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275"/>
        <w:rPr>
          <w:sz w:val="20"/>
        </w:rPr>
      </w:pPr>
      <w:r>
        <w:rPr>
          <w:sz w:val="20"/>
        </w:rPr>
        <w:drawing>
          <wp:inline distT="0" distB="0" distL="0" distR="0">
            <wp:extent cx="728911" cy="72542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28911" cy="725424"/>
                    </a:xfrm>
                    <a:prstGeom prst="rect">
                      <a:avLst/>
                    </a:prstGeom>
                  </pic:spPr>
                </pic:pic>
              </a:graphicData>
            </a:graphic>
          </wp:inline>
        </w:drawing>
      </w:r>
      <w:r>
        <w:rPr>
          <w:sz w:val="20"/>
        </w:rPr>
      </w:r>
    </w:p>
    <w:p>
      <w:pPr>
        <w:pStyle w:val="BodyText"/>
        <w:spacing w:before="7"/>
        <w:rPr>
          <w:sz w:val="22"/>
        </w:rPr>
      </w:pPr>
    </w:p>
    <w:p>
      <w:pPr>
        <w:spacing w:before="89"/>
        <w:ind w:left="2095" w:right="2174" w:firstLine="0"/>
        <w:jc w:val="center"/>
        <w:rPr>
          <w:b/>
          <w:sz w:val="26"/>
        </w:rPr>
      </w:pPr>
      <w:r>
        <w:rPr>
          <w:b/>
          <w:w w:val="110"/>
          <w:sz w:val="26"/>
        </w:rPr>
        <w:t>ПРАВИТЕЛЬСТВО АЛТАЙСКОГО КРАЯ</w:t>
      </w:r>
    </w:p>
    <w:p>
      <w:pPr>
        <w:pStyle w:val="BodyText"/>
        <w:spacing w:before="9"/>
        <w:rPr>
          <w:b/>
          <w:sz w:val="26"/>
        </w:rPr>
      </w:pPr>
    </w:p>
    <w:p>
      <w:pPr>
        <w:spacing w:before="0"/>
        <w:ind w:left="2001" w:right="2174" w:firstLine="0"/>
        <w:jc w:val="center"/>
        <w:rPr>
          <w:rFonts w:ascii="Courier New" w:hAnsi="Courier New"/>
          <w:b/>
          <w:sz w:val="40"/>
        </w:rPr>
      </w:pPr>
      <w:r>
        <w:rPr>
          <w:rFonts w:ascii="Courier New" w:hAnsi="Courier New"/>
          <w:b/>
          <w:w w:val="135"/>
          <w:sz w:val="40"/>
        </w:rPr>
        <w:t>ПОСТАНОВЛЕНИЕ</w:t>
      </w:r>
    </w:p>
    <w:p>
      <w:pPr>
        <w:tabs>
          <w:tab w:pos="2221" w:val="left" w:leader="none"/>
          <w:tab w:pos="7424" w:val="left" w:leader="none"/>
          <w:tab w:pos="8192" w:val="left" w:leader="none"/>
          <w:tab w:pos="9822" w:val="left" w:leader="none"/>
        </w:tabs>
        <w:spacing w:line="311" w:lineRule="exact" w:before="252"/>
        <w:ind w:left="115" w:right="0" w:firstLine="0"/>
        <w:jc w:val="left"/>
        <w:rPr>
          <w:sz w:val="27"/>
        </w:rPr>
      </w:pPr>
      <w:r>
        <w:rPr>
          <w:w w:val="100"/>
          <w:sz w:val="27"/>
          <w:u w:val="single"/>
        </w:rPr>
        <w:t> </w:t>
      </w:r>
      <w:r>
        <w:rPr>
          <w:sz w:val="27"/>
          <w:u w:val="single"/>
        </w:rPr>
        <w:t> </w:t>
      </w:r>
      <w:r>
        <w:rPr>
          <w:spacing w:val="-21"/>
          <w:sz w:val="27"/>
          <w:u w:val="single"/>
        </w:rPr>
        <w:t> </w:t>
      </w:r>
      <w:r>
        <w:rPr>
          <w:w w:val="110"/>
          <w:sz w:val="27"/>
          <w:u w:val="single"/>
        </w:rPr>
        <w:t>27.12.2024</w:t>
        <w:tab/>
      </w:r>
      <w:r>
        <w:rPr>
          <w:w w:val="110"/>
          <w:sz w:val="27"/>
        </w:rPr>
        <w:tab/>
      </w:r>
      <w:r>
        <w:rPr>
          <w:w w:val="110"/>
          <w:position w:val="1"/>
          <w:sz w:val="27"/>
          <w:u w:val="single"/>
        </w:rPr>
        <w:t> </w:t>
        <w:tab/>
        <w:t>№526</w:t>
      </w:r>
      <w:r>
        <w:rPr>
          <w:position w:val="1"/>
          <w:sz w:val="27"/>
          <w:u w:val="single"/>
        </w:rPr>
        <w:tab/>
      </w:r>
    </w:p>
    <w:p>
      <w:pPr>
        <w:spacing w:line="243" w:lineRule="exact" w:before="0"/>
        <w:ind w:left="2043" w:right="2174" w:firstLine="0"/>
        <w:jc w:val="center"/>
        <w:rPr>
          <w:rFonts w:ascii="Arial" w:hAnsi="Arial"/>
          <w:sz w:val="22"/>
        </w:rPr>
      </w:pPr>
      <w:r>
        <w:rPr>
          <w:rFonts w:ascii="Arial" w:hAnsi="Arial"/>
          <w:sz w:val="22"/>
        </w:rPr>
        <w:t>г. Барнаул</w:t>
      </w:r>
    </w:p>
    <w:p>
      <w:pPr>
        <w:pStyle w:val="BodyText"/>
        <w:rPr>
          <w:rFonts w:ascii="Arial"/>
          <w:sz w:val="24"/>
        </w:rPr>
      </w:pPr>
    </w:p>
    <w:p>
      <w:pPr>
        <w:pStyle w:val="BodyText"/>
        <w:rPr>
          <w:rFonts w:ascii="Arial"/>
          <w:sz w:val="24"/>
        </w:rPr>
      </w:pPr>
    </w:p>
    <w:p>
      <w:pPr>
        <w:pStyle w:val="BodyText"/>
        <w:spacing w:before="3"/>
        <w:rPr>
          <w:rFonts w:ascii="Arial"/>
        </w:rPr>
      </w:pPr>
    </w:p>
    <w:p>
      <w:pPr>
        <w:tabs>
          <w:tab w:pos="2844" w:val="left" w:leader="none"/>
        </w:tabs>
        <w:spacing w:line="187" w:lineRule="auto" w:before="0"/>
        <w:ind w:left="365" w:right="5016" w:firstLine="4"/>
        <w:jc w:val="both"/>
        <w:rPr>
          <w:sz w:val="27"/>
        </w:rPr>
      </w:pPr>
      <w:r>
        <w:rPr>
          <w:w w:val="105"/>
          <w:sz w:val="27"/>
        </w:rPr>
        <w:t>Об утверждении Территориальной программы</w:t>
        <w:tab/>
      </w:r>
      <w:r>
        <w:rPr>
          <w:sz w:val="27"/>
        </w:rPr>
        <w:t>государственных </w:t>
      </w:r>
      <w:r>
        <w:rPr>
          <w:w w:val="105"/>
          <w:sz w:val="27"/>
        </w:rPr>
        <w:t>гарантий бесплатного оказания гоажданам медицинской помощи на 2025 год и на  плановый  период 2026 и 2027</w:t>
      </w:r>
      <w:r>
        <w:rPr>
          <w:spacing w:val="-13"/>
          <w:w w:val="105"/>
          <w:sz w:val="27"/>
        </w:rPr>
        <w:t> </w:t>
      </w:r>
      <w:r>
        <w:rPr>
          <w:w w:val="105"/>
          <w:sz w:val="27"/>
        </w:rPr>
        <w:t>годов</w:t>
      </w:r>
    </w:p>
    <w:p>
      <w:pPr>
        <w:pStyle w:val="BodyText"/>
        <w:rPr>
          <w:sz w:val="30"/>
        </w:rPr>
      </w:pPr>
    </w:p>
    <w:p>
      <w:pPr>
        <w:pStyle w:val="BodyText"/>
        <w:rPr>
          <w:sz w:val="30"/>
        </w:rPr>
      </w:pPr>
    </w:p>
    <w:p>
      <w:pPr>
        <w:pStyle w:val="BodyText"/>
        <w:spacing w:before="5"/>
        <w:rPr>
          <w:sz w:val="37"/>
        </w:rPr>
      </w:pPr>
    </w:p>
    <w:p>
      <w:pPr>
        <w:spacing w:line="249" w:lineRule="auto" w:before="0"/>
        <w:ind w:left="204" w:right="372" w:firstLine="728"/>
        <w:jc w:val="both"/>
        <w:rPr>
          <w:sz w:val="27"/>
        </w:rPr>
      </w:pPr>
      <w:r>
        <w:rPr>
          <w:sz w:val="27"/>
        </w:rPr>
        <w:t>В целях обеспечения конституционных прав граждан РоссиЙСJ&lt;ОЙ Федерации на бесплатное оказание ·медицинской помощи Правительство Алтайского края </w:t>
      </w:r>
      <w:r>
        <w:rPr>
          <w:sz w:val="23"/>
        </w:rPr>
        <w:t>ri </w:t>
      </w:r>
      <w:r>
        <w:rPr>
          <w:sz w:val="27"/>
        </w:rPr>
        <w:t>о ст ан ов ля е т:</w:t>
      </w:r>
    </w:p>
    <w:p>
      <w:pPr>
        <w:spacing w:line="249" w:lineRule="auto" w:before="7"/>
        <w:ind w:left="200" w:right="359" w:firstLine="710"/>
        <w:jc w:val="both"/>
        <w:rPr>
          <w:sz w:val="27"/>
        </w:rPr>
      </w:pPr>
      <w:r>
        <w:rPr>
          <w:w w:val="105"/>
          <w:sz w:val="27"/>
        </w:rPr>
        <w:t>1. Утвердить Территориальную программу государственных гарантий бесплатного оказания гражданам медицинской помощи на 2025 год и на плановый период 2026 и 2027 годов (приложение).</w:t>
      </w:r>
    </w:p>
    <w:p>
      <w:pPr>
        <w:spacing w:line="244" w:lineRule="auto" w:before="0"/>
        <w:ind w:left="201" w:right="391" w:firstLine="473"/>
        <w:jc w:val="both"/>
        <w:rPr>
          <w:sz w:val="27"/>
        </w:rPr>
      </w:pPr>
      <w:r>
        <w:rPr>
          <w:w w:val="55"/>
          <w:sz w:val="27"/>
        </w:rPr>
        <w:t>_ </w:t>
      </w:r>
      <w:r>
        <w:rPr>
          <w:sz w:val="27"/>
        </w:rPr>
        <w:t>2. Признать утратившими</w:t>
      </w:r>
      <w:r>
        <w:rPr>
          <w:spacing w:val="67"/>
          <w:sz w:val="27"/>
        </w:rPr>
        <w:t> </w:t>
      </w:r>
      <w:r>
        <w:rPr>
          <w:sz w:val="27"/>
        </w:rPr>
        <w:t>силу  следующие  постановления  Правительства Алтайского</w:t>
      </w:r>
      <w:r>
        <w:rPr>
          <w:spacing w:val="-30"/>
          <w:sz w:val="27"/>
        </w:rPr>
        <w:t> </w:t>
      </w:r>
      <w:r>
        <w:rPr>
          <w:sz w:val="27"/>
        </w:rPr>
        <w:t>края:</w:t>
      </w:r>
    </w:p>
    <w:p>
      <w:pPr>
        <w:spacing w:line="249" w:lineRule="auto" w:before="13"/>
        <w:ind w:left="190" w:right="390" w:firstLine="703"/>
        <w:jc w:val="both"/>
        <w:rPr>
          <w:sz w:val="27"/>
        </w:rPr>
      </w:pPr>
      <w:r>
        <w:rPr>
          <w:w w:val="105"/>
          <w:sz w:val="27"/>
        </w:rPr>
        <w:t>от 28.12.2023 </w:t>
      </w:r>
      <w:r>
        <w:rPr>
          <w:rFonts w:ascii="Arial" w:hAnsi="Arial"/>
          <w:w w:val="105"/>
          <w:sz w:val="25"/>
        </w:rPr>
        <w:t>№ </w:t>
      </w:r>
      <w:r>
        <w:rPr>
          <w:w w:val="105"/>
          <w:sz w:val="27"/>
        </w:rPr>
        <w:t>543 «Об утверждении Территориальной программы государственных гарантий бесплатного оказания гражданам медицинской помощи на 2024 год и на плановый период 2025 и 2026 годов»;</w:t>
      </w:r>
    </w:p>
    <w:p>
      <w:pPr>
        <w:spacing w:line="244" w:lineRule="auto" w:before="7"/>
        <w:ind w:left="196" w:right="401" w:firstLine="693"/>
        <w:jc w:val="both"/>
        <w:rPr>
          <w:sz w:val="27"/>
        </w:rPr>
      </w:pPr>
      <w:r>
        <w:rPr>
          <w:w w:val="105"/>
          <w:sz w:val="27"/>
        </w:rPr>
        <w:t>от 08.05.2024 </w:t>
      </w:r>
      <w:r>
        <w:rPr>
          <w:rFonts w:ascii="Arial" w:hAnsi="Arial"/>
          <w:w w:val="105"/>
          <w:sz w:val="25"/>
        </w:rPr>
        <w:t>№ </w:t>
      </w:r>
      <w:r>
        <w:rPr>
          <w:w w:val="105"/>
          <w:sz w:val="27"/>
        </w:rPr>
        <w:t>147 «О внесении изменений в постановление Правительства Алтайского края от 28.12.2023 </w:t>
      </w:r>
      <w:r>
        <w:rPr>
          <w:rFonts w:ascii="Arial" w:hAnsi="Arial"/>
          <w:w w:val="105"/>
          <w:sz w:val="25"/>
        </w:rPr>
        <w:t>№</w:t>
      </w:r>
      <w:r>
        <w:rPr>
          <w:rFonts w:ascii="Arial" w:hAnsi="Arial"/>
          <w:spacing w:val="-15"/>
          <w:w w:val="105"/>
          <w:sz w:val="25"/>
        </w:rPr>
        <w:t> </w:t>
      </w:r>
      <w:r>
        <w:rPr>
          <w:w w:val="105"/>
          <w:sz w:val="27"/>
        </w:rPr>
        <w:t>543»;</w:t>
      </w:r>
    </w:p>
    <w:p>
      <w:pPr>
        <w:spacing w:line="247" w:lineRule="auto" w:before="5"/>
        <w:ind w:left="186" w:right="405" w:firstLine="697"/>
        <w:jc w:val="both"/>
        <w:rPr>
          <w:sz w:val="27"/>
        </w:rPr>
      </w:pPr>
      <w:r>
        <w:rPr>
          <w:w w:val="105"/>
          <w:sz w:val="27"/>
        </w:rPr>
        <w:t>от 05.12.2024 </w:t>
      </w:r>
      <w:r>
        <w:rPr>
          <w:rFonts w:ascii="Arial" w:hAnsi="Arial"/>
          <w:w w:val="105"/>
          <w:sz w:val="28"/>
        </w:rPr>
        <w:t>№ </w:t>
      </w:r>
      <w:r>
        <w:rPr>
          <w:w w:val="105"/>
          <w:sz w:val="27"/>
        </w:rPr>
        <w:t>472 «О внесении изменений в постановление Правительства Алтайского края от 28.12.2023 </w:t>
      </w:r>
      <w:r>
        <w:rPr>
          <w:rFonts w:ascii="Arial" w:hAnsi="Arial"/>
          <w:w w:val="105"/>
          <w:sz w:val="25"/>
        </w:rPr>
        <w:t>№</w:t>
      </w:r>
      <w:r>
        <w:rPr>
          <w:rFonts w:ascii="Arial" w:hAnsi="Arial"/>
          <w:spacing w:val="-14"/>
          <w:w w:val="105"/>
          <w:sz w:val="25"/>
        </w:rPr>
        <w:t> </w:t>
      </w:r>
      <w:r>
        <w:rPr>
          <w:w w:val="105"/>
          <w:sz w:val="27"/>
        </w:rPr>
        <w:t>543».</w:t>
      </w:r>
    </w:p>
    <w:p>
      <w:pPr>
        <w:pStyle w:val="ListParagraph"/>
        <w:numPr>
          <w:ilvl w:val="0"/>
          <w:numId w:val="1"/>
        </w:numPr>
        <w:tabs>
          <w:tab w:pos="1159" w:val="left" w:leader="none"/>
        </w:tabs>
        <w:spacing w:line="240" w:lineRule="auto" w:before="8" w:after="0"/>
        <w:ind w:left="1158" w:right="0" w:hanging="276"/>
        <w:jc w:val="both"/>
        <w:rPr>
          <w:sz w:val="27"/>
        </w:rPr>
      </w:pPr>
      <w:r>
        <w:rPr/>
        <w:drawing>
          <wp:anchor distT="0" distB="0" distL="0" distR="0" allowOverlap="1" layoutInCell="1" locked="0" behindDoc="1" simplePos="0" relativeHeight="153738240">
            <wp:simplePos x="0" y="0"/>
            <wp:positionH relativeFrom="page">
              <wp:posOffset>4327224</wp:posOffset>
            </wp:positionH>
            <wp:positionV relativeFrom="paragraph">
              <wp:posOffset>210923</wp:posOffset>
            </wp:positionV>
            <wp:extent cx="998590" cy="2246236"/>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998590" cy="2246236"/>
                    </a:xfrm>
                    <a:prstGeom prst="rect">
                      <a:avLst/>
                    </a:prstGeom>
                  </pic:spPr>
                </pic:pic>
              </a:graphicData>
            </a:graphic>
          </wp:anchor>
        </w:drawing>
      </w:r>
      <w:r>
        <w:rPr>
          <w:w w:val="105"/>
          <w:sz w:val="27"/>
        </w:rPr>
        <w:t>Настоящее постановление вступает в си&amp; с</w:t>
      </w:r>
      <w:r>
        <w:rPr>
          <w:spacing w:val="-26"/>
          <w:w w:val="105"/>
          <w:sz w:val="27"/>
        </w:rPr>
        <w:t> </w:t>
      </w:r>
      <w:r>
        <w:rPr>
          <w:w w:val="105"/>
          <w:sz w:val="27"/>
        </w:rPr>
        <w:t>01.01.2025.</w:t>
      </w:r>
    </w:p>
    <w:p>
      <w:pPr>
        <w:pStyle w:val="BodyText"/>
        <w:rPr>
          <w:sz w:val="30"/>
        </w:rPr>
      </w:pPr>
    </w:p>
    <w:p>
      <w:pPr>
        <w:pStyle w:val="BodyText"/>
        <w:rPr>
          <w:sz w:val="30"/>
        </w:rPr>
      </w:pPr>
    </w:p>
    <w:p>
      <w:pPr>
        <w:pStyle w:val="BodyText"/>
        <w:spacing w:before="9"/>
        <w:rPr>
          <w:sz w:val="23"/>
        </w:rPr>
      </w:pPr>
    </w:p>
    <w:p>
      <w:pPr>
        <w:spacing w:line="184" w:lineRule="auto" w:before="0"/>
        <w:ind w:left="172" w:right="6230" w:hanging="18"/>
        <w:jc w:val="left"/>
        <w:rPr>
          <w:sz w:val="27"/>
        </w:rPr>
      </w:pPr>
      <w:r>
        <w:rPr>
          <w:w w:val="105"/>
          <w:sz w:val="27"/>
        </w:rPr>
        <w:t>[убернатор Алтайского края, Председатель Правительства</w:t>
      </w:r>
    </w:p>
    <w:p>
      <w:pPr>
        <w:tabs>
          <w:tab w:pos="3556" w:val="left" w:leader="none"/>
          <w:tab w:pos="7906" w:val="left" w:leader="none"/>
        </w:tabs>
        <w:spacing w:line="265" w:lineRule="exact" w:before="0"/>
        <w:ind w:left="165" w:right="0" w:firstLine="0"/>
        <w:jc w:val="left"/>
        <w:rPr>
          <w:sz w:val="27"/>
        </w:rPr>
      </w:pPr>
      <w:r>
        <w:rPr>
          <w:position w:val="2"/>
          <w:sz w:val="27"/>
        </w:rPr>
        <w:t>А.1тайского</w:t>
      </w:r>
      <w:r>
        <w:rPr>
          <w:spacing w:val="10"/>
          <w:position w:val="2"/>
          <w:sz w:val="27"/>
        </w:rPr>
        <w:t> </w:t>
      </w:r>
      <w:r>
        <w:rPr>
          <w:position w:val="2"/>
          <w:sz w:val="27"/>
        </w:rPr>
        <w:t>края</w:t>
        <w:tab/>
        <w:t>·</w:t>
        <w:tab/>
      </w:r>
      <w:r>
        <w:rPr>
          <w:sz w:val="27"/>
        </w:rPr>
        <w:t>В.П.</w:t>
      </w:r>
      <w:r>
        <w:rPr>
          <w:spacing w:val="4"/>
          <w:sz w:val="27"/>
        </w:rPr>
        <w:t> </w:t>
      </w:r>
      <w:r>
        <w:rPr>
          <w:sz w:val="27"/>
        </w:rPr>
        <w:t>Томенко</w:t>
      </w:r>
    </w:p>
    <w:p>
      <w:pPr>
        <w:spacing w:after="0" w:line="265" w:lineRule="exact"/>
        <w:jc w:val="left"/>
        <w:rPr>
          <w:sz w:val="27"/>
        </w:rPr>
        <w:sectPr>
          <w:type w:val="continuous"/>
          <w:pgSz w:w="11800" w:h="16670"/>
          <w:pgMar w:top="520" w:bottom="280" w:left="1520" w:right="340"/>
        </w:sectPr>
      </w:pPr>
    </w:p>
    <w:p>
      <w:pPr>
        <w:spacing w:before="79"/>
        <w:ind w:left="5497" w:right="0" w:firstLine="0"/>
        <w:jc w:val="left"/>
        <w:rPr>
          <w:sz w:val="27"/>
        </w:rPr>
      </w:pPr>
      <w:r>
        <w:rPr>
          <w:sz w:val="27"/>
        </w:rPr>
        <w:t>ПРИЛОЖЕНИЕ</w:t>
      </w:r>
    </w:p>
    <w:p>
      <w:pPr>
        <w:spacing w:line="297" w:lineRule="exact" w:before="256"/>
        <w:ind w:left="5503" w:right="0" w:firstLine="0"/>
        <w:jc w:val="left"/>
        <w:rPr>
          <w:sz w:val="27"/>
        </w:rPr>
      </w:pPr>
      <w:r>
        <w:rPr>
          <w:sz w:val="27"/>
        </w:rPr>
        <w:t>УТВЕРЖДЕНА</w:t>
      </w:r>
    </w:p>
    <w:p>
      <w:pPr>
        <w:spacing w:line="184" w:lineRule="auto" w:before="45"/>
        <w:ind w:left="5500" w:right="0" w:firstLine="1"/>
        <w:jc w:val="left"/>
        <w:rPr>
          <w:sz w:val="27"/>
        </w:rPr>
      </w:pPr>
      <w:r>
        <w:rPr>
          <w:sz w:val="27"/>
        </w:rPr>
        <w:t>постановлением Правительства Алтайского</w:t>
      </w:r>
      <w:r>
        <w:rPr>
          <w:spacing w:val="13"/>
          <w:sz w:val="27"/>
        </w:rPr>
        <w:t> </w:t>
      </w:r>
      <w:r>
        <w:rPr>
          <w:sz w:val="27"/>
        </w:rPr>
        <w:t>к_рая</w:t>
      </w:r>
    </w:p>
    <w:p>
      <w:pPr>
        <w:tabs>
          <w:tab w:pos="6890" w:val="left" w:leader="none"/>
          <w:tab w:pos="8003" w:val="left" w:leader="none"/>
        </w:tabs>
        <w:spacing w:line="250" w:lineRule="exact" w:before="0"/>
        <w:ind w:left="5497" w:right="0" w:firstLine="0"/>
        <w:jc w:val="left"/>
        <w:rPr>
          <w:sz w:val="27"/>
        </w:rPr>
      </w:pPr>
      <w:r>
        <w:rPr>
          <w:w w:val="105"/>
          <w:sz w:val="27"/>
        </w:rPr>
        <w:t>от</w:t>
      </w:r>
      <w:r>
        <w:rPr>
          <w:spacing w:val="57"/>
          <w:w w:val="105"/>
          <w:sz w:val="27"/>
        </w:rPr>
        <w:t> </w:t>
      </w:r>
      <w:r>
        <w:rPr>
          <w:w w:val="105"/>
          <w:sz w:val="27"/>
          <w:u w:val="thick"/>
        </w:rPr>
        <w:t>27.12.</w:t>
      </w:r>
      <w:r>
        <w:rPr>
          <w:w w:val="105"/>
          <w:sz w:val="27"/>
        </w:rPr>
        <w:tab/>
        <w:t>2024</w:t>
      </w:r>
      <w:r>
        <w:rPr>
          <w:spacing w:val="-25"/>
          <w:w w:val="105"/>
          <w:sz w:val="27"/>
        </w:rPr>
        <w:t> </w:t>
      </w:r>
      <w:r>
        <w:rPr>
          <w:rFonts w:ascii="Arial" w:hAnsi="Arial"/>
          <w:w w:val="105"/>
          <w:sz w:val="26"/>
        </w:rPr>
        <w:t>№</w:t>
        <w:tab/>
      </w:r>
      <w:r>
        <w:rPr>
          <w:w w:val="105"/>
          <w:sz w:val="27"/>
          <w:u w:val="thick"/>
        </w:rPr>
        <w:t>526</w:t>
      </w:r>
    </w:p>
    <w:p>
      <w:pPr>
        <w:pStyle w:val="BodyText"/>
        <w:rPr>
          <w:sz w:val="30"/>
        </w:rPr>
      </w:pPr>
    </w:p>
    <w:p>
      <w:pPr>
        <w:pStyle w:val="BodyText"/>
        <w:rPr>
          <w:sz w:val="30"/>
        </w:rPr>
      </w:pPr>
    </w:p>
    <w:p>
      <w:pPr>
        <w:pStyle w:val="BodyText"/>
        <w:spacing w:before="8"/>
        <w:rPr>
          <w:sz w:val="23"/>
        </w:rPr>
      </w:pPr>
    </w:p>
    <w:p>
      <w:pPr>
        <w:spacing w:line="275" w:lineRule="exact" w:before="0"/>
        <w:ind w:left="402" w:right="454" w:firstLine="0"/>
        <w:jc w:val="center"/>
        <w:rPr>
          <w:sz w:val="27"/>
        </w:rPr>
      </w:pPr>
      <w:r>
        <w:rPr>
          <w:w w:val="105"/>
          <w:sz w:val="27"/>
        </w:rPr>
        <w:t>ТЕРРИТОРИАЛЬНАЯ ПРОГРАММА</w:t>
      </w:r>
    </w:p>
    <w:p>
      <w:pPr>
        <w:spacing w:line="184" w:lineRule="auto" w:before="23"/>
        <w:ind w:left="402" w:right="459" w:firstLine="0"/>
        <w:jc w:val="center"/>
        <w:rPr>
          <w:sz w:val="27"/>
        </w:rPr>
      </w:pPr>
      <w:r>
        <w:rPr>
          <w:sz w:val="27"/>
        </w:rPr>
        <w:t>государственных гарантий бесплатного оказания г_ражданам медицинской </w:t>
      </w:r>
      <w:r>
        <w:rPr>
          <w:w w:val="105"/>
          <w:sz w:val="27"/>
        </w:rPr>
        <w:t>помощи на 2025 год и на плановый период 2026 и 2027 годов</w:t>
      </w:r>
    </w:p>
    <w:p>
      <w:pPr>
        <w:pStyle w:val="BodyText"/>
        <w:spacing w:before="1"/>
        <w:rPr>
          <w:sz w:val="29"/>
        </w:rPr>
      </w:pPr>
    </w:p>
    <w:p>
      <w:pPr>
        <w:pStyle w:val="ListParagraph"/>
        <w:numPr>
          <w:ilvl w:val="1"/>
          <w:numId w:val="1"/>
        </w:numPr>
        <w:tabs>
          <w:tab w:pos="4090" w:val="left" w:leader="none"/>
        </w:tabs>
        <w:spacing w:line="240" w:lineRule="auto" w:before="0" w:after="0"/>
        <w:ind w:left="4089" w:right="0" w:hanging="259"/>
        <w:jc w:val="left"/>
        <w:rPr>
          <w:sz w:val="27"/>
        </w:rPr>
      </w:pPr>
      <w:r>
        <w:rPr>
          <w:sz w:val="27"/>
        </w:rPr>
        <w:t>Общие</w:t>
      </w:r>
      <w:r>
        <w:rPr>
          <w:spacing w:val="13"/>
          <w:sz w:val="27"/>
        </w:rPr>
        <w:t> </w:t>
      </w:r>
      <w:r>
        <w:rPr>
          <w:sz w:val="27"/>
        </w:rPr>
        <w:t>положения</w:t>
      </w:r>
    </w:p>
    <w:p>
      <w:pPr>
        <w:spacing w:line="252" w:lineRule="auto" w:before="242"/>
        <w:ind w:left="109" w:right="131" w:firstLine="543"/>
        <w:jc w:val="both"/>
        <w:rPr>
          <w:sz w:val="27"/>
        </w:rPr>
      </w:pPr>
      <w:r>
        <w:rPr>
          <w:w w:val="105"/>
          <w:sz w:val="27"/>
        </w:rPr>
        <w:t>В соответствии с Федеральным законом от 21.11.2011 </w:t>
      </w:r>
      <w:r>
        <w:rPr>
          <w:rFonts w:ascii="Arial" w:hAnsi="Arial"/>
          <w:w w:val="105"/>
          <w:sz w:val="26"/>
        </w:rPr>
        <w:t>№ </w:t>
      </w:r>
      <w:r>
        <w:rPr>
          <w:w w:val="105"/>
          <w:sz w:val="27"/>
        </w:rPr>
        <w:t>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на 2025год и на плановый период 2026 и 2027 годов (далее -</w:t>
      </w:r>
      <w:r>
        <w:rPr>
          <w:spacing w:val="60"/>
          <w:w w:val="105"/>
          <w:sz w:val="27"/>
        </w:rPr>
        <w:t> </w:t>
      </w:r>
      <w:r>
        <w:rPr>
          <w:w w:val="105"/>
          <w:sz w:val="27"/>
        </w:rPr>
        <w:t>«ПГГ»).</w:t>
      </w:r>
    </w:p>
    <w:p>
      <w:pPr>
        <w:spacing w:line="252" w:lineRule="auto" w:before="0"/>
        <w:ind w:left="113" w:right="136" w:firstLine="703"/>
        <w:jc w:val="both"/>
        <w:rPr>
          <w:sz w:val="27"/>
        </w:rPr>
      </w:pPr>
      <w:r>
        <w:rPr>
          <w:w w:val="105"/>
          <w:sz w:val="27"/>
        </w:rPr>
        <w:t>Территориальная программа государственных гарантий бесплатного оказания</w:t>
      </w:r>
      <w:r>
        <w:rPr>
          <w:spacing w:val="-2"/>
          <w:w w:val="105"/>
          <w:sz w:val="27"/>
        </w:rPr>
        <w:t> </w:t>
      </w:r>
      <w:r>
        <w:rPr>
          <w:w w:val="105"/>
          <w:sz w:val="27"/>
        </w:rPr>
        <w:t>гражданам</w:t>
      </w:r>
      <w:r>
        <w:rPr>
          <w:spacing w:val="-6"/>
          <w:w w:val="105"/>
          <w:sz w:val="27"/>
        </w:rPr>
        <w:t> </w:t>
      </w:r>
      <w:r>
        <w:rPr>
          <w:w w:val="105"/>
          <w:sz w:val="27"/>
        </w:rPr>
        <w:t>медицинской</w:t>
      </w:r>
      <w:r>
        <w:rPr>
          <w:spacing w:val="5"/>
          <w:w w:val="105"/>
          <w:sz w:val="27"/>
        </w:rPr>
        <w:t> </w:t>
      </w:r>
      <w:r>
        <w:rPr>
          <w:w w:val="105"/>
          <w:sz w:val="27"/>
        </w:rPr>
        <w:t>помощи</w:t>
      </w:r>
      <w:r>
        <w:rPr>
          <w:spacing w:val="-7"/>
          <w:w w:val="105"/>
          <w:sz w:val="27"/>
        </w:rPr>
        <w:t> </w:t>
      </w:r>
      <w:r>
        <w:rPr>
          <w:w w:val="105"/>
          <w:sz w:val="27"/>
        </w:rPr>
        <w:t>на</w:t>
      </w:r>
      <w:r>
        <w:rPr>
          <w:spacing w:val="-10"/>
          <w:w w:val="105"/>
          <w:sz w:val="27"/>
        </w:rPr>
        <w:t> </w:t>
      </w:r>
      <w:r>
        <w:rPr>
          <w:w w:val="105"/>
          <w:sz w:val="27"/>
        </w:rPr>
        <w:t>2025</w:t>
      </w:r>
      <w:r>
        <w:rPr>
          <w:spacing w:val="-18"/>
          <w:w w:val="105"/>
          <w:sz w:val="27"/>
        </w:rPr>
        <w:t> </w:t>
      </w:r>
      <w:r>
        <w:rPr>
          <w:w w:val="105"/>
          <w:sz w:val="27"/>
        </w:rPr>
        <w:t>год</w:t>
      </w:r>
      <w:r>
        <w:rPr>
          <w:spacing w:val="-13"/>
          <w:w w:val="105"/>
          <w:sz w:val="27"/>
        </w:rPr>
        <w:t> </w:t>
      </w:r>
      <w:r>
        <w:rPr>
          <w:w w:val="105"/>
          <w:sz w:val="27"/>
        </w:rPr>
        <w:t>и</w:t>
      </w:r>
      <w:r>
        <w:rPr>
          <w:spacing w:val="-17"/>
          <w:w w:val="105"/>
          <w:sz w:val="27"/>
        </w:rPr>
        <w:t> </w:t>
      </w:r>
      <w:r>
        <w:rPr>
          <w:w w:val="105"/>
          <w:sz w:val="27"/>
        </w:rPr>
        <w:t>на</w:t>
      </w:r>
      <w:r>
        <w:rPr>
          <w:spacing w:val="-13"/>
          <w:w w:val="105"/>
          <w:sz w:val="27"/>
        </w:rPr>
        <w:t> </w:t>
      </w:r>
      <w:r>
        <w:rPr>
          <w:w w:val="105"/>
          <w:sz w:val="27"/>
        </w:rPr>
        <w:t>плановый период 2026 и 2027 годов (далее - «Программа»)</w:t>
      </w:r>
      <w:r>
        <w:rPr>
          <w:spacing w:val="-2"/>
          <w:w w:val="105"/>
          <w:sz w:val="27"/>
        </w:rPr>
        <w:t> </w:t>
      </w:r>
      <w:r>
        <w:rPr>
          <w:w w:val="105"/>
          <w:sz w:val="27"/>
        </w:rPr>
        <w:t>устанавливает:</w:t>
      </w:r>
    </w:p>
    <w:p>
      <w:pPr>
        <w:spacing w:line="252" w:lineRule="auto" w:before="0"/>
        <w:ind w:left="109" w:right="140" w:firstLine="710"/>
        <w:jc w:val="both"/>
        <w:rPr>
          <w:sz w:val="27"/>
        </w:rPr>
      </w:pPr>
      <w:r>
        <w:rPr>
          <w:w w:val="105"/>
          <w:sz w:val="27"/>
        </w:rPr>
        <w:t>перечень</w:t>
      </w:r>
      <w:r>
        <w:rPr>
          <w:spacing w:val="-17"/>
          <w:w w:val="105"/>
          <w:sz w:val="27"/>
        </w:rPr>
        <w:t> </w:t>
      </w:r>
      <w:r>
        <w:rPr>
          <w:w w:val="105"/>
          <w:sz w:val="27"/>
        </w:rPr>
        <w:t>видов,</w:t>
      </w:r>
      <w:r>
        <w:rPr>
          <w:spacing w:val="-15"/>
          <w:w w:val="105"/>
          <w:sz w:val="27"/>
        </w:rPr>
        <w:t> </w:t>
      </w:r>
      <w:r>
        <w:rPr>
          <w:w w:val="105"/>
          <w:sz w:val="27"/>
        </w:rPr>
        <w:t>форм</w:t>
      </w:r>
      <w:r>
        <w:rPr>
          <w:spacing w:val="-17"/>
          <w:w w:val="105"/>
          <w:sz w:val="27"/>
        </w:rPr>
        <w:t> </w:t>
      </w:r>
      <w:r>
        <w:rPr>
          <w:w w:val="105"/>
          <w:sz w:val="27"/>
        </w:rPr>
        <w:t>и</w:t>
      </w:r>
      <w:r>
        <w:rPr>
          <w:spacing w:val="-22"/>
          <w:w w:val="105"/>
          <w:sz w:val="27"/>
        </w:rPr>
        <w:t> </w:t>
      </w:r>
      <w:r>
        <w:rPr>
          <w:w w:val="105"/>
          <w:sz w:val="27"/>
        </w:rPr>
        <w:t>условий</w:t>
      </w:r>
      <w:r>
        <w:rPr>
          <w:spacing w:val="-10"/>
          <w:w w:val="105"/>
          <w:sz w:val="27"/>
        </w:rPr>
        <w:t> </w:t>
      </w:r>
      <w:r>
        <w:rPr>
          <w:w w:val="105"/>
          <w:sz w:val="27"/>
        </w:rPr>
        <w:t>предоставления</w:t>
      </w:r>
      <w:r>
        <w:rPr>
          <w:spacing w:val="-29"/>
          <w:w w:val="105"/>
          <w:sz w:val="27"/>
        </w:rPr>
        <w:t> </w:t>
      </w:r>
      <w:r>
        <w:rPr>
          <w:w w:val="105"/>
          <w:sz w:val="27"/>
        </w:rPr>
        <w:t>медицинской</w:t>
      </w:r>
      <w:r>
        <w:rPr>
          <w:spacing w:val="-5"/>
          <w:w w:val="105"/>
          <w:sz w:val="27"/>
        </w:rPr>
        <w:t> </w:t>
      </w:r>
      <w:r>
        <w:rPr>
          <w:w w:val="105"/>
          <w:sz w:val="27"/>
        </w:rPr>
        <w:t>помощи, оказание которой осуществляется бесплатно;</w:t>
      </w:r>
    </w:p>
    <w:p>
      <w:pPr>
        <w:spacing w:line="249" w:lineRule="auto" w:before="0"/>
        <w:ind w:left="112" w:right="128" w:firstLine="706"/>
        <w:jc w:val="both"/>
        <w:rPr>
          <w:sz w:val="27"/>
        </w:rPr>
      </w:pPr>
      <w:r>
        <w:rPr>
          <w:w w:val="105"/>
          <w:sz w:val="27"/>
        </w:rPr>
        <w:t>перечень заболеваний и состояний, оказание медицинской помощи</w:t>
      </w:r>
      <w:r>
        <w:rPr>
          <w:spacing w:val="-38"/>
          <w:w w:val="105"/>
          <w:sz w:val="27"/>
        </w:rPr>
        <w:t> </w:t>
      </w:r>
      <w:r>
        <w:rPr>
          <w:w w:val="105"/>
          <w:sz w:val="27"/>
        </w:rPr>
        <w:t>при которых осуществляется</w:t>
      </w:r>
      <w:r>
        <w:rPr>
          <w:spacing w:val="-5"/>
          <w:w w:val="105"/>
          <w:sz w:val="27"/>
        </w:rPr>
        <w:t> </w:t>
      </w:r>
      <w:r>
        <w:rPr>
          <w:w w:val="105"/>
          <w:sz w:val="27"/>
        </w:rPr>
        <w:t>бесплатно;</w:t>
      </w:r>
    </w:p>
    <w:p>
      <w:pPr>
        <w:spacing w:line="252" w:lineRule="auto" w:before="0"/>
        <w:ind w:left="109" w:right="146" w:firstLine="705"/>
        <w:jc w:val="both"/>
        <w:rPr>
          <w:sz w:val="27"/>
        </w:rPr>
      </w:pPr>
      <w:r>
        <w:rPr>
          <w:w w:val="105"/>
          <w:sz w:val="27"/>
        </w:rPr>
        <w:t>категории граждан, оказание медицинской помощи которым осуществляется бесплатно;</w:t>
      </w:r>
    </w:p>
    <w:p>
      <w:pPr>
        <w:spacing w:line="307" w:lineRule="exact" w:before="0"/>
        <w:ind w:left="814" w:right="0" w:firstLine="0"/>
        <w:jc w:val="both"/>
        <w:rPr>
          <w:sz w:val="27"/>
        </w:rPr>
      </w:pPr>
      <w:r>
        <w:rPr>
          <w:w w:val="105"/>
          <w:sz w:val="27"/>
        </w:rPr>
        <w:t>подушевые нормативы финансирования;</w:t>
      </w:r>
    </w:p>
    <w:p>
      <w:pPr>
        <w:spacing w:line="252" w:lineRule="auto" w:before="4"/>
        <w:ind w:left="112" w:right="139" w:firstLine="706"/>
        <w:jc w:val="both"/>
        <w:rPr>
          <w:sz w:val="27"/>
        </w:rPr>
      </w:pPr>
      <w:r>
        <w:rPr>
          <w:w w:val="105"/>
          <w:sz w:val="27"/>
        </w:rPr>
        <w:t>порядок и структуру формирования тарифов на медицинскую помощь и способы ее оплаты;</w:t>
      </w:r>
    </w:p>
    <w:p>
      <w:pPr>
        <w:spacing w:before="2"/>
        <w:ind w:left="819" w:right="0" w:firstLine="0"/>
        <w:jc w:val="both"/>
        <w:rPr>
          <w:sz w:val="27"/>
        </w:rPr>
      </w:pPr>
      <w:r>
        <w:rPr>
          <w:w w:val="105"/>
          <w:sz w:val="27"/>
        </w:rPr>
        <w:t>порядок и условия предоставления медицинской помощи;</w:t>
      </w:r>
    </w:p>
    <w:p>
      <w:pPr>
        <w:spacing w:line="249" w:lineRule="auto" w:before="12"/>
        <w:ind w:left="109" w:right="129" w:firstLine="710"/>
        <w:jc w:val="both"/>
        <w:rPr>
          <w:sz w:val="27"/>
        </w:rPr>
      </w:pPr>
      <w:r>
        <w:rPr>
          <w:w w:val="105"/>
          <w:sz w:val="27"/>
        </w:rPr>
        <w:t>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2025 год и на плановый период 2026 и 2027 годов (приложение 1);</w:t>
      </w:r>
    </w:p>
    <w:p>
      <w:pPr>
        <w:tabs>
          <w:tab w:pos="5282" w:val="left" w:leader="none"/>
          <w:tab w:pos="8135" w:val="left" w:leader="none"/>
        </w:tabs>
        <w:spacing w:line="249" w:lineRule="auto" w:before="1"/>
        <w:ind w:left="109" w:right="143" w:firstLine="704"/>
        <w:jc w:val="both"/>
        <w:rPr>
          <w:sz w:val="27"/>
        </w:rPr>
      </w:pPr>
      <w:r>
        <w:rPr>
          <w:sz w:val="27"/>
        </w:rPr>
        <w:t>утвержденную         </w:t>
      </w:r>
      <w:r>
        <w:rPr>
          <w:spacing w:val="36"/>
          <w:sz w:val="27"/>
        </w:rPr>
        <w:t> </w:t>
      </w:r>
      <w:r>
        <w:rPr>
          <w:sz w:val="27"/>
        </w:rPr>
        <w:t>.</w:t>
      </w:r>
      <w:r>
        <w:rPr>
          <w:spacing w:val="-27"/>
          <w:sz w:val="27"/>
        </w:rPr>
        <w:t> </w:t>
      </w:r>
      <w:r>
        <w:rPr>
          <w:sz w:val="27"/>
        </w:rPr>
        <w:t>стоимость</w:t>
        <w:tab/>
        <w:t>Территориальной</w:t>
        <w:tab/>
        <w:t>программы государственных гарантий бесплатного оказания граждана.:.\11 медицинской помощи по условиям ее оказания на 2025 год (приложение</w:t>
      </w:r>
      <w:r>
        <w:rPr>
          <w:spacing w:val="63"/>
          <w:sz w:val="27"/>
        </w:rPr>
        <w:t> </w:t>
      </w:r>
      <w:r>
        <w:rPr>
          <w:sz w:val="27"/>
        </w:rPr>
        <w:t>2);</w:t>
      </w:r>
    </w:p>
    <w:p>
      <w:pPr>
        <w:spacing w:line="249" w:lineRule="auto" w:before="0"/>
        <w:ind w:left="112" w:right="116" w:firstLine="702"/>
        <w:jc w:val="both"/>
        <w:rPr>
          <w:sz w:val="27"/>
        </w:rPr>
      </w:pPr>
      <w:r>
        <w:rPr>
          <w:w w:val="105"/>
          <w:sz w:val="27"/>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в 2025 году (приложение 3);</w:t>
      </w:r>
    </w:p>
    <w:p>
      <w:pPr>
        <w:spacing w:after="0" w:line="249" w:lineRule="auto"/>
        <w:jc w:val="both"/>
        <w:rPr>
          <w:sz w:val="27"/>
        </w:rPr>
        <w:sectPr>
          <w:headerReference w:type="default" r:id="rId7"/>
          <w:pgSz w:w="11800" w:h="16670"/>
          <w:pgMar w:header="301" w:footer="0" w:top="860" w:bottom="280" w:left="1540" w:right="640"/>
        </w:sectPr>
      </w:pPr>
    </w:p>
    <w:p>
      <w:pPr>
        <w:pStyle w:val="BodyText"/>
        <w:tabs>
          <w:tab w:pos="2393" w:val="left" w:leader="none"/>
        </w:tabs>
        <w:spacing w:line="247" w:lineRule="auto" w:before="78"/>
        <w:ind w:left="116" w:right="38" w:firstLine="697"/>
      </w:pPr>
      <w:r>
        <w:rPr/>
        <w:t>критерии</w:t>
        <w:tab/>
      </w:r>
      <w:r>
        <w:rPr>
          <w:spacing w:val="-1"/>
          <w:w w:val="95"/>
        </w:rPr>
        <w:t>доступности </w:t>
      </w:r>
      <w:r>
        <w:rPr/>
        <w:t>(приложение</w:t>
      </w:r>
      <w:r>
        <w:rPr>
          <w:spacing w:val="20"/>
        </w:rPr>
        <w:t> </w:t>
      </w:r>
      <w:r>
        <w:rPr/>
        <w:t>4);</w:t>
      </w:r>
    </w:p>
    <w:p>
      <w:pPr>
        <w:pStyle w:val="BodyText"/>
        <w:tabs>
          <w:tab w:pos="721" w:val="left" w:leader="none"/>
          <w:tab w:pos="2207" w:val="left" w:leader="none"/>
          <w:tab w:pos="4264" w:val="left" w:leader="none"/>
        </w:tabs>
        <w:spacing w:before="83"/>
        <w:ind w:left="116"/>
      </w:pPr>
      <w:r>
        <w:rPr/>
        <w:br w:type="column"/>
      </w:r>
      <w:r>
        <w:rPr>
          <w:sz w:val="27"/>
        </w:rPr>
        <w:t>и</w:t>
        <w:tab/>
      </w:r>
      <w:r>
        <w:rPr/>
        <w:t>качества</w:t>
        <w:tab/>
        <w:t>медицинской</w:t>
        <w:tab/>
        <w:t>помощи</w:t>
      </w:r>
    </w:p>
    <w:p>
      <w:pPr>
        <w:spacing w:after="0"/>
        <w:sectPr>
          <w:headerReference w:type="default" r:id="rId8"/>
          <w:pgSz w:w="11800" w:h="16670"/>
          <w:pgMar w:header="290" w:footer="0" w:top="880" w:bottom="280" w:left="1540" w:right="480"/>
          <w:cols w:num="2" w:equalWidth="0">
            <w:col w:w="3924" w:space="326"/>
            <w:col w:w="5530"/>
          </w:cols>
        </w:sectPr>
      </w:pPr>
    </w:p>
    <w:p>
      <w:pPr>
        <w:pStyle w:val="BodyText"/>
        <w:spacing w:line="242" w:lineRule="auto"/>
        <w:ind w:left="117" w:right="278" w:firstLine="701"/>
        <w:jc w:val="both"/>
      </w:pPr>
      <w:r>
        <w:rPr/>
        <w:t>нормативы объема оказания и нормативы финансовых затрат на единицу объема медицинской помощи на 2025-2027 годы (приложение 5);</w:t>
      </w:r>
    </w:p>
    <w:p>
      <w:pPr>
        <w:pStyle w:val="BodyText"/>
        <w:spacing w:line="242" w:lineRule="auto"/>
        <w:ind w:left="111" w:right="277" w:firstLine="707"/>
        <w:jc w:val="both"/>
      </w:pPr>
      <w:r>
        <w:rPr/>
        <w:t>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(приложение</w:t>
      </w:r>
      <w:r>
        <w:rPr>
          <w:spacing w:val="-15"/>
        </w:rPr>
        <w:t> </w:t>
      </w:r>
      <w:r>
        <w:rPr/>
        <w:t>6);</w:t>
      </w:r>
    </w:p>
    <w:p>
      <w:pPr>
        <w:pStyle w:val="BodyText"/>
        <w:tabs>
          <w:tab w:pos="1350" w:val="left" w:leader="none"/>
          <w:tab w:pos="1629" w:val="left" w:leader="none"/>
          <w:tab w:pos="1678" w:val="left" w:leader="none"/>
          <w:tab w:pos="1733" w:val="left" w:leader="none"/>
          <w:tab w:pos="2164" w:val="left" w:leader="none"/>
          <w:tab w:pos="3130" w:val="left" w:leader="none"/>
          <w:tab w:pos="3263" w:val="left" w:leader="none"/>
          <w:tab w:pos="3354" w:val="left" w:leader="none"/>
          <w:tab w:pos="3386" w:val="left" w:leader="none"/>
          <w:tab w:pos="3443" w:val="left" w:leader="none"/>
          <w:tab w:pos="4203" w:val="left" w:leader="none"/>
          <w:tab w:pos="4651" w:val="left" w:leader="none"/>
          <w:tab w:pos="4954" w:val="left" w:leader="none"/>
          <w:tab w:pos="5240" w:val="left" w:leader="none"/>
          <w:tab w:pos="5907" w:val="left" w:leader="none"/>
          <w:tab w:pos="6053" w:val="left" w:leader="none"/>
          <w:tab w:pos="6105" w:val="left" w:leader="none"/>
          <w:tab w:pos="6674" w:val="left" w:leader="none"/>
          <w:tab w:pos="6753" w:val="left" w:leader="none"/>
          <w:tab w:pos="7194" w:val="left" w:leader="none"/>
          <w:tab w:pos="7773" w:val="left" w:leader="none"/>
          <w:tab w:pos="7897" w:val="left" w:leader="none"/>
          <w:tab w:pos="8020" w:val="left" w:leader="none"/>
          <w:tab w:pos="8107" w:val="left" w:leader="none"/>
          <w:tab w:pos="9216" w:val="left" w:leader="none"/>
        </w:tabs>
        <w:ind w:left="111" w:right="114" w:firstLine="707"/>
      </w:pPr>
      <w:r>
        <w:rPr/>
        <w:t>перечень</w:t>
        <w:tab/>
        <w:t>видов</w:t>
        <w:tab/>
        <w:t>высокотехнологичной</w:t>
        <w:tab/>
        <w:tab/>
        <w:t>медицинской</w:t>
        <w:tab/>
        <w:tab/>
        <w:t>помощи,</w:t>
        <w:tab/>
        <w:t>не включенных в базовую программу обязательного медицинского страхования, финансовое</w:t>
        <w:tab/>
        <w:tab/>
        <w:tab/>
        <w:t>обеспечение</w:t>
        <w:tab/>
        <w:tab/>
        <w:tab/>
        <w:tab/>
        <w:t>которых</w:t>
        <w:tab/>
        <w:t>осуществляется</w:t>
        <w:tab/>
        <w:tab/>
        <w:t>за</w:t>
        <w:tab/>
        <w:t>счет</w:t>
        <w:tab/>
        <w:tab/>
        <w:t>субсидий</w:t>
        <w:tab/>
        <w:t>из бюджета</w:t>
        <w:tab/>
        <w:t>Федерального</w:t>
        <w:tab/>
        <w:tab/>
        <w:t>фонда</w:t>
        <w:tab/>
      </w:r>
      <w:r>
        <w:rPr>
          <w:w w:val="95"/>
        </w:rPr>
        <w:t>обязательного</w:t>
        <w:tab/>
        <w:tab/>
        <w:tab/>
      </w:r>
      <w:r>
        <w:rPr/>
        <w:t>медицинского</w:t>
        <w:tab/>
        <w:tab/>
        <w:t>страхования ·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w:t>
        <w:tab/>
        <w:t>на </w:t>
      </w:r>
      <w:r>
        <w:rPr>
          <w:spacing w:val="55"/>
        </w:rPr>
        <w:t> </w:t>
      </w:r>
      <w:r>
        <w:rPr/>
        <w:t>софинансирование </w:t>
      </w:r>
      <w:r>
        <w:rPr>
          <w:spacing w:val="44"/>
        </w:rPr>
        <w:t> </w:t>
      </w:r>
      <w:r>
        <w:rPr/>
        <w:t>расходов,</w:t>
        <w:tab/>
        <w:t>возникающих</w:t>
        <w:tab/>
        <w:t>при оказании гражданам</w:t>
        <w:tab/>
        <w:tab/>
        <w:t>Российской</w:t>
        <w:tab/>
        <w:tab/>
        <w:tab/>
        <w:t>Федерации</w:t>
        <w:tab/>
        <w:t>высокотехнологичной</w:t>
        <w:tab/>
        <w:tab/>
        <w:t>медицинской помощи,</w:t>
        <w:tab/>
      </w:r>
      <w:r>
        <w:rPr>
          <w:rFonts w:ascii="Arial" w:hAnsi="Arial"/>
          <w:w w:val="95"/>
          <w:sz w:val="30"/>
        </w:rPr>
        <w:t>:и</w:t>
        <w:tab/>
        <w:tab/>
        <w:tab/>
      </w:r>
      <w:r>
        <w:rPr/>
        <w:t>бюджетных</w:t>
        <w:tab/>
        <w:tab/>
        <w:tab/>
        <w:t>ассигнований</w:t>
        <w:tab/>
        <w:t>бюджетов</w:t>
        <w:tab/>
        <w:t>субъектов</w:t>
        <w:tab/>
        <w:tab/>
        <w:tab/>
        <w:t>Российской Федерации (приложение</w:t>
      </w:r>
      <w:r>
        <w:rPr>
          <w:spacing w:val="39"/>
        </w:rPr>
        <w:t> </w:t>
      </w:r>
      <w:r>
        <w:rPr/>
        <w:t>7);</w:t>
      </w:r>
    </w:p>
    <w:p>
      <w:pPr>
        <w:pStyle w:val="BodyText"/>
        <w:ind w:left="112" w:right="264" w:firstLine="703"/>
        <w:jc w:val="both"/>
      </w:pPr>
      <w:r>
        <w:rPr/>
        <w:t>объем медицинской помощи в амбулаторных условиях, оказываемой с профилактическими и иными целями, на 1 жителя/застрахованное лицо на 2025 год (ПJ?Иложение 8).</w:t>
      </w:r>
    </w:p>
    <w:p>
      <w:pPr>
        <w:pStyle w:val="BodyText"/>
        <w:ind w:left="651"/>
      </w:pPr>
      <w:r>
        <w:rPr/>
        <w:t>Программа сформирована с учетом:</w:t>
      </w:r>
    </w:p>
    <w:p>
      <w:pPr>
        <w:pStyle w:val="BodyText"/>
        <w:tabs>
          <w:tab w:pos="1983" w:val="left" w:leader="none"/>
          <w:tab w:pos="3270" w:val="left" w:leader="none"/>
          <w:tab w:pos="5092" w:val="left" w:leader="none"/>
          <w:tab w:pos="6357" w:val="left" w:leader="none"/>
          <w:tab w:pos="7899" w:val="left" w:leader="none"/>
        </w:tabs>
        <w:spacing w:before="8"/>
        <w:ind w:left="117" w:right="292" w:firstLine="533"/>
      </w:pPr>
      <w:r>
        <w:rPr/>
        <w:t>порядков</w:t>
        <w:tab/>
        <w:t>оказания</w:t>
        <w:tab/>
        <w:t>медицинской</w:t>
        <w:tab/>
        <w:t>помощи,</w:t>
        <w:tab/>
        <w:t>стандартов</w:t>
        <w:tab/>
      </w:r>
      <w:r>
        <w:rPr>
          <w:w w:val="95"/>
        </w:rPr>
        <w:t>медицинской </w:t>
      </w:r>
      <w:r>
        <w:rPr/>
        <w:t>помощи, разработанных в том числе на основе клинических</w:t>
      </w:r>
      <w:r>
        <w:rPr>
          <w:spacing w:val="8"/>
        </w:rPr>
        <w:t> </w:t>
      </w:r>
      <w:r>
        <w:rPr/>
        <w:t>рекомендаций;</w:t>
      </w:r>
    </w:p>
    <w:p>
      <w:pPr>
        <w:pStyle w:val="BodyText"/>
        <w:ind w:left="647"/>
      </w:pPr>
      <w:r>
        <w:rPr/>
        <w:t>особенностей половозрастного состава населения;</w:t>
      </w:r>
    </w:p>
    <w:p>
      <w:pPr>
        <w:pStyle w:val="BodyText"/>
        <w:tabs>
          <w:tab w:pos="1751" w:val="left" w:leader="none"/>
          <w:tab w:pos="3691" w:val="left" w:leader="none"/>
          <w:tab w:pos="5827" w:val="left" w:leader="none"/>
          <w:tab w:pos="7317" w:val="left" w:leader="none"/>
          <w:tab w:pos="8967" w:val="left" w:leader="none"/>
        </w:tabs>
        <w:spacing w:before="4"/>
        <w:ind w:left="111" w:right="279" w:firstLine="534"/>
      </w:pPr>
      <w:r>
        <w:rPr/>
        <w:t>уровня</w:t>
        <w:tab/>
      </w:r>
      <w:r>
        <w:rPr>
          <w:spacing w:val="15"/>
        </w:rPr>
        <w:t>и·</w:t>
      </w:r>
      <w:r>
        <w:rPr>
          <w:spacing w:val="74"/>
        </w:rPr>
        <w:t> </w:t>
      </w:r>
      <w:r>
        <w:rPr/>
        <w:t>структуры</w:t>
        <w:tab/>
        <w:t>заболеваемости</w:t>
        <w:tab/>
        <w:t>населения</w:t>
        <w:tab/>
        <w:t>Алтайского</w:t>
        <w:tab/>
      </w:r>
      <w:r>
        <w:rPr>
          <w:spacing w:val="-5"/>
        </w:rPr>
        <w:t>края </w:t>
      </w:r>
      <w:r>
        <w:rPr/>
        <w:t>(основанных на данных медицинской</w:t>
      </w:r>
      <w:r>
        <w:rPr>
          <w:spacing w:val="29"/>
        </w:rPr>
        <w:t> </w:t>
      </w:r>
      <w:r>
        <w:rPr/>
        <w:t>статистики);</w:t>
      </w:r>
    </w:p>
    <w:p>
      <w:pPr>
        <w:pStyle w:val="BodyText"/>
        <w:spacing w:before="5"/>
        <w:ind w:left="105" w:right="114" w:firstLine="540"/>
      </w:pPr>
      <w:r>
        <w:rPr/>
        <w:t>климатических и географических особенностей региона, транспортной доступности медицинских организаций;</w:t>
      </w:r>
    </w:p>
    <w:p>
      <w:pPr>
        <w:pStyle w:val="BodyText"/>
        <w:spacing w:before="5"/>
        <w:ind w:left="102" w:right="280" w:firstLine="544"/>
        <w:jc w:val="both"/>
      </w:pPr>
      <w:r>
        <w:rPr/>
        <w:t>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BodyText"/>
        <w:spacing w:before="4"/>
        <w:ind w:left="102" w:right="273" w:firstLine="538"/>
        <w:jc w:val="both"/>
      </w:pPr>
      <w:r>
        <w:rPr/>
        <w:t>положения региональной программы модернизации первичного звена здравоохранения, · в том числе в части обеспечения создаваемой и модернизируемой инфраструктуры медицинских организаций.</w:t>
      </w:r>
    </w:p>
    <w:p>
      <w:pPr>
        <w:pStyle w:val="BodyText"/>
        <w:ind w:left="102" w:right="297" w:firstLine="548"/>
        <w:jc w:val="both"/>
      </w:pPr>
      <w:r>
        <w:rPr/>
        <w:t>Правительство Алтайского края при решении вопроса об индексации заработной платы медицинских работников подведомственных краевых медицинских организаций обеспечивает в приоритетном  порядке индексацию заработной платы медицинских работников, оказывающих первичную медико-санитарную и скорую медицинскую</w:t>
      </w:r>
      <w:r>
        <w:rPr>
          <w:spacing w:val="39"/>
        </w:rPr>
        <w:t> </w:t>
      </w:r>
      <w:r>
        <w:rPr/>
        <w:t>помощь.</w:t>
      </w:r>
    </w:p>
    <w:p>
      <w:pPr>
        <w:spacing w:after="0"/>
        <w:jc w:val="both"/>
        <w:sectPr>
          <w:type w:val="continuous"/>
          <w:pgSz w:w="11800" w:h="16670"/>
          <w:pgMar w:top="520" w:bottom="280" w:left="1540" w:right="480"/>
        </w:sectPr>
      </w:pPr>
    </w:p>
    <w:p>
      <w:pPr>
        <w:pStyle w:val="BodyText"/>
        <w:spacing w:line="242" w:lineRule="auto" w:before="78"/>
        <w:ind w:left="122" w:right="119" w:firstLine="535"/>
        <w:jc w:val="both"/>
      </w:pPr>
      <w:r>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Алтайскому</w:t>
      </w:r>
      <w:r>
        <w:rPr>
          <w:spacing w:val="10"/>
        </w:rPr>
        <w:t> </w:t>
      </w:r>
      <w:r>
        <w:rPr/>
        <w:t>краю.</w:t>
      </w:r>
    </w:p>
    <w:p>
      <w:pPr>
        <w:pStyle w:val="BodyText"/>
        <w:spacing w:before="1"/>
        <w:rPr>
          <w:sz w:val="25"/>
        </w:rPr>
      </w:pPr>
    </w:p>
    <w:p>
      <w:pPr>
        <w:pStyle w:val="ListParagraph"/>
        <w:numPr>
          <w:ilvl w:val="0"/>
          <w:numId w:val="2"/>
        </w:numPr>
        <w:tabs>
          <w:tab w:pos="1529" w:val="left" w:leader="none"/>
        </w:tabs>
        <w:spacing w:line="244" w:lineRule="auto" w:before="0" w:after="0"/>
        <w:ind w:left="1570" w:right="516" w:hanging="376"/>
        <w:jc w:val="left"/>
        <w:rPr>
          <w:sz w:val="28"/>
        </w:rPr>
      </w:pPr>
      <w:r>
        <w:rPr>
          <w:sz w:val="28"/>
        </w:rPr>
        <w:t>Перечень</w:t>
      </w:r>
      <w:r>
        <w:rPr>
          <w:spacing w:val="-6"/>
          <w:sz w:val="28"/>
        </w:rPr>
        <w:t> </w:t>
      </w:r>
      <w:r>
        <w:rPr>
          <w:sz w:val="28"/>
        </w:rPr>
        <w:t>видов,</w:t>
      </w:r>
      <w:r>
        <w:rPr>
          <w:spacing w:val="-15"/>
          <w:sz w:val="28"/>
        </w:rPr>
        <w:t> </w:t>
      </w:r>
      <w:r>
        <w:rPr>
          <w:sz w:val="28"/>
        </w:rPr>
        <w:t>форм</w:t>
      </w:r>
      <w:r>
        <w:rPr>
          <w:spacing w:val="-10"/>
          <w:sz w:val="28"/>
        </w:rPr>
        <w:t> </w:t>
      </w:r>
      <w:r>
        <w:rPr>
          <w:sz w:val="28"/>
        </w:rPr>
        <w:t>и</w:t>
      </w:r>
      <w:r>
        <w:rPr>
          <w:spacing w:val="-20"/>
          <w:sz w:val="28"/>
        </w:rPr>
        <w:t> </w:t>
      </w:r>
      <w:r>
        <w:rPr>
          <w:sz w:val="28"/>
        </w:rPr>
        <w:t>условий</w:t>
      </w:r>
      <w:r>
        <w:rPr>
          <w:spacing w:val="-9"/>
          <w:sz w:val="28"/>
        </w:rPr>
        <w:t> </w:t>
      </w:r>
      <w:r>
        <w:rPr>
          <w:sz w:val="28"/>
        </w:rPr>
        <w:t>предоставления</w:t>
      </w:r>
      <w:r>
        <w:rPr>
          <w:spacing w:val="-30"/>
          <w:sz w:val="28"/>
        </w:rPr>
        <w:t> </w:t>
      </w:r>
      <w:r>
        <w:rPr>
          <w:sz w:val="28"/>
        </w:rPr>
        <w:t>:медицинской помощи, оказание которой осуществляется</w:t>
      </w:r>
      <w:r>
        <w:rPr>
          <w:spacing w:val="23"/>
          <w:sz w:val="28"/>
        </w:rPr>
        <w:t> </w:t>
      </w:r>
      <w:r>
        <w:rPr>
          <w:sz w:val="28"/>
        </w:rPr>
        <w:t>бесплатно</w:t>
      </w:r>
    </w:p>
    <w:p>
      <w:pPr>
        <w:pStyle w:val="BodyText"/>
        <w:spacing w:before="8"/>
        <w:rPr>
          <w:sz w:val="27"/>
        </w:rPr>
      </w:pPr>
    </w:p>
    <w:p>
      <w:pPr>
        <w:pStyle w:val="BodyText"/>
        <w:tabs>
          <w:tab w:pos="1299" w:val="left" w:leader="none"/>
          <w:tab w:pos="2418" w:val="left" w:leader="none"/>
          <w:tab w:pos="4099" w:val="left" w:leader="none"/>
          <w:tab w:pos="4696" w:val="left" w:leader="none"/>
          <w:tab w:pos="6591" w:val="left" w:leader="none"/>
          <w:tab w:pos="8467" w:val="left" w:leader="none"/>
        </w:tabs>
        <w:spacing w:before="1"/>
        <w:ind w:left="119" w:right="139" w:firstLine="716"/>
      </w:pPr>
      <w:r>
        <w:rPr/>
        <w:t>В</w:t>
        <w:tab/>
        <w:t>рамках</w:t>
        <w:tab/>
        <w:t>Программы</w:t>
        <w:tab/>
        <w:t>(за</w:t>
        <w:tab/>
        <w:t>исключением</w:t>
        <w:tab/>
        <w:t>медицинской</w:t>
        <w:tab/>
      </w:r>
      <w:r>
        <w:rPr>
          <w:spacing w:val="-3"/>
        </w:rPr>
        <w:t>помощи, </w:t>
      </w:r>
      <w:r>
        <w:rPr/>
        <w:t>оказываемой в рамках клинической апробации) бесплатно</w:t>
      </w:r>
      <w:r>
        <w:rPr>
          <w:spacing w:val="19"/>
        </w:rPr>
        <w:t> </w:t>
      </w:r>
      <w:r>
        <w:rPr/>
        <w:t>предоставляются:</w:t>
      </w:r>
    </w:p>
    <w:p>
      <w:pPr>
        <w:spacing w:after="0"/>
        <w:sectPr>
          <w:headerReference w:type="default" r:id="rId9"/>
          <w:pgSz w:w="11800" w:h="16670"/>
          <w:pgMar w:header="291" w:footer="0" w:top="900" w:bottom="280" w:left="1520" w:right="640"/>
          <w:pgNumType w:start="4"/>
        </w:sectPr>
      </w:pPr>
    </w:p>
    <w:p>
      <w:pPr>
        <w:pStyle w:val="BodyText"/>
        <w:spacing w:line="242" w:lineRule="auto" w:before="4"/>
        <w:ind w:left="118" w:firstLine="711"/>
        <w:jc w:val="both"/>
      </w:pPr>
      <w:r>
        <w:rPr/>
        <w:t>первичная медико-санитарная доврачебная, первичная врачебная медицинская помощь;</w:t>
      </w:r>
    </w:p>
    <w:p>
      <w:pPr>
        <w:pStyle w:val="BodyText"/>
        <w:tabs>
          <w:tab w:pos="695" w:val="left" w:leader="none"/>
          <w:tab w:pos="1406" w:val="left" w:leader="none"/>
          <w:tab w:pos="1815" w:val="left" w:leader="none"/>
          <w:tab w:pos="2245" w:val="left" w:leader="none"/>
          <w:tab w:pos="2520" w:val="left" w:leader="none"/>
          <w:tab w:pos="3470" w:val="left" w:leader="none"/>
        </w:tabs>
        <w:spacing w:line="244" w:lineRule="auto"/>
        <w:ind w:left="243" w:right="118" w:hanging="126"/>
      </w:pPr>
      <w:r>
        <w:rPr/>
        <w:br w:type="column"/>
      </w:r>
      <w:r>
        <w:rPr/>
        <w:t>помощь,</w:t>
        <w:tab/>
        <w:t>в</w:t>
        <w:tab/>
        <w:t>том</w:t>
        <w:tab/>
        <w:t>числе</w:t>
        <w:tab/>
      </w:r>
      <w:r>
        <w:rPr>
          <w:w w:val="95"/>
        </w:rPr>
        <w:t>первичная </w:t>
      </w:r>
      <w:r>
        <w:rPr/>
        <w:t>и</w:t>
        <w:tab/>
        <w:t>первичная</w:t>
        <w:tab/>
      </w:r>
      <w:r>
        <w:rPr>
          <w:spacing w:val="-1"/>
        </w:rPr>
        <w:t>специализированная</w:t>
      </w:r>
    </w:p>
    <w:p>
      <w:pPr>
        <w:spacing w:after="0" w:line="244" w:lineRule="auto"/>
        <w:sectPr>
          <w:type w:val="continuous"/>
          <w:pgSz w:w="11800" w:h="16670"/>
          <w:pgMar w:top="520" w:bottom="280" w:left="1520" w:right="640"/>
          <w:cols w:num="2" w:equalWidth="0">
            <w:col w:w="4735" w:space="70"/>
            <w:col w:w="4835"/>
          </w:cols>
        </w:sectPr>
      </w:pPr>
    </w:p>
    <w:p>
      <w:pPr>
        <w:pStyle w:val="BodyText"/>
        <w:spacing w:line="247" w:lineRule="auto"/>
        <w:ind w:left="128" w:right="140" w:firstLine="698"/>
        <w:jc w:val="both"/>
      </w:pPr>
      <w:r>
        <w:rPr/>
        <w:t>специализированная, в том числе высокотехнологичная, медицинская помощь;</w:t>
      </w:r>
    </w:p>
    <w:p>
      <w:pPr>
        <w:pStyle w:val="BodyText"/>
        <w:spacing w:line="308" w:lineRule="exact"/>
        <w:ind w:left="831"/>
        <w:jc w:val="both"/>
      </w:pPr>
      <w:r>
        <w:rPr/>
        <w:t>скорая, в том числе скорая специализированная, медицинская помощь;</w:t>
      </w:r>
    </w:p>
    <w:p>
      <w:pPr>
        <w:pStyle w:val="BodyText"/>
        <w:spacing w:line="242" w:lineRule="auto" w:before="1"/>
        <w:ind w:left="118" w:right="118" w:firstLine="711"/>
        <w:jc w:val="both"/>
      </w:pPr>
      <w:r>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BodyText"/>
        <w:spacing w:line="242" w:lineRule="auto" w:before="1"/>
        <w:ind w:left="119" w:right="119" w:firstLine="711"/>
        <w:jc w:val="both"/>
      </w:pPr>
      <w:r>
        <w:rPr/>
        <w:t>Понятие «медицинская организация» используется в Программе в значении, определенном в Федеральных законах от 21.11.2011 </w:t>
      </w:r>
      <w:r>
        <w:rPr>
          <w:rFonts w:ascii="Arial" w:hAnsi="Arial"/>
          <w:sz w:val="26"/>
        </w:rPr>
        <w:t>№ </w:t>
      </w:r>
      <w:r>
        <w:rPr/>
        <w:t>323-ФЗ «Об основах охраны здоровья граждан в Российской Федерации» и от 29.11.2010</w:t>
      </w:r>
    </w:p>
    <w:p>
      <w:pPr>
        <w:pStyle w:val="BodyText"/>
        <w:ind w:left="123" w:right="138" w:hanging="15"/>
        <w:jc w:val="both"/>
      </w:pPr>
      <w:r>
        <w:rPr>
          <w:rFonts w:ascii="Arial" w:hAnsi="Arial"/>
          <w:sz w:val="26"/>
        </w:rPr>
        <w:t>№ </w:t>
      </w:r>
      <w:r>
        <w:rPr/>
        <w:t>326-ФЗ «Об обязательном медицинском страховании в Российской Федерации».</w:t>
      </w:r>
    </w:p>
    <w:p>
      <w:pPr>
        <w:pStyle w:val="BodyText"/>
        <w:spacing w:line="244" w:lineRule="auto"/>
        <w:ind w:left="129" w:right="127" w:firstLine="707"/>
        <w:jc w:val="both"/>
      </w:pPr>
      <w:r>
        <w:rPr/>
        <w:t>Ветеранам боевых действий оказание медицинской помощи в рамках Программы осуществляется во внеочередном порядке.</w:t>
      </w:r>
    </w:p>
    <w:p>
      <w:pPr>
        <w:pStyle w:val="BodyText"/>
        <w:spacing w:before="7"/>
        <w:rPr>
          <w:sz w:val="19"/>
        </w:rPr>
      </w:pPr>
    </w:p>
    <w:p>
      <w:pPr>
        <w:pStyle w:val="BodyText"/>
        <w:spacing w:before="89"/>
        <w:ind w:left="2831"/>
      </w:pPr>
      <w:r>
        <w:rPr/>
        <w:t>Первичная медико-санитарная помощь</w:t>
      </w:r>
    </w:p>
    <w:p>
      <w:pPr>
        <w:pStyle w:val="BodyText"/>
        <w:spacing w:before="5"/>
      </w:pPr>
    </w:p>
    <w:p>
      <w:pPr>
        <w:pStyle w:val="BodyText"/>
        <w:spacing w:line="242" w:lineRule="auto"/>
        <w:ind w:left="118" w:right="114" w:firstLine="712"/>
        <w:jc w:val="both"/>
      </w:pPr>
      <w:r>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BodyText"/>
        <w:tabs>
          <w:tab w:pos="1706" w:val="left" w:leader="none"/>
          <w:tab w:pos="3497" w:val="left" w:leader="none"/>
          <w:tab w:pos="6104" w:val="left" w:leader="none"/>
          <w:tab w:pos="7346" w:val="left" w:leader="none"/>
        </w:tabs>
        <w:ind w:left="117" w:right="137" w:firstLine="713"/>
        <w:jc w:val="right"/>
      </w:pPr>
      <w:r>
        <w:rPr/>
        <w:t>Первичная медико-санитарная помощь оказывается</w:t>
      </w:r>
      <w:r>
        <w:rPr>
          <w:spacing w:val="65"/>
        </w:rPr>
        <w:t> </w:t>
      </w:r>
      <w:r>
        <w:rPr/>
        <w:t>в  амбулаторных</w:t>
      </w:r>
      <w:r>
        <w:rPr>
          <w:spacing w:val="-1"/>
          <w:w w:val="99"/>
        </w:rPr>
        <w:t> </w:t>
      </w:r>
      <w:r>
        <w:rPr/>
        <w:t>условиях и условиях дневного стационара, в плановой и</w:t>
      </w:r>
      <w:r>
        <w:rPr>
          <w:spacing w:val="-17"/>
        </w:rPr>
        <w:t> </w:t>
      </w:r>
      <w:r>
        <w:rPr/>
        <w:t>неотложной</w:t>
      </w:r>
      <w:r>
        <w:rPr>
          <w:spacing w:val="5"/>
        </w:rPr>
        <w:t> </w:t>
      </w:r>
      <w:r>
        <w:rPr/>
        <w:t>формах.</w:t>
      </w:r>
      <w:r>
        <w:rPr>
          <w:spacing w:val="-1"/>
          <w:w w:val="99"/>
        </w:rPr>
        <w:t> </w:t>
      </w:r>
      <w:r>
        <w:rPr/>
        <w:t>Первичная</w:t>
        <w:tab/>
        <w:t>доврачебная</w:t>
        <w:tab/>
        <w:t>медико-санитарная</w:t>
        <w:tab/>
        <w:t>помощь</w:t>
        <w:tab/>
      </w:r>
      <w:r>
        <w:rPr>
          <w:w w:val="95"/>
        </w:rPr>
        <w:t>оказывается </w:t>
      </w:r>
      <w:r>
        <w:rPr/>
        <w:t>фельдшерами, акушерами и другими медицинскими работниками со</w:t>
      </w:r>
      <w:r>
        <w:rPr>
          <w:spacing w:val="24"/>
        </w:rPr>
        <w:t> </w:t>
      </w:r>
      <w:r>
        <w:rPr/>
        <w:t>средним</w:t>
      </w:r>
    </w:p>
    <w:p>
      <w:pPr>
        <w:pStyle w:val="BodyText"/>
        <w:ind w:left="123"/>
      </w:pPr>
      <w:r>
        <w:rPr/>
        <w:t>профессиональным медицинским образованием.</w:t>
      </w:r>
    </w:p>
    <w:p>
      <w:pPr>
        <w:pStyle w:val="BodyText"/>
        <w:ind w:left="127" w:right="122" w:firstLine="703"/>
        <w:jc w:val="both"/>
      </w:pPr>
      <w:r>
        <w:rPr/>
        <w:t>Первичная врачебная медико-санитарная помощь оказывается врачами­ терапевтами, врачами-терапевтами участковыми, врачами-педиатрами,</w:t>
      </w:r>
    </w:p>
    <w:p>
      <w:pPr>
        <w:spacing w:after="0"/>
        <w:jc w:val="both"/>
        <w:sectPr>
          <w:type w:val="continuous"/>
          <w:pgSz w:w="11800" w:h="16670"/>
          <w:pgMar w:top="520" w:bottom="280" w:left="1520" w:right="640"/>
        </w:sectPr>
      </w:pPr>
    </w:p>
    <w:p>
      <w:pPr>
        <w:pStyle w:val="BodyText"/>
        <w:spacing w:line="242" w:lineRule="auto" w:before="78"/>
        <w:ind w:left="137" w:right="131" w:hanging="5"/>
        <w:jc w:val="both"/>
      </w:pPr>
      <w:r>
        <w:rPr/>
        <w:t>врачами-педиатрами участковыми и врачами общей практики (семейными врачами).</w:t>
      </w:r>
    </w:p>
    <w:p>
      <w:pPr>
        <w:pStyle w:val="BodyText"/>
        <w:spacing w:before="3"/>
        <w:ind w:left="132" w:right="116" w:firstLine="709"/>
        <w:jc w:val="both"/>
      </w:pPr>
      <w:r>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BodyText"/>
        <w:spacing w:before="14"/>
        <w:ind w:left="128" w:right="114" w:firstLine="712"/>
        <w:jc w:val="both"/>
      </w:pPr>
      <w:r>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BodyText"/>
        <w:spacing w:before="9"/>
      </w:pPr>
    </w:p>
    <w:p>
      <w:pPr>
        <w:pStyle w:val="BodyText"/>
        <w:spacing w:before="1"/>
        <w:ind w:left="863" w:right="146"/>
        <w:jc w:val="center"/>
      </w:pPr>
      <w:r>
        <w:rPr/>
        <w:t>Специализированная, в том числе высокотехнологичная, медицинская</w:t>
      </w:r>
    </w:p>
    <w:p>
      <w:pPr>
        <w:pStyle w:val="BodyText"/>
        <w:spacing w:before="4"/>
        <w:ind w:left="180" w:right="159"/>
        <w:jc w:val="center"/>
      </w:pPr>
      <w:r>
        <w:rPr/>
        <w:t>помощь</w:t>
      </w:r>
    </w:p>
    <w:p>
      <w:pPr>
        <w:pStyle w:val="BodyText"/>
        <w:spacing w:before="5"/>
      </w:pPr>
    </w:p>
    <w:p>
      <w:pPr>
        <w:pStyle w:val="BodyText"/>
        <w:spacing w:line="242" w:lineRule="auto"/>
        <w:ind w:left="129" w:right="108" w:firstLine="711"/>
        <w:jc w:val="both"/>
      </w:pPr>
      <w:r>
        <w:rPr/>
        <w:t>Специализированная медицинская помощь оказывается бесплатно в стационарных условиях и в условиях дневного стационара врачами­ 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BodyText"/>
        <w:ind w:left="123" w:right="111" w:firstLine="717"/>
        <w:jc w:val="both"/>
      </w:pPr>
      <w:r>
        <w:rPr/>
        <w:t>Высокотехнологичная медицинская помощь, являющаяся частью специализированной медицинск 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BodyText"/>
        <w:spacing w:before="14"/>
        <w:ind w:left="118" w:right="117" w:firstLine="717"/>
        <w:jc w:val="both"/>
      </w:pPr>
      <w:r>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высокотехнологичнои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приложениям 6,</w:t>
      </w:r>
      <w:r>
        <w:rPr>
          <w:spacing w:val="-39"/>
        </w:rPr>
        <w:t> </w:t>
      </w:r>
      <w:r>
        <w:rPr/>
        <w:t>7.</w:t>
      </w:r>
    </w:p>
    <w:p>
      <w:pPr>
        <w:pStyle w:val="BodyText"/>
        <w:spacing w:before="7"/>
        <w:rPr>
          <w:sz w:val="29"/>
        </w:rPr>
      </w:pPr>
    </w:p>
    <w:p>
      <w:pPr>
        <w:pStyle w:val="BodyText"/>
        <w:ind w:left="863" w:right="159"/>
        <w:jc w:val="center"/>
      </w:pPr>
      <w:r>
        <w:rPr/>
        <w:t>Скорая, в том числе скорая специализированная, медицинская: помощь</w:t>
      </w:r>
    </w:p>
    <w:p>
      <w:pPr>
        <w:pStyle w:val="BodyText"/>
        <w:spacing w:before="7"/>
        <w:rPr>
          <w:sz w:val="27"/>
        </w:rPr>
      </w:pPr>
    </w:p>
    <w:p>
      <w:pPr>
        <w:pStyle w:val="BodyText"/>
        <w:ind w:left="113" w:right="121" w:firstLine="717"/>
        <w:jc w:val="both"/>
      </w:pPr>
      <w:r>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w:t>
      </w:r>
      <w:r>
        <w:rPr>
          <w:spacing w:val="-6"/>
        </w:rPr>
        <w:t> </w:t>
      </w:r>
      <w:r>
        <w:rPr/>
        <w:t>вмешательства.</w:t>
      </w:r>
    </w:p>
    <w:p>
      <w:pPr>
        <w:pStyle w:val="BodyText"/>
        <w:ind w:left="114" w:right="142" w:firstLine="711"/>
        <w:jc w:val="both"/>
      </w:pPr>
      <w:r>
        <w:rPr/>
        <w:t>Скорая, в том числе скорая специализированная, медицинская помощь оказывается медицинскими организациями государственной системы</w:t>
      </w:r>
    </w:p>
    <w:p>
      <w:pPr>
        <w:spacing w:after="0"/>
        <w:jc w:val="both"/>
        <w:sectPr>
          <w:pgSz w:w="11800" w:h="16670"/>
          <w:pgMar w:header="291" w:footer="0" w:top="880" w:bottom="280" w:left="1520" w:right="640"/>
        </w:sectPr>
      </w:pPr>
    </w:p>
    <w:p>
      <w:pPr>
        <w:spacing w:before="78"/>
        <w:ind w:left="115" w:right="0" w:firstLine="0"/>
        <w:jc w:val="left"/>
        <w:rPr>
          <w:sz w:val="27"/>
        </w:rPr>
      </w:pPr>
      <w:r>
        <w:rPr>
          <w:w w:val="105"/>
          <w:sz w:val="27"/>
        </w:rPr>
        <w:t>здравоохранения бесплатно.</w:t>
      </w:r>
    </w:p>
    <w:p>
      <w:pPr>
        <w:tabs>
          <w:tab w:pos="1336" w:val="left" w:leader="none"/>
          <w:tab w:pos="1397" w:val="left" w:leader="none"/>
          <w:tab w:pos="2167" w:val="left" w:leader="none"/>
          <w:tab w:pos="2488" w:val="left" w:leader="none"/>
          <w:tab w:pos="2993" w:val="left" w:leader="none"/>
          <w:tab w:pos="4064" w:val="left" w:leader="none"/>
          <w:tab w:pos="4544" w:val="left" w:leader="none"/>
          <w:tab w:pos="4774" w:val="left" w:leader="none"/>
          <w:tab w:pos="5135" w:val="left" w:leader="none"/>
          <w:tab w:pos="6067" w:val="left" w:leader="none"/>
          <w:tab w:pos="6301" w:val="left" w:leader="none"/>
          <w:tab w:pos="6883" w:val="left" w:leader="none"/>
          <w:tab w:pos="7899" w:val="left" w:leader="none"/>
          <w:tab w:pos="8187" w:val="left" w:leader="none"/>
          <w:tab w:pos="8640" w:val="left" w:leader="none"/>
          <w:tab w:pos="8798" w:val="left" w:leader="none"/>
        </w:tabs>
        <w:spacing w:line="252" w:lineRule="auto" w:before="17"/>
        <w:ind w:left="108" w:right="109" w:firstLine="711"/>
        <w:jc w:val="left"/>
        <w:rPr>
          <w:sz w:val="27"/>
        </w:rPr>
      </w:pPr>
      <w:r>
        <w:rPr>
          <w:w w:val="105"/>
          <w:sz w:val="27"/>
        </w:rPr>
        <w:t>При оказании скорой медицинской помощи в случае необходимости осуществляется</w:t>
        <w:tab/>
        <w:tab/>
      </w:r>
      <w:r>
        <w:rPr>
          <w:sz w:val="27"/>
        </w:rPr>
        <w:t>медицинская</w:t>
        <w:tab/>
        <w:tab/>
      </w:r>
      <w:r>
        <w:rPr>
          <w:w w:val="105"/>
          <w:sz w:val="27"/>
        </w:rPr>
        <w:t>эвакуация,</w:t>
        <w:tab/>
        <w:tab/>
        <w:t>представляющая</w:t>
        <w:tab/>
        <w:tab/>
      </w:r>
      <w:r>
        <w:rPr>
          <w:spacing w:val="-4"/>
          <w:sz w:val="27"/>
        </w:rPr>
        <w:t>собой· </w:t>
      </w:r>
      <w:r>
        <w:rPr>
          <w:w w:val="105"/>
          <w:sz w:val="27"/>
        </w:rPr>
        <w:t>транспортировку граждан в целях спасения жизни и сохранения здоровья (в том числе лиц, находящихся на лечении в медицинских организациях, в которых</w:t>
        <w:tab/>
        <w:t>отсутствует</w:t>
        <w:tab/>
      </w:r>
      <w:r>
        <w:rPr>
          <w:sz w:val="27"/>
        </w:rPr>
        <w:t>возможность</w:t>
        <w:tab/>
        <w:tab/>
      </w:r>
      <w:r>
        <w:rPr>
          <w:w w:val="105"/>
          <w:sz w:val="27"/>
        </w:rPr>
        <w:t>оказания:</w:t>
        <w:tab/>
        <w:t>необходимой</w:t>
        <w:tab/>
        <w:t>медицинской помощи</w:t>
        <w:tab/>
        <w:tab/>
        <w:t>при</w:t>
        <w:tab/>
        <w:t>угрожающих</w:t>
        <w:tab/>
        <w:t>жизни</w:t>
        <w:tab/>
        <w:t>состояниях,</w:t>
        <w:tab/>
        <w:t>женщин</w:t>
        <w:tab/>
        <w:tab/>
        <w:t>в</w:t>
        <w:tab/>
        <w:t>период беременности, родов, послеродовой период и новорожденных, а также лиц, пострадавших в результате чрезвычайных ситуаций и</w:t>
      </w:r>
      <w:r>
        <w:rPr>
          <w:spacing w:val="-53"/>
          <w:w w:val="105"/>
          <w:sz w:val="27"/>
        </w:rPr>
        <w:t> </w:t>
      </w:r>
      <w:r>
        <w:rPr>
          <w:w w:val="105"/>
          <w:sz w:val="27"/>
        </w:rPr>
        <w:t>стихийных бедствий).</w:t>
      </w:r>
    </w:p>
    <w:p>
      <w:pPr>
        <w:spacing w:line="252" w:lineRule="auto" w:before="0"/>
        <w:ind w:left="107" w:right="190" w:firstLine="708"/>
        <w:jc w:val="both"/>
        <w:rPr>
          <w:sz w:val="27"/>
        </w:rPr>
      </w:pPr>
      <w:r>
        <w:rPr>
          <w:w w:val="105"/>
          <w:sz w:val="27"/>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BodyText"/>
        <w:spacing w:before="8"/>
        <w:rPr>
          <w:sz w:val="26"/>
        </w:rPr>
      </w:pPr>
    </w:p>
    <w:p>
      <w:pPr>
        <w:spacing w:before="0"/>
        <w:ind w:left="3495" w:right="0" w:firstLine="0"/>
        <w:jc w:val="left"/>
        <w:rPr>
          <w:sz w:val="27"/>
        </w:rPr>
      </w:pPr>
      <w:r>
        <w:rPr>
          <w:sz w:val="27"/>
        </w:rPr>
        <w:t>Медицинская реабилитация</w:t>
      </w:r>
    </w:p>
    <w:p>
      <w:pPr>
        <w:pStyle w:val="BodyText"/>
        <w:spacing w:before="5"/>
        <w:rPr>
          <w:sz w:val="29"/>
        </w:rPr>
      </w:pPr>
    </w:p>
    <w:p>
      <w:pPr>
        <w:spacing w:line="252" w:lineRule="auto" w:before="0"/>
        <w:ind w:left="108" w:right="162" w:firstLine="712"/>
        <w:jc w:val="both"/>
        <w:rPr>
          <w:sz w:val="27"/>
        </w:rPr>
      </w:pPr>
      <w:r>
        <w:rPr>
          <w:w w:val="105"/>
          <w:sz w:val="27"/>
        </w:rPr>
        <w:t>Медицинская реабилитация осуществляется в медицинских организациях, имеющих· лецензию на оказание медицинской помощи по профилю «медицинская реабилитация», и включает в себя комплексное применение природных лечебных факторов, лекарственной, немедикаментозной терапии и других методов.</w:t>
      </w:r>
    </w:p>
    <w:p>
      <w:pPr>
        <w:spacing w:line="249" w:lineRule="auto" w:before="0"/>
        <w:ind w:left="102" w:right="164" w:firstLine="717"/>
        <w:jc w:val="both"/>
        <w:rPr>
          <w:sz w:val="27"/>
        </w:rPr>
      </w:pPr>
      <w:r>
        <w:rPr>
          <w:w w:val="105"/>
          <w:sz w:val="27"/>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w:t>
      </w:r>
      <w:r>
        <w:rPr>
          <w:spacing w:val="52"/>
          <w:w w:val="105"/>
          <w:sz w:val="27"/>
        </w:rPr>
        <w:t> </w:t>
      </w:r>
      <w:r>
        <w:rPr>
          <w:w w:val="105"/>
          <w:sz w:val="27"/>
        </w:rPr>
        <w:t>передвижении</w:t>
      </w:r>
    </w:p>
    <w:p>
      <w:pPr>
        <w:tabs>
          <w:tab w:pos="6369" w:val="left" w:leader="none"/>
        </w:tabs>
        <w:spacing w:before="3"/>
        <w:ind w:left="117" w:right="0" w:firstLine="0"/>
        <w:jc w:val="left"/>
        <w:rPr>
          <w:sz w:val="27"/>
        </w:rPr>
      </w:pPr>
      <w:r>
        <w:rPr>
          <w:spacing w:val="-1"/>
          <w:w w:val="102"/>
          <w:sz w:val="27"/>
        </w:rPr>
        <w:t>пациента</w:t>
      </w:r>
      <w:r>
        <w:rPr>
          <w:w w:val="102"/>
          <w:sz w:val="27"/>
        </w:rPr>
        <w:t>,</w:t>
      </w:r>
      <w:r>
        <w:rPr>
          <w:sz w:val="27"/>
        </w:rPr>
        <w:t>  </w:t>
      </w:r>
      <w:r>
        <w:rPr>
          <w:spacing w:val="-23"/>
          <w:sz w:val="27"/>
        </w:rPr>
        <w:t> </w:t>
      </w:r>
      <w:r>
        <w:rPr>
          <w:spacing w:val="-1"/>
          <w:w w:val="104"/>
          <w:sz w:val="27"/>
        </w:rPr>
        <w:t>медицинска</w:t>
      </w:r>
      <w:r>
        <w:rPr>
          <w:w w:val="104"/>
          <w:sz w:val="27"/>
        </w:rPr>
        <w:t>я</w:t>
      </w:r>
      <w:r>
        <w:rPr>
          <w:sz w:val="27"/>
        </w:rPr>
        <w:t>  </w:t>
      </w:r>
      <w:r>
        <w:rPr>
          <w:spacing w:val="-23"/>
          <w:sz w:val="27"/>
        </w:rPr>
        <w:t> </w:t>
      </w:r>
      <w:r>
        <w:rPr>
          <w:w w:val="103"/>
          <w:sz w:val="27"/>
        </w:rPr>
        <w:t>организация,</w:t>
      </w:r>
      <w:r>
        <w:rPr>
          <w:sz w:val="27"/>
        </w:rPr>
        <w:t>  </w:t>
      </w:r>
      <w:r>
        <w:rPr>
          <w:spacing w:val="-18"/>
          <w:sz w:val="27"/>
        </w:rPr>
        <w:t> </w:t>
      </w:r>
      <w:r>
        <w:rPr>
          <w:w w:val="107"/>
          <w:sz w:val="27"/>
        </w:rPr>
        <w:t>к</w:t>
      </w:r>
      <w:r>
        <w:rPr>
          <w:sz w:val="27"/>
        </w:rPr>
        <w:t> </w:t>
      </w:r>
      <w:r>
        <w:rPr>
          <w:spacing w:val="32"/>
          <w:sz w:val="27"/>
        </w:rPr>
        <w:t> </w:t>
      </w:r>
      <w:r>
        <w:rPr>
          <w:spacing w:val="-1"/>
          <w:w w:val="103"/>
          <w:sz w:val="27"/>
        </w:rPr>
        <w:t>которо</w:t>
      </w:r>
      <w:r>
        <w:rPr>
          <w:spacing w:val="-110"/>
          <w:w w:val="103"/>
          <w:sz w:val="27"/>
        </w:rPr>
        <w:t>и</w:t>
      </w:r>
      <w:r>
        <w:rPr>
          <w:w w:val="102"/>
          <w:position w:val="16"/>
          <w:sz w:val="9"/>
        </w:rPr>
        <w:t>u</w:t>
      </w:r>
      <w:r>
        <w:rPr>
          <w:position w:val="16"/>
          <w:sz w:val="9"/>
        </w:rPr>
        <w:tab/>
      </w:r>
      <w:r>
        <w:rPr>
          <w:spacing w:val="-1"/>
          <w:w w:val="103"/>
          <w:sz w:val="27"/>
        </w:rPr>
        <w:t>прикрепле</w:t>
      </w:r>
      <w:r>
        <w:rPr>
          <w:w w:val="103"/>
          <w:sz w:val="27"/>
        </w:rPr>
        <w:t>н</w:t>
      </w:r>
      <w:r>
        <w:rPr>
          <w:sz w:val="27"/>
        </w:rPr>
        <w:t>  </w:t>
      </w:r>
      <w:r>
        <w:rPr>
          <w:spacing w:val="-12"/>
          <w:sz w:val="27"/>
        </w:rPr>
        <w:t> </w:t>
      </w:r>
      <w:r>
        <w:rPr>
          <w:spacing w:val="-1"/>
          <w:w w:val="102"/>
          <w:sz w:val="27"/>
        </w:rPr>
        <w:t>пациен</w:t>
      </w:r>
      <w:r>
        <w:rPr>
          <w:w w:val="102"/>
          <w:sz w:val="27"/>
        </w:rPr>
        <w:t>т</w:t>
      </w:r>
      <w:r>
        <w:rPr>
          <w:sz w:val="27"/>
        </w:rPr>
        <w:t>  </w:t>
      </w:r>
      <w:r>
        <w:rPr>
          <w:spacing w:val="-26"/>
          <w:sz w:val="27"/>
        </w:rPr>
        <w:t> </w:t>
      </w:r>
      <w:r>
        <w:rPr>
          <w:spacing w:val="-1"/>
          <w:w w:val="103"/>
          <w:sz w:val="27"/>
        </w:rPr>
        <w:t>для</w:t>
      </w:r>
    </w:p>
    <w:p>
      <w:pPr>
        <w:spacing w:line="252" w:lineRule="auto" w:before="7"/>
        <w:ind w:left="117" w:right="170" w:firstLine="0"/>
        <w:jc w:val="both"/>
        <w:rPr>
          <w:sz w:val="27"/>
        </w:rPr>
      </w:pPr>
      <w:r>
        <w:rPr>
          <w:w w:val="105"/>
          <w:sz w:val="27"/>
        </w:rPr>
        <w:t>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spacing w:line="249" w:lineRule="auto" w:before="2"/>
        <w:ind w:left="107" w:right="169" w:firstLine="713"/>
        <w:jc w:val="both"/>
        <w:rPr>
          <w:sz w:val="27"/>
        </w:rPr>
      </w:pPr>
      <w:r>
        <w:rPr>
          <w:w w:val="105"/>
          <w:sz w:val="27"/>
        </w:rPr>
        <w:t>При оказании медицинской реабилитации на дому на период лечения пациенту</w:t>
      </w:r>
      <w:r>
        <w:rPr>
          <w:spacing w:val="-6"/>
          <w:w w:val="105"/>
          <w:sz w:val="27"/>
        </w:rPr>
        <w:t> </w:t>
      </w:r>
      <w:r>
        <w:rPr>
          <w:w w:val="105"/>
          <w:sz w:val="27"/>
        </w:rPr>
        <w:t>могут</w:t>
      </w:r>
      <w:r>
        <w:rPr>
          <w:spacing w:val="-4"/>
          <w:w w:val="105"/>
          <w:sz w:val="27"/>
        </w:rPr>
        <w:t> </w:t>
      </w:r>
      <w:r>
        <w:rPr>
          <w:w w:val="105"/>
          <w:sz w:val="27"/>
        </w:rPr>
        <w:t>предоставляться</w:t>
      </w:r>
      <w:r>
        <w:rPr>
          <w:spacing w:val="-28"/>
          <w:w w:val="105"/>
          <w:sz w:val="27"/>
        </w:rPr>
        <w:t> </w:t>
      </w:r>
      <w:r>
        <w:rPr>
          <w:w w:val="105"/>
          <w:sz w:val="27"/>
        </w:rPr>
        <w:t>медицинские изделия,</w:t>
      </w:r>
      <w:r>
        <w:rPr>
          <w:spacing w:val="-1"/>
          <w:w w:val="105"/>
          <w:sz w:val="27"/>
        </w:rPr>
        <w:t> </w:t>
      </w:r>
      <w:r>
        <w:rPr>
          <w:w w:val="105"/>
          <w:sz w:val="27"/>
        </w:rPr>
        <w:t>предназначенные</w:t>
      </w:r>
      <w:r>
        <w:rPr>
          <w:spacing w:val="-20"/>
          <w:w w:val="105"/>
          <w:sz w:val="27"/>
        </w:rPr>
        <w:t> </w:t>
      </w:r>
      <w:r>
        <w:rPr>
          <w:w w:val="105"/>
          <w:sz w:val="27"/>
        </w:rPr>
        <w:t>для восстановления функций органов и систем, в соответствии с клиническими рекомендациями по соответствующему</w:t>
      </w:r>
      <w:r>
        <w:rPr>
          <w:spacing w:val="-15"/>
          <w:w w:val="105"/>
          <w:sz w:val="27"/>
        </w:rPr>
        <w:t> </w:t>
      </w:r>
      <w:r>
        <w:rPr>
          <w:w w:val="105"/>
          <w:sz w:val="27"/>
        </w:rPr>
        <w:t>заболеванию.</w:t>
      </w:r>
    </w:p>
    <w:p>
      <w:pPr>
        <w:tabs>
          <w:tab w:pos="2537" w:val="left" w:leader="none"/>
          <w:tab w:pos="4805" w:val="left" w:leader="none"/>
          <w:tab w:pos="7592" w:val="left" w:leader="none"/>
        </w:tabs>
        <w:spacing w:line="247" w:lineRule="auto" w:before="6"/>
        <w:ind w:left="102" w:right="173" w:firstLine="717"/>
        <w:jc w:val="both"/>
        <w:rPr>
          <w:sz w:val="27"/>
        </w:rPr>
      </w:pPr>
      <w:r>
        <w:rPr>
          <w:w w:val="105"/>
          <w:sz w:val="27"/>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w:t>
        <w:tab/>
        <w:t>страхования,</w:t>
        <w:tab/>
        <w:t>устанавливаются</w:t>
        <w:tab/>
      </w:r>
      <w:r>
        <w:rPr>
          <w:sz w:val="27"/>
        </w:rPr>
        <w:t>Министерством </w:t>
      </w:r>
      <w:r>
        <w:rPr>
          <w:w w:val="105"/>
          <w:sz w:val="27"/>
        </w:rPr>
        <w:t>здравоохранения Российской</w:t>
      </w:r>
      <w:r>
        <w:rPr>
          <w:spacing w:val="19"/>
          <w:w w:val="105"/>
          <w:sz w:val="27"/>
        </w:rPr>
        <w:t> </w:t>
      </w:r>
      <w:r>
        <w:rPr>
          <w:w w:val="105"/>
          <w:sz w:val="27"/>
        </w:rPr>
        <w:t>Федерации.</w:t>
      </w:r>
    </w:p>
    <w:p>
      <w:pPr>
        <w:spacing w:line="249" w:lineRule="auto" w:before="10"/>
        <w:ind w:left="117" w:right="114" w:firstLine="702"/>
        <w:jc w:val="both"/>
        <w:rPr>
          <w:sz w:val="27"/>
        </w:rPr>
      </w:pPr>
      <w:r>
        <w:rPr>
          <w:w w:val="105"/>
          <w:sz w:val="27"/>
        </w:rPr>
        <w:t>При завершении пациентом лечения в стационарных условиях и при наличии у него медицинских показаний к продолжению медицинской реабилитации</w:t>
      </w:r>
      <w:r>
        <w:rPr>
          <w:spacing w:val="5"/>
          <w:w w:val="105"/>
          <w:sz w:val="27"/>
        </w:rPr>
        <w:t> </w:t>
      </w:r>
      <w:r>
        <w:rPr>
          <w:w w:val="105"/>
          <w:sz w:val="27"/>
        </w:rPr>
        <w:t>в</w:t>
      </w:r>
      <w:r>
        <w:rPr>
          <w:spacing w:val="-20"/>
          <w:w w:val="105"/>
          <w:sz w:val="27"/>
        </w:rPr>
        <w:t> </w:t>
      </w:r>
      <w:r>
        <w:rPr>
          <w:w w:val="105"/>
          <w:sz w:val="27"/>
        </w:rPr>
        <w:t>условиях</w:t>
      </w:r>
      <w:r>
        <w:rPr>
          <w:spacing w:val="-10"/>
          <w:w w:val="105"/>
          <w:sz w:val="27"/>
        </w:rPr>
        <w:t> </w:t>
      </w:r>
      <w:r>
        <w:rPr>
          <w:w w:val="105"/>
          <w:sz w:val="27"/>
        </w:rPr>
        <w:t>дневного</w:t>
      </w:r>
      <w:r>
        <w:rPr>
          <w:spacing w:val="-7"/>
          <w:w w:val="105"/>
          <w:sz w:val="27"/>
        </w:rPr>
        <w:t> </w:t>
      </w:r>
      <w:r>
        <w:rPr>
          <w:w w:val="105"/>
          <w:sz w:val="27"/>
        </w:rPr>
        <w:t>стационара</w:t>
      </w:r>
      <w:r>
        <w:rPr>
          <w:spacing w:val="3"/>
          <w:w w:val="105"/>
          <w:sz w:val="27"/>
        </w:rPr>
        <w:t> </w:t>
      </w:r>
      <w:r>
        <w:rPr>
          <w:w w:val="105"/>
          <w:sz w:val="27"/>
        </w:rPr>
        <w:t>или</w:t>
      </w:r>
      <w:r>
        <w:rPr>
          <w:spacing w:val="-12"/>
          <w:w w:val="105"/>
          <w:sz w:val="27"/>
        </w:rPr>
        <w:t> </w:t>
      </w:r>
      <w:r>
        <w:rPr>
          <w:w w:val="105"/>
          <w:sz w:val="27"/>
        </w:rPr>
        <w:t>в</w:t>
      </w:r>
      <w:r>
        <w:rPr>
          <w:spacing w:val="-18"/>
          <w:w w:val="105"/>
          <w:sz w:val="27"/>
        </w:rPr>
        <w:t> </w:t>
      </w:r>
      <w:r>
        <w:rPr>
          <w:w w:val="105"/>
          <w:sz w:val="27"/>
        </w:rPr>
        <w:t>амбулаторных</w:t>
      </w:r>
      <w:r>
        <w:rPr>
          <w:spacing w:val="-1"/>
          <w:w w:val="105"/>
          <w:sz w:val="27"/>
        </w:rPr>
        <w:t> </w:t>
      </w:r>
      <w:r>
        <w:rPr>
          <w:w w:val="105"/>
          <w:sz w:val="27"/>
        </w:rPr>
        <w:t>условиях.</w:t>
      </w:r>
    </w:p>
    <w:p>
      <w:pPr>
        <w:spacing w:after="0" w:line="249" w:lineRule="auto"/>
        <w:jc w:val="both"/>
        <w:rPr>
          <w:sz w:val="27"/>
        </w:rPr>
        <w:sectPr>
          <w:headerReference w:type="default" r:id="rId10"/>
          <w:pgSz w:w="11800" w:h="16670"/>
          <w:pgMar w:header="300" w:footer="0" w:top="900" w:bottom="280" w:left="1560" w:right="560"/>
        </w:sectPr>
      </w:pPr>
    </w:p>
    <w:p>
      <w:pPr>
        <w:pStyle w:val="BodyText"/>
        <w:spacing w:line="242" w:lineRule="auto" w:before="78"/>
        <w:ind w:left="123" w:right="145" w:hanging="2"/>
        <w:jc w:val="both"/>
      </w:pPr>
      <w:r>
        <w:rPr/>
        <w:t>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BodyText"/>
        <w:spacing w:line="242" w:lineRule="auto"/>
        <w:ind w:left="117" w:right="121" w:firstLine="717"/>
        <w:jc w:val="both"/>
      </w:pPr>
      <w:r>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BodyText"/>
        <w:spacing w:line="242" w:lineRule="auto"/>
        <w:ind w:left="119" w:right="142" w:firstLine="710"/>
        <w:jc w:val="both"/>
      </w:pPr>
      <w:r>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BodyText"/>
        <w:spacing w:line="242" w:lineRule="auto"/>
        <w:ind w:left="112" w:right="123" w:firstLine="713"/>
        <w:jc w:val="both"/>
      </w:pPr>
      <w:r>
        <w:rP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w:t>
      </w:r>
      <w:r>
        <w:rPr>
          <w:spacing w:val="40"/>
        </w:rPr>
        <w:t> </w:t>
      </w:r>
      <w:r>
        <w:rPr/>
        <w:t>работы).</w:t>
      </w:r>
    </w:p>
    <w:p>
      <w:pPr>
        <w:pStyle w:val="BodyText"/>
        <w:ind w:left="112" w:right="114" w:firstLine="717"/>
        <w:jc w:val="both"/>
      </w:pPr>
      <w:r>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 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BodyText"/>
        <w:spacing w:before="13"/>
        <w:ind w:left="829"/>
        <w:jc w:val="both"/>
      </w:pPr>
      <w:r>
        <w:rPr/>
        <w:t>В целях совершенствования и развития организации медицинской</w:t>
      </w:r>
    </w:p>
    <w:p>
      <w:pPr>
        <w:spacing w:after="0"/>
        <w:jc w:val="both"/>
        <w:sectPr>
          <w:headerReference w:type="default" r:id="rId11"/>
          <w:pgSz w:w="11800" w:h="16670"/>
          <w:pgMar w:header="266" w:footer="0" w:top="880" w:bottom="280" w:left="1540" w:right="620"/>
          <w:pgNumType w:start="7"/>
        </w:sectPr>
      </w:pPr>
    </w:p>
    <w:p>
      <w:pPr>
        <w:pStyle w:val="BodyText"/>
        <w:spacing w:line="242" w:lineRule="auto" w:before="78"/>
        <w:ind w:left="257" w:right="138" w:firstLine="16"/>
        <w:jc w:val="both"/>
      </w:pPr>
      <w:r>
        <w:rPr/>
        <w:t>реабилитации в Алтайском крае, обеспечения доступности оказания медицинской помощи по медицинской реабилитации на всех этапах утверждена постановлением Правительства Алтайского края от 31.07.2023</w:t>
      </w:r>
    </w:p>
    <w:p>
      <w:pPr>
        <w:pStyle w:val="BodyText"/>
        <w:spacing w:line="242" w:lineRule="auto"/>
        <w:ind w:left="257" w:right="146" w:hanging="10"/>
        <w:jc w:val="both"/>
      </w:pPr>
      <w:r>
        <w:rPr>
          <w:rFonts w:ascii="Arial" w:hAnsi="Arial"/>
          <w:sz w:val="26"/>
        </w:rPr>
        <w:t>№ </w:t>
      </w:r>
      <w:r>
        <w:rPr/>
        <w:t>289 региональная программа «Оптимальная для восстановления здоровья медицинская реабилитация в Алтайском крае».</w:t>
      </w:r>
    </w:p>
    <w:p>
      <w:pPr>
        <w:pStyle w:val="BodyText"/>
        <w:spacing w:before="3"/>
      </w:pPr>
    </w:p>
    <w:p>
      <w:pPr>
        <w:pStyle w:val="BodyText"/>
        <w:ind w:left="3147"/>
      </w:pPr>
      <w:r>
        <w:rPr/>
        <w:t>Паллиативная медицинская помощь</w:t>
      </w:r>
    </w:p>
    <w:p>
      <w:pPr>
        <w:pStyle w:val="BodyText"/>
        <w:spacing w:before="4"/>
      </w:pPr>
    </w:p>
    <w:p>
      <w:pPr>
        <w:pStyle w:val="BodyText"/>
        <w:spacing w:before="1"/>
        <w:ind w:left="262" w:right="123" w:firstLine="707"/>
        <w:jc w:val="both"/>
      </w:pPr>
      <w:r>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w:t>
      </w:r>
      <w:r>
        <w:rPr>
          <w:spacing w:val="26"/>
        </w:rPr>
        <w:t> </w:t>
      </w:r>
      <w:r>
        <w:rPr/>
        <w:t>помощи.</w:t>
      </w:r>
    </w:p>
    <w:p>
      <w:pPr>
        <w:pStyle w:val="BodyText"/>
        <w:spacing w:line="247" w:lineRule="auto" w:before="4"/>
        <w:ind w:left="259" w:right="138" w:firstLine="716"/>
        <w:jc w:val="both"/>
      </w:pPr>
      <w:r>
        <w:rPr/>
        <w:t>Ветеранам боевых действий паллиативная медицинская помощь оказывается во внеочередном порядке.</w:t>
      </w:r>
    </w:p>
    <w:p>
      <w:pPr>
        <w:pStyle w:val="BodyText"/>
        <w:spacing w:line="242" w:lineRule="auto"/>
        <w:ind w:left="259" w:right="118" w:firstLine="712"/>
        <w:jc w:val="both"/>
      </w:pPr>
      <w:r>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от 21.11.2011 </w:t>
      </w:r>
      <w:r>
        <w:rPr>
          <w:rFonts w:ascii="Arial" w:hAnsi="Arial"/>
          <w:sz w:val="26"/>
        </w:rPr>
        <w:t>№ </w:t>
      </w:r>
      <w:r>
        <w:rPr/>
        <w:t>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w:t>
      </w:r>
      <w:r>
        <w:rPr>
          <w:spacing w:val="5"/>
        </w:rPr>
        <w:t> </w:t>
      </w:r>
      <w:r>
        <w:rPr/>
        <w:t>помощи.</w:t>
      </w:r>
    </w:p>
    <w:p>
      <w:pPr>
        <w:pStyle w:val="BodyText"/>
        <w:spacing w:line="242" w:lineRule="auto"/>
        <w:ind w:left="253" w:right="120" w:firstLine="718"/>
        <w:jc w:val="both"/>
      </w:pPr>
      <w:r>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 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BodyText"/>
        <w:ind w:left="257" w:right="118" w:firstLine="709"/>
        <w:jc w:val="both"/>
      </w:pPr>
      <w:r>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w:t>
      </w:r>
      <w:r>
        <w:rPr>
          <w:spacing w:val="4"/>
        </w:rPr>
        <w:t> </w:t>
      </w:r>
      <w:r>
        <w:rPr/>
        <w:t>первичную</w:t>
      </w:r>
    </w:p>
    <w:p>
      <w:pPr>
        <w:spacing w:after="0"/>
        <w:jc w:val="both"/>
        <w:sectPr>
          <w:pgSz w:w="11800" w:h="16670"/>
          <w:pgMar w:header="266" w:footer="0" w:top="900" w:bottom="280" w:left="1380" w:right="640"/>
        </w:sectPr>
      </w:pPr>
    </w:p>
    <w:p>
      <w:pPr>
        <w:pStyle w:val="BodyText"/>
        <w:spacing w:before="78"/>
        <w:ind w:left="253"/>
        <w:jc w:val="both"/>
      </w:pPr>
      <w:r>
        <w:rPr/>
        <w:t>медико-санитарную помощь.</w:t>
      </w:r>
    </w:p>
    <w:p>
      <w:pPr>
        <w:pStyle w:val="BodyText"/>
        <w:spacing w:line="242" w:lineRule="auto" w:before="5"/>
        <w:ind w:left="253" w:right="127" w:firstLine="716"/>
        <w:jc w:val="both"/>
      </w:pPr>
      <w:r>
        <w:rPr/>
        <w:t>За ·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w:t>
      </w:r>
      <w:r>
        <w:rPr>
          <w:spacing w:val="50"/>
        </w:rPr>
        <w:t> </w:t>
      </w:r>
      <w:r>
        <w:rPr/>
        <w:t>лекарственными</w:t>
      </w:r>
    </w:p>
    <w:p>
      <w:pPr>
        <w:pStyle w:val="ListParagraph"/>
        <w:numPr>
          <w:ilvl w:val="0"/>
          <w:numId w:val="3"/>
        </w:numPr>
        <w:tabs>
          <w:tab w:pos="263" w:val="left" w:leader="none"/>
        </w:tabs>
        <w:spacing w:line="240" w:lineRule="auto" w:before="0" w:after="0"/>
        <w:ind w:left="257" w:right="151" w:hanging="142"/>
        <w:jc w:val="both"/>
        <w:rPr>
          <w:sz w:val="28"/>
        </w:rPr>
      </w:pPr>
      <w:r>
        <w:rPr>
          <w:sz w:val="28"/>
        </w:rPr>
        <w:t>препаратами, используемыми при посещениях на дому, и продуктами лечебного (энтеральноrо)</w:t>
      </w:r>
      <w:r>
        <w:rPr>
          <w:spacing w:val="11"/>
          <w:sz w:val="28"/>
        </w:rPr>
        <w:t> </w:t>
      </w:r>
      <w:r>
        <w:rPr>
          <w:sz w:val="28"/>
        </w:rPr>
        <w:t>питания.</w:t>
      </w:r>
    </w:p>
    <w:p>
      <w:pPr>
        <w:pStyle w:val="BodyText"/>
        <w:spacing w:line="242" w:lineRule="auto" w:before="2"/>
        <w:ind w:left="257" w:right="123" w:firstLine="712"/>
        <w:jc w:val="both"/>
      </w:pPr>
      <w:r>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Алтайского края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 при наличии</w:t>
      </w:r>
      <w:r>
        <w:rPr>
          <w:spacing w:val="5"/>
        </w:rPr>
        <w:t> </w:t>
      </w:r>
      <w:r>
        <w:rPr/>
        <w:t>лицензии.</w:t>
      </w:r>
    </w:p>
    <w:p>
      <w:pPr>
        <w:pStyle w:val="BodyText"/>
        <w:spacing w:line="242" w:lineRule="auto"/>
        <w:ind w:left="253" w:right="125" w:firstLine="717"/>
        <w:jc w:val="both"/>
      </w:pPr>
      <w:r>
        <w:rPr/>
        <w:t>В целях повышения доступности и качества  паллиативной медицинской помощи в Алтайском крае утверждена постановлением Правительства Алтайского края от 14.02.2024 </w:t>
      </w:r>
      <w:r>
        <w:rPr>
          <w:rFonts w:ascii="Arial" w:hAnsi="Arial"/>
          <w:sz w:val="26"/>
        </w:rPr>
        <w:t>№ </w:t>
      </w:r>
      <w:r>
        <w:rPr/>
        <w:t>43 региональная программа</w:t>
      </w:r>
    </w:p>
    <w:p>
      <w:pPr>
        <w:pStyle w:val="BodyText"/>
        <w:ind w:left="261" w:right="118" w:firstLine="3"/>
        <w:jc w:val="both"/>
      </w:pPr>
      <w:r>
        <w:rPr/>
        <w:t>«Развитие системы оказания паллиативной медицинской помощи в Алтайском</w:t>
      </w:r>
      <w:r>
        <w:rPr>
          <w:spacing w:val="10"/>
        </w:rPr>
        <w:t> </w:t>
      </w:r>
      <w:r>
        <w:rPr/>
        <w:t>крае».</w:t>
      </w:r>
    </w:p>
    <w:p>
      <w:pPr>
        <w:pStyle w:val="BodyText"/>
        <w:spacing w:before="11"/>
        <w:rPr>
          <w:sz w:val="27"/>
        </w:rPr>
      </w:pPr>
    </w:p>
    <w:p>
      <w:pPr>
        <w:pStyle w:val="BodyText"/>
        <w:spacing w:line="242" w:lineRule="auto"/>
        <w:ind w:left="1907" w:right="114" w:hanging="573"/>
      </w:pPr>
      <w:r>
        <w:rPr/>
        <w:t>Оказание гражданам, находящимся·в стационарных организациях социального обслуживания, медицинской помощи</w:t>
      </w:r>
    </w:p>
    <w:p>
      <w:pPr>
        <w:pStyle w:val="BodyText"/>
        <w:spacing w:before="3"/>
      </w:pPr>
    </w:p>
    <w:p>
      <w:pPr>
        <w:pStyle w:val="BodyText"/>
        <w:spacing w:line="242" w:lineRule="auto"/>
        <w:ind w:left="257" w:right="114" w:firstLine="712"/>
        <w:jc w:val="both"/>
      </w:pPr>
      <w:r>
        <w:rPr/>
        <w:t>В целях оказания гражданам, находящимся. в стационарных организациях социального обслуживания, медицинской помощи Министерством здравоохранения Алтайского края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Министерства здравоохранения Алтайского края.</w:t>
      </w:r>
    </w:p>
    <w:p>
      <w:pPr>
        <w:pStyle w:val="BodyText"/>
        <w:ind w:left="253" w:right="119" w:firstLine="717"/>
        <w:jc w:val="both"/>
      </w:pPr>
      <w:r>
        <w:rPr/>
        <w:t>В отношении лиц, находящихся в стационарных орrанизациях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приказом Министерства здравоохранения Алтайского края от 19.08.2020 </w:t>
      </w:r>
      <w:r>
        <w:rPr>
          <w:rFonts w:ascii="Arial" w:hAnsi="Arial"/>
          <w:sz w:val="26"/>
        </w:rPr>
        <w:t>№ </w:t>
      </w:r>
      <w:r>
        <w:rPr/>
        <w:t>359 «О закреплении краевых медицинских организаций по оказанию первичной медико-санитарной помощи лицам, проживающим в стационарных организациях социального обслуживания».</w:t>
      </w:r>
    </w:p>
    <w:p>
      <w:pPr>
        <w:spacing w:after="0"/>
        <w:jc w:val="both"/>
        <w:sectPr>
          <w:pgSz w:w="11800" w:h="16670"/>
          <w:pgMar w:header="266" w:footer="0" w:top="900" w:bottom="280" w:left="1380" w:right="640"/>
        </w:sectPr>
      </w:pPr>
    </w:p>
    <w:p>
      <w:pPr>
        <w:pStyle w:val="BodyText"/>
        <w:spacing w:line="242" w:lineRule="auto" w:before="78"/>
        <w:ind w:left="120" w:right="114" w:firstLine="714"/>
        <w:jc w:val="both"/>
      </w:pPr>
      <w:r>
        <w:rPr/>
        <w:t>Контроль за полнотой и результатами проведения диспансеризации и диспансерного наблюдения осуществляет Министерство здравоохранения Алтайского края, а также страховые медицинские организации, в которых застрахованы по обязательному медицинскому страхованию лица (далее -</w:t>
      </w:r>
    </w:p>
    <w:p>
      <w:pPr>
        <w:pStyle w:val="BodyText"/>
        <w:spacing w:before="1"/>
        <w:ind w:left="117" w:right="155" w:firstLine="11"/>
        <w:jc w:val="both"/>
      </w:pPr>
      <w:r>
        <w:rPr/>
        <w:t>«застрахованные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Алтайского</w:t>
      </w:r>
      <w:r>
        <w:rPr>
          <w:spacing w:val="69"/>
        </w:rPr>
        <w:t> </w:t>
      </w:r>
      <w:r>
        <w:rPr/>
        <w:t>края.</w:t>
      </w:r>
    </w:p>
    <w:p>
      <w:pPr>
        <w:pStyle w:val="BodyText"/>
        <w:spacing w:before="10"/>
        <w:ind w:left="122" w:right="118" w:firstLine="708"/>
        <w:jc w:val="both"/>
      </w:pPr>
      <w:r>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BodyText"/>
        <w:spacing w:before="2"/>
        <w:rPr>
          <w:sz w:val="29"/>
        </w:rPr>
      </w:pPr>
    </w:p>
    <w:p>
      <w:pPr>
        <w:pStyle w:val="BodyText"/>
        <w:ind w:left="3103" w:right="139" w:hanging="2249"/>
      </w:pPr>
      <w:r>
        <w:rPr/>
        <w:t>Оказание медицинской помощи лицам с психическими расстройствами </w:t>
      </w:r>
      <w:r>
        <w:rPr>
          <w:w w:val="99"/>
        </w:rPr>
        <w:t>и</w:t>
      </w:r>
      <w:r>
        <w:rPr/>
        <w:t> </w:t>
      </w:r>
      <w:r>
        <w:rPr>
          <w:w w:val="100"/>
        </w:rPr>
        <w:t>расстро</w:t>
      </w:r>
      <w:r>
        <w:rPr>
          <w:spacing w:val="-126"/>
          <w:w w:val="100"/>
        </w:rPr>
        <w:t>и</w:t>
      </w:r>
      <w:r>
        <w:rPr>
          <w:w w:val="99"/>
          <w:position w:val="15"/>
          <w:sz w:val="9"/>
        </w:rPr>
        <w:t>u</w:t>
      </w:r>
      <w:r>
        <w:rPr>
          <w:position w:val="15"/>
          <w:sz w:val="9"/>
        </w:rPr>
        <w:t>    </w:t>
      </w:r>
      <w:r>
        <w:rPr>
          <w:w w:val="100"/>
        </w:rPr>
        <w:t>ствами</w:t>
      </w:r>
      <w:r>
        <w:rPr/>
        <w:t> </w:t>
      </w:r>
      <w:r>
        <w:rPr>
          <w:spacing w:val="-1"/>
          <w:w w:val="99"/>
        </w:rPr>
        <w:t>поведения</w:t>
      </w:r>
    </w:p>
    <w:p>
      <w:pPr>
        <w:pStyle w:val="BodyText"/>
        <w:spacing w:before="5"/>
      </w:pPr>
    </w:p>
    <w:p>
      <w:pPr>
        <w:pStyle w:val="BodyText"/>
        <w:spacing w:line="242" w:lineRule="auto"/>
        <w:ind w:left="120" w:right="114" w:firstLine="714"/>
        <w:jc w:val="both"/>
      </w:pPr>
      <w:r>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BodyText"/>
        <w:ind w:left="119" w:right="137" w:firstLine="707"/>
        <w:jc w:val="both"/>
      </w:pPr>
      <w:r>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w:t>
      </w:r>
      <w:r>
        <w:rPr>
          <w:spacing w:val="-10"/>
        </w:rPr>
        <w:t> </w:t>
      </w:r>
      <w:r>
        <w:rPr/>
        <w:t>профилю</w:t>
      </w:r>
    </w:p>
    <w:p>
      <w:pPr>
        <w:pStyle w:val="BodyText"/>
        <w:spacing w:line="242" w:lineRule="auto"/>
        <w:ind w:left="119" w:right="127" w:firstLine="10"/>
        <w:jc w:val="both"/>
      </w:pPr>
      <w:r>
        <w:rPr/>
        <w:t>«психиатрия»,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 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BodyText"/>
        <w:spacing w:line="307" w:lineRule="exact"/>
        <w:ind w:left="830"/>
        <w:jc w:val="both"/>
      </w:pPr>
      <w:r>
        <w:rPr/>
        <w:t>При    оказании    медицинскими    организациями, </w:t>
      </w:r>
      <w:r>
        <w:rPr>
          <w:spacing w:val="60"/>
        </w:rPr>
        <w:t> </w:t>
      </w:r>
      <w:r>
        <w:rPr/>
        <w:t>предоставляющими</w:t>
      </w:r>
    </w:p>
    <w:p>
      <w:pPr>
        <w:pStyle w:val="BodyText"/>
        <w:spacing w:line="237" w:lineRule="auto"/>
        <w:ind w:left="122" w:right="134"/>
        <w:jc w:val="both"/>
      </w:pPr>
      <w:r>
        <w:rPr/>
        <w:t>первичную специализированную медико-санитарную помощь при психических; расстройствах и расстройствах поведения, медицинскои помощи лицам с психическими расстройствами и расстройствами поведения, проживающим:    в   сельской   местности,    рабочих   поселках    и </w:t>
      </w:r>
      <w:r>
        <w:rPr>
          <w:spacing w:val="63"/>
        </w:rPr>
        <w:t> </w:t>
      </w:r>
      <w:r>
        <w:rPr/>
        <w:t>поселках</w:t>
      </w:r>
    </w:p>
    <w:p>
      <w:pPr>
        <w:spacing w:after="0" w:line="237" w:lineRule="auto"/>
        <w:jc w:val="both"/>
        <w:sectPr>
          <w:pgSz w:w="11800" w:h="16670"/>
          <w:pgMar w:header="266" w:footer="0" w:top="880" w:bottom="280" w:left="1520" w:right="640"/>
        </w:sectPr>
      </w:pPr>
    </w:p>
    <w:p>
      <w:pPr>
        <w:pStyle w:val="BodyText"/>
        <w:spacing w:line="242" w:lineRule="auto" w:before="78"/>
        <w:ind w:left="120" w:right="141" w:hanging="2"/>
        <w:jc w:val="both"/>
      </w:pPr>
      <w:r>
        <w:rPr/>
        <w:t>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BodyText"/>
        <w:spacing w:line="650" w:lineRule="atLeast"/>
        <w:ind w:left="821" w:right="1903" w:firstLine="1628"/>
        <w:jc w:val="both"/>
      </w:pPr>
      <w:r>
        <w:rPr/>
        <w:t>Формы оказания медицинской помощи Медицинская помощь оказывается в следующих формах:</w:t>
      </w:r>
    </w:p>
    <w:p>
      <w:pPr>
        <w:pStyle w:val="BodyText"/>
        <w:spacing w:before="2"/>
        <w:ind w:left="117" w:right="148" w:firstLine="709"/>
        <w:jc w:val="both"/>
      </w:pPr>
      <w:r>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BodyText"/>
        <w:spacing w:line="242" w:lineRule="auto" w:before="5"/>
        <w:ind w:left="114" w:right="135" w:firstLine="705"/>
        <w:jc w:val="both"/>
      </w:pPr>
      <w:r>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w:t>
      </w:r>
      <w:r>
        <w:rPr>
          <w:spacing w:val="37"/>
        </w:rPr>
        <w:t> </w:t>
      </w:r>
      <w:r>
        <w:rPr/>
        <w:t>пациента;</w:t>
      </w:r>
    </w:p>
    <w:p>
      <w:pPr>
        <w:pStyle w:val="BodyText"/>
        <w:spacing w:line="242" w:lineRule="auto"/>
        <w:ind w:left="117" w:right="127" w:firstLine="706"/>
        <w:jc w:val="both"/>
      </w:pPr>
      <w:r>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BodyText"/>
        <w:spacing w:line="242" w:lineRule="auto"/>
        <w:ind w:left="113" w:right="122" w:firstLine="717"/>
        <w:jc w:val="both"/>
      </w:pPr>
      <w:r>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BodyText"/>
        <w:ind w:left="119" w:right="122" w:firstLine="712"/>
        <w:jc w:val="both"/>
      </w:pPr>
      <w:r>
        <w:rPr/>
        <w:t>Маршрутизация пациентов для оказания медицинской помощи на территории Алтайского края осуществляется в соответствии с порядками оказания медицинской помощи, а также нормативными правовыми актами Министерства здравоохранения Алтайского края (приложение 1О).</w:t>
      </w:r>
    </w:p>
    <w:p>
      <w:pPr>
        <w:pStyle w:val="BodyText"/>
        <w:spacing w:line="242" w:lineRule="auto"/>
        <w:ind w:left="122" w:right="152" w:firstLine="705"/>
        <w:jc w:val="both"/>
      </w:pPr>
      <w:r>
        <w:rPr/>
        <w:t>Актуализированные нормативные правовые акты по маршрутизации пациентов размещаются на официальном сайте Министерства здравоохранения Алтайского края в разделе «Документы».</w:t>
      </w:r>
    </w:p>
    <w:p>
      <w:pPr>
        <w:pStyle w:val="BodyText"/>
        <w:ind w:left="123" w:right="112" w:firstLine="706"/>
        <w:jc w:val="both"/>
      </w:pPr>
      <w:r>
        <w:rPr/>
        <w:t>При оказании в рамках реализации Программы первичной медико­ 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w:t>
      </w:r>
    </w:p>
    <w:p>
      <w:pPr>
        <w:spacing w:after="0"/>
        <w:jc w:val="both"/>
        <w:sectPr>
          <w:headerReference w:type="default" r:id="rId12"/>
          <w:pgSz w:w="11800" w:h="16670"/>
          <w:pgMar w:header="276" w:footer="0" w:top="880" w:bottom="280" w:left="1520" w:right="640"/>
        </w:sectPr>
      </w:pPr>
    </w:p>
    <w:p>
      <w:pPr>
        <w:pStyle w:val="BodyText"/>
        <w:spacing w:line="242" w:lineRule="auto" w:before="78"/>
        <w:ind w:left="182" w:right="130" w:firstLine="9"/>
        <w:jc w:val="both"/>
      </w:pPr>
      <w:r>
        <w:rPr/>
        <w:t>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BodyText"/>
        <w:spacing w:line="242" w:lineRule="auto"/>
        <w:ind w:left="186" w:right="126" w:firstLine="713"/>
        <w:jc w:val="both"/>
      </w:pPr>
      <w:r>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w:t>
      </w:r>
    </w:p>
    <w:p>
      <w:pPr>
        <w:pStyle w:val="ListParagraph"/>
        <w:numPr>
          <w:ilvl w:val="0"/>
          <w:numId w:val="3"/>
        </w:numPr>
        <w:tabs>
          <w:tab w:pos="188" w:val="left" w:leader="none"/>
        </w:tabs>
        <w:spacing w:line="242" w:lineRule="auto" w:before="0" w:after="0"/>
        <w:ind w:left="189" w:right="114" w:hanging="77"/>
        <w:jc w:val="both"/>
        <w:rPr>
          <w:sz w:val="28"/>
        </w:rPr>
      </w:pPr>
      <w:r>
        <w:rPr>
          <w:sz w:val="28"/>
        </w:rPr>
        <w:t>при оказании паллиативной медицинской помощи устанавливается Министерсrвом здравоохранения Российской</w:t>
      </w:r>
      <w:r>
        <w:rPr>
          <w:spacing w:val="-31"/>
          <w:sz w:val="28"/>
        </w:rPr>
        <w:t> </w:t>
      </w:r>
      <w:r>
        <w:rPr>
          <w:sz w:val="28"/>
        </w:rPr>
        <w:t>Федерации.</w:t>
      </w:r>
    </w:p>
    <w:p>
      <w:pPr>
        <w:pStyle w:val="BodyText"/>
      </w:pPr>
    </w:p>
    <w:p>
      <w:pPr>
        <w:pStyle w:val="BodyText"/>
        <w:spacing w:line="180" w:lineRule="auto" w:before="1"/>
        <w:ind w:left="1076" w:right="807" w:firstLine="848"/>
      </w:pPr>
      <w:r>
        <w:rPr/>
        <w:t>111. Перечень заболеваний и состояний, оказание медицинской помощи при которых осуществляется бесплатно,</w:t>
      </w:r>
    </w:p>
    <w:p>
      <w:pPr>
        <w:pStyle w:val="BodyText"/>
        <w:spacing w:line="180" w:lineRule="auto" w:before="2"/>
        <w:ind w:left="2725" w:right="807" w:hanging="1058"/>
      </w:pPr>
      <w:r>
        <w:rPr/>
        <w:t>и категории граждан, оказание медицинской помощи которым осуществляется бесплатно</w:t>
      </w:r>
    </w:p>
    <w:p>
      <w:pPr>
        <w:pStyle w:val="BodyText"/>
        <w:spacing w:before="11"/>
        <w:rPr>
          <w:sz w:val="27"/>
        </w:rPr>
      </w:pPr>
    </w:p>
    <w:p>
      <w:pPr>
        <w:pStyle w:val="BodyText"/>
        <w:spacing w:line="252" w:lineRule="auto"/>
        <w:ind w:left="182" w:right="157" w:firstLine="707"/>
        <w:jc w:val="both"/>
      </w:pPr>
      <w:r>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w:t>
      </w:r>
      <w:r>
        <w:rPr>
          <w:spacing w:val="-16"/>
        </w:rPr>
        <w:t> </w:t>
      </w:r>
      <w:r>
        <w:rPr/>
        <w:t>состояниях:</w:t>
      </w:r>
    </w:p>
    <w:p>
      <w:pPr>
        <w:pStyle w:val="BodyText"/>
        <w:spacing w:line="254" w:lineRule="auto" w:before="4"/>
        <w:ind w:left="884" w:right="3956" w:firstLine="4"/>
      </w:pPr>
      <w:r>
        <w:rPr/>
        <w:t>инфекционные и паразитарные болезни; новообразования;</w:t>
      </w:r>
    </w:p>
    <w:p>
      <w:pPr>
        <w:pStyle w:val="BodyText"/>
        <w:spacing w:before="5"/>
        <w:ind w:left="889"/>
      </w:pPr>
      <w:r>
        <w:rPr/>
        <w:t>болезни эндокринной системы;</w:t>
      </w:r>
    </w:p>
    <w:p>
      <w:pPr>
        <w:pStyle w:val="BodyText"/>
        <w:spacing w:line="254" w:lineRule="auto" w:before="14"/>
        <w:ind w:left="889" w:right="2508" w:firstLine="6"/>
      </w:pPr>
      <w:r>
        <w:rPr/>
        <w:t>расстройства питания и нарушения обмена веществ; болезни нервной системы;</w:t>
      </w:r>
    </w:p>
    <w:p>
      <w:pPr>
        <w:pStyle w:val="BodyText"/>
        <w:spacing w:line="322" w:lineRule="exact"/>
        <w:ind w:left="884"/>
      </w:pPr>
      <w:r>
        <w:rPr/>
        <w:t>болезни крови, кроветворных органов;</w:t>
      </w:r>
    </w:p>
    <w:p>
      <w:pPr>
        <w:pStyle w:val="BodyText"/>
        <w:spacing w:line="249" w:lineRule="auto" w:before="19"/>
        <w:ind w:left="884" w:right="807"/>
      </w:pPr>
      <w:r>
        <w:rPr/>
        <w:t>отдельные нарушения, вовлекающие иммунный механизм; болезни глаза и его придаточного аппарата;</w:t>
      </w:r>
    </w:p>
    <w:p>
      <w:pPr>
        <w:pStyle w:val="BodyText"/>
        <w:spacing w:line="254" w:lineRule="auto" w:before="8"/>
        <w:ind w:left="884" w:right="4246"/>
      </w:pPr>
      <w:r>
        <w:rPr/>
        <w:t>болезни уха и сосцевидного отростка; болезни системы кровообращения; болезни органов дыхания;</w:t>
      </w:r>
    </w:p>
    <w:p>
      <w:pPr>
        <w:pStyle w:val="BodyText"/>
        <w:tabs>
          <w:tab w:pos="9111" w:val="left" w:leader="none"/>
        </w:tabs>
        <w:spacing w:line="249" w:lineRule="auto"/>
        <w:ind w:left="183" w:right="125" w:firstLine="701"/>
      </w:pPr>
      <w:r>
        <w:rPr/>
        <w:t>болезни   органов   пищеварения,   в  том   числе</w:t>
      </w:r>
      <w:r>
        <w:rPr>
          <w:spacing w:val="34"/>
        </w:rPr>
        <w:t> </w:t>
      </w:r>
      <w:r>
        <w:rPr/>
        <w:t>болезни </w:t>
      </w:r>
      <w:r>
        <w:rPr>
          <w:spacing w:val="44"/>
        </w:rPr>
        <w:t> </w:t>
      </w:r>
      <w:r>
        <w:rPr/>
        <w:t>полости</w:t>
        <w:tab/>
      </w:r>
      <w:r>
        <w:rPr>
          <w:spacing w:val="-5"/>
        </w:rPr>
        <w:t>рта, </w:t>
      </w:r>
      <w:r>
        <w:rPr/>
        <w:t>слюнных желез и челюстей (за исключением зубного</w:t>
      </w:r>
      <w:r>
        <w:rPr>
          <w:spacing w:val="-19"/>
        </w:rPr>
        <w:t> </w:t>
      </w:r>
      <w:r>
        <w:rPr/>
        <w:t>протезирования);</w:t>
      </w:r>
    </w:p>
    <w:p>
      <w:pPr>
        <w:pStyle w:val="BodyText"/>
        <w:spacing w:line="254" w:lineRule="auto" w:before="7"/>
        <w:ind w:left="884" w:right="4175"/>
      </w:pPr>
      <w:r>
        <w:rPr/>
        <w:t>болезни мочеполовой системы; болезни кожи и подкожной клетчатки;</w:t>
      </w:r>
    </w:p>
    <w:p>
      <w:pPr>
        <w:pStyle w:val="BodyText"/>
        <w:spacing w:line="322" w:lineRule="exact"/>
        <w:ind w:left="884"/>
      </w:pPr>
      <w:r>
        <w:rPr/>
        <w:t>болезни костно-мышечной системы и соединительной ткани;</w:t>
      </w:r>
    </w:p>
    <w:p>
      <w:pPr>
        <w:pStyle w:val="BodyText"/>
        <w:tabs>
          <w:tab w:pos="2039" w:val="left" w:leader="none"/>
          <w:tab w:pos="3605" w:val="left" w:leader="none"/>
          <w:tab w:pos="5405" w:val="left" w:leader="none"/>
          <w:tab w:pos="6427" w:val="left" w:leader="none"/>
          <w:tab w:pos="8104" w:val="left" w:leader="none"/>
        </w:tabs>
        <w:spacing w:line="247" w:lineRule="auto" w:before="20"/>
        <w:ind w:left="177" w:right="143" w:firstLine="706"/>
      </w:pPr>
      <w:r>
        <w:rPr/>
        <w:t>травмы,</w:t>
        <w:tab/>
        <w:t>отравления</w:t>
        <w:tab/>
        <w:t>и </w:t>
      </w:r>
      <w:r>
        <w:rPr>
          <w:spacing w:val="38"/>
        </w:rPr>
        <w:t> </w:t>
      </w:r>
      <w:r>
        <w:rPr/>
        <w:t>некоторые</w:t>
        <w:tab/>
        <w:t>другие</w:t>
        <w:tab/>
        <w:t>последствия</w:t>
        <w:tab/>
      </w:r>
      <w:r>
        <w:rPr>
          <w:w w:val="95"/>
        </w:rPr>
        <w:t>воздействия </w:t>
      </w:r>
      <w:r>
        <w:rPr/>
        <w:t>внешних</w:t>
      </w:r>
      <w:r>
        <w:rPr>
          <w:spacing w:val="17"/>
        </w:rPr>
        <w:t> </w:t>
      </w:r>
      <w:r>
        <w:rPr/>
        <w:t>причин;</w:t>
      </w:r>
    </w:p>
    <w:p>
      <w:pPr>
        <w:pStyle w:val="BodyText"/>
        <w:spacing w:line="249" w:lineRule="auto" w:before="9"/>
        <w:ind w:left="877" w:right="2335" w:firstLine="1"/>
      </w:pPr>
      <w:r>
        <w:rPr/>
        <w:t>врожденные аномалии (пороки развития); деформации и хромосомные нарушения; беременность, роды, послеродовой период и аборты;</w:t>
      </w:r>
    </w:p>
    <w:p>
      <w:pPr>
        <w:pStyle w:val="BodyText"/>
        <w:spacing w:line="249" w:lineRule="auto" w:before="9"/>
        <w:ind w:left="884" w:hanging="9"/>
      </w:pPr>
      <w:r>
        <w:rPr/>
        <w:t>отдельные состояния, возникающие у детей в перинатальный период; психические расстройства и расстройства поведения;</w:t>
      </w:r>
    </w:p>
    <w:p>
      <w:pPr>
        <w:pStyle w:val="BodyText"/>
        <w:tabs>
          <w:tab w:pos="2413" w:val="left" w:leader="none"/>
          <w:tab w:pos="3754" w:val="left" w:leader="none"/>
          <w:tab w:pos="4120" w:val="left" w:leader="none"/>
          <w:tab w:pos="5721" w:val="left" w:leader="none"/>
          <w:tab w:pos="6210" w:val="left" w:leader="none"/>
          <w:tab w:pos="7306" w:val="left" w:leader="none"/>
          <w:tab w:pos="7803" w:val="left" w:leader="none"/>
          <w:tab w:pos="9413" w:val="left" w:leader="none"/>
        </w:tabs>
        <w:spacing w:before="8"/>
        <w:ind w:left="885"/>
        <w:rPr>
          <w:i/>
        </w:rPr>
      </w:pPr>
      <w:r>
        <w:rPr/>
        <w:t>симптомы,</w:t>
        <w:tab/>
        <w:t>признаки</w:t>
        <w:tab/>
        <w:t>и</w:t>
        <w:tab/>
        <w:t>отклонения</w:t>
        <w:tab/>
        <w:t>от</w:t>
        <w:tab/>
        <w:t>нормы,</w:t>
        <w:tab/>
        <w:t>не</w:t>
        <w:tab/>
        <w:t>отнесенные</w:t>
        <w:tab/>
      </w:r>
      <w:r>
        <w:rPr>
          <w:i/>
        </w:rPr>
        <w:t>к</w:t>
      </w:r>
    </w:p>
    <w:p>
      <w:pPr>
        <w:pStyle w:val="BodyText"/>
        <w:spacing w:before="14"/>
        <w:ind w:left="180"/>
      </w:pPr>
      <w:r>
        <w:rPr/>
        <w:t>заболеваниям и состояниям.</w:t>
      </w:r>
    </w:p>
    <w:p>
      <w:pPr>
        <w:spacing w:after="0"/>
        <w:sectPr>
          <w:headerReference w:type="default" r:id="rId13"/>
          <w:pgSz w:w="11800" w:h="16670"/>
          <w:pgMar w:header="278" w:footer="0" w:top="900" w:bottom="280" w:left="1460" w:right="640"/>
          <w:pgNumType w:start="12"/>
        </w:sectPr>
      </w:pPr>
    </w:p>
    <w:p>
      <w:pPr>
        <w:pStyle w:val="BodyText"/>
        <w:spacing w:line="252" w:lineRule="auto" w:before="78"/>
        <w:ind w:left="125" w:right="135" w:firstLine="709"/>
        <w:jc w:val="both"/>
      </w:pPr>
      <w:r>
        <w:rPr/>
        <w:t>Гражданин имеет право не реже одного раза в год на бесплатный профилактический медицинский осмотр, в том числе в рамках диспансеризации.</w:t>
      </w:r>
    </w:p>
    <w:p>
      <w:pPr>
        <w:pStyle w:val="BodyText"/>
        <w:spacing w:line="249" w:lineRule="auto" w:before="14"/>
        <w:ind w:left="127" w:right="138" w:firstLine="708"/>
        <w:jc w:val="both"/>
      </w:pPr>
      <w:r>
        <w:rPr/>
        <w:t>В соответствии с законодательством Российской Федерации отдельные категории граждан имеют право:</w:t>
      </w:r>
    </w:p>
    <w:p>
      <w:pPr>
        <w:pStyle w:val="BodyText"/>
        <w:spacing w:line="247" w:lineRule="auto" w:before="8"/>
        <w:ind w:left="134" w:right="119" w:firstLine="694"/>
        <w:jc w:val="both"/>
      </w:pPr>
      <w:r>
        <w:rPr/>
        <w:t>на обеспечение лекарственными препаратами в соответствии с  разделом V</w:t>
      </w:r>
      <w:r>
        <w:rPr>
          <w:spacing w:val="7"/>
        </w:rPr>
        <w:t> </w:t>
      </w:r>
      <w:r>
        <w:rPr/>
        <w:t>Программы;</w:t>
      </w:r>
    </w:p>
    <w:p>
      <w:pPr>
        <w:pStyle w:val="BodyText"/>
        <w:tabs>
          <w:tab w:pos="1343" w:val="left" w:leader="none"/>
          <w:tab w:pos="1403" w:val="left" w:leader="none"/>
          <w:tab w:pos="2040" w:val="left" w:leader="none"/>
          <w:tab w:pos="2485" w:val="left" w:leader="none"/>
          <w:tab w:pos="3280" w:val="left" w:leader="none"/>
          <w:tab w:pos="3817" w:val="left" w:leader="none"/>
          <w:tab w:pos="3873" w:val="left" w:leader="none"/>
          <w:tab w:pos="4345" w:val="left" w:leader="none"/>
          <w:tab w:pos="4405" w:val="left" w:leader="none"/>
          <w:tab w:pos="5546" w:val="left" w:leader="none"/>
          <w:tab w:pos="5642" w:val="left" w:leader="none"/>
          <w:tab w:pos="5686" w:val="left" w:leader="none"/>
          <w:tab w:pos="6107" w:val="left" w:leader="none"/>
          <w:tab w:pos="6462" w:val="left" w:leader="none"/>
          <w:tab w:pos="6924" w:val="left" w:leader="none"/>
          <w:tab w:pos="7312" w:val="left" w:leader="none"/>
          <w:tab w:pos="7845" w:val="left" w:leader="none"/>
          <w:tab w:pos="7921" w:val="left" w:leader="none"/>
          <w:tab w:pos="8514" w:val="left" w:leader="none"/>
        </w:tabs>
        <w:spacing w:line="254" w:lineRule="auto" w:before="19"/>
        <w:ind w:left="119" w:right="125" w:firstLine="710"/>
      </w:pPr>
      <w:r>
        <w:rPr/>
        <w:t>на</w:t>
        <w:tab/>
        <w:t>профилактические</w:t>
        <w:tab/>
        <w:t>медицинские</w:t>
        <w:tab/>
        <w:tab/>
        <w:t>осмотры</w:t>
        <w:tab/>
        <w:t>и</w:t>
        <w:tab/>
      </w:r>
      <w:r>
        <w:rPr>
          <w:spacing w:val="-1"/>
        </w:rPr>
        <w:t>диспансеризацию, </w:t>
      </w:r>
      <w:r>
        <w:rPr/>
        <w:t>включая</w:t>
        <w:tab/>
        <w:tab/>
        <w:t>углубленную·</w:t>
        <w:tab/>
        <w:t>диспансеризацию</w:t>
        <w:tab/>
        <w:tab/>
        <w:tab/>
        <w:t>и</w:t>
        <w:tab/>
        <w:t>диспансеризацию</w:t>
        <w:tab/>
        <w:t>граждан репродуктивного</w:t>
        <w:tab/>
        <w:t>возраста</w:t>
        <w:tab/>
        <w:t>по</w:t>
        <w:tab/>
        <w:tab/>
        <w:t>оценке</w:t>
        <w:tab/>
        <w:t>репродуктивного</w:t>
        <w:tab/>
        <w:tab/>
        <w:t>здоровья, определенные группы взрослого населения (в возрасте 18 лет и старше), включающие</w:t>
        <w:tab/>
        <w:t>работающих</w:t>
        <w:tab/>
        <w:tab/>
        <w:t>и</w:t>
        <w:tab/>
      </w:r>
      <w:r>
        <w:rPr>
          <w:spacing w:val="-1"/>
          <w:w w:val="95"/>
        </w:rPr>
        <w:t>неработающих</w:t>
        <w:tab/>
      </w:r>
      <w:r>
        <w:rPr/>
        <w:t>граждан,</w:t>
        <w:tab/>
        <w:t>обучающихся      в образовательных организациях по очной</w:t>
      </w:r>
      <w:r>
        <w:rPr>
          <w:spacing w:val="-8"/>
        </w:rPr>
        <w:t> </w:t>
      </w:r>
      <w:r>
        <w:rPr/>
        <w:t>форме;</w:t>
      </w:r>
    </w:p>
    <w:p>
      <w:pPr>
        <w:pStyle w:val="BodyText"/>
        <w:spacing w:line="252" w:lineRule="auto"/>
        <w:ind w:left="119" w:right="164" w:firstLine="705"/>
        <w:jc w:val="both"/>
      </w:pPr>
      <w:r>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BodyText"/>
        <w:spacing w:line="254" w:lineRule="auto" w:before="3"/>
        <w:ind w:left="115" w:right="123" w:firstLine="708"/>
        <w:jc w:val="both"/>
      </w:pPr>
      <w:r>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BodyText"/>
        <w:spacing w:line="252" w:lineRule="auto"/>
        <w:ind w:left="115" w:right="115" w:firstLine="703"/>
        <w:jc w:val="both"/>
      </w:pPr>
      <w:r>
        <w:rPr/>
        <w:t>на диспансерное наблюдение - граждане, страдающие ·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w:t>
      </w:r>
      <w:r>
        <w:rPr>
          <w:spacing w:val="-6"/>
        </w:rPr>
        <w:t> </w:t>
      </w:r>
      <w:r>
        <w:rPr/>
        <w:t>состояниями;</w:t>
      </w:r>
    </w:p>
    <w:p>
      <w:pPr>
        <w:pStyle w:val="BodyText"/>
        <w:tabs>
          <w:tab w:pos="5516" w:val="left" w:leader="none"/>
        </w:tabs>
        <w:spacing w:line="252" w:lineRule="auto" w:before="12"/>
        <w:ind w:left="117" w:right="139" w:firstLine="707"/>
        <w:jc w:val="both"/>
      </w:pPr>
      <w:r>
        <w:rPr/>
        <w:t>на медицинское обследование, лечение и медицинскую  реабилитацию в рамках программы государственных гарантий бесплатного оказания гражданам   </w:t>
      </w:r>
      <w:r>
        <w:rPr>
          <w:spacing w:val="51"/>
        </w:rPr>
        <w:t> </w:t>
      </w:r>
      <w:r>
        <w:rPr/>
        <w:t>медицинской    </w:t>
      </w:r>
      <w:r>
        <w:rPr>
          <w:spacing w:val="9"/>
        </w:rPr>
        <w:t> </w:t>
      </w:r>
      <w:r>
        <w:rPr/>
        <w:t>помощи</w:t>
        <w:tab/>
        <w:t>доноры, давшие письменное информированное добровольное согласие на изъятие своих органов и (или) тканей для</w:t>
      </w:r>
      <w:r>
        <w:rPr>
          <w:spacing w:val="8"/>
        </w:rPr>
        <w:t> </w:t>
      </w:r>
      <w:r>
        <w:rPr/>
        <w:t>трансплантации;</w:t>
      </w:r>
    </w:p>
    <w:p>
      <w:pPr>
        <w:pStyle w:val="BodyText"/>
        <w:spacing w:line="249" w:lineRule="auto" w:before="6"/>
        <w:ind w:left="125" w:right="145" w:firstLine="694"/>
        <w:jc w:val="both"/>
      </w:pPr>
      <w:r>
        <w:rPr/>
        <w:t>на пренатальную (дородовую) диагностику нарушений развития ребенка - беременные</w:t>
      </w:r>
      <w:r>
        <w:rPr>
          <w:spacing w:val="6"/>
        </w:rPr>
        <w:t> </w:t>
      </w:r>
      <w:r>
        <w:rPr/>
        <w:t>женщины;</w:t>
      </w:r>
    </w:p>
    <w:p>
      <w:pPr>
        <w:pStyle w:val="BodyText"/>
        <w:spacing w:line="249" w:lineRule="auto" w:before="12"/>
        <w:ind w:left="115" w:right="137" w:firstLine="704"/>
        <w:jc w:val="both"/>
      </w:pPr>
      <w:r>
        <w:rPr/>
        <w:t>на аудиологический скрининг - новорожденные дети и дети первого года жизни;</w:t>
      </w:r>
    </w:p>
    <w:p>
      <w:pPr>
        <w:pStyle w:val="BodyText"/>
        <w:spacing w:line="252" w:lineRule="auto" w:before="13"/>
        <w:ind w:left="112" w:right="125" w:firstLine="707"/>
        <w:jc w:val="both"/>
      </w:pPr>
      <w:r>
        <w:rPr/>
        <w:t>на неонатальный скрининг (классическая фенилкетонурия; фенилкетонурия В; врожденный гипотиреоз с диффузным  зобом; врожденный ·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BodyText"/>
        <w:spacing w:line="254" w:lineRule="auto"/>
        <w:ind w:left="113" w:right="148" w:firstLine="706"/>
        <w:jc w:val="both"/>
      </w:pPr>
      <w:r>
        <w:rPr/>
        <w:t>на расширенный неонатальный скрининг (недостаточность других уточненных витаминов группы В (дефицит биотинидазы (дефицит биотин-</w:t>
      </w:r>
    </w:p>
    <w:p>
      <w:pPr>
        <w:spacing w:after="0" w:line="254" w:lineRule="auto"/>
        <w:jc w:val="both"/>
        <w:sectPr>
          <w:pgSz w:w="11800" w:h="16670"/>
          <w:pgMar w:header="278" w:footer="0" w:top="900" w:bottom="280" w:left="1520" w:right="640"/>
        </w:sectPr>
      </w:pPr>
    </w:p>
    <w:p>
      <w:pPr>
        <w:pStyle w:val="BodyText"/>
        <w:spacing w:line="254" w:lineRule="auto" w:before="78"/>
        <w:ind w:left="242" w:right="124" w:firstLine="3"/>
        <w:jc w:val="both"/>
      </w:pPr>
      <w:r>
        <w:rPr/>
        <w:t>зависимои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w:t>
      </w:r>
    </w:p>
    <w:p>
      <w:pPr>
        <w:pStyle w:val="BodyText"/>
        <w:spacing w:line="254" w:lineRule="auto"/>
        <w:ind w:left="232" w:right="98" w:firstLine="16"/>
        <w:jc w:val="both"/>
      </w:pPr>
      <w:r>
        <w:rPr/>
        <w:t>«кленового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С); изовалериановая ацидемия </w:t>
      </w:r>
      <w:r>
        <w:rPr>
          <w:spacing w:val="-2"/>
        </w:rPr>
        <w:t>(ацидемия </w:t>
      </w:r>
      <w:r>
        <w:rPr/>
        <w:t>изовалериановая); 3-гидрокси-3- 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w:t>
      </w:r>
      <w:r>
        <w:rPr>
          <w:spacing w:val="23"/>
        </w:rPr>
        <w:t> </w:t>
      </w:r>
      <w:r>
        <w:rPr/>
        <w:t>живыми.</w:t>
      </w:r>
    </w:p>
    <w:p>
      <w:pPr>
        <w:pStyle w:val="BodyText"/>
        <w:tabs>
          <w:tab w:pos="1651" w:val="left" w:leader="none"/>
          <w:tab w:pos="4942" w:val="left" w:leader="none"/>
          <w:tab w:pos="8698" w:val="left" w:leader="none"/>
        </w:tabs>
        <w:spacing w:line="304" w:lineRule="exact"/>
        <w:ind w:right="114"/>
        <w:jc w:val="right"/>
      </w:pPr>
      <w:r>
        <w:rPr/>
        <w:t>Беременные</w:t>
        <w:tab/>
        <w:t>женщины, </w:t>
      </w:r>
      <w:r>
        <w:rPr>
          <w:spacing w:val="26"/>
        </w:rPr>
        <w:t> </w:t>
      </w:r>
      <w:r>
        <w:rPr/>
        <w:t>обратившиеся</w:t>
        <w:tab/>
        <w:t>в </w:t>
      </w:r>
      <w:r>
        <w:rPr>
          <w:spacing w:val="14"/>
        </w:rPr>
        <w:t> </w:t>
      </w:r>
      <w:r>
        <w:rPr/>
        <w:t>медицинские </w:t>
      </w:r>
      <w:r>
        <w:rPr>
          <w:spacing w:val="47"/>
        </w:rPr>
        <w:t> </w:t>
      </w:r>
      <w:r>
        <w:rPr/>
        <w:t>организации</w:t>
        <w:tab/>
      </w:r>
      <w:r>
        <w:rPr>
          <w:spacing w:val="-1"/>
        </w:rPr>
        <w:t>и</w:t>
      </w:r>
    </w:p>
    <w:p>
      <w:pPr>
        <w:pStyle w:val="BodyText"/>
        <w:tabs>
          <w:tab w:pos="857" w:val="left" w:leader="none"/>
          <w:tab w:pos="2698" w:val="left" w:leader="none"/>
          <w:tab w:pos="4607" w:val="left" w:leader="none"/>
          <w:tab w:pos="6525" w:val="left" w:leader="none"/>
          <w:tab w:pos="7737" w:val="left" w:leader="none"/>
          <w:tab w:pos="8276" w:val="left" w:leader="none"/>
        </w:tabs>
        <w:spacing w:before="18"/>
        <w:ind w:right="130"/>
        <w:jc w:val="right"/>
      </w:pPr>
      <w:r>
        <w:rPr/>
        <w:t>иные</w:t>
        <w:tab/>
        <w:t>организации,</w:t>
        <w:tab/>
        <w:t>оказывающие</w:t>
        <w:tab/>
        <w:t>медицинскую</w:t>
        <w:tab/>
        <w:t>помощь</w:t>
        <w:tab/>
        <w:t>по</w:t>
        <w:tab/>
      </w:r>
      <w:r>
        <w:rPr>
          <w:spacing w:val="-1"/>
          <w:w w:val="95"/>
        </w:rPr>
        <w:t>профилю</w:t>
      </w:r>
    </w:p>
    <w:p>
      <w:pPr>
        <w:pStyle w:val="BodyText"/>
        <w:spacing w:line="254" w:lineRule="auto" w:before="15"/>
        <w:ind w:left="244" w:right="117" w:firstLine="5"/>
        <w:jc w:val="both"/>
      </w:pPr>
      <w:r>
        <w:rPr/>
        <w:t>«акушерство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BodyText"/>
        <w:spacing w:line="252" w:lineRule="auto"/>
        <w:ind w:left="237" w:right="121" w:firstLine="545"/>
        <w:jc w:val="both"/>
      </w:pPr>
      <w:r>
        <w:rPr/>
        <w:t>Министерство здравоохранения Алтайского края в порядке, утверждаемом Министерством здравоохранения Российской Федерации, ведет</w:t>
      </w:r>
      <w:r>
        <w:rPr>
          <w:spacing w:val="-21"/>
        </w:rPr>
        <w:t> </w:t>
      </w:r>
      <w:r>
        <w:rPr/>
        <w:t>мониторинг</w:t>
      </w:r>
      <w:r>
        <w:rPr>
          <w:spacing w:val="-3"/>
        </w:rPr>
        <w:t> </w:t>
      </w:r>
      <w:r>
        <w:rPr/>
        <w:t>оказываемой</w:t>
      </w:r>
      <w:r>
        <w:rPr>
          <w:spacing w:val="-1"/>
        </w:rPr>
        <w:t> </w:t>
      </w:r>
      <w:r>
        <w:rPr/>
        <w:t>таким</w:t>
      </w:r>
      <w:r>
        <w:rPr>
          <w:spacing w:val="-23"/>
        </w:rPr>
        <w:t> </w:t>
      </w:r>
      <w:r>
        <w:rPr/>
        <w:t>женщинам</w:t>
      </w:r>
      <w:r>
        <w:rPr>
          <w:spacing w:val="-6"/>
        </w:rPr>
        <w:t> </w:t>
      </w:r>
      <w:r>
        <w:rPr/>
        <w:t>правовой,</w:t>
      </w:r>
      <w:r>
        <w:rPr>
          <w:spacing w:val="-8"/>
        </w:rPr>
        <w:t> </w:t>
      </w:r>
      <w:r>
        <w:rPr/>
        <w:t>психо.:1огической и медико-социальной помощи в разрезе проведенных таким женщинам мероприятий, направленных на профилактику прерывания</w:t>
      </w:r>
      <w:r>
        <w:rPr>
          <w:spacing w:val="40"/>
        </w:rPr>
        <w:t> </w:t>
      </w:r>
      <w:r>
        <w:rPr/>
        <w:t>беременности,</w:t>
      </w:r>
    </w:p>
    <w:p>
      <w:pPr>
        <w:pStyle w:val="ListParagraph"/>
        <w:numPr>
          <w:ilvl w:val="0"/>
          <w:numId w:val="3"/>
        </w:numPr>
        <w:tabs>
          <w:tab w:pos="247" w:val="left" w:leader="none"/>
        </w:tabs>
        <w:spacing w:line="254" w:lineRule="auto" w:before="0" w:after="0"/>
        <w:ind w:left="247" w:right="139" w:hanging="142"/>
        <w:jc w:val="both"/>
        <w:rPr>
          <w:sz w:val="28"/>
        </w:rPr>
      </w:pPr>
      <w:r>
        <w:rPr>
          <w:sz w:val="28"/>
        </w:rPr>
        <w:t>включая мероприятия по решению причины, приведшей к желанию беременной женщины прервать беременность, а также</w:t>
      </w:r>
      <w:r>
        <w:rPr>
          <w:spacing w:val="18"/>
          <w:sz w:val="28"/>
        </w:rPr>
        <w:t> </w:t>
      </w:r>
      <w:r>
        <w:rPr>
          <w:sz w:val="28"/>
        </w:rPr>
        <w:t>оценивают</w:t>
      </w:r>
    </w:p>
    <w:p>
      <w:pPr>
        <w:spacing w:after="0" w:line="254" w:lineRule="auto"/>
        <w:jc w:val="both"/>
        <w:rPr>
          <w:sz w:val="28"/>
        </w:rPr>
        <w:sectPr>
          <w:pgSz w:w="11800" w:h="16670"/>
          <w:pgMar w:header="278" w:footer="0" w:top="900" w:bottom="280" w:left="1420" w:right="620"/>
        </w:sectPr>
      </w:pPr>
    </w:p>
    <w:p>
      <w:pPr>
        <w:pStyle w:val="BodyText"/>
        <w:spacing w:before="78"/>
        <w:ind w:left="135"/>
        <w:jc w:val="both"/>
      </w:pPr>
      <w:r>
        <w:rPr/>
        <w:t>эффективность такой помощи.</w:t>
      </w:r>
    </w:p>
    <w:p>
      <w:pPr>
        <w:pStyle w:val="BodyText"/>
        <w:spacing w:line="254" w:lineRule="auto" w:before="24"/>
        <w:ind w:left="128" w:right="118" w:firstLine="708"/>
        <w:jc w:val="both"/>
      </w:pPr>
      <w:r>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w:t>
      </w:r>
      <w:r>
        <w:rPr>
          <w:spacing w:val="2"/>
        </w:rPr>
        <w:t> </w:t>
      </w:r>
      <w:r>
        <w:rPr/>
        <w:t>инвалиду.</w:t>
      </w:r>
    </w:p>
    <w:p>
      <w:pPr>
        <w:pStyle w:val="BodyText"/>
        <w:spacing w:line="254" w:lineRule="auto"/>
        <w:ind w:left="122" w:right="114" w:firstLine="713"/>
        <w:jc w:val="both"/>
      </w:pPr>
      <w:r>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Qрrанизациями,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BodyText"/>
        <w:spacing w:line="254" w:lineRule="auto"/>
        <w:ind w:left="130" w:right="117" w:firstLine="709"/>
        <w:jc w:val="both"/>
      </w:pPr>
      <w:r>
        <w:rPr/>
        <w:t>Пациентам в возрасте до 21 года при отдельных онкологических заболеваниях с целью продолжения лечения, которое начато в возрасте до</w:t>
      </w:r>
    </w:p>
    <w:p>
      <w:pPr>
        <w:pStyle w:val="BodyText"/>
        <w:spacing w:line="254" w:lineRule="auto"/>
        <w:ind w:left="117" w:right="118" w:firstLine="2"/>
        <w:jc w:val="both"/>
      </w:pPr>
      <w:r>
        <w:rPr/>
        <w:t>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ListParagraph"/>
        <w:numPr>
          <w:ilvl w:val="1"/>
          <w:numId w:val="2"/>
        </w:numPr>
        <w:tabs>
          <w:tab w:pos="1890" w:val="left" w:leader="none"/>
        </w:tabs>
        <w:spacing w:line="284" w:lineRule="exact" w:before="268" w:after="0"/>
        <w:ind w:left="1889" w:right="0" w:hanging="437"/>
        <w:jc w:val="left"/>
        <w:rPr>
          <w:sz w:val="28"/>
        </w:rPr>
      </w:pPr>
      <w:r>
        <w:rPr>
          <w:sz w:val="28"/>
        </w:rPr>
        <w:t>Территориальная программа обязательного</w:t>
      </w:r>
      <w:r>
        <w:rPr>
          <w:spacing w:val="23"/>
          <w:sz w:val="28"/>
        </w:rPr>
        <w:t> </w:t>
      </w:r>
      <w:r>
        <w:rPr>
          <w:sz w:val="28"/>
        </w:rPr>
        <w:t>медицинского</w:t>
      </w:r>
    </w:p>
    <w:p>
      <w:pPr>
        <w:pStyle w:val="BodyText"/>
        <w:spacing w:line="284" w:lineRule="exact"/>
        <w:ind w:left="4080"/>
      </w:pPr>
      <w:r>
        <w:rPr/>
        <w:t>страхования</w:t>
      </w:r>
    </w:p>
    <w:p>
      <w:pPr>
        <w:pStyle w:val="BodyText"/>
        <w:spacing w:before="8"/>
        <w:rPr>
          <w:sz w:val="26"/>
        </w:rPr>
      </w:pPr>
    </w:p>
    <w:p>
      <w:pPr>
        <w:pStyle w:val="BodyText"/>
        <w:spacing w:before="1"/>
        <w:ind w:left="124" w:right="152" w:firstLine="698"/>
        <w:jc w:val="both"/>
      </w:pPr>
      <w:r>
        <w:rPr/>
        <w:t>Территориальная программа обязательного медицинского страхования является составной частью Программы.</w:t>
      </w:r>
    </w:p>
    <w:p>
      <w:pPr>
        <w:pStyle w:val="BodyText"/>
        <w:spacing w:before="5"/>
        <w:ind w:left="122" w:right="119" w:firstLine="717"/>
        <w:jc w:val="both"/>
      </w:pPr>
      <w:r>
        <w:rPr/>
        <w:pict>
          <v:shape style="position:absolute;margin-left:257.258301pt;margin-top:12.835822pt;width:234.05pt;height:8.550pt;mso-position-horizontal-relative:page;mso-position-vertical-relative:paragraph;z-index:-349577216" type="#_x0000_t202" filled="false" stroked="false">
            <v:textbox inset="0,0,0,0">
              <w:txbxContent>
                <w:p>
                  <w:pPr>
                    <w:tabs>
                      <w:tab w:pos="4599" w:val="left" w:leader="none"/>
                    </w:tabs>
                    <w:spacing w:before="0"/>
                    <w:ind w:left="0" w:right="0" w:firstLine="0"/>
                    <w:jc w:val="left"/>
                    <w:rPr>
                      <w:rFonts w:ascii="Courier New"/>
                      <w:sz w:val="15"/>
                    </w:rPr>
                  </w:pPr>
                  <w:r>
                    <w:rPr>
                      <w:rFonts w:ascii="Courier New"/>
                      <w:sz w:val="10"/>
                    </w:rPr>
                    <w:t>.</w:t>
                    <w:tab/>
                  </w:r>
                  <w:r>
                    <w:rPr>
                      <w:rFonts w:ascii="Courier New"/>
                      <w:spacing w:val="-20"/>
                      <w:sz w:val="15"/>
                    </w:rPr>
                    <w:t>-</w:t>
                  </w:r>
                </w:p>
              </w:txbxContent>
            </v:textbox>
            <w10:wrap type="none"/>
          </v:shape>
        </w:pict>
      </w:r>
      <w:r>
        <w:rPr/>
        <w:t>В рамках территориальной программы обязательного медицинского страхования застрахованным лицам при заболеваниях и состояниях, указанных в разделе 111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BodyText"/>
        <w:spacing w:line="237" w:lineRule="auto" w:before="2"/>
        <w:ind w:left="117" w:right="120" w:firstLine="706"/>
        <w:jc w:val="both"/>
      </w:pPr>
      <w:r>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w:t>
      </w:r>
    </w:p>
    <w:p>
      <w:pPr>
        <w:spacing w:after="0" w:line="237" w:lineRule="auto"/>
        <w:jc w:val="both"/>
        <w:sectPr>
          <w:headerReference w:type="default" r:id="rId14"/>
          <w:pgSz w:w="11800" w:h="16670"/>
          <w:pgMar w:header="257" w:footer="0" w:top="880" w:bottom="280" w:left="1520" w:right="640"/>
        </w:sectPr>
      </w:pPr>
    </w:p>
    <w:p>
      <w:pPr>
        <w:pStyle w:val="BodyText"/>
        <w:spacing w:line="242" w:lineRule="auto" w:before="78"/>
        <w:ind w:left="125" w:right="117" w:firstLine="6"/>
        <w:jc w:val="both"/>
      </w:pPr>
      <w:r>
        <w:rPr/>
        <w:t>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BodyText"/>
        <w:spacing w:before="1"/>
        <w:ind w:left="130" w:right="124" w:firstLine="700"/>
        <w:jc w:val="both"/>
      </w:pPr>
      <w:r>
        <w:rPr/>
        <w:t>скорая медицинская помощь (за исключением санитарно-авиационной эвакуации);</w:t>
      </w:r>
    </w:p>
    <w:p>
      <w:pPr>
        <w:pStyle w:val="BodyText"/>
        <w:spacing w:line="242" w:lineRule="auto" w:before="5"/>
        <w:ind w:left="122" w:right="110" w:firstLine="707"/>
        <w:jc w:val="both"/>
      </w:pPr>
      <w:r>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(приложение 6),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BodyText"/>
        <w:spacing w:before="2"/>
        <w:ind w:left="122" w:right="118" w:firstLine="702"/>
        <w:jc w:val="both"/>
      </w:pPr>
      <w:r>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BodyText"/>
        <w:spacing w:before="10"/>
        <w:ind w:left="117" w:right="118" w:firstLine="706"/>
        <w:jc w:val="both"/>
      </w:pPr>
      <w:r>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BodyText"/>
        <w:spacing w:before="4"/>
        <w:ind w:left="113" w:right="110" w:firstLine="717"/>
        <w:jc w:val="both"/>
      </w:pPr>
      <w:r>
        <w:rP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от 29.11.2010 </w:t>
      </w:r>
      <w:r>
        <w:rPr>
          <w:rFonts w:ascii="Arial" w:hAnsi="Arial"/>
          <w:sz w:val="26"/>
        </w:rPr>
        <w:t>№ </w:t>
      </w:r>
      <w:r>
        <w:rPr/>
        <w:t>326-ФЗ «Об обязательном медицинскрм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w:t>
      </w:r>
      <w:r>
        <w:rPr>
          <w:spacing w:val="65"/>
        </w:rPr>
        <w:t> </w:t>
      </w:r>
      <w:r>
        <w:rPr/>
        <w:t>имуществом,</w:t>
      </w:r>
    </w:p>
    <w:p>
      <w:pPr>
        <w:spacing w:after="0"/>
        <w:jc w:val="both"/>
        <w:sectPr>
          <w:headerReference w:type="default" r:id="rId15"/>
          <w:pgSz w:w="11800" w:h="16670"/>
          <w:pgMar w:header="257" w:footer="0" w:top="880" w:bottom="280" w:left="1520" w:right="640"/>
        </w:sectPr>
      </w:pPr>
    </w:p>
    <w:p>
      <w:pPr>
        <w:pStyle w:val="BodyText"/>
        <w:spacing w:line="242" w:lineRule="auto" w:before="78"/>
        <w:ind w:left="209" w:right="113"/>
        <w:jc w:val="both"/>
      </w:pPr>
      <w:r>
        <w:rPr/>
        <w:t>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BodyText"/>
        <w:spacing w:line="242" w:lineRule="auto"/>
        <w:ind w:left="208" w:right="117" w:firstLine="712"/>
        <w:jc w:val="both"/>
      </w:pPr>
      <w:r>
        <w:rPr/>
        <w:t>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с письменного согласия учредителя, использование медицинской организацией средств обязательного медицинского страхования, полученных за оказанную медицинскую помощь, на приобретение основных средств, используемых в процессе оказания медицинской помощи в рамках реализации территориальной программы</w:t>
      </w:r>
    </w:p>
    <w:p>
      <w:pPr>
        <w:pStyle w:val="ListParagraph"/>
        <w:numPr>
          <w:ilvl w:val="0"/>
          <w:numId w:val="3"/>
        </w:numPr>
        <w:tabs>
          <w:tab w:pos="215" w:val="left" w:leader="none"/>
        </w:tabs>
        <w:spacing w:line="240" w:lineRule="auto" w:before="0" w:after="0"/>
        <w:ind w:left="208" w:right="107" w:hanging="89"/>
        <w:jc w:val="both"/>
        <w:rPr>
          <w:sz w:val="28"/>
        </w:rPr>
      </w:pPr>
      <w:r>
        <w:rPr>
          <w:sz w:val="28"/>
        </w:rPr>
        <w:t>обязательного медицинского страхования, независимо от их стоимости.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w:t>
      </w:r>
      <w:r>
        <w:rPr>
          <w:spacing w:val="-1"/>
          <w:sz w:val="28"/>
        </w:rPr>
        <w:t> </w:t>
      </w:r>
      <w:r>
        <w:rPr>
          <w:sz w:val="28"/>
        </w:rPr>
        <w:t>процентов</w:t>
      </w:r>
      <w:r>
        <w:rPr>
          <w:spacing w:val="1"/>
          <w:sz w:val="28"/>
        </w:rPr>
        <w:t> </w:t>
      </w:r>
      <w:r>
        <w:rPr>
          <w:sz w:val="28"/>
        </w:rPr>
        <w:t>и</w:t>
      </w:r>
      <w:r>
        <w:rPr>
          <w:spacing w:val="-14"/>
          <w:sz w:val="28"/>
        </w:rPr>
        <w:t> </w:t>
      </w:r>
      <w:r>
        <w:rPr>
          <w:sz w:val="28"/>
        </w:rPr>
        <w:t>погашение</w:t>
      </w:r>
      <w:r>
        <w:rPr>
          <w:spacing w:val="-3"/>
          <w:sz w:val="28"/>
        </w:rPr>
        <w:t> </w:t>
      </w:r>
      <w:r>
        <w:rPr>
          <w:sz w:val="28"/>
        </w:rPr>
        <w:t>основной</w:t>
      </w:r>
      <w:r>
        <w:rPr>
          <w:spacing w:val="3"/>
          <w:sz w:val="28"/>
        </w:rPr>
        <w:t> </w:t>
      </w:r>
      <w:r>
        <w:rPr>
          <w:sz w:val="28"/>
        </w:rPr>
        <w:t>суммы</w:t>
      </w:r>
      <w:r>
        <w:rPr>
          <w:spacing w:val="-9"/>
          <w:sz w:val="28"/>
        </w:rPr>
        <w:t> </w:t>
      </w:r>
      <w:r>
        <w:rPr>
          <w:sz w:val="28"/>
        </w:rPr>
        <w:t>долга</w:t>
      </w:r>
      <w:r>
        <w:rPr>
          <w:spacing w:val="-5"/>
          <w:sz w:val="28"/>
        </w:rPr>
        <w:t> </w:t>
      </w:r>
      <w:r>
        <w:rPr>
          <w:sz w:val="28"/>
        </w:rPr>
        <w:t>по</w:t>
      </w:r>
      <w:r>
        <w:rPr>
          <w:spacing w:val="-12"/>
          <w:sz w:val="28"/>
        </w:rPr>
        <w:t> </w:t>
      </w:r>
      <w:r>
        <w:rPr>
          <w:sz w:val="28"/>
        </w:rPr>
        <w:t>кредитаы1</w:t>
      </w:r>
      <w:r>
        <w:rPr>
          <w:spacing w:val="-16"/>
          <w:sz w:val="28"/>
        </w:rPr>
        <w:t> </w:t>
      </w:r>
      <w:r>
        <w:rPr>
          <w:sz w:val="28"/>
        </w:rPr>
        <w:t>(займам), а также на уплату иных платежей, предусмотренных договорами кредита (займа) (за исключением случаев образования кредитной задол:ненности в целях приобретения оборудования в соответствии со стандартами оснащения медицинских организаций (их структурных .,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 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обЕзательного медицинского</w:t>
      </w:r>
      <w:r>
        <w:rPr>
          <w:spacing w:val="27"/>
          <w:sz w:val="28"/>
        </w:rPr>
        <w:t> </w:t>
      </w:r>
      <w:r>
        <w:rPr>
          <w:sz w:val="28"/>
        </w:rPr>
        <w:t>страхования).</w:t>
      </w:r>
    </w:p>
    <w:p>
      <w:pPr>
        <w:pStyle w:val="BodyText"/>
        <w:spacing w:before="15"/>
        <w:ind w:left="213" w:right="112" w:firstLine="704"/>
        <w:jc w:val="both"/>
      </w:pPr>
      <w:r>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w:t>
      </w:r>
      <w:r>
        <w:rPr>
          <w:spacing w:val="44"/>
        </w:rPr>
        <w:t> </w:t>
      </w:r>
      <w:r>
        <w:rPr/>
        <w:t>медицинского</w:t>
      </w:r>
    </w:p>
    <w:p>
      <w:pPr>
        <w:spacing w:after="0"/>
        <w:jc w:val="both"/>
        <w:sectPr>
          <w:headerReference w:type="default" r:id="rId16"/>
          <w:pgSz w:w="11800" w:h="16670"/>
          <w:pgMar w:header="270" w:footer="0" w:top="900" w:bottom="280" w:left="1420" w:right="660"/>
          <w:pgNumType w:start="17"/>
        </w:sectPr>
      </w:pPr>
    </w:p>
    <w:p>
      <w:pPr>
        <w:pStyle w:val="BodyText"/>
        <w:spacing w:before="78"/>
        <w:ind w:left="113"/>
        <w:jc w:val="both"/>
      </w:pPr>
      <w:r>
        <w:rPr/>
        <w:t>страхования федеральными медицинскими организациями (далее</w:t>
      </w:r>
    </w:p>
    <w:p>
      <w:pPr>
        <w:pStyle w:val="BodyText"/>
        <w:spacing w:line="242" w:lineRule="auto" w:before="5"/>
        <w:ind w:left="107" w:right="114" w:firstLine="11"/>
        <w:jc w:val="both"/>
      </w:pPr>
      <w:r>
        <w:rPr/>
        <w:t>«специализированная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от 29.11.2010 </w:t>
      </w:r>
      <w:r>
        <w:rPr>
          <w:rFonts w:ascii="Arial" w:hAnsi="Arial"/>
          <w:sz w:val="25"/>
        </w:rPr>
        <w:t>№ </w:t>
      </w:r>
      <w:r>
        <w:rPr/>
        <w:t>326-ФЗ  «Об обязательном медицинском страховании в Российской Федерации», тарифным соглашением, заключаемым между Министерством здравоохранения Алтайского края, Территориальным фондом обязательного медицинского страхования Алтайского края, страховыми медицинскими организациями, медицинскими профессиональными некоммерческими организациями, созданными в соответствии со статьей </w:t>
      </w:r>
      <w:r>
        <w:rPr>
          <w:spacing w:val="-5"/>
        </w:rPr>
        <w:t>76 </w:t>
      </w:r>
      <w:r>
        <w:rPr/>
        <w:t>Федерального закона от 21.11.2011 </w:t>
      </w:r>
      <w:r>
        <w:rPr>
          <w:rFonts w:ascii="Arial" w:hAnsi="Arial"/>
          <w:sz w:val="25"/>
        </w:rPr>
        <w:t>№ </w:t>
      </w:r>
      <w:r>
        <w:rPr/>
        <w:t>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w:t>
      </w:r>
      <w:r>
        <w:rPr>
          <w:spacing w:val="34"/>
        </w:rPr>
        <w:t> </w:t>
      </w:r>
      <w:r>
        <w:rPr/>
        <w:t>страхования.</w:t>
      </w:r>
    </w:p>
    <w:p>
      <w:pPr>
        <w:pStyle w:val="BodyText"/>
        <w:spacing w:line="242" w:lineRule="auto"/>
        <w:ind w:left="102" w:right="115" w:firstLine="709"/>
        <w:jc w:val="both"/>
      </w:pPr>
      <w:r>
        <w:rPr/>
        <w:t>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w:t>
      </w:r>
      <w:r>
        <w:rPr>
          <w:spacing w:val="8"/>
        </w:rPr>
        <w:t> </w:t>
      </w:r>
      <w:r>
        <w:rPr/>
        <w:t>выплаты:</w:t>
      </w:r>
    </w:p>
    <w:p>
      <w:pPr>
        <w:pStyle w:val="BodyText"/>
        <w:spacing w:line="242" w:lineRule="auto"/>
        <w:ind w:left="107" w:right="125" w:firstLine="706"/>
        <w:jc w:val="both"/>
      </w:pPr>
      <w:r>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BodyText"/>
        <w:ind w:left="107" w:right="130" w:firstLine="702"/>
        <w:jc w:val="both"/>
      </w:pPr>
      <w:r>
        <w:rPr/>
        <w:t>медицинским работникам фельдшерских здравпунктов и фельдшерско­ 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BodyText"/>
        <w:spacing w:line="242" w:lineRule="auto"/>
        <w:ind w:left="102" w:right="131" w:firstLine="711"/>
        <w:jc w:val="both"/>
      </w:pPr>
      <w:r>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BodyText"/>
        <w:ind w:left="113" w:right="110" w:firstLine="695"/>
        <w:jc w:val="both"/>
      </w:pPr>
      <w:r>
        <w:rPr/>
        <w:t>врачам-специалистам за оказанную медицинскую помощь в амбулаторных условиях.</w:t>
      </w:r>
    </w:p>
    <w:p>
      <w:pPr>
        <w:pStyle w:val="BodyText"/>
        <w:ind w:left="102" w:right="100" w:firstLine="717"/>
        <w:jc w:val="both"/>
      </w:pPr>
      <w:r>
        <w:rPr/>
        <w:t>Правительство Российской Федерации вправе принять решение о введении дополнительных специальных выплат отдельным категориям медицинских работн_иков.</w:t>
      </w:r>
    </w:p>
    <w:p>
      <w:pPr>
        <w:pStyle w:val="BodyText"/>
        <w:ind w:left="105" w:right="117" w:firstLine="709"/>
        <w:jc w:val="both"/>
      </w:pPr>
      <w:r>
        <w:rPr/>
        <w:t>Перечень групп заболеваний, состояний для оплаты первичной медико­ 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w:t>
      </w:r>
      <w:r>
        <w:rPr>
          <w:rFonts w:ascii="Arial" w:hAnsi="Arial"/>
          <w:sz w:val="25"/>
        </w:rPr>
        <w:t>№ </w:t>
      </w:r>
      <w:r>
        <w:rPr/>
        <w:t>4 к ПГГ.</w:t>
      </w:r>
    </w:p>
    <w:p>
      <w:pPr>
        <w:spacing w:after="0"/>
        <w:jc w:val="both"/>
        <w:sectPr>
          <w:pgSz w:w="11800" w:h="16670"/>
          <w:pgMar w:header="270" w:footer="0" w:top="900" w:bottom="280" w:left="1560" w:right="620"/>
        </w:sectPr>
      </w:pPr>
    </w:p>
    <w:p>
      <w:pPr>
        <w:pStyle w:val="BodyText"/>
        <w:spacing w:before="78"/>
        <w:ind w:left="1175"/>
      </w:pPr>
      <w:r>
        <w:rPr/>
        <w:t>Профилактические медицинские осмотры и диспансеризация граждан</w:t>
      </w:r>
    </w:p>
    <w:p>
      <w:pPr>
        <w:pStyle w:val="BodyText"/>
        <w:spacing w:before="10"/>
      </w:pPr>
    </w:p>
    <w:p>
      <w:pPr>
        <w:pStyle w:val="BodyText"/>
        <w:spacing w:line="244" w:lineRule="auto"/>
        <w:ind w:left="360" w:right="146" w:firstLine="700"/>
        <w:jc w:val="both"/>
      </w:pPr>
      <w:r>
        <w:rPr/>
        <w:t>В рамках проведения профилактических мероприятий Министерство здравоохранения Алтайского края обеспечивает организацию прохождения</w:t>
      </w:r>
    </w:p>
    <w:p>
      <w:pPr>
        <w:pStyle w:val="ListParagraph"/>
        <w:numPr>
          <w:ilvl w:val="0"/>
          <w:numId w:val="3"/>
        </w:numPr>
        <w:tabs>
          <w:tab w:pos="356" w:val="left" w:leader="none"/>
        </w:tabs>
        <w:spacing w:line="242" w:lineRule="auto" w:before="0" w:after="0"/>
        <w:ind w:left="343" w:right="119" w:hanging="238"/>
        <w:jc w:val="both"/>
        <w:rPr>
          <w:sz w:val="28"/>
        </w:rPr>
      </w:pPr>
      <w:r>
        <w:rPr>
          <w:sz w:val="28"/>
        </w:rPr>
        <w:t>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w:t>
      </w:r>
      <w:r>
        <w:rPr>
          <w:spacing w:val="21"/>
          <w:sz w:val="28"/>
        </w:rPr>
        <w:t> </w:t>
      </w:r>
      <w:r>
        <w:rPr>
          <w:sz w:val="28"/>
        </w:rPr>
        <w:t>«Интернет».</w:t>
      </w:r>
    </w:p>
    <w:p>
      <w:pPr>
        <w:pStyle w:val="BodyText"/>
        <w:ind w:left="351" w:right="145" w:firstLine="710"/>
        <w:jc w:val="both"/>
      </w:pPr>
      <w:r>
        <w:rPr/>
        <w:t>Ветераны боевых действий имеют право на прохождение диспансеризации и профилактических осмотров во внеочередном порядке.</w:t>
      </w:r>
    </w:p>
    <w:p>
      <w:pPr>
        <w:pStyle w:val="BodyText"/>
        <w:spacing w:line="247" w:lineRule="auto"/>
        <w:ind w:left="330" w:right="118" w:firstLine="729"/>
        <w:jc w:val="both"/>
        <w:rPr>
          <w:rFonts w:ascii="Arial" w:hAnsi="Arial"/>
          <w:b/>
          <w:sz w:val="25"/>
        </w:rPr>
      </w:pPr>
      <w:r>
        <w:rPr/>
        <w:t>Профилактические мероприятия организуются в том числе для выявления болезней системы кровообращения и онко."Iогических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w:t>
      </w:r>
      <w:r>
        <w:rPr>
          <w:rFonts w:ascii="Arial" w:hAnsi="Arial"/>
          <w:b/>
          <w:sz w:val="25"/>
        </w:rPr>
        <w:t>мужчин.</w:t>
      </w:r>
    </w:p>
    <w:p>
      <w:pPr>
        <w:pStyle w:val="BodyText"/>
        <w:spacing w:line="237" w:lineRule="auto"/>
        <w:ind w:left="341" w:right="120" w:firstLine="719"/>
        <w:jc w:val="both"/>
      </w:pPr>
      <w:r>
        <w:rPr/>
        <w:t>Граждане, переболевшие новой коронавирусной инфекцией (COVID- 19), включая случаи заболеваний, когда отсутствует подтверждение перенесенной коронавирусной инфекции (COVID-19) методом ПЦР­ 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w:t>
      </w:r>
      <w:r>
        <w:rPr>
          <w:rFonts w:ascii="Arial" w:hAnsi="Arial"/>
          <w:sz w:val="26"/>
        </w:rPr>
        <w:t>№ </w:t>
      </w:r>
      <w:r>
        <w:rPr>
          <w:i/>
          <w:sz w:val="30"/>
        </w:rPr>
        <w:t>5 </w:t>
      </w:r>
      <w:r>
        <w:rPr/>
        <w:t>к ПГГ.</w:t>
      </w:r>
    </w:p>
    <w:p>
      <w:pPr>
        <w:pStyle w:val="BodyText"/>
        <w:spacing w:line="242" w:lineRule="auto"/>
        <w:ind w:left="346" w:right="113" w:firstLine="709"/>
        <w:jc w:val="both"/>
      </w:pPr>
      <w:r>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w:t>
      </w:r>
      <w:r>
        <w:rPr>
          <w:spacing w:val="-20"/>
        </w:rPr>
        <w:t> </w:t>
      </w:r>
      <w:r>
        <w:rPr/>
        <w:t>Федерации.</w:t>
      </w:r>
    </w:p>
    <w:p>
      <w:pPr>
        <w:pStyle w:val="BodyText"/>
        <w:ind w:left="338" w:right="112" w:firstLine="717"/>
        <w:jc w:val="both"/>
      </w:pPr>
      <w:r>
        <w:rPr/>
        <w:t>Краевые медицинские организации, в том числе федеральные медицинские оранизации,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Алтайского края. Территориальный фонд обязательного медицинского страхования Алтайского края доводит указанные перечни до страховых медицинских организаций, в которых застрахованы граждане, подлежащие углубленной</w:t>
      </w:r>
      <w:r>
        <w:rPr>
          <w:spacing w:val="10"/>
        </w:rPr>
        <w:t> </w:t>
      </w:r>
      <w:r>
        <w:rPr/>
        <w:t>диспансеризации.</w:t>
      </w:r>
    </w:p>
    <w:p>
      <w:pPr>
        <w:pStyle w:val="BodyText"/>
        <w:ind w:left="341" w:right="153" w:firstLine="709"/>
        <w:jc w:val="both"/>
      </w:pPr>
      <w:r>
        <w:rPr/>
        <w:t>Информирование граждан о возможности пройти углубленную диспансеризацию осуществляется с привлечением страховых медицинских</w:t>
      </w:r>
    </w:p>
    <w:p>
      <w:pPr>
        <w:spacing w:after="0"/>
        <w:jc w:val="both"/>
        <w:sectPr>
          <w:pgSz w:w="11800" w:h="16670"/>
          <w:pgMar w:header="270" w:footer="0" w:top="900" w:bottom="280" w:left="1280" w:right="660"/>
        </w:sectPr>
      </w:pPr>
    </w:p>
    <w:p>
      <w:pPr>
        <w:pStyle w:val="BodyText"/>
        <w:spacing w:line="242" w:lineRule="auto" w:before="78"/>
        <w:ind w:left="168" w:right="153" w:hanging="4"/>
        <w:jc w:val="both"/>
      </w:pPr>
      <w:r>
        <w:rPr/>
        <w:t>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 сообщения) и иных доступных средств</w:t>
      </w:r>
      <w:r>
        <w:rPr>
          <w:spacing w:val="55"/>
        </w:rPr>
        <w:t> </w:t>
      </w:r>
      <w:r>
        <w:rPr/>
        <w:t>связи.</w:t>
      </w:r>
    </w:p>
    <w:p>
      <w:pPr>
        <w:pStyle w:val="BodyText"/>
        <w:spacing w:line="319" w:lineRule="exact"/>
        <w:ind w:left="880"/>
        <w:jc w:val="both"/>
      </w:pPr>
      <w:r>
        <w:rPr/>
        <w:t>Запись граждан на углубленную диспансеризацию осуществляется в</w:t>
      </w:r>
    </w:p>
    <w:p>
      <w:pPr>
        <w:pStyle w:val="BodyText"/>
        <w:spacing w:line="242" w:lineRule="auto" w:before="5"/>
        <w:ind w:left="172" w:right="156" w:hanging="57"/>
        <w:jc w:val="both"/>
      </w:pPr>
      <w:r>
        <w:rPr>
          <w:sz w:val="19"/>
        </w:rPr>
        <w:t>•ТОМ </w:t>
      </w:r>
      <w:r>
        <w:rPr/>
        <w:t>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BodyText"/>
        <w:spacing w:line="242" w:lineRule="auto"/>
        <w:ind w:left="170" w:right="157" w:firstLine="706"/>
        <w:jc w:val="both"/>
      </w:pPr>
      <w:r>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w:t>
      </w:r>
      <w:r>
        <w:rPr>
          <w:rFonts w:ascii="Arial" w:hAnsi="Arial"/>
          <w:sz w:val="26"/>
        </w:rPr>
        <w:t>№ </w:t>
      </w:r>
      <w:r>
        <w:rPr/>
        <w:t>5 к ПГГ.</w:t>
      </w:r>
    </w:p>
    <w:p>
      <w:pPr>
        <w:pStyle w:val="BodyText"/>
        <w:spacing w:line="242" w:lineRule="auto"/>
        <w:ind w:left="163" w:right="147" w:firstLine="717"/>
        <w:jc w:val="both"/>
      </w:pPr>
      <w:r>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w:t>
      </w:r>
      <w:r>
        <w:rPr>
          <w:spacing w:val="12"/>
        </w:rPr>
        <w:t> </w:t>
      </w:r>
      <w:r>
        <w:rPr/>
        <w:t>Российской</w:t>
      </w:r>
    </w:p>
    <w:p>
      <w:pPr>
        <w:pStyle w:val="BodyText"/>
        <w:spacing w:line="317" w:lineRule="exact"/>
        <w:ind w:left="106"/>
        <w:jc w:val="both"/>
      </w:pPr>
      <w:r>
        <w:rPr>
          <w:w w:val="95"/>
        </w:rPr>
        <w:t>. Федерации.</w:t>
      </w:r>
    </w:p>
    <w:p>
      <w:pPr>
        <w:pStyle w:val="BodyText"/>
        <w:spacing w:line="242" w:lineRule="auto" w:before="1"/>
        <w:ind w:left="158" w:right="149" w:firstLine="722"/>
        <w:jc w:val="both"/>
      </w:pPr>
      <w:r>
        <w:rPr/>
        <w:t>При необходимости для проведения медицинских исследований в рамках прохождения профилактических медицинских </w:t>
      </w:r>
      <w:r>
        <w:rPr>
          <w:w w:val="90"/>
        </w:rPr>
        <w:t>. </w:t>
      </w:r>
      <w:r>
        <w:rPr/>
        <w:t>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BodyText"/>
        <w:tabs>
          <w:tab w:pos="653" w:val="left" w:leader="none"/>
          <w:tab w:pos="1594" w:val="left" w:leader="none"/>
          <w:tab w:pos="1735" w:val="left" w:leader="none"/>
          <w:tab w:pos="1919" w:val="left" w:leader="none"/>
          <w:tab w:pos="1974" w:val="left" w:leader="none"/>
          <w:tab w:pos="2466" w:val="left" w:leader="none"/>
          <w:tab w:pos="2564" w:val="left" w:leader="none"/>
          <w:tab w:pos="2851" w:val="left" w:leader="none"/>
          <w:tab w:pos="3202" w:val="left" w:leader="none"/>
          <w:tab w:pos="3250" w:val="left" w:leader="none"/>
          <w:tab w:pos="3691" w:val="left" w:leader="none"/>
          <w:tab w:pos="4269" w:val="left" w:leader="none"/>
          <w:tab w:pos="4322" w:val="left" w:leader="none"/>
          <w:tab w:pos="4474" w:val="left" w:leader="none"/>
          <w:tab w:pos="4943" w:val="left" w:leader="none"/>
          <w:tab w:pos="5273" w:val="left" w:leader="none"/>
          <w:tab w:pos="5442" w:val="left" w:leader="none"/>
          <w:tab w:pos="5799" w:val="left" w:leader="none"/>
          <w:tab w:pos="6161" w:val="left" w:leader="none"/>
          <w:tab w:pos="6237" w:val="left" w:leader="none"/>
          <w:tab w:pos="6449" w:val="left" w:leader="none"/>
          <w:tab w:pos="6794" w:val="left" w:leader="none"/>
          <w:tab w:pos="6978" w:val="left" w:leader="none"/>
          <w:tab w:pos="7322" w:val="left" w:leader="none"/>
          <w:tab w:pos="7684" w:val="left" w:leader="none"/>
          <w:tab w:pos="7768" w:val="left" w:leader="none"/>
          <w:tab w:pos="7891" w:val="left" w:leader="none"/>
          <w:tab w:pos="8074" w:val="left" w:leader="none"/>
          <w:tab w:pos="8232" w:val="left" w:leader="none"/>
          <w:tab w:pos="9425" w:val="left" w:leader="none"/>
        </w:tabs>
        <w:ind w:left="153" w:right="105" w:firstLine="723"/>
      </w:pPr>
      <w:r>
        <w:rPr/>
        <w:t>Для</w:t>
        <w:tab/>
        <w:t>женщин</w:t>
        <w:tab/>
        <w:t>и</w:t>
        <w:tab/>
        <w:tab/>
        <w:t>мужчин</w:t>
        <w:tab/>
        <w:tab/>
        <w:tab/>
        <w:t>репродуктивного</w:t>
        <w:tab/>
        <w:t>возраста</w:t>
        <w:tab/>
        <w:tab/>
        <w:t>поэтапно</w:t>
        <w:tab/>
        <w:t>в зависимости</w:t>
        <w:tab/>
        <w:tab/>
        <w:tab/>
        <w:t>от</w:t>
        <w:tab/>
        <w:tab/>
        <w:t>возрастных</w:t>
        <w:tab/>
        <w:t>групп</w:t>
        <w:tab/>
      </w:r>
      <w:r>
        <w:rPr>
          <w:w w:val="95"/>
        </w:rPr>
        <w:t>одновременно</w:t>
        <w:tab/>
        <w:tab/>
      </w:r>
      <w:r>
        <w:rPr/>
        <w:t>с</w:t>
        <w:tab/>
        <w:tab/>
        <w:t>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w:t>
        <w:tab/>
        <w:t>перечню</w:t>
        <w:tab/>
        <w:tab/>
        <w:t>согласно</w:t>
        <w:tab/>
        <w:t>приложению</w:t>
        <w:tab/>
      </w:r>
      <w:r>
        <w:rPr>
          <w:rFonts w:ascii="Arial" w:hAnsi="Arial"/>
          <w:sz w:val="26"/>
        </w:rPr>
        <w:t>№</w:t>
        <w:tab/>
        <w:tab/>
      </w:r>
      <w:r>
        <w:rPr/>
        <w:t>6</w:t>
        <w:tab/>
        <w:t>к</w:t>
        <w:tab/>
        <w:t>ПГГ.</w:t>
        <w:tab/>
        <w:tab/>
        <w:t>При</w:t>
        <w:tab/>
        <w:t>невозможности проведения</w:t>
        <w:tab/>
        <w:tab/>
        <w:t>всех</w:t>
        <w:tab/>
        <w:t>исследований</w:t>
        <w:tab/>
        <w:tab/>
        <w:t>в </w:t>
      </w:r>
      <w:r>
        <w:rPr>
          <w:spacing w:val="28"/>
        </w:rPr>
        <w:t> </w:t>
      </w:r>
      <w:r>
        <w:rPr/>
        <w:t>медицинской</w:t>
        <w:tab/>
        <w:tab/>
        <w:t>организации,</w:t>
        <w:tab/>
        <w:tab/>
        <w:t>к которой прикреплен</w:t>
        <w:tab/>
        <w:tab/>
        <w:tab/>
        <w:t>гражданин,</w:t>
        <w:tab/>
        <w:t>для</w:t>
        <w:tab/>
        <w:tab/>
        <w:tab/>
        <w:t>проведения</w:t>
        <w:tab/>
        <w:tab/>
        <w:t>указанных</w:t>
        <w:tab/>
        <w:tab/>
        <w:tab/>
        <w:t>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w:t>
      </w:r>
      <w:r>
        <w:rPr>
          <w:spacing w:val="5"/>
        </w:rPr>
        <w:t> </w:t>
      </w:r>
      <w:r>
        <w:rPr/>
        <w:t>с</w:t>
      </w:r>
    </w:p>
    <w:p>
      <w:pPr>
        <w:spacing w:after="0"/>
        <w:sectPr>
          <w:headerReference w:type="default" r:id="rId17"/>
          <w:pgSz w:w="11800" w:h="16670"/>
          <w:pgMar w:header="264" w:footer="0" w:top="880" w:bottom="280" w:left="1480" w:right="600"/>
          <w:pgNumType w:start="20"/>
        </w:sectPr>
      </w:pPr>
    </w:p>
    <w:p>
      <w:pPr>
        <w:pStyle w:val="BodyText"/>
        <w:spacing w:line="247" w:lineRule="auto" w:before="78"/>
        <w:ind w:left="176" w:right="127" w:hanging="8"/>
        <w:jc w:val="both"/>
      </w:pPr>
      <w:r>
        <w:rPr/>
        <w:t>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BodyText"/>
        <w:spacing w:line="242" w:lineRule="auto"/>
        <w:ind w:left="173" w:right="123" w:firstLine="712"/>
        <w:jc w:val="both"/>
      </w:pPr>
      <w:r>
        <w:rPr/>
        <w:t>Министерство здравоохранения Алтайского края размещает на своем официальном сайте в информационно-телекоммуникационной сети</w:t>
      </w:r>
    </w:p>
    <w:p>
      <w:pPr>
        <w:pStyle w:val="BodyText"/>
        <w:spacing w:line="242" w:lineRule="auto"/>
        <w:ind w:left="168" w:right="113" w:firstLine="10"/>
        <w:jc w:val="both"/>
      </w:pPr>
      <w:r>
        <w:rPr/>
        <w:t>«Интернет» информацию о медицинских организациях, на базе которых граждане могут пройти профилактические медицинские о,:мотры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BodyText"/>
        <w:spacing w:line="242" w:lineRule="auto"/>
        <w:ind w:left="167" w:right="111" w:firstLine="717"/>
        <w:jc w:val="both"/>
      </w:pPr>
      <w:r>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w:t>
      </w:r>
      <w:r>
        <w:rPr>
          <w:spacing w:val="19"/>
        </w:rPr>
        <w:t> </w:t>
      </w:r>
      <w:r>
        <w:rPr/>
        <w:t>лиц,</w:t>
      </w:r>
    </w:p>
    <w:p>
      <w:pPr>
        <w:pStyle w:val="BodyText"/>
        <w:spacing w:line="242" w:lineRule="auto"/>
        <w:ind w:left="162" w:right="114" w:hanging="53"/>
        <w:jc w:val="both"/>
      </w:pPr>
      <w:r>
        <w:rPr/>
        <w:t>.проживающих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информлрования в территориальный фонд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w:t>
      </w:r>
    </w:p>
    <w:p>
      <w:pPr>
        <w:pStyle w:val="BodyText"/>
        <w:spacing w:line="242" w:lineRule="auto"/>
        <w:ind w:left="165" w:right="113" w:firstLine="706"/>
        <w:jc w:val="both"/>
      </w:pPr>
      <w:r>
        <w:rPr/>
        <w:t>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BodyText"/>
        <w:spacing w:line="237" w:lineRule="auto"/>
        <w:ind w:left="162" w:right="114" w:firstLine="709"/>
        <w:jc w:val="both"/>
      </w:pPr>
      <w:r>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BodyText"/>
        <w:spacing w:line="237" w:lineRule="auto"/>
        <w:ind w:left="165" w:right="122" w:firstLine="704"/>
        <w:jc w:val="both"/>
      </w:pPr>
      <w:r>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w:t>
      </w:r>
    </w:p>
    <w:p>
      <w:pPr>
        <w:spacing w:after="0" w:line="237" w:lineRule="auto"/>
        <w:jc w:val="both"/>
        <w:sectPr>
          <w:pgSz w:w="11800" w:h="16670"/>
          <w:pgMar w:header="264" w:footer="0" w:top="880" w:bottom="280" w:left="1480" w:right="640"/>
        </w:sectPr>
      </w:pPr>
    </w:p>
    <w:p>
      <w:pPr>
        <w:pStyle w:val="BodyText"/>
        <w:spacing w:line="242" w:lineRule="auto" w:before="78"/>
        <w:ind w:left="212" w:right="122" w:hanging="4"/>
        <w:jc w:val="both"/>
      </w:pPr>
      <w:r>
        <w:rPr/>
        <w:t>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BodyText"/>
        <w:spacing w:line="242" w:lineRule="auto" w:before="1"/>
        <w:ind w:left="206" w:right="118" w:firstLine="546"/>
        <w:jc w:val="both"/>
      </w:pPr>
      <w:r>
        <w:rP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BodyText"/>
        <w:ind w:left="212" w:right="120" w:firstLine="535"/>
        <w:jc w:val="both"/>
      </w:pPr>
      <w:r>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w:t>
      </w:r>
      <w:r>
        <w:rPr>
          <w:spacing w:val="14"/>
        </w:rPr>
        <w:t> </w:t>
      </w:r>
      <w:r>
        <w:rPr/>
        <w:t>Федерации.</w:t>
      </w:r>
    </w:p>
    <w:p>
      <w:pPr>
        <w:pStyle w:val="BodyText"/>
        <w:spacing w:before="4"/>
      </w:pPr>
    </w:p>
    <w:p>
      <w:pPr>
        <w:pStyle w:val="BodyText"/>
        <w:spacing w:before="1"/>
        <w:ind w:left="2740"/>
      </w:pPr>
      <w:r>
        <w:rPr/>
        <w:t>Диспансерное наблюдение за гражданами</w:t>
      </w:r>
    </w:p>
    <w:p>
      <w:pPr>
        <w:pStyle w:val="BodyText"/>
        <w:spacing w:before="4"/>
      </w:pPr>
    </w:p>
    <w:p>
      <w:pPr>
        <w:pStyle w:val="BodyText"/>
        <w:spacing w:line="242" w:lineRule="auto"/>
        <w:ind w:left="204" w:right="107" w:firstLine="708"/>
        <w:jc w:val="both"/>
      </w:pPr>
      <w:r>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BodyText"/>
        <w:ind w:left="210" w:right="133" w:firstLine="702"/>
        <w:jc w:val="both"/>
      </w:pPr>
      <w:r>
        <w:rPr/>
        <w:t>Диспансерное наблюдение проводится в порядке, утвержденном Министерством здравоохранения Российской Федерации.</w:t>
      </w:r>
    </w:p>
    <w:p>
      <w:pPr>
        <w:pStyle w:val="BodyText"/>
        <w:spacing w:line="242" w:lineRule="auto"/>
        <w:ind w:left="198" w:right="109" w:firstLine="712"/>
        <w:jc w:val="both"/>
      </w:pPr>
      <w:r>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а также Министерству здравоохранения Алтайского края для проведения анализа и принятия</w:t>
      </w:r>
      <w:r>
        <w:rPr>
          <w:spacing w:val="62"/>
        </w:rPr>
        <w:t> </w:t>
      </w:r>
      <w:r>
        <w:rPr/>
        <w:t>управленческих</w:t>
      </w:r>
    </w:p>
    <w:p>
      <w:pPr>
        <w:pStyle w:val="BodyText"/>
        <w:spacing w:line="307" w:lineRule="exact"/>
        <w:ind w:left="117"/>
      </w:pPr>
      <w:r>
        <w:rPr/>
        <w:t>.решений.</w:t>
      </w:r>
    </w:p>
    <w:p>
      <w:pPr>
        <w:pStyle w:val="BodyText"/>
        <w:spacing w:before="9"/>
        <w:ind w:left="198" w:right="114" w:firstLine="713"/>
        <w:jc w:val="both"/>
      </w:pPr>
      <w:r>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BodyText"/>
        <w:spacing w:before="10"/>
        <w:ind w:left="194" w:right="123" w:firstLine="716"/>
        <w:jc w:val="both"/>
      </w:pPr>
      <w:r>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w:t>
      </w:r>
      <w:r>
        <w:rPr>
          <w:spacing w:val="23"/>
        </w:rPr>
        <w:t> </w:t>
      </w:r>
      <w:r>
        <w:rPr/>
        <w:t>-</w:t>
      </w:r>
    </w:p>
    <w:p>
      <w:pPr>
        <w:pStyle w:val="BodyText"/>
        <w:spacing w:line="322" w:lineRule="exact"/>
        <w:ind w:left="200"/>
        <w:jc w:val="both"/>
      </w:pPr>
      <w:r>
        <w:rPr/>
        <w:t>«диспансерное наблюдение работающих граждан»).</w:t>
      </w:r>
    </w:p>
    <w:p>
      <w:pPr>
        <w:pStyle w:val="BodyText"/>
        <w:ind w:left="901"/>
        <w:jc w:val="both"/>
      </w:pPr>
      <w:r>
        <w:rPr/>
        <w:t>Организация диспансерного наблюдения работающих граждан может</w:t>
      </w:r>
    </w:p>
    <w:p>
      <w:pPr>
        <w:spacing w:after="0"/>
        <w:jc w:val="both"/>
        <w:sectPr>
          <w:pgSz w:w="11800" w:h="16670"/>
          <w:pgMar w:header="264" w:footer="0" w:top="880" w:bottom="280" w:left="1440" w:right="640"/>
        </w:sectPr>
      </w:pPr>
    </w:p>
    <w:p>
      <w:pPr>
        <w:pStyle w:val="BodyText"/>
        <w:spacing w:before="78"/>
        <w:ind w:left="167"/>
      </w:pPr>
      <w:r>
        <w:rPr/>
        <w:t>осуществляться:</w:t>
      </w:r>
    </w:p>
    <w:p>
      <w:pPr>
        <w:pStyle w:val="BodyText"/>
        <w:spacing w:line="242" w:lineRule="auto"/>
        <w:ind w:left="166" w:right="236" w:firstLine="706"/>
        <w:jc w:val="both"/>
      </w:pPr>
      <w:r>
        <w:rPr/>
        <w:t>при</w:t>
      </w:r>
      <w:r>
        <w:rPr>
          <w:spacing w:val="-30"/>
        </w:rPr>
        <w:t> </w:t>
      </w:r>
      <w:r>
        <w:rPr/>
        <w:t>нал1:1чии</w:t>
      </w:r>
      <w:r>
        <w:rPr>
          <w:spacing w:val="-23"/>
        </w:rPr>
        <w:t> </w:t>
      </w:r>
      <w:r>
        <w:rPr/>
        <w:t>у</w:t>
      </w:r>
      <w:r>
        <w:rPr>
          <w:spacing w:val="-33"/>
        </w:rPr>
        <w:t> </w:t>
      </w:r>
      <w:r>
        <w:rPr/>
        <w:t>работодателя</w:t>
      </w:r>
      <w:r>
        <w:rPr>
          <w:spacing w:val="-18"/>
        </w:rPr>
        <w:t> </w:t>
      </w:r>
      <w:r>
        <w:rPr/>
        <w:t>подразделения</w:t>
      </w:r>
      <w:r>
        <w:rPr>
          <w:spacing w:val="-22"/>
        </w:rPr>
        <w:t> </w:t>
      </w:r>
      <w:r>
        <w:rPr/>
        <w:t>(кабинет</w:t>
      </w:r>
      <w:r>
        <w:rPr>
          <w:spacing w:val="-22"/>
        </w:rPr>
        <w:t> </w:t>
      </w:r>
      <w:r>
        <w:rPr/>
        <w:t>врача,</w:t>
      </w:r>
      <w:r>
        <w:rPr>
          <w:spacing w:val="-30"/>
        </w:rPr>
        <w:t> </w:t>
      </w:r>
      <w:r>
        <w:rPr/>
        <w:t>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w:t>
      </w:r>
      <w:r>
        <w:rPr>
          <w:spacing w:val="-33"/>
        </w:rPr>
        <w:t> </w:t>
      </w:r>
      <w:r>
        <w:rPr/>
        <w:t>подразделения;</w:t>
      </w:r>
    </w:p>
    <w:p>
      <w:pPr>
        <w:pStyle w:val="BodyText"/>
        <w:spacing w:line="244" w:lineRule="auto"/>
        <w:ind w:left="167" w:right="230" w:firstLine="710"/>
        <w:jc w:val="both"/>
      </w:pPr>
      <w:r>
        <w:rP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w:t>
      </w:r>
    </w:p>
    <w:p>
      <w:pPr>
        <w:pStyle w:val="BodyText"/>
        <w:ind w:left="161" w:right="235" w:hanging="58"/>
        <w:jc w:val="both"/>
      </w:pPr>
      <w:r>
        <w:rPr/>
        <w:t>.программе обязательного медицинского страхования и .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BodyText"/>
        <w:spacing w:before="1"/>
        <w:ind w:left="173" w:right="100" w:firstLine="705"/>
        <w:jc w:val="both"/>
      </w:pPr>
      <w:r>
        <w:rPr/>
        <w:t>Копия договора о проведении диспансерного наблюдения работающих · граждан между работодателем и указанной медицинской организациеи,</w:t>
      </w:r>
    </w:p>
    <w:p>
      <w:pPr>
        <w:spacing w:after="0"/>
        <w:jc w:val="both"/>
        <w:sectPr>
          <w:pgSz w:w="11800" w:h="16670"/>
          <w:pgMar w:header="264" w:footer="0" w:top="900" w:bottom="280" w:left="1520" w:right="480"/>
        </w:sectPr>
      </w:pPr>
    </w:p>
    <w:p>
      <w:pPr>
        <w:pStyle w:val="BodyText"/>
        <w:tabs>
          <w:tab w:pos="1858" w:val="left" w:leader="none"/>
        </w:tabs>
        <w:spacing w:line="242" w:lineRule="auto" w:before="5"/>
        <w:ind w:left="172" w:firstLine="6"/>
      </w:pPr>
      <w:r>
        <w:rPr/>
        <w:t>заверенная</w:t>
        <w:tab/>
      </w:r>
      <w:r>
        <w:rPr>
          <w:spacing w:val="-20"/>
        </w:rPr>
        <w:t>в </w:t>
      </w:r>
      <w:r>
        <w:rPr/>
        <w:t>организацией</w:t>
      </w:r>
    </w:p>
    <w:p>
      <w:pPr>
        <w:pStyle w:val="BodyText"/>
        <w:tabs>
          <w:tab w:pos="493" w:val="left" w:leader="none"/>
          <w:tab w:pos="2537" w:val="left" w:leader="none"/>
          <w:tab w:pos="2897" w:val="left" w:leader="none"/>
        </w:tabs>
        <w:spacing w:before="5"/>
        <w:ind w:left="60" w:firstLine="274"/>
      </w:pPr>
      <w:r>
        <w:rPr/>
        <w:br w:type="column"/>
      </w:r>
      <w:r>
        <w:rPr/>
        <w:t>установленном</w:t>
        <w:tab/>
      </w:r>
      <w:r>
        <w:rPr>
          <w:spacing w:val="-3"/>
        </w:rPr>
        <w:t>порядке, </w:t>
      </w:r>
      <w:r>
        <w:rPr/>
        <w:t>в</w:t>
        <w:tab/>
        <w:t>территориальный</w:t>
        <w:tab/>
        <w:t>фонд</w:t>
      </w:r>
    </w:p>
    <w:p>
      <w:pPr>
        <w:pStyle w:val="BodyText"/>
        <w:spacing w:line="242" w:lineRule="auto"/>
        <w:ind w:left="172" w:right="30" w:firstLine="138"/>
      </w:pPr>
      <w:r>
        <w:rPr/>
        <w:br w:type="column"/>
      </w:r>
      <w:r>
        <w:rPr>
          <w:w w:val="95"/>
        </w:rPr>
        <w:t>направляется </w:t>
      </w:r>
      <w:r>
        <w:rPr/>
        <w:t>обязательного</w:t>
      </w:r>
    </w:p>
    <w:p>
      <w:pPr>
        <w:pStyle w:val="BodyText"/>
        <w:spacing w:line="242" w:lineRule="auto"/>
        <w:ind w:left="172" w:firstLine="110"/>
      </w:pPr>
      <w:r>
        <w:rPr/>
        <w:br w:type="column"/>
      </w:r>
      <w:r>
        <w:rPr>
          <w:w w:val="95"/>
        </w:rPr>
        <w:t>медицинской медицинского</w:t>
      </w:r>
    </w:p>
    <w:p>
      <w:pPr>
        <w:spacing w:after="0" w:line="242" w:lineRule="auto"/>
        <w:sectPr>
          <w:type w:val="continuous"/>
          <w:pgSz w:w="11800" w:h="16670"/>
          <w:pgMar w:top="520" w:bottom="280" w:left="1520" w:right="480"/>
          <w:cols w:num="4" w:equalWidth="0">
            <w:col w:w="2000" w:space="40"/>
            <w:col w:w="3560" w:space="74"/>
            <w:col w:w="1927" w:space="78"/>
            <w:col w:w="2121"/>
          </w:cols>
        </w:sectPr>
      </w:pPr>
    </w:p>
    <w:p>
      <w:pPr>
        <w:pStyle w:val="BodyText"/>
        <w:spacing w:line="242" w:lineRule="auto"/>
        <w:ind w:left="171" w:right="257" w:firstLine="1"/>
        <w:jc w:val="both"/>
      </w:pPr>
      <w:r>
        <w:rPr/>
        <w:t>страхования в целях последующей оплаты оказанных комплексных посещений по диспансеризации работающих граждан в рамках отдельных реестров счетов.</w:t>
      </w:r>
    </w:p>
    <w:p>
      <w:pPr>
        <w:pStyle w:val="BodyText"/>
        <w:spacing w:before="2"/>
        <w:ind w:left="167" w:right="225" w:firstLine="708"/>
        <w:jc w:val="both"/>
      </w:pPr>
      <w:r>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w:t>
      </w:r>
      <w:r>
        <w:rPr>
          <w:spacing w:val="32"/>
        </w:rPr>
        <w:t> </w:t>
      </w:r>
      <w:r>
        <w:rPr/>
        <w:t>деятельности.</w:t>
      </w:r>
    </w:p>
    <w:p>
      <w:pPr>
        <w:pStyle w:val="BodyText"/>
        <w:spacing w:line="242" w:lineRule="auto" w:before="10"/>
        <w:ind w:left="166" w:right="221" w:firstLine="712"/>
        <w:jc w:val="both"/>
      </w:pPr>
      <w:r>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BodyText"/>
        <w:ind w:left="169" w:right="252" w:firstLine="710"/>
        <w:jc w:val="both"/>
      </w:pPr>
      <w:r>
        <w:rPr/>
        <w:t>В этом случае территориальный фонд обязательного медицинского страхования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BodyText"/>
        <w:ind w:left="171" w:right="227" w:firstLine="707"/>
        <w:jc w:val="both"/>
      </w:pPr>
      <w:r>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w:t>
      </w:r>
      <w:r>
        <w:rPr>
          <w:spacing w:val="32"/>
        </w:rPr>
        <w:t> </w:t>
      </w:r>
      <w:r>
        <w:rPr/>
        <w:t>Федерации.</w:t>
      </w:r>
    </w:p>
    <w:p>
      <w:pPr>
        <w:pStyle w:val="BodyText"/>
        <w:spacing w:before="5"/>
        <w:rPr>
          <w:sz w:val="27"/>
        </w:rPr>
      </w:pPr>
    </w:p>
    <w:p>
      <w:pPr>
        <w:pStyle w:val="BodyText"/>
        <w:ind w:left="555" w:firstLine="443"/>
      </w:pPr>
      <w:r>
        <w:rPr/>
        <w:t>Способы оплаты медицинской помощи, оказываемой застрахованным лицам по обязательному медицинскому страхованию в Алтайском крае</w:t>
      </w:r>
    </w:p>
    <w:p>
      <w:pPr>
        <w:spacing w:after="0"/>
        <w:sectPr>
          <w:type w:val="continuous"/>
          <w:pgSz w:w="11800" w:h="16670"/>
          <w:pgMar w:top="520" w:bottom="280" w:left="1520" w:right="480"/>
        </w:sectPr>
      </w:pPr>
    </w:p>
    <w:p>
      <w:pPr>
        <w:spacing w:before="68"/>
        <w:ind w:left="402" w:right="400" w:firstLine="0"/>
        <w:jc w:val="center"/>
        <w:rPr>
          <w:rFonts w:ascii="Arial"/>
          <w:sz w:val="22"/>
        </w:rPr>
      </w:pPr>
      <w:r>
        <w:rPr>
          <w:rFonts w:ascii="Arial"/>
          <w:w w:val="105"/>
          <w:sz w:val="22"/>
        </w:rPr>
        <w:t>24</w:t>
      </w:r>
    </w:p>
    <w:p>
      <w:pPr>
        <w:pStyle w:val="BodyText"/>
        <w:rPr>
          <w:rFonts w:ascii="Arial"/>
          <w:sz w:val="24"/>
        </w:rPr>
      </w:pPr>
    </w:p>
    <w:p>
      <w:pPr>
        <w:pStyle w:val="BodyText"/>
        <w:spacing w:line="242" w:lineRule="auto" w:before="175"/>
        <w:ind w:left="102" w:right="140" w:firstLine="712"/>
        <w:jc w:val="both"/>
      </w:pPr>
      <w:r>
        <w:rPr/>
        <w:t>При реализации территориальной программы обязательного медицинского страхования применяются следующие способы оплаты медицинской помощи,.оказываемой застрахованным лицам по обязательному медицинскому страхованию в Алтайском крае:</w:t>
      </w:r>
    </w:p>
    <w:p>
      <w:pPr>
        <w:pStyle w:val="BodyText"/>
        <w:spacing w:before="2"/>
        <w:ind w:left="814" w:right="122" w:firstLine="4"/>
        <w:jc w:val="both"/>
      </w:pPr>
      <w:r>
        <w:rPr/>
        <w:t>при оплате медицинской помощи, оказанной в амбулаторных условиях: по подушевому нормативу финансирования на прикрепившихся</w:t>
      </w:r>
      <w:r>
        <w:rPr>
          <w:spacing w:val="55"/>
        </w:rPr>
        <w:t> </w:t>
      </w:r>
      <w:r>
        <w:rPr/>
        <w:t>лиц</w:t>
      </w:r>
    </w:p>
    <w:p>
      <w:pPr>
        <w:pStyle w:val="BodyText"/>
        <w:spacing w:line="242" w:lineRule="auto" w:before="9"/>
        <w:ind w:left="102" w:right="110" w:firstLine="9"/>
        <w:jc w:val="both"/>
      </w:pPr>
      <w:r>
        <w:rPr/>
        <w:t>(за исключением расходов на проведение компьютерной томографии, магнитно-резонансной томографии, ультразвукового исследования сердечно­ 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w:t>
      </w:r>
      <w:r>
        <w:rPr>
          <w:w w:val="70"/>
        </w:rPr>
        <w:t>._ </w:t>
      </w:r>
      <w:r>
        <w:rPr/>
        <w:t>исследования и патолого­ 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w:t>
      </w:r>
      <w:r>
        <w:rPr>
          <w:w w:val="70"/>
        </w:rPr>
        <w:t>.       </w:t>
      </w:r>
      <w:r>
        <w:rPr/>
        <w:t>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 фельдшерских здравпунктов, фельдшерско­ 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w:t>
      </w:r>
      <w:r>
        <w:rPr>
          <w:spacing w:val="-13"/>
        </w:rPr>
        <w:t> </w:t>
      </w:r>
      <w:r>
        <w:rPr/>
        <w:t>помощи;</w:t>
      </w:r>
    </w:p>
    <w:p>
      <w:pPr>
        <w:pStyle w:val="BodyText"/>
        <w:spacing w:line="303" w:lineRule="exact"/>
        <w:ind w:left="817"/>
        <w:jc w:val="both"/>
      </w:pPr>
      <w:r>
        <w:rPr/>
        <w:t>за единицу объема медицинской помощи - за медицинскую услугу,</w:t>
      </w:r>
    </w:p>
    <w:p>
      <w:pPr>
        <w:pStyle w:val="BodyText"/>
        <w:spacing w:before="5"/>
        <w:ind w:left="107"/>
        <w:jc w:val="both"/>
      </w:pPr>
      <w:r>
        <w:rPr/>
        <w:t>посещение, обращение (законченный случай), при оплате:</w:t>
      </w:r>
    </w:p>
    <w:p>
      <w:pPr>
        <w:pStyle w:val="BodyText"/>
        <w:spacing w:before="5"/>
        <w:ind w:left="103" w:right="124" w:firstLine="700"/>
        <w:jc w:val="both"/>
      </w:pPr>
      <w:r>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BodyText"/>
        <w:spacing w:line="232" w:lineRule="auto" w:before="12"/>
        <w:ind w:left="107" w:right="114" w:firstLine="697"/>
        <w:jc w:val="both"/>
      </w:pPr>
      <w:r>
        <w:rPr/>
        <w:t>медицинской помощи, оказанной в медицинских организациях, не имеющих прикрепившихся лиц;</w:t>
      </w:r>
    </w:p>
    <w:p>
      <w:pPr>
        <w:pStyle w:val="BodyText"/>
        <w:spacing w:before="7"/>
        <w:ind w:left="102" w:right="117" w:firstLine="697"/>
        <w:jc w:val="both"/>
      </w:pPr>
      <w:r>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w:t>
      </w:r>
      <w:r>
        <w:rPr>
          <w:spacing w:val="-20"/>
        </w:rPr>
        <w:t> </w:t>
      </w:r>
      <w:r>
        <w:rPr/>
        <w:t>организацией;</w:t>
      </w:r>
    </w:p>
    <w:p>
      <w:pPr>
        <w:spacing w:after="0"/>
        <w:jc w:val="both"/>
        <w:sectPr>
          <w:headerReference w:type="default" r:id="rId18"/>
          <w:pgSz w:w="11800" w:h="16670"/>
          <w:pgMar w:header="0" w:footer="0" w:top="200" w:bottom="280" w:left="1560" w:right="620"/>
        </w:sectPr>
      </w:pPr>
    </w:p>
    <w:p>
      <w:pPr>
        <w:pStyle w:val="BodyText"/>
        <w:tabs>
          <w:tab w:pos="2497" w:val="left" w:leader="none"/>
          <w:tab w:pos="2678" w:val="left" w:leader="none"/>
          <w:tab w:pos="4623" w:val="left" w:leader="none"/>
          <w:tab w:pos="5276" w:val="left" w:leader="none"/>
        </w:tabs>
        <w:spacing w:line="235" w:lineRule="auto" w:before="5"/>
        <w:ind w:left="102" w:right="38" w:firstLine="703"/>
      </w:pPr>
      <w:r>
        <w:rPr/>
        <w:t>отдельных</w:t>
        <w:tab/>
        <w:tab/>
        <w:t>диагностических</w:t>
        <w:tab/>
        <w:t>(лабораторных) компьютерной</w:t>
        <w:tab/>
        <w:t>томографии,</w:t>
        <w:tab/>
      </w:r>
      <w:r>
        <w:rPr>
          <w:spacing w:val="-1"/>
        </w:rPr>
        <w:t>магнитно-резонансной</w:t>
      </w:r>
    </w:p>
    <w:p>
      <w:pPr>
        <w:pStyle w:val="BodyText"/>
        <w:spacing w:line="235" w:lineRule="auto" w:before="5"/>
        <w:ind w:left="328" w:hanging="226"/>
      </w:pPr>
      <w:r>
        <w:rPr/>
        <w:br w:type="column"/>
      </w:r>
      <w:r>
        <w:rPr>
          <w:w w:val="95"/>
        </w:rPr>
        <w:t>исследований: томографии,</w:t>
      </w:r>
    </w:p>
    <w:p>
      <w:pPr>
        <w:spacing w:after="0" w:line="235" w:lineRule="auto"/>
        <w:sectPr>
          <w:type w:val="continuous"/>
          <w:pgSz w:w="11800" w:h="16670"/>
          <w:pgMar w:top="520" w:bottom="280" w:left="1560" w:right="620"/>
          <w:cols w:num="2" w:equalWidth="0">
            <w:col w:w="7416" w:space="245"/>
            <w:col w:w="1959"/>
          </w:cols>
        </w:sectPr>
      </w:pPr>
    </w:p>
    <w:p>
      <w:pPr>
        <w:pStyle w:val="BodyText"/>
        <w:spacing w:line="242" w:lineRule="auto" w:before="78"/>
        <w:ind w:left="352" w:right="129" w:hanging="5"/>
        <w:jc w:val="both"/>
      </w:pPr>
      <w:r>
        <w:rPr/>
        <w:t>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BodyText"/>
        <w:spacing w:line="242" w:lineRule="auto" w:before="1"/>
        <w:ind w:left="354" w:right="116" w:firstLine="704"/>
        <w:jc w:val="both"/>
      </w:pPr>
      <w:r>
        <w:rPr/>
        <w:t>профилактических медицинских осмотров и диспансеризации, в том числе углубленной диспансеризации и диспансеризации дш1 оценки репродуктивного здоровья женщин и мужчин;</w:t>
      </w:r>
    </w:p>
    <w:p>
      <w:pPr>
        <w:pStyle w:val="BodyText"/>
        <w:spacing w:line="242" w:lineRule="auto"/>
        <w:ind w:left="349" w:right="114" w:firstLine="703"/>
        <w:jc w:val="both"/>
      </w:pPr>
      <w:r>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BodyText"/>
        <w:spacing w:line="242" w:lineRule="auto"/>
        <w:ind w:left="357" w:right="129" w:firstLine="693"/>
        <w:jc w:val="both"/>
      </w:pPr>
      <w:r>
        <w:rPr/>
        <w:t>медицинской помощи при ее оказании пациентам с сахарным диабетом в части ведения школ сахарного диабета;</w:t>
      </w:r>
    </w:p>
    <w:p>
      <w:pPr>
        <w:pStyle w:val="BodyText"/>
        <w:spacing w:line="242" w:lineRule="auto"/>
        <w:ind w:left="357" w:right="137" w:firstLine="697"/>
        <w:jc w:val="both"/>
      </w:pPr>
      <w:r>
        <w:rPr/>
        <w:t>медицинской помощи по медицинской реабилитации (комплексное посещение);</w:t>
      </w:r>
    </w:p>
    <w:p>
      <w:pPr>
        <w:pStyle w:val="BodyText"/>
        <w:spacing w:line="242" w:lineRule="auto"/>
        <w:ind w:left="354" w:right="114" w:firstLine="705"/>
        <w:jc w:val="both"/>
      </w:pPr>
      <w:r>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BodyText"/>
        <w:spacing w:line="318" w:lineRule="exact"/>
        <w:ind w:left="1062"/>
        <w:jc w:val="both"/>
      </w:pPr>
      <w:r>
        <w:rPr/>
        <w:t>за случай госпитализации (законченный случай лечения) по поводу</w:t>
      </w:r>
    </w:p>
    <w:p>
      <w:pPr>
        <w:pStyle w:val="ListParagraph"/>
        <w:numPr>
          <w:ilvl w:val="0"/>
          <w:numId w:val="3"/>
        </w:numPr>
        <w:tabs>
          <w:tab w:pos="361" w:val="left" w:leader="none"/>
        </w:tabs>
        <w:spacing w:line="242" w:lineRule="auto" w:before="0" w:after="0"/>
        <w:ind w:left="354" w:right="105" w:hanging="244"/>
        <w:jc w:val="both"/>
        <w:rPr>
          <w:sz w:val="28"/>
        </w:rPr>
      </w:pPr>
      <w:r>
        <w:rPr>
          <w:sz w:val="28"/>
        </w:rPr>
        <w:t>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w:t>
      </w:r>
      <w:r>
        <w:rPr>
          <w:spacing w:val="4"/>
          <w:sz w:val="28"/>
        </w:rPr>
        <w:t> </w:t>
      </w:r>
      <w:r>
        <w:rPr>
          <w:sz w:val="28"/>
        </w:rPr>
        <w:t>диализа;</w:t>
      </w:r>
    </w:p>
    <w:p>
      <w:pPr>
        <w:pStyle w:val="BodyText"/>
        <w:ind w:left="347" w:right="104" w:firstLine="714"/>
        <w:jc w:val="both"/>
      </w:pPr>
      <w:r>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w:t>
      </w:r>
      <w:r>
        <w:rPr>
          <w:rFonts w:ascii="Arial" w:hAnsi="Arial"/>
          <w:sz w:val="26"/>
        </w:rPr>
        <w:t>№ </w:t>
      </w:r>
      <w:r>
        <w:rPr/>
        <w:t>7 к ПГГ, в том числе в сочетании с оплатой за услугу</w:t>
      </w:r>
      <w:r>
        <w:rPr>
          <w:spacing w:val="3"/>
        </w:rPr>
        <w:t> </w:t>
      </w:r>
      <w:r>
        <w:rPr/>
        <w:t>диализа;</w:t>
      </w:r>
    </w:p>
    <w:p>
      <w:pPr>
        <w:pStyle w:val="BodyText"/>
        <w:spacing w:line="235" w:lineRule="auto" w:before="23"/>
        <w:ind w:left="354" w:right="141" w:firstLine="705"/>
        <w:jc w:val="both"/>
      </w:pPr>
      <w:r>
        <w:rPr/>
        <w:t>при оплате медицинской помощи, оказанной в условиях дневного стационара:</w:t>
      </w:r>
    </w:p>
    <w:p>
      <w:pPr>
        <w:pStyle w:val="BodyText"/>
        <w:spacing w:before="8"/>
        <w:ind w:left="1057"/>
        <w:jc w:val="both"/>
      </w:pPr>
      <w:r>
        <w:rPr/>
        <w:t>за случай (законченный случай) лечения заболевания, включенного в</w:t>
      </w:r>
    </w:p>
    <w:p>
      <w:pPr>
        <w:spacing w:after="0"/>
        <w:jc w:val="both"/>
        <w:sectPr>
          <w:headerReference w:type="default" r:id="rId19"/>
          <w:pgSz w:w="11800" w:h="16670"/>
          <w:pgMar w:header="271" w:footer="0" w:top="900" w:bottom="280" w:left="1300" w:right="640"/>
          <w:pgNumType w:start="25"/>
        </w:sectPr>
      </w:pPr>
    </w:p>
    <w:p>
      <w:pPr>
        <w:pStyle w:val="BodyText"/>
        <w:spacing w:line="244" w:lineRule="auto" w:before="78"/>
        <w:ind w:left="117" w:right="128" w:firstLine="5"/>
        <w:jc w:val="both"/>
      </w:pPr>
      <w:r>
        <w:rPr/>
        <w:t>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 статистической группе заболеваний, группе высокотехнологичной медицинской</w:t>
      </w:r>
      <w:r>
        <w:rPr>
          <w:spacing w:val="24"/>
        </w:rPr>
        <w:t> </w:t>
      </w:r>
      <w:r>
        <w:rPr/>
        <w:t>помощи);</w:t>
      </w:r>
    </w:p>
    <w:p>
      <w:pPr>
        <w:pStyle w:val="BodyText"/>
        <w:spacing w:line="242" w:lineRule="auto"/>
        <w:ind w:left="117" w:right="115" w:firstLine="714"/>
        <w:jc w:val="both"/>
      </w:pPr>
      <w:r>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w:t>
      </w:r>
      <w:r>
        <w:rPr>
          <w:rFonts w:ascii="Arial" w:hAnsi="Arial"/>
          <w:sz w:val="26"/>
        </w:rPr>
        <w:t>№ </w:t>
      </w:r>
      <w:r>
        <w:rPr/>
        <w:t>7 </w:t>
      </w:r>
      <w:r>
        <w:rPr>
          <w:i/>
        </w:rPr>
        <w:t>к </w:t>
      </w:r>
      <w:r>
        <w:rPr/>
        <w:t>ПГГ, в том числе в сочетании с оплатой за услугу диализа (в том числе в сочетании с оплатой по клинико­ статистической группе заболеваний, группе высокотехнологичной медицинской</w:t>
      </w:r>
      <w:r>
        <w:rPr>
          <w:spacing w:val="24"/>
        </w:rPr>
        <w:t> </w:t>
      </w:r>
      <w:r>
        <w:rPr/>
        <w:t>помощи);</w:t>
      </w:r>
    </w:p>
    <w:p>
      <w:pPr>
        <w:pStyle w:val="BodyText"/>
        <w:ind w:left="118" w:right="137" w:firstLine="710"/>
        <w:jc w:val="both"/>
      </w:pPr>
      <w:r>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w:t>
      </w:r>
      <w:r>
        <w:rPr>
          <w:spacing w:val="52"/>
        </w:rPr>
        <w:t> </w:t>
      </w:r>
      <w:r>
        <w:rPr/>
        <w:t>эвакуации):</w:t>
      </w:r>
    </w:p>
    <w:p>
      <w:pPr>
        <w:pStyle w:val="BodyText"/>
        <w:ind w:left="829"/>
        <w:jc w:val="both"/>
      </w:pPr>
      <w:r>
        <w:rPr/>
        <w:t>по подушевому нормативу</w:t>
      </w:r>
      <w:r>
        <w:rPr>
          <w:spacing w:val="-10"/>
        </w:rPr>
        <w:t> </w:t>
      </w:r>
      <w:r>
        <w:rPr/>
        <w:t>финансирования;</w:t>
      </w:r>
    </w:p>
    <w:p>
      <w:pPr>
        <w:pStyle w:val="BodyText"/>
        <w:spacing w:line="242" w:lineRule="auto"/>
        <w:ind w:left="117" w:right="135" w:firstLine="714"/>
        <w:jc w:val="both"/>
      </w:pPr>
      <w:r>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w:t>
      </w:r>
      <w:r>
        <w:rPr>
          <w:position w:val="5"/>
          <w:sz w:val="9"/>
        </w:rPr>
        <w:t>I </w:t>
      </w:r>
      <w:r>
        <w:rPr/>
        <w:t>пределами суб:ьекта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w:t>
      </w:r>
      <w:r>
        <w:rPr>
          <w:spacing w:val="31"/>
        </w:rPr>
        <w:t> </w:t>
      </w:r>
      <w:r>
        <w:rPr/>
        <w:t>лиц).</w:t>
      </w:r>
    </w:p>
    <w:p>
      <w:pPr>
        <w:pStyle w:val="BodyText"/>
        <w:spacing w:line="237" w:lineRule="auto"/>
        <w:ind w:left="117" w:right="115" w:firstLine="718"/>
        <w:jc w:val="both"/>
      </w:pPr>
      <w:r>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w:t>
      </w:r>
    </w:p>
    <w:p>
      <w:pPr>
        <w:pStyle w:val="BodyText"/>
        <w:spacing w:line="242" w:lineRule="auto"/>
        <w:ind w:left="122" w:right="125" w:firstLine="7"/>
        <w:jc w:val="both"/>
      </w:pPr>
      <w:r>
        <w:rPr/>
        <w:t>«акушерство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BodyText"/>
        <w:ind w:left="118" w:right="124" w:firstLine="711"/>
        <w:jc w:val="both"/>
      </w:pPr>
      <w:r>
        <w:rPr/>
        <w:t>При этом оплата иной медицинской помощи, оказанной в амбулаторных условиях (за исключением отдельных</w:t>
      </w:r>
      <w:r>
        <w:rPr>
          <w:spacing w:val="10"/>
        </w:rPr>
        <w:t> </w:t>
      </w:r>
      <w:r>
        <w:rPr/>
        <w:t>диагностических</w:t>
      </w:r>
    </w:p>
    <w:p>
      <w:pPr>
        <w:spacing w:after="0"/>
        <w:jc w:val="both"/>
        <w:sectPr>
          <w:pgSz w:w="11800" w:h="16670"/>
          <w:pgMar w:header="271" w:footer="0" w:top="900" w:bottom="280" w:left="1540" w:right="620"/>
        </w:sectPr>
      </w:pPr>
    </w:p>
    <w:p>
      <w:pPr>
        <w:pStyle w:val="BodyText"/>
        <w:tabs>
          <w:tab w:pos="1753" w:val="left" w:leader="none"/>
          <w:tab w:pos="2005" w:val="left" w:leader="none"/>
          <w:tab w:pos="2111" w:val="left" w:leader="none"/>
          <w:tab w:pos="2324" w:val="left" w:leader="none"/>
          <w:tab w:pos="2484" w:val="left" w:leader="none"/>
          <w:tab w:pos="2977" w:val="left" w:leader="none"/>
          <w:tab w:pos="3115" w:val="left" w:leader="none"/>
          <w:tab w:pos="3830" w:val="left" w:leader="none"/>
          <w:tab w:pos="3909" w:val="left" w:leader="none"/>
          <w:tab w:pos="4021" w:val="left" w:leader="none"/>
          <w:tab w:pos="4155" w:val="left" w:leader="none"/>
          <w:tab w:pos="4367" w:val="left" w:leader="none"/>
          <w:tab w:pos="4642" w:val="left" w:leader="none"/>
          <w:tab w:pos="5009" w:val="left" w:leader="none"/>
          <w:tab w:pos="5246" w:val="left" w:leader="none"/>
          <w:tab w:pos="5451" w:val="left" w:leader="none"/>
          <w:tab w:pos="5646" w:val="left" w:leader="none"/>
          <w:tab w:pos="5926" w:val="left" w:leader="none"/>
          <w:tab w:pos="6284" w:val="left" w:leader="none"/>
          <w:tab w:pos="6358" w:val="left" w:leader="none"/>
          <w:tab w:pos="6453" w:val="left" w:leader="none"/>
          <w:tab w:pos="6531" w:val="left" w:leader="none"/>
          <w:tab w:pos="6906" w:val="left" w:leader="none"/>
          <w:tab w:pos="7775" w:val="left" w:leader="none"/>
          <w:tab w:pos="8013" w:val="left" w:leader="none"/>
          <w:tab w:pos="8275" w:val="left" w:leader="none"/>
          <w:tab w:pos="8309" w:val="left" w:leader="none"/>
          <w:tab w:pos="8643" w:val="left" w:leader="none"/>
          <w:tab w:pos="9343" w:val="left" w:leader="none"/>
        </w:tabs>
        <w:spacing w:line="242" w:lineRule="auto" w:before="78"/>
        <w:ind w:left="119" w:right="117" w:firstLine="7"/>
      </w:pPr>
      <w:r>
        <w:rPr/>
        <w:t>(лабораторных)</w:t>
        <w:tab/>
        <w:tab/>
        <w:tab/>
        <w:t>исследований:</w:t>
        <w:tab/>
        <w:tab/>
        <w:t>компьютерной</w:t>
        <w:tab/>
        <w:tab/>
        <w:tab/>
        <w:t>томографии,</w:t>
        <w:tab/>
        <w:tab/>
        <w:t>магнитно­ резонансной</w:t>
        <w:tab/>
        <w:tab/>
        <w:t>томографии,</w:t>
        <w:tab/>
        <w:tab/>
        <w:t>ультразвукового</w:t>
        <w:tab/>
        <w:tab/>
        <w:t>исследования</w:t>
        <w:tab/>
        <w:tab/>
        <w:tab/>
        <w:t>сердечно­ сосудистой</w:t>
        <w:tab/>
      </w:r>
      <w:r>
        <w:rPr>
          <w:w w:val="95"/>
        </w:rPr>
        <w:t>с11стемы,</w:t>
        <w:tab/>
        <w:tab/>
      </w:r>
      <w:r>
        <w:rPr/>
        <w:t>эндоскопических</w:t>
        <w:tab/>
        <w:tab/>
        <w:t>диагностических</w:t>
        <w:tab/>
      </w:r>
      <w:r>
        <w:rPr>
          <w:w w:val="95"/>
        </w:rPr>
        <w:t>исс.тrедовании, </w:t>
      </w:r>
      <w:r>
        <w:rPr/>
        <w:t>молекулярно-генетических</w:t>
        <w:tab/>
      </w:r>
      <w:r>
        <w:rPr>
          <w:spacing w:val="-1"/>
          <w:w w:val="95"/>
        </w:rPr>
        <w:t>исследований</w:t>
        <w:tab/>
        <w:tab/>
        <w:tab/>
      </w:r>
      <w:r>
        <w:rPr/>
        <w:t>и</w:t>
        <w:tab/>
        <w:tab/>
        <w:tab/>
        <w:tab/>
        <w:t>патологь-анатомических </w:t>
      </w:r>
      <w:r>
        <w:rPr>
          <w:w w:val="95"/>
        </w:rPr>
        <w:t>исследований</w:t>
        <w:tab/>
        <w:tab/>
        <w:tab/>
      </w:r>
      <w:r>
        <w:rPr/>
        <w:t>биопсийного</w:t>
        <w:tab/>
        <w:tab/>
        <w:tab/>
        <w:t>(операционного)</w:t>
        <w:tab/>
        <w:tab/>
        <w:t>материала,</w:t>
        <w:tab/>
        <w:tab/>
        <w:t>ПЭТ/КТ</w:t>
        <w:tab/>
        <w:t>и ОФЭКТ/ОФЭКТ-КТ),</w:t>
        <w:tab/>
        <w:t>ведения</w:t>
        <w:tab/>
        <w:tab/>
        <w:t>школ</w:t>
        <w:tab/>
        <w:t>для</w:t>
        <w:tab/>
        <w:tab/>
        <w:t>больных</w:t>
        <w:tab/>
        <w:t>сахарным</w:t>
        <w:tab/>
        <w:t>диабетом, профилактических медицинских осмотров и диспансеризации, в том числе углубленной</w:t>
        <w:tab/>
        <w:tab/>
        <w:tab/>
        <w:t>диспансеризации</w:t>
        <w:tab/>
        <w:tab/>
        <w:t>и</w:t>
        <w:tab/>
        <w:tab/>
        <w:t>диспансеризации</w:t>
        <w:tab/>
        <w:t>для</w:t>
        <w:tab/>
        <w:tab/>
        <w:tab/>
        <w:t>оценки репродуктивного</w:t>
        <w:tab/>
        <w:tab/>
        <w:t>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w:t>
      </w:r>
      <w:r>
        <w:rPr>
          <w:spacing w:val="23"/>
        </w:rPr>
        <w:t> </w:t>
      </w:r>
      <w:r>
        <w:rPr/>
        <w:t>помощи.</w:t>
      </w:r>
    </w:p>
    <w:p>
      <w:pPr>
        <w:pStyle w:val="BodyText"/>
        <w:ind w:left="120" w:right="219" w:firstLine="709"/>
        <w:jc w:val="both"/>
      </w:pPr>
      <w:r>
        <w:rP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w:t>
      </w:r>
      <w:r>
        <w:rPr>
          <w:rFonts w:ascii="Arial" w:hAnsi="Arial"/>
          <w:sz w:val="26"/>
        </w:rPr>
        <w:t>№ </w:t>
      </w:r>
      <w:r>
        <w:rPr/>
        <w:t>323-ФЗ</w:t>
      </w:r>
    </w:p>
    <w:p>
      <w:pPr>
        <w:pStyle w:val="BodyText"/>
        <w:ind w:left="119" w:right="249" w:firstLine="10"/>
        <w:jc w:val="both"/>
      </w:pPr>
      <w:r>
        <w:rPr/>
        <w:t>«Об основах охраны здоровья граждан в Российской Федерации», осуществляется за единицу объема медицинской помощи (комплексное посещение).</w:t>
      </w:r>
    </w:p>
    <w:p>
      <w:pPr>
        <w:pStyle w:val="BodyText"/>
        <w:spacing w:before="9"/>
        <w:ind w:left="108" w:right="222" w:firstLine="721"/>
        <w:jc w:val="both"/>
      </w:pPr>
      <w:r>
        <w:rPr/>
        <w:t>При оплате медицинской помощи в медицинских организациях, имеющих в своем составе ·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прикреrmвшихся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w:t>
      </w:r>
      <w:r>
        <w:rPr>
          <w:spacing w:val="3"/>
        </w:rPr>
        <w:t> </w:t>
      </w:r>
      <w:r>
        <w:rPr/>
        <w:t>системы,</w:t>
      </w:r>
    </w:p>
    <w:p>
      <w:pPr>
        <w:spacing w:after="0"/>
        <w:jc w:val="both"/>
        <w:sectPr>
          <w:pgSz w:w="11800" w:h="16670"/>
          <w:pgMar w:header="271" w:footer="0" w:top="880" w:bottom="280" w:left="1520" w:right="540"/>
        </w:sectPr>
      </w:pPr>
    </w:p>
    <w:p>
      <w:pPr>
        <w:pStyle w:val="BodyText"/>
        <w:spacing w:line="242" w:lineRule="auto" w:before="78"/>
        <w:ind w:left="119" w:right="106" w:firstLine="11"/>
        <w:jc w:val="both"/>
      </w:pPr>
      <w:r>
        <w:rPr/>
        <w:t>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BodyText"/>
        <w:tabs>
          <w:tab w:pos="1681" w:val="left" w:leader="none"/>
          <w:tab w:pos="3103" w:val="left" w:leader="none"/>
          <w:tab w:pos="5387" w:val="left" w:leader="none"/>
          <w:tab w:pos="7281" w:val="left" w:leader="none"/>
          <w:tab w:pos="8531" w:val="left" w:leader="none"/>
        </w:tabs>
        <w:spacing w:line="305" w:lineRule="exact"/>
        <w:ind w:right="123"/>
        <w:jc w:val="right"/>
      </w:pPr>
      <w:r>
        <w:rPr/>
        <w:t>Подушевой</w:t>
        <w:tab/>
        <w:t>норматив</w:t>
        <w:tab/>
        <w:t>финансирования</w:t>
        <w:tab/>
        <w:t>медицинской</w:t>
        <w:tab/>
        <w:t>помощи</w:t>
        <w:tab/>
        <w:t>в</w:t>
      </w:r>
    </w:p>
    <w:p>
      <w:pPr>
        <w:pStyle w:val="BodyText"/>
        <w:spacing w:before="5"/>
        <w:ind w:right="145"/>
        <w:jc w:val="right"/>
      </w:pPr>
      <w:r>
        <w:rPr/>
        <w:t>амбулаторных условиях (за исключением медицинской  помощи по</w:t>
      </w:r>
      <w:r>
        <w:rPr>
          <w:spacing w:val="16"/>
        </w:rPr>
        <w:t> </w:t>
      </w:r>
      <w:r>
        <w:rPr/>
        <w:t>профилю</w:t>
      </w:r>
    </w:p>
    <w:p>
      <w:pPr>
        <w:pStyle w:val="BodyText"/>
        <w:spacing w:line="242" w:lineRule="auto" w:before="5"/>
        <w:ind w:left="117" w:right="114" w:firstLine="11"/>
        <w:jc w:val="both"/>
      </w:pPr>
      <w:r>
        <w:rPr/>
        <w:t>«медицинская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заболевнием и/или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w:t>
      </w:r>
      <w:r>
        <w:rPr>
          <w:spacing w:val="47"/>
        </w:rPr>
        <w:t> </w:t>
      </w:r>
      <w:r>
        <w:rPr/>
        <w:t>референс-центров.</w:t>
      </w:r>
    </w:p>
    <w:p>
      <w:pPr>
        <w:pStyle w:val="BodyText"/>
        <w:ind w:left="119" w:right="118" w:firstLine="716"/>
        <w:jc w:val="both"/>
      </w:pPr>
      <w:r>
        <w:rPr/>
        <w:t>Взаимодействие краевых медицинских организаций с референс- центрами Министерства здравоохранения Российской Федерации осуществляется путем проведения консультаций/консилиумов  в соответствии с профилем заболевания с использованием телемедицинских технологий.</w:t>
      </w:r>
    </w:p>
    <w:p>
      <w:pPr>
        <w:pStyle w:val="BodyText"/>
        <w:spacing w:before="3"/>
        <w:ind w:left="122" w:right="114" w:firstLine="707"/>
        <w:jc w:val="both"/>
      </w:pPr>
      <w:r>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BodyText"/>
        <w:ind w:left="122" w:right="119" w:firstLine="702"/>
        <w:jc w:val="both"/>
      </w:pPr>
      <w:r>
        <w:rPr/>
        <w:t>При этом финансовое обеспечение оказания указаной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spacing w:after="0"/>
        <w:jc w:val="both"/>
        <w:sectPr>
          <w:headerReference w:type="default" r:id="rId20"/>
          <w:pgSz w:w="11800" w:h="16670"/>
          <w:pgMar w:header="296" w:footer="0" w:top="900" w:bottom="280" w:left="1520" w:right="640"/>
        </w:sectPr>
      </w:pPr>
    </w:p>
    <w:p>
      <w:pPr>
        <w:spacing w:before="82"/>
        <w:ind w:left="402" w:right="417" w:firstLine="0"/>
        <w:jc w:val="center"/>
        <w:rPr>
          <w:rFonts w:ascii="Courier New"/>
          <w:sz w:val="26"/>
        </w:rPr>
      </w:pPr>
      <w:r>
        <w:rPr>
          <w:rFonts w:ascii="Courier New"/>
          <w:w w:val="90"/>
          <w:sz w:val="26"/>
        </w:rPr>
        <w:t>29</w:t>
      </w:r>
    </w:p>
    <w:p>
      <w:pPr>
        <w:pStyle w:val="BodyText"/>
        <w:spacing w:before="6"/>
        <w:rPr>
          <w:rFonts w:ascii="Courier New"/>
          <w:sz w:val="36"/>
        </w:rPr>
      </w:pPr>
    </w:p>
    <w:p>
      <w:pPr>
        <w:pStyle w:val="BodyText"/>
        <w:spacing w:line="242" w:lineRule="auto" w:before="1"/>
        <w:ind w:left="107" w:right="117" w:firstLine="713"/>
        <w:jc w:val="both"/>
      </w:pPr>
      <w:r>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мол=кулярно-генетических исследований и патолого-анатомических исследований биопсийного (операционного) материала, ПЭТ/КТ и ОФЭК /ОФЭКТ-КТ) между медицинскими организациями, оказывающими ме,r::;ицинскую помощь в амбулаторных условиях, осуществляется при нзличии указания на соответствующие работы (услуги) в имеющейся у медицинской организации лицензии на медицинскую</w:t>
      </w:r>
      <w:r>
        <w:rPr>
          <w:spacing w:val="36"/>
        </w:rPr>
        <w:t> </w:t>
      </w:r>
      <w:r>
        <w:rPr/>
        <w:t>деятельность.</w:t>
      </w:r>
    </w:p>
    <w:p>
      <w:pPr>
        <w:pStyle w:val="BodyText"/>
        <w:tabs>
          <w:tab w:pos="5156" w:val="left" w:leader="none"/>
        </w:tabs>
        <w:spacing w:line="242" w:lineRule="auto"/>
        <w:ind w:left="108" w:right="99" w:firstLine="708"/>
        <w:jc w:val="both"/>
      </w:pPr>
      <w:r>
        <w:rPr/>
        <w:t>Назначение отдельных диагностических (лаборс:торных) исследований (компьютерной томографии, магнитно-резоназсной томографии, ультразвукового        </w:t>
      </w:r>
      <w:r>
        <w:rPr>
          <w:spacing w:val="58"/>
        </w:rPr>
        <w:t> </w:t>
      </w:r>
      <w:r>
        <w:rPr/>
        <w:t>исследования</w:t>
        <w:tab/>
        <w:t>сердечно-сосудистой системы, эндоскопических диагностических исследований, мол=кулярно-генетических исследований и патолого-анатомических исследований бv.:опсийного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медико-сазитарную помощь, при наличии медицинских показаний в сроки, установленные</w:t>
      </w:r>
      <w:r>
        <w:rPr>
          <w:spacing w:val="39"/>
        </w:rPr>
        <w:t> </w:t>
      </w:r>
      <w:r>
        <w:rPr/>
        <w:t>Программой.</w:t>
      </w:r>
    </w:p>
    <w:p>
      <w:pPr>
        <w:pStyle w:val="BodyText"/>
        <w:spacing w:line="242" w:lineRule="auto"/>
        <w:ind w:left="108" w:right="112" w:firstLine="712"/>
        <w:jc w:val="both"/>
      </w:pPr>
      <w:r>
        <w:rPr/>
        <w:t>В целях соблюдения сроков оказания ме,ш, цинской помощи в экстренной и неотложной форме маршрутизация пациентов осуществляется в наиболее приближенные к месту нахождения шщиента м&lt;:дицинские организации вне зависимости от их ведомственнсй и территориальной принадлежности.</w:t>
      </w:r>
    </w:p>
    <w:p>
      <w:pPr>
        <w:pStyle w:val="BodyText"/>
        <w:ind w:left="109" w:right="111" w:firstLine="707"/>
        <w:jc w:val="both"/>
      </w:pPr>
      <w:r>
        <w:rPr/>
        <w:t>Распределение объемов медицинской помсщи по проведению экстракорпорального оплодотворения осуществляется для медицинских организаций, выполнивших не менее 100 случаеЕ экстракорпорального оплодотворения за предыдущий год (за счЕт всех источников финансирования).</w:t>
      </w:r>
    </w:p>
    <w:p>
      <w:pPr>
        <w:pStyle w:val="BodyText"/>
        <w:ind w:left="103" w:right="102" w:firstLine="716"/>
        <w:jc w:val="both"/>
      </w:pPr>
      <w:r>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медиIIИнского страхования, включая оценку его эффективности (факт настуr:ления беременности). Результаты экспертиз направляются страховыми медицинскими организациями в территориальный фонд обязатЕТiьного ме,r::;ицинского страхования и рассматриваются на заседании Ком:иссий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w:t>
      </w:r>
      <w:r>
        <w:rPr>
          <w:spacing w:val="-32"/>
        </w:rPr>
        <w:t> </w:t>
      </w:r>
      <w:r>
        <w:rPr/>
        <w:t>оплодстворению.</w:t>
      </w:r>
    </w:p>
    <w:p>
      <w:pPr>
        <w:pStyle w:val="BodyText"/>
        <w:spacing w:before="7"/>
        <w:ind w:left="103" w:right="108" w:firstLine="707"/>
        <w:jc w:val="both"/>
      </w:pPr>
      <w:r>
        <w:rPr/>
        <w:t>Федеральная медицинская организация вправе оказывать первичную медико-санитарную помощь и скорую, в гам числе скорую специализированную, медицинскую помощь </w:t>
      </w:r>
      <w:r>
        <w:rPr>
          <w:rFonts w:ascii="Arial" w:hAnsi="Arial"/>
          <w:sz w:val="24"/>
        </w:rPr>
        <w:t>:в </w:t>
      </w:r>
      <w:r>
        <w:rPr/>
        <w:t>соответствии с территориальной программой обязательного меди инского страхования. Федеральные медицинские организации вправе оказывать специализированную, в том числе высокотехнологичную, медицинскую</w:t>
      </w:r>
    </w:p>
    <w:p>
      <w:pPr>
        <w:spacing w:after="0"/>
        <w:jc w:val="both"/>
        <w:sectPr>
          <w:headerReference w:type="default" r:id="rId21"/>
          <w:pgSz w:w="11800" w:h="16670"/>
          <w:pgMar w:header="0" w:footer="0" w:top="200" w:bottom="280" w:left="1520" w:right="660"/>
        </w:sectPr>
      </w:pPr>
    </w:p>
    <w:p>
      <w:pPr>
        <w:pStyle w:val="BodyText"/>
        <w:spacing w:line="242" w:lineRule="auto" w:before="78"/>
        <w:ind w:left="124" w:right="117" w:firstLine="9"/>
        <w:jc w:val="both"/>
      </w:pPr>
      <w:r>
        <w:rPr/>
        <w:t>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w:t>
      </w:r>
      <w:r>
        <w:rPr>
          <w:spacing w:val="3"/>
        </w:rPr>
        <w:t>1</w:t>
      </w:r>
      <w:r>
        <w:rPr>
          <w:rFonts w:ascii="Arial" w:hAnsi="Arial"/>
          <w:spacing w:val="3"/>
          <w:sz w:val="25"/>
        </w:rPr>
        <w:t>О </w:t>
      </w:r>
      <w:r>
        <w:rPr/>
        <w:t>статьи 36 Федерального закона от 29.11.2010 </w:t>
      </w:r>
      <w:r>
        <w:rPr>
          <w:rFonts w:ascii="Arial" w:hAnsi="Arial"/>
          <w:sz w:val="25"/>
        </w:rPr>
        <w:t>№ </w:t>
      </w:r>
      <w:r>
        <w:rPr/>
        <w:t>326-ФЗ «Об обязательном медицинском страховании в Российской</w:t>
      </w:r>
      <w:r>
        <w:rPr>
          <w:spacing w:val="-14"/>
        </w:rPr>
        <w:t> </w:t>
      </w:r>
      <w:r>
        <w:rPr/>
        <w:t>Федерации».</w:t>
      </w:r>
    </w:p>
    <w:p>
      <w:pPr>
        <w:pStyle w:val="BodyText"/>
        <w:spacing w:line="242" w:lineRule="auto"/>
        <w:ind w:left="124" w:right="109" w:firstLine="712"/>
        <w:jc w:val="both"/>
      </w:pPr>
      <w:r>
        <w:rP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разделами</w:t>
      </w:r>
      <w:r>
        <w:rPr>
          <w:spacing w:val="25"/>
        </w:rPr>
        <w:t> </w:t>
      </w:r>
      <w:r>
        <w:rPr/>
        <w:t>I</w:t>
      </w:r>
      <w:r>
        <w:rPr>
          <w:spacing w:val="-9"/>
        </w:rPr>
        <w:t> </w:t>
      </w:r>
      <w:r>
        <w:rPr/>
        <w:t>и</w:t>
      </w:r>
      <w:r>
        <w:rPr>
          <w:spacing w:val="-24"/>
        </w:rPr>
        <w:t> </w:t>
      </w:r>
      <w:r>
        <w:rPr/>
        <w:t>111</w:t>
      </w:r>
      <w:r>
        <w:rPr>
          <w:spacing w:val="-9"/>
        </w:rPr>
        <w:t> </w:t>
      </w:r>
      <w:r>
        <w:rPr/>
        <w:t>приложения</w:t>
      </w:r>
      <w:r>
        <w:rPr>
          <w:spacing w:val="2"/>
        </w:rPr>
        <w:t> </w:t>
      </w:r>
      <w:r>
        <w:rPr>
          <w:rFonts w:ascii="Arial" w:hAnsi="Arial"/>
          <w:sz w:val="25"/>
        </w:rPr>
        <w:t>№</w:t>
      </w:r>
      <w:r>
        <w:rPr>
          <w:rFonts w:ascii="Arial" w:hAnsi="Arial"/>
          <w:spacing w:val="-13"/>
          <w:sz w:val="25"/>
        </w:rPr>
        <w:t> </w:t>
      </w:r>
      <w:r>
        <w:rPr/>
        <w:t>1</w:t>
      </w:r>
      <w:r>
        <w:rPr>
          <w:spacing w:val="-7"/>
        </w:rPr>
        <w:t> </w:t>
      </w:r>
      <w:r>
        <w:rPr/>
        <w:t>и</w:t>
      </w:r>
      <w:r>
        <w:rPr>
          <w:spacing w:val="-7"/>
        </w:rPr>
        <w:t> </w:t>
      </w:r>
      <w:r>
        <w:rPr/>
        <w:t>приложениями</w:t>
      </w:r>
      <w:r>
        <w:rPr>
          <w:spacing w:val="17"/>
        </w:rPr>
        <w:t> </w:t>
      </w:r>
      <w:r>
        <w:rPr>
          <w:rFonts w:ascii="Arial" w:hAnsi="Arial"/>
          <w:sz w:val="25"/>
        </w:rPr>
        <w:t>№</w:t>
      </w:r>
      <w:r>
        <w:rPr>
          <w:rFonts w:ascii="Arial" w:hAnsi="Arial"/>
          <w:spacing w:val="-3"/>
          <w:sz w:val="25"/>
        </w:rPr>
        <w:t> </w:t>
      </w:r>
      <w:r>
        <w:rPr/>
        <w:t>3</w:t>
      </w:r>
      <w:r>
        <w:rPr>
          <w:spacing w:val="-17"/>
        </w:rPr>
        <w:t> </w:t>
      </w:r>
      <w:r>
        <w:rPr/>
        <w:t>и</w:t>
      </w:r>
      <w:r>
        <w:rPr>
          <w:spacing w:val="-11"/>
        </w:rPr>
        <w:t> </w:t>
      </w:r>
      <w:r>
        <w:rPr/>
        <w:t>4</w:t>
      </w:r>
      <w:r>
        <w:rPr>
          <w:spacing w:val="-9"/>
        </w:rPr>
        <w:t> </w:t>
      </w:r>
      <w:r>
        <w:rPr/>
        <w:t>к</w:t>
      </w:r>
      <w:r>
        <w:rPr>
          <w:spacing w:val="-4"/>
        </w:rPr>
        <w:t> </w:t>
      </w:r>
      <w:r>
        <w:rPr/>
        <w:t>ПГГ.</w:t>
      </w:r>
    </w:p>
    <w:p>
      <w:pPr>
        <w:pStyle w:val="BodyText"/>
        <w:spacing w:line="242" w:lineRule="auto"/>
        <w:ind w:left="119" w:right="112" w:firstLine="722"/>
        <w:jc w:val="both"/>
      </w:pPr>
      <w:r>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w:t>
      </w:r>
      <w:r>
        <w:rPr>
          <w:w w:val="70"/>
        </w:rPr>
        <w:t>• </w:t>
      </w:r>
      <w:r>
        <w:rPr/>
        <w:t>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BodyText"/>
        <w:spacing w:before="9"/>
        <w:rPr>
          <w:sz w:val="27"/>
        </w:rPr>
      </w:pPr>
    </w:p>
    <w:p>
      <w:pPr>
        <w:pStyle w:val="BodyText"/>
        <w:ind w:left="856" w:right="159"/>
        <w:jc w:val="center"/>
      </w:pPr>
      <w:r>
        <w:rPr/>
        <w:t>Структура территориальной программы обязательного медицинского</w:t>
      </w:r>
    </w:p>
    <w:p>
      <w:pPr>
        <w:pStyle w:val="BodyText"/>
        <w:ind w:left="152" w:right="159"/>
        <w:jc w:val="center"/>
      </w:pPr>
      <w:r>
        <w:rPr/>
        <w:t>страхования</w:t>
      </w:r>
    </w:p>
    <w:p>
      <w:pPr>
        <w:pStyle w:val="BodyText"/>
        <w:spacing w:before="5"/>
      </w:pPr>
    </w:p>
    <w:p>
      <w:pPr>
        <w:pStyle w:val="BodyText"/>
        <w:ind w:left="123" w:right="142" w:firstLine="705"/>
        <w:jc w:val="both"/>
      </w:pPr>
      <w:r>
        <w:rPr/>
        <w:t>Территориальная программа обязательного медицинского страхования включает:</w:t>
      </w:r>
    </w:p>
    <w:p>
      <w:pPr>
        <w:pStyle w:val="BodyText"/>
        <w:spacing w:before="5"/>
        <w:ind w:left="124" w:right="118" w:firstLine="706"/>
        <w:jc w:val="both"/>
      </w:pPr>
      <w:r>
        <w:rPr/>
        <w:t>нормативы объема оказания и нормативы финансовых затрат на единицу объема медицинской помощи (приложение 5);</w:t>
      </w:r>
    </w:p>
    <w:p>
      <w:pPr>
        <w:pStyle w:val="BodyText"/>
        <w:spacing w:before="5"/>
        <w:ind w:left="119" w:right="113" w:firstLine="711"/>
        <w:jc w:val="both"/>
      </w:pPr>
      <w:r>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(приложение 6), а также нормативы финансового обеспечения территориальной программы обязательного медицинского страхования в расчете на одно застрахованное лицо (приложение 1);</w:t>
      </w:r>
    </w:p>
    <w:p>
      <w:pPr>
        <w:pStyle w:val="BodyText"/>
        <w:spacing w:line="244" w:lineRule="auto" w:before="10"/>
        <w:ind w:left="124" w:right="128" w:firstLine="711"/>
        <w:jc w:val="both"/>
      </w:pPr>
      <w:r>
        <w:rPr/>
        <w:t>требования и условия оказания медицинской помощи, предусмотренные разделом VII</w:t>
      </w:r>
      <w:r>
        <w:rPr>
          <w:spacing w:val="11"/>
        </w:rPr>
        <w:t> </w:t>
      </w:r>
      <w:r>
        <w:rPr/>
        <w:t>Программы;</w:t>
      </w:r>
    </w:p>
    <w:p>
      <w:pPr>
        <w:spacing w:after="0" w:line="244" w:lineRule="auto"/>
        <w:jc w:val="both"/>
        <w:sectPr>
          <w:headerReference w:type="default" r:id="rId22"/>
          <w:pgSz w:w="11800" w:h="16670"/>
          <w:pgMar w:header="309" w:footer="0" w:top="900" w:bottom="280" w:left="1500" w:right="660"/>
          <w:pgNumType w:start="30"/>
        </w:sectPr>
      </w:pPr>
    </w:p>
    <w:p>
      <w:pPr>
        <w:pStyle w:val="BodyText"/>
        <w:tabs>
          <w:tab w:pos="2406" w:val="left" w:leader="none"/>
        </w:tabs>
        <w:ind w:left="123" w:right="38" w:firstLine="702"/>
      </w:pPr>
      <w:r>
        <w:rPr/>
        <w:t>критерии</w:t>
        <w:tab/>
      </w:r>
      <w:r>
        <w:rPr>
          <w:spacing w:val="-1"/>
          <w:w w:val="95"/>
        </w:rPr>
        <w:t>доступности </w:t>
      </w:r>
      <w:r>
        <w:rPr/>
        <w:t>(приложение</w:t>
      </w:r>
      <w:r>
        <w:rPr>
          <w:spacing w:val="25"/>
        </w:rPr>
        <w:t> </w:t>
      </w:r>
      <w:r>
        <w:rPr/>
        <w:t>4).</w:t>
      </w:r>
    </w:p>
    <w:p>
      <w:pPr>
        <w:pStyle w:val="BodyText"/>
        <w:tabs>
          <w:tab w:pos="729" w:val="left" w:leader="none"/>
        </w:tabs>
        <w:spacing w:line="314" w:lineRule="exact"/>
        <w:ind w:left="123"/>
      </w:pPr>
      <w:r>
        <w:rPr/>
        <w:br w:type="column"/>
      </w:r>
      <w:r>
        <w:rPr>
          <w:w w:val="105"/>
        </w:rPr>
        <w:t>и</w:t>
        <w:tab/>
      </w:r>
      <w:r>
        <w:rPr/>
        <w:t>качества</w:t>
      </w:r>
    </w:p>
    <w:p>
      <w:pPr>
        <w:pStyle w:val="BodyText"/>
        <w:spacing w:line="314" w:lineRule="exact"/>
        <w:ind w:left="123"/>
      </w:pPr>
      <w:r>
        <w:rPr/>
        <w:br w:type="column"/>
      </w:r>
      <w:r>
        <w:rPr/>
        <w:t>медицинскои</w:t>
      </w:r>
    </w:p>
    <w:p>
      <w:pPr>
        <w:pStyle w:val="BodyText"/>
        <w:spacing w:line="314" w:lineRule="exact"/>
        <w:ind w:left="123"/>
      </w:pPr>
      <w:r>
        <w:rPr/>
        <w:br w:type="column"/>
      </w:r>
      <w:r>
        <w:rPr/>
        <w:t>помощи</w:t>
      </w:r>
    </w:p>
    <w:p>
      <w:pPr>
        <w:spacing w:after="0" w:line="314" w:lineRule="exact"/>
        <w:sectPr>
          <w:type w:val="continuous"/>
          <w:pgSz w:w="11800" w:h="16670"/>
          <w:pgMar w:top="520" w:bottom="280" w:left="1500" w:right="660"/>
          <w:cols w:num="4" w:equalWidth="0">
            <w:col w:w="3938" w:space="319"/>
            <w:col w:w="1788" w:space="303"/>
            <w:col w:w="1742" w:space="322"/>
            <w:col w:w="1228"/>
          </w:cols>
        </w:sectPr>
      </w:pPr>
    </w:p>
    <w:p>
      <w:pPr>
        <w:pStyle w:val="BodyText"/>
        <w:tabs>
          <w:tab w:pos="1446" w:val="left" w:leader="none"/>
        </w:tabs>
        <w:spacing w:line="309" w:lineRule="exact"/>
        <w:ind w:left="832"/>
      </w:pPr>
      <w:r>
        <w:rPr/>
        <w:t>В</w:t>
        <w:tab/>
      </w:r>
      <w:r>
        <w:rPr>
          <w:spacing w:val="-2"/>
        </w:rPr>
        <w:t>территориальной</w:t>
      </w:r>
    </w:p>
    <w:p>
      <w:pPr>
        <w:pStyle w:val="BodyText"/>
        <w:spacing w:line="309" w:lineRule="exact"/>
        <w:ind w:left="376"/>
      </w:pPr>
      <w:r>
        <w:rPr/>
        <w:br w:type="column"/>
      </w:r>
      <w:r>
        <w:rPr>
          <w:w w:val="95"/>
        </w:rPr>
        <w:t>программе</w:t>
      </w:r>
    </w:p>
    <w:p>
      <w:pPr>
        <w:pStyle w:val="BodyText"/>
        <w:spacing w:line="314" w:lineRule="exact"/>
        <w:ind w:left="409"/>
      </w:pPr>
      <w:r>
        <w:rPr/>
        <w:br w:type="column"/>
      </w:r>
      <w:r>
        <w:rPr>
          <w:w w:val="95"/>
        </w:rPr>
        <w:t>обязательного</w:t>
      </w:r>
    </w:p>
    <w:p>
      <w:pPr>
        <w:pStyle w:val="BodyText"/>
        <w:spacing w:line="314" w:lineRule="exact"/>
        <w:ind w:left="412"/>
      </w:pPr>
      <w:r>
        <w:rPr/>
        <w:br w:type="column"/>
      </w:r>
      <w:r>
        <w:rPr/>
        <w:t>медицинского</w:t>
      </w:r>
    </w:p>
    <w:p>
      <w:pPr>
        <w:spacing w:after="0" w:line="314" w:lineRule="exact"/>
        <w:sectPr>
          <w:type w:val="continuous"/>
          <w:pgSz w:w="11800" w:h="16670"/>
          <w:pgMar w:top="520" w:bottom="280" w:left="1500" w:right="660"/>
          <w:cols w:num="4" w:equalWidth="0">
            <w:col w:w="3531" w:space="40"/>
            <w:col w:w="1641" w:space="39"/>
            <w:col w:w="2101" w:space="40"/>
            <w:col w:w="2248"/>
          </w:cols>
        </w:sectPr>
      </w:pPr>
    </w:p>
    <w:p>
      <w:pPr>
        <w:pStyle w:val="BodyText"/>
        <w:ind w:left="118" w:right="114" w:firstLine="1"/>
        <w:jc w:val="both"/>
      </w:pPr>
      <w:r>
        <w:rPr/>
        <w:t>страхования в расчете на одно застрахованное лицо устанавливаются с учетом структуры заболеваемости в Алтайском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w:t>
      </w:r>
      <w:r>
        <w:rPr>
          <w:spacing w:val="61"/>
        </w:rPr>
        <w:t> </w:t>
      </w:r>
      <w:r>
        <w:rPr/>
        <w:t>обязательного</w:t>
      </w:r>
    </w:p>
    <w:p>
      <w:pPr>
        <w:spacing w:after="0"/>
        <w:jc w:val="both"/>
        <w:sectPr>
          <w:type w:val="continuous"/>
          <w:pgSz w:w="11800" w:h="16670"/>
          <w:pgMar w:top="520" w:bottom="280" w:left="1500" w:right="660"/>
        </w:sectPr>
      </w:pPr>
    </w:p>
    <w:p>
      <w:pPr>
        <w:pStyle w:val="BodyText"/>
        <w:spacing w:before="78"/>
        <w:ind w:left="139"/>
        <w:jc w:val="both"/>
      </w:pPr>
      <w:r>
        <w:rPr/>
        <w:t>медицинского</w:t>
      </w:r>
      <w:r>
        <w:rPr>
          <w:spacing w:val="-22"/>
        </w:rPr>
        <w:t> </w:t>
      </w:r>
      <w:r>
        <w:rPr/>
        <w:t>страхования.</w:t>
      </w:r>
    </w:p>
    <w:p>
      <w:pPr>
        <w:pStyle w:val="BodyText"/>
        <w:spacing w:line="242" w:lineRule="auto" w:before="5"/>
        <w:ind w:left="139" w:right="122" w:firstLine="713"/>
        <w:jc w:val="both"/>
      </w:pPr>
      <w:r>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стацяонарных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w:t>
      </w:r>
      <w:r>
        <w:rPr>
          <w:spacing w:val="27"/>
        </w:rPr>
        <w:t> </w:t>
      </w:r>
      <w:r>
        <w:rPr/>
        <w:t>страхования.</w:t>
      </w:r>
    </w:p>
    <w:p>
      <w:pPr>
        <w:pStyle w:val="BodyText"/>
        <w:spacing w:before="10"/>
        <w:rPr>
          <w:sz w:val="27"/>
        </w:rPr>
      </w:pPr>
    </w:p>
    <w:p>
      <w:pPr>
        <w:pStyle w:val="ListParagraph"/>
        <w:numPr>
          <w:ilvl w:val="1"/>
          <w:numId w:val="2"/>
        </w:numPr>
        <w:tabs>
          <w:tab w:pos="3146" w:val="left" w:leader="none"/>
        </w:tabs>
        <w:spacing w:line="240" w:lineRule="auto" w:before="0" w:after="0"/>
        <w:ind w:left="3145" w:right="0" w:hanging="416"/>
        <w:jc w:val="left"/>
        <w:rPr>
          <w:sz w:val="28"/>
        </w:rPr>
      </w:pPr>
      <w:r>
        <w:rPr>
          <w:sz w:val="28"/>
        </w:rPr>
        <w:t>Финансовое обеспечение</w:t>
      </w:r>
      <w:r>
        <w:rPr>
          <w:spacing w:val="13"/>
          <w:sz w:val="28"/>
        </w:rPr>
        <w:t> </w:t>
      </w:r>
      <w:r>
        <w:rPr>
          <w:sz w:val="28"/>
        </w:rPr>
        <w:t>Про:=-раммы</w:t>
      </w:r>
    </w:p>
    <w:p>
      <w:pPr>
        <w:pStyle w:val="BodyText"/>
        <w:spacing w:before="5"/>
      </w:pPr>
    </w:p>
    <w:p>
      <w:pPr>
        <w:pStyle w:val="BodyText"/>
        <w:spacing w:line="242" w:lineRule="auto"/>
        <w:ind w:left="134" w:right="147" w:firstLine="712"/>
        <w:jc w:val="both"/>
      </w:pPr>
      <w:r>
        <w:rPr/>
        <w:t>Источниками финансового обеспечения Программы являются средства федерального бюджета, краевого бюджета, а также средства обязательного медицинского страхования.</w:t>
      </w:r>
    </w:p>
    <w:p>
      <w:pPr>
        <w:pStyle w:val="BodyText"/>
        <w:spacing w:line="242" w:lineRule="auto"/>
        <w:ind w:left="117" w:right="121" w:firstLine="728"/>
        <w:jc w:val="both"/>
      </w:pPr>
      <w:r>
        <w:rPr/>
        <w:t>За счет средств обязательного медицинского rтрахования в рамках территориальной программы обязательного медицинского страхования застрахованным лицам при заболеваниях и состояниях, указанных в разделе 111 Программы, за исключением заболеваний, передав3.емых половым</w:t>
      </w:r>
      <w:r>
        <w:rPr>
          <w:spacing w:val="-50"/>
        </w:rPr>
        <w:t> </w:t>
      </w:r>
      <w:r>
        <w:rPr/>
        <w:t>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Pr>
          <w:spacing w:val="18"/>
        </w:rPr>
        <w:t> </w:t>
      </w:r>
      <w:r>
        <w:rPr/>
        <w:t>оказываются:</w:t>
      </w:r>
    </w:p>
    <w:p>
      <w:pPr>
        <w:pStyle w:val="BodyText"/>
        <w:spacing w:line="242" w:lineRule="auto"/>
        <w:ind w:left="132" w:right="113" w:firstLine="713"/>
        <w:jc w:val="both"/>
      </w:pPr>
      <w:r>
        <w:rPr/>
        <w:t>первичная · медико-санитарная помощь, включая профилактическую помощь (профилактические </w:t>
      </w:r>
      <w:r>
        <w:rPr>
          <w:w w:val="90"/>
        </w:rPr>
        <w:t>· </w:t>
      </w:r>
      <w:r>
        <w:rPr/>
        <w:t>медицинские осмотры, диспансеризация, углубленная диспансеризация, диспансеризация </w:t>
      </w:r>
      <w:r>
        <w:rPr>
          <w:w w:val="90"/>
        </w:rPr>
        <w:t>гра:2&lt;,цан </w:t>
      </w:r>
      <w:r>
        <w:rPr/>
        <w:t>репродуктивного возраста по оценке репродуктивного здоровья), включая транспортные расходы мобильных медицинских бригад, консультv рование медицинским психологом по направлению лечащего врача по вопросам, связанным с имеющимся заболеванием и (или) состоянием, вкт юченным в базовую программу. </w:t>
      </w:r>
      <w:r>
        <w:rPr>
          <w:w w:val="90"/>
        </w:rPr>
        <w:t>. </w:t>
      </w:r>
      <w:r>
        <w:rPr/>
        <w:t>обязательного медицинского страхования: пациентов из числа ветеранов боевых действий; лиц, состоящих на дисп3.нсерном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BodyText"/>
        <w:spacing w:line="230" w:lineRule="auto"/>
        <w:ind w:left="142" w:right="129" w:firstLine="700"/>
        <w:jc w:val="both"/>
      </w:pPr>
      <w:r>
        <w:rPr/>
        <w:t>скорая медицинская помощь (за исключением санитарно-авиационной эвакуации);</w:t>
      </w:r>
    </w:p>
    <w:p>
      <w:pPr>
        <w:pStyle w:val="BodyText"/>
        <w:spacing w:before="3"/>
        <w:ind w:left="129" w:right="117" w:firstLine="708"/>
        <w:jc w:val="both"/>
      </w:pPr>
      <w:r>
        <w:rPr/>
        <w:t>специализированная, в том числе высокотехно;: :огичная, медицинская помощь, включенная в приложение 6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вспомогателъных репродуктивных технологий</w:t>
      </w:r>
      <w:r>
        <w:rPr>
          <w:spacing w:val="-19"/>
        </w:rPr>
        <w:t> </w:t>
      </w:r>
      <w:r>
        <w:rPr/>
        <w:t>(экстракорпорального</w:t>
      </w:r>
      <w:r>
        <w:rPr>
          <w:spacing w:val="-39"/>
        </w:rPr>
        <w:t> </w:t>
      </w:r>
      <w:r>
        <w:rPr/>
        <w:t>оплодотворения),</w:t>
      </w:r>
      <w:r>
        <w:rPr>
          <w:spacing w:val="-31"/>
        </w:rPr>
        <w:t> </w:t>
      </w:r>
      <w:r>
        <w:rPr/>
        <w:t>в:</w:t>
      </w:r>
      <w:r>
        <w:rPr>
          <w:spacing w:val="-44"/>
        </w:rPr>
        <w:t> </w:t>
      </w:r>
      <w:r>
        <w:rPr/>
        <w:t>=:лючая</w:t>
      </w:r>
      <w:r>
        <w:rPr>
          <w:spacing w:val="-27"/>
        </w:rPr>
        <w:t> </w:t>
      </w:r>
      <w:r>
        <w:rPr/>
        <w:t>предоставление лекарственных препаратов в соответствии с законодательством</w:t>
      </w:r>
      <w:r>
        <w:rPr>
          <w:spacing w:val="60"/>
        </w:rPr>
        <w:t> </w:t>
      </w:r>
      <w:r>
        <w:rPr/>
        <w:t>Российской</w:t>
      </w:r>
    </w:p>
    <w:p>
      <w:pPr>
        <w:spacing w:after="0"/>
        <w:jc w:val="both"/>
        <w:sectPr>
          <w:pgSz w:w="11800" w:h="16670"/>
          <w:pgMar w:header="309" w:footer="0" w:top="900" w:bottom="280" w:left="1480" w:right="660"/>
        </w:sectPr>
      </w:pPr>
    </w:p>
    <w:p>
      <w:pPr>
        <w:pStyle w:val="BodyText"/>
        <w:spacing w:before="78"/>
        <w:ind w:left="159"/>
      </w:pPr>
      <w:r>
        <w:rPr/>
        <w:t>Федерации;</w:t>
      </w:r>
    </w:p>
    <w:p>
      <w:pPr>
        <w:pStyle w:val="BodyText"/>
        <w:spacing w:line="244" w:lineRule="auto"/>
        <w:ind w:left="153" w:right="128" w:firstLine="702"/>
        <w:jc w:val="both"/>
      </w:pPr>
      <w:r>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BodyText"/>
        <w:spacing w:line="242" w:lineRule="auto"/>
        <w:ind w:left="154" w:right="117" w:firstLine="710"/>
        <w:jc w:val="both"/>
      </w:pPr>
      <w:r>
        <w:rPr/>
        <w:t>проведение патолого-анатомических вскрытий (посмертное патолого­ анатомическое исследование внутренних органов и тканей умершего человека, новорожденных, а также мертворожденных и плодов) в патолого­ 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BodyText"/>
        <w:spacing w:line="242" w:lineRule="auto"/>
        <w:ind w:left="153" w:right="141" w:firstLine="712"/>
        <w:jc w:val="both"/>
      </w:pPr>
      <w:r>
        <w:rPr/>
        <w:t>За счет бюджетных ассигнований федерального бюджета осуществляется финансовое обеспечение высокотехнологичной медицинской помощи, не включенной в базовую программу обязательного медицинского </w:t>
      </w:r>
      <w:r>
        <w:rPr>
          <w:spacing w:val="-1"/>
          <w:w w:val="98"/>
        </w:rPr>
        <w:t>страхования</w:t>
      </w:r>
      <w:r>
        <w:rPr>
          <w:w w:val="98"/>
        </w:rPr>
        <w:t>,</w:t>
      </w:r>
      <w:r>
        <w:rPr/>
        <w:t>    </w:t>
      </w:r>
      <w:r>
        <w:rPr>
          <w:w w:val="106"/>
        </w:rPr>
        <w:t>в</w:t>
      </w:r>
      <w:r>
        <w:rPr/>
        <w:t>    </w:t>
      </w:r>
      <w:r>
        <w:rPr>
          <w:spacing w:val="-1"/>
          <w:w w:val="99"/>
        </w:rPr>
        <w:t>соответстви</w:t>
      </w:r>
      <w:r>
        <w:rPr>
          <w:w w:val="99"/>
        </w:rPr>
        <w:t>и</w:t>
      </w:r>
      <w:r>
        <w:rPr/>
        <w:t>    </w:t>
      </w:r>
      <w:r>
        <w:rPr>
          <w:w w:val="107"/>
        </w:rPr>
        <w:t>с</w:t>
      </w:r>
      <w:r>
        <w:rPr/>
        <w:t>   </w:t>
      </w:r>
      <w:r>
        <w:rPr>
          <w:spacing w:val="-1"/>
          <w:w w:val="99"/>
        </w:rPr>
        <w:t>перечне</w:t>
      </w:r>
      <w:r>
        <w:rPr>
          <w:w w:val="99"/>
        </w:rPr>
        <w:t>м</w:t>
      </w:r>
      <w:r>
        <w:rPr/>
        <w:t>    </w:t>
      </w:r>
      <w:r>
        <w:rPr>
          <w:spacing w:val="-1"/>
          <w:w w:val="100"/>
        </w:rPr>
        <w:t>видо</w:t>
      </w:r>
      <w:r>
        <w:rPr>
          <w:w w:val="100"/>
        </w:rPr>
        <w:t>в</w:t>
      </w:r>
      <w:r>
        <w:rPr/>
        <w:t>    </w:t>
      </w:r>
      <w:r>
        <w:rPr>
          <w:spacing w:val="-1"/>
          <w:w w:val="100"/>
        </w:rPr>
        <w:t>высокотехнологично</w:t>
      </w:r>
      <w:r>
        <w:rPr>
          <w:spacing w:val="-116"/>
          <w:w w:val="100"/>
        </w:rPr>
        <w:t>и</w:t>
      </w:r>
      <w:r>
        <w:rPr>
          <w:w w:val="98"/>
          <w:position w:val="16"/>
          <w:sz w:val="9"/>
        </w:rPr>
        <w:t>u </w:t>
      </w:r>
      <w:r>
        <w:rPr/>
        <w:t>медицинской помощи (приложение 7), оказываемой федеральными медицинскими организациями и медицинскими организациями частной </w:t>
      </w:r>
      <w:r>
        <w:rPr>
          <w:spacing w:val="-1"/>
          <w:w w:val="98"/>
        </w:rPr>
        <w:t>систем</w:t>
      </w:r>
      <w:r>
        <w:rPr>
          <w:w w:val="98"/>
        </w:rPr>
        <w:t>ы</w:t>
      </w:r>
      <w:r>
        <w:rPr/>
        <w:t>     </w:t>
      </w:r>
      <w:r>
        <w:rPr>
          <w:w w:val="101"/>
        </w:rPr>
        <w:t>здравоохранения,</w:t>
      </w:r>
      <w:r>
        <w:rPr/>
        <w:t>    </w:t>
      </w:r>
      <w:r>
        <w:rPr>
          <w:spacing w:val="-1"/>
          <w:w w:val="98"/>
        </w:rPr>
        <w:t>включенным</w:t>
      </w:r>
      <w:r>
        <w:rPr>
          <w:w w:val="98"/>
        </w:rPr>
        <w:t>и</w:t>
      </w:r>
      <w:r>
        <w:rPr/>
        <w:t>     </w:t>
      </w:r>
      <w:r>
        <w:rPr>
          <w:w w:val="106"/>
        </w:rPr>
        <w:t>в</w:t>
      </w:r>
      <w:r>
        <w:rPr/>
        <w:t>    </w:t>
      </w:r>
      <w:r>
        <w:rPr>
          <w:spacing w:val="-1"/>
          <w:w w:val="99"/>
        </w:rPr>
        <w:t>перечень</w:t>
      </w:r>
      <w:r>
        <w:rPr>
          <w:w w:val="99"/>
        </w:rPr>
        <w:t>,</w:t>
      </w:r>
      <w:r>
        <w:rPr/>
        <w:t>     </w:t>
      </w:r>
      <w:r>
        <w:rPr>
          <w:w w:val="98"/>
        </w:rPr>
        <w:t>утверждаемы</w:t>
      </w:r>
      <w:r>
        <w:rPr>
          <w:spacing w:val="-86"/>
          <w:w w:val="98"/>
        </w:rPr>
        <w:t>и</w:t>
      </w:r>
      <w:r>
        <w:rPr>
          <w:w w:val="98"/>
          <w:position w:val="16"/>
          <w:sz w:val="9"/>
        </w:rPr>
        <w:t>u </w:t>
      </w:r>
      <w:r>
        <w:rPr/>
        <w:t>Министерством здравоохранения Российской Федерации;</w:t>
      </w:r>
    </w:p>
    <w:p>
      <w:pPr>
        <w:pStyle w:val="BodyText"/>
        <w:ind w:left="100" w:right="120" w:firstLine="765"/>
        <w:jc w:val="both"/>
      </w:pPr>
      <w:r>
        <w:rPr/>
        <w:t>За счет субсидий бюджетам субъектов Российской Федерации на софинансирование расходов субъектов Российской Федерации,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(приложение 7), оказываемой медицинскими организациями, подведомственными Министерству здравоохранения Алтайского края.</w:t>
      </w:r>
    </w:p>
    <w:p>
      <w:pPr>
        <w:pStyle w:val="BodyText"/>
        <w:spacing w:before="1"/>
        <w:ind w:left="154" w:right="148" w:firstLine="710"/>
        <w:jc w:val="both"/>
      </w:pPr>
      <w:r>
        <w:rPr/>
        <w:t>За счет бюджетных ассигнований федерального бюджета осуществляется финансовое обеспечение:</w:t>
      </w:r>
    </w:p>
    <w:p>
      <w:pPr>
        <w:pStyle w:val="BodyText"/>
        <w:spacing w:before="5"/>
        <w:ind w:left="148" w:right="123" w:firstLine="712"/>
        <w:jc w:val="both"/>
      </w:pPr>
      <w:r>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w:t>
      </w:r>
      <w:r>
        <w:rPr>
          <w:spacing w:val="68"/>
        </w:rPr>
        <w:t> </w:t>
      </w:r>
      <w:r>
        <w:rPr/>
        <w:t>страхования);</w:t>
      </w:r>
    </w:p>
    <w:p>
      <w:pPr>
        <w:pStyle w:val="BodyText"/>
        <w:spacing w:line="242" w:lineRule="auto" w:before="5"/>
        <w:ind w:left="148" w:right="165" w:firstLine="702"/>
        <w:jc w:val="both"/>
      </w:pPr>
      <w:r>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w:t>
      </w:r>
      <w:r>
        <w:rPr>
          <w:spacing w:val="5"/>
        </w:rPr>
        <w:t> </w:t>
      </w:r>
      <w:r>
        <w:rPr/>
        <w:t>Федерации;</w:t>
      </w:r>
    </w:p>
    <w:p>
      <w:pPr>
        <w:spacing w:after="0" w:line="242" w:lineRule="auto"/>
        <w:jc w:val="both"/>
        <w:sectPr>
          <w:pgSz w:w="11800" w:h="16670"/>
          <w:pgMar w:header="309" w:footer="0" w:top="900" w:bottom="280" w:left="1480" w:right="640"/>
        </w:sectPr>
      </w:pPr>
    </w:p>
    <w:p>
      <w:pPr>
        <w:pStyle w:val="BodyText"/>
        <w:spacing w:line="247" w:lineRule="auto" w:before="78"/>
        <w:ind w:left="117" w:right="119" w:firstLine="708"/>
        <w:jc w:val="both"/>
      </w:pPr>
      <w:r>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работникш1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w:t>
      </w:r>
      <w:r>
        <w:rPr>
          <w:spacing w:val="27"/>
        </w:rPr>
        <w:t> </w:t>
      </w:r>
      <w:r>
        <w:rPr/>
        <w:t>страхования);</w:t>
      </w:r>
    </w:p>
    <w:p>
      <w:pPr>
        <w:pStyle w:val="BodyText"/>
        <w:spacing w:line="321" w:lineRule="exact"/>
        <w:ind w:left="832"/>
        <w:jc w:val="both"/>
      </w:pPr>
      <w:r>
        <w:rPr/>
        <w:t>расширенного неонатального скрининга;</w:t>
      </w:r>
    </w:p>
    <w:p>
      <w:pPr>
        <w:pStyle w:val="BodyText"/>
        <w:spacing w:line="244" w:lineRule="auto" w:before="14"/>
        <w:ind w:left="118" w:right="134" w:firstLine="696"/>
        <w:jc w:val="both"/>
      </w:pPr>
      <w:r>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BodyText"/>
        <w:spacing w:line="247" w:lineRule="auto" w:before="5"/>
        <w:ind w:left="119" w:right="151" w:firstLine="700"/>
        <w:jc w:val="both"/>
      </w:pPr>
      <w:r>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Федерапии;</w:t>
      </w:r>
    </w:p>
    <w:p>
      <w:pPr>
        <w:pStyle w:val="BodyText"/>
        <w:spacing w:line="247" w:lineRule="auto"/>
        <w:ind w:left="118" w:right="124" w:firstLine="706"/>
        <w:jc w:val="both"/>
      </w:pPr>
      <w:r>
        <w:rPr/>
        <w:t>санаторно-курортного лечения отдельных категорий граждан в соответствии с законодательством Российской Федерации;</w:t>
      </w:r>
    </w:p>
    <w:p>
      <w:pPr>
        <w:pStyle w:val="BodyText"/>
        <w:spacing w:line="247" w:lineRule="auto"/>
        <w:ind w:left="108" w:right="109" w:firstLine="719"/>
        <w:jc w:val="both"/>
      </w:pPr>
      <w:r>
        <w:rPr/>
        <w:t>закупки лекарственных препаратов, предназначенных для лечения лиц, больных гемофилией, муковисцидозом, гипофизарньrn нанизмом, болезнью Гоше, злокачественными новообразованиями лимфоидной, кроветворной и родственных им тканей, рассеянным склерозом, ге;.,11олитико-уремическим синдромом, юношеским артритом с системным началом, мукополисахаридозом</w:t>
      </w:r>
      <w:r>
        <w:rPr>
          <w:spacing w:val="-33"/>
        </w:rPr>
        <w:t> </w:t>
      </w:r>
      <w:r>
        <w:rPr/>
        <w:t>1,</w:t>
      </w:r>
      <w:r>
        <w:rPr>
          <w:spacing w:val="-25"/>
        </w:rPr>
        <w:t> </w:t>
      </w:r>
      <w:r>
        <w:rPr/>
        <w:t>11</w:t>
      </w:r>
      <w:r>
        <w:rPr>
          <w:spacing w:val="-21"/>
        </w:rPr>
        <w:t> </w:t>
      </w:r>
      <w:r>
        <w:rPr/>
        <w:t>и</w:t>
      </w:r>
      <w:r>
        <w:rPr>
          <w:spacing w:val="-16"/>
        </w:rPr>
        <w:t> </w:t>
      </w:r>
      <w:r>
        <w:rPr/>
        <w:t>VI</w:t>
      </w:r>
      <w:r>
        <w:rPr>
          <w:spacing w:val="-6"/>
        </w:rPr>
        <w:t> </w:t>
      </w:r>
      <w:r>
        <w:rPr/>
        <w:t>типов,</w:t>
      </w:r>
      <w:r>
        <w:rPr>
          <w:spacing w:val="-13"/>
        </w:rPr>
        <w:t> </w:t>
      </w:r>
      <w:r>
        <w:rPr/>
        <w:t>апластической</w:t>
      </w:r>
      <w:r>
        <w:rPr>
          <w:spacing w:val="10"/>
        </w:rPr>
        <w:t> </w:t>
      </w:r>
      <w:r>
        <w:rPr/>
        <w:t>анемией</w:t>
      </w:r>
      <w:r>
        <w:rPr>
          <w:spacing w:val="-1"/>
        </w:rPr>
        <w:t> </w:t>
      </w:r>
      <w:r>
        <w:rPr/>
        <w:t>неуточненной, наследственным дефицитом факторов 11 (фибриногена), VII (лабильного), Х (Стюарта </w:t>
      </w:r>
      <w:r>
        <w:rPr>
          <w:w w:val="95"/>
        </w:rPr>
        <w:t>-_ </w:t>
      </w:r>
      <w:r>
        <w:rPr/>
        <w:t>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BodyText"/>
        <w:spacing w:line="242" w:lineRule="auto"/>
        <w:ind w:left="114" w:right="158" w:firstLine="714"/>
        <w:jc w:val="both"/>
      </w:pPr>
      <w:r>
        <w:rPr>
          <w:smallCaps/>
          <w:w w:val="90"/>
        </w:rPr>
        <w:t>в</w:t>
      </w:r>
      <w:r>
        <w:rPr>
          <w:smallCaps w:val="0"/>
          <w:spacing w:val="-2"/>
        </w:rPr>
        <w:t> </w:t>
      </w:r>
      <w:r>
        <w:rPr>
          <w:smallCaps w:val="0"/>
          <w:w w:val="100"/>
        </w:rPr>
        <w:t>отношении</w:t>
      </w:r>
      <w:r>
        <w:rPr>
          <w:smallCaps w:val="0"/>
          <w:spacing w:val="22"/>
        </w:rPr>
        <w:t> </w:t>
      </w:r>
      <w:r>
        <w:rPr>
          <w:smallCaps w:val="0"/>
          <w:spacing w:val="-1"/>
          <w:w w:val="99"/>
        </w:rPr>
        <w:t>взрослы</w:t>
      </w:r>
      <w:r>
        <w:rPr>
          <w:smallCaps w:val="0"/>
          <w:w w:val="99"/>
        </w:rPr>
        <w:t>х</w:t>
      </w:r>
      <w:r>
        <w:rPr>
          <w:smallCaps w:val="0"/>
          <w:spacing w:val="26"/>
        </w:rPr>
        <w:t> </w:t>
      </w:r>
      <w:r>
        <w:rPr>
          <w:smallCaps w:val="0"/>
          <w:w w:val="106"/>
        </w:rPr>
        <w:t>в</w:t>
      </w:r>
      <w:r>
        <w:rPr>
          <w:smallCaps w:val="0"/>
          <w:spacing w:val="1"/>
        </w:rPr>
        <w:t> </w:t>
      </w:r>
      <w:r>
        <w:rPr>
          <w:smallCaps w:val="0"/>
          <w:spacing w:val="-1"/>
          <w:w w:val="99"/>
        </w:rPr>
        <w:t>возраст</w:t>
      </w:r>
      <w:r>
        <w:rPr>
          <w:smallCaps w:val="0"/>
          <w:w w:val="99"/>
        </w:rPr>
        <w:t>е</w:t>
      </w:r>
      <w:r>
        <w:rPr>
          <w:smallCaps w:val="0"/>
          <w:spacing w:val="5"/>
        </w:rPr>
        <w:t> </w:t>
      </w:r>
      <w:r>
        <w:rPr>
          <w:smallCaps w:val="0"/>
          <w:w w:val="108"/>
        </w:rPr>
        <w:t>18</w:t>
      </w:r>
      <w:r>
        <w:rPr>
          <w:smallCaps w:val="0"/>
          <w:spacing w:val="-6"/>
        </w:rPr>
        <w:t> </w:t>
      </w:r>
      <w:r>
        <w:rPr>
          <w:smallCaps w:val="0"/>
          <w:w w:val="100"/>
        </w:rPr>
        <w:t>лет</w:t>
      </w:r>
      <w:r>
        <w:rPr>
          <w:smallCaps w:val="0"/>
          <w:spacing w:val="9"/>
        </w:rPr>
        <w:t> </w:t>
      </w:r>
      <w:r>
        <w:rPr>
          <w:smallCaps w:val="0"/>
          <w:w w:val="99"/>
        </w:rPr>
        <w:t>и</w:t>
      </w:r>
      <w:r>
        <w:rPr>
          <w:smallCaps w:val="0"/>
          <w:spacing w:val="8"/>
        </w:rPr>
        <w:t> </w:t>
      </w:r>
      <w:r>
        <w:rPr>
          <w:smallCaps w:val="0"/>
          <w:spacing w:val="-1"/>
          <w:w w:val="99"/>
        </w:rPr>
        <w:t>старш</w:t>
      </w:r>
      <w:r>
        <w:rPr>
          <w:smallCaps w:val="0"/>
          <w:w w:val="99"/>
        </w:rPr>
        <w:t>е</w:t>
      </w:r>
      <w:r>
        <w:rPr>
          <w:smallCaps w:val="0"/>
          <w:spacing w:val="23"/>
        </w:rPr>
        <w:t> </w:t>
      </w:r>
      <w:r>
        <w:rPr>
          <w:smallCaps w:val="0"/>
          <w:w w:val="99"/>
        </w:rPr>
        <w:t>-</w:t>
      </w:r>
      <w:r>
        <w:rPr>
          <w:smallCaps w:val="0"/>
        </w:rPr>
        <w:t> </w:t>
      </w:r>
      <w:r>
        <w:rPr>
          <w:smallCaps w:val="0"/>
          <w:spacing w:val="-8"/>
        </w:rPr>
        <w:t> </w:t>
      </w:r>
      <w:r>
        <w:rPr>
          <w:smallCaps w:val="0"/>
          <w:w w:val="98"/>
        </w:rPr>
        <w:t>за</w:t>
      </w:r>
      <w:r>
        <w:rPr>
          <w:smallCaps w:val="0"/>
          <w:spacing w:val="10"/>
        </w:rPr>
        <w:t> </w:t>
      </w:r>
      <w:r>
        <w:rPr>
          <w:smallCaps w:val="0"/>
          <w:spacing w:val="-1"/>
          <w:w w:val="99"/>
        </w:rPr>
        <w:t>сче</w:t>
      </w:r>
      <w:r>
        <w:rPr>
          <w:smallCaps w:val="0"/>
          <w:w w:val="99"/>
        </w:rPr>
        <w:t>т</w:t>
      </w:r>
      <w:r>
        <w:rPr>
          <w:smallCaps w:val="0"/>
          <w:spacing w:val="9"/>
        </w:rPr>
        <w:t> </w:t>
      </w:r>
      <w:r>
        <w:rPr>
          <w:smallCaps w:val="0"/>
          <w:spacing w:val="-1"/>
          <w:w w:val="98"/>
        </w:rPr>
        <w:t>бюджетных </w:t>
      </w:r>
      <w:r>
        <w:rPr>
          <w:smallCaps w:val="0"/>
          <w:spacing w:val="-1"/>
          <w:w w:val="99"/>
        </w:rPr>
        <w:t>ассигнований</w:t>
      </w:r>
      <w:r>
        <w:rPr>
          <w:smallCaps w:val="0"/>
          <w:w w:val="99"/>
        </w:rPr>
        <w:t>,</w:t>
      </w:r>
      <w:r>
        <w:rPr>
          <w:smallCaps w:val="0"/>
        </w:rPr>
        <w:t>  </w:t>
      </w:r>
      <w:r>
        <w:rPr>
          <w:smallCaps w:val="0"/>
          <w:spacing w:val="11"/>
        </w:rPr>
        <w:t> </w:t>
      </w:r>
      <w:r>
        <w:rPr>
          <w:smallCaps w:val="0"/>
          <w:spacing w:val="-1"/>
          <w:w w:val="101"/>
        </w:rPr>
        <w:t>предусмотренны</w:t>
      </w:r>
      <w:r>
        <w:rPr>
          <w:smallCaps w:val="0"/>
          <w:w w:val="101"/>
        </w:rPr>
        <w:t>х</w:t>
      </w:r>
      <w:r>
        <w:rPr>
          <w:smallCaps w:val="0"/>
        </w:rPr>
        <w:t>  </w:t>
      </w:r>
      <w:r>
        <w:rPr>
          <w:smallCaps w:val="0"/>
          <w:spacing w:val="-27"/>
        </w:rPr>
        <w:t> </w:t>
      </w:r>
      <w:r>
        <w:rPr>
          <w:smallCaps w:val="0"/>
          <w:w w:val="110"/>
        </w:rPr>
        <w:t>в</w:t>
      </w:r>
      <w:r>
        <w:rPr>
          <w:smallCaps w:val="0"/>
        </w:rPr>
        <w:t>  </w:t>
      </w:r>
      <w:r>
        <w:rPr>
          <w:smallCaps w:val="0"/>
          <w:spacing w:val="-20"/>
        </w:rPr>
        <w:t> </w:t>
      </w:r>
      <w:r>
        <w:rPr>
          <w:smallCaps w:val="0"/>
          <w:spacing w:val="-1"/>
          <w:w w:val="99"/>
        </w:rPr>
        <w:t>федерально</w:t>
      </w:r>
      <w:r>
        <w:rPr>
          <w:smallCaps w:val="0"/>
          <w:w w:val="99"/>
        </w:rPr>
        <w:t>м</w:t>
      </w:r>
      <w:r>
        <w:rPr>
          <w:smallCaps w:val="0"/>
        </w:rPr>
        <w:t>  </w:t>
      </w:r>
      <w:r>
        <w:rPr>
          <w:smallCaps w:val="0"/>
          <w:spacing w:val="14"/>
        </w:rPr>
        <w:t> </w:t>
      </w:r>
      <w:r>
        <w:rPr>
          <w:smallCaps w:val="0"/>
          <w:spacing w:val="-1"/>
          <w:w w:val="100"/>
        </w:rPr>
        <w:t>бюджет</w:t>
      </w:r>
      <w:r>
        <w:rPr>
          <w:smallCaps w:val="0"/>
          <w:w w:val="100"/>
        </w:rPr>
        <w:t>е</w:t>
      </w:r>
      <w:r>
        <w:rPr>
          <w:smallCaps w:val="0"/>
        </w:rPr>
        <w:t>  </w:t>
      </w:r>
      <w:r>
        <w:rPr>
          <w:smallCaps w:val="0"/>
          <w:spacing w:val="2"/>
        </w:rPr>
        <w:t> </w:t>
      </w:r>
      <w:r>
        <w:rPr>
          <w:smallCaps w:val="0"/>
          <w:spacing w:val="-1"/>
          <w:w w:val="98"/>
        </w:rPr>
        <w:t>Министерству </w:t>
      </w:r>
      <w:r>
        <w:rPr>
          <w:smallCaps w:val="0"/>
          <w:w w:val="101"/>
        </w:rPr>
        <w:t>здравоохранения</w:t>
      </w:r>
      <w:r>
        <w:rPr>
          <w:smallCaps w:val="0"/>
          <w:spacing w:val="-11"/>
        </w:rPr>
        <w:t> </w:t>
      </w:r>
      <w:r>
        <w:rPr>
          <w:smallCaps w:val="0"/>
          <w:spacing w:val="-1"/>
          <w:w w:val="99"/>
        </w:rPr>
        <w:t>Российско</w:t>
      </w:r>
      <w:r>
        <w:rPr>
          <w:smallCaps w:val="0"/>
          <w:w w:val="99"/>
        </w:rPr>
        <w:t>й</w:t>
      </w:r>
      <w:r>
        <w:rPr>
          <w:smallCaps w:val="0"/>
          <w:spacing w:val="18"/>
        </w:rPr>
        <w:t> </w:t>
      </w:r>
      <w:r>
        <w:rPr>
          <w:smallCaps w:val="0"/>
          <w:spacing w:val="-1"/>
          <w:w w:val="98"/>
        </w:rPr>
        <w:t>Федерации;</w:t>
      </w:r>
    </w:p>
    <w:p>
      <w:pPr>
        <w:pStyle w:val="BodyText"/>
        <w:spacing w:line="242" w:lineRule="auto" w:before="3"/>
        <w:ind w:left="108" w:right="130" w:firstLine="716"/>
        <w:jc w:val="both"/>
      </w:pPr>
      <w:r>
        <w:rPr/>
        <w:t>в отношении детей в возрасте от О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w:t>
      </w:r>
      <w:r>
        <w:rPr>
          <w:rFonts w:ascii="Arial" w:hAnsi="Arial"/>
          <w:sz w:val="25"/>
        </w:rPr>
        <w:t>и: </w:t>
      </w:r>
      <w:r>
        <w:rPr/>
        <w:t>медицинских изделий</w:t>
      </w:r>
    </w:p>
    <w:p>
      <w:pPr>
        <w:spacing w:after="0" w:line="242" w:lineRule="auto"/>
        <w:jc w:val="both"/>
        <w:sectPr>
          <w:headerReference w:type="default" r:id="rId23"/>
          <w:pgSz w:w="11800" w:h="16670"/>
          <w:pgMar w:header="257" w:footer="0" w:top="880" w:bottom="280" w:left="1540" w:right="620"/>
        </w:sectPr>
      </w:pPr>
    </w:p>
    <w:p>
      <w:pPr>
        <w:pStyle w:val="BodyText"/>
        <w:spacing w:line="247" w:lineRule="auto" w:before="78"/>
        <w:ind w:left="332" w:right="132" w:hanging="7"/>
        <w:jc w:val="both"/>
      </w:pPr>
      <w:r>
        <w:rPr/>
        <w:t>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BodyText"/>
        <w:spacing w:line="249" w:lineRule="auto"/>
        <w:ind w:left="323" w:right="135" w:firstLine="714"/>
        <w:jc w:val="both"/>
        <w:rPr>
          <w:sz w:val="26"/>
        </w:rPr>
      </w:pPr>
      <w:r>
        <w:rPr/>
        <w:pict>
          <v:shape style="position:absolute;margin-left:115.155998pt;margin-top:74.532959pt;width:.1pt;height:18.5pt;mso-position-horizontal-relative:page;mso-position-vertical-relative:paragraph;z-index:-349576192" type="#_x0000_t202" filled="false" stroked="false">
            <v:textbox inset="0,0,0,0">
              <w:txbxContent>
                <w:p>
                  <w:pPr>
                    <w:spacing w:line="369" w:lineRule="exact" w:before="0"/>
                    <w:ind w:left="0" w:right="0" w:firstLine="0"/>
                    <w:jc w:val="left"/>
                    <w:rPr>
                      <w:rFonts w:ascii="Arial"/>
                      <w:sz w:val="33"/>
                    </w:rPr>
                  </w:pPr>
                  <w:r>
                    <w:rPr>
                      <w:rFonts w:ascii="Arial"/>
                      <w:spacing w:val="-65"/>
                      <w:w w:val="105"/>
                      <w:sz w:val="33"/>
                    </w:rPr>
                    <w:t>'</w:t>
                  </w:r>
                </w:p>
              </w:txbxContent>
            </v:textbox>
            <w10:wrap type="none"/>
          </v:shape>
        </w:pict>
      </w:r>
      <w:r>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w:t>
      </w:r>
      <w:r>
        <w:rPr>
          <w:sz w:val="26"/>
        </w:rPr>
        <w:t>В и</w:t>
      </w:r>
      <w:r>
        <w:rPr>
          <w:spacing w:val="11"/>
          <w:sz w:val="26"/>
        </w:rPr>
        <w:t> </w:t>
      </w:r>
      <w:r>
        <w:rPr>
          <w:sz w:val="26"/>
        </w:rPr>
        <w:t>С·</w:t>
      </w:r>
    </w:p>
    <w:p>
      <w:pPr>
        <w:pStyle w:val="BodyText"/>
        <w:spacing w:line="247" w:lineRule="auto" w:before="8"/>
        <w:ind w:left="322" w:right="128" w:firstLine="710"/>
        <w:jc w:val="both"/>
      </w:pPr>
      <w:r>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BodyText"/>
        <w:spacing w:line="247" w:lineRule="auto"/>
        <w:ind w:left="325" w:right="123" w:firstLine="700"/>
        <w:jc w:val="both"/>
      </w:pPr>
      <w:r>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w:t>
      </w:r>
    </w:p>
    <w:p>
      <w:pPr>
        <w:pStyle w:val="ListParagraph"/>
        <w:numPr>
          <w:ilvl w:val="0"/>
          <w:numId w:val="3"/>
        </w:numPr>
        <w:tabs>
          <w:tab w:pos="329" w:val="left" w:leader="none"/>
        </w:tabs>
        <w:spacing w:line="247" w:lineRule="auto" w:before="0" w:after="0"/>
        <w:ind w:left="323" w:right="135" w:hanging="223"/>
        <w:jc w:val="both"/>
        <w:rPr>
          <w:sz w:val="28"/>
        </w:rPr>
      </w:pPr>
      <w:r>
        <w:rPr>
          <w:sz w:val="28"/>
        </w:rPr>
        <w:t>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w:t>
      </w:r>
      <w:r>
        <w:rPr>
          <w:spacing w:val="20"/>
          <w:sz w:val="28"/>
        </w:rPr>
        <w:t> </w:t>
      </w:r>
      <w:r>
        <w:rPr>
          <w:sz w:val="28"/>
        </w:rPr>
        <w:t>Федерации;</w:t>
      </w:r>
    </w:p>
    <w:p>
      <w:pPr>
        <w:pStyle w:val="BodyText"/>
        <w:spacing w:line="244" w:lineRule="auto"/>
        <w:ind w:left="311" w:right="124" w:firstLine="714"/>
        <w:jc w:val="both"/>
      </w:pPr>
      <w:r>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w:t>
      </w:r>
      <w:r>
        <w:rPr>
          <w:position w:val="10"/>
          <w:sz w:val="19"/>
        </w:rPr>
        <w:t>2 </w:t>
      </w:r>
      <w:r>
        <w:rPr/>
        <w:t>Федерального закона  от 17.07.1999 </w:t>
      </w:r>
      <w:r>
        <w:rPr>
          <w:rFonts w:ascii="Arial" w:hAnsi="Arial"/>
          <w:sz w:val="26"/>
        </w:rPr>
        <w:t>№ </w:t>
      </w:r>
      <w:r>
        <w:rPr/>
        <w:t>178-ФЗ «О государственной социальной помощи»;</w:t>
      </w:r>
    </w:p>
    <w:p>
      <w:pPr>
        <w:pStyle w:val="BodyText"/>
        <w:spacing w:line="247" w:lineRule="auto" w:before="5"/>
        <w:ind w:left="312" w:right="113" w:firstLine="702"/>
        <w:jc w:val="both"/>
      </w:pPr>
      <w:r>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w:t>
      </w:r>
      <w:r>
        <w:rPr>
          <w:rFonts w:ascii="Arial" w:hAnsi="Arial"/>
          <w:sz w:val="26"/>
        </w:rPr>
        <w:t>№</w:t>
      </w:r>
      <w:r>
        <w:rPr>
          <w:rFonts w:ascii="Arial" w:hAnsi="Arial"/>
          <w:spacing w:val="-17"/>
          <w:sz w:val="26"/>
        </w:rPr>
        <w:t> </w:t>
      </w:r>
      <w:r>
        <w:rPr/>
        <w:t>1640</w:t>
      </w:r>
    </w:p>
    <w:p>
      <w:pPr>
        <w:pStyle w:val="BodyText"/>
        <w:spacing w:line="317" w:lineRule="exact"/>
        <w:ind w:left="320"/>
        <w:jc w:val="both"/>
      </w:pPr>
      <w:r>
        <w:rPr/>
        <w:t>«Об   утверждении    государственной   программы    Российской </w:t>
      </w:r>
      <w:r>
        <w:rPr>
          <w:spacing w:val="56"/>
        </w:rPr>
        <w:t> </w:t>
      </w:r>
      <w:r>
        <w:rPr/>
        <w:t>Федерации</w:t>
      </w:r>
    </w:p>
    <w:p>
      <w:pPr>
        <w:pStyle w:val="BodyText"/>
        <w:ind w:left="320"/>
        <w:jc w:val="both"/>
      </w:pPr>
      <w:r>
        <w:rPr/>
        <w:t>«Развитие здравоохранения»;</w:t>
      </w:r>
    </w:p>
    <w:p>
      <w:pPr>
        <w:pStyle w:val="BodyText"/>
        <w:spacing w:line="244" w:lineRule="auto" w:before="10"/>
        <w:ind w:left="311" w:right="118" w:firstLine="702"/>
        <w:jc w:val="both"/>
      </w:pPr>
      <w:r>
        <w:rPr/>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5.01.2021 </w:t>
      </w:r>
      <w:r>
        <w:rPr>
          <w:rFonts w:ascii="Arial" w:hAnsi="Arial"/>
          <w:sz w:val="26"/>
        </w:rPr>
        <w:t>№ </w:t>
      </w:r>
      <w:r>
        <w:rPr/>
        <w:t>16 «О создании Фонда поддержки детей с тяжелыми жизнеугрожающими и хроническими заболеваниями,  в том    числе    редкими    (орфанными)    заболеваниями,    «Круг    добра»»,  </w:t>
      </w:r>
      <w:r>
        <w:rPr>
          <w:spacing w:val="4"/>
        </w:rPr>
        <w:t> </w:t>
      </w:r>
      <w:r>
        <w:rPr/>
        <w:t>в</w:t>
      </w:r>
    </w:p>
    <w:p>
      <w:pPr>
        <w:pStyle w:val="BodyText"/>
        <w:spacing w:line="244" w:lineRule="auto" w:before="1"/>
        <w:ind w:left="307" w:right="144" w:hanging="43"/>
        <w:jc w:val="both"/>
      </w:pPr>
      <w:r>
        <w:rPr/>
        <w:t>-отношении детей в возрасте от </w:t>
      </w:r>
      <w:r>
        <w:rPr>
          <w:rFonts w:ascii="Arial" w:hAnsi="Arial"/>
          <w:sz w:val="26"/>
        </w:rPr>
        <w:t>О </w:t>
      </w:r>
      <w:r>
        <w:rPr/>
        <w:t>до 18 лет, страдающим тяжелыми жизнеугрожающими    и    хроническими     заболеваниями,    -в     том  </w:t>
      </w:r>
      <w:r>
        <w:rPr>
          <w:spacing w:val="49"/>
        </w:rPr>
        <w:t> </w:t>
      </w:r>
      <w:r>
        <w:rPr/>
        <w:t>числе</w:t>
      </w:r>
    </w:p>
    <w:p>
      <w:pPr>
        <w:spacing w:after="0" w:line="244" w:lineRule="auto"/>
        <w:jc w:val="both"/>
        <w:sectPr>
          <w:headerReference w:type="default" r:id="rId24"/>
          <w:pgSz w:w="11800" w:h="16670"/>
          <w:pgMar w:header="281" w:footer="0" w:top="900" w:bottom="280" w:left="1320" w:right="640"/>
          <w:pgNumType w:start="34"/>
        </w:sectPr>
      </w:pPr>
    </w:p>
    <w:p>
      <w:pPr>
        <w:pStyle w:val="BodyText"/>
        <w:spacing w:line="247" w:lineRule="auto" w:before="78"/>
        <w:ind w:left="114" w:right="225" w:firstLine="3"/>
        <w:jc w:val="both"/>
      </w:pPr>
      <w:r>
        <w:rPr/>
        <w:t>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w:t>
      </w:r>
      <w:r>
        <w:rPr>
          <w:spacing w:val="-19"/>
        </w:rPr>
        <w:t> </w:t>
      </w:r>
      <w:r>
        <w:rPr/>
        <w:t>добра».</w:t>
      </w:r>
    </w:p>
    <w:p>
      <w:pPr>
        <w:pStyle w:val="BodyText"/>
        <w:spacing w:line="247" w:lineRule="auto"/>
        <w:ind w:left="116" w:right="117" w:firstLine="712"/>
      </w:pPr>
      <w:r>
        <w:rPr/>
        <w:t>За счет бюджетных ассигнований краевого бюджета осуществляется финансовое обеспечение:</w:t>
      </w:r>
    </w:p>
    <w:p>
      <w:pPr>
        <w:pStyle w:val="BodyText"/>
        <w:tabs>
          <w:tab w:pos="1372" w:val="left" w:leader="none"/>
          <w:tab w:pos="1867" w:val="left" w:leader="none"/>
          <w:tab w:pos="1978" w:val="left" w:leader="none"/>
          <w:tab w:pos="2372" w:val="left" w:leader="none"/>
          <w:tab w:pos="2470" w:val="left" w:leader="none"/>
          <w:tab w:pos="3062" w:val="left" w:leader="none"/>
          <w:tab w:pos="3570" w:val="left" w:leader="none"/>
          <w:tab w:pos="3926" w:val="left" w:leader="none"/>
          <w:tab w:pos="3995" w:val="left" w:leader="none"/>
          <w:tab w:pos="4673" w:val="left" w:leader="none"/>
          <w:tab w:pos="5077" w:val="left" w:leader="none"/>
          <w:tab w:pos="6258" w:val="left" w:leader="none"/>
          <w:tab w:pos="7789" w:val="left" w:leader="none"/>
          <w:tab w:pos="7898" w:val="left" w:leader="none"/>
          <w:tab w:pos="8214" w:val="left" w:leader="none"/>
        </w:tabs>
        <w:spacing w:line="247" w:lineRule="auto"/>
        <w:ind w:left="112" w:right="99" w:firstLine="712"/>
      </w:pPr>
      <w:r>
        <w:rPr/>
        <w:t>скорой,</w:t>
        <w:tab/>
        <w:tab/>
        <w:t>в</w:t>
        <w:tab/>
        <w:t>том</w:t>
        <w:tab/>
        <w:t>числе</w:t>
        <w:tab/>
        <w:tab/>
        <w:t>скорой</w:t>
        <w:tab/>
        <w:t>специализированной,</w:t>
        <w:tab/>
        <w:tab/>
        <w:t>медицинской помощи,</w:t>
        <w:tab/>
        <w:t>не</w:t>
        <w:tab/>
        <w:t>включенной</w:t>
        <w:tab/>
        <w:t>в</w:t>
        <w:tab/>
        <w:t>территориальную</w:t>
        <w:tab/>
        <w:t>программу</w:t>
        <w:tab/>
        <w:t>обязательного </w:t>
      </w:r>
      <w:r>
        <w:rPr>
          <w:spacing w:val="-12"/>
        </w:rPr>
        <w:t>. </w:t>
      </w:r>
      <w:r>
        <w:rPr/>
        <w:t>медицинского</w:t>
        <w:tab/>
        <w:tab/>
        <w:tab/>
        <w:tab/>
      </w:r>
      <w:r>
        <w:rPr>
          <w:spacing w:val="-1"/>
          <w:w w:val="95"/>
        </w:rPr>
        <w:t>страхования,</w:t>
        <w:tab/>
      </w:r>
      <w:r>
        <w:rPr/>
        <w:t>санитарно-авиационной</w:t>
        <w:tab/>
        <w:tab/>
        <w:tab/>
        <w:t>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w:t>
      </w:r>
      <w:r>
        <w:rPr>
          <w:spacing w:val="32"/>
        </w:rPr>
        <w:t> </w:t>
      </w:r>
      <w:r>
        <w:rPr/>
        <w:t>страхования;</w:t>
      </w:r>
    </w:p>
    <w:p>
      <w:pPr>
        <w:pStyle w:val="BodyText"/>
        <w:spacing w:line="247" w:lineRule="auto"/>
        <w:ind w:left="117" w:right="117" w:firstLine="703"/>
      </w:pPr>
      <w:r>
        <w:rPr/>
        <w:t>скорой, в том числе скорой специализированной, медицинской помощи не застрахованным по обязательному медицинскому страхованию лицам;</w:t>
      </w:r>
    </w:p>
    <w:p>
      <w:pPr>
        <w:pStyle w:val="BodyText"/>
        <w:spacing w:line="247" w:lineRule="auto"/>
        <w:ind w:left="112" w:right="219" w:firstLine="712"/>
        <w:jc w:val="both"/>
      </w:pPr>
      <w:r>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BodyText"/>
        <w:spacing w:line="244" w:lineRule="auto"/>
        <w:ind w:left="109" w:right="224" w:firstLine="716"/>
        <w:jc w:val="both"/>
      </w:pPr>
      <w:r>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BodyText"/>
        <w:spacing w:line="242" w:lineRule="auto"/>
        <w:ind w:left="114" w:right="247" w:firstLine="710"/>
        <w:jc w:val="both"/>
      </w:pPr>
      <w:r>
        <w:rPr/>
        <w:t>паллиативной медицинской помощи, в том числе детям, оказываемой амбулаторно, в том числе на дому, включая медицинскую помощь,</w:t>
      </w:r>
    </w:p>
    <w:p>
      <w:pPr>
        <w:spacing w:after="0" w:line="242" w:lineRule="auto"/>
        <w:jc w:val="both"/>
        <w:sectPr>
          <w:pgSz w:w="11800" w:h="16670"/>
          <w:pgMar w:header="281" w:footer="0" w:top="900" w:bottom="280" w:left="1540" w:right="520"/>
        </w:sectPr>
      </w:pPr>
    </w:p>
    <w:p>
      <w:pPr>
        <w:pStyle w:val="BodyText"/>
        <w:spacing w:line="249" w:lineRule="auto" w:before="78"/>
        <w:ind w:left="158" w:right="114" w:hanging="5"/>
        <w:jc w:val="both"/>
      </w:pPr>
      <w:r>
        <w:rPr/>
        <w:t>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BodyText"/>
        <w:spacing w:line="247" w:lineRule="auto"/>
        <w:ind w:left="152" w:right="109" w:firstLine="706"/>
        <w:jc w:val="both"/>
      </w:pPr>
      <w:r>
        <w:rPr/>
        <w:t>высокотехнологичной медицинской помощи, оказываемой в медицинских организациях, подведомственных Министерству здравоохранения Алтайского края, в соответствии с перечнем видов высокотехнологичной медицинской помощи (приложение 7);</w:t>
      </w:r>
    </w:p>
    <w:p>
      <w:pPr>
        <w:pStyle w:val="BodyText"/>
        <w:spacing w:line="247" w:lineRule="auto"/>
        <w:ind w:left="152" w:right="104" w:firstLine="707"/>
        <w:jc w:val="both"/>
      </w:pPr>
      <w:r>
        <w:rP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BodyText"/>
        <w:spacing w:line="247" w:lineRule="auto"/>
        <w:ind w:left="154" w:right="100" w:firstLine="705"/>
        <w:jc w:val="both"/>
      </w:pPr>
      <w:r>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Алтайского края;</w:t>
      </w:r>
    </w:p>
    <w:p>
      <w:pPr>
        <w:pStyle w:val="BodyText"/>
        <w:spacing w:line="247" w:lineRule="auto"/>
        <w:ind w:left="158" w:right="132" w:firstLine="705"/>
        <w:jc w:val="both"/>
      </w:pPr>
      <w:r>
        <w:rPr/>
        <w:t>предоставления в медицинских организациях, оказывающих паллиативную медицинскую помощь, государственной и муниципальнои систем здравоохранения психологической помощи пациенту, получающему</w:t>
      </w:r>
    </w:p>
    <w:p>
      <w:pPr>
        <w:pStyle w:val="BodyText"/>
        <w:spacing w:line="247" w:lineRule="auto"/>
        <w:ind w:left="152" w:right="104" w:hanging="48"/>
        <w:jc w:val="both"/>
      </w:pPr>
      <w:r>
        <w:rPr>
          <w:spacing w:val="23"/>
          <w:w w:val="48"/>
        </w:rPr>
        <w:t>.</w:t>
      </w:r>
      <w:r>
        <w:rPr>
          <w:spacing w:val="-1"/>
          <w:w w:val="98"/>
        </w:rPr>
        <w:t>паллиативну</w:t>
      </w:r>
      <w:r>
        <w:rPr>
          <w:w w:val="98"/>
        </w:rPr>
        <w:t>ю</w:t>
      </w:r>
      <w:r>
        <w:rPr/>
        <w:t>  </w:t>
      </w:r>
      <w:r>
        <w:rPr>
          <w:spacing w:val="-25"/>
        </w:rPr>
        <w:t> </w:t>
      </w:r>
      <w:r>
        <w:rPr>
          <w:spacing w:val="-1"/>
          <w:w w:val="100"/>
        </w:rPr>
        <w:t>медицинску</w:t>
      </w:r>
      <w:r>
        <w:rPr>
          <w:w w:val="100"/>
        </w:rPr>
        <w:t>ю</w:t>
      </w:r>
      <w:r>
        <w:rPr/>
        <w:t> </w:t>
      </w:r>
      <w:r>
        <w:rPr>
          <w:spacing w:val="33"/>
        </w:rPr>
        <w:t> </w:t>
      </w:r>
      <w:r>
        <w:rPr>
          <w:spacing w:val="-1"/>
          <w:w w:val="99"/>
        </w:rPr>
        <w:t>помощь</w:t>
      </w:r>
      <w:r>
        <w:rPr>
          <w:w w:val="99"/>
        </w:rPr>
        <w:t>,</w:t>
      </w:r>
      <w:r>
        <w:rPr/>
        <w:t> </w:t>
      </w:r>
      <w:r>
        <w:rPr>
          <w:spacing w:val="21"/>
        </w:rPr>
        <w:t> </w:t>
      </w:r>
      <w:r>
        <w:rPr>
          <w:w w:val="103"/>
        </w:rPr>
        <w:t>и</w:t>
      </w:r>
      <w:r>
        <w:rPr/>
        <w:t> </w:t>
      </w:r>
      <w:r>
        <w:rPr>
          <w:spacing w:val="15"/>
        </w:rPr>
        <w:t> </w:t>
      </w:r>
      <w:r>
        <w:rPr>
          <w:spacing w:val="-1"/>
          <w:w w:val="100"/>
        </w:rPr>
        <w:t>члена</w:t>
      </w:r>
      <w:r>
        <w:rPr>
          <w:w w:val="100"/>
        </w:rPr>
        <w:t>м</w:t>
      </w:r>
      <w:r>
        <w:rPr/>
        <w:t> </w:t>
      </w:r>
      <w:r>
        <w:rPr>
          <w:spacing w:val="22"/>
        </w:rPr>
        <w:t> </w:t>
      </w:r>
      <w:r>
        <w:rPr>
          <w:spacing w:val="-1"/>
          <w:w w:val="99"/>
        </w:rPr>
        <w:t>семь</w:t>
      </w:r>
      <w:r>
        <w:rPr>
          <w:w w:val="99"/>
        </w:rPr>
        <w:t>и</w:t>
      </w:r>
      <w:r>
        <w:rPr/>
        <w:t> </w:t>
      </w:r>
      <w:r>
        <w:rPr>
          <w:spacing w:val="27"/>
        </w:rPr>
        <w:t> </w:t>
      </w:r>
      <w:r>
        <w:rPr>
          <w:spacing w:val="-1"/>
          <w:w w:val="99"/>
        </w:rPr>
        <w:t>пациента</w:t>
      </w:r>
      <w:r>
        <w:rPr>
          <w:w w:val="99"/>
        </w:rPr>
        <w:t>,</w:t>
      </w:r>
      <w:r>
        <w:rPr/>
        <w:t> </w:t>
      </w:r>
      <w:r>
        <w:rPr>
          <w:spacing w:val="28"/>
        </w:rPr>
        <w:t> </w:t>
      </w:r>
      <w:r>
        <w:rPr>
          <w:w w:val="99"/>
        </w:rPr>
        <w:t>а</w:t>
      </w:r>
      <w:r>
        <w:rPr/>
        <w:t> </w:t>
      </w:r>
      <w:r>
        <w:rPr>
          <w:spacing w:val="18"/>
        </w:rPr>
        <w:t> </w:t>
      </w:r>
      <w:r>
        <w:rPr>
          <w:w w:val="98"/>
        </w:rPr>
        <w:t>также </w:t>
      </w:r>
      <w:r>
        <w:rPr/>
        <w:t>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w:t>
      </w:r>
      <w:r>
        <w:rPr>
          <w:spacing w:val="28"/>
        </w:rPr>
        <w:t> </w:t>
      </w:r>
      <w:r>
        <w:rPr/>
        <w:t>организацию;</w:t>
      </w:r>
    </w:p>
    <w:p>
      <w:pPr>
        <w:pStyle w:val="BodyText"/>
        <w:spacing w:line="249" w:lineRule="auto"/>
        <w:ind w:left="162" w:right="99" w:firstLine="714"/>
        <w:jc w:val="both"/>
      </w:pPr>
      <w:r>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BodyText"/>
        <w:spacing w:line="244" w:lineRule="auto"/>
        <w:ind w:left="152" w:right="99" w:firstLine="712"/>
        <w:jc w:val="both"/>
      </w:pPr>
      <w:r>
        <w:rPr/>
        <w:t>Финансовое обеспечение оказания социальных услуг и предоставления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pPr>
        <w:pStyle w:val="BodyText"/>
        <w:spacing w:line="244" w:lineRule="auto"/>
        <w:ind w:left="152" w:right="106" w:firstLine="717"/>
        <w:jc w:val="both"/>
      </w:pPr>
      <w:r>
        <w:rPr/>
        <w:t>Возмещение субъекту Российской Федерации, на территории которого гражданину, зарегистрированному по месту жительства на территории Алтайского края, фактически оказана медицинская помощь,  затрат, связанных с оказанием медицинской помощи, осуществляется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включающего двустороннее урегулирование вопроса возмещения затрат.</w:t>
      </w:r>
    </w:p>
    <w:p>
      <w:pPr>
        <w:pStyle w:val="BodyText"/>
        <w:spacing w:line="247" w:lineRule="auto"/>
        <w:ind w:left="158" w:right="121" w:firstLine="705"/>
        <w:jc w:val="both"/>
      </w:pPr>
      <w:r>
        <w:rPr/>
        <w:t>Алтайский край вправе за счет бюджетных ассигнований краевого бюджета осуществлять финансовое обеспечение дополнительных объемов</w:t>
      </w:r>
    </w:p>
    <w:p>
      <w:pPr>
        <w:spacing w:after="0" w:line="247" w:lineRule="auto"/>
        <w:jc w:val="both"/>
        <w:sectPr>
          <w:pgSz w:w="11800" w:h="16670"/>
          <w:pgMar w:header="281" w:footer="0" w:top="920" w:bottom="280" w:left="1500" w:right="640"/>
        </w:sectPr>
      </w:pPr>
    </w:p>
    <w:p>
      <w:pPr>
        <w:pStyle w:val="BodyText"/>
        <w:spacing w:line="247" w:lineRule="auto" w:before="78"/>
        <w:ind w:left="188" w:right="110" w:hanging="1"/>
        <w:jc w:val="both"/>
      </w:pPr>
      <w:r>
        <w:rPr/>
        <w:t>высокотехнологичной медицинской помощи, оказываемой медицинскими организациями, подведомственными Министерству здравоохранения Алтайского края, в соответствии с перечнем видов высокотехнологичной медицинской помощи (приложение 7).</w:t>
      </w:r>
    </w:p>
    <w:p>
      <w:pPr>
        <w:pStyle w:val="BodyText"/>
        <w:spacing w:line="322" w:lineRule="exact"/>
        <w:ind w:left="905"/>
        <w:jc w:val="both"/>
      </w:pPr>
      <w:r>
        <w:rPr/>
        <w:t>За счет средств краевого бюджета осуществляется:</w:t>
      </w:r>
    </w:p>
    <w:p>
      <w:pPr>
        <w:pStyle w:val="BodyText"/>
        <w:spacing w:line="247" w:lineRule="auto" w:before="14"/>
        <w:ind w:left="192" w:right="116" w:firstLine="703"/>
        <w:jc w:val="both"/>
      </w:pPr>
      <w:r>
        <w:rPr/>
        <w:t>обеспечение граждан, проживающих на территории Алтайского края,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pPr>
        <w:pStyle w:val="BodyText"/>
        <w:spacing w:line="247" w:lineRule="auto"/>
        <w:ind w:left="192" w:right="109" w:firstLine="698"/>
        <w:jc w:val="both"/>
      </w:pPr>
      <w:r>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BodyText"/>
        <w:spacing w:line="247" w:lineRule="auto"/>
        <w:ind w:left="192" w:right="116" w:firstLine="698"/>
        <w:jc w:val="both"/>
      </w:pPr>
      <w:r>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p>
    <w:p>
      <w:pPr>
        <w:pStyle w:val="BodyText"/>
        <w:spacing w:line="244" w:lineRule="auto"/>
        <w:ind w:left="183" w:right="113" w:firstLine="711"/>
        <w:jc w:val="both"/>
      </w:pPr>
      <w:r>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BodyText"/>
        <w:spacing w:line="244" w:lineRule="auto" w:before="13"/>
        <w:ind w:left="183" w:right="128" w:firstLine="709"/>
        <w:jc w:val="both"/>
      </w:pPr>
      <w:r>
        <w:rPr/>
        <w:t>зубное протезирование отдельным категориям граждан в соответствии с законодательством Российской Федерации, в том · числе лицам, находящимся в стационарных организациях социального</w:t>
      </w:r>
      <w:r>
        <w:rPr>
          <w:spacing w:val="-28"/>
        </w:rPr>
        <w:t> </w:t>
      </w:r>
      <w:r>
        <w:rPr/>
        <w:t>обслуживания;</w:t>
      </w:r>
    </w:p>
    <w:p>
      <w:pPr>
        <w:pStyle w:val="BodyText"/>
        <w:spacing w:line="244" w:lineRule="auto" w:before="4"/>
        <w:ind w:left="177" w:right="114" w:firstLine="712"/>
        <w:jc w:val="both"/>
      </w:pPr>
      <w:r>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w:t>
      </w:r>
      <w:r>
        <w:rPr>
          <w:spacing w:val="18"/>
        </w:rPr>
        <w:t> </w:t>
      </w:r>
      <w:r>
        <w:rPr/>
        <w:t>порядке;</w:t>
      </w:r>
    </w:p>
    <w:p>
      <w:pPr>
        <w:spacing w:after="0" w:line="244" w:lineRule="auto"/>
        <w:jc w:val="both"/>
        <w:sectPr>
          <w:pgSz w:w="11800" w:h="16670"/>
          <w:pgMar w:header="281" w:footer="0" w:top="880" w:bottom="280" w:left="1460" w:right="640"/>
        </w:sectPr>
      </w:pPr>
    </w:p>
    <w:p>
      <w:pPr>
        <w:pStyle w:val="BodyText"/>
        <w:tabs>
          <w:tab w:pos="1380" w:val="left" w:leader="none"/>
          <w:tab w:pos="1794" w:val="left" w:leader="none"/>
          <w:tab w:pos="2616" w:val="left" w:leader="none"/>
          <w:tab w:pos="2863" w:val="left" w:leader="none"/>
          <w:tab w:pos="4183" w:val="left" w:leader="none"/>
          <w:tab w:pos="4451" w:val="left" w:leader="none"/>
          <w:tab w:pos="4573" w:val="left" w:leader="none"/>
          <w:tab w:pos="5516" w:val="left" w:leader="none"/>
          <w:tab w:pos="6354" w:val="left" w:leader="none"/>
        </w:tabs>
        <w:spacing w:line="242" w:lineRule="auto" w:before="16"/>
        <w:ind w:left="174" w:firstLine="706"/>
      </w:pPr>
      <w:r>
        <w:rPr/>
        <w:t>обеспечение</w:t>
        <w:tab/>
        <w:t>медицинской</w:t>
        <w:tab/>
        <w:t>деятельности,</w:t>
        <w:tab/>
      </w:r>
      <w:r>
        <w:rPr>
          <w:spacing w:val="-3"/>
        </w:rPr>
        <w:t>связанной </w:t>
      </w:r>
      <w:r>
        <w:rPr/>
        <w:t>органов</w:t>
        <w:tab/>
        <w:t>и</w:t>
        <w:tab/>
        <w:t>тканей</w:t>
        <w:tab/>
        <w:tab/>
        <w:t>человека</w:t>
        <w:tab/>
        <w:t>в</w:t>
        <w:tab/>
        <w:tab/>
        <w:t>целях</w:t>
        <w:tab/>
        <w:t>трансплантации</w:t>
      </w:r>
    </w:p>
    <w:p>
      <w:pPr>
        <w:pStyle w:val="ListParagraph"/>
        <w:numPr>
          <w:ilvl w:val="0"/>
          <w:numId w:val="3"/>
        </w:numPr>
        <w:tabs>
          <w:tab w:pos="174" w:val="left" w:leader="none"/>
          <w:tab w:pos="2468" w:val="left" w:leader="none"/>
          <w:tab w:pos="4857" w:val="left" w:leader="none"/>
        </w:tabs>
        <w:spacing w:line="242" w:lineRule="auto" w:before="3" w:after="0"/>
        <w:ind w:left="186" w:right="386" w:hanging="82"/>
        <w:jc w:val="left"/>
        <w:rPr>
          <w:sz w:val="28"/>
        </w:rPr>
      </w:pPr>
      <w:r>
        <w:rPr>
          <w:sz w:val="28"/>
        </w:rPr>
        <w:t>медицинских</w:t>
        <w:tab/>
        <w:t>организациях,</w:t>
        <w:tab/>
      </w:r>
      <w:r>
        <w:rPr>
          <w:spacing w:val="-1"/>
          <w:sz w:val="28"/>
        </w:rPr>
        <w:t>подведомственных </w:t>
      </w:r>
      <w:r>
        <w:rPr>
          <w:sz w:val="28"/>
        </w:rPr>
        <w:t>здравоохранения Алтайского</w:t>
      </w:r>
      <w:r>
        <w:rPr>
          <w:spacing w:val="15"/>
          <w:sz w:val="28"/>
        </w:rPr>
        <w:t> </w:t>
      </w:r>
      <w:r>
        <w:rPr>
          <w:sz w:val="28"/>
        </w:rPr>
        <w:t>края.</w:t>
      </w:r>
    </w:p>
    <w:p>
      <w:pPr>
        <w:pStyle w:val="BodyText"/>
        <w:spacing w:line="242" w:lineRule="auto" w:before="20"/>
        <w:ind w:left="104" w:right="123" w:firstLine="102"/>
        <w:jc w:val="both"/>
      </w:pPr>
      <w:r>
        <w:rPr/>
        <w:br w:type="column"/>
      </w:r>
      <w:r>
        <w:rPr/>
        <w:t>с донорством (пересадки), в Министерству</w:t>
      </w:r>
    </w:p>
    <w:p>
      <w:pPr>
        <w:spacing w:after="0" w:line="242" w:lineRule="auto"/>
        <w:jc w:val="both"/>
        <w:sectPr>
          <w:type w:val="continuous"/>
          <w:pgSz w:w="11800" w:h="16670"/>
          <w:pgMar w:top="520" w:bottom="280" w:left="1460" w:right="640"/>
          <w:cols w:num="2" w:equalWidth="0">
            <w:col w:w="7553" w:space="47"/>
            <w:col w:w="2100"/>
          </w:cols>
        </w:sectPr>
      </w:pPr>
    </w:p>
    <w:p>
      <w:pPr>
        <w:pStyle w:val="BodyText"/>
        <w:spacing w:line="247" w:lineRule="auto" w:before="78"/>
        <w:ind w:left="128" w:right="107" w:firstLine="717"/>
        <w:jc w:val="both"/>
      </w:pPr>
      <w:r>
        <w:rPr/>
        <w:t>В рамках территориальной программы за счет бюджетных </w:t>
      </w:r>
      <w:r>
        <w:rPr>
          <w:spacing w:val="-1"/>
          <w:w w:val="98"/>
        </w:rPr>
        <w:t>ассигновани</w:t>
      </w:r>
      <w:r>
        <w:rPr>
          <w:w w:val="98"/>
        </w:rPr>
        <w:t>й</w:t>
      </w:r>
      <w:r>
        <w:rPr/>
        <w:t>  </w:t>
      </w:r>
      <w:r>
        <w:rPr>
          <w:spacing w:val="15"/>
        </w:rPr>
        <w:t> </w:t>
      </w:r>
      <w:r>
        <w:rPr>
          <w:spacing w:val="-1"/>
          <w:w w:val="100"/>
        </w:rPr>
        <w:t>краевог</w:t>
      </w:r>
      <w:r>
        <w:rPr>
          <w:w w:val="100"/>
        </w:rPr>
        <w:t>о</w:t>
      </w:r>
      <w:r>
        <w:rPr/>
        <w:t>  </w:t>
      </w:r>
      <w:r>
        <w:rPr>
          <w:spacing w:val="-7"/>
        </w:rPr>
        <w:t> </w:t>
      </w:r>
      <w:r>
        <w:rPr>
          <w:spacing w:val="-1"/>
          <w:w w:val="98"/>
        </w:rPr>
        <w:t>бюджет</w:t>
      </w:r>
      <w:r>
        <w:rPr>
          <w:w w:val="98"/>
        </w:rPr>
        <w:t>а</w:t>
      </w:r>
      <w:r>
        <w:rPr/>
        <w:t>  </w:t>
      </w:r>
      <w:r>
        <w:rPr>
          <w:spacing w:val="6"/>
        </w:rPr>
        <w:t> </w:t>
      </w:r>
      <w:r>
        <w:rPr>
          <w:spacing w:val="-36"/>
          <w:w w:val="103"/>
        </w:rPr>
        <w:t>и</w:t>
      </w:r>
      <w:r>
        <w:rPr>
          <w:w w:val="50"/>
        </w:rPr>
        <w:t>·</w:t>
      </w:r>
      <w:r>
        <w:rPr/>
        <w:t>  </w:t>
      </w:r>
      <w:r>
        <w:rPr>
          <w:spacing w:val="-33"/>
        </w:rPr>
        <w:t> </w:t>
      </w:r>
      <w:r>
        <w:rPr>
          <w:spacing w:val="-1"/>
          <w:w w:val="98"/>
        </w:rPr>
        <w:t>средст</w:t>
      </w:r>
      <w:r>
        <w:rPr>
          <w:w w:val="98"/>
        </w:rPr>
        <w:t>в</w:t>
      </w:r>
      <w:r>
        <w:rPr/>
        <w:t>  </w:t>
      </w:r>
      <w:r>
        <w:rPr>
          <w:spacing w:val="-6"/>
        </w:rPr>
        <w:t> </w:t>
      </w:r>
      <w:r>
        <w:rPr>
          <w:w w:val="99"/>
        </w:rPr>
        <w:t>обязательного</w:t>
      </w:r>
      <w:r>
        <w:rPr/>
        <w:t>  </w:t>
      </w:r>
      <w:r>
        <w:rPr>
          <w:spacing w:val="2"/>
        </w:rPr>
        <w:t> </w:t>
      </w:r>
      <w:r>
        <w:rPr>
          <w:spacing w:val="-1"/>
          <w:w w:val="98"/>
        </w:rPr>
        <w:t>медицинского </w:t>
      </w:r>
      <w:r>
        <w:rPr/>
        <w:t>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w:t>
      </w:r>
      <w:r>
        <w:rPr>
          <w:spacing w:val="-37"/>
        </w:rPr>
        <w:t> </w:t>
      </w:r>
      <w:r>
        <w:rPr/>
        <w:t>службе.</w:t>
      </w:r>
    </w:p>
    <w:p>
      <w:pPr>
        <w:pStyle w:val="BodyText"/>
        <w:spacing w:line="317" w:lineRule="exact"/>
        <w:ind w:left="840"/>
        <w:jc w:val="both"/>
      </w:pPr>
      <w:r>
        <w:rPr/>
        <w:t>За счет средств краевого бюджета осуществляются:</w:t>
      </w:r>
    </w:p>
    <w:p>
      <w:pPr>
        <w:pStyle w:val="BodyText"/>
        <w:spacing w:line="244" w:lineRule="auto" w:before="5"/>
        <w:ind w:left="118" w:right="109" w:firstLine="723"/>
        <w:jc w:val="both"/>
      </w:pPr>
      <w:r>
        <w:rPr/>
        <w:pict>
          <v:shape style="position:absolute;margin-left:153.246994pt;margin-top:50.011967pt;width:9.1pt;height:3.4pt;mso-position-horizontal-relative:page;mso-position-vertical-relative:paragraph;z-index:-349575168" type="#_x0000_t202" filled="false" stroked="false">
            <v:textbox inset="0,0,0,0">
              <w:txbxContent>
                <w:p>
                  <w:pPr>
                    <w:spacing w:line="67" w:lineRule="exact" w:before="0"/>
                    <w:ind w:left="0" w:right="0" w:firstLine="0"/>
                    <w:jc w:val="left"/>
                    <w:rPr>
                      <w:rFonts w:ascii="Arial"/>
                      <w:i/>
                      <w:sz w:val="6"/>
                    </w:rPr>
                  </w:pPr>
                  <w:r>
                    <w:rPr>
                      <w:rFonts w:ascii="Arial"/>
                      <w:i/>
                      <w:sz w:val="6"/>
                    </w:rPr>
                    <w:t>- .. !.</w:t>
                  </w:r>
                </w:p>
              </w:txbxContent>
            </v:textbox>
            <w10:wrap type="none"/>
          </v:shape>
        </w:pict>
      </w:r>
      <w:r>
        <w:rPr/>
        <w:t>расходы на оказание медицинской помощи и предоставление иных государственных услуг (работ) в медицинских организациях, подведомственных Министерству здравоохранения Алтайского края,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отделениях профессиональной патологии и в соответствующих структурных подразделениях медицинских организаций, бюро судебно-медицинской экспертизы, патолого­ анатомических отделениях медицинских организаций (за</w:t>
      </w:r>
      <w:r>
        <w:rPr>
          <w:spacing w:val="3"/>
        </w:rPr>
        <w:t> </w:t>
      </w:r>
      <w:r>
        <w:rPr/>
        <w:t>исключением</w:t>
      </w:r>
    </w:p>
    <w:p>
      <w:pPr>
        <w:spacing w:after="0" w:line="244" w:lineRule="auto"/>
        <w:jc w:val="both"/>
        <w:sectPr>
          <w:pgSz w:w="11800" w:h="16670"/>
          <w:pgMar w:header="281" w:footer="0" w:top="880" w:bottom="280" w:left="1520" w:right="640"/>
        </w:sectPr>
      </w:pPr>
    </w:p>
    <w:p>
      <w:pPr>
        <w:pStyle w:val="BodyText"/>
        <w:spacing w:line="247" w:lineRule="auto" w:before="78"/>
        <w:ind w:left="113" w:right="114" w:hanging="3"/>
        <w:jc w:val="both"/>
      </w:pPr>
      <w:r>
        <w:rPr/>
        <w:t>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центре крови, на станциях переливаниях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pPr>
        <w:pStyle w:val="BodyText"/>
        <w:spacing w:line="247" w:lineRule="auto"/>
        <w:ind w:left="114" w:right="98" w:firstLine="700"/>
        <w:jc w:val="both"/>
      </w:pPr>
      <w:r>
        <w:rPr/>
        <w:t>финансовое обеспечение авиационных работ при санитарно­ 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BodyText"/>
        <w:spacing w:line="247" w:lineRule="auto"/>
        <w:ind w:left="116" w:right="104" w:firstLine="708"/>
        <w:jc w:val="both"/>
      </w:pPr>
      <w:r>
        <w:rPr/>
        <w:t>Проведение патолого-анатомических вскрытий (посмертное патолого­ анатомическое исследование внутренних органов и тканей умершего человека, новорожденных, а также мертворожденных и плодов) в патолого­ 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BodyText"/>
        <w:spacing w:line="244" w:lineRule="auto"/>
        <w:ind w:left="113" w:right="100" w:firstLine="706"/>
        <w:jc w:val="both"/>
      </w:pPr>
      <w:r>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w:t>
      </w:r>
      <w:r>
        <w:rPr>
          <w:spacing w:val="62"/>
        </w:rPr>
        <w:t> </w:t>
      </w:r>
      <w:r>
        <w:rPr/>
        <w:t>ухода;</w:t>
      </w:r>
    </w:p>
    <w:p>
      <w:pPr>
        <w:pStyle w:val="BodyText"/>
        <w:spacing w:line="247" w:lineRule="auto"/>
        <w:ind w:left="112" w:right="131" w:firstLine="706"/>
        <w:jc w:val="both"/>
      </w:pPr>
      <w:r>
        <w:rPr/>
        <w:t>в случае смерти гражданина в медицинской организации, оказывающей медицинскую помощь в амбулаторных условиях и условиях дневного</w:t>
      </w:r>
    </w:p>
    <w:p>
      <w:pPr>
        <w:spacing w:after="0" w:line="247" w:lineRule="auto"/>
        <w:jc w:val="both"/>
        <w:sectPr>
          <w:pgSz w:w="11800" w:h="16670"/>
          <w:pgMar w:header="281" w:footer="0" w:top="880" w:bottom="280" w:left="1540" w:right="640"/>
        </w:sectPr>
      </w:pPr>
    </w:p>
    <w:p>
      <w:pPr>
        <w:pStyle w:val="BodyText"/>
        <w:spacing w:line="249" w:lineRule="auto" w:before="78"/>
        <w:ind w:left="197" w:right="152" w:firstLine="1"/>
        <w:jc w:val="both"/>
      </w:pPr>
      <w:r>
        <w:rPr/>
        <w:t>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w:t>
      </w:r>
      <w:r>
        <w:rPr>
          <w:spacing w:val="28"/>
        </w:rPr>
        <w:t> </w:t>
      </w:r>
      <w:r>
        <w:rPr/>
        <w:t>Федерации.</w:t>
      </w:r>
    </w:p>
    <w:p>
      <w:pPr>
        <w:pStyle w:val="BodyText"/>
        <w:spacing w:line="312" w:lineRule="exact"/>
        <w:ind w:left="900"/>
        <w:jc w:val="both"/>
      </w:pPr>
      <w:r>
        <w:rPr/>
        <w:t>Расходы на разработку проектно-сметной документации, расходы по</w:t>
      </w:r>
    </w:p>
    <w:p>
      <w:pPr>
        <w:spacing w:after="0" w:line="312" w:lineRule="exact"/>
        <w:jc w:val="both"/>
        <w:sectPr>
          <w:pgSz w:w="11800" w:h="16670"/>
          <w:pgMar w:header="281" w:footer="0" w:top="880" w:bottom="280" w:left="1460" w:right="600"/>
        </w:sectPr>
      </w:pPr>
    </w:p>
    <w:p>
      <w:pPr>
        <w:pStyle w:val="BodyText"/>
        <w:spacing w:before="10"/>
        <w:ind w:left="190"/>
      </w:pPr>
      <w:r>
        <w:rPr/>
        <w:t>демонтажу зданий и сооружений</w:t>
      </w:r>
      <w:r>
        <w:rPr>
          <w:spacing w:val="62"/>
        </w:rPr>
        <w:t> </w:t>
      </w:r>
      <w:r>
        <w:rPr/>
        <w:t>в</w:t>
      </w:r>
    </w:p>
    <w:p>
      <w:pPr>
        <w:pStyle w:val="ListParagraph"/>
        <w:numPr>
          <w:ilvl w:val="0"/>
          <w:numId w:val="3"/>
        </w:numPr>
        <w:tabs>
          <w:tab w:pos="193" w:val="left" w:leader="none"/>
          <w:tab w:pos="2483" w:val="left" w:leader="none"/>
          <w:tab w:pos="2571" w:val="left" w:leader="none"/>
          <w:tab w:pos="3000" w:val="left" w:leader="none"/>
          <w:tab w:pos="3793" w:val="left" w:leader="none"/>
          <w:tab w:pos="4316" w:val="left" w:leader="none"/>
        </w:tabs>
        <w:spacing w:line="249" w:lineRule="auto" w:before="4" w:after="0"/>
        <w:ind w:left="191" w:right="4" w:hanging="79"/>
        <w:jc w:val="left"/>
        <w:rPr>
          <w:sz w:val="28"/>
        </w:rPr>
      </w:pPr>
      <w:r>
        <w:rPr>
          <w:sz w:val="28"/>
        </w:rPr>
        <w:t>инвестиционной</w:t>
        <w:tab/>
        <w:tab/>
        <w:t>программы</w:t>
        <w:tab/>
        <w:t>не финансирования</w:t>
        <w:tab/>
        <w:t>за</w:t>
        <w:tab/>
        <w:t>счет</w:t>
        <w:tab/>
      </w:r>
      <w:r>
        <w:rPr>
          <w:spacing w:val="-3"/>
          <w:sz w:val="28"/>
        </w:rPr>
        <w:t>средств </w:t>
      </w:r>
      <w:r>
        <w:rPr>
          <w:sz w:val="28"/>
        </w:rPr>
        <w:t>Программой.</w:t>
      </w:r>
    </w:p>
    <w:p>
      <w:pPr>
        <w:pStyle w:val="BodyText"/>
        <w:spacing w:line="249" w:lineRule="auto" w:before="10"/>
        <w:ind w:left="225" w:right="172" w:hanging="113"/>
        <w:jc w:val="both"/>
      </w:pPr>
      <w:r>
        <w:rPr/>
        <w:br w:type="column"/>
      </w:r>
      <w:r>
        <w:rPr/>
        <w:t>рамках реализации краевой адресной входят в подушевой норматив краевого бюджета, установленный</w:t>
      </w:r>
    </w:p>
    <w:p>
      <w:pPr>
        <w:spacing w:after="0" w:line="249" w:lineRule="auto"/>
        <w:jc w:val="both"/>
        <w:sectPr>
          <w:type w:val="continuous"/>
          <w:pgSz w:w="11800" w:h="16670"/>
          <w:pgMar w:top="520" w:bottom="280" w:left="1460" w:right="600"/>
          <w:cols w:num="2" w:equalWidth="0">
            <w:col w:w="4702" w:space="47"/>
            <w:col w:w="4991"/>
          </w:cols>
        </w:sectPr>
      </w:pPr>
    </w:p>
    <w:p>
      <w:pPr>
        <w:pStyle w:val="BodyText"/>
        <w:spacing w:line="247" w:lineRule="auto"/>
        <w:ind w:left="188" w:right="101" w:firstLine="710"/>
        <w:jc w:val="both"/>
      </w:pPr>
      <w:r>
        <w:rPr/>
        <w:t>За счет бюджетных ассигнований краевого бюджета может осуществляться финансовое обеспечение транспортировки пациентов, .</w:t>
      </w:r>
    </w:p>
    <w:p>
      <w:pPr>
        <w:pStyle w:val="BodyText"/>
        <w:spacing w:line="247" w:lineRule="auto"/>
        <w:ind w:left="186" w:right="164" w:hanging="52"/>
        <w:jc w:val="both"/>
      </w:pPr>
      <w:r>
        <w:rPr/>
        <w:t>.страдающих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w:t>
      </w:r>
      <w:r>
        <w:rPr>
          <w:spacing w:val="19"/>
        </w:rPr>
        <w:t> </w:t>
      </w:r>
      <w:r>
        <w:rPr/>
        <w:t>обратно.</w:t>
      </w:r>
    </w:p>
    <w:p>
      <w:pPr>
        <w:pStyle w:val="BodyText"/>
        <w:spacing w:line="247" w:lineRule="auto"/>
        <w:ind w:left="188" w:right="154" w:firstLine="706"/>
        <w:jc w:val="both"/>
      </w:pPr>
      <w:r>
        <w:rPr/>
        <w:t>Оплата услуги по транспортировке пациентов  осуществляется органами социальной защиты населения Алтайского края в соответствии с постановлением Правительства Алтайского края от 30.06.2022 </w:t>
      </w:r>
      <w:r>
        <w:rPr>
          <w:rFonts w:ascii="Arial" w:hAnsi="Arial"/>
          <w:sz w:val="25"/>
        </w:rPr>
        <w:t>№</w:t>
      </w:r>
      <w:r>
        <w:rPr>
          <w:rFonts w:ascii="Arial" w:hAnsi="Arial"/>
          <w:spacing w:val="13"/>
          <w:sz w:val="25"/>
        </w:rPr>
        <w:t> </w:t>
      </w:r>
      <w:r>
        <w:rPr/>
        <w:t>242</w:t>
      </w:r>
    </w:p>
    <w:p>
      <w:pPr>
        <w:pStyle w:val="BodyText"/>
        <w:spacing w:line="247" w:lineRule="auto"/>
        <w:ind w:left="186" w:right="164" w:firstLine="7"/>
        <w:jc w:val="both"/>
      </w:pPr>
      <w:r>
        <w:rPr/>
        <w:t>«Об утверждении Порядка предоставления материальной  помощи гражданам, направленным для прохождения амбулаторного гемодиализа, и внесении изменений в постановление Администрации Алтайского края от 05.10.2007 </w:t>
      </w:r>
      <w:r>
        <w:rPr>
          <w:rFonts w:ascii="Arial" w:hAnsi="Arial"/>
          <w:sz w:val="26"/>
        </w:rPr>
        <w:t>№</w:t>
      </w:r>
      <w:r>
        <w:rPr>
          <w:rFonts w:ascii="Arial" w:hAnsi="Arial"/>
          <w:spacing w:val="-6"/>
          <w:sz w:val="26"/>
        </w:rPr>
        <w:t> </w:t>
      </w:r>
      <w:r>
        <w:rPr/>
        <w:t>466».</w:t>
      </w:r>
    </w:p>
    <w:p>
      <w:pPr>
        <w:pStyle w:val="BodyText"/>
        <w:spacing w:line="249" w:lineRule="auto"/>
        <w:ind w:left="194" w:right="153" w:firstLine="705"/>
        <w:jc w:val="both"/>
      </w:pPr>
      <w:r>
        <w:rPr/>
        <w:t>Приказом Министерства социальной защиты Алтайского края и Министерством здравоохраненИ:51 Алтайского края от 02.03.2023</w:t>
      </w:r>
    </w:p>
    <w:p>
      <w:pPr>
        <w:pStyle w:val="BodyText"/>
        <w:spacing w:line="247" w:lineRule="auto"/>
        <w:ind w:left="182" w:right="149" w:hanging="9"/>
        <w:jc w:val="both"/>
      </w:pPr>
      <w:r>
        <w:rPr>
          <w:rFonts w:ascii="Arial" w:hAnsi="Arial"/>
          <w:sz w:val="25"/>
        </w:rPr>
        <w:t>№ </w:t>
      </w:r>
      <w:r>
        <w:rPr/>
        <w:t>27/ПрЛО/89 утвержден Порядок доставки граждан, направленных для прохождения амбулаторного гемодиализа, в медицинские организации с помощью мобильных бригад. Согласно п. 1.2. Порядка, доставка граждан осуществляется по сформированным маршрутам автотранспортом управлений социальной защиты населения и организаций социального обслуживания либо автотранспортом организаций социального обслуживания, приобретенным в рамках федерального проекта «Старшее поколение». Таким образом, в настоящий момент граждане, нуждающиеся в проведении процедуры амбулаторного гемодиализа, имеют право выбора между предоставлением материальной помощи гражданам, направленным для прохождения амбулаторного гемодиализа, в соответствии с постановлением Правительства Алтайского края от 30.06.2022 </w:t>
      </w:r>
      <w:r>
        <w:rPr>
          <w:rFonts w:ascii="Arial" w:hAnsi="Arial"/>
          <w:sz w:val="25"/>
        </w:rPr>
        <w:t>№ </w:t>
      </w:r>
      <w:r>
        <w:rPr/>
        <w:t>242, либо воспользоваться возможностью доставки к месту проведения процедуры гемодиализа в соответствии с Порядком, установленным приказом Министерства социальной защиты Алтайского края и Министерством здравоохранения Алтайского края от 02.03.2023 </w:t>
      </w:r>
      <w:r>
        <w:rPr>
          <w:rFonts w:ascii="Arial" w:hAnsi="Arial"/>
          <w:sz w:val="26"/>
        </w:rPr>
        <w:t>№</w:t>
      </w:r>
      <w:r>
        <w:rPr>
          <w:rFonts w:ascii="Arial" w:hAnsi="Arial"/>
          <w:spacing w:val="-21"/>
          <w:sz w:val="26"/>
        </w:rPr>
        <w:t> </w:t>
      </w:r>
      <w:r>
        <w:rPr/>
        <w:t>27/ПрЛО/89.</w:t>
      </w:r>
    </w:p>
    <w:p>
      <w:pPr>
        <w:pStyle w:val="BodyText"/>
        <w:spacing w:line="296" w:lineRule="exact"/>
        <w:ind w:left="885"/>
        <w:jc w:val="both"/>
      </w:pPr>
      <w:r>
        <w:rPr/>
        <w:t>Финансовое    обеспечение     компенсационных    выплат  </w:t>
      </w:r>
      <w:r>
        <w:rPr>
          <w:spacing w:val="49"/>
        </w:rPr>
        <w:t> </w:t>
      </w:r>
      <w:r>
        <w:rPr/>
        <w:t>отдельнь.1м</w:t>
      </w:r>
    </w:p>
    <w:p>
      <w:pPr>
        <w:pStyle w:val="BodyText"/>
        <w:spacing w:line="244" w:lineRule="auto"/>
        <w:ind w:left="183" w:right="153" w:hanging="2"/>
        <w:jc w:val="both"/>
      </w:pPr>
      <w:r>
        <w:rPr/>
        <w:t>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15.07.2022 </w:t>
      </w:r>
      <w:r>
        <w:rPr>
          <w:rFonts w:ascii="Arial" w:hAnsi="Arial"/>
          <w:sz w:val="25"/>
        </w:rPr>
        <w:t>№ </w:t>
      </w:r>
      <w:r>
        <w:rPr/>
        <w:t>1268, осуществляется за счет средств фонда оплаты труда медицинской организации, сформированного за  счет  всех источников,  разрешенных</w:t>
      </w:r>
      <w:r>
        <w:rPr>
          <w:spacing w:val="-17"/>
        </w:rPr>
        <w:t> </w:t>
      </w:r>
      <w:r>
        <w:rPr/>
        <w:t>законодательством</w:t>
      </w:r>
    </w:p>
    <w:p>
      <w:pPr>
        <w:spacing w:after="0" w:line="244" w:lineRule="auto"/>
        <w:jc w:val="both"/>
        <w:sectPr>
          <w:type w:val="continuous"/>
          <w:pgSz w:w="11800" w:h="16670"/>
          <w:pgMar w:top="520" w:bottom="280" w:left="1460" w:right="600"/>
        </w:sectPr>
      </w:pPr>
    </w:p>
    <w:p>
      <w:pPr>
        <w:pStyle w:val="BodyText"/>
        <w:spacing w:line="242" w:lineRule="auto" w:before="78"/>
        <w:ind w:left="123"/>
      </w:pPr>
      <w:r>
        <w:rPr/>
        <w:t>Российской Федерации, в том числе средств обязательного медицинского страхования.</w:t>
      </w:r>
    </w:p>
    <w:p>
      <w:pPr>
        <w:pStyle w:val="BodyText"/>
        <w:spacing w:before="6"/>
        <w:rPr>
          <w:sz w:val="29"/>
        </w:rPr>
      </w:pPr>
    </w:p>
    <w:p>
      <w:pPr>
        <w:pStyle w:val="ListParagraph"/>
        <w:numPr>
          <w:ilvl w:val="1"/>
          <w:numId w:val="2"/>
        </w:numPr>
        <w:tabs>
          <w:tab w:pos="1355" w:val="left" w:leader="none"/>
        </w:tabs>
        <w:spacing w:line="249" w:lineRule="auto" w:before="0" w:after="0"/>
        <w:ind w:left="457" w:right="241" w:firstLine="457"/>
        <w:jc w:val="left"/>
        <w:rPr>
          <w:sz w:val="28"/>
        </w:rPr>
      </w:pPr>
      <w:r>
        <w:rPr>
          <w:sz w:val="28"/>
        </w:rPr>
        <w:t>Нормативы объема медицинской помощи, нормативы финансовых затрат на единицу объема медицинской помощи, подушевые</w:t>
      </w:r>
      <w:r>
        <w:rPr>
          <w:spacing w:val="-7"/>
          <w:sz w:val="28"/>
        </w:rPr>
        <w:t> </w:t>
      </w:r>
      <w:r>
        <w:rPr>
          <w:sz w:val="28"/>
        </w:rPr>
        <w:t>нормативы</w:t>
      </w:r>
    </w:p>
    <w:p>
      <w:pPr>
        <w:pStyle w:val="BodyText"/>
        <w:spacing w:line="320" w:lineRule="exact"/>
        <w:ind w:left="3808"/>
      </w:pPr>
      <w:r>
        <w:rPr/>
        <w:t>финансирования</w:t>
      </w:r>
    </w:p>
    <w:p>
      <w:pPr>
        <w:pStyle w:val="BodyText"/>
        <w:spacing w:before="3"/>
        <w:rPr>
          <w:sz w:val="29"/>
        </w:rPr>
      </w:pPr>
    </w:p>
    <w:p>
      <w:pPr>
        <w:pStyle w:val="BodyText"/>
        <w:spacing w:line="244" w:lineRule="auto"/>
        <w:ind w:left="123" w:right="106" w:firstLine="534"/>
        <w:jc w:val="both"/>
      </w:pPr>
      <w:r>
        <w:rPr/>
        <w:t>Нормативы объема медицинской помощи и нормативы финансовых затрат на единицу объема медицинской помощи приведены в приложении 5 к Программе.</w:t>
      </w:r>
    </w:p>
    <w:p>
      <w:pPr>
        <w:pStyle w:val="BodyText"/>
        <w:spacing w:line="247" w:lineRule="auto" w:before="9"/>
        <w:ind w:left="117" w:right="112" w:firstLine="708"/>
        <w:jc w:val="both"/>
      </w:pPr>
      <w:r>
        <w:rPr/>
        <w:t>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обязательного медицинского страхования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w:t>
      </w:r>
      <w:r>
        <w:rPr>
          <w:spacing w:val="21"/>
        </w:rPr>
        <w:t> </w:t>
      </w:r>
      <w:r>
        <w:rPr/>
        <w:t>Программой.</w:t>
      </w:r>
    </w:p>
    <w:p>
      <w:pPr>
        <w:pStyle w:val="BodyText"/>
        <w:spacing w:line="247" w:lineRule="auto"/>
        <w:ind w:left="119" w:right="101" w:firstLine="711"/>
        <w:jc w:val="both"/>
      </w:pPr>
      <w:r>
        <w:rPr/>
        <w:t>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pPr>
        <w:pStyle w:val="BodyText"/>
        <w:spacing w:line="247" w:lineRule="auto"/>
        <w:ind w:left="117" w:right="108" w:firstLine="712"/>
        <w:jc w:val="both"/>
      </w:pPr>
      <w:r>
        <w:rPr/>
        <w:t>При формировании территориальной программы обязательного медицинского страхования учтены объемы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w:t>
      </w:r>
    </w:p>
    <w:p>
      <w:pPr>
        <w:pStyle w:val="BodyText"/>
        <w:spacing w:line="247" w:lineRule="auto"/>
        <w:ind w:left="117" w:right="99" w:firstLine="544"/>
        <w:jc w:val="both"/>
      </w:pPr>
      <w:r>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учтено применение телемедицинских (дистанционных) технологий в формате врач­ врач в медицинской организации, к которой гражданин прикреплен по территориально-участковому принципу, с оформлением соответствующей медицинской</w:t>
      </w:r>
      <w:r>
        <w:rPr>
          <w:spacing w:val="22"/>
        </w:rPr>
        <w:t> </w:t>
      </w:r>
      <w:r>
        <w:rPr/>
        <w:t>документации.</w:t>
      </w:r>
    </w:p>
    <w:p>
      <w:pPr>
        <w:pStyle w:val="BodyText"/>
        <w:spacing w:line="244" w:lineRule="auto"/>
        <w:ind w:left="117" w:right="104" w:firstLine="712"/>
        <w:jc w:val="both"/>
      </w:pPr>
      <w:r>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w:t>
      </w:r>
      <w:r>
        <w:rPr>
          <w:spacing w:val="-42"/>
        </w:rPr>
        <w:t> </w:t>
      </w:r>
      <w:r>
        <w:rPr/>
        <w:t>Федерации.</w:t>
      </w:r>
    </w:p>
    <w:p>
      <w:pPr>
        <w:pStyle w:val="BodyText"/>
        <w:spacing w:line="247" w:lineRule="auto"/>
        <w:ind w:left="122" w:right="107" w:firstLine="707"/>
        <w:jc w:val="both"/>
      </w:pPr>
      <w:r>
        <w:rPr/>
        <w:t>Подушевые нормативы финансирования устанавливаются исходя из нормативов, предусмотренных настоящим разделом Программы.</w:t>
      </w:r>
    </w:p>
    <w:p>
      <w:pPr>
        <w:pStyle w:val="BodyText"/>
        <w:spacing w:line="317" w:lineRule="exact"/>
        <w:ind w:left="830"/>
        <w:jc w:val="both"/>
      </w:pPr>
      <w:r>
        <w:rPr/>
        <w:t>Подушевые нормативы финансирования за счет средств обязательного</w:t>
      </w:r>
    </w:p>
    <w:p>
      <w:pPr>
        <w:spacing w:after="0" w:line="317" w:lineRule="exact"/>
        <w:jc w:val="both"/>
        <w:sectPr>
          <w:headerReference w:type="default" r:id="rId25"/>
          <w:pgSz w:w="11800" w:h="16670"/>
          <w:pgMar w:header="252" w:footer="0" w:top="880" w:bottom="280" w:left="1520" w:right="660"/>
          <w:pgNumType w:start="41"/>
        </w:sectPr>
      </w:pPr>
    </w:p>
    <w:p>
      <w:pPr>
        <w:pStyle w:val="BodyText"/>
        <w:spacing w:line="247" w:lineRule="auto" w:before="78"/>
        <w:ind w:left="109" w:right="111" w:hanging="2"/>
        <w:jc w:val="both"/>
      </w:pPr>
      <w:r>
        <w:rPr/>
        <w:t>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05.05.2012 </w:t>
      </w:r>
      <w:r>
        <w:rPr>
          <w:rFonts w:ascii="Arial" w:hAnsi="Arial"/>
          <w:sz w:val="26"/>
        </w:rPr>
        <w:t>№ </w:t>
      </w:r>
      <w:r>
        <w:rPr/>
        <w:t>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BodyText"/>
        <w:spacing w:line="247" w:lineRule="auto"/>
        <w:ind w:left="108" w:right="132" w:firstLine="712"/>
        <w:jc w:val="both"/>
      </w:pPr>
      <w:r>
        <w:rPr/>
        <w:t>Подушевые нормативы финансирования за счет бюджетных ассигнований краевого бюджета устанавливаются с учетом региональных особенностей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BodyText"/>
        <w:spacing w:line="249" w:lineRule="auto"/>
        <w:ind w:left="118" w:right="114" w:firstLine="702"/>
        <w:jc w:val="both"/>
      </w:pPr>
      <w:r>
        <w:rPr/>
        <w:t>Подушевые нормативы финансирования, предусмотренные Программой (без учета расходов федерального бюджета),</w:t>
      </w:r>
      <w:r>
        <w:rPr>
          <w:spacing w:val="49"/>
        </w:rPr>
        <w:t> </w:t>
      </w:r>
      <w:r>
        <w:rPr/>
        <w:t>составляют:</w:t>
      </w:r>
    </w:p>
    <w:p>
      <w:pPr>
        <w:pStyle w:val="BodyText"/>
        <w:spacing w:line="247" w:lineRule="auto"/>
        <w:ind w:left="109" w:right="114" w:firstLine="708"/>
        <w:jc w:val="both"/>
      </w:pPr>
      <w:r>
        <w:rPr/>
        <w:t>за счет бюджетных ассигнований краевого бюджета (в расчете на одного жителя) в 2025 году - 5 497,38 рубля, в 2026 году - 5 820,22 рубля и в</w:t>
      </w:r>
    </w:p>
    <w:p>
      <w:pPr>
        <w:pStyle w:val="BodyText"/>
        <w:ind w:left="113"/>
        <w:jc w:val="both"/>
      </w:pPr>
      <w:r>
        <w:rPr/>
        <w:t>2027 году - 6 139,90 рубля;</w:t>
      </w:r>
    </w:p>
    <w:p>
      <w:pPr>
        <w:pStyle w:val="BodyText"/>
        <w:spacing w:line="247" w:lineRule="auto"/>
        <w:ind w:left="107" w:right="116" w:firstLine="542"/>
        <w:jc w:val="both"/>
      </w:pPr>
      <w:r>
        <w:rPr/>
        <w:t>за счет средств обязательного медицинского страхования на финансирование территориальной программы обязательного медицинского страхования, включая расходы на обеспечение выполнения территориальными фондами обязательного медицинского страхования своих функций   (в   расчете   на   одно   застрахованное   лицо)    в   2025   году   -  24 158,02 рубля, в том числе для оказания медицинской  помощи по</w:t>
      </w:r>
      <w:r>
        <w:rPr>
          <w:spacing w:val="-12"/>
        </w:rPr>
        <w:t> </w:t>
      </w:r>
      <w:r>
        <w:rPr/>
        <w:t>профилю</w:t>
      </w:r>
    </w:p>
    <w:p>
      <w:pPr>
        <w:pStyle w:val="BodyText"/>
        <w:spacing w:line="244" w:lineRule="auto"/>
        <w:ind w:left="117" w:right="114" w:firstLine="2"/>
        <w:jc w:val="both"/>
      </w:pPr>
      <w:r>
        <w:rPr/>
        <w:t>«медицинская реабилитация» -532,82 рубля, в 2026 году - 26 052,25 рубля, в том числе для оказания медицинской помощи по профилю «медицинская реабилитация»  -575,13  рубля,  и в 2027 году  -  27 833,93  рубля,  в том</w:t>
      </w:r>
      <w:r>
        <w:rPr>
          <w:spacing w:val="7"/>
        </w:rPr>
        <w:t> </w:t>
      </w:r>
      <w:r>
        <w:rPr/>
        <w:t>числе</w:t>
      </w:r>
    </w:p>
    <w:p>
      <w:pPr>
        <w:pStyle w:val="BodyText"/>
        <w:spacing w:line="296" w:lineRule="exact"/>
        <w:ind w:left="106"/>
        <w:jc w:val="both"/>
      </w:pPr>
      <w:r>
        <w:rPr/>
        <w:t>для     оказания     медицинской      помощи      по     профилю   </w:t>
      </w:r>
      <w:r>
        <w:rPr>
          <w:spacing w:val="29"/>
        </w:rPr>
        <w:t> </w:t>
      </w:r>
      <w:r>
        <w:rPr/>
        <w:t>«медицинская</w:t>
      </w:r>
    </w:p>
    <w:p>
      <w:pPr>
        <w:tabs>
          <w:tab w:pos="1757" w:val="left" w:leader="none"/>
        </w:tabs>
        <w:spacing w:line="61" w:lineRule="exact" w:before="0"/>
        <w:ind w:left="1401" w:right="0" w:firstLine="0"/>
        <w:jc w:val="left"/>
        <w:rPr>
          <w:rFonts w:ascii="Courier New"/>
          <w:sz w:val="10"/>
        </w:rPr>
      </w:pPr>
      <w:r>
        <w:rPr>
          <w:rFonts w:ascii="Courier New"/>
          <w:spacing w:val="-6"/>
          <w:w w:val="80"/>
          <w:sz w:val="7"/>
        </w:rPr>
        <w:t>.</w:t>
      </w:r>
      <w:r>
        <w:rPr>
          <w:rFonts w:ascii="Courier New"/>
          <w:spacing w:val="-6"/>
          <w:w w:val="80"/>
          <w:sz w:val="8"/>
        </w:rPr>
        <w:t>'</w:t>
      </w:r>
      <w:r>
        <w:rPr>
          <w:rFonts w:ascii="Courier New"/>
          <w:spacing w:val="4"/>
          <w:w w:val="80"/>
          <w:sz w:val="8"/>
        </w:rPr>
        <w:t> </w:t>
      </w:r>
      <w:r>
        <w:rPr>
          <w:rFonts w:ascii="Courier New"/>
          <w:w w:val="80"/>
          <w:sz w:val="10"/>
        </w:rPr>
        <w:t>.</w:t>
        <w:tab/>
      </w:r>
      <w:r>
        <w:rPr>
          <w:rFonts w:ascii="Courier New"/>
          <w:w w:val="80"/>
          <w:sz w:val="7"/>
        </w:rPr>
        <w:t>.</w:t>
      </w:r>
      <w:r>
        <w:rPr>
          <w:rFonts w:ascii="Courier New"/>
          <w:spacing w:val="-13"/>
          <w:w w:val="80"/>
          <w:sz w:val="7"/>
        </w:rPr>
        <w:t> </w:t>
      </w:r>
      <w:r>
        <w:rPr>
          <w:rFonts w:ascii="Courier New"/>
          <w:w w:val="80"/>
          <w:sz w:val="10"/>
        </w:rPr>
        <w:t>.</w:t>
      </w:r>
    </w:p>
    <w:p>
      <w:pPr>
        <w:pStyle w:val="BodyText"/>
        <w:spacing w:line="296" w:lineRule="exact"/>
        <w:ind w:left="115"/>
        <w:jc w:val="both"/>
      </w:pPr>
      <w:r>
        <w:rPr/>
        <w:t>реабилитация» - 613,80 рубля.</w:t>
      </w:r>
    </w:p>
    <w:p>
      <w:pPr>
        <w:pStyle w:val="BodyText"/>
        <w:spacing w:line="244" w:lineRule="auto" w:before="8"/>
        <w:ind w:left="102" w:right="109" w:firstLine="709"/>
        <w:jc w:val="both"/>
      </w:pPr>
      <w:r>
        <w:rPr/>
        <w:t>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w:t>
      </w:r>
    </w:p>
    <w:p>
      <w:pPr>
        <w:spacing w:after="0" w:line="244" w:lineRule="auto"/>
        <w:jc w:val="both"/>
        <w:sectPr>
          <w:pgSz w:w="11800" w:h="16670"/>
          <w:pgMar w:header="252" w:footer="0" w:top="900" w:bottom="280" w:left="1540" w:right="640"/>
        </w:sectPr>
      </w:pPr>
    </w:p>
    <w:p>
      <w:pPr>
        <w:pStyle w:val="BodyText"/>
        <w:spacing w:before="78"/>
        <w:ind w:left="219"/>
        <w:jc w:val="both"/>
      </w:pPr>
      <w:r>
        <w:rPr/>
        <w:t>соответствующей медицинской помощи в субъекте Российской Федерации).</w:t>
      </w:r>
    </w:p>
    <w:p>
      <w:pPr>
        <w:pStyle w:val="BodyText"/>
        <w:spacing w:line="247" w:lineRule="auto" w:before="10"/>
        <w:ind w:left="208" w:right="112" w:firstLine="713"/>
        <w:jc w:val="both"/>
      </w:pPr>
      <w:r>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 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w:t>
      </w:r>
    </w:p>
    <w:p>
      <w:pPr>
        <w:pStyle w:val="ListParagraph"/>
        <w:numPr>
          <w:ilvl w:val="0"/>
          <w:numId w:val="3"/>
        </w:numPr>
        <w:tabs>
          <w:tab w:pos="214" w:val="left" w:leader="none"/>
        </w:tabs>
        <w:spacing w:line="244" w:lineRule="auto" w:before="0" w:after="0"/>
        <w:ind w:left="213" w:right="129" w:hanging="94"/>
        <w:jc w:val="both"/>
        <w:rPr>
          <w:sz w:val="28"/>
        </w:rPr>
      </w:pPr>
      <w:r>
        <w:rPr>
          <w:sz w:val="28"/>
        </w:rPr>
        <w:t>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BodyText"/>
        <w:spacing w:line="247" w:lineRule="auto" w:before="5"/>
        <w:ind w:left="215" w:right="123" w:firstLine="702"/>
        <w:jc w:val="both"/>
      </w:pPr>
      <w:r>
        <w:rPr/>
        <w:t>для  медицинских  организаций,  обслуживающих  до   20   тыс. человек, - не менее</w:t>
      </w:r>
      <w:r>
        <w:rPr>
          <w:spacing w:val="-21"/>
        </w:rPr>
        <w:t> </w:t>
      </w:r>
      <w:r>
        <w:rPr/>
        <w:t>1,113;</w:t>
      </w:r>
    </w:p>
    <w:p>
      <w:pPr>
        <w:pStyle w:val="BodyText"/>
        <w:spacing w:line="244" w:lineRule="auto" w:before="4"/>
        <w:ind w:left="215" w:right="127" w:firstLine="697"/>
        <w:jc w:val="both"/>
      </w:pPr>
      <w:r>
        <w:rPr/>
        <w:t>для медицинских организаций, обслуживающих свыше 20  тыс. человек, - не менее</w:t>
      </w:r>
      <w:r>
        <w:rPr>
          <w:spacing w:val="-10"/>
        </w:rPr>
        <w:t> </w:t>
      </w:r>
      <w:r>
        <w:rPr/>
        <w:t>1,04.</w:t>
      </w:r>
    </w:p>
    <w:p>
      <w:pPr>
        <w:pStyle w:val="BodyText"/>
        <w:spacing w:line="247" w:lineRule="auto" w:before="2"/>
        <w:ind w:left="207" w:right="118" w:firstLine="704"/>
        <w:jc w:val="both"/>
      </w:pPr>
      <w:r>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BodyText"/>
        <w:spacing w:line="247" w:lineRule="auto"/>
        <w:ind w:left="207" w:right="122" w:firstLine="712"/>
        <w:jc w:val="both"/>
      </w:pPr>
      <w:r>
        <w:rPr/>
        <w:t>При невозможности проведения в медицинской организацииt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29.11.2010 </w:t>
      </w:r>
      <w:r>
        <w:rPr>
          <w:rFonts w:ascii="Arial" w:hAnsi="Arial"/>
          <w:sz w:val="26"/>
        </w:rPr>
        <w:t>№ </w:t>
      </w:r>
      <w:r>
        <w:rPr/>
        <w:t>326-ФЗ «Об обязательном медицинском страховании в Российской</w:t>
      </w:r>
      <w:r>
        <w:rPr>
          <w:spacing w:val="23"/>
        </w:rPr>
        <w:t> </w:t>
      </w:r>
      <w:r>
        <w:rPr/>
        <w:t>Федерации».</w:t>
      </w:r>
    </w:p>
    <w:p>
      <w:pPr>
        <w:pStyle w:val="BodyText"/>
        <w:spacing w:line="244" w:lineRule="auto"/>
        <w:ind w:left="207" w:right="116" w:firstLine="709"/>
        <w:jc w:val="both"/>
      </w:pPr>
      <w:r>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Министерст;·ом здравоохранения  Российской  Федерац  '  составляет  на 2025</w:t>
      </w:r>
      <w:r>
        <w:rPr>
          <w:spacing w:val="1"/>
        </w:rPr>
        <w:t> </w:t>
      </w:r>
      <w:r>
        <w:rPr/>
        <w:t>год:</w:t>
      </w:r>
    </w:p>
    <w:p>
      <w:pPr>
        <w:pStyle w:val="BodyText"/>
        <w:spacing w:line="249" w:lineRule="auto" w:before="5"/>
        <w:ind w:left="204" w:right="127" w:firstLine="708"/>
        <w:jc w:val="both"/>
      </w:pPr>
      <w:r>
        <w:rPr/>
        <w:t>для фельдшерского здравпункта или фельдшерско-акушерского пункта, обслуживающего до 100 жителей, - 1129,2 тыс. рублей;</w:t>
      </w:r>
    </w:p>
    <w:p>
      <w:pPr>
        <w:pStyle w:val="BodyText"/>
        <w:spacing w:line="247" w:lineRule="auto"/>
        <w:ind w:left="204" w:right="127" w:firstLine="703"/>
        <w:jc w:val="both"/>
      </w:pPr>
      <w:r>
        <w:rPr/>
        <w:t>для фельдшерского здравпункта или фельдшерско-акушерского пункта, обслуживающего от 101 до 900 жителей, - 1653,6 тыс. рублей;</w:t>
      </w:r>
    </w:p>
    <w:p>
      <w:pPr>
        <w:pStyle w:val="BodyText"/>
        <w:spacing w:line="247" w:lineRule="auto"/>
        <w:ind w:left="204" w:right="136" w:firstLine="698"/>
        <w:jc w:val="both"/>
      </w:pPr>
      <w:r>
        <w:rPr/>
        <w:t>для фельдшерского здравпункта или фельдшерско-акушерского пункта, обслуживающего от 901 до 1500 жителей, - 3307,1 тыс. рублей;</w:t>
      </w:r>
    </w:p>
    <w:p>
      <w:pPr>
        <w:pStyle w:val="BodyText"/>
        <w:spacing w:line="244" w:lineRule="auto"/>
        <w:ind w:left="204" w:right="136" w:firstLine="703"/>
        <w:jc w:val="both"/>
      </w:pPr>
      <w:r>
        <w:rPr/>
        <w:t>для фельдшерского здравпункта или фельдшерско-акушерского пункта, обслуживающего от 1501 до 2000 жителей, - 3931,5 тыс. рублей;</w:t>
      </w:r>
    </w:p>
    <w:p>
      <w:pPr>
        <w:pStyle w:val="BodyText"/>
        <w:spacing w:line="244" w:lineRule="auto"/>
        <w:ind w:left="199" w:right="141" w:firstLine="708"/>
        <w:jc w:val="both"/>
      </w:pPr>
      <w:r>
        <w:rPr/>
        <w:t>для фельдшерского здравпункта или фельдшерско-акушерского пункта, обслуживающего свыше 2000 жителей, - 3970,8 тыс. рублей.</w:t>
      </w:r>
    </w:p>
    <w:p>
      <w:pPr>
        <w:spacing w:after="0" w:line="244" w:lineRule="auto"/>
        <w:jc w:val="both"/>
        <w:sectPr>
          <w:headerReference w:type="default" r:id="rId26"/>
          <w:pgSz w:w="11800" w:h="16670"/>
          <w:pgMar w:header="271" w:footer="0" w:top="900" w:bottom="280" w:left="1420" w:right="660"/>
        </w:sectPr>
      </w:pPr>
    </w:p>
    <w:p>
      <w:pPr>
        <w:pStyle w:val="ListParagraph"/>
        <w:numPr>
          <w:ilvl w:val="1"/>
          <w:numId w:val="2"/>
        </w:numPr>
        <w:tabs>
          <w:tab w:pos="1679" w:val="left" w:leader="none"/>
        </w:tabs>
        <w:spacing w:line="240" w:lineRule="auto" w:before="78" w:after="0"/>
        <w:ind w:left="1678" w:right="0" w:hanging="537"/>
        <w:jc w:val="left"/>
        <w:rPr>
          <w:sz w:val="28"/>
        </w:rPr>
      </w:pPr>
      <w:r>
        <w:rPr>
          <w:sz w:val="28"/>
        </w:rPr>
        <w:t>Порядок и условия предоставления медицинской</w:t>
      </w:r>
      <w:r>
        <w:rPr>
          <w:spacing w:val="31"/>
          <w:sz w:val="28"/>
        </w:rPr>
        <w:t> </w:t>
      </w:r>
      <w:r>
        <w:rPr>
          <w:sz w:val="28"/>
        </w:rPr>
        <w:t>помощи</w:t>
      </w:r>
    </w:p>
    <w:p>
      <w:pPr>
        <w:pStyle w:val="BodyText"/>
        <w:spacing w:before="6"/>
        <w:rPr>
          <w:sz w:val="29"/>
        </w:rPr>
      </w:pPr>
    </w:p>
    <w:p>
      <w:pPr>
        <w:pStyle w:val="ListParagraph"/>
        <w:numPr>
          <w:ilvl w:val="1"/>
          <w:numId w:val="4"/>
        </w:numPr>
        <w:tabs>
          <w:tab w:pos="1037" w:val="left" w:leader="none"/>
        </w:tabs>
        <w:spacing w:line="180" w:lineRule="auto" w:before="0" w:after="0"/>
        <w:ind w:left="567" w:right="470" w:hanging="19"/>
        <w:jc w:val="left"/>
        <w:rPr>
          <w:sz w:val="28"/>
        </w:rPr>
      </w:pPr>
      <w:r>
        <w:rPr>
          <w:sz w:val="28"/>
        </w:rPr>
        <w:t>Условия реализации права на выбор врача, в том числе врача общей практики (семейного врача) и лечащего врача </w:t>
      </w:r>
      <w:r>
        <w:rPr>
          <w:spacing w:val="-3"/>
          <w:sz w:val="28"/>
        </w:rPr>
        <w:t>(с </w:t>
      </w:r>
      <w:r>
        <w:rPr>
          <w:sz w:val="28"/>
        </w:rPr>
        <w:t>учетом согласия</w:t>
      </w:r>
      <w:r>
        <w:rPr>
          <w:spacing w:val="-11"/>
          <w:sz w:val="28"/>
        </w:rPr>
        <w:t> </w:t>
      </w:r>
      <w:r>
        <w:rPr>
          <w:sz w:val="28"/>
        </w:rPr>
        <w:t>врача)</w:t>
      </w:r>
    </w:p>
    <w:p>
      <w:pPr>
        <w:pStyle w:val="BodyText"/>
        <w:spacing w:line="247" w:lineRule="auto" w:before="240"/>
        <w:ind w:left="192" w:right="105" w:firstLine="717"/>
        <w:jc w:val="both"/>
      </w:pPr>
      <w:r>
        <w:rPr/>
        <w:t>При оказании медицинской помощи в рамках территориальной программы граждане имеют право на выбор медицинской организации на основании статьи 21 Федерального закона от 21.11.2011 </w:t>
      </w:r>
      <w:r>
        <w:rPr>
          <w:rFonts w:ascii="Arial" w:hAnsi="Arial"/>
          <w:sz w:val="25"/>
        </w:rPr>
        <w:t>№ </w:t>
      </w:r>
      <w:r>
        <w:rPr/>
        <w:t>323-ФЗ «Об основах охраны здоровья граждан в Российской Федерации»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26.04.2012 </w:t>
      </w:r>
      <w:r>
        <w:rPr>
          <w:rFonts w:ascii="Arial" w:hAnsi="Arial"/>
          <w:sz w:val="25"/>
        </w:rPr>
        <w:t>№</w:t>
      </w:r>
      <w:r>
        <w:rPr>
          <w:rFonts w:ascii="Arial" w:hAnsi="Arial"/>
          <w:spacing w:val="-28"/>
          <w:sz w:val="25"/>
        </w:rPr>
        <w:t> </w:t>
      </w:r>
      <w:r>
        <w:rPr/>
        <w:t>406н.</w:t>
      </w:r>
    </w:p>
    <w:p>
      <w:pPr>
        <w:pStyle w:val="BodyText"/>
        <w:spacing w:line="247" w:lineRule="auto"/>
        <w:ind w:left="186" w:right="108" w:firstLine="723"/>
        <w:jc w:val="both"/>
      </w:pPr>
      <w:r>
        <w:rPr/>
        <w:t>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включенными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постановлением Правительства Российской Федерации от 26.07.2012 </w:t>
      </w:r>
      <w:r>
        <w:rPr>
          <w:rFonts w:ascii="Arial" w:hAnsi="Arial"/>
          <w:sz w:val="25"/>
        </w:rPr>
        <w:t>№ </w:t>
      </w:r>
      <w:r>
        <w:rPr/>
        <w:t>770 «Об особенностях выбора медицинской организации гражданами, проживающими в закрытых административно­ 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w:t>
      </w:r>
      <w:r>
        <w:rPr>
          <w:spacing w:val="18"/>
        </w:rPr>
        <w:t> </w:t>
      </w:r>
      <w:r>
        <w:rPr/>
        <w:t>труда».</w:t>
      </w:r>
    </w:p>
    <w:p>
      <w:pPr>
        <w:pStyle w:val="BodyText"/>
        <w:spacing w:line="247" w:lineRule="auto"/>
        <w:ind w:left="187" w:right="119" w:firstLine="712"/>
        <w:jc w:val="both"/>
      </w:pPr>
      <w:r>
        <w:rPr/>
        <w:t>Выбор врача и медицинской организации военнослужащими и лицами, приравненными     по    медицинскому     обеспечению    к  </w:t>
      </w:r>
      <w:r>
        <w:rPr>
          <w:spacing w:val="13"/>
        </w:rPr>
        <w:t> </w:t>
      </w:r>
      <w:r>
        <w:rPr/>
        <w:t>военнослужащим,</w:t>
      </w:r>
    </w:p>
    <w:p>
      <w:pPr>
        <w:pStyle w:val="BodyText"/>
        <w:spacing w:line="247" w:lineRule="auto"/>
        <w:ind w:left="179" w:right="122" w:hanging="71"/>
        <w:jc w:val="both"/>
      </w:pPr>
      <w:r>
        <w:rPr/>
        <w:t>·гражданами,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Федерального  закона от</w:t>
      </w:r>
      <w:r>
        <w:rPr>
          <w:spacing w:val="-11"/>
        </w:rPr>
        <w:t> </w:t>
      </w:r>
      <w:r>
        <w:rPr/>
        <w:t>21.11.2011</w:t>
      </w:r>
    </w:p>
    <w:p>
      <w:pPr>
        <w:pStyle w:val="BodyText"/>
        <w:spacing w:line="308" w:lineRule="exact"/>
        <w:ind w:left="169"/>
        <w:jc w:val="both"/>
      </w:pPr>
      <w:r>
        <w:rPr>
          <w:rFonts w:ascii="Arial" w:hAnsi="Arial"/>
          <w:sz w:val="25"/>
        </w:rPr>
        <w:t>№ </w:t>
      </w:r>
      <w:r>
        <w:rPr/>
        <w:t>323-ФЗ «Об основах охраны здоровья граждан в Российской Федерации».</w:t>
      </w:r>
    </w:p>
    <w:p>
      <w:pPr>
        <w:pStyle w:val="BodyText"/>
        <w:spacing w:line="247" w:lineRule="auto"/>
        <w:ind w:left="177" w:right="122" w:firstLine="709"/>
        <w:jc w:val="both"/>
      </w:pPr>
      <w:r>
        <w:rPr/>
        <w:t>Для получения первичной медико-санитарной помощи гражданин выбирает медицинскую организацию, в том числе по территориально­ участковому принципу, не чаще одного раза в год (за исключением случаев изменения места жительства или места пребывания</w:t>
      </w:r>
      <w:r>
        <w:rPr>
          <w:spacing w:val="51"/>
        </w:rPr>
        <w:t> </w:t>
      </w:r>
      <w:r>
        <w:rPr/>
        <w:t>гражданина).</w:t>
      </w:r>
    </w:p>
    <w:p>
      <w:pPr>
        <w:pStyle w:val="BodyText"/>
        <w:spacing w:line="244" w:lineRule="auto"/>
        <w:ind w:left="177" w:right="140" w:firstLine="713"/>
        <w:jc w:val="both"/>
      </w:pPr>
      <w:r>
        <w:rPr/>
        <w:t>В выбранной медицинской организации гражданин осуществляет выбор врача-терапевта, врача-терапевта участкового, врача-педиатра,</w:t>
      </w:r>
      <w:r>
        <w:rPr>
          <w:spacing w:val="3"/>
        </w:rPr>
        <w:t> </w:t>
      </w:r>
      <w:r>
        <w:rPr/>
        <w:t>врача-</w:t>
      </w:r>
    </w:p>
    <w:p>
      <w:pPr>
        <w:spacing w:after="0" w:line="244" w:lineRule="auto"/>
        <w:jc w:val="both"/>
        <w:sectPr>
          <w:headerReference w:type="default" r:id="rId27"/>
          <w:pgSz w:w="11800" w:h="16670"/>
          <w:pgMar w:header="281" w:footer="0" w:top="880" w:bottom="280" w:left="1460" w:right="640"/>
          <w:pgNumType w:start="44"/>
        </w:sectPr>
      </w:pPr>
    </w:p>
    <w:p>
      <w:pPr>
        <w:pStyle w:val="BodyText"/>
        <w:spacing w:line="247" w:lineRule="auto" w:before="92"/>
        <w:ind w:left="192" w:right="114" w:hanging="1"/>
        <w:jc w:val="both"/>
      </w:pPr>
      <w:r>
        <w:rPr/>
        <w:t>педиатра участкового, врача общей практики (семейного врача), фельдшера с учетом их согласия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pPr>
        <w:pStyle w:val="BodyText"/>
        <w:spacing w:line="247" w:lineRule="auto"/>
        <w:ind w:left="193" w:right="109" w:firstLine="711"/>
        <w:jc w:val="both"/>
      </w:pPr>
      <w:r>
        <w:rPr/>
        <w:t>При отсутствии заявления о выборе медицинской организации, о выборе врача или фельдшера гражданин прикрепляется к медицинской организации, врачу или фельдшеру по территориально-участковому принципу.</w:t>
      </w:r>
    </w:p>
    <w:p>
      <w:pPr>
        <w:pStyle w:val="BodyText"/>
        <w:spacing w:line="247" w:lineRule="auto"/>
        <w:ind w:left="191" w:right="126" w:firstLine="705"/>
        <w:jc w:val="both"/>
      </w:pPr>
      <w:r>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настоящей территориальной программой.</w:t>
      </w:r>
    </w:p>
    <w:p>
      <w:pPr>
        <w:pStyle w:val="BodyText"/>
        <w:spacing w:line="247" w:lineRule="auto"/>
        <w:ind w:left="196" w:right="129" w:firstLine="703"/>
        <w:jc w:val="both"/>
      </w:pPr>
      <w:r>
        <w:rPr/>
        <w:t>Гражданину также предоставляется возможность выбора лечащего врача (с учетом согласия врача).</w:t>
      </w:r>
    </w:p>
    <w:p>
      <w:pPr>
        <w:pStyle w:val="BodyText"/>
        <w:spacing w:line="247" w:lineRule="auto"/>
        <w:ind w:left="197" w:right="114" w:firstLine="708"/>
        <w:jc w:val="both"/>
      </w:pPr>
      <w:r>
        <w:rP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w:t>
      </w:r>
      <w:r>
        <w:rPr>
          <w:spacing w:val="-3"/>
        </w:rPr>
        <w:t>(ее </w:t>
      </w:r>
      <w:r>
        <w:rPr/>
        <w:t>подразделения) с заявлением в письменной форме, в котором указываются причины замены лечащего</w:t>
      </w:r>
      <w:r>
        <w:rPr>
          <w:spacing w:val="44"/>
        </w:rPr>
        <w:t> </w:t>
      </w:r>
      <w:r>
        <w:rPr/>
        <w:t>врача.</w:t>
      </w:r>
    </w:p>
    <w:p>
      <w:pPr>
        <w:pStyle w:val="BodyText"/>
        <w:spacing w:line="247" w:lineRule="auto"/>
        <w:ind w:left="196" w:right="113" w:firstLine="703"/>
        <w:jc w:val="both"/>
      </w:pPr>
      <w:r>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6 врачах соответствующей специальности и сроках оказания медицинской помощи указанными врачам;и.</w:t>
      </w:r>
    </w:p>
    <w:p>
      <w:pPr>
        <w:pStyle w:val="BodyText"/>
        <w:spacing w:line="247" w:lineRule="auto"/>
        <w:ind w:left="192" w:right="123" w:firstLine="712"/>
        <w:jc w:val="both"/>
      </w:pPr>
      <w:r>
        <w:rPr/>
        <w:t>На основании информации, представленной руководителем медицинской организации (ее подразделения), пациент осуществляет выбор врача.</w:t>
      </w:r>
    </w:p>
    <w:p>
      <w:pPr>
        <w:pStyle w:val="BodyText"/>
        <w:spacing w:line="249" w:lineRule="auto"/>
        <w:ind w:left="198" w:right="107" w:firstLine="706"/>
        <w:jc w:val="both"/>
      </w:pPr>
      <w:r>
        <w:rPr/>
        <w:t>В случае требования пациента о замене лечащего врача при оказании специализированной медицинской </w:t>
      </w:r>
      <w:r>
        <w:rPr>
          <w:vertAlign w:val="subscript"/>
        </w:rPr>
        <w:t>ПОМОЩИ</w:t>
      </w:r>
      <w:r>
        <w:rPr>
          <w:vertAlign w:val="baseline"/>
        </w:rPr>
        <w:t> пациент обращается</w:t>
      </w:r>
      <w:r>
        <w:rPr>
          <w:spacing w:val="66"/>
          <w:vertAlign w:val="baseline"/>
        </w:rPr>
        <w:t> </w:t>
      </w:r>
      <w:r>
        <w:rPr>
          <w:vertAlign w:val="baseline"/>
        </w:rPr>
        <w:t>к</w:t>
      </w:r>
    </w:p>
    <w:p>
      <w:pPr>
        <w:pStyle w:val="ListParagraph"/>
        <w:numPr>
          <w:ilvl w:val="0"/>
          <w:numId w:val="3"/>
        </w:numPr>
        <w:tabs>
          <w:tab w:pos="205" w:val="left" w:leader="none"/>
        </w:tabs>
        <w:spacing w:line="247" w:lineRule="auto" w:before="0" w:after="0"/>
        <w:ind w:left="196" w:right="104" w:hanging="79"/>
        <w:jc w:val="both"/>
        <w:rPr>
          <w:sz w:val="28"/>
        </w:rPr>
      </w:pPr>
      <w:r>
        <w:rPr>
          <w:sz w:val="28"/>
        </w:rPr>
        <w:t>руководителю соответствующего подразделения медицинской организации с заявлением в письменной форме, в котором указываются причины замены лечащего</w:t>
      </w:r>
      <w:r>
        <w:rPr>
          <w:spacing w:val="6"/>
          <w:sz w:val="28"/>
        </w:rPr>
        <w:t> </w:t>
      </w:r>
      <w:r>
        <w:rPr>
          <w:sz w:val="28"/>
        </w:rPr>
        <w:t>врача.</w:t>
      </w:r>
    </w:p>
    <w:p>
      <w:pPr>
        <w:pStyle w:val="BodyText"/>
        <w:spacing w:line="244" w:lineRule="auto"/>
        <w:ind w:left="192" w:right="109" w:firstLine="708"/>
        <w:jc w:val="both"/>
      </w:pPr>
      <w:r>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pPr>
        <w:pStyle w:val="BodyText"/>
        <w:spacing w:line="244" w:lineRule="auto"/>
        <w:ind w:left="196" w:right="123" w:firstLine="703"/>
        <w:jc w:val="both"/>
      </w:pPr>
      <w:r>
        <w:rPr/>
        <w:t>На основании информации, представленной руководителем подразделения медицинской организации, пациент осуществляет выбор врача.</w:t>
      </w:r>
    </w:p>
    <w:p>
      <w:pPr>
        <w:spacing w:after="0" w:line="244" w:lineRule="auto"/>
        <w:jc w:val="both"/>
        <w:sectPr>
          <w:pgSz w:w="11800" w:h="16670"/>
          <w:pgMar w:header="281" w:footer="0" w:top="880" w:bottom="280" w:left="1460" w:right="640"/>
        </w:sectPr>
      </w:pPr>
    </w:p>
    <w:p>
      <w:pPr>
        <w:pStyle w:val="BodyText"/>
        <w:tabs>
          <w:tab w:pos="2575" w:val="left" w:leader="none"/>
          <w:tab w:pos="3854" w:val="left" w:leader="none"/>
          <w:tab w:pos="5191" w:val="left" w:leader="none"/>
          <w:tab w:pos="6066" w:val="left" w:leader="none"/>
          <w:tab w:pos="6561" w:val="left" w:leader="none"/>
          <w:tab w:pos="7447" w:val="left" w:leader="none"/>
        </w:tabs>
        <w:spacing w:line="249" w:lineRule="auto" w:before="78"/>
        <w:ind w:left="188" w:right="119" w:firstLine="711"/>
      </w:pPr>
      <w:r>
        <w:rPr/>
        <w:t>Возложение</w:t>
        <w:tab/>
        <w:t>функций</w:t>
        <w:tab/>
        <w:t>лечащего</w:t>
        <w:tab/>
        <w:t>врача</w:t>
        <w:tab/>
        <w:t>на</w:t>
        <w:tab/>
        <w:t>врача</w:t>
        <w:tab/>
        <w:t>соответствующей специальности осуществляется с учетом его</w:t>
      </w:r>
      <w:r>
        <w:rPr>
          <w:spacing w:val="15"/>
        </w:rPr>
        <w:t> </w:t>
      </w:r>
      <w:r>
        <w:rPr/>
        <w:t>согласия.</w:t>
      </w:r>
    </w:p>
    <w:p>
      <w:pPr>
        <w:pStyle w:val="ListParagraph"/>
        <w:numPr>
          <w:ilvl w:val="1"/>
          <w:numId w:val="4"/>
        </w:numPr>
        <w:tabs>
          <w:tab w:pos="1766" w:val="left" w:leader="none"/>
        </w:tabs>
        <w:spacing w:line="180" w:lineRule="auto" w:before="246" w:after="0"/>
        <w:ind w:left="1140" w:right="1112" w:firstLine="129"/>
        <w:jc w:val="left"/>
        <w:rPr>
          <w:sz w:val="28"/>
        </w:rPr>
      </w:pPr>
      <w:r>
        <w:rPr>
          <w:sz w:val="28"/>
        </w:rPr>
        <w:t>Порядок внеочередного оказания медицинской помощи отдельным категориям граждан в медицинских</w:t>
      </w:r>
      <w:r>
        <w:rPr>
          <w:spacing w:val="-7"/>
          <w:sz w:val="28"/>
        </w:rPr>
        <w:t> </w:t>
      </w:r>
      <w:r>
        <w:rPr>
          <w:sz w:val="28"/>
        </w:rPr>
        <w:t>организациях,</w:t>
      </w:r>
    </w:p>
    <w:p>
      <w:pPr>
        <w:pStyle w:val="BodyText"/>
        <w:spacing w:line="254" w:lineRule="exact"/>
        <w:ind w:left="2144"/>
      </w:pPr>
      <w:r>
        <w:rPr/>
        <w:t>находящихся на территории Алтайского края</w:t>
      </w:r>
    </w:p>
    <w:p>
      <w:pPr>
        <w:pStyle w:val="BodyText"/>
        <w:spacing w:before="8"/>
        <w:rPr>
          <w:sz w:val="29"/>
        </w:rPr>
      </w:pPr>
    </w:p>
    <w:p>
      <w:pPr>
        <w:pStyle w:val="BodyText"/>
        <w:tabs>
          <w:tab w:pos="1898" w:val="left" w:leader="none"/>
          <w:tab w:pos="2446" w:val="left" w:leader="none"/>
          <w:tab w:pos="4346" w:val="left" w:leader="none"/>
          <w:tab w:pos="5662" w:val="left" w:leader="none"/>
          <w:tab w:pos="7542" w:val="left" w:leader="none"/>
          <w:tab w:pos="8777" w:val="left" w:leader="none"/>
        </w:tabs>
        <w:spacing w:line="242" w:lineRule="auto"/>
        <w:ind w:left="188" w:right="143" w:firstLine="701"/>
      </w:pPr>
      <w:r>
        <w:rPr/>
        <w:t>Право</w:t>
        <w:tab/>
        <w:t>на</w:t>
        <w:tab/>
        <w:t>внеочередное</w:t>
        <w:tab/>
        <w:t>оказание</w:t>
        <w:tab/>
        <w:t>медицинской</w:t>
        <w:tab/>
        <w:t>помощи</w:t>
        <w:tab/>
      </w:r>
      <w:r>
        <w:rPr>
          <w:spacing w:val="-4"/>
        </w:rPr>
        <w:t>имеют </w:t>
      </w:r>
      <w:r>
        <w:rPr/>
        <w:t>следующие категории</w:t>
      </w:r>
      <w:r>
        <w:rPr>
          <w:spacing w:val="-24"/>
        </w:rPr>
        <w:t> </w:t>
      </w:r>
      <w:r>
        <w:rPr/>
        <w:t>граждан:</w:t>
      </w:r>
    </w:p>
    <w:p>
      <w:pPr>
        <w:pStyle w:val="BodyText"/>
        <w:spacing w:before="8"/>
        <w:ind w:left="883"/>
        <w:rPr>
          <w:rFonts w:ascii="Arial" w:hAnsi="Arial"/>
          <w:sz w:val="26"/>
        </w:rPr>
      </w:pPr>
      <w:r>
        <w:rPr/>
        <w:t>в соответствии с Федеральным законом от 12.01.1995 </w:t>
      </w:r>
      <w:r>
        <w:rPr>
          <w:rFonts w:ascii="Arial" w:hAnsi="Arial"/>
          <w:sz w:val="26"/>
        </w:rPr>
        <w:t>№ </w:t>
      </w:r>
      <w:r>
        <w:rPr/>
        <w:t>5-ФЗ </w:t>
      </w:r>
      <w:r>
        <w:rPr>
          <w:rFonts w:ascii="Arial" w:hAnsi="Arial"/>
          <w:sz w:val="26"/>
        </w:rPr>
        <w:t>&lt;&lt;0</w:t>
      </w:r>
    </w:p>
    <w:p>
      <w:pPr>
        <w:pStyle w:val="BodyText"/>
        <w:spacing w:before="4"/>
        <w:ind w:left="186"/>
      </w:pPr>
      <w:r>
        <w:rPr/>
        <w:t>ветеранах»:</w:t>
      </w:r>
    </w:p>
    <w:p>
      <w:pPr>
        <w:pStyle w:val="BodyText"/>
        <w:spacing w:line="247" w:lineRule="auto" w:before="15"/>
        <w:ind w:left="889" w:right="161" w:firstLine="4"/>
      </w:pPr>
      <w:r>
        <w:rPr/>
        <w:t>инвалиды Великой Отечественной войны и инвалиды боевых действий; участники Великой Отечественной войны;</w:t>
      </w:r>
    </w:p>
    <w:p>
      <w:pPr>
        <w:pStyle w:val="BodyText"/>
        <w:spacing w:line="242" w:lineRule="auto"/>
        <w:ind w:left="183" w:right="147" w:firstLine="700"/>
        <w:jc w:val="both"/>
      </w:pPr>
      <w:r>
        <w:rPr/>
        <w:t>ветераны боевых действий и участники специальной  военной операции;</w:t>
      </w:r>
    </w:p>
    <w:p>
      <w:pPr>
        <w:pStyle w:val="BodyText"/>
        <w:spacing w:line="244" w:lineRule="auto" w:before="12"/>
        <w:ind w:left="183" w:right="154" w:firstLine="702"/>
        <w:jc w:val="both"/>
      </w:pPr>
      <w:r>
        <w:rPr/>
        <w:t>члены семей погибших (умерших) инвалидов войны, участников Великой Отечественной войны, ветеранов боевых действий и участников специальной военной операции;</w:t>
      </w:r>
    </w:p>
    <w:p>
      <w:pPr>
        <w:pStyle w:val="BodyText"/>
        <w:spacing w:line="322" w:lineRule="exact"/>
        <w:ind w:left="883"/>
        <w:jc w:val="both"/>
      </w:pPr>
      <w:r>
        <w:rPr/>
        <w:t>ветераны труда;</w:t>
      </w:r>
    </w:p>
    <w:p>
      <w:pPr>
        <w:pStyle w:val="BodyText"/>
        <w:spacing w:line="247" w:lineRule="auto" w:before="15"/>
        <w:ind w:left="178" w:right="131" w:firstLine="700"/>
        <w:jc w:val="both"/>
      </w:pPr>
      <w:r>
        <w:rPr/>
        <w:t>в соответствии с Указом Президента Российской Федерации от 02.10.1992 </w:t>
      </w:r>
      <w:r>
        <w:rPr>
          <w:rFonts w:ascii="Arial" w:hAnsi="Arial"/>
          <w:sz w:val="26"/>
        </w:rPr>
        <w:t>№ </w:t>
      </w:r>
      <w:r>
        <w:rPr/>
        <w:t>1157 «О дополнительных мерах государственной поддержки инвалидов»:</w:t>
      </w:r>
    </w:p>
    <w:p>
      <w:pPr>
        <w:pStyle w:val="BodyText"/>
        <w:spacing w:line="322" w:lineRule="exact"/>
        <w:ind w:left="884"/>
        <w:jc w:val="both"/>
      </w:pPr>
      <w:r>
        <w:rPr/>
        <w:t>лица, признанные инвалидами I и II групп, дети-инвалиды;</w:t>
      </w:r>
    </w:p>
    <w:p>
      <w:pPr>
        <w:pStyle w:val="BodyText"/>
        <w:spacing w:before="9"/>
        <w:ind w:left="883"/>
        <w:jc w:val="both"/>
      </w:pPr>
      <w:r>
        <w:rPr/>
        <w:t>в соответствии с Федеральным законом от 10.01.2002 </w:t>
      </w:r>
      <w:r>
        <w:rPr>
          <w:rFonts w:ascii="Arial" w:hAnsi="Arial"/>
          <w:sz w:val="26"/>
        </w:rPr>
        <w:t>№ </w:t>
      </w:r>
      <w:r>
        <w:rPr/>
        <w:t>2-ФЗ «О</w:t>
      </w:r>
    </w:p>
    <w:p>
      <w:pPr>
        <w:spacing w:after="0"/>
        <w:jc w:val="both"/>
        <w:sectPr>
          <w:pgSz w:w="11800" w:h="16670"/>
          <w:pgMar w:header="281" w:footer="0" w:top="880" w:bottom="280" w:left="1460" w:right="640"/>
        </w:sectPr>
      </w:pPr>
    </w:p>
    <w:p>
      <w:pPr>
        <w:pStyle w:val="BodyText"/>
        <w:spacing w:line="247" w:lineRule="auto" w:before="5"/>
        <w:ind w:left="182" w:firstLine="1"/>
      </w:pPr>
      <w:r>
        <w:rPr/>
        <w:t>социальных </w:t>
      </w:r>
      <w:r>
        <w:rPr>
          <w:w w:val="95"/>
        </w:rPr>
        <w:t>воздействию </w:t>
      </w:r>
      <w:r>
        <w:rPr/>
        <w:t>полигоне»:</w:t>
      </w:r>
    </w:p>
    <w:p>
      <w:pPr>
        <w:pStyle w:val="BodyText"/>
        <w:spacing w:line="249" w:lineRule="auto" w:before="5"/>
        <w:ind w:left="189" w:right="22" w:hanging="8"/>
      </w:pPr>
      <w:r>
        <w:rPr/>
        <w:br w:type="column"/>
      </w:r>
      <w:r>
        <w:rPr/>
        <w:t>гарантиях вследствие</w:t>
      </w:r>
    </w:p>
    <w:p>
      <w:pPr>
        <w:pStyle w:val="BodyText"/>
        <w:tabs>
          <w:tab w:pos="1583" w:val="left" w:leader="none"/>
          <w:tab w:pos="1977" w:val="left" w:leader="none"/>
          <w:tab w:pos="3247" w:val="left" w:leader="none"/>
        </w:tabs>
        <w:spacing w:line="247" w:lineRule="auto" w:before="10"/>
        <w:ind w:left="224" w:hanging="43"/>
      </w:pPr>
      <w:r>
        <w:rPr/>
        <w:br w:type="column"/>
      </w:r>
      <w:r>
        <w:rPr/>
        <w:t>гражданам,</w:t>
        <w:tab/>
        <w:tab/>
      </w:r>
      <w:r>
        <w:rPr>
          <w:spacing w:val="-1"/>
          <w:w w:val="95"/>
        </w:rPr>
        <w:t>подвергшимся </w:t>
      </w:r>
      <w:r>
        <w:rPr/>
        <w:t>ядерных</w:t>
        <w:tab/>
        <w:t>испытаний</w:t>
        <w:tab/>
        <w:t>на</w:t>
      </w:r>
    </w:p>
    <w:p>
      <w:pPr>
        <w:pStyle w:val="BodyText"/>
        <w:spacing w:line="247" w:lineRule="auto" w:before="10"/>
        <w:ind w:left="130" w:right="115" w:firstLine="304"/>
      </w:pPr>
      <w:r>
        <w:rPr/>
        <w:br w:type="column"/>
      </w:r>
      <w:r>
        <w:rPr>
          <w:w w:val="95"/>
        </w:rPr>
        <w:t>радиационному </w:t>
      </w:r>
      <w:r>
        <w:rPr/>
        <w:t>Семипалатинском</w:t>
      </w:r>
    </w:p>
    <w:p>
      <w:pPr>
        <w:spacing w:after="0" w:line="247" w:lineRule="auto"/>
        <w:sectPr>
          <w:type w:val="continuous"/>
          <w:pgSz w:w="11800" w:h="16670"/>
          <w:pgMar w:top="520" w:bottom="280" w:left="1460" w:right="640"/>
          <w:cols w:num="4" w:equalWidth="0">
            <w:col w:w="1731" w:space="146"/>
            <w:col w:w="1547" w:space="92"/>
            <w:col w:w="3703" w:space="40"/>
            <w:col w:w="2441"/>
          </w:cols>
        </w:sectPr>
      </w:pPr>
    </w:p>
    <w:p>
      <w:pPr>
        <w:pStyle w:val="BodyText"/>
        <w:spacing w:line="247" w:lineRule="auto"/>
        <w:ind w:left="179" w:right="135" w:firstLine="707"/>
        <w:jc w:val="both"/>
      </w:pPr>
      <w:r>
        <w:rPr/>
        <w:t>граждане, получившие суммарную (накопленную) эффективную дозу облучения, превышающую 25 сЗв (бэр);</w:t>
      </w:r>
    </w:p>
    <w:p>
      <w:pPr>
        <w:pStyle w:val="BodyText"/>
        <w:ind w:left="879"/>
        <w:jc w:val="both"/>
      </w:pPr>
      <w:r>
        <w:rPr/>
        <w:t>в соответствии с Законом Российской Федерации от 15.05.1991</w:t>
      </w:r>
    </w:p>
    <w:p>
      <w:pPr>
        <w:pStyle w:val="BodyText"/>
        <w:spacing w:line="247" w:lineRule="auto" w:before="9"/>
        <w:ind w:left="185" w:right="154" w:hanging="22"/>
        <w:jc w:val="both"/>
      </w:pPr>
      <w:r>
        <w:rPr>
          <w:rFonts w:ascii="Arial" w:hAnsi="Arial"/>
          <w:sz w:val="26"/>
        </w:rPr>
        <w:t>№ </w:t>
      </w:r>
      <w:r>
        <w:rPr/>
        <w:t>1244-1 «О социальной защите граждан, подвергшихся воздействию радиации вследствие катастрофы на Чернобыльской АЭС»:</w:t>
      </w:r>
    </w:p>
    <w:p>
      <w:pPr>
        <w:pStyle w:val="BodyText"/>
        <w:spacing w:line="244" w:lineRule="auto"/>
        <w:ind w:left="177" w:right="139" w:firstLine="703"/>
        <w:jc w:val="both"/>
      </w:pPr>
      <w:r>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w:t>
      </w:r>
      <w:r>
        <w:rPr>
          <w:spacing w:val="59"/>
        </w:rPr>
        <w:t> </w:t>
      </w:r>
      <w:r>
        <w:rPr/>
        <w:t>АЭС;</w:t>
      </w:r>
    </w:p>
    <w:p>
      <w:pPr>
        <w:pStyle w:val="BodyText"/>
        <w:spacing w:before="8"/>
        <w:ind w:left="884"/>
        <w:jc w:val="both"/>
      </w:pPr>
      <w:r>
        <w:rPr/>
        <w:t>инвалиды вследствие чернобыльской</w:t>
      </w:r>
      <w:r>
        <w:rPr>
          <w:spacing w:val="65"/>
        </w:rPr>
        <w:t> </w:t>
      </w:r>
      <w:r>
        <w:rPr/>
        <w:t>катастрофы;</w:t>
      </w:r>
    </w:p>
    <w:p>
      <w:pPr>
        <w:pStyle w:val="BodyText"/>
        <w:spacing w:line="242" w:lineRule="auto" w:before="4"/>
        <w:ind w:left="175" w:right="126" w:firstLine="703"/>
        <w:jc w:val="both"/>
      </w:pPr>
      <w:r>
        <w:rPr/>
        <w:t>в соответствии с Федеральным законом от 20.07.2012 </w:t>
      </w:r>
      <w:r>
        <w:rPr>
          <w:rFonts w:ascii="Arial" w:hAnsi="Arial"/>
          <w:sz w:val="26"/>
        </w:rPr>
        <w:t>№ </w:t>
      </w:r>
      <w:r>
        <w:rPr/>
        <w:t>125-ФЗ «О донорстве крови и ее компонентов»:</w:t>
      </w:r>
    </w:p>
    <w:p>
      <w:pPr>
        <w:pStyle w:val="BodyText"/>
        <w:spacing w:before="3"/>
        <w:ind w:left="879"/>
        <w:jc w:val="both"/>
      </w:pPr>
      <w:r>
        <w:rPr/>
        <w:t>лица, награжденные нагрудным знаком «Почетный донор России»;</w:t>
      </w:r>
    </w:p>
    <w:p>
      <w:pPr>
        <w:pStyle w:val="BodyText"/>
        <w:spacing w:before="10"/>
        <w:ind w:left="879"/>
        <w:jc w:val="both"/>
      </w:pPr>
      <w:r>
        <w:rPr/>
        <w:t>в соответствии с Законом Российской Федерации от 15.01.1993</w:t>
      </w:r>
    </w:p>
    <w:p>
      <w:pPr>
        <w:pStyle w:val="BodyText"/>
        <w:spacing w:line="247" w:lineRule="auto" w:before="5"/>
        <w:ind w:left="173" w:right="153" w:hanging="15"/>
        <w:jc w:val="both"/>
      </w:pPr>
      <w:r>
        <w:rPr>
          <w:rFonts w:ascii="Arial" w:hAnsi="Arial"/>
          <w:sz w:val="26"/>
        </w:rPr>
        <w:t>№ </w:t>
      </w:r>
      <w:r>
        <w:rPr/>
        <w:t>4301-1 «О статусе Героев Советского Союза, Героев Российской Федерации и полных кавалеров ордена Славы»:</w:t>
      </w:r>
    </w:p>
    <w:p>
      <w:pPr>
        <w:pStyle w:val="BodyText"/>
        <w:spacing w:line="242" w:lineRule="auto"/>
        <w:ind w:left="179" w:right="132" w:firstLine="697"/>
        <w:jc w:val="both"/>
      </w:pPr>
      <w:r>
        <w:rPr/>
        <w:t>граждане России, удостоенные званий Героя Советского Союза, Героя Российской Федерации и являющиеся полными кавалерами ордена Славы и</w:t>
      </w:r>
    </w:p>
    <w:p>
      <w:pPr>
        <w:spacing w:after="0" w:line="242" w:lineRule="auto"/>
        <w:jc w:val="both"/>
        <w:sectPr>
          <w:type w:val="continuous"/>
          <w:pgSz w:w="11800" w:h="16670"/>
          <w:pgMar w:top="520" w:bottom="280" w:left="1460" w:right="640"/>
        </w:sectPr>
      </w:pPr>
    </w:p>
    <w:p>
      <w:pPr>
        <w:pStyle w:val="BodyText"/>
        <w:spacing w:line="247" w:lineRule="auto" w:before="78"/>
        <w:ind w:left="108" w:right="118" w:firstLine="5"/>
        <w:jc w:val="both"/>
      </w:pPr>
      <w:r>
        <w:rPr/>
        <w:t>члены их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организациях, осуществляющих образовательную деятельность, по очной форме обучения);</w:t>
      </w:r>
    </w:p>
    <w:p>
      <w:pPr>
        <w:pStyle w:val="BodyText"/>
        <w:spacing w:line="247" w:lineRule="auto"/>
        <w:ind w:left="112" w:right="118" w:firstLine="701"/>
        <w:jc w:val="both"/>
      </w:pPr>
      <w:r>
        <w:rPr/>
        <w:t>в соответствии с Федеральным законом от 09.01.1997 </w:t>
      </w:r>
      <w:r>
        <w:rPr>
          <w:rFonts w:ascii="Arial" w:hAnsi="Arial"/>
          <w:sz w:val="26"/>
        </w:rPr>
        <w:t>№ </w:t>
      </w:r>
      <w:r>
        <w:rPr/>
        <w:t>5-ФЗ «О предоставлении социальных гарантий Героям Социалистического </w:t>
      </w:r>
      <w:r>
        <w:rPr>
          <w:w w:val="90"/>
        </w:rPr>
        <w:t>. </w:t>
      </w:r>
      <w:r>
        <w:rPr/>
        <w:t>Труда, Героям Труда Российской Федерации и полным кавалерам ордена Трудовой Славы»:</w:t>
      </w:r>
    </w:p>
    <w:p>
      <w:pPr>
        <w:pStyle w:val="BodyText"/>
        <w:spacing w:line="247" w:lineRule="auto"/>
        <w:ind w:left="112" w:right="133" w:firstLine="707"/>
        <w:jc w:val="both"/>
      </w:pPr>
      <w:r>
        <w:rPr/>
        <w:t>Герои Социалистического Труда, Герои Труда Российской Федерации, и полные кавалеры ордена Трудовой</w:t>
      </w:r>
      <w:r>
        <w:rPr>
          <w:spacing w:val="37"/>
        </w:rPr>
        <w:t> </w:t>
      </w:r>
      <w:r>
        <w:rPr/>
        <w:t>Славы;</w:t>
      </w:r>
    </w:p>
    <w:p>
      <w:pPr>
        <w:pStyle w:val="BodyText"/>
        <w:spacing w:line="247" w:lineRule="auto"/>
        <w:ind w:left="111" w:right="123" w:firstLine="701"/>
        <w:jc w:val="both"/>
      </w:pPr>
      <w:r>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pPr>
        <w:pStyle w:val="BodyText"/>
        <w:spacing w:line="247" w:lineRule="auto"/>
        <w:ind w:left="108" w:right="117" w:firstLine="704"/>
        <w:jc w:val="both"/>
      </w:pPr>
      <w:r>
        <w:rPr/>
        <w:t>в соответствии с Федеральным законом от 26.11.1998 </w:t>
      </w:r>
      <w:r>
        <w:rPr>
          <w:rFonts w:ascii="Arial" w:hAnsi="Arial"/>
          <w:sz w:val="26"/>
        </w:rPr>
        <w:t>№ </w:t>
      </w:r>
      <w:r>
        <w:rPr/>
        <w:t>175-ФЗ </w:t>
      </w:r>
      <w:r>
        <w:rPr>
          <w:spacing w:val="7"/>
        </w:rPr>
        <w:t>«О </w:t>
      </w:r>
      <w:r>
        <w:rPr/>
        <w:t>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w:t>
      </w:r>
      <w:r>
        <w:rPr>
          <w:spacing w:val="61"/>
        </w:rPr>
        <w:t> </w:t>
      </w:r>
      <w:r>
        <w:rPr/>
        <w:t>Теча»:</w:t>
      </w:r>
    </w:p>
    <w:p>
      <w:pPr>
        <w:pStyle w:val="BodyText"/>
        <w:spacing w:line="247" w:lineRule="auto"/>
        <w:ind w:left="108" w:right="135" w:firstLine="707"/>
        <w:jc w:val="both"/>
      </w:pPr>
      <w:r>
        <w:rPr/>
        <w:t>граждане России,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pPr>
        <w:pStyle w:val="BodyText"/>
        <w:spacing w:line="247" w:lineRule="auto"/>
        <w:ind w:left="108" w:right="116" w:firstLine="704"/>
        <w:jc w:val="both"/>
      </w:pPr>
      <w:r>
        <w:rPr/>
        <w:t>в соответствии с Федеральным законом от 22.08.2004 </w:t>
      </w:r>
      <w:r>
        <w:rPr>
          <w:rFonts w:ascii="Arial" w:hAnsi="Arial"/>
          <w:sz w:val="26"/>
        </w:rPr>
        <w:t>№ </w:t>
      </w:r>
      <w:r>
        <w:rP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pStyle w:val="BodyText"/>
        <w:spacing w:line="249" w:lineRule="auto"/>
        <w:ind w:left="112" w:right="113" w:firstLine="706"/>
        <w:jc w:val="both"/>
      </w:pPr>
      <w:r>
        <w:rPr/>
        <w:t>бывши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BodyText"/>
        <w:spacing w:line="244" w:lineRule="auto"/>
        <w:ind w:left="107" w:right="113" w:firstLine="708"/>
        <w:jc w:val="both"/>
      </w:pPr>
      <w:r>
        <w:rPr/>
        <w:t>Медицинская помощь гражданам с различными заболеваниями оказывается в амбулаторных условиях, в условиях дневного и круглосуточного стационаров.</w:t>
      </w:r>
    </w:p>
    <w:p>
      <w:pPr>
        <w:pStyle w:val="BodyText"/>
        <w:spacing w:line="249" w:lineRule="auto"/>
        <w:ind w:left="105" w:right="117" w:firstLine="709"/>
        <w:jc w:val="both"/>
        <w:rPr>
          <w:b/>
          <w:sz w:val="25"/>
        </w:rPr>
      </w:pPr>
      <w:r>
        <w:rPr/>
        <w:t>Основанием для оказания медицинской помощи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w:t>
      </w:r>
      <w:r>
        <w:rPr>
          <w:b/>
          <w:sz w:val="25"/>
        </w:rPr>
        <w:t>помощи.</w:t>
      </w:r>
    </w:p>
    <w:p>
      <w:pPr>
        <w:pStyle w:val="BodyText"/>
        <w:spacing w:line="247" w:lineRule="auto"/>
        <w:ind w:left="112" w:right="113" w:firstLine="707"/>
        <w:jc w:val="both"/>
      </w:pPr>
      <w:r>
        <w:rPr/>
        <w:t>Право на внеочередное оказание медицинской помощи в амбулаторных условиях реализуется при непосредственном обращении гражданина в</w:t>
      </w:r>
    </w:p>
    <w:p>
      <w:pPr>
        <w:spacing w:after="0" w:line="247" w:lineRule="auto"/>
        <w:jc w:val="both"/>
        <w:sectPr>
          <w:pgSz w:w="11800" w:h="16670"/>
          <w:pgMar w:header="281" w:footer="0" w:top="900" w:bottom="280" w:left="1540" w:right="640"/>
        </w:sectPr>
      </w:pPr>
    </w:p>
    <w:p>
      <w:pPr>
        <w:pStyle w:val="BodyText"/>
        <w:spacing w:line="249" w:lineRule="auto" w:before="78"/>
        <w:ind w:left="108" w:right="115" w:firstLine="12"/>
        <w:jc w:val="both"/>
      </w:pPr>
      <w:r>
        <w:rPr/>
        <w:t>регистратуру. Работник регистратуры направляет пациента,</w:t>
      </w:r>
      <w:r>
        <w:rPr>
          <w:spacing w:val="-53"/>
        </w:rPr>
        <w:t> </w:t>
      </w:r>
      <w:r>
        <w:rPr/>
        <w:t>И}'lеющего право на внеочередное оказание медицинской помощи, к врачу соответствующей специальности, который, в свою очередь, организует внеочередной прием и оказание медицинской помощи.</w:t>
      </w:r>
    </w:p>
    <w:p>
      <w:pPr>
        <w:pStyle w:val="BodyText"/>
        <w:spacing w:line="247" w:lineRule="auto"/>
        <w:ind w:left="106" w:right="140" w:firstLine="709"/>
        <w:jc w:val="both"/>
      </w:pPr>
      <w:r>
        <w:rPr/>
        <w:t>При наличии медицинских (клинических) показаний для проведения дополнительного медицинского обследования и (или) лабораторных исследований при оказании медицинской помощи в амбулаторных условиях лечащим врачом организуется внеочередной прием гражданина необходимыми врачами-специалистами и проведение необходимых лабораторных исследований.</w:t>
      </w:r>
    </w:p>
    <w:p>
      <w:pPr>
        <w:pStyle w:val="BodyText"/>
        <w:spacing w:line="247" w:lineRule="auto"/>
        <w:ind w:left="103" w:right="123" w:firstLine="717"/>
        <w:jc w:val="both"/>
      </w:pPr>
      <w:r>
        <w:rPr/>
        <w:t>В случае необходимости оказания гражданину стационарной медицинской помощи врач на амбулаторном приеме выдает направление на госпитализацию с пометкой о льготе и организуется внеочередная плановая госпитализация гражданина.</w:t>
      </w:r>
    </w:p>
    <w:p>
      <w:pPr>
        <w:pStyle w:val="BodyText"/>
        <w:spacing w:line="247" w:lineRule="auto"/>
        <w:ind w:left="103" w:right="114" w:firstLine="713"/>
        <w:jc w:val="both"/>
      </w:pPr>
      <w:r>
        <w:rPr/>
        <w:t>В случае отсутствия необходимого вида медицинской помощи в медицинской организации при наличии медицинских показаний, на основании заключения врачебной комиссии граждане направляются в соответствующую медицинскую организацию с подробной выпиской из карты амбулаторного больного (истории болезни), содержащую данные клинических, рентгенологических, лабораторных и других исследований, с указанием цели направления (по согласованию с администрацией медицинской</w:t>
      </w:r>
      <w:r>
        <w:rPr>
          <w:spacing w:val="15"/>
        </w:rPr>
        <w:t> </w:t>
      </w:r>
      <w:r>
        <w:rPr/>
        <w:t>организации).</w:t>
      </w:r>
    </w:p>
    <w:p>
      <w:pPr>
        <w:pStyle w:val="BodyText"/>
        <w:spacing w:line="247" w:lineRule="auto"/>
        <w:ind w:left="107" w:right="123" w:firstLine="713"/>
        <w:jc w:val="both"/>
      </w:pPr>
      <w:r>
        <w:rPr/>
        <w:t>В случае обращения нескольких граждан, имеющих право на внеочередное оказание медицинской помощи, оказывается в порядке поступления обращений. Контроль за внеочередным оказанием медицинской помощи гражданам осуществляют руководители медицинских организаций.</w:t>
      </w:r>
    </w:p>
    <w:p>
      <w:pPr>
        <w:pStyle w:val="BodyText"/>
        <w:spacing w:before="10"/>
        <w:rPr>
          <w:sz w:val="26"/>
        </w:rPr>
      </w:pPr>
    </w:p>
    <w:p>
      <w:pPr>
        <w:pStyle w:val="ListParagraph"/>
        <w:numPr>
          <w:ilvl w:val="1"/>
          <w:numId w:val="5"/>
        </w:numPr>
        <w:tabs>
          <w:tab w:pos="1451" w:val="left" w:leader="none"/>
        </w:tabs>
        <w:spacing w:line="182" w:lineRule="auto" w:before="0" w:after="0"/>
        <w:ind w:left="1126" w:right="336" w:hanging="100"/>
        <w:jc w:val="left"/>
        <w:rPr>
          <w:sz w:val="28"/>
        </w:rPr>
      </w:pPr>
      <w:r>
        <w:rPr>
          <w:sz w:val="28"/>
        </w:rPr>
        <w:t>Порядок предоставления медицинской помощи по всем видам ее оказания ветеранам боевых действий, принимаушим уч</w:t>
      </w:r>
      <w:r>
        <w:rPr>
          <w:spacing w:val="2"/>
          <w:sz w:val="28"/>
        </w:rPr>
        <w:t> </w:t>
      </w:r>
      <w:r>
        <w:rPr>
          <w:sz w:val="28"/>
        </w:rPr>
        <w:t>стие</w:t>
      </w:r>
    </w:p>
    <w:p>
      <w:pPr>
        <w:pStyle w:val="BodyText"/>
        <w:spacing w:line="175" w:lineRule="auto" w:before="4"/>
        <w:ind w:left="1902" w:hanging="1502"/>
      </w:pPr>
      <w:r>
        <w:rPr/>
        <w:t>(содеиствовавшим выполнению задач) в специальнои военнои операции, уволенным с военной службы (службы, работы)</w:t>
      </w:r>
    </w:p>
    <w:p>
      <w:pPr>
        <w:pStyle w:val="BodyText"/>
        <w:spacing w:line="247" w:lineRule="auto" w:before="243"/>
        <w:ind w:left="104" w:right="113" w:firstLine="707"/>
        <w:jc w:val="both"/>
      </w:pPr>
      <w:r>
        <w:rPr/>
        <w:t>Медицинская помощь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с различными заболеваниями оказывается в амбулаторных условиях, в условиях дневного и круглосуточного стационаров вне очереди.</w:t>
      </w:r>
    </w:p>
    <w:p>
      <w:pPr>
        <w:pStyle w:val="BodyText"/>
        <w:spacing w:line="244" w:lineRule="auto"/>
        <w:ind w:left="100" w:right="126" w:firstLine="711"/>
        <w:jc w:val="both"/>
      </w:pPr>
      <w:r>
        <w:rPr/>
        <w:t>Основанием для внеочередного оказания медицинской помощи является документ, подтверждающий принадлежность гражданина к данной категории граждан, которым в соответствии с законодательством Российской Федерации предоставлено данное</w:t>
      </w:r>
      <w:r>
        <w:rPr>
          <w:spacing w:val="-17"/>
        </w:rPr>
        <w:t> </w:t>
      </w:r>
      <w:r>
        <w:rPr/>
        <w:t>право.</w:t>
      </w:r>
    </w:p>
    <w:p>
      <w:pPr>
        <w:pStyle w:val="BodyText"/>
        <w:spacing w:line="244" w:lineRule="auto"/>
        <w:ind w:left="103" w:right="114" w:firstLine="707"/>
        <w:jc w:val="both"/>
      </w:pPr>
      <w:r>
        <w:rPr/>
        <w:t>Право на внеочередное оказание медицинской помощи в амбулаторных условиях реализуется при непосредственном обращении гражданина в регистратуру. Работник регистратуры направляет пациента, имеющего право на внеочередное оказание медицинской помощи, к врачу соответствующей</w:t>
      </w:r>
    </w:p>
    <w:p>
      <w:pPr>
        <w:spacing w:after="0" w:line="244" w:lineRule="auto"/>
        <w:jc w:val="both"/>
        <w:sectPr>
          <w:pgSz w:w="11800" w:h="16670"/>
          <w:pgMar w:header="281" w:footer="0" w:top="900" w:bottom="280" w:left="1540" w:right="640"/>
        </w:sectPr>
      </w:pPr>
    </w:p>
    <w:p>
      <w:pPr>
        <w:pStyle w:val="BodyText"/>
        <w:spacing w:line="249" w:lineRule="auto" w:before="78"/>
        <w:ind w:left="124" w:right="98" w:firstLine="9"/>
        <w:jc w:val="both"/>
      </w:pPr>
      <w:r>
        <w:rPr/>
        <w:t>специальности, который, в свою очередь, организует внеочередной прием и оказание медицинской помощи.</w:t>
      </w:r>
    </w:p>
    <w:p>
      <w:pPr>
        <w:pStyle w:val="BodyText"/>
        <w:spacing w:line="247" w:lineRule="auto" w:before="3"/>
        <w:ind w:left="123" w:right="98" w:firstLine="712"/>
        <w:jc w:val="both"/>
      </w:pPr>
      <w:r>
        <w:rPr/>
        <w:t>При наличии медицинских (клинических) показаний для проведения дополнительного медицинского обследования и (или) лабораторных, инструментальных исследований при оказании медицинской помощи в амбулаторных условиях лечащим врачом организуется внеочередной прием гражданина необходимыми врачами-специалистами и проведение необходимых лабораторных, инструментальных исследований.</w:t>
      </w:r>
    </w:p>
    <w:p>
      <w:pPr>
        <w:pStyle w:val="BodyText"/>
        <w:spacing w:line="244" w:lineRule="auto"/>
        <w:ind w:left="118" w:right="102" w:firstLine="713"/>
        <w:jc w:val="both"/>
      </w:pPr>
      <w:r>
        <w:rPr/>
        <w:t>В случае необходимости оказания гражданину стационарной медицинской помощи врач на амбулаторном приеме выдает направление на госпитализацию с пометкой о льготе и организуется внеочередная плановая госпитализация гражданина.</w:t>
      </w:r>
    </w:p>
    <w:p>
      <w:pPr>
        <w:pStyle w:val="BodyText"/>
        <w:spacing w:line="247" w:lineRule="auto" w:before="7"/>
        <w:ind w:left="113" w:right="104" w:firstLine="722"/>
        <w:jc w:val="both"/>
      </w:pPr>
      <w:r>
        <w:rPr/>
        <w:t>В случае отсутствия необходимого вида медицинской помощи в медицинской организации при наличии медицинских показаний, на основании заключения врачебной комиссии граждане направляются в соответствующую медицинскую организацию с подробной выпиской из карты амбулаторного· больного (истории болезни), содержащую данные клинических, рентгенологических, лабораторных и других исследований, с указанием цели направления (по согласованию с администрацией медицинской</w:t>
      </w:r>
      <w:r>
        <w:rPr>
          <w:spacing w:val="20"/>
        </w:rPr>
        <w:t> </w:t>
      </w:r>
      <w:r>
        <w:rPr/>
        <w:t>организации).</w:t>
      </w:r>
    </w:p>
    <w:p>
      <w:pPr>
        <w:pStyle w:val="BodyText"/>
        <w:spacing w:line="247" w:lineRule="auto"/>
        <w:ind w:left="114" w:right="113" w:firstLine="716"/>
        <w:jc w:val="both"/>
      </w:pPr>
      <w:r>
        <w:rPr/>
        <w:t>В случае обращения нескольких граждан, имеющих право на внеочередное оказание медицинской помощи, медицинская помощь оказывается в порядке поступления обращений. Контроль за внеочередным оказанием медицинской помощи данной категории граждан осуществляют руководители медицинских организаций.</w:t>
      </w:r>
    </w:p>
    <w:p>
      <w:pPr>
        <w:pStyle w:val="BodyText"/>
        <w:spacing w:line="247" w:lineRule="auto"/>
        <w:ind w:left="106" w:right="107" w:firstLine="719"/>
        <w:jc w:val="both"/>
      </w:pPr>
      <w:r>
        <w:rPr/>
        <w:t>Граждане из числа ветеранов боевых действий, принимавш:их участие (содействовавших выполнению задач) в специальной военной операции, уволенных с военной службы (службы, работы), включаются в регистр пациентов, лиц, выполнявших задачи в ходе специальной операции на территории Украины (далее - «Регистр»), медицинскими организациями, к которым граждане прикреплены для оказания первичной медико-санитарной помощи (далее - «Медицинские организации прикрепления»). Функции ведения Регистра возлагаются · на краевую медицинскую организацию, определенную приказом Министерства здравоохранения Алтайского края от 14.10.2022 </w:t>
      </w:r>
      <w:r>
        <w:rPr>
          <w:rFonts w:ascii="Arial" w:hAnsi="Arial"/>
          <w:sz w:val="26"/>
        </w:rPr>
        <w:t>№ </w:t>
      </w:r>
      <w:r>
        <w:rPr/>
        <w:t>547 «О создании Координационного центра по организации оказания медицинской помощи лицам, выполнявшим задачи в ходе специальной военной операции на территории Украины».</w:t>
      </w:r>
    </w:p>
    <w:p>
      <w:pPr>
        <w:pStyle w:val="BodyText"/>
        <w:spacing w:line="306" w:lineRule="exact"/>
        <w:ind w:left="818"/>
        <w:jc w:val="both"/>
      </w:pPr>
      <w:r>
        <w:rPr/>
        <w:t>Для оказания плановой медицинской помощи ветеранам боевых</w:t>
      </w:r>
    </w:p>
    <w:p>
      <w:pPr>
        <w:pStyle w:val="BodyText"/>
        <w:spacing w:line="244" w:lineRule="auto" w:before="4"/>
        <w:ind w:left="104" w:right="108" w:firstLine="2"/>
        <w:jc w:val="both"/>
      </w:pPr>
      <w:r>
        <w:rPr/>
        <w:t>действий, принимавшим участие (содействовавшим выполнению задач) в специальной военной операции, уволенным с военной службы (службы, работы), при необходимости доставка маломобильных граждан осуществляется в том числе транспортом, закупленным в рамках национальных проектов «Демография» и</w:t>
      </w:r>
      <w:r>
        <w:rPr>
          <w:spacing w:val="66"/>
        </w:rPr>
        <w:t> </w:t>
      </w:r>
      <w:r>
        <w:rPr/>
        <w:t>«Здравоохранение».</w:t>
      </w:r>
    </w:p>
    <w:p>
      <w:pPr>
        <w:spacing w:after="0" w:line="244" w:lineRule="auto"/>
        <w:jc w:val="both"/>
        <w:sectPr>
          <w:headerReference w:type="default" r:id="rId28"/>
          <w:pgSz w:w="11800" w:h="16670"/>
          <w:pgMar w:header="299" w:footer="0" w:top="900" w:bottom="280" w:left="1520" w:right="660"/>
          <w:pgNumType w:start="49"/>
        </w:sectPr>
      </w:pPr>
    </w:p>
    <w:p>
      <w:pPr>
        <w:pStyle w:val="ListParagraph"/>
        <w:numPr>
          <w:ilvl w:val="1"/>
          <w:numId w:val="5"/>
        </w:numPr>
        <w:tabs>
          <w:tab w:pos="1332" w:val="left" w:leader="none"/>
        </w:tabs>
        <w:spacing w:line="180" w:lineRule="auto" w:before="143" w:after="0"/>
        <w:ind w:left="249" w:right="245" w:firstLine="658"/>
        <w:jc w:val="left"/>
        <w:rPr>
          <w:sz w:val="28"/>
        </w:rPr>
      </w:pPr>
      <w:r>
        <w:rPr>
          <w:sz w:val="28"/>
        </w:rP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w:t>
      </w:r>
      <w:r>
        <w:rPr>
          <w:spacing w:val="-2"/>
          <w:sz w:val="28"/>
        </w:rPr>
        <w:t> </w:t>
      </w:r>
      <w:r>
        <w:rPr>
          <w:sz w:val="28"/>
        </w:rPr>
        <w:t>специализированными</w:t>
      </w:r>
    </w:p>
    <w:p>
      <w:pPr>
        <w:pStyle w:val="BodyText"/>
        <w:spacing w:line="180" w:lineRule="auto" w:before="5"/>
        <w:ind w:left="123" w:right="142" w:hanging="7"/>
        <w:jc w:val="center"/>
      </w:pPr>
      <w:r>
        <w:rPr/>
        <w:t>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BodyText"/>
        <w:spacing w:before="7"/>
        <w:rPr>
          <w:sz w:val="27"/>
        </w:rPr>
      </w:pPr>
    </w:p>
    <w:p>
      <w:pPr>
        <w:pStyle w:val="BodyText"/>
        <w:spacing w:line="247" w:lineRule="auto"/>
        <w:ind w:left="123" w:right="109" w:firstLine="712"/>
        <w:jc w:val="both"/>
      </w:pPr>
      <w:r>
        <w:rPr/>
        <w:t>При оказании в рамках программы государственных гарантий бесплатного оказания гражданам медицинской помощи первичной медико­ 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12.04.2010 </w:t>
      </w:r>
      <w:r>
        <w:rPr>
          <w:rFonts w:ascii="Arial" w:hAnsi="Arial"/>
          <w:sz w:val="26"/>
        </w:rPr>
        <w:t>№ </w:t>
      </w:r>
      <w:r>
        <w:rPr/>
        <w:t>61-ФЗ «Об обращении лекарственных средств», и медицинскими изделиями, включенными в утвержденный Правительством Российской Федерации от 31.12. 2018 </w:t>
      </w:r>
      <w:r>
        <w:rPr>
          <w:rFonts w:ascii="Arial" w:hAnsi="Arial"/>
          <w:sz w:val="26"/>
        </w:rPr>
        <w:t>№ </w:t>
      </w:r>
      <w:r>
        <w:rPr/>
        <w:t>3053-р перечень медицинских изделий, имплантируемых в организм человека.</w:t>
      </w:r>
    </w:p>
    <w:p>
      <w:pPr>
        <w:pStyle w:val="BodyText"/>
        <w:spacing w:line="247" w:lineRule="auto"/>
        <w:ind w:left="128" w:right="114" w:firstLine="702"/>
        <w:jc w:val="both"/>
      </w:pPr>
      <w:r>
        <w:rPr/>
        <w:t>Порядок формирования перечня медицинских изделий, имплантируемых в организм человека, устанавливается Правительством Российской Федерации.</w:t>
      </w:r>
    </w:p>
    <w:p>
      <w:pPr>
        <w:pStyle w:val="BodyText"/>
        <w:spacing w:line="247" w:lineRule="auto"/>
        <w:ind w:left="118" w:right="120" w:firstLine="717"/>
        <w:jc w:val="both"/>
      </w:pPr>
      <w:r>
        <w:rPr/>
        <w:t>Порядок назначения гражданам лекарственных препаратов, медицинских изделий, лечебного питания, в том числе специализированных продуктов лечебного питания, а также формы рецептурных бланков на них, порядок оформления указанных бланков, их учет и хранение регламентируются приказами Министерства здравоохранения Российской Федерации.</w:t>
      </w:r>
    </w:p>
    <w:p>
      <w:pPr>
        <w:pStyle w:val="BodyText"/>
        <w:spacing w:line="247" w:lineRule="auto"/>
        <w:ind w:left="124" w:right="114" w:firstLine="711"/>
        <w:jc w:val="both"/>
      </w:pPr>
      <w:r>
        <w:rPr/>
        <w:t>Бесплатное обеспечение отдельных категорий граждан необходимыми лекарственными препаратами, медицинскими изделиями, лечебным питанием, в том числе специализированными продуктами  лечебного питания, при оказании амбулаторной медицинской помощи осуществляется в соответствии с законодательством Российской</w:t>
      </w:r>
      <w:r>
        <w:rPr>
          <w:spacing w:val="-35"/>
        </w:rPr>
        <w:t> </w:t>
      </w:r>
      <w:r>
        <w:rPr/>
        <w:t>Федерации.</w:t>
      </w:r>
    </w:p>
    <w:p>
      <w:pPr>
        <w:pStyle w:val="BodyText"/>
        <w:spacing w:line="317" w:lineRule="exact"/>
        <w:ind w:left="831"/>
        <w:jc w:val="both"/>
      </w:pPr>
      <w:r>
        <w:rPr/>
        <w:t>Обеспечение граждан лекарственными препаратами в соответствии с</w:t>
      </w:r>
    </w:p>
    <w:p>
      <w:pPr>
        <w:spacing w:after="0" w:line="317" w:lineRule="exact"/>
        <w:jc w:val="both"/>
        <w:sectPr>
          <w:pgSz w:w="11800" w:h="16670"/>
          <w:pgMar w:header="299" w:footer="0" w:top="840" w:bottom="280" w:left="1520" w:right="640"/>
        </w:sectPr>
      </w:pPr>
    </w:p>
    <w:p>
      <w:pPr>
        <w:pStyle w:val="BodyText"/>
        <w:tabs>
          <w:tab w:pos="1594" w:val="left" w:leader="none"/>
          <w:tab w:pos="2274" w:val="left" w:leader="none"/>
          <w:tab w:pos="3754" w:val="left" w:leader="none"/>
          <w:tab w:pos="4043" w:val="left" w:leader="none"/>
        </w:tabs>
        <w:spacing w:line="244" w:lineRule="auto"/>
        <w:ind w:left="129" w:hanging="6"/>
      </w:pPr>
      <w:r>
        <w:rPr/>
        <w:t>перечнем</w:t>
        <w:tab/>
        <w:t>лекарственных</w:t>
        <w:tab/>
        <w:t>препаратов, Правительства</w:t>
        <w:tab/>
        <w:t>Российской</w:t>
        <w:tab/>
        <w:tab/>
      </w:r>
      <w:r>
        <w:rPr>
          <w:spacing w:val="-3"/>
          <w:w w:val="95"/>
        </w:rPr>
        <w:t>Федерации</w:t>
      </w:r>
    </w:p>
    <w:p>
      <w:pPr>
        <w:pStyle w:val="BodyText"/>
        <w:tabs>
          <w:tab w:pos="981" w:val="left" w:leader="none"/>
          <w:tab w:pos="2270" w:val="left" w:leader="none"/>
          <w:tab w:pos="2614" w:val="left" w:leader="none"/>
          <w:tab w:pos="3268" w:val="left" w:leader="none"/>
        </w:tabs>
        <w:spacing w:line="244" w:lineRule="auto"/>
        <w:ind w:left="350" w:right="127" w:hanging="228"/>
      </w:pPr>
      <w:r>
        <w:rPr/>
        <w:br w:type="column"/>
      </w:r>
      <w:r>
        <w:rPr/>
        <w:t>утвержденным</w:t>
        <w:tab/>
      </w:r>
      <w:r>
        <w:rPr>
          <w:w w:val="95"/>
        </w:rPr>
        <w:t>распоряжением </w:t>
      </w:r>
      <w:r>
        <w:rPr/>
        <w:t>от</w:t>
        <w:tab/>
        <w:t>12.10.2019</w:t>
        <w:tab/>
        <w:tab/>
      </w:r>
      <w:r>
        <w:rPr>
          <w:rFonts w:ascii="Arial" w:hAnsi="Arial"/>
          <w:sz w:val="26"/>
        </w:rPr>
        <w:t>№</w:t>
        <w:tab/>
      </w:r>
      <w:r>
        <w:rPr>
          <w:spacing w:val="-3"/>
        </w:rPr>
        <w:t>2406-р,</w:t>
      </w:r>
    </w:p>
    <w:p>
      <w:pPr>
        <w:spacing w:after="0" w:line="244" w:lineRule="auto"/>
        <w:sectPr>
          <w:type w:val="continuous"/>
          <w:pgSz w:w="11800" w:h="16670"/>
          <w:pgMar w:top="520" w:bottom="280" w:left="1520" w:right="640"/>
          <w:cols w:num="2" w:equalWidth="0">
            <w:col w:w="5346" w:space="40"/>
            <w:col w:w="4254"/>
          </w:cols>
        </w:sectPr>
      </w:pPr>
    </w:p>
    <w:p>
      <w:pPr>
        <w:pStyle w:val="BodyText"/>
        <w:spacing w:line="244" w:lineRule="auto" w:before="2"/>
        <w:ind w:left="123" w:right="125" w:hanging="5"/>
        <w:jc w:val="both"/>
      </w:pPr>
      <w:r>
        <w:rPr/>
        <w:t>медицинскими изделиями в соответствии с перечнем медицинский изделий, утвержденным    Правительством    Российской    Федерации    от  </w:t>
      </w:r>
      <w:r>
        <w:rPr>
          <w:spacing w:val="27"/>
        </w:rPr>
        <w:t> </w:t>
      </w:r>
      <w:r>
        <w:rPr/>
        <w:t>31.12.2018</w:t>
      </w:r>
    </w:p>
    <w:p>
      <w:pPr>
        <w:pStyle w:val="BodyText"/>
        <w:spacing w:line="244" w:lineRule="auto"/>
        <w:ind w:left="123" w:right="119" w:hanging="15"/>
        <w:jc w:val="both"/>
      </w:pPr>
      <w:r>
        <w:rPr>
          <w:rFonts w:ascii="Arial" w:hAnsi="Arial"/>
          <w:sz w:val="26"/>
        </w:rPr>
        <w:t>№ </w:t>
      </w:r>
      <w:r>
        <w:rPr/>
        <w:t>3053-р, специализированными продуктами лечебного питания в соответствии с перечнем специализированных продуктов лечебного питания, утвержденным   распоряжением   Правительства   Российской   Федерации</w:t>
      </w:r>
      <w:r>
        <w:rPr>
          <w:spacing w:val="46"/>
        </w:rPr>
        <w:t> </w:t>
      </w:r>
      <w:r>
        <w:rPr/>
        <w:t>от</w:t>
      </w:r>
    </w:p>
    <w:p>
      <w:pPr>
        <w:spacing w:after="0" w:line="244" w:lineRule="auto"/>
        <w:jc w:val="both"/>
        <w:sectPr>
          <w:type w:val="continuous"/>
          <w:pgSz w:w="11800" w:h="16670"/>
          <w:pgMar w:top="520" w:bottom="280" w:left="1520" w:right="640"/>
        </w:sectPr>
      </w:pPr>
    </w:p>
    <w:p>
      <w:pPr>
        <w:pStyle w:val="BodyText"/>
        <w:spacing w:line="247" w:lineRule="auto" w:before="78"/>
        <w:ind w:left="132" w:right="149" w:hanging="12"/>
        <w:jc w:val="both"/>
      </w:pPr>
      <w:r>
        <w:rPr/>
        <w:t>11.12.2023 </w:t>
      </w:r>
      <w:r>
        <w:rPr>
          <w:rFonts w:ascii="Arial" w:hAnsi="Arial"/>
          <w:sz w:val="26"/>
        </w:rPr>
        <w:t>№ </w:t>
      </w:r>
      <w:r>
        <w:rPr/>
        <w:t>3551-р, лечебным питанием при оказании амбулаторной помощи (по рецептам врача) включает в себя:</w:t>
      </w:r>
    </w:p>
    <w:p>
      <w:pPr>
        <w:pStyle w:val="BodyText"/>
        <w:spacing w:line="247" w:lineRule="auto"/>
        <w:ind w:left="127" w:right="118" w:firstLine="703"/>
        <w:jc w:val="both"/>
      </w:pPr>
      <w:r>
        <w:rPr/>
        <w:t>оказание государственной социальной помощи отдельным категориям граждан в виде набора социальных услуг в части обеспечения необходимыми лекарственн1:&gt;1ми препаратами, медицинскими изделиями, а также специализированными продуктами лечебного питания для детей-инвалидов по перечню лекарственных препаратов;</w:t>
      </w:r>
    </w:p>
    <w:p>
      <w:pPr>
        <w:pStyle w:val="BodyText"/>
        <w:spacing w:line="247" w:lineRule="auto"/>
        <w:ind w:left="128" w:right="114" w:firstLine="703"/>
        <w:jc w:val="both"/>
      </w:pPr>
      <w:r>
        <w:rPr/>
        <w:t>обеспечение лекарственными препаратами по перечню заболеваний, утверждаемому Правительством Российской Федерации,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1, 11 иVI типов, апластической анемией неуточненной, наследственным дефицитом факторов 11 (фибриногена), VII (лабильного), Х (Стюарта-Прауэра), лиц после трансплантации органов и (или) тканей в соответствии с перечнем лекарственных препаратов;</w:t>
      </w:r>
    </w:p>
    <w:p>
      <w:pPr>
        <w:pStyle w:val="BodyText"/>
        <w:spacing w:line="247" w:lineRule="auto"/>
        <w:ind w:left="127" w:right="113" w:firstLine="703"/>
        <w:jc w:val="both"/>
      </w:pPr>
      <w:r>
        <w:rPr/>
        <w:t>обеспечение граждан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и с пятидесятипроцентной скидкой, за исключением граждан, включенных в Федеральный регистр лиц, имеющих право на получение  государственной социальной  помощи, предусмотренной</w:t>
      </w:r>
      <w:r>
        <w:rPr>
          <w:spacing w:val="-17"/>
        </w:rPr>
        <w:t> </w:t>
      </w:r>
      <w:r>
        <w:rPr/>
        <w:t>пунктом</w:t>
      </w:r>
    </w:p>
    <w:p>
      <w:pPr>
        <w:pStyle w:val="BodyText"/>
        <w:spacing w:line="317" w:lineRule="exact"/>
        <w:ind w:left="121"/>
        <w:jc w:val="both"/>
      </w:pPr>
      <w:r>
        <w:rPr/>
        <w:t>1       части       1 статьи       6.2       Федерального       закона       от   </w:t>
      </w:r>
      <w:r>
        <w:rPr>
          <w:spacing w:val="8"/>
        </w:rPr>
        <w:t> </w:t>
      </w:r>
      <w:r>
        <w:rPr/>
        <w:t>17.07.1999</w:t>
      </w:r>
    </w:p>
    <w:p>
      <w:pPr>
        <w:pStyle w:val="BodyText"/>
        <w:spacing w:line="247" w:lineRule="auto" w:before="8"/>
        <w:ind w:left="123" w:right="139" w:hanging="10"/>
        <w:jc w:val="both"/>
      </w:pPr>
      <w:r>
        <w:rPr>
          <w:rFonts w:ascii="Arial" w:hAnsi="Arial"/>
          <w:sz w:val="26"/>
        </w:rPr>
        <w:t>№ </w:t>
      </w:r>
      <w:r>
        <w:rPr/>
        <w:t>178-ФЗ «О государственной социальной помощи», и выбравших ежемесячную денежную выплату, лекарственными препаратами, медицинскими изделиями, специализированными продуктами лечебного питания, используемыми для оказания медицинской помощи в амбулаторных условиях, за счет средств краевого бюджета в соответствии с перечнем лекарственных препаратов (приложение 9);</w:t>
      </w:r>
    </w:p>
    <w:p>
      <w:pPr>
        <w:pStyle w:val="BodyText"/>
        <w:spacing w:line="317" w:lineRule="exact"/>
        <w:ind w:left="826"/>
        <w:jc w:val="both"/>
      </w:pPr>
      <w:r>
        <w:rPr/>
        <w:pict>
          <v:shape style="position:absolute;margin-left:530.698792pt;margin-top:12.429054pt;width:20.4pt;height:21.1pt;mso-position-horizontal-relative:page;mso-position-vertical-relative:paragraph;z-index:-349574144" type="#_x0000_t202" filled="false" stroked="false">
            <v:textbox inset="0,0,0,0">
              <w:txbxContent>
                <w:p>
                  <w:pPr>
                    <w:spacing w:line="421" w:lineRule="exact" w:before="0"/>
                    <w:ind w:left="0" w:right="0" w:firstLine="0"/>
                    <w:jc w:val="left"/>
                    <w:rPr>
                      <w:sz w:val="38"/>
                    </w:rPr>
                  </w:pPr>
                  <w:r>
                    <w:rPr>
                      <w:w w:val="70"/>
                      <w:sz w:val="38"/>
                    </w:rPr>
                    <w:t>для</w:t>
                  </w:r>
                </w:p>
              </w:txbxContent>
            </v:textbox>
            <w10:wrap type="none"/>
          </v:shape>
        </w:pict>
      </w:r>
      <w:r>
        <w:rPr/>
        <w:t>обеспечение граждан зарегистрированными в установленном порядке</w:t>
      </w:r>
    </w:p>
    <w:p>
      <w:pPr>
        <w:pStyle w:val="BodyText"/>
        <w:spacing w:line="300" w:lineRule="exact" w:before="10"/>
        <w:ind w:left="123"/>
        <w:jc w:val="both"/>
      </w:pPr>
      <w:r>
        <w:rPr/>
        <w:t>на территории Российской Федерации лекарственными препаратами</w:t>
      </w:r>
    </w:p>
    <w:p>
      <w:pPr>
        <w:spacing w:line="53" w:lineRule="exact" w:before="0"/>
        <w:ind w:left="1301" w:right="0" w:firstLine="0"/>
        <w:jc w:val="left"/>
        <w:rPr>
          <w:rFonts w:ascii="Arial"/>
          <w:sz w:val="8"/>
        </w:rPr>
      </w:pPr>
      <w:r>
        <w:rPr>
          <w:rFonts w:ascii="Arial"/>
          <w:w w:val="265"/>
          <w:sz w:val="8"/>
        </w:rPr>
        <w:t>,'.:.</w:t>
      </w:r>
    </w:p>
    <w:p>
      <w:pPr>
        <w:pStyle w:val="BodyText"/>
        <w:spacing w:line="305" w:lineRule="exact"/>
        <w:ind w:left="123"/>
        <w:jc w:val="both"/>
      </w:pPr>
      <w:r>
        <w:rPr/>
        <w:t>лечения заболеваний, включенных в перечень жизнеугрожающих</w:t>
      </w:r>
      <w:r>
        <w:rPr>
          <w:spacing w:val="66"/>
        </w:rPr>
        <w:t> </w:t>
      </w:r>
      <w:r>
        <w:rPr/>
        <w:t>и</w:t>
      </w:r>
    </w:p>
    <w:p>
      <w:pPr>
        <w:pStyle w:val="BodyText"/>
        <w:spacing w:line="244" w:lineRule="auto" w:before="9"/>
        <w:ind w:left="118" w:right="120" w:firstLine="2"/>
        <w:jc w:val="both"/>
      </w:pPr>
      <w:r>
        <w:rPr/>
        <w:t>хронических прогрессирующих редких (орфанных)  заболеваний, приводящих </w:t>
      </w:r>
      <w:r>
        <w:rPr>
          <w:i/>
          <w:sz w:val="29"/>
        </w:rPr>
        <w:t>к </w:t>
      </w:r>
      <w:r>
        <w:rPr/>
        <w:t>сокращению продолжительности жизни гражданина или его инвалидности, утвержденный Постановлением Правительством Российской Федерации от 26.04.2012 </w:t>
      </w:r>
      <w:r>
        <w:rPr>
          <w:rFonts w:ascii="Arial" w:hAnsi="Arial"/>
          <w:sz w:val="26"/>
        </w:rPr>
        <w:t>№ </w:t>
      </w:r>
      <w:r>
        <w:rPr/>
        <w:t>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w:t>
      </w:r>
      <w:r>
        <w:rPr>
          <w:i/>
        </w:rPr>
        <w:t>к </w:t>
      </w:r>
      <w:r>
        <w:rPr/>
        <w:t>сокращению продолжительности жизни граждан или их инвалидности, и его регионального</w:t>
      </w:r>
      <w:r>
        <w:rPr>
          <w:spacing w:val="26"/>
        </w:rPr>
        <w:t> </w:t>
      </w:r>
      <w:r>
        <w:rPr/>
        <w:t>сегмента»;</w:t>
      </w:r>
    </w:p>
    <w:p>
      <w:pPr>
        <w:pStyle w:val="BodyText"/>
        <w:spacing w:line="242" w:lineRule="auto"/>
        <w:ind w:left="113" w:right="136" w:firstLine="708"/>
        <w:jc w:val="both"/>
      </w:pPr>
      <w:r>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которые перенесли острое</w:t>
      </w:r>
    </w:p>
    <w:p>
      <w:pPr>
        <w:spacing w:after="0" w:line="242" w:lineRule="auto"/>
        <w:jc w:val="both"/>
        <w:sectPr>
          <w:headerReference w:type="default" r:id="rId29"/>
          <w:pgSz w:w="11800" w:h="16670"/>
          <w:pgMar w:header="252" w:footer="0" w:top="880" w:bottom="280" w:left="1520" w:right="640"/>
          <w:pgNumType w:start="51"/>
        </w:sectPr>
      </w:pPr>
    </w:p>
    <w:p>
      <w:pPr>
        <w:spacing w:line="256" w:lineRule="auto" w:before="78"/>
        <w:ind w:left="126" w:right="122" w:firstLine="2"/>
        <w:jc w:val="both"/>
        <w:rPr>
          <w:sz w:val="27"/>
        </w:rPr>
      </w:pPr>
      <w:r>
        <w:rPr>
          <w:w w:val="105"/>
          <w:sz w:val="27"/>
        </w:rPr>
        <w:t>нарушение мозгового кровообращения, инфаркт миокарда, а также которым были выполнены аортокоронарное шунтирование, ангиопластика </w:t>
      </w:r>
      <w:r>
        <w:rPr>
          <w:spacing w:val="-1"/>
          <w:w w:val="102"/>
          <w:sz w:val="27"/>
        </w:rPr>
        <w:t>коронарны</w:t>
      </w:r>
      <w:r>
        <w:rPr>
          <w:spacing w:val="-69"/>
          <w:w w:val="102"/>
          <w:sz w:val="27"/>
        </w:rPr>
        <w:t>х</w:t>
      </w:r>
      <w:r>
        <w:rPr>
          <w:w w:val="50"/>
          <w:sz w:val="27"/>
        </w:rPr>
        <w:t>·</w:t>
      </w:r>
      <w:r>
        <w:rPr>
          <w:sz w:val="27"/>
        </w:rPr>
        <w:t>  </w:t>
      </w:r>
      <w:r>
        <w:rPr>
          <w:spacing w:val="-6"/>
          <w:sz w:val="27"/>
        </w:rPr>
        <w:t> </w:t>
      </w:r>
      <w:r>
        <w:rPr>
          <w:spacing w:val="-1"/>
          <w:w w:val="104"/>
          <w:sz w:val="27"/>
        </w:rPr>
        <w:t>артери</w:t>
      </w:r>
      <w:r>
        <w:rPr>
          <w:w w:val="104"/>
          <w:sz w:val="27"/>
        </w:rPr>
        <w:t>й</w:t>
      </w:r>
      <w:r>
        <w:rPr>
          <w:sz w:val="27"/>
        </w:rPr>
        <w:t> </w:t>
      </w:r>
      <w:r>
        <w:rPr>
          <w:spacing w:val="22"/>
          <w:sz w:val="27"/>
        </w:rPr>
        <w:t> </w:t>
      </w:r>
      <w:r>
        <w:rPr>
          <w:spacing w:val="-1"/>
          <w:w w:val="106"/>
          <w:sz w:val="27"/>
        </w:rPr>
        <w:t>с</w:t>
      </w:r>
      <w:r>
        <w:rPr>
          <w:w w:val="106"/>
          <w:sz w:val="27"/>
        </w:rPr>
        <w:t>о</w:t>
      </w:r>
      <w:r>
        <w:rPr>
          <w:sz w:val="27"/>
        </w:rPr>
        <w:t> </w:t>
      </w:r>
      <w:r>
        <w:rPr>
          <w:spacing w:val="13"/>
          <w:sz w:val="27"/>
        </w:rPr>
        <w:t> </w:t>
      </w:r>
      <w:r>
        <w:rPr>
          <w:spacing w:val="-1"/>
          <w:w w:val="104"/>
          <w:sz w:val="27"/>
        </w:rPr>
        <w:t>стентирование</w:t>
      </w:r>
      <w:r>
        <w:rPr>
          <w:w w:val="104"/>
          <w:sz w:val="27"/>
        </w:rPr>
        <w:t>м</w:t>
      </w:r>
      <w:r>
        <w:rPr>
          <w:sz w:val="27"/>
        </w:rPr>
        <w:t> </w:t>
      </w:r>
      <w:r>
        <w:rPr>
          <w:spacing w:val="9"/>
          <w:sz w:val="27"/>
        </w:rPr>
        <w:t> </w:t>
      </w:r>
      <w:r>
        <w:rPr>
          <w:w w:val="107"/>
          <w:sz w:val="27"/>
        </w:rPr>
        <w:t>и</w:t>
      </w:r>
      <w:r>
        <w:rPr>
          <w:sz w:val="27"/>
        </w:rPr>
        <w:t> </w:t>
      </w:r>
      <w:r>
        <w:rPr>
          <w:spacing w:val="13"/>
          <w:sz w:val="27"/>
        </w:rPr>
        <w:t> </w:t>
      </w:r>
      <w:r>
        <w:rPr>
          <w:spacing w:val="-1"/>
          <w:w w:val="103"/>
          <w:sz w:val="27"/>
        </w:rPr>
        <w:t>катетерна</w:t>
      </w:r>
      <w:r>
        <w:rPr>
          <w:w w:val="103"/>
          <w:sz w:val="27"/>
        </w:rPr>
        <w:t>я</w:t>
      </w:r>
      <w:r>
        <w:rPr>
          <w:sz w:val="27"/>
        </w:rPr>
        <w:t>  </w:t>
      </w:r>
      <w:r>
        <w:rPr>
          <w:spacing w:val="-33"/>
          <w:sz w:val="27"/>
        </w:rPr>
        <w:t> </w:t>
      </w:r>
      <w:r>
        <w:rPr>
          <w:spacing w:val="-1"/>
          <w:w w:val="103"/>
          <w:sz w:val="27"/>
        </w:rPr>
        <w:t>абляци</w:t>
      </w:r>
      <w:r>
        <w:rPr>
          <w:w w:val="103"/>
          <w:sz w:val="27"/>
        </w:rPr>
        <w:t>я</w:t>
      </w:r>
      <w:r>
        <w:rPr>
          <w:sz w:val="27"/>
        </w:rPr>
        <w:t> </w:t>
      </w:r>
      <w:r>
        <w:rPr>
          <w:spacing w:val="26"/>
          <w:sz w:val="27"/>
        </w:rPr>
        <w:t> </w:t>
      </w:r>
      <w:r>
        <w:rPr>
          <w:spacing w:val="-1"/>
          <w:w w:val="103"/>
          <w:sz w:val="27"/>
        </w:rPr>
        <w:t>п</w:t>
      </w:r>
      <w:r>
        <w:rPr>
          <w:w w:val="103"/>
          <w:sz w:val="27"/>
        </w:rPr>
        <w:t>о</w:t>
      </w:r>
      <w:r>
        <w:rPr>
          <w:sz w:val="27"/>
        </w:rPr>
        <w:t> </w:t>
      </w:r>
      <w:r>
        <w:rPr>
          <w:spacing w:val="14"/>
          <w:sz w:val="27"/>
        </w:rPr>
        <w:t> </w:t>
      </w:r>
      <w:r>
        <w:rPr>
          <w:spacing w:val="-1"/>
          <w:w w:val="102"/>
          <w:sz w:val="27"/>
        </w:rPr>
        <w:t>поводу </w:t>
      </w:r>
      <w:r>
        <w:rPr>
          <w:w w:val="105"/>
          <w:sz w:val="27"/>
        </w:rPr>
        <w:t>сердечно-сосудистых заболеваний, в течение </w:t>
      </w:r>
      <w:r>
        <w:rPr>
          <w:rFonts w:ascii="Arial" w:hAnsi="Arial"/>
          <w:w w:val="105"/>
          <w:sz w:val="27"/>
        </w:rPr>
        <w:t>2 </w:t>
      </w:r>
      <w:r>
        <w:rPr>
          <w:w w:val="105"/>
          <w:sz w:val="27"/>
        </w:rPr>
        <w:t>лет с даты постановки диагноза и (или) выполнения хирургического вмешательства; а также лиц, находящихся под диспансерным наблюдением, страдающих ишемической болезнью сердца в сочетании с фибрилляцией предсердий и хронической сердечной</w:t>
      </w:r>
      <w:r>
        <w:rPr>
          <w:spacing w:val="-5"/>
          <w:w w:val="105"/>
          <w:sz w:val="27"/>
        </w:rPr>
        <w:t> </w:t>
      </w:r>
      <w:r>
        <w:rPr>
          <w:w w:val="105"/>
          <w:sz w:val="27"/>
        </w:rPr>
        <w:t>недостаточностью</w:t>
      </w:r>
      <w:r>
        <w:rPr>
          <w:spacing w:val="-32"/>
          <w:w w:val="105"/>
          <w:sz w:val="27"/>
        </w:rPr>
        <w:t> </w:t>
      </w:r>
      <w:r>
        <w:rPr>
          <w:w w:val="105"/>
          <w:sz w:val="27"/>
        </w:rPr>
        <w:t>с</w:t>
      </w:r>
      <w:r>
        <w:rPr>
          <w:spacing w:val="-20"/>
          <w:w w:val="105"/>
          <w:sz w:val="27"/>
        </w:rPr>
        <w:t> </w:t>
      </w:r>
      <w:r>
        <w:rPr>
          <w:w w:val="105"/>
          <w:sz w:val="27"/>
        </w:rPr>
        <w:t>подтвержденным</w:t>
      </w:r>
      <w:r>
        <w:rPr>
          <w:spacing w:val="-26"/>
          <w:w w:val="105"/>
          <w:sz w:val="27"/>
        </w:rPr>
        <w:t> </w:t>
      </w:r>
      <w:r>
        <w:rPr>
          <w:w w:val="105"/>
          <w:sz w:val="27"/>
        </w:rPr>
        <w:t>эхокардиографией</w:t>
      </w:r>
      <w:r>
        <w:rPr>
          <w:spacing w:val="-18"/>
          <w:w w:val="105"/>
          <w:sz w:val="27"/>
        </w:rPr>
        <w:t> </w:t>
      </w:r>
      <w:r>
        <w:rPr>
          <w:w w:val="105"/>
          <w:sz w:val="27"/>
        </w:rPr>
        <w:t>в</w:t>
      </w:r>
      <w:r>
        <w:rPr>
          <w:spacing w:val="-26"/>
          <w:w w:val="105"/>
          <w:sz w:val="27"/>
        </w:rPr>
        <w:t> </w:t>
      </w:r>
      <w:r>
        <w:rPr>
          <w:w w:val="105"/>
          <w:sz w:val="27"/>
        </w:rPr>
        <w:t>течение предшествующих    12    месяцев    значением     фракции     выброса  </w:t>
      </w:r>
      <w:r>
        <w:rPr>
          <w:spacing w:val="41"/>
          <w:w w:val="105"/>
          <w:sz w:val="27"/>
        </w:rPr>
        <w:t> </w:t>
      </w:r>
      <w:r>
        <w:rPr>
          <w:w w:val="105"/>
          <w:sz w:val="27"/>
        </w:rPr>
        <w:t>левого</w:t>
      </w:r>
    </w:p>
    <w:p>
      <w:pPr>
        <w:spacing w:line="254" w:lineRule="auto" w:before="46"/>
        <w:ind w:left="128" w:right="130" w:hanging="2"/>
        <w:jc w:val="both"/>
        <w:rPr>
          <w:sz w:val="27"/>
        </w:rPr>
      </w:pPr>
      <w:r>
        <w:rPr>
          <w:w w:val="105"/>
          <w:sz w:val="27"/>
        </w:rPr>
        <w:t>желудочка 40%, в виде выдачи им лекарственных препаратов по рецептам бесплатно, за исключением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законом от 17.07.1999 </w:t>
      </w:r>
      <w:r>
        <w:rPr>
          <w:rFonts w:ascii="Arial" w:hAnsi="Arial"/>
          <w:w w:val="105"/>
          <w:sz w:val="26"/>
        </w:rPr>
        <w:t>№</w:t>
      </w:r>
      <w:r>
        <w:rPr>
          <w:rFonts w:ascii="Arial" w:hAnsi="Arial"/>
          <w:spacing w:val="-19"/>
          <w:w w:val="105"/>
          <w:sz w:val="26"/>
        </w:rPr>
        <w:t> </w:t>
      </w:r>
      <w:r>
        <w:rPr>
          <w:w w:val="105"/>
          <w:sz w:val="27"/>
        </w:rPr>
        <w:t>178-ФЗ</w:t>
      </w:r>
    </w:p>
    <w:p>
      <w:pPr>
        <w:spacing w:before="5"/>
        <w:ind w:left="135" w:right="0" w:firstLine="0"/>
        <w:jc w:val="both"/>
        <w:rPr>
          <w:sz w:val="27"/>
        </w:rPr>
      </w:pPr>
      <w:r>
        <w:rPr>
          <w:sz w:val="27"/>
        </w:rPr>
        <w:t>«О государственной социальной помощи»;</w:t>
      </w:r>
    </w:p>
    <w:p>
      <w:pPr>
        <w:spacing w:line="256" w:lineRule="auto" w:before="21"/>
        <w:ind w:left="128" w:right="113" w:firstLine="703"/>
        <w:jc w:val="both"/>
        <w:rPr>
          <w:sz w:val="27"/>
        </w:rPr>
      </w:pPr>
      <w:r>
        <w:rPr>
          <w:w w:val="105"/>
          <w:sz w:val="27"/>
        </w:rPr>
        <w:t>обеспечение граждан (дети, взрослые), больных сахарным диабетом и находящихся на помповой инсулинотерапии, медицинскими изделиями для инсулиновых помп (инфузионные наборы - код вида в номенклатурной классификации медицинских изделий: 351940, резервуары - код вида в номенклатурной классификации медицинских изделий: 207670);</w:t>
      </w:r>
    </w:p>
    <w:p>
      <w:pPr>
        <w:spacing w:line="256" w:lineRule="auto" w:before="0"/>
        <w:ind w:left="121" w:right="118" w:firstLine="705"/>
        <w:jc w:val="both"/>
        <w:rPr>
          <w:sz w:val="27"/>
        </w:rPr>
      </w:pPr>
      <w:r>
        <w:rPr>
          <w:w w:val="105"/>
          <w:sz w:val="27"/>
        </w:rPr>
        <w:t>обеспечение детей в возрасте до 18 лет, больных сахарным диабетом, датчиками/сенсорами системы чрескожного мониторинга уровня глюкозы (код вида в номенклатурной классификации медицинских изделий: 300910), при наличии медицинских показаний к дополнительному измерению глюкозы, беременных женщин с сахарным диабетом 1 типа, сахарным диабетом 2 типа, с моногенными формами сахарного диабета и гестационным сахарным диабетом, нуждающихся в системах непрерывного мониторинга глюкозы (код вида в номенклатурной классификации медицинских  изделий: 300910), в рамках  реализации федерального</w:t>
      </w:r>
      <w:r>
        <w:rPr>
          <w:spacing w:val="36"/>
          <w:w w:val="105"/>
          <w:sz w:val="27"/>
        </w:rPr>
        <w:t> </w:t>
      </w:r>
      <w:r>
        <w:rPr>
          <w:w w:val="105"/>
          <w:sz w:val="27"/>
        </w:rPr>
        <w:t>проекта</w:t>
      </w:r>
    </w:p>
    <w:p>
      <w:pPr>
        <w:spacing w:line="295" w:lineRule="exact" w:before="0"/>
        <w:ind w:left="139" w:right="0" w:firstLine="0"/>
        <w:jc w:val="both"/>
        <w:rPr>
          <w:sz w:val="27"/>
        </w:rPr>
      </w:pPr>
      <w:r>
        <w:rPr>
          <w:sz w:val="27"/>
        </w:rPr>
        <w:t>&lt;&lt;Борьба  с  сахарным диабетом»,  предусмотренными приложениями  </w:t>
      </w:r>
      <w:r>
        <w:rPr>
          <w:rFonts w:ascii="Arial" w:hAnsi="Arial"/>
          <w:sz w:val="26"/>
        </w:rPr>
        <w:t>№ </w:t>
      </w:r>
      <w:r>
        <w:rPr>
          <w:sz w:val="27"/>
        </w:rPr>
        <w:t>16,</w:t>
      </w:r>
      <w:r>
        <w:rPr>
          <w:spacing w:val="-2"/>
          <w:sz w:val="27"/>
        </w:rPr>
        <w:t> </w:t>
      </w:r>
      <w:r>
        <w:rPr>
          <w:sz w:val="27"/>
        </w:rPr>
        <w:t>25</w:t>
      </w:r>
    </w:p>
    <w:p>
      <w:pPr>
        <w:spacing w:line="256" w:lineRule="auto" w:before="18"/>
        <w:ind w:left="124" w:right="122" w:hanging="1"/>
        <w:jc w:val="both"/>
        <w:rPr>
          <w:sz w:val="27"/>
        </w:rPr>
      </w:pPr>
      <w:r>
        <w:rPr>
          <w:smallCaps/>
          <w:w w:val="93"/>
          <w:sz w:val="27"/>
        </w:rPr>
        <w:t>к</w:t>
      </w:r>
      <w:r>
        <w:rPr>
          <w:smallCaps w:val="0"/>
          <w:sz w:val="27"/>
        </w:rPr>
        <w:t>     </w:t>
      </w:r>
      <w:r>
        <w:rPr>
          <w:smallCaps w:val="0"/>
          <w:spacing w:val="-10"/>
          <w:sz w:val="27"/>
        </w:rPr>
        <w:t> </w:t>
      </w:r>
      <w:r>
        <w:rPr>
          <w:smallCaps w:val="0"/>
          <w:spacing w:val="-1"/>
          <w:w w:val="105"/>
          <w:sz w:val="27"/>
        </w:rPr>
        <w:t>государственно</w:t>
      </w:r>
      <w:r>
        <w:rPr>
          <w:smallCaps w:val="0"/>
          <w:w w:val="105"/>
          <w:sz w:val="27"/>
        </w:rPr>
        <w:t>й</w:t>
      </w:r>
      <w:r>
        <w:rPr>
          <w:smallCaps w:val="0"/>
          <w:sz w:val="27"/>
        </w:rPr>
        <w:t>     </w:t>
      </w:r>
      <w:r>
        <w:rPr>
          <w:smallCaps w:val="0"/>
          <w:spacing w:val="-16"/>
          <w:sz w:val="27"/>
        </w:rPr>
        <w:t> </w:t>
      </w:r>
      <w:r>
        <w:rPr>
          <w:smallCaps w:val="0"/>
          <w:spacing w:val="-1"/>
          <w:w w:val="102"/>
          <w:sz w:val="27"/>
        </w:rPr>
        <w:t>программ</w:t>
      </w:r>
      <w:r>
        <w:rPr>
          <w:smallCaps w:val="0"/>
          <w:w w:val="102"/>
          <w:sz w:val="27"/>
        </w:rPr>
        <w:t>е</w:t>
      </w:r>
      <w:r>
        <w:rPr>
          <w:smallCaps w:val="0"/>
          <w:sz w:val="27"/>
        </w:rPr>
        <w:t>     </w:t>
      </w:r>
      <w:r>
        <w:rPr>
          <w:smallCaps w:val="0"/>
          <w:spacing w:val="11"/>
          <w:sz w:val="27"/>
        </w:rPr>
        <w:t> </w:t>
      </w:r>
      <w:r>
        <w:rPr>
          <w:smallCaps w:val="0"/>
          <w:spacing w:val="-1"/>
          <w:w w:val="102"/>
          <w:sz w:val="27"/>
        </w:rPr>
        <w:t>Российско</w:t>
      </w:r>
      <w:r>
        <w:rPr>
          <w:smallCaps w:val="0"/>
          <w:w w:val="102"/>
          <w:sz w:val="27"/>
        </w:rPr>
        <w:t>й</w:t>
      </w:r>
      <w:r>
        <w:rPr>
          <w:smallCaps w:val="0"/>
          <w:sz w:val="27"/>
        </w:rPr>
        <w:t>     </w:t>
      </w:r>
      <w:r>
        <w:rPr>
          <w:smallCaps w:val="0"/>
          <w:spacing w:val="19"/>
          <w:sz w:val="27"/>
        </w:rPr>
        <w:t> </w:t>
      </w:r>
      <w:r>
        <w:rPr>
          <w:smallCaps w:val="0"/>
          <w:spacing w:val="-1"/>
          <w:w w:val="103"/>
          <w:sz w:val="27"/>
        </w:rPr>
        <w:t>Федераци</w:t>
      </w:r>
      <w:r>
        <w:rPr>
          <w:smallCaps w:val="0"/>
          <w:w w:val="103"/>
          <w:sz w:val="27"/>
        </w:rPr>
        <w:t>и</w:t>
      </w:r>
      <w:r>
        <w:rPr>
          <w:smallCaps w:val="0"/>
          <w:sz w:val="27"/>
        </w:rPr>
        <w:t>     </w:t>
      </w:r>
      <w:r>
        <w:rPr>
          <w:smallCaps w:val="0"/>
          <w:spacing w:val="13"/>
          <w:sz w:val="27"/>
        </w:rPr>
        <w:t> </w:t>
      </w:r>
      <w:r>
        <w:rPr>
          <w:smallCaps w:val="0"/>
          <w:w w:val="101"/>
          <w:sz w:val="27"/>
        </w:rPr>
        <w:t>«Развитие </w:t>
      </w:r>
      <w:r>
        <w:rPr>
          <w:smallCaps w:val="0"/>
          <w:w w:val="104"/>
          <w:sz w:val="27"/>
        </w:rPr>
        <w:t>здравоохранения»,</w:t>
      </w:r>
      <w:r>
        <w:rPr>
          <w:smallCaps w:val="0"/>
          <w:sz w:val="27"/>
        </w:rPr>
        <w:t> </w:t>
      </w:r>
      <w:r>
        <w:rPr>
          <w:smallCaps w:val="0"/>
          <w:w w:val="102"/>
          <w:sz w:val="27"/>
        </w:rPr>
        <w:t>утвержденной</w:t>
      </w:r>
      <w:r>
        <w:rPr>
          <w:smallCaps w:val="0"/>
          <w:sz w:val="27"/>
        </w:rPr>
        <w:t> </w:t>
      </w:r>
      <w:r>
        <w:rPr>
          <w:smallCaps w:val="0"/>
          <w:spacing w:val="-30"/>
          <w:sz w:val="27"/>
        </w:rPr>
        <w:t> </w:t>
      </w:r>
      <w:r>
        <w:rPr>
          <w:smallCaps w:val="0"/>
          <w:spacing w:val="-1"/>
          <w:w w:val="104"/>
          <w:sz w:val="27"/>
        </w:rPr>
        <w:t>постановление</w:t>
      </w:r>
      <w:r>
        <w:rPr>
          <w:smallCaps w:val="0"/>
          <w:w w:val="104"/>
          <w:sz w:val="27"/>
        </w:rPr>
        <w:t>м</w:t>
      </w:r>
      <w:r>
        <w:rPr>
          <w:smallCaps w:val="0"/>
          <w:spacing w:val="6"/>
          <w:sz w:val="27"/>
        </w:rPr>
        <w:t> </w:t>
      </w:r>
      <w:r>
        <w:rPr>
          <w:smallCaps w:val="0"/>
          <w:spacing w:val="-1"/>
          <w:w w:val="102"/>
          <w:sz w:val="27"/>
        </w:rPr>
        <w:t>Правительств</w:t>
      </w:r>
      <w:r>
        <w:rPr>
          <w:smallCaps w:val="0"/>
          <w:w w:val="102"/>
          <w:sz w:val="27"/>
        </w:rPr>
        <w:t>а</w:t>
      </w:r>
      <w:r>
        <w:rPr>
          <w:smallCaps w:val="0"/>
          <w:sz w:val="27"/>
        </w:rPr>
        <w:t> </w:t>
      </w:r>
      <w:r>
        <w:rPr>
          <w:smallCaps w:val="0"/>
          <w:spacing w:val="-32"/>
          <w:sz w:val="27"/>
        </w:rPr>
        <w:t> </w:t>
      </w:r>
      <w:r>
        <w:rPr>
          <w:smallCaps w:val="0"/>
          <w:spacing w:val="-1"/>
          <w:w w:val="102"/>
          <w:sz w:val="27"/>
        </w:rPr>
        <w:t>Российской </w:t>
      </w:r>
      <w:r>
        <w:rPr>
          <w:smallCaps w:val="0"/>
          <w:spacing w:val="-1"/>
          <w:w w:val="99"/>
          <w:sz w:val="27"/>
        </w:rPr>
        <w:t>Федерации</w:t>
      </w:r>
      <w:r>
        <w:rPr>
          <w:smallCaps w:val="0"/>
          <w:w w:val="99"/>
          <w:sz w:val="27"/>
        </w:rPr>
        <w:t>.</w:t>
      </w:r>
      <w:r>
        <w:rPr>
          <w:smallCaps w:val="0"/>
          <w:sz w:val="27"/>
        </w:rPr>
        <w:t>   </w:t>
      </w:r>
      <w:r>
        <w:rPr>
          <w:smallCaps w:val="0"/>
          <w:spacing w:val="-18"/>
          <w:sz w:val="27"/>
        </w:rPr>
        <w:t> </w:t>
      </w:r>
      <w:r>
        <w:rPr>
          <w:smallCaps w:val="0"/>
          <w:w w:val="107"/>
          <w:sz w:val="27"/>
        </w:rPr>
        <w:t>от</w:t>
      </w:r>
      <w:r>
        <w:rPr>
          <w:smallCaps w:val="0"/>
          <w:sz w:val="27"/>
        </w:rPr>
        <w:t>   </w:t>
      </w:r>
      <w:r>
        <w:rPr>
          <w:smallCaps w:val="0"/>
          <w:spacing w:val="1"/>
          <w:sz w:val="27"/>
        </w:rPr>
        <w:t> </w:t>
      </w:r>
      <w:r>
        <w:rPr>
          <w:smallCaps w:val="0"/>
          <w:w w:val="103"/>
          <w:sz w:val="27"/>
        </w:rPr>
        <w:t>26.12.2017</w:t>
      </w:r>
      <w:r>
        <w:rPr>
          <w:smallCaps w:val="0"/>
          <w:sz w:val="27"/>
        </w:rPr>
        <w:t>   </w:t>
      </w:r>
      <w:r>
        <w:rPr>
          <w:smallCaps w:val="0"/>
          <w:spacing w:val="-10"/>
          <w:sz w:val="27"/>
        </w:rPr>
        <w:t> </w:t>
      </w:r>
      <w:r>
        <w:rPr>
          <w:rFonts w:ascii="Arial" w:hAnsi="Arial"/>
          <w:smallCaps w:val="0"/>
          <w:w w:val="103"/>
          <w:sz w:val="26"/>
        </w:rPr>
        <w:t>№</w:t>
      </w:r>
      <w:r>
        <w:rPr>
          <w:rFonts w:ascii="Arial" w:hAnsi="Arial"/>
          <w:smallCaps w:val="0"/>
          <w:sz w:val="26"/>
        </w:rPr>
        <w:t>  </w:t>
      </w:r>
      <w:r>
        <w:rPr>
          <w:rFonts w:ascii="Arial" w:hAnsi="Arial"/>
          <w:smallCaps w:val="0"/>
          <w:spacing w:val="32"/>
          <w:sz w:val="26"/>
        </w:rPr>
        <w:t> </w:t>
      </w:r>
      <w:r>
        <w:rPr>
          <w:smallCaps w:val="0"/>
          <w:w w:val="106"/>
          <w:sz w:val="27"/>
        </w:rPr>
        <w:t>1640</w:t>
      </w:r>
      <w:r>
        <w:rPr>
          <w:smallCaps w:val="0"/>
          <w:sz w:val="27"/>
        </w:rPr>
        <w:t>   </w:t>
      </w:r>
      <w:r>
        <w:rPr>
          <w:smallCaps w:val="0"/>
          <w:spacing w:val="-11"/>
          <w:sz w:val="27"/>
        </w:rPr>
        <w:t> </w:t>
      </w:r>
      <w:r>
        <w:rPr>
          <w:smallCaps w:val="0"/>
          <w:w w:val="103"/>
          <w:sz w:val="27"/>
        </w:rPr>
        <w:t>(</w:t>
      </w:r>
      <w:r>
        <w:rPr>
          <w:smallCaps w:val="0"/>
          <w:spacing w:val="-1"/>
          <w:w w:val="103"/>
          <w:sz w:val="27"/>
        </w:rPr>
        <w:t>дале</w:t>
      </w:r>
      <w:r>
        <w:rPr>
          <w:smallCaps w:val="0"/>
          <w:w w:val="103"/>
          <w:sz w:val="27"/>
        </w:rPr>
        <w:t>е</w:t>
      </w:r>
      <w:r>
        <w:rPr>
          <w:smallCaps w:val="0"/>
          <w:sz w:val="27"/>
        </w:rPr>
        <w:t>   </w:t>
      </w:r>
      <w:r>
        <w:rPr>
          <w:smallCaps w:val="0"/>
          <w:spacing w:val="5"/>
          <w:sz w:val="27"/>
        </w:rPr>
        <w:t> </w:t>
      </w:r>
      <w:r>
        <w:rPr>
          <w:smallCaps w:val="0"/>
          <w:w w:val="103"/>
          <w:sz w:val="27"/>
        </w:rPr>
        <w:t>-</w:t>
      </w:r>
      <w:r>
        <w:rPr>
          <w:smallCaps w:val="0"/>
          <w:sz w:val="27"/>
        </w:rPr>
        <w:t>    </w:t>
      </w:r>
      <w:r>
        <w:rPr>
          <w:smallCaps w:val="0"/>
          <w:spacing w:val="-19"/>
          <w:sz w:val="27"/>
        </w:rPr>
        <w:t> </w:t>
      </w:r>
      <w:r>
        <w:rPr>
          <w:smallCaps w:val="0"/>
          <w:w w:val="102"/>
          <w:sz w:val="27"/>
        </w:rPr>
        <w:t>«Правила</w:t>
      </w:r>
      <w:r>
        <w:rPr>
          <w:smallCaps w:val="0"/>
          <w:sz w:val="27"/>
        </w:rPr>
        <w:t>   </w:t>
      </w:r>
      <w:r>
        <w:rPr>
          <w:smallCaps w:val="0"/>
          <w:spacing w:val="16"/>
          <w:sz w:val="27"/>
        </w:rPr>
        <w:t> </w:t>
      </w:r>
      <w:r>
        <w:rPr>
          <w:smallCaps w:val="0"/>
          <w:spacing w:val="-1"/>
          <w:w w:val="102"/>
          <w:sz w:val="27"/>
        </w:rPr>
        <w:t>СНМГ»</w:t>
      </w:r>
      <w:r>
        <w:rPr>
          <w:smallCaps w:val="0"/>
          <w:w w:val="102"/>
          <w:sz w:val="27"/>
        </w:rPr>
        <w:t>),</w:t>
      </w:r>
      <w:r>
        <w:rPr>
          <w:smallCaps w:val="0"/>
          <w:sz w:val="27"/>
        </w:rPr>
        <w:t>   </w:t>
      </w:r>
      <w:r>
        <w:rPr>
          <w:smallCaps w:val="0"/>
          <w:spacing w:val="4"/>
          <w:sz w:val="27"/>
        </w:rPr>
        <w:t> </w:t>
      </w:r>
      <w:r>
        <w:rPr>
          <w:smallCaps w:val="0"/>
          <w:w w:val="107"/>
          <w:sz w:val="27"/>
        </w:rPr>
        <w:t>и </w:t>
      </w:r>
      <w:r>
        <w:rPr>
          <w:smallCaps w:val="0"/>
          <w:w w:val="104"/>
          <w:sz w:val="27"/>
        </w:rPr>
        <w:t>распоряжениями</w:t>
      </w:r>
      <w:r>
        <w:rPr>
          <w:smallCaps w:val="0"/>
          <w:sz w:val="27"/>
        </w:rPr>
        <w:t>   </w:t>
      </w:r>
      <w:r>
        <w:rPr>
          <w:smallCaps w:val="0"/>
          <w:spacing w:val="-8"/>
          <w:sz w:val="27"/>
        </w:rPr>
        <w:t> </w:t>
      </w:r>
      <w:r>
        <w:rPr>
          <w:smallCaps w:val="0"/>
          <w:spacing w:val="-1"/>
          <w:w w:val="102"/>
          <w:sz w:val="27"/>
        </w:rPr>
        <w:t>Правительств</w:t>
      </w:r>
      <w:r>
        <w:rPr>
          <w:smallCaps w:val="0"/>
          <w:w w:val="102"/>
          <w:sz w:val="27"/>
        </w:rPr>
        <w:t>а</w:t>
      </w:r>
      <w:r>
        <w:rPr>
          <w:smallCaps w:val="0"/>
          <w:sz w:val="27"/>
        </w:rPr>
        <w:t>   </w:t>
      </w:r>
      <w:r>
        <w:rPr>
          <w:smallCaps w:val="0"/>
          <w:spacing w:val="25"/>
          <w:sz w:val="27"/>
        </w:rPr>
        <w:t> </w:t>
      </w:r>
      <w:r>
        <w:rPr>
          <w:smallCaps w:val="0"/>
          <w:spacing w:val="-1"/>
          <w:w w:val="102"/>
          <w:sz w:val="27"/>
        </w:rPr>
        <w:t>Российско</w:t>
      </w:r>
      <w:r>
        <w:rPr>
          <w:smallCaps w:val="0"/>
          <w:w w:val="102"/>
          <w:sz w:val="27"/>
        </w:rPr>
        <w:t>й</w:t>
      </w:r>
      <w:r>
        <w:rPr>
          <w:smallCaps w:val="0"/>
          <w:sz w:val="27"/>
        </w:rPr>
        <w:t>   </w:t>
      </w:r>
      <w:r>
        <w:rPr>
          <w:smallCaps w:val="0"/>
          <w:spacing w:val="19"/>
          <w:sz w:val="27"/>
        </w:rPr>
        <w:t> </w:t>
      </w:r>
      <w:r>
        <w:rPr>
          <w:smallCaps w:val="0"/>
          <w:spacing w:val="-1"/>
          <w:w w:val="103"/>
          <w:sz w:val="27"/>
        </w:rPr>
        <w:t>Федераци</w:t>
      </w:r>
      <w:r>
        <w:rPr>
          <w:smallCaps w:val="0"/>
          <w:w w:val="103"/>
          <w:sz w:val="27"/>
        </w:rPr>
        <w:t>и</w:t>
      </w:r>
      <w:r>
        <w:rPr>
          <w:smallCaps w:val="0"/>
          <w:sz w:val="27"/>
        </w:rPr>
        <w:t>   </w:t>
      </w:r>
      <w:r>
        <w:rPr>
          <w:smallCaps w:val="0"/>
          <w:spacing w:val="7"/>
          <w:sz w:val="27"/>
        </w:rPr>
        <w:t> </w:t>
      </w:r>
      <w:r>
        <w:rPr>
          <w:smallCaps w:val="0"/>
          <w:w w:val="105"/>
          <w:sz w:val="27"/>
        </w:rPr>
        <w:t>от</w:t>
      </w:r>
      <w:r>
        <w:rPr>
          <w:smallCaps w:val="0"/>
          <w:sz w:val="27"/>
        </w:rPr>
        <w:t>   </w:t>
      </w:r>
      <w:r>
        <w:rPr>
          <w:smallCaps w:val="0"/>
          <w:spacing w:val="-4"/>
          <w:sz w:val="27"/>
        </w:rPr>
        <w:t> </w:t>
      </w:r>
      <w:r>
        <w:rPr>
          <w:smallCaps w:val="0"/>
          <w:w w:val="103"/>
          <w:sz w:val="27"/>
        </w:rPr>
        <w:t>22.11.2023</w:t>
      </w:r>
    </w:p>
    <w:p>
      <w:pPr>
        <w:spacing w:line="252" w:lineRule="auto" w:before="0"/>
        <w:ind w:left="120" w:right="116" w:firstLine="7"/>
        <w:jc w:val="both"/>
        <w:rPr>
          <w:sz w:val="27"/>
        </w:rPr>
      </w:pPr>
      <w:r>
        <w:rPr>
          <w:w w:val="105"/>
          <w:sz w:val="27"/>
        </w:rPr>
        <w:t>№ 3285-р, от 14.11.2024 № 3255-р в соответствии с нормативно-правовым актом Министерства здравоохранения Алтайского края;</w:t>
      </w:r>
    </w:p>
    <w:p>
      <w:pPr>
        <w:spacing w:before="8"/>
        <w:ind w:left="822" w:right="0" w:firstLine="0"/>
        <w:jc w:val="both"/>
        <w:rPr>
          <w:sz w:val="27"/>
        </w:rPr>
      </w:pPr>
      <w:r>
        <w:rPr>
          <w:sz w:val="27"/>
        </w:rPr>
        <w:t>обеспечение пациентов старше . 18 лет, больных сахарным диабетом</w:t>
      </w:r>
    </w:p>
    <w:p>
      <w:pPr>
        <w:pStyle w:val="ListParagraph"/>
        <w:numPr>
          <w:ilvl w:val="0"/>
          <w:numId w:val="6"/>
        </w:numPr>
        <w:tabs>
          <w:tab w:pos="436" w:val="left" w:leader="none"/>
        </w:tabs>
        <w:spacing w:line="254" w:lineRule="auto" w:before="16" w:after="0"/>
        <w:ind w:left="118" w:right="121" w:hanging="7"/>
        <w:jc w:val="both"/>
        <w:rPr>
          <w:sz w:val="27"/>
        </w:rPr>
      </w:pPr>
      <w:r>
        <w:rPr>
          <w:w w:val="105"/>
          <w:sz w:val="27"/>
        </w:rPr>
        <w:t>типа, датчиками/сенсорами системы чрескожного мониторинга уровня глюкозы (код вида в номенклатурной классификации медицинских изделий: 300910), при наличии медицинских показаний к дополнительному измерению глюкозы (тяжелые гипогликемии с нарушением распознавания гипогликемий, с высокой вариабельностью гликемии независимо от уровня гликированного</w:t>
      </w:r>
      <w:r>
        <w:rPr>
          <w:spacing w:val="17"/>
          <w:w w:val="105"/>
          <w:sz w:val="27"/>
        </w:rPr>
        <w:t> </w:t>
      </w:r>
      <w:r>
        <w:rPr>
          <w:w w:val="105"/>
          <w:sz w:val="27"/>
        </w:rPr>
        <w:t>гемоглобина);</w:t>
      </w:r>
    </w:p>
    <w:p>
      <w:pPr>
        <w:spacing w:line="249" w:lineRule="auto" w:before="1"/>
        <w:ind w:left="115" w:right="127" w:firstLine="701"/>
        <w:jc w:val="both"/>
        <w:rPr>
          <w:sz w:val="27"/>
        </w:rPr>
      </w:pPr>
      <w:r>
        <w:rPr>
          <w:w w:val="105"/>
          <w:sz w:val="27"/>
        </w:rPr>
        <w:t>обеспечение детей в возрасте до 18 лет с заболеванием «Кетотические гипогликемии» тест-полосками для изменения кетонов в крови, в моче, тест-</w:t>
      </w:r>
    </w:p>
    <w:p>
      <w:pPr>
        <w:spacing w:after="0" w:line="249" w:lineRule="auto"/>
        <w:jc w:val="both"/>
        <w:rPr>
          <w:sz w:val="27"/>
        </w:rPr>
        <w:sectPr>
          <w:pgSz w:w="11800" w:h="16670"/>
          <w:pgMar w:header="252" w:footer="0" w:top="900" w:bottom="280" w:left="1520" w:right="640"/>
        </w:sectPr>
      </w:pPr>
    </w:p>
    <w:p>
      <w:pPr>
        <w:pStyle w:val="BodyText"/>
        <w:spacing w:line="249" w:lineRule="auto" w:before="78"/>
        <w:ind w:left="132" w:right="119"/>
        <w:jc w:val="both"/>
        <w:rPr>
          <w:sz w:val="27"/>
        </w:rPr>
      </w:pPr>
      <w:r>
        <w:rPr/>
        <w:t>полосками для измерения уровня глюкозы в крови, датчикам::и системы чрескожного мониторинга уровня глюкозы (код вида в номенклатурной классификации медицинских изделий: 30091</w:t>
      </w:r>
      <w:r>
        <w:rPr>
          <w:sz w:val="27"/>
        </w:rPr>
        <w:t>О);</w:t>
      </w:r>
    </w:p>
    <w:p>
      <w:pPr>
        <w:pStyle w:val="BodyText"/>
        <w:spacing w:line="247" w:lineRule="auto"/>
        <w:ind w:left="132" w:right="112" w:firstLine="698"/>
        <w:jc w:val="both"/>
      </w:pPr>
      <w:r>
        <w:rPr/>
        <w:t>обеспечение детей в возрасте от 3 до 18 лет противовирусными лекарственными препаратами для лечения хронического гепатита С;</w:t>
      </w:r>
    </w:p>
    <w:p>
      <w:pPr>
        <w:pStyle w:val="BodyText"/>
        <w:tabs>
          <w:tab w:pos="2597" w:val="left" w:leader="none"/>
        </w:tabs>
        <w:spacing w:line="247" w:lineRule="auto"/>
        <w:ind w:left="130" w:right="130" w:firstLine="705"/>
        <w:jc w:val="both"/>
      </w:pPr>
      <w:r>
        <w:rPr/>
        <w:t>обеспечение детей в возрасте до 18 лет, страдающих тяжелыми хроническими</w:t>
        <w:tab/>
        <w:t>заболеваниями, лекарственными препаратами, незарегистрированными на территории Российской Федерации, назначенными по жизненным показаниям по решению врачебной комиссии либо консилиума врачей федерального учреждения согласно законодательству Российской</w:t>
      </w:r>
      <w:r>
        <w:rPr>
          <w:spacing w:val="-1"/>
        </w:rPr>
        <w:t> </w:t>
      </w:r>
      <w:r>
        <w:rPr/>
        <w:t>Федерации;</w:t>
      </w:r>
    </w:p>
    <w:p>
      <w:pPr>
        <w:pStyle w:val="BodyText"/>
        <w:spacing w:line="247" w:lineRule="auto"/>
        <w:ind w:left="128" w:right="121" w:firstLine="703"/>
        <w:jc w:val="both"/>
      </w:pPr>
      <w:r>
        <w:rPr/>
        <w:t>обеспечение специализированными продуктами лечебного питания беременных женщин, кормящих матерей, детей в возрасте до трех лет (постановление Правительства Алтайского края от 10.09.2024 </w:t>
      </w:r>
      <w:r>
        <w:rPr>
          <w:rFonts w:ascii="Arial" w:hAnsi="Arial"/>
          <w:sz w:val="25"/>
        </w:rPr>
        <w:t>№ </w:t>
      </w:r>
      <w:r>
        <w:rPr/>
        <w:t>333 «Об организации обеспечения полноценным питанием беременных женщин, кормящих матерей, детей до трех лет»); детей в возрасте до 18 лет (постановление    Правительства     Российской    Федерации    от  </w:t>
      </w:r>
      <w:r>
        <w:rPr>
          <w:spacing w:val="47"/>
        </w:rPr>
        <w:t> </w:t>
      </w:r>
      <w:r>
        <w:rPr/>
        <w:t>09.04.2015</w:t>
      </w:r>
    </w:p>
    <w:p>
      <w:pPr>
        <w:pStyle w:val="BodyText"/>
        <w:spacing w:line="247" w:lineRule="auto"/>
        <w:ind w:left="132" w:right="120" w:hanging="20"/>
        <w:jc w:val="both"/>
      </w:pPr>
      <w:r>
        <w:rPr>
          <w:rFonts w:ascii="Arial" w:hAnsi="Arial"/>
          <w:sz w:val="27"/>
        </w:rPr>
        <w:t>№ </w:t>
      </w:r>
      <w:r>
        <w:rPr/>
        <w:t>333 «Об утверждении Правил формирования перечня  специализированных продуктов лечебного питания для детей-инвалидов», постановление    Администрации   Алтайского   края   от   10.06.2013   </w:t>
      </w:r>
      <w:r>
        <w:rPr>
          <w:rFonts w:ascii="Arial" w:hAnsi="Arial"/>
          <w:sz w:val="27"/>
        </w:rPr>
        <w:t>№ </w:t>
      </w:r>
      <w:r>
        <w:rPr>
          <w:rFonts w:ascii="Arial" w:hAnsi="Arial"/>
          <w:spacing w:val="1"/>
          <w:sz w:val="27"/>
        </w:rPr>
        <w:t> </w:t>
      </w:r>
      <w:r>
        <w:rPr/>
        <w:t>306</w:t>
      </w:r>
    </w:p>
    <w:p>
      <w:pPr>
        <w:pStyle w:val="BodyText"/>
        <w:spacing w:line="247" w:lineRule="auto"/>
        <w:ind w:left="123" w:right="117" w:firstLine="16"/>
        <w:jc w:val="both"/>
      </w:pPr>
      <w:r>
        <w:rPr/>
        <w:t>«О реализации постановления Правительства Российской Федерации от 30.07.1994 </w:t>
      </w:r>
      <w:r>
        <w:rPr>
          <w:rFonts w:ascii="Arial" w:hAnsi="Arial"/>
          <w:sz w:val="25"/>
        </w:rPr>
        <w:t>№ </w:t>
      </w:r>
      <w:r>
        <w:rPr/>
        <w:t>890»); детей, признанных нуждающимися в паллиативной медицинской помощи и имеющих медицинские показания для проведения нутритивной поддержки на дому (постановление Правительства Алтайского края   от   14.02.2024   </w:t>
      </w:r>
      <w:r>
        <w:rPr>
          <w:rFonts w:ascii="Arial" w:hAnsi="Arial"/>
          <w:sz w:val="25"/>
        </w:rPr>
        <w:t>№   </w:t>
      </w:r>
      <w:r>
        <w:rPr/>
        <w:t>43   «Об   утверждении    региональной </w:t>
      </w:r>
      <w:r>
        <w:rPr>
          <w:spacing w:val="15"/>
        </w:rPr>
        <w:t> </w:t>
      </w:r>
      <w:r>
        <w:rPr/>
        <w:t>программы</w:t>
      </w:r>
    </w:p>
    <w:p>
      <w:pPr>
        <w:pStyle w:val="BodyText"/>
        <w:spacing w:line="244" w:lineRule="auto"/>
        <w:ind w:left="124" w:right="114" w:firstLine="10"/>
        <w:jc w:val="both"/>
      </w:pPr>
      <w:r>
        <w:rPr/>
        <w:t>«Развитие системы оказания паллиативной медицинской помощи в Алтайском крае»), согласно порядку, утвержденного приказом Министерства здравоохранения Алтайского края от 23.12.2024 </w:t>
      </w:r>
      <w:r>
        <w:rPr>
          <w:rFonts w:ascii="Arial" w:hAnsi="Arial"/>
          <w:sz w:val="25"/>
        </w:rPr>
        <w:t>№ </w:t>
      </w:r>
      <w:r>
        <w:rPr/>
        <w:t>574 «Об организации обеспечения специа-лизированными продуктами лечебного</w:t>
      </w:r>
      <w:r>
        <w:rPr>
          <w:spacing w:val="42"/>
        </w:rPr>
        <w:t> </w:t>
      </w:r>
      <w:r>
        <w:rPr/>
        <w:t>питания»;</w:t>
      </w:r>
    </w:p>
    <w:p>
      <w:pPr>
        <w:pStyle w:val="BodyText"/>
        <w:spacing w:line="247" w:lineRule="auto" w:before="3"/>
        <w:ind w:left="122" w:right="134" w:firstLine="703"/>
        <w:jc w:val="both"/>
      </w:pPr>
      <w:r>
        <w:rPr/>
        <w:t>обеспечение детей в возрасте до 18 лет, страдающих тяжелыми хроническими  заболеваниями, лекарственными  препаратами,  не</w:t>
      </w:r>
      <w:r>
        <w:rPr>
          <w:spacing w:val="-37"/>
        </w:rPr>
        <w:t> </w:t>
      </w:r>
      <w:r>
        <w:rPr/>
        <w:t>входящими</w:t>
      </w:r>
    </w:p>
    <w:p>
      <w:pPr>
        <w:pStyle w:val="BodyText"/>
        <w:spacing w:line="201" w:lineRule="auto" w:before="32"/>
        <w:ind w:left="127" w:right="143" w:hanging="5"/>
        <w:jc w:val="both"/>
      </w:pPr>
      <w:r>
        <w:rPr/>
        <w:t>в </w:t>
      </w:r>
      <w:r>
        <w:rPr>
          <w:spacing w:val="-6"/>
        </w:rPr>
        <w:t>перечень</w:t>
      </w:r>
      <w:r>
        <w:rPr>
          <w:rFonts w:ascii="Arial" w:hAnsi="Arial"/>
          <w:spacing w:val="-6"/>
          <w:position w:val="-7"/>
          <w:sz w:val="14"/>
        </w:rPr>
        <w:t>.. </w:t>
      </w:r>
      <w:r>
        <w:rPr>
          <w:position w:val="-7"/>
          <w:sz w:val="21"/>
        </w:rPr>
        <w:t>, </w:t>
      </w:r>
      <w:r>
        <w:rPr/>
        <w:t>жизненно необходимых и важнейших лекарственных препаратов (МНН:    «Вигабатрин»,    «Диазепам    раствор    ректальный», </w:t>
      </w:r>
      <w:r>
        <w:rPr>
          <w:spacing w:val="28"/>
        </w:rPr>
        <w:t> </w:t>
      </w:r>
      <w:r>
        <w:rPr/>
        <w:t>«Зонисамид»,</w:t>
      </w:r>
    </w:p>
    <w:p>
      <w:pPr>
        <w:pStyle w:val="BodyText"/>
        <w:tabs>
          <w:tab w:pos="2395" w:val="left" w:leader="none"/>
          <w:tab w:pos="5184" w:val="left" w:leader="none"/>
          <w:tab w:pos="7675" w:val="left" w:leader="none"/>
        </w:tabs>
        <w:spacing w:before="21"/>
        <w:ind w:left="130"/>
        <w:jc w:val="both"/>
      </w:pPr>
      <w:r>
        <w:rPr/>
        <w:t>«Клобазам»,</w:t>
        <w:tab/>
        <w:t>«Ламотриджин»,</w:t>
        <w:tab/>
        <w:t>«Руфинамид»,</w:t>
        <w:tab/>
        <w:t>«Силденафил»,</w:t>
      </w:r>
    </w:p>
    <w:p>
      <w:pPr>
        <w:pStyle w:val="BodyText"/>
        <w:spacing w:line="247" w:lineRule="auto" w:before="10"/>
        <w:ind w:left="118" w:right="114" w:firstLine="11"/>
        <w:jc w:val="both"/>
      </w:pPr>
      <w:r>
        <w:rPr/>
        <w:t>«Этосуксимид» ), детей в возрасте до 18 лет с заболеванием «Муковисцидоз», нуждающихся в терапии лекарственными препаратами вне перечня жизненно необходимых       и     </w:t>
      </w:r>
      <w:r>
        <w:rPr>
          <w:w w:val="90"/>
        </w:rPr>
        <w:t>· </w:t>
      </w:r>
      <w:r>
        <w:rPr/>
        <w:t>важнейших      лекарственных       препаратов   </w:t>
      </w:r>
      <w:r>
        <w:rPr>
          <w:spacing w:val="42"/>
        </w:rPr>
        <w:t> </w:t>
      </w:r>
      <w:r>
        <w:rPr/>
        <w:t>(МНН:</w:t>
      </w:r>
    </w:p>
    <w:p>
      <w:pPr>
        <w:pStyle w:val="BodyText"/>
        <w:spacing w:line="244" w:lineRule="auto"/>
        <w:ind w:left="123" w:right="131" w:firstLine="2"/>
        <w:jc w:val="both"/>
      </w:pPr>
      <w:r>
        <w:rPr/>
        <w:t>«Колистиметат натрия», «Мометатазон спрей назальныи», «Альфа­ токоферола       ацетат»,      «Менадиона       натрия      бисульфит    </w:t>
      </w:r>
      <w:r>
        <w:rPr>
          <w:spacing w:val="22"/>
        </w:rPr>
        <w:t> </w:t>
      </w:r>
      <w:r>
        <w:rPr/>
        <w:t>таблетки»</w:t>
      </w:r>
    </w:p>
    <w:p>
      <w:pPr>
        <w:pStyle w:val="BodyText"/>
        <w:ind w:left="120"/>
        <w:jc w:val="both"/>
      </w:pPr>
      <w:r>
        <w:rPr/>
        <w:t>«Тиамфеникола    глицинат    ацетилцистеинат»,    медицинскими </w:t>
      </w:r>
      <w:r>
        <w:rPr>
          <w:spacing w:val="47"/>
        </w:rPr>
        <w:t> </w:t>
      </w:r>
      <w:r>
        <w:rPr/>
        <w:t>изделиями</w:t>
      </w:r>
    </w:p>
    <w:p>
      <w:pPr>
        <w:pStyle w:val="BodyText"/>
        <w:spacing w:before="1"/>
        <w:ind w:left="120"/>
        <w:jc w:val="both"/>
      </w:pPr>
      <w:r>
        <w:rPr/>
        <w:t>«Гипертонический      стерильный      раствор      для      ингаляций      3     </w:t>
      </w:r>
      <w:r>
        <w:rPr>
          <w:spacing w:val="2"/>
        </w:rPr>
        <w:t> </w:t>
      </w:r>
      <w:r>
        <w:rPr/>
        <w:t>%»,</w:t>
      </w:r>
    </w:p>
    <w:p>
      <w:pPr>
        <w:pStyle w:val="BodyText"/>
        <w:spacing w:line="244" w:lineRule="auto" w:before="5"/>
        <w:ind w:left="114" w:right="158" w:firstLine="5"/>
        <w:jc w:val="both"/>
      </w:pPr>
      <w:r>
        <w:rPr/>
        <w:t>«Гипертонический стерильный раствор для ингаляций 7%»,  назначенными по жизненным показаниям по заключению краевой  медицинской организации 3</w:t>
      </w:r>
      <w:r>
        <w:rPr>
          <w:spacing w:val="-38"/>
        </w:rPr>
        <w:t> </w:t>
      </w:r>
      <w:r>
        <w:rPr/>
        <w:t>уровня;</w:t>
      </w:r>
    </w:p>
    <w:p>
      <w:pPr>
        <w:spacing w:after="0" w:line="244" w:lineRule="auto"/>
        <w:jc w:val="both"/>
        <w:sectPr>
          <w:headerReference w:type="default" r:id="rId30"/>
          <w:pgSz w:w="11800" w:h="16670"/>
          <w:pgMar w:header="270" w:footer="0" w:top="900" w:bottom="280" w:left="1520" w:right="640"/>
        </w:sectPr>
      </w:pPr>
    </w:p>
    <w:p>
      <w:pPr>
        <w:pStyle w:val="BodyText"/>
        <w:spacing w:line="249" w:lineRule="auto" w:before="78"/>
        <w:ind w:left="128" w:right="140" w:firstLine="698"/>
        <w:jc w:val="both"/>
      </w:pPr>
      <w:r>
        <w:rPr/>
        <w:t>обеспечение детей в возрасте до 3 лет лечебным питанием в порядке, установленном нормативно-правовыми актами Алтайского края.</w:t>
      </w:r>
    </w:p>
    <w:p>
      <w:pPr>
        <w:pStyle w:val="BodyText"/>
        <w:spacing w:line="244" w:lineRule="auto"/>
        <w:ind w:left="123" w:right="122" w:firstLine="708"/>
        <w:jc w:val="both"/>
      </w:pPr>
      <w:r>
        <w:rPr/>
        <w:t>Обеспечение граждан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 осуществляется  для медицинских организаций Алтайского края, участвующих в реализации территориальной программы,</w:t>
      </w:r>
      <w:r>
        <w:rPr>
          <w:spacing w:val="14"/>
        </w:rPr>
        <w:t> </w:t>
      </w:r>
      <w:r>
        <w:rPr/>
        <w:t>безвозмездно.</w:t>
      </w:r>
    </w:p>
    <w:p>
      <w:pPr>
        <w:pStyle w:val="BodyText"/>
        <w:spacing w:line="247" w:lineRule="auto" w:before="13"/>
        <w:ind w:left="124" w:right="114" w:firstLine="706"/>
        <w:jc w:val="both"/>
      </w:pPr>
      <w:r>
        <w:rPr/>
        <w:t>Обеспечение граждан лечебным питанием, в том числе специализированными продуктами лечебного питания, в медицинских организациях при оказании медицинской помощи в рамках Программы осуществляется бесплатно в порядке, установленном законодательством Российской Федерации.</w:t>
      </w:r>
    </w:p>
    <w:p>
      <w:pPr>
        <w:pStyle w:val="BodyText"/>
        <w:spacing w:line="247" w:lineRule="auto"/>
        <w:ind w:left="124" w:right="119" w:firstLine="716"/>
        <w:jc w:val="both"/>
      </w:pPr>
      <w:r>
        <w:rPr/>
        <w:t>В рамках территориальной программы оказывается стоматологическая помощь, за исключением зубопротезирования и использования ортодонтических конструкций (брекет-системы, LМ-активаторы, трейнеры, ретейниры), повторного изготовления съемных ортодонтических аппаратов в случае их утери, порчи, поломки по вине пациента.</w:t>
      </w:r>
    </w:p>
    <w:p>
      <w:pPr>
        <w:pStyle w:val="BodyText"/>
        <w:spacing w:line="247" w:lineRule="auto"/>
        <w:ind w:left="118" w:right="127" w:firstLine="717"/>
        <w:jc w:val="both"/>
      </w:pPr>
      <w:r>
        <w:rPr/>
        <w:t>В целях разграничения оказания медицинской помощи в рамках территориальной программы и платных медицинских услуг медицинским организациям требуется вести раздельный учет  использования лекарственных препаратов и расходных материалов при оказании медицинской помощи в рамках территориальной программы и платных медицинских</w:t>
      </w:r>
      <w:r>
        <w:rPr>
          <w:spacing w:val="24"/>
        </w:rPr>
        <w:t> </w:t>
      </w:r>
      <w:r>
        <w:rPr/>
        <w:t>услуг.</w:t>
      </w:r>
    </w:p>
    <w:p>
      <w:pPr>
        <w:pStyle w:val="ListParagraph"/>
        <w:numPr>
          <w:ilvl w:val="1"/>
          <w:numId w:val="7"/>
        </w:numPr>
        <w:tabs>
          <w:tab w:pos="1856" w:val="left" w:leader="none"/>
        </w:tabs>
        <w:spacing w:line="180" w:lineRule="auto" w:before="243" w:after="0"/>
        <w:ind w:left="374" w:right="382" w:firstLine="985"/>
        <w:jc w:val="left"/>
        <w:rPr>
          <w:sz w:val="28"/>
        </w:rPr>
      </w:pPr>
      <w:r>
        <w:rPr>
          <w:sz w:val="28"/>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w:t>
      </w:r>
      <w:r>
        <w:rPr>
          <w:spacing w:val="-14"/>
          <w:sz w:val="28"/>
        </w:rPr>
        <w:t> </w:t>
      </w:r>
      <w:r>
        <w:rPr>
          <w:sz w:val="28"/>
        </w:rPr>
        <w:t>функции</w:t>
      </w:r>
    </w:p>
    <w:p>
      <w:pPr>
        <w:pStyle w:val="BodyText"/>
        <w:spacing w:line="180" w:lineRule="auto" w:before="1"/>
        <w:ind w:left="868" w:right="884" w:firstLine="2"/>
        <w:jc w:val="center"/>
      </w:pPr>
      <w:r>
        <w:rPr/>
        <w:t>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BodyText"/>
        <w:spacing w:before="2"/>
        <w:rPr>
          <w:sz w:val="29"/>
        </w:rPr>
      </w:pPr>
    </w:p>
    <w:p>
      <w:pPr>
        <w:pStyle w:val="BodyText"/>
        <w:spacing w:line="244" w:lineRule="auto"/>
        <w:ind w:left="113" w:right="125" w:firstLine="717"/>
        <w:jc w:val="both"/>
      </w:pPr>
      <w:r>
        <w:rPr/>
        <w:t>Граждане, нуждающиеся в оказании паллиативной медицинской помощи, . включаются в регистр пациентов, нуждающихся в оказании паллиативной медицинской помощи (далее - «Регистр»), медицинскими организациями, </w:t>
      </w:r>
      <w:r>
        <w:rPr>
          <w:i/>
          <w:sz w:val="29"/>
        </w:rPr>
        <w:t>к </w:t>
      </w:r>
      <w:r>
        <w:rPr/>
        <w:t>которым граждане прикреплены для оказания первичной медико-санитарной помощи, либо медицинскими организациями, где граждане в текущий момент получают специализированную медицинскую помощь в условиях круглосуточного стационара (далее - «Медицинские организации прикрепления»). Функции ведения Регистра возлагаются на краевую медицинскую организацию, определенную приказами Министерства здравоохранения Алтайского края от 24.09.2021 </w:t>
      </w:r>
      <w:r>
        <w:rPr>
          <w:rFonts w:ascii="Arial" w:hAnsi="Arial"/>
          <w:sz w:val="26"/>
        </w:rPr>
        <w:t>№ </w:t>
      </w:r>
      <w:r>
        <w:rPr/>
        <w:t>527 «Об организации координационного центра паллиативной медицинской помощи взрослому населению» и от 12.10.2021 </w:t>
      </w:r>
      <w:r>
        <w:rPr>
          <w:rFonts w:ascii="Arial" w:hAnsi="Arial"/>
          <w:sz w:val="26"/>
        </w:rPr>
        <w:t>№ </w:t>
      </w:r>
      <w:r>
        <w:rPr/>
        <w:t>571 «Об организации координационного центра паллиативной медицинской помощи детскому населению Алтайского края».</w:t>
      </w:r>
    </w:p>
    <w:p>
      <w:pPr>
        <w:spacing w:after="0" w:line="244" w:lineRule="auto"/>
        <w:jc w:val="both"/>
        <w:sectPr>
          <w:headerReference w:type="default" r:id="rId31"/>
          <w:pgSz w:w="11800" w:h="16670"/>
          <w:pgMar w:header="295" w:footer="0" w:top="920" w:bottom="280" w:left="1520" w:right="640"/>
          <w:pgNumType w:start="54"/>
        </w:sectPr>
      </w:pPr>
    </w:p>
    <w:p>
      <w:pPr>
        <w:pStyle w:val="BodyText"/>
        <w:spacing w:line="247" w:lineRule="auto" w:before="78"/>
        <w:ind w:left="124" w:right="128" w:firstLine="704"/>
        <w:jc w:val="both"/>
      </w:pPr>
      <w:r>
        <w:rPr/>
        <w:t>Медицинские документы гражданина, находящегося в Регистре, направляются медицинскими организациями прикрепления для рассмотрения на врачебной комиссии в медицинские организации, имеющие в своем составе отделения паллиативной медицинской помощи и (или) выездные патронажные службы паллиативной медицинской помощи (далее</w:t>
      </w:r>
      <w:r>
        <w:rPr>
          <w:spacing w:val="67"/>
        </w:rPr>
        <w:t> </w:t>
      </w:r>
      <w:r>
        <w:rPr/>
        <w:t>-</w:t>
      </w:r>
    </w:p>
    <w:p>
      <w:pPr>
        <w:pStyle w:val="BodyText"/>
        <w:spacing w:line="247" w:lineRule="auto"/>
        <w:ind w:left="125" w:right="117" w:firstLine="10"/>
        <w:jc w:val="both"/>
      </w:pPr>
      <w:r>
        <w:rPr/>
        <w:t>«Медицинские организации паллиативной службы») в соответствии со схемами закрепления, утвержденными приказами Министерства здравоохранения Алтайского края от 31.08.2020 </w:t>
      </w:r>
      <w:r>
        <w:rPr>
          <w:rFonts w:ascii="Arial" w:hAnsi="Arial"/>
          <w:sz w:val="25"/>
        </w:rPr>
        <w:t>№ </w:t>
      </w:r>
      <w:r>
        <w:rPr/>
        <w:t>375 «Об организации оказания паллиативной медицинской помощи взрослому населению Алтайского края» и от 07.10.2020 </w:t>
      </w:r>
      <w:r>
        <w:rPr>
          <w:rFonts w:ascii="Arial" w:hAnsi="Arial"/>
          <w:sz w:val="25"/>
        </w:rPr>
        <w:t>№ </w:t>
      </w:r>
      <w:r>
        <w:rPr/>
        <w:t>458 «Об организации оказания паллиативной медицинской помощи детскому населению Алтайского края».</w:t>
      </w:r>
    </w:p>
    <w:p>
      <w:pPr>
        <w:pStyle w:val="BodyText"/>
        <w:spacing w:line="247" w:lineRule="auto"/>
        <w:ind w:left="125" w:right="137" w:firstLine="706"/>
        <w:jc w:val="both"/>
      </w:pPr>
      <w:r>
        <w:rPr/>
        <w:t>Основанием для обеспечения граждан медицинскими изделиями, предназначенными для поддержания функций органов и систем организма человека на дому, является заключение врачебной комиссии Медицинских организаций паллиативной службы.</w:t>
      </w:r>
    </w:p>
    <w:p>
      <w:pPr>
        <w:pStyle w:val="BodyText"/>
        <w:spacing w:line="247" w:lineRule="auto"/>
        <w:ind w:left="125" w:right="117" w:firstLine="706"/>
        <w:jc w:val="both"/>
      </w:pPr>
      <w:r>
        <w:rPr/>
        <w:t>Обеспечение граждан, в том числе детей, в рамках оказания паллиативной медицинской помощи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осуществляется специалистами Медицинских организаций паллиативной службы согласно порядку назначения лекарственных препаратов, утвержденному Министерством здравоохранения Российской</w:t>
      </w:r>
      <w:r>
        <w:rPr>
          <w:spacing w:val="-13"/>
        </w:rPr>
        <w:t> </w:t>
      </w:r>
      <w:r>
        <w:rPr/>
        <w:t>Федерации.</w:t>
      </w:r>
    </w:p>
    <w:p>
      <w:pPr>
        <w:pStyle w:val="BodyText"/>
        <w:spacing w:before="4"/>
        <w:rPr>
          <w:sz w:val="30"/>
        </w:rPr>
      </w:pPr>
    </w:p>
    <w:p>
      <w:pPr>
        <w:pStyle w:val="ListParagraph"/>
        <w:numPr>
          <w:ilvl w:val="1"/>
          <w:numId w:val="7"/>
        </w:numPr>
        <w:tabs>
          <w:tab w:pos="2073" w:val="left" w:leader="none"/>
        </w:tabs>
        <w:spacing w:line="180" w:lineRule="auto" w:before="0" w:after="0"/>
        <w:ind w:left="762" w:right="788" w:firstLine="814"/>
        <w:jc w:val="left"/>
        <w:rPr>
          <w:sz w:val="28"/>
        </w:rPr>
      </w:pPr>
      <w:r>
        <w:rPr>
          <w:sz w:val="28"/>
        </w:rPr>
        <w:t>Перечень мероприятий по профилактике заболеваний и формированию здорового образа жизни, осуществляемых в</w:t>
      </w:r>
      <w:r>
        <w:rPr>
          <w:spacing w:val="11"/>
          <w:sz w:val="28"/>
        </w:rPr>
        <w:t> </w:t>
      </w:r>
      <w:r>
        <w:rPr>
          <w:sz w:val="28"/>
        </w:rPr>
        <w:t>рамках</w:t>
      </w:r>
    </w:p>
    <w:p>
      <w:pPr>
        <w:pStyle w:val="BodyText"/>
        <w:spacing w:line="182" w:lineRule="auto"/>
        <w:ind w:left="1109" w:right="139" w:hanging="790"/>
      </w:pPr>
      <w:r>
        <w:rPr/>
        <w:t>территориальной программы государственных гарантий, включая меры по профилактике распространения ВИЧ-инфекции и гепатита С.</w:t>
      </w:r>
    </w:p>
    <w:p>
      <w:pPr>
        <w:pStyle w:val="BodyText"/>
        <w:spacing w:before="2"/>
        <w:rPr>
          <w:sz w:val="27"/>
        </w:rPr>
      </w:pPr>
    </w:p>
    <w:p>
      <w:pPr>
        <w:pStyle w:val="BodyText"/>
        <w:ind w:left="836"/>
        <w:jc w:val="both"/>
      </w:pPr>
      <w:r>
        <w:rPr/>
        <w:t>Целями профилактических мероприятий являются:</w:t>
      </w:r>
    </w:p>
    <w:p>
      <w:pPr>
        <w:pStyle w:val="BodyText"/>
        <w:spacing w:line="247" w:lineRule="auto" w:before="5"/>
        <w:ind w:left="119" w:right="118" w:firstLine="711"/>
        <w:jc w:val="both"/>
      </w:pPr>
      <w:r>
        <w:rPr/>
        <w:t>профилактика и раннее выявление · (скрининг) хронических неинфекционных заболеваний (состояний), являющихся основной причиной инвалидности и преждевременной смертности, факторов риска их развития, а также риска. потребления наркотических средств и психотропных веществ без назначения</w:t>
      </w:r>
      <w:r>
        <w:rPr>
          <w:spacing w:val="18"/>
        </w:rPr>
        <w:t> </w:t>
      </w:r>
      <w:r>
        <w:rPr/>
        <w:t>врача;</w:t>
      </w:r>
    </w:p>
    <w:p>
      <w:pPr>
        <w:pStyle w:val="BodyText"/>
        <w:spacing w:line="244" w:lineRule="auto" w:before="5"/>
        <w:ind w:left="113" w:right="118" w:firstLine="704"/>
        <w:jc w:val="both"/>
      </w:pPr>
      <w:r>
        <w:rPr/>
        <w:t>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pPr>
        <w:pStyle w:val="BodyText"/>
        <w:spacing w:line="242" w:lineRule="auto"/>
        <w:ind w:left="113" w:right="123" w:firstLine="702"/>
        <w:jc w:val="both"/>
      </w:pPr>
      <w:r>
        <w:rPr/>
        <w:t>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pPr>
        <w:pStyle w:val="BodyText"/>
        <w:spacing w:line="244" w:lineRule="auto" w:before="13"/>
        <w:ind w:left="113" w:right="123" w:firstLine="703"/>
        <w:jc w:val="both"/>
      </w:pPr>
      <w:r>
        <w:rPr/>
        <w:t>определение группы диспансерного наблюдения граждан с выявленными хроническими неинфекционными заболеваниями и иными</w:t>
      </w:r>
    </w:p>
    <w:p>
      <w:pPr>
        <w:spacing w:after="0" w:line="244" w:lineRule="auto"/>
        <w:jc w:val="both"/>
        <w:sectPr>
          <w:pgSz w:w="11800" w:h="16670"/>
          <w:pgMar w:header="295" w:footer="0" w:top="920" w:bottom="280" w:left="1500" w:right="660"/>
        </w:sectPr>
      </w:pPr>
    </w:p>
    <w:p>
      <w:pPr>
        <w:spacing w:line="256" w:lineRule="auto" w:before="79"/>
        <w:ind w:left="129" w:right="135" w:firstLine="6"/>
        <w:jc w:val="left"/>
        <w:rPr>
          <w:sz w:val="27"/>
        </w:rPr>
      </w:pPr>
      <w:r>
        <w:rPr>
          <w:w w:val="105"/>
          <w:sz w:val="27"/>
        </w:rPr>
        <w:t>заболеваниями (состояниями), включая граждан с высоким и очень высоким сердечно-сосудистым риском;</w:t>
      </w:r>
    </w:p>
    <w:p>
      <w:pPr>
        <w:spacing w:after="0" w:line="256" w:lineRule="auto"/>
        <w:jc w:val="left"/>
        <w:rPr>
          <w:sz w:val="27"/>
        </w:rPr>
        <w:sectPr>
          <w:pgSz w:w="11800" w:h="16670"/>
          <w:pgMar w:header="295" w:footer="0" w:top="900" w:bottom="280" w:left="1520" w:right="640"/>
        </w:sectPr>
      </w:pPr>
    </w:p>
    <w:p>
      <w:pPr>
        <w:spacing w:line="252" w:lineRule="auto" w:before="3"/>
        <w:ind w:left="127" w:right="0" w:firstLine="707"/>
        <w:jc w:val="both"/>
        <w:rPr>
          <w:sz w:val="27"/>
        </w:rPr>
      </w:pPr>
      <w:r>
        <w:rPr>
          <w:w w:val="105"/>
          <w:sz w:val="27"/>
        </w:rPr>
        <w:t>профилактика и раннее выявление (скрининг) заболеваний, относящихся к группе социально значимых вирусные гепатиты В и С);</w:t>
      </w:r>
    </w:p>
    <w:p>
      <w:pPr>
        <w:spacing w:line="252" w:lineRule="auto" w:before="8"/>
        <w:ind w:left="119" w:right="107" w:firstLine="183"/>
        <w:jc w:val="left"/>
        <w:rPr>
          <w:sz w:val="27"/>
        </w:rPr>
      </w:pPr>
      <w:r>
        <w:rPr/>
        <w:br w:type="column"/>
      </w:r>
      <w:r>
        <w:rPr>
          <w:sz w:val="27"/>
        </w:rPr>
        <w:t>инфекционных (ВИЧ-инфекция,</w:t>
      </w:r>
    </w:p>
    <w:p>
      <w:pPr>
        <w:spacing w:after="0" w:line="252" w:lineRule="auto"/>
        <w:jc w:val="left"/>
        <w:rPr>
          <w:sz w:val="27"/>
        </w:rPr>
        <w:sectPr>
          <w:type w:val="continuous"/>
          <w:pgSz w:w="11800" w:h="16670"/>
          <w:pgMar w:top="520" w:bottom="280" w:left="1520" w:right="640"/>
          <w:cols w:num="2" w:equalWidth="0">
            <w:col w:w="7361" w:space="40"/>
            <w:col w:w="2239"/>
          </w:cols>
        </w:sectPr>
      </w:pPr>
    </w:p>
    <w:p>
      <w:pPr>
        <w:spacing w:line="256" w:lineRule="auto" w:before="12"/>
        <w:ind w:left="122" w:right="129" w:firstLine="712"/>
        <w:jc w:val="both"/>
        <w:rPr>
          <w:sz w:val="27"/>
        </w:rPr>
      </w:pPr>
      <w:r>
        <w:rPr>
          <w:w w:val="105"/>
          <w:sz w:val="27"/>
        </w:rPr>
        <w:t>проведение профилактического консультирования граждан с целью формирования высокого уровня информированности о профилактике инфекционных заболеваний (ВИЧ-инфекция, вирусные гепатиты В и С);</w:t>
      </w:r>
    </w:p>
    <w:p>
      <w:pPr>
        <w:spacing w:line="304" w:lineRule="exact" w:before="0"/>
        <w:ind w:left="837" w:right="0" w:firstLine="0"/>
        <w:jc w:val="left"/>
        <w:rPr>
          <w:sz w:val="27"/>
        </w:rPr>
      </w:pPr>
      <w:r>
        <w:rPr>
          <w:w w:val="105"/>
          <w:sz w:val="27"/>
        </w:rPr>
        <w:t>Мероприятия:</w:t>
      </w:r>
    </w:p>
    <w:p>
      <w:pPr>
        <w:tabs>
          <w:tab w:pos="2626" w:val="left" w:leader="none"/>
          <w:tab w:pos="5097" w:val="left" w:leader="none"/>
          <w:tab w:pos="7228" w:val="left" w:leader="none"/>
          <w:tab w:pos="8322" w:val="left" w:leader="none"/>
        </w:tabs>
        <w:spacing w:line="256" w:lineRule="auto" w:before="26"/>
        <w:ind w:left="128" w:right="135" w:firstLine="706"/>
        <w:jc w:val="left"/>
        <w:rPr>
          <w:sz w:val="27"/>
        </w:rPr>
      </w:pPr>
      <w:r>
        <w:rPr>
          <w:w w:val="105"/>
          <w:sz w:val="27"/>
        </w:rPr>
        <w:t>проведение</w:t>
        <w:tab/>
        <w:t>диспансеризации</w:t>
        <w:tab/>
        <w:t>определенных</w:t>
        <w:tab/>
        <w:t>групп</w:t>
        <w:tab/>
      </w:r>
      <w:r>
        <w:rPr>
          <w:sz w:val="27"/>
        </w:rPr>
        <w:t>взрослого </w:t>
      </w:r>
      <w:r>
        <w:rPr>
          <w:w w:val="105"/>
          <w:sz w:val="27"/>
        </w:rPr>
        <w:t>населения, в том числе углубленной</w:t>
      </w:r>
      <w:r>
        <w:rPr>
          <w:spacing w:val="23"/>
          <w:w w:val="105"/>
          <w:sz w:val="27"/>
        </w:rPr>
        <w:t> </w:t>
      </w:r>
      <w:r>
        <w:rPr>
          <w:w w:val="105"/>
          <w:sz w:val="27"/>
        </w:rPr>
        <w:t>диспансеризации;</w:t>
      </w:r>
    </w:p>
    <w:p>
      <w:pPr>
        <w:spacing w:line="309" w:lineRule="exact" w:before="0"/>
        <w:ind w:left="830" w:right="0" w:firstLine="0"/>
        <w:jc w:val="left"/>
        <w:rPr>
          <w:sz w:val="27"/>
        </w:rPr>
      </w:pPr>
      <w:r>
        <w:rPr>
          <w:w w:val="105"/>
          <w:sz w:val="27"/>
        </w:rPr>
        <w:t>профилактические медицинские осмотры;</w:t>
      </w:r>
    </w:p>
    <w:p>
      <w:pPr>
        <w:spacing w:line="252" w:lineRule="auto" w:before="21"/>
        <w:ind w:left="125" w:right="139" w:firstLine="705"/>
        <w:jc w:val="left"/>
        <w:rPr>
          <w:sz w:val="27"/>
        </w:rPr>
      </w:pPr>
      <w:r>
        <w:rPr>
          <w:w w:val="105"/>
          <w:sz w:val="27"/>
        </w:rPr>
        <w:t>профилактические медицинские осмотры несовершеннолетних, в том числе в связи с занятиями физической культурой и спортом;</w:t>
      </w:r>
    </w:p>
    <w:p>
      <w:pPr>
        <w:spacing w:before="7"/>
        <w:ind w:left="827" w:right="0" w:firstLine="0"/>
        <w:jc w:val="left"/>
        <w:rPr>
          <w:sz w:val="27"/>
        </w:rPr>
      </w:pPr>
      <w:r>
        <w:rPr>
          <w:w w:val="105"/>
          <w:sz w:val="27"/>
        </w:rPr>
        <w:t>обследование в центрах здоровья;</w:t>
      </w:r>
    </w:p>
    <w:p>
      <w:pPr>
        <w:tabs>
          <w:tab w:pos="2697" w:val="left" w:leader="none"/>
          <w:tab w:pos="5514" w:val="left" w:leader="none"/>
          <w:tab w:pos="6083" w:val="left" w:leader="none"/>
          <w:tab w:pos="8356" w:val="left" w:leader="none"/>
        </w:tabs>
        <w:spacing w:line="252" w:lineRule="auto" w:before="26"/>
        <w:ind w:left="820" w:right="142" w:firstLine="6"/>
        <w:jc w:val="left"/>
        <w:rPr>
          <w:sz w:val="27"/>
        </w:rPr>
      </w:pPr>
      <w:r>
        <w:rPr>
          <w:w w:val="105"/>
          <w:sz w:val="27"/>
        </w:rPr>
        <w:t>обследование в отделениях и кабинетах медицинской профилактики; медицинское</w:t>
        <w:tab/>
        <w:t>освидетельствование</w:t>
        <w:tab/>
        <w:t>на</w:t>
        <w:tab/>
        <w:t>ВИЧ-инфекцию,</w:t>
        <w:tab/>
      </w:r>
      <w:r>
        <w:rPr>
          <w:sz w:val="27"/>
        </w:rPr>
        <w:t>вирусные</w:t>
      </w:r>
    </w:p>
    <w:p>
      <w:pPr>
        <w:spacing w:before="6"/>
        <w:ind w:left="125" w:right="0" w:firstLine="0"/>
        <w:jc w:val="left"/>
        <w:rPr>
          <w:sz w:val="27"/>
        </w:rPr>
      </w:pPr>
      <w:r>
        <w:rPr>
          <w:w w:val="105"/>
          <w:sz w:val="27"/>
        </w:rPr>
        <w:t>гепатиты В и С в краевых медицинских организациях;</w:t>
      </w:r>
    </w:p>
    <w:p>
      <w:pPr>
        <w:spacing w:line="256" w:lineRule="auto" w:before="21"/>
        <w:ind w:left="125" w:right="142" w:firstLine="695"/>
        <w:jc w:val="both"/>
        <w:rPr>
          <w:sz w:val="27"/>
        </w:rPr>
      </w:pPr>
      <w:r>
        <w:rPr>
          <w:w w:val="105"/>
          <w:sz w:val="27"/>
        </w:rPr>
        <w:t>медицинское освидетельствование на ВИЧ-инфекцию, вирусные гепатиты В и С в мобильных комплексах по забору крови;</w:t>
      </w:r>
    </w:p>
    <w:p>
      <w:pPr>
        <w:spacing w:line="256" w:lineRule="auto" w:before="0"/>
        <w:ind w:left="128" w:right="132" w:firstLine="702"/>
        <w:jc w:val="both"/>
        <w:rPr>
          <w:sz w:val="27"/>
        </w:rPr>
      </w:pPr>
      <w:r>
        <w:rPr>
          <w:w w:val="105"/>
          <w:sz w:val="27"/>
        </w:rPr>
        <w:t>проведение до- и послетестового консультирования по вопросам профилактики ВИЧ-инфекции.</w:t>
      </w:r>
    </w:p>
    <w:p>
      <w:pPr>
        <w:spacing w:line="254" w:lineRule="auto" w:before="3"/>
        <w:ind w:left="116" w:right="122" w:firstLine="715"/>
        <w:jc w:val="both"/>
        <w:rPr>
          <w:sz w:val="27"/>
        </w:rPr>
      </w:pPr>
      <w:r>
        <w:rPr>
          <w:w w:val="105"/>
          <w:sz w:val="27"/>
        </w:rPr>
        <w:t>Мероприятия, напра,вленные на профилактику социально значимых заболеваний, проводятся в соответствии с СанПиН 3.3686-21 «Санитарно­ эпидемиологические требования по профилактике инфекционных болезней» и включают полный комплекс мер, направленных на снижение уровня заболеваемости ВИЧ-инфекцией, вирусными гепатитами В и С в Алтайском крае, преимущественно в уязвимых группах населения: потребителей инъекционных наркотиков, лиц, занимающихся проституцией, практикующих гомосексуальные половые контакты, их половых партнеров, лиц, заключенных под стражу, беспризорных детей, работников, деятельность которых связана с передвижением по территории Российской Федерации, а также людей, злоупотребляющих алкоголем и неинъекционными наркотиками.</w:t>
      </w:r>
    </w:p>
    <w:p>
      <w:pPr>
        <w:spacing w:line="254" w:lineRule="auto" w:before="21"/>
        <w:ind w:left="109" w:right="115" w:firstLine="717"/>
        <w:jc w:val="both"/>
        <w:rPr>
          <w:sz w:val="27"/>
        </w:rPr>
      </w:pPr>
      <w:r>
        <w:rPr>
          <w:w w:val="105"/>
          <w:sz w:val="27"/>
        </w:rPr>
        <w:t>Проведение медицинского освидетельствования на ВИЧ-инфекцию, вирусные гепатиты В и С в рамках организованных в крае</w:t>
      </w:r>
      <w:r>
        <w:rPr>
          <w:spacing w:val="-46"/>
          <w:w w:val="105"/>
          <w:sz w:val="27"/>
        </w:rPr>
        <w:t> </w:t>
      </w:r>
      <w:r>
        <w:rPr>
          <w:w w:val="105"/>
          <w:sz w:val="27"/>
        </w:rPr>
        <w:t>профилактических мероприятий осуществляется иммунохроматографически:ми тестами и доступно для всех категорий</w:t>
      </w:r>
      <w:r>
        <w:rPr>
          <w:spacing w:val="22"/>
          <w:w w:val="105"/>
          <w:sz w:val="27"/>
        </w:rPr>
        <w:t> </w:t>
      </w:r>
      <w:r>
        <w:rPr>
          <w:w w:val="105"/>
          <w:sz w:val="27"/>
        </w:rPr>
        <w:t>граждан.</w:t>
      </w:r>
    </w:p>
    <w:p>
      <w:pPr>
        <w:spacing w:line="254" w:lineRule="auto" w:before="0"/>
        <w:ind w:left="113" w:right="123" w:firstLine="707"/>
        <w:jc w:val="both"/>
        <w:rPr>
          <w:sz w:val="27"/>
        </w:rPr>
      </w:pPr>
      <w:r>
        <w:rPr>
          <w:w w:val="105"/>
          <w:sz w:val="27"/>
        </w:rPr>
        <w:t>Перечень мероприятий по профилактике распространения ВИЧ­ инфекции и гепатита С определен: планом первоочередных мероприятий по противодействию распространению ВИЧ-инфекции и поэтапному расширению охвата антиретровирусной терапией больных ВИЧ-инфекцией</w:t>
      </w:r>
      <w:r>
        <w:rPr>
          <w:spacing w:val="-41"/>
          <w:w w:val="105"/>
          <w:sz w:val="27"/>
        </w:rPr>
        <w:t> </w:t>
      </w:r>
      <w:r>
        <w:rPr>
          <w:w w:val="105"/>
          <w:sz w:val="27"/>
        </w:rPr>
        <w:t>в 2023 году в Алтайском крае, утвержденным заместителем Председателя Правительства Алтайского края Степаненко И.Б. 29.02.2024, и планом</w:t>
      </w:r>
      <w:r>
        <w:rPr>
          <w:spacing w:val="5"/>
          <w:w w:val="105"/>
          <w:sz w:val="27"/>
        </w:rPr>
        <w:t> </w:t>
      </w:r>
      <w:r>
        <w:rPr>
          <w:w w:val="105"/>
          <w:sz w:val="27"/>
        </w:rPr>
        <w:t>по</w:t>
      </w:r>
    </w:p>
    <w:p>
      <w:pPr>
        <w:spacing w:after="0" w:line="254" w:lineRule="auto"/>
        <w:jc w:val="both"/>
        <w:rPr>
          <w:sz w:val="27"/>
        </w:rPr>
        <w:sectPr>
          <w:type w:val="continuous"/>
          <w:pgSz w:w="11800" w:h="16670"/>
          <w:pgMar w:top="520" w:bottom="280" w:left="1520" w:right="640"/>
        </w:sectPr>
      </w:pPr>
    </w:p>
    <w:p>
      <w:pPr>
        <w:pStyle w:val="BodyText"/>
        <w:spacing w:line="249" w:lineRule="auto" w:before="78"/>
        <w:ind w:left="128" w:right="118"/>
        <w:jc w:val="both"/>
      </w:pPr>
      <w:r>
        <w:rPr/>
        <w:t>профилактике и лечению хронического вирусного гепатита С до 2030 года в Алтайском крае, утвержденным постановлением Правительства Алтайского края от 10.04 2023 </w:t>
      </w:r>
      <w:r>
        <w:rPr>
          <w:rFonts w:ascii="Arial" w:hAnsi="Arial"/>
          <w:sz w:val="26"/>
        </w:rPr>
        <w:t>№ </w:t>
      </w:r>
      <w:r>
        <w:rPr/>
        <w:t>115.</w:t>
      </w:r>
    </w:p>
    <w:p>
      <w:pPr>
        <w:pStyle w:val="BodyText"/>
        <w:tabs>
          <w:tab w:pos="1546" w:val="left" w:leader="none"/>
          <w:tab w:pos="1915" w:val="left" w:leader="none"/>
          <w:tab w:pos="2107" w:val="left" w:leader="none"/>
          <w:tab w:pos="2378" w:val="left" w:leader="none"/>
          <w:tab w:pos="2618" w:val="left" w:leader="none"/>
          <w:tab w:pos="2654" w:val="left" w:leader="none"/>
          <w:tab w:pos="2827" w:val="left" w:leader="none"/>
          <w:tab w:pos="3321" w:val="left" w:leader="none"/>
          <w:tab w:pos="3398" w:val="left" w:leader="none"/>
          <w:tab w:pos="3517" w:val="left" w:leader="none"/>
          <w:tab w:pos="3548" w:val="left" w:leader="none"/>
          <w:tab w:pos="4146" w:val="left" w:leader="none"/>
          <w:tab w:pos="4425" w:val="left" w:leader="none"/>
          <w:tab w:pos="4478" w:val="left" w:leader="none"/>
          <w:tab w:pos="5274" w:val="left" w:leader="none"/>
          <w:tab w:pos="5543" w:val="left" w:leader="none"/>
          <w:tab w:pos="5756" w:val="left" w:leader="none"/>
          <w:tab w:pos="5873" w:val="left" w:leader="none"/>
          <w:tab w:pos="6147" w:val="left" w:leader="none"/>
          <w:tab w:pos="6355" w:val="left" w:leader="none"/>
          <w:tab w:pos="6556" w:val="left" w:leader="none"/>
          <w:tab w:pos="6980" w:val="left" w:leader="none"/>
          <w:tab w:pos="7185" w:val="left" w:leader="none"/>
          <w:tab w:pos="7312" w:val="left" w:leader="none"/>
          <w:tab w:pos="7712" w:val="left" w:leader="none"/>
          <w:tab w:pos="7861" w:val="left" w:leader="none"/>
          <w:tab w:pos="8134" w:val="left" w:leader="none"/>
          <w:tab w:pos="8252" w:val="left" w:leader="none"/>
          <w:tab w:pos="8619" w:val="left" w:leader="none"/>
          <w:tab w:pos="8651" w:val="left" w:leader="none"/>
          <w:tab w:pos="9355" w:val="left" w:leader="none"/>
        </w:tabs>
        <w:spacing w:line="247" w:lineRule="auto"/>
        <w:ind w:left="121" w:right="109" w:firstLine="716"/>
        <w:jc w:val="right"/>
      </w:pPr>
      <w:r>
        <w:rPr/>
        <w:t>Диспансеризация</w:t>
        <w:tab/>
        <w:t>представляет</w:t>
        <w:tab/>
        <w:t>собой</w:t>
        <w:tab/>
        <w:tab/>
        <w:t>комплекс</w:t>
        <w:tab/>
        <w:tab/>
      </w:r>
      <w:r>
        <w:rPr>
          <w:spacing w:val="-1"/>
          <w:w w:val="95"/>
        </w:rPr>
        <w:t>мероприятий, </w:t>
      </w:r>
      <w:r>
        <w:rPr/>
        <w:t>включающий</w:t>
        <w:tab/>
        <w:tab/>
        <w:t>в</w:t>
        <w:tab/>
        <w:tab/>
        <w:t>себя</w:t>
        <w:tab/>
        <w:tab/>
        <w:tab/>
        <w:t>профилактический</w:t>
        <w:tab/>
        <w:tab/>
        <w:t>медицинский</w:t>
        <w:tab/>
        <w:tab/>
        <w:t>осмотр</w:t>
        <w:tab/>
      </w:r>
      <w:r>
        <w:rPr>
          <w:w w:val="95"/>
        </w:rPr>
        <w:t>и </w:t>
      </w:r>
      <w:r>
        <w:rPr/>
        <w:t>дополнительные</w:t>
        <w:tab/>
        <w:t>методы</w:t>
        <w:tab/>
        <w:tab/>
        <w:tab/>
        <w:tab/>
        <w:t>об&lt;;ледований,</w:t>
        <w:tab/>
        <w:t>проводимых</w:t>
        <w:tab/>
        <w:tab/>
        <w:t>в</w:t>
        <w:tab/>
        <w:t>целях</w:t>
        <w:tab/>
        <w:tab/>
      </w:r>
      <w:r>
        <w:rPr>
          <w:w w:val="95"/>
        </w:rPr>
        <w:t>оценки </w:t>
      </w:r>
      <w:r>
        <w:rPr/>
        <w:t>состояния</w:t>
        <w:tab/>
        <w:t>здоровья</w:t>
        <w:tab/>
        <w:tab/>
        <w:tab/>
        <w:t>(включая</w:t>
        <w:tab/>
        <w:t>определение</w:t>
        <w:tab/>
        <w:tab/>
        <w:t>группы</w:t>
        <w:tab/>
        <w:t>здоровья</w:t>
        <w:tab/>
        <w:tab/>
        <w:t>и</w:t>
        <w:tab/>
      </w:r>
      <w:r>
        <w:rPr>
          <w:spacing w:val="-1"/>
          <w:w w:val="95"/>
        </w:rPr>
        <w:t>группы </w:t>
      </w:r>
      <w:r>
        <w:rPr/>
        <w:t>диспансерного наблюдения) и осуществляемых в</w:t>
      </w:r>
      <w:r>
        <w:rPr>
          <w:spacing w:val="-35"/>
        </w:rPr>
        <w:t> </w:t>
      </w:r>
      <w:r>
        <w:rPr/>
        <w:t>отношении</w:t>
      </w:r>
      <w:r>
        <w:rPr>
          <w:spacing w:val="49"/>
        </w:rPr>
        <w:t> </w:t>
      </w:r>
      <w:r>
        <w:rPr/>
        <w:t>определенных</w:t>
      </w:r>
      <w:r>
        <w:rPr>
          <w:w w:val="98"/>
        </w:rPr>
        <w:t> </w:t>
      </w:r>
      <w:r>
        <w:rPr/>
        <w:t>групп населения в соответствии с законодательством</w:t>
      </w:r>
      <w:r>
        <w:rPr>
          <w:spacing w:val="-45"/>
        </w:rPr>
        <w:t> </w:t>
      </w:r>
      <w:r>
        <w:rPr/>
        <w:t>Российской</w:t>
      </w:r>
      <w:r>
        <w:rPr>
          <w:spacing w:val="5"/>
        </w:rPr>
        <w:t> </w:t>
      </w:r>
      <w:r>
        <w:rPr/>
        <w:t>Федерации.</w:t>
      </w:r>
      <w:r>
        <w:rPr>
          <w:spacing w:val="-1"/>
          <w:w w:val="98"/>
        </w:rPr>
        <w:t> </w:t>
      </w:r>
      <w:r>
        <w:rPr/>
        <w:t>Профилактические</w:t>
        <w:tab/>
        <w:tab/>
        <w:t>медицинские</w:t>
        <w:tab/>
        <w:tab/>
        <w:t>осмотры</w:t>
        <w:tab/>
        <w:tab/>
        <w:t>взрослого</w:t>
        <w:tab/>
        <w:tab/>
        <w:t>населения</w:t>
        <w:tab/>
      </w:r>
      <w:r>
        <w:rPr>
          <w:w w:val="95"/>
        </w:rPr>
        <w:t>и </w:t>
      </w:r>
      <w:r>
        <w:rPr/>
        <w:t>диспансеризация определенных групп взрослого населения, в</w:t>
      </w:r>
      <w:r>
        <w:rPr>
          <w:spacing w:val="26"/>
        </w:rPr>
        <w:t> </w:t>
      </w:r>
      <w:r>
        <w:rPr/>
        <w:t>том</w:t>
      </w:r>
      <w:r>
        <w:rPr>
          <w:spacing w:val="23"/>
        </w:rPr>
        <w:t> </w:t>
      </w:r>
      <w:r>
        <w:rPr/>
        <w:t>числе</w:t>
      </w:r>
      <w:r>
        <w:rPr>
          <w:spacing w:val="-1"/>
          <w:w w:val="98"/>
        </w:rPr>
        <w:t> </w:t>
      </w:r>
      <w:r>
        <w:rPr/>
        <w:t>углубленная диспансеризация, осуществляются в</w:t>
      </w:r>
      <w:r>
        <w:rPr>
          <w:spacing w:val="45"/>
        </w:rPr>
        <w:t> </w:t>
      </w:r>
      <w:r>
        <w:rPr/>
        <w:t>рамках</w:t>
      </w:r>
      <w:r>
        <w:rPr>
          <w:spacing w:val="16"/>
        </w:rPr>
        <w:t> </w:t>
      </w:r>
      <w:r>
        <w:rPr/>
        <w:t>территориальной</w:t>
      </w:r>
      <w:r>
        <w:rPr>
          <w:w w:val="100"/>
        </w:rPr>
        <w:t> </w:t>
      </w:r>
      <w:r>
        <w:rPr/>
        <w:t>программы бесплатно в соответствии с приказами Минздрава</w:t>
      </w:r>
      <w:r>
        <w:rPr>
          <w:spacing w:val="31"/>
        </w:rPr>
        <w:t> </w:t>
      </w:r>
      <w:r>
        <w:rPr/>
        <w:t>России</w:t>
      </w:r>
      <w:r>
        <w:rPr>
          <w:spacing w:val="8"/>
        </w:rPr>
        <w:t> </w:t>
      </w:r>
      <w:r>
        <w:rPr/>
        <w:t>от</w:t>
      </w:r>
      <w:r>
        <w:rPr>
          <w:w w:val="101"/>
        </w:rPr>
        <w:t> </w:t>
      </w:r>
      <w:r>
        <w:rPr/>
        <w:t>27.04.2021</w:t>
        <w:tab/>
        <w:tab/>
      </w:r>
      <w:r>
        <w:rPr>
          <w:rFonts w:ascii="Arial" w:hAnsi="Arial"/>
          <w:sz w:val="26"/>
        </w:rPr>
        <w:t>№</w:t>
      </w:r>
      <w:r>
        <w:rPr>
          <w:rFonts w:ascii="Arial" w:hAnsi="Arial"/>
          <w:spacing w:val="7"/>
          <w:sz w:val="26"/>
        </w:rPr>
        <w:t> </w:t>
      </w:r>
      <w:r>
        <w:rPr/>
        <w:t>404н</w:t>
        <w:tab/>
        <w:tab/>
        <w:t>«Об</w:t>
        <w:tab/>
        <w:tab/>
        <w:t>утверждении</w:t>
        <w:tab/>
        <w:tab/>
        <w:tab/>
        <w:t>Порядка</w:t>
      </w:r>
      <w:r>
        <w:rPr>
          <w:spacing w:val="17"/>
        </w:rPr>
        <w:t> </w:t>
      </w:r>
      <w:r>
        <w:rPr/>
        <w:t>проведения</w:t>
      </w:r>
      <w:r>
        <w:rPr>
          <w:spacing w:val="-1"/>
          <w:w w:val="98"/>
        </w:rPr>
        <w:t> </w:t>
      </w:r>
      <w:r>
        <w:rPr/>
        <w:t>профилактического медицинского осмотра и</w:t>
      </w:r>
      <w:r>
        <w:rPr>
          <w:spacing w:val="16"/>
        </w:rPr>
        <w:t> </w:t>
      </w:r>
      <w:r>
        <w:rPr/>
        <w:t>диспансеризации</w:t>
      </w:r>
      <w:r>
        <w:rPr>
          <w:spacing w:val="-6"/>
        </w:rPr>
        <w:t> </w:t>
      </w:r>
      <w:r>
        <w:rPr/>
        <w:t>определенных</w:t>
      </w:r>
      <w:r>
        <w:rPr>
          <w:w w:val="98"/>
        </w:rPr>
        <w:t> </w:t>
      </w:r>
      <w:r>
        <w:rPr/>
        <w:t>групп взрослого населения», от 01.07.2021 </w:t>
      </w:r>
      <w:r>
        <w:rPr>
          <w:rFonts w:ascii="Arial" w:hAnsi="Arial"/>
          <w:sz w:val="26"/>
        </w:rPr>
        <w:t>№ </w:t>
      </w:r>
      <w:r>
        <w:rPr/>
        <w:t>698н</w:t>
      </w:r>
      <w:r>
        <w:rPr>
          <w:spacing w:val="49"/>
        </w:rPr>
        <w:t> </w:t>
      </w:r>
      <w:r>
        <w:rPr/>
        <w:t>«Об</w:t>
      </w:r>
      <w:r>
        <w:rPr>
          <w:spacing w:val="10"/>
        </w:rPr>
        <w:t> </w:t>
      </w:r>
      <w:r>
        <w:rPr/>
        <w:t>утверждении</w:t>
      </w:r>
      <w:r>
        <w:rPr>
          <w:w w:val="98"/>
        </w:rPr>
        <w:t> </w:t>
      </w:r>
      <w:r>
        <w:rPr/>
        <w:t>Порядка направления граждан на</w:t>
      </w:r>
      <w:r>
        <w:rPr>
          <w:spacing w:val="20"/>
        </w:rPr>
        <w:t> </w:t>
      </w:r>
      <w:r>
        <w:rPr/>
        <w:t>прохождение</w:t>
      </w:r>
      <w:r>
        <w:rPr>
          <w:spacing w:val="1"/>
        </w:rPr>
        <w:t> </w:t>
      </w:r>
      <w:r>
        <w:rPr/>
        <w:t>углубленной</w:t>
      </w:r>
      <w:r>
        <w:rPr>
          <w:w w:val="98"/>
        </w:rPr>
        <w:t> </w:t>
      </w:r>
      <w:r>
        <w:rPr/>
        <w:t>диспансеризации, включая категории граждан, проходящих</w:t>
      </w:r>
      <w:r>
        <w:rPr>
          <w:spacing w:val="-9"/>
        </w:rPr>
        <w:t> </w:t>
      </w:r>
      <w:r>
        <w:rPr/>
        <w:t>углубленную</w:t>
      </w:r>
    </w:p>
    <w:p>
      <w:pPr>
        <w:pStyle w:val="BodyText"/>
        <w:ind w:left="126"/>
        <w:jc w:val="both"/>
      </w:pPr>
      <w:r>
        <w:rPr/>
        <w:t>диспансеризацию в первоочередном порядке».</w:t>
      </w:r>
    </w:p>
    <w:p>
      <w:pPr>
        <w:pStyle w:val="BodyText"/>
        <w:spacing w:line="244" w:lineRule="auto" w:before="5"/>
        <w:ind w:left="818" w:right="475" w:firstLine="12"/>
        <w:jc w:val="both"/>
      </w:pPr>
      <w:r>
        <w:rPr/>
        <w:t>Сроки проведения диспансеризации отдельных категорий населения: 1 раз в три года в возрасте от 18 до 39 лет включительно;</w:t>
      </w:r>
    </w:p>
    <w:p>
      <w:pPr>
        <w:pStyle w:val="BodyText"/>
        <w:spacing w:line="244" w:lineRule="auto" w:before="2"/>
        <w:ind w:left="123" w:right="145" w:firstLine="702"/>
        <w:jc w:val="both"/>
      </w:pPr>
      <w:r>
        <w:rPr/>
        <w:t>ежегодно в возрасте 40 лет и старше, а также в отношении отдельных категорий граждан, включая:</w:t>
      </w:r>
    </w:p>
    <w:p>
      <w:pPr>
        <w:pStyle w:val="BodyText"/>
        <w:spacing w:line="244" w:lineRule="auto" w:before="6"/>
        <w:ind w:left="121" w:right="119" w:firstLine="708"/>
        <w:jc w:val="both"/>
      </w:pPr>
      <w:r>
        <w:rPr/>
        <w:t>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w:t>
      </w:r>
      <w:r>
        <w:rPr>
          <w:spacing w:val="-7"/>
        </w:rPr>
        <w:t> </w:t>
      </w:r>
      <w:r>
        <w:rPr/>
        <w:t>действий);</w:t>
      </w:r>
    </w:p>
    <w:p>
      <w:pPr>
        <w:pStyle w:val="BodyText"/>
        <w:spacing w:line="247" w:lineRule="auto" w:before="11"/>
        <w:ind w:left="121" w:right="124" w:firstLine="703"/>
        <w:jc w:val="both"/>
      </w:pPr>
      <w:r>
        <w:rPr/>
        <w:t>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w:t>
      </w:r>
      <w:r>
        <w:rPr>
          <w:spacing w:val="-3"/>
        </w:rPr>
        <w:t> </w:t>
      </w:r>
      <w:r>
        <w:rPr/>
        <w:t>действий);</w:t>
      </w:r>
    </w:p>
    <w:p>
      <w:pPr>
        <w:pStyle w:val="BodyText"/>
        <w:spacing w:line="247" w:lineRule="auto"/>
        <w:ind w:left="118" w:right="118" w:firstLine="707"/>
        <w:jc w:val="both"/>
      </w:pPr>
      <w:r>
        <w:rPr/>
        <w:t>бывш 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BodyText"/>
        <w:spacing w:line="244" w:lineRule="auto"/>
        <w:ind w:left="113" w:right="124" w:firstLine="719"/>
        <w:jc w:val="both"/>
      </w:pPr>
      <w:r>
        <w:rPr/>
        <w:t>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pPr>
        <w:pStyle w:val="BodyText"/>
        <w:spacing w:line="244" w:lineRule="auto"/>
        <w:ind w:left="110" w:right="143" w:firstLine="717"/>
        <w:jc w:val="both"/>
      </w:pPr>
      <w:r>
        <w:rPr/>
        <w:t>Министерство здравоохранения Алтайского края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w:t>
      </w:r>
    </w:p>
    <w:p>
      <w:pPr>
        <w:spacing w:after="0" w:line="244" w:lineRule="auto"/>
        <w:jc w:val="both"/>
        <w:sectPr>
          <w:pgSz w:w="11800" w:h="16670"/>
          <w:pgMar w:header="295" w:footer="0" w:top="900" w:bottom="280" w:left="1520" w:right="640"/>
        </w:sectPr>
      </w:pPr>
    </w:p>
    <w:p>
      <w:pPr>
        <w:pStyle w:val="BodyText"/>
        <w:spacing w:line="247" w:lineRule="auto" w:before="78"/>
        <w:ind w:left="123" w:right="117" w:firstLine="9"/>
        <w:jc w:val="both"/>
      </w:pPr>
      <w:r>
        <w:rPr/>
        <w:t>предоставляет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pPr>
        <w:pStyle w:val="BodyText"/>
        <w:spacing w:line="247" w:lineRule="auto"/>
        <w:ind w:left="127" w:right="118" w:firstLine="708"/>
        <w:jc w:val="both"/>
      </w:pPr>
      <w:r>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w:t>
      </w:r>
      <w:r>
        <w:rPr>
          <w:spacing w:val="25"/>
        </w:rPr>
        <w:t> </w:t>
      </w:r>
      <w:r>
        <w:rPr/>
        <w:t>представителей.</w:t>
      </w:r>
    </w:p>
    <w:p>
      <w:pPr>
        <w:pStyle w:val="BodyText"/>
        <w:spacing w:line="247" w:lineRule="auto"/>
        <w:ind w:left="118" w:right="114" w:firstLine="712"/>
        <w:jc w:val="both"/>
      </w:pPr>
      <w:r>
        <w:rPr/>
        <w:t>Профилактические медицинские осмотры несовершеннолетних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в соответствии с приказом Минздрава России от 10.08.2017 </w:t>
      </w:r>
      <w:r>
        <w:rPr>
          <w:rFonts w:ascii="Arial" w:hAnsi="Arial"/>
          <w:sz w:val="26"/>
        </w:rPr>
        <w:t>№ </w:t>
      </w:r>
      <w:r>
        <w:rPr/>
        <w:t>514н «О Порядке проведения профилактических медицинских осмотров несовершеннолетних» при условии информированного добровольного согласия несовершеннолетнего </w:t>
      </w:r>
      <w:r>
        <w:rPr>
          <w:spacing w:val="-3"/>
        </w:rPr>
        <w:t>(его </w:t>
      </w:r>
      <w:r>
        <w:rPr/>
        <w:t>родителя или иного законного представителя) на  медицинское вмешательство с соблюдением требований, установленных статьей 20 Федерального закона от 21.11.2011 </w:t>
      </w:r>
      <w:r>
        <w:rPr>
          <w:rFonts w:ascii="Arial" w:hAnsi="Arial"/>
          <w:sz w:val="26"/>
        </w:rPr>
        <w:t>№ </w:t>
      </w:r>
      <w:r>
        <w:rPr/>
        <w:t>323-ФЗ «Об основах охраны здоровья граждан в Российской</w:t>
      </w:r>
      <w:r>
        <w:rPr>
          <w:spacing w:val="30"/>
        </w:rPr>
        <w:t> </w:t>
      </w:r>
      <w:r>
        <w:rPr/>
        <w:t>Федерации».</w:t>
      </w:r>
    </w:p>
    <w:p>
      <w:pPr>
        <w:pStyle w:val="BodyText"/>
        <w:spacing w:line="244" w:lineRule="auto"/>
        <w:ind w:left="113" w:right="117" w:firstLine="717"/>
        <w:jc w:val="both"/>
      </w:pPr>
      <w:r>
        <w:rP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pPr>
        <w:pStyle w:val="ListParagraph"/>
        <w:numPr>
          <w:ilvl w:val="1"/>
          <w:numId w:val="7"/>
        </w:numPr>
        <w:tabs>
          <w:tab w:pos="1175" w:val="left" w:leader="none"/>
        </w:tabs>
        <w:spacing w:line="182" w:lineRule="auto" w:before="250" w:after="0"/>
        <w:ind w:left="609" w:right="643" w:firstLine="77"/>
        <w:jc w:val="left"/>
        <w:rPr>
          <w:sz w:val="28"/>
        </w:rPr>
      </w:pPr>
      <w:r>
        <w:rPr>
          <w:sz w:val="28"/>
        </w:rPr>
        <w:t>Условия пребывания в медицинских организациях при оказании медицинской помощи в стационарных условиях (в том числе</w:t>
      </w:r>
      <w:r>
        <w:rPr>
          <w:spacing w:val="-1"/>
          <w:sz w:val="28"/>
        </w:rPr>
        <w:t> </w:t>
      </w:r>
      <w:r>
        <w:rPr>
          <w:sz w:val="28"/>
        </w:rPr>
        <w:t>условия</w:t>
      </w:r>
    </w:p>
    <w:p>
      <w:pPr>
        <w:pStyle w:val="BodyText"/>
        <w:spacing w:line="180" w:lineRule="auto"/>
        <w:ind w:left="156" w:right="159"/>
        <w:jc w:val="center"/>
      </w:pPr>
      <w:r>
        <w:rPr/>
        <w:t>размещения пациентов в маломестных палатах (боксах) по медицинским и (или) эпидемиологическим показаниям.J установленным Министерством здравоохранения Россииской Федерации).</w:t>
      </w:r>
    </w:p>
    <w:p>
      <w:pPr>
        <w:pStyle w:val="BodyText"/>
        <w:spacing w:line="244" w:lineRule="auto" w:before="238"/>
        <w:ind w:left="113" w:right="133" w:firstLine="713"/>
        <w:jc w:val="both"/>
      </w:pPr>
      <w:r>
        <w:rPr/>
        <w:t>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w:t>
      </w:r>
      <w:r>
        <w:rPr>
          <w:spacing w:val="13"/>
        </w:rPr>
        <w:t> </w:t>
      </w:r>
      <w:r>
        <w:rPr/>
        <w:t>суток.</w:t>
      </w:r>
    </w:p>
    <w:p>
      <w:pPr>
        <w:pStyle w:val="BodyText"/>
        <w:tabs>
          <w:tab w:pos="622" w:val="left" w:leader="none"/>
          <w:tab w:pos="1596" w:val="left" w:leader="none"/>
          <w:tab w:pos="1969" w:val="left" w:leader="none"/>
          <w:tab w:pos="2339" w:val="left" w:leader="none"/>
          <w:tab w:pos="2397" w:val="left" w:leader="none"/>
          <w:tab w:pos="2593" w:val="left" w:leader="none"/>
          <w:tab w:pos="3189" w:val="left" w:leader="none"/>
          <w:tab w:pos="3680" w:val="left" w:leader="none"/>
          <w:tab w:pos="3862" w:val="left" w:leader="none"/>
          <w:tab w:pos="4249" w:val="left" w:leader="none"/>
          <w:tab w:pos="5202" w:val="left" w:leader="none"/>
          <w:tab w:pos="5951" w:val="left" w:leader="none"/>
          <w:tab w:pos="6072" w:val="left" w:leader="none"/>
          <w:tab w:pos="6578" w:val="left" w:leader="none"/>
          <w:tab w:pos="7143" w:val="left" w:leader="none"/>
          <w:tab w:pos="7639" w:val="left" w:leader="none"/>
          <w:tab w:pos="7817" w:val="left" w:leader="none"/>
          <w:tab w:pos="8440" w:val="left" w:leader="none"/>
          <w:tab w:pos="8489" w:val="left" w:leader="none"/>
        </w:tabs>
        <w:spacing w:line="244" w:lineRule="auto" w:before="3"/>
        <w:ind w:left="108" w:right="123" w:firstLine="712"/>
        <w:jc w:val="right"/>
      </w:pPr>
      <w:r>
        <w:rPr/>
        <w:t>Питание,</w:t>
        <w:tab/>
        <w:tab/>
        <w:tab/>
        <w:t>проведение</w:t>
        <w:tab/>
        <w:tab/>
        <w:t>лечебно-диагностических</w:t>
        <w:tab/>
        <w:tab/>
      </w:r>
      <w:r>
        <w:rPr>
          <w:spacing w:val="-1"/>
          <w:w w:val="95"/>
        </w:rPr>
        <w:t>манипуляций, </w:t>
      </w:r>
      <w:r>
        <w:rPr/>
        <w:t>лекарственное обеспечение осуществляются с даты поступления</w:t>
      </w:r>
      <w:r>
        <w:rPr>
          <w:spacing w:val="3"/>
        </w:rPr>
        <w:t> </w:t>
      </w:r>
      <w:r>
        <w:rPr/>
        <w:t>в</w:t>
      </w:r>
      <w:r>
        <w:rPr>
          <w:spacing w:val="-11"/>
        </w:rPr>
        <w:t> </w:t>
      </w:r>
      <w:r>
        <w:rPr/>
        <w:t>стационар.</w:t>
      </w:r>
      <w:r>
        <w:rPr>
          <w:spacing w:val="-1"/>
          <w:w w:val="98"/>
        </w:rPr>
        <w:t> </w:t>
      </w:r>
      <w:r>
        <w:rPr/>
        <w:t>В</w:t>
        <w:tab/>
        <w:t>маломестных</w:t>
        <w:tab/>
        <w:tab/>
        <w:tab/>
        <w:t>палатах</w:t>
        <w:tab/>
        <w:tab/>
        <w:t>(боксах)</w:t>
        <w:tab/>
        <w:t>размещаются</w:t>
        <w:tab/>
        <w:t>больные</w:t>
        <w:tab/>
        <w:tab/>
      </w:r>
      <w:r>
        <w:rPr>
          <w:spacing w:val="-1"/>
        </w:rPr>
        <w:t>по </w:t>
      </w:r>
      <w:r>
        <w:rPr/>
        <w:t>медицинским</w:t>
        <w:tab/>
        <w:t>и</w:t>
        <w:tab/>
        <w:t>(или)</w:t>
        <w:tab/>
        <w:t>эпидемиологическим</w:t>
        <w:tab/>
        <w:t>показаниям,</w:t>
        <w:tab/>
      </w:r>
      <w:r>
        <w:rPr>
          <w:w w:val="95"/>
        </w:rPr>
        <w:t>установленным </w:t>
      </w:r>
      <w:r>
        <w:rPr/>
        <w:t>приказом</w:t>
        <w:tab/>
        <w:t>Министерства</w:t>
        <w:tab/>
        <w:t>здравоохранения</w:t>
        <w:tab/>
        <w:tab/>
        <w:t>и</w:t>
        <w:tab/>
        <w:t>социального</w:t>
        <w:tab/>
      </w:r>
      <w:r>
        <w:rPr>
          <w:w w:val="95"/>
        </w:rPr>
        <w:t>развития </w:t>
      </w:r>
      <w:r>
        <w:rPr/>
        <w:t>Российской Федерации от 15.05.2012 </w:t>
      </w:r>
      <w:r>
        <w:rPr>
          <w:rFonts w:ascii="Arial" w:hAnsi="Arial"/>
          <w:sz w:val="26"/>
        </w:rPr>
        <w:t>№ </w:t>
      </w:r>
      <w:r>
        <w:rPr/>
        <w:t>535н «Об</w:t>
      </w:r>
      <w:r>
        <w:rPr>
          <w:spacing w:val="14"/>
        </w:rPr>
        <w:t> </w:t>
      </w:r>
      <w:r>
        <w:rPr/>
        <w:t>утверждении</w:t>
      </w:r>
      <w:r>
        <w:rPr>
          <w:spacing w:val="31"/>
        </w:rPr>
        <w:t> </w:t>
      </w:r>
      <w:r>
        <w:rPr/>
        <w:t>перечня</w:t>
      </w:r>
      <w:r>
        <w:rPr>
          <w:spacing w:val="-1"/>
          <w:w w:val="99"/>
        </w:rPr>
        <w:t> </w:t>
      </w:r>
      <w:r>
        <w:rPr/>
        <w:t>медицинских и эпидемиологических показаний к размещению пациентов</w:t>
      </w:r>
      <w:r>
        <w:rPr>
          <w:spacing w:val="53"/>
        </w:rPr>
        <w:t> </w:t>
      </w:r>
      <w:r>
        <w:rPr/>
        <w:t>в</w:t>
      </w:r>
    </w:p>
    <w:p>
      <w:pPr>
        <w:spacing w:after="0" w:line="244" w:lineRule="auto"/>
        <w:jc w:val="right"/>
        <w:sectPr>
          <w:headerReference w:type="default" r:id="rId32"/>
          <w:pgSz w:w="11800" w:h="16670"/>
          <w:pgMar w:header="276" w:footer="0" w:top="900" w:bottom="280" w:left="1520" w:right="640"/>
        </w:sectPr>
      </w:pPr>
    </w:p>
    <w:p>
      <w:pPr>
        <w:pStyle w:val="BodyText"/>
        <w:spacing w:before="95"/>
        <w:ind w:left="161"/>
        <w:jc w:val="both"/>
      </w:pPr>
      <w:r>
        <w:rPr/>
        <w:t>маломестных палатах (боксах)».</w:t>
      </w:r>
    </w:p>
    <w:p>
      <w:pPr>
        <w:pStyle w:val="BodyText"/>
        <w:spacing w:line="247" w:lineRule="auto" w:before="10"/>
        <w:ind w:left="165" w:right="137" w:firstLine="708"/>
        <w:jc w:val="both"/>
      </w:pPr>
      <w:r>
        <w:rPr/>
        <w:t>Одному из родителей, иному члену семьи или иному законному представителю предоставляется право на бесплатное mвместное нахождение с ребенком в медицинской организации при оказании ему медицинской помощи в стационарных условиях в течение веzго периода лечения независимо</w:t>
      </w:r>
      <w:r>
        <w:rPr>
          <w:spacing w:val="-13"/>
        </w:rPr>
        <w:t> </w:t>
      </w:r>
      <w:r>
        <w:rPr/>
        <w:t>от</w:t>
      </w:r>
      <w:r>
        <w:rPr>
          <w:spacing w:val="-15"/>
        </w:rPr>
        <w:t> </w:t>
      </w:r>
      <w:r>
        <w:rPr/>
        <w:t>возраста</w:t>
      </w:r>
      <w:r>
        <w:rPr>
          <w:spacing w:val="-1"/>
        </w:rPr>
        <w:t> </w:t>
      </w:r>
      <w:r>
        <w:rPr/>
        <w:t>ребенка.</w:t>
      </w:r>
      <w:r>
        <w:rPr>
          <w:spacing w:val="-6"/>
        </w:rPr>
        <w:t> </w:t>
      </w:r>
      <w:r>
        <w:rPr/>
        <w:t>При</w:t>
      </w:r>
      <w:r>
        <w:rPr>
          <w:spacing w:val="-14"/>
        </w:rPr>
        <w:t> </w:t>
      </w:r>
      <w:r>
        <w:rPr/>
        <w:t>совместном нахо</w:t>
      </w:r>
      <w:r>
        <w:rPr>
          <w:spacing w:val="-26"/>
        </w:rPr>
        <w:t> </w:t>
      </w:r>
      <w:r>
        <w:rPr/>
        <w:t>-кдении</w:t>
      </w:r>
      <w:r>
        <w:rPr>
          <w:spacing w:val="4"/>
        </w:rPr>
        <w:t> </w:t>
      </w:r>
      <w:r>
        <w:rPr/>
        <w:t>в</w:t>
      </w:r>
      <w:r>
        <w:rPr>
          <w:spacing w:val="-27"/>
        </w:rPr>
        <w:t> </w:t>
      </w:r>
      <w:r>
        <w:rPr/>
        <w:t>медицинской организации в стационарных условиях с ребенкои до  достижения  им возраста четырех лет, а с ребенком старше данного в:Jзраста - при наличии медицинских показаний, плата за создание </w:t>
      </w:r>
      <w:r>
        <w:rPr>
          <w:b/>
        </w:rPr>
        <w:t>усжовий </w:t>
      </w:r>
      <w:r>
        <w:rPr/>
        <w:t>пребывания в стационарных условиях, в том числе за предоставление спального места и питания, с указанных лиц не</w:t>
      </w:r>
      <w:r>
        <w:rPr>
          <w:spacing w:val="16"/>
        </w:rPr>
        <w:t> </w:t>
      </w:r>
      <w:r>
        <w:rPr/>
        <w:t>взимается.</w:t>
      </w:r>
    </w:p>
    <w:p>
      <w:pPr>
        <w:pStyle w:val="BodyText"/>
        <w:spacing w:line="247" w:lineRule="auto"/>
        <w:ind w:left="167" w:right="141" w:firstLine="716"/>
        <w:jc w:val="both"/>
      </w:pPr>
      <w:r>
        <w:rPr/>
        <w:t>В случае необходимости проведения пациенту, находящемуся на лечении в стационарных условиях, диагностическлх исследований при отсутствии возможности их проведения медицDнской организацией, оказывающей медицинскую помощь, предоставляютсз транспортные  услуги с сопровождением медицинским</w:t>
      </w:r>
      <w:r>
        <w:rPr>
          <w:spacing w:val="12"/>
        </w:rPr>
        <w:t> </w:t>
      </w:r>
      <w:r>
        <w:rPr/>
        <w:t>работником.</w:t>
      </w:r>
    </w:p>
    <w:p>
      <w:pPr>
        <w:pStyle w:val="BodyText"/>
      </w:pPr>
    </w:p>
    <w:p>
      <w:pPr>
        <w:pStyle w:val="ListParagraph"/>
        <w:numPr>
          <w:ilvl w:val="1"/>
          <w:numId w:val="7"/>
        </w:numPr>
        <w:tabs>
          <w:tab w:pos="1179" w:val="left" w:leader="none"/>
        </w:tabs>
        <w:spacing w:line="182" w:lineRule="auto" w:before="0" w:after="0"/>
        <w:ind w:left="353" w:right="347" w:firstLine="337"/>
        <w:jc w:val="left"/>
        <w:rPr>
          <w:sz w:val="28"/>
        </w:rPr>
      </w:pPr>
      <w:r>
        <w:rPr>
          <w:sz w:val="28"/>
        </w:rPr>
        <w:t>Условия предоставления детям-сиротам и детям, оставшимся без попечения</w:t>
      </w:r>
      <w:r>
        <w:rPr>
          <w:spacing w:val="-2"/>
          <w:sz w:val="28"/>
        </w:rPr>
        <w:t> </w:t>
      </w:r>
      <w:r>
        <w:rPr>
          <w:sz w:val="28"/>
        </w:rPr>
        <w:t>родителей,</w:t>
      </w:r>
      <w:r>
        <w:rPr>
          <w:spacing w:val="-10"/>
          <w:sz w:val="28"/>
        </w:rPr>
        <w:t> </w:t>
      </w:r>
      <w:r>
        <w:rPr>
          <w:sz w:val="28"/>
        </w:rPr>
        <w:t>в</w:t>
      </w:r>
      <w:r>
        <w:rPr>
          <w:spacing w:val="-19"/>
          <w:sz w:val="28"/>
        </w:rPr>
        <w:t> </w:t>
      </w:r>
      <w:r>
        <w:rPr>
          <w:sz w:val="28"/>
        </w:rPr>
        <w:t>случае</w:t>
      </w:r>
      <w:r>
        <w:rPr>
          <w:spacing w:val="-11"/>
          <w:sz w:val="28"/>
        </w:rPr>
        <w:t> </w:t>
      </w:r>
      <w:r>
        <w:rPr>
          <w:sz w:val="28"/>
        </w:rPr>
        <w:t>выявления</w:t>
      </w:r>
      <w:r>
        <w:rPr>
          <w:spacing w:val="-1"/>
          <w:sz w:val="28"/>
        </w:rPr>
        <w:t> </w:t>
      </w:r>
      <w:r>
        <w:rPr>
          <w:sz w:val="28"/>
        </w:rPr>
        <w:t>у</w:t>
      </w:r>
      <w:r>
        <w:rPr>
          <w:spacing w:val="-24"/>
          <w:sz w:val="28"/>
        </w:rPr>
        <w:t> </w:t>
      </w:r>
      <w:r>
        <w:rPr>
          <w:sz w:val="28"/>
        </w:rPr>
        <w:t>них</w:t>
      </w:r>
      <w:r>
        <w:rPr>
          <w:spacing w:val="-12"/>
          <w:sz w:val="28"/>
        </w:rPr>
        <w:t> </w:t>
      </w:r>
      <w:r>
        <w:rPr>
          <w:sz w:val="28"/>
        </w:rPr>
        <w:t>забо.:</w:t>
      </w:r>
      <w:r>
        <w:rPr>
          <w:spacing w:val="-21"/>
          <w:sz w:val="28"/>
        </w:rPr>
        <w:t> </w:t>
      </w:r>
      <w:r>
        <w:rPr>
          <w:sz w:val="28"/>
        </w:rPr>
        <w:t>еваний</w:t>
      </w:r>
      <w:r>
        <w:rPr>
          <w:spacing w:val="2"/>
          <w:sz w:val="28"/>
        </w:rPr>
        <w:t> </w:t>
      </w:r>
      <w:r>
        <w:rPr>
          <w:sz w:val="28"/>
        </w:rPr>
        <w:t>медицинской</w:t>
      </w:r>
    </w:p>
    <w:p>
      <w:pPr>
        <w:pStyle w:val="BodyText"/>
        <w:spacing w:line="180" w:lineRule="auto"/>
        <w:ind w:left="689" w:right="697" w:firstLine="26"/>
        <w:jc w:val="center"/>
      </w:pPr>
      <w:r>
        <w:rPr/>
        <w:t>помощи всех видов, включая специализирован:r--ую, в том числе высокотехнологичную, медицинскую помощь, а также медицинскую реабилитацию</w:t>
      </w:r>
    </w:p>
    <w:p>
      <w:pPr>
        <w:pStyle w:val="BodyText"/>
        <w:spacing w:line="247" w:lineRule="auto" w:before="238"/>
        <w:ind w:left="167" w:right="132" w:firstLine="706"/>
        <w:jc w:val="both"/>
      </w:pPr>
      <w:r>
        <w:rPr/>
        <w:t>Обеспечение медицинской помощи детяы-сиротам и  детям, оставшимся без попечения родителей, осуществляЕтся в соответствии с постановлением Правительства Российской Федерации от 14.02.2013 </w:t>
      </w:r>
      <w:r>
        <w:rPr>
          <w:rFonts w:ascii="Arial" w:hAnsi="Arial"/>
          <w:sz w:val="26"/>
        </w:rPr>
        <w:t>№</w:t>
      </w:r>
      <w:r>
        <w:rPr>
          <w:rFonts w:ascii="Arial" w:hAnsi="Arial"/>
          <w:spacing w:val="-13"/>
          <w:sz w:val="26"/>
        </w:rPr>
        <w:t> </w:t>
      </w:r>
      <w:r>
        <w:rPr/>
        <w:t>116</w:t>
      </w:r>
    </w:p>
    <w:p>
      <w:pPr>
        <w:pStyle w:val="BodyText"/>
        <w:spacing w:line="247" w:lineRule="auto"/>
        <w:ind w:left="171" w:right="146" w:firstLine="5"/>
        <w:jc w:val="both"/>
      </w:pPr>
      <w:r>
        <w:rPr/>
        <w:t>«О мерах по совершенствованию организации медиц нской помощи детям­ сиротам и детям, оставшимся без попечения родителей».</w:t>
      </w:r>
    </w:p>
    <w:p>
      <w:pPr>
        <w:pStyle w:val="BodyText"/>
        <w:spacing w:line="244" w:lineRule="auto"/>
        <w:ind w:left="156" w:right="136" w:firstLine="718"/>
        <w:jc w:val="both"/>
      </w:pPr>
      <w:r>
        <w:rPr/>
        <w:t>Медицинское обследование детей-сирот и детей, оставшихся без попечения родителей, помещаемых под надзор в о ганизации для  детей­ сирот и детей, оставшихся без попечения родите.11ей, осуществляется в соответствии с правилами, утвержденными постаноЕлением Правительства Российской Федерации от 26.02.2015 </w:t>
      </w:r>
      <w:r>
        <w:rPr>
          <w:rFonts w:ascii="Arial" w:hAnsi="Arial"/>
          <w:sz w:val="26"/>
        </w:rPr>
        <w:t>№ </w:t>
      </w:r>
      <w:r>
        <w:rPr/>
        <w:t>170 «Об утверждении Правил проведения медицинского обследования детей-сирот н детей, оставшихся без попечения родителей, помещаемых под надзор в организацию для детей­ сирот и детей, оставшихся без попечения родителей&gt;):, с учетом требований, определенных приказом Министерством здравоохранения Российской Федерации от 13.10.2015 </w:t>
      </w:r>
      <w:r>
        <w:rPr>
          <w:rFonts w:ascii="Arial" w:hAnsi="Arial"/>
          <w:sz w:val="26"/>
        </w:rPr>
        <w:t>№ </w:t>
      </w:r>
      <w:r>
        <w:rPr/>
        <w:t>711н «Об утверждении формы направления на медицинское обследование, а также перечня исследсваний при проведении медицинского обследования и формы заключения о состоянии здоровья ребенка-сироты, ребенка, оставшегося без оопечения родителей, помещаемого под надзор в организацию для детей-сирот и детей, оставшихся без попечения</w:t>
      </w:r>
      <w:r>
        <w:rPr>
          <w:spacing w:val="20"/>
        </w:rPr>
        <w:t> </w:t>
      </w:r>
      <w:r>
        <w:rPr/>
        <w:t>родителей».</w:t>
      </w:r>
    </w:p>
    <w:p>
      <w:pPr>
        <w:pStyle w:val="BodyText"/>
        <w:spacing w:line="244" w:lineRule="auto" w:before="24"/>
        <w:ind w:left="156" w:right="161" w:firstLine="708"/>
        <w:jc w:val="both"/>
      </w:pPr>
      <w:r>
        <w:rPr/>
        <w:t>Обеспечение медицинской помощью пребывающих в стационарных учреждениях детей-сирот и детей, находящихся з трудной жизненной ситуации, в рамках диспансеризации и последующеrо оздоровления детей</w:t>
      </w:r>
    </w:p>
    <w:p>
      <w:pPr>
        <w:spacing w:after="0" w:line="244" w:lineRule="auto"/>
        <w:jc w:val="both"/>
        <w:sectPr>
          <w:headerReference w:type="default" r:id="rId33"/>
          <w:pgSz w:w="11800" w:h="16670"/>
          <w:pgMar w:header="277" w:footer="0" w:top="900" w:bottom="280" w:left="1477" w:right="622"/>
          <w:pgNumType w:start="59"/>
        </w:sectPr>
      </w:pPr>
    </w:p>
    <w:p>
      <w:pPr>
        <w:pStyle w:val="BodyText"/>
        <w:spacing w:line="247" w:lineRule="auto" w:before="78"/>
        <w:ind w:left="183" w:right="120" w:hanging="2"/>
        <w:jc w:val="both"/>
      </w:pPr>
      <w:r>
        <w:rPr/>
        <w:t>указанных категорий по результатам проведенной диспансеризации осуществляется в соответствии с приказами Министерства здравоохранения Российской Федерации от 15.02.2013 </w:t>
      </w:r>
      <w:r>
        <w:rPr>
          <w:rFonts w:ascii="Arial" w:hAnsi="Arial"/>
          <w:sz w:val="26"/>
        </w:rPr>
        <w:t>№ </w:t>
      </w:r>
      <w:r>
        <w:rPr/>
        <w:t>72н «О проведении диспансеризации пребывающих в стационарных учреждениях детей-сирот и детей, находящихся в трудной жизненной ситуации», от 21.04.2022 </w:t>
      </w:r>
      <w:r>
        <w:rPr>
          <w:rFonts w:ascii="Arial" w:hAnsi="Arial"/>
          <w:sz w:val="26"/>
        </w:rPr>
        <w:t>№ </w:t>
      </w:r>
      <w:r>
        <w:rPr/>
        <w:t>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BodyText"/>
        <w:spacing w:line="247" w:lineRule="auto"/>
        <w:ind w:left="186" w:right="110" w:firstLine="703"/>
        <w:jc w:val="both"/>
      </w:pPr>
      <w:r>
        <w:rPr/>
        <w:t>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приказом Министерства здравоохранения Российской Федерации от 15.02.2013 </w:t>
      </w:r>
      <w:r>
        <w:rPr>
          <w:rFonts w:ascii="Arial" w:hAnsi="Arial"/>
          <w:sz w:val="26"/>
        </w:rPr>
        <w:t>№ </w:t>
      </w:r>
      <w:r>
        <w:rPr/>
        <w:t>72н «О проведении диспансеризации пребывающих в стационарных учреждениях детей-сирот и детей, находящихся в трудной жизненной ситуации».</w:t>
      </w:r>
    </w:p>
    <w:p>
      <w:pPr>
        <w:pStyle w:val="BodyText"/>
        <w:spacing w:line="247" w:lineRule="auto"/>
        <w:ind w:left="184" w:right="123" w:firstLine="709"/>
        <w:jc w:val="both"/>
      </w:pPr>
      <w:r>
        <w:rPr/>
        <w:t>Первичная медико-санитарная помощь оказывается детям-сиротам и детям; оставшимся без попечения родителей, по месту их постоянного пребывания в организациях для детей-сирот и детей, оставшихся без попечения родителей.</w:t>
      </w:r>
    </w:p>
    <w:p>
      <w:pPr>
        <w:pStyle w:val="BodyText"/>
        <w:spacing w:line="244" w:lineRule="auto" w:before="3"/>
        <w:ind w:left="177" w:right="134" w:firstLine="717"/>
        <w:jc w:val="both"/>
      </w:pPr>
      <w:r>
        <w:rPr/>
        <w:t>Первичная специализированная медико-санитарная помощь детям­ сиротам и детям, оставшимся без попечения родителей, оказывается медицинскими организациями, в зоне обслуживания которых расположены организации для детей-сирот и детей, оставшихся без попечения родителей.</w:t>
      </w:r>
    </w:p>
    <w:p>
      <w:pPr>
        <w:pStyle w:val="BodyText"/>
        <w:spacing w:line="244" w:lineRule="auto" w:before="8"/>
        <w:ind w:left="181" w:right="119" w:firstLine="707"/>
        <w:jc w:val="both"/>
      </w:pPr>
      <w:r>
        <w:rPr/>
        <w:t>Специализированная, в том числе высокотехнологичная, медицинская помощь, а также медицинская реабилитация оказываются в соответствии с правилами ее оказания по отдельным профилям, утвержденными приказами Министерства здравоохранения Алтайского края.</w:t>
      </w:r>
    </w:p>
    <w:p>
      <w:pPr>
        <w:pStyle w:val="BodyText"/>
        <w:spacing w:line="247" w:lineRule="auto" w:before="7"/>
        <w:ind w:left="177" w:right="123" w:firstLine="712"/>
        <w:jc w:val="both"/>
      </w:pPr>
      <w:r>
        <w:rP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pPr>
        <w:pStyle w:val="BodyText"/>
        <w:spacing w:before="7"/>
      </w:pPr>
    </w:p>
    <w:p>
      <w:pPr>
        <w:pStyle w:val="BodyText"/>
        <w:spacing w:line="180" w:lineRule="auto"/>
        <w:ind w:left="830" w:firstLine="207"/>
      </w:pPr>
      <w:r>
        <w:rPr/>
        <w:t>7.9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помоши в случае</w:t>
      </w:r>
    </w:p>
    <w:p>
      <w:pPr>
        <w:pStyle w:val="BodyText"/>
        <w:spacing w:line="206" w:lineRule="exact"/>
        <w:ind w:left="110"/>
      </w:pPr>
      <w:r>
        <w:rPr/>
        <w:t>. необходимости проведения такому пациенту диагностических исследований</w:t>
      </w:r>
    </w:p>
    <w:p>
      <w:pPr>
        <w:pStyle w:val="BodyText"/>
        <w:spacing w:line="180" w:lineRule="auto" w:before="25"/>
        <w:ind w:left="2024" w:right="385" w:hanging="1622"/>
      </w:pPr>
      <w:r>
        <w:rPr/>
        <w:t>- при отсутствии возможности их проведения медицинской организацией, оказывающей медицинскую помощь пациенту;</w:t>
      </w:r>
    </w:p>
    <w:p>
      <w:pPr>
        <w:pStyle w:val="BodyText"/>
        <w:spacing w:before="7"/>
        <w:rPr>
          <w:sz w:val="24"/>
        </w:rPr>
      </w:pPr>
    </w:p>
    <w:p>
      <w:pPr>
        <w:pStyle w:val="BodyText"/>
        <w:spacing w:line="244" w:lineRule="auto"/>
        <w:ind w:left="171" w:right="138" w:firstLine="713"/>
        <w:jc w:val="both"/>
      </w:pPr>
      <w:r>
        <w:rPr/>
        <w:t>В случае необходимости проведения пациенту, находящемуся на лечении в стационарных условиях, диагностических исследований - при отсутствии возможности их проведения медицинской организацией, оказывающей стационарную медицинскую помощь указанному пациенту,</w:t>
      </w:r>
    </w:p>
    <w:p>
      <w:pPr>
        <w:spacing w:after="0" w:line="244" w:lineRule="auto"/>
        <w:jc w:val="both"/>
        <w:sectPr>
          <w:pgSz w:w="11800" w:h="16670"/>
          <w:pgMar w:header="277" w:footer="0" w:top="900" w:bottom="280" w:left="1480" w:right="620"/>
        </w:sectPr>
      </w:pPr>
    </w:p>
    <w:p>
      <w:pPr>
        <w:pStyle w:val="BodyText"/>
        <w:spacing w:line="247" w:lineRule="auto" w:before="78"/>
        <w:ind w:left="242" w:right="117" w:firstLine="7"/>
        <w:jc w:val="both"/>
      </w:pPr>
      <w:r>
        <w:rPr/>
        <w:t>доставка указанного пациента в медицинскую орган::1зацию оказывающую диагностические исследования, в целях выполненv..я порядков оказания медицинской помощи и стандартов медицинской псмощи осуществляется автотранспортом и в сопровождении медицинского работника медицинской организации, оказывающей стацианарную помощь.</w:t>
      </w:r>
    </w:p>
    <w:p>
      <w:pPr>
        <w:pStyle w:val="BodyText"/>
        <w:spacing w:line="180" w:lineRule="auto" w:before="243"/>
        <w:ind w:left="751" w:right="181" w:firstLine="323"/>
      </w:pPr>
      <w:r>
        <w:rPr/>
        <w:t>7.1О. Сроки ожидания медицинской помощи, оказываемой в плановой форме, в том числе сроки ожидания оказания медицинской помощи в</w:t>
      </w:r>
    </w:p>
    <w:p>
      <w:pPr>
        <w:pStyle w:val="BodyText"/>
        <w:tabs>
          <w:tab w:pos="8941" w:val="left" w:leader="none"/>
        </w:tabs>
        <w:spacing w:line="180" w:lineRule="auto" w:before="2"/>
        <w:ind w:left="1825" w:right="761" w:hanging="818"/>
      </w:pPr>
      <w:r>
        <w:rPr/>
        <w:t>стационарных</w:t>
      </w:r>
      <w:r>
        <w:rPr>
          <w:spacing w:val="-17"/>
        </w:rPr>
        <w:t> </w:t>
      </w:r>
      <w:r>
        <w:rPr/>
        <w:t>условиях,</w:t>
      </w:r>
      <w:r>
        <w:rPr>
          <w:spacing w:val="-25"/>
        </w:rPr>
        <w:t> </w:t>
      </w:r>
      <w:r>
        <w:rPr/>
        <w:t>проведения</w:t>
      </w:r>
      <w:r>
        <w:rPr>
          <w:spacing w:val="-25"/>
        </w:rPr>
        <w:t> </w:t>
      </w:r>
      <w:r>
        <w:rPr/>
        <w:t>отдельных</w:t>
      </w:r>
      <w:r>
        <w:rPr>
          <w:spacing w:val="-29"/>
        </w:rPr>
        <w:t> </w:t>
      </w:r>
      <w:r>
        <w:rPr/>
        <w:t>,:r;иагностических обследований и</w:t>
      </w:r>
      <w:r>
        <w:rPr>
          <w:spacing w:val="11"/>
        </w:rPr>
        <w:t> </w:t>
      </w:r>
      <w:r>
        <w:rPr/>
        <w:t>консультаций</w:t>
      </w:r>
      <w:r>
        <w:rPr>
          <w:spacing w:val="19"/>
        </w:rPr>
        <w:t> </w:t>
      </w:r>
      <w:r>
        <w:rPr/>
        <w:t>врачей-специалистов</w:t>
        <w:tab/>
      </w:r>
      <w:r>
        <w:rPr>
          <w:spacing w:val="-17"/>
          <w:w w:val="70"/>
        </w:rPr>
        <w:t>·</w:t>
      </w:r>
    </w:p>
    <w:p>
      <w:pPr>
        <w:pStyle w:val="BodyText"/>
        <w:spacing w:line="247" w:lineRule="auto" w:before="240"/>
        <w:ind w:left="250" w:right="114" w:firstLine="709"/>
        <w:jc w:val="both"/>
      </w:pPr>
      <w:r>
        <w:rPr/>
        <w:t>Плановый прием пациентов, проведение плановых лечебно­ диагностических мероприятий осуществляются в соответствии с нормативными правовыми актами, регламент1:1рующими нагрузку специалиста. При этом:</w:t>
      </w:r>
    </w:p>
    <w:p>
      <w:pPr>
        <w:pStyle w:val="BodyText"/>
        <w:spacing w:line="247" w:lineRule="auto"/>
        <w:ind w:left="250" w:right="115" w:firstLine="709"/>
        <w:jc w:val="both"/>
      </w:pPr>
      <w:r>
        <w:rPr/>
        <w:t>сроки ожидания приема врачами-терапевтами участковыми, врачами общей</w:t>
      </w:r>
      <w:r>
        <w:rPr>
          <w:spacing w:val="-18"/>
        </w:rPr>
        <w:t> </w:t>
      </w:r>
      <w:r>
        <w:rPr/>
        <w:t>практики</w:t>
      </w:r>
      <w:r>
        <w:rPr>
          <w:spacing w:val="-17"/>
        </w:rPr>
        <w:t> </w:t>
      </w:r>
      <w:r>
        <w:rPr/>
        <w:t>(семейными</w:t>
      </w:r>
      <w:r>
        <w:rPr>
          <w:spacing w:val="-12"/>
        </w:rPr>
        <w:t> </w:t>
      </w:r>
      <w:r>
        <w:rPr/>
        <w:t>врачами),</w:t>
      </w:r>
      <w:r>
        <w:rPr>
          <w:spacing w:val="-24"/>
        </w:rPr>
        <w:t> </w:t>
      </w:r>
      <w:r>
        <w:rPr/>
        <w:t>врачами-педисl"Грами</w:t>
      </w:r>
      <w:r>
        <w:rPr>
          <w:spacing w:val="-26"/>
        </w:rPr>
        <w:t> </w:t>
      </w:r>
      <w:r>
        <w:rPr/>
        <w:t>участковыми</w:t>
      </w:r>
      <w:r>
        <w:rPr>
          <w:spacing w:val="-14"/>
        </w:rPr>
        <w:t> </w:t>
      </w:r>
      <w:r>
        <w:rPr/>
        <w:t>не должны превышать 24 часов с момента обращения па иента в медицинскую организацию;</w:t>
      </w:r>
    </w:p>
    <w:p>
      <w:pPr>
        <w:pStyle w:val="BodyText"/>
        <w:spacing w:line="249" w:lineRule="auto"/>
        <w:ind w:left="252" w:right="119" w:firstLine="707"/>
        <w:jc w:val="both"/>
      </w:pPr>
      <w:r>
        <w:rPr/>
        <w:t>сроки ожидания ·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pPr>
        <w:pStyle w:val="BodyText"/>
        <w:spacing w:line="247" w:lineRule="auto"/>
        <w:ind w:left="249" w:right="136" w:firstLine="714"/>
        <w:jc w:val="both"/>
      </w:pPr>
      <w:r>
        <w:rPr/>
        <w:t>сроки проведения консультаций врачей-специал стов (за исключением подозрения   на   онкологическое   заболевание)   не    должны    превышать 14 рабочих дней со дня обращения пациента в медицинскую</w:t>
      </w:r>
      <w:r>
        <w:rPr>
          <w:spacing w:val="-11"/>
        </w:rPr>
        <w:t> </w:t>
      </w:r>
      <w:r>
        <w:rPr/>
        <w:t>организацию;</w:t>
      </w:r>
    </w:p>
    <w:p>
      <w:pPr>
        <w:pStyle w:val="BodyText"/>
        <w:spacing w:line="247" w:lineRule="auto"/>
        <w:ind w:left="250" w:right="128" w:firstLine="709"/>
        <w:jc w:val="both"/>
      </w:pPr>
      <w:r>
        <w:rPr/>
        <w:t>сроки проведения консультаций врачей-спЕциалистов в случае подозрения на онкологические заболевание не должна превьШiать 3 рабочих дней;</w:t>
      </w:r>
    </w:p>
    <w:p>
      <w:pPr>
        <w:pStyle w:val="BodyText"/>
        <w:tabs>
          <w:tab w:pos="1460" w:val="left" w:leader="none"/>
          <w:tab w:pos="3602" w:val="left" w:leader="none"/>
          <w:tab w:pos="6406" w:val="left" w:leader="none"/>
        </w:tabs>
        <w:spacing w:line="306" w:lineRule="exact"/>
        <w:ind w:right="110"/>
        <w:jc w:val="right"/>
      </w:pPr>
      <w:r>
        <w:rPr/>
        <w:t>сроки</w:t>
        <w:tab/>
        <w:t>проведения</w:t>
        <w:tab/>
        <w:t>диагностических</w:t>
        <w:tab/>
      </w:r>
      <w:r>
        <w:rPr>
          <w:spacing w:val="-2"/>
        </w:rPr>
        <w:t>инструментальных</w:t>
      </w:r>
    </w:p>
    <w:p>
      <w:pPr>
        <w:pStyle w:val="BodyText"/>
        <w:tabs>
          <w:tab w:pos="1870" w:val="left" w:leader="none"/>
          <w:tab w:pos="2125" w:val="left" w:leader="none"/>
          <w:tab w:pos="2391" w:val="left" w:leader="none"/>
          <w:tab w:pos="2784" w:val="left" w:leader="none"/>
          <w:tab w:pos="3670" w:val="left" w:leader="none"/>
          <w:tab w:pos="3932" w:val="left" w:leader="none"/>
          <w:tab w:pos="4100" w:val="left" w:leader="none"/>
          <w:tab w:pos="4732" w:val="left" w:leader="none"/>
          <w:tab w:pos="5590" w:val="left" w:leader="none"/>
          <w:tab w:pos="6097" w:val="left" w:leader="none"/>
          <w:tab w:pos="6895" w:val="left" w:leader="none"/>
          <w:tab w:pos="7847" w:val="left" w:leader="none"/>
          <w:tab w:pos="8162" w:val="left" w:leader="none"/>
          <w:tab w:pos="9350" w:val="left" w:leader="none"/>
        </w:tabs>
        <w:spacing w:line="247" w:lineRule="auto" w:before="9"/>
        <w:ind w:left="250" w:right="99" w:firstLine="6"/>
        <w:jc w:val="right"/>
      </w:pPr>
      <w:r>
        <w:rPr/>
        <w:t>(рентгенографические</w:t>
        <w:tab/>
        <w:t>исследования,</w:t>
        <w:tab/>
        <w:tab/>
        <w:t>включая</w:t>
        <w:tab/>
      </w:r>
      <w:r>
        <w:rPr>
          <w:spacing w:val="-1"/>
          <w:w w:val="95"/>
        </w:rPr>
        <w:t>маммографию, </w:t>
      </w:r>
      <w:r>
        <w:rPr/>
        <w:t>функциональная диагностика, ультразвуковые исследсвания)</w:t>
      </w:r>
      <w:r>
        <w:rPr>
          <w:spacing w:val="-3"/>
        </w:rPr>
        <w:t> </w:t>
      </w:r>
      <w:r>
        <w:rPr/>
        <w:t>и</w:t>
      </w:r>
      <w:r>
        <w:rPr>
          <w:spacing w:val="-8"/>
        </w:rPr>
        <w:t> </w:t>
      </w:r>
      <w:r>
        <w:rPr/>
        <w:t>лабораторных</w:t>
      </w:r>
      <w:r>
        <w:rPr>
          <w:w w:val="98"/>
        </w:rPr>
        <w:t> </w:t>
      </w:r>
      <w:r>
        <w:rPr>
          <w:spacing w:val="-1"/>
          <w:w w:val="95"/>
        </w:rPr>
        <w:t>исследований</w:t>
        <w:tab/>
      </w:r>
      <w:r>
        <w:rPr/>
        <w:t>при</w:t>
        <w:tab/>
        <w:t>оказании</w:t>
        <w:tab/>
        <w:tab/>
        <w:t>первичной</w:t>
        <w:tab/>
        <w:t>медико-сазитарной</w:t>
        <w:tab/>
        <w:t>помощи</w:t>
        <w:tab/>
      </w:r>
      <w:r>
        <w:rPr>
          <w:spacing w:val="-1"/>
        </w:rPr>
        <w:t>не </w:t>
      </w:r>
      <w:r>
        <w:rPr/>
        <w:t>должны превышать 14 рабочих дней со дня назнач=ния</w:t>
      </w:r>
      <w:r>
        <w:rPr>
          <w:spacing w:val="-11"/>
        </w:rPr>
        <w:t> </w:t>
      </w:r>
      <w:r>
        <w:rPr/>
        <w:t>исследований</w:t>
      </w:r>
      <w:r>
        <w:rPr>
          <w:spacing w:val="11"/>
        </w:rPr>
        <w:t> </w:t>
      </w:r>
      <w:r>
        <w:rPr/>
        <w:t>(за</w:t>
      </w:r>
      <w:r>
        <w:rPr>
          <w:w w:val="98"/>
        </w:rPr>
        <w:t> </w:t>
      </w:r>
      <w:r>
        <w:rPr/>
        <w:t>исключением</w:t>
      </w:r>
      <w:r>
        <w:rPr>
          <w:spacing w:val="-15"/>
        </w:rPr>
        <w:t> </w:t>
      </w:r>
      <w:r>
        <w:rPr/>
        <w:t>исследований</w:t>
      </w:r>
      <w:r>
        <w:rPr>
          <w:spacing w:val="-11"/>
        </w:rPr>
        <w:t> </w:t>
      </w:r>
      <w:r>
        <w:rPr/>
        <w:t>при</w:t>
      </w:r>
      <w:r>
        <w:rPr>
          <w:spacing w:val="-22"/>
        </w:rPr>
        <w:t> </w:t>
      </w:r>
      <w:r>
        <w:rPr/>
        <w:t>подозрении</w:t>
      </w:r>
      <w:r>
        <w:rPr>
          <w:spacing w:val="-14"/>
        </w:rPr>
        <w:t> </w:t>
      </w:r>
      <w:r>
        <w:rPr/>
        <w:t>на</w:t>
      </w:r>
      <w:r>
        <w:rPr>
          <w:spacing w:val="-32"/>
        </w:rPr>
        <w:t> </w:t>
      </w:r>
      <w:r>
        <w:rPr/>
        <w:t>онколШ'ическое</w:t>
      </w:r>
      <w:r>
        <w:rPr>
          <w:spacing w:val="-26"/>
        </w:rPr>
        <w:t> </w:t>
      </w:r>
      <w:r>
        <w:rPr/>
        <w:t>заболевание);</w:t>
      </w:r>
      <w:r>
        <w:rPr>
          <w:w w:val="98"/>
        </w:rPr>
        <w:t> </w:t>
      </w:r>
      <w:r>
        <w:rPr/>
        <w:t>сроки проведения компьютерной томографии</w:t>
      </w:r>
      <w:r>
        <w:rPr>
          <w:spacing w:val="-14"/>
        </w:rPr>
        <w:t> </w:t>
      </w:r>
      <w:r>
        <w:rPr/>
        <w:t>(нключая</w:t>
      </w:r>
      <w:r>
        <w:rPr>
          <w:spacing w:val="2"/>
        </w:rPr>
        <w:t> </w:t>
      </w:r>
      <w:r>
        <w:rPr/>
        <w:t>однофотонную</w:t>
      </w:r>
      <w:r>
        <w:rPr>
          <w:w w:val="98"/>
        </w:rPr>
        <w:t> </w:t>
      </w:r>
      <w:r>
        <w:rPr>
          <w:w w:val="95"/>
        </w:rPr>
        <w:t>эмиссионную</w:t>
        <w:tab/>
        <w:tab/>
        <w:tab/>
      </w:r>
      <w:r>
        <w:rPr/>
        <w:t>компьютерную</w:t>
        <w:tab/>
        <w:t>томографию),</w:t>
        <w:tab/>
      </w:r>
      <w:r>
        <w:rPr>
          <w:spacing w:val="-1"/>
        </w:rPr>
        <w:t>магнитно-резонансной </w:t>
      </w:r>
      <w:r>
        <w:rPr/>
        <w:t>томографии</w:t>
        <w:tab/>
        <w:t>и </w:t>
      </w:r>
      <w:r>
        <w:rPr>
          <w:spacing w:val="23"/>
        </w:rPr>
        <w:t> </w:t>
      </w:r>
      <w:r>
        <w:rPr/>
        <w:t>ангиографии</w:t>
        <w:tab/>
        <w:t>при   оказании   первичюй </w:t>
      </w:r>
      <w:r>
        <w:rPr>
          <w:spacing w:val="66"/>
        </w:rPr>
        <w:t> </w:t>
      </w:r>
      <w:r>
        <w:rPr/>
        <w:t>медико-санитарной</w:t>
      </w:r>
    </w:p>
    <w:p>
      <w:pPr>
        <w:pStyle w:val="ListParagraph"/>
        <w:numPr>
          <w:ilvl w:val="0"/>
          <w:numId w:val="3"/>
        </w:numPr>
        <w:tabs>
          <w:tab w:pos="258" w:val="left" w:leader="none"/>
        </w:tabs>
        <w:spacing w:line="232" w:lineRule="auto" w:before="3" w:after="0"/>
        <w:ind w:left="255" w:right="108" w:hanging="140"/>
        <w:jc w:val="both"/>
        <w:rPr>
          <w:sz w:val="28"/>
        </w:rPr>
      </w:pPr>
      <w:r>
        <w:rPr>
          <w:sz w:val="28"/>
        </w:rPr>
        <w:t>помощи (за исключением исследований при подозрении на онкологическое заболевание) не должны превышать 14 рабочих дней </w:t>
      </w:r>
      <w:r>
        <w:rPr>
          <w:rFonts w:ascii="Arial" w:hAnsi="Arial"/>
          <w:sz w:val="30"/>
        </w:rPr>
        <w:t>□ </w:t>
      </w:r>
      <w:r>
        <w:rPr>
          <w:sz w:val="28"/>
        </w:rPr>
        <w:t>дня</w:t>
      </w:r>
      <w:r>
        <w:rPr>
          <w:spacing w:val="-4"/>
          <w:sz w:val="28"/>
        </w:rPr>
        <w:t> </w:t>
      </w:r>
      <w:r>
        <w:rPr>
          <w:sz w:val="28"/>
        </w:rPr>
        <w:t>назначения;</w:t>
      </w:r>
    </w:p>
    <w:p>
      <w:pPr>
        <w:pStyle w:val="BodyText"/>
        <w:spacing w:line="244" w:lineRule="auto" w:before="3"/>
        <w:ind w:left="245" w:right="118" w:firstLine="709"/>
        <w:jc w:val="both"/>
      </w:pPr>
      <w:r>
        <w:rPr/>
        <w:t>сроки проведения диагностических инструментЕЛьных и лабораторных исследований в случае подозрения на онкологич=ские заболевания не должны превышать 7 рабочих дней со дня назначения</w:t>
      </w:r>
      <w:r>
        <w:rPr>
          <w:spacing w:val="-44"/>
        </w:rPr>
        <w:t> </w:t>
      </w:r>
      <w:r>
        <w:rPr/>
        <w:t>исследований;</w:t>
      </w:r>
    </w:p>
    <w:p>
      <w:pPr>
        <w:pStyle w:val="BodyText"/>
        <w:spacing w:line="244" w:lineRule="auto"/>
        <w:ind w:left="252" w:right="117" w:firstLine="698"/>
        <w:jc w:val="both"/>
      </w:pPr>
      <w:r>
        <w:rPr/>
        <w:t>срок установления диспансерного наблюден:,rn врача-онколога за пациентом с выявленным онкологическим забо.1еванием не должен превышать 3 рабочих дней с момента постановки диЕгноза онкологического заболевания;</w:t>
      </w:r>
    </w:p>
    <w:p>
      <w:pPr>
        <w:spacing w:after="0" w:line="244" w:lineRule="auto"/>
        <w:jc w:val="both"/>
        <w:sectPr>
          <w:pgSz w:w="11800" w:h="16670"/>
          <w:pgMar w:header="277" w:footer="0" w:top="900" w:bottom="280" w:left="1400" w:right="640"/>
        </w:sectPr>
      </w:pPr>
    </w:p>
    <w:p>
      <w:pPr>
        <w:spacing w:line="256" w:lineRule="auto" w:before="78"/>
        <w:ind w:left="120" w:right="115" w:firstLine="706"/>
        <w:jc w:val="both"/>
        <w:rPr>
          <w:sz w:val="27"/>
        </w:rPr>
      </w:pPr>
      <w:r>
        <w:rPr>
          <w:w w:val="105"/>
          <w:sz w:val="27"/>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spacing w:line="254" w:lineRule="auto" w:before="0"/>
        <w:ind w:left="118" w:right="113" w:firstLine="706"/>
        <w:jc w:val="both"/>
        <w:rPr>
          <w:sz w:val="27"/>
        </w:rPr>
      </w:pPr>
      <w:r>
        <w:rPr>
          <w:w w:val="105"/>
          <w:sz w:val="27"/>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Время доезда бригад скорой медицинской помощи может быть скорректировано с учетом транспортной доступности, плотности населения, а также климатических и географических особенностей в Алтайском крае:</w:t>
      </w:r>
    </w:p>
    <w:p>
      <w:pPr>
        <w:spacing w:line="256" w:lineRule="auto" w:before="10"/>
        <w:ind w:left="118" w:right="117" w:firstLine="711"/>
        <w:jc w:val="both"/>
        <w:rPr>
          <w:sz w:val="27"/>
        </w:rPr>
      </w:pPr>
      <w:r>
        <w:rPr>
          <w:w w:val="105"/>
          <w:sz w:val="27"/>
        </w:rPr>
        <w:t>при расстоянии от станции (подстанции, отделения) скорой медицинской помощи до местонахождения пациента от 20 до 40 километров время доезда  может  составлять  до  40  минут,  при  расстоянии  от  40  до 60 километров время доезда может составлять до 90</w:t>
      </w:r>
      <w:r>
        <w:rPr>
          <w:spacing w:val="7"/>
          <w:w w:val="105"/>
          <w:sz w:val="27"/>
        </w:rPr>
        <w:t> </w:t>
      </w:r>
      <w:r>
        <w:rPr>
          <w:w w:val="105"/>
          <w:sz w:val="27"/>
        </w:rPr>
        <w:t>минут;</w:t>
      </w:r>
    </w:p>
    <w:p>
      <w:pPr>
        <w:spacing w:line="256" w:lineRule="auto" w:before="2"/>
        <w:ind w:left="116" w:right="127" w:firstLine="708"/>
        <w:jc w:val="both"/>
        <w:rPr>
          <w:sz w:val="27"/>
        </w:rPr>
      </w:pPr>
      <w:r>
        <w:rPr>
          <w:w w:val="105"/>
          <w:sz w:val="27"/>
        </w:rPr>
        <w:t>в условиях гололедицы, снегопадов, водных преград, неудовлетворительного дорожного покрытия и дорожного движения время доезда до пациента может быть увеличено.</w:t>
      </w:r>
    </w:p>
    <w:p>
      <w:pPr>
        <w:spacing w:line="254" w:lineRule="auto" w:before="0"/>
        <w:ind w:left="118" w:right="117" w:firstLine="712"/>
        <w:jc w:val="both"/>
        <w:rPr>
          <w:sz w:val="27"/>
        </w:rPr>
      </w:pPr>
      <w:r>
        <w:rPr>
          <w:w w:val="105"/>
          <w:sz w:val="27"/>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w:t>
      </w:r>
      <w:r>
        <w:rPr>
          <w:spacing w:val="-36"/>
          <w:w w:val="105"/>
          <w:sz w:val="27"/>
        </w:rPr>
        <w:t> </w:t>
      </w:r>
      <w:r>
        <w:rPr>
          <w:w w:val="105"/>
          <w:sz w:val="27"/>
        </w:rPr>
        <w:t>структурное</w:t>
      </w:r>
      <w:r>
        <w:rPr>
          <w:spacing w:val="-21"/>
          <w:w w:val="105"/>
          <w:sz w:val="27"/>
        </w:rPr>
        <w:t> </w:t>
      </w:r>
      <w:r>
        <w:rPr>
          <w:w w:val="105"/>
          <w:sz w:val="27"/>
        </w:rPr>
        <w:t>подразделение</w:t>
      </w:r>
      <w:r>
        <w:rPr>
          <w:spacing w:val="-23"/>
          <w:w w:val="105"/>
          <w:sz w:val="27"/>
        </w:rPr>
        <w:t> </w:t>
      </w:r>
      <w:r>
        <w:rPr>
          <w:w w:val="105"/>
          <w:sz w:val="27"/>
        </w:rPr>
        <w:t>медицинской</w:t>
      </w:r>
      <w:r>
        <w:rPr>
          <w:spacing w:val="-26"/>
          <w:w w:val="105"/>
          <w:sz w:val="27"/>
        </w:rPr>
        <w:t> </w:t>
      </w:r>
      <w:r>
        <w:rPr>
          <w:w w:val="105"/>
          <w:sz w:val="27"/>
        </w:rPr>
        <w:t>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медицинскои помощи в сроки, установленные настоящим</w:t>
      </w:r>
      <w:r>
        <w:rPr>
          <w:spacing w:val="-11"/>
          <w:w w:val="105"/>
          <w:sz w:val="27"/>
        </w:rPr>
        <w:t> </w:t>
      </w:r>
      <w:r>
        <w:rPr>
          <w:w w:val="105"/>
          <w:sz w:val="27"/>
        </w:rPr>
        <w:t>разделоl\1.</w:t>
      </w:r>
    </w:p>
    <w:p>
      <w:pPr>
        <w:spacing w:line="256" w:lineRule="auto" w:before="3"/>
        <w:ind w:left="115" w:right="120" w:firstLine="716"/>
        <w:jc w:val="both"/>
        <w:rPr>
          <w:sz w:val="27"/>
        </w:rPr>
      </w:pPr>
      <w:r>
        <w:rPr>
          <w:w w:val="105"/>
          <w:sz w:val="27"/>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pPr>
        <w:pStyle w:val="BodyText"/>
        <w:spacing w:before="8"/>
        <w:rPr>
          <w:sz w:val="26"/>
        </w:rPr>
      </w:pPr>
    </w:p>
    <w:p>
      <w:pPr>
        <w:spacing w:line="189" w:lineRule="auto" w:before="0"/>
        <w:ind w:left="2965" w:right="139" w:hanging="2462"/>
        <w:jc w:val="left"/>
        <w:rPr>
          <w:sz w:val="27"/>
        </w:rPr>
      </w:pPr>
      <w:r>
        <w:rPr>
          <w:spacing w:val="-3"/>
          <w:w w:val="105"/>
          <w:sz w:val="27"/>
        </w:rPr>
        <w:t>7.11.</w:t>
      </w:r>
      <w:r>
        <w:rPr>
          <w:spacing w:val="-24"/>
          <w:w w:val="105"/>
          <w:sz w:val="27"/>
        </w:rPr>
        <w:t> </w:t>
      </w:r>
      <w:r>
        <w:rPr>
          <w:w w:val="105"/>
          <w:sz w:val="27"/>
        </w:rPr>
        <w:t>Дифференцированные</w:t>
      </w:r>
      <w:r>
        <w:rPr>
          <w:spacing w:val="-38"/>
          <w:w w:val="105"/>
          <w:sz w:val="27"/>
        </w:rPr>
        <w:t> </w:t>
      </w:r>
      <w:r>
        <w:rPr>
          <w:w w:val="105"/>
          <w:sz w:val="27"/>
        </w:rPr>
        <w:t>нормативы</w:t>
      </w:r>
      <w:r>
        <w:rPr>
          <w:spacing w:val="-13"/>
          <w:w w:val="105"/>
          <w:sz w:val="27"/>
        </w:rPr>
        <w:t> </w:t>
      </w:r>
      <w:r>
        <w:rPr>
          <w:w w:val="105"/>
          <w:sz w:val="27"/>
        </w:rPr>
        <w:t>объемов</w:t>
      </w:r>
      <w:r>
        <w:rPr>
          <w:spacing w:val="-17"/>
          <w:w w:val="105"/>
          <w:sz w:val="27"/>
        </w:rPr>
        <w:t> </w:t>
      </w:r>
      <w:r>
        <w:rPr>
          <w:w w:val="105"/>
          <w:sz w:val="27"/>
        </w:rPr>
        <w:t>оказания</w:t>
      </w:r>
      <w:r>
        <w:rPr>
          <w:spacing w:val="-24"/>
          <w:w w:val="105"/>
          <w:sz w:val="27"/>
        </w:rPr>
        <w:t> </w:t>
      </w:r>
      <w:r>
        <w:rPr>
          <w:w w:val="105"/>
          <w:sz w:val="27"/>
        </w:rPr>
        <w:t>медицинской помощи на 2025/2026/2027</w:t>
      </w:r>
      <w:r>
        <w:rPr>
          <w:spacing w:val="4"/>
          <w:w w:val="105"/>
          <w:sz w:val="27"/>
        </w:rPr>
        <w:t> </w:t>
      </w:r>
      <w:r>
        <w:rPr>
          <w:w w:val="105"/>
          <w:sz w:val="27"/>
        </w:rPr>
        <w:t>год</w:t>
      </w:r>
    </w:p>
    <w:p>
      <w:pPr>
        <w:pStyle w:val="BodyText"/>
        <w:spacing w:before="6"/>
        <w:rPr>
          <w:sz w:val="27"/>
        </w:rPr>
      </w:pPr>
    </w:p>
    <w:p>
      <w:pPr>
        <w:spacing w:line="252" w:lineRule="auto" w:before="0"/>
        <w:ind w:left="110" w:right="932" w:firstLine="712"/>
        <w:jc w:val="left"/>
        <w:rPr>
          <w:sz w:val="27"/>
        </w:rPr>
      </w:pPr>
      <w:r>
        <w:rPr>
          <w:w w:val="105"/>
          <w:sz w:val="27"/>
        </w:rPr>
        <w:t>Дифференцированный норматив объемов медицинской помощи, оказываемой в условиях круглосуточного стационара, составляет:</w:t>
      </w:r>
    </w:p>
    <w:p>
      <w:pPr>
        <w:spacing w:before="6"/>
        <w:ind w:left="820" w:right="0" w:firstLine="0"/>
        <w:jc w:val="left"/>
        <w:rPr>
          <w:sz w:val="27"/>
        </w:rPr>
      </w:pPr>
      <w:r>
        <w:rPr>
          <w:w w:val="105"/>
          <w:sz w:val="27"/>
        </w:rPr>
        <w:t>в медицинских организациях I уровня:</w:t>
      </w:r>
    </w:p>
    <w:p>
      <w:pPr>
        <w:spacing w:line="254" w:lineRule="auto" w:before="21"/>
        <w:ind w:left="816" w:right="139" w:firstLine="4"/>
        <w:jc w:val="left"/>
        <w:rPr>
          <w:sz w:val="27"/>
        </w:rPr>
      </w:pPr>
      <w:r>
        <w:rPr>
          <w:w w:val="105"/>
          <w:sz w:val="27"/>
        </w:rPr>
        <w:t>на</w:t>
      </w:r>
      <w:r>
        <w:rPr>
          <w:spacing w:val="-28"/>
          <w:w w:val="105"/>
          <w:sz w:val="27"/>
        </w:rPr>
        <w:t> </w:t>
      </w:r>
      <w:r>
        <w:rPr>
          <w:w w:val="105"/>
          <w:sz w:val="27"/>
        </w:rPr>
        <w:t>1</w:t>
      </w:r>
      <w:r>
        <w:rPr>
          <w:spacing w:val="-20"/>
          <w:w w:val="105"/>
          <w:sz w:val="27"/>
        </w:rPr>
        <w:t> </w:t>
      </w:r>
      <w:r>
        <w:rPr>
          <w:w w:val="105"/>
          <w:sz w:val="27"/>
        </w:rPr>
        <w:t>жителя</w:t>
      </w:r>
      <w:r>
        <w:rPr>
          <w:spacing w:val="-16"/>
          <w:w w:val="105"/>
          <w:sz w:val="27"/>
        </w:rPr>
        <w:t> </w:t>
      </w:r>
      <w:r>
        <w:rPr>
          <w:w w:val="105"/>
          <w:sz w:val="27"/>
        </w:rPr>
        <w:t>за</w:t>
      </w:r>
      <w:r>
        <w:rPr>
          <w:spacing w:val="-26"/>
          <w:w w:val="105"/>
          <w:sz w:val="27"/>
        </w:rPr>
        <w:t> </w:t>
      </w:r>
      <w:r>
        <w:rPr>
          <w:w w:val="105"/>
          <w:sz w:val="27"/>
        </w:rPr>
        <w:t>счет</w:t>
      </w:r>
      <w:r>
        <w:rPr>
          <w:spacing w:val="-18"/>
          <w:w w:val="105"/>
          <w:sz w:val="27"/>
        </w:rPr>
        <w:t> </w:t>
      </w:r>
      <w:r>
        <w:rPr>
          <w:w w:val="105"/>
          <w:sz w:val="27"/>
        </w:rPr>
        <w:t>средств</w:t>
      </w:r>
      <w:r>
        <w:rPr>
          <w:spacing w:val="-14"/>
          <w:w w:val="105"/>
          <w:sz w:val="27"/>
        </w:rPr>
        <w:t> </w:t>
      </w:r>
      <w:r>
        <w:rPr>
          <w:w w:val="105"/>
          <w:sz w:val="27"/>
        </w:rPr>
        <w:t>бюджета</w:t>
      </w:r>
      <w:r>
        <w:rPr>
          <w:spacing w:val="-11"/>
          <w:w w:val="105"/>
          <w:sz w:val="27"/>
        </w:rPr>
        <w:t> </w:t>
      </w:r>
      <w:r>
        <w:rPr>
          <w:w w:val="105"/>
          <w:sz w:val="27"/>
        </w:rPr>
        <w:t>-</w:t>
      </w:r>
      <w:r>
        <w:rPr>
          <w:spacing w:val="8"/>
          <w:w w:val="105"/>
          <w:sz w:val="27"/>
        </w:rPr>
        <w:t> </w:t>
      </w:r>
      <w:r>
        <w:rPr>
          <w:w w:val="105"/>
          <w:sz w:val="27"/>
        </w:rPr>
        <w:t>О,0000206/0,0000206/0,0000206; на 1 застрахованное лицо за счет средств ОМС -0,0254333937/ О,0254333937/0,0254333937;</w:t>
      </w:r>
    </w:p>
    <w:p>
      <w:pPr>
        <w:spacing w:after="0" w:line="254" w:lineRule="auto"/>
        <w:jc w:val="left"/>
        <w:rPr>
          <w:sz w:val="27"/>
        </w:rPr>
        <w:sectPr>
          <w:pgSz w:w="11800" w:h="16670"/>
          <w:pgMar w:header="277" w:footer="0" w:top="900" w:bottom="280" w:left="1520" w:right="640"/>
        </w:sectPr>
      </w:pPr>
    </w:p>
    <w:p>
      <w:pPr>
        <w:spacing w:before="79"/>
        <w:ind w:left="804" w:right="0" w:firstLine="0"/>
        <w:jc w:val="left"/>
        <w:rPr>
          <w:sz w:val="27"/>
        </w:rPr>
      </w:pPr>
      <w:r>
        <w:rPr>
          <w:w w:val="105"/>
          <w:sz w:val="27"/>
        </w:rPr>
        <w:t>в медицинских организациях II уровня:</w:t>
      </w:r>
    </w:p>
    <w:p>
      <w:pPr>
        <w:spacing w:line="187" w:lineRule="auto" w:before="76"/>
        <w:ind w:left="805" w:right="230" w:firstLine="0"/>
        <w:jc w:val="left"/>
        <w:rPr>
          <w:sz w:val="27"/>
        </w:rPr>
      </w:pPr>
      <w:r>
        <w:rPr>
          <w:sz w:val="27"/>
        </w:rPr>
        <w:t>на 1 жителя за счет средств бюджета - О,0084265,'О,0084265/0,0084265; на 1 застрахованное лицо за счет средств </w:t>
      </w:r>
      <w:r>
        <w:rPr>
          <w:sz w:val="39"/>
        </w:rPr>
        <w:t>оме </w:t>
      </w:r>
      <w:r>
        <w:rPr>
          <w:sz w:val="27"/>
        </w:rPr>
        <w:t>-0,0422817687/</w:t>
      </w:r>
    </w:p>
    <w:p>
      <w:pPr>
        <w:spacing w:before="21"/>
        <w:ind w:left="806" w:right="0" w:firstLine="0"/>
        <w:jc w:val="left"/>
        <w:rPr>
          <w:sz w:val="27"/>
        </w:rPr>
      </w:pPr>
      <w:r>
        <w:rPr>
          <w:sz w:val="27"/>
        </w:rPr>
        <w:t>О,0422817687/0,0422817687;</w:t>
      </w:r>
    </w:p>
    <w:p>
      <w:pPr>
        <w:spacing w:before="16"/>
        <w:ind w:left="809" w:right="0" w:firstLine="0"/>
        <w:jc w:val="left"/>
        <w:rPr>
          <w:sz w:val="27"/>
        </w:rPr>
      </w:pPr>
      <w:r>
        <w:rPr>
          <w:w w:val="105"/>
          <w:sz w:val="27"/>
        </w:rPr>
        <w:t>в медицинских организациях III уровня:</w:t>
      </w:r>
    </w:p>
    <w:p>
      <w:pPr>
        <w:spacing w:line="187" w:lineRule="auto" w:before="77"/>
        <w:ind w:left="810" w:right="0" w:firstLine="0"/>
        <w:jc w:val="left"/>
        <w:rPr>
          <w:sz w:val="27"/>
        </w:rPr>
      </w:pPr>
      <w:r>
        <w:rPr>
          <w:w w:val="105"/>
          <w:sz w:val="27"/>
        </w:rPr>
        <w:t>на</w:t>
      </w:r>
      <w:r>
        <w:rPr>
          <w:spacing w:val="-35"/>
          <w:w w:val="105"/>
          <w:sz w:val="27"/>
        </w:rPr>
        <w:t> </w:t>
      </w:r>
      <w:r>
        <w:rPr>
          <w:w w:val="105"/>
          <w:sz w:val="27"/>
        </w:rPr>
        <w:t>1</w:t>
      </w:r>
      <w:r>
        <w:rPr>
          <w:spacing w:val="-23"/>
          <w:w w:val="105"/>
          <w:sz w:val="27"/>
        </w:rPr>
        <w:t> </w:t>
      </w:r>
      <w:r>
        <w:rPr>
          <w:w w:val="105"/>
          <w:sz w:val="27"/>
        </w:rPr>
        <w:t>жителя</w:t>
      </w:r>
      <w:r>
        <w:rPr>
          <w:spacing w:val="-21"/>
          <w:w w:val="105"/>
          <w:sz w:val="27"/>
        </w:rPr>
        <w:t> </w:t>
      </w:r>
      <w:r>
        <w:rPr>
          <w:w w:val="105"/>
          <w:sz w:val="27"/>
        </w:rPr>
        <w:t>за</w:t>
      </w:r>
      <w:r>
        <w:rPr>
          <w:spacing w:val="-27"/>
          <w:w w:val="105"/>
          <w:sz w:val="27"/>
        </w:rPr>
        <w:t> </w:t>
      </w:r>
      <w:r>
        <w:rPr>
          <w:w w:val="105"/>
          <w:sz w:val="27"/>
        </w:rPr>
        <w:t>счет</w:t>
      </w:r>
      <w:r>
        <w:rPr>
          <w:spacing w:val="-26"/>
          <w:w w:val="105"/>
          <w:sz w:val="27"/>
        </w:rPr>
        <w:t> </w:t>
      </w:r>
      <w:r>
        <w:rPr>
          <w:w w:val="105"/>
          <w:sz w:val="27"/>
        </w:rPr>
        <w:t>средств</w:t>
      </w:r>
      <w:r>
        <w:rPr>
          <w:spacing w:val="-21"/>
          <w:w w:val="105"/>
          <w:sz w:val="27"/>
        </w:rPr>
        <w:t> </w:t>
      </w:r>
      <w:r>
        <w:rPr>
          <w:w w:val="105"/>
          <w:sz w:val="27"/>
        </w:rPr>
        <w:t>бюджета</w:t>
      </w:r>
      <w:r>
        <w:rPr>
          <w:spacing w:val="-19"/>
          <w:w w:val="105"/>
          <w:sz w:val="27"/>
        </w:rPr>
        <w:t> </w:t>
      </w:r>
      <w:r>
        <w:rPr>
          <w:w w:val="105"/>
          <w:sz w:val="27"/>
        </w:rPr>
        <w:t>-</w:t>
      </w:r>
      <w:r>
        <w:rPr>
          <w:spacing w:val="1"/>
          <w:w w:val="105"/>
          <w:sz w:val="27"/>
        </w:rPr>
        <w:t> </w:t>
      </w:r>
      <w:r>
        <w:rPr>
          <w:w w:val="105"/>
          <w:sz w:val="27"/>
        </w:rPr>
        <w:t>О,0004480.'0,0004480/0,0004480; на 1 застрахованное лицо за счет средств </w:t>
      </w:r>
      <w:r>
        <w:rPr>
          <w:w w:val="105"/>
          <w:sz w:val="39"/>
        </w:rPr>
        <w:t>оме</w:t>
      </w:r>
      <w:r>
        <w:rPr>
          <w:spacing w:val="-36"/>
          <w:w w:val="105"/>
          <w:sz w:val="39"/>
        </w:rPr>
        <w:t> </w:t>
      </w:r>
      <w:r>
        <w:rPr>
          <w:w w:val="105"/>
          <w:sz w:val="27"/>
        </w:rPr>
        <w:t>-0,1101936351/</w:t>
      </w:r>
    </w:p>
    <w:p>
      <w:pPr>
        <w:spacing w:before="20"/>
        <w:ind w:left="811" w:right="0" w:firstLine="0"/>
        <w:jc w:val="left"/>
        <w:rPr>
          <w:sz w:val="27"/>
        </w:rPr>
      </w:pPr>
      <w:r>
        <w:rPr>
          <w:w w:val="105"/>
          <w:sz w:val="27"/>
        </w:rPr>
        <w:t>О,1101935919/0,1101936351.</w:t>
      </w:r>
    </w:p>
    <w:p>
      <w:pPr>
        <w:spacing w:line="256" w:lineRule="auto" w:before="17"/>
        <w:ind w:left="109" w:right="764" w:firstLine="702"/>
        <w:jc w:val="left"/>
        <w:rPr>
          <w:sz w:val="27"/>
        </w:rPr>
      </w:pPr>
      <w:r>
        <w:rPr>
          <w:w w:val="105"/>
          <w:sz w:val="27"/>
        </w:rPr>
        <w:t>Дифференцированный норматив объемов медицянской помощи, оказываемой в условиях дневного стационара, составшrет:</w:t>
      </w:r>
    </w:p>
    <w:p>
      <w:pPr>
        <w:spacing w:line="309" w:lineRule="exact" w:before="0"/>
        <w:ind w:left="809" w:right="0" w:firstLine="0"/>
        <w:jc w:val="left"/>
        <w:rPr>
          <w:sz w:val="27"/>
        </w:rPr>
      </w:pPr>
      <w:r>
        <w:rPr>
          <w:w w:val="105"/>
          <w:sz w:val="27"/>
        </w:rPr>
        <w:t>в медицинских организациях I уровня:</w:t>
      </w:r>
    </w:p>
    <w:p>
      <w:pPr>
        <w:spacing w:line="187" w:lineRule="auto" w:before="76"/>
        <w:ind w:left="810" w:right="422" w:firstLine="0"/>
        <w:jc w:val="left"/>
        <w:rPr>
          <w:sz w:val="27"/>
        </w:rPr>
      </w:pPr>
      <w:r>
        <w:rPr>
          <w:w w:val="105"/>
          <w:sz w:val="27"/>
        </w:rPr>
        <w:t>на 1 жителя за счет средств бюджета - О,000092/0,000092/0,000092; на 1 застрахованное лицо за счет средств </w:t>
      </w:r>
      <w:r>
        <w:rPr>
          <w:w w:val="105"/>
          <w:sz w:val="39"/>
        </w:rPr>
        <w:t>оме - </w:t>
      </w:r>
      <w:r>
        <w:rPr>
          <w:w w:val="105"/>
          <w:sz w:val="27"/>
        </w:rPr>
        <w:t>0,024586/</w:t>
      </w:r>
    </w:p>
    <w:p>
      <w:pPr>
        <w:spacing w:before="21"/>
        <w:ind w:left="811" w:right="0" w:firstLine="0"/>
        <w:jc w:val="left"/>
        <w:rPr>
          <w:sz w:val="27"/>
        </w:rPr>
      </w:pPr>
      <w:r>
        <w:rPr>
          <w:sz w:val="27"/>
        </w:rPr>
        <w:t>О,024586/0,024586;</w:t>
      </w:r>
    </w:p>
    <w:p>
      <w:pPr>
        <w:spacing w:before="16"/>
        <w:ind w:left="814" w:right="0" w:firstLine="0"/>
        <w:jc w:val="left"/>
        <w:rPr>
          <w:sz w:val="27"/>
        </w:rPr>
      </w:pPr>
      <w:r>
        <w:rPr>
          <w:w w:val="105"/>
          <w:sz w:val="27"/>
        </w:rPr>
        <w:t>в медицинских организациях II уровня:</w:t>
      </w:r>
    </w:p>
    <w:p>
      <w:pPr>
        <w:spacing w:line="187" w:lineRule="auto" w:before="77"/>
        <w:ind w:left="815" w:right="422" w:firstLine="0"/>
        <w:jc w:val="left"/>
        <w:rPr>
          <w:sz w:val="27"/>
        </w:rPr>
      </w:pPr>
      <w:r>
        <w:rPr>
          <w:w w:val="105"/>
          <w:sz w:val="27"/>
        </w:rPr>
        <w:t>на</w:t>
      </w:r>
      <w:r>
        <w:rPr>
          <w:spacing w:val="-26"/>
          <w:w w:val="105"/>
          <w:sz w:val="27"/>
        </w:rPr>
        <w:t> </w:t>
      </w:r>
      <w:r>
        <w:rPr>
          <w:w w:val="105"/>
          <w:sz w:val="27"/>
        </w:rPr>
        <w:t>1</w:t>
      </w:r>
      <w:r>
        <w:rPr>
          <w:spacing w:val="-16"/>
          <w:w w:val="105"/>
          <w:sz w:val="27"/>
        </w:rPr>
        <w:t> </w:t>
      </w:r>
      <w:r>
        <w:rPr>
          <w:w w:val="105"/>
          <w:sz w:val="27"/>
        </w:rPr>
        <w:t>жителя</w:t>
      </w:r>
      <w:r>
        <w:rPr>
          <w:spacing w:val="-18"/>
          <w:w w:val="105"/>
          <w:sz w:val="27"/>
        </w:rPr>
        <w:t> </w:t>
      </w:r>
      <w:r>
        <w:rPr>
          <w:w w:val="105"/>
          <w:sz w:val="27"/>
        </w:rPr>
        <w:t>за</w:t>
      </w:r>
      <w:r>
        <w:rPr>
          <w:spacing w:val="-23"/>
          <w:w w:val="105"/>
          <w:sz w:val="27"/>
        </w:rPr>
        <w:t> </w:t>
      </w:r>
      <w:r>
        <w:rPr>
          <w:w w:val="105"/>
          <w:sz w:val="27"/>
        </w:rPr>
        <w:t>счет</w:t>
      </w:r>
      <w:r>
        <w:rPr>
          <w:spacing w:val="-20"/>
          <w:w w:val="105"/>
          <w:sz w:val="27"/>
        </w:rPr>
        <w:t> </w:t>
      </w:r>
      <w:r>
        <w:rPr>
          <w:w w:val="105"/>
          <w:sz w:val="27"/>
        </w:rPr>
        <w:t>средств</w:t>
      </w:r>
      <w:r>
        <w:rPr>
          <w:spacing w:val="-18"/>
          <w:w w:val="105"/>
          <w:sz w:val="27"/>
        </w:rPr>
        <w:t> </w:t>
      </w:r>
      <w:r>
        <w:rPr>
          <w:w w:val="105"/>
          <w:sz w:val="27"/>
        </w:rPr>
        <w:t>бюджета</w:t>
      </w:r>
      <w:r>
        <w:rPr>
          <w:spacing w:val="-10"/>
          <w:w w:val="105"/>
          <w:sz w:val="27"/>
        </w:rPr>
        <w:t> </w:t>
      </w:r>
      <w:r>
        <w:rPr>
          <w:w w:val="105"/>
          <w:sz w:val="27"/>
        </w:rPr>
        <w:t>-</w:t>
      </w:r>
      <w:r>
        <w:rPr>
          <w:spacing w:val="9"/>
          <w:w w:val="105"/>
          <w:sz w:val="27"/>
        </w:rPr>
        <w:t> </w:t>
      </w:r>
      <w:r>
        <w:rPr>
          <w:w w:val="105"/>
          <w:sz w:val="27"/>
        </w:rPr>
        <w:t>О,003513/0,003513/0,003513; на 1 застрахованное лицо за счет средств </w:t>
      </w:r>
      <w:r>
        <w:rPr>
          <w:w w:val="105"/>
          <w:sz w:val="39"/>
        </w:rPr>
        <w:t>оме -</w:t>
      </w:r>
      <w:r>
        <w:rPr>
          <w:spacing w:val="-53"/>
          <w:w w:val="105"/>
          <w:sz w:val="39"/>
        </w:rPr>
        <w:t> </w:t>
      </w:r>
      <w:r>
        <w:rPr>
          <w:w w:val="105"/>
          <w:sz w:val="27"/>
        </w:rPr>
        <w:t>0,014407/</w:t>
      </w:r>
    </w:p>
    <w:p>
      <w:pPr>
        <w:spacing w:before="21"/>
        <w:ind w:left="816" w:right="0" w:firstLine="0"/>
        <w:jc w:val="left"/>
        <w:rPr>
          <w:sz w:val="27"/>
        </w:rPr>
      </w:pPr>
      <w:r>
        <w:rPr>
          <w:w w:val="105"/>
          <w:sz w:val="27"/>
        </w:rPr>
        <w:t>0,014407/0,014407;</w:t>
      </w:r>
    </w:p>
    <w:p>
      <w:pPr>
        <w:spacing w:line="265" w:lineRule="exact" w:before="16"/>
        <w:ind w:left="814" w:right="0" w:firstLine="0"/>
        <w:jc w:val="left"/>
        <w:rPr>
          <w:sz w:val="27"/>
        </w:rPr>
      </w:pPr>
      <w:r>
        <w:rPr>
          <w:w w:val="105"/>
          <w:sz w:val="27"/>
        </w:rPr>
        <w:t>в медицинских организациях III уровня:</w:t>
      </w:r>
    </w:p>
    <w:p>
      <w:pPr>
        <w:spacing w:line="403" w:lineRule="exact" w:before="0"/>
        <w:ind w:left="815" w:right="0" w:firstLine="0"/>
        <w:jc w:val="left"/>
        <w:rPr>
          <w:sz w:val="27"/>
        </w:rPr>
      </w:pPr>
      <w:r>
        <w:rPr>
          <w:w w:val="105"/>
          <w:sz w:val="27"/>
        </w:rPr>
        <w:t>на 1 застрахованное лицо за счет средств </w:t>
      </w:r>
      <w:r>
        <w:rPr>
          <w:w w:val="105"/>
          <w:sz w:val="39"/>
        </w:rPr>
        <w:t>оме -</w:t>
      </w:r>
      <w:r>
        <w:rPr>
          <w:spacing w:val="-74"/>
          <w:w w:val="105"/>
          <w:sz w:val="39"/>
        </w:rPr>
        <w:t> </w:t>
      </w:r>
      <w:r>
        <w:rPr>
          <w:w w:val="105"/>
          <w:sz w:val="27"/>
        </w:rPr>
        <w:t>0,028354/</w:t>
      </w:r>
    </w:p>
    <w:p>
      <w:pPr>
        <w:spacing w:before="0"/>
        <w:ind w:left="816" w:right="0" w:firstLine="0"/>
        <w:jc w:val="left"/>
        <w:rPr>
          <w:sz w:val="27"/>
        </w:rPr>
      </w:pPr>
      <w:r>
        <w:rPr>
          <w:sz w:val="27"/>
        </w:rPr>
        <w:t>О,028354/0,028354.</w:t>
      </w:r>
    </w:p>
    <w:p>
      <w:pPr>
        <w:spacing w:line="256" w:lineRule="auto" w:before="16"/>
        <w:ind w:left="109" w:right="0" w:firstLine="707"/>
        <w:jc w:val="left"/>
        <w:rPr>
          <w:sz w:val="27"/>
        </w:rPr>
      </w:pPr>
      <w:r>
        <w:rPr>
          <w:w w:val="105"/>
          <w:sz w:val="27"/>
        </w:rPr>
        <w:t>Дифференцированный норматив объемов медиц:r:шской помощи, оказываемой</w:t>
      </w:r>
      <w:r>
        <w:rPr>
          <w:spacing w:val="-26"/>
          <w:w w:val="105"/>
          <w:sz w:val="27"/>
        </w:rPr>
        <w:t> </w:t>
      </w:r>
      <w:r>
        <w:rPr>
          <w:w w:val="105"/>
          <w:sz w:val="27"/>
        </w:rPr>
        <w:t>в</w:t>
      </w:r>
      <w:r>
        <w:rPr>
          <w:spacing w:val="-42"/>
          <w:w w:val="105"/>
          <w:sz w:val="27"/>
        </w:rPr>
        <w:t> </w:t>
      </w:r>
      <w:r>
        <w:rPr>
          <w:w w:val="105"/>
          <w:sz w:val="27"/>
        </w:rPr>
        <w:t>амбулаторных</w:t>
      </w:r>
      <w:r>
        <w:rPr>
          <w:spacing w:val="-29"/>
          <w:w w:val="105"/>
          <w:sz w:val="27"/>
        </w:rPr>
        <w:t> </w:t>
      </w:r>
      <w:r>
        <w:rPr>
          <w:w w:val="105"/>
          <w:sz w:val="27"/>
        </w:rPr>
        <w:t>условиях</w:t>
      </w:r>
      <w:r>
        <w:rPr>
          <w:spacing w:val="-32"/>
          <w:w w:val="105"/>
          <w:sz w:val="27"/>
        </w:rPr>
        <w:t> </w:t>
      </w:r>
      <w:r>
        <w:rPr>
          <w:w w:val="105"/>
          <w:sz w:val="27"/>
        </w:rPr>
        <w:t>(посещения</w:t>
      </w:r>
      <w:r>
        <w:rPr>
          <w:spacing w:val="-26"/>
          <w:w w:val="105"/>
          <w:sz w:val="27"/>
        </w:rPr>
        <w:t> </w:t>
      </w:r>
      <w:r>
        <w:rPr>
          <w:w w:val="105"/>
          <w:sz w:val="27"/>
        </w:rPr>
        <w:t>с</w:t>
      </w:r>
      <w:r>
        <w:rPr>
          <w:spacing w:val="-39"/>
          <w:w w:val="105"/>
          <w:sz w:val="27"/>
        </w:rPr>
        <w:t> </w:t>
      </w:r>
      <w:r>
        <w:rPr>
          <w:w w:val="105"/>
          <w:sz w:val="27"/>
        </w:rPr>
        <w:t>ПJJофилактическими</w:t>
      </w:r>
      <w:r>
        <w:rPr>
          <w:spacing w:val="-36"/>
          <w:w w:val="105"/>
          <w:sz w:val="27"/>
        </w:rPr>
        <w:t> </w:t>
      </w:r>
      <w:r>
        <w:rPr>
          <w:w w:val="105"/>
          <w:sz w:val="27"/>
        </w:rPr>
        <w:t>и иными целями),</w:t>
      </w:r>
      <w:r>
        <w:rPr>
          <w:spacing w:val="16"/>
          <w:w w:val="105"/>
          <w:sz w:val="27"/>
        </w:rPr>
        <w:t> </w:t>
      </w:r>
      <w:r>
        <w:rPr>
          <w:w w:val="105"/>
          <w:sz w:val="27"/>
        </w:rPr>
        <w:t>составляет:</w:t>
      </w:r>
    </w:p>
    <w:p>
      <w:pPr>
        <w:spacing w:line="309" w:lineRule="exact" w:before="0"/>
        <w:ind w:left="814" w:right="0" w:firstLine="0"/>
        <w:jc w:val="left"/>
        <w:rPr>
          <w:sz w:val="27"/>
        </w:rPr>
      </w:pPr>
      <w:r>
        <w:rPr>
          <w:w w:val="105"/>
          <w:sz w:val="27"/>
        </w:rPr>
        <w:t>в медицинских организациях I уровня:</w:t>
      </w:r>
    </w:p>
    <w:p>
      <w:pPr>
        <w:spacing w:line="252" w:lineRule="auto" w:before="21"/>
        <w:ind w:left="814" w:right="1269" w:firstLine="0"/>
        <w:jc w:val="left"/>
        <w:rPr>
          <w:sz w:val="27"/>
        </w:rPr>
      </w:pPr>
      <w:r>
        <w:rPr>
          <w:w w:val="105"/>
          <w:sz w:val="27"/>
        </w:rPr>
        <w:t>на 1 жителя за счет средств бюджета - О,1510/0,1510/0,1510; в медицинских организациях II уровня:</w:t>
      </w:r>
    </w:p>
    <w:p>
      <w:pPr>
        <w:spacing w:line="256" w:lineRule="auto" w:before="7"/>
        <w:ind w:left="814" w:right="1245" w:firstLine="0"/>
        <w:jc w:val="left"/>
        <w:rPr>
          <w:sz w:val="27"/>
        </w:rPr>
      </w:pPr>
      <w:r>
        <w:rPr>
          <w:w w:val="105"/>
          <w:sz w:val="27"/>
        </w:rPr>
        <w:t>на 1 жителя-за счет средств бюджета - О,2365/0,2365/0,2365; в медицинских организациях III уровня:</w:t>
      </w:r>
    </w:p>
    <w:p>
      <w:pPr>
        <w:spacing w:line="252" w:lineRule="auto" w:before="4"/>
        <w:ind w:left="817" w:right="737" w:hanging="3"/>
        <w:jc w:val="left"/>
        <w:rPr>
          <w:sz w:val="27"/>
        </w:rPr>
      </w:pPr>
      <w:r>
        <w:rPr>
          <w:w w:val="105"/>
          <w:sz w:val="27"/>
        </w:rPr>
        <w:t>на 1 жителя за счет средств бюджета - 0,0175/0,Cl 75/0,0175. Дифференцированный норматив объемов медицинской помощи,</w:t>
      </w:r>
    </w:p>
    <w:p>
      <w:pPr>
        <w:spacing w:line="252" w:lineRule="auto" w:before="11"/>
        <w:ind w:left="108" w:right="230" w:firstLine="6"/>
        <w:jc w:val="left"/>
        <w:rPr>
          <w:sz w:val="27"/>
        </w:rPr>
      </w:pPr>
      <w:r>
        <w:rPr>
          <w:w w:val="105"/>
          <w:sz w:val="27"/>
        </w:rPr>
        <w:t>оказываем й в амбулаторных условиях, для проведения профилактических медицинских осмотров (комплексные посещения):</w:t>
      </w:r>
    </w:p>
    <w:p>
      <w:pPr>
        <w:spacing w:line="267" w:lineRule="exact" w:before="6"/>
        <w:ind w:left="814" w:right="0" w:firstLine="0"/>
        <w:jc w:val="left"/>
        <w:rPr>
          <w:sz w:val="27"/>
        </w:rPr>
      </w:pPr>
      <w:r>
        <w:rPr>
          <w:w w:val="105"/>
          <w:sz w:val="27"/>
        </w:rPr>
        <w:t>в медицинских организациях I уровня:</w:t>
      </w:r>
    </w:p>
    <w:p>
      <w:pPr>
        <w:spacing w:line="403" w:lineRule="exact" w:before="0"/>
        <w:ind w:left="815" w:right="0" w:firstLine="0"/>
        <w:jc w:val="left"/>
        <w:rPr>
          <w:sz w:val="27"/>
        </w:rPr>
      </w:pPr>
      <w:r>
        <w:rPr>
          <w:w w:val="105"/>
          <w:sz w:val="27"/>
        </w:rPr>
        <w:t>на 1 застрахованное лицо за счет средств </w:t>
      </w:r>
      <w:r>
        <w:rPr>
          <w:w w:val="105"/>
          <w:sz w:val="39"/>
        </w:rPr>
        <w:t>оме -</w:t>
      </w:r>
      <w:r>
        <w:rPr>
          <w:spacing w:val="-78"/>
          <w:w w:val="105"/>
          <w:sz w:val="39"/>
        </w:rPr>
        <w:t> </w:t>
      </w:r>
      <w:r>
        <w:rPr>
          <w:w w:val="105"/>
          <w:sz w:val="27"/>
        </w:rPr>
        <w:t>0,165110/</w:t>
      </w:r>
    </w:p>
    <w:p>
      <w:pPr>
        <w:spacing w:line="308" w:lineRule="exact" w:before="0"/>
        <w:ind w:left="811" w:right="0" w:firstLine="0"/>
        <w:jc w:val="left"/>
        <w:rPr>
          <w:sz w:val="27"/>
        </w:rPr>
      </w:pPr>
      <w:r>
        <w:rPr>
          <w:sz w:val="27"/>
        </w:rPr>
        <w:t>О,165110/0,165110;</w:t>
      </w:r>
    </w:p>
    <w:p>
      <w:pPr>
        <w:spacing w:line="263" w:lineRule="exact" w:before="17"/>
        <w:ind w:left="809" w:right="0" w:firstLine="0"/>
        <w:jc w:val="left"/>
        <w:rPr>
          <w:sz w:val="27"/>
        </w:rPr>
      </w:pPr>
      <w:r>
        <w:rPr>
          <w:w w:val="105"/>
          <w:sz w:val="27"/>
        </w:rPr>
        <w:t>в медицинских организациях II уровня:</w:t>
      </w:r>
    </w:p>
    <w:p>
      <w:pPr>
        <w:spacing w:line="396" w:lineRule="exact" w:before="0"/>
        <w:ind w:left="810" w:right="0" w:firstLine="0"/>
        <w:jc w:val="left"/>
        <w:rPr>
          <w:sz w:val="27"/>
        </w:rPr>
      </w:pPr>
      <w:r>
        <w:rPr>
          <w:w w:val="105"/>
          <w:sz w:val="27"/>
        </w:rPr>
        <w:t>на 1 застрахованное лицо за счет средств </w:t>
      </w:r>
      <w:r>
        <w:rPr>
          <w:w w:val="105"/>
          <w:sz w:val="39"/>
        </w:rPr>
        <w:t>оме -</w:t>
      </w:r>
      <w:r>
        <w:rPr>
          <w:spacing w:val="-79"/>
          <w:w w:val="105"/>
          <w:sz w:val="39"/>
        </w:rPr>
        <w:t> </w:t>
      </w:r>
      <w:r>
        <w:rPr>
          <w:w w:val="105"/>
          <w:sz w:val="27"/>
        </w:rPr>
        <w:t>0,087377/</w:t>
      </w:r>
    </w:p>
    <w:p>
      <w:pPr>
        <w:spacing w:line="306" w:lineRule="exact" w:before="0"/>
        <w:ind w:left="811" w:right="0" w:firstLine="0"/>
        <w:jc w:val="left"/>
        <w:rPr>
          <w:sz w:val="27"/>
        </w:rPr>
      </w:pPr>
      <w:r>
        <w:rPr>
          <w:w w:val="105"/>
          <w:sz w:val="27"/>
        </w:rPr>
        <w:t>0,087377/0,087377;</w:t>
      </w:r>
    </w:p>
    <w:p>
      <w:pPr>
        <w:spacing w:line="265" w:lineRule="exact" w:before="16"/>
        <w:ind w:left="809" w:right="0" w:firstLine="0"/>
        <w:jc w:val="left"/>
        <w:rPr>
          <w:sz w:val="27"/>
        </w:rPr>
      </w:pPr>
      <w:r>
        <w:rPr>
          <w:w w:val="105"/>
          <w:sz w:val="27"/>
        </w:rPr>
        <w:t>в медицинских организациях III уровня:</w:t>
      </w:r>
    </w:p>
    <w:p>
      <w:pPr>
        <w:spacing w:line="401" w:lineRule="exact" w:before="0"/>
        <w:ind w:left="810" w:right="0" w:firstLine="0"/>
        <w:jc w:val="left"/>
        <w:rPr>
          <w:sz w:val="27"/>
        </w:rPr>
      </w:pPr>
      <w:r>
        <w:rPr>
          <w:w w:val="105"/>
          <w:sz w:val="27"/>
        </w:rPr>
        <w:t>на 1 застрахованное лицо за счет средств </w:t>
      </w:r>
      <w:r>
        <w:rPr>
          <w:w w:val="105"/>
          <w:sz w:val="39"/>
        </w:rPr>
        <w:t>оме -</w:t>
      </w:r>
      <w:r>
        <w:rPr>
          <w:spacing w:val="-77"/>
          <w:w w:val="105"/>
          <w:sz w:val="39"/>
        </w:rPr>
        <w:t> </w:t>
      </w:r>
      <w:r>
        <w:rPr>
          <w:w w:val="105"/>
          <w:sz w:val="27"/>
        </w:rPr>
        <w:t>0,014304/</w:t>
      </w:r>
    </w:p>
    <w:p>
      <w:pPr>
        <w:spacing w:line="308" w:lineRule="exact" w:before="0"/>
        <w:ind w:left="811" w:right="0" w:firstLine="0"/>
        <w:jc w:val="left"/>
        <w:rPr>
          <w:sz w:val="27"/>
        </w:rPr>
      </w:pPr>
      <w:r>
        <w:rPr>
          <w:sz w:val="27"/>
        </w:rPr>
        <w:t>О,014304/0,014304.</w:t>
      </w:r>
    </w:p>
    <w:p>
      <w:pPr>
        <w:spacing w:after="0" w:line="308" w:lineRule="exact"/>
        <w:jc w:val="left"/>
        <w:rPr>
          <w:sz w:val="27"/>
        </w:rPr>
        <w:sectPr>
          <w:pgSz w:w="11800" w:h="16670"/>
          <w:pgMar w:header="277" w:footer="0" w:top="900" w:bottom="280" w:left="1520" w:right="840"/>
        </w:sectPr>
      </w:pPr>
    </w:p>
    <w:p>
      <w:pPr>
        <w:spacing w:line="268" w:lineRule="auto" w:before="79"/>
        <w:ind w:left="120" w:right="0" w:firstLine="707"/>
        <w:jc w:val="left"/>
        <w:rPr>
          <w:sz w:val="26"/>
        </w:rPr>
      </w:pPr>
      <w:r>
        <w:rPr>
          <w:w w:val="105"/>
          <w:sz w:val="26"/>
        </w:rPr>
        <w:t>Дифференцированный норматив объемов медицинской помощи, оказываемой в -амбулаторных условиях, для проведения диспансеризации (комплексные посещения):</w:t>
      </w:r>
    </w:p>
    <w:p>
      <w:pPr>
        <w:spacing w:line="245" w:lineRule="exact" w:before="0"/>
        <w:ind w:left="825" w:right="0" w:firstLine="0"/>
        <w:jc w:val="left"/>
        <w:rPr>
          <w:sz w:val="26"/>
        </w:rPr>
      </w:pPr>
      <w:r>
        <w:rPr>
          <w:w w:val="110"/>
          <w:sz w:val="26"/>
        </w:rPr>
        <w:t>в медицинских организациях I уровня:</w:t>
      </w:r>
    </w:p>
    <w:p>
      <w:pPr>
        <w:spacing w:line="404" w:lineRule="exact" w:before="0"/>
        <w:ind w:left="825" w:right="0" w:firstLine="0"/>
        <w:jc w:val="left"/>
        <w:rPr>
          <w:sz w:val="26"/>
        </w:rPr>
      </w:pPr>
      <w:r>
        <w:rPr>
          <w:w w:val="105"/>
          <w:sz w:val="26"/>
        </w:rPr>
        <w:t>на 1 застрахованное лицо за счет средств </w:t>
      </w:r>
      <w:r>
        <w:rPr>
          <w:w w:val="105"/>
          <w:sz w:val="39"/>
        </w:rPr>
        <w:t>оме - </w:t>
      </w:r>
      <w:r>
        <w:rPr>
          <w:w w:val="105"/>
          <w:sz w:val="26"/>
        </w:rPr>
        <w:t>0,251086/</w:t>
      </w:r>
    </w:p>
    <w:p>
      <w:pPr>
        <w:spacing w:before="9"/>
        <w:ind w:left="822" w:right="0" w:firstLine="0"/>
        <w:jc w:val="left"/>
        <w:rPr>
          <w:sz w:val="26"/>
        </w:rPr>
      </w:pPr>
      <w:r>
        <w:rPr>
          <w:w w:val="105"/>
          <w:sz w:val="26"/>
        </w:rPr>
        <w:t>О,251086/0,251086;</w:t>
      </w:r>
    </w:p>
    <w:p>
      <w:pPr>
        <w:spacing w:line="255" w:lineRule="exact" w:before="28"/>
        <w:ind w:left="825" w:right="0" w:firstLine="0"/>
        <w:jc w:val="left"/>
        <w:rPr>
          <w:sz w:val="26"/>
        </w:rPr>
      </w:pPr>
      <w:r>
        <w:rPr>
          <w:w w:val="105"/>
          <w:sz w:val="26"/>
        </w:rPr>
        <w:t>в медицинских организациях II</w:t>
      </w:r>
      <w:r>
        <w:rPr>
          <w:spacing w:val="61"/>
          <w:w w:val="105"/>
          <w:sz w:val="26"/>
        </w:rPr>
        <w:t> </w:t>
      </w:r>
      <w:r>
        <w:rPr>
          <w:w w:val="105"/>
          <w:sz w:val="26"/>
        </w:rPr>
        <w:t>уровня:</w:t>
      </w:r>
    </w:p>
    <w:p>
      <w:pPr>
        <w:spacing w:line="404" w:lineRule="exact" w:before="0"/>
        <w:ind w:left="825" w:right="0" w:firstLine="0"/>
        <w:jc w:val="left"/>
        <w:rPr>
          <w:sz w:val="26"/>
        </w:rPr>
      </w:pPr>
      <w:r>
        <w:rPr>
          <w:w w:val="105"/>
          <w:sz w:val="26"/>
        </w:rPr>
        <w:t>на 1 застрахованное лицо за счет средств </w:t>
      </w:r>
      <w:r>
        <w:rPr>
          <w:w w:val="105"/>
          <w:sz w:val="39"/>
        </w:rPr>
        <w:t>оме - </w:t>
      </w:r>
      <w:r>
        <w:rPr>
          <w:w w:val="105"/>
          <w:sz w:val="26"/>
        </w:rPr>
        <w:t>0,129687/</w:t>
      </w:r>
    </w:p>
    <w:p>
      <w:pPr>
        <w:spacing w:before="9"/>
        <w:ind w:left="827" w:right="0" w:firstLine="0"/>
        <w:jc w:val="left"/>
        <w:rPr>
          <w:sz w:val="26"/>
        </w:rPr>
      </w:pPr>
      <w:r>
        <w:rPr>
          <w:w w:val="110"/>
          <w:sz w:val="26"/>
        </w:rPr>
        <w:t>0,129687/0,129687;</w:t>
      </w:r>
    </w:p>
    <w:p>
      <w:pPr>
        <w:spacing w:line="255" w:lineRule="exact" w:before="28"/>
        <w:ind w:left="825" w:right="0" w:firstLine="0"/>
        <w:jc w:val="left"/>
        <w:rPr>
          <w:sz w:val="26"/>
        </w:rPr>
      </w:pPr>
      <w:r>
        <w:rPr>
          <w:w w:val="105"/>
          <w:sz w:val="26"/>
        </w:rPr>
        <w:t>в медицинских организациях III уровня:</w:t>
      </w:r>
    </w:p>
    <w:p>
      <w:pPr>
        <w:spacing w:line="404" w:lineRule="exact" w:before="0"/>
        <w:ind w:left="825" w:right="0" w:firstLine="0"/>
        <w:jc w:val="left"/>
        <w:rPr>
          <w:sz w:val="26"/>
        </w:rPr>
      </w:pPr>
      <w:r>
        <w:rPr>
          <w:w w:val="105"/>
          <w:sz w:val="26"/>
        </w:rPr>
        <w:t>на 1 застрахованное лицо за счет средств </w:t>
      </w:r>
      <w:r>
        <w:rPr>
          <w:w w:val="105"/>
          <w:sz w:val="39"/>
        </w:rPr>
        <w:t>оме - </w:t>
      </w:r>
      <w:r>
        <w:rPr>
          <w:w w:val="105"/>
          <w:sz w:val="26"/>
        </w:rPr>
        <w:t>0,051620/</w:t>
      </w:r>
    </w:p>
    <w:p>
      <w:pPr>
        <w:spacing w:before="5"/>
        <w:ind w:left="827" w:right="0" w:firstLine="0"/>
        <w:jc w:val="left"/>
        <w:rPr>
          <w:sz w:val="26"/>
        </w:rPr>
      </w:pPr>
      <w:r>
        <w:rPr>
          <w:w w:val="110"/>
          <w:sz w:val="26"/>
        </w:rPr>
        <w:t>0,051620/0,051620.</w:t>
      </w:r>
    </w:p>
    <w:p>
      <w:pPr>
        <w:spacing w:line="271" w:lineRule="auto" w:before="28"/>
        <w:ind w:left="120" w:right="0" w:firstLine="707"/>
        <w:jc w:val="left"/>
        <w:rPr>
          <w:sz w:val="26"/>
        </w:rPr>
      </w:pPr>
      <w:r>
        <w:rPr>
          <w:w w:val="105"/>
          <w:sz w:val="26"/>
        </w:rPr>
        <w:t>Дифференцированный норматив объемов медицинской помощи, оказываемой в амбулаторных условиях, посещений с иными целями:</w:t>
      </w:r>
    </w:p>
    <w:p>
      <w:pPr>
        <w:spacing w:line="247" w:lineRule="exact" w:before="0"/>
        <w:ind w:left="825" w:right="0" w:firstLine="0"/>
        <w:jc w:val="left"/>
        <w:rPr>
          <w:sz w:val="26"/>
        </w:rPr>
      </w:pPr>
      <w:r>
        <w:rPr>
          <w:w w:val="110"/>
          <w:sz w:val="26"/>
        </w:rPr>
        <w:t>в медицинских организациях I уровня:</w:t>
      </w:r>
    </w:p>
    <w:p>
      <w:pPr>
        <w:spacing w:line="404" w:lineRule="exact" w:before="0"/>
        <w:ind w:left="825" w:right="0" w:firstLine="0"/>
        <w:jc w:val="left"/>
        <w:rPr>
          <w:sz w:val="26"/>
        </w:rPr>
      </w:pPr>
      <w:r>
        <w:rPr>
          <w:w w:val="105"/>
          <w:sz w:val="26"/>
        </w:rPr>
        <w:t>на 1 застрахованное лицо за счет средств </w:t>
      </w:r>
      <w:r>
        <w:rPr>
          <w:w w:val="105"/>
          <w:sz w:val="39"/>
        </w:rPr>
        <w:t>оме - </w:t>
      </w:r>
      <w:r>
        <w:rPr>
          <w:w w:val="105"/>
          <w:sz w:val="26"/>
        </w:rPr>
        <w:t>1,162037/</w:t>
      </w:r>
    </w:p>
    <w:p>
      <w:pPr>
        <w:spacing w:before="4"/>
        <w:ind w:left="820" w:right="0" w:firstLine="0"/>
        <w:jc w:val="left"/>
        <w:rPr>
          <w:sz w:val="26"/>
        </w:rPr>
      </w:pPr>
      <w:r>
        <w:rPr>
          <w:w w:val="110"/>
          <w:sz w:val="26"/>
        </w:rPr>
        <w:t>1,162037/1,162037;</w:t>
      </w:r>
    </w:p>
    <w:p>
      <w:pPr>
        <w:spacing w:line="257" w:lineRule="exact" w:before="28"/>
        <w:ind w:left="820" w:right="0" w:firstLine="0"/>
        <w:jc w:val="left"/>
        <w:rPr>
          <w:sz w:val="26"/>
        </w:rPr>
      </w:pPr>
      <w:r>
        <w:rPr>
          <w:w w:val="110"/>
          <w:sz w:val="26"/>
        </w:rPr>
        <w:t>в медицинских организациях II уровня:</w:t>
      </w:r>
    </w:p>
    <w:p>
      <w:pPr>
        <w:spacing w:line="407" w:lineRule="exact" w:before="0"/>
        <w:ind w:left="821" w:right="0" w:firstLine="0"/>
        <w:jc w:val="left"/>
        <w:rPr>
          <w:sz w:val="26"/>
        </w:rPr>
      </w:pPr>
      <w:r>
        <w:rPr>
          <w:w w:val="105"/>
          <w:sz w:val="26"/>
        </w:rPr>
        <w:t>на 1 застрахованное лицо за счет средств </w:t>
      </w:r>
      <w:r>
        <w:rPr>
          <w:w w:val="105"/>
          <w:sz w:val="39"/>
        </w:rPr>
        <w:t>оме - </w:t>
      </w:r>
      <w:r>
        <w:rPr>
          <w:w w:val="105"/>
          <w:sz w:val="26"/>
        </w:rPr>
        <w:t>О,911845/</w:t>
      </w:r>
    </w:p>
    <w:p>
      <w:pPr>
        <w:spacing w:before="5"/>
        <w:ind w:left="822" w:right="0" w:firstLine="0"/>
        <w:jc w:val="left"/>
        <w:rPr>
          <w:sz w:val="26"/>
        </w:rPr>
      </w:pPr>
      <w:r>
        <w:rPr>
          <w:w w:val="105"/>
          <w:sz w:val="26"/>
        </w:rPr>
        <w:t>О,911845/0,911845;</w:t>
      </w:r>
    </w:p>
    <w:p>
      <w:pPr>
        <w:spacing w:line="255" w:lineRule="exact" w:before="32"/>
        <w:ind w:left="820" w:right="0" w:firstLine="0"/>
        <w:jc w:val="left"/>
        <w:rPr>
          <w:sz w:val="26"/>
        </w:rPr>
      </w:pPr>
      <w:r>
        <w:rPr>
          <w:w w:val="105"/>
          <w:sz w:val="26"/>
        </w:rPr>
        <w:t>в медицинских организациях III уровня:</w:t>
      </w:r>
    </w:p>
    <w:p>
      <w:pPr>
        <w:spacing w:line="404" w:lineRule="exact" w:before="0"/>
        <w:ind w:left="821" w:right="0" w:firstLine="0"/>
        <w:jc w:val="left"/>
        <w:rPr>
          <w:sz w:val="26"/>
        </w:rPr>
      </w:pPr>
      <w:r>
        <w:rPr>
          <w:w w:val="110"/>
          <w:sz w:val="26"/>
        </w:rPr>
        <w:t>на 1 застрахованное лицо за счет средств </w:t>
      </w:r>
      <w:r>
        <w:rPr>
          <w:w w:val="110"/>
          <w:sz w:val="39"/>
        </w:rPr>
        <w:t>оме</w:t>
      </w:r>
      <w:r>
        <w:rPr>
          <w:spacing w:val="-66"/>
          <w:w w:val="110"/>
          <w:sz w:val="39"/>
        </w:rPr>
        <w:t> </w:t>
      </w:r>
      <w:r>
        <w:rPr>
          <w:w w:val="110"/>
          <w:sz w:val="26"/>
        </w:rPr>
        <w:t>-0,604623/</w:t>
      </w:r>
    </w:p>
    <w:p>
      <w:pPr>
        <w:spacing w:before="5"/>
        <w:ind w:left="822" w:right="0" w:firstLine="0"/>
        <w:jc w:val="left"/>
        <w:rPr>
          <w:sz w:val="26"/>
        </w:rPr>
      </w:pPr>
      <w:r>
        <w:rPr>
          <w:w w:val="105"/>
          <w:sz w:val="26"/>
        </w:rPr>
        <w:t>О,604623/0,604623.</w:t>
      </w:r>
    </w:p>
    <w:p>
      <w:pPr>
        <w:spacing w:line="266" w:lineRule="auto" w:before="28"/>
        <w:ind w:left="120" w:right="659" w:firstLine="707"/>
        <w:jc w:val="both"/>
        <w:rPr>
          <w:sz w:val="26"/>
        </w:rPr>
      </w:pPr>
      <w:r>
        <w:rPr>
          <w:w w:val="105"/>
          <w:sz w:val="26"/>
        </w:rPr>
        <w:t>Дифференцированный норматив объемов медицинской помощи, оказываемой в амбулаторных условиях (обращения по заболеваниям), составляет:</w:t>
      </w:r>
    </w:p>
    <w:p>
      <w:pPr>
        <w:spacing w:line="293" w:lineRule="exact" w:before="0"/>
        <w:ind w:left="820" w:right="0" w:firstLine="0"/>
        <w:jc w:val="both"/>
        <w:rPr>
          <w:sz w:val="26"/>
        </w:rPr>
      </w:pPr>
      <w:r>
        <w:rPr>
          <w:w w:val="105"/>
          <w:sz w:val="26"/>
        </w:rPr>
        <w:t>в медицинских организациях I уровня:</w:t>
      </w:r>
    </w:p>
    <w:p>
      <w:pPr>
        <w:spacing w:line="255" w:lineRule="exact" w:before="37"/>
        <w:ind w:left="821" w:right="0" w:firstLine="0"/>
        <w:jc w:val="both"/>
        <w:rPr>
          <w:sz w:val="26"/>
        </w:rPr>
      </w:pPr>
      <w:r>
        <w:rPr>
          <w:w w:val="105"/>
          <w:sz w:val="26"/>
        </w:rPr>
        <w:t>на 1 жителя за счет средств бюджета -</w:t>
      </w:r>
      <w:r>
        <w:rPr>
          <w:spacing w:val="65"/>
          <w:w w:val="105"/>
          <w:sz w:val="26"/>
        </w:rPr>
        <w:t> </w:t>
      </w:r>
      <w:r>
        <w:rPr>
          <w:w w:val="105"/>
          <w:sz w:val="26"/>
        </w:rPr>
        <w:t>О,0447/0,0447/0,0447;</w:t>
      </w:r>
    </w:p>
    <w:p>
      <w:pPr>
        <w:spacing w:line="404" w:lineRule="exact" w:before="0"/>
        <w:ind w:left="821" w:right="0" w:firstLine="0"/>
        <w:jc w:val="left"/>
        <w:rPr>
          <w:sz w:val="26"/>
        </w:rPr>
      </w:pPr>
      <w:r>
        <w:rPr>
          <w:w w:val="105"/>
          <w:sz w:val="26"/>
        </w:rPr>
        <w:t>на 1 застрахованное лицо за счет </w:t>
      </w:r>
      <w:r>
        <w:rPr>
          <w:w w:val="105"/>
          <w:sz w:val="39"/>
        </w:rPr>
        <w:t>оме</w:t>
      </w:r>
      <w:r>
        <w:rPr>
          <w:spacing w:val="-57"/>
          <w:w w:val="105"/>
          <w:sz w:val="39"/>
        </w:rPr>
        <w:t> </w:t>
      </w:r>
      <w:r>
        <w:rPr>
          <w:w w:val="105"/>
          <w:sz w:val="26"/>
        </w:rPr>
        <w:t>-О,673085/0,673085/О,673085;</w:t>
      </w:r>
    </w:p>
    <w:p>
      <w:pPr>
        <w:spacing w:before="0"/>
        <w:ind w:left="820" w:right="0" w:firstLine="0"/>
        <w:jc w:val="left"/>
        <w:rPr>
          <w:sz w:val="26"/>
        </w:rPr>
      </w:pPr>
      <w:r>
        <w:rPr>
          <w:w w:val="110"/>
          <w:sz w:val="26"/>
        </w:rPr>
        <w:t>в медицинских организациях II уровня:</w:t>
      </w:r>
    </w:p>
    <w:p>
      <w:pPr>
        <w:spacing w:line="252" w:lineRule="exact" w:before="37"/>
        <w:ind w:left="821" w:right="0" w:firstLine="0"/>
        <w:jc w:val="both"/>
        <w:rPr>
          <w:sz w:val="26"/>
        </w:rPr>
      </w:pPr>
      <w:r>
        <w:rPr>
          <w:w w:val="105"/>
          <w:sz w:val="26"/>
        </w:rPr>
        <w:t>на 1 жителя за счет бюджета - О,0586/0,0586/0,0586;</w:t>
      </w:r>
    </w:p>
    <w:p>
      <w:pPr>
        <w:spacing w:line="402" w:lineRule="exact" w:before="0"/>
        <w:ind w:left="821" w:right="0" w:firstLine="0"/>
        <w:jc w:val="left"/>
        <w:rPr>
          <w:sz w:val="26"/>
        </w:rPr>
      </w:pPr>
      <w:r>
        <w:rPr>
          <w:w w:val="110"/>
          <w:sz w:val="26"/>
        </w:rPr>
        <w:t>на 1 застрахованное лицо за счет средств </w:t>
      </w:r>
      <w:r>
        <w:rPr>
          <w:w w:val="110"/>
          <w:sz w:val="39"/>
        </w:rPr>
        <w:t>оме</w:t>
      </w:r>
      <w:r>
        <w:rPr>
          <w:spacing w:val="-58"/>
          <w:w w:val="110"/>
          <w:sz w:val="39"/>
        </w:rPr>
        <w:t> </w:t>
      </w:r>
      <w:r>
        <w:rPr>
          <w:w w:val="110"/>
          <w:sz w:val="26"/>
        </w:rPr>
        <w:t>-0,315001/</w:t>
      </w:r>
    </w:p>
    <w:p>
      <w:pPr>
        <w:spacing w:before="5"/>
        <w:ind w:left="817" w:right="0" w:firstLine="0"/>
        <w:jc w:val="left"/>
        <w:rPr>
          <w:sz w:val="26"/>
        </w:rPr>
      </w:pPr>
      <w:r>
        <w:rPr>
          <w:w w:val="105"/>
          <w:sz w:val="26"/>
        </w:rPr>
        <w:t>О,315001/0,315001;</w:t>
      </w:r>
    </w:p>
    <w:p>
      <w:pPr>
        <w:spacing w:before="28"/>
        <w:ind w:left="815" w:right="0" w:firstLine="0"/>
        <w:jc w:val="left"/>
        <w:rPr>
          <w:sz w:val="26"/>
        </w:rPr>
      </w:pPr>
      <w:r>
        <w:rPr>
          <w:w w:val="105"/>
          <w:sz w:val="26"/>
        </w:rPr>
        <w:t>в медицинских организациях III уровня:</w:t>
      </w:r>
    </w:p>
    <w:p>
      <w:pPr>
        <w:spacing w:line="189" w:lineRule="auto" w:before="88"/>
        <w:ind w:left="816" w:right="1151" w:firstLine="0"/>
        <w:jc w:val="left"/>
        <w:rPr>
          <w:sz w:val="26"/>
        </w:rPr>
      </w:pPr>
      <w:r>
        <w:rPr>
          <w:w w:val="105"/>
          <w:sz w:val="26"/>
        </w:rPr>
        <w:t>на 1 жителя за счет средств бюджета - О,0007/0,0007/0,0007; на 1 застрахованное лицо за счет средств </w:t>
      </w:r>
      <w:r>
        <w:rPr>
          <w:w w:val="105"/>
          <w:sz w:val="39"/>
        </w:rPr>
        <w:t>оме </w:t>
      </w:r>
      <w:r>
        <w:rPr>
          <w:w w:val="105"/>
          <w:sz w:val="26"/>
        </w:rPr>
        <w:t>-0,155000/</w:t>
      </w:r>
    </w:p>
    <w:p>
      <w:pPr>
        <w:spacing w:line="344" w:lineRule="exact" w:before="0"/>
        <w:ind w:left="813" w:right="0" w:firstLine="0"/>
        <w:jc w:val="left"/>
        <w:rPr>
          <w:sz w:val="26"/>
        </w:rPr>
      </w:pPr>
      <w:r>
        <w:rPr>
          <w:w w:val="105"/>
          <w:sz w:val="39"/>
        </w:rPr>
        <w:t>о,</w:t>
      </w:r>
      <w:r>
        <w:rPr>
          <w:w w:val="105"/>
          <w:sz w:val="26"/>
        </w:rPr>
        <w:t>155000/0,155000.</w:t>
      </w:r>
    </w:p>
    <w:p>
      <w:pPr>
        <w:spacing w:line="264" w:lineRule="auto" w:before="0"/>
        <w:ind w:left="110" w:right="0" w:firstLine="707"/>
        <w:jc w:val="left"/>
        <w:rPr>
          <w:sz w:val="26"/>
        </w:rPr>
      </w:pPr>
      <w:r>
        <w:rPr>
          <w:w w:val="105"/>
          <w:sz w:val="26"/>
        </w:rPr>
        <w:t>Дифференцированный норматив объемов медицинской помощи, оказываемой в амбулаторных условиях (посещения в неотложной форме), составляет:</w:t>
      </w:r>
    </w:p>
    <w:p>
      <w:pPr>
        <w:spacing w:line="252" w:lineRule="exact" w:before="4"/>
        <w:ind w:left="810" w:right="0" w:firstLine="0"/>
        <w:jc w:val="left"/>
        <w:rPr>
          <w:sz w:val="26"/>
        </w:rPr>
      </w:pPr>
      <w:r>
        <w:rPr>
          <w:w w:val="110"/>
          <w:sz w:val="26"/>
        </w:rPr>
        <w:t>в медицинских организациях I уровня:</w:t>
      </w:r>
    </w:p>
    <w:p>
      <w:pPr>
        <w:spacing w:line="402" w:lineRule="exact" w:before="0"/>
        <w:ind w:left="811" w:right="0" w:firstLine="0"/>
        <w:jc w:val="left"/>
        <w:rPr>
          <w:sz w:val="26"/>
        </w:rPr>
      </w:pPr>
      <w:r>
        <w:rPr>
          <w:w w:val="105"/>
          <w:sz w:val="26"/>
        </w:rPr>
        <w:t>на 1 застрахованное лицо за счет </w:t>
      </w:r>
      <w:r>
        <w:rPr>
          <w:w w:val="105"/>
          <w:sz w:val="39"/>
        </w:rPr>
        <w:t>оме - </w:t>
      </w:r>
      <w:r>
        <w:rPr>
          <w:w w:val="105"/>
          <w:sz w:val="26"/>
        </w:rPr>
        <w:t>0,23/0,23/0,23;</w:t>
      </w:r>
    </w:p>
    <w:p>
      <w:pPr>
        <w:spacing w:line="254" w:lineRule="exact" w:before="0"/>
        <w:ind w:left="810" w:right="0" w:firstLine="0"/>
        <w:jc w:val="both"/>
        <w:rPr>
          <w:sz w:val="26"/>
        </w:rPr>
      </w:pPr>
      <w:r>
        <w:rPr>
          <w:w w:val="110"/>
          <w:sz w:val="26"/>
        </w:rPr>
        <w:t>в медицинских организациях II уровня:</w:t>
      </w:r>
    </w:p>
    <w:p>
      <w:pPr>
        <w:spacing w:line="404" w:lineRule="exact" w:before="0"/>
        <w:ind w:left="811" w:right="0" w:firstLine="0"/>
        <w:jc w:val="left"/>
        <w:rPr>
          <w:sz w:val="26"/>
        </w:rPr>
      </w:pPr>
      <w:r>
        <w:rPr>
          <w:w w:val="105"/>
          <w:sz w:val="26"/>
        </w:rPr>
        <w:t>на 1 застрахованное лицо за счет средств </w:t>
      </w:r>
      <w:r>
        <w:rPr>
          <w:w w:val="105"/>
          <w:sz w:val="39"/>
        </w:rPr>
        <w:t>оме - </w:t>
      </w:r>
      <w:r>
        <w:rPr>
          <w:w w:val="105"/>
          <w:sz w:val="26"/>
        </w:rPr>
        <w:t>0,20/0,20/0,20;</w:t>
      </w:r>
    </w:p>
    <w:p>
      <w:pPr>
        <w:spacing w:after="0" w:line="404" w:lineRule="exact"/>
        <w:jc w:val="left"/>
        <w:rPr>
          <w:sz w:val="26"/>
        </w:rPr>
        <w:sectPr>
          <w:headerReference w:type="default" r:id="rId34"/>
          <w:pgSz w:w="11800" w:h="16670"/>
          <w:pgMar w:header="257" w:footer="0" w:top="900" w:bottom="280" w:left="1520" w:right="1000"/>
          <w:pgNumType w:start="64"/>
        </w:sectPr>
      </w:pPr>
    </w:p>
    <w:p>
      <w:pPr>
        <w:spacing w:line="265" w:lineRule="exact" w:before="96"/>
        <w:ind w:left="834" w:right="0" w:firstLine="0"/>
        <w:jc w:val="left"/>
        <w:rPr>
          <w:sz w:val="27"/>
        </w:rPr>
      </w:pPr>
      <w:r>
        <w:rPr>
          <w:sz w:val="27"/>
        </w:rPr>
        <w:t>в медицинских организациях 111 уровня:</w:t>
      </w:r>
    </w:p>
    <w:p>
      <w:pPr>
        <w:spacing w:line="401" w:lineRule="exact" w:before="0"/>
        <w:ind w:left="835" w:right="0" w:firstLine="0"/>
        <w:jc w:val="left"/>
        <w:rPr>
          <w:sz w:val="27"/>
        </w:rPr>
      </w:pPr>
      <w:r>
        <w:rPr>
          <w:w w:val="105"/>
          <w:sz w:val="27"/>
        </w:rPr>
        <w:t>на 1 застрахованное лицо за счет средств </w:t>
      </w:r>
      <w:r>
        <w:rPr>
          <w:w w:val="105"/>
          <w:sz w:val="39"/>
        </w:rPr>
        <w:t>оме - </w:t>
      </w:r>
      <w:r>
        <w:rPr>
          <w:w w:val="105"/>
          <w:sz w:val="27"/>
        </w:rPr>
        <w:t>0,ll/0,11/0,11.</w:t>
      </w:r>
    </w:p>
    <w:p>
      <w:pPr>
        <w:spacing w:line="256" w:lineRule="auto" w:before="0"/>
        <w:ind w:left="129" w:right="557" w:firstLine="708"/>
        <w:jc w:val="left"/>
        <w:rPr>
          <w:sz w:val="27"/>
        </w:rPr>
      </w:pPr>
      <w:r>
        <w:rPr>
          <w:w w:val="105"/>
          <w:sz w:val="27"/>
        </w:rPr>
        <w:t>Дифференцированный норматив объемов медицинской помощи, оказываемой в амбулаторных условиях - диспансерное наблюдение (комплексные посещения), составляет:</w:t>
      </w:r>
    </w:p>
    <w:p>
      <w:pPr>
        <w:spacing w:line="263" w:lineRule="exact" w:before="0"/>
        <w:ind w:left="839" w:right="0" w:firstLine="0"/>
        <w:jc w:val="left"/>
        <w:rPr>
          <w:sz w:val="27"/>
        </w:rPr>
      </w:pPr>
      <w:r>
        <w:rPr>
          <w:w w:val="105"/>
          <w:sz w:val="27"/>
        </w:rPr>
        <w:t>в медицинских организациях I уровня:</w:t>
      </w:r>
    </w:p>
    <w:p>
      <w:pPr>
        <w:spacing w:line="403" w:lineRule="exact" w:before="0"/>
        <w:ind w:left="840" w:right="0" w:firstLine="0"/>
        <w:jc w:val="left"/>
        <w:rPr>
          <w:sz w:val="27"/>
        </w:rPr>
      </w:pPr>
      <w:r>
        <w:rPr>
          <w:w w:val="105"/>
          <w:sz w:val="27"/>
        </w:rPr>
        <w:t>на 1 застрахованное лицо за счет средств </w:t>
      </w:r>
      <w:r>
        <w:rPr>
          <w:w w:val="105"/>
          <w:sz w:val="39"/>
        </w:rPr>
        <w:t>оме - </w:t>
      </w:r>
      <w:r>
        <w:rPr>
          <w:w w:val="105"/>
          <w:sz w:val="27"/>
        </w:rPr>
        <w:t>0,139113/</w:t>
      </w:r>
    </w:p>
    <w:p>
      <w:pPr>
        <w:spacing w:before="0"/>
        <w:ind w:left="836" w:right="0" w:firstLine="0"/>
        <w:jc w:val="left"/>
        <w:rPr>
          <w:sz w:val="27"/>
        </w:rPr>
      </w:pPr>
      <w:r>
        <w:rPr>
          <w:sz w:val="27"/>
        </w:rPr>
        <w:t>О,139113/0,139113;</w:t>
      </w:r>
    </w:p>
    <w:p>
      <w:pPr>
        <w:spacing w:line="265" w:lineRule="exact" w:before="14"/>
        <w:ind w:left="834" w:right="0" w:firstLine="0"/>
        <w:jc w:val="left"/>
        <w:rPr>
          <w:sz w:val="27"/>
        </w:rPr>
      </w:pPr>
      <w:r>
        <w:rPr>
          <w:w w:val="105"/>
          <w:sz w:val="27"/>
        </w:rPr>
        <w:t>в медицинских организациях II уровня:</w:t>
      </w:r>
    </w:p>
    <w:p>
      <w:pPr>
        <w:spacing w:line="403" w:lineRule="exact" w:before="0"/>
        <w:ind w:left="835" w:right="0" w:firstLine="0"/>
        <w:jc w:val="left"/>
        <w:rPr>
          <w:sz w:val="27"/>
        </w:rPr>
      </w:pPr>
      <w:r>
        <w:rPr>
          <w:w w:val="105"/>
          <w:sz w:val="27"/>
        </w:rPr>
        <w:t>на 1 застрахованное лицо за счет средств </w:t>
      </w:r>
      <w:r>
        <w:rPr>
          <w:w w:val="105"/>
          <w:sz w:val="39"/>
        </w:rPr>
        <w:t>оме -</w:t>
      </w:r>
      <w:r>
        <w:rPr>
          <w:spacing w:val="-78"/>
          <w:w w:val="105"/>
          <w:sz w:val="39"/>
        </w:rPr>
        <w:t> </w:t>
      </w:r>
      <w:r>
        <w:rPr>
          <w:w w:val="105"/>
          <w:sz w:val="27"/>
        </w:rPr>
        <w:t>0,0703180/</w:t>
      </w:r>
    </w:p>
    <w:p>
      <w:pPr>
        <w:spacing w:before="0"/>
        <w:ind w:left="836" w:right="0" w:firstLine="0"/>
        <w:jc w:val="left"/>
        <w:rPr>
          <w:sz w:val="27"/>
        </w:rPr>
      </w:pPr>
      <w:r>
        <w:rPr>
          <w:sz w:val="27"/>
        </w:rPr>
        <w:t>О,0703180/0,0703180;</w:t>
      </w:r>
    </w:p>
    <w:p>
      <w:pPr>
        <w:spacing w:line="265" w:lineRule="exact" w:before="16"/>
        <w:ind w:left="834" w:right="0" w:firstLine="0"/>
        <w:jc w:val="left"/>
        <w:rPr>
          <w:sz w:val="27"/>
        </w:rPr>
      </w:pPr>
      <w:r>
        <w:rPr>
          <w:sz w:val="27"/>
        </w:rPr>
        <w:t>в медицинских организациях 111 уровня:</w:t>
      </w:r>
    </w:p>
    <w:p>
      <w:pPr>
        <w:spacing w:line="401" w:lineRule="exact" w:before="0"/>
        <w:ind w:left="840" w:right="0" w:firstLine="0"/>
        <w:jc w:val="left"/>
        <w:rPr>
          <w:sz w:val="27"/>
        </w:rPr>
      </w:pPr>
      <w:r>
        <w:rPr>
          <w:w w:val="105"/>
          <w:sz w:val="27"/>
        </w:rPr>
        <w:t>на 1 застрахованное лицо за счет средств </w:t>
      </w:r>
      <w:r>
        <w:rPr>
          <w:w w:val="105"/>
          <w:sz w:val="39"/>
        </w:rPr>
        <w:t>оме -</w:t>
      </w:r>
      <w:r>
        <w:rPr>
          <w:spacing w:val="-66"/>
          <w:w w:val="105"/>
          <w:sz w:val="39"/>
        </w:rPr>
        <w:t> </w:t>
      </w:r>
      <w:r>
        <w:rPr>
          <w:w w:val="105"/>
          <w:sz w:val="27"/>
        </w:rPr>
        <w:t>0,052305/</w:t>
      </w:r>
    </w:p>
    <w:p>
      <w:pPr>
        <w:spacing w:line="308" w:lineRule="exact" w:before="0"/>
        <w:ind w:left="841" w:right="0" w:firstLine="0"/>
        <w:jc w:val="left"/>
        <w:rPr>
          <w:sz w:val="27"/>
        </w:rPr>
      </w:pPr>
      <w:r>
        <w:rPr>
          <w:sz w:val="27"/>
        </w:rPr>
        <w:t>О,052305/0,052305.</w:t>
      </w:r>
    </w:p>
    <w:p>
      <w:pPr>
        <w:spacing w:line="256" w:lineRule="auto" w:before="21"/>
        <w:ind w:left="137" w:right="259" w:firstLine="704"/>
        <w:jc w:val="left"/>
        <w:rPr>
          <w:sz w:val="27"/>
        </w:rPr>
      </w:pPr>
      <w:r>
        <w:rPr>
          <w:w w:val="105"/>
          <w:sz w:val="27"/>
        </w:rPr>
        <w:t>Дифференцированный норматив объемов медицинской помощи по профилю «Медицинская реабилитация», оказываемой в амбулаторных условиях,составляет:</w:t>
      </w:r>
    </w:p>
    <w:p>
      <w:pPr>
        <w:spacing w:line="263" w:lineRule="exact" w:before="0"/>
        <w:ind w:left="839" w:right="0" w:firstLine="0"/>
        <w:jc w:val="left"/>
        <w:rPr>
          <w:sz w:val="27"/>
        </w:rPr>
      </w:pPr>
      <w:r>
        <w:rPr>
          <w:w w:val="105"/>
          <w:sz w:val="27"/>
        </w:rPr>
        <w:t>в медицинских организациях I уровня:</w:t>
      </w:r>
    </w:p>
    <w:p>
      <w:pPr>
        <w:spacing w:line="403" w:lineRule="exact" w:before="0"/>
        <w:ind w:left="835" w:right="0" w:firstLine="0"/>
        <w:jc w:val="left"/>
        <w:rPr>
          <w:sz w:val="27"/>
        </w:rPr>
      </w:pPr>
      <w:r>
        <w:rPr>
          <w:w w:val="105"/>
          <w:sz w:val="27"/>
        </w:rPr>
        <w:t>на 1 застрахованное лицо за счет средств </w:t>
      </w:r>
      <w:r>
        <w:rPr>
          <w:w w:val="105"/>
          <w:sz w:val="39"/>
        </w:rPr>
        <w:t>оме - </w:t>
      </w:r>
      <w:r>
        <w:rPr>
          <w:w w:val="105"/>
          <w:sz w:val="27"/>
        </w:rPr>
        <w:t>0,001370/</w:t>
      </w:r>
    </w:p>
    <w:p>
      <w:pPr>
        <w:spacing w:before="0"/>
        <w:ind w:left="841" w:right="0" w:firstLine="0"/>
        <w:jc w:val="left"/>
        <w:rPr>
          <w:sz w:val="27"/>
        </w:rPr>
      </w:pPr>
      <w:r>
        <w:rPr>
          <w:sz w:val="27"/>
        </w:rPr>
        <w:t>О,001370/0,001370;</w:t>
      </w:r>
    </w:p>
    <w:p>
      <w:pPr>
        <w:spacing w:line="265" w:lineRule="exact" w:before="16"/>
        <w:ind w:left="839" w:right="0" w:firstLine="0"/>
        <w:jc w:val="left"/>
        <w:rPr>
          <w:sz w:val="27"/>
        </w:rPr>
      </w:pPr>
      <w:r>
        <w:rPr>
          <w:w w:val="105"/>
          <w:sz w:val="27"/>
        </w:rPr>
        <w:t>в медицинских организациях II уровня:</w:t>
      </w:r>
    </w:p>
    <w:p>
      <w:pPr>
        <w:spacing w:line="401" w:lineRule="exact" w:before="0"/>
        <w:ind w:left="840" w:right="0" w:firstLine="0"/>
        <w:jc w:val="left"/>
        <w:rPr>
          <w:sz w:val="27"/>
        </w:rPr>
      </w:pPr>
      <w:r>
        <w:rPr>
          <w:w w:val="105"/>
          <w:sz w:val="27"/>
        </w:rPr>
        <w:t>на 1 застрахованное лицо за счет средств </w:t>
      </w:r>
      <w:r>
        <w:rPr>
          <w:w w:val="105"/>
          <w:sz w:val="39"/>
        </w:rPr>
        <w:t>оме </w:t>
      </w:r>
      <w:r>
        <w:rPr>
          <w:w w:val="105"/>
          <w:sz w:val="27"/>
        </w:rPr>
        <w:t>-0,001453/</w:t>
      </w:r>
    </w:p>
    <w:p>
      <w:pPr>
        <w:spacing w:line="308" w:lineRule="exact" w:before="0"/>
        <w:ind w:left="841" w:right="0" w:firstLine="0"/>
        <w:jc w:val="left"/>
        <w:rPr>
          <w:sz w:val="27"/>
        </w:rPr>
      </w:pPr>
      <w:r>
        <w:rPr>
          <w:sz w:val="27"/>
        </w:rPr>
        <w:t>О,001453/0,001453;</w:t>
      </w:r>
    </w:p>
    <w:p>
      <w:pPr>
        <w:spacing w:line="267" w:lineRule="exact" w:before="16"/>
        <w:ind w:left="839" w:right="0" w:firstLine="0"/>
        <w:jc w:val="left"/>
        <w:rPr>
          <w:sz w:val="27"/>
        </w:rPr>
      </w:pPr>
      <w:r>
        <w:rPr>
          <w:sz w:val="27"/>
        </w:rPr>
        <w:t>в медицинских организациях 111 уровня:</w:t>
      </w:r>
    </w:p>
    <w:p>
      <w:pPr>
        <w:spacing w:line="403" w:lineRule="exact" w:before="0"/>
        <w:ind w:left="840" w:right="0" w:firstLine="0"/>
        <w:jc w:val="left"/>
        <w:rPr>
          <w:sz w:val="27"/>
        </w:rPr>
      </w:pPr>
      <w:r>
        <w:rPr>
          <w:w w:val="105"/>
          <w:sz w:val="27"/>
        </w:rPr>
        <w:t>на 1 застрахованное лицо за счет средств </w:t>
      </w:r>
      <w:r>
        <w:rPr>
          <w:w w:val="105"/>
          <w:sz w:val="39"/>
        </w:rPr>
        <w:t>оме -</w:t>
      </w:r>
      <w:r>
        <w:rPr>
          <w:spacing w:val="-73"/>
          <w:w w:val="105"/>
          <w:sz w:val="39"/>
        </w:rPr>
        <w:t> </w:t>
      </w:r>
      <w:r>
        <w:rPr>
          <w:w w:val="105"/>
          <w:sz w:val="27"/>
        </w:rPr>
        <w:t>0,000418/</w:t>
      </w:r>
    </w:p>
    <w:p>
      <w:pPr>
        <w:spacing w:line="308" w:lineRule="exact" w:before="0"/>
        <w:ind w:left="836" w:right="0" w:firstLine="0"/>
        <w:jc w:val="left"/>
        <w:rPr>
          <w:sz w:val="27"/>
        </w:rPr>
      </w:pPr>
      <w:r>
        <w:rPr>
          <w:sz w:val="27"/>
        </w:rPr>
        <w:t>О,000418/0,000418.</w:t>
      </w:r>
    </w:p>
    <w:p>
      <w:pPr>
        <w:spacing w:line="256" w:lineRule="auto" w:before="12"/>
        <w:ind w:left="142" w:right="96" w:firstLine="694"/>
        <w:jc w:val="left"/>
        <w:rPr>
          <w:sz w:val="27"/>
        </w:rPr>
      </w:pPr>
      <w:r>
        <w:rPr>
          <w:w w:val="105"/>
          <w:sz w:val="27"/>
        </w:rPr>
        <w:t>Дифференцированный норматив объемов медицинской помощи по профилю</w:t>
      </w:r>
      <w:r>
        <w:rPr>
          <w:spacing w:val="-13"/>
          <w:w w:val="105"/>
          <w:sz w:val="27"/>
        </w:rPr>
        <w:t> </w:t>
      </w:r>
      <w:r>
        <w:rPr>
          <w:w w:val="105"/>
          <w:sz w:val="27"/>
        </w:rPr>
        <w:t>«Медицинская</w:t>
      </w:r>
      <w:r>
        <w:rPr>
          <w:spacing w:val="-6"/>
          <w:w w:val="105"/>
          <w:sz w:val="27"/>
        </w:rPr>
        <w:t> </w:t>
      </w:r>
      <w:r>
        <w:rPr>
          <w:w w:val="105"/>
          <w:sz w:val="27"/>
        </w:rPr>
        <w:t>реабилитация»,</w:t>
      </w:r>
      <w:r>
        <w:rPr>
          <w:spacing w:val="-35"/>
          <w:w w:val="105"/>
          <w:sz w:val="27"/>
        </w:rPr>
        <w:t> </w:t>
      </w:r>
      <w:r>
        <w:rPr>
          <w:w w:val="105"/>
          <w:sz w:val="27"/>
        </w:rPr>
        <w:t>оказываемой</w:t>
      </w:r>
      <w:r>
        <w:rPr>
          <w:spacing w:val="-14"/>
          <w:w w:val="105"/>
          <w:sz w:val="27"/>
        </w:rPr>
        <w:t> </w:t>
      </w:r>
      <w:r>
        <w:rPr>
          <w:w w:val="105"/>
          <w:sz w:val="27"/>
        </w:rPr>
        <w:t>в</w:t>
      </w:r>
      <w:r>
        <w:rPr>
          <w:spacing w:val="-26"/>
          <w:w w:val="105"/>
          <w:sz w:val="27"/>
        </w:rPr>
        <w:t> </w:t>
      </w:r>
      <w:r>
        <w:rPr>
          <w:w w:val="105"/>
          <w:sz w:val="27"/>
        </w:rPr>
        <w:t>условиях</w:t>
      </w:r>
      <w:r>
        <w:rPr>
          <w:spacing w:val="-19"/>
          <w:w w:val="105"/>
          <w:sz w:val="27"/>
        </w:rPr>
        <w:t> </w:t>
      </w:r>
      <w:r>
        <w:rPr>
          <w:w w:val="105"/>
          <w:sz w:val="27"/>
        </w:rPr>
        <w:t>дневного стационара,</w:t>
      </w:r>
      <w:r>
        <w:rPr>
          <w:spacing w:val="17"/>
          <w:w w:val="105"/>
          <w:sz w:val="27"/>
        </w:rPr>
        <w:t> </w:t>
      </w:r>
      <w:r>
        <w:rPr>
          <w:w w:val="105"/>
          <w:sz w:val="27"/>
        </w:rPr>
        <w:t>составляет:</w:t>
      </w:r>
    </w:p>
    <w:p>
      <w:pPr>
        <w:spacing w:line="265" w:lineRule="exact" w:before="3"/>
        <w:ind w:left="839" w:right="0" w:firstLine="0"/>
        <w:jc w:val="left"/>
        <w:rPr>
          <w:sz w:val="27"/>
        </w:rPr>
      </w:pPr>
      <w:r>
        <w:rPr>
          <w:w w:val="105"/>
          <w:sz w:val="27"/>
        </w:rPr>
        <w:t>в медицинских организациях I уровня:</w:t>
      </w:r>
    </w:p>
    <w:p>
      <w:pPr>
        <w:spacing w:line="401" w:lineRule="exact" w:before="0"/>
        <w:ind w:left="840" w:right="0" w:firstLine="0"/>
        <w:jc w:val="left"/>
        <w:rPr>
          <w:sz w:val="27"/>
        </w:rPr>
      </w:pPr>
      <w:r>
        <w:rPr>
          <w:w w:val="105"/>
          <w:sz w:val="27"/>
        </w:rPr>
        <w:t>на 1 застрахованное лицо за счет средств </w:t>
      </w:r>
      <w:r>
        <w:rPr>
          <w:w w:val="105"/>
          <w:sz w:val="39"/>
        </w:rPr>
        <w:t>оме - </w:t>
      </w:r>
      <w:r>
        <w:rPr>
          <w:w w:val="105"/>
          <w:sz w:val="27"/>
        </w:rPr>
        <w:t>0,000881/</w:t>
      </w:r>
    </w:p>
    <w:p>
      <w:pPr>
        <w:spacing w:line="308" w:lineRule="exact" w:before="0"/>
        <w:ind w:left="841" w:right="0" w:firstLine="0"/>
        <w:jc w:val="left"/>
        <w:rPr>
          <w:sz w:val="27"/>
        </w:rPr>
      </w:pPr>
      <w:r>
        <w:rPr>
          <w:w w:val="105"/>
          <w:sz w:val="27"/>
        </w:rPr>
        <w:t>0,000881/0,000881;</w:t>
      </w:r>
    </w:p>
    <w:p>
      <w:pPr>
        <w:spacing w:line="265" w:lineRule="exact" w:before="21"/>
        <w:ind w:left="834" w:right="0" w:firstLine="0"/>
        <w:jc w:val="left"/>
        <w:rPr>
          <w:sz w:val="27"/>
        </w:rPr>
      </w:pPr>
      <w:r>
        <w:rPr>
          <w:w w:val="105"/>
          <w:sz w:val="27"/>
        </w:rPr>
        <w:t>в медицинских организациях II уровня:</w:t>
      </w:r>
    </w:p>
    <w:p>
      <w:pPr>
        <w:spacing w:line="401" w:lineRule="exact" w:before="0"/>
        <w:ind w:left="835" w:right="0" w:firstLine="0"/>
        <w:jc w:val="left"/>
        <w:rPr>
          <w:sz w:val="27"/>
        </w:rPr>
      </w:pPr>
      <w:r>
        <w:rPr>
          <w:w w:val="105"/>
          <w:sz w:val="27"/>
        </w:rPr>
        <w:t>на 1 застрахованное лицо за счет средств </w:t>
      </w:r>
      <w:r>
        <w:rPr>
          <w:w w:val="105"/>
          <w:sz w:val="39"/>
        </w:rPr>
        <w:t>оме </w:t>
      </w:r>
      <w:r>
        <w:rPr>
          <w:w w:val="105"/>
          <w:sz w:val="27"/>
        </w:rPr>
        <w:t>-0,001392/</w:t>
      </w:r>
    </w:p>
    <w:p>
      <w:pPr>
        <w:spacing w:line="308" w:lineRule="exact" w:before="0"/>
        <w:ind w:left="841" w:right="0" w:firstLine="0"/>
        <w:jc w:val="left"/>
        <w:rPr>
          <w:sz w:val="27"/>
        </w:rPr>
      </w:pPr>
      <w:r>
        <w:rPr>
          <w:w w:val="105"/>
          <w:sz w:val="27"/>
        </w:rPr>
        <w:t>0,001392/0,001392;</w:t>
      </w:r>
    </w:p>
    <w:p>
      <w:pPr>
        <w:spacing w:line="263" w:lineRule="exact" w:before="16"/>
        <w:ind w:left="839" w:right="0" w:firstLine="0"/>
        <w:jc w:val="left"/>
        <w:rPr>
          <w:sz w:val="27"/>
        </w:rPr>
      </w:pPr>
      <w:r>
        <w:rPr>
          <w:sz w:val="27"/>
        </w:rPr>
        <w:t>в медицинских организациях 111 уровня:</w:t>
      </w:r>
    </w:p>
    <w:p>
      <w:pPr>
        <w:spacing w:line="398" w:lineRule="exact" w:before="0"/>
        <w:ind w:left="835" w:right="0" w:firstLine="0"/>
        <w:jc w:val="left"/>
        <w:rPr>
          <w:sz w:val="27"/>
        </w:rPr>
      </w:pPr>
      <w:r>
        <w:rPr>
          <w:w w:val="105"/>
          <w:sz w:val="27"/>
        </w:rPr>
        <w:t>на 1 застрахованное лицо за счет средств </w:t>
      </w:r>
      <w:r>
        <w:rPr>
          <w:w w:val="105"/>
          <w:sz w:val="39"/>
        </w:rPr>
        <w:t>оме -</w:t>
      </w:r>
      <w:r>
        <w:rPr>
          <w:spacing w:val="-75"/>
          <w:w w:val="105"/>
          <w:sz w:val="39"/>
        </w:rPr>
        <w:t> </w:t>
      </w:r>
      <w:r>
        <w:rPr>
          <w:w w:val="105"/>
          <w:sz w:val="27"/>
        </w:rPr>
        <w:t>0,000432/</w:t>
      </w:r>
    </w:p>
    <w:p>
      <w:pPr>
        <w:spacing w:line="308" w:lineRule="exact" w:before="0"/>
        <w:ind w:left="836" w:right="0" w:firstLine="0"/>
        <w:jc w:val="left"/>
        <w:rPr>
          <w:sz w:val="27"/>
        </w:rPr>
      </w:pPr>
      <w:r>
        <w:rPr>
          <w:sz w:val="27"/>
        </w:rPr>
        <w:t>О,000432/0,000432.</w:t>
      </w:r>
    </w:p>
    <w:p>
      <w:pPr>
        <w:spacing w:line="254" w:lineRule="auto" w:before="16"/>
        <w:ind w:left="128" w:right="0" w:firstLine="709"/>
        <w:jc w:val="left"/>
        <w:rPr>
          <w:sz w:val="27"/>
        </w:rPr>
      </w:pPr>
      <w:r>
        <w:rPr>
          <w:w w:val="105"/>
          <w:sz w:val="27"/>
        </w:rPr>
        <w:t>Дифференцированный</w:t>
      </w:r>
      <w:r>
        <w:rPr>
          <w:spacing w:val="-45"/>
          <w:w w:val="105"/>
          <w:sz w:val="27"/>
        </w:rPr>
        <w:t> </w:t>
      </w:r>
      <w:r>
        <w:rPr>
          <w:w w:val="105"/>
          <w:sz w:val="27"/>
        </w:rPr>
        <w:t>норматив</w:t>
      </w:r>
      <w:r>
        <w:rPr>
          <w:spacing w:val="-20"/>
          <w:w w:val="105"/>
          <w:sz w:val="27"/>
        </w:rPr>
        <w:t> </w:t>
      </w:r>
      <w:r>
        <w:rPr>
          <w:w w:val="105"/>
          <w:sz w:val="27"/>
        </w:rPr>
        <w:t>объемов</w:t>
      </w:r>
      <w:r>
        <w:rPr>
          <w:spacing w:val="-29"/>
          <w:w w:val="105"/>
          <w:sz w:val="27"/>
        </w:rPr>
        <w:t> </w:t>
      </w:r>
      <w:r>
        <w:rPr>
          <w:w w:val="105"/>
          <w:sz w:val="27"/>
        </w:rPr>
        <w:t>медицинской</w:t>
      </w:r>
      <w:r>
        <w:rPr>
          <w:spacing w:val="-15"/>
          <w:w w:val="105"/>
          <w:sz w:val="27"/>
        </w:rPr>
        <w:t> </w:t>
      </w:r>
      <w:r>
        <w:rPr>
          <w:w w:val="105"/>
          <w:sz w:val="27"/>
        </w:rPr>
        <w:t>помощи</w:t>
      </w:r>
      <w:r>
        <w:rPr>
          <w:spacing w:val="-23"/>
          <w:w w:val="105"/>
          <w:sz w:val="27"/>
        </w:rPr>
        <w:t> </w:t>
      </w:r>
      <w:r>
        <w:rPr>
          <w:w w:val="105"/>
          <w:sz w:val="27"/>
        </w:rPr>
        <w:t>по. профилю «Медицинская реабилитация», оказываемой в условиях круглосуточного стационара,</w:t>
      </w:r>
      <w:r>
        <w:rPr>
          <w:spacing w:val="-2"/>
          <w:w w:val="105"/>
          <w:sz w:val="27"/>
        </w:rPr>
        <w:t> </w:t>
      </w:r>
      <w:r>
        <w:rPr>
          <w:w w:val="105"/>
          <w:sz w:val="27"/>
        </w:rPr>
        <w:t>составляет:</w:t>
      </w:r>
    </w:p>
    <w:p>
      <w:pPr>
        <w:spacing w:line="263" w:lineRule="exact" w:before="0"/>
        <w:ind w:left="834" w:right="0" w:firstLine="0"/>
        <w:jc w:val="left"/>
        <w:rPr>
          <w:sz w:val="27"/>
        </w:rPr>
      </w:pPr>
      <w:r>
        <w:rPr>
          <w:w w:val="105"/>
          <w:sz w:val="27"/>
        </w:rPr>
        <w:t>в медицинских организациях I уровня:</w:t>
      </w:r>
    </w:p>
    <w:p>
      <w:pPr>
        <w:spacing w:line="398" w:lineRule="exact" w:before="0"/>
        <w:ind w:left="835" w:right="0" w:firstLine="0"/>
        <w:jc w:val="left"/>
        <w:rPr>
          <w:sz w:val="27"/>
        </w:rPr>
      </w:pPr>
      <w:r>
        <w:rPr>
          <w:w w:val="105"/>
          <w:sz w:val="27"/>
        </w:rPr>
        <w:t>на 1 застрахованное лицо за счет средств </w:t>
      </w:r>
      <w:r>
        <w:rPr>
          <w:w w:val="105"/>
          <w:sz w:val="39"/>
        </w:rPr>
        <w:t>оме -</w:t>
      </w:r>
      <w:r>
        <w:rPr>
          <w:spacing w:val="-76"/>
          <w:w w:val="105"/>
          <w:sz w:val="39"/>
        </w:rPr>
        <w:t> </w:t>
      </w:r>
      <w:r>
        <w:rPr>
          <w:w w:val="105"/>
          <w:sz w:val="27"/>
        </w:rPr>
        <w:t>0/0/0;</w:t>
      </w:r>
    </w:p>
    <w:p>
      <w:pPr>
        <w:spacing w:line="306" w:lineRule="exact" w:before="0"/>
        <w:ind w:left="834" w:right="0" w:firstLine="0"/>
        <w:jc w:val="left"/>
        <w:rPr>
          <w:sz w:val="27"/>
        </w:rPr>
      </w:pPr>
      <w:r>
        <w:rPr>
          <w:w w:val="105"/>
          <w:sz w:val="27"/>
        </w:rPr>
        <w:t>в медицинских организациях II уровня:</w:t>
      </w:r>
    </w:p>
    <w:p>
      <w:pPr>
        <w:spacing w:after="0" w:line="306" w:lineRule="exact"/>
        <w:jc w:val="left"/>
        <w:rPr>
          <w:sz w:val="27"/>
        </w:rPr>
        <w:sectPr>
          <w:pgSz w:w="11800" w:h="16670"/>
          <w:pgMar w:header="257" w:footer="0" w:top="900" w:bottom="280" w:left="1520" w:right="1000"/>
        </w:sectPr>
      </w:pPr>
    </w:p>
    <w:p>
      <w:pPr>
        <w:spacing w:before="74"/>
        <w:ind w:left="691" w:right="0" w:hanging="2"/>
        <w:jc w:val="left"/>
        <w:rPr>
          <w:sz w:val="27"/>
        </w:rPr>
      </w:pPr>
      <w:r>
        <w:rPr>
          <w:w w:val="105"/>
          <w:sz w:val="27"/>
        </w:rPr>
        <w:t>на 1 застрахованное лицо за счет средств </w:t>
      </w:r>
      <w:r>
        <w:rPr>
          <w:w w:val="105"/>
          <w:sz w:val="39"/>
        </w:rPr>
        <w:t>оме</w:t>
      </w:r>
      <w:r>
        <w:rPr>
          <w:spacing w:val="-52"/>
          <w:w w:val="105"/>
          <w:sz w:val="39"/>
        </w:rPr>
        <w:t> </w:t>
      </w:r>
      <w:r>
        <w:rPr>
          <w:w w:val="105"/>
          <w:sz w:val="27"/>
        </w:rPr>
        <w:t>-0,002815/ О,002815/0,002815;</w:t>
      </w:r>
    </w:p>
    <w:p>
      <w:pPr>
        <w:spacing w:line="265" w:lineRule="exact" w:before="16"/>
        <w:ind w:left="689" w:right="0" w:firstLine="0"/>
        <w:jc w:val="left"/>
        <w:rPr>
          <w:sz w:val="27"/>
        </w:rPr>
      </w:pPr>
      <w:r>
        <w:rPr>
          <w:w w:val="105"/>
          <w:sz w:val="27"/>
        </w:rPr>
        <w:t>в медицинских организациях III уровня:</w:t>
      </w:r>
    </w:p>
    <w:p>
      <w:pPr>
        <w:spacing w:line="403" w:lineRule="exact" w:before="0"/>
        <w:ind w:left="690" w:right="0" w:firstLine="0"/>
        <w:jc w:val="left"/>
        <w:rPr>
          <w:sz w:val="27"/>
        </w:rPr>
      </w:pPr>
      <w:r>
        <w:rPr>
          <w:w w:val="105"/>
          <w:sz w:val="27"/>
        </w:rPr>
        <w:t>на 1 застрахованное лицо, а счет средств </w:t>
      </w:r>
      <w:r>
        <w:rPr>
          <w:w w:val="105"/>
          <w:sz w:val="39"/>
        </w:rPr>
        <w:t>оме - </w:t>
      </w:r>
      <w:r>
        <w:rPr>
          <w:w w:val="105"/>
          <w:sz w:val="27"/>
        </w:rPr>
        <w:t>0,002828/</w:t>
      </w:r>
    </w:p>
    <w:p>
      <w:pPr>
        <w:spacing w:before="0"/>
        <w:ind w:left="691" w:right="0" w:firstLine="0"/>
        <w:jc w:val="left"/>
        <w:rPr>
          <w:sz w:val="27"/>
        </w:rPr>
      </w:pPr>
      <w:r>
        <w:rPr>
          <w:sz w:val="27"/>
        </w:rPr>
        <w:t>О,002828/0,002828</w:t>
      </w:r>
    </w:p>
    <w:p>
      <w:pPr>
        <w:spacing w:after="0"/>
        <w:jc w:val="left"/>
        <w:rPr>
          <w:sz w:val="27"/>
        </w:rPr>
        <w:sectPr>
          <w:pgSz w:w="11800" w:h="16670"/>
          <w:pgMar w:header="257" w:footer="0" w:top="800" w:bottom="280" w:left="1660" w:right="1660"/>
        </w:sectPr>
      </w:pPr>
    </w:p>
    <w:p>
      <w:pPr>
        <w:pStyle w:val="BodyText"/>
        <w:spacing w:before="11"/>
        <w:rPr>
          <w:sz w:val="22"/>
        </w:rPr>
      </w:pPr>
    </w:p>
    <w:p>
      <w:pPr>
        <w:spacing w:before="89"/>
        <w:ind w:left="10673" w:right="0" w:firstLine="0"/>
        <w:jc w:val="both"/>
        <w:rPr>
          <w:sz w:val="27"/>
        </w:rPr>
      </w:pPr>
      <w:r>
        <w:rPr>
          <w:sz w:val="27"/>
        </w:rPr>
        <w:t>ПРИЛОЖЕНИЕ 1</w:t>
      </w:r>
    </w:p>
    <w:p>
      <w:pPr>
        <w:tabs>
          <w:tab w:pos="13471" w:val="left" w:leader="none"/>
        </w:tabs>
        <w:spacing w:line="184" w:lineRule="auto" w:before="123"/>
        <w:ind w:left="10665" w:right="235" w:hanging="2"/>
        <w:jc w:val="both"/>
        <w:rPr>
          <w:sz w:val="27"/>
        </w:rPr>
      </w:pPr>
      <w:r>
        <w:rPr>
          <w:w w:val="105"/>
          <w:sz w:val="27"/>
        </w:rPr>
        <w:t>к Территориальной программе государственных</w:t>
        <w:tab/>
      </w:r>
      <w:r>
        <w:rPr>
          <w:sz w:val="27"/>
        </w:rPr>
        <w:t>гарантий </w:t>
      </w:r>
      <w:r>
        <w:rPr>
          <w:w w:val="105"/>
          <w:sz w:val="27"/>
        </w:rPr>
        <w:t>бесплатного</w:t>
        <w:tab/>
      </w:r>
      <w:r>
        <w:rPr>
          <w:sz w:val="27"/>
        </w:rPr>
        <w:t>оказания</w:t>
      </w:r>
    </w:p>
    <w:p>
      <w:pPr>
        <w:tabs>
          <w:tab w:pos="12945" w:val="left" w:leader="none"/>
        </w:tabs>
        <w:spacing w:line="187" w:lineRule="auto" w:before="1"/>
        <w:ind w:left="10668" w:right="219" w:hanging="3"/>
        <w:jc w:val="both"/>
        <w:rPr>
          <w:sz w:val="27"/>
        </w:rPr>
      </w:pPr>
      <w:r>
        <w:rPr>
          <w:w w:val="105"/>
          <w:sz w:val="27"/>
        </w:rPr>
        <w:t>гражданам</w:t>
        <w:tab/>
        <w:t>медицинской помощи на 2025 год и на плановый период 2026 и </w:t>
      </w:r>
      <w:r>
        <w:rPr>
          <w:spacing w:val="3"/>
          <w:w w:val="105"/>
          <w:sz w:val="27"/>
        </w:rPr>
        <w:t>2027 </w:t>
      </w:r>
      <w:r>
        <w:rPr>
          <w:w w:val="105"/>
          <w:sz w:val="27"/>
        </w:rPr>
        <w:t>годов</w:t>
      </w:r>
    </w:p>
    <w:p>
      <w:pPr>
        <w:pStyle w:val="BodyText"/>
        <w:rPr>
          <w:sz w:val="30"/>
        </w:rPr>
      </w:pPr>
    </w:p>
    <w:p>
      <w:pPr>
        <w:pStyle w:val="BodyText"/>
        <w:rPr>
          <w:sz w:val="30"/>
        </w:rPr>
      </w:pPr>
    </w:p>
    <w:p>
      <w:pPr>
        <w:spacing w:line="275" w:lineRule="exact" w:before="234"/>
        <w:ind w:left="4371" w:right="3857" w:firstLine="0"/>
        <w:jc w:val="center"/>
        <w:rPr>
          <w:sz w:val="27"/>
        </w:rPr>
      </w:pPr>
      <w:r>
        <w:rPr>
          <w:w w:val="105"/>
          <w:sz w:val="27"/>
        </w:rPr>
        <w:t>СТОИМОСТЬ ТЕРРИТОРИАЛЬНОЙ ПРОГРАММЫ</w:t>
      </w:r>
    </w:p>
    <w:p>
      <w:pPr>
        <w:spacing w:line="184" w:lineRule="auto" w:before="23"/>
        <w:ind w:left="3066" w:right="1853" w:firstLine="948"/>
        <w:jc w:val="left"/>
        <w:rPr>
          <w:sz w:val="27"/>
        </w:rPr>
      </w:pPr>
      <w:r>
        <w:rPr>
          <w:w w:val="105"/>
          <w:sz w:val="27"/>
        </w:rPr>
        <w:t>государственных гарантий бесплатного оказания гражданам медицинской помощи по источникам финансового обеспечения на 2025 год</w:t>
      </w:r>
    </w:p>
    <w:p>
      <w:pPr>
        <w:spacing w:line="250" w:lineRule="exact" w:before="0"/>
        <w:ind w:left="5209" w:right="0" w:firstLine="0"/>
        <w:jc w:val="left"/>
        <w:rPr>
          <w:sz w:val="27"/>
        </w:rPr>
      </w:pPr>
      <w:r>
        <w:rPr>
          <w:w w:val="105"/>
          <w:sz w:val="27"/>
        </w:rPr>
        <w:t>и на плановый период 2026 и 2027 годов</w:t>
      </w:r>
    </w:p>
    <w:p>
      <w:pPr>
        <w:pStyle w:val="BodyText"/>
        <w:spacing w:before="6"/>
        <w:rPr>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34"/>
        <w:gridCol w:w="576"/>
        <w:gridCol w:w="1566"/>
        <w:gridCol w:w="1566"/>
        <w:gridCol w:w="1571"/>
        <w:gridCol w:w="2148"/>
        <w:gridCol w:w="1716"/>
        <w:gridCol w:w="1577"/>
      </w:tblGrid>
      <w:tr>
        <w:trPr>
          <w:trHeight w:val="254" w:hRule="atLeast"/>
        </w:trPr>
        <w:tc>
          <w:tcPr>
            <w:tcW w:w="3834" w:type="dxa"/>
            <w:vMerge w:val="restart"/>
          </w:tcPr>
          <w:p>
            <w:pPr>
              <w:pStyle w:val="TableParagraph"/>
              <w:tabs>
                <w:tab w:pos="1963" w:val="left" w:leader="none"/>
                <w:tab w:pos="2401" w:val="left" w:leader="none"/>
              </w:tabs>
              <w:spacing w:line="216" w:lineRule="auto" w:before="15"/>
              <w:ind w:left="10" w:right="74" w:firstLine="3"/>
              <w:jc w:val="both"/>
              <w:rPr>
                <w:sz w:val="23"/>
              </w:rPr>
            </w:pPr>
            <w:r>
              <w:rPr>
                <w:w w:val="105"/>
                <w:sz w:val="23"/>
              </w:rPr>
              <w:t>Источники</w:t>
              <w:tab/>
              <w:tab/>
            </w:r>
            <w:r>
              <w:rPr>
                <w:sz w:val="23"/>
              </w:rPr>
              <w:t>финансового </w:t>
            </w:r>
            <w:r>
              <w:rPr>
                <w:w w:val="105"/>
                <w:sz w:val="23"/>
              </w:rPr>
              <w:t>обеспечения</w:t>
              <w:tab/>
            </w:r>
            <w:r>
              <w:rPr>
                <w:spacing w:val="-2"/>
                <w:w w:val="105"/>
                <w:sz w:val="23"/>
              </w:rPr>
              <w:t>территориальной </w:t>
            </w:r>
            <w:r>
              <w:rPr>
                <w:w w:val="105"/>
                <w:sz w:val="23"/>
              </w:rPr>
              <w:t>программы</w:t>
              <w:tab/>
            </w:r>
            <w:r>
              <w:rPr>
                <w:spacing w:val="-1"/>
                <w:w w:val="105"/>
                <w:sz w:val="23"/>
              </w:rPr>
              <w:t>государственных </w:t>
            </w:r>
            <w:r>
              <w:rPr>
                <w:w w:val="105"/>
                <w:sz w:val="23"/>
              </w:rPr>
              <w:t>гарантий бесплатного оказания гражданам медицинской</w:t>
            </w:r>
            <w:r>
              <w:rPr>
                <w:spacing w:val="-1"/>
                <w:w w:val="105"/>
                <w:sz w:val="23"/>
              </w:rPr>
              <w:t> </w:t>
            </w:r>
            <w:r>
              <w:rPr>
                <w:w w:val="105"/>
                <w:sz w:val="23"/>
              </w:rPr>
              <w:t>помощи</w:t>
            </w:r>
          </w:p>
        </w:tc>
        <w:tc>
          <w:tcPr>
            <w:tcW w:w="576" w:type="dxa"/>
            <w:vMerge w:val="restart"/>
          </w:tcPr>
          <w:p>
            <w:pPr>
              <w:pStyle w:val="TableParagraph"/>
              <w:spacing w:line="228" w:lineRule="auto" w:before="13"/>
              <w:ind w:left="121" w:right="-29" w:hanging="6"/>
              <w:jc w:val="center"/>
              <w:rPr>
                <w:rFonts w:ascii="Arial" w:hAnsi="Arial"/>
                <w:b/>
                <w:sz w:val="21"/>
              </w:rPr>
            </w:pPr>
            <w:r>
              <w:rPr>
                <w:rFonts w:ascii="Arial" w:hAnsi="Arial"/>
                <w:w w:val="105"/>
                <w:sz w:val="22"/>
              </w:rPr>
              <w:t>№ </w:t>
            </w:r>
            <w:r>
              <w:rPr>
                <w:w w:val="105"/>
                <w:sz w:val="23"/>
              </w:rPr>
              <w:t>стро </w:t>
            </w:r>
            <w:r>
              <w:rPr>
                <w:rFonts w:ascii="Arial" w:hAnsi="Arial"/>
                <w:b/>
                <w:w w:val="105"/>
                <w:sz w:val="21"/>
              </w:rPr>
              <w:t>ки</w:t>
            </w:r>
          </w:p>
        </w:tc>
        <w:tc>
          <w:tcPr>
            <w:tcW w:w="3132" w:type="dxa"/>
            <w:gridSpan w:val="2"/>
            <w:vMerge w:val="restart"/>
          </w:tcPr>
          <w:p>
            <w:pPr>
              <w:pStyle w:val="TableParagraph"/>
              <w:spacing w:line="259" w:lineRule="exact"/>
              <w:ind w:left="1140" w:right="1105"/>
              <w:jc w:val="center"/>
              <w:rPr>
                <w:b/>
                <w:sz w:val="23"/>
              </w:rPr>
            </w:pPr>
            <w:r>
              <w:rPr>
                <w:b/>
                <w:sz w:val="23"/>
              </w:rPr>
              <w:t>2025 </w:t>
            </w:r>
            <w:r>
              <w:rPr>
                <w:b/>
                <w:sz w:val="23"/>
                <w:vertAlign w:val="subscript"/>
              </w:rPr>
              <w:t>ГОД</w:t>
            </w:r>
          </w:p>
        </w:tc>
        <w:tc>
          <w:tcPr>
            <w:tcW w:w="7012" w:type="dxa"/>
            <w:gridSpan w:val="4"/>
          </w:tcPr>
          <w:p>
            <w:pPr>
              <w:pStyle w:val="TableParagraph"/>
              <w:spacing w:line="234" w:lineRule="exact"/>
              <w:ind w:left="2574" w:right="2534"/>
              <w:jc w:val="center"/>
              <w:rPr>
                <w:sz w:val="23"/>
              </w:rPr>
            </w:pPr>
            <w:r>
              <w:rPr>
                <w:w w:val="105"/>
                <w:sz w:val="23"/>
              </w:rPr>
              <w:t>Плановый период</w:t>
            </w:r>
          </w:p>
        </w:tc>
      </w:tr>
      <w:tr>
        <w:trPr>
          <w:trHeight w:val="244" w:hRule="atLeast"/>
        </w:trPr>
        <w:tc>
          <w:tcPr>
            <w:tcW w:w="3834" w:type="dxa"/>
            <w:vMerge/>
            <w:tcBorders>
              <w:top w:val="nil"/>
            </w:tcBorders>
          </w:tcPr>
          <w:p>
            <w:pPr>
              <w:rPr>
                <w:sz w:val="2"/>
                <w:szCs w:val="2"/>
              </w:rPr>
            </w:pPr>
          </w:p>
        </w:tc>
        <w:tc>
          <w:tcPr>
            <w:tcW w:w="576" w:type="dxa"/>
            <w:vMerge/>
            <w:tcBorders>
              <w:top w:val="nil"/>
            </w:tcBorders>
          </w:tcPr>
          <w:p>
            <w:pPr>
              <w:rPr>
                <w:sz w:val="2"/>
                <w:szCs w:val="2"/>
              </w:rPr>
            </w:pPr>
          </w:p>
        </w:tc>
        <w:tc>
          <w:tcPr>
            <w:tcW w:w="3132" w:type="dxa"/>
            <w:gridSpan w:val="2"/>
            <w:vMerge/>
            <w:tcBorders>
              <w:top w:val="nil"/>
            </w:tcBorders>
          </w:tcPr>
          <w:p>
            <w:pPr>
              <w:rPr>
                <w:sz w:val="2"/>
                <w:szCs w:val="2"/>
              </w:rPr>
            </w:pPr>
          </w:p>
        </w:tc>
        <w:tc>
          <w:tcPr>
            <w:tcW w:w="3719" w:type="dxa"/>
            <w:gridSpan w:val="2"/>
          </w:tcPr>
          <w:p>
            <w:pPr>
              <w:pStyle w:val="TableParagraph"/>
              <w:spacing w:line="225" w:lineRule="exact"/>
              <w:ind w:left="1408" w:right="1369"/>
              <w:jc w:val="center"/>
              <w:rPr>
                <w:sz w:val="23"/>
              </w:rPr>
            </w:pPr>
            <w:r>
              <w:rPr>
                <w:w w:val="105"/>
                <w:sz w:val="23"/>
              </w:rPr>
              <w:t>2026 год</w:t>
            </w:r>
          </w:p>
        </w:tc>
        <w:tc>
          <w:tcPr>
            <w:tcW w:w="3293" w:type="dxa"/>
            <w:gridSpan w:val="2"/>
          </w:tcPr>
          <w:p>
            <w:pPr>
              <w:pStyle w:val="TableParagraph"/>
              <w:spacing w:line="225" w:lineRule="exact"/>
              <w:ind w:left="1194" w:right="1156"/>
              <w:jc w:val="center"/>
              <w:rPr>
                <w:sz w:val="23"/>
              </w:rPr>
            </w:pPr>
            <w:r>
              <w:rPr>
                <w:w w:val="105"/>
                <w:sz w:val="23"/>
              </w:rPr>
              <w:t>2027 год</w:t>
            </w:r>
          </w:p>
        </w:tc>
      </w:tr>
      <w:tr>
        <w:trPr>
          <w:trHeight w:val="509" w:hRule="atLeast"/>
        </w:trPr>
        <w:tc>
          <w:tcPr>
            <w:tcW w:w="3834" w:type="dxa"/>
            <w:vMerge/>
            <w:tcBorders>
              <w:top w:val="nil"/>
            </w:tcBorders>
          </w:tcPr>
          <w:p>
            <w:pPr>
              <w:rPr>
                <w:sz w:val="2"/>
                <w:szCs w:val="2"/>
              </w:rPr>
            </w:pPr>
          </w:p>
        </w:tc>
        <w:tc>
          <w:tcPr>
            <w:tcW w:w="576" w:type="dxa"/>
            <w:vMerge/>
            <w:tcBorders>
              <w:top w:val="nil"/>
            </w:tcBorders>
          </w:tcPr>
          <w:p>
            <w:pPr>
              <w:rPr>
                <w:sz w:val="2"/>
                <w:szCs w:val="2"/>
              </w:rPr>
            </w:pPr>
          </w:p>
        </w:tc>
        <w:tc>
          <w:tcPr>
            <w:tcW w:w="3132" w:type="dxa"/>
            <w:gridSpan w:val="2"/>
          </w:tcPr>
          <w:p>
            <w:pPr>
              <w:pStyle w:val="TableParagraph"/>
              <w:spacing w:line="240" w:lineRule="exact" w:before="17"/>
              <w:ind w:left="124" w:right="-10" w:firstLine="195"/>
              <w:rPr>
                <w:sz w:val="23"/>
              </w:rPr>
            </w:pPr>
            <w:r>
              <w:rPr>
                <w:w w:val="105"/>
                <w:sz w:val="23"/>
              </w:rPr>
              <w:t>Утвержденная стоимость территориальной</w:t>
            </w:r>
            <w:r>
              <w:rPr>
                <w:spacing w:val="-20"/>
                <w:w w:val="105"/>
                <w:sz w:val="23"/>
              </w:rPr>
              <w:t> </w:t>
            </w:r>
            <w:r>
              <w:rPr>
                <w:w w:val="105"/>
                <w:sz w:val="23"/>
              </w:rPr>
              <w:t>программы</w:t>
            </w:r>
          </w:p>
        </w:tc>
        <w:tc>
          <w:tcPr>
            <w:tcW w:w="3719" w:type="dxa"/>
            <w:gridSpan w:val="2"/>
          </w:tcPr>
          <w:p>
            <w:pPr>
              <w:pStyle w:val="TableParagraph"/>
              <w:spacing w:line="240" w:lineRule="exact" w:before="12"/>
              <w:ind w:left="1336" w:right="285" w:hanging="888"/>
              <w:rPr>
                <w:sz w:val="23"/>
              </w:rPr>
            </w:pPr>
            <w:r>
              <w:rPr>
                <w:w w:val="105"/>
                <w:sz w:val="23"/>
              </w:rPr>
              <w:t>Стоимость территориальной программы</w:t>
            </w:r>
          </w:p>
        </w:tc>
        <w:tc>
          <w:tcPr>
            <w:tcW w:w="3293" w:type="dxa"/>
            <w:gridSpan w:val="2"/>
          </w:tcPr>
          <w:p>
            <w:pPr>
              <w:pStyle w:val="TableParagraph"/>
              <w:spacing w:line="218" w:lineRule="auto" w:before="4"/>
              <w:ind w:left="1067" w:hanging="893"/>
              <w:rPr>
                <w:sz w:val="23"/>
              </w:rPr>
            </w:pPr>
            <w:r>
              <w:rPr>
                <w:w w:val="105"/>
                <w:sz w:val="23"/>
              </w:rPr>
              <w:t>Стоимость территориальной программы</w:t>
            </w:r>
          </w:p>
        </w:tc>
      </w:tr>
      <w:tr>
        <w:trPr>
          <w:trHeight w:val="1956" w:hRule="atLeast"/>
        </w:trPr>
        <w:tc>
          <w:tcPr>
            <w:tcW w:w="3834" w:type="dxa"/>
            <w:vMerge/>
            <w:tcBorders>
              <w:top w:val="nil"/>
            </w:tcBorders>
          </w:tcPr>
          <w:p>
            <w:pPr>
              <w:rPr>
                <w:sz w:val="2"/>
                <w:szCs w:val="2"/>
              </w:rPr>
            </w:pPr>
          </w:p>
        </w:tc>
        <w:tc>
          <w:tcPr>
            <w:tcW w:w="576" w:type="dxa"/>
            <w:vMerge/>
            <w:tcBorders>
              <w:top w:val="nil"/>
            </w:tcBorders>
          </w:tcPr>
          <w:p>
            <w:pPr>
              <w:rPr>
                <w:sz w:val="2"/>
                <w:szCs w:val="2"/>
              </w:rPr>
            </w:pPr>
          </w:p>
        </w:tc>
        <w:tc>
          <w:tcPr>
            <w:tcW w:w="1566" w:type="dxa"/>
          </w:tcPr>
          <w:p>
            <w:pPr>
              <w:pStyle w:val="TableParagraph"/>
              <w:spacing w:line="213" w:lineRule="auto" w:before="18"/>
              <w:ind w:left="303" w:firstLine="234"/>
              <w:rPr>
                <w:sz w:val="23"/>
              </w:rPr>
            </w:pPr>
            <w:r>
              <w:rPr>
                <w:w w:val="105"/>
                <w:sz w:val="23"/>
              </w:rPr>
              <w:t>всего, (тыс. руб.)</w:t>
            </w:r>
          </w:p>
        </w:tc>
        <w:tc>
          <w:tcPr>
            <w:tcW w:w="1566" w:type="dxa"/>
          </w:tcPr>
          <w:p>
            <w:pPr>
              <w:pStyle w:val="TableParagraph"/>
              <w:spacing w:line="218" w:lineRule="auto" w:before="8"/>
              <w:ind w:left="161" w:right="14" w:hanging="11"/>
              <w:jc w:val="center"/>
              <w:rPr>
                <w:sz w:val="23"/>
              </w:rPr>
            </w:pPr>
            <w:r>
              <w:rPr>
                <w:w w:val="105"/>
                <w:sz w:val="23"/>
              </w:rPr>
              <w:t>на одного жителя (одно </w:t>
            </w:r>
            <w:r>
              <w:rPr>
                <w:sz w:val="23"/>
              </w:rPr>
              <w:t>застрахованн </w:t>
            </w:r>
            <w:r>
              <w:rPr>
                <w:w w:val="105"/>
                <w:sz w:val="23"/>
              </w:rPr>
              <w:t>ое лицо по ОМС)</w:t>
            </w:r>
          </w:p>
          <w:p>
            <w:pPr>
              <w:pStyle w:val="TableParagraph"/>
              <w:spacing w:line="244" w:lineRule="exact"/>
              <w:ind w:left="195" w:right="61"/>
              <w:jc w:val="center"/>
              <w:rPr>
                <w:sz w:val="23"/>
              </w:rPr>
            </w:pPr>
            <w:r>
              <w:rPr>
                <w:w w:val="105"/>
                <w:sz w:val="23"/>
              </w:rPr>
              <w:t>в год (руб.)</w:t>
            </w:r>
          </w:p>
        </w:tc>
        <w:tc>
          <w:tcPr>
            <w:tcW w:w="1571" w:type="dxa"/>
          </w:tcPr>
          <w:p>
            <w:pPr>
              <w:pStyle w:val="TableParagraph"/>
              <w:spacing w:line="249" w:lineRule="auto" w:before="13"/>
              <w:ind w:left="260" w:firstLine="234"/>
              <w:rPr>
                <w:sz w:val="23"/>
              </w:rPr>
            </w:pPr>
            <w:r>
              <w:rPr>
                <w:w w:val="105"/>
                <w:sz w:val="23"/>
              </w:rPr>
              <w:t>всего, (тыс. руб.)</w:t>
            </w:r>
          </w:p>
        </w:tc>
        <w:tc>
          <w:tcPr>
            <w:tcW w:w="2148" w:type="dxa"/>
          </w:tcPr>
          <w:p>
            <w:pPr>
              <w:pStyle w:val="TableParagraph"/>
              <w:spacing w:line="249" w:lineRule="auto" w:before="13"/>
              <w:ind w:left="157" w:right="124"/>
              <w:jc w:val="center"/>
              <w:rPr>
                <w:sz w:val="23"/>
              </w:rPr>
            </w:pPr>
            <w:r>
              <w:rPr>
                <w:w w:val="105"/>
                <w:sz w:val="23"/>
              </w:rPr>
              <w:t>на одного жителя (одно застрахованное лицопоОМС)</w:t>
            </w:r>
          </w:p>
          <w:p>
            <w:pPr>
              <w:pStyle w:val="TableParagraph"/>
              <w:spacing w:before="6"/>
              <w:ind w:left="157" w:right="117"/>
              <w:jc w:val="center"/>
              <w:rPr>
                <w:sz w:val="23"/>
              </w:rPr>
            </w:pPr>
            <w:r>
              <w:rPr>
                <w:w w:val="105"/>
                <w:sz w:val="23"/>
              </w:rPr>
              <w:t>в год (руб.)</w:t>
            </w:r>
          </w:p>
        </w:tc>
        <w:tc>
          <w:tcPr>
            <w:tcW w:w="1716" w:type="dxa"/>
          </w:tcPr>
          <w:p>
            <w:pPr>
              <w:pStyle w:val="TableParagraph"/>
              <w:spacing w:line="249" w:lineRule="auto" w:before="8"/>
              <w:ind w:left="328" w:right="29" w:firstLine="239"/>
              <w:rPr>
                <w:sz w:val="23"/>
              </w:rPr>
            </w:pPr>
            <w:r>
              <w:rPr>
                <w:w w:val="105"/>
                <w:sz w:val="23"/>
              </w:rPr>
              <w:t>всего, (тыс. руб.)</w:t>
            </w:r>
          </w:p>
        </w:tc>
        <w:tc>
          <w:tcPr>
            <w:tcW w:w="1577" w:type="dxa"/>
          </w:tcPr>
          <w:p>
            <w:pPr>
              <w:pStyle w:val="TableParagraph"/>
              <w:spacing w:line="275" w:lineRule="exact"/>
              <w:ind w:left="109" w:right="174"/>
              <w:jc w:val="center"/>
              <w:rPr>
                <w:b/>
                <w:sz w:val="16"/>
              </w:rPr>
            </w:pPr>
            <w:r>
              <w:rPr>
                <w:b/>
                <w:sz w:val="24"/>
              </w:rPr>
              <w:t>на </w:t>
            </w:r>
            <w:r>
              <w:rPr>
                <w:b/>
                <w:sz w:val="16"/>
              </w:rPr>
              <w:t>ОДНОГО</w:t>
            </w:r>
          </w:p>
          <w:p>
            <w:pPr>
              <w:pStyle w:val="TableParagraph"/>
              <w:spacing w:line="252" w:lineRule="auto" w:before="12"/>
              <w:ind w:left="74" w:right="132" w:firstLine="2"/>
              <w:jc w:val="center"/>
              <w:rPr>
                <w:sz w:val="23"/>
              </w:rPr>
            </w:pPr>
            <w:r>
              <w:rPr>
                <w:w w:val="105"/>
                <w:sz w:val="23"/>
              </w:rPr>
              <w:t>жителя (одно </w:t>
            </w:r>
            <w:r>
              <w:rPr>
                <w:sz w:val="23"/>
              </w:rPr>
              <w:t>застрахованн </w:t>
            </w:r>
            <w:r>
              <w:rPr>
                <w:w w:val="105"/>
                <w:sz w:val="23"/>
              </w:rPr>
              <w:t>ое лицо по ОМС)</w:t>
            </w:r>
          </w:p>
          <w:p>
            <w:pPr>
              <w:pStyle w:val="TableParagraph"/>
              <w:spacing w:line="261" w:lineRule="exact"/>
              <w:ind w:left="124" w:right="174"/>
              <w:jc w:val="center"/>
              <w:rPr>
                <w:sz w:val="23"/>
              </w:rPr>
            </w:pPr>
            <w:r>
              <w:rPr>
                <w:w w:val="105"/>
                <w:sz w:val="23"/>
              </w:rPr>
              <w:t>в год, (руб.)</w:t>
            </w:r>
          </w:p>
        </w:tc>
      </w:tr>
      <w:tr>
        <w:trPr>
          <w:trHeight w:val="239" w:hRule="atLeast"/>
        </w:trPr>
        <w:tc>
          <w:tcPr>
            <w:tcW w:w="3834" w:type="dxa"/>
          </w:tcPr>
          <w:p>
            <w:pPr>
              <w:pStyle w:val="TableParagraph"/>
              <w:spacing w:line="220" w:lineRule="exact"/>
              <w:ind w:left="14"/>
              <w:jc w:val="center"/>
              <w:rPr>
                <w:sz w:val="23"/>
              </w:rPr>
            </w:pPr>
            <w:r>
              <w:rPr>
                <w:w w:val="105"/>
                <w:sz w:val="23"/>
              </w:rPr>
              <w:t>1</w:t>
            </w:r>
          </w:p>
        </w:tc>
        <w:tc>
          <w:tcPr>
            <w:tcW w:w="576" w:type="dxa"/>
          </w:tcPr>
          <w:p>
            <w:pPr>
              <w:pStyle w:val="TableParagraph"/>
              <w:spacing w:line="220" w:lineRule="exact"/>
              <w:ind w:right="195"/>
              <w:jc w:val="right"/>
              <w:rPr>
                <w:sz w:val="23"/>
              </w:rPr>
            </w:pPr>
            <w:r>
              <w:rPr>
                <w:w w:val="103"/>
                <w:sz w:val="23"/>
              </w:rPr>
              <w:t>2</w:t>
            </w:r>
          </w:p>
        </w:tc>
        <w:tc>
          <w:tcPr>
            <w:tcW w:w="1566" w:type="dxa"/>
          </w:tcPr>
          <w:p>
            <w:pPr>
              <w:pStyle w:val="TableParagraph"/>
              <w:spacing w:line="220" w:lineRule="exact"/>
              <w:ind w:left="49"/>
              <w:jc w:val="center"/>
              <w:rPr>
                <w:sz w:val="23"/>
              </w:rPr>
            </w:pPr>
            <w:r>
              <w:rPr>
                <w:w w:val="103"/>
                <w:sz w:val="23"/>
              </w:rPr>
              <w:t>3</w:t>
            </w:r>
          </w:p>
        </w:tc>
        <w:tc>
          <w:tcPr>
            <w:tcW w:w="1566" w:type="dxa"/>
          </w:tcPr>
          <w:p>
            <w:pPr>
              <w:pStyle w:val="TableParagraph"/>
              <w:spacing w:line="220" w:lineRule="exact"/>
              <w:ind w:left="32"/>
              <w:jc w:val="center"/>
              <w:rPr>
                <w:sz w:val="23"/>
              </w:rPr>
            </w:pPr>
            <w:r>
              <w:rPr>
                <w:w w:val="103"/>
                <w:sz w:val="23"/>
              </w:rPr>
              <w:t>4</w:t>
            </w:r>
          </w:p>
        </w:tc>
        <w:tc>
          <w:tcPr>
            <w:tcW w:w="1571" w:type="dxa"/>
          </w:tcPr>
          <w:p>
            <w:pPr>
              <w:pStyle w:val="TableParagraph"/>
              <w:spacing w:line="220" w:lineRule="exact"/>
              <w:ind w:left="55"/>
              <w:jc w:val="center"/>
              <w:rPr>
                <w:sz w:val="23"/>
              </w:rPr>
            </w:pPr>
            <w:r>
              <w:rPr>
                <w:w w:val="106"/>
                <w:sz w:val="23"/>
              </w:rPr>
              <w:t>5</w:t>
            </w:r>
          </w:p>
        </w:tc>
        <w:tc>
          <w:tcPr>
            <w:tcW w:w="2148" w:type="dxa"/>
          </w:tcPr>
          <w:p>
            <w:pPr>
              <w:pStyle w:val="TableParagraph"/>
              <w:spacing w:line="220" w:lineRule="exact"/>
              <w:ind w:left="59"/>
              <w:jc w:val="center"/>
              <w:rPr>
                <w:sz w:val="23"/>
              </w:rPr>
            </w:pPr>
            <w:r>
              <w:rPr>
                <w:w w:val="108"/>
                <w:sz w:val="23"/>
              </w:rPr>
              <w:t>6</w:t>
            </w:r>
          </w:p>
        </w:tc>
        <w:tc>
          <w:tcPr>
            <w:tcW w:w="1716" w:type="dxa"/>
          </w:tcPr>
          <w:p>
            <w:pPr>
              <w:pStyle w:val="TableParagraph"/>
              <w:spacing w:line="220" w:lineRule="exact"/>
              <w:ind w:left="52"/>
              <w:jc w:val="center"/>
              <w:rPr>
                <w:sz w:val="23"/>
              </w:rPr>
            </w:pPr>
            <w:r>
              <w:rPr>
                <w:w w:val="108"/>
                <w:sz w:val="23"/>
              </w:rPr>
              <w:t>7</w:t>
            </w:r>
          </w:p>
        </w:tc>
        <w:tc>
          <w:tcPr>
            <w:tcW w:w="1577" w:type="dxa"/>
            <w:vMerge w:val="restart"/>
          </w:tcPr>
          <w:p>
            <w:pPr>
              <w:pStyle w:val="TableParagraph"/>
              <w:spacing w:line="218" w:lineRule="exact"/>
              <w:ind w:left="34"/>
              <w:jc w:val="center"/>
              <w:rPr>
                <w:sz w:val="23"/>
              </w:rPr>
            </w:pPr>
            <w:r>
              <w:rPr>
                <w:w w:val="108"/>
                <w:sz w:val="23"/>
              </w:rPr>
              <w:t>8</w:t>
            </w:r>
          </w:p>
          <w:p>
            <w:pPr>
              <w:pStyle w:val="TableParagraph"/>
              <w:spacing w:line="42" w:lineRule="exact"/>
              <w:ind w:left="47"/>
              <w:rPr>
                <w:rFonts w:ascii="Arial" w:hAnsi="Arial"/>
                <w:sz w:val="9"/>
              </w:rPr>
            </w:pPr>
            <w:r>
              <w:rPr>
                <w:rFonts w:ascii="Arial" w:hAnsi="Arial"/>
                <w:w w:val="105"/>
                <w:sz w:val="9"/>
              </w:rPr>
              <w:t>·-.</w:t>
            </w:r>
          </w:p>
          <w:p>
            <w:pPr>
              <w:pStyle w:val="TableParagraph"/>
              <w:spacing w:line="239" w:lineRule="exact"/>
              <w:ind w:left="124" w:right="86"/>
              <w:jc w:val="center"/>
              <w:rPr>
                <w:sz w:val="23"/>
              </w:rPr>
            </w:pPr>
            <w:r>
              <w:rPr>
                <w:w w:val="105"/>
                <w:sz w:val="23"/>
              </w:rPr>
              <w:t>33855,34</w:t>
            </w:r>
          </w:p>
        </w:tc>
      </w:tr>
      <w:tr>
        <w:trPr>
          <w:trHeight w:val="1192" w:hRule="atLeast"/>
        </w:trPr>
        <w:tc>
          <w:tcPr>
            <w:tcW w:w="3834" w:type="dxa"/>
          </w:tcPr>
          <w:p>
            <w:pPr>
              <w:pStyle w:val="TableParagraph"/>
              <w:tabs>
                <w:tab w:pos="1968" w:val="left" w:leader="none"/>
              </w:tabs>
              <w:spacing w:line="213" w:lineRule="auto" w:before="18"/>
              <w:ind w:left="114" w:right="70" w:firstLine="6"/>
              <w:jc w:val="both"/>
              <w:rPr>
                <w:rFonts w:ascii="Arial" w:hAnsi="Arial"/>
                <w:sz w:val="14"/>
              </w:rPr>
            </w:pPr>
            <w:r>
              <w:rPr>
                <w:sz w:val="23"/>
              </w:rPr>
              <w:t>Стоимость</w:t>
              <w:tab/>
            </w:r>
            <w:r>
              <w:rPr>
                <w:spacing w:val="-2"/>
                <w:sz w:val="23"/>
              </w:rPr>
              <w:t>территориальной </w:t>
            </w:r>
            <w:r>
              <w:rPr>
                <w:sz w:val="23"/>
              </w:rPr>
              <w:t>программы</w:t>
              <w:tab/>
            </w:r>
            <w:r>
              <w:rPr>
                <w:spacing w:val="-1"/>
                <w:sz w:val="23"/>
              </w:rPr>
              <w:t>государственных </w:t>
            </w:r>
            <w:r>
              <w:rPr>
                <w:sz w:val="23"/>
              </w:rPr>
              <w:t>гарантий всего </w:t>
            </w:r>
            <w:r>
              <w:rPr>
                <w:spacing w:val="-2"/>
                <w:sz w:val="23"/>
              </w:rPr>
              <w:t>(сумма </w:t>
            </w:r>
            <w:r>
              <w:rPr>
                <w:sz w:val="23"/>
              </w:rPr>
              <w:t>строк 02</w:t>
            </w:r>
            <w:r>
              <w:rPr>
                <w:spacing w:val="41"/>
                <w:sz w:val="23"/>
              </w:rPr>
              <w:t> </w:t>
            </w:r>
            <w:r>
              <w:rPr>
                <w:rFonts w:ascii="Arial" w:hAnsi="Arial"/>
                <w:sz w:val="14"/>
              </w:rPr>
              <w:t>1</w:t>
            </w:r>
          </w:p>
          <w:p>
            <w:pPr>
              <w:pStyle w:val="TableParagraph"/>
              <w:spacing w:line="234" w:lineRule="exact"/>
              <w:ind w:left="116"/>
              <w:rPr>
                <w:sz w:val="23"/>
              </w:rPr>
            </w:pPr>
            <w:r>
              <w:rPr>
                <w:w w:val="105"/>
                <w:sz w:val="23"/>
              </w:rPr>
              <w:t>03)</w:t>
            </w:r>
          </w:p>
          <w:p>
            <w:pPr>
              <w:pStyle w:val="TableParagraph"/>
              <w:spacing w:line="214" w:lineRule="exact"/>
              <w:ind w:left="119"/>
              <w:rPr>
                <w:sz w:val="23"/>
              </w:rPr>
            </w:pPr>
            <w:r>
              <w:rPr>
                <w:w w:val="105"/>
                <w:sz w:val="23"/>
              </w:rPr>
              <w:t>в том числе</w:t>
            </w:r>
          </w:p>
        </w:tc>
        <w:tc>
          <w:tcPr>
            <w:tcW w:w="576" w:type="dxa"/>
          </w:tcPr>
          <w:p>
            <w:pPr>
              <w:pStyle w:val="TableParagraph"/>
              <w:spacing w:line="259" w:lineRule="exact"/>
              <w:ind w:right="138"/>
              <w:jc w:val="right"/>
              <w:rPr>
                <w:sz w:val="23"/>
              </w:rPr>
            </w:pPr>
            <w:r>
              <w:rPr>
                <w:w w:val="105"/>
                <w:sz w:val="23"/>
              </w:rPr>
              <w:t>01</w:t>
            </w:r>
          </w:p>
        </w:tc>
        <w:tc>
          <w:tcPr>
            <w:tcW w:w="1566" w:type="dxa"/>
          </w:tcPr>
          <w:p>
            <w:pPr>
              <w:pStyle w:val="TableParagraph"/>
              <w:spacing w:line="254" w:lineRule="exact"/>
              <w:ind w:left="134" w:right="106"/>
              <w:jc w:val="center"/>
              <w:rPr>
                <w:sz w:val="23"/>
              </w:rPr>
            </w:pPr>
            <w:r>
              <w:rPr>
                <w:w w:val="105"/>
                <w:sz w:val="23"/>
              </w:rPr>
              <w:t>64811681,2</w:t>
            </w:r>
          </w:p>
        </w:tc>
        <w:tc>
          <w:tcPr>
            <w:tcW w:w="1566" w:type="dxa"/>
          </w:tcPr>
          <w:p>
            <w:pPr>
              <w:pStyle w:val="TableParagraph"/>
              <w:spacing w:line="254" w:lineRule="exact"/>
              <w:ind w:left="147" w:right="106"/>
              <w:jc w:val="center"/>
              <w:rPr>
                <w:sz w:val="23"/>
              </w:rPr>
            </w:pPr>
            <w:r>
              <w:rPr>
                <w:w w:val="105"/>
                <w:sz w:val="23"/>
              </w:rPr>
              <w:t>29542,61</w:t>
            </w:r>
          </w:p>
        </w:tc>
        <w:tc>
          <w:tcPr>
            <w:tcW w:w="1571" w:type="dxa"/>
          </w:tcPr>
          <w:p>
            <w:pPr>
              <w:pStyle w:val="TableParagraph"/>
              <w:spacing w:line="254" w:lineRule="exact"/>
              <w:ind w:left="194" w:right="158"/>
              <w:jc w:val="center"/>
              <w:rPr>
                <w:sz w:val="23"/>
              </w:rPr>
            </w:pPr>
            <w:r>
              <w:rPr>
                <w:w w:val="105"/>
                <w:sz w:val="23"/>
              </w:rPr>
              <w:t>69559135,1</w:t>
            </w:r>
          </w:p>
        </w:tc>
        <w:tc>
          <w:tcPr>
            <w:tcW w:w="2148" w:type="dxa"/>
          </w:tcPr>
          <w:p>
            <w:pPr>
              <w:pStyle w:val="TableParagraph"/>
              <w:spacing w:line="249" w:lineRule="exact"/>
              <w:ind w:left="157" w:right="111"/>
              <w:jc w:val="center"/>
              <w:rPr>
                <w:sz w:val="23"/>
              </w:rPr>
            </w:pPr>
            <w:r>
              <w:rPr>
                <w:w w:val="105"/>
                <w:sz w:val="23"/>
              </w:rPr>
              <w:t>31755,66</w:t>
            </w:r>
          </w:p>
        </w:tc>
        <w:tc>
          <w:tcPr>
            <w:tcW w:w="1716" w:type="dxa"/>
          </w:tcPr>
          <w:p>
            <w:pPr>
              <w:pStyle w:val="TableParagraph"/>
              <w:spacing w:line="249" w:lineRule="exact"/>
              <w:ind w:left="271" w:right="224"/>
              <w:jc w:val="center"/>
              <w:rPr>
                <w:sz w:val="23"/>
              </w:rPr>
            </w:pPr>
            <w:r>
              <w:rPr>
                <w:w w:val="105"/>
                <w:sz w:val="23"/>
              </w:rPr>
              <w:t>74043760,4</w:t>
            </w:r>
          </w:p>
        </w:tc>
        <w:tc>
          <w:tcPr>
            <w:tcW w:w="1577" w:type="dxa"/>
            <w:vMerge/>
            <w:tcBorders>
              <w:top w:val="nil"/>
            </w:tcBorders>
          </w:tcPr>
          <w:p>
            <w:pPr>
              <w:rPr>
                <w:sz w:val="2"/>
                <w:szCs w:val="2"/>
              </w:rPr>
            </w:pPr>
          </w:p>
        </w:tc>
      </w:tr>
      <w:tr>
        <w:trPr>
          <w:trHeight w:val="552" w:hRule="atLeast"/>
        </w:trPr>
        <w:tc>
          <w:tcPr>
            <w:tcW w:w="3834" w:type="dxa"/>
          </w:tcPr>
          <w:p>
            <w:pPr>
              <w:pStyle w:val="TableParagraph"/>
              <w:tabs>
                <w:tab w:pos="1584" w:val="left" w:leader="none"/>
              </w:tabs>
              <w:spacing w:line="180" w:lineRule="auto" w:before="43"/>
              <w:ind w:left="115" w:right="74" w:firstLine="3"/>
              <w:rPr>
                <w:rFonts w:ascii="Arial" w:hAnsi="Arial"/>
                <w:sz w:val="29"/>
              </w:rPr>
            </w:pPr>
            <w:r>
              <w:rPr>
                <w:w w:val="105"/>
                <w:sz w:val="23"/>
              </w:rPr>
              <w:t>I. </w:t>
            </w:r>
            <w:r>
              <w:rPr>
                <w:spacing w:val="54"/>
                <w:w w:val="105"/>
                <w:sz w:val="23"/>
              </w:rPr>
              <w:t> </w:t>
            </w:r>
            <w:r>
              <w:rPr>
                <w:w w:val="105"/>
                <w:sz w:val="23"/>
              </w:rPr>
              <w:t>Средства</w:t>
              <w:tab/>
            </w:r>
            <w:r>
              <w:rPr>
                <w:spacing w:val="-1"/>
                <w:w w:val="105"/>
                <w:sz w:val="23"/>
              </w:rPr>
              <w:t>консолидированного </w:t>
            </w:r>
            <w:r>
              <w:rPr>
                <w:w w:val="105"/>
                <w:sz w:val="23"/>
              </w:rPr>
              <w:t>бюджета Алтайского края</w:t>
            </w:r>
            <w:r>
              <w:rPr>
                <w:spacing w:val="22"/>
                <w:w w:val="105"/>
                <w:sz w:val="23"/>
              </w:rPr>
              <w:t> </w:t>
            </w:r>
            <w:r>
              <w:rPr>
                <w:rFonts w:ascii="Arial" w:hAnsi="Arial"/>
                <w:w w:val="105"/>
                <w:sz w:val="29"/>
              </w:rPr>
              <w:t>*</w:t>
            </w:r>
          </w:p>
        </w:tc>
        <w:tc>
          <w:tcPr>
            <w:tcW w:w="576" w:type="dxa"/>
          </w:tcPr>
          <w:p>
            <w:pPr>
              <w:pStyle w:val="TableParagraph"/>
              <w:spacing w:line="254" w:lineRule="exact"/>
              <w:ind w:right="133"/>
              <w:jc w:val="right"/>
              <w:rPr>
                <w:sz w:val="23"/>
              </w:rPr>
            </w:pPr>
            <w:r>
              <w:rPr>
                <w:w w:val="105"/>
                <w:sz w:val="23"/>
              </w:rPr>
              <w:t>02</w:t>
            </w:r>
          </w:p>
        </w:tc>
        <w:tc>
          <w:tcPr>
            <w:tcW w:w="1566" w:type="dxa"/>
          </w:tcPr>
          <w:p>
            <w:pPr>
              <w:pStyle w:val="TableParagraph"/>
              <w:spacing w:line="254" w:lineRule="exact"/>
              <w:ind w:left="139" w:right="106"/>
              <w:jc w:val="center"/>
              <w:rPr>
                <w:sz w:val="23"/>
              </w:rPr>
            </w:pPr>
            <w:r>
              <w:rPr>
                <w:w w:val="105"/>
                <w:sz w:val="23"/>
              </w:rPr>
              <w:t>11495815,0</w:t>
            </w:r>
          </w:p>
        </w:tc>
        <w:tc>
          <w:tcPr>
            <w:tcW w:w="1566" w:type="dxa"/>
          </w:tcPr>
          <w:p>
            <w:pPr>
              <w:pStyle w:val="TableParagraph"/>
              <w:spacing w:line="254" w:lineRule="exact"/>
              <w:ind w:left="151" w:right="106"/>
              <w:jc w:val="center"/>
              <w:rPr>
                <w:sz w:val="23"/>
              </w:rPr>
            </w:pPr>
            <w:r>
              <w:rPr>
                <w:w w:val="105"/>
                <w:sz w:val="23"/>
              </w:rPr>
              <w:t>5497,38</w:t>
            </w:r>
          </w:p>
        </w:tc>
        <w:tc>
          <w:tcPr>
            <w:tcW w:w="1571" w:type="dxa"/>
          </w:tcPr>
          <w:p>
            <w:pPr>
              <w:pStyle w:val="TableParagraph"/>
              <w:spacing w:line="249" w:lineRule="exact"/>
              <w:ind w:left="186" w:right="166"/>
              <w:jc w:val="center"/>
              <w:rPr>
                <w:sz w:val="23"/>
              </w:rPr>
            </w:pPr>
            <w:r>
              <w:rPr>
                <w:w w:val="105"/>
                <w:sz w:val="23"/>
              </w:rPr>
              <w:t>12052092,9</w:t>
            </w:r>
          </w:p>
        </w:tc>
        <w:tc>
          <w:tcPr>
            <w:tcW w:w="2148" w:type="dxa"/>
          </w:tcPr>
          <w:p>
            <w:pPr>
              <w:pStyle w:val="TableParagraph"/>
              <w:spacing w:line="244" w:lineRule="exact"/>
              <w:ind w:left="157" w:right="117"/>
              <w:jc w:val="center"/>
              <w:rPr>
                <w:sz w:val="23"/>
              </w:rPr>
            </w:pPr>
            <w:r>
              <w:rPr>
                <w:w w:val="105"/>
                <w:sz w:val="23"/>
              </w:rPr>
              <w:t>5820,22</w:t>
            </w:r>
          </w:p>
        </w:tc>
        <w:tc>
          <w:tcPr>
            <w:tcW w:w="1716" w:type="dxa"/>
          </w:tcPr>
          <w:p>
            <w:pPr>
              <w:pStyle w:val="TableParagraph"/>
              <w:spacing w:line="249" w:lineRule="exact"/>
              <w:ind w:left="263" w:right="233"/>
              <w:jc w:val="center"/>
              <w:rPr>
                <w:sz w:val="23"/>
              </w:rPr>
            </w:pPr>
            <w:r>
              <w:rPr>
                <w:w w:val="105"/>
                <w:sz w:val="23"/>
              </w:rPr>
              <w:t>12589889,5</w:t>
            </w:r>
          </w:p>
        </w:tc>
        <w:tc>
          <w:tcPr>
            <w:tcW w:w="1577" w:type="dxa"/>
          </w:tcPr>
          <w:p>
            <w:pPr>
              <w:pStyle w:val="TableParagraph"/>
              <w:spacing w:line="244" w:lineRule="exact"/>
              <w:ind w:left="466"/>
              <w:rPr>
                <w:sz w:val="23"/>
              </w:rPr>
            </w:pPr>
            <w:r>
              <w:rPr>
                <w:w w:val="105"/>
                <w:sz w:val="23"/>
              </w:rPr>
              <w:t>6139,9</w:t>
            </w:r>
          </w:p>
        </w:tc>
      </w:tr>
    </w:tbl>
    <w:p>
      <w:pPr>
        <w:spacing w:after="0" w:line="244" w:lineRule="exact"/>
        <w:rPr>
          <w:sz w:val="23"/>
        </w:rPr>
        <w:sectPr>
          <w:headerReference w:type="default" r:id="rId35"/>
          <w:pgSz w:w="16670" w:h="11800" w:orient="landscape"/>
          <w:pgMar w:header="675" w:footer="0" w:top="1160" w:bottom="280" w:left="920" w:right="960"/>
          <w:pgNumType w:start="67"/>
        </w:sectPr>
      </w:pPr>
    </w:p>
    <w:p>
      <w:pPr>
        <w:pStyle w:val="BodyText"/>
        <w:rPr>
          <w:sz w:val="20"/>
        </w:rPr>
      </w:pPr>
    </w:p>
    <w:p>
      <w:pPr>
        <w:pStyle w:val="BodyText"/>
        <w:spacing w:before="5"/>
        <w:rPr>
          <w:sz w:val="11"/>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25"/>
        <w:gridCol w:w="591"/>
        <w:gridCol w:w="1552"/>
        <w:gridCol w:w="1566"/>
        <w:gridCol w:w="1576"/>
        <w:gridCol w:w="2143"/>
        <w:gridCol w:w="1715"/>
        <w:gridCol w:w="1576"/>
      </w:tblGrid>
      <w:tr>
        <w:trPr>
          <w:trHeight w:val="230" w:hRule="atLeast"/>
        </w:trPr>
        <w:tc>
          <w:tcPr>
            <w:tcW w:w="3825" w:type="dxa"/>
          </w:tcPr>
          <w:p>
            <w:pPr>
              <w:pStyle w:val="TableParagraph"/>
              <w:spacing w:line="210" w:lineRule="exact"/>
              <w:ind w:left="3"/>
              <w:jc w:val="center"/>
              <w:rPr>
                <w:sz w:val="23"/>
              </w:rPr>
            </w:pPr>
            <w:r>
              <w:rPr>
                <w:w w:val="96"/>
                <w:sz w:val="23"/>
              </w:rPr>
              <w:t>1</w:t>
            </w:r>
          </w:p>
        </w:tc>
        <w:tc>
          <w:tcPr>
            <w:tcW w:w="591" w:type="dxa"/>
          </w:tcPr>
          <w:p>
            <w:pPr>
              <w:pStyle w:val="TableParagraph"/>
              <w:spacing w:line="210" w:lineRule="exact"/>
              <w:ind w:right="206"/>
              <w:jc w:val="right"/>
              <w:rPr>
                <w:sz w:val="23"/>
              </w:rPr>
            </w:pPr>
            <w:r>
              <w:rPr>
                <w:w w:val="103"/>
                <w:sz w:val="23"/>
              </w:rPr>
              <w:t>2</w:t>
            </w:r>
          </w:p>
        </w:tc>
        <w:tc>
          <w:tcPr>
            <w:tcW w:w="1552" w:type="dxa"/>
          </w:tcPr>
          <w:p>
            <w:pPr>
              <w:pStyle w:val="TableParagraph"/>
              <w:spacing w:line="210" w:lineRule="exact"/>
              <w:ind w:left="41"/>
              <w:jc w:val="center"/>
              <w:rPr>
                <w:sz w:val="23"/>
              </w:rPr>
            </w:pPr>
            <w:r>
              <w:rPr>
                <w:w w:val="103"/>
                <w:sz w:val="23"/>
              </w:rPr>
              <w:t>3</w:t>
            </w:r>
          </w:p>
        </w:tc>
        <w:tc>
          <w:tcPr>
            <w:tcW w:w="1566" w:type="dxa"/>
          </w:tcPr>
          <w:p>
            <w:pPr>
              <w:pStyle w:val="TableParagraph"/>
              <w:spacing w:line="210" w:lineRule="exact"/>
              <w:ind w:left="29"/>
              <w:jc w:val="center"/>
              <w:rPr>
                <w:sz w:val="23"/>
              </w:rPr>
            </w:pPr>
            <w:r>
              <w:rPr>
                <w:w w:val="103"/>
                <w:sz w:val="23"/>
              </w:rPr>
              <w:t>4</w:t>
            </w:r>
          </w:p>
        </w:tc>
        <w:tc>
          <w:tcPr>
            <w:tcW w:w="1576" w:type="dxa"/>
          </w:tcPr>
          <w:p>
            <w:pPr>
              <w:pStyle w:val="TableParagraph"/>
              <w:spacing w:line="210" w:lineRule="exact"/>
              <w:ind w:left="43"/>
              <w:jc w:val="center"/>
              <w:rPr>
                <w:sz w:val="23"/>
              </w:rPr>
            </w:pPr>
            <w:r>
              <w:rPr>
                <w:w w:val="103"/>
                <w:sz w:val="23"/>
              </w:rPr>
              <w:t>5</w:t>
            </w:r>
          </w:p>
        </w:tc>
        <w:tc>
          <w:tcPr>
            <w:tcW w:w="2143" w:type="dxa"/>
          </w:tcPr>
          <w:p>
            <w:pPr>
              <w:pStyle w:val="TableParagraph"/>
              <w:spacing w:line="210" w:lineRule="exact"/>
              <w:ind w:left="36"/>
              <w:jc w:val="center"/>
              <w:rPr>
                <w:sz w:val="23"/>
              </w:rPr>
            </w:pPr>
            <w:r>
              <w:rPr>
                <w:w w:val="103"/>
                <w:sz w:val="23"/>
              </w:rPr>
              <w:t>6</w:t>
            </w:r>
          </w:p>
        </w:tc>
        <w:tc>
          <w:tcPr>
            <w:tcW w:w="1715" w:type="dxa"/>
          </w:tcPr>
          <w:p>
            <w:pPr>
              <w:pStyle w:val="TableParagraph"/>
              <w:spacing w:line="210" w:lineRule="exact"/>
              <w:ind w:left="49"/>
              <w:jc w:val="center"/>
              <w:rPr>
                <w:sz w:val="23"/>
              </w:rPr>
            </w:pPr>
            <w:r>
              <w:rPr>
                <w:w w:val="108"/>
                <w:sz w:val="23"/>
              </w:rPr>
              <w:t>7</w:t>
            </w:r>
          </w:p>
        </w:tc>
        <w:tc>
          <w:tcPr>
            <w:tcW w:w="1576" w:type="dxa"/>
          </w:tcPr>
          <w:p>
            <w:pPr>
              <w:pStyle w:val="TableParagraph"/>
              <w:spacing w:line="210" w:lineRule="exact"/>
              <w:ind w:left="34"/>
              <w:jc w:val="center"/>
              <w:rPr>
                <w:sz w:val="23"/>
              </w:rPr>
            </w:pPr>
            <w:r>
              <w:rPr>
                <w:w w:val="108"/>
                <w:sz w:val="23"/>
              </w:rPr>
              <w:t>8</w:t>
            </w:r>
          </w:p>
        </w:tc>
      </w:tr>
      <w:tr>
        <w:trPr>
          <w:trHeight w:val="706" w:hRule="atLeast"/>
        </w:trPr>
        <w:tc>
          <w:tcPr>
            <w:tcW w:w="3825" w:type="dxa"/>
          </w:tcPr>
          <w:p>
            <w:pPr>
              <w:pStyle w:val="TableParagraph"/>
              <w:tabs>
                <w:tab w:pos="596" w:val="left" w:leader="none"/>
                <w:tab w:pos="1963" w:val="left" w:leader="none"/>
              </w:tabs>
              <w:spacing w:line="153" w:lineRule="auto" w:before="66"/>
              <w:ind w:left="114" w:right="65" w:hanging="16"/>
              <w:rPr>
                <w:sz w:val="23"/>
              </w:rPr>
            </w:pPr>
            <w:r>
              <w:rPr>
                <w:rFonts w:ascii="Arial" w:hAnsi="Arial"/>
                <w:w w:val="105"/>
                <w:sz w:val="22"/>
              </w:rPr>
              <w:t>II.</w:t>
              <w:tab/>
            </w:r>
            <w:r>
              <w:rPr>
                <w:w w:val="105"/>
                <w:sz w:val="23"/>
              </w:rPr>
              <w:t>Стоимость</w:t>
              <w:tab/>
            </w:r>
            <w:r>
              <w:rPr>
                <w:spacing w:val="-2"/>
                <w:w w:val="105"/>
                <w:sz w:val="23"/>
              </w:rPr>
              <w:t>территориальной </w:t>
            </w:r>
            <w:r>
              <w:rPr>
                <w:w w:val="105"/>
                <w:sz w:val="23"/>
              </w:rPr>
              <w:t>программы </w:t>
            </w:r>
            <w:r>
              <w:rPr>
                <w:w w:val="105"/>
                <w:sz w:val="33"/>
              </w:rPr>
              <w:t>оме</w:t>
            </w:r>
            <w:r>
              <w:rPr>
                <w:spacing w:val="-8"/>
                <w:w w:val="105"/>
                <w:sz w:val="33"/>
              </w:rPr>
              <w:t> </w:t>
            </w:r>
            <w:r>
              <w:rPr>
                <w:w w:val="105"/>
                <w:sz w:val="23"/>
              </w:rPr>
              <w:t>всего**</w:t>
            </w:r>
          </w:p>
          <w:p>
            <w:pPr>
              <w:pStyle w:val="TableParagraph"/>
              <w:spacing w:line="207" w:lineRule="exact"/>
              <w:ind w:left="108"/>
              <w:rPr>
                <w:sz w:val="23"/>
              </w:rPr>
            </w:pPr>
            <w:r>
              <w:rPr>
                <w:i/>
                <w:sz w:val="23"/>
              </w:rPr>
              <w:t>( </w:t>
            </w:r>
            <w:r>
              <w:rPr>
                <w:sz w:val="23"/>
              </w:rPr>
              <w:t>сvмма </w:t>
            </w:r>
            <w:r>
              <w:rPr>
                <w:sz w:val="23"/>
                <w:vertAlign w:val="subscript"/>
              </w:rPr>
              <w:t>СТРОК</w:t>
            </w:r>
            <w:r>
              <w:rPr>
                <w:sz w:val="23"/>
                <w:vertAlign w:val="baseline"/>
              </w:rPr>
              <w:t> 04 </w:t>
            </w:r>
            <w:r>
              <w:rPr>
                <w:rFonts w:ascii="Arial" w:hAnsi="Arial"/>
                <w:sz w:val="22"/>
                <w:vertAlign w:val="baseline"/>
              </w:rPr>
              <w:t>+ </w:t>
            </w:r>
            <w:r>
              <w:rPr>
                <w:sz w:val="23"/>
                <w:vertAlign w:val="baseline"/>
              </w:rPr>
              <w:t>08)</w:t>
            </w:r>
          </w:p>
        </w:tc>
        <w:tc>
          <w:tcPr>
            <w:tcW w:w="591" w:type="dxa"/>
          </w:tcPr>
          <w:p>
            <w:pPr>
              <w:pStyle w:val="TableParagraph"/>
              <w:spacing w:line="254" w:lineRule="exact"/>
              <w:ind w:right="150"/>
              <w:jc w:val="right"/>
              <w:rPr>
                <w:sz w:val="23"/>
              </w:rPr>
            </w:pPr>
            <w:r>
              <w:rPr>
                <w:w w:val="105"/>
                <w:sz w:val="23"/>
              </w:rPr>
              <w:t>03</w:t>
            </w:r>
          </w:p>
        </w:tc>
        <w:tc>
          <w:tcPr>
            <w:tcW w:w="1552" w:type="dxa"/>
          </w:tcPr>
          <w:p>
            <w:pPr>
              <w:pStyle w:val="TableParagraph"/>
              <w:spacing w:line="249" w:lineRule="exact"/>
              <w:ind w:left="174" w:right="157"/>
              <w:jc w:val="center"/>
              <w:rPr>
                <w:sz w:val="23"/>
              </w:rPr>
            </w:pPr>
            <w:r>
              <w:rPr>
                <w:w w:val="105"/>
                <w:sz w:val="23"/>
              </w:rPr>
              <w:t>53315866,2</w:t>
            </w:r>
          </w:p>
        </w:tc>
        <w:tc>
          <w:tcPr>
            <w:tcW w:w="1566" w:type="dxa"/>
          </w:tcPr>
          <w:p>
            <w:pPr>
              <w:pStyle w:val="TableParagraph"/>
              <w:spacing w:line="249" w:lineRule="exact"/>
              <w:ind w:left="143" w:right="106"/>
              <w:jc w:val="center"/>
              <w:rPr>
                <w:sz w:val="23"/>
              </w:rPr>
            </w:pPr>
            <w:r>
              <w:rPr>
                <w:w w:val="105"/>
                <w:sz w:val="23"/>
              </w:rPr>
              <w:t>24045,23</w:t>
            </w:r>
          </w:p>
        </w:tc>
        <w:tc>
          <w:tcPr>
            <w:tcW w:w="1576" w:type="dxa"/>
          </w:tcPr>
          <w:p>
            <w:pPr>
              <w:pStyle w:val="TableParagraph"/>
              <w:spacing w:line="249" w:lineRule="exact"/>
              <w:ind w:left="198" w:right="174"/>
              <w:jc w:val="center"/>
              <w:rPr>
                <w:sz w:val="23"/>
              </w:rPr>
            </w:pPr>
            <w:r>
              <w:rPr>
                <w:w w:val="105"/>
                <w:sz w:val="23"/>
              </w:rPr>
              <w:t>57507042,2</w:t>
            </w:r>
          </w:p>
        </w:tc>
        <w:tc>
          <w:tcPr>
            <w:tcW w:w="2143" w:type="dxa"/>
          </w:tcPr>
          <w:p>
            <w:pPr>
              <w:pStyle w:val="TableParagraph"/>
              <w:spacing w:line="249" w:lineRule="exact"/>
              <w:ind w:left="605" w:right="568"/>
              <w:jc w:val="center"/>
              <w:rPr>
                <w:sz w:val="23"/>
              </w:rPr>
            </w:pPr>
            <w:r>
              <w:rPr>
                <w:w w:val="105"/>
                <w:sz w:val="23"/>
              </w:rPr>
              <w:t>25935,44</w:t>
            </w:r>
          </w:p>
        </w:tc>
        <w:tc>
          <w:tcPr>
            <w:tcW w:w="1715" w:type="dxa"/>
          </w:tcPr>
          <w:p>
            <w:pPr>
              <w:pStyle w:val="TableParagraph"/>
              <w:spacing w:line="249" w:lineRule="exact"/>
              <w:ind w:left="267" w:right="245"/>
              <w:jc w:val="center"/>
              <w:rPr>
                <w:sz w:val="23"/>
              </w:rPr>
            </w:pPr>
            <w:r>
              <w:rPr>
                <w:w w:val="105"/>
                <w:sz w:val="23"/>
              </w:rPr>
              <w:t>61453870,9</w:t>
            </w:r>
          </w:p>
        </w:tc>
        <w:tc>
          <w:tcPr>
            <w:tcW w:w="1576" w:type="dxa"/>
          </w:tcPr>
          <w:p>
            <w:pPr>
              <w:pStyle w:val="TableParagraph"/>
              <w:spacing w:line="249" w:lineRule="exact"/>
              <w:ind w:left="198" w:right="161"/>
              <w:jc w:val="center"/>
              <w:rPr>
                <w:sz w:val="23"/>
              </w:rPr>
            </w:pPr>
            <w:r>
              <w:rPr>
                <w:w w:val="105"/>
                <w:sz w:val="23"/>
              </w:rPr>
              <w:t>27715,44</w:t>
            </w:r>
          </w:p>
        </w:tc>
      </w:tr>
      <w:tr>
        <w:trPr>
          <w:trHeight w:val="1451" w:hRule="atLeast"/>
        </w:trPr>
        <w:tc>
          <w:tcPr>
            <w:tcW w:w="3825" w:type="dxa"/>
          </w:tcPr>
          <w:p>
            <w:pPr>
              <w:pStyle w:val="TableParagraph"/>
              <w:tabs>
                <w:tab w:pos="2267" w:val="left" w:leader="none"/>
              </w:tabs>
              <w:spacing w:line="216" w:lineRule="auto" w:before="10"/>
              <w:ind w:left="111" w:right="65" w:hanging="5"/>
              <w:jc w:val="both"/>
              <w:rPr>
                <w:sz w:val="23"/>
              </w:rPr>
            </w:pPr>
            <w:r>
              <w:rPr>
                <w:w w:val="105"/>
                <w:sz w:val="23"/>
              </w:rPr>
              <w:t>1. Стоимость </w:t>
            </w:r>
            <w:r>
              <w:rPr>
                <w:w w:val="105"/>
                <w:position w:val="1"/>
                <w:sz w:val="23"/>
              </w:rPr>
              <w:t>территориальной</w:t>
            </w:r>
            <w:r>
              <w:rPr>
                <w:w w:val="105"/>
                <w:sz w:val="23"/>
              </w:rPr>
              <w:t> программы ОМС за счет средств обязательного</w:t>
              <w:tab/>
              <w:t>медицинского страхования </w:t>
            </w:r>
            <w:r>
              <w:rPr>
                <w:b/>
                <w:w w:val="105"/>
                <w:sz w:val="24"/>
              </w:rPr>
              <w:t>в </w:t>
            </w:r>
            <w:r>
              <w:rPr>
                <w:w w:val="105"/>
                <w:sz w:val="23"/>
              </w:rPr>
              <w:t>рамках базовой программы** (сумма строк 05 </w:t>
            </w:r>
            <w:r>
              <w:rPr>
                <w:rFonts w:ascii="Arial" w:hAnsi="Arial"/>
                <w:w w:val="105"/>
                <w:sz w:val="22"/>
              </w:rPr>
              <w:t>+</w:t>
            </w:r>
            <w:r>
              <w:rPr>
                <w:rFonts w:ascii="Arial" w:hAnsi="Arial"/>
                <w:spacing w:val="-18"/>
                <w:w w:val="105"/>
                <w:sz w:val="22"/>
              </w:rPr>
              <w:t> </w:t>
            </w:r>
            <w:r>
              <w:rPr>
                <w:w w:val="105"/>
                <w:sz w:val="23"/>
              </w:rPr>
              <w:t>06</w:t>
            </w:r>
          </w:p>
          <w:p>
            <w:pPr>
              <w:pStyle w:val="TableParagraph"/>
              <w:spacing w:line="210" w:lineRule="exact"/>
              <w:ind w:left="112"/>
              <w:jc w:val="both"/>
              <w:rPr>
                <w:sz w:val="23"/>
              </w:rPr>
            </w:pPr>
            <w:r>
              <w:rPr>
                <w:rFonts w:ascii="Arial" w:hAnsi="Arial"/>
                <w:w w:val="105"/>
                <w:sz w:val="22"/>
              </w:rPr>
              <w:t>+ </w:t>
            </w:r>
            <w:r>
              <w:rPr>
                <w:w w:val="105"/>
                <w:sz w:val="23"/>
              </w:rPr>
              <w:t>07) в том числе</w:t>
            </w:r>
          </w:p>
        </w:tc>
        <w:tc>
          <w:tcPr>
            <w:tcW w:w="591" w:type="dxa"/>
          </w:tcPr>
          <w:p>
            <w:pPr>
              <w:pStyle w:val="TableParagraph"/>
              <w:spacing w:line="263" w:lineRule="exact"/>
              <w:ind w:right="150"/>
              <w:jc w:val="right"/>
              <w:rPr>
                <w:sz w:val="23"/>
              </w:rPr>
            </w:pPr>
            <w:r>
              <w:rPr>
                <w:w w:val="105"/>
                <w:sz w:val="23"/>
              </w:rPr>
              <w:t>04</w:t>
            </w:r>
          </w:p>
        </w:tc>
        <w:tc>
          <w:tcPr>
            <w:tcW w:w="1552" w:type="dxa"/>
          </w:tcPr>
          <w:p>
            <w:pPr>
              <w:pStyle w:val="TableParagraph"/>
              <w:spacing w:line="259" w:lineRule="exact"/>
              <w:ind w:left="174" w:right="157"/>
              <w:jc w:val="center"/>
              <w:rPr>
                <w:sz w:val="23"/>
              </w:rPr>
            </w:pPr>
            <w:r>
              <w:rPr>
                <w:w w:val="105"/>
                <w:sz w:val="23"/>
              </w:rPr>
              <w:t>53315866,2</w:t>
            </w:r>
          </w:p>
        </w:tc>
        <w:tc>
          <w:tcPr>
            <w:tcW w:w="1566" w:type="dxa"/>
          </w:tcPr>
          <w:p>
            <w:pPr>
              <w:pStyle w:val="TableParagraph"/>
              <w:spacing w:line="259" w:lineRule="exact"/>
              <w:ind w:left="143" w:right="106"/>
              <w:jc w:val="center"/>
              <w:rPr>
                <w:sz w:val="23"/>
              </w:rPr>
            </w:pPr>
            <w:r>
              <w:rPr>
                <w:w w:val="105"/>
                <w:sz w:val="23"/>
              </w:rPr>
              <w:t>24045,23</w:t>
            </w:r>
          </w:p>
        </w:tc>
        <w:tc>
          <w:tcPr>
            <w:tcW w:w="1576" w:type="dxa"/>
          </w:tcPr>
          <w:p>
            <w:pPr>
              <w:pStyle w:val="TableParagraph"/>
              <w:spacing w:line="259" w:lineRule="exact"/>
              <w:ind w:left="198" w:right="174"/>
              <w:jc w:val="center"/>
              <w:rPr>
                <w:sz w:val="23"/>
              </w:rPr>
            </w:pPr>
            <w:r>
              <w:rPr>
                <w:w w:val="105"/>
                <w:sz w:val="23"/>
              </w:rPr>
              <w:t>57507042,2</w:t>
            </w:r>
          </w:p>
        </w:tc>
        <w:tc>
          <w:tcPr>
            <w:tcW w:w="2143" w:type="dxa"/>
          </w:tcPr>
          <w:p>
            <w:pPr>
              <w:pStyle w:val="TableParagraph"/>
              <w:spacing w:line="259" w:lineRule="exact"/>
              <w:ind w:left="605" w:right="568"/>
              <w:jc w:val="center"/>
              <w:rPr>
                <w:sz w:val="23"/>
              </w:rPr>
            </w:pPr>
            <w:r>
              <w:rPr>
                <w:w w:val="105"/>
                <w:sz w:val="23"/>
              </w:rPr>
              <w:t>25935,44</w:t>
            </w:r>
          </w:p>
        </w:tc>
        <w:tc>
          <w:tcPr>
            <w:tcW w:w="1715" w:type="dxa"/>
          </w:tcPr>
          <w:p>
            <w:pPr>
              <w:pStyle w:val="TableParagraph"/>
              <w:spacing w:line="259" w:lineRule="exact"/>
              <w:ind w:left="267" w:right="245"/>
              <w:jc w:val="center"/>
              <w:rPr>
                <w:sz w:val="23"/>
              </w:rPr>
            </w:pPr>
            <w:r>
              <w:rPr>
                <w:w w:val="105"/>
                <w:sz w:val="23"/>
              </w:rPr>
              <w:t>61453870,9</w:t>
            </w:r>
          </w:p>
        </w:tc>
        <w:tc>
          <w:tcPr>
            <w:tcW w:w="1576" w:type="dxa"/>
          </w:tcPr>
          <w:p>
            <w:pPr>
              <w:pStyle w:val="TableParagraph"/>
              <w:spacing w:line="259" w:lineRule="exact"/>
              <w:ind w:left="198" w:right="161"/>
              <w:jc w:val="center"/>
              <w:rPr>
                <w:sz w:val="23"/>
              </w:rPr>
            </w:pPr>
            <w:r>
              <w:rPr>
                <w:w w:val="105"/>
                <w:sz w:val="23"/>
              </w:rPr>
              <w:t>27715,44</w:t>
            </w:r>
          </w:p>
        </w:tc>
      </w:tr>
      <w:tr>
        <w:trPr>
          <w:trHeight w:val="480" w:hRule="atLeast"/>
        </w:trPr>
        <w:tc>
          <w:tcPr>
            <w:tcW w:w="3825" w:type="dxa"/>
          </w:tcPr>
          <w:p>
            <w:pPr>
              <w:pStyle w:val="TableParagraph"/>
              <w:tabs>
                <w:tab w:pos="856" w:val="left" w:leader="none"/>
                <w:tab w:pos="2317" w:val="left" w:leader="none"/>
                <w:tab w:pos="2921" w:val="left" w:leader="none"/>
              </w:tabs>
              <w:spacing w:line="230" w:lineRule="exact" w:before="25"/>
              <w:ind w:left="116" w:right="8" w:hanging="9"/>
              <w:rPr>
                <w:sz w:val="23"/>
              </w:rPr>
            </w:pPr>
            <w:r>
              <w:rPr>
                <w:w w:val="105"/>
                <w:sz w:val="23"/>
              </w:rPr>
              <w:t>1.1.</w:t>
              <w:tab/>
              <w:t>субвенции</w:t>
              <w:tab/>
            </w:r>
            <w:r>
              <w:rPr>
                <w:b/>
                <w:w w:val="105"/>
                <w:sz w:val="22"/>
              </w:rPr>
              <w:t>из</w:t>
              <w:tab/>
            </w:r>
            <w:r>
              <w:rPr>
                <w:spacing w:val="-3"/>
                <w:sz w:val="23"/>
              </w:rPr>
              <w:t>бюджета </w:t>
            </w:r>
            <w:r>
              <w:rPr>
                <w:w w:val="105"/>
                <w:sz w:val="23"/>
              </w:rPr>
              <w:t>ФОМС**</w:t>
            </w:r>
          </w:p>
        </w:tc>
        <w:tc>
          <w:tcPr>
            <w:tcW w:w="591" w:type="dxa"/>
          </w:tcPr>
          <w:p>
            <w:pPr>
              <w:pStyle w:val="TableParagraph"/>
              <w:spacing w:line="259" w:lineRule="exact"/>
              <w:ind w:right="137"/>
              <w:jc w:val="right"/>
              <w:rPr>
                <w:sz w:val="23"/>
              </w:rPr>
            </w:pPr>
            <w:r>
              <w:rPr>
                <w:w w:val="110"/>
                <w:sz w:val="23"/>
              </w:rPr>
              <w:t>05</w:t>
            </w:r>
          </w:p>
        </w:tc>
        <w:tc>
          <w:tcPr>
            <w:tcW w:w="1552" w:type="dxa"/>
          </w:tcPr>
          <w:p>
            <w:pPr>
              <w:pStyle w:val="TableParagraph"/>
              <w:spacing w:line="254" w:lineRule="exact"/>
              <w:ind w:left="174" w:right="157"/>
              <w:jc w:val="center"/>
              <w:rPr>
                <w:sz w:val="23"/>
              </w:rPr>
            </w:pPr>
            <w:r>
              <w:rPr>
                <w:w w:val="105"/>
                <w:sz w:val="23"/>
              </w:rPr>
              <w:t>53315866,2</w:t>
            </w:r>
          </w:p>
        </w:tc>
        <w:tc>
          <w:tcPr>
            <w:tcW w:w="1566" w:type="dxa"/>
          </w:tcPr>
          <w:p>
            <w:pPr>
              <w:pStyle w:val="TableParagraph"/>
              <w:spacing w:line="254" w:lineRule="exact"/>
              <w:ind w:left="143" w:right="106"/>
              <w:jc w:val="center"/>
              <w:rPr>
                <w:sz w:val="23"/>
              </w:rPr>
            </w:pPr>
            <w:r>
              <w:rPr>
                <w:w w:val="105"/>
                <w:sz w:val="23"/>
              </w:rPr>
              <w:t>24045,23</w:t>
            </w:r>
          </w:p>
        </w:tc>
        <w:tc>
          <w:tcPr>
            <w:tcW w:w="1576" w:type="dxa"/>
          </w:tcPr>
          <w:p>
            <w:pPr>
              <w:pStyle w:val="TableParagraph"/>
              <w:spacing w:line="254" w:lineRule="exact"/>
              <w:ind w:left="198" w:right="174"/>
              <w:jc w:val="center"/>
              <w:rPr>
                <w:sz w:val="23"/>
              </w:rPr>
            </w:pPr>
            <w:r>
              <w:rPr>
                <w:w w:val="105"/>
                <w:sz w:val="23"/>
              </w:rPr>
              <w:t>57507042,2</w:t>
            </w:r>
          </w:p>
        </w:tc>
        <w:tc>
          <w:tcPr>
            <w:tcW w:w="2143" w:type="dxa"/>
          </w:tcPr>
          <w:p>
            <w:pPr>
              <w:pStyle w:val="TableParagraph"/>
              <w:spacing w:line="254" w:lineRule="exact"/>
              <w:ind w:left="609" w:right="563"/>
              <w:jc w:val="center"/>
              <w:rPr>
                <w:sz w:val="23"/>
              </w:rPr>
            </w:pPr>
            <w:r>
              <w:rPr>
                <w:w w:val="105"/>
                <w:sz w:val="23"/>
              </w:rPr>
              <w:t>25935,44</w:t>
            </w:r>
          </w:p>
        </w:tc>
        <w:tc>
          <w:tcPr>
            <w:tcW w:w="1715" w:type="dxa"/>
          </w:tcPr>
          <w:p>
            <w:pPr>
              <w:pStyle w:val="TableParagraph"/>
              <w:spacing w:line="254" w:lineRule="exact"/>
              <w:ind w:left="267" w:right="245"/>
              <w:jc w:val="center"/>
              <w:rPr>
                <w:sz w:val="23"/>
              </w:rPr>
            </w:pPr>
            <w:r>
              <w:rPr>
                <w:w w:val="105"/>
                <w:sz w:val="23"/>
              </w:rPr>
              <w:t>61453870,9</w:t>
            </w:r>
          </w:p>
        </w:tc>
        <w:tc>
          <w:tcPr>
            <w:tcW w:w="1576" w:type="dxa"/>
          </w:tcPr>
          <w:p>
            <w:pPr>
              <w:pStyle w:val="TableParagraph"/>
              <w:spacing w:line="254" w:lineRule="exact"/>
              <w:ind w:left="198" w:right="161"/>
              <w:jc w:val="center"/>
              <w:rPr>
                <w:sz w:val="23"/>
              </w:rPr>
            </w:pPr>
            <w:r>
              <w:rPr>
                <w:w w:val="105"/>
                <w:sz w:val="23"/>
              </w:rPr>
              <w:t>27715,44</w:t>
            </w:r>
          </w:p>
        </w:tc>
      </w:tr>
      <w:tr>
        <w:trPr>
          <w:trHeight w:val="2628" w:hRule="atLeast"/>
        </w:trPr>
        <w:tc>
          <w:tcPr>
            <w:tcW w:w="3825" w:type="dxa"/>
          </w:tcPr>
          <w:p>
            <w:pPr>
              <w:pStyle w:val="TableParagraph"/>
              <w:tabs>
                <w:tab w:pos="2147" w:val="left" w:leader="none"/>
                <w:tab w:pos="2266" w:val="left" w:leader="none"/>
                <w:tab w:pos="2438" w:val="left" w:leader="none"/>
                <w:tab w:pos="2562" w:val="left" w:leader="none"/>
                <w:tab w:pos="2820" w:val="left" w:leader="none"/>
                <w:tab w:pos="3037" w:val="left" w:leader="none"/>
              </w:tabs>
              <w:spacing w:line="216" w:lineRule="auto" w:before="6"/>
              <w:ind w:left="111" w:right="70" w:hanging="4"/>
              <w:jc w:val="both"/>
              <w:rPr>
                <w:sz w:val="23"/>
              </w:rPr>
            </w:pPr>
            <w:r>
              <w:rPr>
                <w:w w:val="105"/>
                <w:sz w:val="23"/>
              </w:rPr>
              <w:t>1.2. межбюджетные трансферты бюджета Алтайского края на финансовое</w:t>
              <w:tab/>
              <w:tab/>
              <w:tab/>
              <w:t>обеспечение территориальной</w:t>
              <w:tab/>
              <w:tab/>
              <w:tab/>
              <w:tab/>
              <w:t>программы обязательного</w:t>
              <w:tab/>
              <w:tab/>
            </w:r>
            <w:r>
              <w:rPr>
                <w:sz w:val="23"/>
              </w:rPr>
              <w:t>медицинского </w:t>
            </w:r>
            <w:r>
              <w:rPr>
                <w:w w:val="105"/>
                <w:sz w:val="23"/>
              </w:rPr>
              <w:t>страхования</w:t>
              <w:tab/>
            </w:r>
            <w:r>
              <w:rPr>
                <w:b/>
                <w:w w:val="105"/>
                <w:sz w:val="24"/>
              </w:rPr>
              <w:t>в</w:t>
              <w:tab/>
              <w:tab/>
              <w:tab/>
              <w:tab/>
            </w:r>
            <w:r>
              <w:rPr>
                <w:w w:val="105"/>
                <w:sz w:val="23"/>
              </w:rPr>
              <w:t>случае установления дополнительного объема страхового обеспечения по страховым</w:t>
              <w:tab/>
              <w:tab/>
              <w:tab/>
              <w:tab/>
              <w:tab/>
              <w:t>случаям,</w:t>
            </w:r>
          </w:p>
          <w:p>
            <w:pPr>
              <w:pStyle w:val="TableParagraph"/>
              <w:tabs>
                <w:tab w:pos="2917" w:val="left" w:leader="none"/>
              </w:tabs>
              <w:spacing w:line="192" w:lineRule="exact"/>
              <w:ind w:left="113"/>
              <w:jc w:val="both"/>
              <w:rPr>
                <w:sz w:val="23"/>
              </w:rPr>
            </w:pPr>
            <w:r>
              <w:rPr>
                <w:w w:val="105"/>
                <w:sz w:val="23"/>
              </w:rPr>
              <w:t>установленным</w:t>
              <w:tab/>
              <w:t>базовой</w:t>
            </w:r>
          </w:p>
          <w:p>
            <w:pPr>
              <w:pStyle w:val="TableParagraph"/>
              <w:spacing w:line="258" w:lineRule="exact"/>
              <w:ind w:left="114"/>
              <w:jc w:val="both"/>
              <w:rPr>
                <w:sz w:val="33"/>
              </w:rPr>
            </w:pPr>
            <w:r>
              <w:rPr>
                <w:w w:val="105"/>
                <w:sz w:val="23"/>
              </w:rPr>
              <w:t>программой </w:t>
            </w:r>
            <w:r>
              <w:rPr>
                <w:w w:val="105"/>
                <w:sz w:val="33"/>
              </w:rPr>
              <w:t>оме</w:t>
            </w:r>
          </w:p>
        </w:tc>
        <w:tc>
          <w:tcPr>
            <w:tcW w:w="591" w:type="dxa"/>
          </w:tcPr>
          <w:p>
            <w:pPr>
              <w:pStyle w:val="TableParagraph"/>
              <w:spacing w:line="254" w:lineRule="exact"/>
              <w:ind w:right="139"/>
              <w:jc w:val="right"/>
              <w:rPr>
                <w:sz w:val="23"/>
              </w:rPr>
            </w:pPr>
            <w:r>
              <w:rPr>
                <w:w w:val="105"/>
                <w:sz w:val="23"/>
              </w:rPr>
              <w:t>06</w:t>
            </w:r>
          </w:p>
        </w:tc>
        <w:tc>
          <w:tcPr>
            <w:tcW w:w="1552" w:type="dxa"/>
          </w:tcPr>
          <w:p>
            <w:pPr>
              <w:pStyle w:val="TableParagraph"/>
              <w:spacing w:line="239" w:lineRule="exact"/>
              <w:ind w:right="24"/>
              <w:jc w:val="center"/>
              <w:rPr>
                <w:sz w:val="25"/>
              </w:rPr>
            </w:pPr>
            <w:r>
              <w:rPr>
                <w:w w:val="109"/>
                <w:sz w:val="25"/>
              </w:rPr>
              <w:t>-</w:t>
            </w:r>
          </w:p>
        </w:tc>
        <w:tc>
          <w:tcPr>
            <w:tcW w:w="1566" w:type="dxa"/>
          </w:tcPr>
          <w:p>
            <w:pPr>
              <w:pStyle w:val="TableParagraph"/>
              <w:spacing w:line="239" w:lineRule="exact"/>
              <w:ind w:right="9"/>
              <w:jc w:val="center"/>
              <w:rPr>
                <w:sz w:val="25"/>
              </w:rPr>
            </w:pPr>
            <w:r>
              <w:rPr>
                <w:w w:val="109"/>
                <w:sz w:val="25"/>
              </w:rPr>
              <w:t>-</w:t>
            </w:r>
          </w:p>
        </w:tc>
        <w:tc>
          <w:tcPr>
            <w:tcW w:w="1576" w:type="dxa"/>
          </w:tcPr>
          <w:p>
            <w:pPr>
              <w:pStyle w:val="TableParagraph"/>
              <w:spacing w:line="239" w:lineRule="exact"/>
              <w:ind w:right="9"/>
              <w:jc w:val="center"/>
              <w:rPr>
                <w:sz w:val="25"/>
              </w:rPr>
            </w:pPr>
            <w:r>
              <w:rPr>
                <w:w w:val="109"/>
                <w:sz w:val="25"/>
              </w:rPr>
              <w:t>-</w:t>
            </w:r>
          </w:p>
        </w:tc>
        <w:tc>
          <w:tcPr>
            <w:tcW w:w="2143" w:type="dxa"/>
          </w:tcPr>
          <w:p>
            <w:pPr>
              <w:pStyle w:val="TableParagraph"/>
              <w:spacing w:line="234" w:lineRule="exact"/>
              <w:ind w:right="19"/>
              <w:jc w:val="center"/>
              <w:rPr>
                <w:sz w:val="25"/>
              </w:rPr>
            </w:pPr>
            <w:r>
              <w:rPr>
                <w:w w:val="109"/>
                <w:sz w:val="25"/>
              </w:rPr>
              <w:t>-</w:t>
            </w:r>
          </w:p>
        </w:tc>
        <w:tc>
          <w:tcPr>
            <w:tcW w:w="1715" w:type="dxa"/>
          </w:tcPr>
          <w:p>
            <w:pPr>
              <w:pStyle w:val="TableParagraph"/>
              <w:spacing w:line="234" w:lineRule="exact"/>
              <w:ind w:right="23"/>
              <w:jc w:val="center"/>
              <w:rPr>
                <w:sz w:val="25"/>
              </w:rPr>
            </w:pPr>
            <w:r>
              <w:rPr>
                <w:w w:val="109"/>
                <w:sz w:val="25"/>
              </w:rPr>
              <w:t>-</w:t>
            </w:r>
          </w:p>
        </w:tc>
        <w:tc>
          <w:tcPr>
            <w:tcW w:w="1576" w:type="dxa"/>
          </w:tcPr>
          <w:p>
            <w:pPr>
              <w:pStyle w:val="TableParagraph"/>
              <w:spacing w:line="234" w:lineRule="exact"/>
              <w:ind w:right="18"/>
              <w:jc w:val="center"/>
              <w:rPr>
                <w:sz w:val="25"/>
              </w:rPr>
            </w:pPr>
            <w:r>
              <w:rPr>
                <w:w w:val="109"/>
                <w:sz w:val="25"/>
              </w:rPr>
              <w:t>-</w:t>
            </w:r>
          </w:p>
        </w:tc>
      </w:tr>
      <w:tr>
        <w:trPr>
          <w:trHeight w:val="239" w:hRule="atLeast"/>
        </w:trPr>
        <w:tc>
          <w:tcPr>
            <w:tcW w:w="3825" w:type="dxa"/>
          </w:tcPr>
          <w:p>
            <w:pPr>
              <w:pStyle w:val="TableParagraph"/>
              <w:spacing w:line="220" w:lineRule="exact"/>
              <w:ind w:left="107"/>
              <w:rPr>
                <w:sz w:val="23"/>
              </w:rPr>
            </w:pPr>
            <w:r>
              <w:rPr>
                <w:w w:val="105"/>
                <w:sz w:val="23"/>
              </w:rPr>
              <w:t>1.3. прочие поступления</w:t>
            </w:r>
          </w:p>
        </w:tc>
        <w:tc>
          <w:tcPr>
            <w:tcW w:w="591" w:type="dxa"/>
          </w:tcPr>
          <w:p>
            <w:pPr>
              <w:pStyle w:val="TableParagraph"/>
              <w:spacing w:line="220" w:lineRule="exact"/>
              <w:ind w:right="139"/>
              <w:jc w:val="right"/>
              <w:rPr>
                <w:sz w:val="23"/>
              </w:rPr>
            </w:pPr>
            <w:r>
              <w:rPr>
                <w:w w:val="105"/>
                <w:sz w:val="23"/>
              </w:rPr>
              <w:t>07</w:t>
            </w:r>
          </w:p>
        </w:tc>
        <w:tc>
          <w:tcPr>
            <w:tcW w:w="1552" w:type="dxa"/>
          </w:tcPr>
          <w:p>
            <w:pPr>
              <w:pStyle w:val="TableParagraph"/>
              <w:spacing w:line="220" w:lineRule="exact"/>
              <w:ind w:right="24"/>
              <w:jc w:val="center"/>
              <w:rPr>
                <w:sz w:val="25"/>
              </w:rPr>
            </w:pPr>
            <w:r>
              <w:rPr>
                <w:w w:val="109"/>
                <w:sz w:val="25"/>
              </w:rPr>
              <w:t>-</w:t>
            </w:r>
          </w:p>
        </w:tc>
        <w:tc>
          <w:tcPr>
            <w:tcW w:w="1566" w:type="dxa"/>
          </w:tcPr>
          <w:p>
            <w:pPr>
              <w:pStyle w:val="TableParagraph"/>
              <w:spacing w:line="220" w:lineRule="exact"/>
              <w:ind w:right="9"/>
              <w:jc w:val="center"/>
              <w:rPr>
                <w:sz w:val="25"/>
              </w:rPr>
            </w:pPr>
            <w:r>
              <w:rPr>
                <w:w w:val="109"/>
                <w:sz w:val="25"/>
              </w:rPr>
              <w:t>-</w:t>
            </w:r>
          </w:p>
        </w:tc>
        <w:tc>
          <w:tcPr>
            <w:tcW w:w="1576" w:type="dxa"/>
          </w:tcPr>
          <w:p>
            <w:pPr>
              <w:pStyle w:val="TableParagraph"/>
              <w:spacing w:line="220" w:lineRule="exact"/>
              <w:ind w:right="9"/>
              <w:jc w:val="center"/>
              <w:rPr>
                <w:sz w:val="25"/>
              </w:rPr>
            </w:pPr>
            <w:r>
              <w:rPr>
                <w:w w:val="109"/>
                <w:sz w:val="25"/>
              </w:rPr>
              <w:t>-</w:t>
            </w:r>
          </w:p>
        </w:tc>
        <w:tc>
          <w:tcPr>
            <w:tcW w:w="2143" w:type="dxa"/>
          </w:tcPr>
          <w:p>
            <w:pPr>
              <w:pStyle w:val="TableParagraph"/>
              <w:spacing w:line="220" w:lineRule="exact"/>
              <w:ind w:right="9"/>
              <w:jc w:val="center"/>
              <w:rPr>
                <w:sz w:val="25"/>
              </w:rPr>
            </w:pPr>
            <w:r>
              <w:rPr>
                <w:w w:val="109"/>
                <w:sz w:val="25"/>
              </w:rPr>
              <w:t>-</w:t>
            </w:r>
          </w:p>
        </w:tc>
        <w:tc>
          <w:tcPr>
            <w:tcW w:w="1715" w:type="dxa"/>
          </w:tcPr>
          <w:p>
            <w:pPr>
              <w:pStyle w:val="TableParagraph"/>
              <w:spacing w:line="220" w:lineRule="exact"/>
              <w:ind w:right="23"/>
              <w:jc w:val="center"/>
              <w:rPr>
                <w:sz w:val="25"/>
              </w:rPr>
            </w:pPr>
            <w:r>
              <w:rPr>
                <w:w w:val="109"/>
                <w:sz w:val="25"/>
              </w:rPr>
              <w:t>-</w:t>
            </w:r>
          </w:p>
        </w:tc>
        <w:tc>
          <w:tcPr>
            <w:tcW w:w="1576" w:type="dxa"/>
          </w:tcPr>
          <w:p>
            <w:pPr>
              <w:pStyle w:val="TableParagraph"/>
              <w:spacing w:line="220" w:lineRule="exact"/>
              <w:ind w:right="18"/>
              <w:jc w:val="center"/>
              <w:rPr>
                <w:sz w:val="25"/>
              </w:rPr>
            </w:pPr>
            <w:r>
              <w:rPr>
                <w:w w:val="109"/>
                <w:sz w:val="25"/>
              </w:rPr>
              <w:t>-</w:t>
            </w:r>
          </w:p>
        </w:tc>
      </w:tr>
      <w:tr>
        <w:trPr>
          <w:trHeight w:val="1705" w:hRule="atLeast"/>
        </w:trPr>
        <w:tc>
          <w:tcPr>
            <w:tcW w:w="3825" w:type="dxa"/>
          </w:tcPr>
          <w:p>
            <w:pPr>
              <w:pStyle w:val="TableParagraph"/>
              <w:tabs>
                <w:tab w:pos="2439" w:val="left" w:leader="none"/>
              </w:tabs>
              <w:spacing w:line="218" w:lineRule="auto" w:before="13"/>
              <w:ind w:left="112" w:right="72" w:firstLine="7"/>
              <w:jc w:val="both"/>
              <w:rPr>
                <w:sz w:val="23"/>
              </w:rPr>
            </w:pPr>
            <w:r>
              <w:rPr>
                <w:w w:val="105"/>
                <w:sz w:val="23"/>
              </w:rPr>
              <w:t>2. Межбюджетные трансферты бюджета Алтайского края на финансовое</w:t>
              <w:tab/>
            </w:r>
            <w:r>
              <w:rPr>
                <w:sz w:val="23"/>
              </w:rPr>
              <w:t>обеспечение </w:t>
            </w:r>
            <w:r>
              <w:rPr>
                <w:w w:val="105"/>
                <w:sz w:val="23"/>
              </w:rPr>
              <w:t>дополнительных видов и условий оказания медицинской помощи, в дополнение к</w:t>
            </w:r>
            <w:r>
              <w:rPr>
                <w:spacing w:val="42"/>
                <w:w w:val="105"/>
                <w:sz w:val="23"/>
              </w:rPr>
              <w:t> </w:t>
            </w:r>
            <w:r>
              <w:rPr>
                <w:w w:val="105"/>
                <w:sz w:val="23"/>
              </w:rPr>
              <w:t>установленным</w:t>
            </w:r>
          </w:p>
          <w:p>
            <w:pPr>
              <w:pStyle w:val="TableParagraph"/>
              <w:spacing w:line="228" w:lineRule="exact"/>
              <w:ind w:left="115"/>
              <w:jc w:val="both"/>
              <w:rPr>
                <w:sz w:val="23"/>
              </w:rPr>
            </w:pPr>
            <w:r>
              <w:rPr>
                <w:w w:val="105"/>
                <w:sz w:val="23"/>
              </w:rPr>
              <w:t>базовой программой ОМС, из них</w:t>
            </w:r>
          </w:p>
        </w:tc>
        <w:tc>
          <w:tcPr>
            <w:tcW w:w="591" w:type="dxa"/>
          </w:tcPr>
          <w:p>
            <w:pPr>
              <w:pStyle w:val="TableParagraph"/>
              <w:spacing w:line="259" w:lineRule="exact"/>
              <w:ind w:right="153"/>
              <w:jc w:val="right"/>
              <w:rPr>
                <w:sz w:val="23"/>
              </w:rPr>
            </w:pPr>
            <w:r>
              <w:rPr>
                <w:sz w:val="23"/>
              </w:rPr>
              <w:t>08</w:t>
            </w:r>
          </w:p>
        </w:tc>
        <w:tc>
          <w:tcPr>
            <w:tcW w:w="1552" w:type="dxa"/>
          </w:tcPr>
          <w:p>
            <w:pPr>
              <w:pStyle w:val="TableParagraph"/>
              <w:spacing w:line="244" w:lineRule="exact"/>
              <w:ind w:right="19"/>
              <w:jc w:val="center"/>
              <w:rPr>
                <w:sz w:val="25"/>
              </w:rPr>
            </w:pPr>
            <w:r>
              <w:rPr>
                <w:w w:val="103"/>
                <w:sz w:val="25"/>
              </w:rPr>
              <w:t>-</w:t>
            </w:r>
          </w:p>
        </w:tc>
        <w:tc>
          <w:tcPr>
            <w:tcW w:w="1566" w:type="dxa"/>
          </w:tcPr>
          <w:p>
            <w:pPr>
              <w:pStyle w:val="TableParagraph"/>
              <w:spacing w:line="244" w:lineRule="exact"/>
              <w:ind w:right="14"/>
              <w:jc w:val="center"/>
              <w:rPr>
                <w:sz w:val="25"/>
              </w:rPr>
            </w:pPr>
            <w:r>
              <w:rPr>
                <w:w w:val="103"/>
                <w:sz w:val="25"/>
              </w:rPr>
              <w:t>-</w:t>
            </w:r>
          </w:p>
        </w:tc>
        <w:tc>
          <w:tcPr>
            <w:tcW w:w="1576" w:type="dxa"/>
          </w:tcPr>
          <w:p>
            <w:pPr>
              <w:pStyle w:val="TableParagraph"/>
              <w:spacing w:line="244" w:lineRule="exact"/>
              <w:ind w:right="14"/>
              <w:jc w:val="center"/>
              <w:rPr>
                <w:sz w:val="25"/>
              </w:rPr>
            </w:pPr>
            <w:r>
              <w:rPr>
                <w:w w:val="103"/>
                <w:sz w:val="25"/>
              </w:rPr>
              <w:t>-</w:t>
            </w:r>
          </w:p>
        </w:tc>
        <w:tc>
          <w:tcPr>
            <w:tcW w:w="2143" w:type="dxa"/>
          </w:tcPr>
          <w:p>
            <w:pPr>
              <w:pStyle w:val="TableParagraph"/>
              <w:spacing w:line="239" w:lineRule="exact"/>
              <w:ind w:right="24"/>
              <w:jc w:val="center"/>
              <w:rPr>
                <w:sz w:val="25"/>
              </w:rPr>
            </w:pPr>
            <w:r>
              <w:rPr>
                <w:w w:val="103"/>
                <w:sz w:val="25"/>
              </w:rPr>
              <w:t>-</w:t>
            </w:r>
          </w:p>
        </w:tc>
        <w:tc>
          <w:tcPr>
            <w:tcW w:w="1715" w:type="dxa"/>
          </w:tcPr>
          <w:p>
            <w:pPr>
              <w:pStyle w:val="TableParagraph"/>
              <w:spacing w:line="239" w:lineRule="exact"/>
              <w:ind w:right="28"/>
              <w:jc w:val="center"/>
              <w:rPr>
                <w:sz w:val="25"/>
              </w:rPr>
            </w:pPr>
            <w:r>
              <w:rPr>
                <w:w w:val="103"/>
                <w:sz w:val="25"/>
              </w:rPr>
              <w:t>-</w:t>
            </w:r>
          </w:p>
        </w:tc>
        <w:tc>
          <w:tcPr>
            <w:tcW w:w="1576" w:type="dxa"/>
          </w:tcPr>
          <w:p>
            <w:pPr>
              <w:pStyle w:val="TableParagraph"/>
              <w:spacing w:line="239" w:lineRule="exact"/>
              <w:ind w:right="23"/>
              <w:jc w:val="center"/>
              <w:rPr>
                <w:sz w:val="25"/>
              </w:rPr>
            </w:pPr>
            <w:r>
              <w:rPr>
                <w:w w:val="103"/>
                <w:sz w:val="25"/>
              </w:rPr>
              <w:t>-</w:t>
            </w:r>
          </w:p>
        </w:tc>
      </w:tr>
      <w:tr>
        <w:trPr>
          <w:trHeight w:val="1888" w:hRule="atLeast"/>
        </w:trPr>
        <w:tc>
          <w:tcPr>
            <w:tcW w:w="3825" w:type="dxa"/>
          </w:tcPr>
          <w:p>
            <w:pPr>
              <w:pStyle w:val="TableParagraph"/>
              <w:tabs>
                <w:tab w:pos="2005" w:val="left" w:leader="none"/>
                <w:tab w:pos="2272" w:val="left" w:leader="none"/>
                <w:tab w:pos="3087" w:val="left" w:leader="none"/>
              </w:tabs>
              <w:spacing w:line="218" w:lineRule="auto"/>
              <w:ind w:left="116" w:right="70" w:firstLine="3"/>
              <w:jc w:val="both"/>
              <w:rPr>
                <w:sz w:val="23"/>
              </w:rPr>
            </w:pPr>
            <w:r>
              <w:rPr>
                <w:w w:val="105"/>
                <w:sz w:val="23"/>
              </w:rPr>
              <w:t>2.1. межбюджетные трансферты, передаваемые из бюджета Алтайского края в бюджет территориального</w:t>
              <w:tab/>
              <w:tab/>
              <w:tab/>
              <w:t>фонда обязательного</w:t>
              <w:tab/>
              <w:tab/>
            </w:r>
            <w:r>
              <w:rPr>
                <w:sz w:val="23"/>
              </w:rPr>
              <w:t>медицинского </w:t>
            </w:r>
            <w:r>
              <w:rPr>
                <w:w w:val="105"/>
                <w:sz w:val="23"/>
              </w:rPr>
              <w:t>страхования на финансовое обеспечение</w:t>
              <w:tab/>
            </w:r>
            <w:r>
              <w:rPr>
                <w:spacing w:val="-1"/>
                <w:w w:val="105"/>
                <w:sz w:val="23"/>
              </w:rPr>
              <w:t>дополнительных</w:t>
            </w:r>
          </w:p>
          <w:p>
            <w:pPr>
              <w:pStyle w:val="TableParagraph"/>
              <w:spacing w:line="195" w:lineRule="exact"/>
              <w:ind w:left="123"/>
              <w:jc w:val="both"/>
              <w:rPr>
                <w:sz w:val="23"/>
              </w:rPr>
            </w:pPr>
            <w:r>
              <w:rPr>
                <w:w w:val="105"/>
                <w:sz w:val="23"/>
              </w:rPr>
              <w:t>видов медицинской помощи</w:t>
            </w:r>
          </w:p>
        </w:tc>
        <w:tc>
          <w:tcPr>
            <w:tcW w:w="591" w:type="dxa"/>
          </w:tcPr>
          <w:p>
            <w:pPr>
              <w:pStyle w:val="TableParagraph"/>
              <w:spacing w:line="235" w:lineRule="exact"/>
              <w:ind w:right="139"/>
              <w:jc w:val="right"/>
              <w:rPr>
                <w:sz w:val="23"/>
              </w:rPr>
            </w:pPr>
            <w:r>
              <w:rPr>
                <w:w w:val="105"/>
                <w:sz w:val="23"/>
              </w:rPr>
              <w:t>09</w:t>
            </w:r>
          </w:p>
        </w:tc>
        <w:tc>
          <w:tcPr>
            <w:tcW w:w="1552" w:type="dxa"/>
          </w:tcPr>
          <w:p>
            <w:pPr>
              <w:pStyle w:val="TableParagraph"/>
              <w:spacing w:line="224" w:lineRule="exact"/>
              <w:ind w:right="16"/>
              <w:jc w:val="center"/>
              <w:rPr>
                <w:sz w:val="25"/>
              </w:rPr>
            </w:pPr>
            <w:r>
              <w:rPr>
                <w:w w:val="107"/>
                <w:sz w:val="25"/>
              </w:rPr>
              <w:t>-</w:t>
            </w:r>
          </w:p>
        </w:tc>
        <w:tc>
          <w:tcPr>
            <w:tcW w:w="1566" w:type="dxa"/>
          </w:tcPr>
          <w:p>
            <w:pPr>
              <w:pStyle w:val="TableParagraph"/>
              <w:spacing w:line="224" w:lineRule="exact"/>
              <w:ind w:right="11"/>
              <w:jc w:val="center"/>
              <w:rPr>
                <w:sz w:val="25"/>
              </w:rPr>
            </w:pPr>
            <w:r>
              <w:rPr>
                <w:w w:val="107"/>
                <w:sz w:val="25"/>
              </w:rPr>
              <w:t>-</w:t>
            </w:r>
          </w:p>
        </w:tc>
        <w:tc>
          <w:tcPr>
            <w:tcW w:w="1576" w:type="dxa"/>
          </w:tcPr>
          <w:p>
            <w:pPr>
              <w:pStyle w:val="TableParagraph"/>
              <w:spacing w:line="195" w:lineRule="exact"/>
              <w:ind w:right="30"/>
              <w:jc w:val="center"/>
              <w:rPr>
                <w:sz w:val="18"/>
              </w:rPr>
            </w:pPr>
            <w:r>
              <w:rPr>
                <w:w w:val="107"/>
                <w:sz w:val="18"/>
              </w:rPr>
              <w:t>-</w:t>
            </w:r>
          </w:p>
        </w:tc>
        <w:tc>
          <w:tcPr>
            <w:tcW w:w="2143" w:type="dxa"/>
          </w:tcPr>
          <w:p>
            <w:pPr>
              <w:pStyle w:val="TableParagraph"/>
              <w:spacing w:line="220" w:lineRule="exact"/>
              <w:ind w:right="11"/>
              <w:jc w:val="center"/>
              <w:rPr>
                <w:sz w:val="25"/>
              </w:rPr>
            </w:pPr>
            <w:r>
              <w:rPr>
                <w:w w:val="107"/>
                <w:sz w:val="25"/>
              </w:rPr>
              <w:t>-</w:t>
            </w:r>
          </w:p>
        </w:tc>
        <w:tc>
          <w:tcPr>
            <w:tcW w:w="1715" w:type="dxa"/>
          </w:tcPr>
          <w:p>
            <w:pPr>
              <w:pStyle w:val="TableParagraph"/>
              <w:spacing w:line="220" w:lineRule="exact"/>
              <w:ind w:right="25"/>
              <w:jc w:val="center"/>
              <w:rPr>
                <w:sz w:val="25"/>
              </w:rPr>
            </w:pPr>
            <w:r>
              <w:rPr>
                <w:w w:val="107"/>
                <w:sz w:val="25"/>
              </w:rPr>
              <w:t>-</w:t>
            </w:r>
          </w:p>
        </w:tc>
        <w:tc>
          <w:tcPr>
            <w:tcW w:w="1576" w:type="dxa"/>
          </w:tcPr>
          <w:p>
            <w:pPr>
              <w:pStyle w:val="TableParagraph"/>
              <w:spacing w:line="220" w:lineRule="exact"/>
              <w:ind w:right="20"/>
              <w:jc w:val="center"/>
              <w:rPr>
                <w:sz w:val="25"/>
              </w:rPr>
            </w:pPr>
            <w:r>
              <w:rPr>
                <w:w w:val="107"/>
                <w:sz w:val="25"/>
              </w:rPr>
              <w:t>-</w:t>
            </w:r>
          </w:p>
        </w:tc>
      </w:tr>
    </w:tbl>
    <w:p>
      <w:pPr>
        <w:spacing w:after="0" w:line="220" w:lineRule="exact"/>
        <w:jc w:val="center"/>
        <w:rPr>
          <w:sz w:val="25"/>
        </w:rPr>
        <w:sectPr>
          <w:pgSz w:w="16670" w:h="11800" w:orient="landscape"/>
          <w:pgMar w:header="675" w:footer="0" w:top="1160" w:bottom="280" w:left="920" w:right="960"/>
        </w:sectPr>
      </w:pPr>
    </w:p>
    <w:p>
      <w:pPr>
        <w:pStyle w:val="BodyText"/>
        <w:spacing w:before="1"/>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35"/>
        <w:gridCol w:w="581"/>
        <w:gridCol w:w="1552"/>
        <w:gridCol w:w="1576"/>
        <w:gridCol w:w="1576"/>
        <w:gridCol w:w="2138"/>
        <w:gridCol w:w="1710"/>
        <w:gridCol w:w="1575"/>
      </w:tblGrid>
      <w:tr>
        <w:trPr>
          <w:trHeight w:val="235" w:hRule="atLeast"/>
        </w:trPr>
        <w:tc>
          <w:tcPr>
            <w:tcW w:w="3835" w:type="dxa"/>
          </w:tcPr>
          <w:p>
            <w:pPr>
              <w:pStyle w:val="TableParagraph"/>
              <w:spacing w:line="205" w:lineRule="exact" w:before="9"/>
              <w:ind w:left="18"/>
              <w:jc w:val="center"/>
              <w:rPr>
                <w:sz w:val="23"/>
              </w:rPr>
            </w:pPr>
            <w:r>
              <w:rPr>
                <w:w w:val="108"/>
                <w:sz w:val="23"/>
              </w:rPr>
              <w:t>1</w:t>
            </w:r>
          </w:p>
        </w:tc>
        <w:tc>
          <w:tcPr>
            <w:tcW w:w="581" w:type="dxa"/>
          </w:tcPr>
          <w:p>
            <w:pPr>
              <w:pStyle w:val="TableParagraph"/>
              <w:spacing w:line="201" w:lineRule="exact" w:before="14"/>
              <w:ind w:right="195"/>
              <w:jc w:val="right"/>
              <w:rPr>
                <w:sz w:val="23"/>
              </w:rPr>
            </w:pPr>
            <w:r>
              <w:rPr>
                <w:w w:val="103"/>
                <w:sz w:val="23"/>
              </w:rPr>
              <w:t>2</w:t>
            </w:r>
          </w:p>
        </w:tc>
        <w:tc>
          <w:tcPr>
            <w:tcW w:w="1552" w:type="dxa"/>
          </w:tcPr>
          <w:p>
            <w:pPr>
              <w:pStyle w:val="TableParagraph"/>
              <w:spacing w:line="196" w:lineRule="exact" w:before="19"/>
              <w:ind w:right="684"/>
              <w:jc w:val="right"/>
              <w:rPr>
                <w:sz w:val="23"/>
              </w:rPr>
            </w:pPr>
            <w:r>
              <w:rPr>
                <w:w w:val="103"/>
                <w:sz w:val="23"/>
              </w:rPr>
              <w:t>3</w:t>
            </w:r>
          </w:p>
        </w:tc>
        <w:tc>
          <w:tcPr>
            <w:tcW w:w="1576" w:type="dxa"/>
          </w:tcPr>
          <w:p>
            <w:pPr>
              <w:pStyle w:val="TableParagraph"/>
              <w:spacing w:line="196" w:lineRule="exact" w:before="19"/>
              <w:ind w:left="32"/>
              <w:jc w:val="center"/>
              <w:rPr>
                <w:sz w:val="23"/>
              </w:rPr>
            </w:pPr>
            <w:r>
              <w:rPr>
                <w:w w:val="103"/>
                <w:sz w:val="23"/>
              </w:rPr>
              <w:t>4</w:t>
            </w:r>
          </w:p>
        </w:tc>
        <w:tc>
          <w:tcPr>
            <w:tcW w:w="1576" w:type="dxa"/>
          </w:tcPr>
          <w:p>
            <w:pPr>
              <w:pStyle w:val="TableParagraph"/>
              <w:spacing w:line="196" w:lineRule="exact" w:before="19"/>
              <w:ind w:left="47"/>
              <w:jc w:val="center"/>
              <w:rPr>
                <w:sz w:val="23"/>
              </w:rPr>
            </w:pPr>
            <w:r>
              <w:rPr>
                <w:w w:val="103"/>
                <w:sz w:val="23"/>
              </w:rPr>
              <w:t>5</w:t>
            </w:r>
          </w:p>
        </w:tc>
        <w:tc>
          <w:tcPr>
            <w:tcW w:w="2138" w:type="dxa"/>
          </w:tcPr>
          <w:p>
            <w:pPr>
              <w:pStyle w:val="TableParagraph"/>
              <w:spacing w:line="196" w:lineRule="exact" w:before="19"/>
              <w:ind w:left="36"/>
              <w:jc w:val="center"/>
              <w:rPr>
                <w:sz w:val="23"/>
              </w:rPr>
            </w:pPr>
            <w:r>
              <w:rPr>
                <w:w w:val="103"/>
                <w:sz w:val="23"/>
              </w:rPr>
              <w:t>6</w:t>
            </w:r>
          </w:p>
        </w:tc>
        <w:tc>
          <w:tcPr>
            <w:tcW w:w="1710" w:type="dxa"/>
          </w:tcPr>
          <w:p>
            <w:pPr>
              <w:pStyle w:val="TableParagraph"/>
              <w:spacing w:line="196" w:lineRule="exact" w:before="19"/>
              <w:ind w:left="65"/>
              <w:jc w:val="center"/>
              <w:rPr>
                <w:sz w:val="23"/>
              </w:rPr>
            </w:pPr>
            <w:r>
              <w:rPr>
                <w:w w:val="103"/>
                <w:sz w:val="23"/>
              </w:rPr>
              <w:t>7</w:t>
            </w:r>
          </w:p>
        </w:tc>
        <w:tc>
          <w:tcPr>
            <w:tcW w:w="1575" w:type="dxa"/>
          </w:tcPr>
          <w:p>
            <w:pPr>
              <w:pStyle w:val="TableParagraph"/>
              <w:spacing w:line="196" w:lineRule="exact" w:before="19"/>
              <w:ind w:left="744"/>
              <w:rPr>
                <w:sz w:val="23"/>
              </w:rPr>
            </w:pPr>
            <w:r>
              <w:rPr>
                <w:w w:val="103"/>
                <w:sz w:val="23"/>
              </w:rPr>
              <w:t>8</w:t>
            </w:r>
          </w:p>
        </w:tc>
      </w:tr>
      <w:tr>
        <w:trPr>
          <w:trHeight w:val="2889" w:hRule="atLeast"/>
        </w:trPr>
        <w:tc>
          <w:tcPr>
            <w:tcW w:w="3835" w:type="dxa"/>
          </w:tcPr>
          <w:p>
            <w:pPr>
              <w:pStyle w:val="TableParagraph"/>
              <w:tabs>
                <w:tab w:pos="2267" w:val="left" w:leader="none"/>
                <w:tab w:pos="3088" w:val="left" w:leader="none"/>
              </w:tabs>
              <w:spacing w:line="216" w:lineRule="auto" w:before="26"/>
              <w:ind w:left="111" w:right="76" w:firstLine="8"/>
              <w:jc w:val="both"/>
              <w:rPr>
                <w:sz w:val="23"/>
              </w:rPr>
            </w:pPr>
            <w:r>
              <w:rPr>
                <w:w w:val="105"/>
                <w:sz w:val="23"/>
              </w:rPr>
              <w:t>2.2. межбюджетные трансферты,</w:t>
            </w:r>
            <w:r>
              <w:rPr>
                <w:w w:val="105"/>
                <w:position w:val="1"/>
                <w:sz w:val="23"/>
              </w:rPr>
              <w:t> передаваемые </w:t>
            </w:r>
            <w:r>
              <w:rPr>
                <w:b/>
                <w:w w:val="105"/>
                <w:sz w:val="23"/>
              </w:rPr>
              <w:t>из </w:t>
            </w:r>
            <w:r>
              <w:rPr>
                <w:w w:val="105"/>
                <w:sz w:val="23"/>
              </w:rPr>
              <w:t>бюджета</w:t>
            </w:r>
            <w:r>
              <w:rPr>
                <w:w w:val="105"/>
                <w:position w:val="1"/>
                <w:sz w:val="23"/>
              </w:rPr>
              <w:t> Алтайского </w:t>
            </w:r>
            <w:r>
              <w:rPr>
                <w:w w:val="105"/>
                <w:sz w:val="23"/>
              </w:rPr>
              <w:t>края в бюджет территориального</w:t>
              <w:tab/>
              <w:tab/>
              <w:t>фонда обязательного</w:t>
              <w:tab/>
              <w:t>медицинского страхования на финансовое обеспечение расходов, </w:t>
            </w:r>
            <w:r>
              <w:rPr>
                <w:spacing w:val="-9"/>
                <w:w w:val="105"/>
                <w:sz w:val="23"/>
              </w:rPr>
              <w:t>не </w:t>
            </w:r>
            <w:r>
              <w:rPr>
                <w:w w:val="105"/>
                <w:sz w:val="23"/>
              </w:rPr>
              <w:t>включенных в структуру тарифов на оплату медицинской помощи в</w:t>
            </w:r>
            <w:r>
              <w:rPr>
                <w:w w:val="105"/>
                <w:position w:val="1"/>
                <w:sz w:val="23"/>
              </w:rPr>
              <w:t> рамках </w:t>
            </w:r>
            <w:r>
              <w:rPr>
                <w:w w:val="105"/>
                <w:sz w:val="23"/>
              </w:rPr>
              <w:t>базовой</w:t>
            </w:r>
            <w:r>
              <w:rPr>
                <w:spacing w:val="42"/>
                <w:w w:val="105"/>
                <w:sz w:val="23"/>
              </w:rPr>
              <w:t> </w:t>
            </w:r>
            <w:r>
              <w:rPr>
                <w:w w:val="105"/>
                <w:sz w:val="23"/>
              </w:rPr>
              <w:t>программы</w:t>
            </w:r>
          </w:p>
          <w:p>
            <w:pPr>
              <w:pStyle w:val="TableParagraph"/>
              <w:tabs>
                <w:tab w:pos="2267" w:val="left" w:leader="none"/>
              </w:tabs>
              <w:spacing w:line="236" w:lineRule="exact" w:before="13"/>
              <w:ind w:left="111" w:right="99"/>
              <w:jc w:val="both"/>
              <w:rPr>
                <w:sz w:val="23"/>
              </w:rPr>
            </w:pPr>
            <w:r>
              <w:rPr>
                <w:w w:val="105"/>
                <w:sz w:val="23"/>
              </w:rPr>
              <w:t>обязательного</w:t>
              <w:tab/>
            </w:r>
            <w:r>
              <w:rPr>
                <w:spacing w:val="-1"/>
                <w:sz w:val="23"/>
              </w:rPr>
              <w:t>медицинского </w:t>
            </w:r>
            <w:r>
              <w:rPr>
                <w:w w:val="105"/>
                <w:sz w:val="23"/>
              </w:rPr>
              <w:t>страхования</w:t>
            </w:r>
          </w:p>
        </w:tc>
        <w:tc>
          <w:tcPr>
            <w:tcW w:w="581" w:type="dxa"/>
          </w:tcPr>
          <w:p>
            <w:pPr>
              <w:pStyle w:val="TableParagraph"/>
              <w:spacing w:before="9"/>
              <w:ind w:right="144"/>
              <w:jc w:val="right"/>
              <w:rPr>
                <w:sz w:val="23"/>
              </w:rPr>
            </w:pPr>
            <w:r>
              <w:rPr>
                <w:sz w:val="23"/>
              </w:rPr>
              <w:t>10</w:t>
            </w:r>
          </w:p>
        </w:tc>
        <w:tc>
          <w:tcPr>
            <w:tcW w:w="1552" w:type="dxa"/>
          </w:tcPr>
          <w:p>
            <w:pPr>
              <w:pStyle w:val="TableParagraph"/>
              <w:spacing w:line="269" w:lineRule="exact"/>
              <w:ind w:right="674"/>
              <w:jc w:val="right"/>
              <w:rPr>
                <w:sz w:val="25"/>
              </w:rPr>
            </w:pPr>
            <w:r>
              <w:rPr>
                <w:w w:val="104"/>
                <w:sz w:val="25"/>
              </w:rPr>
              <w:t>-</w:t>
            </w:r>
          </w:p>
        </w:tc>
        <w:tc>
          <w:tcPr>
            <w:tcW w:w="1576" w:type="dxa"/>
          </w:tcPr>
          <w:p>
            <w:pPr>
              <w:pStyle w:val="TableParagraph"/>
              <w:spacing w:line="269" w:lineRule="exact"/>
              <w:ind w:right="20"/>
              <w:jc w:val="center"/>
              <w:rPr>
                <w:sz w:val="25"/>
              </w:rPr>
            </w:pPr>
            <w:r>
              <w:rPr>
                <w:w w:val="104"/>
                <w:sz w:val="25"/>
              </w:rPr>
              <w:t>-</w:t>
            </w:r>
          </w:p>
        </w:tc>
        <w:tc>
          <w:tcPr>
            <w:tcW w:w="1576" w:type="dxa"/>
          </w:tcPr>
          <w:p>
            <w:pPr>
              <w:pStyle w:val="TableParagraph"/>
              <w:spacing w:line="269" w:lineRule="exact"/>
              <w:ind w:left="36"/>
              <w:jc w:val="center"/>
              <w:rPr>
                <w:sz w:val="25"/>
              </w:rPr>
            </w:pPr>
            <w:r>
              <w:rPr>
                <w:w w:val="104"/>
                <w:sz w:val="25"/>
              </w:rPr>
              <w:t>-</w:t>
            </w:r>
          </w:p>
        </w:tc>
        <w:tc>
          <w:tcPr>
            <w:tcW w:w="2138" w:type="dxa"/>
          </w:tcPr>
          <w:p>
            <w:pPr>
              <w:pStyle w:val="TableParagraph"/>
              <w:spacing w:line="269" w:lineRule="exact"/>
              <w:ind w:left="32"/>
              <w:jc w:val="center"/>
              <w:rPr>
                <w:sz w:val="25"/>
              </w:rPr>
            </w:pPr>
            <w:r>
              <w:rPr>
                <w:w w:val="104"/>
                <w:sz w:val="25"/>
              </w:rPr>
              <w:t>-</w:t>
            </w:r>
          </w:p>
        </w:tc>
        <w:tc>
          <w:tcPr>
            <w:tcW w:w="1710" w:type="dxa"/>
          </w:tcPr>
          <w:p>
            <w:pPr>
              <w:pStyle w:val="TableParagraph"/>
              <w:spacing w:line="269" w:lineRule="exact"/>
              <w:ind w:left="49"/>
              <w:jc w:val="center"/>
              <w:rPr>
                <w:sz w:val="25"/>
              </w:rPr>
            </w:pPr>
            <w:r>
              <w:rPr>
                <w:w w:val="104"/>
                <w:sz w:val="25"/>
              </w:rPr>
              <w:t>-</w:t>
            </w:r>
          </w:p>
        </w:tc>
        <w:tc>
          <w:tcPr>
            <w:tcW w:w="1575" w:type="dxa"/>
          </w:tcPr>
          <w:p>
            <w:pPr>
              <w:pStyle w:val="TableParagraph"/>
              <w:spacing w:line="269" w:lineRule="exact"/>
              <w:ind w:left="757"/>
              <w:rPr>
                <w:sz w:val="25"/>
              </w:rPr>
            </w:pPr>
            <w:r>
              <w:rPr>
                <w:w w:val="104"/>
                <w:sz w:val="25"/>
              </w:rPr>
              <w:t>-</w:t>
            </w:r>
          </w:p>
        </w:tc>
      </w:tr>
    </w:tbl>
    <w:p>
      <w:pPr>
        <w:spacing w:after="0" w:line="269" w:lineRule="exact"/>
        <w:rPr>
          <w:sz w:val="25"/>
        </w:rPr>
        <w:sectPr>
          <w:pgSz w:w="16670" w:h="11800" w:orient="landscape"/>
          <w:pgMar w:header="675" w:footer="0" w:top="1160" w:bottom="280" w:left="920" w:right="820"/>
        </w:sectPr>
      </w:pPr>
    </w:p>
    <w:p>
      <w:pPr>
        <w:pStyle w:val="ListParagraph"/>
        <w:numPr>
          <w:ilvl w:val="1"/>
          <w:numId w:val="3"/>
        </w:numPr>
        <w:tabs>
          <w:tab w:pos="271" w:val="left" w:leader="none"/>
        </w:tabs>
        <w:spacing w:line="221" w:lineRule="exact" w:before="0" w:after="0"/>
        <w:ind w:left="270" w:right="0" w:hanging="66"/>
        <w:jc w:val="left"/>
        <w:rPr>
          <w:rFonts w:ascii="Arial" w:hAnsi="Arial"/>
          <w:sz w:val="11"/>
        </w:rPr>
      </w:pPr>
      <w:r>
        <w:rPr>
          <w:rFonts w:ascii="Arial" w:hAnsi="Arial"/>
          <w:w w:val="95"/>
          <w:sz w:val="20"/>
        </w:rPr>
        <w:t>*</w:t>
      </w:r>
      <w:r>
        <w:rPr>
          <w:rFonts w:ascii="Arial" w:hAnsi="Arial"/>
          <w:spacing w:val="22"/>
          <w:sz w:val="20"/>
        </w:rPr>
        <w:t> </w:t>
      </w:r>
      <w:r>
        <w:rPr>
          <w:spacing w:val="-1"/>
          <w:w w:val="102"/>
          <w:sz w:val="16"/>
        </w:rPr>
        <w:t>Бе</w:t>
      </w:r>
      <w:r>
        <w:rPr>
          <w:w w:val="102"/>
          <w:sz w:val="16"/>
        </w:rPr>
        <w:t>з</w:t>
      </w:r>
      <w:r>
        <w:rPr>
          <w:sz w:val="16"/>
        </w:rPr>
        <w:t> </w:t>
      </w:r>
      <w:r>
        <w:rPr>
          <w:spacing w:val="-6"/>
          <w:sz w:val="16"/>
        </w:rPr>
        <w:t> </w:t>
      </w:r>
      <w:r>
        <w:rPr>
          <w:w w:val="99"/>
          <w:sz w:val="16"/>
        </w:rPr>
        <w:t>учета</w:t>
      </w:r>
      <w:r>
        <w:rPr>
          <w:sz w:val="16"/>
        </w:rPr>
        <w:t> </w:t>
      </w:r>
      <w:r>
        <w:rPr>
          <w:spacing w:val="-3"/>
          <w:sz w:val="16"/>
        </w:rPr>
        <w:t> </w:t>
      </w:r>
      <w:r>
        <w:rPr>
          <w:spacing w:val="-1"/>
          <w:w w:val="99"/>
          <w:sz w:val="16"/>
        </w:rPr>
        <w:t>бюджетны</w:t>
      </w:r>
      <w:r>
        <w:rPr>
          <w:w w:val="99"/>
          <w:sz w:val="16"/>
        </w:rPr>
        <w:t>х</w:t>
      </w:r>
      <w:r>
        <w:rPr>
          <w:sz w:val="16"/>
        </w:rPr>
        <w:t> </w:t>
      </w:r>
      <w:r>
        <w:rPr>
          <w:spacing w:val="5"/>
          <w:sz w:val="16"/>
        </w:rPr>
        <w:t> </w:t>
      </w:r>
      <w:r>
        <w:rPr>
          <w:spacing w:val="-1"/>
          <w:w w:val="99"/>
          <w:sz w:val="16"/>
        </w:rPr>
        <w:t>ассигновани</w:t>
      </w:r>
      <w:r>
        <w:rPr>
          <w:spacing w:val="-63"/>
          <w:w w:val="99"/>
          <w:sz w:val="16"/>
        </w:rPr>
        <w:t>и</w:t>
      </w:r>
      <w:r>
        <w:rPr>
          <w:rFonts w:ascii="Arial" w:hAnsi="Arial"/>
          <w:w w:val="103"/>
          <w:position w:val="4"/>
          <w:sz w:val="11"/>
        </w:rPr>
        <w:t>"</w:t>
      </w:r>
    </w:p>
    <w:p>
      <w:pPr>
        <w:spacing w:before="32"/>
        <w:ind w:left="67" w:right="0" w:firstLine="0"/>
        <w:jc w:val="left"/>
        <w:rPr>
          <w:sz w:val="16"/>
        </w:rPr>
      </w:pPr>
      <w:r>
        <w:rPr/>
        <w:br w:type="column"/>
      </w:r>
      <w:r>
        <w:rPr>
          <w:sz w:val="16"/>
        </w:rPr>
        <w:t>федерального бюджета на оказание отдельным категориям граждан государственной социальной помощи по обеспечению лекарственными препаратами, целевые</w:t>
      </w:r>
    </w:p>
    <w:p>
      <w:pPr>
        <w:spacing w:after="0"/>
        <w:jc w:val="left"/>
        <w:rPr>
          <w:sz w:val="16"/>
        </w:rPr>
        <w:sectPr>
          <w:type w:val="continuous"/>
          <w:pgSz w:w="16670" w:h="11800" w:orient="landscape"/>
          <w:pgMar w:top="520" w:bottom="280" w:left="920" w:right="820"/>
          <w:cols w:num="2" w:equalWidth="0">
            <w:col w:w="2961" w:space="40"/>
            <w:col w:w="11929"/>
          </w:cols>
        </w:sectPr>
      </w:pPr>
    </w:p>
    <w:p>
      <w:pPr>
        <w:spacing w:line="158" w:lineRule="exact" w:before="0"/>
        <w:ind w:left="263" w:right="0" w:firstLine="0"/>
        <w:jc w:val="left"/>
        <w:rPr>
          <w:sz w:val="16"/>
        </w:rPr>
      </w:pPr>
      <w:r>
        <w:rPr>
          <w:sz w:val="16"/>
        </w:rPr>
        <w:t>программы, государственные программы, а также межбюджетных трансфертов (строки 06 и 08).</w:t>
      </w:r>
    </w:p>
    <w:p>
      <w:pPr>
        <w:spacing w:line="228" w:lineRule="auto" w:before="0"/>
        <w:ind w:left="261" w:right="0" w:firstLine="9"/>
        <w:jc w:val="left"/>
        <w:rPr>
          <w:sz w:val="16"/>
        </w:rPr>
      </w:pPr>
      <w:r>
        <w:rPr>
          <w:rFonts w:ascii="Arial" w:hAnsi="Arial"/>
          <w:sz w:val="20"/>
        </w:rPr>
        <w:t>** </w:t>
      </w:r>
      <w:r>
        <w:rPr>
          <w:sz w:val="16"/>
        </w:rPr>
        <w:t>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по разделу 07 «Образование, расходов на финансовое обеспечение медицинской помощи, оказьшаемой медицинскими</w:t>
      </w:r>
    </w:p>
    <w:p>
      <w:pPr>
        <w:spacing w:line="232" w:lineRule="auto" w:before="0"/>
        <w:ind w:left="261" w:right="0" w:firstLine="0"/>
        <w:jc w:val="left"/>
        <w:rPr>
          <w:sz w:val="16"/>
        </w:rPr>
      </w:pPr>
      <w:r>
        <w:rPr>
          <w:sz w:val="16"/>
        </w:rPr>
        <w:t>организациями,·подведомственными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BodyText"/>
        <w:rPr>
          <w:sz w:val="20"/>
        </w:rPr>
      </w:pPr>
    </w:p>
    <w:p>
      <w:pPr>
        <w:pStyle w:val="BodyText"/>
        <w:spacing w:before="5"/>
        <w:rPr>
          <w:sz w:val="24"/>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68"/>
        <w:gridCol w:w="1850"/>
        <w:gridCol w:w="1860"/>
        <w:gridCol w:w="1721"/>
        <w:gridCol w:w="1865"/>
        <w:gridCol w:w="1418"/>
        <w:gridCol w:w="1577"/>
      </w:tblGrid>
      <w:tr>
        <w:trPr>
          <w:trHeight w:val="340" w:hRule="atLeast"/>
        </w:trPr>
        <w:tc>
          <w:tcPr>
            <w:tcW w:w="4268" w:type="dxa"/>
            <w:vMerge w:val="restart"/>
          </w:tcPr>
          <w:p>
            <w:pPr>
              <w:pStyle w:val="TableParagraph"/>
              <w:spacing w:before="8"/>
              <w:ind w:left="1550" w:right="1537"/>
              <w:jc w:val="center"/>
              <w:rPr>
                <w:sz w:val="23"/>
              </w:rPr>
            </w:pPr>
            <w:r>
              <w:rPr>
                <w:w w:val="105"/>
                <w:sz w:val="23"/>
              </w:rPr>
              <w:t>Справочно</w:t>
            </w:r>
          </w:p>
        </w:tc>
        <w:tc>
          <w:tcPr>
            <w:tcW w:w="3710" w:type="dxa"/>
            <w:gridSpan w:val="2"/>
          </w:tcPr>
          <w:p>
            <w:pPr>
              <w:pStyle w:val="TableParagraph"/>
              <w:spacing w:before="13"/>
              <w:ind w:left="1404" w:right="1363"/>
              <w:jc w:val="center"/>
              <w:rPr>
                <w:sz w:val="23"/>
              </w:rPr>
            </w:pPr>
            <w:r>
              <w:rPr>
                <w:w w:val="105"/>
                <w:sz w:val="23"/>
              </w:rPr>
              <w:t>2025 год</w:t>
            </w:r>
          </w:p>
        </w:tc>
        <w:tc>
          <w:tcPr>
            <w:tcW w:w="3586" w:type="dxa"/>
            <w:gridSpan w:val="2"/>
          </w:tcPr>
          <w:p>
            <w:pPr>
              <w:pStyle w:val="TableParagraph"/>
              <w:spacing w:before="13"/>
              <w:ind w:left="1368" w:right="1330"/>
              <w:jc w:val="center"/>
              <w:rPr>
                <w:b/>
                <w:sz w:val="23"/>
              </w:rPr>
            </w:pPr>
            <w:r>
              <w:rPr>
                <w:b/>
                <w:sz w:val="23"/>
              </w:rPr>
              <w:t>2026 </w:t>
            </w:r>
            <w:r>
              <w:rPr>
                <w:b/>
                <w:sz w:val="23"/>
                <w:vertAlign w:val="subscript"/>
              </w:rPr>
              <w:t>ГОД</w:t>
            </w:r>
          </w:p>
        </w:tc>
        <w:tc>
          <w:tcPr>
            <w:tcW w:w="2995" w:type="dxa"/>
            <w:gridSpan w:val="2"/>
          </w:tcPr>
          <w:p>
            <w:pPr>
              <w:pStyle w:val="TableParagraph"/>
              <w:spacing w:before="8"/>
              <w:ind w:left="1045" w:right="1008"/>
              <w:jc w:val="center"/>
              <w:rPr>
                <w:sz w:val="23"/>
              </w:rPr>
            </w:pPr>
            <w:r>
              <w:rPr>
                <w:w w:val="105"/>
                <w:sz w:val="23"/>
              </w:rPr>
              <w:t>2027 год</w:t>
            </w:r>
          </w:p>
        </w:tc>
      </w:tr>
      <w:tr>
        <w:trPr>
          <w:trHeight w:val="1100" w:hRule="atLeast"/>
        </w:trPr>
        <w:tc>
          <w:tcPr>
            <w:tcW w:w="4268" w:type="dxa"/>
            <w:vMerge/>
            <w:tcBorders>
              <w:top w:val="nil"/>
            </w:tcBorders>
          </w:tcPr>
          <w:p>
            <w:pPr>
              <w:rPr>
                <w:sz w:val="2"/>
                <w:szCs w:val="2"/>
              </w:rPr>
            </w:pPr>
          </w:p>
        </w:tc>
        <w:tc>
          <w:tcPr>
            <w:tcW w:w="1850" w:type="dxa"/>
          </w:tcPr>
          <w:p>
            <w:pPr>
              <w:pStyle w:val="TableParagraph"/>
              <w:spacing w:line="249" w:lineRule="auto" w:before="13"/>
              <w:ind w:left="398" w:right="130" w:firstLine="263"/>
              <w:rPr>
                <w:sz w:val="23"/>
              </w:rPr>
            </w:pPr>
            <w:r>
              <w:rPr>
                <w:w w:val="105"/>
                <w:sz w:val="23"/>
              </w:rPr>
              <w:t>всего (тыс. руб.)</w:t>
            </w:r>
          </w:p>
        </w:tc>
        <w:tc>
          <w:tcPr>
            <w:tcW w:w="1860" w:type="dxa"/>
          </w:tcPr>
          <w:p>
            <w:pPr>
              <w:pStyle w:val="TableParagraph"/>
              <w:spacing w:line="249" w:lineRule="auto" w:before="13"/>
              <w:ind w:left="151" w:right="97" w:hanging="10"/>
              <w:jc w:val="center"/>
              <w:rPr>
                <w:sz w:val="23"/>
              </w:rPr>
            </w:pPr>
            <w:r>
              <w:rPr>
                <w:w w:val="105"/>
                <w:sz w:val="23"/>
              </w:rPr>
              <w:t>на 1   застрахованное лицо (руб.)</w:t>
            </w:r>
          </w:p>
        </w:tc>
        <w:tc>
          <w:tcPr>
            <w:tcW w:w="1721" w:type="dxa"/>
          </w:tcPr>
          <w:p>
            <w:pPr>
              <w:pStyle w:val="TableParagraph"/>
              <w:spacing w:line="249" w:lineRule="auto" w:before="13"/>
              <w:ind w:left="331" w:right="273" w:firstLine="268"/>
              <w:rPr>
                <w:sz w:val="23"/>
              </w:rPr>
            </w:pPr>
            <w:r>
              <w:rPr>
                <w:w w:val="105"/>
                <w:sz w:val="23"/>
              </w:rPr>
              <w:t>всего (тыс. руб.)</w:t>
            </w:r>
          </w:p>
        </w:tc>
        <w:tc>
          <w:tcPr>
            <w:tcW w:w="1865" w:type="dxa"/>
          </w:tcPr>
          <w:p>
            <w:pPr>
              <w:pStyle w:val="TableParagraph"/>
              <w:spacing w:line="249" w:lineRule="auto" w:before="13"/>
              <w:ind w:left="145" w:right="107" w:hanging="8"/>
              <w:jc w:val="center"/>
              <w:rPr>
                <w:sz w:val="23"/>
              </w:rPr>
            </w:pPr>
            <w:r>
              <w:rPr>
                <w:w w:val="105"/>
                <w:sz w:val="23"/>
              </w:rPr>
              <w:t>на 1   застрахованное</w:t>
            </w:r>
          </w:p>
          <w:p>
            <w:pPr>
              <w:pStyle w:val="TableParagraph"/>
              <w:spacing w:line="263" w:lineRule="exact"/>
              <w:ind w:left="68" w:right="102"/>
              <w:jc w:val="center"/>
              <w:rPr>
                <w:sz w:val="23"/>
              </w:rPr>
            </w:pPr>
            <w:r>
              <w:rPr>
                <w:sz w:val="23"/>
              </w:rPr>
              <w:t>. лицо (руб.)</w:t>
            </w:r>
          </w:p>
        </w:tc>
        <w:tc>
          <w:tcPr>
            <w:tcW w:w="1418" w:type="dxa"/>
          </w:tcPr>
          <w:p>
            <w:pPr>
              <w:pStyle w:val="TableParagraph"/>
              <w:spacing w:line="249" w:lineRule="auto" w:before="8"/>
              <w:ind w:left="177" w:firstLine="268"/>
              <w:rPr>
                <w:sz w:val="23"/>
              </w:rPr>
            </w:pPr>
            <w:r>
              <w:rPr>
                <w:w w:val="105"/>
                <w:sz w:val="23"/>
              </w:rPr>
              <w:t>всего (тыс. руб.)</w:t>
            </w:r>
          </w:p>
        </w:tc>
        <w:tc>
          <w:tcPr>
            <w:tcW w:w="1577" w:type="dxa"/>
          </w:tcPr>
          <w:p>
            <w:pPr>
              <w:pStyle w:val="TableParagraph"/>
              <w:spacing w:line="252" w:lineRule="auto" w:before="8"/>
              <w:ind w:left="188" w:right="159" w:firstLine="20"/>
              <w:jc w:val="center"/>
              <w:rPr>
                <w:sz w:val="23"/>
              </w:rPr>
            </w:pPr>
            <w:r>
              <w:rPr>
                <w:w w:val="105"/>
                <w:sz w:val="23"/>
              </w:rPr>
              <w:t>на 1 </w:t>
            </w:r>
            <w:r>
              <w:rPr>
                <w:sz w:val="23"/>
              </w:rPr>
              <w:t>застрахован </w:t>
            </w:r>
            <w:r>
              <w:rPr>
                <w:w w:val="105"/>
                <w:sz w:val="23"/>
              </w:rPr>
              <w:t>ноелицо</w:t>
            </w:r>
          </w:p>
          <w:p>
            <w:pPr>
              <w:pStyle w:val="TableParagraph"/>
              <w:spacing w:line="239" w:lineRule="exact"/>
              <w:ind w:left="124" w:right="74"/>
              <w:jc w:val="center"/>
              <w:rPr>
                <w:sz w:val="23"/>
              </w:rPr>
            </w:pPr>
            <w:r>
              <w:rPr>
                <w:w w:val="105"/>
                <w:sz w:val="23"/>
              </w:rPr>
              <w:t>(руб.)</w:t>
            </w:r>
          </w:p>
        </w:tc>
      </w:tr>
      <w:tr>
        <w:trPr>
          <w:trHeight w:val="547" w:hRule="atLeast"/>
        </w:trPr>
        <w:tc>
          <w:tcPr>
            <w:tcW w:w="4268" w:type="dxa"/>
          </w:tcPr>
          <w:p>
            <w:pPr>
              <w:pStyle w:val="TableParagraph"/>
              <w:spacing w:line="278" w:lineRule="exact" w:before="1"/>
              <w:ind w:left="117" w:firstLine="3"/>
              <w:rPr>
                <w:sz w:val="23"/>
              </w:rPr>
            </w:pPr>
            <w:r>
              <w:rPr>
                <w:w w:val="105"/>
                <w:sz w:val="23"/>
              </w:rPr>
              <w:t>Расходы на обеспечение выполнения ТФОМС своих функций</w:t>
            </w:r>
          </w:p>
        </w:tc>
        <w:tc>
          <w:tcPr>
            <w:tcW w:w="1850" w:type="dxa"/>
          </w:tcPr>
          <w:p>
            <w:pPr>
              <w:pStyle w:val="TableParagraph"/>
              <w:spacing w:before="13"/>
              <w:ind w:left="485"/>
              <w:rPr>
                <w:sz w:val="23"/>
              </w:rPr>
            </w:pPr>
            <w:r>
              <w:rPr>
                <w:w w:val="105"/>
                <w:sz w:val="23"/>
              </w:rPr>
              <w:t>250082,3</w:t>
            </w:r>
          </w:p>
        </w:tc>
        <w:tc>
          <w:tcPr>
            <w:tcW w:w="1860" w:type="dxa"/>
          </w:tcPr>
          <w:p>
            <w:pPr>
              <w:pStyle w:val="TableParagraph"/>
              <w:spacing w:before="13"/>
              <w:ind w:left="607"/>
              <w:rPr>
                <w:sz w:val="23"/>
              </w:rPr>
            </w:pPr>
            <w:r>
              <w:rPr>
                <w:w w:val="105"/>
                <w:sz w:val="23"/>
              </w:rPr>
              <w:t>112,79</w:t>
            </w:r>
          </w:p>
        </w:tc>
        <w:tc>
          <w:tcPr>
            <w:tcW w:w="1721" w:type="dxa"/>
          </w:tcPr>
          <w:p>
            <w:pPr>
              <w:pStyle w:val="TableParagraph"/>
              <w:spacing w:before="13"/>
              <w:ind w:left="422"/>
              <w:rPr>
                <w:sz w:val="23"/>
              </w:rPr>
            </w:pPr>
            <w:r>
              <w:rPr>
                <w:w w:val="105"/>
                <w:sz w:val="23"/>
              </w:rPr>
              <w:t>258996,3</w:t>
            </w:r>
          </w:p>
        </w:tc>
        <w:tc>
          <w:tcPr>
            <w:tcW w:w="1865" w:type="dxa"/>
          </w:tcPr>
          <w:p>
            <w:pPr>
              <w:pStyle w:val="TableParagraph"/>
              <w:spacing w:before="13"/>
              <w:ind w:left="602"/>
              <w:rPr>
                <w:sz w:val="23"/>
              </w:rPr>
            </w:pPr>
            <w:r>
              <w:rPr>
                <w:w w:val="105"/>
                <w:sz w:val="23"/>
              </w:rPr>
              <w:t>116,81</w:t>
            </w:r>
          </w:p>
        </w:tc>
        <w:tc>
          <w:tcPr>
            <w:tcW w:w="1418" w:type="dxa"/>
          </w:tcPr>
          <w:p>
            <w:pPr>
              <w:pStyle w:val="TableParagraph"/>
              <w:spacing w:before="8"/>
              <w:ind w:left="273"/>
              <w:rPr>
                <w:sz w:val="23"/>
              </w:rPr>
            </w:pPr>
            <w:r>
              <w:rPr>
                <w:w w:val="105"/>
                <w:sz w:val="23"/>
              </w:rPr>
              <w:t>262727,1</w:t>
            </w:r>
          </w:p>
        </w:tc>
        <w:tc>
          <w:tcPr>
            <w:tcW w:w="1577" w:type="dxa"/>
          </w:tcPr>
          <w:p>
            <w:pPr>
              <w:pStyle w:val="TableParagraph"/>
              <w:spacing w:before="13"/>
              <w:ind w:left="467"/>
              <w:rPr>
                <w:sz w:val="23"/>
              </w:rPr>
            </w:pPr>
            <w:r>
              <w:rPr>
                <w:w w:val="105"/>
                <w:sz w:val="23"/>
              </w:rPr>
              <w:t>118,49</w:t>
            </w:r>
          </w:p>
        </w:tc>
      </w:tr>
    </w:tbl>
    <w:p>
      <w:pPr>
        <w:spacing w:after="0"/>
        <w:rPr>
          <w:sz w:val="23"/>
        </w:rPr>
        <w:sectPr>
          <w:type w:val="continuous"/>
          <w:pgSz w:w="16670" w:h="11800" w:orient="landscape"/>
          <w:pgMar w:top="520" w:bottom="280" w:left="920" w:right="820"/>
        </w:sectPr>
      </w:pPr>
    </w:p>
    <w:p>
      <w:pPr>
        <w:pStyle w:val="BodyText"/>
        <w:rPr>
          <w:sz w:val="25"/>
        </w:rPr>
      </w:pPr>
    </w:p>
    <w:p>
      <w:pPr>
        <w:spacing w:before="89"/>
        <w:ind w:left="10956" w:right="0" w:firstLine="0"/>
        <w:jc w:val="both"/>
        <w:rPr>
          <w:sz w:val="27"/>
        </w:rPr>
      </w:pPr>
      <w:r>
        <w:rPr>
          <w:sz w:val="27"/>
        </w:rPr>
        <w:t>ПРИЛОЖЕНИЕ </w:t>
      </w:r>
      <w:r>
        <w:rPr>
          <w:spacing w:val="13"/>
          <w:sz w:val="27"/>
        </w:rPr>
        <w:t> </w:t>
      </w:r>
      <w:r>
        <w:rPr>
          <w:sz w:val="27"/>
        </w:rPr>
        <w:t>2</w:t>
      </w:r>
    </w:p>
    <w:p>
      <w:pPr>
        <w:tabs>
          <w:tab w:pos="13901" w:val="left" w:leader="none"/>
        </w:tabs>
        <w:spacing w:line="187" w:lineRule="auto" w:before="120"/>
        <w:ind w:left="10950" w:right="931" w:firstLine="0"/>
        <w:jc w:val="both"/>
        <w:rPr>
          <w:sz w:val="27"/>
        </w:rPr>
      </w:pPr>
      <w:r>
        <w:rPr>
          <w:w w:val="105"/>
          <w:sz w:val="27"/>
        </w:rPr>
        <w:t>к Территориальной программе государственных</w:t>
        <w:tab/>
      </w:r>
      <w:r>
        <w:rPr>
          <w:sz w:val="27"/>
        </w:rPr>
        <w:t>гарантий </w:t>
      </w:r>
      <w:r>
        <w:rPr>
          <w:w w:val="105"/>
          <w:sz w:val="27"/>
        </w:rPr>
        <w:t>бесплатного оказания гражданам медицинской    помощи    на 2025 год и на плановый период 2026 и 2027</w:t>
      </w:r>
      <w:r>
        <w:rPr>
          <w:spacing w:val="-8"/>
          <w:w w:val="105"/>
          <w:sz w:val="27"/>
        </w:rPr>
        <w:t> </w:t>
      </w:r>
      <w:r>
        <w:rPr>
          <w:w w:val="105"/>
          <w:sz w:val="27"/>
        </w:rPr>
        <w:t>годов</w:t>
      </w:r>
    </w:p>
    <w:p>
      <w:pPr>
        <w:pStyle w:val="BodyText"/>
        <w:rPr>
          <w:sz w:val="30"/>
        </w:rPr>
      </w:pPr>
    </w:p>
    <w:p>
      <w:pPr>
        <w:tabs>
          <w:tab w:pos="5887" w:val="left" w:leader="none"/>
        </w:tabs>
        <w:spacing w:line="275" w:lineRule="exact" w:before="247"/>
        <w:ind w:left="2838" w:right="0" w:firstLine="0"/>
        <w:jc w:val="left"/>
        <w:rPr>
          <w:sz w:val="27"/>
        </w:rPr>
      </w:pPr>
      <w:r>
        <w:rPr>
          <w:sz w:val="27"/>
        </w:rPr>
        <w:t>.</w:t>
        <w:tab/>
        <w:t>УТВЕРЖДЕННАЯ</w:t>
      </w:r>
      <w:r>
        <w:rPr>
          <w:spacing w:val="57"/>
          <w:sz w:val="27"/>
        </w:rPr>
        <w:t> </w:t>
      </w:r>
      <w:r>
        <w:rPr>
          <w:sz w:val="27"/>
        </w:rPr>
        <w:t>СТОИМОСТЬ</w:t>
      </w:r>
    </w:p>
    <w:p>
      <w:pPr>
        <w:spacing w:line="184" w:lineRule="auto" w:before="23"/>
        <w:ind w:left="5735" w:right="1063" w:hanging="4602"/>
        <w:jc w:val="left"/>
        <w:rPr>
          <w:sz w:val="27"/>
        </w:rPr>
      </w:pPr>
      <w:r>
        <w:rPr>
          <w:w w:val="105"/>
          <w:sz w:val="27"/>
        </w:rPr>
        <w:t>Территориальной программы государственных гарантий бесплатного оказания гражданам медицинской помощи по условиям ее оказания на 2025 год</w:t>
      </w:r>
    </w:p>
    <w:p>
      <w:pPr>
        <w:spacing w:line="247" w:lineRule="auto" w:before="149"/>
        <w:ind w:left="10212" w:right="0" w:firstLine="2591"/>
        <w:jc w:val="left"/>
        <w:rPr>
          <w:sz w:val="19"/>
        </w:rPr>
      </w:pPr>
      <w:r>
        <w:rPr>
          <w:w w:val="105"/>
          <w:sz w:val="19"/>
        </w:rPr>
        <w:t>Население, тыс. чел. - 2091,144 Численность застрахованного населения, тыс. чел. - 2217,315</w:t>
      </w: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3"/>
        <w:gridCol w:w="826"/>
        <w:gridCol w:w="1576"/>
        <w:gridCol w:w="1850"/>
        <w:gridCol w:w="1432"/>
        <w:gridCol w:w="1716"/>
        <w:gridCol w:w="1144"/>
        <w:gridCol w:w="1711"/>
        <w:gridCol w:w="1427"/>
        <w:gridCol w:w="865"/>
      </w:tblGrid>
      <w:tr>
        <w:trPr>
          <w:trHeight w:val="975" w:hRule="atLeast"/>
        </w:trPr>
        <w:tc>
          <w:tcPr>
            <w:tcW w:w="3143" w:type="dxa"/>
            <w:vMerge w:val="restart"/>
          </w:tcPr>
          <w:p>
            <w:pPr>
              <w:pStyle w:val="TableParagraph"/>
              <w:spacing w:line="228" w:lineRule="auto"/>
              <w:ind w:left="494" w:right="209" w:hanging="158"/>
              <w:rPr>
                <w:sz w:val="22"/>
              </w:rPr>
            </w:pPr>
            <w:r>
              <w:rPr>
                <w:w w:val="105"/>
                <w:sz w:val="22"/>
              </w:rPr>
              <w:t>Виды и условия оказания медицинской помощи</w:t>
            </w:r>
          </w:p>
        </w:tc>
        <w:tc>
          <w:tcPr>
            <w:tcW w:w="826" w:type="dxa"/>
            <w:vMerge w:val="restart"/>
          </w:tcPr>
          <w:p>
            <w:pPr>
              <w:pStyle w:val="TableParagraph"/>
              <w:spacing w:line="234" w:lineRule="exact" w:before="1"/>
              <w:ind w:left="10"/>
              <w:jc w:val="center"/>
              <w:rPr>
                <w:rFonts w:ascii="Arial" w:hAnsi="Arial"/>
                <w:sz w:val="21"/>
              </w:rPr>
            </w:pPr>
            <w:r>
              <w:rPr>
                <w:rFonts w:ascii="Arial" w:hAnsi="Arial"/>
                <w:w w:val="106"/>
                <w:sz w:val="21"/>
              </w:rPr>
              <w:t>№</w:t>
            </w:r>
          </w:p>
          <w:p>
            <w:pPr>
              <w:pStyle w:val="TableParagraph"/>
              <w:spacing w:line="246" w:lineRule="exact"/>
              <w:ind w:left="146" w:right="-15"/>
              <w:rPr>
                <w:sz w:val="22"/>
              </w:rPr>
            </w:pPr>
            <w:r>
              <w:rPr>
                <w:w w:val="105"/>
                <w:sz w:val="22"/>
              </w:rPr>
              <w:t>строки</w:t>
            </w:r>
          </w:p>
        </w:tc>
        <w:tc>
          <w:tcPr>
            <w:tcW w:w="1576" w:type="dxa"/>
            <w:vMerge w:val="restart"/>
          </w:tcPr>
          <w:p>
            <w:pPr>
              <w:pStyle w:val="TableParagraph"/>
              <w:spacing w:line="223" w:lineRule="auto" w:before="2"/>
              <w:ind w:left="279" w:firstLine="91"/>
              <w:rPr>
                <w:sz w:val="22"/>
              </w:rPr>
            </w:pPr>
            <w:r>
              <w:rPr>
                <w:w w:val="105"/>
                <w:sz w:val="22"/>
              </w:rPr>
              <w:t>Единица </w:t>
            </w:r>
            <w:r>
              <w:rPr>
                <w:sz w:val="22"/>
              </w:rPr>
              <w:t>измерения</w:t>
            </w:r>
          </w:p>
        </w:tc>
        <w:tc>
          <w:tcPr>
            <w:tcW w:w="1850" w:type="dxa"/>
            <w:vMerge w:val="restart"/>
          </w:tcPr>
          <w:p>
            <w:pPr>
              <w:pStyle w:val="TableParagraph"/>
              <w:spacing w:line="228" w:lineRule="auto"/>
              <w:ind w:left="61" w:right="-15"/>
              <w:jc w:val="center"/>
              <w:rPr>
                <w:sz w:val="22"/>
              </w:rPr>
            </w:pPr>
            <w:r>
              <w:rPr>
                <w:spacing w:val="-1"/>
                <w:w w:val="105"/>
                <w:sz w:val="22"/>
              </w:rPr>
              <w:t>Территориальные </w:t>
            </w:r>
            <w:r>
              <w:rPr>
                <w:w w:val="105"/>
                <w:sz w:val="22"/>
              </w:rPr>
              <w:t>нормативы объемов предоставления медицинской помощи на 1 жителя</w:t>
            </w:r>
            <w:r>
              <w:rPr>
                <w:spacing w:val="4"/>
                <w:w w:val="105"/>
                <w:sz w:val="22"/>
              </w:rPr>
              <w:t> </w:t>
            </w:r>
            <w:r>
              <w:rPr>
                <w:w w:val="105"/>
                <w:sz w:val="22"/>
              </w:rPr>
              <w:t>(по</w:t>
            </w:r>
          </w:p>
          <w:p>
            <w:pPr>
              <w:pStyle w:val="TableParagraph"/>
              <w:spacing w:line="165" w:lineRule="auto" w:before="47"/>
              <w:ind w:left="34" w:right="-29" w:hanging="4"/>
              <w:jc w:val="center"/>
              <w:rPr>
                <w:sz w:val="32"/>
              </w:rPr>
            </w:pPr>
            <w:r>
              <w:rPr>
                <w:w w:val="105"/>
                <w:sz w:val="22"/>
              </w:rPr>
              <w:t>территориальной программе </w:t>
            </w:r>
            <w:r>
              <w:rPr>
                <w:w w:val="105"/>
                <w:sz w:val="32"/>
              </w:rPr>
              <w:t>оме</w:t>
            </w:r>
            <w:r>
              <w:rPr>
                <w:spacing w:val="-35"/>
                <w:w w:val="105"/>
                <w:sz w:val="32"/>
              </w:rPr>
              <w:t> </w:t>
            </w:r>
            <w:r>
              <w:rPr>
                <w:w w:val="105"/>
                <w:sz w:val="32"/>
              </w:rPr>
              <w:t>-</w:t>
            </w:r>
          </w:p>
          <w:p>
            <w:pPr>
              <w:pStyle w:val="TableParagraph"/>
              <w:spacing w:line="238" w:lineRule="exact"/>
              <w:ind w:left="87" w:right="21"/>
              <w:jc w:val="center"/>
              <w:rPr>
                <w:sz w:val="22"/>
              </w:rPr>
            </w:pPr>
            <w:r>
              <w:rPr>
                <w:w w:val="105"/>
                <w:sz w:val="22"/>
              </w:rPr>
              <w:t>на</w:t>
            </w:r>
          </w:p>
          <w:p>
            <w:pPr>
              <w:pStyle w:val="TableParagraph"/>
              <w:spacing w:line="232" w:lineRule="auto"/>
              <w:ind w:left="90" w:right="21"/>
              <w:jc w:val="center"/>
              <w:rPr>
                <w:sz w:val="22"/>
              </w:rPr>
            </w:pPr>
            <w:r>
              <w:rPr>
                <w:w w:val="105"/>
                <w:sz w:val="22"/>
              </w:rPr>
              <w:t>1 застрахованное лицо) в год</w:t>
            </w:r>
          </w:p>
        </w:tc>
        <w:tc>
          <w:tcPr>
            <w:tcW w:w="1432" w:type="dxa"/>
            <w:vMerge w:val="restart"/>
          </w:tcPr>
          <w:p>
            <w:pPr>
              <w:pStyle w:val="TableParagraph"/>
              <w:spacing w:line="228" w:lineRule="exact"/>
              <w:ind w:left="94" w:right="49"/>
              <w:jc w:val="center"/>
              <w:rPr>
                <w:sz w:val="22"/>
              </w:rPr>
            </w:pPr>
            <w:r>
              <w:rPr>
                <w:w w:val="105"/>
                <w:sz w:val="22"/>
              </w:rPr>
              <w:t>Территориа-</w:t>
            </w:r>
          </w:p>
          <w:p>
            <w:pPr>
              <w:pStyle w:val="TableParagraph"/>
              <w:spacing w:line="228" w:lineRule="auto" w:before="6"/>
              <w:ind w:left="73" w:right="39" w:firstLine="25"/>
              <w:jc w:val="center"/>
              <w:rPr>
                <w:sz w:val="22"/>
              </w:rPr>
            </w:pPr>
            <w:r>
              <w:rPr>
                <w:w w:val="105"/>
                <w:sz w:val="22"/>
              </w:rPr>
              <w:t>льные нормативы финансовых затрат на единицу объема </w:t>
            </w:r>
            <w:r>
              <w:rPr>
                <w:sz w:val="22"/>
              </w:rPr>
              <w:t>предоставле- </w:t>
            </w:r>
            <w:r>
              <w:rPr>
                <w:w w:val="105"/>
                <w:sz w:val="22"/>
              </w:rPr>
              <w:t>ния   </w:t>
            </w:r>
            <w:r>
              <w:rPr>
                <w:sz w:val="22"/>
              </w:rPr>
              <w:t>медицинской </w:t>
            </w:r>
            <w:r>
              <w:rPr>
                <w:w w:val="105"/>
                <w:sz w:val="22"/>
              </w:rPr>
              <w:t>помощи</w:t>
            </w:r>
          </w:p>
        </w:tc>
        <w:tc>
          <w:tcPr>
            <w:tcW w:w="2860" w:type="dxa"/>
            <w:gridSpan w:val="2"/>
          </w:tcPr>
          <w:p>
            <w:pPr>
              <w:pStyle w:val="TableParagraph"/>
              <w:spacing w:line="225" w:lineRule="auto"/>
              <w:ind w:left="317" w:right="175"/>
              <w:jc w:val="center"/>
              <w:rPr>
                <w:sz w:val="22"/>
              </w:rPr>
            </w:pPr>
            <w:r>
              <w:rPr>
                <w:w w:val="105"/>
                <w:sz w:val="22"/>
              </w:rPr>
              <w:t>Подушевые нормативы финансирования территориальной программы</w:t>
            </w:r>
          </w:p>
        </w:tc>
        <w:tc>
          <w:tcPr>
            <w:tcW w:w="4003" w:type="dxa"/>
            <w:gridSpan w:val="3"/>
          </w:tcPr>
          <w:p>
            <w:pPr>
              <w:pStyle w:val="TableParagraph"/>
              <w:tabs>
                <w:tab w:pos="3900" w:val="left" w:leader="none"/>
              </w:tabs>
              <w:spacing w:line="223" w:lineRule="auto"/>
              <w:ind w:left="606" w:right="-29" w:firstLine="49"/>
              <w:rPr>
                <w:sz w:val="12"/>
              </w:rPr>
            </w:pPr>
            <w:r>
              <w:rPr>
                <w:sz w:val="22"/>
              </w:rPr>
              <w:t>Стоимость территориальной программы  по</w:t>
            </w:r>
            <w:r>
              <w:rPr>
                <w:spacing w:val="6"/>
                <w:sz w:val="22"/>
              </w:rPr>
              <w:t> </w:t>
            </w:r>
            <w:r>
              <w:rPr>
                <w:sz w:val="22"/>
              </w:rPr>
              <w:t>источникам</w:t>
            </w:r>
            <w:r>
              <w:rPr>
                <w:spacing w:val="38"/>
                <w:sz w:val="22"/>
              </w:rPr>
              <w:t> </w:t>
            </w:r>
            <w:r>
              <w:rPr>
                <w:sz w:val="22"/>
              </w:rPr>
              <w:t>ее</w:t>
              <w:tab/>
            </w:r>
            <w:r>
              <w:rPr>
                <w:rFonts w:ascii="Arial" w:hAnsi="Arial"/>
                <w:spacing w:val="-4"/>
                <w:w w:val="65"/>
                <w:position w:val="10"/>
                <w:sz w:val="9"/>
              </w:rPr>
              <w:t>_.</w:t>
            </w:r>
            <w:r>
              <w:rPr>
                <w:spacing w:val="-4"/>
                <w:w w:val="65"/>
                <w:position w:val="10"/>
                <w:sz w:val="12"/>
              </w:rPr>
              <w:t>..,,</w:t>
            </w:r>
          </w:p>
          <w:p>
            <w:pPr>
              <w:pStyle w:val="TableParagraph"/>
              <w:spacing w:line="242" w:lineRule="exact"/>
              <w:ind w:left="775"/>
              <w:rPr>
                <w:sz w:val="22"/>
              </w:rPr>
            </w:pPr>
            <w:r>
              <w:rPr>
                <w:w w:val="105"/>
                <w:sz w:val="22"/>
              </w:rPr>
              <w:t>финансового обеспечения</w:t>
            </w:r>
          </w:p>
        </w:tc>
      </w:tr>
      <w:tr>
        <w:trPr>
          <w:trHeight w:val="234" w:hRule="atLeast"/>
        </w:trPr>
        <w:tc>
          <w:tcPr>
            <w:tcW w:w="3143" w:type="dxa"/>
            <w:vMerge/>
            <w:tcBorders>
              <w:top w:val="nil"/>
            </w:tcBorders>
          </w:tcPr>
          <w:p>
            <w:pPr>
              <w:rPr>
                <w:sz w:val="2"/>
                <w:szCs w:val="2"/>
              </w:rPr>
            </w:pPr>
          </w:p>
        </w:tc>
        <w:tc>
          <w:tcPr>
            <w:tcW w:w="826" w:type="dxa"/>
            <w:vMerge/>
            <w:tcBorders>
              <w:top w:val="nil"/>
            </w:tcBorders>
          </w:tcPr>
          <w:p>
            <w:pPr>
              <w:rPr>
                <w:sz w:val="2"/>
                <w:szCs w:val="2"/>
              </w:rPr>
            </w:pPr>
          </w:p>
        </w:tc>
        <w:tc>
          <w:tcPr>
            <w:tcW w:w="1576" w:type="dxa"/>
            <w:vMerge/>
            <w:tcBorders>
              <w:top w:val="nil"/>
            </w:tcBorders>
          </w:tcPr>
          <w:p>
            <w:pPr>
              <w:rPr>
                <w:sz w:val="2"/>
                <w:szCs w:val="2"/>
              </w:rPr>
            </w:pPr>
          </w:p>
        </w:tc>
        <w:tc>
          <w:tcPr>
            <w:tcW w:w="1850" w:type="dxa"/>
            <w:vMerge/>
            <w:tcBorders>
              <w:top w:val="nil"/>
            </w:tcBorders>
          </w:tcPr>
          <w:p>
            <w:pPr>
              <w:rPr>
                <w:sz w:val="2"/>
                <w:szCs w:val="2"/>
              </w:rPr>
            </w:pPr>
          </w:p>
        </w:tc>
        <w:tc>
          <w:tcPr>
            <w:tcW w:w="1432" w:type="dxa"/>
            <w:vMerge/>
            <w:tcBorders>
              <w:top w:val="nil"/>
            </w:tcBorders>
          </w:tcPr>
          <w:p>
            <w:pPr>
              <w:rPr>
                <w:sz w:val="2"/>
                <w:szCs w:val="2"/>
              </w:rPr>
            </w:pPr>
          </w:p>
        </w:tc>
        <w:tc>
          <w:tcPr>
            <w:tcW w:w="2860" w:type="dxa"/>
            <w:gridSpan w:val="2"/>
          </w:tcPr>
          <w:p>
            <w:pPr>
              <w:pStyle w:val="TableParagraph"/>
              <w:spacing w:line="215" w:lineRule="exact"/>
              <w:ind w:left="317" w:right="165"/>
              <w:jc w:val="center"/>
              <w:rPr>
                <w:sz w:val="22"/>
              </w:rPr>
            </w:pPr>
            <w:r>
              <w:rPr>
                <w:w w:val="105"/>
                <w:sz w:val="22"/>
              </w:rPr>
              <w:t>руб.</w:t>
            </w:r>
          </w:p>
        </w:tc>
        <w:tc>
          <w:tcPr>
            <w:tcW w:w="3138" w:type="dxa"/>
            <w:gridSpan w:val="2"/>
          </w:tcPr>
          <w:p>
            <w:pPr>
              <w:pStyle w:val="TableParagraph"/>
              <w:spacing w:line="215" w:lineRule="exact"/>
              <w:ind w:left="1196"/>
              <w:rPr>
                <w:sz w:val="22"/>
              </w:rPr>
            </w:pPr>
            <w:r>
              <w:rPr>
                <w:w w:val="105"/>
                <w:sz w:val="22"/>
              </w:rPr>
              <w:t>тыс. руб.</w:t>
            </w:r>
          </w:p>
        </w:tc>
        <w:tc>
          <w:tcPr>
            <w:tcW w:w="865" w:type="dxa"/>
            <w:vMerge w:val="restart"/>
          </w:tcPr>
          <w:p>
            <w:pPr>
              <w:pStyle w:val="TableParagraph"/>
              <w:spacing w:line="211" w:lineRule="exact"/>
              <w:ind w:left="86"/>
              <w:jc w:val="center"/>
              <w:rPr>
                <w:sz w:val="22"/>
              </w:rPr>
            </w:pPr>
            <w:r>
              <w:rPr>
                <w:w w:val="105"/>
                <w:sz w:val="22"/>
              </w:rPr>
              <w:t>в%</w:t>
            </w:r>
          </w:p>
          <w:p>
            <w:pPr>
              <w:pStyle w:val="TableParagraph"/>
              <w:spacing w:line="247" w:lineRule="exact"/>
              <w:ind w:left="136"/>
              <w:jc w:val="center"/>
              <w:rPr>
                <w:sz w:val="22"/>
              </w:rPr>
            </w:pPr>
            <w:r>
              <w:rPr>
                <w:w w:val="105"/>
                <w:sz w:val="22"/>
              </w:rPr>
              <w:t>к </w:t>
            </w:r>
            <w:r>
              <w:rPr>
                <w:spacing w:val="-4"/>
                <w:w w:val="105"/>
                <w:sz w:val="22"/>
              </w:rPr>
              <w:t>итогу</w:t>
            </w:r>
          </w:p>
        </w:tc>
      </w:tr>
      <w:tr>
        <w:trPr>
          <w:trHeight w:val="1662" w:hRule="atLeast"/>
        </w:trPr>
        <w:tc>
          <w:tcPr>
            <w:tcW w:w="3143" w:type="dxa"/>
            <w:vMerge/>
            <w:tcBorders>
              <w:top w:val="nil"/>
            </w:tcBorders>
          </w:tcPr>
          <w:p>
            <w:pPr>
              <w:rPr>
                <w:sz w:val="2"/>
                <w:szCs w:val="2"/>
              </w:rPr>
            </w:pPr>
          </w:p>
        </w:tc>
        <w:tc>
          <w:tcPr>
            <w:tcW w:w="826" w:type="dxa"/>
            <w:vMerge/>
            <w:tcBorders>
              <w:top w:val="nil"/>
            </w:tcBorders>
          </w:tcPr>
          <w:p>
            <w:pPr>
              <w:rPr>
                <w:sz w:val="2"/>
                <w:szCs w:val="2"/>
              </w:rPr>
            </w:pPr>
          </w:p>
        </w:tc>
        <w:tc>
          <w:tcPr>
            <w:tcW w:w="1576" w:type="dxa"/>
            <w:vMerge/>
            <w:tcBorders>
              <w:top w:val="nil"/>
            </w:tcBorders>
          </w:tcPr>
          <w:p>
            <w:pPr>
              <w:rPr>
                <w:sz w:val="2"/>
                <w:szCs w:val="2"/>
              </w:rPr>
            </w:pPr>
          </w:p>
        </w:tc>
        <w:tc>
          <w:tcPr>
            <w:tcW w:w="1850" w:type="dxa"/>
            <w:vMerge/>
            <w:tcBorders>
              <w:top w:val="nil"/>
            </w:tcBorders>
          </w:tcPr>
          <w:p>
            <w:pPr>
              <w:rPr>
                <w:sz w:val="2"/>
                <w:szCs w:val="2"/>
              </w:rPr>
            </w:pPr>
          </w:p>
        </w:tc>
        <w:tc>
          <w:tcPr>
            <w:tcW w:w="1432" w:type="dxa"/>
            <w:vMerge/>
            <w:tcBorders>
              <w:top w:val="nil"/>
            </w:tcBorders>
          </w:tcPr>
          <w:p>
            <w:pPr>
              <w:rPr>
                <w:sz w:val="2"/>
                <w:szCs w:val="2"/>
              </w:rPr>
            </w:pPr>
          </w:p>
        </w:tc>
        <w:tc>
          <w:tcPr>
            <w:tcW w:w="1716" w:type="dxa"/>
          </w:tcPr>
          <w:p>
            <w:pPr>
              <w:pStyle w:val="TableParagraph"/>
              <w:spacing w:line="225" w:lineRule="auto"/>
              <w:ind w:left="88" w:right="12" w:hanging="27"/>
              <w:jc w:val="center"/>
              <w:rPr>
                <w:sz w:val="22"/>
              </w:rPr>
            </w:pPr>
            <w:r>
              <w:rPr>
                <w:w w:val="105"/>
                <w:sz w:val="22"/>
              </w:rPr>
              <w:t>за счет средств консолидирова- иного бюджета Алтайского края****</w:t>
            </w:r>
          </w:p>
        </w:tc>
        <w:tc>
          <w:tcPr>
            <w:tcW w:w="1144" w:type="dxa"/>
          </w:tcPr>
          <w:p>
            <w:pPr>
              <w:pStyle w:val="TableParagraph"/>
              <w:spacing w:line="228" w:lineRule="auto"/>
              <w:ind w:left="210" w:firstLine="38"/>
              <w:rPr>
                <w:sz w:val="22"/>
              </w:rPr>
            </w:pPr>
            <w:r>
              <w:rPr>
                <w:w w:val="105"/>
                <w:sz w:val="22"/>
              </w:rPr>
              <w:t>за счет </w:t>
            </w:r>
            <w:r>
              <w:rPr>
                <w:sz w:val="22"/>
              </w:rPr>
              <w:t>средств</w:t>
            </w:r>
          </w:p>
          <w:p>
            <w:pPr>
              <w:pStyle w:val="TableParagraph"/>
              <w:spacing w:line="264" w:lineRule="exact"/>
              <w:ind w:left="317"/>
              <w:rPr>
                <w:sz w:val="32"/>
              </w:rPr>
            </w:pPr>
            <w:r>
              <w:rPr>
                <w:w w:val="105"/>
                <w:sz w:val="32"/>
              </w:rPr>
              <w:t>оме</w:t>
            </w:r>
          </w:p>
        </w:tc>
        <w:tc>
          <w:tcPr>
            <w:tcW w:w="1711" w:type="dxa"/>
          </w:tcPr>
          <w:p>
            <w:pPr>
              <w:pStyle w:val="TableParagraph"/>
              <w:spacing w:line="225" w:lineRule="auto"/>
              <w:ind w:left="159" w:right="17"/>
              <w:jc w:val="center"/>
              <w:rPr>
                <w:sz w:val="22"/>
              </w:rPr>
            </w:pPr>
            <w:r>
              <w:rPr>
                <w:w w:val="105"/>
                <w:sz w:val="22"/>
              </w:rPr>
              <w:t>за счет средств консолидиро- ванного бюджета Алтайского края****.</w:t>
            </w:r>
          </w:p>
        </w:tc>
        <w:tc>
          <w:tcPr>
            <w:tcW w:w="1427" w:type="dxa"/>
          </w:tcPr>
          <w:p>
            <w:pPr>
              <w:pStyle w:val="TableParagraph"/>
              <w:spacing w:line="228" w:lineRule="auto"/>
              <w:ind w:left="349" w:right="292" w:firstLine="43"/>
              <w:rPr>
                <w:sz w:val="22"/>
              </w:rPr>
            </w:pPr>
            <w:r>
              <w:rPr>
                <w:w w:val="105"/>
                <w:sz w:val="22"/>
              </w:rPr>
              <w:t>за счет средств</w:t>
            </w:r>
          </w:p>
          <w:p>
            <w:pPr>
              <w:pStyle w:val="TableParagraph"/>
              <w:spacing w:line="264" w:lineRule="exact"/>
              <w:ind w:left="461"/>
              <w:rPr>
                <w:sz w:val="32"/>
              </w:rPr>
            </w:pPr>
            <w:r>
              <w:rPr>
                <w:w w:val="105"/>
                <w:sz w:val="32"/>
              </w:rPr>
              <w:t>оме</w:t>
            </w:r>
          </w:p>
        </w:tc>
        <w:tc>
          <w:tcPr>
            <w:tcW w:w="865" w:type="dxa"/>
            <w:vMerge/>
            <w:tcBorders>
              <w:top w:val="nil"/>
            </w:tcBorders>
          </w:tcPr>
          <w:p>
            <w:pPr>
              <w:rPr>
                <w:sz w:val="2"/>
                <w:szCs w:val="2"/>
              </w:rPr>
            </w:pPr>
          </w:p>
        </w:tc>
      </w:tr>
      <w:tr>
        <w:trPr>
          <w:trHeight w:val="225" w:hRule="atLeast"/>
        </w:trPr>
        <w:tc>
          <w:tcPr>
            <w:tcW w:w="3143" w:type="dxa"/>
          </w:tcPr>
          <w:p>
            <w:pPr>
              <w:pStyle w:val="TableParagraph"/>
              <w:spacing w:line="194" w:lineRule="exact" w:before="11"/>
              <w:ind w:left="117"/>
              <w:rPr>
                <w:sz w:val="19"/>
              </w:rPr>
            </w:pPr>
            <w:r>
              <w:rPr>
                <w:w w:val="104"/>
                <w:sz w:val="19"/>
              </w:rPr>
              <w:t>1</w:t>
            </w:r>
          </w:p>
        </w:tc>
        <w:tc>
          <w:tcPr>
            <w:tcW w:w="826" w:type="dxa"/>
          </w:tcPr>
          <w:p>
            <w:pPr>
              <w:pStyle w:val="TableParagraph"/>
              <w:spacing w:line="199" w:lineRule="exact" w:before="6"/>
              <w:ind w:left="130"/>
              <w:rPr>
                <w:sz w:val="19"/>
              </w:rPr>
            </w:pPr>
            <w:r>
              <w:rPr>
                <w:w w:val="102"/>
                <w:sz w:val="19"/>
              </w:rPr>
              <w:t>2</w:t>
            </w:r>
          </w:p>
        </w:tc>
        <w:tc>
          <w:tcPr>
            <w:tcW w:w="1576" w:type="dxa"/>
          </w:tcPr>
          <w:p>
            <w:pPr>
              <w:pStyle w:val="TableParagraph"/>
              <w:spacing w:line="194" w:lineRule="exact" w:before="11"/>
              <w:ind w:left="127"/>
              <w:rPr>
                <w:sz w:val="19"/>
              </w:rPr>
            </w:pPr>
            <w:r>
              <w:rPr>
                <w:w w:val="102"/>
                <w:sz w:val="19"/>
              </w:rPr>
              <w:t>3</w:t>
            </w:r>
          </w:p>
        </w:tc>
        <w:tc>
          <w:tcPr>
            <w:tcW w:w="1850" w:type="dxa"/>
          </w:tcPr>
          <w:p>
            <w:pPr>
              <w:pStyle w:val="TableParagraph"/>
              <w:spacing w:line="199" w:lineRule="exact" w:before="6"/>
              <w:ind w:left="118"/>
              <w:rPr>
                <w:sz w:val="19"/>
              </w:rPr>
            </w:pPr>
            <w:r>
              <w:rPr>
                <w:w w:val="102"/>
                <w:sz w:val="19"/>
              </w:rPr>
              <w:t>4</w:t>
            </w:r>
          </w:p>
        </w:tc>
        <w:tc>
          <w:tcPr>
            <w:tcW w:w="1432" w:type="dxa"/>
          </w:tcPr>
          <w:p>
            <w:pPr>
              <w:pStyle w:val="TableParagraph"/>
              <w:spacing w:line="203" w:lineRule="exact" w:before="2"/>
              <w:ind w:left="126"/>
              <w:rPr>
                <w:sz w:val="19"/>
              </w:rPr>
            </w:pPr>
            <w:r>
              <w:rPr>
                <w:w w:val="102"/>
                <w:sz w:val="19"/>
              </w:rPr>
              <w:t>5</w:t>
            </w:r>
          </w:p>
        </w:tc>
        <w:tc>
          <w:tcPr>
            <w:tcW w:w="1716" w:type="dxa"/>
          </w:tcPr>
          <w:p>
            <w:pPr>
              <w:pStyle w:val="TableParagraph"/>
              <w:spacing w:line="199" w:lineRule="exact" w:before="6"/>
              <w:ind w:left="123"/>
              <w:rPr>
                <w:sz w:val="19"/>
              </w:rPr>
            </w:pPr>
            <w:r>
              <w:rPr>
                <w:w w:val="102"/>
                <w:sz w:val="19"/>
              </w:rPr>
              <w:t>6</w:t>
            </w:r>
          </w:p>
        </w:tc>
        <w:tc>
          <w:tcPr>
            <w:tcW w:w="1144" w:type="dxa"/>
          </w:tcPr>
          <w:p>
            <w:pPr>
              <w:pStyle w:val="TableParagraph"/>
              <w:spacing w:line="203" w:lineRule="exact" w:before="2"/>
              <w:ind w:left="129"/>
              <w:rPr>
                <w:sz w:val="19"/>
              </w:rPr>
            </w:pPr>
            <w:r>
              <w:rPr>
                <w:w w:val="102"/>
                <w:sz w:val="19"/>
              </w:rPr>
              <w:t>7</w:t>
            </w:r>
          </w:p>
        </w:tc>
        <w:tc>
          <w:tcPr>
            <w:tcW w:w="1711" w:type="dxa"/>
          </w:tcPr>
          <w:p>
            <w:pPr>
              <w:pStyle w:val="TableParagraph"/>
              <w:spacing w:line="203" w:lineRule="exact" w:before="2"/>
              <w:ind w:left="119"/>
              <w:rPr>
                <w:sz w:val="19"/>
              </w:rPr>
            </w:pPr>
            <w:r>
              <w:rPr>
                <w:w w:val="102"/>
                <w:sz w:val="19"/>
              </w:rPr>
              <w:t>8</w:t>
            </w:r>
          </w:p>
        </w:tc>
        <w:tc>
          <w:tcPr>
            <w:tcW w:w="1427" w:type="dxa"/>
          </w:tcPr>
          <w:p>
            <w:pPr>
              <w:pStyle w:val="TableParagraph"/>
              <w:spacing w:line="199" w:lineRule="exact" w:before="6"/>
              <w:ind w:left="123"/>
              <w:rPr>
                <w:sz w:val="19"/>
              </w:rPr>
            </w:pPr>
            <w:r>
              <w:rPr>
                <w:w w:val="102"/>
                <w:sz w:val="19"/>
              </w:rPr>
              <w:t>9</w:t>
            </w:r>
          </w:p>
        </w:tc>
        <w:tc>
          <w:tcPr>
            <w:tcW w:w="865" w:type="dxa"/>
          </w:tcPr>
          <w:p>
            <w:pPr>
              <w:pStyle w:val="TableParagraph"/>
              <w:spacing w:line="203" w:lineRule="exact" w:before="2"/>
              <w:ind w:left="119"/>
              <w:rPr>
                <w:sz w:val="19"/>
              </w:rPr>
            </w:pPr>
            <w:r>
              <w:rPr>
                <w:sz w:val="19"/>
              </w:rPr>
              <w:t>10</w:t>
            </w:r>
          </w:p>
        </w:tc>
      </w:tr>
      <w:tr>
        <w:trPr>
          <w:trHeight w:val="1148" w:hRule="atLeast"/>
        </w:trPr>
        <w:tc>
          <w:tcPr>
            <w:tcW w:w="3143" w:type="dxa"/>
          </w:tcPr>
          <w:p>
            <w:pPr>
              <w:pStyle w:val="TableParagraph"/>
              <w:spacing w:line="252" w:lineRule="auto" w:before="11"/>
              <w:ind w:left="118" w:right="209" w:hanging="11"/>
              <w:rPr>
                <w:sz w:val="19"/>
              </w:rPr>
            </w:pPr>
            <w:r>
              <w:rPr>
                <w:w w:val="105"/>
                <w:sz w:val="19"/>
              </w:rPr>
              <w:t>1. Медицинская помощь, предоставляемая за счет кnнс.nли иронанноrо бюджета Алтайского края,</w:t>
            </w:r>
          </w:p>
          <w:p>
            <w:pPr>
              <w:pStyle w:val="TableParagraph"/>
              <w:spacing w:line="199" w:lineRule="exact" w:before="1"/>
              <w:ind w:left="120"/>
              <w:rPr>
                <w:sz w:val="19"/>
              </w:rPr>
            </w:pPr>
            <w:r>
              <w:rPr>
                <w:w w:val="105"/>
                <w:sz w:val="19"/>
              </w:rPr>
              <w:t>в том числе*</w:t>
            </w:r>
          </w:p>
        </w:tc>
        <w:tc>
          <w:tcPr>
            <w:tcW w:w="826" w:type="dxa"/>
          </w:tcPr>
          <w:p>
            <w:pPr>
              <w:pStyle w:val="TableParagraph"/>
              <w:spacing w:before="11"/>
              <w:ind w:left="122"/>
              <w:rPr>
                <w:sz w:val="19"/>
              </w:rPr>
            </w:pPr>
            <w:r>
              <w:rPr>
                <w:w w:val="105"/>
                <w:sz w:val="19"/>
              </w:rPr>
              <w:t>01</w:t>
            </w:r>
          </w:p>
        </w:tc>
        <w:tc>
          <w:tcPr>
            <w:tcW w:w="1576" w:type="dxa"/>
          </w:tcPr>
          <w:p>
            <w:pPr>
              <w:pStyle w:val="TableParagraph"/>
              <w:rPr>
                <w:sz w:val="22"/>
              </w:rPr>
            </w:pPr>
          </w:p>
        </w:tc>
        <w:tc>
          <w:tcPr>
            <w:tcW w:w="1850" w:type="dxa"/>
          </w:tcPr>
          <w:p>
            <w:pPr>
              <w:pStyle w:val="TableParagraph"/>
              <w:spacing w:line="245" w:lineRule="exact"/>
              <w:ind w:left="122"/>
              <w:rPr>
                <w:sz w:val="28"/>
              </w:rPr>
            </w:pPr>
            <w:r>
              <w:rPr>
                <w:w w:val="106"/>
                <w:sz w:val="28"/>
              </w:rPr>
              <w:t>х</w:t>
            </w:r>
          </w:p>
        </w:tc>
        <w:tc>
          <w:tcPr>
            <w:tcW w:w="1432" w:type="dxa"/>
          </w:tcPr>
          <w:p>
            <w:pPr>
              <w:pStyle w:val="TableParagraph"/>
              <w:spacing w:line="239" w:lineRule="exact"/>
              <w:ind w:left="124"/>
              <w:rPr>
                <w:rFonts w:ascii="Arial" w:hAnsi="Arial"/>
                <w:sz w:val="26"/>
              </w:rPr>
            </w:pPr>
            <w:r>
              <w:rPr>
                <w:rFonts w:ascii="Arial" w:hAnsi="Arial"/>
                <w:w w:val="106"/>
                <w:sz w:val="26"/>
              </w:rPr>
              <w:t>х</w:t>
            </w:r>
          </w:p>
        </w:tc>
        <w:tc>
          <w:tcPr>
            <w:tcW w:w="1716" w:type="dxa"/>
          </w:tcPr>
          <w:p>
            <w:pPr>
              <w:pStyle w:val="TableParagraph"/>
              <w:spacing w:before="2"/>
              <w:ind w:left="127"/>
              <w:rPr>
                <w:sz w:val="19"/>
              </w:rPr>
            </w:pPr>
            <w:r>
              <w:rPr>
                <w:w w:val="105"/>
                <w:sz w:val="19"/>
              </w:rPr>
              <w:t>5191,33</w:t>
            </w:r>
          </w:p>
        </w:tc>
        <w:tc>
          <w:tcPr>
            <w:tcW w:w="1144" w:type="dxa"/>
          </w:tcPr>
          <w:p>
            <w:pPr>
              <w:pStyle w:val="TableParagraph"/>
              <w:spacing w:line="234" w:lineRule="exact"/>
              <w:ind w:left="124"/>
              <w:rPr>
                <w:rFonts w:ascii="Arial" w:hAnsi="Arial"/>
                <w:sz w:val="26"/>
              </w:rPr>
            </w:pPr>
            <w:r>
              <w:rPr>
                <w:rFonts w:ascii="Arial" w:hAnsi="Arial"/>
                <w:w w:val="107"/>
                <w:sz w:val="26"/>
              </w:rPr>
              <w:t>х</w:t>
            </w:r>
          </w:p>
        </w:tc>
        <w:tc>
          <w:tcPr>
            <w:tcW w:w="1711" w:type="dxa"/>
            <w:vMerge w:val="restart"/>
          </w:tcPr>
          <w:p>
            <w:pPr>
              <w:pStyle w:val="TableParagraph"/>
              <w:spacing w:before="2"/>
              <w:ind w:left="118"/>
              <w:rPr>
                <w:sz w:val="19"/>
              </w:rPr>
            </w:pPr>
            <w:r>
              <w:rPr>
                <w:sz w:val="19"/>
              </w:rPr>
              <w:t>10855815,О</w:t>
            </w: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ind w:left="118"/>
              <w:rPr>
                <w:sz w:val="19"/>
              </w:rPr>
            </w:pPr>
            <w:r>
              <w:rPr>
                <w:w w:val="105"/>
                <w:sz w:val="19"/>
              </w:rPr>
              <w:t>102974,11</w:t>
            </w:r>
          </w:p>
        </w:tc>
        <w:tc>
          <w:tcPr>
            <w:tcW w:w="1427" w:type="dxa"/>
          </w:tcPr>
          <w:p>
            <w:pPr>
              <w:pStyle w:val="TableParagraph"/>
              <w:spacing w:line="239" w:lineRule="exact"/>
              <w:ind w:left="124"/>
              <w:rPr>
                <w:rFonts w:ascii="Arial" w:hAnsi="Arial"/>
                <w:sz w:val="26"/>
              </w:rPr>
            </w:pPr>
            <w:r>
              <w:rPr>
                <w:rFonts w:ascii="Arial" w:hAnsi="Arial"/>
                <w:w w:val="101"/>
                <w:sz w:val="26"/>
              </w:rPr>
              <w:t>х</w:t>
            </w:r>
          </w:p>
        </w:tc>
        <w:tc>
          <w:tcPr>
            <w:tcW w:w="865" w:type="dxa"/>
          </w:tcPr>
          <w:p>
            <w:pPr>
              <w:pStyle w:val="TableParagraph"/>
              <w:spacing w:before="2"/>
              <w:ind w:left="119"/>
              <w:rPr>
                <w:sz w:val="19"/>
              </w:rPr>
            </w:pPr>
            <w:r>
              <w:rPr>
                <w:w w:val="110"/>
                <w:sz w:val="19"/>
              </w:rPr>
              <w:t>16,7</w:t>
            </w:r>
          </w:p>
        </w:tc>
      </w:tr>
      <w:tr>
        <w:trPr>
          <w:trHeight w:val="1143" w:hRule="atLeast"/>
        </w:trPr>
        <w:tc>
          <w:tcPr>
            <w:tcW w:w="3143" w:type="dxa"/>
          </w:tcPr>
          <w:p>
            <w:pPr>
              <w:pStyle w:val="TableParagraph"/>
              <w:spacing w:line="252" w:lineRule="auto" w:before="6"/>
              <w:ind w:left="120" w:right="209" w:firstLine="1"/>
              <w:rPr>
                <w:sz w:val="19"/>
              </w:rPr>
            </w:pPr>
            <w:r>
              <w:rPr>
                <w:sz w:val="19"/>
              </w:rPr>
              <w:t>1. С..:корая медицинская помощь, </w:t>
            </w:r>
            <w:r>
              <w:rPr>
                <w:w w:val="105"/>
                <w:sz w:val="19"/>
              </w:rPr>
              <w:t>включая скорую специализированную медицинскую помощь, не</w:t>
            </w:r>
          </w:p>
          <w:p>
            <w:pPr>
              <w:pStyle w:val="TableParagraph"/>
              <w:spacing w:line="199" w:lineRule="exact" w:before="1"/>
              <w:ind w:left="124"/>
              <w:rPr>
                <w:sz w:val="19"/>
              </w:rPr>
            </w:pPr>
            <w:r>
              <w:rPr>
                <w:w w:val="105"/>
                <w:sz w:val="19"/>
              </w:rPr>
              <w:t>входящая в территориальную</w:t>
            </w:r>
          </w:p>
        </w:tc>
        <w:tc>
          <w:tcPr>
            <w:tcW w:w="826" w:type="dxa"/>
          </w:tcPr>
          <w:p>
            <w:pPr>
              <w:pStyle w:val="TableParagraph"/>
              <w:spacing w:before="6"/>
              <w:ind w:left="122"/>
              <w:rPr>
                <w:sz w:val="19"/>
              </w:rPr>
            </w:pPr>
            <w:r>
              <w:rPr>
                <w:w w:val="110"/>
                <w:sz w:val="19"/>
              </w:rPr>
              <w:t>02</w:t>
            </w:r>
          </w:p>
        </w:tc>
        <w:tc>
          <w:tcPr>
            <w:tcW w:w="1576" w:type="dxa"/>
          </w:tcPr>
          <w:p>
            <w:pPr>
              <w:pStyle w:val="TableParagraph"/>
              <w:spacing w:before="2"/>
              <w:ind w:left="130"/>
              <w:rPr>
                <w:sz w:val="19"/>
              </w:rPr>
            </w:pPr>
            <w:r>
              <w:rPr>
                <w:w w:val="105"/>
                <w:sz w:val="19"/>
              </w:rPr>
              <w:t>вызовов</w:t>
            </w:r>
          </w:p>
        </w:tc>
        <w:tc>
          <w:tcPr>
            <w:tcW w:w="1850" w:type="dxa"/>
          </w:tcPr>
          <w:p>
            <w:pPr>
              <w:pStyle w:val="TableParagraph"/>
              <w:spacing w:before="24"/>
              <w:ind w:left="113"/>
              <w:rPr>
                <w:rFonts w:ascii="Arial"/>
                <w:i/>
                <w:sz w:val="17"/>
              </w:rPr>
            </w:pPr>
            <w:r>
              <w:rPr>
                <w:rFonts w:ascii="Arial"/>
                <w:i/>
                <w:w w:val="105"/>
                <w:sz w:val="17"/>
              </w:rPr>
              <w:t>0,01556516</w:t>
            </w:r>
          </w:p>
        </w:tc>
        <w:tc>
          <w:tcPr>
            <w:tcW w:w="1432" w:type="dxa"/>
          </w:tcPr>
          <w:p>
            <w:pPr>
              <w:pStyle w:val="TableParagraph"/>
              <w:spacing w:before="2"/>
              <w:ind w:left="128"/>
              <w:rPr>
                <w:sz w:val="19"/>
              </w:rPr>
            </w:pPr>
            <w:r>
              <w:rPr>
                <w:w w:val="105"/>
                <w:sz w:val="19"/>
              </w:rPr>
              <w:t>3163,66</w:t>
            </w:r>
          </w:p>
        </w:tc>
        <w:tc>
          <w:tcPr>
            <w:tcW w:w="1716" w:type="dxa"/>
          </w:tcPr>
          <w:p>
            <w:pPr>
              <w:pStyle w:val="TableParagraph"/>
              <w:spacing w:line="216" w:lineRule="exact"/>
              <w:ind w:left="118"/>
              <w:rPr>
                <w:sz w:val="19"/>
              </w:rPr>
            </w:pPr>
            <w:r>
              <w:rPr>
                <w:w w:val="110"/>
                <w:sz w:val="19"/>
              </w:rPr>
              <w:t>49,24</w:t>
            </w:r>
          </w:p>
        </w:tc>
        <w:tc>
          <w:tcPr>
            <w:tcW w:w="1144" w:type="dxa"/>
          </w:tcPr>
          <w:p>
            <w:pPr>
              <w:pStyle w:val="TableParagraph"/>
              <w:spacing w:line="234" w:lineRule="exact"/>
              <w:ind w:left="124"/>
              <w:rPr>
                <w:rFonts w:ascii="Arial" w:hAnsi="Arial"/>
                <w:sz w:val="26"/>
              </w:rPr>
            </w:pPr>
            <w:r>
              <w:rPr>
                <w:rFonts w:ascii="Arial" w:hAnsi="Arial"/>
                <w:w w:val="111"/>
                <w:sz w:val="26"/>
              </w:rPr>
              <w:t>х</w:t>
            </w:r>
          </w:p>
        </w:tc>
        <w:tc>
          <w:tcPr>
            <w:tcW w:w="1711" w:type="dxa"/>
            <w:vMerge/>
            <w:tcBorders>
              <w:top w:val="nil"/>
            </w:tcBorders>
          </w:tcPr>
          <w:p>
            <w:pPr>
              <w:rPr>
                <w:sz w:val="2"/>
                <w:szCs w:val="2"/>
              </w:rPr>
            </w:pPr>
          </w:p>
        </w:tc>
        <w:tc>
          <w:tcPr>
            <w:tcW w:w="1427" w:type="dxa"/>
          </w:tcPr>
          <w:p>
            <w:pPr>
              <w:pStyle w:val="TableParagraph"/>
              <w:spacing w:line="234" w:lineRule="exact"/>
              <w:ind w:left="124"/>
              <w:rPr>
                <w:rFonts w:ascii="Arial" w:hAnsi="Arial"/>
                <w:sz w:val="26"/>
              </w:rPr>
            </w:pPr>
            <w:r>
              <w:rPr>
                <w:rFonts w:ascii="Arial" w:hAnsi="Arial"/>
                <w:w w:val="106"/>
                <w:sz w:val="26"/>
              </w:rPr>
              <w:t>х</w:t>
            </w:r>
          </w:p>
        </w:tc>
        <w:tc>
          <w:tcPr>
            <w:tcW w:w="865" w:type="dxa"/>
          </w:tcPr>
          <w:p>
            <w:pPr>
              <w:pStyle w:val="TableParagraph"/>
              <w:spacing w:line="234" w:lineRule="exact"/>
              <w:ind w:left="120"/>
              <w:rPr>
                <w:rFonts w:ascii="Arial" w:hAnsi="Arial"/>
                <w:sz w:val="26"/>
              </w:rPr>
            </w:pPr>
            <w:r>
              <w:rPr>
                <w:rFonts w:ascii="Arial" w:hAnsi="Arial"/>
                <w:w w:val="106"/>
                <w:sz w:val="26"/>
              </w:rPr>
              <w:t>х</w:t>
            </w:r>
          </w:p>
        </w:tc>
      </w:tr>
    </w:tbl>
    <w:p>
      <w:pPr>
        <w:spacing w:after="0" w:line="234" w:lineRule="exact"/>
        <w:rPr>
          <w:rFonts w:ascii="Arial" w:hAnsi="Arial"/>
          <w:sz w:val="26"/>
        </w:rPr>
        <w:sectPr>
          <w:pgSz w:w="16670" w:h="11800" w:orient="landscape"/>
          <w:pgMar w:header="675" w:footer="0" w:top="1160" w:bottom="280" w:left="660" w:right="80"/>
        </w:sectPr>
      </w:pPr>
    </w:p>
    <w:p>
      <w:pPr>
        <w:pStyle w:val="BodyText"/>
        <w:rPr>
          <w:sz w:val="20"/>
        </w:rPr>
      </w:pPr>
    </w:p>
    <w:p>
      <w:pPr>
        <w:pStyle w:val="BodyText"/>
        <w:spacing w:before="6"/>
        <w:rPr>
          <w:sz w:val="11"/>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3"/>
        <w:gridCol w:w="831"/>
        <w:gridCol w:w="1566"/>
        <w:gridCol w:w="1854"/>
        <w:gridCol w:w="1431"/>
        <w:gridCol w:w="1719"/>
        <w:gridCol w:w="1142"/>
        <w:gridCol w:w="1709"/>
        <w:gridCol w:w="1425"/>
        <w:gridCol w:w="858"/>
      </w:tblGrid>
      <w:tr>
        <w:trPr>
          <w:trHeight w:val="220" w:hRule="atLeast"/>
        </w:trPr>
        <w:tc>
          <w:tcPr>
            <w:tcW w:w="3143" w:type="dxa"/>
          </w:tcPr>
          <w:p>
            <w:pPr>
              <w:pStyle w:val="TableParagraph"/>
              <w:spacing w:line="188" w:lineRule="exact" w:before="12"/>
              <w:ind w:left="117"/>
              <w:rPr>
                <w:sz w:val="19"/>
              </w:rPr>
            </w:pPr>
            <w:r>
              <w:rPr>
                <w:w w:val="110"/>
                <w:sz w:val="19"/>
              </w:rPr>
              <w:t>1</w:t>
            </w:r>
          </w:p>
        </w:tc>
        <w:tc>
          <w:tcPr>
            <w:tcW w:w="831" w:type="dxa"/>
          </w:tcPr>
          <w:p>
            <w:pPr>
              <w:pStyle w:val="TableParagraph"/>
              <w:spacing w:line="188" w:lineRule="exact" w:before="12"/>
              <w:ind w:left="125"/>
              <w:rPr>
                <w:sz w:val="19"/>
              </w:rPr>
            </w:pPr>
            <w:r>
              <w:rPr>
                <w:w w:val="102"/>
                <w:sz w:val="19"/>
              </w:rPr>
              <w:t>2</w:t>
            </w:r>
          </w:p>
        </w:tc>
        <w:tc>
          <w:tcPr>
            <w:tcW w:w="1566" w:type="dxa"/>
          </w:tcPr>
          <w:p>
            <w:pPr>
              <w:pStyle w:val="TableParagraph"/>
              <w:spacing w:line="188" w:lineRule="exact" w:before="12"/>
              <w:ind w:left="122"/>
              <w:rPr>
                <w:sz w:val="19"/>
              </w:rPr>
            </w:pPr>
            <w:r>
              <w:rPr>
                <w:w w:val="102"/>
                <w:sz w:val="19"/>
              </w:rPr>
              <w:t>3</w:t>
            </w:r>
          </w:p>
        </w:tc>
        <w:tc>
          <w:tcPr>
            <w:tcW w:w="1854" w:type="dxa"/>
          </w:tcPr>
          <w:p>
            <w:pPr>
              <w:pStyle w:val="TableParagraph"/>
              <w:spacing w:line="188" w:lineRule="exact" w:before="12"/>
              <w:ind w:left="123"/>
              <w:rPr>
                <w:sz w:val="19"/>
              </w:rPr>
            </w:pPr>
            <w:r>
              <w:rPr>
                <w:w w:val="102"/>
                <w:sz w:val="19"/>
              </w:rPr>
              <w:t>4</w:t>
            </w:r>
          </w:p>
        </w:tc>
        <w:tc>
          <w:tcPr>
            <w:tcW w:w="1431" w:type="dxa"/>
          </w:tcPr>
          <w:p>
            <w:pPr>
              <w:pStyle w:val="TableParagraph"/>
              <w:spacing w:line="188" w:lineRule="exact" w:before="12"/>
              <w:ind w:left="123"/>
              <w:rPr>
                <w:sz w:val="19"/>
              </w:rPr>
            </w:pPr>
            <w:r>
              <w:rPr>
                <w:w w:val="102"/>
                <w:sz w:val="19"/>
              </w:rPr>
              <w:t>5</w:t>
            </w:r>
          </w:p>
        </w:tc>
        <w:tc>
          <w:tcPr>
            <w:tcW w:w="1719" w:type="dxa"/>
          </w:tcPr>
          <w:p>
            <w:pPr>
              <w:pStyle w:val="TableParagraph"/>
              <w:spacing w:line="188" w:lineRule="exact" w:before="12"/>
              <w:ind w:left="125"/>
              <w:rPr>
                <w:sz w:val="19"/>
              </w:rPr>
            </w:pPr>
            <w:r>
              <w:rPr>
                <w:w w:val="102"/>
                <w:sz w:val="19"/>
              </w:rPr>
              <w:t>6</w:t>
            </w:r>
          </w:p>
        </w:tc>
        <w:tc>
          <w:tcPr>
            <w:tcW w:w="1142" w:type="dxa"/>
          </w:tcPr>
          <w:p>
            <w:pPr>
              <w:pStyle w:val="TableParagraph"/>
              <w:spacing w:line="188" w:lineRule="exact" w:before="12"/>
              <w:ind w:left="128"/>
              <w:rPr>
                <w:sz w:val="19"/>
              </w:rPr>
            </w:pPr>
            <w:r>
              <w:rPr>
                <w:w w:val="107"/>
                <w:sz w:val="19"/>
              </w:rPr>
              <w:t>7</w:t>
            </w:r>
          </w:p>
        </w:tc>
        <w:tc>
          <w:tcPr>
            <w:tcW w:w="1709" w:type="dxa"/>
          </w:tcPr>
          <w:p>
            <w:pPr>
              <w:pStyle w:val="TableParagraph"/>
              <w:spacing w:line="188" w:lineRule="exact" w:before="12"/>
              <w:ind w:left="120"/>
              <w:rPr>
                <w:sz w:val="19"/>
              </w:rPr>
            </w:pPr>
            <w:r>
              <w:rPr>
                <w:w w:val="107"/>
                <w:sz w:val="19"/>
              </w:rPr>
              <w:t>8</w:t>
            </w:r>
          </w:p>
        </w:tc>
        <w:tc>
          <w:tcPr>
            <w:tcW w:w="1425" w:type="dxa"/>
          </w:tcPr>
          <w:p>
            <w:pPr>
              <w:pStyle w:val="TableParagraph"/>
              <w:spacing w:line="188" w:lineRule="exact" w:before="12"/>
              <w:ind w:left="131"/>
              <w:rPr>
                <w:sz w:val="19"/>
              </w:rPr>
            </w:pPr>
            <w:r>
              <w:rPr>
                <w:w w:val="107"/>
                <w:sz w:val="19"/>
              </w:rPr>
              <w:t>9</w:t>
            </w:r>
          </w:p>
        </w:tc>
        <w:tc>
          <w:tcPr>
            <w:tcW w:w="858" w:type="dxa"/>
          </w:tcPr>
          <w:p>
            <w:pPr>
              <w:pStyle w:val="TableParagraph"/>
              <w:spacing w:line="188" w:lineRule="exact" w:before="12"/>
              <w:ind w:left="124"/>
              <w:rPr>
                <w:sz w:val="19"/>
              </w:rPr>
            </w:pPr>
            <w:r>
              <w:rPr>
                <w:w w:val="105"/>
                <w:sz w:val="19"/>
              </w:rPr>
              <w:t>10</w:t>
            </w:r>
          </w:p>
        </w:tc>
      </w:tr>
      <w:tr>
        <w:trPr>
          <w:trHeight w:val="451" w:hRule="atLeast"/>
        </w:trPr>
        <w:tc>
          <w:tcPr>
            <w:tcW w:w="3143" w:type="dxa"/>
          </w:tcPr>
          <w:p>
            <w:pPr>
              <w:pStyle w:val="TableParagraph"/>
              <w:spacing w:line="247" w:lineRule="exact"/>
              <w:ind w:left="115"/>
              <w:rPr>
                <w:sz w:val="19"/>
              </w:rPr>
            </w:pPr>
            <w:r>
              <w:rPr>
                <w:w w:val="105"/>
                <w:sz w:val="19"/>
              </w:rPr>
              <w:t>программу </w:t>
            </w:r>
            <w:r>
              <w:rPr>
                <w:w w:val="105"/>
                <w:sz w:val="28"/>
              </w:rPr>
              <w:t>оме </w:t>
            </w:r>
            <w:r>
              <w:rPr>
                <w:w w:val="105"/>
                <w:sz w:val="19"/>
              </w:rPr>
              <w:t>&lt;**&gt;' в том</w:t>
            </w:r>
          </w:p>
          <w:p>
            <w:pPr>
              <w:pStyle w:val="TableParagraph"/>
              <w:spacing w:line="185" w:lineRule="exact"/>
              <w:ind w:left="117"/>
              <w:rPr>
                <w:sz w:val="19"/>
              </w:rPr>
            </w:pPr>
            <w:r>
              <w:rPr>
                <w:w w:val="105"/>
                <w:sz w:val="19"/>
              </w:rPr>
              <w:t>числе:</w:t>
            </w:r>
          </w:p>
        </w:tc>
        <w:tc>
          <w:tcPr>
            <w:tcW w:w="831" w:type="dxa"/>
          </w:tcPr>
          <w:p>
            <w:pPr>
              <w:pStyle w:val="TableParagraph"/>
              <w:rPr>
                <w:sz w:val="18"/>
              </w:rPr>
            </w:pPr>
          </w:p>
        </w:tc>
        <w:tc>
          <w:tcPr>
            <w:tcW w:w="1566" w:type="dxa"/>
          </w:tcPr>
          <w:p>
            <w:pPr>
              <w:pStyle w:val="TableParagraph"/>
              <w:rPr>
                <w:sz w:val="18"/>
              </w:rPr>
            </w:pPr>
          </w:p>
        </w:tc>
        <w:tc>
          <w:tcPr>
            <w:tcW w:w="1854" w:type="dxa"/>
          </w:tcPr>
          <w:p>
            <w:pPr>
              <w:pStyle w:val="TableParagraph"/>
              <w:rPr>
                <w:sz w:val="18"/>
              </w:rPr>
            </w:pPr>
          </w:p>
        </w:tc>
        <w:tc>
          <w:tcPr>
            <w:tcW w:w="1431" w:type="dxa"/>
          </w:tcPr>
          <w:p>
            <w:pPr>
              <w:pStyle w:val="TableParagraph"/>
              <w:rPr>
                <w:sz w:val="18"/>
              </w:rPr>
            </w:pPr>
          </w:p>
        </w:tc>
        <w:tc>
          <w:tcPr>
            <w:tcW w:w="1719" w:type="dxa"/>
          </w:tcPr>
          <w:p>
            <w:pPr>
              <w:pStyle w:val="TableParagraph"/>
              <w:rPr>
                <w:sz w:val="18"/>
              </w:rPr>
            </w:pPr>
          </w:p>
        </w:tc>
        <w:tc>
          <w:tcPr>
            <w:tcW w:w="1142" w:type="dxa"/>
          </w:tcPr>
          <w:p>
            <w:pPr>
              <w:pStyle w:val="TableParagraph"/>
              <w:rPr>
                <w:sz w:val="18"/>
              </w:rPr>
            </w:pPr>
          </w:p>
        </w:tc>
        <w:tc>
          <w:tcPr>
            <w:tcW w:w="1709" w:type="dxa"/>
          </w:tcPr>
          <w:p>
            <w:pPr>
              <w:pStyle w:val="TableParagraph"/>
              <w:rPr>
                <w:sz w:val="18"/>
              </w:rPr>
            </w:pPr>
          </w:p>
        </w:tc>
        <w:tc>
          <w:tcPr>
            <w:tcW w:w="1425" w:type="dxa"/>
          </w:tcPr>
          <w:p>
            <w:pPr>
              <w:pStyle w:val="TableParagraph"/>
              <w:rPr>
                <w:sz w:val="18"/>
              </w:rPr>
            </w:pPr>
          </w:p>
        </w:tc>
        <w:tc>
          <w:tcPr>
            <w:tcW w:w="858" w:type="dxa"/>
          </w:tcPr>
          <w:p>
            <w:pPr>
              <w:pStyle w:val="TableParagraph"/>
              <w:rPr>
                <w:sz w:val="18"/>
              </w:rPr>
            </w:pPr>
          </w:p>
        </w:tc>
      </w:tr>
      <w:tr>
        <w:trPr>
          <w:trHeight w:val="687" w:hRule="atLeast"/>
        </w:trPr>
        <w:tc>
          <w:tcPr>
            <w:tcW w:w="3143" w:type="dxa"/>
          </w:tcPr>
          <w:p>
            <w:pPr>
              <w:pStyle w:val="TableParagraph"/>
              <w:spacing w:line="247" w:lineRule="auto" w:before="12"/>
              <w:ind w:left="117" w:right="230" w:hanging="2"/>
              <w:rPr>
                <w:sz w:val="19"/>
              </w:rPr>
            </w:pPr>
            <w:r>
              <w:rPr>
                <w:w w:val="105"/>
                <w:sz w:val="19"/>
              </w:rPr>
              <w:t>не идентифицированным и не застрахованным в системе ОМС</w:t>
            </w:r>
          </w:p>
          <w:p>
            <w:pPr>
              <w:pStyle w:val="TableParagraph"/>
              <w:spacing w:line="193" w:lineRule="exact" w:before="12"/>
              <w:ind w:left="113"/>
              <w:rPr>
                <w:sz w:val="19"/>
              </w:rPr>
            </w:pPr>
            <w:r>
              <w:rPr>
                <w:w w:val="105"/>
                <w:sz w:val="19"/>
              </w:rPr>
              <w:t>лицам</w:t>
            </w:r>
          </w:p>
        </w:tc>
        <w:tc>
          <w:tcPr>
            <w:tcW w:w="831" w:type="dxa"/>
          </w:tcPr>
          <w:p>
            <w:pPr>
              <w:pStyle w:val="TableParagraph"/>
              <w:spacing w:before="17"/>
              <w:ind w:left="122"/>
              <w:rPr>
                <w:sz w:val="19"/>
              </w:rPr>
            </w:pPr>
            <w:r>
              <w:rPr>
                <w:w w:val="105"/>
                <w:sz w:val="19"/>
              </w:rPr>
              <w:t>03</w:t>
            </w:r>
          </w:p>
        </w:tc>
        <w:tc>
          <w:tcPr>
            <w:tcW w:w="1566" w:type="dxa"/>
          </w:tcPr>
          <w:p>
            <w:pPr>
              <w:pStyle w:val="TableParagraph"/>
              <w:spacing w:before="17"/>
              <w:ind w:left="116"/>
              <w:rPr>
                <w:sz w:val="19"/>
              </w:rPr>
            </w:pPr>
            <w:r>
              <w:rPr>
                <w:w w:val="105"/>
                <w:sz w:val="19"/>
              </w:rPr>
              <w:t>вызовов</w:t>
            </w:r>
          </w:p>
        </w:tc>
        <w:tc>
          <w:tcPr>
            <w:tcW w:w="1854" w:type="dxa"/>
          </w:tcPr>
          <w:p>
            <w:pPr>
              <w:pStyle w:val="TableParagraph"/>
              <w:spacing w:line="244" w:lineRule="exact"/>
              <w:ind w:left="120"/>
              <w:rPr>
                <w:sz w:val="25"/>
              </w:rPr>
            </w:pPr>
            <w:r>
              <w:rPr>
                <w:w w:val="97"/>
                <w:sz w:val="25"/>
              </w:rPr>
              <w:t>-</w:t>
            </w:r>
          </w:p>
        </w:tc>
        <w:tc>
          <w:tcPr>
            <w:tcW w:w="1431" w:type="dxa"/>
          </w:tcPr>
          <w:p>
            <w:pPr>
              <w:pStyle w:val="TableParagraph"/>
              <w:spacing w:line="242" w:lineRule="exact"/>
              <w:ind w:left="117"/>
              <w:rPr>
                <w:sz w:val="24"/>
              </w:rPr>
            </w:pPr>
            <w:r>
              <w:rPr>
                <w:w w:val="109"/>
                <w:sz w:val="24"/>
              </w:rPr>
              <w:t>-</w:t>
            </w:r>
          </w:p>
        </w:tc>
        <w:tc>
          <w:tcPr>
            <w:tcW w:w="1719" w:type="dxa"/>
          </w:tcPr>
          <w:p>
            <w:pPr>
              <w:pStyle w:val="TableParagraph"/>
              <w:spacing w:line="244" w:lineRule="exact"/>
              <w:ind w:left="123"/>
              <w:rPr>
                <w:sz w:val="25"/>
              </w:rPr>
            </w:pPr>
            <w:r>
              <w:rPr>
                <w:w w:val="97"/>
                <w:sz w:val="25"/>
              </w:rPr>
              <w:t>-</w:t>
            </w:r>
          </w:p>
        </w:tc>
        <w:tc>
          <w:tcPr>
            <w:tcW w:w="1142" w:type="dxa"/>
          </w:tcPr>
          <w:p>
            <w:pPr>
              <w:pStyle w:val="TableParagraph"/>
              <w:spacing w:line="250" w:lineRule="exact"/>
              <w:ind w:left="123"/>
              <w:rPr>
                <w:rFonts w:ascii="Arial" w:hAnsi="Arial"/>
                <w:sz w:val="26"/>
              </w:rPr>
            </w:pPr>
            <w:r>
              <w:rPr>
                <w:rFonts w:ascii="Arial" w:hAnsi="Arial"/>
                <w:w w:val="97"/>
                <w:sz w:val="26"/>
              </w:rPr>
              <w:t>х</w:t>
            </w:r>
          </w:p>
        </w:tc>
        <w:tc>
          <w:tcPr>
            <w:tcW w:w="1709" w:type="dxa"/>
          </w:tcPr>
          <w:p>
            <w:pPr>
              <w:pStyle w:val="TableParagraph"/>
              <w:spacing w:line="242" w:lineRule="exact"/>
              <w:ind w:left="117"/>
              <w:rPr>
                <w:sz w:val="24"/>
              </w:rPr>
            </w:pPr>
            <w:r>
              <w:rPr>
                <w:w w:val="109"/>
                <w:sz w:val="24"/>
              </w:rPr>
              <w:t>-</w:t>
            </w:r>
          </w:p>
        </w:tc>
        <w:tc>
          <w:tcPr>
            <w:tcW w:w="1425" w:type="dxa"/>
          </w:tcPr>
          <w:p>
            <w:pPr>
              <w:pStyle w:val="TableParagraph"/>
              <w:spacing w:line="250" w:lineRule="exact"/>
              <w:ind w:left="132"/>
              <w:rPr>
                <w:rFonts w:ascii="Arial" w:hAnsi="Arial"/>
                <w:sz w:val="26"/>
              </w:rPr>
            </w:pPr>
            <w:r>
              <w:rPr>
                <w:rFonts w:ascii="Arial" w:hAnsi="Arial"/>
                <w:w w:val="109"/>
                <w:sz w:val="26"/>
              </w:rPr>
              <w:t>х</w:t>
            </w:r>
          </w:p>
        </w:tc>
        <w:tc>
          <w:tcPr>
            <w:tcW w:w="858" w:type="dxa"/>
          </w:tcPr>
          <w:p>
            <w:pPr>
              <w:pStyle w:val="TableParagraph"/>
              <w:spacing w:line="245" w:lineRule="exact"/>
              <w:ind w:left="135"/>
              <w:rPr>
                <w:rFonts w:ascii="Arial" w:hAnsi="Arial"/>
                <w:sz w:val="26"/>
              </w:rPr>
            </w:pPr>
            <w:r>
              <w:rPr>
                <w:rFonts w:ascii="Arial" w:hAnsi="Arial"/>
                <w:w w:val="108"/>
                <w:sz w:val="26"/>
              </w:rPr>
              <w:t>х</w:t>
            </w:r>
          </w:p>
        </w:tc>
      </w:tr>
      <w:tr>
        <w:trPr>
          <w:trHeight w:val="691" w:hRule="atLeast"/>
        </w:trPr>
        <w:tc>
          <w:tcPr>
            <w:tcW w:w="3143" w:type="dxa"/>
          </w:tcPr>
          <w:p>
            <w:pPr>
              <w:pStyle w:val="TableParagraph"/>
              <w:spacing w:line="254" w:lineRule="auto" w:before="12"/>
              <w:ind w:left="118" w:right="190"/>
              <w:rPr>
                <w:sz w:val="19"/>
              </w:rPr>
            </w:pPr>
            <w:r>
              <w:rPr>
                <w:w w:val="105"/>
                <w:sz w:val="19"/>
              </w:rPr>
              <w:t>скорая медицинская помощь при санитарно-авиационной</w:t>
            </w:r>
          </w:p>
          <w:p>
            <w:pPr>
              <w:pStyle w:val="TableParagraph"/>
              <w:spacing w:line="193" w:lineRule="exact" w:before="3"/>
              <w:ind w:left="122"/>
              <w:rPr>
                <w:sz w:val="19"/>
              </w:rPr>
            </w:pPr>
            <w:r>
              <w:rPr>
                <w:w w:val="105"/>
                <w:sz w:val="19"/>
              </w:rPr>
              <w:t>эвакуации</w:t>
            </w:r>
          </w:p>
        </w:tc>
        <w:tc>
          <w:tcPr>
            <w:tcW w:w="831" w:type="dxa"/>
          </w:tcPr>
          <w:p>
            <w:pPr>
              <w:pStyle w:val="TableParagraph"/>
              <w:spacing w:before="17"/>
              <w:ind w:left="122"/>
              <w:rPr>
                <w:sz w:val="19"/>
              </w:rPr>
            </w:pPr>
            <w:r>
              <w:rPr>
                <w:w w:val="105"/>
                <w:sz w:val="19"/>
              </w:rPr>
              <w:t>04</w:t>
            </w:r>
          </w:p>
        </w:tc>
        <w:tc>
          <w:tcPr>
            <w:tcW w:w="1566" w:type="dxa"/>
          </w:tcPr>
          <w:p>
            <w:pPr>
              <w:pStyle w:val="TableParagraph"/>
              <w:spacing w:before="17"/>
              <w:ind w:left="116"/>
              <w:rPr>
                <w:sz w:val="19"/>
              </w:rPr>
            </w:pPr>
            <w:r>
              <w:rPr>
                <w:w w:val="105"/>
                <w:sz w:val="19"/>
              </w:rPr>
              <w:t>вызовов</w:t>
            </w:r>
          </w:p>
        </w:tc>
        <w:tc>
          <w:tcPr>
            <w:tcW w:w="1854" w:type="dxa"/>
          </w:tcPr>
          <w:p>
            <w:pPr>
              <w:pStyle w:val="TableParagraph"/>
              <w:spacing w:before="12"/>
              <w:ind w:left="124"/>
              <w:rPr>
                <w:sz w:val="19"/>
              </w:rPr>
            </w:pPr>
            <w:r>
              <w:rPr>
                <w:w w:val="105"/>
                <w:sz w:val="19"/>
              </w:rPr>
              <w:t>0,00007316</w:t>
            </w:r>
          </w:p>
        </w:tc>
        <w:tc>
          <w:tcPr>
            <w:tcW w:w="1431" w:type="dxa"/>
          </w:tcPr>
          <w:p>
            <w:pPr>
              <w:pStyle w:val="TableParagraph"/>
              <w:spacing w:before="17"/>
              <w:ind w:left="130"/>
              <w:rPr>
                <w:sz w:val="19"/>
              </w:rPr>
            </w:pPr>
            <w:r>
              <w:rPr>
                <w:w w:val="105"/>
                <w:sz w:val="19"/>
              </w:rPr>
              <w:t>7881,8</w:t>
            </w:r>
          </w:p>
        </w:tc>
        <w:tc>
          <w:tcPr>
            <w:tcW w:w="1719" w:type="dxa"/>
          </w:tcPr>
          <w:p>
            <w:pPr>
              <w:pStyle w:val="TableParagraph"/>
              <w:spacing w:before="17"/>
              <w:ind w:left="126"/>
              <w:rPr>
                <w:sz w:val="19"/>
              </w:rPr>
            </w:pPr>
            <w:r>
              <w:rPr>
                <w:w w:val="110"/>
                <w:sz w:val="19"/>
              </w:rPr>
              <w:t>0,58</w:t>
            </w:r>
          </w:p>
        </w:tc>
        <w:tc>
          <w:tcPr>
            <w:tcW w:w="1142" w:type="dxa"/>
          </w:tcPr>
          <w:p>
            <w:pPr>
              <w:pStyle w:val="TableParagraph"/>
              <w:spacing w:line="250" w:lineRule="exact"/>
              <w:ind w:left="123"/>
              <w:rPr>
                <w:rFonts w:ascii="Arial" w:hAnsi="Arial"/>
                <w:sz w:val="26"/>
              </w:rPr>
            </w:pPr>
            <w:r>
              <w:rPr>
                <w:rFonts w:ascii="Arial" w:hAnsi="Arial"/>
                <w:w w:val="109"/>
                <w:sz w:val="26"/>
              </w:rPr>
              <w:t>х</w:t>
            </w:r>
          </w:p>
        </w:tc>
        <w:tc>
          <w:tcPr>
            <w:tcW w:w="1709" w:type="dxa"/>
          </w:tcPr>
          <w:p>
            <w:pPr>
              <w:pStyle w:val="TableParagraph"/>
              <w:spacing w:before="17"/>
              <w:ind w:left="119"/>
              <w:rPr>
                <w:sz w:val="19"/>
              </w:rPr>
            </w:pPr>
            <w:r>
              <w:rPr>
                <w:w w:val="105"/>
                <w:sz w:val="19"/>
              </w:rPr>
              <w:t>1205,92</w:t>
            </w:r>
          </w:p>
        </w:tc>
        <w:tc>
          <w:tcPr>
            <w:tcW w:w="1425" w:type="dxa"/>
          </w:tcPr>
          <w:p>
            <w:pPr>
              <w:pStyle w:val="TableParagraph"/>
              <w:spacing w:line="250" w:lineRule="exact"/>
              <w:ind w:left="132"/>
              <w:rPr>
                <w:rFonts w:ascii="Arial" w:hAnsi="Arial"/>
                <w:sz w:val="26"/>
              </w:rPr>
            </w:pPr>
            <w:r>
              <w:rPr>
                <w:rFonts w:ascii="Arial" w:hAnsi="Arial"/>
                <w:w w:val="106"/>
                <w:sz w:val="26"/>
              </w:rPr>
              <w:t>х</w:t>
            </w:r>
          </w:p>
        </w:tc>
        <w:tc>
          <w:tcPr>
            <w:tcW w:w="858" w:type="dxa"/>
          </w:tcPr>
          <w:p>
            <w:pPr>
              <w:pStyle w:val="TableParagraph"/>
              <w:spacing w:line="245" w:lineRule="exact"/>
              <w:ind w:left="130"/>
              <w:rPr>
                <w:rFonts w:ascii="Arial" w:hAnsi="Arial"/>
                <w:sz w:val="26"/>
              </w:rPr>
            </w:pPr>
            <w:r>
              <w:rPr>
                <w:rFonts w:ascii="Arial" w:hAnsi="Arial"/>
                <w:w w:val="106"/>
                <w:sz w:val="26"/>
              </w:rPr>
              <w:t>х</w:t>
            </w:r>
          </w:p>
        </w:tc>
      </w:tr>
      <w:tr>
        <w:trPr>
          <w:trHeight w:val="461" w:hRule="atLeast"/>
        </w:trPr>
        <w:tc>
          <w:tcPr>
            <w:tcW w:w="3143" w:type="dxa"/>
          </w:tcPr>
          <w:p>
            <w:pPr>
              <w:pStyle w:val="TableParagraph"/>
              <w:spacing w:line="236" w:lineRule="exact" w:before="1"/>
              <w:ind w:left="120" w:right="178"/>
              <w:rPr>
                <w:sz w:val="19"/>
              </w:rPr>
            </w:pPr>
            <w:r>
              <w:rPr>
                <w:w w:val="105"/>
                <w:sz w:val="19"/>
              </w:rPr>
              <w:t>2. Первичная медико-санитарная помощь, предоставляемая:</w:t>
            </w:r>
          </w:p>
        </w:tc>
        <w:tc>
          <w:tcPr>
            <w:tcW w:w="831" w:type="dxa"/>
          </w:tcPr>
          <w:p>
            <w:pPr>
              <w:pStyle w:val="TableParagraph"/>
              <w:spacing w:before="22"/>
              <w:ind w:left="122"/>
              <w:rPr>
                <w:sz w:val="19"/>
              </w:rPr>
            </w:pPr>
            <w:r>
              <w:rPr>
                <w:w w:val="105"/>
                <w:sz w:val="19"/>
              </w:rPr>
              <w:t>05</w:t>
            </w:r>
          </w:p>
        </w:tc>
        <w:tc>
          <w:tcPr>
            <w:tcW w:w="1566" w:type="dxa"/>
          </w:tcPr>
          <w:p>
            <w:pPr>
              <w:pStyle w:val="TableParagraph"/>
              <w:spacing w:line="254" w:lineRule="exact"/>
              <w:ind w:left="119"/>
              <w:rPr>
                <w:rFonts w:ascii="Arial" w:hAnsi="Arial"/>
                <w:sz w:val="26"/>
              </w:rPr>
            </w:pPr>
            <w:r>
              <w:rPr>
                <w:rFonts w:ascii="Arial" w:hAnsi="Arial"/>
                <w:w w:val="105"/>
                <w:sz w:val="26"/>
              </w:rPr>
              <w:t>х</w:t>
            </w:r>
          </w:p>
        </w:tc>
        <w:tc>
          <w:tcPr>
            <w:tcW w:w="1854" w:type="dxa"/>
          </w:tcPr>
          <w:p>
            <w:pPr>
              <w:pStyle w:val="TableParagraph"/>
              <w:spacing w:line="250" w:lineRule="exact"/>
              <w:ind w:left="129"/>
              <w:rPr>
                <w:rFonts w:ascii="Arial" w:hAnsi="Arial"/>
                <w:sz w:val="26"/>
              </w:rPr>
            </w:pPr>
            <w:r>
              <w:rPr>
                <w:rFonts w:ascii="Arial" w:hAnsi="Arial"/>
                <w:w w:val="108"/>
                <w:sz w:val="26"/>
              </w:rPr>
              <w:t>х</w:t>
            </w:r>
          </w:p>
        </w:tc>
        <w:tc>
          <w:tcPr>
            <w:tcW w:w="1431" w:type="dxa"/>
          </w:tcPr>
          <w:p>
            <w:pPr>
              <w:pStyle w:val="TableParagraph"/>
              <w:spacing w:line="254" w:lineRule="exact"/>
              <w:ind w:left="125"/>
              <w:rPr>
                <w:rFonts w:ascii="Arial" w:hAnsi="Arial"/>
                <w:sz w:val="26"/>
              </w:rPr>
            </w:pPr>
            <w:r>
              <w:rPr>
                <w:rFonts w:ascii="Arial" w:hAnsi="Arial"/>
                <w:w w:val="108"/>
                <w:sz w:val="26"/>
              </w:rPr>
              <w:t>х</w:t>
            </w:r>
          </w:p>
        </w:tc>
        <w:tc>
          <w:tcPr>
            <w:tcW w:w="1719" w:type="dxa"/>
          </w:tcPr>
          <w:p>
            <w:pPr>
              <w:pStyle w:val="TableParagraph"/>
              <w:spacing w:line="254" w:lineRule="exact"/>
              <w:ind w:left="131"/>
              <w:rPr>
                <w:rFonts w:ascii="Arial" w:hAnsi="Arial"/>
                <w:sz w:val="26"/>
              </w:rPr>
            </w:pPr>
            <w:r>
              <w:rPr>
                <w:rFonts w:ascii="Arial" w:hAnsi="Arial"/>
                <w:w w:val="108"/>
                <w:sz w:val="26"/>
              </w:rPr>
              <w:t>х</w:t>
            </w:r>
          </w:p>
        </w:tc>
        <w:tc>
          <w:tcPr>
            <w:tcW w:w="1142" w:type="dxa"/>
          </w:tcPr>
          <w:p>
            <w:pPr>
              <w:pStyle w:val="TableParagraph"/>
              <w:spacing w:line="250" w:lineRule="exact"/>
              <w:ind w:left="123"/>
              <w:rPr>
                <w:rFonts w:ascii="Arial" w:hAnsi="Arial"/>
                <w:sz w:val="26"/>
              </w:rPr>
            </w:pPr>
            <w:r>
              <w:rPr>
                <w:rFonts w:ascii="Arial" w:hAnsi="Arial"/>
                <w:w w:val="108"/>
                <w:sz w:val="26"/>
              </w:rPr>
              <w:t>х</w:t>
            </w:r>
          </w:p>
        </w:tc>
        <w:tc>
          <w:tcPr>
            <w:tcW w:w="1709" w:type="dxa"/>
          </w:tcPr>
          <w:p>
            <w:pPr>
              <w:pStyle w:val="TableParagraph"/>
              <w:spacing w:line="254" w:lineRule="exact"/>
              <w:ind w:left="125"/>
              <w:rPr>
                <w:rFonts w:ascii="Arial" w:hAnsi="Arial"/>
                <w:sz w:val="26"/>
              </w:rPr>
            </w:pPr>
            <w:r>
              <w:rPr>
                <w:rFonts w:ascii="Arial" w:hAnsi="Arial"/>
                <w:w w:val="108"/>
                <w:sz w:val="26"/>
              </w:rPr>
              <w:t>х</w:t>
            </w:r>
          </w:p>
        </w:tc>
        <w:tc>
          <w:tcPr>
            <w:tcW w:w="1425" w:type="dxa"/>
          </w:tcPr>
          <w:p>
            <w:pPr>
              <w:pStyle w:val="TableParagraph"/>
              <w:spacing w:line="250" w:lineRule="exact"/>
              <w:ind w:left="132"/>
              <w:rPr>
                <w:rFonts w:ascii="Arial" w:hAnsi="Arial"/>
                <w:sz w:val="26"/>
              </w:rPr>
            </w:pPr>
            <w:r>
              <w:rPr>
                <w:rFonts w:ascii="Arial" w:hAnsi="Arial"/>
                <w:w w:val="108"/>
                <w:sz w:val="26"/>
              </w:rPr>
              <w:t>х</w:t>
            </w:r>
          </w:p>
        </w:tc>
        <w:tc>
          <w:tcPr>
            <w:tcW w:w="858" w:type="dxa"/>
          </w:tcPr>
          <w:p>
            <w:pPr>
              <w:pStyle w:val="TableParagraph"/>
              <w:spacing w:line="250" w:lineRule="exact"/>
              <w:ind w:left="135"/>
              <w:rPr>
                <w:rFonts w:ascii="Arial" w:hAnsi="Arial"/>
                <w:sz w:val="26"/>
              </w:rPr>
            </w:pPr>
            <w:r>
              <w:rPr>
                <w:rFonts w:ascii="Arial" w:hAnsi="Arial"/>
                <w:w w:val="108"/>
                <w:sz w:val="26"/>
              </w:rPr>
              <w:t>х</w:t>
            </w:r>
          </w:p>
        </w:tc>
      </w:tr>
      <w:tr>
        <w:trPr>
          <w:trHeight w:val="266" w:hRule="atLeast"/>
        </w:trPr>
        <w:tc>
          <w:tcPr>
            <w:tcW w:w="3143" w:type="dxa"/>
          </w:tcPr>
          <w:p>
            <w:pPr>
              <w:pStyle w:val="TableParagraph"/>
              <w:ind w:left="120"/>
              <w:rPr>
                <w:sz w:val="19"/>
              </w:rPr>
            </w:pPr>
            <w:r>
              <w:rPr>
                <w:w w:val="105"/>
                <w:sz w:val="19"/>
              </w:rPr>
              <w:t>2.1 в амбулаторных условиях</w:t>
            </w:r>
          </w:p>
        </w:tc>
        <w:tc>
          <w:tcPr>
            <w:tcW w:w="831" w:type="dxa"/>
          </w:tcPr>
          <w:p>
            <w:pPr>
              <w:pStyle w:val="TableParagraph"/>
              <w:spacing w:before="10"/>
              <w:ind w:left="122"/>
              <w:rPr>
                <w:sz w:val="19"/>
              </w:rPr>
            </w:pPr>
            <w:r>
              <w:rPr>
                <w:w w:val="110"/>
                <w:sz w:val="19"/>
              </w:rPr>
              <w:t>06</w:t>
            </w:r>
          </w:p>
        </w:tc>
        <w:tc>
          <w:tcPr>
            <w:tcW w:w="1566" w:type="dxa"/>
          </w:tcPr>
          <w:p>
            <w:pPr>
              <w:pStyle w:val="TableParagraph"/>
              <w:spacing w:line="238" w:lineRule="exact"/>
              <w:ind w:left="119"/>
              <w:rPr>
                <w:rFonts w:ascii="Arial" w:hAnsi="Arial"/>
                <w:sz w:val="26"/>
              </w:rPr>
            </w:pPr>
            <w:r>
              <w:rPr>
                <w:rFonts w:ascii="Arial" w:hAnsi="Arial"/>
                <w:w w:val="110"/>
                <w:sz w:val="26"/>
              </w:rPr>
              <w:t>х</w:t>
            </w:r>
          </w:p>
        </w:tc>
        <w:tc>
          <w:tcPr>
            <w:tcW w:w="1854" w:type="dxa"/>
          </w:tcPr>
          <w:p>
            <w:pPr>
              <w:pStyle w:val="TableParagraph"/>
              <w:spacing w:line="238" w:lineRule="exact"/>
              <w:ind w:left="124"/>
              <w:rPr>
                <w:rFonts w:ascii="Arial" w:hAnsi="Arial"/>
                <w:sz w:val="26"/>
              </w:rPr>
            </w:pPr>
            <w:r>
              <w:rPr>
                <w:rFonts w:ascii="Arial" w:hAnsi="Arial"/>
                <w:w w:val="110"/>
                <w:sz w:val="26"/>
              </w:rPr>
              <w:t>х</w:t>
            </w:r>
          </w:p>
        </w:tc>
        <w:tc>
          <w:tcPr>
            <w:tcW w:w="1431" w:type="dxa"/>
          </w:tcPr>
          <w:p>
            <w:pPr>
              <w:pStyle w:val="TableParagraph"/>
              <w:spacing w:line="238" w:lineRule="exact"/>
              <w:ind w:left="125"/>
              <w:rPr>
                <w:rFonts w:ascii="Arial" w:hAnsi="Arial"/>
                <w:sz w:val="26"/>
              </w:rPr>
            </w:pPr>
            <w:r>
              <w:rPr>
                <w:rFonts w:ascii="Arial" w:hAnsi="Arial"/>
                <w:w w:val="110"/>
                <w:sz w:val="26"/>
              </w:rPr>
              <w:t>х</w:t>
            </w:r>
          </w:p>
        </w:tc>
        <w:tc>
          <w:tcPr>
            <w:tcW w:w="1719" w:type="dxa"/>
          </w:tcPr>
          <w:p>
            <w:pPr>
              <w:pStyle w:val="TableParagraph"/>
              <w:spacing w:line="238" w:lineRule="exact"/>
              <w:ind w:left="127"/>
              <w:rPr>
                <w:rFonts w:ascii="Arial" w:hAnsi="Arial"/>
                <w:sz w:val="26"/>
              </w:rPr>
            </w:pPr>
            <w:r>
              <w:rPr>
                <w:rFonts w:ascii="Arial" w:hAnsi="Arial"/>
                <w:w w:val="110"/>
                <w:sz w:val="26"/>
              </w:rPr>
              <w:t>х</w:t>
            </w:r>
          </w:p>
        </w:tc>
        <w:tc>
          <w:tcPr>
            <w:tcW w:w="1142" w:type="dxa"/>
          </w:tcPr>
          <w:p>
            <w:pPr>
              <w:pStyle w:val="TableParagraph"/>
              <w:spacing w:line="238" w:lineRule="exact"/>
              <w:ind w:left="123"/>
              <w:rPr>
                <w:rFonts w:ascii="Arial" w:hAnsi="Arial"/>
                <w:sz w:val="26"/>
              </w:rPr>
            </w:pPr>
            <w:r>
              <w:rPr>
                <w:rFonts w:ascii="Arial" w:hAnsi="Arial"/>
                <w:w w:val="110"/>
                <w:sz w:val="26"/>
              </w:rPr>
              <w:t>х</w:t>
            </w:r>
          </w:p>
        </w:tc>
        <w:tc>
          <w:tcPr>
            <w:tcW w:w="1709" w:type="dxa"/>
          </w:tcPr>
          <w:p>
            <w:pPr>
              <w:pStyle w:val="TableParagraph"/>
              <w:spacing w:line="238" w:lineRule="exact"/>
              <w:ind w:left="125"/>
              <w:rPr>
                <w:rFonts w:ascii="Arial" w:hAnsi="Arial"/>
                <w:sz w:val="26"/>
              </w:rPr>
            </w:pPr>
            <w:r>
              <w:rPr>
                <w:rFonts w:ascii="Arial" w:hAnsi="Arial"/>
                <w:w w:val="110"/>
                <w:sz w:val="26"/>
              </w:rPr>
              <w:t>х</w:t>
            </w:r>
          </w:p>
        </w:tc>
        <w:tc>
          <w:tcPr>
            <w:tcW w:w="1425" w:type="dxa"/>
          </w:tcPr>
          <w:p>
            <w:pPr>
              <w:pStyle w:val="TableParagraph"/>
              <w:spacing w:line="238" w:lineRule="exact"/>
              <w:ind w:left="132"/>
              <w:rPr>
                <w:rFonts w:ascii="Arial" w:hAnsi="Arial"/>
                <w:sz w:val="26"/>
              </w:rPr>
            </w:pPr>
            <w:r>
              <w:rPr>
                <w:rFonts w:ascii="Arial" w:hAnsi="Arial"/>
                <w:w w:val="110"/>
                <w:sz w:val="26"/>
              </w:rPr>
              <w:t>х</w:t>
            </w:r>
          </w:p>
        </w:tc>
        <w:tc>
          <w:tcPr>
            <w:tcW w:w="858" w:type="dxa"/>
          </w:tcPr>
          <w:p>
            <w:pPr>
              <w:pStyle w:val="TableParagraph"/>
              <w:spacing w:line="238" w:lineRule="exact"/>
              <w:ind w:left="135"/>
              <w:rPr>
                <w:rFonts w:ascii="Arial" w:hAnsi="Arial"/>
                <w:sz w:val="26"/>
              </w:rPr>
            </w:pPr>
            <w:r>
              <w:rPr>
                <w:rFonts w:ascii="Arial" w:hAnsi="Arial"/>
                <w:w w:val="110"/>
                <w:sz w:val="26"/>
              </w:rPr>
              <w:t>х</w:t>
            </w:r>
          </w:p>
        </w:tc>
      </w:tr>
      <w:tr>
        <w:trPr>
          <w:trHeight w:val="494" w:hRule="atLeast"/>
        </w:trPr>
        <w:tc>
          <w:tcPr>
            <w:tcW w:w="3143" w:type="dxa"/>
          </w:tcPr>
          <w:p>
            <w:pPr>
              <w:pStyle w:val="TableParagraph"/>
              <w:spacing w:line="247" w:lineRule="auto" w:before="17"/>
              <w:ind w:left="115" w:right="72" w:firstLine="9"/>
              <w:rPr>
                <w:sz w:val="19"/>
              </w:rPr>
            </w:pPr>
            <w:r>
              <w:rPr>
                <w:w w:val="105"/>
                <w:sz w:val="19"/>
              </w:rPr>
              <w:t>2.1.1 с профилактическими и иными целями&lt;***&gt;, в том числе:</w:t>
            </w:r>
          </w:p>
        </w:tc>
        <w:tc>
          <w:tcPr>
            <w:tcW w:w="831" w:type="dxa"/>
          </w:tcPr>
          <w:p>
            <w:pPr>
              <w:pStyle w:val="TableParagraph"/>
              <w:spacing w:before="22"/>
              <w:ind w:left="122"/>
              <w:rPr>
                <w:sz w:val="19"/>
              </w:rPr>
            </w:pPr>
            <w:r>
              <w:rPr>
                <w:w w:val="105"/>
                <w:sz w:val="19"/>
              </w:rPr>
              <w:t>07</w:t>
            </w:r>
          </w:p>
        </w:tc>
        <w:tc>
          <w:tcPr>
            <w:tcW w:w="1566" w:type="dxa"/>
          </w:tcPr>
          <w:p>
            <w:pPr>
              <w:pStyle w:val="TableParagraph"/>
              <w:spacing w:before="22"/>
              <w:ind w:left="121"/>
              <w:rPr>
                <w:sz w:val="19"/>
              </w:rPr>
            </w:pPr>
            <w:r>
              <w:rPr>
                <w:w w:val="105"/>
                <w:sz w:val="19"/>
              </w:rPr>
              <w:t>посещений</w:t>
            </w:r>
          </w:p>
        </w:tc>
        <w:tc>
          <w:tcPr>
            <w:tcW w:w="1854" w:type="dxa"/>
          </w:tcPr>
          <w:p>
            <w:pPr>
              <w:pStyle w:val="TableParagraph"/>
              <w:spacing w:before="17"/>
              <w:ind w:left="124"/>
              <w:rPr>
                <w:sz w:val="19"/>
              </w:rPr>
            </w:pPr>
            <w:r>
              <w:rPr>
                <w:w w:val="105"/>
                <w:sz w:val="19"/>
              </w:rPr>
              <w:t>0,4050</w:t>
            </w:r>
          </w:p>
        </w:tc>
        <w:tc>
          <w:tcPr>
            <w:tcW w:w="1431" w:type="dxa"/>
          </w:tcPr>
          <w:p>
            <w:pPr>
              <w:pStyle w:val="TableParagraph"/>
              <w:spacing w:before="22"/>
              <w:ind w:left="124"/>
              <w:rPr>
                <w:sz w:val="19"/>
              </w:rPr>
            </w:pPr>
            <w:r>
              <w:rPr>
                <w:w w:val="110"/>
                <w:sz w:val="19"/>
              </w:rPr>
              <w:t>664,6</w:t>
            </w:r>
          </w:p>
        </w:tc>
        <w:tc>
          <w:tcPr>
            <w:tcW w:w="1719" w:type="dxa"/>
          </w:tcPr>
          <w:p>
            <w:pPr>
              <w:pStyle w:val="TableParagraph"/>
              <w:spacing w:before="17"/>
              <w:ind w:left="134"/>
              <w:rPr>
                <w:sz w:val="19"/>
              </w:rPr>
            </w:pPr>
            <w:r>
              <w:rPr>
                <w:w w:val="105"/>
                <w:sz w:val="19"/>
              </w:rPr>
              <w:t>269,15</w:t>
            </w:r>
          </w:p>
        </w:tc>
        <w:tc>
          <w:tcPr>
            <w:tcW w:w="1142" w:type="dxa"/>
          </w:tcPr>
          <w:p>
            <w:pPr>
              <w:pStyle w:val="TableParagraph"/>
              <w:spacing w:line="250" w:lineRule="exact"/>
              <w:ind w:left="123"/>
              <w:rPr>
                <w:rFonts w:ascii="Arial" w:hAnsi="Arial"/>
                <w:sz w:val="26"/>
              </w:rPr>
            </w:pPr>
            <w:r>
              <w:rPr>
                <w:rFonts w:ascii="Arial" w:hAnsi="Arial"/>
                <w:w w:val="105"/>
                <w:sz w:val="26"/>
              </w:rPr>
              <w:t>х</w:t>
            </w:r>
          </w:p>
        </w:tc>
        <w:tc>
          <w:tcPr>
            <w:tcW w:w="1709" w:type="dxa"/>
          </w:tcPr>
          <w:p>
            <w:pPr>
              <w:pStyle w:val="TableParagraph"/>
              <w:spacing w:before="17"/>
              <w:ind w:left="127"/>
              <w:rPr>
                <w:sz w:val="19"/>
              </w:rPr>
            </w:pPr>
            <w:r>
              <w:rPr>
                <w:w w:val="105"/>
                <w:sz w:val="19"/>
              </w:rPr>
              <w:t>562835,12</w:t>
            </w:r>
          </w:p>
        </w:tc>
        <w:tc>
          <w:tcPr>
            <w:tcW w:w="1425" w:type="dxa"/>
          </w:tcPr>
          <w:p>
            <w:pPr>
              <w:pStyle w:val="TableParagraph"/>
              <w:spacing w:line="250" w:lineRule="exact"/>
              <w:ind w:left="132"/>
              <w:rPr>
                <w:rFonts w:ascii="Arial" w:hAnsi="Arial"/>
                <w:sz w:val="26"/>
              </w:rPr>
            </w:pPr>
            <w:r>
              <w:rPr>
                <w:rFonts w:ascii="Arial" w:hAnsi="Arial"/>
                <w:w w:val="104"/>
                <w:sz w:val="26"/>
              </w:rPr>
              <w:t>х</w:t>
            </w:r>
          </w:p>
        </w:tc>
        <w:tc>
          <w:tcPr>
            <w:tcW w:w="858" w:type="dxa"/>
          </w:tcPr>
          <w:p>
            <w:pPr>
              <w:pStyle w:val="TableParagraph"/>
              <w:spacing w:line="250" w:lineRule="exact"/>
              <w:ind w:left="130"/>
              <w:rPr>
                <w:rFonts w:ascii="Arial" w:hAnsi="Arial"/>
                <w:sz w:val="26"/>
              </w:rPr>
            </w:pPr>
            <w:r>
              <w:rPr>
                <w:rFonts w:ascii="Arial" w:hAnsi="Arial"/>
                <w:w w:val="104"/>
                <w:sz w:val="26"/>
              </w:rPr>
              <w:t>х</w:t>
            </w:r>
          </w:p>
        </w:tc>
      </w:tr>
      <w:tr>
        <w:trPr>
          <w:trHeight w:val="687" w:hRule="atLeast"/>
        </w:trPr>
        <w:tc>
          <w:tcPr>
            <w:tcW w:w="3143" w:type="dxa"/>
          </w:tcPr>
          <w:p>
            <w:pPr>
              <w:pStyle w:val="TableParagraph"/>
              <w:spacing w:line="254" w:lineRule="auto" w:before="12"/>
              <w:ind w:left="122" w:hanging="7"/>
              <w:rPr>
                <w:sz w:val="19"/>
              </w:rPr>
            </w:pPr>
            <w:r>
              <w:rPr>
                <w:w w:val="105"/>
                <w:sz w:val="19"/>
              </w:rPr>
              <w:t>не идентифицированным и не застрахованным в системе ОМС</w:t>
            </w:r>
          </w:p>
          <w:p>
            <w:pPr>
              <w:pStyle w:val="TableParagraph"/>
              <w:spacing w:line="188" w:lineRule="exact" w:before="3"/>
              <w:ind w:left="113"/>
              <w:rPr>
                <w:sz w:val="19"/>
              </w:rPr>
            </w:pPr>
            <w:r>
              <w:rPr>
                <w:w w:val="105"/>
                <w:sz w:val="19"/>
              </w:rPr>
              <w:t>лицам</w:t>
            </w:r>
          </w:p>
        </w:tc>
        <w:tc>
          <w:tcPr>
            <w:tcW w:w="831" w:type="dxa"/>
          </w:tcPr>
          <w:p>
            <w:pPr>
              <w:pStyle w:val="TableParagraph"/>
              <w:spacing w:before="17"/>
              <w:ind w:left="122"/>
              <w:rPr>
                <w:sz w:val="19"/>
              </w:rPr>
            </w:pPr>
            <w:r>
              <w:rPr>
                <w:w w:val="105"/>
                <w:sz w:val="19"/>
              </w:rPr>
              <w:t>07.1</w:t>
            </w:r>
          </w:p>
        </w:tc>
        <w:tc>
          <w:tcPr>
            <w:tcW w:w="1566" w:type="dxa"/>
          </w:tcPr>
          <w:p>
            <w:pPr>
              <w:pStyle w:val="TableParagraph"/>
              <w:spacing w:before="17"/>
              <w:ind w:left="121"/>
              <w:rPr>
                <w:sz w:val="19"/>
              </w:rPr>
            </w:pPr>
            <w:r>
              <w:rPr>
                <w:w w:val="105"/>
                <w:sz w:val="19"/>
              </w:rPr>
              <w:t>посещений</w:t>
            </w:r>
          </w:p>
        </w:tc>
        <w:tc>
          <w:tcPr>
            <w:tcW w:w="1854" w:type="dxa"/>
          </w:tcPr>
          <w:p>
            <w:pPr>
              <w:pStyle w:val="TableParagraph"/>
              <w:spacing w:line="244" w:lineRule="exact"/>
              <w:ind w:left="120"/>
              <w:rPr>
                <w:sz w:val="25"/>
              </w:rPr>
            </w:pPr>
            <w:r>
              <w:rPr>
                <w:w w:val="97"/>
                <w:sz w:val="25"/>
              </w:rPr>
              <w:t>-</w:t>
            </w:r>
          </w:p>
        </w:tc>
        <w:tc>
          <w:tcPr>
            <w:tcW w:w="1431" w:type="dxa"/>
          </w:tcPr>
          <w:p>
            <w:pPr>
              <w:pStyle w:val="TableParagraph"/>
              <w:spacing w:line="242" w:lineRule="exact"/>
              <w:ind w:left="117"/>
              <w:rPr>
                <w:sz w:val="24"/>
              </w:rPr>
            </w:pPr>
            <w:r>
              <w:rPr>
                <w:w w:val="109"/>
                <w:sz w:val="24"/>
              </w:rPr>
              <w:t>-</w:t>
            </w:r>
          </w:p>
        </w:tc>
        <w:tc>
          <w:tcPr>
            <w:tcW w:w="1719" w:type="dxa"/>
          </w:tcPr>
          <w:p>
            <w:pPr>
              <w:pStyle w:val="TableParagraph"/>
              <w:spacing w:line="244" w:lineRule="exact"/>
              <w:ind w:left="123"/>
              <w:rPr>
                <w:sz w:val="25"/>
              </w:rPr>
            </w:pPr>
            <w:r>
              <w:rPr>
                <w:w w:val="97"/>
                <w:sz w:val="25"/>
              </w:rPr>
              <w:t>-</w:t>
            </w:r>
          </w:p>
        </w:tc>
        <w:tc>
          <w:tcPr>
            <w:tcW w:w="1142" w:type="dxa"/>
          </w:tcPr>
          <w:p>
            <w:pPr>
              <w:pStyle w:val="TableParagraph"/>
              <w:spacing w:line="250" w:lineRule="exact"/>
              <w:ind w:left="123"/>
              <w:rPr>
                <w:rFonts w:ascii="Arial" w:hAnsi="Arial"/>
                <w:sz w:val="26"/>
              </w:rPr>
            </w:pPr>
            <w:r>
              <w:rPr>
                <w:rFonts w:ascii="Arial" w:hAnsi="Arial"/>
                <w:w w:val="97"/>
                <w:sz w:val="26"/>
              </w:rPr>
              <w:t>х</w:t>
            </w:r>
          </w:p>
        </w:tc>
        <w:tc>
          <w:tcPr>
            <w:tcW w:w="1709" w:type="dxa"/>
          </w:tcPr>
          <w:p>
            <w:pPr>
              <w:pStyle w:val="TableParagraph"/>
              <w:spacing w:before="7"/>
              <w:ind w:left="120"/>
              <w:rPr>
                <w:sz w:val="18"/>
              </w:rPr>
            </w:pPr>
            <w:r>
              <w:rPr>
                <w:w w:val="97"/>
                <w:sz w:val="18"/>
              </w:rPr>
              <w:t>-</w:t>
            </w:r>
          </w:p>
        </w:tc>
        <w:tc>
          <w:tcPr>
            <w:tcW w:w="1425" w:type="dxa"/>
          </w:tcPr>
          <w:p>
            <w:pPr>
              <w:pStyle w:val="TableParagraph"/>
              <w:spacing w:line="245" w:lineRule="exact"/>
              <w:ind w:left="132"/>
              <w:rPr>
                <w:rFonts w:ascii="Arial" w:hAnsi="Arial"/>
                <w:sz w:val="26"/>
              </w:rPr>
            </w:pPr>
            <w:r>
              <w:rPr>
                <w:rFonts w:ascii="Arial" w:hAnsi="Arial"/>
                <w:w w:val="97"/>
                <w:sz w:val="26"/>
              </w:rPr>
              <w:t>х</w:t>
            </w:r>
          </w:p>
        </w:tc>
        <w:tc>
          <w:tcPr>
            <w:tcW w:w="858" w:type="dxa"/>
          </w:tcPr>
          <w:p>
            <w:pPr>
              <w:pStyle w:val="TableParagraph"/>
              <w:spacing w:line="245" w:lineRule="exact"/>
              <w:ind w:left="135"/>
              <w:rPr>
                <w:rFonts w:ascii="Arial" w:hAnsi="Arial"/>
                <w:sz w:val="26"/>
              </w:rPr>
            </w:pPr>
            <w:r>
              <w:rPr>
                <w:rFonts w:ascii="Arial" w:hAnsi="Arial"/>
                <w:w w:val="97"/>
                <w:sz w:val="26"/>
              </w:rPr>
              <w:t>х</w:t>
            </w:r>
          </w:p>
        </w:tc>
      </w:tr>
      <w:tr>
        <w:trPr>
          <w:trHeight w:val="489" w:hRule="atLeast"/>
        </w:trPr>
        <w:tc>
          <w:tcPr>
            <w:tcW w:w="3143" w:type="dxa"/>
          </w:tcPr>
          <w:p>
            <w:pPr>
              <w:pStyle w:val="TableParagraph"/>
              <w:spacing w:line="247" w:lineRule="auto" w:before="12"/>
              <w:ind w:left="118" w:right="267" w:firstLine="7"/>
              <w:rPr>
                <w:sz w:val="19"/>
              </w:rPr>
            </w:pPr>
            <w:r>
              <w:rPr>
                <w:w w:val="105"/>
                <w:sz w:val="19"/>
              </w:rPr>
              <w:t>2.1.2 в связи с заболеваниями - обращений&lt;****&gt;, в том числе:</w:t>
            </w:r>
          </w:p>
        </w:tc>
        <w:tc>
          <w:tcPr>
            <w:tcW w:w="831" w:type="dxa"/>
          </w:tcPr>
          <w:p>
            <w:pPr>
              <w:pStyle w:val="TableParagraph"/>
              <w:spacing w:before="17"/>
              <w:ind w:left="122"/>
              <w:rPr>
                <w:sz w:val="19"/>
              </w:rPr>
            </w:pPr>
            <w:r>
              <w:rPr>
                <w:w w:val="105"/>
                <w:sz w:val="19"/>
              </w:rPr>
              <w:t>08</w:t>
            </w:r>
          </w:p>
        </w:tc>
        <w:tc>
          <w:tcPr>
            <w:tcW w:w="1566" w:type="dxa"/>
          </w:tcPr>
          <w:p>
            <w:pPr>
              <w:pStyle w:val="TableParagraph"/>
              <w:spacing w:before="12"/>
              <w:ind w:left="118"/>
              <w:rPr>
                <w:sz w:val="19"/>
              </w:rPr>
            </w:pPr>
            <w:r>
              <w:rPr>
                <w:w w:val="105"/>
                <w:sz w:val="19"/>
              </w:rPr>
              <w:t>обращений</w:t>
            </w:r>
          </w:p>
        </w:tc>
        <w:tc>
          <w:tcPr>
            <w:tcW w:w="1854" w:type="dxa"/>
          </w:tcPr>
          <w:p>
            <w:pPr>
              <w:pStyle w:val="TableParagraph"/>
              <w:spacing w:before="12"/>
              <w:ind w:left="124"/>
              <w:rPr>
                <w:sz w:val="19"/>
              </w:rPr>
            </w:pPr>
            <w:r>
              <w:rPr>
                <w:w w:val="105"/>
                <w:sz w:val="19"/>
              </w:rPr>
              <w:t>0,1038</w:t>
            </w:r>
          </w:p>
        </w:tc>
        <w:tc>
          <w:tcPr>
            <w:tcW w:w="1431" w:type="dxa"/>
          </w:tcPr>
          <w:p>
            <w:pPr>
              <w:pStyle w:val="TableParagraph"/>
              <w:spacing w:before="12"/>
              <w:ind w:left="119"/>
              <w:rPr>
                <w:sz w:val="19"/>
              </w:rPr>
            </w:pPr>
            <w:r>
              <w:rPr>
                <w:w w:val="110"/>
                <w:sz w:val="19"/>
              </w:rPr>
              <w:t>1928,3</w:t>
            </w:r>
          </w:p>
        </w:tc>
        <w:tc>
          <w:tcPr>
            <w:tcW w:w="1719" w:type="dxa"/>
          </w:tcPr>
          <w:p>
            <w:pPr>
              <w:pStyle w:val="TableParagraph"/>
              <w:spacing w:before="12"/>
              <w:ind w:left="134"/>
              <w:rPr>
                <w:sz w:val="19"/>
              </w:rPr>
            </w:pPr>
            <w:r>
              <w:rPr>
                <w:w w:val="105"/>
                <w:sz w:val="19"/>
              </w:rPr>
              <w:t>200,09</w:t>
            </w:r>
          </w:p>
        </w:tc>
        <w:tc>
          <w:tcPr>
            <w:tcW w:w="1142" w:type="dxa"/>
          </w:tcPr>
          <w:p>
            <w:pPr>
              <w:pStyle w:val="TableParagraph"/>
              <w:spacing w:line="245" w:lineRule="exact"/>
              <w:ind w:left="123"/>
              <w:rPr>
                <w:rFonts w:ascii="Arial" w:hAnsi="Arial"/>
                <w:sz w:val="26"/>
              </w:rPr>
            </w:pPr>
            <w:r>
              <w:rPr>
                <w:rFonts w:ascii="Arial" w:hAnsi="Arial"/>
                <w:w w:val="105"/>
                <w:sz w:val="26"/>
              </w:rPr>
              <w:t>х</w:t>
            </w:r>
          </w:p>
        </w:tc>
        <w:tc>
          <w:tcPr>
            <w:tcW w:w="1709" w:type="dxa"/>
          </w:tcPr>
          <w:p>
            <w:pPr>
              <w:pStyle w:val="TableParagraph"/>
              <w:spacing w:before="12"/>
              <w:ind w:left="119"/>
              <w:rPr>
                <w:sz w:val="19"/>
              </w:rPr>
            </w:pPr>
            <w:r>
              <w:rPr>
                <w:w w:val="105"/>
                <w:sz w:val="19"/>
              </w:rPr>
              <w:t>418408,32</w:t>
            </w:r>
          </w:p>
        </w:tc>
        <w:tc>
          <w:tcPr>
            <w:tcW w:w="1425" w:type="dxa"/>
          </w:tcPr>
          <w:p>
            <w:pPr>
              <w:pStyle w:val="TableParagraph"/>
              <w:spacing w:line="245" w:lineRule="exact"/>
              <w:ind w:left="132"/>
              <w:rPr>
                <w:rFonts w:ascii="Arial" w:hAnsi="Arial"/>
                <w:sz w:val="26"/>
              </w:rPr>
            </w:pPr>
            <w:r>
              <w:rPr>
                <w:rFonts w:ascii="Arial" w:hAnsi="Arial"/>
                <w:w w:val="105"/>
                <w:sz w:val="26"/>
              </w:rPr>
              <w:t>х</w:t>
            </w:r>
          </w:p>
        </w:tc>
        <w:tc>
          <w:tcPr>
            <w:tcW w:w="858" w:type="dxa"/>
          </w:tcPr>
          <w:p>
            <w:pPr>
              <w:pStyle w:val="TableParagraph"/>
              <w:spacing w:line="245" w:lineRule="exact"/>
              <w:ind w:left="135"/>
              <w:rPr>
                <w:rFonts w:ascii="Arial" w:hAnsi="Arial"/>
                <w:sz w:val="26"/>
              </w:rPr>
            </w:pPr>
            <w:r>
              <w:rPr>
                <w:rFonts w:ascii="Arial" w:hAnsi="Arial"/>
                <w:w w:val="105"/>
                <w:sz w:val="26"/>
              </w:rPr>
              <w:t>х</w:t>
            </w:r>
          </w:p>
        </w:tc>
      </w:tr>
      <w:tr>
        <w:trPr>
          <w:trHeight w:val="682" w:hRule="atLeast"/>
        </w:trPr>
        <w:tc>
          <w:tcPr>
            <w:tcW w:w="3143" w:type="dxa"/>
          </w:tcPr>
          <w:p>
            <w:pPr>
              <w:pStyle w:val="TableParagraph"/>
              <w:spacing w:line="182" w:lineRule="auto" w:before="50"/>
              <w:ind w:left="122" w:hanging="2"/>
              <w:rPr>
                <w:sz w:val="28"/>
              </w:rPr>
            </w:pPr>
            <w:r>
              <w:rPr>
                <w:w w:val="105"/>
                <w:sz w:val="19"/>
              </w:rPr>
              <w:t>не идентифицированным и не застрахованным в системе </w:t>
            </w:r>
            <w:r>
              <w:rPr>
                <w:w w:val="105"/>
                <w:sz w:val="28"/>
              </w:rPr>
              <w:t>оме</w:t>
            </w:r>
          </w:p>
          <w:p>
            <w:pPr>
              <w:pStyle w:val="TableParagraph"/>
              <w:spacing w:line="188" w:lineRule="exact" w:before="13"/>
              <w:ind w:left="113"/>
              <w:rPr>
                <w:sz w:val="19"/>
              </w:rPr>
            </w:pPr>
            <w:r>
              <w:rPr>
                <w:w w:val="105"/>
                <w:sz w:val="19"/>
              </w:rPr>
              <w:t>лицам</w:t>
            </w:r>
          </w:p>
        </w:tc>
        <w:tc>
          <w:tcPr>
            <w:tcW w:w="831" w:type="dxa"/>
          </w:tcPr>
          <w:p>
            <w:pPr>
              <w:pStyle w:val="TableParagraph"/>
              <w:spacing w:before="17"/>
              <w:ind w:left="122"/>
              <w:rPr>
                <w:sz w:val="19"/>
              </w:rPr>
            </w:pPr>
            <w:r>
              <w:rPr>
                <w:w w:val="105"/>
                <w:sz w:val="19"/>
              </w:rPr>
              <w:t>08.1</w:t>
            </w:r>
          </w:p>
        </w:tc>
        <w:tc>
          <w:tcPr>
            <w:tcW w:w="1566" w:type="dxa"/>
          </w:tcPr>
          <w:p>
            <w:pPr>
              <w:pStyle w:val="TableParagraph"/>
              <w:spacing w:before="12"/>
              <w:ind w:left="118"/>
              <w:rPr>
                <w:sz w:val="19"/>
              </w:rPr>
            </w:pPr>
            <w:r>
              <w:rPr>
                <w:w w:val="105"/>
                <w:sz w:val="19"/>
              </w:rPr>
              <w:t>обращений</w:t>
            </w:r>
          </w:p>
        </w:tc>
        <w:tc>
          <w:tcPr>
            <w:tcW w:w="1854" w:type="dxa"/>
          </w:tcPr>
          <w:p>
            <w:pPr>
              <w:pStyle w:val="TableParagraph"/>
              <w:spacing w:before="7"/>
              <w:ind w:left="118"/>
              <w:rPr>
                <w:sz w:val="18"/>
              </w:rPr>
            </w:pPr>
            <w:r>
              <w:rPr>
                <w:w w:val="105"/>
                <w:sz w:val="18"/>
              </w:rPr>
              <w:t>-</w:t>
            </w:r>
          </w:p>
        </w:tc>
        <w:tc>
          <w:tcPr>
            <w:tcW w:w="1431" w:type="dxa"/>
          </w:tcPr>
          <w:p>
            <w:pPr>
              <w:pStyle w:val="TableParagraph"/>
              <w:spacing w:before="7"/>
              <w:ind w:left="120"/>
              <w:rPr>
                <w:sz w:val="18"/>
              </w:rPr>
            </w:pPr>
            <w:r>
              <w:rPr>
                <w:w w:val="105"/>
                <w:sz w:val="18"/>
              </w:rPr>
              <w:t>-</w:t>
            </w:r>
          </w:p>
        </w:tc>
        <w:tc>
          <w:tcPr>
            <w:tcW w:w="1719" w:type="dxa"/>
          </w:tcPr>
          <w:p>
            <w:pPr>
              <w:pStyle w:val="TableParagraph"/>
              <w:spacing w:before="7"/>
              <w:ind w:left="126"/>
              <w:rPr>
                <w:sz w:val="18"/>
              </w:rPr>
            </w:pPr>
            <w:r>
              <w:rPr>
                <w:w w:val="105"/>
                <w:sz w:val="18"/>
              </w:rPr>
              <w:t>-</w:t>
            </w:r>
          </w:p>
        </w:tc>
        <w:tc>
          <w:tcPr>
            <w:tcW w:w="1142" w:type="dxa"/>
          </w:tcPr>
          <w:p>
            <w:pPr>
              <w:pStyle w:val="TableParagraph"/>
              <w:spacing w:line="245" w:lineRule="exact"/>
              <w:ind w:left="123"/>
              <w:rPr>
                <w:rFonts w:ascii="Arial" w:hAnsi="Arial"/>
                <w:sz w:val="26"/>
              </w:rPr>
            </w:pPr>
            <w:r>
              <w:rPr>
                <w:rFonts w:ascii="Arial" w:hAnsi="Arial"/>
                <w:w w:val="105"/>
                <w:sz w:val="26"/>
              </w:rPr>
              <w:t>х</w:t>
            </w:r>
          </w:p>
        </w:tc>
        <w:tc>
          <w:tcPr>
            <w:tcW w:w="1709" w:type="dxa"/>
          </w:tcPr>
          <w:p>
            <w:pPr>
              <w:pStyle w:val="TableParagraph"/>
              <w:spacing w:line="237" w:lineRule="exact"/>
              <w:ind w:left="117"/>
              <w:rPr>
                <w:sz w:val="24"/>
              </w:rPr>
            </w:pPr>
            <w:r>
              <w:rPr>
                <w:w w:val="109"/>
                <w:sz w:val="24"/>
              </w:rPr>
              <w:t>-</w:t>
            </w:r>
          </w:p>
        </w:tc>
        <w:tc>
          <w:tcPr>
            <w:tcW w:w="1425" w:type="dxa"/>
          </w:tcPr>
          <w:p>
            <w:pPr>
              <w:pStyle w:val="TableParagraph"/>
              <w:spacing w:line="245" w:lineRule="exact"/>
              <w:ind w:left="132"/>
              <w:rPr>
                <w:rFonts w:ascii="Arial" w:hAnsi="Arial"/>
                <w:sz w:val="26"/>
              </w:rPr>
            </w:pPr>
            <w:r>
              <w:rPr>
                <w:rFonts w:ascii="Arial" w:hAnsi="Arial"/>
                <w:w w:val="108"/>
                <w:sz w:val="26"/>
              </w:rPr>
              <w:t>х</w:t>
            </w:r>
          </w:p>
        </w:tc>
        <w:tc>
          <w:tcPr>
            <w:tcW w:w="858" w:type="dxa"/>
          </w:tcPr>
          <w:p>
            <w:pPr>
              <w:pStyle w:val="TableParagraph"/>
              <w:spacing w:line="245" w:lineRule="exact"/>
              <w:ind w:left="135"/>
              <w:rPr>
                <w:rFonts w:ascii="Arial" w:hAnsi="Arial"/>
                <w:sz w:val="26"/>
              </w:rPr>
            </w:pPr>
            <w:r>
              <w:rPr>
                <w:rFonts w:ascii="Arial" w:hAnsi="Arial"/>
                <w:w w:val="108"/>
                <w:sz w:val="26"/>
              </w:rPr>
              <w:t>х</w:t>
            </w:r>
          </w:p>
        </w:tc>
      </w:tr>
      <w:tr>
        <w:trPr>
          <w:trHeight w:val="687" w:hRule="atLeast"/>
        </w:trPr>
        <w:tc>
          <w:tcPr>
            <w:tcW w:w="3143" w:type="dxa"/>
          </w:tcPr>
          <w:p>
            <w:pPr>
              <w:pStyle w:val="TableParagraph"/>
              <w:spacing w:line="247" w:lineRule="auto" w:before="17"/>
              <w:ind w:left="122" w:right="638" w:firstLine="2"/>
              <w:rPr>
                <w:sz w:val="19"/>
              </w:rPr>
            </w:pPr>
            <w:r>
              <w:rPr>
                <w:w w:val="105"/>
                <w:sz w:val="19"/>
              </w:rPr>
              <w:t>2.2 в условиях дневных стационаров&lt;*****&gt;, в том</w:t>
            </w:r>
          </w:p>
          <w:p>
            <w:pPr>
              <w:pStyle w:val="TableParagraph"/>
              <w:spacing w:line="188" w:lineRule="exact" w:before="11"/>
              <w:ind w:left="121"/>
              <w:rPr>
                <w:sz w:val="19"/>
              </w:rPr>
            </w:pPr>
            <w:r>
              <w:rPr>
                <w:w w:val="105"/>
                <w:sz w:val="19"/>
              </w:rPr>
              <w:t>числе:</w:t>
            </w:r>
          </w:p>
        </w:tc>
        <w:tc>
          <w:tcPr>
            <w:tcW w:w="831" w:type="dxa"/>
          </w:tcPr>
          <w:p>
            <w:pPr>
              <w:pStyle w:val="TableParagraph"/>
              <w:spacing w:before="22"/>
              <w:ind w:left="122"/>
              <w:rPr>
                <w:sz w:val="19"/>
              </w:rPr>
            </w:pPr>
            <w:r>
              <w:rPr>
                <w:w w:val="110"/>
                <w:sz w:val="19"/>
              </w:rPr>
              <w:t>09</w:t>
            </w:r>
          </w:p>
        </w:tc>
        <w:tc>
          <w:tcPr>
            <w:tcW w:w="1566" w:type="dxa"/>
          </w:tcPr>
          <w:p>
            <w:pPr>
              <w:pStyle w:val="TableParagraph"/>
              <w:spacing w:line="259" w:lineRule="auto" w:before="12"/>
              <w:ind w:left="114" w:right="734" w:firstLine="4"/>
              <w:rPr>
                <w:sz w:val="19"/>
              </w:rPr>
            </w:pPr>
            <w:r>
              <w:rPr>
                <w:w w:val="105"/>
                <w:sz w:val="19"/>
              </w:rPr>
              <w:t>случаев лечения</w:t>
            </w:r>
          </w:p>
        </w:tc>
        <w:tc>
          <w:tcPr>
            <w:tcW w:w="1854" w:type="dxa"/>
          </w:tcPr>
          <w:p>
            <w:pPr>
              <w:pStyle w:val="TableParagraph"/>
              <w:spacing w:before="17"/>
              <w:ind w:left="124"/>
              <w:rPr>
                <w:sz w:val="19"/>
              </w:rPr>
            </w:pPr>
            <w:r>
              <w:rPr>
                <w:w w:val="105"/>
                <w:sz w:val="19"/>
              </w:rPr>
              <w:t>0,00274</w:t>
            </w:r>
          </w:p>
        </w:tc>
        <w:tc>
          <w:tcPr>
            <w:tcW w:w="1431" w:type="dxa"/>
          </w:tcPr>
          <w:p>
            <w:pPr>
              <w:pStyle w:val="TableParagraph"/>
              <w:spacing w:before="17"/>
              <w:ind w:left="119"/>
              <w:rPr>
                <w:sz w:val="19"/>
              </w:rPr>
            </w:pPr>
            <w:r>
              <w:rPr>
                <w:w w:val="110"/>
                <w:sz w:val="19"/>
              </w:rPr>
              <w:t>16237,7</w:t>
            </w:r>
          </w:p>
        </w:tc>
        <w:tc>
          <w:tcPr>
            <w:tcW w:w="1719" w:type="dxa"/>
          </w:tcPr>
          <w:p>
            <w:pPr>
              <w:pStyle w:val="TableParagraph"/>
              <w:spacing w:before="17"/>
              <w:ind w:left="125"/>
              <w:rPr>
                <w:sz w:val="19"/>
              </w:rPr>
            </w:pPr>
            <w:r>
              <w:rPr>
                <w:w w:val="105"/>
                <w:sz w:val="19"/>
              </w:rPr>
              <w:t>44,52</w:t>
            </w:r>
          </w:p>
        </w:tc>
        <w:tc>
          <w:tcPr>
            <w:tcW w:w="1142" w:type="dxa"/>
          </w:tcPr>
          <w:p>
            <w:pPr>
              <w:pStyle w:val="TableParagraph"/>
              <w:spacing w:line="250" w:lineRule="exact"/>
              <w:ind w:left="123"/>
              <w:rPr>
                <w:rFonts w:ascii="Arial" w:hAnsi="Arial"/>
                <w:sz w:val="26"/>
              </w:rPr>
            </w:pPr>
            <w:r>
              <w:rPr>
                <w:rFonts w:ascii="Arial" w:hAnsi="Arial"/>
                <w:w w:val="106"/>
                <w:sz w:val="26"/>
              </w:rPr>
              <w:t>х</w:t>
            </w:r>
          </w:p>
        </w:tc>
        <w:tc>
          <w:tcPr>
            <w:tcW w:w="1709" w:type="dxa"/>
          </w:tcPr>
          <w:p>
            <w:pPr>
              <w:pStyle w:val="TableParagraph"/>
              <w:spacing w:before="12"/>
              <w:ind w:left="124"/>
              <w:rPr>
                <w:sz w:val="19"/>
              </w:rPr>
            </w:pPr>
            <w:r>
              <w:rPr>
                <w:w w:val="105"/>
                <w:sz w:val="19"/>
              </w:rPr>
              <w:t>93090,73</w:t>
            </w:r>
          </w:p>
        </w:tc>
        <w:tc>
          <w:tcPr>
            <w:tcW w:w="1425" w:type="dxa"/>
          </w:tcPr>
          <w:p>
            <w:pPr>
              <w:pStyle w:val="TableParagraph"/>
              <w:spacing w:line="245" w:lineRule="exact"/>
              <w:ind w:left="132"/>
              <w:rPr>
                <w:rFonts w:ascii="Arial" w:hAnsi="Arial"/>
                <w:sz w:val="26"/>
              </w:rPr>
            </w:pPr>
            <w:r>
              <w:rPr>
                <w:rFonts w:ascii="Arial" w:hAnsi="Arial"/>
                <w:w w:val="108"/>
                <w:sz w:val="26"/>
              </w:rPr>
              <w:t>х</w:t>
            </w:r>
          </w:p>
        </w:tc>
        <w:tc>
          <w:tcPr>
            <w:tcW w:w="858" w:type="dxa"/>
          </w:tcPr>
          <w:p>
            <w:pPr>
              <w:pStyle w:val="TableParagraph"/>
              <w:spacing w:line="250" w:lineRule="exact"/>
              <w:ind w:left="135"/>
              <w:rPr>
                <w:rFonts w:ascii="Arial" w:hAnsi="Arial"/>
                <w:sz w:val="26"/>
              </w:rPr>
            </w:pPr>
            <w:r>
              <w:rPr>
                <w:rFonts w:ascii="Arial" w:hAnsi="Arial"/>
                <w:w w:val="108"/>
                <w:sz w:val="26"/>
              </w:rPr>
              <w:t>х</w:t>
            </w:r>
          </w:p>
        </w:tc>
      </w:tr>
      <w:tr>
        <w:trPr>
          <w:trHeight w:val="691" w:hRule="atLeast"/>
        </w:trPr>
        <w:tc>
          <w:tcPr>
            <w:tcW w:w="3143" w:type="dxa"/>
          </w:tcPr>
          <w:p>
            <w:pPr>
              <w:pStyle w:val="TableParagraph"/>
              <w:spacing w:line="182" w:lineRule="auto" w:before="59"/>
              <w:ind w:left="122" w:hanging="2"/>
              <w:rPr>
                <w:sz w:val="28"/>
              </w:rPr>
            </w:pPr>
            <w:r>
              <w:rPr>
                <w:w w:val="105"/>
                <w:sz w:val="19"/>
              </w:rPr>
              <w:t>не идентифицированным и не застрахованным в системе </w:t>
            </w:r>
            <w:r>
              <w:rPr>
                <w:w w:val="105"/>
                <w:sz w:val="28"/>
              </w:rPr>
              <w:t>оме</w:t>
            </w:r>
          </w:p>
          <w:p>
            <w:pPr>
              <w:pStyle w:val="TableParagraph"/>
              <w:spacing w:line="193" w:lineRule="exact" w:before="9"/>
              <w:ind w:left="118"/>
              <w:rPr>
                <w:sz w:val="19"/>
              </w:rPr>
            </w:pPr>
            <w:r>
              <w:rPr>
                <w:w w:val="105"/>
                <w:sz w:val="19"/>
              </w:rPr>
              <w:t>лицам</w:t>
            </w:r>
          </w:p>
        </w:tc>
        <w:tc>
          <w:tcPr>
            <w:tcW w:w="831" w:type="dxa"/>
          </w:tcPr>
          <w:p>
            <w:pPr>
              <w:pStyle w:val="TableParagraph"/>
              <w:spacing w:before="17"/>
              <w:ind w:left="122"/>
              <w:rPr>
                <w:sz w:val="19"/>
              </w:rPr>
            </w:pPr>
            <w:r>
              <w:rPr>
                <w:w w:val="105"/>
                <w:sz w:val="19"/>
              </w:rPr>
              <w:t>09.1</w:t>
            </w:r>
          </w:p>
        </w:tc>
        <w:tc>
          <w:tcPr>
            <w:tcW w:w="1566" w:type="dxa"/>
          </w:tcPr>
          <w:p>
            <w:pPr>
              <w:pStyle w:val="TableParagraph"/>
              <w:spacing w:line="259" w:lineRule="auto" w:before="12"/>
              <w:ind w:left="114" w:right="734" w:firstLine="4"/>
              <w:rPr>
                <w:sz w:val="19"/>
              </w:rPr>
            </w:pPr>
            <w:r>
              <w:rPr>
                <w:w w:val="105"/>
                <w:sz w:val="19"/>
              </w:rPr>
              <w:t>случаев лечения</w:t>
            </w:r>
          </w:p>
        </w:tc>
        <w:tc>
          <w:tcPr>
            <w:tcW w:w="1854" w:type="dxa"/>
          </w:tcPr>
          <w:p>
            <w:pPr>
              <w:pStyle w:val="TableParagraph"/>
              <w:spacing w:line="244" w:lineRule="exact"/>
              <w:ind w:left="120"/>
              <w:rPr>
                <w:sz w:val="25"/>
              </w:rPr>
            </w:pPr>
            <w:r>
              <w:rPr>
                <w:w w:val="97"/>
                <w:sz w:val="25"/>
              </w:rPr>
              <w:t>-</w:t>
            </w:r>
          </w:p>
        </w:tc>
        <w:tc>
          <w:tcPr>
            <w:tcW w:w="1431" w:type="dxa"/>
          </w:tcPr>
          <w:p>
            <w:pPr>
              <w:pStyle w:val="TableParagraph"/>
              <w:spacing w:line="242" w:lineRule="exact"/>
              <w:ind w:left="117"/>
              <w:rPr>
                <w:sz w:val="24"/>
              </w:rPr>
            </w:pPr>
            <w:r>
              <w:rPr>
                <w:w w:val="109"/>
                <w:sz w:val="24"/>
              </w:rPr>
              <w:t>-</w:t>
            </w:r>
          </w:p>
        </w:tc>
        <w:tc>
          <w:tcPr>
            <w:tcW w:w="1719" w:type="dxa"/>
          </w:tcPr>
          <w:p>
            <w:pPr>
              <w:pStyle w:val="TableParagraph"/>
              <w:spacing w:line="244" w:lineRule="exact"/>
              <w:ind w:left="123"/>
              <w:rPr>
                <w:sz w:val="25"/>
              </w:rPr>
            </w:pPr>
            <w:r>
              <w:rPr>
                <w:w w:val="97"/>
                <w:sz w:val="25"/>
              </w:rPr>
              <w:t>-</w:t>
            </w:r>
          </w:p>
        </w:tc>
        <w:tc>
          <w:tcPr>
            <w:tcW w:w="1142" w:type="dxa"/>
          </w:tcPr>
          <w:p>
            <w:pPr>
              <w:pStyle w:val="TableParagraph"/>
              <w:spacing w:line="250" w:lineRule="exact"/>
              <w:ind w:left="128"/>
              <w:rPr>
                <w:rFonts w:ascii="Arial" w:hAnsi="Arial"/>
                <w:sz w:val="26"/>
              </w:rPr>
            </w:pPr>
            <w:r>
              <w:rPr>
                <w:rFonts w:ascii="Arial" w:hAnsi="Arial"/>
                <w:w w:val="97"/>
                <w:sz w:val="26"/>
              </w:rPr>
              <w:t>х</w:t>
            </w:r>
          </w:p>
        </w:tc>
        <w:tc>
          <w:tcPr>
            <w:tcW w:w="1709" w:type="dxa"/>
          </w:tcPr>
          <w:p>
            <w:pPr>
              <w:pStyle w:val="TableParagraph"/>
              <w:spacing w:before="7"/>
              <w:ind w:left="124"/>
              <w:rPr>
                <w:sz w:val="18"/>
              </w:rPr>
            </w:pPr>
            <w:r>
              <w:rPr>
                <w:w w:val="97"/>
                <w:sz w:val="18"/>
              </w:rPr>
              <w:t>-</w:t>
            </w:r>
          </w:p>
        </w:tc>
        <w:tc>
          <w:tcPr>
            <w:tcW w:w="1425" w:type="dxa"/>
          </w:tcPr>
          <w:p>
            <w:pPr>
              <w:pStyle w:val="TableParagraph"/>
              <w:spacing w:line="245" w:lineRule="exact"/>
              <w:ind w:left="132"/>
              <w:rPr>
                <w:rFonts w:ascii="Arial" w:hAnsi="Arial"/>
                <w:sz w:val="26"/>
              </w:rPr>
            </w:pPr>
            <w:r>
              <w:rPr>
                <w:rFonts w:ascii="Arial" w:hAnsi="Arial"/>
                <w:w w:val="108"/>
                <w:sz w:val="26"/>
              </w:rPr>
              <w:t>х</w:t>
            </w:r>
          </w:p>
        </w:tc>
        <w:tc>
          <w:tcPr>
            <w:tcW w:w="858" w:type="dxa"/>
          </w:tcPr>
          <w:p>
            <w:pPr>
              <w:pStyle w:val="TableParagraph"/>
              <w:spacing w:line="245" w:lineRule="exact"/>
              <w:ind w:left="135"/>
              <w:rPr>
                <w:rFonts w:ascii="Arial" w:hAnsi="Arial"/>
                <w:sz w:val="26"/>
              </w:rPr>
            </w:pPr>
            <w:r>
              <w:rPr>
                <w:rFonts w:ascii="Arial" w:hAnsi="Arial"/>
                <w:w w:val="108"/>
                <w:sz w:val="26"/>
              </w:rPr>
              <w:t>х</w:t>
            </w:r>
          </w:p>
        </w:tc>
      </w:tr>
      <w:tr>
        <w:trPr>
          <w:trHeight w:val="1148" w:hRule="atLeast"/>
        </w:trPr>
        <w:tc>
          <w:tcPr>
            <w:tcW w:w="3143" w:type="dxa"/>
          </w:tcPr>
          <w:p>
            <w:pPr>
              <w:pStyle w:val="TableParagraph"/>
              <w:spacing w:line="254" w:lineRule="auto" w:before="12"/>
              <w:ind w:left="122" w:right="12" w:firstLine="3"/>
              <w:rPr>
                <w:sz w:val="19"/>
              </w:rPr>
            </w:pPr>
            <w:r>
              <w:rPr>
                <w:w w:val="105"/>
                <w:sz w:val="19"/>
              </w:rPr>
              <w:t>3. В условиях дневных стационаров (первичная медико- санитарная помощь, специализированная медицинская</w:t>
            </w:r>
          </w:p>
          <w:p>
            <w:pPr>
              <w:pStyle w:val="TableParagraph"/>
              <w:spacing w:line="190" w:lineRule="exact"/>
              <w:ind w:left="125"/>
              <w:rPr>
                <w:sz w:val="19"/>
              </w:rPr>
            </w:pPr>
            <w:r>
              <w:rPr>
                <w:w w:val="105"/>
                <w:sz w:val="19"/>
              </w:rPr>
              <w:t>помощь)&lt;******&gt;, в том числе:</w:t>
            </w:r>
          </w:p>
        </w:tc>
        <w:tc>
          <w:tcPr>
            <w:tcW w:w="831" w:type="dxa"/>
          </w:tcPr>
          <w:p>
            <w:pPr>
              <w:pStyle w:val="TableParagraph"/>
              <w:spacing w:before="17"/>
              <w:ind w:left="117"/>
              <w:rPr>
                <w:sz w:val="19"/>
              </w:rPr>
            </w:pPr>
            <w:r>
              <w:rPr>
                <w:w w:val="105"/>
                <w:sz w:val="19"/>
              </w:rPr>
              <w:t>10</w:t>
            </w:r>
          </w:p>
        </w:tc>
        <w:tc>
          <w:tcPr>
            <w:tcW w:w="1566" w:type="dxa"/>
          </w:tcPr>
          <w:p>
            <w:pPr>
              <w:pStyle w:val="TableParagraph"/>
              <w:spacing w:line="259" w:lineRule="auto" w:before="12"/>
              <w:ind w:left="114" w:right="734" w:firstLine="4"/>
              <w:rPr>
                <w:sz w:val="19"/>
              </w:rPr>
            </w:pPr>
            <w:r>
              <w:rPr>
                <w:w w:val="105"/>
                <w:sz w:val="19"/>
              </w:rPr>
              <w:t>случаев лечения</w:t>
            </w:r>
          </w:p>
        </w:tc>
        <w:tc>
          <w:tcPr>
            <w:tcW w:w="1854" w:type="dxa"/>
          </w:tcPr>
          <w:p>
            <w:pPr>
              <w:pStyle w:val="TableParagraph"/>
              <w:spacing w:line="244" w:lineRule="exact"/>
              <w:ind w:left="120"/>
              <w:rPr>
                <w:sz w:val="25"/>
              </w:rPr>
            </w:pPr>
            <w:r>
              <w:rPr>
                <w:w w:val="97"/>
                <w:sz w:val="25"/>
              </w:rPr>
              <w:t>-</w:t>
            </w:r>
          </w:p>
        </w:tc>
        <w:tc>
          <w:tcPr>
            <w:tcW w:w="1431" w:type="dxa"/>
          </w:tcPr>
          <w:p>
            <w:pPr>
              <w:pStyle w:val="TableParagraph"/>
              <w:spacing w:line="242" w:lineRule="exact"/>
              <w:ind w:left="117"/>
              <w:rPr>
                <w:sz w:val="24"/>
              </w:rPr>
            </w:pPr>
            <w:r>
              <w:rPr>
                <w:w w:val="109"/>
                <w:sz w:val="24"/>
              </w:rPr>
              <w:t>-</w:t>
            </w:r>
          </w:p>
        </w:tc>
        <w:tc>
          <w:tcPr>
            <w:tcW w:w="1719" w:type="dxa"/>
          </w:tcPr>
          <w:p>
            <w:pPr>
              <w:pStyle w:val="TableParagraph"/>
              <w:spacing w:before="7"/>
              <w:ind w:left="126"/>
              <w:rPr>
                <w:sz w:val="18"/>
              </w:rPr>
            </w:pPr>
            <w:r>
              <w:rPr>
                <w:w w:val="109"/>
                <w:sz w:val="18"/>
              </w:rPr>
              <w:t>-</w:t>
            </w:r>
          </w:p>
        </w:tc>
        <w:tc>
          <w:tcPr>
            <w:tcW w:w="1142" w:type="dxa"/>
          </w:tcPr>
          <w:p>
            <w:pPr>
              <w:pStyle w:val="TableParagraph"/>
              <w:spacing w:line="245" w:lineRule="exact"/>
              <w:ind w:left="123"/>
              <w:rPr>
                <w:rFonts w:ascii="Arial" w:hAnsi="Arial"/>
                <w:sz w:val="26"/>
              </w:rPr>
            </w:pPr>
            <w:r>
              <w:rPr>
                <w:rFonts w:ascii="Arial" w:hAnsi="Arial"/>
                <w:w w:val="109"/>
                <w:sz w:val="26"/>
              </w:rPr>
              <w:t>х</w:t>
            </w:r>
          </w:p>
        </w:tc>
        <w:tc>
          <w:tcPr>
            <w:tcW w:w="1709" w:type="dxa"/>
          </w:tcPr>
          <w:p>
            <w:pPr>
              <w:pStyle w:val="TableParagraph"/>
              <w:spacing w:line="239" w:lineRule="exact"/>
              <w:ind w:left="121"/>
              <w:rPr>
                <w:sz w:val="25"/>
              </w:rPr>
            </w:pPr>
            <w:r>
              <w:rPr>
                <w:w w:val="97"/>
                <w:sz w:val="25"/>
              </w:rPr>
              <w:t>-</w:t>
            </w:r>
          </w:p>
        </w:tc>
        <w:tc>
          <w:tcPr>
            <w:tcW w:w="1425" w:type="dxa"/>
          </w:tcPr>
          <w:p>
            <w:pPr>
              <w:pStyle w:val="TableParagraph"/>
              <w:spacing w:line="245" w:lineRule="exact"/>
              <w:ind w:left="132"/>
              <w:rPr>
                <w:rFonts w:ascii="Arial" w:hAnsi="Arial"/>
                <w:sz w:val="26"/>
              </w:rPr>
            </w:pPr>
            <w:r>
              <w:rPr>
                <w:rFonts w:ascii="Arial" w:hAnsi="Arial"/>
                <w:w w:val="108"/>
                <w:sz w:val="26"/>
              </w:rPr>
              <w:t>х</w:t>
            </w:r>
          </w:p>
        </w:tc>
        <w:tc>
          <w:tcPr>
            <w:tcW w:w="858" w:type="dxa"/>
          </w:tcPr>
          <w:p>
            <w:pPr>
              <w:pStyle w:val="TableParagraph"/>
              <w:spacing w:line="245" w:lineRule="exact"/>
              <w:ind w:left="135"/>
              <w:rPr>
                <w:rFonts w:ascii="Arial" w:hAnsi="Arial"/>
                <w:sz w:val="26"/>
              </w:rPr>
            </w:pPr>
            <w:r>
              <w:rPr>
                <w:rFonts w:ascii="Arial" w:hAnsi="Arial"/>
                <w:w w:val="108"/>
                <w:sz w:val="26"/>
              </w:rPr>
              <w:t>х</w:t>
            </w:r>
          </w:p>
        </w:tc>
      </w:tr>
      <w:tr>
        <w:trPr>
          <w:trHeight w:val="682" w:hRule="atLeast"/>
        </w:trPr>
        <w:tc>
          <w:tcPr>
            <w:tcW w:w="3143" w:type="dxa"/>
          </w:tcPr>
          <w:p>
            <w:pPr>
              <w:pStyle w:val="TableParagraph"/>
              <w:spacing w:before="12"/>
              <w:ind w:left="125"/>
              <w:rPr>
                <w:sz w:val="19"/>
              </w:rPr>
            </w:pPr>
            <w:r>
              <w:rPr>
                <w:w w:val="105"/>
                <w:sz w:val="19"/>
              </w:rPr>
              <w:t>не идентифицированным и не</w:t>
            </w:r>
          </w:p>
          <w:p>
            <w:pPr>
              <w:pStyle w:val="TableParagraph"/>
              <w:spacing w:before="12"/>
              <w:ind w:left="117"/>
              <w:rPr>
                <w:sz w:val="19"/>
              </w:rPr>
            </w:pPr>
            <w:r>
              <w:rPr>
                <w:rFonts w:ascii="Arial" w:hAnsi="Arial"/>
                <w:w w:val="105"/>
                <w:sz w:val="13"/>
              </w:rPr>
              <w:t>::Jclt:'l'I.Jc!XUHc!HHЫM Н t:Иt:'l'eMe </w:t>
            </w:r>
            <w:r>
              <w:rPr>
                <w:w w:val="105"/>
                <w:sz w:val="19"/>
              </w:rPr>
              <w:t>ОМС</w:t>
            </w:r>
          </w:p>
          <w:p>
            <w:pPr>
              <w:pStyle w:val="TableParagraph"/>
              <w:spacing w:line="188" w:lineRule="exact" w:before="13"/>
              <w:ind w:left="123"/>
              <w:rPr>
                <w:sz w:val="19"/>
              </w:rPr>
            </w:pPr>
            <w:r>
              <w:rPr>
                <w:w w:val="105"/>
                <w:sz w:val="19"/>
              </w:rPr>
              <w:t>лицам</w:t>
            </w:r>
          </w:p>
        </w:tc>
        <w:tc>
          <w:tcPr>
            <w:tcW w:w="831" w:type="dxa"/>
          </w:tcPr>
          <w:p>
            <w:pPr>
              <w:pStyle w:val="TableParagraph"/>
              <w:spacing w:before="17"/>
              <w:ind w:left="122"/>
              <w:rPr>
                <w:sz w:val="19"/>
              </w:rPr>
            </w:pPr>
            <w:r>
              <w:rPr>
                <w:w w:val="110"/>
                <w:sz w:val="19"/>
              </w:rPr>
              <w:t>10.1</w:t>
            </w:r>
          </w:p>
        </w:tc>
        <w:tc>
          <w:tcPr>
            <w:tcW w:w="1566" w:type="dxa"/>
          </w:tcPr>
          <w:p>
            <w:pPr>
              <w:pStyle w:val="TableParagraph"/>
              <w:spacing w:line="213" w:lineRule="exact" w:before="12"/>
              <w:ind w:left="118"/>
              <w:rPr>
                <w:sz w:val="19"/>
              </w:rPr>
            </w:pPr>
            <w:r>
              <w:rPr>
                <w:w w:val="105"/>
                <w:sz w:val="19"/>
              </w:rPr>
              <w:t>случаев</w:t>
            </w:r>
          </w:p>
          <w:p>
            <w:pPr>
              <w:pStyle w:val="TableParagraph"/>
              <w:spacing w:line="248" w:lineRule="exact"/>
              <w:ind w:left="119"/>
              <w:rPr>
                <w:sz w:val="22"/>
              </w:rPr>
            </w:pPr>
            <w:r>
              <w:rPr>
                <w:sz w:val="22"/>
              </w:rPr>
              <w:t>лечения</w:t>
            </w:r>
          </w:p>
        </w:tc>
        <w:tc>
          <w:tcPr>
            <w:tcW w:w="1854" w:type="dxa"/>
          </w:tcPr>
          <w:p>
            <w:pPr>
              <w:pStyle w:val="TableParagraph"/>
              <w:spacing w:line="244" w:lineRule="exact"/>
              <w:ind w:left="120"/>
              <w:rPr>
                <w:sz w:val="25"/>
              </w:rPr>
            </w:pPr>
            <w:r>
              <w:rPr>
                <w:w w:val="97"/>
                <w:sz w:val="25"/>
              </w:rPr>
              <w:t>-</w:t>
            </w:r>
          </w:p>
        </w:tc>
        <w:tc>
          <w:tcPr>
            <w:tcW w:w="1431" w:type="dxa"/>
          </w:tcPr>
          <w:p>
            <w:pPr>
              <w:pStyle w:val="TableParagraph"/>
              <w:spacing w:line="242" w:lineRule="exact"/>
              <w:ind w:left="117"/>
              <w:rPr>
                <w:sz w:val="24"/>
              </w:rPr>
            </w:pPr>
            <w:r>
              <w:rPr>
                <w:w w:val="109"/>
                <w:sz w:val="24"/>
              </w:rPr>
              <w:t>-</w:t>
            </w:r>
          </w:p>
        </w:tc>
        <w:tc>
          <w:tcPr>
            <w:tcW w:w="1719" w:type="dxa"/>
          </w:tcPr>
          <w:p>
            <w:pPr>
              <w:pStyle w:val="TableParagraph"/>
              <w:spacing w:before="7"/>
              <w:ind w:left="126"/>
              <w:rPr>
                <w:sz w:val="18"/>
              </w:rPr>
            </w:pPr>
            <w:r>
              <w:rPr>
                <w:w w:val="109"/>
                <w:sz w:val="18"/>
              </w:rPr>
              <w:t>-</w:t>
            </w:r>
          </w:p>
        </w:tc>
        <w:tc>
          <w:tcPr>
            <w:tcW w:w="1142" w:type="dxa"/>
          </w:tcPr>
          <w:p>
            <w:pPr>
              <w:pStyle w:val="TableParagraph"/>
              <w:spacing w:line="245" w:lineRule="exact"/>
              <w:ind w:left="128"/>
              <w:rPr>
                <w:rFonts w:ascii="Arial" w:hAnsi="Arial"/>
                <w:sz w:val="26"/>
              </w:rPr>
            </w:pPr>
            <w:r>
              <w:rPr>
                <w:rFonts w:ascii="Arial" w:hAnsi="Arial"/>
                <w:w w:val="109"/>
                <w:sz w:val="26"/>
              </w:rPr>
              <w:t>х</w:t>
            </w:r>
          </w:p>
        </w:tc>
        <w:tc>
          <w:tcPr>
            <w:tcW w:w="1709" w:type="dxa"/>
          </w:tcPr>
          <w:p>
            <w:pPr>
              <w:pStyle w:val="TableParagraph"/>
              <w:spacing w:before="7"/>
              <w:ind w:left="124"/>
              <w:rPr>
                <w:sz w:val="18"/>
              </w:rPr>
            </w:pPr>
            <w:r>
              <w:rPr>
                <w:w w:val="109"/>
                <w:sz w:val="18"/>
              </w:rPr>
              <w:t>-</w:t>
            </w:r>
          </w:p>
        </w:tc>
        <w:tc>
          <w:tcPr>
            <w:tcW w:w="1425" w:type="dxa"/>
          </w:tcPr>
          <w:p>
            <w:pPr>
              <w:pStyle w:val="TableParagraph"/>
              <w:spacing w:line="245" w:lineRule="exact"/>
              <w:ind w:left="132"/>
              <w:rPr>
                <w:rFonts w:ascii="Arial" w:hAnsi="Arial"/>
                <w:sz w:val="26"/>
              </w:rPr>
            </w:pPr>
            <w:r>
              <w:rPr>
                <w:rFonts w:ascii="Arial" w:hAnsi="Arial"/>
                <w:w w:val="108"/>
                <w:sz w:val="26"/>
              </w:rPr>
              <w:t>х</w:t>
            </w:r>
          </w:p>
        </w:tc>
        <w:tc>
          <w:tcPr>
            <w:tcW w:w="858" w:type="dxa"/>
          </w:tcPr>
          <w:p>
            <w:pPr>
              <w:pStyle w:val="TableParagraph"/>
              <w:spacing w:line="245" w:lineRule="exact"/>
              <w:ind w:left="135"/>
              <w:rPr>
                <w:rFonts w:ascii="Arial" w:hAnsi="Arial"/>
                <w:sz w:val="26"/>
              </w:rPr>
            </w:pPr>
            <w:r>
              <w:rPr>
                <w:rFonts w:ascii="Arial" w:hAnsi="Arial"/>
                <w:w w:val="108"/>
                <w:sz w:val="26"/>
              </w:rPr>
              <w:t>х</w:t>
            </w:r>
          </w:p>
        </w:tc>
      </w:tr>
      <w:tr>
        <w:trPr>
          <w:trHeight w:val="682" w:hRule="atLeast"/>
        </w:trPr>
        <w:tc>
          <w:tcPr>
            <w:tcW w:w="3143" w:type="dxa"/>
          </w:tcPr>
          <w:p>
            <w:pPr>
              <w:pStyle w:val="TableParagraph"/>
              <w:spacing w:before="12"/>
              <w:ind w:left="121"/>
              <w:rPr>
                <w:sz w:val="19"/>
              </w:rPr>
            </w:pPr>
            <w:r>
              <w:rPr>
                <w:w w:val="105"/>
                <w:sz w:val="19"/>
              </w:rPr>
              <w:t>4. Специализированная, в том</w:t>
            </w:r>
          </w:p>
          <w:p>
            <w:pPr>
              <w:pStyle w:val="TableParagraph"/>
              <w:spacing w:line="220" w:lineRule="atLeast" w:before="16"/>
              <w:ind w:left="120" w:right="528" w:firstLine="6"/>
              <w:rPr>
                <w:sz w:val="19"/>
              </w:rPr>
            </w:pPr>
            <w:r>
              <w:rPr>
                <w:w w:val="105"/>
                <w:sz w:val="19"/>
              </w:rPr>
              <w:t>числе высокотехнологичная, медицинская помощь</w:t>
            </w:r>
          </w:p>
        </w:tc>
        <w:tc>
          <w:tcPr>
            <w:tcW w:w="831" w:type="dxa"/>
          </w:tcPr>
          <w:p>
            <w:pPr>
              <w:pStyle w:val="TableParagraph"/>
              <w:spacing w:before="25"/>
              <w:ind w:left="124"/>
              <w:rPr>
                <w:rFonts w:ascii="Arial"/>
                <w:sz w:val="18"/>
              </w:rPr>
            </w:pPr>
            <w:r>
              <w:rPr>
                <w:rFonts w:ascii="Arial"/>
                <w:w w:val="105"/>
                <w:sz w:val="18"/>
              </w:rPr>
              <w:t>11</w:t>
            </w:r>
          </w:p>
        </w:tc>
        <w:tc>
          <w:tcPr>
            <w:tcW w:w="1566" w:type="dxa"/>
          </w:tcPr>
          <w:p>
            <w:pPr>
              <w:pStyle w:val="TableParagraph"/>
              <w:spacing w:line="250" w:lineRule="exact"/>
              <w:ind w:left="119"/>
              <w:rPr>
                <w:rFonts w:ascii="Arial" w:hAnsi="Arial"/>
                <w:sz w:val="26"/>
              </w:rPr>
            </w:pPr>
            <w:r>
              <w:rPr>
                <w:rFonts w:ascii="Arial" w:hAnsi="Arial"/>
                <w:w w:val="106"/>
                <w:sz w:val="26"/>
              </w:rPr>
              <w:t>х</w:t>
            </w:r>
          </w:p>
        </w:tc>
        <w:tc>
          <w:tcPr>
            <w:tcW w:w="1854" w:type="dxa"/>
          </w:tcPr>
          <w:p>
            <w:pPr>
              <w:pStyle w:val="TableParagraph"/>
              <w:spacing w:line="250" w:lineRule="exact"/>
              <w:ind w:left="129"/>
              <w:rPr>
                <w:rFonts w:ascii="Arial" w:hAnsi="Arial"/>
                <w:sz w:val="26"/>
              </w:rPr>
            </w:pPr>
            <w:r>
              <w:rPr>
                <w:rFonts w:ascii="Arial" w:hAnsi="Arial"/>
                <w:w w:val="106"/>
                <w:sz w:val="26"/>
              </w:rPr>
              <w:t>х</w:t>
            </w:r>
          </w:p>
        </w:tc>
        <w:tc>
          <w:tcPr>
            <w:tcW w:w="1431" w:type="dxa"/>
          </w:tcPr>
          <w:p>
            <w:pPr>
              <w:pStyle w:val="TableParagraph"/>
              <w:spacing w:line="250" w:lineRule="exact"/>
              <w:ind w:left="130"/>
              <w:rPr>
                <w:rFonts w:ascii="Arial" w:hAnsi="Arial"/>
                <w:sz w:val="26"/>
              </w:rPr>
            </w:pPr>
            <w:r>
              <w:rPr>
                <w:rFonts w:ascii="Arial" w:hAnsi="Arial"/>
                <w:w w:val="106"/>
                <w:sz w:val="26"/>
              </w:rPr>
              <w:t>х</w:t>
            </w:r>
          </w:p>
        </w:tc>
        <w:tc>
          <w:tcPr>
            <w:tcW w:w="1719" w:type="dxa"/>
          </w:tcPr>
          <w:p>
            <w:pPr>
              <w:pStyle w:val="TableParagraph"/>
              <w:spacing w:line="245" w:lineRule="exact"/>
              <w:ind w:left="131"/>
              <w:rPr>
                <w:rFonts w:ascii="Arial" w:hAnsi="Arial"/>
                <w:sz w:val="26"/>
              </w:rPr>
            </w:pPr>
            <w:r>
              <w:rPr>
                <w:rFonts w:ascii="Arial" w:hAnsi="Arial"/>
                <w:w w:val="106"/>
                <w:sz w:val="26"/>
              </w:rPr>
              <w:t>х</w:t>
            </w:r>
          </w:p>
        </w:tc>
        <w:tc>
          <w:tcPr>
            <w:tcW w:w="1142" w:type="dxa"/>
          </w:tcPr>
          <w:p>
            <w:pPr>
              <w:pStyle w:val="TableParagraph"/>
              <w:spacing w:line="245" w:lineRule="exact"/>
              <w:ind w:left="128"/>
              <w:rPr>
                <w:rFonts w:ascii="Arial" w:hAnsi="Arial"/>
                <w:sz w:val="26"/>
              </w:rPr>
            </w:pPr>
            <w:r>
              <w:rPr>
                <w:rFonts w:ascii="Arial" w:hAnsi="Arial"/>
                <w:w w:val="106"/>
                <w:sz w:val="26"/>
              </w:rPr>
              <w:t>х</w:t>
            </w:r>
          </w:p>
        </w:tc>
        <w:tc>
          <w:tcPr>
            <w:tcW w:w="1709" w:type="dxa"/>
          </w:tcPr>
          <w:p>
            <w:pPr>
              <w:pStyle w:val="TableParagraph"/>
              <w:spacing w:line="250" w:lineRule="exact"/>
              <w:ind w:left="130"/>
              <w:rPr>
                <w:rFonts w:ascii="Arial" w:hAnsi="Arial"/>
                <w:sz w:val="26"/>
              </w:rPr>
            </w:pPr>
            <w:r>
              <w:rPr>
                <w:rFonts w:ascii="Arial" w:hAnsi="Arial"/>
                <w:w w:val="106"/>
                <w:sz w:val="26"/>
              </w:rPr>
              <w:t>х</w:t>
            </w:r>
          </w:p>
        </w:tc>
        <w:tc>
          <w:tcPr>
            <w:tcW w:w="1425" w:type="dxa"/>
          </w:tcPr>
          <w:p>
            <w:pPr>
              <w:pStyle w:val="TableParagraph"/>
              <w:spacing w:line="245" w:lineRule="exact"/>
              <w:ind w:left="132"/>
              <w:rPr>
                <w:rFonts w:ascii="Arial" w:hAnsi="Arial"/>
                <w:sz w:val="26"/>
              </w:rPr>
            </w:pPr>
            <w:r>
              <w:rPr>
                <w:rFonts w:ascii="Arial" w:hAnsi="Arial"/>
                <w:w w:val="106"/>
                <w:sz w:val="26"/>
              </w:rPr>
              <w:t>х</w:t>
            </w:r>
          </w:p>
        </w:tc>
        <w:tc>
          <w:tcPr>
            <w:tcW w:w="858" w:type="dxa"/>
          </w:tcPr>
          <w:p>
            <w:pPr>
              <w:pStyle w:val="TableParagraph"/>
              <w:spacing w:line="245" w:lineRule="exact"/>
              <w:ind w:left="135"/>
              <w:rPr>
                <w:rFonts w:ascii="Arial" w:hAnsi="Arial"/>
                <w:sz w:val="26"/>
              </w:rPr>
            </w:pPr>
            <w:r>
              <w:rPr>
                <w:rFonts w:ascii="Arial" w:hAnsi="Arial"/>
                <w:w w:val="106"/>
                <w:sz w:val="26"/>
              </w:rPr>
              <w:t>х</w:t>
            </w:r>
          </w:p>
        </w:tc>
      </w:tr>
    </w:tbl>
    <w:p>
      <w:pPr>
        <w:spacing w:after="0" w:line="245" w:lineRule="exact"/>
        <w:rPr>
          <w:rFonts w:ascii="Arial" w:hAnsi="Arial"/>
          <w:sz w:val="26"/>
        </w:rPr>
        <w:sectPr>
          <w:pgSz w:w="16670" w:h="11800" w:orient="landscape"/>
          <w:pgMar w:header="675" w:footer="0" w:top="1160" w:bottom="280" w:left="620" w:right="102"/>
        </w:sectPr>
      </w:pPr>
    </w:p>
    <w:p>
      <w:pPr>
        <w:pStyle w:val="BodyText"/>
        <w:rPr>
          <w:sz w:val="20"/>
        </w:rPr>
      </w:pPr>
    </w:p>
    <w:p>
      <w:pPr>
        <w:pStyle w:val="BodyText"/>
        <w:spacing w:before="9"/>
        <w:rPr>
          <w:sz w:val="1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2"/>
        <w:gridCol w:w="831"/>
        <w:gridCol w:w="1566"/>
        <w:gridCol w:w="1849"/>
        <w:gridCol w:w="1436"/>
        <w:gridCol w:w="1715"/>
        <w:gridCol w:w="1143"/>
        <w:gridCol w:w="1710"/>
        <w:gridCol w:w="1431"/>
        <w:gridCol w:w="859"/>
      </w:tblGrid>
      <w:tr>
        <w:trPr>
          <w:trHeight w:val="220" w:hRule="atLeast"/>
        </w:trPr>
        <w:tc>
          <w:tcPr>
            <w:tcW w:w="3142" w:type="dxa"/>
          </w:tcPr>
          <w:p>
            <w:pPr>
              <w:pStyle w:val="TableParagraph"/>
              <w:spacing w:line="201" w:lineRule="exact"/>
              <w:ind w:left="115"/>
              <w:rPr>
                <w:sz w:val="20"/>
              </w:rPr>
            </w:pPr>
            <w:r>
              <w:rPr>
                <w:w w:val="102"/>
                <w:sz w:val="20"/>
              </w:rPr>
              <w:t>1</w:t>
            </w:r>
          </w:p>
        </w:tc>
        <w:tc>
          <w:tcPr>
            <w:tcW w:w="831" w:type="dxa"/>
          </w:tcPr>
          <w:p>
            <w:pPr>
              <w:pStyle w:val="TableParagraph"/>
              <w:spacing w:line="201" w:lineRule="exact"/>
              <w:ind w:left="130"/>
              <w:rPr>
                <w:sz w:val="20"/>
              </w:rPr>
            </w:pPr>
            <w:r>
              <w:rPr>
                <w:w w:val="97"/>
                <w:sz w:val="20"/>
              </w:rPr>
              <w:t>2</w:t>
            </w:r>
          </w:p>
        </w:tc>
        <w:tc>
          <w:tcPr>
            <w:tcW w:w="1566" w:type="dxa"/>
          </w:tcPr>
          <w:p>
            <w:pPr>
              <w:pStyle w:val="TableParagraph"/>
              <w:spacing w:line="201" w:lineRule="exact"/>
              <w:ind w:left="122"/>
              <w:rPr>
                <w:sz w:val="20"/>
              </w:rPr>
            </w:pPr>
            <w:r>
              <w:rPr>
                <w:w w:val="97"/>
                <w:sz w:val="20"/>
              </w:rPr>
              <w:t>3</w:t>
            </w:r>
          </w:p>
        </w:tc>
        <w:tc>
          <w:tcPr>
            <w:tcW w:w="1849" w:type="dxa"/>
          </w:tcPr>
          <w:p>
            <w:pPr>
              <w:pStyle w:val="TableParagraph"/>
              <w:spacing w:line="198" w:lineRule="exact" w:before="3"/>
              <w:ind w:left="122"/>
              <w:rPr>
                <w:sz w:val="20"/>
              </w:rPr>
            </w:pPr>
            <w:r>
              <w:rPr>
                <w:w w:val="97"/>
                <w:sz w:val="20"/>
              </w:rPr>
              <w:t>4</w:t>
            </w:r>
          </w:p>
        </w:tc>
        <w:tc>
          <w:tcPr>
            <w:tcW w:w="1436" w:type="dxa"/>
          </w:tcPr>
          <w:p>
            <w:pPr>
              <w:pStyle w:val="TableParagraph"/>
              <w:spacing w:line="198" w:lineRule="exact" w:before="3"/>
              <w:ind w:left="131"/>
              <w:rPr>
                <w:sz w:val="20"/>
              </w:rPr>
            </w:pPr>
            <w:r>
              <w:rPr>
                <w:w w:val="110"/>
                <w:sz w:val="20"/>
              </w:rPr>
              <w:t>5</w:t>
            </w:r>
          </w:p>
        </w:tc>
        <w:tc>
          <w:tcPr>
            <w:tcW w:w="1715" w:type="dxa"/>
          </w:tcPr>
          <w:p>
            <w:pPr>
              <w:pStyle w:val="TableParagraph"/>
              <w:spacing w:line="198" w:lineRule="exact" w:before="3"/>
              <w:ind w:left="128"/>
              <w:rPr>
                <w:sz w:val="20"/>
              </w:rPr>
            </w:pPr>
            <w:r>
              <w:rPr>
                <w:w w:val="107"/>
                <w:sz w:val="20"/>
              </w:rPr>
              <w:t>6</w:t>
            </w:r>
          </w:p>
        </w:tc>
        <w:tc>
          <w:tcPr>
            <w:tcW w:w="1143" w:type="dxa"/>
          </w:tcPr>
          <w:p>
            <w:pPr>
              <w:pStyle w:val="TableParagraph"/>
              <w:spacing w:line="193" w:lineRule="exact" w:before="7"/>
              <w:ind w:left="134"/>
              <w:rPr>
                <w:sz w:val="20"/>
              </w:rPr>
            </w:pPr>
            <w:r>
              <w:rPr>
                <w:w w:val="101"/>
                <w:sz w:val="20"/>
              </w:rPr>
              <w:t>7</w:t>
            </w:r>
          </w:p>
        </w:tc>
        <w:tc>
          <w:tcPr>
            <w:tcW w:w="1710" w:type="dxa"/>
          </w:tcPr>
          <w:p>
            <w:pPr>
              <w:pStyle w:val="TableParagraph"/>
              <w:spacing w:line="193" w:lineRule="exact" w:before="7"/>
              <w:ind w:left="125"/>
              <w:rPr>
                <w:sz w:val="20"/>
              </w:rPr>
            </w:pPr>
            <w:r>
              <w:rPr>
                <w:w w:val="101"/>
                <w:sz w:val="20"/>
              </w:rPr>
              <w:t>8</w:t>
            </w:r>
          </w:p>
        </w:tc>
        <w:tc>
          <w:tcPr>
            <w:tcW w:w="1431" w:type="dxa"/>
          </w:tcPr>
          <w:p>
            <w:pPr>
              <w:pStyle w:val="TableParagraph"/>
              <w:spacing w:line="188" w:lineRule="exact" w:before="12"/>
              <w:ind w:left="130"/>
              <w:rPr>
                <w:sz w:val="20"/>
              </w:rPr>
            </w:pPr>
            <w:r>
              <w:rPr>
                <w:w w:val="107"/>
                <w:sz w:val="20"/>
              </w:rPr>
              <w:t>9</w:t>
            </w:r>
          </w:p>
        </w:tc>
        <w:tc>
          <w:tcPr>
            <w:tcW w:w="859" w:type="dxa"/>
          </w:tcPr>
          <w:p>
            <w:pPr>
              <w:pStyle w:val="TableParagraph"/>
              <w:spacing w:line="188" w:lineRule="exact" w:before="12"/>
              <w:ind w:left="125"/>
              <w:rPr>
                <w:sz w:val="20"/>
              </w:rPr>
            </w:pPr>
            <w:r>
              <w:rPr>
                <w:w w:val="105"/>
                <w:sz w:val="20"/>
              </w:rPr>
              <w:t>10</w:t>
            </w:r>
          </w:p>
        </w:tc>
      </w:tr>
      <w:tr>
        <w:trPr>
          <w:trHeight w:val="682" w:hRule="atLeast"/>
        </w:trPr>
        <w:tc>
          <w:tcPr>
            <w:tcW w:w="3142" w:type="dxa"/>
          </w:tcPr>
          <w:p>
            <w:pPr>
              <w:pStyle w:val="TableParagraph"/>
              <w:spacing w:line="244" w:lineRule="auto"/>
              <w:ind w:left="117" w:right="642" w:hanging="7"/>
              <w:rPr>
                <w:sz w:val="19"/>
              </w:rPr>
            </w:pPr>
            <w:r>
              <w:rPr>
                <w:w w:val="105"/>
                <w:sz w:val="20"/>
              </w:rPr>
              <w:t>4.1 </w:t>
            </w:r>
            <w:r>
              <w:rPr>
                <w:w w:val="105"/>
                <w:sz w:val="19"/>
              </w:rPr>
              <w:t>в условиях дневных стационаров&lt;*****&gt;, в том</w:t>
            </w:r>
          </w:p>
          <w:p>
            <w:pPr>
              <w:pStyle w:val="TableParagraph"/>
              <w:spacing w:line="203" w:lineRule="exact" w:before="2"/>
              <w:ind w:left="116"/>
              <w:rPr>
                <w:sz w:val="19"/>
              </w:rPr>
            </w:pPr>
            <w:r>
              <w:rPr>
                <w:w w:val="105"/>
                <w:sz w:val="19"/>
              </w:rPr>
              <w:t>числе:</w:t>
            </w:r>
          </w:p>
        </w:tc>
        <w:tc>
          <w:tcPr>
            <w:tcW w:w="831" w:type="dxa"/>
          </w:tcPr>
          <w:p>
            <w:pPr>
              <w:pStyle w:val="TableParagraph"/>
              <w:spacing w:line="228" w:lineRule="exact"/>
              <w:ind w:left="116"/>
              <w:rPr>
                <w:sz w:val="20"/>
              </w:rPr>
            </w:pPr>
            <w:r>
              <w:rPr>
                <w:w w:val="105"/>
                <w:sz w:val="20"/>
              </w:rPr>
              <w:t>12</w:t>
            </w:r>
          </w:p>
        </w:tc>
        <w:tc>
          <w:tcPr>
            <w:tcW w:w="1566" w:type="dxa"/>
          </w:tcPr>
          <w:p>
            <w:pPr>
              <w:pStyle w:val="TableParagraph"/>
              <w:spacing w:line="254" w:lineRule="auto" w:before="7"/>
              <w:ind w:left="119" w:right="729" w:hanging="1"/>
              <w:rPr>
                <w:sz w:val="19"/>
              </w:rPr>
            </w:pPr>
            <w:r>
              <w:rPr>
                <w:w w:val="105"/>
                <w:sz w:val="19"/>
              </w:rPr>
              <w:t>случаев лечения</w:t>
            </w:r>
          </w:p>
        </w:tc>
        <w:tc>
          <w:tcPr>
            <w:tcW w:w="1849" w:type="dxa"/>
          </w:tcPr>
          <w:p>
            <w:pPr>
              <w:pStyle w:val="TableParagraph"/>
              <w:spacing w:before="3"/>
              <w:ind w:left="123"/>
              <w:rPr>
                <w:sz w:val="20"/>
              </w:rPr>
            </w:pPr>
            <w:r>
              <w:rPr>
                <w:sz w:val="20"/>
              </w:rPr>
              <w:t>0,00086</w:t>
            </w:r>
          </w:p>
        </w:tc>
        <w:tc>
          <w:tcPr>
            <w:tcW w:w="1436" w:type="dxa"/>
          </w:tcPr>
          <w:p>
            <w:pPr>
              <w:pStyle w:val="TableParagraph"/>
              <w:spacing w:before="3"/>
              <w:ind w:left="136"/>
              <w:rPr>
                <w:sz w:val="20"/>
              </w:rPr>
            </w:pPr>
            <w:r>
              <w:rPr>
                <w:sz w:val="20"/>
              </w:rPr>
              <w:t>20816,9</w:t>
            </w:r>
          </w:p>
        </w:tc>
        <w:tc>
          <w:tcPr>
            <w:tcW w:w="1715" w:type="dxa"/>
          </w:tcPr>
          <w:p>
            <w:pPr>
              <w:pStyle w:val="TableParagraph"/>
              <w:spacing w:before="3"/>
              <w:ind w:left="123"/>
              <w:rPr>
                <w:sz w:val="20"/>
              </w:rPr>
            </w:pPr>
            <w:r>
              <w:rPr>
                <w:w w:val="105"/>
                <w:sz w:val="20"/>
              </w:rPr>
              <w:t>17,98</w:t>
            </w:r>
          </w:p>
        </w:tc>
        <w:tc>
          <w:tcPr>
            <w:tcW w:w="1143" w:type="dxa"/>
          </w:tcPr>
          <w:p>
            <w:pPr>
              <w:pStyle w:val="TableParagraph"/>
              <w:spacing w:line="249" w:lineRule="exact"/>
              <w:ind w:left="130"/>
              <w:rPr>
                <w:rFonts w:ascii="Arial" w:hAnsi="Arial"/>
                <w:sz w:val="26"/>
              </w:rPr>
            </w:pPr>
            <w:r>
              <w:rPr>
                <w:rFonts w:ascii="Arial" w:hAnsi="Arial"/>
                <w:w w:val="103"/>
                <w:sz w:val="26"/>
              </w:rPr>
              <w:t>х</w:t>
            </w:r>
          </w:p>
        </w:tc>
        <w:tc>
          <w:tcPr>
            <w:tcW w:w="1710" w:type="dxa"/>
          </w:tcPr>
          <w:p>
            <w:pPr>
              <w:pStyle w:val="TableParagraph"/>
              <w:spacing w:before="7"/>
              <w:ind w:left="129"/>
              <w:rPr>
                <w:sz w:val="20"/>
              </w:rPr>
            </w:pPr>
            <w:r>
              <w:rPr>
                <w:sz w:val="20"/>
              </w:rPr>
              <w:t>37595,32</w:t>
            </w:r>
          </w:p>
        </w:tc>
        <w:tc>
          <w:tcPr>
            <w:tcW w:w="1431" w:type="dxa"/>
          </w:tcPr>
          <w:p>
            <w:pPr>
              <w:pStyle w:val="TableParagraph"/>
              <w:spacing w:line="254" w:lineRule="exact"/>
              <w:ind w:left="131"/>
              <w:rPr>
                <w:rFonts w:ascii="Arial" w:hAnsi="Arial"/>
                <w:sz w:val="26"/>
              </w:rPr>
            </w:pPr>
            <w:r>
              <w:rPr>
                <w:rFonts w:ascii="Arial" w:hAnsi="Arial"/>
                <w:w w:val="99"/>
                <w:sz w:val="26"/>
              </w:rPr>
              <w:t>х</w:t>
            </w:r>
          </w:p>
        </w:tc>
        <w:tc>
          <w:tcPr>
            <w:tcW w:w="859" w:type="dxa"/>
          </w:tcPr>
          <w:p>
            <w:pPr>
              <w:pStyle w:val="TableParagraph"/>
              <w:spacing w:line="254" w:lineRule="exact"/>
              <w:ind w:left="132"/>
              <w:rPr>
                <w:rFonts w:ascii="Arial" w:hAnsi="Arial"/>
                <w:sz w:val="26"/>
              </w:rPr>
            </w:pPr>
            <w:r>
              <w:rPr>
                <w:rFonts w:ascii="Arial" w:hAnsi="Arial"/>
                <w:w w:val="99"/>
                <w:sz w:val="26"/>
              </w:rPr>
              <w:t>х</w:t>
            </w:r>
          </w:p>
        </w:tc>
      </w:tr>
      <w:tr>
        <w:trPr>
          <w:trHeight w:val="686" w:hRule="atLeast"/>
        </w:trPr>
        <w:tc>
          <w:tcPr>
            <w:tcW w:w="3142" w:type="dxa"/>
          </w:tcPr>
          <w:p>
            <w:pPr>
              <w:pStyle w:val="TableParagraph"/>
              <w:spacing w:line="187" w:lineRule="auto" w:before="41"/>
              <w:ind w:left="117" w:hanging="2"/>
              <w:rPr>
                <w:sz w:val="28"/>
              </w:rPr>
            </w:pPr>
            <w:r>
              <w:rPr>
                <w:w w:val="105"/>
                <w:sz w:val="19"/>
              </w:rPr>
              <w:t>не идентифицированным и не застрахованным в системе </w:t>
            </w:r>
            <w:r>
              <w:rPr>
                <w:w w:val="105"/>
                <w:sz w:val="28"/>
              </w:rPr>
              <w:t>оме</w:t>
            </w:r>
          </w:p>
          <w:p>
            <w:pPr>
              <w:pStyle w:val="TableParagraph"/>
              <w:spacing w:line="198" w:lineRule="exact" w:before="6"/>
              <w:ind w:left="113"/>
              <w:rPr>
                <w:sz w:val="19"/>
              </w:rPr>
            </w:pPr>
            <w:r>
              <w:rPr>
                <w:w w:val="105"/>
                <w:sz w:val="19"/>
              </w:rPr>
              <w:t>лицам</w:t>
            </w:r>
          </w:p>
        </w:tc>
        <w:tc>
          <w:tcPr>
            <w:tcW w:w="831" w:type="dxa"/>
          </w:tcPr>
          <w:p>
            <w:pPr>
              <w:pStyle w:val="TableParagraph"/>
              <w:spacing w:line="228" w:lineRule="exact"/>
              <w:ind w:left="120"/>
              <w:rPr>
                <w:sz w:val="20"/>
              </w:rPr>
            </w:pPr>
            <w:r>
              <w:rPr>
                <w:w w:val="105"/>
                <w:sz w:val="20"/>
              </w:rPr>
              <w:t>12.1</w:t>
            </w:r>
          </w:p>
        </w:tc>
        <w:tc>
          <w:tcPr>
            <w:tcW w:w="1566" w:type="dxa"/>
          </w:tcPr>
          <w:p>
            <w:pPr>
              <w:pStyle w:val="TableParagraph"/>
              <w:spacing w:line="259" w:lineRule="auto" w:before="7"/>
              <w:ind w:left="119" w:right="729" w:hanging="1"/>
              <w:rPr>
                <w:sz w:val="19"/>
              </w:rPr>
            </w:pPr>
            <w:r>
              <w:rPr>
                <w:w w:val="105"/>
                <w:sz w:val="19"/>
              </w:rPr>
              <w:t>случаев лечения</w:t>
            </w:r>
          </w:p>
        </w:tc>
        <w:tc>
          <w:tcPr>
            <w:tcW w:w="1849" w:type="dxa"/>
          </w:tcPr>
          <w:p>
            <w:pPr>
              <w:pStyle w:val="TableParagraph"/>
              <w:spacing w:line="239" w:lineRule="exact"/>
              <w:ind w:left="120"/>
              <w:rPr>
                <w:sz w:val="25"/>
              </w:rPr>
            </w:pPr>
            <w:r>
              <w:rPr>
                <w:w w:val="97"/>
                <w:sz w:val="25"/>
              </w:rPr>
              <w:t>-</w:t>
            </w:r>
          </w:p>
        </w:tc>
        <w:tc>
          <w:tcPr>
            <w:tcW w:w="1436" w:type="dxa"/>
          </w:tcPr>
          <w:p>
            <w:pPr>
              <w:pStyle w:val="TableParagraph"/>
              <w:spacing w:line="239" w:lineRule="exact"/>
              <w:ind w:left="125"/>
              <w:rPr>
                <w:sz w:val="25"/>
              </w:rPr>
            </w:pPr>
            <w:r>
              <w:rPr>
                <w:w w:val="97"/>
                <w:sz w:val="25"/>
              </w:rPr>
              <w:t>-</w:t>
            </w:r>
          </w:p>
        </w:tc>
        <w:tc>
          <w:tcPr>
            <w:tcW w:w="1715" w:type="dxa"/>
          </w:tcPr>
          <w:p>
            <w:pPr>
              <w:pStyle w:val="TableParagraph"/>
              <w:spacing w:line="239" w:lineRule="exact"/>
              <w:ind w:left="121"/>
              <w:rPr>
                <w:sz w:val="25"/>
              </w:rPr>
            </w:pPr>
            <w:r>
              <w:rPr>
                <w:w w:val="97"/>
                <w:sz w:val="25"/>
              </w:rPr>
              <w:t>-</w:t>
            </w:r>
          </w:p>
        </w:tc>
        <w:tc>
          <w:tcPr>
            <w:tcW w:w="1143" w:type="dxa"/>
          </w:tcPr>
          <w:p>
            <w:pPr>
              <w:pStyle w:val="TableParagraph"/>
              <w:spacing w:line="254" w:lineRule="exact"/>
              <w:ind w:left="125"/>
              <w:rPr>
                <w:rFonts w:ascii="Arial" w:hAnsi="Arial"/>
                <w:sz w:val="26"/>
              </w:rPr>
            </w:pPr>
            <w:r>
              <w:rPr>
                <w:rFonts w:ascii="Arial" w:hAnsi="Arial"/>
                <w:w w:val="97"/>
                <w:sz w:val="26"/>
              </w:rPr>
              <w:t>х</w:t>
            </w:r>
          </w:p>
        </w:tc>
        <w:tc>
          <w:tcPr>
            <w:tcW w:w="1710" w:type="dxa"/>
          </w:tcPr>
          <w:p>
            <w:pPr>
              <w:pStyle w:val="TableParagraph"/>
              <w:spacing w:line="244" w:lineRule="exact"/>
              <w:ind w:left="122"/>
              <w:rPr>
                <w:sz w:val="25"/>
              </w:rPr>
            </w:pPr>
            <w:r>
              <w:rPr>
                <w:w w:val="97"/>
                <w:sz w:val="25"/>
              </w:rPr>
              <w:t>-</w:t>
            </w:r>
          </w:p>
        </w:tc>
        <w:tc>
          <w:tcPr>
            <w:tcW w:w="1431" w:type="dxa"/>
          </w:tcPr>
          <w:p>
            <w:pPr>
              <w:pStyle w:val="TableParagraph"/>
              <w:spacing w:line="254" w:lineRule="exact"/>
              <w:ind w:left="126"/>
              <w:rPr>
                <w:rFonts w:ascii="Arial" w:hAnsi="Arial"/>
                <w:sz w:val="26"/>
              </w:rPr>
            </w:pPr>
            <w:r>
              <w:rPr>
                <w:rFonts w:ascii="Arial" w:hAnsi="Arial"/>
                <w:w w:val="97"/>
                <w:sz w:val="26"/>
              </w:rPr>
              <w:t>х</w:t>
            </w:r>
          </w:p>
        </w:tc>
        <w:tc>
          <w:tcPr>
            <w:tcW w:w="859" w:type="dxa"/>
          </w:tcPr>
          <w:p>
            <w:pPr>
              <w:pStyle w:val="TableParagraph"/>
              <w:spacing w:line="254" w:lineRule="exact"/>
              <w:ind w:left="132"/>
              <w:rPr>
                <w:rFonts w:ascii="Arial" w:hAnsi="Arial"/>
                <w:sz w:val="26"/>
              </w:rPr>
            </w:pPr>
            <w:r>
              <w:rPr>
                <w:rFonts w:ascii="Arial" w:hAnsi="Arial"/>
                <w:w w:val="97"/>
                <w:sz w:val="26"/>
              </w:rPr>
              <w:t>х</w:t>
            </w:r>
          </w:p>
        </w:tc>
      </w:tr>
      <w:tr>
        <w:trPr>
          <w:trHeight w:val="696" w:hRule="atLeast"/>
        </w:trPr>
        <w:tc>
          <w:tcPr>
            <w:tcW w:w="3142" w:type="dxa"/>
          </w:tcPr>
          <w:p>
            <w:pPr>
              <w:pStyle w:val="TableParagraph"/>
              <w:spacing w:line="254" w:lineRule="auto"/>
              <w:ind w:left="117" w:hanging="7"/>
              <w:rPr>
                <w:sz w:val="19"/>
              </w:rPr>
            </w:pPr>
            <w:r>
              <w:rPr>
                <w:w w:val="105"/>
                <w:sz w:val="20"/>
              </w:rPr>
              <w:t>4.2 </w:t>
            </w:r>
            <w:r>
              <w:rPr>
                <w:w w:val="105"/>
                <w:sz w:val="19"/>
              </w:rPr>
              <w:t>в условиях круглосуточных стационаров, в том числе</w:t>
            </w:r>
          </w:p>
        </w:tc>
        <w:tc>
          <w:tcPr>
            <w:tcW w:w="831" w:type="dxa"/>
          </w:tcPr>
          <w:p>
            <w:pPr>
              <w:pStyle w:val="TableParagraph"/>
              <w:spacing w:before="3"/>
              <w:ind w:left="120"/>
              <w:rPr>
                <w:sz w:val="20"/>
              </w:rPr>
            </w:pPr>
            <w:r>
              <w:rPr>
                <w:w w:val="105"/>
                <w:sz w:val="20"/>
              </w:rPr>
              <w:t>13</w:t>
            </w:r>
          </w:p>
        </w:tc>
        <w:tc>
          <w:tcPr>
            <w:tcW w:w="1566" w:type="dxa"/>
          </w:tcPr>
          <w:p>
            <w:pPr>
              <w:pStyle w:val="TableParagraph"/>
              <w:spacing w:line="236" w:lineRule="exact"/>
              <w:ind w:left="121" w:right="138" w:hanging="3"/>
              <w:rPr>
                <w:sz w:val="19"/>
              </w:rPr>
            </w:pPr>
            <w:r>
              <w:rPr>
                <w:w w:val="105"/>
                <w:sz w:val="19"/>
              </w:rPr>
              <w:t>случаев госпитализаци и</w:t>
            </w:r>
          </w:p>
        </w:tc>
        <w:tc>
          <w:tcPr>
            <w:tcW w:w="1849" w:type="dxa"/>
          </w:tcPr>
          <w:p>
            <w:pPr>
              <w:pStyle w:val="TableParagraph"/>
              <w:spacing w:before="7"/>
              <w:ind w:left="123"/>
              <w:rPr>
                <w:sz w:val="20"/>
              </w:rPr>
            </w:pPr>
            <w:r>
              <w:rPr>
                <w:sz w:val="20"/>
              </w:rPr>
              <w:t>0,0088951</w:t>
            </w:r>
          </w:p>
        </w:tc>
        <w:tc>
          <w:tcPr>
            <w:tcW w:w="1436" w:type="dxa"/>
          </w:tcPr>
          <w:p>
            <w:pPr>
              <w:pStyle w:val="TableParagraph"/>
              <w:spacing w:before="7"/>
              <w:ind w:left="122"/>
              <w:rPr>
                <w:sz w:val="20"/>
              </w:rPr>
            </w:pPr>
            <w:r>
              <w:rPr>
                <w:sz w:val="20"/>
              </w:rPr>
              <w:t>120350,2</w:t>
            </w:r>
          </w:p>
        </w:tc>
        <w:tc>
          <w:tcPr>
            <w:tcW w:w="1715" w:type="dxa"/>
          </w:tcPr>
          <w:p>
            <w:pPr>
              <w:pStyle w:val="TableParagraph"/>
              <w:spacing w:before="7"/>
              <w:ind w:left="123"/>
              <w:rPr>
                <w:sz w:val="20"/>
              </w:rPr>
            </w:pPr>
            <w:r>
              <w:rPr>
                <w:sz w:val="20"/>
              </w:rPr>
              <w:t>1070,53</w:t>
            </w:r>
          </w:p>
        </w:tc>
        <w:tc>
          <w:tcPr>
            <w:tcW w:w="1143" w:type="dxa"/>
          </w:tcPr>
          <w:p>
            <w:pPr>
              <w:pStyle w:val="TableParagraph"/>
              <w:spacing w:line="254" w:lineRule="exact"/>
              <w:ind w:left="125"/>
              <w:rPr>
                <w:rFonts w:ascii="Arial" w:hAnsi="Arial"/>
                <w:sz w:val="26"/>
              </w:rPr>
            </w:pPr>
            <w:r>
              <w:rPr>
                <w:rFonts w:ascii="Arial" w:hAnsi="Arial"/>
                <w:w w:val="102"/>
                <w:sz w:val="26"/>
              </w:rPr>
              <w:t>х</w:t>
            </w:r>
          </w:p>
        </w:tc>
        <w:tc>
          <w:tcPr>
            <w:tcW w:w="1710" w:type="dxa"/>
          </w:tcPr>
          <w:p>
            <w:pPr>
              <w:pStyle w:val="TableParagraph"/>
              <w:spacing w:before="12"/>
              <w:ind w:left="128"/>
              <w:rPr>
                <w:sz w:val="20"/>
              </w:rPr>
            </w:pPr>
            <w:r>
              <w:rPr>
                <w:sz w:val="20"/>
              </w:rPr>
              <w:t>2238634,07</w:t>
            </w:r>
          </w:p>
        </w:tc>
        <w:tc>
          <w:tcPr>
            <w:tcW w:w="1431" w:type="dxa"/>
          </w:tcPr>
          <w:p>
            <w:pPr>
              <w:pStyle w:val="TableParagraph"/>
              <w:spacing w:line="259" w:lineRule="exact"/>
              <w:ind w:left="131"/>
              <w:rPr>
                <w:rFonts w:ascii="Arial" w:hAnsi="Arial"/>
                <w:sz w:val="26"/>
              </w:rPr>
            </w:pPr>
            <w:r>
              <w:rPr>
                <w:rFonts w:ascii="Arial" w:hAnsi="Arial"/>
                <w:w w:val="99"/>
                <w:sz w:val="26"/>
              </w:rPr>
              <w:t>х</w:t>
            </w:r>
          </w:p>
        </w:tc>
        <w:tc>
          <w:tcPr>
            <w:tcW w:w="859" w:type="dxa"/>
          </w:tcPr>
          <w:p>
            <w:pPr>
              <w:pStyle w:val="TableParagraph"/>
              <w:spacing w:line="259" w:lineRule="exact"/>
              <w:ind w:left="127"/>
              <w:rPr>
                <w:rFonts w:ascii="Arial" w:hAnsi="Arial"/>
                <w:sz w:val="26"/>
              </w:rPr>
            </w:pPr>
            <w:r>
              <w:rPr>
                <w:rFonts w:ascii="Arial" w:hAnsi="Arial"/>
                <w:w w:val="99"/>
                <w:sz w:val="26"/>
              </w:rPr>
              <w:t>х</w:t>
            </w:r>
          </w:p>
        </w:tc>
      </w:tr>
      <w:tr>
        <w:trPr>
          <w:trHeight w:val="674" w:hRule="atLeast"/>
        </w:trPr>
        <w:tc>
          <w:tcPr>
            <w:tcW w:w="3142" w:type="dxa"/>
          </w:tcPr>
          <w:p>
            <w:pPr>
              <w:pStyle w:val="TableParagraph"/>
              <w:spacing w:line="182" w:lineRule="auto" w:before="38"/>
              <w:ind w:left="117" w:hanging="2"/>
              <w:rPr>
                <w:sz w:val="28"/>
              </w:rPr>
            </w:pPr>
            <w:r>
              <w:rPr>
                <w:w w:val="105"/>
                <w:sz w:val="19"/>
              </w:rPr>
              <w:t>не идентифицированным и не застрахованным в системе </w:t>
            </w:r>
            <w:r>
              <w:rPr>
                <w:w w:val="105"/>
                <w:sz w:val="28"/>
              </w:rPr>
              <w:t>оме</w:t>
            </w:r>
          </w:p>
          <w:p>
            <w:pPr>
              <w:pStyle w:val="TableParagraph"/>
              <w:spacing w:line="198" w:lineRule="exact" w:before="8"/>
              <w:ind w:left="113"/>
              <w:rPr>
                <w:sz w:val="19"/>
              </w:rPr>
            </w:pPr>
            <w:r>
              <w:rPr>
                <w:w w:val="105"/>
                <w:sz w:val="19"/>
              </w:rPr>
              <w:t>лицам</w:t>
            </w:r>
          </w:p>
        </w:tc>
        <w:tc>
          <w:tcPr>
            <w:tcW w:w="831" w:type="dxa"/>
          </w:tcPr>
          <w:p>
            <w:pPr>
              <w:pStyle w:val="TableParagraph"/>
              <w:spacing w:line="221" w:lineRule="exact"/>
              <w:ind w:left="120"/>
              <w:rPr>
                <w:sz w:val="20"/>
              </w:rPr>
            </w:pPr>
            <w:r>
              <w:rPr>
                <w:w w:val="105"/>
                <w:sz w:val="20"/>
              </w:rPr>
              <w:t>13.1</w:t>
            </w:r>
          </w:p>
        </w:tc>
        <w:tc>
          <w:tcPr>
            <w:tcW w:w="1566" w:type="dxa"/>
          </w:tcPr>
          <w:p>
            <w:pPr>
              <w:pStyle w:val="TableParagraph"/>
              <w:spacing w:line="214" w:lineRule="exact"/>
              <w:ind w:left="118"/>
              <w:rPr>
                <w:sz w:val="19"/>
              </w:rPr>
            </w:pPr>
            <w:r>
              <w:rPr>
                <w:w w:val="105"/>
                <w:sz w:val="19"/>
              </w:rPr>
              <w:t>случаев</w:t>
            </w:r>
          </w:p>
          <w:p>
            <w:pPr>
              <w:pStyle w:val="TableParagraph"/>
              <w:spacing w:line="230" w:lineRule="atLeast" w:before="5"/>
              <w:ind w:left="121" w:right="155" w:firstLine="1"/>
              <w:rPr>
                <w:sz w:val="19"/>
              </w:rPr>
            </w:pPr>
            <w:r>
              <w:rPr>
                <w:sz w:val="19"/>
              </w:rPr>
              <w:t>госпитализаци </w:t>
            </w:r>
            <w:r>
              <w:rPr>
                <w:w w:val="105"/>
                <w:sz w:val="19"/>
              </w:rPr>
              <w:t>и</w:t>
            </w:r>
          </w:p>
        </w:tc>
        <w:tc>
          <w:tcPr>
            <w:tcW w:w="1849" w:type="dxa"/>
          </w:tcPr>
          <w:p>
            <w:pPr>
              <w:pStyle w:val="TableParagraph"/>
              <w:spacing w:line="225" w:lineRule="exact"/>
              <w:ind w:left="115"/>
              <w:rPr>
                <w:sz w:val="24"/>
              </w:rPr>
            </w:pPr>
            <w:r>
              <w:rPr>
                <w:w w:val="109"/>
                <w:sz w:val="24"/>
              </w:rPr>
              <w:t>-</w:t>
            </w:r>
          </w:p>
        </w:tc>
        <w:tc>
          <w:tcPr>
            <w:tcW w:w="1436" w:type="dxa"/>
          </w:tcPr>
          <w:p>
            <w:pPr>
              <w:pStyle w:val="TableParagraph"/>
              <w:spacing w:line="203" w:lineRule="exact"/>
              <w:ind w:left="128"/>
              <w:rPr>
                <w:sz w:val="18"/>
              </w:rPr>
            </w:pPr>
            <w:r>
              <w:rPr>
                <w:w w:val="109"/>
                <w:sz w:val="18"/>
              </w:rPr>
              <w:t>-</w:t>
            </w:r>
          </w:p>
        </w:tc>
        <w:tc>
          <w:tcPr>
            <w:tcW w:w="1715" w:type="dxa"/>
          </w:tcPr>
          <w:p>
            <w:pPr>
              <w:pStyle w:val="TableParagraph"/>
              <w:spacing w:line="203" w:lineRule="exact"/>
              <w:ind w:left="124"/>
              <w:rPr>
                <w:sz w:val="18"/>
              </w:rPr>
            </w:pPr>
            <w:r>
              <w:rPr>
                <w:w w:val="109"/>
                <w:sz w:val="18"/>
              </w:rPr>
              <w:t>-</w:t>
            </w:r>
          </w:p>
        </w:tc>
        <w:tc>
          <w:tcPr>
            <w:tcW w:w="1143" w:type="dxa"/>
          </w:tcPr>
          <w:p>
            <w:pPr>
              <w:pStyle w:val="TableParagraph"/>
              <w:spacing w:line="243" w:lineRule="exact"/>
              <w:ind w:left="125"/>
              <w:rPr>
                <w:rFonts w:ascii="Arial" w:hAnsi="Arial"/>
                <w:sz w:val="26"/>
              </w:rPr>
            </w:pPr>
            <w:r>
              <w:rPr>
                <w:rFonts w:ascii="Arial" w:hAnsi="Arial"/>
                <w:w w:val="109"/>
                <w:sz w:val="26"/>
              </w:rPr>
              <w:t>х</w:t>
            </w:r>
          </w:p>
        </w:tc>
        <w:tc>
          <w:tcPr>
            <w:tcW w:w="1710" w:type="dxa"/>
          </w:tcPr>
          <w:p>
            <w:pPr>
              <w:pStyle w:val="TableParagraph"/>
              <w:ind w:left="120"/>
              <w:rPr>
                <w:sz w:val="18"/>
              </w:rPr>
            </w:pPr>
            <w:r>
              <w:rPr>
                <w:w w:val="109"/>
                <w:sz w:val="18"/>
              </w:rPr>
              <w:t>-</w:t>
            </w:r>
          </w:p>
        </w:tc>
        <w:tc>
          <w:tcPr>
            <w:tcW w:w="1431" w:type="dxa"/>
          </w:tcPr>
          <w:p>
            <w:pPr>
              <w:pStyle w:val="TableParagraph"/>
              <w:spacing w:line="243" w:lineRule="exact"/>
              <w:ind w:left="126"/>
              <w:rPr>
                <w:rFonts w:ascii="Arial" w:hAnsi="Arial"/>
                <w:sz w:val="26"/>
              </w:rPr>
            </w:pPr>
            <w:r>
              <w:rPr>
                <w:rFonts w:ascii="Arial" w:hAnsi="Arial"/>
                <w:w w:val="109"/>
                <w:sz w:val="26"/>
              </w:rPr>
              <w:t>х</w:t>
            </w:r>
          </w:p>
        </w:tc>
        <w:tc>
          <w:tcPr>
            <w:tcW w:w="859" w:type="dxa"/>
          </w:tcPr>
          <w:p>
            <w:pPr>
              <w:pStyle w:val="TableParagraph"/>
              <w:spacing w:line="243" w:lineRule="exact"/>
              <w:ind w:left="127"/>
              <w:rPr>
                <w:rFonts w:ascii="Arial" w:hAnsi="Arial"/>
                <w:sz w:val="26"/>
              </w:rPr>
            </w:pPr>
            <w:r>
              <w:rPr>
                <w:rFonts w:ascii="Arial" w:hAnsi="Arial"/>
                <w:w w:val="109"/>
                <w:sz w:val="26"/>
              </w:rPr>
              <w:t>х</w:t>
            </w:r>
          </w:p>
        </w:tc>
      </w:tr>
      <w:tr>
        <w:trPr>
          <w:trHeight w:val="490" w:hRule="atLeast"/>
        </w:trPr>
        <w:tc>
          <w:tcPr>
            <w:tcW w:w="3142" w:type="dxa"/>
          </w:tcPr>
          <w:p>
            <w:pPr>
              <w:pStyle w:val="TableParagraph"/>
              <w:spacing w:line="249" w:lineRule="auto"/>
              <w:ind w:left="120" w:hanging="1"/>
              <w:rPr>
                <w:sz w:val="19"/>
              </w:rPr>
            </w:pPr>
            <w:r>
              <w:rPr>
                <w:w w:val="105"/>
                <w:sz w:val="20"/>
              </w:rPr>
              <w:t>5. </w:t>
            </w:r>
            <w:r>
              <w:rPr>
                <w:w w:val="105"/>
                <w:sz w:val="19"/>
              </w:rPr>
              <w:t>Паллиативная медицинская помощь</w:t>
            </w:r>
          </w:p>
        </w:tc>
        <w:tc>
          <w:tcPr>
            <w:tcW w:w="831" w:type="dxa"/>
          </w:tcPr>
          <w:p>
            <w:pPr>
              <w:pStyle w:val="TableParagraph"/>
              <w:spacing w:line="229" w:lineRule="exact"/>
              <w:ind w:left="116"/>
              <w:rPr>
                <w:sz w:val="20"/>
              </w:rPr>
            </w:pPr>
            <w:r>
              <w:rPr>
                <w:w w:val="105"/>
                <w:sz w:val="20"/>
              </w:rPr>
              <w:t>14</w:t>
            </w:r>
          </w:p>
        </w:tc>
        <w:tc>
          <w:tcPr>
            <w:tcW w:w="1566" w:type="dxa"/>
          </w:tcPr>
          <w:p>
            <w:pPr>
              <w:pStyle w:val="TableParagraph"/>
              <w:spacing w:line="241" w:lineRule="exact"/>
              <w:ind w:left="123"/>
              <w:rPr>
                <w:rFonts w:ascii="Arial" w:hAnsi="Arial"/>
                <w:sz w:val="26"/>
              </w:rPr>
            </w:pPr>
            <w:r>
              <w:rPr>
                <w:rFonts w:ascii="Arial" w:hAnsi="Arial"/>
                <w:w w:val="104"/>
                <w:sz w:val="26"/>
              </w:rPr>
              <w:t>х</w:t>
            </w:r>
          </w:p>
        </w:tc>
        <w:tc>
          <w:tcPr>
            <w:tcW w:w="1849" w:type="dxa"/>
          </w:tcPr>
          <w:p>
            <w:pPr>
              <w:pStyle w:val="TableParagraph"/>
              <w:spacing w:line="245" w:lineRule="exact"/>
              <w:ind w:left="128"/>
              <w:rPr>
                <w:rFonts w:ascii="Arial" w:hAnsi="Arial"/>
                <w:sz w:val="26"/>
              </w:rPr>
            </w:pPr>
            <w:r>
              <w:rPr>
                <w:rFonts w:ascii="Arial" w:hAnsi="Arial"/>
                <w:w w:val="104"/>
                <w:sz w:val="26"/>
              </w:rPr>
              <w:t>х</w:t>
            </w:r>
          </w:p>
        </w:tc>
        <w:tc>
          <w:tcPr>
            <w:tcW w:w="1436" w:type="dxa"/>
          </w:tcPr>
          <w:p>
            <w:pPr>
              <w:pStyle w:val="TableParagraph"/>
              <w:spacing w:line="245" w:lineRule="exact"/>
              <w:ind w:left="129"/>
              <w:rPr>
                <w:rFonts w:ascii="Arial" w:hAnsi="Arial"/>
                <w:sz w:val="26"/>
              </w:rPr>
            </w:pPr>
            <w:r>
              <w:rPr>
                <w:rFonts w:ascii="Arial" w:hAnsi="Arial"/>
                <w:w w:val="104"/>
                <w:sz w:val="26"/>
              </w:rPr>
              <w:t>х</w:t>
            </w:r>
          </w:p>
        </w:tc>
        <w:tc>
          <w:tcPr>
            <w:tcW w:w="1715" w:type="dxa"/>
          </w:tcPr>
          <w:p>
            <w:pPr>
              <w:pStyle w:val="TableParagraph"/>
              <w:spacing w:line="245" w:lineRule="exact"/>
              <w:ind w:left="130"/>
              <w:rPr>
                <w:rFonts w:ascii="Arial" w:hAnsi="Arial"/>
                <w:sz w:val="26"/>
              </w:rPr>
            </w:pPr>
            <w:r>
              <w:rPr>
                <w:rFonts w:ascii="Arial" w:hAnsi="Arial"/>
                <w:w w:val="108"/>
                <w:sz w:val="26"/>
              </w:rPr>
              <w:t>х</w:t>
            </w:r>
          </w:p>
        </w:tc>
        <w:tc>
          <w:tcPr>
            <w:tcW w:w="1143" w:type="dxa"/>
          </w:tcPr>
          <w:p>
            <w:pPr>
              <w:pStyle w:val="TableParagraph"/>
              <w:spacing w:line="250" w:lineRule="exact"/>
              <w:ind w:left="125"/>
              <w:rPr>
                <w:rFonts w:ascii="Arial" w:hAnsi="Arial"/>
                <w:sz w:val="26"/>
              </w:rPr>
            </w:pPr>
            <w:r>
              <w:rPr>
                <w:rFonts w:ascii="Arial" w:hAnsi="Arial"/>
                <w:w w:val="108"/>
                <w:sz w:val="26"/>
              </w:rPr>
              <w:t>х</w:t>
            </w:r>
          </w:p>
        </w:tc>
        <w:tc>
          <w:tcPr>
            <w:tcW w:w="1710" w:type="dxa"/>
          </w:tcPr>
          <w:p>
            <w:pPr>
              <w:pStyle w:val="TableParagraph"/>
              <w:spacing w:line="250" w:lineRule="exact"/>
              <w:ind w:left="126"/>
              <w:rPr>
                <w:rFonts w:ascii="Arial" w:hAnsi="Arial"/>
                <w:sz w:val="26"/>
              </w:rPr>
            </w:pPr>
            <w:r>
              <w:rPr>
                <w:rFonts w:ascii="Arial" w:hAnsi="Arial"/>
                <w:w w:val="108"/>
                <w:sz w:val="26"/>
              </w:rPr>
              <w:t>х</w:t>
            </w:r>
          </w:p>
        </w:tc>
        <w:tc>
          <w:tcPr>
            <w:tcW w:w="1431" w:type="dxa"/>
          </w:tcPr>
          <w:p>
            <w:pPr>
              <w:pStyle w:val="TableParagraph"/>
              <w:spacing w:line="250" w:lineRule="exact"/>
              <w:ind w:left="126"/>
              <w:rPr>
                <w:rFonts w:ascii="Arial" w:hAnsi="Arial"/>
                <w:sz w:val="26"/>
              </w:rPr>
            </w:pPr>
            <w:r>
              <w:rPr>
                <w:rFonts w:ascii="Arial" w:hAnsi="Arial"/>
                <w:w w:val="108"/>
                <w:sz w:val="26"/>
              </w:rPr>
              <w:t>х</w:t>
            </w:r>
          </w:p>
        </w:tc>
        <w:tc>
          <w:tcPr>
            <w:tcW w:w="859" w:type="dxa"/>
          </w:tcPr>
          <w:p>
            <w:pPr>
              <w:pStyle w:val="TableParagraph"/>
              <w:spacing w:line="250" w:lineRule="exact"/>
              <w:ind w:left="127"/>
              <w:rPr>
                <w:rFonts w:ascii="Arial" w:hAnsi="Arial"/>
                <w:sz w:val="26"/>
              </w:rPr>
            </w:pPr>
            <w:r>
              <w:rPr>
                <w:rFonts w:ascii="Arial" w:hAnsi="Arial"/>
                <w:w w:val="108"/>
                <w:sz w:val="26"/>
              </w:rPr>
              <w:t>х</w:t>
            </w:r>
          </w:p>
        </w:tc>
      </w:tr>
      <w:tr>
        <w:trPr>
          <w:trHeight w:val="907" w:hRule="atLeast"/>
        </w:trPr>
        <w:tc>
          <w:tcPr>
            <w:tcW w:w="3142" w:type="dxa"/>
          </w:tcPr>
          <w:p>
            <w:pPr>
              <w:pStyle w:val="TableParagraph"/>
              <w:spacing w:line="247" w:lineRule="auto"/>
              <w:ind w:left="115" w:right="81" w:firstLine="4"/>
              <w:rPr>
                <w:sz w:val="19"/>
              </w:rPr>
            </w:pPr>
            <w:r>
              <w:rPr>
                <w:w w:val="105"/>
                <w:sz w:val="20"/>
              </w:rPr>
              <w:t>5.1 </w:t>
            </w:r>
            <w:r>
              <w:rPr>
                <w:w w:val="105"/>
                <w:sz w:val="19"/>
              </w:rPr>
              <w:t>первичная медицинская помощь, в том числе доврачебная и врачебная&lt;*******&gt;, всего, в</w:t>
            </w:r>
          </w:p>
          <w:p>
            <w:pPr>
              <w:pStyle w:val="TableParagraph"/>
              <w:spacing w:line="193" w:lineRule="exact" w:before="8"/>
              <w:ind w:left="118"/>
              <w:rPr>
                <w:sz w:val="19"/>
              </w:rPr>
            </w:pPr>
            <w:r>
              <w:rPr>
                <w:w w:val="105"/>
                <w:sz w:val="19"/>
              </w:rPr>
              <w:t>том числе:</w:t>
            </w:r>
          </w:p>
        </w:tc>
        <w:tc>
          <w:tcPr>
            <w:tcW w:w="831" w:type="dxa"/>
          </w:tcPr>
          <w:p>
            <w:pPr>
              <w:pStyle w:val="TableParagraph"/>
              <w:spacing w:line="228" w:lineRule="exact"/>
              <w:ind w:left="116"/>
              <w:rPr>
                <w:sz w:val="20"/>
              </w:rPr>
            </w:pPr>
            <w:r>
              <w:rPr>
                <w:w w:val="110"/>
                <w:sz w:val="20"/>
              </w:rPr>
              <w:t>15</w:t>
            </w:r>
          </w:p>
        </w:tc>
        <w:tc>
          <w:tcPr>
            <w:tcW w:w="1566" w:type="dxa"/>
          </w:tcPr>
          <w:p>
            <w:pPr>
              <w:pStyle w:val="TableParagraph"/>
              <w:spacing w:before="7"/>
              <w:ind w:left="121"/>
              <w:rPr>
                <w:sz w:val="19"/>
              </w:rPr>
            </w:pPr>
            <w:r>
              <w:rPr>
                <w:w w:val="105"/>
                <w:sz w:val="19"/>
              </w:rPr>
              <w:t>посещений</w:t>
            </w:r>
          </w:p>
        </w:tc>
        <w:tc>
          <w:tcPr>
            <w:tcW w:w="1849" w:type="dxa"/>
          </w:tcPr>
          <w:p>
            <w:pPr>
              <w:pStyle w:val="TableParagraph"/>
              <w:spacing w:before="3"/>
              <w:ind w:left="123"/>
              <w:rPr>
                <w:sz w:val="20"/>
              </w:rPr>
            </w:pPr>
            <w:r>
              <w:rPr>
                <w:w w:val="105"/>
                <w:sz w:val="20"/>
              </w:rPr>
              <w:t>0,03</w:t>
            </w:r>
          </w:p>
        </w:tc>
        <w:tc>
          <w:tcPr>
            <w:tcW w:w="1436" w:type="dxa"/>
          </w:tcPr>
          <w:p>
            <w:pPr>
              <w:pStyle w:val="TableParagraph"/>
              <w:spacing w:before="3"/>
              <w:ind w:left="122"/>
              <w:rPr>
                <w:sz w:val="20"/>
              </w:rPr>
            </w:pPr>
            <w:r>
              <w:rPr>
                <w:sz w:val="20"/>
              </w:rPr>
              <w:t>1229,26</w:t>
            </w:r>
          </w:p>
        </w:tc>
        <w:tc>
          <w:tcPr>
            <w:tcW w:w="1715" w:type="dxa"/>
          </w:tcPr>
          <w:p>
            <w:pPr>
              <w:pStyle w:val="TableParagraph"/>
              <w:spacing w:before="3"/>
              <w:ind w:left="128"/>
              <w:rPr>
                <w:sz w:val="20"/>
              </w:rPr>
            </w:pPr>
            <w:r>
              <w:rPr>
                <w:sz w:val="20"/>
              </w:rPr>
              <w:t>36,88</w:t>
            </w:r>
          </w:p>
        </w:tc>
        <w:tc>
          <w:tcPr>
            <w:tcW w:w="1143" w:type="dxa"/>
          </w:tcPr>
          <w:p>
            <w:pPr>
              <w:pStyle w:val="TableParagraph"/>
              <w:spacing w:line="249" w:lineRule="exact"/>
              <w:ind w:left="125"/>
              <w:rPr>
                <w:rFonts w:ascii="Arial" w:hAnsi="Arial"/>
                <w:sz w:val="26"/>
              </w:rPr>
            </w:pPr>
            <w:r>
              <w:rPr>
                <w:rFonts w:ascii="Arial" w:hAnsi="Arial"/>
                <w:w w:val="101"/>
                <w:sz w:val="26"/>
              </w:rPr>
              <w:t>х</w:t>
            </w:r>
          </w:p>
        </w:tc>
        <w:tc>
          <w:tcPr>
            <w:tcW w:w="1710" w:type="dxa"/>
          </w:tcPr>
          <w:p>
            <w:pPr>
              <w:pStyle w:val="TableParagraph"/>
              <w:spacing w:before="7"/>
              <w:ind w:left="130"/>
              <w:rPr>
                <w:sz w:val="20"/>
              </w:rPr>
            </w:pPr>
            <w:r>
              <w:rPr>
                <w:sz w:val="20"/>
              </w:rPr>
              <w:t>77116,24</w:t>
            </w:r>
          </w:p>
        </w:tc>
        <w:tc>
          <w:tcPr>
            <w:tcW w:w="1431" w:type="dxa"/>
          </w:tcPr>
          <w:p>
            <w:pPr>
              <w:pStyle w:val="TableParagraph"/>
              <w:spacing w:line="254" w:lineRule="exact"/>
              <w:ind w:left="126"/>
              <w:rPr>
                <w:rFonts w:ascii="Arial" w:hAnsi="Arial"/>
                <w:sz w:val="26"/>
              </w:rPr>
            </w:pPr>
            <w:r>
              <w:rPr>
                <w:rFonts w:ascii="Arial" w:hAnsi="Arial"/>
                <w:w w:val="100"/>
                <w:sz w:val="26"/>
              </w:rPr>
              <w:t>х</w:t>
            </w:r>
          </w:p>
        </w:tc>
        <w:tc>
          <w:tcPr>
            <w:tcW w:w="859" w:type="dxa"/>
          </w:tcPr>
          <w:p>
            <w:pPr>
              <w:pStyle w:val="TableParagraph"/>
              <w:spacing w:line="254" w:lineRule="exact"/>
              <w:ind w:left="127"/>
              <w:rPr>
                <w:rFonts w:ascii="Arial" w:hAnsi="Arial"/>
                <w:sz w:val="26"/>
              </w:rPr>
            </w:pPr>
            <w:r>
              <w:rPr>
                <w:rFonts w:ascii="Arial" w:hAnsi="Arial"/>
                <w:w w:val="100"/>
                <w:sz w:val="26"/>
              </w:rPr>
              <w:t>х</w:t>
            </w:r>
          </w:p>
        </w:tc>
      </w:tr>
      <w:tr>
        <w:trPr>
          <w:trHeight w:val="922" w:hRule="atLeast"/>
        </w:trPr>
        <w:tc>
          <w:tcPr>
            <w:tcW w:w="3142" w:type="dxa"/>
          </w:tcPr>
          <w:p>
            <w:pPr>
              <w:pStyle w:val="TableParagraph"/>
              <w:spacing w:line="252" w:lineRule="auto" w:before="12"/>
              <w:ind w:left="110" w:right="285" w:firstLine="9"/>
              <w:rPr>
                <w:sz w:val="19"/>
              </w:rPr>
            </w:pPr>
            <w:r>
              <w:rPr>
                <w:w w:val="105"/>
                <w:sz w:val="19"/>
              </w:rPr>
              <w:t>посещение по паллиативной медицинской помощи без учета посещений на дому</w:t>
            </w:r>
          </w:p>
          <w:p>
            <w:pPr>
              <w:pStyle w:val="TableParagraph"/>
              <w:spacing w:line="202" w:lineRule="exact"/>
              <w:ind w:left="120"/>
              <w:rPr>
                <w:sz w:val="19"/>
              </w:rPr>
            </w:pPr>
            <w:r>
              <w:rPr>
                <w:w w:val="105"/>
                <w:sz w:val="19"/>
              </w:rPr>
              <w:t>патронажными бригадами</w:t>
            </w:r>
          </w:p>
        </w:tc>
        <w:tc>
          <w:tcPr>
            <w:tcW w:w="831" w:type="dxa"/>
          </w:tcPr>
          <w:p>
            <w:pPr>
              <w:pStyle w:val="TableParagraph"/>
              <w:spacing w:before="3"/>
              <w:ind w:left="116"/>
              <w:rPr>
                <w:sz w:val="20"/>
              </w:rPr>
            </w:pPr>
            <w:r>
              <w:rPr>
                <w:w w:val="105"/>
                <w:sz w:val="20"/>
              </w:rPr>
              <w:t>15.1</w:t>
            </w:r>
          </w:p>
        </w:tc>
        <w:tc>
          <w:tcPr>
            <w:tcW w:w="1566" w:type="dxa"/>
          </w:tcPr>
          <w:p>
            <w:pPr>
              <w:pStyle w:val="TableParagraph"/>
              <w:spacing w:before="12"/>
              <w:ind w:left="121"/>
              <w:rPr>
                <w:sz w:val="19"/>
              </w:rPr>
            </w:pPr>
            <w:r>
              <w:rPr>
                <w:w w:val="105"/>
                <w:sz w:val="19"/>
              </w:rPr>
              <w:t>посещений</w:t>
            </w:r>
          </w:p>
        </w:tc>
        <w:tc>
          <w:tcPr>
            <w:tcW w:w="1849" w:type="dxa"/>
          </w:tcPr>
          <w:p>
            <w:pPr>
              <w:pStyle w:val="TableParagraph"/>
              <w:spacing w:before="7"/>
              <w:ind w:left="123"/>
              <w:rPr>
                <w:sz w:val="20"/>
              </w:rPr>
            </w:pPr>
            <w:r>
              <w:rPr>
                <w:sz w:val="20"/>
              </w:rPr>
              <w:t>0,022</w:t>
            </w:r>
          </w:p>
        </w:tc>
        <w:tc>
          <w:tcPr>
            <w:tcW w:w="1436" w:type="dxa"/>
          </w:tcPr>
          <w:p>
            <w:pPr>
              <w:pStyle w:val="TableParagraph"/>
              <w:spacing w:before="7"/>
              <w:ind w:left="126"/>
              <w:rPr>
                <w:sz w:val="20"/>
              </w:rPr>
            </w:pPr>
            <w:r>
              <w:rPr>
                <w:sz w:val="20"/>
              </w:rPr>
              <w:t>597,50</w:t>
            </w:r>
          </w:p>
        </w:tc>
        <w:tc>
          <w:tcPr>
            <w:tcW w:w="1715" w:type="dxa"/>
          </w:tcPr>
          <w:p>
            <w:pPr>
              <w:pStyle w:val="TableParagraph"/>
              <w:spacing w:before="7"/>
              <w:ind w:left="118"/>
              <w:rPr>
                <w:sz w:val="20"/>
              </w:rPr>
            </w:pPr>
            <w:r>
              <w:rPr>
                <w:w w:val="105"/>
                <w:sz w:val="20"/>
              </w:rPr>
              <w:t>13,14</w:t>
            </w:r>
          </w:p>
        </w:tc>
        <w:tc>
          <w:tcPr>
            <w:tcW w:w="1143" w:type="dxa"/>
          </w:tcPr>
          <w:p>
            <w:pPr>
              <w:pStyle w:val="TableParagraph"/>
              <w:spacing w:line="254" w:lineRule="exact"/>
              <w:ind w:left="125"/>
              <w:rPr>
                <w:rFonts w:ascii="Arial" w:hAnsi="Arial"/>
                <w:sz w:val="26"/>
              </w:rPr>
            </w:pPr>
            <w:r>
              <w:rPr>
                <w:rFonts w:ascii="Arial" w:hAnsi="Arial"/>
                <w:w w:val="104"/>
                <w:sz w:val="26"/>
              </w:rPr>
              <w:t>х</w:t>
            </w:r>
          </w:p>
        </w:tc>
        <w:tc>
          <w:tcPr>
            <w:tcW w:w="1710" w:type="dxa"/>
          </w:tcPr>
          <w:p>
            <w:pPr>
              <w:pStyle w:val="TableParagraph"/>
              <w:spacing w:before="12"/>
              <w:ind w:left="128"/>
              <w:rPr>
                <w:sz w:val="20"/>
              </w:rPr>
            </w:pPr>
            <w:r>
              <w:rPr>
                <w:sz w:val="20"/>
              </w:rPr>
              <w:t>27487,99</w:t>
            </w:r>
          </w:p>
        </w:tc>
        <w:tc>
          <w:tcPr>
            <w:tcW w:w="1431" w:type="dxa"/>
          </w:tcPr>
          <w:p>
            <w:pPr>
              <w:pStyle w:val="TableParagraph"/>
              <w:spacing w:line="254" w:lineRule="exact"/>
              <w:ind w:left="126"/>
              <w:rPr>
                <w:rFonts w:ascii="Arial" w:hAnsi="Arial"/>
                <w:sz w:val="26"/>
              </w:rPr>
            </w:pPr>
            <w:r>
              <w:rPr>
                <w:rFonts w:ascii="Arial" w:hAnsi="Arial"/>
                <w:w w:val="99"/>
                <w:sz w:val="26"/>
              </w:rPr>
              <w:t>х</w:t>
            </w:r>
          </w:p>
        </w:tc>
        <w:tc>
          <w:tcPr>
            <w:tcW w:w="859" w:type="dxa"/>
          </w:tcPr>
          <w:p>
            <w:pPr>
              <w:pStyle w:val="TableParagraph"/>
              <w:spacing w:line="259" w:lineRule="exact"/>
              <w:ind w:left="127"/>
              <w:rPr>
                <w:rFonts w:ascii="Arial" w:hAnsi="Arial"/>
                <w:sz w:val="26"/>
              </w:rPr>
            </w:pPr>
            <w:r>
              <w:rPr>
                <w:rFonts w:ascii="Arial" w:hAnsi="Arial"/>
                <w:w w:val="99"/>
                <w:sz w:val="26"/>
              </w:rPr>
              <w:t>х</w:t>
            </w:r>
          </w:p>
        </w:tc>
      </w:tr>
      <w:tr>
        <w:trPr>
          <w:trHeight w:val="451" w:hRule="atLeast"/>
        </w:trPr>
        <w:tc>
          <w:tcPr>
            <w:tcW w:w="3142" w:type="dxa"/>
          </w:tcPr>
          <w:p>
            <w:pPr>
              <w:pStyle w:val="TableParagraph"/>
              <w:spacing w:line="220" w:lineRule="atLeast" w:before="6"/>
              <w:ind w:left="120"/>
              <w:rPr>
                <w:sz w:val="19"/>
              </w:rPr>
            </w:pPr>
            <w:r>
              <w:rPr>
                <w:w w:val="105"/>
                <w:sz w:val="19"/>
              </w:rPr>
              <w:t>посещение на дому выездными патронажными бригадами</w:t>
            </w:r>
          </w:p>
        </w:tc>
        <w:tc>
          <w:tcPr>
            <w:tcW w:w="831" w:type="dxa"/>
          </w:tcPr>
          <w:p>
            <w:pPr>
              <w:pStyle w:val="TableParagraph"/>
              <w:spacing w:line="228" w:lineRule="exact"/>
              <w:ind w:left="116"/>
              <w:rPr>
                <w:sz w:val="20"/>
              </w:rPr>
            </w:pPr>
            <w:r>
              <w:rPr>
                <w:sz w:val="20"/>
              </w:rPr>
              <w:t>15.2</w:t>
            </w:r>
          </w:p>
        </w:tc>
        <w:tc>
          <w:tcPr>
            <w:tcW w:w="1566" w:type="dxa"/>
          </w:tcPr>
          <w:p>
            <w:pPr>
              <w:pStyle w:val="TableParagraph"/>
              <w:spacing w:before="7"/>
              <w:ind w:left="121"/>
              <w:rPr>
                <w:sz w:val="19"/>
              </w:rPr>
            </w:pPr>
            <w:r>
              <w:rPr>
                <w:w w:val="105"/>
                <w:sz w:val="19"/>
              </w:rPr>
              <w:t>посещений</w:t>
            </w:r>
          </w:p>
        </w:tc>
        <w:tc>
          <w:tcPr>
            <w:tcW w:w="1849" w:type="dxa"/>
          </w:tcPr>
          <w:p>
            <w:pPr>
              <w:pStyle w:val="TableParagraph"/>
              <w:spacing w:before="3"/>
              <w:ind w:left="123"/>
              <w:rPr>
                <w:sz w:val="20"/>
              </w:rPr>
            </w:pPr>
            <w:r>
              <w:rPr>
                <w:sz w:val="20"/>
              </w:rPr>
              <w:t>0,008</w:t>
            </w:r>
          </w:p>
        </w:tc>
        <w:tc>
          <w:tcPr>
            <w:tcW w:w="1436" w:type="dxa"/>
          </w:tcPr>
          <w:p>
            <w:pPr>
              <w:pStyle w:val="TableParagraph"/>
              <w:spacing w:line="228" w:lineRule="exact"/>
              <w:ind w:left="131"/>
              <w:rPr>
                <w:sz w:val="20"/>
              </w:rPr>
            </w:pPr>
            <w:r>
              <w:rPr>
                <w:sz w:val="20"/>
              </w:rPr>
              <w:t>2966,6</w:t>
            </w:r>
          </w:p>
        </w:tc>
        <w:tc>
          <w:tcPr>
            <w:tcW w:w="1715" w:type="dxa"/>
          </w:tcPr>
          <w:p>
            <w:pPr>
              <w:pStyle w:val="TableParagraph"/>
              <w:spacing w:before="3"/>
              <w:ind w:left="127"/>
              <w:rPr>
                <w:sz w:val="20"/>
              </w:rPr>
            </w:pPr>
            <w:r>
              <w:rPr>
                <w:sz w:val="20"/>
              </w:rPr>
              <w:t>23,73</w:t>
            </w:r>
          </w:p>
        </w:tc>
        <w:tc>
          <w:tcPr>
            <w:tcW w:w="1143" w:type="dxa"/>
          </w:tcPr>
          <w:p>
            <w:pPr>
              <w:pStyle w:val="TableParagraph"/>
              <w:spacing w:line="249" w:lineRule="exact"/>
              <w:ind w:left="125"/>
              <w:rPr>
                <w:rFonts w:ascii="Arial" w:hAnsi="Arial"/>
                <w:sz w:val="26"/>
              </w:rPr>
            </w:pPr>
            <w:r>
              <w:rPr>
                <w:rFonts w:ascii="Arial" w:hAnsi="Arial"/>
                <w:w w:val="102"/>
                <w:sz w:val="26"/>
              </w:rPr>
              <w:t>х</w:t>
            </w:r>
          </w:p>
        </w:tc>
        <w:tc>
          <w:tcPr>
            <w:tcW w:w="1710" w:type="dxa"/>
          </w:tcPr>
          <w:p>
            <w:pPr>
              <w:pStyle w:val="TableParagraph"/>
              <w:spacing w:before="3"/>
              <w:ind w:left="119"/>
              <w:rPr>
                <w:sz w:val="20"/>
              </w:rPr>
            </w:pPr>
            <w:r>
              <w:rPr>
                <w:sz w:val="20"/>
              </w:rPr>
              <w:t>49628,25</w:t>
            </w:r>
          </w:p>
        </w:tc>
        <w:tc>
          <w:tcPr>
            <w:tcW w:w="1431" w:type="dxa"/>
          </w:tcPr>
          <w:p>
            <w:pPr>
              <w:pStyle w:val="TableParagraph"/>
              <w:spacing w:line="249" w:lineRule="exact"/>
              <w:ind w:left="126"/>
              <w:rPr>
                <w:rFonts w:ascii="Arial" w:hAnsi="Arial"/>
                <w:sz w:val="26"/>
              </w:rPr>
            </w:pPr>
            <w:r>
              <w:rPr>
                <w:rFonts w:ascii="Arial" w:hAnsi="Arial"/>
                <w:w w:val="100"/>
                <w:sz w:val="26"/>
              </w:rPr>
              <w:t>х</w:t>
            </w:r>
          </w:p>
        </w:tc>
        <w:tc>
          <w:tcPr>
            <w:tcW w:w="859" w:type="dxa"/>
          </w:tcPr>
          <w:p>
            <w:pPr>
              <w:pStyle w:val="TableParagraph"/>
              <w:spacing w:line="249" w:lineRule="exact"/>
              <w:ind w:left="127"/>
              <w:rPr>
                <w:rFonts w:ascii="Arial" w:hAnsi="Arial"/>
                <w:sz w:val="26"/>
              </w:rPr>
            </w:pPr>
            <w:r>
              <w:rPr>
                <w:rFonts w:ascii="Arial" w:hAnsi="Arial"/>
                <w:w w:val="100"/>
                <w:sz w:val="26"/>
              </w:rPr>
              <w:t>х</w:t>
            </w:r>
          </w:p>
        </w:tc>
      </w:tr>
      <w:tr>
        <w:trPr>
          <w:trHeight w:val="456" w:hRule="atLeast"/>
        </w:trPr>
        <w:tc>
          <w:tcPr>
            <w:tcW w:w="3142" w:type="dxa"/>
          </w:tcPr>
          <w:p>
            <w:pPr>
              <w:pStyle w:val="TableParagraph"/>
              <w:spacing w:line="230" w:lineRule="atLeast"/>
              <w:ind w:left="115" w:right="865" w:hanging="1"/>
              <w:rPr>
                <w:sz w:val="19"/>
              </w:rPr>
            </w:pPr>
            <w:r>
              <w:rPr>
                <w:w w:val="105"/>
                <w:sz w:val="19"/>
              </w:rPr>
              <w:t>в том числе для детского населения</w:t>
            </w:r>
          </w:p>
        </w:tc>
        <w:tc>
          <w:tcPr>
            <w:tcW w:w="831" w:type="dxa"/>
          </w:tcPr>
          <w:p>
            <w:pPr>
              <w:pStyle w:val="TableParagraph"/>
              <w:spacing w:before="3"/>
              <w:ind w:left="116"/>
              <w:rPr>
                <w:sz w:val="20"/>
              </w:rPr>
            </w:pPr>
            <w:r>
              <w:rPr>
                <w:w w:val="105"/>
                <w:sz w:val="20"/>
              </w:rPr>
              <w:t>15.2.1</w:t>
            </w:r>
          </w:p>
        </w:tc>
        <w:tc>
          <w:tcPr>
            <w:tcW w:w="1566" w:type="dxa"/>
          </w:tcPr>
          <w:p>
            <w:pPr>
              <w:pStyle w:val="TableParagraph"/>
              <w:spacing w:before="17"/>
              <w:ind w:left="121"/>
              <w:rPr>
                <w:sz w:val="19"/>
              </w:rPr>
            </w:pPr>
            <w:r>
              <w:rPr>
                <w:w w:val="105"/>
                <w:sz w:val="19"/>
              </w:rPr>
              <w:t>посещений</w:t>
            </w:r>
          </w:p>
        </w:tc>
        <w:tc>
          <w:tcPr>
            <w:tcW w:w="1849" w:type="dxa"/>
          </w:tcPr>
          <w:p>
            <w:pPr>
              <w:pStyle w:val="TableParagraph"/>
              <w:spacing w:before="7"/>
              <w:ind w:left="118"/>
              <w:rPr>
                <w:sz w:val="20"/>
              </w:rPr>
            </w:pPr>
            <w:r>
              <w:rPr>
                <w:sz w:val="20"/>
              </w:rPr>
              <w:t>0,001713</w:t>
            </w:r>
          </w:p>
        </w:tc>
        <w:tc>
          <w:tcPr>
            <w:tcW w:w="1436" w:type="dxa"/>
          </w:tcPr>
          <w:p>
            <w:pPr>
              <w:pStyle w:val="TableParagraph"/>
              <w:spacing w:before="7"/>
              <w:ind w:left="127"/>
              <w:rPr>
                <w:sz w:val="20"/>
              </w:rPr>
            </w:pPr>
            <w:r>
              <w:rPr>
                <w:sz w:val="20"/>
              </w:rPr>
              <w:t>2966,6</w:t>
            </w:r>
          </w:p>
        </w:tc>
        <w:tc>
          <w:tcPr>
            <w:tcW w:w="1715" w:type="dxa"/>
          </w:tcPr>
          <w:p>
            <w:pPr>
              <w:pStyle w:val="TableParagraph"/>
              <w:spacing w:before="7"/>
              <w:ind w:left="127"/>
              <w:rPr>
                <w:sz w:val="20"/>
              </w:rPr>
            </w:pPr>
            <w:r>
              <w:rPr>
                <w:sz w:val="20"/>
              </w:rPr>
              <w:t>5,08</w:t>
            </w:r>
          </w:p>
        </w:tc>
        <w:tc>
          <w:tcPr>
            <w:tcW w:w="1143" w:type="dxa"/>
          </w:tcPr>
          <w:p>
            <w:pPr>
              <w:pStyle w:val="TableParagraph"/>
              <w:spacing w:line="254" w:lineRule="exact"/>
              <w:ind w:left="121"/>
              <w:rPr>
                <w:rFonts w:ascii="Arial" w:hAnsi="Arial"/>
                <w:sz w:val="26"/>
              </w:rPr>
            </w:pPr>
            <w:r>
              <w:rPr>
                <w:rFonts w:ascii="Arial" w:hAnsi="Arial"/>
                <w:w w:val="102"/>
                <w:sz w:val="26"/>
              </w:rPr>
              <w:t>х</w:t>
            </w:r>
          </w:p>
        </w:tc>
        <w:tc>
          <w:tcPr>
            <w:tcW w:w="1710" w:type="dxa"/>
          </w:tcPr>
          <w:p>
            <w:pPr>
              <w:pStyle w:val="TableParagraph"/>
              <w:spacing w:before="7"/>
              <w:ind w:left="119"/>
              <w:rPr>
                <w:sz w:val="20"/>
              </w:rPr>
            </w:pPr>
            <w:r>
              <w:rPr>
                <w:sz w:val="20"/>
              </w:rPr>
              <w:t>10629,33</w:t>
            </w:r>
          </w:p>
        </w:tc>
        <w:tc>
          <w:tcPr>
            <w:tcW w:w="1431" w:type="dxa"/>
          </w:tcPr>
          <w:p>
            <w:pPr>
              <w:pStyle w:val="TableParagraph"/>
              <w:spacing w:line="254" w:lineRule="exact"/>
              <w:ind w:left="126"/>
              <w:rPr>
                <w:rFonts w:ascii="Arial" w:hAnsi="Arial"/>
                <w:sz w:val="26"/>
              </w:rPr>
            </w:pPr>
            <w:r>
              <w:rPr>
                <w:rFonts w:ascii="Arial" w:hAnsi="Arial"/>
                <w:w w:val="101"/>
                <w:sz w:val="26"/>
              </w:rPr>
              <w:t>х</w:t>
            </w:r>
          </w:p>
        </w:tc>
        <w:tc>
          <w:tcPr>
            <w:tcW w:w="859" w:type="dxa"/>
          </w:tcPr>
          <w:p>
            <w:pPr>
              <w:pStyle w:val="TableParagraph"/>
              <w:spacing w:line="259" w:lineRule="exact"/>
              <w:ind w:left="127"/>
              <w:rPr>
                <w:rFonts w:ascii="Arial" w:hAnsi="Arial"/>
                <w:sz w:val="26"/>
              </w:rPr>
            </w:pPr>
            <w:r>
              <w:rPr>
                <w:rFonts w:ascii="Arial" w:hAnsi="Arial"/>
                <w:w w:val="101"/>
                <w:sz w:val="26"/>
              </w:rPr>
              <w:t>х</w:t>
            </w:r>
          </w:p>
        </w:tc>
      </w:tr>
      <w:tr>
        <w:trPr>
          <w:trHeight w:val="1153" w:hRule="atLeast"/>
        </w:trPr>
        <w:tc>
          <w:tcPr>
            <w:tcW w:w="3142" w:type="dxa"/>
          </w:tcPr>
          <w:p>
            <w:pPr>
              <w:pStyle w:val="TableParagraph"/>
              <w:spacing w:line="252" w:lineRule="auto"/>
              <w:ind w:left="114" w:firstLine="5"/>
              <w:rPr>
                <w:sz w:val="19"/>
              </w:rPr>
            </w:pPr>
            <w:r>
              <w:rPr>
                <w:w w:val="105"/>
                <w:sz w:val="20"/>
              </w:rPr>
              <w:t>5.2 </w:t>
            </w:r>
            <w:r>
              <w:rPr>
                <w:w w:val="105"/>
                <w:sz w:val="19"/>
              </w:rPr>
              <w:t>оказываемая в стационарных условиях (включая койки паллиативной медицинской</w:t>
            </w:r>
          </w:p>
          <w:p>
            <w:pPr>
              <w:pStyle w:val="TableParagraph"/>
              <w:spacing w:line="226" w:lineRule="exact" w:before="1"/>
              <w:ind w:left="118" w:firstLine="1"/>
              <w:rPr>
                <w:sz w:val="19"/>
              </w:rPr>
            </w:pPr>
            <w:r>
              <w:rPr>
                <w:w w:val="105"/>
                <w:sz w:val="19"/>
              </w:rPr>
              <w:t>помощи и койки сестринского ухода)</w:t>
            </w:r>
          </w:p>
        </w:tc>
        <w:tc>
          <w:tcPr>
            <w:tcW w:w="831" w:type="dxa"/>
          </w:tcPr>
          <w:p>
            <w:pPr>
              <w:pStyle w:val="TableParagraph"/>
              <w:spacing w:line="229" w:lineRule="exact"/>
              <w:ind w:left="116"/>
              <w:rPr>
                <w:sz w:val="20"/>
              </w:rPr>
            </w:pPr>
            <w:r>
              <w:rPr>
                <w:w w:val="110"/>
                <w:sz w:val="20"/>
              </w:rPr>
              <w:t>16</w:t>
            </w:r>
          </w:p>
        </w:tc>
        <w:tc>
          <w:tcPr>
            <w:tcW w:w="1566" w:type="dxa"/>
          </w:tcPr>
          <w:p>
            <w:pPr>
              <w:pStyle w:val="TableParagraph"/>
              <w:spacing w:before="8"/>
              <w:ind w:left="121"/>
              <w:rPr>
                <w:sz w:val="19"/>
              </w:rPr>
            </w:pPr>
            <w:r>
              <w:rPr>
                <w:w w:val="105"/>
                <w:sz w:val="19"/>
              </w:rPr>
              <w:t>койка-дней</w:t>
            </w:r>
          </w:p>
        </w:tc>
        <w:tc>
          <w:tcPr>
            <w:tcW w:w="1849" w:type="dxa"/>
          </w:tcPr>
          <w:p>
            <w:pPr>
              <w:pStyle w:val="TableParagraph"/>
              <w:spacing w:before="3"/>
              <w:ind w:left="118"/>
              <w:rPr>
                <w:sz w:val="20"/>
              </w:rPr>
            </w:pPr>
            <w:r>
              <w:rPr>
                <w:sz w:val="20"/>
              </w:rPr>
              <w:t>0,0376588</w:t>
            </w:r>
          </w:p>
        </w:tc>
        <w:tc>
          <w:tcPr>
            <w:tcW w:w="1436" w:type="dxa"/>
          </w:tcPr>
          <w:p>
            <w:pPr>
              <w:pStyle w:val="TableParagraph"/>
              <w:spacing w:before="3"/>
              <w:ind w:left="128"/>
              <w:rPr>
                <w:sz w:val="20"/>
              </w:rPr>
            </w:pPr>
            <w:r>
              <w:rPr>
                <w:sz w:val="20"/>
              </w:rPr>
              <w:t>3510,3</w:t>
            </w:r>
          </w:p>
        </w:tc>
        <w:tc>
          <w:tcPr>
            <w:tcW w:w="1715" w:type="dxa"/>
          </w:tcPr>
          <w:p>
            <w:pPr>
              <w:pStyle w:val="TableParagraph"/>
              <w:spacing w:before="3"/>
              <w:ind w:left="118"/>
              <w:rPr>
                <w:sz w:val="20"/>
              </w:rPr>
            </w:pPr>
            <w:r>
              <w:rPr>
                <w:sz w:val="20"/>
              </w:rPr>
              <w:t>132,19</w:t>
            </w:r>
          </w:p>
        </w:tc>
        <w:tc>
          <w:tcPr>
            <w:tcW w:w="1143" w:type="dxa"/>
          </w:tcPr>
          <w:p>
            <w:pPr>
              <w:pStyle w:val="TableParagraph"/>
              <w:spacing w:line="250" w:lineRule="exact"/>
              <w:ind w:left="121"/>
              <w:rPr>
                <w:rFonts w:ascii="Arial" w:hAnsi="Arial"/>
                <w:sz w:val="26"/>
              </w:rPr>
            </w:pPr>
            <w:r>
              <w:rPr>
                <w:rFonts w:ascii="Arial" w:hAnsi="Arial"/>
                <w:w w:val="102"/>
                <w:sz w:val="26"/>
              </w:rPr>
              <w:t>х</w:t>
            </w:r>
          </w:p>
        </w:tc>
        <w:tc>
          <w:tcPr>
            <w:tcW w:w="1710" w:type="dxa"/>
          </w:tcPr>
          <w:p>
            <w:pPr>
              <w:pStyle w:val="TableParagraph"/>
              <w:spacing w:before="3"/>
              <w:ind w:left="128"/>
              <w:rPr>
                <w:sz w:val="20"/>
              </w:rPr>
            </w:pPr>
            <w:r>
              <w:rPr>
                <w:sz w:val="20"/>
              </w:rPr>
              <w:t>276436,13</w:t>
            </w:r>
          </w:p>
        </w:tc>
        <w:tc>
          <w:tcPr>
            <w:tcW w:w="1431" w:type="dxa"/>
          </w:tcPr>
          <w:p>
            <w:pPr>
              <w:pStyle w:val="TableParagraph"/>
              <w:spacing w:line="250" w:lineRule="exact"/>
              <w:ind w:left="122"/>
              <w:rPr>
                <w:rFonts w:ascii="Arial" w:hAnsi="Arial"/>
                <w:sz w:val="26"/>
              </w:rPr>
            </w:pPr>
            <w:r>
              <w:rPr>
                <w:rFonts w:ascii="Arial" w:hAnsi="Arial"/>
                <w:w w:val="99"/>
                <w:sz w:val="26"/>
              </w:rPr>
              <w:t>х</w:t>
            </w:r>
          </w:p>
        </w:tc>
        <w:tc>
          <w:tcPr>
            <w:tcW w:w="859" w:type="dxa"/>
          </w:tcPr>
          <w:p>
            <w:pPr>
              <w:pStyle w:val="TableParagraph"/>
              <w:spacing w:line="255" w:lineRule="exact"/>
              <w:ind w:left="127"/>
              <w:rPr>
                <w:rFonts w:ascii="Arial" w:hAnsi="Arial"/>
                <w:sz w:val="26"/>
              </w:rPr>
            </w:pPr>
            <w:r>
              <w:rPr>
                <w:rFonts w:ascii="Arial" w:hAnsi="Arial"/>
                <w:w w:val="99"/>
                <w:sz w:val="26"/>
              </w:rPr>
              <w:t>х</w:t>
            </w:r>
          </w:p>
        </w:tc>
      </w:tr>
      <w:tr>
        <w:trPr>
          <w:trHeight w:val="489" w:hRule="atLeast"/>
        </w:trPr>
        <w:tc>
          <w:tcPr>
            <w:tcW w:w="3142" w:type="dxa"/>
          </w:tcPr>
          <w:p>
            <w:pPr>
              <w:pStyle w:val="TableParagraph"/>
              <w:spacing w:line="247" w:lineRule="auto" w:before="7"/>
              <w:ind w:left="120" w:right="878" w:hanging="1"/>
              <w:rPr>
                <w:sz w:val="19"/>
              </w:rPr>
            </w:pPr>
            <w:r>
              <w:rPr>
                <w:sz w:val="19"/>
              </w:rPr>
              <w:t>в</w:t>
            </w:r>
            <w:r>
              <w:rPr>
                <w:spacing w:val="-30"/>
                <w:sz w:val="19"/>
              </w:rPr>
              <w:t> </w:t>
            </w:r>
            <w:r>
              <w:rPr>
                <w:sz w:val="19"/>
              </w:rPr>
              <w:t>том</w:t>
            </w:r>
            <w:r>
              <w:rPr>
                <w:spacing w:val="-27"/>
                <w:sz w:val="19"/>
              </w:rPr>
              <w:t> </w:t>
            </w:r>
            <w:r>
              <w:rPr>
                <w:sz w:val="19"/>
              </w:rPr>
              <w:t>числе.</w:t>
            </w:r>
            <w:r>
              <w:rPr>
                <w:spacing w:val="-37"/>
                <w:sz w:val="19"/>
              </w:rPr>
              <w:t> </w:t>
            </w:r>
            <w:r>
              <w:rPr>
                <w:sz w:val="19"/>
              </w:rPr>
              <w:t>для</w:t>
            </w:r>
            <w:r>
              <w:rPr>
                <w:spacing w:val="-31"/>
                <w:sz w:val="19"/>
              </w:rPr>
              <w:t> </w:t>
            </w:r>
            <w:r>
              <w:rPr>
                <w:sz w:val="19"/>
              </w:rPr>
              <w:t>де'1'ск01·0 населения</w:t>
            </w:r>
          </w:p>
        </w:tc>
        <w:tc>
          <w:tcPr>
            <w:tcW w:w="831" w:type="dxa"/>
          </w:tcPr>
          <w:p>
            <w:pPr>
              <w:pStyle w:val="TableParagraph"/>
              <w:spacing w:line="228" w:lineRule="exact"/>
              <w:ind w:left="116"/>
              <w:rPr>
                <w:sz w:val="20"/>
              </w:rPr>
            </w:pPr>
            <w:r>
              <w:rPr>
                <w:w w:val="105"/>
                <w:sz w:val="20"/>
              </w:rPr>
              <w:t>16.1</w:t>
            </w:r>
          </w:p>
        </w:tc>
        <w:tc>
          <w:tcPr>
            <w:tcW w:w="1566" w:type="dxa"/>
          </w:tcPr>
          <w:p>
            <w:pPr>
              <w:pStyle w:val="TableParagraph"/>
              <w:spacing w:before="7"/>
              <w:ind w:left="116"/>
              <w:rPr>
                <w:sz w:val="19"/>
              </w:rPr>
            </w:pPr>
            <w:r>
              <w:rPr>
                <w:w w:val="105"/>
                <w:sz w:val="19"/>
              </w:rPr>
              <w:t>койко-дней</w:t>
            </w:r>
          </w:p>
        </w:tc>
        <w:tc>
          <w:tcPr>
            <w:tcW w:w="1849" w:type="dxa"/>
          </w:tcPr>
          <w:p>
            <w:pPr>
              <w:pStyle w:val="TableParagraph"/>
              <w:spacing w:before="3"/>
              <w:ind w:left="118"/>
              <w:rPr>
                <w:sz w:val="20"/>
              </w:rPr>
            </w:pPr>
            <w:r>
              <w:rPr>
                <w:sz w:val="20"/>
              </w:rPr>
              <w:t>0,003759</w:t>
            </w:r>
          </w:p>
        </w:tc>
        <w:tc>
          <w:tcPr>
            <w:tcW w:w="1436" w:type="dxa"/>
          </w:tcPr>
          <w:p>
            <w:pPr>
              <w:pStyle w:val="TableParagraph"/>
              <w:spacing w:before="3"/>
              <w:ind w:left="128"/>
              <w:rPr>
                <w:sz w:val="20"/>
              </w:rPr>
            </w:pPr>
            <w:r>
              <w:rPr>
                <w:sz w:val="20"/>
              </w:rPr>
              <w:t>3529,7</w:t>
            </w:r>
          </w:p>
        </w:tc>
        <w:tc>
          <w:tcPr>
            <w:tcW w:w="1715" w:type="dxa"/>
          </w:tcPr>
          <w:p>
            <w:pPr>
              <w:pStyle w:val="TableParagraph"/>
              <w:spacing w:before="3"/>
              <w:ind w:left="118"/>
              <w:rPr>
                <w:sz w:val="20"/>
              </w:rPr>
            </w:pPr>
            <w:r>
              <w:rPr>
                <w:w w:val="105"/>
                <w:sz w:val="20"/>
              </w:rPr>
              <w:t>13,27</w:t>
            </w:r>
          </w:p>
        </w:tc>
        <w:tc>
          <w:tcPr>
            <w:tcW w:w="1143" w:type="dxa"/>
          </w:tcPr>
          <w:p>
            <w:pPr>
              <w:pStyle w:val="TableParagraph"/>
              <w:spacing w:line="255" w:lineRule="exact"/>
              <w:ind w:left="118"/>
              <w:rPr>
                <w:sz w:val="28"/>
              </w:rPr>
            </w:pPr>
            <w:r>
              <w:rPr>
                <w:w w:val="110"/>
                <w:sz w:val="28"/>
              </w:rPr>
              <w:t>х</w:t>
            </w:r>
          </w:p>
        </w:tc>
        <w:tc>
          <w:tcPr>
            <w:tcW w:w="1710" w:type="dxa"/>
          </w:tcPr>
          <w:p>
            <w:pPr>
              <w:pStyle w:val="TableParagraph"/>
              <w:spacing w:before="3"/>
              <w:ind w:left="123"/>
              <w:rPr>
                <w:sz w:val="20"/>
              </w:rPr>
            </w:pPr>
            <w:r>
              <w:rPr>
                <w:sz w:val="20"/>
              </w:rPr>
              <w:t>27743,44</w:t>
            </w:r>
          </w:p>
        </w:tc>
        <w:tc>
          <w:tcPr>
            <w:tcW w:w="1431" w:type="dxa"/>
          </w:tcPr>
          <w:p>
            <w:pPr>
              <w:pStyle w:val="TableParagraph"/>
              <w:spacing w:line="255" w:lineRule="exact"/>
              <w:ind w:left="120"/>
              <w:rPr>
                <w:sz w:val="28"/>
              </w:rPr>
            </w:pPr>
            <w:r>
              <w:rPr>
                <w:w w:val="110"/>
                <w:sz w:val="28"/>
              </w:rPr>
              <w:t>х</w:t>
            </w:r>
          </w:p>
        </w:tc>
        <w:tc>
          <w:tcPr>
            <w:tcW w:w="859" w:type="dxa"/>
          </w:tcPr>
          <w:p>
            <w:pPr>
              <w:pStyle w:val="TableParagraph"/>
              <w:spacing w:line="249" w:lineRule="exact"/>
              <w:ind w:left="127"/>
              <w:rPr>
                <w:rFonts w:ascii="Arial" w:hAnsi="Arial"/>
                <w:sz w:val="26"/>
              </w:rPr>
            </w:pPr>
            <w:r>
              <w:rPr>
                <w:rFonts w:ascii="Arial" w:hAnsi="Arial"/>
                <w:w w:val="110"/>
                <w:sz w:val="26"/>
              </w:rPr>
              <w:t>х</w:t>
            </w:r>
          </w:p>
        </w:tc>
      </w:tr>
      <w:tr>
        <w:trPr>
          <w:trHeight w:val="484" w:hRule="atLeast"/>
        </w:trPr>
        <w:tc>
          <w:tcPr>
            <w:tcW w:w="3142" w:type="dxa"/>
          </w:tcPr>
          <w:p>
            <w:pPr>
              <w:pStyle w:val="TableParagraph"/>
              <w:spacing w:line="228" w:lineRule="exact"/>
              <w:ind w:left="122"/>
              <w:rPr>
                <w:rFonts w:ascii="Arial" w:hAnsi="Arial"/>
                <w:sz w:val="20"/>
              </w:rPr>
            </w:pPr>
            <w:r>
              <w:rPr>
                <w:rFonts w:ascii="Arial" w:hAnsi="Arial"/>
                <w:sz w:val="19"/>
              </w:rPr>
              <w:t>fi. </w:t>
            </w:r>
            <w:r>
              <w:rPr>
                <w:sz w:val="20"/>
              </w:rPr>
              <w:t>ИныР. </w:t>
            </w:r>
            <w:r>
              <w:rPr>
                <w:rFonts w:ascii="Arial" w:hAnsi="Arial"/>
                <w:sz w:val="17"/>
              </w:rPr>
              <w:t>ror.y,n;apr.т f.'HHЫf.' </w:t>
            </w:r>
            <w:r>
              <w:rPr>
                <w:rFonts w:ascii="Arial" w:hAnsi="Arial"/>
                <w:sz w:val="20"/>
              </w:rPr>
              <w:t>.и</w:t>
            </w:r>
          </w:p>
          <w:p>
            <w:pPr>
              <w:pStyle w:val="TableParagraph"/>
              <w:spacing w:before="5"/>
              <w:ind w:left="120"/>
              <w:rPr>
                <w:sz w:val="19"/>
              </w:rPr>
            </w:pPr>
            <w:r>
              <w:rPr>
                <w:w w:val="105"/>
                <w:sz w:val="19"/>
              </w:rPr>
              <w:t>муниципальные услуги (работы)</w:t>
            </w:r>
          </w:p>
        </w:tc>
        <w:tc>
          <w:tcPr>
            <w:tcW w:w="831" w:type="dxa"/>
          </w:tcPr>
          <w:p>
            <w:pPr>
              <w:pStyle w:val="TableParagraph"/>
              <w:spacing w:line="228" w:lineRule="exact"/>
              <w:ind w:left="116"/>
              <w:rPr>
                <w:sz w:val="20"/>
              </w:rPr>
            </w:pPr>
            <w:r>
              <w:rPr>
                <w:w w:val="110"/>
                <w:sz w:val="20"/>
              </w:rPr>
              <w:t>17</w:t>
            </w:r>
          </w:p>
        </w:tc>
        <w:tc>
          <w:tcPr>
            <w:tcW w:w="1566" w:type="dxa"/>
          </w:tcPr>
          <w:p>
            <w:pPr>
              <w:pStyle w:val="TableParagraph"/>
              <w:spacing w:before="2"/>
              <w:ind w:left="117"/>
              <w:rPr>
                <w:sz w:val="18"/>
              </w:rPr>
            </w:pPr>
            <w:r>
              <w:rPr>
                <w:w w:val="110"/>
                <w:sz w:val="18"/>
              </w:rPr>
              <w:t>-</w:t>
            </w:r>
          </w:p>
        </w:tc>
        <w:tc>
          <w:tcPr>
            <w:tcW w:w="1849" w:type="dxa"/>
          </w:tcPr>
          <w:p>
            <w:pPr>
              <w:pStyle w:val="TableParagraph"/>
              <w:spacing w:line="245" w:lineRule="exact"/>
              <w:ind w:left="124"/>
              <w:rPr>
                <w:rFonts w:ascii="Arial" w:hAnsi="Arial"/>
                <w:sz w:val="26"/>
              </w:rPr>
            </w:pPr>
            <w:r>
              <w:rPr>
                <w:rFonts w:ascii="Arial" w:hAnsi="Arial"/>
                <w:w w:val="110"/>
                <w:sz w:val="26"/>
              </w:rPr>
              <w:t>х</w:t>
            </w:r>
          </w:p>
        </w:tc>
        <w:tc>
          <w:tcPr>
            <w:tcW w:w="1436" w:type="dxa"/>
          </w:tcPr>
          <w:p>
            <w:pPr>
              <w:pStyle w:val="TableParagraph"/>
              <w:spacing w:line="245" w:lineRule="exact"/>
              <w:ind w:left="129"/>
              <w:rPr>
                <w:rFonts w:ascii="Arial" w:hAnsi="Arial"/>
                <w:sz w:val="26"/>
              </w:rPr>
            </w:pPr>
            <w:r>
              <w:rPr>
                <w:rFonts w:ascii="Arial" w:hAnsi="Arial"/>
                <w:w w:val="108"/>
                <w:sz w:val="26"/>
              </w:rPr>
              <w:t>х</w:t>
            </w:r>
          </w:p>
        </w:tc>
        <w:tc>
          <w:tcPr>
            <w:tcW w:w="1715" w:type="dxa"/>
          </w:tcPr>
          <w:p>
            <w:pPr>
              <w:pStyle w:val="TableParagraph"/>
              <w:spacing w:before="3"/>
              <w:ind w:left="128"/>
              <w:rPr>
                <w:sz w:val="20"/>
              </w:rPr>
            </w:pPr>
            <w:r>
              <w:rPr>
                <w:sz w:val="20"/>
              </w:rPr>
              <w:t>3329,33</w:t>
            </w:r>
          </w:p>
        </w:tc>
        <w:tc>
          <w:tcPr>
            <w:tcW w:w="1143" w:type="dxa"/>
          </w:tcPr>
          <w:p>
            <w:pPr>
              <w:pStyle w:val="TableParagraph"/>
              <w:spacing w:line="245" w:lineRule="exact"/>
              <w:ind w:left="125"/>
              <w:rPr>
                <w:rFonts w:ascii="Arial" w:hAnsi="Arial"/>
                <w:sz w:val="26"/>
              </w:rPr>
            </w:pPr>
            <w:r>
              <w:rPr>
                <w:rFonts w:ascii="Arial" w:hAnsi="Arial"/>
                <w:w w:val="100"/>
                <w:sz w:val="26"/>
              </w:rPr>
              <w:t>х</w:t>
            </w:r>
          </w:p>
        </w:tc>
        <w:tc>
          <w:tcPr>
            <w:tcW w:w="1710" w:type="dxa"/>
          </w:tcPr>
          <w:p>
            <w:pPr>
              <w:pStyle w:val="TableParagraph"/>
              <w:spacing w:before="3"/>
              <w:ind w:left="119"/>
              <w:rPr>
                <w:sz w:val="20"/>
              </w:rPr>
            </w:pPr>
            <w:r>
              <w:rPr>
                <w:sz w:val="20"/>
              </w:rPr>
              <w:t>6962099,2</w:t>
            </w:r>
          </w:p>
        </w:tc>
        <w:tc>
          <w:tcPr>
            <w:tcW w:w="1431" w:type="dxa"/>
          </w:tcPr>
          <w:p>
            <w:pPr>
              <w:pStyle w:val="TableParagraph"/>
              <w:spacing w:line="249" w:lineRule="exact"/>
              <w:ind w:left="122"/>
              <w:rPr>
                <w:rFonts w:ascii="Arial" w:hAnsi="Arial"/>
                <w:sz w:val="26"/>
              </w:rPr>
            </w:pPr>
            <w:r>
              <w:rPr>
                <w:rFonts w:ascii="Arial" w:hAnsi="Arial"/>
                <w:w w:val="99"/>
                <w:sz w:val="26"/>
              </w:rPr>
              <w:t>х</w:t>
            </w:r>
          </w:p>
        </w:tc>
        <w:tc>
          <w:tcPr>
            <w:tcW w:w="859" w:type="dxa"/>
          </w:tcPr>
          <w:p>
            <w:pPr>
              <w:pStyle w:val="TableParagraph"/>
              <w:spacing w:line="249" w:lineRule="exact"/>
              <w:ind w:left="127"/>
              <w:rPr>
                <w:rFonts w:ascii="Arial" w:hAnsi="Arial"/>
                <w:sz w:val="26"/>
              </w:rPr>
            </w:pPr>
            <w:r>
              <w:rPr>
                <w:rFonts w:ascii="Arial" w:hAnsi="Arial"/>
                <w:w w:val="99"/>
                <w:sz w:val="26"/>
              </w:rPr>
              <w:t>х</w:t>
            </w:r>
          </w:p>
        </w:tc>
      </w:tr>
      <w:tr>
        <w:trPr>
          <w:trHeight w:val="912" w:hRule="atLeast"/>
        </w:trPr>
        <w:tc>
          <w:tcPr>
            <w:tcW w:w="3142" w:type="dxa"/>
          </w:tcPr>
          <w:p>
            <w:pPr>
              <w:pStyle w:val="TableParagraph"/>
              <w:spacing w:line="252" w:lineRule="auto"/>
              <w:ind w:left="115" w:right="81" w:firstLine="11"/>
              <w:rPr>
                <w:sz w:val="19"/>
              </w:rPr>
            </w:pPr>
            <w:r>
              <w:rPr>
                <w:w w:val="105"/>
                <w:sz w:val="20"/>
              </w:rPr>
              <w:t>7. </w:t>
            </w:r>
            <w:r>
              <w:rPr>
                <w:w w:val="105"/>
                <w:sz w:val="19"/>
              </w:rPr>
              <w:t>Высокотехнологичная медицинская помощь, оказываемая в медицинских</w:t>
            </w:r>
          </w:p>
          <w:p>
            <w:pPr>
              <w:pStyle w:val="TableParagraph"/>
              <w:spacing w:line="193" w:lineRule="exact"/>
              <w:ind w:left="122"/>
              <w:rPr>
                <w:sz w:val="19"/>
              </w:rPr>
            </w:pPr>
            <w:r>
              <w:rPr>
                <w:w w:val="105"/>
                <w:sz w:val="19"/>
              </w:rPr>
              <w:t>организациях Алтайского края</w:t>
            </w:r>
          </w:p>
        </w:tc>
        <w:tc>
          <w:tcPr>
            <w:tcW w:w="831" w:type="dxa"/>
          </w:tcPr>
          <w:p>
            <w:pPr>
              <w:pStyle w:val="TableParagraph"/>
              <w:spacing w:before="3"/>
              <w:ind w:left="116"/>
              <w:rPr>
                <w:sz w:val="20"/>
              </w:rPr>
            </w:pPr>
            <w:r>
              <w:rPr>
                <w:w w:val="105"/>
                <w:sz w:val="20"/>
              </w:rPr>
              <w:t>18</w:t>
            </w:r>
          </w:p>
        </w:tc>
        <w:tc>
          <w:tcPr>
            <w:tcW w:w="1566" w:type="dxa"/>
          </w:tcPr>
          <w:p>
            <w:pPr>
              <w:pStyle w:val="TableParagraph"/>
              <w:spacing w:before="7"/>
              <w:ind w:left="117"/>
              <w:rPr>
                <w:sz w:val="18"/>
              </w:rPr>
            </w:pPr>
            <w:r>
              <w:rPr>
                <w:w w:val="105"/>
                <w:sz w:val="18"/>
              </w:rPr>
              <w:t>-</w:t>
            </w:r>
          </w:p>
        </w:tc>
        <w:tc>
          <w:tcPr>
            <w:tcW w:w="1849" w:type="dxa"/>
          </w:tcPr>
          <w:p>
            <w:pPr>
              <w:pStyle w:val="TableParagraph"/>
              <w:spacing w:line="249" w:lineRule="exact"/>
              <w:ind w:left="124"/>
              <w:rPr>
                <w:rFonts w:ascii="Arial" w:hAnsi="Arial"/>
                <w:sz w:val="26"/>
              </w:rPr>
            </w:pPr>
            <w:r>
              <w:rPr>
                <w:rFonts w:ascii="Arial" w:hAnsi="Arial"/>
                <w:w w:val="105"/>
                <w:sz w:val="26"/>
              </w:rPr>
              <w:t>х</w:t>
            </w:r>
          </w:p>
        </w:tc>
        <w:tc>
          <w:tcPr>
            <w:tcW w:w="1436" w:type="dxa"/>
          </w:tcPr>
          <w:p>
            <w:pPr>
              <w:pStyle w:val="TableParagraph"/>
              <w:spacing w:line="249" w:lineRule="exact"/>
              <w:ind w:left="129"/>
              <w:rPr>
                <w:rFonts w:ascii="Arial" w:hAnsi="Arial"/>
                <w:sz w:val="26"/>
              </w:rPr>
            </w:pPr>
            <w:r>
              <w:rPr>
                <w:rFonts w:ascii="Arial" w:hAnsi="Arial"/>
                <w:w w:val="105"/>
                <w:sz w:val="26"/>
              </w:rPr>
              <w:t>х</w:t>
            </w:r>
          </w:p>
        </w:tc>
        <w:tc>
          <w:tcPr>
            <w:tcW w:w="1715" w:type="dxa"/>
          </w:tcPr>
          <w:p>
            <w:pPr>
              <w:pStyle w:val="TableParagraph"/>
              <w:spacing w:before="3"/>
              <w:ind w:left="129"/>
              <w:rPr>
                <w:sz w:val="20"/>
              </w:rPr>
            </w:pPr>
            <w:r>
              <w:rPr>
                <w:sz w:val="20"/>
              </w:rPr>
              <w:t>78,3</w:t>
            </w:r>
          </w:p>
        </w:tc>
        <w:tc>
          <w:tcPr>
            <w:tcW w:w="1143" w:type="dxa"/>
          </w:tcPr>
          <w:p>
            <w:pPr>
              <w:pStyle w:val="TableParagraph"/>
              <w:spacing w:line="249" w:lineRule="exact"/>
              <w:ind w:left="121"/>
              <w:rPr>
                <w:rFonts w:ascii="Arial" w:hAnsi="Arial"/>
                <w:sz w:val="26"/>
              </w:rPr>
            </w:pPr>
            <w:r>
              <w:rPr>
                <w:rFonts w:ascii="Arial" w:hAnsi="Arial"/>
                <w:w w:val="101"/>
                <w:sz w:val="26"/>
              </w:rPr>
              <w:t>х</w:t>
            </w:r>
          </w:p>
        </w:tc>
        <w:tc>
          <w:tcPr>
            <w:tcW w:w="1710" w:type="dxa"/>
          </w:tcPr>
          <w:p>
            <w:pPr>
              <w:pStyle w:val="TableParagraph"/>
              <w:spacing w:before="7"/>
              <w:ind w:left="119"/>
              <w:rPr>
                <w:sz w:val="20"/>
              </w:rPr>
            </w:pPr>
            <w:r>
              <w:rPr>
                <w:sz w:val="20"/>
              </w:rPr>
              <w:t>163742,0</w:t>
            </w:r>
          </w:p>
        </w:tc>
        <w:tc>
          <w:tcPr>
            <w:tcW w:w="1431" w:type="dxa"/>
          </w:tcPr>
          <w:p>
            <w:pPr>
              <w:pStyle w:val="TableParagraph"/>
              <w:spacing w:line="254" w:lineRule="exact"/>
              <w:ind w:left="122"/>
              <w:rPr>
                <w:rFonts w:ascii="Arial" w:hAnsi="Arial"/>
                <w:sz w:val="26"/>
              </w:rPr>
            </w:pPr>
            <w:r>
              <w:rPr>
                <w:rFonts w:ascii="Arial" w:hAnsi="Arial"/>
                <w:w w:val="99"/>
                <w:sz w:val="26"/>
              </w:rPr>
              <w:t>х</w:t>
            </w:r>
          </w:p>
        </w:tc>
        <w:tc>
          <w:tcPr>
            <w:tcW w:w="859" w:type="dxa"/>
          </w:tcPr>
          <w:p>
            <w:pPr>
              <w:pStyle w:val="TableParagraph"/>
              <w:spacing w:line="254" w:lineRule="exact"/>
              <w:ind w:left="127"/>
              <w:rPr>
                <w:rFonts w:ascii="Arial" w:hAnsi="Arial"/>
                <w:sz w:val="26"/>
              </w:rPr>
            </w:pPr>
            <w:r>
              <w:rPr>
                <w:rFonts w:ascii="Arial" w:hAnsi="Arial"/>
                <w:w w:val="99"/>
                <w:sz w:val="26"/>
              </w:rPr>
              <w:t>х</w:t>
            </w:r>
          </w:p>
        </w:tc>
      </w:tr>
    </w:tbl>
    <w:p>
      <w:pPr>
        <w:spacing w:after="0" w:line="254" w:lineRule="exact"/>
        <w:rPr>
          <w:rFonts w:ascii="Arial" w:hAnsi="Arial"/>
          <w:sz w:val="26"/>
        </w:rPr>
        <w:sectPr>
          <w:pgSz w:w="16670" w:h="11800" w:orient="landscape"/>
          <w:pgMar w:header="675" w:footer="0" w:top="1160" w:bottom="280" w:left="622" w:right="100"/>
        </w:sectPr>
      </w:pPr>
    </w:p>
    <w:p>
      <w:pPr>
        <w:spacing w:before="71"/>
        <w:ind w:left="7794" w:right="7799" w:firstLine="0"/>
        <w:jc w:val="center"/>
        <w:rPr>
          <w:rFonts w:ascii="Courier New"/>
          <w:sz w:val="26"/>
        </w:rPr>
      </w:pPr>
      <w:r>
        <w:rPr>
          <w:rFonts w:ascii="Courier New"/>
          <w:w w:val="95"/>
          <w:sz w:val="26"/>
        </w:rPr>
        <w:t>73</w:t>
      </w:r>
    </w:p>
    <w:p>
      <w:pPr>
        <w:pStyle w:val="BodyText"/>
        <w:rPr>
          <w:rFonts w:ascii="Courier New"/>
          <w:sz w:val="20"/>
        </w:rPr>
      </w:pPr>
    </w:p>
    <w:p>
      <w:pPr>
        <w:pStyle w:val="BodyText"/>
        <w:spacing w:before="10"/>
        <w:rPr>
          <w:rFonts w:ascii="Courier New"/>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38"/>
        <w:gridCol w:w="832"/>
        <w:gridCol w:w="1572"/>
        <w:gridCol w:w="1851"/>
        <w:gridCol w:w="1433"/>
        <w:gridCol w:w="1716"/>
        <w:gridCol w:w="1139"/>
        <w:gridCol w:w="1711"/>
        <w:gridCol w:w="1437"/>
        <w:gridCol w:w="856"/>
      </w:tblGrid>
      <w:tr>
        <w:trPr>
          <w:trHeight w:val="220" w:hRule="atLeast"/>
        </w:trPr>
        <w:tc>
          <w:tcPr>
            <w:tcW w:w="3138" w:type="dxa"/>
          </w:tcPr>
          <w:p>
            <w:pPr>
              <w:pStyle w:val="TableParagraph"/>
              <w:spacing w:line="193" w:lineRule="exact" w:before="7"/>
              <w:ind w:left="116"/>
              <w:rPr>
                <w:sz w:val="19"/>
              </w:rPr>
            </w:pPr>
            <w:r>
              <w:rPr>
                <w:w w:val="83"/>
                <w:sz w:val="19"/>
              </w:rPr>
              <w:t>1</w:t>
            </w:r>
          </w:p>
        </w:tc>
        <w:tc>
          <w:tcPr>
            <w:tcW w:w="832" w:type="dxa"/>
          </w:tcPr>
          <w:p>
            <w:pPr>
              <w:pStyle w:val="TableParagraph"/>
              <w:spacing w:line="193" w:lineRule="exact" w:before="7"/>
              <w:ind w:left="129"/>
              <w:rPr>
                <w:sz w:val="19"/>
              </w:rPr>
            </w:pPr>
            <w:r>
              <w:rPr>
                <w:w w:val="108"/>
                <w:sz w:val="19"/>
              </w:rPr>
              <w:t>2</w:t>
            </w:r>
          </w:p>
        </w:tc>
        <w:tc>
          <w:tcPr>
            <w:tcW w:w="1572" w:type="dxa"/>
          </w:tcPr>
          <w:p>
            <w:pPr>
              <w:pStyle w:val="TableParagraph"/>
              <w:spacing w:line="193" w:lineRule="exact" w:before="7"/>
              <w:ind w:left="125"/>
              <w:rPr>
                <w:sz w:val="19"/>
              </w:rPr>
            </w:pPr>
            <w:r>
              <w:rPr>
                <w:w w:val="108"/>
                <w:sz w:val="19"/>
              </w:rPr>
              <w:t>3</w:t>
            </w:r>
          </w:p>
        </w:tc>
        <w:tc>
          <w:tcPr>
            <w:tcW w:w="1851" w:type="dxa"/>
          </w:tcPr>
          <w:p>
            <w:pPr>
              <w:pStyle w:val="TableParagraph"/>
              <w:spacing w:line="188" w:lineRule="exact" w:before="12"/>
              <w:ind w:left="119"/>
              <w:rPr>
                <w:sz w:val="19"/>
              </w:rPr>
            </w:pPr>
            <w:r>
              <w:rPr>
                <w:w w:val="108"/>
                <w:sz w:val="19"/>
              </w:rPr>
              <w:t>4</w:t>
            </w:r>
          </w:p>
        </w:tc>
        <w:tc>
          <w:tcPr>
            <w:tcW w:w="1433" w:type="dxa"/>
          </w:tcPr>
          <w:p>
            <w:pPr>
              <w:pStyle w:val="TableParagraph"/>
              <w:spacing w:line="188" w:lineRule="exact" w:before="12"/>
              <w:ind w:left="126"/>
              <w:rPr>
                <w:sz w:val="19"/>
              </w:rPr>
            </w:pPr>
            <w:r>
              <w:rPr>
                <w:w w:val="108"/>
                <w:sz w:val="19"/>
              </w:rPr>
              <w:t>5</w:t>
            </w:r>
          </w:p>
        </w:tc>
        <w:tc>
          <w:tcPr>
            <w:tcW w:w="1716" w:type="dxa"/>
          </w:tcPr>
          <w:p>
            <w:pPr>
              <w:pStyle w:val="TableParagraph"/>
              <w:spacing w:line="188" w:lineRule="exact" w:before="12"/>
              <w:ind w:left="121"/>
              <w:rPr>
                <w:sz w:val="19"/>
              </w:rPr>
            </w:pPr>
            <w:r>
              <w:rPr>
                <w:w w:val="108"/>
                <w:sz w:val="19"/>
              </w:rPr>
              <w:t>6</w:t>
            </w:r>
          </w:p>
        </w:tc>
        <w:tc>
          <w:tcPr>
            <w:tcW w:w="1139" w:type="dxa"/>
          </w:tcPr>
          <w:p>
            <w:pPr>
              <w:pStyle w:val="TableParagraph"/>
              <w:spacing w:line="188" w:lineRule="exact" w:before="12"/>
              <w:ind w:left="127"/>
              <w:rPr>
                <w:sz w:val="19"/>
              </w:rPr>
            </w:pPr>
            <w:r>
              <w:rPr>
                <w:w w:val="107"/>
                <w:sz w:val="19"/>
              </w:rPr>
              <w:t>7</w:t>
            </w:r>
          </w:p>
        </w:tc>
        <w:tc>
          <w:tcPr>
            <w:tcW w:w="1711" w:type="dxa"/>
          </w:tcPr>
          <w:p>
            <w:pPr>
              <w:pStyle w:val="TableParagraph"/>
              <w:spacing w:line="179" w:lineRule="exact" w:before="22"/>
              <w:ind w:left="122"/>
              <w:rPr>
                <w:sz w:val="19"/>
              </w:rPr>
            </w:pPr>
            <w:r>
              <w:rPr>
                <w:w w:val="107"/>
                <w:sz w:val="19"/>
              </w:rPr>
              <w:t>8</w:t>
            </w:r>
          </w:p>
        </w:tc>
        <w:tc>
          <w:tcPr>
            <w:tcW w:w="1437" w:type="dxa"/>
          </w:tcPr>
          <w:p>
            <w:pPr>
              <w:pStyle w:val="TableParagraph"/>
              <w:spacing w:line="179" w:lineRule="exact" w:before="22"/>
              <w:ind w:left="125"/>
              <w:rPr>
                <w:sz w:val="19"/>
              </w:rPr>
            </w:pPr>
            <w:r>
              <w:rPr>
                <w:w w:val="107"/>
                <w:sz w:val="19"/>
              </w:rPr>
              <w:t>9</w:t>
            </w:r>
          </w:p>
        </w:tc>
        <w:tc>
          <w:tcPr>
            <w:tcW w:w="856" w:type="dxa"/>
          </w:tcPr>
          <w:p>
            <w:pPr>
              <w:pStyle w:val="TableParagraph"/>
              <w:spacing w:line="179" w:lineRule="exact" w:before="22"/>
              <w:ind w:left="120"/>
              <w:rPr>
                <w:sz w:val="19"/>
              </w:rPr>
            </w:pPr>
            <w:r>
              <w:rPr>
                <w:w w:val="105"/>
                <w:sz w:val="19"/>
              </w:rPr>
              <w:t>10</w:t>
            </w:r>
          </w:p>
        </w:tc>
      </w:tr>
      <w:tr>
        <w:trPr>
          <w:trHeight w:val="1379" w:hRule="atLeast"/>
        </w:trPr>
        <w:tc>
          <w:tcPr>
            <w:tcW w:w="3138" w:type="dxa"/>
          </w:tcPr>
          <w:p>
            <w:pPr>
              <w:pStyle w:val="TableParagraph"/>
              <w:spacing w:line="252" w:lineRule="auto" w:before="6"/>
              <w:ind w:left="117" w:hanging="7"/>
              <w:rPr>
                <w:sz w:val="19"/>
              </w:rPr>
            </w:pPr>
            <w:r>
              <w:rPr>
                <w:rFonts w:ascii="Arial" w:hAnsi="Arial"/>
                <w:w w:val="105"/>
                <w:sz w:val="19"/>
              </w:rPr>
              <w:t>II. </w:t>
            </w:r>
            <w:r>
              <w:rPr>
                <w:w w:val="105"/>
                <w:sz w:val="19"/>
              </w:rPr>
              <w:t>Средства консолидированного бюджета Алтайского края на приобретение медицинского оборудования для медицинских организаций, работающих в</w:t>
            </w:r>
          </w:p>
          <w:p>
            <w:pPr>
              <w:pStyle w:val="TableParagraph"/>
              <w:spacing w:line="205" w:lineRule="exact"/>
              <w:ind w:left="117"/>
              <w:rPr>
                <w:sz w:val="19"/>
              </w:rPr>
            </w:pPr>
            <w:r>
              <w:rPr>
                <w:w w:val="105"/>
                <w:sz w:val="19"/>
              </w:rPr>
              <w:t>системе ОМС&lt;********&gt;</w:t>
            </w:r>
          </w:p>
        </w:tc>
        <w:tc>
          <w:tcPr>
            <w:tcW w:w="832" w:type="dxa"/>
          </w:tcPr>
          <w:p>
            <w:pPr>
              <w:pStyle w:val="TableParagraph"/>
              <w:spacing w:before="7"/>
              <w:ind w:left="121"/>
              <w:rPr>
                <w:sz w:val="19"/>
              </w:rPr>
            </w:pPr>
            <w:r>
              <w:rPr>
                <w:w w:val="105"/>
                <w:sz w:val="19"/>
              </w:rPr>
              <w:t>19</w:t>
            </w:r>
          </w:p>
        </w:tc>
        <w:tc>
          <w:tcPr>
            <w:tcW w:w="1572" w:type="dxa"/>
          </w:tcPr>
          <w:p>
            <w:pPr>
              <w:pStyle w:val="TableParagraph"/>
              <w:spacing w:line="239" w:lineRule="exact"/>
              <w:ind w:left="117"/>
              <w:rPr>
                <w:sz w:val="25"/>
              </w:rPr>
            </w:pPr>
            <w:r>
              <w:rPr>
                <w:w w:val="97"/>
                <w:sz w:val="25"/>
              </w:rPr>
              <w:t>-</w:t>
            </w:r>
          </w:p>
        </w:tc>
        <w:tc>
          <w:tcPr>
            <w:tcW w:w="1851" w:type="dxa"/>
          </w:tcPr>
          <w:p>
            <w:pPr>
              <w:pStyle w:val="TableParagraph"/>
              <w:spacing w:line="245" w:lineRule="exact"/>
              <w:ind w:left="125"/>
              <w:rPr>
                <w:rFonts w:ascii="Arial" w:hAnsi="Arial"/>
                <w:sz w:val="26"/>
              </w:rPr>
            </w:pPr>
            <w:r>
              <w:rPr>
                <w:rFonts w:ascii="Arial" w:hAnsi="Arial"/>
                <w:w w:val="97"/>
                <w:sz w:val="26"/>
              </w:rPr>
              <w:t>х</w:t>
            </w:r>
          </w:p>
        </w:tc>
        <w:tc>
          <w:tcPr>
            <w:tcW w:w="1433" w:type="dxa"/>
          </w:tcPr>
          <w:p>
            <w:pPr>
              <w:pStyle w:val="TableParagraph"/>
              <w:spacing w:line="250" w:lineRule="exact"/>
              <w:ind w:left="124"/>
              <w:rPr>
                <w:rFonts w:ascii="Arial" w:hAnsi="Arial"/>
                <w:sz w:val="26"/>
              </w:rPr>
            </w:pPr>
            <w:r>
              <w:rPr>
                <w:rFonts w:ascii="Arial" w:hAnsi="Arial"/>
                <w:w w:val="97"/>
                <w:sz w:val="26"/>
              </w:rPr>
              <w:t>х</w:t>
            </w:r>
          </w:p>
        </w:tc>
        <w:tc>
          <w:tcPr>
            <w:tcW w:w="1716" w:type="dxa"/>
          </w:tcPr>
          <w:p>
            <w:pPr>
              <w:pStyle w:val="TableParagraph"/>
              <w:spacing w:before="17"/>
              <w:ind w:left="127"/>
              <w:rPr>
                <w:sz w:val="19"/>
              </w:rPr>
            </w:pPr>
            <w:r>
              <w:rPr>
                <w:w w:val="105"/>
                <w:sz w:val="19"/>
              </w:rPr>
              <w:t>306,05</w:t>
            </w:r>
          </w:p>
        </w:tc>
        <w:tc>
          <w:tcPr>
            <w:tcW w:w="1139" w:type="dxa"/>
          </w:tcPr>
          <w:p>
            <w:pPr>
              <w:pStyle w:val="TableParagraph"/>
              <w:spacing w:line="250" w:lineRule="exact"/>
              <w:ind w:left="122"/>
              <w:rPr>
                <w:rFonts w:ascii="Arial" w:hAnsi="Arial"/>
                <w:sz w:val="26"/>
              </w:rPr>
            </w:pPr>
            <w:r>
              <w:rPr>
                <w:rFonts w:ascii="Arial" w:hAnsi="Arial"/>
                <w:w w:val="106"/>
                <w:sz w:val="26"/>
              </w:rPr>
              <w:t>х</w:t>
            </w:r>
          </w:p>
        </w:tc>
        <w:tc>
          <w:tcPr>
            <w:tcW w:w="1711" w:type="dxa"/>
          </w:tcPr>
          <w:p>
            <w:pPr>
              <w:pStyle w:val="TableParagraph"/>
              <w:spacing w:before="22"/>
              <w:ind w:left="125"/>
              <w:rPr>
                <w:sz w:val="19"/>
              </w:rPr>
            </w:pPr>
            <w:r>
              <w:rPr>
                <w:w w:val="105"/>
                <w:sz w:val="19"/>
              </w:rPr>
              <w:t>640000,0</w:t>
            </w:r>
          </w:p>
        </w:tc>
        <w:tc>
          <w:tcPr>
            <w:tcW w:w="1437" w:type="dxa"/>
          </w:tcPr>
          <w:p>
            <w:pPr>
              <w:pStyle w:val="TableParagraph"/>
              <w:spacing w:line="254" w:lineRule="exact"/>
              <w:ind w:left="126"/>
              <w:rPr>
                <w:rFonts w:ascii="Arial" w:hAnsi="Arial"/>
                <w:sz w:val="26"/>
              </w:rPr>
            </w:pPr>
            <w:r>
              <w:rPr>
                <w:rFonts w:ascii="Arial" w:hAnsi="Arial"/>
                <w:w w:val="105"/>
                <w:sz w:val="26"/>
              </w:rPr>
              <w:t>х</w:t>
            </w:r>
          </w:p>
        </w:tc>
        <w:tc>
          <w:tcPr>
            <w:tcW w:w="856" w:type="dxa"/>
          </w:tcPr>
          <w:p>
            <w:pPr>
              <w:pStyle w:val="TableParagraph"/>
              <w:spacing w:before="22"/>
              <w:ind w:left="115"/>
              <w:rPr>
                <w:sz w:val="19"/>
              </w:rPr>
            </w:pPr>
            <w:r>
              <w:rPr>
                <w:w w:val="105"/>
                <w:sz w:val="19"/>
              </w:rPr>
              <w:t>1,0</w:t>
            </w:r>
          </w:p>
        </w:tc>
      </w:tr>
      <w:tr>
        <w:trPr>
          <w:trHeight w:val="687" w:hRule="atLeast"/>
        </w:trPr>
        <w:tc>
          <w:tcPr>
            <w:tcW w:w="3138" w:type="dxa"/>
          </w:tcPr>
          <w:p>
            <w:pPr>
              <w:pStyle w:val="TableParagraph"/>
              <w:spacing w:line="254" w:lineRule="auto" w:before="7"/>
              <w:ind w:left="125" w:right="653" w:hanging="6"/>
              <w:rPr>
                <w:sz w:val="19"/>
              </w:rPr>
            </w:pPr>
            <w:r>
              <w:rPr>
                <w:w w:val="105"/>
                <w:sz w:val="19"/>
              </w:rPr>
              <w:t>III. Медицинская помощь в рамках территориальной</w:t>
            </w:r>
          </w:p>
          <w:p>
            <w:pPr>
              <w:pStyle w:val="TableParagraph"/>
              <w:spacing w:line="196" w:lineRule="exact"/>
              <w:ind w:left="120"/>
              <w:rPr>
                <w:sz w:val="27"/>
              </w:rPr>
            </w:pPr>
            <w:r>
              <w:rPr>
                <w:w w:val="105"/>
                <w:sz w:val="19"/>
              </w:rPr>
              <w:t>программы </w:t>
            </w:r>
            <w:r>
              <w:rPr>
                <w:w w:val="105"/>
                <w:sz w:val="27"/>
              </w:rPr>
              <w:t>оме:</w:t>
            </w:r>
          </w:p>
        </w:tc>
        <w:tc>
          <w:tcPr>
            <w:tcW w:w="832" w:type="dxa"/>
          </w:tcPr>
          <w:p>
            <w:pPr>
              <w:pStyle w:val="TableParagraph"/>
              <w:spacing w:before="7"/>
              <w:ind w:left="129"/>
              <w:rPr>
                <w:sz w:val="19"/>
              </w:rPr>
            </w:pPr>
            <w:r>
              <w:rPr>
                <w:w w:val="105"/>
                <w:sz w:val="19"/>
              </w:rPr>
              <w:t>20</w:t>
            </w:r>
          </w:p>
        </w:tc>
        <w:tc>
          <w:tcPr>
            <w:tcW w:w="1572" w:type="dxa"/>
          </w:tcPr>
          <w:p>
            <w:pPr>
              <w:pStyle w:val="TableParagraph"/>
              <w:spacing w:before="2"/>
              <w:ind w:left="116"/>
              <w:rPr>
                <w:sz w:val="18"/>
              </w:rPr>
            </w:pPr>
            <w:r>
              <w:rPr>
                <w:w w:val="105"/>
                <w:sz w:val="18"/>
              </w:rPr>
              <w:t>-</w:t>
            </w:r>
          </w:p>
        </w:tc>
        <w:tc>
          <w:tcPr>
            <w:tcW w:w="1851" w:type="dxa"/>
          </w:tcPr>
          <w:p>
            <w:pPr>
              <w:pStyle w:val="TableParagraph"/>
              <w:spacing w:line="245" w:lineRule="exact"/>
              <w:ind w:left="121"/>
              <w:rPr>
                <w:rFonts w:ascii="Arial" w:hAnsi="Arial"/>
                <w:sz w:val="26"/>
              </w:rPr>
            </w:pPr>
            <w:r>
              <w:rPr>
                <w:rFonts w:ascii="Arial" w:hAnsi="Arial"/>
                <w:w w:val="105"/>
                <w:sz w:val="26"/>
              </w:rPr>
              <w:t>х</w:t>
            </w:r>
          </w:p>
        </w:tc>
        <w:tc>
          <w:tcPr>
            <w:tcW w:w="1433" w:type="dxa"/>
          </w:tcPr>
          <w:p>
            <w:pPr>
              <w:pStyle w:val="TableParagraph"/>
              <w:spacing w:line="250" w:lineRule="exact"/>
              <w:ind w:left="124"/>
              <w:rPr>
                <w:rFonts w:ascii="Arial" w:hAnsi="Arial"/>
                <w:sz w:val="26"/>
              </w:rPr>
            </w:pPr>
            <w:r>
              <w:rPr>
                <w:rFonts w:ascii="Arial" w:hAnsi="Arial"/>
                <w:w w:val="105"/>
                <w:sz w:val="26"/>
              </w:rPr>
              <w:t>х</w:t>
            </w:r>
          </w:p>
        </w:tc>
        <w:tc>
          <w:tcPr>
            <w:tcW w:w="1716" w:type="dxa"/>
          </w:tcPr>
          <w:p>
            <w:pPr>
              <w:pStyle w:val="TableParagraph"/>
              <w:spacing w:line="250" w:lineRule="exact"/>
              <w:ind w:left="123"/>
              <w:rPr>
                <w:rFonts w:ascii="Arial" w:hAnsi="Arial"/>
                <w:sz w:val="26"/>
              </w:rPr>
            </w:pPr>
            <w:r>
              <w:rPr>
                <w:rFonts w:ascii="Arial" w:hAnsi="Arial"/>
                <w:w w:val="105"/>
                <w:sz w:val="26"/>
              </w:rPr>
              <w:t>х</w:t>
            </w:r>
          </w:p>
        </w:tc>
        <w:tc>
          <w:tcPr>
            <w:tcW w:w="1139" w:type="dxa"/>
          </w:tcPr>
          <w:p>
            <w:pPr>
              <w:pStyle w:val="TableParagraph"/>
              <w:spacing w:before="12"/>
              <w:ind w:left="120"/>
              <w:rPr>
                <w:sz w:val="19"/>
              </w:rPr>
            </w:pPr>
            <w:r>
              <w:rPr>
                <w:w w:val="105"/>
                <w:sz w:val="19"/>
              </w:rPr>
              <w:t>24045,23</w:t>
            </w:r>
          </w:p>
        </w:tc>
        <w:tc>
          <w:tcPr>
            <w:tcW w:w="1711" w:type="dxa"/>
          </w:tcPr>
          <w:p>
            <w:pPr>
              <w:pStyle w:val="TableParagraph"/>
              <w:spacing w:line="254" w:lineRule="exact"/>
              <w:ind w:left="122"/>
              <w:rPr>
                <w:rFonts w:ascii="Arial" w:hAnsi="Arial"/>
                <w:sz w:val="26"/>
              </w:rPr>
            </w:pPr>
            <w:r>
              <w:rPr>
                <w:rFonts w:ascii="Arial" w:hAnsi="Arial"/>
                <w:w w:val="106"/>
                <w:sz w:val="26"/>
              </w:rPr>
              <w:t>х</w:t>
            </w:r>
          </w:p>
        </w:tc>
        <w:tc>
          <w:tcPr>
            <w:tcW w:w="1437" w:type="dxa"/>
          </w:tcPr>
          <w:p>
            <w:pPr>
              <w:pStyle w:val="TableParagraph"/>
              <w:spacing w:before="22"/>
              <w:ind w:left="124"/>
              <w:rPr>
                <w:sz w:val="19"/>
              </w:rPr>
            </w:pPr>
            <w:r>
              <w:rPr>
                <w:w w:val="105"/>
                <w:sz w:val="19"/>
              </w:rPr>
              <w:t>53315866,2</w:t>
            </w:r>
          </w:p>
        </w:tc>
        <w:tc>
          <w:tcPr>
            <w:tcW w:w="856" w:type="dxa"/>
          </w:tcPr>
          <w:p>
            <w:pPr>
              <w:pStyle w:val="TableParagraph"/>
              <w:rPr>
                <w:sz w:val="18"/>
              </w:rPr>
            </w:pPr>
          </w:p>
        </w:tc>
      </w:tr>
      <w:tr>
        <w:trPr>
          <w:trHeight w:val="922" w:hRule="atLeast"/>
        </w:trPr>
        <w:tc>
          <w:tcPr>
            <w:tcW w:w="3138" w:type="dxa"/>
          </w:tcPr>
          <w:p>
            <w:pPr>
              <w:pStyle w:val="TableParagraph"/>
              <w:spacing w:line="230" w:lineRule="atLeast"/>
              <w:ind w:left="115" w:right="476" w:hanging="4"/>
              <w:rPr>
                <w:sz w:val="19"/>
              </w:rPr>
            </w:pPr>
            <w:r>
              <w:rPr>
                <w:w w:val="105"/>
                <w:sz w:val="19"/>
              </w:rPr>
              <w:t>1. Скорая, в том числе скорая специализированная, медицинская помощь (сумма строк 37+51+67)</w:t>
            </w:r>
          </w:p>
        </w:tc>
        <w:tc>
          <w:tcPr>
            <w:tcW w:w="832" w:type="dxa"/>
          </w:tcPr>
          <w:p>
            <w:pPr>
              <w:pStyle w:val="TableParagraph"/>
              <w:spacing w:before="17"/>
              <w:ind w:left="129"/>
              <w:rPr>
                <w:sz w:val="19"/>
              </w:rPr>
            </w:pPr>
            <w:r>
              <w:rPr>
                <w:w w:val="105"/>
                <w:sz w:val="19"/>
              </w:rPr>
              <w:t>21</w:t>
            </w:r>
          </w:p>
        </w:tc>
        <w:tc>
          <w:tcPr>
            <w:tcW w:w="1572" w:type="dxa"/>
          </w:tcPr>
          <w:p>
            <w:pPr>
              <w:pStyle w:val="TableParagraph"/>
              <w:spacing w:before="17"/>
              <w:ind w:left="118"/>
              <w:rPr>
                <w:sz w:val="19"/>
              </w:rPr>
            </w:pPr>
            <w:r>
              <w:rPr>
                <w:w w:val="105"/>
                <w:sz w:val="19"/>
              </w:rPr>
              <w:t>вызовов</w:t>
            </w:r>
          </w:p>
        </w:tc>
        <w:tc>
          <w:tcPr>
            <w:tcW w:w="1851" w:type="dxa"/>
          </w:tcPr>
          <w:p>
            <w:pPr>
              <w:pStyle w:val="TableParagraph"/>
              <w:spacing w:before="17"/>
              <w:ind w:left="115"/>
              <w:rPr>
                <w:sz w:val="19"/>
              </w:rPr>
            </w:pPr>
            <w:r>
              <w:rPr>
                <w:w w:val="110"/>
                <w:sz w:val="19"/>
              </w:rPr>
              <w:t>0,29</w:t>
            </w:r>
          </w:p>
        </w:tc>
        <w:tc>
          <w:tcPr>
            <w:tcW w:w="1433" w:type="dxa"/>
          </w:tcPr>
          <w:p>
            <w:pPr>
              <w:pStyle w:val="TableParagraph"/>
              <w:spacing w:before="22"/>
              <w:ind w:left="118"/>
              <w:rPr>
                <w:sz w:val="19"/>
              </w:rPr>
            </w:pPr>
            <w:r>
              <w:rPr>
                <w:w w:val="105"/>
                <w:sz w:val="19"/>
              </w:rPr>
              <w:t>4919,66</w:t>
            </w:r>
          </w:p>
        </w:tc>
        <w:tc>
          <w:tcPr>
            <w:tcW w:w="1716" w:type="dxa"/>
          </w:tcPr>
          <w:p>
            <w:pPr>
              <w:pStyle w:val="TableParagraph"/>
              <w:spacing w:line="254" w:lineRule="exact"/>
              <w:ind w:left="123"/>
              <w:rPr>
                <w:rFonts w:ascii="Arial" w:hAnsi="Arial"/>
                <w:sz w:val="26"/>
              </w:rPr>
            </w:pPr>
            <w:r>
              <w:rPr>
                <w:rFonts w:ascii="Arial" w:hAnsi="Arial"/>
                <w:w w:val="106"/>
                <w:sz w:val="26"/>
              </w:rPr>
              <w:t>х</w:t>
            </w:r>
          </w:p>
        </w:tc>
        <w:tc>
          <w:tcPr>
            <w:tcW w:w="1139" w:type="dxa"/>
          </w:tcPr>
          <w:p>
            <w:pPr>
              <w:pStyle w:val="TableParagraph"/>
              <w:spacing w:before="22"/>
              <w:ind w:left="111"/>
              <w:rPr>
                <w:sz w:val="19"/>
              </w:rPr>
            </w:pPr>
            <w:r>
              <w:rPr>
                <w:w w:val="105"/>
                <w:sz w:val="19"/>
              </w:rPr>
              <w:t>1426,70</w:t>
            </w:r>
          </w:p>
        </w:tc>
        <w:tc>
          <w:tcPr>
            <w:tcW w:w="1711" w:type="dxa"/>
          </w:tcPr>
          <w:p>
            <w:pPr>
              <w:pStyle w:val="TableParagraph"/>
              <w:spacing w:line="259" w:lineRule="exact"/>
              <w:ind w:left="122"/>
              <w:rPr>
                <w:rFonts w:ascii="Arial" w:hAnsi="Arial"/>
                <w:sz w:val="26"/>
              </w:rPr>
            </w:pPr>
            <w:r>
              <w:rPr>
                <w:rFonts w:ascii="Arial" w:hAnsi="Arial"/>
                <w:w w:val="106"/>
                <w:sz w:val="26"/>
              </w:rPr>
              <w:t>х</w:t>
            </w:r>
          </w:p>
        </w:tc>
        <w:tc>
          <w:tcPr>
            <w:tcW w:w="1437" w:type="dxa"/>
          </w:tcPr>
          <w:p>
            <w:pPr>
              <w:pStyle w:val="TableParagraph"/>
              <w:spacing w:before="26"/>
              <w:ind w:left="125"/>
              <w:rPr>
                <w:sz w:val="19"/>
              </w:rPr>
            </w:pPr>
            <w:r>
              <w:rPr>
                <w:w w:val="105"/>
                <w:sz w:val="19"/>
              </w:rPr>
              <w:t>3163443,3</w:t>
            </w:r>
          </w:p>
        </w:tc>
        <w:tc>
          <w:tcPr>
            <w:tcW w:w="856" w:type="dxa"/>
          </w:tcPr>
          <w:p>
            <w:pPr>
              <w:pStyle w:val="TableParagraph"/>
              <w:spacing w:line="259" w:lineRule="exact"/>
              <w:ind w:left="121"/>
              <w:rPr>
                <w:rFonts w:ascii="Arial" w:hAnsi="Arial"/>
                <w:sz w:val="26"/>
              </w:rPr>
            </w:pPr>
            <w:r>
              <w:rPr>
                <w:rFonts w:ascii="Arial" w:hAnsi="Arial"/>
                <w:w w:val="106"/>
                <w:sz w:val="26"/>
              </w:rPr>
              <w:t>х</w:t>
            </w:r>
          </w:p>
        </w:tc>
      </w:tr>
      <w:tr>
        <w:trPr>
          <w:trHeight w:val="687" w:hRule="atLeast"/>
        </w:trPr>
        <w:tc>
          <w:tcPr>
            <w:tcW w:w="3138" w:type="dxa"/>
          </w:tcPr>
          <w:p>
            <w:pPr>
              <w:pStyle w:val="TableParagraph"/>
              <w:spacing w:line="230" w:lineRule="exact" w:before="1"/>
              <w:ind w:left="110" w:right="174" w:firstLine="9"/>
              <w:rPr>
                <w:sz w:val="19"/>
              </w:rPr>
            </w:pPr>
            <w:r>
              <w:rPr>
                <w:w w:val="105"/>
                <w:sz w:val="19"/>
              </w:rPr>
              <w:t>2. Первичная медико-санитарная помощь, за исключением медицинской реабилитации</w:t>
            </w:r>
          </w:p>
        </w:tc>
        <w:tc>
          <w:tcPr>
            <w:tcW w:w="832" w:type="dxa"/>
          </w:tcPr>
          <w:p>
            <w:pPr>
              <w:pStyle w:val="TableParagraph"/>
              <w:spacing w:before="12"/>
              <w:ind w:left="125"/>
              <w:rPr>
                <w:sz w:val="19"/>
              </w:rPr>
            </w:pPr>
            <w:r>
              <w:rPr>
                <w:w w:val="105"/>
                <w:sz w:val="19"/>
              </w:rPr>
              <w:t>22</w:t>
            </w:r>
          </w:p>
        </w:tc>
        <w:tc>
          <w:tcPr>
            <w:tcW w:w="1572" w:type="dxa"/>
          </w:tcPr>
          <w:p>
            <w:pPr>
              <w:pStyle w:val="TableParagraph"/>
              <w:spacing w:line="250" w:lineRule="exact"/>
              <w:ind w:left="117"/>
              <w:rPr>
                <w:rFonts w:ascii="Arial" w:hAnsi="Arial"/>
                <w:sz w:val="26"/>
              </w:rPr>
            </w:pPr>
            <w:r>
              <w:rPr>
                <w:rFonts w:ascii="Arial" w:hAnsi="Arial"/>
                <w:w w:val="103"/>
                <w:sz w:val="26"/>
              </w:rPr>
              <w:t>х</w:t>
            </w:r>
          </w:p>
        </w:tc>
        <w:tc>
          <w:tcPr>
            <w:tcW w:w="1851" w:type="dxa"/>
          </w:tcPr>
          <w:p>
            <w:pPr>
              <w:pStyle w:val="TableParagraph"/>
              <w:spacing w:line="250" w:lineRule="exact"/>
              <w:ind w:left="121"/>
              <w:rPr>
                <w:rFonts w:ascii="Arial" w:hAnsi="Arial"/>
                <w:sz w:val="26"/>
              </w:rPr>
            </w:pPr>
            <w:r>
              <w:rPr>
                <w:rFonts w:ascii="Arial" w:hAnsi="Arial"/>
                <w:w w:val="108"/>
                <w:sz w:val="26"/>
              </w:rPr>
              <w:t>х</w:t>
            </w:r>
          </w:p>
        </w:tc>
        <w:tc>
          <w:tcPr>
            <w:tcW w:w="1433" w:type="dxa"/>
          </w:tcPr>
          <w:p>
            <w:pPr>
              <w:pStyle w:val="TableParagraph"/>
              <w:spacing w:line="250" w:lineRule="exact"/>
              <w:ind w:left="119"/>
              <w:rPr>
                <w:rFonts w:ascii="Arial" w:hAnsi="Arial"/>
                <w:sz w:val="26"/>
              </w:rPr>
            </w:pPr>
            <w:r>
              <w:rPr>
                <w:rFonts w:ascii="Arial" w:hAnsi="Arial"/>
                <w:w w:val="108"/>
                <w:sz w:val="26"/>
              </w:rPr>
              <w:t>х</w:t>
            </w:r>
          </w:p>
        </w:tc>
        <w:tc>
          <w:tcPr>
            <w:tcW w:w="1716" w:type="dxa"/>
          </w:tcPr>
          <w:p>
            <w:pPr>
              <w:pStyle w:val="TableParagraph"/>
              <w:spacing w:line="250" w:lineRule="exact"/>
              <w:ind w:left="118"/>
              <w:rPr>
                <w:rFonts w:ascii="Arial" w:hAnsi="Arial"/>
                <w:sz w:val="26"/>
              </w:rPr>
            </w:pPr>
            <w:r>
              <w:rPr>
                <w:rFonts w:ascii="Arial" w:hAnsi="Arial"/>
                <w:w w:val="108"/>
                <w:sz w:val="26"/>
              </w:rPr>
              <w:t>х</w:t>
            </w:r>
          </w:p>
        </w:tc>
        <w:tc>
          <w:tcPr>
            <w:tcW w:w="1139" w:type="dxa"/>
          </w:tcPr>
          <w:p>
            <w:pPr>
              <w:pStyle w:val="TableParagraph"/>
              <w:spacing w:line="250" w:lineRule="exact"/>
              <w:ind w:left="118"/>
              <w:rPr>
                <w:rFonts w:ascii="Arial" w:hAnsi="Arial"/>
                <w:sz w:val="26"/>
              </w:rPr>
            </w:pPr>
            <w:r>
              <w:rPr>
                <w:rFonts w:ascii="Arial" w:hAnsi="Arial"/>
                <w:w w:val="108"/>
                <w:sz w:val="26"/>
              </w:rPr>
              <w:t>х</w:t>
            </w:r>
          </w:p>
        </w:tc>
        <w:tc>
          <w:tcPr>
            <w:tcW w:w="1711" w:type="dxa"/>
          </w:tcPr>
          <w:p>
            <w:pPr>
              <w:pStyle w:val="TableParagraph"/>
              <w:spacing w:line="254" w:lineRule="exact"/>
              <w:ind w:left="117"/>
              <w:rPr>
                <w:rFonts w:ascii="Arial" w:hAnsi="Arial"/>
                <w:sz w:val="26"/>
              </w:rPr>
            </w:pPr>
            <w:r>
              <w:rPr>
                <w:rFonts w:ascii="Arial" w:hAnsi="Arial"/>
                <w:w w:val="108"/>
                <w:sz w:val="26"/>
              </w:rPr>
              <w:t>х</w:t>
            </w:r>
          </w:p>
        </w:tc>
        <w:tc>
          <w:tcPr>
            <w:tcW w:w="1437" w:type="dxa"/>
          </w:tcPr>
          <w:p>
            <w:pPr>
              <w:pStyle w:val="TableParagraph"/>
              <w:spacing w:line="254" w:lineRule="exact"/>
              <w:ind w:left="122"/>
              <w:rPr>
                <w:rFonts w:ascii="Arial" w:hAnsi="Arial"/>
                <w:sz w:val="26"/>
              </w:rPr>
            </w:pPr>
            <w:r>
              <w:rPr>
                <w:rFonts w:ascii="Arial" w:hAnsi="Arial"/>
                <w:w w:val="108"/>
                <w:sz w:val="26"/>
              </w:rPr>
              <w:t>х</w:t>
            </w:r>
          </w:p>
        </w:tc>
        <w:tc>
          <w:tcPr>
            <w:tcW w:w="856" w:type="dxa"/>
          </w:tcPr>
          <w:p>
            <w:pPr>
              <w:pStyle w:val="TableParagraph"/>
              <w:spacing w:line="254" w:lineRule="exact"/>
              <w:ind w:left="121"/>
              <w:rPr>
                <w:rFonts w:ascii="Arial" w:hAnsi="Arial"/>
                <w:sz w:val="26"/>
              </w:rPr>
            </w:pPr>
            <w:r>
              <w:rPr>
                <w:rFonts w:ascii="Arial" w:hAnsi="Arial"/>
                <w:w w:val="108"/>
                <w:sz w:val="26"/>
              </w:rPr>
              <w:t>х</w:t>
            </w:r>
          </w:p>
        </w:tc>
      </w:tr>
      <w:tr>
        <w:trPr>
          <w:trHeight w:val="221" w:hRule="atLeast"/>
        </w:trPr>
        <w:tc>
          <w:tcPr>
            <w:tcW w:w="3138" w:type="dxa"/>
          </w:tcPr>
          <w:p>
            <w:pPr>
              <w:pStyle w:val="TableParagraph"/>
              <w:spacing w:line="198" w:lineRule="exact" w:before="3"/>
              <w:ind w:left="120"/>
              <w:rPr>
                <w:sz w:val="19"/>
              </w:rPr>
            </w:pPr>
            <w:r>
              <w:rPr>
                <w:w w:val="105"/>
                <w:sz w:val="19"/>
              </w:rPr>
              <w:t>2.1 В амбулаторных условиях:</w:t>
            </w:r>
          </w:p>
        </w:tc>
        <w:tc>
          <w:tcPr>
            <w:tcW w:w="832" w:type="dxa"/>
          </w:tcPr>
          <w:p>
            <w:pPr>
              <w:pStyle w:val="TableParagraph"/>
              <w:spacing w:line="193" w:lineRule="exact" w:before="8"/>
              <w:ind w:left="125"/>
              <w:rPr>
                <w:sz w:val="19"/>
              </w:rPr>
            </w:pPr>
            <w:r>
              <w:rPr>
                <w:w w:val="105"/>
                <w:sz w:val="19"/>
              </w:rPr>
              <w:t>23</w:t>
            </w:r>
          </w:p>
        </w:tc>
        <w:tc>
          <w:tcPr>
            <w:tcW w:w="1572" w:type="dxa"/>
          </w:tcPr>
          <w:p>
            <w:pPr>
              <w:pStyle w:val="TableParagraph"/>
              <w:spacing w:line="202" w:lineRule="exact"/>
              <w:ind w:left="117"/>
              <w:rPr>
                <w:rFonts w:ascii="Arial" w:hAnsi="Arial"/>
                <w:sz w:val="26"/>
              </w:rPr>
            </w:pPr>
            <w:r>
              <w:rPr>
                <w:rFonts w:ascii="Arial" w:hAnsi="Arial"/>
                <w:w w:val="104"/>
                <w:sz w:val="26"/>
              </w:rPr>
              <w:t>х</w:t>
            </w:r>
          </w:p>
        </w:tc>
        <w:tc>
          <w:tcPr>
            <w:tcW w:w="1851" w:type="dxa"/>
          </w:tcPr>
          <w:p>
            <w:pPr>
              <w:pStyle w:val="TableParagraph"/>
              <w:spacing w:line="202" w:lineRule="exact"/>
              <w:ind w:left="121"/>
              <w:rPr>
                <w:rFonts w:ascii="Arial" w:hAnsi="Arial"/>
                <w:sz w:val="26"/>
              </w:rPr>
            </w:pPr>
            <w:r>
              <w:rPr>
                <w:rFonts w:ascii="Arial" w:hAnsi="Arial"/>
                <w:w w:val="104"/>
                <w:sz w:val="26"/>
              </w:rPr>
              <w:t>х</w:t>
            </w:r>
          </w:p>
        </w:tc>
        <w:tc>
          <w:tcPr>
            <w:tcW w:w="1433" w:type="dxa"/>
          </w:tcPr>
          <w:p>
            <w:pPr>
              <w:pStyle w:val="TableParagraph"/>
              <w:spacing w:line="202" w:lineRule="exact"/>
              <w:ind w:left="119"/>
              <w:rPr>
                <w:rFonts w:ascii="Arial" w:hAnsi="Arial"/>
                <w:sz w:val="26"/>
              </w:rPr>
            </w:pPr>
            <w:r>
              <w:rPr>
                <w:rFonts w:ascii="Arial" w:hAnsi="Arial"/>
                <w:w w:val="104"/>
                <w:sz w:val="26"/>
              </w:rPr>
              <w:t>х</w:t>
            </w:r>
          </w:p>
        </w:tc>
        <w:tc>
          <w:tcPr>
            <w:tcW w:w="1716" w:type="dxa"/>
          </w:tcPr>
          <w:p>
            <w:pPr>
              <w:pStyle w:val="TableParagraph"/>
              <w:spacing w:line="202" w:lineRule="exact"/>
              <w:ind w:left="118"/>
              <w:rPr>
                <w:rFonts w:ascii="Arial" w:hAnsi="Arial"/>
                <w:sz w:val="26"/>
              </w:rPr>
            </w:pPr>
            <w:r>
              <w:rPr>
                <w:rFonts w:ascii="Arial" w:hAnsi="Arial"/>
                <w:w w:val="104"/>
                <w:sz w:val="26"/>
              </w:rPr>
              <w:t>х</w:t>
            </w:r>
          </w:p>
        </w:tc>
        <w:tc>
          <w:tcPr>
            <w:tcW w:w="1139" w:type="dxa"/>
          </w:tcPr>
          <w:p>
            <w:pPr>
              <w:pStyle w:val="TableParagraph"/>
              <w:spacing w:line="202" w:lineRule="exact"/>
              <w:ind w:left="113"/>
              <w:rPr>
                <w:rFonts w:ascii="Arial" w:hAnsi="Arial"/>
                <w:sz w:val="26"/>
              </w:rPr>
            </w:pPr>
            <w:r>
              <w:rPr>
                <w:rFonts w:ascii="Arial" w:hAnsi="Arial"/>
                <w:w w:val="104"/>
                <w:sz w:val="26"/>
              </w:rPr>
              <w:t>х</w:t>
            </w:r>
          </w:p>
        </w:tc>
        <w:tc>
          <w:tcPr>
            <w:tcW w:w="1711" w:type="dxa"/>
          </w:tcPr>
          <w:p>
            <w:pPr>
              <w:pStyle w:val="TableParagraph"/>
              <w:spacing w:line="202" w:lineRule="exact"/>
              <w:ind w:left="117"/>
              <w:rPr>
                <w:rFonts w:ascii="Arial" w:hAnsi="Arial"/>
                <w:sz w:val="26"/>
              </w:rPr>
            </w:pPr>
            <w:r>
              <w:rPr>
                <w:rFonts w:ascii="Arial" w:hAnsi="Arial"/>
                <w:w w:val="104"/>
                <w:sz w:val="26"/>
              </w:rPr>
              <w:t>х</w:t>
            </w:r>
          </w:p>
        </w:tc>
        <w:tc>
          <w:tcPr>
            <w:tcW w:w="1437" w:type="dxa"/>
          </w:tcPr>
          <w:p>
            <w:pPr>
              <w:pStyle w:val="TableParagraph"/>
              <w:spacing w:line="202" w:lineRule="exact"/>
              <w:ind w:left="122"/>
              <w:rPr>
                <w:rFonts w:ascii="Arial" w:hAnsi="Arial"/>
                <w:sz w:val="26"/>
              </w:rPr>
            </w:pPr>
            <w:r>
              <w:rPr>
                <w:rFonts w:ascii="Arial" w:hAnsi="Arial"/>
                <w:w w:val="104"/>
                <w:sz w:val="26"/>
              </w:rPr>
              <w:t>х</w:t>
            </w:r>
          </w:p>
        </w:tc>
        <w:tc>
          <w:tcPr>
            <w:tcW w:w="856" w:type="dxa"/>
          </w:tcPr>
          <w:p>
            <w:pPr>
              <w:pStyle w:val="TableParagraph"/>
              <w:spacing w:line="202" w:lineRule="exact"/>
              <w:ind w:left="116"/>
              <w:rPr>
                <w:rFonts w:ascii="Arial" w:hAnsi="Arial"/>
                <w:sz w:val="26"/>
              </w:rPr>
            </w:pPr>
            <w:r>
              <w:rPr>
                <w:rFonts w:ascii="Arial" w:hAnsi="Arial"/>
                <w:w w:val="104"/>
                <w:sz w:val="26"/>
              </w:rPr>
              <w:t>х</w:t>
            </w:r>
          </w:p>
        </w:tc>
      </w:tr>
      <w:tr>
        <w:trPr>
          <w:trHeight w:val="913" w:hRule="atLeast"/>
        </w:trPr>
        <w:tc>
          <w:tcPr>
            <w:tcW w:w="3138" w:type="dxa"/>
          </w:tcPr>
          <w:p>
            <w:pPr>
              <w:pStyle w:val="TableParagraph"/>
              <w:spacing w:line="252" w:lineRule="auto" w:before="7"/>
              <w:ind w:left="115" w:right="249" w:firstLine="5"/>
              <w:rPr>
                <w:sz w:val="19"/>
              </w:rPr>
            </w:pPr>
            <w:r>
              <w:rPr>
                <w:w w:val="105"/>
                <w:sz w:val="19"/>
              </w:rPr>
              <w:t>2.1.1 посещения с профилактическими и иными целями, всего (сумма строк 39.1</w:t>
            </w:r>
          </w:p>
          <w:p>
            <w:pPr>
              <w:pStyle w:val="TableParagraph"/>
              <w:spacing w:line="197" w:lineRule="exact"/>
              <w:ind w:left="126"/>
              <w:rPr>
                <w:sz w:val="19"/>
              </w:rPr>
            </w:pPr>
            <w:r>
              <w:rPr>
                <w:w w:val="105"/>
                <w:sz w:val="19"/>
              </w:rPr>
              <w:t>+53.1 + 69.1), из них:</w:t>
            </w:r>
          </w:p>
        </w:tc>
        <w:tc>
          <w:tcPr>
            <w:tcW w:w="832" w:type="dxa"/>
          </w:tcPr>
          <w:p>
            <w:pPr>
              <w:pStyle w:val="TableParagraph"/>
              <w:spacing w:before="7"/>
              <w:ind w:left="125"/>
              <w:rPr>
                <w:sz w:val="19"/>
              </w:rPr>
            </w:pPr>
            <w:r>
              <w:rPr>
                <w:w w:val="105"/>
                <w:sz w:val="19"/>
              </w:rPr>
              <w:t>23.1</w:t>
            </w:r>
          </w:p>
        </w:tc>
        <w:tc>
          <w:tcPr>
            <w:tcW w:w="1572" w:type="dxa"/>
          </w:tcPr>
          <w:p>
            <w:pPr>
              <w:pStyle w:val="TableParagraph"/>
              <w:spacing w:line="247" w:lineRule="auto" w:before="17"/>
              <w:ind w:left="114" w:right="279" w:firstLine="4"/>
              <w:rPr>
                <w:sz w:val="19"/>
              </w:rPr>
            </w:pPr>
            <w:r>
              <w:rPr>
                <w:w w:val="105"/>
                <w:sz w:val="19"/>
              </w:rPr>
              <w:t>посещений/ комплексных посещений</w:t>
            </w:r>
          </w:p>
        </w:tc>
        <w:tc>
          <w:tcPr>
            <w:tcW w:w="1851" w:type="dxa"/>
          </w:tcPr>
          <w:p>
            <w:pPr>
              <w:pStyle w:val="TableParagraph"/>
              <w:spacing w:line="239" w:lineRule="exact"/>
              <w:ind w:left="112"/>
              <w:rPr>
                <w:sz w:val="25"/>
              </w:rPr>
            </w:pPr>
            <w:r>
              <w:rPr>
                <w:w w:val="97"/>
                <w:sz w:val="25"/>
              </w:rPr>
              <w:t>-</w:t>
            </w:r>
          </w:p>
        </w:tc>
        <w:tc>
          <w:tcPr>
            <w:tcW w:w="1433" w:type="dxa"/>
          </w:tcPr>
          <w:p>
            <w:pPr>
              <w:pStyle w:val="TableParagraph"/>
              <w:spacing w:before="7"/>
              <w:ind w:left="114"/>
              <w:rPr>
                <w:sz w:val="18"/>
              </w:rPr>
            </w:pPr>
            <w:r>
              <w:rPr>
                <w:w w:val="97"/>
                <w:sz w:val="18"/>
              </w:rPr>
              <w:t>-</w:t>
            </w:r>
          </w:p>
        </w:tc>
        <w:tc>
          <w:tcPr>
            <w:tcW w:w="1716" w:type="dxa"/>
          </w:tcPr>
          <w:p>
            <w:pPr>
              <w:pStyle w:val="TableParagraph"/>
              <w:spacing w:line="250" w:lineRule="exact"/>
              <w:ind w:left="118"/>
              <w:rPr>
                <w:rFonts w:ascii="Arial" w:hAnsi="Arial"/>
                <w:sz w:val="26"/>
              </w:rPr>
            </w:pPr>
            <w:r>
              <w:rPr>
                <w:rFonts w:ascii="Arial" w:hAnsi="Arial"/>
                <w:w w:val="105"/>
                <w:sz w:val="26"/>
              </w:rPr>
              <w:t>х</w:t>
            </w:r>
          </w:p>
        </w:tc>
        <w:tc>
          <w:tcPr>
            <w:tcW w:w="1139" w:type="dxa"/>
          </w:tcPr>
          <w:p>
            <w:pPr>
              <w:pStyle w:val="TableParagraph"/>
              <w:spacing w:before="7"/>
              <w:ind w:left="112"/>
              <w:rPr>
                <w:sz w:val="18"/>
              </w:rPr>
            </w:pPr>
            <w:r>
              <w:rPr>
                <w:w w:val="97"/>
                <w:sz w:val="18"/>
              </w:rPr>
              <w:t>-</w:t>
            </w:r>
          </w:p>
        </w:tc>
        <w:tc>
          <w:tcPr>
            <w:tcW w:w="1711" w:type="dxa"/>
          </w:tcPr>
          <w:p>
            <w:pPr>
              <w:pStyle w:val="TableParagraph"/>
              <w:spacing w:line="254" w:lineRule="exact"/>
              <w:ind w:left="122"/>
              <w:rPr>
                <w:rFonts w:ascii="Arial" w:hAnsi="Arial"/>
                <w:sz w:val="26"/>
              </w:rPr>
            </w:pPr>
            <w:r>
              <w:rPr>
                <w:rFonts w:ascii="Arial" w:hAnsi="Arial"/>
                <w:w w:val="108"/>
                <w:sz w:val="26"/>
              </w:rPr>
              <w:t>х</w:t>
            </w:r>
          </w:p>
        </w:tc>
        <w:tc>
          <w:tcPr>
            <w:tcW w:w="1437" w:type="dxa"/>
          </w:tcPr>
          <w:p>
            <w:pPr>
              <w:pStyle w:val="TableParagraph"/>
              <w:spacing w:before="12"/>
              <w:ind w:left="116"/>
              <w:rPr>
                <w:sz w:val="18"/>
              </w:rPr>
            </w:pPr>
            <w:r>
              <w:rPr>
                <w:w w:val="97"/>
                <w:sz w:val="18"/>
              </w:rPr>
              <w:t>-</w:t>
            </w:r>
          </w:p>
        </w:tc>
        <w:tc>
          <w:tcPr>
            <w:tcW w:w="856" w:type="dxa"/>
          </w:tcPr>
          <w:p>
            <w:pPr>
              <w:pStyle w:val="TableParagraph"/>
              <w:tabs>
                <w:tab w:pos="668" w:val="left" w:leader="none"/>
              </w:tabs>
              <w:spacing w:line="81" w:lineRule="auto"/>
              <w:ind w:left="116"/>
              <w:rPr>
                <w:sz w:val="18"/>
              </w:rPr>
            </w:pPr>
            <w:r>
              <w:rPr>
                <w:rFonts w:ascii="Arial" w:hAnsi="Arial"/>
                <w:w w:val="110"/>
                <w:position w:val="-11"/>
                <w:sz w:val="26"/>
              </w:rPr>
              <w:t>х</w:t>
              <w:tab/>
            </w:r>
            <w:r>
              <w:rPr>
                <w:w w:val="110"/>
                <w:sz w:val="18"/>
              </w:rPr>
              <w:t>-</w:t>
            </w:r>
          </w:p>
        </w:tc>
      </w:tr>
      <w:tr>
        <w:trPr>
          <w:trHeight w:val="917" w:hRule="atLeast"/>
        </w:trPr>
        <w:tc>
          <w:tcPr>
            <w:tcW w:w="3138" w:type="dxa"/>
          </w:tcPr>
          <w:p>
            <w:pPr>
              <w:pStyle w:val="TableParagraph"/>
              <w:spacing w:line="254" w:lineRule="auto" w:before="7"/>
              <w:ind w:left="117" w:right="224" w:hanging="6"/>
              <w:rPr>
                <w:sz w:val="19"/>
              </w:rPr>
            </w:pPr>
            <w:r>
              <w:rPr>
                <w:w w:val="105"/>
                <w:sz w:val="19"/>
              </w:rPr>
              <w:t>для проведения профилактических</w:t>
            </w:r>
            <w:r>
              <w:rPr>
                <w:spacing w:val="-26"/>
                <w:w w:val="105"/>
                <w:sz w:val="19"/>
              </w:rPr>
              <w:t> </w:t>
            </w:r>
            <w:r>
              <w:rPr>
                <w:w w:val="105"/>
                <w:sz w:val="19"/>
              </w:rPr>
              <w:t>медицинских осмотров (сумма</w:t>
            </w:r>
            <w:r>
              <w:rPr>
                <w:spacing w:val="13"/>
                <w:w w:val="105"/>
                <w:sz w:val="19"/>
              </w:rPr>
              <w:t> </w:t>
            </w:r>
            <w:r>
              <w:rPr>
                <w:w w:val="105"/>
                <w:sz w:val="19"/>
              </w:rPr>
              <w:t>строк</w:t>
            </w:r>
          </w:p>
          <w:p>
            <w:pPr>
              <w:pStyle w:val="TableParagraph"/>
              <w:spacing w:line="196" w:lineRule="exact"/>
              <w:ind w:left="117"/>
              <w:rPr>
                <w:sz w:val="19"/>
              </w:rPr>
            </w:pPr>
            <w:r>
              <w:rPr>
                <w:w w:val="105"/>
                <w:sz w:val="19"/>
              </w:rPr>
              <w:t>39.1.1 + 53.1.1 +</w:t>
            </w:r>
            <w:r>
              <w:rPr>
                <w:spacing w:val="-8"/>
                <w:w w:val="105"/>
                <w:sz w:val="19"/>
              </w:rPr>
              <w:t> </w:t>
            </w:r>
            <w:r>
              <w:rPr>
                <w:w w:val="105"/>
                <w:sz w:val="19"/>
              </w:rPr>
              <w:t>69.1.1)</w:t>
            </w:r>
          </w:p>
        </w:tc>
        <w:tc>
          <w:tcPr>
            <w:tcW w:w="832" w:type="dxa"/>
          </w:tcPr>
          <w:p>
            <w:pPr>
              <w:pStyle w:val="TableParagraph"/>
              <w:spacing w:before="7"/>
              <w:ind w:left="129"/>
              <w:rPr>
                <w:sz w:val="19"/>
              </w:rPr>
            </w:pPr>
            <w:r>
              <w:rPr>
                <w:w w:val="105"/>
                <w:sz w:val="19"/>
              </w:rPr>
              <w:t>23.1.1</w:t>
            </w:r>
          </w:p>
        </w:tc>
        <w:tc>
          <w:tcPr>
            <w:tcW w:w="1572" w:type="dxa"/>
          </w:tcPr>
          <w:p>
            <w:pPr>
              <w:pStyle w:val="TableParagraph"/>
              <w:spacing w:line="254" w:lineRule="auto" w:before="12"/>
              <w:ind w:left="119" w:right="274"/>
              <w:rPr>
                <w:sz w:val="19"/>
              </w:rPr>
            </w:pPr>
            <w:r>
              <w:rPr>
                <w:w w:val="105"/>
                <w:sz w:val="19"/>
              </w:rPr>
              <w:t>комплексных посещений</w:t>
            </w:r>
          </w:p>
        </w:tc>
        <w:tc>
          <w:tcPr>
            <w:tcW w:w="1851" w:type="dxa"/>
          </w:tcPr>
          <w:p>
            <w:pPr>
              <w:pStyle w:val="TableParagraph"/>
              <w:spacing w:before="12"/>
              <w:ind w:left="115"/>
              <w:rPr>
                <w:sz w:val="19"/>
              </w:rPr>
            </w:pPr>
            <w:r>
              <w:rPr>
                <w:w w:val="105"/>
                <w:sz w:val="19"/>
              </w:rPr>
              <w:t>0,266791</w:t>
            </w:r>
          </w:p>
        </w:tc>
        <w:tc>
          <w:tcPr>
            <w:tcW w:w="1433" w:type="dxa"/>
          </w:tcPr>
          <w:p>
            <w:pPr>
              <w:pStyle w:val="TableParagraph"/>
              <w:spacing w:before="17"/>
              <w:ind w:left="118"/>
              <w:rPr>
                <w:sz w:val="19"/>
              </w:rPr>
            </w:pPr>
            <w:r>
              <w:rPr>
                <w:w w:val="105"/>
                <w:sz w:val="19"/>
              </w:rPr>
              <w:t>3003,09</w:t>
            </w:r>
          </w:p>
        </w:tc>
        <w:tc>
          <w:tcPr>
            <w:tcW w:w="1716" w:type="dxa"/>
          </w:tcPr>
          <w:p>
            <w:pPr>
              <w:pStyle w:val="TableParagraph"/>
              <w:spacing w:line="250" w:lineRule="exact"/>
              <w:ind w:left="118"/>
              <w:rPr>
                <w:rFonts w:ascii="Arial" w:hAnsi="Arial"/>
                <w:sz w:val="26"/>
              </w:rPr>
            </w:pPr>
            <w:r>
              <w:rPr>
                <w:rFonts w:ascii="Arial" w:hAnsi="Arial"/>
                <w:w w:val="106"/>
                <w:sz w:val="26"/>
              </w:rPr>
              <w:t>х</w:t>
            </w:r>
          </w:p>
        </w:tc>
        <w:tc>
          <w:tcPr>
            <w:tcW w:w="1139" w:type="dxa"/>
          </w:tcPr>
          <w:p>
            <w:pPr>
              <w:pStyle w:val="TableParagraph"/>
              <w:spacing w:before="12"/>
              <w:ind w:left="113"/>
              <w:rPr>
                <w:sz w:val="19"/>
              </w:rPr>
            </w:pPr>
            <w:r>
              <w:rPr>
                <w:w w:val="105"/>
                <w:sz w:val="19"/>
              </w:rPr>
              <w:t>801,20</w:t>
            </w:r>
          </w:p>
        </w:tc>
        <w:tc>
          <w:tcPr>
            <w:tcW w:w="1711" w:type="dxa"/>
          </w:tcPr>
          <w:p>
            <w:pPr>
              <w:pStyle w:val="TableParagraph"/>
              <w:spacing w:line="254" w:lineRule="exact"/>
              <w:ind w:left="122"/>
              <w:rPr>
                <w:rFonts w:ascii="Arial" w:hAnsi="Arial"/>
                <w:sz w:val="26"/>
              </w:rPr>
            </w:pPr>
            <w:r>
              <w:rPr>
                <w:rFonts w:ascii="Arial" w:hAnsi="Arial"/>
                <w:w w:val="108"/>
                <w:sz w:val="26"/>
              </w:rPr>
              <w:t>х</w:t>
            </w:r>
          </w:p>
        </w:tc>
        <w:tc>
          <w:tcPr>
            <w:tcW w:w="1437" w:type="dxa"/>
          </w:tcPr>
          <w:p>
            <w:pPr>
              <w:pStyle w:val="TableParagraph"/>
              <w:spacing w:before="17"/>
              <w:ind w:left="116"/>
              <w:rPr>
                <w:sz w:val="19"/>
              </w:rPr>
            </w:pPr>
            <w:r>
              <w:rPr>
                <w:w w:val="105"/>
                <w:sz w:val="19"/>
              </w:rPr>
              <w:t>1776512,8</w:t>
            </w:r>
          </w:p>
        </w:tc>
        <w:tc>
          <w:tcPr>
            <w:tcW w:w="856" w:type="dxa"/>
          </w:tcPr>
          <w:p>
            <w:pPr>
              <w:pStyle w:val="TableParagraph"/>
              <w:spacing w:line="254" w:lineRule="exact"/>
              <w:ind w:left="116"/>
              <w:rPr>
                <w:rFonts w:ascii="Arial" w:hAnsi="Arial"/>
                <w:sz w:val="26"/>
              </w:rPr>
            </w:pPr>
            <w:r>
              <w:rPr>
                <w:rFonts w:ascii="Arial" w:hAnsi="Arial"/>
                <w:w w:val="106"/>
                <w:sz w:val="26"/>
              </w:rPr>
              <w:t>х</w:t>
            </w:r>
          </w:p>
        </w:tc>
      </w:tr>
      <w:tr>
        <w:trPr>
          <w:trHeight w:val="687" w:hRule="atLeast"/>
        </w:trPr>
        <w:tc>
          <w:tcPr>
            <w:tcW w:w="3138" w:type="dxa"/>
          </w:tcPr>
          <w:p>
            <w:pPr>
              <w:pStyle w:val="TableParagraph"/>
              <w:spacing w:line="247" w:lineRule="auto" w:before="12"/>
              <w:ind w:left="115" w:hanging="3"/>
              <w:rPr>
                <w:sz w:val="19"/>
              </w:rPr>
            </w:pPr>
            <w:r>
              <w:rPr>
                <w:w w:val="105"/>
                <w:sz w:val="19"/>
              </w:rPr>
              <w:t>для проведения диспансеризации,· всего (сумма 39.1.2 + 53.1.2</w:t>
            </w:r>
          </w:p>
          <w:p>
            <w:pPr>
              <w:pStyle w:val="TableParagraph"/>
              <w:spacing w:line="193" w:lineRule="exact" w:before="12"/>
              <w:ind w:left="121"/>
              <w:rPr>
                <w:sz w:val="19"/>
              </w:rPr>
            </w:pPr>
            <w:r>
              <w:rPr>
                <w:w w:val="105"/>
                <w:sz w:val="19"/>
              </w:rPr>
              <w:t>+69.1.2), в том числе:</w:t>
            </w:r>
          </w:p>
        </w:tc>
        <w:tc>
          <w:tcPr>
            <w:tcW w:w="832" w:type="dxa"/>
          </w:tcPr>
          <w:p>
            <w:pPr>
              <w:pStyle w:val="TableParagraph"/>
              <w:spacing w:before="12"/>
              <w:ind w:left="125"/>
              <w:rPr>
                <w:sz w:val="19"/>
              </w:rPr>
            </w:pPr>
            <w:r>
              <w:rPr>
                <w:w w:val="105"/>
                <w:sz w:val="19"/>
              </w:rPr>
              <w:t>23.1.2</w:t>
            </w:r>
          </w:p>
        </w:tc>
        <w:tc>
          <w:tcPr>
            <w:tcW w:w="1572" w:type="dxa"/>
          </w:tcPr>
          <w:p>
            <w:pPr>
              <w:pStyle w:val="TableParagraph"/>
              <w:spacing w:line="247" w:lineRule="auto" w:before="17"/>
              <w:ind w:left="114" w:right="279"/>
              <w:rPr>
                <w:sz w:val="19"/>
              </w:rPr>
            </w:pPr>
            <w:r>
              <w:rPr>
                <w:w w:val="105"/>
                <w:sz w:val="19"/>
              </w:rPr>
              <w:t>комплексных посещений</w:t>
            </w:r>
          </w:p>
        </w:tc>
        <w:tc>
          <w:tcPr>
            <w:tcW w:w="1851" w:type="dxa"/>
          </w:tcPr>
          <w:p>
            <w:pPr>
              <w:pStyle w:val="TableParagraph"/>
              <w:spacing w:before="12"/>
              <w:ind w:left="115"/>
              <w:rPr>
                <w:sz w:val="19"/>
              </w:rPr>
            </w:pPr>
            <w:r>
              <w:rPr>
                <w:w w:val="105"/>
                <w:sz w:val="19"/>
              </w:rPr>
              <w:t>0,432393</w:t>
            </w:r>
          </w:p>
        </w:tc>
        <w:tc>
          <w:tcPr>
            <w:tcW w:w="1433" w:type="dxa"/>
          </w:tcPr>
          <w:p>
            <w:pPr>
              <w:pStyle w:val="TableParagraph"/>
              <w:spacing w:before="17"/>
              <w:ind w:left="118"/>
              <w:rPr>
                <w:sz w:val="19"/>
              </w:rPr>
            </w:pPr>
            <w:r>
              <w:rPr>
                <w:w w:val="105"/>
                <w:sz w:val="19"/>
              </w:rPr>
              <w:t>3670,29</w:t>
            </w:r>
          </w:p>
        </w:tc>
        <w:tc>
          <w:tcPr>
            <w:tcW w:w="1716" w:type="dxa"/>
          </w:tcPr>
          <w:p>
            <w:pPr>
              <w:pStyle w:val="TableParagraph"/>
              <w:spacing w:line="250" w:lineRule="exact"/>
              <w:ind w:left="113"/>
              <w:rPr>
                <w:rFonts w:ascii="Arial" w:hAnsi="Arial"/>
                <w:sz w:val="26"/>
              </w:rPr>
            </w:pPr>
            <w:r>
              <w:rPr>
                <w:rFonts w:ascii="Arial" w:hAnsi="Arial"/>
                <w:w w:val="106"/>
                <w:sz w:val="26"/>
              </w:rPr>
              <w:t>х</w:t>
            </w:r>
          </w:p>
        </w:tc>
        <w:tc>
          <w:tcPr>
            <w:tcW w:w="1139" w:type="dxa"/>
          </w:tcPr>
          <w:p>
            <w:pPr>
              <w:pStyle w:val="TableParagraph"/>
              <w:spacing w:before="17"/>
              <w:ind w:left="107"/>
              <w:rPr>
                <w:sz w:val="19"/>
              </w:rPr>
            </w:pPr>
            <w:r>
              <w:rPr>
                <w:w w:val="105"/>
                <w:sz w:val="19"/>
              </w:rPr>
              <w:t>1587,01</w:t>
            </w:r>
          </w:p>
        </w:tc>
        <w:tc>
          <w:tcPr>
            <w:tcW w:w="1711" w:type="dxa"/>
          </w:tcPr>
          <w:p>
            <w:pPr>
              <w:pStyle w:val="TableParagraph"/>
              <w:spacing w:line="254" w:lineRule="exact"/>
              <w:ind w:left="113"/>
              <w:rPr>
                <w:rFonts w:ascii="Arial" w:hAnsi="Arial"/>
                <w:sz w:val="26"/>
              </w:rPr>
            </w:pPr>
            <w:r>
              <w:rPr>
                <w:rFonts w:ascii="Arial" w:hAnsi="Arial"/>
                <w:w w:val="106"/>
                <w:sz w:val="26"/>
              </w:rPr>
              <w:t>х</w:t>
            </w:r>
          </w:p>
        </w:tc>
        <w:tc>
          <w:tcPr>
            <w:tcW w:w="1437" w:type="dxa"/>
          </w:tcPr>
          <w:p>
            <w:pPr>
              <w:pStyle w:val="TableParagraph"/>
              <w:spacing w:before="22"/>
              <w:ind w:left="120"/>
              <w:rPr>
                <w:sz w:val="19"/>
              </w:rPr>
            </w:pPr>
            <w:r>
              <w:rPr>
                <w:w w:val="105"/>
                <w:sz w:val="19"/>
              </w:rPr>
              <w:t>3518901,1</w:t>
            </w:r>
          </w:p>
        </w:tc>
        <w:tc>
          <w:tcPr>
            <w:tcW w:w="856" w:type="dxa"/>
          </w:tcPr>
          <w:p>
            <w:pPr>
              <w:pStyle w:val="TableParagraph"/>
              <w:spacing w:line="254" w:lineRule="exact"/>
              <w:ind w:left="112"/>
              <w:rPr>
                <w:rFonts w:ascii="Arial" w:hAnsi="Arial"/>
                <w:sz w:val="26"/>
              </w:rPr>
            </w:pPr>
            <w:r>
              <w:rPr>
                <w:rFonts w:ascii="Arial" w:hAnsi="Arial"/>
                <w:w w:val="105"/>
                <w:sz w:val="26"/>
              </w:rPr>
              <w:t>х</w:t>
            </w:r>
          </w:p>
        </w:tc>
      </w:tr>
      <w:tr>
        <w:trPr>
          <w:trHeight w:val="691" w:hRule="atLeast"/>
        </w:trPr>
        <w:tc>
          <w:tcPr>
            <w:tcW w:w="3138" w:type="dxa"/>
          </w:tcPr>
          <w:p>
            <w:pPr>
              <w:pStyle w:val="TableParagraph"/>
              <w:spacing w:line="230" w:lineRule="atLeast"/>
              <w:ind w:left="112" w:right="353"/>
              <w:rPr>
                <w:sz w:val="19"/>
              </w:rPr>
            </w:pPr>
            <w:r>
              <w:rPr>
                <w:w w:val="105"/>
                <w:sz w:val="19"/>
              </w:rPr>
              <w:t>для проведения углубленной диспансеризации (сумма строк 39.1.2.1 + 53.1.2.1 + 69.1.2.1)</w:t>
            </w:r>
          </w:p>
        </w:tc>
        <w:tc>
          <w:tcPr>
            <w:tcW w:w="832" w:type="dxa"/>
          </w:tcPr>
          <w:p>
            <w:pPr>
              <w:pStyle w:val="TableParagraph"/>
              <w:spacing w:before="12"/>
              <w:ind w:left="125"/>
              <w:rPr>
                <w:sz w:val="19"/>
              </w:rPr>
            </w:pPr>
            <w:r>
              <w:rPr>
                <w:w w:val="105"/>
                <w:sz w:val="19"/>
              </w:rPr>
              <w:t>23.1.2.1</w:t>
            </w:r>
          </w:p>
        </w:tc>
        <w:tc>
          <w:tcPr>
            <w:tcW w:w="1572" w:type="dxa"/>
          </w:tcPr>
          <w:p>
            <w:pPr>
              <w:pStyle w:val="TableParagraph"/>
              <w:spacing w:line="254" w:lineRule="auto" w:before="17"/>
              <w:ind w:left="114" w:right="279"/>
              <w:rPr>
                <w:sz w:val="19"/>
              </w:rPr>
            </w:pPr>
            <w:r>
              <w:rPr>
                <w:w w:val="105"/>
                <w:sz w:val="19"/>
              </w:rPr>
              <w:t>комплексных посещений</w:t>
            </w:r>
          </w:p>
        </w:tc>
        <w:tc>
          <w:tcPr>
            <w:tcW w:w="1851" w:type="dxa"/>
          </w:tcPr>
          <w:p>
            <w:pPr>
              <w:pStyle w:val="TableParagraph"/>
              <w:spacing w:before="17"/>
              <w:ind w:left="115"/>
              <w:rPr>
                <w:sz w:val="19"/>
              </w:rPr>
            </w:pPr>
            <w:r>
              <w:rPr>
                <w:w w:val="105"/>
                <w:sz w:val="19"/>
              </w:rPr>
              <w:t>0,050758</w:t>
            </w:r>
          </w:p>
        </w:tc>
        <w:tc>
          <w:tcPr>
            <w:tcW w:w="1433" w:type="dxa"/>
          </w:tcPr>
          <w:p>
            <w:pPr>
              <w:pStyle w:val="TableParagraph"/>
              <w:spacing w:before="17"/>
              <w:ind w:left="109"/>
              <w:rPr>
                <w:sz w:val="19"/>
              </w:rPr>
            </w:pPr>
            <w:r>
              <w:rPr>
                <w:w w:val="110"/>
                <w:sz w:val="19"/>
              </w:rPr>
              <w:t>1586,98</w:t>
            </w:r>
          </w:p>
        </w:tc>
        <w:tc>
          <w:tcPr>
            <w:tcW w:w="1716" w:type="dxa"/>
          </w:tcPr>
          <w:p>
            <w:pPr>
              <w:pStyle w:val="TableParagraph"/>
              <w:spacing w:line="250" w:lineRule="exact"/>
              <w:ind w:left="113"/>
              <w:rPr>
                <w:rFonts w:ascii="Arial" w:hAnsi="Arial"/>
                <w:sz w:val="26"/>
              </w:rPr>
            </w:pPr>
            <w:r>
              <w:rPr>
                <w:rFonts w:ascii="Arial" w:hAnsi="Arial"/>
                <w:w w:val="108"/>
                <w:sz w:val="26"/>
              </w:rPr>
              <w:t>х</w:t>
            </w:r>
          </w:p>
        </w:tc>
        <w:tc>
          <w:tcPr>
            <w:tcW w:w="1139" w:type="dxa"/>
          </w:tcPr>
          <w:p>
            <w:pPr>
              <w:pStyle w:val="TableParagraph"/>
              <w:spacing w:before="17"/>
              <w:ind w:left="108"/>
              <w:rPr>
                <w:sz w:val="19"/>
              </w:rPr>
            </w:pPr>
            <w:r>
              <w:rPr>
                <w:w w:val="105"/>
                <w:sz w:val="19"/>
              </w:rPr>
              <w:t>80,55</w:t>
            </w:r>
          </w:p>
        </w:tc>
        <w:tc>
          <w:tcPr>
            <w:tcW w:w="1711" w:type="dxa"/>
          </w:tcPr>
          <w:p>
            <w:pPr>
              <w:pStyle w:val="TableParagraph"/>
              <w:spacing w:line="254" w:lineRule="exact"/>
              <w:ind w:left="117"/>
              <w:rPr>
                <w:rFonts w:ascii="Arial" w:hAnsi="Arial"/>
                <w:sz w:val="26"/>
              </w:rPr>
            </w:pPr>
            <w:r>
              <w:rPr>
                <w:rFonts w:ascii="Arial" w:hAnsi="Arial"/>
                <w:w w:val="107"/>
                <w:sz w:val="26"/>
              </w:rPr>
              <w:t>х</w:t>
            </w:r>
          </w:p>
        </w:tc>
        <w:tc>
          <w:tcPr>
            <w:tcW w:w="1437" w:type="dxa"/>
          </w:tcPr>
          <w:p>
            <w:pPr>
              <w:pStyle w:val="TableParagraph"/>
              <w:spacing w:before="22"/>
              <w:ind w:left="116"/>
              <w:rPr>
                <w:sz w:val="19"/>
              </w:rPr>
            </w:pPr>
            <w:r>
              <w:rPr>
                <w:w w:val="105"/>
                <w:sz w:val="19"/>
              </w:rPr>
              <w:t>178604,7</w:t>
            </w:r>
          </w:p>
        </w:tc>
        <w:tc>
          <w:tcPr>
            <w:tcW w:w="856" w:type="dxa"/>
          </w:tcPr>
          <w:p>
            <w:pPr>
              <w:pStyle w:val="TableParagraph"/>
              <w:spacing w:line="254" w:lineRule="exact"/>
              <w:ind w:left="112"/>
              <w:rPr>
                <w:rFonts w:ascii="Arial" w:hAnsi="Arial"/>
                <w:sz w:val="26"/>
              </w:rPr>
            </w:pPr>
            <w:r>
              <w:rPr>
                <w:rFonts w:ascii="Arial" w:hAnsi="Arial"/>
                <w:w w:val="106"/>
                <w:sz w:val="26"/>
              </w:rPr>
              <w:t>х</w:t>
            </w:r>
          </w:p>
        </w:tc>
      </w:tr>
      <w:tr>
        <w:trPr>
          <w:trHeight w:val="913" w:hRule="atLeast"/>
        </w:trPr>
        <w:tc>
          <w:tcPr>
            <w:tcW w:w="3138" w:type="dxa"/>
          </w:tcPr>
          <w:p>
            <w:pPr>
              <w:pStyle w:val="TableParagraph"/>
              <w:spacing w:line="254" w:lineRule="auto" w:before="7"/>
              <w:ind w:left="122" w:right="174" w:hanging="10"/>
              <w:rPr>
                <w:sz w:val="19"/>
              </w:rPr>
            </w:pPr>
            <w:r>
              <w:rPr>
                <w:w w:val="105"/>
                <w:sz w:val="19"/>
              </w:rPr>
              <w:t>диспансеризация для оценки репродуктивного здоровья женщин и мужчин (сумма строк</w:t>
            </w:r>
          </w:p>
          <w:p>
            <w:pPr>
              <w:pStyle w:val="TableParagraph"/>
              <w:spacing w:line="191" w:lineRule="exact"/>
              <w:ind w:left="121"/>
              <w:rPr>
                <w:sz w:val="19"/>
              </w:rPr>
            </w:pPr>
            <w:r>
              <w:rPr>
                <w:w w:val="105"/>
                <w:sz w:val="19"/>
              </w:rPr>
              <w:t>39.1.3 + 53.1.3 + 69.1.3)</w:t>
            </w:r>
          </w:p>
        </w:tc>
        <w:tc>
          <w:tcPr>
            <w:tcW w:w="832" w:type="dxa"/>
          </w:tcPr>
          <w:p>
            <w:pPr>
              <w:pStyle w:val="TableParagraph"/>
              <w:spacing w:before="12"/>
              <w:ind w:left="125"/>
              <w:rPr>
                <w:sz w:val="19"/>
              </w:rPr>
            </w:pPr>
            <w:r>
              <w:rPr>
                <w:w w:val="105"/>
                <w:sz w:val="19"/>
              </w:rPr>
              <w:t>23.1.3</w:t>
            </w:r>
          </w:p>
        </w:tc>
        <w:tc>
          <w:tcPr>
            <w:tcW w:w="1572" w:type="dxa"/>
          </w:tcPr>
          <w:p>
            <w:pPr>
              <w:pStyle w:val="TableParagraph"/>
              <w:spacing w:line="254" w:lineRule="auto" w:before="12"/>
              <w:ind w:left="119" w:right="279" w:hanging="5"/>
              <w:rPr>
                <w:sz w:val="19"/>
              </w:rPr>
            </w:pPr>
            <w:r>
              <w:rPr>
                <w:w w:val="105"/>
                <w:sz w:val="19"/>
              </w:rPr>
              <w:t>комплексных посещений</w:t>
            </w:r>
          </w:p>
        </w:tc>
        <w:tc>
          <w:tcPr>
            <w:tcW w:w="1851" w:type="dxa"/>
          </w:tcPr>
          <w:p>
            <w:pPr>
              <w:pStyle w:val="TableParagraph"/>
              <w:spacing w:before="12"/>
              <w:ind w:left="115"/>
              <w:rPr>
                <w:sz w:val="19"/>
              </w:rPr>
            </w:pPr>
            <w:r>
              <w:rPr>
                <w:w w:val="105"/>
                <w:sz w:val="19"/>
              </w:rPr>
              <w:t>0,131681</w:t>
            </w:r>
          </w:p>
        </w:tc>
        <w:tc>
          <w:tcPr>
            <w:tcW w:w="1433" w:type="dxa"/>
          </w:tcPr>
          <w:p>
            <w:pPr>
              <w:pStyle w:val="TableParagraph"/>
              <w:spacing w:before="17"/>
              <w:ind w:left="117"/>
              <w:rPr>
                <w:sz w:val="19"/>
              </w:rPr>
            </w:pPr>
            <w:r>
              <w:rPr>
                <w:w w:val="105"/>
                <w:sz w:val="19"/>
              </w:rPr>
              <w:t>2111,73</w:t>
            </w:r>
          </w:p>
        </w:tc>
        <w:tc>
          <w:tcPr>
            <w:tcW w:w="1716" w:type="dxa"/>
          </w:tcPr>
          <w:p>
            <w:pPr>
              <w:pStyle w:val="TableParagraph"/>
              <w:spacing w:line="250" w:lineRule="exact"/>
              <w:ind w:left="118"/>
              <w:rPr>
                <w:rFonts w:ascii="Arial" w:hAnsi="Arial"/>
                <w:sz w:val="26"/>
              </w:rPr>
            </w:pPr>
            <w:r>
              <w:rPr>
                <w:rFonts w:ascii="Arial" w:hAnsi="Arial"/>
                <w:w w:val="107"/>
                <w:sz w:val="26"/>
              </w:rPr>
              <w:t>х</w:t>
            </w:r>
          </w:p>
        </w:tc>
        <w:tc>
          <w:tcPr>
            <w:tcW w:w="1139" w:type="dxa"/>
          </w:tcPr>
          <w:p>
            <w:pPr>
              <w:pStyle w:val="TableParagraph"/>
              <w:spacing w:before="17"/>
              <w:ind w:left="115"/>
              <w:rPr>
                <w:sz w:val="19"/>
              </w:rPr>
            </w:pPr>
            <w:r>
              <w:rPr>
                <w:w w:val="105"/>
                <w:sz w:val="19"/>
              </w:rPr>
              <w:t>284,41</w:t>
            </w:r>
          </w:p>
        </w:tc>
        <w:tc>
          <w:tcPr>
            <w:tcW w:w="1711" w:type="dxa"/>
          </w:tcPr>
          <w:p>
            <w:pPr>
              <w:pStyle w:val="TableParagraph"/>
              <w:spacing w:line="254" w:lineRule="exact"/>
              <w:ind w:left="117"/>
              <w:rPr>
                <w:rFonts w:ascii="Arial" w:hAnsi="Arial"/>
                <w:sz w:val="26"/>
              </w:rPr>
            </w:pPr>
            <w:r>
              <w:rPr>
                <w:rFonts w:ascii="Arial" w:hAnsi="Arial"/>
                <w:w w:val="106"/>
                <w:sz w:val="26"/>
              </w:rPr>
              <w:t>х</w:t>
            </w:r>
          </w:p>
        </w:tc>
        <w:tc>
          <w:tcPr>
            <w:tcW w:w="1437" w:type="dxa"/>
          </w:tcPr>
          <w:p>
            <w:pPr>
              <w:pStyle w:val="TableParagraph"/>
              <w:spacing w:before="17"/>
              <w:ind w:left="115"/>
              <w:rPr>
                <w:sz w:val="19"/>
              </w:rPr>
            </w:pPr>
            <w:r>
              <w:rPr>
                <w:w w:val="105"/>
                <w:sz w:val="19"/>
              </w:rPr>
              <w:t>630626,6</w:t>
            </w:r>
          </w:p>
        </w:tc>
        <w:tc>
          <w:tcPr>
            <w:tcW w:w="856" w:type="dxa"/>
          </w:tcPr>
          <w:p>
            <w:pPr>
              <w:pStyle w:val="TableParagraph"/>
              <w:spacing w:line="254" w:lineRule="exact"/>
              <w:ind w:left="112"/>
              <w:rPr>
                <w:rFonts w:ascii="Arial" w:hAnsi="Arial"/>
                <w:sz w:val="26"/>
              </w:rPr>
            </w:pPr>
            <w:r>
              <w:rPr>
                <w:rFonts w:ascii="Arial" w:hAnsi="Arial"/>
                <w:w w:val="105"/>
                <w:sz w:val="26"/>
              </w:rPr>
              <w:t>х</w:t>
            </w:r>
          </w:p>
        </w:tc>
      </w:tr>
      <w:tr>
        <w:trPr>
          <w:trHeight w:val="489" w:hRule="atLeast"/>
        </w:trPr>
        <w:tc>
          <w:tcPr>
            <w:tcW w:w="3138" w:type="dxa"/>
          </w:tcPr>
          <w:p>
            <w:pPr>
              <w:pStyle w:val="TableParagraph"/>
              <w:spacing w:line="247" w:lineRule="auto" w:before="7"/>
              <w:ind w:left="120" w:hanging="3"/>
              <w:rPr>
                <w:sz w:val="19"/>
              </w:rPr>
            </w:pPr>
            <w:r>
              <w:rPr>
                <w:sz w:val="19"/>
              </w:rPr>
              <w:t>женщины (сумма строк 39.1.3.1 + 53.1.3.1 + 69.1.3.1)</w:t>
            </w:r>
          </w:p>
        </w:tc>
        <w:tc>
          <w:tcPr>
            <w:tcW w:w="832" w:type="dxa"/>
          </w:tcPr>
          <w:p>
            <w:pPr>
              <w:pStyle w:val="TableParagraph"/>
              <w:spacing w:before="12"/>
              <w:ind w:left="120"/>
              <w:rPr>
                <w:sz w:val="19"/>
              </w:rPr>
            </w:pPr>
            <w:r>
              <w:rPr>
                <w:w w:val="105"/>
                <w:sz w:val="19"/>
              </w:rPr>
              <w:t>23.1.3.1</w:t>
            </w:r>
          </w:p>
        </w:tc>
        <w:tc>
          <w:tcPr>
            <w:tcW w:w="1572" w:type="dxa"/>
          </w:tcPr>
          <w:p>
            <w:pPr>
              <w:pStyle w:val="TableParagraph"/>
              <w:spacing w:line="230" w:lineRule="atLeast"/>
              <w:ind w:left="114"/>
              <w:rPr>
                <w:sz w:val="19"/>
              </w:rPr>
            </w:pPr>
            <w:r>
              <w:rPr>
                <w:sz w:val="19"/>
              </w:rPr>
              <w:t>комплексных </w:t>
            </w:r>
            <w:r>
              <w:rPr>
                <w:w w:val="105"/>
                <w:sz w:val="19"/>
              </w:rPr>
              <w:t>посещений</w:t>
            </w:r>
          </w:p>
        </w:tc>
        <w:tc>
          <w:tcPr>
            <w:tcW w:w="1851" w:type="dxa"/>
          </w:tcPr>
          <w:p>
            <w:pPr>
              <w:pStyle w:val="TableParagraph"/>
              <w:spacing w:before="12"/>
              <w:ind w:left="115"/>
              <w:rPr>
                <w:sz w:val="19"/>
              </w:rPr>
            </w:pPr>
            <w:r>
              <w:rPr>
                <w:w w:val="105"/>
                <w:sz w:val="19"/>
              </w:rPr>
              <w:t>0,068994</w:t>
            </w:r>
          </w:p>
        </w:tc>
        <w:tc>
          <w:tcPr>
            <w:tcW w:w="1433" w:type="dxa"/>
          </w:tcPr>
          <w:p>
            <w:pPr>
              <w:pStyle w:val="TableParagraph"/>
              <w:spacing w:before="12"/>
              <w:ind w:left="113"/>
              <w:rPr>
                <w:sz w:val="19"/>
              </w:rPr>
            </w:pPr>
            <w:r>
              <w:rPr>
                <w:w w:val="105"/>
                <w:sz w:val="19"/>
              </w:rPr>
              <w:t>3346,43</w:t>
            </w:r>
          </w:p>
        </w:tc>
        <w:tc>
          <w:tcPr>
            <w:tcW w:w="1716" w:type="dxa"/>
          </w:tcPr>
          <w:p>
            <w:pPr>
              <w:pStyle w:val="TableParagraph"/>
              <w:spacing w:line="245" w:lineRule="exact"/>
              <w:ind w:left="113"/>
              <w:rPr>
                <w:rFonts w:ascii="Arial" w:hAnsi="Arial"/>
                <w:sz w:val="26"/>
              </w:rPr>
            </w:pPr>
            <w:r>
              <w:rPr>
                <w:rFonts w:ascii="Arial" w:hAnsi="Arial"/>
                <w:w w:val="107"/>
                <w:sz w:val="26"/>
              </w:rPr>
              <w:t>х</w:t>
            </w:r>
          </w:p>
        </w:tc>
        <w:tc>
          <w:tcPr>
            <w:tcW w:w="1139" w:type="dxa"/>
          </w:tcPr>
          <w:p>
            <w:pPr>
              <w:pStyle w:val="TableParagraph"/>
              <w:spacing w:before="12"/>
              <w:ind w:left="115"/>
              <w:rPr>
                <w:sz w:val="19"/>
              </w:rPr>
            </w:pPr>
            <w:r>
              <w:rPr>
                <w:w w:val="105"/>
                <w:sz w:val="19"/>
              </w:rPr>
              <w:t>230,88</w:t>
            </w:r>
          </w:p>
        </w:tc>
        <w:tc>
          <w:tcPr>
            <w:tcW w:w="1711" w:type="dxa"/>
          </w:tcPr>
          <w:p>
            <w:pPr>
              <w:pStyle w:val="TableParagraph"/>
              <w:spacing w:line="254" w:lineRule="exact"/>
              <w:ind w:left="113"/>
              <w:rPr>
                <w:rFonts w:ascii="Arial" w:hAnsi="Arial"/>
                <w:sz w:val="26"/>
              </w:rPr>
            </w:pPr>
            <w:r>
              <w:rPr>
                <w:rFonts w:ascii="Arial" w:hAnsi="Arial"/>
                <w:w w:val="105"/>
                <w:sz w:val="26"/>
              </w:rPr>
              <w:t>х</w:t>
            </w:r>
          </w:p>
        </w:tc>
        <w:tc>
          <w:tcPr>
            <w:tcW w:w="1437" w:type="dxa"/>
          </w:tcPr>
          <w:p>
            <w:pPr>
              <w:pStyle w:val="TableParagraph"/>
              <w:spacing w:before="17"/>
              <w:ind w:left="114"/>
              <w:rPr>
                <w:sz w:val="19"/>
              </w:rPr>
            </w:pPr>
            <w:r>
              <w:rPr>
                <w:w w:val="105"/>
                <w:sz w:val="19"/>
              </w:rPr>
              <w:t>511933,7</w:t>
            </w:r>
          </w:p>
        </w:tc>
        <w:tc>
          <w:tcPr>
            <w:tcW w:w="856" w:type="dxa"/>
          </w:tcPr>
          <w:p>
            <w:pPr>
              <w:pStyle w:val="TableParagraph"/>
              <w:spacing w:line="254" w:lineRule="exact"/>
              <w:ind w:left="107"/>
              <w:rPr>
                <w:rFonts w:ascii="Arial" w:hAnsi="Arial"/>
                <w:sz w:val="26"/>
              </w:rPr>
            </w:pPr>
            <w:r>
              <w:rPr>
                <w:rFonts w:ascii="Arial" w:hAnsi="Arial"/>
                <w:w w:val="106"/>
                <w:sz w:val="26"/>
              </w:rPr>
              <w:t>х</w:t>
            </w:r>
          </w:p>
        </w:tc>
      </w:tr>
      <w:tr>
        <w:trPr>
          <w:trHeight w:val="489" w:hRule="atLeast"/>
        </w:trPr>
        <w:tc>
          <w:tcPr>
            <w:tcW w:w="3138" w:type="dxa"/>
          </w:tcPr>
          <w:p>
            <w:pPr>
              <w:pStyle w:val="TableParagraph"/>
              <w:spacing w:line="230" w:lineRule="exact" w:before="1"/>
              <w:ind w:left="120" w:hanging="5"/>
              <w:rPr>
                <w:sz w:val="19"/>
              </w:rPr>
            </w:pPr>
            <w:r>
              <w:rPr>
                <w:sz w:val="19"/>
              </w:rPr>
              <w:t>мужчины (сумма строк 39.1.3.2 + 53.1.3.2 + 69.1.3.2)</w:t>
            </w:r>
          </w:p>
        </w:tc>
        <w:tc>
          <w:tcPr>
            <w:tcW w:w="832" w:type="dxa"/>
          </w:tcPr>
          <w:p>
            <w:pPr>
              <w:pStyle w:val="TableParagraph"/>
              <w:spacing w:before="12"/>
              <w:ind w:left="125"/>
              <w:rPr>
                <w:sz w:val="19"/>
              </w:rPr>
            </w:pPr>
            <w:r>
              <w:rPr>
                <w:w w:val="105"/>
                <w:sz w:val="19"/>
              </w:rPr>
              <w:t>23.1.3.2</w:t>
            </w:r>
          </w:p>
        </w:tc>
        <w:tc>
          <w:tcPr>
            <w:tcW w:w="1572" w:type="dxa"/>
          </w:tcPr>
          <w:p>
            <w:pPr>
              <w:pStyle w:val="TableParagraph"/>
              <w:spacing w:line="230" w:lineRule="atLeast"/>
              <w:ind w:left="114" w:right="279"/>
              <w:rPr>
                <w:sz w:val="19"/>
              </w:rPr>
            </w:pPr>
            <w:r>
              <w:rPr>
                <w:w w:val="105"/>
                <w:sz w:val="19"/>
              </w:rPr>
              <w:t>комплексных посещений</w:t>
            </w:r>
          </w:p>
        </w:tc>
        <w:tc>
          <w:tcPr>
            <w:tcW w:w="1851" w:type="dxa"/>
          </w:tcPr>
          <w:p>
            <w:pPr>
              <w:pStyle w:val="TableParagraph"/>
              <w:spacing w:before="12"/>
              <w:ind w:left="115"/>
              <w:rPr>
                <w:sz w:val="19"/>
              </w:rPr>
            </w:pPr>
            <w:r>
              <w:rPr>
                <w:w w:val="105"/>
                <w:sz w:val="19"/>
              </w:rPr>
              <w:t>0,065687</w:t>
            </w:r>
          </w:p>
        </w:tc>
        <w:tc>
          <w:tcPr>
            <w:tcW w:w="1433" w:type="dxa"/>
          </w:tcPr>
          <w:p>
            <w:pPr>
              <w:pStyle w:val="TableParagraph"/>
              <w:spacing w:before="12"/>
              <w:ind w:left="110"/>
              <w:rPr>
                <w:sz w:val="19"/>
              </w:rPr>
            </w:pPr>
            <w:r>
              <w:rPr>
                <w:w w:val="105"/>
                <w:sz w:val="19"/>
              </w:rPr>
              <w:t>814,92</w:t>
            </w:r>
          </w:p>
        </w:tc>
        <w:tc>
          <w:tcPr>
            <w:tcW w:w="1716" w:type="dxa"/>
          </w:tcPr>
          <w:p>
            <w:pPr>
              <w:pStyle w:val="TableParagraph"/>
              <w:spacing w:line="245" w:lineRule="exact"/>
              <w:ind w:left="113"/>
              <w:rPr>
                <w:rFonts w:ascii="Arial" w:hAnsi="Arial"/>
                <w:sz w:val="26"/>
              </w:rPr>
            </w:pPr>
            <w:r>
              <w:rPr>
                <w:rFonts w:ascii="Arial" w:hAnsi="Arial"/>
                <w:w w:val="106"/>
                <w:sz w:val="26"/>
              </w:rPr>
              <w:t>х</w:t>
            </w:r>
          </w:p>
        </w:tc>
        <w:tc>
          <w:tcPr>
            <w:tcW w:w="1139" w:type="dxa"/>
          </w:tcPr>
          <w:p>
            <w:pPr>
              <w:pStyle w:val="TableParagraph"/>
              <w:spacing w:before="12"/>
              <w:ind w:left="110"/>
              <w:rPr>
                <w:sz w:val="19"/>
              </w:rPr>
            </w:pPr>
            <w:r>
              <w:rPr>
                <w:w w:val="110"/>
                <w:sz w:val="19"/>
              </w:rPr>
              <w:t>53,53</w:t>
            </w:r>
          </w:p>
        </w:tc>
        <w:tc>
          <w:tcPr>
            <w:tcW w:w="1711" w:type="dxa"/>
          </w:tcPr>
          <w:p>
            <w:pPr>
              <w:pStyle w:val="TableParagraph"/>
              <w:spacing w:line="250" w:lineRule="exact"/>
              <w:ind w:left="113"/>
              <w:rPr>
                <w:rFonts w:ascii="Arial" w:hAnsi="Arial"/>
                <w:sz w:val="26"/>
              </w:rPr>
            </w:pPr>
            <w:r>
              <w:rPr>
                <w:rFonts w:ascii="Arial" w:hAnsi="Arial"/>
                <w:w w:val="108"/>
                <w:sz w:val="26"/>
              </w:rPr>
              <w:t>х</w:t>
            </w:r>
          </w:p>
        </w:tc>
        <w:tc>
          <w:tcPr>
            <w:tcW w:w="1437" w:type="dxa"/>
          </w:tcPr>
          <w:p>
            <w:pPr>
              <w:pStyle w:val="TableParagraph"/>
              <w:spacing w:before="17"/>
              <w:ind w:left="111"/>
              <w:rPr>
                <w:sz w:val="19"/>
              </w:rPr>
            </w:pPr>
            <w:r>
              <w:rPr>
                <w:w w:val="105"/>
                <w:sz w:val="19"/>
              </w:rPr>
              <w:t>118692,9</w:t>
            </w:r>
          </w:p>
        </w:tc>
        <w:tc>
          <w:tcPr>
            <w:tcW w:w="856" w:type="dxa"/>
          </w:tcPr>
          <w:p>
            <w:pPr>
              <w:pStyle w:val="TableParagraph"/>
              <w:spacing w:line="254" w:lineRule="exact"/>
              <w:ind w:left="107"/>
              <w:rPr>
                <w:rFonts w:ascii="Arial" w:hAnsi="Arial"/>
                <w:sz w:val="26"/>
              </w:rPr>
            </w:pPr>
            <w:r>
              <w:rPr>
                <w:rFonts w:ascii="Arial" w:hAnsi="Arial"/>
                <w:w w:val="106"/>
                <w:sz w:val="26"/>
              </w:rPr>
              <w:t>х</w:t>
            </w:r>
          </w:p>
        </w:tc>
      </w:tr>
    </w:tbl>
    <w:p>
      <w:pPr>
        <w:spacing w:after="0" w:line="254" w:lineRule="exact"/>
        <w:rPr>
          <w:rFonts w:ascii="Arial" w:hAnsi="Arial"/>
          <w:sz w:val="26"/>
        </w:rPr>
        <w:sectPr>
          <w:headerReference w:type="default" r:id="rId36"/>
          <w:pgSz w:w="16670" w:h="11800" w:orient="landscape"/>
          <w:pgMar w:header="0" w:footer="0" w:top="600" w:bottom="280" w:left="642" w:right="97"/>
        </w:sectPr>
      </w:pPr>
    </w:p>
    <w:p>
      <w:pPr>
        <w:spacing w:before="76"/>
        <w:ind w:left="7782" w:right="7790" w:firstLine="0"/>
        <w:jc w:val="center"/>
        <w:rPr>
          <w:rFonts w:ascii="Arial"/>
          <w:sz w:val="22"/>
        </w:rPr>
      </w:pPr>
      <w:r>
        <w:rPr>
          <w:rFonts w:ascii="Arial"/>
          <w:w w:val="105"/>
          <w:sz w:val="22"/>
        </w:rPr>
        <w:t>74</w:t>
      </w:r>
    </w:p>
    <w:p>
      <w:pPr>
        <w:pStyle w:val="BodyText"/>
        <w:rPr>
          <w:rFonts w:ascii="Arial"/>
          <w:sz w:val="20"/>
        </w:rPr>
      </w:pPr>
    </w:p>
    <w:p>
      <w:pPr>
        <w:pStyle w:val="BodyText"/>
        <w:rPr>
          <w:rFonts w:ascii="Arial"/>
          <w:sz w:val="20"/>
        </w:rPr>
      </w:pPr>
    </w:p>
    <w:p>
      <w:pPr>
        <w:pStyle w:val="BodyText"/>
        <w:spacing w:before="6"/>
        <w:rPr>
          <w:rFonts w:ascii="Arial"/>
          <w:sz w:val="10"/>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3"/>
        <w:gridCol w:w="831"/>
        <w:gridCol w:w="1562"/>
        <w:gridCol w:w="1855"/>
        <w:gridCol w:w="1437"/>
        <w:gridCol w:w="1706"/>
        <w:gridCol w:w="1144"/>
        <w:gridCol w:w="1711"/>
        <w:gridCol w:w="1432"/>
        <w:gridCol w:w="865"/>
      </w:tblGrid>
      <w:tr>
        <w:trPr>
          <w:trHeight w:val="225" w:hRule="atLeast"/>
        </w:trPr>
        <w:tc>
          <w:tcPr>
            <w:tcW w:w="3143" w:type="dxa"/>
          </w:tcPr>
          <w:p>
            <w:pPr>
              <w:pStyle w:val="TableParagraph"/>
              <w:spacing w:line="193" w:lineRule="exact" w:before="12"/>
              <w:ind w:left="117"/>
              <w:rPr>
                <w:sz w:val="19"/>
              </w:rPr>
            </w:pPr>
            <w:r>
              <w:rPr>
                <w:w w:val="103"/>
                <w:sz w:val="19"/>
              </w:rPr>
              <w:t>1</w:t>
            </w:r>
          </w:p>
        </w:tc>
        <w:tc>
          <w:tcPr>
            <w:tcW w:w="831" w:type="dxa"/>
          </w:tcPr>
          <w:p>
            <w:pPr>
              <w:pStyle w:val="TableParagraph"/>
              <w:spacing w:line="188" w:lineRule="exact" w:before="17"/>
              <w:ind w:left="130"/>
              <w:rPr>
                <w:sz w:val="19"/>
              </w:rPr>
            </w:pPr>
            <w:r>
              <w:rPr>
                <w:w w:val="102"/>
                <w:sz w:val="19"/>
              </w:rPr>
              <w:t>2</w:t>
            </w:r>
          </w:p>
        </w:tc>
        <w:tc>
          <w:tcPr>
            <w:tcW w:w="1562" w:type="dxa"/>
          </w:tcPr>
          <w:p>
            <w:pPr>
              <w:pStyle w:val="TableParagraph"/>
              <w:spacing w:line="193" w:lineRule="exact" w:before="12"/>
              <w:ind w:left="122"/>
              <w:rPr>
                <w:sz w:val="19"/>
              </w:rPr>
            </w:pPr>
            <w:r>
              <w:rPr>
                <w:w w:val="102"/>
                <w:sz w:val="19"/>
              </w:rPr>
              <w:t>3</w:t>
            </w:r>
          </w:p>
        </w:tc>
        <w:tc>
          <w:tcPr>
            <w:tcW w:w="1855" w:type="dxa"/>
          </w:tcPr>
          <w:p>
            <w:pPr>
              <w:pStyle w:val="TableParagraph"/>
              <w:spacing w:line="188" w:lineRule="exact" w:before="17"/>
              <w:ind w:left="122"/>
              <w:rPr>
                <w:sz w:val="19"/>
              </w:rPr>
            </w:pPr>
            <w:r>
              <w:rPr>
                <w:w w:val="102"/>
                <w:sz w:val="19"/>
              </w:rPr>
              <w:t>4</w:t>
            </w:r>
          </w:p>
        </w:tc>
        <w:tc>
          <w:tcPr>
            <w:tcW w:w="1437" w:type="dxa"/>
          </w:tcPr>
          <w:p>
            <w:pPr>
              <w:pStyle w:val="TableParagraph"/>
              <w:spacing w:line="184" w:lineRule="exact" w:before="22"/>
              <w:ind w:left="126"/>
              <w:rPr>
                <w:sz w:val="19"/>
              </w:rPr>
            </w:pPr>
            <w:r>
              <w:rPr>
                <w:w w:val="102"/>
                <w:sz w:val="19"/>
              </w:rPr>
              <w:t>5</w:t>
            </w:r>
          </w:p>
        </w:tc>
        <w:tc>
          <w:tcPr>
            <w:tcW w:w="1706" w:type="dxa"/>
          </w:tcPr>
          <w:p>
            <w:pPr>
              <w:pStyle w:val="TableParagraph"/>
              <w:spacing w:line="188" w:lineRule="exact" w:before="17"/>
              <w:ind w:left="117"/>
              <w:rPr>
                <w:sz w:val="19"/>
              </w:rPr>
            </w:pPr>
            <w:r>
              <w:rPr>
                <w:w w:val="102"/>
                <w:sz w:val="19"/>
              </w:rPr>
              <w:t>6</w:t>
            </w:r>
          </w:p>
        </w:tc>
        <w:tc>
          <w:tcPr>
            <w:tcW w:w="1144" w:type="dxa"/>
          </w:tcPr>
          <w:p>
            <w:pPr>
              <w:pStyle w:val="TableParagraph"/>
              <w:spacing w:line="188" w:lineRule="exact" w:before="17"/>
              <w:ind w:left="128"/>
              <w:rPr>
                <w:sz w:val="19"/>
              </w:rPr>
            </w:pPr>
            <w:r>
              <w:rPr>
                <w:w w:val="107"/>
                <w:sz w:val="19"/>
              </w:rPr>
              <w:t>7</w:t>
            </w:r>
          </w:p>
        </w:tc>
        <w:tc>
          <w:tcPr>
            <w:tcW w:w="1711" w:type="dxa"/>
          </w:tcPr>
          <w:p>
            <w:pPr>
              <w:pStyle w:val="TableParagraph"/>
              <w:spacing w:line="184" w:lineRule="exact" w:before="22"/>
              <w:ind w:left="119"/>
              <w:rPr>
                <w:sz w:val="19"/>
              </w:rPr>
            </w:pPr>
            <w:r>
              <w:rPr>
                <w:w w:val="107"/>
                <w:sz w:val="19"/>
              </w:rPr>
              <w:t>8</w:t>
            </w:r>
          </w:p>
        </w:tc>
        <w:tc>
          <w:tcPr>
            <w:tcW w:w="1432" w:type="dxa"/>
          </w:tcPr>
          <w:p>
            <w:pPr>
              <w:pStyle w:val="TableParagraph"/>
              <w:spacing w:line="188" w:lineRule="exact" w:before="17"/>
              <w:ind w:left="123"/>
              <w:rPr>
                <w:sz w:val="19"/>
              </w:rPr>
            </w:pPr>
            <w:r>
              <w:rPr>
                <w:w w:val="107"/>
                <w:sz w:val="19"/>
              </w:rPr>
              <w:t>9</w:t>
            </w:r>
          </w:p>
        </w:tc>
        <w:tc>
          <w:tcPr>
            <w:tcW w:w="865" w:type="dxa"/>
          </w:tcPr>
          <w:p>
            <w:pPr>
              <w:pStyle w:val="TableParagraph"/>
              <w:spacing w:line="188" w:lineRule="exact" w:before="17"/>
              <w:ind w:left="108"/>
              <w:rPr>
                <w:sz w:val="19"/>
              </w:rPr>
            </w:pPr>
            <w:r>
              <w:rPr>
                <w:w w:val="105"/>
                <w:sz w:val="19"/>
              </w:rPr>
              <w:t>10</w:t>
            </w:r>
          </w:p>
        </w:tc>
      </w:tr>
      <w:tr>
        <w:trPr>
          <w:trHeight w:val="677" w:hRule="atLeast"/>
        </w:trPr>
        <w:tc>
          <w:tcPr>
            <w:tcW w:w="3143" w:type="dxa"/>
          </w:tcPr>
          <w:p>
            <w:pPr>
              <w:pStyle w:val="TableParagraph"/>
              <w:spacing w:line="247" w:lineRule="auto" w:before="7"/>
              <w:ind w:left="121" w:right="209" w:hanging="7"/>
              <w:rPr>
                <w:sz w:val="19"/>
              </w:rPr>
            </w:pPr>
            <w:r>
              <w:rPr>
                <w:rFonts w:ascii="Arial" w:hAnsi="Arial"/>
                <w:w w:val="105"/>
                <w:sz w:val="17"/>
              </w:rPr>
              <w:t>для </w:t>
            </w:r>
            <w:r>
              <w:rPr>
                <w:w w:val="105"/>
                <w:sz w:val="19"/>
              </w:rPr>
              <w:t>посещений с иными целями (сумма строк 39.1.3 + 53.1.3</w:t>
            </w:r>
          </w:p>
          <w:p>
            <w:pPr>
              <w:pStyle w:val="TableParagraph"/>
              <w:spacing w:line="198" w:lineRule="exact" w:before="2"/>
              <w:ind w:left="130"/>
              <w:rPr>
                <w:sz w:val="19"/>
              </w:rPr>
            </w:pPr>
            <w:r>
              <w:rPr>
                <w:sz w:val="19"/>
              </w:rPr>
              <w:t>+69.1.3)</w:t>
            </w:r>
          </w:p>
        </w:tc>
        <w:tc>
          <w:tcPr>
            <w:tcW w:w="831" w:type="dxa"/>
          </w:tcPr>
          <w:p>
            <w:pPr>
              <w:pStyle w:val="TableParagraph"/>
              <w:spacing w:before="12"/>
              <w:ind w:left="130"/>
              <w:rPr>
                <w:sz w:val="19"/>
              </w:rPr>
            </w:pPr>
            <w:r>
              <w:rPr>
                <w:w w:val="105"/>
                <w:sz w:val="19"/>
              </w:rPr>
              <w:t>23.1.4</w:t>
            </w:r>
          </w:p>
        </w:tc>
        <w:tc>
          <w:tcPr>
            <w:tcW w:w="1562" w:type="dxa"/>
          </w:tcPr>
          <w:p>
            <w:pPr>
              <w:pStyle w:val="TableParagraph"/>
              <w:spacing w:before="12"/>
              <w:ind w:left="121"/>
              <w:rPr>
                <w:sz w:val="19"/>
              </w:rPr>
            </w:pPr>
            <w:r>
              <w:rPr>
                <w:w w:val="105"/>
                <w:sz w:val="19"/>
              </w:rPr>
              <w:t>посещений</w:t>
            </w:r>
          </w:p>
        </w:tc>
        <w:tc>
          <w:tcPr>
            <w:tcW w:w="1855" w:type="dxa"/>
          </w:tcPr>
          <w:p>
            <w:pPr>
              <w:pStyle w:val="TableParagraph"/>
              <w:spacing w:before="12"/>
              <w:ind w:left="126"/>
              <w:rPr>
                <w:sz w:val="19"/>
              </w:rPr>
            </w:pPr>
            <w:r>
              <w:rPr>
                <w:w w:val="105"/>
                <w:sz w:val="19"/>
              </w:rPr>
              <w:t>2,678505</w:t>
            </w:r>
          </w:p>
        </w:tc>
        <w:tc>
          <w:tcPr>
            <w:tcW w:w="1437" w:type="dxa"/>
          </w:tcPr>
          <w:p>
            <w:pPr>
              <w:pStyle w:val="TableParagraph"/>
              <w:spacing w:before="12"/>
              <w:ind w:left="126"/>
              <w:rPr>
                <w:sz w:val="19"/>
              </w:rPr>
            </w:pPr>
            <w:r>
              <w:rPr>
                <w:w w:val="105"/>
                <w:sz w:val="19"/>
              </w:rPr>
              <w:t>513,18</w:t>
            </w:r>
          </w:p>
        </w:tc>
        <w:tc>
          <w:tcPr>
            <w:tcW w:w="1706" w:type="dxa"/>
          </w:tcPr>
          <w:p>
            <w:pPr>
              <w:pStyle w:val="TableParagraph"/>
              <w:spacing w:line="245" w:lineRule="exact"/>
              <w:ind w:left="119"/>
              <w:rPr>
                <w:rFonts w:ascii="Arial" w:hAnsi="Arial"/>
                <w:sz w:val="26"/>
              </w:rPr>
            </w:pPr>
            <w:r>
              <w:rPr>
                <w:rFonts w:ascii="Arial" w:hAnsi="Arial"/>
                <w:w w:val="106"/>
                <w:sz w:val="26"/>
              </w:rPr>
              <w:t>х</w:t>
            </w:r>
          </w:p>
        </w:tc>
        <w:tc>
          <w:tcPr>
            <w:tcW w:w="1144" w:type="dxa"/>
          </w:tcPr>
          <w:p>
            <w:pPr>
              <w:pStyle w:val="TableParagraph"/>
              <w:spacing w:before="12"/>
              <w:ind w:left="118"/>
              <w:rPr>
                <w:sz w:val="19"/>
              </w:rPr>
            </w:pPr>
            <w:r>
              <w:rPr>
                <w:w w:val="105"/>
                <w:sz w:val="19"/>
              </w:rPr>
              <w:t>1374,56</w:t>
            </w:r>
          </w:p>
        </w:tc>
        <w:tc>
          <w:tcPr>
            <w:tcW w:w="1711" w:type="dxa"/>
          </w:tcPr>
          <w:p>
            <w:pPr>
              <w:pStyle w:val="TableParagraph"/>
              <w:spacing w:line="250" w:lineRule="exact"/>
              <w:ind w:left="124"/>
              <w:rPr>
                <w:rFonts w:ascii="Arial" w:hAnsi="Arial"/>
                <w:sz w:val="26"/>
              </w:rPr>
            </w:pPr>
            <w:r>
              <w:rPr>
                <w:rFonts w:ascii="Arial" w:hAnsi="Arial"/>
                <w:w w:val="107"/>
                <w:sz w:val="26"/>
              </w:rPr>
              <w:t>х</w:t>
            </w:r>
          </w:p>
        </w:tc>
        <w:tc>
          <w:tcPr>
            <w:tcW w:w="1432" w:type="dxa"/>
          </w:tcPr>
          <w:p>
            <w:pPr>
              <w:pStyle w:val="TableParagraph"/>
              <w:spacing w:before="12"/>
              <w:ind w:left="123"/>
              <w:rPr>
                <w:sz w:val="19"/>
              </w:rPr>
            </w:pPr>
            <w:r>
              <w:rPr>
                <w:w w:val="105"/>
                <w:sz w:val="19"/>
              </w:rPr>
              <w:t>3047832,5</w:t>
            </w:r>
          </w:p>
        </w:tc>
        <w:tc>
          <w:tcPr>
            <w:tcW w:w="865" w:type="dxa"/>
          </w:tcPr>
          <w:p>
            <w:pPr>
              <w:pStyle w:val="TableParagraph"/>
              <w:spacing w:line="245" w:lineRule="exact"/>
              <w:ind w:left="114"/>
              <w:rPr>
                <w:rFonts w:ascii="Arial" w:hAnsi="Arial"/>
                <w:sz w:val="26"/>
              </w:rPr>
            </w:pPr>
            <w:r>
              <w:rPr>
                <w:rFonts w:ascii="Arial" w:hAnsi="Arial"/>
                <w:w w:val="105"/>
                <w:sz w:val="26"/>
              </w:rPr>
              <w:t>х</w:t>
            </w:r>
          </w:p>
        </w:tc>
      </w:tr>
      <w:tr>
        <w:trPr>
          <w:trHeight w:val="494" w:hRule="atLeast"/>
        </w:trPr>
        <w:tc>
          <w:tcPr>
            <w:tcW w:w="3143" w:type="dxa"/>
          </w:tcPr>
          <w:p>
            <w:pPr>
              <w:pStyle w:val="TableParagraph"/>
              <w:spacing w:line="230" w:lineRule="atLeast"/>
              <w:ind w:left="118" w:firstLine="7"/>
              <w:rPr>
                <w:sz w:val="19"/>
              </w:rPr>
            </w:pPr>
            <w:r>
              <w:rPr>
                <w:w w:val="105"/>
                <w:sz w:val="19"/>
              </w:rPr>
              <w:t>2.1.2 в неотложной форме (сумма строк 39.2 + 53.2 + 69.2)</w:t>
            </w:r>
          </w:p>
        </w:tc>
        <w:tc>
          <w:tcPr>
            <w:tcW w:w="831" w:type="dxa"/>
          </w:tcPr>
          <w:p>
            <w:pPr>
              <w:pStyle w:val="TableParagraph"/>
              <w:spacing w:before="17"/>
              <w:ind w:left="130"/>
              <w:rPr>
                <w:sz w:val="19"/>
              </w:rPr>
            </w:pPr>
            <w:r>
              <w:rPr>
                <w:w w:val="105"/>
                <w:sz w:val="19"/>
              </w:rPr>
              <w:t>23.2</w:t>
            </w:r>
          </w:p>
        </w:tc>
        <w:tc>
          <w:tcPr>
            <w:tcW w:w="1562" w:type="dxa"/>
          </w:tcPr>
          <w:p>
            <w:pPr>
              <w:pStyle w:val="TableParagraph"/>
              <w:spacing w:before="17"/>
              <w:ind w:left="121"/>
              <w:rPr>
                <w:sz w:val="19"/>
              </w:rPr>
            </w:pPr>
            <w:r>
              <w:rPr>
                <w:w w:val="105"/>
                <w:sz w:val="19"/>
              </w:rPr>
              <w:t>посещений</w:t>
            </w:r>
          </w:p>
        </w:tc>
        <w:tc>
          <w:tcPr>
            <w:tcW w:w="1855" w:type="dxa"/>
          </w:tcPr>
          <w:p>
            <w:pPr>
              <w:pStyle w:val="TableParagraph"/>
              <w:spacing w:before="17"/>
              <w:ind w:left="123"/>
              <w:rPr>
                <w:sz w:val="19"/>
              </w:rPr>
            </w:pPr>
            <w:r>
              <w:rPr>
                <w:w w:val="110"/>
                <w:sz w:val="19"/>
              </w:rPr>
              <w:t>0,54</w:t>
            </w:r>
          </w:p>
        </w:tc>
        <w:tc>
          <w:tcPr>
            <w:tcW w:w="1437" w:type="dxa"/>
          </w:tcPr>
          <w:p>
            <w:pPr>
              <w:pStyle w:val="TableParagraph"/>
              <w:spacing w:before="17"/>
              <w:ind w:left="117"/>
              <w:rPr>
                <w:sz w:val="19"/>
              </w:rPr>
            </w:pPr>
            <w:r>
              <w:rPr>
                <w:w w:val="105"/>
                <w:sz w:val="19"/>
              </w:rPr>
              <w:t>1127,21</w:t>
            </w:r>
          </w:p>
        </w:tc>
        <w:tc>
          <w:tcPr>
            <w:tcW w:w="1706" w:type="dxa"/>
          </w:tcPr>
          <w:p>
            <w:pPr>
              <w:pStyle w:val="TableParagraph"/>
              <w:spacing w:line="250" w:lineRule="exact"/>
              <w:ind w:left="119"/>
              <w:rPr>
                <w:rFonts w:ascii="Arial" w:hAnsi="Arial"/>
                <w:sz w:val="26"/>
              </w:rPr>
            </w:pPr>
            <w:r>
              <w:rPr>
                <w:rFonts w:ascii="Arial" w:hAnsi="Arial"/>
                <w:w w:val="107"/>
                <w:sz w:val="26"/>
              </w:rPr>
              <w:t>х</w:t>
            </w:r>
          </w:p>
        </w:tc>
        <w:tc>
          <w:tcPr>
            <w:tcW w:w="1144" w:type="dxa"/>
          </w:tcPr>
          <w:p>
            <w:pPr>
              <w:pStyle w:val="TableParagraph"/>
              <w:spacing w:before="22"/>
              <w:ind w:left="122"/>
              <w:rPr>
                <w:sz w:val="19"/>
              </w:rPr>
            </w:pPr>
            <w:r>
              <w:rPr>
                <w:w w:val="105"/>
                <w:sz w:val="19"/>
              </w:rPr>
              <w:t>608,69</w:t>
            </w:r>
          </w:p>
        </w:tc>
        <w:tc>
          <w:tcPr>
            <w:tcW w:w="1711" w:type="dxa"/>
          </w:tcPr>
          <w:p>
            <w:pPr>
              <w:pStyle w:val="TableParagraph"/>
              <w:spacing w:line="254" w:lineRule="exact"/>
              <w:ind w:left="124"/>
              <w:rPr>
                <w:rFonts w:ascii="Arial" w:hAnsi="Arial"/>
                <w:sz w:val="26"/>
              </w:rPr>
            </w:pPr>
            <w:r>
              <w:rPr>
                <w:rFonts w:ascii="Arial" w:hAnsi="Arial"/>
                <w:w w:val="106"/>
                <w:sz w:val="26"/>
              </w:rPr>
              <w:t>х</w:t>
            </w:r>
          </w:p>
        </w:tc>
        <w:tc>
          <w:tcPr>
            <w:tcW w:w="1432" w:type="dxa"/>
          </w:tcPr>
          <w:p>
            <w:pPr>
              <w:pStyle w:val="TableParagraph"/>
              <w:spacing w:before="17"/>
              <w:ind w:left="118"/>
              <w:rPr>
                <w:sz w:val="19"/>
              </w:rPr>
            </w:pPr>
            <w:r>
              <w:rPr>
                <w:w w:val="105"/>
                <w:sz w:val="19"/>
              </w:rPr>
              <w:t>1349657,5</w:t>
            </w:r>
          </w:p>
        </w:tc>
        <w:tc>
          <w:tcPr>
            <w:tcW w:w="865" w:type="dxa"/>
          </w:tcPr>
          <w:p>
            <w:pPr>
              <w:pStyle w:val="TableParagraph"/>
              <w:spacing w:line="250" w:lineRule="exact"/>
              <w:ind w:left="119"/>
              <w:rPr>
                <w:rFonts w:ascii="Arial" w:hAnsi="Arial"/>
                <w:sz w:val="26"/>
              </w:rPr>
            </w:pPr>
            <w:r>
              <w:rPr>
                <w:rFonts w:ascii="Arial" w:hAnsi="Arial"/>
                <w:w w:val="106"/>
                <w:sz w:val="26"/>
              </w:rPr>
              <w:t>х</w:t>
            </w:r>
          </w:p>
        </w:tc>
      </w:tr>
      <w:tr>
        <w:trPr>
          <w:trHeight w:val="691" w:hRule="atLeast"/>
        </w:trPr>
        <w:tc>
          <w:tcPr>
            <w:tcW w:w="3143" w:type="dxa"/>
          </w:tcPr>
          <w:p>
            <w:pPr>
              <w:pStyle w:val="TableParagraph"/>
              <w:spacing w:line="230" w:lineRule="atLeast"/>
              <w:ind w:left="120" w:right="174" w:firstLine="5"/>
              <w:rPr>
                <w:sz w:val="19"/>
              </w:rPr>
            </w:pPr>
            <w:r>
              <w:rPr>
                <w:w w:val="105"/>
                <w:sz w:val="19"/>
              </w:rPr>
              <w:t>2.1.3 в связи с заболеваниями (обращений) (сумма строк 39.3 + 53.3 + 69.3),</w:t>
            </w:r>
          </w:p>
        </w:tc>
        <w:tc>
          <w:tcPr>
            <w:tcW w:w="831" w:type="dxa"/>
          </w:tcPr>
          <w:p>
            <w:pPr>
              <w:pStyle w:val="TableParagraph"/>
              <w:spacing w:before="17"/>
              <w:ind w:left="125"/>
              <w:rPr>
                <w:sz w:val="19"/>
              </w:rPr>
            </w:pPr>
            <w:r>
              <w:rPr>
                <w:w w:val="110"/>
                <w:sz w:val="19"/>
              </w:rPr>
              <w:t>23.3</w:t>
            </w:r>
          </w:p>
        </w:tc>
        <w:tc>
          <w:tcPr>
            <w:tcW w:w="1562" w:type="dxa"/>
          </w:tcPr>
          <w:p>
            <w:pPr>
              <w:pStyle w:val="TableParagraph"/>
              <w:spacing w:before="12"/>
              <w:ind w:left="118"/>
              <w:rPr>
                <w:sz w:val="19"/>
              </w:rPr>
            </w:pPr>
            <w:r>
              <w:rPr>
                <w:w w:val="105"/>
                <w:sz w:val="19"/>
              </w:rPr>
              <w:t>обращений</w:t>
            </w:r>
          </w:p>
        </w:tc>
        <w:tc>
          <w:tcPr>
            <w:tcW w:w="1855" w:type="dxa"/>
          </w:tcPr>
          <w:p>
            <w:pPr>
              <w:pStyle w:val="TableParagraph"/>
              <w:spacing w:before="17"/>
              <w:ind w:left="127"/>
              <w:rPr>
                <w:sz w:val="19"/>
              </w:rPr>
            </w:pPr>
            <w:r>
              <w:rPr>
                <w:w w:val="105"/>
                <w:sz w:val="19"/>
              </w:rPr>
              <w:t>1,143086</w:t>
            </w:r>
          </w:p>
        </w:tc>
        <w:tc>
          <w:tcPr>
            <w:tcW w:w="1437" w:type="dxa"/>
          </w:tcPr>
          <w:p>
            <w:pPr>
              <w:pStyle w:val="TableParagraph"/>
              <w:spacing w:before="17"/>
              <w:ind w:left="126"/>
              <w:rPr>
                <w:sz w:val="19"/>
              </w:rPr>
            </w:pPr>
            <w:r>
              <w:rPr>
                <w:w w:val="105"/>
                <w:sz w:val="19"/>
              </w:rPr>
              <w:t>2524,87</w:t>
            </w:r>
          </w:p>
        </w:tc>
        <w:tc>
          <w:tcPr>
            <w:tcW w:w="1706" w:type="dxa"/>
          </w:tcPr>
          <w:p>
            <w:pPr>
              <w:pStyle w:val="TableParagraph"/>
              <w:spacing w:line="250" w:lineRule="exact"/>
              <w:ind w:left="119"/>
              <w:rPr>
                <w:rFonts w:ascii="Arial" w:hAnsi="Arial"/>
                <w:sz w:val="26"/>
              </w:rPr>
            </w:pPr>
            <w:r>
              <w:rPr>
                <w:rFonts w:ascii="Arial" w:hAnsi="Arial"/>
                <w:w w:val="105"/>
                <w:sz w:val="26"/>
              </w:rPr>
              <w:t>х</w:t>
            </w:r>
          </w:p>
        </w:tc>
        <w:tc>
          <w:tcPr>
            <w:tcW w:w="1144" w:type="dxa"/>
          </w:tcPr>
          <w:p>
            <w:pPr>
              <w:pStyle w:val="TableParagraph"/>
              <w:spacing w:before="17"/>
              <w:ind w:left="126"/>
              <w:rPr>
                <w:sz w:val="19"/>
              </w:rPr>
            </w:pPr>
            <w:r>
              <w:rPr>
                <w:w w:val="105"/>
                <w:sz w:val="19"/>
              </w:rPr>
              <w:t>2886,14</w:t>
            </w:r>
          </w:p>
        </w:tc>
        <w:tc>
          <w:tcPr>
            <w:tcW w:w="1711" w:type="dxa"/>
          </w:tcPr>
          <w:p>
            <w:pPr>
              <w:pStyle w:val="TableParagraph"/>
              <w:spacing w:line="254" w:lineRule="exact"/>
              <w:ind w:left="124"/>
              <w:rPr>
                <w:rFonts w:ascii="Arial" w:hAnsi="Arial"/>
                <w:sz w:val="26"/>
              </w:rPr>
            </w:pPr>
            <w:r>
              <w:rPr>
                <w:rFonts w:ascii="Arial" w:hAnsi="Arial"/>
                <w:w w:val="107"/>
                <w:sz w:val="26"/>
              </w:rPr>
              <w:t>х</w:t>
            </w:r>
          </w:p>
        </w:tc>
        <w:tc>
          <w:tcPr>
            <w:tcW w:w="1432" w:type="dxa"/>
          </w:tcPr>
          <w:p>
            <w:pPr>
              <w:pStyle w:val="TableParagraph"/>
              <w:spacing w:before="17"/>
              <w:ind w:left="122"/>
              <w:rPr>
                <w:sz w:val="19"/>
              </w:rPr>
            </w:pPr>
            <w:r>
              <w:rPr>
                <w:w w:val="105"/>
                <w:sz w:val="19"/>
              </w:rPr>
              <w:t>6399481,5</w:t>
            </w:r>
          </w:p>
        </w:tc>
        <w:tc>
          <w:tcPr>
            <w:tcW w:w="865" w:type="dxa"/>
          </w:tcPr>
          <w:p>
            <w:pPr>
              <w:pStyle w:val="TableParagraph"/>
              <w:spacing w:line="250" w:lineRule="exact"/>
              <w:ind w:left="119"/>
              <w:rPr>
                <w:rFonts w:ascii="Arial" w:hAnsi="Arial"/>
                <w:sz w:val="26"/>
              </w:rPr>
            </w:pPr>
            <w:r>
              <w:rPr>
                <w:rFonts w:ascii="Arial" w:hAnsi="Arial"/>
                <w:w w:val="105"/>
                <w:sz w:val="26"/>
              </w:rPr>
              <w:t>х</w:t>
            </w:r>
          </w:p>
        </w:tc>
      </w:tr>
      <w:tr>
        <w:trPr>
          <w:trHeight w:val="1384" w:hRule="atLeast"/>
        </w:trPr>
        <w:tc>
          <w:tcPr>
            <w:tcW w:w="3143" w:type="dxa"/>
          </w:tcPr>
          <w:p>
            <w:pPr>
              <w:pStyle w:val="TableParagraph"/>
              <w:spacing w:line="254" w:lineRule="auto" w:before="12"/>
              <w:ind w:left="115" w:right="156" w:firstLine="9"/>
              <w:rPr>
                <w:sz w:val="19"/>
              </w:rPr>
            </w:pPr>
            <w:r>
              <w:rPr>
                <w:w w:val="105"/>
                <w:sz w:val="19"/>
              </w:rPr>
              <w:t>2.1.4 проведение отдельных диагностических (лабораторных) исследований в рамках базовой программы обязательного медицинского страхования</w:t>
            </w:r>
          </w:p>
          <w:p>
            <w:pPr>
              <w:pStyle w:val="TableParagraph"/>
              <w:spacing w:line="193" w:lineRule="exact" w:before="1"/>
              <w:ind w:left="121"/>
              <w:rPr>
                <w:sz w:val="19"/>
              </w:rPr>
            </w:pPr>
            <w:r>
              <w:rPr>
                <w:w w:val="105"/>
                <w:sz w:val="19"/>
              </w:rPr>
              <w:t>(сумма строк 39.4 + 53.4 + 69.4):</w:t>
            </w:r>
          </w:p>
        </w:tc>
        <w:tc>
          <w:tcPr>
            <w:tcW w:w="831" w:type="dxa"/>
          </w:tcPr>
          <w:p>
            <w:pPr>
              <w:pStyle w:val="TableParagraph"/>
              <w:spacing w:before="17"/>
              <w:ind w:left="130"/>
              <w:rPr>
                <w:sz w:val="19"/>
              </w:rPr>
            </w:pPr>
            <w:r>
              <w:rPr>
                <w:w w:val="110"/>
                <w:sz w:val="19"/>
              </w:rPr>
              <w:t>23.4</w:t>
            </w:r>
          </w:p>
        </w:tc>
        <w:tc>
          <w:tcPr>
            <w:tcW w:w="1562" w:type="dxa"/>
          </w:tcPr>
          <w:p>
            <w:pPr>
              <w:pStyle w:val="TableParagraph"/>
              <w:spacing w:before="17"/>
              <w:ind w:left="121"/>
              <w:rPr>
                <w:sz w:val="19"/>
              </w:rPr>
            </w:pPr>
            <w:r>
              <w:rPr>
                <w:w w:val="105"/>
                <w:sz w:val="19"/>
              </w:rPr>
              <w:t>исследований</w:t>
            </w:r>
          </w:p>
        </w:tc>
        <w:tc>
          <w:tcPr>
            <w:tcW w:w="1855" w:type="dxa"/>
          </w:tcPr>
          <w:p>
            <w:pPr>
              <w:pStyle w:val="TableParagraph"/>
              <w:spacing w:before="17"/>
              <w:ind w:left="123"/>
              <w:rPr>
                <w:sz w:val="19"/>
              </w:rPr>
            </w:pPr>
            <w:r>
              <w:rPr>
                <w:w w:val="105"/>
                <w:sz w:val="19"/>
              </w:rPr>
              <w:t>0,290962</w:t>
            </w:r>
          </w:p>
        </w:tc>
        <w:tc>
          <w:tcPr>
            <w:tcW w:w="1437" w:type="dxa"/>
          </w:tcPr>
          <w:p>
            <w:pPr>
              <w:pStyle w:val="TableParagraph"/>
              <w:spacing w:before="22"/>
              <w:ind w:left="126"/>
              <w:rPr>
                <w:sz w:val="19"/>
              </w:rPr>
            </w:pPr>
            <w:r>
              <w:rPr>
                <w:w w:val="105"/>
                <w:sz w:val="19"/>
              </w:rPr>
              <w:t>2427,74</w:t>
            </w:r>
          </w:p>
        </w:tc>
        <w:tc>
          <w:tcPr>
            <w:tcW w:w="1706" w:type="dxa"/>
          </w:tcPr>
          <w:p>
            <w:pPr>
              <w:pStyle w:val="TableParagraph"/>
              <w:spacing w:line="254" w:lineRule="exact"/>
              <w:ind w:left="119"/>
              <w:rPr>
                <w:rFonts w:ascii="Arial" w:hAnsi="Arial"/>
                <w:sz w:val="26"/>
              </w:rPr>
            </w:pPr>
            <w:r>
              <w:rPr>
                <w:rFonts w:ascii="Arial" w:hAnsi="Arial"/>
                <w:w w:val="106"/>
                <w:sz w:val="26"/>
              </w:rPr>
              <w:t>х</w:t>
            </w:r>
          </w:p>
        </w:tc>
        <w:tc>
          <w:tcPr>
            <w:tcW w:w="1144" w:type="dxa"/>
          </w:tcPr>
          <w:p>
            <w:pPr>
              <w:pStyle w:val="TableParagraph"/>
              <w:spacing w:before="22"/>
              <w:ind w:left="128"/>
              <w:rPr>
                <w:sz w:val="19"/>
              </w:rPr>
            </w:pPr>
            <w:r>
              <w:rPr>
                <w:w w:val="105"/>
                <w:sz w:val="19"/>
              </w:rPr>
              <w:t>706,38</w:t>
            </w:r>
          </w:p>
        </w:tc>
        <w:tc>
          <w:tcPr>
            <w:tcW w:w="1711" w:type="dxa"/>
          </w:tcPr>
          <w:p>
            <w:pPr>
              <w:pStyle w:val="TableParagraph"/>
              <w:spacing w:line="254" w:lineRule="exact"/>
              <w:ind w:left="129"/>
              <w:rPr>
                <w:rFonts w:ascii="Arial" w:hAnsi="Arial"/>
                <w:sz w:val="26"/>
              </w:rPr>
            </w:pPr>
            <w:r>
              <w:rPr>
                <w:rFonts w:ascii="Arial" w:hAnsi="Arial"/>
                <w:w w:val="105"/>
                <w:sz w:val="26"/>
              </w:rPr>
              <w:t>х</w:t>
            </w:r>
          </w:p>
        </w:tc>
        <w:tc>
          <w:tcPr>
            <w:tcW w:w="1432" w:type="dxa"/>
          </w:tcPr>
          <w:p>
            <w:pPr>
              <w:pStyle w:val="TableParagraph"/>
              <w:spacing w:before="17"/>
              <w:ind w:left="122"/>
              <w:rPr>
                <w:sz w:val="19"/>
              </w:rPr>
            </w:pPr>
            <w:r>
              <w:rPr>
                <w:w w:val="105"/>
                <w:sz w:val="19"/>
              </w:rPr>
              <w:t>1566267,0</w:t>
            </w:r>
          </w:p>
        </w:tc>
        <w:tc>
          <w:tcPr>
            <w:tcW w:w="865" w:type="dxa"/>
          </w:tcPr>
          <w:p>
            <w:pPr>
              <w:pStyle w:val="TableParagraph"/>
              <w:spacing w:line="250" w:lineRule="exact"/>
              <w:ind w:left="119"/>
              <w:rPr>
                <w:rFonts w:ascii="Arial" w:hAnsi="Arial"/>
                <w:sz w:val="26"/>
              </w:rPr>
            </w:pPr>
            <w:r>
              <w:rPr>
                <w:rFonts w:ascii="Arial" w:hAnsi="Arial"/>
                <w:w w:val="105"/>
                <w:sz w:val="26"/>
              </w:rPr>
              <w:t>х</w:t>
            </w:r>
          </w:p>
        </w:tc>
      </w:tr>
      <w:tr>
        <w:trPr>
          <w:trHeight w:val="687" w:hRule="atLeast"/>
        </w:trPr>
        <w:tc>
          <w:tcPr>
            <w:tcW w:w="3143" w:type="dxa"/>
          </w:tcPr>
          <w:p>
            <w:pPr>
              <w:pStyle w:val="TableParagraph"/>
              <w:spacing w:line="247" w:lineRule="auto" w:before="12"/>
              <w:ind w:left="121" w:right="447" w:hanging="2"/>
              <w:rPr>
                <w:sz w:val="19"/>
              </w:rPr>
            </w:pPr>
            <w:r>
              <w:rPr>
                <w:w w:val="105"/>
                <w:sz w:val="19"/>
              </w:rPr>
              <w:t>компьютерная томография (сумма строк 39.4.1 + 53.4.1 +</w:t>
            </w:r>
          </w:p>
          <w:p>
            <w:pPr>
              <w:pStyle w:val="TableParagraph"/>
              <w:spacing w:line="198" w:lineRule="exact" w:before="7"/>
              <w:ind w:left="121"/>
              <w:rPr>
                <w:sz w:val="19"/>
              </w:rPr>
            </w:pPr>
            <w:r>
              <w:rPr>
                <w:w w:val="105"/>
                <w:sz w:val="19"/>
              </w:rPr>
              <w:t>69.4.1)</w:t>
            </w:r>
          </w:p>
        </w:tc>
        <w:tc>
          <w:tcPr>
            <w:tcW w:w="831" w:type="dxa"/>
          </w:tcPr>
          <w:p>
            <w:pPr>
              <w:pStyle w:val="TableParagraph"/>
              <w:spacing w:before="17"/>
              <w:ind w:left="125"/>
              <w:rPr>
                <w:sz w:val="19"/>
              </w:rPr>
            </w:pPr>
            <w:r>
              <w:rPr>
                <w:w w:val="105"/>
                <w:sz w:val="19"/>
              </w:rPr>
              <w:t>23.4.1</w:t>
            </w:r>
          </w:p>
        </w:tc>
        <w:tc>
          <w:tcPr>
            <w:tcW w:w="1562" w:type="dxa"/>
          </w:tcPr>
          <w:p>
            <w:pPr>
              <w:pStyle w:val="TableParagraph"/>
              <w:spacing w:before="17"/>
              <w:ind w:left="121"/>
              <w:rPr>
                <w:sz w:val="19"/>
              </w:rPr>
            </w:pPr>
            <w:r>
              <w:rPr>
                <w:w w:val="105"/>
                <w:sz w:val="19"/>
              </w:rPr>
              <w:t>исследований</w:t>
            </w:r>
          </w:p>
        </w:tc>
        <w:tc>
          <w:tcPr>
            <w:tcW w:w="1855" w:type="dxa"/>
          </w:tcPr>
          <w:p>
            <w:pPr>
              <w:pStyle w:val="TableParagraph"/>
              <w:spacing w:before="17"/>
              <w:ind w:left="123"/>
              <w:rPr>
                <w:sz w:val="19"/>
              </w:rPr>
            </w:pPr>
            <w:r>
              <w:rPr>
                <w:w w:val="105"/>
                <w:sz w:val="19"/>
              </w:rPr>
              <w:t>0,056374</w:t>
            </w:r>
          </w:p>
        </w:tc>
        <w:tc>
          <w:tcPr>
            <w:tcW w:w="1437" w:type="dxa"/>
          </w:tcPr>
          <w:p>
            <w:pPr>
              <w:pStyle w:val="TableParagraph"/>
              <w:spacing w:before="17"/>
              <w:ind w:left="122"/>
              <w:rPr>
                <w:sz w:val="19"/>
              </w:rPr>
            </w:pPr>
            <w:r>
              <w:rPr>
                <w:w w:val="105"/>
                <w:sz w:val="19"/>
              </w:rPr>
              <w:t>3940,98</w:t>
            </w:r>
          </w:p>
        </w:tc>
        <w:tc>
          <w:tcPr>
            <w:tcW w:w="1706" w:type="dxa"/>
          </w:tcPr>
          <w:p>
            <w:pPr>
              <w:pStyle w:val="TableParagraph"/>
              <w:spacing w:line="250" w:lineRule="exact"/>
              <w:ind w:left="119"/>
              <w:rPr>
                <w:rFonts w:ascii="Arial" w:hAnsi="Arial"/>
                <w:sz w:val="26"/>
              </w:rPr>
            </w:pPr>
            <w:r>
              <w:rPr>
                <w:rFonts w:ascii="Arial" w:hAnsi="Arial"/>
                <w:w w:val="106"/>
                <w:sz w:val="26"/>
              </w:rPr>
              <w:t>х</w:t>
            </w:r>
          </w:p>
        </w:tc>
        <w:tc>
          <w:tcPr>
            <w:tcW w:w="1144" w:type="dxa"/>
          </w:tcPr>
          <w:p>
            <w:pPr>
              <w:pStyle w:val="TableParagraph"/>
              <w:spacing w:before="17"/>
              <w:ind w:left="126"/>
              <w:rPr>
                <w:sz w:val="19"/>
              </w:rPr>
            </w:pPr>
            <w:r>
              <w:rPr>
                <w:w w:val="105"/>
                <w:sz w:val="19"/>
              </w:rPr>
              <w:t>222,17</w:t>
            </w:r>
          </w:p>
        </w:tc>
        <w:tc>
          <w:tcPr>
            <w:tcW w:w="1711" w:type="dxa"/>
          </w:tcPr>
          <w:p>
            <w:pPr>
              <w:pStyle w:val="TableParagraph"/>
              <w:spacing w:line="254" w:lineRule="exact"/>
              <w:ind w:left="129"/>
              <w:rPr>
                <w:rFonts w:ascii="Arial" w:hAnsi="Arial"/>
                <w:sz w:val="26"/>
              </w:rPr>
            </w:pPr>
            <w:r>
              <w:rPr>
                <w:rFonts w:ascii="Arial" w:hAnsi="Arial"/>
                <w:w w:val="105"/>
                <w:sz w:val="26"/>
              </w:rPr>
              <w:t>х</w:t>
            </w:r>
          </w:p>
        </w:tc>
        <w:tc>
          <w:tcPr>
            <w:tcW w:w="1432" w:type="dxa"/>
          </w:tcPr>
          <w:p>
            <w:pPr>
              <w:pStyle w:val="TableParagraph"/>
              <w:spacing w:before="17"/>
              <w:ind w:left="122"/>
              <w:rPr>
                <w:sz w:val="19"/>
              </w:rPr>
            </w:pPr>
            <w:r>
              <w:rPr>
                <w:w w:val="105"/>
                <w:sz w:val="19"/>
              </w:rPr>
              <w:t>492620,9</w:t>
            </w:r>
          </w:p>
        </w:tc>
        <w:tc>
          <w:tcPr>
            <w:tcW w:w="865" w:type="dxa"/>
          </w:tcPr>
          <w:p>
            <w:pPr>
              <w:pStyle w:val="TableParagraph"/>
              <w:spacing w:line="250" w:lineRule="exact"/>
              <w:ind w:left="124"/>
              <w:rPr>
                <w:rFonts w:ascii="Arial" w:hAnsi="Arial"/>
                <w:sz w:val="26"/>
              </w:rPr>
            </w:pPr>
            <w:r>
              <w:rPr>
                <w:rFonts w:ascii="Arial" w:hAnsi="Arial"/>
                <w:w w:val="106"/>
                <w:sz w:val="26"/>
              </w:rPr>
              <w:t>х</w:t>
            </w:r>
          </w:p>
        </w:tc>
      </w:tr>
      <w:tr>
        <w:trPr>
          <w:trHeight w:val="682" w:hRule="atLeast"/>
        </w:trPr>
        <w:tc>
          <w:tcPr>
            <w:tcW w:w="3143" w:type="dxa"/>
          </w:tcPr>
          <w:p>
            <w:pPr>
              <w:pStyle w:val="TableParagraph"/>
              <w:spacing w:line="230" w:lineRule="exact" w:before="1"/>
              <w:ind w:left="120" w:right="98"/>
              <w:rPr>
                <w:sz w:val="19"/>
              </w:rPr>
            </w:pPr>
            <w:r>
              <w:rPr>
                <w:w w:val="105"/>
                <w:sz w:val="19"/>
              </w:rPr>
              <w:t>магнитно-резонансная томография (сумма строк 39.4.2 + 53.4.2 + 69.4.2)</w:t>
            </w:r>
          </w:p>
        </w:tc>
        <w:tc>
          <w:tcPr>
            <w:tcW w:w="831" w:type="dxa"/>
          </w:tcPr>
          <w:p>
            <w:pPr>
              <w:pStyle w:val="TableParagraph"/>
              <w:spacing w:before="12"/>
              <w:ind w:left="125"/>
              <w:rPr>
                <w:sz w:val="19"/>
              </w:rPr>
            </w:pPr>
            <w:r>
              <w:rPr>
                <w:w w:val="105"/>
                <w:sz w:val="19"/>
              </w:rPr>
              <w:t>23.4.2</w:t>
            </w:r>
          </w:p>
        </w:tc>
        <w:tc>
          <w:tcPr>
            <w:tcW w:w="1562" w:type="dxa"/>
          </w:tcPr>
          <w:p>
            <w:pPr>
              <w:pStyle w:val="TableParagraph"/>
              <w:spacing w:before="12"/>
              <w:ind w:left="121"/>
              <w:rPr>
                <w:sz w:val="19"/>
              </w:rPr>
            </w:pPr>
            <w:r>
              <w:rPr>
                <w:w w:val="105"/>
                <w:sz w:val="19"/>
              </w:rPr>
              <w:t>исследований</w:t>
            </w:r>
          </w:p>
        </w:tc>
        <w:tc>
          <w:tcPr>
            <w:tcW w:w="1855" w:type="dxa"/>
          </w:tcPr>
          <w:p>
            <w:pPr>
              <w:pStyle w:val="TableParagraph"/>
              <w:spacing w:before="12"/>
              <w:ind w:left="123"/>
              <w:rPr>
                <w:sz w:val="19"/>
              </w:rPr>
            </w:pPr>
            <w:r>
              <w:rPr>
                <w:w w:val="105"/>
                <w:sz w:val="19"/>
              </w:rPr>
              <w:t>0,022033</w:t>
            </w:r>
          </w:p>
        </w:tc>
        <w:tc>
          <w:tcPr>
            <w:tcW w:w="1437" w:type="dxa"/>
          </w:tcPr>
          <w:p>
            <w:pPr>
              <w:pStyle w:val="TableParagraph"/>
              <w:spacing w:before="12"/>
              <w:ind w:left="121"/>
              <w:rPr>
                <w:sz w:val="19"/>
              </w:rPr>
            </w:pPr>
            <w:r>
              <w:rPr>
                <w:w w:val="105"/>
                <w:sz w:val="19"/>
              </w:rPr>
              <w:t>5381,04</w:t>
            </w:r>
          </w:p>
        </w:tc>
        <w:tc>
          <w:tcPr>
            <w:tcW w:w="1706" w:type="dxa"/>
          </w:tcPr>
          <w:p>
            <w:pPr>
              <w:pStyle w:val="TableParagraph"/>
              <w:spacing w:line="245" w:lineRule="exact"/>
              <w:ind w:left="119"/>
              <w:rPr>
                <w:rFonts w:ascii="Arial" w:hAnsi="Arial"/>
                <w:sz w:val="26"/>
              </w:rPr>
            </w:pPr>
            <w:r>
              <w:rPr>
                <w:rFonts w:ascii="Arial" w:hAnsi="Arial"/>
                <w:w w:val="107"/>
                <w:sz w:val="26"/>
              </w:rPr>
              <w:t>х</w:t>
            </w:r>
          </w:p>
        </w:tc>
        <w:tc>
          <w:tcPr>
            <w:tcW w:w="1144" w:type="dxa"/>
          </w:tcPr>
          <w:p>
            <w:pPr>
              <w:pStyle w:val="TableParagraph"/>
              <w:spacing w:before="12"/>
              <w:ind w:left="118"/>
              <w:rPr>
                <w:sz w:val="19"/>
              </w:rPr>
            </w:pPr>
            <w:r>
              <w:rPr>
                <w:w w:val="105"/>
                <w:sz w:val="19"/>
              </w:rPr>
              <w:t>118,56</w:t>
            </w:r>
          </w:p>
        </w:tc>
        <w:tc>
          <w:tcPr>
            <w:tcW w:w="1711" w:type="dxa"/>
          </w:tcPr>
          <w:p>
            <w:pPr>
              <w:pStyle w:val="TableParagraph"/>
              <w:spacing w:line="250" w:lineRule="exact"/>
              <w:ind w:left="129"/>
              <w:rPr>
                <w:rFonts w:ascii="Arial" w:hAnsi="Arial"/>
                <w:sz w:val="26"/>
              </w:rPr>
            </w:pPr>
            <w:r>
              <w:rPr>
                <w:rFonts w:ascii="Arial" w:hAnsi="Arial"/>
                <w:w w:val="107"/>
                <w:sz w:val="26"/>
              </w:rPr>
              <w:t>х</w:t>
            </w:r>
          </w:p>
        </w:tc>
        <w:tc>
          <w:tcPr>
            <w:tcW w:w="1432" w:type="dxa"/>
          </w:tcPr>
          <w:p>
            <w:pPr>
              <w:pStyle w:val="TableParagraph"/>
              <w:spacing w:before="12"/>
              <w:ind w:left="131"/>
              <w:rPr>
                <w:sz w:val="19"/>
              </w:rPr>
            </w:pPr>
            <w:r>
              <w:rPr>
                <w:w w:val="105"/>
                <w:sz w:val="19"/>
              </w:rPr>
              <w:t>262884,9</w:t>
            </w:r>
          </w:p>
        </w:tc>
        <w:tc>
          <w:tcPr>
            <w:tcW w:w="865" w:type="dxa"/>
          </w:tcPr>
          <w:p>
            <w:pPr>
              <w:pStyle w:val="TableParagraph"/>
              <w:spacing w:line="245" w:lineRule="exact"/>
              <w:ind w:left="119"/>
              <w:rPr>
                <w:rFonts w:ascii="Arial" w:hAnsi="Arial"/>
                <w:sz w:val="26"/>
              </w:rPr>
            </w:pPr>
            <w:r>
              <w:rPr>
                <w:rFonts w:ascii="Arial" w:hAnsi="Arial"/>
                <w:w w:val="105"/>
                <w:sz w:val="26"/>
              </w:rPr>
              <w:t>х</w:t>
            </w:r>
          </w:p>
        </w:tc>
      </w:tr>
      <w:tr>
        <w:trPr>
          <w:trHeight w:val="908" w:hRule="atLeast"/>
        </w:trPr>
        <w:tc>
          <w:tcPr>
            <w:tcW w:w="3143" w:type="dxa"/>
          </w:tcPr>
          <w:p>
            <w:pPr>
              <w:pStyle w:val="TableParagraph"/>
              <w:spacing w:line="254" w:lineRule="auto" w:before="3"/>
              <w:ind w:left="121" w:right="428" w:firstLine="2"/>
              <w:rPr>
                <w:sz w:val="19"/>
              </w:rPr>
            </w:pPr>
            <w:r>
              <w:rPr>
                <w:w w:val="105"/>
                <w:sz w:val="19"/>
              </w:rPr>
              <w:t>ультразвуковое исследование сердечно-сосудистой системы (сумма строк 39.4.3 + 53.4.3 +</w:t>
            </w:r>
          </w:p>
          <w:p>
            <w:pPr>
              <w:pStyle w:val="TableParagraph"/>
              <w:spacing w:line="191" w:lineRule="exact"/>
              <w:ind w:left="121"/>
              <w:rPr>
                <w:sz w:val="19"/>
              </w:rPr>
            </w:pPr>
            <w:r>
              <w:rPr>
                <w:w w:val="105"/>
                <w:sz w:val="19"/>
              </w:rPr>
              <w:t>69.4.3)</w:t>
            </w:r>
          </w:p>
        </w:tc>
        <w:tc>
          <w:tcPr>
            <w:tcW w:w="831" w:type="dxa"/>
          </w:tcPr>
          <w:p>
            <w:pPr>
              <w:pStyle w:val="TableParagraph"/>
              <w:spacing w:before="8"/>
              <w:ind w:left="125"/>
              <w:rPr>
                <w:sz w:val="19"/>
              </w:rPr>
            </w:pPr>
            <w:r>
              <w:rPr>
                <w:w w:val="105"/>
                <w:sz w:val="19"/>
              </w:rPr>
              <w:t>23.4.3</w:t>
            </w:r>
          </w:p>
        </w:tc>
        <w:tc>
          <w:tcPr>
            <w:tcW w:w="1562" w:type="dxa"/>
          </w:tcPr>
          <w:p>
            <w:pPr>
              <w:pStyle w:val="TableParagraph"/>
              <w:spacing w:before="8"/>
              <w:ind w:left="121"/>
              <w:rPr>
                <w:sz w:val="19"/>
              </w:rPr>
            </w:pPr>
            <w:r>
              <w:rPr>
                <w:w w:val="105"/>
                <w:sz w:val="19"/>
              </w:rPr>
              <w:t>исследований</w:t>
            </w:r>
          </w:p>
        </w:tc>
        <w:tc>
          <w:tcPr>
            <w:tcW w:w="1855" w:type="dxa"/>
          </w:tcPr>
          <w:p>
            <w:pPr>
              <w:pStyle w:val="TableParagraph"/>
              <w:spacing w:before="8"/>
              <w:ind w:left="123"/>
              <w:rPr>
                <w:sz w:val="19"/>
              </w:rPr>
            </w:pPr>
            <w:r>
              <w:rPr>
                <w:w w:val="105"/>
                <w:sz w:val="19"/>
              </w:rPr>
              <w:t>0,124111</w:t>
            </w:r>
          </w:p>
        </w:tc>
        <w:tc>
          <w:tcPr>
            <w:tcW w:w="1437" w:type="dxa"/>
          </w:tcPr>
          <w:p>
            <w:pPr>
              <w:pStyle w:val="TableParagraph"/>
              <w:spacing w:before="8"/>
              <w:ind w:left="128"/>
              <w:rPr>
                <w:sz w:val="19"/>
              </w:rPr>
            </w:pPr>
            <w:r>
              <w:rPr>
                <w:w w:val="105"/>
                <w:sz w:val="19"/>
              </w:rPr>
              <w:t>795,78</w:t>
            </w:r>
          </w:p>
        </w:tc>
        <w:tc>
          <w:tcPr>
            <w:tcW w:w="1706" w:type="dxa"/>
          </w:tcPr>
          <w:p>
            <w:pPr>
              <w:pStyle w:val="TableParagraph"/>
              <w:spacing w:line="241" w:lineRule="exact"/>
              <w:ind w:left="119"/>
              <w:rPr>
                <w:rFonts w:ascii="Arial" w:hAnsi="Arial"/>
                <w:sz w:val="26"/>
              </w:rPr>
            </w:pPr>
            <w:r>
              <w:rPr>
                <w:rFonts w:ascii="Arial" w:hAnsi="Arial"/>
                <w:w w:val="105"/>
                <w:sz w:val="26"/>
              </w:rPr>
              <w:t>х</w:t>
            </w:r>
          </w:p>
        </w:tc>
        <w:tc>
          <w:tcPr>
            <w:tcW w:w="1144" w:type="dxa"/>
          </w:tcPr>
          <w:p>
            <w:pPr>
              <w:pStyle w:val="TableParagraph"/>
              <w:spacing w:before="8"/>
              <w:ind w:left="123"/>
              <w:rPr>
                <w:sz w:val="19"/>
              </w:rPr>
            </w:pPr>
            <w:r>
              <w:rPr>
                <w:w w:val="105"/>
                <w:sz w:val="19"/>
              </w:rPr>
              <w:t>98,77</w:t>
            </w:r>
          </w:p>
        </w:tc>
        <w:tc>
          <w:tcPr>
            <w:tcW w:w="1711" w:type="dxa"/>
          </w:tcPr>
          <w:p>
            <w:pPr>
              <w:pStyle w:val="TableParagraph"/>
              <w:spacing w:line="241" w:lineRule="exact"/>
              <w:ind w:left="129"/>
              <w:rPr>
                <w:rFonts w:ascii="Arial" w:hAnsi="Arial"/>
                <w:sz w:val="26"/>
              </w:rPr>
            </w:pPr>
            <w:r>
              <w:rPr>
                <w:rFonts w:ascii="Arial" w:hAnsi="Arial"/>
                <w:w w:val="107"/>
                <w:sz w:val="26"/>
              </w:rPr>
              <w:t>х</w:t>
            </w:r>
          </w:p>
        </w:tc>
        <w:tc>
          <w:tcPr>
            <w:tcW w:w="1432" w:type="dxa"/>
          </w:tcPr>
          <w:p>
            <w:pPr>
              <w:pStyle w:val="TableParagraph"/>
              <w:spacing w:before="8"/>
              <w:ind w:left="131"/>
              <w:rPr>
                <w:sz w:val="19"/>
              </w:rPr>
            </w:pPr>
            <w:r>
              <w:rPr>
                <w:w w:val="105"/>
                <w:sz w:val="19"/>
              </w:rPr>
              <w:t>219004,2</w:t>
            </w:r>
          </w:p>
        </w:tc>
        <w:tc>
          <w:tcPr>
            <w:tcW w:w="865" w:type="dxa"/>
          </w:tcPr>
          <w:p>
            <w:pPr>
              <w:pStyle w:val="TableParagraph"/>
              <w:spacing w:line="236" w:lineRule="exact"/>
              <w:ind w:left="124"/>
              <w:rPr>
                <w:rFonts w:ascii="Arial" w:hAnsi="Arial"/>
                <w:sz w:val="26"/>
              </w:rPr>
            </w:pPr>
            <w:r>
              <w:rPr>
                <w:rFonts w:ascii="Arial" w:hAnsi="Arial"/>
                <w:w w:val="104"/>
                <w:sz w:val="26"/>
              </w:rPr>
              <w:t>х</w:t>
            </w:r>
          </w:p>
        </w:tc>
      </w:tr>
      <w:tr>
        <w:trPr>
          <w:trHeight w:val="922" w:hRule="atLeast"/>
        </w:trPr>
        <w:tc>
          <w:tcPr>
            <w:tcW w:w="3143" w:type="dxa"/>
          </w:tcPr>
          <w:p>
            <w:pPr>
              <w:pStyle w:val="TableParagraph"/>
              <w:spacing w:line="254" w:lineRule="auto" w:before="12"/>
              <w:ind w:left="117" w:right="209" w:firstLine="9"/>
              <w:rPr>
                <w:sz w:val="19"/>
              </w:rPr>
            </w:pPr>
            <w:r>
              <w:rPr>
                <w:w w:val="105"/>
                <w:sz w:val="19"/>
              </w:rPr>
              <w:t>эндоскопическое диагностическое исследование (сумма строк 39.4.4 + 53.4.4 +</w:t>
            </w:r>
          </w:p>
          <w:p>
            <w:pPr>
              <w:pStyle w:val="TableParagraph"/>
              <w:spacing w:line="196" w:lineRule="exact"/>
              <w:ind w:left="121"/>
              <w:rPr>
                <w:sz w:val="19"/>
              </w:rPr>
            </w:pPr>
            <w:r>
              <w:rPr>
                <w:w w:val="105"/>
                <w:sz w:val="19"/>
              </w:rPr>
              <w:t>69.4.4)</w:t>
            </w:r>
          </w:p>
        </w:tc>
        <w:tc>
          <w:tcPr>
            <w:tcW w:w="831" w:type="dxa"/>
          </w:tcPr>
          <w:p>
            <w:pPr>
              <w:pStyle w:val="TableParagraph"/>
              <w:spacing w:before="12"/>
              <w:ind w:left="125"/>
              <w:rPr>
                <w:sz w:val="19"/>
              </w:rPr>
            </w:pPr>
            <w:r>
              <w:rPr>
                <w:w w:val="105"/>
                <w:sz w:val="19"/>
              </w:rPr>
              <w:t>23.4.4</w:t>
            </w:r>
          </w:p>
        </w:tc>
        <w:tc>
          <w:tcPr>
            <w:tcW w:w="1562" w:type="dxa"/>
          </w:tcPr>
          <w:p>
            <w:pPr>
              <w:pStyle w:val="TableParagraph"/>
              <w:spacing w:before="17"/>
              <w:ind w:left="121"/>
              <w:rPr>
                <w:sz w:val="19"/>
              </w:rPr>
            </w:pPr>
            <w:r>
              <w:rPr>
                <w:w w:val="105"/>
                <w:sz w:val="19"/>
              </w:rPr>
              <w:t>исследований</w:t>
            </w:r>
          </w:p>
        </w:tc>
        <w:tc>
          <w:tcPr>
            <w:tcW w:w="1855" w:type="dxa"/>
          </w:tcPr>
          <w:p>
            <w:pPr>
              <w:pStyle w:val="TableParagraph"/>
              <w:spacing w:before="17"/>
              <w:ind w:left="123"/>
              <w:rPr>
                <w:sz w:val="19"/>
              </w:rPr>
            </w:pPr>
            <w:r>
              <w:rPr>
                <w:w w:val="105"/>
                <w:sz w:val="19"/>
              </w:rPr>
              <w:t>0,04833</w:t>
            </w:r>
          </w:p>
        </w:tc>
        <w:tc>
          <w:tcPr>
            <w:tcW w:w="1437" w:type="dxa"/>
          </w:tcPr>
          <w:p>
            <w:pPr>
              <w:pStyle w:val="TableParagraph"/>
              <w:spacing w:before="17"/>
              <w:ind w:left="117"/>
              <w:rPr>
                <w:sz w:val="19"/>
              </w:rPr>
            </w:pPr>
            <w:r>
              <w:rPr>
                <w:w w:val="105"/>
                <w:sz w:val="19"/>
              </w:rPr>
              <w:t>1459,20</w:t>
            </w:r>
          </w:p>
        </w:tc>
        <w:tc>
          <w:tcPr>
            <w:tcW w:w="1706" w:type="dxa"/>
          </w:tcPr>
          <w:p>
            <w:pPr>
              <w:pStyle w:val="TableParagraph"/>
              <w:spacing w:line="250" w:lineRule="exact"/>
              <w:ind w:left="119"/>
              <w:rPr>
                <w:rFonts w:ascii="Arial" w:hAnsi="Arial"/>
                <w:sz w:val="26"/>
              </w:rPr>
            </w:pPr>
            <w:r>
              <w:rPr>
                <w:rFonts w:ascii="Arial" w:hAnsi="Arial"/>
                <w:w w:val="106"/>
                <w:sz w:val="26"/>
              </w:rPr>
              <w:t>х</w:t>
            </w:r>
          </w:p>
        </w:tc>
        <w:tc>
          <w:tcPr>
            <w:tcW w:w="1144" w:type="dxa"/>
          </w:tcPr>
          <w:p>
            <w:pPr>
              <w:pStyle w:val="TableParagraph"/>
              <w:spacing w:before="17"/>
              <w:ind w:left="128"/>
              <w:rPr>
                <w:sz w:val="19"/>
              </w:rPr>
            </w:pPr>
            <w:r>
              <w:rPr>
                <w:w w:val="105"/>
                <w:sz w:val="19"/>
              </w:rPr>
              <w:t>70,52</w:t>
            </w:r>
          </w:p>
        </w:tc>
        <w:tc>
          <w:tcPr>
            <w:tcW w:w="1711" w:type="dxa"/>
          </w:tcPr>
          <w:p>
            <w:pPr>
              <w:pStyle w:val="TableParagraph"/>
              <w:spacing w:line="250" w:lineRule="exact"/>
              <w:ind w:left="129"/>
              <w:rPr>
                <w:rFonts w:ascii="Arial" w:hAnsi="Arial"/>
                <w:sz w:val="26"/>
              </w:rPr>
            </w:pPr>
            <w:r>
              <w:rPr>
                <w:rFonts w:ascii="Arial" w:hAnsi="Arial"/>
                <w:w w:val="105"/>
                <w:sz w:val="26"/>
              </w:rPr>
              <w:t>х</w:t>
            </w:r>
          </w:p>
        </w:tc>
        <w:tc>
          <w:tcPr>
            <w:tcW w:w="1432" w:type="dxa"/>
          </w:tcPr>
          <w:p>
            <w:pPr>
              <w:pStyle w:val="TableParagraph"/>
              <w:spacing w:before="12"/>
              <w:ind w:left="122"/>
              <w:rPr>
                <w:sz w:val="19"/>
              </w:rPr>
            </w:pPr>
            <w:r>
              <w:rPr>
                <w:w w:val="105"/>
                <w:sz w:val="19"/>
              </w:rPr>
              <w:t>156365,1</w:t>
            </w:r>
          </w:p>
        </w:tc>
        <w:tc>
          <w:tcPr>
            <w:tcW w:w="865" w:type="dxa"/>
          </w:tcPr>
          <w:p>
            <w:pPr>
              <w:pStyle w:val="TableParagraph"/>
              <w:spacing w:line="245" w:lineRule="exact"/>
              <w:ind w:left="124"/>
              <w:rPr>
                <w:rFonts w:ascii="Arial" w:hAnsi="Arial"/>
                <w:sz w:val="26"/>
              </w:rPr>
            </w:pPr>
            <w:r>
              <w:rPr>
                <w:rFonts w:ascii="Arial" w:hAnsi="Arial"/>
                <w:w w:val="107"/>
                <w:sz w:val="26"/>
              </w:rPr>
              <w:t>х</w:t>
            </w:r>
          </w:p>
        </w:tc>
      </w:tr>
      <w:tr>
        <w:trPr>
          <w:trHeight w:val="1148" w:hRule="atLeast"/>
        </w:trPr>
        <w:tc>
          <w:tcPr>
            <w:tcW w:w="3143" w:type="dxa"/>
          </w:tcPr>
          <w:p>
            <w:pPr>
              <w:pStyle w:val="TableParagraph"/>
              <w:spacing w:line="254" w:lineRule="auto" w:before="12"/>
              <w:ind w:left="120" w:right="211"/>
              <w:rPr>
                <w:sz w:val="19"/>
              </w:rPr>
            </w:pPr>
            <w:r>
              <w:rPr>
                <w:w w:val="105"/>
                <w:sz w:val="19"/>
              </w:rPr>
              <w:t>молекулярно-генетическое исследование с целью диагностики онкологических заболеваний (сумма строк 39.4.5</w:t>
            </w:r>
          </w:p>
          <w:p>
            <w:pPr>
              <w:pStyle w:val="TableParagraph"/>
              <w:spacing w:line="190" w:lineRule="exact"/>
              <w:ind w:left="130"/>
              <w:rPr>
                <w:sz w:val="19"/>
              </w:rPr>
            </w:pPr>
            <w:r>
              <w:rPr>
                <w:sz w:val="19"/>
              </w:rPr>
              <w:t>+ 53.4.5 + 69.4.5)</w:t>
            </w:r>
          </w:p>
        </w:tc>
        <w:tc>
          <w:tcPr>
            <w:tcW w:w="831" w:type="dxa"/>
          </w:tcPr>
          <w:p>
            <w:pPr>
              <w:pStyle w:val="TableParagraph"/>
              <w:spacing w:before="17"/>
              <w:ind w:left="125"/>
              <w:rPr>
                <w:sz w:val="19"/>
              </w:rPr>
            </w:pPr>
            <w:r>
              <w:rPr>
                <w:w w:val="105"/>
                <w:sz w:val="19"/>
              </w:rPr>
              <w:t>23.4.5</w:t>
            </w:r>
          </w:p>
        </w:tc>
        <w:tc>
          <w:tcPr>
            <w:tcW w:w="1562" w:type="dxa"/>
          </w:tcPr>
          <w:p>
            <w:pPr>
              <w:pStyle w:val="TableParagraph"/>
              <w:spacing w:before="17"/>
              <w:ind w:left="121"/>
              <w:rPr>
                <w:sz w:val="19"/>
              </w:rPr>
            </w:pPr>
            <w:r>
              <w:rPr>
                <w:w w:val="105"/>
                <w:sz w:val="19"/>
              </w:rPr>
              <w:t>исследований</w:t>
            </w:r>
          </w:p>
        </w:tc>
        <w:tc>
          <w:tcPr>
            <w:tcW w:w="1855" w:type="dxa"/>
          </w:tcPr>
          <w:p>
            <w:pPr>
              <w:pStyle w:val="TableParagraph"/>
              <w:spacing w:before="17"/>
              <w:ind w:left="118"/>
              <w:rPr>
                <w:sz w:val="19"/>
              </w:rPr>
            </w:pPr>
            <w:r>
              <w:rPr>
                <w:w w:val="105"/>
                <w:sz w:val="19"/>
              </w:rPr>
              <w:t>0,00133</w:t>
            </w:r>
          </w:p>
        </w:tc>
        <w:tc>
          <w:tcPr>
            <w:tcW w:w="1437" w:type="dxa"/>
          </w:tcPr>
          <w:p>
            <w:pPr>
              <w:pStyle w:val="TableParagraph"/>
              <w:spacing w:before="17"/>
              <w:ind w:left="117"/>
              <w:rPr>
                <w:sz w:val="19"/>
              </w:rPr>
            </w:pPr>
            <w:r>
              <w:rPr>
                <w:w w:val="105"/>
                <w:sz w:val="19"/>
              </w:rPr>
              <w:t>12254,41</w:t>
            </w:r>
          </w:p>
        </w:tc>
        <w:tc>
          <w:tcPr>
            <w:tcW w:w="1706" w:type="dxa"/>
          </w:tcPr>
          <w:p>
            <w:pPr>
              <w:pStyle w:val="TableParagraph"/>
              <w:spacing w:line="250" w:lineRule="exact"/>
              <w:ind w:left="119"/>
              <w:rPr>
                <w:rFonts w:ascii="Arial" w:hAnsi="Arial"/>
                <w:sz w:val="26"/>
              </w:rPr>
            </w:pPr>
            <w:r>
              <w:rPr>
                <w:rFonts w:ascii="Arial" w:hAnsi="Arial"/>
                <w:w w:val="107"/>
                <w:sz w:val="26"/>
              </w:rPr>
              <w:t>х</w:t>
            </w:r>
          </w:p>
        </w:tc>
        <w:tc>
          <w:tcPr>
            <w:tcW w:w="1144" w:type="dxa"/>
          </w:tcPr>
          <w:p>
            <w:pPr>
              <w:pStyle w:val="TableParagraph"/>
              <w:spacing w:before="17"/>
              <w:ind w:left="118"/>
              <w:rPr>
                <w:sz w:val="19"/>
              </w:rPr>
            </w:pPr>
            <w:r>
              <w:rPr>
                <w:w w:val="110"/>
                <w:sz w:val="19"/>
              </w:rPr>
              <w:t>16,30</w:t>
            </w:r>
          </w:p>
        </w:tc>
        <w:tc>
          <w:tcPr>
            <w:tcW w:w="1711" w:type="dxa"/>
          </w:tcPr>
          <w:p>
            <w:pPr>
              <w:pStyle w:val="TableParagraph"/>
              <w:spacing w:line="250" w:lineRule="exact"/>
              <w:ind w:left="129"/>
              <w:rPr>
                <w:rFonts w:ascii="Arial" w:hAnsi="Arial"/>
                <w:sz w:val="26"/>
              </w:rPr>
            </w:pPr>
            <w:r>
              <w:rPr>
                <w:rFonts w:ascii="Arial" w:hAnsi="Arial"/>
                <w:w w:val="109"/>
                <w:sz w:val="26"/>
              </w:rPr>
              <w:t>х</w:t>
            </w:r>
          </w:p>
        </w:tc>
        <w:tc>
          <w:tcPr>
            <w:tcW w:w="1432" w:type="dxa"/>
          </w:tcPr>
          <w:p>
            <w:pPr>
              <w:pStyle w:val="TableParagraph"/>
              <w:spacing w:before="12"/>
              <w:ind w:left="132"/>
              <w:rPr>
                <w:sz w:val="19"/>
              </w:rPr>
            </w:pPr>
            <w:r>
              <w:rPr>
                <w:w w:val="105"/>
                <w:sz w:val="19"/>
              </w:rPr>
              <w:t>36142,2</w:t>
            </w:r>
          </w:p>
        </w:tc>
        <w:tc>
          <w:tcPr>
            <w:tcW w:w="865" w:type="dxa"/>
          </w:tcPr>
          <w:p>
            <w:pPr>
              <w:pStyle w:val="TableParagraph"/>
              <w:spacing w:line="245" w:lineRule="exact"/>
              <w:ind w:left="124"/>
              <w:rPr>
                <w:rFonts w:ascii="Arial" w:hAnsi="Arial"/>
                <w:sz w:val="26"/>
              </w:rPr>
            </w:pPr>
            <w:r>
              <w:rPr>
                <w:rFonts w:ascii="Arial" w:hAnsi="Arial"/>
                <w:w w:val="104"/>
                <w:sz w:val="26"/>
              </w:rPr>
              <w:t>х</w:t>
            </w:r>
          </w:p>
        </w:tc>
      </w:tr>
      <w:tr>
        <w:trPr>
          <w:trHeight w:val="1370" w:hRule="atLeast"/>
        </w:trPr>
        <w:tc>
          <w:tcPr>
            <w:tcW w:w="3143" w:type="dxa"/>
          </w:tcPr>
          <w:p>
            <w:pPr>
              <w:pStyle w:val="TableParagraph"/>
              <w:spacing w:line="252" w:lineRule="auto" w:before="12"/>
              <w:ind w:left="125" w:right="344"/>
              <w:rPr>
                <w:sz w:val="19"/>
              </w:rPr>
            </w:pPr>
            <w:r>
              <w:rPr>
                <w:w w:val="105"/>
                <w:sz w:val="19"/>
              </w:rPr>
              <w:t>патолого - анатомическое исследование биопсийного (операционного) материала с целью диагностики онкологических заболеваний и</w:t>
            </w:r>
          </w:p>
          <w:p>
            <w:pPr>
              <w:pStyle w:val="TableParagraph"/>
              <w:spacing w:line="191" w:lineRule="exact"/>
              <w:ind w:left="130"/>
              <w:rPr>
                <w:sz w:val="19"/>
              </w:rPr>
            </w:pPr>
            <w:r>
              <w:rPr>
                <w:w w:val="105"/>
                <w:sz w:val="19"/>
              </w:rPr>
              <w:t>подбора противоопухолевой</w:t>
            </w:r>
          </w:p>
        </w:tc>
        <w:tc>
          <w:tcPr>
            <w:tcW w:w="831" w:type="dxa"/>
          </w:tcPr>
          <w:p>
            <w:pPr>
              <w:pStyle w:val="TableParagraph"/>
              <w:spacing w:before="12"/>
              <w:ind w:left="125"/>
              <w:rPr>
                <w:sz w:val="19"/>
              </w:rPr>
            </w:pPr>
            <w:r>
              <w:rPr>
                <w:w w:val="105"/>
                <w:sz w:val="19"/>
              </w:rPr>
              <w:t>23.4.6</w:t>
            </w:r>
          </w:p>
        </w:tc>
        <w:tc>
          <w:tcPr>
            <w:tcW w:w="1562" w:type="dxa"/>
          </w:tcPr>
          <w:p>
            <w:pPr>
              <w:pStyle w:val="TableParagraph"/>
              <w:spacing w:before="12"/>
              <w:ind w:left="121"/>
              <w:rPr>
                <w:sz w:val="19"/>
              </w:rPr>
            </w:pPr>
            <w:r>
              <w:rPr>
                <w:w w:val="105"/>
                <w:sz w:val="19"/>
              </w:rPr>
              <w:t>исследований</w:t>
            </w:r>
          </w:p>
        </w:tc>
        <w:tc>
          <w:tcPr>
            <w:tcW w:w="1855" w:type="dxa"/>
          </w:tcPr>
          <w:p>
            <w:pPr>
              <w:pStyle w:val="TableParagraph"/>
              <w:spacing w:before="12"/>
              <w:ind w:left="123"/>
              <w:rPr>
                <w:sz w:val="19"/>
              </w:rPr>
            </w:pPr>
            <w:r>
              <w:rPr>
                <w:w w:val="105"/>
                <w:sz w:val="19"/>
              </w:rPr>
              <w:t>0,027804</w:t>
            </w:r>
          </w:p>
        </w:tc>
        <w:tc>
          <w:tcPr>
            <w:tcW w:w="1437" w:type="dxa"/>
          </w:tcPr>
          <w:p>
            <w:pPr>
              <w:pStyle w:val="TableParagraph"/>
              <w:spacing w:before="12"/>
              <w:ind w:left="122"/>
              <w:rPr>
                <w:sz w:val="19"/>
              </w:rPr>
            </w:pPr>
            <w:r>
              <w:rPr>
                <w:w w:val="105"/>
                <w:sz w:val="19"/>
              </w:rPr>
              <w:t>3022,12</w:t>
            </w:r>
          </w:p>
        </w:tc>
        <w:tc>
          <w:tcPr>
            <w:tcW w:w="1706" w:type="dxa"/>
          </w:tcPr>
          <w:p>
            <w:pPr>
              <w:pStyle w:val="TableParagraph"/>
              <w:spacing w:line="250" w:lineRule="exact"/>
              <w:ind w:left="119"/>
              <w:rPr>
                <w:rFonts w:ascii="Arial" w:hAnsi="Arial"/>
                <w:sz w:val="26"/>
              </w:rPr>
            </w:pPr>
            <w:r>
              <w:rPr>
                <w:rFonts w:ascii="Arial" w:hAnsi="Arial"/>
                <w:w w:val="105"/>
                <w:sz w:val="26"/>
              </w:rPr>
              <w:t>х</w:t>
            </w:r>
          </w:p>
        </w:tc>
        <w:tc>
          <w:tcPr>
            <w:tcW w:w="1144" w:type="dxa"/>
          </w:tcPr>
          <w:p>
            <w:pPr>
              <w:pStyle w:val="TableParagraph"/>
              <w:spacing w:before="17"/>
              <w:ind w:left="119"/>
              <w:rPr>
                <w:sz w:val="19"/>
              </w:rPr>
            </w:pPr>
            <w:r>
              <w:rPr>
                <w:w w:val="110"/>
                <w:sz w:val="19"/>
              </w:rPr>
              <w:t>84,03</w:t>
            </w:r>
          </w:p>
        </w:tc>
        <w:tc>
          <w:tcPr>
            <w:tcW w:w="1711" w:type="dxa"/>
          </w:tcPr>
          <w:p>
            <w:pPr>
              <w:pStyle w:val="TableParagraph"/>
              <w:spacing w:line="250" w:lineRule="exact"/>
              <w:ind w:left="129"/>
              <w:rPr>
                <w:rFonts w:ascii="Arial" w:hAnsi="Arial"/>
                <w:sz w:val="26"/>
              </w:rPr>
            </w:pPr>
            <w:r>
              <w:rPr>
                <w:rFonts w:ascii="Arial" w:hAnsi="Arial"/>
                <w:w w:val="111"/>
                <w:sz w:val="26"/>
              </w:rPr>
              <w:t>х</w:t>
            </w:r>
          </w:p>
        </w:tc>
        <w:tc>
          <w:tcPr>
            <w:tcW w:w="1432" w:type="dxa"/>
          </w:tcPr>
          <w:p>
            <w:pPr>
              <w:pStyle w:val="TableParagraph"/>
              <w:spacing w:before="12"/>
              <w:ind w:left="122"/>
              <w:rPr>
                <w:sz w:val="19"/>
              </w:rPr>
            </w:pPr>
            <w:r>
              <w:rPr>
                <w:w w:val="105"/>
                <w:sz w:val="19"/>
              </w:rPr>
              <w:t>186321,0</w:t>
            </w:r>
          </w:p>
        </w:tc>
        <w:tc>
          <w:tcPr>
            <w:tcW w:w="865" w:type="dxa"/>
          </w:tcPr>
          <w:p>
            <w:pPr>
              <w:pStyle w:val="TableParagraph"/>
              <w:spacing w:line="245" w:lineRule="exact"/>
              <w:ind w:left="124"/>
              <w:rPr>
                <w:rFonts w:ascii="Arial" w:hAnsi="Arial"/>
                <w:sz w:val="26"/>
              </w:rPr>
            </w:pPr>
            <w:r>
              <w:rPr>
                <w:rFonts w:ascii="Arial" w:hAnsi="Arial"/>
                <w:w w:val="107"/>
                <w:sz w:val="26"/>
              </w:rPr>
              <w:t>х</w:t>
            </w:r>
          </w:p>
        </w:tc>
      </w:tr>
    </w:tbl>
    <w:p>
      <w:pPr>
        <w:spacing w:after="0" w:line="245" w:lineRule="exact"/>
        <w:rPr>
          <w:rFonts w:ascii="Arial" w:hAnsi="Arial"/>
          <w:sz w:val="26"/>
        </w:rPr>
        <w:sectPr>
          <w:headerReference w:type="default" r:id="rId37"/>
          <w:pgSz w:w="16670" w:h="11800" w:orient="landscape"/>
          <w:pgMar w:header="0" w:footer="0" w:top="600" w:bottom="280" w:left="640" w:right="100"/>
        </w:sectPr>
      </w:pPr>
    </w:p>
    <w:p>
      <w:pPr>
        <w:spacing w:before="76"/>
        <w:ind w:left="7782" w:right="7815" w:firstLine="0"/>
        <w:jc w:val="center"/>
        <w:rPr>
          <w:rFonts w:ascii="Courier New"/>
          <w:sz w:val="27"/>
        </w:rPr>
      </w:pPr>
      <w:r>
        <w:rPr>
          <w:rFonts w:ascii="Courier New"/>
          <w:w w:val="90"/>
          <w:sz w:val="27"/>
        </w:rPr>
        <w:t>75</w:t>
      </w:r>
    </w:p>
    <w:p>
      <w:pPr>
        <w:pStyle w:val="BodyText"/>
        <w:rPr>
          <w:rFonts w:ascii="Courier New"/>
          <w:sz w:val="20"/>
        </w:rPr>
      </w:pPr>
    </w:p>
    <w:p>
      <w:pPr>
        <w:pStyle w:val="BodyText"/>
        <w:spacing w:before="2"/>
        <w:rPr>
          <w:rFonts w:ascii="Courier New"/>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8"/>
        <w:gridCol w:w="827"/>
        <w:gridCol w:w="1572"/>
        <w:gridCol w:w="1856"/>
        <w:gridCol w:w="1433"/>
        <w:gridCol w:w="1717"/>
        <w:gridCol w:w="1145"/>
        <w:gridCol w:w="1717"/>
        <w:gridCol w:w="1429"/>
        <w:gridCol w:w="862"/>
      </w:tblGrid>
      <w:tr>
        <w:trPr>
          <w:trHeight w:val="220" w:hRule="atLeast"/>
        </w:trPr>
        <w:tc>
          <w:tcPr>
            <w:tcW w:w="3148" w:type="dxa"/>
          </w:tcPr>
          <w:p>
            <w:pPr>
              <w:pStyle w:val="TableParagraph"/>
              <w:spacing w:line="188" w:lineRule="exact" w:before="12"/>
              <w:ind w:left="112"/>
              <w:rPr>
                <w:sz w:val="19"/>
              </w:rPr>
            </w:pPr>
            <w:r>
              <w:rPr>
                <w:w w:val="78"/>
                <w:sz w:val="19"/>
              </w:rPr>
              <w:t>1</w:t>
            </w:r>
          </w:p>
        </w:tc>
        <w:tc>
          <w:tcPr>
            <w:tcW w:w="827" w:type="dxa"/>
          </w:tcPr>
          <w:p>
            <w:pPr>
              <w:pStyle w:val="TableParagraph"/>
              <w:spacing w:line="188" w:lineRule="exact" w:before="12"/>
              <w:ind w:left="125"/>
              <w:rPr>
                <w:sz w:val="19"/>
              </w:rPr>
            </w:pPr>
            <w:r>
              <w:rPr>
                <w:w w:val="102"/>
                <w:sz w:val="19"/>
              </w:rPr>
              <w:t>2</w:t>
            </w:r>
          </w:p>
        </w:tc>
        <w:tc>
          <w:tcPr>
            <w:tcW w:w="1572" w:type="dxa"/>
          </w:tcPr>
          <w:p>
            <w:pPr>
              <w:pStyle w:val="TableParagraph"/>
              <w:spacing w:line="188" w:lineRule="exact" w:before="12"/>
              <w:ind w:left="121"/>
              <w:rPr>
                <w:sz w:val="19"/>
              </w:rPr>
            </w:pPr>
            <w:r>
              <w:rPr>
                <w:w w:val="102"/>
                <w:sz w:val="19"/>
              </w:rPr>
              <w:t>3</w:t>
            </w:r>
          </w:p>
        </w:tc>
        <w:tc>
          <w:tcPr>
            <w:tcW w:w="1856" w:type="dxa"/>
          </w:tcPr>
          <w:p>
            <w:pPr>
              <w:pStyle w:val="TableParagraph"/>
              <w:spacing w:line="184" w:lineRule="exact" w:before="17"/>
              <w:ind w:left="121"/>
              <w:rPr>
                <w:sz w:val="19"/>
              </w:rPr>
            </w:pPr>
            <w:r>
              <w:rPr>
                <w:w w:val="102"/>
                <w:sz w:val="19"/>
              </w:rPr>
              <w:t>4</w:t>
            </w:r>
          </w:p>
        </w:tc>
        <w:tc>
          <w:tcPr>
            <w:tcW w:w="1433" w:type="dxa"/>
          </w:tcPr>
          <w:p>
            <w:pPr>
              <w:pStyle w:val="TableParagraph"/>
              <w:spacing w:line="184" w:lineRule="exact" w:before="17"/>
              <w:ind w:left="123"/>
              <w:rPr>
                <w:sz w:val="19"/>
              </w:rPr>
            </w:pPr>
            <w:r>
              <w:rPr>
                <w:w w:val="102"/>
                <w:sz w:val="19"/>
              </w:rPr>
              <w:t>5</w:t>
            </w:r>
          </w:p>
        </w:tc>
        <w:tc>
          <w:tcPr>
            <w:tcW w:w="1717" w:type="dxa"/>
          </w:tcPr>
          <w:p>
            <w:pPr>
              <w:pStyle w:val="TableParagraph"/>
              <w:spacing w:line="184" w:lineRule="exact" w:before="17"/>
              <w:ind w:left="119"/>
              <w:rPr>
                <w:sz w:val="19"/>
              </w:rPr>
            </w:pPr>
            <w:r>
              <w:rPr>
                <w:w w:val="102"/>
                <w:sz w:val="19"/>
              </w:rPr>
              <w:t>6</w:t>
            </w:r>
          </w:p>
        </w:tc>
        <w:tc>
          <w:tcPr>
            <w:tcW w:w="1145" w:type="dxa"/>
          </w:tcPr>
          <w:p>
            <w:pPr>
              <w:pStyle w:val="TableParagraph"/>
              <w:spacing w:line="188" w:lineRule="exact" w:before="12"/>
              <w:ind w:left="123"/>
              <w:rPr>
                <w:sz w:val="19"/>
              </w:rPr>
            </w:pPr>
            <w:r>
              <w:rPr>
                <w:w w:val="107"/>
                <w:sz w:val="19"/>
              </w:rPr>
              <w:t>7</w:t>
            </w:r>
          </w:p>
        </w:tc>
        <w:tc>
          <w:tcPr>
            <w:tcW w:w="1717" w:type="dxa"/>
          </w:tcPr>
          <w:p>
            <w:pPr>
              <w:pStyle w:val="TableParagraph"/>
              <w:spacing w:line="188" w:lineRule="exact" w:before="12"/>
              <w:ind w:left="113"/>
              <w:rPr>
                <w:sz w:val="19"/>
              </w:rPr>
            </w:pPr>
            <w:r>
              <w:rPr>
                <w:w w:val="107"/>
                <w:sz w:val="19"/>
              </w:rPr>
              <w:t>8</w:t>
            </w:r>
          </w:p>
        </w:tc>
        <w:tc>
          <w:tcPr>
            <w:tcW w:w="1429" w:type="dxa"/>
          </w:tcPr>
          <w:p>
            <w:pPr>
              <w:pStyle w:val="TableParagraph"/>
              <w:spacing w:line="188" w:lineRule="exact" w:before="12"/>
              <w:ind w:left="106"/>
              <w:rPr>
                <w:sz w:val="19"/>
              </w:rPr>
            </w:pPr>
            <w:r>
              <w:rPr>
                <w:w w:val="107"/>
                <w:sz w:val="19"/>
              </w:rPr>
              <w:t>9</w:t>
            </w:r>
          </w:p>
        </w:tc>
        <w:tc>
          <w:tcPr>
            <w:tcW w:w="862" w:type="dxa"/>
          </w:tcPr>
          <w:p>
            <w:pPr>
              <w:pStyle w:val="TableParagraph"/>
              <w:spacing w:line="188" w:lineRule="exact" w:before="12"/>
              <w:ind w:left="100"/>
              <w:rPr>
                <w:sz w:val="19"/>
              </w:rPr>
            </w:pPr>
            <w:r>
              <w:rPr>
                <w:w w:val="105"/>
                <w:sz w:val="19"/>
              </w:rPr>
              <w:t>10</w:t>
            </w:r>
          </w:p>
        </w:tc>
      </w:tr>
      <w:tr>
        <w:trPr>
          <w:trHeight w:val="480" w:hRule="atLeast"/>
        </w:trPr>
        <w:tc>
          <w:tcPr>
            <w:tcW w:w="3148" w:type="dxa"/>
          </w:tcPr>
          <w:p>
            <w:pPr>
              <w:pStyle w:val="TableParagraph"/>
              <w:spacing w:line="230" w:lineRule="atLeast"/>
              <w:ind w:left="113" w:right="368"/>
              <w:rPr>
                <w:sz w:val="19"/>
              </w:rPr>
            </w:pPr>
            <w:r>
              <w:rPr>
                <w:w w:val="105"/>
                <w:sz w:val="19"/>
              </w:rPr>
              <w:t>лекарственной терапии (сумма строк 39.4.6 + 53.4.6 + 69.4.6)</w:t>
            </w:r>
          </w:p>
        </w:tc>
        <w:tc>
          <w:tcPr>
            <w:tcW w:w="827" w:type="dxa"/>
          </w:tcPr>
          <w:p>
            <w:pPr>
              <w:pStyle w:val="TableParagraph"/>
              <w:rPr>
                <w:sz w:val="18"/>
              </w:rPr>
            </w:pPr>
          </w:p>
        </w:tc>
        <w:tc>
          <w:tcPr>
            <w:tcW w:w="1572" w:type="dxa"/>
          </w:tcPr>
          <w:p>
            <w:pPr>
              <w:pStyle w:val="TableParagraph"/>
              <w:rPr>
                <w:sz w:val="18"/>
              </w:rPr>
            </w:pPr>
          </w:p>
        </w:tc>
        <w:tc>
          <w:tcPr>
            <w:tcW w:w="1856" w:type="dxa"/>
          </w:tcPr>
          <w:p>
            <w:pPr>
              <w:pStyle w:val="TableParagraph"/>
              <w:rPr>
                <w:sz w:val="18"/>
              </w:rPr>
            </w:pPr>
          </w:p>
        </w:tc>
        <w:tc>
          <w:tcPr>
            <w:tcW w:w="1433" w:type="dxa"/>
          </w:tcPr>
          <w:p>
            <w:pPr>
              <w:pStyle w:val="TableParagraph"/>
              <w:rPr>
                <w:sz w:val="18"/>
              </w:rPr>
            </w:pPr>
          </w:p>
        </w:tc>
        <w:tc>
          <w:tcPr>
            <w:tcW w:w="1717" w:type="dxa"/>
          </w:tcPr>
          <w:p>
            <w:pPr>
              <w:pStyle w:val="TableParagraph"/>
              <w:rPr>
                <w:sz w:val="18"/>
              </w:rPr>
            </w:pPr>
          </w:p>
        </w:tc>
        <w:tc>
          <w:tcPr>
            <w:tcW w:w="1145" w:type="dxa"/>
          </w:tcPr>
          <w:p>
            <w:pPr>
              <w:pStyle w:val="TableParagraph"/>
              <w:rPr>
                <w:sz w:val="18"/>
              </w:rPr>
            </w:pPr>
          </w:p>
        </w:tc>
        <w:tc>
          <w:tcPr>
            <w:tcW w:w="1717" w:type="dxa"/>
          </w:tcPr>
          <w:p>
            <w:pPr>
              <w:pStyle w:val="TableParagraph"/>
              <w:rPr>
                <w:sz w:val="18"/>
              </w:rPr>
            </w:pPr>
          </w:p>
        </w:tc>
        <w:tc>
          <w:tcPr>
            <w:tcW w:w="1429" w:type="dxa"/>
          </w:tcPr>
          <w:p>
            <w:pPr>
              <w:pStyle w:val="TableParagraph"/>
              <w:rPr>
                <w:sz w:val="18"/>
              </w:rPr>
            </w:pPr>
          </w:p>
        </w:tc>
        <w:tc>
          <w:tcPr>
            <w:tcW w:w="862" w:type="dxa"/>
          </w:tcPr>
          <w:p>
            <w:pPr>
              <w:pStyle w:val="TableParagraph"/>
              <w:rPr>
                <w:sz w:val="18"/>
              </w:rPr>
            </w:pPr>
          </w:p>
        </w:tc>
      </w:tr>
      <w:tr>
        <w:trPr>
          <w:trHeight w:val="730" w:hRule="atLeast"/>
        </w:trPr>
        <w:tc>
          <w:tcPr>
            <w:tcW w:w="3148" w:type="dxa"/>
          </w:tcPr>
          <w:p>
            <w:pPr>
              <w:pStyle w:val="TableParagraph"/>
              <w:spacing w:line="254" w:lineRule="auto" w:before="17"/>
              <w:ind w:left="117" w:right="135" w:hanging="2"/>
              <w:rPr>
                <w:sz w:val="19"/>
              </w:rPr>
            </w:pPr>
            <w:r>
              <w:rPr>
                <w:w w:val="105"/>
                <w:sz w:val="19"/>
              </w:rPr>
              <w:t>ПЭТ-КТ при онкологических заболеваниях (сумма строк 39.4.7</w:t>
            </w:r>
          </w:p>
          <w:p>
            <w:pPr>
              <w:pStyle w:val="TableParagraph"/>
              <w:spacing w:line="217" w:lineRule="exact"/>
              <w:ind w:left="126"/>
              <w:rPr>
                <w:sz w:val="19"/>
              </w:rPr>
            </w:pPr>
            <w:r>
              <w:rPr>
                <w:sz w:val="19"/>
              </w:rPr>
              <w:t>+ 53.4.7 + 69.4.7)</w:t>
            </w:r>
          </w:p>
        </w:tc>
        <w:tc>
          <w:tcPr>
            <w:tcW w:w="827" w:type="dxa"/>
          </w:tcPr>
          <w:p>
            <w:pPr>
              <w:pStyle w:val="TableParagraph"/>
              <w:spacing w:before="17"/>
              <w:ind w:left="125"/>
              <w:rPr>
                <w:sz w:val="19"/>
              </w:rPr>
            </w:pPr>
            <w:r>
              <w:rPr>
                <w:w w:val="105"/>
                <w:sz w:val="19"/>
              </w:rPr>
              <w:t>23.4.7</w:t>
            </w:r>
          </w:p>
        </w:tc>
        <w:tc>
          <w:tcPr>
            <w:tcW w:w="1572" w:type="dxa"/>
          </w:tcPr>
          <w:p>
            <w:pPr>
              <w:pStyle w:val="TableParagraph"/>
              <w:spacing w:before="17"/>
              <w:ind w:left="120"/>
              <w:rPr>
                <w:sz w:val="19"/>
              </w:rPr>
            </w:pPr>
            <w:r>
              <w:rPr>
                <w:w w:val="105"/>
                <w:sz w:val="19"/>
              </w:rPr>
              <w:t>исследований</w:t>
            </w:r>
          </w:p>
        </w:tc>
        <w:tc>
          <w:tcPr>
            <w:tcW w:w="1856" w:type="dxa"/>
          </w:tcPr>
          <w:p>
            <w:pPr>
              <w:pStyle w:val="TableParagraph"/>
              <w:spacing w:before="17"/>
              <w:ind w:left="122"/>
              <w:rPr>
                <w:sz w:val="19"/>
              </w:rPr>
            </w:pPr>
            <w:r>
              <w:rPr>
                <w:w w:val="105"/>
                <w:sz w:val="19"/>
              </w:rPr>
              <w:t>0,001656</w:t>
            </w:r>
          </w:p>
        </w:tc>
        <w:tc>
          <w:tcPr>
            <w:tcW w:w="1433" w:type="dxa"/>
          </w:tcPr>
          <w:p>
            <w:pPr>
              <w:pStyle w:val="TableParagraph"/>
              <w:spacing w:before="17"/>
              <w:ind w:left="115"/>
              <w:rPr>
                <w:sz w:val="19"/>
              </w:rPr>
            </w:pPr>
            <w:r>
              <w:rPr>
                <w:w w:val="105"/>
                <w:sz w:val="19"/>
              </w:rPr>
              <w:t>40584,90</w:t>
            </w:r>
          </w:p>
        </w:tc>
        <w:tc>
          <w:tcPr>
            <w:tcW w:w="1717" w:type="dxa"/>
          </w:tcPr>
          <w:p>
            <w:pPr>
              <w:pStyle w:val="TableParagraph"/>
              <w:spacing w:line="249" w:lineRule="exact"/>
              <w:ind w:left="120"/>
              <w:rPr>
                <w:rFonts w:ascii="Arial" w:hAnsi="Arial"/>
                <w:sz w:val="26"/>
              </w:rPr>
            </w:pPr>
            <w:r>
              <w:rPr>
                <w:rFonts w:ascii="Arial" w:hAnsi="Arial"/>
                <w:w w:val="106"/>
                <w:sz w:val="26"/>
              </w:rPr>
              <w:t>х</w:t>
            </w:r>
          </w:p>
        </w:tc>
        <w:tc>
          <w:tcPr>
            <w:tcW w:w="1145" w:type="dxa"/>
          </w:tcPr>
          <w:p>
            <w:pPr>
              <w:pStyle w:val="TableParagraph"/>
              <w:spacing w:before="17"/>
              <w:ind w:left="113"/>
              <w:rPr>
                <w:sz w:val="19"/>
              </w:rPr>
            </w:pPr>
            <w:r>
              <w:rPr>
                <w:w w:val="110"/>
                <w:sz w:val="19"/>
              </w:rPr>
              <w:t>67,21</w:t>
            </w:r>
          </w:p>
        </w:tc>
        <w:tc>
          <w:tcPr>
            <w:tcW w:w="1717" w:type="dxa"/>
          </w:tcPr>
          <w:p>
            <w:pPr>
              <w:pStyle w:val="TableParagraph"/>
              <w:spacing w:line="249" w:lineRule="exact"/>
              <w:ind w:left="118"/>
              <w:rPr>
                <w:rFonts w:ascii="Arial" w:hAnsi="Arial"/>
                <w:sz w:val="26"/>
              </w:rPr>
            </w:pPr>
            <w:r>
              <w:rPr>
                <w:rFonts w:ascii="Arial" w:hAnsi="Arial"/>
                <w:w w:val="108"/>
                <w:sz w:val="26"/>
              </w:rPr>
              <w:t>х</w:t>
            </w:r>
          </w:p>
        </w:tc>
        <w:tc>
          <w:tcPr>
            <w:tcW w:w="1429" w:type="dxa"/>
          </w:tcPr>
          <w:p>
            <w:pPr>
              <w:pStyle w:val="TableParagraph"/>
              <w:spacing w:before="17"/>
              <w:ind w:left="106"/>
              <w:rPr>
                <w:sz w:val="19"/>
              </w:rPr>
            </w:pPr>
            <w:r>
              <w:rPr>
                <w:w w:val="105"/>
                <w:sz w:val="19"/>
              </w:rPr>
              <w:t>149025,7</w:t>
            </w:r>
          </w:p>
        </w:tc>
        <w:tc>
          <w:tcPr>
            <w:tcW w:w="862" w:type="dxa"/>
          </w:tcPr>
          <w:p>
            <w:pPr>
              <w:pStyle w:val="TableParagraph"/>
              <w:spacing w:line="245" w:lineRule="exact"/>
              <w:ind w:left="111"/>
              <w:rPr>
                <w:rFonts w:ascii="Arial" w:hAnsi="Arial"/>
                <w:sz w:val="26"/>
              </w:rPr>
            </w:pPr>
            <w:r>
              <w:rPr>
                <w:rFonts w:ascii="Arial" w:hAnsi="Arial"/>
                <w:w w:val="107"/>
                <w:sz w:val="26"/>
              </w:rPr>
              <w:t>х</w:t>
            </w:r>
          </w:p>
        </w:tc>
      </w:tr>
      <w:tr>
        <w:trPr>
          <w:trHeight w:val="489" w:hRule="atLeast"/>
        </w:trPr>
        <w:tc>
          <w:tcPr>
            <w:tcW w:w="3148" w:type="dxa"/>
          </w:tcPr>
          <w:p>
            <w:pPr>
              <w:pStyle w:val="TableParagraph"/>
              <w:spacing w:line="230" w:lineRule="atLeast" w:before="5"/>
              <w:ind w:left="120" w:right="118" w:hanging="3"/>
              <w:rPr>
                <w:sz w:val="19"/>
              </w:rPr>
            </w:pPr>
            <w:r>
              <w:rPr>
                <w:w w:val="105"/>
                <w:sz w:val="19"/>
              </w:rPr>
              <w:t>ОФЭКТ/КТ (сумма строк 39.4.8 + 53.4.8 + 69.4.8)</w:t>
            </w:r>
          </w:p>
        </w:tc>
        <w:tc>
          <w:tcPr>
            <w:tcW w:w="827" w:type="dxa"/>
          </w:tcPr>
          <w:p>
            <w:pPr>
              <w:pStyle w:val="TableParagraph"/>
              <w:spacing w:before="17"/>
              <w:ind w:left="125"/>
              <w:rPr>
                <w:sz w:val="19"/>
              </w:rPr>
            </w:pPr>
            <w:r>
              <w:rPr>
                <w:w w:val="105"/>
                <w:sz w:val="19"/>
              </w:rPr>
              <w:t>23.4.8</w:t>
            </w:r>
          </w:p>
        </w:tc>
        <w:tc>
          <w:tcPr>
            <w:tcW w:w="1572" w:type="dxa"/>
          </w:tcPr>
          <w:p>
            <w:pPr>
              <w:pStyle w:val="TableParagraph"/>
              <w:spacing w:before="17"/>
              <w:ind w:left="120"/>
              <w:rPr>
                <w:sz w:val="19"/>
              </w:rPr>
            </w:pPr>
            <w:r>
              <w:rPr>
                <w:w w:val="105"/>
                <w:sz w:val="19"/>
              </w:rPr>
              <w:t>исследований</w:t>
            </w:r>
          </w:p>
        </w:tc>
        <w:tc>
          <w:tcPr>
            <w:tcW w:w="1856" w:type="dxa"/>
          </w:tcPr>
          <w:p>
            <w:pPr>
              <w:pStyle w:val="TableParagraph"/>
              <w:spacing w:before="17"/>
              <w:ind w:left="122"/>
              <w:rPr>
                <w:sz w:val="19"/>
              </w:rPr>
            </w:pPr>
            <w:r>
              <w:rPr>
                <w:w w:val="105"/>
                <w:sz w:val="19"/>
              </w:rPr>
              <w:t>0,003622</w:t>
            </w:r>
          </w:p>
        </w:tc>
        <w:tc>
          <w:tcPr>
            <w:tcW w:w="1433" w:type="dxa"/>
          </w:tcPr>
          <w:p>
            <w:pPr>
              <w:pStyle w:val="TableParagraph"/>
              <w:spacing w:before="17"/>
              <w:ind w:left="123"/>
              <w:rPr>
                <w:sz w:val="19"/>
              </w:rPr>
            </w:pPr>
            <w:r>
              <w:rPr>
                <w:w w:val="105"/>
                <w:sz w:val="19"/>
              </w:rPr>
              <w:t>5569,10</w:t>
            </w:r>
          </w:p>
        </w:tc>
        <w:tc>
          <w:tcPr>
            <w:tcW w:w="1717" w:type="dxa"/>
          </w:tcPr>
          <w:p>
            <w:pPr>
              <w:pStyle w:val="TableParagraph"/>
              <w:spacing w:line="254" w:lineRule="exact"/>
              <w:ind w:left="120"/>
              <w:rPr>
                <w:rFonts w:ascii="Arial" w:hAnsi="Arial"/>
                <w:sz w:val="26"/>
              </w:rPr>
            </w:pPr>
            <w:r>
              <w:rPr>
                <w:rFonts w:ascii="Arial" w:hAnsi="Arial"/>
                <w:w w:val="105"/>
                <w:sz w:val="26"/>
              </w:rPr>
              <w:t>х</w:t>
            </w:r>
          </w:p>
        </w:tc>
        <w:tc>
          <w:tcPr>
            <w:tcW w:w="1145" w:type="dxa"/>
          </w:tcPr>
          <w:p>
            <w:pPr>
              <w:pStyle w:val="TableParagraph"/>
              <w:spacing w:before="17"/>
              <w:ind w:left="122"/>
              <w:rPr>
                <w:sz w:val="19"/>
              </w:rPr>
            </w:pPr>
            <w:r>
              <w:rPr>
                <w:w w:val="105"/>
                <w:sz w:val="19"/>
              </w:rPr>
              <w:t>20,17</w:t>
            </w:r>
          </w:p>
        </w:tc>
        <w:tc>
          <w:tcPr>
            <w:tcW w:w="1717" w:type="dxa"/>
          </w:tcPr>
          <w:p>
            <w:pPr>
              <w:pStyle w:val="TableParagraph"/>
              <w:spacing w:line="249" w:lineRule="exact"/>
              <w:ind w:left="113"/>
              <w:rPr>
                <w:rFonts w:ascii="Arial" w:hAnsi="Arial"/>
                <w:sz w:val="26"/>
              </w:rPr>
            </w:pPr>
            <w:r>
              <w:rPr>
                <w:rFonts w:ascii="Arial" w:hAnsi="Arial"/>
                <w:w w:val="106"/>
                <w:sz w:val="26"/>
              </w:rPr>
              <w:t>х</w:t>
            </w:r>
          </w:p>
        </w:tc>
        <w:tc>
          <w:tcPr>
            <w:tcW w:w="1429" w:type="dxa"/>
          </w:tcPr>
          <w:p>
            <w:pPr>
              <w:pStyle w:val="TableParagraph"/>
              <w:spacing w:before="17"/>
              <w:ind w:left="106"/>
              <w:rPr>
                <w:sz w:val="19"/>
              </w:rPr>
            </w:pPr>
            <w:r>
              <w:rPr>
                <w:w w:val="105"/>
                <w:sz w:val="19"/>
              </w:rPr>
              <w:t>44723,2</w:t>
            </w:r>
          </w:p>
        </w:tc>
        <w:tc>
          <w:tcPr>
            <w:tcW w:w="862" w:type="dxa"/>
          </w:tcPr>
          <w:p>
            <w:pPr>
              <w:pStyle w:val="TableParagraph"/>
              <w:spacing w:line="245" w:lineRule="exact"/>
              <w:ind w:left="111"/>
              <w:rPr>
                <w:rFonts w:ascii="Arial" w:hAnsi="Arial"/>
                <w:sz w:val="26"/>
              </w:rPr>
            </w:pPr>
            <w:r>
              <w:rPr>
                <w:rFonts w:ascii="Arial" w:hAnsi="Arial"/>
                <w:w w:val="106"/>
                <w:sz w:val="26"/>
              </w:rPr>
              <w:t>х</w:t>
            </w:r>
          </w:p>
        </w:tc>
      </w:tr>
      <w:tr>
        <w:trPr>
          <w:trHeight w:val="494" w:hRule="atLeast"/>
        </w:trPr>
        <w:tc>
          <w:tcPr>
            <w:tcW w:w="3148" w:type="dxa"/>
          </w:tcPr>
          <w:p>
            <w:pPr>
              <w:pStyle w:val="TableParagraph"/>
              <w:spacing w:line="230" w:lineRule="atLeast" w:before="5"/>
              <w:ind w:left="118" w:right="146" w:firstLine="1"/>
              <w:rPr>
                <w:sz w:val="19"/>
              </w:rPr>
            </w:pPr>
            <w:r>
              <w:rPr>
                <w:w w:val="105"/>
                <w:sz w:val="19"/>
              </w:rPr>
              <w:t>Школа сахарного диабета (сумма строк 39.4.9 + 53.4.9 + 69.4.9)</w:t>
            </w:r>
          </w:p>
        </w:tc>
        <w:tc>
          <w:tcPr>
            <w:tcW w:w="827" w:type="dxa"/>
          </w:tcPr>
          <w:p>
            <w:pPr>
              <w:pStyle w:val="TableParagraph"/>
              <w:spacing w:before="22"/>
              <w:ind w:left="125"/>
              <w:rPr>
                <w:sz w:val="19"/>
              </w:rPr>
            </w:pPr>
            <w:r>
              <w:rPr>
                <w:w w:val="105"/>
                <w:sz w:val="19"/>
              </w:rPr>
              <w:t>23.4.9</w:t>
            </w:r>
          </w:p>
        </w:tc>
        <w:tc>
          <w:tcPr>
            <w:tcW w:w="1572" w:type="dxa"/>
          </w:tcPr>
          <w:p>
            <w:pPr>
              <w:pStyle w:val="TableParagraph"/>
              <w:spacing w:line="230" w:lineRule="atLeast" w:before="10"/>
              <w:ind w:left="120" w:right="273"/>
              <w:rPr>
                <w:sz w:val="19"/>
              </w:rPr>
            </w:pPr>
            <w:r>
              <w:rPr>
                <w:w w:val="105"/>
                <w:sz w:val="19"/>
              </w:rPr>
              <w:t>комплексных посещений</w:t>
            </w:r>
          </w:p>
        </w:tc>
        <w:tc>
          <w:tcPr>
            <w:tcW w:w="1856" w:type="dxa"/>
          </w:tcPr>
          <w:p>
            <w:pPr>
              <w:pStyle w:val="TableParagraph"/>
              <w:spacing w:before="22"/>
              <w:ind w:left="122"/>
              <w:rPr>
                <w:sz w:val="19"/>
              </w:rPr>
            </w:pPr>
            <w:r>
              <w:rPr>
                <w:w w:val="105"/>
                <w:sz w:val="19"/>
              </w:rPr>
              <w:t>0,005702</w:t>
            </w:r>
          </w:p>
        </w:tc>
        <w:tc>
          <w:tcPr>
            <w:tcW w:w="1433" w:type="dxa"/>
          </w:tcPr>
          <w:p>
            <w:pPr>
              <w:pStyle w:val="TableParagraph"/>
              <w:spacing w:before="22"/>
              <w:ind w:left="115"/>
              <w:rPr>
                <w:sz w:val="19"/>
              </w:rPr>
            </w:pPr>
            <w:r>
              <w:rPr>
                <w:w w:val="105"/>
                <w:sz w:val="19"/>
              </w:rPr>
              <w:t>1517,76</w:t>
            </w:r>
          </w:p>
        </w:tc>
        <w:tc>
          <w:tcPr>
            <w:tcW w:w="1717" w:type="dxa"/>
          </w:tcPr>
          <w:p>
            <w:pPr>
              <w:pStyle w:val="TableParagraph"/>
              <w:spacing w:line="254" w:lineRule="exact"/>
              <w:ind w:left="120"/>
              <w:rPr>
                <w:rFonts w:ascii="Arial" w:hAnsi="Arial"/>
                <w:sz w:val="26"/>
              </w:rPr>
            </w:pPr>
            <w:r>
              <w:rPr>
                <w:rFonts w:ascii="Arial" w:hAnsi="Arial"/>
                <w:w w:val="107"/>
                <w:sz w:val="26"/>
              </w:rPr>
              <w:t>х</w:t>
            </w:r>
          </w:p>
        </w:tc>
        <w:tc>
          <w:tcPr>
            <w:tcW w:w="1145" w:type="dxa"/>
          </w:tcPr>
          <w:p>
            <w:pPr>
              <w:pStyle w:val="TableParagraph"/>
              <w:spacing w:before="22"/>
              <w:ind w:left="114"/>
              <w:rPr>
                <w:sz w:val="19"/>
              </w:rPr>
            </w:pPr>
            <w:r>
              <w:rPr>
                <w:w w:val="110"/>
                <w:sz w:val="19"/>
              </w:rPr>
              <w:t>8,65</w:t>
            </w:r>
          </w:p>
        </w:tc>
        <w:tc>
          <w:tcPr>
            <w:tcW w:w="1717" w:type="dxa"/>
          </w:tcPr>
          <w:p>
            <w:pPr>
              <w:pStyle w:val="TableParagraph"/>
              <w:spacing w:line="254" w:lineRule="exact"/>
              <w:ind w:left="118"/>
              <w:rPr>
                <w:rFonts w:ascii="Arial" w:hAnsi="Arial"/>
                <w:sz w:val="26"/>
              </w:rPr>
            </w:pPr>
            <w:r>
              <w:rPr>
                <w:rFonts w:ascii="Arial" w:hAnsi="Arial"/>
                <w:w w:val="108"/>
                <w:sz w:val="26"/>
              </w:rPr>
              <w:t>х</w:t>
            </w:r>
          </w:p>
        </w:tc>
        <w:tc>
          <w:tcPr>
            <w:tcW w:w="1429" w:type="dxa"/>
          </w:tcPr>
          <w:p>
            <w:pPr>
              <w:pStyle w:val="TableParagraph"/>
              <w:spacing w:before="17"/>
              <w:ind w:left="106"/>
              <w:rPr>
                <w:sz w:val="19"/>
              </w:rPr>
            </w:pPr>
            <w:r>
              <w:rPr>
                <w:w w:val="110"/>
                <w:sz w:val="19"/>
              </w:rPr>
              <w:t>19179,8</w:t>
            </w:r>
          </w:p>
        </w:tc>
        <w:tc>
          <w:tcPr>
            <w:tcW w:w="862" w:type="dxa"/>
          </w:tcPr>
          <w:p>
            <w:pPr>
              <w:pStyle w:val="TableParagraph"/>
              <w:spacing w:line="249" w:lineRule="exact"/>
              <w:ind w:left="111"/>
              <w:rPr>
                <w:rFonts w:ascii="Arial" w:hAnsi="Arial"/>
                <w:sz w:val="26"/>
              </w:rPr>
            </w:pPr>
            <w:r>
              <w:rPr>
                <w:rFonts w:ascii="Arial" w:hAnsi="Arial"/>
                <w:w w:val="108"/>
                <w:sz w:val="26"/>
              </w:rPr>
              <w:t>х</w:t>
            </w:r>
          </w:p>
        </w:tc>
      </w:tr>
      <w:tr>
        <w:trPr>
          <w:trHeight w:val="686" w:hRule="atLeast"/>
        </w:trPr>
        <w:tc>
          <w:tcPr>
            <w:tcW w:w="3148" w:type="dxa"/>
          </w:tcPr>
          <w:p>
            <w:pPr>
              <w:pStyle w:val="TableParagraph"/>
              <w:spacing w:line="254" w:lineRule="auto" w:before="12"/>
              <w:ind w:left="121" w:right="92" w:hanging="1"/>
              <w:rPr>
                <w:sz w:val="19"/>
              </w:rPr>
            </w:pPr>
            <w:r>
              <w:rPr>
                <w:w w:val="105"/>
                <w:sz w:val="19"/>
              </w:rPr>
              <w:t>2.1.5 диспансерное наблюдение (сумма строк 39.5 + 53.5 + 69.5), в</w:t>
            </w:r>
          </w:p>
          <w:p>
            <w:pPr>
              <w:pStyle w:val="TableParagraph"/>
              <w:spacing w:line="188" w:lineRule="exact" w:before="3"/>
              <w:ind w:left="118"/>
              <w:rPr>
                <w:sz w:val="19"/>
              </w:rPr>
            </w:pPr>
            <w:r>
              <w:rPr>
                <w:w w:val="105"/>
                <w:sz w:val="19"/>
              </w:rPr>
              <w:t>том числе по поводу:</w:t>
            </w:r>
          </w:p>
        </w:tc>
        <w:tc>
          <w:tcPr>
            <w:tcW w:w="827" w:type="dxa"/>
          </w:tcPr>
          <w:p>
            <w:pPr>
              <w:pStyle w:val="TableParagraph"/>
              <w:spacing w:before="12"/>
              <w:ind w:left="125"/>
              <w:rPr>
                <w:sz w:val="19"/>
              </w:rPr>
            </w:pPr>
            <w:r>
              <w:rPr>
                <w:w w:val="105"/>
                <w:sz w:val="19"/>
              </w:rPr>
              <w:t>23.5</w:t>
            </w:r>
          </w:p>
        </w:tc>
        <w:tc>
          <w:tcPr>
            <w:tcW w:w="1572" w:type="dxa"/>
          </w:tcPr>
          <w:p>
            <w:pPr>
              <w:pStyle w:val="TableParagraph"/>
              <w:spacing w:line="259" w:lineRule="auto" w:before="12"/>
              <w:ind w:left="120" w:right="273"/>
              <w:rPr>
                <w:sz w:val="19"/>
              </w:rPr>
            </w:pPr>
            <w:r>
              <w:rPr>
                <w:w w:val="105"/>
                <w:sz w:val="19"/>
              </w:rPr>
              <w:t>комплексных посещений</w:t>
            </w:r>
          </w:p>
        </w:tc>
        <w:tc>
          <w:tcPr>
            <w:tcW w:w="1856" w:type="dxa"/>
          </w:tcPr>
          <w:p>
            <w:pPr>
              <w:pStyle w:val="TableParagraph"/>
              <w:spacing w:before="17"/>
              <w:ind w:left="122"/>
              <w:rPr>
                <w:sz w:val="19"/>
              </w:rPr>
            </w:pPr>
            <w:r>
              <w:rPr>
                <w:w w:val="105"/>
                <w:sz w:val="19"/>
              </w:rPr>
              <w:t>0,261736</w:t>
            </w:r>
          </w:p>
        </w:tc>
        <w:tc>
          <w:tcPr>
            <w:tcW w:w="1433" w:type="dxa"/>
          </w:tcPr>
          <w:p>
            <w:pPr>
              <w:pStyle w:val="TableParagraph"/>
              <w:spacing w:before="12"/>
              <w:ind w:left="125"/>
              <w:rPr>
                <w:sz w:val="19"/>
              </w:rPr>
            </w:pPr>
            <w:r>
              <w:rPr>
                <w:w w:val="105"/>
                <w:sz w:val="19"/>
              </w:rPr>
              <w:t>3049,64</w:t>
            </w:r>
          </w:p>
        </w:tc>
        <w:tc>
          <w:tcPr>
            <w:tcW w:w="1717" w:type="dxa"/>
          </w:tcPr>
          <w:p>
            <w:pPr>
              <w:pStyle w:val="TableParagraph"/>
              <w:spacing w:line="249" w:lineRule="exact"/>
              <w:ind w:left="120"/>
              <w:rPr>
                <w:rFonts w:ascii="Arial" w:hAnsi="Arial"/>
                <w:sz w:val="26"/>
              </w:rPr>
            </w:pPr>
            <w:r>
              <w:rPr>
                <w:rFonts w:ascii="Arial" w:hAnsi="Arial"/>
                <w:w w:val="106"/>
                <w:sz w:val="26"/>
              </w:rPr>
              <w:t>х</w:t>
            </w:r>
          </w:p>
        </w:tc>
        <w:tc>
          <w:tcPr>
            <w:tcW w:w="1145" w:type="dxa"/>
          </w:tcPr>
          <w:p>
            <w:pPr>
              <w:pStyle w:val="TableParagraph"/>
              <w:spacing w:before="12"/>
              <w:ind w:left="123"/>
              <w:rPr>
                <w:sz w:val="19"/>
              </w:rPr>
            </w:pPr>
            <w:r>
              <w:rPr>
                <w:w w:val="105"/>
                <w:sz w:val="19"/>
              </w:rPr>
              <w:t>798,20</w:t>
            </w:r>
          </w:p>
        </w:tc>
        <w:tc>
          <w:tcPr>
            <w:tcW w:w="1717" w:type="dxa"/>
          </w:tcPr>
          <w:p>
            <w:pPr>
              <w:pStyle w:val="TableParagraph"/>
              <w:spacing w:line="245" w:lineRule="exact"/>
              <w:ind w:left="118"/>
              <w:rPr>
                <w:rFonts w:ascii="Arial" w:hAnsi="Arial"/>
                <w:sz w:val="26"/>
              </w:rPr>
            </w:pPr>
            <w:r>
              <w:rPr>
                <w:rFonts w:ascii="Arial" w:hAnsi="Arial"/>
                <w:w w:val="105"/>
                <w:sz w:val="26"/>
              </w:rPr>
              <w:t>х</w:t>
            </w:r>
          </w:p>
        </w:tc>
        <w:tc>
          <w:tcPr>
            <w:tcW w:w="1429" w:type="dxa"/>
          </w:tcPr>
          <w:p>
            <w:pPr>
              <w:pStyle w:val="TableParagraph"/>
              <w:spacing w:before="12"/>
              <w:ind w:left="111"/>
              <w:rPr>
                <w:sz w:val="19"/>
              </w:rPr>
            </w:pPr>
            <w:r>
              <w:rPr>
                <w:w w:val="105"/>
                <w:sz w:val="19"/>
              </w:rPr>
              <w:t>1769860,8</w:t>
            </w:r>
          </w:p>
        </w:tc>
        <w:tc>
          <w:tcPr>
            <w:tcW w:w="862" w:type="dxa"/>
          </w:tcPr>
          <w:p>
            <w:pPr>
              <w:pStyle w:val="TableParagraph"/>
              <w:spacing w:line="245" w:lineRule="exact"/>
              <w:ind w:left="111"/>
              <w:rPr>
                <w:rFonts w:ascii="Arial" w:hAnsi="Arial"/>
                <w:sz w:val="26"/>
              </w:rPr>
            </w:pPr>
            <w:r>
              <w:rPr>
                <w:rFonts w:ascii="Arial" w:hAnsi="Arial"/>
                <w:w w:val="106"/>
                <w:sz w:val="26"/>
              </w:rPr>
              <w:t>х</w:t>
            </w:r>
          </w:p>
        </w:tc>
      </w:tr>
      <w:tr>
        <w:trPr>
          <w:trHeight w:val="686" w:hRule="atLeast"/>
        </w:trPr>
        <w:tc>
          <w:tcPr>
            <w:tcW w:w="3148" w:type="dxa"/>
          </w:tcPr>
          <w:p>
            <w:pPr>
              <w:pStyle w:val="TableParagraph"/>
              <w:spacing w:line="247" w:lineRule="auto" w:before="17"/>
              <w:ind w:left="122" w:right="214" w:hanging="2"/>
              <w:rPr>
                <w:sz w:val="19"/>
              </w:rPr>
            </w:pPr>
            <w:r>
              <w:rPr>
                <w:w w:val="105"/>
                <w:sz w:val="19"/>
              </w:rPr>
              <w:t>2.1.5.1 онкологических заболеваний (сумма строк 39.5.1</w:t>
            </w:r>
          </w:p>
          <w:p>
            <w:pPr>
              <w:pStyle w:val="TableParagraph"/>
              <w:spacing w:line="193" w:lineRule="exact" w:before="6"/>
              <w:ind w:left="126"/>
              <w:rPr>
                <w:sz w:val="19"/>
              </w:rPr>
            </w:pPr>
            <w:r>
              <w:rPr>
                <w:sz w:val="19"/>
              </w:rPr>
              <w:t>+ 53.5.1 + 69.5.1)</w:t>
            </w:r>
          </w:p>
        </w:tc>
        <w:tc>
          <w:tcPr>
            <w:tcW w:w="827" w:type="dxa"/>
          </w:tcPr>
          <w:p>
            <w:pPr>
              <w:pStyle w:val="TableParagraph"/>
              <w:spacing w:before="17"/>
              <w:ind w:left="125"/>
              <w:rPr>
                <w:sz w:val="19"/>
              </w:rPr>
            </w:pPr>
            <w:r>
              <w:rPr>
                <w:w w:val="105"/>
                <w:sz w:val="19"/>
              </w:rPr>
              <w:t>23.5.1</w:t>
            </w:r>
          </w:p>
        </w:tc>
        <w:tc>
          <w:tcPr>
            <w:tcW w:w="1572" w:type="dxa"/>
          </w:tcPr>
          <w:p>
            <w:pPr>
              <w:pStyle w:val="TableParagraph"/>
              <w:spacing w:line="254" w:lineRule="auto" w:before="7"/>
              <w:ind w:left="120"/>
              <w:rPr>
                <w:sz w:val="19"/>
              </w:rPr>
            </w:pPr>
            <w:r>
              <w:rPr>
                <w:sz w:val="19"/>
              </w:rPr>
              <w:t>комплексных </w:t>
            </w:r>
            <w:r>
              <w:rPr>
                <w:position w:val="1"/>
                <w:sz w:val="19"/>
              </w:rPr>
              <w:t>. </w:t>
            </w:r>
            <w:r>
              <w:rPr>
                <w:sz w:val="19"/>
              </w:rPr>
              <w:t>посещений</w:t>
            </w:r>
          </w:p>
        </w:tc>
        <w:tc>
          <w:tcPr>
            <w:tcW w:w="1856" w:type="dxa"/>
          </w:tcPr>
          <w:p>
            <w:pPr>
              <w:pStyle w:val="TableParagraph"/>
              <w:spacing w:before="2"/>
              <w:ind w:left="122"/>
              <w:rPr>
                <w:sz w:val="19"/>
              </w:rPr>
            </w:pPr>
            <w:r>
              <w:rPr>
                <w:w w:val="105"/>
                <w:sz w:val="19"/>
              </w:rPr>
              <w:t>0,03832</w:t>
            </w:r>
          </w:p>
        </w:tc>
        <w:tc>
          <w:tcPr>
            <w:tcW w:w="1433" w:type="dxa"/>
          </w:tcPr>
          <w:p>
            <w:pPr>
              <w:pStyle w:val="TableParagraph"/>
              <w:spacing w:before="17"/>
              <w:ind w:left="115"/>
              <w:rPr>
                <w:sz w:val="19"/>
              </w:rPr>
            </w:pPr>
            <w:r>
              <w:rPr>
                <w:w w:val="110"/>
                <w:sz w:val="19"/>
              </w:rPr>
              <w:t>4305,64</w:t>
            </w:r>
          </w:p>
        </w:tc>
        <w:tc>
          <w:tcPr>
            <w:tcW w:w="1717" w:type="dxa"/>
          </w:tcPr>
          <w:p>
            <w:pPr>
              <w:pStyle w:val="TableParagraph"/>
              <w:spacing w:line="249" w:lineRule="exact"/>
              <w:ind w:left="120"/>
              <w:rPr>
                <w:rFonts w:ascii="Arial" w:hAnsi="Arial"/>
                <w:sz w:val="26"/>
              </w:rPr>
            </w:pPr>
            <w:r>
              <w:rPr>
                <w:rFonts w:ascii="Arial" w:hAnsi="Arial"/>
                <w:w w:val="108"/>
                <w:sz w:val="26"/>
              </w:rPr>
              <w:t>х</w:t>
            </w:r>
          </w:p>
        </w:tc>
        <w:tc>
          <w:tcPr>
            <w:tcW w:w="1145" w:type="dxa"/>
          </w:tcPr>
          <w:p>
            <w:pPr>
              <w:pStyle w:val="TableParagraph"/>
              <w:spacing w:before="17"/>
              <w:ind w:left="113"/>
              <w:rPr>
                <w:sz w:val="19"/>
              </w:rPr>
            </w:pPr>
            <w:r>
              <w:rPr>
                <w:w w:val="105"/>
                <w:sz w:val="19"/>
              </w:rPr>
              <w:t>164,99</w:t>
            </w:r>
          </w:p>
        </w:tc>
        <w:tc>
          <w:tcPr>
            <w:tcW w:w="1717" w:type="dxa"/>
          </w:tcPr>
          <w:p>
            <w:pPr>
              <w:pStyle w:val="TableParagraph"/>
              <w:spacing w:line="249" w:lineRule="exact"/>
              <w:ind w:left="118"/>
              <w:rPr>
                <w:rFonts w:ascii="Arial" w:hAnsi="Arial"/>
                <w:sz w:val="26"/>
              </w:rPr>
            </w:pPr>
            <w:r>
              <w:rPr>
                <w:rFonts w:ascii="Arial" w:hAnsi="Arial"/>
                <w:w w:val="107"/>
                <w:sz w:val="26"/>
              </w:rPr>
              <w:t>х</w:t>
            </w:r>
          </w:p>
        </w:tc>
        <w:tc>
          <w:tcPr>
            <w:tcW w:w="1429" w:type="dxa"/>
          </w:tcPr>
          <w:p>
            <w:pPr>
              <w:pStyle w:val="TableParagraph"/>
              <w:spacing w:before="12"/>
              <w:ind w:left="116"/>
              <w:rPr>
                <w:sz w:val="19"/>
              </w:rPr>
            </w:pPr>
            <w:r>
              <w:rPr>
                <w:w w:val="105"/>
                <w:sz w:val="19"/>
              </w:rPr>
              <w:t>365834,8</w:t>
            </w:r>
          </w:p>
        </w:tc>
        <w:tc>
          <w:tcPr>
            <w:tcW w:w="862" w:type="dxa"/>
          </w:tcPr>
          <w:p>
            <w:pPr>
              <w:pStyle w:val="TableParagraph"/>
              <w:spacing w:line="245" w:lineRule="exact"/>
              <w:ind w:left="111"/>
              <w:rPr>
                <w:rFonts w:ascii="Arial" w:hAnsi="Arial"/>
                <w:sz w:val="26"/>
              </w:rPr>
            </w:pPr>
            <w:r>
              <w:rPr>
                <w:rFonts w:ascii="Arial" w:hAnsi="Arial"/>
                <w:w w:val="106"/>
                <w:sz w:val="26"/>
              </w:rPr>
              <w:t>х</w:t>
            </w:r>
          </w:p>
        </w:tc>
      </w:tr>
      <w:tr>
        <w:trPr>
          <w:trHeight w:val="480" w:hRule="atLeast"/>
        </w:trPr>
        <w:tc>
          <w:tcPr>
            <w:tcW w:w="3148" w:type="dxa"/>
          </w:tcPr>
          <w:p>
            <w:pPr>
              <w:pStyle w:val="TableParagraph"/>
              <w:spacing w:line="230" w:lineRule="atLeast"/>
              <w:ind w:left="118" w:right="183" w:firstLine="2"/>
              <w:rPr>
                <w:sz w:val="19"/>
              </w:rPr>
            </w:pPr>
            <w:r>
              <w:rPr>
                <w:w w:val="105"/>
                <w:sz w:val="19"/>
              </w:rPr>
              <w:t>2.1.5.2 сахарного диабета (сумма строк 39.5.2 + 53.5.2 + 69.5.2)</w:t>
            </w:r>
          </w:p>
        </w:tc>
        <w:tc>
          <w:tcPr>
            <w:tcW w:w="827" w:type="dxa"/>
          </w:tcPr>
          <w:p>
            <w:pPr>
              <w:pStyle w:val="TableParagraph"/>
              <w:spacing w:before="12"/>
              <w:ind w:left="125"/>
              <w:rPr>
                <w:sz w:val="19"/>
              </w:rPr>
            </w:pPr>
            <w:r>
              <w:rPr>
                <w:w w:val="105"/>
                <w:sz w:val="19"/>
              </w:rPr>
              <w:t>23.5.2</w:t>
            </w:r>
          </w:p>
        </w:tc>
        <w:tc>
          <w:tcPr>
            <w:tcW w:w="1572" w:type="dxa"/>
          </w:tcPr>
          <w:p>
            <w:pPr>
              <w:pStyle w:val="TableParagraph"/>
              <w:spacing w:line="230" w:lineRule="atLeast"/>
              <w:ind w:left="120" w:right="273"/>
              <w:rPr>
                <w:sz w:val="19"/>
              </w:rPr>
            </w:pPr>
            <w:r>
              <w:rPr>
                <w:w w:val="105"/>
                <w:sz w:val="19"/>
              </w:rPr>
              <w:t>комплексных посещений</w:t>
            </w:r>
          </w:p>
        </w:tc>
        <w:tc>
          <w:tcPr>
            <w:tcW w:w="1856" w:type="dxa"/>
          </w:tcPr>
          <w:p>
            <w:pPr>
              <w:pStyle w:val="TableParagraph"/>
              <w:spacing w:before="17"/>
              <w:ind w:left="122"/>
              <w:rPr>
                <w:sz w:val="19"/>
              </w:rPr>
            </w:pPr>
            <w:r>
              <w:rPr>
                <w:w w:val="105"/>
                <w:sz w:val="19"/>
              </w:rPr>
              <w:t>0,0598</w:t>
            </w:r>
          </w:p>
        </w:tc>
        <w:tc>
          <w:tcPr>
            <w:tcW w:w="1433" w:type="dxa"/>
          </w:tcPr>
          <w:p>
            <w:pPr>
              <w:pStyle w:val="TableParagraph"/>
              <w:spacing w:before="12"/>
              <w:ind w:left="115"/>
              <w:rPr>
                <w:sz w:val="19"/>
              </w:rPr>
            </w:pPr>
            <w:r>
              <w:rPr>
                <w:w w:val="105"/>
                <w:sz w:val="19"/>
              </w:rPr>
              <w:t>1625,60</w:t>
            </w:r>
          </w:p>
        </w:tc>
        <w:tc>
          <w:tcPr>
            <w:tcW w:w="1717" w:type="dxa"/>
          </w:tcPr>
          <w:p>
            <w:pPr>
              <w:pStyle w:val="TableParagraph"/>
              <w:spacing w:line="245" w:lineRule="exact"/>
              <w:ind w:left="120"/>
              <w:rPr>
                <w:rFonts w:ascii="Arial" w:hAnsi="Arial"/>
                <w:sz w:val="26"/>
              </w:rPr>
            </w:pPr>
            <w:r>
              <w:rPr>
                <w:rFonts w:ascii="Arial" w:hAnsi="Arial"/>
                <w:w w:val="106"/>
                <w:sz w:val="26"/>
              </w:rPr>
              <w:t>х</w:t>
            </w:r>
          </w:p>
        </w:tc>
        <w:tc>
          <w:tcPr>
            <w:tcW w:w="1145" w:type="dxa"/>
          </w:tcPr>
          <w:p>
            <w:pPr>
              <w:pStyle w:val="TableParagraph"/>
              <w:spacing w:before="12"/>
              <w:ind w:left="113"/>
              <w:rPr>
                <w:sz w:val="19"/>
              </w:rPr>
            </w:pPr>
            <w:r>
              <w:rPr>
                <w:w w:val="110"/>
                <w:sz w:val="19"/>
              </w:rPr>
              <w:t>97,21</w:t>
            </w:r>
          </w:p>
        </w:tc>
        <w:tc>
          <w:tcPr>
            <w:tcW w:w="1717" w:type="dxa"/>
          </w:tcPr>
          <w:p>
            <w:pPr>
              <w:pStyle w:val="TableParagraph"/>
              <w:spacing w:line="245" w:lineRule="exact"/>
              <w:ind w:left="118"/>
              <w:rPr>
                <w:rFonts w:ascii="Arial" w:hAnsi="Arial"/>
                <w:sz w:val="26"/>
              </w:rPr>
            </w:pPr>
            <w:r>
              <w:rPr>
                <w:rFonts w:ascii="Arial" w:hAnsi="Arial"/>
                <w:w w:val="108"/>
                <w:sz w:val="26"/>
              </w:rPr>
              <w:t>х</w:t>
            </w:r>
          </w:p>
        </w:tc>
        <w:tc>
          <w:tcPr>
            <w:tcW w:w="1429" w:type="dxa"/>
          </w:tcPr>
          <w:p>
            <w:pPr>
              <w:pStyle w:val="TableParagraph"/>
              <w:spacing w:before="7"/>
              <w:ind w:left="115"/>
              <w:rPr>
                <w:sz w:val="19"/>
              </w:rPr>
            </w:pPr>
            <w:r>
              <w:rPr>
                <w:w w:val="105"/>
                <w:sz w:val="19"/>
              </w:rPr>
              <w:t>215545,2</w:t>
            </w:r>
          </w:p>
        </w:tc>
        <w:tc>
          <w:tcPr>
            <w:tcW w:w="862" w:type="dxa"/>
          </w:tcPr>
          <w:p>
            <w:pPr>
              <w:pStyle w:val="TableParagraph"/>
              <w:spacing w:line="240" w:lineRule="exact"/>
              <w:ind w:left="115"/>
              <w:rPr>
                <w:rFonts w:ascii="Arial" w:hAnsi="Arial"/>
                <w:sz w:val="26"/>
              </w:rPr>
            </w:pPr>
            <w:r>
              <w:rPr>
                <w:rFonts w:ascii="Arial" w:hAnsi="Arial"/>
                <w:w w:val="106"/>
                <w:sz w:val="26"/>
              </w:rPr>
              <w:t>х</w:t>
            </w:r>
          </w:p>
        </w:tc>
      </w:tr>
      <w:tr>
        <w:trPr>
          <w:trHeight w:val="686" w:hRule="atLeast"/>
        </w:trPr>
        <w:tc>
          <w:tcPr>
            <w:tcW w:w="3148" w:type="dxa"/>
          </w:tcPr>
          <w:p>
            <w:pPr>
              <w:pStyle w:val="TableParagraph"/>
              <w:spacing w:line="242" w:lineRule="auto" w:before="22"/>
              <w:ind w:left="120" w:right="397" w:firstLine="5"/>
              <w:rPr>
                <w:sz w:val="19"/>
              </w:rPr>
            </w:pPr>
            <w:r>
              <w:rPr>
                <w:w w:val="105"/>
                <w:sz w:val="19"/>
              </w:rPr>
              <w:t>2.1.5.3 болезней системы кровообращения (сумма строк</w:t>
            </w:r>
          </w:p>
          <w:p>
            <w:pPr>
              <w:pStyle w:val="TableParagraph"/>
              <w:spacing w:line="188" w:lineRule="exact" w:before="15"/>
              <w:ind w:left="121"/>
              <w:rPr>
                <w:sz w:val="19"/>
              </w:rPr>
            </w:pPr>
            <w:r>
              <w:rPr>
                <w:w w:val="105"/>
                <w:sz w:val="19"/>
              </w:rPr>
              <w:t>39.5.3 + 53.5.3 + 69.5.3)</w:t>
            </w:r>
          </w:p>
        </w:tc>
        <w:tc>
          <w:tcPr>
            <w:tcW w:w="827" w:type="dxa"/>
          </w:tcPr>
          <w:p>
            <w:pPr>
              <w:pStyle w:val="TableParagraph"/>
              <w:spacing w:before="17"/>
              <w:ind w:left="125"/>
              <w:rPr>
                <w:sz w:val="19"/>
              </w:rPr>
            </w:pPr>
            <w:r>
              <w:rPr>
                <w:w w:val="105"/>
                <w:sz w:val="19"/>
              </w:rPr>
              <w:t>23.5.3</w:t>
            </w:r>
          </w:p>
        </w:tc>
        <w:tc>
          <w:tcPr>
            <w:tcW w:w="1572" w:type="dxa"/>
          </w:tcPr>
          <w:p>
            <w:pPr>
              <w:pStyle w:val="TableParagraph"/>
              <w:spacing w:line="247" w:lineRule="auto" w:before="22"/>
              <w:ind w:left="120" w:right="273"/>
              <w:rPr>
                <w:sz w:val="19"/>
              </w:rPr>
            </w:pPr>
            <w:r>
              <w:rPr>
                <w:w w:val="105"/>
                <w:sz w:val="19"/>
              </w:rPr>
              <w:t>комплексных посещений</w:t>
            </w:r>
          </w:p>
        </w:tc>
        <w:tc>
          <w:tcPr>
            <w:tcW w:w="1856" w:type="dxa"/>
          </w:tcPr>
          <w:p>
            <w:pPr>
              <w:pStyle w:val="TableParagraph"/>
              <w:spacing w:before="22"/>
              <w:ind w:left="122"/>
              <w:rPr>
                <w:sz w:val="19"/>
              </w:rPr>
            </w:pPr>
            <w:r>
              <w:rPr>
                <w:w w:val="105"/>
                <w:sz w:val="19"/>
              </w:rPr>
              <w:t>0,13439</w:t>
            </w:r>
          </w:p>
        </w:tc>
        <w:tc>
          <w:tcPr>
            <w:tcW w:w="1433" w:type="dxa"/>
          </w:tcPr>
          <w:p>
            <w:pPr>
              <w:pStyle w:val="TableParagraph"/>
              <w:spacing w:before="17"/>
              <w:ind w:left="125"/>
              <w:rPr>
                <w:sz w:val="19"/>
              </w:rPr>
            </w:pPr>
            <w:r>
              <w:rPr>
                <w:w w:val="105"/>
                <w:sz w:val="19"/>
              </w:rPr>
              <w:t>3614,83</w:t>
            </w:r>
          </w:p>
        </w:tc>
        <w:tc>
          <w:tcPr>
            <w:tcW w:w="1717" w:type="dxa"/>
          </w:tcPr>
          <w:p>
            <w:pPr>
              <w:pStyle w:val="TableParagraph"/>
              <w:spacing w:line="254" w:lineRule="exact"/>
              <w:ind w:left="120"/>
              <w:rPr>
                <w:rFonts w:ascii="Arial" w:hAnsi="Arial"/>
                <w:sz w:val="26"/>
              </w:rPr>
            </w:pPr>
            <w:r>
              <w:rPr>
                <w:rFonts w:ascii="Arial" w:hAnsi="Arial"/>
                <w:w w:val="105"/>
                <w:sz w:val="26"/>
              </w:rPr>
              <w:t>х</w:t>
            </w:r>
          </w:p>
        </w:tc>
        <w:tc>
          <w:tcPr>
            <w:tcW w:w="1145" w:type="dxa"/>
          </w:tcPr>
          <w:p>
            <w:pPr>
              <w:pStyle w:val="TableParagraph"/>
              <w:spacing w:before="17"/>
              <w:ind w:left="113"/>
              <w:rPr>
                <w:sz w:val="19"/>
              </w:rPr>
            </w:pPr>
            <w:r>
              <w:rPr>
                <w:w w:val="105"/>
                <w:sz w:val="19"/>
              </w:rPr>
              <w:t>485,80</w:t>
            </w:r>
          </w:p>
        </w:tc>
        <w:tc>
          <w:tcPr>
            <w:tcW w:w="1717" w:type="dxa"/>
          </w:tcPr>
          <w:p>
            <w:pPr>
              <w:pStyle w:val="TableParagraph"/>
              <w:spacing w:line="245" w:lineRule="exact"/>
              <w:ind w:left="64"/>
              <w:rPr>
                <w:rFonts w:ascii="Arial" w:hAnsi="Arial"/>
                <w:sz w:val="24"/>
              </w:rPr>
            </w:pPr>
            <w:r>
              <w:rPr>
                <w:rFonts w:ascii="Arial" w:hAnsi="Arial"/>
                <w:w w:val="105"/>
                <w:sz w:val="24"/>
              </w:rPr>
              <w:t>.х</w:t>
            </w:r>
          </w:p>
        </w:tc>
        <w:tc>
          <w:tcPr>
            <w:tcW w:w="1429" w:type="dxa"/>
          </w:tcPr>
          <w:p>
            <w:pPr>
              <w:pStyle w:val="TableParagraph"/>
              <w:spacing w:before="12"/>
              <w:ind w:left="111"/>
              <w:rPr>
                <w:sz w:val="19"/>
              </w:rPr>
            </w:pPr>
            <w:r>
              <w:rPr>
                <w:w w:val="105"/>
                <w:sz w:val="19"/>
              </w:rPr>
              <w:t>1077171,6</w:t>
            </w:r>
          </w:p>
        </w:tc>
        <w:tc>
          <w:tcPr>
            <w:tcW w:w="862" w:type="dxa"/>
          </w:tcPr>
          <w:p>
            <w:pPr>
              <w:pStyle w:val="TableParagraph"/>
              <w:spacing w:line="245" w:lineRule="exact"/>
              <w:ind w:left="115"/>
              <w:rPr>
                <w:rFonts w:ascii="Arial" w:hAnsi="Arial"/>
                <w:sz w:val="26"/>
              </w:rPr>
            </w:pPr>
            <w:r>
              <w:rPr>
                <w:rFonts w:ascii="Arial" w:hAnsi="Arial"/>
                <w:w w:val="106"/>
                <w:sz w:val="26"/>
              </w:rPr>
              <w:t>х</w:t>
            </w:r>
          </w:p>
        </w:tc>
      </w:tr>
      <w:tr>
        <w:trPr>
          <w:trHeight w:val="917" w:hRule="atLeast"/>
        </w:trPr>
        <w:tc>
          <w:tcPr>
            <w:tcW w:w="3148" w:type="dxa"/>
          </w:tcPr>
          <w:p>
            <w:pPr>
              <w:pStyle w:val="TableParagraph"/>
              <w:spacing w:line="254" w:lineRule="auto" w:before="17"/>
              <w:ind w:left="120" w:right="335" w:firstLine="5"/>
              <w:rPr>
                <w:sz w:val="19"/>
              </w:rPr>
            </w:pPr>
            <w:r>
              <w:rPr>
                <w:w w:val="105"/>
                <w:sz w:val="19"/>
              </w:rPr>
              <w:t>2.1.6 посещения с профилактическими целями центров здоровья (сумма строк</w:t>
            </w:r>
          </w:p>
          <w:p>
            <w:pPr>
              <w:pStyle w:val="TableParagraph"/>
              <w:spacing w:line="186" w:lineRule="exact"/>
              <w:ind w:left="121"/>
              <w:rPr>
                <w:sz w:val="19"/>
              </w:rPr>
            </w:pPr>
            <w:r>
              <w:rPr>
                <w:sz w:val="19"/>
              </w:rPr>
              <w:t>39.6 + 53.6 + 69.6)</w:t>
            </w:r>
          </w:p>
        </w:tc>
        <w:tc>
          <w:tcPr>
            <w:tcW w:w="827" w:type="dxa"/>
          </w:tcPr>
          <w:p>
            <w:pPr>
              <w:pStyle w:val="TableParagraph"/>
              <w:spacing w:before="17"/>
              <w:ind w:left="125"/>
              <w:rPr>
                <w:sz w:val="19"/>
              </w:rPr>
            </w:pPr>
            <w:r>
              <w:rPr>
                <w:w w:val="105"/>
                <w:sz w:val="19"/>
              </w:rPr>
              <w:t>23.6</w:t>
            </w:r>
          </w:p>
        </w:tc>
        <w:tc>
          <w:tcPr>
            <w:tcW w:w="1572" w:type="dxa"/>
          </w:tcPr>
          <w:p>
            <w:pPr>
              <w:pStyle w:val="TableParagraph"/>
              <w:spacing w:line="254" w:lineRule="auto" w:before="17"/>
              <w:ind w:left="120" w:right="278" w:hanging="5"/>
              <w:rPr>
                <w:sz w:val="19"/>
              </w:rPr>
            </w:pPr>
            <w:r>
              <w:rPr>
                <w:w w:val="105"/>
                <w:sz w:val="19"/>
              </w:rPr>
              <w:t>комплексных посещений</w:t>
            </w:r>
          </w:p>
        </w:tc>
        <w:tc>
          <w:tcPr>
            <w:tcW w:w="1856" w:type="dxa"/>
          </w:tcPr>
          <w:p>
            <w:pPr>
              <w:pStyle w:val="TableParagraph"/>
              <w:spacing w:before="17"/>
              <w:ind w:left="122"/>
              <w:rPr>
                <w:sz w:val="19"/>
              </w:rPr>
            </w:pPr>
            <w:r>
              <w:rPr>
                <w:w w:val="105"/>
                <w:sz w:val="19"/>
              </w:rPr>
              <w:t>0,022207</w:t>
            </w:r>
          </w:p>
        </w:tc>
        <w:tc>
          <w:tcPr>
            <w:tcW w:w="1433" w:type="dxa"/>
          </w:tcPr>
          <w:p>
            <w:pPr>
              <w:pStyle w:val="TableParagraph"/>
              <w:spacing w:before="12"/>
              <w:ind w:left="115"/>
              <w:rPr>
                <w:sz w:val="19"/>
              </w:rPr>
            </w:pPr>
            <w:r>
              <w:rPr>
                <w:w w:val="105"/>
                <w:sz w:val="19"/>
              </w:rPr>
              <w:t>1328,67</w:t>
            </w:r>
          </w:p>
        </w:tc>
        <w:tc>
          <w:tcPr>
            <w:tcW w:w="1717" w:type="dxa"/>
          </w:tcPr>
          <w:p>
            <w:pPr>
              <w:pStyle w:val="TableParagraph"/>
              <w:spacing w:line="250" w:lineRule="exact"/>
              <w:ind w:left="120"/>
              <w:rPr>
                <w:rFonts w:ascii="Arial" w:hAnsi="Arial"/>
                <w:sz w:val="26"/>
              </w:rPr>
            </w:pPr>
            <w:r>
              <w:rPr>
                <w:rFonts w:ascii="Arial" w:hAnsi="Arial"/>
                <w:w w:val="107"/>
                <w:sz w:val="26"/>
              </w:rPr>
              <w:t>х</w:t>
            </w:r>
          </w:p>
        </w:tc>
        <w:tc>
          <w:tcPr>
            <w:tcW w:w="1145" w:type="dxa"/>
          </w:tcPr>
          <w:p>
            <w:pPr>
              <w:pStyle w:val="TableParagraph"/>
              <w:spacing w:before="12"/>
              <w:ind w:left="122"/>
              <w:rPr>
                <w:sz w:val="19"/>
              </w:rPr>
            </w:pPr>
            <w:r>
              <w:rPr>
                <w:w w:val="105"/>
                <w:sz w:val="19"/>
              </w:rPr>
              <w:t>29,51</w:t>
            </w:r>
          </w:p>
        </w:tc>
        <w:tc>
          <w:tcPr>
            <w:tcW w:w="1717" w:type="dxa"/>
          </w:tcPr>
          <w:p>
            <w:pPr>
              <w:pStyle w:val="TableParagraph"/>
              <w:spacing w:line="245" w:lineRule="exact"/>
              <w:ind w:left="118"/>
              <w:rPr>
                <w:rFonts w:ascii="Arial" w:hAnsi="Arial"/>
                <w:sz w:val="26"/>
              </w:rPr>
            </w:pPr>
            <w:r>
              <w:rPr>
                <w:rFonts w:ascii="Arial" w:hAnsi="Arial"/>
                <w:w w:val="106"/>
                <w:sz w:val="26"/>
              </w:rPr>
              <w:t>х</w:t>
            </w:r>
          </w:p>
        </w:tc>
        <w:tc>
          <w:tcPr>
            <w:tcW w:w="1429" w:type="dxa"/>
          </w:tcPr>
          <w:p>
            <w:pPr>
              <w:pStyle w:val="TableParagraph"/>
              <w:spacing w:before="7"/>
              <w:ind w:left="115"/>
              <w:rPr>
                <w:sz w:val="19"/>
              </w:rPr>
            </w:pPr>
            <w:r>
              <w:rPr>
                <w:w w:val="105"/>
                <w:sz w:val="19"/>
              </w:rPr>
              <w:t>65433,0</w:t>
            </w:r>
          </w:p>
        </w:tc>
        <w:tc>
          <w:tcPr>
            <w:tcW w:w="862" w:type="dxa"/>
          </w:tcPr>
          <w:p>
            <w:pPr>
              <w:pStyle w:val="TableParagraph"/>
              <w:spacing w:line="240" w:lineRule="exact"/>
              <w:ind w:left="115"/>
              <w:rPr>
                <w:rFonts w:ascii="Arial" w:hAnsi="Arial"/>
                <w:sz w:val="26"/>
              </w:rPr>
            </w:pPr>
            <w:r>
              <w:rPr>
                <w:rFonts w:ascii="Arial" w:hAnsi="Arial"/>
                <w:w w:val="106"/>
                <w:sz w:val="26"/>
              </w:rPr>
              <w:t>х</w:t>
            </w:r>
          </w:p>
        </w:tc>
      </w:tr>
      <w:tr>
        <w:trPr>
          <w:trHeight w:val="1153" w:hRule="atLeast"/>
        </w:trPr>
        <w:tc>
          <w:tcPr>
            <w:tcW w:w="3148" w:type="dxa"/>
          </w:tcPr>
          <w:p>
            <w:pPr>
              <w:pStyle w:val="TableParagraph"/>
              <w:spacing w:line="254" w:lineRule="auto" w:before="17"/>
              <w:ind w:left="120" w:right="368" w:firstLine="5"/>
              <w:rPr>
                <w:sz w:val="19"/>
              </w:rPr>
            </w:pPr>
            <w:r>
              <w:rPr>
                <w:w w:val="105"/>
                <w:sz w:val="19"/>
              </w:rPr>
              <w:t>2.2 В условиях дневных стационаров, за исключением медицинской реабилитации (сумма строк</w:t>
            </w:r>
          </w:p>
          <w:p>
            <w:pPr>
              <w:pStyle w:val="TableParagraph"/>
              <w:spacing w:line="190" w:lineRule="exact"/>
              <w:ind w:left="121"/>
              <w:rPr>
                <w:sz w:val="19"/>
              </w:rPr>
            </w:pPr>
            <w:r>
              <w:rPr>
                <w:w w:val="105"/>
                <w:sz w:val="19"/>
              </w:rPr>
              <w:t>40+54+70), в том числе:</w:t>
            </w:r>
          </w:p>
        </w:tc>
        <w:tc>
          <w:tcPr>
            <w:tcW w:w="827" w:type="dxa"/>
          </w:tcPr>
          <w:p>
            <w:pPr>
              <w:pStyle w:val="TableParagraph"/>
              <w:spacing w:before="17"/>
              <w:ind w:left="125"/>
              <w:rPr>
                <w:sz w:val="19"/>
              </w:rPr>
            </w:pPr>
            <w:r>
              <w:rPr>
                <w:w w:val="110"/>
                <w:sz w:val="19"/>
              </w:rPr>
              <w:t>24</w:t>
            </w:r>
          </w:p>
        </w:tc>
        <w:tc>
          <w:tcPr>
            <w:tcW w:w="1572" w:type="dxa"/>
          </w:tcPr>
          <w:p>
            <w:pPr>
              <w:pStyle w:val="TableParagraph"/>
              <w:spacing w:line="254" w:lineRule="auto" w:before="17"/>
              <w:ind w:left="118" w:right="736" w:hanging="1"/>
              <w:rPr>
                <w:sz w:val="19"/>
              </w:rPr>
            </w:pPr>
            <w:r>
              <w:rPr>
                <w:w w:val="105"/>
                <w:sz w:val="19"/>
              </w:rPr>
              <w:t>случаев лечения</w:t>
            </w:r>
          </w:p>
        </w:tc>
        <w:tc>
          <w:tcPr>
            <w:tcW w:w="1856" w:type="dxa"/>
          </w:tcPr>
          <w:p>
            <w:pPr>
              <w:pStyle w:val="TableParagraph"/>
              <w:spacing w:before="12"/>
              <w:ind w:left="121"/>
              <w:rPr>
                <w:sz w:val="18"/>
              </w:rPr>
            </w:pPr>
            <w:r>
              <w:rPr>
                <w:w w:val="106"/>
                <w:sz w:val="18"/>
              </w:rPr>
              <w:t>-</w:t>
            </w:r>
          </w:p>
        </w:tc>
        <w:tc>
          <w:tcPr>
            <w:tcW w:w="1433" w:type="dxa"/>
          </w:tcPr>
          <w:p>
            <w:pPr>
              <w:pStyle w:val="TableParagraph"/>
              <w:spacing w:line="242" w:lineRule="exact"/>
              <w:ind w:left="113"/>
              <w:rPr>
                <w:sz w:val="24"/>
              </w:rPr>
            </w:pPr>
            <w:r>
              <w:rPr>
                <w:w w:val="109"/>
                <w:sz w:val="24"/>
              </w:rPr>
              <w:t>-</w:t>
            </w:r>
          </w:p>
        </w:tc>
        <w:tc>
          <w:tcPr>
            <w:tcW w:w="1717" w:type="dxa"/>
          </w:tcPr>
          <w:p>
            <w:pPr>
              <w:pStyle w:val="TableParagraph"/>
              <w:spacing w:line="249" w:lineRule="exact"/>
              <w:ind w:left="120"/>
              <w:rPr>
                <w:rFonts w:ascii="Arial" w:hAnsi="Arial"/>
                <w:sz w:val="26"/>
              </w:rPr>
            </w:pPr>
            <w:r>
              <w:rPr>
                <w:rFonts w:ascii="Arial" w:hAnsi="Arial"/>
                <w:w w:val="109"/>
                <w:sz w:val="26"/>
              </w:rPr>
              <w:t>х</w:t>
            </w:r>
          </w:p>
        </w:tc>
        <w:tc>
          <w:tcPr>
            <w:tcW w:w="1145" w:type="dxa"/>
          </w:tcPr>
          <w:p>
            <w:pPr>
              <w:pStyle w:val="TableParagraph"/>
              <w:spacing w:before="7"/>
              <w:ind w:left="113"/>
              <w:rPr>
                <w:sz w:val="18"/>
              </w:rPr>
            </w:pPr>
            <w:r>
              <w:rPr>
                <w:w w:val="109"/>
                <w:sz w:val="18"/>
              </w:rPr>
              <w:t>-</w:t>
            </w:r>
          </w:p>
        </w:tc>
        <w:tc>
          <w:tcPr>
            <w:tcW w:w="1717" w:type="dxa"/>
          </w:tcPr>
          <w:p>
            <w:pPr>
              <w:pStyle w:val="TableParagraph"/>
              <w:spacing w:line="245" w:lineRule="exact"/>
              <w:ind w:left="118"/>
              <w:rPr>
                <w:rFonts w:ascii="Arial" w:hAnsi="Arial"/>
                <w:sz w:val="26"/>
              </w:rPr>
            </w:pPr>
            <w:r>
              <w:rPr>
                <w:rFonts w:ascii="Arial" w:hAnsi="Arial"/>
                <w:w w:val="109"/>
                <w:sz w:val="26"/>
              </w:rPr>
              <w:t>х</w:t>
            </w:r>
          </w:p>
        </w:tc>
        <w:tc>
          <w:tcPr>
            <w:tcW w:w="1429" w:type="dxa"/>
          </w:tcPr>
          <w:p>
            <w:pPr>
              <w:pStyle w:val="TableParagraph"/>
              <w:spacing w:line="237" w:lineRule="exact"/>
              <w:ind w:left="109"/>
              <w:rPr>
                <w:sz w:val="24"/>
              </w:rPr>
            </w:pPr>
            <w:r>
              <w:rPr>
                <w:w w:val="109"/>
                <w:sz w:val="24"/>
              </w:rPr>
              <w:t>-</w:t>
            </w:r>
          </w:p>
        </w:tc>
        <w:tc>
          <w:tcPr>
            <w:tcW w:w="862" w:type="dxa"/>
          </w:tcPr>
          <w:p>
            <w:pPr>
              <w:pStyle w:val="TableParagraph"/>
              <w:spacing w:line="245" w:lineRule="exact"/>
              <w:ind w:left="115"/>
              <w:rPr>
                <w:rFonts w:ascii="Arial" w:hAnsi="Arial"/>
                <w:sz w:val="26"/>
              </w:rPr>
            </w:pPr>
            <w:r>
              <w:rPr>
                <w:rFonts w:ascii="Arial" w:hAnsi="Arial"/>
                <w:w w:val="109"/>
                <w:sz w:val="26"/>
              </w:rPr>
              <w:t>х</w:t>
            </w:r>
          </w:p>
        </w:tc>
      </w:tr>
      <w:tr>
        <w:trPr>
          <w:trHeight w:val="710" w:hRule="atLeast"/>
        </w:trPr>
        <w:tc>
          <w:tcPr>
            <w:tcW w:w="3148" w:type="dxa"/>
          </w:tcPr>
          <w:p>
            <w:pPr>
              <w:pStyle w:val="TableParagraph"/>
              <w:spacing w:before="17"/>
              <w:ind w:left="125" w:firstLine="5"/>
              <w:rPr>
                <w:sz w:val="19"/>
              </w:rPr>
            </w:pPr>
            <w:r>
              <w:rPr>
                <w:w w:val="105"/>
                <w:sz w:val="19"/>
              </w:rPr>
              <w:t>2.2.1 медицинская помощь по</w:t>
            </w:r>
          </w:p>
          <w:p>
            <w:pPr>
              <w:pStyle w:val="TableParagraph"/>
              <w:spacing w:line="220" w:lineRule="atLeast" w:before="10"/>
              <w:ind w:left="122" w:right="409" w:firstLine="2"/>
              <w:rPr>
                <w:sz w:val="19"/>
              </w:rPr>
            </w:pPr>
            <w:r>
              <w:rPr>
                <w:w w:val="105"/>
                <w:sz w:val="19"/>
              </w:rPr>
              <w:t>профилю «онкология» (сумму строк 40.1+54.1+70.1)</w:t>
            </w:r>
          </w:p>
        </w:tc>
        <w:tc>
          <w:tcPr>
            <w:tcW w:w="827" w:type="dxa"/>
          </w:tcPr>
          <w:p>
            <w:pPr>
              <w:pStyle w:val="TableParagraph"/>
              <w:spacing w:before="17"/>
              <w:ind w:left="125"/>
              <w:rPr>
                <w:sz w:val="19"/>
              </w:rPr>
            </w:pPr>
            <w:r>
              <w:rPr>
                <w:w w:val="105"/>
                <w:sz w:val="19"/>
              </w:rPr>
              <w:t>24.1</w:t>
            </w:r>
          </w:p>
        </w:tc>
        <w:tc>
          <w:tcPr>
            <w:tcW w:w="1572" w:type="dxa"/>
          </w:tcPr>
          <w:p>
            <w:pPr>
              <w:pStyle w:val="TableParagraph"/>
              <w:spacing w:line="259" w:lineRule="auto" w:before="12"/>
              <w:ind w:left="118" w:right="736" w:firstLine="4"/>
              <w:rPr>
                <w:sz w:val="19"/>
              </w:rPr>
            </w:pPr>
            <w:r>
              <w:rPr>
                <w:w w:val="105"/>
                <w:sz w:val="19"/>
              </w:rPr>
              <w:t>случаев лечения</w:t>
            </w:r>
          </w:p>
        </w:tc>
        <w:tc>
          <w:tcPr>
            <w:tcW w:w="1856" w:type="dxa"/>
          </w:tcPr>
          <w:p>
            <w:pPr>
              <w:pStyle w:val="TableParagraph"/>
              <w:spacing w:line="242" w:lineRule="exact"/>
              <w:ind w:left="119"/>
              <w:rPr>
                <w:sz w:val="24"/>
              </w:rPr>
            </w:pPr>
            <w:r>
              <w:rPr>
                <w:w w:val="109"/>
                <w:sz w:val="24"/>
              </w:rPr>
              <w:t>-</w:t>
            </w:r>
          </w:p>
        </w:tc>
        <w:tc>
          <w:tcPr>
            <w:tcW w:w="1433" w:type="dxa"/>
          </w:tcPr>
          <w:p>
            <w:pPr>
              <w:pStyle w:val="TableParagraph"/>
              <w:spacing w:line="244" w:lineRule="exact"/>
              <w:ind w:left="112"/>
              <w:rPr>
                <w:sz w:val="25"/>
              </w:rPr>
            </w:pPr>
            <w:r>
              <w:rPr>
                <w:w w:val="97"/>
                <w:sz w:val="25"/>
              </w:rPr>
              <w:t>-</w:t>
            </w:r>
          </w:p>
        </w:tc>
        <w:tc>
          <w:tcPr>
            <w:tcW w:w="1717" w:type="dxa"/>
          </w:tcPr>
          <w:p>
            <w:pPr>
              <w:pStyle w:val="TableParagraph"/>
              <w:spacing w:line="250" w:lineRule="exact"/>
              <w:ind w:left="120"/>
              <w:rPr>
                <w:rFonts w:ascii="Arial" w:hAnsi="Arial"/>
                <w:sz w:val="26"/>
              </w:rPr>
            </w:pPr>
            <w:r>
              <w:rPr>
                <w:rFonts w:ascii="Arial" w:hAnsi="Arial"/>
                <w:w w:val="97"/>
                <w:sz w:val="26"/>
              </w:rPr>
              <w:t>х</w:t>
            </w:r>
          </w:p>
        </w:tc>
        <w:tc>
          <w:tcPr>
            <w:tcW w:w="1145" w:type="dxa"/>
          </w:tcPr>
          <w:p>
            <w:pPr>
              <w:pStyle w:val="TableParagraph"/>
              <w:spacing w:before="7"/>
              <w:ind w:left="113"/>
              <w:rPr>
                <w:sz w:val="18"/>
              </w:rPr>
            </w:pPr>
            <w:r>
              <w:rPr>
                <w:w w:val="97"/>
                <w:sz w:val="18"/>
              </w:rPr>
              <w:t>-</w:t>
            </w:r>
          </w:p>
        </w:tc>
        <w:tc>
          <w:tcPr>
            <w:tcW w:w="1717" w:type="dxa"/>
          </w:tcPr>
          <w:p>
            <w:pPr>
              <w:pStyle w:val="TableParagraph"/>
              <w:spacing w:line="245" w:lineRule="exact"/>
              <w:ind w:left="118"/>
              <w:rPr>
                <w:rFonts w:ascii="Arial" w:hAnsi="Arial"/>
                <w:sz w:val="26"/>
              </w:rPr>
            </w:pPr>
            <w:r>
              <w:rPr>
                <w:rFonts w:ascii="Arial" w:hAnsi="Arial"/>
                <w:w w:val="97"/>
                <w:sz w:val="26"/>
              </w:rPr>
              <w:t>х</w:t>
            </w:r>
          </w:p>
        </w:tc>
        <w:tc>
          <w:tcPr>
            <w:tcW w:w="1429" w:type="dxa"/>
          </w:tcPr>
          <w:p>
            <w:pPr>
              <w:pStyle w:val="TableParagraph"/>
              <w:spacing w:line="239" w:lineRule="exact"/>
              <w:ind w:left="113"/>
              <w:rPr>
                <w:sz w:val="25"/>
              </w:rPr>
            </w:pPr>
            <w:r>
              <w:rPr>
                <w:w w:val="97"/>
                <w:sz w:val="25"/>
              </w:rPr>
              <w:t>-</w:t>
            </w:r>
          </w:p>
        </w:tc>
        <w:tc>
          <w:tcPr>
            <w:tcW w:w="862" w:type="dxa"/>
          </w:tcPr>
          <w:p>
            <w:pPr>
              <w:pStyle w:val="TableParagraph"/>
              <w:spacing w:line="240" w:lineRule="exact"/>
              <w:ind w:left="120"/>
              <w:rPr>
                <w:rFonts w:ascii="Arial" w:hAnsi="Arial"/>
                <w:sz w:val="26"/>
              </w:rPr>
            </w:pPr>
            <w:r>
              <w:rPr>
                <w:rFonts w:ascii="Arial" w:hAnsi="Arial"/>
                <w:w w:val="97"/>
                <w:sz w:val="26"/>
              </w:rPr>
              <w:t>х</w:t>
            </w:r>
          </w:p>
        </w:tc>
      </w:tr>
      <w:tr>
        <w:trPr>
          <w:trHeight w:val="658" w:hRule="atLeast"/>
        </w:trPr>
        <w:tc>
          <w:tcPr>
            <w:tcW w:w="3148" w:type="dxa"/>
          </w:tcPr>
          <w:p>
            <w:pPr>
              <w:pStyle w:val="TableParagraph"/>
              <w:spacing w:line="247" w:lineRule="auto"/>
              <w:ind w:left="127" w:right="410" w:firstLine="2"/>
              <w:rPr>
                <w:sz w:val="19"/>
              </w:rPr>
            </w:pPr>
            <w:r>
              <w:rPr>
                <w:w w:val="105"/>
                <w:sz w:val="19"/>
              </w:rPr>
              <w:t>2.2.2 при экстракорпоральном оплодотворении (сумма строк</w:t>
            </w:r>
          </w:p>
          <w:p>
            <w:pPr>
              <w:pStyle w:val="TableParagraph"/>
              <w:spacing w:line="193" w:lineRule="exact"/>
              <w:ind w:left="121"/>
              <w:rPr>
                <w:sz w:val="19"/>
              </w:rPr>
            </w:pPr>
            <w:r>
              <w:rPr>
                <w:w w:val="105"/>
                <w:sz w:val="19"/>
              </w:rPr>
              <w:t>40.2+54.2+70.2)</w:t>
            </w:r>
          </w:p>
        </w:tc>
        <w:tc>
          <w:tcPr>
            <w:tcW w:w="827" w:type="dxa"/>
          </w:tcPr>
          <w:p>
            <w:pPr>
              <w:pStyle w:val="TableParagraph"/>
              <w:spacing w:line="211" w:lineRule="exact"/>
              <w:ind w:left="130"/>
              <w:rPr>
                <w:sz w:val="19"/>
              </w:rPr>
            </w:pPr>
            <w:r>
              <w:rPr>
                <w:w w:val="105"/>
                <w:sz w:val="19"/>
              </w:rPr>
              <w:t>24.2</w:t>
            </w:r>
          </w:p>
        </w:tc>
        <w:tc>
          <w:tcPr>
            <w:tcW w:w="1572" w:type="dxa"/>
          </w:tcPr>
          <w:p>
            <w:pPr>
              <w:pStyle w:val="TableParagraph"/>
              <w:spacing w:line="207" w:lineRule="exact"/>
              <w:ind w:left="122"/>
              <w:rPr>
                <w:sz w:val="19"/>
              </w:rPr>
            </w:pPr>
            <w:r>
              <w:rPr>
                <w:w w:val="105"/>
                <w:sz w:val="19"/>
              </w:rPr>
              <w:t>случаев</w:t>
            </w:r>
          </w:p>
        </w:tc>
        <w:tc>
          <w:tcPr>
            <w:tcW w:w="1856" w:type="dxa"/>
          </w:tcPr>
          <w:p>
            <w:pPr>
              <w:pStyle w:val="TableParagraph"/>
              <w:spacing w:line="195" w:lineRule="exact"/>
              <w:ind w:left="121"/>
              <w:rPr>
                <w:sz w:val="18"/>
              </w:rPr>
            </w:pPr>
            <w:r>
              <w:rPr>
                <w:w w:val="105"/>
                <w:sz w:val="18"/>
              </w:rPr>
              <w:t>-</w:t>
            </w:r>
          </w:p>
        </w:tc>
        <w:tc>
          <w:tcPr>
            <w:tcW w:w="1433" w:type="dxa"/>
          </w:tcPr>
          <w:p>
            <w:pPr>
              <w:pStyle w:val="TableParagraph"/>
              <w:spacing w:line="220" w:lineRule="exact"/>
              <w:ind w:left="112"/>
              <w:rPr>
                <w:sz w:val="25"/>
              </w:rPr>
            </w:pPr>
            <w:r>
              <w:rPr>
                <w:w w:val="97"/>
                <w:sz w:val="25"/>
              </w:rPr>
              <w:t>-</w:t>
            </w:r>
          </w:p>
        </w:tc>
        <w:tc>
          <w:tcPr>
            <w:tcW w:w="1717" w:type="dxa"/>
          </w:tcPr>
          <w:p>
            <w:pPr>
              <w:pStyle w:val="TableParagraph"/>
              <w:spacing w:line="225" w:lineRule="exact"/>
              <w:ind w:left="125"/>
              <w:rPr>
                <w:rFonts w:ascii="Arial" w:hAnsi="Arial"/>
                <w:sz w:val="26"/>
              </w:rPr>
            </w:pPr>
            <w:r>
              <w:rPr>
                <w:rFonts w:ascii="Arial" w:hAnsi="Arial"/>
                <w:w w:val="108"/>
                <w:sz w:val="26"/>
              </w:rPr>
              <w:t>х</w:t>
            </w:r>
          </w:p>
        </w:tc>
        <w:tc>
          <w:tcPr>
            <w:tcW w:w="1145" w:type="dxa"/>
          </w:tcPr>
          <w:p>
            <w:pPr>
              <w:pStyle w:val="TableParagraph"/>
              <w:spacing w:line="215" w:lineRule="exact"/>
              <w:ind w:left="115"/>
              <w:rPr>
                <w:sz w:val="25"/>
              </w:rPr>
            </w:pPr>
            <w:r>
              <w:rPr>
                <w:w w:val="97"/>
                <w:sz w:val="25"/>
              </w:rPr>
              <w:t>-</w:t>
            </w:r>
          </w:p>
        </w:tc>
        <w:tc>
          <w:tcPr>
            <w:tcW w:w="1717" w:type="dxa"/>
          </w:tcPr>
          <w:p>
            <w:pPr>
              <w:pStyle w:val="TableParagraph"/>
              <w:spacing w:line="221" w:lineRule="exact"/>
              <w:ind w:left="118"/>
              <w:rPr>
                <w:rFonts w:ascii="Arial" w:hAnsi="Arial"/>
                <w:sz w:val="26"/>
              </w:rPr>
            </w:pPr>
            <w:r>
              <w:rPr>
                <w:rFonts w:ascii="Arial" w:hAnsi="Arial"/>
                <w:w w:val="97"/>
                <w:sz w:val="26"/>
              </w:rPr>
              <w:t>х</w:t>
            </w:r>
          </w:p>
        </w:tc>
        <w:tc>
          <w:tcPr>
            <w:tcW w:w="1429" w:type="dxa"/>
          </w:tcPr>
          <w:p>
            <w:pPr>
              <w:pStyle w:val="TableParagraph"/>
              <w:spacing w:line="185" w:lineRule="exact"/>
              <w:ind w:left="116"/>
              <w:rPr>
                <w:sz w:val="18"/>
              </w:rPr>
            </w:pPr>
            <w:r>
              <w:rPr>
                <w:w w:val="97"/>
                <w:sz w:val="18"/>
              </w:rPr>
              <w:t>-</w:t>
            </w:r>
          </w:p>
        </w:tc>
        <w:tc>
          <w:tcPr>
            <w:tcW w:w="862" w:type="dxa"/>
          </w:tcPr>
          <w:p>
            <w:pPr>
              <w:pStyle w:val="TableParagraph"/>
              <w:spacing w:line="216" w:lineRule="exact"/>
              <w:ind w:left="120"/>
              <w:rPr>
                <w:rFonts w:ascii="Arial" w:hAnsi="Arial"/>
                <w:sz w:val="26"/>
              </w:rPr>
            </w:pPr>
            <w:r>
              <w:rPr>
                <w:rFonts w:ascii="Arial" w:hAnsi="Arial"/>
                <w:w w:val="97"/>
                <w:sz w:val="26"/>
              </w:rPr>
              <w:t>х</w:t>
            </w:r>
          </w:p>
        </w:tc>
      </w:tr>
      <w:tr>
        <w:trPr>
          <w:trHeight w:val="682" w:hRule="atLeast"/>
        </w:trPr>
        <w:tc>
          <w:tcPr>
            <w:tcW w:w="3148" w:type="dxa"/>
          </w:tcPr>
          <w:p>
            <w:pPr>
              <w:pStyle w:val="TableParagraph"/>
              <w:spacing w:line="230" w:lineRule="atLeast"/>
              <w:ind w:left="127" w:right="135" w:firstLine="3"/>
              <w:rPr>
                <w:sz w:val="19"/>
              </w:rPr>
            </w:pPr>
            <w:r>
              <w:rPr>
                <w:w w:val="105"/>
                <w:sz w:val="19"/>
              </w:rPr>
              <w:t>3. В условиях дневных стационаров (первичная медико- санитарная помощь,</w:t>
            </w:r>
          </w:p>
        </w:tc>
        <w:tc>
          <w:tcPr>
            <w:tcW w:w="827" w:type="dxa"/>
          </w:tcPr>
          <w:p>
            <w:pPr>
              <w:pStyle w:val="TableParagraph"/>
              <w:spacing w:before="17"/>
              <w:ind w:left="125"/>
              <w:rPr>
                <w:sz w:val="19"/>
              </w:rPr>
            </w:pPr>
            <w:r>
              <w:rPr>
                <w:w w:val="110"/>
                <w:sz w:val="19"/>
              </w:rPr>
              <w:t>25</w:t>
            </w:r>
          </w:p>
        </w:tc>
        <w:tc>
          <w:tcPr>
            <w:tcW w:w="1572" w:type="dxa"/>
          </w:tcPr>
          <w:p>
            <w:pPr>
              <w:pStyle w:val="TableParagraph"/>
              <w:spacing w:line="254" w:lineRule="auto" w:before="12"/>
              <w:ind w:left="118" w:right="634" w:firstLine="4"/>
              <w:rPr>
                <w:sz w:val="19"/>
              </w:rPr>
            </w:pPr>
            <w:r>
              <w:rPr>
                <w:w w:val="110"/>
                <w:sz w:val="19"/>
              </w:rPr>
              <w:t>случаев лечения·</w:t>
            </w:r>
          </w:p>
        </w:tc>
        <w:tc>
          <w:tcPr>
            <w:tcW w:w="1856" w:type="dxa"/>
          </w:tcPr>
          <w:p>
            <w:pPr>
              <w:pStyle w:val="TableParagraph"/>
              <w:spacing w:before="12"/>
              <w:ind w:left="126"/>
              <w:rPr>
                <w:sz w:val="19"/>
              </w:rPr>
            </w:pPr>
            <w:r>
              <w:rPr>
                <w:w w:val="105"/>
                <w:sz w:val="19"/>
              </w:rPr>
              <w:t>0,067347</w:t>
            </w:r>
          </w:p>
        </w:tc>
        <w:tc>
          <w:tcPr>
            <w:tcW w:w="1433" w:type="dxa"/>
          </w:tcPr>
          <w:p>
            <w:pPr>
              <w:pStyle w:val="TableParagraph"/>
              <w:spacing w:before="12"/>
              <w:ind w:left="120"/>
              <w:rPr>
                <w:sz w:val="19"/>
              </w:rPr>
            </w:pPr>
            <w:r>
              <w:rPr>
                <w:w w:val="105"/>
                <w:sz w:val="19"/>
              </w:rPr>
              <w:t>34698,24</w:t>
            </w:r>
          </w:p>
        </w:tc>
        <w:tc>
          <w:tcPr>
            <w:tcW w:w="1717" w:type="dxa"/>
          </w:tcPr>
          <w:p>
            <w:pPr>
              <w:pStyle w:val="TableParagraph"/>
              <w:spacing w:line="245" w:lineRule="exact"/>
              <w:ind w:left="120"/>
              <w:rPr>
                <w:rFonts w:ascii="Arial" w:hAnsi="Arial"/>
                <w:sz w:val="26"/>
              </w:rPr>
            </w:pPr>
            <w:r>
              <w:rPr>
                <w:rFonts w:ascii="Arial" w:hAnsi="Arial"/>
                <w:w w:val="107"/>
                <w:sz w:val="26"/>
              </w:rPr>
              <w:t>х</w:t>
            </w:r>
          </w:p>
        </w:tc>
        <w:tc>
          <w:tcPr>
            <w:tcW w:w="1145" w:type="dxa"/>
          </w:tcPr>
          <w:p>
            <w:pPr>
              <w:pStyle w:val="TableParagraph"/>
              <w:spacing w:before="7"/>
              <w:ind w:left="122"/>
              <w:rPr>
                <w:sz w:val="19"/>
              </w:rPr>
            </w:pPr>
            <w:r>
              <w:rPr>
                <w:w w:val="105"/>
                <w:sz w:val="19"/>
              </w:rPr>
              <w:t>2336,82</w:t>
            </w:r>
          </w:p>
        </w:tc>
        <w:tc>
          <w:tcPr>
            <w:tcW w:w="1717" w:type="dxa"/>
          </w:tcPr>
          <w:p>
            <w:pPr>
              <w:pStyle w:val="TableParagraph"/>
              <w:spacing w:line="240" w:lineRule="exact"/>
              <w:ind w:left="123"/>
              <w:rPr>
                <w:rFonts w:ascii="Arial" w:hAnsi="Arial"/>
                <w:sz w:val="26"/>
              </w:rPr>
            </w:pPr>
            <w:r>
              <w:rPr>
                <w:rFonts w:ascii="Arial" w:hAnsi="Arial"/>
                <w:w w:val="108"/>
                <w:sz w:val="26"/>
              </w:rPr>
              <w:t>х</w:t>
            </w:r>
          </w:p>
        </w:tc>
        <w:tc>
          <w:tcPr>
            <w:tcW w:w="1429" w:type="dxa"/>
          </w:tcPr>
          <w:p>
            <w:pPr>
              <w:pStyle w:val="TableParagraph"/>
              <w:spacing w:before="2"/>
              <w:ind w:left="124"/>
              <w:rPr>
                <w:sz w:val="19"/>
              </w:rPr>
            </w:pPr>
            <w:r>
              <w:rPr>
                <w:w w:val="105"/>
                <w:sz w:val="19"/>
              </w:rPr>
              <w:t>5181466,0</w:t>
            </w:r>
          </w:p>
        </w:tc>
        <w:tc>
          <w:tcPr>
            <w:tcW w:w="862" w:type="dxa"/>
          </w:tcPr>
          <w:p>
            <w:pPr>
              <w:pStyle w:val="TableParagraph"/>
              <w:spacing w:line="235" w:lineRule="exact"/>
              <w:ind w:left="120"/>
              <w:rPr>
                <w:rFonts w:ascii="Arial" w:hAnsi="Arial"/>
                <w:sz w:val="26"/>
              </w:rPr>
            </w:pPr>
            <w:r>
              <w:rPr>
                <w:rFonts w:ascii="Arial" w:hAnsi="Arial"/>
                <w:w w:val="105"/>
                <w:sz w:val="26"/>
              </w:rPr>
              <w:t>х</w:t>
            </w:r>
          </w:p>
        </w:tc>
      </w:tr>
    </w:tbl>
    <w:p>
      <w:pPr>
        <w:spacing w:after="0" w:line="235" w:lineRule="exact"/>
        <w:rPr>
          <w:rFonts w:ascii="Arial" w:hAnsi="Arial"/>
          <w:sz w:val="26"/>
        </w:rPr>
        <w:sectPr>
          <w:headerReference w:type="default" r:id="rId38"/>
          <w:pgSz w:w="16670" w:h="11800" w:orient="landscape"/>
          <w:pgMar w:header="0" w:footer="0" w:top="580" w:bottom="280" w:left="640" w:right="100"/>
        </w:sectPr>
      </w:pPr>
    </w:p>
    <w:p>
      <w:pPr>
        <w:spacing w:before="70"/>
        <w:ind w:left="7824" w:right="7839" w:firstLine="0"/>
        <w:jc w:val="center"/>
        <w:rPr>
          <w:rFonts w:ascii="Arial"/>
          <w:sz w:val="21"/>
        </w:rPr>
      </w:pPr>
      <w:r>
        <w:rPr>
          <w:rFonts w:ascii="Arial"/>
          <w:w w:val="105"/>
          <w:sz w:val="21"/>
        </w:rPr>
        <w:t>76</w:t>
      </w:r>
    </w:p>
    <w:p>
      <w:pPr>
        <w:pStyle w:val="BodyText"/>
        <w:rPr>
          <w:rFonts w:ascii="Arial"/>
          <w:sz w:val="20"/>
        </w:rPr>
      </w:pPr>
    </w:p>
    <w:p>
      <w:pPr>
        <w:pStyle w:val="BodyText"/>
        <w:spacing w:after="1"/>
        <w:rPr>
          <w:rFonts w:ascii="Arial"/>
          <w:sz w:val="29"/>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7"/>
        <w:gridCol w:w="836"/>
        <w:gridCol w:w="1566"/>
        <w:gridCol w:w="1849"/>
        <w:gridCol w:w="1441"/>
        <w:gridCol w:w="1715"/>
        <w:gridCol w:w="1143"/>
        <w:gridCol w:w="1715"/>
        <w:gridCol w:w="1432"/>
        <w:gridCol w:w="855"/>
      </w:tblGrid>
      <w:tr>
        <w:trPr>
          <w:trHeight w:val="225" w:hRule="atLeast"/>
        </w:trPr>
        <w:tc>
          <w:tcPr>
            <w:tcW w:w="3147" w:type="dxa"/>
          </w:tcPr>
          <w:p>
            <w:pPr>
              <w:pStyle w:val="TableParagraph"/>
              <w:spacing w:line="169" w:lineRule="exact" w:before="36"/>
              <w:ind w:left="121"/>
              <w:rPr>
                <w:sz w:val="19"/>
              </w:rPr>
            </w:pPr>
            <w:r>
              <w:rPr>
                <w:w w:val="103"/>
                <w:sz w:val="19"/>
              </w:rPr>
              <w:t>1</w:t>
            </w:r>
          </w:p>
        </w:tc>
        <w:tc>
          <w:tcPr>
            <w:tcW w:w="836" w:type="dxa"/>
          </w:tcPr>
          <w:p>
            <w:pPr>
              <w:pStyle w:val="TableParagraph"/>
              <w:spacing w:line="169" w:lineRule="exact" w:before="36"/>
              <w:ind w:left="130"/>
              <w:rPr>
                <w:sz w:val="19"/>
              </w:rPr>
            </w:pPr>
            <w:r>
              <w:rPr>
                <w:w w:val="102"/>
                <w:sz w:val="19"/>
              </w:rPr>
              <w:t>2</w:t>
            </w:r>
          </w:p>
        </w:tc>
        <w:tc>
          <w:tcPr>
            <w:tcW w:w="1566" w:type="dxa"/>
          </w:tcPr>
          <w:p>
            <w:pPr>
              <w:pStyle w:val="TableParagraph"/>
              <w:spacing w:line="164" w:lineRule="exact" w:before="41"/>
              <w:ind w:left="122"/>
              <w:rPr>
                <w:sz w:val="19"/>
              </w:rPr>
            </w:pPr>
            <w:r>
              <w:rPr>
                <w:w w:val="102"/>
                <w:sz w:val="19"/>
              </w:rPr>
              <w:t>3</w:t>
            </w:r>
          </w:p>
        </w:tc>
        <w:tc>
          <w:tcPr>
            <w:tcW w:w="1849" w:type="dxa"/>
          </w:tcPr>
          <w:p>
            <w:pPr>
              <w:pStyle w:val="TableParagraph"/>
              <w:spacing w:line="169" w:lineRule="exact" w:before="36"/>
              <w:ind w:left="117"/>
              <w:rPr>
                <w:sz w:val="19"/>
              </w:rPr>
            </w:pPr>
            <w:r>
              <w:rPr>
                <w:w w:val="102"/>
                <w:sz w:val="19"/>
              </w:rPr>
              <w:t>4</w:t>
            </w:r>
          </w:p>
        </w:tc>
        <w:tc>
          <w:tcPr>
            <w:tcW w:w="1441" w:type="dxa"/>
          </w:tcPr>
          <w:p>
            <w:pPr>
              <w:pStyle w:val="TableParagraph"/>
              <w:spacing w:line="169" w:lineRule="exact" w:before="36"/>
              <w:ind w:left="126"/>
              <w:rPr>
                <w:sz w:val="19"/>
              </w:rPr>
            </w:pPr>
            <w:r>
              <w:rPr>
                <w:w w:val="102"/>
                <w:sz w:val="19"/>
              </w:rPr>
              <w:t>5</w:t>
            </w:r>
          </w:p>
        </w:tc>
        <w:tc>
          <w:tcPr>
            <w:tcW w:w="1715" w:type="dxa"/>
          </w:tcPr>
          <w:p>
            <w:pPr>
              <w:pStyle w:val="TableParagraph"/>
              <w:spacing w:line="169" w:lineRule="exact" w:before="36"/>
              <w:ind w:left="113"/>
              <w:rPr>
                <w:sz w:val="19"/>
              </w:rPr>
            </w:pPr>
            <w:r>
              <w:rPr>
                <w:w w:val="102"/>
                <w:sz w:val="19"/>
              </w:rPr>
              <w:t>6</w:t>
            </w:r>
          </w:p>
        </w:tc>
        <w:tc>
          <w:tcPr>
            <w:tcW w:w="1143" w:type="dxa"/>
          </w:tcPr>
          <w:p>
            <w:pPr>
              <w:pStyle w:val="TableParagraph"/>
              <w:spacing w:line="174" w:lineRule="exact" w:before="31"/>
              <w:ind w:left="119"/>
              <w:rPr>
                <w:sz w:val="19"/>
              </w:rPr>
            </w:pPr>
            <w:r>
              <w:rPr>
                <w:w w:val="107"/>
                <w:sz w:val="19"/>
              </w:rPr>
              <w:t>7</w:t>
            </w:r>
          </w:p>
        </w:tc>
        <w:tc>
          <w:tcPr>
            <w:tcW w:w="1715" w:type="dxa"/>
            <w:tcBorders>
              <w:top w:val="single" w:sz="2" w:space="0" w:color="000000"/>
              <w:bottom w:val="single" w:sz="2" w:space="0" w:color="000000"/>
            </w:tcBorders>
          </w:tcPr>
          <w:p>
            <w:pPr>
              <w:pStyle w:val="TableParagraph"/>
              <w:spacing w:line="174" w:lineRule="exact" w:before="31"/>
              <w:ind w:left="111"/>
              <w:rPr>
                <w:sz w:val="19"/>
              </w:rPr>
            </w:pPr>
            <w:r>
              <w:rPr>
                <w:w w:val="107"/>
                <w:sz w:val="19"/>
              </w:rPr>
              <w:t>8</w:t>
            </w:r>
          </w:p>
        </w:tc>
        <w:tc>
          <w:tcPr>
            <w:tcW w:w="1432" w:type="dxa"/>
          </w:tcPr>
          <w:p>
            <w:pPr>
              <w:pStyle w:val="TableParagraph"/>
              <w:spacing w:line="169" w:lineRule="exact" w:before="36"/>
              <w:ind w:left="105"/>
              <w:rPr>
                <w:sz w:val="19"/>
              </w:rPr>
            </w:pPr>
            <w:r>
              <w:rPr>
                <w:w w:val="107"/>
                <w:sz w:val="19"/>
              </w:rPr>
              <w:t>9</w:t>
            </w:r>
          </w:p>
        </w:tc>
        <w:tc>
          <w:tcPr>
            <w:tcW w:w="855" w:type="dxa"/>
          </w:tcPr>
          <w:p>
            <w:pPr>
              <w:pStyle w:val="TableParagraph"/>
              <w:spacing w:line="179" w:lineRule="exact" w:before="26"/>
              <w:ind w:left="95"/>
              <w:rPr>
                <w:sz w:val="19"/>
              </w:rPr>
            </w:pPr>
            <w:r>
              <w:rPr>
                <w:w w:val="105"/>
                <w:sz w:val="19"/>
              </w:rPr>
              <w:t>10</w:t>
            </w:r>
          </w:p>
        </w:tc>
      </w:tr>
      <w:tr>
        <w:trPr>
          <w:trHeight w:val="908" w:hRule="atLeast"/>
        </w:trPr>
        <w:tc>
          <w:tcPr>
            <w:tcW w:w="3147" w:type="dxa"/>
          </w:tcPr>
          <w:p>
            <w:pPr>
              <w:pStyle w:val="TableParagraph"/>
              <w:spacing w:line="252" w:lineRule="auto" w:before="31"/>
              <w:ind w:left="120" w:firstLine="2"/>
              <w:rPr>
                <w:sz w:val="19"/>
              </w:rPr>
            </w:pPr>
            <w:r>
              <w:rPr>
                <w:w w:val="105"/>
                <w:sz w:val="19"/>
              </w:rPr>
              <w:t>специализированная медицинская помощь), за исключением медицинской реабилитации</w:t>
            </w:r>
          </w:p>
          <w:p>
            <w:pPr>
              <w:pStyle w:val="TableParagraph"/>
              <w:spacing w:line="169" w:lineRule="exact"/>
              <w:ind w:left="131"/>
              <w:rPr>
                <w:sz w:val="19"/>
              </w:rPr>
            </w:pPr>
            <w:r>
              <w:rPr>
                <w:w w:val="105"/>
                <w:sz w:val="19"/>
              </w:rPr>
              <w:t>(сумма строк 24+27), в том числе:</w:t>
            </w:r>
          </w:p>
        </w:tc>
        <w:tc>
          <w:tcPr>
            <w:tcW w:w="836" w:type="dxa"/>
          </w:tcPr>
          <w:p>
            <w:pPr>
              <w:pStyle w:val="TableParagraph"/>
              <w:rPr>
                <w:sz w:val="18"/>
              </w:rPr>
            </w:pPr>
          </w:p>
        </w:tc>
        <w:tc>
          <w:tcPr>
            <w:tcW w:w="1566" w:type="dxa"/>
          </w:tcPr>
          <w:p>
            <w:pPr>
              <w:pStyle w:val="TableParagraph"/>
              <w:rPr>
                <w:sz w:val="18"/>
              </w:rPr>
            </w:pPr>
          </w:p>
        </w:tc>
        <w:tc>
          <w:tcPr>
            <w:tcW w:w="1849" w:type="dxa"/>
          </w:tcPr>
          <w:p>
            <w:pPr>
              <w:pStyle w:val="TableParagraph"/>
              <w:rPr>
                <w:sz w:val="18"/>
              </w:rPr>
            </w:pPr>
          </w:p>
        </w:tc>
        <w:tc>
          <w:tcPr>
            <w:tcW w:w="1441" w:type="dxa"/>
          </w:tcPr>
          <w:p>
            <w:pPr>
              <w:pStyle w:val="TableParagraph"/>
              <w:rPr>
                <w:sz w:val="18"/>
              </w:rPr>
            </w:pPr>
          </w:p>
        </w:tc>
        <w:tc>
          <w:tcPr>
            <w:tcW w:w="1715" w:type="dxa"/>
          </w:tcPr>
          <w:p>
            <w:pPr>
              <w:pStyle w:val="TableParagraph"/>
              <w:rPr>
                <w:sz w:val="18"/>
              </w:rPr>
            </w:pPr>
          </w:p>
        </w:tc>
        <w:tc>
          <w:tcPr>
            <w:tcW w:w="1143" w:type="dxa"/>
          </w:tcPr>
          <w:p>
            <w:pPr>
              <w:pStyle w:val="TableParagraph"/>
              <w:rPr>
                <w:sz w:val="18"/>
              </w:rPr>
            </w:pPr>
          </w:p>
        </w:tc>
        <w:tc>
          <w:tcPr>
            <w:tcW w:w="1715" w:type="dxa"/>
            <w:tcBorders>
              <w:top w:val="single" w:sz="2" w:space="0" w:color="000000"/>
              <w:bottom w:val="single" w:sz="2" w:space="0" w:color="000000"/>
            </w:tcBorders>
          </w:tcPr>
          <w:p>
            <w:pPr>
              <w:pStyle w:val="TableParagraph"/>
              <w:rPr>
                <w:sz w:val="18"/>
              </w:rPr>
            </w:pPr>
          </w:p>
        </w:tc>
        <w:tc>
          <w:tcPr>
            <w:tcW w:w="1432" w:type="dxa"/>
          </w:tcPr>
          <w:p>
            <w:pPr>
              <w:pStyle w:val="TableParagraph"/>
              <w:rPr>
                <w:sz w:val="18"/>
              </w:rPr>
            </w:pPr>
          </w:p>
        </w:tc>
        <w:tc>
          <w:tcPr>
            <w:tcW w:w="855" w:type="dxa"/>
          </w:tcPr>
          <w:p>
            <w:pPr>
              <w:pStyle w:val="TableParagraph"/>
              <w:rPr>
                <w:sz w:val="18"/>
              </w:rPr>
            </w:pPr>
          </w:p>
        </w:tc>
      </w:tr>
      <w:tr>
        <w:trPr>
          <w:trHeight w:val="696" w:hRule="atLeast"/>
        </w:trPr>
        <w:tc>
          <w:tcPr>
            <w:tcW w:w="3147" w:type="dxa"/>
          </w:tcPr>
          <w:p>
            <w:pPr>
              <w:pStyle w:val="TableParagraph"/>
              <w:spacing w:line="254" w:lineRule="auto" w:before="36"/>
              <w:ind w:left="130" w:firstLine="1"/>
              <w:rPr>
                <w:sz w:val="19"/>
              </w:rPr>
            </w:pPr>
            <w:r>
              <w:rPr>
                <w:w w:val="105"/>
                <w:sz w:val="19"/>
              </w:rPr>
              <w:t>3.1) </w:t>
            </w:r>
            <w:r>
              <w:rPr>
                <w:rFonts w:ascii="Arial" w:hAnsi="Arial"/>
                <w:w w:val="105"/>
                <w:sz w:val="17"/>
              </w:rPr>
              <w:t>для </w:t>
            </w:r>
            <w:r>
              <w:rPr>
                <w:w w:val="105"/>
                <w:sz w:val="19"/>
              </w:rPr>
              <w:t>медицинской помощи по профилю «онкология», в том</w:t>
            </w:r>
          </w:p>
          <w:p>
            <w:pPr>
              <w:pStyle w:val="TableParagraph"/>
              <w:spacing w:line="174" w:lineRule="exact" w:before="3"/>
              <w:ind w:left="131"/>
              <w:rPr>
                <w:sz w:val="19"/>
              </w:rPr>
            </w:pPr>
            <w:r>
              <w:rPr>
                <w:w w:val="105"/>
                <w:sz w:val="19"/>
              </w:rPr>
              <w:t>числе: (сумма строк 24.1+27.1)</w:t>
            </w:r>
          </w:p>
        </w:tc>
        <w:tc>
          <w:tcPr>
            <w:tcW w:w="836" w:type="dxa"/>
          </w:tcPr>
          <w:p>
            <w:pPr>
              <w:pStyle w:val="TableParagraph"/>
              <w:spacing w:before="41"/>
              <w:ind w:left="130"/>
              <w:rPr>
                <w:sz w:val="19"/>
              </w:rPr>
            </w:pPr>
            <w:r>
              <w:rPr>
                <w:w w:val="110"/>
                <w:sz w:val="19"/>
              </w:rPr>
              <w:t>25.1</w:t>
            </w:r>
          </w:p>
        </w:tc>
        <w:tc>
          <w:tcPr>
            <w:tcW w:w="1566" w:type="dxa"/>
          </w:tcPr>
          <w:p>
            <w:pPr>
              <w:pStyle w:val="TableParagraph"/>
              <w:spacing w:line="259" w:lineRule="auto" w:before="36"/>
              <w:ind w:left="118" w:right="730" w:firstLine="4"/>
              <w:rPr>
                <w:sz w:val="19"/>
              </w:rPr>
            </w:pPr>
            <w:r>
              <w:rPr>
                <w:w w:val="105"/>
                <w:sz w:val="19"/>
              </w:rPr>
              <w:t>случаев лечения</w:t>
            </w:r>
          </w:p>
        </w:tc>
        <w:tc>
          <w:tcPr>
            <w:tcW w:w="1849" w:type="dxa"/>
          </w:tcPr>
          <w:p>
            <w:pPr>
              <w:pStyle w:val="TableParagraph"/>
              <w:spacing w:before="41"/>
              <w:ind w:left="123"/>
              <w:rPr>
                <w:sz w:val="19"/>
              </w:rPr>
            </w:pPr>
            <w:r>
              <w:rPr>
                <w:w w:val="105"/>
                <w:sz w:val="19"/>
              </w:rPr>
              <w:t>0,01308</w:t>
            </w:r>
          </w:p>
        </w:tc>
        <w:tc>
          <w:tcPr>
            <w:tcW w:w="1441" w:type="dxa"/>
          </w:tcPr>
          <w:p>
            <w:pPr>
              <w:pStyle w:val="TableParagraph"/>
              <w:spacing w:before="36"/>
              <w:ind w:left="124"/>
              <w:rPr>
                <w:sz w:val="19"/>
              </w:rPr>
            </w:pPr>
            <w:r>
              <w:rPr>
                <w:w w:val="110"/>
                <w:sz w:val="19"/>
              </w:rPr>
              <w:t>87272,14</w:t>
            </w:r>
          </w:p>
        </w:tc>
        <w:tc>
          <w:tcPr>
            <w:tcW w:w="1715" w:type="dxa"/>
          </w:tcPr>
          <w:p>
            <w:pPr>
              <w:pStyle w:val="TableParagraph"/>
              <w:spacing w:line="274" w:lineRule="exact"/>
              <w:ind w:left="120"/>
              <w:rPr>
                <w:rFonts w:ascii="Arial" w:hAnsi="Arial"/>
                <w:sz w:val="26"/>
              </w:rPr>
            </w:pPr>
            <w:r>
              <w:rPr>
                <w:rFonts w:ascii="Arial" w:hAnsi="Arial"/>
                <w:w w:val="108"/>
                <w:sz w:val="26"/>
              </w:rPr>
              <w:t>х</w:t>
            </w:r>
          </w:p>
        </w:tc>
        <w:tc>
          <w:tcPr>
            <w:tcW w:w="1143" w:type="dxa"/>
          </w:tcPr>
          <w:p>
            <w:pPr>
              <w:pStyle w:val="TableParagraph"/>
              <w:spacing w:before="36"/>
              <w:ind w:left="114"/>
              <w:rPr>
                <w:sz w:val="19"/>
              </w:rPr>
            </w:pPr>
            <w:r>
              <w:rPr>
                <w:w w:val="105"/>
                <w:sz w:val="19"/>
              </w:rPr>
              <w:t>1141,52</w:t>
            </w:r>
          </w:p>
        </w:tc>
        <w:tc>
          <w:tcPr>
            <w:tcW w:w="1715" w:type="dxa"/>
            <w:tcBorders>
              <w:top w:val="single" w:sz="2" w:space="0" w:color="000000"/>
              <w:bottom w:val="single" w:sz="2" w:space="0" w:color="000000"/>
            </w:tcBorders>
          </w:tcPr>
          <w:p>
            <w:pPr>
              <w:pStyle w:val="TableParagraph"/>
              <w:spacing w:line="269" w:lineRule="exact"/>
              <w:ind w:left="121"/>
              <w:rPr>
                <w:rFonts w:ascii="Arial" w:hAnsi="Arial"/>
                <w:sz w:val="26"/>
              </w:rPr>
            </w:pPr>
            <w:r>
              <w:rPr>
                <w:rFonts w:ascii="Arial" w:hAnsi="Arial"/>
                <w:w w:val="106"/>
                <w:sz w:val="26"/>
              </w:rPr>
              <w:t>х</w:t>
            </w:r>
          </w:p>
        </w:tc>
        <w:tc>
          <w:tcPr>
            <w:tcW w:w="1432" w:type="dxa"/>
          </w:tcPr>
          <w:p>
            <w:pPr>
              <w:pStyle w:val="TableParagraph"/>
              <w:spacing w:before="31"/>
              <w:ind w:left="118"/>
              <w:rPr>
                <w:sz w:val="19"/>
              </w:rPr>
            </w:pPr>
            <w:r>
              <w:rPr>
                <w:w w:val="105"/>
                <w:sz w:val="19"/>
              </w:rPr>
              <w:t>2531109,4</w:t>
            </w:r>
          </w:p>
        </w:tc>
        <w:tc>
          <w:tcPr>
            <w:tcW w:w="855" w:type="dxa"/>
          </w:tcPr>
          <w:p>
            <w:pPr>
              <w:pStyle w:val="TableParagraph"/>
              <w:spacing w:line="264" w:lineRule="exact"/>
              <w:ind w:left="106"/>
              <w:rPr>
                <w:rFonts w:ascii="Arial" w:hAnsi="Arial"/>
                <w:sz w:val="26"/>
              </w:rPr>
            </w:pPr>
            <w:r>
              <w:rPr>
                <w:rFonts w:ascii="Arial" w:hAnsi="Arial"/>
                <w:w w:val="106"/>
                <w:sz w:val="26"/>
              </w:rPr>
              <w:t>х</w:t>
            </w:r>
          </w:p>
        </w:tc>
      </w:tr>
      <w:tr>
        <w:trPr>
          <w:trHeight w:val="922" w:hRule="atLeast"/>
        </w:trPr>
        <w:tc>
          <w:tcPr>
            <w:tcW w:w="3147" w:type="dxa"/>
          </w:tcPr>
          <w:p>
            <w:pPr>
              <w:pStyle w:val="TableParagraph"/>
              <w:spacing w:line="256" w:lineRule="auto" w:before="31"/>
              <w:ind w:left="127" w:right="365" w:firstLine="3"/>
              <w:rPr>
                <w:sz w:val="19"/>
              </w:rPr>
            </w:pPr>
            <w:r>
              <w:rPr>
                <w:w w:val="105"/>
                <w:sz w:val="19"/>
              </w:rPr>
              <w:t>3.2) для медицинской помощи при экстракорпоральном оплодотворении: (сумма строк</w:t>
            </w:r>
          </w:p>
          <w:p>
            <w:pPr>
              <w:pStyle w:val="TableParagraph"/>
              <w:spacing w:line="170" w:lineRule="exact"/>
              <w:ind w:left="135"/>
              <w:rPr>
                <w:sz w:val="19"/>
              </w:rPr>
            </w:pPr>
            <w:r>
              <w:rPr>
                <w:sz w:val="19"/>
              </w:rPr>
              <w:t>24.2+27.2)</w:t>
            </w:r>
          </w:p>
        </w:tc>
        <w:tc>
          <w:tcPr>
            <w:tcW w:w="836" w:type="dxa"/>
          </w:tcPr>
          <w:p>
            <w:pPr>
              <w:pStyle w:val="TableParagraph"/>
              <w:spacing w:before="36"/>
              <w:ind w:left="130"/>
              <w:rPr>
                <w:sz w:val="19"/>
              </w:rPr>
            </w:pPr>
            <w:r>
              <w:rPr>
                <w:w w:val="105"/>
                <w:sz w:val="19"/>
              </w:rPr>
              <w:t>25.2</w:t>
            </w:r>
          </w:p>
        </w:tc>
        <w:tc>
          <w:tcPr>
            <w:tcW w:w="1566" w:type="dxa"/>
          </w:tcPr>
          <w:p>
            <w:pPr>
              <w:pStyle w:val="TableParagraph"/>
              <w:spacing w:before="31"/>
              <w:ind w:left="122"/>
              <w:rPr>
                <w:sz w:val="19"/>
              </w:rPr>
            </w:pPr>
            <w:r>
              <w:rPr>
                <w:w w:val="105"/>
                <w:sz w:val="19"/>
              </w:rPr>
              <w:t>случаев</w:t>
            </w:r>
          </w:p>
        </w:tc>
        <w:tc>
          <w:tcPr>
            <w:tcW w:w="1849" w:type="dxa"/>
          </w:tcPr>
          <w:p>
            <w:pPr>
              <w:pStyle w:val="TableParagraph"/>
              <w:spacing w:before="36"/>
              <w:ind w:left="123"/>
              <w:rPr>
                <w:sz w:val="19"/>
              </w:rPr>
            </w:pPr>
            <w:r>
              <w:rPr>
                <w:w w:val="105"/>
                <w:sz w:val="19"/>
              </w:rPr>
              <w:t>0,000644</w:t>
            </w:r>
          </w:p>
        </w:tc>
        <w:tc>
          <w:tcPr>
            <w:tcW w:w="1441" w:type="dxa"/>
          </w:tcPr>
          <w:p>
            <w:pPr>
              <w:pStyle w:val="TableParagraph"/>
              <w:spacing w:before="36"/>
              <w:ind w:left="123"/>
              <w:rPr>
                <w:sz w:val="19"/>
              </w:rPr>
            </w:pPr>
            <w:r>
              <w:rPr>
                <w:w w:val="105"/>
                <w:sz w:val="19"/>
              </w:rPr>
              <w:t>124754,94</w:t>
            </w:r>
          </w:p>
        </w:tc>
        <w:tc>
          <w:tcPr>
            <w:tcW w:w="1715" w:type="dxa"/>
          </w:tcPr>
          <w:p>
            <w:pPr>
              <w:pStyle w:val="TableParagraph"/>
              <w:spacing w:line="269" w:lineRule="exact"/>
              <w:ind w:left="120"/>
              <w:rPr>
                <w:rFonts w:ascii="Arial" w:hAnsi="Arial"/>
                <w:sz w:val="26"/>
              </w:rPr>
            </w:pPr>
            <w:r>
              <w:rPr>
                <w:rFonts w:ascii="Arial" w:hAnsi="Arial"/>
                <w:w w:val="107"/>
                <w:sz w:val="26"/>
              </w:rPr>
              <w:t>х</w:t>
            </w:r>
          </w:p>
        </w:tc>
        <w:tc>
          <w:tcPr>
            <w:tcW w:w="1143" w:type="dxa"/>
          </w:tcPr>
          <w:p>
            <w:pPr>
              <w:pStyle w:val="TableParagraph"/>
              <w:spacing w:before="31"/>
              <w:ind w:left="110"/>
              <w:rPr>
                <w:sz w:val="19"/>
              </w:rPr>
            </w:pPr>
            <w:r>
              <w:rPr>
                <w:w w:val="110"/>
                <w:sz w:val="19"/>
              </w:rPr>
              <w:t>80,34</w:t>
            </w:r>
          </w:p>
        </w:tc>
        <w:tc>
          <w:tcPr>
            <w:tcW w:w="1715" w:type="dxa"/>
            <w:tcBorders>
              <w:top w:val="single" w:sz="2" w:space="0" w:color="000000"/>
              <w:bottom w:val="single" w:sz="2" w:space="0" w:color="000000"/>
            </w:tcBorders>
          </w:tcPr>
          <w:p>
            <w:pPr>
              <w:pStyle w:val="TableParagraph"/>
              <w:spacing w:line="264" w:lineRule="exact"/>
              <w:ind w:left="121"/>
              <w:rPr>
                <w:rFonts w:ascii="Arial" w:hAnsi="Arial"/>
                <w:sz w:val="26"/>
              </w:rPr>
            </w:pPr>
            <w:r>
              <w:rPr>
                <w:rFonts w:ascii="Arial" w:hAnsi="Arial"/>
                <w:w w:val="111"/>
                <w:sz w:val="26"/>
              </w:rPr>
              <w:t>х</w:t>
            </w:r>
          </w:p>
        </w:tc>
        <w:tc>
          <w:tcPr>
            <w:tcW w:w="1432" w:type="dxa"/>
          </w:tcPr>
          <w:p>
            <w:pPr>
              <w:pStyle w:val="TableParagraph"/>
              <w:spacing w:before="26"/>
              <w:ind w:left="105"/>
              <w:rPr>
                <w:sz w:val="19"/>
              </w:rPr>
            </w:pPr>
            <w:r>
              <w:rPr>
                <w:w w:val="105"/>
                <w:sz w:val="19"/>
              </w:rPr>
              <w:t>178139,1</w:t>
            </w:r>
          </w:p>
        </w:tc>
        <w:tc>
          <w:tcPr>
            <w:tcW w:w="855" w:type="dxa"/>
            <w:tcBorders>
              <w:bottom w:val="single" w:sz="2" w:space="0" w:color="000000"/>
            </w:tcBorders>
          </w:tcPr>
          <w:p>
            <w:pPr>
              <w:pStyle w:val="TableParagraph"/>
              <w:spacing w:line="259" w:lineRule="exact"/>
              <w:ind w:left="111"/>
              <w:rPr>
                <w:rFonts w:ascii="Arial" w:hAnsi="Arial"/>
                <w:sz w:val="26"/>
              </w:rPr>
            </w:pPr>
            <w:r>
              <w:rPr>
                <w:rFonts w:ascii="Arial" w:hAnsi="Arial"/>
                <w:w w:val="107"/>
                <w:sz w:val="26"/>
              </w:rPr>
              <w:t>х</w:t>
            </w:r>
          </w:p>
        </w:tc>
      </w:tr>
      <w:tr>
        <w:trPr>
          <w:trHeight w:val="465" w:hRule="atLeast"/>
        </w:trPr>
        <w:tc>
          <w:tcPr>
            <w:tcW w:w="3147" w:type="dxa"/>
          </w:tcPr>
          <w:p>
            <w:pPr>
              <w:pStyle w:val="TableParagraph"/>
              <w:spacing w:line="230" w:lineRule="atLeast" w:before="20"/>
              <w:ind w:left="127" w:right="76" w:firstLine="4"/>
              <w:rPr>
                <w:sz w:val="19"/>
              </w:rPr>
            </w:pPr>
            <w:r>
              <w:rPr>
                <w:w w:val="105"/>
                <w:sz w:val="19"/>
              </w:rPr>
              <w:t>3.3) </w:t>
            </w:r>
            <w:r>
              <w:rPr>
                <w:rFonts w:ascii="Arial" w:hAnsi="Arial"/>
                <w:w w:val="105"/>
                <w:sz w:val="17"/>
              </w:rPr>
              <w:t>для </w:t>
            </w:r>
            <w:r>
              <w:rPr>
                <w:w w:val="105"/>
                <w:sz w:val="19"/>
              </w:rPr>
              <w:t>медицинской помощи больным с вирусным гепатитом С</w:t>
            </w:r>
          </w:p>
        </w:tc>
        <w:tc>
          <w:tcPr>
            <w:tcW w:w="836" w:type="dxa"/>
          </w:tcPr>
          <w:p>
            <w:pPr>
              <w:pStyle w:val="TableParagraph"/>
              <w:spacing w:before="36"/>
              <w:ind w:left="130"/>
              <w:rPr>
                <w:sz w:val="19"/>
              </w:rPr>
            </w:pPr>
            <w:r>
              <w:rPr>
                <w:w w:val="110"/>
                <w:sz w:val="19"/>
              </w:rPr>
              <w:t>25.3</w:t>
            </w:r>
          </w:p>
        </w:tc>
        <w:tc>
          <w:tcPr>
            <w:tcW w:w="1566" w:type="dxa"/>
          </w:tcPr>
          <w:p>
            <w:pPr>
              <w:pStyle w:val="TableParagraph"/>
              <w:spacing w:line="230" w:lineRule="atLeast" w:before="20"/>
              <w:ind w:left="118" w:right="730" w:hanging="1"/>
              <w:rPr>
                <w:sz w:val="19"/>
              </w:rPr>
            </w:pPr>
            <w:r>
              <w:rPr>
                <w:w w:val="105"/>
                <w:sz w:val="19"/>
              </w:rPr>
              <w:t>случаев лечения</w:t>
            </w:r>
          </w:p>
        </w:tc>
        <w:tc>
          <w:tcPr>
            <w:tcW w:w="1849" w:type="dxa"/>
          </w:tcPr>
          <w:p>
            <w:pPr>
              <w:pStyle w:val="TableParagraph"/>
              <w:spacing w:before="36"/>
              <w:ind w:left="123"/>
              <w:rPr>
                <w:sz w:val="19"/>
              </w:rPr>
            </w:pPr>
            <w:r>
              <w:rPr>
                <w:w w:val="105"/>
                <w:sz w:val="19"/>
              </w:rPr>
              <w:t>0,000695</w:t>
            </w:r>
          </w:p>
        </w:tc>
        <w:tc>
          <w:tcPr>
            <w:tcW w:w="1441" w:type="dxa"/>
          </w:tcPr>
          <w:p>
            <w:pPr>
              <w:pStyle w:val="TableParagraph"/>
              <w:spacing w:before="31"/>
              <w:ind w:left="118"/>
              <w:rPr>
                <w:sz w:val="19"/>
              </w:rPr>
            </w:pPr>
            <w:r>
              <w:rPr>
                <w:w w:val="105"/>
                <w:sz w:val="19"/>
              </w:rPr>
              <w:t>130181,02</w:t>
            </w:r>
          </w:p>
        </w:tc>
        <w:tc>
          <w:tcPr>
            <w:tcW w:w="1715" w:type="dxa"/>
          </w:tcPr>
          <w:p>
            <w:pPr>
              <w:pStyle w:val="TableParagraph"/>
              <w:spacing w:line="269" w:lineRule="exact"/>
              <w:ind w:left="115"/>
              <w:rPr>
                <w:rFonts w:ascii="Arial" w:hAnsi="Arial"/>
                <w:sz w:val="26"/>
              </w:rPr>
            </w:pPr>
            <w:r>
              <w:rPr>
                <w:rFonts w:ascii="Arial" w:hAnsi="Arial"/>
                <w:w w:val="106"/>
                <w:sz w:val="26"/>
              </w:rPr>
              <w:t>х</w:t>
            </w:r>
          </w:p>
        </w:tc>
        <w:tc>
          <w:tcPr>
            <w:tcW w:w="1143" w:type="dxa"/>
          </w:tcPr>
          <w:p>
            <w:pPr>
              <w:pStyle w:val="TableParagraph"/>
              <w:spacing w:before="31"/>
              <w:ind w:left="114"/>
              <w:rPr>
                <w:sz w:val="19"/>
              </w:rPr>
            </w:pPr>
            <w:r>
              <w:rPr>
                <w:w w:val="105"/>
                <w:sz w:val="19"/>
              </w:rPr>
              <w:t>90,48</w:t>
            </w:r>
          </w:p>
        </w:tc>
        <w:tc>
          <w:tcPr>
            <w:tcW w:w="1715" w:type="dxa"/>
            <w:tcBorders>
              <w:top w:val="single" w:sz="2" w:space="0" w:color="000000"/>
            </w:tcBorders>
          </w:tcPr>
          <w:p>
            <w:pPr>
              <w:pStyle w:val="TableParagraph"/>
              <w:spacing w:line="264" w:lineRule="exact"/>
              <w:ind w:left="116"/>
              <w:rPr>
                <w:rFonts w:ascii="Arial" w:hAnsi="Arial"/>
                <w:sz w:val="26"/>
              </w:rPr>
            </w:pPr>
            <w:r>
              <w:rPr>
                <w:rFonts w:ascii="Arial" w:hAnsi="Arial"/>
                <w:w w:val="107"/>
                <w:sz w:val="26"/>
              </w:rPr>
              <w:t>х</w:t>
            </w:r>
          </w:p>
        </w:tc>
        <w:tc>
          <w:tcPr>
            <w:tcW w:w="1432" w:type="dxa"/>
          </w:tcPr>
          <w:p>
            <w:pPr>
              <w:pStyle w:val="TableParagraph"/>
              <w:spacing w:before="26"/>
              <w:ind w:left="114"/>
              <w:rPr>
                <w:sz w:val="19"/>
              </w:rPr>
            </w:pPr>
            <w:r>
              <w:rPr>
                <w:w w:val="105"/>
                <w:sz w:val="19"/>
              </w:rPr>
              <w:t>200622,7</w:t>
            </w:r>
          </w:p>
        </w:tc>
        <w:tc>
          <w:tcPr>
            <w:tcW w:w="855" w:type="dxa"/>
            <w:tcBorders>
              <w:top w:val="single" w:sz="2" w:space="0" w:color="000000"/>
            </w:tcBorders>
          </w:tcPr>
          <w:p>
            <w:pPr>
              <w:pStyle w:val="TableParagraph"/>
              <w:spacing w:line="254" w:lineRule="exact"/>
              <w:ind w:left="111"/>
              <w:rPr>
                <w:rFonts w:ascii="Arial" w:hAnsi="Arial"/>
                <w:sz w:val="26"/>
              </w:rPr>
            </w:pPr>
            <w:r>
              <w:rPr>
                <w:rFonts w:ascii="Arial" w:hAnsi="Arial"/>
                <w:w w:val="106"/>
                <w:sz w:val="26"/>
              </w:rPr>
              <w:t>х</w:t>
            </w:r>
          </w:p>
        </w:tc>
      </w:tr>
      <w:tr>
        <w:trPr>
          <w:trHeight w:val="899" w:hRule="atLeast"/>
        </w:trPr>
        <w:tc>
          <w:tcPr>
            <w:tcW w:w="3147" w:type="dxa"/>
          </w:tcPr>
          <w:p>
            <w:pPr>
              <w:pStyle w:val="TableParagraph"/>
              <w:spacing w:line="230" w:lineRule="atLeast" w:before="1"/>
              <w:ind w:left="129" w:right="168" w:hanging="4"/>
              <w:rPr>
                <w:sz w:val="19"/>
              </w:rPr>
            </w:pPr>
            <w:r>
              <w:rPr>
                <w:w w:val="105"/>
                <w:sz w:val="19"/>
              </w:rPr>
              <w:t>4. Специализированная, включая высокотехнологичную, медицинская помощь, в том числе:</w:t>
            </w:r>
          </w:p>
        </w:tc>
        <w:tc>
          <w:tcPr>
            <w:tcW w:w="836" w:type="dxa"/>
          </w:tcPr>
          <w:p>
            <w:pPr>
              <w:pStyle w:val="TableParagraph"/>
              <w:spacing w:before="12"/>
              <w:ind w:left="135"/>
              <w:rPr>
                <w:sz w:val="19"/>
              </w:rPr>
            </w:pPr>
            <w:r>
              <w:rPr>
                <w:w w:val="110"/>
                <w:sz w:val="19"/>
              </w:rPr>
              <w:t>26</w:t>
            </w:r>
          </w:p>
        </w:tc>
        <w:tc>
          <w:tcPr>
            <w:tcW w:w="1566" w:type="dxa"/>
          </w:tcPr>
          <w:p>
            <w:pPr>
              <w:pStyle w:val="TableParagraph"/>
              <w:spacing w:line="245" w:lineRule="exact"/>
              <w:ind w:left="123"/>
              <w:rPr>
                <w:rFonts w:ascii="Arial" w:hAnsi="Arial"/>
                <w:sz w:val="26"/>
              </w:rPr>
            </w:pPr>
            <w:r>
              <w:rPr>
                <w:rFonts w:ascii="Arial" w:hAnsi="Arial"/>
                <w:w w:val="108"/>
                <w:sz w:val="26"/>
              </w:rPr>
              <w:t>х</w:t>
            </w:r>
          </w:p>
        </w:tc>
        <w:tc>
          <w:tcPr>
            <w:tcW w:w="1849" w:type="dxa"/>
          </w:tcPr>
          <w:p>
            <w:pPr>
              <w:pStyle w:val="TableParagraph"/>
              <w:spacing w:line="245" w:lineRule="exact"/>
              <w:ind w:left="128"/>
              <w:rPr>
                <w:rFonts w:ascii="Arial" w:hAnsi="Arial"/>
                <w:sz w:val="26"/>
              </w:rPr>
            </w:pPr>
            <w:r>
              <w:rPr>
                <w:rFonts w:ascii="Arial" w:hAnsi="Arial"/>
                <w:w w:val="108"/>
                <w:sz w:val="26"/>
              </w:rPr>
              <w:t>х</w:t>
            </w:r>
          </w:p>
        </w:tc>
        <w:tc>
          <w:tcPr>
            <w:tcW w:w="1441" w:type="dxa"/>
          </w:tcPr>
          <w:p>
            <w:pPr>
              <w:pStyle w:val="TableParagraph"/>
              <w:spacing w:line="245" w:lineRule="exact"/>
              <w:ind w:left="129"/>
              <w:rPr>
                <w:rFonts w:ascii="Arial" w:hAnsi="Arial"/>
                <w:sz w:val="26"/>
              </w:rPr>
            </w:pPr>
            <w:r>
              <w:rPr>
                <w:rFonts w:ascii="Arial" w:hAnsi="Arial"/>
                <w:w w:val="108"/>
                <w:sz w:val="26"/>
              </w:rPr>
              <w:t>х</w:t>
            </w:r>
          </w:p>
        </w:tc>
        <w:tc>
          <w:tcPr>
            <w:tcW w:w="1715" w:type="dxa"/>
          </w:tcPr>
          <w:p>
            <w:pPr>
              <w:pStyle w:val="TableParagraph"/>
              <w:spacing w:line="245" w:lineRule="exact"/>
              <w:ind w:left="120"/>
              <w:rPr>
                <w:rFonts w:ascii="Arial" w:hAnsi="Arial"/>
                <w:sz w:val="26"/>
              </w:rPr>
            </w:pPr>
            <w:r>
              <w:rPr>
                <w:rFonts w:ascii="Arial" w:hAnsi="Arial"/>
                <w:w w:val="108"/>
                <w:sz w:val="26"/>
              </w:rPr>
              <w:t>х</w:t>
            </w:r>
          </w:p>
        </w:tc>
        <w:tc>
          <w:tcPr>
            <w:tcW w:w="1143" w:type="dxa"/>
          </w:tcPr>
          <w:p>
            <w:pPr>
              <w:pStyle w:val="TableParagraph"/>
              <w:spacing w:line="240" w:lineRule="exact"/>
              <w:ind w:left="120"/>
              <w:rPr>
                <w:rFonts w:ascii="Arial" w:hAnsi="Arial"/>
                <w:sz w:val="26"/>
              </w:rPr>
            </w:pPr>
            <w:r>
              <w:rPr>
                <w:rFonts w:ascii="Arial" w:hAnsi="Arial"/>
                <w:w w:val="108"/>
                <w:sz w:val="26"/>
              </w:rPr>
              <w:t>х</w:t>
            </w:r>
          </w:p>
        </w:tc>
        <w:tc>
          <w:tcPr>
            <w:tcW w:w="1715" w:type="dxa"/>
            <w:tcBorders>
              <w:bottom w:val="single" w:sz="2" w:space="0" w:color="000000"/>
            </w:tcBorders>
          </w:tcPr>
          <w:p>
            <w:pPr>
              <w:pStyle w:val="TableParagraph"/>
              <w:spacing w:line="240" w:lineRule="exact"/>
              <w:ind w:left="121"/>
              <w:rPr>
                <w:rFonts w:ascii="Arial" w:hAnsi="Arial"/>
                <w:sz w:val="26"/>
              </w:rPr>
            </w:pPr>
            <w:r>
              <w:rPr>
                <w:rFonts w:ascii="Arial" w:hAnsi="Arial"/>
                <w:w w:val="108"/>
                <w:sz w:val="26"/>
              </w:rPr>
              <w:t>х</w:t>
            </w:r>
          </w:p>
        </w:tc>
        <w:tc>
          <w:tcPr>
            <w:tcW w:w="1432" w:type="dxa"/>
          </w:tcPr>
          <w:p>
            <w:pPr>
              <w:pStyle w:val="TableParagraph"/>
              <w:spacing w:line="240" w:lineRule="exact"/>
              <w:ind w:left="116"/>
              <w:rPr>
                <w:rFonts w:ascii="Arial" w:hAnsi="Arial"/>
                <w:sz w:val="26"/>
              </w:rPr>
            </w:pPr>
            <w:r>
              <w:rPr>
                <w:rFonts w:ascii="Arial" w:hAnsi="Arial"/>
                <w:w w:val="108"/>
                <w:sz w:val="26"/>
              </w:rPr>
              <w:t>х</w:t>
            </w:r>
          </w:p>
        </w:tc>
        <w:tc>
          <w:tcPr>
            <w:tcW w:w="855" w:type="dxa"/>
            <w:tcBorders>
              <w:bottom w:val="single" w:sz="2" w:space="0" w:color="000000"/>
            </w:tcBorders>
          </w:tcPr>
          <w:p>
            <w:pPr>
              <w:pStyle w:val="TableParagraph"/>
              <w:spacing w:line="235" w:lineRule="exact"/>
              <w:ind w:left="116"/>
              <w:rPr>
                <w:rFonts w:ascii="Arial" w:hAnsi="Arial"/>
                <w:sz w:val="26"/>
              </w:rPr>
            </w:pPr>
            <w:r>
              <w:rPr>
                <w:rFonts w:ascii="Arial" w:hAnsi="Arial"/>
                <w:w w:val="108"/>
                <w:sz w:val="26"/>
              </w:rPr>
              <w:t>х</w:t>
            </w:r>
          </w:p>
        </w:tc>
      </w:tr>
      <w:tr>
        <w:trPr>
          <w:trHeight w:val="1126" w:hRule="atLeast"/>
        </w:trPr>
        <w:tc>
          <w:tcPr>
            <w:tcW w:w="3147" w:type="dxa"/>
          </w:tcPr>
          <w:p>
            <w:pPr>
              <w:pStyle w:val="TableParagraph"/>
              <w:spacing w:line="252" w:lineRule="auto" w:before="4"/>
              <w:ind w:left="130" w:right="365" w:hanging="4"/>
              <w:rPr>
                <w:sz w:val="19"/>
              </w:rPr>
            </w:pPr>
            <w:r>
              <w:rPr>
                <w:w w:val="105"/>
                <w:sz w:val="19"/>
              </w:rPr>
              <w:t>4.1 в условиях дневных стационаров, за исключением медицинской реабилитации (сумма строк43+57+73),</w:t>
            </w:r>
          </w:p>
          <w:p>
            <w:pPr>
              <w:pStyle w:val="TableParagraph"/>
              <w:spacing w:line="179" w:lineRule="exact" w:before="6"/>
              <w:ind w:left="129"/>
              <w:rPr>
                <w:sz w:val="19"/>
              </w:rPr>
            </w:pPr>
            <w:r>
              <w:rPr>
                <w:w w:val="105"/>
                <w:sz w:val="19"/>
              </w:rPr>
              <w:t>включая:</w:t>
            </w:r>
          </w:p>
        </w:tc>
        <w:tc>
          <w:tcPr>
            <w:tcW w:w="836" w:type="dxa"/>
          </w:tcPr>
          <w:p>
            <w:pPr>
              <w:pStyle w:val="TableParagraph"/>
              <w:spacing w:before="9"/>
              <w:ind w:left="135"/>
              <w:rPr>
                <w:sz w:val="19"/>
              </w:rPr>
            </w:pPr>
            <w:r>
              <w:rPr>
                <w:w w:val="105"/>
                <w:sz w:val="19"/>
              </w:rPr>
              <w:t>27</w:t>
            </w:r>
          </w:p>
        </w:tc>
        <w:tc>
          <w:tcPr>
            <w:tcW w:w="1566" w:type="dxa"/>
          </w:tcPr>
          <w:p>
            <w:pPr>
              <w:pStyle w:val="TableParagraph"/>
              <w:spacing w:line="254" w:lineRule="auto" w:before="4"/>
              <w:ind w:left="118" w:right="730" w:firstLine="4"/>
              <w:rPr>
                <w:sz w:val="19"/>
              </w:rPr>
            </w:pPr>
            <w:r>
              <w:rPr>
                <w:w w:val="105"/>
                <w:sz w:val="19"/>
              </w:rPr>
              <w:t>случаев лечения</w:t>
            </w:r>
          </w:p>
        </w:tc>
        <w:tc>
          <w:tcPr>
            <w:tcW w:w="1849" w:type="dxa"/>
          </w:tcPr>
          <w:p>
            <w:pPr>
              <w:pStyle w:val="TableParagraph"/>
              <w:spacing w:line="207" w:lineRule="exact"/>
              <w:ind w:left="122"/>
              <w:rPr>
                <w:sz w:val="18"/>
              </w:rPr>
            </w:pPr>
            <w:r>
              <w:rPr>
                <w:w w:val="105"/>
                <w:sz w:val="18"/>
              </w:rPr>
              <w:t>-</w:t>
            </w:r>
          </w:p>
        </w:tc>
        <w:tc>
          <w:tcPr>
            <w:tcW w:w="1441" w:type="dxa"/>
          </w:tcPr>
          <w:p>
            <w:pPr>
              <w:pStyle w:val="TableParagraph"/>
              <w:spacing w:line="207" w:lineRule="exact"/>
              <w:ind w:left="123"/>
              <w:rPr>
                <w:sz w:val="18"/>
              </w:rPr>
            </w:pPr>
            <w:r>
              <w:rPr>
                <w:w w:val="105"/>
                <w:sz w:val="18"/>
              </w:rPr>
              <w:t>-</w:t>
            </w:r>
          </w:p>
        </w:tc>
        <w:tc>
          <w:tcPr>
            <w:tcW w:w="1715" w:type="dxa"/>
          </w:tcPr>
          <w:p>
            <w:pPr>
              <w:pStyle w:val="TableParagraph"/>
              <w:spacing w:line="237" w:lineRule="exact"/>
              <w:ind w:left="120"/>
              <w:rPr>
                <w:rFonts w:ascii="Arial" w:hAnsi="Arial"/>
                <w:sz w:val="26"/>
              </w:rPr>
            </w:pPr>
            <w:r>
              <w:rPr>
                <w:rFonts w:ascii="Arial" w:hAnsi="Arial"/>
                <w:w w:val="105"/>
                <w:sz w:val="26"/>
              </w:rPr>
              <w:t>х</w:t>
            </w:r>
          </w:p>
        </w:tc>
        <w:tc>
          <w:tcPr>
            <w:tcW w:w="1143" w:type="dxa"/>
          </w:tcPr>
          <w:p>
            <w:pPr>
              <w:pStyle w:val="TableParagraph"/>
              <w:spacing w:line="229" w:lineRule="exact"/>
              <w:ind w:left="112"/>
              <w:rPr>
                <w:sz w:val="24"/>
              </w:rPr>
            </w:pPr>
            <w:r>
              <w:rPr>
                <w:w w:val="109"/>
                <w:sz w:val="24"/>
              </w:rPr>
              <w:t>-</w:t>
            </w:r>
          </w:p>
        </w:tc>
        <w:tc>
          <w:tcPr>
            <w:tcW w:w="1715" w:type="dxa"/>
            <w:tcBorders>
              <w:top w:val="single" w:sz="2" w:space="0" w:color="000000"/>
              <w:bottom w:val="single" w:sz="2" w:space="0" w:color="000000"/>
            </w:tcBorders>
          </w:tcPr>
          <w:p>
            <w:pPr>
              <w:pStyle w:val="TableParagraph"/>
              <w:spacing w:line="237" w:lineRule="exact"/>
              <w:ind w:left="121"/>
              <w:rPr>
                <w:rFonts w:ascii="Arial" w:hAnsi="Arial"/>
                <w:sz w:val="26"/>
              </w:rPr>
            </w:pPr>
            <w:r>
              <w:rPr>
                <w:rFonts w:ascii="Arial" w:hAnsi="Arial"/>
                <w:w w:val="109"/>
                <w:sz w:val="26"/>
              </w:rPr>
              <w:t>х</w:t>
            </w:r>
          </w:p>
        </w:tc>
        <w:tc>
          <w:tcPr>
            <w:tcW w:w="1432" w:type="dxa"/>
          </w:tcPr>
          <w:p>
            <w:pPr>
              <w:pStyle w:val="TableParagraph"/>
              <w:spacing w:line="202" w:lineRule="exact"/>
              <w:ind w:left="110"/>
              <w:rPr>
                <w:sz w:val="18"/>
              </w:rPr>
            </w:pPr>
            <w:r>
              <w:rPr>
                <w:w w:val="109"/>
                <w:sz w:val="18"/>
              </w:rPr>
              <w:t>-</w:t>
            </w:r>
          </w:p>
        </w:tc>
        <w:tc>
          <w:tcPr>
            <w:tcW w:w="855" w:type="dxa"/>
            <w:tcBorders>
              <w:top w:val="single" w:sz="2" w:space="0" w:color="000000"/>
            </w:tcBorders>
          </w:tcPr>
          <w:p>
            <w:pPr>
              <w:pStyle w:val="TableParagraph"/>
              <w:spacing w:line="228" w:lineRule="exact"/>
              <w:ind w:left="116"/>
              <w:rPr>
                <w:rFonts w:ascii="Arial" w:hAnsi="Arial"/>
                <w:sz w:val="26"/>
              </w:rPr>
            </w:pPr>
            <w:r>
              <w:rPr>
                <w:rFonts w:ascii="Arial" w:hAnsi="Arial"/>
                <w:w w:val="109"/>
                <w:sz w:val="26"/>
              </w:rPr>
              <w:t>х</w:t>
            </w:r>
          </w:p>
        </w:tc>
      </w:tr>
      <w:tr>
        <w:trPr>
          <w:trHeight w:val="687" w:hRule="atLeast"/>
        </w:trPr>
        <w:tc>
          <w:tcPr>
            <w:tcW w:w="3147" w:type="dxa"/>
          </w:tcPr>
          <w:p>
            <w:pPr>
              <w:pStyle w:val="TableParagraph"/>
              <w:spacing w:line="247" w:lineRule="auto" w:before="26"/>
              <w:ind w:left="134" w:right="377" w:hanging="9"/>
              <w:rPr>
                <w:sz w:val="19"/>
              </w:rPr>
            </w:pPr>
            <w:r>
              <w:rPr>
                <w:w w:val="105"/>
                <w:sz w:val="19"/>
              </w:rPr>
              <w:t>4.1.1 медицинскую помощь по профилю «онкология» (сумма</w:t>
            </w:r>
          </w:p>
          <w:p>
            <w:pPr>
              <w:pStyle w:val="TableParagraph"/>
              <w:spacing w:line="179" w:lineRule="exact" w:before="12"/>
              <w:ind w:left="137"/>
              <w:rPr>
                <w:sz w:val="19"/>
              </w:rPr>
            </w:pPr>
            <w:r>
              <w:rPr>
                <w:w w:val="105"/>
                <w:sz w:val="19"/>
              </w:rPr>
              <w:t>строк 43.1+57.1+73.1):</w:t>
            </w:r>
          </w:p>
        </w:tc>
        <w:tc>
          <w:tcPr>
            <w:tcW w:w="836" w:type="dxa"/>
          </w:tcPr>
          <w:p>
            <w:pPr>
              <w:pStyle w:val="TableParagraph"/>
              <w:spacing w:before="26"/>
              <w:ind w:left="130"/>
              <w:rPr>
                <w:sz w:val="19"/>
              </w:rPr>
            </w:pPr>
            <w:r>
              <w:rPr>
                <w:w w:val="105"/>
                <w:sz w:val="19"/>
              </w:rPr>
              <w:t>27.1</w:t>
            </w:r>
          </w:p>
        </w:tc>
        <w:tc>
          <w:tcPr>
            <w:tcW w:w="1566" w:type="dxa"/>
          </w:tcPr>
          <w:p>
            <w:pPr>
              <w:pStyle w:val="TableParagraph"/>
              <w:spacing w:line="259" w:lineRule="auto" w:before="22"/>
              <w:ind w:left="118" w:right="730" w:firstLine="4"/>
              <w:rPr>
                <w:sz w:val="19"/>
              </w:rPr>
            </w:pPr>
            <w:r>
              <w:rPr>
                <w:w w:val="105"/>
                <w:sz w:val="19"/>
              </w:rPr>
              <w:t>случаев лечения</w:t>
            </w:r>
          </w:p>
        </w:tc>
        <w:tc>
          <w:tcPr>
            <w:tcW w:w="1849" w:type="dxa"/>
          </w:tcPr>
          <w:p>
            <w:pPr>
              <w:pStyle w:val="TableParagraph"/>
              <w:spacing w:line="253" w:lineRule="exact"/>
              <w:ind w:left="119"/>
              <w:rPr>
                <w:sz w:val="25"/>
              </w:rPr>
            </w:pPr>
            <w:r>
              <w:rPr>
                <w:w w:val="97"/>
                <w:sz w:val="25"/>
              </w:rPr>
              <w:t>-</w:t>
            </w:r>
          </w:p>
        </w:tc>
        <w:tc>
          <w:tcPr>
            <w:tcW w:w="1441" w:type="dxa"/>
          </w:tcPr>
          <w:p>
            <w:pPr>
              <w:pStyle w:val="TableParagraph"/>
              <w:spacing w:before="17"/>
              <w:ind w:left="123"/>
              <w:rPr>
                <w:sz w:val="18"/>
              </w:rPr>
            </w:pPr>
            <w:r>
              <w:rPr>
                <w:w w:val="97"/>
                <w:sz w:val="18"/>
              </w:rPr>
              <w:t>-</w:t>
            </w:r>
          </w:p>
        </w:tc>
        <w:tc>
          <w:tcPr>
            <w:tcW w:w="1715" w:type="dxa"/>
          </w:tcPr>
          <w:p>
            <w:pPr>
              <w:pStyle w:val="TableParagraph"/>
              <w:spacing w:line="259" w:lineRule="exact"/>
              <w:ind w:left="120"/>
              <w:rPr>
                <w:rFonts w:ascii="Arial" w:hAnsi="Arial"/>
                <w:sz w:val="26"/>
              </w:rPr>
            </w:pPr>
            <w:r>
              <w:rPr>
                <w:rFonts w:ascii="Arial" w:hAnsi="Arial"/>
                <w:w w:val="97"/>
                <w:sz w:val="26"/>
              </w:rPr>
              <w:t>х</w:t>
            </w:r>
          </w:p>
        </w:tc>
        <w:tc>
          <w:tcPr>
            <w:tcW w:w="1143" w:type="dxa"/>
          </w:tcPr>
          <w:p>
            <w:pPr>
              <w:pStyle w:val="TableParagraph"/>
              <w:spacing w:line="249" w:lineRule="exact"/>
              <w:ind w:left="111"/>
              <w:rPr>
                <w:sz w:val="25"/>
              </w:rPr>
            </w:pPr>
            <w:r>
              <w:rPr>
                <w:w w:val="97"/>
                <w:sz w:val="25"/>
              </w:rPr>
              <w:t>-</w:t>
            </w:r>
          </w:p>
        </w:tc>
        <w:tc>
          <w:tcPr>
            <w:tcW w:w="1715" w:type="dxa"/>
            <w:tcBorders>
              <w:top w:val="single" w:sz="2" w:space="0" w:color="000000"/>
            </w:tcBorders>
          </w:tcPr>
          <w:p>
            <w:pPr>
              <w:pStyle w:val="TableParagraph"/>
              <w:spacing w:line="254" w:lineRule="exact"/>
              <w:ind w:left="121"/>
              <w:rPr>
                <w:rFonts w:ascii="Arial" w:hAnsi="Arial"/>
                <w:sz w:val="26"/>
              </w:rPr>
            </w:pPr>
            <w:r>
              <w:rPr>
                <w:rFonts w:ascii="Arial" w:hAnsi="Arial"/>
                <w:w w:val="97"/>
                <w:sz w:val="26"/>
              </w:rPr>
              <w:t>х</w:t>
            </w:r>
          </w:p>
        </w:tc>
        <w:tc>
          <w:tcPr>
            <w:tcW w:w="1432" w:type="dxa"/>
          </w:tcPr>
          <w:p>
            <w:pPr>
              <w:pStyle w:val="TableParagraph"/>
              <w:spacing w:before="12"/>
              <w:ind w:left="110"/>
              <w:rPr>
                <w:sz w:val="18"/>
              </w:rPr>
            </w:pPr>
            <w:r>
              <w:rPr>
                <w:w w:val="97"/>
                <w:sz w:val="18"/>
              </w:rPr>
              <w:t>-</w:t>
            </w:r>
          </w:p>
        </w:tc>
        <w:tc>
          <w:tcPr>
            <w:tcW w:w="855" w:type="dxa"/>
          </w:tcPr>
          <w:p>
            <w:pPr>
              <w:pStyle w:val="TableParagraph"/>
              <w:spacing w:line="250" w:lineRule="exact"/>
              <w:ind w:left="116"/>
              <w:rPr>
                <w:rFonts w:ascii="Arial" w:hAnsi="Arial"/>
                <w:sz w:val="26"/>
              </w:rPr>
            </w:pPr>
            <w:r>
              <w:rPr>
                <w:rFonts w:ascii="Arial" w:hAnsi="Arial"/>
                <w:w w:val="97"/>
                <w:sz w:val="26"/>
              </w:rPr>
              <w:t>х</w:t>
            </w:r>
          </w:p>
        </w:tc>
      </w:tr>
      <w:tr>
        <w:trPr>
          <w:trHeight w:val="927" w:hRule="atLeast"/>
        </w:trPr>
        <w:tc>
          <w:tcPr>
            <w:tcW w:w="3147" w:type="dxa"/>
          </w:tcPr>
          <w:p>
            <w:pPr>
              <w:pStyle w:val="TableParagraph"/>
              <w:spacing w:line="230" w:lineRule="atLeast" w:before="15"/>
              <w:ind w:left="131" w:right="264"/>
              <w:rPr>
                <w:sz w:val="19"/>
              </w:rPr>
            </w:pPr>
            <w:r>
              <w:rPr>
                <w:w w:val="105"/>
                <w:sz w:val="19"/>
              </w:rPr>
              <w:t>4.1.2 медицинскую помощь при экстракорпоральном оплодотворении (сумма строк 43.2+57.2+73.2)</w:t>
            </w:r>
          </w:p>
        </w:tc>
        <w:tc>
          <w:tcPr>
            <w:tcW w:w="836" w:type="dxa"/>
          </w:tcPr>
          <w:p>
            <w:pPr>
              <w:pStyle w:val="TableParagraph"/>
              <w:spacing w:before="26"/>
              <w:ind w:left="135"/>
              <w:rPr>
                <w:sz w:val="19"/>
              </w:rPr>
            </w:pPr>
            <w:r>
              <w:rPr>
                <w:w w:val="105"/>
                <w:sz w:val="19"/>
              </w:rPr>
              <w:t>27.2</w:t>
            </w:r>
          </w:p>
        </w:tc>
        <w:tc>
          <w:tcPr>
            <w:tcW w:w="1566" w:type="dxa"/>
          </w:tcPr>
          <w:p>
            <w:pPr>
              <w:pStyle w:val="TableParagraph"/>
              <w:spacing w:before="22"/>
              <w:ind w:left="122"/>
              <w:rPr>
                <w:sz w:val="19"/>
              </w:rPr>
            </w:pPr>
            <w:r>
              <w:rPr>
                <w:w w:val="105"/>
                <w:sz w:val="19"/>
              </w:rPr>
              <w:t>случаев</w:t>
            </w:r>
          </w:p>
        </w:tc>
        <w:tc>
          <w:tcPr>
            <w:tcW w:w="1849" w:type="dxa"/>
          </w:tcPr>
          <w:p>
            <w:pPr>
              <w:pStyle w:val="TableParagraph"/>
              <w:spacing w:before="21"/>
              <w:ind w:left="127"/>
              <w:rPr>
                <w:sz w:val="18"/>
              </w:rPr>
            </w:pPr>
            <w:r>
              <w:rPr>
                <w:w w:val="106"/>
                <w:sz w:val="18"/>
              </w:rPr>
              <w:t>-</w:t>
            </w:r>
          </w:p>
        </w:tc>
        <w:tc>
          <w:tcPr>
            <w:tcW w:w="1441" w:type="dxa"/>
          </w:tcPr>
          <w:p>
            <w:pPr>
              <w:pStyle w:val="TableParagraph"/>
              <w:spacing w:line="251" w:lineRule="exact"/>
              <w:ind w:left="125"/>
              <w:rPr>
                <w:sz w:val="24"/>
              </w:rPr>
            </w:pPr>
            <w:r>
              <w:rPr>
                <w:w w:val="109"/>
                <w:sz w:val="24"/>
              </w:rPr>
              <w:t>-</w:t>
            </w:r>
          </w:p>
        </w:tc>
        <w:tc>
          <w:tcPr>
            <w:tcW w:w="1715" w:type="dxa"/>
          </w:tcPr>
          <w:p>
            <w:pPr>
              <w:pStyle w:val="TableParagraph"/>
              <w:spacing w:line="259" w:lineRule="exact"/>
              <w:ind w:left="120"/>
              <w:rPr>
                <w:rFonts w:ascii="Arial" w:hAnsi="Arial"/>
                <w:sz w:val="26"/>
              </w:rPr>
            </w:pPr>
            <w:r>
              <w:rPr>
                <w:rFonts w:ascii="Arial" w:hAnsi="Arial"/>
                <w:w w:val="109"/>
                <w:sz w:val="26"/>
              </w:rPr>
              <w:t>х</w:t>
            </w:r>
          </w:p>
        </w:tc>
        <w:tc>
          <w:tcPr>
            <w:tcW w:w="1143" w:type="dxa"/>
          </w:tcPr>
          <w:p>
            <w:pPr>
              <w:pStyle w:val="TableParagraph"/>
              <w:spacing w:line="249" w:lineRule="exact"/>
              <w:ind w:left="116"/>
              <w:rPr>
                <w:sz w:val="25"/>
              </w:rPr>
            </w:pPr>
            <w:r>
              <w:rPr>
                <w:w w:val="97"/>
                <w:sz w:val="25"/>
              </w:rPr>
              <w:t>-</w:t>
            </w:r>
          </w:p>
        </w:tc>
        <w:tc>
          <w:tcPr>
            <w:tcW w:w="1715" w:type="dxa"/>
          </w:tcPr>
          <w:p>
            <w:pPr>
              <w:pStyle w:val="TableParagraph"/>
              <w:spacing w:line="254" w:lineRule="exact"/>
              <w:ind w:left="125"/>
              <w:rPr>
                <w:rFonts w:ascii="Arial" w:hAnsi="Arial"/>
                <w:sz w:val="26"/>
              </w:rPr>
            </w:pPr>
            <w:r>
              <w:rPr>
                <w:rFonts w:ascii="Arial" w:hAnsi="Arial"/>
                <w:w w:val="97"/>
                <w:sz w:val="26"/>
              </w:rPr>
              <w:t>х</w:t>
            </w:r>
          </w:p>
        </w:tc>
        <w:tc>
          <w:tcPr>
            <w:tcW w:w="1432" w:type="dxa"/>
          </w:tcPr>
          <w:p>
            <w:pPr>
              <w:pStyle w:val="TableParagraph"/>
              <w:spacing w:line="246" w:lineRule="exact"/>
              <w:ind w:left="113"/>
              <w:rPr>
                <w:sz w:val="24"/>
              </w:rPr>
            </w:pPr>
            <w:r>
              <w:rPr>
                <w:w w:val="109"/>
                <w:sz w:val="24"/>
              </w:rPr>
              <w:t>-</w:t>
            </w:r>
          </w:p>
        </w:tc>
        <w:tc>
          <w:tcPr>
            <w:tcW w:w="855" w:type="dxa"/>
          </w:tcPr>
          <w:p>
            <w:pPr>
              <w:pStyle w:val="TableParagraph"/>
              <w:spacing w:line="250" w:lineRule="exact"/>
              <w:ind w:left="121"/>
              <w:rPr>
                <w:rFonts w:ascii="Arial" w:hAnsi="Arial"/>
                <w:sz w:val="26"/>
              </w:rPr>
            </w:pPr>
            <w:r>
              <w:rPr>
                <w:rFonts w:ascii="Arial" w:hAnsi="Arial"/>
                <w:w w:val="109"/>
                <w:sz w:val="26"/>
              </w:rPr>
              <w:t>х</w:t>
            </w:r>
          </w:p>
        </w:tc>
      </w:tr>
      <w:tr>
        <w:trPr>
          <w:trHeight w:val="680" w:hRule="atLeast"/>
        </w:trPr>
        <w:tc>
          <w:tcPr>
            <w:tcW w:w="3147" w:type="dxa"/>
          </w:tcPr>
          <w:p>
            <w:pPr>
              <w:pStyle w:val="TableParagraph"/>
              <w:spacing w:before="14"/>
              <w:ind w:left="131"/>
              <w:rPr>
                <w:sz w:val="19"/>
              </w:rPr>
            </w:pPr>
            <w:r>
              <w:rPr>
                <w:w w:val="105"/>
                <w:sz w:val="19"/>
              </w:rPr>
              <w:t>4.1.3 медицинскую помощь</w:t>
            </w:r>
          </w:p>
          <w:p>
            <w:pPr>
              <w:pStyle w:val="TableParagraph"/>
              <w:spacing w:line="220" w:lineRule="atLeast" w:before="11"/>
              <w:ind w:left="136" w:right="72" w:hanging="5"/>
              <w:rPr>
                <w:sz w:val="19"/>
              </w:rPr>
            </w:pPr>
            <w:r>
              <w:rPr>
                <w:w w:val="105"/>
                <w:sz w:val="19"/>
              </w:rPr>
              <w:t>больным с вирусным гепатитом С (сумма строк 43.3+57.3+73.3)</w:t>
            </w:r>
          </w:p>
        </w:tc>
        <w:tc>
          <w:tcPr>
            <w:tcW w:w="836" w:type="dxa"/>
          </w:tcPr>
          <w:p>
            <w:pPr>
              <w:pStyle w:val="TableParagraph"/>
              <w:spacing w:before="14"/>
              <w:ind w:left="135"/>
              <w:rPr>
                <w:sz w:val="19"/>
              </w:rPr>
            </w:pPr>
            <w:r>
              <w:rPr>
                <w:w w:val="110"/>
                <w:sz w:val="19"/>
              </w:rPr>
              <w:t>27.3</w:t>
            </w:r>
          </w:p>
        </w:tc>
        <w:tc>
          <w:tcPr>
            <w:tcW w:w="1566" w:type="dxa"/>
          </w:tcPr>
          <w:p>
            <w:pPr>
              <w:pStyle w:val="TableParagraph"/>
              <w:spacing w:line="259" w:lineRule="auto" w:before="9"/>
              <w:ind w:left="118" w:right="730" w:firstLine="4"/>
              <w:rPr>
                <w:sz w:val="19"/>
              </w:rPr>
            </w:pPr>
            <w:r>
              <w:rPr>
                <w:w w:val="105"/>
                <w:sz w:val="19"/>
              </w:rPr>
              <w:t>случаев лечения</w:t>
            </w:r>
          </w:p>
        </w:tc>
        <w:tc>
          <w:tcPr>
            <w:tcW w:w="1849" w:type="dxa"/>
          </w:tcPr>
          <w:p>
            <w:pPr>
              <w:pStyle w:val="TableParagraph"/>
              <w:spacing w:line="239" w:lineRule="exact"/>
              <w:ind w:left="120"/>
              <w:rPr>
                <w:sz w:val="24"/>
              </w:rPr>
            </w:pPr>
            <w:r>
              <w:rPr>
                <w:w w:val="109"/>
                <w:sz w:val="24"/>
              </w:rPr>
              <w:t>-</w:t>
            </w:r>
          </w:p>
        </w:tc>
        <w:tc>
          <w:tcPr>
            <w:tcW w:w="1441" w:type="dxa"/>
          </w:tcPr>
          <w:p>
            <w:pPr>
              <w:pStyle w:val="TableParagraph"/>
              <w:spacing w:before="4"/>
              <w:ind w:left="128"/>
              <w:rPr>
                <w:sz w:val="18"/>
              </w:rPr>
            </w:pPr>
            <w:r>
              <w:rPr>
                <w:w w:val="109"/>
                <w:sz w:val="18"/>
              </w:rPr>
              <w:t>-</w:t>
            </w:r>
          </w:p>
        </w:tc>
        <w:tc>
          <w:tcPr>
            <w:tcW w:w="1715" w:type="dxa"/>
          </w:tcPr>
          <w:p>
            <w:pPr>
              <w:pStyle w:val="TableParagraph"/>
              <w:spacing w:line="247" w:lineRule="exact"/>
              <w:ind w:left="120"/>
              <w:rPr>
                <w:rFonts w:ascii="Arial" w:hAnsi="Arial"/>
                <w:sz w:val="26"/>
              </w:rPr>
            </w:pPr>
            <w:r>
              <w:rPr>
                <w:rFonts w:ascii="Arial" w:hAnsi="Arial"/>
                <w:w w:val="109"/>
                <w:sz w:val="26"/>
              </w:rPr>
              <w:t>х</w:t>
            </w:r>
          </w:p>
        </w:tc>
        <w:tc>
          <w:tcPr>
            <w:tcW w:w="1143" w:type="dxa"/>
          </w:tcPr>
          <w:p>
            <w:pPr>
              <w:pStyle w:val="TableParagraph"/>
              <w:spacing w:line="234" w:lineRule="exact"/>
              <w:ind w:left="112"/>
              <w:rPr>
                <w:sz w:val="24"/>
              </w:rPr>
            </w:pPr>
            <w:r>
              <w:rPr>
                <w:w w:val="109"/>
                <w:sz w:val="24"/>
              </w:rPr>
              <w:t>-</w:t>
            </w:r>
          </w:p>
        </w:tc>
        <w:tc>
          <w:tcPr>
            <w:tcW w:w="1715" w:type="dxa"/>
            <w:tcBorders>
              <w:bottom w:val="single" w:sz="2" w:space="0" w:color="000000"/>
            </w:tcBorders>
          </w:tcPr>
          <w:p>
            <w:pPr>
              <w:pStyle w:val="TableParagraph"/>
              <w:spacing w:line="237" w:lineRule="exact"/>
              <w:ind w:left="125"/>
              <w:rPr>
                <w:rFonts w:ascii="Arial" w:hAnsi="Arial"/>
                <w:sz w:val="26"/>
              </w:rPr>
            </w:pPr>
            <w:r>
              <w:rPr>
                <w:rFonts w:ascii="Arial" w:hAnsi="Arial"/>
                <w:w w:val="109"/>
                <w:sz w:val="26"/>
              </w:rPr>
              <w:t>х</w:t>
            </w:r>
          </w:p>
        </w:tc>
        <w:tc>
          <w:tcPr>
            <w:tcW w:w="1432" w:type="dxa"/>
          </w:tcPr>
          <w:p>
            <w:pPr>
              <w:pStyle w:val="TableParagraph"/>
              <w:spacing w:line="229" w:lineRule="exact"/>
              <w:ind w:left="113"/>
              <w:rPr>
                <w:sz w:val="24"/>
              </w:rPr>
            </w:pPr>
            <w:r>
              <w:rPr>
                <w:w w:val="109"/>
                <w:sz w:val="24"/>
              </w:rPr>
              <w:t>-</w:t>
            </w:r>
          </w:p>
        </w:tc>
        <w:tc>
          <w:tcPr>
            <w:tcW w:w="855" w:type="dxa"/>
            <w:tcBorders>
              <w:bottom w:val="single" w:sz="2" w:space="0" w:color="000000"/>
            </w:tcBorders>
          </w:tcPr>
          <w:p>
            <w:pPr>
              <w:pStyle w:val="TableParagraph"/>
              <w:spacing w:line="233" w:lineRule="exact"/>
              <w:ind w:left="121"/>
              <w:rPr>
                <w:rFonts w:ascii="Arial" w:hAnsi="Arial"/>
                <w:sz w:val="26"/>
              </w:rPr>
            </w:pPr>
            <w:r>
              <w:rPr>
                <w:rFonts w:ascii="Arial" w:hAnsi="Arial"/>
                <w:w w:val="109"/>
                <w:sz w:val="26"/>
              </w:rPr>
              <w:t>х</w:t>
            </w:r>
          </w:p>
        </w:tc>
      </w:tr>
      <w:tr>
        <w:trPr>
          <w:trHeight w:val="1139" w:hRule="atLeast"/>
        </w:trPr>
        <w:tc>
          <w:tcPr>
            <w:tcW w:w="3147" w:type="dxa"/>
          </w:tcPr>
          <w:p>
            <w:pPr>
              <w:pStyle w:val="TableParagraph"/>
              <w:spacing w:line="249" w:lineRule="auto" w:before="18"/>
              <w:ind w:left="134" w:right="267" w:hanging="4"/>
              <w:rPr>
                <w:sz w:val="19"/>
              </w:rPr>
            </w:pPr>
            <w:r>
              <w:rPr>
                <w:w w:val="105"/>
                <w:sz w:val="19"/>
              </w:rPr>
              <w:t>4.2 в условиях круглосуточного стационара, за исключением медицинской реабилитации (сумма строк 44+58+74), в том</w:t>
            </w:r>
          </w:p>
          <w:p>
            <w:pPr>
              <w:pStyle w:val="TableParagraph"/>
              <w:spacing w:line="188" w:lineRule="exact" w:before="5"/>
              <w:ind w:left="145"/>
              <w:rPr>
                <w:sz w:val="19"/>
              </w:rPr>
            </w:pPr>
            <w:r>
              <w:rPr>
                <w:w w:val="105"/>
                <w:sz w:val="19"/>
              </w:rPr>
              <w:t>числе:</w:t>
            </w:r>
          </w:p>
        </w:tc>
        <w:tc>
          <w:tcPr>
            <w:tcW w:w="836" w:type="dxa"/>
          </w:tcPr>
          <w:p>
            <w:pPr>
              <w:pStyle w:val="TableParagraph"/>
              <w:spacing w:before="18"/>
              <w:ind w:left="135"/>
              <w:rPr>
                <w:sz w:val="19"/>
              </w:rPr>
            </w:pPr>
            <w:r>
              <w:rPr>
                <w:w w:val="110"/>
                <w:sz w:val="19"/>
              </w:rPr>
              <w:t>28</w:t>
            </w:r>
          </w:p>
        </w:tc>
        <w:tc>
          <w:tcPr>
            <w:tcW w:w="1566" w:type="dxa"/>
          </w:tcPr>
          <w:p>
            <w:pPr>
              <w:pStyle w:val="TableParagraph"/>
              <w:spacing w:line="254" w:lineRule="auto" w:before="13"/>
              <w:ind w:left="121" w:right="138" w:firstLine="1"/>
              <w:rPr>
                <w:sz w:val="19"/>
              </w:rPr>
            </w:pPr>
            <w:r>
              <w:rPr>
                <w:w w:val="105"/>
                <w:sz w:val="19"/>
              </w:rPr>
              <w:t>случаев госпитализаци и</w:t>
            </w:r>
          </w:p>
        </w:tc>
        <w:tc>
          <w:tcPr>
            <w:tcW w:w="1849" w:type="dxa"/>
          </w:tcPr>
          <w:p>
            <w:pPr>
              <w:pStyle w:val="TableParagraph"/>
              <w:spacing w:before="18"/>
              <w:ind w:left="123"/>
              <w:rPr>
                <w:sz w:val="19"/>
              </w:rPr>
            </w:pPr>
            <w:r>
              <w:rPr>
                <w:w w:val="105"/>
                <w:sz w:val="19"/>
              </w:rPr>
              <w:t>0,1779087975</w:t>
            </w:r>
          </w:p>
        </w:tc>
        <w:tc>
          <w:tcPr>
            <w:tcW w:w="1441" w:type="dxa"/>
          </w:tcPr>
          <w:p>
            <w:pPr>
              <w:pStyle w:val="TableParagraph"/>
              <w:spacing w:before="13"/>
              <w:ind w:left="126"/>
              <w:rPr>
                <w:sz w:val="19"/>
              </w:rPr>
            </w:pPr>
            <w:r>
              <w:rPr>
                <w:w w:val="105"/>
                <w:sz w:val="19"/>
              </w:rPr>
              <w:t>58965,25</w:t>
            </w:r>
          </w:p>
        </w:tc>
        <w:tc>
          <w:tcPr>
            <w:tcW w:w="1715" w:type="dxa"/>
          </w:tcPr>
          <w:p>
            <w:pPr>
              <w:pStyle w:val="TableParagraph"/>
              <w:spacing w:line="251" w:lineRule="exact"/>
              <w:ind w:left="120"/>
              <w:rPr>
                <w:rFonts w:ascii="Arial" w:hAnsi="Arial"/>
                <w:sz w:val="26"/>
              </w:rPr>
            </w:pPr>
            <w:r>
              <w:rPr>
                <w:rFonts w:ascii="Arial" w:hAnsi="Arial"/>
                <w:w w:val="106"/>
                <w:sz w:val="26"/>
              </w:rPr>
              <w:t>х</w:t>
            </w:r>
          </w:p>
        </w:tc>
        <w:tc>
          <w:tcPr>
            <w:tcW w:w="1143" w:type="dxa"/>
          </w:tcPr>
          <w:p>
            <w:pPr>
              <w:pStyle w:val="TableParagraph"/>
              <w:spacing w:before="13"/>
              <w:ind w:left="114"/>
              <w:rPr>
                <w:sz w:val="19"/>
              </w:rPr>
            </w:pPr>
            <w:r>
              <w:rPr>
                <w:w w:val="110"/>
                <w:sz w:val="19"/>
              </w:rPr>
              <w:t>10490,43</w:t>
            </w:r>
          </w:p>
        </w:tc>
        <w:tc>
          <w:tcPr>
            <w:tcW w:w="1715" w:type="dxa"/>
            <w:tcBorders>
              <w:top w:val="single" w:sz="2" w:space="0" w:color="000000"/>
              <w:bottom w:val="single" w:sz="2" w:space="0" w:color="000000"/>
            </w:tcBorders>
          </w:tcPr>
          <w:p>
            <w:pPr>
              <w:pStyle w:val="TableParagraph"/>
              <w:spacing w:line="246" w:lineRule="exact"/>
              <w:ind w:left="125"/>
              <w:rPr>
                <w:rFonts w:ascii="Arial" w:hAnsi="Arial"/>
                <w:sz w:val="26"/>
              </w:rPr>
            </w:pPr>
            <w:r>
              <w:rPr>
                <w:rFonts w:ascii="Arial" w:hAnsi="Arial"/>
                <w:w w:val="108"/>
                <w:sz w:val="26"/>
              </w:rPr>
              <w:t>х</w:t>
            </w:r>
          </w:p>
        </w:tc>
        <w:tc>
          <w:tcPr>
            <w:tcW w:w="1432" w:type="dxa"/>
          </w:tcPr>
          <w:p>
            <w:pPr>
              <w:pStyle w:val="TableParagraph"/>
              <w:spacing w:before="3"/>
              <w:ind w:left="123"/>
              <w:rPr>
                <w:sz w:val="19"/>
              </w:rPr>
            </w:pPr>
            <w:r>
              <w:rPr>
                <w:w w:val="105"/>
                <w:sz w:val="19"/>
              </w:rPr>
              <w:t>23260602,7</w:t>
            </w:r>
          </w:p>
        </w:tc>
        <w:tc>
          <w:tcPr>
            <w:tcW w:w="855" w:type="dxa"/>
            <w:tcBorders>
              <w:top w:val="single" w:sz="2" w:space="0" w:color="000000"/>
              <w:bottom w:val="single" w:sz="2" w:space="0" w:color="000000"/>
            </w:tcBorders>
          </w:tcPr>
          <w:p>
            <w:pPr>
              <w:pStyle w:val="TableParagraph"/>
              <w:spacing w:line="236" w:lineRule="exact"/>
              <w:ind w:left="121"/>
              <w:rPr>
                <w:rFonts w:ascii="Arial" w:hAnsi="Arial"/>
                <w:sz w:val="26"/>
              </w:rPr>
            </w:pPr>
            <w:r>
              <w:rPr>
                <w:rFonts w:ascii="Arial" w:hAnsi="Arial"/>
                <w:w w:val="105"/>
                <w:sz w:val="26"/>
              </w:rPr>
              <w:t>х</w:t>
            </w:r>
          </w:p>
        </w:tc>
      </w:tr>
      <w:tr>
        <w:trPr>
          <w:trHeight w:val="461" w:hRule="atLeast"/>
        </w:trPr>
        <w:tc>
          <w:tcPr>
            <w:tcW w:w="3147" w:type="dxa"/>
          </w:tcPr>
          <w:p>
            <w:pPr>
              <w:pStyle w:val="TableParagraph"/>
              <w:spacing w:line="230" w:lineRule="atLeast" w:before="5"/>
              <w:ind w:left="144" w:hanging="9"/>
              <w:rPr>
                <w:sz w:val="19"/>
              </w:rPr>
            </w:pPr>
            <w:r>
              <w:rPr>
                <w:w w:val="105"/>
                <w:sz w:val="19"/>
              </w:rPr>
              <w:t>4.2.1 медицинская помощь по профилю «онкология» (сумма</w:t>
            </w:r>
          </w:p>
        </w:tc>
        <w:tc>
          <w:tcPr>
            <w:tcW w:w="836" w:type="dxa"/>
          </w:tcPr>
          <w:p>
            <w:pPr>
              <w:pStyle w:val="TableParagraph"/>
              <w:spacing w:before="22"/>
              <w:ind w:left="140"/>
              <w:rPr>
                <w:sz w:val="19"/>
              </w:rPr>
            </w:pPr>
            <w:r>
              <w:rPr>
                <w:w w:val="105"/>
                <w:sz w:val="19"/>
              </w:rPr>
              <w:t>28.1</w:t>
            </w:r>
          </w:p>
        </w:tc>
        <w:tc>
          <w:tcPr>
            <w:tcW w:w="1566" w:type="dxa"/>
          </w:tcPr>
          <w:p>
            <w:pPr>
              <w:pStyle w:val="TableParagraph"/>
              <w:spacing w:line="236" w:lineRule="exact" w:before="1"/>
              <w:ind w:left="126" w:firstLine="1"/>
              <w:rPr>
                <w:sz w:val="19"/>
              </w:rPr>
            </w:pPr>
            <w:r>
              <w:rPr>
                <w:w w:val="105"/>
                <w:sz w:val="19"/>
              </w:rPr>
              <w:t>случаев госпитализаци</w:t>
            </w:r>
          </w:p>
        </w:tc>
        <w:tc>
          <w:tcPr>
            <w:tcW w:w="1849" w:type="dxa"/>
          </w:tcPr>
          <w:p>
            <w:pPr>
              <w:pStyle w:val="TableParagraph"/>
              <w:spacing w:before="17"/>
              <w:ind w:left="127"/>
              <w:rPr>
                <w:sz w:val="19"/>
              </w:rPr>
            </w:pPr>
            <w:r>
              <w:rPr>
                <w:w w:val="105"/>
                <w:sz w:val="19"/>
              </w:rPr>
              <w:t>0,010265</w:t>
            </w:r>
          </w:p>
        </w:tc>
        <w:tc>
          <w:tcPr>
            <w:tcW w:w="1441" w:type="dxa"/>
          </w:tcPr>
          <w:p>
            <w:pPr>
              <w:pStyle w:val="TableParagraph"/>
              <w:spacing w:before="17"/>
              <w:ind w:left="128"/>
              <w:rPr>
                <w:sz w:val="19"/>
              </w:rPr>
            </w:pPr>
            <w:r>
              <w:rPr>
                <w:w w:val="105"/>
                <w:sz w:val="19"/>
              </w:rPr>
              <w:t>111097,25</w:t>
            </w:r>
          </w:p>
        </w:tc>
        <w:tc>
          <w:tcPr>
            <w:tcW w:w="1715" w:type="dxa"/>
          </w:tcPr>
          <w:p>
            <w:pPr>
              <w:pStyle w:val="TableParagraph"/>
              <w:spacing w:line="250" w:lineRule="exact"/>
              <w:ind w:left="124"/>
              <w:rPr>
                <w:rFonts w:ascii="Arial" w:hAnsi="Arial"/>
                <w:sz w:val="26"/>
              </w:rPr>
            </w:pPr>
            <w:r>
              <w:rPr>
                <w:rFonts w:ascii="Arial" w:hAnsi="Arial"/>
                <w:w w:val="106"/>
                <w:sz w:val="26"/>
              </w:rPr>
              <w:t>х</w:t>
            </w:r>
          </w:p>
        </w:tc>
        <w:tc>
          <w:tcPr>
            <w:tcW w:w="1143" w:type="dxa"/>
          </w:tcPr>
          <w:p>
            <w:pPr>
              <w:pStyle w:val="TableParagraph"/>
              <w:spacing w:before="12"/>
              <w:ind w:left="119"/>
              <w:rPr>
                <w:sz w:val="19"/>
              </w:rPr>
            </w:pPr>
            <w:r>
              <w:rPr>
                <w:w w:val="105"/>
                <w:sz w:val="19"/>
              </w:rPr>
              <w:t>1140,41</w:t>
            </w:r>
          </w:p>
        </w:tc>
        <w:tc>
          <w:tcPr>
            <w:tcW w:w="1715" w:type="dxa"/>
            <w:tcBorders>
              <w:top w:val="single" w:sz="2" w:space="0" w:color="000000"/>
            </w:tcBorders>
          </w:tcPr>
          <w:p>
            <w:pPr>
              <w:pStyle w:val="TableParagraph"/>
              <w:spacing w:line="245" w:lineRule="exact"/>
              <w:ind w:left="130"/>
              <w:rPr>
                <w:rFonts w:ascii="Arial" w:hAnsi="Arial"/>
                <w:sz w:val="26"/>
              </w:rPr>
            </w:pPr>
            <w:r>
              <w:rPr>
                <w:rFonts w:ascii="Arial" w:hAnsi="Arial"/>
                <w:w w:val="107"/>
                <w:sz w:val="26"/>
              </w:rPr>
              <w:t>х</w:t>
            </w:r>
          </w:p>
        </w:tc>
        <w:tc>
          <w:tcPr>
            <w:tcW w:w="1432" w:type="dxa"/>
          </w:tcPr>
          <w:p>
            <w:pPr>
              <w:pStyle w:val="TableParagraph"/>
              <w:spacing w:before="7"/>
              <w:ind w:left="128"/>
              <w:rPr>
                <w:sz w:val="19"/>
              </w:rPr>
            </w:pPr>
            <w:r>
              <w:rPr>
                <w:w w:val="105"/>
                <w:sz w:val="19"/>
              </w:rPr>
              <w:t>2528648,2</w:t>
            </w:r>
          </w:p>
        </w:tc>
        <w:tc>
          <w:tcPr>
            <w:tcW w:w="855" w:type="dxa"/>
            <w:tcBorders>
              <w:top w:val="single" w:sz="2" w:space="0" w:color="000000"/>
            </w:tcBorders>
          </w:tcPr>
          <w:p>
            <w:pPr>
              <w:pStyle w:val="TableParagraph"/>
              <w:spacing w:line="240" w:lineRule="exact"/>
              <w:ind w:left="121"/>
              <w:rPr>
                <w:rFonts w:ascii="Arial" w:hAnsi="Arial"/>
                <w:sz w:val="26"/>
              </w:rPr>
            </w:pPr>
            <w:r>
              <w:rPr>
                <w:rFonts w:ascii="Arial" w:hAnsi="Arial"/>
                <w:w w:val="104"/>
                <w:sz w:val="26"/>
              </w:rPr>
              <w:t>х</w:t>
            </w:r>
          </w:p>
        </w:tc>
      </w:tr>
    </w:tbl>
    <w:p>
      <w:pPr>
        <w:spacing w:after="0" w:line="240" w:lineRule="exact"/>
        <w:rPr>
          <w:rFonts w:ascii="Arial" w:hAnsi="Arial"/>
          <w:sz w:val="26"/>
        </w:rPr>
        <w:sectPr>
          <w:headerReference w:type="default" r:id="rId39"/>
          <w:pgSz w:w="16670" w:h="11800" w:orient="landscape"/>
          <w:pgMar w:header="0" w:footer="0" w:top="620" w:bottom="280" w:left="640" w:right="80"/>
        </w:sectPr>
      </w:pPr>
    </w:p>
    <w:p>
      <w:pPr>
        <w:spacing w:before="89"/>
        <w:ind w:left="7782" w:right="7871" w:firstLine="0"/>
        <w:jc w:val="center"/>
        <w:rPr>
          <w:rFonts w:ascii="Courier New"/>
          <w:sz w:val="26"/>
        </w:rPr>
      </w:pPr>
      <w:r>
        <w:rPr/>
        <w:pict>
          <v:shape style="position:absolute;margin-left:36.166813pt;margin-top:76.313644pt;width:786.2pt;height:471.15pt;mso-position-horizontal-relative:page;mso-position-vertical-relative:page;z-index:25166336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3"/>
                    <w:gridCol w:w="831"/>
                    <w:gridCol w:w="1566"/>
                    <w:gridCol w:w="1854"/>
                    <w:gridCol w:w="1431"/>
                    <w:gridCol w:w="1715"/>
                    <w:gridCol w:w="1148"/>
                    <w:gridCol w:w="1715"/>
                    <w:gridCol w:w="1431"/>
                    <w:gridCol w:w="859"/>
                  </w:tblGrid>
                  <w:tr>
                    <w:trPr>
                      <w:trHeight w:val="225" w:hRule="atLeast"/>
                    </w:trPr>
                    <w:tc>
                      <w:tcPr>
                        <w:tcW w:w="3143" w:type="dxa"/>
                      </w:tcPr>
                      <w:p>
                        <w:pPr>
                          <w:pStyle w:val="TableParagraph"/>
                          <w:spacing w:line="188" w:lineRule="exact" w:before="17"/>
                          <w:ind w:left="112"/>
                          <w:rPr>
                            <w:sz w:val="19"/>
                          </w:rPr>
                        </w:pPr>
                        <w:r>
                          <w:rPr>
                            <w:w w:val="87"/>
                            <w:sz w:val="19"/>
                          </w:rPr>
                          <w:t>1</w:t>
                        </w:r>
                      </w:p>
                    </w:tc>
                    <w:tc>
                      <w:tcPr>
                        <w:tcW w:w="831" w:type="dxa"/>
                      </w:tcPr>
                      <w:p>
                        <w:pPr>
                          <w:pStyle w:val="TableParagraph"/>
                          <w:spacing w:line="193" w:lineRule="exact" w:before="12"/>
                          <w:ind w:left="125"/>
                          <w:rPr>
                            <w:sz w:val="19"/>
                          </w:rPr>
                        </w:pPr>
                        <w:r>
                          <w:rPr>
                            <w:w w:val="108"/>
                            <w:sz w:val="19"/>
                          </w:rPr>
                          <w:t>2</w:t>
                        </w:r>
                      </w:p>
                    </w:tc>
                    <w:tc>
                      <w:tcPr>
                        <w:tcW w:w="1566" w:type="dxa"/>
                      </w:tcPr>
                      <w:p>
                        <w:pPr>
                          <w:pStyle w:val="TableParagraph"/>
                          <w:spacing w:line="188" w:lineRule="exact" w:before="17"/>
                          <w:ind w:left="122"/>
                          <w:rPr>
                            <w:sz w:val="19"/>
                          </w:rPr>
                        </w:pPr>
                        <w:r>
                          <w:rPr>
                            <w:w w:val="108"/>
                            <w:sz w:val="19"/>
                          </w:rPr>
                          <w:t>3</w:t>
                        </w:r>
                      </w:p>
                    </w:tc>
                    <w:tc>
                      <w:tcPr>
                        <w:tcW w:w="1854" w:type="dxa"/>
                      </w:tcPr>
                      <w:p>
                        <w:pPr>
                          <w:pStyle w:val="TableParagraph"/>
                          <w:spacing w:line="188" w:lineRule="exact" w:before="17"/>
                          <w:ind w:left="118"/>
                          <w:rPr>
                            <w:sz w:val="19"/>
                          </w:rPr>
                        </w:pPr>
                        <w:r>
                          <w:rPr>
                            <w:w w:val="108"/>
                            <w:sz w:val="19"/>
                          </w:rPr>
                          <w:t>4</w:t>
                        </w:r>
                      </w:p>
                    </w:tc>
                    <w:tc>
                      <w:tcPr>
                        <w:tcW w:w="1431" w:type="dxa"/>
                      </w:tcPr>
                      <w:p>
                        <w:pPr>
                          <w:pStyle w:val="TableParagraph"/>
                          <w:spacing w:line="193" w:lineRule="exact" w:before="12"/>
                          <w:ind w:left="123"/>
                          <w:rPr>
                            <w:sz w:val="19"/>
                          </w:rPr>
                        </w:pPr>
                        <w:r>
                          <w:rPr>
                            <w:w w:val="108"/>
                            <w:sz w:val="19"/>
                          </w:rPr>
                          <w:t>5</w:t>
                        </w:r>
                      </w:p>
                    </w:tc>
                    <w:tc>
                      <w:tcPr>
                        <w:tcW w:w="1715" w:type="dxa"/>
                      </w:tcPr>
                      <w:p>
                        <w:pPr>
                          <w:pStyle w:val="TableParagraph"/>
                          <w:spacing w:line="193" w:lineRule="exact" w:before="12"/>
                          <w:ind w:left="125"/>
                          <w:rPr>
                            <w:sz w:val="19"/>
                          </w:rPr>
                        </w:pPr>
                        <w:r>
                          <w:rPr>
                            <w:w w:val="108"/>
                            <w:sz w:val="19"/>
                          </w:rPr>
                          <w:t>6</w:t>
                        </w:r>
                      </w:p>
                    </w:tc>
                    <w:tc>
                      <w:tcPr>
                        <w:tcW w:w="1148" w:type="dxa"/>
                      </w:tcPr>
                      <w:p>
                        <w:pPr>
                          <w:pStyle w:val="TableParagraph"/>
                          <w:spacing w:line="188" w:lineRule="exact" w:before="17"/>
                          <w:ind w:left="132"/>
                          <w:rPr>
                            <w:sz w:val="19"/>
                          </w:rPr>
                        </w:pPr>
                        <w:r>
                          <w:rPr>
                            <w:w w:val="107"/>
                            <w:sz w:val="19"/>
                          </w:rPr>
                          <w:t>7</w:t>
                        </w:r>
                      </w:p>
                    </w:tc>
                    <w:tc>
                      <w:tcPr>
                        <w:tcW w:w="1715" w:type="dxa"/>
                      </w:tcPr>
                      <w:p>
                        <w:pPr>
                          <w:pStyle w:val="TableParagraph"/>
                          <w:spacing w:line="193" w:lineRule="exact" w:before="12"/>
                          <w:ind w:left="118"/>
                          <w:rPr>
                            <w:sz w:val="19"/>
                          </w:rPr>
                        </w:pPr>
                        <w:r>
                          <w:rPr>
                            <w:w w:val="107"/>
                            <w:sz w:val="19"/>
                          </w:rPr>
                          <w:t>8</w:t>
                        </w:r>
                      </w:p>
                    </w:tc>
                    <w:tc>
                      <w:tcPr>
                        <w:tcW w:w="1431" w:type="dxa"/>
                      </w:tcPr>
                      <w:p>
                        <w:pPr>
                          <w:pStyle w:val="TableParagraph"/>
                          <w:spacing w:line="193" w:lineRule="exact" w:before="12"/>
                          <w:ind w:left="118"/>
                          <w:rPr>
                            <w:sz w:val="19"/>
                          </w:rPr>
                        </w:pPr>
                        <w:r>
                          <w:rPr>
                            <w:w w:val="107"/>
                            <w:sz w:val="19"/>
                          </w:rPr>
                          <w:t>9</w:t>
                        </w:r>
                      </w:p>
                    </w:tc>
                    <w:tc>
                      <w:tcPr>
                        <w:tcW w:w="859" w:type="dxa"/>
                      </w:tcPr>
                      <w:p>
                        <w:pPr>
                          <w:pStyle w:val="TableParagraph"/>
                          <w:spacing w:line="193" w:lineRule="exact" w:before="12"/>
                          <w:ind w:left="110"/>
                          <w:rPr>
                            <w:sz w:val="19"/>
                          </w:rPr>
                        </w:pPr>
                        <w:r>
                          <w:rPr>
                            <w:w w:val="105"/>
                            <w:sz w:val="19"/>
                          </w:rPr>
                          <w:t>10</w:t>
                        </w:r>
                      </w:p>
                    </w:tc>
                  </w:tr>
                  <w:tr>
                    <w:trPr>
                      <w:trHeight w:val="244" w:hRule="atLeast"/>
                    </w:trPr>
                    <w:tc>
                      <w:tcPr>
                        <w:tcW w:w="3143" w:type="dxa"/>
                      </w:tcPr>
                      <w:p>
                        <w:pPr>
                          <w:pStyle w:val="TableParagraph"/>
                          <w:spacing w:line="217" w:lineRule="exact" w:before="7"/>
                          <w:ind w:left="113"/>
                          <w:rPr>
                            <w:sz w:val="19"/>
                          </w:rPr>
                        </w:pPr>
                        <w:r>
                          <w:rPr>
                            <w:w w:val="105"/>
                            <w:sz w:val="19"/>
                          </w:rPr>
                          <w:t>строк 44.1+58.1+74.1)</w:t>
                        </w:r>
                      </w:p>
                    </w:tc>
                    <w:tc>
                      <w:tcPr>
                        <w:tcW w:w="831" w:type="dxa"/>
                      </w:tcPr>
                      <w:p>
                        <w:pPr>
                          <w:pStyle w:val="TableParagraph"/>
                          <w:rPr>
                            <w:sz w:val="16"/>
                          </w:rPr>
                        </w:pPr>
                      </w:p>
                    </w:tc>
                    <w:tc>
                      <w:tcPr>
                        <w:tcW w:w="1566" w:type="dxa"/>
                      </w:tcPr>
                      <w:p>
                        <w:pPr>
                          <w:pStyle w:val="TableParagraph"/>
                          <w:spacing w:line="204" w:lineRule="exact" w:before="20"/>
                          <w:ind w:left="108"/>
                          <w:rPr>
                            <w:rFonts w:ascii="Arial" w:hAnsi="Arial"/>
                            <w:b/>
                            <w:sz w:val="18"/>
                          </w:rPr>
                        </w:pPr>
                        <w:r>
                          <w:rPr>
                            <w:rFonts w:ascii="Arial" w:hAnsi="Arial"/>
                            <w:b/>
                            <w:w w:val="102"/>
                            <w:sz w:val="18"/>
                          </w:rPr>
                          <w:t>и</w:t>
                        </w:r>
                      </w:p>
                    </w:tc>
                    <w:tc>
                      <w:tcPr>
                        <w:tcW w:w="1854" w:type="dxa"/>
                      </w:tcPr>
                      <w:p>
                        <w:pPr>
                          <w:pStyle w:val="TableParagraph"/>
                          <w:rPr>
                            <w:sz w:val="16"/>
                          </w:rPr>
                        </w:pPr>
                      </w:p>
                    </w:tc>
                    <w:tc>
                      <w:tcPr>
                        <w:tcW w:w="1431" w:type="dxa"/>
                      </w:tcPr>
                      <w:p>
                        <w:pPr>
                          <w:pStyle w:val="TableParagraph"/>
                          <w:rPr>
                            <w:sz w:val="16"/>
                          </w:rPr>
                        </w:pPr>
                      </w:p>
                    </w:tc>
                    <w:tc>
                      <w:tcPr>
                        <w:tcW w:w="1715" w:type="dxa"/>
                      </w:tcPr>
                      <w:p>
                        <w:pPr>
                          <w:pStyle w:val="TableParagraph"/>
                          <w:rPr>
                            <w:sz w:val="16"/>
                          </w:rPr>
                        </w:pPr>
                      </w:p>
                    </w:tc>
                    <w:tc>
                      <w:tcPr>
                        <w:tcW w:w="1148" w:type="dxa"/>
                      </w:tcPr>
                      <w:p>
                        <w:pPr>
                          <w:pStyle w:val="TableParagraph"/>
                          <w:rPr>
                            <w:sz w:val="16"/>
                          </w:rPr>
                        </w:pPr>
                      </w:p>
                    </w:tc>
                    <w:tc>
                      <w:tcPr>
                        <w:tcW w:w="1715" w:type="dxa"/>
                      </w:tcPr>
                      <w:p>
                        <w:pPr>
                          <w:pStyle w:val="TableParagraph"/>
                          <w:rPr>
                            <w:sz w:val="16"/>
                          </w:rPr>
                        </w:pPr>
                      </w:p>
                    </w:tc>
                    <w:tc>
                      <w:tcPr>
                        <w:tcW w:w="1431" w:type="dxa"/>
                      </w:tcPr>
                      <w:p>
                        <w:pPr>
                          <w:pStyle w:val="TableParagraph"/>
                          <w:rPr>
                            <w:sz w:val="16"/>
                          </w:rPr>
                        </w:pPr>
                      </w:p>
                    </w:tc>
                    <w:tc>
                      <w:tcPr>
                        <w:tcW w:w="859" w:type="dxa"/>
                      </w:tcPr>
                      <w:p>
                        <w:pPr>
                          <w:pStyle w:val="TableParagraph"/>
                          <w:rPr>
                            <w:sz w:val="16"/>
                          </w:rPr>
                        </w:pPr>
                      </w:p>
                    </w:tc>
                  </w:tr>
                  <w:tr>
                    <w:trPr>
                      <w:trHeight w:val="686" w:hRule="atLeast"/>
                    </w:trPr>
                    <w:tc>
                      <w:tcPr>
                        <w:tcW w:w="3143" w:type="dxa"/>
                      </w:tcPr>
                      <w:p>
                        <w:pPr>
                          <w:pStyle w:val="TableParagraph"/>
                          <w:spacing w:line="230" w:lineRule="atLeast"/>
                          <w:ind w:left="113" w:right="156" w:hanging="2"/>
                          <w:rPr>
                            <w:sz w:val="19"/>
                          </w:rPr>
                        </w:pPr>
                        <w:r>
                          <w:rPr>
                            <w:w w:val="105"/>
                            <w:sz w:val="19"/>
                          </w:rPr>
                          <w:t>4.2.2 стентирование для больных с инфарктом миокарда (сумма строк 44.2+58.2+74.2)</w:t>
                        </w:r>
                      </w:p>
                    </w:tc>
                    <w:tc>
                      <w:tcPr>
                        <w:tcW w:w="831" w:type="dxa"/>
                      </w:tcPr>
                      <w:p>
                        <w:pPr>
                          <w:pStyle w:val="TableParagraph"/>
                          <w:spacing w:before="12"/>
                          <w:ind w:left="125"/>
                          <w:rPr>
                            <w:sz w:val="19"/>
                          </w:rPr>
                        </w:pPr>
                        <w:r>
                          <w:rPr>
                            <w:w w:val="105"/>
                            <w:sz w:val="19"/>
                          </w:rPr>
                          <w:t>28.2</w:t>
                        </w:r>
                      </w:p>
                    </w:tc>
                    <w:tc>
                      <w:tcPr>
                        <w:tcW w:w="1566" w:type="dxa"/>
                      </w:tcPr>
                      <w:p>
                        <w:pPr>
                          <w:pStyle w:val="TableParagraph"/>
                          <w:spacing w:line="230" w:lineRule="exact" w:before="5"/>
                          <w:ind w:left="113" w:right="155" w:firstLine="5"/>
                          <w:rPr>
                            <w:rFonts w:ascii="Arial" w:hAnsi="Arial"/>
                            <w:b/>
                            <w:sz w:val="18"/>
                          </w:rPr>
                        </w:pPr>
                        <w:r>
                          <w:rPr>
                            <w:w w:val="105"/>
                            <w:sz w:val="19"/>
                          </w:rPr>
                          <w:t>случаев </w:t>
                        </w:r>
                        <w:r>
                          <w:rPr>
                            <w:sz w:val="19"/>
                          </w:rPr>
                          <w:t>госпитализаци </w:t>
                        </w:r>
                        <w:r>
                          <w:rPr>
                            <w:rFonts w:ascii="Arial" w:hAnsi="Arial"/>
                            <w:b/>
                            <w:w w:val="105"/>
                            <w:sz w:val="18"/>
                          </w:rPr>
                          <w:t>и</w:t>
                        </w:r>
                      </w:p>
                    </w:tc>
                    <w:tc>
                      <w:tcPr>
                        <w:tcW w:w="1854" w:type="dxa"/>
                      </w:tcPr>
                      <w:p>
                        <w:pPr>
                          <w:pStyle w:val="TableParagraph"/>
                          <w:spacing w:before="12"/>
                          <w:ind w:left="124"/>
                          <w:rPr>
                            <w:sz w:val="19"/>
                          </w:rPr>
                        </w:pPr>
                        <w:r>
                          <w:rPr>
                            <w:w w:val="105"/>
                            <w:sz w:val="19"/>
                          </w:rPr>
                          <w:t>0,002327</w:t>
                        </w:r>
                      </w:p>
                    </w:tc>
                    <w:tc>
                      <w:tcPr>
                        <w:tcW w:w="1431" w:type="dxa"/>
                      </w:tcPr>
                      <w:p>
                        <w:pPr>
                          <w:pStyle w:val="TableParagraph"/>
                          <w:spacing w:before="12"/>
                          <w:ind w:left="128"/>
                          <w:rPr>
                            <w:sz w:val="19"/>
                          </w:rPr>
                        </w:pPr>
                        <w:r>
                          <w:rPr>
                            <w:w w:val="105"/>
                            <w:sz w:val="19"/>
                          </w:rPr>
                          <w:t>222004,15</w:t>
                        </w:r>
                      </w:p>
                    </w:tc>
                    <w:tc>
                      <w:tcPr>
                        <w:tcW w:w="1715" w:type="dxa"/>
                      </w:tcPr>
                      <w:p>
                        <w:pPr>
                          <w:pStyle w:val="TableParagraph"/>
                          <w:spacing w:line="250" w:lineRule="exact"/>
                          <w:ind w:left="125"/>
                          <w:rPr>
                            <w:sz w:val="28"/>
                          </w:rPr>
                        </w:pPr>
                        <w:r>
                          <w:rPr>
                            <w:w w:val="106"/>
                            <w:sz w:val="28"/>
                          </w:rPr>
                          <w:t>х</w:t>
                        </w:r>
                      </w:p>
                    </w:tc>
                    <w:tc>
                      <w:tcPr>
                        <w:tcW w:w="1148" w:type="dxa"/>
                      </w:tcPr>
                      <w:p>
                        <w:pPr>
                          <w:pStyle w:val="TableParagraph"/>
                          <w:spacing w:before="12"/>
                          <w:ind w:left="125"/>
                          <w:rPr>
                            <w:sz w:val="19"/>
                          </w:rPr>
                        </w:pPr>
                        <w:r>
                          <w:rPr>
                            <w:w w:val="105"/>
                            <w:sz w:val="19"/>
                          </w:rPr>
                          <w:t>516,60</w:t>
                        </w:r>
                      </w:p>
                    </w:tc>
                    <w:tc>
                      <w:tcPr>
                        <w:tcW w:w="1715" w:type="dxa"/>
                      </w:tcPr>
                      <w:p>
                        <w:pPr>
                          <w:pStyle w:val="TableParagraph"/>
                          <w:spacing w:line="250" w:lineRule="exact"/>
                          <w:ind w:left="121"/>
                          <w:rPr>
                            <w:sz w:val="28"/>
                          </w:rPr>
                        </w:pPr>
                        <w:r>
                          <w:rPr>
                            <w:w w:val="106"/>
                            <w:sz w:val="28"/>
                          </w:rPr>
                          <w:t>х</w:t>
                        </w:r>
                      </w:p>
                    </w:tc>
                    <w:tc>
                      <w:tcPr>
                        <w:tcW w:w="1431" w:type="dxa"/>
                      </w:tcPr>
                      <w:p>
                        <w:pPr>
                          <w:pStyle w:val="TableParagraph"/>
                          <w:spacing w:before="12"/>
                          <w:ind w:left="113"/>
                          <w:rPr>
                            <w:sz w:val="19"/>
                          </w:rPr>
                        </w:pPr>
                        <w:r>
                          <w:rPr>
                            <w:w w:val="105"/>
                            <w:sz w:val="19"/>
                          </w:rPr>
                          <w:t>1145464,9</w:t>
                        </w:r>
                      </w:p>
                    </w:tc>
                    <w:tc>
                      <w:tcPr>
                        <w:tcW w:w="859" w:type="dxa"/>
                      </w:tcPr>
                      <w:p>
                        <w:pPr>
                          <w:pStyle w:val="TableParagraph"/>
                          <w:spacing w:line="250" w:lineRule="exact"/>
                          <w:ind w:left="119"/>
                          <w:rPr>
                            <w:sz w:val="28"/>
                          </w:rPr>
                        </w:pPr>
                        <w:r>
                          <w:rPr>
                            <w:w w:val="106"/>
                            <w:sz w:val="28"/>
                          </w:rPr>
                          <w:t>х</w:t>
                        </w:r>
                      </w:p>
                    </w:tc>
                  </w:tr>
                  <w:tr>
                    <w:trPr>
                      <w:trHeight w:val="938" w:hRule="atLeast"/>
                    </w:trPr>
                    <w:tc>
                      <w:tcPr>
                        <w:tcW w:w="3143" w:type="dxa"/>
                      </w:tcPr>
                      <w:p>
                        <w:pPr>
                          <w:pStyle w:val="TableParagraph"/>
                          <w:spacing w:line="256" w:lineRule="auto" w:before="4"/>
                          <w:ind w:left="113" w:right="209" w:hanging="2"/>
                          <w:rPr>
                            <w:sz w:val="19"/>
                          </w:rPr>
                        </w:pPr>
                        <w:r>
                          <w:rPr>
                            <w:w w:val="105"/>
                            <w:sz w:val="19"/>
                          </w:rPr>
                          <w:t>4.2.3 имплантация частотно- адаптированного кардиостимулятора</w:t>
                        </w:r>
                        <w:r>
                          <w:rPr>
                            <w:spacing w:val="-23"/>
                            <w:w w:val="105"/>
                            <w:sz w:val="19"/>
                          </w:rPr>
                          <w:t> </w:t>
                        </w:r>
                        <w:r>
                          <w:rPr>
                            <w:w w:val="105"/>
                            <w:sz w:val="19"/>
                          </w:rPr>
                          <w:t>взрослым</w:t>
                        </w:r>
                      </w:p>
                      <w:p>
                        <w:pPr>
                          <w:pStyle w:val="TableParagraph"/>
                          <w:spacing w:line="213" w:lineRule="exact"/>
                          <w:ind w:left="116"/>
                          <w:rPr>
                            <w:sz w:val="19"/>
                          </w:rPr>
                        </w:pPr>
                        <w:r>
                          <w:rPr>
                            <w:w w:val="105"/>
                            <w:sz w:val="19"/>
                          </w:rPr>
                          <w:t>(сумма строк</w:t>
                        </w:r>
                        <w:r>
                          <w:rPr>
                            <w:spacing w:val="1"/>
                            <w:w w:val="105"/>
                            <w:sz w:val="19"/>
                          </w:rPr>
                          <w:t> </w:t>
                        </w:r>
                        <w:r>
                          <w:rPr>
                            <w:w w:val="105"/>
                            <w:sz w:val="19"/>
                          </w:rPr>
                          <w:t>44.3+58.3+74.3)</w:t>
                        </w:r>
                      </w:p>
                    </w:tc>
                    <w:tc>
                      <w:tcPr>
                        <w:tcW w:w="831" w:type="dxa"/>
                      </w:tcPr>
                      <w:p>
                        <w:pPr>
                          <w:pStyle w:val="TableParagraph"/>
                          <w:spacing w:before="4"/>
                          <w:ind w:left="125"/>
                          <w:rPr>
                            <w:sz w:val="19"/>
                          </w:rPr>
                        </w:pPr>
                        <w:r>
                          <w:rPr>
                            <w:w w:val="110"/>
                            <w:sz w:val="19"/>
                          </w:rPr>
                          <w:t>28.3</w:t>
                        </w:r>
                      </w:p>
                    </w:tc>
                    <w:tc>
                      <w:tcPr>
                        <w:tcW w:w="1566" w:type="dxa"/>
                      </w:tcPr>
                      <w:p>
                        <w:pPr>
                          <w:pStyle w:val="TableParagraph"/>
                          <w:spacing w:line="256" w:lineRule="auto" w:before="4"/>
                          <w:ind w:left="117" w:right="138" w:firstLine="1"/>
                          <w:rPr>
                            <w:sz w:val="19"/>
                          </w:rPr>
                        </w:pPr>
                        <w:r>
                          <w:rPr>
                            <w:w w:val="105"/>
                            <w:sz w:val="19"/>
                          </w:rPr>
                          <w:t>случаев госпитализаци и</w:t>
                        </w:r>
                      </w:p>
                    </w:tc>
                    <w:tc>
                      <w:tcPr>
                        <w:tcW w:w="1854" w:type="dxa"/>
                      </w:tcPr>
                      <w:p>
                        <w:pPr>
                          <w:pStyle w:val="TableParagraph"/>
                          <w:spacing w:before="4"/>
                          <w:ind w:left="124"/>
                          <w:rPr>
                            <w:sz w:val="19"/>
                          </w:rPr>
                        </w:pPr>
                        <w:r>
                          <w:rPr>
                            <w:w w:val="105"/>
                            <w:sz w:val="19"/>
                          </w:rPr>
                          <w:t>0,00043</w:t>
                        </w:r>
                      </w:p>
                    </w:tc>
                    <w:tc>
                      <w:tcPr>
                        <w:tcW w:w="1431" w:type="dxa"/>
                      </w:tcPr>
                      <w:p>
                        <w:pPr>
                          <w:pStyle w:val="TableParagraph"/>
                          <w:spacing w:before="4"/>
                          <w:ind w:left="128"/>
                          <w:rPr>
                            <w:sz w:val="19"/>
                          </w:rPr>
                        </w:pPr>
                        <w:r>
                          <w:rPr>
                            <w:w w:val="105"/>
                            <w:sz w:val="19"/>
                          </w:rPr>
                          <w:t>291937,31</w:t>
                        </w:r>
                      </w:p>
                    </w:tc>
                    <w:tc>
                      <w:tcPr>
                        <w:tcW w:w="1715" w:type="dxa"/>
                      </w:tcPr>
                      <w:p>
                        <w:pPr>
                          <w:pStyle w:val="TableParagraph"/>
                          <w:spacing w:line="242" w:lineRule="exact"/>
                          <w:ind w:left="125"/>
                          <w:rPr>
                            <w:sz w:val="28"/>
                          </w:rPr>
                        </w:pPr>
                        <w:r>
                          <w:rPr>
                            <w:w w:val="106"/>
                            <w:sz w:val="28"/>
                          </w:rPr>
                          <w:t>х</w:t>
                        </w:r>
                      </w:p>
                    </w:tc>
                    <w:tc>
                      <w:tcPr>
                        <w:tcW w:w="1148" w:type="dxa"/>
                      </w:tcPr>
                      <w:p>
                        <w:pPr>
                          <w:pStyle w:val="TableParagraph"/>
                          <w:spacing w:before="9"/>
                          <w:ind w:left="121"/>
                          <w:rPr>
                            <w:sz w:val="19"/>
                          </w:rPr>
                        </w:pPr>
                        <w:r>
                          <w:rPr>
                            <w:w w:val="110"/>
                            <w:sz w:val="19"/>
                          </w:rPr>
                          <w:t>125,53</w:t>
                        </w:r>
                      </w:p>
                    </w:tc>
                    <w:tc>
                      <w:tcPr>
                        <w:tcW w:w="1715" w:type="dxa"/>
                      </w:tcPr>
                      <w:p>
                        <w:pPr>
                          <w:pStyle w:val="TableParagraph"/>
                          <w:spacing w:line="242" w:lineRule="exact"/>
                          <w:ind w:left="121"/>
                          <w:rPr>
                            <w:sz w:val="28"/>
                          </w:rPr>
                        </w:pPr>
                        <w:r>
                          <w:rPr>
                            <w:w w:val="106"/>
                            <w:sz w:val="28"/>
                          </w:rPr>
                          <w:t>х</w:t>
                        </w:r>
                      </w:p>
                    </w:tc>
                    <w:tc>
                      <w:tcPr>
                        <w:tcW w:w="1431" w:type="dxa"/>
                      </w:tcPr>
                      <w:p>
                        <w:pPr>
                          <w:pStyle w:val="TableParagraph"/>
                          <w:spacing w:line="218" w:lineRule="exact"/>
                          <w:ind w:left="127"/>
                          <w:rPr>
                            <w:sz w:val="19"/>
                          </w:rPr>
                        </w:pPr>
                        <w:r>
                          <w:rPr>
                            <w:w w:val="105"/>
                            <w:sz w:val="19"/>
                          </w:rPr>
                          <w:t>278339,6</w:t>
                        </w:r>
                      </w:p>
                    </w:tc>
                    <w:tc>
                      <w:tcPr>
                        <w:tcW w:w="859" w:type="dxa"/>
                      </w:tcPr>
                      <w:p>
                        <w:pPr>
                          <w:pStyle w:val="TableParagraph"/>
                          <w:spacing w:line="242" w:lineRule="exact"/>
                          <w:ind w:left="119"/>
                          <w:rPr>
                            <w:sz w:val="28"/>
                          </w:rPr>
                        </w:pPr>
                        <w:r>
                          <w:rPr>
                            <w:w w:val="106"/>
                            <w:sz w:val="28"/>
                          </w:rPr>
                          <w:t>х</w:t>
                        </w:r>
                      </w:p>
                    </w:tc>
                  </w:tr>
                  <w:tr>
                    <w:trPr>
                      <w:trHeight w:val="898" w:hRule="atLeast"/>
                    </w:trPr>
                    <w:tc>
                      <w:tcPr>
                        <w:tcW w:w="3143" w:type="dxa"/>
                      </w:tcPr>
                      <w:p>
                        <w:pPr>
                          <w:pStyle w:val="TableParagraph"/>
                          <w:spacing w:line="207" w:lineRule="exact"/>
                          <w:ind w:left="112"/>
                          <w:rPr>
                            <w:sz w:val="19"/>
                          </w:rPr>
                        </w:pPr>
                        <w:r>
                          <w:rPr>
                            <w:w w:val="105"/>
                            <w:sz w:val="19"/>
                          </w:rPr>
                          <w:t>4.2.4 эндоваскулярная деструкция</w:t>
                        </w:r>
                      </w:p>
                      <w:p>
                        <w:pPr>
                          <w:pStyle w:val="TableParagraph"/>
                          <w:spacing w:line="230" w:lineRule="atLeast" w:before="5"/>
                          <w:ind w:left="115" w:right="112" w:hanging="3"/>
                          <w:rPr>
                            <w:sz w:val="19"/>
                          </w:rPr>
                        </w:pPr>
                        <w:r>
                          <w:rPr>
                            <w:w w:val="105"/>
                            <w:sz w:val="19"/>
                          </w:rPr>
                          <w:t>дополнительных проводящих путей и аритмогенных зон сердца (сумма строк 44.4+58.4+74.4)</w:t>
                        </w:r>
                      </w:p>
                    </w:tc>
                    <w:tc>
                      <w:tcPr>
                        <w:tcW w:w="831" w:type="dxa"/>
                      </w:tcPr>
                      <w:p>
                        <w:pPr>
                          <w:pStyle w:val="TableParagraph"/>
                          <w:spacing w:line="211" w:lineRule="exact"/>
                          <w:ind w:left="125"/>
                          <w:rPr>
                            <w:sz w:val="19"/>
                          </w:rPr>
                        </w:pPr>
                        <w:r>
                          <w:rPr>
                            <w:w w:val="110"/>
                            <w:sz w:val="19"/>
                          </w:rPr>
                          <w:t>28.4</w:t>
                        </w:r>
                      </w:p>
                    </w:tc>
                    <w:tc>
                      <w:tcPr>
                        <w:tcW w:w="1566" w:type="dxa"/>
                      </w:tcPr>
                      <w:p>
                        <w:pPr>
                          <w:pStyle w:val="TableParagraph"/>
                          <w:spacing w:line="207" w:lineRule="exact"/>
                          <w:ind w:left="118"/>
                          <w:rPr>
                            <w:sz w:val="19"/>
                          </w:rPr>
                        </w:pPr>
                        <w:r>
                          <w:rPr>
                            <w:w w:val="105"/>
                            <w:sz w:val="19"/>
                          </w:rPr>
                          <w:t>случаев</w:t>
                        </w:r>
                      </w:p>
                      <w:p>
                        <w:pPr>
                          <w:pStyle w:val="TableParagraph"/>
                          <w:spacing w:line="254" w:lineRule="auto" w:before="17"/>
                          <w:ind w:left="121" w:right="138" w:firstLine="1"/>
                          <w:rPr>
                            <w:sz w:val="19"/>
                          </w:rPr>
                        </w:pPr>
                        <w:r>
                          <w:rPr>
                            <w:w w:val="105"/>
                            <w:sz w:val="19"/>
                          </w:rPr>
                          <w:t>госпитализаци и</w:t>
                        </w:r>
                      </w:p>
                    </w:tc>
                    <w:tc>
                      <w:tcPr>
                        <w:tcW w:w="1854" w:type="dxa"/>
                      </w:tcPr>
                      <w:p>
                        <w:pPr>
                          <w:pStyle w:val="TableParagraph"/>
                          <w:spacing w:line="211" w:lineRule="exact"/>
                          <w:ind w:left="124"/>
                          <w:rPr>
                            <w:sz w:val="19"/>
                          </w:rPr>
                        </w:pPr>
                        <w:r>
                          <w:rPr>
                            <w:w w:val="105"/>
                            <w:sz w:val="19"/>
                          </w:rPr>
                          <w:t>0,000189</w:t>
                        </w:r>
                      </w:p>
                    </w:tc>
                    <w:tc>
                      <w:tcPr>
                        <w:tcW w:w="1431" w:type="dxa"/>
                      </w:tcPr>
                      <w:p>
                        <w:pPr>
                          <w:pStyle w:val="TableParagraph"/>
                          <w:spacing w:line="207" w:lineRule="exact"/>
                          <w:ind w:left="129"/>
                          <w:rPr>
                            <w:sz w:val="19"/>
                          </w:rPr>
                        </w:pPr>
                        <w:r>
                          <w:rPr>
                            <w:w w:val="105"/>
                            <w:sz w:val="19"/>
                          </w:rPr>
                          <w:t>351259,54</w:t>
                        </w:r>
                      </w:p>
                    </w:tc>
                    <w:tc>
                      <w:tcPr>
                        <w:tcW w:w="1715" w:type="dxa"/>
                      </w:tcPr>
                      <w:p>
                        <w:pPr>
                          <w:pStyle w:val="TableParagraph"/>
                          <w:spacing w:line="231" w:lineRule="exact"/>
                          <w:ind w:left="125"/>
                          <w:rPr>
                            <w:sz w:val="28"/>
                          </w:rPr>
                        </w:pPr>
                        <w:r>
                          <w:rPr>
                            <w:w w:val="106"/>
                            <w:sz w:val="28"/>
                          </w:rPr>
                          <w:t>х</w:t>
                        </w:r>
                      </w:p>
                    </w:tc>
                    <w:tc>
                      <w:tcPr>
                        <w:tcW w:w="1148" w:type="dxa"/>
                      </w:tcPr>
                      <w:p>
                        <w:pPr>
                          <w:pStyle w:val="TableParagraph"/>
                          <w:spacing w:line="211" w:lineRule="exact"/>
                          <w:ind w:left="126"/>
                          <w:rPr>
                            <w:sz w:val="19"/>
                          </w:rPr>
                        </w:pPr>
                        <w:r>
                          <w:rPr>
                            <w:w w:val="110"/>
                            <w:sz w:val="19"/>
                          </w:rPr>
                          <w:t>66,39</w:t>
                        </w:r>
                      </w:p>
                    </w:tc>
                    <w:tc>
                      <w:tcPr>
                        <w:tcW w:w="1715" w:type="dxa"/>
                      </w:tcPr>
                      <w:p>
                        <w:pPr>
                          <w:pStyle w:val="TableParagraph"/>
                          <w:spacing w:line="231" w:lineRule="exact"/>
                          <w:ind w:left="121"/>
                          <w:rPr>
                            <w:sz w:val="28"/>
                          </w:rPr>
                        </w:pPr>
                        <w:r>
                          <w:rPr>
                            <w:w w:val="106"/>
                            <w:sz w:val="28"/>
                          </w:rPr>
                          <w:t>х</w:t>
                        </w:r>
                      </w:p>
                    </w:tc>
                    <w:tc>
                      <w:tcPr>
                        <w:tcW w:w="1431" w:type="dxa"/>
                      </w:tcPr>
                      <w:p>
                        <w:pPr>
                          <w:pStyle w:val="TableParagraph"/>
                          <w:spacing w:line="207" w:lineRule="exact"/>
                          <w:ind w:left="118"/>
                          <w:rPr>
                            <w:sz w:val="19"/>
                          </w:rPr>
                        </w:pPr>
                        <w:r>
                          <w:rPr>
                            <w:w w:val="105"/>
                            <w:sz w:val="19"/>
                          </w:rPr>
                          <w:t>147207,5</w:t>
                        </w:r>
                      </w:p>
                    </w:tc>
                    <w:tc>
                      <w:tcPr>
                        <w:tcW w:w="859" w:type="dxa"/>
                      </w:tcPr>
                      <w:p>
                        <w:pPr>
                          <w:pStyle w:val="TableParagraph"/>
                          <w:spacing w:line="226" w:lineRule="exact"/>
                          <w:ind w:left="119"/>
                          <w:rPr>
                            <w:sz w:val="28"/>
                          </w:rPr>
                        </w:pPr>
                        <w:r>
                          <w:rPr>
                            <w:w w:val="106"/>
                            <w:sz w:val="28"/>
                          </w:rPr>
                          <w:t>х</w:t>
                        </w:r>
                      </w:p>
                    </w:tc>
                  </w:tr>
                  <w:tr>
                    <w:trPr>
                      <w:trHeight w:val="683" w:hRule="atLeast"/>
                    </w:trPr>
                    <w:tc>
                      <w:tcPr>
                        <w:tcW w:w="3143" w:type="dxa"/>
                      </w:tcPr>
                      <w:p>
                        <w:pPr>
                          <w:pStyle w:val="TableParagraph"/>
                          <w:spacing w:line="247" w:lineRule="auto" w:before="13"/>
                          <w:ind w:left="122" w:right="366" w:hanging="11"/>
                          <w:rPr>
                            <w:sz w:val="19"/>
                          </w:rPr>
                        </w:pPr>
                        <w:r>
                          <w:rPr>
                            <w:w w:val="105"/>
                            <w:sz w:val="19"/>
                          </w:rPr>
                          <w:t>4.2.5 стентирование/ эндартерэктомия (сумма строк</w:t>
                        </w:r>
                      </w:p>
                      <w:p>
                        <w:pPr>
                          <w:pStyle w:val="TableParagraph"/>
                          <w:spacing w:line="193" w:lineRule="exact" w:before="7"/>
                          <w:ind w:left="112"/>
                          <w:rPr>
                            <w:sz w:val="19"/>
                          </w:rPr>
                        </w:pPr>
                        <w:r>
                          <w:rPr>
                            <w:w w:val="105"/>
                            <w:sz w:val="19"/>
                          </w:rPr>
                          <w:t>44.5+58.5+74.5)</w:t>
                        </w:r>
                      </w:p>
                    </w:tc>
                    <w:tc>
                      <w:tcPr>
                        <w:tcW w:w="831" w:type="dxa"/>
                      </w:tcPr>
                      <w:p>
                        <w:pPr>
                          <w:pStyle w:val="TableParagraph"/>
                          <w:spacing w:before="13"/>
                          <w:ind w:left="125"/>
                          <w:rPr>
                            <w:sz w:val="19"/>
                          </w:rPr>
                        </w:pPr>
                        <w:r>
                          <w:rPr>
                            <w:w w:val="105"/>
                            <w:sz w:val="19"/>
                          </w:rPr>
                          <w:t>28.5</w:t>
                        </w:r>
                      </w:p>
                    </w:tc>
                    <w:tc>
                      <w:tcPr>
                        <w:tcW w:w="1566" w:type="dxa"/>
                      </w:tcPr>
                      <w:p>
                        <w:pPr>
                          <w:pStyle w:val="TableParagraph"/>
                          <w:spacing w:before="9"/>
                          <w:ind w:left="118"/>
                          <w:rPr>
                            <w:sz w:val="19"/>
                          </w:rPr>
                        </w:pPr>
                        <w:r>
                          <w:rPr>
                            <w:w w:val="105"/>
                            <w:sz w:val="19"/>
                          </w:rPr>
                          <w:t>случаев</w:t>
                        </w:r>
                      </w:p>
                      <w:p>
                        <w:pPr>
                          <w:pStyle w:val="TableParagraph"/>
                          <w:spacing w:line="220" w:lineRule="atLeast" w:before="15"/>
                          <w:ind w:left="121" w:right="138" w:firstLine="1"/>
                          <w:rPr>
                            <w:sz w:val="19"/>
                          </w:rPr>
                        </w:pPr>
                        <w:r>
                          <w:rPr>
                            <w:w w:val="105"/>
                            <w:sz w:val="19"/>
                          </w:rPr>
                          <w:t>госпитализаци и</w:t>
                        </w:r>
                      </w:p>
                    </w:tc>
                    <w:tc>
                      <w:tcPr>
                        <w:tcW w:w="1854" w:type="dxa"/>
                      </w:tcPr>
                      <w:p>
                        <w:pPr>
                          <w:pStyle w:val="TableParagraph"/>
                          <w:spacing w:before="13"/>
                          <w:ind w:left="124"/>
                          <w:rPr>
                            <w:sz w:val="19"/>
                          </w:rPr>
                        </w:pPr>
                        <w:r>
                          <w:rPr>
                            <w:w w:val="105"/>
                            <w:sz w:val="19"/>
                          </w:rPr>
                          <w:t>0,000472</w:t>
                        </w:r>
                      </w:p>
                    </w:tc>
                    <w:tc>
                      <w:tcPr>
                        <w:tcW w:w="1431" w:type="dxa"/>
                      </w:tcPr>
                      <w:p>
                        <w:pPr>
                          <w:pStyle w:val="TableParagraph"/>
                          <w:spacing w:before="9"/>
                          <w:ind w:left="128"/>
                          <w:rPr>
                            <w:sz w:val="19"/>
                          </w:rPr>
                        </w:pPr>
                        <w:r>
                          <w:rPr>
                            <w:w w:val="105"/>
                            <w:sz w:val="19"/>
                          </w:rPr>
                          <w:t>228632,16</w:t>
                        </w:r>
                      </w:p>
                    </w:tc>
                    <w:tc>
                      <w:tcPr>
                        <w:tcW w:w="1715" w:type="dxa"/>
                      </w:tcPr>
                      <w:p>
                        <w:pPr>
                          <w:pStyle w:val="TableParagraph"/>
                          <w:spacing w:line="252" w:lineRule="exact"/>
                          <w:ind w:left="125"/>
                          <w:rPr>
                            <w:sz w:val="28"/>
                          </w:rPr>
                        </w:pPr>
                        <w:r>
                          <w:rPr>
                            <w:w w:val="106"/>
                            <w:sz w:val="28"/>
                          </w:rPr>
                          <w:t>х</w:t>
                        </w:r>
                      </w:p>
                    </w:tc>
                    <w:tc>
                      <w:tcPr>
                        <w:tcW w:w="1148" w:type="dxa"/>
                      </w:tcPr>
                      <w:p>
                        <w:pPr>
                          <w:pStyle w:val="TableParagraph"/>
                          <w:spacing w:before="13"/>
                          <w:ind w:left="121"/>
                          <w:rPr>
                            <w:sz w:val="19"/>
                          </w:rPr>
                        </w:pPr>
                        <w:r>
                          <w:rPr>
                            <w:w w:val="110"/>
                            <w:sz w:val="19"/>
                          </w:rPr>
                          <w:t>107,91</w:t>
                        </w:r>
                      </w:p>
                    </w:tc>
                    <w:tc>
                      <w:tcPr>
                        <w:tcW w:w="1715" w:type="dxa"/>
                      </w:tcPr>
                      <w:p>
                        <w:pPr>
                          <w:pStyle w:val="TableParagraph"/>
                          <w:spacing w:line="247" w:lineRule="exact"/>
                          <w:ind w:left="126"/>
                          <w:rPr>
                            <w:sz w:val="28"/>
                          </w:rPr>
                        </w:pPr>
                        <w:r>
                          <w:rPr>
                            <w:w w:val="103"/>
                            <w:sz w:val="28"/>
                          </w:rPr>
                          <w:t>х</w:t>
                        </w:r>
                      </w:p>
                    </w:tc>
                    <w:tc>
                      <w:tcPr>
                        <w:tcW w:w="1431" w:type="dxa"/>
                      </w:tcPr>
                      <w:p>
                        <w:pPr>
                          <w:pStyle w:val="TableParagraph"/>
                          <w:spacing w:before="9"/>
                          <w:ind w:left="127"/>
                          <w:rPr>
                            <w:sz w:val="19"/>
                          </w:rPr>
                        </w:pPr>
                        <w:r>
                          <w:rPr>
                            <w:w w:val="105"/>
                            <w:sz w:val="19"/>
                          </w:rPr>
                          <w:t>239270,5</w:t>
                        </w:r>
                      </w:p>
                    </w:tc>
                    <w:tc>
                      <w:tcPr>
                        <w:tcW w:w="859" w:type="dxa"/>
                      </w:tcPr>
                      <w:p>
                        <w:pPr>
                          <w:pStyle w:val="TableParagraph"/>
                          <w:spacing w:line="247" w:lineRule="exact"/>
                          <w:ind w:left="123"/>
                          <w:rPr>
                            <w:sz w:val="28"/>
                          </w:rPr>
                        </w:pPr>
                        <w:r>
                          <w:rPr>
                            <w:w w:val="106"/>
                            <w:sz w:val="28"/>
                          </w:rPr>
                          <w:t>х</w:t>
                        </w:r>
                      </w:p>
                    </w:tc>
                  </w:tr>
                  <w:tr>
                    <w:trPr>
                      <w:trHeight w:val="682" w:hRule="atLeast"/>
                    </w:trPr>
                    <w:tc>
                      <w:tcPr>
                        <w:tcW w:w="3143" w:type="dxa"/>
                      </w:tcPr>
                      <w:p>
                        <w:pPr>
                          <w:pStyle w:val="TableParagraph"/>
                          <w:spacing w:before="12"/>
                          <w:ind w:left="112"/>
                          <w:rPr>
                            <w:sz w:val="19"/>
                          </w:rPr>
                        </w:pPr>
                        <w:r>
                          <w:rPr>
                            <w:w w:val="105"/>
                            <w:sz w:val="19"/>
                          </w:rPr>
                          <w:t>4.2.6 высокотехнологичная</w:t>
                        </w:r>
                      </w:p>
                      <w:p>
                        <w:pPr>
                          <w:pStyle w:val="TableParagraph"/>
                          <w:spacing w:line="220" w:lineRule="atLeast" w:before="11"/>
                          <w:ind w:left="118" w:right="511" w:hanging="3"/>
                          <w:rPr>
                            <w:sz w:val="19"/>
                          </w:rPr>
                        </w:pPr>
                        <w:r>
                          <w:rPr>
                            <w:w w:val="105"/>
                            <w:sz w:val="19"/>
                          </w:rPr>
                          <w:t>медицинская помощь (сумма строк 44.6+58.6+74.6)</w:t>
                        </w:r>
                      </w:p>
                    </w:tc>
                    <w:tc>
                      <w:tcPr>
                        <w:tcW w:w="831" w:type="dxa"/>
                      </w:tcPr>
                      <w:p>
                        <w:pPr>
                          <w:pStyle w:val="TableParagraph"/>
                          <w:spacing w:before="12"/>
                          <w:ind w:left="130"/>
                          <w:rPr>
                            <w:sz w:val="19"/>
                          </w:rPr>
                        </w:pPr>
                        <w:r>
                          <w:rPr>
                            <w:w w:val="105"/>
                            <w:sz w:val="19"/>
                          </w:rPr>
                          <w:t>28.6</w:t>
                        </w:r>
                      </w:p>
                    </w:tc>
                    <w:tc>
                      <w:tcPr>
                        <w:tcW w:w="1566" w:type="dxa"/>
                      </w:tcPr>
                      <w:p>
                        <w:pPr>
                          <w:pStyle w:val="TableParagraph"/>
                          <w:spacing w:before="7"/>
                          <w:ind w:left="118"/>
                          <w:rPr>
                            <w:sz w:val="19"/>
                          </w:rPr>
                        </w:pPr>
                        <w:r>
                          <w:rPr>
                            <w:w w:val="110"/>
                            <w:sz w:val="19"/>
                          </w:rPr>
                          <w:t>случаев.</w:t>
                        </w:r>
                      </w:p>
                      <w:p>
                        <w:pPr>
                          <w:pStyle w:val="TableParagraph"/>
                          <w:spacing w:line="230" w:lineRule="atLeast" w:before="6"/>
                          <w:ind w:left="121" w:right="138" w:firstLine="1"/>
                          <w:rPr>
                            <w:sz w:val="19"/>
                          </w:rPr>
                        </w:pPr>
                        <w:r>
                          <w:rPr>
                            <w:w w:val="105"/>
                            <w:sz w:val="19"/>
                          </w:rPr>
                          <w:t>госпитализаци и</w:t>
                        </w:r>
                      </w:p>
                    </w:tc>
                    <w:tc>
                      <w:tcPr>
                        <w:tcW w:w="1854" w:type="dxa"/>
                      </w:tcPr>
                      <w:p>
                        <w:pPr>
                          <w:pStyle w:val="TableParagraph"/>
                          <w:spacing w:before="12"/>
                          <w:ind w:left="124"/>
                          <w:rPr>
                            <w:sz w:val="19"/>
                          </w:rPr>
                        </w:pPr>
                        <w:r>
                          <w:rPr>
                            <w:w w:val="105"/>
                            <w:sz w:val="19"/>
                          </w:rPr>
                          <w:t>0,0044644086</w:t>
                        </w:r>
                      </w:p>
                    </w:tc>
                    <w:tc>
                      <w:tcPr>
                        <w:tcW w:w="1431" w:type="dxa"/>
                      </w:tcPr>
                      <w:p>
                        <w:pPr>
                          <w:pStyle w:val="TableParagraph"/>
                          <w:spacing w:before="7"/>
                          <w:ind w:left="128"/>
                          <w:rPr>
                            <w:sz w:val="19"/>
                          </w:rPr>
                        </w:pPr>
                        <w:r>
                          <w:rPr>
                            <w:w w:val="105"/>
                            <w:sz w:val="19"/>
                          </w:rPr>
                          <w:t>235397,48</w:t>
                        </w:r>
                      </w:p>
                    </w:tc>
                    <w:tc>
                      <w:tcPr>
                        <w:tcW w:w="1715" w:type="dxa"/>
                      </w:tcPr>
                      <w:p>
                        <w:pPr>
                          <w:pStyle w:val="TableParagraph"/>
                          <w:spacing w:line="250" w:lineRule="exact"/>
                          <w:ind w:left="125"/>
                          <w:rPr>
                            <w:sz w:val="28"/>
                          </w:rPr>
                        </w:pPr>
                        <w:r>
                          <w:rPr>
                            <w:w w:val="110"/>
                            <w:sz w:val="28"/>
                          </w:rPr>
                          <w:t>х</w:t>
                        </w:r>
                      </w:p>
                    </w:tc>
                    <w:tc>
                      <w:tcPr>
                        <w:tcW w:w="1148" w:type="dxa"/>
                      </w:tcPr>
                      <w:p>
                        <w:pPr>
                          <w:pStyle w:val="TableParagraph"/>
                          <w:spacing w:before="12"/>
                          <w:ind w:left="121"/>
                          <w:rPr>
                            <w:sz w:val="19"/>
                          </w:rPr>
                        </w:pPr>
                        <w:r>
                          <w:rPr>
                            <w:w w:val="105"/>
                            <w:sz w:val="19"/>
                          </w:rPr>
                          <w:t>1050,91</w:t>
                        </w:r>
                      </w:p>
                    </w:tc>
                    <w:tc>
                      <w:tcPr>
                        <w:tcW w:w="1715" w:type="dxa"/>
                      </w:tcPr>
                      <w:p>
                        <w:pPr>
                          <w:pStyle w:val="TableParagraph"/>
                          <w:spacing w:line="245" w:lineRule="exact"/>
                          <w:ind w:left="126"/>
                          <w:rPr>
                            <w:sz w:val="28"/>
                          </w:rPr>
                        </w:pPr>
                        <w:r>
                          <w:rPr>
                            <w:w w:val="106"/>
                            <w:sz w:val="28"/>
                          </w:rPr>
                          <w:t>х</w:t>
                        </w:r>
                      </w:p>
                    </w:tc>
                    <w:tc>
                      <w:tcPr>
                        <w:tcW w:w="1431" w:type="dxa"/>
                      </w:tcPr>
                      <w:p>
                        <w:pPr>
                          <w:pStyle w:val="TableParagraph"/>
                          <w:spacing w:before="7"/>
                          <w:ind w:left="131"/>
                          <w:rPr>
                            <w:sz w:val="19"/>
                          </w:rPr>
                        </w:pPr>
                        <w:r>
                          <w:rPr>
                            <w:w w:val="105"/>
                            <w:sz w:val="19"/>
                          </w:rPr>
                          <w:t>2330199,7</w:t>
                        </w:r>
                      </w:p>
                    </w:tc>
                    <w:tc>
                      <w:tcPr>
                        <w:tcW w:w="859" w:type="dxa"/>
                      </w:tcPr>
                      <w:p>
                        <w:pPr>
                          <w:pStyle w:val="TableParagraph"/>
                          <w:spacing w:line="245" w:lineRule="exact"/>
                          <w:ind w:left="123"/>
                          <w:rPr>
                            <w:sz w:val="28"/>
                          </w:rPr>
                        </w:pPr>
                        <w:r>
                          <w:rPr>
                            <w:w w:val="106"/>
                            <w:sz w:val="28"/>
                          </w:rPr>
                          <w:t>х</w:t>
                        </w:r>
                      </w:p>
                    </w:tc>
                  </w:tr>
                  <w:tr>
                    <w:trPr>
                      <w:trHeight w:val="240" w:hRule="atLeast"/>
                    </w:trPr>
                    <w:tc>
                      <w:tcPr>
                        <w:tcW w:w="3143" w:type="dxa"/>
                      </w:tcPr>
                      <w:p>
                        <w:pPr>
                          <w:pStyle w:val="TableParagraph"/>
                          <w:spacing w:line="212" w:lineRule="exact" w:before="7"/>
                          <w:ind w:left="120"/>
                          <w:rPr>
                            <w:sz w:val="19"/>
                          </w:rPr>
                        </w:pPr>
                        <w:r>
                          <w:rPr>
                            <w:w w:val="105"/>
                            <w:sz w:val="19"/>
                          </w:rPr>
                          <w:t>5. Медицинская реабилитация:</w:t>
                        </w:r>
                      </w:p>
                    </w:tc>
                    <w:tc>
                      <w:tcPr>
                        <w:tcW w:w="831" w:type="dxa"/>
                      </w:tcPr>
                      <w:p>
                        <w:pPr>
                          <w:pStyle w:val="TableParagraph"/>
                          <w:spacing w:line="212" w:lineRule="exact" w:before="7"/>
                          <w:ind w:left="130"/>
                          <w:rPr>
                            <w:sz w:val="19"/>
                          </w:rPr>
                        </w:pPr>
                        <w:r>
                          <w:rPr>
                            <w:w w:val="105"/>
                            <w:sz w:val="19"/>
                          </w:rPr>
                          <w:t>29</w:t>
                        </w:r>
                      </w:p>
                    </w:tc>
                    <w:tc>
                      <w:tcPr>
                        <w:tcW w:w="1566" w:type="dxa"/>
                      </w:tcPr>
                      <w:p>
                        <w:pPr>
                          <w:pStyle w:val="TableParagraph"/>
                          <w:spacing w:line="220" w:lineRule="exact"/>
                          <w:ind w:left="121"/>
                          <w:rPr>
                            <w:sz w:val="28"/>
                          </w:rPr>
                        </w:pPr>
                        <w:r>
                          <w:rPr>
                            <w:w w:val="106"/>
                            <w:sz w:val="28"/>
                          </w:rPr>
                          <w:t>х</w:t>
                        </w:r>
                      </w:p>
                    </w:tc>
                    <w:tc>
                      <w:tcPr>
                        <w:tcW w:w="1854" w:type="dxa"/>
                      </w:tcPr>
                      <w:p>
                        <w:pPr>
                          <w:pStyle w:val="TableParagraph"/>
                          <w:spacing w:line="220" w:lineRule="exact"/>
                          <w:ind w:left="122"/>
                          <w:rPr>
                            <w:sz w:val="28"/>
                          </w:rPr>
                        </w:pPr>
                        <w:r>
                          <w:rPr>
                            <w:w w:val="110"/>
                            <w:sz w:val="28"/>
                          </w:rPr>
                          <w:t>х</w:t>
                        </w:r>
                      </w:p>
                    </w:tc>
                    <w:tc>
                      <w:tcPr>
                        <w:tcW w:w="1431" w:type="dxa"/>
                      </w:tcPr>
                      <w:p>
                        <w:pPr>
                          <w:pStyle w:val="TableParagraph"/>
                          <w:spacing w:line="220" w:lineRule="exact"/>
                          <w:ind w:left="123"/>
                          <w:rPr>
                            <w:sz w:val="28"/>
                          </w:rPr>
                        </w:pPr>
                        <w:r>
                          <w:rPr>
                            <w:w w:val="106"/>
                            <w:sz w:val="28"/>
                          </w:rPr>
                          <w:t>х</w:t>
                        </w:r>
                      </w:p>
                    </w:tc>
                    <w:tc>
                      <w:tcPr>
                        <w:tcW w:w="1715" w:type="dxa"/>
                      </w:tcPr>
                      <w:p>
                        <w:pPr>
                          <w:pStyle w:val="TableParagraph"/>
                          <w:spacing w:line="220" w:lineRule="exact"/>
                          <w:ind w:left="125"/>
                          <w:rPr>
                            <w:sz w:val="28"/>
                          </w:rPr>
                        </w:pPr>
                        <w:r>
                          <w:rPr>
                            <w:w w:val="106"/>
                            <w:sz w:val="28"/>
                          </w:rPr>
                          <w:t>х</w:t>
                        </w:r>
                      </w:p>
                    </w:tc>
                    <w:tc>
                      <w:tcPr>
                        <w:tcW w:w="1148" w:type="dxa"/>
                      </w:tcPr>
                      <w:p>
                        <w:pPr>
                          <w:pStyle w:val="TableParagraph"/>
                          <w:spacing w:line="220" w:lineRule="exact"/>
                          <w:ind w:left="125"/>
                          <w:rPr>
                            <w:sz w:val="28"/>
                          </w:rPr>
                        </w:pPr>
                        <w:r>
                          <w:rPr>
                            <w:w w:val="106"/>
                            <w:sz w:val="28"/>
                          </w:rPr>
                          <w:t>х</w:t>
                        </w:r>
                      </w:p>
                    </w:tc>
                    <w:tc>
                      <w:tcPr>
                        <w:tcW w:w="1715" w:type="dxa"/>
                      </w:tcPr>
                      <w:p>
                        <w:pPr>
                          <w:pStyle w:val="TableParagraph"/>
                          <w:spacing w:line="220" w:lineRule="exact"/>
                          <w:ind w:left="126"/>
                          <w:rPr>
                            <w:sz w:val="28"/>
                          </w:rPr>
                        </w:pPr>
                        <w:r>
                          <w:rPr>
                            <w:w w:val="106"/>
                            <w:sz w:val="28"/>
                          </w:rPr>
                          <w:t>х</w:t>
                        </w:r>
                      </w:p>
                    </w:tc>
                    <w:tc>
                      <w:tcPr>
                        <w:tcW w:w="1431" w:type="dxa"/>
                      </w:tcPr>
                      <w:p>
                        <w:pPr>
                          <w:pStyle w:val="TableParagraph"/>
                          <w:spacing w:line="220" w:lineRule="exact"/>
                          <w:ind w:left="127"/>
                          <w:rPr>
                            <w:sz w:val="28"/>
                          </w:rPr>
                        </w:pPr>
                        <w:r>
                          <w:rPr>
                            <w:w w:val="106"/>
                            <w:sz w:val="28"/>
                          </w:rPr>
                          <w:t>х</w:t>
                        </w:r>
                      </w:p>
                    </w:tc>
                    <w:tc>
                      <w:tcPr>
                        <w:tcW w:w="859" w:type="dxa"/>
                      </w:tcPr>
                      <w:p>
                        <w:pPr>
                          <w:pStyle w:val="TableParagraph"/>
                          <w:spacing w:line="220" w:lineRule="exact"/>
                          <w:ind w:left="128"/>
                          <w:rPr>
                            <w:sz w:val="28"/>
                          </w:rPr>
                        </w:pPr>
                        <w:r>
                          <w:rPr>
                            <w:w w:val="106"/>
                            <w:sz w:val="28"/>
                          </w:rPr>
                          <w:t>х</w:t>
                        </w:r>
                      </w:p>
                    </w:tc>
                  </w:tr>
                  <w:tr>
                    <w:trPr>
                      <w:trHeight w:val="456" w:hRule="atLeast"/>
                    </w:trPr>
                    <w:tc>
                      <w:tcPr>
                        <w:tcW w:w="3143" w:type="dxa"/>
                      </w:tcPr>
                      <w:p>
                        <w:pPr>
                          <w:pStyle w:val="TableParagraph"/>
                          <w:spacing w:line="220" w:lineRule="atLeast" w:before="15"/>
                          <w:ind w:left="121" w:right="445" w:hanging="2"/>
                          <w:rPr>
                            <w:sz w:val="19"/>
                          </w:rPr>
                        </w:pPr>
                        <w:r>
                          <w:rPr>
                            <w:w w:val="105"/>
                            <w:sz w:val="19"/>
                          </w:rPr>
                          <w:t>5.1 В амбулаторных условиях (сумма строк 46+60+76)</w:t>
                        </w:r>
                      </w:p>
                    </w:tc>
                    <w:tc>
                      <w:tcPr>
                        <w:tcW w:w="831" w:type="dxa"/>
                      </w:tcPr>
                      <w:p>
                        <w:pPr>
                          <w:pStyle w:val="TableParagraph"/>
                          <w:spacing w:before="17"/>
                          <w:ind w:left="126"/>
                          <w:rPr>
                            <w:sz w:val="19"/>
                          </w:rPr>
                        </w:pPr>
                        <w:r>
                          <w:rPr>
                            <w:w w:val="110"/>
                            <w:sz w:val="19"/>
                          </w:rPr>
                          <w:t>30</w:t>
                        </w:r>
                      </w:p>
                    </w:tc>
                    <w:tc>
                      <w:tcPr>
                        <w:tcW w:w="1566" w:type="dxa"/>
                      </w:tcPr>
                      <w:p>
                        <w:pPr>
                          <w:pStyle w:val="TableParagraph"/>
                          <w:spacing w:line="230" w:lineRule="atLeast" w:before="5"/>
                          <w:ind w:left="121" w:right="266"/>
                          <w:rPr>
                            <w:sz w:val="19"/>
                          </w:rPr>
                        </w:pPr>
                        <w:r>
                          <w:rPr>
                            <w:w w:val="105"/>
                            <w:sz w:val="19"/>
                          </w:rPr>
                          <w:t>комплексных посещений</w:t>
                        </w:r>
                      </w:p>
                    </w:tc>
                    <w:tc>
                      <w:tcPr>
                        <w:tcW w:w="1854" w:type="dxa"/>
                      </w:tcPr>
                      <w:p>
                        <w:pPr>
                          <w:pStyle w:val="TableParagraph"/>
                          <w:spacing w:before="17"/>
                          <w:ind w:left="124"/>
                          <w:rPr>
                            <w:sz w:val="19"/>
                          </w:rPr>
                        </w:pPr>
                        <w:r>
                          <w:rPr>
                            <w:w w:val="105"/>
                            <w:sz w:val="19"/>
                          </w:rPr>
                          <w:t>0,003241</w:t>
                        </w:r>
                      </w:p>
                    </w:tc>
                    <w:tc>
                      <w:tcPr>
                        <w:tcW w:w="1431" w:type="dxa"/>
                      </w:tcPr>
                      <w:p>
                        <w:pPr>
                          <w:pStyle w:val="TableParagraph"/>
                          <w:spacing w:before="12"/>
                          <w:ind w:left="128"/>
                          <w:rPr>
                            <w:sz w:val="19"/>
                          </w:rPr>
                        </w:pPr>
                        <w:r>
                          <w:rPr>
                            <w:w w:val="105"/>
                            <w:sz w:val="19"/>
                          </w:rPr>
                          <w:t>29140,14</w:t>
                        </w:r>
                      </w:p>
                    </w:tc>
                    <w:tc>
                      <w:tcPr>
                        <w:tcW w:w="1715" w:type="dxa"/>
                      </w:tcPr>
                      <w:p>
                        <w:pPr>
                          <w:pStyle w:val="TableParagraph"/>
                          <w:spacing w:line="255" w:lineRule="exact"/>
                          <w:ind w:left="125"/>
                          <w:rPr>
                            <w:sz w:val="28"/>
                          </w:rPr>
                        </w:pPr>
                        <w:r>
                          <w:rPr>
                            <w:w w:val="106"/>
                            <w:sz w:val="28"/>
                          </w:rPr>
                          <w:t>х</w:t>
                        </w:r>
                      </w:p>
                    </w:tc>
                    <w:tc>
                      <w:tcPr>
                        <w:tcW w:w="1148" w:type="dxa"/>
                      </w:tcPr>
                      <w:p>
                        <w:pPr>
                          <w:pStyle w:val="TableParagraph"/>
                          <w:spacing w:before="17"/>
                          <w:ind w:left="126"/>
                          <w:rPr>
                            <w:sz w:val="19"/>
                          </w:rPr>
                        </w:pPr>
                        <w:r>
                          <w:rPr>
                            <w:w w:val="110"/>
                            <w:sz w:val="19"/>
                          </w:rPr>
                          <w:t>94,44</w:t>
                        </w:r>
                      </w:p>
                    </w:tc>
                    <w:tc>
                      <w:tcPr>
                        <w:tcW w:w="1715" w:type="dxa"/>
                      </w:tcPr>
                      <w:p>
                        <w:pPr>
                          <w:pStyle w:val="TableParagraph"/>
                          <w:spacing w:line="255" w:lineRule="exact"/>
                          <w:ind w:left="126"/>
                          <w:rPr>
                            <w:sz w:val="28"/>
                          </w:rPr>
                        </w:pPr>
                        <w:r>
                          <w:rPr>
                            <w:w w:val="106"/>
                            <w:sz w:val="28"/>
                          </w:rPr>
                          <w:t>х</w:t>
                        </w:r>
                      </w:p>
                    </w:tc>
                    <w:tc>
                      <w:tcPr>
                        <w:tcW w:w="1431" w:type="dxa"/>
                      </w:tcPr>
                      <w:p>
                        <w:pPr>
                          <w:pStyle w:val="TableParagraph"/>
                          <w:spacing w:before="12"/>
                          <w:ind w:left="131"/>
                          <w:rPr>
                            <w:sz w:val="19"/>
                          </w:rPr>
                        </w:pPr>
                        <w:r>
                          <w:rPr>
                            <w:w w:val="105"/>
                            <w:sz w:val="19"/>
                          </w:rPr>
                          <w:t>209403,2</w:t>
                        </w:r>
                      </w:p>
                    </w:tc>
                    <w:tc>
                      <w:tcPr>
                        <w:tcW w:w="859" w:type="dxa"/>
                      </w:tcPr>
                      <w:p>
                        <w:pPr>
                          <w:pStyle w:val="TableParagraph"/>
                          <w:spacing w:line="250" w:lineRule="exact"/>
                          <w:ind w:left="123"/>
                          <w:rPr>
                            <w:sz w:val="28"/>
                          </w:rPr>
                        </w:pPr>
                        <w:r>
                          <w:rPr>
                            <w:w w:val="110"/>
                            <w:sz w:val="28"/>
                          </w:rPr>
                          <w:t>х</w:t>
                        </w:r>
                      </w:p>
                    </w:tc>
                  </w:tr>
                  <w:tr>
                    <w:trPr>
                      <w:trHeight w:val="1163" w:hRule="atLeast"/>
                    </w:trPr>
                    <w:tc>
                      <w:tcPr>
                        <w:tcW w:w="3143" w:type="dxa"/>
                      </w:tcPr>
                      <w:p>
                        <w:pPr>
                          <w:pStyle w:val="TableParagraph"/>
                          <w:spacing w:line="254" w:lineRule="auto" w:before="3"/>
                          <w:ind w:left="118" w:firstLine="2"/>
                          <w:rPr>
                            <w:sz w:val="19"/>
                          </w:rPr>
                        </w:pPr>
                        <w:r>
                          <w:rPr>
                            <w:w w:val="105"/>
                            <w:sz w:val="19"/>
                          </w:rPr>
                          <w:t>5.2 в условиях дневных стационаров (первичная медико- санитарная помощь, </w:t>
                        </w:r>
                        <w:r>
                          <w:rPr>
                            <w:sz w:val="19"/>
                          </w:rPr>
                          <w:t>специализированная </w:t>
                        </w:r>
                        <w:r>
                          <w:rPr>
                            <w:spacing w:val="47"/>
                            <w:sz w:val="19"/>
                          </w:rPr>
                          <w:t> </w:t>
                        </w:r>
                        <w:r>
                          <w:rPr>
                            <w:sz w:val="19"/>
                          </w:rPr>
                          <w:t>медицинская</w:t>
                        </w:r>
                      </w:p>
                      <w:p>
                        <w:pPr>
                          <w:pStyle w:val="TableParagraph"/>
                          <w:spacing w:line="212" w:lineRule="exact" w:before="1"/>
                          <w:ind w:left="125"/>
                          <w:rPr>
                            <w:sz w:val="19"/>
                          </w:rPr>
                        </w:pPr>
                        <w:r>
                          <w:rPr>
                            <w:w w:val="105"/>
                            <w:sz w:val="19"/>
                          </w:rPr>
                          <w:t>помощь) (сумма строк</w:t>
                        </w:r>
                        <w:r>
                          <w:rPr>
                            <w:spacing w:val="-20"/>
                            <w:w w:val="105"/>
                            <w:sz w:val="19"/>
                          </w:rPr>
                          <w:t> </w:t>
                        </w:r>
                        <w:r>
                          <w:rPr>
                            <w:w w:val="105"/>
                            <w:sz w:val="19"/>
                          </w:rPr>
                          <w:t>47+61+77)</w:t>
                        </w:r>
                      </w:p>
                    </w:tc>
                    <w:tc>
                      <w:tcPr>
                        <w:tcW w:w="831" w:type="dxa"/>
                      </w:tcPr>
                      <w:p>
                        <w:pPr>
                          <w:pStyle w:val="TableParagraph"/>
                          <w:spacing w:before="8"/>
                          <w:ind w:left="126"/>
                          <w:rPr>
                            <w:sz w:val="19"/>
                          </w:rPr>
                        </w:pPr>
                        <w:r>
                          <w:rPr>
                            <w:w w:val="110"/>
                            <w:sz w:val="19"/>
                          </w:rPr>
                          <w:t>31</w:t>
                        </w:r>
                      </w:p>
                    </w:tc>
                    <w:tc>
                      <w:tcPr>
                        <w:tcW w:w="1566" w:type="dxa"/>
                      </w:tcPr>
                      <w:p>
                        <w:pPr>
                          <w:pStyle w:val="TableParagraph"/>
                          <w:spacing w:line="259" w:lineRule="auto" w:before="3"/>
                          <w:ind w:left="119" w:right="729" w:firstLine="4"/>
                          <w:rPr>
                            <w:sz w:val="19"/>
                          </w:rPr>
                        </w:pPr>
                        <w:r>
                          <w:rPr>
                            <w:w w:val="105"/>
                            <w:sz w:val="19"/>
                          </w:rPr>
                          <w:t>случаев лечения</w:t>
                        </w:r>
                      </w:p>
                    </w:tc>
                    <w:tc>
                      <w:tcPr>
                        <w:tcW w:w="1854" w:type="dxa"/>
                      </w:tcPr>
                      <w:p>
                        <w:pPr>
                          <w:pStyle w:val="TableParagraph"/>
                          <w:spacing w:before="3"/>
                          <w:ind w:left="124"/>
                          <w:rPr>
                            <w:sz w:val="19"/>
                          </w:rPr>
                        </w:pPr>
                        <w:r>
                          <w:rPr>
                            <w:w w:val="105"/>
                            <w:sz w:val="19"/>
                          </w:rPr>
                          <w:t>0,002705</w:t>
                        </w:r>
                      </w:p>
                    </w:tc>
                    <w:tc>
                      <w:tcPr>
                        <w:tcW w:w="1431" w:type="dxa"/>
                      </w:tcPr>
                      <w:p>
                        <w:pPr>
                          <w:pStyle w:val="TableParagraph"/>
                          <w:spacing w:before="3"/>
                          <w:ind w:left="129"/>
                          <w:rPr>
                            <w:sz w:val="19"/>
                          </w:rPr>
                        </w:pPr>
                        <w:r>
                          <w:rPr>
                            <w:w w:val="105"/>
                            <w:sz w:val="19"/>
                          </w:rPr>
                          <w:t>32132,92</w:t>
                        </w:r>
                      </w:p>
                    </w:tc>
                    <w:tc>
                      <w:tcPr>
                        <w:tcW w:w="1715" w:type="dxa"/>
                      </w:tcPr>
                      <w:p>
                        <w:pPr>
                          <w:pStyle w:val="TableParagraph"/>
                          <w:spacing w:line="241" w:lineRule="exact"/>
                          <w:ind w:left="129"/>
                          <w:rPr>
                            <w:sz w:val="28"/>
                          </w:rPr>
                        </w:pPr>
                        <w:r>
                          <w:rPr>
                            <w:w w:val="106"/>
                            <w:sz w:val="28"/>
                          </w:rPr>
                          <w:t>х</w:t>
                        </w:r>
                      </w:p>
                    </w:tc>
                    <w:tc>
                      <w:tcPr>
                        <w:tcW w:w="1148" w:type="dxa"/>
                      </w:tcPr>
                      <w:p>
                        <w:pPr>
                          <w:pStyle w:val="TableParagraph"/>
                          <w:spacing w:before="3"/>
                          <w:ind w:left="127"/>
                          <w:rPr>
                            <w:sz w:val="19"/>
                          </w:rPr>
                        </w:pPr>
                        <w:r>
                          <w:rPr>
                            <w:w w:val="105"/>
                            <w:sz w:val="19"/>
                          </w:rPr>
                          <w:t>86,92</w:t>
                        </w:r>
                      </w:p>
                    </w:tc>
                    <w:tc>
                      <w:tcPr>
                        <w:tcW w:w="1715" w:type="dxa"/>
                      </w:tcPr>
                      <w:p>
                        <w:pPr>
                          <w:pStyle w:val="TableParagraph"/>
                          <w:spacing w:line="241" w:lineRule="exact"/>
                          <w:ind w:left="126"/>
                          <w:rPr>
                            <w:sz w:val="28"/>
                          </w:rPr>
                        </w:pPr>
                        <w:r>
                          <w:rPr>
                            <w:w w:val="106"/>
                            <w:sz w:val="28"/>
                          </w:rPr>
                          <w:t>х</w:t>
                        </w:r>
                      </w:p>
                    </w:tc>
                    <w:tc>
                      <w:tcPr>
                        <w:tcW w:w="1431" w:type="dxa"/>
                      </w:tcPr>
                      <w:p>
                        <w:pPr>
                          <w:pStyle w:val="TableParagraph"/>
                          <w:spacing w:line="217" w:lineRule="exact"/>
                          <w:ind w:left="123"/>
                          <w:rPr>
                            <w:sz w:val="19"/>
                          </w:rPr>
                        </w:pPr>
                        <w:r>
                          <w:rPr>
                            <w:w w:val="105"/>
                            <w:sz w:val="19"/>
                          </w:rPr>
                          <w:t>192729,0</w:t>
                        </w:r>
                      </w:p>
                    </w:tc>
                    <w:tc>
                      <w:tcPr>
                        <w:tcW w:w="859" w:type="dxa"/>
                      </w:tcPr>
                      <w:p>
                        <w:pPr>
                          <w:pStyle w:val="TableParagraph"/>
                          <w:spacing w:line="236" w:lineRule="exact"/>
                          <w:ind w:left="128"/>
                          <w:rPr>
                            <w:sz w:val="28"/>
                          </w:rPr>
                        </w:pPr>
                        <w:r>
                          <w:rPr>
                            <w:w w:val="106"/>
                            <w:sz w:val="28"/>
                          </w:rPr>
                          <w:t>х</w:t>
                        </w:r>
                      </w:p>
                    </w:tc>
                  </w:tr>
                  <w:tr>
                    <w:trPr>
                      <w:trHeight w:val="1157" w:hRule="atLeast"/>
                    </w:trPr>
                    <w:tc>
                      <w:tcPr>
                        <w:tcW w:w="3143" w:type="dxa"/>
                      </w:tcPr>
                      <w:p>
                        <w:pPr>
                          <w:pStyle w:val="TableParagraph"/>
                          <w:spacing w:line="254" w:lineRule="auto"/>
                          <w:ind w:left="120" w:firstLine="4"/>
                          <w:rPr>
                            <w:sz w:val="19"/>
                          </w:rPr>
                        </w:pPr>
                        <w:r>
                          <w:rPr>
                            <w:w w:val="105"/>
                            <w:sz w:val="19"/>
                          </w:rPr>
                          <w:t>5.3 Специализированная, в том числе высокотехнологичная, медицинская помощь в условиях круглосуточного стационара</w:t>
                        </w:r>
                      </w:p>
                      <w:p>
                        <w:pPr>
                          <w:pStyle w:val="TableParagraph"/>
                          <w:spacing w:line="215" w:lineRule="exact"/>
                          <w:ind w:left="126"/>
                          <w:rPr>
                            <w:sz w:val="19"/>
                          </w:rPr>
                        </w:pPr>
                        <w:r>
                          <w:rPr>
                            <w:w w:val="105"/>
                            <w:sz w:val="19"/>
                          </w:rPr>
                          <w:t>(сумма строк 48 + 62 + 78)</w:t>
                        </w:r>
                      </w:p>
                    </w:tc>
                    <w:tc>
                      <w:tcPr>
                        <w:tcW w:w="831" w:type="dxa"/>
                      </w:tcPr>
                      <w:p>
                        <w:pPr>
                          <w:pStyle w:val="TableParagraph"/>
                          <w:spacing w:line="211" w:lineRule="exact"/>
                          <w:ind w:left="131"/>
                          <w:rPr>
                            <w:sz w:val="19"/>
                          </w:rPr>
                        </w:pPr>
                        <w:r>
                          <w:rPr>
                            <w:w w:val="105"/>
                            <w:sz w:val="19"/>
                          </w:rPr>
                          <w:t>32</w:t>
                        </w:r>
                      </w:p>
                    </w:tc>
                    <w:tc>
                      <w:tcPr>
                        <w:tcW w:w="1566" w:type="dxa"/>
                      </w:tcPr>
                      <w:p>
                        <w:pPr>
                          <w:pStyle w:val="TableParagraph"/>
                          <w:spacing w:line="256" w:lineRule="auto"/>
                          <w:ind w:left="122" w:right="138" w:firstLine="1"/>
                          <w:rPr>
                            <w:sz w:val="19"/>
                          </w:rPr>
                        </w:pPr>
                        <w:r>
                          <w:rPr>
                            <w:w w:val="105"/>
                            <w:sz w:val="19"/>
                          </w:rPr>
                          <w:t>случаев госпитализаци и</w:t>
                        </w:r>
                      </w:p>
                    </w:tc>
                    <w:tc>
                      <w:tcPr>
                        <w:tcW w:w="1854" w:type="dxa"/>
                      </w:tcPr>
                      <w:p>
                        <w:pPr>
                          <w:pStyle w:val="TableParagraph"/>
                          <w:spacing w:line="211" w:lineRule="exact"/>
                          <w:ind w:left="124"/>
                          <w:rPr>
                            <w:sz w:val="19"/>
                          </w:rPr>
                        </w:pPr>
                        <w:r>
                          <w:rPr>
                            <w:w w:val="105"/>
                            <w:sz w:val="19"/>
                          </w:rPr>
                          <w:t>0,005643</w:t>
                        </w:r>
                      </w:p>
                    </w:tc>
                    <w:tc>
                      <w:tcPr>
                        <w:tcW w:w="1431" w:type="dxa"/>
                      </w:tcPr>
                      <w:p>
                        <w:pPr>
                          <w:pStyle w:val="TableParagraph"/>
                          <w:spacing w:line="211" w:lineRule="exact"/>
                          <w:ind w:left="124"/>
                          <w:rPr>
                            <w:sz w:val="19"/>
                          </w:rPr>
                        </w:pPr>
                        <w:r>
                          <w:rPr>
                            <w:w w:val="105"/>
                            <w:sz w:val="19"/>
                          </w:rPr>
                          <w:t>62282,81</w:t>
                        </w:r>
                      </w:p>
                    </w:tc>
                    <w:tc>
                      <w:tcPr>
                        <w:tcW w:w="1715" w:type="dxa"/>
                      </w:tcPr>
                      <w:p>
                        <w:pPr>
                          <w:pStyle w:val="TableParagraph"/>
                          <w:spacing w:line="231" w:lineRule="exact"/>
                          <w:ind w:left="129"/>
                          <w:rPr>
                            <w:sz w:val="28"/>
                          </w:rPr>
                        </w:pPr>
                        <w:r>
                          <w:rPr>
                            <w:w w:val="106"/>
                            <w:sz w:val="28"/>
                          </w:rPr>
                          <w:t>х</w:t>
                        </w:r>
                      </w:p>
                    </w:tc>
                    <w:tc>
                      <w:tcPr>
                        <w:tcW w:w="1148" w:type="dxa"/>
                      </w:tcPr>
                      <w:p>
                        <w:pPr>
                          <w:pStyle w:val="TableParagraph"/>
                          <w:spacing w:line="207" w:lineRule="exact"/>
                          <w:ind w:left="131"/>
                          <w:rPr>
                            <w:sz w:val="19"/>
                          </w:rPr>
                        </w:pPr>
                        <w:r>
                          <w:rPr>
                            <w:w w:val="105"/>
                            <w:sz w:val="19"/>
                          </w:rPr>
                          <w:t>351,46</w:t>
                        </w:r>
                      </w:p>
                    </w:tc>
                    <w:tc>
                      <w:tcPr>
                        <w:tcW w:w="1715" w:type="dxa"/>
                      </w:tcPr>
                      <w:p>
                        <w:pPr>
                          <w:pStyle w:val="TableParagraph"/>
                          <w:spacing w:line="226" w:lineRule="exact"/>
                          <w:ind w:left="126"/>
                          <w:rPr>
                            <w:sz w:val="28"/>
                          </w:rPr>
                        </w:pPr>
                        <w:r>
                          <w:rPr>
                            <w:w w:val="106"/>
                            <w:sz w:val="28"/>
                          </w:rPr>
                          <w:t>х</w:t>
                        </w:r>
                      </w:p>
                    </w:tc>
                    <w:tc>
                      <w:tcPr>
                        <w:tcW w:w="1431" w:type="dxa"/>
                      </w:tcPr>
                      <w:p>
                        <w:pPr>
                          <w:pStyle w:val="TableParagraph"/>
                          <w:spacing w:line="202" w:lineRule="exact"/>
                          <w:ind w:left="133"/>
                          <w:rPr>
                            <w:sz w:val="19"/>
                          </w:rPr>
                        </w:pPr>
                        <w:r>
                          <w:rPr>
                            <w:w w:val="105"/>
                            <w:sz w:val="19"/>
                          </w:rPr>
                          <w:t>779297,5</w:t>
                        </w:r>
                      </w:p>
                    </w:tc>
                    <w:tc>
                      <w:tcPr>
                        <w:tcW w:w="859" w:type="dxa"/>
                      </w:tcPr>
                      <w:p>
                        <w:pPr>
                          <w:pStyle w:val="TableParagraph"/>
                          <w:spacing w:line="221" w:lineRule="exact"/>
                          <w:ind w:left="128"/>
                          <w:rPr>
                            <w:sz w:val="28"/>
                          </w:rPr>
                        </w:pPr>
                        <w:r>
                          <w:rPr>
                            <w:w w:val="110"/>
                            <w:sz w:val="28"/>
                          </w:rPr>
                          <w:t>х</w:t>
                        </w:r>
                      </w:p>
                    </w:tc>
                  </w:tr>
                  <w:tr>
                    <w:trPr>
                      <w:trHeight w:val="427" w:hRule="atLeast"/>
                    </w:trPr>
                    <w:tc>
                      <w:tcPr>
                        <w:tcW w:w="3143" w:type="dxa"/>
                      </w:tcPr>
                      <w:p>
                        <w:pPr>
                          <w:pStyle w:val="TableParagraph"/>
                          <w:spacing w:line="207" w:lineRule="exact"/>
                          <w:ind w:left="126"/>
                          <w:rPr>
                            <w:sz w:val="19"/>
                          </w:rPr>
                        </w:pPr>
                        <w:r>
                          <w:rPr>
                            <w:w w:val="105"/>
                            <w:sz w:val="19"/>
                          </w:rPr>
                          <w:t>6. паллиативная медицинская</w:t>
                        </w:r>
                      </w:p>
                      <w:p>
                        <w:pPr>
                          <w:pStyle w:val="TableParagraph"/>
                          <w:spacing w:line="198" w:lineRule="exact" w:before="2"/>
                          <w:ind w:left="125"/>
                          <w:rPr>
                            <w:sz w:val="19"/>
                          </w:rPr>
                        </w:pPr>
                        <w:r>
                          <w:rPr>
                            <w:w w:val="105"/>
                            <w:sz w:val="19"/>
                          </w:rPr>
                          <w:t>помощь&lt;*********&gt;</w:t>
                        </w:r>
                      </w:p>
                    </w:tc>
                    <w:tc>
                      <w:tcPr>
                        <w:tcW w:w="831" w:type="dxa"/>
                      </w:tcPr>
                      <w:p>
                        <w:pPr>
                          <w:pStyle w:val="TableParagraph"/>
                          <w:spacing w:line="207" w:lineRule="exact"/>
                          <w:ind w:left="131"/>
                          <w:rPr>
                            <w:sz w:val="19"/>
                          </w:rPr>
                        </w:pPr>
                        <w:r>
                          <w:rPr>
                            <w:w w:val="105"/>
                            <w:sz w:val="19"/>
                          </w:rPr>
                          <w:t>33</w:t>
                        </w:r>
                      </w:p>
                    </w:tc>
                    <w:tc>
                      <w:tcPr>
                        <w:tcW w:w="1566" w:type="dxa"/>
                      </w:tcPr>
                      <w:p>
                        <w:pPr>
                          <w:pStyle w:val="TableParagraph"/>
                          <w:spacing w:line="226" w:lineRule="exact"/>
                          <w:ind w:left="121"/>
                          <w:rPr>
                            <w:sz w:val="28"/>
                          </w:rPr>
                        </w:pPr>
                        <w:r>
                          <w:rPr>
                            <w:w w:val="106"/>
                            <w:sz w:val="28"/>
                          </w:rPr>
                          <w:t>х</w:t>
                        </w:r>
                      </w:p>
                    </w:tc>
                    <w:tc>
                      <w:tcPr>
                        <w:tcW w:w="1854" w:type="dxa"/>
                      </w:tcPr>
                      <w:p>
                        <w:pPr>
                          <w:pStyle w:val="TableParagraph"/>
                          <w:spacing w:line="213" w:lineRule="exact"/>
                          <w:ind w:left="121"/>
                          <w:rPr>
                            <w:sz w:val="24"/>
                          </w:rPr>
                        </w:pPr>
                        <w:r>
                          <w:rPr>
                            <w:w w:val="109"/>
                            <w:sz w:val="24"/>
                          </w:rPr>
                          <w:t>-</w:t>
                        </w:r>
                      </w:p>
                    </w:tc>
                    <w:tc>
                      <w:tcPr>
                        <w:tcW w:w="1431" w:type="dxa"/>
                      </w:tcPr>
                      <w:p>
                        <w:pPr>
                          <w:pStyle w:val="TableParagraph"/>
                          <w:spacing w:line="185" w:lineRule="exact"/>
                          <w:ind w:left="124"/>
                          <w:rPr>
                            <w:sz w:val="18"/>
                          </w:rPr>
                        </w:pPr>
                        <w:r>
                          <w:rPr>
                            <w:w w:val="109"/>
                            <w:sz w:val="18"/>
                          </w:rPr>
                          <w:t>-</w:t>
                        </w:r>
                      </w:p>
                    </w:tc>
                    <w:tc>
                      <w:tcPr>
                        <w:tcW w:w="1715" w:type="dxa"/>
                      </w:tcPr>
                      <w:p>
                        <w:pPr>
                          <w:pStyle w:val="TableParagraph"/>
                          <w:spacing w:line="221" w:lineRule="exact"/>
                          <w:ind w:left="129"/>
                          <w:rPr>
                            <w:sz w:val="28"/>
                          </w:rPr>
                        </w:pPr>
                        <w:r>
                          <w:rPr>
                            <w:w w:val="106"/>
                            <w:sz w:val="28"/>
                          </w:rPr>
                          <w:t>х</w:t>
                        </w:r>
                      </w:p>
                    </w:tc>
                    <w:tc>
                      <w:tcPr>
                        <w:tcW w:w="1148" w:type="dxa"/>
                      </w:tcPr>
                      <w:p>
                        <w:pPr>
                          <w:pStyle w:val="TableParagraph"/>
                          <w:spacing w:line="185" w:lineRule="exact"/>
                          <w:ind w:left="126"/>
                          <w:rPr>
                            <w:sz w:val="18"/>
                          </w:rPr>
                        </w:pPr>
                        <w:r>
                          <w:rPr>
                            <w:w w:val="106"/>
                            <w:sz w:val="18"/>
                          </w:rPr>
                          <w:t>-</w:t>
                        </w:r>
                      </w:p>
                    </w:tc>
                    <w:tc>
                      <w:tcPr>
                        <w:tcW w:w="1715" w:type="dxa"/>
                      </w:tcPr>
                      <w:p>
                        <w:pPr>
                          <w:pStyle w:val="TableParagraph"/>
                          <w:spacing w:line="221" w:lineRule="exact"/>
                          <w:ind w:left="126"/>
                          <w:rPr>
                            <w:sz w:val="28"/>
                          </w:rPr>
                        </w:pPr>
                        <w:r>
                          <w:rPr>
                            <w:w w:val="106"/>
                            <w:sz w:val="28"/>
                          </w:rPr>
                          <w:t>х</w:t>
                        </w:r>
                      </w:p>
                    </w:tc>
                    <w:tc>
                      <w:tcPr>
                        <w:tcW w:w="1431" w:type="dxa"/>
                      </w:tcPr>
                      <w:p>
                        <w:pPr>
                          <w:pStyle w:val="TableParagraph"/>
                          <w:spacing w:line="180" w:lineRule="exact"/>
                          <w:ind w:left="128"/>
                          <w:rPr>
                            <w:sz w:val="18"/>
                          </w:rPr>
                        </w:pPr>
                        <w:r>
                          <w:rPr>
                            <w:w w:val="106"/>
                            <w:sz w:val="18"/>
                          </w:rPr>
                          <w:t>-</w:t>
                        </w:r>
                      </w:p>
                    </w:tc>
                    <w:tc>
                      <w:tcPr>
                        <w:tcW w:w="859" w:type="dxa"/>
                      </w:tcPr>
                      <w:p>
                        <w:pPr>
                          <w:pStyle w:val="TableParagraph"/>
                          <w:spacing w:line="217" w:lineRule="exact"/>
                          <w:ind w:left="128"/>
                          <w:rPr>
                            <w:sz w:val="28"/>
                          </w:rPr>
                        </w:pPr>
                        <w:r>
                          <w:rPr>
                            <w:w w:val="110"/>
                            <w:sz w:val="28"/>
                          </w:rPr>
                          <w:t>х</w:t>
                        </w:r>
                      </w:p>
                    </w:tc>
                  </w:tr>
                  <w:tr>
                    <w:trPr>
                      <w:trHeight w:val="936" w:hRule="atLeast"/>
                    </w:trPr>
                    <w:tc>
                      <w:tcPr>
                        <w:tcW w:w="3143" w:type="dxa"/>
                      </w:tcPr>
                      <w:p>
                        <w:pPr>
                          <w:pStyle w:val="TableParagraph"/>
                          <w:spacing w:line="247" w:lineRule="auto" w:before="12"/>
                          <w:ind w:left="125" w:right="72"/>
                          <w:rPr>
                            <w:sz w:val="19"/>
                          </w:rPr>
                        </w:pPr>
                        <w:r>
                          <w:rPr>
                            <w:w w:val="105"/>
                            <w:sz w:val="19"/>
                          </w:rPr>
                          <w:t>6.1 первичная медицинская помощь, в том числе доврачебная и врачебная&lt;*******&gt;, всего</w:t>
                        </w:r>
                      </w:p>
                      <w:p>
                        <w:pPr>
                          <w:pStyle w:val="TableParagraph"/>
                          <w:spacing w:line="217" w:lineRule="exact" w:before="12"/>
                          <w:ind w:left="131"/>
                          <w:rPr>
                            <w:sz w:val="19"/>
                          </w:rPr>
                        </w:pPr>
                        <w:r>
                          <w:rPr>
                            <w:w w:val="105"/>
                            <w:sz w:val="19"/>
                          </w:rPr>
                          <w:t>(равно строке 63.1), в том числе:</w:t>
                        </w:r>
                      </w:p>
                    </w:tc>
                    <w:tc>
                      <w:tcPr>
                        <w:tcW w:w="831" w:type="dxa"/>
                      </w:tcPr>
                      <w:p>
                        <w:pPr>
                          <w:pStyle w:val="TableParagraph"/>
                          <w:spacing w:before="17"/>
                          <w:ind w:left="131"/>
                          <w:rPr>
                            <w:sz w:val="19"/>
                          </w:rPr>
                        </w:pPr>
                        <w:r>
                          <w:rPr>
                            <w:w w:val="110"/>
                            <w:sz w:val="19"/>
                          </w:rPr>
                          <w:t>33.1</w:t>
                        </w:r>
                      </w:p>
                    </w:tc>
                    <w:tc>
                      <w:tcPr>
                        <w:tcW w:w="1566" w:type="dxa"/>
                      </w:tcPr>
                      <w:p>
                        <w:pPr>
                          <w:pStyle w:val="TableParagraph"/>
                          <w:spacing w:before="17"/>
                          <w:ind w:left="126"/>
                          <w:rPr>
                            <w:sz w:val="19"/>
                          </w:rPr>
                        </w:pPr>
                        <w:r>
                          <w:rPr>
                            <w:w w:val="105"/>
                            <w:sz w:val="19"/>
                          </w:rPr>
                          <w:t>посещений</w:t>
                        </w:r>
                      </w:p>
                    </w:tc>
                    <w:tc>
                      <w:tcPr>
                        <w:tcW w:w="1854" w:type="dxa"/>
                      </w:tcPr>
                      <w:p>
                        <w:pPr>
                          <w:pStyle w:val="TableParagraph"/>
                          <w:spacing w:line="242" w:lineRule="exact"/>
                          <w:ind w:left="121"/>
                          <w:rPr>
                            <w:sz w:val="24"/>
                          </w:rPr>
                        </w:pPr>
                        <w:r>
                          <w:rPr>
                            <w:w w:val="109"/>
                            <w:sz w:val="24"/>
                          </w:rPr>
                          <w:t>-</w:t>
                        </w:r>
                      </w:p>
                    </w:tc>
                    <w:tc>
                      <w:tcPr>
                        <w:tcW w:w="1431" w:type="dxa"/>
                      </w:tcPr>
                      <w:p>
                        <w:pPr>
                          <w:pStyle w:val="TableParagraph"/>
                          <w:spacing w:line="239" w:lineRule="exact"/>
                          <w:ind w:left="121"/>
                          <w:rPr>
                            <w:sz w:val="25"/>
                          </w:rPr>
                        </w:pPr>
                        <w:r>
                          <w:rPr>
                            <w:w w:val="97"/>
                            <w:sz w:val="25"/>
                          </w:rPr>
                          <w:t>-</w:t>
                        </w:r>
                      </w:p>
                    </w:tc>
                    <w:tc>
                      <w:tcPr>
                        <w:tcW w:w="1715" w:type="dxa"/>
                      </w:tcPr>
                      <w:p>
                        <w:pPr>
                          <w:pStyle w:val="TableParagraph"/>
                          <w:spacing w:line="250" w:lineRule="exact"/>
                          <w:ind w:left="129"/>
                          <w:rPr>
                            <w:sz w:val="28"/>
                          </w:rPr>
                        </w:pPr>
                        <w:r>
                          <w:rPr>
                            <w:w w:val="106"/>
                            <w:sz w:val="28"/>
                          </w:rPr>
                          <w:t>х</w:t>
                        </w:r>
                      </w:p>
                    </w:tc>
                    <w:tc>
                      <w:tcPr>
                        <w:tcW w:w="1148" w:type="dxa"/>
                      </w:tcPr>
                      <w:p>
                        <w:pPr>
                          <w:pStyle w:val="TableParagraph"/>
                          <w:spacing w:line="239" w:lineRule="exact"/>
                          <w:ind w:left="124"/>
                          <w:rPr>
                            <w:sz w:val="25"/>
                          </w:rPr>
                        </w:pPr>
                        <w:r>
                          <w:rPr>
                            <w:w w:val="97"/>
                            <w:sz w:val="25"/>
                          </w:rPr>
                          <w:t>-</w:t>
                        </w:r>
                      </w:p>
                    </w:tc>
                    <w:tc>
                      <w:tcPr>
                        <w:tcW w:w="1715" w:type="dxa"/>
                      </w:tcPr>
                      <w:p>
                        <w:pPr>
                          <w:pStyle w:val="TableParagraph"/>
                          <w:spacing w:line="250" w:lineRule="exact"/>
                          <w:ind w:left="126"/>
                          <w:rPr>
                            <w:sz w:val="28"/>
                          </w:rPr>
                        </w:pPr>
                        <w:r>
                          <w:rPr>
                            <w:w w:val="106"/>
                            <w:sz w:val="28"/>
                          </w:rPr>
                          <w:t>х</w:t>
                        </w:r>
                      </w:p>
                    </w:tc>
                    <w:tc>
                      <w:tcPr>
                        <w:tcW w:w="1431" w:type="dxa"/>
                      </w:tcPr>
                      <w:p>
                        <w:pPr>
                          <w:pStyle w:val="TableParagraph"/>
                          <w:spacing w:before="2"/>
                          <w:ind w:left="128"/>
                          <w:rPr>
                            <w:sz w:val="18"/>
                          </w:rPr>
                        </w:pPr>
                        <w:r>
                          <w:rPr>
                            <w:w w:val="106"/>
                            <w:sz w:val="18"/>
                          </w:rPr>
                          <w:t>-</w:t>
                        </w:r>
                      </w:p>
                    </w:tc>
                    <w:tc>
                      <w:tcPr>
                        <w:tcW w:w="859" w:type="dxa"/>
                      </w:tcPr>
                      <w:p>
                        <w:pPr>
                          <w:pStyle w:val="TableParagraph"/>
                          <w:spacing w:line="245" w:lineRule="exact"/>
                          <w:ind w:left="133"/>
                          <w:rPr>
                            <w:sz w:val="28"/>
                          </w:rPr>
                        </w:pPr>
                        <w:r>
                          <w:rPr>
                            <w:w w:val="106"/>
                            <w:sz w:val="28"/>
                          </w:rPr>
                          <w:t>х</w:t>
                        </w:r>
                      </w:p>
                    </w:tc>
                  </w:tr>
                  <w:tr>
                    <w:trPr>
                      <w:trHeight w:val="427" w:hRule="atLeast"/>
                    </w:trPr>
                    <w:tc>
                      <w:tcPr>
                        <w:tcW w:w="3143" w:type="dxa"/>
                      </w:tcPr>
                      <w:p>
                        <w:pPr>
                          <w:pStyle w:val="TableParagraph"/>
                          <w:spacing w:line="207" w:lineRule="exact"/>
                          <w:ind w:left="126"/>
                          <w:rPr>
                            <w:sz w:val="19"/>
                          </w:rPr>
                        </w:pPr>
                        <w:r>
                          <w:rPr>
                            <w:w w:val="105"/>
                            <w:sz w:val="19"/>
                          </w:rPr>
                          <w:t>6.1.1 посещение по паллиативной</w:t>
                        </w:r>
                      </w:p>
                      <w:p>
                        <w:pPr>
                          <w:pStyle w:val="TableParagraph"/>
                          <w:spacing w:line="188" w:lineRule="exact" w:before="12"/>
                          <w:ind w:left="125"/>
                          <w:rPr>
                            <w:sz w:val="19"/>
                          </w:rPr>
                        </w:pPr>
                        <w:r>
                          <w:rPr>
                            <w:w w:val="105"/>
                            <w:sz w:val="19"/>
                          </w:rPr>
                          <w:t>медицинской помощи без учета</w:t>
                        </w:r>
                      </w:p>
                    </w:tc>
                    <w:tc>
                      <w:tcPr>
                        <w:tcW w:w="831" w:type="dxa"/>
                      </w:tcPr>
                      <w:p>
                        <w:pPr>
                          <w:pStyle w:val="TableParagraph"/>
                          <w:spacing w:line="207" w:lineRule="exact"/>
                          <w:ind w:left="131"/>
                          <w:rPr>
                            <w:sz w:val="19"/>
                          </w:rPr>
                        </w:pPr>
                        <w:r>
                          <w:rPr>
                            <w:w w:val="105"/>
                            <w:sz w:val="19"/>
                          </w:rPr>
                          <w:t>33.1.1</w:t>
                        </w:r>
                      </w:p>
                    </w:tc>
                    <w:tc>
                      <w:tcPr>
                        <w:tcW w:w="1566" w:type="dxa"/>
                      </w:tcPr>
                      <w:p>
                        <w:pPr>
                          <w:pStyle w:val="TableParagraph"/>
                          <w:spacing w:line="207" w:lineRule="exact"/>
                          <w:ind w:left="126"/>
                          <w:rPr>
                            <w:sz w:val="19"/>
                          </w:rPr>
                        </w:pPr>
                        <w:r>
                          <w:rPr>
                            <w:w w:val="105"/>
                            <w:sz w:val="19"/>
                          </w:rPr>
                          <w:t>посещений</w:t>
                        </w:r>
                      </w:p>
                    </w:tc>
                    <w:tc>
                      <w:tcPr>
                        <w:tcW w:w="1854" w:type="dxa"/>
                      </w:tcPr>
                      <w:p>
                        <w:pPr>
                          <w:pStyle w:val="TableParagraph"/>
                          <w:spacing w:line="190" w:lineRule="exact"/>
                          <w:ind w:left="128"/>
                          <w:rPr>
                            <w:sz w:val="18"/>
                          </w:rPr>
                        </w:pPr>
                        <w:r>
                          <w:rPr>
                            <w:w w:val="104"/>
                            <w:sz w:val="18"/>
                          </w:rPr>
                          <w:t>-</w:t>
                        </w:r>
                      </w:p>
                    </w:tc>
                    <w:tc>
                      <w:tcPr>
                        <w:tcW w:w="1431" w:type="dxa"/>
                      </w:tcPr>
                      <w:p>
                        <w:pPr>
                          <w:pStyle w:val="TableParagraph"/>
                          <w:spacing w:line="185" w:lineRule="exact"/>
                          <w:ind w:left="124"/>
                          <w:rPr>
                            <w:sz w:val="18"/>
                          </w:rPr>
                        </w:pPr>
                        <w:r>
                          <w:rPr>
                            <w:w w:val="104"/>
                            <w:sz w:val="18"/>
                          </w:rPr>
                          <w:t>-</w:t>
                        </w:r>
                      </w:p>
                    </w:tc>
                    <w:tc>
                      <w:tcPr>
                        <w:tcW w:w="1715" w:type="dxa"/>
                      </w:tcPr>
                      <w:p>
                        <w:pPr>
                          <w:pStyle w:val="TableParagraph"/>
                          <w:spacing w:line="226" w:lineRule="exact"/>
                          <w:ind w:left="129"/>
                          <w:rPr>
                            <w:sz w:val="28"/>
                          </w:rPr>
                        </w:pPr>
                        <w:r>
                          <w:rPr>
                            <w:w w:val="106"/>
                            <w:sz w:val="28"/>
                          </w:rPr>
                          <w:t>х</w:t>
                        </w:r>
                      </w:p>
                    </w:tc>
                    <w:tc>
                      <w:tcPr>
                        <w:tcW w:w="1148" w:type="dxa"/>
                      </w:tcPr>
                      <w:p>
                        <w:pPr>
                          <w:pStyle w:val="TableParagraph"/>
                          <w:spacing w:line="185" w:lineRule="exact"/>
                          <w:ind w:left="126"/>
                          <w:rPr>
                            <w:sz w:val="18"/>
                          </w:rPr>
                        </w:pPr>
                        <w:r>
                          <w:rPr>
                            <w:w w:val="106"/>
                            <w:sz w:val="18"/>
                          </w:rPr>
                          <w:t>-</w:t>
                        </w:r>
                      </w:p>
                    </w:tc>
                    <w:tc>
                      <w:tcPr>
                        <w:tcW w:w="1715" w:type="dxa"/>
                      </w:tcPr>
                      <w:p>
                        <w:pPr>
                          <w:pStyle w:val="TableParagraph"/>
                          <w:spacing w:line="221" w:lineRule="exact"/>
                          <w:ind w:left="131"/>
                          <w:rPr>
                            <w:sz w:val="28"/>
                          </w:rPr>
                        </w:pPr>
                        <w:r>
                          <w:rPr>
                            <w:w w:val="106"/>
                            <w:sz w:val="28"/>
                          </w:rPr>
                          <w:t>х</w:t>
                        </w:r>
                      </w:p>
                    </w:tc>
                    <w:tc>
                      <w:tcPr>
                        <w:tcW w:w="1431" w:type="dxa"/>
                      </w:tcPr>
                      <w:p>
                        <w:pPr>
                          <w:pStyle w:val="TableParagraph"/>
                          <w:spacing w:line="180" w:lineRule="exact"/>
                          <w:ind w:left="128"/>
                          <w:rPr>
                            <w:sz w:val="18"/>
                          </w:rPr>
                        </w:pPr>
                        <w:r>
                          <w:rPr>
                            <w:w w:val="106"/>
                            <w:sz w:val="18"/>
                          </w:rPr>
                          <w:t>-</w:t>
                        </w:r>
                      </w:p>
                    </w:tc>
                    <w:tc>
                      <w:tcPr>
                        <w:tcW w:w="859" w:type="dxa"/>
                      </w:tcPr>
                      <w:p>
                        <w:pPr>
                          <w:pStyle w:val="TableParagraph"/>
                          <w:spacing w:line="217" w:lineRule="exact"/>
                          <w:ind w:left="138"/>
                          <w:rPr>
                            <w:sz w:val="28"/>
                          </w:rPr>
                        </w:pPr>
                        <w:r>
                          <w:rPr>
                            <w:w w:val="106"/>
                            <w:sz w:val="28"/>
                          </w:rPr>
                          <w:t>х</w:t>
                        </w:r>
                      </w:p>
                    </w:tc>
                  </w:tr>
                </w:tbl>
                <w:p>
                  <w:pPr>
                    <w:pStyle w:val="BodyText"/>
                  </w:pPr>
                </w:p>
              </w:txbxContent>
            </v:textbox>
            <w10:wrap type="none"/>
          </v:shape>
        </w:pict>
      </w:r>
      <w:r>
        <w:rPr>
          <w:rFonts w:ascii="Courier New"/>
          <w:w w:val="95"/>
          <w:sz w:val="26"/>
        </w:rPr>
        <w:t>77</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
        <w:rPr>
          <w:rFonts w:ascii="Courier New"/>
          <w:sz w:val="17"/>
        </w:rPr>
      </w:pPr>
    </w:p>
    <w:p>
      <w:pPr>
        <w:spacing w:before="0"/>
        <w:ind w:left="0" w:right="106" w:firstLine="0"/>
        <w:jc w:val="right"/>
        <w:rPr>
          <w:rFonts w:ascii="Arial"/>
          <w:sz w:val="18"/>
        </w:rPr>
      </w:pPr>
      <w:r>
        <w:rPr>
          <w:rFonts w:ascii="Arial"/>
          <w:w w:val="106"/>
          <w:sz w:val="18"/>
        </w:rPr>
        <w:t>'</w:t>
      </w:r>
    </w:p>
    <w:p>
      <w:pPr>
        <w:spacing w:after="0"/>
        <w:jc w:val="right"/>
        <w:rPr>
          <w:rFonts w:ascii="Arial"/>
          <w:sz w:val="18"/>
        </w:rPr>
        <w:sectPr>
          <w:headerReference w:type="default" r:id="rId40"/>
          <w:pgSz w:w="16670" w:h="11800" w:orient="landscape"/>
          <w:pgMar w:header="0" w:footer="0" w:top="580" w:bottom="280" w:left="620" w:right="60"/>
        </w:sectPr>
      </w:pPr>
    </w:p>
    <w:p>
      <w:pPr>
        <w:pStyle w:val="BodyText"/>
        <w:rPr>
          <w:rFonts w:ascii="Arial"/>
          <w:sz w:val="20"/>
        </w:rPr>
      </w:pPr>
    </w:p>
    <w:p>
      <w:pPr>
        <w:pStyle w:val="BodyText"/>
        <w:spacing w:before="3"/>
        <w:rPr>
          <w:rFonts w:ascii="Arial"/>
          <w:sz w:val="10"/>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3"/>
        <w:gridCol w:w="836"/>
        <w:gridCol w:w="1567"/>
        <w:gridCol w:w="1855"/>
        <w:gridCol w:w="1437"/>
        <w:gridCol w:w="1716"/>
        <w:gridCol w:w="1144"/>
        <w:gridCol w:w="1721"/>
        <w:gridCol w:w="1437"/>
        <w:gridCol w:w="855"/>
      </w:tblGrid>
      <w:tr>
        <w:trPr>
          <w:trHeight w:val="220" w:hRule="atLeast"/>
        </w:trPr>
        <w:tc>
          <w:tcPr>
            <w:tcW w:w="3143" w:type="dxa"/>
          </w:tcPr>
          <w:p>
            <w:pPr>
              <w:pStyle w:val="TableParagraph"/>
              <w:spacing w:line="164" w:lineRule="exact" w:before="36"/>
              <w:ind w:left="112"/>
              <w:rPr>
                <w:sz w:val="19"/>
              </w:rPr>
            </w:pPr>
            <w:r>
              <w:rPr>
                <w:w w:val="103"/>
                <w:sz w:val="19"/>
              </w:rPr>
              <w:t>1</w:t>
            </w:r>
          </w:p>
        </w:tc>
        <w:tc>
          <w:tcPr>
            <w:tcW w:w="836" w:type="dxa"/>
          </w:tcPr>
          <w:p>
            <w:pPr>
              <w:pStyle w:val="TableParagraph"/>
              <w:spacing w:line="169" w:lineRule="exact" w:before="31"/>
              <w:ind w:left="130"/>
              <w:rPr>
                <w:sz w:val="19"/>
              </w:rPr>
            </w:pPr>
            <w:r>
              <w:rPr>
                <w:w w:val="102"/>
                <w:sz w:val="19"/>
              </w:rPr>
              <w:t>2</w:t>
            </w:r>
          </w:p>
        </w:tc>
        <w:tc>
          <w:tcPr>
            <w:tcW w:w="1567" w:type="dxa"/>
          </w:tcPr>
          <w:p>
            <w:pPr>
              <w:pStyle w:val="TableParagraph"/>
              <w:spacing w:line="164" w:lineRule="exact" w:before="36"/>
              <w:ind w:left="117"/>
              <w:rPr>
                <w:sz w:val="19"/>
              </w:rPr>
            </w:pPr>
            <w:r>
              <w:rPr>
                <w:w w:val="102"/>
                <w:sz w:val="19"/>
              </w:rPr>
              <w:t>3</w:t>
            </w:r>
          </w:p>
        </w:tc>
        <w:tc>
          <w:tcPr>
            <w:tcW w:w="1855" w:type="dxa"/>
          </w:tcPr>
          <w:p>
            <w:pPr>
              <w:pStyle w:val="TableParagraph"/>
              <w:spacing w:line="164" w:lineRule="exact" w:before="36"/>
              <w:ind w:left="117"/>
              <w:rPr>
                <w:sz w:val="19"/>
              </w:rPr>
            </w:pPr>
            <w:r>
              <w:rPr>
                <w:w w:val="102"/>
                <w:sz w:val="19"/>
              </w:rPr>
              <w:t>4</w:t>
            </w:r>
          </w:p>
        </w:tc>
        <w:tc>
          <w:tcPr>
            <w:tcW w:w="1437" w:type="dxa"/>
          </w:tcPr>
          <w:p>
            <w:pPr>
              <w:pStyle w:val="TableParagraph"/>
              <w:spacing w:line="169" w:lineRule="exact" w:before="31"/>
              <w:ind w:left="120"/>
              <w:rPr>
                <w:sz w:val="19"/>
              </w:rPr>
            </w:pPr>
            <w:r>
              <w:rPr>
                <w:w w:val="102"/>
                <w:sz w:val="19"/>
              </w:rPr>
              <w:t>5</w:t>
            </w:r>
          </w:p>
        </w:tc>
        <w:tc>
          <w:tcPr>
            <w:tcW w:w="1716" w:type="dxa"/>
          </w:tcPr>
          <w:p>
            <w:pPr>
              <w:pStyle w:val="TableParagraph"/>
              <w:spacing w:line="164" w:lineRule="exact" w:before="36"/>
              <w:ind w:left="117"/>
              <w:rPr>
                <w:sz w:val="19"/>
              </w:rPr>
            </w:pPr>
            <w:r>
              <w:rPr>
                <w:w w:val="102"/>
                <w:sz w:val="19"/>
              </w:rPr>
              <w:t>6</w:t>
            </w:r>
          </w:p>
        </w:tc>
        <w:tc>
          <w:tcPr>
            <w:tcW w:w="1144" w:type="dxa"/>
          </w:tcPr>
          <w:p>
            <w:pPr>
              <w:pStyle w:val="TableParagraph"/>
              <w:spacing w:line="169" w:lineRule="exact" w:before="31"/>
              <w:ind w:left="122"/>
              <w:rPr>
                <w:sz w:val="19"/>
              </w:rPr>
            </w:pPr>
            <w:r>
              <w:rPr>
                <w:w w:val="107"/>
                <w:sz w:val="19"/>
              </w:rPr>
              <w:t>7</w:t>
            </w:r>
          </w:p>
        </w:tc>
        <w:tc>
          <w:tcPr>
            <w:tcW w:w="1721" w:type="dxa"/>
          </w:tcPr>
          <w:p>
            <w:pPr>
              <w:pStyle w:val="TableParagraph"/>
              <w:spacing w:line="174" w:lineRule="exact" w:before="26"/>
              <w:ind w:left="108"/>
              <w:rPr>
                <w:sz w:val="19"/>
              </w:rPr>
            </w:pPr>
            <w:r>
              <w:rPr>
                <w:w w:val="107"/>
                <w:sz w:val="19"/>
              </w:rPr>
              <w:t>8</w:t>
            </w:r>
          </w:p>
        </w:tc>
        <w:tc>
          <w:tcPr>
            <w:tcW w:w="1437" w:type="dxa"/>
          </w:tcPr>
          <w:p>
            <w:pPr>
              <w:pStyle w:val="TableParagraph"/>
              <w:spacing w:line="169" w:lineRule="exact" w:before="31"/>
              <w:ind w:left="102"/>
              <w:rPr>
                <w:sz w:val="19"/>
              </w:rPr>
            </w:pPr>
            <w:r>
              <w:rPr>
                <w:w w:val="107"/>
                <w:sz w:val="19"/>
              </w:rPr>
              <w:t>9</w:t>
            </w:r>
          </w:p>
        </w:tc>
        <w:tc>
          <w:tcPr>
            <w:tcW w:w="855" w:type="dxa"/>
          </w:tcPr>
          <w:p>
            <w:pPr>
              <w:pStyle w:val="TableParagraph"/>
              <w:spacing w:line="174" w:lineRule="exact" w:before="26"/>
              <w:ind w:left="97"/>
              <w:rPr>
                <w:sz w:val="19"/>
              </w:rPr>
            </w:pPr>
            <w:r>
              <w:rPr>
                <w:w w:val="105"/>
                <w:sz w:val="19"/>
              </w:rPr>
              <w:t>10</w:t>
            </w:r>
          </w:p>
        </w:tc>
      </w:tr>
      <w:tr>
        <w:trPr>
          <w:trHeight w:val="677" w:hRule="atLeast"/>
        </w:trPr>
        <w:tc>
          <w:tcPr>
            <w:tcW w:w="3143" w:type="dxa"/>
          </w:tcPr>
          <w:p>
            <w:pPr>
              <w:pStyle w:val="TableParagraph"/>
              <w:spacing w:before="31"/>
              <w:ind w:left="115"/>
              <w:rPr>
                <w:sz w:val="19"/>
              </w:rPr>
            </w:pPr>
            <w:r>
              <w:rPr>
                <w:w w:val="105"/>
                <w:sz w:val="19"/>
              </w:rPr>
              <w:t>посещений на дому</w:t>
            </w:r>
          </w:p>
          <w:p>
            <w:pPr>
              <w:pStyle w:val="TableParagraph"/>
              <w:spacing w:line="220" w:lineRule="atLeast" w:before="11"/>
              <w:ind w:left="113" w:right="147" w:firstLine="2"/>
              <w:rPr>
                <w:sz w:val="19"/>
              </w:rPr>
            </w:pPr>
            <w:r>
              <w:rPr>
                <w:w w:val="105"/>
                <w:sz w:val="19"/>
              </w:rPr>
              <w:t>патронажными бригадами (равно строке 63.1.1)</w:t>
            </w:r>
          </w:p>
        </w:tc>
        <w:tc>
          <w:tcPr>
            <w:tcW w:w="836" w:type="dxa"/>
          </w:tcPr>
          <w:p>
            <w:pPr>
              <w:pStyle w:val="TableParagraph"/>
              <w:rPr>
                <w:sz w:val="18"/>
              </w:rPr>
            </w:pPr>
          </w:p>
        </w:tc>
        <w:tc>
          <w:tcPr>
            <w:tcW w:w="1567" w:type="dxa"/>
          </w:tcPr>
          <w:p>
            <w:pPr>
              <w:pStyle w:val="TableParagraph"/>
              <w:rPr>
                <w:sz w:val="18"/>
              </w:rPr>
            </w:pPr>
          </w:p>
        </w:tc>
        <w:tc>
          <w:tcPr>
            <w:tcW w:w="1855" w:type="dxa"/>
          </w:tcPr>
          <w:p>
            <w:pPr>
              <w:pStyle w:val="TableParagraph"/>
              <w:rPr>
                <w:sz w:val="18"/>
              </w:rPr>
            </w:pPr>
          </w:p>
        </w:tc>
        <w:tc>
          <w:tcPr>
            <w:tcW w:w="1437" w:type="dxa"/>
          </w:tcPr>
          <w:p>
            <w:pPr>
              <w:pStyle w:val="TableParagraph"/>
              <w:rPr>
                <w:sz w:val="18"/>
              </w:rPr>
            </w:pPr>
          </w:p>
        </w:tc>
        <w:tc>
          <w:tcPr>
            <w:tcW w:w="1716" w:type="dxa"/>
          </w:tcPr>
          <w:p>
            <w:pPr>
              <w:pStyle w:val="TableParagraph"/>
              <w:rPr>
                <w:sz w:val="18"/>
              </w:rPr>
            </w:pPr>
          </w:p>
        </w:tc>
        <w:tc>
          <w:tcPr>
            <w:tcW w:w="1144" w:type="dxa"/>
          </w:tcPr>
          <w:p>
            <w:pPr>
              <w:pStyle w:val="TableParagraph"/>
              <w:rPr>
                <w:sz w:val="18"/>
              </w:rPr>
            </w:pPr>
          </w:p>
        </w:tc>
        <w:tc>
          <w:tcPr>
            <w:tcW w:w="1721" w:type="dxa"/>
          </w:tcPr>
          <w:p>
            <w:pPr>
              <w:pStyle w:val="TableParagraph"/>
              <w:rPr>
                <w:sz w:val="18"/>
              </w:rPr>
            </w:pPr>
          </w:p>
        </w:tc>
        <w:tc>
          <w:tcPr>
            <w:tcW w:w="1437" w:type="dxa"/>
          </w:tcPr>
          <w:p>
            <w:pPr>
              <w:pStyle w:val="TableParagraph"/>
              <w:rPr>
                <w:sz w:val="18"/>
              </w:rPr>
            </w:pPr>
          </w:p>
        </w:tc>
        <w:tc>
          <w:tcPr>
            <w:tcW w:w="855" w:type="dxa"/>
          </w:tcPr>
          <w:p>
            <w:pPr>
              <w:pStyle w:val="TableParagraph"/>
              <w:rPr>
                <w:sz w:val="18"/>
              </w:rPr>
            </w:pPr>
          </w:p>
        </w:tc>
      </w:tr>
      <w:tr>
        <w:trPr>
          <w:trHeight w:val="673" w:hRule="atLeast"/>
        </w:trPr>
        <w:tc>
          <w:tcPr>
            <w:tcW w:w="3143" w:type="dxa"/>
          </w:tcPr>
          <w:p>
            <w:pPr>
              <w:pStyle w:val="TableParagraph"/>
              <w:spacing w:line="254" w:lineRule="auto" w:before="13"/>
              <w:ind w:left="120" w:right="209" w:hanging="4"/>
              <w:rPr>
                <w:sz w:val="19"/>
              </w:rPr>
            </w:pPr>
            <w:r>
              <w:rPr>
                <w:w w:val="105"/>
                <w:sz w:val="19"/>
              </w:rPr>
              <w:t>6.1.2 посещения на дому выездными патронажными</w:t>
            </w:r>
          </w:p>
          <w:p>
            <w:pPr>
              <w:pStyle w:val="TableParagraph"/>
              <w:spacing w:line="174" w:lineRule="exact" w:before="3"/>
              <w:ind w:left="122"/>
              <w:rPr>
                <w:sz w:val="19"/>
              </w:rPr>
            </w:pPr>
            <w:r>
              <w:rPr>
                <w:w w:val="105"/>
                <w:sz w:val="19"/>
              </w:rPr>
              <w:t>бригадами (равно строке 63.1.2)</w:t>
            </w:r>
          </w:p>
        </w:tc>
        <w:tc>
          <w:tcPr>
            <w:tcW w:w="836" w:type="dxa"/>
          </w:tcPr>
          <w:p>
            <w:pPr>
              <w:pStyle w:val="TableParagraph"/>
              <w:spacing w:before="18"/>
              <w:ind w:left="136"/>
              <w:rPr>
                <w:sz w:val="19"/>
              </w:rPr>
            </w:pPr>
            <w:r>
              <w:rPr>
                <w:w w:val="105"/>
                <w:sz w:val="19"/>
              </w:rPr>
              <w:t>33.1.2</w:t>
            </w:r>
          </w:p>
        </w:tc>
        <w:tc>
          <w:tcPr>
            <w:tcW w:w="1567" w:type="dxa"/>
          </w:tcPr>
          <w:p>
            <w:pPr>
              <w:pStyle w:val="TableParagraph"/>
              <w:spacing w:before="13"/>
              <w:ind w:left="121"/>
              <w:rPr>
                <w:sz w:val="19"/>
              </w:rPr>
            </w:pPr>
            <w:r>
              <w:rPr>
                <w:w w:val="105"/>
                <w:sz w:val="19"/>
              </w:rPr>
              <w:t>посещений</w:t>
            </w:r>
          </w:p>
        </w:tc>
        <w:tc>
          <w:tcPr>
            <w:tcW w:w="1855" w:type="dxa"/>
          </w:tcPr>
          <w:p>
            <w:pPr>
              <w:pStyle w:val="TableParagraph"/>
              <w:spacing w:before="8"/>
              <w:ind w:left="122"/>
              <w:rPr>
                <w:sz w:val="18"/>
              </w:rPr>
            </w:pPr>
            <w:r>
              <w:rPr>
                <w:w w:val="105"/>
                <w:sz w:val="18"/>
              </w:rPr>
              <w:t>-</w:t>
            </w:r>
          </w:p>
        </w:tc>
        <w:tc>
          <w:tcPr>
            <w:tcW w:w="1437" w:type="dxa"/>
          </w:tcPr>
          <w:p>
            <w:pPr>
              <w:pStyle w:val="TableParagraph"/>
              <w:spacing w:line="240" w:lineRule="exact"/>
              <w:ind w:left="119"/>
              <w:rPr>
                <w:sz w:val="25"/>
              </w:rPr>
            </w:pPr>
            <w:r>
              <w:rPr>
                <w:w w:val="97"/>
                <w:sz w:val="25"/>
              </w:rPr>
              <w:t>-</w:t>
            </w:r>
          </w:p>
        </w:tc>
        <w:tc>
          <w:tcPr>
            <w:tcW w:w="1716" w:type="dxa"/>
          </w:tcPr>
          <w:p>
            <w:pPr>
              <w:pStyle w:val="TableParagraph"/>
              <w:spacing w:line="251" w:lineRule="exact"/>
              <w:ind w:left="123"/>
              <w:rPr>
                <w:rFonts w:ascii="Arial" w:hAnsi="Arial"/>
                <w:sz w:val="26"/>
              </w:rPr>
            </w:pPr>
            <w:r>
              <w:rPr>
                <w:rFonts w:ascii="Arial" w:hAnsi="Arial"/>
                <w:w w:val="97"/>
                <w:sz w:val="26"/>
              </w:rPr>
              <w:t>х</w:t>
            </w:r>
          </w:p>
        </w:tc>
        <w:tc>
          <w:tcPr>
            <w:tcW w:w="1144" w:type="dxa"/>
          </w:tcPr>
          <w:p>
            <w:pPr>
              <w:pStyle w:val="TableParagraph"/>
              <w:spacing w:line="240" w:lineRule="exact"/>
              <w:ind w:left="114"/>
              <w:rPr>
                <w:sz w:val="25"/>
              </w:rPr>
            </w:pPr>
            <w:r>
              <w:rPr>
                <w:w w:val="97"/>
                <w:sz w:val="25"/>
              </w:rPr>
              <w:t>-</w:t>
            </w:r>
          </w:p>
        </w:tc>
        <w:tc>
          <w:tcPr>
            <w:tcW w:w="1721" w:type="dxa"/>
          </w:tcPr>
          <w:p>
            <w:pPr>
              <w:pStyle w:val="TableParagraph"/>
              <w:spacing w:line="241" w:lineRule="exact"/>
              <w:ind w:left="113"/>
              <w:rPr>
                <w:rFonts w:ascii="Arial" w:hAnsi="Arial"/>
                <w:sz w:val="26"/>
              </w:rPr>
            </w:pPr>
            <w:r>
              <w:rPr>
                <w:rFonts w:ascii="Arial" w:hAnsi="Arial"/>
                <w:w w:val="97"/>
                <w:sz w:val="26"/>
              </w:rPr>
              <w:t>х</w:t>
            </w:r>
          </w:p>
        </w:tc>
        <w:tc>
          <w:tcPr>
            <w:tcW w:w="1437" w:type="dxa"/>
          </w:tcPr>
          <w:p>
            <w:pPr>
              <w:pStyle w:val="TableParagraph"/>
              <w:spacing w:line="238" w:lineRule="exact"/>
              <w:ind w:left="100"/>
              <w:rPr>
                <w:sz w:val="24"/>
              </w:rPr>
            </w:pPr>
            <w:r>
              <w:rPr>
                <w:w w:val="109"/>
                <w:sz w:val="24"/>
              </w:rPr>
              <w:t>-</w:t>
            </w:r>
          </w:p>
        </w:tc>
        <w:tc>
          <w:tcPr>
            <w:tcW w:w="855" w:type="dxa"/>
          </w:tcPr>
          <w:p>
            <w:pPr>
              <w:pStyle w:val="TableParagraph"/>
              <w:spacing w:line="236" w:lineRule="exact"/>
              <w:ind w:left="108"/>
              <w:rPr>
                <w:rFonts w:ascii="Arial" w:hAnsi="Arial"/>
                <w:sz w:val="26"/>
              </w:rPr>
            </w:pPr>
            <w:r>
              <w:rPr>
                <w:rFonts w:ascii="Arial" w:hAnsi="Arial"/>
                <w:w w:val="109"/>
                <w:sz w:val="26"/>
              </w:rPr>
              <w:t>х</w:t>
            </w:r>
          </w:p>
        </w:tc>
      </w:tr>
      <w:tr>
        <w:trPr>
          <w:trHeight w:val="1153" w:hRule="atLeast"/>
        </w:trPr>
        <w:tc>
          <w:tcPr>
            <w:tcW w:w="3143" w:type="dxa"/>
          </w:tcPr>
          <w:p>
            <w:pPr>
              <w:pStyle w:val="TableParagraph"/>
              <w:spacing w:line="256" w:lineRule="auto" w:before="31"/>
              <w:ind w:left="118" w:firstLine="2"/>
              <w:rPr>
                <w:sz w:val="19"/>
              </w:rPr>
            </w:pPr>
            <w:r>
              <w:rPr>
                <w:w w:val="105"/>
                <w:sz w:val="19"/>
              </w:rPr>
              <w:t>6.2 оказываемая в стационарных условиях (включая койки паллиативной медицинской помощи и койки сестринского</w:t>
            </w:r>
          </w:p>
          <w:p>
            <w:pPr>
              <w:pStyle w:val="TableParagraph"/>
              <w:spacing w:line="167" w:lineRule="exact"/>
              <w:ind w:left="118"/>
              <w:rPr>
                <w:sz w:val="19"/>
              </w:rPr>
            </w:pPr>
            <w:r>
              <w:rPr>
                <w:w w:val="105"/>
                <w:sz w:val="19"/>
              </w:rPr>
              <w:t>ухода) (равно строке 63.2)</w:t>
            </w:r>
          </w:p>
        </w:tc>
        <w:tc>
          <w:tcPr>
            <w:tcW w:w="836" w:type="dxa"/>
          </w:tcPr>
          <w:p>
            <w:pPr>
              <w:pStyle w:val="TableParagraph"/>
              <w:spacing w:before="36"/>
              <w:ind w:left="131"/>
              <w:rPr>
                <w:sz w:val="19"/>
              </w:rPr>
            </w:pPr>
            <w:r>
              <w:rPr>
                <w:w w:val="105"/>
                <w:sz w:val="19"/>
              </w:rPr>
              <w:t>33.2</w:t>
            </w:r>
          </w:p>
        </w:tc>
        <w:tc>
          <w:tcPr>
            <w:tcW w:w="1567" w:type="dxa"/>
          </w:tcPr>
          <w:p>
            <w:pPr>
              <w:pStyle w:val="TableParagraph"/>
              <w:spacing w:before="31"/>
              <w:ind w:left="116"/>
              <w:rPr>
                <w:sz w:val="19"/>
              </w:rPr>
            </w:pPr>
            <w:r>
              <w:rPr>
                <w:w w:val="105"/>
                <w:sz w:val="19"/>
              </w:rPr>
              <w:t>койка-дней</w:t>
            </w:r>
          </w:p>
        </w:tc>
        <w:tc>
          <w:tcPr>
            <w:tcW w:w="1855" w:type="dxa"/>
          </w:tcPr>
          <w:p>
            <w:pPr>
              <w:pStyle w:val="TableParagraph"/>
              <w:spacing w:line="261" w:lineRule="exact"/>
              <w:ind w:left="115"/>
              <w:rPr>
                <w:sz w:val="24"/>
              </w:rPr>
            </w:pPr>
            <w:r>
              <w:rPr>
                <w:w w:val="109"/>
                <w:sz w:val="24"/>
              </w:rPr>
              <w:t>-</w:t>
            </w:r>
          </w:p>
        </w:tc>
        <w:tc>
          <w:tcPr>
            <w:tcW w:w="1437" w:type="dxa"/>
          </w:tcPr>
          <w:p>
            <w:pPr>
              <w:pStyle w:val="TableParagraph"/>
              <w:spacing w:line="256" w:lineRule="exact"/>
              <w:ind w:left="115"/>
              <w:rPr>
                <w:sz w:val="24"/>
              </w:rPr>
            </w:pPr>
            <w:r>
              <w:rPr>
                <w:w w:val="109"/>
                <w:sz w:val="24"/>
              </w:rPr>
              <w:t>-</w:t>
            </w:r>
          </w:p>
        </w:tc>
        <w:tc>
          <w:tcPr>
            <w:tcW w:w="1716" w:type="dxa"/>
          </w:tcPr>
          <w:p>
            <w:pPr>
              <w:pStyle w:val="TableParagraph"/>
              <w:spacing w:line="269" w:lineRule="exact"/>
              <w:ind w:left="118"/>
              <w:rPr>
                <w:rFonts w:ascii="Arial" w:hAnsi="Arial"/>
                <w:sz w:val="26"/>
              </w:rPr>
            </w:pPr>
            <w:r>
              <w:rPr>
                <w:rFonts w:ascii="Arial" w:hAnsi="Arial"/>
                <w:w w:val="109"/>
                <w:sz w:val="26"/>
              </w:rPr>
              <w:t>х</w:t>
            </w:r>
          </w:p>
        </w:tc>
        <w:tc>
          <w:tcPr>
            <w:tcW w:w="1144" w:type="dxa"/>
          </w:tcPr>
          <w:p>
            <w:pPr>
              <w:pStyle w:val="TableParagraph"/>
              <w:spacing w:line="256" w:lineRule="exact"/>
              <w:ind w:left="110"/>
              <w:rPr>
                <w:sz w:val="24"/>
              </w:rPr>
            </w:pPr>
            <w:r>
              <w:rPr>
                <w:w w:val="109"/>
                <w:sz w:val="24"/>
              </w:rPr>
              <w:t>-</w:t>
            </w:r>
          </w:p>
        </w:tc>
        <w:tc>
          <w:tcPr>
            <w:tcW w:w="1721" w:type="dxa"/>
            <w:tcBorders>
              <w:bottom w:val="single" w:sz="2" w:space="0" w:color="000000"/>
            </w:tcBorders>
          </w:tcPr>
          <w:p>
            <w:pPr>
              <w:pStyle w:val="TableParagraph"/>
              <w:spacing w:line="259" w:lineRule="exact"/>
              <w:ind w:left="113"/>
              <w:rPr>
                <w:rFonts w:ascii="Arial" w:hAnsi="Arial"/>
                <w:sz w:val="26"/>
              </w:rPr>
            </w:pPr>
            <w:r>
              <w:rPr>
                <w:rFonts w:ascii="Arial" w:hAnsi="Arial"/>
                <w:w w:val="109"/>
                <w:sz w:val="26"/>
              </w:rPr>
              <w:t>х</w:t>
            </w:r>
          </w:p>
        </w:tc>
        <w:tc>
          <w:tcPr>
            <w:tcW w:w="1437" w:type="dxa"/>
          </w:tcPr>
          <w:p>
            <w:pPr>
              <w:pStyle w:val="TableParagraph"/>
              <w:spacing w:before="21"/>
              <w:ind w:left="102"/>
              <w:rPr>
                <w:sz w:val="18"/>
              </w:rPr>
            </w:pPr>
            <w:r>
              <w:rPr>
                <w:w w:val="109"/>
                <w:sz w:val="18"/>
              </w:rPr>
              <w:t>-</w:t>
            </w:r>
          </w:p>
        </w:tc>
        <w:tc>
          <w:tcPr>
            <w:tcW w:w="855" w:type="dxa"/>
          </w:tcPr>
          <w:p>
            <w:pPr>
              <w:pStyle w:val="TableParagraph"/>
              <w:spacing w:line="254" w:lineRule="exact"/>
              <w:ind w:left="103"/>
              <w:rPr>
                <w:rFonts w:ascii="Arial" w:hAnsi="Arial"/>
                <w:sz w:val="26"/>
              </w:rPr>
            </w:pPr>
            <w:r>
              <w:rPr>
                <w:rFonts w:ascii="Arial" w:hAnsi="Arial"/>
                <w:w w:val="109"/>
                <w:sz w:val="26"/>
              </w:rPr>
              <w:t>х</w:t>
            </w:r>
          </w:p>
        </w:tc>
      </w:tr>
      <w:tr>
        <w:trPr>
          <w:trHeight w:val="696" w:hRule="atLeast"/>
        </w:trPr>
        <w:tc>
          <w:tcPr>
            <w:tcW w:w="3143" w:type="dxa"/>
          </w:tcPr>
          <w:p>
            <w:pPr>
              <w:pStyle w:val="TableParagraph"/>
              <w:spacing w:before="31"/>
              <w:ind w:left="117" w:firstLine="3"/>
              <w:rPr>
                <w:sz w:val="19"/>
              </w:rPr>
            </w:pPr>
            <w:r>
              <w:rPr>
                <w:w w:val="105"/>
                <w:sz w:val="19"/>
              </w:rPr>
              <w:t>6.3 оказываемая в условиях</w:t>
            </w:r>
          </w:p>
          <w:p>
            <w:pPr>
              <w:pStyle w:val="TableParagraph"/>
              <w:spacing w:line="230" w:lineRule="atLeast" w:before="6"/>
              <w:ind w:left="122" w:right="596" w:hanging="6"/>
              <w:rPr>
                <w:sz w:val="19"/>
              </w:rPr>
            </w:pPr>
            <w:r>
              <w:rPr>
                <w:w w:val="105"/>
                <w:sz w:val="19"/>
              </w:rPr>
              <w:t>дневного стационара (равно строке 63.3)</w:t>
            </w:r>
          </w:p>
        </w:tc>
        <w:tc>
          <w:tcPr>
            <w:tcW w:w="836" w:type="dxa"/>
          </w:tcPr>
          <w:p>
            <w:pPr>
              <w:pStyle w:val="TableParagraph"/>
              <w:spacing w:before="36"/>
              <w:ind w:left="131"/>
              <w:rPr>
                <w:sz w:val="19"/>
              </w:rPr>
            </w:pPr>
            <w:r>
              <w:rPr>
                <w:w w:val="110"/>
                <w:sz w:val="19"/>
              </w:rPr>
              <w:t>33.3</w:t>
            </w:r>
          </w:p>
        </w:tc>
        <w:tc>
          <w:tcPr>
            <w:tcW w:w="1567" w:type="dxa"/>
          </w:tcPr>
          <w:p>
            <w:pPr>
              <w:pStyle w:val="TableParagraph"/>
              <w:spacing w:line="259" w:lineRule="auto" w:before="31"/>
              <w:ind w:left="114" w:right="735" w:firstLine="4"/>
              <w:rPr>
                <w:sz w:val="19"/>
              </w:rPr>
            </w:pPr>
            <w:r>
              <w:rPr>
                <w:w w:val="105"/>
                <w:sz w:val="19"/>
              </w:rPr>
              <w:t>случаев лечения</w:t>
            </w:r>
          </w:p>
        </w:tc>
        <w:tc>
          <w:tcPr>
            <w:tcW w:w="1855" w:type="dxa"/>
          </w:tcPr>
          <w:p>
            <w:pPr>
              <w:pStyle w:val="TableParagraph"/>
              <w:spacing w:line="261" w:lineRule="exact"/>
              <w:ind w:left="115"/>
              <w:rPr>
                <w:sz w:val="24"/>
              </w:rPr>
            </w:pPr>
            <w:r>
              <w:rPr>
                <w:w w:val="109"/>
                <w:sz w:val="24"/>
              </w:rPr>
              <w:t>-</w:t>
            </w:r>
          </w:p>
        </w:tc>
        <w:tc>
          <w:tcPr>
            <w:tcW w:w="1437" w:type="dxa"/>
          </w:tcPr>
          <w:p>
            <w:pPr>
              <w:pStyle w:val="TableParagraph"/>
              <w:spacing w:before="26"/>
              <w:ind w:left="117"/>
              <w:rPr>
                <w:sz w:val="18"/>
              </w:rPr>
            </w:pPr>
            <w:r>
              <w:rPr>
                <w:w w:val="109"/>
                <w:sz w:val="18"/>
              </w:rPr>
              <w:t>-</w:t>
            </w:r>
          </w:p>
        </w:tc>
        <w:tc>
          <w:tcPr>
            <w:tcW w:w="1716" w:type="dxa"/>
          </w:tcPr>
          <w:p>
            <w:pPr>
              <w:pStyle w:val="TableParagraph"/>
              <w:spacing w:line="269" w:lineRule="exact"/>
              <w:ind w:left="118"/>
              <w:rPr>
                <w:rFonts w:ascii="Arial" w:hAnsi="Arial"/>
                <w:sz w:val="26"/>
              </w:rPr>
            </w:pPr>
            <w:r>
              <w:rPr>
                <w:rFonts w:ascii="Arial" w:hAnsi="Arial"/>
                <w:w w:val="109"/>
                <w:sz w:val="26"/>
              </w:rPr>
              <w:t>х</w:t>
            </w:r>
          </w:p>
        </w:tc>
        <w:tc>
          <w:tcPr>
            <w:tcW w:w="1144" w:type="dxa"/>
          </w:tcPr>
          <w:p>
            <w:pPr>
              <w:pStyle w:val="TableParagraph"/>
              <w:spacing w:line="256" w:lineRule="exact"/>
              <w:ind w:left="110"/>
              <w:rPr>
                <w:sz w:val="24"/>
              </w:rPr>
            </w:pPr>
            <w:r>
              <w:rPr>
                <w:w w:val="109"/>
                <w:sz w:val="24"/>
              </w:rPr>
              <w:t>-</w:t>
            </w:r>
          </w:p>
        </w:tc>
        <w:tc>
          <w:tcPr>
            <w:tcW w:w="1721" w:type="dxa"/>
            <w:tcBorders>
              <w:top w:val="single" w:sz="2" w:space="0" w:color="000000"/>
            </w:tcBorders>
          </w:tcPr>
          <w:p>
            <w:pPr>
              <w:pStyle w:val="TableParagraph"/>
              <w:spacing w:line="259" w:lineRule="exact"/>
              <w:ind w:left="118"/>
              <w:rPr>
                <w:rFonts w:ascii="Arial" w:hAnsi="Arial"/>
                <w:sz w:val="26"/>
              </w:rPr>
            </w:pPr>
            <w:r>
              <w:rPr>
                <w:rFonts w:ascii="Arial" w:hAnsi="Arial"/>
                <w:w w:val="109"/>
                <w:sz w:val="26"/>
              </w:rPr>
              <w:t>х</w:t>
            </w:r>
          </w:p>
        </w:tc>
        <w:tc>
          <w:tcPr>
            <w:tcW w:w="1437" w:type="dxa"/>
          </w:tcPr>
          <w:p>
            <w:pPr>
              <w:pStyle w:val="TableParagraph"/>
              <w:spacing w:line="256" w:lineRule="exact"/>
              <w:ind w:left="100"/>
              <w:rPr>
                <w:sz w:val="24"/>
              </w:rPr>
            </w:pPr>
            <w:r>
              <w:rPr>
                <w:w w:val="109"/>
                <w:sz w:val="24"/>
              </w:rPr>
              <w:t>-</w:t>
            </w:r>
          </w:p>
        </w:tc>
        <w:tc>
          <w:tcPr>
            <w:tcW w:w="855" w:type="dxa"/>
          </w:tcPr>
          <w:p>
            <w:pPr>
              <w:pStyle w:val="TableParagraph"/>
              <w:spacing w:line="254" w:lineRule="exact"/>
              <w:ind w:left="108"/>
              <w:rPr>
                <w:rFonts w:ascii="Arial" w:hAnsi="Arial"/>
                <w:sz w:val="26"/>
              </w:rPr>
            </w:pPr>
            <w:r>
              <w:rPr>
                <w:rFonts w:ascii="Arial" w:hAnsi="Arial"/>
                <w:w w:val="109"/>
                <w:sz w:val="26"/>
              </w:rPr>
              <w:t>х</w:t>
            </w:r>
          </w:p>
        </w:tc>
      </w:tr>
      <w:tr>
        <w:trPr>
          <w:trHeight w:val="432" w:hRule="atLeast"/>
        </w:trPr>
        <w:tc>
          <w:tcPr>
            <w:tcW w:w="3143" w:type="dxa"/>
          </w:tcPr>
          <w:p>
            <w:pPr>
              <w:pStyle w:val="TableParagraph"/>
              <w:spacing w:line="230" w:lineRule="exact" w:before="1"/>
              <w:ind w:left="126" w:firstLine="5"/>
              <w:rPr>
                <w:sz w:val="19"/>
              </w:rPr>
            </w:pPr>
            <w:r>
              <w:rPr>
                <w:w w:val="105"/>
                <w:sz w:val="19"/>
              </w:rPr>
              <w:t>7. Расходы на ведение дела СМО (сумма строк 49 </w:t>
            </w:r>
            <w:r>
              <w:rPr>
                <w:rFonts w:ascii="Arial" w:hAnsi="Arial"/>
                <w:w w:val="105"/>
                <w:sz w:val="19"/>
              </w:rPr>
              <w:t>+ </w:t>
            </w:r>
            <w:r>
              <w:rPr>
                <w:w w:val="105"/>
                <w:sz w:val="19"/>
              </w:rPr>
              <w:t>64 </w:t>
            </w:r>
            <w:r>
              <w:rPr>
                <w:rFonts w:ascii="Arial" w:hAnsi="Arial"/>
                <w:w w:val="105"/>
                <w:sz w:val="19"/>
              </w:rPr>
              <w:t>+ </w:t>
            </w:r>
            <w:r>
              <w:rPr>
                <w:w w:val="105"/>
                <w:sz w:val="19"/>
              </w:rPr>
              <w:t>79)</w:t>
            </w:r>
          </w:p>
        </w:tc>
        <w:tc>
          <w:tcPr>
            <w:tcW w:w="836" w:type="dxa"/>
          </w:tcPr>
          <w:p>
            <w:pPr>
              <w:pStyle w:val="TableParagraph"/>
              <w:spacing w:before="8"/>
              <w:ind w:left="136"/>
              <w:rPr>
                <w:sz w:val="19"/>
              </w:rPr>
            </w:pPr>
            <w:r>
              <w:rPr>
                <w:sz w:val="19"/>
              </w:rPr>
              <w:t>34</w:t>
            </w:r>
          </w:p>
        </w:tc>
        <w:tc>
          <w:tcPr>
            <w:tcW w:w="1567" w:type="dxa"/>
          </w:tcPr>
          <w:p>
            <w:pPr>
              <w:pStyle w:val="TableParagraph"/>
              <w:spacing w:before="3"/>
              <w:ind w:left="117"/>
              <w:rPr>
                <w:sz w:val="18"/>
              </w:rPr>
            </w:pPr>
            <w:r>
              <w:rPr>
                <w:w w:val="102"/>
                <w:sz w:val="18"/>
              </w:rPr>
              <w:t>-</w:t>
            </w:r>
          </w:p>
        </w:tc>
        <w:tc>
          <w:tcPr>
            <w:tcW w:w="1855" w:type="dxa"/>
          </w:tcPr>
          <w:p>
            <w:pPr>
              <w:pStyle w:val="TableParagraph"/>
              <w:spacing w:line="240" w:lineRule="exact"/>
              <w:ind w:left="128"/>
              <w:rPr>
                <w:rFonts w:ascii="Arial" w:hAnsi="Arial"/>
                <w:sz w:val="26"/>
              </w:rPr>
            </w:pPr>
            <w:r>
              <w:rPr>
                <w:rFonts w:ascii="Arial" w:hAnsi="Arial"/>
                <w:w w:val="102"/>
                <w:sz w:val="26"/>
              </w:rPr>
              <w:t>х</w:t>
            </w:r>
          </w:p>
        </w:tc>
        <w:tc>
          <w:tcPr>
            <w:tcW w:w="1437" w:type="dxa"/>
          </w:tcPr>
          <w:p>
            <w:pPr>
              <w:pStyle w:val="TableParagraph"/>
              <w:spacing w:line="240" w:lineRule="exact"/>
              <w:ind w:left="128"/>
              <w:rPr>
                <w:rFonts w:ascii="Arial" w:hAnsi="Arial"/>
                <w:sz w:val="26"/>
              </w:rPr>
            </w:pPr>
            <w:r>
              <w:rPr>
                <w:rFonts w:ascii="Arial" w:hAnsi="Arial"/>
                <w:w w:val="102"/>
                <w:sz w:val="26"/>
              </w:rPr>
              <w:t>х</w:t>
            </w:r>
          </w:p>
        </w:tc>
        <w:tc>
          <w:tcPr>
            <w:tcW w:w="1716" w:type="dxa"/>
          </w:tcPr>
          <w:p>
            <w:pPr>
              <w:pStyle w:val="TableParagraph"/>
              <w:spacing w:line="240" w:lineRule="exact"/>
              <w:ind w:left="123"/>
              <w:rPr>
                <w:rFonts w:ascii="Arial" w:hAnsi="Arial"/>
                <w:sz w:val="26"/>
              </w:rPr>
            </w:pPr>
            <w:r>
              <w:rPr>
                <w:rFonts w:ascii="Arial" w:hAnsi="Arial"/>
                <w:w w:val="102"/>
                <w:sz w:val="26"/>
              </w:rPr>
              <w:t>х</w:t>
            </w:r>
          </w:p>
        </w:tc>
        <w:tc>
          <w:tcPr>
            <w:tcW w:w="1144" w:type="dxa"/>
          </w:tcPr>
          <w:p>
            <w:pPr>
              <w:pStyle w:val="TableParagraph"/>
              <w:spacing w:before="3"/>
              <w:ind w:left="117"/>
              <w:rPr>
                <w:sz w:val="19"/>
              </w:rPr>
            </w:pPr>
            <w:r>
              <w:rPr>
                <w:w w:val="105"/>
                <w:sz w:val="19"/>
              </w:rPr>
              <w:t>182,36</w:t>
            </w:r>
          </w:p>
        </w:tc>
        <w:tc>
          <w:tcPr>
            <w:tcW w:w="1721" w:type="dxa"/>
            <w:tcBorders>
              <w:bottom w:val="single" w:sz="2" w:space="0" w:color="000000"/>
            </w:tcBorders>
          </w:tcPr>
          <w:p>
            <w:pPr>
              <w:pStyle w:val="TableParagraph"/>
              <w:spacing w:line="236" w:lineRule="exact"/>
              <w:ind w:left="118"/>
              <w:rPr>
                <w:rFonts w:ascii="Arial" w:hAnsi="Arial"/>
                <w:sz w:val="26"/>
              </w:rPr>
            </w:pPr>
            <w:r>
              <w:rPr>
                <w:rFonts w:ascii="Arial" w:hAnsi="Arial"/>
                <w:w w:val="106"/>
                <w:sz w:val="26"/>
              </w:rPr>
              <w:t>х</w:t>
            </w:r>
          </w:p>
        </w:tc>
        <w:tc>
          <w:tcPr>
            <w:tcW w:w="1437" w:type="dxa"/>
          </w:tcPr>
          <w:p>
            <w:pPr>
              <w:pStyle w:val="TableParagraph"/>
              <w:spacing w:line="217" w:lineRule="exact"/>
              <w:ind w:left="107"/>
              <w:rPr>
                <w:sz w:val="19"/>
              </w:rPr>
            </w:pPr>
            <w:r>
              <w:rPr>
                <w:w w:val="105"/>
                <w:sz w:val="19"/>
              </w:rPr>
              <w:t>404351,7</w:t>
            </w:r>
          </w:p>
        </w:tc>
        <w:tc>
          <w:tcPr>
            <w:tcW w:w="855" w:type="dxa"/>
          </w:tcPr>
          <w:p>
            <w:pPr>
              <w:pStyle w:val="TableParagraph"/>
              <w:spacing w:line="231" w:lineRule="exact"/>
              <w:ind w:left="113"/>
              <w:rPr>
                <w:rFonts w:ascii="Arial" w:hAnsi="Arial"/>
                <w:sz w:val="26"/>
              </w:rPr>
            </w:pPr>
            <w:r>
              <w:rPr>
                <w:rFonts w:ascii="Arial" w:hAnsi="Arial"/>
                <w:w w:val="107"/>
                <w:sz w:val="26"/>
              </w:rPr>
              <w:t>х</w:t>
            </w:r>
          </w:p>
        </w:tc>
      </w:tr>
      <w:tr>
        <w:trPr>
          <w:trHeight w:val="428" w:hRule="atLeast"/>
        </w:trPr>
        <w:tc>
          <w:tcPr>
            <w:tcW w:w="3143" w:type="dxa"/>
          </w:tcPr>
          <w:p>
            <w:pPr>
              <w:pStyle w:val="TableParagraph"/>
              <w:spacing w:line="226" w:lineRule="exact"/>
              <w:ind w:left="121" w:right="335" w:firstLine="1"/>
              <w:rPr>
                <w:sz w:val="19"/>
              </w:rPr>
            </w:pPr>
            <w:r>
              <w:rPr>
                <w:w w:val="105"/>
                <w:sz w:val="19"/>
              </w:rPr>
              <w:t>8. Иные расходы (равно строке 65)</w:t>
            </w:r>
          </w:p>
        </w:tc>
        <w:tc>
          <w:tcPr>
            <w:tcW w:w="836" w:type="dxa"/>
          </w:tcPr>
          <w:p>
            <w:pPr>
              <w:pStyle w:val="TableParagraph"/>
              <w:spacing w:before="3"/>
              <w:ind w:left="136"/>
              <w:rPr>
                <w:sz w:val="19"/>
              </w:rPr>
            </w:pPr>
            <w:r>
              <w:rPr>
                <w:w w:val="105"/>
                <w:sz w:val="19"/>
              </w:rPr>
              <w:t>35</w:t>
            </w:r>
          </w:p>
        </w:tc>
        <w:tc>
          <w:tcPr>
            <w:tcW w:w="1567" w:type="dxa"/>
          </w:tcPr>
          <w:p>
            <w:pPr>
              <w:pStyle w:val="TableParagraph"/>
              <w:spacing w:line="205" w:lineRule="exact"/>
              <w:ind w:left="117"/>
              <w:rPr>
                <w:sz w:val="18"/>
              </w:rPr>
            </w:pPr>
            <w:r>
              <w:rPr>
                <w:w w:val="105"/>
                <w:sz w:val="18"/>
              </w:rPr>
              <w:t>-</w:t>
            </w:r>
          </w:p>
        </w:tc>
        <w:tc>
          <w:tcPr>
            <w:tcW w:w="1855" w:type="dxa"/>
          </w:tcPr>
          <w:p>
            <w:pPr>
              <w:pStyle w:val="TableParagraph"/>
              <w:spacing w:line="236" w:lineRule="exact"/>
              <w:ind w:left="128"/>
              <w:rPr>
                <w:rFonts w:ascii="Arial" w:hAnsi="Arial"/>
                <w:sz w:val="26"/>
              </w:rPr>
            </w:pPr>
            <w:r>
              <w:rPr>
                <w:rFonts w:ascii="Arial" w:hAnsi="Arial"/>
                <w:w w:val="105"/>
                <w:sz w:val="26"/>
              </w:rPr>
              <w:t>х</w:t>
            </w:r>
          </w:p>
        </w:tc>
        <w:tc>
          <w:tcPr>
            <w:tcW w:w="1437" w:type="dxa"/>
          </w:tcPr>
          <w:p>
            <w:pPr>
              <w:pStyle w:val="TableParagraph"/>
              <w:spacing w:line="236" w:lineRule="exact"/>
              <w:ind w:left="128"/>
              <w:rPr>
                <w:rFonts w:ascii="Arial" w:hAnsi="Arial"/>
                <w:sz w:val="26"/>
              </w:rPr>
            </w:pPr>
            <w:r>
              <w:rPr>
                <w:rFonts w:ascii="Arial" w:hAnsi="Arial"/>
                <w:w w:val="105"/>
                <w:sz w:val="26"/>
              </w:rPr>
              <w:t>х</w:t>
            </w:r>
          </w:p>
        </w:tc>
        <w:tc>
          <w:tcPr>
            <w:tcW w:w="1716" w:type="dxa"/>
          </w:tcPr>
          <w:p>
            <w:pPr>
              <w:pStyle w:val="TableParagraph"/>
              <w:spacing w:line="236" w:lineRule="exact"/>
              <w:ind w:left="123"/>
              <w:rPr>
                <w:rFonts w:ascii="Arial" w:hAnsi="Arial"/>
                <w:sz w:val="26"/>
              </w:rPr>
            </w:pPr>
            <w:r>
              <w:rPr>
                <w:rFonts w:ascii="Arial" w:hAnsi="Arial"/>
                <w:w w:val="105"/>
                <w:sz w:val="26"/>
              </w:rPr>
              <w:t>х</w:t>
            </w:r>
          </w:p>
        </w:tc>
        <w:tc>
          <w:tcPr>
            <w:tcW w:w="1144" w:type="dxa"/>
          </w:tcPr>
          <w:p>
            <w:pPr>
              <w:pStyle w:val="TableParagraph"/>
              <w:spacing w:line="223" w:lineRule="exact"/>
              <w:ind w:left="110"/>
              <w:rPr>
                <w:sz w:val="24"/>
              </w:rPr>
            </w:pPr>
            <w:r>
              <w:rPr>
                <w:w w:val="109"/>
                <w:sz w:val="24"/>
              </w:rPr>
              <w:t>-</w:t>
            </w:r>
          </w:p>
        </w:tc>
        <w:tc>
          <w:tcPr>
            <w:tcW w:w="1721" w:type="dxa"/>
            <w:tcBorders>
              <w:top w:val="single" w:sz="2" w:space="0" w:color="000000"/>
            </w:tcBorders>
          </w:tcPr>
          <w:p>
            <w:pPr>
              <w:pStyle w:val="TableParagraph"/>
              <w:spacing w:line="226" w:lineRule="exact"/>
              <w:ind w:left="118"/>
              <w:rPr>
                <w:rFonts w:ascii="Arial" w:hAnsi="Arial"/>
                <w:sz w:val="26"/>
              </w:rPr>
            </w:pPr>
            <w:r>
              <w:rPr>
                <w:rFonts w:ascii="Arial" w:hAnsi="Arial"/>
                <w:w w:val="109"/>
                <w:sz w:val="26"/>
              </w:rPr>
              <w:t>х</w:t>
            </w:r>
          </w:p>
        </w:tc>
        <w:tc>
          <w:tcPr>
            <w:tcW w:w="1437" w:type="dxa"/>
          </w:tcPr>
          <w:p>
            <w:pPr>
              <w:pStyle w:val="TableParagraph"/>
              <w:spacing w:line="196" w:lineRule="exact"/>
              <w:ind w:left="107"/>
              <w:rPr>
                <w:sz w:val="18"/>
              </w:rPr>
            </w:pPr>
            <w:r>
              <w:rPr>
                <w:w w:val="109"/>
                <w:sz w:val="18"/>
              </w:rPr>
              <w:t>-</w:t>
            </w:r>
          </w:p>
        </w:tc>
        <w:tc>
          <w:tcPr>
            <w:tcW w:w="855" w:type="dxa"/>
          </w:tcPr>
          <w:p>
            <w:pPr>
              <w:pStyle w:val="TableParagraph"/>
              <w:spacing w:line="221" w:lineRule="exact"/>
              <w:ind w:left="113"/>
              <w:rPr>
                <w:rFonts w:ascii="Arial" w:hAnsi="Arial"/>
                <w:sz w:val="26"/>
              </w:rPr>
            </w:pPr>
            <w:r>
              <w:rPr>
                <w:rFonts w:ascii="Arial" w:hAnsi="Arial"/>
                <w:w w:val="109"/>
                <w:sz w:val="26"/>
              </w:rPr>
              <w:t>х</w:t>
            </w:r>
          </w:p>
        </w:tc>
      </w:tr>
      <w:tr>
        <w:trPr>
          <w:trHeight w:val="1355" w:hRule="atLeast"/>
        </w:trPr>
        <w:tc>
          <w:tcPr>
            <w:tcW w:w="3143" w:type="dxa"/>
          </w:tcPr>
          <w:p>
            <w:pPr>
              <w:pStyle w:val="TableParagraph"/>
              <w:spacing w:before="7"/>
              <w:ind w:left="125"/>
              <w:rPr>
                <w:sz w:val="19"/>
              </w:rPr>
            </w:pPr>
            <w:r>
              <w:rPr>
                <w:w w:val="105"/>
                <w:sz w:val="19"/>
              </w:rPr>
              <w:t>из строки 20:</w:t>
            </w:r>
          </w:p>
          <w:p>
            <w:pPr>
              <w:pStyle w:val="TableParagraph"/>
              <w:spacing w:line="230" w:lineRule="exact" w:before="1"/>
              <w:ind w:left="122" w:right="322" w:hanging="1"/>
              <w:rPr>
                <w:sz w:val="19"/>
              </w:rPr>
            </w:pPr>
            <w:r>
              <w:rPr>
                <w:w w:val="105"/>
                <w:sz w:val="19"/>
              </w:rPr>
              <w:t>1. Медицинская помощь, предоставляемая в рамках базовой программы ОМС застрахованным лицам (за счет субвенции ФОМС)</w:t>
            </w:r>
          </w:p>
        </w:tc>
        <w:tc>
          <w:tcPr>
            <w:tcW w:w="836" w:type="dxa"/>
          </w:tcPr>
          <w:p>
            <w:pPr>
              <w:pStyle w:val="TableParagraph"/>
              <w:spacing w:before="7"/>
              <w:ind w:left="131"/>
              <w:rPr>
                <w:sz w:val="19"/>
              </w:rPr>
            </w:pPr>
            <w:r>
              <w:rPr>
                <w:w w:val="110"/>
                <w:sz w:val="19"/>
              </w:rPr>
              <w:t>36</w:t>
            </w:r>
          </w:p>
        </w:tc>
        <w:tc>
          <w:tcPr>
            <w:tcW w:w="1567" w:type="dxa"/>
          </w:tcPr>
          <w:p>
            <w:pPr>
              <w:pStyle w:val="TableParagraph"/>
              <w:spacing w:line="232" w:lineRule="exact"/>
              <w:ind w:left="115"/>
              <w:rPr>
                <w:sz w:val="24"/>
              </w:rPr>
            </w:pPr>
            <w:r>
              <w:rPr>
                <w:w w:val="109"/>
                <w:sz w:val="24"/>
              </w:rPr>
              <w:t>-</w:t>
            </w:r>
          </w:p>
        </w:tc>
        <w:tc>
          <w:tcPr>
            <w:tcW w:w="1855" w:type="dxa"/>
          </w:tcPr>
          <w:p>
            <w:pPr>
              <w:pStyle w:val="TableParagraph"/>
              <w:spacing w:line="240" w:lineRule="exact"/>
              <w:ind w:left="128"/>
              <w:rPr>
                <w:rFonts w:ascii="Arial" w:hAnsi="Arial"/>
                <w:sz w:val="26"/>
              </w:rPr>
            </w:pPr>
            <w:r>
              <w:rPr>
                <w:rFonts w:ascii="Arial" w:hAnsi="Arial"/>
                <w:w w:val="109"/>
                <w:sz w:val="26"/>
              </w:rPr>
              <w:t>х</w:t>
            </w:r>
          </w:p>
        </w:tc>
        <w:tc>
          <w:tcPr>
            <w:tcW w:w="1437" w:type="dxa"/>
          </w:tcPr>
          <w:p>
            <w:pPr>
              <w:pStyle w:val="TableParagraph"/>
              <w:spacing w:line="235" w:lineRule="exact"/>
              <w:ind w:left="128"/>
              <w:rPr>
                <w:rFonts w:ascii="Arial" w:hAnsi="Arial"/>
                <w:sz w:val="26"/>
              </w:rPr>
            </w:pPr>
            <w:r>
              <w:rPr>
                <w:rFonts w:ascii="Arial" w:hAnsi="Arial"/>
                <w:w w:val="109"/>
                <w:sz w:val="26"/>
              </w:rPr>
              <w:t>х</w:t>
            </w:r>
          </w:p>
        </w:tc>
        <w:tc>
          <w:tcPr>
            <w:tcW w:w="1716" w:type="dxa"/>
          </w:tcPr>
          <w:p>
            <w:pPr>
              <w:pStyle w:val="TableParagraph"/>
              <w:spacing w:line="240" w:lineRule="exact"/>
              <w:ind w:left="123"/>
              <w:rPr>
                <w:rFonts w:ascii="Arial" w:hAnsi="Arial"/>
                <w:sz w:val="26"/>
              </w:rPr>
            </w:pPr>
            <w:r>
              <w:rPr>
                <w:rFonts w:ascii="Arial" w:hAnsi="Arial"/>
                <w:w w:val="109"/>
                <w:sz w:val="26"/>
              </w:rPr>
              <w:t>х</w:t>
            </w:r>
          </w:p>
        </w:tc>
        <w:tc>
          <w:tcPr>
            <w:tcW w:w="1144" w:type="dxa"/>
          </w:tcPr>
          <w:p>
            <w:pPr>
              <w:pStyle w:val="TableParagraph"/>
              <w:spacing w:before="2"/>
              <w:ind w:left="121"/>
              <w:rPr>
                <w:sz w:val="19"/>
              </w:rPr>
            </w:pPr>
            <w:r>
              <w:rPr>
                <w:w w:val="105"/>
                <w:sz w:val="19"/>
              </w:rPr>
              <w:t>24045,23</w:t>
            </w:r>
          </w:p>
        </w:tc>
        <w:tc>
          <w:tcPr>
            <w:tcW w:w="1721" w:type="dxa"/>
            <w:tcBorders>
              <w:bottom w:val="single" w:sz="2" w:space="0" w:color="000000"/>
            </w:tcBorders>
          </w:tcPr>
          <w:p>
            <w:pPr>
              <w:pStyle w:val="TableParagraph"/>
              <w:spacing w:line="230" w:lineRule="exact"/>
              <w:ind w:left="118"/>
              <w:rPr>
                <w:rFonts w:ascii="Arial" w:hAnsi="Arial"/>
                <w:sz w:val="26"/>
              </w:rPr>
            </w:pPr>
            <w:r>
              <w:rPr>
                <w:rFonts w:ascii="Arial" w:hAnsi="Arial"/>
                <w:w w:val="106"/>
                <w:sz w:val="26"/>
              </w:rPr>
              <w:t>х</w:t>
            </w:r>
          </w:p>
        </w:tc>
        <w:tc>
          <w:tcPr>
            <w:tcW w:w="1437" w:type="dxa"/>
          </w:tcPr>
          <w:p>
            <w:pPr>
              <w:pStyle w:val="TableParagraph"/>
              <w:spacing w:line="212" w:lineRule="exact"/>
              <w:ind w:left="115"/>
              <w:rPr>
                <w:sz w:val="19"/>
              </w:rPr>
            </w:pPr>
            <w:r>
              <w:rPr>
                <w:w w:val="105"/>
                <w:sz w:val="19"/>
              </w:rPr>
              <w:t>53315866,2</w:t>
            </w:r>
          </w:p>
        </w:tc>
        <w:tc>
          <w:tcPr>
            <w:tcW w:w="855" w:type="dxa"/>
          </w:tcPr>
          <w:p>
            <w:pPr>
              <w:pStyle w:val="TableParagraph"/>
              <w:spacing w:line="212" w:lineRule="exact"/>
              <w:ind w:left="108"/>
              <w:rPr>
                <w:sz w:val="19"/>
              </w:rPr>
            </w:pPr>
            <w:r>
              <w:rPr>
                <w:w w:val="110"/>
                <w:sz w:val="19"/>
              </w:rPr>
              <w:t>82,3</w:t>
            </w:r>
          </w:p>
        </w:tc>
      </w:tr>
      <w:tr>
        <w:trPr>
          <w:trHeight w:val="670" w:hRule="atLeast"/>
        </w:trPr>
        <w:tc>
          <w:tcPr>
            <w:tcW w:w="3143" w:type="dxa"/>
          </w:tcPr>
          <w:p>
            <w:pPr>
              <w:pStyle w:val="TableParagraph"/>
              <w:spacing w:line="254" w:lineRule="auto" w:before="6"/>
              <w:ind w:left="127" w:hanging="6"/>
              <w:rPr>
                <w:sz w:val="19"/>
              </w:rPr>
            </w:pPr>
            <w:r>
              <w:rPr>
                <w:w w:val="105"/>
                <w:sz w:val="19"/>
              </w:rPr>
              <w:t>1. Скорая, в том числе скорая специализированная медицинская</w:t>
            </w:r>
          </w:p>
          <w:p>
            <w:pPr>
              <w:pStyle w:val="TableParagraph"/>
              <w:spacing w:line="179" w:lineRule="exact" w:before="3"/>
              <w:ind w:left="130"/>
              <w:rPr>
                <w:sz w:val="19"/>
              </w:rPr>
            </w:pPr>
            <w:r>
              <w:rPr>
                <w:w w:val="105"/>
                <w:sz w:val="19"/>
              </w:rPr>
              <w:t>помощь</w:t>
            </w:r>
          </w:p>
        </w:tc>
        <w:tc>
          <w:tcPr>
            <w:tcW w:w="836" w:type="dxa"/>
          </w:tcPr>
          <w:p>
            <w:pPr>
              <w:pStyle w:val="TableParagraph"/>
              <w:spacing w:before="6"/>
              <w:ind w:left="136"/>
              <w:rPr>
                <w:sz w:val="19"/>
              </w:rPr>
            </w:pPr>
            <w:r>
              <w:rPr>
                <w:w w:val="110"/>
                <w:sz w:val="19"/>
              </w:rPr>
              <w:t>37</w:t>
            </w:r>
          </w:p>
        </w:tc>
        <w:tc>
          <w:tcPr>
            <w:tcW w:w="1567" w:type="dxa"/>
          </w:tcPr>
          <w:p>
            <w:pPr>
              <w:pStyle w:val="TableParagraph"/>
              <w:spacing w:before="6"/>
              <w:ind w:left="120"/>
              <w:rPr>
                <w:sz w:val="19"/>
              </w:rPr>
            </w:pPr>
            <w:r>
              <w:rPr>
                <w:w w:val="105"/>
                <w:sz w:val="19"/>
              </w:rPr>
              <w:t>вызовов</w:t>
            </w:r>
          </w:p>
        </w:tc>
        <w:tc>
          <w:tcPr>
            <w:tcW w:w="1855" w:type="dxa"/>
          </w:tcPr>
          <w:p>
            <w:pPr>
              <w:pStyle w:val="TableParagraph"/>
              <w:spacing w:before="6"/>
              <w:ind w:left="127"/>
              <w:rPr>
                <w:sz w:val="19"/>
              </w:rPr>
            </w:pPr>
            <w:r>
              <w:rPr>
                <w:w w:val="105"/>
                <w:sz w:val="19"/>
              </w:rPr>
              <w:t>0,29</w:t>
            </w:r>
          </w:p>
          <w:p>
            <w:pPr>
              <w:pStyle w:val="TableParagraph"/>
              <w:spacing w:before="2"/>
              <w:rPr>
                <w:rFonts w:ascii="Arial"/>
                <w:sz w:val="29"/>
              </w:rPr>
            </w:pPr>
          </w:p>
          <w:p>
            <w:pPr>
              <w:pStyle w:val="TableParagraph"/>
              <w:ind w:right="175"/>
              <w:jc w:val="right"/>
              <w:rPr>
                <w:sz w:val="7"/>
              </w:rPr>
            </w:pPr>
            <w:r>
              <w:rPr>
                <w:sz w:val="7"/>
              </w:rPr>
              <w:t>.;,</w:t>
            </w:r>
          </w:p>
        </w:tc>
        <w:tc>
          <w:tcPr>
            <w:tcW w:w="1437" w:type="dxa"/>
          </w:tcPr>
          <w:p>
            <w:pPr>
              <w:pStyle w:val="TableParagraph"/>
              <w:spacing w:before="1"/>
              <w:ind w:left="127"/>
              <w:rPr>
                <w:sz w:val="19"/>
              </w:rPr>
            </w:pPr>
            <w:r>
              <w:rPr>
                <w:w w:val="105"/>
                <w:sz w:val="19"/>
              </w:rPr>
              <w:t>4919,66</w:t>
            </w:r>
          </w:p>
        </w:tc>
        <w:tc>
          <w:tcPr>
            <w:tcW w:w="1716" w:type="dxa"/>
          </w:tcPr>
          <w:p>
            <w:pPr>
              <w:pStyle w:val="TableParagraph"/>
              <w:spacing w:line="238" w:lineRule="exact"/>
              <w:ind w:left="123"/>
              <w:rPr>
                <w:rFonts w:ascii="Arial" w:hAnsi="Arial"/>
                <w:sz w:val="26"/>
              </w:rPr>
            </w:pPr>
            <w:r>
              <w:rPr>
                <w:rFonts w:ascii="Arial" w:hAnsi="Arial"/>
                <w:w w:val="106"/>
                <w:sz w:val="26"/>
              </w:rPr>
              <w:t>х</w:t>
            </w:r>
          </w:p>
        </w:tc>
        <w:tc>
          <w:tcPr>
            <w:tcW w:w="1144" w:type="dxa"/>
          </w:tcPr>
          <w:p>
            <w:pPr>
              <w:pStyle w:val="TableParagraph"/>
              <w:spacing w:before="1"/>
              <w:ind w:left="117"/>
              <w:rPr>
                <w:sz w:val="19"/>
              </w:rPr>
            </w:pPr>
            <w:r>
              <w:rPr>
                <w:w w:val="105"/>
                <w:sz w:val="19"/>
              </w:rPr>
              <w:t>1426,70</w:t>
            </w:r>
          </w:p>
        </w:tc>
        <w:tc>
          <w:tcPr>
            <w:tcW w:w="1721" w:type="dxa"/>
            <w:tcBorders>
              <w:top w:val="single" w:sz="2" w:space="0" w:color="000000"/>
            </w:tcBorders>
          </w:tcPr>
          <w:p>
            <w:pPr>
              <w:pStyle w:val="TableParagraph"/>
              <w:spacing w:line="229" w:lineRule="exact"/>
              <w:ind w:left="123"/>
              <w:rPr>
                <w:rFonts w:ascii="Arial" w:hAnsi="Arial"/>
                <w:sz w:val="26"/>
              </w:rPr>
            </w:pPr>
            <w:r>
              <w:rPr>
                <w:rFonts w:ascii="Arial" w:hAnsi="Arial"/>
                <w:w w:val="106"/>
                <w:sz w:val="26"/>
              </w:rPr>
              <w:t>х</w:t>
            </w:r>
          </w:p>
        </w:tc>
        <w:tc>
          <w:tcPr>
            <w:tcW w:w="1437" w:type="dxa"/>
          </w:tcPr>
          <w:p>
            <w:pPr>
              <w:pStyle w:val="TableParagraph"/>
              <w:spacing w:line="215" w:lineRule="exact"/>
              <w:ind w:left="121"/>
              <w:rPr>
                <w:sz w:val="19"/>
              </w:rPr>
            </w:pPr>
            <w:r>
              <w:rPr>
                <w:w w:val="105"/>
                <w:sz w:val="19"/>
              </w:rPr>
              <w:t>3163443,3</w:t>
            </w:r>
          </w:p>
        </w:tc>
        <w:tc>
          <w:tcPr>
            <w:tcW w:w="855" w:type="dxa"/>
          </w:tcPr>
          <w:p>
            <w:pPr>
              <w:pStyle w:val="TableParagraph"/>
              <w:spacing w:line="224" w:lineRule="exact"/>
              <w:ind w:left="118"/>
              <w:rPr>
                <w:rFonts w:ascii="Arial" w:hAnsi="Arial"/>
                <w:sz w:val="26"/>
              </w:rPr>
            </w:pPr>
            <w:r>
              <w:rPr>
                <w:rFonts w:ascii="Arial" w:hAnsi="Arial"/>
                <w:w w:val="106"/>
                <w:sz w:val="26"/>
              </w:rPr>
              <w:t>х</w:t>
            </w:r>
          </w:p>
        </w:tc>
      </w:tr>
      <w:tr>
        <w:trPr>
          <w:trHeight w:val="691" w:hRule="atLeast"/>
        </w:trPr>
        <w:tc>
          <w:tcPr>
            <w:tcW w:w="3143" w:type="dxa"/>
          </w:tcPr>
          <w:p>
            <w:pPr>
              <w:pStyle w:val="TableParagraph"/>
              <w:spacing w:before="22"/>
              <w:ind w:left="130"/>
              <w:rPr>
                <w:sz w:val="19"/>
              </w:rPr>
            </w:pPr>
            <w:r>
              <w:rPr>
                <w:w w:val="105"/>
                <w:sz w:val="19"/>
              </w:rPr>
              <w:t>2. Первичная медико-санитарная</w:t>
            </w:r>
          </w:p>
          <w:p>
            <w:pPr>
              <w:pStyle w:val="TableParagraph"/>
              <w:spacing w:line="230" w:lineRule="atLeast" w:before="5"/>
              <w:ind w:left="125" w:right="209" w:firstLine="4"/>
              <w:rPr>
                <w:sz w:val="19"/>
              </w:rPr>
            </w:pPr>
            <w:r>
              <w:rPr>
                <w:w w:val="105"/>
                <w:sz w:val="19"/>
              </w:rPr>
              <w:t>помощь, за исключением медицинской реабилитации</w:t>
            </w:r>
          </w:p>
        </w:tc>
        <w:tc>
          <w:tcPr>
            <w:tcW w:w="836" w:type="dxa"/>
          </w:tcPr>
          <w:p>
            <w:pPr>
              <w:pStyle w:val="TableParagraph"/>
              <w:spacing w:before="26"/>
              <w:ind w:left="136"/>
              <w:rPr>
                <w:sz w:val="19"/>
              </w:rPr>
            </w:pPr>
            <w:r>
              <w:rPr>
                <w:w w:val="110"/>
                <w:sz w:val="19"/>
              </w:rPr>
              <w:t>38</w:t>
            </w:r>
          </w:p>
        </w:tc>
        <w:tc>
          <w:tcPr>
            <w:tcW w:w="1567" w:type="dxa"/>
          </w:tcPr>
          <w:p>
            <w:pPr>
              <w:pStyle w:val="TableParagraph"/>
              <w:spacing w:line="254" w:lineRule="exact"/>
              <w:ind w:left="123"/>
              <w:rPr>
                <w:rFonts w:ascii="Arial" w:hAnsi="Arial"/>
                <w:sz w:val="26"/>
              </w:rPr>
            </w:pPr>
            <w:r>
              <w:rPr>
                <w:rFonts w:ascii="Arial" w:hAnsi="Arial"/>
                <w:w w:val="110"/>
                <w:sz w:val="26"/>
              </w:rPr>
              <w:t>х</w:t>
            </w:r>
          </w:p>
        </w:tc>
        <w:tc>
          <w:tcPr>
            <w:tcW w:w="1855" w:type="dxa"/>
          </w:tcPr>
          <w:p>
            <w:pPr>
              <w:pStyle w:val="TableParagraph"/>
              <w:spacing w:line="254" w:lineRule="exact"/>
              <w:ind w:left="133"/>
              <w:rPr>
                <w:rFonts w:ascii="Arial" w:hAnsi="Arial"/>
                <w:sz w:val="26"/>
              </w:rPr>
            </w:pPr>
            <w:r>
              <w:rPr>
                <w:rFonts w:ascii="Arial" w:hAnsi="Arial"/>
                <w:w w:val="110"/>
                <w:sz w:val="26"/>
              </w:rPr>
              <w:t>х</w:t>
            </w:r>
          </w:p>
        </w:tc>
        <w:tc>
          <w:tcPr>
            <w:tcW w:w="1437" w:type="dxa"/>
          </w:tcPr>
          <w:p>
            <w:pPr>
              <w:pStyle w:val="TableParagraph"/>
              <w:spacing w:line="254" w:lineRule="exact"/>
              <w:ind w:left="128"/>
              <w:rPr>
                <w:rFonts w:ascii="Arial" w:hAnsi="Arial"/>
                <w:sz w:val="26"/>
              </w:rPr>
            </w:pPr>
            <w:r>
              <w:rPr>
                <w:rFonts w:ascii="Arial" w:hAnsi="Arial"/>
                <w:w w:val="110"/>
                <w:sz w:val="26"/>
              </w:rPr>
              <w:t>х</w:t>
            </w:r>
          </w:p>
        </w:tc>
        <w:tc>
          <w:tcPr>
            <w:tcW w:w="1716" w:type="dxa"/>
          </w:tcPr>
          <w:p>
            <w:pPr>
              <w:pStyle w:val="TableParagraph"/>
              <w:spacing w:line="254" w:lineRule="exact"/>
              <w:ind w:left="123"/>
              <w:rPr>
                <w:rFonts w:ascii="Arial" w:hAnsi="Arial"/>
                <w:sz w:val="26"/>
              </w:rPr>
            </w:pPr>
            <w:r>
              <w:rPr>
                <w:rFonts w:ascii="Arial" w:hAnsi="Arial"/>
                <w:w w:val="110"/>
                <w:sz w:val="26"/>
              </w:rPr>
              <w:t>х</w:t>
            </w:r>
          </w:p>
        </w:tc>
        <w:tc>
          <w:tcPr>
            <w:tcW w:w="1144" w:type="dxa"/>
          </w:tcPr>
          <w:p>
            <w:pPr>
              <w:pStyle w:val="TableParagraph"/>
              <w:spacing w:line="250" w:lineRule="exact"/>
              <w:ind w:left="123"/>
              <w:rPr>
                <w:rFonts w:ascii="Arial" w:hAnsi="Arial"/>
                <w:sz w:val="26"/>
              </w:rPr>
            </w:pPr>
            <w:r>
              <w:rPr>
                <w:rFonts w:ascii="Arial" w:hAnsi="Arial"/>
                <w:w w:val="110"/>
                <w:sz w:val="26"/>
              </w:rPr>
              <w:t>х</w:t>
            </w:r>
          </w:p>
        </w:tc>
        <w:tc>
          <w:tcPr>
            <w:tcW w:w="1721" w:type="dxa"/>
          </w:tcPr>
          <w:p>
            <w:pPr>
              <w:pStyle w:val="TableParagraph"/>
              <w:spacing w:line="245" w:lineRule="exact"/>
              <w:ind w:left="123"/>
              <w:rPr>
                <w:rFonts w:ascii="Arial" w:hAnsi="Arial"/>
                <w:sz w:val="26"/>
              </w:rPr>
            </w:pPr>
            <w:r>
              <w:rPr>
                <w:rFonts w:ascii="Arial" w:hAnsi="Arial"/>
                <w:w w:val="110"/>
                <w:sz w:val="26"/>
              </w:rPr>
              <w:t>х</w:t>
            </w:r>
          </w:p>
        </w:tc>
        <w:tc>
          <w:tcPr>
            <w:tcW w:w="1437" w:type="dxa"/>
          </w:tcPr>
          <w:p>
            <w:pPr>
              <w:pStyle w:val="TableParagraph"/>
              <w:spacing w:line="250" w:lineRule="exact"/>
              <w:ind w:left="118"/>
              <w:rPr>
                <w:rFonts w:ascii="Arial" w:hAnsi="Arial"/>
                <w:sz w:val="26"/>
              </w:rPr>
            </w:pPr>
            <w:r>
              <w:rPr>
                <w:rFonts w:ascii="Arial" w:hAnsi="Arial"/>
                <w:w w:val="110"/>
                <w:sz w:val="26"/>
              </w:rPr>
              <w:t>х</w:t>
            </w:r>
          </w:p>
        </w:tc>
        <w:tc>
          <w:tcPr>
            <w:tcW w:w="855" w:type="dxa"/>
          </w:tcPr>
          <w:p>
            <w:pPr>
              <w:pStyle w:val="TableParagraph"/>
              <w:spacing w:line="245" w:lineRule="exact"/>
              <w:ind w:left="118"/>
              <w:rPr>
                <w:rFonts w:ascii="Arial" w:hAnsi="Arial"/>
                <w:sz w:val="26"/>
              </w:rPr>
            </w:pPr>
            <w:r>
              <w:rPr>
                <w:rFonts w:ascii="Arial" w:hAnsi="Arial"/>
                <w:w w:val="110"/>
                <w:sz w:val="26"/>
              </w:rPr>
              <w:t>х</w:t>
            </w:r>
          </w:p>
        </w:tc>
      </w:tr>
      <w:tr>
        <w:trPr>
          <w:trHeight w:val="235" w:hRule="atLeast"/>
        </w:trPr>
        <w:tc>
          <w:tcPr>
            <w:tcW w:w="3143" w:type="dxa"/>
          </w:tcPr>
          <w:p>
            <w:pPr>
              <w:pStyle w:val="TableParagraph"/>
              <w:spacing w:line="208" w:lineRule="exact" w:before="8"/>
              <w:ind w:left="135"/>
              <w:rPr>
                <w:sz w:val="19"/>
              </w:rPr>
            </w:pPr>
            <w:r>
              <w:rPr>
                <w:w w:val="105"/>
                <w:sz w:val="19"/>
              </w:rPr>
              <w:t>2.1 В амбулаторных условиях:</w:t>
            </w:r>
          </w:p>
        </w:tc>
        <w:tc>
          <w:tcPr>
            <w:tcW w:w="836" w:type="dxa"/>
          </w:tcPr>
          <w:p>
            <w:pPr>
              <w:pStyle w:val="TableParagraph"/>
              <w:spacing w:line="203" w:lineRule="exact" w:before="13"/>
              <w:ind w:left="136"/>
              <w:rPr>
                <w:sz w:val="19"/>
              </w:rPr>
            </w:pPr>
            <w:r>
              <w:rPr>
                <w:w w:val="110"/>
                <w:sz w:val="19"/>
              </w:rPr>
              <w:t>39</w:t>
            </w:r>
          </w:p>
        </w:tc>
        <w:tc>
          <w:tcPr>
            <w:tcW w:w="1567" w:type="dxa"/>
          </w:tcPr>
          <w:p>
            <w:pPr>
              <w:pStyle w:val="TableParagraph"/>
              <w:spacing w:line="216" w:lineRule="exact"/>
              <w:ind w:left="123"/>
              <w:rPr>
                <w:rFonts w:ascii="Arial" w:hAnsi="Arial"/>
                <w:sz w:val="26"/>
              </w:rPr>
            </w:pPr>
            <w:r>
              <w:rPr>
                <w:rFonts w:ascii="Arial" w:hAnsi="Arial"/>
                <w:w w:val="108"/>
                <w:sz w:val="26"/>
              </w:rPr>
              <w:t>х</w:t>
            </w:r>
          </w:p>
        </w:tc>
        <w:tc>
          <w:tcPr>
            <w:tcW w:w="1855" w:type="dxa"/>
          </w:tcPr>
          <w:p>
            <w:pPr>
              <w:pStyle w:val="TableParagraph"/>
              <w:spacing w:line="216" w:lineRule="exact"/>
              <w:ind w:left="133"/>
              <w:rPr>
                <w:rFonts w:ascii="Arial" w:hAnsi="Arial"/>
                <w:sz w:val="26"/>
              </w:rPr>
            </w:pPr>
            <w:r>
              <w:rPr>
                <w:rFonts w:ascii="Arial" w:hAnsi="Arial"/>
                <w:w w:val="108"/>
                <w:sz w:val="26"/>
              </w:rPr>
              <w:t>х</w:t>
            </w:r>
          </w:p>
        </w:tc>
        <w:tc>
          <w:tcPr>
            <w:tcW w:w="1437" w:type="dxa"/>
          </w:tcPr>
          <w:p>
            <w:pPr>
              <w:pStyle w:val="TableParagraph"/>
              <w:spacing w:line="216" w:lineRule="exact"/>
              <w:ind w:left="128"/>
              <w:rPr>
                <w:rFonts w:ascii="Arial" w:hAnsi="Arial"/>
                <w:sz w:val="26"/>
              </w:rPr>
            </w:pPr>
            <w:r>
              <w:rPr>
                <w:rFonts w:ascii="Arial" w:hAnsi="Arial"/>
                <w:w w:val="108"/>
                <w:sz w:val="26"/>
              </w:rPr>
              <w:t>х</w:t>
            </w:r>
          </w:p>
        </w:tc>
        <w:tc>
          <w:tcPr>
            <w:tcW w:w="1716" w:type="dxa"/>
          </w:tcPr>
          <w:p>
            <w:pPr>
              <w:pStyle w:val="TableParagraph"/>
              <w:spacing w:line="216" w:lineRule="exact"/>
              <w:ind w:left="123"/>
              <w:rPr>
                <w:rFonts w:ascii="Arial" w:hAnsi="Arial"/>
                <w:sz w:val="26"/>
              </w:rPr>
            </w:pPr>
            <w:r>
              <w:rPr>
                <w:rFonts w:ascii="Arial" w:hAnsi="Arial"/>
                <w:w w:val="108"/>
                <w:sz w:val="26"/>
              </w:rPr>
              <w:t>х</w:t>
            </w:r>
          </w:p>
        </w:tc>
        <w:tc>
          <w:tcPr>
            <w:tcW w:w="1144" w:type="dxa"/>
          </w:tcPr>
          <w:p>
            <w:pPr>
              <w:pStyle w:val="TableParagraph"/>
              <w:spacing w:line="216" w:lineRule="exact"/>
              <w:ind w:left="123"/>
              <w:rPr>
                <w:rFonts w:ascii="Arial" w:hAnsi="Arial"/>
                <w:sz w:val="26"/>
              </w:rPr>
            </w:pPr>
            <w:r>
              <w:rPr>
                <w:rFonts w:ascii="Arial" w:hAnsi="Arial"/>
                <w:w w:val="108"/>
                <w:sz w:val="26"/>
              </w:rPr>
              <w:t>х</w:t>
            </w:r>
          </w:p>
        </w:tc>
        <w:tc>
          <w:tcPr>
            <w:tcW w:w="1721" w:type="dxa"/>
          </w:tcPr>
          <w:p>
            <w:pPr>
              <w:pStyle w:val="TableParagraph"/>
              <w:spacing w:line="216" w:lineRule="exact"/>
              <w:ind w:left="123"/>
              <w:rPr>
                <w:rFonts w:ascii="Arial" w:hAnsi="Arial"/>
                <w:sz w:val="26"/>
              </w:rPr>
            </w:pPr>
            <w:r>
              <w:rPr>
                <w:rFonts w:ascii="Arial" w:hAnsi="Arial"/>
                <w:w w:val="108"/>
                <w:sz w:val="26"/>
              </w:rPr>
              <w:t>х</w:t>
            </w:r>
          </w:p>
        </w:tc>
        <w:tc>
          <w:tcPr>
            <w:tcW w:w="1437" w:type="dxa"/>
          </w:tcPr>
          <w:p>
            <w:pPr>
              <w:pStyle w:val="TableParagraph"/>
              <w:spacing w:line="216" w:lineRule="exact"/>
              <w:ind w:left="118"/>
              <w:rPr>
                <w:rFonts w:ascii="Arial" w:hAnsi="Arial"/>
                <w:sz w:val="26"/>
              </w:rPr>
            </w:pPr>
            <w:r>
              <w:rPr>
                <w:rFonts w:ascii="Arial" w:hAnsi="Arial"/>
                <w:w w:val="108"/>
                <w:sz w:val="26"/>
              </w:rPr>
              <w:t>х</w:t>
            </w:r>
          </w:p>
        </w:tc>
        <w:tc>
          <w:tcPr>
            <w:tcW w:w="855" w:type="dxa"/>
          </w:tcPr>
          <w:p>
            <w:pPr>
              <w:pStyle w:val="TableParagraph"/>
              <w:spacing w:line="216" w:lineRule="exact"/>
              <w:ind w:left="118"/>
              <w:rPr>
                <w:rFonts w:ascii="Arial" w:hAnsi="Arial"/>
                <w:sz w:val="26"/>
              </w:rPr>
            </w:pPr>
            <w:r>
              <w:rPr>
                <w:rFonts w:ascii="Arial" w:hAnsi="Arial"/>
                <w:w w:val="108"/>
                <w:sz w:val="26"/>
              </w:rPr>
              <w:t>х</w:t>
            </w:r>
          </w:p>
        </w:tc>
      </w:tr>
      <w:tr>
        <w:trPr>
          <w:trHeight w:val="922" w:hRule="atLeast"/>
        </w:trPr>
        <w:tc>
          <w:tcPr>
            <w:tcW w:w="3143" w:type="dxa"/>
          </w:tcPr>
          <w:p>
            <w:pPr>
              <w:pStyle w:val="TableParagraph"/>
              <w:spacing w:line="254" w:lineRule="auto" w:before="22"/>
              <w:ind w:left="130" w:firstLine="5"/>
              <w:rPr>
                <w:sz w:val="19"/>
              </w:rPr>
            </w:pPr>
            <w:r>
              <w:rPr>
                <w:w w:val="105"/>
                <w:sz w:val="19"/>
              </w:rPr>
              <w:t>2.1.1 посещения с профилактическими и иными целями, всего (сумма строк 39.1.1</w:t>
            </w:r>
          </w:p>
          <w:p>
            <w:pPr>
              <w:pStyle w:val="TableParagraph"/>
              <w:spacing w:line="186" w:lineRule="exact"/>
              <w:ind w:left="145"/>
              <w:rPr>
                <w:sz w:val="19"/>
              </w:rPr>
            </w:pPr>
            <w:r>
              <w:rPr>
                <w:w w:val="105"/>
                <w:sz w:val="19"/>
              </w:rPr>
              <w:t>+39.1.2 + 39.1.3), из них:</w:t>
            </w:r>
          </w:p>
        </w:tc>
        <w:tc>
          <w:tcPr>
            <w:tcW w:w="836" w:type="dxa"/>
          </w:tcPr>
          <w:p>
            <w:pPr>
              <w:pStyle w:val="TableParagraph"/>
              <w:spacing w:before="22"/>
              <w:ind w:left="136"/>
              <w:rPr>
                <w:sz w:val="19"/>
              </w:rPr>
            </w:pPr>
            <w:r>
              <w:rPr>
                <w:w w:val="105"/>
                <w:sz w:val="19"/>
              </w:rPr>
              <w:t>39.1</w:t>
            </w:r>
          </w:p>
        </w:tc>
        <w:tc>
          <w:tcPr>
            <w:tcW w:w="1567" w:type="dxa"/>
          </w:tcPr>
          <w:p>
            <w:pPr>
              <w:pStyle w:val="TableParagraph"/>
              <w:spacing w:line="254" w:lineRule="auto" w:before="22"/>
              <w:ind w:left="121" w:right="267" w:firstLine="4"/>
              <w:rPr>
                <w:sz w:val="19"/>
              </w:rPr>
            </w:pPr>
            <w:r>
              <w:rPr>
                <w:w w:val="105"/>
                <w:sz w:val="19"/>
              </w:rPr>
              <w:t>посещений/ комплексных ттnс.ещений</w:t>
            </w:r>
          </w:p>
        </w:tc>
        <w:tc>
          <w:tcPr>
            <w:tcW w:w="1855" w:type="dxa"/>
          </w:tcPr>
          <w:p>
            <w:pPr>
              <w:pStyle w:val="TableParagraph"/>
              <w:spacing w:before="17"/>
              <w:ind w:left="122"/>
              <w:rPr>
                <w:sz w:val="18"/>
              </w:rPr>
            </w:pPr>
            <w:r>
              <w:rPr>
                <w:w w:val="111"/>
                <w:sz w:val="18"/>
              </w:rPr>
              <w:t>-</w:t>
            </w:r>
          </w:p>
        </w:tc>
        <w:tc>
          <w:tcPr>
            <w:tcW w:w="1437" w:type="dxa"/>
          </w:tcPr>
          <w:p>
            <w:pPr>
              <w:pStyle w:val="TableParagraph"/>
              <w:spacing w:line="246" w:lineRule="exact"/>
              <w:ind w:left="120"/>
              <w:rPr>
                <w:sz w:val="24"/>
              </w:rPr>
            </w:pPr>
            <w:r>
              <w:rPr>
                <w:w w:val="109"/>
                <w:sz w:val="24"/>
              </w:rPr>
              <w:t>-</w:t>
            </w:r>
          </w:p>
        </w:tc>
        <w:tc>
          <w:tcPr>
            <w:tcW w:w="1716" w:type="dxa"/>
          </w:tcPr>
          <w:p>
            <w:pPr>
              <w:pStyle w:val="TableParagraph"/>
              <w:spacing w:line="246" w:lineRule="exact"/>
              <w:ind w:left="115"/>
              <w:rPr>
                <w:sz w:val="24"/>
              </w:rPr>
            </w:pPr>
            <w:r>
              <w:rPr>
                <w:w w:val="109"/>
                <w:sz w:val="24"/>
              </w:rPr>
              <w:t>-</w:t>
            </w:r>
          </w:p>
        </w:tc>
        <w:tc>
          <w:tcPr>
            <w:tcW w:w="1144" w:type="dxa"/>
          </w:tcPr>
          <w:p>
            <w:pPr>
              <w:pStyle w:val="TableParagraph"/>
              <w:spacing w:line="255" w:lineRule="exact"/>
              <w:ind w:left="121"/>
              <w:rPr>
                <w:sz w:val="28"/>
              </w:rPr>
            </w:pPr>
            <w:r>
              <w:rPr>
                <w:w w:val="106"/>
                <w:sz w:val="28"/>
              </w:rPr>
              <w:t>х</w:t>
            </w:r>
          </w:p>
        </w:tc>
        <w:tc>
          <w:tcPr>
            <w:tcW w:w="1721" w:type="dxa"/>
          </w:tcPr>
          <w:p>
            <w:pPr>
              <w:pStyle w:val="TableParagraph"/>
              <w:spacing w:line="250" w:lineRule="exact"/>
              <w:ind w:left="116"/>
              <w:rPr>
                <w:rFonts w:ascii="Arial"/>
                <w:sz w:val="26"/>
              </w:rPr>
            </w:pPr>
            <w:r>
              <w:rPr>
                <w:rFonts w:ascii="Arial"/>
                <w:w w:val="93"/>
                <w:sz w:val="26"/>
              </w:rPr>
              <w:t>-</w:t>
            </w:r>
          </w:p>
        </w:tc>
        <w:tc>
          <w:tcPr>
            <w:tcW w:w="1437" w:type="dxa"/>
          </w:tcPr>
          <w:p>
            <w:pPr>
              <w:pStyle w:val="TableParagraph"/>
              <w:spacing w:line="245" w:lineRule="exact"/>
              <w:ind w:left="118"/>
              <w:rPr>
                <w:rFonts w:ascii="Arial" w:hAnsi="Arial"/>
                <w:sz w:val="26"/>
              </w:rPr>
            </w:pPr>
            <w:r>
              <w:rPr>
                <w:rFonts w:ascii="Arial" w:hAnsi="Arial"/>
                <w:w w:val="93"/>
                <w:sz w:val="26"/>
              </w:rPr>
              <w:t>х</w:t>
            </w:r>
          </w:p>
        </w:tc>
        <w:tc>
          <w:tcPr>
            <w:tcW w:w="855" w:type="dxa"/>
          </w:tcPr>
          <w:p>
            <w:pPr>
              <w:pStyle w:val="TableParagraph"/>
              <w:spacing w:line="240" w:lineRule="exact"/>
              <w:ind w:left="118"/>
              <w:rPr>
                <w:rFonts w:ascii="Arial" w:hAnsi="Arial"/>
                <w:sz w:val="26"/>
              </w:rPr>
            </w:pPr>
            <w:r>
              <w:rPr>
                <w:rFonts w:ascii="Arial" w:hAnsi="Arial"/>
                <w:w w:val="93"/>
                <w:sz w:val="26"/>
              </w:rPr>
              <w:t>х</w:t>
            </w:r>
          </w:p>
        </w:tc>
      </w:tr>
      <w:tr>
        <w:trPr>
          <w:trHeight w:val="682" w:hRule="atLeast"/>
        </w:trPr>
        <w:tc>
          <w:tcPr>
            <w:tcW w:w="3143" w:type="dxa"/>
          </w:tcPr>
          <w:p>
            <w:pPr>
              <w:pStyle w:val="TableParagraph"/>
              <w:spacing w:line="230" w:lineRule="atLeast"/>
              <w:ind w:left="132" w:right="156" w:hanging="1"/>
              <w:rPr>
                <w:sz w:val="19"/>
              </w:rPr>
            </w:pPr>
            <w:r>
              <w:rPr>
                <w:w w:val="105"/>
                <w:sz w:val="19"/>
              </w:rPr>
              <w:t>для проведения профилактических медицинских осмотров</w:t>
            </w:r>
          </w:p>
        </w:tc>
        <w:tc>
          <w:tcPr>
            <w:tcW w:w="836" w:type="dxa"/>
          </w:tcPr>
          <w:p>
            <w:pPr>
              <w:pStyle w:val="TableParagraph"/>
              <w:spacing w:before="17"/>
              <w:ind w:left="136"/>
              <w:rPr>
                <w:sz w:val="19"/>
              </w:rPr>
            </w:pPr>
            <w:r>
              <w:rPr>
                <w:w w:val="105"/>
                <w:sz w:val="19"/>
              </w:rPr>
              <w:t>39.1.1</w:t>
            </w:r>
          </w:p>
        </w:tc>
        <w:tc>
          <w:tcPr>
            <w:tcW w:w="1567" w:type="dxa"/>
          </w:tcPr>
          <w:p>
            <w:pPr>
              <w:pStyle w:val="TableParagraph"/>
              <w:spacing w:line="254" w:lineRule="auto" w:before="12"/>
              <w:ind w:left="125" w:right="263"/>
              <w:rPr>
                <w:sz w:val="19"/>
              </w:rPr>
            </w:pPr>
            <w:r>
              <w:rPr>
                <w:w w:val="105"/>
                <w:sz w:val="19"/>
              </w:rPr>
              <w:t>комплексных посещений</w:t>
            </w:r>
          </w:p>
        </w:tc>
        <w:tc>
          <w:tcPr>
            <w:tcW w:w="1855" w:type="dxa"/>
          </w:tcPr>
          <w:p>
            <w:pPr>
              <w:pStyle w:val="TableParagraph"/>
              <w:spacing w:before="12"/>
              <w:ind w:left="132"/>
              <w:rPr>
                <w:sz w:val="19"/>
              </w:rPr>
            </w:pPr>
            <w:r>
              <w:rPr>
                <w:w w:val="105"/>
                <w:sz w:val="19"/>
              </w:rPr>
              <w:t>0,266791</w:t>
            </w:r>
          </w:p>
        </w:tc>
        <w:tc>
          <w:tcPr>
            <w:tcW w:w="1437" w:type="dxa"/>
          </w:tcPr>
          <w:p>
            <w:pPr>
              <w:pStyle w:val="TableParagraph"/>
              <w:spacing w:before="7"/>
              <w:ind w:left="132"/>
              <w:rPr>
                <w:sz w:val="19"/>
              </w:rPr>
            </w:pPr>
            <w:r>
              <w:rPr>
                <w:w w:val="105"/>
                <w:sz w:val="19"/>
              </w:rPr>
              <w:t>3003,09</w:t>
            </w:r>
          </w:p>
        </w:tc>
        <w:tc>
          <w:tcPr>
            <w:tcW w:w="1716" w:type="dxa"/>
          </w:tcPr>
          <w:p>
            <w:pPr>
              <w:pStyle w:val="TableParagraph"/>
              <w:spacing w:line="245" w:lineRule="exact"/>
              <w:ind w:left="128"/>
              <w:rPr>
                <w:rFonts w:ascii="Arial" w:hAnsi="Arial"/>
                <w:sz w:val="26"/>
              </w:rPr>
            </w:pPr>
            <w:r>
              <w:rPr>
                <w:rFonts w:ascii="Arial" w:hAnsi="Arial"/>
                <w:w w:val="106"/>
                <w:sz w:val="26"/>
              </w:rPr>
              <w:t>х</w:t>
            </w:r>
          </w:p>
        </w:tc>
        <w:tc>
          <w:tcPr>
            <w:tcW w:w="1144" w:type="dxa"/>
          </w:tcPr>
          <w:p>
            <w:pPr>
              <w:pStyle w:val="TableParagraph"/>
              <w:spacing w:before="7"/>
              <w:ind w:left="123"/>
              <w:rPr>
                <w:sz w:val="19"/>
              </w:rPr>
            </w:pPr>
            <w:r>
              <w:rPr>
                <w:w w:val="105"/>
                <w:sz w:val="19"/>
              </w:rPr>
              <w:t>801,20</w:t>
            </w:r>
          </w:p>
        </w:tc>
        <w:tc>
          <w:tcPr>
            <w:tcW w:w="1721" w:type="dxa"/>
          </w:tcPr>
          <w:p>
            <w:pPr>
              <w:pStyle w:val="TableParagraph"/>
              <w:spacing w:line="240" w:lineRule="exact"/>
              <w:ind w:left="128"/>
              <w:rPr>
                <w:rFonts w:ascii="Arial" w:hAnsi="Arial"/>
                <w:sz w:val="26"/>
              </w:rPr>
            </w:pPr>
            <w:r>
              <w:rPr>
                <w:rFonts w:ascii="Arial" w:hAnsi="Arial"/>
                <w:w w:val="107"/>
                <w:sz w:val="26"/>
              </w:rPr>
              <w:t>х</w:t>
            </w:r>
          </w:p>
        </w:tc>
        <w:tc>
          <w:tcPr>
            <w:tcW w:w="1437" w:type="dxa"/>
          </w:tcPr>
          <w:p>
            <w:pPr>
              <w:pStyle w:val="TableParagraph"/>
              <w:spacing w:before="2"/>
              <w:ind w:left="121"/>
              <w:rPr>
                <w:sz w:val="19"/>
              </w:rPr>
            </w:pPr>
            <w:r>
              <w:rPr>
                <w:w w:val="105"/>
                <w:sz w:val="19"/>
              </w:rPr>
              <w:t>1776512,8</w:t>
            </w:r>
          </w:p>
        </w:tc>
        <w:tc>
          <w:tcPr>
            <w:tcW w:w="855" w:type="dxa"/>
          </w:tcPr>
          <w:p>
            <w:pPr>
              <w:pStyle w:val="TableParagraph"/>
              <w:spacing w:line="235" w:lineRule="exact"/>
              <w:ind w:left="123"/>
              <w:rPr>
                <w:rFonts w:ascii="Arial" w:hAnsi="Arial"/>
                <w:sz w:val="26"/>
              </w:rPr>
            </w:pPr>
            <w:r>
              <w:rPr>
                <w:rFonts w:ascii="Arial" w:hAnsi="Arial"/>
                <w:w w:val="106"/>
                <w:sz w:val="26"/>
              </w:rPr>
              <w:t>х</w:t>
            </w:r>
          </w:p>
        </w:tc>
      </w:tr>
      <w:tr>
        <w:trPr>
          <w:trHeight w:val="241" w:hRule="atLeast"/>
        </w:trPr>
        <w:tc>
          <w:tcPr>
            <w:tcW w:w="3143" w:type="dxa"/>
          </w:tcPr>
          <w:p>
            <w:pPr>
              <w:pStyle w:val="TableParagraph"/>
              <w:spacing w:line="212" w:lineRule="exact" w:before="9"/>
              <w:ind w:left="132"/>
              <w:rPr>
                <w:sz w:val="19"/>
              </w:rPr>
            </w:pPr>
            <w:r>
              <w:rPr>
                <w:w w:val="105"/>
                <w:sz w:val="19"/>
              </w:rPr>
              <w:t>для проведения диспансеризации,</w:t>
            </w:r>
          </w:p>
        </w:tc>
        <w:tc>
          <w:tcPr>
            <w:tcW w:w="836" w:type="dxa"/>
          </w:tcPr>
          <w:p>
            <w:pPr>
              <w:pStyle w:val="TableParagraph"/>
              <w:spacing w:line="212" w:lineRule="exact" w:before="9"/>
              <w:ind w:left="141"/>
              <w:rPr>
                <w:sz w:val="19"/>
              </w:rPr>
            </w:pPr>
            <w:r>
              <w:rPr>
                <w:w w:val="105"/>
                <w:sz w:val="19"/>
              </w:rPr>
              <w:t>39.1.2</w:t>
            </w:r>
          </w:p>
        </w:tc>
        <w:tc>
          <w:tcPr>
            <w:tcW w:w="1567" w:type="dxa"/>
          </w:tcPr>
          <w:p>
            <w:pPr>
              <w:pStyle w:val="TableParagraph"/>
              <w:spacing w:line="217" w:lineRule="exact" w:before="4"/>
              <w:ind w:left="125"/>
              <w:rPr>
                <w:sz w:val="19"/>
              </w:rPr>
            </w:pPr>
            <w:r>
              <w:rPr>
                <w:w w:val="105"/>
                <w:sz w:val="19"/>
              </w:rPr>
              <w:t>комплексных</w:t>
            </w:r>
          </w:p>
        </w:tc>
        <w:tc>
          <w:tcPr>
            <w:tcW w:w="1855" w:type="dxa"/>
          </w:tcPr>
          <w:p>
            <w:pPr>
              <w:pStyle w:val="TableParagraph"/>
              <w:spacing w:line="217" w:lineRule="exact" w:before="4"/>
              <w:ind w:left="132"/>
              <w:rPr>
                <w:sz w:val="19"/>
              </w:rPr>
            </w:pPr>
            <w:r>
              <w:rPr>
                <w:w w:val="105"/>
                <w:sz w:val="19"/>
              </w:rPr>
              <w:t>0,432393</w:t>
            </w:r>
          </w:p>
        </w:tc>
        <w:tc>
          <w:tcPr>
            <w:tcW w:w="1437" w:type="dxa"/>
          </w:tcPr>
          <w:p>
            <w:pPr>
              <w:pStyle w:val="TableParagraph"/>
              <w:spacing w:line="218" w:lineRule="exact"/>
              <w:ind w:left="132"/>
              <w:rPr>
                <w:sz w:val="19"/>
              </w:rPr>
            </w:pPr>
            <w:r>
              <w:rPr>
                <w:w w:val="105"/>
                <w:sz w:val="19"/>
              </w:rPr>
              <w:t>3670,29</w:t>
            </w:r>
          </w:p>
        </w:tc>
        <w:tc>
          <w:tcPr>
            <w:tcW w:w="1716" w:type="dxa"/>
          </w:tcPr>
          <w:p>
            <w:pPr>
              <w:pStyle w:val="TableParagraph"/>
              <w:spacing w:line="222" w:lineRule="exact"/>
              <w:ind w:left="133"/>
              <w:rPr>
                <w:rFonts w:ascii="Arial" w:hAnsi="Arial"/>
                <w:sz w:val="26"/>
              </w:rPr>
            </w:pPr>
            <w:r>
              <w:rPr>
                <w:rFonts w:ascii="Arial" w:hAnsi="Arial"/>
                <w:w w:val="106"/>
                <w:sz w:val="26"/>
              </w:rPr>
              <w:t>х</w:t>
            </w:r>
          </w:p>
        </w:tc>
        <w:tc>
          <w:tcPr>
            <w:tcW w:w="1144" w:type="dxa"/>
          </w:tcPr>
          <w:p>
            <w:pPr>
              <w:pStyle w:val="TableParagraph"/>
              <w:spacing w:line="218" w:lineRule="exact"/>
              <w:ind w:left="117"/>
              <w:rPr>
                <w:sz w:val="19"/>
              </w:rPr>
            </w:pPr>
            <w:r>
              <w:rPr>
                <w:w w:val="105"/>
                <w:sz w:val="19"/>
              </w:rPr>
              <w:t>1587,01</w:t>
            </w:r>
          </w:p>
        </w:tc>
        <w:tc>
          <w:tcPr>
            <w:tcW w:w="1721" w:type="dxa"/>
          </w:tcPr>
          <w:p>
            <w:pPr>
              <w:pStyle w:val="TableParagraph"/>
              <w:spacing w:line="222" w:lineRule="exact"/>
              <w:ind w:left="128"/>
              <w:rPr>
                <w:rFonts w:ascii="Arial" w:hAnsi="Arial"/>
                <w:sz w:val="26"/>
              </w:rPr>
            </w:pPr>
            <w:r>
              <w:rPr>
                <w:rFonts w:ascii="Arial" w:hAnsi="Arial"/>
                <w:w w:val="107"/>
                <w:sz w:val="26"/>
              </w:rPr>
              <w:t>х</w:t>
            </w:r>
          </w:p>
        </w:tc>
        <w:tc>
          <w:tcPr>
            <w:tcW w:w="1437" w:type="dxa"/>
          </w:tcPr>
          <w:p>
            <w:pPr>
              <w:pStyle w:val="TableParagraph"/>
              <w:spacing w:line="213" w:lineRule="exact"/>
              <w:ind w:left="126"/>
              <w:rPr>
                <w:sz w:val="19"/>
              </w:rPr>
            </w:pPr>
            <w:r>
              <w:rPr>
                <w:w w:val="105"/>
                <w:sz w:val="19"/>
              </w:rPr>
              <w:t>3518901,1</w:t>
            </w:r>
          </w:p>
        </w:tc>
        <w:tc>
          <w:tcPr>
            <w:tcW w:w="855" w:type="dxa"/>
          </w:tcPr>
          <w:p>
            <w:pPr>
              <w:pStyle w:val="TableParagraph"/>
              <w:spacing w:line="222" w:lineRule="exact"/>
              <w:ind w:left="123"/>
              <w:rPr>
                <w:rFonts w:ascii="Arial" w:hAnsi="Arial"/>
                <w:sz w:val="26"/>
              </w:rPr>
            </w:pPr>
            <w:r>
              <w:rPr>
                <w:rFonts w:ascii="Arial" w:hAnsi="Arial"/>
                <w:w w:val="105"/>
                <w:sz w:val="26"/>
              </w:rPr>
              <w:t>х</w:t>
            </w:r>
          </w:p>
        </w:tc>
      </w:tr>
    </w:tbl>
    <w:p>
      <w:pPr>
        <w:spacing w:after="0" w:line="222" w:lineRule="exact"/>
        <w:rPr>
          <w:rFonts w:ascii="Arial" w:hAnsi="Arial"/>
          <w:sz w:val="26"/>
        </w:rPr>
        <w:sectPr>
          <w:headerReference w:type="default" r:id="rId41"/>
          <w:pgSz w:w="16670" w:h="11800" w:orient="landscape"/>
          <w:pgMar w:header="714" w:footer="0" w:top="1160" w:bottom="280" w:left="640" w:right="80"/>
          <w:pgNumType w:start="78"/>
        </w:sectPr>
      </w:pPr>
    </w:p>
    <w:p>
      <w:pPr>
        <w:pStyle w:val="BodyText"/>
        <w:rPr>
          <w:rFonts w:ascii="Arial"/>
          <w:sz w:val="20"/>
        </w:rPr>
      </w:pPr>
    </w:p>
    <w:p>
      <w:pPr>
        <w:pStyle w:val="BodyText"/>
        <w:spacing w:before="7" w:after="1"/>
        <w:rPr>
          <w:rFonts w:ascii="Arial"/>
          <w:sz w:val="10"/>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2"/>
        <w:gridCol w:w="831"/>
        <w:gridCol w:w="1561"/>
        <w:gridCol w:w="1859"/>
        <w:gridCol w:w="1431"/>
        <w:gridCol w:w="1710"/>
        <w:gridCol w:w="1153"/>
        <w:gridCol w:w="1706"/>
        <w:gridCol w:w="1432"/>
        <w:gridCol w:w="865"/>
      </w:tblGrid>
      <w:tr>
        <w:trPr>
          <w:trHeight w:val="225" w:hRule="atLeast"/>
        </w:trPr>
        <w:tc>
          <w:tcPr>
            <w:tcW w:w="3142" w:type="dxa"/>
          </w:tcPr>
          <w:p>
            <w:pPr>
              <w:pStyle w:val="TableParagraph"/>
              <w:spacing w:line="193" w:lineRule="exact" w:before="12"/>
              <w:ind w:left="116"/>
              <w:rPr>
                <w:sz w:val="19"/>
              </w:rPr>
            </w:pPr>
            <w:r>
              <w:rPr>
                <w:w w:val="103"/>
                <w:sz w:val="19"/>
              </w:rPr>
              <w:t>1</w:t>
            </w:r>
          </w:p>
        </w:tc>
        <w:tc>
          <w:tcPr>
            <w:tcW w:w="831" w:type="dxa"/>
          </w:tcPr>
          <w:p>
            <w:pPr>
              <w:pStyle w:val="TableParagraph"/>
              <w:spacing w:line="193" w:lineRule="exact" w:before="12"/>
              <w:ind w:left="130"/>
              <w:rPr>
                <w:sz w:val="19"/>
              </w:rPr>
            </w:pPr>
            <w:r>
              <w:rPr>
                <w:w w:val="102"/>
                <w:sz w:val="19"/>
              </w:rPr>
              <w:t>2</w:t>
            </w:r>
          </w:p>
        </w:tc>
        <w:tc>
          <w:tcPr>
            <w:tcW w:w="1561" w:type="dxa"/>
          </w:tcPr>
          <w:p>
            <w:pPr>
              <w:pStyle w:val="TableParagraph"/>
              <w:spacing w:line="188" w:lineRule="exact" w:before="17"/>
              <w:ind w:left="127"/>
              <w:rPr>
                <w:sz w:val="19"/>
              </w:rPr>
            </w:pPr>
            <w:r>
              <w:rPr>
                <w:w w:val="102"/>
                <w:sz w:val="19"/>
              </w:rPr>
              <w:t>3</w:t>
            </w:r>
          </w:p>
        </w:tc>
        <w:tc>
          <w:tcPr>
            <w:tcW w:w="1859" w:type="dxa"/>
          </w:tcPr>
          <w:p>
            <w:pPr>
              <w:pStyle w:val="TableParagraph"/>
              <w:spacing w:line="188" w:lineRule="exact" w:before="17"/>
              <w:ind w:left="127"/>
              <w:rPr>
                <w:sz w:val="19"/>
              </w:rPr>
            </w:pPr>
            <w:r>
              <w:rPr>
                <w:w w:val="102"/>
                <w:sz w:val="19"/>
              </w:rPr>
              <w:t>4</w:t>
            </w:r>
          </w:p>
        </w:tc>
        <w:tc>
          <w:tcPr>
            <w:tcW w:w="1431" w:type="dxa"/>
          </w:tcPr>
          <w:p>
            <w:pPr>
              <w:pStyle w:val="TableParagraph"/>
              <w:spacing w:line="188" w:lineRule="exact" w:before="17"/>
              <w:ind w:left="126"/>
              <w:rPr>
                <w:sz w:val="19"/>
              </w:rPr>
            </w:pPr>
            <w:r>
              <w:rPr>
                <w:w w:val="102"/>
                <w:sz w:val="19"/>
              </w:rPr>
              <w:t>5</w:t>
            </w:r>
          </w:p>
        </w:tc>
        <w:tc>
          <w:tcPr>
            <w:tcW w:w="1710" w:type="dxa"/>
          </w:tcPr>
          <w:p>
            <w:pPr>
              <w:pStyle w:val="TableParagraph"/>
              <w:spacing w:line="188" w:lineRule="exact" w:before="17"/>
              <w:ind w:left="128"/>
              <w:rPr>
                <w:sz w:val="19"/>
              </w:rPr>
            </w:pPr>
            <w:r>
              <w:rPr>
                <w:w w:val="102"/>
                <w:sz w:val="19"/>
              </w:rPr>
              <w:t>6</w:t>
            </w:r>
          </w:p>
        </w:tc>
        <w:tc>
          <w:tcPr>
            <w:tcW w:w="1153" w:type="dxa"/>
          </w:tcPr>
          <w:p>
            <w:pPr>
              <w:pStyle w:val="TableParagraph"/>
              <w:spacing w:line="188" w:lineRule="exact" w:before="17"/>
              <w:ind w:left="130"/>
              <w:rPr>
                <w:sz w:val="19"/>
              </w:rPr>
            </w:pPr>
            <w:r>
              <w:rPr>
                <w:w w:val="102"/>
                <w:sz w:val="19"/>
              </w:rPr>
              <w:t>7</w:t>
            </w:r>
          </w:p>
        </w:tc>
        <w:tc>
          <w:tcPr>
            <w:tcW w:w="1706" w:type="dxa"/>
          </w:tcPr>
          <w:p>
            <w:pPr>
              <w:pStyle w:val="TableParagraph"/>
              <w:spacing w:line="184" w:lineRule="exact" w:before="22"/>
              <w:ind w:left="116"/>
              <w:rPr>
                <w:sz w:val="19"/>
              </w:rPr>
            </w:pPr>
            <w:r>
              <w:rPr>
                <w:w w:val="102"/>
                <w:sz w:val="19"/>
              </w:rPr>
              <w:t>8</w:t>
            </w:r>
          </w:p>
        </w:tc>
        <w:tc>
          <w:tcPr>
            <w:tcW w:w="1432" w:type="dxa"/>
          </w:tcPr>
          <w:p>
            <w:pPr>
              <w:pStyle w:val="TableParagraph"/>
              <w:spacing w:line="188" w:lineRule="exact" w:before="17"/>
              <w:ind w:left="124"/>
              <w:rPr>
                <w:sz w:val="19"/>
              </w:rPr>
            </w:pPr>
            <w:r>
              <w:rPr>
                <w:w w:val="102"/>
                <w:sz w:val="19"/>
              </w:rPr>
              <w:t>9</w:t>
            </w:r>
          </w:p>
        </w:tc>
        <w:tc>
          <w:tcPr>
            <w:tcW w:w="865" w:type="dxa"/>
          </w:tcPr>
          <w:p>
            <w:pPr>
              <w:pStyle w:val="TableParagraph"/>
              <w:spacing w:line="193" w:lineRule="exact" w:before="12"/>
              <w:ind w:left="114"/>
              <w:rPr>
                <w:sz w:val="19"/>
              </w:rPr>
            </w:pPr>
            <w:r>
              <w:rPr>
                <w:sz w:val="19"/>
              </w:rPr>
              <w:t>10</w:t>
            </w:r>
          </w:p>
        </w:tc>
      </w:tr>
      <w:tr>
        <w:trPr>
          <w:trHeight w:val="244" w:hRule="atLeast"/>
        </w:trPr>
        <w:tc>
          <w:tcPr>
            <w:tcW w:w="3142" w:type="dxa"/>
          </w:tcPr>
          <w:p>
            <w:pPr>
              <w:pStyle w:val="TableParagraph"/>
              <w:spacing w:line="217" w:lineRule="exact" w:before="7"/>
              <w:ind w:left="120"/>
              <w:rPr>
                <w:sz w:val="19"/>
              </w:rPr>
            </w:pPr>
            <w:r>
              <w:rPr>
                <w:w w:val="105"/>
                <w:sz w:val="19"/>
              </w:rPr>
              <w:t>всего, в том числе:</w:t>
            </w:r>
          </w:p>
        </w:tc>
        <w:tc>
          <w:tcPr>
            <w:tcW w:w="831" w:type="dxa"/>
          </w:tcPr>
          <w:p>
            <w:pPr>
              <w:pStyle w:val="TableParagraph"/>
              <w:rPr>
                <w:sz w:val="16"/>
              </w:rPr>
            </w:pPr>
          </w:p>
        </w:tc>
        <w:tc>
          <w:tcPr>
            <w:tcW w:w="1561" w:type="dxa"/>
          </w:tcPr>
          <w:p>
            <w:pPr>
              <w:pStyle w:val="TableParagraph"/>
              <w:spacing w:line="212" w:lineRule="exact" w:before="12"/>
              <w:ind w:left="121"/>
              <w:rPr>
                <w:sz w:val="19"/>
              </w:rPr>
            </w:pPr>
            <w:r>
              <w:rPr>
                <w:w w:val="105"/>
                <w:sz w:val="19"/>
              </w:rPr>
              <w:t>посещений</w:t>
            </w:r>
          </w:p>
        </w:tc>
        <w:tc>
          <w:tcPr>
            <w:tcW w:w="1859" w:type="dxa"/>
          </w:tcPr>
          <w:p>
            <w:pPr>
              <w:pStyle w:val="TableParagraph"/>
              <w:rPr>
                <w:sz w:val="16"/>
              </w:rPr>
            </w:pPr>
          </w:p>
        </w:tc>
        <w:tc>
          <w:tcPr>
            <w:tcW w:w="1431" w:type="dxa"/>
          </w:tcPr>
          <w:p>
            <w:pPr>
              <w:pStyle w:val="TableParagraph"/>
              <w:rPr>
                <w:sz w:val="16"/>
              </w:rPr>
            </w:pPr>
          </w:p>
        </w:tc>
        <w:tc>
          <w:tcPr>
            <w:tcW w:w="1710" w:type="dxa"/>
          </w:tcPr>
          <w:p>
            <w:pPr>
              <w:pStyle w:val="TableParagraph"/>
              <w:rPr>
                <w:sz w:val="16"/>
              </w:rPr>
            </w:pPr>
          </w:p>
        </w:tc>
        <w:tc>
          <w:tcPr>
            <w:tcW w:w="1153" w:type="dxa"/>
          </w:tcPr>
          <w:p>
            <w:pPr>
              <w:pStyle w:val="TableParagraph"/>
              <w:rPr>
                <w:sz w:val="16"/>
              </w:rPr>
            </w:pPr>
          </w:p>
        </w:tc>
        <w:tc>
          <w:tcPr>
            <w:tcW w:w="1706" w:type="dxa"/>
          </w:tcPr>
          <w:p>
            <w:pPr>
              <w:pStyle w:val="TableParagraph"/>
              <w:rPr>
                <w:sz w:val="16"/>
              </w:rPr>
            </w:pPr>
          </w:p>
        </w:tc>
        <w:tc>
          <w:tcPr>
            <w:tcW w:w="1432" w:type="dxa"/>
          </w:tcPr>
          <w:p>
            <w:pPr>
              <w:pStyle w:val="TableParagraph"/>
              <w:rPr>
                <w:sz w:val="16"/>
              </w:rPr>
            </w:pPr>
          </w:p>
        </w:tc>
        <w:tc>
          <w:tcPr>
            <w:tcW w:w="865" w:type="dxa"/>
          </w:tcPr>
          <w:p>
            <w:pPr>
              <w:pStyle w:val="TableParagraph"/>
              <w:rPr>
                <w:sz w:val="16"/>
              </w:rPr>
            </w:pPr>
          </w:p>
        </w:tc>
      </w:tr>
      <w:tr>
        <w:trPr>
          <w:trHeight w:val="451" w:hRule="atLeast"/>
        </w:trPr>
        <w:tc>
          <w:tcPr>
            <w:tcW w:w="3142" w:type="dxa"/>
          </w:tcPr>
          <w:p>
            <w:pPr>
              <w:pStyle w:val="TableParagraph"/>
              <w:spacing w:line="230" w:lineRule="exact" w:before="1"/>
              <w:ind w:left="117" w:firstLine="2"/>
              <w:rPr>
                <w:sz w:val="19"/>
              </w:rPr>
            </w:pPr>
            <w:r>
              <w:rPr>
                <w:rFonts w:ascii="Arial" w:hAnsi="Arial"/>
                <w:w w:val="105"/>
                <w:sz w:val="17"/>
              </w:rPr>
              <w:t>для </w:t>
            </w:r>
            <w:r>
              <w:rPr>
                <w:w w:val="105"/>
                <w:sz w:val="19"/>
              </w:rPr>
              <w:t>проведения углубленной диспансеризации</w:t>
            </w:r>
          </w:p>
        </w:tc>
        <w:tc>
          <w:tcPr>
            <w:tcW w:w="831" w:type="dxa"/>
          </w:tcPr>
          <w:p>
            <w:pPr>
              <w:pStyle w:val="TableParagraph"/>
              <w:spacing w:before="12"/>
              <w:ind w:left="131"/>
              <w:rPr>
                <w:sz w:val="19"/>
              </w:rPr>
            </w:pPr>
            <w:r>
              <w:rPr>
                <w:w w:val="105"/>
                <w:sz w:val="19"/>
              </w:rPr>
              <w:t>39.1.2.1</w:t>
            </w:r>
          </w:p>
        </w:tc>
        <w:tc>
          <w:tcPr>
            <w:tcW w:w="1561" w:type="dxa"/>
          </w:tcPr>
          <w:p>
            <w:pPr>
              <w:pStyle w:val="TableParagraph"/>
              <w:spacing w:line="230" w:lineRule="atLeast"/>
              <w:ind w:left="125" w:right="262" w:hanging="5"/>
              <w:rPr>
                <w:sz w:val="19"/>
              </w:rPr>
            </w:pPr>
            <w:r>
              <w:rPr>
                <w:w w:val="105"/>
                <w:sz w:val="19"/>
              </w:rPr>
              <w:t>комплексных посещений</w:t>
            </w:r>
          </w:p>
        </w:tc>
        <w:tc>
          <w:tcPr>
            <w:tcW w:w="1859" w:type="dxa"/>
          </w:tcPr>
          <w:p>
            <w:pPr>
              <w:pStyle w:val="TableParagraph"/>
              <w:spacing w:before="12"/>
              <w:ind w:left="128"/>
              <w:rPr>
                <w:sz w:val="19"/>
              </w:rPr>
            </w:pPr>
            <w:r>
              <w:rPr>
                <w:w w:val="105"/>
                <w:sz w:val="19"/>
              </w:rPr>
              <w:t>0,050758</w:t>
            </w:r>
          </w:p>
        </w:tc>
        <w:tc>
          <w:tcPr>
            <w:tcW w:w="1431" w:type="dxa"/>
          </w:tcPr>
          <w:p>
            <w:pPr>
              <w:pStyle w:val="TableParagraph"/>
              <w:spacing w:before="17"/>
              <w:ind w:left="118"/>
              <w:rPr>
                <w:sz w:val="19"/>
              </w:rPr>
            </w:pPr>
            <w:r>
              <w:rPr>
                <w:w w:val="110"/>
                <w:sz w:val="19"/>
              </w:rPr>
              <w:t>1586,98</w:t>
            </w:r>
          </w:p>
        </w:tc>
        <w:tc>
          <w:tcPr>
            <w:tcW w:w="1710" w:type="dxa"/>
          </w:tcPr>
          <w:p>
            <w:pPr>
              <w:pStyle w:val="TableParagraph"/>
              <w:spacing w:line="250" w:lineRule="exact"/>
              <w:ind w:left="130"/>
              <w:rPr>
                <w:rFonts w:ascii="Arial" w:hAnsi="Arial"/>
                <w:sz w:val="26"/>
              </w:rPr>
            </w:pPr>
            <w:r>
              <w:rPr>
                <w:rFonts w:ascii="Arial" w:hAnsi="Arial"/>
                <w:w w:val="108"/>
                <w:sz w:val="26"/>
              </w:rPr>
              <w:t>х</w:t>
            </w:r>
          </w:p>
        </w:tc>
        <w:tc>
          <w:tcPr>
            <w:tcW w:w="1153" w:type="dxa"/>
          </w:tcPr>
          <w:p>
            <w:pPr>
              <w:pStyle w:val="TableParagraph"/>
              <w:spacing w:before="17"/>
              <w:ind w:left="121"/>
              <w:rPr>
                <w:sz w:val="19"/>
              </w:rPr>
            </w:pPr>
            <w:r>
              <w:rPr>
                <w:w w:val="110"/>
                <w:sz w:val="19"/>
              </w:rPr>
              <w:t>80,55</w:t>
            </w:r>
          </w:p>
        </w:tc>
        <w:tc>
          <w:tcPr>
            <w:tcW w:w="1706" w:type="dxa"/>
          </w:tcPr>
          <w:p>
            <w:pPr>
              <w:pStyle w:val="TableParagraph"/>
              <w:spacing w:line="254" w:lineRule="exact"/>
              <w:ind w:left="121"/>
              <w:rPr>
                <w:rFonts w:ascii="Arial" w:hAnsi="Arial"/>
                <w:sz w:val="26"/>
              </w:rPr>
            </w:pPr>
            <w:r>
              <w:rPr>
                <w:rFonts w:ascii="Arial" w:hAnsi="Arial"/>
                <w:w w:val="109"/>
                <w:sz w:val="26"/>
              </w:rPr>
              <w:t>х</w:t>
            </w:r>
          </w:p>
        </w:tc>
        <w:tc>
          <w:tcPr>
            <w:tcW w:w="1432" w:type="dxa"/>
          </w:tcPr>
          <w:p>
            <w:pPr>
              <w:pStyle w:val="TableParagraph"/>
              <w:spacing w:before="7"/>
              <w:ind w:left="86"/>
              <w:rPr>
                <w:sz w:val="19"/>
              </w:rPr>
            </w:pPr>
            <w:r>
              <w:rPr>
                <w:sz w:val="19"/>
              </w:rPr>
              <w:t>-178604,7</w:t>
            </w:r>
          </w:p>
        </w:tc>
        <w:tc>
          <w:tcPr>
            <w:tcW w:w="865" w:type="dxa"/>
          </w:tcPr>
          <w:p>
            <w:pPr>
              <w:pStyle w:val="TableParagraph"/>
              <w:spacing w:line="245" w:lineRule="exact"/>
              <w:ind w:left="120"/>
              <w:rPr>
                <w:rFonts w:ascii="Arial" w:hAnsi="Arial"/>
                <w:sz w:val="26"/>
              </w:rPr>
            </w:pPr>
            <w:r>
              <w:rPr>
                <w:rFonts w:ascii="Arial" w:hAnsi="Arial"/>
                <w:w w:val="102"/>
                <w:sz w:val="26"/>
              </w:rPr>
              <w:t>х</w:t>
            </w:r>
          </w:p>
        </w:tc>
      </w:tr>
      <w:tr>
        <w:trPr>
          <w:trHeight w:val="681" w:hRule="atLeast"/>
        </w:trPr>
        <w:tc>
          <w:tcPr>
            <w:tcW w:w="3142" w:type="dxa"/>
          </w:tcPr>
          <w:p>
            <w:pPr>
              <w:pStyle w:val="TableParagraph"/>
              <w:spacing w:line="254" w:lineRule="auto" w:before="2"/>
              <w:ind w:left="125" w:right="536" w:hanging="8"/>
              <w:rPr>
                <w:sz w:val="19"/>
              </w:rPr>
            </w:pPr>
            <w:r>
              <w:rPr>
                <w:w w:val="105"/>
                <w:sz w:val="19"/>
              </w:rPr>
              <w:t>диспансеризация для оценки репродуктивного здоровья</w:t>
            </w:r>
          </w:p>
          <w:p>
            <w:pPr>
              <w:pStyle w:val="TableParagraph"/>
              <w:spacing w:line="196" w:lineRule="exact"/>
              <w:ind w:left="117"/>
              <w:rPr>
                <w:sz w:val="19"/>
              </w:rPr>
            </w:pPr>
            <w:r>
              <w:rPr>
                <w:w w:val="105"/>
                <w:sz w:val="19"/>
              </w:rPr>
              <w:t>женщин и мужчин</w:t>
            </w:r>
          </w:p>
        </w:tc>
        <w:tc>
          <w:tcPr>
            <w:tcW w:w="831" w:type="dxa"/>
          </w:tcPr>
          <w:p>
            <w:pPr>
              <w:pStyle w:val="TableParagraph"/>
              <w:spacing w:before="12"/>
              <w:ind w:left="126"/>
              <w:rPr>
                <w:sz w:val="19"/>
              </w:rPr>
            </w:pPr>
            <w:r>
              <w:rPr>
                <w:w w:val="105"/>
                <w:sz w:val="19"/>
              </w:rPr>
              <w:t>39.1.3</w:t>
            </w:r>
          </w:p>
        </w:tc>
        <w:tc>
          <w:tcPr>
            <w:tcW w:w="1561" w:type="dxa"/>
          </w:tcPr>
          <w:p>
            <w:pPr>
              <w:pStyle w:val="TableParagraph"/>
              <w:spacing w:line="259" w:lineRule="auto" w:before="7"/>
              <w:ind w:left="121" w:right="261"/>
              <w:rPr>
                <w:sz w:val="19"/>
              </w:rPr>
            </w:pPr>
            <w:r>
              <w:rPr>
                <w:w w:val="105"/>
                <w:sz w:val="19"/>
              </w:rPr>
              <w:t>комплексных посещений</w:t>
            </w:r>
          </w:p>
        </w:tc>
        <w:tc>
          <w:tcPr>
            <w:tcW w:w="1859" w:type="dxa"/>
          </w:tcPr>
          <w:p>
            <w:pPr>
              <w:pStyle w:val="TableParagraph"/>
              <w:spacing w:before="7"/>
              <w:ind w:left="128"/>
              <w:rPr>
                <w:sz w:val="19"/>
              </w:rPr>
            </w:pPr>
            <w:r>
              <w:rPr>
                <w:w w:val="105"/>
                <w:sz w:val="19"/>
              </w:rPr>
              <w:t>0,134681</w:t>
            </w:r>
          </w:p>
        </w:tc>
        <w:tc>
          <w:tcPr>
            <w:tcW w:w="1431" w:type="dxa"/>
          </w:tcPr>
          <w:p>
            <w:pPr>
              <w:pStyle w:val="TableParagraph"/>
              <w:spacing w:before="12"/>
              <w:ind w:left="131"/>
              <w:rPr>
                <w:sz w:val="19"/>
              </w:rPr>
            </w:pPr>
            <w:r>
              <w:rPr>
                <w:w w:val="105"/>
                <w:sz w:val="19"/>
              </w:rPr>
              <w:t>2111,73</w:t>
            </w:r>
          </w:p>
        </w:tc>
        <w:tc>
          <w:tcPr>
            <w:tcW w:w="1710" w:type="dxa"/>
          </w:tcPr>
          <w:p>
            <w:pPr>
              <w:pStyle w:val="TableParagraph"/>
              <w:spacing w:line="245" w:lineRule="exact"/>
              <w:ind w:left="130"/>
              <w:rPr>
                <w:rFonts w:ascii="Arial" w:hAnsi="Arial"/>
                <w:sz w:val="26"/>
              </w:rPr>
            </w:pPr>
            <w:r>
              <w:rPr>
                <w:rFonts w:ascii="Arial" w:hAnsi="Arial"/>
                <w:w w:val="106"/>
                <w:sz w:val="26"/>
              </w:rPr>
              <w:t>х</w:t>
            </w:r>
          </w:p>
        </w:tc>
        <w:tc>
          <w:tcPr>
            <w:tcW w:w="1153" w:type="dxa"/>
          </w:tcPr>
          <w:p>
            <w:pPr>
              <w:pStyle w:val="TableParagraph"/>
              <w:spacing w:before="12"/>
              <w:ind w:left="128"/>
              <w:rPr>
                <w:sz w:val="19"/>
              </w:rPr>
            </w:pPr>
            <w:r>
              <w:rPr>
                <w:w w:val="105"/>
                <w:sz w:val="19"/>
              </w:rPr>
              <w:t>284,41</w:t>
            </w:r>
          </w:p>
        </w:tc>
        <w:tc>
          <w:tcPr>
            <w:tcW w:w="1706" w:type="dxa"/>
          </w:tcPr>
          <w:p>
            <w:pPr>
              <w:pStyle w:val="TableParagraph"/>
              <w:spacing w:line="245" w:lineRule="exact"/>
              <w:ind w:left="121"/>
              <w:rPr>
                <w:rFonts w:ascii="Arial" w:hAnsi="Arial"/>
                <w:sz w:val="26"/>
              </w:rPr>
            </w:pPr>
            <w:r>
              <w:rPr>
                <w:rFonts w:ascii="Arial" w:hAnsi="Arial"/>
                <w:w w:val="107"/>
                <w:sz w:val="26"/>
              </w:rPr>
              <w:t>х</w:t>
            </w:r>
          </w:p>
        </w:tc>
        <w:tc>
          <w:tcPr>
            <w:tcW w:w="1432" w:type="dxa"/>
          </w:tcPr>
          <w:p>
            <w:pPr>
              <w:pStyle w:val="TableParagraph"/>
              <w:spacing w:before="7"/>
              <w:ind w:left="124"/>
              <w:rPr>
                <w:sz w:val="19"/>
              </w:rPr>
            </w:pPr>
            <w:r>
              <w:rPr>
                <w:w w:val="105"/>
                <w:sz w:val="19"/>
              </w:rPr>
              <w:t>630626,6</w:t>
            </w:r>
          </w:p>
        </w:tc>
        <w:tc>
          <w:tcPr>
            <w:tcW w:w="865" w:type="dxa"/>
          </w:tcPr>
          <w:p>
            <w:pPr>
              <w:pStyle w:val="TableParagraph"/>
              <w:spacing w:line="240" w:lineRule="exact"/>
              <w:ind w:left="120"/>
              <w:rPr>
                <w:rFonts w:ascii="Arial" w:hAnsi="Arial"/>
                <w:sz w:val="26"/>
              </w:rPr>
            </w:pPr>
            <w:r>
              <w:rPr>
                <w:rFonts w:ascii="Arial" w:hAnsi="Arial"/>
                <w:w w:val="105"/>
                <w:sz w:val="26"/>
              </w:rPr>
              <w:t>х</w:t>
            </w:r>
          </w:p>
        </w:tc>
      </w:tr>
      <w:tr>
        <w:trPr>
          <w:trHeight w:val="461" w:hRule="atLeast"/>
        </w:trPr>
        <w:tc>
          <w:tcPr>
            <w:tcW w:w="3142" w:type="dxa"/>
          </w:tcPr>
          <w:p>
            <w:pPr>
              <w:pStyle w:val="TableParagraph"/>
              <w:spacing w:before="12"/>
              <w:ind w:left="117"/>
              <w:rPr>
                <w:sz w:val="19"/>
              </w:rPr>
            </w:pPr>
            <w:r>
              <w:rPr>
                <w:w w:val="105"/>
                <w:sz w:val="19"/>
              </w:rPr>
              <w:t>женщины</w:t>
            </w:r>
          </w:p>
        </w:tc>
        <w:tc>
          <w:tcPr>
            <w:tcW w:w="831" w:type="dxa"/>
          </w:tcPr>
          <w:p>
            <w:pPr>
              <w:pStyle w:val="TableParagraph"/>
              <w:spacing w:before="17"/>
              <w:ind w:left="126"/>
              <w:rPr>
                <w:sz w:val="19"/>
              </w:rPr>
            </w:pPr>
            <w:r>
              <w:rPr>
                <w:w w:val="105"/>
                <w:sz w:val="19"/>
              </w:rPr>
              <w:t>39.1.3.1</w:t>
            </w:r>
          </w:p>
        </w:tc>
        <w:tc>
          <w:tcPr>
            <w:tcW w:w="1561" w:type="dxa"/>
          </w:tcPr>
          <w:p>
            <w:pPr>
              <w:pStyle w:val="TableParagraph"/>
              <w:spacing w:line="230" w:lineRule="atLeast" w:before="5"/>
              <w:ind w:left="121"/>
              <w:rPr>
                <w:sz w:val="19"/>
              </w:rPr>
            </w:pPr>
            <w:r>
              <w:rPr>
                <w:sz w:val="19"/>
              </w:rPr>
              <w:t>комплексных </w:t>
            </w:r>
            <w:r>
              <w:rPr>
                <w:w w:val="105"/>
                <w:sz w:val="19"/>
              </w:rPr>
              <w:t>посещений</w:t>
            </w:r>
          </w:p>
        </w:tc>
        <w:tc>
          <w:tcPr>
            <w:tcW w:w="1859" w:type="dxa"/>
          </w:tcPr>
          <w:p>
            <w:pPr>
              <w:pStyle w:val="TableParagraph"/>
              <w:spacing w:before="17"/>
              <w:ind w:left="128"/>
              <w:rPr>
                <w:sz w:val="19"/>
              </w:rPr>
            </w:pPr>
            <w:r>
              <w:rPr>
                <w:w w:val="105"/>
                <w:sz w:val="19"/>
              </w:rPr>
              <w:t>0,068994</w:t>
            </w:r>
          </w:p>
        </w:tc>
        <w:tc>
          <w:tcPr>
            <w:tcW w:w="1431" w:type="dxa"/>
          </w:tcPr>
          <w:p>
            <w:pPr>
              <w:pStyle w:val="TableParagraph"/>
              <w:spacing w:before="22"/>
              <w:ind w:left="128"/>
              <w:rPr>
                <w:sz w:val="19"/>
              </w:rPr>
            </w:pPr>
            <w:r>
              <w:rPr>
                <w:w w:val="105"/>
                <w:sz w:val="19"/>
              </w:rPr>
              <w:t>3346,43</w:t>
            </w:r>
          </w:p>
        </w:tc>
        <w:tc>
          <w:tcPr>
            <w:tcW w:w="1710" w:type="dxa"/>
          </w:tcPr>
          <w:p>
            <w:pPr>
              <w:pStyle w:val="TableParagraph"/>
              <w:spacing w:line="254" w:lineRule="exact"/>
              <w:ind w:left="130"/>
              <w:rPr>
                <w:rFonts w:ascii="Arial" w:hAnsi="Arial"/>
                <w:sz w:val="26"/>
              </w:rPr>
            </w:pPr>
            <w:r>
              <w:rPr>
                <w:rFonts w:ascii="Arial" w:hAnsi="Arial"/>
                <w:w w:val="107"/>
                <w:sz w:val="26"/>
              </w:rPr>
              <w:t>х</w:t>
            </w:r>
          </w:p>
        </w:tc>
        <w:tc>
          <w:tcPr>
            <w:tcW w:w="1153" w:type="dxa"/>
          </w:tcPr>
          <w:p>
            <w:pPr>
              <w:pStyle w:val="TableParagraph"/>
              <w:spacing w:before="17"/>
              <w:ind w:left="128"/>
              <w:rPr>
                <w:sz w:val="19"/>
              </w:rPr>
            </w:pPr>
            <w:r>
              <w:rPr>
                <w:w w:val="105"/>
                <w:sz w:val="19"/>
              </w:rPr>
              <w:t>230,88</w:t>
            </w:r>
          </w:p>
        </w:tc>
        <w:tc>
          <w:tcPr>
            <w:tcW w:w="1706" w:type="dxa"/>
          </w:tcPr>
          <w:p>
            <w:pPr>
              <w:pStyle w:val="TableParagraph"/>
              <w:spacing w:line="254" w:lineRule="exact"/>
              <w:ind w:left="121"/>
              <w:rPr>
                <w:rFonts w:ascii="Arial" w:hAnsi="Arial"/>
                <w:sz w:val="26"/>
              </w:rPr>
            </w:pPr>
            <w:r>
              <w:rPr>
                <w:rFonts w:ascii="Arial" w:hAnsi="Arial"/>
                <w:w w:val="106"/>
                <w:sz w:val="26"/>
              </w:rPr>
              <w:t>х</w:t>
            </w:r>
          </w:p>
        </w:tc>
        <w:tc>
          <w:tcPr>
            <w:tcW w:w="1432" w:type="dxa"/>
          </w:tcPr>
          <w:p>
            <w:pPr>
              <w:pStyle w:val="TableParagraph"/>
              <w:spacing w:before="17"/>
              <w:ind w:left="127"/>
              <w:rPr>
                <w:sz w:val="19"/>
              </w:rPr>
            </w:pPr>
            <w:r>
              <w:rPr>
                <w:w w:val="105"/>
                <w:sz w:val="19"/>
              </w:rPr>
              <w:t>511933,7</w:t>
            </w:r>
          </w:p>
        </w:tc>
        <w:tc>
          <w:tcPr>
            <w:tcW w:w="865" w:type="dxa"/>
          </w:tcPr>
          <w:p>
            <w:pPr>
              <w:pStyle w:val="TableParagraph"/>
              <w:spacing w:line="250" w:lineRule="exact"/>
              <w:ind w:left="120"/>
              <w:rPr>
                <w:rFonts w:ascii="Arial" w:hAnsi="Arial"/>
                <w:sz w:val="26"/>
              </w:rPr>
            </w:pPr>
            <w:r>
              <w:rPr>
                <w:rFonts w:ascii="Arial" w:hAnsi="Arial"/>
                <w:w w:val="106"/>
                <w:sz w:val="26"/>
              </w:rPr>
              <w:t>х</w:t>
            </w:r>
          </w:p>
        </w:tc>
      </w:tr>
      <w:tr>
        <w:trPr>
          <w:trHeight w:val="452" w:hRule="atLeast"/>
        </w:trPr>
        <w:tc>
          <w:tcPr>
            <w:tcW w:w="3142" w:type="dxa"/>
          </w:tcPr>
          <w:p>
            <w:pPr>
              <w:pStyle w:val="TableParagraph"/>
              <w:spacing w:before="3"/>
              <w:ind w:left="115"/>
              <w:rPr>
                <w:sz w:val="19"/>
              </w:rPr>
            </w:pPr>
            <w:r>
              <w:rPr>
                <w:w w:val="105"/>
                <w:sz w:val="19"/>
              </w:rPr>
              <w:t>мужчины</w:t>
            </w:r>
          </w:p>
        </w:tc>
        <w:tc>
          <w:tcPr>
            <w:tcW w:w="831" w:type="dxa"/>
          </w:tcPr>
          <w:p>
            <w:pPr>
              <w:pStyle w:val="TableParagraph"/>
              <w:spacing w:before="13"/>
              <w:ind w:left="126"/>
              <w:rPr>
                <w:sz w:val="19"/>
              </w:rPr>
            </w:pPr>
            <w:r>
              <w:rPr>
                <w:w w:val="105"/>
                <w:sz w:val="19"/>
              </w:rPr>
              <w:t>39.1.3.2</w:t>
            </w:r>
          </w:p>
        </w:tc>
        <w:tc>
          <w:tcPr>
            <w:tcW w:w="1561" w:type="dxa"/>
          </w:tcPr>
          <w:p>
            <w:pPr>
              <w:pStyle w:val="TableParagraph"/>
              <w:spacing w:line="230" w:lineRule="atLeast" w:before="1"/>
              <w:ind w:left="121"/>
              <w:rPr>
                <w:sz w:val="19"/>
              </w:rPr>
            </w:pPr>
            <w:r>
              <w:rPr>
                <w:sz w:val="19"/>
              </w:rPr>
              <w:t>комплексных </w:t>
            </w:r>
            <w:r>
              <w:rPr>
                <w:w w:val="105"/>
                <w:sz w:val="19"/>
              </w:rPr>
              <w:t>посещений</w:t>
            </w:r>
          </w:p>
        </w:tc>
        <w:tc>
          <w:tcPr>
            <w:tcW w:w="1859" w:type="dxa"/>
          </w:tcPr>
          <w:p>
            <w:pPr>
              <w:pStyle w:val="TableParagraph"/>
              <w:spacing w:before="13"/>
              <w:ind w:left="128"/>
              <w:rPr>
                <w:sz w:val="19"/>
              </w:rPr>
            </w:pPr>
            <w:r>
              <w:rPr>
                <w:w w:val="105"/>
                <w:sz w:val="19"/>
              </w:rPr>
              <w:t>0,065687</w:t>
            </w:r>
          </w:p>
        </w:tc>
        <w:tc>
          <w:tcPr>
            <w:tcW w:w="1431" w:type="dxa"/>
          </w:tcPr>
          <w:p>
            <w:pPr>
              <w:pStyle w:val="TableParagraph"/>
              <w:spacing w:before="18"/>
              <w:ind w:left="124"/>
              <w:rPr>
                <w:sz w:val="19"/>
              </w:rPr>
            </w:pPr>
            <w:r>
              <w:rPr>
                <w:w w:val="105"/>
                <w:sz w:val="19"/>
              </w:rPr>
              <w:t>814,92</w:t>
            </w:r>
          </w:p>
        </w:tc>
        <w:tc>
          <w:tcPr>
            <w:tcW w:w="1710" w:type="dxa"/>
          </w:tcPr>
          <w:p>
            <w:pPr>
              <w:pStyle w:val="TableParagraph"/>
              <w:spacing w:line="250" w:lineRule="exact"/>
              <w:ind w:left="130"/>
              <w:rPr>
                <w:rFonts w:ascii="Arial" w:hAnsi="Arial"/>
                <w:sz w:val="26"/>
              </w:rPr>
            </w:pPr>
            <w:r>
              <w:rPr>
                <w:rFonts w:ascii="Arial" w:hAnsi="Arial"/>
                <w:w w:val="106"/>
                <w:sz w:val="26"/>
              </w:rPr>
              <w:t>х</w:t>
            </w:r>
          </w:p>
        </w:tc>
        <w:tc>
          <w:tcPr>
            <w:tcW w:w="1153" w:type="dxa"/>
          </w:tcPr>
          <w:p>
            <w:pPr>
              <w:pStyle w:val="TableParagraph"/>
              <w:spacing w:before="13"/>
              <w:ind w:left="128"/>
              <w:rPr>
                <w:sz w:val="19"/>
              </w:rPr>
            </w:pPr>
            <w:r>
              <w:rPr>
                <w:w w:val="110"/>
                <w:sz w:val="19"/>
              </w:rPr>
              <w:t>53,53</w:t>
            </w:r>
          </w:p>
        </w:tc>
        <w:tc>
          <w:tcPr>
            <w:tcW w:w="1706" w:type="dxa"/>
          </w:tcPr>
          <w:p>
            <w:pPr>
              <w:pStyle w:val="TableParagraph"/>
              <w:spacing w:line="250" w:lineRule="exact"/>
              <w:ind w:left="121"/>
              <w:rPr>
                <w:rFonts w:ascii="Arial" w:hAnsi="Arial"/>
                <w:sz w:val="26"/>
              </w:rPr>
            </w:pPr>
            <w:r>
              <w:rPr>
                <w:rFonts w:ascii="Arial" w:hAnsi="Arial"/>
                <w:w w:val="109"/>
                <w:sz w:val="26"/>
              </w:rPr>
              <w:t>х</w:t>
            </w:r>
          </w:p>
        </w:tc>
        <w:tc>
          <w:tcPr>
            <w:tcW w:w="1432" w:type="dxa"/>
          </w:tcPr>
          <w:p>
            <w:pPr>
              <w:pStyle w:val="TableParagraph"/>
              <w:spacing w:before="13"/>
              <w:ind w:left="124"/>
              <w:rPr>
                <w:sz w:val="19"/>
              </w:rPr>
            </w:pPr>
            <w:r>
              <w:rPr>
                <w:w w:val="105"/>
                <w:sz w:val="19"/>
              </w:rPr>
              <w:t>118692,9</w:t>
            </w:r>
          </w:p>
        </w:tc>
        <w:tc>
          <w:tcPr>
            <w:tcW w:w="865" w:type="dxa"/>
          </w:tcPr>
          <w:p>
            <w:pPr>
              <w:pStyle w:val="TableParagraph"/>
              <w:spacing w:line="246" w:lineRule="exact"/>
              <w:ind w:left="125"/>
              <w:rPr>
                <w:rFonts w:ascii="Arial" w:hAnsi="Arial"/>
                <w:sz w:val="26"/>
              </w:rPr>
            </w:pPr>
            <w:r>
              <w:rPr>
                <w:rFonts w:ascii="Arial" w:hAnsi="Arial"/>
                <w:w w:val="106"/>
                <w:sz w:val="26"/>
              </w:rPr>
              <w:t>х</w:t>
            </w:r>
          </w:p>
        </w:tc>
      </w:tr>
      <w:tr>
        <w:trPr>
          <w:trHeight w:val="245" w:hRule="atLeast"/>
        </w:trPr>
        <w:tc>
          <w:tcPr>
            <w:tcW w:w="3142" w:type="dxa"/>
          </w:tcPr>
          <w:p>
            <w:pPr>
              <w:pStyle w:val="TableParagraph"/>
              <w:spacing w:before="3"/>
              <w:ind w:left="117"/>
              <w:rPr>
                <w:sz w:val="19"/>
              </w:rPr>
            </w:pPr>
            <w:r>
              <w:rPr>
                <w:w w:val="105"/>
                <w:sz w:val="19"/>
              </w:rPr>
              <w:t>для посещений с иными целями</w:t>
            </w:r>
          </w:p>
        </w:tc>
        <w:tc>
          <w:tcPr>
            <w:tcW w:w="831" w:type="dxa"/>
          </w:tcPr>
          <w:p>
            <w:pPr>
              <w:pStyle w:val="TableParagraph"/>
              <w:spacing w:line="217" w:lineRule="exact" w:before="8"/>
              <w:ind w:left="126"/>
              <w:rPr>
                <w:sz w:val="19"/>
              </w:rPr>
            </w:pPr>
            <w:r>
              <w:rPr>
                <w:w w:val="105"/>
                <w:sz w:val="19"/>
              </w:rPr>
              <w:t>39.1.3</w:t>
            </w:r>
          </w:p>
        </w:tc>
        <w:tc>
          <w:tcPr>
            <w:tcW w:w="1561" w:type="dxa"/>
          </w:tcPr>
          <w:p>
            <w:pPr>
              <w:pStyle w:val="TableParagraph"/>
              <w:spacing w:line="217" w:lineRule="exact" w:before="8"/>
              <w:ind w:left="125"/>
              <w:rPr>
                <w:sz w:val="19"/>
              </w:rPr>
            </w:pPr>
            <w:r>
              <w:rPr>
                <w:w w:val="105"/>
                <w:sz w:val="19"/>
              </w:rPr>
              <w:t>посещений</w:t>
            </w:r>
          </w:p>
        </w:tc>
        <w:tc>
          <w:tcPr>
            <w:tcW w:w="1859" w:type="dxa"/>
          </w:tcPr>
          <w:p>
            <w:pPr>
              <w:pStyle w:val="TableParagraph"/>
              <w:spacing w:line="217" w:lineRule="exact" w:before="8"/>
              <w:ind w:left="131"/>
              <w:rPr>
                <w:sz w:val="19"/>
              </w:rPr>
            </w:pPr>
            <w:r>
              <w:rPr>
                <w:w w:val="105"/>
                <w:sz w:val="19"/>
              </w:rPr>
              <w:t>2,678505</w:t>
            </w:r>
          </w:p>
        </w:tc>
        <w:tc>
          <w:tcPr>
            <w:tcW w:w="1431" w:type="dxa"/>
          </w:tcPr>
          <w:p>
            <w:pPr>
              <w:pStyle w:val="TableParagraph"/>
              <w:spacing w:line="212" w:lineRule="exact" w:before="13"/>
              <w:ind w:left="126"/>
              <w:rPr>
                <w:sz w:val="19"/>
              </w:rPr>
            </w:pPr>
            <w:r>
              <w:rPr>
                <w:w w:val="105"/>
                <w:sz w:val="19"/>
              </w:rPr>
              <w:t>513,18</w:t>
            </w:r>
          </w:p>
        </w:tc>
        <w:tc>
          <w:tcPr>
            <w:tcW w:w="1710" w:type="dxa"/>
          </w:tcPr>
          <w:p>
            <w:pPr>
              <w:pStyle w:val="TableParagraph"/>
              <w:spacing w:line="226" w:lineRule="exact"/>
              <w:ind w:left="130"/>
              <w:rPr>
                <w:rFonts w:ascii="Arial" w:hAnsi="Arial"/>
                <w:sz w:val="26"/>
              </w:rPr>
            </w:pPr>
            <w:r>
              <w:rPr>
                <w:rFonts w:ascii="Arial" w:hAnsi="Arial"/>
                <w:w w:val="107"/>
                <w:sz w:val="26"/>
              </w:rPr>
              <w:t>х</w:t>
            </w:r>
          </w:p>
        </w:tc>
        <w:tc>
          <w:tcPr>
            <w:tcW w:w="1153" w:type="dxa"/>
          </w:tcPr>
          <w:p>
            <w:pPr>
              <w:pStyle w:val="TableParagraph"/>
              <w:spacing w:line="217" w:lineRule="exact" w:before="8"/>
              <w:ind w:left="119"/>
              <w:rPr>
                <w:sz w:val="19"/>
              </w:rPr>
            </w:pPr>
            <w:r>
              <w:rPr>
                <w:w w:val="105"/>
                <w:sz w:val="19"/>
              </w:rPr>
              <w:t>1374,56</w:t>
            </w:r>
          </w:p>
        </w:tc>
        <w:tc>
          <w:tcPr>
            <w:tcW w:w="1706" w:type="dxa"/>
          </w:tcPr>
          <w:p>
            <w:pPr>
              <w:pStyle w:val="TableParagraph"/>
              <w:spacing w:line="226" w:lineRule="exact"/>
              <w:ind w:left="121"/>
              <w:rPr>
                <w:rFonts w:ascii="Arial" w:hAnsi="Arial"/>
                <w:sz w:val="26"/>
              </w:rPr>
            </w:pPr>
            <w:r>
              <w:rPr>
                <w:rFonts w:ascii="Arial" w:hAnsi="Arial"/>
                <w:w w:val="107"/>
                <w:sz w:val="26"/>
              </w:rPr>
              <w:t>х</w:t>
            </w:r>
          </w:p>
        </w:tc>
        <w:tc>
          <w:tcPr>
            <w:tcW w:w="1432" w:type="dxa"/>
          </w:tcPr>
          <w:p>
            <w:pPr>
              <w:pStyle w:val="TableParagraph"/>
              <w:spacing w:line="217" w:lineRule="exact" w:before="8"/>
              <w:ind w:left="129"/>
              <w:rPr>
                <w:sz w:val="19"/>
              </w:rPr>
            </w:pPr>
            <w:r>
              <w:rPr>
                <w:w w:val="105"/>
                <w:sz w:val="19"/>
              </w:rPr>
              <w:t>3047832,5</w:t>
            </w:r>
          </w:p>
        </w:tc>
        <w:tc>
          <w:tcPr>
            <w:tcW w:w="865" w:type="dxa"/>
          </w:tcPr>
          <w:p>
            <w:pPr>
              <w:pStyle w:val="TableParagraph"/>
              <w:spacing w:line="226" w:lineRule="exact"/>
              <w:ind w:left="125"/>
              <w:rPr>
                <w:rFonts w:ascii="Arial" w:hAnsi="Arial"/>
                <w:sz w:val="26"/>
              </w:rPr>
            </w:pPr>
            <w:r>
              <w:rPr>
                <w:rFonts w:ascii="Arial" w:hAnsi="Arial"/>
                <w:w w:val="105"/>
                <w:sz w:val="26"/>
              </w:rPr>
              <w:t>х</w:t>
            </w:r>
          </w:p>
        </w:tc>
      </w:tr>
      <w:tr>
        <w:trPr>
          <w:trHeight w:val="249" w:hRule="atLeast"/>
        </w:trPr>
        <w:tc>
          <w:tcPr>
            <w:tcW w:w="3142" w:type="dxa"/>
          </w:tcPr>
          <w:p>
            <w:pPr>
              <w:pStyle w:val="TableParagraph"/>
              <w:spacing w:line="217" w:lineRule="exact" w:before="12"/>
              <w:ind w:left="125"/>
              <w:rPr>
                <w:sz w:val="19"/>
              </w:rPr>
            </w:pPr>
            <w:r>
              <w:rPr>
                <w:w w:val="105"/>
                <w:sz w:val="19"/>
              </w:rPr>
              <w:t>2.1.2 в неотложной форме</w:t>
            </w:r>
          </w:p>
        </w:tc>
        <w:tc>
          <w:tcPr>
            <w:tcW w:w="831" w:type="dxa"/>
          </w:tcPr>
          <w:p>
            <w:pPr>
              <w:pStyle w:val="TableParagraph"/>
              <w:spacing w:line="212" w:lineRule="exact" w:before="17"/>
              <w:ind w:left="126"/>
              <w:rPr>
                <w:sz w:val="19"/>
              </w:rPr>
            </w:pPr>
            <w:r>
              <w:rPr>
                <w:w w:val="105"/>
                <w:sz w:val="19"/>
              </w:rPr>
              <w:t>39.2</w:t>
            </w:r>
          </w:p>
        </w:tc>
        <w:tc>
          <w:tcPr>
            <w:tcW w:w="1561" w:type="dxa"/>
          </w:tcPr>
          <w:p>
            <w:pPr>
              <w:pStyle w:val="TableParagraph"/>
              <w:spacing w:line="212" w:lineRule="exact" w:before="17"/>
              <w:ind w:left="121"/>
              <w:rPr>
                <w:sz w:val="19"/>
              </w:rPr>
            </w:pPr>
            <w:r>
              <w:rPr>
                <w:w w:val="105"/>
                <w:sz w:val="19"/>
              </w:rPr>
              <w:t>посещений</w:t>
            </w:r>
          </w:p>
        </w:tc>
        <w:tc>
          <w:tcPr>
            <w:tcW w:w="1859" w:type="dxa"/>
          </w:tcPr>
          <w:p>
            <w:pPr>
              <w:pStyle w:val="TableParagraph"/>
              <w:spacing w:line="212" w:lineRule="exact" w:before="17"/>
              <w:ind w:left="128"/>
              <w:rPr>
                <w:sz w:val="19"/>
              </w:rPr>
            </w:pPr>
            <w:r>
              <w:rPr>
                <w:w w:val="110"/>
                <w:sz w:val="19"/>
              </w:rPr>
              <w:t>0,54</w:t>
            </w:r>
          </w:p>
        </w:tc>
        <w:tc>
          <w:tcPr>
            <w:tcW w:w="1431" w:type="dxa"/>
          </w:tcPr>
          <w:p>
            <w:pPr>
              <w:pStyle w:val="TableParagraph"/>
              <w:spacing w:line="212" w:lineRule="exact" w:before="17"/>
              <w:ind w:left="123"/>
              <w:rPr>
                <w:sz w:val="19"/>
              </w:rPr>
            </w:pPr>
            <w:r>
              <w:rPr>
                <w:w w:val="105"/>
                <w:sz w:val="19"/>
              </w:rPr>
              <w:t>1127,21</w:t>
            </w:r>
          </w:p>
        </w:tc>
        <w:tc>
          <w:tcPr>
            <w:tcW w:w="1710" w:type="dxa"/>
          </w:tcPr>
          <w:p>
            <w:pPr>
              <w:pStyle w:val="TableParagraph"/>
              <w:spacing w:line="230" w:lineRule="exact"/>
              <w:ind w:left="125"/>
              <w:rPr>
                <w:rFonts w:ascii="Arial" w:hAnsi="Arial"/>
                <w:sz w:val="26"/>
              </w:rPr>
            </w:pPr>
            <w:r>
              <w:rPr>
                <w:rFonts w:ascii="Arial" w:hAnsi="Arial"/>
                <w:w w:val="107"/>
                <w:sz w:val="26"/>
              </w:rPr>
              <w:t>х</w:t>
            </w:r>
          </w:p>
        </w:tc>
        <w:tc>
          <w:tcPr>
            <w:tcW w:w="1153" w:type="dxa"/>
          </w:tcPr>
          <w:p>
            <w:pPr>
              <w:pStyle w:val="TableParagraph"/>
              <w:spacing w:line="212" w:lineRule="exact" w:before="17"/>
              <w:ind w:left="124"/>
              <w:rPr>
                <w:sz w:val="19"/>
              </w:rPr>
            </w:pPr>
            <w:r>
              <w:rPr>
                <w:w w:val="105"/>
                <w:sz w:val="19"/>
              </w:rPr>
              <w:t>608,69</w:t>
            </w:r>
          </w:p>
        </w:tc>
        <w:tc>
          <w:tcPr>
            <w:tcW w:w="1706" w:type="dxa"/>
          </w:tcPr>
          <w:p>
            <w:pPr>
              <w:pStyle w:val="TableParagraph"/>
              <w:spacing w:line="230" w:lineRule="exact"/>
              <w:ind w:left="121"/>
              <w:rPr>
                <w:rFonts w:ascii="Arial" w:hAnsi="Arial"/>
                <w:sz w:val="26"/>
              </w:rPr>
            </w:pPr>
            <w:r>
              <w:rPr>
                <w:rFonts w:ascii="Arial" w:hAnsi="Arial"/>
                <w:w w:val="107"/>
                <w:sz w:val="26"/>
              </w:rPr>
              <w:t>х</w:t>
            </w:r>
          </w:p>
        </w:tc>
        <w:tc>
          <w:tcPr>
            <w:tcW w:w="1432" w:type="dxa"/>
          </w:tcPr>
          <w:p>
            <w:pPr>
              <w:pStyle w:val="TableParagraph"/>
              <w:spacing w:line="217" w:lineRule="exact" w:before="12"/>
              <w:ind w:left="124"/>
              <w:rPr>
                <w:sz w:val="19"/>
              </w:rPr>
            </w:pPr>
            <w:r>
              <w:rPr>
                <w:w w:val="105"/>
                <w:sz w:val="19"/>
              </w:rPr>
              <w:t>1349657,5</w:t>
            </w:r>
          </w:p>
        </w:tc>
        <w:tc>
          <w:tcPr>
            <w:tcW w:w="865" w:type="dxa"/>
          </w:tcPr>
          <w:p>
            <w:pPr>
              <w:pStyle w:val="TableParagraph"/>
              <w:spacing w:line="230" w:lineRule="exact"/>
              <w:ind w:left="125"/>
              <w:rPr>
                <w:rFonts w:ascii="Arial" w:hAnsi="Arial"/>
                <w:sz w:val="26"/>
              </w:rPr>
            </w:pPr>
            <w:r>
              <w:rPr>
                <w:rFonts w:ascii="Arial" w:hAnsi="Arial"/>
                <w:w w:val="106"/>
                <w:sz w:val="26"/>
              </w:rPr>
              <w:t>х</w:t>
            </w:r>
          </w:p>
        </w:tc>
      </w:tr>
      <w:tr>
        <w:trPr>
          <w:trHeight w:val="461" w:hRule="atLeast"/>
        </w:trPr>
        <w:tc>
          <w:tcPr>
            <w:tcW w:w="3142" w:type="dxa"/>
          </w:tcPr>
          <w:p>
            <w:pPr>
              <w:pStyle w:val="TableParagraph"/>
              <w:spacing w:line="230" w:lineRule="atLeast"/>
              <w:ind w:left="121" w:firstLine="3"/>
              <w:rPr>
                <w:sz w:val="19"/>
              </w:rPr>
            </w:pPr>
            <w:r>
              <w:rPr>
                <w:w w:val="105"/>
                <w:sz w:val="19"/>
              </w:rPr>
              <w:t>2.1.3 в связи с заболеваниями (обращений)</w:t>
            </w:r>
          </w:p>
        </w:tc>
        <w:tc>
          <w:tcPr>
            <w:tcW w:w="831" w:type="dxa"/>
          </w:tcPr>
          <w:p>
            <w:pPr>
              <w:pStyle w:val="TableParagraph"/>
              <w:spacing w:before="17"/>
              <w:ind w:left="126"/>
              <w:rPr>
                <w:sz w:val="19"/>
              </w:rPr>
            </w:pPr>
            <w:r>
              <w:rPr>
                <w:w w:val="110"/>
                <w:sz w:val="19"/>
              </w:rPr>
              <w:t>39.3</w:t>
            </w:r>
          </w:p>
        </w:tc>
        <w:tc>
          <w:tcPr>
            <w:tcW w:w="1561" w:type="dxa"/>
          </w:tcPr>
          <w:p>
            <w:pPr>
              <w:pStyle w:val="TableParagraph"/>
              <w:spacing w:before="17"/>
              <w:ind w:left="118"/>
              <w:rPr>
                <w:sz w:val="19"/>
              </w:rPr>
            </w:pPr>
            <w:r>
              <w:rPr>
                <w:w w:val="105"/>
                <w:sz w:val="19"/>
              </w:rPr>
              <w:t>обращений</w:t>
            </w:r>
          </w:p>
        </w:tc>
        <w:tc>
          <w:tcPr>
            <w:tcW w:w="1859" w:type="dxa"/>
          </w:tcPr>
          <w:p>
            <w:pPr>
              <w:pStyle w:val="TableParagraph"/>
              <w:spacing w:before="17"/>
              <w:ind w:left="132"/>
              <w:rPr>
                <w:sz w:val="19"/>
              </w:rPr>
            </w:pPr>
            <w:r>
              <w:rPr>
                <w:w w:val="105"/>
                <w:sz w:val="19"/>
              </w:rPr>
              <w:t>1,143086</w:t>
            </w:r>
          </w:p>
        </w:tc>
        <w:tc>
          <w:tcPr>
            <w:tcW w:w="1431" w:type="dxa"/>
          </w:tcPr>
          <w:p>
            <w:pPr>
              <w:pStyle w:val="TableParagraph"/>
              <w:spacing w:before="17"/>
              <w:ind w:left="127"/>
              <w:rPr>
                <w:sz w:val="19"/>
              </w:rPr>
            </w:pPr>
            <w:r>
              <w:rPr>
                <w:w w:val="105"/>
                <w:sz w:val="19"/>
              </w:rPr>
              <w:t>2524,87</w:t>
            </w:r>
          </w:p>
        </w:tc>
        <w:tc>
          <w:tcPr>
            <w:tcW w:w="1710" w:type="dxa"/>
          </w:tcPr>
          <w:p>
            <w:pPr>
              <w:pStyle w:val="TableParagraph"/>
              <w:spacing w:line="250" w:lineRule="exact"/>
              <w:ind w:left="130"/>
              <w:rPr>
                <w:rFonts w:ascii="Arial" w:hAnsi="Arial"/>
                <w:sz w:val="26"/>
              </w:rPr>
            </w:pPr>
            <w:r>
              <w:rPr>
                <w:rFonts w:ascii="Arial" w:hAnsi="Arial"/>
                <w:w w:val="106"/>
                <w:sz w:val="26"/>
              </w:rPr>
              <w:t>х</w:t>
            </w:r>
          </w:p>
        </w:tc>
        <w:tc>
          <w:tcPr>
            <w:tcW w:w="1153" w:type="dxa"/>
          </w:tcPr>
          <w:p>
            <w:pPr>
              <w:pStyle w:val="TableParagraph"/>
              <w:spacing w:before="17"/>
              <w:ind w:left="128"/>
              <w:rPr>
                <w:sz w:val="19"/>
              </w:rPr>
            </w:pPr>
            <w:r>
              <w:rPr>
                <w:w w:val="105"/>
                <w:sz w:val="19"/>
              </w:rPr>
              <w:t>2886,14</w:t>
            </w:r>
          </w:p>
        </w:tc>
        <w:tc>
          <w:tcPr>
            <w:tcW w:w="1706" w:type="dxa"/>
          </w:tcPr>
          <w:p>
            <w:pPr>
              <w:pStyle w:val="TableParagraph"/>
              <w:spacing w:line="254" w:lineRule="exact"/>
              <w:ind w:left="121"/>
              <w:rPr>
                <w:rFonts w:ascii="Arial" w:hAnsi="Arial"/>
                <w:sz w:val="26"/>
              </w:rPr>
            </w:pPr>
            <w:r>
              <w:rPr>
                <w:rFonts w:ascii="Arial" w:hAnsi="Arial"/>
                <w:w w:val="107"/>
                <w:sz w:val="26"/>
              </w:rPr>
              <w:t>х</w:t>
            </w:r>
          </w:p>
        </w:tc>
        <w:tc>
          <w:tcPr>
            <w:tcW w:w="1432" w:type="dxa"/>
          </w:tcPr>
          <w:p>
            <w:pPr>
              <w:pStyle w:val="TableParagraph"/>
              <w:spacing w:before="12"/>
              <w:ind w:left="124"/>
              <w:rPr>
                <w:sz w:val="19"/>
              </w:rPr>
            </w:pPr>
            <w:r>
              <w:rPr>
                <w:w w:val="105"/>
                <w:sz w:val="19"/>
              </w:rPr>
              <w:t>6399481,5</w:t>
            </w:r>
          </w:p>
        </w:tc>
        <w:tc>
          <w:tcPr>
            <w:tcW w:w="865" w:type="dxa"/>
          </w:tcPr>
          <w:p>
            <w:pPr>
              <w:pStyle w:val="TableParagraph"/>
              <w:spacing w:line="245" w:lineRule="exact"/>
              <w:ind w:left="125"/>
              <w:rPr>
                <w:rFonts w:ascii="Arial" w:hAnsi="Arial"/>
                <w:sz w:val="26"/>
              </w:rPr>
            </w:pPr>
            <w:r>
              <w:rPr>
                <w:rFonts w:ascii="Arial" w:hAnsi="Arial"/>
                <w:w w:val="106"/>
                <w:sz w:val="26"/>
              </w:rPr>
              <w:t>х</w:t>
            </w:r>
          </w:p>
        </w:tc>
      </w:tr>
      <w:tr>
        <w:trPr>
          <w:trHeight w:val="1139" w:hRule="atLeast"/>
        </w:trPr>
        <w:tc>
          <w:tcPr>
            <w:tcW w:w="3142" w:type="dxa"/>
          </w:tcPr>
          <w:p>
            <w:pPr>
              <w:pStyle w:val="TableParagraph"/>
              <w:spacing w:line="252" w:lineRule="auto" w:before="7"/>
              <w:ind w:left="112" w:right="158" w:firstLine="12"/>
              <w:rPr>
                <w:sz w:val="19"/>
              </w:rPr>
            </w:pPr>
            <w:r>
              <w:rPr>
                <w:w w:val="105"/>
                <w:sz w:val="19"/>
              </w:rPr>
              <w:t>2.1.4 проведение отдельных диагностических (лабораторных) исследований в рамках базовой программы обязательного</w:t>
            </w:r>
          </w:p>
          <w:p>
            <w:pPr>
              <w:pStyle w:val="TableParagraph"/>
              <w:spacing w:line="193" w:lineRule="exact" w:before="1"/>
              <w:ind w:left="115"/>
              <w:rPr>
                <w:sz w:val="19"/>
              </w:rPr>
            </w:pPr>
            <w:r>
              <w:rPr>
                <w:w w:val="105"/>
                <w:sz w:val="19"/>
              </w:rPr>
              <w:t>медицинского страхования:</w:t>
            </w:r>
          </w:p>
        </w:tc>
        <w:tc>
          <w:tcPr>
            <w:tcW w:w="831" w:type="dxa"/>
          </w:tcPr>
          <w:p>
            <w:pPr>
              <w:pStyle w:val="TableParagraph"/>
              <w:spacing w:before="12"/>
              <w:ind w:left="126"/>
              <w:rPr>
                <w:sz w:val="19"/>
              </w:rPr>
            </w:pPr>
            <w:r>
              <w:rPr>
                <w:w w:val="110"/>
                <w:sz w:val="19"/>
              </w:rPr>
              <w:t>39.4</w:t>
            </w:r>
          </w:p>
        </w:tc>
        <w:tc>
          <w:tcPr>
            <w:tcW w:w="1561" w:type="dxa"/>
          </w:tcPr>
          <w:p>
            <w:pPr>
              <w:pStyle w:val="TableParagraph"/>
              <w:spacing w:before="12"/>
              <w:ind w:left="121"/>
              <w:rPr>
                <w:sz w:val="19"/>
              </w:rPr>
            </w:pPr>
            <w:r>
              <w:rPr>
                <w:w w:val="105"/>
                <w:sz w:val="19"/>
              </w:rPr>
              <w:t>исследований</w:t>
            </w:r>
          </w:p>
        </w:tc>
        <w:tc>
          <w:tcPr>
            <w:tcW w:w="1859" w:type="dxa"/>
          </w:tcPr>
          <w:p>
            <w:pPr>
              <w:pStyle w:val="TableParagraph"/>
              <w:spacing w:before="12"/>
              <w:ind w:left="128"/>
              <w:rPr>
                <w:sz w:val="19"/>
              </w:rPr>
            </w:pPr>
            <w:r>
              <w:rPr>
                <w:w w:val="105"/>
                <w:sz w:val="19"/>
              </w:rPr>
              <w:t>0,290962</w:t>
            </w:r>
          </w:p>
        </w:tc>
        <w:tc>
          <w:tcPr>
            <w:tcW w:w="1431" w:type="dxa"/>
          </w:tcPr>
          <w:p>
            <w:pPr>
              <w:pStyle w:val="TableParagraph"/>
              <w:spacing w:before="12"/>
              <w:ind w:left="127"/>
              <w:rPr>
                <w:sz w:val="19"/>
              </w:rPr>
            </w:pPr>
            <w:r>
              <w:rPr>
                <w:w w:val="105"/>
                <w:sz w:val="19"/>
              </w:rPr>
              <w:t>2427,74</w:t>
            </w:r>
          </w:p>
        </w:tc>
        <w:tc>
          <w:tcPr>
            <w:tcW w:w="1710" w:type="dxa"/>
          </w:tcPr>
          <w:p>
            <w:pPr>
              <w:pStyle w:val="TableParagraph"/>
              <w:spacing w:line="245" w:lineRule="exact"/>
              <w:ind w:left="125"/>
              <w:rPr>
                <w:rFonts w:ascii="Arial" w:hAnsi="Arial"/>
                <w:sz w:val="26"/>
              </w:rPr>
            </w:pPr>
            <w:r>
              <w:rPr>
                <w:rFonts w:ascii="Arial" w:hAnsi="Arial"/>
                <w:w w:val="107"/>
                <w:sz w:val="26"/>
              </w:rPr>
              <w:t>х</w:t>
            </w:r>
          </w:p>
        </w:tc>
        <w:tc>
          <w:tcPr>
            <w:tcW w:w="1153" w:type="dxa"/>
          </w:tcPr>
          <w:p>
            <w:pPr>
              <w:pStyle w:val="TableParagraph"/>
              <w:spacing w:before="12"/>
              <w:ind w:left="130"/>
              <w:rPr>
                <w:sz w:val="19"/>
              </w:rPr>
            </w:pPr>
            <w:r>
              <w:rPr>
                <w:w w:val="105"/>
                <w:sz w:val="19"/>
              </w:rPr>
              <w:t>706,38</w:t>
            </w:r>
          </w:p>
        </w:tc>
        <w:tc>
          <w:tcPr>
            <w:tcW w:w="1706" w:type="dxa"/>
          </w:tcPr>
          <w:p>
            <w:pPr>
              <w:pStyle w:val="TableParagraph"/>
              <w:spacing w:line="257" w:lineRule="exact"/>
              <w:ind w:left="119"/>
              <w:rPr>
                <w:sz w:val="29"/>
              </w:rPr>
            </w:pPr>
            <w:r>
              <w:rPr>
                <w:w w:val="106"/>
                <w:sz w:val="29"/>
              </w:rPr>
              <w:t>х</w:t>
            </w:r>
          </w:p>
        </w:tc>
        <w:tc>
          <w:tcPr>
            <w:tcW w:w="1432" w:type="dxa"/>
          </w:tcPr>
          <w:p>
            <w:pPr>
              <w:pStyle w:val="TableParagraph"/>
              <w:spacing w:before="7"/>
              <w:ind w:left="124"/>
              <w:rPr>
                <w:sz w:val="19"/>
              </w:rPr>
            </w:pPr>
            <w:r>
              <w:rPr>
                <w:w w:val="105"/>
                <w:sz w:val="19"/>
              </w:rPr>
              <w:t>1566267,0</w:t>
            </w:r>
          </w:p>
        </w:tc>
        <w:tc>
          <w:tcPr>
            <w:tcW w:w="865" w:type="dxa"/>
          </w:tcPr>
          <w:p>
            <w:pPr>
              <w:pStyle w:val="TableParagraph"/>
              <w:spacing w:line="240" w:lineRule="exact"/>
              <w:ind w:left="130"/>
              <w:rPr>
                <w:rFonts w:ascii="Arial" w:hAnsi="Arial"/>
                <w:sz w:val="26"/>
              </w:rPr>
            </w:pPr>
            <w:r>
              <w:rPr>
                <w:rFonts w:ascii="Arial" w:hAnsi="Arial"/>
                <w:w w:val="108"/>
                <w:sz w:val="26"/>
              </w:rPr>
              <w:t>х</w:t>
            </w:r>
          </w:p>
        </w:tc>
      </w:tr>
      <w:tr>
        <w:trPr>
          <w:trHeight w:val="254" w:hRule="atLeast"/>
        </w:trPr>
        <w:tc>
          <w:tcPr>
            <w:tcW w:w="3142" w:type="dxa"/>
          </w:tcPr>
          <w:p>
            <w:pPr>
              <w:pStyle w:val="TableParagraph"/>
              <w:spacing w:before="12"/>
              <w:ind w:left="120"/>
              <w:rPr>
                <w:sz w:val="19"/>
              </w:rPr>
            </w:pPr>
            <w:r>
              <w:rPr>
                <w:sz w:val="19"/>
              </w:rPr>
              <w:t>ком_пьютерная томография</w:t>
            </w:r>
          </w:p>
        </w:tc>
        <w:tc>
          <w:tcPr>
            <w:tcW w:w="831" w:type="dxa"/>
          </w:tcPr>
          <w:p>
            <w:pPr>
              <w:pStyle w:val="TableParagraph"/>
              <w:spacing w:line="217" w:lineRule="exact" w:before="17"/>
              <w:ind w:left="126"/>
              <w:rPr>
                <w:sz w:val="19"/>
              </w:rPr>
            </w:pPr>
            <w:r>
              <w:rPr>
                <w:w w:val="105"/>
                <w:sz w:val="19"/>
              </w:rPr>
              <w:t>39.4.1</w:t>
            </w:r>
          </w:p>
        </w:tc>
        <w:tc>
          <w:tcPr>
            <w:tcW w:w="1561" w:type="dxa"/>
          </w:tcPr>
          <w:p>
            <w:pPr>
              <w:pStyle w:val="TableParagraph"/>
              <w:spacing w:line="217" w:lineRule="exact" w:before="17"/>
              <w:ind w:left="121"/>
              <w:rPr>
                <w:sz w:val="19"/>
              </w:rPr>
            </w:pPr>
            <w:r>
              <w:rPr>
                <w:w w:val="105"/>
                <w:sz w:val="19"/>
              </w:rPr>
              <w:t>исследований</w:t>
            </w:r>
          </w:p>
        </w:tc>
        <w:tc>
          <w:tcPr>
            <w:tcW w:w="1859" w:type="dxa"/>
          </w:tcPr>
          <w:p>
            <w:pPr>
              <w:pStyle w:val="TableParagraph"/>
              <w:spacing w:line="217" w:lineRule="exact" w:before="17"/>
              <w:ind w:left="128"/>
              <w:rPr>
                <w:sz w:val="19"/>
              </w:rPr>
            </w:pPr>
            <w:r>
              <w:rPr>
                <w:w w:val="105"/>
                <w:sz w:val="19"/>
              </w:rPr>
              <w:t>0,056374</w:t>
            </w:r>
          </w:p>
        </w:tc>
        <w:tc>
          <w:tcPr>
            <w:tcW w:w="1431" w:type="dxa"/>
          </w:tcPr>
          <w:p>
            <w:pPr>
              <w:pStyle w:val="TableParagraph"/>
              <w:spacing w:line="217" w:lineRule="exact" w:before="17"/>
              <w:ind w:left="128"/>
              <w:rPr>
                <w:sz w:val="19"/>
              </w:rPr>
            </w:pPr>
            <w:r>
              <w:rPr>
                <w:w w:val="105"/>
                <w:sz w:val="19"/>
              </w:rPr>
              <w:t>3940,98</w:t>
            </w:r>
          </w:p>
        </w:tc>
        <w:tc>
          <w:tcPr>
            <w:tcW w:w="1710" w:type="dxa"/>
          </w:tcPr>
          <w:p>
            <w:pPr>
              <w:pStyle w:val="TableParagraph"/>
              <w:spacing w:line="234" w:lineRule="exact"/>
              <w:ind w:left="125"/>
              <w:rPr>
                <w:rFonts w:ascii="Arial" w:hAnsi="Arial"/>
                <w:sz w:val="26"/>
              </w:rPr>
            </w:pPr>
            <w:r>
              <w:rPr>
                <w:rFonts w:ascii="Arial" w:hAnsi="Arial"/>
                <w:w w:val="106"/>
                <w:sz w:val="26"/>
              </w:rPr>
              <w:t>х</w:t>
            </w:r>
          </w:p>
        </w:tc>
        <w:tc>
          <w:tcPr>
            <w:tcW w:w="1153" w:type="dxa"/>
          </w:tcPr>
          <w:p>
            <w:pPr>
              <w:pStyle w:val="TableParagraph"/>
              <w:spacing w:line="217" w:lineRule="exact" w:before="17"/>
              <w:ind w:left="128"/>
              <w:rPr>
                <w:sz w:val="19"/>
              </w:rPr>
            </w:pPr>
            <w:r>
              <w:rPr>
                <w:w w:val="105"/>
                <w:sz w:val="19"/>
              </w:rPr>
              <w:t>222,17</w:t>
            </w:r>
          </w:p>
        </w:tc>
        <w:tc>
          <w:tcPr>
            <w:tcW w:w="1706" w:type="dxa"/>
          </w:tcPr>
          <w:p>
            <w:pPr>
              <w:pStyle w:val="TableParagraph"/>
              <w:spacing w:line="234" w:lineRule="exact"/>
              <w:ind w:left="121"/>
              <w:rPr>
                <w:rFonts w:ascii="Arial" w:hAnsi="Arial"/>
                <w:sz w:val="26"/>
              </w:rPr>
            </w:pPr>
            <w:r>
              <w:rPr>
                <w:rFonts w:ascii="Arial" w:hAnsi="Arial"/>
                <w:w w:val="105"/>
                <w:sz w:val="26"/>
              </w:rPr>
              <w:t>х</w:t>
            </w:r>
          </w:p>
        </w:tc>
        <w:tc>
          <w:tcPr>
            <w:tcW w:w="1432" w:type="dxa"/>
          </w:tcPr>
          <w:p>
            <w:pPr>
              <w:pStyle w:val="TableParagraph"/>
              <w:spacing w:before="12"/>
              <w:ind w:left="124"/>
              <w:rPr>
                <w:sz w:val="19"/>
              </w:rPr>
            </w:pPr>
            <w:r>
              <w:rPr>
                <w:w w:val="105"/>
                <w:sz w:val="19"/>
              </w:rPr>
              <w:t>492620,9</w:t>
            </w:r>
          </w:p>
        </w:tc>
        <w:tc>
          <w:tcPr>
            <w:tcW w:w="865" w:type="dxa"/>
          </w:tcPr>
          <w:p>
            <w:pPr>
              <w:pStyle w:val="TableParagraph"/>
              <w:spacing w:line="234" w:lineRule="exact"/>
              <w:ind w:left="130"/>
              <w:rPr>
                <w:rFonts w:ascii="Arial" w:hAnsi="Arial"/>
                <w:sz w:val="26"/>
              </w:rPr>
            </w:pPr>
            <w:r>
              <w:rPr>
                <w:rFonts w:ascii="Arial" w:hAnsi="Arial"/>
                <w:w w:val="107"/>
                <w:sz w:val="26"/>
              </w:rPr>
              <w:t>х</w:t>
            </w:r>
          </w:p>
        </w:tc>
      </w:tr>
      <w:tr>
        <w:trPr>
          <w:trHeight w:val="451" w:hRule="atLeast"/>
        </w:trPr>
        <w:tc>
          <w:tcPr>
            <w:tcW w:w="3142" w:type="dxa"/>
          </w:tcPr>
          <w:p>
            <w:pPr>
              <w:pStyle w:val="TableParagraph"/>
              <w:spacing w:line="230" w:lineRule="exact" w:before="1"/>
              <w:ind w:left="123" w:right="642" w:hanging="8"/>
              <w:rPr>
                <w:sz w:val="19"/>
              </w:rPr>
            </w:pPr>
            <w:r>
              <w:rPr>
                <w:w w:val="105"/>
                <w:sz w:val="19"/>
              </w:rPr>
              <w:t>магнитно-резонансная томография</w:t>
            </w:r>
          </w:p>
        </w:tc>
        <w:tc>
          <w:tcPr>
            <w:tcW w:w="831" w:type="dxa"/>
          </w:tcPr>
          <w:p>
            <w:pPr>
              <w:pStyle w:val="TableParagraph"/>
              <w:spacing w:before="17"/>
              <w:ind w:left="126"/>
              <w:rPr>
                <w:sz w:val="19"/>
              </w:rPr>
            </w:pPr>
            <w:r>
              <w:rPr>
                <w:w w:val="105"/>
                <w:sz w:val="19"/>
              </w:rPr>
              <w:t>39.4.2</w:t>
            </w:r>
          </w:p>
        </w:tc>
        <w:tc>
          <w:tcPr>
            <w:tcW w:w="1561" w:type="dxa"/>
          </w:tcPr>
          <w:p>
            <w:pPr>
              <w:pStyle w:val="TableParagraph"/>
              <w:spacing w:before="12"/>
              <w:ind w:left="121"/>
              <w:rPr>
                <w:sz w:val="19"/>
              </w:rPr>
            </w:pPr>
            <w:r>
              <w:rPr>
                <w:w w:val="105"/>
                <w:sz w:val="19"/>
              </w:rPr>
              <w:t>исследований</w:t>
            </w:r>
          </w:p>
        </w:tc>
        <w:tc>
          <w:tcPr>
            <w:tcW w:w="1859" w:type="dxa"/>
          </w:tcPr>
          <w:p>
            <w:pPr>
              <w:pStyle w:val="TableParagraph"/>
              <w:spacing w:before="12"/>
              <w:ind w:left="128"/>
              <w:rPr>
                <w:sz w:val="19"/>
              </w:rPr>
            </w:pPr>
            <w:r>
              <w:rPr>
                <w:w w:val="105"/>
                <w:sz w:val="19"/>
              </w:rPr>
              <w:t>0,022033</w:t>
            </w:r>
          </w:p>
        </w:tc>
        <w:tc>
          <w:tcPr>
            <w:tcW w:w="1431" w:type="dxa"/>
          </w:tcPr>
          <w:p>
            <w:pPr>
              <w:pStyle w:val="TableParagraph"/>
              <w:spacing w:before="17"/>
              <w:ind w:left="121"/>
              <w:rPr>
                <w:sz w:val="19"/>
              </w:rPr>
            </w:pPr>
            <w:r>
              <w:rPr>
                <w:w w:val="110"/>
                <w:sz w:val="19"/>
              </w:rPr>
              <w:t>5381,04</w:t>
            </w:r>
          </w:p>
        </w:tc>
        <w:tc>
          <w:tcPr>
            <w:tcW w:w="1710" w:type="dxa"/>
          </w:tcPr>
          <w:p>
            <w:pPr>
              <w:pStyle w:val="TableParagraph"/>
              <w:spacing w:line="245" w:lineRule="exact"/>
              <w:ind w:left="130"/>
              <w:rPr>
                <w:rFonts w:ascii="Arial" w:hAnsi="Arial"/>
                <w:sz w:val="26"/>
              </w:rPr>
            </w:pPr>
            <w:r>
              <w:rPr>
                <w:rFonts w:ascii="Arial" w:hAnsi="Arial"/>
                <w:w w:val="108"/>
                <w:sz w:val="26"/>
              </w:rPr>
              <w:t>х</w:t>
            </w:r>
          </w:p>
        </w:tc>
        <w:tc>
          <w:tcPr>
            <w:tcW w:w="1153" w:type="dxa"/>
          </w:tcPr>
          <w:p>
            <w:pPr>
              <w:pStyle w:val="TableParagraph"/>
              <w:spacing w:before="12"/>
              <w:ind w:left="119"/>
              <w:rPr>
                <w:sz w:val="19"/>
              </w:rPr>
            </w:pPr>
            <w:r>
              <w:rPr>
                <w:w w:val="110"/>
                <w:sz w:val="19"/>
              </w:rPr>
              <w:t>118,56</w:t>
            </w:r>
          </w:p>
        </w:tc>
        <w:tc>
          <w:tcPr>
            <w:tcW w:w="1706" w:type="dxa"/>
          </w:tcPr>
          <w:p>
            <w:pPr>
              <w:pStyle w:val="TableParagraph"/>
              <w:spacing w:line="250" w:lineRule="exact"/>
              <w:ind w:left="121"/>
              <w:rPr>
                <w:rFonts w:ascii="Arial" w:hAnsi="Arial"/>
                <w:sz w:val="26"/>
              </w:rPr>
            </w:pPr>
            <w:r>
              <w:rPr>
                <w:rFonts w:ascii="Arial" w:hAnsi="Arial"/>
                <w:w w:val="108"/>
                <w:sz w:val="26"/>
              </w:rPr>
              <w:t>х</w:t>
            </w:r>
          </w:p>
        </w:tc>
        <w:tc>
          <w:tcPr>
            <w:tcW w:w="1432" w:type="dxa"/>
          </w:tcPr>
          <w:p>
            <w:pPr>
              <w:pStyle w:val="TableParagraph"/>
              <w:spacing w:before="12"/>
              <w:ind w:left="133"/>
              <w:rPr>
                <w:sz w:val="19"/>
              </w:rPr>
            </w:pPr>
            <w:r>
              <w:rPr>
                <w:w w:val="105"/>
                <w:sz w:val="19"/>
              </w:rPr>
              <w:t>262884,9</w:t>
            </w:r>
          </w:p>
        </w:tc>
        <w:tc>
          <w:tcPr>
            <w:tcW w:w="865" w:type="dxa"/>
          </w:tcPr>
          <w:p>
            <w:pPr>
              <w:pStyle w:val="TableParagraph"/>
              <w:spacing w:line="245" w:lineRule="exact"/>
              <w:ind w:left="130"/>
              <w:rPr>
                <w:rFonts w:ascii="Arial" w:hAnsi="Arial"/>
                <w:sz w:val="26"/>
              </w:rPr>
            </w:pPr>
            <w:r>
              <w:rPr>
                <w:rFonts w:ascii="Arial" w:hAnsi="Arial"/>
                <w:w w:val="106"/>
                <w:sz w:val="26"/>
              </w:rPr>
              <w:t>х</w:t>
            </w:r>
          </w:p>
        </w:tc>
      </w:tr>
      <w:tr>
        <w:trPr>
          <w:trHeight w:val="446" w:hRule="atLeast"/>
        </w:trPr>
        <w:tc>
          <w:tcPr>
            <w:tcW w:w="3142" w:type="dxa"/>
          </w:tcPr>
          <w:p>
            <w:pPr>
              <w:pStyle w:val="TableParagraph"/>
              <w:spacing w:line="220" w:lineRule="atLeast" w:before="6"/>
              <w:ind w:left="117" w:right="432"/>
              <w:rPr>
                <w:sz w:val="19"/>
              </w:rPr>
            </w:pPr>
            <w:r>
              <w:rPr>
                <w:w w:val="105"/>
                <w:sz w:val="19"/>
              </w:rPr>
              <w:t>ультразвуковое исследование сердечно-сосудистой системы</w:t>
            </w:r>
          </w:p>
        </w:tc>
        <w:tc>
          <w:tcPr>
            <w:tcW w:w="831" w:type="dxa"/>
          </w:tcPr>
          <w:p>
            <w:pPr>
              <w:pStyle w:val="TableParagraph"/>
              <w:spacing w:before="12"/>
              <w:ind w:left="122"/>
              <w:rPr>
                <w:sz w:val="19"/>
              </w:rPr>
            </w:pPr>
            <w:r>
              <w:rPr>
                <w:w w:val="105"/>
                <w:sz w:val="19"/>
              </w:rPr>
              <w:t>39.4.3</w:t>
            </w:r>
          </w:p>
        </w:tc>
        <w:tc>
          <w:tcPr>
            <w:tcW w:w="1561" w:type="dxa"/>
          </w:tcPr>
          <w:p>
            <w:pPr>
              <w:pStyle w:val="TableParagraph"/>
              <w:spacing w:before="7"/>
              <w:ind w:left="121"/>
              <w:rPr>
                <w:sz w:val="19"/>
              </w:rPr>
            </w:pPr>
            <w:r>
              <w:rPr>
                <w:w w:val="105"/>
                <w:sz w:val="19"/>
              </w:rPr>
              <w:t>исследований</w:t>
            </w:r>
          </w:p>
        </w:tc>
        <w:tc>
          <w:tcPr>
            <w:tcW w:w="1859" w:type="dxa"/>
          </w:tcPr>
          <w:p>
            <w:pPr>
              <w:pStyle w:val="TableParagraph"/>
              <w:spacing w:before="7"/>
              <w:ind w:left="128"/>
              <w:rPr>
                <w:sz w:val="19"/>
              </w:rPr>
            </w:pPr>
            <w:r>
              <w:rPr>
                <w:w w:val="105"/>
                <w:sz w:val="19"/>
              </w:rPr>
              <w:t>0,124111</w:t>
            </w:r>
          </w:p>
        </w:tc>
        <w:tc>
          <w:tcPr>
            <w:tcW w:w="1431" w:type="dxa"/>
          </w:tcPr>
          <w:p>
            <w:pPr>
              <w:pStyle w:val="TableParagraph"/>
              <w:spacing w:before="12"/>
              <w:ind w:left="133"/>
              <w:rPr>
                <w:sz w:val="19"/>
              </w:rPr>
            </w:pPr>
            <w:r>
              <w:rPr>
                <w:w w:val="105"/>
                <w:sz w:val="19"/>
              </w:rPr>
              <w:t>795,78</w:t>
            </w:r>
          </w:p>
        </w:tc>
        <w:tc>
          <w:tcPr>
            <w:tcW w:w="1710" w:type="dxa"/>
          </w:tcPr>
          <w:p>
            <w:pPr>
              <w:pStyle w:val="TableParagraph"/>
              <w:spacing w:line="245" w:lineRule="exact"/>
              <w:ind w:left="130"/>
              <w:rPr>
                <w:rFonts w:ascii="Arial" w:hAnsi="Arial"/>
                <w:sz w:val="26"/>
              </w:rPr>
            </w:pPr>
            <w:r>
              <w:rPr>
                <w:rFonts w:ascii="Arial" w:hAnsi="Arial"/>
                <w:w w:val="108"/>
                <w:sz w:val="26"/>
              </w:rPr>
              <w:t>х</w:t>
            </w:r>
          </w:p>
        </w:tc>
        <w:tc>
          <w:tcPr>
            <w:tcW w:w="1153" w:type="dxa"/>
          </w:tcPr>
          <w:p>
            <w:pPr>
              <w:pStyle w:val="TableParagraph"/>
              <w:spacing w:before="7"/>
              <w:ind w:left="124"/>
              <w:rPr>
                <w:sz w:val="19"/>
              </w:rPr>
            </w:pPr>
            <w:r>
              <w:rPr>
                <w:w w:val="110"/>
                <w:sz w:val="19"/>
              </w:rPr>
              <w:t>98,77</w:t>
            </w:r>
          </w:p>
        </w:tc>
        <w:tc>
          <w:tcPr>
            <w:tcW w:w="1706" w:type="dxa"/>
          </w:tcPr>
          <w:p>
            <w:pPr>
              <w:pStyle w:val="TableParagraph"/>
              <w:spacing w:line="245" w:lineRule="exact"/>
              <w:ind w:left="121"/>
              <w:rPr>
                <w:rFonts w:ascii="Arial" w:hAnsi="Arial"/>
                <w:sz w:val="26"/>
              </w:rPr>
            </w:pPr>
            <w:r>
              <w:rPr>
                <w:rFonts w:ascii="Arial" w:hAnsi="Arial"/>
                <w:w w:val="108"/>
                <w:sz w:val="26"/>
              </w:rPr>
              <w:t>х</w:t>
            </w:r>
          </w:p>
        </w:tc>
        <w:tc>
          <w:tcPr>
            <w:tcW w:w="1432" w:type="dxa"/>
          </w:tcPr>
          <w:p>
            <w:pPr>
              <w:pStyle w:val="TableParagraph"/>
              <w:spacing w:before="7"/>
              <w:ind w:left="133"/>
              <w:rPr>
                <w:sz w:val="19"/>
              </w:rPr>
            </w:pPr>
            <w:r>
              <w:rPr>
                <w:w w:val="105"/>
                <w:sz w:val="19"/>
              </w:rPr>
              <w:t>219004,2</w:t>
            </w:r>
          </w:p>
        </w:tc>
        <w:tc>
          <w:tcPr>
            <w:tcW w:w="865" w:type="dxa"/>
          </w:tcPr>
          <w:p>
            <w:pPr>
              <w:pStyle w:val="TableParagraph"/>
              <w:spacing w:line="240" w:lineRule="exact"/>
              <w:ind w:left="130"/>
              <w:rPr>
                <w:rFonts w:ascii="Arial" w:hAnsi="Arial"/>
                <w:sz w:val="26"/>
              </w:rPr>
            </w:pPr>
            <w:r>
              <w:rPr>
                <w:rFonts w:ascii="Arial" w:hAnsi="Arial"/>
                <w:w w:val="105"/>
                <w:sz w:val="26"/>
              </w:rPr>
              <w:t>х</w:t>
            </w:r>
          </w:p>
        </w:tc>
      </w:tr>
      <w:tr>
        <w:trPr>
          <w:trHeight w:val="461" w:hRule="atLeast"/>
        </w:trPr>
        <w:tc>
          <w:tcPr>
            <w:tcW w:w="3142" w:type="dxa"/>
          </w:tcPr>
          <w:p>
            <w:pPr>
              <w:pStyle w:val="TableParagraph"/>
              <w:spacing w:line="230" w:lineRule="atLeast" w:before="5"/>
              <w:ind w:left="112" w:right="285" w:firstLine="9"/>
              <w:rPr>
                <w:sz w:val="19"/>
              </w:rPr>
            </w:pPr>
            <w:r>
              <w:rPr>
                <w:w w:val="105"/>
                <w:sz w:val="19"/>
              </w:rPr>
              <w:t>эндоскопическое диагностическое исследование</w:t>
            </w:r>
          </w:p>
        </w:tc>
        <w:tc>
          <w:tcPr>
            <w:tcW w:w="831" w:type="dxa"/>
          </w:tcPr>
          <w:p>
            <w:pPr>
              <w:pStyle w:val="TableParagraph"/>
              <w:spacing w:before="17"/>
              <w:ind w:left="126"/>
              <w:rPr>
                <w:sz w:val="19"/>
              </w:rPr>
            </w:pPr>
            <w:r>
              <w:rPr>
                <w:w w:val="105"/>
                <w:sz w:val="19"/>
              </w:rPr>
              <w:t>39.4.4</w:t>
            </w:r>
          </w:p>
        </w:tc>
        <w:tc>
          <w:tcPr>
            <w:tcW w:w="1561" w:type="dxa"/>
          </w:tcPr>
          <w:p>
            <w:pPr>
              <w:pStyle w:val="TableParagraph"/>
              <w:spacing w:before="17"/>
              <w:ind w:left="121"/>
              <w:rPr>
                <w:sz w:val="19"/>
              </w:rPr>
            </w:pPr>
            <w:r>
              <w:rPr>
                <w:w w:val="105"/>
                <w:sz w:val="19"/>
              </w:rPr>
              <w:t>исследований</w:t>
            </w:r>
          </w:p>
        </w:tc>
        <w:tc>
          <w:tcPr>
            <w:tcW w:w="1859" w:type="dxa"/>
          </w:tcPr>
          <w:p>
            <w:pPr>
              <w:pStyle w:val="TableParagraph"/>
              <w:spacing w:before="17"/>
              <w:ind w:left="123"/>
              <w:rPr>
                <w:sz w:val="19"/>
              </w:rPr>
            </w:pPr>
            <w:r>
              <w:rPr>
                <w:w w:val="105"/>
                <w:sz w:val="19"/>
              </w:rPr>
              <w:t>0,04833</w:t>
            </w:r>
          </w:p>
        </w:tc>
        <w:tc>
          <w:tcPr>
            <w:tcW w:w="1431" w:type="dxa"/>
          </w:tcPr>
          <w:p>
            <w:pPr>
              <w:pStyle w:val="TableParagraph"/>
              <w:spacing w:before="17"/>
              <w:ind w:left="118"/>
              <w:rPr>
                <w:sz w:val="19"/>
              </w:rPr>
            </w:pPr>
            <w:r>
              <w:rPr>
                <w:w w:val="105"/>
                <w:sz w:val="19"/>
              </w:rPr>
              <w:t>1459,20</w:t>
            </w:r>
          </w:p>
        </w:tc>
        <w:tc>
          <w:tcPr>
            <w:tcW w:w="1710" w:type="dxa"/>
          </w:tcPr>
          <w:p>
            <w:pPr>
              <w:pStyle w:val="TableParagraph"/>
              <w:spacing w:line="250" w:lineRule="exact"/>
              <w:ind w:left="125"/>
              <w:rPr>
                <w:rFonts w:ascii="Arial" w:hAnsi="Arial"/>
                <w:sz w:val="26"/>
              </w:rPr>
            </w:pPr>
            <w:r>
              <w:rPr>
                <w:rFonts w:ascii="Arial" w:hAnsi="Arial"/>
                <w:w w:val="107"/>
                <w:sz w:val="26"/>
              </w:rPr>
              <w:t>х</w:t>
            </w:r>
          </w:p>
        </w:tc>
        <w:tc>
          <w:tcPr>
            <w:tcW w:w="1153" w:type="dxa"/>
          </w:tcPr>
          <w:p>
            <w:pPr>
              <w:pStyle w:val="TableParagraph"/>
              <w:spacing w:before="17"/>
              <w:ind w:left="130"/>
              <w:rPr>
                <w:sz w:val="19"/>
              </w:rPr>
            </w:pPr>
            <w:r>
              <w:rPr>
                <w:w w:val="105"/>
                <w:sz w:val="19"/>
              </w:rPr>
              <w:t>70,52</w:t>
            </w:r>
          </w:p>
        </w:tc>
        <w:tc>
          <w:tcPr>
            <w:tcW w:w="1706" w:type="dxa"/>
          </w:tcPr>
          <w:p>
            <w:pPr>
              <w:pStyle w:val="TableParagraph"/>
              <w:spacing w:line="250" w:lineRule="exact"/>
              <w:ind w:left="126"/>
              <w:rPr>
                <w:rFonts w:ascii="Arial" w:hAnsi="Arial"/>
                <w:sz w:val="26"/>
              </w:rPr>
            </w:pPr>
            <w:r>
              <w:rPr>
                <w:rFonts w:ascii="Arial" w:hAnsi="Arial"/>
                <w:w w:val="105"/>
                <w:sz w:val="26"/>
              </w:rPr>
              <w:t>х</w:t>
            </w:r>
          </w:p>
        </w:tc>
        <w:tc>
          <w:tcPr>
            <w:tcW w:w="1432" w:type="dxa"/>
          </w:tcPr>
          <w:p>
            <w:pPr>
              <w:pStyle w:val="TableParagraph"/>
              <w:spacing w:before="17"/>
              <w:ind w:left="124"/>
              <w:rPr>
                <w:sz w:val="19"/>
              </w:rPr>
            </w:pPr>
            <w:r>
              <w:rPr>
                <w:w w:val="105"/>
                <w:sz w:val="19"/>
              </w:rPr>
              <w:t>156365,1</w:t>
            </w:r>
          </w:p>
        </w:tc>
        <w:tc>
          <w:tcPr>
            <w:tcW w:w="865" w:type="dxa"/>
          </w:tcPr>
          <w:p>
            <w:pPr>
              <w:pStyle w:val="TableParagraph"/>
              <w:spacing w:line="245" w:lineRule="exact"/>
              <w:ind w:left="130"/>
              <w:rPr>
                <w:rFonts w:ascii="Arial" w:hAnsi="Arial"/>
                <w:sz w:val="26"/>
              </w:rPr>
            </w:pPr>
            <w:r>
              <w:rPr>
                <w:rFonts w:ascii="Arial" w:hAnsi="Arial"/>
                <w:w w:val="107"/>
                <w:sz w:val="26"/>
              </w:rPr>
              <w:t>х</w:t>
            </w:r>
          </w:p>
        </w:tc>
      </w:tr>
      <w:tr>
        <w:trPr>
          <w:trHeight w:val="913" w:hRule="atLeast"/>
        </w:trPr>
        <w:tc>
          <w:tcPr>
            <w:tcW w:w="3142" w:type="dxa"/>
          </w:tcPr>
          <w:p>
            <w:pPr>
              <w:pStyle w:val="TableParagraph"/>
              <w:spacing w:line="247" w:lineRule="auto" w:before="3"/>
              <w:ind w:left="117" w:right="285" w:hanging="8"/>
              <w:rPr>
                <w:sz w:val="19"/>
              </w:rPr>
            </w:pPr>
            <w:r>
              <w:rPr>
                <w:rFonts w:ascii="Arial" w:hAnsi="Arial"/>
                <w:w w:val="85"/>
                <w:sz w:val="21"/>
              </w:rPr>
              <w:t>мmrРКУ./ТЯf)нn-rr.нr.тичr. кш: </w:t>
            </w:r>
            <w:r>
              <w:rPr>
                <w:sz w:val="19"/>
              </w:rPr>
              <w:t>исследование с целью диагностики онкологических</w:t>
            </w:r>
          </w:p>
          <w:p>
            <w:pPr>
              <w:pStyle w:val="TableParagraph"/>
              <w:spacing w:line="188" w:lineRule="exact" w:before="4"/>
              <w:ind w:left="122"/>
              <w:rPr>
                <w:sz w:val="19"/>
              </w:rPr>
            </w:pPr>
            <w:r>
              <w:rPr>
                <w:w w:val="105"/>
                <w:sz w:val="19"/>
              </w:rPr>
              <w:t>заболеваний</w:t>
            </w:r>
          </w:p>
        </w:tc>
        <w:tc>
          <w:tcPr>
            <w:tcW w:w="831" w:type="dxa"/>
          </w:tcPr>
          <w:p>
            <w:pPr>
              <w:pStyle w:val="TableParagraph"/>
              <w:spacing w:line="245" w:lineRule="exact"/>
              <w:ind w:left="120"/>
              <w:rPr>
                <w:sz w:val="23"/>
              </w:rPr>
            </w:pPr>
            <w:r>
              <w:rPr>
                <w:w w:val="95"/>
                <w:sz w:val="23"/>
              </w:rPr>
              <w:t>39,4,5</w:t>
            </w:r>
          </w:p>
        </w:tc>
        <w:tc>
          <w:tcPr>
            <w:tcW w:w="1561" w:type="dxa"/>
          </w:tcPr>
          <w:p>
            <w:pPr>
              <w:pStyle w:val="TableParagraph"/>
              <w:spacing w:before="13"/>
              <w:ind w:left="121"/>
              <w:rPr>
                <w:sz w:val="19"/>
              </w:rPr>
            </w:pPr>
            <w:r>
              <w:rPr>
                <w:w w:val="105"/>
                <w:sz w:val="19"/>
              </w:rPr>
              <w:t>исследований</w:t>
            </w:r>
          </w:p>
        </w:tc>
        <w:tc>
          <w:tcPr>
            <w:tcW w:w="1859" w:type="dxa"/>
          </w:tcPr>
          <w:p>
            <w:pPr>
              <w:pStyle w:val="TableParagraph"/>
              <w:spacing w:before="13"/>
              <w:ind w:left="123"/>
              <w:rPr>
                <w:sz w:val="19"/>
              </w:rPr>
            </w:pPr>
            <w:r>
              <w:rPr>
                <w:w w:val="105"/>
                <w:sz w:val="19"/>
              </w:rPr>
              <w:t>0</w:t>
            </w:r>
            <w:r>
              <w:rPr>
                <w:w w:val="105"/>
                <w:position w:val="-4"/>
                <w:sz w:val="11"/>
              </w:rPr>
              <w:t>1</w:t>
            </w:r>
            <w:r>
              <w:rPr>
                <w:w w:val="105"/>
                <w:sz w:val="19"/>
              </w:rPr>
              <w:t>00133</w:t>
            </w:r>
          </w:p>
        </w:tc>
        <w:tc>
          <w:tcPr>
            <w:tcW w:w="1431" w:type="dxa"/>
          </w:tcPr>
          <w:p>
            <w:pPr>
              <w:pStyle w:val="TableParagraph"/>
              <w:spacing w:before="23"/>
              <w:ind w:left="118"/>
              <w:rPr>
                <w:sz w:val="19"/>
              </w:rPr>
            </w:pPr>
            <w:r>
              <w:rPr>
                <w:sz w:val="19"/>
              </w:rPr>
              <w:t>12254141</w:t>
            </w:r>
          </w:p>
        </w:tc>
        <w:tc>
          <w:tcPr>
            <w:tcW w:w="1710" w:type="dxa"/>
          </w:tcPr>
          <w:p>
            <w:pPr>
              <w:pStyle w:val="TableParagraph"/>
              <w:spacing w:line="246" w:lineRule="exact"/>
              <w:ind w:left="130"/>
              <w:rPr>
                <w:rFonts w:ascii="Arial" w:hAnsi="Arial"/>
                <w:sz w:val="26"/>
              </w:rPr>
            </w:pPr>
            <w:r>
              <w:rPr>
                <w:rFonts w:ascii="Arial" w:hAnsi="Arial"/>
                <w:w w:val="100"/>
                <w:sz w:val="26"/>
              </w:rPr>
              <w:t>х</w:t>
            </w:r>
          </w:p>
        </w:tc>
        <w:tc>
          <w:tcPr>
            <w:tcW w:w="1153" w:type="dxa"/>
          </w:tcPr>
          <w:p>
            <w:pPr>
              <w:pStyle w:val="TableParagraph"/>
              <w:spacing w:before="8"/>
              <w:ind w:left="119"/>
              <w:rPr>
                <w:sz w:val="19"/>
              </w:rPr>
            </w:pPr>
            <w:r>
              <w:rPr>
                <w:w w:val="110"/>
                <w:sz w:val="19"/>
              </w:rPr>
              <w:t>16,30</w:t>
            </w:r>
          </w:p>
        </w:tc>
        <w:tc>
          <w:tcPr>
            <w:tcW w:w="1706" w:type="dxa"/>
          </w:tcPr>
          <w:p>
            <w:pPr>
              <w:pStyle w:val="TableParagraph"/>
              <w:spacing w:line="246" w:lineRule="exact"/>
              <w:ind w:left="126"/>
              <w:rPr>
                <w:rFonts w:ascii="Arial" w:hAnsi="Arial"/>
                <w:sz w:val="26"/>
              </w:rPr>
            </w:pPr>
            <w:r>
              <w:rPr>
                <w:rFonts w:ascii="Arial" w:hAnsi="Arial"/>
                <w:w w:val="109"/>
                <w:sz w:val="26"/>
              </w:rPr>
              <w:t>х</w:t>
            </w:r>
          </w:p>
        </w:tc>
        <w:tc>
          <w:tcPr>
            <w:tcW w:w="1432" w:type="dxa"/>
          </w:tcPr>
          <w:p>
            <w:pPr>
              <w:pStyle w:val="TableParagraph"/>
              <w:spacing w:before="8"/>
              <w:ind w:left="129"/>
              <w:rPr>
                <w:sz w:val="19"/>
              </w:rPr>
            </w:pPr>
            <w:r>
              <w:rPr>
                <w:w w:val="105"/>
                <w:sz w:val="19"/>
              </w:rPr>
              <w:t>36142,2</w:t>
            </w:r>
          </w:p>
        </w:tc>
        <w:tc>
          <w:tcPr>
            <w:tcW w:w="865" w:type="dxa"/>
          </w:tcPr>
          <w:p>
            <w:pPr>
              <w:pStyle w:val="TableParagraph"/>
              <w:spacing w:line="241" w:lineRule="exact"/>
              <w:ind w:left="130"/>
              <w:rPr>
                <w:rFonts w:ascii="Arial" w:hAnsi="Arial"/>
                <w:sz w:val="26"/>
              </w:rPr>
            </w:pPr>
            <w:r>
              <w:rPr>
                <w:rFonts w:ascii="Arial" w:hAnsi="Arial"/>
                <w:w w:val="106"/>
                <w:sz w:val="26"/>
              </w:rPr>
              <w:t>х</w:t>
            </w:r>
          </w:p>
        </w:tc>
      </w:tr>
      <w:tr>
        <w:trPr>
          <w:trHeight w:val="1600" w:hRule="atLeast"/>
        </w:trPr>
        <w:tc>
          <w:tcPr>
            <w:tcW w:w="3142" w:type="dxa"/>
          </w:tcPr>
          <w:p>
            <w:pPr>
              <w:pStyle w:val="TableParagraph"/>
              <w:spacing w:line="252" w:lineRule="auto" w:before="17"/>
              <w:ind w:left="120" w:right="348"/>
              <w:rPr>
                <w:sz w:val="19"/>
              </w:rPr>
            </w:pPr>
            <w:r>
              <w:rPr>
                <w:w w:val="105"/>
                <w:sz w:val="19"/>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w:t>
            </w:r>
          </w:p>
          <w:p>
            <w:pPr>
              <w:pStyle w:val="TableParagraph"/>
              <w:spacing w:line="187" w:lineRule="exact"/>
              <w:ind w:left="118"/>
              <w:rPr>
                <w:sz w:val="19"/>
              </w:rPr>
            </w:pPr>
            <w:r>
              <w:rPr>
                <w:w w:val="105"/>
                <w:sz w:val="19"/>
              </w:rPr>
              <w:t>лекарственной терапии</w:t>
            </w:r>
          </w:p>
        </w:tc>
        <w:tc>
          <w:tcPr>
            <w:tcW w:w="831" w:type="dxa"/>
          </w:tcPr>
          <w:p>
            <w:pPr>
              <w:pStyle w:val="TableParagraph"/>
              <w:spacing w:before="22"/>
              <w:ind w:left="126"/>
              <w:rPr>
                <w:sz w:val="19"/>
              </w:rPr>
            </w:pPr>
            <w:r>
              <w:rPr>
                <w:w w:val="105"/>
                <w:sz w:val="19"/>
              </w:rPr>
              <w:t>39.4.6</w:t>
            </w:r>
          </w:p>
        </w:tc>
        <w:tc>
          <w:tcPr>
            <w:tcW w:w="1561" w:type="dxa"/>
          </w:tcPr>
          <w:p>
            <w:pPr>
              <w:pStyle w:val="TableParagraph"/>
              <w:spacing w:before="17"/>
              <w:ind w:left="116"/>
              <w:rPr>
                <w:sz w:val="19"/>
              </w:rPr>
            </w:pPr>
            <w:r>
              <w:rPr>
                <w:sz w:val="19"/>
              </w:rPr>
              <w:t>иr.сш дnваний</w:t>
            </w:r>
          </w:p>
        </w:tc>
        <w:tc>
          <w:tcPr>
            <w:tcW w:w="1859" w:type="dxa"/>
          </w:tcPr>
          <w:p>
            <w:pPr>
              <w:pStyle w:val="TableParagraph"/>
              <w:spacing w:before="26"/>
              <w:ind w:left="123"/>
              <w:rPr>
                <w:sz w:val="19"/>
              </w:rPr>
            </w:pPr>
            <w:r>
              <w:rPr>
                <w:w w:val="105"/>
                <w:sz w:val="19"/>
              </w:rPr>
              <w:t>0,027804</w:t>
            </w:r>
          </w:p>
        </w:tc>
        <w:tc>
          <w:tcPr>
            <w:tcW w:w="1431" w:type="dxa"/>
          </w:tcPr>
          <w:p>
            <w:pPr>
              <w:pStyle w:val="TableParagraph"/>
              <w:spacing w:before="17"/>
              <w:ind w:left="128"/>
              <w:rPr>
                <w:sz w:val="19"/>
              </w:rPr>
            </w:pPr>
            <w:r>
              <w:rPr>
                <w:w w:val="105"/>
                <w:sz w:val="19"/>
              </w:rPr>
              <w:t>3022,12</w:t>
            </w:r>
          </w:p>
        </w:tc>
        <w:tc>
          <w:tcPr>
            <w:tcW w:w="1710" w:type="dxa"/>
          </w:tcPr>
          <w:p>
            <w:pPr>
              <w:pStyle w:val="TableParagraph"/>
              <w:spacing w:line="254" w:lineRule="exact"/>
              <w:ind w:left="130"/>
              <w:rPr>
                <w:rFonts w:ascii="Arial" w:hAnsi="Arial"/>
                <w:sz w:val="26"/>
              </w:rPr>
            </w:pPr>
            <w:r>
              <w:rPr>
                <w:rFonts w:ascii="Arial" w:hAnsi="Arial"/>
                <w:w w:val="108"/>
                <w:sz w:val="26"/>
              </w:rPr>
              <w:t>х</w:t>
            </w:r>
          </w:p>
        </w:tc>
        <w:tc>
          <w:tcPr>
            <w:tcW w:w="1153" w:type="dxa"/>
          </w:tcPr>
          <w:p>
            <w:pPr>
              <w:pStyle w:val="TableParagraph"/>
              <w:spacing w:before="22"/>
              <w:ind w:left="121"/>
              <w:rPr>
                <w:sz w:val="19"/>
              </w:rPr>
            </w:pPr>
            <w:r>
              <w:rPr>
                <w:w w:val="110"/>
                <w:sz w:val="19"/>
              </w:rPr>
              <w:t>84,03</w:t>
            </w:r>
          </w:p>
        </w:tc>
        <w:tc>
          <w:tcPr>
            <w:tcW w:w="1706" w:type="dxa"/>
          </w:tcPr>
          <w:p>
            <w:pPr>
              <w:pStyle w:val="TableParagraph"/>
              <w:spacing w:line="254" w:lineRule="exact"/>
              <w:ind w:left="121"/>
              <w:rPr>
                <w:rFonts w:ascii="Arial" w:hAnsi="Arial"/>
                <w:sz w:val="26"/>
              </w:rPr>
            </w:pPr>
            <w:r>
              <w:rPr>
                <w:rFonts w:ascii="Arial" w:hAnsi="Arial"/>
                <w:w w:val="111"/>
                <w:sz w:val="26"/>
              </w:rPr>
              <w:t>х</w:t>
            </w:r>
          </w:p>
        </w:tc>
        <w:tc>
          <w:tcPr>
            <w:tcW w:w="1432" w:type="dxa"/>
          </w:tcPr>
          <w:p>
            <w:pPr>
              <w:pStyle w:val="TableParagraph"/>
              <w:spacing w:before="17"/>
              <w:ind w:left="124"/>
              <w:rPr>
                <w:sz w:val="19"/>
              </w:rPr>
            </w:pPr>
            <w:r>
              <w:rPr>
                <w:w w:val="105"/>
                <w:sz w:val="19"/>
              </w:rPr>
              <w:t>186321,0</w:t>
            </w:r>
          </w:p>
        </w:tc>
        <w:tc>
          <w:tcPr>
            <w:tcW w:w="865" w:type="dxa"/>
          </w:tcPr>
          <w:p>
            <w:pPr>
              <w:pStyle w:val="TableParagraph"/>
              <w:spacing w:line="250" w:lineRule="exact"/>
              <w:ind w:left="130"/>
              <w:rPr>
                <w:rFonts w:ascii="Arial" w:hAnsi="Arial"/>
                <w:sz w:val="26"/>
              </w:rPr>
            </w:pPr>
            <w:r>
              <w:rPr>
                <w:rFonts w:ascii="Arial" w:hAnsi="Arial"/>
                <w:w w:val="107"/>
                <w:sz w:val="26"/>
              </w:rPr>
              <w:t>х</w:t>
            </w:r>
          </w:p>
        </w:tc>
      </w:tr>
      <w:tr>
        <w:trPr>
          <w:trHeight w:val="254" w:hRule="atLeast"/>
        </w:trPr>
        <w:tc>
          <w:tcPr>
            <w:tcW w:w="3142" w:type="dxa"/>
          </w:tcPr>
          <w:p>
            <w:pPr>
              <w:pStyle w:val="TableParagraph"/>
              <w:spacing w:line="217" w:lineRule="exact" w:before="17"/>
              <w:ind w:left="125"/>
              <w:rPr>
                <w:sz w:val="19"/>
              </w:rPr>
            </w:pPr>
            <w:r>
              <w:rPr>
                <w:w w:val="105"/>
                <w:sz w:val="19"/>
              </w:rPr>
              <w:t>ПЭТ-КТ при онкологических</w:t>
            </w:r>
          </w:p>
        </w:tc>
        <w:tc>
          <w:tcPr>
            <w:tcW w:w="831" w:type="dxa"/>
          </w:tcPr>
          <w:p>
            <w:pPr>
              <w:pStyle w:val="TableParagraph"/>
              <w:spacing w:line="212" w:lineRule="exact" w:before="22"/>
              <w:ind w:left="126"/>
              <w:rPr>
                <w:sz w:val="19"/>
              </w:rPr>
            </w:pPr>
            <w:r>
              <w:rPr>
                <w:w w:val="105"/>
                <w:sz w:val="19"/>
              </w:rPr>
              <w:t>39.4.7</w:t>
            </w:r>
          </w:p>
        </w:tc>
        <w:tc>
          <w:tcPr>
            <w:tcW w:w="1561" w:type="dxa"/>
          </w:tcPr>
          <w:p>
            <w:pPr>
              <w:pStyle w:val="TableParagraph"/>
              <w:spacing w:line="217" w:lineRule="exact" w:before="17"/>
              <w:ind w:left="121"/>
              <w:rPr>
                <w:sz w:val="19"/>
              </w:rPr>
            </w:pPr>
            <w:r>
              <w:rPr>
                <w:w w:val="105"/>
                <w:sz w:val="19"/>
              </w:rPr>
              <w:t>исследований</w:t>
            </w:r>
          </w:p>
        </w:tc>
        <w:tc>
          <w:tcPr>
            <w:tcW w:w="1859" w:type="dxa"/>
          </w:tcPr>
          <w:p>
            <w:pPr>
              <w:pStyle w:val="TableParagraph"/>
              <w:spacing w:line="212" w:lineRule="exact" w:before="22"/>
              <w:ind w:left="128"/>
              <w:rPr>
                <w:sz w:val="19"/>
              </w:rPr>
            </w:pPr>
            <w:r>
              <w:rPr>
                <w:w w:val="105"/>
                <w:sz w:val="19"/>
              </w:rPr>
              <w:t>0,001656</w:t>
            </w:r>
          </w:p>
        </w:tc>
        <w:tc>
          <w:tcPr>
            <w:tcW w:w="1431" w:type="dxa"/>
          </w:tcPr>
          <w:p>
            <w:pPr>
              <w:pStyle w:val="TableParagraph"/>
              <w:spacing w:line="217" w:lineRule="exact" w:before="17"/>
              <w:ind w:left="118"/>
              <w:rPr>
                <w:sz w:val="19"/>
              </w:rPr>
            </w:pPr>
            <w:r>
              <w:rPr>
                <w:w w:val="105"/>
                <w:sz w:val="19"/>
              </w:rPr>
              <w:t>40584,90</w:t>
            </w:r>
          </w:p>
        </w:tc>
        <w:tc>
          <w:tcPr>
            <w:tcW w:w="1710" w:type="dxa"/>
          </w:tcPr>
          <w:p>
            <w:pPr>
              <w:pStyle w:val="TableParagraph"/>
              <w:spacing w:line="234" w:lineRule="exact"/>
              <w:ind w:left="130"/>
              <w:rPr>
                <w:rFonts w:ascii="Arial" w:hAnsi="Arial"/>
                <w:sz w:val="26"/>
              </w:rPr>
            </w:pPr>
            <w:r>
              <w:rPr>
                <w:rFonts w:ascii="Arial" w:hAnsi="Arial"/>
                <w:w w:val="107"/>
                <w:sz w:val="26"/>
              </w:rPr>
              <w:t>х</w:t>
            </w:r>
          </w:p>
        </w:tc>
        <w:tc>
          <w:tcPr>
            <w:tcW w:w="1153" w:type="dxa"/>
          </w:tcPr>
          <w:p>
            <w:pPr>
              <w:pStyle w:val="TableParagraph"/>
              <w:spacing w:line="217" w:lineRule="exact" w:before="17"/>
              <w:ind w:left="124"/>
              <w:rPr>
                <w:sz w:val="19"/>
              </w:rPr>
            </w:pPr>
            <w:r>
              <w:rPr>
                <w:w w:val="110"/>
                <w:sz w:val="19"/>
              </w:rPr>
              <w:t>67,21</w:t>
            </w:r>
          </w:p>
        </w:tc>
        <w:tc>
          <w:tcPr>
            <w:tcW w:w="1706" w:type="dxa"/>
          </w:tcPr>
          <w:p>
            <w:pPr>
              <w:pStyle w:val="TableParagraph"/>
              <w:spacing w:line="234" w:lineRule="exact"/>
              <w:ind w:left="126"/>
              <w:rPr>
                <w:rFonts w:ascii="Arial" w:hAnsi="Arial"/>
                <w:sz w:val="26"/>
              </w:rPr>
            </w:pPr>
            <w:r>
              <w:rPr>
                <w:rFonts w:ascii="Arial" w:hAnsi="Arial"/>
                <w:w w:val="108"/>
                <w:sz w:val="26"/>
              </w:rPr>
              <w:t>х</w:t>
            </w:r>
          </w:p>
        </w:tc>
        <w:tc>
          <w:tcPr>
            <w:tcW w:w="1432" w:type="dxa"/>
          </w:tcPr>
          <w:p>
            <w:pPr>
              <w:pStyle w:val="TableParagraph"/>
              <w:spacing w:before="12"/>
              <w:ind w:left="129"/>
              <w:rPr>
                <w:sz w:val="19"/>
              </w:rPr>
            </w:pPr>
            <w:r>
              <w:rPr>
                <w:w w:val="105"/>
                <w:sz w:val="19"/>
              </w:rPr>
              <w:t>149025,7</w:t>
            </w:r>
          </w:p>
        </w:tc>
        <w:tc>
          <w:tcPr>
            <w:tcW w:w="865" w:type="dxa"/>
            <w:tcBorders>
              <w:right w:val="single" w:sz="2" w:space="0" w:color="000000"/>
            </w:tcBorders>
          </w:tcPr>
          <w:p>
            <w:pPr>
              <w:pStyle w:val="TableParagraph"/>
              <w:spacing w:line="234" w:lineRule="exact"/>
              <w:ind w:left="135"/>
              <w:rPr>
                <w:rFonts w:ascii="Arial" w:hAnsi="Arial"/>
                <w:sz w:val="26"/>
              </w:rPr>
            </w:pPr>
            <w:r>
              <w:rPr>
                <w:rFonts w:ascii="Arial" w:hAnsi="Arial"/>
                <w:w w:val="106"/>
                <w:sz w:val="26"/>
              </w:rPr>
              <w:t>х</w:t>
            </w:r>
          </w:p>
        </w:tc>
      </w:tr>
    </w:tbl>
    <w:p>
      <w:pPr>
        <w:spacing w:after="0" w:line="234" w:lineRule="exact"/>
        <w:rPr>
          <w:rFonts w:ascii="Arial" w:hAnsi="Arial"/>
          <w:sz w:val="26"/>
        </w:rPr>
        <w:sectPr>
          <w:pgSz w:w="16670" w:h="11800" w:orient="landscape"/>
          <w:pgMar w:header="714" w:footer="0" w:top="1160" w:bottom="280" w:left="640" w:right="100"/>
        </w:sectPr>
      </w:pPr>
    </w:p>
    <w:p>
      <w:pPr>
        <w:pStyle w:val="BodyText"/>
        <w:rPr>
          <w:rFonts w:ascii="Arial"/>
          <w:sz w:val="20"/>
        </w:rPr>
      </w:pPr>
    </w:p>
    <w:p>
      <w:pPr>
        <w:pStyle w:val="BodyText"/>
        <w:rPr>
          <w:rFonts w:ascii="Arial"/>
          <w:sz w:val="11"/>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2"/>
        <w:gridCol w:w="831"/>
        <w:gridCol w:w="1566"/>
        <w:gridCol w:w="1854"/>
        <w:gridCol w:w="1431"/>
        <w:gridCol w:w="1714"/>
        <w:gridCol w:w="1142"/>
        <w:gridCol w:w="1714"/>
        <w:gridCol w:w="1435"/>
        <w:gridCol w:w="854"/>
      </w:tblGrid>
      <w:tr>
        <w:trPr>
          <w:trHeight w:val="220" w:hRule="atLeast"/>
        </w:trPr>
        <w:tc>
          <w:tcPr>
            <w:tcW w:w="3142" w:type="dxa"/>
          </w:tcPr>
          <w:p>
            <w:pPr>
              <w:pStyle w:val="TableParagraph"/>
              <w:spacing w:line="198" w:lineRule="exact" w:before="2"/>
              <w:ind w:left="116"/>
              <w:rPr>
                <w:sz w:val="19"/>
              </w:rPr>
            </w:pPr>
            <w:r>
              <w:rPr>
                <w:w w:val="94"/>
                <w:sz w:val="19"/>
              </w:rPr>
              <w:t>1</w:t>
            </w:r>
          </w:p>
        </w:tc>
        <w:tc>
          <w:tcPr>
            <w:tcW w:w="831" w:type="dxa"/>
          </w:tcPr>
          <w:p>
            <w:pPr>
              <w:pStyle w:val="TableParagraph"/>
              <w:spacing w:line="193" w:lineRule="exact" w:before="7"/>
              <w:ind w:left="135"/>
              <w:rPr>
                <w:sz w:val="19"/>
              </w:rPr>
            </w:pPr>
            <w:r>
              <w:rPr>
                <w:w w:val="102"/>
                <w:sz w:val="19"/>
              </w:rPr>
              <w:t>2</w:t>
            </w:r>
          </w:p>
        </w:tc>
        <w:tc>
          <w:tcPr>
            <w:tcW w:w="1566" w:type="dxa"/>
          </w:tcPr>
          <w:p>
            <w:pPr>
              <w:pStyle w:val="TableParagraph"/>
              <w:spacing w:line="193" w:lineRule="exact" w:before="7"/>
              <w:ind w:left="127"/>
              <w:rPr>
                <w:sz w:val="19"/>
              </w:rPr>
            </w:pPr>
            <w:r>
              <w:rPr>
                <w:w w:val="102"/>
                <w:sz w:val="19"/>
              </w:rPr>
              <w:t>3</w:t>
            </w:r>
          </w:p>
        </w:tc>
        <w:tc>
          <w:tcPr>
            <w:tcW w:w="1854" w:type="dxa"/>
          </w:tcPr>
          <w:p>
            <w:pPr>
              <w:pStyle w:val="TableParagraph"/>
              <w:spacing w:line="184" w:lineRule="exact" w:before="17"/>
              <w:ind w:left="122"/>
              <w:rPr>
                <w:sz w:val="19"/>
              </w:rPr>
            </w:pPr>
            <w:r>
              <w:rPr>
                <w:w w:val="102"/>
                <w:sz w:val="19"/>
              </w:rPr>
              <w:t>4</w:t>
            </w:r>
          </w:p>
        </w:tc>
        <w:tc>
          <w:tcPr>
            <w:tcW w:w="1431" w:type="dxa"/>
          </w:tcPr>
          <w:p>
            <w:pPr>
              <w:pStyle w:val="TableParagraph"/>
              <w:spacing w:line="188" w:lineRule="exact" w:before="12"/>
              <w:ind w:left="131"/>
              <w:rPr>
                <w:sz w:val="19"/>
              </w:rPr>
            </w:pPr>
            <w:r>
              <w:rPr>
                <w:w w:val="109"/>
                <w:sz w:val="19"/>
              </w:rPr>
              <w:t>5</w:t>
            </w:r>
          </w:p>
        </w:tc>
        <w:tc>
          <w:tcPr>
            <w:tcW w:w="1714" w:type="dxa"/>
          </w:tcPr>
          <w:p>
            <w:pPr>
              <w:pStyle w:val="TableParagraph"/>
              <w:spacing w:line="188" w:lineRule="exact" w:before="12"/>
              <w:ind w:left="123"/>
              <w:rPr>
                <w:sz w:val="19"/>
              </w:rPr>
            </w:pPr>
            <w:r>
              <w:rPr>
                <w:w w:val="109"/>
                <w:sz w:val="19"/>
              </w:rPr>
              <w:t>6</w:t>
            </w:r>
          </w:p>
        </w:tc>
        <w:tc>
          <w:tcPr>
            <w:tcW w:w="1142" w:type="dxa"/>
          </w:tcPr>
          <w:p>
            <w:pPr>
              <w:pStyle w:val="TableParagraph"/>
              <w:spacing w:line="184" w:lineRule="exact" w:before="17"/>
              <w:ind w:left="131"/>
              <w:rPr>
                <w:sz w:val="19"/>
              </w:rPr>
            </w:pPr>
            <w:r>
              <w:rPr>
                <w:w w:val="107"/>
                <w:sz w:val="19"/>
              </w:rPr>
              <w:t>7</w:t>
            </w:r>
          </w:p>
        </w:tc>
        <w:tc>
          <w:tcPr>
            <w:tcW w:w="1714" w:type="dxa"/>
          </w:tcPr>
          <w:p>
            <w:pPr>
              <w:pStyle w:val="TableParagraph"/>
              <w:spacing w:line="188" w:lineRule="exact" w:before="12"/>
              <w:ind w:left="123"/>
              <w:rPr>
                <w:sz w:val="19"/>
              </w:rPr>
            </w:pPr>
            <w:r>
              <w:rPr>
                <w:w w:val="107"/>
                <w:sz w:val="19"/>
              </w:rPr>
              <w:t>8</w:t>
            </w:r>
          </w:p>
        </w:tc>
        <w:tc>
          <w:tcPr>
            <w:tcW w:w="1435" w:type="dxa"/>
          </w:tcPr>
          <w:p>
            <w:pPr>
              <w:pStyle w:val="TableParagraph"/>
              <w:spacing w:line="184" w:lineRule="exact" w:before="17"/>
              <w:ind w:left="123"/>
              <w:rPr>
                <w:sz w:val="19"/>
              </w:rPr>
            </w:pPr>
            <w:r>
              <w:rPr>
                <w:w w:val="107"/>
                <w:sz w:val="19"/>
              </w:rPr>
              <w:t>9</w:t>
            </w:r>
          </w:p>
        </w:tc>
        <w:tc>
          <w:tcPr>
            <w:tcW w:w="854" w:type="dxa"/>
          </w:tcPr>
          <w:p>
            <w:pPr>
              <w:pStyle w:val="TableParagraph"/>
              <w:spacing w:line="188" w:lineRule="exact" w:before="12"/>
              <w:ind w:left="110"/>
              <w:rPr>
                <w:sz w:val="19"/>
              </w:rPr>
            </w:pPr>
            <w:r>
              <w:rPr>
                <w:w w:val="105"/>
                <w:sz w:val="19"/>
              </w:rPr>
              <w:t>10</w:t>
            </w:r>
          </w:p>
        </w:tc>
      </w:tr>
      <w:tr>
        <w:trPr>
          <w:trHeight w:val="244" w:hRule="atLeast"/>
        </w:trPr>
        <w:tc>
          <w:tcPr>
            <w:tcW w:w="3142" w:type="dxa"/>
          </w:tcPr>
          <w:p>
            <w:pPr>
              <w:pStyle w:val="TableParagraph"/>
              <w:spacing w:line="217" w:lineRule="exact" w:before="7"/>
              <w:ind w:left="122"/>
              <w:rPr>
                <w:sz w:val="19"/>
              </w:rPr>
            </w:pPr>
            <w:r>
              <w:rPr>
                <w:w w:val="105"/>
                <w:sz w:val="19"/>
              </w:rPr>
              <w:t>заболеваниях</w:t>
            </w:r>
          </w:p>
        </w:tc>
        <w:tc>
          <w:tcPr>
            <w:tcW w:w="831" w:type="dxa"/>
          </w:tcPr>
          <w:p>
            <w:pPr>
              <w:pStyle w:val="TableParagraph"/>
              <w:rPr>
                <w:sz w:val="16"/>
              </w:rPr>
            </w:pPr>
          </w:p>
        </w:tc>
        <w:tc>
          <w:tcPr>
            <w:tcW w:w="1566" w:type="dxa"/>
          </w:tcPr>
          <w:p>
            <w:pPr>
              <w:pStyle w:val="TableParagraph"/>
              <w:rPr>
                <w:sz w:val="16"/>
              </w:rPr>
            </w:pPr>
          </w:p>
        </w:tc>
        <w:tc>
          <w:tcPr>
            <w:tcW w:w="1854" w:type="dxa"/>
          </w:tcPr>
          <w:p>
            <w:pPr>
              <w:pStyle w:val="TableParagraph"/>
              <w:rPr>
                <w:sz w:val="16"/>
              </w:rPr>
            </w:pPr>
          </w:p>
        </w:tc>
        <w:tc>
          <w:tcPr>
            <w:tcW w:w="1431" w:type="dxa"/>
          </w:tcPr>
          <w:p>
            <w:pPr>
              <w:pStyle w:val="TableParagraph"/>
              <w:rPr>
                <w:sz w:val="16"/>
              </w:rPr>
            </w:pPr>
          </w:p>
        </w:tc>
        <w:tc>
          <w:tcPr>
            <w:tcW w:w="1714" w:type="dxa"/>
          </w:tcPr>
          <w:p>
            <w:pPr>
              <w:pStyle w:val="TableParagraph"/>
              <w:rPr>
                <w:sz w:val="16"/>
              </w:rPr>
            </w:pPr>
          </w:p>
        </w:tc>
        <w:tc>
          <w:tcPr>
            <w:tcW w:w="1142" w:type="dxa"/>
          </w:tcPr>
          <w:p>
            <w:pPr>
              <w:pStyle w:val="TableParagraph"/>
              <w:rPr>
                <w:sz w:val="16"/>
              </w:rPr>
            </w:pPr>
          </w:p>
        </w:tc>
        <w:tc>
          <w:tcPr>
            <w:tcW w:w="1714" w:type="dxa"/>
          </w:tcPr>
          <w:p>
            <w:pPr>
              <w:pStyle w:val="TableParagraph"/>
              <w:rPr>
                <w:sz w:val="16"/>
              </w:rPr>
            </w:pPr>
          </w:p>
        </w:tc>
        <w:tc>
          <w:tcPr>
            <w:tcW w:w="1435" w:type="dxa"/>
          </w:tcPr>
          <w:p>
            <w:pPr>
              <w:pStyle w:val="TableParagraph"/>
              <w:rPr>
                <w:sz w:val="16"/>
              </w:rPr>
            </w:pPr>
          </w:p>
        </w:tc>
        <w:tc>
          <w:tcPr>
            <w:tcW w:w="854" w:type="dxa"/>
          </w:tcPr>
          <w:p>
            <w:pPr>
              <w:pStyle w:val="TableParagraph"/>
              <w:rPr>
                <w:sz w:val="16"/>
              </w:rPr>
            </w:pPr>
          </w:p>
        </w:tc>
      </w:tr>
      <w:tr>
        <w:trPr>
          <w:trHeight w:val="249" w:hRule="atLeast"/>
        </w:trPr>
        <w:tc>
          <w:tcPr>
            <w:tcW w:w="3142" w:type="dxa"/>
          </w:tcPr>
          <w:p>
            <w:pPr>
              <w:pStyle w:val="TableParagraph"/>
              <w:spacing w:line="217" w:lineRule="exact" w:before="12"/>
              <w:ind w:left="117"/>
              <w:rPr>
                <w:sz w:val="19"/>
              </w:rPr>
            </w:pPr>
            <w:r>
              <w:rPr>
                <w:w w:val="105"/>
                <w:sz w:val="19"/>
              </w:rPr>
              <w:t>ОФЭКТ/КТ</w:t>
            </w:r>
          </w:p>
        </w:tc>
        <w:tc>
          <w:tcPr>
            <w:tcW w:w="831" w:type="dxa"/>
          </w:tcPr>
          <w:p>
            <w:pPr>
              <w:pStyle w:val="TableParagraph"/>
              <w:spacing w:line="217" w:lineRule="exact" w:before="12"/>
              <w:ind w:left="131"/>
              <w:rPr>
                <w:sz w:val="19"/>
              </w:rPr>
            </w:pPr>
            <w:r>
              <w:rPr>
                <w:w w:val="105"/>
                <w:sz w:val="19"/>
              </w:rPr>
              <w:t>39.4.8</w:t>
            </w:r>
          </w:p>
        </w:tc>
        <w:tc>
          <w:tcPr>
            <w:tcW w:w="1566" w:type="dxa"/>
          </w:tcPr>
          <w:p>
            <w:pPr>
              <w:pStyle w:val="TableParagraph"/>
              <w:spacing w:line="217" w:lineRule="exact" w:before="12"/>
              <w:ind w:left="125"/>
              <w:rPr>
                <w:sz w:val="19"/>
              </w:rPr>
            </w:pPr>
            <w:r>
              <w:rPr>
                <w:w w:val="105"/>
                <w:sz w:val="19"/>
              </w:rPr>
              <w:t>исследований</w:t>
            </w:r>
          </w:p>
        </w:tc>
        <w:tc>
          <w:tcPr>
            <w:tcW w:w="1854" w:type="dxa"/>
          </w:tcPr>
          <w:p>
            <w:pPr>
              <w:pStyle w:val="TableParagraph"/>
              <w:spacing w:line="212" w:lineRule="exact" w:before="17"/>
              <w:ind w:left="123"/>
              <w:rPr>
                <w:sz w:val="19"/>
              </w:rPr>
            </w:pPr>
            <w:r>
              <w:rPr>
                <w:w w:val="105"/>
                <w:sz w:val="19"/>
              </w:rPr>
              <w:t>0,003622</w:t>
            </w:r>
          </w:p>
        </w:tc>
        <w:tc>
          <w:tcPr>
            <w:tcW w:w="1431" w:type="dxa"/>
          </w:tcPr>
          <w:p>
            <w:pPr>
              <w:pStyle w:val="TableParagraph"/>
              <w:spacing w:line="212" w:lineRule="exact" w:before="17"/>
              <w:ind w:left="126"/>
              <w:rPr>
                <w:sz w:val="19"/>
              </w:rPr>
            </w:pPr>
            <w:r>
              <w:rPr>
                <w:w w:val="105"/>
                <w:sz w:val="19"/>
              </w:rPr>
              <w:t>5569,10</w:t>
            </w:r>
          </w:p>
        </w:tc>
        <w:tc>
          <w:tcPr>
            <w:tcW w:w="1714" w:type="dxa"/>
          </w:tcPr>
          <w:p>
            <w:pPr>
              <w:pStyle w:val="TableParagraph"/>
              <w:spacing w:line="229" w:lineRule="exact"/>
              <w:ind w:left="123"/>
              <w:rPr>
                <w:sz w:val="28"/>
              </w:rPr>
            </w:pPr>
            <w:r>
              <w:rPr>
                <w:w w:val="106"/>
                <w:sz w:val="28"/>
              </w:rPr>
              <w:t>х</w:t>
            </w:r>
          </w:p>
        </w:tc>
        <w:tc>
          <w:tcPr>
            <w:tcW w:w="1142" w:type="dxa"/>
          </w:tcPr>
          <w:p>
            <w:pPr>
              <w:pStyle w:val="TableParagraph"/>
              <w:spacing w:line="212" w:lineRule="exact" w:before="17"/>
              <w:ind w:left="129"/>
              <w:rPr>
                <w:sz w:val="19"/>
              </w:rPr>
            </w:pPr>
            <w:r>
              <w:rPr>
                <w:w w:val="105"/>
                <w:sz w:val="19"/>
              </w:rPr>
              <w:t>20,17</w:t>
            </w:r>
          </w:p>
        </w:tc>
        <w:tc>
          <w:tcPr>
            <w:tcW w:w="1714" w:type="dxa"/>
          </w:tcPr>
          <w:p>
            <w:pPr>
              <w:pStyle w:val="TableParagraph"/>
              <w:spacing w:line="229" w:lineRule="exact"/>
              <w:ind w:left="126"/>
              <w:rPr>
                <w:sz w:val="28"/>
              </w:rPr>
            </w:pPr>
            <w:r>
              <w:rPr>
                <w:w w:val="106"/>
                <w:sz w:val="28"/>
              </w:rPr>
              <w:t>х</w:t>
            </w:r>
          </w:p>
        </w:tc>
        <w:tc>
          <w:tcPr>
            <w:tcW w:w="1435" w:type="dxa"/>
          </w:tcPr>
          <w:p>
            <w:pPr>
              <w:pStyle w:val="TableParagraph"/>
              <w:spacing w:line="212" w:lineRule="exact" w:before="17"/>
              <w:ind w:left="118"/>
              <w:rPr>
                <w:sz w:val="19"/>
              </w:rPr>
            </w:pPr>
            <w:r>
              <w:rPr>
                <w:w w:val="105"/>
                <w:sz w:val="19"/>
              </w:rPr>
              <w:t>44723,2</w:t>
            </w:r>
          </w:p>
        </w:tc>
        <w:tc>
          <w:tcPr>
            <w:tcW w:w="854" w:type="dxa"/>
          </w:tcPr>
          <w:p>
            <w:pPr>
              <w:pStyle w:val="TableParagraph"/>
              <w:spacing w:line="229" w:lineRule="exact"/>
              <w:ind w:left="119"/>
              <w:rPr>
                <w:sz w:val="28"/>
              </w:rPr>
            </w:pPr>
            <w:r>
              <w:rPr>
                <w:w w:val="106"/>
                <w:sz w:val="28"/>
              </w:rPr>
              <w:t>х</w:t>
            </w:r>
          </w:p>
        </w:tc>
      </w:tr>
      <w:tr>
        <w:trPr>
          <w:trHeight w:val="456" w:hRule="atLeast"/>
        </w:trPr>
        <w:tc>
          <w:tcPr>
            <w:tcW w:w="3142" w:type="dxa"/>
          </w:tcPr>
          <w:p>
            <w:pPr>
              <w:pStyle w:val="TableParagraph"/>
              <w:spacing w:before="12"/>
              <w:ind w:left="124"/>
              <w:rPr>
                <w:sz w:val="19"/>
              </w:rPr>
            </w:pPr>
            <w:r>
              <w:rPr>
                <w:w w:val="105"/>
                <w:sz w:val="19"/>
              </w:rPr>
              <w:t>Школа сахарного диабета</w:t>
            </w:r>
          </w:p>
        </w:tc>
        <w:tc>
          <w:tcPr>
            <w:tcW w:w="831" w:type="dxa"/>
          </w:tcPr>
          <w:p>
            <w:pPr>
              <w:pStyle w:val="TableParagraph"/>
              <w:spacing w:before="17"/>
              <w:ind w:left="131"/>
              <w:rPr>
                <w:sz w:val="19"/>
              </w:rPr>
            </w:pPr>
            <w:r>
              <w:rPr>
                <w:w w:val="105"/>
                <w:sz w:val="19"/>
              </w:rPr>
              <w:t>39.4.9</w:t>
            </w:r>
          </w:p>
        </w:tc>
        <w:tc>
          <w:tcPr>
            <w:tcW w:w="1566" w:type="dxa"/>
          </w:tcPr>
          <w:p>
            <w:pPr>
              <w:pStyle w:val="TableParagraph"/>
              <w:spacing w:line="220" w:lineRule="atLeast" w:before="15"/>
              <w:ind w:left="125" w:right="267" w:hanging="5"/>
              <w:rPr>
                <w:sz w:val="19"/>
              </w:rPr>
            </w:pPr>
            <w:r>
              <w:rPr>
                <w:w w:val="105"/>
                <w:sz w:val="19"/>
              </w:rPr>
              <w:t>комплексных посещений</w:t>
            </w:r>
          </w:p>
        </w:tc>
        <w:tc>
          <w:tcPr>
            <w:tcW w:w="1854" w:type="dxa"/>
          </w:tcPr>
          <w:p>
            <w:pPr>
              <w:pStyle w:val="TableParagraph"/>
              <w:spacing w:before="17"/>
              <w:ind w:left="123"/>
              <w:rPr>
                <w:sz w:val="19"/>
              </w:rPr>
            </w:pPr>
            <w:r>
              <w:rPr>
                <w:w w:val="105"/>
                <w:sz w:val="19"/>
              </w:rPr>
              <w:t>0,005702</w:t>
            </w:r>
          </w:p>
        </w:tc>
        <w:tc>
          <w:tcPr>
            <w:tcW w:w="1431" w:type="dxa"/>
          </w:tcPr>
          <w:p>
            <w:pPr>
              <w:pStyle w:val="TableParagraph"/>
              <w:spacing w:before="22"/>
              <w:ind w:left="123"/>
              <w:rPr>
                <w:sz w:val="19"/>
              </w:rPr>
            </w:pPr>
            <w:r>
              <w:rPr>
                <w:w w:val="110"/>
                <w:sz w:val="19"/>
              </w:rPr>
              <w:t>151?,76</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before="22"/>
              <w:ind w:left="121"/>
              <w:rPr>
                <w:sz w:val="19"/>
              </w:rPr>
            </w:pPr>
            <w:r>
              <w:rPr>
                <w:w w:val="110"/>
                <w:sz w:val="19"/>
              </w:rPr>
              <w:t>8,65</w:t>
            </w:r>
          </w:p>
        </w:tc>
        <w:tc>
          <w:tcPr>
            <w:tcW w:w="1714" w:type="dxa"/>
          </w:tcPr>
          <w:p>
            <w:pPr>
              <w:pStyle w:val="TableParagraph"/>
              <w:spacing w:line="260" w:lineRule="exact"/>
              <w:ind w:left="126"/>
              <w:rPr>
                <w:sz w:val="28"/>
              </w:rPr>
            </w:pPr>
            <w:r>
              <w:rPr>
                <w:w w:val="106"/>
                <w:sz w:val="28"/>
              </w:rPr>
              <w:t>х</w:t>
            </w:r>
          </w:p>
        </w:tc>
        <w:tc>
          <w:tcPr>
            <w:tcW w:w="1435" w:type="dxa"/>
          </w:tcPr>
          <w:p>
            <w:pPr>
              <w:pStyle w:val="TableParagraph"/>
              <w:spacing w:before="22"/>
              <w:ind w:left="118"/>
              <w:rPr>
                <w:sz w:val="19"/>
              </w:rPr>
            </w:pPr>
            <w:r>
              <w:rPr>
                <w:w w:val="110"/>
                <w:sz w:val="19"/>
              </w:rPr>
              <w:t>19179,8</w:t>
            </w:r>
          </w:p>
        </w:tc>
        <w:tc>
          <w:tcPr>
            <w:tcW w:w="854" w:type="dxa"/>
          </w:tcPr>
          <w:p>
            <w:pPr>
              <w:pStyle w:val="TableParagraph"/>
              <w:spacing w:line="255" w:lineRule="exact"/>
              <w:ind w:left="119"/>
              <w:rPr>
                <w:sz w:val="28"/>
              </w:rPr>
            </w:pPr>
            <w:r>
              <w:rPr>
                <w:w w:val="106"/>
                <w:sz w:val="28"/>
              </w:rPr>
              <w:t>х</w:t>
            </w:r>
          </w:p>
        </w:tc>
      </w:tr>
      <w:tr>
        <w:trPr>
          <w:trHeight w:val="460" w:hRule="atLeast"/>
        </w:trPr>
        <w:tc>
          <w:tcPr>
            <w:tcW w:w="3142" w:type="dxa"/>
          </w:tcPr>
          <w:p>
            <w:pPr>
              <w:pStyle w:val="TableParagraph"/>
              <w:spacing w:line="230" w:lineRule="atLeast"/>
              <w:ind w:left="118" w:right="81" w:firstLine="6"/>
              <w:rPr>
                <w:sz w:val="19"/>
              </w:rPr>
            </w:pPr>
            <w:r>
              <w:rPr>
                <w:w w:val="105"/>
                <w:sz w:val="19"/>
              </w:rPr>
              <w:t>2.1.5 диспансерное наблюдение, в том числе по поводу:</w:t>
            </w:r>
          </w:p>
        </w:tc>
        <w:tc>
          <w:tcPr>
            <w:tcW w:w="831" w:type="dxa"/>
          </w:tcPr>
          <w:p>
            <w:pPr>
              <w:pStyle w:val="TableParagraph"/>
              <w:spacing w:before="12"/>
              <w:ind w:left="131"/>
              <w:rPr>
                <w:sz w:val="19"/>
              </w:rPr>
            </w:pPr>
            <w:r>
              <w:rPr>
                <w:w w:val="105"/>
                <w:sz w:val="19"/>
              </w:rPr>
              <w:t>39.5</w:t>
            </w:r>
          </w:p>
        </w:tc>
        <w:tc>
          <w:tcPr>
            <w:tcW w:w="1566" w:type="dxa"/>
          </w:tcPr>
          <w:p>
            <w:pPr>
              <w:pStyle w:val="TableParagraph"/>
              <w:spacing w:line="230" w:lineRule="atLeast" w:before="5"/>
              <w:ind w:left="125" w:right="267" w:hanging="5"/>
              <w:rPr>
                <w:sz w:val="19"/>
              </w:rPr>
            </w:pPr>
            <w:r>
              <w:rPr>
                <w:w w:val="105"/>
                <w:sz w:val="19"/>
              </w:rPr>
              <w:t>комплексных посещений</w:t>
            </w:r>
          </w:p>
        </w:tc>
        <w:tc>
          <w:tcPr>
            <w:tcW w:w="1854" w:type="dxa"/>
          </w:tcPr>
          <w:p>
            <w:pPr>
              <w:pStyle w:val="TableParagraph"/>
              <w:spacing w:before="17"/>
              <w:ind w:left="123"/>
              <w:rPr>
                <w:sz w:val="19"/>
              </w:rPr>
            </w:pPr>
            <w:r>
              <w:rPr>
                <w:w w:val="105"/>
                <w:sz w:val="19"/>
              </w:rPr>
              <w:t>0,261736</w:t>
            </w:r>
          </w:p>
        </w:tc>
        <w:tc>
          <w:tcPr>
            <w:tcW w:w="1431" w:type="dxa"/>
          </w:tcPr>
          <w:p>
            <w:pPr>
              <w:pStyle w:val="TableParagraph"/>
              <w:spacing w:before="17"/>
              <w:ind w:left="128"/>
              <w:rPr>
                <w:sz w:val="19"/>
              </w:rPr>
            </w:pPr>
            <w:r>
              <w:rPr>
                <w:w w:val="105"/>
                <w:sz w:val="19"/>
              </w:rPr>
              <w:t>3049,64</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before="17"/>
              <w:ind w:left="131"/>
              <w:rPr>
                <w:sz w:val="19"/>
              </w:rPr>
            </w:pPr>
            <w:r>
              <w:rPr>
                <w:w w:val="105"/>
                <w:sz w:val="19"/>
              </w:rPr>
              <w:t>798,20</w:t>
            </w:r>
          </w:p>
        </w:tc>
        <w:tc>
          <w:tcPr>
            <w:tcW w:w="1714" w:type="dxa"/>
          </w:tcPr>
          <w:p>
            <w:pPr>
              <w:pStyle w:val="TableParagraph"/>
              <w:spacing w:line="255" w:lineRule="exact"/>
              <w:ind w:left="126"/>
              <w:rPr>
                <w:sz w:val="28"/>
              </w:rPr>
            </w:pPr>
            <w:r>
              <w:rPr>
                <w:w w:val="106"/>
                <w:sz w:val="28"/>
              </w:rPr>
              <w:t>х</w:t>
            </w:r>
          </w:p>
        </w:tc>
        <w:tc>
          <w:tcPr>
            <w:tcW w:w="1435" w:type="dxa"/>
          </w:tcPr>
          <w:p>
            <w:pPr>
              <w:pStyle w:val="TableParagraph"/>
              <w:spacing w:before="17"/>
              <w:ind w:left="118"/>
              <w:rPr>
                <w:sz w:val="19"/>
              </w:rPr>
            </w:pPr>
            <w:r>
              <w:rPr>
                <w:w w:val="105"/>
                <w:sz w:val="19"/>
              </w:rPr>
              <w:t>1769860,8</w:t>
            </w:r>
          </w:p>
        </w:tc>
        <w:tc>
          <w:tcPr>
            <w:tcW w:w="854" w:type="dxa"/>
          </w:tcPr>
          <w:p>
            <w:pPr>
              <w:pStyle w:val="TableParagraph"/>
              <w:spacing w:line="255" w:lineRule="exact"/>
              <w:ind w:left="119"/>
              <w:rPr>
                <w:sz w:val="28"/>
              </w:rPr>
            </w:pPr>
            <w:r>
              <w:rPr>
                <w:w w:val="106"/>
                <w:sz w:val="28"/>
              </w:rPr>
              <w:t>х</w:t>
            </w:r>
          </w:p>
        </w:tc>
      </w:tr>
      <w:tr>
        <w:trPr>
          <w:trHeight w:val="456" w:hRule="atLeast"/>
        </w:trPr>
        <w:tc>
          <w:tcPr>
            <w:tcW w:w="3142" w:type="dxa"/>
          </w:tcPr>
          <w:p>
            <w:pPr>
              <w:pStyle w:val="TableParagraph"/>
              <w:spacing w:before="3"/>
              <w:ind w:left="125"/>
              <w:rPr>
                <w:sz w:val="19"/>
              </w:rPr>
            </w:pPr>
            <w:r>
              <w:rPr>
                <w:w w:val="105"/>
                <w:sz w:val="19"/>
              </w:rPr>
              <w:t>2.1.5.1 онкологических</w:t>
            </w:r>
          </w:p>
          <w:p>
            <w:pPr>
              <w:pStyle w:val="TableParagraph"/>
              <w:spacing w:line="198" w:lineRule="exact" w:before="17"/>
              <w:ind w:left="122"/>
              <w:rPr>
                <w:sz w:val="19"/>
              </w:rPr>
            </w:pPr>
            <w:r>
              <w:rPr>
                <w:w w:val="105"/>
                <w:sz w:val="19"/>
              </w:rPr>
              <w:t>заболеваний</w:t>
            </w:r>
          </w:p>
        </w:tc>
        <w:tc>
          <w:tcPr>
            <w:tcW w:w="831" w:type="dxa"/>
          </w:tcPr>
          <w:p>
            <w:pPr>
              <w:pStyle w:val="TableParagraph"/>
              <w:spacing w:before="8"/>
              <w:ind w:left="131"/>
              <w:rPr>
                <w:sz w:val="19"/>
              </w:rPr>
            </w:pPr>
            <w:r>
              <w:rPr>
                <w:w w:val="105"/>
                <w:sz w:val="19"/>
              </w:rPr>
              <w:t>39.5.1</w:t>
            </w:r>
          </w:p>
          <w:p>
            <w:pPr>
              <w:pStyle w:val="TableParagraph"/>
              <w:spacing w:line="99" w:lineRule="exact" w:before="111"/>
              <w:ind w:left="177"/>
              <w:rPr>
                <w:rFonts w:ascii="Arial"/>
                <w:sz w:val="15"/>
              </w:rPr>
            </w:pPr>
            <w:r>
              <w:rPr>
                <w:rFonts w:ascii="Arial"/>
                <w:w w:val="103"/>
                <w:sz w:val="15"/>
              </w:rPr>
              <w:t>'</w:t>
            </w:r>
          </w:p>
        </w:tc>
        <w:tc>
          <w:tcPr>
            <w:tcW w:w="1566" w:type="dxa"/>
          </w:tcPr>
          <w:p>
            <w:pPr>
              <w:pStyle w:val="TableParagraph"/>
              <w:spacing w:before="8"/>
              <w:ind w:left="121"/>
              <w:rPr>
                <w:sz w:val="19"/>
              </w:rPr>
            </w:pPr>
            <w:r>
              <w:rPr>
                <w:w w:val="105"/>
                <w:sz w:val="19"/>
              </w:rPr>
              <w:t>комплексных</w:t>
            </w:r>
          </w:p>
          <w:p>
            <w:pPr>
              <w:pStyle w:val="TableParagraph"/>
              <w:spacing w:line="193" w:lineRule="exact" w:before="17"/>
              <w:ind w:left="125"/>
              <w:rPr>
                <w:sz w:val="19"/>
              </w:rPr>
            </w:pPr>
            <w:r>
              <w:rPr>
                <w:w w:val="105"/>
                <w:sz w:val="19"/>
              </w:rPr>
              <w:t>посещений</w:t>
            </w:r>
          </w:p>
        </w:tc>
        <w:tc>
          <w:tcPr>
            <w:tcW w:w="1854" w:type="dxa"/>
          </w:tcPr>
          <w:p>
            <w:pPr>
              <w:pStyle w:val="TableParagraph"/>
              <w:spacing w:before="13"/>
              <w:ind w:left="123"/>
              <w:rPr>
                <w:sz w:val="19"/>
              </w:rPr>
            </w:pPr>
            <w:r>
              <w:rPr>
                <w:w w:val="105"/>
                <w:sz w:val="19"/>
              </w:rPr>
              <w:t>0,03832</w:t>
            </w:r>
          </w:p>
        </w:tc>
        <w:tc>
          <w:tcPr>
            <w:tcW w:w="1431" w:type="dxa"/>
          </w:tcPr>
          <w:p>
            <w:pPr>
              <w:pStyle w:val="TableParagraph"/>
              <w:spacing w:before="13"/>
              <w:ind w:left="123"/>
              <w:rPr>
                <w:sz w:val="19"/>
              </w:rPr>
            </w:pPr>
            <w:r>
              <w:rPr>
                <w:w w:val="110"/>
                <w:sz w:val="19"/>
              </w:rPr>
              <w:t>4305,64</w:t>
            </w:r>
          </w:p>
        </w:tc>
        <w:tc>
          <w:tcPr>
            <w:tcW w:w="1714" w:type="dxa"/>
          </w:tcPr>
          <w:p>
            <w:pPr>
              <w:pStyle w:val="TableParagraph"/>
              <w:spacing w:line="251" w:lineRule="exact"/>
              <w:ind w:left="123"/>
              <w:rPr>
                <w:sz w:val="28"/>
              </w:rPr>
            </w:pPr>
            <w:r>
              <w:rPr>
                <w:w w:val="106"/>
                <w:sz w:val="28"/>
              </w:rPr>
              <w:t>х</w:t>
            </w:r>
          </w:p>
        </w:tc>
        <w:tc>
          <w:tcPr>
            <w:tcW w:w="1142" w:type="dxa"/>
          </w:tcPr>
          <w:p>
            <w:pPr>
              <w:pStyle w:val="TableParagraph"/>
              <w:spacing w:before="13"/>
              <w:ind w:left="120"/>
              <w:rPr>
                <w:sz w:val="19"/>
              </w:rPr>
            </w:pPr>
            <w:r>
              <w:rPr>
                <w:w w:val="105"/>
                <w:sz w:val="19"/>
              </w:rPr>
              <w:t>164,99</w:t>
            </w:r>
          </w:p>
        </w:tc>
        <w:tc>
          <w:tcPr>
            <w:tcW w:w="1714" w:type="dxa"/>
          </w:tcPr>
          <w:p>
            <w:pPr>
              <w:pStyle w:val="TableParagraph"/>
              <w:spacing w:line="251" w:lineRule="exact"/>
              <w:ind w:left="126"/>
              <w:rPr>
                <w:sz w:val="28"/>
              </w:rPr>
            </w:pPr>
            <w:r>
              <w:rPr>
                <w:w w:val="106"/>
                <w:sz w:val="28"/>
              </w:rPr>
              <w:t>х</w:t>
            </w:r>
          </w:p>
        </w:tc>
        <w:tc>
          <w:tcPr>
            <w:tcW w:w="1435" w:type="dxa"/>
          </w:tcPr>
          <w:p>
            <w:pPr>
              <w:pStyle w:val="TableParagraph"/>
              <w:spacing w:before="13"/>
              <w:ind w:left="128"/>
              <w:rPr>
                <w:sz w:val="19"/>
              </w:rPr>
            </w:pPr>
            <w:r>
              <w:rPr>
                <w:w w:val="105"/>
                <w:sz w:val="19"/>
              </w:rPr>
              <w:t>365834,8</w:t>
            </w:r>
          </w:p>
        </w:tc>
        <w:tc>
          <w:tcPr>
            <w:tcW w:w="854" w:type="dxa"/>
          </w:tcPr>
          <w:p>
            <w:pPr>
              <w:pStyle w:val="TableParagraph"/>
              <w:spacing w:line="251" w:lineRule="exact"/>
              <w:ind w:left="119"/>
              <w:rPr>
                <w:sz w:val="28"/>
              </w:rPr>
            </w:pPr>
            <w:r>
              <w:rPr>
                <w:w w:val="110"/>
                <w:sz w:val="28"/>
              </w:rPr>
              <w:t>х</w:t>
            </w:r>
          </w:p>
        </w:tc>
      </w:tr>
      <w:tr>
        <w:trPr>
          <w:trHeight w:val="456" w:hRule="atLeast"/>
        </w:trPr>
        <w:tc>
          <w:tcPr>
            <w:tcW w:w="3142" w:type="dxa"/>
          </w:tcPr>
          <w:p>
            <w:pPr>
              <w:pStyle w:val="TableParagraph"/>
              <w:spacing w:before="7"/>
              <w:ind w:left="120"/>
              <w:rPr>
                <w:sz w:val="19"/>
              </w:rPr>
            </w:pPr>
            <w:r>
              <w:rPr>
                <w:w w:val="105"/>
                <w:sz w:val="19"/>
              </w:rPr>
              <w:t>2.1.5.2 сахарного диабета</w:t>
            </w:r>
          </w:p>
        </w:tc>
        <w:tc>
          <w:tcPr>
            <w:tcW w:w="831" w:type="dxa"/>
          </w:tcPr>
          <w:p>
            <w:pPr>
              <w:pStyle w:val="TableParagraph"/>
              <w:spacing w:before="12"/>
              <w:ind w:left="131"/>
              <w:rPr>
                <w:sz w:val="19"/>
              </w:rPr>
            </w:pPr>
            <w:r>
              <w:rPr>
                <w:w w:val="105"/>
                <w:sz w:val="19"/>
              </w:rPr>
              <w:t>39.5.2</w:t>
            </w:r>
          </w:p>
        </w:tc>
        <w:tc>
          <w:tcPr>
            <w:tcW w:w="1566" w:type="dxa"/>
          </w:tcPr>
          <w:p>
            <w:pPr>
              <w:pStyle w:val="TableParagraph"/>
              <w:spacing w:line="236" w:lineRule="exact"/>
              <w:ind w:left="121" w:right="266"/>
              <w:rPr>
                <w:sz w:val="19"/>
              </w:rPr>
            </w:pPr>
            <w:r>
              <w:rPr>
                <w:w w:val="105"/>
                <w:sz w:val="19"/>
              </w:rPr>
              <w:t>комплексных посещений</w:t>
            </w:r>
          </w:p>
        </w:tc>
        <w:tc>
          <w:tcPr>
            <w:tcW w:w="1854" w:type="dxa"/>
          </w:tcPr>
          <w:p>
            <w:pPr>
              <w:pStyle w:val="TableParagraph"/>
              <w:spacing w:before="17"/>
              <w:ind w:left="123"/>
              <w:rPr>
                <w:sz w:val="19"/>
              </w:rPr>
            </w:pPr>
            <w:r>
              <w:rPr>
                <w:w w:val="105"/>
                <w:sz w:val="19"/>
              </w:rPr>
              <w:t>0,0598</w:t>
            </w:r>
          </w:p>
        </w:tc>
        <w:tc>
          <w:tcPr>
            <w:tcW w:w="1431" w:type="dxa"/>
          </w:tcPr>
          <w:p>
            <w:pPr>
              <w:pStyle w:val="TableParagraph"/>
              <w:spacing w:before="17"/>
              <w:ind w:left="118"/>
              <w:rPr>
                <w:sz w:val="19"/>
              </w:rPr>
            </w:pPr>
            <w:r>
              <w:rPr>
                <w:w w:val="105"/>
                <w:sz w:val="19"/>
              </w:rPr>
              <w:t>1625,60</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before="17"/>
              <w:ind w:left="125"/>
              <w:rPr>
                <w:sz w:val="19"/>
              </w:rPr>
            </w:pPr>
            <w:r>
              <w:rPr>
                <w:w w:val="105"/>
                <w:sz w:val="19"/>
              </w:rPr>
              <w:t>97,21</w:t>
            </w:r>
          </w:p>
        </w:tc>
        <w:tc>
          <w:tcPr>
            <w:tcW w:w="1714" w:type="dxa"/>
          </w:tcPr>
          <w:p>
            <w:pPr>
              <w:pStyle w:val="TableParagraph"/>
              <w:spacing w:line="255" w:lineRule="exact"/>
              <w:ind w:left="126"/>
              <w:rPr>
                <w:sz w:val="28"/>
              </w:rPr>
            </w:pPr>
            <w:r>
              <w:rPr>
                <w:w w:val="106"/>
                <w:sz w:val="28"/>
              </w:rPr>
              <w:t>х</w:t>
            </w:r>
          </w:p>
        </w:tc>
        <w:tc>
          <w:tcPr>
            <w:tcW w:w="1435" w:type="dxa"/>
          </w:tcPr>
          <w:p>
            <w:pPr>
              <w:pStyle w:val="TableParagraph"/>
              <w:spacing w:before="17"/>
              <w:ind w:left="127"/>
              <w:rPr>
                <w:sz w:val="19"/>
              </w:rPr>
            </w:pPr>
            <w:r>
              <w:rPr>
                <w:w w:val="105"/>
                <w:sz w:val="19"/>
              </w:rPr>
              <w:t>215545,2</w:t>
            </w:r>
          </w:p>
        </w:tc>
        <w:tc>
          <w:tcPr>
            <w:tcW w:w="854" w:type="dxa"/>
          </w:tcPr>
          <w:p>
            <w:pPr>
              <w:pStyle w:val="TableParagraph"/>
              <w:spacing w:line="255" w:lineRule="exact"/>
              <w:ind w:left="119"/>
              <w:rPr>
                <w:sz w:val="28"/>
              </w:rPr>
            </w:pPr>
            <w:r>
              <w:rPr>
                <w:w w:val="110"/>
                <w:sz w:val="28"/>
              </w:rPr>
              <w:t>х</w:t>
            </w:r>
          </w:p>
        </w:tc>
      </w:tr>
      <w:tr>
        <w:trPr>
          <w:trHeight w:val="444" w:hRule="atLeast"/>
        </w:trPr>
        <w:tc>
          <w:tcPr>
            <w:tcW w:w="3142" w:type="dxa"/>
          </w:tcPr>
          <w:p>
            <w:pPr>
              <w:pStyle w:val="TableParagraph"/>
              <w:spacing w:line="215" w:lineRule="exact"/>
              <w:ind w:left="125"/>
              <w:rPr>
                <w:sz w:val="19"/>
              </w:rPr>
            </w:pPr>
            <w:r>
              <w:rPr>
                <w:w w:val="105"/>
                <w:sz w:val="19"/>
              </w:rPr>
              <w:t>2.1.5.3 болезней системы</w:t>
            </w:r>
          </w:p>
          <w:p>
            <w:pPr>
              <w:pStyle w:val="TableParagraph"/>
              <w:spacing w:line="198" w:lineRule="exact" w:before="12"/>
              <w:ind w:left="115"/>
              <w:rPr>
                <w:sz w:val="19"/>
              </w:rPr>
            </w:pPr>
            <w:r>
              <w:rPr>
                <w:w w:val="105"/>
                <w:sz w:val="19"/>
              </w:rPr>
              <w:t>кровообращения</w:t>
            </w:r>
          </w:p>
        </w:tc>
        <w:tc>
          <w:tcPr>
            <w:tcW w:w="831" w:type="dxa"/>
          </w:tcPr>
          <w:p>
            <w:pPr>
              <w:pStyle w:val="TableParagraph"/>
              <w:spacing w:before="1"/>
              <w:ind w:left="126"/>
              <w:rPr>
                <w:sz w:val="19"/>
              </w:rPr>
            </w:pPr>
            <w:r>
              <w:rPr>
                <w:w w:val="105"/>
                <w:sz w:val="19"/>
              </w:rPr>
              <w:t>39.5.3</w:t>
            </w:r>
          </w:p>
        </w:tc>
        <w:tc>
          <w:tcPr>
            <w:tcW w:w="1566" w:type="dxa"/>
          </w:tcPr>
          <w:p>
            <w:pPr>
              <w:pStyle w:val="TableParagraph"/>
              <w:spacing w:before="1"/>
              <w:ind w:left="121"/>
              <w:rPr>
                <w:sz w:val="19"/>
              </w:rPr>
            </w:pPr>
            <w:r>
              <w:rPr>
                <w:w w:val="105"/>
                <w:sz w:val="19"/>
              </w:rPr>
              <w:t>комплексных</w:t>
            </w:r>
          </w:p>
          <w:p>
            <w:pPr>
              <w:pStyle w:val="TableParagraph"/>
              <w:spacing w:line="193" w:lineRule="exact" w:before="12"/>
              <w:ind w:left="121"/>
              <w:rPr>
                <w:sz w:val="19"/>
              </w:rPr>
            </w:pPr>
            <w:r>
              <w:rPr>
                <w:w w:val="105"/>
                <w:sz w:val="19"/>
              </w:rPr>
              <w:t>посещений</w:t>
            </w:r>
          </w:p>
        </w:tc>
        <w:tc>
          <w:tcPr>
            <w:tcW w:w="1854" w:type="dxa"/>
          </w:tcPr>
          <w:p>
            <w:pPr>
              <w:pStyle w:val="TableParagraph"/>
              <w:spacing w:before="1"/>
              <w:ind w:left="123"/>
              <w:rPr>
                <w:sz w:val="19"/>
              </w:rPr>
            </w:pPr>
            <w:r>
              <w:rPr>
                <w:w w:val="105"/>
                <w:sz w:val="19"/>
              </w:rPr>
              <w:t>0,13439</w:t>
            </w:r>
          </w:p>
        </w:tc>
        <w:tc>
          <w:tcPr>
            <w:tcW w:w="1431" w:type="dxa"/>
          </w:tcPr>
          <w:p>
            <w:pPr>
              <w:pStyle w:val="TableParagraph"/>
              <w:spacing w:before="1"/>
              <w:ind w:left="128"/>
              <w:rPr>
                <w:sz w:val="19"/>
              </w:rPr>
            </w:pPr>
            <w:r>
              <w:rPr>
                <w:w w:val="105"/>
                <w:sz w:val="19"/>
              </w:rPr>
              <w:t>3614,83</w:t>
            </w:r>
          </w:p>
        </w:tc>
        <w:tc>
          <w:tcPr>
            <w:tcW w:w="1714" w:type="dxa"/>
          </w:tcPr>
          <w:p>
            <w:pPr>
              <w:pStyle w:val="TableParagraph"/>
              <w:spacing w:line="244" w:lineRule="exact"/>
              <w:ind w:left="123"/>
              <w:rPr>
                <w:sz w:val="28"/>
              </w:rPr>
            </w:pPr>
            <w:r>
              <w:rPr>
                <w:w w:val="106"/>
                <w:sz w:val="28"/>
              </w:rPr>
              <w:t>х</w:t>
            </w:r>
          </w:p>
        </w:tc>
        <w:tc>
          <w:tcPr>
            <w:tcW w:w="1142" w:type="dxa"/>
          </w:tcPr>
          <w:p>
            <w:pPr>
              <w:pStyle w:val="TableParagraph"/>
              <w:spacing w:before="6"/>
              <w:ind w:left="120"/>
              <w:rPr>
                <w:sz w:val="19"/>
              </w:rPr>
            </w:pPr>
            <w:r>
              <w:rPr>
                <w:w w:val="105"/>
                <w:sz w:val="19"/>
              </w:rPr>
              <w:t>485,80</w:t>
            </w:r>
          </w:p>
        </w:tc>
        <w:tc>
          <w:tcPr>
            <w:tcW w:w="1714" w:type="dxa"/>
          </w:tcPr>
          <w:p>
            <w:pPr>
              <w:pStyle w:val="TableParagraph"/>
              <w:spacing w:line="244" w:lineRule="exact"/>
              <w:ind w:left="126"/>
              <w:rPr>
                <w:sz w:val="28"/>
              </w:rPr>
            </w:pPr>
            <w:r>
              <w:rPr>
                <w:w w:val="106"/>
                <w:sz w:val="28"/>
              </w:rPr>
              <w:t>х</w:t>
            </w:r>
          </w:p>
        </w:tc>
        <w:tc>
          <w:tcPr>
            <w:tcW w:w="1435" w:type="dxa"/>
          </w:tcPr>
          <w:p>
            <w:pPr>
              <w:pStyle w:val="TableParagraph"/>
              <w:spacing w:before="1"/>
              <w:ind w:left="118"/>
              <w:rPr>
                <w:sz w:val="19"/>
              </w:rPr>
            </w:pPr>
            <w:r>
              <w:rPr>
                <w:w w:val="105"/>
                <w:sz w:val="19"/>
              </w:rPr>
              <w:t>1077171,6</w:t>
            </w:r>
          </w:p>
        </w:tc>
        <w:tc>
          <w:tcPr>
            <w:tcW w:w="854" w:type="dxa"/>
          </w:tcPr>
          <w:p>
            <w:pPr>
              <w:pStyle w:val="TableParagraph"/>
              <w:spacing w:line="239" w:lineRule="exact"/>
              <w:ind w:left="124"/>
              <w:rPr>
                <w:sz w:val="28"/>
              </w:rPr>
            </w:pPr>
            <w:r>
              <w:rPr>
                <w:w w:val="106"/>
                <w:sz w:val="28"/>
              </w:rPr>
              <w:t>х</w:t>
            </w:r>
          </w:p>
        </w:tc>
      </w:tr>
      <w:tr>
        <w:trPr>
          <w:trHeight w:val="682" w:hRule="atLeast"/>
        </w:trPr>
        <w:tc>
          <w:tcPr>
            <w:tcW w:w="3142" w:type="dxa"/>
          </w:tcPr>
          <w:p>
            <w:pPr>
              <w:pStyle w:val="TableParagraph"/>
              <w:spacing w:line="230" w:lineRule="exact"/>
              <w:ind w:left="115" w:right="587" w:firstLine="9"/>
              <w:rPr>
                <w:sz w:val="19"/>
              </w:rPr>
            </w:pPr>
            <w:r>
              <w:rPr>
                <w:w w:val="105"/>
                <w:sz w:val="19"/>
              </w:rPr>
              <w:t>2.1.6 посещения с профилактическими целями центров здоровья</w:t>
            </w:r>
          </w:p>
        </w:tc>
        <w:tc>
          <w:tcPr>
            <w:tcW w:w="831" w:type="dxa"/>
          </w:tcPr>
          <w:p>
            <w:pPr>
              <w:pStyle w:val="TableParagraph"/>
              <w:spacing w:before="12"/>
              <w:ind w:left="131"/>
              <w:rPr>
                <w:sz w:val="19"/>
              </w:rPr>
            </w:pPr>
            <w:r>
              <w:rPr>
                <w:w w:val="105"/>
                <w:sz w:val="19"/>
              </w:rPr>
              <w:t>39.6</w:t>
            </w:r>
          </w:p>
        </w:tc>
        <w:tc>
          <w:tcPr>
            <w:tcW w:w="1566" w:type="dxa"/>
          </w:tcPr>
          <w:p>
            <w:pPr>
              <w:pStyle w:val="TableParagraph"/>
              <w:spacing w:line="254" w:lineRule="auto" w:before="12"/>
              <w:ind w:left="121" w:right="266"/>
              <w:rPr>
                <w:sz w:val="19"/>
              </w:rPr>
            </w:pPr>
            <w:r>
              <w:rPr>
                <w:w w:val="105"/>
                <w:sz w:val="19"/>
              </w:rPr>
              <w:t>комплексных посещений</w:t>
            </w:r>
          </w:p>
        </w:tc>
        <w:tc>
          <w:tcPr>
            <w:tcW w:w="1854" w:type="dxa"/>
          </w:tcPr>
          <w:p>
            <w:pPr>
              <w:pStyle w:val="TableParagraph"/>
              <w:spacing w:before="17"/>
              <w:ind w:left="123"/>
              <w:rPr>
                <w:sz w:val="19"/>
              </w:rPr>
            </w:pPr>
            <w:r>
              <w:rPr>
                <w:w w:val="105"/>
                <w:sz w:val="19"/>
              </w:rPr>
              <w:t>0,022207</w:t>
            </w:r>
          </w:p>
        </w:tc>
        <w:tc>
          <w:tcPr>
            <w:tcW w:w="1431" w:type="dxa"/>
          </w:tcPr>
          <w:p>
            <w:pPr>
              <w:pStyle w:val="TableParagraph"/>
              <w:spacing w:before="12"/>
              <w:ind w:left="118"/>
              <w:rPr>
                <w:sz w:val="19"/>
              </w:rPr>
            </w:pPr>
            <w:r>
              <w:rPr>
                <w:w w:val="110"/>
                <w:sz w:val="19"/>
              </w:rPr>
              <w:t>1328,67</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before="17"/>
              <w:ind w:left="124"/>
              <w:rPr>
                <w:sz w:val="19"/>
              </w:rPr>
            </w:pPr>
            <w:r>
              <w:rPr>
                <w:w w:val="105"/>
                <w:sz w:val="19"/>
              </w:rPr>
              <w:t>29,51</w:t>
            </w:r>
          </w:p>
        </w:tc>
        <w:tc>
          <w:tcPr>
            <w:tcW w:w="1714" w:type="dxa"/>
          </w:tcPr>
          <w:p>
            <w:pPr>
              <w:pStyle w:val="TableParagraph"/>
              <w:spacing w:line="255" w:lineRule="exact"/>
              <w:ind w:left="126"/>
              <w:rPr>
                <w:sz w:val="28"/>
              </w:rPr>
            </w:pPr>
            <w:r>
              <w:rPr>
                <w:w w:val="106"/>
                <w:sz w:val="28"/>
              </w:rPr>
              <w:t>х</w:t>
            </w:r>
          </w:p>
        </w:tc>
        <w:tc>
          <w:tcPr>
            <w:tcW w:w="1435" w:type="dxa"/>
          </w:tcPr>
          <w:p>
            <w:pPr>
              <w:pStyle w:val="TableParagraph"/>
              <w:spacing w:before="17"/>
              <w:ind w:left="123"/>
              <w:rPr>
                <w:sz w:val="19"/>
              </w:rPr>
            </w:pPr>
            <w:r>
              <w:rPr>
                <w:w w:val="105"/>
                <w:sz w:val="19"/>
              </w:rPr>
              <w:t>65433,0</w:t>
            </w:r>
          </w:p>
        </w:tc>
        <w:tc>
          <w:tcPr>
            <w:tcW w:w="854" w:type="dxa"/>
          </w:tcPr>
          <w:p>
            <w:pPr>
              <w:pStyle w:val="TableParagraph"/>
              <w:spacing w:line="250" w:lineRule="exact"/>
              <w:ind w:left="124"/>
              <w:rPr>
                <w:sz w:val="28"/>
              </w:rPr>
            </w:pPr>
            <w:r>
              <w:rPr>
                <w:w w:val="106"/>
                <w:sz w:val="28"/>
              </w:rPr>
              <w:t>х</w:t>
            </w:r>
          </w:p>
        </w:tc>
      </w:tr>
      <w:tr>
        <w:trPr>
          <w:trHeight w:val="909" w:hRule="atLeast"/>
        </w:trPr>
        <w:tc>
          <w:tcPr>
            <w:tcW w:w="3142" w:type="dxa"/>
          </w:tcPr>
          <w:p>
            <w:pPr>
              <w:pStyle w:val="TableParagraph"/>
              <w:spacing w:line="252" w:lineRule="auto" w:before="4"/>
              <w:ind w:left="115" w:firstLine="5"/>
              <w:rPr>
                <w:sz w:val="19"/>
              </w:rPr>
            </w:pPr>
            <w:r>
              <w:rPr>
                <w:w w:val="105"/>
                <w:sz w:val="19"/>
              </w:rPr>
              <w:t>2.2 В условиях дневных стационаров, за исключением медицинской реабилитации</w:t>
            </w:r>
          </w:p>
          <w:p>
            <w:pPr>
              <w:pStyle w:val="TableParagraph"/>
              <w:spacing w:line="197" w:lineRule="exact"/>
              <w:ind w:left="130"/>
              <w:rPr>
                <w:sz w:val="19"/>
              </w:rPr>
            </w:pPr>
            <w:r>
              <w:rPr>
                <w:w w:val="105"/>
                <w:sz w:val="18"/>
              </w:rPr>
              <w:t>&lt;*****&gt;, </w:t>
            </w:r>
            <w:r>
              <w:rPr>
                <w:w w:val="105"/>
                <w:sz w:val="19"/>
              </w:rPr>
              <w:t>в том числе:</w:t>
            </w:r>
          </w:p>
        </w:tc>
        <w:tc>
          <w:tcPr>
            <w:tcW w:w="831" w:type="dxa"/>
          </w:tcPr>
          <w:p>
            <w:pPr>
              <w:pStyle w:val="TableParagraph"/>
              <w:spacing w:before="4"/>
              <w:ind w:left="121"/>
              <w:rPr>
                <w:sz w:val="19"/>
              </w:rPr>
            </w:pPr>
            <w:r>
              <w:rPr>
                <w:w w:val="110"/>
                <w:sz w:val="19"/>
              </w:rPr>
              <w:t>40</w:t>
            </w:r>
          </w:p>
        </w:tc>
        <w:tc>
          <w:tcPr>
            <w:tcW w:w="1566" w:type="dxa"/>
          </w:tcPr>
          <w:p>
            <w:pPr>
              <w:pStyle w:val="TableParagraph"/>
              <w:spacing w:line="259" w:lineRule="auto" w:before="4"/>
              <w:ind w:left="119" w:right="729" w:hanging="1"/>
              <w:rPr>
                <w:sz w:val="19"/>
              </w:rPr>
            </w:pPr>
            <w:r>
              <w:rPr>
                <w:w w:val="105"/>
                <w:sz w:val="19"/>
              </w:rPr>
              <w:t>случаев лечения</w:t>
            </w:r>
          </w:p>
        </w:tc>
        <w:tc>
          <w:tcPr>
            <w:tcW w:w="1854" w:type="dxa"/>
          </w:tcPr>
          <w:p>
            <w:pPr>
              <w:pStyle w:val="TableParagraph"/>
              <w:spacing w:before="4"/>
              <w:ind w:left="118"/>
              <w:rPr>
                <w:sz w:val="18"/>
              </w:rPr>
            </w:pPr>
            <w:r>
              <w:rPr>
                <w:w w:val="105"/>
                <w:sz w:val="18"/>
              </w:rPr>
              <w:t>-</w:t>
            </w:r>
          </w:p>
        </w:tc>
        <w:tc>
          <w:tcPr>
            <w:tcW w:w="1431" w:type="dxa"/>
          </w:tcPr>
          <w:p>
            <w:pPr>
              <w:pStyle w:val="TableParagraph"/>
              <w:spacing w:line="234" w:lineRule="exact"/>
              <w:ind w:left="116"/>
              <w:rPr>
                <w:sz w:val="24"/>
              </w:rPr>
            </w:pPr>
            <w:r>
              <w:rPr>
                <w:w w:val="109"/>
                <w:sz w:val="24"/>
              </w:rPr>
              <w:t>-</w:t>
            </w:r>
          </w:p>
        </w:tc>
        <w:tc>
          <w:tcPr>
            <w:tcW w:w="1714" w:type="dxa"/>
          </w:tcPr>
          <w:p>
            <w:pPr>
              <w:pStyle w:val="TableParagraph"/>
              <w:spacing w:line="247" w:lineRule="exact"/>
              <w:ind w:left="123"/>
              <w:rPr>
                <w:sz w:val="28"/>
              </w:rPr>
            </w:pPr>
            <w:r>
              <w:rPr>
                <w:w w:val="106"/>
                <w:sz w:val="28"/>
              </w:rPr>
              <w:t>х</w:t>
            </w:r>
          </w:p>
        </w:tc>
        <w:tc>
          <w:tcPr>
            <w:tcW w:w="1142" w:type="dxa"/>
          </w:tcPr>
          <w:p>
            <w:pPr>
              <w:pStyle w:val="TableParagraph"/>
              <w:spacing w:before="4"/>
              <w:ind w:left="121"/>
              <w:rPr>
                <w:sz w:val="18"/>
              </w:rPr>
            </w:pPr>
            <w:r>
              <w:rPr>
                <w:w w:val="106"/>
                <w:sz w:val="18"/>
              </w:rPr>
              <w:t>-</w:t>
            </w:r>
          </w:p>
        </w:tc>
        <w:tc>
          <w:tcPr>
            <w:tcW w:w="1714" w:type="dxa"/>
          </w:tcPr>
          <w:p>
            <w:pPr>
              <w:pStyle w:val="TableParagraph"/>
              <w:spacing w:line="247" w:lineRule="exact"/>
              <w:ind w:left="126"/>
              <w:rPr>
                <w:sz w:val="28"/>
              </w:rPr>
            </w:pPr>
            <w:r>
              <w:rPr>
                <w:w w:val="106"/>
                <w:sz w:val="28"/>
              </w:rPr>
              <w:t>х</w:t>
            </w:r>
          </w:p>
        </w:tc>
        <w:tc>
          <w:tcPr>
            <w:tcW w:w="1435" w:type="dxa"/>
          </w:tcPr>
          <w:p>
            <w:pPr>
              <w:pStyle w:val="TableParagraph"/>
              <w:spacing w:line="234" w:lineRule="exact"/>
              <w:ind w:left="121"/>
              <w:rPr>
                <w:sz w:val="24"/>
              </w:rPr>
            </w:pPr>
            <w:r>
              <w:rPr>
                <w:w w:val="109"/>
                <w:sz w:val="24"/>
              </w:rPr>
              <w:t>-</w:t>
            </w:r>
          </w:p>
        </w:tc>
        <w:tc>
          <w:tcPr>
            <w:tcW w:w="854" w:type="dxa"/>
          </w:tcPr>
          <w:p>
            <w:pPr>
              <w:pStyle w:val="TableParagraph"/>
              <w:spacing w:line="247" w:lineRule="exact"/>
              <w:ind w:left="119"/>
              <w:rPr>
                <w:sz w:val="28"/>
              </w:rPr>
            </w:pPr>
            <w:r>
              <w:rPr>
                <w:w w:val="110"/>
                <w:sz w:val="28"/>
              </w:rPr>
              <w:t>х</w:t>
            </w:r>
          </w:p>
        </w:tc>
      </w:tr>
      <w:tr>
        <w:trPr>
          <w:trHeight w:val="456" w:hRule="atLeast"/>
        </w:trPr>
        <w:tc>
          <w:tcPr>
            <w:tcW w:w="3142" w:type="dxa"/>
          </w:tcPr>
          <w:p>
            <w:pPr>
              <w:pStyle w:val="TableParagraph"/>
              <w:spacing w:line="230" w:lineRule="exact"/>
              <w:ind w:left="120" w:right="285" w:firstLine="5"/>
              <w:rPr>
                <w:sz w:val="19"/>
              </w:rPr>
            </w:pPr>
            <w:r>
              <w:rPr>
                <w:w w:val="105"/>
                <w:sz w:val="19"/>
              </w:rPr>
              <w:t>2.2.1 </w:t>
            </w:r>
            <w:r>
              <w:rPr>
                <w:rFonts w:ascii="Arial" w:hAnsi="Arial"/>
                <w:w w:val="105"/>
                <w:sz w:val="17"/>
              </w:rPr>
              <w:t>для </w:t>
            </w:r>
            <w:r>
              <w:rPr>
                <w:w w:val="105"/>
                <w:sz w:val="19"/>
              </w:rPr>
              <w:t>медицинской помощи по профилю «онкология»</w:t>
            </w:r>
          </w:p>
        </w:tc>
        <w:tc>
          <w:tcPr>
            <w:tcW w:w="831" w:type="dxa"/>
          </w:tcPr>
          <w:p>
            <w:pPr>
              <w:pStyle w:val="TableParagraph"/>
              <w:spacing w:before="12"/>
              <w:ind w:left="121"/>
              <w:rPr>
                <w:sz w:val="19"/>
              </w:rPr>
            </w:pPr>
            <w:r>
              <w:rPr>
                <w:w w:val="110"/>
                <w:sz w:val="19"/>
              </w:rPr>
              <w:t>40.1</w:t>
            </w:r>
          </w:p>
        </w:tc>
        <w:tc>
          <w:tcPr>
            <w:tcW w:w="1566" w:type="dxa"/>
          </w:tcPr>
          <w:p>
            <w:pPr>
              <w:pStyle w:val="TableParagraph"/>
              <w:spacing w:line="230" w:lineRule="atLeast"/>
              <w:ind w:left="114" w:right="734" w:firstLine="8"/>
              <w:rPr>
                <w:sz w:val="19"/>
              </w:rPr>
            </w:pPr>
            <w:r>
              <w:rPr>
                <w:w w:val="105"/>
                <w:sz w:val="19"/>
              </w:rPr>
              <w:t>случаев лечения</w:t>
            </w:r>
          </w:p>
        </w:tc>
        <w:tc>
          <w:tcPr>
            <w:tcW w:w="1854" w:type="dxa"/>
          </w:tcPr>
          <w:p>
            <w:pPr>
              <w:pStyle w:val="TableParagraph"/>
              <w:spacing w:line="242" w:lineRule="exact"/>
              <w:ind w:left="115"/>
              <w:rPr>
                <w:sz w:val="24"/>
              </w:rPr>
            </w:pPr>
            <w:r>
              <w:rPr>
                <w:w w:val="109"/>
                <w:sz w:val="24"/>
              </w:rPr>
              <w:t>-</w:t>
            </w:r>
          </w:p>
        </w:tc>
        <w:tc>
          <w:tcPr>
            <w:tcW w:w="1431" w:type="dxa"/>
          </w:tcPr>
          <w:p>
            <w:pPr>
              <w:pStyle w:val="TableParagraph"/>
              <w:spacing w:before="7"/>
              <w:ind w:left="123"/>
              <w:rPr>
                <w:sz w:val="18"/>
              </w:rPr>
            </w:pPr>
            <w:r>
              <w:rPr>
                <w:w w:val="109"/>
                <w:sz w:val="18"/>
              </w:rPr>
              <w:t>-</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line="242" w:lineRule="exact"/>
              <w:ind w:left="118"/>
              <w:rPr>
                <w:sz w:val="24"/>
              </w:rPr>
            </w:pPr>
            <w:r>
              <w:rPr>
                <w:w w:val="109"/>
                <w:sz w:val="24"/>
              </w:rPr>
              <w:t>-</w:t>
            </w:r>
          </w:p>
        </w:tc>
        <w:tc>
          <w:tcPr>
            <w:tcW w:w="1714" w:type="dxa"/>
          </w:tcPr>
          <w:p>
            <w:pPr>
              <w:pStyle w:val="TableParagraph"/>
              <w:spacing w:line="255" w:lineRule="exact"/>
              <w:ind w:left="126"/>
              <w:rPr>
                <w:sz w:val="28"/>
              </w:rPr>
            </w:pPr>
            <w:r>
              <w:rPr>
                <w:w w:val="106"/>
                <w:sz w:val="28"/>
              </w:rPr>
              <w:t>х</w:t>
            </w:r>
          </w:p>
        </w:tc>
        <w:tc>
          <w:tcPr>
            <w:tcW w:w="1435" w:type="dxa"/>
          </w:tcPr>
          <w:p>
            <w:pPr>
              <w:pStyle w:val="TableParagraph"/>
              <w:spacing w:before="7"/>
              <w:ind w:left="123"/>
              <w:rPr>
                <w:sz w:val="18"/>
              </w:rPr>
            </w:pPr>
            <w:r>
              <w:rPr>
                <w:w w:val="106"/>
                <w:sz w:val="18"/>
              </w:rPr>
              <w:t>-</w:t>
            </w:r>
          </w:p>
        </w:tc>
        <w:tc>
          <w:tcPr>
            <w:tcW w:w="854" w:type="dxa"/>
          </w:tcPr>
          <w:p>
            <w:pPr>
              <w:pStyle w:val="TableParagraph"/>
              <w:spacing w:line="250" w:lineRule="exact"/>
              <w:ind w:left="129"/>
              <w:rPr>
                <w:sz w:val="28"/>
              </w:rPr>
            </w:pPr>
            <w:r>
              <w:rPr>
                <w:w w:val="106"/>
                <w:sz w:val="28"/>
              </w:rPr>
              <w:t>х</w:t>
            </w:r>
          </w:p>
        </w:tc>
      </w:tr>
      <w:tr>
        <w:trPr>
          <w:trHeight w:val="682" w:hRule="atLeast"/>
        </w:trPr>
        <w:tc>
          <w:tcPr>
            <w:tcW w:w="3142" w:type="dxa"/>
          </w:tcPr>
          <w:p>
            <w:pPr>
              <w:pStyle w:val="TableParagraph"/>
              <w:spacing w:line="254" w:lineRule="auto" w:before="3"/>
              <w:ind w:left="120" w:right="81" w:firstLine="5"/>
              <w:rPr>
                <w:sz w:val="19"/>
              </w:rPr>
            </w:pPr>
            <w:r>
              <w:rPr>
                <w:w w:val="105"/>
                <w:sz w:val="19"/>
              </w:rPr>
              <w:t>2.2.2 для медицинской помощи при экстракорпоральном</w:t>
            </w:r>
          </w:p>
          <w:p>
            <w:pPr>
              <w:pStyle w:val="TableParagraph"/>
              <w:spacing w:line="196" w:lineRule="exact"/>
              <w:ind w:left="117"/>
              <w:rPr>
                <w:sz w:val="19"/>
              </w:rPr>
            </w:pPr>
            <w:r>
              <w:rPr>
                <w:w w:val="105"/>
                <w:sz w:val="19"/>
              </w:rPr>
              <w:t>оплодотворении</w:t>
            </w:r>
          </w:p>
        </w:tc>
        <w:tc>
          <w:tcPr>
            <w:tcW w:w="831" w:type="dxa"/>
          </w:tcPr>
          <w:p>
            <w:pPr>
              <w:pStyle w:val="TableParagraph"/>
              <w:spacing w:before="8"/>
              <w:ind w:left="121"/>
              <w:rPr>
                <w:sz w:val="19"/>
              </w:rPr>
            </w:pPr>
            <w:r>
              <w:rPr>
                <w:w w:val="105"/>
                <w:sz w:val="19"/>
              </w:rPr>
              <w:t>40.2</w:t>
            </w:r>
          </w:p>
        </w:tc>
        <w:tc>
          <w:tcPr>
            <w:tcW w:w="1566" w:type="dxa"/>
          </w:tcPr>
          <w:p>
            <w:pPr>
              <w:pStyle w:val="TableParagraph"/>
              <w:spacing w:before="8"/>
              <w:ind w:left="118"/>
              <w:rPr>
                <w:sz w:val="19"/>
              </w:rPr>
            </w:pPr>
            <w:r>
              <w:rPr>
                <w:w w:val="105"/>
                <w:sz w:val="19"/>
              </w:rPr>
              <w:t>случаев</w:t>
            </w:r>
          </w:p>
        </w:tc>
        <w:tc>
          <w:tcPr>
            <w:tcW w:w="1854" w:type="dxa"/>
          </w:tcPr>
          <w:p>
            <w:pPr>
              <w:pStyle w:val="TableParagraph"/>
              <w:spacing w:line="238" w:lineRule="exact"/>
              <w:ind w:left="115"/>
              <w:rPr>
                <w:sz w:val="24"/>
              </w:rPr>
            </w:pPr>
            <w:r>
              <w:rPr>
                <w:w w:val="109"/>
                <w:sz w:val="24"/>
              </w:rPr>
              <w:t>-</w:t>
            </w:r>
          </w:p>
        </w:tc>
        <w:tc>
          <w:tcPr>
            <w:tcW w:w="1431" w:type="dxa"/>
          </w:tcPr>
          <w:p>
            <w:pPr>
              <w:pStyle w:val="TableParagraph"/>
              <w:spacing w:before="3"/>
              <w:ind w:left="118"/>
              <w:rPr>
                <w:sz w:val="18"/>
              </w:rPr>
            </w:pPr>
            <w:r>
              <w:rPr>
                <w:w w:val="109"/>
                <w:sz w:val="18"/>
              </w:rPr>
              <w:t>-</w:t>
            </w:r>
          </w:p>
        </w:tc>
        <w:tc>
          <w:tcPr>
            <w:tcW w:w="1714" w:type="dxa"/>
          </w:tcPr>
          <w:p>
            <w:pPr>
              <w:pStyle w:val="TableParagraph"/>
              <w:spacing w:line="251" w:lineRule="exact"/>
              <w:ind w:left="123"/>
              <w:rPr>
                <w:sz w:val="28"/>
              </w:rPr>
            </w:pPr>
            <w:r>
              <w:rPr>
                <w:w w:val="106"/>
                <w:sz w:val="28"/>
              </w:rPr>
              <w:t>х</w:t>
            </w:r>
          </w:p>
        </w:tc>
        <w:tc>
          <w:tcPr>
            <w:tcW w:w="1142" w:type="dxa"/>
          </w:tcPr>
          <w:p>
            <w:pPr>
              <w:pStyle w:val="TableParagraph"/>
              <w:spacing w:line="238" w:lineRule="exact"/>
              <w:ind w:left="118"/>
              <w:rPr>
                <w:sz w:val="24"/>
              </w:rPr>
            </w:pPr>
            <w:r>
              <w:rPr>
                <w:w w:val="109"/>
                <w:sz w:val="24"/>
              </w:rPr>
              <w:t>-</w:t>
            </w:r>
          </w:p>
        </w:tc>
        <w:tc>
          <w:tcPr>
            <w:tcW w:w="1714" w:type="dxa"/>
          </w:tcPr>
          <w:p>
            <w:pPr>
              <w:pStyle w:val="TableParagraph"/>
              <w:spacing w:line="251" w:lineRule="exact"/>
              <w:ind w:left="126"/>
              <w:rPr>
                <w:sz w:val="28"/>
              </w:rPr>
            </w:pPr>
            <w:r>
              <w:rPr>
                <w:w w:val="106"/>
                <w:sz w:val="28"/>
              </w:rPr>
              <w:t>х</w:t>
            </w:r>
          </w:p>
        </w:tc>
        <w:tc>
          <w:tcPr>
            <w:tcW w:w="1435" w:type="dxa"/>
          </w:tcPr>
          <w:p>
            <w:pPr>
              <w:pStyle w:val="TableParagraph"/>
              <w:spacing w:before="3"/>
              <w:ind w:left="123"/>
              <w:rPr>
                <w:sz w:val="18"/>
              </w:rPr>
            </w:pPr>
            <w:r>
              <w:rPr>
                <w:w w:val="106"/>
                <w:sz w:val="18"/>
              </w:rPr>
              <w:t>-</w:t>
            </w:r>
          </w:p>
        </w:tc>
        <w:tc>
          <w:tcPr>
            <w:tcW w:w="854" w:type="dxa"/>
          </w:tcPr>
          <w:p>
            <w:pPr>
              <w:pStyle w:val="TableParagraph"/>
              <w:spacing w:line="246" w:lineRule="exact"/>
              <w:ind w:left="129"/>
              <w:rPr>
                <w:sz w:val="28"/>
              </w:rPr>
            </w:pPr>
            <w:r>
              <w:rPr>
                <w:w w:val="106"/>
                <w:sz w:val="28"/>
              </w:rPr>
              <w:t>х</w:t>
            </w:r>
          </w:p>
        </w:tc>
      </w:tr>
      <w:tr>
        <w:trPr>
          <w:trHeight w:val="1609" w:hRule="atLeast"/>
        </w:trPr>
        <w:tc>
          <w:tcPr>
            <w:tcW w:w="3142" w:type="dxa"/>
          </w:tcPr>
          <w:p>
            <w:pPr>
              <w:pStyle w:val="TableParagraph"/>
              <w:spacing w:line="254" w:lineRule="auto" w:before="7"/>
              <w:ind w:left="115" w:right="15" w:firstLine="6"/>
              <w:rPr>
                <w:sz w:val="19"/>
              </w:rPr>
            </w:pPr>
            <w:r>
              <w:rPr>
                <w:w w:val="105"/>
                <w:sz w:val="19"/>
              </w:rPr>
              <w:t>3. В условиях дневных стационаров (первичная медико- санитарная помощь, специализированная медицинская помощь), за исключением медицинской реабилитации, в</w:t>
            </w:r>
          </w:p>
          <w:p>
            <w:pPr>
              <w:pStyle w:val="TableParagraph"/>
              <w:spacing w:line="193" w:lineRule="exact"/>
              <w:ind w:left="118"/>
              <w:rPr>
                <w:sz w:val="19"/>
              </w:rPr>
            </w:pPr>
            <w:r>
              <w:rPr>
                <w:w w:val="105"/>
                <w:sz w:val="19"/>
              </w:rPr>
              <w:t>том числе:</w:t>
            </w:r>
          </w:p>
        </w:tc>
        <w:tc>
          <w:tcPr>
            <w:tcW w:w="831" w:type="dxa"/>
          </w:tcPr>
          <w:p>
            <w:pPr>
              <w:pStyle w:val="TableParagraph"/>
              <w:spacing w:before="12"/>
              <w:ind w:left="121"/>
              <w:rPr>
                <w:sz w:val="19"/>
              </w:rPr>
            </w:pPr>
            <w:r>
              <w:rPr>
                <w:w w:val="105"/>
                <w:sz w:val="19"/>
              </w:rPr>
              <w:t>41</w:t>
            </w:r>
          </w:p>
        </w:tc>
        <w:tc>
          <w:tcPr>
            <w:tcW w:w="1566" w:type="dxa"/>
          </w:tcPr>
          <w:p>
            <w:pPr>
              <w:pStyle w:val="TableParagraph"/>
              <w:spacing w:line="259" w:lineRule="auto" w:before="7"/>
              <w:ind w:left="119" w:right="729" w:hanging="1"/>
              <w:rPr>
                <w:sz w:val="19"/>
              </w:rPr>
            </w:pPr>
            <w:r>
              <w:rPr>
                <w:w w:val="105"/>
                <w:sz w:val="19"/>
              </w:rPr>
              <w:t>случаев лечения</w:t>
            </w:r>
          </w:p>
        </w:tc>
        <w:tc>
          <w:tcPr>
            <w:tcW w:w="1854" w:type="dxa"/>
          </w:tcPr>
          <w:p>
            <w:pPr>
              <w:pStyle w:val="TableParagraph"/>
              <w:spacing w:before="12"/>
              <w:ind w:left="123"/>
              <w:rPr>
                <w:sz w:val="19"/>
              </w:rPr>
            </w:pPr>
            <w:r>
              <w:rPr>
                <w:w w:val="105"/>
                <w:sz w:val="19"/>
              </w:rPr>
              <w:t>0,067347</w:t>
            </w:r>
          </w:p>
        </w:tc>
        <w:tc>
          <w:tcPr>
            <w:tcW w:w="1431" w:type="dxa"/>
          </w:tcPr>
          <w:p>
            <w:pPr>
              <w:pStyle w:val="TableParagraph"/>
              <w:spacing w:before="12"/>
              <w:ind w:left="128"/>
              <w:rPr>
                <w:sz w:val="19"/>
              </w:rPr>
            </w:pPr>
            <w:r>
              <w:rPr>
                <w:w w:val="105"/>
                <w:sz w:val="19"/>
              </w:rPr>
              <w:t>34698,24</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before="12"/>
              <w:ind w:left="129"/>
              <w:rPr>
                <w:sz w:val="19"/>
              </w:rPr>
            </w:pPr>
            <w:r>
              <w:rPr>
                <w:w w:val="105"/>
                <w:sz w:val="19"/>
              </w:rPr>
              <w:t>2336,82</w:t>
            </w:r>
          </w:p>
        </w:tc>
        <w:tc>
          <w:tcPr>
            <w:tcW w:w="1714" w:type="dxa"/>
          </w:tcPr>
          <w:p>
            <w:pPr>
              <w:pStyle w:val="TableParagraph"/>
              <w:spacing w:line="250" w:lineRule="exact"/>
              <w:ind w:left="126"/>
              <w:rPr>
                <w:sz w:val="28"/>
              </w:rPr>
            </w:pPr>
            <w:r>
              <w:rPr>
                <w:w w:val="106"/>
                <w:sz w:val="28"/>
              </w:rPr>
              <w:t>х</w:t>
            </w:r>
          </w:p>
        </w:tc>
        <w:tc>
          <w:tcPr>
            <w:tcW w:w="1435" w:type="dxa"/>
          </w:tcPr>
          <w:p>
            <w:pPr>
              <w:pStyle w:val="TableParagraph"/>
              <w:spacing w:before="12"/>
              <w:ind w:left="131"/>
              <w:rPr>
                <w:sz w:val="19"/>
              </w:rPr>
            </w:pPr>
            <w:r>
              <w:rPr>
                <w:w w:val="105"/>
                <w:sz w:val="19"/>
              </w:rPr>
              <w:t>5181466,0</w:t>
            </w:r>
          </w:p>
        </w:tc>
        <w:tc>
          <w:tcPr>
            <w:tcW w:w="854" w:type="dxa"/>
          </w:tcPr>
          <w:p>
            <w:pPr>
              <w:pStyle w:val="TableParagraph"/>
              <w:spacing w:line="250" w:lineRule="exact"/>
              <w:ind w:left="129"/>
              <w:rPr>
                <w:sz w:val="28"/>
              </w:rPr>
            </w:pPr>
            <w:r>
              <w:rPr>
                <w:w w:val="106"/>
                <w:sz w:val="28"/>
              </w:rPr>
              <w:t>х</w:t>
            </w:r>
          </w:p>
        </w:tc>
      </w:tr>
      <w:tr>
        <w:trPr>
          <w:trHeight w:val="456" w:hRule="atLeast"/>
        </w:trPr>
        <w:tc>
          <w:tcPr>
            <w:tcW w:w="3142" w:type="dxa"/>
          </w:tcPr>
          <w:p>
            <w:pPr>
              <w:pStyle w:val="TableParagraph"/>
              <w:spacing w:line="220" w:lineRule="atLeast" w:before="10"/>
              <w:ind w:left="125" w:hanging="4"/>
              <w:rPr>
                <w:sz w:val="19"/>
              </w:rPr>
            </w:pPr>
            <w:r>
              <w:rPr>
                <w:w w:val="105"/>
                <w:sz w:val="19"/>
              </w:rPr>
              <w:t>3.1 </w:t>
            </w:r>
            <w:r>
              <w:rPr>
                <w:rFonts w:ascii="Arial" w:hAnsi="Arial"/>
                <w:w w:val="105"/>
                <w:sz w:val="17"/>
              </w:rPr>
              <w:t>для </w:t>
            </w:r>
            <w:r>
              <w:rPr>
                <w:w w:val="105"/>
                <w:sz w:val="19"/>
              </w:rPr>
              <w:t>медицинской помощи по профилю «онкология»</w:t>
            </w:r>
          </w:p>
        </w:tc>
        <w:tc>
          <w:tcPr>
            <w:tcW w:w="831" w:type="dxa"/>
          </w:tcPr>
          <w:p>
            <w:pPr>
              <w:pStyle w:val="TableParagraph"/>
              <w:spacing w:before="17"/>
              <w:ind w:left="121"/>
              <w:rPr>
                <w:sz w:val="19"/>
              </w:rPr>
            </w:pPr>
            <w:r>
              <w:rPr>
                <w:w w:val="110"/>
                <w:sz w:val="19"/>
              </w:rPr>
              <w:t>41.1</w:t>
            </w:r>
          </w:p>
        </w:tc>
        <w:tc>
          <w:tcPr>
            <w:tcW w:w="1566" w:type="dxa"/>
          </w:tcPr>
          <w:p>
            <w:pPr>
              <w:pStyle w:val="TableParagraph"/>
              <w:spacing w:line="230" w:lineRule="atLeast" w:before="5"/>
              <w:ind w:left="114" w:right="734" w:firstLine="4"/>
              <w:rPr>
                <w:sz w:val="19"/>
              </w:rPr>
            </w:pPr>
            <w:r>
              <w:rPr>
                <w:w w:val="105"/>
                <w:sz w:val="19"/>
              </w:rPr>
              <w:t>случаев лечения</w:t>
            </w:r>
          </w:p>
        </w:tc>
        <w:tc>
          <w:tcPr>
            <w:tcW w:w="1854" w:type="dxa"/>
          </w:tcPr>
          <w:p>
            <w:pPr>
              <w:pStyle w:val="TableParagraph"/>
              <w:spacing w:before="17"/>
              <w:ind w:left="118"/>
              <w:rPr>
                <w:sz w:val="19"/>
              </w:rPr>
            </w:pPr>
            <w:r>
              <w:rPr>
                <w:w w:val="105"/>
                <w:sz w:val="19"/>
              </w:rPr>
              <w:t>0,01308</w:t>
            </w:r>
          </w:p>
        </w:tc>
        <w:tc>
          <w:tcPr>
            <w:tcW w:w="1431" w:type="dxa"/>
          </w:tcPr>
          <w:p>
            <w:pPr>
              <w:pStyle w:val="TableParagraph"/>
              <w:spacing w:before="17"/>
              <w:ind w:left="119"/>
              <w:rPr>
                <w:sz w:val="19"/>
              </w:rPr>
            </w:pPr>
            <w:r>
              <w:rPr>
                <w:w w:val="110"/>
                <w:sz w:val="19"/>
              </w:rPr>
              <w:t>87272,14</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before="17"/>
              <w:ind w:left="125"/>
              <w:rPr>
                <w:sz w:val="19"/>
              </w:rPr>
            </w:pPr>
            <w:r>
              <w:rPr>
                <w:w w:val="105"/>
                <w:sz w:val="19"/>
              </w:rPr>
              <w:t>1141,52</w:t>
            </w:r>
          </w:p>
        </w:tc>
        <w:tc>
          <w:tcPr>
            <w:tcW w:w="1714" w:type="dxa"/>
          </w:tcPr>
          <w:p>
            <w:pPr>
              <w:pStyle w:val="TableParagraph"/>
              <w:spacing w:line="255" w:lineRule="exact"/>
              <w:ind w:left="126"/>
              <w:rPr>
                <w:sz w:val="28"/>
              </w:rPr>
            </w:pPr>
            <w:r>
              <w:rPr>
                <w:w w:val="106"/>
                <w:sz w:val="28"/>
              </w:rPr>
              <w:t>х</w:t>
            </w:r>
          </w:p>
        </w:tc>
        <w:tc>
          <w:tcPr>
            <w:tcW w:w="1435" w:type="dxa"/>
          </w:tcPr>
          <w:p>
            <w:pPr>
              <w:pStyle w:val="TableParagraph"/>
              <w:spacing w:before="17"/>
              <w:ind w:left="132"/>
              <w:rPr>
                <w:sz w:val="19"/>
              </w:rPr>
            </w:pPr>
            <w:r>
              <w:rPr>
                <w:w w:val="105"/>
                <w:sz w:val="19"/>
              </w:rPr>
              <w:t>2531109,4</w:t>
            </w:r>
          </w:p>
        </w:tc>
        <w:tc>
          <w:tcPr>
            <w:tcW w:w="854" w:type="dxa"/>
          </w:tcPr>
          <w:p>
            <w:pPr>
              <w:pStyle w:val="TableParagraph"/>
              <w:spacing w:line="255" w:lineRule="exact"/>
              <w:ind w:left="129"/>
              <w:rPr>
                <w:sz w:val="28"/>
              </w:rPr>
            </w:pPr>
            <w:r>
              <w:rPr>
                <w:w w:val="106"/>
                <w:sz w:val="28"/>
              </w:rPr>
              <w:t>х</w:t>
            </w:r>
          </w:p>
        </w:tc>
      </w:tr>
      <w:tr>
        <w:trPr>
          <w:trHeight w:val="677" w:hRule="atLeast"/>
        </w:trPr>
        <w:tc>
          <w:tcPr>
            <w:tcW w:w="3142" w:type="dxa"/>
          </w:tcPr>
          <w:p>
            <w:pPr>
              <w:pStyle w:val="TableParagraph"/>
              <w:spacing w:line="247" w:lineRule="auto" w:before="3"/>
              <w:ind w:left="122" w:hanging="1"/>
              <w:rPr>
                <w:sz w:val="19"/>
              </w:rPr>
            </w:pPr>
            <w:r>
              <w:rPr>
                <w:w w:val="105"/>
                <w:sz w:val="19"/>
              </w:rPr>
              <w:t>3.2 для медицинской помощи при экстракорпоральном</w:t>
            </w:r>
          </w:p>
          <w:p>
            <w:pPr>
              <w:pStyle w:val="TableParagraph"/>
              <w:spacing w:line="198" w:lineRule="exact" w:before="7"/>
              <w:ind w:left="122"/>
              <w:rPr>
                <w:sz w:val="19"/>
              </w:rPr>
            </w:pPr>
            <w:r>
              <w:rPr>
                <w:w w:val="105"/>
                <w:sz w:val="19"/>
              </w:rPr>
              <w:t>оплодотворении</w:t>
            </w:r>
          </w:p>
        </w:tc>
        <w:tc>
          <w:tcPr>
            <w:tcW w:w="831" w:type="dxa"/>
          </w:tcPr>
          <w:p>
            <w:pPr>
              <w:pStyle w:val="TableParagraph"/>
              <w:spacing w:before="8"/>
              <w:ind w:left="117"/>
              <w:rPr>
                <w:sz w:val="19"/>
              </w:rPr>
            </w:pPr>
            <w:r>
              <w:rPr>
                <w:w w:val="105"/>
                <w:sz w:val="19"/>
              </w:rPr>
              <w:t>41.2</w:t>
            </w:r>
          </w:p>
        </w:tc>
        <w:tc>
          <w:tcPr>
            <w:tcW w:w="1566" w:type="dxa"/>
          </w:tcPr>
          <w:p>
            <w:pPr>
              <w:pStyle w:val="TableParagraph"/>
              <w:spacing w:before="3"/>
              <w:ind w:left="118"/>
              <w:rPr>
                <w:sz w:val="19"/>
              </w:rPr>
            </w:pPr>
            <w:r>
              <w:rPr>
                <w:w w:val="105"/>
                <w:sz w:val="19"/>
              </w:rPr>
              <w:t>случаев</w:t>
            </w:r>
          </w:p>
        </w:tc>
        <w:tc>
          <w:tcPr>
            <w:tcW w:w="1854" w:type="dxa"/>
          </w:tcPr>
          <w:p>
            <w:pPr>
              <w:pStyle w:val="TableParagraph"/>
              <w:spacing w:before="8"/>
              <w:ind w:left="118"/>
              <w:rPr>
                <w:sz w:val="19"/>
              </w:rPr>
            </w:pPr>
            <w:r>
              <w:rPr>
                <w:w w:val="105"/>
                <w:sz w:val="19"/>
              </w:rPr>
              <w:t>0,000644</w:t>
            </w:r>
          </w:p>
        </w:tc>
        <w:tc>
          <w:tcPr>
            <w:tcW w:w="1431" w:type="dxa"/>
          </w:tcPr>
          <w:p>
            <w:pPr>
              <w:pStyle w:val="TableParagraph"/>
              <w:spacing w:before="8"/>
              <w:ind w:left="118"/>
              <w:rPr>
                <w:sz w:val="19"/>
              </w:rPr>
            </w:pPr>
            <w:r>
              <w:rPr>
                <w:w w:val="110"/>
                <w:sz w:val="19"/>
              </w:rPr>
              <w:t>124754,94</w:t>
            </w:r>
          </w:p>
        </w:tc>
        <w:tc>
          <w:tcPr>
            <w:tcW w:w="1714" w:type="dxa"/>
          </w:tcPr>
          <w:p>
            <w:pPr>
              <w:pStyle w:val="TableParagraph"/>
              <w:spacing w:line="246" w:lineRule="exact"/>
              <w:ind w:left="123"/>
              <w:rPr>
                <w:sz w:val="28"/>
              </w:rPr>
            </w:pPr>
            <w:r>
              <w:rPr>
                <w:w w:val="106"/>
                <w:sz w:val="28"/>
              </w:rPr>
              <w:t>х</w:t>
            </w:r>
          </w:p>
        </w:tc>
        <w:tc>
          <w:tcPr>
            <w:tcW w:w="1142" w:type="dxa"/>
          </w:tcPr>
          <w:p>
            <w:pPr>
              <w:pStyle w:val="TableParagraph"/>
              <w:spacing w:before="8"/>
              <w:ind w:left="121"/>
              <w:rPr>
                <w:sz w:val="19"/>
              </w:rPr>
            </w:pPr>
            <w:r>
              <w:rPr>
                <w:w w:val="110"/>
                <w:sz w:val="19"/>
              </w:rPr>
              <w:t>80,34</w:t>
            </w:r>
          </w:p>
        </w:tc>
        <w:tc>
          <w:tcPr>
            <w:tcW w:w="1714" w:type="dxa"/>
          </w:tcPr>
          <w:p>
            <w:pPr>
              <w:pStyle w:val="TableParagraph"/>
              <w:spacing w:line="246" w:lineRule="exact"/>
              <w:ind w:left="126"/>
              <w:rPr>
                <w:sz w:val="28"/>
              </w:rPr>
            </w:pPr>
            <w:r>
              <w:rPr>
                <w:w w:val="106"/>
                <w:sz w:val="28"/>
              </w:rPr>
              <w:t>х</w:t>
            </w:r>
          </w:p>
        </w:tc>
        <w:tc>
          <w:tcPr>
            <w:tcW w:w="1435" w:type="dxa"/>
          </w:tcPr>
          <w:p>
            <w:pPr>
              <w:pStyle w:val="TableParagraph"/>
              <w:spacing w:before="3"/>
              <w:ind w:left="128"/>
              <w:rPr>
                <w:sz w:val="19"/>
              </w:rPr>
            </w:pPr>
            <w:r>
              <w:rPr>
                <w:w w:val="105"/>
                <w:sz w:val="19"/>
              </w:rPr>
              <w:t>178139,1</w:t>
            </w:r>
          </w:p>
        </w:tc>
        <w:tc>
          <w:tcPr>
            <w:tcW w:w="854" w:type="dxa"/>
          </w:tcPr>
          <w:p>
            <w:pPr>
              <w:pStyle w:val="TableParagraph"/>
              <w:spacing w:line="241" w:lineRule="exact"/>
              <w:ind w:left="134"/>
              <w:rPr>
                <w:sz w:val="28"/>
              </w:rPr>
            </w:pPr>
            <w:r>
              <w:rPr>
                <w:w w:val="106"/>
                <w:sz w:val="28"/>
              </w:rPr>
              <w:t>х</w:t>
            </w:r>
          </w:p>
        </w:tc>
      </w:tr>
      <w:tr>
        <w:trPr>
          <w:trHeight w:val="451" w:hRule="atLeast"/>
        </w:trPr>
        <w:tc>
          <w:tcPr>
            <w:tcW w:w="3142" w:type="dxa"/>
          </w:tcPr>
          <w:p>
            <w:pPr>
              <w:pStyle w:val="TableParagraph"/>
              <w:spacing w:line="230" w:lineRule="exact"/>
              <w:ind w:left="122" w:right="76" w:hanging="1"/>
              <w:rPr>
                <w:sz w:val="19"/>
              </w:rPr>
            </w:pPr>
            <w:r>
              <w:rPr>
                <w:w w:val="105"/>
                <w:sz w:val="19"/>
              </w:rPr>
              <w:t>3.3 для медицинской помощи больным с вирусным гепатитом С</w:t>
            </w:r>
          </w:p>
        </w:tc>
        <w:tc>
          <w:tcPr>
            <w:tcW w:w="831" w:type="dxa"/>
          </w:tcPr>
          <w:p>
            <w:pPr>
              <w:pStyle w:val="TableParagraph"/>
              <w:spacing w:before="12"/>
              <w:ind w:left="117"/>
              <w:rPr>
                <w:sz w:val="19"/>
              </w:rPr>
            </w:pPr>
            <w:r>
              <w:rPr>
                <w:w w:val="110"/>
                <w:sz w:val="19"/>
              </w:rPr>
              <w:t>41.3</w:t>
            </w:r>
          </w:p>
        </w:tc>
        <w:tc>
          <w:tcPr>
            <w:tcW w:w="1566" w:type="dxa"/>
          </w:tcPr>
          <w:p>
            <w:pPr>
              <w:pStyle w:val="TableParagraph"/>
              <w:spacing w:before="7"/>
              <w:ind w:left="118"/>
              <w:rPr>
                <w:sz w:val="19"/>
              </w:rPr>
            </w:pPr>
            <w:r>
              <w:rPr>
                <w:w w:val="105"/>
                <w:sz w:val="19"/>
              </w:rPr>
              <w:t>случаев</w:t>
            </w:r>
          </w:p>
          <w:p>
            <w:pPr>
              <w:pStyle w:val="TableParagraph"/>
              <w:spacing w:line="188" w:lineRule="exact" w:before="17"/>
              <w:ind w:left="114"/>
              <w:rPr>
                <w:sz w:val="19"/>
              </w:rPr>
            </w:pPr>
            <w:r>
              <w:rPr>
                <w:w w:val="105"/>
                <w:sz w:val="19"/>
              </w:rPr>
              <w:t>лечения</w:t>
            </w:r>
          </w:p>
        </w:tc>
        <w:tc>
          <w:tcPr>
            <w:tcW w:w="1854" w:type="dxa"/>
          </w:tcPr>
          <w:p>
            <w:pPr>
              <w:pStyle w:val="TableParagraph"/>
              <w:spacing w:before="12"/>
              <w:ind w:left="118"/>
              <w:rPr>
                <w:sz w:val="19"/>
              </w:rPr>
            </w:pPr>
            <w:r>
              <w:rPr>
                <w:w w:val="105"/>
                <w:sz w:val="19"/>
              </w:rPr>
              <w:t>0,000695</w:t>
            </w:r>
          </w:p>
        </w:tc>
        <w:tc>
          <w:tcPr>
            <w:tcW w:w="1431" w:type="dxa"/>
          </w:tcPr>
          <w:p>
            <w:pPr>
              <w:pStyle w:val="TableParagraph"/>
              <w:spacing w:before="12"/>
              <w:ind w:left="118"/>
              <w:rPr>
                <w:sz w:val="19"/>
              </w:rPr>
            </w:pPr>
            <w:r>
              <w:rPr>
                <w:w w:val="105"/>
                <w:sz w:val="19"/>
              </w:rPr>
              <w:t>130181,02</w:t>
            </w:r>
          </w:p>
        </w:tc>
        <w:tc>
          <w:tcPr>
            <w:tcW w:w="1714" w:type="dxa"/>
          </w:tcPr>
          <w:p>
            <w:pPr>
              <w:pStyle w:val="TableParagraph"/>
              <w:spacing w:line="250" w:lineRule="exact"/>
              <w:ind w:left="123"/>
              <w:rPr>
                <w:sz w:val="28"/>
              </w:rPr>
            </w:pPr>
            <w:r>
              <w:rPr>
                <w:w w:val="110"/>
                <w:sz w:val="28"/>
              </w:rPr>
              <w:t>х</w:t>
            </w:r>
          </w:p>
        </w:tc>
        <w:tc>
          <w:tcPr>
            <w:tcW w:w="1142" w:type="dxa"/>
          </w:tcPr>
          <w:p>
            <w:pPr>
              <w:pStyle w:val="TableParagraph"/>
              <w:spacing w:before="12"/>
              <w:ind w:left="125"/>
              <w:rPr>
                <w:sz w:val="19"/>
              </w:rPr>
            </w:pPr>
            <w:r>
              <w:rPr>
                <w:w w:val="110"/>
                <w:sz w:val="19"/>
              </w:rPr>
              <w:t>90,48</w:t>
            </w:r>
          </w:p>
        </w:tc>
        <w:tc>
          <w:tcPr>
            <w:tcW w:w="1714" w:type="dxa"/>
          </w:tcPr>
          <w:p>
            <w:pPr>
              <w:pStyle w:val="TableParagraph"/>
              <w:spacing w:line="250" w:lineRule="exact"/>
              <w:ind w:left="126"/>
              <w:rPr>
                <w:sz w:val="28"/>
              </w:rPr>
            </w:pPr>
            <w:r>
              <w:rPr>
                <w:w w:val="110"/>
                <w:sz w:val="28"/>
              </w:rPr>
              <w:t>х</w:t>
            </w:r>
          </w:p>
        </w:tc>
        <w:tc>
          <w:tcPr>
            <w:tcW w:w="1435" w:type="dxa"/>
          </w:tcPr>
          <w:p>
            <w:pPr>
              <w:pStyle w:val="TableParagraph"/>
              <w:spacing w:before="7"/>
              <w:ind w:left="136"/>
              <w:rPr>
                <w:sz w:val="19"/>
              </w:rPr>
            </w:pPr>
            <w:r>
              <w:rPr>
                <w:w w:val="105"/>
                <w:sz w:val="19"/>
              </w:rPr>
              <w:t>200622,7</w:t>
            </w:r>
          </w:p>
        </w:tc>
        <w:tc>
          <w:tcPr>
            <w:tcW w:w="854" w:type="dxa"/>
          </w:tcPr>
          <w:p>
            <w:pPr>
              <w:pStyle w:val="TableParagraph"/>
              <w:spacing w:line="245" w:lineRule="exact"/>
              <w:ind w:left="134"/>
              <w:rPr>
                <w:sz w:val="28"/>
              </w:rPr>
            </w:pPr>
            <w:r>
              <w:rPr>
                <w:w w:val="106"/>
                <w:sz w:val="28"/>
              </w:rPr>
              <w:t>х</w:t>
            </w:r>
          </w:p>
        </w:tc>
      </w:tr>
      <w:tr>
        <w:trPr>
          <w:trHeight w:val="240" w:hRule="atLeast"/>
        </w:trPr>
        <w:tc>
          <w:tcPr>
            <w:tcW w:w="3142" w:type="dxa"/>
          </w:tcPr>
          <w:p>
            <w:pPr>
              <w:pStyle w:val="TableParagraph"/>
              <w:spacing w:line="217" w:lineRule="exact" w:before="3"/>
              <w:ind w:left="116"/>
              <w:rPr>
                <w:sz w:val="19"/>
              </w:rPr>
            </w:pPr>
            <w:r>
              <w:rPr>
                <w:w w:val="105"/>
                <w:sz w:val="19"/>
              </w:rPr>
              <w:t>4. Специализированная, включая</w:t>
            </w:r>
          </w:p>
        </w:tc>
        <w:tc>
          <w:tcPr>
            <w:tcW w:w="831" w:type="dxa"/>
          </w:tcPr>
          <w:p>
            <w:pPr>
              <w:pStyle w:val="TableParagraph"/>
              <w:spacing w:line="212" w:lineRule="exact" w:before="8"/>
              <w:ind w:left="121"/>
              <w:rPr>
                <w:sz w:val="19"/>
              </w:rPr>
            </w:pPr>
            <w:r>
              <w:rPr>
                <w:w w:val="105"/>
                <w:sz w:val="19"/>
              </w:rPr>
              <w:t>42</w:t>
            </w:r>
          </w:p>
        </w:tc>
        <w:tc>
          <w:tcPr>
            <w:tcW w:w="1566" w:type="dxa"/>
          </w:tcPr>
          <w:p>
            <w:pPr>
              <w:pStyle w:val="TableParagraph"/>
              <w:spacing w:line="221" w:lineRule="exact"/>
              <w:ind w:left="116"/>
              <w:rPr>
                <w:sz w:val="28"/>
              </w:rPr>
            </w:pPr>
            <w:r>
              <w:rPr>
                <w:w w:val="106"/>
                <w:sz w:val="28"/>
              </w:rPr>
              <w:t>х</w:t>
            </w:r>
          </w:p>
        </w:tc>
        <w:tc>
          <w:tcPr>
            <w:tcW w:w="1854" w:type="dxa"/>
          </w:tcPr>
          <w:p>
            <w:pPr>
              <w:pStyle w:val="TableParagraph"/>
              <w:spacing w:line="221" w:lineRule="exact"/>
              <w:ind w:left="121"/>
              <w:rPr>
                <w:sz w:val="28"/>
              </w:rPr>
            </w:pPr>
            <w:r>
              <w:rPr>
                <w:w w:val="106"/>
                <w:sz w:val="28"/>
              </w:rPr>
              <w:t>х</w:t>
            </w:r>
          </w:p>
        </w:tc>
        <w:tc>
          <w:tcPr>
            <w:tcW w:w="1431" w:type="dxa"/>
          </w:tcPr>
          <w:p>
            <w:pPr>
              <w:pStyle w:val="TableParagraph"/>
              <w:spacing w:line="221" w:lineRule="exact"/>
              <w:ind w:left="122"/>
              <w:rPr>
                <w:sz w:val="28"/>
              </w:rPr>
            </w:pPr>
            <w:r>
              <w:rPr>
                <w:w w:val="106"/>
                <w:sz w:val="28"/>
              </w:rPr>
              <w:t>х</w:t>
            </w:r>
          </w:p>
        </w:tc>
        <w:tc>
          <w:tcPr>
            <w:tcW w:w="1714" w:type="dxa"/>
          </w:tcPr>
          <w:p>
            <w:pPr>
              <w:pStyle w:val="TableParagraph"/>
              <w:spacing w:line="221" w:lineRule="exact"/>
              <w:ind w:left="123"/>
              <w:rPr>
                <w:sz w:val="28"/>
              </w:rPr>
            </w:pPr>
            <w:r>
              <w:rPr>
                <w:w w:val="110"/>
                <w:sz w:val="28"/>
              </w:rPr>
              <w:t>х</w:t>
            </w:r>
          </w:p>
        </w:tc>
        <w:tc>
          <w:tcPr>
            <w:tcW w:w="1142" w:type="dxa"/>
          </w:tcPr>
          <w:p>
            <w:pPr>
              <w:pStyle w:val="TableParagraph"/>
              <w:spacing w:line="221" w:lineRule="exact"/>
              <w:ind w:left="124"/>
              <w:rPr>
                <w:sz w:val="28"/>
              </w:rPr>
            </w:pPr>
            <w:r>
              <w:rPr>
                <w:w w:val="110"/>
                <w:sz w:val="28"/>
              </w:rPr>
              <w:t>х</w:t>
            </w:r>
          </w:p>
        </w:tc>
        <w:tc>
          <w:tcPr>
            <w:tcW w:w="1714" w:type="dxa"/>
          </w:tcPr>
          <w:p>
            <w:pPr>
              <w:pStyle w:val="TableParagraph"/>
              <w:spacing w:line="221" w:lineRule="exact"/>
              <w:ind w:left="131"/>
              <w:rPr>
                <w:sz w:val="28"/>
              </w:rPr>
            </w:pPr>
            <w:r>
              <w:rPr>
                <w:w w:val="103"/>
                <w:sz w:val="28"/>
              </w:rPr>
              <w:t>х</w:t>
            </w:r>
          </w:p>
        </w:tc>
        <w:tc>
          <w:tcPr>
            <w:tcW w:w="1435" w:type="dxa"/>
          </w:tcPr>
          <w:p>
            <w:pPr>
              <w:pStyle w:val="TableParagraph"/>
              <w:spacing w:line="221" w:lineRule="exact"/>
              <w:ind w:left="132"/>
              <w:rPr>
                <w:sz w:val="28"/>
              </w:rPr>
            </w:pPr>
            <w:r>
              <w:rPr>
                <w:w w:val="106"/>
                <w:sz w:val="28"/>
              </w:rPr>
              <w:t>х</w:t>
            </w:r>
          </w:p>
        </w:tc>
        <w:tc>
          <w:tcPr>
            <w:tcW w:w="854" w:type="dxa"/>
            <w:tcBorders>
              <w:right w:val="single" w:sz="2" w:space="0" w:color="000000"/>
            </w:tcBorders>
          </w:tcPr>
          <w:p>
            <w:pPr>
              <w:pStyle w:val="TableParagraph"/>
              <w:spacing w:line="221" w:lineRule="exact"/>
              <w:ind w:left="134"/>
              <w:rPr>
                <w:sz w:val="28"/>
              </w:rPr>
            </w:pPr>
            <w:r>
              <w:rPr>
                <w:w w:val="110"/>
                <w:sz w:val="28"/>
              </w:rPr>
              <w:t>х</w:t>
            </w:r>
          </w:p>
        </w:tc>
      </w:tr>
    </w:tbl>
    <w:p>
      <w:pPr>
        <w:spacing w:after="0" w:line="221" w:lineRule="exact"/>
        <w:rPr>
          <w:sz w:val="28"/>
        </w:rPr>
        <w:sectPr>
          <w:headerReference w:type="default" r:id="rId42"/>
          <w:pgSz w:w="16670" w:h="11800" w:orient="landscape"/>
          <w:pgMar w:header="686" w:footer="0" w:top="1160" w:bottom="280" w:left="640" w:right="100"/>
          <w:pgNumType w:start="80"/>
        </w:sectPr>
      </w:pPr>
    </w:p>
    <w:p>
      <w:pPr>
        <w:pStyle w:val="BodyText"/>
        <w:rPr>
          <w:rFonts w:ascii="Arial"/>
          <w:sz w:val="20"/>
        </w:rPr>
      </w:pPr>
    </w:p>
    <w:p>
      <w:pPr>
        <w:pStyle w:val="BodyText"/>
        <w:rPr>
          <w:rFonts w:ascii="Arial"/>
          <w:sz w:val="11"/>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2"/>
        <w:gridCol w:w="826"/>
        <w:gridCol w:w="1576"/>
        <w:gridCol w:w="1845"/>
        <w:gridCol w:w="1437"/>
        <w:gridCol w:w="1720"/>
        <w:gridCol w:w="1139"/>
        <w:gridCol w:w="1720"/>
        <w:gridCol w:w="1437"/>
        <w:gridCol w:w="856"/>
      </w:tblGrid>
      <w:tr>
        <w:trPr>
          <w:trHeight w:val="225" w:hRule="atLeast"/>
        </w:trPr>
        <w:tc>
          <w:tcPr>
            <w:tcW w:w="3142" w:type="dxa"/>
          </w:tcPr>
          <w:p>
            <w:pPr>
              <w:pStyle w:val="TableParagraph"/>
              <w:spacing w:line="198" w:lineRule="exact" w:before="7"/>
              <w:ind w:left="116"/>
              <w:rPr>
                <w:sz w:val="19"/>
              </w:rPr>
            </w:pPr>
            <w:r>
              <w:rPr>
                <w:w w:val="106"/>
                <w:sz w:val="19"/>
              </w:rPr>
              <w:t>1</w:t>
            </w:r>
          </w:p>
        </w:tc>
        <w:tc>
          <w:tcPr>
            <w:tcW w:w="826" w:type="dxa"/>
          </w:tcPr>
          <w:p>
            <w:pPr>
              <w:pStyle w:val="TableParagraph"/>
              <w:spacing w:line="193" w:lineRule="exact" w:before="12"/>
              <w:ind w:left="130"/>
              <w:rPr>
                <w:sz w:val="19"/>
              </w:rPr>
            </w:pPr>
            <w:r>
              <w:rPr>
                <w:w w:val="102"/>
                <w:sz w:val="19"/>
              </w:rPr>
              <w:t>2</w:t>
            </w:r>
          </w:p>
        </w:tc>
        <w:tc>
          <w:tcPr>
            <w:tcW w:w="1576" w:type="dxa"/>
          </w:tcPr>
          <w:p>
            <w:pPr>
              <w:pStyle w:val="TableParagraph"/>
              <w:spacing w:line="188" w:lineRule="exact" w:before="17"/>
              <w:ind w:left="127"/>
              <w:rPr>
                <w:sz w:val="19"/>
              </w:rPr>
            </w:pPr>
            <w:r>
              <w:rPr>
                <w:w w:val="102"/>
                <w:sz w:val="19"/>
              </w:rPr>
              <w:t>3</w:t>
            </w:r>
          </w:p>
        </w:tc>
        <w:tc>
          <w:tcPr>
            <w:tcW w:w="1845" w:type="dxa"/>
          </w:tcPr>
          <w:p>
            <w:pPr>
              <w:pStyle w:val="TableParagraph"/>
              <w:spacing w:line="188" w:lineRule="exact" w:before="17"/>
              <w:ind w:left="117"/>
              <w:rPr>
                <w:sz w:val="19"/>
              </w:rPr>
            </w:pPr>
            <w:r>
              <w:rPr>
                <w:w w:val="102"/>
                <w:sz w:val="19"/>
              </w:rPr>
              <w:t>4</w:t>
            </w:r>
          </w:p>
        </w:tc>
        <w:tc>
          <w:tcPr>
            <w:tcW w:w="1437" w:type="dxa"/>
          </w:tcPr>
          <w:p>
            <w:pPr>
              <w:pStyle w:val="TableParagraph"/>
              <w:spacing w:line="188" w:lineRule="exact" w:before="17"/>
              <w:ind w:left="130"/>
              <w:rPr>
                <w:sz w:val="19"/>
              </w:rPr>
            </w:pPr>
            <w:r>
              <w:rPr>
                <w:w w:val="102"/>
                <w:sz w:val="19"/>
              </w:rPr>
              <w:t>5</w:t>
            </w:r>
          </w:p>
        </w:tc>
        <w:tc>
          <w:tcPr>
            <w:tcW w:w="1720" w:type="dxa"/>
          </w:tcPr>
          <w:p>
            <w:pPr>
              <w:pStyle w:val="TableParagraph"/>
              <w:spacing w:line="188" w:lineRule="exact" w:before="17"/>
              <w:ind w:left="126"/>
              <w:rPr>
                <w:sz w:val="19"/>
              </w:rPr>
            </w:pPr>
            <w:r>
              <w:rPr>
                <w:w w:val="102"/>
                <w:sz w:val="19"/>
              </w:rPr>
              <w:t>6</w:t>
            </w:r>
          </w:p>
        </w:tc>
        <w:tc>
          <w:tcPr>
            <w:tcW w:w="1139" w:type="dxa"/>
          </w:tcPr>
          <w:p>
            <w:pPr>
              <w:pStyle w:val="TableParagraph"/>
              <w:spacing w:line="188" w:lineRule="exact" w:before="17"/>
              <w:ind w:left="123"/>
              <w:rPr>
                <w:sz w:val="19"/>
              </w:rPr>
            </w:pPr>
            <w:r>
              <w:rPr>
                <w:w w:val="107"/>
                <w:sz w:val="19"/>
              </w:rPr>
              <w:t>7</w:t>
            </w:r>
          </w:p>
        </w:tc>
        <w:tc>
          <w:tcPr>
            <w:tcW w:w="1720" w:type="dxa"/>
          </w:tcPr>
          <w:p>
            <w:pPr>
              <w:pStyle w:val="TableParagraph"/>
              <w:spacing w:line="188" w:lineRule="exact" w:before="17"/>
              <w:ind w:left="118"/>
              <w:rPr>
                <w:sz w:val="19"/>
              </w:rPr>
            </w:pPr>
            <w:r>
              <w:rPr>
                <w:w w:val="107"/>
                <w:sz w:val="19"/>
              </w:rPr>
              <w:t>8</w:t>
            </w:r>
          </w:p>
        </w:tc>
        <w:tc>
          <w:tcPr>
            <w:tcW w:w="1437" w:type="dxa"/>
          </w:tcPr>
          <w:p>
            <w:pPr>
              <w:pStyle w:val="TableParagraph"/>
              <w:spacing w:line="188" w:lineRule="exact" w:before="17"/>
              <w:ind w:left="112"/>
              <w:rPr>
                <w:sz w:val="19"/>
              </w:rPr>
            </w:pPr>
            <w:r>
              <w:rPr>
                <w:w w:val="107"/>
                <w:sz w:val="19"/>
              </w:rPr>
              <w:t>9</w:t>
            </w:r>
          </w:p>
        </w:tc>
        <w:tc>
          <w:tcPr>
            <w:tcW w:w="856" w:type="dxa"/>
          </w:tcPr>
          <w:p>
            <w:pPr>
              <w:pStyle w:val="TableParagraph"/>
              <w:spacing w:line="188" w:lineRule="exact" w:before="17"/>
              <w:ind w:left="107"/>
              <w:rPr>
                <w:sz w:val="19"/>
              </w:rPr>
            </w:pPr>
            <w:r>
              <w:rPr>
                <w:w w:val="105"/>
                <w:sz w:val="19"/>
              </w:rPr>
              <w:t>10</w:t>
            </w:r>
          </w:p>
        </w:tc>
      </w:tr>
      <w:tr>
        <w:trPr>
          <w:trHeight w:val="677" w:hRule="atLeast"/>
        </w:trPr>
        <w:tc>
          <w:tcPr>
            <w:tcW w:w="3142" w:type="dxa"/>
          </w:tcPr>
          <w:p>
            <w:pPr>
              <w:pStyle w:val="TableParagraph"/>
              <w:spacing w:line="254" w:lineRule="auto" w:before="2"/>
              <w:ind w:left="115" w:right="598" w:firstLine="4"/>
              <w:rPr>
                <w:sz w:val="19"/>
              </w:rPr>
            </w:pPr>
            <w:r>
              <w:rPr>
                <w:w w:val="105"/>
                <w:sz w:val="19"/>
              </w:rPr>
              <w:t>высокотехнологичную, медицинская помощь, в том</w:t>
            </w:r>
          </w:p>
          <w:p>
            <w:pPr>
              <w:pStyle w:val="TableParagraph"/>
              <w:spacing w:line="191" w:lineRule="exact"/>
              <w:ind w:left="121"/>
              <w:rPr>
                <w:sz w:val="19"/>
              </w:rPr>
            </w:pPr>
            <w:r>
              <w:rPr>
                <w:w w:val="105"/>
                <w:sz w:val="19"/>
              </w:rPr>
              <w:t>числе:</w:t>
            </w:r>
          </w:p>
        </w:tc>
        <w:tc>
          <w:tcPr>
            <w:tcW w:w="826" w:type="dxa"/>
          </w:tcPr>
          <w:p>
            <w:pPr>
              <w:pStyle w:val="TableParagraph"/>
              <w:rPr>
                <w:sz w:val="18"/>
              </w:rPr>
            </w:pPr>
          </w:p>
        </w:tc>
        <w:tc>
          <w:tcPr>
            <w:tcW w:w="1576" w:type="dxa"/>
          </w:tcPr>
          <w:p>
            <w:pPr>
              <w:pStyle w:val="TableParagraph"/>
              <w:rPr>
                <w:sz w:val="18"/>
              </w:rPr>
            </w:pPr>
          </w:p>
        </w:tc>
        <w:tc>
          <w:tcPr>
            <w:tcW w:w="1845" w:type="dxa"/>
          </w:tcPr>
          <w:p>
            <w:pPr>
              <w:pStyle w:val="TableParagraph"/>
              <w:rPr>
                <w:sz w:val="18"/>
              </w:rPr>
            </w:pPr>
          </w:p>
        </w:tc>
        <w:tc>
          <w:tcPr>
            <w:tcW w:w="1437" w:type="dxa"/>
          </w:tcPr>
          <w:p>
            <w:pPr>
              <w:pStyle w:val="TableParagraph"/>
              <w:rPr>
                <w:sz w:val="18"/>
              </w:rPr>
            </w:pPr>
          </w:p>
        </w:tc>
        <w:tc>
          <w:tcPr>
            <w:tcW w:w="1720" w:type="dxa"/>
          </w:tcPr>
          <w:p>
            <w:pPr>
              <w:pStyle w:val="TableParagraph"/>
              <w:rPr>
                <w:sz w:val="18"/>
              </w:rPr>
            </w:pPr>
          </w:p>
        </w:tc>
        <w:tc>
          <w:tcPr>
            <w:tcW w:w="1139" w:type="dxa"/>
          </w:tcPr>
          <w:p>
            <w:pPr>
              <w:pStyle w:val="TableParagraph"/>
              <w:rPr>
                <w:sz w:val="18"/>
              </w:rPr>
            </w:pPr>
          </w:p>
        </w:tc>
        <w:tc>
          <w:tcPr>
            <w:tcW w:w="1720" w:type="dxa"/>
          </w:tcPr>
          <w:p>
            <w:pPr>
              <w:pStyle w:val="TableParagraph"/>
              <w:rPr>
                <w:sz w:val="18"/>
              </w:rPr>
            </w:pPr>
          </w:p>
        </w:tc>
        <w:tc>
          <w:tcPr>
            <w:tcW w:w="1437" w:type="dxa"/>
          </w:tcPr>
          <w:p>
            <w:pPr>
              <w:pStyle w:val="TableParagraph"/>
              <w:rPr>
                <w:sz w:val="18"/>
              </w:rPr>
            </w:pPr>
          </w:p>
        </w:tc>
        <w:tc>
          <w:tcPr>
            <w:tcW w:w="856" w:type="dxa"/>
          </w:tcPr>
          <w:p>
            <w:pPr>
              <w:pStyle w:val="TableParagraph"/>
              <w:rPr>
                <w:sz w:val="18"/>
              </w:rPr>
            </w:pPr>
          </w:p>
        </w:tc>
      </w:tr>
      <w:tr>
        <w:trPr>
          <w:trHeight w:val="927" w:hRule="atLeast"/>
        </w:trPr>
        <w:tc>
          <w:tcPr>
            <w:tcW w:w="3142" w:type="dxa"/>
          </w:tcPr>
          <w:p>
            <w:pPr>
              <w:pStyle w:val="TableParagraph"/>
              <w:spacing w:line="225" w:lineRule="auto" w:before="18"/>
              <w:ind w:left="117" w:hanging="6"/>
              <w:rPr>
                <w:sz w:val="19"/>
              </w:rPr>
            </w:pPr>
            <w:r>
              <w:rPr>
                <w:w w:val="105"/>
                <w:sz w:val="19"/>
              </w:rPr>
              <w:t>4.1 в условиях дневных стационаров </w:t>
            </w:r>
            <w:r>
              <w:rPr>
                <w:rFonts w:ascii="Arial" w:hAnsi="Arial"/>
                <w:w w:val="105"/>
                <w:sz w:val="18"/>
              </w:rPr>
              <w:t>&lt;</w:t>
            </w:r>
            <w:r>
              <w:rPr>
                <w:rFonts w:ascii="Arial" w:hAnsi="Arial"/>
                <w:w w:val="105"/>
                <w:sz w:val="24"/>
              </w:rPr>
              <w:t>*****</w:t>
            </w:r>
            <w:r>
              <w:rPr>
                <w:w w:val="105"/>
                <w:sz w:val="17"/>
              </w:rPr>
              <w:t>&gt;, </w:t>
            </w:r>
            <w:r>
              <w:rPr>
                <w:w w:val="105"/>
                <w:sz w:val="19"/>
              </w:rPr>
              <w:t>за исключением медицинской</w:t>
            </w:r>
          </w:p>
          <w:p>
            <w:pPr>
              <w:pStyle w:val="TableParagraph"/>
              <w:spacing w:line="203" w:lineRule="exact" w:before="16"/>
              <w:ind w:left="125"/>
              <w:rPr>
                <w:sz w:val="19"/>
              </w:rPr>
            </w:pPr>
            <w:r>
              <w:rPr>
                <w:w w:val="105"/>
                <w:sz w:val="19"/>
              </w:rPr>
              <w:t>реабилитации</w:t>
            </w:r>
          </w:p>
        </w:tc>
        <w:tc>
          <w:tcPr>
            <w:tcW w:w="826" w:type="dxa"/>
          </w:tcPr>
          <w:p>
            <w:pPr>
              <w:pStyle w:val="TableParagraph"/>
              <w:spacing w:before="12"/>
              <w:ind w:left="121"/>
              <w:rPr>
                <w:sz w:val="19"/>
              </w:rPr>
            </w:pPr>
            <w:r>
              <w:rPr>
                <w:w w:val="105"/>
                <w:sz w:val="19"/>
              </w:rPr>
              <w:t>43</w:t>
            </w:r>
          </w:p>
        </w:tc>
        <w:tc>
          <w:tcPr>
            <w:tcW w:w="1576" w:type="dxa"/>
          </w:tcPr>
          <w:p>
            <w:pPr>
              <w:pStyle w:val="TableParagraph"/>
              <w:spacing w:line="259" w:lineRule="auto" w:before="12"/>
              <w:ind w:left="119" w:right="739" w:firstLine="4"/>
              <w:rPr>
                <w:sz w:val="19"/>
              </w:rPr>
            </w:pPr>
            <w:r>
              <w:rPr>
                <w:w w:val="105"/>
                <w:sz w:val="19"/>
              </w:rPr>
              <w:t>случаев лечения</w:t>
            </w:r>
          </w:p>
        </w:tc>
        <w:tc>
          <w:tcPr>
            <w:tcW w:w="1845" w:type="dxa"/>
          </w:tcPr>
          <w:p>
            <w:pPr>
              <w:pStyle w:val="TableParagraph"/>
              <w:spacing w:line="242" w:lineRule="exact"/>
              <w:ind w:left="115"/>
              <w:rPr>
                <w:sz w:val="24"/>
              </w:rPr>
            </w:pPr>
            <w:r>
              <w:rPr>
                <w:w w:val="109"/>
                <w:sz w:val="24"/>
              </w:rPr>
              <w:t>-</w:t>
            </w:r>
          </w:p>
        </w:tc>
        <w:tc>
          <w:tcPr>
            <w:tcW w:w="1437" w:type="dxa"/>
          </w:tcPr>
          <w:p>
            <w:pPr>
              <w:pStyle w:val="TableParagraph"/>
              <w:spacing w:line="242" w:lineRule="exact"/>
              <w:ind w:left="120"/>
              <w:rPr>
                <w:sz w:val="24"/>
              </w:rPr>
            </w:pPr>
            <w:r>
              <w:rPr>
                <w:w w:val="109"/>
                <w:sz w:val="24"/>
              </w:rPr>
              <w:t>-</w:t>
            </w:r>
          </w:p>
        </w:tc>
        <w:tc>
          <w:tcPr>
            <w:tcW w:w="1720" w:type="dxa"/>
          </w:tcPr>
          <w:p>
            <w:pPr>
              <w:pStyle w:val="TableParagraph"/>
              <w:spacing w:line="254" w:lineRule="exact"/>
              <w:ind w:left="128"/>
              <w:rPr>
                <w:rFonts w:ascii="Arial" w:hAnsi="Arial"/>
                <w:sz w:val="26"/>
              </w:rPr>
            </w:pPr>
            <w:r>
              <w:rPr>
                <w:rFonts w:ascii="Arial" w:hAnsi="Arial"/>
                <w:w w:val="109"/>
                <w:sz w:val="26"/>
              </w:rPr>
              <w:t>х</w:t>
            </w:r>
          </w:p>
        </w:tc>
        <w:tc>
          <w:tcPr>
            <w:tcW w:w="1139" w:type="dxa"/>
          </w:tcPr>
          <w:p>
            <w:pPr>
              <w:pStyle w:val="TableParagraph"/>
              <w:spacing w:line="242" w:lineRule="exact"/>
              <w:ind w:left="110"/>
              <w:rPr>
                <w:sz w:val="24"/>
              </w:rPr>
            </w:pPr>
            <w:r>
              <w:rPr>
                <w:w w:val="109"/>
                <w:sz w:val="24"/>
              </w:rPr>
              <w:t>-</w:t>
            </w:r>
          </w:p>
        </w:tc>
        <w:tc>
          <w:tcPr>
            <w:tcW w:w="1720" w:type="dxa"/>
          </w:tcPr>
          <w:p>
            <w:pPr>
              <w:pStyle w:val="TableParagraph"/>
              <w:spacing w:line="249" w:lineRule="exact"/>
              <w:ind w:left="123"/>
              <w:rPr>
                <w:rFonts w:ascii="Arial" w:hAnsi="Arial"/>
                <w:sz w:val="26"/>
              </w:rPr>
            </w:pPr>
            <w:r>
              <w:rPr>
                <w:rFonts w:ascii="Arial" w:hAnsi="Arial"/>
                <w:w w:val="109"/>
                <w:sz w:val="26"/>
              </w:rPr>
              <w:t>х</w:t>
            </w:r>
          </w:p>
        </w:tc>
        <w:tc>
          <w:tcPr>
            <w:tcW w:w="1437" w:type="dxa"/>
          </w:tcPr>
          <w:p>
            <w:pPr>
              <w:pStyle w:val="TableParagraph"/>
              <w:spacing w:line="242" w:lineRule="exact"/>
              <w:ind w:left="110"/>
              <w:rPr>
                <w:sz w:val="24"/>
              </w:rPr>
            </w:pPr>
            <w:r>
              <w:rPr>
                <w:w w:val="109"/>
                <w:sz w:val="24"/>
              </w:rPr>
              <w:t>-</w:t>
            </w:r>
          </w:p>
        </w:tc>
        <w:tc>
          <w:tcPr>
            <w:tcW w:w="856" w:type="dxa"/>
          </w:tcPr>
          <w:p>
            <w:pPr>
              <w:pStyle w:val="TableParagraph"/>
              <w:spacing w:line="249" w:lineRule="exact"/>
              <w:ind w:left="113"/>
              <w:rPr>
                <w:rFonts w:ascii="Arial" w:hAnsi="Arial"/>
                <w:sz w:val="26"/>
              </w:rPr>
            </w:pPr>
            <w:r>
              <w:rPr>
                <w:rFonts w:ascii="Arial" w:hAnsi="Arial"/>
                <w:w w:val="109"/>
                <w:sz w:val="26"/>
              </w:rPr>
              <w:t>х</w:t>
            </w:r>
          </w:p>
        </w:tc>
      </w:tr>
      <w:tr>
        <w:trPr>
          <w:trHeight w:val="456" w:hRule="atLeast"/>
        </w:trPr>
        <w:tc>
          <w:tcPr>
            <w:tcW w:w="3142" w:type="dxa"/>
          </w:tcPr>
          <w:p>
            <w:pPr>
              <w:pStyle w:val="TableParagraph"/>
              <w:spacing w:line="230" w:lineRule="exact"/>
              <w:ind w:left="120" w:right="326" w:hanging="9"/>
              <w:rPr>
                <w:sz w:val="19"/>
              </w:rPr>
            </w:pPr>
            <w:r>
              <w:rPr>
                <w:w w:val="105"/>
                <w:sz w:val="19"/>
              </w:rPr>
              <w:t>4.1.1 для медицинской помощи по профилю «онкология»</w:t>
            </w:r>
          </w:p>
        </w:tc>
        <w:tc>
          <w:tcPr>
            <w:tcW w:w="826" w:type="dxa"/>
          </w:tcPr>
          <w:p>
            <w:pPr>
              <w:pStyle w:val="TableParagraph"/>
              <w:spacing w:before="12"/>
              <w:ind w:left="117"/>
              <w:rPr>
                <w:sz w:val="19"/>
              </w:rPr>
            </w:pPr>
            <w:r>
              <w:rPr>
                <w:w w:val="110"/>
                <w:sz w:val="19"/>
              </w:rPr>
              <w:t>43.1</w:t>
            </w:r>
          </w:p>
        </w:tc>
        <w:tc>
          <w:tcPr>
            <w:tcW w:w="1576" w:type="dxa"/>
          </w:tcPr>
          <w:p>
            <w:pPr>
              <w:pStyle w:val="TableParagraph"/>
              <w:spacing w:before="7"/>
              <w:ind w:left="123"/>
              <w:rPr>
                <w:sz w:val="19"/>
              </w:rPr>
            </w:pPr>
            <w:r>
              <w:rPr>
                <w:w w:val="105"/>
                <w:sz w:val="19"/>
              </w:rPr>
              <w:t>случаев</w:t>
            </w:r>
          </w:p>
          <w:p>
            <w:pPr>
              <w:pStyle w:val="TableParagraph"/>
              <w:spacing w:line="188" w:lineRule="exact" w:before="22"/>
              <w:ind w:left="119"/>
              <w:rPr>
                <w:sz w:val="19"/>
              </w:rPr>
            </w:pPr>
            <w:r>
              <w:rPr>
                <w:w w:val="105"/>
                <w:sz w:val="19"/>
              </w:rPr>
              <w:t>лечения</w:t>
            </w:r>
          </w:p>
        </w:tc>
        <w:tc>
          <w:tcPr>
            <w:tcW w:w="1845" w:type="dxa"/>
          </w:tcPr>
          <w:p>
            <w:pPr>
              <w:pStyle w:val="TableParagraph"/>
              <w:spacing w:before="7"/>
              <w:ind w:left="118"/>
              <w:rPr>
                <w:sz w:val="18"/>
              </w:rPr>
            </w:pPr>
            <w:r>
              <w:rPr>
                <w:w w:val="106"/>
                <w:sz w:val="18"/>
              </w:rPr>
              <w:t>-</w:t>
            </w:r>
          </w:p>
        </w:tc>
        <w:tc>
          <w:tcPr>
            <w:tcW w:w="1437" w:type="dxa"/>
          </w:tcPr>
          <w:p>
            <w:pPr>
              <w:pStyle w:val="TableParagraph"/>
              <w:spacing w:before="7"/>
              <w:ind w:left="122"/>
              <w:rPr>
                <w:sz w:val="18"/>
              </w:rPr>
            </w:pPr>
            <w:r>
              <w:rPr>
                <w:w w:val="106"/>
                <w:sz w:val="18"/>
              </w:rPr>
              <w:t>-</w:t>
            </w:r>
          </w:p>
        </w:tc>
        <w:tc>
          <w:tcPr>
            <w:tcW w:w="1720" w:type="dxa"/>
          </w:tcPr>
          <w:p>
            <w:pPr>
              <w:pStyle w:val="TableParagraph"/>
              <w:spacing w:line="250" w:lineRule="exact"/>
              <w:ind w:left="128"/>
              <w:rPr>
                <w:rFonts w:ascii="Arial" w:hAnsi="Arial"/>
                <w:sz w:val="26"/>
              </w:rPr>
            </w:pPr>
            <w:r>
              <w:rPr>
                <w:rFonts w:ascii="Arial" w:hAnsi="Arial"/>
                <w:w w:val="106"/>
                <w:sz w:val="26"/>
              </w:rPr>
              <w:t>х</w:t>
            </w:r>
          </w:p>
        </w:tc>
        <w:tc>
          <w:tcPr>
            <w:tcW w:w="1139" w:type="dxa"/>
          </w:tcPr>
          <w:p>
            <w:pPr>
              <w:pStyle w:val="TableParagraph"/>
              <w:spacing w:before="7"/>
              <w:ind w:left="113"/>
              <w:rPr>
                <w:sz w:val="18"/>
              </w:rPr>
            </w:pPr>
            <w:r>
              <w:rPr>
                <w:w w:val="106"/>
                <w:sz w:val="18"/>
              </w:rPr>
              <w:t>-</w:t>
            </w:r>
          </w:p>
        </w:tc>
        <w:tc>
          <w:tcPr>
            <w:tcW w:w="1720" w:type="dxa"/>
          </w:tcPr>
          <w:p>
            <w:pPr>
              <w:pStyle w:val="TableParagraph"/>
              <w:spacing w:line="250" w:lineRule="exact"/>
              <w:ind w:left="123"/>
              <w:rPr>
                <w:rFonts w:ascii="Arial" w:hAnsi="Arial"/>
                <w:sz w:val="26"/>
              </w:rPr>
            </w:pPr>
            <w:r>
              <w:rPr>
                <w:rFonts w:ascii="Arial" w:hAnsi="Arial"/>
                <w:w w:val="106"/>
                <w:sz w:val="26"/>
              </w:rPr>
              <w:t>х</w:t>
            </w:r>
          </w:p>
        </w:tc>
        <w:tc>
          <w:tcPr>
            <w:tcW w:w="1437" w:type="dxa"/>
          </w:tcPr>
          <w:p>
            <w:pPr>
              <w:pStyle w:val="TableParagraph"/>
              <w:spacing w:before="7"/>
              <w:ind w:left="112"/>
              <w:rPr>
                <w:sz w:val="18"/>
              </w:rPr>
            </w:pPr>
            <w:r>
              <w:rPr>
                <w:w w:val="106"/>
                <w:sz w:val="18"/>
              </w:rPr>
              <w:t>-</w:t>
            </w:r>
          </w:p>
        </w:tc>
        <w:tc>
          <w:tcPr>
            <w:tcW w:w="856" w:type="dxa"/>
          </w:tcPr>
          <w:p>
            <w:pPr>
              <w:pStyle w:val="TableParagraph"/>
              <w:spacing w:line="245" w:lineRule="exact"/>
              <w:ind w:left="118"/>
              <w:rPr>
                <w:rFonts w:ascii="Arial" w:hAnsi="Arial"/>
                <w:sz w:val="26"/>
              </w:rPr>
            </w:pPr>
            <w:r>
              <w:rPr>
                <w:rFonts w:ascii="Arial" w:hAnsi="Arial"/>
                <w:w w:val="106"/>
                <w:sz w:val="26"/>
              </w:rPr>
              <w:t>х</w:t>
            </w:r>
          </w:p>
        </w:tc>
      </w:tr>
      <w:tr>
        <w:trPr>
          <w:trHeight w:val="682" w:hRule="atLeast"/>
        </w:trPr>
        <w:tc>
          <w:tcPr>
            <w:tcW w:w="3142" w:type="dxa"/>
          </w:tcPr>
          <w:p>
            <w:pPr>
              <w:pStyle w:val="TableParagraph"/>
              <w:spacing w:line="247" w:lineRule="auto" w:before="8"/>
              <w:ind w:left="120" w:right="326" w:hanging="9"/>
              <w:rPr>
                <w:sz w:val="19"/>
              </w:rPr>
            </w:pPr>
            <w:r>
              <w:rPr>
                <w:w w:val="105"/>
                <w:sz w:val="19"/>
              </w:rPr>
              <w:t>4.1.2 для медицинской помощи при экстракорпоральном</w:t>
            </w:r>
          </w:p>
          <w:p>
            <w:pPr>
              <w:pStyle w:val="TableParagraph"/>
              <w:spacing w:line="198" w:lineRule="exact" w:before="7"/>
              <w:ind w:left="117"/>
              <w:rPr>
                <w:sz w:val="19"/>
              </w:rPr>
            </w:pPr>
            <w:r>
              <w:rPr>
                <w:w w:val="105"/>
                <w:sz w:val="19"/>
              </w:rPr>
              <w:t>оплодотворении</w:t>
            </w:r>
          </w:p>
        </w:tc>
        <w:tc>
          <w:tcPr>
            <w:tcW w:w="826" w:type="dxa"/>
          </w:tcPr>
          <w:p>
            <w:pPr>
              <w:pStyle w:val="TableParagraph"/>
              <w:spacing w:before="13"/>
              <w:ind w:left="121"/>
              <w:rPr>
                <w:sz w:val="19"/>
              </w:rPr>
            </w:pPr>
            <w:r>
              <w:rPr>
                <w:w w:val="105"/>
                <w:sz w:val="19"/>
              </w:rPr>
              <w:t>43.2</w:t>
            </w:r>
          </w:p>
        </w:tc>
        <w:tc>
          <w:tcPr>
            <w:tcW w:w="1576" w:type="dxa"/>
          </w:tcPr>
          <w:p>
            <w:pPr>
              <w:pStyle w:val="TableParagraph"/>
              <w:spacing w:before="8"/>
              <w:ind w:left="123"/>
              <w:rPr>
                <w:sz w:val="19"/>
              </w:rPr>
            </w:pPr>
            <w:r>
              <w:rPr>
                <w:w w:val="105"/>
                <w:sz w:val="19"/>
              </w:rPr>
              <w:t>случаев</w:t>
            </w:r>
          </w:p>
        </w:tc>
        <w:tc>
          <w:tcPr>
            <w:tcW w:w="1845" w:type="dxa"/>
          </w:tcPr>
          <w:p>
            <w:pPr>
              <w:pStyle w:val="TableParagraph"/>
              <w:spacing w:line="240" w:lineRule="exact"/>
              <w:ind w:left="115"/>
              <w:rPr>
                <w:sz w:val="25"/>
              </w:rPr>
            </w:pPr>
            <w:r>
              <w:rPr>
                <w:w w:val="97"/>
                <w:sz w:val="25"/>
              </w:rPr>
              <w:t>-</w:t>
            </w:r>
          </w:p>
        </w:tc>
        <w:tc>
          <w:tcPr>
            <w:tcW w:w="1437" w:type="dxa"/>
          </w:tcPr>
          <w:p>
            <w:pPr>
              <w:pStyle w:val="TableParagraph"/>
              <w:spacing w:before="8"/>
              <w:ind w:left="122"/>
              <w:rPr>
                <w:sz w:val="18"/>
              </w:rPr>
            </w:pPr>
            <w:r>
              <w:rPr>
                <w:w w:val="97"/>
                <w:sz w:val="18"/>
              </w:rPr>
              <w:t>-</w:t>
            </w:r>
          </w:p>
        </w:tc>
        <w:tc>
          <w:tcPr>
            <w:tcW w:w="1720" w:type="dxa"/>
          </w:tcPr>
          <w:p>
            <w:pPr>
              <w:pStyle w:val="TableParagraph"/>
              <w:spacing w:line="250" w:lineRule="exact"/>
              <w:ind w:left="128"/>
              <w:rPr>
                <w:rFonts w:ascii="Arial" w:hAnsi="Arial"/>
                <w:sz w:val="26"/>
              </w:rPr>
            </w:pPr>
            <w:r>
              <w:rPr>
                <w:rFonts w:ascii="Arial" w:hAnsi="Arial"/>
                <w:w w:val="97"/>
                <w:sz w:val="26"/>
              </w:rPr>
              <w:t>х</w:t>
            </w:r>
          </w:p>
        </w:tc>
        <w:tc>
          <w:tcPr>
            <w:tcW w:w="1139" w:type="dxa"/>
          </w:tcPr>
          <w:p>
            <w:pPr>
              <w:pStyle w:val="TableParagraph"/>
              <w:spacing w:line="238" w:lineRule="exact"/>
              <w:ind w:left="110"/>
              <w:rPr>
                <w:sz w:val="24"/>
              </w:rPr>
            </w:pPr>
            <w:r>
              <w:rPr>
                <w:w w:val="109"/>
                <w:sz w:val="24"/>
              </w:rPr>
              <w:t>-</w:t>
            </w:r>
          </w:p>
        </w:tc>
        <w:tc>
          <w:tcPr>
            <w:tcW w:w="1720" w:type="dxa"/>
          </w:tcPr>
          <w:p>
            <w:pPr>
              <w:pStyle w:val="TableParagraph"/>
              <w:spacing w:line="250" w:lineRule="exact"/>
              <w:ind w:left="123"/>
              <w:rPr>
                <w:rFonts w:ascii="Arial" w:hAnsi="Arial"/>
                <w:sz w:val="26"/>
              </w:rPr>
            </w:pPr>
            <w:r>
              <w:rPr>
                <w:rFonts w:ascii="Arial" w:hAnsi="Arial"/>
                <w:w w:val="109"/>
                <w:sz w:val="26"/>
              </w:rPr>
              <w:t>х</w:t>
            </w:r>
          </w:p>
        </w:tc>
        <w:tc>
          <w:tcPr>
            <w:tcW w:w="1437" w:type="dxa"/>
          </w:tcPr>
          <w:p>
            <w:pPr>
              <w:pStyle w:val="TableParagraph"/>
              <w:spacing w:line="238" w:lineRule="exact"/>
              <w:ind w:left="110"/>
              <w:rPr>
                <w:sz w:val="24"/>
              </w:rPr>
            </w:pPr>
            <w:r>
              <w:rPr>
                <w:w w:val="109"/>
                <w:sz w:val="24"/>
              </w:rPr>
              <w:t>-</w:t>
            </w:r>
          </w:p>
        </w:tc>
        <w:tc>
          <w:tcPr>
            <w:tcW w:w="856" w:type="dxa"/>
          </w:tcPr>
          <w:p>
            <w:pPr>
              <w:pStyle w:val="TableParagraph"/>
              <w:spacing w:line="246" w:lineRule="exact"/>
              <w:ind w:left="113"/>
              <w:rPr>
                <w:rFonts w:ascii="Arial" w:hAnsi="Arial"/>
                <w:sz w:val="26"/>
              </w:rPr>
            </w:pPr>
            <w:r>
              <w:rPr>
                <w:rFonts w:ascii="Arial" w:hAnsi="Arial"/>
                <w:w w:val="109"/>
                <w:sz w:val="26"/>
              </w:rPr>
              <w:t>х</w:t>
            </w:r>
          </w:p>
        </w:tc>
      </w:tr>
      <w:tr>
        <w:trPr>
          <w:trHeight w:val="456" w:hRule="atLeast"/>
        </w:trPr>
        <w:tc>
          <w:tcPr>
            <w:tcW w:w="3142" w:type="dxa"/>
          </w:tcPr>
          <w:p>
            <w:pPr>
              <w:pStyle w:val="TableParagraph"/>
              <w:spacing w:line="230" w:lineRule="atLeast"/>
              <w:ind w:left="117" w:right="81" w:hanging="6"/>
              <w:rPr>
                <w:sz w:val="19"/>
              </w:rPr>
            </w:pPr>
            <w:r>
              <w:rPr>
                <w:w w:val="105"/>
                <w:sz w:val="19"/>
              </w:rPr>
              <w:t>4.1.3 для медицинской помощи больным с вирусным гепатитом С</w:t>
            </w:r>
          </w:p>
        </w:tc>
        <w:tc>
          <w:tcPr>
            <w:tcW w:w="826" w:type="dxa"/>
          </w:tcPr>
          <w:p>
            <w:pPr>
              <w:pStyle w:val="TableParagraph"/>
              <w:spacing w:before="25"/>
              <w:ind w:left="116"/>
              <w:rPr>
                <w:rFonts w:ascii="Arial"/>
                <w:b/>
                <w:sz w:val="18"/>
              </w:rPr>
            </w:pPr>
            <w:r>
              <w:rPr>
                <w:rFonts w:ascii="Arial"/>
                <w:b/>
                <w:w w:val="105"/>
                <w:sz w:val="18"/>
              </w:rPr>
              <w:t>43.3</w:t>
            </w:r>
          </w:p>
        </w:tc>
        <w:tc>
          <w:tcPr>
            <w:tcW w:w="1576" w:type="dxa"/>
          </w:tcPr>
          <w:p>
            <w:pPr>
              <w:pStyle w:val="TableParagraph"/>
              <w:spacing w:line="236" w:lineRule="exact"/>
              <w:ind w:left="119" w:right="739" w:firstLine="4"/>
              <w:rPr>
                <w:sz w:val="19"/>
              </w:rPr>
            </w:pPr>
            <w:r>
              <w:rPr>
                <w:w w:val="105"/>
                <w:sz w:val="19"/>
              </w:rPr>
              <w:t>случаев лечения</w:t>
            </w:r>
          </w:p>
        </w:tc>
        <w:tc>
          <w:tcPr>
            <w:tcW w:w="1845" w:type="dxa"/>
          </w:tcPr>
          <w:p>
            <w:pPr>
              <w:pStyle w:val="TableParagraph"/>
              <w:rPr>
                <w:sz w:val="18"/>
              </w:rPr>
            </w:pPr>
          </w:p>
        </w:tc>
        <w:tc>
          <w:tcPr>
            <w:tcW w:w="1437" w:type="dxa"/>
          </w:tcPr>
          <w:p>
            <w:pPr>
              <w:pStyle w:val="TableParagraph"/>
              <w:rPr>
                <w:sz w:val="18"/>
              </w:rPr>
            </w:pPr>
          </w:p>
        </w:tc>
        <w:tc>
          <w:tcPr>
            <w:tcW w:w="1720" w:type="dxa"/>
          </w:tcPr>
          <w:p>
            <w:pPr>
              <w:pStyle w:val="TableParagraph"/>
              <w:spacing w:line="254" w:lineRule="exact"/>
              <w:ind w:left="123"/>
              <w:rPr>
                <w:rFonts w:ascii="Arial" w:hAnsi="Arial"/>
                <w:sz w:val="26"/>
              </w:rPr>
            </w:pPr>
            <w:r>
              <w:rPr>
                <w:rFonts w:ascii="Arial" w:hAnsi="Arial"/>
                <w:w w:val="105"/>
                <w:sz w:val="26"/>
              </w:rPr>
              <w:t>х</w:t>
            </w:r>
          </w:p>
        </w:tc>
        <w:tc>
          <w:tcPr>
            <w:tcW w:w="1139" w:type="dxa"/>
          </w:tcPr>
          <w:p>
            <w:pPr>
              <w:pStyle w:val="TableParagraph"/>
              <w:rPr>
                <w:sz w:val="18"/>
              </w:rPr>
            </w:pPr>
          </w:p>
        </w:tc>
        <w:tc>
          <w:tcPr>
            <w:tcW w:w="1720" w:type="dxa"/>
          </w:tcPr>
          <w:p>
            <w:pPr>
              <w:pStyle w:val="TableParagraph"/>
              <w:spacing w:line="249" w:lineRule="exact"/>
              <w:ind w:left="123"/>
              <w:rPr>
                <w:rFonts w:ascii="Arial" w:hAnsi="Arial"/>
                <w:sz w:val="26"/>
              </w:rPr>
            </w:pPr>
            <w:r>
              <w:rPr>
                <w:rFonts w:ascii="Arial" w:hAnsi="Arial"/>
                <w:w w:val="105"/>
                <w:sz w:val="26"/>
              </w:rPr>
              <w:t>х</w:t>
            </w:r>
          </w:p>
        </w:tc>
        <w:tc>
          <w:tcPr>
            <w:tcW w:w="1437" w:type="dxa"/>
          </w:tcPr>
          <w:p>
            <w:pPr>
              <w:pStyle w:val="TableParagraph"/>
              <w:rPr>
                <w:sz w:val="18"/>
              </w:rPr>
            </w:pPr>
          </w:p>
        </w:tc>
        <w:tc>
          <w:tcPr>
            <w:tcW w:w="856" w:type="dxa"/>
          </w:tcPr>
          <w:p>
            <w:pPr>
              <w:pStyle w:val="TableParagraph"/>
              <w:spacing w:line="249" w:lineRule="exact"/>
              <w:ind w:left="118"/>
              <w:rPr>
                <w:rFonts w:ascii="Arial" w:hAnsi="Arial"/>
                <w:sz w:val="26"/>
              </w:rPr>
            </w:pPr>
            <w:r>
              <w:rPr>
                <w:rFonts w:ascii="Arial" w:hAnsi="Arial"/>
                <w:w w:val="105"/>
                <w:sz w:val="26"/>
              </w:rPr>
              <w:t>х</w:t>
            </w:r>
          </w:p>
        </w:tc>
      </w:tr>
      <w:tr>
        <w:trPr>
          <w:trHeight w:val="901" w:hRule="atLeast"/>
        </w:trPr>
        <w:tc>
          <w:tcPr>
            <w:tcW w:w="3142" w:type="dxa"/>
          </w:tcPr>
          <w:p>
            <w:pPr>
              <w:pStyle w:val="TableParagraph"/>
              <w:spacing w:line="254" w:lineRule="auto"/>
              <w:ind w:left="110" w:right="281" w:firstLine="1"/>
              <w:rPr>
                <w:sz w:val="19"/>
              </w:rPr>
            </w:pPr>
            <w:r>
              <w:rPr>
                <w:w w:val="105"/>
                <w:sz w:val="19"/>
              </w:rPr>
              <w:t>4.2 в условиях круглосуточного стационара, за исключением медицинской реабилитации, в</w:t>
            </w:r>
          </w:p>
          <w:p>
            <w:pPr>
              <w:pStyle w:val="TableParagraph"/>
              <w:spacing w:line="193" w:lineRule="exact"/>
              <w:ind w:left="118"/>
              <w:rPr>
                <w:sz w:val="19"/>
              </w:rPr>
            </w:pPr>
            <w:r>
              <w:rPr>
                <w:w w:val="105"/>
                <w:sz w:val="19"/>
              </w:rPr>
              <w:t>том числе:</w:t>
            </w:r>
          </w:p>
        </w:tc>
        <w:tc>
          <w:tcPr>
            <w:tcW w:w="826" w:type="dxa"/>
          </w:tcPr>
          <w:p>
            <w:pPr>
              <w:pStyle w:val="TableParagraph"/>
              <w:spacing w:before="1"/>
              <w:ind w:left="117"/>
              <w:rPr>
                <w:sz w:val="19"/>
              </w:rPr>
            </w:pPr>
            <w:r>
              <w:rPr>
                <w:w w:val="105"/>
                <w:sz w:val="19"/>
              </w:rPr>
              <w:t>44</w:t>
            </w:r>
          </w:p>
        </w:tc>
        <w:tc>
          <w:tcPr>
            <w:tcW w:w="1576" w:type="dxa"/>
          </w:tcPr>
          <w:p>
            <w:pPr>
              <w:pStyle w:val="TableParagraph"/>
              <w:spacing w:line="261" w:lineRule="auto"/>
              <w:ind w:left="113" w:right="181" w:firstLine="10"/>
              <w:rPr>
                <w:rFonts w:ascii="Arial" w:hAnsi="Arial"/>
                <w:b/>
                <w:sz w:val="18"/>
              </w:rPr>
            </w:pPr>
            <w:r>
              <w:rPr>
                <w:w w:val="105"/>
                <w:sz w:val="19"/>
              </w:rPr>
              <w:t>случаев госпитализаци </w:t>
            </w:r>
            <w:r>
              <w:rPr>
                <w:rFonts w:ascii="Arial" w:hAnsi="Arial"/>
                <w:b/>
                <w:w w:val="105"/>
                <w:sz w:val="18"/>
              </w:rPr>
              <w:t>и</w:t>
            </w:r>
          </w:p>
        </w:tc>
        <w:tc>
          <w:tcPr>
            <w:tcW w:w="1845" w:type="dxa"/>
          </w:tcPr>
          <w:p>
            <w:pPr>
              <w:pStyle w:val="TableParagraph"/>
              <w:spacing w:before="1"/>
              <w:ind w:left="118"/>
              <w:rPr>
                <w:sz w:val="19"/>
              </w:rPr>
            </w:pPr>
            <w:r>
              <w:rPr>
                <w:w w:val="105"/>
                <w:sz w:val="19"/>
              </w:rPr>
              <w:t>0,1779087975</w:t>
            </w:r>
          </w:p>
        </w:tc>
        <w:tc>
          <w:tcPr>
            <w:tcW w:w="1437" w:type="dxa"/>
          </w:tcPr>
          <w:p>
            <w:pPr>
              <w:pStyle w:val="TableParagraph"/>
              <w:spacing w:before="1"/>
              <w:ind w:left="125"/>
              <w:rPr>
                <w:sz w:val="19"/>
              </w:rPr>
            </w:pPr>
            <w:r>
              <w:rPr>
                <w:w w:val="105"/>
                <w:sz w:val="19"/>
              </w:rPr>
              <w:t>58965,25</w:t>
            </w:r>
          </w:p>
        </w:tc>
        <w:tc>
          <w:tcPr>
            <w:tcW w:w="1720" w:type="dxa"/>
          </w:tcPr>
          <w:p>
            <w:pPr>
              <w:pStyle w:val="TableParagraph"/>
              <w:spacing w:line="238" w:lineRule="exact"/>
              <w:ind w:left="128"/>
              <w:rPr>
                <w:rFonts w:ascii="Arial" w:hAnsi="Arial"/>
                <w:sz w:val="26"/>
              </w:rPr>
            </w:pPr>
            <w:r>
              <w:rPr>
                <w:rFonts w:ascii="Arial" w:hAnsi="Arial"/>
                <w:w w:val="106"/>
                <w:sz w:val="26"/>
              </w:rPr>
              <w:t>х</w:t>
            </w:r>
          </w:p>
        </w:tc>
        <w:tc>
          <w:tcPr>
            <w:tcW w:w="1139" w:type="dxa"/>
          </w:tcPr>
          <w:p>
            <w:pPr>
              <w:pStyle w:val="TableParagraph"/>
              <w:spacing w:before="1"/>
              <w:ind w:left="112"/>
              <w:rPr>
                <w:sz w:val="19"/>
              </w:rPr>
            </w:pPr>
            <w:r>
              <w:rPr>
                <w:w w:val="110"/>
                <w:sz w:val="19"/>
              </w:rPr>
              <w:t>10490,43</w:t>
            </w:r>
          </w:p>
        </w:tc>
        <w:tc>
          <w:tcPr>
            <w:tcW w:w="1720" w:type="dxa"/>
          </w:tcPr>
          <w:p>
            <w:pPr>
              <w:pStyle w:val="TableParagraph"/>
              <w:spacing w:line="234" w:lineRule="exact"/>
              <w:ind w:left="123"/>
              <w:rPr>
                <w:rFonts w:ascii="Arial" w:hAnsi="Arial"/>
                <w:sz w:val="26"/>
              </w:rPr>
            </w:pPr>
            <w:r>
              <w:rPr>
                <w:rFonts w:ascii="Arial" w:hAnsi="Arial"/>
                <w:w w:val="108"/>
                <w:sz w:val="26"/>
              </w:rPr>
              <w:t>х</w:t>
            </w:r>
          </w:p>
        </w:tc>
        <w:tc>
          <w:tcPr>
            <w:tcW w:w="1437" w:type="dxa"/>
          </w:tcPr>
          <w:p>
            <w:pPr>
              <w:pStyle w:val="TableParagraph"/>
              <w:spacing w:before="1"/>
              <w:ind w:left="121"/>
              <w:rPr>
                <w:sz w:val="19"/>
              </w:rPr>
            </w:pPr>
            <w:r>
              <w:rPr>
                <w:w w:val="105"/>
                <w:sz w:val="19"/>
              </w:rPr>
              <w:t>23260602,7</w:t>
            </w:r>
          </w:p>
        </w:tc>
        <w:tc>
          <w:tcPr>
            <w:tcW w:w="856" w:type="dxa"/>
          </w:tcPr>
          <w:p>
            <w:pPr>
              <w:pStyle w:val="TableParagraph"/>
              <w:spacing w:line="234" w:lineRule="exact"/>
              <w:ind w:left="118"/>
              <w:rPr>
                <w:rFonts w:ascii="Arial" w:hAnsi="Arial"/>
                <w:sz w:val="26"/>
              </w:rPr>
            </w:pPr>
            <w:r>
              <w:rPr>
                <w:rFonts w:ascii="Arial" w:hAnsi="Arial"/>
                <w:w w:val="105"/>
                <w:sz w:val="26"/>
              </w:rPr>
              <w:t>х</w:t>
            </w:r>
          </w:p>
        </w:tc>
      </w:tr>
      <w:tr>
        <w:trPr>
          <w:trHeight w:val="682" w:hRule="atLeast"/>
        </w:trPr>
        <w:tc>
          <w:tcPr>
            <w:tcW w:w="3142" w:type="dxa"/>
          </w:tcPr>
          <w:p>
            <w:pPr>
              <w:pStyle w:val="TableParagraph"/>
              <w:spacing w:line="247" w:lineRule="auto" w:before="12"/>
              <w:ind w:left="120" w:right="326" w:hanging="9"/>
              <w:rPr>
                <w:sz w:val="19"/>
              </w:rPr>
            </w:pPr>
            <w:r>
              <w:rPr>
                <w:w w:val="105"/>
                <w:sz w:val="19"/>
              </w:rPr>
              <w:t>4.2.1 для медицинской помощи про профилю «онкология»</w:t>
            </w:r>
          </w:p>
        </w:tc>
        <w:tc>
          <w:tcPr>
            <w:tcW w:w="826" w:type="dxa"/>
          </w:tcPr>
          <w:p>
            <w:pPr>
              <w:pStyle w:val="TableParagraph"/>
              <w:spacing w:before="12"/>
              <w:ind w:left="117"/>
              <w:rPr>
                <w:sz w:val="19"/>
              </w:rPr>
            </w:pPr>
            <w:r>
              <w:rPr>
                <w:w w:val="110"/>
                <w:sz w:val="19"/>
              </w:rPr>
              <w:t>44.1</w:t>
            </w:r>
          </w:p>
        </w:tc>
        <w:tc>
          <w:tcPr>
            <w:tcW w:w="1576" w:type="dxa"/>
          </w:tcPr>
          <w:p>
            <w:pPr>
              <w:pStyle w:val="TableParagraph"/>
              <w:spacing w:line="259" w:lineRule="auto" w:before="12"/>
              <w:ind w:left="122" w:right="172" w:firstLine="1"/>
              <w:rPr>
                <w:sz w:val="19"/>
              </w:rPr>
            </w:pPr>
            <w:r>
              <w:rPr>
                <w:w w:val="105"/>
                <w:sz w:val="19"/>
              </w:rPr>
              <w:t>случаев госпитализаци</w:t>
            </w:r>
          </w:p>
          <w:p>
            <w:pPr>
              <w:pStyle w:val="TableParagraph"/>
              <w:spacing w:line="178" w:lineRule="exact"/>
              <w:ind w:left="113"/>
              <w:rPr>
                <w:rFonts w:ascii="Arial" w:hAnsi="Arial"/>
                <w:b/>
                <w:sz w:val="18"/>
              </w:rPr>
            </w:pPr>
            <w:r>
              <w:rPr>
                <w:rFonts w:ascii="Arial" w:hAnsi="Arial"/>
                <w:b/>
                <w:w w:val="105"/>
                <w:sz w:val="18"/>
              </w:rPr>
              <w:t>и</w:t>
            </w:r>
          </w:p>
        </w:tc>
        <w:tc>
          <w:tcPr>
            <w:tcW w:w="1845" w:type="dxa"/>
          </w:tcPr>
          <w:p>
            <w:pPr>
              <w:pStyle w:val="TableParagraph"/>
              <w:spacing w:before="12"/>
              <w:ind w:left="118"/>
              <w:rPr>
                <w:sz w:val="19"/>
              </w:rPr>
            </w:pPr>
            <w:r>
              <w:rPr>
                <w:w w:val="105"/>
                <w:sz w:val="19"/>
              </w:rPr>
              <w:t>0,010265</w:t>
            </w:r>
          </w:p>
        </w:tc>
        <w:tc>
          <w:tcPr>
            <w:tcW w:w="1437" w:type="dxa"/>
          </w:tcPr>
          <w:p>
            <w:pPr>
              <w:pStyle w:val="TableParagraph"/>
              <w:spacing w:before="17"/>
              <w:ind w:left="122"/>
              <w:rPr>
                <w:sz w:val="19"/>
              </w:rPr>
            </w:pPr>
            <w:r>
              <w:rPr>
                <w:w w:val="105"/>
                <w:sz w:val="19"/>
              </w:rPr>
              <w:t>111097,25</w:t>
            </w:r>
          </w:p>
        </w:tc>
        <w:tc>
          <w:tcPr>
            <w:tcW w:w="1720" w:type="dxa"/>
          </w:tcPr>
          <w:p>
            <w:pPr>
              <w:pStyle w:val="TableParagraph"/>
              <w:spacing w:line="250" w:lineRule="exact"/>
              <w:ind w:left="128"/>
              <w:rPr>
                <w:rFonts w:ascii="Arial" w:hAnsi="Arial"/>
                <w:sz w:val="26"/>
              </w:rPr>
            </w:pPr>
            <w:r>
              <w:rPr>
                <w:rFonts w:ascii="Arial" w:hAnsi="Arial"/>
                <w:w w:val="106"/>
                <w:sz w:val="26"/>
              </w:rPr>
              <w:t>х</w:t>
            </w:r>
          </w:p>
        </w:tc>
        <w:tc>
          <w:tcPr>
            <w:tcW w:w="1139" w:type="dxa"/>
          </w:tcPr>
          <w:p>
            <w:pPr>
              <w:pStyle w:val="TableParagraph"/>
              <w:spacing w:before="17"/>
              <w:ind w:left="112"/>
              <w:rPr>
                <w:sz w:val="19"/>
              </w:rPr>
            </w:pPr>
            <w:r>
              <w:rPr>
                <w:w w:val="105"/>
                <w:sz w:val="19"/>
              </w:rPr>
              <w:t>1140,41</w:t>
            </w:r>
          </w:p>
        </w:tc>
        <w:tc>
          <w:tcPr>
            <w:tcW w:w="1720" w:type="dxa"/>
          </w:tcPr>
          <w:p>
            <w:pPr>
              <w:pStyle w:val="TableParagraph"/>
              <w:spacing w:line="250" w:lineRule="exact"/>
              <w:ind w:left="123"/>
              <w:rPr>
                <w:rFonts w:ascii="Arial" w:hAnsi="Arial"/>
                <w:sz w:val="26"/>
              </w:rPr>
            </w:pPr>
            <w:r>
              <w:rPr>
                <w:rFonts w:ascii="Arial" w:hAnsi="Arial"/>
                <w:w w:val="107"/>
                <w:sz w:val="26"/>
              </w:rPr>
              <w:t>х</w:t>
            </w:r>
          </w:p>
        </w:tc>
        <w:tc>
          <w:tcPr>
            <w:tcW w:w="1437" w:type="dxa"/>
          </w:tcPr>
          <w:p>
            <w:pPr>
              <w:pStyle w:val="TableParagraph"/>
              <w:spacing w:before="12"/>
              <w:ind w:left="125"/>
              <w:rPr>
                <w:sz w:val="19"/>
              </w:rPr>
            </w:pPr>
            <w:r>
              <w:rPr>
                <w:w w:val="105"/>
                <w:sz w:val="19"/>
              </w:rPr>
              <w:t>2528648,2</w:t>
            </w:r>
          </w:p>
        </w:tc>
        <w:tc>
          <w:tcPr>
            <w:tcW w:w="856" w:type="dxa"/>
          </w:tcPr>
          <w:p>
            <w:pPr>
              <w:pStyle w:val="TableParagraph"/>
              <w:spacing w:line="245" w:lineRule="exact"/>
              <w:ind w:left="118"/>
              <w:rPr>
                <w:rFonts w:ascii="Arial" w:hAnsi="Arial"/>
                <w:sz w:val="26"/>
              </w:rPr>
            </w:pPr>
            <w:r>
              <w:rPr>
                <w:rFonts w:ascii="Arial" w:hAnsi="Arial"/>
                <w:w w:val="104"/>
                <w:sz w:val="26"/>
              </w:rPr>
              <w:t>х</w:t>
            </w:r>
          </w:p>
        </w:tc>
      </w:tr>
      <w:tr>
        <w:trPr>
          <w:trHeight w:val="686" w:hRule="atLeast"/>
        </w:trPr>
        <w:tc>
          <w:tcPr>
            <w:tcW w:w="3142" w:type="dxa"/>
          </w:tcPr>
          <w:p>
            <w:pPr>
              <w:pStyle w:val="TableParagraph"/>
              <w:spacing w:line="254" w:lineRule="auto" w:before="7"/>
              <w:ind w:left="117" w:right="172" w:hanging="6"/>
              <w:rPr>
                <w:sz w:val="19"/>
              </w:rPr>
            </w:pPr>
            <w:r>
              <w:rPr>
                <w:w w:val="105"/>
                <w:sz w:val="19"/>
              </w:rPr>
              <w:t>4.2.2 стентирование для больных с инфарктом миокарда</w:t>
            </w:r>
          </w:p>
        </w:tc>
        <w:tc>
          <w:tcPr>
            <w:tcW w:w="826" w:type="dxa"/>
          </w:tcPr>
          <w:p>
            <w:pPr>
              <w:pStyle w:val="TableParagraph"/>
              <w:spacing w:before="17"/>
              <w:ind w:left="117"/>
              <w:rPr>
                <w:sz w:val="19"/>
              </w:rPr>
            </w:pPr>
            <w:r>
              <w:rPr>
                <w:w w:val="105"/>
                <w:sz w:val="19"/>
              </w:rPr>
              <w:t>44.2</w:t>
            </w:r>
          </w:p>
        </w:tc>
        <w:tc>
          <w:tcPr>
            <w:tcW w:w="1576" w:type="dxa"/>
          </w:tcPr>
          <w:p>
            <w:pPr>
              <w:pStyle w:val="TableParagraph"/>
              <w:spacing w:line="259" w:lineRule="auto" w:before="12"/>
              <w:ind w:left="122" w:right="172" w:firstLine="1"/>
              <w:rPr>
                <w:sz w:val="19"/>
              </w:rPr>
            </w:pPr>
            <w:r>
              <w:rPr>
                <w:w w:val="105"/>
                <w:sz w:val="19"/>
              </w:rPr>
              <w:t>случаев госпитализаци</w:t>
            </w:r>
          </w:p>
          <w:p>
            <w:pPr>
              <w:pStyle w:val="TableParagraph"/>
              <w:spacing w:line="180" w:lineRule="exact" w:before="3"/>
              <w:ind w:left="113"/>
              <w:rPr>
                <w:rFonts w:ascii="Arial" w:hAnsi="Arial"/>
                <w:b/>
                <w:sz w:val="18"/>
              </w:rPr>
            </w:pPr>
            <w:r>
              <w:rPr>
                <w:rFonts w:ascii="Arial" w:hAnsi="Arial"/>
                <w:b/>
                <w:w w:val="105"/>
                <w:sz w:val="18"/>
              </w:rPr>
              <w:t>и</w:t>
            </w:r>
          </w:p>
        </w:tc>
        <w:tc>
          <w:tcPr>
            <w:tcW w:w="1845" w:type="dxa"/>
          </w:tcPr>
          <w:p>
            <w:pPr>
              <w:pStyle w:val="TableParagraph"/>
              <w:spacing w:before="17"/>
              <w:ind w:left="118"/>
              <w:rPr>
                <w:sz w:val="19"/>
              </w:rPr>
            </w:pPr>
            <w:r>
              <w:rPr>
                <w:w w:val="105"/>
                <w:sz w:val="19"/>
              </w:rPr>
              <w:t>0,002327</w:t>
            </w:r>
          </w:p>
        </w:tc>
        <w:tc>
          <w:tcPr>
            <w:tcW w:w="1437" w:type="dxa"/>
          </w:tcPr>
          <w:p>
            <w:pPr>
              <w:pStyle w:val="TableParagraph"/>
              <w:spacing w:before="17"/>
              <w:ind w:left="131"/>
              <w:rPr>
                <w:sz w:val="19"/>
              </w:rPr>
            </w:pPr>
            <w:r>
              <w:rPr>
                <w:w w:val="105"/>
                <w:sz w:val="19"/>
              </w:rPr>
              <w:t>222004,15</w:t>
            </w:r>
          </w:p>
        </w:tc>
        <w:tc>
          <w:tcPr>
            <w:tcW w:w="1720" w:type="dxa"/>
          </w:tcPr>
          <w:p>
            <w:pPr>
              <w:pStyle w:val="TableParagraph"/>
              <w:spacing w:line="250" w:lineRule="exact"/>
              <w:ind w:left="128"/>
              <w:rPr>
                <w:rFonts w:ascii="Arial" w:hAnsi="Arial"/>
                <w:sz w:val="26"/>
              </w:rPr>
            </w:pPr>
            <w:r>
              <w:rPr>
                <w:rFonts w:ascii="Arial" w:hAnsi="Arial"/>
                <w:w w:val="105"/>
                <w:sz w:val="26"/>
              </w:rPr>
              <w:t>х</w:t>
            </w:r>
          </w:p>
        </w:tc>
        <w:tc>
          <w:tcPr>
            <w:tcW w:w="1139" w:type="dxa"/>
          </w:tcPr>
          <w:p>
            <w:pPr>
              <w:pStyle w:val="TableParagraph"/>
              <w:spacing w:before="17"/>
              <w:ind w:left="116"/>
              <w:rPr>
                <w:sz w:val="19"/>
              </w:rPr>
            </w:pPr>
            <w:r>
              <w:rPr>
                <w:w w:val="105"/>
                <w:sz w:val="19"/>
              </w:rPr>
              <w:t>516;60</w:t>
            </w:r>
          </w:p>
        </w:tc>
        <w:tc>
          <w:tcPr>
            <w:tcW w:w="1720" w:type="dxa"/>
          </w:tcPr>
          <w:p>
            <w:pPr>
              <w:pStyle w:val="TableParagraph"/>
              <w:spacing w:line="250" w:lineRule="exact"/>
              <w:ind w:left="123"/>
              <w:rPr>
                <w:rFonts w:ascii="Arial" w:hAnsi="Arial"/>
                <w:sz w:val="26"/>
              </w:rPr>
            </w:pPr>
            <w:r>
              <w:rPr>
                <w:rFonts w:ascii="Arial" w:hAnsi="Arial"/>
                <w:w w:val="105"/>
                <w:sz w:val="26"/>
              </w:rPr>
              <w:t>х</w:t>
            </w:r>
          </w:p>
        </w:tc>
        <w:tc>
          <w:tcPr>
            <w:tcW w:w="1437" w:type="dxa"/>
          </w:tcPr>
          <w:p>
            <w:pPr>
              <w:pStyle w:val="TableParagraph"/>
              <w:spacing w:before="12"/>
              <w:ind w:left="117"/>
              <w:rPr>
                <w:sz w:val="19"/>
              </w:rPr>
            </w:pPr>
            <w:r>
              <w:rPr>
                <w:w w:val="105"/>
                <w:sz w:val="19"/>
              </w:rPr>
              <w:t>1145464,9</w:t>
            </w:r>
          </w:p>
        </w:tc>
        <w:tc>
          <w:tcPr>
            <w:tcW w:w="856" w:type="dxa"/>
          </w:tcPr>
          <w:p>
            <w:pPr>
              <w:pStyle w:val="TableParagraph"/>
              <w:spacing w:line="245" w:lineRule="exact"/>
              <w:ind w:left="118"/>
              <w:rPr>
                <w:rFonts w:ascii="Arial" w:hAnsi="Arial"/>
                <w:sz w:val="26"/>
              </w:rPr>
            </w:pPr>
            <w:r>
              <w:rPr>
                <w:rFonts w:ascii="Arial" w:hAnsi="Arial"/>
                <w:w w:val="106"/>
                <w:sz w:val="26"/>
              </w:rPr>
              <w:t>х</w:t>
            </w:r>
          </w:p>
        </w:tc>
      </w:tr>
      <w:tr>
        <w:trPr>
          <w:trHeight w:val="686" w:hRule="atLeast"/>
        </w:trPr>
        <w:tc>
          <w:tcPr>
            <w:tcW w:w="3142" w:type="dxa"/>
          </w:tcPr>
          <w:p>
            <w:pPr>
              <w:pStyle w:val="TableParagraph"/>
              <w:spacing w:line="230" w:lineRule="atLeast"/>
              <w:ind w:left="115" w:right="452" w:hanging="4"/>
              <w:rPr>
                <w:sz w:val="19"/>
              </w:rPr>
            </w:pPr>
            <w:r>
              <w:rPr>
                <w:w w:val="105"/>
                <w:sz w:val="19"/>
              </w:rPr>
              <w:t>4.2.3 имплантация частотно- адаптированного кардиостимулятора взрослым</w:t>
            </w:r>
          </w:p>
        </w:tc>
        <w:tc>
          <w:tcPr>
            <w:tcW w:w="826" w:type="dxa"/>
          </w:tcPr>
          <w:p>
            <w:pPr>
              <w:pStyle w:val="TableParagraph"/>
              <w:spacing w:before="25"/>
              <w:ind w:left="116"/>
              <w:rPr>
                <w:rFonts w:ascii="Arial"/>
                <w:b/>
                <w:sz w:val="18"/>
              </w:rPr>
            </w:pPr>
            <w:r>
              <w:rPr>
                <w:rFonts w:ascii="Arial"/>
                <w:b/>
                <w:w w:val="105"/>
                <w:sz w:val="18"/>
              </w:rPr>
              <w:t>44.3</w:t>
            </w:r>
          </w:p>
        </w:tc>
        <w:tc>
          <w:tcPr>
            <w:tcW w:w="1576" w:type="dxa"/>
          </w:tcPr>
          <w:p>
            <w:pPr>
              <w:pStyle w:val="TableParagraph"/>
              <w:spacing w:line="259" w:lineRule="auto" w:before="12"/>
              <w:ind w:left="122" w:right="172" w:firstLine="1"/>
              <w:rPr>
                <w:sz w:val="19"/>
              </w:rPr>
            </w:pPr>
            <w:r>
              <w:rPr>
                <w:w w:val="105"/>
                <w:sz w:val="19"/>
              </w:rPr>
              <w:t>случаев госпитализаци</w:t>
            </w:r>
          </w:p>
          <w:p>
            <w:pPr>
              <w:pStyle w:val="TableParagraph"/>
              <w:spacing w:line="180" w:lineRule="exact" w:before="3"/>
              <w:ind w:left="113"/>
              <w:rPr>
                <w:rFonts w:ascii="Arial" w:hAnsi="Arial"/>
                <w:b/>
                <w:sz w:val="18"/>
              </w:rPr>
            </w:pPr>
            <w:r>
              <w:rPr>
                <w:rFonts w:ascii="Arial" w:hAnsi="Arial"/>
                <w:b/>
                <w:w w:val="105"/>
                <w:sz w:val="18"/>
              </w:rPr>
              <w:t>и</w:t>
            </w:r>
          </w:p>
        </w:tc>
        <w:tc>
          <w:tcPr>
            <w:tcW w:w="1845" w:type="dxa"/>
          </w:tcPr>
          <w:p>
            <w:pPr>
              <w:pStyle w:val="TableParagraph"/>
              <w:spacing w:before="17"/>
              <w:ind w:left="118"/>
              <w:rPr>
                <w:sz w:val="19"/>
              </w:rPr>
            </w:pPr>
            <w:r>
              <w:rPr>
                <w:w w:val="105"/>
                <w:sz w:val="19"/>
              </w:rPr>
              <w:t>0,00043</w:t>
            </w:r>
          </w:p>
        </w:tc>
        <w:tc>
          <w:tcPr>
            <w:tcW w:w="1437" w:type="dxa"/>
          </w:tcPr>
          <w:p>
            <w:pPr>
              <w:pStyle w:val="TableParagraph"/>
              <w:spacing w:before="17"/>
              <w:ind w:left="131"/>
              <w:rPr>
                <w:sz w:val="19"/>
              </w:rPr>
            </w:pPr>
            <w:r>
              <w:rPr>
                <w:w w:val="105"/>
                <w:sz w:val="19"/>
              </w:rPr>
              <w:t>291937,31</w:t>
            </w:r>
          </w:p>
        </w:tc>
        <w:tc>
          <w:tcPr>
            <w:tcW w:w="1720" w:type="dxa"/>
          </w:tcPr>
          <w:p>
            <w:pPr>
              <w:pStyle w:val="TableParagraph"/>
              <w:spacing w:line="250" w:lineRule="exact"/>
              <w:ind w:left="128"/>
              <w:rPr>
                <w:rFonts w:ascii="Arial" w:hAnsi="Arial"/>
                <w:sz w:val="26"/>
              </w:rPr>
            </w:pPr>
            <w:r>
              <w:rPr>
                <w:rFonts w:ascii="Arial" w:hAnsi="Arial"/>
                <w:w w:val="108"/>
                <w:sz w:val="26"/>
              </w:rPr>
              <w:t>х</w:t>
            </w:r>
          </w:p>
        </w:tc>
        <w:tc>
          <w:tcPr>
            <w:tcW w:w="1139" w:type="dxa"/>
          </w:tcPr>
          <w:p>
            <w:pPr>
              <w:pStyle w:val="TableParagraph"/>
              <w:spacing w:before="17"/>
              <w:ind w:left="112"/>
              <w:rPr>
                <w:sz w:val="19"/>
              </w:rPr>
            </w:pPr>
            <w:r>
              <w:rPr>
                <w:w w:val="110"/>
                <w:sz w:val="19"/>
              </w:rPr>
              <w:t>125,53</w:t>
            </w:r>
          </w:p>
        </w:tc>
        <w:tc>
          <w:tcPr>
            <w:tcW w:w="1720" w:type="dxa"/>
          </w:tcPr>
          <w:p>
            <w:pPr>
              <w:pStyle w:val="TableParagraph"/>
              <w:spacing w:line="250" w:lineRule="exact"/>
              <w:ind w:left="123"/>
              <w:rPr>
                <w:rFonts w:ascii="Arial" w:hAnsi="Arial"/>
                <w:sz w:val="26"/>
              </w:rPr>
            </w:pPr>
            <w:r>
              <w:rPr>
                <w:rFonts w:ascii="Arial" w:hAnsi="Arial"/>
                <w:w w:val="108"/>
                <w:sz w:val="26"/>
              </w:rPr>
              <w:t>х</w:t>
            </w:r>
          </w:p>
        </w:tc>
        <w:tc>
          <w:tcPr>
            <w:tcW w:w="1437" w:type="dxa"/>
          </w:tcPr>
          <w:p>
            <w:pPr>
              <w:pStyle w:val="TableParagraph"/>
              <w:spacing w:before="12"/>
              <w:ind w:left="125"/>
              <w:rPr>
                <w:sz w:val="19"/>
              </w:rPr>
            </w:pPr>
            <w:r>
              <w:rPr>
                <w:w w:val="105"/>
                <w:sz w:val="19"/>
              </w:rPr>
              <w:t>278339,6</w:t>
            </w:r>
          </w:p>
        </w:tc>
        <w:tc>
          <w:tcPr>
            <w:tcW w:w="856" w:type="dxa"/>
          </w:tcPr>
          <w:p>
            <w:pPr>
              <w:pStyle w:val="TableParagraph"/>
              <w:spacing w:line="245" w:lineRule="exact"/>
              <w:ind w:left="123"/>
              <w:rPr>
                <w:rFonts w:ascii="Arial" w:hAnsi="Arial"/>
                <w:sz w:val="26"/>
              </w:rPr>
            </w:pPr>
            <w:r>
              <w:rPr>
                <w:rFonts w:ascii="Arial" w:hAnsi="Arial"/>
                <w:w w:val="105"/>
                <w:sz w:val="26"/>
              </w:rPr>
              <w:t>х</w:t>
            </w:r>
          </w:p>
        </w:tc>
      </w:tr>
      <w:tr>
        <w:trPr>
          <w:trHeight w:val="688" w:hRule="atLeast"/>
        </w:trPr>
        <w:tc>
          <w:tcPr>
            <w:tcW w:w="3142" w:type="dxa"/>
          </w:tcPr>
          <w:p>
            <w:pPr>
              <w:pStyle w:val="TableParagraph"/>
              <w:spacing w:before="9"/>
              <w:ind w:left="111"/>
              <w:rPr>
                <w:sz w:val="19"/>
              </w:rPr>
            </w:pPr>
            <w:r>
              <w:rPr>
                <w:w w:val="105"/>
                <w:sz w:val="19"/>
              </w:rPr>
              <w:t>4.2.4 эндоваскулярная</w:t>
            </w:r>
            <w:r>
              <w:rPr>
                <w:spacing w:val="-29"/>
                <w:w w:val="105"/>
                <w:sz w:val="19"/>
              </w:rPr>
              <w:t> </w:t>
            </w:r>
            <w:r>
              <w:rPr>
                <w:w w:val="105"/>
                <w:sz w:val="19"/>
              </w:rPr>
              <w:t>деструкция</w:t>
            </w:r>
          </w:p>
          <w:p>
            <w:pPr>
              <w:pStyle w:val="TableParagraph"/>
              <w:spacing w:line="230" w:lineRule="atLeast" w:before="5"/>
              <w:ind w:left="120" w:right="81" w:hanging="8"/>
              <w:rPr>
                <w:sz w:val="19"/>
              </w:rPr>
            </w:pPr>
            <w:r>
              <w:rPr>
                <w:w w:val="105"/>
                <w:sz w:val="19"/>
              </w:rPr>
              <w:t>дополнительных проводящих путей </w:t>
            </w:r>
            <w:r>
              <w:rPr>
                <w:rFonts w:ascii="Arial" w:hAnsi="Arial"/>
                <w:b/>
                <w:w w:val="105"/>
                <w:sz w:val="18"/>
              </w:rPr>
              <w:t>и</w:t>
            </w:r>
            <w:r>
              <w:rPr>
                <w:rFonts w:ascii="Arial" w:hAnsi="Arial"/>
                <w:b/>
                <w:spacing w:val="-41"/>
                <w:w w:val="105"/>
                <w:sz w:val="18"/>
              </w:rPr>
              <w:t> </w:t>
            </w:r>
            <w:r>
              <w:rPr>
                <w:w w:val="105"/>
                <w:sz w:val="19"/>
              </w:rPr>
              <w:t>аритмогенных зон сердца</w:t>
            </w:r>
          </w:p>
        </w:tc>
        <w:tc>
          <w:tcPr>
            <w:tcW w:w="826" w:type="dxa"/>
          </w:tcPr>
          <w:p>
            <w:pPr>
              <w:pStyle w:val="TableParagraph"/>
              <w:spacing w:before="18"/>
              <w:ind w:left="117"/>
              <w:rPr>
                <w:sz w:val="19"/>
              </w:rPr>
            </w:pPr>
            <w:r>
              <w:rPr>
                <w:w w:val="110"/>
                <w:sz w:val="19"/>
              </w:rPr>
              <w:t>44.4</w:t>
            </w:r>
          </w:p>
        </w:tc>
        <w:tc>
          <w:tcPr>
            <w:tcW w:w="1576" w:type="dxa"/>
          </w:tcPr>
          <w:p>
            <w:pPr>
              <w:pStyle w:val="TableParagraph"/>
              <w:spacing w:line="254" w:lineRule="auto" w:before="14"/>
              <w:ind w:left="122" w:right="172" w:hanging="4"/>
              <w:rPr>
                <w:sz w:val="19"/>
              </w:rPr>
            </w:pPr>
            <w:r>
              <w:rPr>
                <w:w w:val="105"/>
                <w:sz w:val="19"/>
              </w:rPr>
              <w:t>случаев госпитализаци</w:t>
            </w:r>
          </w:p>
          <w:p>
            <w:pPr>
              <w:pStyle w:val="TableParagraph"/>
              <w:spacing w:line="180" w:lineRule="exact" w:before="11"/>
              <w:ind w:left="113"/>
              <w:rPr>
                <w:rFonts w:ascii="Arial" w:hAnsi="Arial"/>
                <w:b/>
                <w:sz w:val="18"/>
              </w:rPr>
            </w:pPr>
            <w:r>
              <w:rPr>
                <w:rFonts w:ascii="Arial" w:hAnsi="Arial"/>
                <w:b/>
                <w:w w:val="104"/>
                <w:sz w:val="18"/>
              </w:rPr>
              <w:t>и</w:t>
            </w:r>
          </w:p>
        </w:tc>
        <w:tc>
          <w:tcPr>
            <w:tcW w:w="1845" w:type="dxa"/>
          </w:tcPr>
          <w:p>
            <w:pPr>
              <w:pStyle w:val="TableParagraph"/>
              <w:spacing w:before="18"/>
              <w:ind w:left="118"/>
              <w:rPr>
                <w:sz w:val="19"/>
              </w:rPr>
            </w:pPr>
            <w:r>
              <w:rPr>
                <w:w w:val="105"/>
                <w:sz w:val="19"/>
              </w:rPr>
              <w:t>0,000189</w:t>
            </w:r>
          </w:p>
        </w:tc>
        <w:tc>
          <w:tcPr>
            <w:tcW w:w="1437" w:type="dxa"/>
          </w:tcPr>
          <w:p>
            <w:pPr>
              <w:pStyle w:val="TableParagraph"/>
              <w:spacing w:before="18"/>
              <w:ind w:left="127"/>
              <w:rPr>
                <w:sz w:val="19"/>
              </w:rPr>
            </w:pPr>
            <w:r>
              <w:rPr>
                <w:w w:val="105"/>
                <w:sz w:val="19"/>
              </w:rPr>
              <w:t>351259,54</w:t>
            </w:r>
          </w:p>
        </w:tc>
        <w:tc>
          <w:tcPr>
            <w:tcW w:w="1720" w:type="dxa"/>
          </w:tcPr>
          <w:p>
            <w:pPr>
              <w:pStyle w:val="TableParagraph"/>
              <w:spacing w:line="251" w:lineRule="exact"/>
              <w:ind w:left="128"/>
              <w:rPr>
                <w:rFonts w:ascii="Arial" w:hAnsi="Arial"/>
                <w:sz w:val="26"/>
              </w:rPr>
            </w:pPr>
            <w:r>
              <w:rPr>
                <w:rFonts w:ascii="Arial" w:hAnsi="Arial"/>
                <w:w w:val="106"/>
                <w:sz w:val="26"/>
              </w:rPr>
              <w:t>х</w:t>
            </w:r>
          </w:p>
        </w:tc>
        <w:tc>
          <w:tcPr>
            <w:tcW w:w="1139" w:type="dxa"/>
          </w:tcPr>
          <w:p>
            <w:pPr>
              <w:pStyle w:val="TableParagraph"/>
              <w:spacing w:before="14"/>
              <w:ind w:left="117"/>
              <w:rPr>
                <w:sz w:val="19"/>
              </w:rPr>
            </w:pPr>
            <w:r>
              <w:rPr>
                <w:w w:val="105"/>
                <w:sz w:val="19"/>
              </w:rPr>
              <w:t>66,39</w:t>
            </w:r>
          </w:p>
        </w:tc>
        <w:tc>
          <w:tcPr>
            <w:tcW w:w="1720" w:type="dxa"/>
          </w:tcPr>
          <w:p>
            <w:pPr>
              <w:pStyle w:val="TableParagraph"/>
              <w:spacing w:line="251" w:lineRule="exact"/>
              <w:ind w:left="123"/>
              <w:rPr>
                <w:rFonts w:ascii="Arial" w:hAnsi="Arial"/>
                <w:sz w:val="26"/>
              </w:rPr>
            </w:pPr>
            <w:r>
              <w:rPr>
                <w:rFonts w:ascii="Arial" w:hAnsi="Arial"/>
                <w:w w:val="107"/>
                <w:sz w:val="26"/>
              </w:rPr>
              <w:t>х</w:t>
            </w:r>
          </w:p>
        </w:tc>
        <w:tc>
          <w:tcPr>
            <w:tcW w:w="1437" w:type="dxa"/>
          </w:tcPr>
          <w:p>
            <w:pPr>
              <w:pStyle w:val="TableParagraph"/>
              <w:spacing w:before="14"/>
              <w:ind w:left="117"/>
              <w:rPr>
                <w:sz w:val="19"/>
              </w:rPr>
            </w:pPr>
            <w:r>
              <w:rPr>
                <w:w w:val="105"/>
                <w:sz w:val="19"/>
              </w:rPr>
              <w:t>147207,5</w:t>
            </w:r>
          </w:p>
        </w:tc>
        <w:tc>
          <w:tcPr>
            <w:tcW w:w="856" w:type="dxa"/>
          </w:tcPr>
          <w:p>
            <w:pPr>
              <w:pStyle w:val="TableParagraph"/>
              <w:spacing w:line="246" w:lineRule="exact"/>
              <w:ind w:left="123"/>
              <w:rPr>
                <w:rFonts w:ascii="Arial" w:hAnsi="Arial"/>
                <w:sz w:val="26"/>
              </w:rPr>
            </w:pPr>
            <w:r>
              <w:rPr>
                <w:rFonts w:ascii="Arial" w:hAnsi="Arial"/>
                <w:w w:val="106"/>
                <w:sz w:val="26"/>
              </w:rPr>
              <w:t>х</w:t>
            </w:r>
          </w:p>
        </w:tc>
      </w:tr>
      <w:tr>
        <w:trPr>
          <w:trHeight w:val="682" w:hRule="atLeast"/>
        </w:trPr>
        <w:tc>
          <w:tcPr>
            <w:tcW w:w="3142" w:type="dxa"/>
          </w:tcPr>
          <w:p>
            <w:pPr>
              <w:pStyle w:val="TableParagraph"/>
              <w:spacing w:line="247" w:lineRule="auto" w:before="8"/>
              <w:ind w:left="122" w:right="642" w:hanging="11"/>
              <w:rPr>
                <w:sz w:val="19"/>
              </w:rPr>
            </w:pPr>
            <w:r>
              <w:rPr>
                <w:w w:val="105"/>
                <w:sz w:val="19"/>
              </w:rPr>
              <w:t>4.2.5 стентирование/ эндартерэктомия</w:t>
            </w:r>
          </w:p>
        </w:tc>
        <w:tc>
          <w:tcPr>
            <w:tcW w:w="826" w:type="dxa"/>
          </w:tcPr>
          <w:p>
            <w:pPr>
              <w:pStyle w:val="TableParagraph"/>
              <w:spacing w:before="13"/>
              <w:ind w:left="117"/>
              <w:rPr>
                <w:sz w:val="19"/>
              </w:rPr>
            </w:pPr>
            <w:r>
              <w:rPr>
                <w:w w:val="110"/>
                <w:sz w:val="19"/>
              </w:rPr>
              <w:t>44.5</w:t>
            </w:r>
          </w:p>
        </w:tc>
        <w:tc>
          <w:tcPr>
            <w:tcW w:w="1576" w:type="dxa"/>
          </w:tcPr>
          <w:p>
            <w:pPr>
              <w:pStyle w:val="TableParagraph"/>
              <w:spacing w:line="259" w:lineRule="auto" w:before="8"/>
              <w:ind w:left="122" w:right="172" w:hanging="4"/>
              <w:rPr>
                <w:sz w:val="19"/>
              </w:rPr>
            </w:pPr>
            <w:r>
              <w:rPr>
                <w:w w:val="105"/>
                <w:sz w:val="19"/>
              </w:rPr>
              <w:t>случаев госпитализаци</w:t>
            </w:r>
          </w:p>
          <w:p>
            <w:pPr>
              <w:pStyle w:val="TableParagraph"/>
              <w:spacing w:line="180" w:lineRule="exact" w:before="3"/>
              <w:ind w:left="113"/>
              <w:rPr>
                <w:rFonts w:ascii="Arial" w:hAnsi="Arial"/>
                <w:b/>
                <w:sz w:val="18"/>
              </w:rPr>
            </w:pPr>
            <w:r>
              <w:rPr>
                <w:rFonts w:ascii="Arial" w:hAnsi="Arial"/>
                <w:b/>
                <w:w w:val="105"/>
                <w:sz w:val="18"/>
              </w:rPr>
              <w:t>и</w:t>
            </w:r>
          </w:p>
        </w:tc>
        <w:tc>
          <w:tcPr>
            <w:tcW w:w="1845" w:type="dxa"/>
          </w:tcPr>
          <w:p>
            <w:pPr>
              <w:pStyle w:val="TableParagraph"/>
              <w:spacing w:before="13"/>
              <w:ind w:left="118"/>
              <w:rPr>
                <w:sz w:val="19"/>
              </w:rPr>
            </w:pPr>
            <w:r>
              <w:rPr>
                <w:w w:val="105"/>
                <w:sz w:val="19"/>
              </w:rPr>
              <w:t>0,000472</w:t>
            </w:r>
          </w:p>
        </w:tc>
        <w:tc>
          <w:tcPr>
            <w:tcW w:w="1437" w:type="dxa"/>
          </w:tcPr>
          <w:p>
            <w:pPr>
              <w:pStyle w:val="TableParagraph"/>
              <w:spacing w:before="13"/>
              <w:ind w:left="131"/>
              <w:rPr>
                <w:sz w:val="19"/>
              </w:rPr>
            </w:pPr>
            <w:r>
              <w:rPr>
                <w:w w:val="105"/>
                <w:sz w:val="19"/>
              </w:rPr>
              <w:t>228632,16</w:t>
            </w:r>
          </w:p>
        </w:tc>
        <w:tc>
          <w:tcPr>
            <w:tcW w:w="1720" w:type="dxa"/>
          </w:tcPr>
          <w:p>
            <w:pPr>
              <w:pStyle w:val="TableParagraph"/>
              <w:spacing w:line="250" w:lineRule="exact"/>
              <w:ind w:left="128"/>
              <w:rPr>
                <w:rFonts w:ascii="Arial" w:hAnsi="Arial"/>
                <w:sz w:val="26"/>
              </w:rPr>
            </w:pPr>
            <w:r>
              <w:rPr>
                <w:rFonts w:ascii="Arial" w:hAnsi="Arial"/>
                <w:w w:val="105"/>
                <w:sz w:val="26"/>
              </w:rPr>
              <w:t>х</w:t>
            </w:r>
          </w:p>
        </w:tc>
        <w:tc>
          <w:tcPr>
            <w:tcW w:w="1139" w:type="dxa"/>
          </w:tcPr>
          <w:p>
            <w:pPr>
              <w:pStyle w:val="TableParagraph"/>
              <w:spacing w:before="13"/>
              <w:ind w:left="112"/>
              <w:rPr>
                <w:sz w:val="19"/>
              </w:rPr>
            </w:pPr>
            <w:r>
              <w:rPr>
                <w:w w:val="105"/>
                <w:sz w:val="19"/>
              </w:rPr>
              <w:t>107,91</w:t>
            </w:r>
          </w:p>
        </w:tc>
        <w:tc>
          <w:tcPr>
            <w:tcW w:w="1720" w:type="dxa"/>
          </w:tcPr>
          <w:p>
            <w:pPr>
              <w:pStyle w:val="TableParagraph"/>
              <w:spacing w:line="246" w:lineRule="exact"/>
              <w:ind w:left="123"/>
              <w:rPr>
                <w:rFonts w:ascii="Arial" w:hAnsi="Arial"/>
                <w:sz w:val="26"/>
              </w:rPr>
            </w:pPr>
            <w:r>
              <w:rPr>
                <w:rFonts w:ascii="Arial" w:hAnsi="Arial"/>
                <w:w w:val="107"/>
                <w:sz w:val="26"/>
              </w:rPr>
              <w:t>х</w:t>
            </w:r>
          </w:p>
        </w:tc>
        <w:tc>
          <w:tcPr>
            <w:tcW w:w="1437" w:type="dxa"/>
          </w:tcPr>
          <w:p>
            <w:pPr>
              <w:pStyle w:val="TableParagraph"/>
              <w:spacing w:before="8"/>
              <w:ind w:left="125"/>
              <w:rPr>
                <w:sz w:val="19"/>
              </w:rPr>
            </w:pPr>
            <w:r>
              <w:rPr>
                <w:w w:val="105"/>
                <w:sz w:val="19"/>
              </w:rPr>
              <w:t>239270,5</w:t>
            </w:r>
          </w:p>
        </w:tc>
        <w:tc>
          <w:tcPr>
            <w:tcW w:w="856" w:type="dxa"/>
          </w:tcPr>
          <w:p>
            <w:pPr>
              <w:pStyle w:val="TableParagraph"/>
              <w:spacing w:line="241" w:lineRule="exact"/>
              <w:ind w:left="123"/>
              <w:rPr>
                <w:rFonts w:ascii="Arial" w:hAnsi="Arial"/>
                <w:sz w:val="26"/>
              </w:rPr>
            </w:pPr>
            <w:r>
              <w:rPr>
                <w:rFonts w:ascii="Arial" w:hAnsi="Arial"/>
                <w:w w:val="105"/>
                <w:sz w:val="26"/>
              </w:rPr>
              <w:t>х</w:t>
            </w:r>
          </w:p>
        </w:tc>
      </w:tr>
      <w:tr>
        <w:trPr>
          <w:trHeight w:val="682" w:hRule="atLeast"/>
        </w:trPr>
        <w:tc>
          <w:tcPr>
            <w:tcW w:w="3142" w:type="dxa"/>
          </w:tcPr>
          <w:p>
            <w:pPr>
              <w:pStyle w:val="TableParagraph"/>
              <w:spacing w:line="247" w:lineRule="auto" w:before="12"/>
              <w:ind w:left="115" w:right="672" w:firstLine="1"/>
              <w:rPr>
                <w:sz w:val="19"/>
              </w:rPr>
            </w:pPr>
            <w:r>
              <w:rPr>
                <w:sz w:val="19"/>
              </w:rPr>
              <w:t>4.2.6 ныrnкnТf хнnлnrичнr1я </w:t>
            </w:r>
            <w:r>
              <w:rPr>
                <w:w w:val="105"/>
                <w:sz w:val="19"/>
              </w:rPr>
              <w:t>медицинская помощь</w:t>
            </w:r>
          </w:p>
        </w:tc>
        <w:tc>
          <w:tcPr>
            <w:tcW w:w="826" w:type="dxa"/>
          </w:tcPr>
          <w:p>
            <w:pPr>
              <w:pStyle w:val="TableParagraph"/>
              <w:spacing w:before="22"/>
              <w:ind w:left="117"/>
              <w:rPr>
                <w:sz w:val="19"/>
              </w:rPr>
            </w:pPr>
            <w:r>
              <w:rPr>
                <w:w w:val="110"/>
                <w:sz w:val="19"/>
              </w:rPr>
              <w:t>44.6</w:t>
            </w:r>
          </w:p>
        </w:tc>
        <w:tc>
          <w:tcPr>
            <w:tcW w:w="1576" w:type="dxa"/>
          </w:tcPr>
          <w:p>
            <w:pPr>
              <w:pStyle w:val="TableParagraph"/>
              <w:spacing w:line="254" w:lineRule="auto" w:before="17"/>
              <w:ind w:left="122" w:right="172" w:hanging="4"/>
              <w:rPr>
                <w:sz w:val="19"/>
              </w:rPr>
            </w:pPr>
            <w:r>
              <w:rPr>
                <w:w w:val="105"/>
                <w:sz w:val="19"/>
              </w:rPr>
              <w:t>случаев госпитализаци</w:t>
            </w:r>
          </w:p>
          <w:p>
            <w:pPr>
              <w:pStyle w:val="TableParagraph"/>
              <w:spacing w:line="180" w:lineRule="exact" w:before="2"/>
              <w:ind w:left="113"/>
              <w:rPr>
                <w:rFonts w:ascii="Arial" w:hAnsi="Arial"/>
                <w:b/>
                <w:sz w:val="18"/>
              </w:rPr>
            </w:pPr>
            <w:r>
              <w:rPr>
                <w:rFonts w:ascii="Arial" w:hAnsi="Arial"/>
                <w:b/>
                <w:w w:val="105"/>
                <w:sz w:val="18"/>
              </w:rPr>
              <w:t>и</w:t>
            </w:r>
          </w:p>
        </w:tc>
        <w:tc>
          <w:tcPr>
            <w:tcW w:w="1845" w:type="dxa"/>
          </w:tcPr>
          <w:p>
            <w:pPr>
              <w:pStyle w:val="TableParagraph"/>
              <w:spacing w:before="12"/>
              <w:ind w:left="118"/>
              <w:rPr>
                <w:sz w:val="19"/>
              </w:rPr>
            </w:pPr>
            <w:r>
              <w:rPr>
                <w:w w:val="105"/>
                <w:sz w:val="19"/>
              </w:rPr>
              <w:t>0,0044644086</w:t>
            </w:r>
          </w:p>
        </w:tc>
        <w:tc>
          <w:tcPr>
            <w:tcW w:w="1437" w:type="dxa"/>
          </w:tcPr>
          <w:p>
            <w:pPr>
              <w:pStyle w:val="TableParagraph"/>
              <w:spacing w:before="17"/>
              <w:ind w:left="131"/>
              <w:rPr>
                <w:sz w:val="19"/>
              </w:rPr>
            </w:pPr>
            <w:r>
              <w:rPr>
                <w:w w:val="105"/>
                <w:sz w:val="19"/>
              </w:rPr>
              <w:t>235397,48</w:t>
            </w:r>
          </w:p>
        </w:tc>
        <w:tc>
          <w:tcPr>
            <w:tcW w:w="1720" w:type="dxa"/>
          </w:tcPr>
          <w:p>
            <w:pPr>
              <w:pStyle w:val="TableParagraph"/>
              <w:spacing w:line="250" w:lineRule="exact"/>
              <w:ind w:left="128"/>
              <w:rPr>
                <w:rFonts w:ascii="Arial" w:hAnsi="Arial"/>
                <w:sz w:val="26"/>
              </w:rPr>
            </w:pPr>
            <w:r>
              <w:rPr>
                <w:rFonts w:ascii="Arial" w:hAnsi="Arial"/>
                <w:w w:val="105"/>
                <w:sz w:val="26"/>
              </w:rPr>
              <w:t>х</w:t>
            </w:r>
          </w:p>
        </w:tc>
        <w:tc>
          <w:tcPr>
            <w:tcW w:w="1139" w:type="dxa"/>
          </w:tcPr>
          <w:p>
            <w:pPr>
              <w:pStyle w:val="TableParagraph"/>
              <w:spacing w:before="12"/>
              <w:ind w:left="112"/>
              <w:rPr>
                <w:sz w:val="19"/>
              </w:rPr>
            </w:pPr>
            <w:r>
              <w:rPr>
                <w:w w:val="105"/>
                <w:sz w:val="19"/>
              </w:rPr>
              <w:t>1050,91</w:t>
            </w:r>
          </w:p>
        </w:tc>
        <w:tc>
          <w:tcPr>
            <w:tcW w:w="1720" w:type="dxa"/>
          </w:tcPr>
          <w:p>
            <w:pPr>
              <w:pStyle w:val="TableParagraph"/>
              <w:spacing w:line="250" w:lineRule="exact"/>
              <w:ind w:left="123"/>
              <w:rPr>
                <w:rFonts w:ascii="Arial" w:hAnsi="Arial"/>
                <w:sz w:val="26"/>
              </w:rPr>
            </w:pPr>
            <w:r>
              <w:rPr>
                <w:rFonts w:ascii="Arial" w:hAnsi="Arial"/>
                <w:w w:val="107"/>
                <w:sz w:val="26"/>
              </w:rPr>
              <w:t>х</w:t>
            </w:r>
          </w:p>
        </w:tc>
        <w:tc>
          <w:tcPr>
            <w:tcW w:w="1437" w:type="dxa"/>
          </w:tcPr>
          <w:p>
            <w:pPr>
              <w:pStyle w:val="TableParagraph"/>
              <w:spacing w:before="12"/>
              <w:ind w:left="125"/>
              <w:rPr>
                <w:sz w:val="19"/>
              </w:rPr>
            </w:pPr>
            <w:r>
              <w:rPr>
                <w:w w:val="105"/>
                <w:sz w:val="19"/>
              </w:rPr>
              <w:t>2330199,7</w:t>
            </w:r>
          </w:p>
        </w:tc>
        <w:tc>
          <w:tcPr>
            <w:tcW w:w="856" w:type="dxa"/>
          </w:tcPr>
          <w:p>
            <w:pPr>
              <w:pStyle w:val="TableParagraph"/>
              <w:spacing w:line="245" w:lineRule="exact"/>
              <w:ind w:left="123"/>
              <w:rPr>
                <w:rFonts w:ascii="Arial" w:hAnsi="Arial"/>
                <w:sz w:val="26"/>
              </w:rPr>
            </w:pPr>
            <w:r>
              <w:rPr>
                <w:rFonts w:ascii="Arial" w:hAnsi="Arial"/>
                <w:w w:val="105"/>
                <w:sz w:val="26"/>
              </w:rPr>
              <w:t>х</w:t>
            </w:r>
          </w:p>
        </w:tc>
      </w:tr>
      <w:tr>
        <w:trPr>
          <w:trHeight w:val="249" w:hRule="atLeast"/>
        </w:trPr>
        <w:tc>
          <w:tcPr>
            <w:tcW w:w="3142" w:type="dxa"/>
          </w:tcPr>
          <w:p>
            <w:pPr>
              <w:pStyle w:val="TableParagraph"/>
              <w:spacing w:line="217" w:lineRule="exact" w:before="12"/>
              <w:ind w:left="120"/>
              <w:rPr>
                <w:sz w:val="19"/>
              </w:rPr>
            </w:pPr>
            <w:r>
              <w:rPr>
                <w:w w:val="105"/>
                <w:sz w:val="19"/>
              </w:rPr>
              <w:t>5. Медицинская реабилитация:</w:t>
            </w:r>
          </w:p>
        </w:tc>
        <w:tc>
          <w:tcPr>
            <w:tcW w:w="826" w:type="dxa"/>
          </w:tcPr>
          <w:p>
            <w:pPr>
              <w:pStyle w:val="TableParagraph"/>
              <w:spacing w:line="212" w:lineRule="exact" w:before="17"/>
              <w:ind w:left="117"/>
              <w:rPr>
                <w:sz w:val="19"/>
              </w:rPr>
            </w:pPr>
            <w:r>
              <w:rPr>
                <w:w w:val="105"/>
                <w:sz w:val="19"/>
              </w:rPr>
              <w:t>45</w:t>
            </w:r>
          </w:p>
        </w:tc>
        <w:tc>
          <w:tcPr>
            <w:tcW w:w="1576" w:type="dxa"/>
          </w:tcPr>
          <w:p>
            <w:pPr>
              <w:pStyle w:val="TableParagraph"/>
              <w:spacing w:line="229" w:lineRule="exact"/>
              <w:ind w:left="123"/>
              <w:rPr>
                <w:rFonts w:ascii="Arial" w:hAnsi="Arial"/>
                <w:sz w:val="26"/>
              </w:rPr>
            </w:pPr>
            <w:r>
              <w:rPr>
                <w:rFonts w:ascii="Arial" w:hAnsi="Arial"/>
                <w:w w:val="103"/>
                <w:sz w:val="26"/>
              </w:rPr>
              <w:t>х</w:t>
            </w:r>
          </w:p>
        </w:tc>
        <w:tc>
          <w:tcPr>
            <w:tcW w:w="1845" w:type="dxa"/>
          </w:tcPr>
          <w:p>
            <w:pPr>
              <w:pStyle w:val="TableParagraph"/>
              <w:spacing w:line="229" w:lineRule="exact"/>
              <w:ind w:left="119"/>
              <w:rPr>
                <w:rFonts w:ascii="Arial" w:hAnsi="Arial"/>
                <w:sz w:val="26"/>
              </w:rPr>
            </w:pPr>
            <w:r>
              <w:rPr>
                <w:rFonts w:ascii="Arial" w:hAnsi="Arial"/>
                <w:w w:val="103"/>
                <w:sz w:val="26"/>
              </w:rPr>
              <w:t>х</w:t>
            </w:r>
          </w:p>
        </w:tc>
        <w:tc>
          <w:tcPr>
            <w:tcW w:w="1437" w:type="dxa"/>
          </w:tcPr>
          <w:p>
            <w:pPr>
              <w:pStyle w:val="TableParagraph"/>
              <w:spacing w:line="229" w:lineRule="exact"/>
              <w:ind w:left="128"/>
              <w:rPr>
                <w:rFonts w:ascii="Arial" w:hAnsi="Arial"/>
                <w:sz w:val="26"/>
              </w:rPr>
            </w:pPr>
            <w:r>
              <w:rPr>
                <w:rFonts w:ascii="Arial" w:hAnsi="Arial"/>
                <w:w w:val="103"/>
                <w:sz w:val="26"/>
              </w:rPr>
              <w:t>х</w:t>
            </w:r>
          </w:p>
        </w:tc>
        <w:tc>
          <w:tcPr>
            <w:tcW w:w="1720" w:type="dxa"/>
          </w:tcPr>
          <w:p>
            <w:pPr>
              <w:pStyle w:val="TableParagraph"/>
              <w:spacing w:line="229" w:lineRule="exact"/>
              <w:ind w:left="128"/>
              <w:rPr>
                <w:rFonts w:ascii="Arial" w:hAnsi="Arial"/>
                <w:sz w:val="26"/>
              </w:rPr>
            </w:pPr>
            <w:r>
              <w:rPr>
                <w:rFonts w:ascii="Arial" w:hAnsi="Arial"/>
                <w:w w:val="103"/>
                <w:sz w:val="26"/>
              </w:rPr>
              <w:t>х</w:t>
            </w:r>
          </w:p>
        </w:tc>
        <w:tc>
          <w:tcPr>
            <w:tcW w:w="1139" w:type="dxa"/>
          </w:tcPr>
          <w:p>
            <w:pPr>
              <w:pStyle w:val="TableParagraph"/>
              <w:spacing w:line="229" w:lineRule="exact"/>
              <w:ind w:left="118"/>
              <w:rPr>
                <w:rFonts w:ascii="Arial" w:hAnsi="Arial"/>
                <w:sz w:val="26"/>
              </w:rPr>
            </w:pPr>
            <w:r>
              <w:rPr>
                <w:rFonts w:ascii="Arial" w:hAnsi="Arial"/>
                <w:w w:val="103"/>
                <w:sz w:val="26"/>
              </w:rPr>
              <w:t>х</w:t>
            </w:r>
          </w:p>
        </w:tc>
        <w:tc>
          <w:tcPr>
            <w:tcW w:w="1720" w:type="dxa"/>
          </w:tcPr>
          <w:p>
            <w:pPr>
              <w:pStyle w:val="TableParagraph"/>
              <w:spacing w:line="229" w:lineRule="exact"/>
              <w:ind w:left="128"/>
              <w:rPr>
                <w:rFonts w:ascii="Arial" w:hAnsi="Arial"/>
                <w:sz w:val="26"/>
              </w:rPr>
            </w:pPr>
            <w:r>
              <w:rPr>
                <w:rFonts w:ascii="Arial" w:hAnsi="Arial"/>
                <w:w w:val="103"/>
                <w:sz w:val="26"/>
              </w:rPr>
              <w:t>х</w:t>
            </w:r>
          </w:p>
        </w:tc>
        <w:tc>
          <w:tcPr>
            <w:tcW w:w="1437" w:type="dxa"/>
          </w:tcPr>
          <w:p>
            <w:pPr>
              <w:pStyle w:val="TableParagraph"/>
              <w:spacing w:line="229" w:lineRule="exact"/>
              <w:ind w:left="123"/>
              <w:rPr>
                <w:rFonts w:ascii="Arial" w:hAnsi="Arial"/>
                <w:sz w:val="26"/>
              </w:rPr>
            </w:pPr>
            <w:r>
              <w:rPr>
                <w:rFonts w:ascii="Arial" w:hAnsi="Arial"/>
                <w:w w:val="103"/>
                <w:sz w:val="26"/>
              </w:rPr>
              <w:t>х</w:t>
            </w:r>
          </w:p>
        </w:tc>
        <w:tc>
          <w:tcPr>
            <w:tcW w:w="856" w:type="dxa"/>
          </w:tcPr>
          <w:p>
            <w:pPr>
              <w:pStyle w:val="TableParagraph"/>
              <w:spacing w:line="229" w:lineRule="exact"/>
              <w:ind w:left="123"/>
              <w:rPr>
                <w:rFonts w:ascii="Arial" w:hAnsi="Arial"/>
                <w:sz w:val="26"/>
              </w:rPr>
            </w:pPr>
            <w:r>
              <w:rPr>
                <w:rFonts w:ascii="Arial" w:hAnsi="Arial"/>
                <w:w w:val="103"/>
                <w:sz w:val="26"/>
              </w:rPr>
              <w:t>х</w:t>
            </w:r>
          </w:p>
        </w:tc>
      </w:tr>
      <w:tr>
        <w:trPr>
          <w:trHeight w:val="446" w:hRule="atLeast"/>
        </w:trPr>
        <w:tc>
          <w:tcPr>
            <w:tcW w:w="3142" w:type="dxa"/>
          </w:tcPr>
          <w:p>
            <w:pPr>
              <w:pStyle w:val="TableParagraph"/>
              <w:spacing w:before="12"/>
              <w:ind w:left="120"/>
              <w:rPr>
                <w:sz w:val="19"/>
              </w:rPr>
            </w:pPr>
            <w:r>
              <w:rPr>
                <w:w w:val="105"/>
                <w:sz w:val="19"/>
              </w:rPr>
              <w:t>5.1 В амбулаторных условиях</w:t>
            </w:r>
          </w:p>
        </w:tc>
        <w:tc>
          <w:tcPr>
            <w:tcW w:w="826" w:type="dxa"/>
          </w:tcPr>
          <w:p>
            <w:pPr>
              <w:pStyle w:val="TableParagraph"/>
              <w:spacing w:before="25"/>
              <w:ind w:left="118"/>
              <w:rPr>
                <w:rFonts w:ascii="Arial"/>
                <w:sz w:val="18"/>
              </w:rPr>
            </w:pPr>
            <w:r>
              <w:rPr>
                <w:rFonts w:ascii="Arial"/>
                <w:w w:val="105"/>
                <w:sz w:val="18"/>
              </w:rPr>
              <w:t>46</w:t>
            </w:r>
          </w:p>
        </w:tc>
        <w:tc>
          <w:tcPr>
            <w:tcW w:w="1576" w:type="dxa"/>
          </w:tcPr>
          <w:p>
            <w:pPr>
              <w:pStyle w:val="TableParagraph"/>
              <w:spacing w:line="220" w:lineRule="atLeast" w:before="15"/>
              <w:ind w:left="121" w:right="276"/>
              <w:rPr>
                <w:sz w:val="19"/>
              </w:rPr>
            </w:pPr>
            <w:r>
              <w:rPr>
                <w:w w:val="105"/>
                <w:sz w:val="19"/>
              </w:rPr>
              <w:t>комплексных посещений</w:t>
            </w:r>
          </w:p>
        </w:tc>
        <w:tc>
          <w:tcPr>
            <w:tcW w:w="1845" w:type="dxa"/>
          </w:tcPr>
          <w:p>
            <w:pPr>
              <w:pStyle w:val="TableParagraph"/>
              <w:spacing w:before="12"/>
              <w:ind w:left="118"/>
              <w:rPr>
                <w:sz w:val="19"/>
              </w:rPr>
            </w:pPr>
            <w:r>
              <w:rPr>
                <w:w w:val="105"/>
                <w:sz w:val="19"/>
              </w:rPr>
              <w:t>0,003241</w:t>
            </w:r>
          </w:p>
        </w:tc>
        <w:tc>
          <w:tcPr>
            <w:tcW w:w="1437" w:type="dxa"/>
          </w:tcPr>
          <w:p>
            <w:pPr>
              <w:pStyle w:val="TableParagraph"/>
              <w:spacing w:before="12"/>
              <w:ind w:left="131"/>
              <w:rPr>
                <w:sz w:val="19"/>
              </w:rPr>
            </w:pPr>
            <w:r>
              <w:rPr>
                <w:w w:val="105"/>
                <w:sz w:val="19"/>
              </w:rPr>
              <w:t>29140,14</w:t>
            </w:r>
          </w:p>
        </w:tc>
        <w:tc>
          <w:tcPr>
            <w:tcW w:w="1720" w:type="dxa"/>
          </w:tcPr>
          <w:p>
            <w:pPr>
              <w:pStyle w:val="TableParagraph"/>
              <w:spacing w:line="245" w:lineRule="exact"/>
              <w:ind w:left="128"/>
              <w:rPr>
                <w:rFonts w:ascii="Arial" w:hAnsi="Arial"/>
                <w:sz w:val="26"/>
              </w:rPr>
            </w:pPr>
            <w:r>
              <w:rPr>
                <w:rFonts w:ascii="Arial" w:hAnsi="Arial"/>
                <w:w w:val="107"/>
                <w:sz w:val="26"/>
              </w:rPr>
              <w:t>х</w:t>
            </w:r>
          </w:p>
        </w:tc>
        <w:tc>
          <w:tcPr>
            <w:tcW w:w="1139" w:type="dxa"/>
          </w:tcPr>
          <w:p>
            <w:pPr>
              <w:pStyle w:val="TableParagraph"/>
              <w:spacing w:before="12"/>
              <w:ind w:left="117"/>
              <w:rPr>
                <w:sz w:val="19"/>
              </w:rPr>
            </w:pPr>
            <w:r>
              <w:rPr>
                <w:w w:val="110"/>
                <w:sz w:val="19"/>
              </w:rPr>
              <w:t>94,44</w:t>
            </w:r>
          </w:p>
        </w:tc>
        <w:tc>
          <w:tcPr>
            <w:tcW w:w="1720" w:type="dxa"/>
          </w:tcPr>
          <w:p>
            <w:pPr>
              <w:pStyle w:val="TableParagraph"/>
              <w:spacing w:line="245" w:lineRule="exact"/>
              <w:ind w:left="128"/>
              <w:rPr>
                <w:rFonts w:ascii="Arial" w:hAnsi="Arial"/>
                <w:sz w:val="26"/>
              </w:rPr>
            </w:pPr>
            <w:r>
              <w:rPr>
                <w:rFonts w:ascii="Arial" w:hAnsi="Arial"/>
                <w:w w:val="108"/>
                <w:sz w:val="26"/>
              </w:rPr>
              <w:t>х</w:t>
            </w:r>
          </w:p>
        </w:tc>
        <w:tc>
          <w:tcPr>
            <w:tcW w:w="1437" w:type="dxa"/>
          </w:tcPr>
          <w:p>
            <w:pPr>
              <w:pStyle w:val="TableParagraph"/>
              <w:spacing w:before="7"/>
              <w:ind w:left="125"/>
              <w:rPr>
                <w:sz w:val="19"/>
              </w:rPr>
            </w:pPr>
            <w:r>
              <w:rPr>
                <w:w w:val="105"/>
                <w:sz w:val="19"/>
              </w:rPr>
              <w:t>209403,2</w:t>
            </w:r>
          </w:p>
        </w:tc>
        <w:tc>
          <w:tcPr>
            <w:tcW w:w="856" w:type="dxa"/>
          </w:tcPr>
          <w:p>
            <w:pPr>
              <w:pStyle w:val="TableParagraph"/>
              <w:spacing w:line="245" w:lineRule="exact"/>
              <w:ind w:left="123"/>
              <w:rPr>
                <w:rFonts w:ascii="Arial" w:hAnsi="Arial"/>
                <w:sz w:val="26"/>
              </w:rPr>
            </w:pPr>
            <w:r>
              <w:rPr>
                <w:rFonts w:ascii="Arial" w:hAnsi="Arial"/>
                <w:w w:val="104"/>
                <w:sz w:val="26"/>
              </w:rPr>
              <w:t>х</w:t>
            </w:r>
          </w:p>
        </w:tc>
      </w:tr>
    </w:tbl>
    <w:p>
      <w:pPr>
        <w:spacing w:after="0" w:line="245" w:lineRule="exact"/>
        <w:rPr>
          <w:rFonts w:ascii="Arial" w:hAnsi="Arial"/>
          <w:sz w:val="26"/>
        </w:rPr>
        <w:sectPr>
          <w:pgSz w:w="16670" w:h="11800" w:orient="landscape"/>
          <w:pgMar w:header="686" w:footer="0" w:top="1160" w:bottom="280" w:left="640" w:right="100"/>
        </w:sectPr>
      </w:pPr>
    </w:p>
    <w:p>
      <w:pPr>
        <w:pStyle w:val="BodyText"/>
        <w:spacing w:before="9"/>
        <w:rPr>
          <w:rFonts w:ascii="Arial"/>
          <w:sz w:val="29"/>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8"/>
        <w:gridCol w:w="831"/>
        <w:gridCol w:w="1566"/>
        <w:gridCol w:w="1854"/>
        <w:gridCol w:w="1431"/>
        <w:gridCol w:w="1715"/>
        <w:gridCol w:w="1138"/>
        <w:gridCol w:w="1715"/>
        <w:gridCol w:w="1431"/>
        <w:gridCol w:w="859"/>
      </w:tblGrid>
      <w:tr>
        <w:trPr>
          <w:trHeight w:val="220" w:hRule="atLeast"/>
        </w:trPr>
        <w:tc>
          <w:tcPr>
            <w:tcW w:w="3148" w:type="dxa"/>
          </w:tcPr>
          <w:p>
            <w:pPr>
              <w:pStyle w:val="TableParagraph"/>
              <w:spacing w:line="193" w:lineRule="exact" w:before="7"/>
              <w:ind w:left="121"/>
              <w:rPr>
                <w:sz w:val="19"/>
              </w:rPr>
            </w:pPr>
            <w:r>
              <w:rPr>
                <w:w w:val="89"/>
                <w:sz w:val="19"/>
              </w:rPr>
              <w:t>1</w:t>
            </w:r>
          </w:p>
        </w:tc>
        <w:tc>
          <w:tcPr>
            <w:tcW w:w="831" w:type="dxa"/>
          </w:tcPr>
          <w:p>
            <w:pPr>
              <w:pStyle w:val="TableParagraph"/>
              <w:spacing w:line="193" w:lineRule="exact" w:before="7"/>
              <w:ind w:left="130"/>
              <w:rPr>
                <w:sz w:val="19"/>
              </w:rPr>
            </w:pPr>
            <w:r>
              <w:rPr>
                <w:w w:val="102"/>
                <w:sz w:val="19"/>
              </w:rPr>
              <w:t>2</w:t>
            </w:r>
          </w:p>
        </w:tc>
        <w:tc>
          <w:tcPr>
            <w:tcW w:w="1566" w:type="dxa"/>
          </w:tcPr>
          <w:p>
            <w:pPr>
              <w:pStyle w:val="TableParagraph"/>
              <w:spacing w:line="188" w:lineRule="exact" w:before="12"/>
              <w:ind w:left="122"/>
              <w:rPr>
                <w:sz w:val="19"/>
              </w:rPr>
            </w:pPr>
            <w:r>
              <w:rPr>
                <w:w w:val="102"/>
                <w:sz w:val="19"/>
              </w:rPr>
              <w:t>3</w:t>
            </w:r>
          </w:p>
        </w:tc>
        <w:tc>
          <w:tcPr>
            <w:tcW w:w="1854" w:type="dxa"/>
          </w:tcPr>
          <w:p>
            <w:pPr>
              <w:pStyle w:val="TableParagraph"/>
              <w:spacing w:line="188" w:lineRule="exact" w:before="12"/>
              <w:ind w:left="118"/>
              <w:rPr>
                <w:sz w:val="19"/>
              </w:rPr>
            </w:pPr>
            <w:r>
              <w:rPr>
                <w:w w:val="102"/>
                <w:sz w:val="19"/>
              </w:rPr>
              <w:t>4</w:t>
            </w:r>
          </w:p>
        </w:tc>
        <w:tc>
          <w:tcPr>
            <w:tcW w:w="1431" w:type="dxa"/>
          </w:tcPr>
          <w:p>
            <w:pPr>
              <w:pStyle w:val="TableParagraph"/>
              <w:spacing w:line="184" w:lineRule="exact" w:before="17"/>
              <w:ind w:left="127"/>
              <w:rPr>
                <w:sz w:val="19"/>
              </w:rPr>
            </w:pPr>
            <w:r>
              <w:rPr>
                <w:w w:val="102"/>
                <w:sz w:val="19"/>
              </w:rPr>
              <w:t>5</w:t>
            </w:r>
          </w:p>
        </w:tc>
        <w:tc>
          <w:tcPr>
            <w:tcW w:w="1715" w:type="dxa"/>
          </w:tcPr>
          <w:p>
            <w:pPr>
              <w:pStyle w:val="TableParagraph"/>
              <w:spacing w:line="184" w:lineRule="exact" w:before="17"/>
              <w:ind w:left="125"/>
              <w:rPr>
                <w:sz w:val="19"/>
              </w:rPr>
            </w:pPr>
            <w:r>
              <w:rPr>
                <w:w w:val="102"/>
                <w:sz w:val="19"/>
              </w:rPr>
              <w:t>6</w:t>
            </w:r>
          </w:p>
        </w:tc>
        <w:tc>
          <w:tcPr>
            <w:tcW w:w="1138" w:type="dxa"/>
          </w:tcPr>
          <w:p>
            <w:pPr>
              <w:pStyle w:val="TableParagraph"/>
              <w:spacing w:line="184" w:lineRule="exact" w:before="17"/>
              <w:ind w:left="122"/>
              <w:rPr>
                <w:sz w:val="19"/>
              </w:rPr>
            </w:pPr>
            <w:r>
              <w:rPr>
                <w:w w:val="102"/>
                <w:sz w:val="19"/>
              </w:rPr>
              <w:t>7</w:t>
            </w:r>
          </w:p>
        </w:tc>
        <w:tc>
          <w:tcPr>
            <w:tcW w:w="1715" w:type="dxa"/>
          </w:tcPr>
          <w:p>
            <w:pPr>
              <w:pStyle w:val="TableParagraph"/>
              <w:spacing w:line="184" w:lineRule="exact" w:before="17"/>
              <w:ind w:left="123"/>
              <w:rPr>
                <w:sz w:val="19"/>
              </w:rPr>
            </w:pPr>
            <w:r>
              <w:rPr>
                <w:w w:val="102"/>
                <w:sz w:val="19"/>
              </w:rPr>
              <w:t>8</w:t>
            </w:r>
          </w:p>
        </w:tc>
        <w:tc>
          <w:tcPr>
            <w:tcW w:w="1431" w:type="dxa"/>
          </w:tcPr>
          <w:p>
            <w:pPr>
              <w:pStyle w:val="TableParagraph"/>
              <w:spacing w:line="184" w:lineRule="exact" w:before="17"/>
              <w:ind w:left="118"/>
              <w:rPr>
                <w:sz w:val="19"/>
              </w:rPr>
            </w:pPr>
            <w:r>
              <w:rPr>
                <w:w w:val="102"/>
                <w:sz w:val="19"/>
              </w:rPr>
              <w:t>9</w:t>
            </w:r>
          </w:p>
        </w:tc>
        <w:tc>
          <w:tcPr>
            <w:tcW w:w="859" w:type="dxa"/>
          </w:tcPr>
          <w:p>
            <w:pPr>
              <w:pStyle w:val="TableParagraph"/>
              <w:spacing w:line="188" w:lineRule="exact" w:before="12"/>
              <w:ind w:left="115"/>
              <w:rPr>
                <w:sz w:val="19"/>
              </w:rPr>
            </w:pPr>
            <w:r>
              <w:rPr>
                <w:sz w:val="19"/>
              </w:rPr>
              <w:t>10</w:t>
            </w:r>
          </w:p>
        </w:tc>
      </w:tr>
      <w:tr>
        <w:trPr>
          <w:trHeight w:val="682" w:hRule="atLeast"/>
        </w:trPr>
        <w:tc>
          <w:tcPr>
            <w:tcW w:w="3148" w:type="dxa"/>
          </w:tcPr>
          <w:p>
            <w:pPr>
              <w:pStyle w:val="TableParagraph"/>
              <w:spacing w:line="247" w:lineRule="auto" w:before="7"/>
              <w:ind w:left="127" w:right="183" w:firstLine="2"/>
              <w:rPr>
                <w:sz w:val="19"/>
              </w:rPr>
            </w:pPr>
            <w:r>
              <w:rPr>
                <w:w w:val="105"/>
                <w:sz w:val="19"/>
              </w:rPr>
              <w:t>5.2 В условиях дневных стационаров (первичная медико-</w:t>
            </w:r>
          </w:p>
          <w:p>
            <w:pPr>
              <w:pStyle w:val="TableParagraph"/>
              <w:spacing w:line="198" w:lineRule="exact" w:before="7"/>
              <w:ind w:left="127"/>
              <w:rPr>
                <w:sz w:val="19"/>
              </w:rPr>
            </w:pPr>
            <w:r>
              <w:rPr>
                <w:w w:val="105"/>
                <w:sz w:val="19"/>
              </w:rPr>
              <w:t>санитарная помощь,</w:t>
            </w:r>
          </w:p>
        </w:tc>
        <w:tc>
          <w:tcPr>
            <w:tcW w:w="831" w:type="dxa"/>
            <w:vMerge w:val="restart"/>
          </w:tcPr>
          <w:p>
            <w:pPr>
              <w:pStyle w:val="TableParagraph"/>
              <w:spacing w:before="12"/>
              <w:ind w:left="121"/>
              <w:rPr>
                <w:sz w:val="19"/>
              </w:rPr>
            </w:pPr>
            <w:r>
              <w:rPr>
                <w:w w:val="105"/>
                <w:sz w:val="19"/>
              </w:rPr>
              <w:t>47</w:t>
            </w:r>
          </w:p>
        </w:tc>
        <w:tc>
          <w:tcPr>
            <w:tcW w:w="1566" w:type="dxa"/>
            <w:vMerge w:val="restart"/>
          </w:tcPr>
          <w:p>
            <w:pPr>
              <w:pStyle w:val="TableParagraph"/>
              <w:spacing w:line="254" w:lineRule="auto" w:before="12"/>
              <w:ind w:left="119" w:right="729" w:firstLine="4"/>
              <w:rPr>
                <w:sz w:val="19"/>
              </w:rPr>
            </w:pPr>
            <w:r>
              <w:rPr>
                <w:w w:val="105"/>
                <w:sz w:val="19"/>
              </w:rPr>
              <w:t>случаев лечения</w:t>
            </w:r>
          </w:p>
        </w:tc>
        <w:tc>
          <w:tcPr>
            <w:tcW w:w="1854" w:type="dxa"/>
            <w:vMerge w:val="restart"/>
          </w:tcPr>
          <w:p>
            <w:pPr>
              <w:pStyle w:val="TableParagraph"/>
              <w:spacing w:before="12"/>
              <w:ind w:left="124"/>
              <w:rPr>
                <w:sz w:val="19"/>
              </w:rPr>
            </w:pPr>
            <w:r>
              <w:rPr>
                <w:w w:val="105"/>
                <w:sz w:val="19"/>
              </w:rPr>
              <w:t>0,002705</w:t>
            </w:r>
          </w:p>
        </w:tc>
        <w:tc>
          <w:tcPr>
            <w:tcW w:w="1431" w:type="dxa"/>
            <w:vMerge w:val="restart"/>
          </w:tcPr>
          <w:p>
            <w:pPr>
              <w:pStyle w:val="TableParagraph"/>
              <w:spacing w:before="17"/>
              <w:ind w:left="134"/>
              <w:rPr>
                <w:sz w:val="19"/>
              </w:rPr>
            </w:pPr>
            <w:r>
              <w:rPr>
                <w:w w:val="105"/>
                <w:sz w:val="19"/>
              </w:rPr>
              <w:t>32132,92</w:t>
            </w:r>
          </w:p>
        </w:tc>
        <w:tc>
          <w:tcPr>
            <w:tcW w:w="1715" w:type="dxa"/>
            <w:vMerge w:val="restart"/>
          </w:tcPr>
          <w:p>
            <w:pPr>
              <w:pStyle w:val="TableParagraph"/>
              <w:spacing w:line="257" w:lineRule="exact"/>
              <w:ind w:left="124"/>
              <w:rPr>
                <w:sz w:val="29"/>
              </w:rPr>
            </w:pPr>
            <w:r>
              <w:rPr>
                <w:w w:val="106"/>
                <w:sz w:val="29"/>
              </w:rPr>
              <w:t>х</w:t>
            </w:r>
          </w:p>
        </w:tc>
        <w:tc>
          <w:tcPr>
            <w:tcW w:w="1138" w:type="dxa"/>
            <w:vMerge w:val="restart"/>
          </w:tcPr>
          <w:p>
            <w:pPr>
              <w:pStyle w:val="TableParagraph"/>
              <w:spacing w:before="17"/>
              <w:ind w:left="122"/>
              <w:rPr>
                <w:sz w:val="19"/>
              </w:rPr>
            </w:pPr>
            <w:r>
              <w:rPr>
                <w:w w:val="105"/>
                <w:sz w:val="19"/>
              </w:rPr>
              <w:t>86,92</w:t>
            </w:r>
          </w:p>
        </w:tc>
        <w:tc>
          <w:tcPr>
            <w:tcW w:w="1715" w:type="dxa"/>
            <w:vMerge w:val="restart"/>
          </w:tcPr>
          <w:p>
            <w:pPr>
              <w:pStyle w:val="TableParagraph"/>
              <w:spacing w:line="257" w:lineRule="exact"/>
              <w:ind w:left="131"/>
              <w:rPr>
                <w:sz w:val="29"/>
              </w:rPr>
            </w:pPr>
            <w:r>
              <w:rPr>
                <w:w w:val="103"/>
                <w:sz w:val="29"/>
              </w:rPr>
              <w:t>х</w:t>
            </w:r>
          </w:p>
        </w:tc>
        <w:tc>
          <w:tcPr>
            <w:tcW w:w="1431" w:type="dxa"/>
            <w:vMerge w:val="restart"/>
          </w:tcPr>
          <w:p>
            <w:pPr>
              <w:pStyle w:val="TableParagraph"/>
              <w:spacing w:before="12"/>
              <w:ind w:left="118"/>
              <w:rPr>
                <w:sz w:val="19"/>
              </w:rPr>
            </w:pPr>
            <w:r>
              <w:rPr>
                <w:w w:val="105"/>
                <w:sz w:val="19"/>
              </w:rPr>
              <w:t>192729,0</w:t>
            </w:r>
          </w:p>
        </w:tc>
        <w:tc>
          <w:tcPr>
            <w:tcW w:w="859" w:type="dxa"/>
            <w:vMerge w:val="restart"/>
          </w:tcPr>
          <w:p>
            <w:pPr>
              <w:pStyle w:val="TableParagraph"/>
              <w:spacing w:line="252" w:lineRule="exact"/>
              <w:ind w:left="123"/>
              <w:rPr>
                <w:sz w:val="29"/>
              </w:rPr>
            </w:pPr>
            <w:r>
              <w:rPr>
                <w:w w:val="103"/>
                <w:sz w:val="29"/>
              </w:rPr>
              <w:t>х</w:t>
            </w:r>
          </w:p>
        </w:tc>
      </w:tr>
      <w:tr>
        <w:trPr>
          <w:trHeight w:val="446" w:hRule="atLeast"/>
        </w:trPr>
        <w:tc>
          <w:tcPr>
            <w:tcW w:w="3148" w:type="dxa"/>
          </w:tcPr>
          <w:p>
            <w:pPr>
              <w:pStyle w:val="TableParagraph"/>
              <w:spacing w:line="216" w:lineRule="exact"/>
              <w:ind w:left="122"/>
              <w:rPr>
                <w:sz w:val="19"/>
              </w:rPr>
            </w:pPr>
            <w:r>
              <w:rPr>
                <w:w w:val="105"/>
                <w:sz w:val="19"/>
              </w:rPr>
              <w:t>специализированная медицинская</w:t>
            </w:r>
          </w:p>
          <w:p>
            <w:pPr>
              <w:pStyle w:val="TableParagraph"/>
              <w:spacing w:line="198" w:lineRule="exact" w:before="12"/>
              <w:ind w:left="125"/>
              <w:rPr>
                <w:sz w:val="19"/>
              </w:rPr>
            </w:pPr>
            <w:r>
              <w:rPr>
                <w:w w:val="105"/>
                <w:sz w:val="19"/>
              </w:rPr>
              <w:t>помощь)</w:t>
            </w:r>
          </w:p>
        </w:tc>
        <w:tc>
          <w:tcPr>
            <w:tcW w:w="831" w:type="dxa"/>
            <w:vMerge/>
            <w:tcBorders>
              <w:top w:val="nil"/>
            </w:tcBorders>
          </w:tcPr>
          <w:p>
            <w:pPr>
              <w:rPr>
                <w:sz w:val="2"/>
                <w:szCs w:val="2"/>
              </w:rPr>
            </w:pPr>
          </w:p>
        </w:tc>
        <w:tc>
          <w:tcPr>
            <w:tcW w:w="1566" w:type="dxa"/>
            <w:vMerge/>
            <w:tcBorders>
              <w:top w:val="nil"/>
            </w:tcBorders>
          </w:tcPr>
          <w:p>
            <w:pPr>
              <w:rPr>
                <w:sz w:val="2"/>
                <w:szCs w:val="2"/>
              </w:rPr>
            </w:pPr>
          </w:p>
        </w:tc>
        <w:tc>
          <w:tcPr>
            <w:tcW w:w="1854" w:type="dxa"/>
            <w:vMerge/>
            <w:tcBorders>
              <w:top w:val="nil"/>
            </w:tcBorders>
          </w:tcPr>
          <w:p>
            <w:pPr>
              <w:rPr>
                <w:sz w:val="2"/>
                <w:szCs w:val="2"/>
              </w:rPr>
            </w:pPr>
          </w:p>
        </w:tc>
        <w:tc>
          <w:tcPr>
            <w:tcW w:w="1431" w:type="dxa"/>
            <w:vMerge/>
            <w:tcBorders>
              <w:top w:val="nil"/>
            </w:tcBorders>
          </w:tcPr>
          <w:p>
            <w:pPr>
              <w:rPr>
                <w:sz w:val="2"/>
                <w:szCs w:val="2"/>
              </w:rPr>
            </w:pPr>
          </w:p>
        </w:tc>
        <w:tc>
          <w:tcPr>
            <w:tcW w:w="1715" w:type="dxa"/>
            <w:vMerge/>
            <w:tcBorders>
              <w:top w:val="nil"/>
            </w:tcBorders>
          </w:tcPr>
          <w:p>
            <w:pPr>
              <w:rPr>
                <w:sz w:val="2"/>
                <w:szCs w:val="2"/>
              </w:rPr>
            </w:pPr>
          </w:p>
        </w:tc>
        <w:tc>
          <w:tcPr>
            <w:tcW w:w="1138" w:type="dxa"/>
            <w:vMerge/>
            <w:tcBorders>
              <w:top w:val="nil"/>
            </w:tcBorders>
          </w:tcPr>
          <w:p>
            <w:pPr>
              <w:rPr>
                <w:sz w:val="2"/>
                <w:szCs w:val="2"/>
              </w:rPr>
            </w:pPr>
          </w:p>
        </w:tc>
        <w:tc>
          <w:tcPr>
            <w:tcW w:w="1715" w:type="dxa"/>
            <w:vMerge/>
            <w:tcBorders>
              <w:top w:val="nil"/>
            </w:tcBorders>
          </w:tcPr>
          <w:p>
            <w:pPr>
              <w:rPr>
                <w:sz w:val="2"/>
                <w:szCs w:val="2"/>
              </w:rPr>
            </w:pPr>
          </w:p>
        </w:tc>
        <w:tc>
          <w:tcPr>
            <w:tcW w:w="1431" w:type="dxa"/>
            <w:vMerge/>
            <w:tcBorders>
              <w:top w:val="nil"/>
            </w:tcBorders>
          </w:tcPr>
          <w:p>
            <w:pPr>
              <w:rPr>
                <w:sz w:val="2"/>
                <w:szCs w:val="2"/>
              </w:rPr>
            </w:pPr>
          </w:p>
        </w:tc>
        <w:tc>
          <w:tcPr>
            <w:tcW w:w="859" w:type="dxa"/>
            <w:vMerge/>
            <w:tcBorders>
              <w:top w:val="nil"/>
            </w:tcBorders>
          </w:tcPr>
          <w:p>
            <w:pPr>
              <w:rPr>
                <w:sz w:val="2"/>
                <w:szCs w:val="2"/>
              </w:rPr>
            </w:pPr>
          </w:p>
        </w:tc>
      </w:tr>
      <w:tr>
        <w:trPr>
          <w:trHeight w:val="922" w:hRule="atLeast"/>
        </w:trPr>
        <w:tc>
          <w:tcPr>
            <w:tcW w:w="3148" w:type="dxa"/>
          </w:tcPr>
          <w:p>
            <w:pPr>
              <w:pStyle w:val="TableParagraph"/>
              <w:spacing w:line="256" w:lineRule="auto" w:before="7"/>
              <w:ind w:left="120" w:right="182" w:firstLine="4"/>
              <w:rPr>
                <w:sz w:val="19"/>
              </w:rPr>
            </w:pPr>
            <w:r>
              <w:rPr>
                <w:w w:val="105"/>
                <w:sz w:val="19"/>
              </w:rPr>
              <w:t>5.3 Специализированная, в том числе высокотехнологичная, медицинская помощь в условиях</w:t>
            </w:r>
          </w:p>
          <w:p>
            <w:pPr>
              <w:pStyle w:val="TableParagraph"/>
              <w:spacing w:line="193" w:lineRule="exact" w:before="1"/>
              <w:ind w:left="125"/>
              <w:rPr>
                <w:sz w:val="19"/>
              </w:rPr>
            </w:pPr>
            <w:r>
              <w:rPr>
                <w:w w:val="105"/>
                <w:sz w:val="19"/>
              </w:rPr>
              <w:t>круглосуточного стационара</w:t>
            </w:r>
          </w:p>
        </w:tc>
        <w:tc>
          <w:tcPr>
            <w:tcW w:w="831" w:type="dxa"/>
          </w:tcPr>
          <w:p>
            <w:pPr>
              <w:pStyle w:val="TableParagraph"/>
              <w:spacing w:before="21"/>
              <w:ind w:left="121"/>
              <w:rPr>
                <w:rFonts w:ascii="Arial"/>
                <w:b/>
                <w:sz w:val="18"/>
              </w:rPr>
            </w:pPr>
            <w:r>
              <w:rPr>
                <w:rFonts w:ascii="Arial"/>
                <w:b/>
                <w:w w:val="105"/>
                <w:sz w:val="18"/>
              </w:rPr>
              <w:t>48</w:t>
            </w:r>
          </w:p>
        </w:tc>
        <w:tc>
          <w:tcPr>
            <w:tcW w:w="1566" w:type="dxa"/>
          </w:tcPr>
          <w:p>
            <w:pPr>
              <w:pStyle w:val="TableParagraph"/>
              <w:spacing w:line="249" w:lineRule="auto" w:before="12"/>
              <w:ind w:left="118" w:right="138" w:firstLine="5"/>
              <w:rPr>
                <w:b/>
                <w:sz w:val="21"/>
              </w:rPr>
            </w:pPr>
            <w:r>
              <w:rPr>
                <w:w w:val="105"/>
                <w:sz w:val="19"/>
              </w:rPr>
              <w:t>случаев </w:t>
            </w:r>
            <w:r>
              <w:rPr>
                <w:sz w:val="19"/>
              </w:rPr>
              <w:t>госпитализаци </w:t>
            </w:r>
            <w:r>
              <w:rPr>
                <w:b/>
                <w:w w:val="105"/>
                <w:sz w:val="21"/>
              </w:rPr>
              <w:t>и</w:t>
            </w:r>
          </w:p>
        </w:tc>
        <w:tc>
          <w:tcPr>
            <w:tcW w:w="1854" w:type="dxa"/>
          </w:tcPr>
          <w:p>
            <w:pPr>
              <w:pStyle w:val="TableParagraph"/>
              <w:spacing w:before="17"/>
              <w:ind w:left="124"/>
              <w:rPr>
                <w:sz w:val="19"/>
              </w:rPr>
            </w:pPr>
            <w:r>
              <w:rPr>
                <w:w w:val="105"/>
                <w:sz w:val="19"/>
              </w:rPr>
              <w:t>0,005643</w:t>
            </w:r>
          </w:p>
        </w:tc>
        <w:tc>
          <w:tcPr>
            <w:tcW w:w="1431" w:type="dxa"/>
          </w:tcPr>
          <w:p>
            <w:pPr>
              <w:pStyle w:val="TableParagraph"/>
              <w:spacing w:before="17"/>
              <w:ind w:left="128"/>
              <w:rPr>
                <w:sz w:val="19"/>
              </w:rPr>
            </w:pPr>
            <w:r>
              <w:rPr>
                <w:w w:val="105"/>
                <w:sz w:val="19"/>
              </w:rPr>
              <w:t>62282,81</w:t>
            </w:r>
          </w:p>
        </w:tc>
        <w:tc>
          <w:tcPr>
            <w:tcW w:w="1715" w:type="dxa"/>
          </w:tcPr>
          <w:p>
            <w:pPr>
              <w:pStyle w:val="TableParagraph"/>
              <w:spacing w:line="262" w:lineRule="exact"/>
              <w:ind w:left="124"/>
              <w:rPr>
                <w:sz w:val="29"/>
              </w:rPr>
            </w:pPr>
            <w:r>
              <w:rPr>
                <w:w w:val="103"/>
                <w:sz w:val="29"/>
              </w:rPr>
              <w:t>х</w:t>
            </w:r>
          </w:p>
        </w:tc>
        <w:tc>
          <w:tcPr>
            <w:tcW w:w="1138" w:type="dxa"/>
          </w:tcPr>
          <w:p>
            <w:pPr>
              <w:pStyle w:val="TableParagraph"/>
              <w:spacing w:before="17"/>
              <w:ind w:left="126"/>
              <w:rPr>
                <w:sz w:val="19"/>
              </w:rPr>
            </w:pPr>
            <w:r>
              <w:rPr>
                <w:w w:val="105"/>
                <w:sz w:val="19"/>
              </w:rPr>
              <w:t>351,46</w:t>
            </w:r>
          </w:p>
        </w:tc>
        <w:tc>
          <w:tcPr>
            <w:tcW w:w="1715" w:type="dxa"/>
          </w:tcPr>
          <w:p>
            <w:pPr>
              <w:pStyle w:val="TableParagraph"/>
              <w:spacing w:line="262" w:lineRule="exact"/>
              <w:ind w:left="126"/>
              <w:rPr>
                <w:sz w:val="29"/>
              </w:rPr>
            </w:pPr>
            <w:r>
              <w:rPr>
                <w:w w:val="106"/>
                <w:sz w:val="29"/>
              </w:rPr>
              <w:t>х</w:t>
            </w:r>
          </w:p>
          <w:p>
            <w:pPr>
              <w:pStyle w:val="TableParagraph"/>
              <w:spacing w:before="10"/>
              <w:rPr>
                <w:rFonts w:ascii="Arial"/>
                <w:sz w:val="27"/>
              </w:rPr>
            </w:pPr>
          </w:p>
          <w:p>
            <w:pPr>
              <w:pStyle w:val="TableParagraph"/>
              <w:spacing w:line="320" w:lineRule="exact"/>
              <w:ind w:left="282"/>
              <w:rPr>
                <w:sz w:val="30"/>
              </w:rPr>
            </w:pPr>
            <w:r>
              <w:rPr>
                <w:w w:val="104"/>
                <w:sz w:val="30"/>
              </w:rPr>
              <w:t>.</w:t>
            </w:r>
          </w:p>
        </w:tc>
        <w:tc>
          <w:tcPr>
            <w:tcW w:w="1431" w:type="dxa"/>
          </w:tcPr>
          <w:p>
            <w:pPr>
              <w:pStyle w:val="TableParagraph"/>
              <w:spacing w:before="12"/>
              <w:ind w:left="133"/>
              <w:rPr>
                <w:sz w:val="19"/>
              </w:rPr>
            </w:pPr>
            <w:r>
              <w:rPr>
                <w:w w:val="105"/>
                <w:sz w:val="19"/>
              </w:rPr>
              <w:t>779297,5</w:t>
            </w:r>
          </w:p>
        </w:tc>
        <w:tc>
          <w:tcPr>
            <w:tcW w:w="859" w:type="dxa"/>
          </w:tcPr>
          <w:p>
            <w:pPr>
              <w:pStyle w:val="TableParagraph"/>
              <w:spacing w:line="252" w:lineRule="exact"/>
              <w:ind w:left="123"/>
              <w:rPr>
                <w:sz w:val="29"/>
              </w:rPr>
            </w:pPr>
            <w:r>
              <w:rPr>
                <w:w w:val="106"/>
                <w:sz w:val="29"/>
              </w:rPr>
              <w:t>х</w:t>
            </w:r>
          </w:p>
        </w:tc>
      </w:tr>
      <w:tr>
        <w:trPr>
          <w:trHeight w:val="528" w:hRule="atLeast"/>
        </w:trPr>
        <w:tc>
          <w:tcPr>
            <w:tcW w:w="3148" w:type="dxa"/>
          </w:tcPr>
          <w:p>
            <w:pPr>
              <w:pStyle w:val="TableParagraph"/>
              <w:spacing w:before="3"/>
              <w:ind w:left="121"/>
              <w:rPr>
                <w:b/>
                <w:sz w:val="20"/>
              </w:rPr>
            </w:pPr>
            <w:r>
              <w:rPr>
                <w:w w:val="105"/>
                <w:sz w:val="19"/>
              </w:rPr>
              <w:t>6. Расходы на ведение дела </w:t>
            </w:r>
            <w:r>
              <w:rPr>
                <w:b/>
                <w:w w:val="105"/>
                <w:sz w:val="20"/>
              </w:rPr>
              <w:t>СМО</w:t>
            </w:r>
          </w:p>
        </w:tc>
        <w:tc>
          <w:tcPr>
            <w:tcW w:w="831" w:type="dxa"/>
          </w:tcPr>
          <w:p>
            <w:pPr>
              <w:pStyle w:val="TableParagraph"/>
              <w:spacing w:before="17"/>
              <w:ind w:left="112"/>
              <w:rPr>
                <w:sz w:val="19"/>
              </w:rPr>
            </w:pPr>
            <w:r>
              <w:rPr>
                <w:sz w:val="19"/>
              </w:rPr>
              <w:t>49</w:t>
            </w:r>
          </w:p>
        </w:tc>
        <w:tc>
          <w:tcPr>
            <w:tcW w:w="1566" w:type="dxa"/>
          </w:tcPr>
          <w:p>
            <w:pPr>
              <w:pStyle w:val="TableParagraph"/>
              <w:spacing w:line="242" w:lineRule="exact"/>
              <w:ind w:left="115"/>
              <w:rPr>
                <w:sz w:val="24"/>
              </w:rPr>
            </w:pPr>
            <w:r>
              <w:rPr>
                <w:w w:val="109"/>
                <w:sz w:val="24"/>
              </w:rPr>
              <w:t>-</w:t>
            </w:r>
          </w:p>
        </w:tc>
        <w:tc>
          <w:tcPr>
            <w:tcW w:w="1854" w:type="dxa"/>
          </w:tcPr>
          <w:p>
            <w:pPr>
              <w:pStyle w:val="TableParagraph"/>
              <w:spacing w:line="262" w:lineRule="exact"/>
              <w:ind w:left="122"/>
              <w:rPr>
                <w:sz w:val="29"/>
              </w:rPr>
            </w:pPr>
            <w:r>
              <w:rPr>
                <w:w w:val="103"/>
                <w:sz w:val="29"/>
              </w:rPr>
              <w:t>х</w:t>
            </w:r>
          </w:p>
        </w:tc>
        <w:tc>
          <w:tcPr>
            <w:tcW w:w="1431" w:type="dxa"/>
          </w:tcPr>
          <w:p>
            <w:pPr>
              <w:pStyle w:val="TableParagraph"/>
              <w:spacing w:line="262" w:lineRule="exact"/>
              <w:ind w:left="128"/>
              <w:rPr>
                <w:sz w:val="29"/>
              </w:rPr>
            </w:pPr>
            <w:r>
              <w:rPr>
                <w:w w:val="103"/>
                <w:sz w:val="29"/>
              </w:rPr>
              <w:t>х</w:t>
            </w:r>
          </w:p>
        </w:tc>
        <w:tc>
          <w:tcPr>
            <w:tcW w:w="1715" w:type="dxa"/>
          </w:tcPr>
          <w:p>
            <w:pPr>
              <w:pStyle w:val="TableParagraph"/>
              <w:spacing w:line="262" w:lineRule="exact"/>
              <w:ind w:left="124"/>
              <w:rPr>
                <w:sz w:val="29"/>
              </w:rPr>
            </w:pPr>
            <w:r>
              <w:rPr>
                <w:w w:val="103"/>
                <w:sz w:val="29"/>
              </w:rPr>
              <w:t>х</w:t>
            </w:r>
          </w:p>
        </w:tc>
        <w:tc>
          <w:tcPr>
            <w:tcW w:w="1138" w:type="dxa"/>
          </w:tcPr>
          <w:p>
            <w:pPr>
              <w:pStyle w:val="TableParagraph"/>
              <w:spacing w:before="22"/>
              <w:ind w:left="116"/>
              <w:rPr>
                <w:sz w:val="19"/>
              </w:rPr>
            </w:pPr>
            <w:r>
              <w:rPr>
                <w:w w:val="105"/>
                <w:sz w:val="19"/>
              </w:rPr>
              <w:t>182,36</w:t>
            </w:r>
          </w:p>
        </w:tc>
        <w:tc>
          <w:tcPr>
            <w:tcW w:w="1715" w:type="dxa"/>
          </w:tcPr>
          <w:p>
            <w:pPr>
              <w:pStyle w:val="TableParagraph"/>
              <w:spacing w:line="262" w:lineRule="exact"/>
              <w:ind w:left="131"/>
              <w:rPr>
                <w:sz w:val="29"/>
              </w:rPr>
            </w:pPr>
            <w:r>
              <w:rPr>
                <w:w w:val="103"/>
                <w:sz w:val="29"/>
              </w:rPr>
              <w:t>х</w:t>
            </w:r>
          </w:p>
        </w:tc>
        <w:tc>
          <w:tcPr>
            <w:tcW w:w="1431" w:type="dxa"/>
          </w:tcPr>
          <w:p>
            <w:pPr>
              <w:pStyle w:val="TableParagraph"/>
              <w:spacing w:before="17"/>
              <w:ind w:left="123"/>
              <w:rPr>
                <w:sz w:val="19"/>
              </w:rPr>
            </w:pPr>
            <w:r>
              <w:rPr>
                <w:w w:val="105"/>
                <w:sz w:val="19"/>
              </w:rPr>
              <w:t>404351,7</w:t>
            </w:r>
          </w:p>
        </w:tc>
        <w:tc>
          <w:tcPr>
            <w:tcW w:w="859" w:type="dxa"/>
          </w:tcPr>
          <w:p>
            <w:pPr>
              <w:pStyle w:val="TableParagraph"/>
              <w:spacing w:line="257" w:lineRule="exact"/>
              <w:ind w:left="128"/>
              <w:rPr>
                <w:sz w:val="29"/>
              </w:rPr>
            </w:pPr>
            <w:r>
              <w:rPr>
                <w:w w:val="103"/>
                <w:sz w:val="29"/>
              </w:rPr>
              <w:t>х</w:t>
            </w:r>
          </w:p>
        </w:tc>
      </w:tr>
      <w:tr>
        <w:trPr>
          <w:trHeight w:val="922" w:hRule="atLeast"/>
        </w:trPr>
        <w:tc>
          <w:tcPr>
            <w:tcW w:w="3148" w:type="dxa"/>
          </w:tcPr>
          <w:p>
            <w:pPr>
              <w:pStyle w:val="TableParagraph"/>
              <w:spacing w:line="230" w:lineRule="atLeast"/>
              <w:ind w:left="120" w:right="77" w:firstLine="5"/>
              <w:rPr>
                <w:sz w:val="19"/>
              </w:rPr>
            </w:pPr>
            <w:r>
              <w:rPr>
                <w:w w:val="105"/>
                <w:sz w:val="19"/>
              </w:rPr>
              <w:t>2. Медицинская помощь по видам и заболеваниям, не установленным базовой программой:</w:t>
            </w:r>
          </w:p>
        </w:tc>
        <w:tc>
          <w:tcPr>
            <w:tcW w:w="831" w:type="dxa"/>
          </w:tcPr>
          <w:p>
            <w:pPr>
              <w:pStyle w:val="TableParagraph"/>
              <w:spacing w:before="17"/>
              <w:ind w:left="125"/>
              <w:rPr>
                <w:sz w:val="19"/>
              </w:rPr>
            </w:pPr>
            <w:r>
              <w:rPr>
                <w:w w:val="110"/>
                <w:sz w:val="19"/>
              </w:rPr>
              <w:t>50</w:t>
            </w:r>
          </w:p>
        </w:tc>
        <w:tc>
          <w:tcPr>
            <w:tcW w:w="1566" w:type="dxa"/>
          </w:tcPr>
          <w:p>
            <w:pPr>
              <w:pStyle w:val="TableParagraph"/>
              <w:spacing w:line="244" w:lineRule="exact"/>
              <w:ind w:left="114"/>
              <w:rPr>
                <w:sz w:val="25"/>
              </w:rPr>
            </w:pPr>
            <w:r>
              <w:rPr>
                <w:w w:val="97"/>
                <w:sz w:val="25"/>
              </w:rPr>
              <w:t>-</w:t>
            </w:r>
          </w:p>
        </w:tc>
        <w:tc>
          <w:tcPr>
            <w:tcW w:w="1854" w:type="dxa"/>
          </w:tcPr>
          <w:p>
            <w:pPr>
              <w:pStyle w:val="TableParagraph"/>
              <w:spacing w:line="257" w:lineRule="exact"/>
              <w:ind w:left="122"/>
              <w:rPr>
                <w:sz w:val="29"/>
              </w:rPr>
            </w:pPr>
            <w:r>
              <w:rPr>
                <w:w w:val="103"/>
                <w:sz w:val="29"/>
              </w:rPr>
              <w:t>х</w:t>
            </w:r>
          </w:p>
        </w:tc>
        <w:tc>
          <w:tcPr>
            <w:tcW w:w="1431" w:type="dxa"/>
          </w:tcPr>
          <w:p>
            <w:pPr>
              <w:pStyle w:val="TableParagraph"/>
              <w:spacing w:line="262" w:lineRule="exact"/>
              <w:ind w:left="128"/>
              <w:rPr>
                <w:sz w:val="29"/>
              </w:rPr>
            </w:pPr>
            <w:r>
              <w:rPr>
                <w:w w:val="103"/>
                <w:sz w:val="29"/>
              </w:rPr>
              <w:t>х</w:t>
            </w:r>
          </w:p>
        </w:tc>
        <w:tc>
          <w:tcPr>
            <w:tcW w:w="1715" w:type="dxa"/>
          </w:tcPr>
          <w:p>
            <w:pPr>
              <w:pStyle w:val="TableParagraph"/>
              <w:spacing w:line="262" w:lineRule="exact"/>
              <w:ind w:left="124"/>
              <w:rPr>
                <w:sz w:val="29"/>
              </w:rPr>
            </w:pPr>
            <w:r>
              <w:rPr>
                <w:w w:val="103"/>
                <w:sz w:val="29"/>
              </w:rPr>
              <w:t>х</w:t>
            </w:r>
          </w:p>
        </w:tc>
        <w:tc>
          <w:tcPr>
            <w:tcW w:w="1138" w:type="dxa"/>
          </w:tcPr>
          <w:p>
            <w:pPr>
              <w:pStyle w:val="TableParagraph"/>
              <w:spacing w:line="246" w:lineRule="exact"/>
              <w:ind w:left="114"/>
              <w:rPr>
                <w:sz w:val="24"/>
              </w:rPr>
            </w:pPr>
            <w:r>
              <w:rPr>
                <w:w w:val="109"/>
                <w:sz w:val="24"/>
              </w:rPr>
              <w:t>-</w:t>
            </w:r>
          </w:p>
        </w:tc>
        <w:tc>
          <w:tcPr>
            <w:tcW w:w="1715" w:type="dxa"/>
          </w:tcPr>
          <w:p>
            <w:pPr>
              <w:pStyle w:val="TableParagraph"/>
              <w:spacing w:line="262" w:lineRule="exact"/>
              <w:ind w:left="126"/>
              <w:rPr>
                <w:sz w:val="29"/>
              </w:rPr>
            </w:pPr>
            <w:r>
              <w:rPr>
                <w:w w:val="106"/>
                <w:sz w:val="29"/>
              </w:rPr>
              <w:t>х</w:t>
            </w:r>
          </w:p>
        </w:tc>
        <w:tc>
          <w:tcPr>
            <w:tcW w:w="1431" w:type="dxa"/>
          </w:tcPr>
          <w:p>
            <w:pPr>
              <w:pStyle w:val="TableParagraph"/>
              <w:spacing w:line="246" w:lineRule="exact"/>
              <w:ind w:left="121"/>
              <w:rPr>
                <w:sz w:val="24"/>
              </w:rPr>
            </w:pPr>
            <w:r>
              <w:rPr>
                <w:w w:val="109"/>
                <w:sz w:val="24"/>
              </w:rPr>
              <w:t>-</w:t>
            </w:r>
          </w:p>
        </w:tc>
        <w:tc>
          <w:tcPr>
            <w:tcW w:w="859" w:type="dxa"/>
          </w:tcPr>
          <w:p>
            <w:pPr>
              <w:pStyle w:val="TableParagraph"/>
              <w:spacing w:line="244" w:lineRule="exact"/>
              <w:ind w:left="122"/>
              <w:rPr>
                <w:sz w:val="25"/>
              </w:rPr>
            </w:pPr>
            <w:r>
              <w:rPr>
                <w:w w:val="97"/>
                <w:sz w:val="25"/>
              </w:rPr>
              <w:t>-</w:t>
            </w:r>
          </w:p>
        </w:tc>
      </w:tr>
      <w:tr>
        <w:trPr>
          <w:trHeight w:val="682" w:hRule="atLeast"/>
        </w:trPr>
        <w:tc>
          <w:tcPr>
            <w:tcW w:w="3148" w:type="dxa"/>
          </w:tcPr>
          <w:p>
            <w:pPr>
              <w:pStyle w:val="TableParagraph"/>
              <w:spacing w:line="230" w:lineRule="exact" w:before="1"/>
              <w:ind w:left="118" w:right="480" w:hanging="1"/>
              <w:rPr>
                <w:sz w:val="19"/>
              </w:rPr>
            </w:pPr>
            <w:r>
              <w:rPr>
                <w:w w:val="105"/>
                <w:sz w:val="19"/>
              </w:rPr>
              <w:t>1. Скорая, в том числе скорая специализированная, медицинская помощь</w:t>
            </w:r>
          </w:p>
        </w:tc>
        <w:tc>
          <w:tcPr>
            <w:tcW w:w="831" w:type="dxa"/>
          </w:tcPr>
          <w:p>
            <w:pPr>
              <w:pStyle w:val="TableParagraph"/>
              <w:spacing w:before="12"/>
              <w:ind w:left="120"/>
              <w:rPr>
                <w:sz w:val="19"/>
              </w:rPr>
            </w:pPr>
            <w:r>
              <w:rPr>
                <w:w w:val="105"/>
                <w:sz w:val="19"/>
              </w:rPr>
              <w:t>51</w:t>
            </w:r>
          </w:p>
        </w:tc>
        <w:tc>
          <w:tcPr>
            <w:tcW w:w="1566" w:type="dxa"/>
          </w:tcPr>
          <w:p>
            <w:pPr>
              <w:pStyle w:val="TableParagraph"/>
              <w:spacing w:before="12"/>
              <w:ind w:left="115"/>
              <w:rPr>
                <w:sz w:val="19"/>
              </w:rPr>
            </w:pPr>
            <w:r>
              <w:rPr>
                <w:w w:val="105"/>
                <w:sz w:val="19"/>
              </w:rPr>
              <w:t>вызовов</w:t>
            </w:r>
          </w:p>
        </w:tc>
        <w:tc>
          <w:tcPr>
            <w:tcW w:w="1854" w:type="dxa"/>
          </w:tcPr>
          <w:p>
            <w:pPr>
              <w:pStyle w:val="TableParagraph"/>
              <w:spacing w:line="237" w:lineRule="exact"/>
              <w:ind w:left="111"/>
              <w:rPr>
                <w:sz w:val="24"/>
              </w:rPr>
            </w:pPr>
            <w:r>
              <w:rPr>
                <w:w w:val="109"/>
                <w:sz w:val="24"/>
              </w:rPr>
              <w:t>-</w:t>
            </w:r>
          </w:p>
        </w:tc>
        <w:tc>
          <w:tcPr>
            <w:tcW w:w="1431" w:type="dxa"/>
          </w:tcPr>
          <w:p>
            <w:pPr>
              <w:pStyle w:val="TableParagraph"/>
              <w:spacing w:line="244" w:lineRule="exact"/>
              <w:ind w:left="121"/>
              <w:rPr>
                <w:sz w:val="25"/>
              </w:rPr>
            </w:pPr>
            <w:r>
              <w:rPr>
                <w:w w:val="97"/>
                <w:sz w:val="25"/>
              </w:rPr>
              <w:t>-</w:t>
            </w:r>
          </w:p>
        </w:tc>
        <w:tc>
          <w:tcPr>
            <w:tcW w:w="1715" w:type="dxa"/>
          </w:tcPr>
          <w:p>
            <w:pPr>
              <w:pStyle w:val="TableParagraph"/>
              <w:spacing w:line="257" w:lineRule="exact"/>
              <w:ind w:left="119"/>
              <w:rPr>
                <w:sz w:val="29"/>
              </w:rPr>
            </w:pPr>
            <w:r>
              <w:rPr>
                <w:w w:val="106"/>
                <w:sz w:val="29"/>
              </w:rPr>
              <w:t>х</w:t>
            </w:r>
          </w:p>
        </w:tc>
        <w:tc>
          <w:tcPr>
            <w:tcW w:w="1138" w:type="dxa"/>
          </w:tcPr>
          <w:p>
            <w:pPr>
              <w:pStyle w:val="TableParagraph"/>
              <w:spacing w:before="7"/>
              <w:ind w:left="117"/>
              <w:rPr>
                <w:sz w:val="18"/>
              </w:rPr>
            </w:pPr>
            <w:r>
              <w:rPr>
                <w:w w:val="106"/>
                <w:sz w:val="18"/>
              </w:rPr>
              <w:t>-</w:t>
            </w:r>
          </w:p>
        </w:tc>
        <w:tc>
          <w:tcPr>
            <w:tcW w:w="1715" w:type="dxa"/>
          </w:tcPr>
          <w:p>
            <w:pPr>
              <w:pStyle w:val="TableParagraph"/>
              <w:spacing w:line="257" w:lineRule="exact"/>
              <w:ind w:left="126"/>
              <w:rPr>
                <w:sz w:val="29"/>
              </w:rPr>
            </w:pPr>
            <w:r>
              <w:rPr>
                <w:w w:val="106"/>
                <w:sz w:val="29"/>
              </w:rPr>
              <w:t>х</w:t>
            </w:r>
          </w:p>
        </w:tc>
        <w:tc>
          <w:tcPr>
            <w:tcW w:w="1431" w:type="dxa"/>
          </w:tcPr>
          <w:p>
            <w:pPr>
              <w:pStyle w:val="TableParagraph"/>
              <w:spacing w:before="7"/>
              <w:ind w:left="123"/>
              <w:rPr>
                <w:sz w:val="18"/>
              </w:rPr>
            </w:pPr>
            <w:r>
              <w:rPr>
                <w:w w:val="106"/>
                <w:sz w:val="18"/>
              </w:rPr>
              <w:t>-</w:t>
            </w:r>
          </w:p>
        </w:tc>
        <w:tc>
          <w:tcPr>
            <w:tcW w:w="859" w:type="dxa"/>
          </w:tcPr>
          <w:p>
            <w:pPr>
              <w:pStyle w:val="TableParagraph"/>
              <w:spacing w:line="248" w:lineRule="exact"/>
              <w:ind w:left="128"/>
              <w:rPr>
                <w:sz w:val="29"/>
              </w:rPr>
            </w:pPr>
            <w:r>
              <w:rPr>
                <w:w w:val="103"/>
                <w:sz w:val="29"/>
              </w:rPr>
              <w:t>х</w:t>
            </w:r>
          </w:p>
        </w:tc>
      </w:tr>
      <w:tr>
        <w:trPr>
          <w:trHeight w:val="678" w:hRule="atLeast"/>
        </w:trPr>
        <w:tc>
          <w:tcPr>
            <w:tcW w:w="3148" w:type="dxa"/>
          </w:tcPr>
          <w:p>
            <w:pPr>
              <w:pStyle w:val="TableParagraph"/>
              <w:spacing w:line="217" w:lineRule="exact"/>
              <w:ind w:left="130"/>
              <w:rPr>
                <w:sz w:val="19"/>
              </w:rPr>
            </w:pPr>
            <w:r>
              <w:rPr>
                <w:w w:val="105"/>
                <w:sz w:val="19"/>
              </w:rPr>
              <w:t>2. Первичная медико-санитарная</w:t>
            </w:r>
          </w:p>
          <w:p>
            <w:pPr>
              <w:pStyle w:val="TableParagraph"/>
              <w:spacing w:line="220" w:lineRule="atLeast" w:before="15"/>
              <w:ind w:left="120" w:right="368" w:firstLine="4"/>
              <w:rPr>
                <w:sz w:val="19"/>
              </w:rPr>
            </w:pPr>
            <w:r>
              <w:rPr>
                <w:w w:val="105"/>
                <w:sz w:val="19"/>
              </w:rPr>
              <w:t>помощь, за исключением медицинской реабилитации</w:t>
            </w:r>
          </w:p>
        </w:tc>
        <w:tc>
          <w:tcPr>
            <w:tcW w:w="831" w:type="dxa"/>
          </w:tcPr>
          <w:p>
            <w:pPr>
              <w:pStyle w:val="TableParagraph"/>
              <w:spacing w:before="3"/>
              <w:ind w:left="125"/>
              <w:rPr>
                <w:sz w:val="19"/>
              </w:rPr>
            </w:pPr>
            <w:r>
              <w:rPr>
                <w:w w:val="105"/>
                <w:sz w:val="19"/>
              </w:rPr>
              <w:t>52</w:t>
            </w:r>
          </w:p>
        </w:tc>
        <w:tc>
          <w:tcPr>
            <w:tcW w:w="1566" w:type="dxa"/>
          </w:tcPr>
          <w:p>
            <w:pPr>
              <w:pStyle w:val="TableParagraph"/>
              <w:spacing w:line="235" w:lineRule="exact"/>
              <w:ind w:left="114"/>
              <w:rPr>
                <w:sz w:val="25"/>
              </w:rPr>
            </w:pPr>
            <w:r>
              <w:rPr>
                <w:w w:val="97"/>
                <w:sz w:val="25"/>
              </w:rPr>
              <w:t>-</w:t>
            </w:r>
          </w:p>
        </w:tc>
        <w:tc>
          <w:tcPr>
            <w:tcW w:w="1854" w:type="dxa"/>
          </w:tcPr>
          <w:p>
            <w:pPr>
              <w:pStyle w:val="TableParagraph"/>
              <w:spacing w:line="249" w:lineRule="exact"/>
              <w:ind w:left="122"/>
              <w:rPr>
                <w:sz w:val="29"/>
              </w:rPr>
            </w:pPr>
            <w:r>
              <w:rPr>
                <w:w w:val="106"/>
                <w:sz w:val="29"/>
              </w:rPr>
              <w:t>х</w:t>
            </w:r>
          </w:p>
        </w:tc>
        <w:tc>
          <w:tcPr>
            <w:tcW w:w="1431" w:type="dxa"/>
          </w:tcPr>
          <w:p>
            <w:pPr>
              <w:pStyle w:val="TableParagraph"/>
              <w:spacing w:line="249" w:lineRule="exact"/>
              <w:ind w:left="128"/>
              <w:rPr>
                <w:sz w:val="29"/>
              </w:rPr>
            </w:pPr>
            <w:r>
              <w:rPr>
                <w:w w:val="103"/>
                <w:sz w:val="29"/>
              </w:rPr>
              <w:t>х</w:t>
            </w:r>
          </w:p>
        </w:tc>
        <w:tc>
          <w:tcPr>
            <w:tcW w:w="1715" w:type="dxa"/>
          </w:tcPr>
          <w:p>
            <w:pPr>
              <w:pStyle w:val="TableParagraph"/>
              <w:spacing w:line="253" w:lineRule="exact"/>
              <w:ind w:left="124"/>
              <w:rPr>
                <w:sz w:val="29"/>
              </w:rPr>
            </w:pPr>
            <w:r>
              <w:rPr>
                <w:w w:val="103"/>
                <w:sz w:val="29"/>
              </w:rPr>
              <w:t>х</w:t>
            </w:r>
          </w:p>
        </w:tc>
        <w:tc>
          <w:tcPr>
            <w:tcW w:w="1138" w:type="dxa"/>
          </w:tcPr>
          <w:p>
            <w:pPr>
              <w:pStyle w:val="TableParagraph"/>
              <w:spacing w:line="249" w:lineRule="exact"/>
              <w:ind w:left="125"/>
              <w:rPr>
                <w:sz w:val="29"/>
              </w:rPr>
            </w:pPr>
            <w:r>
              <w:rPr>
                <w:w w:val="103"/>
                <w:sz w:val="29"/>
              </w:rPr>
              <w:t>х</w:t>
            </w:r>
          </w:p>
        </w:tc>
        <w:tc>
          <w:tcPr>
            <w:tcW w:w="1715" w:type="dxa"/>
          </w:tcPr>
          <w:p>
            <w:pPr>
              <w:pStyle w:val="TableParagraph"/>
              <w:spacing w:line="249" w:lineRule="exact"/>
              <w:ind w:left="136"/>
              <w:rPr>
                <w:sz w:val="29"/>
              </w:rPr>
            </w:pPr>
            <w:r>
              <w:rPr>
                <w:w w:val="103"/>
                <w:sz w:val="29"/>
              </w:rPr>
              <w:t>х</w:t>
            </w:r>
          </w:p>
        </w:tc>
        <w:tc>
          <w:tcPr>
            <w:tcW w:w="1431" w:type="dxa"/>
          </w:tcPr>
          <w:p>
            <w:pPr>
              <w:pStyle w:val="TableParagraph"/>
              <w:spacing w:line="249" w:lineRule="exact"/>
              <w:ind w:left="132"/>
              <w:rPr>
                <w:sz w:val="29"/>
              </w:rPr>
            </w:pPr>
            <w:r>
              <w:rPr>
                <w:w w:val="103"/>
                <w:sz w:val="29"/>
              </w:rPr>
              <w:t>х</w:t>
            </w:r>
          </w:p>
        </w:tc>
        <w:tc>
          <w:tcPr>
            <w:tcW w:w="859" w:type="dxa"/>
          </w:tcPr>
          <w:p>
            <w:pPr>
              <w:pStyle w:val="TableParagraph"/>
              <w:spacing w:line="244" w:lineRule="exact"/>
              <w:ind w:left="133"/>
              <w:rPr>
                <w:sz w:val="29"/>
              </w:rPr>
            </w:pPr>
            <w:r>
              <w:rPr>
                <w:w w:val="106"/>
                <w:sz w:val="29"/>
              </w:rPr>
              <w:t>х</w:t>
            </w:r>
          </w:p>
        </w:tc>
      </w:tr>
      <w:tr>
        <w:trPr>
          <w:trHeight w:val="249" w:hRule="atLeast"/>
        </w:trPr>
        <w:tc>
          <w:tcPr>
            <w:tcW w:w="3148" w:type="dxa"/>
          </w:tcPr>
          <w:p>
            <w:pPr>
              <w:pStyle w:val="TableParagraph"/>
              <w:spacing w:before="7"/>
              <w:ind w:left="130"/>
              <w:rPr>
                <w:sz w:val="19"/>
              </w:rPr>
            </w:pPr>
            <w:r>
              <w:rPr>
                <w:w w:val="105"/>
                <w:sz w:val="19"/>
              </w:rPr>
              <w:t>2.1 В амбулаторных условиях:</w:t>
            </w:r>
          </w:p>
        </w:tc>
        <w:tc>
          <w:tcPr>
            <w:tcW w:w="831" w:type="dxa"/>
          </w:tcPr>
          <w:p>
            <w:pPr>
              <w:pStyle w:val="TableParagraph"/>
              <w:spacing w:line="217" w:lineRule="exact" w:before="12"/>
              <w:ind w:left="125"/>
              <w:rPr>
                <w:sz w:val="19"/>
              </w:rPr>
            </w:pPr>
            <w:r>
              <w:rPr>
                <w:w w:val="105"/>
                <w:sz w:val="19"/>
              </w:rPr>
              <w:t>53</w:t>
            </w:r>
          </w:p>
        </w:tc>
        <w:tc>
          <w:tcPr>
            <w:tcW w:w="1566" w:type="dxa"/>
          </w:tcPr>
          <w:p>
            <w:pPr>
              <w:pStyle w:val="TableParagraph"/>
              <w:spacing w:line="230" w:lineRule="exact"/>
              <w:ind w:left="121"/>
              <w:rPr>
                <w:sz w:val="29"/>
              </w:rPr>
            </w:pPr>
            <w:r>
              <w:rPr>
                <w:w w:val="103"/>
                <w:sz w:val="29"/>
              </w:rPr>
              <w:t>х</w:t>
            </w:r>
          </w:p>
        </w:tc>
        <w:tc>
          <w:tcPr>
            <w:tcW w:w="1854" w:type="dxa"/>
          </w:tcPr>
          <w:p>
            <w:pPr>
              <w:pStyle w:val="TableParagraph"/>
              <w:spacing w:line="230" w:lineRule="exact"/>
              <w:ind w:left="122"/>
              <w:rPr>
                <w:sz w:val="29"/>
              </w:rPr>
            </w:pPr>
            <w:r>
              <w:rPr>
                <w:w w:val="103"/>
                <w:sz w:val="29"/>
              </w:rPr>
              <w:t>х</w:t>
            </w:r>
          </w:p>
        </w:tc>
        <w:tc>
          <w:tcPr>
            <w:tcW w:w="1431" w:type="dxa"/>
          </w:tcPr>
          <w:p>
            <w:pPr>
              <w:pStyle w:val="TableParagraph"/>
              <w:spacing w:line="230" w:lineRule="exact"/>
              <w:ind w:left="128"/>
              <w:rPr>
                <w:sz w:val="29"/>
              </w:rPr>
            </w:pPr>
            <w:r>
              <w:rPr>
                <w:w w:val="103"/>
                <w:sz w:val="29"/>
              </w:rPr>
              <w:t>х</w:t>
            </w:r>
          </w:p>
        </w:tc>
        <w:tc>
          <w:tcPr>
            <w:tcW w:w="1715" w:type="dxa"/>
          </w:tcPr>
          <w:p>
            <w:pPr>
              <w:pStyle w:val="TableParagraph"/>
              <w:spacing w:line="230" w:lineRule="exact"/>
              <w:ind w:left="124"/>
              <w:rPr>
                <w:sz w:val="29"/>
              </w:rPr>
            </w:pPr>
            <w:r>
              <w:rPr>
                <w:w w:val="103"/>
                <w:sz w:val="29"/>
              </w:rPr>
              <w:t>х</w:t>
            </w:r>
          </w:p>
        </w:tc>
        <w:tc>
          <w:tcPr>
            <w:tcW w:w="1138" w:type="dxa"/>
          </w:tcPr>
          <w:p>
            <w:pPr>
              <w:pStyle w:val="TableParagraph"/>
              <w:spacing w:line="230" w:lineRule="exact"/>
              <w:ind w:left="120"/>
              <w:rPr>
                <w:sz w:val="29"/>
              </w:rPr>
            </w:pPr>
            <w:r>
              <w:rPr>
                <w:w w:val="106"/>
                <w:sz w:val="29"/>
              </w:rPr>
              <w:t>х</w:t>
            </w:r>
          </w:p>
        </w:tc>
        <w:tc>
          <w:tcPr>
            <w:tcW w:w="1715" w:type="dxa"/>
          </w:tcPr>
          <w:p>
            <w:pPr>
              <w:pStyle w:val="TableParagraph"/>
              <w:spacing w:line="230" w:lineRule="exact"/>
              <w:ind w:left="131"/>
              <w:rPr>
                <w:sz w:val="29"/>
              </w:rPr>
            </w:pPr>
            <w:r>
              <w:rPr>
                <w:w w:val="106"/>
                <w:sz w:val="29"/>
              </w:rPr>
              <w:t>х</w:t>
            </w:r>
          </w:p>
        </w:tc>
        <w:tc>
          <w:tcPr>
            <w:tcW w:w="1431" w:type="dxa"/>
          </w:tcPr>
          <w:p>
            <w:pPr>
              <w:pStyle w:val="TableParagraph"/>
              <w:spacing w:line="230" w:lineRule="exact"/>
              <w:ind w:left="132"/>
              <w:rPr>
                <w:sz w:val="29"/>
              </w:rPr>
            </w:pPr>
            <w:r>
              <w:rPr>
                <w:w w:val="103"/>
                <w:sz w:val="29"/>
              </w:rPr>
              <w:t>х</w:t>
            </w:r>
          </w:p>
        </w:tc>
        <w:tc>
          <w:tcPr>
            <w:tcW w:w="859" w:type="dxa"/>
          </w:tcPr>
          <w:p>
            <w:pPr>
              <w:pStyle w:val="TableParagraph"/>
              <w:spacing w:line="230" w:lineRule="exact"/>
              <w:ind w:left="133"/>
              <w:rPr>
                <w:sz w:val="29"/>
              </w:rPr>
            </w:pPr>
            <w:r>
              <w:rPr>
                <w:w w:val="106"/>
                <w:sz w:val="29"/>
              </w:rPr>
              <w:t>х</w:t>
            </w:r>
          </w:p>
        </w:tc>
      </w:tr>
      <w:tr>
        <w:trPr>
          <w:trHeight w:val="744" w:hRule="atLeast"/>
        </w:trPr>
        <w:tc>
          <w:tcPr>
            <w:tcW w:w="3148" w:type="dxa"/>
          </w:tcPr>
          <w:p>
            <w:pPr>
              <w:pStyle w:val="TableParagraph"/>
              <w:spacing w:line="254" w:lineRule="auto" w:before="12"/>
              <w:ind w:left="125" w:right="465"/>
              <w:rPr>
                <w:sz w:val="19"/>
              </w:rPr>
            </w:pPr>
            <w:r>
              <w:rPr>
                <w:w w:val="105"/>
                <w:sz w:val="19"/>
              </w:rPr>
              <w:t>2.1.1 посещения с профилактическими и иными целями, всего, в том числе:</w:t>
            </w:r>
          </w:p>
        </w:tc>
        <w:tc>
          <w:tcPr>
            <w:tcW w:w="831" w:type="dxa"/>
          </w:tcPr>
          <w:p>
            <w:pPr>
              <w:pStyle w:val="TableParagraph"/>
              <w:spacing w:before="12"/>
              <w:ind w:left="125"/>
              <w:rPr>
                <w:sz w:val="19"/>
              </w:rPr>
            </w:pPr>
            <w:r>
              <w:rPr>
                <w:w w:val="105"/>
                <w:sz w:val="19"/>
              </w:rPr>
              <w:t>53.1</w:t>
            </w:r>
          </w:p>
        </w:tc>
        <w:tc>
          <w:tcPr>
            <w:tcW w:w="1566" w:type="dxa"/>
          </w:tcPr>
          <w:p>
            <w:pPr>
              <w:pStyle w:val="TableParagraph"/>
              <w:spacing w:line="254" w:lineRule="auto" w:before="17"/>
              <w:ind w:left="116" w:right="271" w:firstLine="4"/>
              <w:rPr>
                <w:sz w:val="19"/>
              </w:rPr>
            </w:pPr>
            <w:r>
              <w:rPr>
                <w:w w:val="105"/>
                <w:sz w:val="19"/>
              </w:rPr>
              <w:t>посещений/ комплексных посещений</w:t>
            </w:r>
          </w:p>
        </w:tc>
        <w:tc>
          <w:tcPr>
            <w:tcW w:w="1854" w:type="dxa"/>
          </w:tcPr>
          <w:p>
            <w:pPr>
              <w:pStyle w:val="TableParagraph"/>
              <w:spacing w:before="7"/>
              <w:ind w:left="118"/>
              <w:rPr>
                <w:sz w:val="18"/>
              </w:rPr>
            </w:pPr>
            <w:r>
              <w:rPr>
                <w:w w:val="110"/>
                <w:sz w:val="18"/>
              </w:rPr>
              <w:t>-</w:t>
            </w:r>
          </w:p>
        </w:tc>
        <w:tc>
          <w:tcPr>
            <w:tcW w:w="1431" w:type="dxa"/>
          </w:tcPr>
          <w:p>
            <w:pPr>
              <w:pStyle w:val="TableParagraph"/>
              <w:spacing w:line="244" w:lineRule="exact"/>
              <w:ind w:left="121"/>
              <w:rPr>
                <w:sz w:val="25"/>
              </w:rPr>
            </w:pPr>
            <w:r>
              <w:rPr>
                <w:w w:val="97"/>
                <w:sz w:val="25"/>
              </w:rPr>
              <w:t>-</w:t>
            </w:r>
          </w:p>
        </w:tc>
        <w:tc>
          <w:tcPr>
            <w:tcW w:w="1715" w:type="dxa"/>
          </w:tcPr>
          <w:p>
            <w:pPr>
              <w:pStyle w:val="TableParagraph"/>
              <w:spacing w:line="262" w:lineRule="exact"/>
              <w:ind w:left="124"/>
              <w:rPr>
                <w:sz w:val="29"/>
              </w:rPr>
            </w:pPr>
            <w:r>
              <w:rPr>
                <w:w w:val="103"/>
                <w:sz w:val="29"/>
              </w:rPr>
              <w:t>х</w:t>
            </w:r>
          </w:p>
        </w:tc>
        <w:tc>
          <w:tcPr>
            <w:tcW w:w="1138" w:type="dxa"/>
          </w:tcPr>
          <w:p>
            <w:pPr>
              <w:pStyle w:val="TableParagraph"/>
              <w:spacing w:line="242" w:lineRule="exact"/>
              <w:ind w:left="119"/>
              <w:rPr>
                <w:sz w:val="24"/>
              </w:rPr>
            </w:pPr>
            <w:r>
              <w:rPr>
                <w:w w:val="109"/>
                <w:sz w:val="24"/>
              </w:rPr>
              <w:t>-</w:t>
            </w:r>
          </w:p>
        </w:tc>
        <w:tc>
          <w:tcPr>
            <w:tcW w:w="1715" w:type="dxa"/>
          </w:tcPr>
          <w:p>
            <w:pPr>
              <w:pStyle w:val="TableParagraph"/>
              <w:spacing w:line="257" w:lineRule="exact"/>
              <w:ind w:left="131"/>
              <w:rPr>
                <w:sz w:val="29"/>
              </w:rPr>
            </w:pPr>
            <w:r>
              <w:rPr>
                <w:w w:val="106"/>
                <w:sz w:val="29"/>
              </w:rPr>
              <w:t>х</w:t>
            </w:r>
          </w:p>
        </w:tc>
        <w:tc>
          <w:tcPr>
            <w:tcW w:w="1431" w:type="dxa"/>
          </w:tcPr>
          <w:p>
            <w:pPr>
              <w:pStyle w:val="TableParagraph"/>
              <w:spacing w:line="242" w:lineRule="exact"/>
              <w:ind w:left="126"/>
              <w:rPr>
                <w:sz w:val="24"/>
              </w:rPr>
            </w:pPr>
            <w:r>
              <w:rPr>
                <w:w w:val="109"/>
                <w:sz w:val="24"/>
              </w:rPr>
              <w:t>-</w:t>
            </w:r>
          </w:p>
        </w:tc>
        <w:tc>
          <w:tcPr>
            <w:tcW w:w="859" w:type="dxa"/>
          </w:tcPr>
          <w:p>
            <w:pPr>
              <w:pStyle w:val="TableParagraph"/>
              <w:spacing w:line="252" w:lineRule="exact"/>
              <w:ind w:left="133"/>
              <w:rPr>
                <w:sz w:val="29"/>
              </w:rPr>
            </w:pPr>
            <w:r>
              <w:rPr>
                <w:w w:val="103"/>
                <w:sz w:val="29"/>
              </w:rPr>
              <w:t>х</w:t>
            </w:r>
          </w:p>
        </w:tc>
      </w:tr>
      <w:tr>
        <w:trPr>
          <w:trHeight w:val="687" w:hRule="atLeast"/>
        </w:trPr>
        <w:tc>
          <w:tcPr>
            <w:tcW w:w="3148" w:type="dxa"/>
          </w:tcPr>
          <w:p>
            <w:pPr>
              <w:pStyle w:val="TableParagraph"/>
              <w:spacing w:line="206" w:lineRule="exact" w:before="12"/>
              <w:ind w:left="118"/>
              <w:rPr>
                <w:sz w:val="19"/>
              </w:rPr>
            </w:pPr>
            <w:r>
              <w:rPr>
                <w:w w:val="105"/>
                <w:sz w:val="13"/>
              </w:rPr>
              <w:t>ДJШ </w:t>
            </w:r>
            <w:r>
              <w:rPr>
                <w:w w:val="105"/>
                <w:sz w:val="19"/>
              </w:rPr>
              <w:t>проведения</w:t>
            </w:r>
          </w:p>
          <w:p>
            <w:pPr>
              <w:pStyle w:val="TableParagraph"/>
              <w:spacing w:line="268" w:lineRule="exact"/>
              <w:ind w:left="123"/>
              <w:rPr>
                <w:sz w:val="19"/>
              </w:rPr>
            </w:pPr>
            <w:r>
              <w:rPr>
                <w:w w:val="95"/>
                <w:sz w:val="25"/>
              </w:rPr>
              <w:t>птюmилактических </w:t>
            </w:r>
            <w:r>
              <w:rPr>
                <w:w w:val="95"/>
                <w:sz w:val="19"/>
              </w:rPr>
              <w:t>меди;цицс х</w:t>
            </w:r>
          </w:p>
          <w:p>
            <w:pPr>
              <w:pStyle w:val="TableParagraph"/>
              <w:spacing w:line="181" w:lineRule="exact"/>
              <w:ind w:left="122"/>
              <w:rPr>
                <w:sz w:val="19"/>
              </w:rPr>
            </w:pPr>
            <w:r>
              <w:rPr>
                <w:w w:val="105"/>
                <w:sz w:val="19"/>
              </w:rPr>
              <w:t>осмотров</w:t>
            </w:r>
          </w:p>
        </w:tc>
        <w:tc>
          <w:tcPr>
            <w:tcW w:w="831" w:type="dxa"/>
          </w:tcPr>
          <w:p>
            <w:pPr>
              <w:pStyle w:val="TableParagraph"/>
              <w:spacing w:before="17"/>
              <w:ind w:left="120"/>
              <w:rPr>
                <w:sz w:val="19"/>
              </w:rPr>
            </w:pPr>
            <w:r>
              <w:rPr>
                <w:w w:val="105"/>
                <w:sz w:val="19"/>
              </w:rPr>
              <w:t>53.1.1</w:t>
            </w:r>
          </w:p>
        </w:tc>
        <w:tc>
          <w:tcPr>
            <w:tcW w:w="1566" w:type="dxa"/>
          </w:tcPr>
          <w:p>
            <w:pPr>
              <w:pStyle w:val="TableParagraph"/>
              <w:spacing w:line="259" w:lineRule="auto" w:before="17"/>
              <w:ind w:left="116" w:right="271"/>
              <w:rPr>
                <w:sz w:val="19"/>
              </w:rPr>
            </w:pPr>
            <w:r>
              <w:rPr>
                <w:w w:val="105"/>
                <w:sz w:val="19"/>
              </w:rPr>
              <w:t>комплексных посещений</w:t>
            </w:r>
          </w:p>
        </w:tc>
        <w:tc>
          <w:tcPr>
            <w:tcW w:w="1854" w:type="dxa"/>
          </w:tcPr>
          <w:p>
            <w:pPr>
              <w:pStyle w:val="TableParagraph"/>
              <w:spacing w:line="242" w:lineRule="exact"/>
              <w:ind w:left="116"/>
              <w:rPr>
                <w:sz w:val="24"/>
              </w:rPr>
            </w:pPr>
            <w:r>
              <w:rPr>
                <w:w w:val="109"/>
                <w:sz w:val="24"/>
              </w:rPr>
              <w:t>-</w:t>
            </w:r>
          </w:p>
        </w:tc>
        <w:tc>
          <w:tcPr>
            <w:tcW w:w="1431" w:type="dxa"/>
          </w:tcPr>
          <w:p>
            <w:pPr>
              <w:pStyle w:val="TableParagraph"/>
              <w:spacing w:before="12"/>
              <w:ind w:left="124"/>
              <w:rPr>
                <w:sz w:val="18"/>
              </w:rPr>
            </w:pPr>
            <w:r>
              <w:rPr>
                <w:w w:val="109"/>
                <w:sz w:val="18"/>
              </w:rPr>
              <w:t>-</w:t>
            </w:r>
          </w:p>
        </w:tc>
        <w:tc>
          <w:tcPr>
            <w:tcW w:w="1715" w:type="dxa"/>
          </w:tcPr>
          <w:p>
            <w:pPr>
              <w:pStyle w:val="TableParagraph"/>
              <w:spacing w:line="262" w:lineRule="exact"/>
              <w:ind w:left="124"/>
              <w:rPr>
                <w:sz w:val="29"/>
              </w:rPr>
            </w:pPr>
            <w:r>
              <w:rPr>
                <w:w w:val="103"/>
                <w:sz w:val="29"/>
              </w:rPr>
              <w:t>х</w:t>
            </w:r>
          </w:p>
        </w:tc>
        <w:tc>
          <w:tcPr>
            <w:tcW w:w="1138" w:type="dxa"/>
          </w:tcPr>
          <w:p>
            <w:pPr>
              <w:pStyle w:val="TableParagraph"/>
              <w:spacing w:line="244" w:lineRule="exact"/>
              <w:ind w:left="119"/>
              <w:rPr>
                <w:sz w:val="25"/>
              </w:rPr>
            </w:pPr>
            <w:r>
              <w:rPr>
                <w:w w:val="97"/>
                <w:sz w:val="25"/>
              </w:rPr>
              <w:t>-</w:t>
            </w:r>
          </w:p>
        </w:tc>
        <w:tc>
          <w:tcPr>
            <w:tcW w:w="1715" w:type="dxa"/>
          </w:tcPr>
          <w:p>
            <w:pPr>
              <w:pStyle w:val="TableParagraph"/>
              <w:spacing w:line="257" w:lineRule="exact"/>
              <w:ind w:left="131"/>
              <w:rPr>
                <w:sz w:val="29"/>
              </w:rPr>
            </w:pPr>
            <w:r>
              <w:rPr>
                <w:w w:val="103"/>
                <w:sz w:val="29"/>
              </w:rPr>
              <w:t>х</w:t>
            </w:r>
          </w:p>
        </w:tc>
        <w:tc>
          <w:tcPr>
            <w:tcW w:w="1431" w:type="dxa"/>
          </w:tcPr>
          <w:p>
            <w:pPr>
              <w:pStyle w:val="TableParagraph"/>
              <w:spacing w:before="12"/>
              <w:ind w:left="128"/>
              <w:rPr>
                <w:sz w:val="18"/>
              </w:rPr>
            </w:pPr>
            <w:r>
              <w:rPr>
                <w:w w:val="103"/>
                <w:sz w:val="18"/>
              </w:rPr>
              <w:t>-</w:t>
            </w:r>
          </w:p>
        </w:tc>
        <w:tc>
          <w:tcPr>
            <w:tcW w:w="859" w:type="dxa"/>
          </w:tcPr>
          <w:p>
            <w:pPr>
              <w:pStyle w:val="TableParagraph"/>
              <w:spacing w:line="252" w:lineRule="exact"/>
              <w:ind w:left="133"/>
              <w:rPr>
                <w:sz w:val="29"/>
              </w:rPr>
            </w:pPr>
            <w:r>
              <w:rPr>
                <w:w w:val="106"/>
                <w:sz w:val="29"/>
              </w:rPr>
              <w:t>х</w:t>
            </w:r>
          </w:p>
        </w:tc>
      </w:tr>
      <w:tr>
        <w:trPr>
          <w:trHeight w:val="461" w:hRule="atLeast"/>
        </w:trPr>
        <w:tc>
          <w:tcPr>
            <w:tcW w:w="3148" w:type="dxa"/>
          </w:tcPr>
          <w:p>
            <w:pPr>
              <w:pStyle w:val="TableParagraph"/>
              <w:spacing w:line="230" w:lineRule="atLeast" w:before="5"/>
              <w:ind w:left="120" w:hanging="2"/>
              <w:rPr>
                <w:sz w:val="19"/>
              </w:rPr>
            </w:pPr>
            <w:r>
              <w:rPr>
                <w:w w:val="105"/>
                <w:sz w:val="13"/>
              </w:rPr>
              <w:t>ДJШ </w:t>
            </w:r>
            <w:r>
              <w:rPr>
                <w:w w:val="105"/>
                <w:sz w:val="19"/>
              </w:rPr>
              <w:t>проведения диспансеризации, всего, в том числе:</w:t>
            </w:r>
          </w:p>
        </w:tc>
        <w:tc>
          <w:tcPr>
            <w:tcW w:w="831" w:type="dxa"/>
          </w:tcPr>
          <w:p>
            <w:pPr>
              <w:pStyle w:val="TableParagraph"/>
              <w:spacing w:before="22"/>
              <w:ind w:left="120"/>
              <w:rPr>
                <w:sz w:val="19"/>
              </w:rPr>
            </w:pPr>
            <w:r>
              <w:rPr>
                <w:w w:val="105"/>
                <w:sz w:val="19"/>
              </w:rPr>
              <w:t>53.1.2</w:t>
            </w:r>
          </w:p>
        </w:tc>
        <w:tc>
          <w:tcPr>
            <w:tcW w:w="1566" w:type="dxa"/>
          </w:tcPr>
          <w:p>
            <w:pPr>
              <w:pStyle w:val="TableParagraph"/>
              <w:spacing w:line="230" w:lineRule="atLeast" w:before="10"/>
              <w:ind w:left="116"/>
              <w:rPr>
                <w:sz w:val="19"/>
              </w:rPr>
            </w:pPr>
            <w:r>
              <w:rPr>
                <w:sz w:val="19"/>
              </w:rPr>
              <w:t>комплексных </w:t>
            </w:r>
            <w:r>
              <w:rPr>
                <w:w w:val="105"/>
                <w:sz w:val="19"/>
              </w:rPr>
              <w:t>посещений</w:t>
            </w:r>
          </w:p>
        </w:tc>
        <w:tc>
          <w:tcPr>
            <w:tcW w:w="1854" w:type="dxa"/>
          </w:tcPr>
          <w:p>
            <w:pPr>
              <w:pStyle w:val="TableParagraph"/>
              <w:spacing w:line="246" w:lineRule="exact"/>
              <w:ind w:left="111"/>
              <w:rPr>
                <w:sz w:val="24"/>
              </w:rPr>
            </w:pPr>
            <w:r>
              <w:rPr>
                <w:w w:val="109"/>
                <w:sz w:val="24"/>
              </w:rPr>
              <w:t>-</w:t>
            </w:r>
          </w:p>
        </w:tc>
        <w:tc>
          <w:tcPr>
            <w:tcW w:w="1431" w:type="dxa"/>
          </w:tcPr>
          <w:p>
            <w:pPr>
              <w:pStyle w:val="TableParagraph"/>
              <w:spacing w:before="17"/>
              <w:ind w:left="124"/>
              <w:rPr>
                <w:sz w:val="18"/>
              </w:rPr>
            </w:pPr>
            <w:r>
              <w:rPr>
                <w:w w:val="109"/>
                <w:sz w:val="18"/>
              </w:rPr>
              <w:t>-</w:t>
            </w:r>
          </w:p>
        </w:tc>
        <w:tc>
          <w:tcPr>
            <w:tcW w:w="1715" w:type="dxa"/>
          </w:tcPr>
          <w:p>
            <w:pPr>
              <w:pStyle w:val="TableParagraph"/>
              <w:spacing w:line="267" w:lineRule="exact"/>
              <w:ind w:left="124"/>
              <w:rPr>
                <w:sz w:val="29"/>
              </w:rPr>
            </w:pPr>
            <w:r>
              <w:rPr>
                <w:w w:val="103"/>
                <w:sz w:val="29"/>
              </w:rPr>
              <w:t>х</w:t>
            </w:r>
          </w:p>
        </w:tc>
        <w:tc>
          <w:tcPr>
            <w:tcW w:w="1138" w:type="dxa"/>
          </w:tcPr>
          <w:p>
            <w:pPr>
              <w:pStyle w:val="TableParagraph"/>
              <w:spacing w:before="17"/>
              <w:ind w:left="121"/>
              <w:rPr>
                <w:sz w:val="18"/>
              </w:rPr>
            </w:pPr>
            <w:r>
              <w:rPr>
                <w:w w:val="103"/>
                <w:sz w:val="18"/>
              </w:rPr>
              <w:t>-</w:t>
            </w:r>
          </w:p>
        </w:tc>
        <w:tc>
          <w:tcPr>
            <w:tcW w:w="1715" w:type="dxa"/>
          </w:tcPr>
          <w:p>
            <w:pPr>
              <w:pStyle w:val="TableParagraph"/>
              <w:spacing w:line="262" w:lineRule="exact"/>
              <w:ind w:left="131"/>
              <w:rPr>
                <w:sz w:val="29"/>
              </w:rPr>
            </w:pPr>
            <w:r>
              <w:rPr>
                <w:w w:val="103"/>
                <w:sz w:val="29"/>
              </w:rPr>
              <w:t>х</w:t>
            </w:r>
          </w:p>
        </w:tc>
        <w:tc>
          <w:tcPr>
            <w:tcW w:w="1431" w:type="dxa"/>
          </w:tcPr>
          <w:p>
            <w:pPr>
              <w:pStyle w:val="TableParagraph"/>
              <w:spacing w:before="17"/>
              <w:ind w:left="128"/>
              <w:rPr>
                <w:sz w:val="18"/>
              </w:rPr>
            </w:pPr>
            <w:r>
              <w:rPr>
                <w:w w:val="103"/>
                <w:sz w:val="18"/>
              </w:rPr>
              <w:t>-</w:t>
            </w:r>
          </w:p>
        </w:tc>
        <w:tc>
          <w:tcPr>
            <w:tcW w:w="859" w:type="dxa"/>
          </w:tcPr>
          <w:p>
            <w:pPr>
              <w:pStyle w:val="TableParagraph"/>
              <w:spacing w:line="257" w:lineRule="exact"/>
              <w:ind w:left="133"/>
              <w:rPr>
                <w:sz w:val="29"/>
              </w:rPr>
            </w:pPr>
            <w:r>
              <w:rPr>
                <w:w w:val="106"/>
                <w:sz w:val="29"/>
              </w:rPr>
              <w:t>х</w:t>
            </w:r>
          </w:p>
        </w:tc>
      </w:tr>
      <w:tr>
        <w:trPr>
          <w:trHeight w:val="447" w:hRule="atLeast"/>
        </w:trPr>
        <w:tc>
          <w:tcPr>
            <w:tcW w:w="3148" w:type="dxa"/>
          </w:tcPr>
          <w:p>
            <w:pPr>
              <w:pStyle w:val="TableParagraph"/>
              <w:spacing w:before="3"/>
              <w:ind w:left="117"/>
              <w:rPr>
                <w:sz w:val="19"/>
              </w:rPr>
            </w:pPr>
            <w:r>
              <w:rPr>
                <w:w w:val="105"/>
                <w:sz w:val="19"/>
              </w:rPr>
              <w:t>для проведения углубленной</w:t>
            </w:r>
          </w:p>
          <w:p>
            <w:pPr>
              <w:pStyle w:val="TableParagraph"/>
              <w:spacing w:line="193" w:lineRule="exact" w:before="12"/>
              <w:ind w:left="117"/>
              <w:rPr>
                <w:sz w:val="19"/>
              </w:rPr>
            </w:pPr>
            <w:r>
              <w:rPr>
                <w:w w:val="105"/>
                <w:sz w:val="19"/>
              </w:rPr>
              <w:t>диспансеризации</w:t>
            </w:r>
          </w:p>
        </w:tc>
        <w:tc>
          <w:tcPr>
            <w:tcW w:w="831" w:type="dxa"/>
          </w:tcPr>
          <w:p>
            <w:pPr>
              <w:pStyle w:val="TableParagraph"/>
              <w:spacing w:before="3"/>
              <w:ind w:left="120"/>
              <w:rPr>
                <w:sz w:val="19"/>
              </w:rPr>
            </w:pPr>
            <w:r>
              <w:rPr>
                <w:sz w:val="19"/>
              </w:rPr>
              <w:t>53.1.7..1</w:t>
            </w:r>
          </w:p>
        </w:tc>
        <w:tc>
          <w:tcPr>
            <w:tcW w:w="1566" w:type="dxa"/>
          </w:tcPr>
          <w:p>
            <w:pPr>
              <w:pStyle w:val="TableParagraph"/>
              <w:spacing w:before="64"/>
              <w:ind w:left="117"/>
              <w:rPr>
                <w:sz w:val="13"/>
              </w:rPr>
            </w:pPr>
            <w:r>
              <w:rPr>
                <w:w w:val="105"/>
                <w:sz w:val="13"/>
              </w:rPr>
              <w:t>КОМПЛР.КС.Нh!Х</w:t>
            </w:r>
          </w:p>
          <w:p>
            <w:pPr>
              <w:pStyle w:val="TableParagraph"/>
              <w:spacing w:line="188" w:lineRule="exact" w:before="25"/>
              <w:ind w:left="116"/>
              <w:rPr>
                <w:sz w:val="19"/>
              </w:rPr>
            </w:pPr>
            <w:r>
              <w:rPr>
                <w:w w:val="105"/>
                <w:sz w:val="19"/>
              </w:rPr>
              <w:t>посещений</w:t>
            </w:r>
          </w:p>
        </w:tc>
        <w:tc>
          <w:tcPr>
            <w:tcW w:w="1854" w:type="dxa"/>
          </w:tcPr>
          <w:p>
            <w:pPr>
              <w:pStyle w:val="TableParagraph"/>
              <w:spacing w:line="233" w:lineRule="exact"/>
              <w:ind w:left="111"/>
              <w:rPr>
                <w:sz w:val="24"/>
              </w:rPr>
            </w:pPr>
            <w:r>
              <w:rPr>
                <w:w w:val="109"/>
                <w:sz w:val="24"/>
              </w:rPr>
              <w:t>-</w:t>
            </w:r>
          </w:p>
        </w:tc>
        <w:tc>
          <w:tcPr>
            <w:tcW w:w="1431" w:type="dxa"/>
          </w:tcPr>
          <w:p>
            <w:pPr>
              <w:pStyle w:val="TableParagraph"/>
              <w:spacing w:line="233" w:lineRule="exact"/>
              <w:ind w:left="117"/>
              <w:rPr>
                <w:sz w:val="24"/>
              </w:rPr>
            </w:pPr>
            <w:r>
              <w:rPr>
                <w:w w:val="109"/>
                <w:sz w:val="24"/>
              </w:rPr>
              <w:t>-</w:t>
            </w:r>
          </w:p>
        </w:tc>
        <w:tc>
          <w:tcPr>
            <w:tcW w:w="1715" w:type="dxa"/>
          </w:tcPr>
          <w:p>
            <w:pPr>
              <w:pStyle w:val="TableParagraph"/>
              <w:spacing w:line="253" w:lineRule="exact"/>
              <w:ind w:left="124"/>
              <w:rPr>
                <w:sz w:val="29"/>
              </w:rPr>
            </w:pPr>
            <w:r>
              <w:rPr>
                <w:w w:val="103"/>
                <w:sz w:val="29"/>
              </w:rPr>
              <w:t>х</w:t>
            </w:r>
          </w:p>
        </w:tc>
        <w:tc>
          <w:tcPr>
            <w:tcW w:w="1138" w:type="dxa"/>
          </w:tcPr>
          <w:p>
            <w:pPr>
              <w:pStyle w:val="TableParagraph"/>
              <w:spacing w:line="235" w:lineRule="exact"/>
              <w:ind w:left="119"/>
              <w:rPr>
                <w:sz w:val="25"/>
              </w:rPr>
            </w:pPr>
            <w:r>
              <w:rPr>
                <w:w w:val="97"/>
                <w:sz w:val="25"/>
              </w:rPr>
              <w:t>-</w:t>
            </w:r>
          </w:p>
        </w:tc>
        <w:tc>
          <w:tcPr>
            <w:tcW w:w="1715" w:type="dxa"/>
          </w:tcPr>
          <w:p>
            <w:pPr>
              <w:pStyle w:val="TableParagraph"/>
              <w:spacing w:line="248" w:lineRule="exact"/>
              <w:ind w:left="131"/>
              <w:rPr>
                <w:sz w:val="29"/>
              </w:rPr>
            </w:pPr>
            <w:r>
              <w:rPr>
                <w:w w:val="106"/>
                <w:sz w:val="29"/>
              </w:rPr>
              <w:t>х</w:t>
            </w:r>
          </w:p>
        </w:tc>
        <w:tc>
          <w:tcPr>
            <w:tcW w:w="1431" w:type="dxa"/>
          </w:tcPr>
          <w:p>
            <w:pPr>
              <w:pStyle w:val="TableParagraph"/>
              <w:spacing w:line="233" w:lineRule="exact"/>
              <w:ind w:left="126"/>
              <w:rPr>
                <w:sz w:val="24"/>
              </w:rPr>
            </w:pPr>
            <w:r>
              <w:rPr>
                <w:w w:val="109"/>
                <w:sz w:val="24"/>
              </w:rPr>
              <w:t>-</w:t>
            </w:r>
          </w:p>
        </w:tc>
        <w:tc>
          <w:tcPr>
            <w:tcW w:w="859" w:type="dxa"/>
          </w:tcPr>
          <w:p>
            <w:pPr>
              <w:pStyle w:val="TableParagraph"/>
              <w:spacing w:line="244" w:lineRule="exact"/>
              <w:ind w:left="133"/>
              <w:rPr>
                <w:sz w:val="29"/>
              </w:rPr>
            </w:pPr>
            <w:r>
              <w:rPr>
                <w:w w:val="106"/>
                <w:sz w:val="29"/>
              </w:rPr>
              <w:t>х</w:t>
            </w:r>
          </w:p>
        </w:tc>
      </w:tr>
      <w:tr>
        <w:trPr>
          <w:trHeight w:val="682" w:hRule="atLeast"/>
        </w:trPr>
        <w:tc>
          <w:tcPr>
            <w:tcW w:w="3148" w:type="dxa"/>
          </w:tcPr>
          <w:p>
            <w:pPr>
              <w:pStyle w:val="TableParagraph"/>
              <w:spacing w:line="247" w:lineRule="auto" w:before="12"/>
              <w:ind w:left="125" w:right="542" w:hanging="8"/>
              <w:rPr>
                <w:sz w:val="19"/>
              </w:rPr>
            </w:pPr>
            <w:r>
              <w:rPr>
                <w:w w:val="105"/>
                <w:sz w:val="19"/>
              </w:rPr>
              <w:t>диспансеризация для оценки репродуктивного здоровья</w:t>
            </w:r>
          </w:p>
          <w:p>
            <w:pPr>
              <w:pStyle w:val="TableParagraph"/>
              <w:spacing w:line="193" w:lineRule="exact" w:before="7"/>
              <w:ind w:left="117"/>
              <w:rPr>
                <w:sz w:val="19"/>
              </w:rPr>
            </w:pPr>
            <w:r>
              <w:rPr>
                <w:w w:val="105"/>
                <w:sz w:val="19"/>
              </w:rPr>
              <w:t>женщин и мужчин</w:t>
            </w:r>
          </w:p>
        </w:tc>
        <w:tc>
          <w:tcPr>
            <w:tcW w:w="831" w:type="dxa"/>
          </w:tcPr>
          <w:p>
            <w:pPr>
              <w:pStyle w:val="TableParagraph"/>
              <w:spacing w:before="17"/>
              <w:ind w:left="120"/>
              <w:rPr>
                <w:sz w:val="19"/>
              </w:rPr>
            </w:pPr>
            <w:r>
              <w:rPr>
                <w:w w:val="105"/>
                <w:sz w:val="19"/>
              </w:rPr>
              <w:t>53.1.3</w:t>
            </w:r>
          </w:p>
        </w:tc>
        <w:tc>
          <w:tcPr>
            <w:tcW w:w="1566" w:type="dxa"/>
          </w:tcPr>
          <w:p>
            <w:pPr>
              <w:pStyle w:val="TableParagraph"/>
              <w:spacing w:line="254" w:lineRule="auto" w:before="17"/>
              <w:ind w:left="116" w:right="276" w:hanging="5"/>
              <w:rPr>
                <w:sz w:val="19"/>
              </w:rPr>
            </w:pPr>
            <w:r>
              <w:rPr>
                <w:w w:val="105"/>
                <w:sz w:val="19"/>
              </w:rPr>
              <w:t>комплексных посещений</w:t>
            </w:r>
          </w:p>
        </w:tc>
        <w:tc>
          <w:tcPr>
            <w:tcW w:w="1854" w:type="dxa"/>
          </w:tcPr>
          <w:p>
            <w:pPr>
              <w:pStyle w:val="TableParagraph"/>
              <w:spacing w:line="242" w:lineRule="exact"/>
              <w:ind w:left="111"/>
              <w:rPr>
                <w:sz w:val="24"/>
              </w:rPr>
            </w:pPr>
            <w:r>
              <w:rPr>
                <w:w w:val="109"/>
                <w:sz w:val="24"/>
              </w:rPr>
              <w:t>-</w:t>
            </w:r>
          </w:p>
        </w:tc>
        <w:tc>
          <w:tcPr>
            <w:tcW w:w="1431" w:type="dxa"/>
          </w:tcPr>
          <w:p>
            <w:pPr>
              <w:pStyle w:val="TableParagraph"/>
              <w:spacing w:line="242" w:lineRule="exact"/>
              <w:ind w:left="117"/>
              <w:rPr>
                <w:sz w:val="24"/>
              </w:rPr>
            </w:pPr>
            <w:r>
              <w:rPr>
                <w:w w:val="109"/>
                <w:sz w:val="24"/>
              </w:rPr>
              <w:t>-</w:t>
            </w:r>
          </w:p>
        </w:tc>
        <w:tc>
          <w:tcPr>
            <w:tcW w:w="1715" w:type="dxa"/>
          </w:tcPr>
          <w:p>
            <w:pPr>
              <w:pStyle w:val="TableParagraph"/>
              <w:spacing w:line="262" w:lineRule="exact"/>
              <w:ind w:left="119"/>
              <w:rPr>
                <w:sz w:val="29"/>
              </w:rPr>
            </w:pPr>
            <w:r>
              <w:rPr>
                <w:w w:val="106"/>
                <w:sz w:val="29"/>
              </w:rPr>
              <w:t>х</w:t>
            </w:r>
          </w:p>
        </w:tc>
        <w:tc>
          <w:tcPr>
            <w:tcW w:w="1138" w:type="dxa"/>
          </w:tcPr>
          <w:p>
            <w:pPr>
              <w:pStyle w:val="TableParagraph"/>
              <w:spacing w:line="242" w:lineRule="exact"/>
              <w:ind w:left="119"/>
              <w:rPr>
                <w:sz w:val="24"/>
              </w:rPr>
            </w:pPr>
            <w:r>
              <w:rPr>
                <w:w w:val="109"/>
                <w:sz w:val="24"/>
              </w:rPr>
              <w:t>-</w:t>
            </w:r>
          </w:p>
        </w:tc>
        <w:tc>
          <w:tcPr>
            <w:tcW w:w="1715" w:type="dxa"/>
          </w:tcPr>
          <w:p>
            <w:pPr>
              <w:pStyle w:val="TableParagraph"/>
              <w:spacing w:line="257" w:lineRule="exact"/>
              <w:ind w:left="131"/>
              <w:rPr>
                <w:sz w:val="29"/>
              </w:rPr>
            </w:pPr>
            <w:r>
              <w:rPr>
                <w:w w:val="103"/>
                <w:sz w:val="29"/>
              </w:rPr>
              <w:t>х</w:t>
            </w:r>
          </w:p>
        </w:tc>
        <w:tc>
          <w:tcPr>
            <w:tcW w:w="1431" w:type="dxa"/>
          </w:tcPr>
          <w:p>
            <w:pPr>
              <w:pStyle w:val="TableParagraph"/>
              <w:spacing w:line="242" w:lineRule="exact"/>
              <w:ind w:left="126"/>
              <w:rPr>
                <w:sz w:val="24"/>
              </w:rPr>
            </w:pPr>
            <w:r>
              <w:rPr>
                <w:w w:val="109"/>
                <w:sz w:val="24"/>
              </w:rPr>
              <w:t>-</w:t>
            </w:r>
          </w:p>
        </w:tc>
        <w:tc>
          <w:tcPr>
            <w:tcW w:w="859" w:type="dxa"/>
          </w:tcPr>
          <w:p>
            <w:pPr>
              <w:pStyle w:val="TableParagraph"/>
              <w:spacing w:line="252" w:lineRule="exact"/>
              <w:ind w:left="133"/>
              <w:rPr>
                <w:sz w:val="29"/>
              </w:rPr>
            </w:pPr>
            <w:r>
              <w:rPr>
                <w:w w:val="103"/>
                <w:sz w:val="29"/>
              </w:rPr>
              <w:t>х</w:t>
            </w:r>
          </w:p>
        </w:tc>
      </w:tr>
      <w:tr>
        <w:trPr>
          <w:trHeight w:val="456" w:hRule="atLeast"/>
        </w:trPr>
        <w:tc>
          <w:tcPr>
            <w:tcW w:w="3148" w:type="dxa"/>
          </w:tcPr>
          <w:p>
            <w:pPr>
              <w:pStyle w:val="TableParagraph"/>
              <w:spacing w:before="12"/>
              <w:ind w:left="122"/>
              <w:rPr>
                <w:sz w:val="19"/>
              </w:rPr>
            </w:pPr>
            <w:r>
              <w:rPr>
                <w:w w:val="105"/>
                <w:sz w:val="19"/>
              </w:rPr>
              <w:t>женщины</w:t>
            </w:r>
          </w:p>
        </w:tc>
        <w:tc>
          <w:tcPr>
            <w:tcW w:w="831" w:type="dxa"/>
          </w:tcPr>
          <w:p>
            <w:pPr>
              <w:pStyle w:val="TableParagraph"/>
              <w:spacing w:before="17"/>
              <w:ind w:left="120"/>
              <w:rPr>
                <w:sz w:val="19"/>
              </w:rPr>
            </w:pPr>
            <w:r>
              <w:rPr>
                <w:w w:val="105"/>
                <w:sz w:val="19"/>
              </w:rPr>
              <w:t>53.1.3.1</w:t>
            </w:r>
          </w:p>
        </w:tc>
        <w:tc>
          <w:tcPr>
            <w:tcW w:w="1566" w:type="dxa"/>
          </w:tcPr>
          <w:p>
            <w:pPr>
              <w:pStyle w:val="TableParagraph"/>
              <w:spacing w:line="230" w:lineRule="atLeast" w:before="5"/>
              <w:ind w:left="121" w:right="271" w:hanging="5"/>
              <w:rPr>
                <w:sz w:val="19"/>
              </w:rPr>
            </w:pPr>
            <w:r>
              <w:rPr>
                <w:w w:val="105"/>
                <w:sz w:val="19"/>
              </w:rPr>
              <w:t>комплексных посещений</w:t>
            </w:r>
          </w:p>
        </w:tc>
        <w:tc>
          <w:tcPr>
            <w:tcW w:w="1854" w:type="dxa"/>
          </w:tcPr>
          <w:p>
            <w:pPr>
              <w:pStyle w:val="TableParagraph"/>
              <w:spacing w:line="242" w:lineRule="exact"/>
              <w:ind w:left="116"/>
              <w:rPr>
                <w:sz w:val="24"/>
              </w:rPr>
            </w:pPr>
            <w:r>
              <w:rPr>
                <w:w w:val="109"/>
                <w:sz w:val="24"/>
              </w:rPr>
              <w:t>-</w:t>
            </w:r>
          </w:p>
        </w:tc>
        <w:tc>
          <w:tcPr>
            <w:tcW w:w="1431" w:type="dxa"/>
          </w:tcPr>
          <w:p>
            <w:pPr>
              <w:pStyle w:val="TableParagraph"/>
              <w:spacing w:before="12"/>
              <w:ind w:left="124"/>
              <w:rPr>
                <w:sz w:val="18"/>
              </w:rPr>
            </w:pPr>
            <w:r>
              <w:rPr>
                <w:w w:val="109"/>
                <w:sz w:val="18"/>
              </w:rPr>
              <w:t>-</w:t>
            </w:r>
          </w:p>
        </w:tc>
        <w:tc>
          <w:tcPr>
            <w:tcW w:w="1715" w:type="dxa"/>
          </w:tcPr>
          <w:p>
            <w:pPr>
              <w:pStyle w:val="TableParagraph"/>
              <w:spacing w:line="262" w:lineRule="exact"/>
              <w:ind w:left="129"/>
              <w:rPr>
                <w:sz w:val="29"/>
              </w:rPr>
            </w:pPr>
            <w:r>
              <w:rPr>
                <w:w w:val="103"/>
                <w:sz w:val="29"/>
              </w:rPr>
              <w:t>х</w:t>
            </w:r>
          </w:p>
        </w:tc>
        <w:tc>
          <w:tcPr>
            <w:tcW w:w="1138" w:type="dxa"/>
          </w:tcPr>
          <w:p>
            <w:pPr>
              <w:pStyle w:val="TableParagraph"/>
              <w:spacing w:before="12"/>
              <w:ind w:left="126"/>
              <w:rPr>
                <w:sz w:val="18"/>
              </w:rPr>
            </w:pPr>
            <w:r>
              <w:rPr>
                <w:w w:val="103"/>
                <w:sz w:val="18"/>
              </w:rPr>
              <w:t>-</w:t>
            </w:r>
          </w:p>
        </w:tc>
        <w:tc>
          <w:tcPr>
            <w:tcW w:w="1715" w:type="dxa"/>
          </w:tcPr>
          <w:p>
            <w:pPr>
              <w:pStyle w:val="TableParagraph"/>
              <w:spacing w:line="257" w:lineRule="exact"/>
              <w:ind w:left="136"/>
              <w:rPr>
                <w:sz w:val="29"/>
              </w:rPr>
            </w:pPr>
            <w:r>
              <w:rPr>
                <w:w w:val="106"/>
                <w:sz w:val="29"/>
              </w:rPr>
              <w:t>х</w:t>
            </w:r>
          </w:p>
        </w:tc>
        <w:tc>
          <w:tcPr>
            <w:tcW w:w="1431" w:type="dxa"/>
          </w:tcPr>
          <w:p>
            <w:pPr>
              <w:pStyle w:val="TableParagraph"/>
              <w:spacing w:line="242" w:lineRule="exact"/>
              <w:ind w:left="130"/>
              <w:rPr>
                <w:sz w:val="24"/>
              </w:rPr>
            </w:pPr>
            <w:r>
              <w:rPr>
                <w:w w:val="109"/>
                <w:sz w:val="24"/>
              </w:rPr>
              <w:t>-</w:t>
            </w:r>
          </w:p>
        </w:tc>
        <w:tc>
          <w:tcPr>
            <w:tcW w:w="859" w:type="dxa"/>
            <w:tcBorders>
              <w:right w:val="single" w:sz="2" w:space="0" w:color="000000"/>
            </w:tcBorders>
          </w:tcPr>
          <w:p>
            <w:pPr>
              <w:pStyle w:val="TableParagraph"/>
              <w:spacing w:line="252" w:lineRule="exact"/>
              <w:ind w:left="138"/>
              <w:rPr>
                <w:sz w:val="29"/>
              </w:rPr>
            </w:pPr>
            <w:r>
              <w:rPr>
                <w:w w:val="106"/>
                <w:sz w:val="29"/>
              </w:rPr>
              <w:t>х</w:t>
            </w:r>
          </w:p>
        </w:tc>
      </w:tr>
      <w:tr>
        <w:trPr>
          <w:trHeight w:val="240" w:hRule="atLeast"/>
        </w:trPr>
        <w:tc>
          <w:tcPr>
            <w:tcW w:w="3148" w:type="dxa"/>
          </w:tcPr>
          <w:p>
            <w:pPr>
              <w:pStyle w:val="TableParagraph"/>
              <w:spacing w:line="217" w:lineRule="exact" w:before="3"/>
              <w:ind w:left="120"/>
              <w:rPr>
                <w:sz w:val="19"/>
              </w:rPr>
            </w:pPr>
            <w:r>
              <w:rPr>
                <w:w w:val="105"/>
                <w:sz w:val="19"/>
              </w:rPr>
              <w:t>мужчины</w:t>
            </w:r>
          </w:p>
        </w:tc>
        <w:tc>
          <w:tcPr>
            <w:tcW w:w="831" w:type="dxa"/>
          </w:tcPr>
          <w:p>
            <w:pPr>
              <w:pStyle w:val="TableParagraph"/>
              <w:spacing w:line="217" w:lineRule="exact" w:before="3"/>
              <w:ind w:left="125"/>
              <w:rPr>
                <w:sz w:val="19"/>
              </w:rPr>
            </w:pPr>
            <w:r>
              <w:rPr>
                <w:w w:val="105"/>
                <w:sz w:val="19"/>
              </w:rPr>
              <w:t>53.1.3.2</w:t>
            </w:r>
          </w:p>
        </w:tc>
        <w:tc>
          <w:tcPr>
            <w:tcW w:w="1566" w:type="dxa"/>
          </w:tcPr>
          <w:p>
            <w:pPr>
              <w:pStyle w:val="TableParagraph"/>
              <w:spacing w:line="212" w:lineRule="exact" w:before="8"/>
              <w:ind w:left="116"/>
              <w:rPr>
                <w:sz w:val="19"/>
              </w:rPr>
            </w:pPr>
            <w:r>
              <w:rPr>
                <w:w w:val="105"/>
                <w:sz w:val="19"/>
              </w:rPr>
              <w:t>комплексных</w:t>
            </w:r>
          </w:p>
        </w:tc>
        <w:tc>
          <w:tcPr>
            <w:tcW w:w="1854" w:type="dxa"/>
          </w:tcPr>
          <w:p>
            <w:pPr>
              <w:pStyle w:val="TableParagraph"/>
              <w:spacing w:line="205" w:lineRule="exact"/>
              <w:ind w:left="118"/>
              <w:rPr>
                <w:sz w:val="18"/>
              </w:rPr>
            </w:pPr>
            <w:r>
              <w:rPr>
                <w:w w:val="105"/>
                <w:sz w:val="18"/>
              </w:rPr>
              <w:t>-</w:t>
            </w:r>
          </w:p>
        </w:tc>
        <w:tc>
          <w:tcPr>
            <w:tcW w:w="1431" w:type="dxa"/>
          </w:tcPr>
          <w:p>
            <w:pPr>
              <w:pStyle w:val="TableParagraph"/>
              <w:spacing w:line="221" w:lineRule="exact"/>
              <w:ind w:left="122"/>
              <w:rPr>
                <w:sz w:val="24"/>
              </w:rPr>
            </w:pPr>
            <w:r>
              <w:rPr>
                <w:w w:val="109"/>
                <w:sz w:val="24"/>
              </w:rPr>
              <w:t>-</w:t>
            </w:r>
          </w:p>
        </w:tc>
        <w:tc>
          <w:tcPr>
            <w:tcW w:w="1715" w:type="dxa"/>
          </w:tcPr>
          <w:p>
            <w:pPr>
              <w:pStyle w:val="TableParagraph"/>
              <w:spacing w:line="221" w:lineRule="exact"/>
              <w:ind w:left="129"/>
              <w:rPr>
                <w:sz w:val="29"/>
              </w:rPr>
            </w:pPr>
            <w:r>
              <w:rPr>
                <w:w w:val="103"/>
                <w:sz w:val="29"/>
              </w:rPr>
              <w:t>х</w:t>
            </w:r>
          </w:p>
        </w:tc>
        <w:tc>
          <w:tcPr>
            <w:tcW w:w="1138" w:type="dxa"/>
          </w:tcPr>
          <w:p>
            <w:pPr>
              <w:pStyle w:val="TableParagraph"/>
              <w:spacing w:line="221" w:lineRule="exact"/>
              <w:ind w:left="124"/>
              <w:rPr>
                <w:sz w:val="24"/>
              </w:rPr>
            </w:pPr>
            <w:r>
              <w:rPr>
                <w:w w:val="109"/>
                <w:sz w:val="24"/>
              </w:rPr>
              <w:t>-</w:t>
            </w:r>
          </w:p>
        </w:tc>
        <w:tc>
          <w:tcPr>
            <w:tcW w:w="1715" w:type="dxa"/>
          </w:tcPr>
          <w:p>
            <w:pPr>
              <w:pStyle w:val="TableParagraph"/>
              <w:spacing w:line="221" w:lineRule="exact"/>
              <w:ind w:left="141"/>
              <w:rPr>
                <w:sz w:val="29"/>
              </w:rPr>
            </w:pPr>
            <w:r>
              <w:rPr>
                <w:w w:val="103"/>
                <w:sz w:val="29"/>
              </w:rPr>
              <w:t>х</w:t>
            </w:r>
          </w:p>
        </w:tc>
        <w:tc>
          <w:tcPr>
            <w:tcW w:w="1431" w:type="dxa"/>
          </w:tcPr>
          <w:p>
            <w:pPr>
              <w:pStyle w:val="TableParagraph"/>
              <w:spacing w:line="221" w:lineRule="exact"/>
              <w:ind w:left="135"/>
              <w:rPr>
                <w:sz w:val="25"/>
              </w:rPr>
            </w:pPr>
            <w:r>
              <w:rPr>
                <w:w w:val="97"/>
                <w:sz w:val="25"/>
              </w:rPr>
              <w:t>-</w:t>
            </w:r>
          </w:p>
        </w:tc>
        <w:tc>
          <w:tcPr>
            <w:tcW w:w="859" w:type="dxa"/>
            <w:tcBorders>
              <w:right w:val="single" w:sz="2" w:space="0" w:color="000000"/>
            </w:tcBorders>
          </w:tcPr>
          <w:p>
            <w:pPr>
              <w:pStyle w:val="TableParagraph"/>
              <w:spacing w:line="221" w:lineRule="exact"/>
              <w:ind w:left="138"/>
              <w:rPr>
                <w:sz w:val="29"/>
              </w:rPr>
            </w:pPr>
            <w:r>
              <w:rPr>
                <w:w w:val="106"/>
                <w:sz w:val="29"/>
              </w:rPr>
              <w:t>х</w:t>
            </w:r>
          </w:p>
        </w:tc>
      </w:tr>
    </w:tbl>
    <w:p>
      <w:pPr>
        <w:spacing w:after="0" w:line="221" w:lineRule="exact"/>
        <w:rPr>
          <w:sz w:val="29"/>
        </w:rPr>
        <w:sectPr>
          <w:pgSz w:w="16670" w:h="11800" w:orient="landscape"/>
          <w:pgMar w:header="686" w:footer="0" w:top="1160" w:bottom="280" w:left="640" w:right="80"/>
        </w:sectPr>
      </w:pPr>
    </w:p>
    <w:p>
      <w:pPr>
        <w:pStyle w:val="BodyText"/>
        <w:rPr>
          <w:rFonts w:ascii="Arial"/>
          <w:sz w:val="20"/>
        </w:rPr>
      </w:pPr>
    </w:p>
    <w:p>
      <w:pPr>
        <w:pStyle w:val="BodyText"/>
        <w:spacing w:before="3"/>
        <w:rPr>
          <w:rFonts w:ascii="Arial"/>
          <w:sz w:val="10"/>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2"/>
        <w:gridCol w:w="831"/>
        <w:gridCol w:w="1566"/>
        <w:gridCol w:w="1854"/>
        <w:gridCol w:w="1431"/>
        <w:gridCol w:w="1714"/>
        <w:gridCol w:w="1137"/>
        <w:gridCol w:w="1718"/>
        <w:gridCol w:w="1430"/>
        <w:gridCol w:w="863"/>
      </w:tblGrid>
      <w:tr>
        <w:trPr>
          <w:trHeight w:val="225" w:hRule="atLeast"/>
        </w:trPr>
        <w:tc>
          <w:tcPr>
            <w:tcW w:w="3142" w:type="dxa"/>
          </w:tcPr>
          <w:p>
            <w:pPr>
              <w:pStyle w:val="TableParagraph"/>
              <w:spacing w:line="188" w:lineRule="exact" w:before="17"/>
              <w:ind w:left="112"/>
              <w:rPr>
                <w:sz w:val="19"/>
              </w:rPr>
            </w:pPr>
            <w:r>
              <w:rPr>
                <w:w w:val="106"/>
                <w:sz w:val="19"/>
              </w:rPr>
              <w:t>1</w:t>
            </w:r>
          </w:p>
        </w:tc>
        <w:tc>
          <w:tcPr>
            <w:tcW w:w="831" w:type="dxa"/>
          </w:tcPr>
          <w:p>
            <w:pPr>
              <w:pStyle w:val="TableParagraph"/>
              <w:spacing w:line="188" w:lineRule="exact" w:before="17"/>
              <w:ind w:left="125"/>
              <w:rPr>
                <w:sz w:val="19"/>
              </w:rPr>
            </w:pPr>
            <w:r>
              <w:rPr>
                <w:w w:val="102"/>
                <w:sz w:val="19"/>
              </w:rPr>
              <w:t>2</w:t>
            </w:r>
          </w:p>
        </w:tc>
        <w:tc>
          <w:tcPr>
            <w:tcW w:w="1566" w:type="dxa"/>
          </w:tcPr>
          <w:p>
            <w:pPr>
              <w:pStyle w:val="TableParagraph"/>
              <w:spacing w:line="184" w:lineRule="exact" w:before="22"/>
              <w:ind w:left="122"/>
              <w:rPr>
                <w:sz w:val="19"/>
              </w:rPr>
            </w:pPr>
            <w:r>
              <w:rPr>
                <w:w w:val="102"/>
                <w:sz w:val="19"/>
              </w:rPr>
              <w:t>3</w:t>
            </w:r>
          </w:p>
        </w:tc>
        <w:tc>
          <w:tcPr>
            <w:tcW w:w="1854" w:type="dxa"/>
          </w:tcPr>
          <w:p>
            <w:pPr>
              <w:pStyle w:val="TableParagraph"/>
              <w:spacing w:line="188" w:lineRule="exact" w:before="17"/>
              <w:ind w:left="117"/>
              <w:rPr>
                <w:sz w:val="19"/>
              </w:rPr>
            </w:pPr>
            <w:r>
              <w:rPr>
                <w:w w:val="102"/>
                <w:sz w:val="19"/>
              </w:rPr>
              <w:t>4</w:t>
            </w:r>
          </w:p>
        </w:tc>
        <w:tc>
          <w:tcPr>
            <w:tcW w:w="1431" w:type="dxa"/>
          </w:tcPr>
          <w:p>
            <w:pPr>
              <w:pStyle w:val="TableParagraph"/>
              <w:spacing w:line="188" w:lineRule="exact" w:before="17"/>
              <w:ind w:left="121"/>
              <w:rPr>
                <w:sz w:val="19"/>
              </w:rPr>
            </w:pPr>
            <w:r>
              <w:rPr>
                <w:w w:val="102"/>
                <w:sz w:val="19"/>
              </w:rPr>
              <w:t>5</w:t>
            </w:r>
          </w:p>
        </w:tc>
        <w:tc>
          <w:tcPr>
            <w:tcW w:w="1714" w:type="dxa"/>
          </w:tcPr>
          <w:p>
            <w:pPr>
              <w:pStyle w:val="TableParagraph"/>
              <w:spacing w:line="184" w:lineRule="exact" w:before="22"/>
              <w:ind w:left="118"/>
              <w:rPr>
                <w:sz w:val="19"/>
              </w:rPr>
            </w:pPr>
            <w:r>
              <w:rPr>
                <w:w w:val="102"/>
                <w:sz w:val="19"/>
              </w:rPr>
              <w:t>6</w:t>
            </w:r>
          </w:p>
        </w:tc>
        <w:tc>
          <w:tcPr>
            <w:tcW w:w="1137" w:type="dxa"/>
          </w:tcPr>
          <w:p>
            <w:pPr>
              <w:pStyle w:val="TableParagraph"/>
              <w:spacing w:line="188" w:lineRule="exact" w:before="17"/>
              <w:ind w:left="126"/>
              <w:rPr>
                <w:sz w:val="19"/>
              </w:rPr>
            </w:pPr>
            <w:r>
              <w:rPr>
                <w:w w:val="107"/>
                <w:sz w:val="19"/>
              </w:rPr>
              <w:t>7</w:t>
            </w:r>
          </w:p>
        </w:tc>
        <w:tc>
          <w:tcPr>
            <w:tcW w:w="1718" w:type="dxa"/>
          </w:tcPr>
          <w:p>
            <w:pPr>
              <w:pStyle w:val="TableParagraph"/>
              <w:spacing w:line="188" w:lineRule="exact" w:before="17"/>
              <w:ind w:left="118"/>
              <w:rPr>
                <w:sz w:val="19"/>
              </w:rPr>
            </w:pPr>
            <w:r>
              <w:rPr>
                <w:w w:val="107"/>
                <w:sz w:val="19"/>
              </w:rPr>
              <w:t>8</w:t>
            </w:r>
          </w:p>
        </w:tc>
        <w:tc>
          <w:tcPr>
            <w:tcW w:w="1430" w:type="dxa"/>
          </w:tcPr>
          <w:p>
            <w:pPr>
              <w:pStyle w:val="TableParagraph"/>
              <w:spacing w:line="188" w:lineRule="exact" w:before="17"/>
              <w:ind w:left="115"/>
              <w:rPr>
                <w:sz w:val="19"/>
              </w:rPr>
            </w:pPr>
            <w:r>
              <w:rPr>
                <w:w w:val="107"/>
                <w:sz w:val="19"/>
              </w:rPr>
              <w:t>9</w:t>
            </w:r>
          </w:p>
        </w:tc>
        <w:tc>
          <w:tcPr>
            <w:tcW w:w="863" w:type="dxa"/>
          </w:tcPr>
          <w:p>
            <w:pPr>
              <w:pStyle w:val="TableParagraph"/>
              <w:spacing w:line="198" w:lineRule="exact" w:before="7"/>
              <w:ind w:left="112"/>
              <w:rPr>
                <w:sz w:val="19"/>
              </w:rPr>
            </w:pPr>
            <w:r>
              <w:rPr>
                <w:w w:val="105"/>
                <w:sz w:val="19"/>
              </w:rPr>
              <w:t>10</w:t>
            </w:r>
          </w:p>
        </w:tc>
      </w:tr>
      <w:tr>
        <w:trPr>
          <w:trHeight w:val="244" w:hRule="atLeast"/>
        </w:trPr>
        <w:tc>
          <w:tcPr>
            <w:tcW w:w="3142" w:type="dxa"/>
          </w:tcPr>
          <w:p>
            <w:pPr>
              <w:pStyle w:val="TableParagraph"/>
              <w:rPr>
                <w:sz w:val="16"/>
              </w:rPr>
            </w:pPr>
          </w:p>
        </w:tc>
        <w:tc>
          <w:tcPr>
            <w:tcW w:w="831" w:type="dxa"/>
          </w:tcPr>
          <w:p>
            <w:pPr>
              <w:pStyle w:val="TableParagraph"/>
              <w:rPr>
                <w:sz w:val="16"/>
              </w:rPr>
            </w:pPr>
          </w:p>
        </w:tc>
        <w:tc>
          <w:tcPr>
            <w:tcW w:w="1566" w:type="dxa"/>
          </w:tcPr>
          <w:p>
            <w:pPr>
              <w:pStyle w:val="TableParagraph"/>
              <w:spacing w:line="212" w:lineRule="exact" w:before="12"/>
              <w:ind w:left="116"/>
              <w:rPr>
                <w:sz w:val="19"/>
              </w:rPr>
            </w:pPr>
            <w:r>
              <w:rPr>
                <w:w w:val="105"/>
                <w:sz w:val="19"/>
              </w:rPr>
              <w:t>посещений</w:t>
            </w:r>
          </w:p>
        </w:tc>
        <w:tc>
          <w:tcPr>
            <w:tcW w:w="1854" w:type="dxa"/>
          </w:tcPr>
          <w:p>
            <w:pPr>
              <w:pStyle w:val="TableParagraph"/>
              <w:rPr>
                <w:sz w:val="16"/>
              </w:rPr>
            </w:pPr>
          </w:p>
        </w:tc>
        <w:tc>
          <w:tcPr>
            <w:tcW w:w="1431" w:type="dxa"/>
          </w:tcPr>
          <w:p>
            <w:pPr>
              <w:pStyle w:val="TableParagraph"/>
              <w:rPr>
                <w:sz w:val="16"/>
              </w:rPr>
            </w:pPr>
          </w:p>
        </w:tc>
        <w:tc>
          <w:tcPr>
            <w:tcW w:w="1714" w:type="dxa"/>
          </w:tcPr>
          <w:p>
            <w:pPr>
              <w:pStyle w:val="TableParagraph"/>
              <w:rPr>
                <w:sz w:val="16"/>
              </w:rPr>
            </w:pPr>
          </w:p>
        </w:tc>
        <w:tc>
          <w:tcPr>
            <w:tcW w:w="1137" w:type="dxa"/>
          </w:tcPr>
          <w:p>
            <w:pPr>
              <w:pStyle w:val="TableParagraph"/>
              <w:rPr>
                <w:sz w:val="16"/>
              </w:rPr>
            </w:pPr>
          </w:p>
        </w:tc>
        <w:tc>
          <w:tcPr>
            <w:tcW w:w="1718" w:type="dxa"/>
          </w:tcPr>
          <w:p>
            <w:pPr>
              <w:pStyle w:val="TableParagraph"/>
              <w:rPr>
                <w:sz w:val="16"/>
              </w:rPr>
            </w:pPr>
          </w:p>
        </w:tc>
        <w:tc>
          <w:tcPr>
            <w:tcW w:w="1430" w:type="dxa"/>
          </w:tcPr>
          <w:p>
            <w:pPr>
              <w:pStyle w:val="TableParagraph"/>
              <w:rPr>
                <w:sz w:val="16"/>
              </w:rPr>
            </w:pPr>
          </w:p>
        </w:tc>
        <w:tc>
          <w:tcPr>
            <w:tcW w:w="863" w:type="dxa"/>
          </w:tcPr>
          <w:p>
            <w:pPr>
              <w:pStyle w:val="TableParagraph"/>
              <w:rPr>
                <w:sz w:val="16"/>
              </w:rPr>
            </w:pPr>
          </w:p>
        </w:tc>
      </w:tr>
      <w:tr>
        <w:trPr>
          <w:trHeight w:val="249" w:hRule="atLeast"/>
        </w:trPr>
        <w:tc>
          <w:tcPr>
            <w:tcW w:w="3142" w:type="dxa"/>
          </w:tcPr>
          <w:p>
            <w:pPr>
              <w:pStyle w:val="TableParagraph"/>
              <w:spacing w:line="217" w:lineRule="exact" w:before="12"/>
              <w:ind w:left="110"/>
              <w:rPr>
                <w:sz w:val="19"/>
              </w:rPr>
            </w:pPr>
            <w:r>
              <w:rPr>
                <w:rFonts w:ascii="Arial" w:hAnsi="Arial"/>
                <w:w w:val="105"/>
                <w:sz w:val="17"/>
              </w:rPr>
              <w:t>для </w:t>
            </w:r>
            <w:r>
              <w:rPr>
                <w:w w:val="105"/>
                <w:sz w:val="19"/>
              </w:rPr>
              <w:t>посещений с иными целями</w:t>
            </w:r>
          </w:p>
        </w:tc>
        <w:tc>
          <w:tcPr>
            <w:tcW w:w="831" w:type="dxa"/>
          </w:tcPr>
          <w:p>
            <w:pPr>
              <w:pStyle w:val="TableParagraph"/>
              <w:spacing w:line="212" w:lineRule="exact" w:before="17"/>
              <w:ind w:left="120"/>
              <w:rPr>
                <w:sz w:val="19"/>
              </w:rPr>
            </w:pPr>
            <w:r>
              <w:rPr>
                <w:w w:val="110"/>
                <w:sz w:val="19"/>
              </w:rPr>
              <w:t>53.1.3</w:t>
            </w:r>
          </w:p>
        </w:tc>
        <w:tc>
          <w:tcPr>
            <w:tcW w:w="1566" w:type="dxa"/>
          </w:tcPr>
          <w:p>
            <w:pPr>
              <w:pStyle w:val="TableParagraph"/>
              <w:spacing w:line="212" w:lineRule="exact" w:before="17"/>
              <w:ind w:left="116"/>
              <w:rPr>
                <w:sz w:val="19"/>
              </w:rPr>
            </w:pPr>
            <w:r>
              <w:rPr>
                <w:w w:val="105"/>
                <w:sz w:val="19"/>
              </w:rPr>
              <w:t>посещений</w:t>
            </w:r>
          </w:p>
        </w:tc>
        <w:tc>
          <w:tcPr>
            <w:tcW w:w="1854" w:type="dxa"/>
          </w:tcPr>
          <w:p>
            <w:pPr>
              <w:pStyle w:val="TableParagraph"/>
              <w:spacing w:line="230" w:lineRule="exact"/>
              <w:ind w:left="115"/>
              <w:rPr>
                <w:sz w:val="25"/>
              </w:rPr>
            </w:pPr>
            <w:r>
              <w:rPr>
                <w:w w:val="97"/>
                <w:sz w:val="25"/>
              </w:rPr>
              <w:t>-</w:t>
            </w:r>
          </w:p>
        </w:tc>
        <w:tc>
          <w:tcPr>
            <w:tcW w:w="1431" w:type="dxa"/>
          </w:tcPr>
          <w:p>
            <w:pPr>
              <w:pStyle w:val="TableParagraph"/>
              <w:spacing w:line="230" w:lineRule="exact"/>
              <w:ind w:left="111"/>
              <w:rPr>
                <w:sz w:val="24"/>
              </w:rPr>
            </w:pPr>
            <w:r>
              <w:rPr>
                <w:w w:val="109"/>
                <w:sz w:val="24"/>
              </w:rPr>
              <w:t>-</w:t>
            </w:r>
          </w:p>
        </w:tc>
        <w:tc>
          <w:tcPr>
            <w:tcW w:w="1714" w:type="dxa"/>
          </w:tcPr>
          <w:p>
            <w:pPr>
              <w:pStyle w:val="TableParagraph"/>
              <w:spacing w:line="230" w:lineRule="exact"/>
              <w:ind w:left="118"/>
              <w:rPr>
                <w:sz w:val="28"/>
              </w:rPr>
            </w:pPr>
            <w:r>
              <w:rPr>
                <w:w w:val="110"/>
                <w:sz w:val="28"/>
              </w:rPr>
              <w:t>х</w:t>
            </w:r>
          </w:p>
        </w:tc>
        <w:tc>
          <w:tcPr>
            <w:tcW w:w="1137" w:type="dxa"/>
          </w:tcPr>
          <w:p>
            <w:pPr>
              <w:pStyle w:val="TableParagraph"/>
              <w:spacing w:line="230" w:lineRule="exact"/>
              <w:ind w:left="113"/>
              <w:rPr>
                <w:sz w:val="25"/>
              </w:rPr>
            </w:pPr>
            <w:r>
              <w:rPr>
                <w:w w:val="97"/>
                <w:sz w:val="25"/>
              </w:rPr>
              <w:t>-</w:t>
            </w:r>
          </w:p>
        </w:tc>
        <w:tc>
          <w:tcPr>
            <w:tcW w:w="1718" w:type="dxa"/>
          </w:tcPr>
          <w:p>
            <w:pPr>
              <w:pStyle w:val="TableParagraph"/>
              <w:spacing w:line="230" w:lineRule="exact"/>
              <w:ind w:left="121"/>
              <w:rPr>
                <w:sz w:val="28"/>
              </w:rPr>
            </w:pPr>
            <w:r>
              <w:rPr>
                <w:w w:val="106"/>
                <w:sz w:val="28"/>
              </w:rPr>
              <w:t>х</w:t>
            </w:r>
          </w:p>
        </w:tc>
        <w:tc>
          <w:tcPr>
            <w:tcW w:w="1430" w:type="dxa"/>
          </w:tcPr>
          <w:p>
            <w:pPr>
              <w:pStyle w:val="TableParagraph"/>
              <w:spacing w:line="230" w:lineRule="exact"/>
              <w:ind w:left="112"/>
              <w:rPr>
                <w:sz w:val="24"/>
              </w:rPr>
            </w:pPr>
            <w:r>
              <w:rPr>
                <w:w w:val="109"/>
                <w:sz w:val="24"/>
              </w:rPr>
              <w:t>-</w:t>
            </w:r>
          </w:p>
        </w:tc>
        <w:tc>
          <w:tcPr>
            <w:tcW w:w="863" w:type="dxa"/>
          </w:tcPr>
          <w:p>
            <w:pPr>
              <w:pStyle w:val="TableParagraph"/>
              <w:spacing w:line="230" w:lineRule="exact"/>
              <w:ind w:left="116"/>
              <w:rPr>
                <w:sz w:val="28"/>
              </w:rPr>
            </w:pPr>
            <w:r>
              <w:rPr>
                <w:w w:val="110"/>
                <w:sz w:val="28"/>
              </w:rPr>
              <w:t>х</w:t>
            </w:r>
          </w:p>
        </w:tc>
      </w:tr>
      <w:tr>
        <w:trPr>
          <w:trHeight w:val="249" w:hRule="atLeast"/>
        </w:trPr>
        <w:tc>
          <w:tcPr>
            <w:tcW w:w="3142" w:type="dxa"/>
          </w:tcPr>
          <w:p>
            <w:pPr>
              <w:pStyle w:val="TableParagraph"/>
              <w:spacing w:line="217" w:lineRule="exact" w:before="12"/>
              <w:ind w:left="115"/>
              <w:rPr>
                <w:sz w:val="19"/>
              </w:rPr>
            </w:pPr>
            <w:r>
              <w:rPr>
                <w:w w:val="105"/>
                <w:sz w:val="19"/>
              </w:rPr>
              <w:t>2.1.2 в неотложной форме</w:t>
            </w:r>
          </w:p>
        </w:tc>
        <w:tc>
          <w:tcPr>
            <w:tcW w:w="831" w:type="dxa"/>
          </w:tcPr>
          <w:p>
            <w:pPr>
              <w:pStyle w:val="TableParagraph"/>
              <w:spacing w:line="212" w:lineRule="exact" w:before="17"/>
              <w:ind w:left="120"/>
              <w:rPr>
                <w:sz w:val="19"/>
              </w:rPr>
            </w:pPr>
            <w:r>
              <w:rPr>
                <w:w w:val="105"/>
                <w:sz w:val="19"/>
              </w:rPr>
              <w:t>53.2</w:t>
            </w:r>
          </w:p>
        </w:tc>
        <w:tc>
          <w:tcPr>
            <w:tcW w:w="1566" w:type="dxa"/>
          </w:tcPr>
          <w:p>
            <w:pPr>
              <w:pStyle w:val="TableParagraph"/>
              <w:spacing w:line="212" w:lineRule="exact" w:before="17"/>
              <w:ind w:left="116"/>
              <w:rPr>
                <w:sz w:val="19"/>
              </w:rPr>
            </w:pPr>
            <w:r>
              <w:rPr>
                <w:w w:val="105"/>
                <w:sz w:val="19"/>
              </w:rPr>
              <w:t>посещений</w:t>
            </w:r>
          </w:p>
        </w:tc>
        <w:tc>
          <w:tcPr>
            <w:tcW w:w="1854" w:type="dxa"/>
          </w:tcPr>
          <w:p>
            <w:pPr>
              <w:pStyle w:val="TableParagraph"/>
              <w:spacing w:line="230" w:lineRule="exact"/>
              <w:ind w:left="115"/>
              <w:rPr>
                <w:sz w:val="25"/>
              </w:rPr>
            </w:pPr>
            <w:r>
              <w:rPr>
                <w:w w:val="97"/>
                <w:sz w:val="25"/>
              </w:rPr>
              <w:t>-</w:t>
            </w:r>
          </w:p>
        </w:tc>
        <w:tc>
          <w:tcPr>
            <w:tcW w:w="1431" w:type="dxa"/>
          </w:tcPr>
          <w:p>
            <w:pPr>
              <w:pStyle w:val="TableParagraph"/>
              <w:spacing w:before="12"/>
              <w:ind w:left="114"/>
              <w:rPr>
                <w:sz w:val="18"/>
              </w:rPr>
            </w:pPr>
            <w:r>
              <w:rPr>
                <w:w w:val="97"/>
                <w:sz w:val="18"/>
              </w:rPr>
              <w:t>-</w:t>
            </w:r>
          </w:p>
        </w:tc>
        <w:tc>
          <w:tcPr>
            <w:tcW w:w="1714" w:type="dxa"/>
          </w:tcPr>
          <w:p>
            <w:pPr>
              <w:pStyle w:val="TableParagraph"/>
              <w:spacing w:line="230" w:lineRule="exact"/>
              <w:ind w:left="118"/>
              <w:rPr>
                <w:sz w:val="28"/>
              </w:rPr>
            </w:pPr>
            <w:r>
              <w:rPr>
                <w:w w:val="106"/>
                <w:sz w:val="28"/>
              </w:rPr>
              <w:t>х</w:t>
            </w:r>
          </w:p>
        </w:tc>
        <w:tc>
          <w:tcPr>
            <w:tcW w:w="1137" w:type="dxa"/>
          </w:tcPr>
          <w:p>
            <w:pPr>
              <w:pStyle w:val="TableParagraph"/>
              <w:spacing w:before="12"/>
              <w:ind w:left="116"/>
              <w:rPr>
                <w:sz w:val="18"/>
              </w:rPr>
            </w:pPr>
            <w:r>
              <w:rPr>
                <w:w w:val="106"/>
                <w:sz w:val="18"/>
              </w:rPr>
              <w:t>-</w:t>
            </w:r>
          </w:p>
        </w:tc>
        <w:tc>
          <w:tcPr>
            <w:tcW w:w="1718" w:type="dxa"/>
          </w:tcPr>
          <w:p>
            <w:pPr>
              <w:pStyle w:val="TableParagraph"/>
              <w:spacing w:line="230" w:lineRule="exact"/>
              <w:ind w:left="121"/>
              <w:rPr>
                <w:sz w:val="28"/>
              </w:rPr>
            </w:pPr>
            <w:r>
              <w:rPr>
                <w:w w:val="106"/>
                <w:sz w:val="28"/>
              </w:rPr>
              <w:t>х</w:t>
            </w:r>
          </w:p>
        </w:tc>
        <w:tc>
          <w:tcPr>
            <w:tcW w:w="1430" w:type="dxa"/>
          </w:tcPr>
          <w:p>
            <w:pPr>
              <w:pStyle w:val="TableParagraph"/>
              <w:spacing w:before="12"/>
              <w:ind w:left="115"/>
              <w:rPr>
                <w:sz w:val="18"/>
              </w:rPr>
            </w:pPr>
            <w:r>
              <w:rPr>
                <w:w w:val="106"/>
                <w:sz w:val="18"/>
              </w:rPr>
              <w:t>-</w:t>
            </w:r>
          </w:p>
        </w:tc>
        <w:tc>
          <w:tcPr>
            <w:tcW w:w="863" w:type="dxa"/>
          </w:tcPr>
          <w:p>
            <w:pPr>
              <w:pStyle w:val="TableParagraph"/>
              <w:spacing w:line="230" w:lineRule="exact"/>
              <w:ind w:left="116"/>
              <w:rPr>
                <w:sz w:val="28"/>
              </w:rPr>
            </w:pPr>
            <w:r>
              <w:rPr>
                <w:w w:val="110"/>
                <w:sz w:val="28"/>
              </w:rPr>
              <w:t>х</w:t>
            </w:r>
          </w:p>
        </w:tc>
      </w:tr>
      <w:tr>
        <w:trPr>
          <w:trHeight w:val="456" w:hRule="atLeast"/>
        </w:trPr>
        <w:tc>
          <w:tcPr>
            <w:tcW w:w="3142" w:type="dxa"/>
          </w:tcPr>
          <w:p>
            <w:pPr>
              <w:pStyle w:val="TableParagraph"/>
              <w:spacing w:line="230" w:lineRule="atLeast" w:before="5"/>
              <w:ind w:left="116" w:firstLine="3"/>
              <w:rPr>
                <w:sz w:val="19"/>
              </w:rPr>
            </w:pPr>
            <w:r>
              <w:rPr>
                <w:w w:val="105"/>
                <w:sz w:val="19"/>
              </w:rPr>
              <w:t>2.1.3 в связи с заболеваниями (обращений)</w:t>
            </w:r>
          </w:p>
        </w:tc>
        <w:tc>
          <w:tcPr>
            <w:tcW w:w="831" w:type="dxa"/>
          </w:tcPr>
          <w:p>
            <w:pPr>
              <w:pStyle w:val="TableParagraph"/>
              <w:spacing w:before="17"/>
              <w:ind w:left="125"/>
              <w:rPr>
                <w:sz w:val="19"/>
              </w:rPr>
            </w:pPr>
            <w:r>
              <w:rPr>
                <w:w w:val="110"/>
                <w:sz w:val="19"/>
              </w:rPr>
              <w:t>53.3</w:t>
            </w:r>
          </w:p>
        </w:tc>
        <w:tc>
          <w:tcPr>
            <w:tcW w:w="1566" w:type="dxa"/>
          </w:tcPr>
          <w:p>
            <w:pPr>
              <w:pStyle w:val="TableParagraph"/>
              <w:spacing w:before="17"/>
              <w:ind w:left="118"/>
              <w:rPr>
                <w:sz w:val="19"/>
              </w:rPr>
            </w:pPr>
            <w:r>
              <w:rPr>
                <w:w w:val="105"/>
                <w:sz w:val="19"/>
              </w:rPr>
              <w:t>обращений</w:t>
            </w:r>
          </w:p>
        </w:tc>
        <w:tc>
          <w:tcPr>
            <w:tcW w:w="1854" w:type="dxa"/>
          </w:tcPr>
          <w:p>
            <w:pPr>
              <w:pStyle w:val="TableParagraph"/>
              <w:spacing w:line="246" w:lineRule="exact"/>
              <w:ind w:left="115"/>
              <w:rPr>
                <w:sz w:val="24"/>
              </w:rPr>
            </w:pPr>
            <w:r>
              <w:rPr>
                <w:w w:val="109"/>
                <w:sz w:val="24"/>
              </w:rPr>
              <w:t>-</w:t>
            </w:r>
          </w:p>
        </w:tc>
        <w:tc>
          <w:tcPr>
            <w:tcW w:w="1431" w:type="dxa"/>
          </w:tcPr>
          <w:p>
            <w:pPr>
              <w:pStyle w:val="TableParagraph"/>
              <w:spacing w:before="12"/>
              <w:ind w:left="118"/>
              <w:rPr>
                <w:sz w:val="18"/>
              </w:rPr>
            </w:pPr>
            <w:r>
              <w:rPr>
                <w:w w:val="109"/>
                <w:sz w:val="18"/>
              </w:rPr>
              <w:t>-</w:t>
            </w:r>
          </w:p>
        </w:tc>
        <w:tc>
          <w:tcPr>
            <w:tcW w:w="1714" w:type="dxa"/>
          </w:tcPr>
          <w:p>
            <w:pPr>
              <w:pStyle w:val="TableParagraph"/>
              <w:spacing w:line="260" w:lineRule="exact"/>
              <w:ind w:left="123"/>
              <w:rPr>
                <w:sz w:val="28"/>
              </w:rPr>
            </w:pPr>
            <w:r>
              <w:rPr>
                <w:w w:val="106"/>
                <w:sz w:val="28"/>
              </w:rPr>
              <w:t>х</w:t>
            </w:r>
          </w:p>
        </w:tc>
        <w:tc>
          <w:tcPr>
            <w:tcW w:w="1137" w:type="dxa"/>
          </w:tcPr>
          <w:p>
            <w:pPr>
              <w:pStyle w:val="TableParagraph"/>
              <w:spacing w:before="12"/>
              <w:ind w:left="116"/>
              <w:rPr>
                <w:sz w:val="18"/>
              </w:rPr>
            </w:pPr>
            <w:r>
              <w:rPr>
                <w:w w:val="106"/>
                <w:sz w:val="18"/>
              </w:rPr>
              <w:t>-</w:t>
            </w:r>
          </w:p>
        </w:tc>
        <w:tc>
          <w:tcPr>
            <w:tcW w:w="1718" w:type="dxa"/>
          </w:tcPr>
          <w:p>
            <w:pPr>
              <w:pStyle w:val="TableParagraph"/>
              <w:spacing w:line="255" w:lineRule="exact"/>
              <w:ind w:left="126"/>
              <w:rPr>
                <w:sz w:val="28"/>
              </w:rPr>
            </w:pPr>
            <w:r>
              <w:rPr>
                <w:w w:val="106"/>
                <w:sz w:val="28"/>
              </w:rPr>
              <w:t>х</w:t>
            </w:r>
          </w:p>
        </w:tc>
        <w:tc>
          <w:tcPr>
            <w:tcW w:w="1430" w:type="dxa"/>
          </w:tcPr>
          <w:p>
            <w:pPr>
              <w:pStyle w:val="TableParagraph"/>
              <w:spacing w:before="12"/>
              <w:ind w:left="120"/>
              <w:rPr>
                <w:sz w:val="18"/>
              </w:rPr>
            </w:pPr>
            <w:r>
              <w:rPr>
                <w:w w:val="106"/>
                <w:sz w:val="18"/>
              </w:rPr>
              <w:t>-</w:t>
            </w:r>
          </w:p>
        </w:tc>
        <w:tc>
          <w:tcPr>
            <w:tcW w:w="863" w:type="dxa"/>
          </w:tcPr>
          <w:p>
            <w:pPr>
              <w:pStyle w:val="TableParagraph"/>
              <w:spacing w:line="245" w:lineRule="exact"/>
              <w:ind w:left="120"/>
              <w:rPr>
                <w:sz w:val="28"/>
              </w:rPr>
            </w:pPr>
            <w:r>
              <w:rPr>
                <w:w w:val="110"/>
                <w:sz w:val="28"/>
              </w:rPr>
              <w:t>х</w:t>
            </w:r>
          </w:p>
        </w:tc>
      </w:tr>
      <w:tr>
        <w:trPr>
          <w:trHeight w:val="1380" w:hRule="atLeast"/>
        </w:trPr>
        <w:tc>
          <w:tcPr>
            <w:tcW w:w="3142" w:type="dxa"/>
          </w:tcPr>
          <w:p>
            <w:pPr>
              <w:pStyle w:val="TableParagraph"/>
              <w:spacing w:line="254" w:lineRule="auto" w:before="8"/>
              <w:ind w:left="113" w:right="286" w:firstLine="7"/>
              <w:rPr>
                <w:sz w:val="19"/>
              </w:rPr>
            </w:pPr>
            <w:r>
              <w:rPr>
                <w:w w:val="105"/>
                <w:sz w:val="19"/>
              </w:rPr>
              <w:t>2.1.4 проведение следующих отдельных диагностических (лабораторных) исследований в рамках базовой программы обязательного медицинского</w:t>
            </w:r>
          </w:p>
          <w:p>
            <w:pPr>
              <w:pStyle w:val="TableParagraph"/>
              <w:spacing w:line="188" w:lineRule="exact" w:before="6"/>
              <w:ind w:left="113"/>
              <w:rPr>
                <w:sz w:val="19"/>
              </w:rPr>
            </w:pPr>
            <w:r>
              <w:rPr>
                <w:w w:val="105"/>
                <w:sz w:val="19"/>
              </w:rPr>
              <w:t>страхования:</w:t>
            </w:r>
          </w:p>
        </w:tc>
        <w:tc>
          <w:tcPr>
            <w:tcW w:w="831" w:type="dxa"/>
          </w:tcPr>
          <w:p>
            <w:pPr>
              <w:pStyle w:val="TableParagraph"/>
              <w:spacing w:before="13"/>
              <w:ind w:left="125"/>
              <w:rPr>
                <w:sz w:val="19"/>
              </w:rPr>
            </w:pPr>
            <w:r>
              <w:rPr>
                <w:w w:val="110"/>
                <w:sz w:val="19"/>
              </w:rPr>
              <w:t>53.4</w:t>
            </w:r>
          </w:p>
        </w:tc>
        <w:tc>
          <w:tcPr>
            <w:tcW w:w="1566" w:type="dxa"/>
          </w:tcPr>
          <w:p>
            <w:pPr>
              <w:pStyle w:val="TableParagraph"/>
              <w:spacing w:before="13"/>
              <w:ind w:left="116"/>
              <w:rPr>
                <w:sz w:val="19"/>
              </w:rPr>
            </w:pPr>
            <w:r>
              <w:rPr>
                <w:w w:val="105"/>
                <w:sz w:val="19"/>
              </w:rPr>
              <w:t>исследований</w:t>
            </w:r>
          </w:p>
        </w:tc>
        <w:tc>
          <w:tcPr>
            <w:tcW w:w="1854" w:type="dxa"/>
          </w:tcPr>
          <w:p>
            <w:pPr>
              <w:pStyle w:val="TableParagraph"/>
              <w:spacing w:line="238" w:lineRule="exact"/>
              <w:ind w:left="115"/>
              <w:rPr>
                <w:sz w:val="24"/>
              </w:rPr>
            </w:pPr>
            <w:r>
              <w:rPr>
                <w:w w:val="109"/>
                <w:sz w:val="24"/>
              </w:rPr>
              <w:t>-</w:t>
            </w:r>
          </w:p>
        </w:tc>
        <w:tc>
          <w:tcPr>
            <w:tcW w:w="1431" w:type="dxa"/>
          </w:tcPr>
          <w:p>
            <w:pPr>
              <w:pStyle w:val="TableParagraph"/>
              <w:spacing w:line="238" w:lineRule="exact"/>
              <w:ind w:left="116"/>
              <w:rPr>
                <w:sz w:val="24"/>
              </w:rPr>
            </w:pPr>
            <w:r>
              <w:rPr>
                <w:w w:val="109"/>
                <w:sz w:val="24"/>
              </w:rPr>
              <w:t>-</w:t>
            </w:r>
          </w:p>
        </w:tc>
        <w:tc>
          <w:tcPr>
            <w:tcW w:w="1714" w:type="dxa"/>
          </w:tcPr>
          <w:p>
            <w:pPr>
              <w:pStyle w:val="TableParagraph"/>
              <w:spacing w:line="256" w:lineRule="exact"/>
              <w:ind w:left="123"/>
              <w:rPr>
                <w:sz w:val="28"/>
              </w:rPr>
            </w:pPr>
            <w:r>
              <w:rPr>
                <w:w w:val="106"/>
                <w:sz w:val="28"/>
              </w:rPr>
              <w:t>х</w:t>
            </w:r>
          </w:p>
        </w:tc>
        <w:tc>
          <w:tcPr>
            <w:tcW w:w="1137" w:type="dxa"/>
          </w:tcPr>
          <w:p>
            <w:pPr>
              <w:pStyle w:val="TableParagraph"/>
              <w:spacing w:line="238" w:lineRule="exact"/>
              <w:ind w:left="113"/>
              <w:rPr>
                <w:sz w:val="24"/>
              </w:rPr>
            </w:pPr>
            <w:r>
              <w:rPr>
                <w:w w:val="109"/>
                <w:sz w:val="24"/>
              </w:rPr>
              <w:t>-</w:t>
            </w:r>
          </w:p>
        </w:tc>
        <w:tc>
          <w:tcPr>
            <w:tcW w:w="1718" w:type="dxa"/>
          </w:tcPr>
          <w:p>
            <w:pPr>
              <w:pStyle w:val="TableParagraph"/>
              <w:spacing w:line="246" w:lineRule="exact"/>
              <w:ind w:left="126"/>
              <w:rPr>
                <w:sz w:val="28"/>
              </w:rPr>
            </w:pPr>
            <w:r>
              <w:rPr>
                <w:w w:val="103"/>
                <w:sz w:val="28"/>
              </w:rPr>
              <w:t>х</w:t>
            </w:r>
          </w:p>
        </w:tc>
        <w:tc>
          <w:tcPr>
            <w:tcW w:w="1430" w:type="dxa"/>
          </w:tcPr>
          <w:p>
            <w:pPr>
              <w:pStyle w:val="TableParagraph"/>
              <w:spacing w:line="238" w:lineRule="exact"/>
              <w:ind w:left="117"/>
              <w:rPr>
                <w:sz w:val="24"/>
              </w:rPr>
            </w:pPr>
            <w:r>
              <w:rPr>
                <w:w w:val="109"/>
                <w:sz w:val="24"/>
              </w:rPr>
              <w:t>-</w:t>
            </w:r>
          </w:p>
        </w:tc>
        <w:tc>
          <w:tcPr>
            <w:tcW w:w="863" w:type="dxa"/>
          </w:tcPr>
          <w:p>
            <w:pPr>
              <w:pStyle w:val="TableParagraph"/>
              <w:spacing w:line="242" w:lineRule="exact"/>
              <w:ind w:left="120"/>
              <w:rPr>
                <w:sz w:val="28"/>
              </w:rPr>
            </w:pPr>
            <w:r>
              <w:rPr>
                <w:w w:val="110"/>
                <w:sz w:val="28"/>
              </w:rPr>
              <w:t>х</w:t>
            </w:r>
          </w:p>
        </w:tc>
      </w:tr>
      <w:tr>
        <w:trPr>
          <w:trHeight w:val="254" w:hRule="atLeast"/>
        </w:trPr>
        <w:tc>
          <w:tcPr>
            <w:tcW w:w="3142" w:type="dxa"/>
          </w:tcPr>
          <w:p>
            <w:pPr>
              <w:pStyle w:val="TableParagraph"/>
              <w:spacing w:line="217" w:lineRule="exact" w:before="17"/>
              <w:ind w:left="110"/>
              <w:rPr>
                <w:sz w:val="19"/>
              </w:rPr>
            </w:pPr>
            <w:r>
              <w:rPr>
                <w:w w:val="105"/>
                <w:sz w:val="19"/>
              </w:rPr>
              <w:t>компьютерная томография</w:t>
            </w:r>
          </w:p>
        </w:tc>
        <w:tc>
          <w:tcPr>
            <w:tcW w:w="831" w:type="dxa"/>
          </w:tcPr>
          <w:p>
            <w:pPr>
              <w:pStyle w:val="TableParagraph"/>
              <w:spacing w:line="212" w:lineRule="exact" w:before="22"/>
              <w:ind w:left="120"/>
              <w:rPr>
                <w:sz w:val="19"/>
              </w:rPr>
            </w:pPr>
            <w:r>
              <w:rPr>
                <w:w w:val="105"/>
                <w:sz w:val="19"/>
              </w:rPr>
              <w:t>53.4.1</w:t>
            </w:r>
          </w:p>
        </w:tc>
        <w:tc>
          <w:tcPr>
            <w:tcW w:w="1566" w:type="dxa"/>
          </w:tcPr>
          <w:p>
            <w:pPr>
              <w:pStyle w:val="TableParagraph"/>
              <w:spacing w:line="212" w:lineRule="exact" w:before="22"/>
              <w:ind w:left="116"/>
              <w:rPr>
                <w:sz w:val="19"/>
              </w:rPr>
            </w:pPr>
            <w:r>
              <w:rPr>
                <w:w w:val="105"/>
                <w:sz w:val="19"/>
              </w:rPr>
              <w:t>исследований</w:t>
            </w:r>
          </w:p>
        </w:tc>
        <w:tc>
          <w:tcPr>
            <w:tcW w:w="1854" w:type="dxa"/>
          </w:tcPr>
          <w:p>
            <w:pPr>
              <w:pStyle w:val="TableParagraph"/>
              <w:spacing w:line="234" w:lineRule="exact"/>
              <w:ind w:left="115"/>
              <w:rPr>
                <w:sz w:val="25"/>
              </w:rPr>
            </w:pPr>
            <w:r>
              <w:rPr>
                <w:w w:val="97"/>
                <w:sz w:val="25"/>
              </w:rPr>
              <w:t>-</w:t>
            </w:r>
          </w:p>
        </w:tc>
        <w:tc>
          <w:tcPr>
            <w:tcW w:w="1431" w:type="dxa"/>
          </w:tcPr>
          <w:p>
            <w:pPr>
              <w:pStyle w:val="TableParagraph"/>
              <w:spacing w:before="12"/>
              <w:ind w:left="114"/>
              <w:rPr>
                <w:sz w:val="18"/>
              </w:rPr>
            </w:pPr>
            <w:r>
              <w:rPr>
                <w:w w:val="97"/>
                <w:sz w:val="18"/>
              </w:rPr>
              <w:t>-</w:t>
            </w:r>
          </w:p>
        </w:tc>
        <w:tc>
          <w:tcPr>
            <w:tcW w:w="1714" w:type="dxa"/>
          </w:tcPr>
          <w:p>
            <w:pPr>
              <w:pStyle w:val="TableParagraph"/>
              <w:spacing w:line="234" w:lineRule="exact"/>
              <w:ind w:left="123"/>
              <w:rPr>
                <w:sz w:val="28"/>
              </w:rPr>
            </w:pPr>
            <w:r>
              <w:rPr>
                <w:w w:val="106"/>
                <w:sz w:val="28"/>
              </w:rPr>
              <w:t>х</w:t>
            </w:r>
          </w:p>
        </w:tc>
        <w:tc>
          <w:tcPr>
            <w:tcW w:w="1137" w:type="dxa"/>
          </w:tcPr>
          <w:p>
            <w:pPr>
              <w:pStyle w:val="TableParagraph"/>
              <w:spacing w:before="12"/>
              <w:ind w:left="116"/>
              <w:rPr>
                <w:sz w:val="18"/>
              </w:rPr>
            </w:pPr>
            <w:r>
              <w:rPr>
                <w:w w:val="106"/>
                <w:sz w:val="18"/>
              </w:rPr>
              <w:t>-</w:t>
            </w:r>
          </w:p>
        </w:tc>
        <w:tc>
          <w:tcPr>
            <w:tcW w:w="1718" w:type="dxa"/>
          </w:tcPr>
          <w:p>
            <w:pPr>
              <w:pStyle w:val="TableParagraph"/>
              <w:spacing w:line="234" w:lineRule="exact"/>
              <w:ind w:left="126"/>
              <w:rPr>
                <w:sz w:val="28"/>
              </w:rPr>
            </w:pPr>
            <w:r>
              <w:rPr>
                <w:w w:val="106"/>
                <w:sz w:val="28"/>
              </w:rPr>
              <w:t>х</w:t>
            </w:r>
          </w:p>
        </w:tc>
        <w:tc>
          <w:tcPr>
            <w:tcW w:w="1430" w:type="dxa"/>
          </w:tcPr>
          <w:p>
            <w:pPr>
              <w:pStyle w:val="TableParagraph"/>
              <w:spacing w:before="12"/>
              <w:ind w:left="120"/>
              <w:rPr>
                <w:sz w:val="18"/>
              </w:rPr>
            </w:pPr>
            <w:r>
              <w:rPr>
                <w:w w:val="106"/>
                <w:sz w:val="18"/>
              </w:rPr>
              <w:t>-</w:t>
            </w:r>
          </w:p>
        </w:tc>
        <w:tc>
          <w:tcPr>
            <w:tcW w:w="863" w:type="dxa"/>
          </w:tcPr>
          <w:p>
            <w:pPr>
              <w:pStyle w:val="TableParagraph"/>
              <w:spacing w:line="234" w:lineRule="exact"/>
              <w:ind w:left="125"/>
              <w:rPr>
                <w:sz w:val="28"/>
              </w:rPr>
            </w:pPr>
            <w:r>
              <w:rPr>
                <w:w w:val="106"/>
                <w:sz w:val="28"/>
              </w:rPr>
              <w:t>х</w:t>
            </w:r>
          </w:p>
        </w:tc>
      </w:tr>
      <w:tr>
        <w:trPr>
          <w:trHeight w:val="456" w:hRule="atLeast"/>
        </w:trPr>
        <w:tc>
          <w:tcPr>
            <w:tcW w:w="3142" w:type="dxa"/>
          </w:tcPr>
          <w:p>
            <w:pPr>
              <w:pStyle w:val="TableParagraph"/>
              <w:spacing w:line="230" w:lineRule="atLeast"/>
              <w:ind w:left="118" w:right="642" w:hanging="8"/>
              <w:rPr>
                <w:sz w:val="19"/>
              </w:rPr>
            </w:pPr>
            <w:r>
              <w:rPr>
                <w:w w:val="105"/>
                <w:sz w:val="19"/>
              </w:rPr>
              <w:t>магнитно-резонансная томография</w:t>
            </w:r>
          </w:p>
        </w:tc>
        <w:tc>
          <w:tcPr>
            <w:tcW w:w="831" w:type="dxa"/>
          </w:tcPr>
          <w:p>
            <w:pPr>
              <w:pStyle w:val="TableParagraph"/>
              <w:spacing w:before="17"/>
              <w:ind w:left="120"/>
              <w:rPr>
                <w:sz w:val="19"/>
              </w:rPr>
            </w:pPr>
            <w:r>
              <w:rPr>
                <w:w w:val="105"/>
                <w:sz w:val="19"/>
              </w:rPr>
              <w:t>53.4.2</w:t>
            </w:r>
          </w:p>
        </w:tc>
        <w:tc>
          <w:tcPr>
            <w:tcW w:w="1566" w:type="dxa"/>
          </w:tcPr>
          <w:p>
            <w:pPr>
              <w:pStyle w:val="TableParagraph"/>
              <w:spacing w:before="17"/>
              <w:ind w:left="116"/>
              <w:rPr>
                <w:sz w:val="19"/>
              </w:rPr>
            </w:pPr>
            <w:r>
              <w:rPr>
                <w:w w:val="105"/>
                <w:sz w:val="19"/>
              </w:rPr>
              <w:t>исследований</w:t>
            </w:r>
          </w:p>
        </w:tc>
        <w:tc>
          <w:tcPr>
            <w:tcW w:w="1854" w:type="dxa"/>
          </w:tcPr>
          <w:p>
            <w:pPr>
              <w:pStyle w:val="TableParagraph"/>
              <w:spacing w:line="242" w:lineRule="exact"/>
              <w:ind w:left="110"/>
              <w:rPr>
                <w:sz w:val="24"/>
              </w:rPr>
            </w:pPr>
            <w:r>
              <w:rPr>
                <w:w w:val="109"/>
                <w:sz w:val="24"/>
              </w:rPr>
              <w:t>-</w:t>
            </w:r>
          </w:p>
        </w:tc>
        <w:tc>
          <w:tcPr>
            <w:tcW w:w="1431" w:type="dxa"/>
          </w:tcPr>
          <w:p>
            <w:pPr>
              <w:pStyle w:val="TableParagraph"/>
              <w:spacing w:line="242" w:lineRule="exact"/>
              <w:ind w:left="111"/>
              <w:rPr>
                <w:sz w:val="24"/>
              </w:rPr>
            </w:pPr>
            <w:r>
              <w:rPr>
                <w:w w:val="109"/>
                <w:sz w:val="24"/>
              </w:rPr>
              <w:t>-</w:t>
            </w:r>
          </w:p>
        </w:tc>
        <w:tc>
          <w:tcPr>
            <w:tcW w:w="1714" w:type="dxa"/>
          </w:tcPr>
          <w:p>
            <w:pPr>
              <w:pStyle w:val="TableParagraph"/>
              <w:spacing w:line="260" w:lineRule="exact"/>
              <w:ind w:left="118"/>
              <w:rPr>
                <w:sz w:val="28"/>
              </w:rPr>
            </w:pPr>
            <w:r>
              <w:rPr>
                <w:w w:val="110"/>
                <w:sz w:val="28"/>
              </w:rPr>
              <w:t>х</w:t>
            </w:r>
          </w:p>
        </w:tc>
        <w:tc>
          <w:tcPr>
            <w:tcW w:w="1137" w:type="dxa"/>
          </w:tcPr>
          <w:p>
            <w:pPr>
              <w:pStyle w:val="TableParagraph"/>
              <w:spacing w:before="7"/>
              <w:ind w:left="116"/>
              <w:rPr>
                <w:sz w:val="18"/>
              </w:rPr>
            </w:pPr>
            <w:r>
              <w:rPr>
                <w:w w:val="110"/>
                <w:sz w:val="18"/>
              </w:rPr>
              <w:t>-</w:t>
            </w:r>
          </w:p>
        </w:tc>
        <w:tc>
          <w:tcPr>
            <w:tcW w:w="1718" w:type="dxa"/>
          </w:tcPr>
          <w:p>
            <w:pPr>
              <w:pStyle w:val="TableParagraph"/>
              <w:spacing w:line="250" w:lineRule="exact"/>
              <w:ind w:left="126"/>
              <w:rPr>
                <w:sz w:val="28"/>
              </w:rPr>
            </w:pPr>
            <w:r>
              <w:rPr>
                <w:w w:val="103"/>
                <w:sz w:val="28"/>
              </w:rPr>
              <w:t>х</w:t>
            </w:r>
          </w:p>
        </w:tc>
        <w:tc>
          <w:tcPr>
            <w:tcW w:w="1430" w:type="dxa"/>
          </w:tcPr>
          <w:p>
            <w:pPr>
              <w:pStyle w:val="TableParagraph"/>
              <w:spacing w:before="7"/>
              <w:ind w:left="120"/>
              <w:rPr>
                <w:sz w:val="18"/>
              </w:rPr>
            </w:pPr>
            <w:r>
              <w:rPr>
                <w:w w:val="103"/>
                <w:sz w:val="18"/>
              </w:rPr>
              <w:t>-</w:t>
            </w:r>
          </w:p>
        </w:tc>
        <w:tc>
          <w:tcPr>
            <w:tcW w:w="863" w:type="dxa"/>
          </w:tcPr>
          <w:p>
            <w:pPr>
              <w:pStyle w:val="TableParagraph"/>
              <w:spacing w:line="245" w:lineRule="exact"/>
              <w:ind w:left="125"/>
              <w:rPr>
                <w:sz w:val="28"/>
              </w:rPr>
            </w:pPr>
            <w:r>
              <w:rPr>
                <w:w w:val="106"/>
                <w:sz w:val="28"/>
              </w:rPr>
              <w:t>х</w:t>
            </w:r>
          </w:p>
        </w:tc>
      </w:tr>
      <w:tr>
        <w:trPr>
          <w:trHeight w:val="452" w:hRule="atLeast"/>
        </w:trPr>
        <w:tc>
          <w:tcPr>
            <w:tcW w:w="3142" w:type="dxa"/>
          </w:tcPr>
          <w:p>
            <w:pPr>
              <w:pStyle w:val="TableParagraph"/>
              <w:spacing w:line="230" w:lineRule="exact" w:before="2"/>
              <w:ind w:left="117" w:right="393"/>
              <w:rPr>
                <w:sz w:val="19"/>
              </w:rPr>
            </w:pPr>
            <w:r>
              <w:rPr>
                <w:w w:val="105"/>
                <w:sz w:val="19"/>
              </w:rPr>
              <w:t>ультразвуковое исследование сердечно-сосудистой системы</w:t>
            </w:r>
          </w:p>
        </w:tc>
        <w:tc>
          <w:tcPr>
            <w:tcW w:w="831" w:type="dxa"/>
          </w:tcPr>
          <w:p>
            <w:pPr>
              <w:pStyle w:val="TableParagraph"/>
              <w:spacing w:before="13"/>
              <w:ind w:left="125"/>
              <w:rPr>
                <w:sz w:val="19"/>
              </w:rPr>
            </w:pPr>
            <w:r>
              <w:rPr>
                <w:w w:val="105"/>
                <w:sz w:val="19"/>
              </w:rPr>
              <w:t>53.4.3</w:t>
            </w:r>
          </w:p>
        </w:tc>
        <w:tc>
          <w:tcPr>
            <w:tcW w:w="1566" w:type="dxa"/>
          </w:tcPr>
          <w:p>
            <w:pPr>
              <w:pStyle w:val="TableParagraph"/>
              <w:spacing w:before="13"/>
              <w:ind w:left="116"/>
              <w:rPr>
                <w:sz w:val="19"/>
              </w:rPr>
            </w:pPr>
            <w:r>
              <w:rPr>
                <w:w w:val="105"/>
                <w:sz w:val="19"/>
              </w:rPr>
              <w:t>исследований</w:t>
            </w:r>
          </w:p>
        </w:tc>
        <w:tc>
          <w:tcPr>
            <w:tcW w:w="1854" w:type="dxa"/>
          </w:tcPr>
          <w:p>
            <w:pPr>
              <w:pStyle w:val="TableParagraph"/>
              <w:spacing w:line="238" w:lineRule="exact"/>
              <w:ind w:left="115"/>
              <w:rPr>
                <w:sz w:val="24"/>
              </w:rPr>
            </w:pPr>
            <w:r>
              <w:rPr>
                <w:w w:val="109"/>
                <w:sz w:val="24"/>
              </w:rPr>
              <w:t>-</w:t>
            </w:r>
          </w:p>
        </w:tc>
        <w:tc>
          <w:tcPr>
            <w:tcW w:w="1431" w:type="dxa"/>
          </w:tcPr>
          <w:p>
            <w:pPr>
              <w:pStyle w:val="TableParagraph"/>
              <w:spacing w:line="238" w:lineRule="exact"/>
              <w:ind w:left="116"/>
              <w:rPr>
                <w:sz w:val="24"/>
              </w:rPr>
            </w:pPr>
            <w:r>
              <w:rPr>
                <w:w w:val="109"/>
                <w:sz w:val="24"/>
              </w:rPr>
              <w:t>-</w:t>
            </w:r>
          </w:p>
        </w:tc>
        <w:tc>
          <w:tcPr>
            <w:tcW w:w="1714" w:type="dxa"/>
          </w:tcPr>
          <w:p>
            <w:pPr>
              <w:pStyle w:val="TableParagraph"/>
              <w:spacing w:line="256" w:lineRule="exact"/>
              <w:ind w:left="123"/>
              <w:rPr>
                <w:sz w:val="28"/>
              </w:rPr>
            </w:pPr>
            <w:r>
              <w:rPr>
                <w:w w:val="110"/>
                <w:sz w:val="28"/>
              </w:rPr>
              <w:t>х</w:t>
            </w:r>
          </w:p>
        </w:tc>
        <w:tc>
          <w:tcPr>
            <w:tcW w:w="1137" w:type="dxa"/>
          </w:tcPr>
          <w:p>
            <w:pPr>
              <w:pStyle w:val="TableParagraph"/>
              <w:spacing w:before="3"/>
              <w:ind w:left="121"/>
              <w:rPr>
                <w:sz w:val="18"/>
              </w:rPr>
            </w:pPr>
            <w:r>
              <w:rPr>
                <w:w w:val="110"/>
                <w:sz w:val="18"/>
              </w:rPr>
              <w:t>-</w:t>
            </w:r>
          </w:p>
        </w:tc>
        <w:tc>
          <w:tcPr>
            <w:tcW w:w="1718" w:type="dxa"/>
          </w:tcPr>
          <w:p>
            <w:pPr>
              <w:pStyle w:val="TableParagraph"/>
              <w:spacing w:line="247" w:lineRule="exact"/>
              <w:ind w:left="126"/>
              <w:rPr>
                <w:sz w:val="28"/>
              </w:rPr>
            </w:pPr>
            <w:r>
              <w:rPr>
                <w:w w:val="106"/>
                <w:sz w:val="28"/>
              </w:rPr>
              <w:t>х</w:t>
            </w:r>
          </w:p>
        </w:tc>
        <w:tc>
          <w:tcPr>
            <w:tcW w:w="1430" w:type="dxa"/>
          </w:tcPr>
          <w:p>
            <w:pPr>
              <w:pStyle w:val="TableParagraph"/>
              <w:spacing w:before="3"/>
              <w:ind w:left="124"/>
              <w:rPr>
                <w:sz w:val="18"/>
              </w:rPr>
            </w:pPr>
            <w:r>
              <w:rPr>
                <w:w w:val="106"/>
                <w:sz w:val="18"/>
              </w:rPr>
              <w:t>-</w:t>
            </w:r>
          </w:p>
        </w:tc>
        <w:tc>
          <w:tcPr>
            <w:tcW w:w="863" w:type="dxa"/>
          </w:tcPr>
          <w:p>
            <w:pPr>
              <w:pStyle w:val="TableParagraph"/>
              <w:spacing w:line="242" w:lineRule="exact"/>
              <w:ind w:left="130"/>
              <w:rPr>
                <w:sz w:val="28"/>
              </w:rPr>
            </w:pPr>
            <w:r>
              <w:rPr>
                <w:w w:val="106"/>
                <w:sz w:val="28"/>
              </w:rPr>
              <w:t>х</w:t>
            </w:r>
          </w:p>
        </w:tc>
      </w:tr>
      <w:tr>
        <w:trPr>
          <w:trHeight w:val="442" w:hRule="atLeast"/>
        </w:trPr>
        <w:tc>
          <w:tcPr>
            <w:tcW w:w="3142" w:type="dxa"/>
          </w:tcPr>
          <w:p>
            <w:pPr>
              <w:pStyle w:val="TableParagraph"/>
              <w:spacing w:before="3"/>
              <w:ind w:left="117"/>
              <w:rPr>
                <w:sz w:val="19"/>
              </w:rPr>
            </w:pPr>
            <w:r>
              <w:rPr>
                <w:w w:val="105"/>
                <w:sz w:val="19"/>
              </w:rPr>
              <w:t>эндоскопическое</w:t>
            </w:r>
          </w:p>
          <w:p>
            <w:pPr>
              <w:pStyle w:val="TableParagraph"/>
              <w:spacing w:line="188" w:lineRule="exact" w:before="12"/>
              <w:ind w:left="112"/>
              <w:rPr>
                <w:sz w:val="19"/>
              </w:rPr>
            </w:pPr>
            <w:r>
              <w:rPr>
                <w:w w:val="105"/>
                <w:sz w:val="19"/>
              </w:rPr>
              <w:t>диагностическое исследование</w:t>
            </w:r>
          </w:p>
        </w:tc>
        <w:tc>
          <w:tcPr>
            <w:tcW w:w="831" w:type="dxa"/>
          </w:tcPr>
          <w:p>
            <w:pPr>
              <w:pStyle w:val="TableParagraph"/>
              <w:spacing w:before="7"/>
              <w:ind w:left="125"/>
              <w:rPr>
                <w:sz w:val="19"/>
              </w:rPr>
            </w:pPr>
            <w:r>
              <w:rPr>
                <w:w w:val="105"/>
                <w:sz w:val="19"/>
              </w:rPr>
              <w:t>53.4.4</w:t>
            </w:r>
          </w:p>
        </w:tc>
        <w:tc>
          <w:tcPr>
            <w:tcW w:w="1566" w:type="dxa"/>
          </w:tcPr>
          <w:p>
            <w:pPr>
              <w:pStyle w:val="TableParagraph"/>
              <w:spacing w:before="3"/>
              <w:ind w:left="116"/>
              <w:rPr>
                <w:sz w:val="19"/>
              </w:rPr>
            </w:pPr>
            <w:r>
              <w:rPr>
                <w:w w:val="105"/>
                <w:sz w:val="19"/>
              </w:rPr>
              <w:t>исследований</w:t>
            </w:r>
          </w:p>
        </w:tc>
        <w:tc>
          <w:tcPr>
            <w:tcW w:w="1854" w:type="dxa"/>
          </w:tcPr>
          <w:p>
            <w:pPr>
              <w:pStyle w:val="TableParagraph"/>
              <w:spacing w:line="232" w:lineRule="exact"/>
              <w:ind w:left="115"/>
              <w:rPr>
                <w:sz w:val="24"/>
              </w:rPr>
            </w:pPr>
            <w:r>
              <w:rPr>
                <w:w w:val="109"/>
                <w:sz w:val="24"/>
              </w:rPr>
              <w:t>-</w:t>
            </w:r>
          </w:p>
        </w:tc>
        <w:tc>
          <w:tcPr>
            <w:tcW w:w="1431" w:type="dxa"/>
          </w:tcPr>
          <w:p>
            <w:pPr>
              <w:pStyle w:val="TableParagraph"/>
              <w:spacing w:line="232" w:lineRule="exact"/>
              <w:ind w:left="116"/>
              <w:rPr>
                <w:sz w:val="24"/>
              </w:rPr>
            </w:pPr>
            <w:r>
              <w:rPr>
                <w:w w:val="109"/>
                <w:sz w:val="24"/>
              </w:rPr>
              <w:t>-</w:t>
            </w:r>
          </w:p>
        </w:tc>
        <w:tc>
          <w:tcPr>
            <w:tcW w:w="1714" w:type="dxa"/>
          </w:tcPr>
          <w:p>
            <w:pPr>
              <w:pStyle w:val="TableParagraph"/>
              <w:spacing w:line="246" w:lineRule="exact"/>
              <w:ind w:left="123"/>
              <w:rPr>
                <w:sz w:val="28"/>
              </w:rPr>
            </w:pPr>
            <w:r>
              <w:rPr>
                <w:w w:val="106"/>
                <w:sz w:val="28"/>
              </w:rPr>
              <w:t>х</w:t>
            </w:r>
          </w:p>
        </w:tc>
        <w:tc>
          <w:tcPr>
            <w:tcW w:w="1137" w:type="dxa"/>
          </w:tcPr>
          <w:p>
            <w:pPr>
              <w:pStyle w:val="TableParagraph"/>
              <w:spacing w:line="205" w:lineRule="exact"/>
              <w:ind w:left="121"/>
              <w:rPr>
                <w:sz w:val="18"/>
              </w:rPr>
            </w:pPr>
            <w:r>
              <w:rPr>
                <w:w w:val="106"/>
                <w:sz w:val="18"/>
              </w:rPr>
              <w:t>-</w:t>
            </w:r>
          </w:p>
        </w:tc>
        <w:tc>
          <w:tcPr>
            <w:tcW w:w="1718" w:type="dxa"/>
          </w:tcPr>
          <w:p>
            <w:pPr>
              <w:pStyle w:val="TableParagraph"/>
              <w:spacing w:line="241" w:lineRule="exact"/>
              <w:ind w:left="131"/>
              <w:rPr>
                <w:sz w:val="28"/>
              </w:rPr>
            </w:pPr>
            <w:r>
              <w:rPr>
                <w:w w:val="106"/>
                <w:sz w:val="28"/>
              </w:rPr>
              <w:t>х</w:t>
            </w:r>
          </w:p>
        </w:tc>
        <w:tc>
          <w:tcPr>
            <w:tcW w:w="1430" w:type="dxa"/>
          </w:tcPr>
          <w:p>
            <w:pPr>
              <w:pStyle w:val="TableParagraph"/>
              <w:spacing w:line="227" w:lineRule="exact"/>
              <w:ind w:left="122"/>
              <w:rPr>
                <w:sz w:val="24"/>
              </w:rPr>
            </w:pPr>
            <w:r>
              <w:rPr>
                <w:w w:val="109"/>
                <w:sz w:val="24"/>
              </w:rPr>
              <w:t>-</w:t>
            </w:r>
          </w:p>
        </w:tc>
        <w:tc>
          <w:tcPr>
            <w:tcW w:w="863" w:type="dxa"/>
          </w:tcPr>
          <w:p>
            <w:pPr>
              <w:pStyle w:val="TableParagraph"/>
              <w:spacing w:line="231" w:lineRule="exact"/>
              <w:ind w:left="130"/>
              <w:rPr>
                <w:sz w:val="28"/>
              </w:rPr>
            </w:pPr>
            <w:r>
              <w:rPr>
                <w:w w:val="106"/>
                <w:sz w:val="28"/>
              </w:rPr>
              <w:t>х</w:t>
            </w:r>
          </w:p>
        </w:tc>
      </w:tr>
      <w:tr>
        <w:trPr>
          <w:trHeight w:val="913" w:hRule="atLeast"/>
        </w:trPr>
        <w:tc>
          <w:tcPr>
            <w:tcW w:w="3142" w:type="dxa"/>
          </w:tcPr>
          <w:p>
            <w:pPr>
              <w:pStyle w:val="TableParagraph"/>
              <w:spacing w:line="254" w:lineRule="auto" w:before="17"/>
              <w:ind w:left="112" w:right="285" w:firstLine="2"/>
              <w:rPr>
                <w:sz w:val="19"/>
              </w:rPr>
            </w:pPr>
            <w:r>
              <w:rPr>
                <w:w w:val="105"/>
                <w:sz w:val="19"/>
              </w:rPr>
              <w:t>молекулярно-генетическое исследование с целью диагностики онкологических</w:t>
            </w:r>
          </w:p>
          <w:p>
            <w:pPr>
              <w:pStyle w:val="TableParagraph"/>
              <w:spacing w:line="181" w:lineRule="exact"/>
              <w:ind w:left="117"/>
              <w:rPr>
                <w:sz w:val="19"/>
              </w:rPr>
            </w:pPr>
            <w:r>
              <w:rPr>
                <w:w w:val="105"/>
                <w:sz w:val="19"/>
              </w:rPr>
              <w:t>заболеваний</w:t>
            </w:r>
          </w:p>
        </w:tc>
        <w:tc>
          <w:tcPr>
            <w:tcW w:w="831" w:type="dxa"/>
          </w:tcPr>
          <w:p>
            <w:pPr>
              <w:pStyle w:val="TableParagraph"/>
              <w:spacing w:before="17"/>
              <w:ind w:left="125"/>
              <w:rPr>
                <w:sz w:val="19"/>
              </w:rPr>
            </w:pPr>
            <w:r>
              <w:rPr>
                <w:w w:val="105"/>
                <w:sz w:val="19"/>
              </w:rPr>
              <w:t>53.4.5</w:t>
            </w:r>
          </w:p>
        </w:tc>
        <w:tc>
          <w:tcPr>
            <w:tcW w:w="1566" w:type="dxa"/>
          </w:tcPr>
          <w:p>
            <w:pPr>
              <w:pStyle w:val="TableParagraph"/>
              <w:spacing w:before="17"/>
              <w:ind w:left="116"/>
              <w:rPr>
                <w:sz w:val="19"/>
              </w:rPr>
            </w:pPr>
            <w:r>
              <w:rPr>
                <w:w w:val="105"/>
                <w:sz w:val="19"/>
              </w:rPr>
              <w:t>исследований</w:t>
            </w:r>
          </w:p>
        </w:tc>
        <w:tc>
          <w:tcPr>
            <w:tcW w:w="1854" w:type="dxa"/>
          </w:tcPr>
          <w:p>
            <w:pPr>
              <w:pStyle w:val="TableParagraph"/>
              <w:spacing w:before="12"/>
              <w:ind w:left="118"/>
              <w:rPr>
                <w:sz w:val="18"/>
              </w:rPr>
            </w:pPr>
            <w:r>
              <w:rPr>
                <w:w w:val="104"/>
                <w:sz w:val="18"/>
              </w:rPr>
              <w:t>-</w:t>
            </w:r>
          </w:p>
        </w:tc>
        <w:tc>
          <w:tcPr>
            <w:tcW w:w="1431" w:type="dxa"/>
          </w:tcPr>
          <w:p>
            <w:pPr>
              <w:pStyle w:val="TableParagraph"/>
              <w:spacing w:before="12"/>
              <w:ind w:left="118"/>
              <w:rPr>
                <w:sz w:val="18"/>
              </w:rPr>
            </w:pPr>
            <w:r>
              <w:rPr>
                <w:w w:val="104"/>
                <w:sz w:val="18"/>
              </w:rPr>
              <w:t>-</w:t>
            </w:r>
          </w:p>
        </w:tc>
        <w:tc>
          <w:tcPr>
            <w:tcW w:w="1714" w:type="dxa"/>
          </w:tcPr>
          <w:p>
            <w:pPr>
              <w:pStyle w:val="TableParagraph"/>
              <w:spacing w:line="260" w:lineRule="exact"/>
              <w:ind w:left="123"/>
              <w:rPr>
                <w:sz w:val="28"/>
              </w:rPr>
            </w:pPr>
            <w:r>
              <w:rPr>
                <w:w w:val="106"/>
                <w:sz w:val="28"/>
              </w:rPr>
              <w:t>х</w:t>
            </w:r>
          </w:p>
        </w:tc>
        <w:tc>
          <w:tcPr>
            <w:tcW w:w="1137" w:type="dxa"/>
          </w:tcPr>
          <w:p>
            <w:pPr>
              <w:pStyle w:val="TableParagraph"/>
              <w:spacing w:line="244" w:lineRule="exact"/>
              <w:ind w:left="118"/>
              <w:rPr>
                <w:sz w:val="25"/>
              </w:rPr>
            </w:pPr>
            <w:r>
              <w:rPr>
                <w:w w:val="97"/>
                <w:sz w:val="25"/>
              </w:rPr>
              <w:t>-</w:t>
            </w:r>
          </w:p>
        </w:tc>
        <w:tc>
          <w:tcPr>
            <w:tcW w:w="1718" w:type="dxa"/>
          </w:tcPr>
          <w:p>
            <w:pPr>
              <w:pStyle w:val="TableParagraph"/>
              <w:spacing w:line="255" w:lineRule="exact"/>
              <w:ind w:left="131"/>
              <w:rPr>
                <w:sz w:val="28"/>
              </w:rPr>
            </w:pPr>
            <w:r>
              <w:rPr>
                <w:w w:val="103"/>
                <w:sz w:val="28"/>
              </w:rPr>
              <w:t>х</w:t>
            </w:r>
          </w:p>
        </w:tc>
        <w:tc>
          <w:tcPr>
            <w:tcW w:w="1430" w:type="dxa"/>
          </w:tcPr>
          <w:p>
            <w:pPr>
              <w:pStyle w:val="TableParagraph"/>
              <w:spacing w:line="242" w:lineRule="exact"/>
              <w:ind w:left="122"/>
              <w:rPr>
                <w:sz w:val="24"/>
              </w:rPr>
            </w:pPr>
            <w:r>
              <w:rPr>
                <w:w w:val="109"/>
                <w:sz w:val="24"/>
              </w:rPr>
              <w:t>-</w:t>
            </w:r>
          </w:p>
        </w:tc>
        <w:tc>
          <w:tcPr>
            <w:tcW w:w="863" w:type="dxa"/>
          </w:tcPr>
          <w:p>
            <w:pPr>
              <w:pStyle w:val="TableParagraph"/>
              <w:spacing w:line="245" w:lineRule="exact"/>
              <w:ind w:left="130"/>
              <w:rPr>
                <w:sz w:val="28"/>
              </w:rPr>
            </w:pPr>
            <w:r>
              <w:rPr>
                <w:w w:val="106"/>
                <w:sz w:val="28"/>
              </w:rPr>
              <w:t>х</w:t>
            </w:r>
          </w:p>
        </w:tc>
      </w:tr>
      <w:tr>
        <w:trPr>
          <w:trHeight w:val="1615" w:hRule="atLeast"/>
        </w:trPr>
        <w:tc>
          <w:tcPr>
            <w:tcW w:w="3142" w:type="dxa"/>
          </w:tcPr>
          <w:p>
            <w:pPr>
              <w:pStyle w:val="TableParagraph"/>
              <w:spacing w:line="254" w:lineRule="auto" w:before="17"/>
              <w:ind w:left="115" w:right="353" w:firstLine="4"/>
              <w:rPr>
                <w:sz w:val="19"/>
              </w:rPr>
            </w:pPr>
            <w:r>
              <w:rPr>
                <w:w w:val="105"/>
                <w:sz w:val="19"/>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w:t>
            </w:r>
          </w:p>
          <w:p>
            <w:pPr>
              <w:pStyle w:val="TableParagraph"/>
              <w:spacing w:line="188" w:lineRule="exact"/>
              <w:ind w:left="113"/>
              <w:rPr>
                <w:sz w:val="19"/>
              </w:rPr>
            </w:pPr>
            <w:r>
              <w:rPr>
                <w:w w:val="105"/>
                <w:sz w:val="19"/>
              </w:rPr>
              <w:t>лекарственной терапии</w:t>
            </w:r>
          </w:p>
        </w:tc>
        <w:tc>
          <w:tcPr>
            <w:tcW w:w="831" w:type="dxa"/>
          </w:tcPr>
          <w:p>
            <w:pPr>
              <w:pStyle w:val="TableParagraph"/>
              <w:spacing w:before="22"/>
              <w:ind w:left="120"/>
              <w:rPr>
                <w:sz w:val="19"/>
              </w:rPr>
            </w:pPr>
            <w:r>
              <w:rPr>
                <w:w w:val="105"/>
                <w:sz w:val="19"/>
              </w:rPr>
              <w:t>53.4.6</w:t>
            </w:r>
          </w:p>
        </w:tc>
        <w:tc>
          <w:tcPr>
            <w:tcW w:w="1566" w:type="dxa"/>
          </w:tcPr>
          <w:p>
            <w:pPr>
              <w:pStyle w:val="TableParagraph"/>
              <w:spacing w:before="22"/>
              <w:ind w:left="116"/>
              <w:rPr>
                <w:sz w:val="19"/>
              </w:rPr>
            </w:pPr>
            <w:r>
              <w:rPr>
                <w:w w:val="105"/>
                <w:sz w:val="19"/>
              </w:rPr>
              <w:t>исследований</w:t>
            </w:r>
          </w:p>
        </w:tc>
        <w:tc>
          <w:tcPr>
            <w:tcW w:w="1854" w:type="dxa"/>
          </w:tcPr>
          <w:p>
            <w:pPr>
              <w:pStyle w:val="TableParagraph"/>
              <w:spacing w:line="249" w:lineRule="exact"/>
              <w:ind w:left="115"/>
              <w:rPr>
                <w:sz w:val="25"/>
              </w:rPr>
            </w:pPr>
            <w:r>
              <w:rPr>
                <w:w w:val="97"/>
                <w:sz w:val="25"/>
              </w:rPr>
              <w:t>-</w:t>
            </w:r>
          </w:p>
        </w:tc>
        <w:tc>
          <w:tcPr>
            <w:tcW w:w="1431" w:type="dxa"/>
          </w:tcPr>
          <w:p>
            <w:pPr>
              <w:pStyle w:val="TableParagraph"/>
              <w:spacing w:line="249" w:lineRule="exact"/>
              <w:ind w:left="116"/>
              <w:rPr>
                <w:sz w:val="25"/>
              </w:rPr>
            </w:pPr>
            <w:r>
              <w:rPr>
                <w:w w:val="97"/>
                <w:sz w:val="25"/>
              </w:rPr>
              <w:t>-</w:t>
            </w:r>
          </w:p>
        </w:tc>
        <w:tc>
          <w:tcPr>
            <w:tcW w:w="1714" w:type="dxa"/>
          </w:tcPr>
          <w:p>
            <w:pPr>
              <w:pStyle w:val="TableParagraph"/>
              <w:spacing w:line="260" w:lineRule="exact"/>
              <w:ind w:left="123"/>
              <w:rPr>
                <w:sz w:val="28"/>
              </w:rPr>
            </w:pPr>
            <w:r>
              <w:rPr>
                <w:w w:val="106"/>
                <w:sz w:val="28"/>
              </w:rPr>
              <w:t>х</w:t>
            </w:r>
          </w:p>
        </w:tc>
        <w:tc>
          <w:tcPr>
            <w:tcW w:w="1137" w:type="dxa"/>
          </w:tcPr>
          <w:p>
            <w:pPr>
              <w:pStyle w:val="TableParagraph"/>
              <w:spacing w:before="12"/>
              <w:ind w:left="121"/>
              <w:rPr>
                <w:sz w:val="18"/>
              </w:rPr>
            </w:pPr>
            <w:r>
              <w:rPr>
                <w:w w:val="106"/>
                <w:sz w:val="18"/>
              </w:rPr>
              <w:t>-</w:t>
            </w:r>
          </w:p>
        </w:tc>
        <w:tc>
          <w:tcPr>
            <w:tcW w:w="1718" w:type="dxa"/>
          </w:tcPr>
          <w:p>
            <w:pPr>
              <w:pStyle w:val="TableParagraph"/>
              <w:spacing w:line="255" w:lineRule="exact"/>
              <w:ind w:left="126"/>
              <w:rPr>
                <w:sz w:val="28"/>
              </w:rPr>
            </w:pPr>
            <w:r>
              <w:rPr>
                <w:w w:val="110"/>
                <w:sz w:val="28"/>
              </w:rPr>
              <w:t>х</w:t>
            </w:r>
          </w:p>
        </w:tc>
        <w:tc>
          <w:tcPr>
            <w:tcW w:w="1430" w:type="dxa"/>
          </w:tcPr>
          <w:p>
            <w:pPr>
              <w:pStyle w:val="TableParagraph"/>
              <w:spacing w:line="242" w:lineRule="exact"/>
              <w:ind w:left="122"/>
              <w:rPr>
                <w:sz w:val="24"/>
              </w:rPr>
            </w:pPr>
            <w:r>
              <w:rPr>
                <w:w w:val="109"/>
                <w:sz w:val="24"/>
              </w:rPr>
              <w:t>-</w:t>
            </w:r>
          </w:p>
        </w:tc>
        <w:tc>
          <w:tcPr>
            <w:tcW w:w="863" w:type="dxa"/>
          </w:tcPr>
          <w:p>
            <w:pPr>
              <w:pStyle w:val="TableParagraph"/>
              <w:spacing w:line="250" w:lineRule="exact"/>
              <w:ind w:left="130"/>
              <w:rPr>
                <w:sz w:val="28"/>
              </w:rPr>
            </w:pPr>
            <w:r>
              <w:rPr>
                <w:w w:val="110"/>
                <w:sz w:val="28"/>
              </w:rPr>
              <w:t>х</w:t>
            </w:r>
          </w:p>
        </w:tc>
      </w:tr>
      <w:tr>
        <w:trPr>
          <w:trHeight w:val="432" w:hRule="atLeast"/>
        </w:trPr>
        <w:tc>
          <w:tcPr>
            <w:tcW w:w="3142" w:type="dxa"/>
            <w:tcBorders>
              <w:bottom w:val="single" w:sz="2" w:space="0" w:color="000000"/>
            </w:tcBorders>
          </w:tcPr>
          <w:p>
            <w:pPr>
              <w:pStyle w:val="TableParagraph"/>
              <w:spacing w:line="230" w:lineRule="atLeast" w:before="5"/>
              <w:ind w:left="122" w:right="483" w:hanging="2"/>
              <w:rPr>
                <w:sz w:val="19"/>
              </w:rPr>
            </w:pPr>
            <w:r>
              <w:rPr>
                <w:w w:val="105"/>
                <w:sz w:val="19"/>
              </w:rPr>
              <w:t>ПЭТ-КТ при онкологических заболеваниях</w:t>
            </w:r>
          </w:p>
        </w:tc>
        <w:tc>
          <w:tcPr>
            <w:tcW w:w="831" w:type="dxa"/>
            <w:tcBorders>
              <w:bottom w:val="single" w:sz="2" w:space="0" w:color="000000"/>
            </w:tcBorders>
          </w:tcPr>
          <w:p>
            <w:pPr>
              <w:pStyle w:val="TableParagraph"/>
              <w:spacing w:before="22"/>
              <w:ind w:left="120"/>
              <w:rPr>
                <w:sz w:val="19"/>
              </w:rPr>
            </w:pPr>
            <w:r>
              <w:rPr>
                <w:w w:val="105"/>
                <w:sz w:val="19"/>
              </w:rPr>
              <w:t>53.4.7</w:t>
            </w:r>
          </w:p>
        </w:tc>
        <w:tc>
          <w:tcPr>
            <w:tcW w:w="1566" w:type="dxa"/>
            <w:tcBorders>
              <w:bottom w:val="single" w:sz="2" w:space="0" w:color="000000"/>
            </w:tcBorders>
          </w:tcPr>
          <w:p>
            <w:pPr>
              <w:pStyle w:val="TableParagraph"/>
              <w:spacing w:before="17"/>
              <w:ind w:left="45"/>
              <w:rPr>
                <w:sz w:val="19"/>
              </w:rPr>
            </w:pPr>
            <w:r>
              <w:rPr>
                <w:w w:val="105"/>
                <w:sz w:val="19"/>
              </w:rPr>
              <w:t>·исследований</w:t>
            </w:r>
          </w:p>
        </w:tc>
        <w:tc>
          <w:tcPr>
            <w:tcW w:w="1854" w:type="dxa"/>
            <w:vMerge w:val="restart"/>
          </w:tcPr>
          <w:p>
            <w:pPr>
              <w:pStyle w:val="TableParagraph"/>
              <w:spacing w:line="249" w:lineRule="exact"/>
              <w:ind w:left="115"/>
              <w:rPr>
                <w:sz w:val="25"/>
              </w:rPr>
            </w:pPr>
            <w:r>
              <w:rPr>
                <w:w w:val="97"/>
                <w:sz w:val="25"/>
              </w:rPr>
              <w:t>-</w:t>
            </w:r>
          </w:p>
          <w:p>
            <w:pPr>
              <w:pStyle w:val="TableParagraph"/>
              <w:tabs>
                <w:tab w:pos="995" w:val="left" w:leader="none"/>
              </w:tabs>
              <w:spacing w:line="115" w:lineRule="auto" w:before="194"/>
              <w:ind w:left="115"/>
              <w:rPr>
                <w:sz w:val="12"/>
              </w:rPr>
            </w:pPr>
            <w:r>
              <w:rPr>
                <w:position w:val="-14"/>
                <w:sz w:val="25"/>
              </w:rPr>
              <w:t>-</w:t>
              <w:tab/>
            </w:r>
            <w:r>
              <w:rPr>
                <w:sz w:val="12"/>
              </w:rPr>
              <w:t>--</w:t>
            </w:r>
            <w:r>
              <w:rPr>
                <w:spacing w:val="-2"/>
                <w:sz w:val="12"/>
              </w:rPr>
              <w:t> </w:t>
            </w:r>
            <w:r>
              <w:rPr>
                <w:sz w:val="12"/>
              </w:rPr>
              <w:t>---</w:t>
            </w:r>
          </w:p>
        </w:tc>
        <w:tc>
          <w:tcPr>
            <w:tcW w:w="1431" w:type="dxa"/>
            <w:tcBorders>
              <w:bottom w:val="single" w:sz="2" w:space="0" w:color="000000"/>
            </w:tcBorders>
          </w:tcPr>
          <w:p>
            <w:pPr>
              <w:pStyle w:val="TableParagraph"/>
              <w:spacing w:line="246" w:lineRule="exact"/>
              <w:ind w:left="116"/>
              <w:rPr>
                <w:sz w:val="24"/>
              </w:rPr>
            </w:pPr>
            <w:r>
              <w:rPr>
                <w:w w:val="109"/>
                <w:sz w:val="24"/>
              </w:rPr>
              <w:t>-</w:t>
            </w:r>
          </w:p>
        </w:tc>
        <w:tc>
          <w:tcPr>
            <w:tcW w:w="1714" w:type="dxa"/>
            <w:tcBorders>
              <w:bottom w:val="single" w:sz="2" w:space="0" w:color="000000"/>
            </w:tcBorders>
          </w:tcPr>
          <w:p>
            <w:pPr>
              <w:pStyle w:val="TableParagraph"/>
              <w:spacing w:line="260" w:lineRule="exact"/>
              <w:ind w:left="128"/>
              <w:rPr>
                <w:sz w:val="28"/>
              </w:rPr>
            </w:pPr>
            <w:r>
              <w:rPr>
                <w:w w:val="106"/>
                <w:sz w:val="28"/>
              </w:rPr>
              <w:t>х</w:t>
            </w:r>
          </w:p>
        </w:tc>
        <w:tc>
          <w:tcPr>
            <w:tcW w:w="1137" w:type="dxa"/>
            <w:tcBorders>
              <w:bottom w:val="single" w:sz="2" w:space="0" w:color="000000"/>
            </w:tcBorders>
          </w:tcPr>
          <w:p>
            <w:pPr>
              <w:pStyle w:val="TableParagraph"/>
              <w:spacing w:before="12"/>
              <w:ind w:left="125"/>
              <w:rPr>
                <w:sz w:val="18"/>
              </w:rPr>
            </w:pPr>
            <w:r>
              <w:rPr>
                <w:w w:val="106"/>
                <w:sz w:val="18"/>
              </w:rPr>
              <w:t>-</w:t>
            </w:r>
          </w:p>
        </w:tc>
        <w:tc>
          <w:tcPr>
            <w:tcW w:w="1718" w:type="dxa"/>
            <w:tcBorders>
              <w:bottom w:val="single" w:sz="2" w:space="0" w:color="000000"/>
            </w:tcBorders>
          </w:tcPr>
          <w:p>
            <w:pPr>
              <w:pStyle w:val="TableParagraph"/>
              <w:spacing w:line="255" w:lineRule="exact"/>
              <w:ind w:left="136"/>
              <w:rPr>
                <w:sz w:val="28"/>
              </w:rPr>
            </w:pPr>
            <w:r>
              <w:rPr>
                <w:w w:val="103"/>
                <w:sz w:val="28"/>
              </w:rPr>
              <w:t>х</w:t>
            </w:r>
          </w:p>
        </w:tc>
        <w:tc>
          <w:tcPr>
            <w:tcW w:w="1430" w:type="dxa"/>
            <w:tcBorders>
              <w:bottom w:val="single" w:sz="2" w:space="0" w:color="000000"/>
            </w:tcBorders>
          </w:tcPr>
          <w:p>
            <w:pPr>
              <w:pStyle w:val="TableParagraph"/>
              <w:spacing w:line="242" w:lineRule="exact"/>
              <w:ind w:left="127"/>
              <w:rPr>
                <w:sz w:val="24"/>
              </w:rPr>
            </w:pPr>
            <w:r>
              <w:rPr>
                <w:w w:val="109"/>
                <w:sz w:val="24"/>
              </w:rPr>
              <w:t>-</w:t>
            </w:r>
          </w:p>
        </w:tc>
        <w:tc>
          <w:tcPr>
            <w:tcW w:w="863" w:type="dxa"/>
            <w:tcBorders>
              <w:bottom w:val="single" w:sz="2" w:space="0" w:color="000000"/>
            </w:tcBorders>
          </w:tcPr>
          <w:p>
            <w:pPr>
              <w:pStyle w:val="TableParagraph"/>
              <w:spacing w:line="245" w:lineRule="exact"/>
              <w:ind w:left="135"/>
              <w:rPr>
                <w:sz w:val="28"/>
              </w:rPr>
            </w:pPr>
            <w:r>
              <w:rPr>
                <w:w w:val="106"/>
                <w:sz w:val="28"/>
              </w:rPr>
              <w:t>х</w:t>
            </w:r>
          </w:p>
        </w:tc>
      </w:tr>
      <w:tr>
        <w:trPr>
          <w:trHeight w:val="240" w:hRule="atLeast"/>
        </w:trPr>
        <w:tc>
          <w:tcPr>
            <w:tcW w:w="3142" w:type="dxa"/>
            <w:tcBorders>
              <w:top w:val="single" w:sz="2" w:space="0" w:color="000000"/>
            </w:tcBorders>
          </w:tcPr>
          <w:p>
            <w:pPr>
              <w:pStyle w:val="TableParagraph"/>
              <w:spacing w:line="212" w:lineRule="exact" w:before="8"/>
              <w:ind w:left="117"/>
              <w:rPr>
                <w:sz w:val="19"/>
              </w:rPr>
            </w:pPr>
            <w:r>
              <w:rPr>
                <w:w w:val="105"/>
                <w:sz w:val="19"/>
              </w:rPr>
              <w:t>ОФЭКТ/КТ</w:t>
            </w:r>
          </w:p>
        </w:tc>
        <w:tc>
          <w:tcPr>
            <w:tcW w:w="831" w:type="dxa"/>
            <w:tcBorders>
              <w:top w:val="single" w:sz="2" w:space="0" w:color="000000"/>
            </w:tcBorders>
          </w:tcPr>
          <w:p>
            <w:pPr>
              <w:pStyle w:val="TableParagraph"/>
              <w:spacing w:line="208" w:lineRule="exact" w:before="13"/>
              <w:ind w:left="120"/>
              <w:rPr>
                <w:sz w:val="19"/>
              </w:rPr>
            </w:pPr>
            <w:r>
              <w:rPr>
                <w:w w:val="105"/>
                <w:sz w:val="19"/>
              </w:rPr>
              <w:t>53.4.8</w:t>
            </w:r>
          </w:p>
        </w:tc>
        <w:tc>
          <w:tcPr>
            <w:tcW w:w="1566" w:type="dxa"/>
            <w:tcBorders>
              <w:top w:val="single" w:sz="2" w:space="0" w:color="000000"/>
            </w:tcBorders>
          </w:tcPr>
          <w:p>
            <w:pPr>
              <w:pStyle w:val="TableParagraph"/>
              <w:spacing w:line="208" w:lineRule="exact" w:before="13"/>
              <w:ind w:left="116"/>
              <w:rPr>
                <w:sz w:val="19"/>
              </w:rPr>
            </w:pPr>
            <w:r>
              <w:rPr>
                <w:w w:val="105"/>
                <w:sz w:val="19"/>
              </w:rPr>
              <w:t>исследований</w:t>
            </w:r>
          </w:p>
        </w:tc>
        <w:tc>
          <w:tcPr>
            <w:tcW w:w="1854" w:type="dxa"/>
            <w:vMerge/>
            <w:tcBorders>
              <w:top w:val="nil"/>
            </w:tcBorders>
          </w:tcPr>
          <w:p>
            <w:pPr>
              <w:rPr>
                <w:sz w:val="2"/>
                <w:szCs w:val="2"/>
              </w:rPr>
            </w:pPr>
          </w:p>
        </w:tc>
        <w:tc>
          <w:tcPr>
            <w:tcW w:w="1431" w:type="dxa"/>
            <w:tcBorders>
              <w:top w:val="single" w:sz="2" w:space="0" w:color="000000"/>
            </w:tcBorders>
          </w:tcPr>
          <w:p>
            <w:pPr>
              <w:pStyle w:val="TableParagraph"/>
              <w:spacing w:line="221" w:lineRule="exact"/>
              <w:ind w:left="116"/>
              <w:rPr>
                <w:sz w:val="24"/>
              </w:rPr>
            </w:pPr>
            <w:r>
              <w:rPr>
                <w:w w:val="109"/>
                <w:sz w:val="24"/>
              </w:rPr>
              <w:t>-</w:t>
            </w:r>
          </w:p>
        </w:tc>
        <w:tc>
          <w:tcPr>
            <w:tcW w:w="1714" w:type="dxa"/>
            <w:tcBorders>
              <w:top w:val="single" w:sz="2" w:space="0" w:color="000000"/>
            </w:tcBorders>
          </w:tcPr>
          <w:p>
            <w:pPr>
              <w:pStyle w:val="TableParagraph"/>
              <w:spacing w:line="221" w:lineRule="exact"/>
              <w:ind w:left="128"/>
              <w:rPr>
                <w:sz w:val="29"/>
              </w:rPr>
            </w:pPr>
            <w:r>
              <w:rPr>
                <w:w w:val="103"/>
                <w:sz w:val="29"/>
              </w:rPr>
              <w:t>х</w:t>
            </w:r>
          </w:p>
        </w:tc>
        <w:tc>
          <w:tcPr>
            <w:tcW w:w="1137" w:type="dxa"/>
            <w:tcBorders>
              <w:top w:val="single" w:sz="2" w:space="0" w:color="000000"/>
            </w:tcBorders>
          </w:tcPr>
          <w:p>
            <w:pPr>
              <w:pStyle w:val="TableParagraph"/>
              <w:spacing w:before="3"/>
              <w:ind w:left="121"/>
              <w:rPr>
                <w:sz w:val="18"/>
              </w:rPr>
            </w:pPr>
            <w:r>
              <w:rPr>
                <w:w w:val="103"/>
                <w:sz w:val="18"/>
              </w:rPr>
              <w:t>-</w:t>
            </w:r>
          </w:p>
        </w:tc>
        <w:tc>
          <w:tcPr>
            <w:tcW w:w="1718" w:type="dxa"/>
            <w:tcBorders>
              <w:top w:val="single" w:sz="2" w:space="0" w:color="000000"/>
            </w:tcBorders>
          </w:tcPr>
          <w:p>
            <w:pPr>
              <w:pStyle w:val="TableParagraph"/>
              <w:spacing w:line="221" w:lineRule="exact"/>
              <w:ind w:left="136"/>
              <w:rPr>
                <w:sz w:val="28"/>
              </w:rPr>
            </w:pPr>
            <w:r>
              <w:rPr>
                <w:w w:val="103"/>
                <w:sz w:val="28"/>
              </w:rPr>
              <w:t>х</w:t>
            </w:r>
          </w:p>
        </w:tc>
        <w:tc>
          <w:tcPr>
            <w:tcW w:w="1430" w:type="dxa"/>
            <w:tcBorders>
              <w:top w:val="single" w:sz="2" w:space="0" w:color="000000"/>
            </w:tcBorders>
          </w:tcPr>
          <w:p>
            <w:pPr>
              <w:pStyle w:val="TableParagraph"/>
              <w:spacing w:line="221" w:lineRule="exact"/>
              <w:ind w:left="127"/>
              <w:rPr>
                <w:sz w:val="24"/>
              </w:rPr>
            </w:pPr>
            <w:r>
              <w:rPr>
                <w:w w:val="109"/>
                <w:sz w:val="24"/>
              </w:rPr>
              <w:t>-</w:t>
            </w:r>
          </w:p>
        </w:tc>
        <w:tc>
          <w:tcPr>
            <w:tcW w:w="863" w:type="dxa"/>
            <w:tcBorders>
              <w:top w:val="single" w:sz="2" w:space="0" w:color="000000"/>
            </w:tcBorders>
          </w:tcPr>
          <w:p>
            <w:pPr>
              <w:pStyle w:val="TableParagraph"/>
              <w:spacing w:line="221" w:lineRule="exact"/>
              <w:ind w:left="135"/>
              <w:rPr>
                <w:sz w:val="29"/>
              </w:rPr>
            </w:pPr>
            <w:r>
              <w:rPr>
                <w:w w:val="106"/>
                <w:sz w:val="29"/>
              </w:rPr>
              <w:t>х</w:t>
            </w:r>
          </w:p>
        </w:tc>
      </w:tr>
      <w:tr>
        <w:trPr>
          <w:trHeight w:val="456" w:hRule="atLeast"/>
        </w:trPr>
        <w:tc>
          <w:tcPr>
            <w:tcW w:w="3142" w:type="dxa"/>
          </w:tcPr>
          <w:p>
            <w:pPr>
              <w:pStyle w:val="TableParagraph"/>
              <w:spacing w:before="17"/>
              <w:ind w:left="119"/>
              <w:rPr>
                <w:sz w:val="19"/>
              </w:rPr>
            </w:pPr>
            <w:r>
              <w:rPr>
                <w:w w:val="105"/>
                <w:sz w:val="19"/>
              </w:rPr>
              <w:t>Школа сахарного диабета</w:t>
            </w:r>
          </w:p>
        </w:tc>
        <w:tc>
          <w:tcPr>
            <w:tcW w:w="831" w:type="dxa"/>
          </w:tcPr>
          <w:p>
            <w:pPr>
              <w:pStyle w:val="TableParagraph"/>
              <w:spacing w:before="26"/>
              <w:ind w:left="120"/>
              <w:rPr>
                <w:sz w:val="19"/>
              </w:rPr>
            </w:pPr>
            <w:r>
              <w:rPr>
                <w:w w:val="105"/>
                <w:sz w:val="19"/>
              </w:rPr>
              <w:t>53.4.9</w:t>
            </w:r>
          </w:p>
        </w:tc>
        <w:tc>
          <w:tcPr>
            <w:tcW w:w="1566" w:type="dxa"/>
          </w:tcPr>
          <w:p>
            <w:pPr>
              <w:pStyle w:val="TableParagraph"/>
              <w:spacing w:line="220" w:lineRule="atLeast" w:before="20"/>
              <w:ind w:left="116" w:right="276" w:hanging="5"/>
              <w:rPr>
                <w:sz w:val="19"/>
              </w:rPr>
            </w:pPr>
            <w:r>
              <w:rPr>
                <w:w w:val="105"/>
                <w:sz w:val="19"/>
              </w:rPr>
              <w:t>комплексных посещении</w:t>
            </w:r>
          </w:p>
        </w:tc>
        <w:tc>
          <w:tcPr>
            <w:tcW w:w="1854" w:type="dxa"/>
          </w:tcPr>
          <w:p>
            <w:pPr>
              <w:pStyle w:val="TableParagraph"/>
              <w:spacing w:before="17"/>
              <w:ind w:left="118"/>
              <w:rPr>
                <w:sz w:val="18"/>
              </w:rPr>
            </w:pPr>
            <w:r>
              <w:rPr>
                <w:w w:val="105"/>
                <w:sz w:val="18"/>
              </w:rPr>
              <w:t>-</w:t>
            </w:r>
          </w:p>
        </w:tc>
        <w:tc>
          <w:tcPr>
            <w:tcW w:w="1431" w:type="dxa"/>
          </w:tcPr>
          <w:p>
            <w:pPr>
              <w:pStyle w:val="TableParagraph"/>
              <w:spacing w:before="17"/>
              <w:ind w:left="118"/>
              <w:rPr>
                <w:sz w:val="18"/>
              </w:rPr>
            </w:pPr>
            <w:r>
              <w:rPr>
                <w:w w:val="105"/>
                <w:sz w:val="18"/>
              </w:rPr>
              <w:t>-</w:t>
            </w:r>
          </w:p>
        </w:tc>
        <w:tc>
          <w:tcPr>
            <w:tcW w:w="1714" w:type="dxa"/>
          </w:tcPr>
          <w:p>
            <w:pPr>
              <w:pStyle w:val="TableParagraph"/>
              <w:spacing w:line="265" w:lineRule="exact"/>
              <w:ind w:left="123"/>
              <w:rPr>
                <w:sz w:val="28"/>
              </w:rPr>
            </w:pPr>
            <w:r>
              <w:rPr>
                <w:w w:val="110"/>
                <w:sz w:val="28"/>
              </w:rPr>
              <w:t>х</w:t>
            </w:r>
          </w:p>
        </w:tc>
        <w:tc>
          <w:tcPr>
            <w:tcW w:w="1137" w:type="dxa"/>
          </w:tcPr>
          <w:p>
            <w:pPr>
              <w:pStyle w:val="TableParagraph"/>
              <w:spacing w:line="246" w:lineRule="exact"/>
              <w:ind w:left="118"/>
              <w:rPr>
                <w:sz w:val="24"/>
              </w:rPr>
            </w:pPr>
            <w:r>
              <w:rPr>
                <w:w w:val="109"/>
                <w:sz w:val="24"/>
              </w:rPr>
              <w:t>-</w:t>
            </w:r>
          </w:p>
        </w:tc>
        <w:tc>
          <w:tcPr>
            <w:tcW w:w="1718" w:type="dxa"/>
          </w:tcPr>
          <w:p>
            <w:pPr>
              <w:pStyle w:val="TableParagraph"/>
              <w:spacing w:line="255" w:lineRule="exact"/>
              <w:ind w:left="136"/>
              <w:rPr>
                <w:sz w:val="28"/>
              </w:rPr>
            </w:pPr>
            <w:r>
              <w:rPr>
                <w:w w:val="103"/>
                <w:sz w:val="28"/>
              </w:rPr>
              <w:t>х</w:t>
            </w:r>
          </w:p>
        </w:tc>
        <w:tc>
          <w:tcPr>
            <w:tcW w:w="1430" w:type="dxa"/>
          </w:tcPr>
          <w:p>
            <w:pPr>
              <w:pStyle w:val="TableParagraph"/>
              <w:spacing w:before="12"/>
              <w:ind w:left="129"/>
              <w:rPr>
                <w:sz w:val="18"/>
              </w:rPr>
            </w:pPr>
            <w:r>
              <w:rPr>
                <w:w w:val="103"/>
                <w:sz w:val="18"/>
              </w:rPr>
              <w:t>-</w:t>
            </w:r>
          </w:p>
        </w:tc>
        <w:tc>
          <w:tcPr>
            <w:tcW w:w="863" w:type="dxa"/>
          </w:tcPr>
          <w:p>
            <w:pPr>
              <w:pStyle w:val="TableParagraph"/>
              <w:spacing w:line="250" w:lineRule="exact"/>
              <w:ind w:left="135"/>
              <w:rPr>
                <w:sz w:val="28"/>
              </w:rPr>
            </w:pPr>
            <w:r>
              <w:rPr>
                <w:w w:val="106"/>
                <w:sz w:val="28"/>
              </w:rPr>
              <w:t>х</w:t>
            </w:r>
          </w:p>
        </w:tc>
      </w:tr>
      <w:tr>
        <w:trPr>
          <w:trHeight w:val="447" w:hRule="atLeast"/>
        </w:trPr>
        <w:tc>
          <w:tcPr>
            <w:tcW w:w="3142" w:type="dxa"/>
          </w:tcPr>
          <w:p>
            <w:pPr>
              <w:pStyle w:val="TableParagraph"/>
              <w:spacing w:line="220" w:lineRule="atLeast" w:before="7"/>
              <w:ind w:left="123" w:firstLine="1"/>
              <w:rPr>
                <w:sz w:val="19"/>
              </w:rPr>
            </w:pPr>
            <w:r>
              <w:rPr>
                <w:w w:val="105"/>
                <w:sz w:val="19"/>
              </w:rPr>
              <w:t>2.1.5 диспансерное наблюдение, в том числе по поводу:</w:t>
            </w:r>
          </w:p>
        </w:tc>
        <w:tc>
          <w:tcPr>
            <w:tcW w:w="831" w:type="dxa"/>
          </w:tcPr>
          <w:p>
            <w:pPr>
              <w:pStyle w:val="TableParagraph"/>
              <w:spacing w:before="13"/>
              <w:ind w:left="125"/>
              <w:rPr>
                <w:sz w:val="19"/>
              </w:rPr>
            </w:pPr>
            <w:r>
              <w:rPr>
                <w:w w:val="105"/>
                <w:sz w:val="19"/>
              </w:rPr>
              <w:t>53.5</w:t>
            </w:r>
          </w:p>
        </w:tc>
        <w:tc>
          <w:tcPr>
            <w:tcW w:w="1566" w:type="dxa"/>
          </w:tcPr>
          <w:p>
            <w:pPr>
              <w:pStyle w:val="TableParagraph"/>
              <w:spacing w:line="230" w:lineRule="atLeast" w:before="2"/>
              <w:ind w:left="121" w:right="271" w:hanging="5"/>
              <w:rPr>
                <w:sz w:val="19"/>
              </w:rPr>
            </w:pPr>
            <w:r>
              <w:rPr>
                <w:w w:val="105"/>
                <w:sz w:val="19"/>
              </w:rPr>
              <w:t>комплексных посещений</w:t>
            </w:r>
          </w:p>
        </w:tc>
        <w:tc>
          <w:tcPr>
            <w:tcW w:w="1854" w:type="dxa"/>
          </w:tcPr>
          <w:p>
            <w:pPr>
              <w:pStyle w:val="TableParagraph"/>
              <w:spacing w:line="243" w:lineRule="exact"/>
              <w:ind w:left="115"/>
              <w:rPr>
                <w:sz w:val="24"/>
              </w:rPr>
            </w:pPr>
            <w:r>
              <w:rPr>
                <w:w w:val="109"/>
                <w:sz w:val="24"/>
              </w:rPr>
              <w:t>-</w:t>
            </w:r>
          </w:p>
        </w:tc>
        <w:tc>
          <w:tcPr>
            <w:tcW w:w="1431" w:type="dxa"/>
          </w:tcPr>
          <w:p>
            <w:pPr>
              <w:pStyle w:val="TableParagraph"/>
              <w:spacing w:line="238" w:lineRule="exact"/>
              <w:ind w:left="121"/>
              <w:rPr>
                <w:sz w:val="24"/>
              </w:rPr>
            </w:pPr>
            <w:r>
              <w:rPr>
                <w:w w:val="109"/>
                <w:sz w:val="24"/>
              </w:rPr>
              <w:t>-</w:t>
            </w:r>
          </w:p>
        </w:tc>
        <w:tc>
          <w:tcPr>
            <w:tcW w:w="1714" w:type="dxa"/>
          </w:tcPr>
          <w:p>
            <w:pPr>
              <w:pStyle w:val="TableParagraph"/>
              <w:spacing w:line="256" w:lineRule="exact"/>
              <w:ind w:left="128"/>
              <w:rPr>
                <w:sz w:val="28"/>
              </w:rPr>
            </w:pPr>
            <w:r>
              <w:rPr>
                <w:w w:val="110"/>
                <w:sz w:val="28"/>
              </w:rPr>
              <w:t>х</w:t>
            </w:r>
          </w:p>
        </w:tc>
        <w:tc>
          <w:tcPr>
            <w:tcW w:w="1137" w:type="dxa"/>
          </w:tcPr>
          <w:p>
            <w:pPr>
              <w:pStyle w:val="TableParagraph"/>
              <w:spacing w:line="238" w:lineRule="exact"/>
              <w:ind w:left="123"/>
              <w:rPr>
                <w:sz w:val="24"/>
              </w:rPr>
            </w:pPr>
            <w:r>
              <w:rPr>
                <w:w w:val="109"/>
                <w:sz w:val="24"/>
              </w:rPr>
              <w:t>-</w:t>
            </w:r>
          </w:p>
        </w:tc>
        <w:tc>
          <w:tcPr>
            <w:tcW w:w="1718" w:type="dxa"/>
          </w:tcPr>
          <w:p>
            <w:pPr>
              <w:pStyle w:val="TableParagraph"/>
              <w:spacing w:line="247" w:lineRule="exact"/>
              <w:ind w:left="136"/>
              <w:rPr>
                <w:sz w:val="28"/>
              </w:rPr>
            </w:pPr>
            <w:r>
              <w:rPr>
                <w:w w:val="106"/>
                <w:sz w:val="28"/>
              </w:rPr>
              <w:t>х</w:t>
            </w:r>
          </w:p>
        </w:tc>
        <w:tc>
          <w:tcPr>
            <w:tcW w:w="1430" w:type="dxa"/>
          </w:tcPr>
          <w:p>
            <w:pPr>
              <w:pStyle w:val="TableParagraph"/>
              <w:spacing w:before="3"/>
              <w:ind w:left="134"/>
              <w:rPr>
                <w:sz w:val="18"/>
              </w:rPr>
            </w:pPr>
            <w:r>
              <w:rPr>
                <w:w w:val="106"/>
                <w:sz w:val="18"/>
              </w:rPr>
              <w:t>-</w:t>
            </w:r>
          </w:p>
        </w:tc>
        <w:tc>
          <w:tcPr>
            <w:tcW w:w="863" w:type="dxa"/>
          </w:tcPr>
          <w:p>
            <w:pPr>
              <w:pStyle w:val="TableParagraph"/>
              <w:spacing w:line="242" w:lineRule="exact"/>
              <w:ind w:left="140"/>
              <w:rPr>
                <w:sz w:val="28"/>
              </w:rPr>
            </w:pPr>
            <w:r>
              <w:rPr>
                <w:w w:val="110"/>
                <w:sz w:val="28"/>
              </w:rPr>
              <w:t>х</w:t>
            </w:r>
          </w:p>
        </w:tc>
      </w:tr>
      <w:tr>
        <w:trPr>
          <w:trHeight w:val="442" w:hRule="atLeast"/>
        </w:trPr>
        <w:tc>
          <w:tcPr>
            <w:tcW w:w="3142" w:type="dxa"/>
          </w:tcPr>
          <w:p>
            <w:pPr>
              <w:pStyle w:val="TableParagraph"/>
              <w:spacing w:line="217" w:lineRule="exact"/>
              <w:ind w:left="125"/>
              <w:rPr>
                <w:sz w:val="19"/>
              </w:rPr>
            </w:pPr>
            <w:r>
              <w:rPr>
                <w:w w:val="105"/>
                <w:sz w:val="19"/>
              </w:rPr>
              <w:t>2.1.5.1 онкологических</w:t>
            </w:r>
          </w:p>
          <w:p>
            <w:pPr>
              <w:pStyle w:val="TableParagraph"/>
              <w:spacing w:line="188" w:lineRule="exact" w:before="17"/>
              <w:ind w:left="122"/>
              <w:rPr>
                <w:sz w:val="19"/>
              </w:rPr>
            </w:pPr>
            <w:r>
              <w:rPr>
                <w:w w:val="105"/>
                <w:sz w:val="19"/>
              </w:rPr>
              <w:t>заболеваний</w:t>
            </w:r>
          </w:p>
        </w:tc>
        <w:tc>
          <w:tcPr>
            <w:tcW w:w="831" w:type="dxa"/>
          </w:tcPr>
          <w:p>
            <w:pPr>
              <w:pStyle w:val="TableParagraph"/>
              <w:spacing w:before="7"/>
              <w:ind w:left="125"/>
              <w:rPr>
                <w:sz w:val="19"/>
              </w:rPr>
            </w:pPr>
            <w:r>
              <w:rPr>
                <w:w w:val="105"/>
                <w:sz w:val="19"/>
              </w:rPr>
              <w:t>53.5.1</w:t>
            </w:r>
          </w:p>
        </w:tc>
        <w:tc>
          <w:tcPr>
            <w:tcW w:w="1566" w:type="dxa"/>
          </w:tcPr>
          <w:p>
            <w:pPr>
              <w:pStyle w:val="TableParagraph"/>
              <w:spacing w:line="220" w:lineRule="atLeast" w:before="6"/>
              <w:ind w:left="121" w:right="271" w:hanging="5"/>
              <w:rPr>
                <w:sz w:val="19"/>
              </w:rPr>
            </w:pPr>
            <w:r>
              <w:rPr>
                <w:w w:val="105"/>
                <w:sz w:val="19"/>
              </w:rPr>
              <w:t>комплексных посещений</w:t>
            </w:r>
          </w:p>
        </w:tc>
        <w:tc>
          <w:tcPr>
            <w:tcW w:w="1854" w:type="dxa"/>
          </w:tcPr>
          <w:p>
            <w:pPr>
              <w:pStyle w:val="TableParagraph"/>
              <w:spacing w:line="232" w:lineRule="exact"/>
              <w:ind w:left="115"/>
              <w:rPr>
                <w:sz w:val="24"/>
              </w:rPr>
            </w:pPr>
            <w:r>
              <w:rPr>
                <w:w w:val="109"/>
                <w:sz w:val="24"/>
              </w:rPr>
              <w:t>-</w:t>
            </w:r>
          </w:p>
        </w:tc>
        <w:tc>
          <w:tcPr>
            <w:tcW w:w="1431" w:type="dxa"/>
          </w:tcPr>
          <w:p>
            <w:pPr>
              <w:pStyle w:val="TableParagraph"/>
              <w:spacing w:line="234" w:lineRule="exact"/>
              <w:ind w:left="120"/>
              <w:rPr>
                <w:sz w:val="25"/>
              </w:rPr>
            </w:pPr>
            <w:r>
              <w:rPr>
                <w:w w:val="97"/>
                <w:sz w:val="25"/>
              </w:rPr>
              <w:t>-</w:t>
            </w:r>
          </w:p>
        </w:tc>
        <w:tc>
          <w:tcPr>
            <w:tcW w:w="1714" w:type="dxa"/>
          </w:tcPr>
          <w:p>
            <w:pPr>
              <w:pStyle w:val="TableParagraph"/>
              <w:spacing w:line="246" w:lineRule="exact"/>
              <w:ind w:left="128"/>
              <w:rPr>
                <w:sz w:val="28"/>
              </w:rPr>
            </w:pPr>
            <w:r>
              <w:rPr>
                <w:w w:val="110"/>
                <w:sz w:val="28"/>
              </w:rPr>
              <w:t>х</w:t>
            </w:r>
          </w:p>
        </w:tc>
        <w:tc>
          <w:tcPr>
            <w:tcW w:w="1137" w:type="dxa"/>
          </w:tcPr>
          <w:p>
            <w:pPr>
              <w:pStyle w:val="TableParagraph"/>
              <w:spacing w:line="205" w:lineRule="exact"/>
              <w:ind w:left="125"/>
              <w:rPr>
                <w:sz w:val="18"/>
              </w:rPr>
            </w:pPr>
            <w:r>
              <w:rPr>
                <w:w w:val="110"/>
                <w:sz w:val="18"/>
              </w:rPr>
              <w:t>-</w:t>
            </w:r>
          </w:p>
        </w:tc>
        <w:tc>
          <w:tcPr>
            <w:tcW w:w="1718" w:type="dxa"/>
          </w:tcPr>
          <w:p>
            <w:pPr>
              <w:pStyle w:val="TableParagraph"/>
              <w:spacing w:line="241" w:lineRule="exact"/>
              <w:ind w:left="136"/>
              <w:rPr>
                <w:sz w:val="28"/>
              </w:rPr>
            </w:pPr>
            <w:r>
              <w:rPr>
                <w:w w:val="106"/>
                <w:sz w:val="28"/>
              </w:rPr>
              <w:t>х</w:t>
            </w:r>
          </w:p>
        </w:tc>
        <w:tc>
          <w:tcPr>
            <w:tcW w:w="1430" w:type="dxa"/>
          </w:tcPr>
          <w:p>
            <w:pPr>
              <w:pStyle w:val="TableParagraph"/>
              <w:spacing w:line="227" w:lineRule="exact"/>
              <w:ind w:left="132"/>
              <w:rPr>
                <w:sz w:val="24"/>
              </w:rPr>
            </w:pPr>
            <w:r>
              <w:rPr>
                <w:w w:val="109"/>
                <w:sz w:val="24"/>
              </w:rPr>
              <w:t>-</w:t>
            </w:r>
          </w:p>
        </w:tc>
        <w:tc>
          <w:tcPr>
            <w:tcW w:w="863" w:type="dxa"/>
            <w:tcBorders>
              <w:right w:val="single" w:sz="2" w:space="0" w:color="000000"/>
            </w:tcBorders>
          </w:tcPr>
          <w:p>
            <w:pPr>
              <w:pStyle w:val="TableParagraph"/>
              <w:spacing w:line="236" w:lineRule="exact"/>
              <w:ind w:left="140"/>
              <w:rPr>
                <w:sz w:val="28"/>
              </w:rPr>
            </w:pPr>
            <w:r>
              <w:rPr>
                <w:w w:val="106"/>
                <w:sz w:val="28"/>
              </w:rPr>
              <w:t>х</w:t>
            </w:r>
          </w:p>
        </w:tc>
      </w:tr>
    </w:tbl>
    <w:p>
      <w:pPr>
        <w:spacing w:after="0" w:line="236" w:lineRule="exact"/>
        <w:rPr>
          <w:sz w:val="28"/>
        </w:rPr>
        <w:sectPr>
          <w:pgSz w:w="16670" w:h="11800" w:orient="landscape"/>
          <w:pgMar w:header="686" w:footer="0" w:top="1160" w:bottom="280" w:left="640" w:right="80"/>
        </w:sectPr>
      </w:pPr>
    </w:p>
    <w:p>
      <w:pPr>
        <w:pStyle w:val="BodyText"/>
        <w:rPr>
          <w:rFonts w:ascii="Arial"/>
          <w:sz w:val="20"/>
        </w:rPr>
      </w:pPr>
    </w:p>
    <w:p>
      <w:pPr>
        <w:pStyle w:val="BodyText"/>
        <w:spacing w:before="3"/>
        <w:rPr>
          <w:rFonts w:ascii="Arial"/>
          <w:sz w:val="10"/>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2"/>
        <w:gridCol w:w="826"/>
        <w:gridCol w:w="1571"/>
        <w:gridCol w:w="1850"/>
        <w:gridCol w:w="1437"/>
        <w:gridCol w:w="1716"/>
        <w:gridCol w:w="1144"/>
        <w:gridCol w:w="1716"/>
        <w:gridCol w:w="1433"/>
        <w:gridCol w:w="866"/>
      </w:tblGrid>
      <w:tr>
        <w:trPr>
          <w:trHeight w:val="220" w:hRule="atLeast"/>
        </w:trPr>
        <w:tc>
          <w:tcPr>
            <w:tcW w:w="3142" w:type="dxa"/>
          </w:tcPr>
          <w:p>
            <w:pPr>
              <w:pStyle w:val="TableParagraph"/>
              <w:spacing w:line="201" w:lineRule="exact"/>
              <w:ind w:left="116"/>
              <w:rPr>
                <w:sz w:val="19"/>
              </w:rPr>
            </w:pPr>
            <w:r>
              <w:rPr>
                <w:w w:val="104"/>
                <w:sz w:val="19"/>
              </w:rPr>
              <w:t>1</w:t>
            </w:r>
          </w:p>
        </w:tc>
        <w:tc>
          <w:tcPr>
            <w:tcW w:w="826" w:type="dxa"/>
          </w:tcPr>
          <w:p>
            <w:pPr>
              <w:pStyle w:val="TableParagraph"/>
              <w:spacing w:line="198" w:lineRule="exact" w:before="2"/>
              <w:ind w:left="135"/>
              <w:rPr>
                <w:sz w:val="19"/>
              </w:rPr>
            </w:pPr>
            <w:r>
              <w:rPr>
                <w:w w:val="102"/>
                <w:sz w:val="19"/>
              </w:rPr>
              <w:t>2</w:t>
            </w:r>
          </w:p>
        </w:tc>
        <w:tc>
          <w:tcPr>
            <w:tcW w:w="1571" w:type="dxa"/>
          </w:tcPr>
          <w:p>
            <w:pPr>
              <w:pStyle w:val="TableParagraph"/>
              <w:spacing w:line="193" w:lineRule="exact" w:before="7"/>
              <w:ind w:left="132"/>
              <w:rPr>
                <w:sz w:val="19"/>
              </w:rPr>
            </w:pPr>
            <w:r>
              <w:rPr>
                <w:w w:val="102"/>
                <w:sz w:val="19"/>
              </w:rPr>
              <w:t>3</w:t>
            </w:r>
          </w:p>
        </w:tc>
        <w:tc>
          <w:tcPr>
            <w:tcW w:w="1850" w:type="dxa"/>
          </w:tcPr>
          <w:p>
            <w:pPr>
              <w:pStyle w:val="TableParagraph"/>
              <w:spacing w:line="188" w:lineRule="exact" w:before="12"/>
              <w:ind w:left="122"/>
              <w:rPr>
                <w:sz w:val="19"/>
              </w:rPr>
            </w:pPr>
            <w:r>
              <w:rPr>
                <w:w w:val="102"/>
                <w:sz w:val="19"/>
              </w:rPr>
              <w:t>4</w:t>
            </w:r>
          </w:p>
        </w:tc>
        <w:tc>
          <w:tcPr>
            <w:tcW w:w="1437" w:type="dxa"/>
          </w:tcPr>
          <w:p>
            <w:pPr>
              <w:pStyle w:val="TableParagraph"/>
              <w:spacing w:line="201" w:lineRule="exact"/>
              <w:ind w:left="136"/>
              <w:rPr>
                <w:i/>
                <w:sz w:val="22"/>
              </w:rPr>
            </w:pPr>
            <w:r>
              <w:rPr>
                <w:i/>
                <w:w w:val="87"/>
                <w:sz w:val="22"/>
              </w:rPr>
              <w:t>5</w:t>
            </w:r>
          </w:p>
        </w:tc>
        <w:tc>
          <w:tcPr>
            <w:tcW w:w="1716" w:type="dxa"/>
          </w:tcPr>
          <w:p>
            <w:pPr>
              <w:pStyle w:val="TableParagraph"/>
              <w:spacing w:line="188" w:lineRule="exact" w:before="12"/>
              <w:ind w:left="121"/>
              <w:rPr>
                <w:sz w:val="19"/>
              </w:rPr>
            </w:pPr>
            <w:r>
              <w:rPr>
                <w:w w:val="87"/>
                <w:sz w:val="19"/>
              </w:rPr>
              <w:t>6</w:t>
            </w:r>
          </w:p>
        </w:tc>
        <w:tc>
          <w:tcPr>
            <w:tcW w:w="1144" w:type="dxa"/>
          </w:tcPr>
          <w:p>
            <w:pPr>
              <w:pStyle w:val="TableParagraph"/>
              <w:spacing w:line="184" w:lineRule="exact" w:before="17"/>
              <w:ind w:left="122"/>
              <w:rPr>
                <w:sz w:val="19"/>
              </w:rPr>
            </w:pPr>
            <w:r>
              <w:rPr>
                <w:w w:val="87"/>
                <w:sz w:val="19"/>
              </w:rPr>
              <w:t>7</w:t>
            </w:r>
          </w:p>
        </w:tc>
        <w:tc>
          <w:tcPr>
            <w:tcW w:w="1716" w:type="dxa"/>
          </w:tcPr>
          <w:p>
            <w:pPr>
              <w:pStyle w:val="TableParagraph"/>
              <w:spacing w:line="175" w:lineRule="exact" w:before="25"/>
              <w:ind w:left="121"/>
              <w:rPr>
                <w:rFonts w:ascii="Arial"/>
                <w:sz w:val="18"/>
              </w:rPr>
            </w:pPr>
            <w:r>
              <w:rPr>
                <w:rFonts w:ascii="Arial"/>
                <w:w w:val="106"/>
                <w:sz w:val="18"/>
              </w:rPr>
              <w:t>8</w:t>
            </w:r>
          </w:p>
        </w:tc>
        <w:tc>
          <w:tcPr>
            <w:tcW w:w="1433" w:type="dxa"/>
          </w:tcPr>
          <w:p>
            <w:pPr>
              <w:pStyle w:val="TableParagraph"/>
              <w:spacing w:line="175" w:lineRule="exact" w:before="25"/>
              <w:ind w:left="115"/>
              <w:rPr>
                <w:rFonts w:ascii="Arial"/>
                <w:sz w:val="18"/>
              </w:rPr>
            </w:pPr>
            <w:r>
              <w:rPr>
                <w:rFonts w:ascii="Arial"/>
                <w:w w:val="106"/>
                <w:sz w:val="18"/>
              </w:rPr>
              <w:t>9</w:t>
            </w:r>
          </w:p>
        </w:tc>
        <w:tc>
          <w:tcPr>
            <w:tcW w:w="866" w:type="dxa"/>
          </w:tcPr>
          <w:p>
            <w:pPr>
              <w:pStyle w:val="TableParagraph"/>
              <w:spacing w:line="193" w:lineRule="exact" w:before="7"/>
              <w:ind w:left="104"/>
              <w:rPr>
                <w:sz w:val="19"/>
              </w:rPr>
            </w:pPr>
            <w:r>
              <w:rPr>
                <w:w w:val="105"/>
                <w:sz w:val="19"/>
              </w:rPr>
              <w:t>10</w:t>
            </w:r>
          </w:p>
        </w:tc>
      </w:tr>
      <w:tr>
        <w:trPr>
          <w:trHeight w:val="446" w:hRule="atLeast"/>
        </w:trPr>
        <w:tc>
          <w:tcPr>
            <w:tcW w:w="3142" w:type="dxa"/>
          </w:tcPr>
          <w:p>
            <w:pPr>
              <w:pStyle w:val="TableParagraph"/>
              <w:spacing w:before="2"/>
              <w:ind w:left="125"/>
              <w:rPr>
                <w:sz w:val="19"/>
              </w:rPr>
            </w:pPr>
            <w:r>
              <w:rPr>
                <w:w w:val="105"/>
                <w:sz w:val="19"/>
              </w:rPr>
              <w:t>2.1.5.2 сахарного диабета</w:t>
            </w:r>
          </w:p>
        </w:tc>
        <w:tc>
          <w:tcPr>
            <w:tcW w:w="826" w:type="dxa"/>
          </w:tcPr>
          <w:p>
            <w:pPr>
              <w:pStyle w:val="TableParagraph"/>
              <w:spacing w:before="7"/>
              <w:ind w:left="130"/>
              <w:rPr>
                <w:sz w:val="19"/>
              </w:rPr>
            </w:pPr>
            <w:r>
              <w:rPr>
                <w:w w:val="105"/>
                <w:sz w:val="19"/>
              </w:rPr>
              <w:t>53.5.2</w:t>
            </w:r>
          </w:p>
        </w:tc>
        <w:tc>
          <w:tcPr>
            <w:tcW w:w="1571" w:type="dxa"/>
          </w:tcPr>
          <w:p>
            <w:pPr>
              <w:pStyle w:val="TableParagraph"/>
              <w:spacing w:line="230" w:lineRule="exact" w:before="1"/>
              <w:ind w:left="130"/>
              <w:rPr>
                <w:sz w:val="19"/>
              </w:rPr>
            </w:pPr>
            <w:r>
              <w:rPr>
                <w:sz w:val="19"/>
              </w:rPr>
              <w:t>комrmексных </w:t>
            </w:r>
            <w:r>
              <w:rPr>
                <w:w w:val="105"/>
                <w:sz w:val="19"/>
              </w:rPr>
              <w:t>посещений</w:t>
            </w:r>
          </w:p>
        </w:tc>
        <w:tc>
          <w:tcPr>
            <w:tcW w:w="1850" w:type="dxa"/>
          </w:tcPr>
          <w:p>
            <w:pPr>
              <w:pStyle w:val="TableParagraph"/>
              <w:spacing w:line="237" w:lineRule="exact"/>
              <w:ind w:left="120"/>
              <w:rPr>
                <w:sz w:val="24"/>
              </w:rPr>
            </w:pPr>
            <w:r>
              <w:rPr>
                <w:w w:val="109"/>
                <w:sz w:val="24"/>
              </w:rPr>
              <w:t>-</w:t>
            </w:r>
          </w:p>
        </w:tc>
        <w:tc>
          <w:tcPr>
            <w:tcW w:w="1437" w:type="dxa"/>
          </w:tcPr>
          <w:p>
            <w:pPr>
              <w:pStyle w:val="TableParagraph"/>
              <w:spacing w:before="12"/>
              <w:ind w:left="127"/>
              <w:rPr>
                <w:sz w:val="18"/>
              </w:rPr>
            </w:pPr>
            <w:r>
              <w:rPr>
                <w:w w:val="109"/>
                <w:sz w:val="18"/>
              </w:rPr>
              <w:t>-</w:t>
            </w:r>
          </w:p>
        </w:tc>
        <w:tc>
          <w:tcPr>
            <w:tcW w:w="1716" w:type="dxa"/>
          </w:tcPr>
          <w:p>
            <w:pPr>
              <w:pStyle w:val="TableParagraph"/>
              <w:spacing w:line="250" w:lineRule="exact"/>
              <w:ind w:left="123"/>
              <w:rPr>
                <w:rFonts w:ascii="Arial" w:hAnsi="Arial"/>
                <w:sz w:val="26"/>
              </w:rPr>
            </w:pPr>
            <w:r>
              <w:rPr>
                <w:rFonts w:ascii="Arial" w:hAnsi="Arial"/>
                <w:w w:val="109"/>
                <w:sz w:val="26"/>
              </w:rPr>
              <w:t>х</w:t>
            </w:r>
          </w:p>
        </w:tc>
        <w:tc>
          <w:tcPr>
            <w:tcW w:w="1144" w:type="dxa"/>
          </w:tcPr>
          <w:p>
            <w:pPr>
              <w:pStyle w:val="TableParagraph"/>
              <w:spacing w:line="246" w:lineRule="exact"/>
              <w:ind w:left="109"/>
              <w:rPr>
                <w:sz w:val="24"/>
              </w:rPr>
            </w:pPr>
            <w:r>
              <w:rPr>
                <w:w w:val="109"/>
                <w:sz w:val="24"/>
              </w:rPr>
              <w:t>-</w:t>
            </w:r>
          </w:p>
        </w:tc>
        <w:tc>
          <w:tcPr>
            <w:tcW w:w="1716" w:type="dxa"/>
          </w:tcPr>
          <w:p>
            <w:pPr>
              <w:pStyle w:val="TableParagraph"/>
              <w:spacing w:line="250" w:lineRule="exact"/>
              <w:ind w:left="122"/>
              <w:rPr>
                <w:rFonts w:ascii="Arial" w:hAnsi="Arial"/>
                <w:sz w:val="26"/>
              </w:rPr>
            </w:pPr>
            <w:r>
              <w:rPr>
                <w:rFonts w:ascii="Arial" w:hAnsi="Arial"/>
                <w:w w:val="109"/>
                <w:sz w:val="26"/>
              </w:rPr>
              <w:t>х</w:t>
            </w:r>
          </w:p>
        </w:tc>
        <w:tc>
          <w:tcPr>
            <w:tcW w:w="1433" w:type="dxa"/>
          </w:tcPr>
          <w:p>
            <w:pPr>
              <w:pStyle w:val="TableParagraph"/>
              <w:spacing w:line="242" w:lineRule="exact"/>
              <w:ind w:left="108"/>
              <w:rPr>
                <w:sz w:val="24"/>
              </w:rPr>
            </w:pPr>
            <w:r>
              <w:rPr>
                <w:w w:val="109"/>
                <w:sz w:val="24"/>
              </w:rPr>
              <w:t>-</w:t>
            </w:r>
          </w:p>
        </w:tc>
        <w:tc>
          <w:tcPr>
            <w:tcW w:w="866" w:type="dxa"/>
          </w:tcPr>
          <w:p>
            <w:pPr>
              <w:pStyle w:val="TableParagraph"/>
              <w:spacing w:line="245" w:lineRule="exact"/>
              <w:ind w:left="110"/>
              <w:rPr>
                <w:rFonts w:ascii="Arial" w:hAnsi="Arial"/>
                <w:sz w:val="26"/>
              </w:rPr>
            </w:pPr>
            <w:r>
              <w:rPr>
                <w:rFonts w:ascii="Arial" w:hAnsi="Arial"/>
                <w:w w:val="109"/>
                <w:sz w:val="26"/>
              </w:rPr>
              <w:t>х</w:t>
            </w:r>
          </w:p>
        </w:tc>
      </w:tr>
      <w:tr>
        <w:trPr>
          <w:trHeight w:val="442" w:hRule="atLeast"/>
        </w:trPr>
        <w:tc>
          <w:tcPr>
            <w:tcW w:w="3142" w:type="dxa"/>
          </w:tcPr>
          <w:p>
            <w:pPr>
              <w:pStyle w:val="TableParagraph"/>
              <w:spacing w:line="212" w:lineRule="exact"/>
              <w:ind w:left="125"/>
              <w:rPr>
                <w:sz w:val="19"/>
              </w:rPr>
            </w:pPr>
            <w:r>
              <w:rPr>
                <w:w w:val="105"/>
                <w:sz w:val="19"/>
              </w:rPr>
              <w:t>2.1.5.3 болезней системы</w:t>
            </w:r>
          </w:p>
          <w:p>
            <w:pPr>
              <w:pStyle w:val="TableParagraph"/>
              <w:spacing w:line="203" w:lineRule="exact" w:before="7"/>
              <w:ind w:left="120"/>
              <w:rPr>
                <w:sz w:val="19"/>
              </w:rPr>
            </w:pPr>
            <w:r>
              <w:rPr>
                <w:w w:val="105"/>
                <w:sz w:val="19"/>
              </w:rPr>
              <w:t>кровообращения</w:t>
            </w:r>
          </w:p>
        </w:tc>
        <w:tc>
          <w:tcPr>
            <w:tcW w:w="826" w:type="dxa"/>
          </w:tcPr>
          <w:p>
            <w:pPr>
              <w:pStyle w:val="TableParagraph"/>
              <w:spacing w:before="2"/>
              <w:ind w:left="130"/>
              <w:rPr>
                <w:sz w:val="19"/>
              </w:rPr>
            </w:pPr>
            <w:r>
              <w:rPr>
                <w:w w:val="105"/>
                <w:sz w:val="19"/>
              </w:rPr>
              <w:t>53.5.3</w:t>
            </w:r>
          </w:p>
        </w:tc>
        <w:tc>
          <w:tcPr>
            <w:tcW w:w="1571" w:type="dxa"/>
          </w:tcPr>
          <w:p>
            <w:pPr>
              <w:pStyle w:val="TableParagraph"/>
              <w:spacing w:line="216" w:lineRule="exact"/>
              <w:ind w:left="126"/>
              <w:rPr>
                <w:sz w:val="19"/>
              </w:rPr>
            </w:pPr>
            <w:r>
              <w:rPr>
                <w:w w:val="105"/>
                <w:sz w:val="19"/>
              </w:rPr>
              <w:t>комrmексных</w:t>
            </w:r>
          </w:p>
          <w:p>
            <w:pPr>
              <w:pStyle w:val="TableParagraph"/>
              <w:spacing w:line="193" w:lineRule="exact" w:before="12"/>
              <w:ind w:left="126"/>
              <w:rPr>
                <w:sz w:val="19"/>
              </w:rPr>
            </w:pPr>
            <w:r>
              <w:rPr>
                <w:w w:val="105"/>
                <w:sz w:val="19"/>
              </w:rPr>
              <w:t>посещений</w:t>
            </w:r>
          </w:p>
        </w:tc>
        <w:tc>
          <w:tcPr>
            <w:tcW w:w="1850" w:type="dxa"/>
          </w:tcPr>
          <w:p>
            <w:pPr>
              <w:pStyle w:val="TableParagraph"/>
              <w:spacing w:line="229" w:lineRule="exact"/>
              <w:ind w:left="120"/>
              <w:rPr>
                <w:sz w:val="25"/>
              </w:rPr>
            </w:pPr>
            <w:r>
              <w:rPr>
                <w:w w:val="97"/>
                <w:sz w:val="25"/>
              </w:rPr>
              <w:t>-</w:t>
            </w:r>
          </w:p>
        </w:tc>
        <w:tc>
          <w:tcPr>
            <w:tcW w:w="1437" w:type="dxa"/>
          </w:tcPr>
          <w:p>
            <w:pPr>
              <w:pStyle w:val="TableParagraph"/>
              <w:spacing w:before="2"/>
              <w:ind w:left="127"/>
              <w:rPr>
                <w:sz w:val="18"/>
              </w:rPr>
            </w:pPr>
            <w:r>
              <w:rPr>
                <w:w w:val="97"/>
                <w:sz w:val="18"/>
              </w:rPr>
              <w:t>-</w:t>
            </w:r>
          </w:p>
        </w:tc>
        <w:tc>
          <w:tcPr>
            <w:tcW w:w="1716" w:type="dxa"/>
          </w:tcPr>
          <w:p>
            <w:pPr>
              <w:pStyle w:val="TableParagraph"/>
              <w:spacing w:line="240" w:lineRule="exact"/>
              <w:ind w:left="123"/>
              <w:rPr>
                <w:rFonts w:ascii="Arial" w:hAnsi="Arial"/>
                <w:sz w:val="26"/>
              </w:rPr>
            </w:pPr>
            <w:r>
              <w:rPr>
                <w:rFonts w:ascii="Arial" w:hAnsi="Arial"/>
                <w:w w:val="97"/>
                <w:sz w:val="26"/>
              </w:rPr>
              <w:t>х</w:t>
            </w:r>
          </w:p>
        </w:tc>
        <w:tc>
          <w:tcPr>
            <w:tcW w:w="1144" w:type="dxa"/>
          </w:tcPr>
          <w:p>
            <w:pPr>
              <w:pStyle w:val="TableParagraph"/>
              <w:spacing w:line="237" w:lineRule="exact"/>
              <w:ind w:left="109"/>
              <w:rPr>
                <w:sz w:val="24"/>
              </w:rPr>
            </w:pPr>
            <w:r>
              <w:rPr>
                <w:w w:val="109"/>
                <w:sz w:val="24"/>
              </w:rPr>
              <w:t>-</w:t>
            </w:r>
          </w:p>
        </w:tc>
        <w:tc>
          <w:tcPr>
            <w:tcW w:w="1716" w:type="dxa"/>
          </w:tcPr>
          <w:p>
            <w:pPr>
              <w:pStyle w:val="TableParagraph"/>
              <w:spacing w:line="245" w:lineRule="exact"/>
              <w:ind w:left="122"/>
              <w:rPr>
                <w:rFonts w:ascii="Arial" w:hAnsi="Arial"/>
                <w:sz w:val="26"/>
              </w:rPr>
            </w:pPr>
            <w:r>
              <w:rPr>
                <w:rFonts w:ascii="Arial" w:hAnsi="Arial"/>
                <w:w w:val="109"/>
                <w:sz w:val="26"/>
              </w:rPr>
              <w:t>х</w:t>
            </w:r>
          </w:p>
        </w:tc>
        <w:tc>
          <w:tcPr>
            <w:tcW w:w="1433" w:type="dxa"/>
          </w:tcPr>
          <w:p>
            <w:pPr>
              <w:pStyle w:val="TableParagraph"/>
              <w:spacing w:line="232" w:lineRule="exact"/>
              <w:ind w:left="108"/>
              <w:rPr>
                <w:sz w:val="24"/>
              </w:rPr>
            </w:pPr>
            <w:r>
              <w:rPr>
                <w:w w:val="109"/>
                <w:sz w:val="24"/>
              </w:rPr>
              <w:t>-</w:t>
            </w:r>
          </w:p>
        </w:tc>
        <w:tc>
          <w:tcPr>
            <w:tcW w:w="866" w:type="dxa"/>
          </w:tcPr>
          <w:p>
            <w:pPr>
              <w:pStyle w:val="TableParagraph"/>
              <w:spacing w:line="235" w:lineRule="exact"/>
              <w:ind w:left="110"/>
              <w:rPr>
                <w:rFonts w:ascii="Arial" w:hAnsi="Arial"/>
                <w:sz w:val="26"/>
              </w:rPr>
            </w:pPr>
            <w:r>
              <w:rPr>
                <w:rFonts w:ascii="Arial" w:hAnsi="Arial"/>
                <w:w w:val="109"/>
                <w:sz w:val="26"/>
              </w:rPr>
              <w:t>х</w:t>
            </w:r>
          </w:p>
        </w:tc>
      </w:tr>
      <w:tr>
        <w:trPr>
          <w:trHeight w:val="691" w:hRule="atLeast"/>
        </w:trPr>
        <w:tc>
          <w:tcPr>
            <w:tcW w:w="3142" w:type="dxa"/>
          </w:tcPr>
          <w:p>
            <w:pPr>
              <w:pStyle w:val="TableParagraph"/>
              <w:spacing w:line="230" w:lineRule="exact" w:before="1"/>
              <w:ind w:left="120" w:right="582" w:firstLine="5"/>
              <w:rPr>
                <w:sz w:val="19"/>
              </w:rPr>
            </w:pPr>
            <w:r>
              <w:rPr>
                <w:w w:val="105"/>
                <w:sz w:val="19"/>
              </w:rPr>
              <w:t>2.1.6 посещения с профилактическими целями центров здоровья</w:t>
            </w:r>
          </w:p>
        </w:tc>
        <w:tc>
          <w:tcPr>
            <w:tcW w:w="826" w:type="dxa"/>
          </w:tcPr>
          <w:p>
            <w:pPr>
              <w:pStyle w:val="TableParagraph"/>
              <w:spacing w:before="12"/>
              <w:ind w:left="125"/>
              <w:rPr>
                <w:sz w:val="19"/>
              </w:rPr>
            </w:pPr>
            <w:r>
              <w:rPr>
                <w:w w:val="105"/>
                <w:sz w:val="19"/>
              </w:rPr>
              <w:t>53.6</w:t>
            </w:r>
          </w:p>
        </w:tc>
        <w:tc>
          <w:tcPr>
            <w:tcW w:w="1571" w:type="dxa"/>
          </w:tcPr>
          <w:p>
            <w:pPr>
              <w:pStyle w:val="TableParagraph"/>
              <w:spacing w:line="259" w:lineRule="auto" w:before="12"/>
              <w:ind w:left="126"/>
              <w:rPr>
                <w:sz w:val="19"/>
              </w:rPr>
            </w:pPr>
            <w:r>
              <w:rPr>
                <w:sz w:val="19"/>
              </w:rPr>
              <w:t>комrmексных </w:t>
            </w:r>
            <w:r>
              <w:rPr>
                <w:w w:val="105"/>
                <w:sz w:val="19"/>
              </w:rPr>
              <w:t>посещений</w:t>
            </w:r>
          </w:p>
        </w:tc>
        <w:tc>
          <w:tcPr>
            <w:tcW w:w="1850" w:type="dxa"/>
          </w:tcPr>
          <w:p>
            <w:pPr>
              <w:pStyle w:val="TableParagraph"/>
              <w:spacing w:line="244" w:lineRule="exact"/>
              <w:ind w:left="120"/>
              <w:rPr>
                <w:sz w:val="25"/>
              </w:rPr>
            </w:pPr>
            <w:r>
              <w:rPr>
                <w:w w:val="97"/>
                <w:sz w:val="25"/>
              </w:rPr>
              <w:t>-</w:t>
            </w:r>
          </w:p>
        </w:tc>
        <w:tc>
          <w:tcPr>
            <w:tcW w:w="1437" w:type="dxa"/>
          </w:tcPr>
          <w:p>
            <w:pPr>
              <w:pStyle w:val="TableParagraph"/>
              <w:spacing w:before="17"/>
              <w:ind w:left="127"/>
              <w:rPr>
                <w:sz w:val="18"/>
              </w:rPr>
            </w:pPr>
            <w:r>
              <w:rPr>
                <w:w w:val="97"/>
                <w:sz w:val="18"/>
              </w:rPr>
              <w:t>-</w:t>
            </w:r>
          </w:p>
        </w:tc>
        <w:tc>
          <w:tcPr>
            <w:tcW w:w="1716" w:type="dxa"/>
          </w:tcPr>
          <w:p>
            <w:pPr>
              <w:pStyle w:val="TableParagraph"/>
              <w:spacing w:line="254" w:lineRule="exact"/>
              <w:ind w:left="123"/>
              <w:rPr>
                <w:rFonts w:ascii="Arial" w:hAnsi="Arial"/>
                <w:sz w:val="26"/>
              </w:rPr>
            </w:pPr>
            <w:r>
              <w:rPr>
                <w:rFonts w:ascii="Arial" w:hAnsi="Arial"/>
                <w:w w:val="97"/>
                <w:sz w:val="26"/>
              </w:rPr>
              <w:t>х</w:t>
            </w:r>
          </w:p>
        </w:tc>
        <w:tc>
          <w:tcPr>
            <w:tcW w:w="1144" w:type="dxa"/>
          </w:tcPr>
          <w:p>
            <w:pPr>
              <w:pStyle w:val="TableParagraph"/>
              <w:spacing w:line="251" w:lineRule="exact"/>
              <w:ind w:left="109"/>
              <w:rPr>
                <w:sz w:val="24"/>
              </w:rPr>
            </w:pPr>
            <w:r>
              <w:rPr>
                <w:w w:val="109"/>
                <w:sz w:val="24"/>
              </w:rPr>
              <w:t>-</w:t>
            </w:r>
          </w:p>
        </w:tc>
        <w:tc>
          <w:tcPr>
            <w:tcW w:w="1716" w:type="dxa"/>
          </w:tcPr>
          <w:p>
            <w:pPr>
              <w:pStyle w:val="TableParagraph"/>
              <w:spacing w:line="254" w:lineRule="exact"/>
              <w:ind w:left="122"/>
              <w:rPr>
                <w:rFonts w:ascii="Arial" w:hAnsi="Arial"/>
                <w:sz w:val="26"/>
              </w:rPr>
            </w:pPr>
            <w:r>
              <w:rPr>
                <w:rFonts w:ascii="Arial" w:hAnsi="Arial"/>
                <w:w w:val="109"/>
                <w:sz w:val="26"/>
              </w:rPr>
              <w:t>х</w:t>
            </w:r>
          </w:p>
        </w:tc>
        <w:tc>
          <w:tcPr>
            <w:tcW w:w="1433" w:type="dxa"/>
          </w:tcPr>
          <w:p>
            <w:pPr>
              <w:pStyle w:val="TableParagraph"/>
              <w:spacing w:line="246" w:lineRule="exact"/>
              <w:ind w:left="108"/>
              <w:rPr>
                <w:sz w:val="24"/>
              </w:rPr>
            </w:pPr>
            <w:r>
              <w:rPr>
                <w:w w:val="109"/>
                <w:sz w:val="24"/>
              </w:rPr>
              <w:t>-</w:t>
            </w:r>
          </w:p>
        </w:tc>
        <w:tc>
          <w:tcPr>
            <w:tcW w:w="866" w:type="dxa"/>
          </w:tcPr>
          <w:p>
            <w:pPr>
              <w:pStyle w:val="TableParagraph"/>
              <w:spacing w:line="250" w:lineRule="exact"/>
              <w:ind w:left="110"/>
              <w:rPr>
                <w:rFonts w:ascii="Arial" w:hAnsi="Arial"/>
                <w:sz w:val="26"/>
              </w:rPr>
            </w:pPr>
            <w:r>
              <w:rPr>
                <w:rFonts w:ascii="Arial" w:hAnsi="Arial"/>
                <w:w w:val="109"/>
                <w:sz w:val="26"/>
              </w:rPr>
              <w:t>х</w:t>
            </w:r>
          </w:p>
        </w:tc>
      </w:tr>
      <w:tr>
        <w:trPr>
          <w:trHeight w:val="922" w:hRule="atLeast"/>
        </w:trPr>
        <w:tc>
          <w:tcPr>
            <w:tcW w:w="3142" w:type="dxa"/>
          </w:tcPr>
          <w:p>
            <w:pPr>
              <w:pStyle w:val="TableParagraph"/>
              <w:spacing w:line="256" w:lineRule="auto" w:before="7"/>
              <w:ind w:left="115" w:firstLine="5"/>
              <w:rPr>
                <w:sz w:val="19"/>
              </w:rPr>
            </w:pPr>
            <w:r>
              <w:rPr>
                <w:w w:val="105"/>
                <w:sz w:val="19"/>
              </w:rPr>
              <w:t>2.2 В условиях дневных стационаров, за исключением медицинской реабилитации</w:t>
            </w:r>
          </w:p>
          <w:p>
            <w:pPr>
              <w:pStyle w:val="TableParagraph"/>
              <w:spacing w:line="194" w:lineRule="exact"/>
              <w:ind w:left="126"/>
              <w:rPr>
                <w:sz w:val="19"/>
              </w:rPr>
            </w:pPr>
            <w:r>
              <w:rPr>
                <w:w w:val="110"/>
                <w:sz w:val="18"/>
              </w:rPr>
              <w:t>&lt;*****&gt;, </w:t>
            </w:r>
            <w:r>
              <w:rPr>
                <w:w w:val="110"/>
                <w:sz w:val="19"/>
              </w:rPr>
              <w:t>в том числе:</w:t>
            </w:r>
          </w:p>
        </w:tc>
        <w:tc>
          <w:tcPr>
            <w:tcW w:w="826" w:type="dxa"/>
          </w:tcPr>
          <w:p>
            <w:pPr>
              <w:pStyle w:val="TableParagraph"/>
              <w:spacing w:before="17"/>
              <w:ind w:left="125"/>
              <w:rPr>
                <w:sz w:val="19"/>
              </w:rPr>
            </w:pPr>
            <w:r>
              <w:rPr>
                <w:w w:val="105"/>
                <w:sz w:val="19"/>
              </w:rPr>
              <w:t>54</w:t>
            </w:r>
          </w:p>
        </w:tc>
        <w:tc>
          <w:tcPr>
            <w:tcW w:w="1571" w:type="dxa"/>
          </w:tcPr>
          <w:p>
            <w:pPr>
              <w:pStyle w:val="TableParagraph"/>
              <w:spacing w:line="259" w:lineRule="auto" w:before="12"/>
              <w:ind w:left="124" w:right="729" w:hanging="1"/>
              <w:rPr>
                <w:sz w:val="19"/>
              </w:rPr>
            </w:pPr>
            <w:r>
              <w:rPr>
                <w:w w:val="105"/>
                <w:sz w:val="19"/>
              </w:rPr>
              <w:t>случаев лечения</w:t>
            </w:r>
          </w:p>
        </w:tc>
        <w:tc>
          <w:tcPr>
            <w:tcW w:w="1850" w:type="dxa"/>
          </w:tcPr>
          <w:p>
            <w:pPr>
              <w:pStyle w:val="TableParagraph"/>
              <w:spacing w:line="244" w:lineRule="exact"/>
              <w:ind w:left="115"/>
              <w:rPr>
                <w:sz w:val="25"/>
              </w:rPr>
            </w:pPr>
            <w:r>
              <w:rPr>
                <w:w w:val="97"/>
                <w:sz w:val="25"/>
              </w:rPr>
              <w:t>-</w:t>
            </w:r>
          </w:p>
        </w:tc>
        <w:tc>
          <w:tcPr>
            <w:tcW w:w="1437" w:type="dxa"/>
          </w:tcPr>
          <w:p>
            <w:pPr>
              <w:pStyle w:val="TableParagraph"/>
              <w:spacing w:before="17"/>
              <w:ind w:left="122"/>
              <w:rPr>
                <w:sz w:val="18"/>
              </w:rPr>
            </w:pPr>
            <w:r>
              <w:rPr>
                <w:w w:val="97"/>
                <w:sz w:val="18"/>
              </w:rPr>
              <w:t>-</w:t>
            </w:r>
          </w:p>
        </w:tc>
        <w:tc>
          <w:tcPr>
            <w:tcW w:w="1716" w:type="dxa"/>
          </w:tcPr>
          <w:p>
            <w:pPr>
              <w:pStyle w:val="TableParagraph"/>
              <w:spacing w:line="254" w:lineRule="exact"/>
              <w:ind w:left="123"/>
              <w:rPr>
                <w:rFonts w:ascii="Arial" w:hAnsi="Arial"/>
                <w:sz w:val="26"/>
              </w:rPr>
            </w:pPr>
            <w:r>
              <w:rPr>
                <w:rFonts w:ascii="Arial" w:hAnsi="Arial"/>
                <w:w w:val="97"/>
                <w:sz w:val="26"/>
              </w:rPr>
              <w:t>х</w:t>
            </w:r>
          </w:p>
        </w:tc>
        <w:tc>
          <w:tcPr>
            <w:tcW w:w="1144" w:type="dxa"/>
          </w:tcPr>
          <w:p>
            <w:pPr>
              <w:pStyle w:val="TableParagraph"/>
              <w:spacing w:line="251" w:lineRule="exact"/>
              <w:ind w:left="109"/>
              <w:rPr>
                <w:sz w:val="24"/>
              </w:rPr>
            </w:pPr>
            <w:r>
              <w:rPr>
                <w:w w:val="109"/>
                <w:sz w:val="24"/>
              </w:rPr>
              <w:t>-</w:t>
            </w:r>
          </w:p>
        </w:tc>
        <w:tc>
          <w:tcPr>
            <w:tcW w:w="1716" w:type="dxa"/>
          </w:tcPr>
          <w:p>
            <w:pPr>
              <w:pStyle w:val="TableParagraph"/>
              <w:spacing w:line="254" w:lineRule="exact"/>
              <w:ind w:left="122"/>
              <w:rPr>
                <w:rFonts w:ascii="Arial" w:hAnsi="Arial"/>
                <w:sz w:val="26"/>
              </w:rPr>
            </w:pPr>
            <w:r>
              <w:rPr>
                <w:rFonts w:ascii="Arial" w:hAnsi="Arial"/>
                <w:w w:val="108"/>
                <w:sz w:val="26"/>
              </w:rPr>
              <w:t>х</w:t>
            </w:r>
          </w:p>
        </w:tc>
        <w:tc>
          <w:tcPr>
            <w:tcW w:w="1433" w:type="dxa"/>
          </w:tcPr>
          <w:p>
            <w:pPr>
              <w:pStyle w:val="TableParagraph"/>
              <w:spacing w:line="246" w:lineRule="exact"/>
              <w:ind w:left="108"/>
              <w:rPr>
                <w:sz w:val="24"/>
              </w:rPr>
            </w:pPr>
            <w:r>
              <w:rPr>
                <w:w w:val="109"/>
                <w:sz w:val="24"/>
              </w:rPr>
              <w:t>-</w:t>
            </w:r>
          </w:p>
        </w:tc>
        <w:tc>
          <w:tcPr>
            <w:tcW w:w="866" w:type="dxa"/>
          </w:tcPr>
          <w:p>
            <w:pPr>
              <w:pStyle w:val="TableParagraph"/>
              <w:spacing w:line="250" w:lineRule="exact"/>
              <w:ind w:left="110"/>
              <w:rPr>
                <w:rFonts w:ascii="Arial" w:hAnsi="Arial"/>
                <w:sz w:val="26"/>
              </w:rPr>
            </w:pPr>
            <w:r>
              <w:rPr>
                <w:rFonts w:ascii="Arial" w:hAnsi="Arial"/>
                <w:w w:val="109"/>
                <w:sz w:val="26"/>
              </w:rPr>
              <w:t>х</w:t>
            </w:r>
          </w:p>
        </w:tc>
      </w:tr>
      <w:tr>
        <w:trPr>
          <w:trHeight w:val="461" w:hRule="atLeast"/>
        </w:trPr>
        <w:tc>
          <w:tcPr>
            <w:tcW w:w="3142" w:type="dxa"/>
          </w:tcPr>
          <w:p>
            <w:pPr>
              <w:pStyle w:val="TableParagraph"/>
              <w:spacing w:line="220" w:lineRule="atLeast" w:before="10"/>
              <w:ind w:left="120" w:right="285" w:firstLine="5"/>
              <w:rPr>
                <w:sz w:val="19"/>
              </w:rPr>
            </w:pPr>
            <w:r>
              <w:rPr>
                <w:w w:val="105"/>
                <w:sz w:val="19"/>
              </w:rPr>
              <w:t>2.2.1 для медицинской помощи по профилю «онкология»</w:t>
            </w:r>
          </w:p>
        </w:tc>
        <w:tc>
          <w:tcPr>
            <w:tcW w:w="826" w:type="dxa"/>
          </w:tcPr>
          <w:p>
            <w:pPr>
              <w:pStyle w:val="TableParagraph"/>
              <w:spacing w:before="17"/>
              <w:ind w:left="125"/>
              <w:rPr>
                <w:sz w:val="19"/>
              </w:rPr>
            </w:pPr>
            <w:r>
              <w:rPr>
                <w:w w:val="110"/>
                <w:sz w:val="19"/>
              </w:rPr>
              <w:t>54.1</w:t>
            </w:r>
          </w:p>
        </w:tc>
        <w:tc>
          <w:tcPr>
            <w:tcW w:w="1571" w:type="dxa"/>
          </w:tcPr>
          <w:p>
            <w:pPr>
              <w:pStyle w:val="TableParagraph"/>
              <w:spacing w:line="230" w:lineRule="atLeast"/>
              <w:ind w:left="124" w:right="729" w:firstLine="4"/>
              <w:rPr>
                <w:sz w:val="19"/>
              </w:rPr>
            </w:pPr>
            <w:r>
              <w:rPr>
                <w:w w:val="105"/>
                <w:sz w:val="19"/>
              </w:rPr>
              <w:t>случаев лечения</w:t>
            </w:r>
          </w:p>
        </w:tc>
        <w:tc>
          <w:tcPr>
            <w:tcW w:w="1850" w:type="dxa"/>
          </w:tcPr>
          <w:p>
            <w:pPr>
              <w:pStyle w:val="TableParagraph"/>
              <w:spacing w:before="12"/>
              <w:ind w:left="123"/>
              <w:rPr>
                <w:sz w:val="18"/>
              </w:rPr>
            </w:pPr>
            <w:r>
              <w:rPr>
                <w:w w:val="104"/>
                <w:sz w:val="18"/>
              </w:rPr>
              <w:t>-</w:t>
            </w:r>
          </w:p>
        </w:tc>
        <w:tc>
          <w:tcPr>
            <w:tcW w:w="1437" w:type="dxa"/>
          </w:tcPr>
          <w:p>
            <w:pPr>
              <w:pStyle w:val="TableParagraph"/>
              <w:spacing w:before="17"/>
              <w:ind w:left="127"/>
              <w:rPr>
                <w:sz w:val="18"/>
              </w:rPr>
            </w:pPr>
            <w:r>
              <w:rPr>
                <w:w w:val="104"/>
                <w:sz w:val="18"/>
              </w:rPr>
              <w:t>-</w:t>
            </w:r>
          </w:p>
        </w:tc>
        <w:tc>
          <w:tcPr>
            <w:tcW w:w="1716" w:type="dxa"/>
          </w:tcPr>
          <w:p>
            <w:pPr>
              <w:pStyle w:val="TableParagraph"/>
              <w:spacing w:line="254" w:lineRule="exact"/>
              <w:ind w:left="123"/>
              <w:rPr>
                <w:rFonts w:ascii="Arial" w:hAnsi="Arial"/>
                <w:sz w:val="26"/>
              </w:rPr>
            </w:pPr>
            <w:r>
              <w:rPr>
                <w:rFonts w:ascii="Arial" w:hAnsi="Arial"/>
                <w:w w:val="104"/>
                <w:sz w:val="26"/>
              </w:rPr>
              <w:t>х</w:t>
            </w:r>
          </w:p>
        </w:tc>
        <w:tc>
          <w:tcPr>
            <w:tcW w:w="1144" w:type="dxa"/>
          </w:tcPr>
          <w:p>
            <w:pPr>
              <w:pStyle w:val="TableParagraph"/>
              <w:spacing w:line="251" w:lineRule="exact"/>
              <w:ind w:left="114"/>
              <w:rPr>
                <w:sz w:val="24"/>
              </w:rPr>
            </w:pPr>
            <w:r>
              <w:rPr>
                <w:w w:val="109"/>
                <w:sz w:val="24"/>
              </w:rPr>
              <w:t>-</w:t>
            </w:r>
          </w:p>
        </w:tc>
        <w:tc>
          <w:tcPr>
            <w:tcW w:w="1716" w:type="dxa"/>
          </w:tcPr>
          <w:p>
            <w:pPr>
              <w:pStyle w:val="TableParagraph"/>
              <w:spacing w:line="259" w:lineRule="exact"/>
              <w:ind w:left="122"/>
              <w:rPr>
                <w:rFonts w:ascii="Arial" w:hAnsi="Arial"/>
                <w:sz w:val="26"/>
              </w:rPr>
            </w:pPr>
            <w:r>
              <w:rPr>
                <w:rFonts w:ascii="Arial" w:hAnsi="Arial"/>
                <w:w w:val="109"/>
                <w:sz w:val="26"/>
              </w:rPr>
              <w:t>х</w:t>
            </w:r>
          </w:p>
        </w:tc>
        <w:tc>
          <w:tcPr>
            <w:tcW w:w="1433" w:type="dxa"/>
          </w:tcPr>
          <w:p>
            <w:pPr>
              <w:pStyle w:val="TableParagraph"/>
              <w:spacing w:line="246" w:lineRule="exact"/>
              <w:ind w:left="113"/>
              <w:rPr>
                <w:sz w:val="24"/>
              </w:rPr>
            </w:pPr>
            <w:r>
              <w:rPr>
                <w:w w:val="109"/>
                <w:sz w:val="24"/>
              </w:rPr>
              <w:t>-</w:t>
            </w:r>
          </w:p>
        </w:tc>
        <w:tc>
          <w:tcPr>
            <w:tcW w:w="866" w:type="dxa"/>
          </w:tcPr>
          <w:p>
            <w:pPr>
              <w:pStyle w:val="TableParagraph"/>
              <w:spacing w:line="250" w:lineRule="exact"/>
              <w:ind w:left="120"/>
              <w:rPr>
                <w:rFonts w:ascii="Arial" w:hAnsi="Arial"/>
                <w:sz w:val="26"/>
              </w:rPr>
            </w:pPr>
            <w:r>
              <w:rPr>
                <w:rFonts w:ascii="Arial" w:hAnsi="Arial"/>
                <w:w w:val="109"/>
                <w:sz w:val="26"/>
              </w:rPr>
              <w:t>х</w:t>
            </w:r>
          </w:p>
        </w:tc>
      </w:tr>
      <w:tr>
        <w:trPr>
          <w:trHeight w:val="682" w:hRule="atLeast"/>
        </w:trPr>
        <w:tc>
          <w:tcPr>
            <w:tcW w:w="3142" w:type="dxa"/>
          </w:tcPr>
          <w:p>
            <w:pPr>
              <w:pStyle w:val="TableParagraph"/>
              <w:spacing w:line="254" w:lineRule="auto" w:before="2"/>
              <w:ind w:left="120" w:right="81" w:firstLine="5"/>
              <w:rPr>
                <w:sz w:val="19"/>
              </w:rPr>
            </w:pPr>
            <w:r>
              <w:rPr>
                <w:w w:val="105"/>
                <w:sz w:val="19"/>
              </w:rPr>
              <w:t>2.2.2 для медицинской помощи при экстракорпоральном</w:t>
            </w:r>
          </w:p>
          <w:p>
            <w:pPr>
              <w:pStyle w:val="TableParagraph"/>
              <w:spacing w:line="196" w:lineRule="exact"/>
              <w:ind w:left="117"/>
              <w:rPr>
                <w:sz w:val="19"/>
              </w:rPr>
            </w:pPr>
            <w:r>
              <w:rPr>
                <w:w w:val="105"/>
                <w:sz w:val="19"/>
              </w:rPr>
              <w:t>оrmодотворении</w:t>
            </w:r>
          </w:p>
        </w:tc>
        <w:tc>
          <w:tcPr>
            <w:tcW w:w="826" w:type="dxa"/>
          </w:tcPr>
          <w:p>
            <w:pPr>
              <w:pStyle w:val="TableParagraph"/>
              <w:spacing w:before="12"/>
              <w:ind w:left="125"/>
              <w:rPr>
                <w:sz w:val="19"/>
              </w:rPr>
            </w:pPr>
            <w:r>
              <w:rPr>
                <w:w w:val="105"/>
                <w:sz w:val="19"/>
              </w:rPr>
              <w:t>54.2</w:t>
            </w:r>
          </w:p>
        </w:tc>
        <w:tc>
          <w:tcPr>
            <w:tcW w:w="1571" w:type="dxa"/>
          </w:tcPr>
          <w:p>
            <w:pPr>
              <w:pStyle w:val="TableParagraph"/>
              <w:spacing w:before="7"/>
              <w:ind w:left="123"/>
              <w:rPr>
                <w:sz w:val="19"/>
              </w:rPr>
            </w:pPr>
            <w:r>
              <w:rPr>
                <w:w w:val="105"/>
                <w:sz w:val="19"/>
              </w:rPr>
              <w:t>случаев</w:t>
            </w:r>
          </w:p>
        </w:tc>
        <w:tc>
          <w:tcPr>
            <w:tcW w:w="1850" w:type="dxa"/>
          </w:tcPr>
          <w:p>
            <w:pPr>
              <w:pStyle w:val="TableParagraph"/>
              <w:spacing w:line="237" w:lineRule="exact"/>
              <w:ind w:left="115"/>
              <w:rPr>
                <w:sz w:val="24"/>
              </w:rPr>
            </w:pPr>
            <w:r>
              <w:rPr>
                <w:w w:val="109"/>
                <w:sz w:val="24"/>
              </w:rPr>
              <w:t>-</w:t>
            </w:r>
          </w:p>
        </w:tc>
        <w:tc>
          <w:tcPr>
            <w:tcW w:w="1437" w:type="dxa"/>
          </w:tcPr>
          <w:p>
            <w:pPr>
              <w:pStyle w:val="TableParagraph"/>
              <w:spacing w:before="12"/>
              <w:ind w:left="127"/>
              <w:rPr>
                <w:sz w:val="18"/>
              </w:rPr>
            </w:pPr>
            <w:r>
              <w:rPr>
                <w:w w:val="109"/>
                <w:sz w:val="18"/>
              </w:rPr>
              <w:t>-</w:t>
            </w:r>
          </w:p>
        </w:tc>
        <w:tc>
          <w:tcPr>
            <w:tcW w:w="1716" w:type="dxa"/>
          </w:tcPr>
          <w:p>
            <w:pPr>
              <w:pStyle w:val="TableParagraph"/>
              <w:spacing w:line="250" w:lineRule="exact"/>
              <w:ind w:left="123"/>
              <w:rPr>
                <w:rFonts w:ascii="Arial" w:hAnsi="Arial"/>
                <w:sz w:val="26"/>
              </w:rPr>
            </w:pPr>
            <w:r>
              <w:rPr>
                <w:rFonts w:ascii="Arial" w:hAnsi="Arial"/>
                <w:w w:val="109"/>
                <w:sz w:val="26"/>
              </w:rPr>
              <w:t>х</w:t>
            </w:r>
          </w:p>
        </w:tc>
        <w:tc>
          <w:tcPr>
            <w:tcW w:w="1144" w:type="dxa"/>
          </w:tcPr>
          <w:p>
            <w:pPr>
              <w:pStyle w:val="TableParagraph"/>
              <w:spacing w:before="12"/>
              <w:ind w:left="117"/>
              <w:rPr>
                <w:sz w:val="18"/>
              </w:rPr>
            </w:pPr>
            <w:r>
              <w:rPr>
                <w:w w:val="109"/>
                <w:sz w:val="18"/>
              </w:rPr>
              <w:t>-</w:t>
            </w:r>
          </w:p>
        </w:tc>
        <w:tc>
          <w:tcPr>
            <w:tcW w:w="1716" w:type="dxa"/>
          </w:tcPr>
          <w:p>
            <w:pPr>
              <w:pStyle w:val="TableParagraph"/>
              <w:spacing w:line="250" w:lineRule="exact"/>
              <w:ind w:left="122"/>
              <w:rPr>
                <w:rFonts w:ascii="Arial" w:hAnsi="Arial"/>
                <w:sz w:val="26"/>
              </w:rPr>
            </w:pPr>
            <w:r>
              <w:rPr>
                <w:rFonts w:ascii="Arial" w:hAnsi="Arial"/>
                <w:w w:val="109"/>
                <w:sz w:val="26"/>
              </w:rPr>
              <w:t>х</w:t>
            </w:r>
          </w:p>
        </w:tc>
        <w:tc>
          <w:tcPr>
            <w:tcW w:w="1433" w:type="dxa"/>
          </w:tcPr>
          <w:p>
            <w:pPr>
              <w:pStyle w:val="TableParagraph"/>
              <w:spacing w:line="242" w:lineRule="exact"/>
              <w:ind w:left="113"/>
              <w:rPr>
                <w:sz w:val="24"/>
              </w:rPr>
            </w:pPr>
            <w:r>
              <w:rPr>
                <w:w w:val="109"/>
                <w:sz w:val="24"/>
              </w:rPr>
              <w:t>-</w:t>
            </w:r>
          </w:p>
        </w:tc>
        <w:tc>
          <w:tcPr>
            <w:tcW w:w="866" w:type="dxa"/>
          </w:tcPr>
          <w:p>
            <w:pPr>
              <w:pStyle w:val="TableParagraph"/>
              <w:spacing w:line="245" w:lineRule="exact"/>
              <w:ind w:left="120"/>
              <w:rPr>
                <w:rFonts w:ascii="Arial" w:hAnsi="Arial"/>
                <w:sz w:val="26"/>
              </w:rPr>
            </w:pPr>
            <w:r>
              <w:rPr>
                <w:rFonts w:ascii="Arial" w:hAnsi="Arial"/>
                <w:w w:val="109"/>
                <w:sz w:val="26"/>
              </w:rPr>
              <w:t>х</w:t>
            </w:r>
          </w:p>
        </w:tc>
      </w:tr>
      <w:tr>
        <w:trPr>
          <w:trHeight w:val="1605" w:hRule="atLeast"/>
        </w:trPr>
        <w:tc>
          <w:tcPr>
            <w:tcW w:w="3142" w:type="dxa"/>
          </w:tcPr>
          <w:p>
            <w:pPr>
              <w:pStyle w:val="TableParagraph"/>
              <w:spacing w:line="252" w:lineRule="auto" w:before="7"/>
              <w:ind w:left="113" w:right="15" w:firstLine="8"/>
              <w:rPr>
                <w:sz w:val="19"/>
              </w:rPr>
            </w:pPr>
            <w:r>
              <w:rPr>
                <w:w w:val="105"/>
                <w:sz w:val="19"/>
              </w:rPr>
              <w:t>3. В условиях дневных стационаров (первичная медико- санитарная помощь, специализированная медицинская помощь), за исключением медицинской реабилитации, в</w:t>
            </w:r>
          </w:p>
          <w:p>
            <w:pPr>
              <w:pStyle w:val="TableParagraph"/>
              <w:spacing w:line="193" w:lineRule="exact" w:before="9"/>
              <w:ind w:left="113"/>
              <w:rPr>
                <w:sz w:val="19"/>
              </w:rPr>
            </w:pPr>
            <w:r>
              <w:rPr>
                <w:w w:val="105"/>
                <w:sz w:val="19"/>
              </w:rPr>
              <w:t>том числе:</w:t>
            </w:r>
          </w:p>
        </w:tc>
        <w:tc>
          <w:tcPr>
            <w:tcW w:w="826" w:type="dxa"/>
          </w:tcPr>
          <w:p>
            <w:pPr>
              <w:pStyle w:val="TableParagraph"/>
              <w:spacing w:before="17"/>
              <w:ind w:left="125"/>
              <w:rPr>
                <w:sz w:val="19"/>
              </w:rPr>
            </w:pPr>
            <w:r>
              <w:rPr>
                <w:w w:val="110"/>
                <w:sz w:val="19"/>
              </w:rPr>
              <w:t>55</w:t>
            </w:r>
          </w:p>
        </w:tc>
        <w:tc>
          <w:tcPr>
            <w:tcW w:w="1571" w:type="dxa"/>
          </w:tcPr>
          <w:p>
            <w:pPr>
              <w:pStyle w:val="TableParagraph"/>
              <w:spacing w:line="254" w:lineRule="auto" w:before="12"/>
              <w:ind w:left="119" w:right="734" w:firstLine="4"/>
              <w:rPr>
                <w:sz w:val="19"/>
              </w:rPr>
            </w:pPr>
            <w:r>
              <w:rPr>
                <w:w w:val="105"/>
                <w:sz w:val="19"/>
              </w:rPr>
              <w:t>случаев лечения</w:t>
            </w:r>
          </w:p>
        </w:tc>
        <w:tc>
          <w:tcPr>
            <w:tcW w:w="1850" w:type="dxa"/>
          </w:tcPr>
          <w:p>
            <w:pPr>
              <w:pStyle w:val="TableParagraph"/>
              <w:spacing w:before="12"/>
              <w:ind w:left="118"/>
              <w:rPr>
                <w:sz w:val="18"/>
              </w:rPr>
            </w:pPr>
            <w:r>
              <w:rPr>
                <w:w w:val="105"/>
                <w:sz w:val="18"/>
              </w:rPr>
              <w:t>-</w:t>
            </w:r>
          </w:p>
        </w:tc>
        <w:tc>
          <w:tcPr>
            <w:tcW w:w="1437" w:type="dxa"/>
          </w:tcPr>
          <w:p>
            <w:pPr>
              <w:pStyle w:val="TableParagraph"/>
              <w:spacing w:line="246" w:lineRule="exact"/>
              <w:ind w:left="120"/>
              <w:rPr>
                <w:sz w:val="24"/>
              </w:rPr>
            </w:pPr>
            <w:r>
              <w:rPr>
                <w:w w:val="109"/>
                <w:sz w:val="24"/>
              </w:rPr>
              <w:t>-</w:t>
            </w:r>
          </w:p>
        </w:tc>
        <w:tc>
          <w:tcPr>
            <w:tcW w:w="1716" w:type="dxa"/>
          </w:tcPr>
          <w:p>
            <w:pPr>
              <w:pStyle w:val="TableParagraph"/>
              <w:spacing w:line="254" w:lineRule="exact"/>
              <w:ind w:left="123"/>
              <w:rPr>
                <w:rFonts w:ascii="Arial" w:hAnsi="Arial"/>
                <w:sz w:val="26"/>
              </w:rPr>
            </w:pPr>
            <w:r>
              <w:rPr>
                <w:rFonts w:ascii="Arial" w:hAnsi="Arial"/>
                <w:w w:val="109"/>
                <w:sz w:val="26"/>
              </w:rPr>
              <w:t>х</w:t>
            </w:r>
          </w:p>
        </w:tc>
        <w:tc>
          <w:tcPr>
            <w:tcW w:w="1144" w:type="dxa"/>
          </w:tcPr>
          <w:p>
            <w:pPr>
              <w:pStyle w:val="TableParagraph"/>
              <w:spacing w:before="17"/>
              <w:ind w:left="117"/>
              <w:rPr>
                <w:sz w:val="18"/>
              </w:rPr>
            </w:pPr>
            <w:r>
              <w:rPr>
                <w:w w:val="109"/>
                <w:sz w:val="18"/>
              </w:rPr>
              <w:t>-</w:t>
            </w:r>
          </w:p>
        </w:tc>
        <w:tc>
          <w:tcPr>
            <w:tcW w:w="1716" w:type="dxa"/>
          </w:tcPr>
          <w:p>
            <w:pPr>
              <w:pStyle w:val="TableParagraph"/>
              <w:spacing w:line="254" w:lineRule="exact"/>
              <w:ind w:left="122"/>
              <w:rPr>
                <w:rFonts w:ascii="Arial" w:hAnsi="Arial"/>
                <w:sz w:val="26"/>
              </w:rPr>
            </w:pPr>
            <w:r>
              <w:rPr>
                <w:rFonts w:ascii="Arial" w:hAnsi="Arial"/>
                <w:w w:val="109"/>
                <w:sz w:val="26"/>
              </w:rPr>
              <w:t>х</w:t>
            </w:r>
          </w:p>
        </w:tc>
        <w:tc>
          <w:tcPr>
            <w:tcW w:w="1433" w:type="dxa"/>
          </w:tcPr>
          <w:p>
            <w:pPr>
              <w:pStyle w:val="TableParagraph"/>
              <w:spacing w:before="12"/>
              <w:ind w:left="115"/>
              <w:rPr>
                <w:sz w:val="18"/>
              </w:rPr>
            </w:pPr>
            <w:r>
              <w:rPr>
                <w:w w:val="109"/>
                <w:sz w:val="18"/>
              </w:rPr>
              <w:t>-</w:t>
            </w:r>
          </w:p>
        </w:tc>
        <w:tc>
          <w:tcPr>
            <w:tcW w:w="866" w:type="dxa"/>
          </w:tcPr>
          <w:p>
            <w:pPr>
              <w:pStyle w:val="TableParagraph"/>
              <w:spacing w:line="250" w:lineRule="exact"/>
              <w:ind w:left="120"/>
              <w:rPr>
                <w:rFonts w:ascii="Arial" w:hAnsi="Arial"/>
                <w:sz w:val="26"/>
              </w:rPr>
            </w:pPr>
            <w:r>
              <w:rPr>
                <w:rFonts w:ascii="Arial" w:hAnsi="Arial"/>
                <w:w w:val="109"/>
                <w:sz w:val="26"/>
              </w:rPr>
              <w:t>х</w:t>
            </w:r>
          </w:p>
        </w:tc>
      </w:tr>
      <w:tr>
        <w:trPr>
          <w:trHeight w:val="461" w:hRule="atLeast"/>
        </w:trPr>
        <w:tc>
          <w:tcPr>
            <w:tcW w:w="3142" w:type="dxa"/>
          </w:tcPr>
          <w:p>
            <w:pPr>
              <w:pStyle w:val="TableParagraph"/>
              <w:spacing w:line="230" w:lineRule="exact" w:before="1"/>
              <w:ind w:left="115" w:right="148" w:firstLine="1"/>
              <w:rPr>
                <w:sz w:val="19"/>
              </w:rPr>
            </w:pPr>
            <w:r>
              <w:rPr>
                <w:w w:val="105"/>
                <w:sz w:val="19"/>
              </w:rPr>
              <w:t>3.1) для медицинской помощи по профилю «онкология»</w:t>
            </w:r>
          </w:p>
        </w:tc>
        <w:tc>
          <w:tcPr>
            <w:tcW w:w="826" w:type="dxa"/>
          </w:tcPr>
          <w:p>
            <w:pPr>
              <w:pStyle w:val="TableParagraph"/>
              <w:spacing w:before="17"/>
              <w:ind w:left="120"/>
              <w:rPr>
                <w:sz w:val="19"/>
              </w:rPr>
            </w:pPr>
            <w:r>
              <w:rPr>
                <w:w w:val="105"/>
                <w:sz w:val="19"/>
              </w:rPr>
              <w:t>55.1</w:t>
            </w:r>
          </w:p>
        </w:tc>
        <w:tc>
          <w:tcPr>
            <w:tcW w:w="1571" w:type="dxa"/>
          </w:tcPr>
          <w:p>
            <w:pPr>
              <w:pStyle w:val="TableParagraph"/>
              <w:spacing w:line="230" w:lineRule="atLeast"/>
              <w:ind w:left="119" w:right="734" w:hanging="1"/>
              <w:rPr>
                <w:sz w:val="19"/>
              </w:rPr>
            </w:pPr>
            <w:r>
              <w:rPr>
                <w:w w:val="105"/>
                <w:sz w:val="19"/>
              </w:rPr>
              <w:t>случаев лечения</w:t>
            </w:r>
          </w:p>
        </w:tc>
        <w:tc>
          <w:tcPr>
            <w:tcW w:w="1850" w:type="dxa"/>
          </w:tcPr>
          <w:p>
            <w:pPr>
              <w:pStyle w:val="TableParagraph"/>
              <w:spacing w:line="244" w:lineRule="exact"/>
              <w:ind w:left="110"/>
              <w:rPr>
                <w:sz w:val="25"/>
              </w:rPr>
            </w:pPr>
            <w:r>
              <w:rPr>
                <w:w w:val="97"/>
                <w:sz w:val="25"/>
              </w:rPr>
              <w:t>-</w:t>
            </w:r>
          </w:p>
        </w:tc>
        <w:tc>
          <w:tcPr>
            <w:tcW w:w="1437" w:type="dxa"/>
          </w:tcPr>
          <w:p>
            <w:pPr>
              <w:pStyle w:val="TableParagraph"/>
              <w:spacing w:line="249" w:lineRule="exact"/>
              <w:ind w:left="120"/>
              <w:rPr>
                <w:sz w:val="25"/>
              </w:rPr>
            </w:pPr>
            <w:r>
              <w:rPr>
                <w:w w:val="97"/>
                <w:sz w:val="25"/>
              </w:rPr>
              <w:t>-</w:t>
            </w:r>
          </w:p>
        </w:tc>
        <w:tc>
          <w:tcPr>
            <w:tcW w:w="1716" w:type="dxa"/>
          </w:tcPr>
          <w:p>
            <w:pPr>
              <w:pStyle w:val="TableParagraph"/>
              <w:spacing w:line="254" w:lineRule="exact"/>
              <w:ind w:left="118"/>
              <w:rPr>
                <w:rFonts w:ascii="Arial" w:hAnsi="Arial"/>
                <w:sz w:val="26"/>
              </w:rPr>
            </w:pPr>
            <w:r>
              <w:rPr>
                <w:rFonts w:ascii="Arial" w:hAnsi="Arial"/>
                <w:w w:val="97"/>
                <w:sz w:val="26"/>
              </w:rPr>
              <w:t>х</w:t>
            </w:r>
          </w:p>
        </w:tc>
        <w:tc>
          <w:tcPr>
            <w:tcW w:w="1144" w:type="dxa"/>
          </w:tcPr>
          <w:p>
            <w:pPr>
              <w:pStyle w:val="TableParagraph"/>
              <w:spacing w:before="17"/>
              <w:ind w:left="112"/>
              <w:rPr>
                <w:sz w:val="18"/>
              </w:rPr>
            </w:pPr>
            <w:r>
              <w:rPr>
                <w:w w:val="97"/>
                <w:sz w:val="18"/>
              </w:rPr>
              <w:t>-</w:t>
            </w:r>
          </w:p>
        </w:tc>
        <w:tc>
          <w:tcPr>
            <w:tcW w:w="1716" w:type="dxa"/>
          </w:tcPr>
          <w:p>
            <w:pPr>
              <w:pStyle w:val="TableParagraph"/>
              <w:spacing w:line="254" w:lineRule="exact"/>
              <w:ind w:left="122"/>
              <w:rPr>
                <w:rFonts w:ascii="Arial" w:hAnsi="Arial"/>
                <w:sz w:val="26"/>
              </w:rPr>
            </w:pPr>
            <w:r>
              <w:rPr>
                <w:rFonts w:ascii="Arial" w:hAnsi="Arial"/>
                <w:w w:val="97"/>
                <w:sz w:val="26"/>
              </w:rPr>
              <w:t>х</w:t>
            </w:r>
          </w:p>
        </w:tc>
        <w:tc>
          <w:tcPr>
            <w:tcW w:w="1433" w:type="dxa"/>
          </w:tcPr>
          <w:p>
            <w:pPr>
              <w:pStyle w:val="TableParagraph"/>
              <w:spacing w:before="12"/>
              <w:ind w:left="115"/>
              <w:rPr>
                <w:sz w:val="18"/>
              </w:rPr>
            </w:pPr>
            <w:r>
              <w:rPr>
                <w:w w:val="97"/>
                <w:sz w:val="18"/>
              </w:rPr>
              <w:t>-</w:t>
            </w:r>
          </w:p>
        </w:tc>
        <w:tc>
          <w:tcPr>
            <w:tcW w:w="866" w:type="dxa"/>
          </w:tcPr>
          <w:p>
            <w:pPr>
              <w:pStyle w:val="TableParagraph"/>
              <w:spacing w:line="245" w:lineRule="exact"/>
              <w:ind w:left="120"/>
              <w:rPr>
                <w:rFonts w:ascii="Arial" w:hAnsi="Arial"/>
                <w:sz w:val="26"/>
              </w:rPr>
            </w:pPr>
            <w:r>
              <w:rPr>
                <w:rFonts w:ascii="Arial" w:hAnsi="Arial"/>
                <w:w w:val="97"/>
                <w:sz w:val="26"/>
              </w:rPr>
              <w:t>х</w:t>
            </w:r>
          </w:p>
        </w:tc>
      </w:tr>
      <w:tr>
        <w:trPr>
          <w:trHeight w:val="687" w:hRule="atLeast"/>
        </w:trPr>
        <w:tc>
          <w:tcPr>
            <w:tcW w:w="3142" w:type="dxa"/>
          </w:tcPr>
          <w:p>
            <w:pPr>
              <w:pStyle w:val="TableParagraph"/>
              <w:spacing w:line="230" w:lineRule="exact" w:before="1"/>
              <w:ind w:left="117" w:right="285" w:firstLine="3"/>
              <w:rPr>
                <w:sz w:val="19"/>
              </w:rPr>
            </w:pPr>
            <w:r>
              <w:rPr>
                <w:w w:val="105"/>
                <w:sz w:val="19"/>
              </w:rPr>
              <w:t>3.2) для медицинской помощи при экстракорпоральном оrmодотворении</w:t>
            </w:r>
          </w:p>
        </w:tc>
        <w:tc>
          <w:tcPr>
            <w:tcW w:w="826" w:type="dxa"/>
          </w:tcPr>
          <w:p>
            <w:pPr>
              <w:pStyle w:val="TableParagraph"/>
              <w:spacing w:before="12"/>
              <w:ind w:left="125"/>
              <w:rPr>
                <w:sz w:val="19"/>
              </w:rPr>
            </w:pPr>
            <w:r>
              <w:rPr>
                <w:w w:val="105"/>
                <w:sz w:val="19"/>
              </w:rPr>
              <w:t>55.2</w:t>
            </w:r>
          </w:p>
        </w:tc>
        <w:tc>
          <w:tcPr>
            <w:tcW w:w="1571" w:type="dxa"/>
          </w:tcPr>
          <w:p>
            <w:pPr>
              <w:pStyle w:val="TableParagraph"/>
              <w:spacing w:before="7"/>
              <w:ind w:left="123"/>
              <w:rPr>
                <w:sz w:val="19"/>
              </w:rPr>
            </w:pPr>
            <w:r>
              <w:rPr>
                <w:w w:val="105"/>
                <w:sz w:val="19"/>
              </w:rPr>
              <w:t>случаев</w:t>
            </w:r>
          </w:p>
        </w:tc>
        <w:tc>
          <w:tcPr>
            <w:tcW w:w="1850" w:type="dxa"/>
          </w:tcPr>
          <w:p>
            <w:pPr>
              <w:pStyle w:val="TableParagraph"/>
              <w:spacing w:before="7"/>
              <w:ind w:left="118"/>
              <w:rPr>
                <w:sz w:val="18"/>
              </w:rPr>
            </w:pPr>
            <w:r>
              <w:rPr>
                <w:w w:val="104"/>
                <w:sz w:val="18"/>
              </w:rPr>
              <w:t>-</w:t>
            </w:r>
          </w:p>
        </w:tc>
        <w:tc>
          <w:tcPr>
            <w:tcW w:w="1437" w:type="dxa"/>
          </w:tcPr>
          <w:p>
            <w:pPr>
              <w:pStyle w:val="TableParagraph"/>
              <w:spacing w:before="12"/>
              <w:ind w:left="122"/>
              <w:rPr>
                <w:sz w:val="18"/>
              </w:rPr>
            </w:pPr>
            <w:r>
              <w:rPr>
                <w:w w:val="104"/>
                <w:sz w:val="18"/>
              </w:rPr>
              <w:t>-</w:t>
            </w:r>
          </w:p>
        </w:tc>
        <w:tc>
          <w:tcPr>
            <w:tcW w:w="1716" w:type="dxa"/>
          </w:tcPr>
          <w:p>
            <w:pPr>
              <w:pStyle w:val="TableParagraph"/>
              <w:spacing w:line="250" w:lineRule="exact"/>
              <w:ind w:left="123"/>
              <w:rPr>
                <w:rFonts w:ascii="Arial" w:hAnsi="Arial"/>
                <w:sz w:val="26"/>
              </w:rPr>
            </w:pPr>
            <w:r>
              <w:rPr>
                <w:rFonts w:ascii="Arial" w:hAnsi="Arial"/>
                <w:w w:val="104"/>
                <w:sz w:val="26"/>
              </w:rPr>
              <w:t>х</w:t>
            </w:r>
          </w:p>
        </w:tc>
        <w:tc>
          <w:tcPr>
            <w:tcW w:w="1144" w:type="dxa"/>
          </w:tcPr>
          <w:p>
            <w:pPr>
              <w:pStyle w:val="TableParagraph"/>
              <w:spacing w:before="12"/>
              <w:ind w:left="117"/>
              <w:rPr>
                <w:sz w:val="18"/>
              </w:rPr>
            </w:pPr>
            <w:r>
              <w:rPr>
                <w:w w:val="104"/>
                <w:sz w:val="18"/>
              </w:rPr>
              <w:t>-</w:t>
            </w:r>
          </w:p>
        </w:tc>
        <w:tc>
          <w:tcPr>
            <w:tcW w:w="1716" w:type="dxa"/>
          </w:tcPr>
          <w:p>
            <w:pPr>
              <w:pStyle w:val="TableParagraph"/>
              <w:spacing w:line="250" w:lineRule="exact"/>
              <w:ind w:left="127"/>
              <w:rPr>
                <w:rFonts w:ascii="Arial" w:hAnsi="Arial"/>
                <w:sz w:val="26"/>
              </w:rPr>
            </w:pPr>
            <w:r>
              <w:rPr>
                <w:rFonts w:ascii="Arial" w:hAnsi="Arial"/>
                <w:w w:val="104"/>
                <w:sz w:val="26"/>
              </w:rPr>
              <w:t>х</w:t>
            </w:r>
          </w:p>
        </w:tc>
        <w:tc>
          <w:tcPr>
            <w:tcW w:w="1433" w:type="dxa"/>
          </w:tcPr>
          <w:p>
            <w:pPr>
              <w:pStyle w:val="TableParagraph"/>
              <w:spacing w:before="11"/>
              <w:ind w:left="121"/>
              <w:rPr>
                <w:rFonts w:ascii="Arial" w:hAnsi="Arial"/>
                <w:sz w:val="20"/>
              </w:rPr>
            </w:pPr>
            <w:r>
              <w:rPr>
                <w:rFonts w:ascii="Arial" w:hAnsi="Arial"/>
                <w:sz w:val="20"/>
              </w:rPr>
              <w:t>-·</w:t>
            </w:r>
          </w:p>
        </w:tc>
        <w:tc>
          <w:tcPr>
            <w:tcW w:w="866" w:type="dxa"/>
          </w:tcPr>
          <w:p>
            <w:pPr>
              <w:pStyle w:val="TableParagraph"/>
              <w:spacing w:line="245" w:lineRule="exact"/>
              <w:ind w:left="125"/>
              <w:rPr>
                <w:rFonts w:ascii="Arial" w:hAnsi="Arial"/>
                <w:sz w:val="26"/>
              </w:rPr>
            </w:pPr>
            <w:r>
              <w:rPr>
                <w:rFonts w:ascii="Arial" w:hAnsi="Arial"/>
                <w:w w:val="91"/>
                <w:sz w:val="26"/>
              </w:rPr>
              <w:t>х</w:t>
            </w:r>
          </w:p>
        </w:tc>
      </w:tr>
      <w:tr>
        <w:trPr>
          <w:trHeight w:val="452" w:hRule="atLeast"/>
        </w:trPr>
        <w:tc>
          <w:tcPr>
            <w:tcW w:w="3142" w:type="dxa"/>
          </w:tcPr>
          <w:p>
            <w:pPr>
              <w:pStyle w:val="TableParagraph"/>
              <w:spacing w:before="3"/>
              <w:ind w:left="121"/>
              <w:rPr>
                <w:sz w:val="19"/>
              </w:rPr>
            </w:pPr>
            <w:r>
              <w:rPr>
                <w:w w:val="105"/>
                <w:sz w:val="19"/>
              </w:rPr>
              <w:t>3.3) для медицинской помощи</w:t>
            </w:r>
          </w:p>
          <w:p>
            <w:pPr>
              <w:pStyle w:val="TableParagraph"/>
              <w:spacing w:line="198" w:lineRule="exact" w:before="13"/>
              <w:ind w:left="117"/>
              <w:rPr>
                <w:sz w:val="19"/>
              </w:rPr>
            </w:pPr>
            <w:r>
              <w:rPr>
                <w:w w:val="105"/>
                <w:sz w:val="19"/>
              </w:rPr>
              <w:t>больным с вирусным гепатитом С</w:t>
            </w:r>
          </w:p>
        </w:tc>
        <w:tc>
          <w:tcPr>
            <w:tcW w:w="826" w:type="dxa"/>
          </w:tcPr>
          <w:p>
            <w:pPr>
              <w:pStyle w:val="TableParagraph"/>
              <w:spacing w:before="8"/>
              <w:ind w:left="120"/>
              <w:rPr>
                <w:sz w:val="19"/>
              </w:rPr>
            </w:pPr>
            <w:r>
              <w:rPr>
                <w:w w:val="110"/>
                <w:sz w:val="19"/>
              </w:rPr>
              <w:t>55.3</w:t>
            </w:r>
          </w:p>
        </w:tc>
        <w:tc>
          <w:tcPr>
            <w:tcW w:w="1571" w:type="dxa"/>
          </w:tcPr>
          <w:p>
            <w:pPr>
              <w:pStyle w:val="TableParagraph"/>
              <w:spacing w:line="230" w:lineRule="exact" w:before="2"/>
              <w:ind w:left="119" w:right="734" w:hanging="1"/>
              <w:rPr>
                <w:sz w:val="19"/>
              </w:rPr>
            </w:pPr>
            <w:r>
              <w:rPr>
                <w:w w:val="105"/>
                <w:sz w:val="19"/>
              </w:rPr>
              <w:t>случаев лечения</w:t>
            </w:r>
          </w:p>
        </w:tc>
        <w:tc>
          <w:tcPr>
            <w:tcW w:w="1850" w:type="dxa"/>
          </w:tcPr>
          <w:p>
            <w:pPr>
              <w:pStyle w:val="TableParagraph"/>
              <w:spacing w:line="238" w:lineRule="exact"/>
              <w:ind w:left="110"/>
              <w:rPr>
                <w:sz w:val="24"/>
              </w:rPr>
            </w:pPr>
            <w:r>
              <w:rPr>
                <w:w w:val="109"/>
                <w:sz w:val="24"/>
              </w:rPr>
              <w:t>-</w:t>
            </w:r>
          </w:p>
        </w:tc>
        <w:tc>
          <w:tcPr>
            <w:tcW w:w="1437" w:type="dxa"/>
          </w:tcPr>
          <w:p>
            <w:pPr>
              <w:pStyle w:val="TableParagraph"/>
              <w:spacing w:line="243" w:lineRule="exact"/>
              <w:ind w:left="120"/>
              <w:rPr>
                <w:sz w:val="24"/>
              </w:rPr>
            </w:pPr>
            <w:r>
              <w:rPr>
                <w:w w:val="109"/>
                <w:sz w:val="24"/>
              </w:rPr>
              <w:t>-</w:t>
            </w:r>
          </w:p>
        </w:tc>
        <w:tc>
          <w:tcPr>
            <w:tcW w:w="1716" w:type="dxa"/>
          </w:tcPr>
          <w:p>
            <w:pPr>
              <w:pStyle w:val="TableParagraph"/>
              <w:spacing w:line="246" w:lineRule="exact"/>
              <w:ind w:left="123"/>
              <w:rPr>
                <w:rFonts w:ascii="Arial" w:hAnsi="Arial"/>
                <w:sz w:val="26"/>
              </w:rPr>
            </w:pPr>
            <w:r>
              <w:rPr>
                <w:rFonts w:ascii="Arial" w:hAnsi="Arial"/>
                <w:w w:val="109"/>
                <w:sz w:val="26"/>
              </w:rPr>
              <w:t>х</w:t>
            </w:r>
          </w:p>
        </w:tc>
        <w:tc>
          <w:tcPr>
            <w:tcW w:w="1144" w:type="dxa"/>
          </w:tcPr>
          <w:p>
            <w:pPr>
              <w:pStyle w:val="TableParagraph"/>
              <w:spacing w:line="243" w:lineRule="exact"/>
              <w:ind w:left="114"/>
              <w:rPr>
                <w:sz w:val="24"/>
              </w:rPr>
            </w:pPr>
            <w:r>
              <w:rPr>
                <w:w w:val="109"/>
                <w:sz w:val="24"/>
              </w:rPr>
              <w:t>-</w:t>
            </w:r>
          </w:p>
        </w:tc>
        <w:tc>
          <w:tcPr>
            <w:tcW w:w="1716" w:type="dxa"/>
          </w:tcPr>
          <w:p>
            <w:pPr>
              <w:pStyle w:val="TableParagraph"/>
              <w:spacing w:line="246" w:lineRule="exact"/>
              <w:ind w:left="127"/>
              <w:rPr>
                <w:rFonts w:ascii="Arial" w:hAnsi="Arial"/>
                <w:sz w:val="26"/>
              </w:rPr>
            </w:pPr>
            <w:r>
              <w:rPr>
                <w:rFonts w:ascii="Arial" w:hAnsi="Arial"/>
                <w:w w:val="109"/>
                <w:sz w:val="26"/>
              </w:rPr>
              <w:t>х</w:t>
            </w:r>
          </w:p>
        </w:tc>
        <w:tc>
          <w:tcPr>
            <w:tcW w:w="1433" w:type="dxa"/>
          </w:tcPr>
          <w:p>
            <w:pPr>
              <w:pStyle w:val="TableParagraph"/>
              <w:spacing w:line="240" w:lineRule="exact"/>
              <w:ind w:left="117"/>
              <w:rPr>
                <w:sz w:val="25"/>
              </w:rPr>
            </w:pPr>
            <w:r>
              <w:rPr>
                <w:w w:val="97"/>
                <w:sz w:val="25"/>
              </w:rPr>
              <w:t>-</w:t>
            </w:r>
          </w:p>
        </w:tc>
        <w:tc>
          <w:tcPr>
            <w:tcW w:w="866" w:type="dxa"/>
          </w:tcPr>
          <w:p>
            <w:pPr>
              <w:pStyle w:val="TableParagraph"/>
              <w:spacing w:line="241" w:lineRule="exact"/>
              <w:ind w:left="125"/>
              <w:rPr>
                <w:rFonts w:ascii="Arial" w:hAnsi="Arial"/>
                <w:sz w:val="26"/>
              </w:rPr>
            </w:pPr>
            <w:r>
              <w:rPr>
                <w:rFonts w:ascii="Arial" w:hAnsi="Arial"/>
                <w:w w:val="97"/>
                <w:sz w:val="26"/>
              </w:rPr>
              <w:t>х</w:t>
            </w:r>
          </w:p>
        </w:tc>
      </w:tr>
      <w:tr>
        <w:trPr>
          <w:trHeight w:val="965" w:hRule="atLeast"/>
        </w:trPr>
        <w:tc>
          <w:tcPr>
            <w:tcW w:w="3142" w:type="dxa"/>
            <w:tcBorders>
              <w:bottom w:val="single" w:sz="2" w:space="0" w:color="000000"/>
            </w:tcBorders>
          </w:tcPr>
          <w:p>
            <w:pPr>
              <w:pStyle w:val="TableParagraph"/>
              <w:spacing w:line="254" w:lineRule="auto"/>
              <w:ind w:left="110" w:right="340" w:firstLine="1"/>
              <w:rPr>
                <w:sz w:val="19"/>
              </w:rPr>
            </w:pPr>
            <w:r>
              <w:rPr>
                <w:w w:val="105"/>
                <w:sz w:val="19"/>
              </w:rPr>
              <w:t>4. Специализированная, в том числе высокотехнологичная, медицинская помощь, включая медицинскую помощь:</w:t>
            </w:r>
          </w:p>
        </w:tc>
        <w:tc>
          <w:tcPr>
            <w:tcW w:w="826" w:type="dxa"/>
            <w:tcBorders>
              <w:bottom w:val="single" w:sz="2" w:space="0" w:color="000000"/>
            </w:tcBorders>
          </w:tcPr>
          <w:p>
            <w:pPr>
              <w:pStyle w:val="TableParagraph"/>
              <w:spacing w:before="7"/>
              <w:ind w:left="120"/>
              <w:rPr>
                <w:sz w:val="19"/>
              </w:rPr>
            </w:pPr>
            <w:r>
              <w:rPr>
                <w:w w:val="110"/>
                <w:sz w:val="19"/>
              </w:rPr>
              <w:t>56</w:t>
            </w:r>
          </w:p>
        </w:tc>
        <w:tc>
          <w:tcPr>
            <w:tcW w:w="1571" w:type="dxa"/>
            <w:tcBorders>
              <w:bottom w:val="single" w:sz="2" w:space="0" w:color="000000"/>
            </w:tcBorders>
          </w:tcPr>
          <w:p>
            <w:pPr>
              <w:pStyle w:val="TableParagraph"/>
              <w:spacing w:line="240" w:lineRule="exact"/>
              <w:ind w:left="123"/>
              <w:rPr>
                <w:rFonts w:ascii="Arial" w:hAnsi="Arial"/>
                <w:sz w:val="26"/>
              </w:rPr>
            </w:pPr>
            <w:r>
              <w:rPr>
                <w:rFonts w:ascii="Arial" w:hAnsi="Arial"/>
                <w:w w:val="108"/>
                <w:sz w:val="26"/>
              </w:rPr>
              <w:t>х</w:t>
            </w:r>
          </w:p>
        </w:tc>
        <w:tc>
          <w:tcPr>
            <w:tcW w:w="1850" w:type="dxa"/>
            <w:tcBorders>
              <w:bottom w:val="single" w:sz="2" w:space="0" w:color="000000"/>
            </w:tcBorders>
          </w:tcPr>
          <w:p>
            <w:pPr>
              <w:pStyle w:val="TableParagraph"/>
              <w:spacing w:line="240" w:lineRule="exact"/>
              <w:ind w:left="119"/>
              <w:rPr>
                <w:rFonts w:ascii="Arial" w:hAnsi="Arial"/>
                <w:sz w:val="26"/>
              </w:rPr>
            </w:pPr>
            <w:r>
              <w:rPr>
                <w:rFonts w:ascii="Arial" w:hAnsi="Arial"/>
                <w:w w:val="108"/>
                <w:sz w:val="26"/>
              </w:rPr>
              <w:t>х</w:t>
            </w:r>
          </w:p>
        </w:tc>
        <w:tc>
          <w:tcPr>
            <w:tcW w:w="1437" w:type="dxa"/>
            <w:tcBorders>
              <w:bottom w:val="single" w:sz="2" w:space="0" w:color="000000"/>
            </w:tcBorders>
          </w:tcPr>
          <w:p>
            <w:pPr>
              <w:pStyle w:val="TableParagraph"/>
              <w:spacing w:line="245" w:lineRule="exact"/>
              <w:ind w:left="128"/>
              <w:rPr>
                <w:rFonts w:ascii="Arial" w:hAnsi="Arial"/>
                <w:sz w:val="26"/>
              </w:rPr>
            </w:pPr>
            <w:r>
              <w:rPr>
                <w:rFonts w:ascii="Arial" w:hAnsi="Arial"/>
                <w:w w:val="108"/>
                <w:sz w:val="26"/>
              </w:rPr>
              <w:t>х</w:t>
            </w:r>
          </w:p>
          <w:p>
            <w:pPr>
              <w:pStyle w:val="TableParagraph"/>
              <w:rPr>
                <w:rFonts w:ascii="Arial"/>
                <w:sz w:val="28"/>
              </w:rPr>
            </w:pPr>
          </w:p>
          <w:p>
            <w:pPr>
              <w:pStyle w:val="TableParagraph"/>
              <w:spacing w:before="11"/>
              <w:rPr>
                <w:rFonts w:ascii="Arial"/>
                <w:sz w:val="23"/>
              </w:rPr>
            </w:pPr>
          </w:p>
          <w:p>
            <w:pPr>
              <w:pStyle w:val="TableParagraph"/>
              <w:tabs>
                <w:tab w:pos="1105" w:val="left" w:leader="none"/>
              </w:tabs>
              <w:spacing w:line="104" w:lineRule="exact"/>
              <w:ind w:left="120"/>
              <w:rPr>
                <w:rFonts w:ascii="Arial" w:hAnsi="Arial"/>
                <w:sz w:val="15"/>
              </w:rPr>
            </w:pPr>
            <w:r>
              <w:rPr>
                <w:position w:val="-12"/>
                <w:sz w:val="25"/>
              </w:rPr>
              <w:t>-</w:t>
              <w:tab/>
            </w:r>
            <w:r>
              <w:rPr>
                <w:rFonts w:ascii="Arial" w:hAnsi="Arial"/>
                <w:sz w:val="15"/>
              </w:rPr>
              <w:t>-·</w:t>
            </w:r>
          </w:p>
        </w:tc>
        <w:tc>
          <w:tcPr>
            <w:tcW w:w="1716" w:type="dxa"/>
            <w:vMerge w:val="restart"/>
          </w:tcPr>
          <w:p>
            <w:pPr>
              <w:pStyle w:val="TableParagraph"/>
              <w:spacing w:line="245" w:lineRule="exact"/>
              <w:ind w:left="123"/>
              <w:rPr>
                <w:rFonts w:ascii="Arial" w:hAnsi="Arial"/>
                <w:sz w:val="26"/>
              </w:rPr>
            </w:pPr>
            <w:r>
              <w:rPr>
                <w:rFonts w:ascii="Arial" w:hAnsi="Arial"/>
                <w:w w:val="108"/>
                <w:sz w:val="26"/>
              </w:rPr>
              <w:t>х</w:t>
            </w:r>
          </w:p>
          <w:p>
            <w:pPr>
              <w:pStyle w:val="TableParagraph"/>
              <w:rPr>
                <w:rFonts w:ascii="Arial"/>
                <w:sz w:val="28"/>
              </w:rPr>
            </w:pPr>
          </w:p>
          <w:p>
            <w:pPr>
              <w:pStyle w:val="TableParagraph"/>
              <w:spacing w:before="1"/>
              <w:rPr>
                <w:rFonts w:ascii="Arial"/>
                <w:sz w:val="27"/>
              </w:rPr>
            </w:pPr>
          </w:p>
          <w:p>
            <w:pPr>
              <w:pStyle w:val="TableParagraph"/>
              <w:ind w:left="123"/>
              <w:rPr>
                <w:rFonts w:ascii="Arial" w:hAnsi="Arial"/>
                <w:sz w:val="26"/>
              </w:rPr>
            </w:pPr>
            <w:r>
              <w:rPr>
                <w:rFonts w:ascii="Arial" w:hAnsi="Arial"/>
                <w:w w:val="97"/>
                <w:sz w:val="26"/>
              </w:rPr>
              <w:t>х</w:t>
            </w:r>
          </w:p>
        </w:tc>
        <w:tc>
          <w:tcPr>
            <w:tcW w:w="1144" w:type="dxa"/>
            <w:tcBorders>
              <w:bottom w:val="single" w:sz="2" w:space="0" w:color="000000"/>
            </w:tcBorders>
          </w:tcPr>
          <w:p>
            <w:pPr>
              <w:pStyle w:val="TableParagraph"/>
              <w:spacing w:line="245" w:lineRule="exact"/>
              <w:ind w:left="122"/>
              <w:rPr>
                <w:rFonts w:ascii="Arial" w:hAnsi="Arial"/>
                <w:sz w:val="26"/>
              </w:rPr>
            </w:pPr>
            <w:r>
              <w:rPr>
                <w:rFonts w:ascii="Arial" w:hAnsi="Arial"/>
                <w:w w:val="108"/>
                <w:sz w:val="26"/>
              </w:rPr>
              <w:t>х</w:t>
            </w:r>
          </w:p>
        </w:tc>
        <w:tc>
          <w:tcPr>
            <w:tcW w:w="1716" w:type="dxa"/>
            <w:tcBorders>
              <w:bottom w:val="single" w:sz="2" w:space="0" w:color="000000"/>
            </w:tcBorders>
          </w:tcPr>
          <w:p>
            <w:pPr>
              <w:pStyle w:val="TableParagraph"/>
              <w:spacing w:line="240" w:lineRule="exact"/>
              <w:ind w:left="127"/>
              <w:rPr>
                <w:rFonts w:ascii="Arial" w:hAnsi="Arial"/>
                <w:sz w:val="26"/>
              </w:rPr>
            </w:pPr>
            <w:r>
              <w:rPr>
                <w:rFonts w:ascii="Arial" w:hAnsi="Arial"/>
                <w:w w:val="108"/>
                <w:sz w:val="26"/>
              </w:rPr>
              <w:t>х</w:t>
            </w:r>
          </w:p>
        </w:tc>
        <w:tc>
          <w:tcPr>
            <w:tcW w:w="1433" w:type="dxa"/>
            <w:tcBorders>
              <w:bottom w:val="single" w:sz="2" w:space="0" w:color="000000"/>
            </w:tcBorders>
          </w:tcPr>
          <w:p>
            <w:pPr>
              <w:pStyle w:val="TableParagraph"/>
              <w:spacing w:line="240" w:lineRule="exact"/>
              <w:ind w:left="126"/>
              <w:rPr>
                <w:rFonts w:ascii="Arial" w:hAnsi="Arial"/>
                <w:sz w:val="26"/>
              </w:rPr>
            </w:pPr>
            <w:r>
              <w:rPr>
                <w:rFonts w:ascii="Arial" w:hAnsi="Arial"/>
                <w:w w:val="108"/>
                <w:sz w:val="26"/>
              </w:rPr>
              <w:t>х</w:t>
            </w:r>
          </w:p>
        </w:tc>
        <w:tc>
          <w:tcPr>
            <w:tcW w:w="866" w:type="dxa"/>
            <w:tcBorders>
              <w:bottom w:val="single" w:sz="2" w:space="0" w:color="000000"/>
            </w:tcBorders>
          </w:tcPr>
          <w:p>
            <w:pPr>
              <w:pStyle w:val="TableParagraph"/>
              <w:spacing w:line="240" w:lineRule="exact"/>
              <w:ind w:left="130"/>
              <w:rPr>
                <w:rFonts w:ascii="Arial" w:hAnsi="Arial"/>
                <w:sz w:val="26"/>
              </w:rPr>
            </w:pPr>
            <w:r>
              <w:rPr>
                <w:rFonts w:ascii="Arial" w:hAnsi="Arial"/>
                <w:w w:val="108"/>
                <w:sz w:val="26"/>
              </w:rPr>
              <w:t>х</w:t>
            </w:r>
          </w:p>
        </w:tc>
      </w:tr>
      <w:tr>
        <w:trPr>
          <w:trHeight w:val="855" w:hRule="atLeast"/>
        </w:trPr>
        <w:tc>
          <w:tcPr>
            <w:tcW w:w="3142" w:type="dxa"/>
            <w:tcBorders>
              <w:top w:val="single" w:sz="2" w:space="0" w:color="000000"/>
            </w:tcBorders>
          </w:tcPr>
          <w:p>
            <w:pPr>
              <w:pStyle w:val="TableParagraph"/>
              <w:spacing w:line="168" w:lineRule="exact"/>
              <w:ind w:left="111"/>
              <w:rPr>
                <w:sz w:val="19"/>
              </w:rPr>
            </w:pPr>
            <w:r>
              <w:rPr>
                <w:w w:val="105"/>
                <w:sz w:val="19"/>
              </w:rPr>
              <w:t>4.1 в условиях дневных</w:t>
            </w:r>
          </w:p>
          <w:p>
            <w:pPr>
              <w:pStyle w:val="TableParagraph"/>
              <w:spacing w:line="247" w:lineRule="auto" w:before="12"/>
              <w:ind w:left="110" w:right="430" w:firstLine="2"/>
              <w:rPr>
                <w:sz w:val="19"/>
              </w:rPr>
            </w:pPr>
            <w:r>
              <w:rPr>
                <w:w w:val="105"/>
                <w:sz w:val="19"/>
              </w:rPr>
              <w:t>стационаров, за исключением медицинской реабилитации, в</w:t>
            </w:r>
          </w:p>
          <w:p>
            <w:pPr>
              <w:pStyle w:val="TableParagraph"/>
              <w:spacing w:line="198" w:lineRule="exact" w:before="7"/>
              <w:ind w:left="113"/>
              <w:rPr>
                <w:sz w:val="19"/>
              </w:rPr>
            </w:pPr>
            <w:r>
              <w:rPr>
                <w:w w:val="105"/>
                <w:sz w:val="19"/>
              </w:rPr>
              <w:t>том числе:</w:t>
            </w:r>
          </w:p>
        </w:tc>
        <w:tc>
          <w:tcPr>
            <w:tcW w:w="826" w:type="dxa"/>
            <w:tcBorders>
              <w:top w:val="single" w:sz="2" w:space="0" w:color="000000"/>
            </w:tcBorders>
          </w:tcPr>
          <w:p>
            <w:pPr>
              <w:pStyle w:val="TableParagraph"/>
              <w:spacing w:line="173" w:lineRule="exact"/>
              <w:ind w:left="120"/>
              <w:rPr>
                <w:sz w:val="19"/>
              </w:rPr>
            </w:pPr>
            <w:r>
              <w:rPr>
                <w:w w:val="105"/>
                <w:sz w:val="19"/>
              </w:rPr>
              <w:t>57</w:t>
            </w:r>
          </w:p>
        </w:tc>
        <w:tc>
          <w:tcPr>
            <w:tcW w:w="1571" w:type="dxa"/>
            <w:tcBorders>
              <w:top w:val="single" w:sz="2" w:space="0" w:color="000000"/>
            </w:tcBorders>
          </w:tcPr>
          <w:p>
            <w:pPr>
              <w:pStyle w:val="TableParagraph"/>
              <w:spacing w:line="173" w:lineRule="exact"/>
              <w:ind w:left="118"/>
              <w:rPr>
                <w:sz w:val="19"/>
              </w:rPr>
            </w:pPr>
            <w:r>
              <w:rPr>
                <w:w w:val="105"/>
                <w:sz w:val="19"/>
              </w:rPr>
              <w:t>случаев</w:t>
            </w:r>
          </w:p>
          <w:p>
            <w:pPr>
              <w:pStyle w:val="TableParagraph"/>
              <w:spacing w:before="12"/>
              <w:ind w:left="114"/>
              <w:rPr>
                <w:sz w:val="19"/>
              </w:rPr>
            </w:pPr>
            <w:r>
              <w:rPr>
                <w:w w:val="105"/>
                <w:sz w:val="19"/>
              </w:rPr>
              <w:t>лечения</w:t>
            </w:r>
          </w:p>
        </w:tc>
        <w:tc>
          <w:tcPr>
            <w:tcW w:w="1850" w:type="dxa"/>
            <w:tcBorders>
              <w:top w:val="single" w:sz="2" w:space="0" w:color="000000"/>
            </w:tcBorders>
          </w:tcPr>
          <w:p>
            <w:pPr>
              <w:pStyle w:val="TableParagraph"/>
              <w:spacing w:line="184" w:lineRule="exact"/>
              <w:ind w:left="106"/>
              <w:rPr>
                <w:sz w:val="24"/>
              </w:rPr>
            </w:pPr>
            <w:r>
              <w:rPr>
                <w:w w:val="109"/>
                <w:sz w:val="24"/>
              </w:rPr>
              <w:t>-</w:t>
            </w:r>
          </w:p>
        </w:tc>
        <w:tc>
          <w:tcPr>
            <w:tcW w:w="1437" w:type="dxa"/>
            <w:tcBorders>
              <w:top w:val="single" w:sz="2" w:space="0" w:color="000000"/>
            </w:tcBorders>
          </w:tcPr>
          <w:p>
            <w:pPr>
              <w:pStyle w:val="TableParagraph"/>
              <w:rPr>
                <w:sz w:val="18"/>
              </w:rPr>
            </w:pPr>
          </w:p>
        </w:tc>
        <w:tc>
          <w:tcPr>
            <w:tcW w:w="1716" w:type="dxa"/>
            <w:vMerge/>
            <w:tcBorders>
              <w:top w:val="nil"/>
            </w:tcBorders>
          </w:tcPr>
          <w:p>
            <w:pPr>
              <w:rPr>
                <w:sz w:val="2"/>
                <w:szCs w:val="2"/>
              </w:rPr>
            </w:pPr>
          </w:p>
        </w:tc>
        <w:tc>
          <w:tcPr>
            <w:tcW w:w="1144" w:type="dxa"/>
            <w:tcBorders>
              <w:top w:val="single" w:sz="2" w:space="0" w:color="000000"/>
            </w:tcBorders>
          </w:tcPr>
          <w:p>
            <w:pPr>
              <w:pStyle w:val="TableParagraph"/>
              <w:spacing w:line="189" w:lineRule="exact"/>
              <w:ind w:left="114"/>
              <w:rPr>
                <w:sz w:val="24"/>
              </w:rPr>
            </w:pPr>
            <w:r>
              <w:rPr>
                <w:w w:val="109"/>
                <w:sz w:val="24"/>
              </w:rPr>
              <w:t>-</w:t>
            </w:r>
          </w:p>
        </w:tc>
        <w:tc>
          <w:tcPr>
            <w:tcW w:w="1716" w:type="dxa"/>
            <w:tcBorders>
              <w:top w:val="single" w:sz="2" w:space="0" w:color="000000"/>
            </w:tcBorders>
          </w:tcPr>
          <w:p>
            <w:pPr>
              <w:pStyle w:val="TableParagraph"/>
              <w:spacing w:line="192" w:lineRule="exact"/>
              <w:ind w:left="127"/>
              <w:rPr>
                <w:rFonts w:ascii="Arial" w:hAnsi="Arial"/>
                <w:sz w:val="26"/>
              </w:rPr>
            </w:pPr>
            <w:r>
              <w:rPr>
                <w:rFonts w:ascii="Arial" w:hAnsi="Arial"/>
                <w:w w:val="109"/>
                <w:sz w:val="26"/>
              </w:rPr>
              <w:t>х</w:t>
            </w:r>
          </w:p>
        </w:tc>
        <w:tc>
          <w:tcPr>
            <w:tcW w:w="1433" w:type="dxa"/>
            <w:tcBorders>
              <w:top w:val="single" w:sz="2" w:space="0" w:color="000000"/>
            </w:tcBorders>
          </w:tcPr>
          <w:p>
            <w:pPr>
              <w:pStyle w:val="TableParagraph"/>
              <w:spacing w:line="186" w:lineRule="exact"/>
              <w:ind w:left="117"/>
              <w:rPr>
                <w:sz w:val="25"/>
              </w:rPr>
            </w:pPr>
            <w:r>
              <w:rPr>
                <w:w w:val="97"/>
                <w:sz w:val="25"/>
              </w:rPr>
              <w:t>-</w:t>
            </w:r>
          </w:p>
        </w:tc>
        <w:tc>
          <w:tcPr>
            <w:tcW w:w="866" w:type="dxa"/>
            <w:tcBorders>
              <w:top w:val="single" w:sz="2" w:space="0" w:color="000000"/>
            </w:tcBorders>
          </w:tcPr>
          <w:p>
            <w:pPr>
              <w:pStyle w:val="TableParagraph"/>
              <w:spacing w:line="187" w:lineRule="exact"/>
              <w:ind w:left="130"/>
              <w:rPr>
                <w:rFonts w:ascii="Arial" w:hAnsi="Arial"/>
                <w:sz w:val="26"/>
              </w:rPr>
            </w:pPr>
            <w:r>
              <w:rPr>
                <w:rFonts w:ascii="Arial" w:hAnsi="Arial"/>
                <w:w w:val="97"/>
                <w:sz w:val="26"/>
              </w:rPr>
              <w:t>х</w:t>
            </w:r>
          </w:p>
        </w:tc>
      </w:tr>
      <w:tr>
        <w:trPr>
          <w:trHeight w:val="249" w:hRule="atLeast"/>
        </w:trPr>
        <w:tc>
          <w:tcPr>
            <w:tcW w:w="3142" w:type="dxa"/>
          </w:tcPr>
          <w:p>
            <w:pPr>
              <w:pStyle w:val="TableParagraph"/>
              <w:spacing w:before="7"/>
              <w:ind w:left="111"/>
              <w:rPr>
                <w:sz w:val="19"/>
              </w:rPr>
            </w:pPr>
            <w:r>
              <w:rPr>
                <w:w w:val="105"/>
                <w:sz w:val="19"/>
              </w:rPr>
              <w:t>4.1.1 для медицинской помощи</w:t>
            </w:r>
          </w:p>
        </w:tc>
        <w:tc>
          <w:tcPr>
            <w:tcW w:w="826" w:type="dxa"/>
          </w:tcPr>
          <w:p>
            <w:pPr>
              <w:pStyle w:val="TableParagraph"/>
              <w:spacing w:line="217" w:lineRule="exact" w:before="12"/>
              <w:ind w:left="115"/>
              <w:rPr>
                <w:sz w:val="19"/>
              </w:rPr>
            </w:pPr>
            <w:r>
              <w:rPr>
                <w:w w:val="110"/>
                <w:sz w:val="19"/>
              </w:rPr>
              <w:t>57.1</w:t>
            </w:r>
          </w:p>
        </w:tc>
        <w:tc>
          <w:tcPr>
            <w:tcW w:w="1571" w:type="dxa"/>
          </w:tcPr>
          <w:p>
            <w:pPr>
              <w:pStyle w:val="TableParagraph"/>
              <w:spacing w:line="217" w:lineRule="exact" w:before="12"/>
              <w:ind w:left="118"/>
              <w:rPr>
                <w:sz w:val="19"/>
              </w:rPr>
            </w:pPr>
            <w:r>
              <w:rPr>
                <w:w w:val="105"/>
                <w:sz w:val="19"/>
              </w:rPr>
              <w:t>случаев</w:t>
            </w:r>
          </w:p>
        </w:tc>
        <w:tc>
          <w:tcPr>
            <w:tcW w:w="1850" w:type="dxa"/>
          </w:tcPr>
          <w:p>
            <w:pPr>
              <w:pStyle w:val="TableParagraph"/>
              <w:spacing w:before="7"/>
              <w:ind w:left="108"/>
              <w:rPr>
                <w:sz w:val="18"/>
              </w:rPr>
            </w:pPr>
            <w:r>
              <w:rPr>
                <w:w w:val="104"/>
                <w:sz w:val="18"/>
              </w:rPr>
              <w:t>-</w:t>
            </w:r>
          </w:p>
        </w:tc>
        <w:tc>
          <w:tcPr>
            <w:tcW w:w="1437" w:type="dxa"/>
          </w:tcPr>
          <w:p>
            <w:pPr>
              <w:pStyle w:val="TableParagraph"/>
              <w:spacing w:line="230" w:lineRule="exact"/>
              <w:ind w:left="115"/>
              <w:rPr>
                <w:sz w:val="24"/>
              </w:rPr>
            </w:pPr>
            <w:r>
              <w:rPr>
                <w:w w:val="109"/>
                <w:sz w:val="24"/>
              </w:rPr>
              <w:t>-</w:t>
            </w:r>
          </w:p>
        </w:tc>
        <w:tc>
          <w:tcPr>
            <w:tcW w:w="1716" w:type="dxa"/>
          </w:tcPr>
          <w:p>
            <w:pPr>
              <w:pStyle w:val="TableParagraph"/>
              <w:spacing w:line="230" w:lineRule="exact"/>
              <w:ind w:left="123"/>
              <w:rPr>
                <w:rFonts w:ascii="Arial" w:hAnsi="Arial"/>
                <w:sz w:val="26"/>
              </w:rPr>
            </w:pPr>
            <w:r>
              <w:rPr>
                <w:rFonts w:ascii="Arial" w:hAnsi="Arial"/>
                <w:w w:val="109"/>
                <w:sz w:val="26"/>
              </w:rPr>
              <w:t>х</w:t>
            </w:r>
          </w:p>
        </w:tc>
        <w:tc>
          <w:tcPr>
            <w:tcW w:w="1144" w:type="dxa"/>
          </w:tcPr>
          <w:p>
            <w:pPr>
              <w:pStyle w:val="TableParagraph"/>
              <w:spacing w:before="12"/>
              <w:ind w:left="117"/>
              <w:rPr>
                <w:sz w:val="18"/>
              </w:rPr>
            </w:pPr>
            <w:r>
              <w:rPr>
                <w:w w:val="109"/>
                <w:sz w:val="18"/>
              </w:rPr>
              <w:t>-</w:t>
            </w:r>
          </w:p>
        </w:tc>
        <w:tc>
          <w:tcPr>
            <w:tcW w:w="1716" w:type="dxa"/>
          </w:tcPr>
          <w:p>
            <w:pPr>
              <w:pStyle w:val="TableParagraph"/>
              <w:spacing w:line="230" w:lineRule="exact"/>
              <w:ind w:left="132"/>
              <w:rPr>
                <w:rFonts w:ascii="Arial" w:hAnsi="Arial"/>
                <w:sz w:val="26"/>
              </w:rPr>
            </w:pPr>
            <w:r>
              <w:rPr>
                <w:rFonts w:ascii="Arial" w:hAnsi="Arial"/>
                <w:w w:val="109"/>
                <w:sz w:val="26"/>
              </w:rPr>
              <w:t>х</w:t>
            </w:r>
          </w:p>
        </w:tc>
        <w:tc>
          <w:tcPr>
            <w:tcW w:w="1433" w:type="dxa"/>
          </w:tcPr>
          <w:p>
            <w:pPr>
              <w:pStyle w:val="TableParagraph"/>
              <w:spacing w:before="7"/>
              <w:ind w:left="120"/>
              <w:rPr>
                <w:sz w:val="18"/>
              </w:rPr>
            </w:pPr>
            <w:r>
              <w:rPr>
                <w:w w:val="109"/>
                <w:sz w:val="18"/>
              </w:rPr>
              <w:t>-</w:t>
            </w:r>
          </w:p>
        </w:tc>
        <w:tc>
          <w:tcPr>
            <w:tcW w:w="866" w:type="dxa"/>
          </w:tcPr>
          <w:p>
            <w:pPr>
              <w:pStyle w:val="TableParagraph"/>
              <w:spacing w:line="230" w:lineRule="exact"/>
              <w:ind w:left="130"/>
              <w:rPr>
                <w:rFonts w:ascii="Arial" w:hAnsi="Arial"/>
                <w:sz w:val="26"/>
              </w:rPr>
            </w:pPr>
            <w:r>
              <w:rPr>
                <w:rFonts w:ascii="Arial" w:hAnsi="Arial"/>
                <w:w w:val="109"/>
                <w:sz w:val="26"/>
              </w:rPr>
              <w:t>х</w:t>
            </w:r>
          </w:p>
        </w:tc>
      </w:tr>
    </w:tbl>
    <w:p>
      <w:pPr>
        <w:spacing w:after="0" w:line="230" w:lineRule="exact"/>
        <w:rPr>
          <w:rFonts w:ascii="Arial" w:hAnsi="Arial"/>
          <w:sz w:val="26"/>
        </w:rPr>
        <w:sectPr>
          <w:headerReference w:type="default" r:id="rId43"/>
          <w:pgSz w:w="16670" w:h="11800" w:orient="landscape"/>
          <w:pgMar w:header="680" w:footer="0" w:top="1160" w:bottom="280" w:left="640" w:right="100"/>
        </w:sectPr>
      </w:pPr>
    </w:p>
    <w:p>
      <w:pPr>
        <w:pStyle w:val="BodyText"/>
        <w:rPr>
          <w:rFonts w:ascii="Arial"/>
          <w:sz w:val="20"/>
        </w:rPr>
      </w:pPr>
    </w:p>
    <w:p>
      <w:pPr>
        <w:pStyle w:val="BodyText"/>
        <w:spacing w:before="1"/>
        <w:rPr>
          <w:rFonts w:ascii="Arial"/>
          <w:sz w:val="11"/>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2"/>
        <w:gridCol w:w="831"/>
        <w:gridCol w:w="1571"/>
        <w:gridCol w:w="1850"/>
        <w:gridCol w:w="1437"/>
        <w:gridCol w:w="1716"/>
        <w:gridCol w:w="1144"/>
        <w:gridCol w:w="1716"/>
        <w:gridCol w:w="1433"/>
        <w:gridCol w:w="861"/>
      </w:tblGrid>
      <w:tr>
        <w:trPr>
          <w:trHeight w:val="225" w:hRule="atLeast"/>
        </w:trPr>
        <w:tc>
          <w:tcPr>
            <w:tcW w:w="3142" w:type="dxa"/>
          </w:tcPr>
          <w:p>
            <w:pPr>
              <w:pStyle w:val="TableParagraph"/>
              <w:spacing w:line="205" w:lineRule="exact"/>
              <w:ind w:left="115"/>
              <w:rPr>
                <w:sz w:val="20"/>
              </w:rPr>
            </w:pPr>
            <w:r>
              <w:rPr>
                <w:w w:val="106"/>
                <w:sz w:val="20"/>
              </w:rPr>
              <w:t>1</w:t>
            </w:r>
          </w:p>
        </w:tc>
        <w:tc>
          <w:tcPr>
            <w:tcW w:w="831" w:type="dxa"/>
          </w:tcPr>
          <w:p>
            <w:pPr>
              <w:pStyle w:val="TableParagraph"/>
              <w:spacing w:line="203" w:lineRule="exact" w:before="3"/>
              <w:ind w:left="130"/>
              <w:rPr>
                <w:sz w:val="20"/>
              </w:rPr>
            </w:pPr>
            <w:r>
              <w:rPr>
                <w:w w:val="102"/>
                <w:sz w:val="20"/>
              </w:rPr>
              <w:t>2</w:t>
            </w:r>
          </w:p>
        </w:tc>
        <w:tc>
          <w:tcPr>
            <w:tcW w:w="1571" w:type="dxa"/>
          </w:tcPr>
          <w:p>
            <w:pPr>
              <w:pStyle w:val="TableParagraph"/>
              <w:spacing w:line="198" w:lineRule="exact" w:before="7"/>
              <w:ind w:left="126"/>
              <w:rPr>
                <w:sz w:val="20"/>
              </w:rPr>
            </w:pPr>
            <w:r>
              <w:rPr>
                <w:w w:val="102"/>
                <w:sz w:val="20"/>
              </w:rPr>
              <w:t>3</w:t>
            </w:r>
          </w:p>
        </w:tc>
        <w:tc>
          <w:tcPr>
            <w:tcW w:w="1850" w:type="dxa"/>
          </w:tcPr>
          <w:p>
            <w:pPr>
              <w:pStyle w:val="TableParagraph"/>
              <w:spacing w:line="198" w:lineRule="exact" w:before="7"/>
              <w:ind w:left="122"/>
              <w:rPr>
                <w:sz w:val="20"/>
              </w:rPr>
            </w:pPr>
            <w:r>
              <w:rPr>
                <w:w w:val="102"/>
                <w:sz w:val="20"/>
              </w:rPr>
              <w:t>4</w:t>
            </w:r>
          </w:p>
        </w:tc>
        <w:tc>
          <w:tcPr>
            <w:tcW w:w="1437" w:type="dxa"/>
          </w:tcPr>
          <w:p>
            <w:pPr>
              <w:pStyle w:val="TableParagraph"/>
              <w:spacing w:line="198" w:lineRule="exact" w:before="7"/>
              <w:ind w:left="130"/>
              <w:rPr>
                <w:sz w:val="20"/>
              </w:rPr>
            </w:pPr>
            <w:r>
              <w:rPr>
                <w:w w:val="104"/>
                <w:sz w:val="20"/>
              </w:rPr>
              <w:t>5</w:t>
            </w:r>
          </w:p>
        </w:tc>
        <w:tc>
          <w:tcPr>
            <w:tcW w:w="1716" w:type="dxa"/>
          </w:tcPr>
          <w:p>
            <w:pPr>
              <w:pStyle w:val="TableParagraph"/>
              <w:spacing w:line="193" w:lineRule="exact" w:before="12"/>
              <w:ind w:left="121"/>
              <w:rPr>
                <w:sz w:val="20"/>
              </w:rPr>
            </w:pPr>
            <w:r>
              <w:rPr>
                <w:w w:val="107"/>
                <w:sz w:val="20"/>
              </w:rPr>
              <w:t>6</w:t>
            </w:r>
          </w:p>
        </w:tc>
        <w:tc>
          <w:tcPr>
            <w:tcW w:w="1144" w:type="dxa"/>
          </w:tcPr>
          <w:p>
            <w:pPr>
              <w:pStyle w:val="TableParagraph"/>
              <w:spacing w:line="198" w:lineRule="exact" w:before="7"/>
              <w:ind w:left="121"/>
              <w:rPr>
                <w:sz w:val="20"/>
              </w:rPr>
            </w:pPr>
            <w:r>
              <w:rPr>
                <w:w w:val="107"/>
                <w:sz w:val="20"/>
              </w:rPr>
              <w:t>7</w:t>
            </w:r>
          </w:p>
        </w:tc>
        <w:tc>
          <w:tcPr>
            <w:tcW w:w="1716" w:type="dxa"/>
          </w:tcPr>
          <w:p>
            <w:pPr>
              <w:pStyle w:val="TableParagraph"/>
              <w:spacing w:line="203" w:lineRule="exact" w:before="3"/>
              <w:ind w:left="116"/>
              <w:rPr>
                <w:sz w:val="20"/>
              </w:rPr>
            </w:pPr>
            <w:r>
              <w:rPr>
                <w:w w:val="107"/>
                <w:sz w:val="20"/>
              </w:rPr>
              <w:t>8</w:t>
            </w:r>
          </w:p>
        </w:tc>
        <w:tc>
          <w:tcPr>
            <w:tcW w:w="1433" w:type="dxa"/>
          </w:tcPr>
          <w:p>
            <w:pPr>
              <w:pStyle w:val="TableParagraph"/>
              <w:spacing w:line="198" w:lineRule="exact" w:before="7"/>
              <w:ind w:left="110"/>
              <w:rPr>
                <w:sz w:val="20"/>
              </w:rPr>
            </w:pPr>
            <w:r>
              <w:rPr>
                <w:w w:val="107"/>
                <w:sz w:val="20"/>
              </w:rPr>
              <w:t>9</w:t>
            </w:r>
          </w:p>
        </w:tc>
        <w:tc>
          <w:tcPr>
            <w:tcW w:w="861" w:type="dxa"/>
          </w:tcPr>
          <w:p>
            <w:pPr>
              <w:pStyle w:val="TableParagraph"/>
              <w:spacing w:line="205" w:lineRule="exact"/>
              <w:ind w:left="103"/>
              <w:rPr>
                <w:sz w:val="20"/>
              </w:rPr>
            </w:pPr>
            <w:r>
              <w:rPr>
                <w:w w:val="105"/>
                <w:sz w:val="20"/>
              </w:rPr>
              <w:t>10</w:t>
            </w:r>
          </w:p>
        </w:tc>
      </w:tr>
      <w:tr>
        <w:trPr>
          <w:trHeight w:val="239" w:hRule="atLeast"/>
        </w:trPr>
        <w:tc>
          <w:tcPr>
            <w:tcW w:w="3142" w:type="dxa"/>
          </w:tcPr>
          <w:p>
            <w:pPr>
              <w:pStyle w:val="TableParagraph"/>
              <w:spacing w:line="217" w:lineRule="exact" w:before="2"/>
              <w:ind w:left="120"/>
              <w:rPr>
                <w:sz w:val="19"/>
              </w:rPr>
            </w:pPr>
            <w:r>
              <w:rPr>
                <w:w w:val="105"/>
                <w:sz w:val="19"/>
              </w:rPr>
              <w:t>по профилю «онкология»</w:t>
            </w:r>
          </w:p>
        </w:tc>
        <w:tc>
          <w:tcPr>
            <w:tcW w:w="831" w:type="dxa"/>
          </w:tcPr>
          <w:p>
            <w:pPr>
              <w:pStyle w:val="TableParagraph"/>
              <w:rPr>
                <w:sz w:val="16"/>
              </w:rPr>
            </w:pPr>
          </w:p>
        </w:tc>
        <w:tc>
          <w:tcPr>
            <w:tcW w:w="1571" w:type="dxa"/>
          </w:tcPr>
          <w:p>
            <w:pPr>
              <w:pStyle w:val="TableParagraph"/>
              <w:spacing w:line="212" w:lineRule="exact" w:before="7"/>
              <w:ind w:left="119"/>
              <w:rPr>
                <w:sz w:val="19"/>
              </w:rPr>
            </w:pPr>
            <w:r>
              <w:rPr>
                <w:w w:val="105"/>
                <w:sz w:val="19"/>
              </w:rPr>
              <w:t>лечения</w:t>
            </w:r>
          </w:p>
        </w:tc>
        <w:tc>
          <w:tcPr>
            <w:tcW w:w="1850" w:type="dxa"/>
          </w:tcPr>
          <w:p>
            <w:pPr>
              <w:pStyle w:val="TableParagraph"/>
              <w:rPr>
                <w:sz w:val="16"/>
              </w:rPr>
            </w:pPr>
          </w:p>
        </w:tc>
        <w:tc>
          <w:tcPr>
            <w:tcW w:w="1437" w:type="dxa"/>
          </w:tcPr>
          <w:p>
            <w:pPr>
              <w:pStyle w:val="TableParagraph"/>
              <w:rPr>
                <w:sz w:val="16"/>
              </w:rPr>
            </w:pPr>
          </w:p>
        </w:tc>
        <w:tc>
          <w:tcPr>
            <w:tcW w:w="1716" w:type="dxa"/>
          </w:tcPr>
          <w:p>
            <w:pPr>
              <w:pStyle w:val="TableParagraph"/>
              <w:rPr>
                <w:sz w:val="16"/>
              </w:rPr>
            </w:pPr>
          </w:p>
        </w:tc>
        <w:tc>
          <w:tcPr>
            <w:tcW w:w="1144" w:type="dxa"/>
          </w:tcPr>
          <w:p>
            <w:pPr>
              <w:pStyle w:val="TableParagraph"/>
              <w:rPr>
                <w:sz w:val="16"/>
              </w:rPr>
            </w:pPr>
          </w:p>
        </w:tc>
        <w:tc>
          <w:tcPr>
            <w:tcW w:w="1716" w:type="dxa"/>
          </w:tcPr>
          <w:p>
            <w:pPr>
              <w:pStyle w:val="TableParagraph"/>
              <w:rPr>
                <w:sz w:val="16"/>
              </w:rPr>
            </w:pPr>
          </w:p>
        </w:tc>
        <w:tc>
          <w:tcPr>
            <w:tcW w:w="1433" w:type="dxa"/>
          </w:tcPr>
          <w:p>
            <w:pPr>
              <w:pStyle w:val="TableParagraph"/>
              <w:rPr>
                <w:sz w:val="16"/>
              </w:rPr>
            </w:pPr>
          </w:p>
        </w:tc>
        <w:tc>
          <w:tcPr>
            <w:tcW w:w="861" w:type="dxa"/>
          </w:tcPr>
          <w:p>
            <w:pPr>
              <w:pStyle w:val="TableParagraph"/>
              <w:rPr>
                <w:sz w:val="16"/>
              </w:rPr>
            </w:pPr>
          </w:p>
        </w:tc>
      </w:tr>
      <w:tr>
        <w:trPr>
          <w:trHeight w:val="691" w:hRule="atLeast"/>
        </w:trPr>
        <w:tc>
          <w:tcPr>
            <w:tcW w:w="3142" w:type="dxa"/>
          </w:tcPr>
          <w:p>
            <w:pPr>
              <w:pStyle w:val="TableParagraph"/>
              <w:spacing w:line="244" w:lineRule="auto" w:before="3"/>
              <w:ind w:left="120" w:right="81" w:hanging="4"/>
              <w:rPr>
                <w:sz w:val="19"/>
              </w:rPr>
            </w:pPr>
            <w:r>
              <w:rPr>
                <w:w w:val="105"/>
                <w:sz w:val="20"/>
              </w:rPr>
              <w:t>4.1.2 </w:t>
            </w:r>
            <w:r>
              <w:rPr>
                <w:w w:val="105"/>
                <w:sz w:val="19"/>
              </w:rPr>
              <w:t>для медицинской помощи при экстракорпоральном</w:t>
            </w:r>
          </w:p>
          <w:p>
            <w:pPr>
              <w:pStyle w:val="TableParagraph"/>
              <w:spacing w:line="198" w:lineRule="exact" w:before="13"/>
              <w:ind w:left="122"/>
              <w:rPr>
                <w:sz w:val="19"/>
              </w:rPr>
            </w:pPr>
            <w:r>
              <w:rPr>
                <w:w w:val="105"/>
                <w:sz w:val="19"/>
              </w:rPr>
              <w:t>оплодотворении</w:t>
            </w:r>
          </w:p>
        </w:tc>
        <w:tc>
          <w:tcPr>
            <w:tcW w:w="831" w:type="dxa"/>
          </w:tcPr>
          <w:p>
            <w:pPr>
              <w:pStyle w:val="TableParagraph"/>
              <w:spacing w:before="7"/>
              <w:ind w:left="124"/>
              <w:rPr>
                <w:sz w:val="20"/>
              </w:rPr>
            </w:pPr>
            <w:r>
              <w:rPr>
                <w:sz w:val="20"/>
              </w:rPr>
              <w:t>57.2</w:t>
            </w:r>
          </w:p>
        </w:tc>
        <w:tc>
          <w:tcPr>
            <w:tcW w:w="1571" w:type="dxa"/>
          </w:tcPr>
          <w:p>
            <w:pPr>
              <w:pStyle w:val="TableParagraph"/>
              <w:spacing w:before="12"/>
              <w:ind w:left="123"/>
              <w:rPr>
                <w:sz w:val="19"/>
              </w:rPr>
            </w:pPr>
            <w:r>
              <w:rPr>
                <w:w w:val="105"/>
                <w:sz w:val="19"/>
              </w:rPr>
              <w:t>случаев</w:t>
            </w:r>
          </w:p>
        </w:tc>
        <w:tc>
          <w:tcPr>
            <w:tcW w:w="1850" w:type="dxa"/>
          </w:tcPr>
          <w:p>
            <w:pPr>
              <w:pStyle w:val="TableParagraph"/>
              <w:spacing w:line="246" w:lineRule="exact"/>
              <w:ind w:left="115"/>
              <w:rPr>
                <w:sz w:val="24"/>
              </w:rPr>
            </w:pPr>
            <w:r>
              <w:rPr>
                <w:w w:val="109"/>
                <w:sz w:val="24"/>
              </w:rPr>
              <w:t>-</w:t>
            </w:r>
          </w:p>
        </w:tc>
        <w:tc>
          <w:tcPr>
            <w:tcW w:w="1437" w:type="dxa"/>
          </w:tcPr>
          <w:p>
            <w:pPr>
              <w:pStyle w:val="TableParagraph"/>
              <w:spacing w:before="12"/>
              <w:ind w:left="122"/>
              <w:rPr>
                <w:sz w:val="18"/>
              </w:rPr>
            </w:pPr>
            <w:r>
              <w:rPr>
                <w:w w:val="109"/>
                <w:sz w:val="18"/>
              </w:rPr>
              <w:t>-</w:t>
            </w:r>
          </w:p>
        </w:tc>
        <w:tc>
          <w:tcPr>
            <w:tcW w:w="1716" w:type="dxa"/>
          </w:tcPr>
          <w:p>
            <w:pPr>
              <w:pStyle w:val="TableParagraph"/>
              <w:spacing w:line="259" w:lineRule="exact"/>
              <w:ind w:left="123"/>
              <w:rPr>
                <w:rFonts w:ascii="Arial" w:hAnsi="Arial"/>
                <w:sz w:val="26"/>
              </w:rPr>
            </w:pPr>
            <w:r>
              <w:rPr>
                <w:rFonts w:ascii="Arial" w:hAnsi="Arial"/>
                <w:w w:val="109"/>
                <w:sz w:val="26"/>
              </w:rPr>
              <w:t>х</w:t>
            </w:r>
          </w:p>
        </w:tc>
        <w:tc>
          <w:tcPr>
            <w:tcW w:w="1144" w:type="dxa"/>
          </w:tcPr>
          <w:p>
            <w:pPr>
              <w:pStyle w:val="TableParagraph"/>
              <w:spacing w:line="246" w:lineRule="exact"/>
              <w:ind w:left="109"/>
              <w:rPr>
                <w:sz w:val="24"/>
              </w:rPr>
            </w:pPr>
            <w:r>
              <w:rPr>
                <w:w w:val="109"/>
                <w:sz w:val="24"/>
              </w:rPr>
              <w:t>-</w:t>
            </w:r>
          </w:p>
        </w:tc>
        <w:tc>
          <w:tcPr>
            <w:tcW w:w="1716" w:type="dxa"/>
          </w:tcPr>
          <w:p>
            <w:pPr>
              <w:pStyle w:val="TableParagraph"/>
              <w:spacing w:line="250" w:lineRule="exact"/>
              <w:ind w:left="117"/>
              <w:rPr>
                <w:rFonts w:ascii="Arial" w:hAnsi="Arial"/>
                <w:sz w:val="26"/>
              </w:rPr>
            </w:pPr>
            <w:r>
              <w:rPr>
                <w:rFonts w:ascii="Arial" w:hAnsi="Arial"/>
                <w:w w:val="109"/>
                <w:sz w:val="26"/>
              </w:rPr>
              <w:t>х</w:t>
            </w:r>
          </w:p>
        </w:tc>
        <w:tc>
          <w:tcPr>
            <w:tcW w:w="1433" w:type="dxa"/>
          </w:tcPr>
          <w:p>
            <w:pPr>
              <w:pStyle w:val="TableParagraph"/>
              <w:spacing w:line="249" w:lineRule="exact"/>
              <w:ind w:left="103"/>
              <w:rPr>
                <w:sz w:val="25"/>
              </w:rPr>
            </w:pPr>
            <w:r>
              <w:rPr>
                <w:w w:val="109"/>
                <w:sz w:val="25"/>
              </w:rPr>
              <w:t>-</w:t>
            </w:r>
          </w:p>
        </w:tc>
        <w:tc>
          <w:tcPr>
            <w:tcW w:w="861" w:type="dxa"/>
          </w:tcPr>
          <w:p>
            <w:pPr>
              <w:pStyle w:val="TableParagraph"/>
              <w:spacing w:line="245" w:lineRule="exact"/>
              <w:ind w:left="110"/>
              <w:rPr>
                <w:rFonts w:ascii="Arial" w:hAnsi="Arial"/>
                <w:sz w:val="26"/>
              </w:rPr>
            </w:pPr>
            <w:r>
              <w:rPr>
                <w:rFonts w:ascii="Arial" w:hAnsi="Arial"/>
                <w:w w:val="109"/>
                <w:sz w:val="26"/>
              </w:rPr>
              <w:t>х</w:t>
            </w:r>
          </w:p>
        </w:tc>
      </w:tr>
      <w:tr>
        <w:trPr>
          <w:trHeight w:val="456" w:hRule="atLeast"/>
        </w:trPr>
        <w:tc>
          <w:tcPr>
            <w:tcW w:w="3142" w:type="dxa"/>
          </w:tcPr>
          <w:p>
            <w:pPr>
              <w:pStyle w:val="TableParagraph"/>
              <w:spacing w:line="230" w:lineRule="exact" w:before="1"/>
              <w:ind w:left="122" w:right="76" w:hanging="1"/>
              <w:rPr>
                <w:sz w:val="19"/>
              </w:rPr>
            </w:pPr>
            <w:r>
              <w:rPr>
                <w:w w:val="105"/>
                <w:sz w:val="20"/>
              </w:rPr>
              <w:t>4.1.3 </w:t>
            </w:r>
            <w:r>
              <w:rPr>
                <w:w w:val="105"/>
                <w:sz w:val="19"/>
              </w:rPr>
              <w:t>для медицинской помощи больным с вирусным гепатитом С</w:t>
            </w:r>
          </w:p>
        </w:tc>
        <w:tc>
          <w:tcPr>
            <w:tcW w:w="831" w:type="dxa"/>
          </w:tcPr>
          <w:p>
            <w:pPr>
              <w:pStyle w:val="TableParagraph"/>
              <w:spacing w:before="3"/>
              <w:ind w:left="129"/>
              <w:rPr>
                <w:sz w:val="20"/>
              </w:rPr>
            </w:pPr>
            <w:r>
              <w:rPr>
                <w:w w:val="105"/>
                <w:sz w:val="20"/>
              </w:rPr>
              <w:t>57.3</w:t>
            </w:r>
          </w:p>
        </w:tc>
        <w:tc>
          <w:tcPr>
            <w:tcW w:w="1571" w:type="dxa"/>
          </w:tcPr>
          <w:p>
            <w:pPr>
              <w:pStyle w:val="TableParagraph"/>
              <w:spacing w:before="7"/>
              <w:ind w:left="123"/>
              <w:rPr>
                <w:sz w:val="19"/>
              </w:rPr>
            </w:pPr>
            <w:r>
              <w:rPr>
                <w:w w:val="105"/>
                <w:sz w:val="19"/>
              </w:rPr>
              <w:t>случаев</w:t>
            </w:r>
          </w:p>
          <w:p>
            <w:pPr>
              <w:pStyle w:val="TableParagraph"/>
              <w:spacing w:line="193" w:lineRule="exact" w:before="17"/>
              <w:ind w:left="124"/>
              <w:rPr>
                <w:sz w:val="19"/>
              </w:rPr>
            </w:pPr>
            <w:r>
              <w:rPr>
                <w:w w:val="105"/>
                <w:sz w:val="19"/>
              </w:rPr>
              <w:t>лечения</w:t>
            </w:r>
          </w:p>
        </w:tc>
        <w:tc>
          <w:tcPr>
            <w:tcW w:w="1850" w:type="dxa"/>
          </w:tcPr>
          <w:p>
            <w:pPr>
              <w:pStyle w:val="TableParagraph"/>
              <w:spacing w:line="244" w:lineRule="exact"/>
              <w:ind w:left="119"/>
              <w:rPr>
                <w:sz w:val="25"/>
              </w:rPr>
            </w:pPr>
            <w:r>
              <w:rPr>
                <w:w w:val="97"/>
                <w:sz w:val="25"/>
              </w:rPr>
              <w:t>-</w:t>
            </w:r>
          </w:p>
        </w:tc>
        <w:tc>
          <w:tcPr>
            <w:tcW w:w="1437" w:type="dxa"/>
          </w:tcPr>
          <w:p>
            <w:pPr>
              <w:pStyle w:val="TableParagraph"/>
              <w:spacing w:before="7"/>
              <w:ind w:left="127"/>
              <w:rPr>
                <w:sz w:val="18"/>
              </w:rPr>
            </w:pPr>
            <w:r>
              <w:rPr>
                <w:w w:val="97"/>
                <w:sz w:val="18"/>
              </w:rPr>
              <w:t>-</w:t>
            </w:r>
          </w:p>
        </w:tc>
        <w:tc>
          <w:tcPr>
            <w:tcW w:w="1716" w:type="dxa"/>
          </w:tcPr>
          <w:p>
            <w:pPr>
              <w:pStyle w:val="TableParagraph"/>
              <w:spacing w:line="254" w:lineRule="exact"/>
              <w:ind w:left="123"/>
              <w:rPr>
                <w:rFonts w:ascii="Arial" w:hAnsi="Arial"/>
                <w:sz w:val="26"/>
              </w:rPr>
            </w:pPr>
            <w:r>
              <w:rPr>
                <w:rFonts w:ascii="Arial" w:hAnsi="Arial"/>
                <w:w w:val="97"/>
                <w:sz w:val="26"/>
              </w:rPr>
              <w:t>х</w:t>
            </w:r>
          </w:p>
        </w:tc>
        <w:tc>
          <w:tcPr>
            <w:tcW w:w="1144" w:type="dxa"/>
          </w:tcPr>
          <w:p>
            <w:pPr>
              <w:pStyle w:val="TableParagraph"/>
              <w:spacing w:before="12"/>
              <w:ind w:left="116"/>
              <w:rPr>
                <w:sz w:val="18"/>
              </w:rPr>
            </w:pPr>
            <w:r>
              <w:rPr>
                <w:w w:val="97"/>
                <w:sz w:val="18"/>
              </w:rPr>
              <w:t>-</w:t>
            </w:r>
          </w:p>
        </w:tc>
        <w:tc>
          <w:tcPr>
            <w:tcW w:w="1716" w:type="dxa"/>
          </w:tcPr>
          <w:p>
            <w:pPr>
              <w:pStyle w:val="TableParagraph"/>
              <w:spacing w:line="245" w:lineRule="exact"/>
              <w:ind w:left="122"/>
              <w:rPr>
                <w:rFonts w:ascii="Arial" w:hAnsi="Arial"/>
                <w:sz w:val="26"/>
              </w:rPr>
            </w:pPr>
            <w:r>
              <w:rPr>
                <w:rFonts w:ascii="Arial" w:hAnsi="Arial"/>
                <w:w w:val="97"/>
                <w:sz w:val="26"/>
              </w:rPr>
              <w:t>х</w:t>
            </w:r>
          </w:p>
        </w:tc>
        <w:tc>
          <w:tcPr>
            <w:tcW w:w="1433" w:type="dxa"/>
          </w:tcPr>
          <w:p>
            <w:pPr>
              <w:pStyle w:val="TableParagraph"/>
              <w:spacing w:before="7"/>
              <w:ind w:left="110"/>
              <w:rPr>
                <w:sz w:val="18"/>
              </w:rPr>
            </w:pPr>
            <w:r>
              <w:rPr>
                <w:w w:val="97"/>
                <w:sz w:val="18"/>
              </w:rPr>
              <w:t>-</w:t>
            </w:r>
          </w:p>
        </w:tc>
        <w:tc>
          <w:tcPr>
            <w:tcW w:w="861" w:type="dxa"/>
          </w:tcPr>
          <w:p>
            <w:pPr>
              <w:pStyle w:val="TableParagraph"/>
              <w:spacing w:line="240" w:lineRule="exact"/>
              <w:ind w:left="115"/>
              <w:rPr>
                <w:rFonts w:ascii="Arial" w:hAnsi="Arial"/>
                <w:sz w:val="26"/>
              </w:rPr>
            </w:pPr>
            <w:r>
              <w:rPr>
                <w:rFonts w:ascii="Arial" w:hAnsi="Arial"/>
                <w:w w:val="97"/>
                <w:sz w:val="26"/>
              </w:rPr>
              <w:t>х</w:t>
            </w:r>
          </w:p>
        </w:tc>
      </w:tr>
      <w:tr>
        <w:trPr>
          <w:trHeight w:val="917" w:hRule="atLeast"/>
        </w:trPr>
        <w:tc>
          <w:tcPr>
            <w:tcW w:w="3142" w:type="dxa"/>
          </w:tcPr>
          <w:p>
            <w:pPr>
              <w:pStyle w:val="TableParagraph"/>
              <w:spacing w:line="230" w:lineRule="exact" w:before="1"/>
              <w:ind w:left="115" w:right="261"/>
              <w:rPr>
                <w:sz w:val="19"/>
              </w:rPr>
            </w:pPr>
            <w:r>
              <w:rPr>
                <w:w w:val="105"/>
                <w:sz w:val="20"/>
              </w:rPr>
              <w:t>4.2 </w:t>
            </w:r>
            <w:r>
              <w:rPr>
                <w:w w:val="105"/>
                <w:sz w:val="19"/>
              </w:rPr>
              <w:t>в условиях круглосуточного стационара, за исключением медицинской реабилитации, в том числе:</w:t>
            </w:r>
          </w:p>
        </w:tc>
        <w:tc>
          <w:tcPr>
            <w:tcW w:w="831" w:type="dxa"/>
          </w:tcPr>
          <w:p>
            <w:pPr>
              <w:pStyle w:val="TableParagraph"/>
              <w:spacing w:before="3"/>
              <w:ind w:left="129"/>
              <w:rPr>
                <w:sz w:val="20"/>
              </w:rPr>
            </w:pPr>
            <w:r>
              <w:rPr>
                <w:w w:val="105"/>
                <w:sz w:val="20"/>
              </w:rPr>
              <w:t>58</w:t>
            </w:r>
          </w:p>
        </w:tc>
        <w:tc>
          <w:tcPr>
            <w:tcW w:w="1571" w:type="dxa"/>
          </w:tcPr>
          <w:p>
            <w:pPr>
              <w:pStyle w:val="TableParagraph"/>
              <w:spacing w:line="259" w:lineRule="auto" w:before="7"/>
              <w:ind w:left="118" w:right="167" w:firstLine="4"/>
              <w:rPr>
                <w:b/>
                <w:sz w:val="19"/>
              </w:rPr>
            </w:pPr>
            <w:r>
              <w:rPr>
                <w:w w:val="105"/>
                <w:sz w:val="19"/>
              </w:rPr>
              <w:t>случаев </w:t>
            </w:r>
            <w:r>
              <w:rPr>
                <w:sz w:val="19"/>
              </w:rPr>
              <w:t>госпитализаци </w:t>
            </w:r>
            <w:r>
              <w:rPr>
                <w:b/>
                <w:w w:val="105"/>
                <w:sz w:val="19"/>
              </w:rPr>
              <w:t>и</w:t>
            </w:r>
          </w:p>
        </w:tc>
        <w:tc>
          <w:tcPr>
            <w:tcW w:w="1850" w:type="dxa"/>
          </w:tcPr>
          <w:p>
            <w:pPr>
              <w:pStyle w:val="TableParagraph"/>
              <w:spacing w:before="7"/>
              <w:ind w:left="122"/>
              <w:rPr>
                <w:sz w:val="18"/>
              </w:rPr>
            </w:pPr>
            <w:r>
              <w:rPr>
                <w:w w:val="105"/>
                <w:sz w:val="18"/>
              </w:rPr>
              <w:t>-</w:t>
            </w:r>
          </w:p>
        </w:tc>
        <w:tc>
          <w:tcPr>
            <w:tcW w:w="1437" w:type="dxa"/>
          </w:tcPr>
          <w:p>
            <w:pPr>
              <w:pStyle w:val="TableParagraph"/>
              <w:spacing w:before="7"/>
              <w:ind w:left="127"/>
              <w:rPr>
                <w:sz w:val="18"/>
              </w:rPr>
            </w:pPr>
            <w:r>
              <w:rPr>
                <w:w w:val="105"/>
                <w:sz w:val="18"/>
              </w:rPr>
              <w:t>-</w:t>
            </w:r>
          </w:p>
        </w:tc>
        <w:tc>
          <w:tcPr>
            <w:tcW w:w="1716" w:type="dxa"/>
          </w:tcPr>
          <w:p>
            <w:pPr>
              <w:pStyle w:val="TableParagraph"/>
              <w:spacing w:line="254" w:lineRule="exact"/>
              <w:ind w:left="123"/>
              <w:rPr>
                <w:rFonts w:ascii="Arial" w:hAnsi="Arial"/>
                <w:sz w:val="26"/>
              </w:rPr>
            </w:pPr>
            <w:r>
              <w:rPr>
                <w:rFonts w:ascii="Arial" w:hAnsi="Arial"/>
                <w:w w:val="105"/>
                <w:sz w:val="26"/>
              </w:rPr>
              <w:t>х</w:t>
            </w:r>
          </w:p>
        </w:tc>
        <w:tc>
          <w:tcPr>
            <w:tcW w:w="1144" w:type="dxa"/>
          </w:tcPr>
          <w:p>
            <w:pPr>
              <w:pStyle w:val="TableParagraph"/>
              <w:spacing w:line="242" w:lineRule="exact"/>
              <w:ind w:left="114"/>
              <w:rPr>
                <w:sz w:val="24"/>
              </w:rPr>
            </w:pPr>
            <w:r>
              <w:rPr>
                <w:w w:val="109"/>
                <w:sz w:val="24"/>
              </w:rPr>
              <w:t>-</w:t>
            </w:r>
          </w:p>
        </w:tc>
        <w:tc>
          <w:tcPr>
            <w:tcW w:w="1716" w:type="dxa"/>
          </w:tcPr>
          <w:p>
            <w:pPr>
              <w:pStyle w:val="TableParagraph"/>
              <w:spacing w:line="245" w:lineRule="exact"/>
              <w:ind w:left="122"/>
              <w:rPr>
                <w:rFonts w:ascii="Arial" w:hAnsi="Arial"/>
                <w:sz w:val="26"/>
              </w:rPr>
            </w:pPr>
            <w:r>
              <w:rPr>
                <w:rFonts w:ascii="Arial" w:hAnsi="Arial"/>
                <w:w w:val="109"/>
                <w:sz w:val="26"/>
              </w:rPr>
              <w:t>х</w:t>
            </w:r>
          </w:p>
        </w:tc>
        <w:tc>
          <w:tcPr>
            <w:tcW w:w="1433" w:type="dxa"/>
          </w:tcPr>
          <w:p>
            <w:pPr>
              <w:pStyle w:val="TableParagraph"/>
              <w:spacing w:before="7"/>
              <w:ind w:left="110"/>
              <w:rPr>
                <w:sz w:val="18"/>
              </w:rPr>
            </w:pPr>
            <w:r>
              <w:rPr>
                <w:w w:val="109"/>
                <w:sz w:val="18"/>
              </w:rPr>
              <w:t>-</w:t>
            </w:r>
          </w:p>
        </w:tc>
        <w:tc>
          <w:tcPr>
            <w:tcW w:w="861" w:type="dxa"/>
          </w:tcPr>
          <w:p>
            <w:pPr>
              <w:pStyle w:val="TableParagraph"/>
              <w:spacing w:line="240" w:lineRule="exact"/>
              <w:ind w:left="115"/>
              <w:rPr>
                <w:rFonts w:ascii="Arial" w:hAnsi="Arial"/>
                <w:sz w:val="26"/>
              </w:rPr>
            </w:pPr>
            <w:r>
              <w:rPr>
                <w:rFonts w:ascii="Arial" w:hAnsi="Arial"/>
                <w:w w:val="109"/>
                <w:sz w:val="26"/>
              </w:rPr>
              <w:t>х</w:t>
            </w:r>
          </w:p>
        </w:tc>
      </w:tr>
      <w:tr>
        <w:trPr>
          <w:trHeight w:val="688" w:hRule="atLeast"/>
        </w:trPr>
        <w:tc>
          <w:tcPr>
            <w:tcW w:w="3142" w:type="dxa"/>
          </w:tcPr>
          <w:p>
            <w:pPr>
              <w:pStyle w:val="TableParagraph"/>
              <w:spacing w:line="249" w:lineRule="auto"/>
              <w:ind w:left="120" w:right="285" w:hanging="4"/>
              <w:rPr>
                <w:sz w:val="19"/>
              </w:rPr>
            </w:pPr>
            <w:r>
              <w:rPr>
                <w:w w:val="105"/>
                <w:sz w:val="20"/>
              </w:rPr>
              <w:t>4.2.1 </w:t>
            </w:r>
            <w:r>
              <w:rPr>
                <w:w w:val="105"/>
                <w:sz w:val="19"/>
              </w:rPr>
              <w:t>для медицинской помощи по профилю «онкология».</w:t>
            </w:r>
          </w:p>
        </w:tc>
        <w:tc>
          <w:tcPr>
            <w:tcW w:w="831" w:type="dxa"/>
          </w:tcPr>
          <w:p>
            <w:pPr>
              <w:pStyle w:val="TableParagraph"/>
              <w:spacing w:before="5"/>
              <w:ind w:left="124"/>
              <w:rPr>
                <w:sz w:val="20"/>
              </w:rPr>
            </w:pPr>
            <w:r>
              <w:rPr>
                <w:w w:val="105"/>
                <w:sz w:val="20"/>
              </w:rPr>
              <w:t>58.1</w:t>
            </w:r>
          </w:p>
        </w:tc>
        <w:tc>
          <w:tcPr>
            <w:tcW w:w="1571" w:type="dxa"/>
          </w:tcPr>
          <w:p>
            <w:pPr>
              <w:pStyle w:val="TableParagraph"/>
              <w:spacing w:line="259" w:lineRule="auto" w:before="9"/>
              <w:ind w:left="122" w:hanging="4"/>
              <w:rPr>
                <w:sz w:val="19"/>
              </w:rPr>
            </w:pPr>
            <w:r>
              <w:rPr>
                <w:w w:val="105"/>
                <w:sz w:val="19"/>
              </w:rPr>
              <w:t>случаев </w:t>
            </w:r>
            <w:r>
              <w:rPr>
                <w:sz w:val="19"/>
              </w:rPr>
              <w:t>госпитализаци</w:t>
            </w:r>
          </w:p>
          <w:p>
            <w:pPr>
              <w:pStyle w:val="TableParagraph"/>
              <w:spacing w:line="188" w:lineRule="exact"/>
              <w:ind w:left="118"/>
              <w:rPr>
                <w:b/>
                <w:sz w:val="19"/>
              </w:rPr>
            </w:pPr>
            <w:r>
              <w:rPr>
                <w:b/>
                <w:w w:val="107"/>
                <w:sz w:val="19"/>
              </w:rPr>
              <w:t>и</w:t>
            </w:r>
          </w:p>
        </w:tc>
        <w:tc>
          <w:tcPr>
            <w:tcW w:w="1850" w:type="dxa"/>
          </w:tcPr>
          <w:p>
            <w:pPr>
              <w:pStyle w:val="TableParagraph"/>
              <w:spacing w:line="243" w:lineRule="exact"/>
              <w:ind w:left="115"/>
              <w:rPr>
                <w:sz w:val="24"/>
              </w:rPr>
            </w:pPr>
            <w:r>
              <w:rPr>
                <w:w w:val="109"/>
                <w:sz w:val="24"/>
              </w:rPr>
              <w:t>-</w:t>
            </w:r>
          </w:p>
        </w:tc>
        <w:tc>
          <w:tcPr>
            <w:tcW w:w="1437" w:type="dxa"/>
          </w:tcPr>
          <w:p>
            <w:pPr>
              <w:pStyle w:val="TableParagraph"/>
              <w:spacing w:before="9"/>
              <w:ind w:left="122"/>
              <w:rPr>
                <w:sz w:val="18"/>
              </w:rPr>
            </w:pPr>
            <w:r>
              <w:rPr>
                <w:w w:val="109"/>
                <w:sz w:val="18"/>
              </w:rPr>
              <w:t>-</w:t>
            </w:r>
          </w:p>
        </w:tc>
        <w:tc>
          <w:tcPr>
            <w:tcW w:w="1716" w:type="dxa"/>
          </w:tcPr>
          <w:p>
            <w:pPr>
              <w:pStyle w:val="TableParagraph"/>
              <w:spacing w:line="256" w:lineRule="exact"/>
              <w:ind w:left="118"/>
              <w:rPr>
                <w:rFonts w:ascii="Arial" w:hAnsi="Arial"/>
                <w:sz w:val="26"/>
              </w:rPr>
            </w:pPr>
            <w:r>
              <w:rPr>
                <w:rFonts w:ascii="Arial" w:hAnsi="Arial"/>
                <w:w w:val="109"/>
                <w:sz w:val="26"/>
              </w:rPr>
              <w:t>х</w:t>
            </w:r>
          </w:p>
        </w:tc>
        <w:tc>
          <w:tcPr>
            <w:tcW w:w="1144" w:type="dxa"/>
          </w:tcPr>
          <w:p>
            <w:pPr>
              <w:pStyle w:val="TableParagraph"/>
              <w:spacing w:line="246" w:lineRule="exact"/>
              <w:ind w:left="113"/>
              <w:rPr>
                <w:sz w:val="25"/>
              </w:rPr>
            </w:pPr>
            <w:r>
              <w:rPr>
                <w:w w:val="97"/>
                <w:sz w:val="25"/>
              </w:rPr>
              <w:t>-</w:t>
            </w:r>
          </w:p>
        </w:tc>
        <w:tc>
          <w:tcPr>
            <w:tcW w:w="1716" w:type="dxa"/>
          </w:tcPr>
          <w:p>
            <w:pPr>
              <w:pStyle w:val="TableParagraph"/>
              <w:spacing w:line="247" w:lineRule="exact"/>
              <w:ind w:left="122"/>
              <w:rPr>
                <w:rFonts w:ascii="Arial" w:hAnsi="Arial"/>
                <w:sz w:val="26"/>
              </w:rPr>
            </w:pPr>
            <w:r>
              <w:rPr>
                <w:rFonts w:ascii="Arial" w:hAnsi="Arial"/>
                <w:w w:val="97"/>
                <w:sz w:val="26"/>
              </w:rPr>
              <w:t>х</w:t>
            </w:r>
          </w:p>
        </w:tc>
        <w:tc>
          <w:tcPr>
            <w:tcW w:w="1433" w:type="dxa"/>
          </w:tcPr>
          <w:p>
            <w:pPr>
              <w:pStyle w:val="TableParagraph"/>
              <w:spacing w:line="239" w:lineRule="exact"/>
              <w:ind w:left="108"/>
              <w:rPr>
                <w:sz w:val="24"/>
              </w:rPr>
            </w:pPr>
            <w:r>
              <w:rPr>
                <w:w w:val="109"/>
                <w:sz w:val="24"/>
              </w:rPr>
              <w:t>-</w:t>
            </w:r>
          </w:p>
        </w:tc>
        <w:tc>
          <w:tcPr>
            <w:tcW w:w="861" w:type="dxa"/>
          </w:tcPr>
          <w:p>
            <w:pPr>
              <w:pStyle w:val="TableParagraph"/>
              <w:spacing w:line="242" w:lineRule="exact"/>
              <w:ind w:left="115"/>
              <w:rPr>
                <w:rFonts w:ascii="Arial" w:hAnsi="Arial"/>
                <w:sz w:val="26"/>
              </w:rPr>
            </w:pPr>
            <w:r>
              <w:rPr>
                <w:rFonts w:ascii="Arial" w:hAnsi="Arial"/>
                <w:w w:val="109"/>
                <w:sz w:val="26"/>
              </w:rPr>
              <w:t>х</w:t>
            </w:r>
          </w:p>
        </w:tc>
      </w:tr>
      <w:tr>
        <w:trPr>
          <w:trHeight w:val="682" w:hRule="atLeast"/>
        </w:trPr>
        <w:tc>
          <w:tcPr>
            <w:tcW w:w="3142" w:type="dxa"/>
          </w:tcPr>
          <w:p>
            <w:pPr>
              <w:pStyle w:val="TableParagraph"/>
              <w:spacing w:line="249" w:lineRule="auto"/>
              <w:ind w:left="122" w:right="91" w:hanging="2"/>
              <w:rPr>
                <w:sz w:val="19"/>
              </w:rPr>
            </w:pPr>
            <w:r>
              <w:rPr>
                <w:w w:val="105"/>
                <w:sz w:val="20"/>
              </w:rPr>
              <w:t>4.2.2 </w:t>
            </w:r>
            <w:r>
              <w:rPr>
                <w:w w:val="105"/>
                <w:sz w:val="19"/>
              </w:rPr>
              <w:t>стентирование для больных с инфарктом миокарда</w:t>
            </w:r>
          </w:p>
        </w:tc>
        <w:tc>
          <w:tcPr>
            <w:tcW w:w="831" w:type="dxa"/>
          </w:tcPr>
          <w:p>
            <w:pPr>
              <w:pStyle w:val="TableParagraph"/>
              <w:spacing w:before="3"/>
              <w:ind w:left="129"/>
              <w:rPr>
                <w:sz w:val="20"/>
              </w:rPr>
            </w:pPr>
            <w:r>
              <w:rPr>
                <w:sz w:val="20"/>
              </w:rPr>
              <w:t>58.2</w:t>
            </w:r>
          </w:p>
        </w:tc>
        <w:tc>
          <w:tcPr>
            <w:tcW w:w="1571" w:type="dxa"/>
          </w:tcPr>
          <w:p>
            <w:pPr>
              <w:pStyle w:val="TableParagraph"/>
              <w:spacing w:line="259" w:lineRule="auto" w:before="7"/>
              <w:ind w:left="122" w:right="167" w:firstLine="1"/>
              <w:rPr>
                <w:sz w:val="19"/>
              </w:rPr>
            </w:pPr>
            <w:r>
              <w:rPr>
                <w:w w:val="105"/>
                <w:sz w:val="19"/>
              </w:rPr>
              <w:t>случаев госпитализаци</w:t>
            </w:r>
          </w:p>
          <w:p>
            <w:pPr>
              <w:pStyle w:val="TableParagraph"/>
              <w:spacing w:line="183" w:lineRule="exact"/>
              <w:ind w:left="118"/>
              <w:rPr>
                <w:b/>
                <w:sz w:val="19"/>
              </w:rPr>
            </w:pPr>
            <w:r>
              <w:rPr>
                <w:b/>
                <w:w w:val="107"/>
                <w:sz w:val="19"/>
              </w:rPr>
              <w:t>и</w:t>
            </w:r>
          </w:p>
        </w:tc>
        <w:tc>
          <w:tcPr>
            <w:tcW w:w="1850" w:type="dxa"/>
          </w:tcPr>
          <w:p>
            <w:pPr>
              <w:pStyle w:val="TableParagraph"/>
              <w:spacing w:line="242" w:lineRule="exact"/>
              <w:ind w:left="115"/>
              <w:rPr>
                <w:sz w:val="24"/>
              </w:rPr>
            </w:pPr>
            <w:r>
              <w:rPr>
                <w:w w:val="109"/>
                <w:sz w:val="24"/>
              </w:rPr>
              <w:t>-</w:t>
            </w:r>
          </w:p>
        </w:tc>
        <w:tc>
          <w:tcPr>
            <w:tcW w:w="1437" w:type="dxa"/>
          </w:tcPr>
          <w:p>
            <w:pPr>
              <w:pStyle w:val="TableParagraph"/>
              <w:spacing w:before="7"/>
              <w:ind w:left="127"/>
              <w:rPr>
                <w:sz w:val="18"/>
              </w:rPr>
            </w:pPr>
            <w:r>
              <w:rPr>
                <w:w w:val="109"/>
                <w:sz w:val="18"/>
              </w:rPr>
              <w:t>-</w:t>
            </w:r>
          </w:p>
        </w:tc>
        <w:tc>
          <w:tcPr>
            <w:tcW w:w="1716" w:type="dxa"/>
          </w:tcPr>
          <w:p>
            <w:pPr>
              <w:pStyle w:val="TableParagraph"/>
              <w:spacing w:line="254" w:lineRule="exact"/>
              <w:ind w:left="123"/>
              <w:rPr>
                <w:rFonts w:ascii="Arial" w:hAnsi="Arial"/>
                <w:sz w:val="26"/>
              </w:rPr>
            </w:pPr>
            <w:r>
              <w:rPr>
                <w:rFonts w:ascii="Arial" w:hAnsi="Arial"/>
                <w:w w:val="109"/>
                <w:sz w:val="26"/>
              </w:rPr>
              <w:t>х</w:t>
            </w:r>
          </w:p>
        </w:tc>
        <w:tc>
          <w:tcPr>
            <w:tcW w:w="1144" w:type="dxa"/>
          </w:tcPr>
          <w:p>
            <w:pPr>
              <w:pStyle w:val="TableParagraph"/>
              <w:spacing w:line="244" w:lineRule="exact"/>
              <w:ind w:left="118"/>
              <w:rPr>
                <w:sz w:val="25"/>
              </w:rPr>
            </w:pPr>
            <w:r>
              <w:rPr>
                <w:w w:val="97"/>
                <w:sz w:val="25"/>
              </w:rPr>
              <w:t>-</w:t>
            </w:r>
          </w:p>
        </w:tc>
        <w:tc>
          <w:tcPr>
            <w:tcW w:w="1716" w:type="dxa"/>
          </w:tcPr>
          <w:p>
            <w:pPr>
              <w:pStyle w:val="TableParagraph"/>
              <w:spacing w:line="245" w:lineRule="exact"/>
              <w:ind w:left="127"/>
              <w:rPr>
                <w:rFonts w:ascii="Arial" w:hAnsi="Arial"/>
                <w:sz w:val="26"/>
              </w:rPr>
            </w:pPr>
            <w:r>
              <w:rPr>
                <w:rFonts w:ascii="Arial" w:hAnsi="Arial"/>
                <w:w w:val="97"/>
                <w:sz w:val="26"/>
              </w:rPr>
              <w:t>х</w:t>
            </w:r>
          </w:p>
        </w:tc>
        <w:tc>
          <w:tcPr>
            <w:tcW w:w="1433" w:type="dxa"/>
          </w:tcPr>
          <w:p>
            <w:pPr>
              <w:pStyle w:val="TableParagraph"/>
              <w:spacing w:before="7"/>
              <w:ind w:left="115"/>
              <w:rPr>
                <w:sz w:val="18"/>
              </w:rPr>
            </w:pPr>
            <w:r>
              <w:rPr>
                <w:w w:val="97"/>
                <w:sz w:val="18"/>
              </w:rPr>
              <w:t>-</w:t>
            </w:r>
          </w:p>
        </w:tc>
        <w:tc>
          <w:tcPr>
            <w:tcW w:w="861" w:type="dxa"/>
          </w:tcPr>
          <w:p>
            <w:pPr>
              <w:pStyle w:val="TableParagraph"/>
              <w:spacing w:line="240" w:lineRule="exact"/>
              <w:ind w:left="120"/>
              <w:rPr>
                <w:rFonts w:ascii="Arial" w:hAnsi="Arial"/>
                <w:sz w:val="26"/>
              </w:rPr>
            </w:pPr>
            <w:r>
              <w:rPr>
                <w:rFonts w:ascii="Arial" w:hAnsi="Arial"/>
                <w:w w:val="97"/>
                <w:sz w:val="26"/>
              </w:rPr>
              <w:t>х</w:t>
            </w:r>
          </w:p>
        </w:tc>
      </w:tr>
      <w:tr>
        <w:trPr>
          <w:trHeight w:val="682" w:hRule="atLeast"/>
        </w:trPr>
        <w:tc>
          <w:tcPr>
            <w:tcW w:w="3142" w:type="dxa"/>
          </w:tcPr>
          <w:p>
            <w:pPr>
              <w:pStyle w:val="TableParagraph"/>
              <w:spacing w:line="228" w:lineRule="exact"/>
              <w:ind w:left="116"/>
              <w:rPr>
                <w:sz w:val="19"/>
              </w:rPr>
            </w:pPr>
            <w:r>
              <w:rPr>
                <w:w w:val="105"/>
                <w:sz w:val="20"/>
              </w:rPr>
              <w:t>4.2.3 </w:t>
            </w:r>
            <w:r>
              <w:rPr>
                <w:w w:val="105"/>
                <w:sz w:val="19"/>
              </w:rPr>
              <w:t>имплантация частотно-</w:t>
            </w:r>
          </w:p>
          <w:p>
            <w:pPr>
              <w:pStyle w:val="TableParagraph"/>
              <w:spacing w:line="220" w:lineRule="atLeast" w:before="13"/>
              <w:ind w:left="120" w:right="447" w:hanging="3"/>
              <w:rPr>
                <w:sz w:val="19"/>
              </w:rPr>
            </w:pPr>
            <w:r>
              <w:rPr>
                <w:w w:val="105"/>
                <w:sz w:val="19"/>
              </w:rPr>
              <w:t>адаптированного кардиостимулятора взрослым</w:t>
            </w:r>
          </w:p>
        </w:tc>
        <w:tc>
          <w:tcPr>
            <w:tcW w:w="831" w:type="dxa"/>
          </w:tcPr>
          <w:p>
            <w:pPr>
              <w:pStyle w:val="TableParagraph"/>
              <w:spacing w:before="7"/>
              <w:ind w:left="124"/>
              <w:rPr>
                <w:sz w:val="20"/>
              </w:rPr>
            </w:pPr>
            <w:r>
              <w:rPr>
                <w:w w:val="105"/>
                <w:sz w:val="20"/>
              </w:rPr>
              <w:t>58.3</w:t>
            </w:r>
          </w:p>
        </w:tc>
        <w:tc>
          <w:tcPr>
            <w:tcW w:w="1571" w:type="dxa"/>
          </w:tcPr>
          <w:p>
            <w:pPr>
              <w:pStyle w:val="TableParagraph"/>
              <w:spacing w:line="259" w:lineRule="auto" w:before="7"/>
              <w:ind w:left="122" w:right="167" w:hanging="4"/>
              <w:rPr>
                <w:sz w:val="19"/>
              </w:rPr>
            </w:pPr>
            <w:r>
              <w:rPr>
                <w:w w:val="105"/>
                <w:sz w:val="19"/>
              </w:rPr>
              <w:t>случаев госпитализаци</w:t>
            </w:r>
          </w:p>
          <w:p>
            <w:pPr>
              <w:pStyle w:val="TableParagraph"/>
              <w:spacing w:line="183" w:lineRule="exact"/>
              <w:ind w:left="118"/>
              <w:rPr>
                <w:b/>
                <w:sz w:val="19"/>
              </w:rPr>
            </w:pPr>
            <w:r>
              <w:rPr>
                <w:b/>
                <w:w w:val="107"/>
                <w:sz w:val="19"/>
              </w:rPr>
              <w:t>и</w:t>
            </w:r>
          </w:p>
        </w:tc>
        <w:tc>
          <w:tcPr>
            <w:tcW w:w="1850" w:type="dxa"/>
          </w:tcPr>
          <w:p>
            <w:pPr>
              <w:pStyle w:val="TableParagraph"/>
              <w:spacing w:line="242" w:lineRule="exact"/>
              <w:ind w:left="115"/>
              <w:rPr>
                <w:sz w:val="24"/>
              </w:rPr>
            </w:pPr>
            <w:r>
              <w:rPr>
                <w:w w:val="109"/>
                <w:sz w:val="24"/>
              </w:rPr>
              <w:t>-</w:t>
            </w:r>
          </w:p>
        </w:tc>
        <w:tc>
          <w:tcPr>
            <w:tcW w:w="1437" w:type="dxa"/>
          </w:tcPr>
          <w:p>
            <w:pPr>
              <w:pStyle w:val="TableParagraph"/>
              <w:spacing w:line="242" w:lineRule="exact"/>
              <w:ind w:left="120"/>
              <w:rPr>
                <w:sz w:val="24"/>
              </w:rPr>
            </w:pPr>
            <w:r>
              <w:rPr>
                <w:w w:val="109"/>
                <w:sz w:val="24"/>
              </w:rPr>
              <w:t>-</w:t>
            </w:r>
          </w:p>
        </w:tc>
        <w:tc>
          <w:tcPr>
            <w:tcW w:w="1716" w:type="dxa"/>
          </w:tcPr>
          <w:p>
            <w:pPr>
              <w:pStyle w:val="TableParagraph"/>
              <w:spacing w:line="252" w:lineRule="exact"/>
              <w:ind w:left="123"/>
              <w:rPr>
                <w:rFonts w:ascii="Arial" w:hAnsi="Arial"/>
                <w:b/>
                <w:sz w:val="25"/>
              </w:rPr>
            </w:pPr>
            <w:r>
              <w:rPr>
                <w:rFonts w:ascii="Arial" w:hAnsi="Arial"/>
                <w:b/>
                <w:w w:val="104"/>
                <w:sz w:val="25"/>
              </w:rPr>
              <w:t>х</w:t>
            </w:r>
          </w:p>
        </w:tc>
        <w:tc>
          <w:tcPr>
            <w:tcW w:w="1144" w:type="dxa"/>
          </w:tcPr>
          <w:p>
            <w:pPr>
              <w:pStyle w:val="TableParagraph"/>
              <w:spacing w:before="12"/>
              <w:ind w:left="116"/>
              <w:rPr>
                <w:sz w:val="18"/>
              </w:rPr>
            </w:pPr>
            <w:r>
              <w:rPr>
                <w:w w:val="104"/>
                <w:sz w:val="18"/>
              </w:rPr>
              <w:t>-</w:t>
            </w:r>
          </w:p>
        </w:tc>
        <w:tc>
          <w:tcPr>
            <w:tcW w:w="1716" w:type="dxa"/>
          </w:tcPr>
          <w:p>
            <w:pPr>
              <w:pStyle w:val="TableParagraph"/>
              <w:spacing w:line="245" w:lineRule="exact"/>
              <w:ind w:left="127"/>
              <w:rPr>
                <w:rFonts w:ascii="Arial" w:hAnsi="Arial"/>
                <w:sz w:val="26"/>
              </w:rPr>
            </w:pPr>
            <w:r>
              <w:rPr>
                <w:rFonts w:ascii="Arial" w:hAnsi="Arial"/>
                <w:w w:val="104"/>
                <w:sz w:val="26"/>
              </w:rPr>
              <w:t>х</w:t>
            </w:r>
          </w:p>
        </w:tc>
        <w:tc>
          <w:tcPr>
            <w:tcW w:w="1433" w:type="dxa"/>
          </w:tcPr>
          <w:p>
            <w:pPr>
              <w:pStyle w:val="TableParagraph"/>
              <w:spacing w:line="242" w:lineRule="exact"/>
              <w:ind w:left="113"/>
              <w:rPr>
                <w:sz w:val="24"/>
              </w:rPr>
            </w:pPr>
            <w:r>
              <w:rPr>
                <w:w w:val="109"/>
                <w:sz w:val="24"/>
              </w:rPr>
              <w:t>-</w:t>
            </w:r>
          </w:p>
        </w:tc>
        <w:tc>
          <w:tcPr>
            <w:tcW w:w="861" w:type="dxa"/>
          </w:tcPr>
          <w:p>
            <w:pPr>
              <w:pStyle w:val="TableParagraph"/>
              <w:spacing w:line="240" w:lineRule="exact"/>
              <w:ind w:left="120"/>
              <w:rPr>
                <w:rFonts w:ascii="Arial" w:hAnsi="Arial"/>
                <w:sz w:val="26"/>
              </w:rPr>
            </w:pPr>
            <w:r>
              <w:rPr>
                <w:rFonts w:ascii="Arial" w:hAnsi="Arial"/>
                <w:w w:val="109"/>
                <w:sz w:val="26"/>
              </w:rPr>
              <w:t>х</w:t>
            </w:r>
          </w:p>
        </w:tc>
      </w:tr>
      <w:tr>
        <w:trPr>
          <w:trHeight w:val="687" w:hRule="atLeast"/>
        </w:trPr>
        <w:tc>
          <w:tcPr>
            <w:tcW w:w="3142" w:type="dxa"/>
          </w:tcPr>
          <w:p>
            <w:pPr>
              <w:pStyle w:val="TableParagraph"/>
              <w:spacing w:line="230" w:lineRule="exact" w:before="5"/>
              <w:ind w:left="112" w:right="15" w:firstLine="3"/>
              <w:rPr>
                <w:sz w:val="19"/>
              </w:rPr>
            </w:pPr>
            <w:r>
              <w:rPr>
                <w:w w:val="105"/>
                <w:sz w:val="20"/>
              </w:rPr>
              <w:t>4.2.4 </w:t>
            </w:r>
            <w:r>
              <w:rPr>
                <w:w w:val="105"/>
                <w:sz w:val="19"/>
              </w:rPr>
              <w:t>эндоваскулярная деструкция дополнительных проводящих путей и аритмогенных зон сердца</w:t>
            </w:r>
          </w:p>
        </w:tc>
        <w:tc>
          <w:tcPr>
            <w:tcW w:w="831" w:type="dxa"/>
          </w:tcPr>
          <w:p>
            <w:pPr>
              <w:pStyle w:val="TableParagraph"/>
              <w:spacing w:before="7"/>
              <w:ind w:left="124"/>
              <w:rPr>
                <w:sz w:val="20"/>
              </w:rPr>
            </w:pPr>
            <w:r>
              <w:rPr>
                <w:w w:val="105"/>
                <w:sz w:val="20"/>
              </w:rPr>
              <w:t>58.4</w:t>
            </w:r>
          </w:p>
        </w:tc>
        <w:tc>
          <w:tcPr>
            <w:tcW w:w="1571" w:type="dxa"/>
          </w:tcPr>
          <w:p>
            <w:pPr>
              <w:pStyle w:val="TableParagraph"/>
              <w:spacing w:line="259" w:lineRule="auto" w:before="12"/>
              <w:ind w:left="117" w:right="172" w:firstLine="1"/>
              <w:rPr>
                <w:sz w:val="19"/>
              </w:rPr>
            </w:pPr>
            <w:r>
              <w:rPr>
                <w:w w:val="105"/>
                <w:sz w:val="19"/>
              </w:rPr>
              <w:t>случаев госпитализаци</w:t>
            </w:r>
          </w:p>
          <w:p>
            <w:pPr>
              <w:pStyle w:val="TableParagraph"/>
              <w:spacing w:line="183" w:lineRule="exact"/>
              <w:ind w:left="113"/>
              <w:rPr>
                <w:b/>
                <w:sz w:val="19"/>
              </w:rPr>
            </w:pPr>
            <w:r>
              <w:rPr>
                <w:b/>
                <w:w w:val="107"/>
                <w:sz w:val="19"/>
              </w:rPr>
              <w:t>и</w:t>
            </w:r>
          </w:p>
        </w:tc>
        <w:tc>
          <w:tcPr>
            <w:tcW w:w="1850" w:type="dxa"/>
          </w:tcPr>
          <w:p>
            <w:pPr>
              <w:pStyle w:val="TableParagraph"/>
              <w:rPr>
                <w:sz w:val="18"/>
              </w:rPr>
            </w:pPr>
          </w:p>
        </w:tc>
        <w:tc>
          <w:tcPr>
            <w:tcW w:w="1437" w:type="dxa"/>
          </w:tcPr>
          <w:p>
            <w:pPr>
              <w:pStyle w:val="TableParagraph"/>
              <w:rPr>
                <w:sz w:val="18"/>
              </w:rPr>
            </w:pPr>
          </w:p>
        </w:tc>
        <w:tc>
          <w:tcPr>
            <w:tcW w:w="1716" w:type="dxa"/>
          </w:tcPr>
          <w:p>
            <w:pPr>
              <w:pStyle w:val="TableParagraph"/>
              <w:rPr>
                <w:sz w:val="18"/>
              </w:rPr>
            </w:pPr>
          </w:p>
        </w:tc>
        <w:tc>
          <w:tcPr>
            <w:tcW w:w="1144" w:type="dxa"/>
          </w:tcPr>
          <w:p>
            <w:pPr>
              <w:pStyle w:val="TableParagraph"/>
              <w:rPr>
                <w:sz w:val="18"/>
              </w:rPr>
            </w:pPr>
          </w:p>
        </w:tc>
        <w:tc>
          <w:tcPr>
            <w:tcW w:w="1716" w:type="dxa"/>
          </w:tcPr>
          <w:p>
            <w:pPr>
              <w:pStyle w:val="TableParagraph"/>
              <w:rPr>
                <w:sz w:val="18"/>
              </w:rPr>
            </w:pPr>
          </w:p>
        </w:tc>
        <w:tc>
          <w:tcPr>
            <w:tcW w:w="1433" w:type="dxa"/>
          </w:tcPr>
          <w:p>
            <w:pPr>
              <w:pStyle w:val="TableParagraph"/>
              <w:rPr>
                <w:sz w:val="18"/>
              </w:rPr>
            </w:pPr>
          </w:p>
        </w:tc>
        <w:tc>
          <w:tcPr>
            <w:tcW w:w="861" w:type="dxa"/>
          </w:tcPr>
          <w:p>
            <w:pPr>
              <w:pStyle w:val="TableParagraph"/>
              <w:rPr>
                <w:sz w:val="18"/>
              </w:rPr>
            </w:pPr>
          </w:p>
        </w:tc>
      </w:tr>
      <w:tr>
        <w:trPr>
          <w:trHeight w:val="679" w:hRule="atLeast"/>
        </w:trPr>
        <w:tc>
          <w:tcPr>
            <w:tcW w:w="3142" w:type="dxa"/>
          </w:tcPr>
          <w:p>
            <w:pPr>
              <w:pStyle w:val="TableParagraph"/>
              <w:spacing w:line="244" w:lineRule="auto"/>
              <w:ind w:left="117" w:right="642" w:hanging="1"/>
              <w:rPr>
                <w:sz w:val="19"/>
              </w:rPr>
            </w:pPr>
            <w:r>
              <w:rPr>
                <w:w w:val="105"/>
                <w:sz w:val="20"/>
              </w:rPr>
              <w:t>4.2.5 </w:t>
            </w:r>
            <w:r>
              <w:rPr>
                <w:w w:val="105"/>
                <w:sz w:val="19"/>
              </w:rPr>
              <w:t>стентирование/ эндартерэктомия</w:t>
            </w:r>
          </w:p>
        </w:tc>
        <w:tc>
          <w:tcPr>
            <w:tcW w:w="831" w:type="dxa"/>
          </w:tcPr>
          <w:p>
            <w:pPr>
              <w:pStyle w:val="TableParagraph"/>
              <w:ind w:left="124"/>
              <w:rPr>
                <w:sz w:val="20"/>
              </w:rPr>
            </w:pPr>
            <w:r>
              <w:rPr>
                <w:sz w:val="20"/>
              </w:rPr>
              <w:t>58.5</w:t>
            </w:r>
          </w:p>
        </w:tc>
        <w:tc>
          <w:tcPr>
            <w:tcW w:w="1571" w:type="dxa"/>
          </w:tcPr>
          <w:p>
            <w:pPr>
              <w:pStyle w:val="TableParagraph"/>
              <w:spacing w:before="4"/>
              <w:ind w:left="113"/>
              <w:rPr>
                <w:sz w:val="19"/>
              </w:rPr>
            </w:pPr>
            <w:r>
              <w:rPr>
                <w:w w:val="105"/>
                <w:sz w:val="19"/>
              </w:rPr>
              <w:t>случаев</w:t>
            </w:r>
          </w:p>
          <w:p>
            <w:pPr>
              <w:pStyle w:val="TableParagraph"/>
              <w:spacing w:line="230" w:lineRule="atLeast" w:before="6"/>
              <w:ind w:left="121" w:right="172" w:hanging="4"/>
              <w:rPr>
                <w:sz w:val="19"/>
              </w:rPr>
            </w:pPr>
            <w:r>
              <w:rPr>
                <w:w w:val="105"/>
                <w:sz w:val="19"/>
              </w:rPr>
              <w:t>госпитализаци и</w:t>
            </w:r>
          </w:p>
        </w:tc>
        <w:tc>
          <w:tcPr>
            <w:tcW w:w="1850" w:type="dxa"/>
          </w:tcPr>
          <w:p>
            <w:pPr>
              <w:pStyle w:val="TableParagraph"/>
              <w:spacing w:line="239" w:lineRule="exact"/>
              <w:ind w:left="110"/>
              <w:rPr>
                <w:sz w:val="24"/>
              </w:rPr>
            </w:pPr>
            <w:r>
              <w:rPr>
                <w:w w:val="109"/>
                <w:sz w:val="24"/>
              </w:rPr>
              <w:t>-</w:t>
            </w:r>
          </w:p>
        </w:tc>
        <w:tc>
          <w:tcPr>
            <w:tcW w:w="1437" w:type="dxa"/>
          </w:tcPr>
          <w:p>
            <w:pPr>
              <w:pStyle w:val="TableParagraph"/>
              <w:spacing w:before="4"/>
              <w:ind w:left="122"/>
              <w:rPr>
                <w:sz w:val="18"/>
              </w:rPr>
            </w:pPr>
            <w:r>
              <w:rPr>
                <w:w w:val="109"/>
                <w:sz w:val="18"/>
              </w:rPr>
              <w:t>-</w:t>
            </w:r>
          </w:p>
        </w:tc>
        <w:tc>
          <w:tcPr>
            <w:tcW w:w="1716" w:type="dxa"/>
          </w:tcPr>
          <w:p>
            <w:pPr>
              <w:pStyle w:val="TableParagraph"/>
              <w:spacing w:line="247" w:lineRule="exact"/>
              <w:ind w:left="123"/>
              <w:rPr>
                <w:rFonts w:ascii="Arial" w:hAnsi="Arial"/>
                <w:sz w:val="26"/>
              </w:rPr>
            </w:pPr>
            <w:r>
              <w:rPr>
                <w:rFonts w:ascii="Arial" w:hAnsi="Arial"/>
                <w:w w:val="109"/>
                <w:sz w:val="26"/>
              </w:rPr>
              <w:t>х</w:t>
            </w:r>
          </w:p>
        </w:tc>
        <w:tc>
          <w:tcPr>
            <w:tcW w:w="1144" w:type="dxa"/>
          </w:tcPr>
          <w:p>
            <w:pPr>
              <w:pStyle w:val="TableParagraph"/>
              <w:spacing w:before="4"/>
              <w:ind w:left="116"/>
              <w:rPr>
                <w:sz w:val="18"/>
              </w:rPr>
            </w:pPr>
            <w:r>
              <w:rPr>
                <w:w w:val="109"/>
                <w:sz w:val="18"/>
              </w:rPr>
              <w:t>-</w:t>
            </w:r>
          </w:p>
        </w:tc>
        <w:tc>
          <w:tcPr>
            <w:tcW w:w="1716" w:type="dxa"/>
          </w:tcPr>
          <w:p>
            <w:pPr>
              <w:pStyle w:val="TableParagraph"/>
              <w:spacing w:line="242" w:lineRule="exact"/>
              <w:ind w:left="122"/>
              <w:rPr>
                <w:rFonts w:ascii="Arial" w:hAnsi="Arial"/>
                <w:sz w:val="26"/>
              </w:rPr>
            </w:pPr>
            <w:r>
              <w:rPr>
                <w:rFonts w:ascii="Arial" w:hAnsi="Arial"/>
                <w:w w:val="109"/>
                <w:sz w:val="26"/>
              </w:rPr>
              <w:t>х</w:t>
            </w:r>
          </w:p>
        </w:tc>
        <w:tc>
          <w:tcPr>
            <w:tcW w:w="1433" w:type="dxa"/>
          </w:tcPr>
          <w:p>
            <w:pPr>
              <w:pStyle w:val="TableParagraph"/>
              <w:spacing w:line="234" w:lineRule="exact"/>
              <w:ind w:left="113"/>
              <w:rPr>
                <w:sz w:val="24"/>
              </w:rPr>
            </w:pPr>
            <w:r>
              <w:rPr>
                <w:w w:val="109"/>
                <w:sz w:val="24"/>
              </w:rPr>
              <w:t>-</w:t>
            </w:r>
          </w:p>
        </w:tc>
        <w:tc>
          <w:tcPr>
            <w:tcW w:w="861" w:type="dxa"/>
          </w:tcPr>
          <w:p>
            <w:pPr>
              <w:pStyle w:val="TableParagraph"/>
              <w:spacing w:line="237" w:lineRule="exact"/>
              <w:ind w:left="120"/>
              <w:rPr>
                <w:rFonts w:ascii="Arial" w:hAnsi="Arial"/>
                <w:sz w:val="26"/>
              </w:rPr>
            </w:pPr>
            <w:r>
              <w:rPr>
                <w:rFonts w:ascii="Arial" w:hAnsi="Arial"/>
                <w:w w:val="109"/>
                <w:sz w:val="26"/>
              </w:rPr>
              <w:t>х</w:t>
            </w:r>
          </w:p>
        </w:tc>
      </w:tr>
      <w:tr>
        <w:trPr>
          <w:trHeight w:val="682" w:hRule="atLeast"/>
        </w:trPr>
        <w:tc>
          <w:tcPr>
            <w:tcW w:w="3142" w:type="dxa"/>
          </w:tcPr>
          <w:p>
            <w:pPr>
              <w:pStyle w:val="TableParagraph"/>
              <w:spacing w:line="256" w:lineRule="auto"/>
              <w:ind w:left="115"/>
              <w:rPr>
                <w:sz w:val="19"/>
              </w:rPr>
            </w:pPr>
            <w:r>
              <w:rPr>
                <w:w w:val="105"/>
                <w:sz w:val="20"/>
              </w:rPr>
              <w:t>4.2.6 </w:t>
            </w:r>
            <w:r>
              <w:rPr>
                <w:w w:val="105"/>
                <w:sz w:val="19"/>
              </w:rPr>
              <w:t>высокотехнологичная медицинская помощь</w:t>
            </w:r>
          </w:p>
        </w:tc>
        <w:tc>
          <w:tcPr>
            <w:tcW w:w="831" w:type="dxa"/>
          </w:tcPr>
          <w:p>
            <w:pPr>
              <w:pStyle w:val="TableParagraph"/>
              <w:spacing w:line="229" w:lineRule="exact"/>
              <w:ind w:left="124"/>
              <w:rPr>
                <w:sz w:val="20"/>
              </w:rPr>
            </w:pPr>
            <w:r>
              <w:rPr>
                <w:sz w:val="20"/>
              </w:rPr>
              <w:t>58.6</w:t>
            </w:r>
          </w:p>
        </w:tc>
        <w:tc>
          <w:tcPr>
            <w:tcW w:w="1571" w:type="dxa"/>
          </w:tcPr>
          <w:p>
            <w:pPr>
              <w:pStyle w:val="TableParagraph"/>
              <w:spacing w:line="259" w:lineRule="auto" w:before="3"/>
              <w:ind w:left="122" w:hanging="4"/>
              <w:rPr>
                <w:sz w:val="19"/>
              </w:rPr>
            </w:pPr>
            <w:r>
              <w:rPr>
                <w:w w:val="105"/>
                <w:sz w:val="19"/>
              </w:rPr>
              <w:t>случаев </w:t>
            </w:r>
            <w:r>
              <w:rPr>
                <w:sz w:val="19"/>
              </w:rPr>
              <w:t>госпитализаци</w:t>
            </w:r>
          </w:p>
          <w:p>
            <w:pPr>
              <w:pStyle w:val="TableParagraph"/>
              <w:spacing w:line="188" w:lineRule="exact"/>
              <w:ind w:left="113"/>
              <w:rPr>
                <w:b/>
                <w:sz w:val="19"/>
              </w:rPr>
            </w:pPr>
            <w:r>
              <w:rPr>
                <w:b/>
                <w:w w:val="107"/>
                <w:sz w:val="19"/>
              </w:rPr>
              <w:t>и</w:t>
            </w:r>
          </w:p>
        </w:tc>
        <w:tc>
          <w:tcPr>
            <w:tcW w:w="1850" w:type="dxa"/>
          </w:tcPr>
          <w:p>
            <w:pPr>
              <w:pStyle w:val="TableParagraph"/>
              <w:spacing w:line="235" w:lineRule="exact"/>
              <w:ind w:left="115"/>
              <w:rPr>
                <w:sz w:val="25"/>
              </w:rPr>
            </w:pPr>
            <w:r>
              <w:rPr>
                <w:w w:val="97"/>
                <w:sz w:val="25"/>
              </w:rPr>
              <w:t>-</w:t>
            </w:r>
          </w:p>
        </w:tc>
        <w:tc>
          <w:tcPr>
            <w:tcW w:w="1437" w:type="dxa"/>
          </w:tcPr>
          <w:p>
            <w:pPr>
              <w:pStyle w:val="TableParagraph"/>
              <w:spacing w:before="2"/>
              <w:ind w:left="122"/>
              <w:rPr>
                <w:sz w:val="18"/>
              </w:rPr>
            </w:pPr>
            <w:r>
              <w:rPr>
                <w:w w:val="97"/>
                <w:sz w:val="18"/>
              </w:rPr>
              <w:t>-</w:t>
            </w:r>
          </w:p>
        </w:tc>
        <w:tc>
          <w:tcPr>
            <w:tcW w:w="1716" w:type="dxa"/>
          </w:tcPr>
          <w:p>
            <w:pPr>
              <w:pStyle w:val="TableParagraph"/>
              <w:spacing w:line="245" w:lineRule="exact"/>
              <w:ind w:left="123"/>
              <w:rPr>
                <w:rFonts w:ascii="Arial" w:hAnsi="Arial"/>
                <w:sz w:val="26"/>
              </w:rPr>
            </w:pPr>
            <w:r>
              <w:rPr>
                <w:rFonts w:ascii="Arial" w:hAnsi="Arial"/>
                <w:w w:val="97"/>
                <w:sz w:val="26"/>
              </w:rPr>
              <w:t>х</w:t>
            </w:r>
          </w:p>
        </w:tc>
        <w:tc>
          <w:tcPr>
            <w:tcW w:w="1144" w:type="dxa"/>
          </w:tcPr>
          <w:p>
            <w:pPr>
              <w:pStyle w:val="TableParagraph"/>
              <w:spacing w:before="2"/>
              <w:ind w:left="121"/>
              <w:rPr>
                <w:sz w:val="18"/>
              </w:rPr>
            </w:pPr>
            <w:r>
              <w:rPr>
                <w:w w:val="97"/>
                <w:sz w:val="18"/>
              </w:rPr>
              <w:t>-</w:t>
            </w:r>
          </w:p>
        </w:tc>
        <w:tc>
          <w:tcPr>
            <w:tcW w:w="1716" w:type="dxa"/>
          </w:tcPr>
          <w:p>
            <w:pPr>
              <w:pStyle w:val="TableParagraph"/>
              <w:spacing w:line="236" w:lineRule="exact"/>
              <w:ind w:left="127"/>
              <w:rPr>
                <w:rFonts w:ascii="Arial" w:hAnsi="Arial"/>
                <w:sz w:val="26"/>
              </w:rPr>
            </w:pPr>
            <w:r>
              <w:rPr>
                <w:rFonts w:ascii="Arial" w:hAnsi="Arial"/>
                <w:w w:val="97"/>
                <w:sz w:val="26"/>
              </w:rPr>
              <w:t>х</w:t>
            </w:r>
          </w:p>
        </w:tc>
        <w:tc>
          <w:tcPr>
            <w:tcW w:w="1433" w:type="dxa"/>
          </w:tcPr>
          <w:p>
            <w:pPr>
              <w:pStyle w:val="TableParagraph"/>
              <w:spacing w:line="232" w:lineRule="exact"/>
              <w:ind w:left="118"/>
              <w:rPr>
                <w:sz w:val="24"/>
              </w:rPr>
            </w:pPr>
            <w:r>
              <w:rPr>
                <w:w w:val="109"/>
                <w:sz w:val="24"/>
              </w:rPr>
              <w:t>-</w:t>
            </w:r>
          </w:p>
        </w:tc>
        <w:tc>
          <w:tcPr>
            <w:tcW w:w="861" w:type="dxa"/>
          </w:tcPr>
          <w:p>
            <w:pPr>
              <w:pStyle w:val="TableParagraph"/>
              <w:spacing w:line="236" w:lineRule="exact"/>
              <w:ind w:left="125"/>
              <w:rPr>
                <w:rFonts w:ascii="Arial" w:hAnsi="Arial"/>
                <w:sz w:val="26"/>
              </w:rPr>
            </w:pPr>
            <w:r>
              <w:rPr>
                <w:rFonts w:ascii="Arial" w:hAnsi="Arial"/>
                <w:w w:val="109"/>
                <w:sz w:val="26"/>
              </w:rPr>
              <w:t>х</w:t>
            </w:r>
          </w:p>
        </w:tc>
      </w:tr>
      <w:tr>
        <w:trPr>
          <w:trHeight w:val="249" w:hRule="atLeast"/>
        </w:trPr>
        <w:tc>
          <w:tcPr>
            <w:tcW w:w="3142" w:type="dxa"/>
          </w:tcPr>
          <w:p>
            <w:pPr>
              <w:pStyle w:val="TableParagraph"/>
              <w:spacing w:line="227" w:lineRule="exact" w:before="3"/>
              <w:ind w:left="119"/>
              <w:rPr>
                <w:sz w:val="19"/>
              </w:rPr>
            </w:pPr>
            <w:r>
              <w:rPr>
                <w:w w:val="105"/>
                <w:sz w:val="20"/>
              </w:rPr>
              <w:t>5. </w:t>
            </w:r>
            <w:r>
              <w:rPr>
                <w:w w:val="105"/>
                <w:sz w:val="19"/>
              </w:rPr>
              <w:t>Медицинская реабилитация:</w:t>
            </w:r>
          </w:p>
        </w:tc>
        <w:tc>
          <w:tcPr>
            <w:tcW w:w="831" w:type="dxa"/>
          </w:tcPr>
          <w:p>
            <w:pPr>
              <w:pStyle w:val="TableParagraph"/>
              <w:spacing w:line="222" w:lineRule="exact" w:before="7"/>
              <w:ind w:left="124"/>
              <w:rPr>
                <w:sz w:val="20"/>
              </w:rPr>
            </w:pPr>
            <w:r>
              <w:rPr>
                <w:w w:val="105"/>
                <w:sz w:val="20"/>
              </w:rPr>
              <w:t>59</w:t>
            </w:r>
          </w:p>
        </w:tc>
        <w:tc>
          <w:tcPr>
            <w:tcW w:w="1571" w:type="dxa"/>
          </w:tcPr>
          <w:p>
            <w:pPr>
              <w:pStyle w:val="TableParagraph"/>
              <w:spacing w:line="221" w:lineRule="exact"/>
              <w:ind w:left="118"/>
              <w:rPr>
                <w:b/>
                <w:sz w:val="21"/>
              </w:rPr>
            </w:pPr>
            <w:r>
              <w:rPr>
                <w:b/>
                <w:w w:val="105"/>
                <w:sz w:val="21"/>
              </w:rPr>
              <w:t>Х,</w:t>
            </w:r>
          </w:p>
        </w:tc>
        <w:tc>
          <w:tcPr>
            <w:tcW w:w="1850" w:type="dxa"/>
          </w:tcPr>
          <w:p>
            <w:pPr>
              <w:pStyle w:val="TableParagraph"/>
              <w:spacing w:line="230" w:lineRule="exact"/>
              <w:ind w:left="119"/>
              <w:rPr>
                <w:rFonts w:ascii="Arial" w:hAnsi="Arial"/>
                <w:sz w:val="26"/>
              </w:rPr>
            </w:pPr>
            <w:r>
              <w:rPr>
                <w:rFonts w:ascii="Arial" w:hAnsi="Arial"/>
                <w:w w:val="104"/>
                <w:sz w:val="26"/>
              </w:rPr>
              <w:t>х</w:t>
            </w:r>
          </w:p>
        </w:tc>
        <w:tc>
          <w:tcPr>
            <w:tcW w:w="1437" w:type="dxa"/>
          </w:tcPr>
          <w:p>
            <w:pPr>
              <w:pStyle w:val="TableParagraph"/>
              <w:spacing w:line="230" w:lineRule="exact"/>
              <w:ind w:left="128"/>
              <w:rPr>
                <w:rFonts w:ascii="Arial" w:hAnsi="Arial"/>
                <w:sz w:val="26"/>
              </w:rPr>
            </w:pPr>
            <w:r>
              <w:rPr>
                <w:rFonts w:ascii="Arial" w:hAnsi="Arial"/>
                <w:w w:val="104"/>
                <w:sz w:val="26"/>
              </w:rPr>
              <w:t>х</w:t>
            </w:r>
          </w:p>
        </w:tc>
        <w:tc>
          <w:tcPr>
            <w:tcW w:w="1716" w:type="dxa"/>
          </w:tcPr>
          <w:p>
            <w:pPr>
              <w:pStyle w:val="TableParagraph"/>
              <w:spacing w:line="230" w:lineRule="exact"/>
              <w:ind w:left="123"/>
              <w:rPr>
                <w:rFonts w:ascii="Arial" w:hAnsi="Arial"/>
                <w:sz w:val="26"/>
              </w:rPr>
            </w:pPr>
            <w:r>
              <w:rPr>
                <w:rFonts w:ascii="Arial" w:hAnsi="Arial"/>
                <w:w w:val="104"/>
                <w:sz w:val="26"/>
              </w:rPr>
              <w:t>х</w:t>
            </w:r>
          </w:p>
        </w:tc>
        <w:tc>
          <w:tcPr>
            <w:tcW w:w="1144" w:type="dxa"/>
          </w:tcPr>
          <w:p>
            <w:pPr>
              <w:pStyle w:val="TableParagraph"/>
              <w:spacing w:line="230" w:lineRule="exact"/>
              <w:ind w:left="122"/>
              <w:rPr>
                <w:rFonts w:ascii="Arial" w:hAnsi="Arial"/>
                <w:sz w:val="26"/>
              </w:rPr>
            </w:pPr>
            <w:r>
              <w:rPr>
                <w:rFonts w:ascii="Arial" w:hAnsi="Arial"/>
                <w:w w:val="104"/>
                <w:sz w:val="26"/>
              </w:rPr>
              <w:t>х</w:t>
            </w:r>
          </w:p>
        </w:tc>
        <w:tc>
          <w:tcPr>
            <w:tcW w:w="1716" w:type="dxa"/>
          </w:tcPr>
          <w:p>
            <w:pPr>
              <w:pStyle w:val="TableParagraph"/>
              <w:spacing w:line="230" w:lineRule="exact"/>
              <w:ind w:left="127"/>
              <w:rPr>
                <w:rFonts w:ascii="Arial" w:hAnsi="Arial"/>
                <w:sz w:val="26"/>
              </w:rPr>
            </w:pPr>
            <w:r>
              <w:rPr>
                <w:rFonts w:ascii="Arial" w:hAnsi="Arial"/>
                <w:w w:val="104"/>
                <w:sz w:val="26"/>
              </w:rPr>
              <w:t>х</w:t>
            </w:r>
          </w:p>
        </w:tc>
        <w:tc>
          <w:tcPr>
            <w:tcW w:w="1433" w:type="dxa"/>
          </w:tcPr>
          <w:p>
            <w:pPr>
              <w:pStyle w:val="TableParagraph"/>
              <w:spacing w:line="230" w:lineRule="exact"/>
              <w:ind w:left="126"/>
              <w:rPr>
                <w:rFonts w:ascii="Arial" w:hAnsi="Arial"/>
                <w:sz w:val="26"/>
              </w:rPr>
            </w:pPr>
            <w:r>
              <w:rPr>
                <w:rFonts w:ascii="Arial" w:hAnsi="Arial"/>
                <w:w w:val="104"/>
                <w:sz w:val="26"/>
              </w:rPr>
              <w:t>х</w:t>
            </w:r>
          </w:p>
        </w:tc>
        <w:tc>
          <w:tcPr>
            <w:tcW w:w="861" w:type="dxa"/>
          </w:tcPr>
          <w:p>
            <w:pPr>
              <w:pStyle w:val="TableParagraph"/>
              <w:spacing w:line="230" w:lineRule="exact"/>
              <w:ind w:left="125"/>
              <w:rPr>
                <w:rFonts w:ascii="Arial" w:hAnsi="Arial"/>
                <w:sz w:val="26"/>
              </w:rPr>
            </w:pPr>
            <w:r>
              <w:rPr>
                <w:rFonts w:ascii="Arial" w:hAnsi="Arial"/>
                <w:w w:val="104"/>
                <w:sz w:val="26"/>
              </w:rPr>
              <w:t>х</w:t>
            </w:r>
          </w:p>
        </w:tc>
      </w:tr>
      <w:tr>
        <w:trPr>
          <w:trHeight w:val="456" w:hRule="atLeast"/>
        </w:trPr>
        <w:tc>
          <w:tcPr>
            <w:tcW w:w="3142" w:type="dxa"/>
          </w:tcPr>
          <w:p>
            <w:pPr>
              <w:pStyle w:val="TableParagraph"/>
              <w:spacing w:before="3"/>
              <w:ind w:left="119"/>
              <w:rPr>
                <w:sz w:val="19"/>
              </w:rPr>
            </w:pPr>
            <w:r>
              <w:rPr>
                <w:sz w:val="20"/>
              </w:rPr>
              <w:t>5.1 В </w:t>
            </w:r>
            <w:r>
              <w:rPr>
                <w:sz w:val="19"/>
              </w:rPr>
              <w:t>амбулаторных условиях</w:t>
            </w:r>
          </w:p>
        </w:tc>
        <w:tc>
          <w:tcPr>
            <w:tcW w:w="831" w:type="dxa"/>
          </w:tcPr>
          <w:p>
            <w:pPr>
              <w:pStyle w:val="TableParagraph"/>
              <w:spacing w:before="7"/>
              <w:ind w:left="121"/>
              <w:rPr>
                <w:sz w:val="20"/>
              </w:rPr>
            </w:pPr>
            <w:r>
              <w:rPr>
                <w:w w:val="105"/>
                <w:sz w:val="20"/>
              </w:rPr>
              <w:t>60</w:t>
            </w:r>
          </w:p>
        </w:tc>
        <w:tc>
          <w:tcPr>
            <w:tcW w:w="1571" w:type="dxa"/>
          </w:tcPr>
          <w:p>
            <w:pPr>
              <w:pStyle w:val="TableParagraph"/>
              <w:spacing w:line="230" w:lineRule="atLeast" w:before="5"/>
              <w:ind w:left="116" w:right="276"/>
              <w:rPr>
                <w:sz w:val="19"/>
              </w:rPr>
            </w:pPr>
            <w:r>
              <w:rPr>
                <w:w w:val="105"/>
                <w:sz w:val="19"/>
              </w:rPr>
              <w:t>комплексных посещений</w:t>
            </w:r>
          </w:p>
        </w:tc>
        <w:tc>
          <w:tcPr>
            <w:tcW w:w="1850" w:type="dxa"/>
          </w:tcPr>
          <w:p>
            <w:pPr>
              <w:pStyle w:val="TableParagraph"/>
              <w:spacing w:line="246" w:lineRule="exact"/>
              <w:ind w:left="110"/>
              <w:rPr>
                <w:sz w:val="24"/>
              </w:rPr>
            </w:pPr>
            <w:r>
              <w:rPr>
                <w:w w:val="109"/>
                <w:sz w:val="24"/>
              </w:rPr>
              <w:t>-</w:t>
            </w:r>
          </w:p>
        </w:tc>
        <w:tc>
          <w:tcPr>
            <w:tcW w:w="1437" w:type="dxa"/>
          </w:tcPr>
          <w:p>
            <w:pPr>
              <w:pStyle w:val="TableParagraph"/>
              <w:spacing w:before="12"/>
              <w:ind w:left="122"/>
              <w:rPr>
                <w:sz w:val="18"/>
              </w:rPr>
            </w:pPr>
            <w:r>
              <w:rPr>
                <w:w w:val="109"/>
                <w:sz w:val="18"/>
              </w:rPr>
              <w:t>-</w:t>
            </w:r>
          </w:p>
        </w:tc>
        <w:tc>
          <w:tcPr>
            <w:tcW w:w="1716" w:type="dxa"/>
          </w:tcPr>
          <w:p>
            <w:pPr>
              <w:pStyle w:val="TableParagraph"/>
              <w:spacing w:line="254" w:lineRule="exact"/>
              <w:ind w:left="123"/>
              <w:rPr>
                <w:rFonts w:ascii="Arial" w:hAnsi="Arial"/>
                <w:sz w:val="26"/>
              </w:rPr>
            </w:pPr>
            <w:r>
              <w:rPr>
                <w:rFonts w:ascii="Arial" w:hAnsi="Arial"/>
                <w:w w:val="109"/>
                <w:sz w:val="26"/>
              </w:rPr>
              <w:t>х</w:t>
            </w:r>
          </w:p>
        </w:tc>
        <w:tc>
          <w:tcPr>
            <w:tcW w:w="1144" w:type="dxa"/>
          </w:tcPr>
          <w:p>
            <w:pPr>
              <w:pStyle w:val="TableParagraph"/>
              <w:spacing w:before="12"/>
              <w:ind w:left="116"/>
              <w:rPr>
                <w:sz w:val="18"/>
              </w:rPr>
            </w:pPr>
            <w:r>
              <w:rPr>
                <w:w w:val="109"/>
                <w:sz w:val="18"/>
              </w:rPr>
              <w:t>-</w:t>
            </w:r>
          </w:p>
        </w:tc>
        <w:tc>
          <w:tcPr>
            <w:tcW w:w="1716" w:type="dxa"/>
          </w:tcPr>
          <w:p>
            <w:pPr>
              <w:pStyle w:val="TableParagraph"/>
              <w:spacing w:line="250" w:lineRule="exact"/>
              <w:ind w:left="127"/>
              <w:rPr>
                <w:rFonts w:ascii="Arial" w:hAnsi="Arial"/>
                <w:sz w:val="26"/>
              </w:rPr>
            </w:pPr>
            <w:r>
              <w:rPr>
                <w:rFonts w:ascii="Arial" w:hAnsi="Arial"/>
                <w:w w:val="109"/>
                <w:sz w:val="26"/>
              </w:rPr>
              <w:t>х</w:t>
            </w:r>
          </w:p>
        </w:tc>
        <w:tc>
          <w:tcPr>
            <w:tcW w:w="1433" w:type="dxa"/>
          </w:tcPr>
          <w:p>
            <w:pPr>
              <w:pStyle w:val="TableParagraph"/>
              <w:spacing w:line="242" w:lineRule="exact"/>
              <w:ind w:left="118"/>
              <w:rPr>
                <w:sz w:val="24"/>
              </w:rPr>
            </w:pPr>
            <w:r>
              <w:rPr>
                <w:w w:val="109"/>
                <w:sz w:val="24"/>
              </w:rPr>
              <w:t>-</w:t>
            </w:r>
          </w:p>
        </w:tc>
        <w:tc>
          <w:tcPr>
            <w:tcW w:w="861" w:type="dxa"/>
          </w:tcPr>
          <w:p>
            <w:pPr>
              <w:pStyle w:val="TableParagraph"/>
              <w:spacing w:line="240" w:lineRule="exact"/>
              <w:ind w:left="125"/>
              <w:rPr>
                <w:rFonts w:ascii="Arial" w:hAnsi="Arial"/>
                <w:sz w:val="26"/>
              </w:rPr>
            </w:pPr>
            <w:r>
              <w:rPr>
                <w:rFonts w:ascii="Arial" w:hAnsi="Arial"/>
                <w:w w:val="109"/>
                <w:sz w:val="26"/>
              </w:rPr>
              <w:t>х</w:t>
            </w:r>
          </w:p>
        </w:tc>
      </w:tr>
      <w:tr>
        <w:trPr>
          <w:trHeight w:val="230" w:hRule="atLeast"/>
        </w:trPr>
        <w:tc>
          <w:tcPr>
            <w:tcW w:w="3142" w:type="dxa"/>
          </w:tcPr>
          <w:p>
            <w:pPr>
              <w:pStyle w:val="TableParagraph"/>
              <w:spacing w:line="211" w:lineRule="exact"/>
              <w:ind w:left="119"/>
              <w:rPr>
                <w:sz w:val="19"/>
              </w:rPr>
            </w:pPr>
            <w:r>
              <w:rPr>
                <w:sz w:val="20"/>
              </w:rPr>
              <w:t>5.2 В </w:t>
            </w:r>
            <w:r>
              <w:rPr>
                <w:sz w:val="19"/>
              </w:rPr>
              <w:t>условиях дневных</w:t>
            </w:r>
          </w:p>
        </w:tc>
        <w:tc>
          <w:tcPr>
            <w:tcW w:w="831" w:type="dxa"/>
            <w:vMerge w:val="restart"/>
          </w:tcPr>
          <w:p>
            <w:pPr>
              <w:pStyle w:val="TableParagraph"/>
              <w:spacing w:line="229" w:lineRule="exact"/>
              <w:ind w:left="116"/>
              <w:rPr>
                <w:sz w:val="20"/>
              </w:rPr>
            </w:pPr>
            <w:r>
              <w:rPr>
                <w:w w:val="105"/>
                <w:sz w:val="20"/>
              </w:rPr>
              <w:t>61</w:t>
            </w:r>
          </w:p>
        </w:tc>
        <w:tc>
          <w:tcPr>
            <w:tcW w:w="1571" w:type="dxa"/>
            <w:vMerge w:val="restart"/>
          </w:tcPr>
          <w:p>
            <w:pPr>
              <w:pStyle w:val="TableParagraph"/>
              <w:spacing w:line="259" w:lineRule="auto" w:before="3"/>
              <w:ind w:left="114" w:right="739" w:hanging="1"/>
              <w:rPr>
                <w:sz w:val="19"/>
              </w:rPr>
            </w:pPr>
            <w:r>
              <w:rPr>
                <w:w w:val="105"/>
                <w:sz w:val="19"/>
              </w:rPr>
              <w:t>случаев лечения</w:t>
            </w:r>
          </w:p>
        </w:tc>
        <w:tc>
          <w:tcPr>
            <w:tcW w:w="1850" w:type="dxa"/>
            <w:vMerge w:val="restart"/>
          </w:tcPr>
          <w:p>
            <w:pPr>
              <w:pStyle w:val="TableParagraph"/>
              <w:spacing w:line="240" w:lineRule="exact"/>
              <w:ind w:left="110"/>
              <w:rPr>
                <w:sz w:val="25"/>
              </w:rPr>
            </w:pPr>
            <w:r>
              <w:rPr>
                <w:w w:val="97"/>
                <w:sz w:val="25"/>
              </w:rPr>
              <w:t>-</w:t>
            </w:r>
          </w:p>
        </w:tc>
        <w:tc>
          <w:tcPr>
            <w:tcW w:w="1437" w:type="dxa"/>
            <w:vMerge w:val="restart"/>
          </w:tcPr>
          <w:p>
            <w:pPr>
              <w:pStyle w:val="TableParagraph"/>
              <w:spacing w:before="3"/>
              <w:ind w:left="122"/>
              <w:rPr>
                <w:sz w:val="18"/>
              </w:rPr>
            </w:pPr>
            <w:r>
              <w:rPr>
                <w:w w:val="97"/>
                <w:sz w:val="18"/>
              </w:rPr>
              <w:t>-</w:t>
            </w:r>
          </w:p>
        </w:tc>
        <w:tc>
          <w:tcPr>
            <w:tcW w:w="1716" w:type="dxa"/>
            <w:vMerge w:val="restart"/>
          </w:tcPr>
          <w:p>
            <w:pPr>
              <w:pStyle w:val="TableParagraph"/>
              <w:spacing w:line="246" w:lineRule="exact"/>
              <w:ind w:left="123"/>
              <w:rPr>
                <w:rFonts w:ascii="Arial" w:hAnsi="Arial"/>
                <w:sz w:val="26"/>
              </w:rPr>
            </w:pPr>
            <w:r>
              <w:rPr>
                <w:rFonts w:ascii="Arial" w:hAnsi="Arial"/>
                <w:w w:val="97"/>
                <w:sz w:val="26"/>
              </w:rPr>
              <w:t>х</w:t>
            </w:r>
          </w:p>
        </w:tc>
        <w:tc>
          <w:tcPr>
            <w:tcW w:w="1144" w:type="dxa"/>
            <w:vMerge w:val="restart"/>
          </w:tcPr>
          <w:p>
            <w:pPr>
              <w:pStyle w:val="TableParagraph"/>
              <w:spacing w:before="3"/>
              <w:ind w:left="116"/>
              <w:rPr>
                <w:sz w:val="18"/>
              </w:rPr>
            </w:pPr>
            <w:r>
              <w:rPr>
                <w:w w:val="97"/>
                <w:sz w:val="18"/>
              </w:rPr>
              <w:t>-</w:t>
            </w:r>
          </w:p>
        </w:tc>
        <w:tc>
          <w:tcPr>
            <w:tcW w:w="1716" w:type="dxa"/>
            <w:vMerge w:val="restart"/>
          </w:tcPr>
          <w:p>
            <w:pPr>
              <w:pStyle w:val="TableParagraph"/>
              <w:spacing w:line="246" w:lineRule="exact"/>
              <w:ind w:left="124"/>
              <w:rPr>
                <w:sz w:val="28"/>
              </w:rPr>
            </w:pPr>
            <w:r>
              <w:rPr>
                <w:w w:val="106"/>
                <w:sz w:val="28"/>
              </w:rPr>
              <w:t>х</w:t>
            </w:r>
          </w:p>
        </w:tc>
        <w:tc>
          <w:tcPr>
            <w:tcW w:w="1433" w:type="dxa"/>
            <w:vMerge w:val="restart"/>
          </w:tcPr>
          <w:p>
            <w:pPr>
              <w:pStyle w:val="TableParagraph"/>
              <w:spacing w:line="233" w:lineRule="exact"/>
              <w:ind w:left="118"/>
              <w:rPr>
                <w:sz w:val="24"/>
              </w:rPr>
            </w:pPr>
            <w:r>
              <w:rPr>
                <w:w w:val="109"/>
                <w:sz w:val="24"/>
              </w:rPr>
              <w:t>-</w:t>
            </w:r>
          </w:p>
        </w:tc>
        <w:tc>
          <w:tcPr>
            <w:tcW w:w="861" w:type="dxa"/>
            <w:vMerge w:val="restart"/>
          </w:tcPr>
          <w:p>
            <w:pPr>
              <w:pStyle w:val="TableParagraph"/>
              <w:spacing w:line="236" w:lineRule="exact"/>
              <w:ind w:left="125"/>
              <w:rPr>
                <w:rFonts w:ascii="Arial" w:hAnsi="Arial"/>
                <w:sz w:val="26"/>
              </w:rPr>
            </w:pPr>
            <w:r>
              <w:rPr>
                <w:rFonts w:ascii="Arial" w:hAnsi="Arial"/>
                <w:w w:val="109"/>
                <w:sz w:val="26"/>
              </w:rPr>
              <w:t>х</w:t>
            </w:r>
          </w:p>
        </w:tc>
      </w:tr>
      <w:tr>
        <w:trPr>
          <w:trHeight w:val="889" w:hRule="atLeast"/>
        </w:trPr>
        <w:tc>
          <w:tcPr>
            <w:tcW w:w="3142" w:type="dxa"/>
          </w:tcPr>
          <w:p>
            <w:pPr>
              <w:pStyle w:val="TableParagraph"/>
              <w:spacing w:line="247" w:lineRule="auto"/>
              <w:ind w:left="117"/>
              <w:rPr>
                <w:sz w:val="19"/>
              </w:rPr>
            </w:pPr>
            <w:r>
              <w:rPr>
                <w:w w:val="105"/>
                <w:sz w:val="19"/>
              </w:rPr>
              <w:t>стационаров (первичная медико- санитарная помощь,</w:t>
            </w:r>
          </w:p>
          <w:p>
            <w:pPr>
              <w:pStyle w:val="TableParagraph"/>
              <w:spacing w:line="226" w:lineRule="exact"/>
              <w:ind w:left="125" w:hanging="3"/>
              <w:rPr>
                <w:sz w:val="19"/>
              </w:rPr>
            </w:pPr>
            <w:r>
              <w:rPr>
                <w:w w:val="105"/>
                <w:sz w:val="19"/>
              </w:rPr>
              <w:t>специализированная медицинская помощь)</w:t>
            </w:r>
          </w:p>
        </w:tc>
        <w:tc>
          <w:tcPr>
            <w:tcW w:w="831" w:type="dxa"/>
            <w:vMerge/>
            <w:tcBorders>
              <w:top w:val="nil"/>
            </w:tcBorders>
          </w:tcPr>
          <w:p>
            <w:pPr>
              <w:rPr>
                <w:sz w:val="2"/>
                <w:szCs w:val="2"/>
              </w:rPr>
            </w:pPr>
          </w:p>
        </w:tc>
        <w:tc>
          <w:tcPr>
            <w:tcW w:w="1571" w:type="dxa"/>
            <w:vMerge/>
            <w:tcBorders>
              <w:top w:val="nil"/>
            </w:tcBorders>
          </w:tcPr>
          <w:p>
            <w:pPr>
              <w:rPr>
                <w:sz w:val="2"/>
                <w:szCs w:val="2"/>
              </w:rPr>
            </w:pPr>
          </w:p>
        </w:tc>
        <w:tc>
          <w:tcPr>
            <w:tcW w:w="1850" w:type="dxa"/>
            <w:vMerge/>
            <w:tcBorders>
              <w:top w:val="nil"/>
            </w:tcBorders>
          </w:tcPr>
          <w:p>
            <w:pPr>
              <w:rPr>
                <w:sz w:val="2"/>
                <w:szCs w:val="2"/>
              </w:rPr>
            </w:pPr>
          </w:p>
        </w:tc>
        <w:tc>
          <w:tcPr>
            <w:tcW w:w="1437" w:type="dxa"/>
            <w:vMerge/>
            <w:tcBorders>
              <w:top w:val="nil"/>
            </w:tcBorders>
          </w:tcPr>
          <w:p>
            <w:pPr>
              <w:rPr>
                <w:sz w:val="2"/>
                <w:szCs w:val="2"/>
              </w:rPr>
            </w:pPr>
          </w:p>
        </w:tc>
        <w:tc>
          <w:tcPr>
            <w:tcW w:w="1716" w:type="dxa"/>
            <w:vMerge/>
            <w:tcBorders>
              <w:top w:val="nil"/>
            </w:tcBorders>
          </w:tcPr>
          <w:p>
            <w:pPr>
              <w:rPr>
                <w:sz w:val="2"/>
                <w:szCs w:val="2"/>
              </w:rPr>
            </w:pPr>
          </w:p>
        </w:tc>
        <w:tc>
          <w:tcPr>
            <w:tcW w:w="1144" w:type="dxa"/>
            <w:vMerge/>
            <w:tcBorders>
              <w:top w:val="nil"/>
            </w:tcBorders>
          </w:tcPr>
          <w:p>
            <w:pPr>
              <w:rPr>
                <w:sz w:val="2"/>
                <w:szCs w:val="2"/>
              </w:rPr>
            </w:pPr>
          </w:p>
        </w:tc>
        <w:tc>
          <w:tcPr>
            <w:tcW w:w="1716" w:type="dxa"/>
            <w:vMerge/>
            <w:tcBorders>
              <w:top w:val="nil"/>
            </w:tcBorders>
          </w:tcPr>
          <w:p>
            <w:pPr>
              <w:rPr>
                <w:sz w:val="2"/>
                <w:szCs w:val="2"/>
              </w:rPr>
            </w:pPr>
          </w:p>
        </w:tc>
        <w:tc>
          <w:tcPr>
            <w:tcW w:w="1433" w:type="dxa"/>
            <w:vMerge/>
            <w:tcBorders>
              <w:top w:val="nil"/>
            </w:tcBorders>
          </w:tcPr>
          <w:p>
            <w:pPr>
              <w:rPr>
                <w:sz w:val="2"/>
                <w:szCs w:val="2"/>
              </w:rPr>
            </w:pPr>
          </w:p>
        </w:tc>
        <w:tc>
          <w:tcPr>
            <w:tcW w:w="861" w:type="dxa"/>
            <w:vMerge/>
            <w:tcBorders>
              <w:top w:val="nil"/>
            </w:tcBorders>
          </w:tcPr>
          <w:p>
            <w:pPr>
              <w:rPr>
                <w:sz w:val="2"/>
                <w:szCs w:val="2"/>
              </w:rPr>
            </w:pPr>
          </w:p>
        </w:tc>
      </w:tr>
      <w:tr>
        <w:trPr>
          <w:trHeight w:val="669" w:hRule="atLeast"/>
        </w:trPr>
        <w:tc>
          <w:tcPr>
            <w:tcW w:w="3142" w:type="dxa"/>
          </w:tcPr>
          <w:p>
            <w:pPr>
              <w:pStyle w:val="TableParagraph"/>
              <w:spacing w:line="215" w:lineRule="exact"/>
              <w:ind w:left="124"/>
              <w:rPr>
                <w:sz w:val="19"/>
              </w:rPr>
            </w:pPr>
            <w:r>
              <w:rPr>
                <w:w w:val="105"/>
                <w:sz w:val="20"/>
              </w:rPr>
              <w:t>5.3 </w:t>
            </w:r>
            <w:r>
              <w:rPr>
                <w:w w:val="105"/>
                <w:sz w:val="19"/>
              </w:rPr>
              <w:t>Специализированная, в том</w:t>
            </w:r>
          </w:p>
          <w:p>
            <w:pPr>
              <w:pStyle w:val="TableParagraph"/>
              <w:spacing w:line="230" w:lineRule="exact" w:before="3"/>
              <w:ind w:left="120" w:firstLine="1"/>
              <w:rPr>
                <w:sz w:val="19"/>
              </w:rPr>
            </w:pPr>
            <w:r>
              <w:rPr>
                <w:w w:val="105"/>
                <w:sz w:val="19"/>
              </w:rPr>
              <w:t>числе высокотехнологичная, медицинская помощь в условиях</w:t>
            </w:r>
          </w:p>
        </w:tc>
        <w:tc>
          <w:tcPr>
            <w:tcW w:w="831" w:type="dxa"/>
          </w:tcPr>
          <w:p>
            <w:pPr>
              <w:pStyle w:val="TableParagraph"/>
              <w:spacing w:line="225" w:lineRule="exact"/>
              <w:ind w:left="121"/>
              <w:rPr>
                <w:sz w:val="20"/>
              </w:rPr>
            </w:pPr>
            <w:r>
              <w:rPr>
                <w:sz w:val="20"/>
              </w:rPr>
              <w:t>62</w:t>
            </w:r>
          </w:p>
        </w:tc>
        <w:tc>
          <w:tcPr>
            <w:tcW w:w="1571" w:type="dxa"/>
          </w:tcPr>
          <w:p>
            <w:pPr>
              <w:pStyle w:val="TableParagraph"/>
              <w:spacing w:line="254" w:lineRule="auto"/>
              <w:ind w:left="117" w:right="172" w:firstLine="1"/>
              <w:rPr>
                <w:sz w:val="19"/>
              </w:rPr>
            </w:pPr>
            <w:r>
              <w:rPr>
                <w:w w:val="105"/>
                <w:sz w:val="19"/>
              </w:rPr>
              <w:t>случаев госпитализаци</w:t>
            </w:r>
          </w:p>
          <w:p>
            <w:pPr>
              <w:pStyle w:val="TableParagraph"/>
              <w:spacing w:line="184" w:lineRule="exact" w:before="2"/>
              <w:ind w:left="116"/>
              <w:rPr>
                <w:sz w:val="19"/>
              </w:rPr>
            </w:pPr>
            <w:r>
              <w:rPr>
                <w:w w:val="102"/>
                <w:sz w:val="19"/>
              </w:rPr>
              <w:t>и</w:t>
            </w:r>
          </w:p>
        </w:tc>
        <w:tc>
          <w:tcPr>
            <w:tcW w:w="1850" w:type="dxa"/>
          </w:tcPr>
          <w:p>
            <w:pPr>
              <w:pStyle w:val="TableParagraph"/>
              <w:spacing w:line="206" w:lineRule="exact"/>
              <w:ind w:left="113"/>
              <w:rPr>
                <w:sz w:val="18"/>
              </w:rPr>
            </w:pPr>
            <w:r>
              <w:rPr>
                <w:w w:val="105"/>
                <w:sz w:val="18"/>
              </w:rPr>
              <w:t>-</w:t>
            </w:r>
          </w:p>
        </w:tc>
        <w:tc>
          <w:tcPr>
            <w:tcW w:w="1437" w:type="dxa"/>
          </w:tcPr>
          <w:p>
            <w:pPr>
              <w:pStyle w:val="TableParagraph"/>
              <w:spacing w:line="229" w:lineRule="exact"/>
              <w:ind w:left="120"/>
              <w:rPr>
                <w:sz w:val="24"/>
              </w:rPr>
            </w:pPr>
            <w:r>
              <w:rPr>
                <w:w w:val="109"/>
                <w:sz w:val="24"/>
              </w:rPr>
              <w:t>-</w:t>
            </w:r>
          </w:p>
        </w:tc>
        <w:tc>
          <w:tcPr>
            <w:tcW w:w="1716" w:type="dxa"/>
          </w:tcPr>
          <w:p>
            <w:pPr>
              <w:pStyle w:val="TableParagraph"/>
              <w:spacing w:line="241" w:lineRule="exact"/>
              <w:ind w:left="128"/>
              <w:rPr>
                <w:rFonts w:ascii="Arial" w:hAnsi="Arial"/>
                <w:sz w:val="26"/>
              </w:rPr>
            </w:pPr>
            <w:r>
              <w:rPr>
                <w:rFonts w:ascii="Arial" w:hAnsi="Arial"/>
                <w:w w:val="109"/>
                <w:sz w:val="26"/>
              </w:rPr>
              <w:t>х</w:t>
            </w:r>
          </w:p>
        </w:tc>
        <w:tc>
          <w:tcPr>
            <w:tcW w:w="1144" w:type="dxa"/>
          </w:tcPr>
          <w:p>
            <w:pPr>
              <w:pStyle w:val="TableParagraph"/>
              <w:spacing w:line="206" w:lineRule="exact"/>
              <w:ind w:left="121"/>
              <w:rPr>
                <w:sz w:val="18"/>
              </w:rPr>
            </w:pPr>
            <w:r>
              <w:rPr>
                <w:w w:val="109"/>
                <w:sz w:val="18"/>
              </w:rPr>
              <w:t>-</w:t>
            </w:r>
          </w:p>
        </w:tc>
        <w:tc>
          <w:tcPr>
            <w:tcW w:w="1716" w:type="dxa"/>
          </w:tcPr>
          <w:p>
            <w:pPr>
              <w:pStyle w:val="TableParagraph"/>
              <w:spacing w:line="232" w:lineRule="exact"/>
              <w:ind w:left="131"/>
              <w:rPr>
                <w:rFonts w:ascii="Arial" w:hAnsi="Arial"/>
                <w:sz w:val="26"/>
              </w:rPr>
            </w:pPr>
            <w:r>
              <w:rPr>
                <w:rFonts w:ascii="Arial" w:hAnsi="Arial"/>
                <w:w w:val="109"/>
                <w:sz w:val="26"/>
              </w:rPr>
              <w:t>х</w:t>
            </w:r>
          </w:p>
        </w:tc>
        <w:tc>
          <w:tcPr>
            <w:tcW w:w="1433" w:type="dxa"/>
          </w:tcPr>
          <w:p>
            <w:pPr>
              <w:pStyle w:val="TableParagraph"/>
              <w:spacing w:line="201" w:lineRule="exact"/>
              <w:ind w:left="125"/>
              <w:rPr>
                <w:sz w:val="18"/>
              </w:rPr>
            </w:pPr>
            <w:r>
              <w:rPr>
                <w:w w:val="109"/>
                <w:sz w:val="18"/>
              </w:rPr>
              <w:t>-</w:t>
            </w:r>
          </w:p>
        </w:tc>
        <w:tc>
          <w:tcPr>
            <w:tcW w:w="861" w:type="dxa"/>
            <w:tcBorders>
              <w:right w:val="single" w:sz="2" w:space="0" w:color="000000"/>
            </w:tcBorders>
          </w:tcPr>
          <w:p>
            <w:pPr>
              <w:pStyle w:val="TableParagraph"/>
              <w:spacing w:line="227" w:lineRule="exact"/>
              <w:ind w:left="130"/>
              <w:rPr>
                <w:rFonts w:ascii="Arial" w:hAnsi="Arial"/>
                <w:sz w:val="26"/>
              </w:rPr>
            </w:pPr>
            <w:r>
              <w:rPr>
                <w:rFonts w:ascii="Arial" w:hAnsi="Arial"/>
                <w:w w:val="109"/>
                <w:sz w:val="26"/>
              </w:rPr>
              <w:t>х</w:t>
            </w:r>
          </w:p>
        </w:tc>
      </w:tr>
    </w:tbl>
    <w:p>
      <w:pPr>
        <w:spacing w:after="0" w:line="227" w:lineRule="exact"/>
        <w:rPr>
          <w:rFonts w:ascii="Arial" w:hAnsi="Arial"/>
          <w:sz w:val="26"/>
        </w:rPr>
        <w:sectPr>
          <w:headerReference w:type="default" r:id="rId44"/>
          <w:pgSz w:w="16670" w:h="11800" w:orient="landscape"/>
          <w:pgMar w:header="685" w:footer="0" w:top="1160" w:bottom="280" w:left="640" w:right="80"/>
          <w:pgNumType w:start="85"/>
        </w:sectPr>
      </w:pPr>
    </w:p>
    <w:p>
      <w:pPr>
        <w:pStyle w:val="BodyText"/>
        <w:spacing w:before="4"/>
        <w:rPr>
          <w:rFonts w:ascii="Arial"/>
          <w:sz w:val="29"/>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8"/>
        <w:gridCol w:w="827"/>
        <w:gridCol w:w="1567"/>
        <w:gridCol w:w="1855"/>
        <w:gridCol w:w="1437"/>
        <w:gridCol w:w="1711"/>
        <w:gridCol w:w="1144"/>
        <w:gridCol w:w="1716"/>
        <w:gridCol w:w="1432"/>
        <w:gridCol w:w="865"/>
      </w:tblGrid>
      <w:tr>
        <w:trPr>
          <w:trHeight w:val="225" w:hRule="atLeast"/>
        </w:trPr>
        <w:tc>
          <w:tcPr>
            <w:tcW w:w="3148" w:type="dxa"/>
          </w:tcPr>
          <w:p>
            <w:pPr>
              <w:pStyle w:val="TableParagraph"/>
              <w:spacing w:line="198" w:lineRule="exact" w:before="7"/>
              <w:ind w:left="117"/>
              <w:rPr>
                <w:sz w:val="19"/>
              </w:rPr>
            </w:pPr>
            <w:r>
              <w:rPr>
                <w:w w:val="105"/>
                <w:sz w:val="19"/>
              </w:rPr>
              <w:t>1</w:t>
            </w:r>
          </w:p>
        </w:tc>
        <w:tc>
          <w:tcPr>
            <w:tcW w:w="827" w:type="dxa"/>
          </w:tcPr>
          <w:p>
            <w:pPr>
              <w:pStyle w:val="TableParagraph"/>
              <w:spacing w:line="193" w:lineRule="exact" w:before="12"/>
              <w:ind w:left="125"/>
              <w:rPr>
                <w:sz w:val="19"/>
              </w:rPr>
            </w:pPr>
            <w:r>
              <w:rPr>
                <w:w w:val="108"/>
                <w:sz w:val="19"/>
              </w:rPr>
              <w:t>2</w:t>
            </w:r>
          </w:p>
        </w:tc>
        <w:tc>
          <w:tcPr>
            <w:tcW w:w="1567" w:type="dxa"/>
          </w:tcPr>
          <w:p>
            <w:pPr>
              <w:pStyle w:val="TableParagraph"/>
              <w:spacing w:line="193" w:lineRule="exact" w:before="12"/>
              <w:ind w:left="126"/>
              <w:rPr>
                <w:sz w:val="19"/>
              </w:rPr>
            </w:pPr>
            <w:r>
              <w:rPr>
                <w:w w:val="108"/>
                <w:sz w:val="19"/>
              </w:rPr>
              <w:t>3</w:t>
            </w:r>
          </w:p>
        </w:tc>
        <w:tc>
          <w:tcPr>
            <w:tcW w:w="1855" w:type="dxa"/>
          </w:tcPr>
          <w:p>
            <w:pPr>
              <w:pStyle w:val="TableParagraph"/>
              <w:spacing w:line="188" w:lineRule="exact" w:before="17"/>
              <w:ind w:left="121"/>
              <w:rPr>
                <w:sz w:val="19"/>
              </w:rPr>
            </w:pPr>
            <w:r>
              <w:rPr>
                <w:w w:val="108"/>
                <w:sz w:val="19"/>
              </w:rPr>
              <w:t>4</w:t>
            </w:r>
          </w:p>
        </w:tc>
        <w:tc>
          <w:tcPr>
            <w:tcW w:w="1437" w:type="dxa"/>
          </w:tcPr>
          <w:p>
            <w:pPr>
              <w:pStyle w:val="TableParagraph"/>
              <w:spacing w:line="188" w:lineRule="exact" w:before="17"/>
              <w:ind w:left="124"/>
              <w:rPr>
                <w:sz w:val="19"/>
              </w:rPr>
            </w:pPr>
            <w:r>
              <w:rPr>
                <w:w w:val="109"/>
                <w:sz w:val="19"/>
              </w:rPr>
              <w:t>5</w:t>
            </w:r>
          </w:p>
        </w:tc>
        <w:tc>
          <w:tcPr>
            <w:tcW w:w="1711" w:type="dxa"/>
          </w:tcPr>
          <w:p>
            <w:pPr>
              <w:pStyle w:val="TableParagraph"/>
              <w:spacing w:line="188" w:lineRule="exact" w:before="17"/>
              <w:ind w:left="116"/>
              <w:rPr>
                <w:sz w:val="19"/>
              </w:rPr>
            </w:pPr>
            <w:r>
              <w:rPr>
                <w:w w:val="109"/>
                <w:sz w:val="19"/>
              </w:rPr>
              <w:t>6</w:t>
            </w:r>
          </w:p>
        </w:tc>
        <w:tc>
          <w:tcPr>
            <w:tcW w:w="1144" w:type="dxa"/>
          </w:tcPr>
          <w:p>
            <w:pPr>
              <w:pStyle w:val="TableParagraph"/>
              <w:spacing w:line="193" w:lineRule="exact" w:before="12"/>
              <w:ind w:left="122"/>
              <w:rPr>
                <w:sz w:val="19"/>
              </w:rPr>
            </w:pPr>
            <w:r>
              <w:rPr>
                <w:w w:val="109"/>
                <w:sz w:val="19"/>
              </w:rPr>
              <w:t>7</w:t>
            </w:r>
          </w:p>
        </w:tc>
        <w:tc>
          <w:tcPr>
            <w:tcW w:w="1716" w:type="dxa"/>
          </w:tcPr>
          <w:p>
            <w:pPr>
              <w:pStyle w:val="TableParagraph"/>
              <w:spacing w:line="188" w:lineRule="exact" w:before="17"/>
              <w:ind w:left="112"/>
              <w:rPr>
                <w:sz w:val="19"/>
              </w:rPr>
            </w:pPr>
            <w:r>
              <w:rPr>
                <w:w w:val="109"/>
                <w:sz w:val="19"/>
              </w:rPr>
              <w:t>8</w:t>
            </w:r>
          </w:p>
        </w:tc>
        <w:tc>
          <w:tcPr>
            <w:tcW w:w="1432" w:type="dxa"/>
          </w:tcPr>
          <w:p>
            <w:pPr>
              <w:pStyle w:val="TableParagraph"/>
              <w:spacing w:line="185" w:lineRule="exact" w:before="20"/>
              <w:ind w:left="111"/>
              <w:rPr>
                <w:rFonts w:ascii="Arial"/>
                <w:sz w:val="18"/>
              </w:rPr>
            </w:pPr>
            <w:r>
              <w:rPr>
                <w:rFonts w:ascii="Arial"/>
                <w:w w:val="106"/>
                <w:sz w:val="18"/>
              </w:rPr>
              <w:t>9</w:t>
            </w:r>
          </w:p>
        </w:tc>
        <w:tc>
          <w:tcPr>
            <w:tcW w:w="865" w:type="dxa"/>
          </w:tcPr>
          <w:p>
            <w:pPr>
              <w:pStyle w:val="TableParagraph"/>
              <w:spacing w:line="205" w:lineRule="exact"/>
              <w:ind w:left="96"/>
              <w:rPr>
                <w:sz w:val="20"/>
              </w:rPr>
            </w:pPr>
            <w:r>
              <w:rPr>
                <w:w w:val="105"/>
                <w:sz w:val="20"/>
              </w:rPr>
              <w:t>10</w:t>
            </w:r>
          </w:p>
        </w:tc>
      </w:tr>
      <w:tr>
        <w:trPr>
          <w:trHeight w:val="239" w:hRule="atLeast"/>
        </w:trPr>
        <w:tc>
          <w:tcPr>
            <w:tcW w:w="3148" w:type="dxa"/>
          </w:tcPr>
          <w:p>
            <w:pPr>
              <w:pStyle w:val="TableParagraph"/>
              <w:spacing w:line="217" w:lineRule="exact" w:before="2"/>
              <w:ind w:left="115"/>
              <w:rPr>
                <w:sz w:val="19"/>
              </w:rPr>
            </w:pPr>
            <w:r>
              <w:rPr>
                <w:w w:val="105"/>
                <w:sz w:val="19"/>
              </w:rPr>
              <w:t>круглосуточного стационара</w:t>
            </w:r>
          </w:p>
        </w:tc>
        <w:tc>
          <w:tcPr>
            <w:tcW w:w="827" w:type="dxa"/>
          </w:tcPr>
          <w:p>
            <w:pPr>
              <w:pStyle w:val="TableParagraph"/>
              <w:rPr>
                <w:sz w:val="16"/>
              </w:rPr>
            </w:pPr>
          </w:p>
        </w:tc>
        <w:tc>
          <w:tcPr>
            <w:tcW w:w="1567" w:type="dxa"/>
          </w:tcPr>
          <w:p>
            <w:pPr>
              <w:pStyle w:val="TableParagraph"/>
              <w:rPr>
                <w:sz w:val="16"/>
              </w:rPr>
            </w:pPr>
          </w:p>
        </w:tc>
        <w:tc>
          <w:tcPr>
            <w:tcW w:w="1855" w:type="dxa"/>
          </w:tcPr>
          <w:p>
            <w:pPr>
              <w:pStyle w:val="TableParagraph"/>
              <w:rPr>
                <w:sz w:val="16"/>
              </w:rPr>
            </w:pPr>
          </w:p>
        </w:tc>
        <w:tc>
          <w:tcPr>
            <w:tcW w:w="1437" w:type="dxa"/>
          </w:tcPr>
          <w:p>
            <w:pPr>
              <w:pStyle w:val="TableParagraph"/>
              <w:rPr>
                <w:sz w:val="16"/>
              </w:rPr>
            </w:pPr>
          </w:p>
        </w:tc>
        <w:tc>
          <w:tcPr>
            <w:tcW w:w="1711" w:type="dxa"/>
          </w:tcPr>
          <w:p>
            <w:pPr>
              <w:pStyle w:val="TableParagraph"/>
              <w:rPr>
                <w:sz w:val="16"/>
              </w:rPr>
            </w:pPr>
          </w:p>
        </w:tc>
        <w:tc>
          <w:tcPr>
            <w:tcW w:w="1144" w:type="dxa"/>
          </w:tcPr>
          <w:p>
            <w:pPr>
              <w:pStyle w:val="TableParagraph"/>
              <w:rPr>
                <w:sz w:val="16"/>
              </w:rPr>
            </w:pPr>
          </w:p>
        </w:tc>
        <w:tc>
          <w:tcPr>
            <w:tcW w:w="1716" w:type="dxa"/>
          </w:tcPr>
          <w:p>
            <w:pPr>
              <w:pStyle w:val="TableParagraph"/>
              <w:rPr>
                <w:sz w:val="16"/>
              </w:rPr>
            </w:pPr>
          </w:p>
        </w:tc>
        <w:tc>
          <w:tcPr>
            <w:tcW w:w="1432" w:type="dxa"/>
          </w:tcPr>
          <w:p>
            <w:pPr>
              <w:pStyle w:val="TableParagraph"/>
              <w:rPr>
                <w:sz w:val="16"/>
              </w:rPr>
            </w:pPr>
          </w:p>
        </w:tc>
        <w:tc>
          <w:tcPr>
            <w:tcW w:w="865" w:type="dxa"/>
          </w:tcPr>
          <w:p>
            <w:pPr>
              <w:pStyle w:val="TableParagraph"/>
              <w:rPr>
                <w:sz w:val="16"/>
              </w:rPr>
            </w:pPr>
          </w:p>
        </w:tc>
      </w:tr>
      <w:tr>
        <w:trPr>
          <w:trHeight w:val="691" w:hRule="atLeast"/>
        </w:trPr>
        <w:tc>
          <w:tcPr>
            <w:tcW w:w="3148" w:type="dxa"/>
          </w:tcPr>
          <w:p>
            <w:pPr>
              <w:pStyle w:val="TableParagraph"/>
              <w:spacing w:before="12"/>
              <w:ind w:left="116"/>
              <w:rPr>
                <w:sz w:val="19"/>
              </w:rPr>
            </w:pPr>
            <w:r>
              <w:rPr>
                <w:w w:val="105"/>
                <w:sz w:val="19"/>
              </w:rPr>
              <w:t>6. паллиативная медицинская</w:t>
            </w:r>
          </w:p>
          <w:p>
            <w:pPr>
              <w:pStyle w:val="TableParagraph"/>
              <w:spacing w:line="220" w:lineRule="atLeast" w:before="11"/>
              <w:ind w:left="118" w:right="368" w:firstLine="1"/>
              <w:rPr>
                <w:sz w:val="19"/>
              </w:rPr>
            </w:pPr>
            <w:r>
              <w:rPr>
                <w:w w:val="105"/>
                <w:sz w:val="19"/>
              </w:rPr>
              <w:t>помощь в стационарных условиях&lt;*********&gt;</w:t>
            </w:r>
          </w:p>
        </w:tc>
        <w:tc>
          <w:tcPr>
            <w:tcW w:w="827" w:type="dxa"/>
          </w:tcPr>
          <w:p>
            <w:pPr>
              <w:pStyle w:val="TableParagraph"/>
              <w:spacing w:before="17"/>
              <w:ind w:left="116"/>
              <w:rPr>
                <w:sz w:val="19"/>
              </w:rPr>
            </w:pPr>
            <w:r>
              <w:rPr>
                <w:w w:val="105"/>
                <w:sz w:val="19"/>
              </w:rPr>
              <w:t>63</w:t>
            </w:r>
          </w:p>
        </w:tc>
        <w:tc>
          <w:tcPr>
            <w:tcW w:w="1567" w:type="dxa"/>
          </w:tcPr>
          <w:p>
            <w:pPr>
              <w:pStyle w:val="TableParagraph"/>
              <w:spacing w:line="249" w:lineRule="exact"/>
              <w:ind w:left="122"/>
              <w:rPr>
                <w:rFonts w:ascii="Arial" w:hAnsi="Arial"/>
                <w:sz w:val="26"/>
              </w:rPr>
            </w:pPr>
            <w:r>
              <w:rPr>
                <w:rFonts w:ascii="Arial" w:hAnsi="Arial"/>
                <w:w w:val="104"/>
                <w:sz w:val="26"/>
              </w:rPr>
              <w:t>х</w:t>
            </w:r>
          </w:p>
        </w:tc>
        <w:tc>
          <w:tcPr>
            <w:tcW w:w="1855" w:type="dxa"/>
          </w:tcPr>
          <w:p>
            <w:pPr>
              <w:pStyle w:val="TableParagraph"/>
              <w:spacing w:line="244" w:lineRule="exact"/>
              <w:ind w:left="118"/>
              <w:rPr>
                <w:sz w:val="25"/>
              </w:rPr>
            </w:pPr>
            <w:r>
              <w:rPr>
                <w:w w:val="97"/>
                <w:sz w:val="25"/>
              </w:rPr>
              <w:t>-</w:t>
            </w:r>
          </w:p>
        </w:tc>
        <w:tc>
          <w:tcPr>
            <w:tcW w:w="1437" w:type="dxa"/>
          </w:tcPr>
          <w:p>
            <w:pPr>
              <w:pStyle w:val="TableParagraph"/>
              <w:spacing w:line="246" w:lineRule="exact"/>
              <w:ind w:left="114"/>
              <w:rPr>
                <w:sz w:val="24"/>
              </w:rPr>
            </w:pPr>
            <w:r>
              <w:rPr>
                <w:w w:val="109"/>
                <w:sz w:val="24"/>
              </w:rPr>
              <w:t>-</w:t>
            </w:r>
          </w:p>
        </w:tc>
        <w:tc>
          <w:tcPr>
            <w:tcW w:w="1711" w:type="dxa"/>
          </w:tcPr>
          <w:p>
            <w:pPr>
              <w:pStyle w:val="TableParagraph"/>
              <w:spacing w:line="254" w:lineRule="exact"/>
              <w:ind w:left="118"/>
              <w:rPr>
                <w:rFonts w:ascii="Arial" w:hAnsi="Arial"/>
                <w:sz w:val="26"/>
              </w:rPr>
            </w:pPr>
            <w:r>
              <w:rPr>
                <w:rFonts w:ascii="Arial" w:hAnsi="Arial"/>
                <w:w w:val="109"/>
                <w:sz w:val="26"/>
              </w:rPr>
              <w:t>х</w:t>
            </w:r>
          </w:p>
        </w:tc>
        <w:tc>
          <w:tcPr>
            <w:tcW w:w="1144" w:type="dxa"/>
          </w:tcPr>
          <w:p>
            <w:pPr>
              <w:pStyle w:val="TableParagraph"/>
              <w:spacing w:before="12"/>
              <w:ind w:left="112"/>
              <w:rPr>
                <w:sz w:val="18"/>
              </w:rPr>
            </w:pPr>
            <w:r>
              <w:rPr>
                <w:w w:val="109"/>
                <w:sz w:val="18"/>
              </w:rPr>
              <w:t>-</w:t>
            </w:r>
          </w:p>
        </w:tc>
        <w:tc>
          <w:tcPr>
            <w:tcW w:w="1716" w:type="dxa"/>
          </w:tcPr>
          <w:p>
            <w:pPr>
              <w:pStyle w:val="TableParagraph"/>
              <w:spacing w:line="254" w:lineRule="exact"/>
              <w:ind w:left="118"/>
              <w:rPr>
                <w:rFonts w:ascii="Arial" w:hAnsi="Arial"/>
                <w:sz w:val="26"/>
              </w:rPr>
            </w:pPr>
            <w:r>
              <w:rPr>
                <w:rFonts w:ascii="Arial" w:hAnsi="Arial"/>
                <w:w w:val="109"/>
                <w:sz w:val="26"/>
              </w:rPr>
              <w:t>х</w:t>
            </w:r>
          </w:p>
        </w:tc>
        <w:tc>
          <w:tcPr>
            <w:tcW w:w="1432" w:type="dxa"/>
          </w:tcPr>
          <w:p>
            <w:pPr>
              <w:pStyle w:val="TableParagraph"/>
              <w:spacing w:before="7"/>
              <w:ind w:left="112"/>
              <w:rPr>
                <w:sz w:val="18"/>
              </w:rPr>
            </w:pPr>
            <w:r>
              <w:rPr>
                <w:w w:val="109"/>
                <w:sz w:val="18"/>
              </w:rPr>
              <w:t>-</w:t>
            </w:r>
          </w:p>
        </w:tc>
        <w:tc>
          <w:tcPr>
            <w:tcW w:w="865" w:type="dxa"/>
          </w:tcPr>
          <w:p>
            <w:pPr>
              <w:pStyle w:val="TableParagraph"/>
              <w:spacing w:line="245" w:lineRule="exact"/>
              <w:ind w:left="108"/>
              <w:rPr>
                <w:rFonts w:ascii="Arial" w:hAnsi="Arial"/>
                <w:sz w:val="26"/>
              </w:rPr>
            </w:pPr>
            <w:r>
              <w:rPr>
                <w:rFonts w:ascii="Arial" w:hAnsi="Arial"/>
                <w:w w:val="109"/>
                <w:sz w:val="26"/>
              </w:rPr>
              <w:t>х</w:t>
            </w:r>
          </w:p>
        </w:tc>
      </w:tr>
      <w:tr>
        <w:trPr>
          <w:trHeight w:val="917" w:hRule="atLeast"/>
        </w:trPr>
        <w:tc>
          <w:tcPr>
            <w:tcW w:w="3148" w:type="dxa"/>
          </w:tcPr>
          <w:p>
            <w:pPr>
              <w:pStyle w:val="TableParagraph"/>
              <w:spacing w:line="254" w:lineRule="auto" w:before="7"/>
              <w:ind w:left="115" w:right="92"/>
              <w:rPr>
                <w:sz w:val="19"/>
              </w:rPr>
            </w:pPr>
            <w:r>
              <w:rPr>
                <w:w w:val="105"/>
                <w:sz w:val="19"/>
              </w:rPr>
              <w:t>6.1 первичная медицинская помощь, в том числе доврачебная и врачебная&lt;*******&gt;, всего,</w:t>
            </w:r>
          </w:p>
          <w:p>
            <w:pPr>
              <w:pStyle w:val="TableParagraph"/>
              <w:spacing w:line="193" w:lineRule="exact" w:before="2"/>
              <w:ind w:left="115"/>
              <w:rPr>
                <w:sz w:val="19"/>
              </w:rPr>
            </w:pPr>
            <w:r>
              <w:rPr>
                <w:w w:val="105"/>
                <w:sz w:val="19"/>
              </w:rPr>
              <w:t>включая:</w:t>
            </w:r>
          </w:p>
        </w:tc>
        <w:tc>
          <w:tcPr>
            <w:tcW w:w="827" w:type="dxa"/>
          </w:tcPr>
          <w:p>
            <w:pPr>
              <w:pStyle w:val="TableParagraph"/>
              <w:spacing w:before="12"/>
              <w:ind w:left="116"/>
              <w:rPr>
                <w:sz w:val="19"/>
              </w:rPr>
            </w:pPr>
            <w:r>
              <w:rPr>
                <w:w w:val="110"/>
                <w:sz w:val="19"/>
              </w:rPr>
              <w:t>63.1</w:t>
            </w:r>
          </w:p>
        </w:tc>
        <w:tc>
          <w:tcPr>
            <w:tcW w:w="1567" w:type="dxa"/>
          </w:tcPr>
          <w:p>
            <w:pPr>
              <w:pStyle w:val="TableParagraph"/>
              <w:spacing w:before="12"/>
              <w:ind w:left="120"/>
              <w:rPr>
                <w:sz w:val="19"/>
              </w:rPr>
            </w:pPr>
            <w:r>
              <w:rPr>
                <w:w w:val="105"/>
                <w:sz w:val="19"/>
              </w:rPr>
              <w:t>посещений</w:t>
            </w:r>
          </w:p>
        </w:tc>
        <w:tc>
          <w:tcPr>
            <w:tcW w:w="1855" w:type="dxa"/>
          </w:tcPr>
          <w:p>
            <w:pPr>
              <w:pStyle w:val="TableParagraph"/>
              <w:spacing w:before="7"/>
              <w:ind w:left="121"/>
              <w:rPr>
                <w:sz w:val="18"/>
              </w:rPr>
            </w:pPr>
            <w:r>
              <w:rPr>
                <w:w w:val="105"/>
                <w:sz w:val="18"/>
              </w:rPr>
              <w:t>-</w:t>
            </w:r>
          </w:p>
        </w:tc>
        <w:tc>
          <w:tcPr>
            <w:tcW w:w="1437" w:type="dxa"/>
          </w:tcPr>
          <w:p>
            <w:pPr>
              <w:pStyle w:val="TableParagraph"/>
              <w:spacing w:line="242" w:lineRule="exact"/>
              <w:ind w:left="114"/>
              <w:rPr>
                <w:sz w:val="24"/>
              </w:rPr>
            </w:pPr>
            <w:r>
              <w:rPr>
                <w:w w:val="109"/>
                <w:sz w:val="24"/>
              </w:rPr>
              <w:t>-</w:t>
            </w:r>
          </w:p>
        </w:tc>
        <w:tc>
          <w:tcPr>
            <w:tcW w:w="1711" w:type="dxa"/>
          </w:tcPr>
          <w:p>
            <w:pPr>
              <w:pStyle w:val="TableParagraph"/>
              <w:spacing w:line="249" w:lineRule="exact"/>
              <w:ind w:left="118"/>
              <w:rPr>
                <w:rFonts w:ascii="Arial" w:hAnsi="Arial"/>
                <w:sz w:val="26"/>
              </w:rPr>
            </w:pPr>
            <w:r>
              <w:rPr>
                <w:rFonts w:ascii="Arial" w:hAnsi="Arial"/>
                <w:w w:val="109"/>
                <w:sz w:val="26"/>
              </w:rPr>
              <w:t>х</w:t>
            </w:r>
          </w:p>
        </w:tc>
        <w:tc>
          <w:tcPr>
            <w:tcW w:w="1144" w:type="dxa"/>
          </w:tcPr>
          <w:p>
            <w:pPr>
              <w:pStyle w:val="TableParagraph"/>
              <w:spacing w:before="7"/>
              <w:ind w:left="112"/>
              <w:rPr>
                <w:sz w:val="18"/>
              </w:rPr>
            </w:pPr>
            <w:r>
              <w:rPr>
                <w:w w:val="109"/>
                <w:sz w:val="18"/>
              </w:rPr>
              <w:t>-</w:t>
            </w:r>
          </w:p>
        </w:tc>
        <w:tc>
          <w:tcPr>
            <w:tcW w:w="1716" w:type="dxa"/>
          </w:tcPr>
          <w:p>
            <w:pPr>
              <w:pStyle w:val="TableParagraph"/>
              <w:spacing w:line="249" w:lineRule="exact"/>
              <w:ind w:left="118"/>
              <w:rPr>
                <w:rFonts w:ascii="Arial" w:hAnsi="Arial"/>
                <w:sz w:val="26"/>
              </w:rPr>
            </w:pPr>
            <w:r>
              <w:rPr>
                <w:rFonts w:ascii="Arial" w:hAnsi="Arial"/>
                <w:w w:val="109"/>
                <w:sz w:val="26"/>
              </w:rPr>
              <w:t>х</w:t>
            </w:r>
          </w:p>
        </w:tc>
        <w:tc>
          <w:tcPr>
            <w:tcW w:w="1432" w:type="dxa"/>
          </w:tcPr>
          <w:p>
            <w:pPr>
              <w:pStyle w:val="TableParagraph"/>
              <w:spacing w:before="2"/>
              <w:ind w:left="112"/>
              <w:rPr>
                <w:sz w:val="18"/>
              </w:rPr>
            </w:pPr>
            <w:r>
              <w:rPr>
                <w:w w:val="109"/>
                <w:sz w:val="18"/>
              </w:rPr>
              <w:t>-</w:t>
            </w:r>
          </w:p>
        </w:tc>
        <w:tc>
          <w:tcPr>
            <w:tcW w:w="865" w:type="dxa"/>
          </w:tcPr>
          <w:p>
            <w:pPr>
              <w:pStyle w:val="TableParagraph"/>
              <w:spacing w:line="240" w:lineRule="exact"/>
              <w:ind w:left="108"/>
              <w:rPr>
                <w:rFonts w:ascii="Arial" w:hAnsi="Arial"/>
                <w:sz w:val="26"/>
              </w:rPr>
            </w:pPr>
            <w:r>
              <w:rPr>
                <w:rFonts w:ascii="Arial" w:hAnsi="Arial"/>
                <w:w w:val="109"/>
                <w:sz w:val="26"/>
              </w:rPr>
              <w:t>х</w:t>
            </w:r>
          </w:p>
        </w:tc>
      </w:tr>
      <w:tr>
        <w:trPr>
          <w:trHeight w:val="922" w:hRule="atLeast"/>
        </w:trPr>
        <w:tc>
          <w:tcPr>
            <w:tcW w:w="3148" w:type="dxa"/>
          </w:tcPr>
          <w:p>
            <w:pPr>
              <w:pStyle w:val="TableParagraph"/>
              <w:spacing w:line="230" w:lineRule="atLeast" w:before="5"/>
              <w:ind w:left="115" w:right="92"/>
              <w:rPr>
                <w:sz w:val="19"/>
              </w:rPr>
            </w:pPr>
            <w:r>
              <w:rPr>
                <w:w w:val="105"/>
                <w:sz w:val="19"/>
              </w:rPr>
              <w:t>6.1.1 посещения по паллиативной медицинской помощи без учета посещений на дому патронажными бригадами</w:t>
            </w:r>
          </w:p>
        </w:tc>
        <w:tc>
          <w:tcPr>
            <w:tcW w:w="827" w:type="dxa"/>
          </w:tcPr>
          <w:p>
            <w:pPr>
              <w:pStyle w:val="TableParagraph"/>
              <w:spacing w:before="22"/>
              <w:ind w:left="116"/>
              <w:rPr>
                <w:sz w:val="19"/>
              </w:rPr>
            </w:pPr>
            <w:r>
              <w:rPr>
                <w:w w:val="105"/>
                <w:sz w:val="19"/>
              </w:rPr>
              <w:t>63.1.1</w:t>
            </w:r>
          </w:p>
        </w:tc>
        <w:tc>
          <w:tcPr>
            <w:tcW w:w="1567" w:type="dxa"/>
          </w:tcPr>
          <w:p>
            <w:pPr>
              <w:pStyle w:val="TableParagraph"/>
              <w:spacing w:before="17"/>
              <w:ind w:left="120"/>
              <w:rPr>
                <w:sz w:val="19"/>
              </w:rPr>
            </w:pPr>
            <w:r>
              <w:rPr>
                <w:w w:val="105"/>
                <w:sz w:val="19"/>
              </w:rPr>
              <w:t>посещений</w:t>
            </w:r>
          </w:p>
        </w:tc>
        <w:tc>
          <w:tcPr>
            <w:tcW w:w="1855" w:type="dxa"/>
          </w:tcPr>
          <w:p>
            <w:pPr>
              <w:pStyle w:val="TableParagraph"/>
              <w:spacing w:before="12"/>
              <w:ind w:left="121"/>
              <w:rPr>
                <w:sz w:val="18"/>
              </w:rPr>
            </w:pPr>
            <w:r>
              <w:rPr>
                <w:w w:val="105"/>
                <w:sz w:val="18"/>
              </w:rPr>
              <w:t>-</w:t>
            </w:r>
          </w:p>
        </w:tc>
        <w:tc>
          <w:tcPr>
            <w:tcW w:w="1437" w:type="dxa"/>
          </w:tcPr>
          <w:p>
            <w:pPr>
              <w:pStyle w:val="TableParagraph"/>
              <w:spacing w:line="246" w:lineRule="exact"/>
              <w:ind w:left="114"/>
              <w:rPr>
                <w:sz w:val="24"/>
              </w:rPr>
            </w:pPr>
            <w:r>
              <w:rPr>
                <w:w w:val="109"/>
                <w:sz w:val="24"/>
              </w:rPr>
              <w:t>-</w:t>
            </w:r>
          </w:p>
        </w:tc>
        <w:tc>
          <w:tcPr>
            <w:tcW w:w="1711" w:type="dxa"/>
          </w:tcPr>
          <w:p>
            <w:pPr>
              <w:pStyle w:val="TableParagraph"/>
              <w:spacing w:line="254" w:lineRule="exact"/>
              <w:ind w:left="118"/>
              <w:rPr>
                <w:rFonts w:ascii="Arial" w:hAnsi="Arial"/>
                <w:sz w:val="26"/>
              </w:rPr>
            </w:pPr>
            <w:r>
              <w:rPr>
                <w:rFonts w:ascii="Arial" w:hAnsi="Arial"/>
                <w:w w:val="109"/>
                <w:sz w:val="26"/>
              </w:rPr>
              <w:t>х</w:t>
            </w:r>
          </w:p>
        </w:tc>
        <w:tc>
          <w:tcPr>
            <w:tcW w:w="1144" w:type="dxa"/>
          </w:tcPr>
          <w:p>
            <w:pPr>
              <w:pStyle w:val="TableParagraph"/>
              <w:spacing w:line="248" w:lineRule="exact"/>
              <w:ind w:left="114"/>
              <w:rPr>
                <w:sz w:val="25"/>
              </w:rPr>
            </w:pPr>
            <w:r>
              <w:rPr>
                <w:w w:val="97"/>
                <w:sz w:val="25"/>
              </w:rPr>
              <w:t>-</w:t>
            </w:r>
          </w:p>
        </w:tc>
        <w:tc>
          <w:tcPr>
            <w:tcW w:w="1716" w:type="dxa"/>
          </w:tcPr>
          <w:p>
            <w:pPr>
              <w:pStyle w:val="TableParagraph"/>
              <w:spacing w:line="254" w:lineRule="exact"/>
              <w:ind w:left="118"/>
              <w:rPr>
                <w:rFonts w:ascii="Arial" w:hAnsi="Arial"/>
                <w:sz w:val="26"/>
              </w:rPr>
            </w:pPr>
            <w:r>
              <w:rPr>
                <w:rFonts w:ascii="Arial" w:hAnsi="Arial"/>
                <w:w w:val="97"/>
                <w:sz w:val="26"/>
              </w:rPr>
              <w:t>х</w:t>
            </w:r>
          </w:p>
        </w:tc>
        <w:tc>
          <w:tcPr>
            <w:tcW w:w="1432" w:type="dxa"/>
          </w:tcPr>
          <w:p>
            <w:pPr>
              <w:pStyle w:val="TableParagraph"/>
              <w:spacing w:line="244" w:lineRule="exact"/>
              <w:ind w:left="113"/>
              <w:rPr>
                <w:sz w:val="25"/>
              </w:rPr>
            </w:pPr>
            <w:r>
              <w:rPr>
                <w:w w:val="97"/>
                <w:sz w:val="25"/>
              </w:rPr>
              <w:t>-</w:t>
            </w:r>
          </w:p>
        </w:tc>
        <w:tc>
          <w:tcPr>
            <w:tcW w:w="865" w:type="dxa"/>
          </w:tcPr>
          <w:p>
            <w:pPr>
              <w:pStyle w:val="TableParagraph"/>
              <w:spacing w:line="249" w:lineRule="exact"/>
              <w:ind w:left="113"/>
              <w:rPr>
                <w:rFonts w:ascii="Arial" w:hAnsi="Arial"/>
                <w:sz w:val="26"/>
              </w:rPr>
            </w:pPr>
            <w:r>
              <w:rPr>
                <w:rFonts w:ascii="Arial" w:hAnsi="Arial"/>
                <w:w w:val="97"/>
                <w:sz w:val="26"/>
              </w:rPr>
              <w:t>х</w:t>
            </w:r>
          </w:p>
        </w:tc>
      </w:tr>
      <w:tr>
        <w:trPr>
          <w:trHeight w:val="683" w:hRule="atLeast"/>
        </w:trPr>
        <w:tc>
          <w:tcPr>
            <w:tcW w:w="3148" w:type="dxa"/>
          </w:tcPr>
          <w:p>
            <w:pPr>
              <w:pStyle w:val="TableParagraph"/>
              <w:spacing w:before="9"/>
              <w:ind w:left="116"/>
              <w:rPr>
                <w:sz w:val="19"/>
              </w:rPr>
            </w:pPr>
            <w:r>
              <w:rPr>
                <w:w w:val="105"/>
                <w:sz w:val="19"/>
              </w:rPr>
              <w:t>6.1.2 посещения на дому</w:t>
            </w:r>
          </w:p>
          <w:p>
            <w:pPr>
              <w:pStyle w:val="TableParagraph"/>
              <w:spacing w:line="220" w:lineRule="atLeast" w:before="16"/>
              <w:ind w:left="117" w:right="368" w:firstLine="2"/>
              <w:rPr>
                <w:sz w:val="19"/>
              </w:rPr>
            </w:pPr>
            <w:r>
              <w:rPr>
                <w:w w:val="105"/>
                <w:sz w:val="19"/>
              </w:rPr>
              <w:t>выездными патронажными бригадами</w:t>
            </w:r>
          </w:p>
        </w:tc>
        <w:tc>
          <w:tcPr>
            <w:tcW w:w="827" w:type="dxa"/>
          </w:tcPr>
          <w:p>
            <w:pPr>
              <w:pStyle w:val="TableParagraph"/>
              <w:spacing w:before="19"/>
              <w:ind w:left="116"/>
              <w:rPr>
                <w:sz w:val="19"/>
              </w:rPr>
            </w:pPr>
            <w:r>
              <w:rPr>
                <w:w w:val="105"/>
                <w:sz w:val="19"/>
              </w:rPr>
              <w:t>63.1.2</w:t>
            </w:r>
          </w:p>
        </w:tc>
        <w:tc>
          <w:tcPr>
            <w:tcW w:w="1567" w:type="dxa"/>
          </w:tcPr>
          <w:p>
            <w:pPr>
              <w:pStyle w:val="TableParagraph"/>
              <w:spacing w:before="14"/>
              <w:ind w:left="120"/>
              <w:rPr>
                <w:sz w:val="19"/>
              </w:rPr>
            </w:pPr>
            <w:r>
              <w:rPr>
                <w:w w:val="105"/>
                <w:sz w:val="19"/>
              </w:rPr>
              <w:t>посещений</w:t>
            </w:r>
          </w:p>
        </w:tc>
        <w:tc>
          <w:tcPr>
            <w:tcW w:w="1855" w:type="dxa"/>
          </w:tcPr>
          <w:p>
            <w:pPr>
              <w:pStyle w:val="TableParagraph"/>
              <w:spacing w:line="244" w:lineRule="exact"/>
              <w:ind w:left="114"/>
              <w:rPr>
                <w:sz w:val="24"/>
              </w:rPr>
            </w:pPr>
            <w:r>
              <w:rPr>
                <w:w w:val="109"/>
                <w:sz w:val="24"/>
              </w:rPr>
              <w:t>-</w:t>
            </w:r>
          </w:p>
        </w:tc>
        <w:tc>
          <w:tcPr>
            <w:tcW w:w="1437" w:type="dxa"/>
          </w:tcPr>
          <w:p>
            <w:pPr>
              <w:pStyle w:val="TableParagraph"/>
              <w:spacing w:line="244" w:lineRule="exact"/>
              <w:ind w:left="114"/>
              <w:rPr>
                <w:sz w:val="24"/>
              </w:rPr>
            </w:pPr>
            <w:r>
              <w:rPr>
                <w:w w:val="109"/>
                <w:sz w:val="24"/>
              </w:rPr>
              <w:t>-</w:t>
            </w:r>
          </w:p>
        </w:tc>
        <w:tc>
          <w:tcPr>
            <w:tcW w:w="1711" w:type="dxa"/>
          </w:tcPr>
          <w:p>
            <w:pPr>
              <w:pStyle w:val="TableParagraph"/>
              <w:spacing w:line="252" w:lineRule="exact"/>
              <w:ind w:left="118"/>
              <w:rPr>
                <w:rFonts w:ascii="Arial" w:hAnsi="Arial"/>
                <w:sz w:val="26"/>
              </w:rPr>
            </w:pPr>
            <w:r>
              <w:rPr>
                <w:rFonts w:ascii="Arial" w:hAnsi="Arial"/>
                <w:w w:val="109"/>
                <w:sz w:val="26"/>
              </w:rPr>
              <w:t>х</w:t>
            </w:r>
          </w:p>
        </w:tc>
        <w:tc>
          <w:tcPr>
            <w:tcW w:w="1144" w:type="dxa"/>
          </w:tcPr>
          <w:p>
            <w:pPr>
              <w:pStyle w:val="TableParagraph"/>
              <w:spacing w:line="246" w:lineRule="exact"/>
              <w:ind w:left="114"/>
              <w:rPr>
                <w:sz w:val="25"/>
              </w:rPr>
            </w:pPr>
            <w:r>
              <w:rPr>
                <w:w w:val="97"/>
                <w:sz w:val="25"/>
              </w:rPr>
              <w:t>-</w:t>
            </w:r>
          </w:p>
        </w:tc>
        <w:tc>
          <w:tcPr>
            <w:tcW w:w="1716" w:type="dxa"/>
          </w:tcPr>
          <w:p>
            <w:pPr>
              <w:pStyle w:val="TableParagraph"/>
              <w:spacing w:line="252" w:lineRule="exact"/>
              <w:ind w:left="118"/>
              <w:rPr>
                <w:rFonts w:ascii="Arial" w:hAnsi="Arial"/>
                <w:sz w:val="26"/>
              </w:rPr>
            </w:pPr>
            <w:r>
              <w:rPr>
                <w:rFonts w:ascii="Arial" w:hAnsi="Arial"/>
                <w:w w:val="97"/>
                <w:sz w:val="26"/>
              </w:rPr>
              <w:t>х</w:t>
            </w:r>
          </w:p>
        </w:tc>
        <w:tc>
          <w:tcPr>
            <w:tcW w:w="1432" w:type="dxa"/>
          </w:tcPr>
          <w:p>
            <w:pPr>
              <w:pStyle w:val="TableParagraph"/>
              <w:spacing w:before="4"/>
              <w:ind w:left="116"/>
              <w:rPr>
                <w:sz w:val="18"/>
              </w:rPr>
            </w:pPr>
            <w:r>
              <w:rPr>
                <w:w w:val="97"/>
                <w:sz w:val="18"/>
              </w:rPr>
              <w:t>-</w:t>
            </w:r>
          </w:p>
        </w:tc>
        <w:tc>
          <w:tcPr>
            <w:tcW w:w="865" w:type="dxa"/>
          </w:tcPr>
          <w:p>
            <w:pPr>
              <w:pStyle w:val="TableParagraph"/>
              <w:spacing w:line="242" w:lineRule="exact"/>
              <w:ind w:left="118"/>
              <w:rPr>
                <w:rFonts w:ascii="Arial" w:hAnsi="Arial"/>
                <w:sz w:val="26"/>
              </w:rPr>
            </w:pPr>
            <w:r>
              <w:rPr>
                <w:rFonts w:ascii="Arial" w:hAnsi="Arial"/>
                <w:w w:val="97"/>
                <w:sz w:val="26"/>
              </w:rPr>
              <w:t>х</w:t>
            </w:r>
          </w:p>
        </w:tc>
      </w:tr>
      <w:tr>
        <w:trPr>
          <w:trHeight w:val="1143" w:hRule="atLeast"/>
        </w:trPr>
        <w:tc>
          <w:tcPr>
            <w:tcW w:w="3148" w:type="dxa"/>
          </w:tcPr>
          <w:p>
            <w:pPr>
              <w:pStyle w:val="TableParagraph"/>
              <w:spacing w:line="254" w:lineRule="auto" w:before="12"/>
              <w:ind w:left="118" w:right="135" w:hanging="3"/>
              <w:rPr>
                <w:sz w:val="19"/>
              </w:rPr>
            </w:pPr>
            <w:r>
              <w:rPr>
                <w:w w:val="105"/>
                <w:sz w:val="19"/>
              </w:rPr>
              <w:t>6.2 оказываемая в стационарных условиях (включая койки паллиативной медицинской помощи и койки сестринского</w:t>
            </w:r>
          </w:p>
          <w:p>
            <w:pPr>
              <w:pStyle w:val="TableParagraph"/>
              <w:spacing w:line="185" w:lineRule="exact"/>
              <w:ind w:left="118"/>
              <w:rPr>
                <w:sz w:val="19"/>
              </w:rPr>
            </w:pPr>
            <w:r>
              <w:rPr>
                <w:w w:val="105"/>
                <w:sz w:val="19"/>
              </w:rPr>
              <w:t>ухода)</w:t>
            </w:r>
          </w:p>
        </w:tc>
        <w:tc>
          <w:tcPr>
            <w:tcW w:w="827" w:type="dxa"/>
          </w:tcPr>
          <w:p>
            <w:pPr>
              <w:pStyle w:val="TableParagraph"/>
              <w:spacing w:before="17"/>
              <w:ind w:left="116"/>
              <w:rPr>
                <w:sz w:val="19"/>
              </w:rPr>
            </w:pPr>
            <w:r>
              <w:rPr>
                <w:w w:val="105"/>
                <w:sz w:val="19"/>
              </w:rPr>
              <w:t>63.2</w:t>
            </w:r>
          </w:p>
        </w:tc>
        <w:tc>
          <w:tcPr>
            <w:tcW w:w="1567" w:type="dxa"/>
          </w:tcPr>
          <w:p>
            <w:pPr>
              <w:pStyle w:val="TableParagraph"/>
              <w:spacing w:before="12"/>
              <w:ind w:left="115"/>
              <w:rPr>
                <w:sz w:val="19"/>
              </w:rPr>
            </w:pPr>
            <w:r>
              <w:rPr>
                <w:w w:val="105"/>
                <w:sz w:val="19"/>
              </w:rPr>
              <w:t>койка-дней</w:t>
            </w:r>
          </w:p>
        </w:tc>
        <w:tc>
          <w:tcPr>
            <w:tcW w:w="1855" w:type="dxa"/>
          </w:tcPr>
          <w:p>
            <w:pPr>
              <w:pStyle w:val="TableParagraph"/>
              <w:spacing w:line="242" w:lineRule="exact"/>
              <w:ind w:left="114"/>
              <w:rPr>
                <w:sz w:val="24"/>
              </w:rPr>
            </w:pPr>
            <w:r>
              <w:rPr>
                <w:w w:val="109"/>
                <w:sz w:val="24"/>
              </w:rPr>
              <w:t>-</w:t>
            </w:r>
          </w:p>
        </w:tc>
        <w:tc>
          <w:tcPr>
            <w:tcW w:w="1437" w:type="dxa"/>
          </w:tcPr>
          <w:p>
            <w:pPr>
              <w:pStyle w:val="TableParagraph"/>
              <w:spacing w:before="12"/>
              <w:ind w:left="117"/>
              <w:rPr>
                <w:sz w:val="18"/>
              </w:rPr>
            </w:pPr>
            <w:r>
              <w:rPr>
                <w:w w:val="109"/>
                <w:sz w:val="18"/>
              </w:rPr>
              <w:t>-</w:t>
            </w:r>
          </w:p>
        </w:tc>
        <w:tc>
          <w:tcPr>
            <w:tcW w:w="1711" w:type="dxa"/>
          </w:tcPr>
          <w:p>
            <w:pPr>
              <w:pStyle w:val="TableParagraph"/>
              <w:spacing w:line="249" w:lineRule="exact"/>
              <w:ind w:left="118"/>
              <w:rPr>
                <w:rFonts w:ascii="Arial" w:hAnsi="Arial"/>
                <w:sz w:val="26"/>
              </w:rPr>
            </w:pPr>
            <w:r>
              <w:rPr>
                <w:rFonts w:ascii="Arial" w:hAnsi="Arial"/>
                <w:w w:val="109"/>
                <w:sz w:val="26"/>
              </w:rPr>
              <w:t>х</w:t>
            </w:r>
          </w:p>
        </w:tc>
        <w:tc>
          <w:tcPr>
            <w:tcW w:w="1144" w:type="dxa"/>
          </w:tcPr>
          <w:p>
            <w:pPr>
              <w:pStyle w:val="TableParagraph"/>
              <w:spacing w:line="242" w:lineRule="exact"/>
              <w:ind w:left="114"/>
              <w:rPr>
                <w:sz w:val="24"/>
              </w:rPr>
            </w:pPr>
            <w:r>
              <w:rPr>
                <w:w w:val="109"/>
                <w:sz w:val="24"/>
              </w:rPr>
              <w:t>-</w:t>
            </w:r>
          </w:p>
        </w:tc>
        <w:tc>
          <w:tcPr>
            <w:tcW w:w="1716" w:type="dxa"/>
          </w:tcPr>
          <w:p>
            <w:pPr>
              <w:pStyle w:val="TableParagraph"/>
              <w:spacing w:line="249" w:lineRule="exact"/>
              <w:ind w:left="118"/>
              <w:rPr>
                <w:rFonts w:ascii="Arial" w:hAnsi="Arial"/>
                <w:sz w:val="26"/>
              </w:rPr>
            </w:pPr>
            <w:r>
              <w:rPr>
                <w:rFonts w:ascii="Arial" w:hAnsi="Arial"/>
                <w:w w:val="109"/>
                <w:sz w:val="26"/>
              </w:rPr>
              <w:t>х</w:t>
            </w:r>
          </w:p>
        </w:tc>
        <w:tc>
          <w:tcPr>
            <w:tcW w:w="1432" w:type="dxa"/>
          </w:tcPr>
          <w:p>
            <w:pPr>
              <w:pStyle w:val="TableParagraph"/>
              <w:spacing w:line="237" w:lineRule="exact"/>
              <w:ind w:left="114"/>
              <w:rPr>
                <w:sz w:val="24"/>
              </w:rPr>
            </w:pPr>
            <w:r>
              <w:rPr>
                <w:w w:val="109"/>
                <w:sz w:val="24"/>
              </w:rPr>
              <w:t>-</w:t>
            </w:r>
          </w:p>
        </w:tc>
        <w:tc>
          <w:tcPr>
            <w:tcW w:w="865" w:type="dxa"/>
          </w:tcPr>
          <w:p>
            <w:pPr>
              <w:pStyle w:val="TableParagraph"/>
              <w:spacing w:line="245" w:lineRule="exact"/>
              <w:ind w:left="118"/>
              <w:rPr>
                <w:rFonts w:ascii="Arial" w:hAnsi="Arial"/>
                <w:sz w:val="26"/>
              </w:rPr>
            </w:pPr>
            <w:r>
              <w:rPr>
                <w:rFonts w:ascii="Arial" w:hAnsi="Arial"/>
                <w:w w:val="109"/>
                <w:sz w:val="26"/>
              </w:rPr>
              <w:t>х</w:t>
            </w:r>
          </w:p>
        </w:tc>
      </w:tr>
      <w:tr>
        <w:trPr>
          <w:trHeight w:val="456" w:hRule="atLeast"/>
        </w:trPr>
        <w:tc>
          <w:tcPr>
            <w:tcW w:w="3148" w:type="dxa"/>
          </w:tcPr>
          <w:p>
            <w:pPr>
              <w:pStyle w:val="TableParagraph"/>
              <w:spacing w:line="236" w:lineRule="exact"/>
              <w:ind w:left="112" w:right="368" w:firstLine="8"/>
              <w:rPr>
                <w:sz w:val="19"/>
              </w:rPr>
            </w:pPr>
            <w:r>
              <w:rPr>
                <w:w w:val="105"/>
                <w:sz w:val="19"/>
              </w:rPr>
              <w:t>6.3 оказываемая в условиях дневного стационара</w:t>
            </w:r>
          </w:p>
        </w:tc>
        <w:tc>
          <w:tcPr>
            <w:tcW w:w="827" w:type="dxa"/>
          </w:tcPr>
          <w:p>
            <w:pPr>
              <w:pStyle w:val="TableParagraph"/>
              <w:spacing w:before="22"/>
              <w:ind w:left="116"/>
              <w:rPr>
                <w:sz w:val="19"/>
              </w:rPr>
            </w:pPr>
            <w:r>
              <w:rPr>
                <w:w w:val="110"/>
                <w:sz w:val="19"/>
              </w:rPr>
              <w:t>63.3</w:t>
            </w:r>
          </w:p>
        </w:tc>
        <w:tc>
          <w:tcPr>
            <w:tcW w:w="1567" w:type="dxa"/>
          </w:tcPr>
          <w:p>
            <w:pPr>
              <w:pStyle w:val="TableParagraph"/>
              <w:spacing w:line="230" w:lineRule="atLeast" w:before="5"/>
              <w:ind w:left="113" w:right="736" w:firstLine="4"/>
              <w:rPr>
                <w:sz w:val="19"/>
              </w:rPr>
            </w:pPr>
            <w:r>
              <w:rPr>
                <w:w w:val="105"/>
                <w:sz w:val="19"/>
              </w:rPr>
              <w:t>случаев лечения</w:t>
            </w:r>
          </w:p>
        </w:tc>
        <w:tc>
          <w:tcPr>
            <w:tcW w:w="1855" w:type="dxa"/>
          </w:tcPr>
          <w:p>
            <w:pPr>
              <w:pStyle w:val="TableParagraph"/>
              <w:spacing w:line="246" w:lineRule="exact"/>
              <w:ind w:left="114"/>
              <w:rPr>
                <w:sz w:val="24"/>
              </w:rPr>
            </w:pPr>
            <w:r>
              <w:rPr>
                <w:w w:val="109"/>
                <w:sz w:val="24"/>
              </w:rPr>
              <w:t>-</w:t>
            </w:r>
          </w:p>
        </w:tc>
        <w:tc>
          <w:tcPr>
            <w:tcW w:w="1437" w:type="dxa"/>
          </w:tcPr>
          <w:p>
            <w:pPr>
              <w:pStyle w:val="TableParagraph"/>
              <w:spacing w:line="246" w:lineRule="exact"/>
              <w:ind w:left="114"/>
              <w:rPr>
                <w:sz w:val="24"/>
              </w:rPr>
            </w:pPr>
            <w:r>
              <w:rPr>
                <w:w w:val="109"/>
                <w:sz w:val="24"/>
              </w:rPr>
              <w:t>-</w:t>
            </w:r>
          </w:p>
        </w:tc>
        <w:tc>
          <w:tcPr>
            <w:tcW w:w="1711" w:type="dxa"/>
          </w:tcPr>
          <w:p>
            <w:pPr>
              <w:pStyle w:val="TableParagraph"/>
              <w:spacing w:line="254" w:lineRule="exact"/>
              <w:ind w:left="122"/>
              <w:rPr>
                <w:rFonts w:ascii="Arial" w:hAnsi="Arial"/>
                <w:sz w:val="26"/>
              </w:rPr>
            </w:pPr>
            <w:r>
              <w:rPr>
                <w:rFonts w:ascii="Arial" w:hAnsi="Arial"/>
                <w:w w:val="109"/>
                <w:sz w:val="26"/>
              </w:rPr>
              <w:t>х</w:t>
            </w:r>
          </w:p>
        </w:tc>
        <w:tc>
          <w:tcPr>
            <w:tcW w:w="1144" w:type="dxa"/>
          </w:tcPr>
          <w:p>
            <w:pPr>
              <w:pStyle w:val="TableParagraph"/>
              <w:spacing w:before="12"/>
              <w:ind w:left="117"/>
              <w:rPr>
                <w:sz w:val="18"/>
              </w:rPr>
            </w:pPr>
            <w:r>
              <w:rPr>
                <w:w w:val="109"/>
                <w:sz w:val="18"/>
              </w:rPr>
              <w:t>-</w:t>
            </w:r>
          </w:p>
        </w:tc>
        <w:tc>
          <w:tcPr>
            <w:tcW w:w="1716" w:type="dxa"/>
          </w:tcPr>
          <w:p>
            <w:pPr>
              <w:pStyle w:val="TableParagraph"/>
              <w:spacing w:line="249" w:lineRule="exact"/>
              <w:ind w:left="122"/>
              <w:rPr>
                <w:rFonts w:ascii="Arial" w:hAnsi="Arial"/>
                <w:sz w:val="26"/>
              </w:rPr>
            </w:pPr>
            <w:r>
              <w:rPr>
                <w:rFonts w:ascii="Arial" w:hAnsi="Arial"/>
                <w:w w:val="109"/>
                <w:sz w:val="26"/>
              </w:rPr>
              <w:t>х</w:t>
            </w:r>
          </w:p>
        </w:tc>
        <w:tc>
          <w:tcPr>
            <w:tcW w:w="1432" w:type="dxa"/>
          </w:tcPr>
          <w:p>
            <w:pPr>
              <w:pStyle w:val="TableParagraph"/>
              <w:spacing w:before="7"/>
              <w:ind w:left="121"/>
              <w:rPr>
                <w:sz w:val="18"/>
              </w:rPr>
            </w:pPr>
            <w:r>
              <w:rPr>
                <w:w w:val="109"/>
                <w:sz w:val="18"/>
              </w:rPr>
              <w:t>-</w:t>
            </w:r>
          </w:p>
        </w:tc>
        <w:tc>
          <w:tcPr>
            <w:tcW w:w="865" w:type="dxa"/>
          </w:tcPr>
          <w:p>
            <w:pPr>
              <w:pStyle w:val="TableParagraph"/>
              <w:spacing w:line="245" w:lineRule="exact"/>
              <w:ind w:left="122"/>
              <w:rPr>
                <w:rFonts w:ascii="Arial" w:hAnsi="Arial"/>
                <w:sz w:val="26"/>
              </w:rPr>
            </w:pPr>
            <w:r>
              <w:rPr>
                <w:rFonts w:ascii="Arial" w:hAnsi="Arial"/>
                <w:w w:val="109"/>
                <w:sz w:val="26"/>
              </w:rPr>
              <w:t>х</w:t>
            </w:r>
          </w:p>
        </w:tc>
      </w:tr>
      <w:tr>
        <w:trPr>
          <w:trHeight w:val="238" w:hRule="atLeast"/>
        </w:trPr>
        <w:tc>
          <w:tcPr>
            <w:tcW w:w="3148" w:type="dxa"/>
          </w:tcPr>
          <w:p>
            <w:pPr>
              <w:pStyle w:val="TableParagraph"/>
              <w:spacing w:line="217" w:lineRule="exact" w:before="1"/>
              <w:ind w:left="127"/>
              <w:rPr>
                <w:sz w:val="19"/>
              </w:rPr>
            </w:pPr>
            <w:r>
              <w:rPr>
                <w:w w:val="105"/>
                <w:sz w:val="19"/>
              </w:rPr>
              <w:t>7. Расходы на ведение дела СМО</w:t>
            </w:r>
          </w:p>
        </w:tc>
        <w:tc>
          <w:tcPr>
            <w:tcW w:w="827" w:type="dxa"/>
          </w:tcPr>
          <w:p>
            <w:pPr>
              <w:pStyle w:val="TableParagraph"/>
              <w:spacing w:line="212" w:lineRule="exact" w:before="6"/>
              <w:ind w:left="116"/>
              <w:rPr>
                <w:sz w:val="19"/>
              </w:rPr>
            </w:pPr>
            <w:r>
              <w:rPr>
                <w:w w:val="105"/>
                <w:sz w:val="19"/>
              </w:rPr>
              <w:t>64</w:t>
            </w:r>
          </w:p>
        </w:tc>
        <w:tc>
          <w:tcPr>
            <w:tcW w:w="1567" w:type="dxa"/>
          </w:tcPr>
          <w:p>
            <w:pPr>
              <w:pStyle w:val="TableParagraph"/>
              <w:spacing w:line="203" w:lineRule="exact"/>
              <w:ind w:left="117"/>
              <w:rPr>
                <w:sz w:val="18"/>
              </w:rPr>
            </w:pPr>
            <w:r>
              <w:rPr>
                <w:w w:val="104"/>
                <w:sz w:val="18"/>
              </w:rPr>
              <w:t>-</w:t>
            </w:r>
          </w:p>
        </w:tc>
        <w:tc>
          <w:tcPr>
            <w:tcW w:w="1855" w:type="dxa"/>
          </w:tcPr>
          <w:p>
            <w:pPr>
              <w:pStyle w:val="TableParagraph"/>
              <w:spacing w:line="218" w:lineRule="exact"/>
              <w:ind w:left="122"/>
              <w:rPr>
                <w:rFonts w:ascii="Arial" w:hAnsi="Arial"/>
                <w:sz w:val="26"/>
              </w:rPr>
            </w:pPr>
            <w:r>
              <w:rPr>
                <w:rFonts w:ascii="Arial" w:hAnsi="Arial"/>
                <w:w w:val="104"/>
                <w:sz w:val="26"/>
              </w:rPr>
              <w:t>х</w:t>
            </w:r>
          </w:p>
        </w:tc>
        <w:tc>
          <w:tcPr>
            <w:tcW w:w="1437" w:type="dxa"/>
          </w:tcPr>
          <w:p>
            <w:pPr>
              <w:pStyle w:val="TableParagraph"/>
              <w:spacing w:line="218" w:lineRule="exact"/>
              <w:ind w:left="122"/>
              <w:rPr>
                <w:rFonts w:ascii="Arial" w:hAnsi="Arial"/>
                <w:sz w:val="26"/>
              </w:rPr>
            </w:pPr>
            <w:r>
              <w:rPr>
                <w:rFonts w:ascii="Arial" w:hAnsi="Arial"/>
                <w:w w:val="104"/>
                <w:sz w:val="26"/>
              </w:rPr>
              <w:t>х</w:t>
            </w:r>
          </w:p>
        </w:tc>
        <w:tc>
          <w:tcPr>
            <w:tcW w:w="1711" w:type="dxa"/>
          </w:tcPr>
          <w:p>
            <w:pPr>
              <w:pStyle w:val="TableParagraph"/>
              <w:spacing w:line="218" w:lineRule="exact"/>
              <w:ind w:left="122"/>
              <w:rPr>
                <w:rFonts w:ascii="Arial" w:hAnsi="Arial"/>
                <w:sz w:val="26"/>
              </w:rPr>
            </w:pPr>
            <w:r>
              <w:rPr>
                <w:rFonts w:ascii="Arial" w:hAnsi="Arial"/>
                <w:w w:val="104"/>
                <w:sz w:val="26"/>
              </w:rPr>
              <w:t>х</w:t>
            </w:r>
          </w:p>
        </w:tc>
        <w:tc>
          <w:tcPr>
            <w:tcW w:w="1144" w:type="dxa"/>
          </w:tcPr>
          <w:p>
            <w:pPr>
              <w:pStyle w:val="TableParagraph"/>
              <w:spacing w:line="203" w:lineRule="exact"/>
              <w:ind w:left="117"/>
              <w:rPr>
                <w:sz w:val="18"/>
              </w:rPr>
            </w:pPr>
            <w:r>
              <w:rPr>
                <w:w w:val="104"/>
                <w:sz w:val="18"/>
              </w:rPr>
              <w:t>-</w:t>
            </w:r>
          </w:p>
        </w:tc>
        <w:tc>
          <w:tcPr>
            <w:tcW w:w="1716" w:type="dxa"/>
          </w:tcPr>
          <w:p>
            <w:pPr>
              <w:pStyle w:val="TableParagraph"/>
              <w:spacing w:line="218" w:lineRule="exact"/>
              <w:ind w:left="122"/>
              <w:rPr>
                <w:rFonts w:ascii="Arial" w:hAnsi="Arial"/>
                <w:sz w:val="26"/>
              </w:rPr>
            </w:pPr>
            <w:r>
              <w:rPr>
                <w:rFonts w:ascii="Arial" w:hAnsi="Arial"/>
                <w:w w:val="104"/>
                <w:sz w:val="26"/>
              </w:rPr>
              <w:t>х</w:t>
            </w:r>
          </w:p>
        </w:tc>
        <w:tc>
          <w:tcPr>
            <w:tcW w:w="1432" w:type="dxa"/>
          </w:tcPr>
          <w:p>
            <w:pPr>
              <w:pStyle w:val="TableParagraph"/>
              <w:spacing w:line="198" w:lineRule="exact"/>
              <w:ind w:left="121"/>
              <w:rPr>
                <w:sz w:val="18"/>
              </w:rPr>
            </w:pPr>
            <w:r>
              <w:rPr>
                <w:w w:val="104"/>
                <w:sz w:val="18"/>
              </w:rPr>
              <w:t>-</w:t>
            </w:r>
          </w:p>
        </w:tc>
        <w:tc>
          <w:tcPr>
            <w:tcW w:w="865" w:type="dxa"/>
          </w:tcPr>
          <w:p>
            <w:pPr>
              <w:pStyle w:val="TableParagraph"/>
              <w:spacing w:line="218" w:lineRule="exact"/>
              <w:ind w:left="122"/>
              <w:rPr>
                <w:rFonts w:ascii="Arial" w:hAnsi="Arial"/>
                <w:sz w:val="26"/>
              </w:rPr>
            </w:pPr>
            <w:r>
              <w:rPr>
                <w:rFonts w:ascii="Arial" w:hAnsi="Arial"/>
                <w:w w:val="104"/>
                <w:sz w:val="26"/>
              </w:rPr>
              <w:t>х</w:t>
            </w:r>
          </w:p>
        </w:tc>
      </w:tr>
      <w:tr>
        <w:trPr>
          <w:trHeight w:val="249" w:hRule="atLeast"/>
        </w:trPr>
        <w:tc>
          <w:tcPr>
            <w:tcW w:w="3148" w:type="dxa"/>
          </w:tcPr>
          <w:p>
            <w:pPr>
              <w:pStyle w:val="TableParagraph"/>
              <w:spacing w:line="217" w:lineRule="exact" w:before="12"/>
              <w:ind w:left="118"/>
              <w:rPr>
                <w:sz w:val="19"/>
              </w:rPr>
            </w:pPr>
            <w:r>
              <w:rPr>
                <w:w w:val="105"/>
                <w:sz w:val="19"/>
              </w:rPr>
              <w:t>8. Иные расходы</w:t>
            </w:r>
          </w:p>
        </w:tc>
        <w:tc>
          <w:tcPr>
            <w:tcW w:w="827" w:type="dxa"/>
          </w:tcPr>
          <w:p>
            <w:pPr>
              <w:pStyle w:val="TableParagraph"/>
              <w:spacing w:line="212" w:lineRule="exact" w:before="17"/>
              <w:ind w:left="116"/>
              <w:rPr>
                <w:sz w:val="19"/>
              </w:rPr>
            </w:pPr>
            <w:r>
              <w:rPr>
                <w:w w:val="105"/>
                <w:sz w:val="19"/>
              </w:rPr>
              <w:t>65</w:t>
            </w:r>
          </w:p>
        </w:tc>
        <w:tc>
          <w:tcPr>
            <w:tcW w:w="1567" w:type="dxa"/>
          </w:tcPr>
          <w:p>
            <w:pPr>
              <w:pStyle w:val="TableParagraph"/>
              <w:spacing w:line="229" w:lineRule="exact"/>
              <w:ind w:left="114"/>
              <w:rPr>
                <w:sz w:val="24"/>
              </w:rPr>
            </w:pPr>
            <w:r>
              <w:rPr>
                <w:w w:val="109"/>
                <w:sz w:val="24"/>
              </w:rPr>
              <w:t>-</w:t>
            </w:r>
          </w:p>
        </w:tc>
        <w:tc>
          <w:tcPr>
            <w:tcW w:w="1855" w:type="dxa"/>
          </w:tcPr>
          <w:p>
            <w:pPr>
              <w:pStyle w:val="TableParagraph"/>
              <w:spacing w:line="229" w:lineRule="exact"/>
              <w:ind w:left="122"/>
              <w:rPr>
                <w:rFonts w:ascii="Arial" w:hAnsi="Arial"/>
                <w:sz w:val="26"/>
              </w:rPr>
            </w:pPr>
            <w:r>
              <w:rPr>
                <w:rFonts w:ascii="Arial" w:hAnsi="Arial"/>
                <w:w w:val="109"/>
                <w:sz w:val="26"/>
              </w:rPr>
              <w:t>х</w:t>
            </w:r>
          </w:p>
        </w:tc>
        <w:tc>
          <w:tcPr>
            <w:tcW w:w="1437" w:type="dxa"/>
          </w:tcPr>
          <w:p>
            <w:pPr>
              <w:pStyle w:val="TableParagraph"/>
              <w:spacing w:line="229" w:lineRule="exact"/>
              <w:ind w:left="122"/>
              <w:rPr>
                <w:rFonts w:ascii="Arial" w:hAnsi="Arial"/>
                <w:sz w:val="26"/>
              </w:rPr>
            </w:pPr>
            <w:r>
              <w:rPr>
                <w:rFonts w:ascii="Arial" w:hAnsi="Arial"/>
                <w:w w:val="109"/>
                <w:sz w:val="26"/>
              </w:rPr>
              <w:t>х</w:t>
            </w:r>
          </w:p>
        </w:tc>
        <w:tc>
          <w:tcPr>
            <w:tcW w:w="1711" w:type="dxa"/>
          </w:tcPr>
          <w:p>
            <w:pPr>
              <w:pStyle w:val="TableParagraph"/>
              <w:spacing w:line="229" w:lineRule="exact"/>
              <w:ind w:left="122"/>
              <w:rPr>
                <w:rFonts w:ascii="Arial" w:hAnsi="Arial"/>
                <w:sz w:val="26"/>
              </w:rPr>
            </w:pPr>
            <w:r>
              <w:rPr>
                <w:rFonts w:ascii="Arial" w:hAnsi="Arial"/>
                <w:w w:val="109"/>
                <w:sz w:val="26"/>
              </w:rPr>
              <w:t>х</w:t>
            </w:r>
          </w:p>
        </w:tc>
        <w:tc>
          <w:tcPr>
            <w:tcW w:w="1144" w:type="dxa"/>
          </w:tcPr>
          <w:p>
            <w:pPr>
              <w:pStyle w:val="TableParagraph"/>
              <w:spacing w:before="7"/>
              <w:ind w:left="121"/>
              <w:rPr>
                <w:sz w:val="18"/>
              </w:rPr>
            </w:pPr>
            <w:r>
              <w:rPr>
                <w:w w:val="109"/>
                <w:sz w:val="18"/>
              </w:rPr>
              <w:t>-</w:t>
            </w:r>
          </w:p>
        </w:tc>
        <w:tc>
          <w:tcPr>
            <w:tcW w:w="1716" w:type="dxa"/>
          </w:tcPr>
          <w:p>
            <w:pPr>
              <w:pStyle w:val="TableParagraph"/>
              <w:spacing w:line="229" w:lineRule="exact"/>
              <w:ind w:left="122"/>
              <w:rPr>
                <w:rFonts w:ascii="Arial" w:hAnsi="Arial"/>
                <w:sz w:val="26"/>
              </w:rPr>
            </w:pPr>
            <w:r>
              <w:rPr>
                <w:rFonts w:ascii="Arial" w:hAnsi="Arial"/>
                <w:w w:val="109"/>
                <w:sz w:val="26"/>
              </w:rPr>
              <w:t>х</w:t>
            </w:r>
          </w:p>
        </w:tc>
        <w:tc>
          <w:tcPr>
            <w:tcW w:w="1432" w:type="dxa"/>
          </w:tcPr>
          <w:p>
            <w:pPr>
              <w:pStyle w:val="TableParagraph"/>
              <w:spacing w:before="2"/>
              <w:ind w:left="121"/>
              <w:rPr>
                <w:sz w:val="18"/>
              </w:rPr>
            </w:pPr>
            <w:r>
              <w:rPr>
                <w:w w:val="109"/>
                <w:sz w:val="18"/>
              </w:rPr>
              <w:t>-</w:t>
            </w:r>
          </w:p>
        </w:tc>
        <w:tc>
          <w:tcPr>
            <w:tcW w:w="865" w:type="dxa"/>
          </w:tcPr>
          <w:p>
            <w:pPr>
              <w:pStyle w:val="TableParagraph"/>
              <w:spacing w:line="229" w:lineRule="exact"/>
              <w:ind w:left="122"/>
              <w:rPr>
                <w:rFonts w:ascii="Arial" w:hAnsi="Arial"/>
                <w:sz w:val="26"/>
              </w:rPr>
            </w:pPr>
            <w:r>
              <w:rPr>
                <w:rFonts w:ascii="Arial" w:hAnsi="Arial"/>
                <w:w w:val="109"/>
                <w:sz w:val="26"/>
              </w:rPr>
              <w:t>х</w:t>
            </w:r>
          </w:p>
        </w:tc>
      </w:tr>
      <w:tr>
        <w:trPr>
          <w:trHeight w:val="1153" w:hRule="atLeast"/>
        </w:trPr>
        <w:tc>
          <w:tcPr>
            <w:tcW w:w="3148" w:type="dxa"/>
          </w:tcPr>
          <w:p>
            <w:pPr>
              <w:pStyle w:val="TableParagraph"/>
              <w:spacing w:line="254" w:lineRule="auto" w:before="12"/>
              <w:ind w:left="117" w:right="9" w:firstLine="9"/>
              <w:rPr>
                <w:sz w:val="19"/>
              </w:rPr>
            </w:pPr>
            <w:r>
              <w:rPr>
                <w:w w:val="105"/>
                <w:sz w:val="19"/>
              </w:rPr>
              <w:t>3. Медицинская помощь по видам и заболеваниям, установленным базовой программой (дополнительное финансовое</w:t>
            </w:r>
          </w:p>
          <w:p>
            <w:pPr>
              <w:pStyle w:val="TableParagraph"/>
              <w:spacing w:line="193" w:lineRule="exact" w:before="1"/>
              <w:ind w:left="122"/>
              <w:rPr>
                <w:sz w:val="19"/>
              </w:rPr>
            </w:pPr>
            <w:r>
              <w:rPr>
                <w:w w:val="105"/>
                <w:sz w:val="19"/>
              </w:rPr>
              <w:t>обеспечение):</w:t>
            </w:r>
          </w:p>
        </w:tc>
        <w:tc>
          <w:tcPr>
            <w:tcW w:w="827" w:type="dxa"/>
          </w:tcPr>
          <w:p>
            <w:pPr>
              <w:pStyle w:val="TableParagraph"/>
              <w:spacing w:before="17"/>
              <w:ind w:left="116"/>
              <w:rPr>
                <w:sz w:val="19"/>
              </w:rPr>
            </w:pPr>
            <w:r>
              <w:rPr>
                <w:w w:val="105"/>
                <w:sz w:val="19"/>
              </w:rPr>
              <w:t>66</w:t>
            </w:r>
          </w:p>
        </w:tc>
        <w:tc>
          <w:tcPr>
            <w:tcW w:w="1567" w:type="dxa"/>
          </w:tcPr>
          <w:p>
            <w:pPr>
              <w:pStyle w:val="TableParagraph"/>
              <w:spacing w:line="244" w:lineRule="exact"/>
              <w:ind w:left="114"/>
              <w:rPr>
                <w:sz w:val="25"/>
              </w:rPr>
            </w:pPr>
            <w:r>
              <w:rPr>
                <w:w w:val="97"/>
                <w:sz w:val="25"/>
              </w:rPr>
              <w:t>-</w:t>
            </w:r>
          </w:p>
        </w:tc>
        <w:tc>
          <w:tcPr>
            <w:tcW w:w="1855" w:type="dxa"/>
          </w:tcPr>
          <w:p>
            <w:pPr>
              <w:pStyle w:val="TableParagraph"/>
              <w:spacing w:line="250" w:lineRule="exact"/>
              <w:ind w:left="122"/>
              <w:rPr>
                <w:rFonts w:ascii="Arial" w:hAnsi="Arial"/>
                <w:sz w:val="26"/>
              </w:rPr>
            </w:pPr>
            <w:r>
              <w:rPr>
                <w:rFonts w:ascii="Arial" w:hAnsi="Arial"/>
                <w:w w:val="97"/>
                <w:sz w:val="26"/>
              </w:rPr>
              <w:t>х</w:t>
            </w:r>
          </w:p>
        </w:tc>
        <w:tc>
          <w:tcPr>
            <w:tcW w:w="1437" w:type="dxa"/>
          </w:tcPr>
          <w:p>
            <w:pPr>
              <w:pStyle w:val="TableParagraph"/>
              <w:spacing w:line="250" w:lineRule="exact"/>
              <w:ind w:left="122"/>
              <w:rPr>
                <w:rFonts w:ascii="Arial" w:hAnsi="Arial"/>
                <w:sz w:val="26"/>
              </w:rPr>
            </w:pPr>
            <w:r>
              <w:rPr>
                <w:rFonts w:ascii="Arial" w:hAnsi="Arial"/>
                <w:w w:val="97"/>
                <w:sz w:val="26"/>
              </w:rPr>
              <w:t>х</w:t>
            </w:r>
          </w:p>
        </w:tc>
        <w:tc>
          <w:tcPr>
            <w:tcW w:w="1711" w:type="dxa"/>
          </w:tcPr>
          <w:p>
            <w:pPr>
              <w:pStyle w:val="TableParagraph"/>
              <w:spacing w:line="250" w:lineRule="exact"/>
              <w:ind w:left="122"/>
              <w:rPr>
                <w:rFonts w:ascii="Arial" w:hAnsi="Arial"/>
                <w:sz w:val="26"/>
              </w:rPr>
            </w:pPr>
            <w:r>
              <w:rPr>
                <w:rFonts w:ascii="Arial" w:hAnsi="Arial"/>
                <w:w w:val="97"/>
                <w:sz w:val="26"/>
              </w:rPr>
              <w:t>х</w:t>
            </w:r>
          </w:p>
        </w:tc>
        <w:tc>
          <w:tcPr>
            <w:tcW w:w="1144" w:type="dxa"/>
          </w:tcPr>
          <w:p>
            <w:pPr>
              <w:pStyle w:val="TableParagraph"/>
              <w:spacing w:line="244" w:lineRule="exact"/>
              <w:ind w:left="119"/>
              <w:rPr>
                <w:sz w:val="25"/>
              </w:rPr>
            </w:pPr>
            <w:r>
              <w:rPr>
                <w:w w:val="97"/>
                <w:sz w:val="25"/>
              </w:rPr>
              <w:t>-</w:t>
            </w:r>
          </w:p>
        </w:tc>
        <w:tc>
          <w:tcPr>
            <w:tcW w:w="1716" w:type="dxa"/>
          </w:tcPr>
          <w:p>
            <w:pPr>
              <w:pStyle w:val="TableParagraph"/>
              <w:spacing w:line="250" w:lineRule="exact"/>
              <w:ind w:left="122"/>
              <w:rPr>
                <w:rFonts w:ascii="Arial" w:hAnsi="Arial"/>
                <w:sz w:val="26"/>
              </w:rPr>
            </w:pPr>
            <w:r>
              <w:rPr>
                <w:rFonts w:ascii="Arial" w:hAnsi="Arial"/>
                <w:w w:val="97"/>
                <w:sz w:val="26"/>
              </w:rPr>
              <w:t>х</w:t>
            </w:r>
          </w:p>
        </w:tc>
        <w:tc>
          <w:tcPr>
            <w:tcW w:w="1432" w:type="dxa"/>
          </w:tcPr>
          <w:p>
            <w:pPr>
              <w:pStyle w:val="TableParagraph"/>
              <w:spacing w:line="237" w:lineRule="exact"/>
              <w:ind w:left="119"/>
              <w:rPr>
                <w:sz w:val="24"/>
              </w:rPr>
            </w:pPr>
            <w:r>
              <w:rPr>
                <w:w w:val="109"/>
                <w:sz w:val="24"/>
              </w:rPr>
              <w:t>-</w:t>
            </w:r>
          </w:p>
        </w:tc>
        <w:tc>
          <w:tcPr>
            <w:tcW w:w="865" w:type="dxa"/>
          </w:tcPr>
          <w:p>
            <w:pPr>
              <w:pStyle w:val="TableParagraph"/>
              <w:spacing w:line="232" w:lineRule="exact"/>
              <w:ind w:left="114"/>
              <w:rPr>
                <w:sz w:val="24"/>
              </w:rPr>
            </w:pPr>
            <w:r>
              <w:rPr>
                <w:w w:val="109"/>
                <w:sz w:val="24"/>
              </w:rPr>
              <w:t>-</w:t>
            </w:r>
          </w:p>
        </w:tc>
      </w:tr>
      <w:tr>
        <w:trPr>
          <w:trHeight w:val="686" w:hRule="atLeast"/>
        </w:trPr>
        <w:tc>
          <w:tcPr>
            <w:tcW w:w="3148" w:type="dxa"/>
          </w:tcPr>
          <w:p>
            <w:pPr>
              <w:pStyle w:val="TableParagraph"/>
              <w:spacing w:line="230" w:lineRule="atLeast"/>
              <w:ind w:left="115" w:right="481" w:firstLine="1"/>
              <w:rPr>
                <w:sz w:val="19"/>
              </w:rPr>
            </w:pPr>
            <w:r>
              <w:rPr>
                <w:w w:val="105"/>
                <w:sz w:val="19"/>
              </w:rPr>
              <w:t>1. Скорая, в том числе скорая специализированная, медицинская помощь</w:t>
            </w:r>
          </w:p>
        </w:tc>
        <w:tc>
          <w:tcPr>
            <w:tcW w:w="827" w:type="dxa"/>
          </w:tcPr>
          <w:p>
            <w:pPr>
              <w:pStyle w:val="TableParagraph"/>
              <w:spacing w:before="17"/>
              <w:ind w:left="116"/>
              <w:rPr>
                <w:sz w:val="19"/>
              </w:rPr>
            </w:pPr>
            <w:r>
              <w:rPr>
                <w:w w:val="105"/>
                <w:sz w:val="19"/>
              </w:rPr>
              <w:t>67</w:t>
            </w:r>
          </w:p>
        </w:tc>
        <w:tc>
          <w:tcPr>
            <w:tcW w:w="1567" w:type="dxa"/>
          </w:tcPr>
          <w:p>
            <w:pPr>
              <w:pStyle w:val="TableParagraph"/>
              <w:spacing w:before="17"/>
              <w:ind w:left="115"/>
              <w:rPr>
                <w:sz w:val="19"/>
              </w:rPr>
            </w:pPr>
            <w:r>
              <w:rPr>
                <w:w w:val="105"/>
                <w:sz w:val="19"/>
              </w:rPr>
              <w:t>вызовов</w:t>
            </w:r>
          </w:p>
        </w:tc>
        <w:tc>
          <w:tcPr>
            <w:tcW w:w="1855" w:type="dxa"/>
          </w:tcPr>
          <w:p>
            <w:pPr>
              <w:pStyle w:val="TableParagraph"/>
              <w:spacing w:before="12"/>
              <w:ind w:left="116"/>
              <w:rPr>
                <w:sz w:val="18"/>
              </w:rPr>
            </w:pPr>
            <w:r>
              <w:rPr>
                <w:w w:val="105"/>
                <w:sz w:val="18"/>
              </w:rPr>
              <w:t>-</w:t>
            </w:r>
          </w:p>
        </w:tc>
        <w:tc>
          <w:tcPr>
            <w:tcW w:w="1437" w:type="dxa"/>
          </w:tcPr>
          <w:p>
            <w:pPr>
              <w:pStyle w:val="TableParagraph"/>
              <w:spacing w:before="12"/>
              <w:ind w:left="117"/>
              <w:rPr>
                <w:sz w:val="18"/>
              </w:rPr>
            </w:pPr>
            <w:r>
              <w:rPr>
                <w:w w:val="105"/>
                <w:sz w:val="18"/>
              </w:rPr>
              <w:t>-</w:t>
            </w:r>
          </w:p>
        </w:tc>
        <w:tc>
          <w:tcPr>
            <w:tcW w:w="1711" w:type="dxa"/>
          </w:tcPr>
          <w:p>
            <w:pPr>
              <w:pStyle w:val="TableParagraph"/>
              <w:spacing w:line="250" w:lineRule="exact"/>
              <w:ind w:left="122"/>
              <w:rPr>
                <w:rFonts w:ascii="Arial" w:hAnsi="Arial"/>
                <w:sz w:val="26"/>
              </w:rPr>
            </w:pPr>
            <w:r>
              <w:rPr>
                <w:rFonts w:ascii="Arial" w:hAnsi="Arial"/>
                <w:w w:val="105"/>
                <w:sz w:val="26"/>
              </w:rPr>
              <w:t>х</w:t>
            </w:r>
          </w:p>
        </w:tc>
        <w:tc>
          <w:tcPr>
            <w:tcW w:w="1144" w:type="dxa"/>
          </w:tcPr>
          <w:p>
            <w:pPr>
              <w:pStyle w:val="TableParagraph"/>
              <w:spacing w:line="242" w:lineRule="exact"/>
              <w:ind w:left="119"/>
              <w:rPr>
                <w:sz w:val="24"/>
              </w:rPr>
            </w:pPr>
            <w:r>
              <w:rPr>
                <w:w w:val="109"/>
                <w:sz w:val="24"/>
              </w:rPr>
              <w:t>-</w:t>
            </w:r>
          </w:p>
        </w:tc>
        <w:tc>
          <w:tcPr>
            <w:tcW w:w="1716" w:type="dxa"/>
          </w:tcPr>
          <w:p>
            <w:pPr>
              <w:pStyle w:val="TableParagraph"/>
              <w:spacing w:line="250" w:lineRule="exact"/>
              <w:ind w:left="127"/>
              <w:rPr>
                <w:rFonts w:ascii="Arial" w:hAnsi="Arial"/>
                <w:sz w:val="26"/>
              </w:rPr>
            </w:pPr>
            <w:r>
              <w:rPr>
                <w:rFonts w:ascii="Arial" w:hAnsi="Arial"/>
                <w:w w:val="109"/>
                <w:sz w:val="26"/>
              </w:rPr>
              <w:t>х</w:t>
            </w:r>
          </w:p>
        </w:tc>
        <w:tc>
          <w:tcPr>
            <w:tcW w:w="1432" w:type="dxa"/>
          </w:tcPr>
          <w:p>
            <w:pPr>
              <w:pStyle w:val="TableParagraph"/>
              <w:spacing w:line="239" w:lineRule="exact"/>
              <w:ind w:left="123"/>
              <w:rPr>
                <w:sz w:val="25"/>
              </w:rPr>
            </w:pPr>
            <w:r>
              <w:rPr>
                <w:w w:val="97"/>
                <w:sz w:val="25"/>
              </w:rPr>
              <w:t>-</w:t>
            </w:r>
          </w:p>
        </w:tc>
        <w:tc>
          <w:tcPr>
            <w:tcW w:w="865" w:type="dxa"/>
          </w:tcPr>
          <w:p>
            <w:pPr>
              <w:pStyle w:val="TableParagraph"/>
              <w:spacing w:line="240" w:lineRule="exact"/>
              <w:ind w:left="127"/>
              <w:rPr>
                <w:rFonts w:ascii="Arial" w:hAnsi="Arial"/>
                <w:sz w:val="26"/>
              </w:rPr>
            </w:pPr>
            <w:r>
              <w:rPr>
                <w:rFonts w:ascii="Arial" w:hAnsi="Arial"/>
                <w:w w:val="97"/>
                <w:sz w:val="26"/>
              </w:rPr>
              <w:t>х</w:t>
            </w:r>
          </w:p>
        </w:tc>
      </w:tr>
      <w:tr>
        <w:trPr>
          <w:trHeight w:val="683" w:hRule="atLeast"/>
        </w:trPr>
        <w:tc>
          <w:tcPr>
            <w:tcW w:w="3148" w:type="dxa"/>
          </w:tcPr>
          <w:p>
            <w:pPr>
              <w:pStyle w:val="TableParagraph"/>
              <w:spacing w:before="9"/>
              <w:ind w:left="125"/>
              <w:rPr>
                <w:sz w:val="19"/>
              </w:rPr>
            </w:pPr>
            <w:r>
              <w:rPr>
                <w:w w:val="105"/>
                <w:sz w:val="19"/>
              </w:rPr>
              <w:t>2. Первичная медико-санитарная</w:t>
            </w:r>
          </w:p>
          <w:p>
            <w:pPr>
              <w:pStyle w:val="TableParagraph"/>
              <w:spacing w:line="220" w:lineRule="atLeast" w:before="11"/>
              <w:ind w:left="120" w:right="368" w:firstLine="4"/>
              <w:rPr>
                <w:sz w:val="19"/>
              </w:rPr>
            </w:pPr>
            <w:r>
              <w:rPr>
                <w:w w:val="105"/>
                <w:sz w:val="19"/>
              </w:rPr>
              <w:t>помощь, за исключением медицинской реабилитации</w:t>
            </w:r>
          </w:p>
        </w:tc>
        <w:tc>
          <w:tcPr>
            <w:tcW w:w="827" w:type="dxa"/>
          </w:tcPr>
          <w:p>
            <w:pPr>
              <w:pStyle w:val="TableParagraph"/>
              <w:spacing w:before="14"/>
              <w:ind w:left="116"/>
              <w:rPr>
                <w:sz w:val="19"/>
              </w:rPr>
            </w:pPr>
            <w:r>
              <w:rPr>
                <w:w w:val="105"/>
                <w:sz w:val="19"/>
              </w:rPr>
              <w:t>68</w:t>
            </w:r>
          </w:p>
        </w:tc>
        <w:tc>
          <w:tcPr>
            <w:tcW w:w="1567" w:type="dxa"/>
          </w:tcPr>
          <w:p>
            <w:pPr>
              <w:pStyle w:val="TableParagraph"/>
              <w:spacing w:line="246" w:lineRule="exact"/>
              <w:ind w:left="118"/>
              <w:rPr>
                <w:rFonts w:ascii="Arial" w:hAnsi="Arial"/>
                <w:sz w:val="26"/>
              </w:rPr>
            </w:pPr>
            <w:r>
              <w:rPr>
                <w:rFonts w:ascii="Arial" w:hAnsi="Arial"/>
                <w:w w:val="106"/>
                <w:sz w:val="26"/>
              </w:rPr>
              <w:t>х</w:t>
            </w:r>
          </w:p>
        </w:tc>
        <w:tc>
          <w:tcPr>
            <w:tcW w:w="1855" w:type="dxa"/>
          </w:tcPr>
          <w:p>
            <w:pPr>
              <w:pStyle w:val="TableParagraph"/>
              <w:spacing w:line="246" w:lineRule="exact"/>
              <w:ind w:left="122"/>
              <w:rPr>
                <w:rFonts w:ascii="Arial" w:hAnsi="Arial"/>
                <w:sz w:val="26"/>
              </w:rPr>
            </w:pPr>
            <w:r>
              <w:rPr>
                <w:rFonts w:ascii="Arial" w:hAnsi="Arial"/>
                <w:w w:val="106"/>
                <w:sz w:val="26"/>
              </w:rPr>
              <w:t>х</w:t>
            </w:r>
          </w:p>
        </w:tc>
        <w:tc>
          <w:tcPr>
            <w:tcW w:w="1437" w:type="dxa"/>
          </w:tcPr>
          <w:p>
            <w:pPr>
              <w:pStyle w:val="TableParagraph"/>
              <w:spacing w:line="246" w:lineRule="exact"/>
              <w:ind w:left="122"/>
              <w:rPr>
                <w:rFonts w:ascii="Arial" w:hAnsi="Arial"/>
                <w:sz w:val="26"/>
              </w:rPr>
            </w:pPr>
            <w:r>
              <w:rPr>
                <w:rFonts w:ascii="Arial" w:hAnsi="Arial"/>
                <w:w w:val="106"/>
                <w:sz w:val="26"/>
              </w:rPr>
              <w:t>х</w:t>
            </w:r>
          </w:p>
        </w:tc>
        <w:tc>
          <w:tcPr>
            <w:tcW w:w="1711" w:type="dxa"/>
          </w:tcPr>
          <w:p>
            <w:pPr>
              <w:pStyle w:val="TableParagraph"/>
              <w:spacing w:line="246" w:lineRule="exact"/>
              <w:ind w:left="122"/>
              <w:rPr>
                <w:rFonts w:ascii="Arial" w:hAnsi="Arial"/>
                <w:sz w:val="26"/>
              </w:rPr>
            </w:pPr>
            <w:r>
              <w:rPr>
                <w:rFonts w:ascii="Arial" w:hAnsi="Arial"/>
                <w:w w:val="106"/>
                <w:sz w:val="26"/>
              </w:rPr>
              <w:t>х</w:t>
            </w:r>
          </w:p>
        </w:tc>
        <w:tc>
          <w:tcPr>
            <w:tcW w:w="1144" w:type="dxa"/>
          </w:tcPr>
          <w:p>
            <w:pPr>
              <w:pStyle w:val="TableParagraph"/>
              <w:spacing w:line="242" w:lineRule="exact"/>
              <w:ind w:left="127"/>
              <w:rPr>
                <w:rFonts w:ascii="Arial" w:hAnsi="Arial"/>
                <w:sz w:val="26"/>
              </w:rPr>
            </w:pPr>
            <w:r>
              <w:rPr>
                <w:rFonts w:ascii="Arial" w:hAnsi="Arial"/>
                <w:w w:val="106"/>
                <w:sz w:val="26"/>
              </w:rPr>
              <w:t>х</w:t>
            </w:r>
          </w:p>
        </w:tc>
        <w:tc>
          <w:tcPr>
            <w:tcW w:w="1716" w:type="dxa"/>
          </w:tcPr>
          <w:p>
            <w:pPr>
              <w:pStyle w:val="TableParagraph"/>
              <w:spacing w:line="242" w:lineRule="exact"/>
              <w:ind w:left="127"/>
              <w:rPr>
                <w:rFonts w:ascii="Arial" w:hAnsi="Arial"/>
                <w:sz w:val="26"/>
              </w:rPr>
            </w:pPr>
            <w:r>
              <w:rPr>
                <w:rFonts w:ascii="Arial" w:hAnsi="Arial"/>
                <w:w w:val="106"/>
                <w:sz w:val="26"/>
              </w:rPr>
              <w:t>х</w:t>
            </w:r>
          </w:p>
        </w:tc>
        <w:tc>
          <w:tcPr>
            <w:tcW w:w="1432" w:type="dxa"/>
          </w:tcPr>
          <w:p>
            <w:pPr>
              <w:pStyle w:val="TableParagraph"/>
              <w:spacing w:line="237" w:lineRule="exact"/>
              <w:ind w:left="132"/>
              <w:rPr>
                <w:rFonts w:ascii="Arial" w:hAnsi="Arial"/>
                <w:sz w:val="26"/>
              </w:rPr>
            </w:pPr>
            <w:r>
              <w:rPr>
                <w:rFonts w:ascii="Arial" w:hAnsi="Arial"/>
                <w:w w:val="106"/>
                <w:sz w:val="26"/>
              </w:rPr>
              <w:t>х</w:t>
            </w:r>
          </w:p>
        </w:tc>
        <w:tc>
          <w:tcPr>
            <w:tcW w:w="865" w:type="dxa"/>
          </w:tcPr>
          <w:p>
            <w:pPr>
              <w:pStyle w:val="TableParagraph"/>
              <w:spacing w:line="237" w:lineRule="exact"/>
              <w:ind w:left="127"/>
              <w:rPr>
                <w:rFonts w:ascii="Arial" w:hAnsi="Arial"/>
                <w:sz w:val="26"/>
              </w:rPr>
            </w:pPr>
            <w:r>
              <w:rPr>
                <w:rFonts w:ascii="Arial" w:hAnsi="Arial"/>
                <w:w w:val="106"/>
                <w:sz w:val="26"/>
              </w:rPr>
              <w:t>х</w:t>
            </w:r>
          </w:p>
        </w:tc>
      </w:tr>
      <w:tr>
        <w:trPr>
          <w:trHeight w:val="244" w:hRule="atLeast"/>
        </w:trPr>
        <w:tc>
          <w:tcPr>
            <w:tcW w:w="3148" w:type="dxa"/>
          </w:tcPr>
          <w:p>
            <w:pPr>
              <w:pStyle w:val="TableParagraph"/>
              <w:spacing w:line="217" w:lineRule="exact" w:before="7"/>
              <w:ind w:left="130"/>
              <w:rPr>
                <w:sz w:val="19"/>
              </w:rPr>
            </w:pPr>
            <w:r>
              <w:rPr>
                <w:w w:val="105"/>
                <w:sz w:val="19"/>
              </w:rPr>
              <w:t>2.1 В амбулаторных условиях:</w:t>
            </w:r>
          </w:p>
        </w:tc>
        <w:tc>
          <w:tcPr>
            <w:tcW w:w="827" w:type="dxa"/>
          </w:tcPr>
          <w:p>
            <w:pPr>
              <w:pStyle w:val="TableParagraph"/>
              <w:spacing w:line="212" w:lineRule="exact" w:before="12"/>
              <w:ind w:left="116"/>
              <w:rPr>
                <w:sz w:val="19"/>
              </w:rPr>
            </w:pPr>
            <w:r>
              <w:rPr>
                <w:w w:val="105"/>
                <w:sz w:val="19"/>
              </w:rPr>
              <w:t>69</w:t>
            </w:r>
          </w:p>
        </w:tc>
        <w:tc>
          <w:tcPr>
            <w:tcW w:w="1567" w:type="dxa"/>
          </w:tcPr>
          <w:p>
            <w:pPr>
              <w:pStyle w:val="TableParagraph"/>
              <w:spacing w:line="225" w:lineRule="exact"/>
              <w:ind w:left="122"/>
              <w:rPr>
                <w:rFonts w:ascii="Arial" w:hAnsi="Arial"/>
                <w:sz w:val="26"/>
              </w:rPr>
            </w:pPr>
            <w:r>
              <w:rPr>
                <w:rFonts w:ascii="Arial" w:hAnsi="Arial"/>
                <w:w w:val="105"/>
                <w:sz w:val="26"/>
              </w:rPr>
              <w:t>х</w:t>
            </w:r>
          </w:p>
        </w:tc>
        <w:tc>
          <w:tcPr>
            <w:tcW w:w="1855" w:type="dxa"/>
          </w:tcPr>
          <w:p>
            <w:pPr>
              <w:pStyle w:val="TableParagraph"/>
              <w:spacing w:line="225" w:lineRule="exact"/>
              <w:ind w:left="117"/>
              <w:rPr>
                <w:rFonts w:ascii="Arial" w:hAnsi="Arial"/>
                <w:sz w:val="26"/>
              </w:rPr>
            </w:pPr>
            <w:r>
              <w:rPr>
                <w:rFonts w:ascii="Arial" w:hAnsi="Arial"/>
                <w:w w:val="105"/>
                <w:sz w:val="26"/>
              </w:rPr>
              <w:t>х</w:t>
            </w:r>
          </w:p>
        </w:tc>
        <w:tc>
          <w:tcPr>
            <w:tcW w:w="1437" w:type="dxa"/>
          </w:tcPr>
          <w:p>
            <w:pPr>
              <w:pStyle w:val="TableParagraph"/>
              <w:spacing w:line="225" w:lineRule="exact"/>
              <w:ind w:left="127"/>
              <w:rPr>
                <w:rFonts w:ascii="Arial" w:hAnsi="Arial"/>
                <w:sz w:val="26"/>
              </w:rPr>
            </w:pPr>
            <w:r>
              <w:rPr>
                <w:rFonts w:ascii="Arial" w:hAnsi="Arial"/>
                <w:w w:val="105"/>
                <w:sz w:val="26"/>
              </w:rPr>
              <w:t>х</w:t>
            </w:r>
          </w:p>
        </w:tc>
        <w:tc>
          <w:tcPr>
            <w:tcW w:w="1711" w:type="dxa"/>
          </w:tcPr>
          <w:p>
            <w:pPr>
              <w:pStyle w:val="TableParagraph"/>
              <w:spacing w:line="225" w:lineRule="exact"/>
              <w:ind w:left="122"/>
              <w:rPr>
                <w:rFonts w:ascii="Arial" w:hAnsi="Arial"/>
                <w:sz w:val="26"/>
              </w:rPr>
            </w:pPr>
            <w:r>
              <w:rPr>
                <w:rFonts w:ascii="Arial" w:hAnsi="Arial"/>
                <w:w w:val="105"/>
                <w:sz w:val="26"/>
              </w:rPr>
              <w:t>х</w:t>
            </w:r>
          </w:p>
        </w:tc>
        <w:tc>
          <w:tcPr>
            <w:tcW w:w="1144" w:type="dxa"/>
          </w:tcPr>
          <w:p>
            <w:pPr>
              <w:pStyle w:val="TableParagraph"/>
              <w:spacing w:line="225" w:lineRule="exact"/>
              <w:ind w:left="127"/>
              <w:rPr>
                <w:rFonts w:ascii="Arial" w:hAnsi="Arial"/>
                <w:sz w:val="26"/>
              </w:rPr>
            </w:pPr>
            <w:r>
              <w:rPr>
                <w:rFonts w:ascii="Arial" w:hAnsi="Arial"/>
                <w:w w:val="105"/>
                <w:sz w:val="26"/>
              </w:rPr>
              <w:t>х</w:t>
            </w:r>
          </w:p>
        </w:tc>
        <w:tc>
          <w:tcPr>
            <w:tcW w:w="1716" w:type="dxa"/>
          </w:tcPr>
          <w:p>
            <w:pPr>
              <w:pStyle w:val="TableParagraph"/>
              <w:spacing w:line="225" w:lineRule="exact"/>
              <w:ind w:left="132"/>
              <w:rPr>
                <w:rFonts w:ascii="Arial" w:hAnsi="Arial"/>
                <w:sz w:val="26"/>
              </w:rPr>
            </w:pPr>
            <w:r>
              <w:rPr>
                <w:rFonts w:ascii="Arial" w:hAnsi="Arial"/>
                <w:w w:val="105"/>
                <w:sz w:val="26"/>
              </w:rPr>
              <w:t>х</w:t>
            </w:r>
          </w:p>
        </w:tc>
        <w:tc>
          <w:tcPr>
            <w:tcW w:w="1432" w:type="dxa"/>
          </w:tcPr>
          <w:p>
            <w:pPr>
              <w:pStyle w:val="TableParagraph"/>
              <w:spacing w:line="225" w:lineRule="exact"/>
              <w:ind w:left="132"/>
              <w:rPr>
                <w:rFonts w:ascii="Arial" w:hAnsi="Arial"/>
                <w:sz w:val="26"/>
              </w:rPr>
            </w:pPr>
            <w:r>
              <w:rPr>
                <w:rFonts w:ascii="Arial" w:hAnsi="Arial"/>
                <w:w w:val="105"/>
                <w:sz w:val="26"/>
              </w:rPr>
              <w:t>х</w:t>
            </w:r>
          </w:p>
        </w:tc>
        <w:tc>
          <w:tcPr>
            <w:tcW w:w="865" w:type="dxa"/>
          </w:tcPr>
          <w:p>
            <w:pPr>
              <w:pStyle w:val="TableParagraph"/>
              <w:spacing w:line="225" w:lineRule="exact"/>
              <w:ind w:left="132"/>
              <w:rPr>
                <w:rFonts w:ascii="Arial" w:hAnsi="Arial"/>
                <w:sz w:val="26"/>
              </w:rPr>
            </w:pPr>
            <w:r>
              <w:rPr>
                <w:rFonts w:ascii="Arial" w:hAnsi="Arial"/>
                <w:w w:val="105"/>
                <w:sz w:val="26"/>
              </w:rPr>
              <w:t>х</w:t>
            </w:r>
          </w:p>
        </w:tc>
      </w:tr>
      <w:tr>
        <w:trPr>
          <w:trHeight w:val="686" w:hRule="atLeast"/>
        </w:trPr>
        <w:tc>
          <w:tcPr>
            <w:tcW w:w="3148" w:type="dxa"/>
          </w:tcPr>
          <w:p>
            <w:pPr>
              <w:pStyle w:val="TableParagraph"/>
              <w:spacing w:line="230" w:lineRule="atLeast"/>
              <w:ind w:left="125" w:right="368" w:firstLine="5"/>
              <w:rPr>
                <w:sz w:val="19"/>
              </w:rPr>
            </w:pPr>
            <w:r>
              <w:rPr>
                <w:w w:val="105"/>
                <w:sz w:val="19"/>
              </w:rPr>
              <w:t>2.1.1 посещения с профилактическими и иными целями, из них:</w:t>
            </w:r>
          </w:p>
        </w:tc>
        <w:tc>
          <w:tcPr>
            <w:tcW w:w="827" w:type="dxa"/>
          </w:tcPr>
          <w:p>
            <w:pPr>
              <w:pStyle w:val="TableParagraph"/>
              <w:spacing w:before="17"/>
              <w:ind w:left="116"/>
              <w:rPr>
                <w:sz w:val="19"/>
              </w:rPr>
            </w:pPr>
            <w:r>
              <w:rPr>
                <w:w w:val="110"/>
                <w:sz w:val="19"/>
              </w:rPr>
              <w:t>69.1</w:t>
            </w:r>
          </w:p>
        </w:tc>
        <w:tc>
          <w:tcPr>
            <w:tcW w:w="1567" w:type="dxa"/>
          </w:tcPr>
          <w:p>
            <w:pPr>
              <w:pStyle w:val="TableParagraph"/>
              <w:spacing w:line="247" w:lineRule="auto" w:before="17"/>
              <w:ind w:left="120"/>
              <w:rPr>
                <w:sz w:val="19"/>
              </w:rPr>
            </w:pPr>
            <w:r>
              <w:rPr>
                <w:w w:val="105"/>
                <w:sz w:val="19"/>
              </w:rPr>
              <w:t>посещений/ </w:t>
            </w:r>
            <w:r>
              <w:rPr>
                <w:sz w:val="19"/>
              </w:rPr>
              <w:t>комплексных</w:t>
            </w:r>
          </w:p>
          <w:p>
            <w:pPr>
              <w:pStyle w:val="TableParagraph"/>
              <w:spacing w:line="193" w:lineRule="exact" w:before="6"/>
              <w:ind w:left="120"/>
              <w:rPr>
                <w:sz w:val="19"/>
              </w:rPr>
            </w:pPr>
            <w:r>
              <w:rPr>
                <w:w w:val="105"/>
                <w:sz w:val="19"/>
              </w:rPr>
              <w:t>посещений</w:t>
            </w:r>
          </w:p>
        </w:tc>
        <w:tc>
          <w:tcPr>
            <w:tcW w:w="1855" w:type="dxa"/>
          </w:tcPr>
          <w:p>
            <w:pPr>
              <w:pStyle w:val="TableParagraph"/>
              <w:spacing w:before="12"/>
              <w:ind w:left="116"/>
              <w:rPr>
                <w:sz w:val="18"/>
              </w:rPr>
            </w:pPr>
            <w:r>
              <w:rPr>
                <w:w w:val="110"/>
                <w:sz w:val="18"/>
              </w:rPr>
              <w:t>-</w:t>
            </w:r>
          </w:p>
        </w:tc>
        <w:tc>
          <w:tcPr>
            <w:tcW w:w="1437" w:type="dxa"/>
          </w:tcPr>
          <w:p>
            <w:pPr>
              <w:pStyle w:val="TableParagraph"/>
              <w:spacing w:line="244" w:lineRule="exact"/>
              <w:ind w:left="118"/>
              <w:rPr>
                <w:sz w:val="25"/>
              </w:rPr>
            </w:pPr>
            <w:r>
              <w:rPr>
                <w:w w:val="97"/>
                <w:sz w:val="25"/>
              </w:rPr>
              <w:t>-</w:t>
            </w:r>
          </w:p>
        </w:tc>
        <w:tc>
          <w:tcPr>
            <w:tcW w:w="1711" w:type="dxa"/>
          </w:tcPr>
          <w:p>
            <w:pPr>
              <w:pStyle w:val="TableParagraph"/>
              <w:spacing w:line="250" w:lineRule="exact"/>
              <w:ind w:left="122"/>
              <w:rPr>
                <w:rFonts w:ascii="Arial" w:hAnsi="Arial"/>
                <w:sz w:val="26"/>
              </w:rPr>
            </w:pPr>
            <w:r>
              <w:rPr>
                <w:rFonts w:ascii="Arial" w:hAnsi="Arial"/>
                <w:w w:val="97"/>
                <w:sz w:val="26"/>
              </w:rPr>
              <w:t>х</w:t>
            </w:r>
          </w:p>
        </w:tc>
        <w:tc>
          <w:tcPr>
            <w:tcW w:w="1144" w:type="dxa"/>
          </w:tcPr>
          <w:p>
            <w:pPr>
              <w:pStyle w:val="TableParagraph"/>
              <w:spacing w:before="7"/>
              <w:ind w:left="126"/>
              <w:rPr>
                <w:sz w:val="18"/>
              </w:rPr>
            </w:pPr>
            <w:r>
              <w:rPr>
                <w:w w:val="97"/>
                <w:sz w:val="18"/>
              </w:rPr>
              <w:t>-</w:t>
            </w:r>
          </w:p>
        </w:tc>
        <w:tc>
          <w:tcPr>
            <w:tcW w:w="1716" w:type="dxa"/>
          </w:tcPr>
          <w:p>
            <w:pPr>
              <w:pStyle w:val="TableParagraph"/>
              <w:spacing w:line="245" w:lineRule="exact"/>
              <w:ind w:left="132"/>
              <w:rPr>
                <w:rFonts w:ascii="Arial" w:hAnsi="Arial"/>
                <w:sz w:val="26"/>
              </w:rPr>
            </w:pPr>
            <w:r>
              <w:rPr>
                <w:rFonts w:ascii="Arial" w:hAnsi="Arial"/>
                <w:w w:val="97"/>
                <w:sz w:val="26"/>
              </w:rPr>
              <w:t>х</w:t>
            </w:r>
          </w:p>
        </w:tc>
        <w:tc>
          <w:tcPr>
            <w:tcW w:w="1432" w:type="dxa"/>
          </w:tcPr>
          <w:p>
            <w:pPr>
              <w:pStyle w:val="TableParagraph"/>
              <w:spacing w:before="2"/>
              <w:ind w:left="131"/>
              <w:rPr>
                <w:sz w:val="18"/>
              </w:rPr>
            </w:pPr>
            <w:r>
              <w:rPr>
                <w:w w:val="97"/>
                <w:sz w:val="18"/>
              </w:rPr>
              <w:t>-</w:t>
            </w:r>
          </w:p>
        </w:tc>
        <w:tc>
          <w:tcPr>
            <w:tcW w:w="865" w:type="dxa"/>
          </w:tcPr>
          <w:p>
            <w:pPr>
              <w:pStyle w:val="TableParagraph"/>
              <w:spacing w:line="240" w:lineRule="exact"/>
              <w:ind w:left="127"/>
              <w:rPr>
                <w:rFonts w:ascii="Arial" w:hAnsi="Arial"/>
                <w:sz w:val="26"/>
              </w:rPr>
            </w:pPr>
            <w:r>
              <w:rPr>
                <w:rFonts w:ascii="Arial" w:hAnsi="Arial"/>
                <w:w w:val="97"/>
                <w:sz w:val="26"/>
              </w:rPr>
              <w:t>х</w:t>
            </w:r>
          </w:p>
        </w:tc>
      </w:tr>
    </w:tbl>
    <w:p>
      <w:pPr>
        <w:spacing w:after="0" w:line="240" w:lineRule="exact"/>
        <w:rPr>
          <w:rFonts w:ascii="Arial" w:hAnsi="Arial"/>
          <w:sz w:val="26"/>
        </w:rPr>
        <w:sectPr>
          <w:pgSz w:w="16670" w:h="11800" w:orient="landscape"/>
          <w:pgMar w:header="685" w:footer="0" w:top="1160" w:bottom="280" w:left="620" w:right="100"/>
        </w:sectPr>
      </w:pPr>
    </w:p>
    <w:p>
      <w:pPr>
        <w:pStyle w:val="BodyText"/>
        <w:spacing w:before="4" w:after="1"/>
        <w:rPr>
          <w:rFonts w:ascii="Arial"/>
          <w:sz w:val="29"/>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7"/>
        <w:gridCol w:w="831"/>
        <w:gridCol w:w="1566"/>
        <w:gridCol w:w="1854"/>
        <w:gridCol w:w="1431"/>
        <w:gridCol w:w="1714"/>
        <w:gridCol w:w="1142"/>
        <w:gridCol w:w="1714"/>
        <w:gridCol w:w="1431"/>
        <w:gridCol w:w="859"/>
      </w:tblGrid>
      <w:tr>
        <w:trPr>
          <w:trHeight w:val="225" w:hRule="atLeast"/>
        </w:trPr>
        <w:tc>
          <w:tcPr>
            <w:tcW w:w="3147" w:type="dxa"/>
          </w:tcPr>
          <w:p>
            <w:pPr>
              <w:pStyle w:val="TableParagraph"/>
              <w:spacing w:line="198" w:lineRule="exact" w:before="7"/>
              <w:ind w:left="121"/>
              <w:rPr>
                <w:sz w:val="19"/>
              </w:rPr>
            </w:pPr>
            <w:r>
              <w:rPr>
                <w:w w:val="110"/>
                <w:sz w:val="19"/>
              </w:rPr>
              <w:t>1</w:t>
            </w:r>
          </w:p>
        </w:tc>
        <w:tc>
          <w:tcPr>
            <w:tcW w:w="831" w:type="dxa"/>
          </w:tcPr>
          <w:p>
            <w:pPr>
              <w:pStyle w:val="TableParagraph"/>
              <w:spacing w:line="198" w:lineRule="exact" w:before="7"/>
              <w:ind w:left="130"/>
              <w:rPr>
                <w:sz w:val="19"/>
              </w:rPr>
            </w:pPr>
            <w:r>
              <w:rPr>
                <w:w w:val="108"/>
                <w:sz w:val="19"/>
              </w:rPr>
              <w:t>2</w:t>
            </w:r>
          </w:p>
        </w:tc>
        <w:tc>
          <w:tcPr>
            <w:tcW w:w="1566" w:type="dxa"/>
          </w:tcPr>
          <w:p>
            <w:pPr>
              <w:pStyle w:val="TableParagraph"/>
              <w:spacing w:line="193" w:lineRule="exact" w:before="12"/>
              <w:ind w:left="127"/>
              <w:rPr>
                <w:sz w:val="19"/>
              </w:rPr>
            </w:pPr>
            <w:r>
              <w:rPr>
                <w:w w:val="108"/>
                <w:sz w:val="19"/>
              </w:rPr>
              <w:t>3</w:t>
            </w:r>
          </w:p>
        </w:tc>
        <w:tc>
          <w:tcPr>
            <w:tcW w:w="1854" w:type="dxa"/>
          </w:tcPr>
          <w:p>
            <w:pPr>
              <w:pStyle w:val="TableParagraph"/>
              <w:spacing w:line="189" w:lineRule="exact" w:before="16"/>
              <w:ind w:left="123"/>
              <w:rPr>
                <w:rFonts w:ascii="Arial"/>
                <w:sz w:val="19"/>
              </w:rPr>
            </w:pPr>
            <w:r>
              <w:rPr>
                <w:rFonts w:ascii="Arial"/>
                <w:w w:val="108"/>
                <w:sz w:val="19"/>
              </w:rPr>
              <w:t>4</w:t>
            </w:r>
          </w:p>
        </w:tc>
        <w:tc>
          <w:tcPr>
            <w:tcW w:w="1431" w:type="dxa"/>
          </w:tcPr>
          <w:p>
            <w:pPr>
              <w:pStyle w:val="TableParagraph"/>
              <w:spacing w:line="188" w:lineRule="exact" w:before="17"/>
              <w:ind w:left="131"/>
              <w:rPr>
                <w:sz w:val="19"/>
              </w:rPr>
            </w:pPr>
            <w:r>
              <w:rPr>
                <w:w w:val="109"/>
                <w:sz w:val="19"/>
              </w:rPr>
              <w:t>5</w:t>
            </w:r>
          </w:p>
        </w:tc>
        <w:tc>
          <w:tcPr>
            <w:tcW w:w="1714" w:type="dxa"/>
          </w:tcPr>
          <w:p>
            <w:pPr>
              <w:pStyle w:val="TableParagraph"/>
              <w:spacing w:line="188" w:lineRule="exact" w:before="17"/>
              <w:ind w:left="123"/>
              <w:rPr>
                <w:sz w:val="19"/>
              </w:rPr>
            </w:pPr>
            <w:r>
              <w:rPr>
                <w:w w:val="109"/>
                <w:sz w:val="19"/>
              </w:rPr>
              <w:t>6</w:t>
            </w:r>
          </w:p>
        </w:tc>
        <w:tc>
          <w:tcPr>
            <w:tcW w:w="1142" w:type="dxa"/>
          </w:tcPr>
          <w:p>
            <w:pPr>
              <w:pStyle w:val="TableParagraph"/>
              <w:spacing w:line="180" w:lineRule="exact" w:before="25"/>
              <w:ind w:left="124"/>
              <w:rPr>
                <w:rFonts w:ascii="Arial"/>
                <w:sz w:val="18"/>
              </w:rPr>
            </w:pPr>
            <w:r>
              <w:rPr>
                <w:rFonts w:ascii="Arial"/>
                <w:w w:val="107"/>
                <w:sz w:val="18"/>
              </w:rPr>
              <w:t>7</w:t>
            </w:r>
          </w:p>
        </w:tc>
        <w:tc>
          <w:tcPr>
            <w:tcW w:w="1714" w:type="dxa"/>
          </w:tcPr>
          <w:p>
            <w:pPr>
              <w:pStyle w:val="TableParagraph"/>
              <w:spacing w:line="180" w:lineRule="exact" w:before="25"/>
              <w:ind w:left="127"/>
              <w:rPr>
                <w:rFonts w:ascii="Arial"/>
                <w:sz w:val="18"/>
              </w:rPr>
            </w:pPr>
            <w:r>
              <w:rPr>
                <w:rFonts w:ascii="Arial"/>
                <w:w w:val="106"/>
                <w:sz w:val="18"/>
              </w:rPr>
              <w:t>8</w:t>
            </w:r>
          </w:p>
        </w:tc>
        <w:tc>
          <w:tcPr>
            <w:tcW w:w="1431" w:type="dxa"/>
          </w:tcPr>
          <w:p>
            <w:pPr>
              <w:pStyle w:val="TableParagraph"/>
              <w:spacing w:line="193" w:lineRule="exact" w:before="12"/>
              <w:ind w:left="118"/>
              <w:rPr>
                <w:sz w:val="19"/>
              </w:rPr>
            </w:pPr>
            <w:r>
              <w:rPr>
                <w:w w:val="106"/>
                <w:sz w:val="19"/>
              </w:rPr>
              <w:t>9</w:t>
            </w:r>
          </w:p>
        </w:tc>
        <w:tc>
          <w:tcPr>
            <w:tcW w:w="859" w:type="dxa"/>
          </w:tcPr>
          <w:p>
            <w:pPr>
              <w:pStyle w:val="TableParagraph"/>
              <w:spacing w:line="193" w:lineRule="exact" w:before="12"/>
              <w:ind w:left="114"/>
              <w:rPr>
                <w:sz w:val="19"/>
              </w:rPr>
            </w:pPr>
            <w:r>
              <w:rPr>
                <w:w w:val="105"/>
                <w:sz w:val="19"/>
              </w:rPr>
              <w:t>10</w:t>
            </w:r>
          </w:p>
        </w:tc>
      </w:tr>
      <w:tr>
        <w:trPr>
          <w:trHeight w:val="677" w:hRule="atLeast"/>
        </w:trPr>
        <w:tc>
          <w:tcPr>
            <w:tcW w:w="3147" w:type="dxa"/>
          </w:tcPr>
          <w:p>
            <w:pPr>
              <w:pStyle w:val="TableParagraph"/>
              <w:spacing w:line="216" w:lineRule="exact"/>
              <w:ind w:left="124"/>
              <w:rPr>
                <w:sz w:val="19"/>
              </w:rPr>
            </w:pPr>
            <w:r>
              <w:rPr>
                <w:rFonts w:ascii="Arial" w:hAnsi="Arial"/>
                <w:w w:val="105"/>
                <w:sz w:val="17"/>
              </w:rPr>
              <w:t>для </w:t>
            </w:r>
            <w:r>
              <w:rPr>
                <w:w w:val="105"/>
                <w:sz w:val="19"/>
              </w:rPr>
              <w:t>проведения</w:t>
            </w:r>
          </w:p>
          <w:p>
            <w:pPr>
              <w:pStyle w:val="TableParagraph"/>
              <w:spacing w:line="220" w:lineRule="atLeast" w:before="15"/>
              <w:ind w:left="122" w:firstLine="2"/>
              <w:rPr>
                <w:sz w:val="19"/>
              </w:rPr>
            </w:pPr>
            <w:r>
              <w:rPr>
                <w:w w:val="105"/>
                <w:sz w:val="19"/>
              </w:rPr>
              <w:t>профилактических медицинских осмотров</w:t>
            </w:r>
          </w:p>
        </w:tc>
        <w:tc>
          <w:tcPr>
            <w:tcW w:w="831" w:type="dxa"/>
          </w:tcPr>
          <w:p>
            <w:pPr>
              <w:pStyle w:val="TableParagraph"/>
              <w:spacing w:before="7"/>
              <w:ind w:left="126"/>
              <w:rPr>
                <w:sz w:val="19"/>
              </w:rPr>
            </w:pPr>
            <w:r>
              <w:rPr>
                <w:w w:val="105"/>
                <w:sz w:val="19"/>
              </w:rPr>
              <w:t>69.1.1</w:t>
            </w:r>
          </w:p>
        </w:tc>
        <w:tc>
          <w:tcPr>
            <w:tcW w:w="1566" w:type="dxa"/>
          </w:tcPr>
          <w:p>
            <w:pPr>
              <w:pStyle w:val="TableParagraph"/>
              <w:spacing w:line="254" w:lineRule="auto" w:before="7"/>
              <w:ind w:left="120" w:right="267"/>
              <w:rPr>
                <w:sz w:val="19"/>
              </w:rPr>
            </w:pPr>
            <w:r>
              <w:rPr>
                <w:w w:val="105"/>
                <w:sz w:val="19"/>
              </w:rPr>
              <w:t>комплексных посещений</w:t>
            </w:r>
          </w:p>
        </w:tc>
        <w:tc>
          <w:tcPr>
            <w:tcW w:w="1854" w:type="dxa"/>
          </w:tcPr>
          <w:p>
            <w:pPr>
              <w:pStyle w:val="TableParagraph"/>
              <w:spacing w:line="239" w:lineRule="exact"/>
              <w:ind w:left="119"/>
              <w:rPr>
                <w:sz w:val="25"/>
              </w:rPr>
            </w:pPr>
            <w:r>
              <w:rPr>
                <w:w w:val="97"/>
                <w:sz w:val="25"/>
              </w:rPr>
              <w:t>-</w:t>
            </w:r>
          </w:p>
        </w:tc>
        <w:tc>
          <w:tcPr>
            <w:tcW w:w="1431" w:type="dxa"/>
          </w:tcPr>
          <w:p>
            <w:pPr>
              <w:pStyle w:val="TableParagraph"/>
              <w:spacing w:line="237" w:lineRule="exact"/>
              <w:ind w:left="121"/>
              <w:rPr>
                <w:sz w:val="24"/>
              </w:rPr>
            </w:pPr>
            <w:r>
              <w:rPr>
                <w:w w:val="109"/>
                <w:sz w:val="24"/>
              </w:rPr>
              <w:t>-</w:t>
            </w:r>
          </w:p>
        </w:tc>
        <w:tc>
          <w:tcPr>
            <w:tcW w:w="1714" w:type="dxa"/>
          </w:tcPr>
          <w:p>
            <w:pPr>
              <w:pStyle w:val="TableParagraph"/>
              <w:spacing w:line="250" w:lineRule="exact"/>
              <w:ind w:left="123"/>
              <w:rPr>
                <w:sz w:val="28"/>
              </w:rPr>
            </w:pPr>
            <w:r>
              <w:rPr>
                <w:w w:val="110"/>
                <w:sz w:val="28"/>
              </w:rPr>
              <w:t>х</w:t>
            </w:r>
          </w:p>
        </w:tc>
        <w:tc>
          <w:tcPr>
            <w:tcW w:w="1142" w:type="dxa"/>
          </w:tcPr>
          <w:p>
            <w:pPr>
              <w:pStyle w:val="TableParagraph"/>
              <w:spacing w:before="7"/>
              <w:ind w:left="120"/>
              <w:rPr>
                <w:sz w:val="18"/>
              </w:rPr>
            </w:pPr>
            <w:r>
              <w:rPr>
                <w:w w:val="110"/>
                <w:sz w:val="18"/>
              </w:rPr>
              <w:t>-</w:t>
            </w:r>
          </w:p>
        </w:tc>
        <w:tc>
          <w:tcPr>
            <w:tcW w:w="1714" w:type="dxa"/>
          </w:tcPr>
          <w:p>
            <w:pPr>
              <w:pStyle w:val="TableParagraph"/>
              <w:spacing w:line="250" w:lineRule="exact"/>
              <w:ind w:left="121"/>
              <w:rPr>
                <w:sz w:val="28"/>
              </w:rPr>
            </w:pPr>
            <w:r>
              <w:rPr>
                <w:w w:val="106"/>
                <w:sz w:val="28"/>
              </w:rPr>
              <w:t>х</w:t>
            </w:r>
          </w:p>
        </w:tc>
        <w:tc>
          <w:tcPr>
            <w:tcW w:w="1431" w:type="dxa"/>
          </w:tcPr>
          <w:p>
            <w:pPr>
              <w:pStyle w:val="TableParagraph"/>
              <w:spacing w:before="2"/>
              <w:ind w:left="114"/>
              <w:rPr>
                <w:sz w:val="18"/>
              </w:rPr>
            </w:pPr>
            <w:r>
              <w:rPr>
                <w:w w:val="106"/>
                <w:sz w:val="18"/>
              </w:rPr>
              <w:t>-</w:t>
            </w:r>
          </w:p>
        </w:tc>
        <w:tc>
          <w:tcPr>
            <w:tcW w:w="859" w:type="dxa"/>
          </w:tcPr>
          <w:p>
            <w:pPr>
              <w:pStyle w:val="TableParagraph"/>
              <w:spacing w:line="245" w:lineRule="exact"/>
              <w:ind w:left="118"/>
              <w:rPr>
                <w:sz w:val="28"/>
              </w:rPr>
            </w:pPr>
            <w:r>
              <w:rPr>
                <w:w w:val="110"/>
                <w:sz w:val="28"/>
              </w:rPr>
              <w:t>х</w:t>
            </w:r>
          </w:p>
        </w:tc>
      </w:tr>
      <w:tr>
        <w:trPr>
          <w:trHeight w:val="451" w:hRule="atLeast"/>
        </w:trPr>
        <w:tc>
          <w:tcPr>
            <w:tcW w:w="3147" w:type="dxa"/>
          </w:tcPr>
          <w:p>
            <w:pPr>
              <w:pStyle w:val="TableParagraph"/>
              <w:spacing w:line="230" w:lineRule="exact" w:before="1"/>
              <w:ind w:left="124" w:right="80" w:hanging="1"/>
              <w:rPr>
                <w:sz w:val="19"/>
              </w:rPr>
            </w:pPr>
            <w:r>
              <w:rPr>
                <w:rFonts w:ascii="Arial" w:hAnsi="Arial"/>
                <w:w w:val="105"/>
                <w:sz w:val="17"/>
              </w:rPr>
              <w:t>для </w:t>
            </w:r>
            <w:r>
              <w:rPr>
                <w:w w:val="105"/>
                <w:sz w:val="19"/>
              </w:rPr>
              <w:t>проведения диспансеризации, всего, в том числе:</w:t>
            </w:r>
          </w:p>
        </w:tc>
        <w:tc>
          <w:tcPr>
            <w:tcW w:w="831" w:type="dxa"/>
          </w:tcPr>
          <w:p>
            <w:pPr>
              <w:pStyle w:val="TableParagraph"/>
              <w:spacing w:before="12"/>
              <w:ind w:left="126"/>
              <w:rPr>
                <w:sz w:val="19"/>
              </w:rPr>
            </w:pPr>
            <w:r>
              <w:rPr>
                <w:w w:val="105"/>
                <w:sz w:val="19"/>
              </w:rPr>
              <w:t>69.1.2</w:t>
            </w:r>
          </w:p>
        </w:tc>
        <w:tc>
          <w:tcPr>
            <w:tcW w:w="1566" w:type="dxa"/>
          </w:tcPr>
          <w:p>
            <w:pPr>
              <w:pStyle w:val="TableParagraph"/>
              <w:spacing w:line="230" w:lineRule="atLeast"/>
              <w:ind w:left="120" w:right="267"/>
              <w:rPr>
                <w:sz w:val="19"/>
              </w:rPr>
            </w:pPr>
            <w:r>
              <w:rPr>
                <w:w w:val="105"/>
                <w:sz w:val="19"/>
              </w:rPr>
              <w:t>комплексных посещений</w:t>
            </w:r>
          </w:p>
        </w:tc>
        <w:tc>
          <w:tcPr>
            <w:tcW w:w="1854" w:type="dxa"/>
          </w:tcPr>
          <w:p>
            <w:pPr>
              <w:pStyle w:val="TableParagraph"/>
              <w:spacing w:before="7"/>
              <w:ind w:left="122"/>
              <w:rPr>
                <w:sz w:val="18"/>
              </w:rPr>
            </w:pPr>
            <w:r>
              <w:rPr>
                <w:w w:val="105"/>
                <w:sz w:val="18"/>
              </w:rPr>
              <w:t>-</w:t>
            </w:r>
          </w:p>
        </w:tc>
        <w:tc>
          <w:tcPr>
            <w:tcW w:w="1431" w:type="dxa"/>
          </w:tcPr>
          <w:p>
            <w:pPr>
              <w:pStyle w:val="TableParagraph"/>
              <w:spacing w:before="7"/>
              <w:ind w:left="123"/>
              <w:rPr>
                <w:sz w:val="18"/>
              </w:rPr>
            </w:pPr>
            <w:r>
              <w:rPr>
                <w:w w:val="105"/>
                <w:sz w:val="18"/>
              </w:rPr>
              <w:t>-</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line="242" w:lineRule="exact"/>
              <w:ind w:left="118"/>
              <w:rPr>
                <w:sz w:val="24"/>
              </w:rPr>
            </w:pPr>
            <w:r>
              <w:rPr>
                <w:w w:val="109"/>
                <w:sz w:val="24"/>
              </w:rPr>
              <w:t>-</w:t>
            </w:r>
          </w:p>
        </w:tc>
        <w:tc>
          <w:tcPr>
            <w:tcW w:w="1714" w:type="dxa"/>
          </w:tcPr>
          <w:p>
            <w:pPr>
              <w:pStyle w:val="TableParagraph"/>
              <w:spacing w:line="255" w:lineRule="exact"/>
              <w:ind w:left="126"/>
              <w:rPr>
                <w:sz w:val="28"/>
              </w:rPr>
            </w:pPr>
            <w:r>
              <w:rPr>
                <w:w w:val="103"/>
                <w:sz w:val="28"/>
              </w:rPr>
              <w:t>х</w:t>
            </w:r>
          </w:p>
        </w:tc>
        <w:tc>
          <w:tcPr>
            <w:tcW w:w="1431" w:type="dxa"/>
          </w:tcPr>
          <w:p>
            <w:pPr>
              <w:pStyle w:val="TableParagraph"/>
              <w:spacing w:line="237" w:lineRule="exact"/>
              <w:ind w:left="111"/>
              <w:rPr>
                <w:sz w:val="24"/>
              </w:rPr>
            </w:pPr>
            <w:r>
              <w:rPr>
                <w:w w:val="109"/>
                <w:sz w:val="24"/>
              </w:rPr>
              <w:t>-</w:t>
            </w:r>
          </w:p>
        </w:tc>
        <w:tc>
          <w:tcPr>
            <w:tcW w:w="859" w:type="dxa"/>
          </w:tcPr>
          <w:p>
            <w:pPr>
              <w:pStyle w:val="TableParagraph"/>
              <w:spacing w:line="250" w:lineRule="exact"/>
              <w:ind w:left="118"/>
              <w:rPr>
                <w:sz w:val="28"/>
              </w:rPr>
            </w:pPr>
            <w:r>
              <w:rPr>
                <w:w w:val="110"/>
                <w:sz w:val="28"/>
              </w:rPr>
              <w:t>х</w:t>
            </w:r>
          </w:p>
        </w:tc>
      </w:tr>
      <w:tr>
        <w:trPr>
          <w:trHeight w:val="451" w:hRule="atLeast"/>
        </w:trPr>
        <w:tc>
          <w:tcPr>
            <w:tcW w:w="3147" w:type="dxa"/>
          </w:tcPr>
          <w:p>
            <w:pPr>
              <w:pStyle w:val="TableParagraph"/>
              <w:spacing w:before="2"/>
              <w:ind w:left="122"/>
              <w:rPr>
                <w:sz w:val="19"/>
              </w:rPr>
            </w:pPr>
            <w:r>
              <w:rPr>
                <w:w w:val="105"/>
                <w:sz w:val="19"/>
              </w:rPr>
              <w:t>для проведения углубленной</w:t>
            </w:r>
          </w:p>
          <w:p>
            <w:pPr>
              <w:pStyle w:val="TableParagraph"/>
              <w:spacing w:line="193" w:lineRule="exact" w:before="18"/>
              <w:ind w:left="122"/>
              <w:rPr>
                <w:sz w:val="19"/>
              </w:rPr>
            </w:pPr>
            <w:r>
              <w:rPr>
                <w:w w:val="105"/>
                <w:sz w:val="19"/>
              </w:rPr>
              <w:t>диспансеризации</w:t>
            </w:r>
          </w:p>
        </w:tc>
        <w:tc>
          <w:tcPr>
            <w:tcW w:w="831" w:type="dxa"/>
          </w:tcPr>
          <w:p>
            <w:pPr>
              <w:pStyle w:val="TableParagraph"/>
              <w:spacing w:before="7"/>
              <w:ind w:left="126"/>
              <w:rPr>
                <w:sz w:val="19"/>
              </w:rPr>
            </w:pPr>
            <w:r>
              <w:rPr>
                <w:w w:val="105"/>
                <w:sz w:val="19"/>
              </w:rPr>
              <w:t>69.1.2.1</w:t>
            </w:r>
          </w:p>
        </w:tc>
        <w:tc>
          <w:tcPr>
            <w:tcW w:w="1566" w:type="dxa"/>
          </w:tcPr>
          <w:p>
            <w:pPr>
              <w:pStyle w:val="TableParagraph"/>
              <w:spacing w:line="32" w:lineRule="exact"/>
              <w:ind w:left="359"/>
              <w:rPr>
                <w:rFonts w:ascii="Arial"/>
                <w:sz w:val="12"/>
              </w:rPr>
            </w:pPr>
            <w:r>
              <w:rPr>
                <w:rFonts w:ascii="Arial"/>
                <w:w w:val="105"/>
                <w:sz w:val="12"/>
              </w:rPr>
              <w:t>.,</w:t>
            </w:r>
          </w:p>
          <w:p>
            <w:pPr>
              <w:pStyle w:val="TableParagraph"/>
              <w:spacing w:line="194" w:lineRule="exact"/>
              <w:ind w:left="120"/>
              <w:rPr>
                <w:sz w:val="19"/>
              </w:rPr>
            </w:pPr>
            <w:r>
              <w:rPr>
                <w:w w:val="105"/>
                <w:sz w:val="19"/>
              </w:rPr>
              <w:t>комплексных</w:t>
            </w:r>
          </w:p>
          <w:p>
            <w:pPr>
              <w:pStyle w:val="TableParagraph"/>
              <w:spacing w:line="188" w:lineRule="exact" w:before="17"/>
              <w:ind w:left="120"/>
              <w:rPr>
                <w:sz w:val="19"/>
              </w:rPr>
            </w:pPr>
            <w:r>
              <w:rPr>
                <w:w w:val="105"/>
                <w:sz w:val="19"/>
              </w:rPr>
              <w:t>посещений</w:t>
            </w:r>
          </w:p>
        </w:tc>
        <w:tc>
          <w:tcPr>
            <w:tcW w:w="1854" w:type="dxa"/>
          </w:tcPr>
          <w:p>
            <w:pPr>
              <w:pStyle w:val="TableParagraph"/>
              <w:spacing w:line="239" w:lineRule="exact"/>
              <w:ind w:left="119"/>
              <w:rPr>
                <w:sz w:val="25"/>
              </w:rPr>
            </w:pPr>
            <w:r>
              <w:rPr>
                <w:w w:val="97"/>
                <w:sz w:val="25"/>
              </w:rPr>
              <w:t>-</w:t>
            </w:r>
          </w:p>
        </w:tc>
        <w:tc>
          <w:tcPr>
            <w:tcW w:w="1431" w:type="dxa"/>
          </w:tcPr>
          <w:p>
            <w:pPr>
              <w:pStyle w:val="TableParagraph"/>
              <w:spacing w:line="239" w:lineRule="exact"/>
              <w:ind w:left="120"/>
              <w:rPr>
                <w:sz w:val="25"/>
              </w:rPr>
            </w:pPr>
            <w:r>
              <w:rPr>
                <w:w w:val="97"/>
                <w:sz w:val="25"/>
              </w:rPr>
              <w:t>-</w:t>
            </w:r>
          </w:p>
        </w:tc>
        <w:tc>
          <w:tcPr>
            <w:tcW w:w="1714" w:type="dxa"/>
          </w:tcPr>
          <w:p>
            <w:pPr>
              <w:pStyle w:val="TableParagraph"/>
              <w:spacing w:line="250" w:lineRule="exact"/>
              <w:ind w:left="123"/>
              <w:rPr>
                <w:sz w:val="28"/>
              </w:rPr>
            </w:pPr>
            <w:r>
              <w:rPr>
                <w:w w:val="106"/>
                <w:sz w:val="28"/>
              </w:rPr>
              <w:t>х</w:t>
            </w:r>
          </w:p>
        </w:tc>
        <w:tc>
          <w:tcPr>
            <w:tcW w:w="1142" w:type="dxa"/>
          </w:tcPr>
          <w:p>
            <w:pPr>
              <w:pStyle w:val="TableParagraph"/>
              <w:spacing w:before="7"/>
              <w:ind w:left="120"/>
              <w:rPr>
                <w:sz w:val="18"/>
              </w:rPr>
            </w:pPr>
            <w:r>
              <w:rPr>
                <w:w w:val="97"/>
                <w:sz w:val="18"/>
              </w:rPr>
              <w:t>-</w:t>
            </w:r>
          </w:p>
        </w:tc>
        <w:tc>
          <w:tcPr>
            <w:tcW w:w="1714" w:type="dxa"/>
          </w:tcPr>
          <w:p>
            <w:pPr>
              <w:pStyle w:val="TableParagraph"/>
              <w:spacing w:line="250" w:lineRule="exact"/>
              <w:ind w:left="126"/>
              <w:rPr>
                <w:sz w:val="28"/>
              </w:rPr>
            </w:pPr>
            <w:r>
              <w:rPr>
                <w:w w:val="106"/>
                <w:sz w:val="28"/>
              </w:rPr>
              <w:t>х</w:t>
            </w:r>
          </w:p>
        </w:tc>
        <w:tc>
          <w:tcPr>
            <w:tcW w:w="1431" w:type="dxa"/>
          </w:tcPr>
          <w:p>
            <w:pPr>
              <w:pStyle w:val="TableParagraph"/>
              <w:spacing w:before="2"/>
              <w:ind w:left="118"/>
              <w:rPr>
                <w:sz w:val="18"/>
              </w:rPr>
            </w:pPr>
            <w:r>
              <w:rPr>
                <w:w w:val="97"/>
                <w:sz w:val="18"/>
              </w:rPr>
              <w:t>-</w:t>
            </w:r>
          </w:p>
        </w:tc>
        <w:tc>
          <w:tcPr>
            <w:tcW w:w="859" w:type="dxa"/>
          </w:tcPr>
          <w:p>
            <w:pPr>
              <w:pStyle w:val="TableParagraph"/>
              <w:spacing w:line="246" w:lineRule="exact"/>
              <w:ind w:left="123"/>
              <w:rPr>
                <w:sz w:val="28"/>
              </w:rPr>
            </w:pPr>
            <w:r>
              <w:rPr>
                <w:w w:val="106"/>
                <w:sz w:val="28"/>
              </w:rPr>
              <w:t>х</w:t>
            </w:r>
          </w:p>
        </w:tc>
      </w:tr>
      <w:tr>
        <w:trPr>
          <w:trHeight w:val="696" w:hRule="atLeast"/>
        </w:trPr>
        <w:tc>
          <w:tcPr>
            <w:tcW w:w="3147" w:type="dxa"/>
          </w:tcPr>
          <w:p>
            <w:pPr>
              <w:pStyle w:val="TableParagraph"/>
              <w:spacing w:before="12"/>
              <w:ind w:left="122"/>
              <w:rPr>
                <w:sz w:val="19"/>
              </w:rPr>
            </w:pPr>
            <w:r>
              <w:rPr>
                <w:w w:val="105"/>
                <w:sz w:val="19"/>
              </w:rPr>
              <w:t>диспансеризация для оценки</w:t>
            </w:r>
          </w:p>
          <w:p>
            <w:pPr>
              <w:pStyle w:val="TableParagraph"/>
              <w:spacing w:line="230" w:lineRule="atLeast" w:before="6"/>
              <w:ind w:left="127" w:right="365" w:firstLine="2"/>
              <w:rPr>
                <w:sz w:val="19"/>
              </w:rPr>
            </w:pPr>
            <w:r>
              <w:rPr>
                <w:w w:val="105"/>
                <w:sz w:val="19"/>
              </w:rPr>
              <w:t>репродуктивного здоровья женщин и мужчин</w:t>
            </w:r>
          </w:p>
        </w:tc>
        <w:tc>
          <w:tcPr>
            <w:tcW w:w="831" w:type="dxa"/>
          </w:tcPr>
          <w:p>
            <w:pPr>
              <w:pStyle w:val="TableParagraph"/>
              <w:spacing w:before="17"/>
              <w:ind w:left="126"/>
              <w:rPr>
                <w:sz w:val="19"/>
              </w:rPr>
            </w:pPr>
            <w:r>
              <w:rPr>
                <w:w w:val="110"/>
                <w:sz w:val="19"/>
              </w:rPr>
              <w:t>69.1.3</w:t>
            </w:r>
          </w:p>
        </w:tc>
        <w:tc>
          <w:tcPr>
            <w:tcW w:w="1566" w:type="dxa"/>
          </w:tcPr>
          <w:p>
            <w:pPr>
              <w:pStyle w:val="TableParagraph"/>
              <w:spacing w:line="259" w:lineRule="auto" w:before="17"/>
              <w:ind w:left="120"/>
              <w:rPr>
                <w:sz w:val="19"/>
              </w:rPr>
            </w:pPr>
            <w:r>
              <w:rPr>
                <w:sz w:val="19"/>
              </w:rPr>
              <w:t>комплексных </w:t>
            </w:r>
            <w:r>
              <w:rPr>
                <w:w w:val="105"/>
                <w:sz w:val="19"/>
              </w:rPr>
              <w:t>посещений</w:t>
            </w:r>
          </w:p>
        </w:tc>
        <w:tc>
          <w:tcPr>
            <w:tcW w:w="1854" w:type="dxa"/>
          </w:tcPr>
          <w:p>
            <w:pPr>
              <w:pStyle w:val="TableParagraph"/>
              <w:spacing w:line="246" w:lineRule="exact"/>
              <w:ind w:left="115"/>
              <w:rPr>
                <w:sz w:val="24"/>
              </w:rPr>
            </w:pPr>
            <w:r>
              <w:rPr>
                <w:w w:val="109"/>
                <w:sz w:val="24"/>
              </w:rPr>
              <w:t>-</w:t>
            </w:r>
          </w:p>
        </w:tc>
        <w:tc>
          <w:tcPr>
            <w:tcW w:w="1431" w:type="dxa"/>
          </w:tcPr>
          <w:p>
            <w:pPr>
              <w:pStyle w:val="TableParagraph"/>
              <w:spacing w:line="249" w:lineRule="exact"/>
              <w:ind w:left="120"/>
              <w:rPr>
                <w:sz w:val="25"/>
              </w:rPr>
            </w:pPr>
            <w:r>
              <w:rPr>
                <w:w w:val="97"/>
                <w:sz w:val="25"/>
              </w:rPr>
              <w:t>-</w:t>
            </w:r>
          </w:p>
        </w:tc>
        <w:tc>
          <w:tcPr>
            <w:tcW w:w="1714" w:type="dxa"/>
          </w:tcPr>
          <w:p>
            <w:pPr>
              <w:pStyle w:val="TableParagraph"/>
              <w:spacing w:line="260" w:lineRule="exact"/>
              <w:ind w:left="123"/>
              <w:rPr>
                <w:sz w:val="28"/>
              </w:rPr>
            </w:pPr>
            <w:r>
              <w:rPr>
                <w:w w:val="106"/>
                <w:sz w:val="28"/>
              </w:rPr>
              <w:t>х</w:t>
            </w:r>
          </w:p>
        </w:tc>
        <w:tc>
          <w:tcPr>
            <w:tcW w:w="1142" w:type="dxa"/>
          </w:tcPr>
          <w:p>
            <w:pPr>
              <w:pStyle w:val="TableParagraph"/>
              <w:spacing w:before="17"/>
              <w:ind w:left="120"/>
              <w:rPr>
                <w:sz w:val="18"/>
              </w:rPr>
            </w:pPr>
            <w:r>
              <w:rPr>
                <w:w w:val="106"/>
                <w:sz w:val="18"/>
              </w:rPr>
              <w:t>-</w:t>
            </w:r>
          </w:p>
        </w:tc>
        <w:tc>
          <w:tcPr>
            <w:tcW w:w="1714" w:type="dxa"/>
          </w:tcPr>
          <w:p>
            <w:pPr>
              <w:pStyle w:val="TableParagraph"/>
              <w:spacing w:line="260" w:lineRule="exact"/>
              <w:ind w:left="126"/>
              <w:rPr>
                <w:sz w:val="28"/>
              </w:rPr>
            </w:pPr>
            <w:r>
              <w:rPr>
                <w:w w:val="106"/>
                <w:sz w:val="28"/>
              </w:rPr>
              <w:t>х</w:t>
            </w:r>
          </w:p>
        </w:tc>
        <w:tc>
          <w:tcPr>
            <w:tcW w:w="1431" w:type="dxa"/>
          </w:tcPr>
          <w:p>
            <w:pPr>
              <w:pStyle w:val="TableParagraph"/>
              <w:spacing w:line="242" w:lineRule="exact"/>
              <w:ind w:left="116"/>
              <w:rPr>
                <w:sz w:val="24"/>
              </w:rPr>
            </w:pPr>
            <w:r>
              <w:rPr>
                <w:w w:val="109"/>
                <w:sz w:val="24"/>
              </w:rPr>
              <w:t>-</w:t>
            </w:r>
          </w:p>
        </w:tc>
        <w:tc>
          <w:tcPr>
            <w:tcW w:w="859" w:type="dxa"/>
          </w:tcPr>
          <w:p>
            <w:pPr>
              <w:pStyle w:val="TableParagraph"/>
              <w:spacing w:line="255" w:lineRule="exact"/>
              <w:ind w:left="123"/>
              <w:rPr>
                <w:sz w:val="28"/>
              </w:rPr>
            </w:pPr>
            <w:r>
              <w:rPr>
                <w:w w:val="110"/>
                <w:sz w:val="28"/>
              </w:rPr>
              <w:t>х</w:t>
            </w:r>
          </w:p>
        </w:tc>
      </w:tr>
      <w:tr>
        <w:trPr>
          <w:trHeight w:val="451" w:hRule="atLeast"/>
        </w:trPr>
        <w:tc>
          <w:tcPr>
            <w:tcW w:w="3147" w:type="dxa"/>
          </w:tcPr>
          <w:p>
            <w:pPr>
              <w:pStyle w:val="TableParagraph"/>
              <w:spacing w:before="12"/>
              <w:ind w:left="122"/>
              <w:rPr>
                <w:sz w:val="19"/>
              </w:rPr>
            </w:pPr>
            <w:r>
              <w:rPr>
                <w:w w:val="105"/>
                <w:sz w:val="19"/>
              </w:rPr>
              <w:t>женщины</w:t>
            </w:r>
          </w:p>
        </w:tc>
        <w:tc>
          <w:tcPr>
            <w:tcW w:w="831" w:type="dxa"/>
          </w:tcPr>
          <w:p>
            <w:pPr>
              <w:pStyle w:val="TableParagraph"/>
              <w:spacing w:before="12"/>
              <w:ind w:left="126"/>
              <w:rPr>
                <w:sz w:val="19"/>
              </w:rPr>
            </w:pPr>
            <w:r>
              <w:rPr>
                <w:w w:val="105"/>
                <w:sz w:val="19"/>
              </w:rPr>
              <w:t>69.1.3.1</w:t>
            </w:r>
          </w:p>
        </w:tc>
        <w:tc>
          <w:tcPr>
            <w:tcW w:w="1566" w:type="dxa"/>
          </w:tcPr>
          <w:p>
            <w:pPr>
              <w:pStyle w:val="TableParagraph"/>
              <w:spacing w:line="236" w:lineRule="exact" w:before="1"/>
              <w:ind w:left="120" w:right="267"/>
              <w:rPr>
                <w:sz w:val="19"/>
              </w:rPr>
            </w:pPr>
            <w:r>
              <w:rPr>
                <w:w w:val="105"/>
                <w:sz w:val="19"/>
              </w:rPr>
              <w:t>комплексных посещений</w:t>
            </w:r>
          </w:p>
        </w:tc>
        <w:tc>
          <w:tcPr>
            <w:tcW w:w="1854" w:type="dxa"/>
          </w:tcPr>
          <w:p>
            <w:pPr>
              <w:pStyle w:val="TableParagraph"/>
              <w:spacing w:line="242" w:lineRule="exact"/>
              <w:ind w:left="115"/>
              <w:rPr>
                <w:sz w:val="24"/>
              </w:rPr>
            </w:pPr>
            <w:r>
              <w:rPr>
                <w:w w:val="109"/>
                <w:sz w:val="24"/>
              </w:rPr>
              <w:t>-</w:t>
            </w:r>
          </w:p>
        </w:tc>
        <w:tc>
          <w:tcPr>
            <w:tcW w:w="1431" w:type="dxa"/>
          </w:tcPr>
          <w:p>
            <w:pPr>
              <w:pStyle w:val="TableParagraph"/>
              <w:spacing w:line="244" w:lineRule="exact"/>
              <w:ind w:left="120"/>
              <w:rPr>
                <w:sz w:val="25"/>
              </w:rPr>
            </w:pPr>
            <w:r>
              <w:rPr>
                <w:w w:val="97"/>
                <w:sz w:val="25"/>
              </w:rPr>
              <w:t>-</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line="246" w:lineRule="exact"/>
              <w:ind w:left="118"/>
              <w:rPr>
                <w:sz w:val="24"/>
              </w:rPr>
            </w:pPr>
            <w:r>
              <w:rPr>
                <w:w w:val="109"/>
                <w:sz w:val="24"/>
              </w:rPr>
              <w:t>-</w:t>
            </w:r>
          </w:p>
        </w:tc>
        <w:tc>
          <w:tcPr>
            <w:tcW w:w="1714" w:type="dxa"/>
          </w:tcPr>
          <w:p>
            <w:pPr>
              <w:pStyle w:val="TableParagraph"/>
              <w:spacing w:line="255" w:lineRule="exact"/>
              <w:ind w:left="126"/>
              <w:rPr>
                <w:sz w:val="28"/>
              </w:rPr>
            </w:pPr>
            <w:r>
              <w:rPr>
                <w:w w:val="106"/>
                <w:sz w:val="28"/>
              </w:rPr>
              <w:t>х</w:t>
            </w:r>
          </w:p>
        </w:tc>
        <w:tc>
          <w:tcPr>
            <w:tcW w:w="1431" w:type="dxa"/>
          </w:tcPr>
          <w:p>
            <w:pPr>
              <w:pStyle w:val="TableParagraph"/>
              <w:spacing w:before="7"/>
              <w:ind w:left="123"/>
              <w:rPr>
                <w:sz w:val="18"/>
              </w:rPr>
            </w:pPr>
            <w:r>
              <w:rPr>
                <w:w w:val="106"/>
                <w:sz w:val="18"/>
              </w:rPr>
              <w:t>-</w:t>
            </w:r>
          </w:p>
        </w:tc>
        <w:tc>
          <w:tcPr>
            <w:tcW w:w="859" w:type="dxa"/>
          </w:tcPr>
          <w:p>
            <w:pPr>
              <w:pStyle w:val="TableParagraph"/>
              <w:spacing w:line="250" w:lineRule="exact"/>
              <w:ind w:left="123"/>
              <w:rPr>
                <w:sz w:val="28"/>
              </w:rPr>
            </w:pPr>
            <w:r>
              <w:rPr>
                <w:w w:val="110"/>
                <w:sz w:val="28"/>
              </w:rPr>
              <w:t>х</w:t>
            </w:r>
          </w:p>
        </w:tc>
      </w:tr>
      <w:tr>
        <w:trPr>
          <w:trHeight w:val="439" w:hRule="atLeast"/>
        </w:trPr>
        <w:tc>
          <w:tcPr>
            <w:tcW w:w="3147" w:type="dxa"/>
          </w:tcPr>
          <w:p>
            <w:pPr>
              <w:pStyle w:val="TableParagraph"/>
              <w:spacing w:line="209" w:lineRule="exact"/>
              <w:ind w:left="120"/>
              <w:rPr>
                <w:sz w:val="19"/>
              </w:rPr>
            </w:pPr>
            <w:r>
              <w:rPr>
                <w:w w:val="105"/>
                <w:sz w:val="19"/>
              </w:rPr>
              <w:t>мужчины</w:t>
            </w:r>
          </w:p>
        </w:tc>
        <w:tc>
          <w:tcPr>
            <w:tcW w:w="831" w:type="dxa"/>
          </w:tcPr>
          <w:p>
            <w:pPr>
              <w:pStyle w:val="TableParagraph"/>
              <w:ind w:left="121"/>
              <w:rPr>
                <w:sz w:val="19"/>
              </w:rPr>
            </w:pPr>
            <w:r>
              <w:rPr>
                <w:w w:val="105"/>
                <w:sz w:val="19"/>
              </w:rPr>
              <w:t>69.1.3.2</w:t>
            </w:r>
          </w:p>
        </w:tc>
        <w:tc>
          <w:tcPr>
            <w:tcW w:w="1566" w:type="dxa"/>
          </w:tcPr>
          <w:p>
            <w:pPr>
              <w:pStyle w:val="TableParagraph"/>
              <w:ind w:left="120"/>
              <w:rPr>
                <w:sz w:val="19"/>
              </w:rPr>
            </w:pPr>
            <w:r>
              <w:rPr>
                <w:w w:val="105"/>
                <w:sz w:val="19"/>
              </w:rPr>
              <w:t>комплексных</w:t>
            </w:r>
          </w:p>
          <w:p>
            <w:pPr>
              <w:pStyle w:val="TableParagraph"/>
              <w:spacing w:line="193" w:lineRule="exact" w:before="8"/>
              <w:ind w:left="120"/>
              <w:rPr>
                <w:sz w:val="19"/>
              </w:rPr>
            </w:pPr>
            <w:r>
              <w:rPr>
                <w:w w:val="105"/>
                <w:sz w:val="19"/>
              </w:rPr>
              <w:t>посещений</w:t>
            </w:r>
          </w:p>
        </w:tc>
        <w:tc>
          <w:tcPr>
            <w:tcW w:w="1854" w:type="dxa"/>
          </w:tcPr>
          <w:p>
            <w:pPr>
              <w:pStyle w:val="TableParagraph"/>
              <w:spacing w:line="202" w:lineRule="exact"/>
              <w:ind w:left="118"/>
              <w:rPr>
                <w:sz w:val="18"/>
              </w:rPr>
            </w:pPr>
            <w:r>
              <w:rPr>
                <w:w w:val="104"/>
                <w:sz w:val="18"/>
              </w:rPr>
              <w:t>-</w:t>
            </w:r>
          </w:p>
        </w:tc>
        <w:tc>
          <w:tcPr>
            <w:tcW w:w="1431" w:type="dxa"/>
          </w:tcPr>
          <w:p>
            <w:pPr>
              <w:pStyle w:val="TableParagraph"/>
              <w:spacing w:line="232" w:lineRule="exact"/>
              <w:ind w:left="120"/>
              <w:rPr>
                <w:sz w:val="25"/>
              </w:rPr>
            </w:pPr>
            <w:r>
              <w:rPr>
                <w:w w:val="97"/>
                <w:sz w:val="25"/>
              </w:rPr>
              <w:t>-</w:t>
            </w:r>
          </w:p>
        </w:tc>
        <w:tc>
          <w:tcPr>
            <w:tcW w:w="1714" w:type="dxa"/>
          </w:tcPr>
          <w:p>
            <w:pPr>
              <w:pStyle w:val="TableParagraph"/>
              <w:spacing w:line="243" w:lineRule="exact"/>
              <w:ind w:left="123"/>
              <w:rPr>
                <w:sz w:val="28"/>
              </w:rPr>
            </w:pPr>
            <w:r>
              <w:rPr>
                <w:w w:val="106"/>
                <w:sz w:val="28"/>
              </w:rPr>
              <w:t>х</w:t>
            </w:r>
          </w:p>
        </w:tc>
        <w:tc>
          <w:tcPr>
            <w:tcW w:w="1142" w:type="dxa"/>
          </w:tcPr>
          <w:p>
            <w:pPr>
              <w:pStyle w:val="TableParagraph"/>
              <w:spacing w:line="202" w:lineRule="exact"/>
              <w:ind w:left="120"/>
              <w:rPr>
                <w:sz w:val="18"/>
              </w:rPr>
            </w:pPr>
            <w:r>
              <w:rPr>
                <w:w w:val="106"/>
                <w:sz w:val="18"/>
              </w:rPr>
              <w:t>-</w:t>
            </w:r>
          </w:p>
        </w:tc>
        <w:tc>
          <w:tcPr>
            <w:tcW w:w="1714" w:type="dxa"/>
          </w:tcPr>
          <w:p>
            <w:pPr>
              <w:pStyle w:val="TableParagraph"/>
              <w:spacing w:line="238" w:lineRule="exact"/>
              <w:ind w:left="126"/>
              <w:rPr>
                <w:sz w:val="28"/>
              </w:rPr>
            </w:pPr>
            <w:r>
              <w:rPr>
                <w:w w:val="106"/>
                <w:sz w:val="28"/>
              </w:rPr>
              <w:t>х</w:t>
            </w:r>
          </w:p>
        </w:tc>
        <w:tc>
          <w:tcPr>
            <w:tcW w:w="1431" w:type="dxa"/>
          </w:tcPr>
          <w:p>
            <w:pPr>
              <w:pStyle w:val="TableParagraph"/>
              <w:spacing w:line="197" w:lineRule="exact"/>
              <w:ind w:left="123"/>
              <w:rPr>
                <w:sz w:val="18"/>
              </w:rPr>
            </w:pPr>
            <w:r>
              <w:rPr>
                <w:w w:val="106"/>
                <w:sz w:val="18"/>
              </w:rPr>
              <w:t>-</w:t>
            </w:r>
          </w:p>
        </w:tc>
        <w:tc>
          <w:tcPr>
            <w:tcW w:w="859" w:type="dxa"/>
          </w:tcPr>
          <w:p>
            <w:pPr>
              <w:pStyle w:val="TableParagraph"/>
              <w:spacing w:line="234" w:lineRule="exact"/>
              <w:ind w:left="128"/>
              <w:rPr>
                <w:sz w:val="28"/>
              </w:rPr>
            </w:pPr>
            <w:r>
              <w:rPr>
                <w:w w:val="106"/>
                <w:sz w:val="28"/>
              </w:rPr>
              <w:t>х</w:t>
            </w:r>
          </w:p>
        </w:tc>
      </w:tr>
      <w:tr>
        <w:trPr>
          <w:trHeight w:val="254" w:hRule="atLeast"/>
        </w:trPr>
        <w:tc>
          <w:tcPr>
            <w:tcW w:w="3147" w:type="dxa"/>
          </w:tcPr>
          <w:p>
            <w:pPr>
              <w:pStyle w:val="TableParagraph"/>
              <w:spacing w:before="12"/>
              <w:ind w:left="119"/>
              <w:rPr>
                <w:sz w:val="19"/>
              </w:rPr>
            </w:pPr>
            <w:r>
              <w:rPr>
                <w:rFonts w:ascii="Arial" w:hAnsi="Arial"/>
                <w:w w:val="105"/>
                <w:sz w:val="17"/>
              </w:rPr>
              <w:t>для </w:t>
            </w:r>
            <w:r>
              <w:rPr>
                <w:w w:val="105"/>
                <w:sz w:val="19"/>
              </w:rPr>
              <w:t>посещений с иными целями</w:t>
            </w:r>
          </w:p>
        </w:tc>
        <w:tc>
          <w:tcPr>
            <w:tcW w:w="831" w:type="dxa"/>
          </w:tcPr>
          <w:p>
            <w:pPr>
              <w:pStyle w:val="TableParagraph"/>
              <w:spacing w:before="12"/>
              <w:ind w:left="121"/>
              <w:rPr>
                <w:sz w:val="19"/>
              </w:rPr>
            </w:pPr>
            <w:r>
              <w:rPr>
                <w:w w:val="110"/>
                <w:sz w:val="19"/>
              </w:rPr>
              <w:t>69.1.3</w:t>
            </w:r>
          </w:p>
        </w:tc>
        <w:tc>
          <w:tcPr>
            <w:tcW w:w="1566" w:type="dxa"/>
          </w:tcPr>
          <w:p>
            <w:pPr>
              <w:pStyle w:val="TableParagraph"/>
              <w:spacing w:before="12"/>
              <w:ind w:left="120"/>
              <w:rPr>
                <w:sz w:val="19"/>
              </w:rPr>
            </w:pPr>
            <w:r>
              <w:rPr>
                <w:w w:val="105"/>
                <w:sz w:val="19"/>
              </w:rPr>
              <w:t>посещений</w:t>
            </w:r>
          </w:p>
        </w:tc>
        <w:tc>
          <w:tcPr>
            <w:tcW w:w="1854" w:type="dxa"/>
          </w:tcPr>
          <w:p>
            <w:pPr>
              <w:pStyle w:val="TableParagraph"/>
              <w:spacing w:line="234" w:lineRule="exact"/>
              <w:ind w:left="115"/>
              <w:rPr>
                <w:sz w:val="24"/>
              </w:rPr>
            </w:pPr>
            <w:r>
              <w:rPr>
                <w:w w:val="109"/>
                <w:sz w:val="24"/>
              </w:rPr>
              <w:t>-</w:t>
            </w:r>
          </w:p>
        </w:tc>
        <w:tc>
          <w:tcPr>
            <w:tcW w:w="1431" w:type="dxa"/>
          </w:tcPr>
          <w:p>
            <w:pPr>
              <w:pStyle w:val="TableParagraph"/>
              <w:spacing w:line="234" w:lineRule="exact"/>
              <w:ind w:left="120"/>
              <w:rPr>
                <w:sz w:val="25"/>
              </w:rPr>
            </w:pPr>
            <w:r>
              <w:rPr>
                <w:w w:val="97"/>
                <w:sz w:val="25"/>
              </w:rPr>
              <w:t>-</w:t>
            </w:r>
          </w:p>
        </w:tc>
        <w:tc>
          <w:tcPr>
            <w:tcW w:w="1714" w:type="dxa"/>
          </w:tcPr>
          <w:p>
            <w:pPr>
              <w:pStyle w:val="TableParagraph"/>
              <w:spacing w:line="234" w:lineRule="exact"/>
              <w:ind w:left="123"/>
              <w:rPr>
                <w:sz w:val="28"/>
              </w:rPr>
            </w:pPr>
            <w:r>
              <w:rPr>
                <w:w w:val="106"/>
                <w:sz w:val="28"/>
              </w:rPr>
              <w:t>х</w:t>
            </w:r>
          </w:p>
        </w:tc>
        <w:tc>
          <w:tcPr>
            <w:tcW w:w="1142" w:type="dxa"/>
          </w:tcPr>
          <w:p>
            <w:pPr>
              <w:pStyle w:val="TableParagraph"/>
              <w:spacing w:line="234" w:lineRule="exact"/>
              <w:ind w:left="118"/>
              <w:rPr>
                <w:sz w:val="24"/>
              </w:rPr>
            </w:pPr>
            <w:r>
              <w:rPr>
                <w:w w:val="109"/>
                <w:sz w:val="24"/>
              </w:rPr>
              <w:t>-</w:t>
            </w:r>
          </w:p>
        </w:tc>
        <w:tc>
          <w:tcPr>
            <w:tcW w:w="1714" w:type="dxa"/>
          </w:tcPr>
          <w:p>
            <w:pPr>
              <w:pStyle w:val="TableParagraph"/>
              <w:spacing w:line="234" w:lineRule="exact"/>
              <w:ind w:left="126"/>
              <w:rPr>
                <w:sz w:val="28"/>
              </w:rPr>
            </w:pPr>
            <w:r>
              <w:rPr>
                <w:w w:val="106"/>
                <w:sz w:val="28"/>
              </w:rPr>
              <w:t>х</w:t>
            </w:r>
          </w:p>
        </w:tc>
        <w:tc>
          <w:tcPr>
            <w:tcW w:w="1431" w:type="dxa"/>
          </w:tcPr>
          <w:p>
            <w:pPr>
              <w:pStyle w:val="TableParagraph"/>
              <w:spacing w:line="234" w:lineRule="exact"/>
              <w:ind w:left="120"/>
              <w:rPr>
                <w:sz w:val="25"/>
              </w:rPr>
            </w:pPr>
            <w:r>
              <w:rPr>
                <w:w w:val="97"/>
                <w:sz w:val="25"/>
              </w:rPr>
              <w:t>-</w:t>
            </w:r>
          </w:p>
        </w:tc>
        <w:tc>
          <w:tcPr>
            <w:tcW w:w="859" w:type="dxa"/>
          </w:tcPr>
          <w:p>
            <w:pPr>
              <w:pStyle w:val="TableParagraph"/>
              <w:spacing w:line="234" w:lineRule="exact"/>
              <w:ind w:left="128"/>
              <w:rPr>
                <w:sz w:val="28"/>
              </w:rPr>
            </w:pPr>
            <w:r>
              <w:rPr>
                <w:w w:val="106"/>
                <w:sz w:val="28"/>
              </w:rPr>
              <w:t>х</w:t>
            </w:r>
          </w:p>
        </w:tc>
      </w:tr>
      <w:tr>
        <w:trPr>
          <w:trHeight w:val="244" w:hRule="atLeast"/>
        </w:trPr>
        <w:tc>
          <w:tcPr>
            <w:tcW w:w="3147" w:type="dxa"/>
          </w:tcPr>
          <w:p>
            <w:pPr>
              <w:pStyle w:val="TableParagraph"/>
              <w:spacing w:line="217" w:lineRule="exact" w:before="7"/>
              <w:ind w:left="130"/>
              <w:rPr>
                <w:sz w:val="19"/>
              </w:rPr>
            </w:pPr>
            <w:r>
              <w:rPr>
                <w:w w:val="105"/>
                <w:sz w:val="19"/>
              </w:rPr>
              <w:t>2.1.2 в неотложной форме</w:t>
            </w:r>
          </w:p>
        </w:tc>
        <w:tc>
          <w:tcPr>
            <w:tcW w:w="831" w:type="dxa"/>
          </w:tcPr>
          <w:p>
            <w:pPr>
              <w:pStyle w:val="TableParagraph"/>
              <w:spacing w:line="217" w:lineRule="exact" w:before="7"/>
              <w:ind w:left="121"/>
              <w:rPr>
                <w:sz w:val="19"/>
              </w:rPr>
            </w:pPr>
            <w:r>
              <w:rPr>
                <w:w w:val="105"/>
                <w:sz w:val="19"/>
              </w:rPr>
              <w:t>69.2</w:t>
            </w:r>
          </w:p>
        </w:tc>
        <w:tc>
          <w:tcPr>
            <w:tcW w:w="1566" w:type="dxa"/>
          </w:tcPr>
          <w:p>
            <w:pPr>
              <w:pStyle w:val="TableParagraph"/>
              <w:spacing w:line="212" w:lineRule="exact" w:before="12"/>
              <w:ind w:left="120"/>
              <w:rPr>
                <w:sz w:val="19"/>
              </w:rPr>
            </w:pPr>
            <w:r>
              <w:rPr>
                <w:w w:val="105"/>
                <w:sz w:val="19"/>
              </w:rPr>
              <w:t>посещений</w:t>
            </w:r>
          </w:p>
        </w:tc>
        <w:tc>
          <w:tcPr>
            <w:tcW w:w="1854" w:type="dxa"/>
          </w:tcPr>
          <w:p>
            <w:pPr>
              <w:pStyle w:val="TableParagraph"/>
              <w:spacing w:before="7"/>
              <w:ind w:left="118"/>
              <w:rPr>
                <w:sz w:val="18"/>
              </w:rPr>
            </w:pPr>
            <w:r>
              <w:rPr>
                <w:w w:val="104"/>
                <w:sz w:val="18"/>
              </w:rPr>
              <w:t>-</w:t>
            </w:r>
          </w:p>
        </w:tc>
        <w:tc>
          <w:tcPr>
            <w:tcW w:w="1431" w:type="dxa"/>
          </w:tcPr>
          <w:p>
            <w:pPr>
              <w:pStyle w:val="TableParagraph"/>
              <w:spacing w:before="7"/>
              <w:ind w:left="118"/>
              <w:rPr>
                <w:sz w:val="18"/>
              </w:rPr>
            </w:pPr>
            <w:r>
              <w:rPr>
                <w:w w:val="104"/>
                <w:sz w:val="18"/>
              </w:rPr>
              <w:t>-</w:t>
            </w:r>
          </w:p>
        </w:tc>
        <w:tc>
          <w:tcPr>
            <w:tcW w:w="1714" w:type="dxa"/>
          </w:tcPr>
          <w:p>
            <w:pPr>
              <w:pStyle w:val="TableParagraph"/>
              <w:spacing w:line="225" w:lineRule="exact"/>
              <w:ind w:left="123"/>
              <w:rPr>
                <w:sz w:val="28"/>
              </w:rPr>
            </w:pPr>
            <w:r>
              <w:rPr>
                <w:w w:val="106"/>
                <w:sz w:val="28"/>
              </w:rPr>
              <w:t>х</w:t>
            </w:r>
          </w:p>
        </w:tc>
        <w:tc>
          <w:tcPr>
            <w:tcW w:w="1142" w:type="dxa"/>
          </w:tcPr>
          <w:p>
            <w:pPr>
              <w:pStyle w:val="TableParagraph"/>
              <w:spacing w:before="7"/>
              <w:ind w:left="120"/>
              <w:rPr>
                <w:sz w:val="18"/>
              </w:rPr>
            </w:pPr>
            <w:r>
              <w:rPr>
                <w:w w:val="106"/>
                <w:sz w:val="18"/>
              </w:rPr>
              <w:t>-</w:t>
            </w:r>
          </w:p>
        </w:tc>
        <w:tc>
          <w:tcPr>
            <w:tcW w:w="1714" w:type="dxa"/>
          </w:tcPr>
          <w:p>
            <w:pPr>
              <w:pStyle w:val="TableParagraph"/>
              <w:spacing w:line="225" w:lineRule="exact"/>
              <w:ind w:left="126"/>
              <w:rPr>
                <w:sz w:val="28"/>
              </w:rPr>
            </w:pPr>
            <w:r>
              <w:rPr>
                <w:w w:val="106"/>
                <w:sz w:val="28"/>
              </w:rPr>
              <w:t>х</w:t>
            </w:r>
          </w:p>
        </w:tc>
        <w:tc>
          <w:tcPr>
            <w:tcW w:w="1431" w:type="dxa"/>
          </w:tcPr>
          <w:p>
            <w:pPr>
              <w:pStyle w:val="TableParagraph"/>
              <w:spacing w:before="2"/>
              <w:ind w:left="123"/>
              <w:rPr>
                <w:sz w:val="18"/>
              </w:rPr>
            </w:pPr>
            <w:r>
              <w:rPr>
                <w:w w:val="106"/>
                <w:sz w:val="18"/>
              </w:rPr>
              <w:t>-</w:t>
            </w:r>
          </w:p>
        </w:tc>
        <w:tc>
          <w:tcPr>
            <w:tcW w:w="859" w:type="dxa"/>
          </w:tcPr>
          <w:p>
            <w:pPr>
              <w:pStyle w:val="TableParagraph"/>
              <w:spacing w:line="225" w:lineRule="exact"/>
              <w:ind w:left="128"/>
              <w:rPr>
                <w:sz w:val="28"/>
              </w:rPr>
            </w:pPr>
            <w:r>
              <w:rPr>
                <w:w w:val="110"/>
                <w:sz w:val="28"/>
              </w:rPr>
              <w:t>х</w:t>
            </w:r>
          </w:p>
        </w:tc>
      </w:tr>
      <w:tr>
        <w:trPr>
          <w:trHeight w:val="456" w:hRule="atLeast"/>
        </w:trPr>
        <w:tc>
          <w:tcPr>
            <w:tcW w:w="3147" w:type="dxa"/>
          </w:tcPr>
          <w:p>
            <w:pPr>
              <w:pStyle w:val="TableParagraph"/>
              <w:spacing w:line="220" w:lineRule="atLeast" w:before="10"/>
              <w:ind w:left="126" w:hanging="1"/>
              <w:rPr>
                <w:sz w:val="19"/>
              </w:rPr>
            </w:pPr>
            <w:r>
              <w:rPr>
                <w:w w:val="105"/>
                <w:sz w:val="19"/>
              </w:rPr>
              <w:t>2.1.3 в связи с заболеваниями (обращений)</w:t>
            </w:r>
          </w:p>
        </w:tc>
        <w:tc>
          <w:tcPr>
            <w:tcW w:w="831" w:type="dxa"/>
          </w:tcPr>
          <w:p>
            <w:pPr>
              <w:pStyle w:val="TableParagraph"/>
              <w:spacing w:before="17"/>
              <w:ind w:left="121"/>
              <w:rPr>
                <w:sz w:val="19"/>
              </w:rPr>
            </w:pPr>
            <w:r>
              <w:rPr>
                <w:w w:val="110"/>
                <w:sz w:val="19"/>
              </w:rPr>
              <w:t>69.3</w:t>
            </w:r>
          </w:p>
        </w:tc>
        <w:tc>
          <w:tcPr>
            <w:tcW w:w="1566" w:type="dxa"/>
          </w:tcPr>
          <w:p>
            <w:pPr>
              <w:pStyle w:val="TableParagraph"/>
              <w:spacing w:before="12"/>
              <w:ind w:left="118"/>
              <w:rPr>
                <w:sz w:val="19"/>
              </w:rPr>
            </w:pPr>
            <w:r>
              <w:rPr>
                <w:w w:val="105"/>
                <w:sz w:val="19"/>
              </w:rPr>
              <w:t>обращений</w:t>
            </w:r>
          </w:p>
        </w:tc>
        <w:tc>
          <w:tcPr>
            <w:tcW w:w="1854" w:type="dxa"/>
          </w:tcPr>
          <w:p>
            <w:pPr>
              <w:pStyle w:val="TableParagraph"/>
              <w:spacing w:before="12"/>
              <w:ind w:left="118"/>
              <w:rPr>
                <w:sz w:val="18"/>
              </w:rPr>
            </w:pPr>
            <w:r>
              <w:rPr>
                <w:w w:val="105"/>
                <w:sz w:val="18"/>
              </w:rPr>
              <w:t>-</w:t>
            </w:r>
          </w:p>
        </w:tc>
        <w:tc>
          <w:tcPr>
            <w:tcW w:w="1431" w:type="dxa"/>
          </w:tcPr>
          <w:p>
            <w:pPr>
              <w:pStyle w:val="TableParagraph"/>
              <w:spacing w:before="12"/>
              <w:ind w:left="123"/>
              <w:rPr>
                <w:sz w:val="18"/>
              </w:rPr>
            </w:pPr>
            <w:r>
              <w:rPr>
                <w:w w:val="105"/>
                <w:sz w:val="18"/>
              </w:rPr>
              <w:t>-</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before="12"/>
              <w:ind w:left="120"/>
              <w:rPr>
                <w:sz w:val="18"/>
              </w:rPr>
            </w:pPr>
            <w:r>
              <w:rPr>
                <w:w w:val="106"/>
                <w:sz w:val="18"/>
              </w:rPr>
              <w:t>-</w:t>
            </w:r>
          </w:p>
        </w:tc>
        <w:tc>
          <w:tcPr>
            <w:tcW w:w="1714" w:type="dxa"/>
          </w:tcPr>
          <w:p>
            <w:pPr>
              <w:pStyle w:val="TableParagraph"/>
              <w:spacing w:line="255" w:lineRule="exact"/>
              <w:ind w:left="126"/>
              <w:rPr>
                <w:sz w:val="28"/>
              </w:rPr>
            </w:pPr>
            <w:r>
              <w:rPr>
                <w:w w:val="106"/>
                <w:sz w:val="28"/>
              </w:rPr>
              <w:t>х</w:t>
            </w:r>
          </w:p>
        </w:tc>
        <w:tc>
          <w:tcPr>
            <w:tcW w:w="1431" w:type="dxa"/>
          </w:tcPr>
          <w:p>
            <w:pPr>
              <w:pStyle w:val="TableParagraph"/>
              <w:spacing w:before="7"/>
              <w:ind w:left="123"/>
              <w:rPr>
                <w:sz w:val="18"/>
              </w:rPr>
            </w:pPr>
            <w:r>
              <w:rPr>
                <w:w w:val="106"/>
                <w:sz w:val="18"/>
              </w:rPr>
              <w:t>-</w:t>
            </w:r>
          </w:p>
        </w:tc>
        <w:tc>
          <w:tcPr>
            <w:tcW w:w="859" w:type="dxa"/>
          </w:tcPr>
          <w:p>
            <w:pPr>
              <w:pStyle w:val="TableParagraph"/>
              <w:spacing w:line="216" w:lineRule="exact"/>
              <w:ind w:left="128"/>
              <w:rPr>
                <w:sz w:val="28"/>
              </w:rPr>
            </w:pPr>
            <w:r>
              <w:rPr>
                <w:w w:val="106"/>
                <w:sz w:val="28"/>
              </w:rPr>
              <w:t>х</w:t>
            </w:r>
          </w:p>
          <w:p>
            <w:pPr>
              <w:pStyle w:val="TableParagraph"/>
              <w:spacing w:line="69" w:lineRule="exact"/>
              <w:ind w:right="25"/>
              <w:jc w:val="right"/>
              <w:rPr>
                <w:rFonts w:ascii="Arial" w:hAnsi="Arial"/>
                <w:sz w:val="9"/>
              </w:rPr>
            </w:pPr>
            <w:r>
              <w:rPr>
                <w:rFonts w:ascii="Arial" w:hAnsi="Arial"/>
                <w:w w:val="105"/>
                <w:sz w:val="9"/>
              </w:rPr>
              <w:t>'·</w:t>
            </w:r>
          </w:p>
        </w:tc>
      </w:tr>
      <w:tr>
        <w:trPr>
          <w:trHeight w:val="1374" w:hRule="atLeast"/>
        </w:trPr>
        <w:tc>
          <w:tcPr>
            <w:tcW w:w="3147" w:type="dxa"/>
          </w:tcPr>
          <w:p>
            <w:pPr>
              <w:pStyle w:val="TableParagraph"/>
              <w:spacing w:line="252" w:lineRule="auto" w:before="12"/>
              <w:ind w:left="122" w:right="282" w:firstLine="7"/>
              <w:rPr>
                <w:sz w:val="19"/>
              </w:rPr>
            </w:pPr>
            <w:r>
              <w:rPr>
                <w:w w:val="105"/>
                <w:sz w:val="19"/>
              </w:rPr>
              <w:t>2.1.4 проведение следующих отдельных диагностических (лабораторных) исследований в рамках базовой программы обязательного медицинского</w:t>
            </w:r>
          </w:p>
          <w:p>
            <w:pPr>
              <w:pStyle w:val="TableParagraph"/>
              <w:spacing w:line="193" w:lineRule="exact" w:before="2"/>
              <w:ind w:left="122"/>
              <w:rPr>
                <w:sz w:val="19"/>
              </w:rPr>
            </w:pPr>
            <w:r>
              <w:rPr>
                <w:w w:val="105"/>
                <w:sz w:val="19"/>
              </w:rPr>
              <w:t>страхования:</w:t>
            </w:r>
          </w:p>
        </w:tc>
        <w:tc>
          <w:tcPr>
            <w:tcW w:w="831" w:type="dxa"/>
          </w:tcPr>
          <w:p>
            <w:pPr>
              <w:pStyle w:val="TableParagraph"/>
              <w:spacing w:before="12"/>
              <w:ind w:left="121"/>
              <w:rPr>
                <w:sz w:val="19"/>
              </w:rPr>
            </w:pPr>
            <w:r>
              <w:rPr>
                <w:w w:val="110"/>
                <w:sz w:val="19"/>
              </w:rPr>
              <w:t>69.4</w:t>
            </w:r>
          </w:p>
        </w:tc>
        <w:tc>
          <w:tcPr>
            <w:tcW w:w="1566" w:type="dxa"/>
          </w:tcPr>
          <w:p>
            <w:pPr>
              <w:pStyle w:val="TableParagraph"/>
              <w:spacing w:before="12"/>
              <w:ind w:left="116"/>
              <w:rPr>
                <w:sz w:val="19"/>
              </w:rPr>
            </w:pPr>
            <w:r>
              <w:rPr>
                <w:w w:val="105"/>
                <w:sz w:val="19"/>
              </w:rPr>
              <w:t>исследований</w:t>
            </w:r>
          </w:p>
        </w:tc>
        <w:tc>
          <w:tcPr>
            <w:tcW w:w="1854" w:type="dxa"/>
          </w:tcPr>
          <w:p>
            <w:pPr>
              <w:pStyle w:val="TableParagraph"/>
              <w:spacing w:line="242" w:lineRule="exact"/>
              <w:ind w:left="115"/>
              <w:rPr>
                <w:sz w:val="24"/>
              </w:rPr>
            </w:pPr>
            <w:r>
              <w:rPr>
                <w:w w:val="109"/>
                <w:sz w:val="24"/>
              </w:rPr>
              <w:t>-</w:t>
            </w:r>
          </w:p>
        </w:tc>
        <w:tc>
          <w:tcPr>
            <w:tcW w:w="1431" w:type="dxa"/>
          </w:tcPr>
          <w:p>
            <w:pPr>
              <w:pStyle w:val="TableParagraph"/>
              <w:spacing w:line="242" w:lineRule="exact"/>
              <w:ind w:left="116"/>
              <w:rPr>
                <w:sz w:val="24"/>
              </w:rPr>
            </w:pPr>
            <w:r>
              <w:rPr>
                <w:w w:val="109"/>
                <w:sz w:val="24"/>
              </w:rPr>
              <w:t>-</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line="242" w:lineRule="exact"/>
              <w:ind w:left="118"/>
              <w:rPr>
                <w:sz w:val="24"/>
              </w:rPr>
            </w:pPr>
            <w:r>
              <w:rPr>
                <w:w w:val="109"/>
                <w:sz w:val="24"/>
              </w:rPr>
              <w:t>-</w:t>
            </w:r>
          </w:p>
        </w:tc>
        <w:tc>
          <w:tcPr>
            <w:tcW w:w="1714" w:type="dxa"/>
          </w:tcPr>
          <w:p>
            <w:pPr>
              <w:pStyle w:val="TableParagraph"/>
              <w:spacing w:line="255" w:lineRule="exact"/>
              <w:ind w:left="126"/>
              <w:rPr>
                <w:sz w:val="28"/>
              </w:rPr>
            </w:pPr>
            <w:r>
              <w:rPr>
                <w:w w:val="106"/>
                <w:sz w:val="28"/>
              </w:rPr>
              <w:t>х</w:t>
            </w:r>
          </w:p>
        </w:tc>
        <w:tc>
          <w:tcPr>
            <w:tcW w:w="1431" w:type="dxa"/>
          </w:tcPr>
          <w:p>
            <w:pPr>
              <w:pStyle w:val="TableParagraph"/>
              <w:spacing w:line="237" w:lineRule="exact"/>
              <w:ind w:left="121"/>
              <w:rPr>
                <w:sz w:val="24"/>
              </w:rPr>
            </w:pPr>
            <w:r>
              <w:rPr>
                <w:w w:val="109"/>
                <w:sz w:val="24"/>
              </w:rPr>
              <w:t>-</w:t>
            </w:r>
          </w:p>
        </w:tc>
        <w:tc>
          <w:tcPr>
            <w:tcW w:w="859" w:type="dxa"/>
          </w:tcPr>
          <w:p>
            <w:pPr>
              <w:pStyle w:val="TableParagraph"/>
              <w:spacing w:line="250" w:lineRule="exact"/>
              <w:ind w:left="128"/>
              <w:rPr>
                <w:sz w:val="28"/>
              </w:rPr>
            </w:pPr>
            <w:r>
              <w:rPr>
                <w:w w:val="106"/>
                <w:sz w:val="28"/>
              </w:rPr>
              <w:t>х</w:t>
            </w:r>
          </w:p>
        </w:tc>
      </w:tr>
      <w:tr>
        <w:trPr>
          <w:trHeight w:val="249" w:hRule="atLeast"/>
        </w:trPr>
        <w:tc>
          <w:tcPr>
            <w:tcW w:w="3147" w:type="dxa"/>
          </w:tcPr>
          <w:p>
            <w:pPr>
              <w:pStyle w:val="TableParagraph"/>
              <w:spacing w:line="217" w:lineRule="exact" w:before="12"/>
              <w:ind w:left="125"/>
              <w:rPr>
                <w:sz w:val="19"/>
              </w:rPr>
            </w:pPr>
            <w:r>
              <w:rPr>
                <w:w w:val="105"/>
                <w:sz w:val="19"/>
              </w:rPr>
              <w:t>компьютерная томография</w:t>
            </w:r>
          </w:p>
        </w:tc>
        <w:tc>
          <w:tcPr>
            <w:tcW w:w="831" w:type="dxa"/>
          </w:tcPr>
          <w:p>
            <w:pPr>
              <w:pStyle w:val="TableParagraph"/>
              <w:spacing w:line="212" w:lineRule="exact" w:before="17"/>
              <w:ind w:left="121"/>
              <w:rPr>
                <w:sz w:val="19"/>
              </w:rPr>
            </w:pPr>
            <w:r>
              <w:rPr>
                <w:w w:val="105"/>
                <w:sz w:val="19"/>
              </w:rPr>
              <w:t>69.4.1</w:t>
            </w:r>
          </w:p>
        </w:tc>
        <w:tc>
          <w:tcPr>
            <w:tcW w:w="1566" w:type="dxa"/>
          </w:tcPr>
          <w:p>
            <w:pPr>
              <w:pStyle w:val="TableParagraph"/>
              <w:spacing w:line="212" w:lineRule="exact" w:before="17"/>
              <w:ind w:left="116"/>
              <w:rPr>
                <w:sz w:val="19"/>
              </w:rPr>
            </w:pPr>
            <w:r>
              <w:rPr>
                <w:w w:val="105"/>
                <w:sz w:val="19"/>
              </w:rPr>
              <w:t>исследований</w:t>
            </w:r>
          </w:p>
        </w:tc>
        <w:tc>
          <w:tcPr>
            <w:tcW w:w="1854" w:type="dxa"/>
          </w:tcPr>
          <w:p>
            <w:pPr>
              <w:pStyle w:val="TableParagraph"/>
              <w:spacing w:before="12"/>
              <w:ind w:left="118"/>
              <w:rPr>
                <w:sz w:val="18"/>
              </w:rPr>
            </w:pPr>
            <w:r>
              <w:rPr>
                <w:w w:val="104"/>
                <w:sz w:val="18"/>
              </w:rPr>
              <w:t>-</w:t>
            </w:r>
          </w:p>
        </w:tc>
        <w:tc>
          <w:tcPr>
            <w:tcW w:w="1431" w:type="dxa"/>
          </w:tcPr>
          <w:p>
            <w:pPr>
              <w:pStyle w:val="TableParagraph"/>
              <w:spacing w:before="12"/>
              <w:ind w:left="118"/>
              <w:rPr>
                <w:sz w:val="18"/>
              </w:rPr>
            </w:pPr>
            <w:r>
              <w:rPr>
                <w:w w:val="104"/>
                <w:sz w:val="18"/>
              </w:rPr>
              <w:t>-</w:t>
            </w:r>
          </w:p>
        </w:tc>
        <w:tc>
          <w:tcPr>
            <w:tcW w:w="1714" w:type="dxa"/>
          </w:tcPr>
          <w:p>
            <w:pPr>
              <w:pStyle w:val="TableParagraph"/>
              <w:spacing w:line="230" w:lineRule="exact"/>
              <w:ind w:left="123"/>
              <w:rPr>
                <w:sz w:val="28"/>
              </w:rPr>
            </w:pPr>
            <w:r>
              <w:rPr>
                <w:w w:val="106"/>
                <w:sz w:val="28"/>
              </w:rPr>
              <w:t>х</w:t>
            </w:r>
          </w:p>
        </w:tc>
        <w:tc>
          <w:tcPr>
            <w:tcW w:w="1142" w:type="dxa"/>
          </w:tcPr>
          <w:p>
            <w:pPr>
              <w:pStyle w:val="TableParagraph"/>
              <w:spacing w:line="230" w:lineRule="exact"/>
              <w:ind w:left="122"/>
              <w:rPr>
                <w:sz w:val="25"/>
              </w:rPr>
            </w:pPr>
            <w:r>
              <w:rPr>
                <w:w w:val="97"/>
                <w:sz w:val="25"/>
              </w:rPr>
              <w:t>-</w:t>
            </w:r>
          </w:p>
        </w:tc>
        <w:tc>
          <w:tcPr>
            <w:tcW w:w="1714" w:type="dxa"/>
          </w:tcPr>
          <w:p>
            <w:pPr>
              <w:pStyle w:val="TableParagraph"/>
              <w:spacing w:line="230" w:lineRule="exact"/>
              <w:ind w:left="130"/>
              <w:rPr>
                <w:sz w:val="28"/>
              </w:rPr>
            </w:pPr>
            <w:r>
              <w:rPr>
                <w:w w:val="106"/>
                <w:sz w:val="28"/>
              </w:rPr>
              <w:t>х</w:t>
            </w:r>
          </w:p>
        </w:tc>
        <w:tc>
          <w:tcPr>
            <w:tcW w:w="1431" w:type="dxa"/>
          </w:tcPr>
          <w:p>
            <w:pPr>
              <w:pStyle w:val="TableParagraph"/>
              <w:spacing w:line="230" w:lineRule="exact"/>
              <w:ind w:left="125"/>
              <w:rPr>
                <w:sz w:val="25"/>
              </w:rPr>
            </w:pPr>
            <w:r>
              <w:rPr>
                <w:w w:val="97"/>
                <w:sz w:val="25"/>
              </w:rPr>
              <w:t>-</w:t>
            </w:r>
          </w:p>
        </w:tc>
        <w:tc>
          <w:tcPr>
            <w:tcW w:w="859" w:type="dxa"/>
          </w:tcPr>
          <w:p>
            <w:pPr>
              <w:pStyle w:val="TableParagraph"/>
              <w:spacing w:line="230" w:lineRule="exact"/>
              <w:ind w:left="133"/>
              <w:rPr>
                <w:sz w:val="28"/>
              </w:rPr>
            </w:pPr>
            <w:r>
              <w:rPr>
                <w:w w:val="106"/>
                <w:sz w:val="28"/>
              </w:rPr>
              <w:t>х</w:t>
            </w:r>
          </w:p>
        </w:tc>
      </w:tr>
      <w:tr>
        <w:trPr>
          <w:trHeight w:val="504" w:hRule="atLeast"/>
        </w:trPr>
        <w:tc>
          <w:tcPr>
            <w:tcW w:w="3147" w:type="dxa"/>
            <w:vMerge w:val="restart"/>
          </w:tcPr>
          <w:p>
            <w:pPr>
              <w:pStyle w:val="TableParagraph"/>
              <w:spacing w:line="259" w:lineRule="auto" w:before="17"/>
              <w:ind w:left="123" w:right="365" w:hanging="4"/>
              <w:rPr>
                <w:sz w:val="19"/>
              </w:rPr>
            </w:pPr>
            <w:r>
              <w:rPr>
                <w:w w:val="105"/>
                <w:sz w:val="19"/>
              </w:rPr>
              <w:t>магнитно-резонансная томография</w:t>
            </w:r>
          </w:p>
          <w:p>
            <w:pPr>
              <w:pStyle w:val="TableParagraph"/>
              <w:spacing w:line="218" w:lineRule="exact"/>
              <w:ind w:left="123"/>
              <w:rPr>
                <w:sz w:val="19"/>
              </w:rPr>
            </w:pPr>
            <w:r>
              <w:rPr>
                <w:w w:val="105"/>
                <w:sz w:val="19"/>
              </w:rPr>
              <w:t>ультразвуковое исследование</w:t>
            </w:r>
          </w:p>
          <w:p>
            <w:pPr>
              <w:pStyle w:val="TableParagraph"/>
              <w:spacing w:line="193" w:lineRule="exact" w:before="12"/>
              <w:ind w:left="122"/>
              <w:rPr>
                <w:sz w:val="19"/>
              </w:rPr>
            </w:pPr>
            <w:r>
              <w:rPr>
                <w:w w:val="105"/>
                <w:sz w:val="19"/>
              </w:rPr>
              <w:t>сердечно-сосудистой системы</w:t>
            </w:r>
          </w:p>
        </w:tc>
        <w:tc>
          <w:tcPr>
            <w:tcW w:w="831" w:type="dxa"/>
            <w:vMerge w:val="restart"/>
          </w:tcPr>
          <w:p>
            <w:pPr>
              <w:pStyle w:val="TableParagraph"/>
              <w:spacing w:before="17"/>
              <w:ind w:left="121"/>
              <w:rPr>
                <w:sz w:val="19"/>
              </w:rPr>
            </w:pPr>
            <w:r>
              <w:rPr>
                <w:w w:val="105"/>
                <w:sz w:val="19"/>
              </w:rPr>
              <w:t>69.4.2</w:t>
            </w:r>
          </w:p>
          <w:p>
            <w:pPr>
              <w:pStyle w:val="TableParagraph"/>
              <w:spacing w:before="4"/>
              <w:rPr>
                <w:rFonts w:ascii="Arial"/>
                <w:sz w:val="22"/>
              </w:rPr>
            </w:pPr>
          </w:p>
          <w:p>
            <w:pPr>
              <w:pStyle w:val="TableParagraph"/>
              <w:ind w:left="121"/>
              <w:rPr>
                <w:sz w:val="19"/>
              </w:rPr>
            </w:pPr>
            <w:r>
              <w:rPr>
                <w:w w:val="110"/>
                <w:sz w:val="19"/>
              </w:rPr>
              <w:t>69.4.3</w:t>
            </w:r>
          </w:p>
        </w:tc>
        <w:tc>
          <w:tcPr>
            <w:tcW w:w="1566" w:type="dxa"/>
            <w:vMerge w:val="restart"/>
          </w:tcPr>
          <w:p>
            <w:pPr>
              <w:pStyle w:val="TableParagraph"/>
              <w:spacing w:before="22"/>
              <w:ind w:right="267"/>
              <w:jc w:val="right"/>
              <w:rPr>
                <w:sz w:val="19"/>
              </w:rPr>
            </w:pPr>
            <w:r>
              <w:rPr>
                <w:spacing w:val="-2"/>
                <w:w w:val="105"/>
                <w:sz w:val="19"/>
              </w:rPr>
              <w:t>исследований</w:t>
            </w:r>
          </w:p>
          <w:p>
            <w:pPr>
              <w:pStyle w:val="TableParagraph"/>
              <w:spacing w:line="176" w:lineRule="exact" w:before="108"/>
              <w:ind w:right="302"/>
              <w:jc w:val="right"/>
              <w:rPr>
                <w:sz w:val="18"/>
              </w:rPr>
            </w:pPr>
            <w:r>
              <w:rPr>
                <w:w w:val="103"/>
                <w:sz w:val="18"/>
              </w:rPr>
              <w:t>-</w:t>
            </w:r>
          </w:p>
          <w:p>
            <w:pPr>
              <w:pStyle w:val="TableParagraph"/>
              <w:spacing w:line="187" w:lineRule="exact"/>
              <w:ind w:right="267"/>
              <w:jc w:val="right"/>
              <w:rPr>
                <w:sz w:val="19"/>
              </w:rPr>
            </w:pPr>
            <w:r>
              <w:rPr>
                <w:spacing w:val="-2"/>
                <w:w w:val="105"/>
                <w:sz w:val="19"/>
              </w:rPr>
              <w:t>исследований</w:t>
            </w:r>
          </w:p>
        </w:tc>
        <w:tc>
          <w:tcPr>
            <w:tcW w:w="1854" w:type="dxa"/>
          </w:tcPr>
          <w:p>
            <w:pPr>
              <w:pStyle w:val="TableParagraph"/>
              <w:spacing w:line="249" w:lineRule="exact"/>
              <w:ind w:left="115"/>
              <w:rPr>
                <w:sz w:val="25"/>
              </w:rPr>
            </w:pPr>
            <w:r>
              <w:rPr>
                <w:w w:val="97"/>
                <w:sz w:val="25"/>
              </w:rPr>
              <w:t>-</w:t>
            </w:r>
          </w:p>
        </w:tc>
        <w:tc>
          <w:tcPr>
            <w:tcW w:w="1431" w:type="dxa"/>
          </w:tcPr>
          <w:p>
            <w:pPr>
              <w:pStyle w:val="TableParagraph"/>
              <w:spacing w:line="246" w:lineRule="exact"/>
              <w:ind w:left="116"/>
              <w:rPr>
                <w:sz w:val="24"/>
              </w:rPr>
            </w:pPr>
            <w:r>
              <w:rPr>
                <w:w w:val="109"/>
                <w:sz w:val="24"/>
              </w:rPr>
              <w:t>-</w:t>
            </w:r>
          </w:p>
        </w:tc>
        <w:tc>
          <w:tcPr>
            <w:tcW w:w="1714" w:type="dxa"/>
            <w:tcBorders>
              <w:bottom w:val="single" w:sz="2" w:space="0" w:color="000000"/>
            </w:tcBorders>
          </w:tcPr>
          <w:p>
            <w:pPr>
              <w:pStyle w:val="TableParagraph"/>
              <w:spacing w:line="260" w:lineRule="exact"/>
              <w:ind w:left="123"/>
              <w:rPr>
                <w:sz w:val="28"/>
              </w:rPr>
            </w:pPr>
            <w:r>
              <w:rPr>
                <w:w w:val="106"/>
                <w:sz w:val="28"/>
              </w:rPr>
              <w:t>х</w:t>
            </w:r>
          </w:p>
        </w:tc>
        <w:tc>
          <w:tcPr>
            <w:tcW w:w="1142" w:type="dxa"/>
            <w:tcBorders>
              <w:bottom w:val="single" w:sz="2" w:space="0" w:color="000000"/>
            </w:tcBorders>
          </w:tcPr>
          <w:p>
            <w:pPr>
              <w:pStyle w:val="TableParagraph"/>
              <w:spacing w:line="246" w:lineRule="exact"/>
              <w:ind w:left="118"/>
              <w:rPr>
                <w:sz w:val="24"/>
              </w:rPr>
            </w:pPr>
            <w:r>
              <w:rPr>
                <w:w w:val="109"/>
                <w:sz w:val="24"/>
              </w:rPr>
              <w:t>-</w:t>
            </w:r>
          </w:p>
        </w:tc>
        <w:tc>
          <w:tcPr>
            <w:tcW w:w="1714" w:type="dxa"/>
            <w:tcBorders>
              <w:bottom w:val="single" w:sz="2" w:space="0" w:color="000000"/>
            </w:tcBorders>
          </w:tcPr>
          <w:p>
            <w:pPr>
              <w:pStyle w:val="TableParagraph"/>
              <w:spacing w:line="260" w:lineRule="exact"/>
              <w:ind w:left="130"/>
              <w:rPr>
                <w:sz w:val="28"/>
              </w:rPr>
            </w:pPr>
            <w:r>
              <w:rPr>
                <w:w w:val="106"/>
                <w:sz w:val="28"/>
              </w:rPr>
              <w:t>х</w:t>
            </w:r>
          </w:p>
        </w:tc>
        <w:tc>
          <w:tcPr>
            <w:tcW w:w="1431" w:type="dxa"/>
            <w:tcBorders>
              <w:bottom w:val="single" w:sz="2" w:space="0" w:color="000000"/>
            </w:tcBorders>
          </w:tcPr>
          <w:p>
            <w:pPr>
              <w:pStyle w:val="TableParagraph"/>
              <w:spacing w:line="244" w:lineRule="exact"/>
              <w:ind w:left="125"/>
              <w:rPr>
                <w:sz w:val="25"/>
              </w:rPr>
            </w:pPr>
            <w:r>
              <w:rPr>
                <w:w w:val="97"/>
                <w:sz w:val="25"/>
              </w:rPr>
              <w:t>-</w:t>
            </w:r>
          </w:p>
        </w:tc>
        <w:tc>
          <w:tcPr>
            <w:tcW w:w="859" w:type="dxa"/>
            <w:tcBorders>
              <w:bottom w:val="single" w:sz="2" w:space="0" w:color="000000"/>
            </w:tcBorders>
          </w:tcPr>
          <w:p>
            <w:pPr>
              <w:pStyle w:val="TableParagraph"/>
              <w:spacing w:line="250" w:lineRule="exact"/>
              <w:ind w:left="133"/>
              <w:rPr>
                <w:sz w:val="28"/>
              </w:rPr>
            </w:pPr>
            <w:r>
              <w:rPr>
                <w:w w:val="106"/>
                <w:sz w:val="28"/>
              </w:rPr>
              <w:t>х</w:t>
            </w:r>
          </w:p>
        </w:tc>
      </w:tr>
      <w:tr>
        <w:trPr>
          <w:trHeight w:val="413" w:hRule="atLeast"/>
        </w:trPr>
        <w:tc>
          <w:tcPr>
            <w:tcW w:w="3147" w:type="dxa"/>
            <w:vMerge/>
            <w:tcBorders>
              <w:top w:val="nil"/>
            </w:tcBorders>
          </w:tcPr>
          <w:p>
            <w:pPr>
              <w:rPr>
                <w:sz w:val="2"/>
                <w:szCs w:val="2"/>
              </w:rPr>
            </w:pPr>
          </w:p>
        </w:tc>
        <w:tc>
          <w:tcPr>
            <w:tcW w:w="831" w:type="dxa"/>
            <w:vMerge/>
            <w:tcBorders>
              <w:top w:val="nil"/>
            </w:tcBorders>
          </w:tcPr>
          <w:p>
            <w:pPr>
              <w:rPr>
                <w:sz w:val="2"/>
                <w:szCs w:val="2"/>
              </w:rPr>
            </w:pPr>
          </w:p>
        </w:tc>
        <w:tc>
          <w:tcPr>
            <w:tcW w:w="1566" w:type="dxa"/>
            <w:vMerge/>
            <w:tcBorders>
              <w:top w:val="nil"/>
            </w:tcBorders>
          </w:tcPr>
          <w:p>
            <w:pPr>
              <w:rPr>
                <w:sz w:val="2"/>
                <w:szCs w:val="2"/>
              </w:rPr>
            </w:pPr>
          </w:p>
        </w:tc>
        <w:tc>
          <w:tcPr>
            <w:tcW w:w="1854" w:type="dxa"/>
          </w:tcPr>
          <w:p>
            <w:pPr>
              <w:pStyle w:val="TableParagraph"/>
              <w:spacing w:line="200" w:lineRule="exact"/>
              <w:ind w:left="115"/>
              <w:rPr>
                <w:sz w:val="25"/>
              </w:rPr>
            </w:pPr>
            <w:r>
              <w:rPr>
                <w:w w:val="97"/>
                <w:sz w:val="25"/>
              </w:rPr>
              <w:t>-</w:t>
            </w:r>
          </w:p>
        </w:tc>
        <w:tc>
          <w:tcPr>
            <w:tcW w:w="1431" w:type="dxa"/>
          </w:tcPr>
          <w:p>
            <w:pPr>
              <w:pStyle w:val="TableParagraph"/>
              <w:spacing w:line="198" w:lineRule="exact"/>
              <w:ind w:left="116"/>
              <w:rPr>
                <w:sz w:val="24"/>
              </w:rPr>
            </w:pPr>
            <w:r>
              <w:rPr>
                <w:w w:val="109"/>
                <w:sz w:val="24"/>
              </w:rPr>
              <w:t>-</w:t>
            </w:r>
          </w:p>
        </w:tc>
        <w:tc>
          <w:tcPr>
            <w:tcW w:w="1714" w:type="dxa"/>
            <w:tcBorders>
              <w:top w:val="single" w:sz="2" w:space="0" w:color="000000"/>
            </w:tcBorders>
          </w:tcPr>
          <w:p>
            <w:pPr>
              <w:pStyle w:val="TableParagraph"/>
              <w:spacing w:line="208" w:lineRule="exact"/>
              <w:ind w:left="125"/>
              <w:rPr>
                <w:rFonts w:ascii="Arial" w:hAnsi="Arial"/>
                <w:sz w:val="27"/>
              </w:rPr>
            </w:pPr>
            <w:r>
              <w:rPr>
                <w:rFonts w:ascii="Arial" w:hAnsi="Arial"/>
                <w:w w:val="108"/>
                <w:sz w:val="27"/>
              </w:rPr>
              <w:t>х</w:t>
            </w:r>
          </w:p>
        </w:tc>
        <w:tc>
          <w:tcPr>
            <w:tcW w:w="1142" w:type="dxa"/>
            <w:tcBorders>
              <w:top w:val="single" w:sz="2" w:space="0" w:color="000000"/>
            </w:tcBorders>
          </w:tcPr>
          <w:p>
            <w:pPr>
              <w:pStyle w:val="TableParagraph"/>
              <w:spacing w:line="198" w:lineRule="exact"/>
              <w:ind w:left="118"/>
              <w:rPr>
                <w:sz w:val="24"/>
              </w:rPr>
            </w:pPr>
            <w:r>
              <w:rPr>
                <w:w w:val="109"/>
                <w:sz w:val="24"/>
              </w:rPr>
              <w:t>-</w:t>
            </w:r>
          </w:p>
        </w:tc>
        <w:tc>
          <w:tcPr>
            <w:tcW w:w="1714" w:type="dxa"/>
            <w:tcBorders>
              <w:top w:val="single" w:sz="2" w:space="0" w:color="000000"/>
            </w:tcBorders>
          </w:tcPr>
          <w:p>
            <w:pPr>
              <w:pStyle w:val="TableParagraph"/>
              <w:spacing w:line="211" w:lineRule="exact"/>
              <w:ind w:left="132"/>
              <w:rPr>
                <w:rFonts w:ascii="Arial" w:hAnsi="Arial"/>
                <w:sz w:val="28"/>
              </w:rPr>
            </w:pPr>
            <w:r>
              <w:rPr>
                <w:rFonts w:ascii="Arial" w:hAnsi="Arial"/>
                <w:w w:val="104"/>
                <w:sz w:val="28"/>
              </w:rPr>
              <w:t>х</w:t>
            </w:r>
          </w:p>
        </w:tc>
        <w:tc>
          <w:tcPr>
            <w:tcW w:w="1431" w:type="dxa"/>
            <w:tcBorders>
              <w:top w:val="single" w:sz="2" w:space="0" w:color="000000"/>
            </w:tcBorders>
          </w:tcPr>
          <w:p>
            <w:pPr>
              <w:pStyle w:val="TableParagraph"/>
              <w:spacing w:line="193" w:lineRule="exact"/>
              <w:ind w:left="126"/>
              <w:rPr>
                <w:sz w:val="24"/>
              </w:rPr>
            </w:pPr>
            <w:r>
              <w:rPr>
                <w:w w:val="109"/>
                <w:sz w:val="24"/>
              </w:rPr>
              <w:t>-</w:t>
            </w:r>
          </w:p>
        </w:tc>
        <w:tc>
          <w:tcPr>
            <w:tcW w:w="859" w:type="dxa"/>
            <w:tcBorders>
              <w:top w:val="single" w:sz="2" w:space="0" w:color="000000"/>
            </w:tcBorders>
          </w:tcPr>
          <w:p>
            <w:pPr>
              <w:pStyle w:val="TableParagraph"/>
              <w:spacing w:line="202" w:lineRule="exact"/>
              <w:ind w:left="133"/>
              <w:rPr>
                <w:sz w:val="28"/>
              </w:rPr>
            </w:pPr>
            <w:r>
              <w:rPr>
                <w:w w:val="106"/>
                <w:sz w:val="28"/>
              </w:rPr>
              <w:t>х</w:t>
            </w:r>
          </w:p>
        </w:tc>
      </w:tr>
      <w:tr>
        <w:trPr>
          <w:trHeight w:val="456" w:hRule="atLeast"/>
        </w:trPr>
        <w:tc>
          <w:tcPr>
            <w:tcW w:w="3147" w:type="dxa"/>
          </w:tcPr>
          <w:p>
            <w:pPr>
              <w:pStyle w:val="TableParagraph"/>
              <w:spacing w:line="230" w:lineRule="atLeast" w:before="5"/>
              <w:ind w:left="122" w:right="168" w:firstLine="4"/>
              <w:rPr>
                <w:sz w:val="19"/>
              </w:rPr>
            </w:pPr>
            <w:r>
              <w:rPr>
                <w:w w:val="105"/>
                <w:sz w:val="19"/>
              </w:rPr>
              <w:t>эндоскопическое диагностическое исследование</w:t>
            </w:r>
          </w:p>
        </w:tc>
        <w:tc>
          <w:tcPr>
            <w:tcW w:w="831" w:type="dxa"/>
          </w:tcPr>
          <w:p>
            <w:pPr>
              <w:pStyle w:val="TableParagraph"/>
              <w:spacing w:before="17"/>
              <w:ind w:left="121"/>
              <w:rPr>
                <w:sz w:val="19"/>
              </w:rPr>
            </w:pPr>
            <w:r>
              <w:rPr>
                <w:w w:val="110"/>
                <w:sz w:val="19"/>
              </w:rPr>
              <w:t>69.4.4</w:t>
            </w:r>
          </w:p>
        </w:tc>
        <w:tc>
          <w:tcPr>
            <w:tcW w:w="1566" w:type="dxa"/>
          </w:tcPr>
          <w:p>
            <w:pPr>
              <w:pStyle w:val="TableParagraph"/>
              <w:spacing w:line="236" w:lineRule="exact"/>
              <w:ind w:left="116"/>
              <w:rPr>
                <w:sz w:val="19"/>
              </w:rPr>
            </w:pPr>
            <w:r>
              <w:rPr>
                <w:sz w:val="19"/>
              </w:rPr>
              <w:t>исс</w:t>
            </w:r>
            <w:r>
              <w:rPr>
                <w:rFonts w:ascii="Arial" w:hAnsi="Arial"/>
                <w:position w:val="9"/>
                <w:sz w:val="26"/>
              </w:rPr>
              <w:t>-</w:t>
            </w:r>
            <w:r>
              <w:rPr>
                <w:rFonts w:ascii="Arial" w:hAnsi="Arial"/>
                <w:position w:val="6"/>
                <w:sz w:val="31"/>
              </w:rPr>
              <w:t>'</w:t>
            </w:r>
            <w:r>
              <w:rPr>
                <w:rFonts w:ascii="Arial" w:hAnsi="Arial"/>
                <w:position w:val="9"/>
                <w:sz w:val="26"/>
              </w:rPr>
              <w:t>-</w:t>
            </w:r>
            <w:r>
              <w:rPr>
                <w:sz w:val="19"/>
              </w:rPr>
              <w:t>ледований</w:t>
            </w:r>
          </w:p>
        </w:tc>
        <w:tc>
          <w:tcPr>
            <w:tcW w:w="1854" w:type="dxa"/>
          </w:tcPr>
          <w:p>
            <w:pPr>
              <w:pStyle w:val="TableParagraph"/>
              <w:spacing w:line="249" w:lineRule="exact"/>
              <w:ind w:left="115"/>
              <w:rPr>
                <w:sz w:val="25"/>
              </w:rPr>
            </w:pPr>
            <w:r>
              <w:rPr>
                <w:w w:val="97"/>
                <w:sz w:val="25"/>
              </w:rPr>
              <w:t>-</w:t>
            </w:r>
          </w:p>
        </w:tc>
        <w:tc>
          <w:tcPr>
            <w:tcW w:w="1431" w:type="dxa"/>
          </w:tcPr>
          <w:p>
            <w:pPr>
              <w:pStyle w:val="TableParagraph"/>
              <w:spacing w:line="246" w:lineRule="exact"/>
              <w:ind w:left="116"/>
              <w:rPr>
                <w:sz w:val="24"/>
              </w:rPr>
            </w:pPr>
            <w:r>
              <w:rPr>
                <w:w w:val="109"/>
                <w:sz w:val="24"/>
              </w:rPr>
              <w:t>-</w:t>
            </w:r>
          </w:p>
        </w:tc>
        <w:tc>
          <w:tcPr>
            <w:tcW w:w="1714" w:type="dxa"/>
            <w:tcBorders>
              <w:bottom w:val="single" w:sz="2" w:space="0" w:color="000000"/>
            </w:tcBorders>
          </w:tcPr>
          <w:p>
            <w:pPr>
              <w:pStyle w:val="TableParagraph"/>
              <w:spacing w:line="260" w:lineRule="exact"/>
              <w:ind w:left="123"/>
              <w:rPr>
                <w:sz w:val="28"/>
              </w:rPr>
            </w:pPr>
            <w:r>
              <w:rPr>
                <w:w w:val="106"/>
                <w:sz w:val="28"/>
              </w:rPr>
              <w:t>х</w:t>
            </w:r>
          </w:p>
        </w:tc>
        <w:tc>
          <w:tcPr>
            <w:tcW w:w="1142" w:type="dxa"/>
            <w:tcBorders>
              <w:bottom w:val="single" w:sz="2" w:space="0" w:color="000000"/>
            </w:tcBorders>
          </w:tcPr>
          <w:p>
            <w:pPr>
              <w:pStyle w:val="TableParagraph"/>
              <w:spacing w:before="12"/>
              <w:ind w:left="125"/>
              <w:rPr>
                <w:sz w:val="18"/>
              </w:rPr>
            </w:pPr>
            <w:r>
              <w:rPr>
                <w:w w:val="109"/>
                <w:sz w:val="18"/>
              </w:rPr>
              <w:t>-</w:t>
            </w:r>
          </w:p>
        </w:tc>
        <w:tc>
          <w:tcPr>
            <w:tcW w:w="1714" w:type="dxa"/>
          </w:tcPr>
          <w:p>
            <w:pPr>
              <w:pStyle w:val="TableParagraph"/>
              <w:spacing w:line="255" w:lineRule="exact"/>
              <w:ind w:left="130"/>
              <w:rPr>
                <w:sz w:val="28"/>
              </w:rPr>
            </w:pPr>
            <w:r>
              <w:rPr>
                <w:w w:val="106"/>
                <w:sz w:val="28"/>
              </w:rPr>
              <w:t>х</w:t>
            </w:r>
          </w:p>
        </w:tc>
        <w:tc>
          <w:tcPr>
            <w:tcW w:w="1431" w:type="dxa"/>
          </w:tcPr>
          <w:p>
            <w:pPr>
              <w:pStyle w:val="TableParagraph"/>
              <w:spacing w:before="7"/>
              <w:ind w:left="128"/>
              <w:rPr>
                <w:sz w:val="18"/>
              </w:rPr>
            </w:pPr>
            <w:r>
              <w:rPr>
                <w:w w:val="109"/>
                <w:sz w:val="18"/>
              </w:rPr>
              <w:t>-</w:t>
            </w:r>
          </w:p>
        </w:tc>
        <w:tc>
          <w:tcPr>
            <w:tcW w:w="859" w:type="dxa"/>
          </w:tcPr>
          <w:p>
            <w:pPr>
              <w:pStyle w:val="TableParagraph"/>
              <w:spacing w:line="250" w:lineRule="exact"/>
              <w:ind w:left="137"/>
              <w:rPr>
                <w:sz w:val="28"/>
              </w:rPr>
            </w:pPr>
            <w:r>
              <w:rPr>
                <w:w w:val="106"/>
                <w:sz w:val="28"/>
              </w:rPr>
              <w:t>х</w:t>
            </w:r>
          </w:p>
        </w:tc>
      </w:tr>
      <w:tr>
        <w:trPr>
          <w:trHeight w:val="904" w:hRule="atLeast"/>
        </w:trPr>
        <w:tc>
          <w:tcPr>
            <w:tcW w:w="3147" w:type="dxa"/>
          </w:tcPr>
          <w:p>
            <w:pPr>
              <w:pStyle w:val="TableParagraph"/>
              <w:spacing w:line="254" w:lineRule="auto" w:before="8"/>
              <w:ind w:left="117" w:right="365" w:firstLine="2"/>
              <w:rPr>
                <w:sz w:val="19"/>
              </w:rPr>
            </w:pPr>
            <w:r>
              <w:rPr>
                <w:w w:val="105"/>
                <w:sz w:val="19"/>
              </w:rPr>
              <w:t>молекулярно-генетическое исследование с целью диагностики онкологических</w:t>
            </w:r>
          </w:p>
          <w:p>
            <w:pPr>
              <w:pStyle w:val="TableParagraph"/>
              <w:spacing w:line="181" w:lineRule="exact"/>
              <w:ind w:left="127"/>
              <w:rPr>
                <w:sz w:val="19"/>
              </w:rPr>
            </w:pPr>
            <w:r>
              <w:rPr>
                <w:w w:val="105"/>
                <w:sz w:val="19"/>
              </w:rPr>
              <w:t>заболеваний</w:t>
            </w:r>
          </w:p>
        </w:tc>
        <w:tc>
          <w:tcPr>
            <w:tcW w:w="831" w:type="dxa"/>
          </w:tcPr>
          <w:p>
            <w:pPr>
              <w:pStyle w:val="TableParagraph"/>
              <w:spacing w:before="8"/>
              <w:ind w:left="121"/>
              <w:rPr>
                <w:sz w:val="19"/>
              </w:rPr>
            </w:pPr>
            <w:r>
              <w:rPr>
                <w:w w:val="105"/>
                <w:sz w:val="19"/>
              </w:rPr>
              <w:t>69.4.5</w:t>
            </w:r>
          </w:p>
        </w:tc>
        <w:tc>
          <w:tcPr>
            <w:tcW w:w="1566" w:type="dxa"/>
          </w:tcPr>
          <w:p>
            <w:pPr>
              <w:pStyle w:val="TableParagraph"/>
              <w:spacing w:before="13"/>
              <w:ind w:left="116"/>
              <w:rPr>
                <w:sz w:val="19"/>
              </w:rPr>
            </w:pPr>
            <w:r>
              <w:rPr>
                <w:w w:val="105"/>
                <w:sz w:val="19"/>
              </w:rPr>
              <w:t>исследований</w:t>
            </w:r>
          </w:p>
        </w:tc>
        <w:tc>
          <w:tcPr>
            <w:tcW w:w="1854" w:type="dxa"/>
          </w:tcPr>
          <w:p>
            <w:pPr>
              <w:pStyle w:val="TableParagraph"/>
              <w:spacing w:line="238" w:lineRule="exact"/>
              <w:ind w:left="110"/>
              <w:rPr>
                <w:sz w:val="24"/>
              </w:rPr>
            </w:pPr>
            <w:r>
              <w:rPr>
                <w:w w:val="109"/>
                <w:sz w:val="24"/>
              </w:rPr>
              <w:t>-</w:t>
            </w:r>
          </w:p>
        </w:tc>
        <w:tc>
          <w:tcPr>
            <w:tcW w:w="1431" w:type="dxa"/>
          </w:tcPr>
          <w:p>
            <w:pPr>
              <w:pStyle w:val="TableParagraph"/>
              <w:spacing w:line="238" w:lineRule="exact"/>
              <w:ind w:left="116"/>
              <w:rPr>
                <w:sz w:val="24"/>
              </w:rPr>
            </w:pPr>
            <w:r>
              <w:rPr>
                <w:w w:val="109"/>
                <w:sz w:val="24"/>
              </w:rPr>
              <w:t>-</w:t>
            </w:r>
          </w:p>
        </w:tc>
        <w:tc>
          <w:tcPr>
            <w:tcW w:w="1714" w:type="dxa"/>
            <w:tcBorders>
              <w:top w:val="single" w:sz="2" w:space="0" w:color="000000"/>
            </w:tcBorders>
          </w:tcPr>
          <w:p>
            <w:pPr>
              <w:pStyle w:val="TableParagraph"/>
              <w:spacing w:line="251" w:lineRule="exact"/>
              <w:ind w:left="118"/>
              <w:rPr>
                <w:sz w:val="28"/>
              </w:rPr>
            </w:pPr>
            <w:r>
              <w:rPr>
                <w:w w:val="110"/>
                <w:sz w:val="28"/>
              </w:rPr>
              <w:t>х</w:t>
            </w:r>
          </w:p>
        </w:tc>
        <w:tc>
          <w:tcPr>
            <w:tcW w:w="1142" w:type="dxa"/>
            <w:tcBorders>
              <w:top w:val="single" w:sz="2" w:space="0" w:color="000000"/>
            </w:tcBorders>
          </w:tcPr>
          <w:p>
            <w:pPr>
              <w:pStyle w:val="TableParagraph"/>
              <w:spacing w:before="3"/>
              <w:ind w:left="125"/>
              <w:rPr>
                <w:sz w:val="18"/>
              </w:rPr>
            </w:pPr>
            <w:r>
              <w:rPr>
                <w:w w:val="110"/>
                <w:sz w:val="18"/>
              </w:rPr>
              <w:t>-</w:t>
            </w:r>
          </w:p>
        </w:tc>
        <w:tc>
          <w:tcPr>
            <w:tcW w:w="1714" w:type="dxa"/>
          </w:tcPr>
          <w:p>
            <w:pPr>
              <w:pStyle w:val="TableParagraph"/>
              <w:spacing w:line="246" w:lineRule="exact"/>
              <w:ind w:left="135"/>
              <w:rPr>
                <w:sz w:val="28"/>
              </w:rPr>
            </w:pPr>
            <w:r>
              <w:rPr>
                <w:w w:val="103"/>
                <w:sz w:val="28"/>
              </w:rPr>
              <w:t>х</w:t>
            </w:r>
          </w:p>
        </w:tc>
        <w:tc>
          <w:tcPr>
            <w:tcW w:w="1431" w:type="dxa"/>
          </w:tcPr>
          <w:p>
            <w:pPr>
              <w:pStyle w:val="TableParagraph"/>
              <w:spacing w:line="205" w:lineRule="exact"/>
              <w:ind w:left="128"/>
              <w:rPr>
                <w:sz w:val="18"/>
              </w:rPr>
            </w:pPr>
            <w:r>
              <w:rPr>
                <w:w w:val="103"/>
                <w:sz w:val="18"/>
              </w:rPr>
              <w:t>-</w:t>
            </w:r>
          </w:p>
        </w:tc>
        <w:tc>
          <w:tcPr>
            <w:tcW w:w="859" w:type="dxa"/>
          </w:tcPr>
          <w:p>
            <w:pPr>
              <w:pStyle w:val="TableParagraph"/>
              <w:spacing w:line="242" w:lineRule="exact"/>
              <w:ind w:left="133"/>
              <w:rPr>
                <w:sz w:val="28"/>
              </w:rPr>
            </w:pPr>
            <w:r>
              <w:rPr>
                <w:w w:val="110"/>
                <w:sz w:val="28"/>
              </w:rPr>
              <w:t>х</w:t>
            </w:r>
          </w:p>
        </w:tc>
      </w:tr>
      <w:tr>
        <w:trPr>
          <w:trHeight w:val="917" w:hRule="atLeast"/>
        </w:trPr>
        <w:tc>
          <w:tcPr>
            <w:tcW w:w="3147" w:type="dxa"/>
          </w:tcPr>
          <w:p>
            <w:pPr>
              <w:pStyle w:val="TableParagraph"/>
              <w:spacing w:line="254" w:lineRule="auto" w:before="12"/>
              <w:ind w:left="125" w:right="500"/>
              <w:rPr>
                <w:sz w:val="19"/>
              </w:rPr>
            </w:pPr>
            <w:r>
              <w:rPr>
                <w:w w:val="105"/>
                <w:sz w:val="19"/>
              </w:rPr>
              <w:t>патолого - анатомическое исследование биопсийного (операционного) материала с</w:t>
            </w:r>
          </w:p>
          <w:p>
            <w:pPr>
              <w:pStyle w:val="TableParagraph"/>
              <w:spacing w:line="191" w:lineRule="exact"/>
              <w:ind w:left="125"/>
              <w:rPr>
                <w:sz w:val="19"/>
              </w:rPr>
            </w:pPr>
            <w:r>
              <w:rPr>
                <w:w w:val="105"/>
                <w:sz w:val="19"/>
              </w:rPr>
              <w:t>целью диагностики</w:t>
            </w:r>
          </w:p>
        </w:tc>
        <w:tc>
          <w:tcPr>
            <w:tcW w:w="831" w:type="dxa"/>
          </w:tcPr>
          <w:p>
            <w:pPr>
              <w:pStyle w:val="TableParagraph"/>
              <w:spacing w:before="17"/>
              <w:ind w:left="121"/>
              <w:rPr>
                <w:sz w:val="19"/>
              </w:rPr>
            </w:pPr>
            <w:r>
              <w:rPr>
                <w:w w:val="105"/>
                <w:sz w:val="19"/>
              </w:rPr>
              <w:t>69.4.6</w:t>
            </w:r>
          </w:p>
        </w:tc>
        <w:tc>
          <w:tcPr>
            <w:tcW w:w="1566" w:type="dxa"/>
          </w:tcPr>
          <w:p>
            <w:pPr>
              <w:pStyle w:val="TableParagraph"/>
              <w:spacing w:before="17"/>
              <w:ind w:left="116"/>
              <w:rPr>
                <w:sz w:val="19"/>
              </w:rPr>
            </w:pPr>
            <w:r>
              <w:rPr>
                <w:w w:val="105"/>
                <w:sz w:val="19"/>
              </w:rPr>
              <w:t>исследований</w:t>
            </w:r>
          </w:p>
        </w:tc>
        <w:tc>
          <w:tcPr>
            <w:tcW w:w="1854" w:type="dxa"/>
          </w:tcPr>
          <w:p>
            <w:pPr>
              <w:pStyle w:val="TableParagraph"/>
              <w:spacing w:line="249" w:lineRule="exact"/>
              <w:ind w:left="115"/>
              <w:rPr>
                <w:sz w:val="25"/>
              </w:rPr>
            </w:pPr>
            <w:r>
              <w:rPr>
                <w:w w:val="97"/>
                <w:sz w:val="25"/>
              </w:rPr>
              <w:t>-</w:t>
            </w:r>
          </w:p>
        </w:tc>
        <w:tc>
          <w:tcPr>
            <w:tcW w:w="1431" w:type="dxa"/>
          </w:tcPr>
          <w:p>
            <w:pPr>
              <w:pStyle w:val="TableParagraph"/>
              <w:spacing w:before="12"/>
              <w:ind w:left="118"/>
              <w:rPr>
                <w:sz w:val="18"/>
              </w:rPr>
            </w:pPr>
            <w:r>
              <w:rPr>
                <w:w w:val="97"/>
                <w:sz w:val="18"/>
              </w:rPr>
              <w:t>-</w:t>
            </w:r>
          </w:p>
        </w:tc>
        <w:tc>
          <w:tcPr>
            <w:tcW w:w="1714" w:type="dxa"/>
          </w:tcPr>
          <w:p>
            <w:pPr>
              <w:pStyle w:val="TableParagraph"/>
              <w:spacing w:line="255" w:lineRule="exact"/>
              <w:ind w:left="123"/>
              <w:rPr>
                <w:sz w:val="28"/>
              </w:rPr>
            </w:pPr>
            <w:r>
              <w:rPr>
                <w:w w:val="106"/>
                <w:sz w:val="28"/>
              </w:rPr>
              <w:t>х</w:t>
            </w:r>
          </w:p>
        </w:tc>
        <w:tc>
          <w:tcPr>
            <w:tcW w:w="1142" w:type="dxa"/>
          </w:tcPr>
          <w:p>
            <w:pPr>
              <w:pStyle w:val="TableParagraph"/>
              <w:spacing w:before="12"/>
              <w:ind w:left="125"/>
              <w:rPr>
                <w:sz w:val="18"/>
              </w:rPr>
            </w:pPr>
            <w:r>
              <w:rPr>
                <w:w w:val="106"/>
                <w:sz w:val="18"/>
              </w:rPr>
              <w:t>-</w:t>
            </w:r>
          </w:p>
        </w:tc>
        <w:tc>
          <w:tcPr>
            <w:tcW w:w="1714" w:type="dxa"/>
          </w:tcPr>
          <w:p>
            <w:pPr>
              <w:pStyle w:val="TableParagraph"/>
              <w:spacing w:line="255" w:lineRule="exact"/>
              <w:ind w:left="135"/>
              <w:rPr>
                <w:sz w:val="28"/>
              </w:rPr>
            </w:pPr>
            <w:r>
              <w:rPr>
                <w:w w:val="106"/>
                <w:sz w:val="28"/>
              </w:rPr>
              <w:t>х</w:t>
            </w:r>
          </w:p>
        </w:tc>
        <w:tc>
          <w:tcPr>
            <w:tcW w:w="1431" w:type="dxa"/>
          </w:tcPr>
          <w:p>
            <w:pPr>
              <w:pStyle w:val="TableParagraph"/>
              <w:spacing w:before="7"/>
              <w:ind w:left="128"/>
              <w:rPr>
                <w:sz w:val="18"/>
              </w:rPr>
            </w:pPr>
            <w:r>
              <w:rPr>
                <w:w w:val="106"/>
                <w:sz w:val="18"/>
              </w:rPr>
              <w:t>-</w:t>
            </w:r>
          </w:p>
        </w:tc>
        <w:tc>
          <w:tcPr>
            <w:tcW w:w="859" w:type="dxa"/>
          </w:tcPr>
          <w:p>
            <w:pPr>
              <w:pStyle w:val="TableParagraph"/>
              <w:spacing w:line="250" w:lineRule="exact"/>
              <w:ind w:left="137"/>
              <w:rPr>
                <w:sz w:val="28"/>
              </w:rPr>
            </w:pPr>
            <w:r>
              <w:rPr>
                <w:w w:val="106"/>
                <w:sz w:val="28"/>
              </w:rPr>
              <w:t>х</w:t>
            </w:r>
          </w:p>
        </w:tc>
      </w:tr>
    </w:tbl>
    <w:p>
      <w:pPr>
        <w:spacing w:after="0" w:line="250" w:lineRule="exact"/>
        <w:rPr>
          <w:sz w:val="28"/>
        </w:rPr>
        <w:sectPr>
          <w:pgSz w:w="16670" w:h="11800" w:orient="landscape"/>
          <w:pgMar w:header="685" w:footer="0" w:top="1160" w:bottom="280" w:left="640" w:right="100"/>
        </w:sectPr>
      </w:pPr>
    </w:p>
    <w:p>
      <w:pPr>
        <w:pStyle w:val="BodyText"/>
        <w:rPr>
          <w:rFonts w:ascii="Arial"/>
          <w:sz w:val="20"/>
        </w:rPr>
      </w:pPr>
    </w:p>
    <w:p>
      <w:pPr>
        <w:pStyle w:val="BodyText"/>
        <w:spacing w:before="7"/>
        <w:rPr>
          <w:rFonts w:ascii="Arial"/>
          <w:sz w:val="10"/>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38"/>
        <w:gridCol w:w="836"/>
        <w:gridCol w:w="1567"/>
        <w:gridCol w:w="1860"/>
        <w:gridCol w:w="1432"/>
        <w:gridCol w:w="1720"/>
        <w:gridCol w:w="1138"/>
        <w:gridCol w:w="1715"/>
        <w:gridCol w:w="1427"/>
        <w:gridCol w:w="855"/>
      </w:tblGrid>
      <w:tr>
        <w:trPr>
          <w:trHeight w:val="225" w:hRule="atLeast"/>
        </w:trPr>
        <w:tc>
          <w:tcPr>
            <w:tcW w:w="3138" w:type="dxa"/>
          </w:tcPr>
          <w:p>
            <w:pPr>
              <w:pStyle w:val="TableParagraph"/>
              <w:spacing w:line="184" w:lineRule="exact" w:before="22"/>
              <w:ind w:left="107"/>
              <w:rPr>
                <w:sz w:val="19"/>
              </w:rPr>
            </w:pPr>
            <w:r>
              <w:rPr>
                <w:w w:val="93"/>
                <w:sz w:val="19"/>
              </w:rPr>
              <w:t>1</w:t>
            </w:r>
          </w:p>
        </w:tc>
        <w:tc>
          <w:tcPr>
            <w:tcW w:w="836" w:type="dxa"/>
          </w:tcPr>
          <w:p>
            <w:pPr>
              <w:pStyle w:val="TableParagraph"/>
              <w:spacing w:line="188" w:lineRule="exact" w:before="17"/>
              <w:ind w:left="125"/>
              <w:rPr>
                <w:sz w:val="19"/>
              </w:rPr>
            </w:pPr>
            <w:r>
              <w:rPr>
                <w:w w:val="102"/>
                <w:sz w:val="19"/>
              </w:rPr>
              <w:t>2</w:t>
            </w:r>
          </w:p>
        </w:tc>
        <w:tc>
          <w:tcPr>
            <w:tcW w:w="1567" w:type="dxa"/>
          </w:tcPr>
          <w:p>
            <w:pPr>
              <w:pStyle w:val="TableParagraph"/>
              <w:spacing w:line="188" w:lineRule="exact" w:before="17"/>
              <w:ind w:left="117"/>
              <w:rPr>
                <w:sz w:val="19"/>
              </w:rPr>
            </w:pPr>
            <w:r>
              <w:rPr>
                <w:w w:val="102"/>
                <w:sz w:val="19"/>
              </w:rPr>
              <w:t>3</w:t>
            </w:r>
          </w:p>
        </w:tc>
        <w:tc>
          <w:tcPr>
            <w:tcW w:w="1860" w:type="dxa"/>
          </w:tcPr>
          <w:p>
            <w:pPr>
              <w:pStyle w:val="TableParagraph"/>
              <w:spacing w:line="189" w:lineRule="exact" w:before="16"/>
              <w:ind w:left="118"/>
              <w:rPr>
                <w:rFonts w:ascii="Arial"/>
                <w:sz w:val="19"/>
              </w:rPr>
            </w:pPr>
            <w:r>
              <w:rPr>
                <w:rFonts w:ascii="Arial"/>
                <w:w w:val="102"/>
                <w:sz w:val="19"/>
              </w:rPr>
              <w:t>4</w:t>
            </w:r>
          </w:p>
        </w:tc>
        <w:tc>
          <w:tcPr>
            <w:tcW w:w="1432" w:type="dxa"/>
          </w:tcPr>
          <w:p>
            <w:pPr>
              <w:pStyle w:val="TableParagraph"/>
              <w:spacing w:line="188" w:lineRule="exact" w:before="17"/>
              <w:ind w:left="116"/>
              <w:rPr>
                <w:sz w:val="19"/>
              </w:rPr>
            </w:pPr>
            <w:r>
              <w:rPr>
                <w:w w:val="102"/>
                <w:sz w:val="19"/>
              </w:rPr>
              <w:t>5</w:t>
            </w:r>
          </w:p>
        </w:tc>
        <w:tc>
          <w:tcPr>
            <w:tcW w:w="1720" w:type="dxa"/>
          </w:tcPr>
          <w:p>
            <w:pPr>
              <w:pStyle w:val="TableParagraph"/>
              <w:spacing w:line="188" w:lineRule="exact" w:before="17"/>
              <w:ind w:left="117"/>
              <w:rPr>
                <w:sz w:val="19"/>
              </w:rPr>
            </w:pPr>
            <w:r>
              <w:rPr>
                <w:w w:val="102"/>
                <w:sz w:val="19"/>
              </w:rPr>
              <w:t>6</w:t>
            </w:r>
          </w:p>
        </w:tc>
        <w:tc>
          <w:tcPr>
            <w:tcW w:w="1138" w:type="dxa"/>
          </w:tcPr>
          <w:p>
            <w:pPr>
              <w:pStyle w:val="TableParagraph"/>
              <w:spacing w:line="193" w:lineRule="exact" w:before="12"/>
              <w:ind w:left="119"/>
              <w:rPr>
                <w:sz w:val="19"/>
              </w:rPr>
            </w:pPr>
            <w:r>
              <w:rPr>
                <w:w w:val="107"/>
                <w:sz w:val="19"/>
              </w:rPr>
              <w:t>7</w:t>
            </w:r>
          </w:p>
        </w:tc>
        <w:tc>
          <w:tcPr>
            <w:tcW w:w="1715" w:type="dxa"/>
          </w:tcPr>
          <w:p>
            <w:pPr>
              <w:pStyle w:val="TableParagraph"/>
              <w:spacing w:line="193" w:lineRule="exact" w:before="12"/>
              <w:ind w:left="115"/>
              <w:rPr>
                <w:sz w:val="19"/>
              </w:rPr>
            </w:pPr>
            <w:r>
              <w:rPr>
                <w:w w:val="107"/>
                <w:sz w:val="19"/>
              </w:rPr>
              <w:t>8</w:t>
            </w:r>
          </w:p>
        </w:tc>
        <w:tc>
          <w:tcPr>
            <w:tcW w:w="1427" w:type="dxa"/>
          </w:tcPr>
          <w:p>
            <w:pPr>
              <w:pStyle w:val="TableParagraph"/>
              <w:spacing w:line="188" w:lineRule="exact" w:before="17"/>
              <w:ind w:left="115"/>
              <w:rPr>
                <w:sz w:val="19"/>
              </w:rPr>
            </w:pPr>
            <w:r>
              <w:rPr>
                <w:w w:val="107"/>
                <w:sz w:val="19"/>
              </w:rPr>
              <w:t>9</w:t>
            </w:r>
          </w:p>
        </w:tc>
        <w:tc>
          <w:tcPr>
            <w:tcW w:w="855" w:type="dxa"/>
          </w:tcPr>
          <w:p>
            <w:pPr>
              <w:pStyle w:val="TableParagraph"/>
              <w:spacing w:line="198" w:lineRule="exact" w:before="7"/>
              <w:ind w:left="111"/>
              <w:rPr>
                <w:sz w:val="19"/>
              </w:rPr>
            </w:pPr>
            <w:r>
              <w:rPr>
                <w:w w:val="105"/>
                <w:sz w:val="19"/>
              </w:rPr>
              <w:t>10</w:t>
            </w:r>
          </w:p>
        </w:tc>
      </w:tr>
      <w:tr>
        <w:trPr>
          <w:trHeight w:val="682" w:hRule="atLeast"/>
        </w:trPr>
        <w:tc>
          <w:tcPr>
            <w:tcW w:w="3138" w:type="dxa"/>
          </w:tcPr>
          <w:p>
            <w:pPr>
              <w:pStyle w:val="TableParagraph"/>
              <w:spacing w:before="12"/>
              <w:ind w:left="108"/>
              <w:rPr>
                <w:sz w:val="19"/>
              </w:rPr>
            </w:pPr>
            <w:r>
              <w:rPr>
                <w:w w:val="105"/>
                <w:sz w:val="19"/>
              </w:rPr>
              <w:t>онкологических заболеваний и</w:t>
            </w:r>
          </w:p>
          <w:p>
            <w:pPr>
              <w:pStyle w:val="TableParagraph"/>
              <w:spacing w:line="220" w:lineRule="atLeast" w:before="11"/>
              <w:ind w:left="109" w:firstLine="1"/>
              <w:rPr>
                <w:sz w:val="19"/>
              </w:rPr>
            </w:pPr>
            <w:r>
              <w:rPr>
                <w:w w:val="105"/>
                <w:sz w:val="19"/>
              </w:rPr>
              <w:t>подбора противоопухолевой лекарственной терапии</w:t>
            </w:r>
          </w:p>
        </w:tc>
        <w:tc>
          <w:tcPr>
            <w:tcW w:w="836" w:type="dxa"/>
          </w:tcPr>
          <w:p>
            <w:pPr>
              <w:pStyle w:val="TableParagraph"/>
              <w:rPr>
                <w:sz w:val="18"/>
              </w:rPr>
            </w:pPr>
          </w:p>
        </w:tc>
        <w:tc>
          <w:tcPr>
            <w:tcW w:w="1567" w:type="dxa"/>
          </w:tcPr>
          <w:p>
            <w:pPr>
              <w:pStyle w:val="TableParagraph"/>
              <w:rPr>
                <w:sz w:val="18"/>
              </w:rPr>
            </w:pPr>
          </w:p>
        </w:tc>
        <w:tc>
          <w:tcPr>
            <w:tcW w:w="1860" w:type="dxa"/>
          </w:tcPr>
          <w:p>
            <w:pPr>
              <w:pStyle w:val="TableParagraph"/>
              <w:rPr>
                <w:sz w:val="18"/>
              </w:rPr>
            </w:pPr>
          </w:p>
        </w:tc>
        <w:tc>
          <w:tcPr>
            <w:tcW w:w="1432" w:type="dxa"/>
          </w:tcPr>
          <w:p>
            <w:pPr>
              <w:pStyle w:val="TableParagraph"/>
              <w:rPr>
                <w:sz w:val="18"/>
              </w:rPr>
            </w:pPr>
          </w:p>
        </w:tc>
        <w:tc>
          <w:tcPr>
            <w:tcW w:w="1720" w:type="dxa"/>
          </w:tcPr>
          <w:p>
            <w:pPr>
              <w:pStyle w:val="TableParagraph"/>
              <w:rPr>
                <w:sz w:val="18"/>
              </w:rPr>
            </w:pPr>
          </w:p>
        </w:tc>
        <w:tc>
          <w:tcPr>
            <w:tcW w:w="1138" w:type="dxa"/>
          </w:tcPr>
          <w:p>
            <w:pPr>
              <w:pStyle w:val="TableParagraph"/>
              <w:rPr>
                <w:sz w:val="18"/>
              </w:rPr>
            </w:pPr>
          </w:p>
        </w:tc>
        <w:tc>
          <w:tcPr>
            <w:tcW w:w="1715" w:type="dxa"/>
          </w:tcPr>
          <w:p>
            <w:pPr>
              <w:pStyle w:val="TableParagraph"/>
              <w:rPr>
                <w:sz w:val="18"/>
              </w:rPr>
            </w:pPr>
          </w:p>
        </w:tc>
        <w:tc>
          <w:tcPr>
            <w:tcW w:w="1427" w:type="dxa"/>
          </w:tcPr>
          <w:p>
            <w:pPr>
              <w:pStyle w:val="TableParagraph"/>
              <w:rPr>
                <w:sz w:val="18"/>
              </w:rPr>
            </w:pPr>
          </w:p>
        </w:tc>
        <w:tc>
          <w:tcPr>
            <w:tcW w:w="855" w:type="dxa"/>
          </w:tcPr>
          <w:p>
            <w:pPr>
              <w:pStyle w:val="TableParagraph"/>
              <w:rPr>
                <w:sz w:val="18"/>
              </w:rPr>
            </w:pPr>
          </w:p>
        </w:tc>
      </w:tr>
      <w:tr>
        <w:trPr>
          <w:trHeight w:val="811" w:hRule="atLeast"/>
        </w:trPr>
        <w:tc>
          <w:tcPr>
            <w:tcW w:w="3138" w:type="dxa"/>
          </w:tcPr>
          <w:p>
            <w:pPr>
              <w:pStyle w:val="TableParagraph"/>
              <w:spacing w:line="259" w:lineRule="auto" w:before="12"/>
              <w:ind w:left="112" w:right="489" w:hanging="2"/>
              <w:rPr>
                <w:sz w:val="19"/>
              </w:rPr>
            </w:pPr>
            <w:r>
              <w:rPr>
                <w:w w:val="105"/>
                <w:sz w:val="19"/>
              </w:rPr>
              <w:t>ПЭТ-КТ при онкологических заболеваниях</w:t>
            </w:r>
          </w:p>
        </w:tc>
        <w:tc>
          <w:tcPr>
            <w:tcW w:w="836" w:type="dxa"/>
          </w:tcPr>
          <w:p>
            <w:pPr>
              <w:pStyle w:val="TableParagraph"/>
              <w:spacing w:before="12"/>
              <w:ind w:left="121"/>
              <w:rPr>
                <w:sz w:val="19"/>
              </w:rPr>
            </w:pPr>
            <w:r>
              <w:rPr>
                <w:w w:val="105"/>
                <w:sz w:val="19"/>
              </w:rPr>
              <w:t>69.4.7</w:t>
            </w:r>
          </w:p>
        </w:tc>
        <w:tc>
          <w:tcPr>
            <w:tcW w:w="1567" w:type="dxa"/>
          </w:tcPr>
          <w:p>
            <w:pPr>
              <w:pStyle w:val="TableParagraph"/>
              <w:spacing w:before="12"/>
              <w:ind w:left="116"/>
              <w:rPr>
                <w:sz w:val="19"/>
              </w:rPr>
            </w:pPr>
            <w:r>
              <w:rPr>
                <w:w w:val="105"/>
                <w:sz w:val="19"/>
              </w:rPr>
              <w:t>исследований</w:t>
            </w:r>
          </w:p>
        </w:tc>
        <w:tc>
          <w:tcPr>
            <w:tcW w:w="1860" w:type="dxa"/>
          </w:tcPr>
          <w:p>
            <w:pPr>
              <w:pStyle w:val="TableParagraph"/>
              <w:spacing w:line="237" w:lineRule="exact"/>
              <w:ind w:left="115"/>
              <w:rPr>
                <w:sz w:val="24"/>
              </w:rPr>
            </w:pPr>
            <w:r>
              <w:rPr>
                <w:w w:val="109"/>
                <w:sz w:val="24"/>
              </w:rPr>
              <w:t>-</w:t>
            </w:r>
          </w:p>
        </w:tc>
        <w:tc>
          <w:tcPr>
            <w:tcW w:w="1432" w:type="dxa"/>
          </w:tcPr>
          <w:p>
            <w:pPr>
              <w:pStyle w:val="TableParagraph"/>
              <w:spacing w:line="237" w:lineRule="exact"/>
              <w:ind w:left="110"/>
              <w:rPr>
                <w:sz w:val="24"/>
              </w:rPr>
            </w:pPr>
            <w:r>
              <w:rPr>
                <w:w w:val="109"/>
                <w:sz w:val="24"/>
              </w:rPr>
              <w:t>-</w:t>
            </w:r>
          </w:p>
        </w:tc>
        <w:tc>
          <w:tcPr>
            <w:tcW w:w="1720" w:type="dxa"/>
          </w:tcPr>
          <w:p>
            <w:pPr>
              <w:pStyle w:val="TableParagraph"/>
              <w:spacing w:line="255" w:lineRule="exact"/>
              <w:ind w:left="121"/>
              <w:rPr>
                <w:sz w:val="28"/>
              </w:rPr>
            </w:pPr>
            <w:r>
              <w:rPr>
                <w:w w:val="106"/>
                <w:sz w:val="28"/>
              </w:rPr>
              <w:t>х</w:t>
            </w:r>
          </w:p>
        </w:tc>
        <w:tc>
          <w:tcPr>
            <w:tcW w:w="1138" w:type="dxa"/>
          </w:tcPr>
          <w:p>
            <w:pPr>
              <w:pStyle w:val="TableParagraph"/>
              <w:spacing w:line="239" w:lineRule="exact"/>
              <w:ind w:left="111"/>
              <w:rPr>
                <w:sz w:val="25"/>
              </w:rPr>
            </w:pPr>
            <w:r>
              <w:rPr>
                <w:w w:val="97"/>
                <w:sz w:val="25"/>
              </w:rPr>
              <w:t>-</w:t>
            </w:r>
          </w:p>
        </w:tc>
        <w:tc>
          <w:tcPr>
            <w:tcW w:w="1715" w:type="dxa"/>
          </w:tcPr>
          <w:p>
            <w:pPr>
              <w:pStyle w:val="TableParagraph"/>
              <w:spacing w:line="245" w:lineRule="exact"/>
              <w:ind w:left="118"/>
              <w:rPr>
                <w:sz w:val="28"/>
              </w:rPr>
            </w:pPr>
            <w:r>
              <w:rPr>
                <w:w w:val="106"/>
                <w:sz w:val="28"/>
              </w:rPr>
              <w:t>х</w:t>
            </w:r>
          </w:p>
        </w:tc>
        <w:tc>
          <w:tcPr>
            <w:tcW w:w="1427" w:type="dxa"/>
          </w:tcPr>
          <w:p>
            <w:pPr>
              <w:pStyle w:val="TableParagraph"/>
              <w:spacing w:before="2"/>
              <w:ind w:left="115"/>
              <w:rPr>
                <w:sz w:val="18"/>
              </w:rPr>
            </w:pPr>
            <w:r>
              <w:rPr>
                <w:w w:val="106"/>
                <w:sz w:val="18"/>
              </w:rPr>
              <w:t>-</w:t>
            </w:r>
          </w:p>
        </w:tc>
        <w:tc>
          <w:tcPr>
            <w:tcW w:w="855" w:type="dxa"/>
          </w:tcPr>
          <w:p>
            <w:pPr>
              <w:pStyle w:val="TableParagraph"/>
              <w:spacing w:line="241" w:lineRule="exact"/>
              <w:ind w:left="120"/>
              <w:rPr>
                <w:sz w:val="28"/>
              </w:rPr>
            </w:pPr>
            <w:r>
              <w:rPr>
                <w:w w:val="103"/>
                <w:sz w:val="28"/>
              </w:rPr>
              <w:t>х</w:t>
            </w:r>
          </w:p>
        </w:tc>
      </w:tr>
      <w:tr>
        <w:trPr>
          <w:trHeight w:val="489" w:hRule="atLeast"/>
        </w:trPr>
        <w:tc>
          <w:tcPr>
            <w:tcW w:w="3138" w:type="dxa"/>
          </w:tcPr>
          <w:p>
            <w:pPr>
              <w:pStyle w:val="TableParagraph"/>
              <w:spacing w:before="26"/>
              <w:ind w:left="113"/>
              <w:rPr>
                <w:sz w:val="19"/>
              </w:rPr>
            </w:pPr>
            <w:r>
              <w:rPr>
                <w:w w:val="105"/>
                <w:sz w:val="19"/>
              </w:rPr>
              <w:t>ОФЭКТ/КТ</w:t>
            </w:r>
          </w:p>
        </w:tc>
        <w:tc>
          <w:tcPr>
            <w:tcW w:w="836" w:type="dxa"/>
          </w:tcPr>
          <w:p>
            <w:pPr>
              <w:pStyle w:val="TableParagraph"/>
              <w:spacing w:before="22"/>
              <w:ind w:left="121"/>
              <w:rPr>
                <w:sz w:val="19"/>
              </w:rPr>
            </w:pPr>
            <w:r>
              <w:rPr>
                <w:w w:val="105"/>
                <w:sz w:val="19"/>
              </w:rPr>
              <w:t>69.4.8</w:t>
            </w:r>
          </w:p>
        </w:tc>
        <w:tc>
          <w:tcPr>
            <w:tcW w:w="1567" w:type="dxa"/>
          </w:tcPr>
          <w:p>
            <w:pPr>
              <w:pStyle w:val="TableParagraph"/>
              <w:spacing w:before="22"/>
              <w:ind w:left="116"/>
              <w:rPr>
                <w:sz w:val="19"/>
              </w:rPr>
            </w:pPr>
            <w:r>
              <w:rPr>
                <w:w w:val="105"/>
                <w:sz w:val="19"/>
              </w:rPr>
              <w:t>исследований</w:t>
            </w:r>
          </w:p>
        </w:tc>
        <w:tc>
          <w:tcPr>
            <w:tcW w:w="1860" w:type="dxa"/>
          </w:tcPr>
          <w:p>
            <w:pPr>
              <w:pStyle w:val="TableParagraph"/>
              <w:spacing w:line="246" w:lineRule="exact"/>
              <w:ind w:left="115"/>
              <w:rPr>
                <w:sz w:val="24"/>
              </w:rPr>
            </w:pPr>
            <w:r>
              <w:rPr>
                <w:w w:val="109"/>
                <w:sz w:val="24"/>
              </w:rPr>
              <w:t>-</w:t>
            </w:r>
          </w:p>
        </w:tc>
        <w:tc>
          <w:tcPr>
            <w:tcW w:w="1432" w:type="dxa"/>
          </w:tcPr>
          <w:p>
            <w:pPr>
              <w:pStyle w:val="TableParagraph"/>
              <w:spacing w:line="246" w:lineRule="exact"/>
              <w:ind w:left="110"/>
              <w:rPr>
                <w:sz w:val="24"/>
              </w:rPr>
            </w:pPr>
            <w:r>
              <w:rPr>
                <w:w w:val="109"/>
                <w:sz w:val="24"/>
              </w:rPr>
              <w:t>-</w:t>
            </w:r>
          </w:p>
        </w:tc>
        <w:tc>
          <w:tcPr>
            <w:tcW w:w="1720" w:type="dxa"/>
          </w:tcPr>
          <w:p>
            <w:pPr>
              <w:pStyle w:val="TableParagraph"/>
              <w:spacing w:line="260" w:lineRule="exact"/>
              <w:ind w:left="121"/>
              <w:rPr>
                <w:sz w:val="28"/>
              </w:rPr>
            </w:pPr>
            <w:r>
              <w:rPr>
                <w:w w:val="106"/>
                <w:sz w:val="28"/>
              </w:rPr>
              <w:t>х</w:t>
            </w:r>
          </w:p>
        </w:tc>
        <w:tc>
          <w:tcPr>
            <w:tcW w:w="1138" w:type="dxa"/>
          </w:tcPr>
          <w:p>
            <w:pPr>
              <w:pStyle w:val="TableParagraph"/>
              <w:spacing w:before="12"/>
              <w:ind w:left="113"/>
              <w:rPr>
                <w:sz w:val="18"/>
              </w:rPr>
            </w:pPr>
            <w:r>
              <w:rPr>
                <w:w w:val="106"/>
                <w:sz w:val="18"/>
              </w:rPr>
              <w:t>-</w:t>
            </w:r>
          </w:p>
        </w:tc>
        <w:tc>
          <w:tcPr>
            <w:tcW w:w="1715" w:type="dxa"/>
          </w:tcPr>
          <w:p>
            <w:pPr>
              <w:pStyle w:val="TableParagraph"/>
              <w:spacing w:line="255" w:lineRule="exact"/>
              <w:ind w:left="118"/>
              <w:rPr>
                <w:sz w:val="28"/>
              </w:rPr>
            </w:pPr>
            <w:r>
              <w:rPr>
                <w:w w:val="106"/>
                <w:sz w:val="28"/>
              </w:rPr>
              <w:t>х</w:t>
            </w:r>
          </w:p>
        </w:tc>
        <w:tc>
          <w:tcPr>
            <w:tcW w:w="1427" w:type="dxa"/>
          </w:tcPr>
          <w:p>
            <w:pPr>
              <w:pStyle w:val="TableParagraph"/>
              <w:spacing w:line="242" w:lineRule="exact"/>
              <w:ind w:left="113"/>
              <w:rPr>
                <w:sz w:val="24"/>
              </w:rPr>
            </w:pPr>
            <w:r>
              <w:rPr>
                <w:w w:val="109"/>
                <w:sz w:val="24"/>
              </w:rPr>
              <w:t>-</w:t>
            </w:r>
          </w:p>
        </w:tc>
        <w:tc>
          <w:tcPr>
            <w:tcW w:w="855" w:type="dxa"/>
          </w:tcPr>
          <w:p>
            <w:pPr>
              <w:pStyle w:val="TableParagraph"/>
              <w:spacing w:line="250" w:lineRule="exact"/>
              <w:ind w:left="120"/>
              <w:rPr>
                <w:sz w:val="28"/>
              </w:rPr>
            </w:pPr>
            <w:r>
              <w:rPr>
                <w:w w:val="106"/>
                <w:sz w:val="28"/>
              </w:rPr>
              <w:t>х</w:t>
            </w:r>
          </w:p>
        </w:tc>
      </w:tr>
      <w:tr>
        <w:trPr>
          <w:trHeight w:val="460" w:hRule="atLeast"/>
        </w:trPr>
        <w:tc>
          <w:tcPr>
            <w:tcW w:w="3138" w:type="dxa"/>
          </w:tcPr>
          <w:p>
            <w:pPr>
              <w:pStyle w:val="TableParagraph"/>
              <w:spacing w:before="17"/>
              <w:ind w:left="114"/>
              <w:rPr>
                <w:sz w:val="19"/>
              </w:rPr>
            </w:pPr>
            <w:r>
              <w:rPr>
                <w:w w:val="105"/>
                <w:sz w:val="19"/>
              </w:rPr>
              <w:t>Школа сахарного диабета</w:t>
            </w:r>
          </w:p>
        </w:tc>
        <w:tc>
          <w:tcPr>
            <w:tcW w:w="836" w:type="dxa"/>
          </w:tcPr>
          <w:p>
            <w:pPr>
              <w:pStyle w:val="TableParagraph"/>
              <w:spacing w:before="17"/>
              <w:ind w:left="121"/>
              <w:rPr>
                <w:sz w:val="19"/>
              </w:rPr>
            </w:pPr>
            <w:r>
              <w:rPr>
                <w:w w:val="105"/>
                <w:sz w:val="19"/>
              </w:rPr>
              <w:t>69.4.9</w:t>
            </w:r>
          </w:p>
        </w:tc>
        <w:tc>
          <w:tcPr>
            <w:tcW w:w="1567" w:type="dxa"/>
          </w:tcPr>
          <w:p>
            <w:pPr>
              <w:pStyle w:val="TableParagraph"/>
              <w:spacing w:line="230" w:lineRule="atLeast" w:before="5"/>
              <w:ind w:left="116" w:right="272"/>
              <w:rPr>
                <w:sz w:val="19"/>
              </w:rPr>
            </w:pPr>
            <w:r>
              <w:rPr>
                <w:w w:val="105"/>
                <w:sz w:val="19"/>
              </w:rPr>
              <w:t>комплексных посещений</w:t>
            </w:r>
          </w:p>
        </w:tc>
        <w:tc>
          <w:tcPr>
            <w:tcW w:w="1860" w:type="dxa"/>
          </w:tcPr>
          <w:p>
            <w:pPr>
              <w:pStyle w:val="TableParagraph"/>
              <w:spacing w:line="244" w:lineRule="exact"/>
              <w:ind w:left="119"/>
              <w:rPr>
                <w:sz w:val="25"/>
              </w:rPr>
            </w:pPr>
            <w:r>
              <w:rPr>
                <w:w w:val="97"/>
                <w:sz w:val="25"/>
              </w:rPr>
              <w:t>-</w:t>
            </w:r>
          </w:p>
        </w:tc>
        <w:tc>
          <w:tcPr>
            <w:tcW w:w="1432" w:type="dxa"/>
          </w:tcPr>
          <w:p>
            <w:pPr>
              <w:pStyle w:val="TableParagraph"/>
              <w:spacing w:line="242" w:lineRule="exact"/>
              <w:ind w:left="110"/>
              <w:rPr>
                <w:sz w:val="24"/>
              </w:rPr>
            </w:pPr>
            <w:r>
              <w:rPr>
                <w:w w:val="109"/>
                <w:sz w:val="24"/>
              </w:rPr>
              <w:t>-</w:t>
            </w:r>
          </w:p>
        </w:tc>
        <w:tc>
          <w:tcPr>
            <w:tcW w:w="1720" w:type="dxa"/>
          </w:tcPr>
          <w:p>
            <w:pPr>
              <w:pStyle w:val="TableParagraph"/>
              <w:spacing w:line="255" w:lineRule="exact"/>
              <w:ind w:left="121"/>
              <w:rPr>
                <w:sz w:val="28"/>
              </w:rPr>
            </w:pPr>
            <w:r>
              <w:rPr>
                <w:w w:val="106"/>
                <w:sz w:val="28"/>
              </w:rPr>
              <w:t>х</w:t>
            </w:r>
          </w:p>
        </w:tc>
        <w:tc>
          <w:tcPr>
            <w:tcW w:w="1138" w:type="dxa"/>
          </w:tcPr>
          <w:p>
            <w:pPr>
              <w:pStyle w:val="TableParagraph"/>
              <w:spacing w:before="7"/>
              <w:ind w:left="113"/>
              <w:rPr>
                <w:sz w:val="18"/>
              </w:rPr>
            </w:pPr>
            <w:r>
              <w:rPr>
                <w:w w:val="106"/>
                <w:sz w:val="18"/>
              </w:rPr>
              <w:t>-</w:t>
            </w:r>
          </w:p>
        </w:tc>
        <w:tc>
          <w:tcPr>
            <w:tcW w:w="1715" w:type="dxa"/>
          </w:tcPr>
          <w:p>
            <w:pPr>
              <w:pStyle w:val="TableParagraph"/>
              <w:spacing w:line="250" w:lineRule="exact"/>
              <w:ind w:left="118"/>
              <w:rPr>
                <w:sz w:val="28"/>
              </w:rPr>
            </w:pPr>
            <w:r>
              <w:rPr>
                <w:w w:val="106"/>
                <w:sz w:val="28"/>
              </w:rPr>
              <w:t>х</w:t>
            </w:r>
          </w:p>
        </w:tc>
        <w:tc>
          <w:tcPr>
            <w:tcW w:w="1427" w:type="dxa"/>
          </w:tcPr>
          <w:p>
            <w:pPr>
              <w:pStyle w:val="TableParagraph"/>
              <w:spacing w:line="237" w:lineRule="exact"/>
              <w:ind w:left="113"/>
              <w:rPr>
                <w:sz w:val="24"/>
              </w:rPr>
            </w:pPr>
            <w:r>
              <w:rPr>
                <w:w w:val="109"/>
                <w:sz w:val="24"/>
              </w:rPr>
              <w:t>-</w:t>
            </w:r>
          </w:p>
        </w:tc>
        <w:tc>
          <w:tcPr>
            <w:tcW w:w="855" w:type="dxa"/>
          </w:tcPr>
          <w:p>
            <w:pPr>
              <w:pStyle w:val="TableParagraph"/>
              <w:spacing w:line="245" w:lineRule="exact"/>
              <w:ind w:left="120"/>
              <w:rPr>
                <w:sz w:val="28"/>
              </w:rPr>
            </w:pPr>
            <w:r>
              <w:rPr>
                <w:w w:val="106"/>
                <w:sz w:val="28"/>
              </w:rPr>
              <w:t>х</w:t>
            </w:r>
          </w:p>
        </w:tc>
      </w:tr>
      <w:tr>
        <w:trPr>
          <w:trHeight w:val="447" w:hRule="atLeast"/>
        </w:trPr>
        <w:tc>
          <w:tcPr>
            <w:tcW w:w="3138" w:type="dxa"/>
          </w:tcPr>
          <w:p>
            <w:pPr>
              <w:pStyle w:val="TableParagraph"/>
              <w:spacing w:line="230" w:lineRule="atLeast" w:before="1"/>
              <w:ind w:left="113" w:firstLine="6"/>
              <w:rPr>
                <w:sz w:val="19"/>
              </w:rPr>
            </w:pPr>
            <w:r>
              <w:rPr>
                <w:w w:val="105"/>
                <w:sz w:val="19"/>
              </w:rPr>
              <w:t>2.1.5 диспансерное наблюдение, в том числе по поводу:</w:t>
            </w:r>
          </w:p>
        </w:tc>
        <w:tc>
          <w:tcPr>
            <w:tcW w:w="836" w:type="dxa"/>
          </w:tcPr>
          <w:p>
            <w:pPr>
              <w:pStyle w:val="TableParagraph"/>
              <w:spacing w:before="13"/>
              <w:ind w:left="121"/>
              <w:rPr>
                <w:sz w:val="19"/>
              </w:rPr>
            </w:pPr>
            <w:r>
              <w:rPr>
                <w:w w:val="110"/>
                <w:sz w:val="19"/>
              </w:rPr>
              <w:t>69.5</w:t>
            </w:r>
          </w:p>
        </w:tc>
        <w:tc>
          <w:tcPr>
            <w:tcW w:w="1567" w:type="dxa"/>
          </w:tcPr>
          <w:p>
            <w:pPr>
              <w:pStyle w:val="TableParagraph"/>
              <w:spacing w:line="230" w:lineRule="atLeast" w:before="1"/>
              <w:ind w:left="116" w:right="272"/>
              <w:rPr>
                <w:sz w:val="19"/>
              </w:rPr>
            </w:pPr>
            <w:r>
              <w:rPr>
                <w:w w:val="105"/>
                <w:sz w:val="19"/>
              </w:rPr>
              <w:t>комплексных посещений</w:t>
            </w:r>
          </w:p>
        </w:tc>
        <w:tc>
          <w:tcPr>
            <w:tcW w:w="1860" w:type="dxa"/>
          </w:tcPr>
          <w:p>
            <w:pPr>
              <w:pStyle w:val="TableParagraph"/>
              <w:spacing w:before="3"/>
              <w:ind w:left="122"/>
              <w:rPr>
                <w:sz w:val="18"/>
              </w:rPr>
            </w:pPr>
            <w:r>
              <w:rPr>
                <w:w w:val="105"/>
                <w:sz w:val="18"/>
              </w:rPr>
              <w:t>-</w:t>
            </w:r>
          </w:p>
        </w:tc>
        <w:tc>
          <w:tcPr>
            <w:tcW w:w="1432" w:type="dxa"/>
          </w:tcPr>
          <w:p>
            <w:pPr>
              <w:pStyle w:val="TableParagraph"/>
              <w:spacing w:line="233" w:lineRule="exact"/>
              <w:ind w:left="110"/>
              <w:rPr>
                <w:sz w:val="24"/>
              </w:rPr>
            </w:pPr>
            <w:r>
              <w:rPr>
                <w:w w:val="109"/>
                <w:sz w:val="24"/>
              </w:rPr>
              <w:t>-</w:t>
            </w:r>
          </w:p>
        </w:tc>
        <w:tc>
          <w:tcPr>
            <w:tcW w:w="1720" w:type="dxa"/>
          </w:tcPr>
          <w:p>
            <w:pPr>
              <w:pStyle w:val="TableParagraph"/>
              <w:spacing w:line="251" w:lineRule="exact"/>
              <w:ind w:left="121"/>
              <w:rPr>
                <w:sz w:val="28"/>
              </w:rPr>
            </w:pPr>
            <w:r>
              <w:rPr>
                <w:w w:val="106"/>
                <w:sz w:val="28"/>
              </w:rPr>
              <w:t>х</w:t>
            </w:r>
          </w:p>
        </w:tc>
        <w:tc>
          <w:tcPr>
            <w:tcW w:w="1138" w:type="dxa"/>
          </w:tcPr>
          <w:p>
            <w:pPr>
              <w:pStyle w:val="TableParagraph"/>
              <w:spacing w:line="233" w:lineRule="exact"/>
              <w:ind w:left="111"/>
              <w:rPr>
                <w:sz w:val="24"/>
              </w:rPr>
            </w:pPr>
            <w:r>
              <w:rPr>
                <w:w w:val="109"/>
                <w:sz w:val="24"/>
              </w:rPr>
              <w:t>-</w:t>
            </w:r>
          </w:p>
        </w:tc>
        <w:tc>
          <w:tcPr>
            <w:tcW w:w="1715" w:type="dxa"/>
          </w:tcPr>
          <w:p>
            <w:pPr>
              <w:pStyle w:val="TableParagraph"/>
              <w:spacing w:line="246" w:lineRule="exact"/>
              <w:ind w:left="123"/>
              <w:rPr>
                <w:sz w:val="28"/>
              </w:rPr>
            </w:pPr>
            <w:r>
              <w:rPr>
                <w:w w:val="106"/>
                <w:sz w:val="28"/>
              </w:rPr>
              <w:t>х</w:t>
            </w:r>
          </w:p>
        </w:tc>
        <w:tc>
          <w:tcPr>
            <w:tcW w:w="1427" w:type="dxa"/>
          </w:tcPr>
          <w:p>
            <w:pPr>
              <w:pStyle w:val="TableParagraph"/>
              <w:spacing w:line="230" w:lineRule="exact"/>
              <w:ind w:left="112"/>
              <w:rPr>
                <w:sz w:val="25"/>
              </w:rPr>
            </w:pPr>
            <w:r>
              <w:rPr>
                <w:w w:val="106"/>
                <w:sz w:val="25"/>
              </w:rPr>
              <w:t>-</w:t>
            </w:r>
          </w:p>
        </w:tc>
        <w:tc>
          <w:tcPr>
            <w:tcW w:w="855" w:type="dxa"/>
          </w:tcPr>
          <w:p>
            <w:pPr>
              <w:pStyle w:val="TableParagraph"/>
              <w:spacing w:line="236" w:lineRule="exact"/>
              <w:ind w:left="120"/>
              <w:rPr>
                <w:sz w:val="28"/>
              </w:rPr>
            </w:pPr>
            <w:r>
              <w:rPr>
                <w:w w:val="106"/>
                <w:sz w:val="28"/>
              </w:rPr>
              <w:t>х</w:t>
            </w:r>
          </w:p>
        </w:tc>
      </w:tr>
      <w:tr>
        <w:trPr>
          <w:trHeight w:val="446" w:hRule="atLeast"/>
        </w:trPr>
        <w:tc>
          <w:tcPr>
            <w:tcW w:w="3138" w:type="dxa"/>
          </w:tcPr>
          <w:p>
            <w:pPr>
              <w:pStyle w:val="TableParagraph"/>
              <w:spacing w:before="8"/>
              <w:ind w:left="120"/>
              <w:rPr>
                <w:sz w:val="19"/>
              </w:rPr>
            </w:pPr>
            <w:r>
              <w:rPr>
                <w:w w:val="105"/>
                <w:sz w:val="19"/>
              </w:rPr>
              <w:t>2.1.5.1 онкологических</w:t>
            </w:r>
          </w:p>
          <w:p>
            <w:pPr>
              <w:pStyle w:val="TableParagraph"/>
              <w:spacing w:line="184" w:lineRule="exact" w:before="17"/>
              <w:ind w:left="117"/>
              <w:rPr>
                <w:sz w:val="19"/>
              </w:rPr>
            </w:pPr>
            <w:r>
              <w:rPr>
                <w:w w:val="105"/>
                <w:sz w:val="19"/>
              </w:rPr>
              <w:t>заболеваний</w:t>
            </w:r>
          </w:p>
        </w:tc>
        <w:tc>
          <w:tcPr>
            <w:tcW w:w="836" w:type="dxa"/>
          </w:tcPr>
          <w:p>
            <w:pPr>
              <w:pStyle w:val="TableParagraph"/>
              <w:spacing w:before="8"/>
              <w:ind w:left="121"/>
              <w:rPr>
                <w:sz w:val="19"/>
              </w:rPr>
            </w:pPr>
            <w:r>
              <w:rPr>
                <w:w w:val="105"/>
                <w:sz w:val="19"/>
              </w:rPr>
              <w:t>69.5.1</w:t>
            </w:r>
          </w:p>
        </w:tc>
        <w:tc>
          <w:tcPr>
            <w:tcW w:w="1567" w:type="dxa"/>
          </w:tcPr>
          <w:p>
            <w:pPr>
              <w:pStyle w:val="TableParagraph"/>
              <w:spacing w:line="230" w:lineRule="exact" w:before="1"/>
              <w:ind w:left="121" w:right="272" w:hanging="5"/>
              <w:rPr>
                <w:sz w:val="19"/>
              </w:rPr>
            </w:pPr>
            <w:r>
              <w:rPr>
                <w:w w:val="105"/>
                <w:sz w:val="19"/>
              </w:rPr>
              <w:t>комплексных посещений</w:t>
            </w:r>
          </w:p>
        </w:tc>
        <w:tc>
          <w:tcPr>
            <w:tcW w:w="1860" w:type="dxa"/>
          </w:tcPr>
          <w:p>
            <w:pPr>
              <w:pStyle w:val="TableParagraph"/>
              <w:spacing w:line="235" w:lineRule="exact"/>
              <w:ind w:left="119"/>
              <w:rPr>
                <w:sz w:val="25"/>
              </w:rPr>
            </w:pPr>
            <w:r>
              <w:rPr>
                <w:w w:val="97"/>
                <w:sz w:val="25"/>
              </w:rPr>
              <w:t>-</w:t>
            </w:r>
          </w:p>
        </w:tc>
        <w:tc>
          <w:tcPr>
            <w:tcW w:w="1432" w:type="dxa"/>
          </w:tcPr>
          <w:p>
            <w:pPr>
              <w:pStyle w:val="TableParagraph"/>
              <w:spacing w:line="205" w:lineRule="exact"/>
              <w:ind w:left="113"/>
              <w:rPr>
                <w:sz w:val="18"/>
              </w:rPr>
            </w:pPr>
            <w:r>
              <w:rPr>
                <w:w w:val="97"/>
                <w:sz w:val="18"/>
              </w:rPr>
              <w:t>-</w:t>
            </w:r>
          </w:p>
        </w:tc>
        <w:tc>
          <w:tcPr>
            <w:tcW w:w="1720" w:type="dxa"/>
          </w:tcPr>
          <w:p>
            <w:pPr>
              <w:pStyle w:val="TableParagraph"/>
              <w:spacing w:line="246" w:lineRule="exact"/>
              <w:ind w:left="121"/>
              <w:rPr>
                <w:sz w:val="28"/>
              </w:rPr>
            </w:pPr>
            <w:r>
              <w:rPr>
                <w:w w:val="106"/>
                <w:sz w:val="28"/>
              </w:rPr>
              <w:t>х</w:t>
            </w:r>
          </w:p>
        </w:tc>
        <w:tc>
          <w:tcPr>
            <w:tcW w:w="1138" w:type="dxa"/>
          </w:tcPr>
          <w:p>
            <w:pPr>
              <w:pStyle w:val="TableParagraph"/>
              <w:spacing w:line="230" w:lineRule="exact"/>
              <w:ind w:left="111"/>
              <w:rPr>
                <w:sz w:val="25"/>
              </w:rPr>
            </w:pPr>
            <w:r>
              <w:rPr>
                <w:w w:val="97"/>
                <w:sz w:val="25"/>
              </w:rPr>
              <w:t>-</w:t>
            </w:r>
          </w:p>
        </w:tc>
        <w:tc>
          <w:tcPr>
            <w:tcW w:w="1715" w:type="dxa"/>
          </w:tcPr>
          <w:p>
            <w:pPr>
              <w:pStyle w:val="TableParagraph"/>
              <w:spacing w:line="241" w:lineRule="exact"/>
              <w:ind w:left="118"/>
              <w:rPr>
                <w:sz w:val="28"/>
              </w:rPr>
            </w:pPr>
            <w:r>
              <w:rPr>
                <w:w w:val="110"/>
                <w:sz w:val="28"/>
              </w:rPr>
              <w:t>х</w:t>
            </w:r>
          </w:p>
        </w:tc>
        <w:tc>
          <w:tcPr>
            <w:tcW w:w="1427" w:type="dxa"/>
          </w:tcPr>
          <w:p>
            <w:pPr>
              <w:pStyle w:val="TableParagraph"/>
              <w:spacing w:line="200" w:lineRule="exact"/>
              <w:ind w:left="115"/>
              <w:rPr>
                <w:sz w:val="18"/>
              </w:rPr>
            </w:pPr>
            <w:r>
              <w:rPr>
                <w:w w:val="110"/>
                <w:sz w:val="18"/>
              </w:rPr>
              <w:t>-</w:t>
            </w:r>
          </w:p>
        </w:tc>
        <w:tc>
          <w:tcPr>
            <w:tcW w:w="855" w:type="dxa"/>
          </w:tcPr>
          <w:p>
            <w:pPr>
              <w:pStyle w:val="TableParagraph"/>
              <w:spacing w:line="236" w:lineRule="exact"/>
              <w:ind w:left="120"/>
              <w:rPr>
                <w:sz w:val="28"/>
              </w:rPr>
            </w:pPr>
            <w:r>
              <w:rPr>
                <w:w w:val="106"/>
                <w:sz w:val="28"/>
              </w:rPr>
              <w:t>х</w:t>
            </w:r>
          </w:p>
        </w:tc>
      </w:tr>
      <w:tr>
        <w:trPr>
          <w:trHeight w:val="437" w:hRule="atLeast"/>
        </w:trPr>
        <w:tc>
          <w:tcPr>
            <w:tcW w:w="3138" w:type="dxa"/>
          </w:tcPr>
          <w:p>
            <w:pPr>
              <w:pStyle w:val="TableParagraph"/>
              <w:spacing w:before="3"/>
              <w:ind w:left="120"/>
              <w:rPr>
                <w:sz w:val="19"/>
              </w:rPr>
            </w:pPr>
            <w:r>
              <w:rPr>
                <w:w w:val="105"/>
                <w:sz w:val="19"/>
              </w:rPr>
              <w:t>2.1.5.2 сахарного диабета</w:t>
            </w:r>
          </w:p>
        </w:tc>
        <w:tc>
          <w:tcPr>
            <w:tcW w:w="836" w:type="dxa"/>
          </w:tcPr>
          <w:p>
            <w:pPr>
              <w:pStyle w:val="TableParagraph"/>
              <w:spacing w:before="3"/>
              <w:ind w:left="121"/>
              <w:rPr>
                <w:sz w:val="19"/>
              </w:rPr>
            </w:pPr>
            <w:r>
              <w:rPr>
                <w:w w:val="105"/>
                <w:sz w:val="19"/>
              </w:rPr>
              <w:t>69.5.2</w:t>
            </w:r>
          </w:p>
        </w:tc>
        <w:tc>
          <w:tcPr>
            <w:tcW w:w="1567" w:type="dxa"/>
          </w:tcPr>
          <w:p>
            <w:pPr>
              <w:pStyle w:val="TableParagraph"/>
              <w:spacing w:before="3"/>
              <w:ind w:left="116"/>
              <w:rPr>
                <w:sz w:val="19"/>
              </w:rPr>
            </w:pPr>
            <w:r>
              <w:rPr>
                <w:w w:val="105"/>
                <w:sz w:val="19"/>
              </w:rPr>
              <w:t>комплексных</w:t>
            </w:r>
          </w:p>
          <w:p>
            <w:pPr>
              <w:pStyle w:val="TableParagraph"/>
              <w:spacing w:line="184" w:lineRule="exact" w:before="12"/>
              <w:ind w:left="116"/>
              <w:rPr>
                <w:sz w:val="19"/>
              </w:rPr>
            </w:pPr>
            <w:r>
              <w:rPr>
                <w:w w:val="105"/>
                <w:sz w:val="19"/>
              </w:rPr>
              <w:t>посещений</w:t>
            </w:r>
          </w:p>
        </w:tc>
        <w:tc>
          <w:tcPr>
            <w:tcW w:w="1860" w:type="dxa"/>
          </w:tcPr>
          <w:p>
            <w:pPr>
              <w:pStyle w:val="TableParagraph"/>
              <w:spacing w:line="230" w:lineRule="exact"/>
              <w:ind w:left="119"/>
              <w:rPr>
                <w:sz w:val="25"/>
              </w:rPr>
            </w:pPr>
            <w:r>
              <w:rPr>
                <w:w w:val="97"/>
                <w:sz w:val="25"/>
              </w:rPr>
              <w:t>-</w:t>
            </w:r>
          </w:p>
        </w:tc>
        <w:tc>
          <w:tcPr>
            <w:tcW w:w="1432" w:type="dxa"/>
          </w:tcPr>
          <w:p>
            <w:pPr>
              <w:pStyle w:val="TableParagraph"/>
              <w:spacing w:line="200" w:lineRule="exact"/>
              <w:ind w:left="113"/>
              <w:rPr>
                <w:sz w:val="18"/>
              </w:rPr>
            </w:pPr>
            <w:r>
              <w:rPr>
                <w:w w:val="97"/>
                <w:sz w:val="18"/>
              </w:rPr>
              <w:t>-</w:t>
            </w:r>
          </w:p>
        </w:tc>
        <w:tc>
          <w:tcPr>
            <w:tcW w:w="1720" w:type="dxa"/>
          </w:tcPr>
          <w:p>
            <w:pPr>
              <w:pStyle w:val="TableParagraph"/>
              <w:spacing w:line="241" w:lineRule="exact"/>
              <w:ind w:left="121"/>
              <w:rPr>
                <w:sz w:val="28"/>
              </w:rPr>
            </w:pPr>
            <w:r>
              <w:rPr>
                <w:w w:val="110"/>
                <w:sz w:val="28"/>
              </w:rPr>
              <w:t>х</w:t>
            </w:r>
          </w:p>
        </w:tc>
        <w:tc>
          <w:tcPr>
            <w:tcW w:w="1138" w:type="dxa"/>
          </w:tcPr>
          <w:p>
            <w:pPr>
              <w:pStyle w:val="TableParagraph"/>
              <w:spacing w:line="223" w:lineRule="exact"/>
              <w:ind w:left="111"/>
              <w:rPr>
                <w:sz w:val="24"/>
              </w:rPr>
            </w:pPr>
            <w:r>
              <w:rPr>
                <w:w w:val="109"/>
                <w:sz w:val="24"/>
              </w:rPr>
              <w:t>-</w:t>
            </w:r>
          </w:p>
        </w:tc>
        <w:tc>
          <w:tcPr>
            <w:tcW w:w="1715" w:type="dxa"/>
          </w:tcPr>
          <w:p>
            <w:pPr>
              <w:pStyle w:val="TableParagraph"/>
              <w:spacing w:line="236" w:lineRule="exact"/>
              <w:ind w:left="123"/>
              <w:rPr>
                <w:sz w:val="28"/>
              </w:rPr>
            </w:pPr>
            <w:r>
              <w:rPr>
                <w:w w:val="106"/>
                <w:sz w:val="28"/>
              </w:rPr>
              <w:t>х</w:t>
            </w:r>
          </w:p>
        </w:tc>
        <w:tc>
          <w:tcPr>
            <w:tcW w:w="1427" w:type="dxa"/>
          </w:tcPr>
          <w:p>
            <w:pPr>
              <w:pStyle w:val="TableParagraph"/>
              <w:spacing w:line="195" w:lineRule="exact"/>
              <w:ind w:left="120"/>
              <w:rPr>
                <w:sz w:val="18"/>
              </w:rPr>
            </w:pPr>
            <w:r>
              <w:rPr>
                <w:w w:val="106"/>
                <w:sz w:val="18"/>
              </w:rPr>
              <w:t>-</w:t>
            </w:r>
          </w:p>
        </w:tc>
        <w:tc>
          <w:tcPr>
            <w:tcW w:w="855" w:type="dxa"/>
          </w:tcPr>
          <w:p>
            <w:pPr>
              <w:pStyle w:val="TableParagraph"/>
              <w:spacing w:line="231" w:lineRule="exact"/>
              <w:ind w:left="124"/>
              <w:rPr>
                <w:sz w:val="28"/>
              </w:rPr>
            </w:pPr>
            <w:r>
              <w:rPr>
                <w:w w:val="106"/>
                <w:sz w:val="28"/>
              </w:rPr>
              <w:t>х</w:t>
            </w:r>
          </w:p>
        </w:tc>
      </w:tr>
      <w:tr>
        <w:trPr>
          <w:trHeight w:val="456" w:hRule="atLeast"/>
        </w:trPr>
        <w:tc>
          <w:tcPr>
            <w:tcW w:w="3138" w:type="dxa"/>
          </w:tcPr>
          <w:p>
            <w:pPr>
              <w:pStyle w:val="TableParagraph"/>
              <w:spacing w:line="220" w:lineRule="atLeast" w:before="20"/>
              <w:ind w:left="115" w:firstLine="5"/>
              <w:rPr>
                <w:sz w:val="19"/>
              </w:rPr>
            </w:pPr>
            <w:r>
              <w:rPr>
                <w:w w:val="105"/>
                <w:sz w:val="19"/>
              </w:rPr>
              <w:t>2.1.5.3 болезней системы кровообращения</w:t>
            </w:r>
          </w:p>
        </w:tc>
        <w:tc>
          <w:tcPr>
            <w:tcW w:w="836" w:type="dxa"/>
          </w:tcPr>
          <w:p>
            <w:pPr>
              <w:pStyle w:val="TableParagraph"/>
              <w:spacing w:before="22"/>
              <w:ind w:left="121"/>
              <w:rPr>
                <w:sz w:val="19"/>
              </w:rPr>
            </w:pPr>
            <w:r>
              <w:rPr>
                <w:w w:val="110"/>
                <w:sz w:val="19"/>
              </w:rPr>
              <w:t>69.5.3</w:t>
            </w:r>
          </w:p>
        </w:tc>
        <w:tc>
          <w:tcPr>
            <w:tcW w:w="1567" w:type="dxa"/>
          </w:tcPr>
          <w:p>
            <w:pPr>
              <w:pStyle w:val="TableParagraph"/>
              <w:spacing w:line="220" w:lineRule="atLeast" w:before="20"/>
              <w:ind w:left="121" w:right="272" w:hanging="5"/>
              <w:rPr>
                <w:sz w:val="19"/>
              </w:rPr>
            </w:pPr>
            <w:r>
              <w:rPr>
                <w:w w:val="105"/>
                <w:sz w:val="19"/>
              </w:rPr>
              <w:t>комплексных посещений</w:t>
            </w:r>
          </w:p>
        </w:tc>
        <w:tc>
          <w:tcPr>
            <w:tcW w:w="1860" w:type="dxa"/>
          </w:tcPr>
          <w:p>
            <w:pPr>
              <w:pStyle w:val="TableParagraph"/>
              <w:spacing w:before="12"/>
              <w:ind w:left="122"/>
              <w:rPr>
                <w:sz w:val="18"/>
              </w:rPr>
            </w:pPr>
            <w:r>
              <w:rPr>
                <w:w w:val="105"/>
                <w:sz w:val="18"/>
              </w:rPr>
              <w:t>-</w:t>
            </w:r>
          </w:p>
        </w:tc>
        <w:tc>
          <w:tcPr>
            <w:tcW w:w="1432" w:type="dxa"/>
          </w:tcPr>
          <w:p>
            <w:pPr>
              <w:pStyle w:val="TableParagraph"/>
              <w:spacing w:before="12"/>
              <w:ind w:left="113"/>
              <w:rPr>
                <w:sz w:val="18"/>
              </w:rPr>
            </w:pPr>
            <w:r>
              <w:rPr>
                <w:w w:val="105"/>
                <w:sz w:val="18"/>
              </w:rPr>
              <w:t>-</w:t>
            </w:r>
          </w:p>
        </w:tc>
        <w:tc>
          <w:tcPr>
            <w:tcW w:w="1720" w:type="dxa"/>
          </w:tcPr>
          <w:p>
            <w:pPr>
              <w:pStyle w:val="TableParagraph"/>
              <w:spacing w:line="255" w:lineRule="exact"/>
              <w:ind w:left="121"/>
              <w:rPr>
                <w:sz w:val="28"/>
              </w:rPr>
            </w:pPr>
            <w:r>
              <w:rPr>
                <w:w w:val="110"/>
                <w:sz w:val="28"/>
              </w:rPr>
              <w:t>х</w:t>
            </w:r>
          </w:p>
        </w:tc>
        <w:tc>
          <w:tcPr>
            <w:tcW w:w="1138" w:type="dxa"/>
          </w:tcPr>
          <w:p>
            <w:pPr>
              <w:pStyle w:val="TableParagraph"/>
              <w:spacing w:line="242" w:lineRule="exact"/>
              <w:ind w:left="111"/>
              <w:rPr>
                <w:sz w:val="24"/>
              </w:rPr>
            </w:pPr>
            <w:r>
              <w:rPr>
                <w:w w:val="109"/>
                <w:sz w:val="24"/>
              </w:rPr>
              <w:t>-</w:t>
            </w:r>
          </w:p>
        </w:tc>
        <w:tc>
          <w:tcPr>
            <w:tcW w:w="1715" w:type="dxa"/>
          </w:tcPr>
          <w:p>
            <w:pPr>
              <w:pStyle w:val="TableParagraph"/>
              <w:spacing w:line="255" w:lineRule="exact"/>
              <w:ind w:left="123"/>
              <w:rPr>
                <w:sz w:val="28"/>
              </w:rPr>
            </w:pPr>
            <w:r>
              <w:rPr>
                <w:w w:val="106"/>
                <w:sz w:val="28"/>
              </w:rPr>
              <w:t>х</w:t>
            </w:r>
          </w:p>
        </w:tc>
        <w:tc>
          <w:tcPr>
            <w:tcW w:w="1427" w:type="dxa"/>
          </w:tcPr>
          <w:p>
            <w:pPr>
              <w:pStyle w:val="TableParagraph"/>
              <w:spacing w:line="237" w:lineRule="exact"/>
              <w:ind w:left="118"/>
              <w:rPr>
                <w:sz w:val="24"/>
              </w:rPr>
            </w:pPr>
            <w:r>
              <w:rPr>
                <w:w w:val="109"/>
                <w:sz w:val="24"/>
              </w:rPr>
              <w:t>-</w:t>
            </w:r>
          </w:p>
        </w:tc>
        <w:tc>
          <w:tcPr>
            <w:tcW w:w="855" w:type="dxa"/>
          </w:tcPr>
          <w:p>
            <w:pPr>
              <w:pStyle w:val="TableParagraph"/>
              <w:spacing w:line="245" w:lineRule="exact"/>
              <w:ind w:left="124"/>
              <w:rPr>
                <w:sz w:val="28"/>
              </w:rPr>
            </w:pPr>
            <w:r>
              <w:rPr>
                <w:w w:val="106"/>
                <w:sz w:val="28"/>
              </w:rPr>
              <w:t>х</w:t>
            </w:r>
          </w:p>
        </w:tc>
      </w:tr>
      <w:tr>
        <w:trPr>
          <w:trHeight w:val="682" w:hRule="atLeast"/>
        </w:trPr>
        <w:tc>
          <w:tcPr>
            <w:tcW w:w="3138" w:type="dxa"/>
          </w:tcPr>
          <w:p>
            <w:pPr>
              <w:pStyle w:val="TableParagraph"/>
              <w:spacing w:line="230" w:lineRule="atLeast" w:before="1"/>
              <w:ind w:left="115" w:right="583" w:firstLine="5"/>
              <w:rPr>
                <w:sz w:val="19"/>
              </w:rPr>
            </w:pPr>
            <w:r>
              <w:rPr>
                <w:w w:val="105"/>
                <w:sz w:val="19"/>
              </w:rPr>
              <w:t>2.1.6 посещения с профилактическими целями центров здоровья</w:t>
            </w:r>
          </w:p>
        </w:tc>
        <w:tc>
          <w:tcPr>
            <w:tcW w:w="836" w:type="dxa"/>
          </w:tcPr>
          <w:p>
            <w:pPr>
              <w:pStyle w:val="TableParagraph"/>
              <w:spacing w:before="13"/>
              <w:ind w:left="121"/>
              <w:rPr>
                <w:sz w:val="19"/>
              </w:rPr>
            </w:pPr>
            <w:r>
              <w:rPr>
                <w:w w:val="110"/>
                <w:sz w:val="19"/>
              </w:rPr>
              <w:t>69.6</w:t>
            </w:r>
          </w:p>
        </w:tc>
        <w:tc>
          <w:tcPr>
            <w:tcW w:w="1567" w:type="dxa"/>
          </w:tcPr>
          <w:p>
            <w:pPr>
              <w:pStyle w:val="TableParagraph"/>
              <w:spacing w:line="254" w:lineRule="auto" w:before="13"/>
              <w:ind w:left="121" w:right="272" w:hanging="5"/>
              <w:rPr>
                <w:sz w:val="19"/>
              </w:rPr>
            </w:pPr>
            <w:r>
              <w:rPr>
                <w:w w:val="105"/>
                <w:sz w:val="19"/>
              </w:rPr>
              <w:t>комплексных посещений</w:t>
            </w:r>
          </w:p>
        </w:tc>
        <w:tc>
          <w:tcPr>
            <w:tcW w:w="1860" w:type="dxa"/>
          </w:tcPr>
          <w:p>
            <w:pPr>
              <w:pStyle w:val="TableParagraph"/>
              <w:spacing w:line="240" w:lineRule="exact"/>
              <w:ind w:left="119"/>
              <w:rPr>
                <w:sz w:val="25"/>
              </w:rPr>
            </w:pPr>
            <w:r>
              <w:rPr>
                <w:w w:val="97"/>
                <w:sz w:val="25"/>
              </w:rPr>
              <w:t>-</w:t>
            </w:r>
          </w:p>
        </w:tc>
        <w:tc>
          <w:tcPr>
            <w:tcW w:w="1432" w:type="dxa"/>
          </w:tcPr>
          <w:p>
            <w:pPr>
              <w:pStyle w:val="TableParagraph"/>
              <w:spacing w:before="3"/>
              <w:ind w:left="113"/>
              <w:rPr>
                <w:sz w:val="18"/>
              </w:rPr>
            </w:pPr>
            <w:r>
              <w:rPr>
                <w:w w:val="97"/>
                <w:sz w:val="18"/>
              </w:rPr>
              <w:t>-</w:t>
            </w:r>
          </w:p>
        </w:tc>
        <w:tc>
          <w:tcPr>
            <w:tcW w:w="1720" w:type="dxa"/>
          </w:tcPr>
          <w:p>
            <w:pPr>
              <w:pStyle w:val="TableParagraph"/>
              <w:spacing w:line="251" w:lineRule="exact"/>
              <w:ind w:left="121"/>
              <w:rPr>
                <w:sz w:val="28"/>
              </w:rPr>
            </w:pPr>
            <w:r>
              <w:rPr>
                <w:w w:val="110"/>
                <w:sz w:val="28"/>
              </w:rPr>
              <w:t>х</w:t>
            </w:r>
          </w:p>
        </w:tc>
        <w:tc>
          <w:tcPr>
            <w:tcW w:w="1138" w:type="dxa"/>
          </w:tcPr>
          <w:p>
            <w:pPr>
              <w:pStyle w:val="TableParagraph"/>
              <w:spacing w:before="3"/>
              <w:ind w:left="113"/>
              <w:rPr>
                <w:sz w:val="18"/>
              </w:rPr>
            </w:pPr>
            <w:r>
              <w:rPr>
                <w:w w:val="110"/>
                <w:sz w:val="18"/>
              </w:rPr>
              <w:t>-</w:t>
            </w:r>
          </w:p>
        </w:tc>
        <w:tc>
          <w:tcPr>
            <w:tcW w:w="1715" w:type="dxa"/>
          </w:tcPr>
          <w:p>
            <w:pPr>
              <w:pStyle w:val="TableParagraph"/>
              <w:spacing w:line="246" w:lineRule="exact"/>
              <w:ind w:left="123"/>
              <w:rPr>
                <w:sz w:val="28"/>
              </w:rPr>
            </w:pPr>
            <w:r>
              <w:rPr>
                <w:w w:val="106"/>
                <w:sz w:val="28"/>
              </w:rPr>
              <w:t>х</w:t>
            </w:r>
          </w:p>
        </w:tc>
        <w:tc>
          <w:tcPr>
            <w:tcW w:w="1427" w:type="dxa"/>
          </w:tcPr>
          <w:p>
            <w:pPr>
              <w:pStyle w:val="TableParagraph"/>
              <w:spacing w:line="205" w:lineRule="exact"/>
              <w:ind w:left="120"/>
              <w:rPr>
                <w:sz w:val="18"/>
              </w:rPr>
            </w:pPr>
            <w:r>
              <w:rPr>
                <w:w w:val="106"/>
                <w:sz w:val="18"/>
              </w:rPr>
              <w:t>-</w:t>
            </w:r>
          </w:p>
        </w:tc>
        <w:tc>
          <w:tcPr>
            <w:tcW w:w="855" w:type="dxa"/>
          </w:tcPr>
          <w:p>
            <w:pPr>
              <w:pStyle w:val="TableParagraph"/>
              <w:spacing w:line="241" w:lineRule="exact"/>
              <w:ind w:left="124"/>
              <w:rPr>
                <w:sz w:val="28"/>
              </w:rPr>
            </w:pPr>
            <w:r>
              <w:rPr>
                <w:w w:val="106"/>
                <w:sz w:val="28"/>
              </w:rPr>
              <w:t>х</w:t>
            </w:r>
          </w:p>
        </w:tc>
      </w:tr>
      <w:tr>
        <w:trPr>
          <w:trHeight w:val="904" w:hRule="atLeast"/>
        </w:trPr>
        <w:tc>
          <w:tcPr>
            <w:tcW w:w="3138" w:type="dxa"/>
          </w:tcPr>
          <w:p>
            <w:pPr>
              <w:pStyle w:val="TableParagraph"/>
              <w:spacing w:line="254" w:lineRule="auto" w:before="9"/>
              <w:ind w:left="115" w:firstLine="9"/>
              <w:rPr>
                <w:sz w:val="19"/>
              </w:rPr>
            </w:pPr>
            <w:r>
              <w:rPr>
                <w:w w:val="105"/>
                <w:sz w:val="19"/>
              </w:rPr>
              <w:t>2.2 В условиях дневных стационаров, за исключением медицинской реабилитации</w:t>
            </w:r>
          </w:p>
          <w:p>
            <w:pPr>
              <w:pStyle w:val="TableParagraph"/>
              <w:spacing w:line="181" w:lineRule="exact"/>
              <w:ind w:left="125"/>
              <w:rPr>
                <w:rFonts w:ascii="Courier New"/>
                <w:sz w:val="19"/>
              </w:rPr>
            </w:pPr>
            <w:r>
              <w:rPr>
                <w:rFonts w:ascii="Courier New"/>
                <w:sz w:val="19"/>
              </w:rPr>
              <w:t>&lt;*****&gt;</w:t>
            </w:r>
          </w:p>
        </w:tc>
        <w:tc>
          <w:tcPr>
            <w:tcW w:w="836" w:type="dxa"/>
          </w:tcPr>
          <w:p>
            <w:pPr>
              <w:pStyle w:val="TableParagraph"/>
              <w:spacing w:before="9"/>
              <w:ind w:left="132"/>
              <w:rPr>
                <w:sz w:val="19"/>
              </w:rPr>
            </w:pPr>
            <w:r>
              <w:rPr>
                <w:w w:val="105"/>
                <w:sz w:val="19"/>
              </w:rPr>
              <w:t>70</w:t>
            </w:r>
          </w:p>
        </w:tc>
        <w:tc>
          <w:tcPr>
            <w:tcW w:w="1567" w:type="dxa"/>
          </w:tcPr>
          <w:p>
            <w:pPr>
              <w:pStyle w:val="TableParagraph"/>
              <w:spacing w:line="254" w:lineRule="auto" w:before="9"/>
              <w:ind w:left="119" w:right="730" w:hanging="1"/>
              <w:rPr>
                <w:sz w:val="19"/>
              </w:rPr>
            </w:pPr>
            <w:r>
              <w:rPr>
                <w:w w:val="105"/>
                <w:sz w:val="19"/>
              </w:rPr>
              <w:t>случаев лечения</w:t>
            </w:r>
          </w:p>
        </w:tc>
        <w:tc>
          <w:tcPr>
            <w:tcW w:w="1860" w:type="dxa"/>
          </w:tcPr>
          <w:p>
            <w:pPr>
              <w:pStyle w:val="TableParagraph"/>
              <w:spacing w:line="236" w:lineRule="exact"/>
              <w:ind w:left="119"/>
              <w:rPr>
                <w:sz w:val="25"/>
              </w:rPr>
            </w:pPr>
            <w:r>
              <w:rPr>
                <w:w w:val="97"/>
                <w:sz w:val="25"/>
              </w:rPr>
              <w:t>-</w:t>
            </w:r>
          </w:p>
        </w:tc>
        <w:tc>
          <w:tcPr>
            <w:tcW w:w="1432" w:type="dxa"/>
          </w:tcPr>
          <w:p>
            <w:pPr>
              <w:pStyle w:val="TableParagraph"/>
              <w:spacing w:line="231" w:lineRule="exact"/>
              <w:ind w:left="114"/>
              <w:rPr>
                <w:sz w:val="25"/>
              </w:rPr>
            </w:pPr>
            <w:r>
              <w:rPr>
                <w:w w:val="97"/>
                <w:sz w:val="25"/>
              </w:rPr>
              <w:t>-</w:t>
            </w:r>
          </w:p>
        </w:tc>
        <w:tc>
          <w:tcPr>
            <w:tcW w:w="1720" w:type="dxa"/>
          </w:tcPr>
          <w:p>
            <w:pPr>
              <w:pStyle w:val="TableParagraph"/>
              <w:spacing w:line="247" w:lineRule="exact"/>
              <w:ind w:left="126"/>
              <w:rPr>
                <w:sz w:val="28"/>
              </w:rPr>
            </w:pPr>
            <w:r>
              <w:rPr>
                <w:w w:val="106"/>
                <w:sz w:val="28"/>
              </w:rPr>
              <w:t>х</w:t>
            </w:r>
          </w:p>
        </w:tc>
        <w:tc>
          <w:tcPr>
            <w:tcW w:w="1138" w:type="dxa"/>
          </w:tcPr>
          <w:p>
            <w:pPr>
              <w:pStyle w:val="TableParagraph"/>
              <w:spacing w:line="231" w:lineRule="exact"/>
              <w:ind w:left="115"/>
              <w:rPr>
                <w:sz w:val="25"/>
              </w:rPr>
            </w:pPr>
            <w:r>
              <w:rPr>
                <w:w w:val="97"/>
                <w:sz w:val="25"/>
              </w:rPr>
              <w:t>-</w:t>
            </w:r>
          </w:p>
        </w:tc>
        <w:tc>
          <w:tcPr>
            <w:tcW w:w="1715" w:type="dxa"/>
          </w:tcPr>
          <w:p>
            <w:pPr>
              <w:pStyle w:val="TableParagraph"/>
              <w:spacing w:line="242" w:lineRule="exact"/>
              <w:ind w:left="123"/>
              <w:rPr>
                <w:sz w:val="28"/>
              </w:rPr>
            </w:pPr>
            <w:r>
              <w:rPr>
                <w:w w:val="106"/>
                <w:sz w:val="28"/>
              </w:rPr>
              <w:t>х</w:t>
            </w:r>
          </w:p>
        </w:tc>
        <w:tc>
          <w:tcPr>
            <w:tcW w:w="1427" w:type="dxa"/>
          </w:tcPr>
          <w:p>
            <w:pPr>
              <w:pStyle w:val="TableParagraph"/>
              <w:spacing w:line="224" w:lineRule="exact"/>
              <w:ind w:left="118"/>
              <w:rPr>
                <w:sz w:val="24"/>
              </w:rPr>
            </w:pPr>
            <w:r>
              <w:rPr>
                <w:w w:val="109"/>
                <w:sz w:val="24"/>
              </w:rPr>
              <w:t>-</w:t>
            </w:r>
          </w:p>
        </w:tc>
        <w:tc>
          <w:tcPr>
            <w:tcW w:w="855" w:type="dxa"/>
          </w:tcPr>
          <w:p>
            <w:pPr>
              <w:pStyle w:val="TableParagraph"/>
              <w:spacing w:line="237" w:lineRule="exact"/>
              <w:ind w:left="124"/>
              <w:rPr>
                <w:sz w:val="28"/>
              </w:rPr>
            </w:pPr>
            <w:r>
              <w:rPr>
                <w:w w:val="106"/>
                <w:sz w:val="28"/>
              </w:rPr>
              <w:t>х</w:t>
            </w:r>
          </w:p>
        </w:tc>
      </w:tr>
      <w:tr>
        <w:trPr>
          <w:trHeight w:val="460" w:hRule="atLeast"/>
        </w:trPr>
        <w:tc>
          <w:tcPr>
            <w:tcW w:w="3138" w:type="dxa"/>
          </w:tcPr>
          <w:p>
            <w:pPr>
              <w:pStyle w:val="TableParagraph"/>
              <w:spacing w:line="230" w:lineRule="atLeast" w:before="10"/>
              <w:ind w:left="125" w:right="174"/>
              <w:rPr>
                <w:sz w:val="19"/>
              </w:rPr>
            </w:pPr>
            <w:r>
              <w:rPr>
                <w:w w:val="105"/>
                <w:sz w:val="19"/>
              </w:rPr>
              <w:t>2.2.1 </w:t>
            </w:r>
            <w:r>
              <w:rPr>
                <w:rFonts w:ascii="Arial" w:hAnsi="Arial"/>
                <w:w w:val="105"/>
                <w:sz w:val="17"/>
              </w:rPr>
              <w:t>для </w:t>
            </w:r>
            <w:r>
              <w:rPr>
                <w:w w:val="105"/>
                <w:sz w:val="19"/>
              </w:rPr>
              <w:t>медицинской помощи по профилю «онкология»</w:t>
            </w:r>
          </w:p>
        </w:tc>
        <w:tc>
          <w:tcPr>
            <w:tcW w:w="836" w:type="dxa"/>
          </w:tcPr>
          <w:p>
            <w:pPr>
              <w:pStyle w:val="TableParagraph"/>
              <w:spacing w:before="22"/>
              <w:ind w:left="132"/>
              <w:rPr>
                <w:sz w:val="19"/>
              </w:rPr>
            </w:pPr>
            <w:r>
              <w:rPr>
                <w:w w:val="105"/>
                <w:sz w:val="19"/>
              </w:rPr>
              <w:t>70.1</w:t>
            </w:r>
          </w:p>
        </w:tc>
        <w:tc>
          <w:tcPr>
            <w:tcW w:w="1567" w:type="dxa"/>
          </w:tcPr>
          <w:p>
            <w:pPr>
              <w:pStyle w:val="TableParagraph"/>
              <w:spacing w:line="230" w:lineRule="atLeast" w:before="10"/>
              <w:ind w:left="119" w:right="730" w:hanging="1"/>
              <w:rPr>
                <w:sz w:val="19"/>
              </w:rPr>
            </w:pPr>
            <w:r>
              <w:rPr>
                <w:w w:val="105"/>
                <w:sz w:val="19"/>
              </w:rPr>
              <w:t>случаев лечения</w:t>
            </w:r>
          </w:p>
        </w:tc>
        <w:tc>
          <w:tcPr>
            <w:tcW w:w="1860" w:type="dxa"/>
          </w:tcPr>
          <w:p>
            <w:pPr>
              <w:pStyle w:val="TableParagraph"/>
              <w:spacing w:line="246" w:lineRule="exact"/>
              <w:ind w:left="120"/>
              <w:rPr>
                <w:sz w:val="24"/>
              </w:rPr>
            </w:pPr>
            <w:r>
              <w:rPr>
                <w:w w:val="109"/>
                <w:sz w:val="24"/>
              </w:rPr>
              <w:t>-</w:t>
            </w:r>
          </w:p>
        </w:tc>
        <w:tc>
          <w:tcPr>
            <w:tcW w:w="1432" w:type="dxa"/>
          </w:tcPr>
          <w:p>
            <w:pPr>
              <w:pStyle w:val="TableParagraph"/>
              <w:spacing w:before="12"/>
              <w:ind w:left="117"/>
              <w:rPr>
                <w:sz w:val="18"/>
              </w:rPr>
            </w:pPr>
            <w:r>
              <w:rPr>
                <w:w w:val="109"/>
                <w:sz w:val="18"/>
              </w:rPr>
              <w:t>-</w:t>
            </w:r>
          </w:p>
        </w:tc>
        <w:tc>
          <w:tcPr>
            <w:tcW w:w="1720" w:type="dxa"/>
          </w:tcPr>
          <w:p>
            <w:pPr>
              <w:pStyle w:val="TableParagraph"/>
              <w:spacing w:line="255" w:lineRule="exact"/>
              <w:ind w:left="126"/>
              <w:rPr>
                <w:sz w:val="28"/>
              </w:rPr>
            </w:pPr>
            <w:r>
              <w:rPr>
                <w:w w:val="106"/>
                <w:sz w:val="28"/>
              </w:rPr>
              <w:t>х</w:t>
            </w:r>
          </w:p>
        </w:tc>
        <w:tc>
          <w:tcPr>
            <w:tcW w:w="1138" w:type="dxa"/>
          </w:tcPr>
          <w:p>
            <w:pPr>
              <w:pStyle w:val="TableParagraph"/>
              <w:spacing w:line="242" w:lineRule="exact"/>
              <w:ind w:left="116"/>
              <w:rPr>
                <w:sz w:val="24"/>
              </w:rPr>
            </w:pPr>
            <w:r>
              <w:rPr>
                <w:w w:val="109"/>
                <w:sz w:val="24"/>
              </w:rPr>
              <w:t>-</w:t>
            </w:r>
          </w:p>
        </w:tc>
        <w:tc>
          <w:tcPr>
            <w:tcW w:w="1715" w:type="dxa"/>
          </w:tcPr>
          <w:p>
            <w:pPr>
              <w:pStyle w:val="TableParagraph"/>
              <w:spacing w:line="255" w:lineRule="exact"/>
              <w:ind w:left="128"/>
              <w:rPr>
                <w:sz w:val="28"/>
              </w:rPr>
            </w:pPr>
            <w:r>
              <w:rPr>
                <w:w w:val="106"/>
                <w:sz w:val="28"/>
              </w:rPr>
              <w:t>х</w:t>
            </w:r>
          </w:p>
        </w:tc>
        <w:tc>
          <w:tcPr>
            <w:tcW w:w="1427" w:type="dxa"/>
          </w:tcPr>
          <w:p>
            <w:pPr>
              <w:pStyle w:val="TableParagraph"/>
              <w:spacing w:line="237" w:lineRule="exact"/>
              <w:ind w:left="118"/>
              <w:rPr>
                <w:sz w:val="24"/>
              </w:rPr>
            </w:pPr>
            <w:r>
              <w:rPr>
                <w:w w:val="109"/>
                <w:sz w:val="24"/>
              </w:rPr>
              <w:t>-</w:t>
            </w:r>
          </w:p>
        </w:tc>
        <w:tc>
          <w:tcPr>
            <w:tcW w:w="855" w:type="dxa"/>
          </w:tcPr>
          <w:p>
            <w:pPr>
              <w:pStyle w:val="TableParagraph"/>
              <w:spacing w:line="245" w:lineRule="exact"/>
              <w:ind w:left="124"/>
              <w:rPr>
                <w:sz w:val="28"/>
              </w:rPr>
            </w:pPr>
            <w:r>
              <w:rPr>
                <w:w w:val="106"/>
                <w:sz w:val="28"/>
              </w:rPr>
              <w:t>х</w:t>
            </w:r>
          </w:p>
        </w:tc>
      </w:tr>
      <w:tr>
        <w:trPr>
          <w:trHeight w:val="682" w:hRule="atLeast"/>
        </w:trPr>
        <w:tc>
          <w:tcPr>
            <w:tcW w:w="3138" w:type="dxa"/>
          </w:tcPr>
          <w:p>
            <w:pPr>
              <w:pStyle w:val="TableParagraph"/>
              <w:spacing w:line="230" w:lineRule="atLeast" w:before="1"/>
              <w:ind w:left="122" w:right="174" w:firstLine="2"/>
              <w:rPr>
                <w:sz w:val="19"/>
              </w:rPr>
            </w:pPr>
            <w:r>
              <w:rPr>
                <w:w w:val="105"/>
                <w:sz w:val="19"/>
              </w:rPr>
              <w:t>2.2.2 для медицинской помощи при экстракорпоральном оплодотворении</w:t>
            </w:r>
          </w:p>
        </w:tc>
        <w:tc>
          <w:tcPr>
            <w:tcW w:w="836" w:type="dxa"/>
          </w:tcPr>
          <w:p>
            <w:pPr>
              <w:pStyle w:val="TableParagraph"/>
              <w:spacing w:before="12"/>
              <w:ind w:left="132"/>
              <w:rPr>
                <w:sz w:val="19"/>
              </w:rPr>
            </w:pPr>
            <w:r>
              <w:rPr>
                <w:w w:val="105"/>
                <w:sz w:val="19"/>
              </w:rPr>
              <w:t>70.2</w:t>
            </w:r>
          </w:p>
        </w:tc>
        <w:tc>
          <w:tcPr>
            <w:tcW w:w="1567" w:type="dxa"/>
          </w:tcPr>
          <w:p>
            <w:pPr>
              <w:pStyle w:val="TableParagraph"/>
              <w:spacing w:before="8"/>
              <w:ind w:left="118"/>
              <w:rPr>
                <w:sz w:val="19"/>
              </w:rPr>
            </w:pPr>
            <w:r>
              <w:rPr>
                <w:w w:val="105"/>
                <w:sz w:val="19"/>
              </w:rPr>
              <w:t>случаев</w:t>
            </w:r>
          </w:p>
        </w:tc>
        <w:tc>
          <w:tcPr>
            <w:tcW w:w="1860" w:type="dxa"/>
          </w:tcPr>
          <w:p>
            <w:pPr>
              <w:pStyle w:val="TableParagraph"/>
              <w:spacing w:before="3"/>
              <w:ind w:left="122"/>
              <w:rPr>
                <w:sz w:val="18"/>
              </w:rPr>
            </w:pPr>
            <w:r>
              <w:rPr>
                <w:w w:val="106"/>
                <w:sz w:val="18"/>
              </w:rPr>
              <w:t>-</w:t>
            </w:r>
          </w:p>
        </w:tc>
        <w:tc>
          <w:tcPr>
            <w:tcW w:w="1432" w:type="dxa"/>
          </w:tcPr>
          <w:p>
            <w:pPr>
              <w:pStyle w:val="TableParagraph"/>
              <w:spacing w:line="235" w:lineRule="exact"/>
              <w:ind w:left="114"/>
              <w:rPr>
                <w:sz w:val="25"/>
              </w:rPr>
            </w:pPr>
            <w:r>
              <w:rPr>
                <w:w w:val="97"/>
                <w:sz w:val="25"/>
              </w:rPr>
              <w:t>-</w:t>
            </w:r>
          </w:p>
        </w:tc>
        <w:tc>
          <w:tcPr>
            <w:tcW w:w="1720" w:type="dxa"/>
          </w:tcPr>
          <w:p>
            <w:pPr>
              <w:pStyle w:val="TableParagraph"/>
              <w:spacing w:line="246" w:lineRule="exact"/>
              <w:ind w:left="126"/>
              <w:rPr>
                <w:sz w:val="28"/>
              </w:rPr>
            </w:pPr>
            <w:r>
              <w:rPr>
                <w:w w:val="106"/>
                <w:sz w:val="28"/>
              </w:rPr>
              <w:t>х</w:t>
            </w:r>
          </w:p>
        </w:tc>
        <w:tc>
          <w:tcPr>
            <w:tcW w:w="1138" w:type="dxa"/>
          </w:tcPr>
          <w:p>
            <w:pPr>
              <w:pStyle w:val="TableParagraph"/>
              <w:spacing w:line="205" w:lineRule="exact"/>
              <w:ind w:left="118"/>
              <w:rPr>
                <w:sz w:val="18"/>
              </w:rPr>
            </w:pPr>
            <w:r>
              <w:rPr>
                <w:w w:val="106"/>
                <w:sz w:val="18"/>
              </w:rPr>
              <w:t>-</w:t>
            </w:r>
          </w:p>
        </w:tc>
        <w:tc>
          <w:tcPr>
            <w:tcW w:w="1715" w:type="dxa"/>
          </w:tcPr>
          <w:p>
            <w:pPr>
              <w:pStyle w:val="TableParagraph"/>
              <w:spacing w:line="241" w:lineRule="exact"/>
              <w:ind w:left="128"/>
              <w:rPr>
                <w:sz w:val="28"/>
              </w:rPr>
            </w:pPr>
            <w:r>
              <w:rPr>
                <w:w w:val="106"/>
                <w:sz w:val="28"/>
              </w:rPr>
              <w:t>х</w:t>
            </w:r>
          </w:p>
        </w:tc>
        <w:tc>
          <w:tcPr>
            <w:tcW w:w="1427" w:type="dxa"/>
          </w:tcPr>
          <w:p>
            <w:pPr>
              <w:pStyle w:val="TableParagraph"/>
              <w:spacing w:line="230" w:lineRule="exact"/>
              <w:ind w:left="122"/>
              <w:rPr>
                <w:sz w:val="25"/>
              </w:rPr>
            </w:pPr>
            <w:r>
              <w:rPr>
                <w:w w:val="97"/>
                <w:sz w:val="25"/>
              </w:rPr>
              <w:t>-</w:t>
            </w:r>
          </w:p>
        </w:tc>
        <w:tc>
          <w:tcPr>
            <w:tcW w:w="855" w:type="dxa"/>
          </w:tcPr>
          <w:p>
            <w:pPr>
              <w:pStyle w:val="TableParagraph"/>
              <w:spacing w:line="236" w:lineRule="exact"/>
              <w:ind w:left="129"/>
              <w:rPr>
                <w:sz w:val="28"/>
              </w:rPr>
            </w:pPr>
            <w:r>
              <w:rPr>
                <w:w w:val="106"/>
                <w:sz w:val="28"/>
              </w:rPr>
              <w:t>х</w:t>
            </w:r>
          </w:p>
        </w:tc>
      </w:tr>
      <w:tr>
        <w:trPr>
          <w:trHeight w:val="1592" w:hRule="atLeast"/>
        </w:trPr>
        <w:tc>
          <w:tcPr>
            <w:tcW w:w="3138" w:type="dxa"/>
          </w:tcPr>
          <w:p>
            <w:pPr>
              <w:pStyle w:val="TableParagraph"/>
              <w:spacing w:line="252" w:lineRule="auto" w:before="8"/>
              <w:ind w:left="122" w:firstLine="3"/>
              <w:rPr>
                <w:sz w:val="19"/>
              </w:rPr>
            </w:pPr>
            <w:r>
              <w:rPr>
                <w:w w:val="105"/>
                <w:sz w:val="19"/>
              </w:rPr>
              <w:t>3. В уt:.1шниях дневных стационаров (первичная медико- санитарная помощь, специализированная медицинская помощь), за исключением медицинской реабилитации, в</w:t>
            </w:r>
          </w:p>
          <w:p>
            <w:pPr>
              <w:pStyle w:val="TableParagraph"/>
              <w:spacing w:line="184" w:lineRule="exact" w:before="4"/>
              <w:ind w:left="128"/>
              <w:rPr>
                <w:sz w:val="19"/>
              </w:rPr>
            </w:pPr>
            <w:r>
              <w:rPr>
                <w:w w:val="105"/>
                <w:sz w:val="19"/>
              </w:rPr>
              <w:t>том числе:</w:t>
            </w:r>
          </w:p>
        </w:tc>
        <w:tc>
          <w:tcPr>
            <w:tcW w:w="836" w:type="dxa"/>
          </w:tcPr>
          <w:p>
            <w:pPr>
              <w:pStyle w:val="TableParagraph"/>
              <w:spacing w:before="8"/>
              <w:ind w:left="137"/>
              <w:rPr>
                <w:sz w:val="19"/>
              </w:rPr>
            </w:pPr>
            <w:r>
              <w:rPr>
                <w:w w:val="105"/>
                <w:sz w:val="19"/>
              </w:rPr>
              <w:t>71</w:t>
            </w:r>
          </w:p>
        </w:tc>
        <w:tc>
          <w:tcPr>
            <w:tcW w:w="1567" w:type="dxa"/>
          </w:tcPr>
          <w:p>
            <w:pPr>
              <w:pStyle w:val="TableParagraph"/>
              <w:spacing w:line="254" w:lineRule="auto" w:before="8"/>
              <w:ind w:left="119" w:right="730" w:hanging="1"/>
              <w:rPr>
                <w:sz w:val="19"/>
              </w:rPr>
            </w:pPr>
            <w:r>
              <w:rPr>
                <w:w w:val="105"/>
                <w:sz w:val="19"/>
              </w:rPr>
              <w:t>случаев лечения</w:t>
            </w:r>
          </w:p>
        </w:tc>
        <w:tc>
          <w:tcPr>
            <w:tcW w:w="1860" w:type="dxa"/>
          </w:tcPr>
          <w:p>
            <w:pPr>
              <w:pStyle w:val="TableParagraph"/>
              <w:spacing w:line="233" w:lineRule="exact"/>
              <w:ind w:left="120"/>
              <w:rPr>
                <w:sz w:val="24"/>
              </w:rPr>
            </w:pPr>
            <w:r>
              <w:rPr>
                <w:w w:val="109"/>
                <w:sz w:val="24"/>
              </w:rPr>
              <w:t>-</w:t>
            </w:r>
          </w:p>
        </w:tc>
        <w:tc>
          <w:tcPr>
            <w:tcW w:w="1432" w:type="dxa"/>
          </w:tcPr>
          <w:p>
            <w:pPr>
              <w:pStyle w:val="TableParagraph"/>
              <w:spacing w:line="233" w:lineRule="exact"/>
              <w:ind w:left="115"/>
              <w:rPr>
                <w:sz w:val="24"/>
              </w:rPr>
            </w:pPr>
            <w:r>
              <w:rPr>
                <w:w w:val="109"/>
                <w:sz w:val="24"/>
              </w:rPr>
              <w:t>-</w:t>
            </w:r>
          </w:p>
        </w:tc>
        <w:tc>
          <w:tcPr>
            <w:tcW w:w="1720" w:type="dxa"/>
          </w:tcPr>
          <w:p>
            <w:pPr>
              <w:pStyle w:val="TableParagraph"/>
              <w:spacing w:line="247" w:lineRule="exact"/>
              <w:ind w:left="126"/>
              <w:rPr>
                <w:sz w:val="28"/>
              </w:rPr>
            </w:pPr>
            <w:r>
              <w:rPr>
                <w:w w:val="106"/>
                <w:sz w:val="28"/>
              </w:rPr>
              <w:t>х</w:t>
            </w:r>
          </w:p>
        </w:tc>
        <w:tc>
          <w:tcPr>
            <w:tcW w:w="1138" w:type="dxa"/>
          </w:tcPr>
          <w:p>
            <w:pPr>
              <w:pStyle w:val="TableParagraph"/>
              <w:spacing w:line="228" w:lineRule="exact"/>
              <w:ind w:left="116"/>
              <w:rPr>
                <w:sz w:val="24"/>
              </w:rPr>
            </w:pPr>
            <w:r>
              <w:rPr>
                <w:w w:val="109"/>
                <w:sz w:val="24"/>
              </w:rPr>
              <w:t>-</w:t>
            </w:r>
          </w:p>
        </w:tc>
        <w:tc>
          <w:tcPr>
            <w:tcW w:w="1715" w:type="dxa"/>
          </w:tcPr>
          <w:p>
            <w:pPr>
              <w:pStyle w:val="TableParagraph"/>
              <w:spacing w:line="236" w:lineRule="exact"/>
              <w:ind w:left="135"/>
              <w:rPr>
                <w:rFonts w:ascii="Arial" w:hAnsi="Arial"/>
                <w:sz w:val="26"/>
              </w:rPr>
            </w:pPr>
            <w:r>
              <w:rPr>
                <w:rFonts w:ascii="Arial" w:hAnsi="Arial"/>
                <w:w w:val="105"/>
                <w:sz w:val="26"/>
              </w:rPr>
              <w:t>х</w:t>
            </w:r>
          </w:p>
        </w:tc>
        <w:tc>
          <w:tcPr>
            <w:tcW w:w="1427" w:type="dxa"/>
          </w:tcPr>
          <w:p>
            <w:pPr>
              <w:pStyle w:val="TableParagraph"/>
              <w:spacing w:line="201" w:lineRule="exact"/>
              <w:ind w:left="125"/>
              <w:rPr>
                <w:sz w:val="18"/>
              </w:rPr>
            </w:pPr>
            <w:r>
              <w:rPr>
                <w:w w:val="105"/>
                <w:sz w:val="18"/>
              </w:rPr>
              <w:t>-</w:t>
            </w:r>
          </w:p>
        </w:tc>
        <w:tc>
          <w:tcPr>
            <w:tcW w:w="855" w:type="dxa"/>
          </w:tcPr>
          <w:p>
            <w:pPr>
              <w:pStyle w:val="TableParagraph"/>
              <w:spacing w:line="237" w:lineRule="exact"/>
              <w:ind w:left="129"/>
              <w:rPr>
                <w:sz w:val="28"/>
              </w:rPr>
            </w:pPr>
            <w:r>
              <w:rPr>
                <w:w w:val="106"/>
                <w:sz w:val="28"/>
              </w:rPr>
              <w:t>х</w:t>
            </w:r>
          </w:p>
        </w:tc>
      </w:tr>
      <w:tr>
        <w:trPr>
          <w:trHeight w:val="249" w:hRule="atLeast"/>
        </w:trPr>
        <w:tc>
          <w:tcPr>
            <w:tcW w:w="3138" w:type="dxa"/>
          </w:tcPr>
          <w:p>
            <w:pPr>
              <w:pStyle w:val="TableParagraph"/>
              <w:spacing w:line="208" w:lineRule="exact" w:before="22"/>
              <w:ind w:left="131"/>
              <w:rPr>
                <w:sz w:val="19"/>
              </w:rPr>
            </w:pPr>
            <w:r>
              <w:rPr>
                <w:w w:val="105"/>
                <w:sz w:val="19"/>
              </w:rPr>
              <w:t>3.1 </w:t>
            </w:r>
            <w:r>
              <w:rPr>
                <w:rFonts w:ascii="Arial" w:hAnsi="Arial"/>
                <w:w w:val="105"/>
                <w:sz w:val="17"/>
              </w:rPr>
              <w:t>для </w:t>
            </w:r>
            <w:r>
              <w:rPr>
                <w:w w:val="105"/>
                <w:sz w:val="19"/>
              </w:rPr>
              <w:t>медицинской помощи по</w:t>
            </w:r>
          </w:p>
        </w:tc>
        <w:tc>
          <w:tcPr>
            <w:tcW w:w="836" w:type="dxa"/>
          </w:tcPr>
          <w:p>
            <w:pPr>
              <w:pStyle w:val="TableParagraph"/>
              <w:spacing w:line="208" w:lineRule="exact" w:before="22"/>
              <w:ind w:left="137"/>
              <w:rPr>
                <w:sz w:val="19"/>
              </w:rPr>
            </w:pPr>
            <w:r>
              <w:rPr>
                <w:w w:val="110"/>
                <w:sz w:val="19"/>
              </w:rPr>
              <w:t>71.1</w:t>
            </w:r>
          </w:p>
        </w:tc>
        <w:tc>
          <w:tcPr>
            <w:tcW w:w="1567" w:type="dxa"/>
          </w:tcPr>
          <w:p>
            <w:pPr>
              <w:pStyle w:val="TableParagraph"/>
              <w:spacing w:line="212" w:lineRule="exact" w:before="17"/>
              <w:ind w:left="123"/>
              <w:rPr>
                <w:sz w:val="19"/>
              </w:rPr>
            </w:pPr>
            <w:r>
              <w:rPr>
                <w:w w:val="105"/>
                <w:sz w:val="19"/>
              </w:rPr>
              <w:t>случаев</w:t>
            </w:r>
          </w:p>
        </w:tc>
        <w:tc>
          <w:tcPr>
            <w:tcW w:w="1860" w:type="dxa"/>
          </w:tcPr>
          <w:p>
            <w:pPr>
              <w:pStyle w:val="TableParagraph"/>
              <w:spacing w:before="12"/>
              <w:ind w:left="127"/>
              <w:rPr>
                <w:sz w:val="18"/>
              </w:rPr>
            </w:pPr>
            <w:r>
              <w:rPr>
                <w:w w:val="105"/>
                <w:sz w:val="18"/>
              </w:rPr>
              <w:t>-</w:t>
            </w:r>
          </w:p>
        </w:tc>
        <w:tc>
          <w:tcPr>
            <w:tcW w:w="1432" w:type="dxa"/>
          </w:tcPr>
          <w:p>
            <w:pPr>
              <w:pStyle w:val="TableParagraph"/>
              <w:spacing w:line="229" w:lineRule="exact"/>
              <w:ind w:left="119"/>
              <w:rPr>
                <w:sz w:val="25"/>
              </w:rPr>
            </w:pPr>
            <w:r>
              <w:rPr>
                <w:w w:val="97"/>
                <w:sz w:val="25"/>
              </w:rPr>
              <w:t>-</w:t>
            </w:r>
          </w:p>
        </w:tc>
        <w:tc>
          <w:tcPr>
            <w:tcW w:w="1720" w:type="dxa"/>
          </w:tcPr>
          <w:p>
            <w:pPr>
              <w:pStyle w:val="TableParagraph"/>
              <w:spacing w:line="229" w:lineRule="exact"/>
              <w:ind w:left="131"/>
              <w:rPr>
                <w:sz w:val="28"/>
              </w:rPr>
            </w:pPr>
            <w:r>
              <w:rPr>
                <w:w w:val="106"/>
                <w:sz w:val="28"/>
              </w:rPr>
              <w:t>х</w:t>
            </w:r>
          </w:p>
        </w:tc>
        <w:tc>
          <w:tcPr>
            <w:tcW w:w="1138" w:type="dxa"/>
          </w:tcPr>
          <w:p>
            <w:pPr>
              <w:pStyle w:val="TableParagraph"/>
              <w:spacing w:line="229" w:lineRule="exact"/>
              <w:ind w:left="120"/>
              <w:rPr>
                <w:sz w:val="25"/>
              </w:rPr>
            </w:pPr>
            <w:r>
              <w:rPr>
                <w:w w:val="97"/>
                <w:sz w:val="25"/>
              </w:rPr>
              <w:t>-</w:t>
            </w:r>
          </w:p>
        </w:tc>
        <w:tc>
          <w:tcPr>
            <w:tcW w:w="1715" w:type="dxa"/>
          </w:tcPr>
          <w:p>
            <w:pPr>
              <w:pStyle w:val="TableParagraph"/>
              <w:spacing w:line="229" w:lineRule="exact"/>
              <w:ind w:left="133"/>
              <w:rPr>
                <w:sz w:val="28"/>
              </w:rPr>
            </w:pPr>
            <w:r>
              <w:rPr>
                <w:w w:val="106"/>
                <w:sz w:val="28"/>
              </w:rPr>
              <w:t>х</w:t>
            </w:r>
          </w:p>
        </w:tc>
        <w:tc>
          <w:tcPr>
            <w:tcW w:w="1427" w:type="dxa"/>
          </w:tcPr>
          <w:p>
            <w:pPr>
              <w:pStyle w:val="TableParagraph"/>
              <w:spacing w:before="2"/>
              <w:ind w:left="130"/>
              <w:rPr>
                <w:sz w:val="18"/>
              </w:rPr>
            </w:pPr>
            <w:r>
              <w:rPr>
                <w:w w:val="106"/>
                <w:sz w:val="18"/>
              </w:rPr>
              <w:t>-</w:t>
            </w:r>
          </w:p>
        </w:tc>
        <w:tc>
          <w:tcPr>
            <w:tcW w:w="855" w:type="dxa"/>
          </w:tcPr>
          <w:p>
            <w:pPr>
              <w:pStyle w:val="TableParagraph"/>
              <w:spacing w:line="229" w:lineRule="exact"/>
              <w:ind w:left="129"/>
              <w:rPr>
                <w:sz w:val="28"/>
              </w:rPr>
            </w:pPr>
            <w:r>
              <w:rPr>
                <w:w w:val="110"/>
                <w:sz w:val="28"/>
              </w:rPr>
              <w:t>х</w:t>
            </w:r>
          </w:p>
        </w:tc>
      </w:tr>
    </w:tbl>
    <w:p>
      <w:pPr>
        <w:spacing w:after="0" w:line="229" w:lineRule="exact"/>
        <w:rPr>
          <w:sz w:val="28"/>
        </w:rPr>
        <w:sectPr>
          <w:pgSz w:w="16670" w:h="11800" w:orient="landscape"/>
          <w:pgMar w:header="685" w:footer="0" w:top="1160" w:bottom="280" w:left="640" w:right="100"/>
        </w:sectPr>
      </w:pPr>
    </w:p>
    <w:p>
      <w:pPr>
        <w:pStyle w:val="BodyText"/>
        <w:rPr>
          <w:rFonts w:ascii="Arial"/>
          <w:sz w:val="20"/>
        </w:rPr>
      </w:pPr>
    </w:p>
    <w:p>
      <w:pPr>
        <w:pStyle w:val="BodyText"/>
        <w:spacing w:before="11"/>
        <w:rPr>
          <w:rFonts w:ascii="Arial"/>
          <w:sz w:val="13"/>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7"/>
        <w:gridCol w:w="826"/>
        <w:gridCol w:w="1571"/>
        <w:gridCol w:w="1854"/>
        <w:gridCol w:w="1426"/>
        <w:gridCol w:w="1719"/>
        <w:gridCol w:w="1138"/>
        <w:gridCol w:w="1710"/>
        <w:gridCol w:w="1431"/>
        <w:gridCol w:w="859"/>
      </w:tblGrid>
      <w:tr>
        <w:trPr>
          <w:trHeight w:val="215" w:hRule="atLeast"/>
        </w:trPr>
        <w:tc>
          <w:tcPr>
            <w:tcW w:w="3147" w:type="dxa"/>
          </w:tcPr>
          <w:p>
            <w:pPr>
              <w:pStyle w:val="TableParagraph"/>
              <w:spacing w:line="184" w:lineRule="exact" w:before="12"/>
              <w:ind w:left="107"/>
              <w:rPr>
                <w:sz w:val="19"/>
              </w:rPr>
            </w:pPr>
            <w:r>
              <w:rPr>
                <w:w w:val="90"/>
                <w:sz w:val="19"/>
              </w:rPr>
              <w:t>1</w:t>
            </w:r>
          </w:p>
        </w:tc>
        <w:tc>
          <w:tcPr>
            <w:tcW w:w="826" w:type="dxa"/>
          </w:tcPr>
          <w:p>
            <w:pPr>
              <w:pStyle w:val="TableParagraph"/>
              <w:spacing w:line="188" w:lineRule="exact" w:before="7"/>
              <w:ind w:left="120"/>
              <w:rPr>
                <w:sz w:val="19"/>
              </w:rPr>
            </w:pPr>
            <w:r>
              <w:rPr>
                <w:w w:val="102"/>
                <w:sz w:val="19"/>
              </w:rPr>
              <w:t>2</w:t>
            </w:r>
          </w:p>
        </w:tc>
        <w:tc>
          <w:tcPr>
            <w:tcW w:w="1571" w:type="dxa"/>
          </w:tcPr>
          <w:p>
            <w:pPr>
              <w:pStyle w:val="TableParagraph"/>
              <w:spacing w:line="184" w:lineRule="exact" w:before="12"/>
              <w:ind w:left="117"/>
              <w:rPr>
                <w:sz w:val="19"/>
              </w:rPr>
            </w:pPr>
            <w:r>
              <w:rPr>
                <w:w w:val="102"/>
                <w:sz w:val="19"/>
              </w:rPr>
              <w:t>3</w:t>
            </w:r>
          </w:p>
        </w:tc>
        <w:tc>
          <w:tcPr>
            <w:tcW w:w="1854" w:type="dxa"/>
          </w:tcPr>
          <w:p>
            <w:pPr>
              <w:pStyle w:val="TableParagraph"/>
              <w:spacing w:line="184" w:lineRule="exact" w:before="12"/>
              <w:ind w:left="117"/>
              <w:rPr>
                <w:sz w:val="19"/>
              </w:rPr>
            </w:pPr>
            <w:r>
              <w:rPr>
                <w:w w:val="102"/>
                <w:sz w:val="19"/>
              </w:rPr>
              <w:t>4</w:t>
            </w:r>
          </w:p>
        </w:tc>
        <w:tc>
          <w:tcPr>
            <w:tcW w:w="1426" w:type="dxa"/>
          </w:tcPr>
          <w:p>
            <w:pPr>
              <w:pStyle w:val="TableParagraph"/>
              <w:spacing w:line="188" w:lineRule="exact" w:before="7"/>
              <w:ind w:left="116"/>
              <w:rPr>
                <w:sz w:val="19"/>
              </w:rPr>
            </w:pPr>
            <w:r>
              <w:rPr>
                <w:w w:val="102"/>
                <w:sz w:val="19"/>
              </w:rPr>
              <w:t>5</w:t>
            </w:r>
          </w:p>
        </w:tc>
        <w:tc>
          <w:tcPr>
            <w:tcW w:w="1719" w:type="dxa"/>
          </w:tcPr>
          <w:p>
            <w:pPr>
              <w:pStyle w:val="TableParagraph"/>
              <w:spacing w:line="175" w:lineRule="exact" w:before="20"/>
              <w:ind w:left="120"/>
              <w:rPr>
                <w:rFonts w:ascii="Arial"/>
                <w:sz w:val="18"/>
              </w:rPr>
            </w:pPr>
            <w:r>
              <w:rPr>
                <w:rFonts w:ascii="Arial"/>
                <w:w w:val="102"/>
                <w:sz w:val="18"/>
              </w:rPr>
              <w:t>6</w:t>
            </w:r>
          </w:p>
        </w:tc>
        <w:tc>
          <w:tcPr>
            <w:tcW w:w="1138" w:type="dxa"/>
          </w:tcPr>
          <w:p>
            <w:pPr>
              <w:pStyle w:val="TableParagraph"/>
              <w:spacing w:line="188" w:lineRule="exact" w:before="7"/>
              <w:ind w:left="121"/>
              <w:rPr>
                <w:sz w:val="19"/>
              </w:rPr>
            </w:pPr>
            <w:r>
              <w:rPr>
                <w:w w:val="102"/>
                <w:sz w:val="19"/>
              </w:rPr>
              <w:t>7</w:t>
            </w:r>
          </w:p>
        </w:tc>
        <w:tc>
          <w:tcPr>
            <w:tcW w:w="1710" w:type="dxa"/>
          </w:tcPr>
          <w:p>
            <w:pPr>
              <w:pStyle w:val="TableParagraph"/>
              <w:spacing w:line="166" w:lineRule="exact" w:before="30"/>
              <w:ind w:left="117"/>
              <w:rPr>
                <w:rFonts w:ascii="Arial"/>
                <w:sz w:val="17"/>
              </w:rPr>
            </w:pPr>
            <w:r>
              <w:rPr>
                <w:rFonts w:ascii="Arial"/>
                <w:w w:val="102"/>
                <w:sz w:val="17"/>
              </w:rPr>
              <w:t>8</w:t>
            </w:r>
          </w:p>
        </w:tc>
        <w:tc>
          <w:tcPr>
            <w:tcW w:w="1431" w:type="dxa"/>
          </w:tcPr>
          <w:p>
            <w:pPr>
              <w:pStyle w:val="TableParagraph"/>
              <w:spacing w:line="175" w:lineRule="exact" w:before="20"/>
              <w:ind w:left="117"/>
              <w:rPr>
                <w:rFonts w:ascii="Arial"/>
                <w:sz w:val="18"/>
              </w:rPr>
            </w:pPr>
            <w:r>
              <w:rPr>
                <w:rFonts w:ascii="Arial"/>
                <w:w w:val="102"/>
                <w:sz w:val="18"/>
              </w:rPr>
              <w:t>9</w:t>
            </w:r>
          </w:p>
        </w:tc>
        <w:tc>
          <w:tcPr>
            <w:tcW w:w="859" w:type="dxa"/>
          </w:tcPr>
          <w:p>
            <w:pPr>
              <w:pStyle w:val="TableParagraph"/>
              <w:spacing w:line="188" w:lineRule="exact" w:before="7"/>
              <w:ind w:left="108"/>
              <w:rPr>
                <w:sz w:val="19"/>
              </w:rPr>
            </w:pPr>
            <w:r>
              <w:rPr>
                <w:sz w:val="19"/>
              </w:rPr>
              <w:t>10</w:t>
            </w:r>
          </w:p>
        </w:tc>
      </w:tr>
      <w:tr>
        <w:trPr>
          <w:trHeight w:val="249" w:hRule="atLeast"/>
        </w:trPr>
        <w:tc>
          <w:tcPr>
            <w:tcW w:w="3147" w:type="dxa"/>
          </w:tcPr>
          <w:p>
            <w:pPr>
              <w:pStyle w:val="TableParagraph"/>
              <w:spacing w:line="217" w:lineRule="exact" w:before="12"/>
              <w:ind w:left="110"/>
              <w:rPr>
                <w:sz w:val="19"/>
              </w:rPr>
            </w:pPr>
            <w:r>
              <w:rPr>
                <w:w w:val="105"/>
                <w:sz w:val="19"/>
              </w:rPr>
              <w:t>профилю «онкология»</w:t>
            </w:r>
          </w:p>
        </w:tc>
        <w:tc>
          <w:tcPr>
            <w:tcW w:w="826" w:type="dxa"/>
          </w:tcPr>
          <w:p>
            <w:pPr>
              <w:pStyle w:val="TableParagraph"/>
              <w:rPr>
                <w:sz w:val="18"/>
              </w:rPr>
            </w:pPr>
          </w:p>
        </w:tc>
        <w:tc>
          <w:tcPr>
            <w:tcW w:w="1571" w:type="dxa"/>
          </w:tcPr>
          <w:p>
            <w:pPr>
              <w:pStyle w:val="TableParagraph"/>
              <w:spacing w:line="212" w:lineRule="exact" w:before="17"/>
              <w:ind w:left="114"/>
              <w:rPr>
                <w:sz w:val="19"/>
              </w:rPr>
            </w:pPr>
            <w:r>
              <w:rPr>
                <w:w w:val="105"/>
                <w:sz w:val="19"/>
              </w:rPr>
              <w:t>лечения</w:t>
            </w:r>
          </w:p>
        </w:tc>
        <w:tc>
          <w:tcPr>
            <w:tcW w:w="1854" w:type="dxa"/>
          </w:tcPr>
          <w:p>
            <w:pPr>
              <w:pStyle w:val="TableParagraph"/>
              <w:rPr>
                <w:sz w:val="18"/>
              </w:rPr>
            </w:pPr>
          </w:p>
        </w:tc>
        <w:tc>
          <w:tcPr>
            <w:tcW w:w="1426" w:type="dxa"/>
          </w:tcPr>
          <w:p>
            <w:pPr>
              <w:pStyle w:val="TableParagraph"/>
              <w:rPr>
                <w:sz w:val="18"/>
              </w:rPr>
            </w:pPr>
          </w:p>
        </w:tc>
        <w:tc>
          <w:tcPr>
            <w:tcW w:w="1719" w:type="dxa"/>
          </w:tcPr>
          <w:p>
            <w:pPr>
              <w:pStyle w:val="TableParagraph"/>
              <w:rPr>
                <w:sz w:val="18"/>
              </w:rPr>
            </w:pPr>
          </w:p>
        </w:tc>
        <w:tc>
          <w:tcPr>
            <w:tcW w:w="1138" w:type="dxa"/>
          </w:tcPr>
          <w:p>
            <w:pPr>
              <w:pStyle w:val="TableParagraph"/>
              <w:rPr>
                <w:sz w:val="18"/>
              </w:rPr>
            </w:pPr>
          </w:p>
        </w:tc>
        <w:tc>
          <w:tcPr>
            <w:tcW w:w="1710" w:type="dxa"/>
          </w:tcPr>
          <w:p>
            <w:pPr>
              <w:pStyle w:val="TableParagraph"/>
              <w:rPr>
                <w:sz w:val="18"/>
              </w:rPr>
            </w:pPr>
          </w:p>
        </w:tc>
        <w:tc>
          <w:tcPr>
            <w:tcW w:w="1431" w:type="dxa"/>
          </w:tcPr>
          <w:p>
            <w:pPr>
              <w:pStyle w:val="TableParagraph"/>
              <w:rPr>
                <w:sz w:val="18"/>
              </w:rPr>
            </w:pPr>
          </w:p>
        </w:tc>
        <w:tc>
          <w:tcPr>
            <w:tcW w:w="859" w:type="dxa"/>
          </w:tcPr>
          <w:p>
            <w:pPr>
              <w:pStyle w:val="TableParagraph"/>
              <w:rPr>
                <w:sz w:val="18"/>
              </w:rPr>
            </w:pPr>
          </w:p>
        </w:tc>
      </w:tr>
      <w:tr>
        <w:trPr>
          <w:trHeight w:val="451" w:hRule="atLeast"/>
        </w:trPr>
        <w:tc>
          <w:tcPr>
            <w:tcW w:w="3147" w:type="dxa"/>
          </w:tcPr>
          <w:p>
            <w:pPr>
              <w:pStyle w:val="TableParagraph"/>
              <w:spacing w:line="230" w:lineRule="atLeast"/>
              <w:ind w:left="113" w:right="572" w:firstLine="3"/>
              <w:rPr>
                <w:sz w:val="19"/>
              </w:rPr>
            </w:pPr>
            <w:r>
              <w:rPr>
                <w:w w:val="105"/>
                <w:sz w:val="19"/>
              </w:rPr>
              <w:t>3.2 при экстракорпоральном оплодотворении</w:t>
            </w:r>
          </w:p>
        </w:tc>
        <w:tc>
          <w:tcPr>
            <w:tcW w:w="826" w:type="dxa"/>
          </w:tcPr>
          <w:p>
            <w:pPr>
              <w:pStyle w:val="TableParagraph"/>
              <w:spacing w:before="12"/>
              <w:ind w:left="122"/>
              <w:rPr>
                <w:sz w:val="19"/>
              </w:rPr>
            </w:pPr>
            <w:r>
              <w:rPr>
                <w:w w:val="105"/>
                <w:sz w:val="19"/>
              </w:rPr>
              <w:t>71.2</w:t>
            </w:r>
          </w:p>
        </w:tc>
        <w:tc>
          <w:tcPr>
            <w:tcW w:w="1571" w:type="dxa"/>
          </w:tcPr>
          <w:p>
            <w:pPr>
              <w:pStyle w:val="TableParagraph"/>
              <w:spacing w:before="12"/>
              <w:ind w:left="118"/>
              <w:rPr>
                <w:sz w:val="19"/>
              </w:rPr>
            </w:pPr>
            <w:r>
              <w:rPr>
                <w:w w:val="105"/>
                <w:sz w:val="19"/>
              </w:rPr>
              <w:t>случаев</w:t>
            </w:r>
          </w:p>
        </w:tc>
        <w:tc>
          <w:tcPr>
            <w:tcW w:w="1854" w:type="dxa"/>
          </w:tcPr>
          <w:p>
            <w:pPr>
              <w:pStyle w:val="TableParagraph"/>
              <w:spacing w:line="244" w:lineRule="exact"/>
              <w:ind w:left="115"/>
              <w:rPr>
                <w:sz w:val="25"/>
              </w:rPr>
            </w:pPr>
            <w:r>
              <w:rPr>
                <w:w w:val="97"/>
                <w:sz w:val="25"/>
              </w:rPr>
              <w:t>-</w:t>
            </w:r>
          </w:p>
        </w:tc>
        <w:tc>
          <w:tcPr>
            <w:tcW w:w="1426" w:type="dxa"/>
          </w:tcPr>
          <w:p>
            <w:pPr>
              <w:pStyle w:val="TableParagraph"/>
              <w:spacing w:line="237" w:lineRule="exact"/>
              <w:ind w:left="111"/>
              <w:rPr>
                <w:sz w:val="24"/>
              </w:rPr>
            </w:pPr>
            <w:r>
              <w:rPr>
                <w:w w:val="109"/>
                <w:sz w:val="24"/>
              </w:rPr>
              <w:t>-</w:t>
            </w:r>
          </w:p>
        </w:tc>
        <w:tc>
          <w:tcPr>
            <w:tcW w:w="1719" w:type="dxa"/>
          </w:tcPr>
          <w:p>
            <w:pPr>
              <w:pStyle w:val="TableParagraph"/>
              <w:spacing w:line="249" w:lineRule="exact"/>
              <w:ind w:left="125"/>
              <w:rPr>
                <w:rFonts w:ascii="Arial" w:hAnsi="Arial"/>
                <w:sz w:val="26"/>
              </w:rPr>
            </w:pPr>
            <w:r>
              <w:rPr>
                <w:rFonts w:ascii="Arial" w:hAnsi="Arial"/>
                <w:w w:val="109"/>
                <w:sz w:val="26"/>
              </w:rPr>
              <w:t>х</w:t>
            </w:r>
          </w:p>
        </w:tc>
        <w:tc>
          <w:tcPr>
            <w:tcW w:w="1138" w:type="dxa"/>
          </w:tcPr>
          <w:p>
            <w:pPr>
              <w:pStyle w:val="TableParagraph"/>
              <w:spacing w:line="237" w:lineRule="exact"/>
              <w:ind w:left="113"/>
              <w:rPr>
                <w:sz w:val="24"/>
              </w:rPr>
            </w:pPr>
            <w:r>
              <w:rPr>
                <w:w w:val="109"/>
                <w:sz w:val="24"/>
              </w:rPr>
              <w:t>-</w:t>
            </w:r>
          </w:p>
        </w:tc>
        <w:tc>
          <w:tcPr>
            <w:tcW w:w="1710" w:type="dxa"/>
          </w:tcPr>
          <w:p>
            <w:pPr>
              <w:pStyle w:val="TableParagraph"/>
              <w:spacing w:line="245" w:lineRule="exact"/>
              <w:ind w:left="122"/>
              <w:rPr>
                <w:rFonts w:ascii="Arial" w:hAnsi="Arial"/>
                <w:sz w:val="26"/>
              </w:rPr>
            </w:pPr>
            <w:r>
              <w:rPr>
                <w:rFonts w:ascii="Arial" w:hAnsi="Arial"/>
                <w:w w:val="109"/>
                <w:sz w:val="26"/>
              </w:rPr>
              <w:t>х</w:t>
            </w:r>
          </w:p>
        </w:tc>
        <w:tc>
          <w:tcPr>
            <w:tcW w:w="1431" w:type="dxa"/>
          </w:tcPr>
          <w:p>
            <w:pPr>
              <w:pStyle w:val="TableParagraph"/>
              <w:spacing w:line="237" w:lineRule="exact"/>
              <w:ind w:left="114"/>
              <w:rPr>
                <w:sz w:val="24"/>
              </w:rPr>
            </w:pPr>
            <w:r>
              <w:rPr>
                <w:w w:val="109"/>
                <w:sz w:val="24"/>
              </w:rPr>
              <w:t>-</w:t>
            </w:r>
          </w:p>
        </w:tc>
        <w:tc>
          <w:tcPr>
            <w:tcW w:w="859" w:type="dxa"/>
          </w:tcPr>
          <w:p>
            <w:pPr>
              <w:pStyle w:val="TableParagraph"/>
              <w:spacing w:line="245" w:lineRule="exact"/>
              <w:ind w:left="119"/>
              <w:rPr>
                <w:rFonts w:ascii="Arial" w:hAnsi="Arial"/>
                <w:sz w:val="26"/>
              </w:rPr>
            </w:pPr>
            <w:r>
              <w:rPr>
                <w:rFonts w:ascii="Arial" w:hAnsi="Arial"/>
                <w:w w:val="109"/>
                <w:sz w:val="26"/>
              </w:rPr>
              <w:t>х</w:t>
            </w:r>
          </w:p>
        </w:tc>
      </w:tr>
      <w:tr>
        <w:trPr>
          <w:trHeight w:val="451" w:hRule="atLeast"/>
        </w:trPr>
        <w:tc>
          <w:tcPr>
            <w:tcW w:w="3147" w:type="dxa"/>
          </w:tcPr>
          <w:p>
            <w:pPr>
              <w:pStyle w:val="TableParagraph"/>
              <w:spacing w:line="230" w:lineRule="exact" w:before="1"/>
              <w:ind w:left="112" w:right="91" w:firstLine="4"/>
              <w:rPr>
                <w:sz w:val="19"/>
              </w:rPr>
            </w:pPr>
            <w:r>
              <w:rPr>
                <w:w w:val="105"/>
                <w:sz w:val="19"/>
              </w:rPr>
              <w:t>3.3 </w:t>
            </w:r>
            <w:r>
              <w:rPr>
                <w:rFonts w:ascii="Arial" w:hAnsi="Arial"/>
                <w:w w:val="105"/>
                <w:sz w:val="17"/>
              </w:rPr>
              <w:t>для </w:t>
            </w:r>
            <w:r>
              <w:rPr>
                <w:w w:val="105"/>
                <w:sz w:val="19"/>
              </w:rPr>
              <w:t>медицинской помощи больным с вирусным гепатитом С</w:t>
            </w:r>
          </w:p>
        </w:tc>
        <w:tc>
          <w:tcPr>
            <w:tcW w:w="826" w:type="dxa"/>
          </w:tcPr>
          <w:p>
            <w:pPr>
              <w:pStyle w:val="TableParagraph"/>
              <w:spacing w:before="8"/>
              <w:ind w:left="122"/>
              <w:rPr>
                <w:sz w:val="19"/>
              </w:rPr>
            </w:pPr>
            <w:r>
              <w:rPr>
                <w:w w:val="110"/>
                <w:sz w:val="19"/>
              </w:rPr>
              <w:t>71.3</w:t>
            </w:r>
          </w:p>
        </w:tc>
        <w:tc>
          <w:tcPr>
            <w:tcW w:w="1571" w:type="dxa"/>
          </w:tcPr>
          <w:p>
            <w:pPr>
              <w:pStyle w:val="TableParagraph"/>
              <w:spacing w:line="230" w:lineRule="exact" w:before="1"/>
              <w:ind w:left="114" w:right="739" w:firstLine="4"/>
              <w:rPr>
                <w:sz w:val="19"/>
              </w:rPr>
            </w:pPr>
            <w:r>
              <w:rPr>
                <w:w w:val="105"/>
                <w:sz w:val="19"/>
              </w:rPr>
              <w:t>случаев лечения</w:t>
            </w:r>
          </w:p>
        </w:tc>
        <w:tc>
          <w:tcPr>
            <w:tcW w:w="1854" w:type="dxa"/>
          </w:tcPr>
          <w:p>
            <w:pPr>
              <w:pStyle w:val="TableParagraph"/>
              <w:spacing w:before="3"/>
              <w:ind w:left="118"/>
              <w:rPr>
                <w:sz w:val="18"/>
              </w:rPr>
            </w:pPr>
            <w:r>
              <w:rPr>
                <w:w w:val="105"/>
                <w:sz w:val="18"/>
              </w:rPr>
              <w:t>-</w:t>
            </w:r>
          </w:p>
        </w:tc>
        <w:tc>
          <w:tcPr>
            <w:tcW w:w="1426" w:type="dxa"/>
          </w:tcPr>
          <w:p>
            <w:pPr>
              <w:pStyle w:val="TableParagraph"/>
              <w:spacing w:line="228" w:lineRule="exact"/>
              <w:ind w:left="111"/>
              <w:rPr>
                <w:sz w:val="24"/>
              </w:rPr>
            </w:pPr>
            <w:r>
              <w:rPr>
                <w:w w:val="109"/>
                <w:sz w:val="24"/>
              </w:rPr>
              <w:t>-</w:t>
            </w:r>
          </w:p>
        </w:tc>
        <w:tc>
          <w:tcPr>
            <w:tcW w:w="1719" w:type="dxa"/>
          </w:tcPr>
          <w:p>
            <w:pPr>
              <w:pStyle w:val="TableParagraph"/>
              <w:spacing w:line="241" w:lineRule="exact"/>
              <w:ind w:left="125"/>
              <w:rPr>
                <w:rFonts w:ascii="Arial" w:hAnsi="Arial"/>
                <w:sz w:val="26"/>
              </w:rPr>
            </w:pPr>
            <w:r>
              <w:rPr>
                <w:rFonts w:ascii="Arial" w:hAnsi="Arial"/>
                <w:w w:val="109"/>
                <w:sz w:val="26"/>
              </w:rPr>
              <w:t>х</w:t>
            </w:r>
          </w:p>
        </w:tc>
        <w:tc>
          <w:tcPr>
            <w:tcW w:w="1138" w:type="dxa"/>
          </w:tcPr>
          <w:p>
            <w:pPr>
              <w:pStyle w:val="TableParagraph"/>
              <w:spacing w:line="205" w:lineRule="exact"/>
              <w:ind w:left="116"/>
              <w:rPr>
                <w:sz w:val="18"/>
              </w:rPr>
            </w:pPr>
            <w:r>
              <w:rPr>
                <w:w w:val="109"/>
                <w:sz w:val="18"/>
              </w:rPr>
              <w:t>-</w:t>
            </w:r>
          </w:p>
        </w:tc>
        <w:tc>
          <w:tcPr>
            <w:tcW w:w="1710" w:type="dxa"/>
          </w:tcPr>
          <w:p>
            <w:pPr>
              <w:pStyle w:val="TableParagraph"/>
              <w:spacing w:line="241" w:lineRule="exact"/>
              <w:ind w:left="122"/>
              <w:rPr>
                <w:rFonts w:ascii="Arial" w:hAnsi="Arial"/>
                <w:sz w:val="26"/>
              </w:rPr>
            </w:pPr>
            <w:r>
              <w:rPr>
                <w:rFonts w:ascii="Arial" w:hAnsi="Arial"/>
                <w:w w:val="109"/>
                <w:sz w:val="26"/>
              </w:rPr>
              <w:t>х</w:t>
            </w:r>
          </w:p>
        </w:tc>
        <w:tc>
          <w:tcPr>
            <w:tcW w:w="1431" w:type="dxa"/>
          </w:tcPr>
          <w:p>
            <w:pPr>
              <w:pStyle w:val="TableParagraph"/>
              <w:spacing w:line="233" w:lineRule="exact"/>
              <w:ind w:left="114"/>
              <w:rPr>
                <w:sz w:val="24"/>
              </w:rPr>
            </w:pPr>
            <w:r>
              <w:rPr>
                <w:w w:val="109"/>
                <w:sz w:val="24"/>
              </w:rPr>
              <w:t>-</w:t>
            </w:r>
          </w:p>
        </w:tc>
        <w:tc>
          <w:tcPr>
            <w:tcW w:w="859" w:type="dxa"/>
          </w:tcPr>
          <w:p>
            <w:pPr>
              <w:pStyle w:val="TableParagraph"/>
              <w:spacing w:line="236" w:lineRule="exact"/>
              <w:ind w:left="119"/>
              <w:rPr>
                <w:rFonts w:ascii="Arial" w:hAnsi="Arial"/>
                <w:sz w:val="26"/>
              </w:rPr>
            </w:pPr>
            <w:r>
              <w:rPr>
                <w:rFonts w:ascii="Arial" w:hAnsi="Arial"/>
                <w:w w:val="109"/>
                <w:sz w:val="26"/>
              </w:rPr>
              <w:t>х</w:t>
            </w:r>
          </w:p>
        </w:tc>
      </w:tr>
      <w:tr>
        <w:trPr>
          <w:trHeight w:val="913" w:hRule="atLeast"/>
        </w:trPr>
        <w:tc>
          <w:tcPr>
            <w:tcW w:w="3147" w:type="dxa"/>
          </w:tcPr>
          <w:p>
            <w:pPr>
              <w:pStyle w:val="TableParagraph"/>
              <w:spacing w:line="256" w:lineRule="auto" w:before="3"/>
              <w:ind w:left="110" w:right="345" w:firstLine="1"/>
              <w:rPr>
                <w:sz w:val="19"/>
              </w:rPr>
            </w:pPr>
            <w:r>
              <w:rPr>
                <w:w w:val="105"/>
                <w:sz w:val="19"/>
              </w:rPr>
              <w:t>4. Специализированная, в том числе высокотехнологичная, медицинская помощь, включая</w:t>
            </w:r>
          </w:p>
          <w:p>
            <w:pPr>
              <w:pStyle w:val="TableParagraph"/>
              <w:spacing w:line="189" w:lineRule="exact"/>
              <w:ind w:left="110"/>
              <w:rPr>
                <w:sz w:val="19"/>
              </w:rPr>
            </w:pPr>
            <w:r>
              <w:rPr>
                <w:w w:val="105"/>
                <w:sz w:val="19"/>
              </w:rPr>
              <w:t>медицинскую помощь:</w:t>
            </w:r>
          </w:p>
        </w:tc>
        <w:tc>
          <w:tcPr>
            <w:tcW w:w="826" w:type="dxa"/>
          </w:tcPr>
          <w:p>
            <w:pPr>
              <w:pStyle w:val="TableParagraph"/>
              <w:spacing w:before="3"/>
              <w:ind w:left="122"/>
              <w:rPr>
                <w:sz w:val="19"/>
              </w:rPr>
            </w:pPr>
            <w:r>
              <w:rPr>
                <w:w w:val="105"/>
                <w:sz w:val="19"/>
              </w:rPr>
              <w:t>72</w:t>
            </w:r>
          </w:p>
        </w:tc>
        <w:tc>
          <w:tcPr>
            <w:tcW w:w="1571" w:type="dxa"/>
          </w:tcPr>
          <w:p>
            <w:pPr>
              <w:pStyle w:val="TableParagraph"/>
              <w:spacing w:line="241" w:lineRule="exact"/>
              <w:ind w:left="118"/>
              <w:rPr>
                <w:rFonts w:ascii="Arial" w:hAnsi="Arial"/>
                <w:sz w:val="26"/>
              </w:rPr>
            </w:pPr>
            <w:r>
              <w:rPr>
                <w:rFonts w:ascii="Arial" w:hAnsi="Arial"/>
                <w:w w:val="105"/>
                <w:sz w:val="26"/>
              </w:rPr>
              <w:t>х</w:t>
            </w:r>
          </w:p>
        </w:tc>
        <w:tc>
          <w:tcPr>
            <w:tcW w:w="1854" w:type="dxa"/>
          </w:tcPr>
          <w:p>
            <w:pPr>
              <w:pStyle w:val="TableParagraph"/>
              <w:spacing w:line="241" w:lineRule="exact"/>
              <w:ind w:left="123"/>
              <w:rPr>
                <w:rFonts w:ascii="Arial" w:hAnsi="Arial"/>
                <w:sz w:val="26"/>
              </w:rPr>
            </w:pPr>
            <w:r>
              <w:rPr>
                <w:rFonts w:ascii="Arial" w:hAnsi="Arial"/>
                <w:w w:val="105"/>
                <w:sz w:val="26"/>
              </w:rPr>
              <w:t>х</w:t>
            </w:r>
          </w:p>
        </w:tc>
        <w:tc>
          <w:tcPr>
            <w:tcW w:w="1426" w:type="dxa"/>
          </w:tcPr>
          <w:p>
            <w:pPr>
              <w:pStyle w:val="TableParagraph"/>
              <w:spacing w:line="241" w:lineRule="exact"/>
              <w:ind w:left="119"/>
              <w:rPr>
                <w:rFonts w:ascii="Arial" w:hAnsi="Arial"/>
                <w:sz w:val="26"/>
              </w:rPr>
            </w:pPr>
            <w:r>
              <w:rPr>
                <w:rFonts w:ascii="Arial" w:hAnsi="Arial"/>
                <w:w w:val="105"/>
                <w:sz w:val="26"/>
              </w:rPr>
              <w:t>х</w:t>
            </w:r>
          </w:p>
        </w:tc>
        <w:tc>
          <w:tcPr>
            <w:tcW w:w="1719" w:type="dxa"/>
          </w:tcPr>
          <w:p>
            <w:pPr>
              <w:pStyle w:val="TableParagraph"/>
              <w:spacing w:line="241" w:lineRule="exact"/>
              <w:ind w:left="125"/>
              <w:rPr>
                <w:rFonts w:ascii="Arial" w:hAnsi="Arial"/>
                <w:sz w:val="26"/>
              </w:rPr>
            </w:pPr>
            <w:r>
              <w:rPr>
                <w:rFonts w:ascii="Arial" w:hAnsi="Arial"/>
                <w:w w:val="105"/>
                <w:sz w:val="26"/>
              </w:rPr>
              <w:t>х</w:t>
            </w:r>
          </w:p>
        </w:tc>
        <w:tc>
          <w:tcPr>
            <w:tcW w:w="1138" w:type="dxa"/>
          </w:tcPr>
          <w:p>
            <w:pPr>
              <w:pStyle w:val="TableParagraph"/>
              <w:spacing w:line="236" w:lineRule="exact"/>
              <w:ind w:left="121"/>
              <w:rPr>
                <w:rFonts w:ascii="Arial" w:hAnsi="Arial"/>
                <w:sz w:val="26"/>
              </w:rPr>
            </w:pPr>
            <w:r>
              <w:rPr>
                <w:rFonts w:ascii="Arial" w:hAnsi="Arial"/>
                <w:w w:val="105"/>
                <w:sz w:val="26"/>
              </w:rPr>
              <w:t>х</w:t>
            </w:r>
          </w:p>
        </w:tc>
        <w:tc>
          <w:tcPr>
            <w:tcW w:w="1710" w:type="dxa"/>
          </w:tcPr>
          <w:p>
            <w:pPr>
              <w:pStyle w:val="TableParagraph"/>
              <w:spacing w:line="241" w:lineRule="exact"/>
              <w:ind w:left="122"/>
              <w:rPr>
                <w:rFonts w:ascii="Arial" w:hAnsi="Arial"/>
                <w:sz w:val="26"/>
              </w:rPr>
            </w:pPr>
            <w:r>
              <w:rPr>
                <w:rFonts w:ascii="Arial" w:hAnsi="Arial"/>
                <w:w w:val="105"/>
                <w:sz w:val="26"/>
              </w:rPr>
              <w:t>х</w:t>
            </w:r>
          </w:p>
        </w:tc>
        <w:tc>
          <w:tcPr>
            <w:tcW w:w="1431" w:type="dxa"/>
          </w:tcPr>
          <w:p>
            <w:pPr>
              <w:pStyle w:val="TableParagraph"/>
              <w:spacing w:line="236" w:lineRule="exact"/>
              <w:ind w:left="123"/>
              <w:rPr>
                <w:rFonts w:ascii="Arial" w:hAnsi="Arial"/>
                <w:sz w:val="26"/>
              </w:rPr>
            </w:pPr>
            <w:r>
              <w:rPr>
                <w:rFonts w:ascii="Arial" w:hAnsi="Arial"/>
                <w:w w:val="105"/>
                <w:sz w:val="26"/>
              </w:rPr>
              <w:t>х</w:t>
            </w:r>
          </w:p>
        </w:tc>
        <w:tc>
          <w:tcPr>
            <w:tcW w:w="859" w:type="dxa"/>
          </w:tcPr>
          <w:p>
            <w:pPr>
              <w:pStyle w:val="TableParagraph"/>
              <w:spacing w:line="231" w:lineRule="exact"/>
              <w:ind w:left="123"/>
              <w:rPr>
                <w:rFonts w:ascii="Arial" w:hAnsi="Arial"/>
                <w:sz w:val="26"/>
              </w:rPr>
            </w:pPr>
            <w:r>
              <w:rPr>
                <w:rFonts w:ascii="Arial" w:hAnsi="Arial"/>
                <w:w w:val="105"/>
                <w:sz w:val="26"/>
              </w:rPr>
              <w:t>х</w:t>
            </w:r>
          </w:p>
        </w:tc>
      </w:tr>
      <w:tr>
        <w:trPr>
          <w:trHeight w:val="917" w:hRule="atLeast"/>
        </w:trPr>
        <w:tc>
          <w:tcPr>
            <w:tcW w:w="3147" w:type="dxa"/>
          </w:tcPr>
          <w:p>
            <w:pPr>
              <w:pStyle w:val="TableParagraph"/>
              <w:spacing w:line="230" w:lineRule="atLeast" w:before="5"/>
              <w:ind w:left="108" w:right="437" w:firstLine="3"/>
              <w:rPr>
                <w:sz w:val="19"/>
              </w:rPr>
            </w:pPr>
            <w:r>
              <w:rPr>
                <w:w w:val="105"/>
                <w:sz w:val="19"/>
              </w:rPr>
              <w:t>4.1 в условиях дневных стационаров, за исключением медицинской реабилитации, в том числе:</w:t>
            </w:r>
          </w:p>
        </w:tc>
        <w:tc>
          <w:tcPr>
            <w:tcW w:w="826" w:type="dxa"/>
          </w:tcPr>
          <w:p>
            <w:pPr>
              <w:pStyle w:val="TableParagraph"/>
              <w:spacing w:before="17"/>
              <w:ind w:left="127"/>
              <w:rPr>
                <w:sz w:val="19"/>
              </w:rPr>
            </w:pPr>
            <w:r>
              <w:rPr>
                <w:w w:val="110"/>
                <w:sz w:val="19"/>
              </w:rPr>
              <w:t>73</w:t>
            </w:r>
          </w:p>
        </w:tc>
        <w:tc>
          <w:tcPr>
            <w:tcW w:w="1571" w:type="dxa"/>
          </w:tcPr>
          <w:p>
            <w:pPr>
              <w:pStyle w:val="TableParagraph"/>
              <w:spacing w:line="254" w:lineRule="auto" w:before="17"/>
              <w:ind w:left="114" w:right="739" w:firstLine="4"/>
              <w:rPr>
                <w:sz w:val="19"/>
              </w:rPr>
            </w:pPr>
            <w:r>
              <w:rPr>
                <w:w w:val="105"/>
                <w:sz w:val="19"/>
              </w:rPr>
              <w:t>случаев лечения</w:t>
            </w:r>
          </w:p>
        </w:tc>
        <w:tc>
          <w:tcPr>
            <w:tcW w:w="1854" w:type="dxa"/>
          </w:tcPr>
          <w:p>
            <w:pPr>
              <w:pStyle w:val="TableParagraph"/>
              <w:spacing w:line="242" w:lineRule="exact"/>
              <w:ind w:left="115"/>
              <w:rPr>
                <w:sz w:val="24"/>
              </w:rPr>
            </w:pPr>
            <w:r>
              <w:rPr>
                <w:w w:val="109"/>
                <w:sz w:val="24"/>
              </w:rPr>
              <w:t>-</w:t>
            </w:r>
          </w:p>
        </w:tc>
        <w:tc>
          <w:tcPr>
            <w:tcW w:w="1426" w:type="dxa"/>
          </w:tcPr>
          <w:p>
            <w:pPr>
              <w:pStyle w:val="TableParagraph"/>
              <w:spacing w:line="237" w:lineRule="exact"/>
              <w:ind w:left="116"/>
              <w:rPr>
                <w:sz w:val="24"/>
              </w:rPr>
            </w:pPr>
            <w:r>
              <w:rPr>
                <w:w w:val="109"/>
                <w:sz w:val="24"/>
              </w:rPr>
              <w:t>-</w:t>
            </w:r>
          </w:p>
        </w:tc>
        <w:tc>
          <w:tcPr>
            <w:tcW w:w="1719" w:type="dxa"/>
          </w:tcPr>
          <w:p>
            <w:pPr>
              <w:pStyle w:val="TableParagraph"/>
              <w:spacing w:line="249" w:lineRule="exact"/>
              <w:ind w:left="125"/>
              <w:rPr>
                <w:rFonts w:ascii="Arial" w:hAnsi="Arial"/>
                <w:sz w:val="26"/>
              </w:rPr>
            </w:pPr>
            <w:r>
              <w:rPr>
                <w:rFonts w:ascii="Arial" w:hAnsi="Arial"/>
                <w:w w:val="109"/>
                <w:sz w:val="26"/>
              </w:rPr>
              <w:t>х</w:t>
            </w:r>
          </w:p>
        </w:tc>
        <w:tc>
          <w:tcPr>
            <w:tcW w:w="1138" w:type="dxa"/>
          </w:tcPr>
          <w:p>
            <w:pPr>
              <w:pStyle w:val="TableParagraph"/>
              <w:spacing w:line="239" w:lineRule="exact"/>
              <w:ind w:left="117"/>
              <w:rPr>
                <w:sz w:val="25"/>
              </w:rPr>
            </w:pPr>
            <w:r>
              <w:rPr>
                <w:w w:val="97"/>
                <w:sz w:val="25"/>
              </w:rPr>
              <w:t>-</w:t>
            </w:r>
          </w:p>
        </w:tc>
        <w:tc>
          <w:tcPr>
            <w:tcW w:w="1710" w:type="dxa"/>
          </w:tcPr>
          <w:p>
            <w:pPr>
              <w:pStyle w:val="TableParagraph"/>
              <w:spacing w:line="249" w:lineRule="exact"/>
              <w:ind w:left="127"/>
              <w:rPr>
                <w:rFonts w:ascii="Arial" w:hAnsi="Arial"/>
                <w:sz w:val="26"/>
              </w:rPr>
            </w:pPr>
            <w:r>
              <w:rPr>
                <w:rFonts w:ascii="Arial" w:hAnsi="Arial"/>
                <w:w w:val="97"/>
                <w:sz w:val="26"/>
              </w:rPr>
              <w:t>х</w:t>
            </w:r>
          </w:p>
        </w:tc>
        <w:tc>
          <w:tcPr>
            <w:tcW w:w="1431" w:type="dxa"/>
          </w:tcPr>
          <w:p>
            <w:pPr>
              <w:pStyle w:val="TableParagraph"/>
              <w:spacing w:line="237" w:lineRule="exact"/>
              <w:ind w:left="119"/>
              <w:rPr>
                <w:sz w:val="24"/>
              </w:rPr>
            </w:pPr>
            <w:r>
              <w:rPr>
                <w:w w:val="109"/>
                <w:sz w:val="24"/>
              </w:rPr>
              <w:t>-</w:t>
            </w:r>
          </w:p>
        </w:tc>
        <w:tc>
          <w:tcPr>
            <w:tcW w:w="859" w:type="dxa"/>
          </w:tcPr>
          <w:p>
            <w:pPr>
              <w:pStyle w:val="TableParagraph"/>
              <w:spacing w:line="240" w:lineRule="exact"/>
              <w:ind w:left="128"/>
              <w:rPr>
                <w:rFonts w:ascii="Arial" w:hAnsi="Arial"/>
                <w:sz w:val="26"/>
              </w:rPr>
            </w:pPr>
            <w:r>
              <w:rPr>
                <w:rFonts w:ascii="Arial" w:hAnsi="Arial"/>
                <w:w w:val="109"/>
                <w:sz w:val="26"/>
              </w:rPr>
              <w:t>х</w:t>
            </w:r>
          </w:p>
        </w:tc>
      </w:tr>
      <w:tr>
        <w:trPr>
          <w:trHeight w:val="449" w:hRule="atLeast"/>
        </w:trPr>
        <w:tc>
          <w:tcPr>
            <w:tcW w:w="3147" w:type="dxa"/>
          </w:tcPr>
          <w:p>
            <w:pPr>
              <w:pStyle w:val="TableParagraph"/>
              <w:spacing w:line="230" w:lineRule="exact" w:before="3"/>
              <w:ind w:left="115" w:right="336" w:hanging="9"/>
              <w:rPr>
                <w:sz w:val="19"/>
              </w:rPr>
            </w:pPr>
            <w:r>
              <w:rPr>
                <w:w w:val="105"/>
                <w:sz w:val="19"/>
              </w:rPr>
              <w:t>4.1.1 для медицинской помощи по профилю «онкология»</w:t>
            </w:r>
          </w:p>
        </w:tc>
        <w:tc>
          <w:tcPr>
            <w:tcW w:w="826" w:type="dxa"/>
          </w:tcPr>
          <w:p>
            <w:pPr>
              <w:pStyle w:val="TableParagraph"/>
              <w:spacing w:before="9"/>
              <w:ind w:left="122"/>
              <w:rPr>
                <w:sz w:val="19"/>
              </w:rPr>
            </w:pPr>
            <w:r>
              <w:rPr>
                <w:w w:val="105"/>
                <w:sz w:val="19"/>
              </w:rPr>
              <w:t>73.1</w:t>
            </w:r>
          </w:p>
        </w:tc>
        <w:tc>
          <w:tcPr>
            <w:tcW w:w="1571" w:type="dxa"/>
          </w:tcPr>
          <w:p>
            <w:pPr>
              <w:pStyle w:val="TableParagraph"/>
              <w:spacing w:line="230" w:lineRule="exact" w:before="3"/>
              <w:ind w:left="119" w:right="734" w:hanging="1"/>
              <w:rPr>
                <w:sz w:val="19"/>
              </w:rPr>
            </w:pPr>
            <w:r>
              <w:rPr>
                <w:w w:val="105"/>
                <w:sz w:val="19"/>
              </w:rPr>
              <w:t>случаев лечения</w:t>
            </w:r>
          </w:p>
        </w:tc>
        <w:tc>
          <w:tcPr>
            <w:tcW w:w="1854" w:type="dxa"/>
          </w:tcPr>
          <w:p>
            <w:pPr>
              <w:pStyle w:val="TableParagraph"/>
              <w:spacing w:before="4"/>
              <w:ind w:left="118"/>
              <w:rPr>
                <w:sz w:val="18"/>
              </w:rPr>
            </w:pPr>
            <w:r>
              <w:rPr>
                <w:w w:val="105"/>
                <w:sz w:val="18"/>
              </w:rPr>
              <w:t>-</w:t>
            </w:r>
          </w:p>
        </w:tc>
        <w:tc>
          <w:tcPr>
            <w:tcW w:w="1426" w:type="dxa"/>
          </w:tcPr>
          <w:p>
            <w:pPr>
              <w:pStyle w:val="TableParagraph"/>
              <w:spacing w:line="234" w:lineRule="exact"/>
              <w:ind w:left="111"/>
              <w:rPr>
                <w:sz w:val="24"/>
              </w:rPr>
            </w:pPr>
            <w:r>
              <w:rPr>
                <w:w w:val="109"/>
                <w:sz w:val="24"/>
              </w:rPr>
              <w:t>-</w:t>
            </w:r>
          </w:p>
        </w:tc>
        <w:tc>
          <w:tcPr>
            <w:tcW w:w="1719" w:type="dxa"/>
          </w:tcPr>
          <w:p>
            <w:pPr>
              <w:pStyle w:val="TableParagraph"/>
              <w:spacing w:line="247" w:lineRule="exact"/>
              <w:ind w:left="125"/>
              <w:rPr>
                <w:rFonts w:ascii="Arial" w:hAnsi="Arial"/>
                <w:sz w:val="26"/>
              </w:rPr>
            </w:pPr>
            <w:r>
              <w:rPr>
                <w:rFonts w:ascii="Arial" w:hAnsi="Arial"/>
                <w:w w:val="109"/>
                <w:sz w:val="26"/>
              </w:rPr>
              <w:t>х</w:t>
            </w:r>
          </w:p>
        </w:tc>
        <w:tc>
          <w:tcPr>
            <w:tcW w:w="1138" w:type="dxa"/>
          </w:tcPr>
          <w:p>
            <w:pPr>
              <w:pStyle w:val="TableParagraph"/>
              <w:spacing w:line="207" w:lineRule="exact"/>
              <w:ind w:left="116"/>
              <w:rPr>
                <w:sz w:val="18"/>
              </w:rPr>
            </w:pPr>
            <w:r>
              <w:rPr>
                <w:w w:val="109"/>
                <w:sz w:val="18"/>
              </w:rPr>
              <w:t>-</w:t>
            </w:r>
          </w:p>
        </w:tc>
        <w:tc>
          <w:tcPr>
            <w:tcW w:w="1710" w:type="dxa"/>
          </w:tcPr>
          <w:p>
            <w:pPr>
              <w:pStyle w:val="TableParagraph"/>
              <w:spacing w:line="242" w:lineRule="exact"/>
              <w:ind w:left="122"/>
              <w:rPr>
                <w:rFonts w:ascii="Arial" w:hAnsi="Arial"/>
                <w:sz w:val="26"/>
              </w:rPr>
            </w:pPr>
            <w:r>
              <w:rPr>
                <w:rFonts w:ascii="Arial" w:hAnsi="Arial"/>
                <w:w w:val="109"/>
                <w:sz w:val="26"/>
              </w:rPr>
              <w:t>х</w:t>
            </w:r>
          </w:p>
        </w:tc>
        <w:tc>
          <w:tcPr>
            <w:tcW w:w="1431" w:type="dxa"/>
          </w:tcPr>
          <w:p>
            <w:pPr>
              <w:pStyle w:val="TableParagraph"/>
              <w:spacing w:line="231" w:lineRule="exact"/>
              <w:ind w:left="119"/>
              <w:rPr>
                <w:sz w:val="25"/>
              </w:rPr>
            </w:pPr>
            <w:r>
              <w:rPr>
                <w:w w:val="97"/>
                <w:sz w:val="25"/>
              </w:rPr>
              <w:t>-</w:t>
            </w:r>
          </w:p>
        </w:tc>
        <w:tc>
          <w:tcPr>
            <w:tcW w:w="859" w:type="dxa"/>
          </w:tcPr>
          <w:p>
            <w:pPr>
              <w:pStyle w:val="TableParagraph"/>
              <w:spacing w:line="237" w:lineRule="exact"/>
              <w:ind w:left="123"/>
              <w:rPr>
                <w:rFonts w:ascii="Arial" w:hAnsi="Arial"/>
                <w:sz w:val="26"/>
              </w:rPr>
            </w:pPr>
            <w:r>
              <w:rPr>
                <w:rFonts w:ascii="Arial" w:hAnsi="Arial"/>
                <w:w w:val="97"/>
                <w:sz w:val="26"/>
              </w:rPr>
              <w:t>х</w:t>
            </w:r>
          </w:p>
        </w:tc>
      </w:tr>
      <w:tr>
        <w:trPr>
          <w:trHeight w:val="668" w:hRule="atLeast"/>
        </w:trPr>
        <w:tc>
          <w:tcPr>
            <w:tcW w:w="3147" w:type="dxa"/>
          </w:tcPr>
          <w:p>
            <w:pPr>
              <w:pStyle w:val="TableParagraph"/>
              <w:spacing w:line="247" w:lineRule="auto" w:before="2"/>
              <w:ind w:left="115" w:right="76" w:hanging="4"/>
              <w:rPr>
                <w:sz w:val="19"/>
              </w:rPr>
            </w:pPr>
            <w:r>
              <w:rPr>
                <w:w w:val="105"/>
                <w:sz w:val="19"/>
              </w:rPr>
              <w:t>4.1.2 </w:t>
            </w:r>
            <w:r>
              <w:rPr>
                <w:rFonts w:ascii="Arial" w:hAnsi="Arial"/>
                <w:w w:val="105"/>
                <w:sz w:val="17"/>
              </w:rPr>
              <w:t>для </w:t>
            </w:r>
            <w:r>
              <w:rPr>
                <w:w w:val="105"/>
                <w:sz w:val="19"/>
              </w:rPr>
              <w:t>медицинской помощи при экстракорпоральном</w:t>
            </w:r>
          </w:p>
          <w:p>
            <w:pPr>
              <w:pStyle w:val="TableParagraph"/>
              <w:spacing w:line="188" w:lineRule="exact" w:before="7"/>
              <w:ind w:left="113"/>
              <w:rPr>
                <w:sz w:val="19"/>
              </w:rPr>
            </w:pPr>
            <w:r>
              <w:rPr>
                <w:w w:val="105"/>
                <w:sz w:val="19"/>
              </w:rPr>
              <w:t>оплодотворении</w:t>
            </w:r>
          </w:p>
        </w:tc>
        <w:tc>
          <w:tcPr>
            <w:tcW w:w="826" w:type="dxa"/>
          </w:tcPr>
          <w:p>
            <w:pPr>
              <w:pStyle w:val="TableParagraph"/>
              <w:spacing w:before="2"/>
              <w:ind w:left="122"/>
              <w:rPr>
                <w:sz w:val="19"/>
              </w:rPr>
            </w:pPr>
            <w:r>
              <w:rPr>
                <w:w w:val="105"/>
                <w:sz w:val="19"/>
              </w:rPr>
              <w:t>73.2</w:t>
            </w:r>
          </w:p>
        </w:tc>
        <w:tc>
          <w:tcPr>
            <w:tcW w:w="1571" w:type="dxa"/>
          </w:tcPr>
          <w:p>
            <w:pPr>
              <w:pStyle w:val="TableParagraph"/>
              <w:spacing w:before="2"/>
              <w:ind w:left="118"/>
              <w:rPr>
                <w:sz w:val="19"/>
              </w:rPr>
            </w:pPr>
            <w:r>
              <w:rPr>
                <w:w w:val="105"/>
                <w:sz w:val="19"/>
              </w:rPr>
              <w:t>случаев</w:t>
            </w:r>
          </w:p>
        </w:tc>
        <w:tc>
          <w:tcPr>
            <w:tcW w:w="1854" w:type="dxa"/>
          </w:tcPr>
          <w:p>
            <w:pPr>
              <w:pStyle w:val="TableParagraph"/>
              <w:spacing w:line="205" w:lineRule="exact"/>
              <w:ind w:left="118"/>
              <w:rPr>
                <w:sz w:val="18"/>
              </w:rPr>
            </w:pPr>
            <w:r>
              <w:rPr>
                <w:w w:val="105"/>
                <w:sz w:val="18"/>
              </w:rPr>
              <w:t>-</w:t>
            </w:r>
          </w:p>
        </w:tc>
        <w:tc>
          <w:tcPr>
            <w:tcW w:w="1426" w:type="dxa"/>
          </w:tcPr>
          <w:p>
            <w:pPr>
              <w:pStyle w:val="TableParagraph"/>
              <w:spacing w:line="200" w:lineRule="exact"/>
              <w:ind w:left="113"/>
              <w:rPr>
                <w:sz w:val="18"/>
              </w:rPr>
            </w:pPr>
            <w:r>
              <w:rPr>
                <w:w w:val="105"/>
                <w:sz w:val="18"/>
              </w:rPr>
              <w:t>-</w:t>
            </w:r>
          </w:p>
        </w:tc>
        <w:tc>
          <w:tcPr>
            <w:tcW w:w="1719" w:type="dxa"/>
          </w:tcPr>
          <w:p>
            <w:pPr>
              <w:pStyle w:val="TableParagraph"/>
              <w:spacing w:line="235" w:lineRule="exact"/>
              <w:ind w:left="125"/>
              <w:rPr>
                <w:rFonts w:ascii="Arial" w:hAnsi="Arial"/>
                <w:sz w:val="26"/>
              </w:rPr>
            </w:pPr>
            <w:r>
              <w:rPr>
                <w:rFonts w:ascii="Arial" w:hAnsi="Arial"/>
                <w:w w:val="105"/>
                <w:sz w:val="26"/>
              </w:rPr>
              <w:t>х</w:t>
            </w:r>
          </w:p>
        </w:tc>
        <w:tc>
          <w:tcPr>
            <w:tcW w:w="1138" w:type="dxa"/>
          </w:tcPr>
          <w:p>
            <w:pPr>
              <w:pStyle w:val="TableParagraph"/>
              <w:spacing w:line="200" w:lineRule="exact"/>
              <w:ind w:left="116"/>
              <w:rPr>
                <w:sz w:val="18"/>
              </w:rPr>
            </w:pPr>
            <w:r>
              <w:rPr>
                <w:w w:val="105"/>
                <w:sz w:val="18"/>
              </w:rPr>
              <w:t>-</w:t>
            </w:r>
          </w:p>
        </w:tc>
        <w:tc>
          <w:tcPr>
            <w:tcW w:w="1710" w:type="dxa"/>
          </w:tcPr>
          <w:p>
            <w:pPr>
              <w:pStyle w:val="TableParagraph"/>
              <w:spacing w:line="235" w:lineRule="exact"/>
              <w:ind w:left="122"/>
              <w:rPr>
                <w:rFonts w:ascii="Arial" w:hAnsi="Arial"/>
                <w:sz w:val="26"/>
              </w:rPr>
            </w:pPr>
            <w:r>
              <w:rPr>
                <w:rFonts w:ascii="Arial" w:hAnsi="Arial"/>
                <w:w w:val="105"/>
                <w:sz w:val="26"/>
              </w:rPr>
              <w:t>х</w:t>
            </w:r>
          </w:p>
        </w:tc>
        <w:tc>
          <w:tcPr>
            <w:tcW w:w="1431" w:type="dxa"/>
          </w:tcPr>
          <w:p>
            <w:pPr>
              <w:pStyle w:val="TableParagraph"/>
              <w:spacing w:line="222" w:lineRule="exact"/>
              <w:ind w:left="119"/>
              <w:rPr>
                <w:sz w:val="24"/>
              </w:rPr>
            </w:pPr>
            <w:r>
              <w:rPr>
                <w:w w:val="109"/>
                <w:sz w:val="24"/>
              </w:rPr>
              <w:t>-</w:t>
            </w:r>
          </w:p>
        </w:tc>
        <w:tc>
          <w:tcPr>
            <w:tcW w:w="859" w:type="dxa"/>
          </w:tcPr>
          <w:p>
            <w:pPr>
              <w:pStyle w:val="TableParagraph"/>
              <w:spacing w:line="230" w:lineRule="exact"/>
              <w:ind w:left="123"/>
              <w:rPr>
                <w:rFonts w:ascii="Arial" w:hAnsi="Arial"/>
                <w:sz w:val="26"/>
              </w:rPr>
            </w:pPr>
            <w:r>
              <w:rPr>
                <w:rFonts w:ascii="Arial" w:hAnsi="Arial"/>
                <w:w w:val="109"/>
                <w:sz w:val="26"/>
              </w:rPr>
              <w:t>х</w:t>
            </w:r>
          </w:p>
        </w:tc>
      </w:tr>
      <w:tr>
        <w:trPr>
          <w:trHeight w:val="456" w:hRule="atLeast"/>
        </w:trPr>
        <w:tc>
          <w:tcPr>
            <w:tcW w:w="3147" w:type="dxa"/>
          </w:tcPr>
          <w:p>
            <w:pPr>
              <w:pStyle w:val="TableParagraph"/>
              <w:spacing w:line="230" w:lineRule="atLeast" w:before="5"/>
              <w:ind w:left="117" w:right="86" w:hanging="6"/>
              <w:rPr>
                <w:sz w:val="19"/>
              </w:rPr>
            </w:pPr>
            <w:r>
              <w:rPr>
                <w:w w:val="105"/>
                <w:sz w:val="19"/>
              </w:rPr>
              <w:t>4.1.3 для медицинской помощи больным с вирусным гепатитом С</w:t>
            </w:r>
          </w:p>
        </w:tc>
        <w:tc>
          <w:tcPr>
            <w:tcW w:w="826" w:type="dxa"/>
          </w:tcPr>
          <w:p>
            <w:pPr>
              <w:pStyle w:val="TableParagraph"/>
              <w:spacing w:before="17"/>
              <w:ind w:left="122"/>
              <w:rPr>
                <w:sz w:val="19"/>
              </w:rPr>
            </w:pPr>
            <w:r>
              <w:rPr>
                <w:w w:val="110"/>
                <w:sz w:val="19"/>
              </w:rPr>
              <w:t>73.3</w:t>
            </w:r>
          </w:p>
        </w:tc>
        <w:tc>
          <w:tcPr>
            <w:tcW w:w="1571" w:type="dxa"/>
          </w:tcPr>
          <w:p>
            <w:pPr>
              <w:pStyle w:val="TableParagraph"/>
              <w:spacing w:line="230" w:lineRule="atLeast" w:before="5"/>
              <w:ind w:left="119" w:right="734" w:hanging="1"/>
              <w:rPr>
                <w:sz w:val="19"/>
              </w:rPr>
            </w:pPr>
            <w:r>
              <w:rPr>
                <w:w w:val="105"/>
                <w:sz w:val="19"/>
              </w:rPr>
              <w:t>случаев лечения</w:t>
            </w:r>
          </w:p>
        </w:tc>
        <w:tc>
          <w:tcPr>
            <w:tcW w:w="1854" w:type="dxa"/>
          </w:tcPr>
          <w:p>
            <w:pPr>
              <w:pStyle w:val="TableParagraph"/>
              <w:spacing w:before="12"/>
              <w:ind w:left="118"/>
              <w:rPr>
                <w:sz w:val="18"/>
              </w:rPr>
            </w:pPr>
            <w:r>
              <w:rPr>
                <w:w w:val="106"/>
                <w:sz w:val="18"/>
              </w:rPr>
              <w:t>-</w:t>
            </w:r>
          </w:p>
        </w:tc>
        <w:tc>
          <w:tcPr>
            <w:tcW w:w="1426" w:type="dxa"/>
          </w:tcPr>
          <w:p>
            <w:pPr>
              <w:pStyle w:val="TableParagraph"/>
              <w:spacing w:line="244" w:lineRule="exact"/>
              <w:ind w:left="115"/>
              <w:rPr>
                <w:sz w:val="25"/>
              </w:rPr>
            </w:pPr>
            <w:r>
              <w:rPr>
                <w:w w:val="97"/>
                <w:sz w:val="25"/>
              </w:rPr>
              <w:t>-</w:t>
            </w:r>
          </w:p>
        </w:tc>
        <w:tc>
          <w:tcPr>
            <w:tcW w:w="1719" w:type="dxa"/>
          </w:tcPr>
          <w:p>
            <w:pPr>
              <w:pStyle w:val="TableParagraph"/>
              <w:spacing w:line="254" w:lineRule="exact"/>
              <w:ind w:left="130"/>
              <w:rPr>
                <w:rFonts w:ascii="Arial" w:hAnsi="Arial"/>
                <w:sz w:val="26"/>
              </w:rPr>
            </w:pPr>
            <w:r>
              <w:rPr>
                <w:rFonts w:ascii="Arial" w:hAnsi="Arial"/>
                <w:w w:val="97"/>
                <w:sz w:val="26"/>
              </w:rPr>
              <w:t>х</w:t>
            </w:r>
          </w:p>
        </w:tc>
        <w:tc>
          <w:tcPr>
            <w:tcW w:w="1138" w:type="dxa"/>
          </w:tcPr>
          <w:p>
            <w:pPr>
              <w:pStyle w:val="TableParagraph"/>
              <w:spacing w:before="7"/>
              <w:ind w:left="120"/>
              <w:rPr>
                <w:sz w:val="18"/>
              </w:rPr>
            </w:pPr>
            <w:r>
              <w:rPr>
                <w:w w:val="97"/>
                <w:sz w:val="18"/>
              </w:rPr>
              <w:t>-</w:t>
            </w:r>
          </w:p>
        </w:tc>
        <w:tc>
          <w:tcPr>
            <w:tcW w:w="1710" w:type="dxa"/>
          </w:tcPr>
          <w:p>
            <w:pPr>
              <w:pStyle w:val="TableParagraph"/>
              <w:spacing w:line="249" w:lineRule="exact"/>
              <w:ind w:left="127"/>
              <w:rPr>
                <w:rFonts w:ascii="Arial" w:hAnsi="Arial"/>
                <w:sz w:val="26"/>
              </w:rPr>
            </w:pPr>
            <w:r>
              <w:rPr>
                <w:rFonts w:ascii="Arial" w:hAnsi="Arial"/>
                <w:w w:val="97"/>
                <w:sz w:val="26"/>
              </w:rPr>
              <w:t>х</w:t>
            </w:r>
          </w:p>
        </w:tc>
        <w:tc>
          <w:tcPr>
            <w:tcW w:w="1431" w:type="dxa"/>
          </w:tcPr>
          <w:p>
            <w:pPr>
              <w:pStyle w:val="TableParagraph"/>
              <w:spacing w:line="237" w:lineRule="exact"/>
              <w:ind w:left="119"/>
              <w:rPr>
                <w:sz w:val="24"/>
              </w:rPr>
            </w:pPr>
            <w:r>
              <w:rPr>
                <w:w w:val="109"/>
                <w:sz w:val="24"/>
              </w:rPr>
              <w:t>-</w:t>
            </w:r>
          </w:p>
        </w:tc>
        <w:tc>
          <w:tcPr>
            <w:tcW w:w="859" w:type="dxa"/>
          </w:tcPr>
          <w:p>
            <w:pPr>
              <w:pStyle w:val="TableParagraph"/>
              <w:spacing w:line="245" w:lineRule="exact"/>
              <w:ind w:left="128"/>
              <w:rPr>
                <w:rFonts w:ascii="Arial" w:hAnsi="Arial"/>
                <w:sz w:val="26"/>
              </w:rPr>
            </w:pPr>
            <w:r>
              <w:rPr>
                <w:rFonts w:ascii="Arial" w:hAnsi="Arial"/>
                <w:w w:val="109"/>
                <w:sz w:val="26"/>
              </w:rPr>
              <w:t>х</w:t>
            </w:r>
          </w:p>
        </w:tc>
      </w:tr>
      <w:tr>
        <w:trPr>
          <w:trHeight w:val="908" w:hRule="atLeast"/>
        </w:trPr>
        <w:tc>
          <w:tcPr>
            <w:tcW w:w="3147" w:type="dxa"/>
          </w:tcPr>
          <w:p>
            <w:pPr>
              <w:pStyle w:val="TableParagraph"/>
              <w:spacing w:line="256" w:lineRule="auto" w:before="3"/>
              <w:ind w:left="115" w:right="286" w:hanging="4"/>
              <w:rPr>
                <w:sz w:val="19"/>
              </w:rPr>
            </w:pPr>
            <w:r>
              <w:rPr>
                <w:w w:val="105"/>
                <w:sz w:val="19"/>
              </w:rPr>
              <w:t>4.2 в условиях круглосуточного стационара, за исключением медицинской реабилитации, в</w:t>
            </w:r>
          </w:p>
          <w:p>
            <w:pPr>
              <w:pStyle w:val="TableParagraph"/>
              <w:spacing w:line="184" w:lineRule="exact"/>
              <w:ind w:left="118"/>
              <w:rPr>
                <w:sz w:val="19"/>
              </w:rPr>
            </w:pPr>
            <w:r>
              <w:rPr>
                <w:w w:val="105"/>
                <w:sz w:val="19"/>
              </w:rPr>
              <w:t>том числе:</w:t>
            </w:r>
          </w:p>
        </w:tc>
        <w:tc>
          <w:tcPr>
            <w:tcW w:w="826" w:type="dxa"/>
          </w:tcPr>
          <w:p>
            <w:pPr>
              <w:pStyle w:val="TableParagraph"/>
              <w:spacing w:before="8"/>
              <w:ind w:left="127"/>
              <w:rPr>
                <w:sz w:val="19"/>
              </w:rPr>
            </w:pPr>
            <w:r>
              <w:rPr>
                <w:w w:val="110"/>
                <w:sz w:val="19"/>
              </w:rPr>
              <w:t>74</w:t>
            </w:r>
          </w:p>
        </w:tc>
        <w:tc>
          <w:tcPr>
            <w:tcW w:w="1571" w:type="dxa"/>
          </w:tcPr>
          <w:p>
            <w:pPr>
              <w:pStyle w:val="TableParagraph"/>
              <w:spacing w:line="254" w:lineRule="auto" w:before="8"/>
              <w:ind w:left="122" w:right="167" w:firstLine="1"/>
              <w:rPr>
                <w:sz w:val="19"/>
              </w:rPr>
            </w:pPr>
            <w:r>
              <w:rPr>
                <w:w w:val="105"/>
                <w:sz w:val="19"/>
              </w:rPr>
              <w:t>случаев госпитализаци и</w:t>
            </w:r>
          </w:p>
        </w:tc>
        <w:tc>
          <w:tcPr>
            <w:tcW w:w="1854" w:type="dxa"/>
          </w:tcPr>
          <w:p>
            <w:pPr>
              <w:pStyle w:val="TableParagraph"/>
              <w:spacing w:before="3"/>
              <w:ind w:left="118"/>
              <w:rPr>
                <w:sz w:val="18"/>
              </w:rPr>
            </w:pPr>
            <w:r>
              <w:rPr>
                <w:w w:val="105"/>
                <w:sz w:val="18"/>
              </w:rPr>
              <w:t>-</w:t>
            </w:r>
          </w:p>
        </w:tc>
        <w:tc>
          <w:tcPr>
            <w:tcW w:w="1426" w:type="dxa"/>
          </w:tcPr>
          <w:p>
            <w:pPr>
              <w:pStyle w:val="TableParagraph"/>
              <w:spacing w:line="205" w:lineRule="exact"/>
              <w:ind w:left="118"/>
              <w:rPr>
                <w:sz w:val="18"/>
              </w:rPr>
            </w:pPr>
            <w:r>
              <w:rPr>
                <w:w w:val="105"/>
                <w:sz w:val="18"/>
              </w:rPr>
              <w:t>-</w:t>
            </w:r>
          </w:p>
        </w:tc>
        <w:tc>
          <w:tcPr>
            <w:tcW w:w="1719" w:type="dxa"/>
          </w:tcPr>
          <w:p>
            <w:pPr>
              <w:pStyle w:val="TableParagraph"/>
              <w:spacing w:line="241" w:lineRule="exact"/>
              <w:ind w:left="130"/>
              <w:rPr>
                <w:rFonts w:ascii="Arial" w:hAnsi="Arial"/>
                <w:sz w:val="26"/>
              </w:rPr>
            </w:pPr>
            <w:r>
              <w:rPr>
                <w:rFonts w:ascii="Arial" w:hAnsi="Arial"/>
                <w:w w:val="105"/>
                <w:sz w:val="26"/>
              </w:rPr>
              <w:t>х</w:t>
            </w:r>
          </w:p>
        </w:tc>
        <w:tc>
          <w:tcPr>
            <w:tcW w:w="1138" w:type="dxa"/>
          </w:tcPr>
          <w:p>
            <w:pPr>
              <w:pStyle w:val="TableParagraph"/>
              <w:spacing w:line="205" w:lineRule="exact"/>
              <w:ind w:left="120"/>
              <w:rPr>
                <w:sz w:val="18"/>
              </w:rPr>
            </w:pPr>
            <w:r>
              <w:rPr>
                <w:w w:val="105"/>
                <w:sz w:val="18"/>
              </w:rPr>
              <w:t>-</w:t>
            </w:r>
          </w:p>
        </w:tc>
        <w:tc>
          <w:tcPr>
            <w:tcW w:w="1710" w:type="dxa"/>
          </w:tcPr>
          <w:p>
            <w:pPr>
              <w:pStyle w:val="TableParagraph"/>
              <w:spacing w:line="241" w:lineRule="exact"/>
              <w:ind w:left="127"/>
              <w:rPr>
                <w:rFonts w:ascii="Arial" w:hAnsi="Arial"/>
                <w:sz w:val="26"/>
              </w:rPr>
            </w:pPr>
            <w:r>
              <w:rPr>
                <w:rFonts w:ascii="Arial" w:hAnsi="Arial"/>
                <w:w w:val="105"/>
                <w:sz w:val="26"/>
              </w:rPr>
              <w:t>х</w:t>
            </w:r>
          </w:p>
        </w:tc>
        <w:tc>
          <w:tcPr>
            <w:tcW w:w="1431" w:type="dxa"/>
          </w:tcPr>
          <w:p>
            <w:pPr>
              <w:pStyle w:val="TableParagraph"/>
              <w:spacing w:line="228" w:lineRule="exact"/>
              <w:ind w:left="124"/>
              <w:rPr>
                <w:sz w:val="24"/>
              </w:rPr>
            </w:pPr>
            <w:r>
              <w:rPr>
                <w:w w:val="109"/>
                <w:sz w:val="24"/>
              </w:rPr>
              <w:t>-</w:t>
            </w:r>
          </w:p>
        </w:tc>
        <w:tc>
          <w:tcPr>
            <w:tcW w:w="859" w:type="dxa"/>
          </w:tcPr>
          <w:p>
            <w:pPr>
              <w:pStyle w:val="TableParagraph"/>
              <w:spacing w:line="231" w:lineRule="exact"/>
              <w:ind w:left="128"/>
              <w:rPr>
                <w:rFonts w:ascii="Arial" w:hAnsi="Arial"/>
                <w:sz w:val="26"/>
              </w:rPr>
            </w:pPr>
            <w:r>
              <w:rPr>
                <w:rFonts w:ascii="Arial" w:hAnsi="Arial"/>
                <w:w w:val="109"/>
                <w:sz w:val="26"/>
              </w:rPr>
              <w:t>х</w:t>
            </w:r>
          </w:p>
        </w:tc>
      </w:tr>
      <w:tr>
        <w:trPr>
          <w:trHeight w:val="686" w:hRule="atLeast"/>
        </w:trPr>
        <w:tc>
          <w:tcPr>
            <w:tcW w:w="3147" w:type="dxa"/>
          </w:tcPr>
          <w:p>
            <w:pPr>
              <w:pStyle w:val="TableParagraph"/>
              <w:spacing w:line="247" w:lineRule="auto" w:before="17"/>
              <w:ind w:left="120" w:right="168" w:hanging="9"/>
              <w:rPr>
                <w:sz w:val="19"/>
              </w:rPr>
            </w:pPr>
            <w:r>
              <w:rPr>
                <w:w w:val="105"/>
                <w:sz w:val="19"/>
              </w:rPr>
              <w:t>4.2.1 </w:t>
            </w:r>
            <w:r>
              <w:rPr>
                <w:rFonts w:ascii="Arial" w:hAnsi="Arial"/>
                <w:w w:val="105"/>
                <w:sz w:val="17"/>
              </w:rPr>
              <w:t>для </w:t>
            </w:r>
            <w:r>
              <w:rPr>
                <w:w w:val="105"/>
                <w:sz w:val="19"/>
              </w:rPr>
              <w:t>медицинской помощи по профилю «онкология»</w:t>
            </w:r>
          </w:p>
        </w:tc>
        <w:tc>
          <w:tcPr>
            <w:tcW w:w="826" w:type="dxa"/>
          </w:tcPr>
          <w:p>
            <w:pPr>
              <w:pStyle w:val="TableParagraph"/>
              <w:spacing w:before="17"/>
              <w:ind w:left="122"/>
              <w:rPr>
                <w:sz w:val="19"/>
              </w:rPr>
            </w:pPr>
            <w:r>
              <w:rPr>
                <w:w w:val="105"/>
                <w:sz w:val="19"/>
              </w:rPr>
              <w:t>74.1</w:t>
            </w:r>
          </w:p>
        </w:tc>
        <w:tc>
          <w:tcPr>
            <w:tcW w:w="1571" w:type="dxa"/>
          </w:tcPr>
          <w:p>
            <w:pPr>
              <w:pStyle w:val="TableParagraph"/>
              <w:spacing w:line="230" w:lineRule="atLeast" w:before="5"/>
              <w:ind w:left="121" w:right="168" w:hanging="3"/>
              <w:rPr>
                <w:sz w:val="19"/>
              </w:rPr>
            </w:pPr>
            <w:r>
              <w:rPr>
                <w:w w:val="105"/>
                <w:sz w:val="19"/>
              </w:rPr>
              <w:t>случаев госпитализаци и</w:t>
            </w:r>
          </w:p>
        </w:tc>
        <w:tc>
          <w:tcPr>
            <w:tcW w:w="1854" w:type="dxa"/>
          </w:tcPr>
          <w:p>
            <w:pPr>
              <w:pStyle w:val="TableParagraph"/>
              <w:spacing w:line="242" w:lineRule="exact"/>
              <w:ind w:left="115"/>
              <w:rPr>
                <w:sz w:val="24"/>
              </w:rPr>
            </w:pPr>
            <w:r>
              <w:rPr>
                <w:w w:val="109"/>
                <w:sz w:val="24"/>
              </w:rPr>
              <w:t>-</w:t>
            </w:r>
          </w:p>
        </w:tc>
        <w:tc>
          <w:tcPr>
            <w:tcW w:w="1426" w:type="dxa"/>
          </w:tcPr>
          <w:p>
            <w:pPr>
              <w:pStyle w:val="TableParagraph"/>
              <w:spacing w:line="242" w:lineRule="exact"/>
              <w:ind w:left="111"/>
              <w:rPr>
                <w:sz w:val="24"/>
              </w:rPr>
            </w:pPr>
            <w:r>
              <w:rPr>
                <w:w w:val="109"/>
                <w:sz w:val="24"/>
              </w:rPr>
              <w:t>-</w:t>
            </w:r>
          </w:p>
        </w:tc>
        <w:tc>
          <w:tcPr>
            <w:tcW w:w="1719" w:type="dxa"/>
          </w:tcPr>
          <w:p>
            <w:pPr>
              <w:pStyle w:val="TableParagraph"/>
              <w:spacing w:line="254" w:lineRule="exact"/>
              <w:ind w:left="125"/>
              <w:rPr>
                <w:rFonts w:ascii="Arial" w:hAnsi="Arial"/>
                <w:sz w:val="26"/>
              </w:rPr>
            </w:pPr>
            <w:r>
              <w:rPr>
                <w:rFonts w:ascii="Arial" w:hAnsi="Arial"/>
                <w:w w:val="109"/>
                <w:sz w:val="26"/>
              </w:rPr>
              <w:t>х</w:t>
            </w:r>
          </w:p>
        </w:tc>
        <w:tc>
          <w:tcPr>
            <w:tcW w:w="1138" w:type="dxa"/>
          </w:tcPr>
          <w:p>
            <w:pPr>
              <w:pStyle w:val="TableParagraph"/>
              <w:spacing w:line="237" w:lineRule="exact"/>
              <w:ind w:left="113"/>
              <w:rPr>
                <w:sz w:val="24"/>
              </w:rPr>
            </w:pPr>
            <w:r>
              <w:rPr>
                <w:w w:val="109"/>
                <w:sz w:val="24"/>
              </w:rPr>
              <w:t>-</w:t>
            </w:r>
          </w:p>
        </w:tc>
        <w:tc>
          <w:tcPr>
            <w:tcW w:w="1710" w:type="dxa"/>
          </w:tcPr>
          <w:p>
            <w:pPr>
              <w:pStyle w:val="TableParagraph"/>
              <w:spacing w:line="250" w:lineRule="exact"/>
              <w:ind w:left="127"/>
              <w:rPr>
                <w:rFonts w:ascii="Arial" w:hAnsi="Arial"/>
                <w:sz w:val="26"/>
              </w:rPr>
            </w:pPr>
            <w:r>
              <w:rPr>
                <w:rFonts w:ascii="Arial" w:hAnsi="Arial"/>
                <w:w w:val="109"/>
                <w:sz w:val="26"/>
              </w:rPr>
              <w:t>х</w:t>
            </w:r>
          </w:p>
        </w:tc>
        <w:tc>
          <w:tcPr>
            <w:tcW w:w="1431" w:type="dxa"/>
          </w:tcPr>
          <w:p>
            <w:pPr>
              <w:pStyle w:val="TableParagraph"/>
              <w:spacing w:line="237" w:lineRule="exact"/>
              <w:ind w:left="119"/>
              <w:rPr>
                <w:sz w:val="24"/>
              </w:rPr>
            </w:pPr>
            <w:r>
              <w:rPr>
                <w:w w:val="109"/>
                <w:sz w:val="24"/>
              </w:rPr>
              <w:t>-</w:t>
            </w:r>
          </w:p>
        </w:tc>
        <w:tc>
          <w:tcPr>
            <w:tcW w:w="859" w:type="dxa"/>
          </w:tcPr>
          <w:p>
            <w:pPr>
              <w:pStyle w:val="TableParagraph"/>
              <w:spacing w:line="245" w:lineRule="exact"/>
              <w:ind w:left="123"/>
              <w:rPr>
                <w:rFonts w:ascii="Arial" w:hAnsi="Arial"/>
                <w:sz w:val="26"/>
              </w:rPr>
            </w:pPr>
            <w:r>
              <w:rPr>
                <w:rFonts w:ascii="Arial" w:hAnsi="Arial"/>
                <w:w w:val="109"/>
                <w:sz w:val="26"/>
              </w:rPr>
              <w:t>х</w:t>
            </w:r>
          </w:p>
        </w:tc>
      </w:tr>
      <w:tr>
        <w:trPr>
          <w:trHeight w:val="683" w:hRule="atLeast"/>
        </w:trPr>
        <w:tc>
          <w:tcPr>
            <w:tcW w:w="3147" w:type="dxa"/>
          </w:tcPr>
          <w:p>
            <w:pPr>
              <w:pStyle w:val="TableParagraph"/>
              <w:spacing w:line="254" w:lineRule="auto" w:before="9"/>
              <w:ind w:left="117" w:right="125" w:hanging="2"/>
              <w:rPr>
                <w:sz w:val="19"/>
              </w:rPr>
            </w:pPr>
            <w:r>
              <w:rPr>
                <w:w w:val="105"/>
                <w:sz w:val="19"/>
              </w:rPr>
              <w:t>4.2.2 стентирование для больных с инфарктом миокарда</w:t>
            </w:r>
          </w:p>
        </w:tc>
        <w:tc>
          <w:tcPr>
            <w:tcW w:w="826" w:type="dxa"/>
          </w:tcPr>
          <w:p>
            <w:pPr>
              <w:pStyle w:val="TableParagraph"/>
              <w:spacing w:before="9"/>
              <w:ind w:left="122"/>
              <w:rPr>
                <w:sz w:val="19"/>
              </w:rPr>
            </w:pPr>
            <w:r>
              <w:rPr>
                <w:w w:val="105"/>
                <w:sz w:val="19"/>
              </w:rPr>
              <w:t>74.2</w:t>
            </w:r>
          </w:p>
        </w:tc>
        <w:tc>
          <w:tcPr>
            <w:tcW w:w="1571" w:type="dxa"/>
          </w:tcPr>
          <w:p>
            <w:pPr>
              <w:pStyle w:val="TableParagraph"/>
              <w:spacing w:before="9"/>
              <w:ind w:left="123"/>
              <w:rPr>
                <w:sz w:val="19"/>
              </w:rPr>
            </w:pPr>
            <w:r>
              <w:rPr>
                <w:w w:val="105"/>
                <w:sz w:val="19"/>
              </w:rPr>
              <w:t>случаев</w:t>
            </w:r>
          </w:p>
          <w:p>
            <w:pPr>
              <w:pStyle w:val="TableParagraph"/>
              <w:spacing w:line="230" w:lineRule="atLeast" w:before="5"/>
              <w:ind w:left="121" w:right="167" w:firstLine="1"/>
              <w:rPr>
                <w:sz w:val="19"/>
              </w:rPr>
            </w:pPr>
            <w:r>
              <w:rPr>
                <w:w w:val="105"/>
                <w:sz w:val="19"/>
              </w:rPr>
              <w:t>госпитализаци и</w:t>
            </w:r>
          </w:p>
        </w:tc>
        <w:tc>
          <w:tcPr>
            <w:tcW w:w="1854" w:type="dxa"/>
          </w:tcPr>
          <w:p>
            <w:pPr>
              <w:pStyle w:val="TableParagraph"/>
              <w:rPr>
                <w:sz w:val="18"/>
              </w:rPr>
            </w:pPr>
          </w:p>
        </w:tc>
        <w:tc>
          <w:tcPr>
            <w:tcW w:w="1426" w:type="dxa"/>
          </w:tcPr>
          <w:p>
            <w:pPr>
              <w:pStyle w:val="TableParagraph"/>
              <w:rPr>
                <w:sz w:val="18"/>
              </w:rPr>
            </w:pPr>
          </w:p>
        </w:tc>
        <w:tc>
          <w:tcPr>
            <w:tcW w:w="1719" w:type="dxa"/>
          </w:tcPr>
          <w:p>
            <w:pPr>
              <w:pStyle w:val="TableParagraph"/>
              <w:rPr>
                <w:sz w:val="18"/>
              </w:rPr>
            </w:pPr>
          </w:p>
        </w:tc>
        <w:tc>
          <w:tcPr>
            <w:tcW w:w="1138" w:type="dxa"/>
          </w:tcPr>
          <w:p>
            <w:pPr>
              <w:pStyle w:val="TableParagraph"/>
              <w:rPr>
                <w:sz w:val="18"/>
              </w:rPr>
            </w:pPr>
          </w:p>
        </w:tc>
        <w:tc>
          <w:tcPr>
            <w:tcW w:w="1710" w:type="dxa"/>
          </w:tcPr>
          <w:p>
            <w:pPr>
              <w:pStyle w:val="TableParagraph"/>
              <w:rPr>
                <w:sz w:val="18"/>
              </w:rPr>
            </w:pPr>
          </w:p>
        </w:tc>
        <w:tc>
          <w:tcPr>
            <w:tcW w:w="1431" w:type="dxa"/>
          </w:tcPr>
          <w:p>
            <w:pPr>
              <w:pStyle w:val="TableParagraph"/>
              <w:rPr>
                <w:sz w:val="18"/>
              </w:rPr>
            </w:pPr>
          </w:p>
        </w:tc>
        <w:tc>
          <w:tcPr>
            <w:tcW w:w="859" w:type="dxa"/>
          </w:tcPr>
          <w:p>
            <w:pPr>
              <w:pStyle w:val="TableParagraph"/>
              <w:rPr>
                <w:sz w:val="18"/>
              </w:rPr>
            </w:pPr>
          </w:p>
        </w:tc>
      </w:tr>
      <w:tr>
        <w:trPr>
          <w:trHeight w:val="673" w:hRule="atLeast"/>
        </w:trPr>
        <w:tc>
          <w:tcPr>
            <w:tcW w:w="3147" w:type="dxa"/>
          </w:tcPr>
          <w:p>
            <w:pPr>
              <w:pStyle w:val="TableParagraph"/>
              <w:spacing w:line="247" w:lineRule="auto" w:before="8"/>
              <w:ind w:left="117" w:right="558" w:hanging="2"/>
              <w:rPr>
                <w:sz w:val="19"/>
              </w:rPr>
            </w:pPr>
            <w:r>
              <w:rPr>
                <w:w w:val="105"/>
                <w:sz w:val="19"/>
              </w:rPr>
              <w:t>4.2.3 имплантация частотно- адаптированного</w:t>
            </w:r>
          </w:p>
          <w:p>
            <w:pPr>
              <w:pStyle w:val="TableParagraph"/>
              <w:spacing w:line="188" w:lineRule="exact" w:before="6"/>
              <w:ind w:left="120"/>
              <w:rPr>
                <w:sz w:val="19"/>
              </w:rPr>
            </w:pPr>
            <w:r>
              <w:rPr>
                <w:w w:val="105"/>
                <w:sz w:val="19"/>
              </w:rPr>
              <w:t>кардиостимулятора взрослым</w:t>
            </w:r>
          </w:p>
        </w:tc>
        <w:tc>
          <w:tcPr>
            <w:tcW w:w="826" w:type="dxa"/>
          </w:tcPr>
          <w:p>
            <w:pPr>
              <w:pStyle w:val="TableParagraph"/>
              <w:spacing w:before="8"/>
              <w:ind w:left="127"/>
              <w:rPr>
                <w:sz w:val="19"/>
              </w:rPr>
            </w:pPr>
            <w:r>
              <w:rPr>
                <w:w w:val="110"/>
                <w:sz w:val="19"/>
              </w:rPr>
              <w:t>74.3</w:t>
            </w:r>
          </w:p>
        </w:tc>
        <w:tc>
          <w:tcPr>
            <w:tcW w:w="1571" w:type="dxa"/>
          </w:tcPr>
          <w:p>
            <w:pPr>
              <w:pStyle w:val="TableParagraph"/>
              <w:spacing w:before="8"/>
              <w:ind w:left="123"/>
              <w:rPr>
                <w:sz w:val="19"/>
              </w:rPr>
            </w:pPr>
            <w:r>
              <w:rPr>
                <w:w w:val="105"/>
                <w:sz w:val="19"/>
              </w:rPr>
              <w:t>случаев</w:t>
            </w:r>
          </w:p>
          <w:p>
            <w:pPr>
              <w:pStyle w:val="TableParagraph"/>
              <w:spacing w:line="220" w:lineRule="atLeast" w:before="10"/>
              <w:ind w:left="125" w:right="96" w:firstLine="1"/>
              <w:rPr>
                <w:sz w:val="19"/>
              </w:rPr>
            </w:pPr>
            <w:r>
              <w:rPr>
                <w:w w:val="105"/>
                <w:sz w:val="19"/>
              </w:rPr>
              <w:t>госпитализаци и</w:t>
            </w:r>
          </w:p>
        </w:tc>
        <w:tc>
          <w:tcPr>
            <w:tcW w:w="1854" w:type="dxa"/>
          </w:tcPr>
          <w:p>
            <w:pPr>
              <w:pStyle w:val="TableParagraph"/>
              <w:rPr>
                <w:sz w:val="18"/>
              </w:rPr>
            </w:pPr>
          </w:p>
        </w:tc>
        <w:tc>
          <w:tcPr>
            <w:tcW w:w="1426" w:type="dxa"/>
          </w:tcPr>
          <w:p>
            <w:pPr>
              <w:pStyle w:val="TableParagraph"/>
              <w:rPr>
                <w:sz w:val="18"/>
              </w:rPr>
            </w:pPr>
          </w:p>
        </w:tc>
        <w:tc>
          <w:tcPr>
            <w:tcW w:w="1719" w:type="dxa"/>
          </w:tcPr>
          <w:p>
            <w:pPr>
              <w:pStyle w:val="TableParagraph"/>
              <w:rPr>
                <w:sz w:val="18"/>
              </w:rPr>
            </w:pPr>
          </w:p>
        </w:tc>
        <w:tc>
          <w:tcPr>
            <w:tcW w:w="1138" w:type="dxa"/>
          </w:tcPr>
          <w:p>
            <w:pPr>
              <w:pStyle w:val="TableParagraph"/>
              <w:rPr>
                <w:sz w:val="18"/>
              </w:rPr>
            </w:pPr>
          </w:p>
        </w:tc>
        <w:tc>
          <w:tcPr>
            <w:tcW w:w="1710" w:type="dxa"/>
          </w:tcPr>
          <w:p>
            <w:pPr>
              <w:pStyle w:val="TableParagraph"/>
              <w:rPr>
                <w:sz w:val="18"/>
              </w:rPr>
            </w:pPr>
          </w:p>
        </w:tc>
        <w:tc>
          <w:tcPr>
            <w:tcW w:w="1431" w:type="dxa"/>
          </w:tcPr>
          <w:p>
            <w:pPr>
              <w:pStyle w:val="TableParagraph"/>
              <w:rPr>
                <w:sz w:val="18"/>
              </w:rPr>
            </w:pPr>
          </w:p>
        </w:tc>
        <w:tc>
          <w:tcPr>
            <w:tcW w:w="859" w:type="dxa"/>
          </w:tcPr>
          <w:p>
            <w:pPr>
              <w:pStyle w:val="TableParagraph"/>
              <w:rPr>
                <w:sz w:val="18"/>
              </w:rPr>
            </w:pPr>
          </w:p>
        </w:tc>
      </w:tr>
      <w:tr>
        <w:trPr>
          <w:trHeight w:val="683" w:hRule="atLeast"/>
        </w:trPr>
        <w:tc>
          <w:tcPr>
            <w:tcW w:w="3147" w:type="dxa"/>
          </w:tcPr>
          <w:p>
            <w:pPr>
              <w:pStyle w:val="TableParagraph"/>
              <w:spacing w:line="247" w:lineRule="auto" w:before="13"/>
              <w:ind w:left="117" w:hanging="1"/>
              <w:rPr>
                <w:sz w:val="19"/>
              </w:rPr>
            </w:pPr>
            <w:r>
              <w:rPr>
                <w:w w:val="105"/>
                <w:sz w:val="19"/>
              </w:rPr>
              <w:t>4.2.4 эндоваскулярная деструкция дополнительных проводящих</w:t>
            </w:r>
          </w:p>
          <w:p>
            <w:pPr>
              <w:pStyle w:val="TableParagraph"/>
              <w:spacing w:line="193" w:lineRule="exact" w:before="7"/>
              <w:ind w:left="125"/>
              <w:rPr>
                <w:sz w:val="19"/>
              </w:rPr>
            </w:pPr>
            <w:r>
              <w:rPr>
                <w:w w:val="105"/>
                <w:sz w:val="19"/>
              </w:rPr>
              <w:t>путей и аритмогенных зон сердца</w:t>
            </w:r>
          </w:p>
        </w:tc>
        <w:tc>
          <w:tcPr>
            <w:tcW w:w="826" w:type="dxa"/>
          </w:tcPr>
          <w:p>
            <w:pPr>
              <w:pStyle w:val="TableParagraph"/>
              <w:spacing w:before="13"/>
              <w:ind w:left="127"/>
              <w:rPr>
                <w:sz w:val="19"/>
              </w:rPr>
            </w:pPr>
            <w:r>
              <w:rPr>
                <w:w w:val="110"/>
                <w:sz w:val="19"/>
              </w:rPr>
              <w:t>74.4</w:t>
            </w:r>
          </w:p>
        </w:tc>
        <w:tc>
          <w:tcPr>
            <w:tcW w:w="1571" w:type="dxa"/>
          </w:tcPr>
          <w:p>
            <w:pPr>
              <w:pStyle w:val="TableParagraph"/>
              <w:spacing w:before="13"/>
              <w:ind w:left="123"/>
              <w:rPr>
                <w:sz w:val="19"/>
              </w:rPr>
            </w:pPr>
            <w:r>
              <w:rPr>
                <w:w w:val="105"/>
                <w:sz w:val="19"/>
              </w:rPr>
              <w:t>случаев</w:t>
            </w:r>
          </w:p>
          <w:p>
            <w:pPr>
              <w:pStyle w:val="TableParagraph"/>
              <w:spacing w:line="220" w:lineRule="atLeast" w:before="11"/>
              <w:ind w:left="125" w:right="96" w:firstLine="1"/>
              <w:rPr>
                <w:sz w:val="19"/>
              </w:rPr>
            </w:pPr>
            <w:r>
              <w:rPr>
                <w:w w:val="105"/>
                <w:sz w:val="19"/>
              </w:rPr>
              <w:t>госпитализаци и</w:t>
            </w:r>
          </w:p>
        </w:tc>
        <w:tc>
          <w:tcPr>
            <w:tcW w:w="1854" w:type="dxa"/>
          </w:tcPr>
          <w:p>
            <w:pPr>
              <w:pStyle w:val="TableParagraph"/>
              <w:rPr>
                <w:sz w:val="18"/>
              </w:rPr>
            </w:pPr>
          </w:p>
        </w:tc>
        <w:tc>
          <w:tcPr>
            <w:tcW w:w="1426" w:type="dxa"/>
          </w:tcPr>
          <w:p>
            <w:pPr>
              <w:pStyle w:val="TableParagraph"/>
              <w:rPr>
                <w:sz w:val="18"/>
              </w:rPr>
            </w:pPr>
          </w:p>
        </w:tc>
        <w:tc>
          <w:tcPr>
            <w:tcW w:w="1719" w:type="dxa"/>
          </w:tcPr>
          <w:p>
            <w:pPr>
              <w:pStyle w:val="TableParagraph"/>
              <w:rPr>
                <w:sz w:val="18"/>
              </w:rPr>
            </w:pPr>
          </w:p>
        </w:tc>
        <w:tc>
          <w:tcPr>
            <w:tcW w:w="1138" w:type="dxa"/>
          </w:tcPr>
          <w:p>
            <w:pPr>
              <w:pStyle w:val="TableParagraph"/>
              <w:rPr>
                <w:sz w:val="18"/>
              </w:rPr>
            </w:pPr>
          </w:p>
        </w:tc>
        <w:tc>
          <w:tcPr>
            <w:tcW w:w="1710" w:type="dxa"/>
          </w:tcPr>
          <w:p>
            <w:pPr>
              <w:pStyle w:val="TableParagraph"/>
              <w:rPr>
                <w:sz w:val="18"/>
              </w:rPr>
            </w:pPr>
          </w:p>
        </w:tc>
        <w:tc>
          <w:tcPr>
            <w:tcW w:w="1431" w:type="dxa"/>
          </w:tcPr>
          <w:p>
            <w:pPr>
              <w:pStyle w:val="TableParagraph"/>
              <w:rPr>
                <w:sz w:val="18"/>
              </w:rPr>
            </w:pPr>
          </w:p>
        </w:tc>
        <w:tc>
          <w:tcPr>
            <w:tcW w:w="859" w:type="dxa"/>
          </w:tcPr>
          <w:p>
            <w:pPr>
              <w:pStyle w:val="TableParagraph"/>
              <w:rPr>
                <w:sz w:val="18"/>
              </w:rPr>
            </w:pPr>
          </w:p>
        </w:tc>
      </w:tr>
      <w:tr>
        <w:trPr>
          <w:trHeight w:val="682" w:hRule="atLeast"/>
        </w:trPr>
        <w:tc>
          <w:tcPr>
            <w:tcW w:w="3147" w:type="dxa"/>
          </w:tcPr>
          <w:p>
            <w:pPr>
              <w:pStyle w:val="TableParagraph"/>
              <w:spacing w:line="247" w:lineRule="auto" w:before="12"/>
              <w:ind w:left="127" w:hanging="6"/>
              <w:rPr>
                <w:sz w:val="19"/>
              </w:rPr>
            </w:pPr>
            <w:r>
              <w:rPr>
                <w:w w:val="105"/>
                <w:sz w:val="19"/>
              </w:rPr>
              <w:t>4.2.5 стентирование/ эндартерэктомия</w:t>
            </w:r>
          </w:p>
        </w:tc>
        <w:tc>
          <w:tcPr>
            <w:tcW w:w="826" w:type="dxa"/>
          </w:tcPr>
          <w:p>
            <w:pPr>
              <w:pStyle w:val="TableParagraph"/>
              <w:spacing w:before="12"/>
              <w:ind w:left="127"/>
              <w:rPr>
                <w:sz w:val="19"/>
              </w:rPr>
            </w:pPr>
            <w:r>
              <w:rPr>
                <w:w w:val="105"/>
                <w:sz w:val="19"/>
              </w:rPr>
              <w:t>74.5</w:t>
            </w:r>
          </w:p>
        </w:tc>
        <w:tc>
          <w:tcPr>
            <w:tcW w:w="1571" w:type="dxa"/>
          </w:tcPr>
          <w:p>
            <w:pPr>
              <w:pStyle w:val="TableParagraph"/>
              <w:spacing w:line="230" w:lineRule="atLeast"/>
              <w:ind w:left="125" w:right="164" w:firstLine="2"/>
              <w:rPr>
                <w:sz w:val="19"/>
              </w:rPr>
            </w:pPr>
            <w:r>
              <w:rPr>
                <w:w w:val="105"/>
                <w:sz w:val="19"/>
              </w:rPr>
              <w:t>случаев госпитализаци и</w:t>
            </w:r>
          </w:p>
        </w:tc>
        <w:tc>
          <w:tcPr>
            <w:tcW w:w="1854" w:type="dxa"/>
          </w:tcPr>
          <w:p>
            <w:pPr>
              <w:pStyle w:val="TableParagraph"/>
              <w:rPr>
                <w:sz w:val="18"/>
              </w:rPr>
            </w:pPr>
          </w:p>
        </w:tc>
        <w:tc>
          <w:tcPr>
            <w:tcW w:w="1426" w:type="dxa"/>
          </w:tcPr>
          <w:p>
            <w:pPr>
              <w:pStyle w:val="TableParagraph"/>
              <w:rPr>
                <w:sz w:val="18"/>
              </w:rPr>
            </w:pPr>
          </w:p>
        </w:tc>
        <w:tc>
          <w:tcPr>
            <w:tcW w:w="1719" w:type="dxa"/>
          </w:tcPr>
          <w:p>
            <w:pPr>
              <w:pStyle w:val="TableParagraph"/>
              <w:rPr>
                <w:sz w:val="18"/>
              </w:rPr>
            </w:pPr>
          </w:p>
        </w:tc>
        <w:tc>
          <w:tcPr>
            <w:tcW w:w="1138" w:type="dxa"/>
          </w:tcPr>
          <w:p>
            <w:pPr>
              <w:pStyle w:val="TableParagraph"/>
              <w:rPr>
                <w:sz w:val="18"/>
              </w:rPr>
            </w:pPr>
          </w:p>
        </w:tc>
        <w:tc>
          <w:tcPr>
            <w:tcW w:w="1710" w:type="dxa"/>
          </w:tcPr>
          <w:p>
            <w:pPr>
              <w:pStyle w:val="TableParagraph"/>
              <w:rPr>
                <w:sz w:val="18"/>
              </w:rPr>
            </w:pPr>
          </w:p>
        </w:tc>
        <w:tc>
          <w:tcPr>
            <w:tcW w:w="1431" w:type="dxa"/>
          </w:tcPr>
          <w:p>
            <w:pPr>
              <w:pStyle w:val="TableParagraph"/>
              <w:rPr>
                <w:sz w:val="18"/>
              </w:rPr>
            </w:pPr>
          </w:p>
        </w:tc>
        <w:tc>
          <w:tcPr>
            <w:tcW w:w="859" w:type="dxa"/>
          </w:tcPr>
          <w:p>
            <w:pPr>
              <w:pStyle w:val="TableParagraph"/>
              <w:rPr>
                <w:sz w:val="18"/>
              </w:rPr>
            </w:pPr>
          </w:p>
        </w:tc>
      </w:tr>
    </w:tbl>
    <w:p>
      <w:pPr>
        <w:spacing w:after="0"/>
        <w:rPr>
          <w:sz w:val="18"/>
        </w:rPr>
        <w:sectPr>
          <w:pgSz w:w="16670" w:h="11800" w:orient="landscape"/>
          <w:pgMar w:header="685" w:footer="0" w:top="1160" w:bottom="280" w:left="620" w:right="120"/>
        </w:sectPr>
      </w:pPr>
    </w:p>
    <w:p>
      <w:pPr>
        <w:pStyle w:val="BodyText"/>
        <w:rPr>
          <w:rFonts w:ascii="Arial"/>
          <w:sz w:val="20"/>
        </w:rPr>
      </w:pPr>
    </w:p>
    <w:p>
      <w:pPr>
        <w:pStyle w:val="BodyText"/>
        <w:spacing w:before="4"/>
        <w:rPr>
          <w:rFonts w:ascii="Arial"/>
          <w:sz w:val="14"/>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2"/>
        <w:gridCol w:w="831"/>
        <w:gridCol w:w="1571"/>
        <w:gridCol w:w="1850"/>
        <w:gridCol w:w="1432"/>
        <w:gridCol w:w="1715"/>
        <w:gridCol w:w="1143"/>
        <w:gridCol w:w="1710"/>
        <w:gridCol w:w="1431"/>
        <w:gridCol w:w="859"/>
      </w:tblGrid>
      <w:tr>
        <w:trPr>
          <w:trHeight w:val="225" w:hRule="atLeast"/>
        </w:trPr>
        <w:tc>
          <w:tcPr>
            <w:tcW w:w="3142" w:type="dxa"/>
          </w:tcPr>
          <w:p>
            <w:pPr>
              <w:pStyle w:val="TableParagraph"/>
              <w:spacing w:line="183" w:lineRule="exact" w:before="22"/>
              <w:ind w:left="112"/>
              <w:rPr>
                <w:sz w:val="19"/>
              </w:rPr>
            </w:pPr>
            <w:r>
              <w:rPr>
                <w:w w:val="97"/>
                <w:sz w:val="19"/>
              </w:rPr>
              <w:t>1</w:t>
            </w:r>
          </w:p>
        </w:tc>
        <w:tc>
          <w:tcPr>
            <w:tcW w:w="831" w:type="dxa"/>
          </w:tcPr>
          <w:p>
            <w:pPr>
              <w:pStyle w:val="TableParagraph"/>
              <w:spacing w:line="179" w:lineRule="exact" w:before="26"/>
              <w:ind w:left="130"/>
              <w:rPr>
                <w:sz w:val="19"/>
              </w:rPr>
            </w:pPr>
            <w:r>
              <w:rPr>
                <w:w w:val="108"/>
                <w:sz w:val="19"/>
              </w:rPr>
              <w:t>2</w:t>
            </w:r>
          </w:p>
        </w:tc>
        <w:tc>
          <w:tcPr>
            <w:tcW w:w="1571" w:type="dxa"/>
          </w:tcPr>
          <w:p>
            <w:pPr>
              <w:pStyle w:val="TableParagraph"/>
              <w:spacing w:line="179" w:lineRule="exact" w:before="26"/>
              <w:ind w:left="122"/>
              <w:rPr>
                <w:sz w:val="19"/>
              </w:rPr>
            </w:pPr>
            <w:r>
              <w:rPr>
                <w:w w:val="108"/>
                <w:sz w:val="19"/>
              </w:rPr>
              <w:t>3</w:t>
            </w:r>
          </w:p>
        </w:tc>
        <w:tc>
          <w:tcPr>
            <w:tcW w:w="1850" w:type="dxa"/>
          </w:tcPr>
          <w:p>
            <w:pPr>
              <w:pStyle w:val="TableParagraph"/>
              <w:spacing w:line="174" w:lineRule="exact" w:before="31"/>
              <w:ind w:left="117"/>
              <w:rPr>
                <w:sz w:val="19"/>
              </w:rPr>
            </w:pPr>
            <w:r>
              <w:rPr>
                <w:w w:val="108"/>
                <w:sz w:val="19"/>
              </w:rPr>
              <w:t>4</w:t>
            </w:r>
          </w:p>
        </w:tc>
        <w:tc>
          <w:tcPr>
            <w:tcW w:w="1432" w:type="dxa"/>
          </w:tcPr>
          <w:p>
            <w:pPr>
              <w:pStyle w:val="TableParagraph"/>
              <w:spacing w:line="169" w:lineRule="exact" w:before="36"/>
              <w:ind w:left="125"/>
              <w:rPr>
                <w:sz w:val="19"/>
              </w:rPr>
            </w:pPr>
            <w:r>
              <w:rPr>
                <w:w w:val="108"/>
                <w:sz w:val="19"/>
              </w:rPr>
              <w:t>5</w:t>
            </w:r>
          </w:p>
        </w:tc>
        <w:tc>
          <w:tcPr>
            <w:tcW w:w="1715" w:type="dxa"/>
          </w:tcPr>
          <w:p>
            <w:pPr>
              <w:pStyle w:val="TableParagraph"/>
              <w:spacing w:line="174" w:lineRule="exact" w:before="31"/>
              <w:ind w:left="121"/>
              <w:rPr>
                <w:sz w:val="19"/>
              </w:rPr>
            </w:pPr>
            <w:r>
              <w:rPr>
                <w:w w:val="108"/>
                <w:sz w:val="19"/>
              </w:rPr>
              <w:t>6</w:t>
            </w:r>
          </w:p>
        </w:tc>
        <w:tc>
          <w:tcPr>
            <w:tcW w:w="1143" w:type="dxa"/>
          </w:tcPr>
          <w:p>
            <w:pPr>
              <w:pStyle w:val="TableParagraph"/>
              <w:spacing w:line="174" w:lineRule="exact" w:before="31"/>
              <w:ind w:left="123"/>
              <w:rPr>
                <w:sz w:val="19"/>
              </w:rPr>
            </w:pPr>
            <w:r>
              <w:rPr>
                <w:w w:val="108"/>
                <w:sz w:val="19"/>
              </w:rPr>
              <w:t>7</w:t>
            </w:r>
          </w:p>
        </w:tc>
        <w:tc>
          <w:tcPr>
            <w:tcW w:w="1710" w:type="dxa"/>
          </w:tcPr>
          <w:p>
            <w:pPr>
              <w:pStyle w:val="TableParagraph"/>
              <w:spacing w:line="164" w:lineRule="exact" w:before="41"/>
              <w:ind w:left="119"/>
              <w:rPr>
                <w:sz w:val="19"/>
              </w:rPr>
            </w:pPr>
            <w:r>
              <w:rPr>
                <w:w w:val="108"/>
                <w:sz w:val="19"/>
              </w:rPr>
              <w:t>8</w:t>
            </w:r>
          </w:p>
        </w:tc>
        <w:tc>
          <w:tcPr>
            <w:tcW w:w="1431" w:type="dxa"/>
          </w:tcPr>
          <w:p>
            <w:pPr>
              <w:pStyle w:val="TableParagraph"/>
              <w:spacing w:line="169" w:lineRule="exact" w:before="36"/>
              <w:ind w:left="123"/>
              <w:rPr>
                <w:sz w:val="19"/>
              </w:rPr>
            </w:pPr>
            <w:r>
              <w:rPr>
                <w:w w:val="108"/>
                <w:sz w:val="19"/>
              </w:rPr>
              <w:t>9</w:t>
            </w:r>
          </w:p>
        </w:tc>
        <w:tc>
          <w:tcPr>
            <w:tcW w:w="859" w:type="dxa"/>
          </w:tcPr>
          <w:p>
            <w:pPr>
              <w:pStyle w:val="TableParagraph"/>
              <w:spacing w:line="169" w:lineRule="exact" w:before="36"/>
              <w:ind w:left="114"/>
              <w:rPr>
                <w:sz w:val="19"/>
              </w:rPr>
            </w:pPr>
            <w:r>
              <w:rPr>
                <w:w w:val="110"/>
                <w:sz w:val="19"/>
              </w:rPr>
              <w:t>10</w:t>
            </w:r>
          </w:p>
        </w:tc>
      </w:tr>
      <w:tr>
        <w:trPr>
          <w:trHeight w:val="677" w:hRule="atLeast"/>
        </w:trPr>
        <w:tc>
          <w:tcPr>
            <w:tcW w:w="3142" w:type="dxa"/>
          </w:tcPr>
          <w:p>
            <w:pPr>
              <w:pStyle w:val="TableParagraph"/>
              <w:spacing w:line="254" w:lineRule="auto" w:before="17"/>
              <w:ind w:left="115" w:right="671" w:firstLine="1"/>
              <w:rPr>
                <w:sz w:val="19"/>
              </w:rPr>
            </w:pPr>
            <w:r>
              <w:rPr>
                <w:w w:val="105"/>
                <w:sz w:val="19"/>
              </w:rPr>
              <w:t>4.2.6 высокотехнологичная медицинская помощь</w:t>
            </w:r>
          </w:p>
        </w:tc>
        <w:tc>
          <w:tcPr>
            <w:tcW w:w="831" w:type="dxa"/>
          </w:tcPr>
          <w:p>
            <w:pPr>
              <w:pStyle w:val="TableParagraph"/>
              <w:spacing w:before="22"/>
              <w:ind w:left="132"/>
              <w:rPr>
                <w:sz w:val="19"/>
              </w:rPr>
            </w:pPr>
            <w:r>
              <w:rPr>
                <w:w w:val="105"/>
                <w:sz w:val="19"/>
              </w:rPr>
              <w:t>74.6</w:t>
            </w:r>
          </w:p>
        </w:tc>
        <w:tc>
          <w:tcPr>
            <w:tcW w:w="1571" w:type="dxa"/>
          </w:tcPr>
          <w:p>
            <w:pPr>
              <w:pStyle w:val="TableParagraph"/>
              <w:spacing w:before="22"/>
              <w:ind w:left="123"/>
              <w:rPr>
                <w:sz w:val="19"/>
              </w:rPr>
            </w:pPr>
            <w:r>
              <w:rPr>
                <w:w w:val="105"/>
                <w:sz w:val="19"/>
              </w:rPr>
              <w:t>случаев</w:t>
            </w:r>
          </w:p>
          <w:p>
            <w:pPr>
              <w:pStyle w:val="TableParagraph"/>
              <w:spacing w:line="220" w:lineRule="atLeast" w:before="10"/>
              <w:ind w:left="121" w:right="167" w:firstLine="1"/>
              <w:rPr>
                <w:sz w:val="19"/>
              </w:rPr>
            </w:pPr>
            <w:r>
              <w:rPr>
                <w:w w:val="105"/>
                <w:sz w:val="19"/>
              </w:rPr>
              <w:t>госпитализаци и</w:t>
            </w:r>
          </w:p>
        </w:tc>
        <w:tc>
          <w:tcPr>
            <w:tcW w:w="1850" w:type="dxa"/>
          </w:tcPr>
          <w:p>
            <w:pPr>
              <w:pStyle w:val="TableParagraph"/>
              <w:spacing w:line="251" w:lineRule="exact"/>
              <w:ind w:left="115"/>
              <w:rPr>
                <w:sz w:val="24"/>
              </w:rPr>
            </w:pPr>
            <w:r>
              <w:rPr>
                <w:w w:val="109"/>
                <w:sz w:val="24"/>
              </w:rPr>
              <w:t>-</w:t>
            </w:r>
          </w:p>
        </w:tc>
        <w:tc>
          <w:tcPr>
            <w:tcW w:w="1432" w:type="dxa"/>
          </w:tcPr>
          <w:p>
            <w:pPr>
              <w:pStyle w:val="TableParagraph"/>
              <w:spacing w:line="256" w:lineRule="exact"/>
              <w:ind w:left="120"/>
              <w:rPr>
                <w:sz w:val="24"/>
              </w:rPr>
            </w:pPr>
            <w:r>
              <w:rPr>
                <w:w w:val="109"/>
                <w:sz w:val="24"/>
              </w:rPr>
              <w:t>-</w:t>
            </w:r>
          </w:p>
        </w:tc>
        <w:tc>
          <w:tcPr>
            <w:tcW w:w="1715" w:type="dxa"/>
          </w:tcPr>
          <w:p>
            <w:pPr>
              <w:pStyle w:val="TableParagraph"/>
              <w:spacing w:line="267" w:lineRule="exact"/>
              <w:ind w:left="126"/>
              <w:rPr>
                <w:sz w:val="29"/>
              </w:rPr>
            </w:pPr>
            <w:r>
              <w:rPr>
                <w:w w:val="103"/>
                <w:sz w:val="29"/>
              </w:rPr>
              <w:t>х</w:t>
            </w:r>
          </w:p>
        </w:tc>
        <w:tc>
          <w:tcPr>
            <w:tcW w:w="1143" w:type="dxa"/>
          </w:tcPr>
          <w:p>
            <w:pPr>
              <w:pStyle w:val="TableParagraph"/>
              <w:spacing w:line="256" w:lineRule="exact"/>
              <w:ind w:left="115"/>
              <w:rPr>
                <w:sz w:val="24"/>
              </w:rPr>
            </w:pPr>
            <w:r>
              <w:rPr>
                <w:w w:val="109"/>
                <w:sz w:val="24"/>
              </w:rPr>
              <w:t>-</w:t>
            </w:r>
          </w:p>
        </w:tc>
        <w:tc>
          <w:tcPr>
            <w:tcW w:w="1710" w:type="dxa"/>
          </w:tcPr>
          <w:p>
            <w:pPr>
              <w:pStyle w:val="TableParagraph"/>
              <w:spacing w:line="276" w:lineRule="exact"/>
              <w:ind w:left="122"/>
              <w:rPr>
                <w:sz w:val="29"/>
              </w:rPr>
            </w:pPr>
            <w:r>
              <w:rPr>
                <w:w w:val="103"/>
                <w:sz w:val="29"/>
              </w:rPr>
              <w:t>х</w:t>
            </w:r>
          </w:p>
        </w:tc>
        <w:tc>
          <w:tcPr>
            <w:tcW w:w="1431" w:type="dxa"/>
          </w:tcPr>
          <w:p>
            <w:pPr>
              <w:pStyle w:val="TableParagraph"/>
              <w:spacing w:line="256" w:lineRule="exact"/>
              <w:ind w:left="116"/>
              <w:rPr>
                <w:sz w:val="24"/>
              </w:rPr>
            </w:pPr>
            <w:r>
              <w:rPr>
                <w:w w:val="109"/>
                <w:sz w:val="24"/>
              </w:rPr>
              <w:t>-</w:t>
            </w:r>
          </w:p>
        </w:tc>
        <w:tc>
          <w:tcPr>
            <w:tcW w:w="859" w:type="dxa"/>
          </w:tcPr>
          <w:p>
            <w:pPr>
              <w:pStyle w:val="TableParagraph"/>
              <w:spacing w:line="272" w:lineRule="exact"/>
              <w:ind w:left="118"/>
              <w:rPr>
                <w:sz w:val="29"/>
              </w:rPr>
            </w:pPr>
            <w:r>
              <w:rPr>
                <w:w w:val="106"/>
                <w:sz w:val="29"/>
              </w:rPr>
              <w:t>х</w:t>
            </w:r>
          </w:p>
        </w:tc>
      </w:tr>
      <w:tr>
        <w:trPr>
          <w:trHeight w:val="438" w:hRule="atLeast"/>
        </w:trPr>
        <w:tc>
          <w:tcPr>
            <w:tcW w:w="3142" w:type="dxa"/>
          </w:tcPr>
          <w:p>
            <w:pPr>
              <w:pStyle w:val="TableParagraph"/>
              <w:spacing w:before="8"/>
              <w:ind w:left="120"/>
              <w:rPr>
                <w:sz w:val="19"/>
              </w:rPr>
            </w:pPr>
            <w:r>
              <w:rPr>
                <w:w w:val="105"/>
                <w:sz w:val="19"/>
              </w:rPr>
              <w:t>5. Медицинская реабилитация</w:t>
            </w:r>
          </w:p>
          <w:p>
            <w:pPr>
              <w:pStyle w:val="TableParagraph"/>
              <w:spacing w:line="183" w:lineRule="exact" w:before="8"/>
              <w:ind w:left="127"/>
              <w:rPr>
                <w:rFonts w:ascii="Arial" w:hAnsi="Arial"/>
                <w:sz w:val="23"/>
              </w:rPr>
            </w:pPr>
            <w:r>
              <w:rPr>
                <w:rFonts w:ascii="Arial" w:hAnsi="Arial"/>
                <w:w w:val="110"/>
                <w:sz w:val="23"/>
              </w:rPr>
              <w:t>**********·</w:t>
            </w:r>
          </w:p>
        </w:tc>
        <w:tc>
          <w:tcPr>
            <w:tcW w:w="831" w:type="dxa"/>
          </w:tcPr>
          <w:p>
            <w:pPr>
              <w:pStyle w:val="TableParagraph"/>
              <w:spacing w:before="13"/>
              <w:ind w:left="127"/>
              <w:rPr>
                <w:sz w:val="19"/>
              </w:rPr>
            </w:pPr>
            <w:r>
              <w:rPr>
                <w:w w:val="110"/>
                <w:sz w:val="19"/>
              </w:rPr>
              <w:t>75</w:t>
            </w:r>
          </w:p>
        </w:tc>
        <w:tc>
          <w:tcPr>
            <w:tcW w:w="1571" w:type="dxa"/>
          </w:tcPr>
          <w:p>
            <w:pPr>
              <w:pStyle w:val="TableParagraph"/>
              <w:spacing w:line="254" w:lineRule="exact"/>
              <w:ind w:left="116"/>
              <w:rPr>
                <w:sz w:val="29"/>
              </w:rPr>
            </w:pPr>
            <w:r>
              <w:rPr>
                <w:w w:val="106"/>
                <w:sz w:val="29"/>
              </w:rPr>
              <w:t>х</w:t>
            </w:r>
          </w:p>
        </w:tc>
        <w:tc>
          <w:tcPr>
            <w:tcW w:w="1850" w:type="dxa"/>
          </w:tcPr>
          <w:p>
            <w:pPr>
              <w:pStyle w:val="TableParagraph"/>
              <w:spacing w:line="258" w:lineRule="exact"/>
              <w:ind w:left="116"/>
              <w:rPr>
                <w:sz w:val="29"/>
              </w:rPr>
            </w:pPr>
            <w:r>
              <w:rPr>
                <w:w w:val="103"/>
                <w:sz w:val="29"/>
              </w:rPr>
              <w:t>х</w:t>
            </w:r>
          </w:p>
        </w:tc>
        <w:tc>
          <w:tcPr>
            <w:tcW w:w="1432" w:type="dxa"/>
          </w:tcPr>
          <w:p>
            <w:pPr>
              <w:pStyle w:val="TableParagraph"/>
              <w:spacing w:line="263" w:lineRule="exact"/>
              <w:ind w:left="121"/>
              <w:rPr>
                <w:sz w:val="29"/>
              </w:rPr>
            </w:pPr>
            <w:r>
              <w:rPr>
                <w:w w:val="106"/>
                <w:sz w:val="29"/>
              </w:rPr>
              <w:t>х</w:t>
            </w:r>
          </w:p>
        </w:tc>
        <w:tc>
          <w:tcPr>
            <w:tcW w:w="1715" w:type="dxa"/>
          </w:tcPr>
          <w:p>
            <w:pPr>
              <w:pStyle w:val="TableParagraph"/>
              <w:spacing w:line="258" w:lineRule="exact"/>
              <w:ind w:left="121"/>
              <w:rPr>
                <w:sz w:val="29"/>
              </w:rPr>
            </w:pPr>
            <w:r>
              <w:rPr>
                <w:w w:val="103"/>
                <w:sz w:val="29"/>
              </w:rPr>
              <w:t>х</w:t>
            </w:r>
          </w:p>
        </w:tc>
        <w:tc>
          <w:tcPr>
            <w:tcW w:w="1143" w:type="dxa"/>
          </w:tcPr>
          <w:p>
            <w:pPr>
              <w:pStyle w:val="TableParagraph"/>
              <w:spacing w:line="263" w:lineRule="exact"/>
              <w:ind w:left="116"/>
              <w:rPr>
                <w:sz w:val="29"/>
              </w:rPr>
            </w:pPr>
            <w:r>
              <w:rPr>
                <w:w w:val="106"/>
                <w:sz w:val="29"/>
              </w:rPr>
              <w:t>х</w:t>
            </w:r>
          </w:p>
        </w:tc>
        <w:tc>
          <w:tcPr>
            <w:tcW w:w="1710" w:type="dxa"/>
          </w:tcPr>
          <w:p>
            <w:pPr>
              <w:pStyle w:val="TableParagraph"/>
              <w:spacing w:line="268" w:lineRule="exact"/>
              <w:ind w:left="117"/>
              <w:rPr>
                <w:sz w:val="29"/>
              </w:rPr>
            </w:pPr>
            <w:r>
              <w:rPr>
                <w:w w:val="106"/>
                <w:sz w:val="29"/>
              </w:rPr>
              <w:t>х</w:t>
            </w:r>
          </w:p>
        </w:tc>
        <w:tc>
          <w:tcPr>
            <w:tcW w:w="1431" w:type="dxa"/>
          </w:tcPr>
          <w:p>
            <w:pPr>
              <w:pStyle w:val="TableParagraph"/>
              <w:spacing w:line="258" w:lineRule="exact"/>
              <w:ind w:left="117"/>
              <w:rPr>
                <w:sz w:val="29"/>
              </w:rPr>
            </w:pPr>
            <w:r>
              <w:rPr>
                <w:w w:val="103"/>
                <w:sz w:val="29"/>
              </w:rPr>
              <w:t>х</w:t>
            </w:r>
          </w:p>
        </w:tc>
        <w:tc>
          <w:tcPr>
            <w:tcW w:w="859" w:type="dxa"/>
          </w:tcPr>
          <w:p>
            <w:pPr>
              <w:pStyle w:val="TableParagraph"/>
              <w:spacing w:line="263" w:lineRule="exact"/>
              <w:ind w:left="113"/>
              <w:rPr>
                <w:sz w:val="29"/>
              </w:rPr>
            </w:pPr>
            <w:r>
              <w:rPr>
                <w:w w:val="106"/>
                <w:sz w:val="29"/>
              </w:rPr>
              <w:t>х</w:t>
            </w:r>
          </w:p>
        </w:tc>
      </w:tr>
      <w:tr>
        <w:trPr>
          <w:trHeight w:val="460" w:hRule="atLeast"/>
        </w:trPr>
        <w:tc>
          <w:tcPr>
            <w:tcW w:w="3142" w:type="dxa"/>
          </w:tcPr>
          <w:p>
            <w:pPr>
              <w:pStyle w:val="TableParagraph"/>
              <w:spacing w:before="31"/>
              <w:ind w:left="115"/>
              <w:rPr>
                <w:sz w:val="19"/>
              </w:rPr>
            </w:pPr>
            <w:r>
              <w:rPr>
                <w:w w:val="105"/>
                <w:sz w:val="19"/>
              </w:rPr>
              <w:t>5.1 В амбулаторных условиях</w:t>
            </w:r>
          </w:p>
        </w:tc>
        <w:tc>
          <w:tcPr>
            <w:tcW w:w="831" w:type="dxa"/>
          </w:tcPr>
          <w:p>
            <w:pPr>
              <w:pStyle w:val="TableParagraph"/>
              <w:spacing w:before="36"/>
              <w:ind w:left="127"/>
              <w:rPr>
                <w:sz w:val="19"/>
              </w:rPr>
            </w:pPr>
            <w:r>
              <w:rPr>
                <w:w w:val="105"/>
                <w:sz w:val="19"/>
              </w:rPr>
              <w:t>76</w:t>
            </w:r>
          </w:p>
        </w:tc>
        <w:tc>
          <w:tcPr>
            <w:tcW w:w="1571" w:type="dxa"/>
          </w:tcPr>
          <w:p>
            <w:pPr>
              <w:pStyle w:val="TableParagraph"/>
              <w:spacing w:line="230" w:lineRule="atLeast" w:before="25"/>
              <w:ind w:left="121" w:right="271"/>
              <w:rPr>
                <w:sz w:val="19"/>
              </w:rPr>
            </w:pPr>
            <w:r>
              <w:rPr>
                <w:w w:val="105"/>
                <w:sz w:val="19"/>
              </w:rPr>
              <w:t>комплексных посещений</w:t>
            </w:r>
          </w:p>
        </w:tc>
        <w:tc>
          <w:tcPr>
            <w:tcW w:w="1850" w:type="dxa"/>
          </w:tcPr>
          <w:p>
            <w:pPr>
              <w:pStyle w:val="TableParagraph"/>
              <w:spacing w:line="261" w:lineRule="exact"/>
              <w:ind w:left="110"/>
              <w:rPr>
                <w:sz w:val="24"/>
              </w:rPr>
            </w:pPr>
            <w:r>
              <w:rPr>
                <w:w w:val="109"/>
                <w:sz w:val="24"/>
              </w:rPr>
              <w:t>-</w:t>
            </w:r>
          </w:p>
        </w:tc>
        <w:tc>
          <w:tcPr>
            <w:tcW w:w="1432" w:type="dxa"/>
          </w:tcPr>
          <w:p>
            <w:pPr>
              <w:pStyle w:val="TableParagraph"/>
              <w:spacing w:line="266" w:lineRule="exact"/>
              <w:ind w:left="115"/>
              <w:rPr>
                <w:sz w:val="24"/>
              </w:rPr>
            </w:pPr>
            <w:r>
              <w:rPr>
                <w:w w:val="109"/>
                <w:sz w:val="24"/>
              </w:rPr>
              <w:t>-</w:t>
            </w:r>
          </w:p>
        </w:tc>
        <w:tc>
          <w:tcPr>
            <w:tcW w:w="1715" w:type="dxa"/>
          </w:tcPr>
          <w:p>
            <w:pPr>
              <w:pStyle w:val="TableParagraph"/>
              <w:spacing w:line="276" w:lineRule="exact"/>
              <w:ind w:left="121"/>
              <w:rPr>
                <w:sz w:val="29"/>
              </w:rPr>
            </w:pPr>
            <w:r>
              <w:rPr>
                <w:w w:val="103"/>
                <w:sz w:val="29"/>
              </w:rPr>
              <w:t>х</w:t>
            </w:r>
          </w:p>
        </w:tc>
        <w:tc>
          <w:tcPr>
            <w:tcW w:w="1143" w:type="dxa"/>
          </w:tcPr>
          <w:p>
            <w:pPr>
              <w:pStyle w:val="TableParagraph"/>
              <w:spacing w:line="266" w:lineRule="exact"/>
              <w:ind w:left="110"/>
              <w:rPr>
                <w:sz w:val="24"/>
              </w:rPr>
            </w:pPr>
            <w:r>
              <w:rPr>
                <w:w w:val="109"/>
                <w:sz w:val="24"/>
              </w:rPr>
              <w:t>-</w:t>
            </w:r>
          </w:p>
        </w:tc>
        <w:tc>
          <w:tcPr>
            <w:tcW w:w="1710" w:type="dxa"/>
          </w:tcPr>
          <w:p>
            <w:pPr>
              <w:pStyle w:val="TableParagraph"/>
              <w:spacing w:line="286" w:lineRule="exact"/>
              <w:ind w:left="117"/>
              <w:rPr>
                <w:sz w:val="29"/>
              </w:rPr>
            </w:pPr>
            <w:r>
              <w:rPr>
                <w:w w:val="106"/>
                <w:sz w:val="29"/>
              </w:rPr>
              <w:t>х</w:t>
            </w:r>
          </w:p>
        </w:tc>
        <w:tc>
          <w:tcPr>
            <w:tcW w:w="1431" w:type="dxa"/>
          </w:tcPr>
          <w:p>
            <w:pPr>
              <w:pStyle w:val="TableParagraph"/>
              <w:spacing w:line="268" w:lineRule="exact"/>
              <w:ind w:left="111"/>
              <w:rPr>
                <w:sz w:val="25"/>
              </w:rPr>
            </w:pPr>
            <w:r>
              <w:rPr>
                <w:w w:val="106"/>
                <w:sz w:val="25"/>
              </w:rPr>
              <w:t>-</w:t>
            </w:r>
          </w:p>
        </w:tc>
        <w:tc>
          <w:tcPr>
            <w:tcW w:w="859" w:type="dxa"/>
          </w:tcPr>
          <w:p>
            <w:pPr>
              <w:pStyle w:val="TableParagraph"/>
              <w:spacing w:line="281" w:lineRule="exact"/>
              <w:ind w:left="118"/>
              <w:rPr>
                <w:sz w:val="29"/>
              </w:rPr>
            </w:pPr>
            <w:r>
              <w:rPr>
                <w:w w:val="103"/>
                <w:sz w:val="29"/>
              </w:rPr>
              <w:t>х</w:t>
            </w:r>
          </w:p>
        </w:tc>
      </w:tr>
      <w:tr>
        <w:trPr>
          <w:trHeight w:val="427" w:hRule="atLeast"/>
        </w:trPr>
        <w:tc>
          <w:tcPr>
            <w:tcW w:w="3142" w:type="dxa"/>
          </w:tcPr>
          <w:p>
            <w:pPr>
              <w:pStyle w:val="TableParagraph"/>
              <w:spacing w:line="220" w:lineRule="atLeast" w:before="6"/>
              <w:ind w:left="117" w:right="187" w:firstLine="2"/>
              <w:rPr>
                <w:sz w:val="19"/>
              </w:rPr>
            </w:pPr>
            <w:r>
              <w:rPr>
                <w:w w:val="105"/>
                <w:sz w:val="19"/>
              </w:rPr>
              <w:t>5.2 В условиях дневных стационаров (первичная медико-</w:t>
            </w:r>
          </w:p>
        </w:tc>
        <w:tc>
          <w:tcPr>
            <w:tcW w:w="831" w:type="dxa"/>
            <w:vMerge w:val="restart"/>
          </w:tcPr>
          <w:p>
            <w:pPr>
              <w:pStyle w:val="TableParagraph"/>
              <w:spacing w:before="12"/>
              <w:ind w:left="132"/>
              <w:rPr>
                <w:sz w:val="19"/>
              </w:rPr>
            </w:pPr>
            <w:r>
              <w:rPr>
                <w:w w:val="105"/>
                <w:sz w:val="19"/>
              </w:rPr>
              <w:t>77</w:t>
            </w:r>
          </w:p>
        </w:tc>
        <w:tc>
          <w:tcPr>
            <w:tcW w:w="1571" w:type="dxa"/>
            <w:vMerge w:val="restart"/>
          </w:tcPr>
          <w:p>
            <w:pPr>
              <w:pStyle w:val="TableParagraph"/>
              <w:spacing w:line="254" w:lineRule="auto" w:before="12"/>
              <w:ind w:left="119" w:right="734" w:hanging="1"/>
              <w:rPr>
                <w:sz w:val="19"/>
              </w:rPr>
            </w:pPr>
            <w:r>
              <w:rPr>
                <w:w w:val="105"/>
                <w:sz w:val="19"/>
              </w:rPr>
              <w:t>случаев лечения</w:t>
            </w:r>
          </w:p>
        </w:tc>
        <w:tc>
          <w:tcPr>
            <w:tcW w:w="1850" w:type="dxa"/>
            <w:vMerge w:val="restart"/>
          </w:tcPr>
          <w:p>
            <w:pPr>
              <w:pStyle w:val="TableParagraph"/>
              <w:spacing w:line="239" w:lineRule="exact"/>
              <w:ind w:left="115"/>
              <w:rPr>
                <w:sz w:val="25"/>
              </w:rPr>
            </w:pPr>
            <w:r>
              <w:rPr>
                <w:w w:val="97"/>
                <w:sz w:val="25"/>
              </w:rPr>
              <w:t>-</w:t>
            </w:r>
          </w:p>
        </w:tc>
        <w:tc>
          <w:tcPr>
            <w:tcW w:w="1432" w:type="dxa"/>
            <w:vMerge w:val="restart"/>
          </w:tcPr>
          <w:p>
            <w:pPr>
              <w:pStyle w:val="TableParagraph"/>
              <w:spacing w:line="244" w:lineRule="exact"/>
              <w:ind w:left="119"/>
              <w:rPr>
                <w:sz w:val="25"/>
              </w:rPr>
            </w:pPr>
            <w:r>
              <w:rPr>
                <w:w w:val="97"/>
                <w:sz w:val="25"/>
              </w:rPr>
              <w:t>-</w:t>
            </w:r>
          </w:p>
        </w:tc>
        <w:tc>
          <w:tcPr>
            <w:tcW w:w="1715" w:type="dxa"/>
            <w:vMerge w:val="restart"/>
          </w:tcPr>
          <w:p>
            <w:pPr>
              <w:pStyle w:val="TableParagraph"/>
              <w:spacing w:line="252" w:lineRule="exact"/>
              <w:ind w:left="121"/>
              <w:rPr>
                <w:sz w:val="29"/>
              </w:rPr>
            </w:pPr>
            <w:r>
              <w:rPr>
                <w:w w:val="103"/>
                <w:sz w:val="29"/>
              </w:rPr>
              <w:t>х</w:t>
            </w:r>
          </w:p>
        </w:tc>
        <w:tc>
          <w:tcPr>
            <w:tcW w:w="1143" w:type="dxa"/>
            <w:vMerge w:val="restart"/>
          </w:tcPr>
          <w:p>
            <w:pPr>
              <w:pStyle w:val="TableParagraph"/>
              <w:spacing w:line="244" w:lineRule="exact"/>
              <w:ind w:left="115"/>
              <w:rPr>
                <w:sz w:val="25"/>
              </w:rPr>
            </w:pPr>
            <w:r>
              <w:rPr>
                <w:w w:val="97"/>
                <w:sz w:val="25"/>
              </w:rPr>
              <w:t>-</w:t>
            </w:r>
          </w:p>
        </w:tc>
        <w:tc>
          <w:tcPr>
            <w:tcW w:w="1710" w:type="dxa"/>
            <w:vMerge w:val="restart"/>
          </w:tcPr>
          <w:p>
            <w:pPr>
              <w:pStyle w:val="TableParagraph"/>
              <w:spacing w:line="262" w:lineRule="exact"/>
              <w:ind w:left="117"/>
              <w:rPr>
                <w:sz w:val="29"/>
              </w:rPr>
            </w:pPr>
            <w:r>
              <w:rPr>
                <w:w w:val="106"/>
                <w:sz w:val="29"/>
              </w:rPr>
              <w:t>х</w:t>
            </w:r>
          </w:p>
        </w:tc>
        <w:tc>
          <w:tcPr>
            <w:tcW w:w="1431" w:type="dxa"/>
            <w:vMerge w:val="restart"/>
          </w:tcPr>
          <w:p>
            <w:pPr>
              <w:pStyle w:val="TableParagraph"/>
              <w:spacing w:before="7"/>
              <w:ind w:left="119"/>
              <w:rPr>
                <w:sz w:val="18"/>
              </w:rPr>
            </w:pPr>
            <w:r>
              <w:rPr>
                <w:w w:val="106"/>
                <w:sz w:val="18"/>
              </w:rPr>
              <w:t>-</w:t>
            </w:r>
          </w:p>
        </w:tc>
        <w:tc>
          <w:tcPr>
            <w:tcW w:w="859" w:type="dxa"/>
            <w:vMerge w:val="restart"/>
          </w:tcPr>
          <w:p>
            <w:pPr>
              <w:pStyle w:val="TableParagraph"/>
              <w:spacing w:line="257" w:lineRule="exact"/>
              <w:ind w:left="118"/>
              <w:rPr>
                <w:sz w:val="29"/>
              </w:rPr>
            </w:pPr>
            <w:r>
              <w:rPr>
                <w:w w:val="106"/>
                <w:sz w:val="29"/>
              </w:rPr>
              <w:t>х</w:t>
            </w:r>
          </w:p>
        </w:tc>
      </w:tr>
      <w:tr>
        <w:trPr>
          <w:trHeight w:val="672" w:hRule="atLeast"/>
        </w:trPr>
        <w:tc>
          <w:tcPr>
            <w:tcW w:w="3142" w:type="dxa"/>
          </w:tcPr>
          <w:p>
            <w:pPr>
              <w:pStyle w:val="TableParagraph"/>
              <w:spacing w:line="230" w:lineRule="exact" w:before="1"/>
              <w:ind w:left="117"/>
              <w:rPr>
                <w:sz w:val="19"/>
              </w:rPr>
            </w:pPr>
            <w:r>
              <w:rPr>
                <w:w w:val="105"/>
                <w:sz w:val="19"/>
              </w:rPr>
              <w:t>санитарная помощь, специализированная медицинская помощь)</w:t>
            </w:r>
          </w:p>
        </w:tc>
        <w:tc>
          <w:tcPr>
            <w:tcW w:w="831" w:type="dxa"/>
            <w:vMerge/>
            <w:tcBorders>
              <w:top w:val="nil"/>
            </w:tcBorders>
          </w:tcPr>
          <w:p>
            <w:pPr>
              <w:rPr>
                <w:sz w:val="2"/>
                <w:szCs w:val="2"/>
              </w:rPr>
            </w:pPr>
          </w:p>
        </w:tc>
        <w:tc>
          <w:tcPr>
            <w:tcW w:w="1571" w:type="dxa"/>
            <w:vMerge/>
            <w:tcBorders>
              <w:top w:val="nil"/>
            </w:tcBorders>
          </w:tcPr>
          <w:p>
            <w:pPr>
              <w:rPr>
                <w:sz w:val="2"/>
                <w:szCs w:val="2"/>
              </w:rPr>
            </w:pPr>
          </w:p>
        </w:tc>
        <w:tc>
          <w:tcPr>
            <w:tcW w:w="1850" w:type="dxa"/>
            <w:vMerge/>
            <w:tcBorders>
              <w:top w:val="nil"/>
            </w:tcBorders>
          </w:tcPr>
          <w:p>
            <w:pPr>
              <w:rPr>
                <w:sz w:val="2"/>
                <w:szCs w:val="2"/>
              </w:rPr>
            </w:pPr>
          </w:p>
        </w:tc>
        <w:tc>
          <w:tcPr>
            <w:tcW w:w="1432" w:type="dxa"/>
            <w:vMerge/>
            <w:tcBorders>
              <w:top w:val="nil"/>
            </w:tcBorders>
          </w:tcPr>
          <w:p>
            <w:pPr>
              <w:rPr>
                <w:sz w:val="2"/>
                <w:szCs w:val="2"/>
              </w:rPr>
            </w:pPr>
          </w:p>
        </w:tc>
        <w:tc>
          <w:tcPr>
            <w:tcW w:w="1715" w:type="dxa"/>
            <w:vMerge/>
            <w:tcBorders>
              <w:top w:val="nil"/>
            </w:tcBorders>
          </w:tcPr>
          <w:p>
            <w:pPr>
              <w:rPr>
                <w:sz w:val="2"/>
                <w:szCs w:val="2"/>
              </w:rPr>
            </w:pPr>
          </w:p>
        </w:tc>
        <w:tc>
          <w:tcPr>
            <w:tcW w:w="1143" w:type="dxa"/>
            <w:vMerge/>
            <w:tcBorders>
              <w:top w:val="nil"/>
            </w:tcBorders>
          </w:tcPr>
          <w:p>
            <w:pPr>
              <w:rPr>
                <w:sz w:val="2"/>
                <w:szCs w:val="2"/>
              </w:rPr>
            </w:pPr>
          </w:p>
        </w:tc>
        <w:tc>
          <w:tcPr>
            <w:tcW w:w="1710" w:type="dxa"/>
            <w:vMerge/>
            <w:tcBorders>
              <w:top w:val="nil"/>
            </w:tcBorders>
          </w:tcPr>
          <w:p>
            <w:pPr>
              <w:rPr>
                <w:sz w:val="2"/>
                <w:szCs w:val="2"/>
              </w:rPr>
            </w:pPr>
          </w:p>
        </w:tc>
        <w:tc>
          <w:tcPr>
            <w:tcW w:w="1431" w:type="dxa"/>
            <w:vMerge/>
            <w:tcBorders>
              <w:top w:val="nil"/>
            </w:tcBorders>
          </w:tcPr>
          <w:p>
            <w:pPr>
              <w:rPr>
                <w:sz w:val="2"/>
                <w:szCs w:val="2"/>
              </w:rPr>
            </w:pPr>
          </w:p>
        </w:tc>
        <w:tc>
          <w:tcPr>
            <w:tcW w:w="859" w:type="dxa"/>
            <w:vMerge/>
            <w:tcBorders>
              <w:top w:val="nil"/>
            </w:tcBorders>
          </w:tcPr>
          <w:p>
            <w:pPr>
              <w:rPr>
                <w:sz w:val="2"/>
                <w:szCs w:val="2"/>
              </w:rPr>
            </w:pPr>
          </w:p>
        </w:tc>
      </w:tr>
      <w:tr>
        <w:trPr>
          <w:trHeight w:val="894" w:hRule="atLeast"/>
        </w:trPr>
        <w:tc>
          <w:tcPr>
            <w:tcW w:w="3142" w:type="dxa"/>
          </w:tcPr>
          <w:p>
            <w:pPr>
              <w:pStyle w:val="TableParagraph"/>
              <w:spacing w:line="254" w:lineRule="auto" w:before="3"/>
              <w:ind w:left="115" w:firstLine="4"/>
              <w:rPr>
                <w:sz w:val="19"/>
              </w:rPr>
            </w:pPr>
            <w:r>
              <w:rPr>
                <w:w w:val="105"/>
                <w:sz w:val="19"/>
              </w:rPr>
              <w:t>5.3 Специализированная, в том числе высокотехнологичная, медицинская помощь в условиях</w:t>
            </w:r>
          </w:p>
          <w:p>
            <w:pPr>
              <w:pStyle w:val="TableParagraph"/>
              <w:spacing w:line="176" w:lineRule="exact"/>
              <w:ind w:left="115"/>
              <w:rPr>
                <w:sz w:val="19"/>
              </w:rPr>
            </w:pPr>
            <w:r>
              <w:rPr>
                <w:w w:val="105"/>
                <w:sz w:val="19"/>
              </w:rPr>
              <w:t>круглосуточного стационара</w:t>
            </w:r>
          </w:p>
        </w:tc>
        <w:tc>
          <w:tcPr>
            <w:tcW w:w="831" w:type="dxa"/>
          </w:tcPr>
          <w:p>
            <w:pPr>
              <w:pStyle w:val="TableParagraph"/>
              <w:spacing w:before="8"/>
              <w:ind w:left="132"/>
              <w:rPr>
                <w:sz w:val="19"/>
              </w:rPr>
            </w:pPr>
            <w:r>
              <w:rPr>
                <w:w w:val="105"/>
                <w:sz w:val="19"/>
              </w:rPr>
              <w:t>78</w:t>
            </w:r>
          </w:p>
        </w:tc>
        <w:tc>
          <w:tcPr>
            <w:tcW w:w="1571" w:type="dxa"/>
          </w:tcPr>
          <w:p>
            <w:pPr>
              <w:pStyle w:val="TableParagraph"/>
              <w:spacing w:line="254" w:lineRule="auto" w:before="8"/>
              <w:ind w:left="116" w:right="173" w:firstLine="2"/>
              <w:rPr>
                <w:sz w:val="19"/>
              </w:rPr>
            </w:pPr>
            <w:r>
              <w:rPr>
                <w:w w:val="105"/>
                <w:sz w:val="19"/>
              </w:rPr>
              <w:t>случаев госпитализаци и</w:t>
            </w:r>
          </w:p>
        </w:tc>
        <w:tc>
          <w:tcPr>
            <w:tcW w:w="1850" w:type="dxa"/>
          </w:tcPr>
          <w:p>
            <w:pPr>
              <w:pStyle w:val="TableParagraph"/>
              <w:spacing w:line="238" w:lineRule="exact"/>
              <w:ind w:left="115"/>
              <w:rPr>
                <w:sz w:val="24"/>
              </w:rPr>
            </w:pPr>
            <w:r>
              <w:rPr>
                <w:w w:val="109"/>
                <w:sz w:val="24"/>
              </w:rPr>
              <w:t>-</w:t>
            </w:r>
          </w:p>
        </w:tc>
        <w:tc>
          <w:tcPr>
            <w:tcW w:w="1432" w:type="dxa"/>
          </w:tcPr>
          <w:p>
            <w:pPr>
              <w:pStyle w:val="TableParagraph"/>
              <w:spacing w:line="243" w:lineRule="exact"/>
              <w:ind w:left="120"/>
              <w:rPr>
                <w:sz w:val="24"/>
              </w:rPr>
            </w:pPr>
            <w:r>
              <w:rPr>
                <w:w w:val="109"/>
                <w:sz w:val="24"/>
              </w:rPr>
              <w:t>-</w:t>
            </w:r>
          </w:p>
        </w:tc>
        <w:tc>
          <w:tcPr>
            <w:tcW w:w="1715" w:type="dxa"/>
          </w:tcPr>
          <w:p>
            <w:pPr>
              <w:pStyle w:val="TableParagraph"/>
              <w:spacing w:line="253" w:lineRule="exact"/>
              <w:ind w:left="126"/>
              <w:rPr>
                <w:sz w:val="29"/>
              </w:rPr>
            </w:pPr>
            <w:r>
              <w:rPr>
                <w:w w:val="103"/>
                <w:sz w:val="29"/>
              </w:rPr>
              <w:t>х</w:t>
            </w:r>
          </w:p>
        </w:tc>
        <w:tc>
          <w:tcPr>
            <w:tcW w:w="1143" w:type="dxa"/>
          </w:tcPr>
          <w:p>
            <w:pPr>
              <w:pStyle w:val="TableParagraph"/>
              <w:spacing w:line="243" w:lineRule="exact"/>
              <w:ind w:left="115"/>
              <w:rPr>
                <w:sz w:val="24"/>
              </w:rPr>
            </w:pPr>
            <w:r>
              <w:rPr>
                <w:w w:val="109"/>
                <w:sz w:val="24"/>
              </w:rPr>
              <w:t>-</w:t>
            </w:r>
          </w:p>
        </w:tc>
        <w:tc>
          <w:tcPr>
            <w:tcW w:w="1710" w:type="dxa"/>
          </w:tcPr>
          <w:p>
            <w:pPr>
              <w:pStyle w:val="TableParagraph"/>
              <w:spacing w:line="263" w:lineRule="exact"/>
              <w:ind w:left="122"/>
              <w:rPr>
                <w:sz w:val="29"/>
              </w:rPr>
            </w:pPr>
            <w:r>
              <w:rPr>
                <w:w w:val="103"/>
                <w:sz w:val="29"/>
              </w:rPr>
              <w:t>х</w:t>
            </w:r>
          </w:p>
        </w:tc>
        <w:tc>
          <w:tcPr>
            <w:tcW w:w="1431" w:type="dxa"/>
          </w:tcPr>
          <w:p>
            <w:pPr>
              <w:pStyle w:val="TableParagraph"/>
              <w:spacing w:line="238" w:lineRule="exact"/>
              <w:ind w:left="116"/>
              <w:rPr>
                <w:sz w:val="24"/>
              </w:rPr>
            </w:pPr>
            <w:r>
              <w:rPr>
                <w:w w:val="109"/>
                <w:sz w:val="24"/>
              </w:rPr>
              <w:t>-</w:t>
            </w:r>
          </w:p>
        </w:tc>
        <w:tc>
          <w:tcPr>
            <w:tcW w:w="859" w:type="dxa"/>
          </w:tcPr>
          <w:p>
            <w:pPr>
              <w:pStyle w:val="TableParagraph"/>
              <w:spacing w:line="258" w:lineRule="exact"/>
              <w:ind w:left="123"/>
              <w:rPr>
                <w:sz w:val="29"/>
              </w:rPr>
            </w:pPr>
            <w:r>
              <w:rPr>
                <w:w w:val="103"/>
                <w:sz w:val="29"/>
              </w:rPr>
              <w:t>х</w:t>
            </w:r>
          </w:p>
        </w:tc>
      </w:tr>
      <w:tr>
        <w:trPr>
          <w:trHeight w:val="249" w:hRule="atLeast"/>
        </w:trPr>
        <w:tc>
          <w:tcPr>
            <w:tcW w:w="3142" w:type="dxa"/>
          </w:tcPr>
          <w:p>
            <w:pPr>
              <w:pStyle w:val="TableParagraph"/>
              <w:spacing w:line="203" w:lineRule="exact" w:before="26"/>
              <w:ind w:left="116"/>
              <w:rPr>
                <w:sz w:val="19"/>
              </w:rPr>
            </w:pPr>
            <w:r>
              <w:rPr>
                <w:w w:val="105"/>
                <w:sz w:val="19"/>
              </w:rPr>
              <w:t>6. Расходы на ведение дела СМО</w:t>
            </w:r>
          </w:p>
        </w:tc>
        <w:tc>
          <w:tcPr>
            <w:tcW w:w="831" w:type="dxa"/>
          </w:tcPr>
          <w:p>
            <w:pPr>
              <w:pStyle w:val="TableParagraph"/>
              <w:spacing w:line="198" w:lineRule="exact" w:before="31"/>
              <w:ind w:left="127"/>
              <w:rPr>
                <w:sz w:val="19"/>
              </w:rPr>
            </w:pPr>
            <w:r>
              <w:rPr>
                <w:w w:val="110"/>
                <w:sz w:val="19"/>
              </w:rPr>
              <w:t>79</w:t>
            </w:r>
          </w:p>
        </w:tc>
        <w:tc>
          <w:tcPr>
            <w:tcW w:w="1571" w:type="dxa"/>
          </w:tcPr>
          <w:p>
            <w:pPr>
              <w:pStyle w:val="TableParagraph"/>
              <w:spacing w:line="229" w:lineRule="exact"/>
              <w:ind w:left="110"/>
              <w:rPr>
                <w:sz w:val="24"/>
              </w:rPr>
            </w:pPr>
            <w:r>
              <w:rPr>
                <w:w w:val="109"/>
                <w:sz w:val="24"/>
              </w:rPr>
              <w:t>-</w:t>
            </w:r>
          </w:p>
        </w:tc>
        <w:tc>
          <w:tcPr>
            <w:tcW w:w="1850" w:type="dxa"/>
          </w:tcPr>
          <w:p>
            <w:pPr>
              <w:pStyle w:val="TableParagraph"/>
              <w:spacing w:line="229" w:lineRule="exact"/>
              <w:ind w:left="116"/>
              <w:rPr>
                <w:sz w:val="29"/>
              </w:rPr>
            </w:pPr>
            <w:r>
              <w:rPr>
                <w:w w:val="103"/>
                <w:sz w:val="29"/>
              </w:rPr>
              <w:t>х</w:t>
            </w:r>
          </w:p>
        </w:tc>
        <w:tc>
          <w:tcPr>
            <w:tcW w:w="1432" w:type="dxa"/>
          </w:tcPr>
          <w:p>
            <w:pPr>
              <w:pStyle w:val="TableParagraph"/>
              <w:spacing w:line="229" w:lineRule="exact"/>
              <w:ind w:left="121"/>
              <w:rPr>
                <w:sz w:val="29"/>
              </w:rPr>
            </w:pPr>
            <w:r>
              <w:rPr>
                <w:w w:val="106"/>
                <w:sz w:val="29"/>
              </w:rPr>
              <w:t>х</w:t>
            </w:r>
          </w:p>
        </w:tc>
        <w:tc>
          <w:tcPr>
            <w:tcW w:w="1715" w:type="dxa"/>
          </w:tcPr>
          <w:p>
            <w:pPr>
              <w:pStyle w:val="TableParagraph"/>
              <w:spacing w:line="229" w:lineRule="exact"/>
              <w:ind w:left="121"/>
              <w:rPr>
                <w:sz w:val="29"/>
              </w:rPr>
            </w:pPr>
            <w:r>
              <w:rPr>
                <w:w w:val="103"/>
                <w:sz w:val="29"/>
              </w:rPr>
              <w:t>х</w:t>
            </w:r>
          </w:p>
        </w:tc>
        <w:tc>
          <w:tcPr>
            <w:tcW w:w="1143" w:type="dxa"/>
          </w:tcPr>
          <w:p>
            <w:pPr>
              <w:pStyle w:val="TableParagraph"/>
              <w:spacing w:line="198" w:lineRule="exact" w:before="31"/>
              <w:ind w:left="118"/>
              <w:rPr>
                <w:sz w:val="18"/>
              </w:rPr>
            </w:pPr>
            <w:r>
              <w:rPr>
                <w:w w:val="103"/>
                <w:sz w:val="18"/>
              </w:rPr>
              <w:t>-</w:t>
            </w:r>
          </w:p>
        </w:tc>
        <w:tc>
          <w:tcPr>
            <w:tcW w:w="1710" w:type="dxa"/>
          </w:tcPr>
          <w:p>
            <w:pPr>
              <w:pStyle w:val="TableParagraph"/>
              <w:spacing w:line="229" w:lineRule="exact"/>
              <w:ind w:left="117"/>
              <w:rPr>
                <w:sz w:val="29"/>
              </w:rPr>
            </w:pPr>
            <w:r>
              <w:rPr>
                <w:w w:val="106"/>
                <w:sz w:val="29"/>
              </w:rPr>
              <w:t>х</w:t>
            </w:r>
          </w:p>
        </w:tc>
        <w:tc>
          <w:tcPr>
            <w:tcW w:w="1431" w:type="dxa"/>
          </w:tcPr>
          <w:p>
            <w:pPr>
              <w:pStyle w:val="TableParagraph"/>
              <w:spacing w:line="229" w:lineRule="exact"/>
              <w:ind w:left="111"/>
              <w:rPr>
                <w:sz w:val="25"/>
              </w:rPr>
            </w:pPr>
            <w:r>
              <w:rPr>
                <w:w w:val="106"/>
                <w:sz w:val="25"/>
              </w:rPr>
              <w:t>-</w:t>
            </w:r>
          </w:p>
        </w:tc>
        <w:tc>
          <w:tcPr>
            <w:tcW w:w="859" w:type="dxa"/>
          </w:tcPr>
          <w:p>
            <w:pPr>
              <w:pStyle w:val="TableParagraph"/>
              <w:spacing w:line="229" w:lineRule="exact"/>
              <w:ind w:left="123"/>
              <w:rPr>
                <w:sz w:val="29"/>
              </w:rPr>
            </w:pPr>
            <w:r>
              <w:rPr>
                <w:w w:val="103"/>
                <w:sz w:val="29"/>
              </w:rPr>
              <w:t>х</w:t>
            </w:r>
          </w:p>
        </w:tc>
      </w:tr>
      <w:tr>
        <w:trPr>
          <w:trHeight w:val="456" w:hRule="atLeast"/>
        </w:trPr>
        <w:tc>
          <w:tcPr>
            <w:tcW w:w="3142" w:type="dxa"/>
          </w:tcPr>
          <w:p>
            <w:pPr>
              <w:pStyle w:val="TableParagraph"/>
              <w:spacing w:line="192" w:lineRule="exact" w:before="26"/>
              <w:ind w:left="121"/>
              <w:rPr>
                <w:rFonts w:ascii="Arial" w:hAnsi="Arial"/>
                <w:sz w:val="19"/>
              </w:rPr>
            </w:pPr>
            <w:r>
              <w:rPr>
                <w:w w:val="105"/>
                <w:sz w:val="19"/>
              </w:rPr>
              <w:t>ИТОГО (сумма строк: 01 </w:t>
            </w:r>
            <w:r>
              <w:rPr>
                <w:rFonts w:ascii="Arial" w:hAnsi="Arial"/>
                <w:w w:val="105"/>
                <w:sz w:val="19"/>
              </w:rPr>
              <w:t>+ </w:t>
            </w:r>
            <w:r>
              <w:rPr>
                <w:w w:val="105"/>
                <w:sz w:val="19"/>
              </w:rPr>
              <w:t>19 </w:t>
            </w:r>
            <w:r>
              <w:rPr>
                <w:rFonts w:ascii="Arial" w:hAnsi="Arial"/>
                <w:w w:val="105"/>
                <w:sz w:val="19"/>
              </w:rPr>
              <w:t>+</w:t>
            </w:r>
          </w:p>
          <w:p>
            <w:pPr>
              <w:pStyle w:val="TableParagraph"/>
              <w:spacing w:line="218" w:lineRule="exact"/>
              <w:ind w:left="120"/>
              <w:rPr>
                <w:sz w:val="19"/>
              </w:rPr>
            </w:pPr>
            <w:r>
              <w:rPr>
                <w:spacing w:val="-27"/>
                <w:w w:val="105"/>
                <w:sz w:val="19"/>
              </w:rPr>
              <w:t>2</w:t>
            </w:r>
            <w:r>
              <w:rPr>
                <w:rFonts w:ascii="Arial"/>
                <w:spacing w:val="-63"/>
                <w:w w:val="64"/>
                <w:position w:val="-22"/>
                <w:sz w:val="50"/>
              </w:rPr>
              <w:t>.</w:t>
            </w:r>
            <w:r>
              <w:rPr>
                <w:spacing w:val="-38"/>
                <w:w w:val="105"/>
                <w:sz w:val="19"/>
              </w:rPr>
              <w:t>0</w:t>
            </w:r>
            <w:r>
              <w:rPr>
                <w:rFonts w:ascii="Arial"/>
                <w:spacing w:val="-52"/>
                <w:w w:val="64"/>
                <w:position w:val="-22"/>
                <w:sz w:val="50"/>
              </w:rPr>
              <w:t>.</w:t>
            </w:r>
            <w:r>
              <w:rPr>
                <w:w w:val="105"/>
                <w:sz w:val="19"/>
              </w:rPr>
              <w:t>)</w:t>
            </w:r>
          </w:p>
        </w:tc>
        <w:tc>
          <w:tcPr>
            <w:tcW w:w="831" w:type="dxa"/>
          </w:tcPr>
          <w:p>
            <w:pPr>
              <w:pStyle w:val="TableParagraph"/>
              <w:spacing w:before="31"/>
              <w:ind w:left="118"/>
              <w:rPr>
                <w:sz w:val="19"/>
              </w:rPr>
            </w:pPr>
            <w:r>
              <w:rPr>
                <w:w w:val="105"/>
                <w:sz w:val="19"/>
              </w:rPr>
              <w:t>80</w:t>
            </w:r>
          </w:p>
        </w:tc>
        <w:tc>
          <w:tcPr>
            <w:tcW w:w="1571" w:type="dxa"/>
          </w:tcPr>
          <w:p>
            <w:pPr>
              <w:pStyle w:val="TableParagraph"/>
              <w:spacing w:line="258" w:lineRule="exact"/>
              <w:ind w:left="114"/>
              <w:rPr>
                <w:sz w:val="25"/>
              </w:rPr>
            </w:pPr>
            <w:r>
              <w:rPr>
                <w:w w:val="97"/>
                <w:sz w:val="25"/>
              </w:rPr>
              <w:t>-</w:t>
            </w:r>
          </w:p>
        </w:tc>
        <w:tc>
          <w:tcPr>
            <w:tcW w:w="1850" w:type="dxa"/>
          </w:tcPr>
          <w:p>
            <w:pPr>
              <w:pStyle w:val="TableParagraph"/>
              <w:spacing w:line="272" w:lineRule="exact"/>
              <w:ind w:left="121"/>
              <w:rPr>
                <w:sz w:val="29"/>
              </w:rPr>
            </w:pPr>
            <w:r>
              <w:rPr>
                <w:w w:val="99"/>
                <w:sz w:val="29"/>
              </w:rPr>
              <w:t>х</w:t>
            </w:r>
          </w:p>
        </w:tc>
        <w:tc>
          <w:tcPr>
            <w:tcW w:w="1432" w:type="dxa"/>
          </w:tcPr>
          <w:p>
            <w:pPr>
              <w:pStyle w:val="TableParagraph"/>
              <w:spacing w:line="276" w:lineRule="exact"/>
              <w:ind w:left="121"/>
              <w:rPr>
                <w:sz w:val="29"/>
              </w:rPr>
            </w:pPr>
            <w:r>
              <w:rPr>
                <w:w w:val="106"/>
                <w:sz w:val="29"/>
              </w:rPr>
              <w:t>х</w:t>
            </w:r>
          </w:p>
        </w:tc>
        <w:tc>
          <w:tcPr>
            <w:tcW w:w="1715" w:type="dxa"/>
          </w:tcPr>
          <w:p>
            <w:pPr>
              <w:pStyle w:val="TableParagraph"/>
              <w:spacing w:before="36"/>
              <w:ind w:left="125"/>
              <w:rPr>
                <w:sz w:val="19"/>
              </w:rPr>
            </w:pPr>
            <w:r>
              <w:rPr>
                <w:w w:val="105"/>
                <w:sz w:val="19"/>
              </w:rPr>
              <w:t>5497,38</w:t>
            </w:r>
          </w:p>
        </w:tc>
        <w:tc>
          <w:tcPr>
            <w:tcW w:w="1143" w:type="dxa"/>
          </w:tcPr>
          <w:p>
            <w:pPr>
              <w:pStyle w:val="TableParagraph"/>
              <w:spacing w:before="36"/>
              <w:ind w:left="121"/>
              <w:rPr>
                <w:sz w:val="19"/>
              </w:rPr>
            </w:pPr>
            <w:r>
              <w:rPr>
                <w:w w:val="105"/>
                <w:sz w:val="19"/>
              </w:rPr>
              <w:t>24045,23</w:t>
            </w:r>
          </w:p>
        </w:tc>
        <w:tc>
          <w:tcPr>
            <w:tcW w:w="1710" w:type="dxa"/>
          </w:tcPr>
          <w:p>
            <w:pPr>
              <w:pStyle w:val="TableParagraph"/>
              <w:spacing w:before="36"/>
              <w:ind w:left="113"/>
              <w:rPr>
                <w:sz w:val="19"/>
              </w:rPr>
            </w:pPr>
            <w:r>
              <w:rPr>
                <w:w w:val="105"/>
                <w:sz w:val="19"/>
              </w:rPr>
              <w:t>11495815,0</w:t>
            </w:r>
          </w:p>
        </w:tc>
        <w:tc>
          <w:tcPr>
            <w:tcW w:w="1431" w:type="dxa"/>
          </w:tcPr>
          <w:p>
            <w:pPr>
              <w:pStyle w:val="TableParagraph"/>
              <w:spacing w:before="36"/>
              <w:ind w:left="122"/>
              <w:rPr>
                <w:sz w:val="19"/>
              </w:rPr>
            </w:pPr>
            <w:r>
              <w:rPr>
                <w:w w:val="105"/>
                <w:sz w:val="19"/>
              </w:rPr>
              <w:t>53315866,2</w:t>
            </w:r>
          </w:p>
        </w:tc>
        <w:tc>
          <w:tcPr>
            <w:tcW w:w="859" w:type="dxa"/>
          </w:tcPr>
          <w:p>
            <w:pPr>
              <w:pStyle w:val="TableParagraph"/>
              <w:spacing w:before="36"/>
              <w:ind w:left="114"/>
              <w:rPr>
                <w:sz w:val="19"/>
              </w:rPr>
            </w:pPr>
            <w:r>
              <w:rPr>
                <w:w w:val="105"/>
                <w:sz w:val="19"/>
              </w:rPr>
              <w:t>100</w:t>
            </w:r>
          </w:p>
        </w:tc>
      </w:tr>
    </w:tbl>
    <w:p>
      <w:pPr>
        <w:spacing w:line="138" w:lineRule="exact" w:before="0"/>
        <w:ind w:left="404" w:right="0" w:firstLine="0"/>
        <w:jc w:val="both"/>
        <w:rPr>
          <w:sz w:val="13"/>
        </w:rPr>
      </w:pPr>
      <w:r>
        <w:rPr>
          <w:rFonts w:ascii="Arial" w:hAnsi="Arial"/>
          <w:position w:val="1"/>
          <w:sz w:val="13"/>
        </w:rPr>
        <w:t>&lt; </w:t>
      </w:r>
      <w:r>
        <w:rPr>
          <w:rFonts w:ascii="Arial" w:hAnsi="Arial"/>
          <w:sz w:val="13"/>
        </w:rPr>
        <w:t>&gt; </w:t>
      </w:r>
      <w:r>
        <w:rPr>
          <w:sz w:val="13"/>
        </w:rPr>
        <w:t>ьез учета финансовых ср_!'дств консол'!,Цированноrо ьюджета субъекта l'оссиискои q&gt;едерации на П!!,ИОбретение оеорудования для медицинских организации, р_абОТ,!IЮЩИХ в системе </w:t>
      </w:r>
      <w:r>
        <w:rPr>
          <w:sz w:val="13"/>
          <w:vertAlign w:val="subscript"/>
        </w:rPr>
        <w:t>UЛ&lt;!;С</w:t>
      </w:r>
      <w:r>
        <w:rPr>
          <w:sz w:val="13"/>
          <w:vertAlign w:val="baseline"/>
        </w:rPr>
        <w:t> (затраты, не вошедшие в тариф).</w:t>
      </w:r>
    </w:p>
    <w:p>
      <w:pPr>
        <w:spacing w:line="182" w:lineRule="auto" w:before="11"/>
        <w:ind w:left="263" w:right="108" w:hanging="3"/>
        <w:jc w:val="both"/>
        <w:rPr>
          <w:sz w:val="13"/>
        </w:rPr>
      </w:pPr>
      <w:r>
        <w:rPr/>
        <w:pict>
          <v:shape style="position:absolute;margin-left:45.113411pt;margin-top:14.604392pt;width:17pt;height:10.65pt;mso-position-horizontal-relative:page;mso-position-vertical-relative:paragraph;z-index:-349572096" type="#_x0000_t202" filled="false" stroked="false">
            <v:textbox inset="0,0,0,0">
              <w:txbxContent>
                <w:p>
                  <w:pPr>
                    <w:spacing w:line="213" w:lineRule="exact" w:before="0"/>
                    <w:ind w:left="0" w:right="0" w:firstLine="0"/>
                    <w:jc w:val="left"/>
                    <w:rPr>
                      <w:rFonts w:ascii="Arial" w:hAnsi="Arial"/>
                      <w:sz w:val="19"/>
                    </w:rPr>
                  </w:pPr>
                  <w:r>
                    <w:rPr>
                      <w:rFonts w:ascii="Arial" w:hAnsi="Arial"/>
                      <w:spacing w:val="-7"/>
                      <w:w w:val="85"/>
                      <w:sz w:val="19"/>
                    </w:rPr>
                    <w:t>&lt;•••&gt;</w:t>
                  </w:r>
                </w:p>
              </w:txbxContent>
            </v:textbox>
            <w10:wrap type="none"/>
          </v:shape>
        </w:pict>
      </w:r>
      <w:r>
        <w:rPr>
          <w:rFonts w:ascii="Arial" w:hAnsi="Arial"/>
          <w:sz w:val="13"/>
        </w:rPr>
        <w:t>&lt; &gt; </w:t>
      </w:r>
      <w:r>
        <w:rPr>
          <w:sz w:val="13"/>
        </w:rPr>
        <w:t>Нормативы объема  скорои  медицинскои  помощи  и  нормативы  финансовых  затрат  на  1  вызов  скорои  медицинскои  помощи  устанавливаются  субъектом  Россиискои  Федерации.  Среднии  норматив  финансовых  затрат  за  счет  средств  соответствующих </w:t>
      </w:r>
      <w:r>
        <w:rPr>
          <w:b/>
          <w:w w:val="95"/>
          <w:sz w:val="14"/>
        </w:rPr>
        <w:t>бюджетов на !случай оказания медицинской помощи авиамедицинскими выездными бригадами скорои медицинской помощи при санитарно-авиационной эвакуации, осуществляемой воздушными судами, с учетом реальной потребности (за исключением </w:t>
      </w:r>
      <w:r>
        <w:rPr>
          <w:sz w:val="13"/>
        </w:rPr>
        <w:t>расходов работы) составляет на 2025 год - 7881,8 рублей, 2026 год -8236,5 рубля, 2027 год -</w:t>
      </w:r>
      <w:r>
        <w:rPr>
          <w:spacing w:val="24"/>
          <w:sz w:val="13"/>
        </w:rPr>
        <w:t> </w:t>
      </w:r>
      <w:r>
        <w:rPr>
          <w:sz w:val="13"/>
        </w:rPr>
        <w:t>рубля.</w:t>
      </w:r>
    </w:p>
    <w:p>
      <w:pPr>
        <w:spacing w:line="180" w:lineRule="auto" w:before="6"/>
        <w:ind w:left="261" w:right="126" w:firstLine="407"/>
        <w:jc w:val="both"/>
        <w:rPr>
          <w:b/>
          <w:sz w:val="14"/>
        </w:rPr>
      </w:pPr>
      <w:r>
        <w:rPr/>
        <w:pict>
          <v:shape style="position:absolute;margin-left:45.113411pt;margin-top:8.606332pt;width:19.650pt;height:10.65pt;mso-position-horizontal-relative:page;mso-position-vertical-relative:paragraph;z-index:-349571072" type="#_x0000_t202" filled="false" stroked="false">
            <v:textbox inset="0,0,0,0">
              <w:txbxContent>
                <w:p>
                  <w:pPr>
                    <w:spacing w:line="213" w:lineRule="exact" w:before="0"/>
                    <w:ind w:left="0" w:right="0" w:firstLine="0"/>
                    <w:jc w:val="left"/>
                    <w:rPr>
                      <w:rFonts w:ascii="Arial" w:hAnsi="Arial"/>
                      <w:sz w:val="19"/>
                    </w:rPr>
                  </w:pPr>
                  <w:r>
                    <w:rPr>
                      <w:rFonts w:ascii="Arial" w:hAnsi="Arial"/>
                      <w:spacing w:val="-8"/>
                      <w:w w:val="90"/>
                      <w:sz w:val="19"/>
                    </w:rPr>
                    <w:t>&lt;••••&gt;</w:t>
                  </w:r>
                </w:p>
              </w:txbxContent>
            </v:textbox>
            <w10:wrap type="none"/>
          </v:shape>
        </w:pict>
      </w:r>
      <w:r>
        <w:rPr>
          <w:b/>
          <w:w w:val="95"/>
          <w:sz w:val="14"/>
        </w:rPr>
        <w:t>Включая</w:t>
      </w:r>
      <w:r>
        <w:rPr>
          <w:b/>
          <w:spacing w:val="-15"/>
          <w:w w:val="95"/>
          <w:sz w:val="14"/>
        </w:rPr>
        <w:t> </w:t>
      </w:r>
      <w:r>
        <w:rPr>
          <w:b/>
          <w:w w:val="95"/>
          <w:sz w:val="14"/>
        </w:rPr>
        <w:t>посещения,</w:t>
      </w:r>
      <w:r>
        <w:rPr>
          <w:b/>
          <w:spacing w:val="-15"/>
          <w:w w:val="95"/>
          <w:sz w:val="14"/>
        </w:rPr>
        <w:t> </w:t>
      </w:r>
      <w:r>
        <w:rPr>
          <w:b/>
          <w:w w:val="95"/>
          <w:sz w:val="14"/>
        </w:rPr>
        <w:t>связанные</w:t>
      </w:r>
      <w:r>
        <w:rPr>
          <w:b/>
          <w:spacing w:val="-11"/>
          <w:w w:val="95"/>
          <w:sz w:val="14"/>
        </w:rPr>
        <w:t> </w:t>
      </w:r>
      <w:r>
        <w:rPr>
          <w:b/>
          <w:w w:val="95"/>
          <w:sz w:val="14"/>
        </w:rPr>
        <w:t>с</w:t>
      </w:r>
      <w:r>
        <w:rPr>
          <w:b/>
          <w:spacing w:val="-12"/>
          <w:w w:val="95"/>
          <w:sz w:val="14"/>
        </w:rPr>
        <w:t> </w:t>
      </w:r>
      <w:r>
        <w:rPr>
          <w:b/>
          <w:w w:val="95"/>
          <w:sz w:val="14"/>
        </w:rPr>
        <w:t>профилактическими</w:t>
      </w:r>
      <w:r>
        <w:rPr>
          <w:b/>
          <w:spacing w:val="-17"/>
          <w:w w:val="95"/>
          <w:sz w:val="14"/>
        </w:rPr>
        <w:t> </w:t>
      </w:r>
      <w:r>
        <w:rPr>
          <w:b/>
          <w:w w:val="95"/>
          <w:sz w:val="14"/>
        </w:rPr>
        <w:t>мероприятиями,</w:t>
      </w:r>
      <w:r>
        <w:rPr>
          <w:b/>
          <w:spacing w:val="-19"/>
          <w:w w:val="95"/>
          <w:sz w:val="14"/>
        </w:rPr>
        <w:t> </w:t>
      </w:r>
      <w:r>
        <w:rPr>
          <w:b/>
          <w:w w:val="95"/>
          <w:sz w:val="14"/>
        </w:rPr>
        <w:t>в</w:t>
      </w:r>
      <w:r>
        <w:rPr>
          <w:b/>
          <w:spacing w:val="-18"/>
          <w:w w:val="95"/>
          <w:sz w:val="14"/>
        </w:rPr>
        <w:t> </w:t>
      </w:r>
      <w:r>
        <w:rPr>
          <w:b/>
          <w:w w:val="95"/>
          <w:sz w:val="14"/>
        </w:rPr>
        <w:t>том</w:t>
      </w:r>
      <w:r>
        <w:rPr>
          <w:b/>
          <w:spacing w:val="-20"/>
          <w:w w:val="95"/>
          <w:sz w:val="14"/>
        </w:rPr>
        <w:t> </w:t>
      </w:r>
      <w:r>
        <w:rPr>
          <w:b/>
          <w:w w:val="95"/>
          <w:sz w:val="14"/>
        </w:rPr>
        <w:t>числе</w:t>
      </w:r>
      <w:r>
        <w:rPr>
          <w:b/>
          <w:spacing w:val="-15"/>
          <w:w w:val="95"/>
          <w:sz w:val="14"/>
        </w:rPr>
        <w:t> </w:t>
      </w:r>
      <w:r>
        <w:rPr>
          <w:b/>
          <w:w w:val="95"/>
          <w:sz w:val="14"/>
        </w:rPr>
        <w:t>при</w:t>
      </w:r>
      <w:r>
        <w:rPr>
          <w:b/>
          <w:spacing w:val="-17"/>
          <w:w w:val="95"/>
          <w:sz w:val="14"/>
        </w:rPr>
        <w:t> </w:t>
      </w:r>
      <w:r>
        <w:rPr>
          <w:rFonts w:ascii="Arial" w:hAnsi="Arial"/>
          <w:b/>
          <w:w w:val="95"/>
          <w:sz w:val="13"/>
        </w:rPr>
        <w:t>ПJ?ОВедении</w:t>
      </w:r>
      <w:r>
        <w:rPr>
          <w:rFonts w:ascii="Arial" w:hAnsi="Arial"/>
          <w:b/>
          <w:spacing w:val="-12"/>
          <w:w w:val="95"/>
          <w:sz w:val="13"/>
        </w:rPr>
        <w:t> </w:t>
      </w:r>
      <w:r>
        <w:rPr>
          <w:b/>
          <w:w w:val="95"/>
          <w:sz w:val="14"/>
        </w:rPr>
        <w:t>профилактических</w:t>
      </w:r>
      <w:r>
        <w:rPr>
          <w:b/>
          <w:spacing w:val="-23"/>
          <w:w w:val="95"/>
          <w:sz w:val="14"/>
        </w:rPr>
        <w:t> </w:t>
      </w:r>
      <w:r>
        <w:rPr>
          <w:b/>
          <w:w w:val="95"/>
          <w:sz w:val="14"/>
        </w:rPr>
        <w:t>медицинских</w:t>
      </w:r>
      <w:r>
        <w:rPr>
          <w:b/>
          <w:spacing w:val="-11"/>
          <w:w w:val="95"/>
          <w:sz w:val="14"/>
        </w:rPr>
        <w:t> </w:t>
      </w:r>
      <w:r>
        <w:rPr>
          <w:b/>
          <w:w w:val="95"/>
          <w:sz w:val="14"/>
        </w:rPr>
        <w:t>осмотров,</w:t>
      </w:r>
      <w:r>
        <w:rPr>
          <w:b/>
          <w:spacing w:val="-14"/>
          <w:w w:val="95"/>
          <w:sz w:val="14"/>
        </w:rPr>
        <w:t> </w:t>
      </w:r>
      <w:r>
        <w:rPr>
          <w:b/>
          <w:w w:val="95"/>
          <w:sz w:val="14"/>
        </w:rPr>
        <w:t>обучающихся</w:t>
      </w:r>
      <w:r>
        <w:rPr>
          <w:b/>
          <w:spacing w:val="-12"/>
          <w:w w:val="95"/>
          <w:sz w:val="14"/>
        </w:rPr>
        <w:t> </w:t>
      </w:r>
      <w:r>
        <w:rPr>
          <w:b/>
          <w:w w:val="95"/>
          <w:sz w:val="14"/>
        </w:rPr>
        <w:t>в</w:t>
      </w:r>
      <w:r>
        <w:rPr>
          <w:b/>
          <w:spacing w:val="-19"/>
          <w:w w:val="95"/>
          <w:sz w:val="14"/>
        </w:rPr>
        <w:t> </w:t>
      </w:r>
      <w:r>
        <w:rPr>
          <w:b/>
          <w:w w:val="95"/>
          <w:sz w:val="14"/>
        </w:rPr>
        <w:t>общеобразовательных</w:t>
      </w:r>
      <w:r>
        <w:rPr>
          <w:b/>
          <w:spacing w:val="-21"/>
          <w:w w:val="95"/>
          <w:sz w:val="14"/>
        </w:rPr>
        <w:t> </w:t>
      </w:r>
      <w:r>
        <w:rPr>
          <w:b/>
          <w:w w:val="95"/>
          <w:sz w:val="14"/>
        </w:rPr>
        <w:t>организациях</w:t>
      </w:r>
      <w:r>
        <w:rPr>
          <w:b/>
          <w:spacing w:val="-12"/>
          <w:w w:val="95"/>
          <w:sz w:val="14"/>
        </w:rPr>
        <w:t> </w:t>
      </w:r>
      <w:r>
        <w:rPr>
          <w:b/>
          <w:w w:val="95"/>
          <w:sz w:val="14"/>
        </w:rPr>
        <w:t>и</w:t>
      </w:r>
      <w:r>
        <w:rPr>
          <w:b/>
          <w:spacing w:val="-22"/>
          <w:w w:val="95"/>
          <w:sz w:val="14"/>
        </w:rPr>
        <w:t> </w:t>
      </w:r>
      <w:r>
        <w:rPr>
          <w:b/>
          <w:w w:val="95"/>
          <w:sz w:val="14"/>
        </w:rPr>
        <w:t>профессиональных</w:t>
      </w:r>
      <w:r>
        <w:rPr>
          <w:b/>
          <w:spacing w:val="-23"/>
          <w:w w:val="95"/>
          <w:sz w:val="14"/>
        </w:rPr>
        <w:t> </w:t>
      </w:r>
      <w:r>
        <w:rPr>
          <w:b/>
          <w:w w:val="95"/>
          <w:sz w:val="14"/>
        </w:rPr>
        <w:t>образовательных</w:t>
      </w:r>
      <w:r>
        <w:rPr>
          <w:b/>
          <w:spacing w:val="-22"/>
          <w:w w:val="95"/>
          <w:sz w:val="14"/>
        </w:rPr>
        <w:t> </w:t>
      </w:r>
      <w:r>
        <w:rPr>
          <w:b/>
          <w:w w:val="95"/>
          <w:sz w:val="14"/>
        </w:rPr>
        <w:t>организациях, </w:t>
      </w:r>
      <w:r>
        <w:rPr>
          <w:b/>
          <w:sz w:val="14"/>
        </w:rPr>
        <w:t>а</w:t>
      </w:r>
      <w:r>
        <w:rPr>
          <w:b/>
          <w:spacing w:val="-15"/>
          <w:sz w:val="14"/>
        </w:rPr>
        <w:t> </w:t>
      </w:r>
      <w:r>
        <w:rPr>
          <w:b/>
          <w:sz w:val="14"/>
        </w:rPr>
        <w:t>также</w:t>
      </w:r>
      <w:r>
        <w:rPr>
          <w:b/>
          <w:spacing w:val="-4"/>
          <w:sz w:val="14"/>
        </w:rPr>
        <w:t> </w:t>
      </w:r>
      <w:r>
        <w:rPr>
          <w:b/>
          <w:sz w:val="14"/>
        </w:rPr>
        <w:t>в</w:t>
      </w:r>
      <w:r>
        <w:rPr>
          <w:b/>
          <w:spacing w:val="-10"/>
          <w:sz w:val="14"/>
        </w:rPr>
        <w:t> </w:t>
      </w:r>
      <w:r>
        <w:rPr>
          <w:b/>
          <w:sz w:val="14"/>
        </w:rPr>
        <w:t>образовательных</w:t>
      </w:r>
      <w:r>
        <w:rPr>
          <w:b/>
          <w:spacing w:val="-14"/>
          <w:sz w:val="14"/>
        </w:rPr>
        <w:t> </w:t>
      </w:r>
      <w:r>
        <w:rPr>
          <w:b/>
          <w:sz w:val="14"/>
        </w:rPr>
        <w:t>организациях</w:t>
      </w:r>
      <w:r>
        <w:rPr>
          <w:b/>
          <w:spacing w:val="8"/>
          <w:sz w:val="14"/>
        </w:rPr>
        <w:t> </w:t>
      </w:r>
      <w:r>
        <w:rPr>
          <w:b/>
          <w:sz w:val="14"/>
        </w:rPr>
        <w:t>высшего</w:t>
      </w:r>
      <w:r>
        <w:rPr>
          <w:b/>
          <w:spacing w:val="-2"/>
          <w:sz w:val="14"/>
        </w:rPr>
        <w:t> </w:t>
      </w:r>
      <w:r>
        <w:rPr>
          <w:b/>
          <w:sz w:val="14"/>
        </w:rPr>
        <w:t>образования</w:t>
      </w:r>
      <w:r>
        <w:rPr>
          <w:b/>
          <w:spacing w:val="-5"/>
          <w:sz w:val="14"/>
        </w:rPr>
        <w:t> </w:t>
      </w:r>
      <w:r>
        <w:rPr>
          <w:b/>
          <w:sz w:val="14"/>
        </w:rPr>
        <w:t>в</w:t>
      </w:r>
      <w:r>
        <w:rPr>
          <w:b/>
          <w:spacing w:val="-11"/>
          <w:sz w:val="14"/>
        </w:rPr>
        <w:t> </w:t>
      </w:r>
      <w:r>
        <w:rPr>
          <w:b/>
          <w:sz w:val="14"/>
        </w:rPr>
        <w:t>целях</w:t>
      </w:r>
      <w:r>
        <w:rPr>
          <w:b/>
          <w:spacing w:val="-1"/>
          <w:sz w:val="14"/>
        </w:rPr>
        <w:t> </w:t>
      </w:r>
      <w:r>
        <w:rPr>
          <w:b/>
          <w:sz w:val="14"/>
        </w:rPr>
        <w:t>раннего</w:t>
      </w:r>
      <w:r>
        <w:rPr>
          <w:b/>
          <w:spacing w:val="-5"/>
          <w:sz w:val="14"/>
        </w:rPr>
        <w:t> </w:t>
      </w:r>
      <w:r>
        <w:rPr>
          <w:b/>
          <w:sz w:val="14"/>
        </w:rPr>
        <w:t>(своевременного)</w:t>
      </w:r>
      <w:r>
        <w:rPr>
          <w:b/>
          <w:spacing w:val="-7"/>
          <w:sz w:val="14"/>
        </w:rPr>
        <w:t> </w:t>
      </w:r>
      <w:r>
        <w:rPr>
          <w:b/>
          <w:sz w:val="14"/>
        </w:rPr>
        <w:t>выявления</w:t>
      </w:r>
      <w:r>
        <w:rPr>
          <w:b/>
          <w:spacing w:val="1"/>
          <w:sz w:val="14"/>
        </w:rPr>
        <w:t> </w:t>
      </w:r>
      <w:r>
        <w:rPr>
          <w:b/>
          <w:sz w:val="14"/>
        </w:rPr>
        <w:t>незаконного</w:t>
      </w:r>
      <w:r>
        <w:rPr>
          <w:b/>
          <w:spacing w:val="8"/>
          <w:sz w:val="14"/>
        </w:rPr>
        <w:t> </w:t>
      </w:r>
      <w:r>
        <w:rPr>
          <w:b/>
          <w:sz w:val="14"/>
        </w:rPr>
        <w:t>потребления</w:t>
      </w:r>
      <w:r>
        <w:rPr>
          <w:b/>
          <w:spacing w:val="3"/>
          <w:sz w:val="14"/>
        </w:rPr>
        <w:t> </w:t>
      </w:r>
      <w:r>
        <w:rPr>
          <w:b/>
          <w:sz w:val="14"/>
        </w:rPr>
        <w:t>наркотических</w:t>
      </w:r>
      <w:r>
        <w:rPr>
          <w:b/>
          <w:spacing w:val="6"/>
          <w:sz w:val="14"/>
        </w:rPr>
        <w:t> </w:t>
      </w:r>
      <w:r>
        <w:rPr>
          <w:b/>
          <w:sz w:val="14"/>
        </w:rPr>
        <w:t>средств</w:t>
      </w:r>
      <w:r>
        <w:rPr>
          <w:b/>
          <w:spacing w:val="-2"/>
          <w:sz w:val="14"/>
        </w:rPr>
        <w:t> </w:t>
      </w:r>
      <w:r>
        <w:rPr>
          <w:b/>
          <w:sz w:val="14"/>
        </w:rPr>
        <w:t>и</w:t>
      </w:r>
      <w:r>
        <w:rPr>
          <w:b/>
          <w:spacing w:val="-10"/>
          <w:sz w:val="14"/>
        </w:rPr>
        <w:t> </w:t>
      </w:r>
      <w:r>
        <w:rPr>
          <w:b/>
          <w:sz w:val="14"/>
        </w:rPr>
        <w:t>психотропных</w:t>
      </w:r>
      <w:r>
        <w:rPr>
          <w:b/>
          <w:spacing w:val="7"/>
          <w:sz w:val="14"/>
        </w:rPr>
        <w:t> </w:t>
      </w:r>
      <w:r>
        <w:rPr>
          <w:b/>
          <w:sz w:val="14"/>
        </w:rPr>
        <w:t>веществ.</w:t>
      </w:r>
    </w:p>
    <w:p>
      <w:pPr>
        <w:spacing w:line="107" w:lineRule="exact" w:before="0"/>
        <w:ind w:left="736" w:right="0" w:firstLine="0"/>
        <w:jc w:val="both"/>
        <w:rPr>
          <w:b/>
          <w:sz w:val="14"/>
        </w:rPr>
      </w:pPr>
      <w:r>
        <w:rPr/>
        <w:pict>
          <v:shape style="position:absolute;margin-left:45.113411pt;margin-top:2.241357pt;width:23.85pt;height:10.65pt;mso-position-horizontal-relative:page;mso-position-vertical-relative:paragraph;z-index:-349570048" type="#_x0000_t202" filled="false" stroked="false">
            <v:textbox inset="0,0,0,0">
              <w:txbxContent>
                <w:p>
                  <w:pPr>
                    <w:spacing w:line="213" w:lineRule="exact" w:before="0"/>
                    <w:ind w:left="0" w:right="0" w:firstLine="0"/>
                    <w:jc w:val="left"/>
                    <w:rPr>
                      <w:rFonts w:ascii="Arial" w:hAnsi="Arial"/>
                      <w:sz w:val="19"/>
                    </w:rPr>
                  </w:pPr>
                  <w:r>
                    <w:rPr>
                      <w:rFonts w:ascii="Arial" w:hAnsi="Arial"/>
                      <w:spacing w:val="-5"/>
                      <w:w w:val="90"/>
                      <w:sz w:val="19"/>
                    </w:rPr>
                    <w:t>&lt;•••••&gt;</w:t>
                  </w:r>
                </w:p>
              </w:txbxContent>
            </v:textbox>
            <w10:wrap type="none"/>
          </v:shape>
        </w:pict>
      </w:r>
      <w:r>
        <w:rPr>
          <w:b/>
          <w:sz w:val="14"/>
        </w:rPr>
        <w:t>Законченных слх;чаев лечения заболевания в амбулаторных условиях с кратностью посещений по поводу одного заболевания не менее 2.</w:t>
      </w:r>
    </w:p>
    <w:p>
      <w:pPr>
        <w:spacing w:line="180" w:lineRule="auto" w:before="12"/>
        <w:ind w:left="263" w:right="118" w:firstLine="556"/>
        <w:jc w:val="both"/>
        <w:rPr>
          <w:b/>
          <w:sz w:val="14"/>
        </w:rPr>
      </w:pPr>
      <w:r>
        <w:rPr/>
        <w:pict>
          <v:shape style="position:absolute;margin-left:44.632931pt;margin-top:8.906345pt;width:24.85pt;height:10.65pt;mso-position-horizontal-relative:page;mso-position-vertical-relative:paragraph;z-index:-349569024" type="#_x0000_t202" filled="false" stroked="false">
            <v:textbox inset="0,0,0,0">
              <w:txbxContent>
                <w:p>
                  <w:pPr>
                    <w:spacing w:line="213" w:lineRule="exact" w:before="0"/>
                    <w:ind w:left="0" w:right="0" w:firstLine="0"/>
                    <w:jc w:val="left"/>
                    <w:rPr>
                      <w:rFonts w:ascii="Arial" w:hAnsi="Arial"/>
                      <w:sz w:val="19"/>
                    </w:rPr>
                  </w:pPr>
                  <w:r>
                    <w:rPr>
                      <w:rFonts w:ascii="Arial" w:hAnsi="Arial"/>
                      <w:spacing w:val="-11"/>
                      <w:w w:val="90"/>
                      <w:sz w:val="19"/>
                    </w:rPr>
                    <w:t>&lt;••••••&gt;</w:t>
                  </w:r>
                </w:p>
              </w:txbxContent>
            </v:textbox>
            <w10:wrap type="none"/>
          </v:shape>
        </w:pict>
      </w:r>
      <w:r>
        <w:rPr>
          <w:b/>
          <w:w w:val="95"/>
          <w:sz w:val="14"/>
        </w:rPr>
        <w:t>Субъект Россииской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w:t>
      </w:r>
      <w:r>
        <w:rPr>
          <w:b/>
          <w:sz w:val="14"/>
        </w:rPr>
        <w:t>помощи, включающие случаи оказания паллиативной медицинской помощи в условиях дневного стационара, а также для медицинской реабилитации.</w:t>
      </w:r>
    </w:p>
    <w:p>
      <w:pPr>
        <w:tabs>
          <w:tab w:pos="13932" w:val="left" w:leader="none"/>
        </w:tabs>
        <w:spacing w:line="187" w:lineRule="auto" w:before="0"/>
        <w:ind w:left="260" w:right="111" w:firstLine="624"/>
        <w:jc w:val="both"/>
        <w:rPr>
          <w:sz w:val="13"/>
        </w:rPr>
      </w:pPr>
      <w:r>
        <w:rPr>
          <w:b/>
          <w:w w:val="95"/>
          <w:sz w:val="14"/>
        </w:rPr>
        <w:t>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w:t>
      </w:r>
      <w:r>
        <w:rPr>
          <w:sz w:val="13"/>
        </w:rPr>
        <w:t>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2024- 2026  годы,  утвержденных   постановлением  Правительства  Российской </w:t>
      </w:r>
      <w:r>
        <w:rPr>
          <w:spacing w:val="18"/>
          <w:sz w:val="13"/>
        </w:rPr>
        <w:t> </w:t>
      </w:r>
      <w:r>
        <w:rPr>
          <w:sz w:val="13"/>
        </w:rPr>
        <w:t>Федерации.</w:t>
        <w:tab/>
        <w:t>·</w:t>
      </w:r>
    </w:p>
    <w:p>
      <w:pPr>
        <w:spacing w:line="116" w:lineRule="exact" w:before="0"/>
        <w:ind w:left="260" w:right="0" w:firstLine="0"/>
        <w:jc w:val="left"/>
        <w:rPr>
          <w:b/>
          <w:sz w:val="14"/>
        </w:rPr>
      </w:pPr>
      <w:r>
        <w:rPr>
          <w:rFonts w:ascii="Arial" w:hAnsi="Arial"/>
          <w:sz w:val="13"/>
        </w:rPr>
        <w:t>&lt;••• ••• • </w:t>
      </w:r>
      <w:r>
        <w:rPr>
          <w:rFonts w:ascii="Arial" w:hAnsi="Arial"/>
          <w:sz w:val="12"/>
        </w:rPr>
        <w:t>&gt; </w:t>
      </w:r>
      <w:r>
        <w:rPr>
          <w:b/>
          <w:sz w:val="14"/>
        </w:rPr>
        <w:t>Включены. в норматив объема первичной медико-санитарной помощи в амбулаторных условиях.</w:t>
      </w:r>
    </w:p>
    <w:p>
      <w:pPr>
        <w:tabs>
          <w:tab w:pos="900" w:val="left" w:leader="dot"/>
        </w:tabs>
        <w:spacing w:line="117" w:lineRule="exact" w:before="0"/>
        <w:ind w:left="260" w:right="0" w:firstLine="0"/>
        <w:jc w:val="left"/>
        <w:rPr>
          <w:sz w:val="13"/>
        </w:rPr>
      </w:pPr>
      <w:r>
        <w:rPr>
          <w:rFonts w:ascii="Arial" w:hAnsi="Arial"/>
          <w:w w:val="105"/>
          <w:sz w:val="13"/>
        </w:rPr>
        <w:t>&lt;</w:t>
        <w:tab/>
      </w:r>
      <w:r>
        <w:rPr>
          <w:rFonts w:ascii="Arial" w:hAnsi="Arial"/>
          <w:w w:val="105"/>
          <w:sz w:val="12"/>
        </w:rPr>
        <w:t>&gt; </w:t>
      </w:r>
      <w:r>
        <w:rPr>
          <w:w w:val="105"/>
          <w:sz w:val="13"/>
        </w:rPr>
        <w:t>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w:t>
      </w:r>
      <w:r>
        <w:rPr>
          <w:spacing w:val="16"/>
          <w:w w:val="105"/>
          <w:sz w:val="13"/>
        </w:rPr>
        <w:t> </w:t>
      </w:r>
      <w:r>
        <w:rPr>
          <w:w w:val="105"/>
          <w:sz w:val="13"/>
        </w:rPr>
        <w:t>ТПОМС.</w:t>
      </w:r>
    </w:p>
    <w:p>
      <w:pPr>
        <w:spacing w:line="126" w:lineRule="exact" w:before="0"/>
        <w:ind w:left="265" w:right="0" w:firstLine="0"/>
        <w:jc w:val="left"/>
        <w:rPr>
          <w:b/>
          <w:sz w:val="14"/>
        </w:rPr>
      </w:pPr>
      <w:r>
        <w:rPr>
          <w:w w:val="120"/>
          <w:sz w:val="13"/>
        </w:rPr>
        <w:t>&lt;•••••••••</w:t>
      </w:r>
      <w:r>
        <w:rPr>
          <w:rFonts w:ascii="Arial" w:hAnsi="Arial"/>
          <w:w w:val="120"/>
          <w:sz w:val="12"/>
        </w:rPr>
        <w:t>&gt; </w:t>
      </w:r>
      <w:r>
        <w:rPr>
          <w:b/>
          <w:sz w:val="14"/>
        </w:rPr>
        <w:t>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w:t>
      </w:r>
    </w:p>
    <w:p>
      <w:pPr>
        <w:spacing w:line="119" w:lineRule="exact" w:before="0"/>
        <w:ind w:left="258" w:right="0" w:firstLine="0"/>
        <w:jc w:val="left"/>
        <w:rPr>
          <w:sz w:val="13"/>
        </w:rPr>
      </w:pPr>
      <w:r>
        <w:rPr>
          <w:w w:val="105"/>
          <w:sz w:val="13"/>
        </w:rPr>
        <w:t>соответствхющими платежом субъекта РФ.</w:t>
      </w:r>
    </w:p>
    <w:p>
      <w:pPr>
        <w:spacing w:line="135" w:lineRule="exact" w:before="0"/>
        <w:ind w:left="261" w:right="0" w:firstLine="0"/>
        <w:jc w:val="left"/>
        <w:rPr>
          <w:sz w:val="13"/>
        </w:rPr>
      </w:pPr>
      <w:r>
        <w:rPr>
          <w:rFonts w:ascii="Arial" w:hAnsi="Arial"/>
          <w:w w:val="140"/>
          <w:sz w:val="12"/>
        </w:rPr>
        <w:t>&lt;••••••••• </w:t>
      </w:r>
      <w:r>
        <w:rPr>
          <w:rFonts w:ascii="Arial" w:hAnsi="Arial"/>
          <w:sz w:val="13"/>
        </w:rPr>
        <w:t>&gt; </w:t>
      </w:r>
      <w:r>
        <w:rPr>
          <w:sz w:val="13"/>
        </w:rPr>
        <w:t>Нормативы объема включают не менее 25 процентов для медицинской реабилитации детей в возрасте </w:t>
      </w:r>
      <w:r>
        <w:rPr>
          <w:rFonts w:ascii="Arial" w:hAnsi="Arial"/>
          <w:sz w:val="13"/>
        </w:rPr>
        <w:t>О - </w:t>
      </w:r>
      <w:r>
        <w:rPr>
          <w:sz w:val="13"/>
        </w:rPr>
        <w:t>17 лет с учетом реальной потребности.</w:t>
      </w:r>
    </w:p>
    <w:p>
      <w:pPr>
        <w:spacing w:after="0" w:line="135" w:lineRule="exact"/>
        <w:jc w:val="left"/>
        <w:rPr>
          <w:sz w:val="13"/>
        </w:rPr>
        <w:sectPr>
          <w:pgSz w:w="16670" w:h="11800" w:orient="landscape"/>
          <w:pgMar w:header="685" w:footer="0" w:top="1160" w:bottom="280" w:left="640" w:right="100"/>
        </w:sectPr>
      </w:pPr>
    </w:p>
    <w:p>
      <w:pPr>
        <w:pStyle w:val="BodyText"/>
        <w:rPr>
          <w:sz w:val="20"/>
        </w:rPr>
      </w:pPr>
    </w:p>
    <w:p>
      <w:pPr>
        <w:spacing w:before="219"/>
        <w:ind w:left="10804" w:right="0" w:firstLine="0"/>
        <w:jc w:val="both"/>
        <w:rPr>
          <w:sz w:val="27"/>
        </w:rPr>
      </w:pPr>
      <w:r>
        <w:rPr>
          <w:sz w:val="27"/>
        </w:rPr>
        <w:t>ПРИЛОЖЕНИЕ 3</w:t>
      </w:r>
    </w:p>
    <w:p>
      <w:pPr>
        <w:tabs>
          <w:tab w:pos="13681" w:val="left" w:leader="none"/>
        </w:tabs>
        <w:spacing w:line="184" w:lineRule="auto" w:before="104"/>
        <w:ind w:left="10803" w:right="886" w:hanging="6"/>
        <w:jc w:val="both"/>
        <w:rPr>
          <w:sz w:val="27"/>
        </w:rPr>
      </w:pPr>
      <w:r>
        <w:rPr>
          <w:w w:val="105"/>
          <w:sz w:val="27"/>
        </w:rPr>
        <w:t>к Территориальной программе государственных</w:t>
        <w:tab/>
      </w:r>
      <w:r>
        <w:rPr>
          <w:spacing w:val="-6"/>
          <w:sz w:val="27"/>
        </w:rPr>
        <w:t>гарантий· </w:t>
      </w:r>
      <w:r>
        <w:rPr>
          <w:w w:val="105"/>
          <w:sz w:val="27"/>
        </w:rPr>
        <w:t>бесплатного</w:t>
        <w:tab/>
        <w:t>оказания</w:t>
      </w:r>
    </w:p>
    <w:p>
      <w:pPr>
        <w:tabs>
          <w:tab w:pos="13157" w:val="left" w:leader="none"/>
        </w:tabs>
        <w:spacing w:line="187" w:lineRule="auto" w:before="1"/>
        <w:ind w:left="10803" w:right="883" w:firstLine="1"/>
        <w:jc w:val="both"/>
        <w:rPr>
          <w:sz w:val="27"/>
        </w:rPr>
      </w:pPr>
      <w:r>
        <w:rPr>
          <w:w w:val="105"/>
          <w:sz w:val="27"/>
        </w:rPr>
        <w:t>гражданам</w:t>
        <w:tab/>
        <w:t>медицинской помощи на 2025 год и на плановый  период   2026   и  2027</w:t>
      </w:r>
      <w:r>
        <w:rPr>
          <w:spacing w:val="-3"/>
          <w:w w:val="105"/>
          <w:sz w:val="27"/>
        </w:rPr>
        <w:t> </w:t>
      </w:r>
      <w:r>
        <w:rPr>
          <w:w w:val="105"/>
          <w:sz w:val="27"/>
        </w:rPr>
        <w:t>годов</w:t>
      </w:r>
    </w:p>
    <w:p>
      <w:pPr>
        <w:pStyle w:val="BodyText"/>
        <w:rPr>
          <w:sz w:val="30"/>
        </w:rPr>
      </w:pPr>
    </w:p>
    <w:p>
      <w:pPr>
        <w:pStyle w:val="BodyText"/>
        <w:spacing w:before="11"/>
        <w:rPr>
          <w:sz w:val="26"/>
        </w:rPr>
      </w:pPr>
    </w:p>
    <w:p>
      <w:pPr>
        <w:spacing w:line="184" w:lineRule="auto" w:before="0"/>
        <w:ind w:left="297" w:right="86" w:firstLine="517"/>
        <w:jc w:val="left"/>
        <w:rPr>
          <w:sz w:val="27"/>
        </w:rPr>
      </w:pPr>
      <w:r>
        <w:rPr>
          <w:w w:val="105"/>
          <w:sz w:val="27"/>
        </w:rPr>
        <w:t>Перечень медицинских организаций, участвующих в реализации территориальной программы государственных гарантий,</w:t>
      </w:r>
      <w:r>
        <w:rPr>
          <w:spacing w:val="-12"/>
          <w:w w:val="105"/>
          <w:sz w:val="27"/>
        </w:rPr>
        <w:t> </w:t>
      </w:r>
      <w:r>
        <w:rPr>
          <w:w w:val="105"/>
          <w:sz w:val="27"/>
        </w:rPr>
        <w:t>в</w:t>
      </w:r>
      <w:r>
        <w:rPr>
          <w:spacing w:val="-22"/>
          <w:w w:val="105"/>
          <w:sz w:val="27"/>
        </w:rPr>
        <w:t> </w:t>
      </w:r>
      <w:r>
        <w:rPr>
          <w:w w:val="105"/>
          <w:sz w:val="27"/>
        </w:rPr>
        <w:t>том</w:t>
      </w:r>
      <w:r>
        <w:rPr>
          <w:spacing w:val="-18"/>
          <w:w w:val="105"/>
          <w:sz w:val="27"/>
        </w:rPr>
        <w:t> </w:t>
      </w:r>
      <w:r>
        <w:rPr>
          <w:w w:val="105"/>
          <w:sz w:val="27"/>
        </w:rPr>
        <w:t>числе</w:t>
      </w:r>
      <w:r>
        <w:rPr>
          <w:spacing w:val="-11"/>
          <w:w w:val="105"/>
          <w:sz w:val="27"/>
        </w:rPr>
        <w:t> </w:t>
      </w:r>
      <w:r>
        <w:rPr>
          <w:w w:val="105"/>
          <w:sz w:val="27"/>
        </w:rPr>
        <w:t>территориальной</w:t>
      </w:r>
      <w:r>
        <w:rPr>
          <w:spacing w:val="-26"/>
          <w:w w:val="105"/>
          <w:sz w:val="27"/>
        </w:rPr>
        <w:t> </w:t>
      </w:r>
      <w:r>
        <w:rPr>
          <w:w w:val="105"/>
          <w:sz w:val="27"/>
        </w:rPr>
        <w:t>программы</w:t>
      </w:r>
      <w:r>
        <w:rPr>
          <w:spacing w:val="-12"/>
          <w:w w:val="105"/>
          <w:sz w:val="27"/>
        </w:rPr>
        <w:t> </w:t>
      </w:r>
      <w:r>
        <w:rPr>
          <w:w w:val="105"/>
          <w:sz w:val="27"/>
        </w:rPr>
        <w:t>обязательного</w:t>
      </w:r>
      <w:r>
        <w:rPr>
          <w:spacing w:val="1"/>
          <w:w w:val="105"/>
          <w:sz w:val="27"/>
        </w:rPr>
        <w:t> </w:t>
      </w:r>
      <w:r>
        <w:rPr>
          <w:w w:val="105"/>
          <w:sz w:val="27"/>
        </w:rPr>
        <w:t>медицинского</w:t>
      </w:r>
      <w:r>
        <w:rPr>
          <w:spacing w:val="-3"/>
          <w:w w:val="105"/>
          <w:sz w:val="27"/>
        </w:rPr>
        <w:t> </w:t>
      </w:r>
      <w:r>
        <w:rPr>
          <w:w w:val="105"/>
          <w:sz w:val="27"/>
        </w:rPr>
        <w:t>страхования, с</w:t>
      </w:r>
      <w:r>
        <w:rPr>
          <w:spacing w:val="-21"/>
          <w:w w:val="105"/>
          <w:sz w:val="27"/>
        </w:rPr>
        <w:t> </w:t>
      </w:r>
      <w:r>
        <w:rPr>
          <w:w w:val="105"/>
          <w:sz w:val="27"/>
        </w:rPr>
        <w:t>указанием</w:t>
      </w:r>
      <w:r>
        <w:rPr>
          <w:spacing w:val="-13"/>
          <w:w w:val="105"/>
          <w:sz w:val="27"/>
        </w:rPr>
        <w:t> </w:t>
      </w:r>
      <w:r>
        <w:rPr>
          <w:w w:val="105"/>
          <w:sz w:val="27"/>
        </w:rPr>
        <w:t>медицинских организаций, проводящих</w:t>
      </w:r>
      <w:r>
        <w:rPr>
          <w:spacing w:val="7"/>
          <w:w w:val="105"/>
          <w:sz w:val="27"/>
        </w:rPr>
        <w:t> </w:t>
      </w:r>
      <w:r>
        <w:rPr>
          <w:w w:val="105"/>
          <w:sz w:val="27"/>
        </w:rPr>
        <w:t>профилактические</w:t>
      </w:r>
      <w:r>
        <w:rPr>
          <w:spacing w:val="-30"/>
          <w:w w:val="105"/>
          <w:sz w:val="27"/>
        </w:rPr>
        <w:t> </w:t>
      </w:r>
      <w:r>
        <w:rPr>
          <w:w w:val="105"/>
          <w:sz w:val="27"/>
        </w:rPr>
        <w:t>медицинские</w:t>
      </w:r>
      <w:r>
        <w:rPr>
          <w:spacing w:val="5"/>
          <w:w w:val="105"/>
          <w:sz w:val="27"/>
        </w:rPr>
        <w:t> </w:t>
      </w:r>
      <w:r>
        <w:rPr>
          <w:w w:val="105"/>
          <w:sz w:val="27"/>
        </w:rPr>
        <w:t>осмотры,</w:t>
      </w:r>
      <w:r>
        <w:rPr>
          <w:spacing w:val="-7"/>
          <w:w w:val="105"/>
          <w:sz w:val="27"/>
        </w:rPr>
        <w:t> </w:t>
      </w:r>
      <w:r>
        <w:rPr>
          <w:w w:val="105"/>
          <w:sz w:val="27"/>
        </w:rPr>
        <w:t>в</w:t>
      </w:r>
      <w:r>
        <w:rPr>
          <w:spacing w:val="-12"/>
          <w:w w:val="105"/>
          <w:sz w:val="27"/>
        </w:rPr>
        <w:t> </w:t>
      </w:r>
      <w:r>
        <w:rPr>
          <w:w w:val="105"/>
          <w:sz w:val="27"/>
        </w:rPr>
        <w:t>том</w:t>
      </w:r>
      <w:r>
        <w:rPr>
          <w:spacing w:val="-14"/>
          <w:w w:val="105"/>
          <w:sz w:val="27"/>
        </w:rPr>
        <w:t> </w:t>
      </w:r>
      <w:r>
        <w:rPr>
          <w:w w:val="105"/>
          <w:sz w:val="27"/>
        </w:rPr>
        <w:t>числе</w:t>
      </w:r>
      <w:r>
        <w:rPr>
          <w:spacing w:val="-7"/>
          <w:w w:val="105"/>
          <w:sz w:val="27"/>
        </w:rPr>
        <w:t> </w:t>
      </w:r>
      <w:r>
        <w:rPr>
          <w:w w:val="105"/>
          <w:sz w:val="27"/>
        </w:rPr>
        <w:t>в</w:t>
      </w:r>
      <w:r>
        <w:rPr>
          <w:spacing w:val="-11"/>
          <w:w w:val="105"/>
          <w:sz w:val="27"/>
        </w:rPr>
        <w:t> </w:t>
      </w:r>
      <w:r>
        <w:rPr>
          <w:w w:val="105"/>
          <w:sz w:val="27"/>
        </w:rPr>
        <w:t>рамках</w:t>
      </w:r>
      <w:r>
        <w:rPr>
          <w:spacing w:val="-12"/>
          <w:w w:val="105"/>
          <w:sz w:val="27"/>
        </w:rPr>
        <w:t> </w:t>
      </w:r>
      <w:r>
        <w:rPr>
          <w:w w:val="105"/>
          <w:sz w:val="27"/>
        </w:rPr>
        <w:t>диспансеризации,</w:t>
      </w:r>
      <w:r>
        <w:rPr>
          <w:spacing w:val="-27"/>
          <w:w w:val="105"/>
          <w:sz w:val="27"/>
        </w:rPr>
        <w:t> </w:t>
      </w:r>
      <w:r>
        <w:rPr>
          <w:w w:val="105"/>
          <w:sz w:val="27"/>
        </w:rPr>
        <w:t>в</w:t>
      </w:r>
      <w:r>
        <w:rPr>
          <w:spacing w:val="-7"/>
          <w:w w:val="105"/>
          <w:sz w:val="27"/>
        </w:rPr>
        <w:t> </w:t>
      </w:r>
      <w:r>
        <w:rPr>
          <w:w w:val="105"/>
          <w:sz w:val="27"/>
        </w:rPr>
        <w:t>2025</w:t>
      </w:r>
      <w:r>
        <w:rPr>
          <w:spacing w:val="-11"/>
          <w:w w:val="105"/>
          <w:sz w:val="27"/>
        </w:rPr>
        <w:t> </w:t>
      </w:r>
      <w:r>
        <w:rPr>
          <w:w w:val="105"/>
          <w:sz w:val="27"/>
        </w:rPr>
        <w:t>году</w:t>
      </w:r>
    </w:p>
    <w:p>
      <w:pPr>
        <w:pStyle w:val="BodyText"/>
        <w:spacing w:before="4"/>
        <w:rPr>
          <w:sz w:val="20"/>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1"/>
        <w:gridCol w:w="1119"/>
        <w:gridCol w:w="2719"/>
        <w:gridCol w:w="1566"/>
        <w:gridCol w:w="1283"/>
        <w:gridCol w:w="1432"/>
        <w:gridCol w:w="1004"/>
        <w:gridCol w:w="1283"/>
        <w:gridCol w:w="1004"/>
        <w:gridCol w:w="716"/>
        <w:gridCol w:w="711"/>
        <w:gridCol w:w="1004"/>
        <w:gridCol w:w="999"/>
      </w:tblGrid>
      <w:tr>
        <w:trPr>
          <w:trHeight w:val="287" w:hRule="atLeast"/>
        </w:trPr>
        <w:tc>
          <w:tcPr>
            <w:tcW w:w="581"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rPr>
                <w:sz w:val="31"/>
              </w:rPr>
            </w:pPr>
          </w:p>
          <w:p>
            <w:pPr>
              <w:pStyle w:val="TableParagraph"/>
              <w:ind w:left="103"/>
              <w:rPr>
                <w:rFonts w:ascii="Arial" w:hAnsi="Arial"/>
                <w:sz w:val="21"/>
              </w:rPr>
            </w:pPr>
            <w:r>
              <w:rPr>
                <w:rFonts w:ascii="Arial" w:hAnsi="Arial"/>
                <w:w w:val="104"/>
                <w:sz w:val="21"/>
              </w:rPr>
              <w:t>№</w:t>
            </w:r>
          </w:p>
          <w:p>
            <w:pPr>
              <w:pStyle w:val="TableParagraph"/>
              <w:spacing w:before="10"/>
              <w:ind w:left="120"/>
              <w:rPr>
                <w:sz w:val="21"/>
              </w:rPr>
            </w:pPr>
            <w:r>
              <w:rPr>
                <w:w w:val="105"/>
                <w:sz w:val="21"/>
              </w:rPr>
              <w:t>п/п</w:t>
            </w:r>
          </w:p>
        </w:tc>
        <w:tc>
          <w:tcPr>
            <w:tcW w:w="111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7"/>
              </w:rPr>
            </w:pPr>
          </w:p>
          <w:p>
            <w:pPr>
              <w:pStyle w:val="TableParagraph"/>
              <w:spacing w:line="235" w:lineRule="auto"/>
              <w:ind w:left="115" w:right="69" w:firstLine="5"/>
              <w:rPr>
                <w:sz w:val="21"/>
              </w:rPr>
            </w:pPr>
            <w:r>
              <w:rPr>
                <w:w w:val="105"/>
                <w:sz w:val="21"/>
              </w:rPr>
              <w:t>Код медици- некой орrаниза- </w:t>
            </w:r>
            <w:r>
              <w:rPr>
                <w:b/>
                <w:w w:val="105"/>
                <w:position w:val="1"/>
                <w:sz w:val="22"/>
              </w:rPr>
              <w:t>ции. </w:t>
            </w:r>
            <w:r>
              <w:rPr>
                <w:b/>
                <w:w w:val="105"/>
                <w:sz w:val="21"/>
              </w:rPr>
              <w:t>по </w:t>
            </w:r>
            <w:r>
              <w:rPr>
                <w:w w:val="105"/>
                <w:sz w:val="21"/>
              </w:rPr>
              <w:t>реестру</w:t>
            </w:r>
          </w:p>
        </w:tc>
        <w:tc>
          <w:tcPr>
            <w:tcW w:w="2719"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04" w:lineRule="auto" w:before="199"/>
              <w:ind w:left="120" w:firstLine="1"/>
              <w:rPr>
                <w:sz w:val="21"/>
              </w:rPr>
            </w:pPr>
            <w:r>
              <w:rPr>
                <w:w w:val="105"/>
                <w:sz w:val="21"/>
              </w:rPr>
              <w:t>Наименование </w:t>
            </w:r>
            <w:r>
              <w:rPr>
                <w:spacing w:val="-1"/>
                <w:w w:val="104"/>
                <w:sz w:val="21"/>
              </w:rPr>
              <w:t>медицинско</w:t>
            </w:r>
            <w:r>
              <w:rPr>
                <w:spacing w:val="-79"/>
                <w:w w:val="104"/>
                <w:sz w:val="21"/>
              </w:rPr>
              <w:t>и</w:t>
            </w:r>
            <w:r>
              <w:rPr>
                <w:b/>
                <w:w w:val="108"/>
                <w:position w:val="12"/>
                <w:sz w:val="12"/>
              </w:rPr>
              <w:t>u</w:t>
            </w:r>
            <w:r>
              <w:rPr>
                <w:b/>
                <w:position w:val="12"/>
                <w:sz w:val="12"/>
              </w:rPr>
              <w:t>  </w:t>
            </w:r>
            <w:r>
              <w:rPr>
                <w:w w:val="104"/>
                <w:sz w:val="21"/>
              </w:rPr>
              <w:t>организации</w:t>
            </w:r>
          </w:p>
        </w:tc>
        <w:tc>
          <w:tcPr>
            <w:tcW w:w="11002" w:type="dxa"/>
            <w:gridSpan w:val="10"/>
          </w:tcPr>
          <w:p>
            <w:pPr>
              <w:pStyle w:val="TableParagraph"/>
              <w:spacing w:line="231" w:lineRule="exact" w:before="37"/>
              <w:ind w:left="4922" w:right="4886"/>
              <w:jc w:val="center"/>
              <w:rPr>
                <w:sz w:val="21"/>
              </w:rPr>
            </w:pPr>
            <w:r>
              <w:rPr>
                <w:w w:val="105"/>
                <w:sz w:val="21"/>
              </w:rPr>
              <w:t>В том числе</w:t>
            </w:r>
          </w:p>
        </w:tc>
      </w:tr>
      <w:tr>
        <w:trPr>
          <w:trHeight w:val="297" w:hRule="atLeast"/>
        </w:trPr>
        <w:tc>
          <w:tcPr>
            <w:tcW w:w="581" w:type="dxa"/>
            <w:vMerge/>
            <w:tcBorders>
              <w:top w:val="nil"/>
            </w:tcBorders>
          </w:tcPr>
          <w:p>
            <w:pPr>
              <w:rPr>
                <w:sz w:val="2"/>
                <w:szCs w:val="2"/>
              </w:rPr>
            </w:pPr>
          </w:p>
        </w:tc>
        <w:tc>
          <w:tcPr>
            <w:tcW w:w="1119" w:type="dxa"/>
            <w:vMerge/>
            <w:tcBorders>
              <w:top w:val="nil"/>
            </w:tcBorders>
          </w:tcPr>
          <w:p>
            <w:pPr>
              <w:rPr>
                <w:sz w:val="2"/>
                <w:szCs w:val="2"/>
              </w:rPr>
            </w:pPr>
          </w:p>
        </w:tc>
        <w:tc>
          <w:tcPr>
            <w:tcW w:w="2719" w:type="dxa"/>
            <w:vMerge/>
            <w:tcBorders>
              <w:top w:val="nil"/>
            </w:tcBorders>
          </w:tcPr>
          <w:p>
            <w:pPr>
              <w:rPr>
                <w:sz w:val="2"/>
                <w:szCs w:val="2"/>
              </w:rPr>
            </w:pPr>
          </w:p>
        </w:tc>
        <w:tc>
          <w:tcPr>
            <w:tcW w:w="1566" w:type="dxa"/>
            <w:vMerge w:val="restart"/>
          </w:tcPr>
          <w:p>
            <w:pPr>
              <w:pStyle w:val="TableParagraph"/>
              <w:rPr>
                <w:sz w:val="24"/>
              </w:rPr>
            </w:pPr>
          </w:p>
          <w:p>
            <w:pPr>
              <w:pStyle w:val="TableParagraph"/>
              <w:rPr>
                <w:sz w:val="24"/>
              </w:rPr>
            </w:pPr>
          </w:p>
          <w:p>
            <w:pPr>
              <w:pStyle w:val="TableParagraph"/>
              <w:rPr>
                <w:sz w:val="24"/>
              </w:rPr>
            </w:pPr>
          </w:p>
          <w:p>
            <w:pPr>
              <w:pStyle w:val="TableParagraph"/>
              <w:spacing w:before="4"/>
              <w:rPr>
                <w:sz w:val="22"/>
              </w:rPr>
            </w:pPr>
          </w:p>
          <w:p>
            <w:pPr>
              <w:pStyle w:val="TableParagraph"/>
              <w:tabs>
                <w:tab w:pos="813" w:val="left" w:leader="none"/>
                <w:tab w:pos="1062" w:val="left" w:leader="none"/>
              </w:tabs>
              <w:ind w:left="116" w:right="77" w:firstLine="2"/>
              <w:rPr>
                <w:sz w:val="21"/>
              </w:rPr>
            </w:pPr>
            <w:r>
              <w:rPr>
                <w:w w:val="105"/>
                <w:sz w:val="21"/>
              </w:rPr>
              <w:t>осуществляю- щие деятельность в</w:t>
              <w:tab/>
            </w:r>
            <w:r>
              <w:rPr>
                <w:spacing w:val="-3"/>
                <w:w w:val="105"/>
                <w:sz w:val="21"/>
              </w:rPr>
              <w:t>рамках </w:t>
            </w:r>
            <w:r>
              <w:rPr>
                <w:w w:val="105"/>
                <w:sz w:val="21"/>
              </w:rPr>
              <w:t>выполнения rосударствен- наго задания за</w:t>
              <w:tab/>
              <w:tab/>
              <w:t>счет</w:t>
            </w:r>
          </w:p>
          <w:p>
            <w:pPr>
              <w:pStyle w:val="TableParagraph"/>
              <w:spacing w:line="235" w:lineRule="auto" w:before="1"/>
              <w:ind w:left="122" w:firstLine="1"/>
              <w:rPr>
                <w:sz w:val="21"/>
              </w:rPr>
            </w:pPr>
            <w:r>
              <w:rPr>
                <w:w w:val="105"/>
                <w:sz w:val="21"/>
              </w:rPr>
              <w:t>средств </w:t>
            </w:r>
            <w:r>
              <w:rPr>
                <w:w w:val="95"/>
                <w:sz w:val="22"/>
              </w:rPr>
              <w:t>бю.п;жетных </w:t>
            </w:r>
            <w:r>
              <w:rPr>
                <w:sz w:val="21"/>
              </w:rPr>
              <w:t>ассигнований </w:t>
            </w:r>
            <w:r>
              <w:rPr>
                <w:w w:val="105"/>
                <w:sz w:val="21"/>
              </w:rPr>
              <w:t>бюджетов субъекта РФ</w:t>
            </w:r>
          </w:p>
        </w:tc>
        <w:tc>
          <w:tcPr>
            <w:tcW w:w="1283"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0"/>
              <w:rPr>
                <w:sz w:val="18"/>
              </w:rPr>
            </w:pPr>
          </w:p>
          <w:p>
            <w:pPr>
              <w:pStyle w:val="TableParagraph"/>
              <w:tabs>
                <w:tab w:pos="1082" w:val="left" w:leader="none"/>
              </w:tabs>
              <w:ind w:left="117" w:right="71" w:hanging="3"/>
              <w:rPr>
                <w:b/>
                <w:sz w:val="22"/>
              </w:rPr>
            </w:pPr>
            <w:r>
              <w:rPr>
                <w:w w:val="105"/>
                <w:sz w:val="21"/>
              </w:rPr>
              <w:t>осуществ- ляющие деятель- ность</w:t>
              <w:tab/>
            </w:r>
            <w:r>
              <w:rPr>
                <w:spacing w:val="-13"/>
                <w:w w:val="105"/>
                <w:sz w:val="21"/>
              </w:rPr>
              <w:t>в </w:t>
            </w:r>
            <w:r>
              <w:rPr>
                <w:w w:val="105"/>
                <w:sz w:val="21"/>
              </w:rPr>
              <w:t>сфере обязатель- наго медицине- </w:t>
            </w:r>
            <w:r>
              <w:rPr>
                <w:b/>
                <w:w w:val="105"/>
                <w:sz w:val="21"/>
              </w:rPr>
              <w:t>кого </w:t>
            </w:r>
            <w:r>
              <w:rPr>
                <w:w w:val="105"/>
                <w:sz w:val="21"/>
              </w:rPr>
              <w:t>страхова- </w:t>
            </w:r>
            <w:r>
              <w:rPr>
                <w:b/>
                <w:w w:val="105"/>
                <w:sz w:val="22"/>
              </w:rPr>
              <w:t>ния</w:t>
            </w:r>
          </w:p>
        </w:tc>
        <w:tc>
          <w:tcPr>
            <w:tcW w:w="8153" w:type="dxa"/>
            <w:gridSpan w:val="8"/>
          </w:tcPr>
          <w:p>
            <w:pPr>
              <w:pStyle w:val="TableParagraph"/>
              <w:spacing w:line="245" w:lineRule="exact" w:before="32"/>
              <w:ind w:left="118"/>
              <w:rPr>
                <w:b/>
                <w:sz w:val="22"/>
              </w:rPr>
            </w:pPr>
            <w:r>
              <w:rPr>
                <w:b/>
                <w:sz w:val="22"/>
              </w:rPr>
              <w:t>из них</w:t>
            </w:r>
          </w:p>
        </w:tc>
      </w:tr>
      <w:tr>
        <w:trPr>
          <w:trHeight w:val="287" w:hRule="atLeast"/>
        </w:trPr>
        <w:tc>
          <w:tcPr>
            <w:tcW w:w="581" w:type="dxa"/>
            <w:vMerge/>
            <w:tcBorders>
              <w:top w:val="nil"/>
            </w:tcBorders>
          </w:tcPr>
          <w:p>
            <w:pPr>
              <w:rPr>
                <w:sz w:val="2"/>
                <w:szCs w:val="2"/>
              </w:rPr>
            </w:pPr>
          </w:p>
        </w:tc>
        <w:tc>
          <w:tcPr>
            <w:tcW w:w="1119" w:type="dxa"/>
            <w:vMerge/>
            <w:tcBorders>
              <w:top w:val="nil"/>
            </w:tcBorders>
          </w:tcPr>
          <w:p>
            <w:pPr>
              <w:rPr>
                <w:sz w:val="2"/>
                <w:szCs w:val="2"/>
              </w:rPr>
            </w:pPr>
          </w:p>
        </w:tc>
        <w:tc>
          <w:tcPr>
            <w:tcW w:w="2719" w:type="dxa"/>
            <w:vMerge/>
            <w:tcBorders>
              <w:top w:val="nil"/>
            </w:tcBorders>
          </w:tcPr>
          <w:p>
            <w:pPr>
              <w:rPr>
                <w:sz w:val="2"/>
                <w:szCs w:val="2"/>
              </w:rPr>
            </w:pPr>
          </w:p>
        </w:tc>
        <w:tc>
          <w:tcPr>
            <w:tcW w:w="1566" w:type="dxa"/>
            <w:vMerge/>
            <w:tcBorders>
              <w:top w:val="nil"/>
            </w:tcBorders>
          </w:tcPr>
          <w:p>
            <w:pPr>
              <w:rPr>
                <w:sz w:val="2"/>
                <w:szCs w:val="2"/>
              </w:rPr>
            </w:pPr>
          </w:p>
        </w:tc>
        <w:tc>
          <w:tcPr>
            <w:tcW w:w="1283" w:type="dxa"/>
            <w:vMerge/>
            <w:tcBorders>
              <w:top w:val="nil"/>
            </w:tcBorders>
          </w:tcPr>
          <w:p>
            <w:pPr>
              <w:rPr>
                <w:sz w:val="2"/>
                <w:szCs w:val="2"/>
              </w:rPr>
            </w:pPr>
          </w:p>
        </w:tc>
        <w:tc>
          <w:tcPr>
            <w:tcW w:w="1432"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tabs>
                <w:tab w:pos="699" w:val="left" w:leader="none"/>
              </w:tabs>
              <w:spacing w:line="242" w:lineRule="auto" w:before="148"/>
              <w:ind w:left="121" w:right="77" w:firstLine="4"/>
              <w:rPr>
                <w:b/>
                <w:sz w:val="21"/>
              </w:rPr>
            </w:pPr>
            <w:r>
              <w:rPr>
                <w:w w:val="105"/>
                <w:sz w:val="21"/>
              </w:rPr>
              <w:t>проводящие профилакти- ческие медицине- кие</w:t>
              <w:tab/>
            </w:r>
            <w:r>
              <w:rPr>
                <w:b/>
                <w:sz w:val="21"/>
              </w:rPr>
              <w:t>осмот-</w:t>
            </w:r>
          </w:p>
          <w:p>
            <w:pPr>
              <w:pStyle w:val="TableParagraph"/>
              <w:tabs>
                <w:tab w:pos="1219" w:val="left" w:leader="none"/>
              </w:tabs>
              <w:spacing w:line="230" w:lineRule="exact"/>
              <w:ind w:left="131"/>
              <w:rPr>
                <w:b/>
                <w:sz w:val="22"/>
              </w:rPr>
            </w:pPr>
            <w:r>
              <w:rPr>
                <w:sz w:val="21"/>
              </w:rPr>
              <w:t>ры</w:t>
              <w:tab/>
            </w:r>
            <w:r>
              <w:rPr>
                <w:b/>
                <w:sz w:val="22"/>
              </w:rPr>
              <w:t>и</w:t>
            </w:r>
          </w:p>
          <w:p>
            <w:pPr>
              <w:pStyle w:val="TableParagraph"/>
              <w:ind w:left="123"/>
              <w:rPr>
                <w:sz w:val="21"/>
              </w:rPr>
            </w:pPr>
            <w:r>
              <w:rPr>
                <w:w w:val="95"/>
                <w:sz w:val="21"/>
              </w:rPr>
              <w:t>ди:спансери- </w:t>
            </w:r>
            <w:r>
              <w:rPr>
                <w:sz w:val="21"/>
              </w:rPr>
              <w:t>зацию</w:t>
            </w:r>
          </w:p>
        </w:tc>
        <w:tc>
          <w:tcPr>
            <w:tcW w:w="2287" w:type="dxa"/>
            <w:gridSpan w:val="2"/>
          </w:tcPr>
          <w:p>
            <w:pPr>
              <w:pStyle w:val="TableParagraph"/>
              <w:spacing w:line="231" w:lineRule="exact" w:before="37"/>
              <w:ind w:left="174"/>
              <w:rPr>
                <w:sz w:val="21"/>
              </w:rPr>
            </w:pPr>
            <w:r>
              <w:rPr>
                <w:w w:val="105"/>
                <w:sz w:val="21"/>
              </w:rPr>
              <w:t>в том числе</w:t>
            </w:r>
          </w:p>
        </w:tc>
        <w:tc>
          <w:tcPr>
            <w:tcW w:w="1004"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0"/>
              </w:rPr>
            </w:pPr>
          </w:p>
          <w:p>
            <w:pPr>
              <w:pStyle w:val="TableParagraph"/>
              <w:spacing w:line="242" w:lineRule="auto"/>
              <w:ind w:left="118" w:right="126" w:firstLine="2"/>
              <w:rPr>
                <w:sz w:val="21"/>
              </w:rPr>
            </w:pPr>
            <w:r>
              <w:rPr>
                <w:w w:val="105"/>
                <w:sz w:val="21"/>
              </w:rPr>
              <w:t>право- дящие диспан- серное наблю- дение</w:t>
            </w:r>
          </w:p>
        </w:tc>
        <w:tc>
          <w:tcPr>
            <w:tcW w:w="71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28"/>
              <w:ind w:left="6" w:right="102" w:firstLine="3"/>
              <w:rPr>
                <w:sz w:val="21"/>
              </w:rPr>
            </w:pPr>
            <w:r>
              <w:rPr>
                <w:w w:val="110"/>
                <w:sz w:val="22"/>
              </w:rPr>
              <w:t>npo- </w:t>
            </w:r>
            <w:r>
              <w:rPr>
                <w:w w:val="110"/>
                <w:sz w:val="21"/>
              </w:rPr>
              <w:t>одя- щие </w:t>
            </w:r>
            <w:r>
              <w:rPr>
                <w:w w:val="105"/>
                <w:sz w:val="21"/>
              </w:rPr>
              <w:t>моди-</w:t>
            </w:r>
          </w:p>
          <w:p>
            <w:pPr>
              <w:pStyle w:val="TableParagraph"/>
              <w:spacing w:before="45"/>
              <w:ind w:left="7"/>
              <w:rPr>
                <w:b/>
                <w:sz w:val="16"/>
              </w:rPr>
            </w:pPr>
            <w:r>
              <w:rPr>
                <w:b/>
                <w:sz w:val="16"/>
              </w:rPr>
              <w:t>IЦИН-</w:t>
            </w:r>
          </w:p>
          <w:p>
            <w:pPr>
              <w:pStyle w:val="TableParagraph"/>
              <w:spacing w:line="237" w:lineRule="auto" w:before="17"/>
              <w:ind w:left="8" w:right="86" w:firstLine="55"/>
              <w:rPr>
                <w:sz w:val="21"/>
              </w:rPr>
            </w:pPr>
            <w:r>
              <w:rPr>
                <w:w w:val="105"/>
                <w:sz w:val="21"/>
              </w:rPr>
              <w:t>:кую </w:t>
            </w:r>
            <w:r>
              <w:rPr>
                <w:w w:val="105"/>
                <w:sz w:val="22"/>
              </w:rPr>
              <w:t>tpea- </w:t>
            </w:r>
            <w:r>
              <w:rPr>
                <w:w w:val="105"/>
                <w:sz w:val="21"/>
              </w:rPr>
              <w:t>били- ацию</w:t>
            </w:r>
          </w:p>
        </w:tc>
        <w:tc>
          <w:tcPr>
            <w:tcW w:w="2714" w:type="dxa"/>
            <w:gridSpan w:val="3"/>
          </w:tcPr>
          <w:p>
            <w:pPr>
              <w:pStyle w:val="TableParagraph"/>
              <w:spacing w:line="236" w:lineRule="exact" w:before="32"/>
              <w:ind w:left="164"/>
              <w:rPr>
                <w:sz w:val="21"/>
              </w:rPr>
            </w:pPr>
            <w:r>
              <w:rPr>
                <w:w w:val="105"/>
                <w:sz w:val="21"/>
              </w:rPr>
              <w:t>в том числе</w:t>
            </w:r>
          </w:p>
        </w:tc>
      </w:tr>
      <w:tr>
        <w:trPr>
          <w:trHeight w:val="4654" w:hRule="atLeast"/>
        </w:trPr>
        <w:tc>
          <w:tcPr>
            <w:tcW w:w="581" w:type="dxa"/>
            <w:vMerge/>
            <w:tcBorders>
              <w:top w:val="nil"/>
            </w:tcBorders>
          </w:tcPr>
          <w:p>
            <w:pPr>
              <w:rPr>
                <w:sz w:val="2"/>
                <w:szCs w:val="2"/>
              </w:rPr>
            </w:pPr>
          </w:p>
        </w:tc>
        <w:tc>
          <w:tcPr>
            <w:tcW w:w="1119" w:type="dxa"/>
            <w:vMerge/>
            <w:tcBorders>
              <w:top w:val="nil"/>
            </w:tcBorders>
          </w:tcPr>
          <w:p>
            <w:pPr>
              <w:rPr>
                <w:sz w:val="2"/>
                <w:szCs w:val="2"/>
              </w:rPr>
            </w:pPr>
          </w:p>
        </w:tc>
        <w:tc>
          <w:tcPr>
            <w:tcW w:w="2719" w:type="dxa"/>
            <w:vMerge/>
            <w:tcBorders>
              <w:top w:val="nil"/>
            </w:tcBorders>
          </w:tcPr>
          <w:p>
            <w:pPr>
              <w:rPr>
                <w:sz w:val="2"/>
                <w:szCs w:val="2"/>
              </w:rPr>
            </w:pPr>
          </w:p>
        </w:tc>
        <w:tc>
          <w:tcPr>
            <w:tcW w:w="1566" w:type="dxa"/>
            <w:vMerge/>
            <w:tcBorders>
              <w:top w:val="nil"/>
            </w:tcBorders>
          </w:tcPr>
          <w:p>
            <w:pPr>
              <w:rPr>
                <w:sz w:val="2"/>
                <w:szCs w:val="2"/>
              </w:rPr>
            </w:pPr>
          </w:p>
        </w:tc>
        <w:tc>
          <w:tcPr>
            <w:tcW w:w="1283" w:type="dxa"/>
            <w:vMerge/>
            <w:tcBorders>
              <w:top w:val="nil"/>
            </w:tcBorders>
          </w:tcPr>
          <w:p>
            <w:pPr>
              <w:rPr>
                <w:sz w:val="2"/>
                <w:szCs w:val="2"/>
              </w:rPr>
            </w:pPr>
          </w:p>
        </w:tc>
        <w:tc>
          <w:tcPr>
            <w:tcW w:w="1432" w:type="dxa"/>
            <w:vMerge/>
            <w:tcBorders>
              <w:top w:val="nil"/>
            </w:tcBorders>
          </w:tcPr>
          <w:p>
            <w:pPr>
              <w:rPr>
                <w:sz w:val="2"/>
                <w:szCs w:val="2"/>
              </w:rPr>
            </w:pPr>
          </w:p>
        </w:tc>
        <w:tc>
          <w:tcPr>
            <w:tcW w:w="100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35"/>
              </w:rPr>
            </w:pPr>
          </w:p>
          <w:p>
            <w:pPr>
              <w:pStyle w:val="TableParagraph"/>
              <w:tabs>
                <w:tab w:pos="554" w:val="left" w:leader="none"/>
              </w:tabs>
              <w:spacing w:line="230" w:lineRule="auto"/>
              <w:ind w:left="118" w:right="77" w:firstLine="2"/>
              <w:rPr>
                <w:b/>
                <w:sz w:val="22"/>
              </w:rPr>
            </w:pPr>
            <w:r>
              <w:rPr>
                <w:w w:val="105"/>
                <w:sz w:val="21"/>
              </w:rPr>
              <w:t>в</w:t>
              <w:tab/>
            </w:r>
            <w:r>
              <w:rPr>
                <w:b/>
                <w:spacing w:val="-6"/>
                <w:w w:val="105"/>
                <w:sz w:val="21"/>
              </w:rPr>
              <w:t>том </w:t>
            </w:r>
            <w:r>
              <w:rPr>
                <w:w w:val="105"/>
                <w:sz w:val="26"/>
              </w:rPr>
              <w:t>чис:л </w:t>
            </w:r>
            <w:r>
              <w:rPr>
                <w:w w:val="105"/>
                <w:sz w:val="21"/>
              </w:rPr>
              <w:t>углуб- ленную диспан- сериза- </w:t>
            </w:r>
            <w:r>
              <w:rPr>
                <w:b/>
                <w:w w:val="105"/>
                <w:sz w:val="22"/>
              </w:rPr>
              <w:t>цию</w:t>
            </w:r>
          </w:p>
        </w:tc>
        <w:tc>
          <w:tcPr>
            <w:tcW w:w="128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30"/>
              </w:rPr>
            </w:pPr>
          </w:p>
          <w:p>
            <w:pPr>
              <w:pStyle w:val="TableParagraph"/>
              <w:ind w:left="119"/>
              <w:rPr>
                <w:sz w:val="21"/>
              </w:rPr>
            </w:pPr>
            <w:r>
              <w:rPr>
                <w:w w:val="105"/>
                <w:sz w:val="21"/>
              </w:rPr>
              <w:t>для оценки</w:t>
            </w:r>
          </w:p>
          <w:p>
            <w:pPr>
              <w:pStyle w:val="TableParagraph"/>
              <w:spacing w:before="46"/>
              <w:ind w:left="126"/>
              <w:rPr>
                <w:sz w:val="16"/>
              </w:rPr>
            </w:pPr>
            <w:r>
              <w:rPr>
                <w:sz w:val="16"/>
              </w:rPr>
              <w:t>lJlc!ЩJU,ЦyR</w:t>
            </w:r>
          </w:p>
          <w:p>
            <w:pPr>
              <w:pStyle w:val="TableParagraph"/>
              <w:spacing w:line="232" w:lineRule="auto" w:before="20"/>
              <w:ind w:left="121" w:right="71" w:firstLine="3"/>
              <w:rPr>
                <w:sz w:val="21"/>
              </w:rPr>
            </w:pPr>
            <w:r>
              <w:rPr>
                <w:w w:val="105"/>
                <w:sz w:val="21"/>
              </w:rPr>
              <w:t>тивноrо здоровья женщин </w:t>
            </w:r>
            <w:r>
              <w:rPr>
                <w:b/>
                <w:w w:val="105"/>
                <w:sz w:val="22"/>
              </w:rPr>
              <w:t>и </w:t>
            </w:r>
            <w:r>
              <w:rPr>
                <w:w w:val="105"/>
                <w:sz w:val="21"/>
              </w:rPr>
              <w:t>мужчин</w:t>
            </w:r>
          </w:p>
        </w:tc>
        <w:tc>
          <w:tcPr>
            <w:tcW w:w="1004" w:type="dxa"/>
            <w:vMerge/>
            <w:tcBorders>
              <w:top w:val="nil"/>
            </w:tcBorders>
          </w:tcPr>
          <w:p>
            <w:pPr>
              <w:rPr>
                <w:sz w:val="2"/>
                <w:szCs w:val="2"/>
              </w:rPr>
            </w:pPr>
          </w:p>
        </w:tc>
        <w:tc>
          <w:tcPr>
            <w:tcW w:w="716" w:type="dxa"/>
            <w:vMerge/>
            <w:tcBorders>
              <w:top w:val="nil"/>
            </w:tcBorders>
          </w:tcPr>
          <w:p>
            <w:pPr>
              <w:rPr>
                <w:sz w:val="2"/>
                <w:szCs w:val="2"/>
              </w:rPr>
            </w:pPr>
          </w:p>
        </w:tc>
        <w:tc>
          <w:tcPr>
            <w:tcW w:w="71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rPr>
                <w:sz w:val="21"/>
              </w:rPr>
            </w:pPr>
          </w:p>
          <w:p>
            <w:pPr>
              <w:pStyle w:val="TableParagraph"/>
              <w:spacing w:line="235" w:lineRule="auto"/>
              <w:ind w:left="-19" w:right="42" w:firstLine="425"/>
              <w:rPr>
                <w:b/>
                <w:sz w:val="22"/>
              </w:rPr>
            </w:pPr>
            <w:r>
              <w:rPr>
                <w:sz w:val="21"/>
              </w:rPr>
              <w:t>ам      у </w:t>
            </w:r>
            <w:r>
              <w:rPr>
                <w:w w:val="90"/>
                <w:sz w:val="21"/>
              </w:rPr>
              <w:t>1Латор- </w:t>
            </w:r>
            <w:r>
              <w:rPr>
                <w:b/>
                <w:sz w:val="22"/>
              </w:rPr>
              <w:t>ных </w:t>
            </w:r>
            <w:r>
              <w:rPr>
                <w:sz w:val="21"/>
              </w:rPr>
              <w:t>уело- </w:t>
            </w:r>
            <w:r>
              <w:rPr>
                <w:b/>
                <w:sz w:val="22"/>
              </w:rPr>
              <w:t>виях</w:t>
            </w:r>
          </w:p>
        </w:tc>
        <w:tc>
          <w:tcPr>
            <w:tcW w:w="100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
              <w:rPr>
                <w:sz w:val="19"/>
              </w:rPr>
            </w:pPr>
          </w:p>
          <w:p>
            <w:pPr>
              <w:pStyle w:val="TableParagraph"/>
              <w:spacing w:before="1"/>
              <w:ind w:left="111"/>
              <w:rPr>
                <w:sz w:val="21"/>
              </w:rPr>
            </w:pPr>
            <w:r>
              <w:rPr>
                <w:w w:val="110"/>
                <w:sz w:val="21"/>
              </w:rPr>
              <w:t>в</w:t>
            </w:r>
            <w:r>
              <w:rPr>
                <w:spacing w:val="52"/>
                <w:w w:val="110"/>
                <w:sz w:val="21"/>
              </w:rPr>
              <w:t> </w:t>
            </w:r>
            <w:r>
              <w:rPr>
                <w:w w:val="110"/>
                <w:position w:val="1"/>
                <w:sz w:val="21"/>
              </w:rPr>
              <w:t>услq-</w:t>
            </w:r>
          </w:p>
          <w:p>
            <w:pPr>
              <w:pStyle w:val="TableParagraph"/>
              <w:spacing w:line="197" w:lineRule="exact" w:before="50"/>
              <w:ind w:left="107"/>
              <w:rPr>
                <w:rFonts w:ascii="Courier New" w:hAnsi="Courier New"/>
                <w:sz w:val="18"/>
              </w:rPr>
            </w:pPr>
            <w:r>
              <w:rPr>
                <w:rFonts w:ascii="Courier New" w:hAnsi="Courier New"/>
                <w:w w:val="105"/>
                <w:sz w:val="18"/>
              </w:rPr>
              <w:t>DИЛХ</w:t>
            </w:r>
          </w:p>
          <w:p>
            <w:pPr>
              <w:pStyle w:val="TableParagraph"/>
              <w:spacing w:line="235" w:lineRule="auto"/>
              <w:ind w:left="114" w:right="149"/>
              <w:rPr>
                <w:sz w:val="21"/>
              </w:rPr>
            </w:pPr>
            <w:r>
              <w:rPr>
                <w:w w:val="105"/>
                <w:sz w:val="21"/>
              </w:rPr>
              <w:t>днев- </w:t>
            </w:r>
            <w:r>
              <w:rPr>
                <w:b/>
                <w:w w:val="105"/>
                <w:sz w:val="22"/>
              </w:rPr>
              <w:t>ных </w:t>
            </w:r>
            <w:r>
              <w:rPr>
                <w:w w:val="105"/>
                <w:sz w:val="21"/>
              </w:rPr>
              <w:t>стацио- наров</w:t>
            </w:r>
          </w:p>
        </w:tc>
        <w:tc>
          <w:tcPr>
            <w:tcW w:w="999"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line="242" w:lineRule="auto"/>
              <w:ind w:left="113" w:right="76" w:firstLine="7"/>
              <w:rPr>
                <w:sz w:val="21"/>
              </w:rPr>
            </w:pPr>
            <w:r>
              <w:rPr>
                <w:w w:val="105"/>
                <w:sz w:val="21"/>
              </w:rPr>
              <w:t>в услав- </w:t>
            </w:r>
            <w:r>
              <w:rPr>
                <w:rFonts w:ascii="Arial" w:hAnsi="Arial"/>
                <w:b/>
                <w:w w:val="105"/>
                <w:sz w:val="19"/>
              </w:rPr>
              <w:t>иях </w:t>
            </w:r>
            <w:r>
              <w:rPr>
                <w:w w:val="105"/>
                <w:sz w:val="21"/>
              </w:rPr>
              <w:t>кругло- суточ- </w:t>
            </w:r>
            <w:r>
              <w:rPr>
                <w:b/>
                <w:w w:val="105"/>
                <w:sz w:val="22"/>
              </w:rPr>
              <w:t>ных </w:t>
            </w:r>
            <w:r>
              <w:rPr>
                <w:w w:val="105"/>
                <w:sz w:val="21"/>
              </w:rPr>
              <w:t>стацио- наров</w:t>
            </w:r>
          </w:p>
        </w:tc>
      </w:tr>
    </w:tbl>
    <w:p>
      <w:pPr>
        <w:spacing w:after="0" w:line="242" w:lineRule="auto"/>
        <w:rPr>
          <w:sz w:val="21"/>
        </w:rPr>
        <w:sectPr>
          <w:headerReference w:type="default" r:id="rId45"/>
          <w:pgSz w:w="16670" w:h="11800" w:orient="landscape"/>
          <w:pgMar w:header="276" w:footer="0" w:top="1160" w:bottom="280" w:left="780" w:right="220"/>
        </w:sectPr>
      </w:pPr>
    </w:p>
    <w:p>
      <w:pPr>
        <w:pStyle w:val="BodyText"/>
        <w:rPr>
          <w:sz w:val="20"/>
        </w:rPr>
      </w:pPr>
    </w:p>
    <w:p>
      <w:pPr>
        <w:pStyle w:val="BodyText"/>
        <w:rPr>
          <w:sz w:val="20"/>
        </w:rPr>
      </w:pPr>
    </w:p>
    <w:p>
      <w:pPr>
        <w:pStyle w:val="BodyText"/>
        <w:spacing w:before="1"/>
        <w:rPr>
          <w:sz w:val="19"/>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53"/>
        <w:gridCol w:w="1139"/>
        <w:gridCol w:w="2720"/>
        <w:gridCol w:w="1571"/>
        <w:gridCol w:w="1283"/>
        <w:gridCol w:w="1437"/>
        <w:gridCol w:w="1028"/>
        <w:gridCol w:w="1264"/>
        <w:gridCol w:w="1004"/>
        <w:gridCol w:w="725"/>
        <w:gridCol w:w="711"/>
        <w:gridCol w:w="1004"/>
        <w:gridCol w:w="1081"/>
      </w:tblGrid>
      <w:tr>
        <w:trPr>
          <w:trHeight w:val="287" w:hRule="atLeast"/>
        </w:trPr>
        <w:tc>
          <w:tcPr>
            <w:tcW w:w="553" w:type="dxa"/>
          </w:tcPr>
          <w:p>
            <w:pPr>
              <w:pStyle w:val="TableParagraph"/>
              <w:spacing w:line="192" w:lineRule="exact" w:before="75"/>
              <w:ind w:left="253"/>
              <w:rPr>
                <w:sz w:val="22"/>
              </w:rPr>
            </w:pPr>
            <w:r>
              <w:rPr>
                <w:w w:val="104"/>
                <w:sz w:val="22"/>
              </w:rPr>
              <w:t>1</w:t>
            </w:r>
          </w:p>
        </w:tc>
        <w:tc>
          <w:tcPr>
            <w:tcW w:w="1139" w:type="dxa"/>
          </w:tcPr>
          <w:p>
            <w:pPr>
              <w:pStyle w:val="TableParagraph"/>
              <w:spacing w:line="180" w:lineRule="exact" w:before="88"/>
              <w:ind w:left="109"/>
              <w:jc w:val="center"/>
              <w:rPr>
                <w:rFonts w:ascii="Courier New"/>
                <w:sz w:val="22"/>
              </w:rPr>
            </w:pPr>
            <w:r>
              <w:rPr>
                <w:rFonts w:ascii="Courier New"/>
                <w:w w:val="97"/>
                <w:sz w:val="22"/>
              </w:rPr>
              <w:t>2</w:t>
            </w:r>
          </w:p>
        </w:tc>
        <w:tc>
          <w:tcPr>
            <w:tcW w:w="2720" w:type="dxa"/>
            <w:tcBorders>
              <w:right w:val="single" w:sz="6" w:space="0" w:color="000000"/>
            </w:tcBorders>
          </w:tcPr>
          <w:p>
            <w:pPr>
              <w:pStyle w:val="TableParagraph"/>
              <w:spacing w:line="180" w:lineRule="exact" w:before="88"/>
              <w:ind w:left="74"/>
              <w:jc w:val="center"/>
              <w:rPr>
                <w:rFonts w:ascii="Courier New"/>
                <w:sz w:val="22"/>
              </w:rPr>
            </w:pPr>
            <w:r>
              <w:rPr>
                <w:rFonts w:ascii="Courier New"/>
                <w:w w:val="95"/>
                <w:sz w:val="22"/>
              </w:rPr>
              <w:t>3</w:t>
            </w:r>
          </w:p>
        </w:tc>
        <w:tc>
          <w:tcPr>
            <w:tcW w:w="1571" w:type="dxa"/>
            <w:tcBorders>
              <w:left w:val="single" w:sz="6" w:space="0" w:color="000000"/>
              <w:right w:val="single" w:sz="6" w:space="0" w:color="000000"/>
            </w:tcBorders>
          </w:tcPr>
          <w:p>
            <w:pPr>
              <w:pStyle w:val="TableParagraph"/>
              <w:spacing w:line="175" w:lineRule="exact" w:before="93"/>
              <w:ind w:left="67"/>
              <w:jc w:val="center"/>
              <w:rPr>
                <w:rFonts w:ascii="Arial"/>
                <w:sz w:val="19"/>
              </w:rPr>
            </w:pPr>
            <w:r>
              <w:rPr>
                <w:rFonts w:ascii="Arial"/>
                <w:w w:val="95"/>
                <w:sz w:val="19"/>
              </w:rPr>
              <w:t>4</w:t>
            </w:r>
          </w:p>
        </w:tc>
        <w:tc>
          <w:tcPr>
            <w:tcW w:w="1283"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89"/>
              <w:ind w:left="54"/>
              <w:jc w:val="center"/>
              <w:rPr>
                <w:sz w:val="19"/>
              </w:rPr>
            </w:pPr>
            <w:r>
              <w:rPr>
                <w:w w:val="95"/>
                <w:sz w:val="19"/>
              </w:rPr>
              <w:t>5</w:t>
            </w:r>
          </w:p>
        </w:tc>
        <w:tc>
          <w:tcPr>
            <w:tcW w:w="1437" w:type="dxa"/>
            <w:tcBorders>
              <w:left w:val="single" w:sz="6" w:space="0" w:color="000000"/>
              <w:right w:val="single" w:sz="6" w:space="0" w:color="000000"/>
            </w:tcBorders>
          </w:tcPr>
          <w:p>
            <w:pPr>
              <w:pStyle w:val="TableParagraph"/>
              <w:spacing w:line="165" w:lineRule="exact" w:before="102"/>
              <w:ind w:left="54"/>
              <w:jc w:val="center"/>
              <w:rPr>
                <w:rFonts w:ascii="Arial"/>
                <w:sz w:val="18"/>
              </w:rPr>
            </w:pPr>
            <w:r>
              <w:rPr>
                <w:rFonts w:ascii="Arial"/>
                <w:w w:val="95"/>
                <w:sz w:val="18"/>
              </w:rPr>
              <w:t>6</w:t>
            </w:r>
          </w:p>
        </w:tc>
        <w:tc>
          <w:tcPr>
            <w:tcW w:w="1028" w:type="dxa"/>
            <w:tcBorders>
              <w:left w:val="single" w:sz="6" w:space="0" w:color="000000"/>
              <w:right w:val="single" w:sz="6" w:space="0" w:color="000000"/>
            </w:tcBorders>
          </w:tcPr>
          <w:p>
            <w:pPr>
              <w:pStyle w:val="TableParagraph"/>
              <w:spacing w:line="185" w:lineRule="exact" w:before="83"/>
              <w:ind w:left="76"/>
              <w:jc w:val="center"/>
              <w:rPr>
                <w:rFonts w:ascii="Courier New"/>
                <w:sz w:val="22"/>
              </w:rPr>
            </w:pPr>
            <w:r>
              <w:rPr>
                <w:rFonts w:ascii="Courier New"/>
                <w:w w:val="108"/>
                <w:sz w:val="22"/>
              </w:rPr>
              <w:t>7</w:t>
            </w:r>
          </w:p>
        </w:tc>
        <w:tc>
          <w:tcPr>
            <w:tcW w:w="1264" w:type="dxa"/>
            <w:tcBorders>
              <w:left w:val="single" w:sz="6" w:space="0" w:color="000000"/>
              <w:right w:val="single" w:sz="6" w:space="0" w:color="000000"/>
            </w:tcBorders>
          </w:tcPr>
          <w:p>
            <w:pPr>
              <w:pStyle w:val="TableParagraph"/>
              <w:spacing w:line="185" w:lineRule="exact" w:before="83"/>
              <w:ind w:left="59"/>
              <w:jc w:val="center"/>
              <w:rPr>
                <w:rFonts w:ascii="Courier New"/>
                <w:sz w:val="22"/>
              </w:rPr>
            </w:pPr>
            <w:r>
              <w:rPr>
                <w:rFonts w:ascii="Courier New"/>
                <w:w w:val="109"/>
                <w:sz w:val="22"/>
              </w:rPr>
              <w:t>8</w:t>
            </w:r>
          </w:p>
        </w:tc>
        <w:tc>
          <w:tcPr>
            <w:tcW w:w="1004" w:type="dxa"/>
            <w:tcBorders>
              <w:left w:val="single" w:sz="6" w:space="0" w:color="000000"/>
              <w:right w:val="single" w:sz="6" w:space="0" w:color="000000"/>
            </w:tcBorders>
          </w:tcPr>
          <w:p>
            <w:pPr>
              <w:pStyle w:val="TableParagraph"/>
              <w:spacing w:line="185" w:lineRule="exact" w:before="83"/>
              <w:ind w:left="29"/>
              <w:jc w:val="center"/>
              <w:rPr>
                <w:rFonts w:ascii="Courier New"/>
                <w:sz w:val="22"/>
              </w:rPr>
            </w:pPr>
            <w:r>
              <w:rPr>
                <w:rFonts w:ascii="Courier New"/>
                <w:w w:val="108"/>
                <w:sz w:val="22"/>
              </w:rPr>
              <w:t>9</w:t>
            </w:r>
          </w:p>
        </w:tc>
        <w:tc>
          <w:tcPr>
            <w:tcW w:w="725" w:type="dxa"/>
            <w:tcBorders>
              <w:left w:val="single" w:sz="6" w:space="0" w:color="000000"/>
              <w:bottom w:val="single" w:sz="6" w:space="0" w:color="000000"/>
              <w:right w:val="single" w:sz="6" w:space="0" w:color="000000"/>
            </w:tcBorders>
          </w:tcPr>
          <w:p>
            <w:pPr>
              <w:pStyle w:val="TableParagraph"/>
              <w:spacing w:line="185" w:lineRule="exact" w:before="83"/>
              <w:ind w:left="260"/>
              <w:rPr>
                <w:rFonts w:ascii="Courier New"/>
                <w:sz w:val="22"/>
              </w:rPr>
            </w:pPr>
            <w:r>
              <w:rPr>
                <w:rFonts w:ascii="Courier New"/>
                <w:w w:val="95"/>
                <w:sz w:val="22"/>
              </w:rPr>
              <w:t>10</w:t>
            </w:r>
          </w:p>
        </w:tc>
        <w:tc>
          <w:tcPr>
            <w:tcW w:w="711" w:type="dxa"/>
            <w:tcBorders>
              <w:left w:val="single" w:sz="6" w:space="0" w:color="000000"/>
              <w:bottom w:val="single" w:sz="6" w:space="0" w:color="000000"/>
              <w:right w:val="single" w:sz="6" w:space="0" w:color="000000"/>
            </w:tcBorders>
          </w:tcPr>
          <w:p>
            <w:pPr>
              <w:pStyle w:val="TableParagraph"/>
              <w:spacing w:line="185" w:lineRule="exact" w:before="83"/>
              <w:ind w:left="207" w:right="203"/>
              <w:jc w:val="center"/>
              <w:rPr>
                <w:rFonts w:ascii="Courier New"/>
                <w:sz w:val="22"/>
              </w:rPr>
            </w:pPr>
            <w:r>
              <w:rPr>
                <w:rFonts w:ascii="Courier New"/>
                <w:w w:val="90"/>
                <w:sz w:val="22"/>
              </w:rPr>
              <w:t>11</w:t>
            </w:r>
          </w:p>
        </w:tc>
        <w:tc>
          <w:tcPr>
            <w:tcW w:w="1004" w:type="dxa"/>
            <w:tcBorders>
              <w:left w:val="single" w:sz="6" w:space="0" w:color="000000"/>
              <w:right w:val="single" w:sz="6" w:space="0" w:color="000000"/>
            </w:tcBorders>
          </w:tcPr>
          <w:p>
            <w:pPr>
              <w:pStyle w:val="TableParagraph"/>
              <w:spacing w:line="189" w:lineRule="exact" w:before="78"/>
              <w:ind w:left="354" w:right="338"/>
              <w:jc w:val="center"/>
              <w:rPr>
                <w:rFonts w:ascii="Courier New"/>
                <w:sz w:val="22"/>
              </w:rPr>
            </w:pPr>
            <w:r>
              <w:rPr>
                <w:rFonts w:ascii="Courier New"/>
                <w:w w:val="95"/>
                <w:sz w:val="22"/>
              </w:rPr>
              <w:t>12</w:t>
            </w:r>
          </w:p>
        </w:tc>
        <w:tc>
          <w:tcPr>
            <w:tcW w:w="1081" w:type="dxa"/>
            <w:tcBorders>
              <w:left w:val="single" w:sz="6" w:space="0" w:color="000000"/>
            </w:tcBorders>
          </w:tcPr>
          <w:p>
            <w:pPr>
              <w:pStyle w:val="TableParagraph"/>
              <w:spacing w:line="194" w:lineRule="exact" w:before="74"/>
              <w:ind w:left="363" w:right="430"/>
              <w:jc w:val="center"/>
              <w:rPr>
                <w:rFonts w:ascii="Courier New"/>
                <w:sz w:val="22"/>
              </w:rPr>
            </w:pPr>
            <w:r>
              <w:rPr>
                <w:rFonts w:ascii="Courier New"/>
                <w:w w:val="90"/>
                <w:sz w:val="22"/>
              </w:rPr>
              <w:t>13</w:t>
            </w:r>
          </w:p>
        </w:tc>
      </w:tr>
      <w:tr>
        <w:trPr>
          <w:trHeight w:val="985" w:hRule="atLeast"/>
        </w:trPr>
        <w:tc>
          <w:tcPr>
            <w:tcW w:w="553" w:type="dxa"/>
            <w:tcBorders>
              <w:left w:val="single" w:sz="6" w:space="0" w:color="000000"/>
              <w:right w:val="single" w:sz="6" w:space="0" w:color="000000"/>
            </w:tcBorders>
          </w:tcPr>
          <w:p>
            <w:pPr>
              <w:pStyle w:val="TableParagraph"/>
              <w:spacing w:before="2"/>
              <w:rPr>
                <w:sz w:val="34"/>
              </w:rPr>
            </w:pPr>
          </w:p>
          <w:p>
            <w:pPr>
              <w:pStyle w:val="TableParagraph"/>
              <w:ind w:left="132"/>
              <w:rPr>
                <w:sz w:val="22"/>
              </w:rPr>
            </w:pPr>
            <w:r>
              <w:rPr>
                <w:w w:val="106"/>
                <w:sz w:val="22"/>
              </w:rPr>
              <w:t>1</w:t>
            </w:r>
          </w:p>
        </w:tc>
        <w:tc>
          <w:tcPr>
            <w:tcW w:w="1139" w:type="dxa"/>
            <w:tcBorders>
              <w:left w:val="single" w:sz="6" w:space="0" w:color="000000"/>
              <w:bottom w:val="single" w:sz="6" w:space="0" w:color="000000"/>
              <w:right w:val="single" w:sz="6" w:space="0" w:color="000000"/>
            </w:tcBorders>
          </w:tcPr>
          <w:p>
            <w:pPr>
              <w:pStyle w:val="TableParagraph"/>
              <w:spacing w:before="2"/>
              <w:rPr>
                <w:sz w:val="25"/>
              </w:rPr>
            </w:pPr>
          </w:p>
          <w:p>
            <w:pPr>
              <w:pStyle w:val="TableParagraph"/>
              <w:spacing w:line="240" w:lineRule="exact"/>
              <w:ind w:left="138"/>
              <w:rPr>
                <w:rFonts w:ascii="Courier New"/>
                <w:sz w:val="22"/>
              </w:rPr>
            </w:pPr>
            <w:r>
              <w:rPr>
                <w:rFonts w:ascii="Courier New"/>
                <w:w w:val="80"/>
                <w:sz w:val="22"/>
              </w:rPr>
              <w:t>001990000</w:t>
            </w:r>
          </w:p>
          <w:p>
            <w:pPr>
              <w:pStyle w:val="TableParagraph"/>
              <w:spacing w:line="240" w:lineRule="exact"/>
              <w:ind w:left="138"/>
              <w:rPr>
                <w:rFonts w:ascii="Courier New"/>
                <w:sz w:val="22"/>
              </w:rPr>
            </w:pPr>
            <w:r>
              <w:rPr>
                <w:rFonts w:ascii="Courier New"/>
                <w:w w:val="85"/>
                <w:sz w:val="22"/>
              </w:rPr>
              <w:t>00000000</w:t>
            </w:r>
          </w:p>
        </w:tc>
        <w:tc>
          <w:tcPr>
            <w:tcW w:w="2720" w:type="dxa"/>
            <w:tcBorders>
              <w:left w:val="single" w:sz="6" w:space="0" w:color="000000"/>
              <w:right w:val="single" w:sz="6" w:space="0" w:color="000000"/>
            </w:tcBorders>
          </w:tcPr>
          <w:p>
            <w:pPr>
              <w:pStyle w:val="TableParagraph"/>
              <w:spacing w:line="230" w:lineRule="atLeast" w:before="49"/>
              <w:ind w:left="149" w:right="201" w:firstLine="5"/>
              <w:rPr>
                <w:sz w:val="19"/>
              </w:rPr>
            </w:pPr>
            <w:r>
              <w:rPr>
                <w:w w:val="105"/>
                <w:sz w:val="19"/>
              </w:rPr>
              <w:t>Краевое государственное бюджетное учреждение здравоохранения «Краевая. клиническая больница»</w:t>
            </w:r>
          </w:p>
        </w:tc>
        <w:tc>
          <w:tcPr>
            <w:tcW w:w="1571" w:type="dxa"/>
            <w:tcBorders>
              <w:left w:val="single" w:sz="6" w:space="0" w:color="000000"/>
              <w:right w:val="single" w:sz="6" w:space="0" w:color="000000"/>
            </w:tcBorders>
          </w:tcPr>
          <w:p>
            <w:pPr>
              <w:pStyle w:val="TableParagraph"/>
              <w:spacing w:before="3"/>
              <w:rPr>
                <w:sz w:val="35"/>
              </w:rPr>
            </w:pPr>
          </w:p>
          <w:p>
            <w:pPr>
              <w:pStyle w:val="TableParagraph"/>
              <w:ind w:left="133"/>
              <w:rPr>
                <w:rFonts w:ascii="Courier New"/>
                <w:sz w:val="22"/>
              </w:rPr>
            </w:pPr>
            <w:r>
              <w:rPr>
                <w:rFonts w:ascii="Courier New"/>
                <w:w w:val="73"/>
                <w:sz w:val="22"/>
              </w:rPr>
              <w:t>1</w:t>
            </w:r>
          </w:p>
        </w:tc>
        <w:tc>
          <w:tcPr>
            <w:tcW w:w="1283" w:type="dxa"/>
            <w:tcBorders>
              <w:top w:val="single" w:sz="6" w:space="0" w:color="000000"/>
              <w:left w:val="single" w:sz="6" w:space="0" w:color="000000"/>
              <w:right w:val="single" w:sz="6" w:space="0" w:color="000000"/>
            </w:tcBorders>
          </w:tcPr>
          <w:p>
            <w:pPr>
              <w:pStyle w:val="TableParagraph"/>
              <w:spacing w:before="9"/>
              <w:rPr>
                <w:sz w:val="34"/>
              </w:rPr>
            </w:pPr>
          </w:p>
          <w:p>
            <w:pPr>
              <w:pStyle w:val="TableParagraph"/>
              <w:spacing w:before="1"/>
              <w:ind w:left="129"/>
              <w:rPr>
                <w:rFonts w:ascii="Courier New"/>
                <w:sz w:val="22"/>
              </w:rPr>
            </w:pPr>
            <w:r>
              <w:rPr>
                <w:rFonts w:ascii="Courier New"/>
                <w:w w:val="73"/>
                <w:sz w:val="22"/>
              </w:rPr>
              <w:t>1</w:t>
            </w:r>
          </w:p>
        </w:tc>
        <w:tc>
          <w:tcPr>
            <w:tcW w:w="1437" w:type="dxa"/>
            <w:tcBorders>
              <w:left w:val="single" w:sz="6" w:space="0" w:color="000000"/>
              <w:right w:val="single" w:sz="6" w:space="0" w:color="000000"/>
            </w:tcBorders>
          </w:tcPr>
          <w:p>
            <w:pPr>
              <w:pStyle w:val="TableParagraph"/>
              <w:rPr>
                <w:sz w:val="18"/>
              </w:rPr>
            </w:pPr>
          </w:p>
        </w:tc>
        <w:tc>
          <w:tcPr>
            <w:tcW w:w="1028" w:type="dxa"/>
            <w:tcBorders>
              <w:left w:val="single" w:sz="6" w:space="0" w:color="000000"/>
              <w:right w:val="single" w:sz="6" w:space="0" w:color="000000"/>
            </w:tcBorders>
          </w:tcPr>
          <w:p>
            <w:pPr>
              <w:pStyle w:val="TableParagraph"/>
              <w:rPr>
                <w:sz w:val="18"/>
              </w:rPr>
            </w:pPr>
          </w:p>
        </w:tc>
        <w:tc>
          <w:tcPr>
            <w:tcW w:w="1264" w:type="dxa"/>
            <w:tcBorders>
              <w:left w:val="single" w:sz="6" w:space="0" w:color="000000"/>
              <w:right w:val="single" w:sz="6" w:space="0" w:color="000000"/>
            </w:tcBorders>
          </w:tcPr>
          <w:p>
            <w:pPr>
              <w:pStyle w:val="TableParagraph"/>
              <w:rPr>
                <w:sz w:val="18"/>
              </w:rPr>
            </w:pPr>
          </w:p>
        </w:tc>
        <w:tc>
          <w:tcPr>
            <w:tcW w:w="1004" w:type="dxa"/>
            <w:tcBorders>
              <w:left w:val="single" w:sz="6" w:space="0" w:color="000000"/>
              <w:right w:val="single" w:sz="6" w:space="0" w:color="000000"/>
            </w:tcBorders>
          </w:tcPr>
          <w:p>
            <w:pPr>
              <w:pStyle w:val="TableParagraph"/>
              <w:rPr>
                <w:sz w:val="18"/>
              </w:rPr>
            </w:pPr>
          </w:p>
        </w:tc>
        <w:tc>
          <w:tcPr>
            <w:tcW w:w="725" w:type="dxa"/>
            <w:tcBorders>
              <w:top w:val="single" w:sz="6" w:space="0" w:color="000000"/>
              <w:left w:val="single" w:sz="6" w:space="0" w:color="000000"/>
              <w:right w:val="single" w:sz="6" w:space="0" w:color="000000"/>
            </w:tcBorders>
          </w:tcPr>
          <w:p>
            <w:pPr>
              <w:pStyle w:val="TableParagraph"/>
              <w:spacing w:before="9"/>
              <w:rPr>
                <w:sz w:val="34"/>
              </w:rPr>
            </w:pPr>
          </w:p>
          <w:p>
            <w:pPr>
              <w:pStyle w:val="TableParagraph"/>
              <w:spacing w:before="1"/>
              <w:ind w:left="111"/>
              <w:rPr>
                <w:rFonts w:ascii="Courier New"/>
                <w:sz w:val="22"/>
              </w:rPr>
            </w:pPr>
            <w:r>
              <w:rPr>
                <w:rFonts w:ascii="Courier New"/>
                <w:w w:val="79"/>
                <w:sz w:val="22"/>
              </w:rPr>
              <w:t>1</w:t>
            </w:r>
          </w:p>
        </w:tc>
        <w:tc>
          <w:tcPr>
            <w:tcW w:w="711" w:type="dxa"/>
            <w:tcBorders>
              <w:top w:val="single" w:sz="6" w:space="0" w:color="000000"/>
              <w:left w:val="single" w:sz="6" w:space="0" w:color="000000"/>
              <w:right w:val="single" w:sz="6" w:space="0" w:color="000000"/>
            </w:tcBorders>
          </w:tcPr>
          <w:p>
            <w:pPr>
              <w:pStyle w:val="TableParagraph"/>
              <w:spacing w:before="9"/>
              <w:rPr>
                <w:sz w:val="34"/>
              </w:rPr>
            </w:pPr>
          </w:p>
          <w:p>
            <w:pPr>
              <w:pStyle w:val="TableParagraph"/>
              <w:spacing w:before="1"/>
              <w:ind w:left="98"/>
              <w:rPr>
                <w:rFonts w:ascii="Courier New"/>
                <w:sz w:val="22"/>
              </w:rPr>
            </w:pPr>
            <w:r>
              <w:rPr>
                <w:rFonts w:ascii="Courier New"/>
                <w:w w:val="85"/>
                <w:sz w:val="22"/>
              </w:rPr>
              <w:t>1</w:t>
            </w:r>
          </w:p>
        </w:tc>
        <w:tc>
          <w:tcPr>
            <w:tcW w:w="1004" w:type="dxa"/>
            <w:tcBorders>
              <w:left w:val="single" w:sz="6" w:space="0" w:color="000000"/>
              <w:right w:val="single" w:sz="6" w:space="0" w:color="000000"/>
            </w:tcBorders>
          </w:tcPr>
          <w:p>
            <w:pPr>
              <w:pStyle w:val="TableParagraph"/>
              <w:spacing w:before="5"/>
              <w:rPr>
                <w:sz w:val="34"/>
              </w:rPr>
            </w:pPr>
          </w:p>
          <w:p>
            <w:pPr>
              <w:pStyle w:val="TableParagraph"/>
              <w:ind w:left="103"/>
              <w:rPr>
                <w:rFonts w:ascii="Courier New"/>
                <w:sz w:val="22"/>
              </w:rPr>
            </w:pPr>
            <w:r>
              <w:rPr>
                <w:rFonts w:ascii="Courier New"/>
                <w:w w:val="79"/>
                <w:sz w:val="22"/>
              </w:rPr>
              <w:t>1</w:t>
            </w:r>
          </w:p>
        </w:tc>
        <w:tc>
          <w:tcPr>
            <w:tcW w:w="1081" w:type="dxa"/>
            <w:tcBorders>
              <w:left w:val="single" w:sz="6" w:space="0" w:color="000000"/>
            </w:tcBorders>
          </w:tcPr>
          <w:p>
            <w:pPr>
              <w:pStyle w:val="TableParagraph"/>
              <w:rPr>
                <w:sz w:val="34"/>
              </w:rPr>
            </w:pPr>
          </w:p>
          <w:p>
            <w:pPr>
              <w:pStyle w:val="TableParagraph"/>
              <w:ind w:left="103"/>
              <w:rPr>
                <w:rFonts w:ascii="Courier New"/>
                <w:sz w:val="22"/>
              </w:rPr>
            </w:pPr>
            <w:r>
              <w:rPr>
                <w:rFonts w:ascii="Courier New"/>
                <w:w w:val="79"/>
                <w:sz w:val="22"/>
              </w:rPr>
              <w:t>1</w:t>
            </w:r>
          </w:p>
        </w:tc>
      </w:tr>
      <w:tr>
        <w:trPr>
          <w:trHeight w:val="1403" w:hRule="atLeast"/>
        </w:trPr>
        <w:tc>
          <w:tcPr>
            <w:tcW w:w="553" w:type="dxa"/>
            <w:tcBorders>
              <w:left w:val="single" w:sz="6" w:space="0" w:color="000000"/>
              <w:bottom w:val="single" w:sz="6" w:space="0" w:color="000000"/>
              <w:right w:val="single" w:sz="6" w:space="0" w:color="000000"/>
            </w:tcBorders>
          </w:tcPr>
          <w:p>
            <w:pPr>
              <w:pStyle w:val="TableParagraph"/>
              <w:rPr>
                <w:sz w:val="22"/>
              </w:rPr>
            </w:pPr>
          </w:p>
          <w:p>
            <w:pPr>
              <w:pStyle w:val="TableParagraph"/>
              <w:spacing w:before="4"/>
              <w:rPr>
                <w:sz w:val="28"/>
              </w:rPr>
            </w:pPr>
          </w:p>
          <w:p>
            <w:pPr>
              <w:pStyle w:val="TableParagraph"/>
              <w:ind w:left="138"/>
              <w:rPr>
                <w:rFonts w:ascii="Arial"/>
                <w:sz w:val="20"/>
              </w:rPr>
            </w:pPr>
            <w:r>
              <w:rPr>
                <w:rFonts w:ascii="Arial"/>
                <w:w w:val="104"/>
                <w:sz w:val="20"/>
              </w:rPr>
              <w:t>2</w:t>
            </w:r>
          </w:p>
        </w:tc>
        <w:tc>
          <w:tcPr>
            <w:tcW w:w="1139" w:type="dxa"/>
            <w:tcBorders>
              <w:top w:val="single" w:sz="6" w:space="0" w:color="000000"/>
              <w:left w:val="single" w:sz="6" w:space="0" w:color="000000"/>
              <w:right w:val="single" w:sz="6" w:space="0" w:color="000000"/>
            </w:tcBorders>
          </w:tcPr>
          <w:p>
            <w:pPr>
              <w:pStyle w:val="TableParagraph"/>
              <w:rPr>
                <w:sz w:val="24"/>
              </w:rPr>
            </w:pPr>
          </w:p>
          <w:p>
            <w:pPr>
              <w:pStyle w:val="TableParagraph"/>
              <w:spacing w:line="242" w:lineRule="exact" w:before="177"/>
              <w:ind w:left="133"/>
              <w:rPr>
                <w:rFonts w:ascii="Courier New"/>
                <w:sz w:val="22"/>
              </w:rPr>
            </w:pPr>
            <w:r>
              <w:rPr>
                <w:rFonts w:ascii="Courier New"/>
                <w:w w:val="80"/>
                <w:sz w:val="22"/>
              </w:rPr>
              <w:t>001992000</w:t>
            </w:r>
          </w:p>
          <w:p>
            <w:pPr>
              <w:pStyle w:val="TableParagraph"/>
              <w:spacing w:line="242" w:lineRule="exact"/>
              <w:ind w:left="133"/>
              <w:rPr>
                <w:rFonts w:ascii="Courier New"/>
                <w:sz w:val="22"/>
              </w:rPr>
            </w:pPr>
            <w:r>
              <w:rPr>
                <w:rFonts w:ascii="Courier New"/>
                <w:w w:val="85"/>
                <w:sz w:val="22"/>
              </w:rPr>
              <w:t>00000000</w:t>
            </w:r>
          </w:p>
        </w:tc>
        <w:tc>
          <w:tcPr>
            <w:tcW w:w="2720" w:type="dxa"/>
            <w:tcBorders>
              <w:left w:val="single" w:sz="6" w:space="0" w:color="000000"/>
              <w:right w:val="single" w:sz="6" w:space="0" w:color="000000"/>
            </w:tcBorders>
          </w:tcPr>
          <w:p>
            <w:pPr>
              <w:pStyle w:val="TableParagraph"/>
              <w:spacing w:line="254" w:lineRule="auto"/>
              <w:ind w:left="146" w:right="201"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52"/>
              <w:rPr>
                <w:sz w:val="19"/>
              </w:rPr>
            </w:pPr>
            <w:r>
              <w:rPr>
                <w:w w:val="105"/>
                <w:sz w:val="19"/>
              </w:rPr>
              <w:t>«Алтайский краевой</w:t>
            </w:r>
          </w:p>
          <w:p>
            <w:pPr>
              <w:pStyle w:val="TableParagraph"/>
              <w:spacing w:line="230" w:lineRule="atLeast" w:before="3"/>
              <w:ind w:left="149" w:right="213"/>
              <w:rPr>
                <w:sz w:val="19"/>
              </w:rPr>
            </w:pPr>
            <w:r>
              <w:rPr>
                <w:w w:val="105"/>
                <w:sz w:val="19"/>
              </w:rPr>
              <w:t>клинический центр охраны материнства и детства»</w:t>
            </w:r>
          </w:p>
        </w:tc>
        <w:tc>
          <w:tcPr>
            <w:tcW w:w="1571" w:type="dxa"/>
            <w:tcBorders>
              <w:left w:val="single" w:sz="6" w:space="0" w:color="000000"/>
              <w:bottom w:val="single" w:sz="6" w:space="0" w:color="000000"/>
              <w:right w:val="single" w:sz="6" w:space="0" w:color="000000"/>
            </w:tcBorders>
          </w:tcPr>
          <w:p>
            <w:pPr>
              <w:pStyle w:val="TableParagraph"/>
              <w:rPr>
                <w:sz w:val="24"/>
              </w:rPr>
            </w:pPr>
          </w:p>
          <w:p>
            <w:pPr>
              <w:pStyle w:val="TableParagraph"/>
              <w:spacing w:before="10"/>
              <w:rPr>
                <w:sz w:val="25"/>
              </w:rPr>
            </w:pPr>
          </w:p>
          <w:p>
            <w:pPr>
              <w:pStyle w:val="TableParagraph"/>
              <w:ind w:left="129"/>
              <w:rPr>
                <w:rFonts w:ascii="Courier New"/>
                <w:sz w:val="22"/>
              </w:rPr>
            </w:pPr>
            <w:r>
              <w:rPr>
                <w:rFonts w:ascii="Courier New"/>
                <w:w w:val="79"/>
                <w:sz w:val="22"/>
              </w:rPr>
              <w:t>1</w:t>
            </w:r>
          </w:p>
        </w:tc>
        <w:tc>
          <w:tcPr>
            <w:tcW w:w="1283" w:type="dxa"/>
            <w:tcBorders>
              <w:left w:val="single" w:sz="6" w:space="0" w:color="000000"/>
              <w:right w:val="single" w:sz="6" w:space="0" w:color="000000"/>
            </w:tcBorders>
          </w:tcPr>
          <w:p>
            <w:pPr>
              <w:pStyle w:val="TableParagraph"/>
              <w:rPr>
                <w:sz w:val="24"/>
              </w:rPr>
            </w:pPr>
          </w:p>
          <w:p>
            <w:pPr>
              <w:pStyle w:val="TableParagraph"/>
              <w:spacing w:before="10"/>
              <w:rPr>
                <w:sz w:val="25"/>
              </w:rPr>
            </w:pPr>
          </w:p>
          <w:p>
            <w:pPr>
              <w:pStyle w:val="TableParagraph"/>
              <w:ind w:left="124"/>
              <w:rPr>
                <w:rFonts w:ascii="Courier New"/>
                <w:sz w:val="22"/>
              </w:rPr>
            </w:pPr>
            <w:r>
              <w:rPr>
                <w:rFonts w:ascii="Courier New"/>
                <w:w w:val="79"/>
                <w:sz w:val="22"/>
              </w:rPr>
              <w:t>1</w:t>
            </w:r>
          </w:p>
        </w:tc>
        <w:tc>
          <w:tcPr>
            <w:tcW w:w="1437" w:type="dxa"/>
            <w:tcBorders>
              <w:left w:val="single" w:sz="6" w:space="0" w:color="000000"/>
              <w:right w:val="single" w:sz="6" w:space="0" w:color="000000"/>
            </w:tcBorders>
          </w:tcPr>
          <w:p>
            <w:pPr>
              <w:pStyle w:val="TableParagraph"/>
              <w:rPr>
                <w:sz w:val="18"/>
              </w:rPr>
            </w:pPr>
          </w:p>
        </w:tc>
        <w:tc>
          <w:tcPr>
            <w:tcW w:w="1028" w:type="dxa"/>
            <w:tcBorders>
              <w:left w:val="single" w:sz="6" w:space="0" w:color="000000"/>
              <w:right w:val="single" w:sz="6" w:space="0" w:color="000000"/>
            </w:tcBorders>
          </w:tcPr>
          <w:p>
            <w:pPr>
              <w:pStyle w:val="TableParagraph"/>
              <w:rPr>
                <w:sz w:val="18"/>
              </w:rPr>
            </w:pPr>
          </w:p>
        </w:tc>
        <w:tc>
          <w:tcPr>
            <w:tcW w:w="1264" w:type="dxa"/>
            <w:tcBorders>
              <w:left w:val="single" w:sz="6" w:space="0" w:color="000000"/>
              <w:right w:val="single" w:sz="6" w:space="0" w:color="000000"/>
            </w:tcBorders>
          </w:tcPr>
          <w:p>
            <w:pPr>
              <w:pStyle w:val="TableParagraph"/>
              <w:rPr>
                <w:sz w:val="18"/>
              </w:rPr>
            </w:pPr>
          </w:p>
        </w:tc>
        <w:tc>
          <w:tcPr>
            <w:tcW w:w="1004" w:type="dxa"/>
            <w:tcBorders>
              <w:left w:val="single" w:sz="6" w:space="0" w:color="000000"/>
              <w:right w:val="single" w:sz="6" w:space="0" w:color="000000"/>
            </w:tcBorders>
          </w:tcPr>
          <w:p>
            <w:pPr>
              <w:pStyle w:val="TableParagraph"/>
              <w:rPr>
                <w:sz w:val="24"/>
              </w:rPr>
            </w:pPr>
          </w:p>
          <w:p>
            <w:pPr>
              <w:pStyle w:val="TableParagraph"/>
              <w:spacing w:before="5"/>
              <w:rPr>
                <w:sz w:val="25"/>
              </w:rPr>
            </w:pPr>
          </w:p>
          <w:p>
            <w:pPr>
              <w:pStyle w:val="TableParagraph"/>
              <w:ind w:left="111"/>
              <w:rPr>
                <w:rFonts w:ascii="Courier New"/>
                <w:sz w:val="22"/>
              </w:rPr>
            </w:pPr>
            <w:r>
              <w:rPr>
                <w:rFonts w:ascii="Courier New"/>
                <w:w w:val="85"/>
                <w:sz w:val="22"/>
              </w:rPr>
              <w:t>1</w:t>
            </w:r>
          </w:p>
        </w:tc>
        <w:tc>
          <w:tcPr>
            <w:tcW w:w="725" w:type="dxa"/>
            <w:tcBorders>
              <w:left w:val="single" w:sz="6" w:space="0" w:color="000000"/>
              <w:right w:val="single" w:sz="6" w:space="0" w:color="000000"/>
            </w:tcBorders>
          </w:tcPr>
          <w:p>
            <w:pPr>
              <w:pStyle w:val="TableParagraph"/>
              <w:rPr>
                <w:sz w:val="24"/>
              </w:rPr>
            </w:pPr>
          </w:p>
          <w:p>
            <w:pPr>
              <w:pStyle w:val="TableParagraph"/>
              <w:spacing w:before="5"/>
              <w:rPr>
                <w:sz w:val="25"/>
              </w:rPr>
            </w:pPr>
          </w:p>
          <w:p>
            <w:pPr>
              <w:pStyle w:val="TableParagraph"/>
              <w:ind w:left="111"/>
              <w:rPr>
                <w:rFonts w:ascii="Courier New"/>
                <w:sz w:val="22"/>
              </w:rPr>
            </w:pPr>
            <w:r>
              <w:rPr>
                <w:rFonts w:ascii="Courier New"/>
                <w:w w:val="79"/>
                <w:sz w:val="22"/>
              </w:rPr>
              <w:t>1</w:t>
            </w:r>
          </w:p>
        </w:tc>
        <w:tc>
          <w:tcPr>
            <w:tcW w:w="711" w:type="dxa"/>
            <w:tcBorders>
              <w:left w:val="single" w:sz="6" w:space="0" w:color="000000"/>
              <w:right w:val="single" w:sz="6" w:space="0" w:color="000000"/>
            </w:tcBorders>
          </w:tcPr>
          <w:p>
            <w:pPr>
              <w:pStyle w:val="TableParagraph"/>
              <w:rPr>
                <w:sz w:val="18"/>
              </w:rPr>
            </w:pPr>
          </w:p>
        </w:tc>
        <w:tc>
          <w:tcPr>
            <w:tcW w:w="1004" w:type="dxa"/>
            <w:tcBorders>
              <w:left w:val="single" w:sz="6" w:space="0" w:color="000000"/>
              <w:right w:val="single" w:sz="6" w:space="0" w:color="000000"/>
            </w:tcBorders>
          </w:tcPr>
          <w:p>
            <w:pPr>
              <w:pStyle w:val="TableParagraph"/>
              <w:rPr>
                <w:sz w:val="24"/>
              </w:rPr>
            </w:pPr>
          </w:p>
          <w:p>
            <w:pPr>
              <w:pStyle w:val="TableParagraph"/>
              <w:rPr>
                <w:sz w:val="25"/>
              </w:rPr>
            </w:pPr>
          </w:p>
          <w:p>
            <w:pPr>
              <w:pStyle w:val="TableParagraph"/>
              <w:spacing w:before="1"/>
              <w:ind w:left="103"/>
              <w:rPr>
                <w:rFonts w:ascii="Courier New"/>
                <w:sz w:val="22"/>
              </w:rPr>
            </w:pPr>
            <w:r>
              <w:rPr>
                <w:rFonts w:ascii="Courier New"/>
                <w:w w:val="79"/>
                <w:sz w:val="22"/>
              </w:rPr>
              <w:t>1</w:t>
            </w:r>
          </w:p>
        </w:tc>
        <w:tc>
          <w:tcPr>
            <w:tcW w:w="1081" w:type="dxa"/>
            <w:tcBorders>
              <w:left w:val="single" w:sz="6" w:space="0" w:color="000000"/>
            </w:tcBorders>
          </w:tcPr>
          <w:p>
            <w:pPr>
              <w:pStyle w:val="TableParagraph"/>
              <w:rPr>
                <w:sz w:val="24"/>
              </w:rPr>
            </w:pPr>
          </w:p>
          <w:p>
            <w:pPr>
              <w:pStyle w:val="TableParagraph"/>
              <w:spacing w:before="7"/>
              <w:rPr>
                <w:sz w:val="24"/>
              </w:rPr>
            </w:pPr>
          </w:p>
          <w:p>
            <w:pPr>
              <w:pStyle w:val="TableParagraph"/>
              <w:ind w:left="103"/>
              <w:rPr>
                <w:rFonts w:ascii="Courier New"/>
                <w:sz w:val="22"/>
              </w:rPr>
            </w:pPr>
            <w:r>
              <w:rPr>
                <w:rFonts w:ascii="Courier New"/>
                <w:w w:val="79"/>
                <w:sz w:val="22"/>
              </w:rPr>
              <w:t>1</w:t>
            </w:r>
          </w:p>
        </w:tc>
      </w:tr>
      <w:tr>
        <w:trPr>
          <w:trHeight w:val="1336" w:hRule="atLeast"/>
        </w:trPr>
        <w:tc>
          <w:tcPr>
            <w:tcW w:w="553" w:type="dxa"/>
            <w:tcBorders>
              <w:top w:val="single" w:sz="6" w:space="0" w:color="000000"/>
              <w:left w:val="single" w:sz="6" w:space="0" w:color="000000"/>
              <w:right w:val="single" w:sz="6" w:space="0" w:color="000000"/>
            </w:tcBorders>
          </w:tcPr>
          <w:p>
            <w:pPr>
              <w:pStyle w:val="TableParagraph"/>
              <w:rPr>
                <w:sz w:val="22"/>
              </w:rPr>
            </w:pPr>
          </w:p>
          <w:p>
            <w:pPr>
              <w:pStyle w:val="TableParagraph"/>
              <w:spacing w:before="7"/>
              <w:rPr>
                <w:sz w:val="26"/>
              </w:rPr>
            </w:pPr>
          </w:p>
          <w:p>
            <w:pPr>
              <w:pStyle w:val="TableParagraph"/>
              <w:spacing w:before="1"/>
              <w:ind w:left="145"/>
              <w:rPr>
                <w:rFonts w:ascii="Arial"/>
                <w:sz w:val="20"/>
              </w:rPr>
            </w:pPr>
            <w:r>
              <w:rPr>
                <w:rFonts w:ascii="Arial"/>
                <w:w w:val="100"/>
                <w:sz w:val="20"/>
              </w:rPr>
              <w:t>3</w:t>
            </w:r>
          </w:p>
        </w:tc>
        <w:tc>
          <w:tcPr>
            <w:tcW w:w="1139" w:type="dxa"/>
            <w:tcBorders>
              <w:left w:val="single" w:sz="6" w:space="0" w:color="000000"/>
              <w:right w:val="single" w:sz="6" w:space="0" w:color="000000"/>
            </w:tcBorders>
          </w:tcPr>
          <w:p>
            <w:pPr>
              <w:pStyle w:val="TableParagraph"/>
              <w:rPr>
                <w:sz w:val="24"/>
              </w:rPr>
            </w:pPr>
          </w:p>
          <w:p>
            <w:pPr>
              <w:pStyle w:val="TableParagraph"/>
              <w:spacing w:line="240" w:lineRule="exact" w:before="158"/>
              <w:ind w:left="138"/>
              <w:rPr>
                <w:rFonts w:ascii="Courier New"/>
                <w:sz w:val="22"/>
              </w:rPr>
            </w:pPr>
            <w:r>
              <w:rPr>
                <w:rFonts w:ascii="Courier New"/>
                <w:w w:val="80"/>
                <w:sz w:val="22"/>
              </w:rPr>
              <w:t>001987000</w:t>
            </w:r>
          </w:p>
          <w:p>
            <w:pPr>
              <w:pStyle w:val="TableParagraph"/>
              <w:spacing w:line="240" w:lineRule="exact"/>
              <w:ind w:left="138"/>
              <w:rPr>
                <w:rFonts w:ascii="Courier New"/>
                <w:sz w:val="22"/>
              </w:rPr>
            </w:pPr>
            <w:r>
              <w:rPr>
                <w:rFonts w:ascii="Courier New"/>
                <w:w w:val="85"/>
                <w:sz w:val="22"/>
              </w:rPr>
              <w:t>00000000</w:t>
            </w:r>
          </w:p>
        </w:tc>
        <w:tc>
          <w:tcPr>
            <w:tcW w:w="2720" w:type="dxa"/>
            <w:tcBorders>
              <w:left w:val="single" w:sz="6" w:space="0" w:color="000000"/>
              <w:right w:val="single" w:sz="6" w:space="0" w:color="000000"/>
            </w:tcBorders>
          </w:tcPr>
          <w:p>
            <w:pPr>
              <w:pStyle w:val="TableParagraph"/>
              <w:spacing w:line="197" w:lineRule="exact"/>
              <w:ind w:left="154"/>
              <w:rPr>
                <w:sz w:val="19"/>
              </w:rPr>
            </w:pPr>
            <w:r>
              <w:rPr>
                <w:w w:val="105"/>
                <w:sz w:val="19"/>
              </w:rPr>
              <w:t>Краевое государственное</w:t>
            </w:r>
          </w:p>
          <w:p>
            <w:pPr>
              <w:pStyle w:val="TableParagraph"/>
              <w:spacing w:line="247" w:lineRule="auto" w:before="12"/>
              <w:ind w:left="151" w:right="520" w:hanging="15"/>
              <w:rPr>
                <w:sz w:val="19"/>
              </w:rPr>
            </w:pPr>
            <w:r>
              <w:rPr>
                <w:w w:val="105"/>
                <w:sz w:val="19"/>
              </w:rPr>
              <w:t>бюджетное учреждение здравоохранения</w:t>
            </w:r>
          </w:p>
          <w:p>
            <w:pPr>
              <w:pStyle w:val="TableParagraph"/>
              <w:spacing w:line="254" w:lineRule="auto" w:before="7"/>
              <w:ind w:left="155" w:right="201" w:firstLine="1"/>
              <w:rPr>
                <w:sz w:val="19"/>
              </w:rPr>
            </w:pPr>
            <w:r>
              <w:rPr>
                <w:w w:val="105"/>
                <w:sz w:val="19"/>
              </w:rPr>
              <w:t>«Алтайский краевой госпиталь для ветеранов</w:t>
            </w:r>
          </w:p>
          <w:p>
            <w:pPr>
              <w:pStyle w:val="TableParagraph"/>
              <w:spacing w:line="187" w:lineRule="exact"/>
              <w:ind w:left="153"/>
              <w:rPr>
                <w:sz w:val="19"/>
              </w:rPr>
            </w:pPr>
            <w:r>
              <w:rPr>
                <w:w w:val="105"/>
                <w:sz w:val="19"/>
              </w:rPr>
              <w:t>войн»</w:t>
            </w:r>
          </w:p>
        </w:tc>
        <w:tc>
          <w:tcPr>
            <w:tcW w:w="1571"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33"/>
              <w:rPr>
                <w:rFonts w:ascii="Courier New"/>
                <w:sz w:val="22"/>
              </w:rPr>
            </w:pPr>
            <w:r>
              <w:rPr>
                <w:rFonts w:ascii="Courier New"/>
                <w:w w:val="79"/>
                <w:sz w:val="22"/>
              </w:rPr>
              <w:t>1</w:t>
            </w:r>
          </w:p>
        </w:tc>
        <w:tc>
          <w:tcPr>
            <w:tcW w:w="1283" w:type="dxa"/>
            <w:tcBorders>
              <w:left w:val="single" w:sz="6" w:space="0" w:color="000000"/>
              <w:bottom w:val="single" w:sz="6" w:space="0" w:color="000000"/>
              <w:right w:val="single" w:sz="6" w:space="0" w:color="000000"/>
            </w:tcBorders>
          </w:tcPr>
          <w:p>
            <w:pPr>
              <w:pStyle w:val="TableParagraph"/>
              <w:rPr>
                <w:sz w:val="24"/>
              </w:rPr>
            </w:pPr>
          </w:p>
          <w:p>
            <w:pPr>
              <w:pStyle w:val="TableParagraph"/>
              <w:spacing w:before="9"/>
              <w:rPr>
                <w:sz w:val="23"/>
              </w:rPr>
            </w:pPr>
          </w:p>
          <w:p>
            <w:pPr>
              <w:pStyle w:val="TableParagraph"/>
              <w:ind w:left="129"/>
              <w:rPr>
                <w:rFonts w:ascii="Courier New"/>
                <w:sz w:val="22"/>
              </w:rPr>
            </w:pPr>
            <w:r>
              <w:rPr>
                <w:rFonts w:ascii="Courier New"/>
                <w:w w:val="79"/>
                <w:sz w:val="22"/>
              </w:rPr>
              <w:t>1</w:t>
            </w:r>
          </w:p>
        </w:tc>
        <w:tc>
          <w:tcPr>
            <w:tcW w:w="1437" w:type="dxa"/>
            <w:tcBorders>
              <w:left w:val="single" w:sz="6" w:space="0" w:color="000000"/>
              <w:right w:val="single" w:sz="6" w:space="0" w:color="000000"/>
            </w:tcBorders>
          </w:tcPr>
          <w:p>
            <w:pPr>
              <w:pStyle w:val="TableParagraph"/>
              <w:rPr>
                <w:sz w:val="18"/>
              </w:rPr>
            </w:pPr>
          </w:p>
        </w:tc>
        <w:tc>
          <w:tcPr>
            <w:tcW w:w="1028" w:type="dxa"/>
            <w:tcBorders>
              <w:left w:val="single" w:sz="6" w:space="0" w:color="000000"/>
              <w:right w:val="single" w:sz="6" w:space="0" w:color="000000"/>
            </w:tcBorders>
          </w:tcPr>
          <w:p>
            <w:pPr>
              <w:pStyle w:val="TableParagraph"/>
              <w:rPr>
                <w:sz w:val="18"/>
              </w:rPr>
            </w:pPr>
          </w:p>
        </w:tc>
        <w:tc>
          <w:tcPr>
            <w:tcW w:w="1264" w:type="dxa"/>
            <w:tcBorders>
              <w:left w:val="single" w:sz="6" w:space="0" w:color="000000"/>
              <w:right w:val="single" w:sz="6" w:space="0" w:color="000000"/>
            </w:tcBorders>
          </w:tcPr>
          <w:p>
            <w:pPr>
              <w:pStyle w:val="TableParagraph"/>
              <w:rPr>
                <w:sz w:val="18"/>
              </w:rPr>
            </w:pPr>
          </w:p>
        </w:tc>
        <w:tc>
          <w:tcPr>
            <w:tcW w:w="1004" w:type="dxa"/>
            <w:tcBorders>
              <w:left w:val="single" w:sz="6" w:space="0" w:color="000000"/>
              <w:bottom w:val="single" w:sz="6" w:space="0" w:color="000000"/>
              <w:right w:val="single" w:sz="6" w:space="0" w:color="000000"/>
            </w:tcBorders>
          </w:tcPr>
          <w:p>
            <w:pPr>
              <w:pStyle w:val="TableParagraph"/>
              <w:rPr>
                <w:sz w:val="18"/>
              </w:rPr>
            </w:pPr>
          </w:p>
        </w:tc>
        <w:tc>
          <w:tcPr>
            <w:tcW w:w="725" w:type="dxa"/>
            <w:tcBorders>
              <w:left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16"/>
              <w:rPr>
                <w:rFonts w:ascii="Courier New"/>
                <w:sz w:val="22"/>
              </w:rPr>
            </w:pPr>
            <w:r>
              <w:rPr>
                <w:rFonts w:ascii="Courier New"/>
                <w:w w:val="79"/>
                <w:sz w:val="22"/>
              </w:rPr>
              <w:t>1</w:t>
            </w:r>
          </w:p>
        </w:tc>
        <w:tc>
          <w:tcPr>
            <w:tcW w:w="711" w:type="dxa"/>
            <w:tcBorders>
              <w:left w:val="single" w:sz="6" w:space="0" w:color="000000"/>
              <w:bottom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03"/>
              <w:rPr>
                <w:rFonts w:ascii="Courier New"/>
                <w:sz w:val="22"/>
              </w:rPr>
            </w:pPr>
            <w:r>
              <w:rPr>
                <w:rFonts w:ascii="Courier New"/>
                <w:w w:val="85"/>
                <w:sz w:val="22"/>
              </w:rPr>
              <w:t>1</w:t>
            </w:r>
          </w:p>
        </w:tc>
        <w:tc>
          <w:tcPr>
            <w:tcW w:w="1004" w:type="dxa"/>
            <w:tcBorders>
              <w:left w:val="single" w:sz="6" w:space="0" w:color="000000"/>
              <w:right w:val="single" w:sz="6" w:space="0" w:color="000000"/>
            </w:tcBorders>
          </w:tcPr>
          <w:p>
            <w:pPr>
              <w:pStyle w:val="TableParagraph"/>
              <w:rPr>
                <w:sz w:val="18"/>
              </w:rPr>
            </w:pPr>
          </w:p>
        </w:tc>
        <w:tc>
          <w:tcPr>
            <w:tcW w:w="1081" w:type="dxa"/>
            <w:tcBorders>
              <w:left w:val="single" w:sz="6" w:space="0" w:color="000000"/>
            </w:tcBorders>
          </w:tcPr>
          <w:p>
            <w:pPr>
              <w:pStyle w:val="TableParagraph"/>
              <w:rPr>
                <w:sz w:val="24"/>
              </w:rPr>
            </w:pPr>
          </w:p>
          <w:p>
            <w:pPr>
              <w:pStyle w:val="TableParagraph"/>
              <w:spacing w:before="6"/>
              <w:rPr>
                <w:sz w:val="22"/>
              </w:rPr>
            </w:pPr>
          </w:p>
          <w:p>
            <w:pPr>
              <w:pStyle w:val="TableParagraph"/>
              <w:ind w:left="108"/>
              <w:rPr>
                <w:rFonts w:ascii="Courier New"/>
                <w:sz w:val="22"/>
              </w:rPr>
            </w:pPr>
            <w:r>
              <w:rPr>
                <w:rFonts w:ascii="Courier New"/>
                <w:w w:val="79"/>
                <w:sz w:val="22"/>
              </w:rPr>
              <w:t>1</w:t>
            </w:r>
          </w:p>
          <w:p>
            <w:pPr>
              <w:pStyle w:val="TableParagraph"/>
              <w:spacing w:before="6"/>
              <w:rPr>
                <w:sz w:val="25"/>
              </w:rPr>
            </w:pPr>
          </w:p>
          <w:p>
            <w:pPr>
              <w:pStyle w:val="TableParagraph"/>
              <w:ind w:right="30"/>
              <w:jc w:val="right"/>
              <w:rPr>
                <w:rFonts w:ascii="Arial"/>
                <w:sz w:val="14"/>
              </w:rPr>
            </w:pPr>
            <w:r>
              <w:rPr>
                <w:rFonts w:ascii="Arial"/>
                <w:w w:val="105"/>
                <w:sz w:val="14"/>
              </w:rPr>
              <w:t>..</w:t>
            </w:r>
          </w:p>
        </w:tc>
      </w:tr>
      <w:tr>
        <w:trPr>
          <w:trHeight w:val="1447" w:hRule="atLeast"/>
        </w:trPr>
        <w:tc>
          <w:tcPr>
            <w:tcW w:w="553" w:type="dxa"/>
            <w:tcBorders>
              <w:left w:val="single" w:sz="6" w:space="0" w:color="000000"/>
              <w:right w:val="single" w:sz="6" w:space="0" w:color="000000"/>
            </w:tcBorders>
          </w:tcPr>
          <w:p>
            <w:pPr>
              <w:pStyle w:val="TableParagraph"/>
              <w:rPr>
                <w:sz w:val="24"/>
              </w:rPr>
            </w:pPr>
          </w:p>
          <w:p>
            <w:pPr>
              <w:pStyle w:val="TableParagraph"/>
              <w:spacing w:before="9"/>
              <w:rPr>
                <w:sz w:val="26"/>
              </w:rPr>
            </w:pPr>
          </w:p>
          <w:p>
            <w:pPr>
              <w:pStyle w:val="TableParagraph"/>
              <w:ind w:left="136"/>
              <w:rPr>
                <w:rFonts w:ascii="Arial"/>
                <w:sz w:val="21"/>
              </w:rPr>
            </w:pPr>
            <w:r>
              <w:rPr>
                <w:rFonts w:ascii="Arial"/>
                <w:w w:val="105"/>
                <w:sz w:val="21"/>
              </w:rPr>
              <w:t>4</w:t>
            </w:r>
          </w:p>
        </w:tc>
        <w:tc>
          <w:tcPr>
            <w:tcW w:w="1139" w:type="dxa"/>
            <w:tcBorders>
              <w:left w:val="single" w:sz="6" w:space="0" w:color="000000"/>
              <w:right w:val="single" w:sz="6" w:space="0" w:color="000000"/>
            </w:tcBorders>
          </w:tcPr>
          <w:p>
            <w:pPr>
              <w:pStyle w:val="TableParagraph"/>
              <w:rPr>
                <w:sz w:val="24"/>
              </w:rPr>
            </w:pPr>
          </w:p>
          <w:p>
            <w:pPr>
              <w:pStyle w:val="TableParagraph"/>
              <w:spacing w:line="240" w:lineRule="exact" w:before="197"/>
              <w:ind w:left="138"/>
              <w:rPr>
                <w:rFonts w:ascii="Courier New"/>
                <w:sz w:val="22"/>
              </w:rPr>
            </w:pPr>
            <w:r>
              <w:rPr>
                <w:rFonts w:ascii="Courier New"/>
                <w:w w:val="80"/>
                <w:sz w:val="22"/>
              </w:rPr>
              <w:t>001991000</w:t>
            </w:r>
          </w:p>
          <w:p>
            <w:pPr>
              <w:pStyle w:val="TableParagraph"/>
              <w:spacing w:line="240" w:lineRule="exact"/>
              <w:ind w:left="138"/>
              <w:rPr>
                <w:rFonts w:ascii="Courier New"/>
                <w:sz w:val="22"/>
              </w:rPr>
            </w:pPr>
            <w:r>
              <w:rPr>
                <w:rFonts w:ascii="Courier New"/>
                <w:w w:val="85"/>
                <w:sz w:val="22"/>
              </w:rPr>
              <w:t>00000000</w:t>
            </w:r>
          </w:p>
        </w:tc>
        <w:tc>
          <w:tcPr>
            <w:tcW w:w="2720" w:type="dxa"/>
            <w:tcBorders>
              <w:left w:val="single" w:sz="6" w:space="0" w:color="000000"/>
              <w:right w:val="single" w:sz="6" w:space="0" w:color="000000"/>
            </w:tcBorders>
          </w:tcPr>
          <w:p>
            <w:pPr>
              <w:pStyle w:val="TableParagraph"/>
              <w:spacing w:line="252" w:lineRule="auto" w:before="17"/>
              <w:ind w:left="146" w:right="373" w:firstLine="3"/>
              <w:rPr>
                <w:sz w:val="19"/>
              </w:rPr>
            </w:pPr>
            <w:r>
              <w:rPr>
                <w:w w:val="105"/>
                <w:sz w:val="19"/>
              </w:rPr>
              <w:t>Краевое государственное бюджетное учреждение здравоохранения</w:t>
            </w:r>
          </w:p>
          <w:p>
            <w:pPr>
              <w:pStyle w:val="TableParagraph"/>
              <w:spacing w:line="254" w:lineRule="auto"/>
              <w:ind w:left="150" w:right="201" w:firstLine="6"/>
              <w:rPr>
                <w:sz w:val="19"/>
              </w:rPr>
            </w:pPr>
            <w:r>
              <w:rPr>
                <w:w w:val="105"/>
                <w:sz w:val="19"/>
              </w:rPr>
              <w:t>«Алтайская краевая офтальмологическая больница»</w:t>
            </w:r>
          </w:p>
        </w:tc>
        <w:tc>
          <w:tcPr>
            <w:tcW w:w="1571" w:type="dxa"/>
            <w:tcBorders>
              <w:top w:val="single" w:sz="6" w:space="0" w:color="000000"/>
              <w:left w:val="single" w:sz="6" w:space="0" w:color="000000"/>
              <w:right w:val="single" w:sz="6" w:space="0" w:color="000000"/>
            </w:tcBorders>
          </w:tcPr>
          <w:p>
            <w:pPr>
              <w:pStyle w:val="TableParagraph"/>
              <w:rPr>
                <w:sz w:val="24"/>
              </w:rPr>
            </w:pPr>
          </w:p>
          <w:p>
            <w:pPr>
              <w:pStyle w:val="TableParagraph"/>
              <w:spacing w:before="8"/>
              <w:rPr>
                <w:sz w:val="26"/>
              </w:rPr>
            </w:pPr>
          </w:p>
          <w:p>
            <w:pPr>
              <w:pStyle w:val="TableParagraph"/>
              <w:ind w:left="133"/>
              <w:rPr>
                <w:rFonts w:ascii="Courier New"/>
                <w:sz w:val="22"/>
              </w:rPr>
            </w:pPr>
            <w:r>
              <w:rPr>
                <w:rFonts w:ascii="Courier New"/>
                <w:w w:val="79"/>
                <w:sz w:val="22"/>
              </w:rPr>
              <w:t>1</w:t>
            </w:r>
          </w:p>
        </w:tc>
        <w:tc>
          <w:tcPr>
            <w:tcW w:w="1283" w:type="dxa"/>
            <w:tcBorders>
              <w:top w:val="single" w:sz="6" w:space="0" w:color="000000"/>
              <w:left w:val="single" w:sz="6" w:space="0" w:color="000000"/>
              <w:right w:val="single" w:sz="6" w:space="0" w:color="000000"/>
            </w:tcBorders>
          </w:tcPr>
          <w:p>
            <w:pPr>
              <w:pStyle w:val="TableParagraph"/>
              <w:rPr>
                <w:sz w:val="24"/>
              </w:rPr>
            </w:pPr>
          </w:p>
          <w:p>
            <w:pPr>
              <w:pStyle w:val="TableParagraph"/>
              <w:spacing w:before="8"/>
              <w:rPr>
                <w:sz w:val="26"/>
              </w:rPr>
            </w:pPr>
          </w:p>
          <w:p>
            <w:pPr>
              <w:pStyle w:val="TableParagraph"/>
              <w:ind w:left="124"/>
              <w:rPr>
                <w:rFonts w:ascii="Courier New"/>
                <w:sz w:val="22"/>
              </w:rPr>
            </w:pPr>
            <w:r>
              <w:rPr>
                <w:rFonts w:ascii="Courier New"/>
                <w:w w:val="79"/>
                <w:sz w:val="22"/>
              </w:rPr>
              <w:t>1</w:t>
            </w:r>
          </w:p>
        </w:tc>
        <w:tc>
          <w:tcPr>
            <w:tcW w:w="1437" w:type="dxa"/>
            <w:tcBorders>
              <w:left w:val="single" w:sz="6" w:space="0" w:color="000000"/>
              <w:right w:val="single" w:sz="6" w:space="0" w:color="000000"/>
            </w:tcBorders>
          </w:tcPr>
          <w:p>
            <w:pPr>
              <w:pStyle w:val="TableParagraph"/>
              <w:rPr>
                <w:sz w:val="18"/>
              </w:rPr>
            </w:pPr>
          </w:p>
        </w:tc>
        <w:tc>
          <w:tcPr>
            <w:tcW w:w="1028" w:type="dxa"/>
            <w:tcBorders>
              <w:left w:val="single" w:sz="6" w:space="0" w:color="000000"/>
              <w:right w:val="single" w:sz="6" w:space="0" w:color="000000"/>
            </w:tcBorders>
          </w:tcPr>
          <w:p>
            <w:pPr>
              <w:pStyle w:val="TableParagraph"/>
              <w:rPr>
                <w:sz w:val="18"/>
              </w:rPr>
            </w:pPr>
          </w:p>
        </w:tc>
        <w:tc>
          <w:tcPr>
            <w:tcW w:w="1264" w:type="dxa"/>
            <w:tcBorders>
              <w:left w:val="single" w:sz="6" w:space="0" w:color="000000"/>
              <w:right w:val="single" w:sz="6" w:space="0" w:color="000000"/>
            </w:tcBorders>
          </w:tcPr>
          <w:p>
            <w:pPr>
              <w:pStyle w:val="TableParagraph"/>
              <w:rPr>
                <w:sz w:val="18"/>
              </w:rPr>
            </w:pPr>
          </w:p>
        </w:tc>
        <w:tc>
          <w:tcPr>
            <w:tcW w:w="1004" w:type="dxa"/>
            <w:tcBorders>
              <w:top w:val="single" w:sz="6" w:space="0" w:color="000000"/>
              <w:left w:val="single" w:sz="6" w:space="0" w:color="000000"/>
              <w:right w:val="single" w:sz="6" w:space="0" w:color="000000"/>
            </w:tcBorders>
          </w:tcPr>
          <w:p>
            <w:pPr>
              <w:pStyle w:val="TableParagraph"/>
              <w:rPr>
                <w:sz w:val="18"/>
              </w:rPr>
            </w:pPr>
          </w:p>
        </w:tc>
        <w:tc>
          <w:tcPr>
            <w:tcW w:w="725" w:type="dxa"/>
            <w:tcBorders>
              <w:left w:val="single" w:sz="6" w:space="0" w:color="000000"/>
              <w:right w:val="single" w:sz="6" w:space="0" w:color="000000"/>
            </w:tcBorders>
          </w:tcPr>
          <w:p>
            <w:pPr>
              <w:pStyle w:val="TableParagraph"/>
              <w:rPr>
                <w:sz w:val="18"/>
              </w:rPr>
            </w:pPr>
          </w:p>
        </w:tc>
        <w:tc>
          <w:tcPr>
            <w:tcW w:w="711" w:type="dxa"/>
            <w:tcBorders>
              <w:top w:val="single" w:sz="6" w:space="0" w:color="000000"/>
              <w:left w:val="single" w:sz="6" w:space="0" w:color="000000"/>
              <w:right w:val="single" w:sz="6" w:space="0" w:color="000000"/>
            </w:tcBorders>
          </w:tcPr>
          <w:p>
            <w:pPr>
              <w:pStyle w:val="TableParagraph"/>
              <w:rPr>
                <w:sz w:val="18"/>
              </w:rPr>
            </w:pPr>
          </w:p>
        </w:tc>
        <w:tc>
          <w:tcPr>
            <w:tcW w:w="1004" w:type="dxa"/>
            <w:tcBorders>
              <w:left w:val="single" w:sz="6" w:space="0" w:color="000000"/>
              <w:right w:val="single" w:sz="6" w:space="0" w:color="000000"/>
            </w:tcBorders>
          </w:tcPr>
          <w:p>
            <w:pPr>
              <w:pStyle w:val="TableParagraph"/>
              <w:rPr>
                <w:sz w:val="18"/>
              </w:rPr>
            </w:pPr>
          </w:p>
        </w:tc>
        <w:tc>
          <w:tcPr>
            <w:tcW w:w="1081" w:type="dxa"/>
            <w:tcBorders>
              <w:left w:val="single" w:sz="6" w:space="0" w:color="000000"/>
            </w:tcBorders>
          </w:tcPr>
          <w:p>
            <w:pPr>
              <w:pStyle w:val="TableParagraph"/>
              <w:rPr>
                <w:sz w:val="18"/>
              </w:rPr>
            </w:pPr>
          </w:p>
        </w:tc>
      </w:tr>
      <w:tr>
        <w:trPr>
          <w:trHeight w:val="1403" w:hRule="atLeast"/>
        </w:trPr>
        <w:tc>
          <w:tcPr>
            <w:tcW w:w="553" w:type="dxa"/>
            <w:tcBorders>
              <w:left w:val="single" w:sz="6" w:space="0" w:color="000000"/>
              <w:bottom w:val="single" w:sz="6" w:space="0" w:color="000000"/>
            </w:tcBorders>
          </w:tcPr>
          <w:p>
            <w:pPr>
              <w:pStyle w:val="TableParagraph"/>
              <w:rPr>
                <w:sz w:val="26"/>
              </w:rPr>
            </w:pPr>
          </w:p>
          <w:p>
            <w:pPr>
              <w:pStyle w:val="TableParagraph"/>
              <w:spacing w:before="205"/>
              <w:ind w:left="146"/>
              <w:rPr>
                <w:sz w:val="24"/>
              </w:rPr>
            </w:pPr>
            <w:r>
              <w:rPr>
                <w:w w:val="96"/>
                <w:sz w:val="24"/>
              </w:rPr>
              <w:t>5</w:t>
            </w:r>
          </w:p>
        </w:tc>
        <w:tc>
          <w:tcPr>
            <w:tcW w:w="1139" w:type="dxa"/>
            <w:tcBorders>
              <w:right w:val="single" w:sz="6" w:space="0" w:color="000000"/>
            </w:tcBorders>
          </w:tcPr>
          <w:p>
            <w:pPr>
              <w:pStyle w:val="TableParagraph"/>
              <w:spacing w:before="8"/>
              <w:rPr>
                <w:sz w:val="35"/>
              </w:rPr>
            </w:pPr>
          </w:p>
          <w:p>
            <w:pPr>
              <w:pStyle w:val="TableParagraph"/>
              <w:spacing w:line="242" w:lineRule="exact"/>
              <w:ind w:left="147"/>
              <w:rPr>
                <w:rFonts w:ascii="Courier New"/>
                <w:sz w:val="22"/>
              </w:rPr>
            </w:pPr>
            <w:r>
              <w:rPr>
                <w:rFonts w:ascii="Courier New"/>
                <w:w w:val="80"/>
                <w:sz w:val="22"/>
              </w:rPr>
              <w:t>001989000</w:t>
            </w:r>
          </w:p>
          <w:p>
            <w:pPr>
              <w:pStyle w:val="TableParagraph"/>
              <w:spacing w:line="242" w:lineRule="exact"/>
              <w:ind w:left="147"/>
              <w:rPr>
                <w:rFonts w:ascii="Courier New"/>
                <w:sz w:val="22"/>
              </w:rPr>
            </w:pPr>
            <w:r>
              <w:rPr>
                <w:rFonts w:ascii="Courier New"/>
                <w:w w:val="85"/>
                <w:sz w:val="22"/>
              </w:rPr>
              <w:t>00000000</w:t>
            </w:r>
          </w:p>
        </w:tc>
        <w:tc>
          <w:tcPr>
            <w:tcW w:w="2720" w:type="dxa"/>
            <w:tcBorders>
              <w:left w:val="single" w:sz="6" w:space="0" w:color="000000"/>
              <w:right w:val="single" w:sz="6" w:space="0" w:color="000000"/>
            </w:tcBorders>
          </w:tcPr>
          <w:p>
            <w:pPr>
              <w:pStyle w:val="TableParagraph"/>
              <w:spacing w:line="173" w:lineRule="exact"/>
              <w:ind w:left="154"/>
              <w:rPr>
                <w:sz w:val="19"/>
              </w:rPr>
            </w:pPr>
            <w:r>
              <w:rPr>
                <w:w w:val="105"/>
                <w:sz w:val="19"/>
              </w:rPr>
              <w:t>Краевое государственное</w:t>
            </w:r>
          </w:p>
          <w:p>
            <w:pPr>
              <w:pStyle w:val="TableParagraph"/>
              <w:spacing w:line="254" w:lineRule="auto" w:before="12"/>
              <w:ind w:left="155" w:right="506" w:hanging="5"/>
              <w:rPr>
                <w:sz w:val="19"/>
              </w:rPr>
            </w:pPr>
            <w:r>
              <w:rPr>
                <w:w w:val="105"/>
                <w:sz w:val="19"/>
              </w:rPr>
              <w:t>бюджетное учреждение здравоохранения</w:t>
            </w:r>
          </w:p>
          <w:p>
            <w:pPr>
              <w:pStyle w:val="TableParagraph"/>
              <w:spacing w:line="256" w:lineRule="auto"/>
              <w:ind w:left="146" w:right="779" w:firstLine="10"/>
              <w:rPr>
                <w:sz w:val="19"/>
              </w:rPr>
            </w:pPr>
            <w:r>
              <w:rPr>
                <w:w w:val="105"/>
                <w:sz w:val="19"/>
              </w:rPr>
              <w:t>«Алтайский краевой кардиологический диспансер»</w:t>
            </w:r>
          </w:p>
        </w:tc>
        <w:tc>
          <w:tcPr>
            <w:tcW w:w="1571" w:type="dxa"/>
            <w:tcBorders>
              <w:left w:val="single" w:sz="6" w:space="0" w:color="000000"/>
              <w:right w:val="single" w:sz="6" w:space="0" w:color="000000"/>
            </w:tcBorders>
          </w:tcPr>
          <w:p>
            <w:pPr>
              <w:pStyle w:val="TableParagraph"/>
              <w:rPr>
                <w:sz w:val="24"/>
              </w:rPr>
            </w:pPr>
          </w:p>
          <w:p>
            <w:pPr>
              <w:pStyle w:val="TableParagraph"/>
              <w:spacing w:before="8"/>
              <w:rPr>
                <w:sz w:val="21"/>
              </w:rPr>
            </w:pPr>
          </w:p>
          <w:p>
            <w:pPr>
              <w:pStyle w:val="TableParagraph"/>
              <w:ind w:left="133"/>
              <w:rPr>
                <w:rFonts w:ascii="Courier New"/>
                <w:sz w:val="22"/>
              </w:rPr>
            </w:pPr>
            <w:r>
              <w:rPr>
                <w:rFonts w:ascii="Courier New"/>
                <w:w w:val="85"/>
                <w:sz w:val="22"/>
              </w:rPr>
              <w:t>1</w:t>
            </w:r>
          </w:p>
        </w:tc>
        <w:tc>
          <w:tcPr>
            <w:tcW w:w="1283" w:type="dxa"/>
            <w:tcBorders>
              <w:left w:val="single" w:sz="6" w:space="0" w:color="000000"/>
            </w:tcBorders>
          </w:tcPr>
          <w:p>
            <w:pPr>
              <w:pStyle w:val="TableParagraph"/>
              <w:rPr>
                <w:sz w:val="24"/>
              </w:rPr>
            </w:pPr>
          </w:p>
          <w:p>
            <w:pPr>
              <w:pStyle w:val="TableParagraph"/>
              <w:spacing w:before="8"/>
              <w:rPr>
                <w:sz w:val="21"/>
              </w:rPr>
            </w:pPr>
          </w:p>
          <w:p>
            <w:pPr>
              <w:pStyle w:val="TableParagraph"/>
              <w:ind w:left="129"/>
              <w:rPr>
                <w:rFonts w:ascii="Courier New"/>
                <w:sz w:val="22"/>
              </w:rPr>
            </w:pPr>
            <w:r>
              <w:rPr>
                <w:rFonts w:ascii="Courier New"/>
                <w:w w:val="79"/>
                <w:sz w:val="22"/>
              </w:rPr>
              <w:t>1</w:t>
            </w:r>
          </w:p>
        </w:tc>
        <w:tc>
          <w:tcPr>
            <w:tcW w:w="1437" w:type="dxa"/>
          </w:tcPr>
          <w:p>
            <w:pPr>
              <w:pStyle w:val="TableParagraph"/>
              <w:rPr>
                <w:sz w:val="18"/>
              </w:rPr>
            </w:pPr>
          </w:p>
        </w:tc>
        <w:tc>
          <w:tcPr>
            <w:tcW w:w="1028" w:type="dxa"/>
          </w:tcPr>
          <w:p>
            <w:pPr>
              <w:pStyle w:val="TableParagraph"/>
              <w:rPr>
                <w:sz w:val="18"/>
              </w:rPr>
            </w:pPr>
          </w:p>
        </w:tc>
        <w:tc>
          <w:tcPr>
            <w:tcW w:w="1264" w:type="dxa"/>
          </w:tcPr>
          <w:p>
            <w:pPr>
              <w:pStyle w:val="TableParagraph"/>
              <w:rPr>
                <w:sz w:val="18"/>
              </w:rPr>
            </w:pPr>
          </w:p>
        </w:tc>
        <w:tc>
          <w:tcPr>
            <w:tcW w:w="1004" w:type="dxa"/>
          </w:tcPr>
          <w:p>
            <w:pPr>
              <w:pStyle w:val="TableParagraph"/>
              <w:rPr>
                <w:sz w:val="24"/>
              </w:rPr>
            </w:pPr>
          </w:p>
          <w:p>
            <w:pPr>
              <w:pStyle w:val="TableParagraph"/>
              <w:spacing w:before="3"/>
              <w:rPr>
                <w:sz w:val="21"/>
              </w:rPr>
            </w:pPr>
          </w:p>
          <w:p>
            <w:pPr>
              <w:pStyle w:val="TableParagraph"/>
              <w:spacing w:before="1"/>
              <w:ind w:left="121"/>
              <w:rPr>
                <w:rFonts w:ascii="Courier New"/>
                <w:sz w:val="22"/>
              </w:rPr>
            </w:pPr>
            <w:r>
              <w:rPr>
                <w:rFonts w:ascii="Courier New"/>
                <w:w w:val="85"/>
                <w:sz w:val="22"/>
              </w:rPr>
              <w:t>1</w:t>
            </w:r>
          </w:p>
        </w:tc>
        <w:tc>
          <w:tcPr>
            <w:tcW w:w="725" w:type="dxa"/>
            <w:tcBorders>
              <w:right w:val="single" w:sz="6" w:space="0" w:color="000000"/>
            </w:tcBorders>
          </w:tcPr>
          <w:p>
            <w:pPr>
              <w:pStyle w:val="TableParagraph"/>
              <w:rPr>
                <w:sz w:val="24"/>
              </w:rPr>
            </w:pPr>
          </w:p>
          <w:p>
            <w:pPr>
              <w:pStyle w:val="TableParagraph"/>
              <w:spacing w:before="3"/>
              <w:rPr>
                <w:sz w:val="21"/>
              </w:rPr>
            </w:pPr>
          </w:p>
          <w:p>
            <w:pPr>
              <w:pStyle w:val="TableParagraph"/>
              <w:spacing w:before="1"/>
              <w:ind w:left="121"/>
              <w:rPr>
                <w:rFonts w:ascii="Courier New"/>
                <w:sz w:val="22"/>
              </w:rPr>
            </w:pPr>
            <w:r>
              <w:rPr>
                <w:rFonts w:ascii="Courier New"/>
                <w:w w:val="79"/>
                <w:sz w:val="22"/>
              </w:rPr>
              <w:t>1</w:t>
            </w:r>
          </w:p>
        </w:tc>
        <w:tc>
          <w:tcPr>
            <w:tcW w:w="711" w:type="dxa"/>
            <w:tcBorders>
              <w:left w:val="single" w:sz="6" w:space="0" w:color="000000"/>
            </w:tcBorders>
          </w:tcPr>
          <w:p>
            <w:pPr>
              <w:pStyle w:val="TableParagraph"/>
              <w:rPr>
                <w:sz w:val="24"/>
              </w:rPr>
            </w:pPr>
          </w:p>
          <w:p>
            <w:pPr>
              <w:pStyle w:val="TableParagraph"/>
              <w:spacing w:before="3"/>
              <w:rPr>
                <w:sz w:val="21"/>
              </w:rPr>
            </w:pPr>
          </w:p>
          <w:p>
            <w:pPr>
              <w:pStyle w:val="TableParagraph"/>
              <w:spacing w:before="1"/>
              <w:ind w:left="107"/>
              <w:rPr>
                <w:rFonts w:ascii="Courier New"/>
                <w:sz w:val="22"/>
              </w:rPr>
            </w:pPr>
            <w:r>
              <w:rPr>
                <w:rFonts w:ascii="Courier New"/>
                <w:w w:val="79"/>
                <w:sz w:val="22"/>
              </w:rPr>
              <w:t>1</w:t>
            </w:r>
          </w:p>
        </w:tc>
        <w:tc>
          <w:tcPr>
            <w:tcW w:w="1004" w:type="dxa"/>
            <w:tcBorders>
              <w:right w:val="single" w:sz="6" w:space="0" w:color="000000"/>
            </w:tcBorders>
          </w:tcPr>
          <w:p>
            <w:pPr>
              <w:pStyle w:val="TableParagraph"/>
              <w:rPr>
                <w:sz w:val="18"/>
              </w:rPr>
            </w:pPr>
          </w:p>
        </w:tc>
        <w:tc>
          <w:tcPr>
            <w:tcW w:w="1081" w:type="dxa"/>
            <w:tcBorders>
              <w:left w:val="single" w:sz="6" w:space="0" w:color="000000"/>
            </w:tcBorders>
          </w:tcPr>
          <w:p>
            <w:pPr>
              <w:pStyle w:val="TableParagraph"/>
              <w:rPr>
                <w:sz w:val="24"/>
              </w:rPr>
            </w:pPr>
          </w:p>
          <w:p>
            <w:pPr>
              <w:pStyle w:val="TableParagraph"/>
              <w:spacing w:before="10"/>
              <w:rPr>
                <w:sz w:val="20"/>
              </w:rPr>
            </w:pPr>
          </w:p>
          <w:p>
            <w:pPr>
              <w:pStyle w:val="TableParagraph"/>
              <w:ind w:left="113"/>
              <w:rPr>
                <w:rFonts w:ascii="Courier New"/>
                <w:sz w:val="22"/>
              </w:rPr>
            </w:pPr>
            <w:r>
              <w:rPr>
                <w:rFonts w:ascii="Courier New"/>
                <w:w w:val="79"/>
                <w:sz w:val="22"/>
              </w:rPr>
              <w:t>1</w:t>
            </w:r>
          </w:p>
        </w:tc>
      </w:tr>
      <w:tr>
        <w:trPr>
          <w:trHeight w:val="1153" w:hRule="atLeast"/>
        </w:trPr>
        <w:tc>
          <w:tcPr>
            <w:tcW w:w="553" w:type="dxa"/>
            <w:tcBorders>
              <w:top w:val="single" w:sz="6" w:space="0" w:color="000000"/>
            </w:tcBorders>
          </w:tcPr>
          <w:p>
            <w:pPr>
              <w:pStyle w:val="TableParagraph"/>
              <w:rPr>
                <w:sz w:val="22"/>
              </w:rPr>
            </w:pPr>
          </w:p>
          <w:p>
            <w:pPr>
              <w:pStyle w:val="TableParagraph"/>
              <w:spacing w:before="143"/>
              <w:ind w:left="150"/>
              <w:rPr>
                <w:rFonts w:ascii="Arial"/>
                <w:sz w:val="20"/>
              </w:rPr>
            </w:pPr>
            <w:r>
              <w:rPr>
                <w:rFonts w:ascii="Arial"/>
                <w:w w:val="105"/>
                <w:sz w:val="20"/>
              </w:rPr>
              <w:t>6</w:t>
            </w:r>
          </w:p>
        </w:tc>
        <w:tc>
          <w:tcPr>
            <w:tcW w:w="1139" w:type="dxa"/>
          </w:tcPr>
          <w:p>
            <w:pPr>
              <w:pStyle w:val="TableParagraph"/>
              <w:spacing w:before="11"/>
              <w:rPr>
                <w:sz w:val="23"/>
              </w:rPr>
            </w:pPr>
          </w:p>
          <w:p>
            <w:pPr>
              <w:pStyle w:val="TableParagraph"/>
              <w:spacing w:line="240" w:lineRule="exact"/>
              <w:ind w:left="147"/>
              <w:rPr>
                <w:rFonts w:ascii="Courier New"/>
                <w:sz w:val="22"/>
              </w:rPr>
            </w:pPr>
            <w:r>
              <w:rPr>
                <w:rFonts w:ascii="Courier New"/>
                <w:w w:val="80"/>
                <w:sz w:val="22"/>
              </w:rPr>
              <w:t>001993000</w:t>
            </w:r>
          </w:p>
          <w:p>
            <w:pPr>
              <w:pStyle w:val="TableParagraph"/>
              <w:spacing w:line="240" w:lineRule="exact"/>
              <w:ind w:left="147"/>
              <w:rPr>
                <w:rFonts w:ascii="Courier New"/>
                <w:sz w:val="22"/>
              </w:rPr>
            </w:pPr>
            <w:r>
              <w:rPr>
                <w:rFonts w:ascii="Courier New"/>
                <w:w w:val="85"/>
                <w:sz w:val="22"/>
              </w:rPr>
              <w:t>00000000</w:t>
            </w:r>
          </w:p>
        </w:tc>
        <w:tc>
          <w:tcPr>
            <w:tcW w:w="2720" w:type="dxa"/>
          </w:tcPr>
          <w:p>
            <w:pPr>
              <w:pStyle w:val="TableParagraph"/>
              <w:spacing w:line="154" w:lineRule="exact"/>
              <w:ind w:left="159"/>
              <w:rPr>
                <w:sz w:val="19"/>
              </w:rPr>
            </w:pPr>
            <w:r>
              <w:rPr>
                <w:w w:val="105"/>
                <w:sz w:val="19"/>
              </w:rPr>
              <w:t>Краевое государственное</w:t>
            </w:r>
          </w:p>
          <w:p>
            <w:pPr>
              <w:pStyle w:val="TableParagraph"/>
              <w:spacing w:line="247" w:lineRule="auto" w:before="12"/>
              <w:ind w:left="160" w:hanging="5"/>
              <w:rPr>
                <w:sz w:val="19"/>
              </w:rPr>
            </w:pPr>
            <w:r>
              <w:rPr>
                <w:sz w:val="19"/>
              </w:rPr>
              <w:t>бюджетное учреждениl:! </w:t>
            </w:r>
            <w:r>
              <w:rPr>
                <w:w w:val="105"/>
                <w:sz w:val="19"/>
              </w:rPr>
              <w:t>здравоохранения</w:t>
            </w:r>
          </w:p>
          <w:p>
            <w:pPr>
              <w:pStyle w:val="TableParagraph"/>
              <w:spacing w:line="254" w:lineRule="auto" w:before="7"/>
              <w:ind w:left="161"/>
              <w:rPr>
                <w:sz w:val="19"/>
              </w:rPr>
            </w:pPr>
            <w:r>
              <w:rPr>
                <w:w w:val="105"/>
                <w:sz w:val="19"/>
              </w:rPr>
              <w:t>«Алтайский краевой онкологический диспансер»</w:t>
            </w:r>
          </w:p>
        </w:tc>
        <w:tc>
          <w:tcPr>
            <w:tcW w:w="1571" w:type="dxa"/>
          </w:tcPr>
          <w:p>
            <w:pPr>
              <w:pStyle w:val="TableParagraph"/>
              <w:spacing w:before="6"/>
              <w:rPr>
                <w:sz w:val="33"/>
              </w:rPr>
            </w:pPr>
          </w:p>
          <w:p>
            <w:pPr>
              <w:pStyle w:val="TableParagraph"/>
              <w:spacing w:before="1"/>
              <w:ind w:left="138"/>
              <w:rPr>
                <w:rFonts w:ascii="Courier New"/>
                <w:sz w:val="22"/>
              </w:rPr>
            </w:pPr>
            <w:r>
              <w:rPr>
                <w:rFonts w:ascii="Courier New"/>
                <w:w w:val="79"/>
                <w:sz w:val="22"/>
              </w:rPr>
              <w:t>1</w:t>
            </w:r>
          </w:p>
        </w:tc>
        <w:tc>
          <w:tcPr>
            <w:tcW w:w="1283" w:type="dxa"/>
          </w:tcPr>
          <w:p>
            <w:pPr>
              <w:pStyle w:val="TableParagraph"/>
              <w:spacing w:before="6"/>
              <w:rPr>
                <w:sz w:val="33"/>
              </w:rPr>
            </w:pPr>
          </w:p>
          <w:p>
            <w:pPr>
              <w:pStyle w:val="TableParagraph"/>
              <w:spacing w:before="1"/>
              <w:ind w:left="129"/>
              <w:rPr>
                <w:rFonts w:ascii="Courier New"/>
                <w:sz w:val="22"/>
              </w:rPr>
            </w:pPr>
            <w:r>
              <w:rPr>
                <w:rFonts w:ascii="Courier New"/>
                <w:w w:val="79"/>
                <w:sz w:val="22"/>
              </w:rPr>
              <w:t>1</w:t>
            </w:r>
          </w:p>
        </w:tc>
        <w:tc>
          <w:tcPr>
            <w:tcW w:w="1437" w:type="dxa"/>
          </w:tcPr>
          <w:p>
            <w:pPr>
              <w:pStyle w:val="TableParagraph"/>
              <w:rPr>
                <w:sz w:val="18"/>
              </w:rPr>
            </w:pPr>
          </w:p>
        </w:tc>
        <w:tc>
          <w:tcPr>
            <w:tcW w:w="1028" w:type="dxa"/>
          </w:tcPr>
          <w:p>
            <w:pPr>
              <w:pStyle w:val="TableParagraph"/>
              <w:rPr>
                <w:sz w:val="18"/>
              </w:rPr>
            </w:pPr>
          </w:p>
        </w:tc>
        <w:tc>
          <w:tcPr>
            <w:tcW w:w="1264" w:type="dxa"/>
          </w:tcPr>
          <w:p>
            <w:pPr>
              <w:pStyle w:val="TableParagraph"/>
              <w:rPr>
                <w:sz w:val="18"/>
              </w:rPr>
            </w:pPr>
          </w:p>
        </w:tc>
        <w:tc>
          <w:tcPr>
            <w:tcW w:w="1004" w:type="dxa"/>
          </w:tcPr>
          <w:p>
            <w:pPr>
              <w:pStyle w:val="TableParagraph"/>
              <w:spacing w:before="2"/>
              <w:rPr>
                <w:sz w:val="33"/>
              </w:rPr>
            </w:pPr>
          </w:p>
          <w:p>
            <w:pPr>
              <w:pStyle w:val="TableParagraph"/>
              <w:ind w:left="121"/>
              <w:rPr>
                <w:rFonts w:ascii="Courier New"/>
                <w:sz w:val="22"/>
              </w:rPr>
            </w:pPr>
            <w:r>
              <w:rPr>
                <w:rFonts w:ascii="Courier New"/>
                <w:w w:val="79"/>
                <w:sz w:val="22"/>
              </w:rPr>
              <w:t>1</w:t>
            </w:r>
          </w:p>
        </w:tc>
        <w:tc>
          <w:tcPr>
            <w:tcW w:w="725" w:type="dxa"/>
          </w:tcPr>
          <w:p>
            <w:pPr>
              <w:pStyle w:val="TableParagraph"/>
              <w:spacing w:before="2"/>
              <w:rPr>
                <w:sz w:val="33"/>
              </w:rPr>
            </w:pPr>
          </w:p>
          <w:p>
            <w:pPr>
              <w:pStyle w:val="TableParagraph"/>
              <w:ind w:left="121"/>
              <w:rPr>
                <w:rFonts w:ascii="Courier New"/>
                <w:sz w:val="22"/>
              </w:rPr>
            </w:pPr>
            <w:r>
              <w:rPr>
                <w:rFonts w:ascii="Courier New"/>
                <w:w w:val="79"/>
                <w:sz w:val="22"/>
              </w:rPr>
              <w:t>1</w:t>
            </w:r>
          </w:p>
        </w:tc>
        <w:tc>
          <w:tcPr>
            <w:tcW w:w="711" w:type="dxa"/>
          </w:tcPr>
          <w:p>
            <w:pPr>
              <w:pStyle w:val="TableParagraph"/>
              <w:rPr>
                <w:sz w:val="18"/>
              </w:rPr>
            </w:pPr>
          </w:p>
        </w:tc>
        <w:tc>
          <w:tcPr>
            <w:tcW w:w="1004" w:type="dxa"/>
          </w:tcPr>
          <w:p>
            <w:pPr>
              <w:pStyle w:val="TableParagraph"/>
              <w:spacing w:before="2"/>
              <w:rPr>
                <w:sz w:val="33"/>
              </w:rPr>
            </w:pPr>
          </w:p>
          <w:p>
            <w:pPr>
              <w:pStyle w:val="TableParagraph"/>
              <w:ind w:left="118"/>
              <w:rPr>
                <w:rFonts w:ascii="Courier New"/>
                <w:sz w:val="22"/>
              </w:rPr>
            </w:pPr>
            <w:r>
              <w:rPr>
                <w:rFonts w:ascii="Courier New"/>
                <w:w w:val="79"/>
                <w:sz w:val="22"/>
              </w:rPr>
              <w:t>1</w:t>
            </w:r>
          </w:p>
        </w:tc>
        <w:tc>
          <w:tcPr>
            <w:tcW w:w="1081" w:type="dxa"/>
            <w:tcBorders>
              <w:right w:val="single" w:sz="6" w:space="0" w:color="000000"/>
            </w:tcBorders>
          </w:tcPr>
          <w:p>
            <w:pPr>
              <w:pStyle w:val="TableParagraph"/>
              <w:spacing w:before="8"/>
              <w:rPr>
                <w:sz w:val="32"/>
              </w:rPr>
            </w:pPr>
          </w:p>
          <w:p>
            <w:pPr>
              <w:pStyle w:val="TableParagraph"/>
              <w:spacing w:before="1"/>
              <w:ind w:left="113"/>
              <w:rPr>
                <w:rFonts w:ascii="Courier New"/>
                <w:sz w:val="22"/>
              </w:rPr>
            </w:pPr>
            <w:r>
              <w:rPr>
                <w:rFonts w:ascii="Courier New"/>
                <w:w w:val="85"/>
                <w:sz w:val="22"/>
              </w:rPr>
              <w:t>1</w:t>
            </w:r>
          </w:p>
        </w:tc>
      </w:tr>
      <w:tr>
        <w:trPr>
          <w:trHeight w:val="913" w:hRule="atLeast"/>
        </w:trPr>
        <w:tc>
          <w:tcPr>
            <w:tcW w:w="553" w:type="dxa"/>
          </w:tcPr>
          <w:p>
            <w:pPr>
              <w:pStyle w:val="TableParagraph"/>
              <w:rPr>
                <w:sz w:val="24"/>
              </w:rPr>
            </w:pPr>
          </w:p>
          <w:p>
            <w:pPr>
              <w:pStyle w:val="TableParagraph"/>
              <w:ind w:left="153"/>
              <w:rPr>
                <w:rFonts w:ascii="Arial"/>
                <w:sz w:val="20"/>
              </w:rPr>
            </w:pPr>
            <w:r>
              <w:rPr>
                <w:rFonts w:ascii="Arial"/>
                <w:w w:val="107"/>
                <w:sz w:val="20"/>
              </w:rPr>
              <w:t>7</w:t>
            </w:r>
          </w:p>
        </w:tc>
        <w:tc>
          <w:tcPr>
            <w:tcW w:w="1139" w:type="dxa"/>
            <w:tcBorders>
              <w:bottom w:val="single" w:sz="6" w:space="0" w:color="000000"/>
            </w:tcBorders>
          </w:tcPr>
          <w:p>
            <w:pPr>
              <w:pStyle w:val="TableParagraph"/>
              <w:spacing w:line="240" w:lineRule="exact" w:before="155"/>
              <w:ind w:left="152"/>
              <w:rPr>
                <w:rFonts w:ascii="Courier New"/>
                <w:sz w:val="22"/>
              </w:rPr>
            </w:pPr>
            <w:r>
              <w:rPr>
                <w:rFonts w:ascii="Courier New"/>
                <w:w w:val="80"/>
                <w:sz w:val="22"/>
              </w:rPr>
              <w:t>001971000</w:t>
            </w:r>
          </w:p>
          <w:p>
            <w:pPr>
              <w:pStyle w:val="TableParagraph"/>
              <w:spacing w:line="240" w:lineRule="exact"/>
              <w:ind w:left="152"/>
              <w:rPr>
                <w:rFonts w:ascii="Courier New"/>
                <w:sz w:val="22"/>
              </w:rPr>
            </w:pPr>
            <w:r>
              <w:rPr>
                <w:rFonts w:ascii="Courier New"/>
                <w:w w:val="85"/>
                <w:sz w:val="22"/>
              </w:rPr>
              <w:t>00000000</w:t>
            </w:r>
          </w:p>
        </w:tc>
        <w:tc>
          <w:tcPr>
            <w:tcW w:w="2720" w:type="dxa"/>
          </w:tcPr>
          <w:p>
            <w:pPr>
              <w:pStyle w:val="TableParagraph"/>
              <w:spacing w:line="149" w:lineRule="exact"/>
              <w:ind w:left="164"/>
              <w:rPr>
                <w:sz w:val="19"/>
              </w:rPr>
            </w:pPr>
            <w:r>
              <w:rPr>
                <w:w w:val="105"/>
                <w:sz w:val="19"/>
              </w:rPr>
              <w:t>Краевое государственное</w:t>
            </w:r>
          </w:p>
          <w:p>
            <w:pPr>
              <w:pStyle w:val="TableParagraph"/>
              <w:spacing w:line="254" w:lineRule="auto" w:before="12"/>
              <w:ind w:left="165" w:right="506" w:hanging="5"/>
              <w:rPr>
                <w:sz w:val="19"/>
              </w:rPr>
            </w:pPr>
            <w:r>
              <w:rPr>
                <w:w w:val="105"/>
                <w:sz w:val="19"/>
              </w:rPr>
              <w:t>бюджетное учреждение здравоохранения</w:t>
            </w:r>
          </w:p>
          <w:p>
            <w:pPr>
              <w:pStyle w:val="TableParagraph"/>
              <w:spacing w:line="217" w:lineRule="exact"/>
              <w:ind w:left="166"/>
              <w:rPr>
                <w:sz w:val="19"/>
              </w:rPr>
            </w:pPr>
            <w:r>
              <w:rPr>
                <w:w w:val="105"/>
                <w:sz w:val="19"/>
              </w:rPr>
              <w:t>«Онкологический</w:t>
            </w:r>
          </w:p>
        </w:tc>
        <w:tc>
          <w:tcPr>
            <w:tcW w:w="1571" w:type="dxa"/>
          </w:tcPr>
          <w:p>
            <w:pPr>
              <w:pStyle w:val="TableParagraph"/>
              <w:spacing w:before="6"/>
              <w:rPr>
                <w:sz w:val="23"/>
              </w:rPr>
            </w:pPr>
          </w:p>
          <w:p>
            <w:pPr>
              <w:pStyle w:val="TableParagraph"/>
              <w:ind w:left="143"/>
              <w:rPr>
                <w:rFonts w:ascii="Courier New"/>
                <w:sz w:val="22"/>
              </w:rPr>
            </w:pPr>
            <w:r>
              <w:rPr>
                <w:rFonts w:ascii="Courier New"/>
                <w:w w:val="79"/>
                <w:sz w:val="22"/>
              </w:rPr>
              <w:t>1</w:t>
            </w:r>
          </w:p>
        </w:tc>
        <w:tc>
          <w:tcPr>
            <w:tcW w:w="1283" w:type="dxa"/>
          </w:tcPr>
          <w:p>
            <w:pPr>
              <w:pStyle w:val="TableParagraph"/>
              <w:spacing w:before="6"/>
              <w:rPr>
                <w:sz w:val="23"/>
              </w:rPr>
            </w:pPr>
          </w:p>
          <w:p>
            <w:pPr>
              <w:pStyle w:val="TableParagraph"/>
              <w:ind w:left="134"/>
              <w:rPr>
                <w:rFonts w:ascii="Courier New"/>
                <w:sz w:val="22"/>
              </w:rPr>
            </w:pPr>
            <w:r>
              <w:rPr>
                <w:rFonts w:ascii="Courier New"/>
                <w:w w:val="79"/>
                <w:sz w:val="22"/>
              </w:rPr>
              <w:t>1</w:t>
            </w:r>
          </w:p>
        </w:tc>
        <w:tc>
          <w:tcPr>
            <w:tcW w:w="1437" w:type="dxa"/>
          </w:tcPr>
          <w:p>
            <w:pPr>
              <w:pStyle w:val="TableParagraph"/>
              <w:rPr>
                <w:sz w:val="18"/>
              </w:rPr>
            </w:pPr>
          </w:p>
        </w:tc>
        <w:tc>
          <w:tcPr>
            <w:tcW w:w="1028" w:type="dxa"/>
          </w:tcPr>
          <w:p>
            <w:pPr>
              <w:pStyle w:val="TableParagraph"/>
              <w:rPr>
                <w:sz w:val="18"/>
              </w:rPr>
            </w:pPr>
          </w:p>
        </w:tc>
        <w:tc>
          <w:tcPr>
            <w:tcW w:w="1264" w:type="dxa"/>
          </w:tcPr>
          <w:p>
            <w:pPr>
              <w:pStyle w:val="TableParagraph"/>
              <w:rPr>
                <w:sz w:val="18"/>
              </w:rPr>
            </w:pPr>
          </w:p>
        </w:tc>
        <w:tc>
          <w:tcPr>
            <w:tcW w:w="1004" w:type="dxa"/>
          </w:tcPr>
          <w:p>
            <w:pPr>
              <w:pStyle w:val="TableParagraph"/>
              <w:spacing w:before="1"/>
              <w:rPr>
                <w:sz w:val="23"/>
              </w:rPr>
            </w:pPr>
          </w:p>
          <w:p>
            <w:pPr>
              <w:pStyle w:val="TableParagraph"/>
              <w:spacing w:before="1"/>
              <w:ind w:left="121"/>
              <w:rPr>
                <w:rFonts w:ascii="Courier New"/>
                <w:sz w:val="22"/>
              </w:rPr>
            </w:pPr>
            <w:r>
              <w:rPr>
                <w:rFonts w:ascii="Courier New"/>
                <w:w w:val="85"/>
                <w:sz w:val="22"/>
              </w:rPr>
              <w:t>1</w:t>
            </w:r>
          </w:p>
        </w:tc>
        <w:tc>
          <w:tcPr>
            <w:tcW w:w="725" w:type="dxa"/>
          </w:tcPr>
          <w:p>
            <w:pPr>
              <w:pStyle w:val="TableParagraph"/>
              <w:spacing w:before="1"/>
              <w:rPr>
                <w:sz w:val="23"/>
              </w:rPr>
            </w:pPr>
          </w:p>
          <w:p>
            <w:pPr>
              <w:pStyle w:val="TableParagraph"/>
              <w:spacing w:before="1"/>
              <w:ind w:left="121"/>
              <w:rPr>
                <w:rFonts w:ascii="Courier New"/>
                <w:sz w:val="22"/>
              </w:rPr>
            </w:pPr>
            <w:r>
              <w:rPr>
                <w:rFonts w:ascii="Courier New"/>
                <w:w w:val="85"/>
                <w:sz w:val="22"/>
              </w:rPr>
              <w:t>1</w:t>
            </w:r>
          </w:p>
        </w:tc>
        <w:tc>
          <w:tcPr>
            <w:tcW w:w="711" w:type="dxa"/>
          </w:tcPr>
          <w:p>
            <w:pPr>
              <w:pStyle w:val="TableParagraph"/>
              <w:rPr>
                <w:sz w:val="18"/>
              </w:rPr>
            </w:pPr>
          </w:p>
        </w:tc>
        <w:tc>
          <w:tcPr>
            <w:tcW w:w="1004" w:type="dxa"/>
          </w:tcPr>
          <w:p>
            <w:pPr>
              <w:pStyle w:val="TableParagraph"/>
              <w:spacing w:before="8"/>
              <w:rPr>
                <w:sz w:val="22"/>
              </w:rPr>
            </w:pPr>
          </w:p>
          <w:p>
            <w:pPr>
              <w:pStyle w:val="TableParagraph"/>
              <w:ind w:left="118"/>
              <w:rPr>
                <w:rFonts w:ascii="Courier New"/>
                <w:sz w:val="22"/>
              </w:rPr>
            </w:pPr>
            <w:r>
              <w:rPr>
                <w:rFonts w:ascii="Courier New"/>
                <w:w w:val="79"/>
                <w:sz w:val="22"/>
              </w:rPr>
              <w:t>1</w:t>
            </w:r>
          </w:p>
        </w:tc>
        <w:tc>
          <w:tcPr>
            <w:tcW w:w="1081" w:type="dxa"/>
            <w:tcBorders>
              <w:right w:val="single" w:sz="6" w:space="0" w:color="000000"/>
            </w:tcBorders>
          </w:tcPr>
          <w:p>
            <w:pPr>
              <w:pStyle w:val="TableParagraph"/>
              <w:rPr>
                <w:sz w:val="18"/>
              </w:rPr>
            </w:pPr>
          </w:p>
        </w:tc>
      </w:tr>
    </w:tbl>
    <w:p>
      <w:pPr>
        <w:spacing w:after="0"/>
        <w:rPr>
          <w:sz w:val="18"/>
        </w:rPr>
        <w:sectPr>
          <w:headerReference w:type="default" r:id="rId46"/>
          <w:pgSz w:w="16670" w:h="11800" w:orient="landscape"/>
          <w:pgMar w:header="300" w:footer="0" w:top="1160" w:bottom="280" w:left="860" w:right="40"/>
          <w:pgNumType w:start="92"/>
        </w:sectPr>
      </w:pPr>
    </w:p>
    <w:p>
      <w:pPr>
        <w:pStyle w:val="BodyText"/>
        <w:rPr>
          <w:sz w:val="20"/>
        </w:rPr>
      </w:pPr>
    </w:p>
    <w:p>
      <w:pPr>
        <w:pStyle w:val="BodyText"/>
        <w:spacing w:before="8"/>
        <w:rPr>
          <w:sz w:val="20"/>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2"/>
        <w:gridCol w:w="1134"/>
        <w:gridCol w:w="2706"/>
        <w:gridCol w:w="1572"/>
        <w:gridCol w:w="1293"/>
        <w:gridCol w:w="1423"/>
        <w:gridCol w:w="1034"/>
        <w:gridCol w:w="1260"/>
        <w:gridCol w:w="1005"/>
        <w:gridCol w:w="712"/>
        <w:gridCol w:w="717"/>
        <w:gridCol w:w="1001"/>
        <w:gridCol w:w="1015"/>
      </w:tblGrid>
      <w:tr>
        <w:trPr>
          <w:trHeight w:val="292" w:hRule="atLeast"/>
        </w:trPr>
        <w:tc>
          <w:tcPr>
            <w:tcW w:w="572" w:type="dxa"/>
            <w:tcBorders>
              <w:left w:val="single" w:sz="2" w:space="0" w:color="000000"/>
              <w:right w:val="single" w:sz="2" w:space="0" w:color="000000"/>
            </w:tcBorders>
          </w:tcPr>
          <w:p>
            <w:pPr>
              <w:pStyle w:val="TableParagraph"/>
              <w:spacing w:line="212" w:lineRule="exact" w:before="61"/>
              <w:ind w:left="257"/>
              <w:rPr>
                <w:sz w:val="22"/>
              </w:rPr>
            </w:pPr>
            <w:r>
              <w:rPr>
                <w:w w:val="110"/>
                <w:sz w:val="22"/>
              </w:rPr>
              <w:t>1</w:t>
            </w:r>
          </w:p>
        </w:tc>
        <w:tc>
          <w:tcPr>
            <w:tcW w:w="1134" w:type="dxa"/>
            <w:tcBorders>
              <w:left w:val="single" w:sz="2" w:space="0" w:color="000000"/>
              <w:right w:val="single" w:sz="2" w:space="0" w:color="000000"/>
            </w:tcBorders>
          </w:tcPr>
          <w:p>
            <w:pPr>
              <w:pStyle w:val="TableParagraph"/>
              <w:spacing w:line="191" w:lineRule="exact" w:before="82"/>
              <w:ind w:left="79"/>
              <w:jc w:val="center"/>
              <w:rPr>
                <w:rFonts w:ascii="Courier New"/>
                <w:sz w:val="21"/>
              </w:rPr>
            </w:pPr>
            <w:r>
              <w:rPr>
                <w:rFonts w:ascii="Courier New"/>
                <w:w w:val="102"/>
                <w:sz w:val="21"/>
              </w:rPr>
              <w:t>2</w:t>
            </w:r>
          </w:p>
        </w:tc>
        <w:tc>
          <w:tcPr>
            <w:tcW w:w="2706" w:type="dxa"/>
            <w:tcBorders>
              <w:left w:val="single" w:sz="2" w:space="0" w:color="000000"/>
              <w:right w:val="single" w:sz="2" w:space="0" w:color="000000"/>
            </w:tcBorders>
          </w:tcPr>
          <w:p>
            <w:pPr>
              <w:pStyle w:val="TableParagraph"/>
              <w:spacing w:line="186" w:lineRule="exact" w:before="87"/>
              <w:ind w:left="76"/>
              <w:jc w:val="center"/>
              <w:rPr>
                <w:rFonts w:ascii="Courier New"/>
                <w:sz w:val="21"/>
              </w:rPr>
            </w:pPr>
            <w:r>
              <w:rPr>
                <w:rFonts w:ascii="Courier New"/>
                <w:w w:val="100"/>
                <w:sz w:val="21"/>
              </w:rPr>
              <w:t>3</w:t>
            </w:r>
          </w:p>
        </w:tc>
        <w:tc>
          <w:tcPr>
            <w:tcW w:w="1572" w:type="dxa"/>
            <w:tcBorders>
              <w:left w:val="single" w:sz="2" w:space="0" w:color="000000"/>
              <w:right w:val="single" w:sz="2" w:space="0" w:color="000000"/>
            </w:tcBorders>
          </w:tcPr>
          <w:p>
            <w:pPr>
              <w:pStyle w:val="TableParagraph"/>
              <w:spacing w:line="189" w:lineRule="exact" w:before="83"/>
              <w:ind w:left="72"/>
              <w:jc w:val="center"/>
              <w:rPr>
                <w:rFonts w:ascii="Arial"/>
                <w:sz w:val="19"/>
              </w:rPr>
            </w:pPr>
            <w:r>
              <w:rPr>
                <w:rFonts w:ascii="Arial"/>
                <w:w w:val="100"/>
                <w:sz w:val="19"/>
              </w:rPr>
              <w:t>4</w:t>
            </w:r>
          </w:p>
        </w:tc>
        <w:tc>
          <w:tcPr>
            <w:tcW w:w="1293" w:type="dxa"/>
            <w:tcBorders>
              <w:left w:val="single" w:sz="2" w:space="0" w:color="000000"/>
              <w:right w:val="single" w:sz="2" w:space="0" w:color="000000"/>
            </w:tcBorders>
          </w:tcPr>
          <w:p>
            <w:pPr>
              <w:pStyle w:val="TableParagraph"/>
              <w:spacing w:line="197" w:lineRule="exact" w:before="75"/>
              <w:ind w:left="55"/>
              <w:jc w:val="center"/>
              <w:rPr>
                <w:sz w:val="21"/>
              </w:rPr>
            </w:pPr>
            <w:r>
              <w:rPr>
                <w:w w:val="100"/>
                <w:sz w:val="21"/>
              </w:rPr>
              <w:t>5</w:t>
            </w:r>
          </w:p>
        </w:tc>
        <w:tc>
          <w:tcPr>
            <w:tcW w:w="1423" w:type="dxa"/>
            <w:tcBorders>
              <w:left w:val="single" w:sz="2" w:space="0" w:color="000000"/>
              <w:right w:val="single" w:sz="2" w:space="0" w:color="000000"/>
            </w:tcBorders>
          </w:tcPr>
          <w:p>
            <w:pPr>
              <w:pStyle w:val="TableParagraph"/>
              <w:spacing w:line="181" w:lineRule="exact" w:before="91"/>
              <w:ind w:left="35"/>
              <w:jc w:val="center"/>
              <w:rPr>
                <w:rFonts w:ascii="Courier New"/>
                <w:sz w:val="21"/>
              </w:rPr>
            </w:pPr>
            <w:r>
              <w:rPr>
                <w:rFonts w:ascii="Courier New"/>
                <w:w w:val="100"/>
                <w:sz w:val="21"/>
              </w:rPr>
              <w:t>6</w:t>
            </w:r>
          </w:p>
        </w:tc>
        <w:tc>
          <w:tcPr>
            <w:tcW w:w="1034" w:type="dxa"/>
            <w:tcBorders>
              <w:left w:val="single" w:sz="2" w:space="0" w:color="000000"/>
              <w:right w:val="single" w:sz="2" w:space="0" w:color="000000"/>
            </w:tcBorders>
          </w:tcPr>
          <w:p>
            <w:pPr>
              <w:pStyle w:val="TableParagraph"/>
              <w:spacing w:line="181" w:lineRule="exact" w:before="91"/>
              <w:ind w:left="70"/>
              <w:jc w:val="center"/>
              <w:rPr>
                <w:rFonts w:ascii="Courier New"/>
                <w:sz w:val="21"/>
              </w:rPr>
            </w:pPr>
            <w:r>
              <w:rPr>
                <w:rFonts w:ascii="Courier New"/>
                <w:w w:val="107"/>
                <w:sz w:val="21"/>
              </w:rPr>
              <w:t>7</w:t>
            </w:r>
          </w:p>
        </w:tc>
        <w:tc>
          <w:tcPr>
            <w:tcW w:w="1260" w:type="dxa"/>
            <w:tcBorders>
              <w:top w:val="single" w:sz="2" w:space="0" w:color="000000"/>
              <w:left w:val="single" w:sz="2" w:space="0" w:color="000000"/>
              <w:bottom w:val="single" w:sz="2" w:space="0" w:color="000000"/>
              <w:right w:val="single" w:sz="2" w:space="0" w:color="000000"/>
            </w:tcBorders>
          </w:tcPr>
          <w:p>
            <w:pPr>
              <w:pStyle w:val="TableParagraph"/>
              <w:spacing w:line="176" w:lineRule="exact" w:before="96"/>
              <w:ind w:left="50"/>
              <w:jc w:val="center"/>
              <w:rPr>
                <w:rFonts w:ascii="Courier New"/>
                <w:sz w:val="21"/>
              </w:rPr>
            </w:pPr>
            <w:r>
              <w:rPr>
                <w:rFonts w:ascii="Courier New"/>
                <w:w w:val="107"/>
                <w:sz w:val="21"/>
              </w:rPr>
              <w:t>8</w:t>
            </w:r>
          </w:p>
        </w:tc>
        <w:tc>
          <w:tcPr>
            <w:tcW w:w="1005" w:type="dxa"/>
            <w:tcBorders>
              <w:top w:val="single" w:sz="2" w:space="0" w:color="000000"/>
              <w:left w:val="single" w:sz="2" w:space="0" w:color="000000"/>
              <w:bottom w:val="single" w:sz="2" w:space="0" w:color="000000"/>
              <w:right w:val="single" w:sz="2" w:space="0" w:color="000000"/>
            </w:tcBorders>
          </w:tcPr>
          <w:p>
            <w:pPr>
              <w:pStyle w:val="TableParagraph"/>
              <w:spacing w:line="171" w:lineRule="exact" w:before="101"/>
              <w:ind w:left="16"/>
              <w:jc w:val="center"/>
              <w:rPr>
                <w:rFonts w:ascii="Courier New"/>
                <w:sz w:val="21"/>
              </w:rPr>
            </w:pPr>
            <w:r>
              <w:rPr>
                <w:rFonts w:ascii="Courier New"/>
                <w:w w:val="107"/>
                <w:sz w:val="21"/>
              </w:rPr>
              <w:t>9</w:t>
            </w:r>
          </w:p>
        </w:tc>
        <w:tc>
          <w:tcPr>
            <w:tcW w:w="712" w:type="dxa"/>
            <w:tcBorders>
              <w:top w:val="single" w:sz="2" w:space="0" w:color="000000"/>
              <w:left w:val="single" w:sz="2" w:space="0" w:color="000000"/>
              <w:bottom w:val="single" w:sz="2" w:space="0" w:color="000000"/>
              <w:right w:val="single" w:sz="2" w:space="0" w:color="000000"/>
            </w:tcBorders>
          </w:tcPr>
          <w:p>
            <w:pPr>
              <w:pStyle w:val="TableParagraph"/>
              <w:spacing w:line="176" w:lineRule="exact" w:before="96"/>
              <w:ind w:left="262"/>
              <w:rPr>
                <w:rFonts w:ascii="Courier New"/>
                <w:sz w:val="21"/>
              </w:rPr>
            </w:pPr>
            <w:r>
              <w:rPr>
                <w:rFonts w:ascii="Courier New"/>
                <w:sz w:val="21"/>
              </w:rPr>
              <w:t>10</w:t>
            </w:r>
          </w:p>
        </w:tc>
        <w:tc>
          <w:tcPr>
            <w:tcW w:w="717" w:type="dxa"/>
            <w:tcBorders>
              <w:top w:val="single" w:sz="2" w:space="0" w:color="000000"/>
              <w:left w:val="single" w:sz="2" w:space="0" w:color="000000"/>
              <w:bottom w:val="single" w:sz="2" w:space="0" w:color="000000"/>
              <w:right w:val="single" w:sz="2" w:space="0" w:color="000000"/>
            </w:tcBorders>
          </w:tcPr>
          <w:p>
            <w:pPr>
              <w:pStyle w:val="TableParagraph"/>
              <w:spacing w:line="176" w:lineRule="exact" w:before="96"/>
              <w:ind w:left="233" w:right="211"/>
              <w:jc w:val="center"/>
              <w:rPr>
                <w:rFonts w:ascii="Courier New"/>
                <w:sz w:val="21"/>
              </w:rPr>
            </w:pPr>
            <w:r>
              <w:rPr>
                <w:rFonts w:ascii="Courier New"/>
                <w:w w:val="90"/>
                <w:sz w:val="21"/>
              </w:rPr>
              <w:t>11</w:t>
            </w:r>
          </w:p>
        </w:tc>
        <w:tc>
          <w:tcPr>
            <w:tcW w:w="1001" w:type="dxa"/>
            <w:tcBorders>
              <w:top w:val="single" w:sz="2" w:space="0" w:color="000000"/>
              <w:left w:val="single" w:sz="2" w:space="0" w:color="000000"/>
              <w:bottom w:val="single" w:sz="2" w:space="0" w:color="000000"/>
              <w:right w:val="single" w:sz="2" w:space="0" w:color="000000"/>
            </w:tcBorders>
          </w:tcPr>
          <w:p>
            <w:pPr>
              <w:pStyle w:val="TableParagraph"/>
              <w:spacing w:line="171" w:lineRule="exact" w:before="101"/>
              <w:ind w:left="364" w:right="338"/>
              <w:jc w:val="center"/>
              <w:rPr>
                <w:rFonts w:ascii="Courier New"/>
                <w:sz w:val="21"/>
              </w:rPr>
            </w:pPr>
            <w:r>
              <w:rPr>
                <w:rFonts w:ascii="Courier New"/>
                <w:sz w:val="21"/>
              </w:rPr>
              <w:t>12</w:t>
            </w:r>
          </w:p>
        </w:tc>
        <w:tc>
          <w:tcPr>
            <w:tcW w:w="1015" w:type="dxa"/>
            <w:tcBorders>
              <w:top w:val="single" w:sz="2" w:space="0" w:color="000000"/>
              <w:left w:val="single" w:sz="2" w:space="0" w:color="000000"/>
              <w:bottom w:val="single" w:sz="2" w:space="0" w:color="000000"/>
              <w:right w:val="single" w:sz="2" w:space="0" w:color="000000"/>
            </w:tcBorders>
          </w:tcPr>
          <w:p>
            <w:pPr>
              <w:pStyle w:val="TableParagraph"/>
              <w:spacing w:line="176" w:lineRule="exact" w:before="96"/>
              <w:ind w:left="363" w:right="354"/>
              <w:jc w:val="center"/>
              <w:rPr>
                <w:rFonts w:ascii="Courier New"/>
                <w:sz w:val="21"/>
              </w:rPr>
            </w:pPr>
            <w:r>
              <w:rPr>
                <w:rFonts w:ascii="Courier New"/>
                <w:sz w:val="21"/>
              </w:rPr>
              <w:t>13</w:t>
            </w:r>
          </w:p>
        </w:tc>
      </w:tr>
      <w:tr>
        <w:trPr>
          <w:trHeight w:val="292" w:hRule="atLeast"/>
        </w:trPr>
        <w:tc>
          <w:tcPr>
            <w:tcW w:w="572" w:type="dxa"/>
            <w:tcBorders>
              <w:left w:val="single" w:sz="2" w:space="0" w:color="000000"/>
              <w:right w:val="single" w:sz="2" w:space="0" w:color="000000"/>
            </w:tcBorders>
          </w:tcPr>
          <w:p>
            <w:pPr>
              <w:pStyle w:val="TableParagraph"/>
              <w:rPr>
                <w:sz w:val="18"/>
              </w:rPr>
            </w:pPr>
          </w:p>
        </w:tc>
        <w:tc>
          <w:tcPr>
            <w:tcW w:w="1134" w:type="dxa"/>
            <w:tcBorders>
              <w:left w:val="single" w:sz="2" w:space="0" w:color="000000"/>
              <w:right w:val="single" w:sz="2" w:space="0" w:color="000000"/>
            </w:tcBorders>
          </w:tcPr>
          <w:p>
            <w:pPr>
              <w:pStyle w:val="TableParagraph"/>
              <w:rPr>
                <w:sz w:val="18"/>
              </w:rPr>
            </w:pPr>
          </w:p>
        </w:tc>
        <w:tc>
          <w:tcPr>
            <w:tcW w:w="2706" w:type="dxa"/>
            <w:tcBorders>
              <w:left w:val="single" w:sz="2" w:space="0" w:color="000000"/>
              <w:right w:val="single" w:sz="2" w:space="0" w:color="000000"/>
            </w:tcBorders>
          </w:tcPr>
          <w:p>
            <w:pPr>
              <w:pStyle w:val="TableParagraph"/>
              <w:spacing w:before="46"/>
              <w:ind w:left="142"/>
              <w:rPr>
                <w:sz w:val="19"/>
              </w:rPr>
            </w:pPr>
            <w:r>
              <w:rPr>
                <w:w w:val="115"/>
                <w:sz w:val="19"/>
              </w:rPr>
              <w:t>диспансер,r.Бийск»</w:t>
            </w:r>
          </w:p>
        </w:tc>
        <w:tc>
          <w:tcPr>
            <w:tcW w:w="1572" w:type="dxa"/>
            <w:tcBorders>
              <w:left w:val="single" w:sz="2" w:space="0" w:color="000000"/>
              <w:right w:val="single" w:sz="2" w:space="0" w:color="000000"/>
            </w:tcBorders>
          </w:tcPr>
          <w:p>
            <w:pPr>
              <w:pStyle w:val="TableParagraph"/>
              <w:rPr>
                <w:sz w:val="18"/>
              </w:rPr>
            </w:pPr>
          </w:p>
        </w:tc>
        <w:tc>
          <w:tcPr>
            <w:tcW w:w="1293" w:type="dxa"/>
            <w:tcBorders>
              <w:left w:val="single" w:sz="2" w:space="0" w:color="000000"/>
              <w:right w:val="single" w:sz="2" w:space="0" w:color="000000"/>
            </w:tcBorders>
          </w:tcPr>
          <w:p>
            <w:pPr>
              <w:pStyle w:val="TableParagraph"/>
              <w:rPr>
                <w:sz w:val="18"/>
              </w:rPr>
            </w:pPr>
          </w:p>
        </w:tc>
        <w:tc>
          <w:tcPr>
            <w:tcW w:w="1423" w:type="dxa"/>
            <w:tcBorders>
              <w:left w:val="single" w:sz="2" w:space="0" w:color="000000"/>
              <w:right w:val="single" w:sz="2" w:space="0" w:color="000000"/>
            </w:tcBorders>
          </w:tcPr>
          <w:p>
            <w:pPr>
              <w:pStyle w:val="TableParagraph"/>
              <w:rPr>
                <w:sz w:val="18"/>
              </w:rPr>
            </w:pPr>
          </w:p>
        </w:tc>
        <w:tc>
          <w:tcPr>
            <w:tcW w:w="1034" w:type="dxa"/>
            <w:tcBorders>
              <w:left w:val="single" w:sz="2" w:space="0" w:color="000000"/>
              <w:right w:val="single" w:sz="2" w:space="0" w:color="000000"/>
            </w:tcBorders>
          </w:tcPr>
          <w:p>
            <w:pPr>
              <w:pStyle w:val="TableParagraph"/>
              <w:rPr>
                <w:sz w:val="18"/>
              </w:rPr>
            </w:pPr>
          </w:p>
        </w:tc>
        <w:tc>
          <w:tcPr>
            <w:tcW w:w="1260"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5"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12"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17"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1"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15"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r>
      <w:tr>
        <w:trPr>
          <w:trHeight w:val="1163" w:hRule="atLeast"/>
        </w:trPr>
        <w:tc>
          <w:tcPr>
            <w:tcW w:w="572" w:type="dxa"/>
            <w:tcBorders>
              <w:left w:val="single" w:sz="2" w:space="0" w:color="000000"/>
            </w:tcBorders>
          </w:tcPr>
          <w:p>
            <w:pPr>
              <w:pStyle w:val="TableParagraph"/>
              <w:rPr>
                <w:sz w:val="20"/>
              </w:rPr>
            </w:pPr>
          </w:p>
          <w:p>
            <w:pPr>
              <w:pStyle w:val="TableParagraph"/>
              <w:spacing w:before="10"/>
              <w:rPr>
                <w:sz w:val="24"/>
              </w:rPr>
            </w:pPr>
          </w:p>
          <w:p>
            <w:pPr>
              <w:pStyle w:val="TableParagraph"/>
              <w:ind w:left="145"/>
              <w:rPr>
                <w:rFonts w:ascii="Arial"/>
                <w:sz w:val="19"/>
              </w:rPr>
            </w:pPr>
            <w:r>
              <w:rPr>
                <w:rFonts w:ascii="Arial"/>
                <w:w w:val="105"/>
                <w:sz w:val="19"/>
              </w:rPr>
              <w:t>8</w:t>
            </w:r>
          </w:p>
        </w:tc>
        <w:tc>
          <w:tcPr>
            <w:tcW w:w="1134" w:type="dxa"/>
          </w:tcPr>
          <w:p>
            <w:pPr>
              <w:pStyle w:val="TableParagraph"/>
              <w:spacing w:before="3"/>
              <w:rPr>
                <w:sz w:val="34"/>
              </w:rPr>
            </w:pPr>
          </w:p>
          <w:p>
            <w:pPr>
              <w:pStyle w:val="TableParagraph"/>
              <w:spacing w:line="234" w:lineRule="exact"/>
              <w:ind w:left="115"/>
              <w:rPr>
                <w:rFonts w:ascii="Courier New"/>
                <w:sz w:val="21"/>
              </w:rPr>
            </w:pPr>
            <w:r>
              <w:rPr>
                <w:rFonts w:ascii="Courier New"/>
                <w:w w:val="85"/>
                <w:sz w:val="21"/>
              </w:rPr>
              <w:t>001981000</w:t>
            </w:r>
          </w:p>
          <w:p>
            <w:pPr>
              <w:pStyle w:val="TableParagraph"/>
              <w:spacing w:line="234" w:lineRule="exact"/>
              <w:ind w:left="115"/>
              <w:rPr>
                <w:rFonts w:ascii="Courier New"/>
                <w:sz w:val="21"/>
              </w:rPr>
            </w:pPr>
            <w:r>
              <w:rPr>
                <w:rFonts w:ascii="Courier New"/>
                <w:w w:val="90"/>
                <w:sz w:val="21"/>
              </w:rPr>
              <w:t>00000000</w:t>
            </w:r>
          </w:p>
        </w:tc>
        <w:tc>
          <w:tcPr>
            <w:tcW w:w="2706" w:type="dxa"/>
            <w:tcBorders>
              <w:right w:val="single" w:sz="2" w:space="0" w:color="000000"/>
            </w:tcBorders>
          </w:tcPr>
          <w:p>
            <w:pPr>
              <w:pStyle w:val="TableParagraph"/>
              <w:spacing w:line="254" w:lineRule="auto" w:before="46"/>
              <w:ind w:left="132" w:firstLine="8"/>
              <w:rPr>
                <w:sz w:val="19"/>
              </w:rPr>
            </w:pPr>
            <w:r>
              <w:rPr>
                <w:w w:val="105"/>
                <w:sz w:val="19"/>
              </w:rPr>
              <w:t>Краевое государственное бюджетное учреждение здравоохранения</w:t>
            </w:r>
          </w:p>
          <w:p>
            <w:pPr>
              <w:pStyle w:val="TableParagraph"/>
              <w:spacing w:before="2"/>
              <w:ind w:left="138"/>
              <w:rPr>
                <w:sz w:val="19"/>
              </w:rPr>
            </w:pPr>
            <w:r>
              <w:rPr>
                <w:w w:val="105"/>
                <w:sz w:val="19"/>
              </w:rPr>
              <w:t>«Онкологический диспансер</w:t>
            </w:r>
          </w:p>
          <w:p>
            <w:pPr>
              <w:pStyle w:val="TableParagraph"/>
              <w:spacing w:line="169" w:lineRule="exact" w:before="13"/>
              <w:ind w:left="137"/>
              <w:rPr>
                <w:sz w:val="19"/>
              </w:rPr>
            </w:pPr>
            <w:r>
              <w:rPr>
                <w:w w:val="105"/>
                <w:sz w:val="19"/>
              </w:rPr>
              <w:t>r. Рубцовска»</w:t>
            </w:r>
          </w:p>
        </w:tc>
        <w:tc>
          <w:tcPr>
            <w:tcW w:w="1572" w:type="dxa"/>
            <w:tcBorders>
              <w:left w:val="single" w:sz="2" w:space="0" w:color="000000"/>
              <w:right w:val="single" w:sz="2" w:space="0" w:color="000000"/>
            </w:tcBorders>
          </w:tcPr>
          <w:p>
            <w:pPr>
              <w:pStyle w:val="TableParagraph"/>
              <w:rPr>
                <w:sz w:val="24"/>
              </w:rPr>
            </w:pPr>
          </w:p>
          <w:p>
            <w:pPr>
              <w:pStyle w:val="TableParagraph"/>
              <w:spacing w:before="9"/>
              <w:rPr>
                <w:sz w:val="20"/>
              </w:rPr>
            </w:pPr>
          </w:p>
          <w:p>
            <w:pPr>
              <w:pStyle w:val="TableParagraph"/>
              <w:ind w:left="135"/>
              <w:rPr>
                <w:rFonts w:ascii="Courier New"/>
                <w:sz w:val="21"/>
              </w:rPr>
            </w:pPr>
            <w:r>
              <w:rPr>
                <w:rFonts w:ascii="Courier New"/>
                <w:w w:val="83"/>
                <w:sz w:val="21"/>
              </w:rPr>
              <w:t>1</w:t>
            </w:r>
          </w:p>
        </w:tc>
        <w:tc>
          <w:tcPr>
            <w:tcW w:w="1293" w:type="dxa"/>
            <w:tcBorders>
              <w:left w:val="single" w:sz="2" w:space="0" w:color="000000"/>
            </w:tcBorders>
          </w:tcPr>
          <w:p>
            <w:pPr>
              <w:pStyle w:val="TableParagraph"/>
              <w:rPr>
                <w:sz w:val="24"/>
              </w:rPr>
            </w:pPr>
          </w:p>
          <w:p>
            <w:pPr>
              <w:pStyle w:val="TableParagraph"/>
              <w:spacing w:before="9"/>
              <w:rPr>
                <w:sz w:val="20"/>
              </w:rPr>
            </w:pPr>
          </w:p>
          <w:p>
            <w:pPr>
              <w:pStyle w:val="TableParagraph"/>
              <w:ind w:left="130"/>
              <w:rPr>
                <w:rFonts w:ascii="Courier New"/>
                <w:sz w:val="21"/>
              </w:rPr>
            </w:pPr>
            <w:r>
              <w:rPr>
                <w:rFonts w:ascii="Courier New"/>
                <w:w w:val="83"/>
                <w:sz w:val="21"/>
              </w:rPr>
              <w:t>1</w:t>
            </w:r>
          </w:p>
        </w:tc>
        <w:tc>
          <w:tcPr>
            <w:tcW w:w="1423" w:type="dxa"/>
            <w:tcBorders>
              <w:right w:val="single" w:sz="2" w:space="0" w:color="000000"/>
            </w:tcBorders>
          </w:tcPr>
          <w:p>
            <w:pPr>
              <w:pStyle w:val="TableParagraph"/>
              <w:rPr>
                <w:sz w:val="18"/>
              </w:rPr>
            </w:pPr>
          </w:p>
        </w:tc>
        <w:tc>
          <w:tcPr>
            <w:tcW w:w="1034" w:type="dxa"/>
            <w:tcBorders>
              <w:left w:val="single" w:sz="2" w:space="0" w:color="000000"/>
              <w:right w:val="single" w:sz="2" w:space="0" w:color="000000"/>
            </w:tcBorders>
          </w:tcPr>
          <w:p>
            <w:pPr>
              <w:pStyle w:val="TableParagraph"/>
              <w:rPr>
                <w:sz w:val="18"/>
              </w:rPr>
            </w:pPr>
          </w:p>
        </w:tc>
        <w:tc>
          <w:tcPr>
            <w:tcW w:w="1260"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5" w:type="dxa"/>
            <w:tcBorders>
              <w:top w:val="single" w:sz="2" w:space="0" w:color="000000"/>
              <w:left w:val="single" w:sz="2" w:space="0" w:color="000000"/>
              <w:bottom w:val="single" w:sz="2" w:space="0" w:color="000000"/>
              <w:right w:val="single" w:sz="2" w:space="0" w:color="000000"/>
            </w:tcBorders>
          </w:tcPr>
          <w:p>
            <w:pPr>
              <w:pStyle w:val="TableParagraph"/>
              <w:rPr>
                <w:sz w:val="24"/>
              </w:rPr>
            </w:pPr>
          </w:p>
          <w:p>
            <w:pPr>
              <w:pStyle w:val="TableParagraph"/>
              <w:spacing w:before="2"/>
              <w:rPr>
                <w:sz w:val="21"/>
              </w:rPr>
            </w:pPr>
          </w:p>
          <w:p>
            <w:pPr>
              <w:pStyle w:val="TableParagraph"/>
              <w:ind w:left="118"/>
              <w:rPr>
                <w:rFonts w:ascii="Courier New"/>
                <w:sz w:val="21"/>
              </w:rPr>
            </w:pPr>
            <w:r>
              <w:rPr>
                <w:rFonts w:ascii="Courier New"/>
                <w:w w:val="83"/>
                <w:sz w:val="21"/>
              </w:rPr>
              <w:t>1</w:t>
            </w:r>
          </w:p>
        </w:tc>
        <w:tc>
          <w:tcPr>
            <w:tcW w:w="712"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17"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1"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15" w:type="dxa"/>
            <w:tcBorders>
              <w:top w:val="single" w:sz="2" w:space="0" w:color="000000"/>
              <w:left w:val="single" w:sz="2" w:space="0" w:color="000000"/>
              <w:bottom w:val="single" w:sz="2" w:space="0" w:color="000000"/>
            </w:tcBorders>
          </w:tcPr>
          <w:p>
            <w:pPr>
              <w:pStyle w:val="TableParagraph"/>
              <w:rPr>
                <w:sz w:val="18"/>
              </w:rPr>
            </w:pPr>
          </w:p>
        </w:tc>
      </w:tr>
      <w:tr>
        <w:trPr>
          <w:trHeight w:val="1163" w:hRule="atLeast"/>
        </w:trPr>
        <w:tc>
          <w:tcPr>
            <w:tcW w:w="572" w:type="dxa"/>
            <w:tcBorders>
              <w:left w:val="single" w:sz="2" w:space="0" w:color="000000"/>
            </w:tcBorders>
          </w:tcPr>
          <w:p>
            <w:pPr>
              <w:pStyle w:val="TableParagraph"/>
              <w:rPr>
                <w:sz w:val="20"/>
              </w:rPr>
            </w:pPr>
          </w:p>
          <w:p>
            <w:pPr>
              <w:pStyle w:val="TableParagraph"/>
              <w:rPr>
                <w:sz w:val="24"/>
              </w:rPr>
            </w:pPr>
          </w:p>
          <w:p>
            <w:pPr>
              <w:pStyle w:val="TableParagraph"/>
              <w:spacing w:before="1"/>
              <w:ind w:left="145"/>
              <w:rPr>
                <w:rFonts w:ascii="Arial"/>
                <w:sz w:val="19"/>
              </w:rPr>
            </w:pPr>
            <w:r>
              <w:rPr>
                <w:rFonts w:ascii="Arial"/>
                <w:w w:val="105"/>
                <w:sz w:val="19"/>
              </w:rPr>
              <w:t>9</w:t>
            </w:r>
          </w:p>
        </w:tc>
        <w:tc>
          <w:tcPr>
            <w:tcW w:w="1134" w:type="dxa"/>
          </w:tcPr>
          <w:p>
            <w:pPr>
              <w:pStyle w:val="TableParagraph"/>
              <w:spacing w:before="5"/>
              <w:rPr>
                <w:sz w:val="33"/>
              </w:rPr>
            </w:pPr>
          </w:p>
          <w:p>
            <w:pPr>
              <w:pStyle w:val="TableParagraph"/>
              <w:spacing w:line="234" w:lineRule="exact"/>
              <w:ind w:left="120"/>
              <w:rPr>
                <w:rFonts w:ascii="Courier New"/>
                <w:sz w:val="21"/>
              </w:rPr>
            </w:pPr>
            <w:r>
              <w:rPr>
                <w:rFonts w:ascii="Courier New"/>
                <w:w w:val="85"/>
                <w:sz w:val="21"/>
              </w:rPr>
              <w:t>001994000</w:t>
            </w:r>
          </w:p>
          <w:p>
            <w:pPr>
              <w:pStyle w:val="TableParagraph"/>
              <w:spacing w:line="234" w:lineRule="exact"/>
              <w:ind w:left="120"/>
              <w:rPr>
                <w:rFonts w:ascii="Courier New"/>
                <w:sz w:val="21"/>
              </w:rPr>
            </w:pPr>
            <w:r>
              <w:rPr>
                <w:rFonts w:ascii="Courier New"/>
                <w:w w:val="90"/>
                <w:sz w:val="21"/>
              </w:rPr>
              <w:t>00000000</w:t>
            </w:r>
          </w:p>
        </w:tc>
        <w:tc>
          <w:tcPr>
            <w:tcW w:w="2706" w:type="dxa"/>
            <w:tcBorders>
              <w:right w:val="single" w:sz="2" w:space="0" w:color="000000"/>
            </w:tcBorders>
          </w:tcPr>
          <w:p>
            <w:pPr>
              <w:pStyle w:val="TableParagraph"/>
              <w:spacing w:line="254" w:lineRule="auto" w:before="36"/>
              <w:ind w:left="132" w:right="148" w:firstLine="8"/>
              <w:rPr>
                <w:sz w:val="19"/>
              </w:rPr>
            </w:pPr>
            <w:r>
              <w:rPr>
                <w:w w:val="105"/>
                <w:sz w:val="19"/>
              </w:rPr>
              <w:t>Краевое государственное бюджетное учреждение здравоохранения «Краевой лечебно-реабилитационный</w:t>
            </w:r>
          </w:p>
          <w:p>
            <w:pPr>
              <w:pStyle w:val="TableParagraph"/>
              <w:spacing w:line="179" w:lineRule="exact" w:before="2"/>
              <w:ind w:left="135"/>
              <w:rPr>
                <w:sz w:val="19"/>
              </w:rPr>
            </w:pPr>
            <w:r>
              <w:rPr>
                <w:w w:val="105"/>
                <w:sz w:val="19"/>
              </w:rPr>
              <w:t>центр озеро Яровое»</w:t>
            </w:r>
          </w:p>
        </w:tc>
        <w:tc>
          <w:tcPr>
            <w:tcW w:w="1572" w:type="dxa"/>
            <w:tcBorders>
              <w:left w:val="single" w:sz="2" w:space="0" w:color="000000"/>
              <w:right w:val="single" w:sz="2" w:space="0" w:color="000000"/>
            </w:tcBorders>
          </w:tcPr>
          <w:p>
            <w:pPr>
              <w:pStyle w:val="TableParagraph"/>
              <w:rPr>
                <w:sz w:val="18"/>
              </w:rPr>
            </w:pPr>
          </w:p>
        </w:tc>
        <w:tc>
          <w:tcPr>
            <w:tcW w:w="1293" w:type="dxa"/>
            <w:tcBorders>
              <w:left w:val="single" w:sz="2" w:space="0" w:color="000000"/>
            </w:tcBorders>
          </w:tcPr>
          <w:p>
            <w:pPr>
              <w:pStyle w:val="TableParagraph"/>
              <w:rPr>
                <w:sz w:val="24"/>
              </w:rPr>
            </w:pPr>
          </w:p>
          <w:p>
            <w:pPr>
              <w:pStyle w:val="TableParagraph"/>
              <w:spacing w:before="4"/>
              <w:rPr>
                <w:sz w:val="20"/>
              </w:rPr>
            </w:pPr>
          </w:p>
          <w:p>
            <w:pPr>
              <w:pStyle w:val="TableParagraph"/>
              <w:ind w:left="130"/>
              <w:rPr>
                <w:rFonts w:ascii="Courier New"/>
                <w:sz w:val="21"/>
              </w:rPr>
            </w:pPr>
            <w:r>
              <w:rPr>
                <w:rFonts w:ascii="Courier New"/>
                <w:w w:val="83"/>
                <w:sz w:val="21"/>
              </w:rPr>
              <w:t>1</w:t>
            </w:r>
          </w:p>
        </w:tc>
        <w:tc>
          <w:tcPr>
            <w:tcW w:w="1423" w:type="dxa"/>
            <w:tcBorders>
              <w:right w:val="single" w:sz="2" w:space="0" w:color="000000"/>
            </w:tcBorders>
          </w:tcPr>
          <w:p>
            <w:pPr>
              <w:pStyle w:val="TableParagraph"/>
              <w:rPr>
                <w:sz w:val="18"/>
              </w:rPr>
            </w:pPr>
          </w:p>
        </w:tc>
        <w:tc>
          <w:tcPr>
            <w:tcW w:w="1034" w:type="dxa"/>
            <w:tcBorders>
              <w:left w:val="single" w:sz="2" w:space="0" w:color="000000"/>
              <w:right w:val="single" w:sz="2" w:space="0" w:color="000000"/>
            </w:tcBorders>
          </w:tcPr>
          <w:p>
            <w:pPr>
              <w:pStyle w:val="TableParagraph"/>
              <w:rPr>
                <w:sz w:val="18"/>
              </w:rPr>
            </w:pPr>
          </w:p>
        </w:tc>
        <w:tc>
          <w:tcPr>
            <w:tcW w:w="1260" w:type="dxa"/>
            <w:tcBorders>
              <w:top w:val="single" w:sz="2" w:space="0" w:color="000000"/>
              <w:left w:val="single" w:sz="2" w:space="0" w:color="000000"/>
              <w:bottom w:val="single" w:sz="2" w:space="0" w:color="000000"/>
            </w:tcBorders>
          </w:tcPr>
          <w:p>
            <w:pPr>
              <w:pStyle w:val="TableParagraph"/>
              <w:rPr>
                <w:sz w:val="18"/>
              </w:rPr>
            </w:pPr>
          </w:p>
        </w:tc>
        <w:tc>
          <w:tcPr>
            <w:tcW w:w="1005"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right w:val="single" w:sz="2" w:space="0" w:color="000000"/>
            </w:tcBorders>
          </w:tcPr>
          <w:p>
            <w:pPr>
              <w:pStyle w:val="TableParagraph"/>
              <w:rPr>
                <w:sz w:val="24"/>
              </w:rPr>
            </w:pPr>
          </w:p>
          <w:p>
            <w:pPr>
              <w:pStyle w:val="TableParagraph"/>
              <w:spacing w:before="9"/>
              <w:rPr>
                <w:sz w:val="20"/>
              </w:rPr>
            </w:pPr>
          </w:p>
          <w:p>
            <w:pPr>
              <w:pStyle w:val="TableParagraph"/>
              <w:ind w:left="108"/>
              <w:rPr>
                <w:rFonts w:ascii="Courier New"/>
                <w:sz w:val="21"/>
              </w:rPr>
            </w:pPr>
            <w:r>
              <w:rPr>
                <w:rFonts w:ascii="Courier New"/>
                <w:w w:val="89"/>
                <w:sz w:val="21"/>
              </w:rPr>
              <w:t>1</w:t>
            </w:r>
          </w:p>
        </w:tc>
        <w:tc>
          <w:tcPr>
            <w:tcW w:w="717"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1" w:type="dxa"/>
            <w:tcBorders>
              <w:top w:val="single" w:sz="2" w:space="0" w:color="000000"/>
              <w:left w:val="single" w:sz="2" w:space="0" w:color="000000"/>
              <w:bottom w:val="single" w:sz="2" w:space="0" w:color="000000"/>
            </w:tcBorders>
          </w:tcPr>
          <w:p>
            <w:pPr>
              <w:pStyle w:val="TableParagraph"/>
              <w:rPr>
                <w:sz w:val="24"/>
              </w:rPr>
            </w:pPr>
          </w:p>
          <w:p>
            <w:pPr>
              <w:pStyle w:val="TableParagraph"/>
              <w:spacing w:before="9"/>
              <w:rPr>
                <w:sz w:val="20"/>
              </w:rPr>
            </w:pPr>
          </w:p>
          <w:p>
            <w:pPr>
              <w:pStyle w:val="TableParagraph"/>
              <w:ind w:left="111"/>
              <w:rPr>
                <w:rFonts w:ascii="Courier New"/>
                <w:sz w:val="21"/>
              </w:rPr>
            </w:pPr>
            <w:r>
              <w:rPr>
                <w:rFonts w:ascii="Courier New"/>
                <w:w w:val="83"/>
                <w:sz w:val="21"/>
              </w:rPr>
              <w:t>1</w:t>
            </w:r>
          </w:p>
        </w:tc>
        <w:tc>
          <w:tcPr>
            <w:tcW w:w="1015" w:type="dxa"/>
            <w:tcBorders>
              <w:top w:val="single" w:sz="2" w:space="0" w:color="000000"/>
              <w:bottom w:val="single" w:sz="2" w:space="0" w:color="000000"/>
            </w:tcBorders>
          </w:tcPr>
          <w:p>
            <w:pPr>
              <w:pStyle w:val="TableParagraph"/>
              <w:rPr>
                <w:sz w:val="22"/>
              </w:rPr>
            </w:pPr>
          </w:p>
          <w:p>
            <w:pPr>
              <w:pStyle w:val="TableParagraph"/>
              <w:spacing w:before="8"/>
              <w:rPr>
                <w:sz w:val="21"/>
              </w:rPr>
            </w:pPr>
          </w:p>
          <w:p>
            <w:pPr>
              <w:pStyle w:val="TableParagraph"/>
              <w:ind w:left="110"/>
              <w:rPr>
                <w:sz w:val="20"/>
              </w:rPr>
            </w:pPr>
            <w:r>
              <w:rPr>
                <w:w w:val="83"/>
                <w:sz w:val="20"/>
              </w:rPr>
              <w:t>1</w:t>
            </w:r>
          </w:p>
        </w:tc>
      </w:tr>
      <w:tr>
        <w:trPr>
          <w:trHeight w:val="1389" w:hRule="atLeast"/>
        </w:trPr>
        <w:tc>
          <w:tcPr>
            <w:tcW w:w="572" w:type="dxa"/>
          </w:tcPr>
          <w:p>
            <w:pPr>
              <w:pStyle w:val="TableParagraph"/>
              <w:rPr>
                <w:sz w:val="24"/>
              </w:rPr>
            </w:pPr>
          </w:p>
          <w:p>
            <w:pPr>
              <w:pStyle w:val="TableParagraph"/>
              <w:spacing w:before="5"/>
              <w:rPr>
                <w:sz w:val="26"/>
              </w:rPr>
            </w:pPr>
          </w:p>
          <w:p>
            <w:pPr>
              <w:pStyle w:val="TableParagraph"/>
              <w:ind w:left="132"/>
              <w:rPr>
                <w:sz w:val="22"/>
              </w:rPr>
            </w:pPr>
            <w:r>
              <w:rPr>
                <w:w w:val="105"/>
                <w:sz w:val="22"/>
              </w:rPr>
              <w:t>10</w:t>
            </w:r>
          </w:p>
        </w:tc>
        <w:tc>
          <w:tcPr>
            <w:tcW w:w="1134" w:type="dxa"/>
          </w:tcPr>
          <w:p>
            <w:pPr>
              <w:pStyle w:val="TableParagraph"/>
              <w:rPr>
                <w:sz w:val="24"/>
              </w:rPr>
            </w:pPr>
          </w:p>
          <w:p>
            <w:pPr>
              <w:pStyle w:val="TableParagraph"/>
              <w:spacing w:line="234" w:lineRule="exact" w:before="210"/>
              <w:ind w:left="115"/>
              <w:rPr>
                <w:rFonts w:ascii="Courier New"/>
                <w:sz w:val="21"/>
              </w:rPr>
            </w:pPr>
            <w:r>
              <w:rPr>
                <w:rFonts w:ascii="Courier New"/>
                <w:w w:val="85"/>
                <w:sz w:val="21"/>
              </w:rPr>
              <w:t>001988000</w:t>
            </w:r>
          </w:p>
          <w:p>
            <w:pPr>
              <w:pStyle w:val="TableParagraph"/>
              <w:spacing w:line="234" w:lineRule="exact"/>
              <w:ind w:left="115"/>
              <w:rPr>
                <w:rFonts w:ascii="Courier New"/>
                <w:sz w:val="21"/>
              </w:rPr>
            </w:pPr>
            <w:r>
              <w:rPr>
                <w:rFonts w:ascii="Courier New"/>
                <w:w w:val="90"/>
                <w:sz w:val="21"/>
              </w:rPr>
              <w:t>00000000</w:t>
            </w:r>
          </w:p>
        </w:tc>
        <w:tc>
          <w:tcPr>
            <w:tcW w:w="2706" w:type="dxa"/>
          </w:tcPr>
          <w:p>
            <w:pPr>
              <w:pStyle w:val="TableParagraph"/>
              <w:spacing w:line="254" w:lineRule="auto" w:before="26"/>
              <w:ind w:left="132" w:right="368" w:firstLine="8"/>
              <w:rPr>
                <w:sz w:val="19"/>
              </w:rPr>
            </w:pPr>
            <w:r>
              <w:rPr>
                <w:w w:val="105"/>
                <w:sz w:val="19"/>
              </w:rPr>
              <w:t>Краевое государственное бюджетное учреждение здравоохранения</w:t>
            </w:r>
          </w:p>
          <w:p>
            <w:pPr>
              <w:pStyle w:val="TableParagraph"/>
              <w:spacing w:line="211" w:lineRule="exact"/>
              <w:ind w:left="138"/>
              <w:rPr>
                <w:sz w:val="19"/>
              </w:rPr>
            </w:pPr>
            <w:r>
              <w:rPr>
                <w:w w:val="105"/>
                <w:sz w:val="19"/>
              </w:rPr>
              <w:t>«Консультативно-</w:t>
            </w:r>
          </w:p>
          <w:p>
            <w:pPr>
              <w:pStyle w:val="TableParagraph"/>
              <w:spacing w:line="230" w:lineRule="atLeast" w:before="1"/>
              <w:ind w:left="132" w:right="545" w:hanging="1"/>
              <w:rPr>
                <w:sz w:val="19"/>
              </w:rPr>
            </w:pPr>
            <w:r>
              <w:rPr>
                <w:w w:val="105"/>
                <w:sz w:val="19"/>
              </w:rPr>
              <w:t>диагностический центр Алтайского</w:t>
            </w:r>
            <w:r>
              <w:rPr>
                <w:spacing w:val="7"/>
                <w:w w:val="105"/>
                <w:sz w:val="19"/>
              </w:rPr>
              <w:t> </w:t>
            </w:r>
            <w:r>
              <w:rPr>
                <w:w w:val="105"/>
                <w:sz w:val="19"/>
              </w:rPr>
              <w:t>края»</w:t>
            </w:r>
          </w:p>
        </w:tc>
        <w:tc>
          <w:tcPr>
            <w:tcW w:w="1572" w:type="dxa"/>
          </w:tcPr>
          <w:p>
            <w:pPr>
              <w:pStyle w:val="TableParagraph"/>
              <w:rPr>
                <w:sz w:val="24"/>
              </w:rPr>
            </w:pPr>
          </w:p>
          <w:p>
            <w:pPr>
              <w:pStyle w:val="TableParagraph"/>
              <w:spacing w:before="1"/>
              <w:rPr>
                <w:sz w:val="29"/>
              </w:rPr>
            </w:pPr>
          </w:p>
          <w:p>
            <w:pPr>
              <w:pStyle w:val="TableParagraph"/>
              <w:ind w:left="130"/>
              <w:rPr>
                <w:rFonts w:ascii="Courier New"/>
                <w:sz w:val="21"/>
              </w:rPr>
            </w:pPr>
            <w:r>
              <w:rPr>
                <w:rFonts w:ascii="Courier New"/>
                <w:w w:val="83"/>
                <w:sz w:val="21"/>
              </w:rPr>
              <w:t>1</w:t>
            </w:r>
          </w:p>
        </w:tc>
        <w:tc>
          <w:tcPr>
            <w:tcW w:w="1293" w:type="dxa"/>
          </w:tcPr>
          <w:p>
            <w:pPr>
              <w:pStyle w:val="TableParagraph"/>
              <w:rPr>
                <w:sz w:val="24"/>
              </w:rPr>
            </w:pPr>
          </w:p>
          <w:p>
            <w:pPr>
              <w:pStyle w:val="TableParagraph"/>
              <w:spacing w:before="8"/>
              <w:rPr>
                <w:sz w:val="28"/>
              </w:rPr>
            </w:pPr>
          </w:p>
          <w:p>
            <w:pPr>
              <w:pStyle w:val="TableParagraph"/>
              <w:ind w:left="120"/>
              <w:rPr>
                <w:rFonts w:ascii="Courier New"/>
                <w:sz w:val="21"/>
              </w:rPr>
            </w:pPr>
            <w:r>
              <w:rPr>
                <w:rFonts w:ascii="Courier New"/>
                <w:w w:val="89"/>
                <w:sz w:val="21"/>
              </w:rPr>
              <w:t>1</w:t>
            </w:r>
          </w:p>
        </w:tc>
        <w:tc>
          <w:tcPr>
            <w:tcW w:w="1423" w:type="dxa"/>
          </w:tcPr>
          <w:p>
            <w:pPr>
              <w:pStyle w:val="TableParagraph"/>
              <w:rPr>
                <w:sz w:val="24"/>
              </w:rPr>
            </w:pPr>
          </w:p>
          <w:p>
            <w:pPr>
              <w:pStyle w:val="TableParagraph"/>
              <w:spacing w:before="1"/>
              <w:rPr>
                <w:sz w:val="29"/>
              </w:rPr>
            </w:pPr>
          </w:p>
          <w:p>
            <w:pPr>
              <w:pStyle w:val="TableParagraph"/>
              <w:ind w:left="115"/>
              <w:rPr>
                <w:rFonts w:ascii="Courier New"/>
                <w:sz w:val="21"/>
              </w:rPr>
            </w:pPr>
            <w:r>
              <w:rPr>
                <w:rFonts w:ascii="Courier New"/>
                <w:w w:val="89"/>
                <w:sz w:val="21"/>
              </w:rPr>
              <w:t>1</w:t>
            </w:r>
          </w:p>
        </w:tc>
        <w:tc>
          <w:tcPr>
            <w:tcW w:w="1034" w:type="dxa"/>
          </w:tcPr>
          <w:p>
            <w:pPr>
              <w:pStyle w:val="TableParagraph"/>
              <w:rPr>
                <w:sz w:val="18"/>
              </w:rPr>
            </w:pPr>
          </w:p>
        </w:tc>
        <w:tc>
          <w:tcPr>
            <w:tcW w:w="1260" w:type="dxa"/>
            <w:tcBorders>
              <w:top w:val="single" w:sz="2" w:space="0" w:color="000000"/>
            </w:tcBorders>
          </w:tcPr>
          <w:p>
            <w:pPr>
              <w:pStyle w:val="TableParagraph"/>
              <w:rPr>
                <w:sz w:val="24"/>
              </w:rPr>
            </w:pPr>
          </w:p>
          <w:p>
            <w:pPr>
              <w:pStyle w:val="TableParagraph"/>
              <w:spacing w:before="1"/>
              <w:rPr>
                <w:sz w:val="29"/>
              </w:rPr>
            </w:pPr>
          </w:p>
          <w:p>
            <w:pPr>
              <w:pStyle w:val="TableParagraph"/>
              <w:ind w:left="114"/>
              <w:rPr>
                <w:rFonts w:ascii="Courier New"/>
                <w:sz w:val="21"/>
              </w:rPr>
            </w:pPr>
            <w:r>
              <w:rPr>
                <w:rFonts w:ascii="Courier New"/>
                <w:w w:val="89"/>
                <w:sz w:val="21"/>
              </w:rPr>
              <w:t>1</w:t>
            </w:r>
          </w:p>
        </w:tc>
        <w:tc>
          <w:tcPr>
            <w:tcW w:w="1005" w:type="dxa"/>
            <w:tcBorders>
              <w:top w:val="single" w:sz="2" w:space="0" w:color="000000"/>
              <w:bottom w:val="single" w:sz="2" w:space="0" w:color="000000"/>
            </w:tcBorders>
          </w:tcPr>
          <w:p>
            <w:pPr>
              <w:pStyle w:val="TableParagraph"/>
              <w:rPr>
                <w:sz w:val="24"/>
              </w:rPr>
            </w:pPr>
          </w:p>
          <w:p>
            <w:pPr>
              <w:pStyle w:val="TableParagraph"/>
              <w:spacing w:before="1"/>
              <w:rPr>
                <w:sz w:val="29"/>
              </w:rPr>
            </w:pPr>
          </w:p>
          <w:p>
            <w:pPr>
              <w:pStyle w:val="TableParagraph"/>
              <w:ind w:left="108"/>
              <w:rPr>
                <w:rFonts w:ascii="Courier New"/>
                <w:sz w:val="21"/>
              </w:rPr>
            </w:pPr>
            <w:r>
              <w:rPr>
                <w:rFonts w:ascii="Courier New"/>
                <w:w w:val="89"/>
                <w:sz w:val="21"/>
              </w:rPr>
              <w:t>1</w:t>
            </w:r>
          </w:p>
        </w:tc>
        <w:tc>
          <w:tcPr>
            <w:tcW w:w="712" w:type="dxa"/>
            <w:tcBorders>
              <w:top w:val="single" w:sz="2" w:space="0" w:color="000000"/>
              <w:bottom w:val="single" w:sz="2" w:space="0" w:color="000000"/>
            </w:tcBorders>
          </w:tcPr>
          <w:p>
            <w:pPr>
              <w:pStyle w:val="TableParagraph"/>
              <w:rPr>
                <w:sz w:val="24"/>
              </w:rPr>
            </w:pPr>
          </w:p>
          <w:p>
            <w:pPr>
              <w:pStyle w:val="TableParagraph"/>
              <w:spacing w:before="6"/>
              <w:rPr>
                <w:sz w:val="29"/>
              </w:rPr>
            </w:pPr>
          </w:p>
          <w:p>
            <w:pPr>
              <w:pStyle w:val="TableParagraph"/>
              <w:ind w:left="108"/>
              <w:rPr>
                <w:rFonts w:ascii="Courier New"/>
                <w:sz w:val="21"/>
              </w:rPr>
            </w:pPr>
            <w:r>
              <w:rPr>
                <w:rFonts w:ascii="Courier New"/>
                <w:w w:val="83"/>
                <w:sz w:val="21"/>
              </w:rPr>
              <w:t>1</w:t>
            </w:r>
          </w:p>
        </w:tc>
        <w:tc>
          <w:tcPr>
            <w:tcW w:w="717" w:type="dxa"/>
            <w:tcBorders>
              <w:top w:val="single" w:sz="2" w:space="0" w:color="000000"/>
              <w:bottom w:val="single" w:sz="2" w:space="0" w:color="000000"/>
            </w:tcBorders>
          </w:tcPr>
          <w:p>
            <w:pPr>
              <w:pStyle w:val="TableParagraph"/>
              <w:rPr>
                <w:sz w:val="24"/>
              </w:rPr>
            </w:pPr>
          </w:p>
          <w:p>
            <w:pPr>
              <w:pStyle w:val="TableParagraph"/>
              <w:spacing w:before="6"/>
              <w:rPr>
                <w:sz w:val="29"/>
              </w:rPr>
            </w:pPr>
          </w:p>
          <w:p>
            <w:pPr>
              <w:pStyle w:val="TableParagraph"/>
              <w:ind w:left="107"/>
              <w:rPr>
                <w:rFonts w:ascii="Courier New"/>
                <w:sz w:val="21"/>
              </w:rPr>
            </w:pPr>
            <w:r>
              <w:rPr>
                <w:rFonts w:ascii="Courier New"/>
                <w:w w:val="83"/>
                <w:sz w:val="21"/>
              </w:rPr>
              <w:t>1</w:t>
            </w:r>
          </w:p>
        </w:tc>
        <w:tc>
          <w:tcPr>
            <w:tcW w:w="1001" w:type="dxa"/>
            <w:tcBorders>
              <w:top w:val="single" w:sz="2" w:space="0" w:color="000000"/>
              <w:bottom w:val="single" w:sz="2" w:space="0" w:color="000000"/>
            </w:tcBorders>
          </w:tcPr>
          <w:p>
            <w:pPr>
              <w:pStyle w:val="TableParagraph"/>
              <w:rPr>
                <w:sz w:val="24"/>
              </w:rPr>
            </w:pPr>
          </w:p>
          <w:p>
            <w:pPr>
              <w:pStyle w:val="TableParagraph"/>
              <w:spacing w:before="6"/>
              <w:rPr>
                <w:sz w:val="29"/>
              </w:rPr>
            </w:pPr>
          </w:p>
          <w:p>
            <w:pPr>
              <w:pStyle w:val="TableParagraph"/>
              <w:ind w:left="154"/>
              <w:rPr>
                <w:rFonts w:ascii="Courier New"/>
                <w:sz w:val="21"/>
              </w:rPr>
            </w:pPr>
            <w:r>
              <w:rPr>
                <w:rFonts w:ascii="Courier New"/>
                <w:w w:val="83"/>
                <w:sz w:val="21"/>
              </w:rPr>
              <w:t>1</w:t>
            </w:r>
          </w:p>
        </w:tc>
        <w:tc>
          <w:tcPr>
            <w:tcW w:w="1015" w:type="dxa"/>
            <w:tcBorders>
              <w:top w:val="single" w:sz="2" w:space="0" w:color="000000"/>
              <w:bottom w:val="single" w:sz="2"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
              <w:rPr>
                <w:sz w:val="11"/>
              </w:rPr>
            </w:pPr>
          </w:p>
          <w:p>
            <w:pPr>
              <w:pStyle w:val="TableParagraph"/>
              <w:ind w:right="53"/>
              <w:jc w:val="right"/>
              <w:rPr>
                <w:sz w:val="9"/>
              </w:rPr>
            </w:pPr>
            <w:r>
              <w:rPr>
                <w:w w:val="95"/>
                <w:sz w:val="9"/>
              </w:rPr>
              <w:t>.'</w:t>
            </w:r>
          </w:p>
        </w:tc>
      </w:tr>
      <w:tr>
        <w:trPr>
          <w:trHeight w:val="1370" w:hRule="atLeast"/>
        </w:trPr>
        <w:tc>
          <w:tcPr>
            <w:tcW w:w="572" w:type="dxa"/>
          </w:tcPr>
          <w:p>
            <w:pPr>
              <w:pStyle w:val="TableParagraph"/>
              <w:rPr>
                <w:sz w:val="24"/>
              </w:rPr>
            </w:pPr>
          </w:p>
          <w:p>
            <w:pPr>
              <w:pStyle w:val="TableParagraph"/>
              <w:spacing w:before="7"/>
              <w:rPr>
                <w:sz w:val="25"/>
              </w:rPr>
            </w:pPr>
          </w:p>
          <w:p>
            <w:pPr>
              <w:pStyle w:val="TableParagraph"/>
              <w:ind w:left="135"/>
              <w:rPr>
                <w:rFonts w:ascii="Arial"/>
                <w:sz w:val="21"/>
              </w:rPr>
            </w:pPr>
            <w:r>
              <w:rPr>
                <w:rFonts w:ascii="Arial"/>
                <w:w w:val="110"/>
                <w:sz w:val="21"/>
              </w:rPr>
              <w:t>11</w:t>
            </w:r>
          </w:p>
        </w:tc>
        <w:tc>
          <w:tcPr>
            <w:tcW w:w="1134" w:type="dxa"/>
          </w:tcPr>
          <w:p>
            <w:pPr>
              <w:pStyle w:val="TableParagraph"/>
              <w:rPr>
                <w:sz w:val="24"/>
              </w:rPr>
            </w:pPr>
          </w:p>
          <w:p>
            <w:pPr>
              <w:pStyle w:val="TableParagraph"/>
              <w:spacing w:line="232" w:lineRule="exact" w:before="196"/>
              <w:ind w:left="120"/>
              <w:rPr>
                <w:rFonts w:ascii="Courier New"/>
                <w:sz w:val="21"/>
              </w:rPr>
            </w:pPr>
            <w:r>
              <w:rPr>
                <w:rFonts w:ascii="Courier New"/>
                <w:w w:val="85"/>
                <w:sz w:val="21"/>
              </w:rPr>
              <w:t>001970000</w:t>
            </w:r>
          </w:p>
          <w:p>
            <w:pPr>
              <w:pStyle w:val="TableParagraph"/>
              <w:spacing w:line="232" w:lineRule="exact"/>
              <w:ind w:left="120"/>
              <w:rPr>
                <w:rFonts w:ascii="Courier New"/>
                <w:sz w:val="21"/>
              </w:rPr>
            </w:pPr>
            <w:r>
              <w:rPr>
                <w:rFonts w:ascii="Courier New"/>
                <w:w w:val="90"/>
                <w:sz w:val="21"/>
              </w:rPr>
              <w:t>00000000</w:t>
            </w:r>
          </w:p>
        </w:tc>
        <w:tc>
          <w:tcPr>
            <w:tcW w:w="2706" w:type="dxa"/>
          </w:tcPr>
          <w:p>
            <w:pPr>
              <w:pStyle w:val="TableParagraph"/>
              <w:spacing w:line="254" w:lineRule="auto" w:before="8"/>
              <w:ind w:left="132" w:right="368" w:firstLine="8"/>
              <w:rPr>
                <w:sz w:val="19"/>
              </w:rPr>
            </w:pPr>
            <w:r>
              <w:rPr>
                <w:w w:val="105"/>
                <w:sz w:val="19"/>
              </w:rPr>
              <w:t>Краевое государственное бюджетное учреждение здравоохранения</w:t>
            </w:r>
          </w:p>
          <w:p>
            <w:pPr>
              <w:pStyle w:val="TableParagraph"/>
              <w:spacing w:line="254" w:lineRule="auto"/>
              <w:ind w:left="132" w:right="494" w:firstLine="6"/>
              <w:rPr>
                <w:sz w:val="19"/>
              </w:rPr>
            </w:pPr>
            <w:r>
              <w:rPr>
                <w:w w:val="105"/>
                <w:sz w:val="19"/>
              </w:rPr>
              <w:t>«Консультативно- диагностический центр,</w:t>
            </w:r>
          </w:p>
          <w:p>
            <w:pPr>
              <w:pStyle w:val="TableParagraph"/>
              <w:spacing w:line="192" w:lineRule="exact"/>
              <w:ind w:left="137"/>
              <w:rPr>
                <w:sz w:val="19"/>
              </w:rPr>
            </w:pPr>
            <w:r>
              <w:rPr>
                <w:w w:val="105"/>
                <w:sz w:val="19"/>
              </w:rPr>
              <w:t>r. Бийск»</w:t>
            </w:r>
          </w:p>
        </w:tc>
        <w:tc>
          <w:tcPr>
            <w:tcW w:w="1572" w:type="dxa"/>
          </w:tcPr>
          <w:p>
            <w:pPr>
              <w:pStyle w:val="TableParagraph"/>
              <w:rPr>
                <w:sz w:val="24"/>
              </w:rPr>
            </w:pPr>
          </w:p>
          <w:p>
            <w:pPr>
              <w:pStyle w:val="TableParagraph"/>
              <w:spacing w:before="6"/>
              <w:rPr>
                <w:sz w:val="27"/>
              </w:rPr>
            </w:pPr>
          </w:p>
          <w:p>
            <w:pPr>
              <w:pStyle w:val="TableParagraph"/>
              <w:ind w:left="135"/>
              <w:rPr>
                <w:rFonts w:ascii="Courier New"/>
                <w:sz w:val="21"/>
              </w:rPr>
            </w:pPr>
            <w:r>
              <w:rPr>
                <w:rFonts w:ascii="Courier New"/>
                <w:w w:val="83"/>
                <w:sz w:val="21"/>
              </w:rPr>
              <w:t>1</w:t>
            </w:r>
          </w:p>
        </w:tc>
        <w:tc>
          <w:tcPr>
            <w:tcW w:w="1293" w:type="dxa"/>
          </w:tcPr>
          <w:p>
            <w:pPr>
              <w:pStyle w:val="TableParagraph"/>
              <w:rPr>
                <w:sz w:val="24"/>
              </w:rPr>
            </w:pPr>
          </w:p>
          <w:p>
            <w:pPr>
              <w:pStyle w:val="TableParagraph"/>
              <w:spacing w:before="6"/>
              <w:rPr>
                <w:sz w:val="27"/>
              </w:rPr>
            </w:pPr>
          </w:p>
          <w:p>
            <w:pPr>
              <w:pStyle w:val="TableParagraph"/>
              <w:ind w:left="125"/>
              <w:rPr>
                <w:rFonts w:ascii="Courier New"/>
                <w:sz w:val="21"/>
              </w:rPr>
            </w:pPr>
            <w:r>
              <w:rPr>
                <w:rFonts w:ascii="Courier New"/>
                <w:w w:val="89"/>
                <w:sz w:val="21"/>
              </w:rPr>
              <w:t>1</w:t>
            </w:r>
          </w:p>
        </w:tc>
        <w:tc>
          <w:tcPr>
            <w:tcW w:w="1423" w:type="dxa"/>
          </w:tcPr>
          <w:p>
            <w:pPr>
              <w:pStyle w:val="TableParagraph"/>
              <w:rPr>
                <w:sz w:val="18"/>
              </w:rPr>
            </w:pPr>
          </w:p>
        </w:tc>
        <w:tc>
          <w:tcPr>
            <w:tcW w:w="1034" w:type="dxa"/>
            <w:tcBorders>
              <w:bottom w:val="single" w:sz="2" w:space="0" w:color="000000"/>
            </w:tcBorders>
          </w:tcPr>
          <w:p>
            <w:pPr>
              <w:pStyle w:val="TableParagraph"/>
              <w:rPr>
                <w:sz w:val="18"/>
              </w:rPr>
            </w:pPr>
          </w:p>
        </w:tc>
        <w:tc>
          <w:tcPr>
            <w:tcW w:w="1260" w:type="dxa"/>
            <w:tcBorders>
              <w:bottom w:val="single" w:sz="2" w:space="0" w:color="000000"/>
            </w:tcBorders>
          </w:tcPr>
          <w:p>
            <w:pPr>
              <w:pStyle w:val="TableParagraph"/>
              <w:rPr>
                <w:sz w:val="18"/>
              </w:rPr>
            </w:pPr>
          </w:p>
        </w:tc>
        <w:tc>
          <w:tcPr>
            <w:tcW w:w="1005"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1001" w:type="dxa"/>
            <w:tcBorders>
              <w:top w:val="single" w:sz="2" w:space="0" w:color="000000"/>
              <w:bottom w:val="single" w:sz="2" w:space="0" w:color="000000"/>
            </w:tcBorders>
          </w:tcPr>
          <w:p>
            <w:pPr>
              <w:pStyle w:val="TableParagraph"/>
              <w:rPr>
                <w:sz w:val="18"/>
              </w:rPr>
            </w:pPr>
          </w:p>
        </w:tc>
        <w:tc>
          <w:tcPr>
            <w:tcW w:w="1015" w:type="dxa"/>
            <w:tcBorders>
              <w:top w:val="single" w:sz="2" w:space="0" w:color="000000"/>
              <w:bottom w:val="single" w:sz="2" w:space="0" w:color="000000"/>
            </w:tcBorders>
          </w:tcPr>
          <w:p>
            <w:pPr>
              <w:pStyle w:val="TableParagraph"/>
              <w:rPr>
                <w:sz w:val="18"/>
              </w:rPr>
            </w:pPr>
          </w:p>
        </w:tc>
      </w:tr>
      <w:tr>
        <w:trPr>
          <w:trHeight w:val="235" w:hRule="atLeast"/>
        </w:trPr>
        <w:tc>
          <w:tcPr>
            <w:tcW w:w="572" w:type="dxa"/>
            <w:tcBorders>
              <w:bottom w:val="nil"/>
            </w:tcBorders>
          </w:tcPr>
          <w:p>
            <w:pPr>
              <w:pStyle w:val="TableParagraph"/>
              <w:rPr>
                <w:sz w:val="16"/>
              </w:rPr>
            </w:pPr>
          </w:p>
        </w:tc>
        <w:tc>
          <w:tcPr>
            <w:tcW w:w="1134" w:type="dxa"/>
            <w:tcBorders>
              <w:bottom w:val="nil"/>
            </w:tcBorders>
          </w:tcPr>
          <w:p>
            <w:pPr>
              <w:pStyle w:val="TableParagraph"/>
              <w:rPr>
                <w:sz w:val="16"/>
              </w:rPr>
            </w:pPr>
          </w:p>
        </w:tc>
        <w:tc>
          <w:tcPr>
            <w:tcW w:w="2706" w:type="dxa"/>
            <w:tcBorders>
              <w:bottom w:val="nil"/>
            </w:tcBorders>
          </w:tcPr>
          <w:p>
            <w:pPr>
              <w:pStyle w:val="TableParagraph"/>
              <w:spacing w:line="203" w:lineRule="exact" w:before="12"/>
              <w:ind w:left="135"/>
              <w:rPr>
                <w:sz w:val="19"/>
              </w:rPr>
            </w:pPr>
            <w:r>
              <w:rPr>
                <w:w w:val="105"/>
                <w:sz w:val="19"/>
              </w:rPr>
              <w:t>Краевое государственное</w:t>
            </w:r>
          </w:p>
        </w:tc>
        <w:tc>
          <w:tcPr>
            <w:tcW w:w="1572" w:type="dxa"/>
            <w:vMerge w:val="restart"/>
          </w:tcPr>
          <w:p>
            <w:pPr>
              <w:pStyle w:val="TableParagraph"/>
              <w:rPr>
                <w:sz w:val="18"/>
              </w:rPr>
            </w:pPr>
          </w:p>
        </w:tc>
        <w:tc>
          <w:tcPr>
            <w:tcW w:w="1293" w:type="dxa"/>
            <w:tcBorders>
              <w:bottom w:val="nil"/>
            </w:tcBorders>
          </w:tcPr>
          <w:p>
            <w:pPr>
              <w:pStyle w:val="TableParagraph"/>
              <w:rPr>
                <w:sz w:val="16"/>
              </w:rPr>
            </w:pPr>
          </w:p>
        </w:tc>
        <w:tc>
          <w:tcPr>
            <w:tcW w:w="1423" w:type="dxa"/>
            <w:vMerge w:val="restart"/>
          </w:tcPr>
          <w:p>
            <w:pPr>
              <w:pStyle w:val="TableParagraph"/>
              <w:rPr>
                <w:sz w:val="18"/>
              </w:rPr>
            </w:pPr>
          </w:p>
        </w:tc>
        <w:tc>
          <w:tcPr>
            <w:tcW w:w="1034" w:type="dxa"/>
            <w:vMerge w:val="restart"/>
            <w:tcBorders>
              <w:top w:val="single" w:sz="2" w:space="0" w:color="000000"/>
            </w:tcBorders>
          </w:tcPr>
          <w:p>
            <w:pPr>
              <w:pStyle w:val="TableParagraph"/>
              <w:rPr>
                <w:sz w:val="18"/>
              </w:rPr>
            </w:pPr>
          </w:p>
        </w:tc>
        <w:tc>
          <w:tcPr>
            <w:tcW w:w="1260" w:type="dxa"/>
            <w:vMerge w:val="restart"/>
            <w:tcBorders>
              <w:top w:val="single" w:sz="2" w:space="0" w:color="000000"/>
            </w:tcBorders>
          </w:tcPr>
          <w:p>
            <w:pPr>
              <w:pStyle w:val="TableParagraph"/>
              <w:rPr>
                <w:sz w:val="18"/>
              </w:rPr>
            </w:pPr>
          </w:p>
        </w:tc>
        <w:tc>
          <w:tcPr>
            <w:tcW w:w="1005" w:type="dxa"/>
            <w:vMerge w:val="restart"/>
            <w:tcBorders>
              <w:top w:val="single" w:sz="2" w:space="0" w:color="000000"/>
              <w:bottom w:val="single" w:sz="2" w:space="0" w:color="000000"/>
            </w:tcBorders>
          </w:tcPr>
          <w:p>
            <w:pPr>
              <w:pStyle w:val="TableParagraph"/>
              <w:rPr>
                <w:sz w:val="18"/>
              </w:rPr>
            </w:pPr>
          </w:p>
        </w:tc>
        <w:tc>
          <w:tcPr>
            <w:tcW w:w="712" w:type="dxa"/>
            <w:vMerge w:val="restart"/>
            <w:tcBorders>
              <w:top w:val="single" w:sz="2" w:space="0" w:color="000000"/>
              <w:bottom w:val="single" w:sz="2" w:space="0" w:color="000000"/>
            </w:tcBorders>
          </w:tcPr>
          <w:p>
            <w:pPr>
              <w:pStyle w:val="TableParagraph"/>
              <w:rPr>
                <w:sz w:val="18"/>
              </w:rPr>
            </w:pPr>
          </w:p>
        </w:tc>
        <w:tc>
          <w:tcPr>
            <w:tcW w:w="717" w:type="dxa"/>
            <w:vMerge w:val="restart"/>
            <w:tcBorders>
              <w:top w:val="single" w:sz="2" w:space="0" w:color="000000"/>
              <w:bottom w:val="single" w:sz="2" w:space="0" w:color="000000"/>
            </w:tcBorders>
          </w:tcPr>
          <w:p>
            <w:pPr>
              <w:pStyle w:val="TableParagraph"/>
              <w:rPr>
                <w:sz w:val="18"/>
              </w:rPr>
            </w:pPr>
          </w:p>
        </w:tc>
        <w:tc>
          <w:tcPr>
            <w:tcW w:w="1001" w:type="dxa"/>
            <w:vMerge w:val="restart"/>
            <w:tcBorders>
              <w:top w:val="single" w:sz="2" w:space="0" w:color="000000"/>
              <w:bottom w:val="single" w:sz="2" w:space="0" w:color="000000"/>
            </w:tcBorders>
          </w:tcPr>
          <w:p>
            <w:pPr>
              <w:pStyle w:val="TableParagraph"/>
              <w:rPr>
                <w:sz w:val="18"/>
              </w:rPr>
            </w:pPr>
          </w:p>
        </w:tc>
        <w:tc>
          <w:tcPr>
            <w:tcW w:w="1015" w:type="dxa"/>
            <w:vMerge w:val="restart"/>
            <w:tcBorders>
              <w:top w:val="single" w:sz="2" w:space="0" w:color="000000"/>
              <w:bottom w:val="single" w:sz="2" w:space="0" w:color="000000"/>
            </w:tcBorders>
          </w:tcPr>
          <w:p>
            <w:pPr>
              <w:pStyle w:val="TableParagraph"/>
              <w:rPr>
                <w:sz w:val="18"/>
              </w:rPr>
            </w:pPr>
          </w:p>
        </w:tc>
      </w:tr>
      <w:tr>
        <w:trPr>
          <w:trHeight w:val="676" w:hRule="atLeast"/>
        </w:trPr>
        <w:tc>
          <w:tcPr>
            <w:tcW w:w="572" w:type="dxa"/>
            <w:tcBorders>
              <w:top w:val="nil"/>
              <w:bottom w:val="nil"/>
            </w:tcBorders>
          </w:tcPr>
          <w:p>
            <w:pPr>
              <w:pStyle w:val="TableParagraph"/>
              <w:spacing w:before="205"/>
              <w:ind w:left="132"/>
              <w:rPr>
                <w:sz w:val="22"/>
              </w:rPr>
            </w:pPr>
            <w:r>
              <w:rPr>
                <w:w w:val="105"/>
                <w:sz w:val="22"/>
              </w:rPr>
              <w:t>12</w:t>
            </w:r>
          </w:p>
        </w:tc>
        <w:tc>
          <w:tcPr>
            <w:tcW w:w="1134" w:type="dxa"/>
            <w:tcBorders>
              <w:top w:val="nil"/>
              <w:bottom w:val="nil"/>
            </w:tcBorders>
          </w:tcPr>
          <w:p>
            <w:pPr>
              <w:pStyle w:val="TableParagraph"/>
              <w:spacing w:line="193" w:lineRule="exact" w:before="110"/>
              <w:ind w:left="120"/>
              <w:rPr>
                <w:rFonts w:ascii="Courier New"/>
                <w:sz w:val="21"/>
              </w:rPr>
            </w:pPr>
            <w:r>
              <w:rPr>
                <w:rFonts w:ascii="Courier New"/>
                <w:w w:val="85"/>
                <w:sz w:val="21"/>
              </w:rPr>
              <w:t>001982000</w:t>
            </w:r>
          </w:p>
          <w:p>
            <w:pPr>
              <w:pStyle w:val="TableParagraph"/>
              <w:spacing w:line="300" w:lineRule="exact"/>
              <w:ind w:left="124"/>
              <w:rPr>
                <w:rFonts w:ascii="Arial" w:hAnsi="Arial"/>
                <w:sz w:val="30"/>
              </w:rPr>
            </w:pPr>
            <w:r>
              <w:rPr>
                <w:rFonts w:ascii="Arial" w:hAnsi="Arial"/>
                <w:w w:val="70"/>
                <w:sz w:val="30"/>
              </w:rPr>
              <w:t>пrюrюrюп</w:t>
            </w:r>
          </w:p>
        </w:tc>
        <w:tc>
          <w:tcPr>
            <w:tcW w:w="2706" w:type="dxa"/>
            <w:tcBorders>
              <w:top w:val="nil"/>
              <w:bottom w:val="nil"/>
            </w:tcBorders>
          </w:tcPr>
          <w:p>
            <w:pPr>
              <w:pStyle w:val="TableParagraph"/>
              <w:spacing w:line="254" w:lineRule="auto"/>
              <w:ind w:left="137" w:right="117" w:hanging="5"/>
              <w:rPr>
                <w:sz w:val="19"/>
              </w:rPr>
            </w:pPr>
            <w:r>
              <w:rPr>
                <w:w w:val="105"/>
                <w:sz w:val="19"/>
              </w:rPr>
              <w:t>бюджетное учреждение здравоохранения «Клинико-</w:t>
            </w:r>
          </w:p>
          <w:p>
            <w:pPr>
              <w:pStyle w:val="TableParagraph"/>
              <w:spacing w:line="170" w:lineRule="exact" w:before="23"/>
              <w:ind w:left="125"/>
              <w:rPr>
                <w:sz w:val="16"/>
              </w:rPr>
            </w:pPr>
            <w:r>
              <w:rPr>
                <w:w w:val="95"/>
                <w:sz w:val="16"/>
              </w:rPr>
              <w:t>,ЦЮ:Н'НU 'l'И Чl:! КИЙ Цl:!H'l'!J</w:t>
            </w:r>
          </w:p>
        </w:tc>
        <w:tc>
          <w:tcPr>
            <w:tcW w:w="1572" w:type="dxa"/>
            <w:vMerge/>
            <w:tcBorders>
              <w:top w:val="nil"/>
            </w:tcBorders>
          </w:tcPr>
          <w:p>
            <w:pPr>
              <w:rPr>
                <w:sz w:val="2"/>
                <w:szCs w:val="2"/>
              </w:rPr>
            </w:pPr>
          </w:p>
        </w:tc>
        <w:tc>
          <w:tcPr>
            <w:tcW w:w="1293" w:type="dxa"/>
            <w:tcBorders>
              <w:top w:val="nil"/>
              <w:bottom w:val="nil"/>
            </w:tcBorders>
          </w:tcPr>
          <w:p>
            <w:pPr>
              <w:pStyle w:val="TableParagraph"/>
              <w:spacing w:before="5"/>
              <w:rPr>
                <w:sz w:val="20"/>
              </w:rPr>
            </w:pPr>
          </w:p>
          <w:p>
            <w:pPr>
              <w:pStyle w:val="TableParagraph"/>
              <w:ind w:left="120"/>
              <w:rPr>
                <w:rFonts w:ascii="Courier New"/>
                <w:sz w:val="21"/>
              </w:rPr>
            </w:pPr>
            <w:r>
              <w:rPr>
                <w:rFonts w:ascii="Courier New"/>
                <w:w w:val="89"/>
                <w:sz w:val="21"/>
              </w:rPr>
              <w:t>1</w:t>
            </w:r>
          </w:p>
        </w:tc>
        <w:tc>
          <w:tcPr>
            <w:tcW w:w="1423" w:type="dxa"/>
            <w:vMerge/>
            <w:tcBorders>
              <w:top w:val="nil"/>
            </w:tcBorders>
          </w:tcPr>
          <w:p>
            <w:pPr>
              <w:rPr>
                <w:sz w:val="2"/>
                <w:szCs w:val="2"/>
              </w:rPr>
            </w:pPr>
          </w:p>
        </w:tc>
        <w:tc>
          <w:tcPr>
            <w:tcW w:w="1034" w:type="dxa"/>
            <w:vMerge/>
            <w:tcBorders>
              <w:top w:val="nil"/>
            </w:tcBorders>
          </w:tcPr>
          <w:p>
            <w:pPr>
              <w:rPr>
                <w:sz w:val="2"/>
                <w:szCs w:val="2"/>
              </w:rPr>
            </w:pPr>
          </w:p>
        </w:tc>
        <w:tc>
          <w:tcPr>
            <w:tcW w:w="1260" w:type="dxa"/>
            <w:vMerge/>
            <w:tcBorders>
              <w:top w:val="nil"/>
            </w:tcBorders>
          </w:tcPr>
          <w:p>
            <w:pPr>
              <w:rPr>
                <w:sz w:val="2"/>
                <w:szCs w:val="2"/>
              </w:rPr>
            </w:pPr>
          </w:p>
        </w:tc>
        <w:tc>
          <w:tcPr>
            <w:tcW w:w="1005" w:type="dxa"/>
            <w:vMerge/>
            <w:tcBorders>
              <w:top w:val="nil"/>
              <w:bottom w:val="single" w:sz="2" w:space="0" w:color="000000"/>
            </w:tcBorders>
          </w:tcPr>
          <w:p>
            <w:pPr>
              <w:rPr>
                <w:sz w:val="2"/>
                <w:szCs w:val="2"/>
              </w:rPr>
            </w:pPr>
          </w:p>
        </w:tc>
        <w:tc>
          <w:tcPr>
            <w:tcW w:w="712" w:type="dxa"/>
            <w:vMerge/>
            <w:tcBorders>
              <w:top w:val="nil"/>
              <w:bottom w:val="single" w:sz="2" w:space="0" w:color="000000"/>
            </w:tcBorders>
          </w:tcPr>
          <w:p>
            <w:pPr>
              <w:rPr>
                <w:sz w:val="2"/>
                <w:szCs w:val="2"/>
              </w:rPr>
            </w:pPr>
          </w:p>
        </w:tc>
        <w:tc>
          <w:tcPr>
            <w:tcW w:w="717" w:type="dxa"/>
            <w:vMerge/>
            <w:tcBorders>
              <w:top w:val="nil"/>
              <w:bottom w:val="single" w:sz="2" w:space="0" w:color="000000"/>
            </w:tcBorders>
          </w:tcPr>
          <w:p>
            <w:pPr>
              <w:rPr>
                <w:sz w:val="2"/>
                <w:szCs w:val="2"/>
              </w:rPr>
            </w:pPr>
          </w:p>
        </w:tc>
        <w:tc>
          <w:tcPr>
            <w:tcW w:w="1001" w:type="dxa"/>
            <w:vMerge/>
            <w:tcBorders>
              <w:top w:val="nil"/>
              <w:bottom w:val="single" w:sz="2" w:space="0" w:color="000000"/>
            </w:tcBorders>
          </w:tcPr>
          <w:p>
            <w:pPr>
              <w:rPr>
                <w:sz w:val="2"/>
                <w:szCs w:val="2"/>
              </w:rPr>
            </w:pPr>
          </w:p>
        </w:tc>
        <w:tc>
          <w:tcPr>
            <w:tcW w:w="1015" w:type="dxa"/>
            <w:vMerge/>
            <w:tcBorders>
              <w:top w:val="nil"/>
              <w:bottom w:val="single" w:sz="2" w:space="0" w:color="000000"/>
            </w:tcBorders>
          </w:tcPr>
          <w:p>
            <w:pPr>
              <w:rPr>
                <w:sz w:val="2"/>
                <w:szCs w:val="2"/>
              </w:rPr>
            </w:pPr>
          </w:p>
        </w:tc>
      </w:tr>
      <w:tr>
        <w:trPr>
          <w:trHeight w:val="225" w:hRule="atLeast"/>
        </w:trPr>
        <w:tc>
          <w:tcPr>
            <w:tcW w:w="572" w:type="dxa"/>
            <w:tcBorders>
              <w:top w:val="nil"/>
            </w:tcBorders>
          </w:tcPr>
          <w:p>
            <w:pPr>
              <w:pStyle w:val="TableParagraph"/>
              <w:rPr>
                <w:sz w:val="16"/>
              </w:rPr>
            </w:pPr>
          </w:p>
        </w:tc>
        <w:tc>
          <w:tcPr>
            <w:tcW w:w="1134" w:type="dxa"/>
            <w:tcBorders>
              <w:top w:val="nil"/>
            </w:tcBorders>
          </w:tcPr>
          <w:p>
            <w:pPr>
              <w:pStyle w:val="TableParagraph"/>
              <w:rPr>
                <w:sz w:val="16"/>
              </w:rPr>
            </w:pPr>
          </w:p>
        </w:tc>
        <w:tc>
          <w:tcPr>
            <w:tcW w:w="2706" w:type="dxa"/>
            <w:tcBorders>
              <w:top w:val="nil"/>
            </w:tcBorders>
          </w:tcPr>
          <w:p>
            <w:pPr>
              <w:pStyle w:val="TableParagraph"/>
              <w:spacing w:line="206" w:lineRule="exact"/>
              <w:ind w:left="137"/>
              <w:rPr>
                <w:sz w:val="19"/>
              </w:rPr>
            </w:pPr>
            <w:r>
              <w:rPr>
                <w:sz w:val="19"/>
              </w:rPr>
              <w:t>r. Рубцовска»</w:t>
            </w:r>
          </w:p>
        </w:tc>
        <w:tc>
          <w:tcPr>
            <w:tcW w:w="1572" w:type="dxa"/>
            <w:vMerge/>
            <w:tcBorders>
              <w:top w:val="nil"/>
            </w:tcBorders>
          </w:tcPr>
          <w:p>
            <w:pPr>
              <w:rPr>
                <w:sz w:val="2"/>
                <w:szCs w:val="2"/>
              </w:rPr>
            </w:pPr>
          </w:p>
        </w:tc>
        <w:tc>
          <w:tcPr>
            <w:tcW w:w="1293" w:type="dxa"/>
            <w:tcBorders>
              <w:top w:val="nil"/>
            </w:tcBorders>
          </w:tcPr>
          <w:p>
            <w:pPr>
              <w:pStyle w:val="TableParagraph"/>
              <w:rPr>
                <w:sz w:val="16"/>
              </w:rPr>
            </w:pPr>
          </w:p>
        </w:tc>
        <w:tc>
          <w:tcPr>
            <w:tcW w:w="1423" w:type="dxa"/>
            <w:vMerge/>
            <w:tcBorders>
              <w:top w:val="nil"/>
            </w:tcBorders>
          </w:tcPr>
          <w:p>
            <w:pPr>
              <w:rPr>
                <w:sz w:val="2"/>
                <w:szCs w:val="2"/>
              </w:rPr>
            </w:pPr>
          </w:p>
        </w:tc>
        <w:tc>
          <w:tcPr>
            <w:tcW w:w="1034" w:type="dxa"/>
            <w:vMerge/>
            <w:tcBorders>
              <w:top w:val="nil"/>
            </w:tcBorders>
          </w:tcPr>
          <w:p>
            <w:pPr>
              <w:rPr>
                <w:sz w:val="2"/>
                <w:szCs w:val="2"/>
              </w:rPr>
            </w:pPr>
          </w:p>
        </w:tc>
        <w:tc>
          <w:tcPr>
            <w:tcW w:w="1260" w:type="dxa"/>
            <w:vMerge/>
            <w:tcBorders>
              <w:top w:val="nil"/>
            </w:tcBorders>
          </w:tcPr>
          <w:p>
            <w:pPr>
              <w:rPr>
                <w:sz w:val="2"/>
                <w:szCs w:val="2"/>
              </w:rPr>
            </w:pPr>
          </w:p>
        </w:tc>
        <w:tc>
          <w:tcPr>
            <w:tcW w:w="1005" w:type="dxa"/>
            <w:vMerge/>
            <w:tcBorders>
              <w:top w:val="nil"/>
              <w:bottom w:val="single" w:sz="2" w:space="0" w:color="000000"/>
            </w:tcBorders>
          </w:tcPr>
          <w:p>
            <w:pPr>
              <w:rPr>
                <w:sz w:val="2"/>
                <w:szCs w:val="2"/>
              </w:rPr>
            </w:pPr>
          </w:p>
        </w:tc>
        <w:tc>
          <w:tcPr>
            <w:tcW w:w="712" w:type="dxa"/>
            <w:vMerge/>
            <w:tcBorders>
              <w:top w:val="nil"/>
              <w:bottom w:val="single" w:sz="2" w:space="0" w:color="000000"/>
            </w:tcBorders>
          </w:tcPr>
          <w:p>
            <w:pPr>
              <w:rPr>
                <w:sz w:val="2"/>
                <w:szCs w:val="2"/>
              </w:rPr>
            </w:pPr>
          </w:p>
        </w:tc>
        <w:tc>
          <w:tcPr>
            <w:tcW w:w="717" w:type="dxa"/>
            <w:vMerge/>
            <w:tcBorders>
              <w:top w:val="nil"/>
              <w:bottom w:val="single" w:sz="2" w:space="0" w:color="000000"/>
            </w:tcBorders>
          </w:tcPr>
          <w:p>
            <w:pPr>
              <w:rPr>
                <w:sz w:val="2"/>
                <w:szCs w:val="2"/>
              </w:rPr>
            </w:pPr>
          </w:p>
        </w:tc>
        <w:tc>
          <w:tcPr>
            <w:tcW w:w="1001" w:type="dxa"/>
            <w:vMerge/>
            <w:tcBorders>
              <w:top w:val="nil"/>
              <w:bottom w:val="single" w:sz="2" w:space="0" w:color="000000"/>
            </w:tcBorders>
          </w:tcPr>
          <w:p>
            <w:pPr>
              <w:rPr>
                <w:sz w:val="2"/>
                <w:szCs w:val="2"/>
              </w:rPr>
            </w:pPr>
          </w:p>
        </w:tc>
        <w:tc>
          <w:tcPr>
            <w:tcW w:w="1015" w:type="dxa"/>
            <w:vMerge/>
            <w:tcBorders>
              <w:top w:val="nil"/>
              <w:bottom w:val="single" w:sz="2" w:space="0" w:color="000000"/>
            </w:tcBorders>
          </w:tcPr>
          <w:p>
            <w:pPr>
              <w:rPr>
                <w:sz w:val="2"/>
                <w:szCs w:val="2"/>
              </w:rPr>
            </w:pPr>
          </w:p>
        </w:tc>
      </w:tr>
      <w:tr>
        <w:trPr>
          <w:trHeight w:val="1143" w:hRule="atLeast"/>
        </w:trPr>
        <w:tc>
          <w:tcPr>
            <w:tcW w:w="572" w:type="dxa"/>
          </w:tcPr>
          <w:p>
            <w:pPr>
              <w:pStyle w:val="TableParagraph"/>
              <w:rPr>
                <w:sz w:val="24"/>
              </w:rPr>
            </w:pPr>
          </w:p>
          <w:p>
            <w:pPr>
              <w:pStyle w:val="TableParagraph"/>
              <w:spacing w:before="165"/>
              <w:ind w:left="137"/>
              <w:rPr>
                <w:sz w:val="22"/>
              </w:rPr>
            </w:pPr>
            <w:r>
              <w:rPr>
                <w:w w:val="110"/>
                <w:sz w:val="22"/>
              </w:rPr>
              <w:t>13</w:t>
            </w:r>
          </w:p>
        </w:tc>
        <w:tc>
          <w:tcPr>
            <w:tcW w:w="1134" w:type="dxa"/>
          </w:tcPr>
          <w:p>
            <w:pPr>
              <w:pStyle w:val="TableParagraph"/>
              <w:spacing w:before="1"/>
              <w:rPr>
                <w:sz w:val="30"/>
              </w:rPr>
            </w:pPr>
          </w:p>
          <w:p>
            <w:pPr>
              <w:pStyle w:val="TableParagraph"/>
              <w:spacing w:line="234" w:lineRule="exact"/>
              <w:ind w:left="120"/>
              <w:rPr>
                <w:rFonts w:ascii="Courier New"/>
                <w:sz w:val="21"/>
              </w:rPr>
            </w:pPr>
            <w:r>
              <w:rPr>
                <w:rFonts w:ascii="Courier New"/>
                <w:w w:val="85"/>
                <w:sz w:val="21"/>
              </w:rPr>
              <w:t>001995000</w:t>
            </w:r>
          </w:p>
          <w:p>
            <w:pPr>
              <w:pStyle w:val="TableParagraph"/>
              <w:spacing w:line="234" w:lineRule="exact"/>
              <w:ind w:left="120"/>
              <w:rPr>
                <w:rFonts w:ascii="Courier New"/>
                <w:sz w:val="21"/>
              </w:rPr>
            </w:pPr>
            <w:r>
              <w:rPr>
                <w:rFonts w:ascii="Courier New"/>
                <w:w w:val="90"/>
                <w:sz w:val="21"/>
              </w:rPr>
              <w:t>00000000</w:t>
            </w:r>
          </w:p>
        </w:tc>
        <w:tc>
          <w:tcPr>
            <w:tcW w:w="2706" w:type="dxa"/>
          </w:tcPr>
          <w:p>
            <w:pPr>
              <w:pStyle w:val="TableParagraph"/>
              <w:spacing w:line="254" w:lineRule="auto"/>
              <w:ind w:left="132" w:right="254" w:firstLine="3"/>
              <w:rPr>
                <w:sz w:val="19"/>
              </w:rPr>
            </w:pPr>
            <w:r>
              <w:rPr>
                <w:w w:val="105"/>
                <w:sz w:val="19"/>
              </w:rPr>
              <w:t>Краевое государственное бюджетное учреждение здравоохранения «Краевая стоматологическая</w:t>
            </w:r>
          </w:p>
          <w:p>
            <w:pPr>
              <w:pStyle w:val="TableParagraph"/>
              <w:spacing w:line="194" w:lineRule="exact" w:before="3"/>
              <w:ind w:left="133"/>
              <w:rPr>
                <w:rFonts w:ascii="Arial" w:hAnsi="Arial"/>
                <w:sz w:val="18"/>
              </w:rPr>
            </w:pPr>
            <w:r>
              <w:rPr>
                <w:rFonts w:ascii="Arial" w:hAnsi="Arial"/>
                <w:w w:val="110"/>
                <w:sz w:val="13"/>
              </w:rPr>
              <w:t>ПОЛИЮIИНИКа </w:t>
            </w:r>
            <w:r>
              <w:rPr>
                <w:rFonts w:ascii="Arial" w:hAnsi="Arial"/>
                <w:w w:val="110"/>
                <w:sz w:val="18"/>
              </w:rPr>
              <w:t>»</w:t>
            </w:r>
          </w:p>
        </w:tc>
        <w:tc>
          <w:tcPr>
            <w:tcW w:w="1572" w:type="dxa"/>
          </w:tcPr>
          <w:p>
            <w:pPr>
              <w:pStyle w:val="TableParagraph"/>
              <w:rPr>
                <w:sz w:val="18"/>
              </w:rPr>
            </w:pPr>
          </w:p>
        </w:tc>
        <w:tc>
          <w:tcPr>
            <w:tcW w:w="1293" w:type="dxa"/>
          </w:tcPr>
          <w:p>
            <w:pPr>
              <w:pStyle w:val="TableParagraph"/>
              <w:rPr>
                <w:sz w:val="22"/>
              </w:rPr>
            </w:pPr>
          </w:p>
          <w:p>
            <w:pPr>
              <w:pStyle w:val="TableParagraph"/>
              <w:spacing w:before="6"/>
              <w:rPr>
                <w:sz w:val="17"/>
              </w:rPr>
            </w:pPr>
          </w:p>
          <w:p>
            <w:pPr>
              <w:pStyle w:val="TableParagraph"/>
              <w:ind w:left="125"/>
              <w:rPr>
                <w:sz w:val="20"/>
              </w:rPr>
            </w:pPr>
            <w:r>
              <w:rPr>
                <w:w w:val="105"/>
                <w:sz w:val="20"/>
              </w:rPr>
              <w:t>1</w:t>
            </w:r>
          </w:p>
        </w:tc>
        <w:tc>
          <w:tcPr>
            <w:tcW w:w="1423" w:type="dxa"/>
          </w:tcPr>
          <w:p>
            <w:pPr>
              <w:pStyle w:val="TableParagraph"/>
              <w:rPr>
                <w:sz w:val="18"/>
              </w:rPr>
            </w:pPr>
          </w:p>
        </w:tc>
        <w:tc>
          <w:tcPr>
            <w:tcW w:w="1034" w:type="dxa"/>
            <w:tcBorders>
              <w:bottom w:val="single" w:sz="2" w:space="0" w:color="000000"/>
            </w:tcBorders>
          </w:tcPr>
          <w:p>
            <w:pPr>
              <w:pStyle w:val="TableParagraph"/>
              <w:rPr>
                <w:sz w:val="18"/>
              </w:rPr>
            </w:pPr>
          </w:p>
        </w:tc>
        <w:tc>
          <w:tcPr>
            <w:tcW w:w="1260" w:type="dxa"/>
            <w:tcBorders>
              <w:bottom w:val="single" w:sz="2" w:space="0" w:color="000000"/>
            </w:tcBorders>
          </w:tcPr>
          <w:p>
            <w:pPr>
              <w:pStyle w:val="TableParagraph"/>
              <w:rPr>
                <w:sz w:val="18"/>
              </w:rPr>
            </w:pPr>
          </w:p>
        </w:tc>
        <w:tc>
          <w:tcPr>
            <w:tcW w:w="1005"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1001" w:type="dxa"/>
            <w:tcBorders>
              <w:top w:val="single" w:sz="2" w:space="0" w:color="000000"/>
              <w:bottom w:val="single" w:sz="2" w:space="0" w:color="000000"/>
            </w:tcBorders>
          </w:tcPr>
          <w:p>
            <w:pPr>
              <w:pStyle w:val="TableParagraph"/>
              <w:rPr>
                <w:sz w:val="18"/>
              </w:rPr>
            </w:pPr>
          </w:p>
        </w:tc>
        <w:tc>
          <w:tcPr>
            <w:tcW w:w="1015" w:type="dxa"/>
            <w:tcBorders>
              <w:top w:val="single" w:sz="2" w:space="0" w:color="000000"/>
              <w:bottom w:val="single" w:sz="2" w:space="0" w:color="000000"/>
            </w:tcBorders>
          </w:tcPr>
          <w:p>
            <w:pPr>
              <w:pStyle w:val="TableParagraph"/>
              <w:rPr>
                <w:sz w:val="18"/>
              </w:rPr>
            </w:pPr>
          </w:p>
        </w:tc>
      </w:tr>
      <w:tr>
        <w:trPr>
          <w:trHeight w:val="1143" w:hRule="atLeast"/>
        </w:trPr>
        <w:tc>
          <w:tcPr>
            <w:tcW w:w="572" w:type="dxa"/>
          </w:tcPr>
          <w:p>
            <w:pPr>
              <w:pStyle w:val="TableParagraph"/>
              <w:rPr>
                <w:sz w:val="24"/>
              </w:rPr>
            </w:pPr>
          </w:p>
          <w:p>
            <w:pPr>
              <w:pStyle w:val="TableParagraph"/>
              <w:spacing w:before="160"/>
              <w:ind w:left="132"/>
              <w:rPr>
                <w:sz w:val="22"/>
              </w:rPr>
            </w:pPr>
            <w:r>
              <w:rPr>
                <w:w w:val="105"/>
                <w:sz w:val="22"/>
              </w:rPr>
              <w:t>14</w:t>
            </w:r>
          </w:p>
        </w:tc>
        <w:tc>
          <w:tcPr>
            <w:tcW w:w="1134" w:type="dxa"/>
          </w:tcPr>
          <w:p>
            <w:pPr>
              <w:pStyle w:val="TableParagraph"/>
              <w:spacing w:before="8"/>
              <w:rPr>
                <w:sz w:val="29"/>
              </w:rPr>
            </w:pPr>
          </w:p>
          <w:p>
            <w:pPr>
              <w:pStyle w:val="TableParagraph"/>
              <w:spacing w:line="234" w:lineRule="exact"/>
              <w:ind w:left="120"/>
              <w:rPr>
                <w:rFonts w:ascii="Courier New"/>
                <w:sz w:val="21"/>
              </w:rPr>
            </w:pPr>
            <w:r>
              <w:rPr>
                <w:rFonts w:ascii="Courier New"/>
                <w:w w:val="85"/>
                <w:sz w:val="21"/>
              </w:rPr>
              <w:t>001996000</w:t>
            </w:r>
          </w:p>
          <w:p>
            <w:pPr>
              <w:pStyle w:val="TableParagraph"/>
              <w:spacing w:line="234" w:lineRule="exact"/>
              <w:ind w:left="120"/>
              <w:rPr>
                <w:rFonts w:ascii="Courier New"/>
                <w:sz w:val="21"/>
              </w:rPr>
            </w:pPr>
            <w:r>
              <w:rPr>
                <w:rFonts w:ascii="Courier New"/>
                <w:w w:val="90"/>
                <w:sz w:val="21"/>
              </w:rPr>
              <w:t>00000000</w:t>
            </w:r>
          </w:p>
        </w:tc>
        <w:tc>
          <w:tcPr>
            <w:tcW w:w="2706" w:type="dxa"/>
          </w:tcPr>
          <w:p>
            <w:pPr>
              <w:pStyle w:val="TableParagraph"/>
              <w:spacing w:line="252" w:lineRule="auto" w:before="2"/>
              <w:ind w:left="132" w:firstLine="3"/>
              <w:rPr>
                <w:sz w:val="19"/>
              </w:rPr>
            </w:pPr>
            <w:r>
              <w:rPr>
                <w:w w:val="105"/>
                <w:sz w:val="19"/>
              </w:rPr>
              <w:t>Краевое государственное бюджетное учреждение здравоохранения «Краевая детская стоматологическая</w:t>
            </w:r>
          </w:p>
          <w:p>
            <w:pPr>
              <w:pStyle w:val="TableParagraph"/>
              <w:spacing w:line="204" w:lineRule="exact"/>
              <w:ind w:left="139"/>
              <w:rPr>
                <w:sz w:val="19"/>
              </w:rPr>
            </w:pPr>
            <w:r>
              <w:rPr>
                <w:w w:val="105"/>
                <w:sz w:val="19"/>
              </w:rPr>
              <w:t>поликлиника»</w:t>
            </w:r>
          </w:p>
        </w:tc>
        <w:tc>
          <w:tcPr>
            <w:tcW w:w="1572" w:type="dxa"/>
          </w:tcPr>
          <w:p>
            <w:pPr>
              <w:pStyle w:val="TableParagraph"/>
              <w:rPr>
                <w:sz w:val="18"/>
              </w:rPr>
            </w:pPr>
          </w:p>
        </w:tc>
        <w:tc>
          <w:tcPr>
            <w:tcW w:w="1293" w:type="dxa"/>
          </w:tcPr>
          <w:p>
            <w:pPr>
              <w:pStyle w:val="TableParagraph"/>
              <w:rPr>
                <w:sz w:val="24"/>
              </w:rPr>
            </w:pPr>
          </w:p>
          <w:p>
            <w:pPr>
              <w:pStyle w:val="TableParagraph"/>
              <w:spacing w:before="186"/>
              <w:ind w:left="120"/>
              <w:rPr>
                <w:rFonts w:ascii="Courier New"/>
                <w:sz w:val="21"/>
              </w:rPr>
            </w:pPr>
            <w:r>
              <w:rPr>
                <w:rFonts w:ascii="Courier New"/>
                <w:w w:val="83"/>
                <w:sz w:val="21"/>
              </w:rPr>
              <w:t>1</w:t>
            </w:r>
          </w:p>
        </w:tc>
        <w:tc>
          <w:tcPr>
            <w:tcW w:w="1423" w:type="dxa"/>
          </w:tcPr>
          <w:p>
            <w:pPr>
              <w:pStyle w:val="TableParagraph"/>
              <w:rPr>
                <w:sz w:val="18"/>
              </w:rPr>
            </w:pPr>
          </w:p>
        </w:tc>
        <w:tc>
          <w:tcPr>
            <w:tcW w:w="1034" w:type="dxa"/>
            <w:tcBorders>
              <w:top w:val="single" w:sz="2" w:space="0" w:color="000000"/>
              <w:bottom w:val="single" w:sz="2" w:space="0" w:color="000000"/>
            </w:tcBorders>
          </w:tcPr>
          <w:p>
            <w:pPr>
              <w:pStyle w:val="TableParagraph"/>
              <w:rPr>
                <w:sz w:val="18"/>
              </w:rPr>
            </w:pPr>
          </w:p>
        </w:tc>
        <w:tc>
          <w:tcPr>
            <w:tcW w:w="1260" w:type="dxa"/>
            <w:tcBorders>
              <w:top w:val="single" w:sz="2" w:space="0" w:color="000000"/>
              <w:bottom w:val="single" w:sz="2" w:space="0" w:color="000000"/>
            </w:tcBorders>
          </w:tcPr>
          <w:p>
            <w:pPr>
              <w:pStyle w:val="TableParagraph"/>
              <w:rPr>
                <w:sz w:val="18"/>
              </w:rPr>
            </w:pPr>
          </w:p>
        </w:tc>
        <w:tc>
          <w:tcPr>
            <w:tcW w:w="1005"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1001" w:type="dxa"/>
            <w:tcBorders>
              <w:top w:val="single" w:sz="2" w:space="0" w:color="000000"/>
              <w:bottom w:val="single" w:sz="2" w:space="0" w:color="000000"/>
            </w:tcBorders>
          </w:tcPr>
          <w:p>
            <w:pPr>
              <w:pStyle w:val="TableParagraph"/>
              <w:rPr>
                <w:sz w:val="18"/>
              </w:rPr>
            </w:pPr>
          </w:p>
        </w:tc>
        <w:tc>
          <w:tcPr>
            <w:tcW w:w="1015" w:type="dxa"/>
            <w:tcBorders>
              <w:top w:val="single" w:sz="2" w:space="0" w:color="000000"/>
              <w:bottom w:val="single" w:sz="2" w:space="0" w:color="000000"/>
            </w:tcBorders>
          </w:tcPr>
          <w:p>
            <w:pPr>
              <w:pStyle w:val="TableParagraph"/>
              <w:rPr>
                <w:sz w:val="18"/>
              </w:rPr>
            </w:pPr>
          </w:p>
        </w:tc>
      </w:tr>
    </w:tbl>
    <w:p>
      <w:pPr>
        <w:spacing w:after="0"/>
        <w:rPr>
          <w:sz w:val="18"/>
        </w:rPr>
        <w:sectPr>
          <w:pgSz w:w="16670" w:h="11800" w:orient="landscape"/>
          <w:pgMar w:header="300" w:footer="0" w:top="1160" w:bottom="280" w:left="900" w:right="100"/>
        </w:sectPr>
      </w:pPr>
    </w:p>
    <w:p>
      <w:pPr>
        <w:pStyle w:val="BodyText"/>
        <w:rPr>
          <w:sz w:val="20"/>
        </w:rPr>
      </w:pPr>
    </w:p>
    <w:p>
      <w:pPr>
        <w:pStyle w:val="BodyText"/>
        <w:spacing w:before="6"/>
        <w:rPr>
          <w:sz w:val="21"/>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134"/>
        <w:gridCol w:w="2715"/>
        <w:gridCol w:w="1566"/>
        <w:gridCol w:w="1282"/>
        <w:gridCol w:w="1431"/>
        <w:gridCol w:w="1032"/>
        <w:gridCol w:w="1258"/>
        <w:gridCol w:w="998"/>
        <w:gridCol w:w="719"/>
        <w:gridCol w:w="709"/>
        <w:gridCol w:w="1002"/>
        <w:gridCol w:w="1002"/>
      </w:tblGrid>
      <w:tr>
        <w:trPr>
          <w:trHeight w:val="287" w:hRule="atLeast"/>
        </w:trPr>
        <w:tc>
          <w:tcPr>
            <w:tcW w:w="562" w:type="dxa"/>
          </w:tcPr>
          <w:p>
            <w:pPr>
              <w:pStyle w:val="TableParagraph"/>
              <w:spacing w:line="206" w:lineRule="exact" w:before="62"/>
              <w:ind w:right="192"/>
              <w:jc w:val="right"/>
              <w:rPr>
                <w:rFonts w:ascii="Courier New"/>
                <w:sz w:val="24"/>
              </w:rPr>
            </w:pPr>
            <w:r>
              <w:rPr>
                <w:rFonts w:ascii="Courier New"/>
                <w:w w:val="83"/>
                <w:sz w:val="24"/>
              </w:rPr>
              <w:t>1</w:t>
            </w:r>
          </w:p>
        </w:tc>
        <w:tc>
          <w:tcPr>
            <w:tcW w:w="1134" w:type="dxa"/>
          </w:tcPr>
          <w:p>
            <w:pPr>
              <w:pStyle w:val="TableParagraph"/>
              <w:spacing w:line="199" w:lineRule="exact" w:before="69"/>
              <w:ind w:left="66"/>
              <w:jc w:val="center"/>
              <w:rPr>
                <w:rFonts w:ascii="Courier New"/>
                <w:sz w:val="22"/>
              </w:rPr>
            </w:pPr>
            <w:r>
              <w:rPr>
                <w:rFonts w:ascii="Courier New"/>
                <w:w w:val="103"/>
                <w:sz w:val="22"/>
              </w:rPr>
              <w:t>2</w:t>
            </w:r>
          </w:p>
        </w:tc>
        <w:tc>
          <w:tcPr>
            <w:tcW w:w="2715" w:type="dxa"/>
          </w:tcPr>
          <w:p>
            <w:pPr>
              <w:pStyle w:val="TableParagraph"/>
              <w:spacing w:line="199" w:lineRule="exact" w:before="69"/>
              <w:ind w:left="37"/>
              <w:jc w:val="center"/>
              <w:rPr>
                <w:rFonts w:ascii="Courier New"/>
                <w:sz w:val="22"/>
              </w:rPr>
            </w:pPr>
            <w:r>
              <w:rPr>
                <w:rFonts w:ascii="Courier New"/>
                <w:w w:val="95"/>
                <w:sz w:val="22"/>
              </w:rPr>
              <w:t>3</w:t>
            </w:r>
          </w:p>
        </w:tc>
        <w:tc>
          <w:tcPr>
            <w:tcW w:w="1566" w:type="dxa"/>
          </w:tcPr>
          <w:p>
            <w:pPr>
              <w:pStyle w:val="TableParagraph"/>
              <w:spacing w:line="194" w:lineRule="exact" w:before="74"/>
              <w:ind w:left="36"/>
              <w:jc w:val="center"/>
              <w:rPr>
                <w:rFonts w:ascii="Arial"/>
                <w:sz w:val="19"/>
              </w:rPr>
            </w:pPr>
            <w:r>
              <w:rPr>
                <w:rFonts w:ascii="Arial"/>
                <w:w w:val="95"/>
                <w:sz w:val="19"/>
              </w:rPr>
              <w:t>4</w:t>
            </w:r>
          </w:p>
        </w:tc>
        <w:tc>
          <w:tcPr>
            <w:tcW w:w="1282" w:type="dxa"/>
          </w:tcPr>
          <w:p>
            <w:pPr>
              <w:pStyle w:val="TableParagraph"/>
              <w:spacing w:line="204" w:lineRule="exact" w:before="64"/>
              <w:ind w:left="50"/>
              <w:jc w:val="center"/>
              <w:rPr>
                <w:rFonts w:ascii="Courier New"/>
                <w:sz w:val="22"/>
              </w:rPr>
            </w:pPr>
            <w:r>
              <w:rPr>
                <w:rFonts w:ascii="Courier New"/>
                <w:w w:val="95"/>
                <w:sz w:val="22"/>
              </w:rPr>
              <w:t>5</w:t>
            </w:r>
          </w:p>
        </w:tc>
        <w:tc>
          <w:tcPr>
            <w:tcW w:w="1431" w:type="dxa"/>
          </w:tcPr>
          <w:p>
            <w:pPr>
              <w:pStyle w:val="TableParagraph"/>
              <w:spacing w:line="204" w:lineRule="exact" w:before="64"/>
              <w:ind w:left="21"/>
              <w:jc w:val="center"/>
              <w:rPr>
                <w:rFonts w:ascii="Courier New"/>
                <w:sz w:val="22"/>
              </w:rPr>
            </w:pPr>
            <w:r>
              <w:rPr>
                <w:rFonts w:ascii="Courier New"/>
                <w:w w:val="95"/>
                <w:sz w:val="22"/>
              </w:rPr>
              <w:t>6</w:t>
            </w:r>
          </w:p>
        </w:tc>
        <w:tc>
          <w:tcPr>
            <w:tcW w:w="1032" w:type="dxa"/>
          </w:tcPr>
          <w:p>
            <w:pPr>
              <w:pStyle w:val="TableParagraph"/>
              <w:spacing w:line="204" w:lineRule="exact" w:before="64"/>
              <w:ind w:left="61"/>
              <w:jc w:val="center"/>
              <w:rPr>
                <w:rFonts w:ascii="Courier New"/>
                <w:sz w:val="22"/>
              </w:rPr>
            </w:pPr>
            <w:r>
              <w:rPr>
                <w:rFonts w:ascii="Courier New"/>
                <w:w w:val="102"/>
                <w:sz w:val="22"/>
              </w:rPr>
              <w:t>7</w:t>
            </w:r>
          </w:p>
        </w:tc>
        <w:tc>
          <w:tcPr>
            <w:tcW w:w="1258" w:type="dxa"/>
            <w:tcBorders>
              <w:bottom w:val="single" w:sz="2" w:space="0" w:color="000000"/>
            </w:tcBorders>
          </w:tcPr>
          <w:p>
            <w:pPr>
              <w:pStyle w:val="TableParagraph"/>
              <w:spacing w:line="204" w:lineRule="exact" w:before="64"/>
              <w:ind w:left="54"/>
              <w:jc w:val="center"/>
              <w:rPr>
                <w:rFonts w:ascii="Courier New"/>
                <w:sz w:val="22"/>
              </w:rPr>
            </w:pPr>
            <w:r>
              <w:rPr>
                <w:rFonts w:ascii="Courier New"/>
                <w:w w:val="109"/>
                <w:sz w:val="22"/>
              </w:rPr>
              <w:t>8</w:t>
            </w:r>
          </w:p>
        </w:tc>
        <w:tc>
          <w:tcPr>
            <w:tcW w:w="998" w:type="dxa"/>
          </w:tcPr>
          <w:p>
            <w:pPr>
              <w:pStyle w:val="TableParagraph"/>
              <w:spacing w:line="209" w:lineRule="exact" w:before="59"/>
              <w:ind w:left="38"/>
              <w:jc w:val="center"/>
              <w:rPr>
                <w:rFonts w:ascii="Courier New"/>
                <w:sz w:val="22"/>
              </w:rPr>
            </w:pPr>
            <w:r>
              <w:rPr>
                <w:rFonts w:ascii="Courier New"/>
                <w:w w:val="109"/>
                <w:sz w:val="22"/>
              </w:rPr>
              <w:t>9</w:t>
            </w:r>
          </w:p>
        </w:tc>
        <w:tc>
          <w:tcPr>
            <w:tcW w:w="719" w:type="dxa"/>
            <w:tcBorders>
              <w:top w:val="single" w:sz="2" w:space="0" w:color="000000"/>
              <w:bottom w:val="single" w:sz="2" w:space="0" w:color="000000"/>
            </w:tcBorders>
          </w:tcPr>
          <w:p>
            <w:pPr>
              <w:pStyle w:val="TableParagraph"/>
              <w:spacing w:line="204" w:lineRule="exact" w:before="64"/>
              <w:ind w:left="262"/>
              <w:rPr>
                <w:rFonts w:ascii="Courier New"/>
                <w:sz w:val="22"/>
              </w:rPr>
            </w:pPr>
            <w:r>
              <w:rPr>
                <w:rFonts w:ascii="Courier New"/>
                <w:w w:val="95"/>
                <w:sz w:val="22"/>
              </w:rPr>
              <w:t>10</w:t>
            </w:r>
          </w:p>
        </w:tc>
        <w:tc>
          <w:tcPr>
            <w:tcW w:w="709" w:type="dxa"/>
            <w:tcBorders>
              <w:top w:val="single" w:sz="2" w:space="0" w:color="000000"/>
              <w:bottom w:val="single" w:sz="2" w:space="0" w:color="000000"/>
            </w:tcBorders>
          </w:tcPr>
          <w:p>
            <w:pPr>
              <w:pStyle w:val="TableParagraph"/>
              <w:spacing w:line="204" w:lineRule="exact" w:before="64"/>
              <w:ind w:left="259"/>
              <w:rPr>
                <w:rFonts w:ascii="Courier New"/>
                <w:sz w:val="22"/>
              </w:rPr>
            </w:pPr>
            <w:r>
              <w:rPr>
                <w:rFonts w:ascii="Courier New"/>
                <w:w w:val="90"/>
                <w:sz w:val="22"/>
              </w:rPr>
              <w:t>11</w:t>
            </w:r>
          </w:p>
        </w:tc>
        <w:tc>
          <w:tcPr>
            <w:tcW w:w="1002" w:type="dxa"/>
            <w:tcBorders>
              <w:top w:val="single" w:sz="2" w:space="0" w:color="000000"/>
              <w:bottom w:val="single" w:sz="2" w:space="0" w:color="000000"/>
            </w:tcBorders>
          </w:tcPr>
          <w:p>
            <w:pPr>
              <w:pStyle w:val="TableParagraph"/>
              <w:spacing w:line="204" w:lineRule="exact" w:before="64"/>
              <w:ind w:left="376" w:right="319"/>
              <w:jc w:val="center"/>
              <w:rPr>
                <w:rFonts w:ascii="Courier New"/>
                <w:sz w:val="22"/>
              </w:rPr>
            </w:pPr>
            <w:r>
              <w:rPr>
                <w:rFonts w:ascii="Courier New"/>
                <w:w w:val="95"/>
                <w:sz w:val="22"/>
              </w:rPr>
              <w:t>12</w:t>
            </w:r>
          </w:p>
        </w:tc>
        <w:tc>
          <w:tcPr>
            <w:tcW w:w="1002" w:type="dxa"/>
            <w:tcBorders>
              <w:top w:val="single" w:sz="2" w:space="0" w:color="000000"/>
              <w:bottom w:val="single" w:sz="2" w:space="0" w:color="000000"/>
            </w:tcBorders>
          </w:tcPr>
          <w:p>
            <w:pPr>
              <w:pStyle w:val="TableParagraph"/>
              <w:spacing w:line="204" w:lineRule="exact" w:before="64"/>
              <w:ind w:left="366" w:right="319"/>
              <w:jc w:val="center"/>
              <w:rPr>
                <w:rFonts w:ascii="Courier New"/>
                <w:sz w:val="22"/>
              </w:rPr>
            </w:pPr>
            <w:r>
              <w:rPr>
                <w:rFonts w:ascii="Courier New"/>
                <w:w w:val="90"/>
                <w:sz w:val="22"/>
              </w:rPr>
              <w:t>13</w:t>
            </w:r>
          </w:p>
        </w:tc>
      </w:tr>
      <w:tr>
        <w:trPr>
          <w:trHeight w:val="1148" w:hRule="atLeast"/>
        </w:trPr>
        <w:tc>
          <w:tcPr>
            <w:tcW w:w="562" w:type="dxa"/>
          </w:tcPr>
          <w:p>
            <w:pPr>
              <w:pStyle w:val="TableParagraph"/>
              <w:rPr>
                <w:sz w:val="26"/>
              </w:rPr>
            </w:pPr>
          </w:p>
          <w:p>
            <w:pPr>
              <w:pStyle w:val="TableParagraph"/>
              <w:spacing w:before="191"/>
              <w:ind w:right="199"/>
              <w:jc w:val="right"/>
              <w:rPr>
                <w:rFonts w:ascii="Courier New"/>
                <w:sz w:val="24"/>
              </w:rPr>
            </w:pPr>
            <w:r>
              <w:rPr>
                <w:rFonts w:ascii="Courier New"/>
                <w:w w:val="80"/>
                <w:sz w:val="24"/>
              </w:rPr>
              <w:t>15</w:t>
            </w:r>
          </w:p>
        </w:tc>
        <w:tc>
          <w:tcPr>
            <w:tcW w:w="1134" w:type="dxa"/>
          </w:tcPr>
          <w:p>
            <w:pPr>
              <w:pStyle w:val="TableParagraph"/>
              <w:spacing w:before="8"/>
              <w:rPr>
                <w:sz w:val="32"/>
              </w:rPr>
            </w:pPr>
          </w:p>
          <w:p>
            <w:pPr>
              <w:pStyle w:val="TableParagraph"/>
              <w:spacing w:line="242" w:lineRule="exact" w:before="1"/>
              <w:ind w:left="109"/>
              <w:rPr>
                <w:rFonts w:ascii="Courier New"/>
                <w:sz w:val="22"/>
              </w:rPr>
            </w:pPr>
            <w:r>
              <w:rPr>
                <w:rFonts w:ascii="Courier New"/>
                <w:w w:val="80"/>
                <w:sz w:val="22"/>
              </w:rPr>
              <w:t>001998000</w:t>
            </w:r>
          </w:p>
          <w:p>
            <w:pPr>
              <w:pStyle w:val="TableParagraph"/>
              <w:spacing w:line="242" w:lineRule="exact"/>
              <w:ind w:left="109"/>
              <w:rPr>
                <w:rFonts w:ascii="Courier New"/>
                <w:sz w:val="22"/>
              </w:rPr>
            </w:pPr>
            <w:r>
              <w:rPr>
                <w:rFonts w:ascii="Courier New"/>
                <w:w w:val="85"/>
                <w:sz w:val="22"/>
              </w:rPr>
              <w:t>00000000</w:t>
            </w:r>
          </w:p>
        </w:tc>
        <w:tc>
          <w:tcPr>
            <w:tcW w:w="2715" w:type="dxa"/>
          </w:tcPr>
          <w:p>
            <w:pPr>
              <w:pStyle w:val="TableParagraph"/>
              <w:spacing w:line="254" w:lineRule="auto" w:before="36"/>
              <w:ind w:left="127" w:right="387"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33"/>
              <w:rPr>
                <w:sz w:val="19"/>
              </w:rPr>
            </w:pPr>
            <w:r>
              <w:rPr>
                <w:w w:val="105"/>
                <w:sz w:val="19"/>
              </w:rPr>
              <w:t>«Алтайский врачебно-</w:t>
            </w:r>
          </w:p>
          <w:p>
            <w:pPr>
              <w:pStyle w:val="TableParagraph"/>
              <w:spacing w:line="174" w:lineRule="exact" w:before="8"/>
              <w:ind w:left="131"/>
              <w:rPr>
                <w:sz w:val="19"/>
              </w:rPr>
            </w:pPr>
            <w:r>
              <w:rPr>
                <w:w w:val="105"/>
                <w:sz w:val="19"/>
              </w:rPr>
              <w:t>физкультурный диспансер»</w:t>
            </w:r>
          </w:p>
        </w:tc>
        <w:tc>
          <w:tcPr>
            <w:tcW w:w="1566" w:type="dxa"/>
          </w:tcPr>
          <w:p>
            <w:pPr>
              <w:pStyle w:val="TableParagraph"/>
              <w:rPr>
                <w:sz w:val="24"/>
              </w:rPr>
            </w:pPr>
          </w:p>
          <w:p>
            <w:pPr>
              <w:pStyle w:val="TableParagraph"/>
              <w:spacing w:before="9"/>
              <w:rPr>
                <w:sz w:val="18"/>
              </w:rPr>
            </w:pPr>
          </w:p>
          <w:p>
            <w:pPr>
              <w:pStyle w:val="TableParagraph"/>
              <w:ind w:left="115"/>
              <w:rPr>
                <w:rFonts w:ascii="Courier New"/>
                <w:sz w:val="22"/>
              </w:rPr>
            </w:pPr>
            <w:r>
              <w:rPr>
                <w:rFonts w:ascii="Courier New"/>
                <w:w w:val="79"/>
                <w:sz w:val="22"/>
              </w:rPr>
              <w:t>1</w:t>
            </w:r>
          </w:p>
        </w:tc>
        <w:tc>
          <w:tcPr>
            <w:tcW w:w="1282" w:type="dxa"/>
          </w:tcPr>
          <w:p>
            <w:pPr>
              <w:pStyle w:val="TableParagraph"/>
              <w:rPr>
                <w:sz w:val="24"/>
              </w:rPr>
            </w:pPr>
          </w:p>
          <w:p>
            <w:pPr>
              <w:pStyle w:val="TableParagraph"/>
              <w:spacing w:before="9"/>
              <w:rPr>
                <w:sz w:val="18"/>
              </w:rPr>
            </w:pPr>
          </w:p>
          <w:p>
            <w:pPr>
              <w:pStyle w:val="TableParagraph"/>
              <w:ind w:left="116"/>
              <w:rPr>
                <w:rFonts w:ascii="Courier New"/>
                <w:sz w:val="22"/>
              </w:rPr>
            </w:pPr>
            <w:r>
              <w:rPr>
                <w:rFonts w:ascii="Courier New"/>
                <w:w w:val="79"/>
                <w:sz w:val="22"/>
              </w:rPr>
              <w:t>1</w:t>
            </w:r>
          </w:p>
        </w:tc>
        <w:tc>
          <w:tcPr>
            <w:tcW w:w="1431" w:type="dxa"/>
          </w:tcPr>
          <w:p>
            <w:pPr>
              <w:pStyle w:val="TableParagraph"/>
              <w:rPr>
                <w:sz w:val="18"/>
              </w:rPr>
            </w:pPr>
          </w:p>
        </w:tc>
        <w:tc>
          <w:tcPr>
            <w:tcW w:w="1032" w:type="dxa"/>
          </w:tcPr>
          <w:p>
            <w:pPr>
              <w:pStyle w:val="TableParagraph"/>
              <w:rPr>
                <w:sz w:val="18"/>
              </w:rPr>
            </w:pPr>
          </w:p>
        </w:tc>
        <w:tc>
          <w:tcPr>
            <w:tcW w:w="1258" w:type="dxa"/>
            <w:tcBorders>
              <w:top w:val="single" w:sz="2" w:space="0" w:color="000000"/>
            </w:tcBorders>
          </w:tcPr>
          <w:p>
            <w:pPr>
              <w:pStyle w:val="TableParagraph"/>
              <w:rPr>
                <w:sz w:val="18"/>
              </w:rPr>
            </w:pPr>
          </w:p>
        </w:tc>
        <w:tc>
          <w:tcPr>
            <w:tcW w:w="998" w:type="dxa"/>
          </w:tcPr>
          <w:p>
            <w:pPr>
              <w:pStyle w:val="TableParagraph"/>
              <w:rPr>
                <w:sz w:val="18"/>
              </w:rPr>
            </w:pPr>
          </w:p>
        </w:tc>
        <w:tc>
          <w:tcPr>
            <w:tcW w:w="719" w:type="dxa"/>
            <w:tcBorders>
              <w:top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1002" w:type="dxa"/>
            <w:tcBorders>
              <w:top w:val="single" w:sz="2" w:space="0" w:color="000000"/>
            </w:tcBorders>
          </w:tcPr>
          <w:p>
            <w:pPr>
              <w:pStyle w:val="TableParagraph"/>
              <w:rPr>
                <w:sz w:val="18"/>
              </w:rPr>
            </w:pPr>
          </w:p>
        </w:tc>
        <w:tc>
          <w:tcPr>
            <w:tcW w:w="1002" w:type="dxa"/>
            <w:tcBorders>
              <w:top w:val="single" w:sz="2" w:space="0" w:color="000000"/>
              <w:bottom w:val="single" w:sz="2" w:space="0" w:color="000000"/>
            </w:tcBorders>
          </w:tcPr>
          <w:p>
            <w:pPr>
              <w:pStyle w:val="TableParagraph"/>
              <w:rPr>
                <w:sz w:val="18"/>
              </w:rPr>
            </w:pPr>
          </w:p>
        </w:tc>
      </w:tr>
      <w:tr>
        <w:trPr>
          <w:trHeight w:val="1163" w:hRule="atLeast"/>
        </w:trPr>
        <w:tc>
          <w:tcPr>
            <w:tcW w:w="562" w:type="dxa"/>
          </w:tcPr>
          <w:p>
            <w:pPr>
              <w:pStyle w:val="TableParagraph"/>
              <w:rPr>
                <w:sz w:val="26"/>
              </w:rPr>
            </w:pPr>
          </w:p>
          <w:p>
            <w:pPr>
              <w:pStyle w:val="TableParagraph"/>
              <w:spacing w:before="196"/>
              <w:ind w:right="196"/>
              <w:jc w:val="right"/>
              <w:rPr>
                <w:rFonts w:ascii="Courier New"/>
                <w:sz w:val="24"/>
              </w:rPr>
            </w:pPr>
            <w:r>
              <w:rPr>
                <w:rFonts w:ascii="Courier New"/>
                <w:w w:val="80"/>
                <w:sz w:val="24"/>
              </w:rPr>
              <w:t>16</w:t>
            </w:r>
          </w:p>
        </w:tc>
        <w:tc>
          <w:tcPr>
            <w:tcW w:w="1134" w:type="dxa"/>
          </w:tcPr>
          <w:p>
            <w:pPr>
              <w:pStyle w:val="TableParagraph"/>
              <w:spacing w:before="2"/>
              <w:rPr>
                <w:sz w:val="33"/>
              </w:rPr>
            </w:pPr>
          </w:p>
          <w:p>
            <w:pPr>
              <w:pStyle w:val="TableParagraph"/>
              <w:spacing w:line="242" w:lineRule="exact"/>
              <w:ind w:left="109"/>
              <w:rPr>
                <w:rFonts w:ascii="Courier New"/>
                <w:sz w:val="22"/>
              </w:rPr>
            </w:pPr>
            <w:r>
              <w:rPr>
                <w:rFonts w:ascii="Courier New"/>
                <w:w w:val="80"/>
                <w:sz w:val="22"/>
              </w:rPr>
              <w:t>001997000</w:t>
            </w:r>
          </w:p>
          <w:p>
            <w:pPr>
              <w:pStyle w:val="TableParagraph"/>
              <w:spacing w:line="242" w:lineRule="exact"/>
              <w:ind w:left="109"/>
              <w:rPr>
                <w:rFonts w:ascii="Courier New"/>
                <w:sz w:val="22"/>
              </w:rPr>
            </w:pPr>
            <w:r>
              <w:rPr>
                <w:rFonts w:ascii="Courier New"/>
                <w:w w:val="85"/>
                <w:sz w:val="22"/>
              </w:rPr>
              <w:t>00000000</w:t>
            </w:r>
          </w:p>
        </w:tc>
        <w:tc>
          <w:tcPr>
            <w:tcW w:w="2715" w:type="dxa"/>
          </w:tcPr>
          <w:p>
            <w:pPr>
              <w:pStyle w:val="TableParagraph"/>
              <w:spacing w:line="254" w:lineRule="auto" w:before="36"/>
              <w:ind w:left="122" w:right="253" w:firstLine="8"/>
              <w:rPr>
                <w:sz w:val="19"/>
              </w:rPr>
            </w:pPr>
            <w:r>
              <w:rPr>
                <w:w w:val="105"/>
                <w:sz w:val="19"/>
              </w:rPr>
              <w:t>Краевое государственное бюджетное учреждение здравоохранения «Краевой кожно-венерологический</w:t>
            </w:r>
          </w:p>
          <w:p>
            <w:pPr>
              <w:pStyle w:val="TableParagraph"/>
              <w:spacing w:line="179" w:lineRule="exact" w:before="2"/>
              <w:ind w:left="122"/>
              <w:rPr>
                <w:sz w:val="19"/>
              </w:rPr>
            </w:pPr>
            <w:r>
              <w:rPr>
                <w:w w:val="105"/>
                <w:sz w:val="19"/>
              </w:rPr>
              <w:t>диспансер»</w:t>
            </w:r>
          </w:p>
        </w:tc>
        <w:tc>
          <w:tcPr>
            <w:tcW w:w="1566" w:type="dxa"/>
          </w:tcPr>
          <w:p>
            <w:pPr>
              <w:pStyle w:val="TableParagraph"/>
              <w:rPr>
                <w:sz w:val="24"/>
              </w:rPr>
            </w:pPr>
          </w:p>
          <w:p>
            <w:pPr>
              <w:pStyle w:val="TableParagraph"/>
              <w:spacing w:before="2"/>
              <w:rPr>
                <w:sz w:val="19"/>
              </w:rPr>
            </w:pPr>
          </w:p>
          <w:p>
            <w:pPr>
              <w:pStyle w:val="TableParagraph"/>
              <w:ind w:left="115"/>
              <w:rPr>
                <w:rFonts w:ascii="Courier New"/>
                <w:sz w:val="22"/>
              </w:rPr>
            </w:pPr>
            <w:r>
              <w:rPr>
                <w:rFonts w:ascii="Courier New"/>
                <w:w w:val="79"/>
                <w:sz w:val="22"/>
              </w:rPr>
              <w:t>1</w:t>
            </w:r>
          </w:p>
        </w:tc>
        <w:tc>
          <w:tcPr>
            <w:tcW w:w="1282" w:type="dxa"/>
          </w:tcPr>
          <w:p>
            <w:pPr>
              <w:pStyle w:val="TableParagraph"/>
              <w:rPr>
                <w:sz w:val="24"/>
              </w:rPr>
            </w:pPr>
          </w:p>
          <w:p>
            <w:pPr>
              <w:pStyle w:val="TableParagraph"/>
              <w:spacing w:before="2"/>
              <w:rPr>
                <w:sz w:val="19"/>
              </w:rPr>
            </w:pPr>
          </w:p>
          <w:p>
            <w:pPr>
              <w:pStyle w:val="TableParagraph"/>
              <w:ind w:left="116"/>
              <w:rPr>
                <w:rFonts w:ascii="Courier New"/>
                <w:sz w:val="22"/>
              </w:rPr>
            </w:pPr>
            <w:r>
              <w:rPr>
                <w:rFonts w:ascii="Courier New"/>
                <w:w w:val="79"/>
                <w:sz w:val="22"/>
              </w:rPr>
              <w:t>1</w:t>
            </w:r>
          </w:p>
        </w:tc>
        <w:tc>
          <w:tcPr>
            <w:tcW w:w="1431" w:type="dxa"/>
          </w:tcPr>
          <w:p>
            <w:pPr>
              <w:pStyle w:val="TableParagraph"/>
              <w:rPr>
                <w:sz w:val="18"/>
              </w:rPr>
            </w:pPr>
          </w:p>
        </w:tc>
        <w:tc>
          <w:tcPr>
            <w:tcW w:w="1032" w:type="dxa"/>
          </w:tcPr>
          <w:p>
            <w:pPr>
              <w:pStyle w:val="TableParagraph"/>
              <w:rPr>
                <w:sz w:val="18"/>
              </w:rPr>
            </w:pPr>
          </w:p>
        </w:tc>
        <w:tc>
          <w:tcPr>
            <w:tcW w:w="1258" w:type="dxa"/>
          </w:tcPr>
          <w:p>
            <w:pPr>
              <w:pStyle w:val="TableParagraph"/>
              <w:rPr>
                <w:sz w:val="18"/>
              </w:rPr>
            </w:pPr>
          </w:p>
        </w:tc>
        <w:tc>
          <w:tcPr>
            <w:tcW w:w="998" w:type="dxa"/>
          </w:tcPr>
          <w:p>
            <w:pPr>
              <w:pStyle w:val="TableParagraph"/>
              <w:rPr>
                <w:sz w:val="18"/>
              </w:rPr>
            </w:pPr>
          </w:p>
        </w:tc>
        <w:tc>
          <w:tcPr>
            <w:tcW w:w="719" w:type="dxa"/>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1002" w:type="dxa"/>
          </w:tcPr>
          <w:p>
            <w:pPr>
              <w:pStyle w:val="TableParagraph"/>
              <w:rPr>
                <w:sz w:val="18"/>
              </w:rPr>
            </w:pPr>
          </w:p>
        </w:tc>
        <w:tc>
          <w:tcPr>
            <w:tcW w:w="1002" w:type="dxa"/>
            <w:tcBorders>
              <w:top w:val="single" w:sz="2" w:space="0" w:color="000000"/>
            </w:tcBorders>
          </w:tcPr>
          <w:p>
            <w:pPr>
              <w:pStyle w:val="TableParagraph"/>
              <w:rPr>
                <w:sz w:val="18"/>
              </w:rPr>
            </w:pPr>
          </w:p>
        </w:tc>
      </w:tr>
      <w:tr>
        <w:trPr>
          <w:trHeight w:val="1148" w:hRule="atLeast"/>
        </w:trPr>
        <w:tc>
          <w:tcPr>
            <w:tcW w:w="562" w:type="dxa"/>
          </w:tcPr>
          <w:p>
            <w:pPr>
              <w:pStyle w:val="TableParagraph"/>
              <w:rPr>
                <w:sz w:val="26"/>
              </w:rPr>
            </w:pPr>
          </w:p>
          <w:p>
            <w:pPr>
              <w:pStyle w:val="TableParagraph"/>
              <w:spacing w:before="181"/>
              <w:ind w:right="188"/>
              <w:jc w:val="right"/>
              <w:rPr>
                <w:rFonts w:ascii="Courier New"/>
                <w:sz w:val="24"/>
              </w:rPr>
            </w:pPr>
            <w:r>
              <w:rPr>
                <w:rFonts w:ascii="Courier New"/>
                <w:w w:val="80"/>
                <w:sz w:val="24"/>
              </w:rPr>
              <w:t>17</w:t>
            </w:r>
          </w:p>
        </w:tc>
        <w:tc>
          <w:tcPr>
            <w:tcW w:w="1134" w:type="dxa"/>
          </w:tcPr>
          <w:p>
            <w:pPr>
              <w:pStyle w:val="TableParagraph"/>
              <w:spacing w:before="4"/>
              <w:rPr>
                <w:sz w:val="32"/>
              </w:rPr>
            </w:pPr>
          </w:p>
          <w:p>
            <w:pPr>
              <w:pStyle w:val="TableParagraph"/>
              <w:spacing w:line="240" w:lineRule="exact"/>
              <w:ind w:left="109"/>
              <w:rPr>
                <w:rFonts w:ascii="Courier New"/>
                <w:sz w:val="22"/>
              </w:rPr>
            </w:pPr>
            <w:r>
              <w:rPr>
                <w:rFonts w:ascii="Courier New"/>
                <w:w w:val="80"/>
                <w:sz w:val="22"/>
              </w:rPr>
              <w:t>001874000</w:t>
            </w:r>
          </w:p>
          <w:p>
            <w:pPr>
              <w:pStyle w:val="TableParagraph"/>
              <w:spacing w:line="240" w:lineRule="exact"/>
              <w:ind w:left="109"/>
              <w:rPr>
                <w:rFonts w:ascii="Courier New"/>
                <w:sz w:val="22"/>
              </w:rPr>
            </w:pPr>
            <w:r>
              <w:rPr>
                <w:rFonts w:ascii="Courier New"/>
                <w:w w:val="85"/>
                <w:sz w:val="22"/>
              </w:rPr>
              <w:t>00000000</w:t>
            </w:r>
          </w:p>
        </w:tc>
        <w:tc>
          <w:tcPr>
            <w:tcW w:w="2715" w:type="dxa"/>
          </w:tcPr>
          <w:p>
            <w:pPr>
              <w:pStyle w:val="TableParagraph"/>
              <w:spacing w:line="230" w:lineRule="atLeast" w:before="15"/>
              <w:ind w:left="127" w:right="147" w:firstLine="3"/>
              <w:rPr>
                <w:sz w:val="19"/>
              </w:rPr>
            </w:pPr>
            <w:r>
              <w:rPr>
                <w:w w:val="105"/>
                <w:sz w:val="19"/>
              </w:rPr>
              <w:t>Краевое государственное бюджетное учреждение здравоохранения «Алейская центральная районная больница»</w:t>
            </w:r>
          </w:p>
        </w:tc>
        <w:tc>
          <w:tcPr>
            <w:tcW w:w="1566" w:type="dxa"/>
          </w:tcPr>
          <w:p>
            <w:pPr>
              <w:pStyle w:val="TableParagraph"/>
              <w:rPr>
                <w:sz w:val="24"/>
              </w:rPr>
            </w:pPr>
          </w:p>
          <w:p>
            <w:pPr>
              <w:pStyle w:val="TableParagraph"/>
              <w:spacing w:before="211"/>
              <w:ind w:left="115"/>
              <w:rPr>
                <w:rFonts w:ascii="Courier New"/>
                <w:sz w:val="22"/>
              </w:rPr>
            </w:pPr>
            <w:r>
              <w:rPr>
                <w:rFonts w:ascii="Courier New"/>
                <w:w w:val="85"/>
                <w:sz w:val="22"/>
              </w:rPr>
              <w:t>1</w:t>
            </w:r>
          </w:p>
        </w:tc>
        <w:tc>
          <w:tcPr>
            <w:tcW w:w="1282" w:type="dxa"/>
          </w:tcPr>
          <w:p>
            <w:pPr>
              <w:pStyle w:val="TableParagraph"/>
              <w:rPr>
                <w:sz w:val="24"/>
              </w:rPr>
            </w:pPr>
          </w:p>
          <w:p>
            <w:pPr>
              <w:pStyle w:val="TableParagraph"/>
              <w:spacing w:before="206"/>
              <w:ind w:left="116"/>
              <w:rPr>
                <w:rFonts w:ascii="Courier New"/>
                <w:sz w:val="22"/>
              </w:rPr>
            </w:pPr>
            <w:r>
              <w:rPr>
                <w:rFonts w:ascii="Courier New"/>
                <w:w w:val="79"/>
                <w:sz w:val="22"/>
              </w:rPr>
              <w:t>1</w:t>
            </w:r>
          </w:p>
        </w:tc>
        <w:tc>
          <w:tcPr>
            <w:tcW w:w="1431" w:type="dxa"/>
          </w:tcPr>
          <w:p>
            <w:pPr>
              <w:pStyle w:val="TableParagraph"/>
              <w:rPr>
                <w:sz w:val="24"/>
              </w:rPr>
            </w:pPr>
          </w:p>
          <w:p>
            <w:pPr>
              <w:pStyle w:val="TableParagraph"/>
              <w:spacing w:before="206"/>
              <w:ind w:left="117"/>
              <w:rPr>
                <w:rFonts w:ascii="Courier New"/>
                <w:sz w:val="22"/>
              </w:rPr>
            </w:pPr>
            <w:r>
              <w:rPr>
                <w:rFonts w:ascii="Courier New"/>
                <w:w w:val="79"/>
                <w:sz w:val="22"/>
              </w:rPr>
              <w:t>1</w:t>
            </w:r>
          </w:p>
        </w:tc>
        <w:tc>
          <w:tcPr>
            <w:tcW w:w="1032" w:type="dxa"/>
          </w:tcPr>
          <w:p>
            <w:pPr>
              <w:pStyle w:val="TableParagraph"/>
              <w:rPr>
                <w:sz w:val="24"/>
              </w:rPr>
            </w:pPr>
          </w:p>
          <w:p>
            <w:pPr>
              <w:pStyle w:val="TableParagraph"/>
              <w:spacing w:before="206"/>
              <w:ind w:left="119"/>
              <w:rPr>
                <w:rFonts w:ascii="Courier New"/>
                <w:sz w:val="22"/>
              </w:rPr>
            </w:pPr>
            <w:r>
              <w:rPr>
                <w:rFonts w:ascii="Courier New"/>
                <w:w w:val="79"/>
                <w:sz w:val="22"/>
              </w:rPr>
              <w:t>1</w:t>
            </w:r>
          </w:p>
        </w:tc>
        <w:tc>
          <w:tcPr>
            <w:tcW w:w="1258" w:type="dxa"/>
          </w:tcPr>
          <w:p>
            <w:pPr>
              <w:pStyle w:val="TableParagraph"/>
              <w:rPr>
                <w:sz w:val="24"/>
              </w:rPr>
            </w:pPr>
          </w:p>
          <w:p>
            <w:pPr>
              <w:pStyle w:val="TableParagraph"/>
              <w:spacing w:before="206"/>
              <w:ind w:left="115"/>
              <w:rPr>
                <w:rFonts w:ascii="Courier New"/>
                <w:sz w:val="22"/>
              </w:rPr>
            </w:pPr>
            <w:r>
              <w:rPr>
                <w:rFonts w:ascii="Courier New"/>
                <w:w w:val="85"/>
                <w:sz w:val="22"/>
              </w:rPr>
              <w:t>1</w:t>
            </w:r>
          </w:p>
        </w:tc>
        <w:tc>
          <w:tcPr>
            <w:tcW w:w="998" w:type="dxa"/>
          </w:tcPr>
          <w:p>
            <w:pPr>
              <w:pStyle w:val="TableParagraph"/>
              <w:rPr>
                <w:sz w:val="24"/>
              </w:rPr>
            </w:pPr>
          </w:p>
          <w:p>
            <w:pPr>
              <w:pStyle w:val="TableParagraph"/>
              <w:spacing w:before="202"/>
              <w:ind w:left="116"/>
              <w:rPr>
                <w:rFonts w:ascii="Courier New"/>
                <w:sz w:val="22"/>
              </w:rPr>
            </w:pPr>
            <w:r>
              <w:rPr>
                <w:rFonts w:ascii="Courier New"/>
                <w:w w:val="79"/>
                <w:sz w:val="22"/>
              </w:rPr>
              <w:t>1</w:t>
            </w:r>
          </w:p>
        </w:tc>
        <w:tc>
          <w:tcPr>
            <w:tcW w:w="719" w:type="dxa"/>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1002" w:type="dxa"/>
          </w:tcPr>
          <w:p>
            <w:pPr>
              <w:pStyle w:val="TableParagraph"/>
              <w:rPr>
                <w:sz w:val="18"/>
              </w:rPr>
            </w:pPr>
          </w:p>
        </w:tc>
        <w:tc>
          <w:tcPr>
            <w:tcW w:w="1002" w:type="dxa"/>
            <w:tcBorders>
              <w:bottom w:val="single" w:sz="2" w:space="0" w:color="000000"/>
            </w:tcBorders>
          </w:tcPr>
          <w:p>
            <w:pPr>
              <w:pStyle w:val="TableParagraph"/>
              <w:rPr>
                <w:sz w:val="18"/>
              </w:rPr>
            </w:pPr>
          </w:p>
        </w:tc>
      </w:tr>
      <w:tr>
        <w:trPr>
          <w:trHeight w:val="1132" w:hRule="atLeast"/>
        </w:trPr>
        <w:tc>
          <w:tcPr>
            <w:tcW w:w="562" w:type="dxa"/>
          </w:tcPr>
          <w:p>
            <w:pPr>
              <w:pStyle w:val="TableParagraph"/>
              <w:rPr>
                <w:sz w:val="26"/>
              </w:rPr>
            </w:pPr>
          </w:p>
          <w:p>
            <w:pPr>
              <w:pStyle w:val="TableParagraph"/>
              <w:spacing w:before="160"/>
              <w:ind w:right="190"/>
              <w:jc w:val="right"/>
              <w:rPr>
                <w:rFonts w:ascii="Courier New"/>
                <w:sz w:val="24"/>
              </w:rPr>
            </w:pPr>
            <w:r>
              <w:rPr>
                <w:rFonts w:ascii="Courier New"/>
                <w:w w:val="80"/>
                <w:sz w:val="24"/>
              </w:rPr>
              <w:t>18</w:t>
            </w:r>
          </w:p>
        </w:tc>
        <w:tc>
          <w:tcPr>
            <w:tcW w:w="1134" w:type="dxa"/>
          </w:tcPr>
          <w:p>
            <w:pPr>
              <w:pStyle w:val="TableParagraph"/>
              <w:spacing w:before="6"/>
              <w:rPr>
                <w:sz w:val="30"/>
              </w:rPr>
            </w:pPr>
          </w:p>
          <w:p>
            <w:pPr>
              <w:pStyle w:val="TableParagraph"/>
              <w:spacing w:line="240" w:lineRule="exact"/>
              <w:ind w:left="109"/>
              <w:rPr>
                <w:rFonts w:ascii="Courier New"/>
                <w:sz w:val="22"/>
              </w:rPr>
            </w:pPr>
            <w:r>
              <w:rPr>
                <w:rFonts w:ascii="Courier New"/>
                <w:w w:val="80"/>
                <w:sz w:val="22"/>
              </w:rPr>
              <w:t>001875000</w:t>
            </w:r>
          </w:p>
          <w:p>
            <w:pPr>
              <w:pStyle w:val="TableParagraph"/>
              <w:spacing w:line="240" w:lineRule="exact"/>
              <w:ind w:left="109"/>
              <w:rPr>
                <w:rFonts w:ascii="Courier New"/>
                <w:sz w:val="22"/>
              </w:rPr>
            </w:pPr>
            <w:r>
              <w:rPr>
                <w:rFonts w:ascii="Courier New"/>
                <w:w w:val="85"/>
                <w:sz w:val="22"/>
              </w:rPr>
              <w:t>00000000</w:t>
            </w:r>
          </w:p>
        </w:tc>
        <w:tc>
          <w:tcPr>
            <w:tcW w:w="2715" w:type="dxa"/>
          </w:tcPr>
          <w:p>
            <w:pPr>
              <w:pStyle w:val="TableParagraph"/>
              <w:spacing w:line="252" w:lineRule="auto" w:before="10"/>
              <w:ind w:left="127" w:right="387"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33"/>
              <w:rPr>
                <w:sz w:val="19"/>
              </w:rPr>
            </w:pPr>
            <w:r>
              <w:rPr>
                <w:w w:val="105"/>
                <w:sz w:val="19"/>
              </w:rPr>
              <w:t>«Алтайская центральная</w:t>
            </w:r>
          </w:p>
          <w:p>
            <w:pPr>
              <w:pStyle w:val="TableParagraph"/>
              <w:spacing w:line="188" w:lineRule="exact" w:before="8"/>
              <w:ind w:left="135"/>
              <w:rPr>
                <w:sz w:val="19"/>
              </w:rPr>
            </w:pPr>
            <w:r>
              <w:rPr>
                <w:sz w:val="19"/>
              </w:rPr>
              <w:t>районная больница&gt;)</w:t>
            </w:r>
          </w:p>
        </w:tc>
        <w:tc>
          <w:tcPr>
            <w:tcW w:w="1566" w:type="dxa"/>
          </w:tcPr>
          <w:p>
            <w:pPr>
              <w:pStyle w:val="TableParagraph"/>
              <w:rPr>
                <w:sz w:val="24"/>
              </w:rPr>
            </w:pPr>
          </w:p>
          <w:p>
            <w:pPr>
              <w:pStyle w:val="TableParagraph"/>
              <w:spacing w:before="190"/>
              <w:ind w:left="115"/>
              <w:rPr>
                <w:rFonts w:ascii="Courier New"/>
                <w:sz w:val="22"/>
              </w:rPr>
            </w:pPr>
            <w:r>
              <w:rPr>
                <w:rFonts w:ascii="Courier New"/>
                <w:w w:val="79"/>
                <w:sz w:val="22"/>
              </w:rPr>
              <w:t>1</w:t>
            </w:r>
          </w:p>
        </w:tc>
        <w:tc>
          <w:tcPr>
            <w:tcW w:w="1282" w:type="dxa"/>
          </w:tcPr>
          <w:p>
            <w:pPr>
              <w:pStyle w:val="TableParagraph"/>
              <w:rPr>
                <w:sz w:val="24"/>
              </w:rPr>
            </w:pPr>
          </w:p>
          <w:p>
            <w:pPr>
              <w:pStyle w:val="TableParagraph"/>
              <w:spacing w:before="190"/>
              <w:ind w:left="116"/>
              <w:rPr>
                <w:rFonts w:ascii="Courier New"/>
                <w:sz w:val="22"/>
              </w:rPr>
            </w:pPr>
            <w:r>
              <w:rPr>
                <w:rFonts w:ascii="Courier New"/>
                <w:w w:val="79"/>
                <w:sz w:val="22"/>
              </w:rPr>
              <w:t>1</w:t>
            </w:r>
          </w:p>
        </w:tc>
        <w:tc>
          <w:tcPr>
            <w:tcW w:w="1431" w:type="dxa"/>
          </w:tcPr>
          <w:p>
            <w:pPr>
              <w:pStyle w:val="TableParagraph"/>
              <w:rPr>
                <w:sz w:val="24"/>
              </w:rPr>
            </w:pPr>
          </w:p>
          <w:p>
            <w:pPr>
              <w:pStyle w:val="TableParagraph"/>
              <w:spacing w:before="190"/>
              <w:ind w:left="117"/>
              <w:rPr>
                <w:rFonts w:ascii="Courier New"/>
                <w:sz w:val="22"/>
              </w:rPr>
            </w:pPr>
            <w:r>
              <w:rPr>
                <w:rFonts w:ascii="Courier New"/>
                <w:w w:val="79"/>
                <w:sz w:val="22"/>
              </w:rPr>
              <w:t>1</w:t>
            </w:r>
          </w:p>
        </w:tc>
        <w:tc>
          <w:tcPr>
            <w:tcW w:w="1032" w:type="dxa"/>
          </w:tcPr>
          <w:p>
            <w:pPr>
              <w:pStyle w:val="TableParagraph"/>
              <w:rPr>
                <w:sz w:val="24"/>
              </w:rPr>
            </w:pPr>
          </w:p>
          <w:p>
            <w:pPr>
              <w:pStyle w:val="TableParagraph"/>
              <w:spacing w:before="190"/>
              <w:ind w:left="114"/>
              <w:rPr>
                <w:rFonts w:ascii="Courier New"/>
                <w:sz w:val="22"/>
              </w:rPr>
            </w:pPr>
            <w:r>
              <w:rPr>
                <w:rFonts w:ascii="Courier New"/>
                <w:w w:val="79"/>
                <w:sz w:val="22"/>
              </w:rPr>
              <w:t>1</w:t>
            </w:r>
          </w:p>
        </w:tc>
        <w:tc>
          <w:tcPr>
            <w:tcW w:w="1258" w:type="dxa"/>
          </w:tcPr>
          <w:p>
            <w:pPr>
              <w:pStyle w:val="TableParagraph"/>
              <w:rPr>
                <w:sz w:val="24"/>
              </w:rPr>
            </w:pPr>
          </w:p>
          <w:p>
            <w:pPr>
              <w:pStyle w:val="TableParagraph"/>
              <w:spacing w:before="190"/>
              <w:ind w:left="115"/>
              <w:rPr>
                <w:rFonts w:ascii="Courier New"/>
                <w:sz w:val="22"/>
              </w:rPr>
            </w:pPr>
            <w:r>
              <w:rPr>
                <w:rFonts w:ascii="Courier New"/>
                <w:w w:val="79"/>
                <w:sz w:val="22"/>
              </w:rPr>
              <w:t>1</w:t>
            </w:r>
          </w:p>
        </w:tc>
        <w:tc>
          <w:tcPr>
            <w:tcW w:w="998" w:type="dxa"/>
          </w:tcPr>
          <w:p>
            <w:pPr>
              <w:pStyle w:val="TableParagraph"/>
              <w:rPr>
                <w:sz w:val="24"/>
              </w:rPr>
            </w:pPr>
          </w:p>
          <w:p>
            <w:pPr>
              <w:pStyle w:val="TableParagraph"/>
              <w:spacing w:before="185"/>
              <w:ind w:left="112"/>
              <w:rPr>
                <w:rFonts w:ascii="Courier New"/>
                <w:sz w:val="22"/>
              </w:rPr>
            </w:pPr>
            <w:r>
              <w:rPr>
                <w:rFonts w:ascii="Courier New"/>
                <w:w w:val="79"/>
                <w:sz w:val="22"/>
              </w:rPr>
              <w:t>1</w:t>
            </w:r>
          </w:p>
        </w:tc>
        <w:tc>
          <w:tcPr>
            <w:tcW w:w="719" w:type="dxa"/>
          </w:tcPr>
          <w:p>
            <w:pPr>
              <w:pStyle w:val="TableParagraph"/>
              <w:rPr>
                <w:sz w:val="18"/>
              </w:rPr>
            </w:pPr>
          </w:p>
        </w:tc>
        <w:tc>
          <w:tcPr>
            <w:tcW w:w="709" w:type="dxa"/>
            <w:tcBorders>
              <w:top w:val="single" w:sz="2" w:space="0" w:color="000000"/>
            </w:tcBorders>
          </w:tcPr>
          <w:p>
            <w:pPr>
              <w:pStyle w:val="TableParagraph"/>
              <w:rPr>
                <w:sz w:val="18"/>
              </w:rPr>
            </w:pPr>
          </w:p>
        </w:tc>
        <w:tc>
          <w:tcPr>
            <w:tcW w:w="1002" w:type="dxa"/>
          </w:tcPr>
          <w:p>
            <w:pPr>
              <w:pStyle w:val="TableParagraph"/>
              <w:rPr>
                <w:sz w:val="18"/>
              </w:rPr>
            </w:pPr>
          </w:p>
        </w:tc>
        <w:tc>
          <w:tcPr>
            <w:tcW w:w="1002" w:type="dxa"/>
            <w:tcBorders>
              <w:top w:val="single" w:sz="2" w:space="0" w:color="000000"/>
            </w:tcBorders>
          </w:tcPr>
          <w:p>
            <w:pPr>
              <w:pStyle w:val="TableParagraph"/>
              <w:rPr>
                <w:sz w:val="18"/>
              </w:rPr>
            </w:pPr>
          </w:p>
        </w:tc>
      </w:tr>
      <w:tr>
        <w:trPr>
          <w:trHeight w:val="1143" w:hRule="atLeast"/>
        </w:trPr>
        <w:tc>
          <w:tcPr>
            <w:tcW w:w="562" w:type="dxa"/>
          </w:tcPr>
          <w:p>
            <w:pPr>
              <w:pStyle w:val="TableParagraph"/>
              <w:rPr>
                <w:sz w:val="26"/>
              </w:rPr>
            </w:pPr>
          </w:p>
          <w:p>
            <w:pPr>
              <w:pStyle w:val="TableParagraph"/>
              <w:spacing w:before="172"/>
              <w:ind w:right="191"/>
              <w:jc w:val="right"/>
              <w:rPr>
                <w:rFonts w:ascii="Courier New"/>
                <w:sz w:val="24"/>
              </w:rPr>
            </w:pPr>
            <w:r>
              <w:rPr>
                <w:rFonts w:ascii="Courier New"/>
                <w:w w:val="80"/>
                <w:sz w:val="24"/>
              </w:rPr>
              <w:t>19</w:t>
            </w:r>
          </w:p>
        </w:tc>
        <w:tc>
          <w:tcPr>
            <w:tcW w:w="1134" w:type="dxa"/>
          </w:tcPr>
          <w:p>
            <w:pPr>
              <w:pStyle w:val="TableParagraph"/>
              <w:spacing w:before="5"/>
              <w:rPr>
                <w:sz w:val="31"/>
              </w:rPr>
            </w:pPr>
          </w:p>
          <w:p>
            <w:pPr>
              <w:pStyle w:val="TableParagraph"/>
              <w:spacing w:line="240" w:lineRule="exact" w:before="1"/>
              <w:ind w:left="109"/>
              <w:rPr>
                <w:rFonts w:ascii="Courier New"/>
                <w:sz w:val="22"/>
              </w:rPr>
            </w:pPr>
            <w:r>
              <w:rPr>
                <w:rFonts w:ascii="Courier New"/>
                <w:w w:val="80"/>
                <w:sz w:val="22"/>
              </w:rPr>
              <w:t>001876000</w:t>
            </w:r>
          </w:p>
          <w:p>
            <w:pPr>
              <w:pStyle w:val="TableParagraph"/>
              <w:spacing w:line="240" w:lineRule="exact"/>
              <w:ind w:left="109"/>
              <w:rPr>
                <w:rFonts w:ascii="Courier New"/>
                <w:sz w:val="22"/>
              </w:rPr>
            </w:pPr>
            <w:r>
              <w:rPr>
                <w:rFonts w:ascii="Courier New"/>
                <w:w w:val="85"/>
                <w:sz w:val="22"/>
              </w:rPr>
              <w:t>00000000</w:t>
            </w:r>
          </w:p>
        </w:tc>
        <w:tc>
          <w:tcPr>
            <w:tcW w:w="2715" w:type="dxa"/>
          </w:tcPr>
          <w:p>
            <w:pPr>
              <w:pStyle w:val="TableParagraph"/>
              <w:spacing w:line="252" w:lineRule="auto" w:before="22"/>
              <w:ind w:left="127" w:right="200" w:firstLine="3"/>
              <w:rPr>
                <w:sz w:val="19"/>
              </w:rPr>
            </w:pPr>
            <w:r>
              <w:rPr>
                <w:w w:val="105"/>
                <w:sz w:val="19"/>
              </w:rPr>
              <w:t>Краевое государственное бюджетное учреждение здравоохранения «Баевская</w:t>
            </w:r>
          </w:p>
          <w:p>
            <w:pPr>
              <w:pStyle w:val="TableParagraph"/>
              <w:spacing w:line="226" w:lineRule="exact"/>
              <w:ind w:left="132" w:right="387" w:hanging="2"/>
              <w:rPr>
                <w:sz w:val="19"/>
              </w:rPr>
            </w:pPr>
            <w:r>
              <w:rPr>
                <w:sz w:val="19"/>
              </w:rPr>
              <w:t>центральная районная боль_ница&gt;)</w:t>
            </w:r>
          </w:p>
        </w:tc>
        <w:tc>
          <w:tcPr>
            <w:tcW w:w="1566" w:type="dxa"/>
          </w:tcPr>
          <w:p>
            <w:pPr>
              <w:pStyle w:val="TableParagraph"/>
              <w:rPr>
                <w:sz w:val="24"/>
              </w:rPr>
            </w:pPr>
          </w:p>
          <w:p>
            <w:pPr>
              <w:pStyle w:val="TableParagraph"/>
              <w:spacing w:before="202"/>
              <w:ind w:left="115"/>
              <w:rPr>
                <w:rFonts w:ascii="Courier New"/>
                <w:sz w:val="22"/>
              </w:rPr>
            </w:pPr>
            <w:r>
              <w:rPr>
                <w:rFonts w:ascii="Courier New"/>
                <w:w w:val="85"/>
                <w:sz w:val="22"/>
              </w:rPr>
              <w:t>1</w:t>
            </w:r>
          </w:p>
        </w:tc>
        <w:tc>
          <w:tcPr>
            <w:tcW w:w="1282" w:type="dxa"/>
          </w:tcPr>
          <w:p>
            <w:pPr>
              <w:pStyle w:val="TableParagraph"/>
              <w:rPr>
                <w:sz w:val="24"/>
              </w:rPr>
            </w:pPr>
          </w:p>
          <w:p>
            <w:pPr>
              <w:pStyle w:val="TableParagraph"/>
              <w:spacing w:before="202"/>
              <w:ind w:left="116"/>
              <w:rPr>
                <w:rFonts w:ascii="Courier New"/>
                <w:sz w:val="22"/>
              </w:rPr>
            </w:pPr>
            <w:r>
              <w:rPr>
                <w:rFonts w:ascii="Courier New"/>
                <w:w w:val="79"/>
                <w:sz w:val="22"/>
              </w:rPr>
              <w:t>1</w:t>
            </w:r>
          </w:p>
        </w:tc>
        <w:tc>
          <w:tcPr>
            <w:tcW w:w="1431" w:type="dxa"/>
          </w:tcPr>
          <w:p>
            <w:pPr>
              <w:pStyle w:val="TableParagraph"/>
              <w:rPr>
                <w:sz w:val="24"/>
              </w:rPr>
            </w:pPr>
          </w:p>
          <w:p>
            <w:pPr>
              <w:pStyle w:val="TableParagraph"/>
              <w:spacing w:before="202"/>
              <w:ind w:left="122"/>
              <w:rPr>
                <w:rFonts w:ascii="Courier New"/>
                <w:sz w:val="22"/>
              </w:rPr>
            </w:pPr>
            <w:r>
              <w:rPr>
                <w:rFonts w:ascii="Courier New"/>
                <w:w w:val="79"/>
                <w:sz w:val="22"/>
              </w:rPr>
              <w:t>1</w:t>
            </w:r>
          </w:p>
        </w:tc>
        <w:tc>
          <w:tcPr>
            <w:tcW w:w="1032" w:type="dxa"/>
          </w:tcPr>
          <w:p>
            <w:pPr>
              <w:pStyle w:val="TableParagraph"/>
              <w:rPr>
                <w:sz w:val="24"/>
              </w:rPr>
            </w:pPr>
          </w:p>
          <w:p>
            <w:pPr>
              <w:pStyle w:val="TableParagraph"/>
              <w:spacing w:before="202"/>
              <w:ind w:left="119"/>
              <w:rPr>
                <w:rFonts w:ascii="Courier New"/>
                <w:sz w:val="22"/>
              </w:rPr>
            </w:pPr>
            <w:r>
              <w:rPr>
                <w:rFonts w:ascii="Courier New"/>
                <w:w w:val="79"/>
                <w:sz w:val="22"/>
              </w:rPr>
              <w:t>1</w:t>
            </w:r>
          </w:p>
        </w:tc>
        <w:tc>
          <w:tcPr>
            <w:tcW w:w="1258" w:type="dxa"/>
          </w:tcPr>
          <w:p>
            <w:pPr>
              <w:pStyle w:val="TableParagraph"/>
              <w:rPr>
                <w:sz w:val="24"/>
              </w:rPr>
            </w:pPr>
          </w:p>
          <w:p>
            <w:pPr>
              <w:pStyle w:val="TableParagraph"/>
              <w:spacing w:before="197"/>
              <w:ind w:left="115"/>
              <w:rPr>
                <w:rFonts w:ascii="Courier New"/>
                <w:sz w:val="22"/>
              </w:rPr>
            </w:pPr>
            <w:r>
              <w:rPr>
                <w:rFonts w:ascii="Courier New"/>
                <w:w w:val="85"/>
                <w:sz w:val="22"/>
              </w:rPr>
              <w:t>1</w:t>
            </w:r>
          </w:p>
        </w:tc>
        <w:tc>
          <w:tcPr>
            <w:tcW w:w="998" w:type="dxa"/>
          </w:tcPr>
          <w:p>
            <w:pPr>
              <w:pStyle w:val="TableParagraph"/>
              <w:rPr>
                <w:sz w:val="24"/>
              </w:rPr>
            </w:pPr>
          </w:p>
          <w:p>
            <w:pPr>
              <w:pStyle w:val="TableParagraph"/>
              <w:spacing w:before="197"/>
              <w:ind w:left="116"/>
              <w:rPr>
                <w:rFonts w:ascii="Courier New"/>
                <w:sz w:val="22"/>
              </w:rPr>
            </w:pPr>
            <w:r>
              <w:rPr>
                <w:rFonts w:ascii="Courier New"/>
                <w:w w:val="79"/>
                <w:sz w:val="22"/>
              </w:rPr>
              <w:t>1</w:t>
            </w:r>
          </w:p>
        </w:tc>
        <w:tc>
          <w:tcPr>
            <w:tcW w:w="719" w:type="dxa"/>
          </w:tcPr>
          <w:p>
            <w:pPr>
              <w:pStyle w:val="TableParagraph"/>
              <w:rPr>
                <w:sz w:val="18"/>
              </w:rPr>
            </w:pPr>
          </w:p>
        </w:tc>
        <w:tc>
          <w:tcPr>
            <w:tcW w:w="709" w:type="dxa"/>
            <w:tcBorders>
              <w:bottom w:val="single" w:sz="2" w:space="0" w:color="000000"/>
            </w:tcBorders>
          </w:tcPr>
          <w:p>
            <w:pPr>
              <w:pStyle w:val="TableParagraph"/>
              <w:rPr>
                <w:sz w:val="18"/>
              </w:rPr>
            </w:pPr>
          </w:p>
        </w:tc>
        <w:tc>
          <w:tcPr>
            <w:tcW w:w="1002" w:type="dxa"/>
          </w:tcPr>
          <w:p>
            <w:pPr>
              <w:pStyle w:val="TableParagraph"/>
              <w:rPr>
                <w:sz w:val="18"/>
              </w:rPr>
            </w:pPr>
          </w:p>
        </w:tc>
        <w:tc>
          <w:tcPr>
            <w:tcW w:w="1002" w:type="dxa"/>
            <w:tcBorders>
              <w:bottom w:val="single" w:sz="2" w:space="0" w:color="000000"/>
            </w:tcBorders>
          </w:tcPr>
          <w:p>
            <w:pPr>
              <w:pStyle w:val="TableParagraph"/>
              <w:rPr>
                <w:sz w:val="18"/>
              </w:rPr>
            </w:pPr>
          </w:p>
        </w:tc>
      </w:tr>
      <w:tr>
        <w:trPr>
          <w:trHeight w:val="1140" w:hRule="atLeast"/>
        </w:trPr>
        <w:tc>
          <w:tcPr>
            <w:tcW w:w="562" w:type="dxa"/>
          </w:tcPr>
          <w:p>
            <w:pPr>
              <w:pStyle w:val="TableParagraph"/>
              <w:rPr>
                <w:sz w:val="22"/>
              </w:rPr>
            </w:pPr>
          </w:p>
          <w:p>
            <w:pPr>
              <w:pStyle w:val="TableParagraph"/>
              <w:spacing w:before="5"/>
              <w:rPr>
                <w:sz w:val="18"/>
              </w:rPr>
            </w:pPr>
          </w:p>
          <w:p>
            <w:pPr>
              <w:pStyle w:val="TableParagraph"/>
              <w:spacing w:before="1"/>
              <w:ind w:right="194"/>
              <w:jc w:val="right"/>
              <w:rPr>
                <w:sz w:val="21"/>
              </w:rPr>
            </w:pPr>
            <w:r>
              <w:rPr>
                <w:w w:val="105"/>
                <w:sz w:val="21"/>
              </w:rPr>
              <w:t>20</w:t>
            </w:r>
          </w:p>
        </w:tc>
        <w:tc>
          <w:tcPr>
            <w:tcW w:w="1134" w:type="dxa"/>
          </w:tcPr>
          <w:p>
            <w:pPr>
              <w:pStyle w:val="TableParagraph"/>
              <w:spacing w:before="4"/>
              <w:rPr>
                <w:sz w:val="30"/>
              </w:rPr>
            </w:pPr>
          </w:p>
          <w:p>
            <w:pPr>
              <w:pStyle w:val="TableParagraph"/>
              <w:spacing w:line="242" w:lineRule="exact"/>
              <w:ind w:left="114"/>
              <w:rPr>
                <w:rFonts w:ascii="Courier New"/>
                <w:sz w:val="22"/>
              </w:rPr>
            </w:pPr>
            <w:r>
              <w:rPr>
                <w:rFonts w:ascii="Courier New"/>
                <w:w w:val="80"/>
                <w:sz w:val="22"/>
              </w:rPr>
              <w:t>001877000</w:t>
            </w:r>
          </w:p>
          <w:p>
            <w:pPr>
              <w:pStyle w:val="TableParagraph"/>
              <w:spacing w:line="242" w:lineRule="exact"/>
              <w:ind w:left="109"/>
              <w:rPr>
                <w:rFonts w:ascii="Courier New"/>
                <w:sz w:val="22"/>
              </w:rPr>
            </w:pPr>
            <w:r>
              <w:rPr>
                <w:rFonts w:ascii="Courier New"/>
                <w:w w:val="85"/>
                <w:sz w:val="22"/>
              </w:rPr>
              <w:t>00000000</w:t>
            </w:r>
          </w:p>
        </w:tc>
        <w:tc>
          <w:tcPr>
            <w:tcW w:w="2715" w:type="dxa"/>
          </w:tcPr>
          <w:p>
            <w:pPr>
              <w:pStyle w:val="TableParagraph"/>
              <w:spacing w:line="230" w:lineRule="exact" w:before="2"/>
              <w:ind w:left="127" w:right="258" w:firstLine="3"/>
              <w:rPr>
                <w:sz w:val="19"/>
              </w:rPr>
            </w:pPr>
            <w:r>
              <w:rPr>
                <w:w w:val="105"/>
                <w:sz w:val="19"/>
              </w:rPr>
              <w:t>Краевое государственное бюджетное учреждение здравоохранения «Бийская центральная районная больница»</w:t>
            </w:r>
          </w:p>
        </w:tc>
        <w:tc>
          <w:tcPr>
            <w:tcW w:w="1566" w:type="dxa"/>
          </w:tcPr>
          <w:p>
            <w:pPr>
              <w:pStyle w:val="TableParagraph"/>
              <w:rPr>
                <w:sz w:val="24"/>
              </w:rPr>
            </w:pPr>
          </w:p>
          <w:p>
            <w:pPr>
              <w:pStyle w:val="TableParagraph"/>
              <w:spacing w:before="188"/>
              <w:ind w:left="115"/>
              <w:rPr>
                <w:rFonts w:ascii="Courier New"/>
                <w:sz w:val="22"/>
              </w:rPr>
            </w:pPr>
            <w:r>
              <w:rPr>
                <w:rFonts w:ascii="Courier New"/>
                <w:w w:val="79"/>
                <w:sz w:val="22"/>
              </w:rPr>
              <w:t>1</w:t>
            </w:r>
          </w:p>
        </w:tc>
        <w:tc>
          <w:tcPr>
            <w:tcW w:w="1282" w:type="dxa"/>
          </w:tcPr>
          <w:p>
            <w:pPr>
              <w:pStyle w:val="TableParagraph"/>
              <w:rPr>
                <w:sz w:val="20"/>
              </w:rPr>
            </w:pPr>
          </w:p>
          <w:p>
            <w:pPr>
              <w:pStyle w:val="TableParagraph"/>
              <w:spacing w:before="9"/>
              <w:rPr>
                <w:sz w:val="20"/>
              </w:rPr>
            </w:pPr>
          </w:p>
          <w:p>
            <w:pPr>
              <w:pStyle w:val="TableParagraph"/>
              <w:ind w:left="120"/>
              <w:rPr>
                <w:rFonts w:ascii="Arial"/>
                <w:sz w:val="19"/>
              </w:rPr>
            </w:pPr>
            <w:r>
              <w:rPr>
                <w:rFonts w:ascii="Arial"/>
                <w:w w:val="79"/>
                <w:sz w:val="19"/>
              </w:rPr>
              <w:t>1</w:t>
            </w:r>
          </w:p>
        </w:tc>
        <w:tc>
          <w:tcPr>
            <w:tcW w:w="1431" w:type="dxa"/>
          </w:tcPr>
          <w:p>
            <w:pPr>
              <w:pStyle w:val="TableParagraph"/>
              <w:rPr>
                <w:sz w:val="24"/>
              </w:rPr>
            </w:pPr>
          </w:p>
          <w:p>
            <w:pPr>
              <w:pStyle w:val="TableParagraph"/>
              <w:spacing w:before="188"/>
              <w:ind w:left="122"/>
              <w:rPr>
                <w:rFonts w:ascii="Courier New"/>
                <w:sz w:val="22"/>
              </w:rPr>
            </w:pPr>
            <w:r>
              <w:rPr>
                <w:rFonts w:ascii="Courier New"/>
                <w:w w:val="73"/>
                <w:sz w:val="22"/>
              </w:rPr>
              <w:t>1</w:t>
            </w:r>
          </w:p>
        </w:tc>
        <w:tc>
          <w:tcPr>
            <w:tcW w:w="1032" w:type="dxa"/>
          </w:tcPr>
          <w:p>
            <w:pPr>
              <w:pStyle w:val="TableParagraph"/>
              <w:rPr>
                <w:sz w:val="20"/>
              </w:rPr>
            </w:pPr>
          </w:p>
          <w:p>
            <w:pPr>
              <w:pStyle w:val="TableParagraph"/>
              <w:spacing w:before="9"/>
              <w:rPr>
                <w:sz w:val="20"/>
              </w:rPr>
            </w:pPr>
          </w:p>
          <w:p>
            <w:pPr>
              <w:pStyle w:val="TableParagraph"/>
              <w:ind w:left="118"/>
              <w:rPr>
                <w:rFonts w:ascii="Arial"/>
                <w:sz w:val="19"/>
              </w:rPr>
            </w:pPr>
            <w:r>
              <w:rPr>
                <w:rFonts w:ascii="Arial"/>
                <w:w w:val="73"/>
                <w:sz w:val="19"/>
              </w:rPr>
              <w:t>1</w:t>
            </w:r>
          </w:p>
        </w:tc>
        <w:tc>
          <w:tcPr>
            <w:tcW w:w="1258" w:type="dxa"/>
          </w:tcPr>
          <w:p>
            <w:pPr>
              <w:pStyle w:val="TableParagraph"/>
              <w:rPr>
                <w:sz w:val="24"/>
              </w:rPr>
            </w:pPr>
          </w:p>
          <w:p>
            <w:pPr>
              <w:pStyle w:val="TableParagraph"/>
              <w:spacing w:before="183"/>
              <w:ind w:left="115"/>
              <w:rPr>
                <w:rFonts w:ascii="Courier New"/>
                <w:sz w:val="22"/>
              </w:rPr>
            </w:pPr>
            <w:r>
              <w:rPr>
                <w:rFonts w:ascii="Courier New"/>
                <w:w w:val="79"/>
                <w:sz w:val="22"/>
              </w:rPr>
              <w:t>1</w:t>
            </w:r>
          </w:p>
        </w:tc>
        <w:tc>
          <w:tcPr>
            <w:tcW w:w="998" w:type="dxa"/>
          </w:tcPr>
          <w:p>
            <w:pPr>
              <w:pStyle w:val="TableParagraph"/>
              <w:rPr>
                <w:sz w:val="24"/>
              </w:rPr>
            </w:pPr>
          </w:p>
          <w:p>
            <w:pPr>
              <w:pStyle w:val="TableParagraph"/>
              <w:spacing w:before="183"/>
              <w:ind w:left="116"/>
              <w:rPr>
                <w:rFonts w:ascii="Courier New"/>
                <w:sz w:val="22"/>
              </w:rPr>
            </w:pPr>
            <w:r>
              <w:rPr>
                <w:rFonts w:ascii="Courier New"/>
                <w:w w:val="73"/>
                <w:sz w:val="22"/>
              </w:rPr>
              <w:t>1</w:t>
            </w:r>
          </w:p>
        </w:tc>
        <w:tc>
          <w:tcPr>
            <w:tcW w:w="719" w:type="dxa"/>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1002" w:type="dxa"/>
          </w:tcPr>
          <w:p>
            <w:pPr>
              <w:pStyle w:val="TableParagraph"/>
              <w:rPr>
                <w:sz w:val="18"/>
              </w:rPr>
            </w:pPr>
          </w:p>
        </w:tc>
        <w:tc>
          <w:tcPr>
            <w:tcW w:w="1002" w:type="dxa"/>
            <w:tcBorders>
              <w:top w:val="single" w:sz="2" w:space="0" w:color="000000"/>
              <w:bottom w:val="single" w:sz="2" w:space="0" w:color="000000"/>
            </w:tcBorders>
          </w:tcPr>
          <w:p>
            <w:pPr>
              <w:pStyle w:val="TableParagraph"/>
              <w:rPr>
                <w:sz w:val="18"/>
              </w:rPr>
            </w:pPr>
          </w:p>
        </w:tc>
      </w:tr>
      <w:tr>
        <w:trPr>
          <w:trHeight w:val="1362" w:hRule="atLeast"/>
        </w:trPr>
        <w:tc>
          <w:tcPr>
            <w:tcW w:w="562" w:type="dxa"/>
          </w:tcPr>
          <w:p>
            <w:pPr>
              <w:pStyle w:val="TableParagraph"/>
              <w:rPr>
                <w:sz w:val="26"/>
              </w:rPr>
            </w:pPr>
          </w:p>
          <w:p>
            <w:pPr>
              <w:pStyle w:val="TableParagraph"/>
              <w:spacing w:before="6"/>
              <w:rPr>
                <w:sz w:val="23"/>
              </w:rPr>
            </w:pPr>
          </w:p>
          <w:p>
            <w:pPr>
              <w:pStyle w:val="TableParagraph"/>
              <w:ind w:right="200"/>
              <w:jc w:val="right"/>
              <w:rPr>
                <w:rFonts w:ascii="Courier New"/>
                <w:sz w:val="24"/>
              </w:rPr>
            </w:pPr>
            <w:r>
              <w:rPr>
                <w:rFonts w:ascii="Courier New"/>
                <w:w w:val="80"/>
                <w:sz w:val="24"/>
              </w:rPr>
              <w:t>21</w:t>
            </w:r>
          </w:p>
        </w:tc>
        <w:tc>
          <w:tcPr>
            <w:tcW w:w="1134" w:type="dxa"/>
          </w:tcPr>
          <w:p>
            <w:pPr>
              <w:pStyle w:val="TableParagraph"/>
              <w:rPr>
                <w:sz w:val="24"/>
              </w:rPr>
            </w:pPr>
          </w:p>
          <w:p>
            <w:pPr>
              <w:pStyle w:val="TableParagraph"/>
              <w:spacing w:line="240" w:lineRule="exact" w:before="185"/>
              <w:ind w:left="114"/>
              <w:rPr>
                <w:rFonts w:ascii="Courier New"/>
                <w:sz w:val="22"/>
              </w:rPr>
            </w:pPr>
            <w:r>
              <w:rPr>
                <w:rFonts w:ascii="Courier New"/>
                <w:w w:val="80"/>
                <w:sz w:val="22"/>
              </w:rPr>
              <w:t>001878000</w:t>
            </w:r>
          </w:p>
          <w:p>
            <w:pPr>
              <w:pStyle w:val="TableParagraph"/>
              <w:spacing w:line="240" w:lineRule="exact"/>
              <w:ind w:left="114"/>
              <w:rPr>
                <w:rFonts w:ascii="Courier New"/>
                <w:sz w:val="22"/>
              </w:rPr>
            </w:pPr>
            <w:r>
              <w:rPr>
                <w:rFonts w:ascii="Courier New"/>
                <w:w w:val="85"/>
                <w:sz w:val="22"/>
              </w:rPr>
              <w:t>00000000</w:t>
            </w:r>
          </w:p>
        </w:tc>
        <w:tc>
          <w:tcPr>
            <w:tcW w:w="2715" w:type="dxa"/>
          </w:tcPr>
          <w:p>
            <w:pPr>
              <w:pStyle w:val="TableParagraph"/>
              <w:spacing w:line="252" w:lineRule="auto" w:before="5"/>
              <w:ind w:left="127" w:right="387" w:hanging="4"/>
              <w:rPr>
                <w:sz w:val="19"/>
              </w:rPr>
            </w:pPr>
            <w:r>
              <w:rPr>
                <w:rFonts w:ascii="Arial" w:hAnsi="Arial"/>
                <w:w w:val="95"/>
                <w:sz w:val="14"/>
              </w:rPr>
              <w:t>Крн!:!НU!:! </w:t>
            </w:r>
            <w:r>
              <w:rPr>
                <w:w w:val="95"/>
                <w:sz w:val="19"/>
              </w:rPr>
              <w:t>1·ut:у,царственное </w:t>
            </w:r>
            <w:r>
              <w:rPr>
                <w:w w:val="105"/>
                <w:sz w:val="19"/>
              </w:rPr>
              <w:t>бюджетное учреждение здравоохранения</w:t>
            </w:r>
          </w:p>
          <w:p>
            <w:pPr>
              <w:pStyle w:val="TableParagraph"/>
              <w:spacing w:line="218" w:lineRule="exact"/>
              <w:ind w:left="138"/>
              <w:rPr>
                <w:sz w:val="19"/>
              </w:rPr>
            </w:pPr>
            <w:r>
              <w:rPr>
                <w:w w:val="105"/>
                <w:sz w:val="19"/>
              </w:rPr>
              <w:t>«Благовещенская</w:t>
            </w:r>
          </w:p>
          <w:p>
            <w:pPr>
              <w:pStyle w:val="TableParagraph"/>
              <w:spacing w:line="220" w:lineRule="atLeast" w:before="11"/>
              <w:ind w:left="132" w:right="387" w:hanging="2"/>
              <w:rPr>
                <w:sz w:val="19"/>
              </w:rPr>
            </w:pPr>
            <w:r>
              <w:rPr>
                <w:sz w:val="19"/>
              </w:rPr>
              <w:t>центральная районная больница&gt;)</w:t>
            </w:r>
          </w:p>
        </w:tc>
        <w:tc>
          <w:tcPr>
            <w:tcW w:w="1566" w:type="dxa"/>
          </w:tcPr>
          <w:p>
            <w:pPr>
              <w:pStyle w:val="TableParagraph"/>
              <w:rPr>
                <w:sz w:val="24"/>
              </w:rPr>
            </w:pPr>
          </w:p>
          <w:p>
            <w:pPr>
              <w:pStyle w:val="TableParagraph"/>
              <w:spacing w:before="1"/>
              <w:rPr>
                <w:sz w:val="26"/>
              </w:rPr>
            </w:pPr>
          </w:p>
          <w:p>
            <w:pPr>
              <w:pStyle w:val="TableParagraph"/>
              <w:ind w:left="115"/>
              <w:rPr>
                <w:rFonts w:ascii="Courier New"/>
                <w:sz w:val="22"/>
              </w:rPr>
            </w:pPr>
            <w:r>
              <w:rPr>
                <w:rFonts w:ascii="Courier New"/>
                <w:w w:val="85"/>
                <w:sz w:val="22"/>
              </w:rPr>
              <w:t>1</w:t>
            </w:r>
          </w:p>
        </w:tc>
        <w:tc>
          <w:tcPr>
            <w:tcW w:w="1282" w:type="dxa"/>
          </w:tcPr>
          <w:p>
            <w:pPr>
              <w:pStyle w:val="TableParagraph"/>
              <w:rPr>
                <w:sz w:val="24"/>
              </w:rPr>
            </w:pPr>
          </w:p>
          <w:p>
            <w:pPr>
              <w:pStyle w:val="TableParagraph"/>
              <w:spacing w:before="1"/>
              <w:rPr>
                <w:sz w:val="26"/>
              </w:rPr>
            </w:pPr>
          </w:p>
          <w:p>
            <w:pPr>
              <w:pStyle w:val="TableParagraph"/>
              <w:ind w:left="116"/>
              <w:rPr>
                <w:rFonts w:ascii="Courier New"/>
                <w:sz w:val="22"/>
              </w:rPr>
            </w:pPr>
            <w:r>
              <w:rPr>
                <w:rFonts w:ascii="Courier New"/>
                <w:w w:val="79"/>
                <w:sz w:val="22"/>
              </w:rPr>
              <w:t>1</w:t>
            </w:r>
          </w:p>
        </w:tc>
        <w:tc>
          <w:tcPr>
            <w:tcW w:w="1431" w:type="dxa"/>
          </w:tcPr>
          <w:p>
            <w:pPr>
              <w:pStyle w:val="TableParagraph"/>
              <w:rPr>
                <w:sz w:val="24"/>
              </w:rPr>
            </w:pPr>
          </w:p>
          <w:p>
            <w:pPr>
              <w:pStyle w:val="TableParagraph"/>
              <w:spacing w:before="1"/>
              <w:rPr>
                <w:sz w:val="26"/>
              </w:rPr>
            </w:pPr>
          </w:p>
          <w:p>
            <w:pPr>
              <w:pStyle w:val="TableParagraph"/>
              <w:ind w:left="122"/>
              <w:rPr>
                <w:rFonts w:ascii="Courier New"/>
                <w:sz w:val="22"/>
              </w:rPr>
            </w:pPr>
            <w:r>
              <w:rPr>
                <w:rFonts w:ascii="Courier New"/>
                <w:w w:val="79"/>
                <w:sz w:val="22"/>
              </w:rPr>
              <w:t>1</w:t>
            </w:r>
          </w:p>
        </w:tc>
        <w:tc>
          <w:tcPr>
            <w:tcW w:w="1032" w:type="dxa"/>
          </w:tcPr>
          <w:p>
            <w:pPr>
              <w:pStyle w:val="TableParagraph"/>
              <w:rPr>
                <w:sz w:val="24"/>
              </w:rPr>
            </w:pPr>
          </w:p>
          <w:p>
            <w:pPr>
              <w:pStyle w:val="TableParagraph"/>
              <w:spacing w:before="8"/>
              <w:rPr>
                <w:sz w:val="25"/>
              </w:rPr>
            </w:pPr>
          </w:p>
          <w:p>
            <w:pPr>
              <w:pStyle w:val="TableParagraph"/>
              <w:ind w:left="119"/>
              <w:rPr>
                <w:rFonts w:ascii="Courier New"/>
                <w:sz w:val="22"/>
              </w:rPr>
            </w:pPr>
            <w:r>
              <w:rPr>
                <w:rFonts w:ascii="Courier New"/>
                <w:w w:val="79"/>
                <w:sz w:val="22"/>
              </w:rPr>
              <w:t>1</w:t>
            </w:r>
          </w:p>
        </w:tc>
        <w:tc>
          <w:tcPr>
            <w:tcW w:w="1258" w:type="dxa"/>
          </w:tcPr>
          <w:p>
            <w:pPr>
              <w:pStyle w:val="TableParagraph"/>
              <w:rPr>
                <w:sz w:val="24"/>
              </w:rPr>
            </w:pPr>
          </w:p>
          <w:p>
            <w:pPr>
              <w:pStyle w:val="TableParagraph"/>
              <w:spacing w:before="8"/>
              <w:rPr>
                <w:sz w:val="25"/>
              </w:rPr>
            </w:pPr>
          </w:p>
          <w:p>
            <w:pPr>
              <w:pStyle w:val="TableParagraph"/>
              <w:ind w:left="115"/>
              <w:rPr>
                <w:rFonts w:ascii="Courier New"/>
                <w:sz w:val="22"/>
              </w:rPr>
            </w:pPr>
            <w:r>
              <w:rPr>
                <w:rFonts w:ascii="Courier New"/>
                <w:w w:val="79"/>
                <w:sz w:val="22"/>
              </w:rPr>
              <w:t>1</w:t>
            </w:r>
          </w:p>
        </w:tc>
        <w:tc>
          <w:tcPr>
            <w:tcW w:w="998" w:type="dxa"/>
          </w:tcPr>
          <w:p>
            <w:pPr>
              <w:pStyle w:val="TableParagraph"/>
              <w:rPr>
                <w:sz w:val="20"/>
              </w:rPr>
            </w:pPr>
          </w:p>
          <w:p>
            <w:pPr>
              <w:pStyle w:val="TableParagraph"/>
              <w:rPr>
                <w:sz w:val="20"/>
              </w:rPr>
            </w:pPr>
          </w:p>
          <w:p>
            <w:pPr>
              <w:pStyle w:val="TableParagraph"/>
              <w:spacing w:before="116"/>
              <w:ind w:left="121"/>
              <w:rPr>
                <w:rFonts w:ascii="Arial"/>
                <w:sz w:val="18"/>
              </w:rPr>
            </w:pPr>
            <w:r>
              <w:rPr>
                <w:rFonts w:ascii="Arial"/>
                <w:w w:val="99"/>
                <w:sz w:val="18"/>
              </w:rPr>
              <w:t>1</w:t>
            </w:r>
          </w:p>
        </w:tc>
        <w:tc>
          <w:tcPr>
            <w:tcW w:w="719" w:type="dxa"/>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1002" w:type="dxa"/>
          </w:tcPr>
          <w:p>
            <w:pPr>
              <w:pStyle w:val="TableParagraph"/>
              <w:rPr>
                <w:sz w:val="18"/>
              </w:rPr>
            </w:pPr>
          </w:p>
        </w:tc>
        <w:tc>
          <w:tcPr>
            <w:tcW w:w="1002" w:type="dxa"/>
            <w:tcBorders>
              <w:top w:val="single" w:sz="2" w:space="0" w:color="000000"/>
              <w:bottom w:val="single" w:sz="2" w:space="0" w:color="000000"/>
            </w:tcBorders>
          </w:tcPr>
          <w:p>
            <w:pPr>
              <w:pStyle w:val="TableParagraph"/>
              <w:rPr>
                <w:sz w:val="18"/>
              </w:rPr>
            </w:pPr>
          </w:p>
        </w:tc>
      </w:tr>
      <w:tr>
        <w:trPr>
          <w:trHeight w:val="451" w:hRule="atLeast"/>
        </w:trPr>
        <w:tc>
          <w:tcPr>
            <w:tcW w:w="562" w:type="dxa"/>
          </w:tcPr>
          <w:p>
            <w:pPr>
              <w:pStyle w:val="TableParagraph"/>
              <w:spacing w:before="119"/>
              <w:ind w:right="182"/>
              <w:jc w:val="right"/>
              <w:rPr>
                <w:rFonts w:ascii="Courier New"/>
                <w:sz w:val="24"/>
              </w:rPr>
            </w:pPr>
            <w:r>
              <w:rPr>
                <w:rFonts w:ascii="Courier New"/>
                <w:w w:val="85"/>
                <w:sz w:val="24"/>
              </w:rPr>
              <w:t>22</w:t>
            </w:r>
          </w:p>
        </w:tc>
        <w:tc>
          <w:tcPr>
            <w:tcW w:w="1134" w:type="dxa"/>
          </w:tcPr>
          <w:p>
            <w:pPr>
              <w:pStyle w:val="TableParagraph"/>
              <w:spacing w:line="240" w:lineRule="exact" w:before="6"/>
              <w:ind w:left="119"/>
              <w:rPr>
                <w:rFonts w:ascii="Courier New"/>
                <w:sz w:val="22"/>
              </w:rPr>
            </w:pPr>
            <w:r>
              <w:rPr>
                <w:rFonts w:ascii="Courier New"/>
                <w:w w:val="80"/>
                <w:sz w:val="22"/>
              </w:rPr>
              <w:t>001879000</w:t>
            </w:r>
          </w:p>
          <w:p>
            <w:pPr>
              <w:pStyle w:val="TableParagraph"/>
              <w:spacing w:line="185" w:lineRule="exact"/>
              <w:ind w:left="119"/>
              <w:rPr>
                <w:rFonts w:ascii="Courier New"/>
                <w:sz w:val="22"/>
              </w:rPr>
            </w:pPr>
            <w:r>
              <w:rPr>
                <w:rFonts w:ascii="Courier New"/>
                <w:w w:val="85"/>
                <w:sz w:val="22"/>
              </w:rPr>
              <w:t>00000000</w:t>
            </w:r>
          </w:p>
        </w:tc>
        <w:tc>
          <w:tcPr>
            <w:tcW w:w="2715" w:type="dxa"/>
          </w:tcPr>
          <w:p>
            <w:pPr>
              <w:pStyle w:val="TableParagraph"/>
              <w:spacing w:line="230" w:lineRule="atLeast"/>
              <w:ind w:left="132" w:right="382" w:firstLine="3"/>
              <w:rPr>
                <w:sz w:val="19"/>
              </w:rPr>
            </w:pPr>
            <w:r>
              <w:rPr>
                <w:w w:val="105"/>
                <w:sz w:val="19"/>
              </w:rPr>
              <w:t>Краевое государственное бюджетное учреждение</w:t>
            </w:r>
          </w:p>
        </w:tc>
        <w:tc>
          <w:tcPr>
            <w:tcW w:w="1566" w:type="dxa"/>
          </w:tcPr>
          <w:p>
            <w:pPr>
              <w:pStyle w:val="TableParagraph"/>
              <w:spacing w:before="126"/>
              <w:ind w:left="120"/>
              <w:rPr>
                <w:rFonts w:ascii="Courier New"/>
                <w:sz w:val="22"/>
              </w:rPr>
            </w:pPr>
            <w:r>
              <w:rPr>
                <w:rFonts w:ascii="Courier New"/>
                <w:w w:val="79"/>
                <w:sz w:val="22"/>
              </w:rPr>
              <w:t>1</w:t>
            </w:r>
          </w:p>
        </w:tc>
        <w:tc>
          <w:tcPr>
            <w:tcW w:w="1282" w:type="dxa"/>
          </w:tcPr>
          <w:p>
            <w:pPr>
              <w:pStyle w:val="TableParagraph"/>
              <w:spacing w:before="122"/>
              <w:ind w:left="121"/>
              <w:rPr>
                <w:rFonts w:ascii="Courier New"/>
                <w:sz w:val="22"/>
              </w:rPr>
            </w:pPr>
            <w:r>
              <w:rPr>
                <w:rFonts w:ascii="Courier New"/>
                <w:w w:val="79"/>
                <w:sz w:val="22"/>
              </w:rPr>
              <w:t>1</w:t>
            </w:r>
          </w:p>
        </w:tc>
        <w:tc>
          <w:tcPr>
            <w:tcW w:w="1431" w:type="dxa"/>
          </w:tcPr>
          <w:p>
            <w:pPr>
              <w:pStyle w:val="TableParagraph"/>
              <w:spacing w:before="122"/>
              <w:ind w:left="122"/>
              <w:rPr>
                <w:rFonts w:ascii="Courier New"/>
                <w:sz w:val="22"/>
              </w:rPr>
            </w:pPr>
            <w:r>
              <w:rPr>
                <w:rFonts w:ascii="Courier New"/>
                <w:w w:val="85"/>
                <w:sz w:val="22"/>
              </w:rPr>
              <w:t>1</w:t>
            </w:r>
          </w:p>
        </w:tc>
        <w:tc>
          <w:tcPr>
            <w:tcW w:w="1032" w:type="dxa"/>
          </w:tcPr>
          <w:p>
            <w:pPr>
              <w:pStyle w:val="TableParagraph"/>
              <w:spacing w:before="122"/>
              <w:ind w:left="119"/>
              <w:rPr>
                <w:rFonts w:ascii="Courier New"/>
                <w:sz w:val="22"/>
              </w:rPr>
            </w:pPr>
            <w:r>
              <w:rPr>
                <w:rFonts w:ascii="Courier New"/>
                <w:w w:val="85"/>
                <w:sz w:val="22"/>
              </w:rPr>
              <w:t>1</w:t>
            </w:r>
          </w:p>
        </w:tc>
        <w:tc>
          <w:tcPr>
            <w:tcW w:w="1258" w:type="dxa"/>
          </w:tcPr>
          <w:p>
            <w:pPr>
              <w:pStyle w:val="TableParagraph"/>
              <w:spacing w:before="117"/>
              <w:ind w:left="120"/>
              <w:rPr>
                <w:rFonts w:ascii="Courier New"/>
                <w:sz w:val="22"/>
              </w:rPr>
            </w:pPr>
            <w:r>
              <w:rPr>
                <w:rFonts w:ascii="Courier New"/>
                <w:w w:val="79"/>
                <w:sz w:val="22"/>
              </w:rPr>
              <w:t>1</w:t>
            </w:r>
          </w:p>
        </w:tc>
        <w:tc>
          <w:tcPr>
            <w:tcW w:w="998" w:type="dxa"/>
          </w:tcPr>
          <w:p>
            <w:pPr>
              <w:pStyle w:val="TableParagraph"/>
              <w:spacing w:before="117"/>
              <w:ind w:left="116"/>
              <w:rPr>
                <w:rFonts w:ascii="Courier New"/>
                <w:sz w:val="22"/>
              </w:rPr>
            </w:pPr>
            <w:r>
              <w:rPr>
                <w:rFonts w:ascii="Courier New"/>
                <w:w w:val="79"/>
                <w:sz w:val="22"/>
              </w:rPr>
              <w:t>1</w:t>
            </w:r>
          </w:p>
        </w:tc>
        <w:tc>
          <w:tcPr>
            <w:tcW w:w="719" w:type="dxa"/>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1002" w:type="dxa"/>
          </w:tcPr>
          <w:p>
            <w:pPr>
              <w:pStyle w:val="TableParagraph"/>
              <w:rPr>
                <w:sz w:val="18"/>
              </w:rPr>
            </w:pPr>
          </w:p>
        </w:tc>
        <w:tc>
          <w:tcPr>
            <w:tcW w:w="1002" w:type="dxa"/>
            <w:tcBorders>
              <w:top w:val="single" w:sz="2" w:space="0" w:color="000000"/>
              <w:bottom w:val="single" w:sz="2" w:space="0" w:color="000000"/>
            </w:tcBorders>
          </w:tcPr>
          <w:p>
            <w:pPr>
              <w:pStyle w:val="TableParagraph"/>
              <w:rPr>
                <w:sz w:val="18"/>
              </w:rPr>
            </w:pPr>
          </w:p>
        </w:tc>
      </w:tr>
    </w:tbl>
    <w:p>
      <w:pPr>
        <w:spacing w:after="0"/>
        <w:rPr>
          <w:sz w:val="18"/>
        </w:rPr>
        <w:sectPr>
          <w:headerReference w:type="default" r:id="rId47"/>
          <w:pgSz w:w="16670" w:h="11800" w:orient="landscape"/>
          <w:pgMar w:header="276" w:footer="0" w:top="1160" w:bottom="280" w:left="920" w:right="80"/>
          <w:pgNumType w:start="94"/>
        </w:sectPr>
      </w:pPr>
    </w:p>
    <w:p>
      <w:pPr>
        <w:pStyle w:val="BodyText"/>
        <w:rPr>
          <w:sz w:val="20"/>
        </w:rPr>
      </w:pPr>
    </w:p>
    <w:p>
      <w:pPr>
        <w:pStyle w:val="BodyText"/>
        <w:spacing w:before="1"/>
        <w:rPr>
          <w:sz w:val="21"/>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134"/>
        <w:gridCol w:w="2710"/>
        <w:gridCol w:w="1566"/>
        <w:gridCol w:w="1287"/>
        <w:gridCol w:w="1431"/>
        <w:gridCol w:w="1032"/>
        <w:gridCol w:w="1253"/>
        <w:gridCol w:w="1003"/>
        <w:gridCol w:w="715"/>
        <w:gridCol w:w="710"/>
        <w:gridCol w:w="998"/>
        <w:gridCol w:w="1017"/>
      </w:tblGrid>
      <w:tr>
        <w:trPr>
          <w:trHeight w:val="292" w:hRule="atLeast"/>
        </w:trPr>
        <w:tc>
          <w:tcPr>
            <w:tcW w:w="562" w:type="dxa"/>
          </w:tcPr>
          <w:p>
            <w:pPr>
              <w:pStyle w:val="TableParagraph"/>
              <w:spacing w:line="217" w:lineRule="exact" w:before="56"/>
              <w:ind w:right="206"/>
              <w:jc w:val="right"/>
              <w:rPr>
                <w:sz w:val="21"/>
              </w:rPr>
            </w:pPr>
            <w:r>
              <w:rPr>
                <w:w w:val="103"/>
                <w:sz w:val="21"/>
              </w:rPr>
              <w:t>1</w:t>
            </w:r>
          </w:p>
        </w:tc>
        <w:tc>
          <w:tcPr>
            <w:tcW w:w="1134" w:type="dxa"/>
          </w:tcPr>
          <w:p>
            <w:pPr>
              <w:pStyle w:val="TableParagraph"/>
              <w:spacing w:line="204" w:lineRule="exact" w:before="69"/>
              <w:ind w:left="57"/>
              <w:jc w:val="center"/>
              <w:rPr>
                <w:rFonts w:ascii="Courier New"/>
                <w:sz w:val="22"/>
              </w:rPr>
            </w:pPr>
            <w:r>
              <w:rPr>
                <w:rFonts w:ascii="Courier New"/>
                <w:w w:val="97"/>
                <w:sz w:val="22"/>
              </w:rPr>
              <w:t>2</w:t>
            </w:r>
          </w:p>
        </w:tc>
        <w:tc>
          <w:tcPr>
            <w:tcW w:w="2710" w:type="dxa"/>
          </w:tcPr>
          <w:p>
            <w:pPr>
              <w:pStyle w:val="TableParagraph"/>
              <w:spacing w:line="209" w:lineRule="exact" w:before="64"/>
              <w:ind w:left="37"/>
              <w:jc w:val="center"/>
              <w:rPr>
                <w:rFonts w:ascii="Courier New"/>
                <w:sz w:val="22"/>
              </w:rPr>
            </w:pPr>
            <w:r>
              <w:rPr>
                <w:rFonts w:ascii="Courier New"/>
                <w:w w:val="100"/>
                <w:sz w:val="22"/>
              </w:rPr>
              <w:t>3</w:t>
            </w:r>
          </w:p>
        </w:tc>
        <w:tc>
          <w:tcPr>
            <w:tcW w:w="1566" w:type="dxa"/>
          </w:tcPr>
          <w:p>
            <w:pPr>
              <w:pStyle w:val="TableParagraph"/>
              <w:spacing w:line="209" w:lineRule="exact" w:before="64"/>
              <w:ind w:left="24"/>
              <w:jc w:val="center"/>
              <w:rPr>
                <w:rFonts w:ascii="Courier New"/>
                <w:sz w:val="22"/>
              </w:rPr>
            </w:pPr>
            <w:r>
              <w:rPr>
                <w:rFonts w:ascii="Courier New"/>
                <w:w w:val="100"/>
                <w:sz w:val="22"/>
              </w:rPr>
              <w:t>4</w:t>
            </w:r>
          </w:p>
        </w:tc>
        <w:tc>
          <w:tcPr>
            <w:tcW w:w="1287" w:type="dxa"/>
          </w:tcPr>
          <w:p>
            <w:pPr>
              <w:pStyle w:val="TableParagraph"/>
              <w:spacing w:line="209" w:lineRule="exact" w:before="64"/>
              <w:ind w:left="32"/>
              <w:jc w:val="center"/>
              <w:rPr>
                <w:rFonts w:ascii="Courier New"/>
                <w:sz w:val="22"/>
              </w:rPr>
            </w:pPr>
            <w:r>
              <w:rPr>
                <w:rFonts w:ascii="Courier New"/>
                <w:w w:val="95"/>
                <w:sz w:val="22"/>
              </w:rPr>
              <w:t>5</w:t>
            </w:r>
          </w:p>
        </w:tc>
        <w:tc>
          <w:tcPr>
            <w:tcW w:w="1431" w:type="dxa"/>
          </w:tcPr>
          <w:p>
            <w:pPr>
              <w:pStyle w:val="TableParagraph"/>
              <w:spacing w:line="209" w:lineRule="exact" w:before="64"/>
              <w:ind w:left="16"/>
              <w:jc w:val="center"/>
              <w:rPr>
                <w:rFonts w:ascii="Courier New"/>
                <w:sz w:val="22"/>
              </w:rPr>
            </w:pPr>
            <w:r>
              <w:rPr>
                <w:rFonts w:ascii="Courier New"/>
                <w:w w:val="95"/>
                <w:sz w:val="22"/>
              </w:rPr>
              <w:t>6</w:t>
            </w:r>
          </w:p>
        </w:tc>
        <w:tc>
          <w:tcPr>
            <w:tcW w:w="1032" w:type="dxa"/>
          </w:tcPr>
          <w:p>
            <w:pPr>
              <w:pStyle w:val="TableParagraph"/>
              <w:spacing w:line="199" w:lineRule="exact" w:before="73"/>
              <w:ind w:left="42"/>
              <w:jc w:val="center"/>
              <w:rPr>
                <w:rFonts w:ascii="Arial"/>
                <w:sz w:val="18"/>
              </w:rPr>
            </w:pPr>
            <w:r>
              <w:rPr>
                <w:rFonts w:ascii="Arial"/>
                <w:w w:val="102"/>
                <w:sz w:val="18"/>
              </w:rPr>
              <w:t>7</w:t>
            </w:r>
          </w:p>
        </w:tc>
        <w:tc>
          <w:tcPr>
            <w:tcW w:w="1253" w:type="dxa"/>
          </w:tcPr>
          <w:p>
            <w:pPr>
              <w:pStyle w:val="TableParagraph"/>
              <w:spacing w:line="213" w:lineRule="exact" w:before="59"/>
              <w:ind w:left="44"/>
              <w:jc w:val="center"/>
              <w:rPr>
                <w:rFonts w:ascii="Courier New"/>
                <w:sz w:val="22"/>
              </w:rPr>
            </w:pPr>
            <w:r>
              <w:rPr>
                <w:rFonts w:ascii="Courier New"/>
                <w:w w:val="109"/>
                <w:sz w:val="22"/>
              </w:rPr>
              <w:t>8</w:t>
            </w:r>
          </w:p>
        </w:tc>
        <w:tc>
          <w:tcPr>
            <w:tcW w:w="1003" w:type="dxa"/>
          </w:tcPr>
          <w:p>
            <w:pPr>
              <w:pStyle w:val="TableParagraph"/>
              <w:spacing w:line="194" w:lineRule="exact" w:before="78"/>
              <w:ind w:left="36"/>
              <w:jc w:val="center"/>
              <w:rPr>
                <w:rFonts w:ascii="Arial"/>
                <w:sz w:val="18"/>
              </w:rPr>
            </w:pPr>
            <w:r>
              <w:rPr>
                <w:rFonts w:ascii="Arial"/>
                <w:w w:val="109"/>
                <w:sz w:val="18"/>
              </w:rPr>
              <w:t>9</w:t>
            </w:r>
          </w:p>
        </w:tc>
        <w:tc>
          <w:tcPr>
            <w:tcW w:w="715" w:type="dxa"/>
          </w:tcPr>
          <w:p>
            <w:pPr>
              <w:pStyle w:val="TableParagraph"/>
              <w:spacing w:line="213" w:lineRule="exact" w:before="59"/>
              <w:ind w:left="259"/>
              <w:rPr>
                <w:rFonts w:ascii="Courier New"/>
                <w:sz w:val="22"/>
              </w:rPr>
            </w:pPr>
            <w:r>
              <w:rPr>
                <w:rFonts w:ascii="Courier New"/>
                <w:w w:val="95"/>
                <w:sz w:val="22"/>
              </w:rPr>
              <w:t>10</w:t>
            </w:r>
          </w:p>
        </w:tc>
        <w:tc>
          <w:tcPr>
            <w:tcW w:w="710" w:type="dxa"/>
          </w:tcPr>
          <w:p>
            <w:pPr>
              <w:pStyle w:val="TableParagraph"/>
              <w:spacing w:line="213" w:lineRule="exact" w:before="59"/>
              <w:ind w:left="219" w:right="198"/>
              <w:jc w:val="center"/>
              <w:rPr>
                <w:rFonts w:ascii="Courier New"/>
                <w:sz w:val="22"/>
              </w:rPr>
            </w:pPr>
            <w:r>
              <w:rPr>
                <w:rFonts w:ascii="Courier New"/>
                <w:w w:val="90"/>
                <w:sz w:val="22"/>
              </w:rPr>
              <w:t>11</w:t>
            </w:r>
          </w:p>
        </w:tc>
        <w:tc>
          <w:tcPr>
            <w:tcW w:w="998" w:type="dxa"/>
          </w:tcPr>
          <w:p>
            <w:pPr>
              <w:pStyle w:val="TableParagraph"/>
              <w:spacing w:line="218" w:lineRule="exact" w:before="54"/>
              <w:ind w:left="356" w:right="316"/>
              <w:jc w:val="center"/>
              <w:rPr>
                <w:rFonts w:ascii="Courier New"/>
                <w:sz w:val="22"/>
              </w:rPr>
            </w:pPr>
            <w:r>
              <w:rPr>
                <w:rFonts w:ascii="Courier New"/>
                <w:w w:val="95"/>
                <w:sz w:val="22"/>
              </w:rPr>
              <w:t>12</w:t>
            </w:r>
          </w:p>
        </w:tc>
        <w:tc>
          <w:tcPr>
            <w:tcW w:w="1017" w:type="dxa"/>
            <w:tcBorders>
              <w:top w:val="single" w:sz="2" w:space="0" w:color="000000"/>
              <w:bottom w:val="single" w:sz="2" w:space="0" w:color="000000"/>
            </w:tcBorders>
          </w:tcPr>
          <w:p>
            <w:pPr>
              <w:pStyle w:val="TableParagraph"/>
              <w:spacing w:line="213" w:lineRule="exact" w:before="59"/>
              <w:ind w:left="362" w:right="329"/>
              <w:jc w:val="center"/>
              <w:rPr>
                <w:rFonts w:ascii="Courier New"/>
                <w:sz w:val="22"/>
              </w:rPr>
            </w:pPr>
            <w:r>
              <w:rPr>
                <w:rFonts w:ascii="Courier New"/>
                <w:w w:val="95"/>
                <w:sz w:val="22"/>
              </w:rPr>
              <w:t>13</w:t>
            </w:r>
          </w:p>
        </w:tc>
      </w:tr>
      <w:tr>
        <w:trPr>
          <w:trHeight w:val="682" w:hRule="atLeast"/>
        </w:trPr>
        <w:tc>
          <w:tcPr>
            <w:tcW w:w="562" w:type="dxa"/>
          </w:tcPr>
          <w:p>
            <w:pPr>
              <w:pStyle w:val="TableParagraph"/>
              <w:rPr>
                <w:sz w:val="18"/>
              </w:rPr>
            </w:pPr>
          </w:p>
        </w:tc>
        <w:tc>
          <w:tcPr>
            <w:tcW w:w="1134" w:type="dxa"/>
          </w:tcPr>
          <w:p>
            <w:pPr>
              <w:pStyle w:val="TableParagraph"/>
              <w:rPr>
                <w:sz w:val="18"/>
              </w:rPr>
            </w:pPr>
          </w:p>
        </w:tc>
        <w:tc>
          <w:tcPr>
            <w:tcW w:w="2710" w:type="dxa"/>
          </w:tcPr>
          <w:p>
            <w:pPr>
              <w:pStyle w:val="TableParagraph"/>
              <w:spacing w:before="31"/>
              <w:ind w:left="127"/>
              <w:rPr>
                <w:sz w:val="19"/>
              </w:rPr>
            </w:pPr>
            <w:r>
              <w:rPr>
                <w:w w:val="105"/>
                <w:sz w:val="19"/>
              </w:rPr>
              <w:t>здравоохранения</w:t>
            </w:r>
          </w:p>
          <w:p>
            <w:pPr>
              <w:pStyle w:val="TableParagraph"/>
              <w:spacing w:line="230" w:lineRule="atLeast" w:before="1"/>
              <w:ind w:left="125" w:right="350" w:firstLine="2"/>
              <w:rPr>
                <w:sz w:val="19"/>
              </w:rPr>
            </w:pPr>
            <w:r>
              <w:rPr>
                <w:w w:val="105"/>
                <w:sz w:val="19"/>
              </w:rPr>
              <w:t>«Бурлинская центральная районная больница»</w:t>
            </w:r>
          </w:p>
        </w:tc>
        <w:tc>
          <w:tcPr>
            <w:tcW w:w="1566" w:type="dxa"/>
          </w:tcPr>
          <w:p>
            <w:pPr>
              <w:pStyle w:val="TableParagraph"/>
              <w:rPr>
                <w:sz w:val="18"/>
              </w:rPr>
            </w:pPr>
          </w:p>
        </w:tc>
        <w:tc>
          <w:tcPr>
            <w:tcW w:w="1287" w:type="dxa"/>
          </w:tcPr>
          <w:p>
            <w:pPr>
              <w:pStyle w:val="TableParagraph"/>
              <w:rPr>
                <w:sz w:val="18"/>
              </w:rPr>
            </w:pPr>
          </w:p>
        </w:tc>
        <w:tc>
          <w:tcPr>
            <w:tcW w:w="1431" w:type="dxa"/>
          </w:tcPr>
          <w:p>
            <w:pPr>
              <w:pStyle w:val="TableParagraph"/>
              <w:rPr>
                <w:sz w:val="18"/>
              </w:rPr>
            </w:pPr>
          </w:p>
        </w:tc>
        <w:tc>
          <w:tcPr>
            <w:tcW w:w="1032" w:type="dxa"/>
          </w:tcPr>
          <w:p>
            <w:pPr>
              <w:pStyle w:val="TableParagraph"/>
              <w:rPr>
                <w:sz w:val="18"/>
              </w:rPr>
            </w:pPr>
          </w:p>
        </w:tc>
        <w:tc>
          <w:tcPr>
            <w:tcW w:w="1253" w:type="dxa"/>
          </w:tcPr>
          <w:p>
            <w:pPr>
              <w:pStyle w:val="TableParagraph"/>
              <w:rPr>
                <w:sz w:val="18"/>
              </w:rPr>
            </w:pPr>
          </w:p>
        </w:tc>
        <w:tc>
          <w:tcPr>
            <w:tcW w:w="1003" w:type="dxa"/>
          </w:tcPr>
          <w:p>
            <w:pPr>
              <w:pStyle w:val="TableParagraph"/>
              <w:rPr>
                <w:sz w:val="18"/>
              </w:rPr>
            </w:pPr>
          </w:p>
        </w:tc>
        <w:tc>
          <w:tcPr>
            <w:tcW w:w="715"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17" w:type="dxa"/>
            <w:tcBorders>
              <w:top w:val="single" w:sz="2" w:space="0" w:color="000000"/>
              <w:bottom w:val="single" w:sz="2" w:space="0" w:color="000000"/>
            </w:tcBorders>
          </w:tcPr>
          <w:p>
            <w:pPr>
              <w:pStyle w:val="TableParagraph"/>
              <w:rPr>
                <w:sz w:val="18"/>
              </w:rPr>
            </w:pPr>
          </w:p>
        </w:tc>
      </w:tr>
      <w:tr>
        <w:trPr>
          <w:trHeight w:val="1361" w:hRule="atLeast"/>
        </w:trPr>
        <w:tc>
          <w:tcPr>
            <w:tcW w:w="562" w:type="dxa"/>
          </w:tcPr>
          <w:p>
            <w:pPr>
              <w:pStyle w:val="TableParagraph"/>
              <w:rPr>
                <w:sz w:val="26"/>
              </w:rPr>
            </w:pPr>
          </w:p>
          <w:p>
            <w:pPr>
              <w:pStyle w:val="TableParagraph"/>
              <w:spacing w:before="9"/>
              <w:rPr>
                <w:sz w:val="23"/>
              </w:rPr>
            </w:pPr>
          </w:p>
          <w:p>
            <w:pPr>
              <w:pStyle w:val="TableParagraph"/>
              <w:ind w:right="195"/>
              <w:jc w:val="right"/>
              <w:rPr>
                <w:rFonts w:ascii="Courier New"/>
                <w:sz w:val="24"/>
              </w:rPr>
            </w:pPr>
            <w:r>
              <w:rPr>
                <w:rFonts w:ascii="Courier New"/>
                <w:w w:val="85"/>
                <w:sz w:val="24"/>
              </w:rPr>
              <w:t>23</w:t>
            </w:r>
          </w:p>
        </w:tc>
        <w:tc>
          <w:tcPr>
            <w:tcW w:w="1134" w:type="dxa"/>
          </w:tcPr>
          <w:p>
            <w:pPr>
              <w:pStyle w:val="TableParagraph"/>
              <w:rPr>
                <w:sz w:val="24"/>
              </w:rPr>
            </w:pPr>
          </w:p>
          <w:p>
            <w:pPr>
              <w:pStyle w:val="TableParagraph"/>
              <w:spacing w:line="240" w:lineRule="exact" w:before="193"/>
              <w:ind w:left="104"/>
              <w:rPr>
                <w:rFonts w:ascii="Courier New"/>
                <w:sz w:val="22"/>
              </w:rPr>
            </w:pPr>
            <w:r>
              <w:rPr>
                <w:rFonts w:ascii="Courier New"/>
                <w:w w:val="80"/>
                <w:sz w:val="22"/>
              </w:rPr>
              <w:t>001880000</w:t>
            </w:r>
          </w:p>
          <w:p>
            <w:pPr>
              <w:pStyle w:val="TableParagraph"/>
              <w:spacing w:line="240" w:lineRule="exact"/>
              <w:ind w:left="104"/>
              <w:rPr>
                <w:rFonts w:ascii="Courier New"/>
                <w:sz w:val="22"/>
              </w:rPr>
            </w:pPr>
            <w:r>
              <w:rPr>
                <w:rFonts w:ascii="Courier New"/>
                <w:w w:val="85"/>
                <w:sz w:val="22"/>
              </w:rPr>
              <w:t>00000000</w:t>
            </w:r>
          </w:p>
        </w:tc>
        <w:tc>
          <w:tcPr>
            <w:tcW w:w="2710" w:type="dxa"/>
          </w:tcPr>
          <w:p>
            <w:pPr>
              <w:pStyle w:val="TableParagraph"/>
              <w:spacing w:line="254" w:lineRule="auto" w:before="8"/>
              <w:ind w:left="117" w:right="307" w:firstLine="3"/>
              <w:jc w:val="both"/>
              <w:rPr>
                <w:sz w:val="19"/>
              </w:rPr>
            </w:pPr>
            <w:r>
              <w:rPr>
                <w:w w:val="105"/>
                <w:sz w:val="19"/>
              </w:rPr>
              <w:t>Краевое государственное, бюджетное учреждение </w:t>
            </w:r>
            <w:r>
              <w:rPr>
                <w:rFonts w:ascii="Arial" w:hAnsi="Arial"/>
                <w:w w:val="105"/>
                <w:sz w:val="10"/>
              </w:rPr>
              <w:t>,, </w:t>
            </w:r>
            <w:r>
              <w:rPr>
                <w:w w:val="105"/>
                <w:sz w:val="19"/>
              </w:rPr>
              <w:t>здравоохранения</w:t>
            </w:r>
          </w:p>
          <w:p>
            <w:pPr>
              <w:pStyle w:val="TableParagraph"/>
              <w:spacing w:line="216" w:lineRule="exact"/>
              <w:ind w:left="123"/>
              <w:rPr>
                <w:sz w:val="19"/>
              </w:rPr>
            </w:pPr>
            <w:r>
              <w:rPr>
                <w:w w:val="105"/>
                <w:sz w:val="19"/>
              </w:rPr>
              <w:t>«Быстроистокская</w:t>
            </w:r>
          </w:p>
          <w:p>
            <w:pPr>
              <w:pStyle w:val="TableParagraph"/>
              <w:spacing w:line="230" w:lineRule="atLeast" w:before="6"/>
              <w:ind w:left="122" w:right="661" w:hanging="2"/>
              <w:rPr>
                <w:sz w:val="19"/>
              </w:rPr>
            </w:pPr>
            <w:r>
              <w:rPr>
                <w:w w:val="105"/>
                <w:sz w:val="19"/>
              </w:rPr>
              <w:t>центральная районная больница»</w:t>
            </w:r>
          </w:p>
        </w:tc>
        <w:tc>
          <w:tcPr>
            <w:tcW w:w="1566" w:type="dxa"/>
          </w:tcPr>
          <w:p>
            <w:pPr>
              <w:pStyle w:val="TableParagraph"/>
              <w:rPr>
                <w:sz w:val="24"/>
              </w:rPr>
            </w:pPr>
          </w:p>
          <w:p>
            <w:pPr>
              <w:pStyle w:val="TableParagraph"/>
              <w:spacing w:before="9"/>
              <w:rPr>
                <w:sz w:val="26"/>
              </w:rPr>
            </w:pPr>
          </w:p>
          <w:p>
            <w:pPr>
              <w:pStyle w:val="TableParagraph"/>
              <w:ind w:left="109"/>
              <w:rPr>
                <w:rFonts w:ascii="Courier New"/>
                <w:sz w:val="22"/>
              </w:rPr>
            </w:pPr>
            <w:r>
              <w:rPr>
                <w:rFonts w:ascii="Courier New"/>
                <w:w w:val="85"/>
                <w:sz w:val="22"/>
              </w:rPr>
              <w:t>1</w:t>
            </w:r>
          </w:p>
        </w:tc>
        <w:tc>
          <w:tcPr>
            <w:tcW w:w="1287" w:type="dxa"/>
          </w:tcPr>
          <w:p>
            <w:pPr>
              <w:pStyle w:val="TableParagraph"/>
              <w:rPr>
                <w:sz w:val="24"/>
              </w:rPr>
            </w:pPr>
          </w:p>
          <w:p>
            <w:pPr>
              <w:pStyle w:val="TableParagraph"/>
              <w:spacing w:before="4"/>
              <w:rPr>
                <w:sz w:val="26"/>
              </w:rPr>
            </w:pPr>
          </w:p>
          <w:p>
            <w:pPr>
              <w:pStyle w:val="TableParagraph"/>
              <w:ind w:left="110"/>
              <w:rPr>
                <w:rFonts w:ascii="Courier New"/>
                <w:sz w:val="22"/>
              </w:rPr>
            </w:pPr>
            <w:r>
              <w:rPr>
                <w:rFonts w:ascii="Courier New"/>
                <w:w w:val="79"/>
                <w:sz w:val="22"/>
              </w:rPr>
              <w:t>1</w:t>
            </w:r>
          </w:p>
        </w:tc>
        <w:tc>
          <w:tcPr>
            <w:tcW w:w="1431" w:type="dxa"/>
          </w:tcPr>
          <w:p>
            <w:pPr>
              <w:pStyle w:val="TableParagraph"/>
              <w:rPr>
                <w:sz w:val="24"/>
              </w:rPr>
            </w:pPr>
          </w:p>
          <w:p>
            <w:pPr>
              <w:pStyle w:val="TableParagraph"/>
              <w:spacing w:before="9"/>
              <w:rPr>
                <w:sz w:val="26"/>
              </w:rPr>
            </w:pPr>
          </w:p>
          <w:p>
            <w:pPr>
              <w:pStyle w:val="TableParagraph"/>
              <w:ind w:left="110"/>
              <w:rPr>
                <w:rFonts w:ascii="Courier New"/>
                <w:sz w:val="22"/>
              </w:rPr>
            </w:pPr>
            <w:r>
              <w:rPr>
                <w:rFonts w:ascii="Courier New"/>
                <w:w w:val="79"/>
                <w:sz w:val="22"/>
              </w:rPr>
              <w:t>1</w:t>
            </w:r>
          </w:p>
        </w:tc>
        <w:tc>
          <w:tcPr>
            <w:tcW w:w="1032" w:type="dxa"/>
          </w:tcPr>
          <w:p>
            <w:pPr>
              <w:pStyle w:val="TableParagraph"/>
              <w:rPr>
                <w:sz w:val="24"/>
              </w:rPr>
            </w:pPr>
          </w:p>
          <w:p>
            <w:pPr>
              <w:pStyle w:val="TableParagraph"/>
              <w:spacing w:before="4"/>
              <w:rPr>
                <w:sz w:val="26"/>
              </w:rPr>
            </w:pPr>
          </w:p>
          <w:p>
            <w:pPr>
              <w:pStyle w:val="TableParagraph"/>
              <w:ind w:left="111"/>
              <w:rPr>
                <w:rFonts w:ascii="Courier New"/>
                <w:sz w:val="22"/>
              </w:rPr>
            </w:pPr>
            <w:r>
              <w:rPr>
                <w:rFonts w:ascii="Courier New"/>
                <w:w w:val="79"/>
                <w:sz w:val="22"/>
              </w:rPr>
              <w:t>1</w:t>
            </w:r>
          </w:p>
        </w:tc>
        <w:tc>
          <w:tcPr>
            <w:tcW w:w="1253" w:type="dxa"/>
          </w:tcPr>
          <w:p>
            <w:pPr>
              <w:pStyle w:val="TableParagraph"/>
              <w:rPr>
                <w:sz w:val="24"/>
              </w:rPr>
            </w:pPr>
          </w:p>
          <w:p>
            <w:pPr>
              <w:pStyle w:val="TableParagraph"/>
              <w:spacing w:before="11"/>
              <w:rPr>
                <w:sz w:val="25"/>
              </w:rPr>
            </w:pPr>
          </w:p>
          <w:p>
            <w:pPr>
              <w:pStyle w:val="TableParagraph"/>
              <w:ind w:left="107"/>
              <w:rPr>
                <w:rFonts w:ascii="Courier New"/>
                <w:sz w:val="22"/>
              </w:rPr>
            </w:pPr>
            <w:r>
              <w:rPr>
                <w:rFonts w:ascii="Courier New"/>
                <w:w w:val="79"/>
                <w:sz w:val="22"/>
              </w:rPr>
              <w:t>1</w:t>
            </w:r>
          </w:p>
        </w:tc>
        <w:tc>
          <w:tcPr>
            <w:tcW w:w="1003" w:type="dxa"/>
          </w:tcPr>
          <w:p>
            <w:pPr>
              <w:pStyle w:val="TableParagraph"/>
              <w:rPr>
                <w:sz w:val="24"/>
              </w:rPr>
            </w:pPr>
          </w:p>
          <w:p>
            <w:pPr>
              <w:pStyle w:val="TableParagraph"/>
              <w:spacing w:before="4"/>
              <w:rPr>
                <w:sz w:val="26"/>
              </w:rPr>
            </w:pPr>
          </w:p>
          <w:p>
            <w:pPr>
              <w:pStyle w:val="TableParagraph"/>
              <w:ind w:left="109"/>
              <w:rPr>
                <w:rFonts w:ascii="Courier New"/>
                <w:sz w:val="22"/>
              </w:rPr>
            </w:pPr>
            <w:r>
              <w:rPr>
                <w:rFonts w:ascii="Courier New"/>
                <w:w w:val="79"/>
                <w:sz w:val="22"/>
              </w:rPr>
              <w:t>1</w:t>
            </w:r>
          </w:p>
        </w:tc>
        <w:tc>
          <w:tcPr>
            <w:tcW w:w="715" w:type="dxa"/>
            <w:tcBorders>
              <w:bottom w:val="single" w:sz="2" w:space="0" w:color="000000"/>
            </w:tcBorders>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17" w:type="dxa"/>
            <w:tcBorders>
              <w:top w:val="single" w:sz="2" w:space="0" w:color="000000"/>
              <w:bottom w:val="single" w:sz="2" w:space="0" w:color="000000"/>
            </w:tcBorders>
          </w:tcPr>
          <w:p>
            <w:pPr>
              <w:pStyle w:val="TableParagraph"/>
              <w:rPr>
                <w:sz w:val="18"/>
              </w:rPr>
            </w:pPr>
          </w:p>
        </w:tc>
      </w:tr>
      <w:tr>
        <w:trPr>
          <w:trHeight w:val="1129" w:hRule="atLeast"/>
        </w:trPr>
        <w:tc>
          <w:tcPr>
            <w:tcW w:w="562" w:type="dxa"/>
          </w:tcPr>
          <w:p>
            <w:pPr>
              <w:pStyle w:val="TableParagraph"/>
              <w:rPr>
                <w:sz w:val="26"/>
              </w:rPr>
            </w:pPr>
          </w:p>
          <w:p>
            <w:pPr>
              <w:pStyle w:val="TableParagraph"/>
              <w:spacing w:before="157"/>
              <w:ind w:right="176"/>
              <w:jc w:val="right"/>
              <w:rPr>
                <w:rFonts w:ascii="Courier New"/>
                <w:sz w:val="24"/>
              </w:rPr>
            </w:pPr>
            <w:r>
              <w:rPr>
                <w:rFonts w:ascii="Courier New"/>
                <w:w w:val="90"/>
                <w:sz w:val="24"/>
              </w:rPr>
              <w:t>24</w:t>
            </w:r>
          </w:p>
        </w:tc>
        <w:tc>
          <w:tcPr>
            <w:tcW w:w="1134" w:type="dxa"/>
          </w:tcPr>
          <w:p>
            <w:pPr>
              <w:pStyle w:val="TableParagraph"/>
              <w:spacing w:before="1"/>
              <w:rPr>
                <w:sz w:val="31"/>
              </w:rPr>
            </w:pPr>
          </w:p>
          <w:p>
            <w:pPr>
              <w:pStyle w:val="TableParagraph"/>
              <w:spacing w:line="240" w:lineRule="exact"/>
              <w:ind w:left="109"/>
              <w:rPr>
                <w:rFonts w:ascii="Courier New"/>
                <w:sz w:val="22"/>
              </w:rPr>
            </w:pPr>
            <w:r>
              <w:rPr>
                <w:rFonts w:ascii="Courier New"/>
                <w:w w:val="80"/>
                <w:sz w:val="22"/>
              </w:rPr>
              <w:t>001881000</w:t>
            </w:r>
          </w:p>
          <w:p>
            <w:pPr>
              <w:pStyle w:val="TableParagraph"/>
              <w:spacing w:line="240" w:lineRule="exact"/>
              <w:ind w:left="109"/>
              <w:rPr>
                <w:rFonts w:ascii="Courier New"/>
                <w:sz w:val="22"/>
              </w:rPr>
            </w:pPr>
            <w:r>
              <w:rPr>
                <w:rFonts w:ascii="Courier New"/>
                <w:w w:val="85"/>
                <w:sz w:val="22"/>
              </w:rPr>
              <w:t>00000000</w:t>
            </w:r>
          </w:p>
        </w:tc>
        <w:tc>
          <w:tcPr>
            <w:tcW w:w="2710" w:type="dxa"/>
          </w:tcPr>
          <w:p>
            <w:pPr>
              <w:pStyle w:val="TableParagraph"/>
              <w:spacing w:line="254" w:lineRule="auto" w:before="7"/>
              <w:ind w:left="117" w:right="387" w:firstLine="8"/>
              <w:rPr>
                <w:sz w:val="19"/>
              </w:rPr>
            </w:pPr>
            <w:r>
              <w:rPr>
                <w:w w:val="105"/>
                <w:sz w:val="19"/>
              </w:rPr>
              <w:t>Краевое государственное бюджетное учреждение здравоохранения</w:t>
            </w:r>
          </w:p>
          <w:p>
            <w:pPr>
              <w:pStyle w:val="TableParagraph"/>
              <w:spacing w:line="216" w:lineRule="exact"/>
              <w:ind w:left="128"/>
              <w:rPr>
                <w:sz w:val="19"/>
              </w:rPr>
            </w:pPr>
            <w:r>
              <w:rPr>
                <w:w w:val="105"/>
                <w:sz w:val="19"/>
              </w:rPr>
              <w:t>«Волчихинская центральная</w:t>
            </w:r>
          </w:p>
          <w:p>
            <w:pPr>
              <w:pStyle w:val="TableParagraph"/>
              <w:spacing w:line="179" w:lineRule="exact" w:before="13"/>
              <w:ind w:left="135"/>
              <w:rPr>
                <w:sz w:val="19"/>
              </w:rPr>
            </w:pPr>
            <w:r>
              <w:rPr>
                <w:w w:val="105"/>
                <w:sz w:val="19"/>
              </w:rPr>
              <w:t>районная больница»</w:t>
            </w:r>
          </w:p>
        </w:tc>
        <w:tc>
          <w:tcPr>
            <w:tcW w:w="1566" w:type="dxa"/>
          </w:tcPr>
          <w:p>
            <w:pPr>
              <w:pStyle w:val="TableParagraph"/>
              <w:rPr>
                <w:sz w:val="24"/>
              </w:rPr>
            </w:pPr>
          </w:p>
          <w:p>
            <w:pPr>
              <w:pStyle w:val="TableParagraph"/>
              <w:spacing w:before="192"/>
              <w:ind w:left="114"/>
              <w:rPr>
                <w:rFonts w:ascii="Courier New"/>
                <w:sz w:val="22"/>
              </w:rPr>
            </w:pPr>
            <w:r>
              <w:rPr>
                <w:rFonts w:ascii="Courier New"/>
                <w:w w:val="79"/>
                <w:sz w:val="22"/>
              </w:rPr>
              <w:t>1</w:t>
            </w:r>
          </w:p>
        </w:tc>
        <w:tc>
          <w:tcPr>
            <w:tcW w:w="1287" w:type="dxa"/>
          </w:tcPr>
          <w:p>
            <w:pPr>
              <w:pStyle w:val="TableParagraph"/>
              <w:rPr>
                <w:sz w:val="24"/>
              </w:rPr>
            </w:pPr>
          </w:p>
          <w:p>
            <w:pPr>
              <w:pStyle w:val="TableParagraph"/>
              <w:spacing w:before="192"/>
              <w:ind w:left="110"/>
              <w:rPr>
                <w:rFonts w:ascii="Courier New"/>
                <w:sz w:val="22"/>
              </w:rPr>
            </w:pPr>
            <w:r>
              <w:rPr>
                <w:rFonts w:ascii="Courier New"/>
                <w:w w:val="85"/>
                <w:sz w:val="22"/>
              </w:rPr>
              <w:t>1</w:t>
            </w:r>
          </w:p>
        </w:tc>
        <w:tc>
          <w:tcPr>
            <w:tcW w:w="1431" w:type="dxa"/>
          </w:tcPr>
          <w:p>
            <w:pPr>
              <w:pStyle w:val="TableParagraph"/>
              <w:rPr>
                <w:sz w:val="24"/>
              </w:rPr>
            </w:pPr>
          </w:p>
          <w:p>
            <w:pPr>
              <w:pStyle w:val="TableParagraph"/>
              <w:spacing w:before="192"/>
              <w:ind w:left="115"/>
              <w:rPr>
                <w:rFonts w:ascii="Courier New"/>
                <w:sz w:val="22"/>
              </w:rPr>
            </w:pPr>
            <w:r>
              <w:rPr>
                <w:rFonts w:ascii="Courier New"/>
                <w:w w:val="79"/>
                <w:sz w:val="22"/>
              </w:rPr>
              <w:t>1</w:t>
            </w:r>
          </w:p>
        </w:tc>
        <w:tc>
          <w:tcPr>
            <w:tcW w:w="1032" w:type="dxa"/>
          </w:tcPr>
          <w:p>
            <w:pPr>
              <w:pStyle w:val="TableParagraph"/>
              <w:rPr>
                <w:sz w:val="24"/>
              </w:rPr>
            </w:pPr>
          </w:p>
          <w:p>
            <w:pPr>
              <w:pStyle w:val="TableParagraph"/>
              <w:spacing w:before="187"/>
              <w:ind w:left="116"/>
              <w:rPr>
                <w:rFonts w:ascii="Courier New"/>
                <w:sz w:val="22"/>
              </w:rPr>
            </w:pPr>
            <w:r>
              <w:rPr>
                <w:rFonts w:ascii="Courier New"/>
                <w:w w:val="79"/>
                <w:sz w:val="22"/>
              </w:rPr>
              <w:t>1</w:t>
            </w:r>
          </w:p>
        </w:tc>
        <w:tc>
          <w:tcPr>
            <w:tcW w:w="1253" w:type="dxa"/>
          </w:tcPr>
          <w:p>
            <w:pPr>
              <w:pStyle w:val="TableParagraph"/>
              <w:rPr>
                <w:sz w:val="24"/>
              </w:rPr>
            </w:pPr>
          </w:p>
          <w:p>
            <w:pPr>
              <w:pStyle w:val="TableParagraph"/>
              <w:spacing w:before="187"/>
              <w:ind w:left="107"/>
              <w:rPr>
                <w:rFonts w:ascii="Courier New"/>
                <w:sz w:val="22"/>
              </w:rPr>
            </w:pPr>
            <w:r>
              <w:rPr>
                <w:rFonts w:ascii="Courier New"/>
                <w:w w:val="79"/>
                <w:sz w:val="22"/>
              </w:rPr>
              <w:t>1</w:t>
            </w:r>
          </w:p>
        </w:tc>
        <w:tc>
          <w:tcPr>
            <w:tcW w:w="1003" w:type="dxa"/>
          </w:tcPr>
          <w:p>
            <w:pPr>
              <w:pStyle w:val="TableParagraph"/>
              <w:rPr>
                <w:sz w:val="24"/>
              </w:rPr>
            </w:pPr>
          </w:p>
          <w:p>
            <w:pPr>
              <w:pStyle w:val="TableParagraph"/>
              <w:spacing w:before="192"/>
              <w:ind w:left="113"/>
              <w:rPr>
                <w:rFonts w:ascii="Courier New"/>
                <w:sz w:val="22"/>
              </w:rPr>
            </w:pPr>
            <w:r>
              <w:rPr>
                <w:rFonts w:ascii="Courier New"/>
                <w:w w:val="79"/>
                <w:sz w:val="22"/>
              </w:rPr>
              <w:t>1</w:t>
            </w:r>
          </w:p>
        </w:tc>
        <w:tc>
          <w:tcPr>
            <w:tcW w:w="715" w:type="dxa"/>
            <w:tcBorders>
              <w:top w:val="single" w:sz="2" w:space="0" w:color="000000"/>
              <w:bottom w:val="single" w:sz="2" w:space="0" w:color="000000"/>
            </w:tcBorders>
          </w:tcPr>
          <w:p>
            <w:pPr>
              <w:pStyle w:val="TableParagraph"/>
              <w:rPr>
                <w:sz w:val="18"/>
              </w:rPr>
            </w:pPr>
          </w:p>
        </w:tc>
        <w:tc>
          <w:tcPr>
            <w:tcW w:w="710" w:type="dxa"/>
            <w:tcBorders>
              <w:bottom w:val="single" w:sz="2" w:space="0" w:color="000000"/>
            </w:tcBorders>
          </w:tcPr>
          <w:p>
            <w:pPr>
              <w:pStyle w:val="TableParagraph"/>
              <w:rPr>
                <w:sz w:val="18"/>
              </w:rPr>
            </w:pPr>
          </w:p>
        </w:tc>
        <w:tc>
          <w:tcPr>
            <w:tcW w:w="998" w:type="dxa"/>
          </w:tcPr>
          <w:p>
            <w:pPr>
              <w:pStyle w:val="TableParagraph"/>
              <w:rPr>
                <w:sz w:val="18"/>
              </w:rPr>
            </w:pPr>
          </w:p>
        </w:tc>
        <w:tc>
          <w:tcPr>
            <w:tcW w:w="1017" w:type="dxa"/>
            <w:tcBorders>
              <w:top w:val="single" w:sz="2" w:space="0" w:color="000000"/>
              <w:bottom w:val="single" w:sz="2" w:space="0" w:color="000000"/>
            </w:tcBorders>
          </w:tcPr>
          <w:p>
            <w:pPr>
              <w:pStyle w:val="TableParagraph"/>
              <w:rPr>
                <w:sz w:val="18"/>
              </w:rPr>
            </w:pPr>
          </w:p>
        </w:tc>
      </w:tr>
      <w:tr>
        <w:trPr>
          <w:trHeight w:val="1148" w:hRule="atLeast"/>
        </w:trPr>
        <w:tc>
          <w:tcPr>
            <w:tcW w:w="562" w:type="dxa"/>
          </w:tcPr>
          <w:p>
            <w:pPr>
              <w:pStyle w:val="TableParagraph"/>
              <w:spacing w:before="7"/>
              <w:rPr>
                <w:sz w:val="40"/>
              </w:rPr>
            </w:pPr>
          </w:p>
          <w:p>
            <w:pPr>
              <w:pStyle w:val="TableParagraph"/>
              <w:ind w:right="198"/>
              <w:jc w:val="right"/>
              <w:rPr>
                <w:rFonts w:ascii="Courier New"/>
                <w:sz w:val="25"/>
              </w:rPr>
            </w:pPr>
            <w:r>
              <w:rPr>
                <w:rFonts w:ascii="Courier New"/>
                <w:w w:val="80"/>
                <w:sz w:val="25"/>
              </w:rPr>
              <w:t>25</w:t>
            </w:r>
          </w:p>
        </w:tc>
        <w:tc>
          <w:tcPr>
            <w:tcW w:w="1134" w:type="dxa"/>
          </w:tcPr>
          <w:p>
            <w:pPr>
              <w:pStyle w:val="TableParagraph"/>
              <w:spacing w:before="4"/>
              <w:rPr>
                <w:sz w:val="32"/>
              </w:rPr>
            </w:pPr>
          </w:p>
          <w:p>
            <w:pPr>
              <w:pStyle w:val="TableParagraph"/>
              <w:spacing w:line="240" w:lineRule="exact"/>
              <w:ind w:left="109"/>
              <w:rPr>
                <w:rFonts w:ascii="Courier New"/>
                <w:sz w:val="22"/>
              </w:rPr>
            </w:pPr>
            <w:r>
              <w:rPr>
                <w:rFonts w:ascii="Courier New"/>
                <w:w w:val="80"/>
                <w:sz w:val="22"/>
              </w:rPr>
              <w:t>001882000</w:t>
            </w:r>
          </w:p>
          <w:p>
            <w:pPr>
              <w:pStyle w:val="TableParagraph"/>
              <w:spacing w:line="240" w:lineRule="exact"/>
              <w:ind w:left="104"/>
              <w:rPr>
                <w:rFonts w:ascii="Courier New"/>
                <w:sz w:val="22"/>
              </w:rPr>
            </w:pPr>
            <w:r>
              <w:rPr>
                <w:rFonts w:ascii="Courier New"/>
                <w:w w:val="85"/>
                <w:sz w:val="22"/>
              </w:rPr>
              <w:t>00000000</w:t>
            </w:r>
          </w:p>
        </w:tc>
        <w:tc>
          <w:tcPr>
            <w:tcW w:w="2710" w:type="dxa"/>
          </w:tcPr>
          <w:p>
            <w:pPr>
              <w:pStyle w:val="TableParagraph"/>
              <w:spacing w:line="254" w:lineRule="auto" w:before="26"/>
              <w:ind w:left="127" w:hanging="2"/>
              <w:rPr>
                <w:sz w:val="19"/>
              </w:rPr>
            </w:pPr>
            <w:r>
              <w:rPr>
                <w:w w:val="105"/>
                <w:sz w:val="19"/>
              </w:rPr>
              <w:t>Краевое государственное бюджетное учреждение здравоохранения</w:t>
            </w:r>
          </w:p>
          <w:p>
            <w:pPr>
              <w:pStyle w:val="TableParagraph"/>
              <w:spacing w:line="216" w:lineRule="exact"/>
              <w:ind w:left="128"/>
              <w:rPr>
                <w:sz w:val="19"/>
              </w:rPr>
            </w:pPr>
            <w:r>
              <w:rPr>
                <w:w w:val="105"/>
                <w:sz w:val="19"/>
              </w:rPr>
              <w:t>«Егорьевская центральная</w:t>
            </w:r>
          </w:p>
          <w:p>
            <w:pPr>
              <w:pStyle w:val="TableParagraph"/>
              <w:spacing w:line="184" w:lineRule="exact" w:before="8"/>
              <w:ind w:left="130"/>
              <w:rPr>
                <w:sz w:val="19"/>
              </w:rPr>
            </w:pPr>
            <w:r>
              <w:rPr>
                <w:w w:val="105"/>
                <w:sz w:val="19"/>
              </w:rPr>
              <w:t>районная больница»</w:t>
            </w:r>
          </w:p>
        </w:tc>
        <w:tc>
          <w:tcPr>
            <w:tcW w:w="1566" w:type="dxa"/>
          </w:tcPr>
          <w:p>
            <w:pPr>
              <w:pStyle w:val="TableParagraph"/>
              <w:rPr>
                <w:sz w:val="24"/>
              </w:rPr>
            </w:pPr>
          </w:p>
          <w:p>
            <w:pPr>
              <w:pStyle w:val="TableParagraph"/>
              <w:spacing w:before="211"/>
              <w:ind w:left="119"/>
              <w:rPr>
                <w:rFonts w:ascii="Courier New"/>
                <w:sz w:val="22"/>
              </w:rPr>
            </w:pPr>
            <w:r>
              <w:rPr>
                <w:rFonts w:ascii="Courier New"/>
                <w:w w:val="79"/>
                <w:sz w:val="22"/>
              </w:rPr>
              <w:t>1</w:t>
            </w:r>
          </w:p>
        </w:tc>
        <w:tc>
          <w:tcPr>
            <w:tcW w:w="1287" w:type="dxa"/>
          </w:tcPr>
          <w:p>
            <w:pPr>
              <w:pStyle w:val="TableParagraph"/>
              <w:rPr>
                <w:sz w:val="24"/>
              </w:rPr>
            </w:pPr>
          </w:p>
          <w:p>
            <w:pPr>
              <w:pStyle w:val="TableParagraph"/>
              <w:spacing w:before="206"/>
              <w:ind w:left="115"/>
              <w:rPr>
                <w:rFonts w:ascii="Courier New"/>
                <w:sz w:val="22"/>
              </w:rPr>
            </w:pPr>
            <w:r>
              <w:rPr>
                <w:rFonts w:ascii="Courier New"/>
                <w:w w:val="85"/>
                <w:sz w:val="22"/>
              </w:rPr>
              <w:t>1</w:t>
            </w:r>
          </w:p>
        </w:tc>
        <w:tc>
          <w:tcPr>
            <w:tcW w:w="1431" w:type="dxa"/>
          </w:tcPr>
          <w:p>
            <w:pPr>
              <w:pStyle w:val="TableParagraph"/>
              <w:rPr>
                <w:sz w:val="24"/>
              </w:rPr>
            </w:pPr>
          </w:p>
          <w:p>
            <w:pPr>
              <w:pStyle w:val="TableParagraph"/>
              <w:spacing w:before="211"/>
              <w:ind w:left="115"/>
              <w:rPr>
                <w:rFonts w:ascii="Courier New"/>
                <w:sz w:val="22"/>
              </w:rPr>
            </w:pPr>
            <w:r>
              <w:rPr>
                <w:rFonts w:ascii="Courier New"/>
                <w:w w:val="85"/>
                <w:sz w:val="22"/>
              </w:rPr>
              <w:t>1</w:t>
            </w:r>
          </w:p>
        </w:tc>
        <w:tc>
          <w:tcPr>
            <w:tcW w:w="1032" w:type="dxa"/>
          </w:tcPr>
          <w:p>
            <w:pPr>
              <w:pStyle w:val="TableParagraph"/>
              <w:rPr>
                <w:sz w:val="24"/>
              </w:rPr>
            </w:pPr>
          </w:p>
          <w:p>
            <w:pPr>
              <w:pStyle w:val="TableParagraph"/>
              <w:spacing w:before="206"/>
              <w:ind w:left="116"/>
              <w:rPr>
                <w:rFonts w:ascii="Courier New"/>
                <w:sz w:val="22"/>
              </w:rPr>
            </w:pPr>
            <w:r>
              <w:rPr>
                <w:rFonts w:ascii="Courier New"/>
                <w:w w:val="79"/>
                <w:sz w:val="22"/>
              </w:rPr>
              <w:t>1</w:t>
            </w:r>
          </w:p>
        </w:tc>
        <w:tc>
          <w:tcPr>
            <w:tcW w:w="1253" w:type="dxa"/>
          </w:tcPr>
          <w:p>
            <w:pPr>
              <w:pStyle w:val="TableParagraph"/>
              <w:rPr>
                <w:sz w:val="24"/>
              </w:rPr>
            </w:pPr>
          </w:p>
          <w:p>
            <w:pPr>
              <w:pStyle w:val="TableParagraph"/>
              <w:spacing w:before="202"/>
              <w:ind w:left="112"/>
              <w:rPr>
                <w:rFonts w:ascii="Courier New"/>
                <w:sz w:val="22"/>
              </w:rPr>
            </w:pPr>
            <w:r>
              <w:rPr>
                <w:rFonts w:ascii="Courier New"/>
                <w:w w:val="79"/>
                <w:sz w:val="22"/>
              </w:rPr>
              <w:t>1</w:t>
            </w:r>
          </w:p>
        </w:tc>
        <w:tc>
          <w:tcPr>
            <w:tcW w:w="1003" w:type="dxa"/>
          </w:tcPr>
          <w:p>
            <w:pPr>
              <w:pStyle w:val="TableParagraph"/>
              <w:rPr>
                <w:sz w:val="24"/>
              </w:rPr>
            </w:pPr>
          </w:p>
          <w:p>
            <w:pPr>
              <w:pStyle w:val="TableParagraph"/>
              <w:spacing w:before="206"/>
              <w:ind w:left="113"/>
              <w:rPr>
                <w:rFonts w:ascii="Courier New"/>
                <w:sz w:val="22"/>
              </w:rPr>
            </w:pPr>
            <w:r>
              <w:rPr>
                <w:rFonts w:ascii="Courier New"/>
                <w:w w:val="85"/>
                <w:sz w:val="22"/>
              </w:rPr>
              <w:t>1</w:t>
            </w:r>
          </w:p>
        </w:tc>
        <w:tc>
          <w:tcPr>
            <w:tcW w:w="715" w:type="dxa"/>
            <w:tcBorders>
              <w:top w:val="single" w:sz="2" w:space="0" w:color="000000"/>
              <w:bottom w:val="single" w:sz="2" w:space="0" w:color="000000"/>
            </w:tcBorders>
          </w:tcPr>
          <w:p>
            <w:pPr>
              <w:pStyle w:val="TableParagraph"/>
              <w:rPr>
                <w:sz w:val="18"/>
              </w:rPr>
            </w:pPr>
          </w:p>
        </w:tc>
        <w:tc>
          <w:tcPr>
            <w:tcW w:w="710" w:type="dxa"/>
            <w:tcBorders>
              <w:top w:val="single" w:sz="2" w:space="0" w:color="000000"/>
            </w:tcBorders>
          </w:tcPr>
          <w:p>
            <w:pPr>
              <w:pStyle w:val="TableParagraph"/>
              <w:rPr>
                <w:sz w:val="18"/>
              </w:rPr>
            </w:pPr>
          </w:p>
        </w:tc>
        <w:tc>
          <w:tcPr>
            <w:tcW w:w="998" w:type="dxa"/>
          </w:tcPr>
          <w:p>
            <w:pPr>
              <w:pStyle w:val="TableParagraph"/>
              <w:rPr>
                <w:sz w:val="18"/>
              </w:rPr>
            </w:pPr>
          </w:p>
        </w:tc>
        <w:tc>
          <w:tcPr>
            <w:tcW w:w="1017" w:type="dxa"/>
            <w:tcBorders>
              <w:top w:val="single" w:sz="2" w:space="0" w:color="000000"/>
              <w:bottom w:val="single" w:sz="2" w:space="0" w:color="000000"/>
            </w:tcBorders>
          </w:tcPr>
          <w:p>
            <w:pPr>
              <w:pStyle w:val="TableParagraph"/>
              <w:rPr>
                <w:sz w:val="18"/>
              </w:rPr>
            </w:pPr>
          </w:p>
        </w:tc>
      </w:tr>
      <w:tr>
        <w:trPr>
          <w:trHeight w:val="1379" w:hRule="atLeast"/>
        </w:trPr>
        <w:tc>
          <w:tcPr>
            <w:tcW w:w="562" w:type="dxa"/>
          </w:tcPr>
          <w:p>
            <w:pPr>
              <w:pStyle w:val="TableParagraph"/>
              <w:rPr>
                <w:sz w:val="26"/>
              </w:rPr>
            </w:pPr>
          </w:p>
          <w:p>
            <w:pPr>
              <w:pStyle w:val="TableParagraph"/>
              <w:spacing w:before="11"/>
              <w:rPr>
                <w:sz w:val="24"/>
              </w:rPr>
            </w:pPr>
          </w:p>
          <w:p>
            <w:pPr>
              <w:pStyle w:val="TableParagraph"/>
              <w:ind w:right="193"/>
              <w:jc w:val="right"/>
              <w:rPr>
                <w:rFonts w:ascii="Courier New"/>
                <w:sz w:val="24"/>
              </w:rPr>
            </w:pPr>
            <w:r>
              <w:rPr>
                <w:rFonts w:ascii="Courier New"/>
                <w:w w:val="80"/>
                <w:sz w:val="24"/>
              </w:rPr>
              <w:t>26</w:t>
            </w:r>
          </w:p>
        </w:tc>
        <w:tc>
          <w:tcPr>
            <w:tcW w:w="1134" w:type="dxa"/>
          </w:tcPr>
          <w:p>
            <w:pPr>
              <w:pStyle w:val="TableParagraph"/>
              <w:rPr>
                <w:sz w:val="24"/>
              </w:rPr>
            </w:pPr>
          </w:p>
          <w:p>
            <w:pPr>
              <w:pStyle w:val="TableParagraph"/>
              <w:spacing w:line="240" w:lineRule="exact" w:before="206"/>
              <w:ind w:left="109"/>
              <w:rPr>
                <w:rFonts w:ascii="Courier New"/>
                <w:sz w:val="22"/>
              </w:rPr>
            </w:pPr>
            <w:r>
              <w:rPr>
                <w:rFonts w:ascii="Courier New"/>
                <w:w w:val="80"/>
                <w:sz w:val="22"/>
              </w:rPr>
              <w:t>001883000</w:t>
            </w:r>
          </w:p>
          <w:p>
            <w:pPr>
              <w:pStyle w:val="TableParagraph"/>
              <w:spacing w:line="240" w:lineRule="exact"/>
              <w:ind w:left="109"/>
              <w:rPr>
                <w:rFonts w:ascii="Courier New"/>
                <w:sz w:val="22"/>
              </w:rPr>
            </w:pPr>
            <w:r>
              <w:rPr>
                <w:rFonts w:ascii="Courier New"/>
                <w:w w:val="85"/>
                <w:sz w:val="22"/>
              </w:rPr>
              <w:t>00000000</w:t>
            </w:r>
          </w:p>
        </w:tc>
        <w:tc>
          <w:tcPr>
            <w:tcW w:w="2710" w:type="dxa"/>
          </w:tcPr>
          <w:p>
            <w:pPr>
              <w:pStyle w:val="TableParagraph"/>
              <w:spacing w:line="254" w:lineRule="auto" w:before="22"/>
              <w:ind w:left="122" w:right="387" w:firstLine="3"/>
              <w:rPr>
                <w:sz w:val="19"/>
              </w:rPr>
            </w:pPr>
            <w:r>
              <w:rPr>
                <w:w w:val="105"/>
                <w:sz w:val="19"/>
              </w:rPr>
              <w:t>Краевое государственное бюджетное учреждение здравоохранения</w:t>
            </w:r>
          </w:p>
          <w:p>
            <w:pPr>
              <w:pStyle w:val="TableParagraph"/>
              <w:spacing w:line="254" w:lineRule="auto"/>
              <w:ind w:left="127" w:right="516" w:firstLine="1"/>
              <w:rPr>
                <w:sz w:val="19"/>
              </w:rPr>
            </w:pPr>
            <w:r>
              <w:rPr>
                <w:w w:val="105"/>
                <w:sz w:val="19"/>
              </w:rPr>
              <w:t>«Центральная районная больница Ельцовского</w:t>
            </w:r>
          </w:p>
          <w:p>
            <w:pPr>
              <w:pStyle w:val="TableParagraph"/>
              <w:spacing w:line="182" w:lineRule="exact"/>
              <w:ind w:left="135"/>
              <w:rPr>
                <w:sz w:val="19"/>
              </w:rPr>
            </w:pPr>
            <w:r>
              <w:rPr>
                <w:sz w:val="19"/>
              </w:rPr>
              <w:t>района»</w:t>
            </w:r>
          </w:p>
        </w:tc>
        <w:tc>
          <w:tcPr>
            <w:tcW w:w="1566" w:type="dxa"/>
          </w:tcPr>
          <w:p>
            <w:pPr>
              <w:pStyle w:val="TableParagraph"/>
              <w:rPr>
                <w:sz w:val="24"/>
              </w:rPr>
            </w:pPr>
          </w:p>
          <w:p>
            <w:pPr>
              <w:pStyle w:val="TableParagraph"/>
              <w:rPr>
                <w:sz w:val="28"/>
              </w:rPr>
            </w:pPr>
          </w:p>
          <w:p>
            <w:pPr>
              <w:pStyle w:val="TableParagraph"/>
              <w:ind w:left="114"/>
              <w:rPr>
                <w:rFonts w:ascii="Courier New"/>
                <w:sz w:val="22"/>
              </w:rPr>
            </w:pPr>
            <w:r>
              <w:rPr>
                <w:rFonts w:ascii="Courier New"/>
                <w:w w:val="85"/>
                <w:sz w:val="22"/>
              </w:rPr>
              <w:t>1</w:t>
            </w:r>
          </w:p>
        </w:tc>
        <w:tc>
          <w:tcPr>
            <w:tcW w:w="1287" w:type="dxa"/>
          </w:tcPr>
          <w:p>
            <w:pPr>
              <w:pStyle w:val="TableParagraph"/>
              <w:rPr>
                <w:sz w:val="24"/>
              </w:rPr>
            </w:pPr>
          </w:p>
          <w:p>
            <w:pPr>
              <w:pStyle w:val="TableParagraph"/>
              <w:spacing w:before="6"/>
              <w:rPr>
                <w:sz w:val="27"/>
              </w:rPr>
            </w:pPr>
          </w:p>
          <w:p>
            <w:pPr>
              <w:pStyle w:val="TableParagraph"/>
              <w:ind w:left="115"/>
              <w:rPr>
                <w:rFonts w:ascii="Courier New"/>
                <w:sz w:val="22"/>
              </w:rPr>
            </w:pPr>
            <w:r>
              <w:rPr>
                <w:rFonts w:ascii="Courier New"/>
                <w:w w:val="79"/>
                <w:sz w:val="22"/>
              </w:rPr>
              <w:t>1</w:t>
            </w:r>
          </w:p>
        </w:tc>
        <w:tc>
          <w:tcPr>
            <w:tcW w:w="1431" w:type="dxa"/>
          </w:tcPr>
          <w:p>
            <w:pPr>
              <w:pStyle w:val="TableParagraph"/>
              <w:rPr>
                <w:sz w:val="24"/>
              </w:rPr>
            </w:pPr>
          </w:p>
          <w:p>
            <w:pPr>
              <w:pStyle w:val="TableParagraph"/>
              <w:rPr>
                <w:sz w:val="28"/>
              </w:rPr>
            </w:pPr>
          </w:p>
          <w:p>
            <w:pPr>
              <w:pStyle w:val="TableParagraph"/>
              <w:ind w:left="115"/>
              <w:rPr>
                <w:rFonts w:ascii="Courier New"/>
                <w:sz w:val="22"/>
              </w:rPr>
            </w:pPr>
            <w:r>
              <w:rPr>
                <w:rFonts w:ascii="Courier New"/>
                <w:w w:val="79"/>
                <w:sz w:val="22"/>
              </w:rPr>
              <w:t>1</w:t>
            </w:r>
          </w:p>
        </w:tc>
        <w:tc>
          <w:tcPr>
            <w:tcW w:w="1032" w:type="dxa"/>
          </w:tcPr>
          <w:p>
            <w:pPr>
              <w:pStyle w:val="TableParagraph"/>
              <w:rPr>
                <w:sz w:val="24"/>
              </w:rPr>
            </w:pPr>
          </w:p>
          <w:p>
            <w:pPr>
              <w:pStyle w:val="TableParagraph"/>
              <w:spacing w:before="6"/>
              <w:rPr>
                <w:sz w:val="27"/>
              </w:rPr>
            </w:pPr>
          </w:p>
          <w:p>
            <w:pPr>
              <w:pStyle w:val="TableParagraph"/>
              <w:ind w:left="116"/>
              <w:rPr>
                <w:rFonts w:ascii="Courier New"/>
                <w:sz w:val="22"/>
              </w:rPr>
            </w:pPr>
            <w:r>
              <w:rPr>
                <w:rFonts w:ascii="Courier New"/>
                <w:w w:val="79"/>
                <w:sz w:val="22"/>
              </w:rPr>
              <w:t>1</w:t>
            </w:r>
          </w:p>
        </w:tc>
        <w:tc>
          <w:tcPr>
            <w:tcW w:w="1253" w:type="dxa"/>
          </w:tcPr>
          <w:p>
            <w:pPr>
              <w:pStyle w:val="TableParagraph"/>
              <w:rPr>
                <w:sz w:val="24"/>
              </w:rPr>
            </w:pPr>
          </w:p>
          <w:p>
            <w:pPr>
              <w:pStyle w:val="TableParagraph"/>
              <w:spacing w:before="1"/>
              <w:rPr>
                <w:sz w:val="27"/>
              </w:rPr>
            </w:pPr>
          </w:p>
          <w:p>
            <w:pPr>
              <w:pStyle w:val="TableParagraph"/>
              <w:spacing w:before="1"/>
              <w:ind w:left="112"/>
              <w:rPr>
                <w:rFonts w:ascii="Courier New"/>
                <w:sz w:val="22"/>
              </w:rPr>
            </w:pPr>
            <w:r>
              <w:rPr>
                <w:rFonts w:ascii="Courier New"/>
                <w:w w:val="79"/>
                <w:sz w:val="22"/>
              </w:rPr>
              <w:t>1</w:t>
            </w:r>
          </w:p>
        </w:tc>
        <w:tc>
          <w:tcPr>
            <w:tcW w:w="1003" w:type="dxa"/>
          </w:tcPr>
          <w:p>
            <w:pPr>
              <w:pStyle w:val="TableParagraph"/>
              <w:rPr>
                <w:sz w:val="24"/>
              </w:rPr>
            </w:pPr>
          </w:p>
          <w:p>
            <w:pPr>
              <w:pStyle w:val="TableParagraph"/>
              <w:spacing w:before="6"/>
              <w:rPr>
                <w:sz w:val="27"/>
              </w:rPr>
            </w:pPr>
          </w:p>
          <w:p>
            <w:pPr>
              <w:pStyle w:val="TableParagraph"/>
              <w:ind w:left="113"/>
              <w:rPr>
                <w:rFonts w:ascii="Courier New"/>
                <w:sz w:val="22"/>
              </w:rPr>
            </w:pPr>
            <w:r>
              <w:rPr>
                <w:rFonts w:ascii="Courier New"/>
                <w:w w:val="79"/>
                <w:sz w:val="22"/>
              </w:rPr>
              <w:t>1</w:t>
            </w:r>
          </w:p>
        </w:tc>
        <w:tc>
          <w:tcPr>
            <w:tcW w:w="715" w:type="dxa"/>
            <w:tcBorders>
              <w:top w:val="single" w:sz="2" w:space="0" w:color="000000"/>
            </w:tcBorders>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17" w:type="dxa"/>
            <w:tcBorders>
              <w:top w:val="single" w:sz="2" w:space="0" w:color="000000"/>
            </w:tcBorders>
          </w:tcPr>
          <w:p>
            <w:pPr>
              <w:pStyle w:val="TableParagraph"/>
              <w:rPr>
                <w:sz w:val="18"/>
              </w:rPr>
            </w:pPr>
          </w:p>
        </w:tc>
      </w:tr>
      <w:tr>
        <w:trPr>
          <w:trHeight w:val="1158" w:hRule="atLeast"/>
        </w:trPr>
        <w:tc>
          <w:tcPr>
            <w:tcW w:w="562" w:type="dxa"/>
          </w:tcPr>
          <w:p>
            <w:pPr>
              <w:pStyle w:val="TableParagraph"/>
              <w:rPr>
                <w:sz w:val="26"/>
              </w:rPr>
            </w:pPr>
          </w:p>
          <w:p>
            <w:pPr>
              <w:pStyle w:val="TableParagraph"/>
              <w:spacing w:before="172"/>
              <w:ind w:right="183"/>
              <w:jc w:val="right"/>
              <w:rPr>
                <w:rFonts w:ascii="Courier New"/>
                <w:sz w:val="24"/>
              </w:rPr>
            </w:pPr>
            <w:r>
              <w:rPr>
                <w:rFonts w:ascii="Courier New"/>
                <w:w w:val="85"/>
                <w:sz w:val="24"/>
              </w:rPr>
              <w:t>27</w:t>
            </w:r>
          </w:p>
        </w:tc>
        <w:tc>
          <w:tcPr>
            <w:tcW w:w="1134" w:type="dxa"/>
          </w:tcPr>
          <w:p>
            <w:pPr>
              <w:pStyle w:val="TableParagraph"/>
              <w:spacing w:before="10"/>
              <w:rPr>
                <w:sz w:val="31"/>
              </w:rPr>
            </w:pPr>
          </w:p>
          <w:p>
            <w:pPr>
              <w:pStyle w:val="TableParagraph"/>
              <w:spacing w:line="242" w:lineRule="exact"/>
              <w:ind w:left="114"/>
              <w:rPr>
                <w:rFonts w:ascii="Courier New"/>
                <w:sz w:val="22"/>
              </w:rPr>
            </w:pPr>
            <w:r>
              <w:rPr>
                <w:rFonts w:ascii="Courier New"/>
                <w:w w:val="80"/>
                <w:sz w:val="22"/>
              </w:rPr>
              <w:t>001884000</w:t>
            </w:r>
          </w:p>
          <w:p>
            <w:pPr>
              <w:pStyle w:val="TableParagraph"/>
              <w:spacing w:line="242" w:lineRule="exact"/>
              <w:ind w:left="114"/>
              <w:rPr>
                <w:rFonts w:ascii="Courier New"/>
                <w:sz w:val="22"/>
              </w:rPr>
            </w:pPr>
            <w:r>
              <w:rPr>
                <w:rFonts w:ascii="Courier New"/>
                <w:w w:val="85"/>
                <w:sz w:val="22"/>
              </w:rPr>
              <w:t>00000000</w:t>
            </w:r>
          </w:p>
        </w:tc>
        <w:tc>
          <w:tcPr>
            <w:tcW w:w="2710" w:type="dxa"/>
          </w:tcPr>
          <w:p>
            <w:pPr>
              <w:pStyle w:val="TableParagraph"/>
              <w:spacing w:line="256" w:lineRule="auto" w:before="22"/>
              <w:ind w:left="127" w:firstLine="3"/>
              <w:rPr>
                <w:sz w:val="19"/>
              </w:rPr>
            </w:pPr>
            <w:r>
              <w:rPr>
                <w:w w:val="105"/>
                <w:sz w:val="19"/>
              </w:rPr>
              <w:t>Краевое государственное бюджетное учреждение здравоохранения</w:t>
            </w:r>
          </w:p>
          <w:p>
            <w:pPr>
              <w:pStyle w:val="TableParagraph"/>
              <w:spacing w:line="210" w:lineRule="exact"/>
              <w:ind w:left="133"/>
              <w:rPr>
                <w:sz w:val="19"/>
              </w:rPr>
            </w:pPr>
            <w:r>
              <w:rPr>
                <w:sz w:val="19"/>
              </w:rPr>
              <w:t>« Центральная районная</w:t>
            </w:r>
          </w:p>
          <w:p>
            <w:pPr>
              <w:pStyle w:val="TableParagraph"/>
              <w:spacing w:line="188" w:lineRule="exact" w:before="17"/>
              <w:ind w:left="127"/>
              <w:rPr>
                <w:sz w:val="19"/>
              </w:rPr>
            </w:pPr>
            <w:r>
              <w:rPr>
                <w:w w:val="105"/>
                <w:sz w:val="19"/>
              </w:rPr>
              <w:t>больница с. Завьялово»</w:t>
            </w:r>
          </w:p>
        </w:tc>
        <w:tc>
          <w:tcPr>
            <w:tcW w:w="1566" w:type="dxa"/>
          </w:tcPr>
          <w:p>
            <w:pPr>
              <w:pStyle w:val="TableParagraph"/>
              <w:rPr>
                <w:sz w:val="24"/>
              </w:rPr>
            </w:pPr>
          </w:p>
          <w:p>
            <w:pPr>
              <w:pStyle w:val="TableParagraph"/>
              <w:spacing w:before="206"/>
              <w:ind w:left="119"/>
              <w:rPr>
                <w:rFonts w:ascii="Courier New"/>
                <w:sz w:val="22"/>
              </w:rPr>
            </w:pPr>
            <w:r>
              <w:rPr>
                <w:rFonts w:ascii="Courier New"/>
                <w:w w:val="79"/>
                <w:sz w:val="22"/>
              </w:rPr>
              <w:t>1</w:t>
            </w:r>
          </w:p>
        </w:tc>
        <w:tc>
          <w:tcPr>
            <w:tcW w:w="1287" w:type="dxa"/>
          </w:tcPr>
          <w:p>
            <w:pPr>
              <w:pStyle w:val="TableParagraph"/>
              <w:rPr>
                <w:sz w:val="24"/>
              </w:rPr>
            </w:pPr>
          </w:p>
          <w:p>
            <w:pPr>
              <w:pStyle w:val="TableParagraph"/>
              <w:spacing w:before="206"/>
              <w:ind w:left="115"/>
              <w:rPr>
                <w:rFonts w:ascii="Courier New"/>
                <w:sz w:val="22"/>
              </w:rPr>
            </w:pPr>
            <w:r>
              <w:rPr>
                <w:rFonts w:ascii="Courier New"/>
                <w:w w:val="85"/>
                <w:sz w:val="22"/>
              </w:rPr>
              <w:t>1</w:t>
            </w:r>
          </w:p>
        </w:tc>
        <w:tc>
          <w:tcPr>
            <w:tcW w:w="1431" w:type="dxa"/>
          </w:tcPr>
          <w:p>
            <w:pPr>
              <w:pStyle w:val="TableParagraph"/>
              <w:rPr>
                <w:sz w:val="24"/>
              </w:rPr>
            </w:pPr>
          </w:p>
          <w:p>
            <w:pPr>
              <w:pStyle w:val="TableParagraph"/>
              <w:spacing w:before="206"/>
              <w:ind w:left="115"/>
              <w:rPr>
                <w:rFonts w:ascii="Courier New"/>
                <w:sz w:val="22"/>
              </w:rPr>
            </w:pPr>
            <w:r>
              <w:rPr>
                <w:rFonts w:ascii="Courier New"/>
                <w:w w:val="85"/>
                <w:sz w:val="22"/>
              </w:rPr>
              <w:t>1</w:t>
            </w:r>
          </w:p>
        </w:tc>
        <w:tc>
          <w:tcPr>
            <w:tcW w:w="1032" w:type="dxa"/>
          </w:tcPr>
          <w:p>
            <w:pPr>
              <w:pStyle w:val="TableParagraph"/>
              <w:rPr>
                <w:sz w:val="24"/>
              </w:rPr>
            </w:pPr>
          </w:p>
          <w:p>
            <w:pPr>
              <w:pStyle w:val="TableParagraph"/>
              <w:spacing w:before="202"/>
              <w:ind w:left="116"/>
              <w:rPr>
                <w:rFonts w:ascii="Courier New"/>
                <w:sz w:val="22"/>
              </w:rPr>
            </w:pPr>
            <w:r>
              <w:rPr>
                <w:rFonts w:ascii="Courier New"/>
                <w:w w:val="85"/>
                <w:sz w:val="22"/>
              </w:rPr>
              <w:t>1</w:t>
            </w:r>
          </w:p>
        </w:tc>
        <w:tc>
          <w:tcPr>
            <w:tcW w:w="1253" w:type="dxa"/>
          </w:tcPr>
          <w:p>
            <w:pPr>
              <w:pStyle w:val="TableParagraph"/>
              <w:rPr>
                <w:sz w:val="24"/>
              </w:rPr>
            </w:pPr>
          </w:p>
          <w:p>
            <w:pPr>
              <w:pStyle w:val="TableParagraph"/>
              <w:spacing w:before="197"/>
              <w:ind w:left="112"/>
              <w:rPr>
                <w:rFonts w:ascii="Courier New"/>
                <w:sz w:val="22"/>
              </w:rPr>
            </w:pPr>
            <w:r>
              <w:rPr>
                <w:rFonts w:ascii="Courier New"/>
                <w:w w:val="79"/>
                <w:sz w:val="22"/>
              </w:rPr>
              <w:t>1</w:t>
            </w:r>
          </w:p>
        </w:tc>
        <w:tc>
          <w:tcPr>
            <w:tcW w:w="1003" w:type="dxa"/>
          </w:tcPr>
          <w:p>
            <w:pPr>
              <w:pStyle w:val="TableParagraph"/>
              <w:rPr>
                <w:sz w:val="24"/>
              </w:rPr>
            </w:pPr>
          </w:p>
          <w:p>
            <w:pPr>
              <w:pStyle w:val="TableParagraph"/>
              <w:spacing w:before="202"/>
              <w:ind w:left="118"/>
              <w:rPr>
                <w:rFonts w:ascii="Courier New"/>
                <w:sz w:val="22"/>
              </w:rPr>
            </w:pPr>
            <w:r>
              <w:rPr>
                <w:rFonts w:ascii="Courier New"/>
                <w:w w:val="79"/>
                <w:sz w:val="22"/>
              </w:rPr>
              <w:t>1</w:t>
            </w:r>
          </w:p>
        </w:tc>
        <w:tc>
          <w:tcPr>
            <w:tcW w:w="715" w:type="dxa"/>
          </w:tcPr>
          <w:p>
            <w:pPr>
              <w:pStyle w:val="TableParagraph"/>
              <w:rPr>
                <w:sz w:val="24"/>
              </w:rPr>
            </w:pPr>
          </w:p>
          <w:p>
            <w:pPr>
              <w:pStyle w:val="TableParagraph"/>
              <w:spacing w:before="197"/>
              <w:ind w:left="115"/>
              <w:rPr>
                <w:rFonts w:ascii="Courier New"/>
                <w:sz w:val="22"/>
              </w:rPr>
            </w:pPr>
            <w:r>
              <w:rPr>
                <w:rFonts w:ascii="Courier New"/>
                <w:w w:val="79"/>
                <w:sz w:val="22"/>
              </w:rPr>
              <w:t>1</w:t>
            </w:r>
          </w:p>
        </w:tc>
        <w:tc>
          <w:tcPr>
            <w:tcW w:w="710" w:type="dxa"/>
          </w:tcPr>
          <w:p>
            <w:pPr>
              <w:pStyle w:val="TableParagraph"/>
              <w:rPr>
                <w:sz w:val="24"/>
              </w:rPr>
            </w:pPr>
          </w:p>
          <w:p>
            <w:pPr>
              <w:pStyle w:val="TableParagraph"/>
              <w:spacing w:before="197"/>
              <w:ind w:left="115"/>
              <w:rPr>
                <w:rFonts w:ascii="Courier New"/>
                <w:sz w:val="22"/>
              </w:rPr>
            </w:pPr>
            <w:r>
              <w:rPr>
                <w:rFonts w:ascii="Courier New"/>
                <w:w w:val="79"/>
                <w:sz w:val="22"/>
              </w:rPr>
              <w:t>1</w:t>
            </w:r>
          </w:p>
        </w:tc>
        <w:tc>
          <w:tcPr>
            <w:tcW w:w="998" w:type="dxa"/>
          </w:tcPr>
          <w:p>
            <w:pPr>
              <w:pStyle w:val="TableParagraph"/>
              <w:rPr>
                <w:sz w:val="18"/>
              </w:rPr>
            </w:pPr>
          </w:p>
        </w:tc>
        <w:tc>
          <w:tcPr>
            <w:tcW w:w="1017" w:type="dxa"/>
          </w:tcPr>
          <w:p>
            <w:pPr>
              <w:pStyle w:val="TableParagraph"/>
              <w:rPr>
                <w:sz w:val="24"/>
              </w:rPr>
            </w:pPr>
          </w:p>
          <w:p>
            <w:pPr>
              <w:pStyle w:val="TableParagraph"/>
              <w:spacing w:before="197"/>
              <w:ind w:left="128"/>
              <w:rPr>
                <w:rFonts w:ascii="Courier New"/>
                <w:sz w:val="22"/>
              </w:rPr>
            </w:pPr>
            <w:r>
              <w:rPr>
                <w:rFonts w:ascii="Courier New"/>
                <w:w w:val="79"/>
                <w:sz w:val="22"/>
              </w:rPr>
              <w:t>1</w:t>
            </w:r>
          </w:p>
        </w:tc>
      </w:tr>
      <w:tr>
        <w:trPr>
          <w:trHeight w:val="1148" w:hRule="atLeast"/>
        </w:trPr>
        <w:tc>
          <w:tcPr>
            <w:tcW w:w="562" w:type="dxa"/>
          </w:tcPr>
          <w:p>
            <w:pPr>
              <w:pStyle w:val="TableParagraph"/>
              <w:rPr>
                <w:sz w:val="26"/>
              </w:rPr>
            </w:pPr>
          </w:p>
          <w:p>
            <w:pPr>
              <w:pStyle w:val="TableParagraph"/>
              <w:spacing w:before="162"/>
              <w:ind w:right="188"/>
              <w:jc w:val="right"/>
              <w:rPr>
                <w:rFonts w:ascii="Courier New"/>
                <w:sz w:val="24"/>
              </w:rPr>
            </w:pPr>
            <w:r>
              <w:rPr>
                <w:rFonts w:ascii="Courier New"/>
                <w:w w:val="80"/>
                <w:sz w:val="24"/>
              </w:rPr>
              <w:t>28</w:t>
            </w:r>
          </w:p>
        </w:tc>
        <w:tc>
          <w:tcPr>
            <w:tcW w:w="1134" w:type="dxa"/>
          </w:tcPr>
          <w:p>
            <w:pPr>
              <w:pStyle w:val="TableParagraph"/>
              <w:spacing w:before="5"/>
              <w:rPr>
                <w:sz w:val="31"/>
              </w:rPr>
            </w:pPr>
          </w:p>
          <w:p>
            <w:pPr>
              <w:pStyle w:val="TableParagraph"/>
              <w:spacing w:line="238" w:lineRule="exact" w:before="1"/>
              <w:ind w:left="114"/>
              <w:rPr>
                <w:rFonts w:ascii="Courier New"/>
                <w:sz w:val="22"/>
              </w:rPr>
            </w:pPr>
            <w:r>
              <w:rPr>
                <w:rFonts w:ascii="Courier New"/>
                <w:w w:val="80"/>
                <w:sz w:val="22"/>
              </w:rPr>
              <w:t>001885000</w:t>
            </w:r>
          </w:p>
          <w:p>
            <w:pPr>
              <w:pStyle w:val="TableParagraph"/>
              <w:spacing w:line="238" w:lineRule="exact"/>
              <w:ind w:left="114"/>
              <w:rPr>
                <w:rFonts w:ascii="Courier New"/>
                <w:sz w:val="22"/>
              </w:rPr>
            </w:pPr>
            <w:r>
              <w:rPr>
                <w:rFonts w:ascii="Courier New"/>
                <w:w w:val="85"/>
                <w:sz w:val="22"/>
              </w:rPr>
              <w:t>00000000</w:t>
            </w:r>
          </w:p>
        </w:tc>
        <w:tc>
          <w:tcPr>
            <w:tcW w:w="2710" w:type="dxa"/>
          </w:tcPr>
          <w:p>
            <w:pPr>
              <w:pStyle w:val="TableParagraph"/>
              <w:spacing w:line="252" w:lineRule="auto" w:before="17"/>
              <w:ind w:left="127" w:firstLine="8"/>
              <w:rPr>
                <w:sz w:val="19"/>
              </w:rPr>
            </w:pPr>
            <w:r>
              <w:rPr>
                <w:w w:val="105"/>
                <w:sz w:val="19"/>
              </w:rPr>
              <w:t>Краевое государственное бюджетное учреждение здравоохранения</w:t>
            </w:r>
          </w:p>
          <w:p>
            <w:pPr>
              <w:pStyle w:val="TableParagraph"/>
              <w:spacing w:line="218" w:lineRule="exact"/>
              <w:ind w:left="133"/>
              <w:rPr>
                <w:sz w:val="19"/>
              </w:rPr>
            </w:pPr>
            <w:r>
              <w:rPr>
                <w:w w:val="105"/>
                <w:sz w:val="19"/>
              </w:rPr>
              <w:t>«Залесовская центральная</w:t>
            </w:r>
          </w:p>
          <w:p>
            <w:pPr>
              <w:pStyle w:val="TableParagraph"/>
              <w:spacing w:line="193" w:lineRule="exact" w:before="12"/>
              <w:ind w:left="135"/>
              <w:rPr>
                <w:sz w:val="19"/>
              </w:rPr>
            </w:pPr>
            <w:r>
              <w:rPr>
                <w:w w:val="105"/>
                <w:sz w:val="19"/>
              </w:rPr>
              <w:t>районная больница»</w:t>
            </w:r>
          </w:p>
        </w:tc>
        <w:tc>
          <w:tcPr>
            <w:tcW w:w="1566" w:type="dxa"/>
          </w:tcPr>
          <w:p>
            <w:pPr>
              <w:pStyle w:val="TableParagraph"/>
              <w:rPr>
                <w:sz w:val="24"/>
              </w:rPr>
            </w:pPr>
          </w:p>
          <w:p>
            <w:pPr>
              <w:pStyle w:val="TableParagraph"/>
              <w:spacing w:before="197"/>
              <w:ind w:left="119"/>
              <w:rPr>
                <w:rFonts w:ascii="Courier New"/>
                <w:sz w:val="22"/>
              </w:rPr>
            </w:pPr>
            <w:r>
              <w:rPr>
                <w:rFonts w:ascii="Courier New"/>
                <w:w w:val="79"/>
                <w:sz w:val="22"/>
              </w:rPr>
              <w:t>1</w:t>
            </w:r>
          </w:p>
        </w:tc>
        <w:tc>
          <w:tcPr>
            <w:tcW w:w="1287" w:type="dxa"/>
          </w:tcPr>
          <w:p>
            <w:pPr>
              <w:pStyle w:val="TableParagraph"/>
              <w:rPr>
                <w:sz w:val="24"/>
              </w:rPr>
            </w:pPr>
          </w:p>
          <w:p>
            <w:pPr>
              <w:pStyle w:val="TableParagraph"/>
              <w:spacing w:before="192"/>
              <w:ind w:left="115"/>
              <w:rPr>
                <w:rFonts w:ascii="Courier New"/>
                <w:sz w:val="22"/>
              </w:rPr>
            </w:pPr>
            <w:r>
              <w:rPr>
                <w:rFonts w:ascii="Courier New"/>
                <w:w w:val="79"/>
                <w:sz w:val="22"/>
              </w:rPr>
              <w:t>1</w:t>
            </w:r>
          </w:p>
        </w:tc>
        <w:tc>
          <w:tcPr>
            <w:tcW w:w="1431" w:type="dxa"/>
          </w:tcPr>
          <w:p>
            <w:pPr>
              <w:pStyle w:val="TableParagraph"/>
              <w:rPr>
                <w:sz w:val="24"/>
              </w:rPr>
            </w:pPr>
          </w:p>
          <w:p>
            <w:pPr>
              <w:pStyle w:val="TableParagraph"/>
              <w:spacing w:before="197"/>
              <w:ind w:left="115"/>
              <w:rPr>
                <w:rFonts w:ascii="Courier New"/>
                <w:sz w:val="22"/>
              </w:rPr>
            </w:pPr>
            <w:r>
              <w:rPr>
                <w:rFonts w:ascii="Courier New"/>
                <w:w w:val="79"/>
                <w:sz w:val="22"/>
              </w:rPr>
              <w:t>1</w:t>
            </w:r>
          </w:p>
        </w:tc>
        <w:tc>
          <w:tcPr>
            <w:tcW w:w="1032" w:type="dxa"/>
          </w:tcPr>
          <w:p>
            <w:pPr>
              <w:pStyle w:val="TableParagraph"/>
              <w:rPr>
                <w:sz w:val="24"/>
              </w:rPr>
            </w:pPr>
          </w:p>
          <w:p>
            <w:pPr>
              <w:pStyle w:val="TableParagraph"/>
              <w:spacing w:before="192"/>
              <w:ind w:left="116"/>
              <w:rPr>
                <w:rFonts w:ascii="Courier New"/>
                <w:sz w:val="22"/>
              </w:rPr>
            </w:pPr>
            <w:r>
              <w:rPr>
                <w:rFonts w:ascii="Courier New"/>
                <w:w w:val="79"/>
                <w:sz w:val="22"/>
              </w:rPr>
              <w:t>1</w:t>
            </w:r>
          </w:p>
        </w:tc>
        <w:tc>
          <w:tcPr>
            <w:tcW w:w="1253" w:type="dxa"/>
          </w:tcPr>
          <w:p>
            <w:pPr>
              <w:pStyle w:val="TableParagraph"/>
              <w:rPr>
                <w:sz w:val="24"/>
              </w:rPr>
            </w:pPr>
          </w:p>
          <w:p>
            <w:pPr>
              <w:pStyle w:val="TableParagraph"/>
              <w:spacing w:before="187"/>
              <w:ind w:left="112"/>
              <w:rPr>
                <w:rFonts w:ascii="Courier New"/>
                <w:sz w:val="22"/>
              </w:rPr>
            </w:pPr>
            <w:r>
              <w:rPr>
                <w:rFonts w:ascii="Courier New"/>
                <w:w w:val="79"/>
                <w:sz w:val="22"/>
              </w:rPr>
              <w:t>1</w:t>
            </w:r>
          </w:p>
        </w:tc>
        <w:tc>
          <w:tcPr>
            <w:tcW w:w="1003" w:type="dxa"/>
          </w:tcPr>
          <w:p>
            <w:pPr>
              <w:pStyle w:val="TableParagraph"/>
              <w:rPr>
                <w:sz w:val="24"/>
              </w:rPr>
            </w:pPr>
          </w:p>
          <w:p>
            <w:pPr>
              <w:pStyle w:val="TableParagraph"/>
              <w:spacing w:before="192"/>
              <w:ind w:left="113"/>
              <w:rPr>
                <w:rFonts w:ascii="Courier New"/>
                <w:sz w:val="22"/>
              </w:rPr>
            </w:pPr>
            <w:r>
              <w:rPr>
                <w:rFonts w:ascii="Courier New"/>
                <w:w w:val="85"/>
                <w:sz w:val="22"/>
              </w:rPr>
              <w:t>1</w:t>
            </w:r>
          </w:p>
        </w:tc>
        <w:tc>
          <w:tcPr>
            <w:tcW w:w="715"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17" w:type="dxa"/>
          </w:tcPr>
          <w:p>
            <w:pPr>
              <w:pStyle w:val="TableParagraph"/>
              <w:rPr>
                <w:sz w:val="18"/>
              </w:rPr>
            </w:pPr>
          </w:p>
        </w:tc>
      </w:tr>
      <w:tr>
        <w:trPr>
          <w:trHeight w:val="677" w:hRule="atLeast"/>
        </w:trPr>
        <w:tc>
          <w:tcPr>
            <w:tcW w:w="562" w:type="dxa"/>
          </w:tcPr>
          <w:p>
            <w:pPr>
              <w:pStyle w:val="TableParagraph"/>
              <w:spacing w:before="225"/>
              <w:ind w:right="188"/>
              <w:jc w:val="right"/>
              <w:rPr>
                <w:rFonts w:ascii="Courier New"/>
                <w:sz w:val="24"/>
              </w:rPr>
            </w:pPr>
            <w:r>
              <w:rPr>
                <w:rFonts w:ascii="Courier New"/>
                <w:w w:val="80"/>
                <w:sz w:val="24"/>
              </w:rPr>
              <w:t>29</w:t>
            </w:r>
          </w:p>
        </w:tc>
        <w:tc>
          <w:tcPr>
            <w:tcW w:w="1134" w:type="dxa"/>
          </w:tcPr>
          <w:p>
            <w:pPr>
              <w:pStyle w:val="TableParagraph"/>
              <w:spacing w:line="240" w:lineRule="exact" w:before="122"/>
              <w:ind w:left="114"/>
              <w:rPr>
                <w:rFonts w:ascii="Courier New"/>
                <w:sz w:val="22"/>
              </w:rPr>
            </w:pPr>
            <w:r>
              <w:rPr>
                <w:rFonts w:ascii="Courier New"/>
                <w:w w:val="80"/>
                <w:sz w:val="22"/>
              </w:rPr>
              <w:t>001886000</w:t>
            </w:r>
          </w:p>
          <w:p>
            <w:pPr>
              <w:pStyle w:val="TableParagraph"/>
              <w:spacing w:line="240" w:lineRule="exact"/>
              <w:ind w:left="114"/>
              <w:rPr>
                <w:rFonts w:ascii="Courier New"/>
                <w:sz w:val="22"/>
              </w:rPr>
            </w:pPr>
            <w:r>
              <w:rPr>
                <w:rFonts w:ascii="Courier New"/>
                <w:w w:val="85"/>
                <w:sz w:val="22"/>
              </w:rPr>
              <w:t>00000000</w:t>
            </w:r>
          </w:p>
        </w:tc>
        <w:tc>
          <w:tcPr>
            <w:tcW w:w="2710" w:type="dxa"/>
          </w:tcPr>
          <w:p>
            <w:pPr>
              <w:pStyle w:val="TableParagraph"/>
              <w:spacing w:line="230" w:lineRule="exact" w:before="1"/>
              <w:ind w:left="131" w:right="378" w:firstLine="3"/>
              <w:rPr>
                <w:sz w:val="19"/>
              </w:rPr>
            </w:pPr>
            <w:r>
              <w:rPr>
                <w:w w:val="105"/>
                <w:sz w:val="19"/>
              </w:rPr>
              <w:t>Краевое государственное бюджетное учреждение здравоохранения</w:t>
            </w:r>
          </w:p>
        </w:tc>
        <w:tc>
          <w:tcPr>
            <w:tcW w:w="1566" w:type="dxa"/>
          </w:tcPr>
          <w:p>
            <w:pPr>
              <w:pStyle w:val="TableParagraph"/>
              <w:spacing w:before="7"/>
              <w:rPr>
                <w:sz w:val="20"/>
              </w:rPr>
            </w:pPr>
          </w:p>
          <w:p>
            <w:pPr>
              <w:pStyle w:val="TableParagraph"/>
              <w:ind w:left="119"/>
              <w:rPr>
                <w:rFonts w:ascii="Courier New"/>
                <w:sz w:val="22"/>
              </w:rPr>
            </w:pPr>
            <w:r>
              <w:rPr>
                <w:rFonts w:ascii="Courier New"/>
                <w:w w:val="79"/>
                <w:sz w:val="22"/>
              </w:rPr>
              <w:t>1</w:t>
            </w:r>
          </w:p>
        </w:tc>
        <w:tc>
          <w:tcPr>
            <w:tcW w:w="1287" w:type="dxa"/>
          </w:tcPr>
          <w:p>
            <w:pPr>
              <w:pStyle w:val="TableParagraph"/>
              <w:spacing w:before="2"/>
              <w:rPr>
                <w:sz w:val="20"/>
              </w:rPr>
            </w:pPr>
          </w:p>
          <w:p>
            <w:pPr>
              <w:pStyle w:val="TableParagraph"/>
              <w:ind w:left="119"/>
              <w:rPr>
                <w:rFonts w:ascii="Courier New"/>
                <w:sz w:val="22"/>
              </w:rPr>
            </w:pPr>
            <w:r>
              <w:rPr>
                <w:rFonts w:ascii="Courier New"/>
                <w:w w:val="79"/>
                <w:sz w:val="22"/>
              </w:rPr>
              <w:t>1</w:t>
            </w:r>
          </w:p>
        </w:tc>
        <w:tc>
          <w:tcPr>
            <w:tcW w:w="1431" w:type="dxa"/>
          </w:tcPr>
          <w:p>
            <w:pPr>
              <w:pStyle w:val="TableParagraph"/>
              <w:spacing w:before="7"/>
              <w:rPr>
                <w:sz w:val="20"/>
              </w:rPr>
            </w:pPr>
          </w:p>
          <w:p>
            <w:pPr>
              <w:pStyle w:val="TableParagraph"/>
              <w:ind w:left="120"/>
              <w:rPr>
                <w:rFonts w:ascii="Courier New"/>
                <w:sz w:val="22"/>
              </w:rPr>
            </w:pPr>
            <w:r>
              <w:rPr>
                <w:rFonts w:ascii="Courier New"/>
                <w:w w:val="79"/>
                <w:sz w:val="22"/>
              </w:rPr>
              <w:t>1</w:t>
            </w:r>
          </w:p>
        </w:tc>
        <w:tc>
          <w:tcPr>
            <w:tcW w:w="1032" w:type="dxa"/>
          </w:tcPr>
          <w:p>
            <w:pPr>
              <w:pStyle w:val="TableParagraph"/>
              <w:spacing w:before="2"/>
              <w:rPr>
                <w:sz w:val="20"/>
              </w:rPr>
            </w:pPr>
          </w:p>
          <w:p>
            <w:pPr>
              <w:pStyle w:val="TableParagraph"/>
              <w:ind w:left="116"/>
              <w:rPr>
                <w:rFonts w:ascii="Courier New"/>
                <w:sz w:val="22"/>
              </w:rPr>
            </w:pPr>
            <w:r>
              <w:rPr>
                <w:rFonts w:ascii="Courier New"/>
                <w:w w:val="79"/>
                <w:sz w:val="22"/>
              </w:rPr>
              <w:t>1</w:t>
            </w:r>
          </w:p>
        </w:tc>
        <w:tc>
          <w:tcPr>
            <w:tcW w:w="1253" w:type="dxa"/>
          </w:tcPr>
          <w:p>
            <w:pPr>
              <w:pStyle w:val="TableParagraph"/>
              <w:spacing w:before="9"/>
              <w:rPr>
                <w:sz w:val="19"/>
              </w:rPr>
            </w:pPr>
          </w:p>
          <w:p>
            <w:pPr>
              <w:pStyle w:val="TableParagraph"/>
              <w:ind w:left="112"/>
              <w:rPr>
                <w:rFonts w:ascii="Courier New"/>
                <w:sz w:val="22"/>
              </w:rPr>
            </w:pPr>
            <w:r>
              <w:rPr>
                <w:rFonts w:ascii="Courier New"/>
                <w:w w:val="85"/>
                <w:sz w:val="22"/>
              </w:rPr>
              <w:t>1</w:t>
            </w:r>
          </w:p>
        </w:tc>
        <w:tc>
          <w:tcPr>
            <w:tcW w:w="1003" w:type="dxa"/>
          </w:tcPr>
          <w:p>
            <w:pPr>
              <w:pStyle w:val="TableParagraph"/>
              <w:spacing w:before="2"/>
              <w:rPr>
                <w:sz w:val="20"/>
              </w:rPr>
            </w:pPr>
          </w:p>
          <w:p>
            <w:pPr>
              <w:pStyle w:val="TableParagraph"/>
              <w:ind w:left="118"/>
              <w:rPr>
                <w:rFonts w:ascii="Courier New"/>
                <w:sz w:val="22"/>
              </w:rPr>
            </w:pPr>
            <w:r>
              <w:rPr>
                <w:rFonts w:ascii="Courier New"/>
                <w:w w:val="79"/>
                <w:sz w:val="22"/>
              </w:rPr>
              <w:t>1</w:t>
            </w:r>
          </w:p>
        </w:tc>
        <w:tc>
          <w:tcPr>
            <w:tcW w:w="715" w:type="dxa"/>
          </w:tcPr>
          <w:p>
            <w:pPr>
              <w:pStyle w:val="TableParagraph"/>
              <w:rPr>
                <w:sz w:val="18"/>
              </w:rPr>
            </w:pPr>
          </w:p>
        </w:tc>
        <w:tc>
          <w:tcPr>
            <w:tcW w:w="710" w:type="dxa"/>
          </w:tcPr>
          <w:p>
            <w:pPr>
              <w:pStyle w:val="TableParagraph"/>
              <w:rPr>
                <w:sz w:val="18"/>
              </w:rPr>
            </w:pPr>
          </w:p>
        </w:tc>
        <w:tc>
          <w:tcPr>
            <w:tcW w:w="998" w:type="dxa"/>
          </w:tcPr>
          <w:p>
            <w:pPr>
              <w:pStyle w:val="TableParagraph"/>
              <w:spacing w:before="120"/>
              <w:ind w:right="143"/>
              <w:jc w:val="right"/>
              <w:rPr>
                <w:sz w:val="26"/>
              </w:rPr>
            </w:pPr>
            <w:r>
              <w:rPr>
                <w:w w:val="79"/>
                <w:sz w:val="26"/>
              </w:rPr>
              <w:t>.</w:t>
            </w:r>
          </w:p>
        </w:tc>
        <w:tc>
          <w:tcPr>
            <w:tcW w:w="1017" w:type="dxa"/>
            <w:tcBorders>
              <w:bottom w:val="single" w:sz="2" w:space="0" w:color="000000"/>
            </w:tcBorders>
          </w:tcPr>
          <w:p>
            <w:pPr>
              <w:pStyle w:val="TableParagraph"/>
              <w:rPr>
                <w:sz w:val="18"/>
              </w:rPr>
            </w:pPr>
          </w:p>
        </w:tc>
      </w:tr>
    </w:tbl>
    <w:p>
      <w:pPr>
        <w:spacing w:after="0"/>
        <w:rPr>
          <w:sz w:val="18"/>
        </w:rPr>
        <w:sectPr>
          <w:pgSz w:w="16670" w:h="11800" w:orient="landscape"/>
          <w:pgMar w:header="276" w:footer="0" w:top="1160" w:bottom="280" w:left="900" w:right="100"/>
        </w:sectPr>
      </w:pPr>
    </w:p>
    <w:p>
      <w:pPr>
        <w:pStyle w:val="BodyText"/>
        <w:rPr>
          <w:sz w:val="20"/>
        </w:rPr>
      </w:pPr>
    </w:p>
    <w:p>
      <w:pPr>
        <w:pStyle w:val="BodyText"/>
        <w:spacing w:before="10"/>
        <w:rPr>
          <w:sz w:val="21"/>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34"/>
        <w:gridCol w:w="2297"/>
        <w:gridCol w:w="408"/>
        <w:gridCol w:w="1571"/>
        <w:gridCol w:w="1278"/>
        <w:gridCol w:w="1432"/>
        <w:gridCol w:w="1028"/>
        <w:gridCol w:w="1254"/>
        <w:gridCol w:w="999"/>
        <w:gridCol w:w="715"/>
        <w:gridCol w:w="710"/>
        <w:gridCol w:w="998"/>
        <w:gridCol w:w="1012"/>
      </w:tblGrid>
      <w:tr>
        <w:trPr>
          <w:trHeight w:val="292" w:hRule="atLeast"/>
        </w:trPr>
        <w:tc>
          <w:tcPr>
            <w:tcW w:w="567" w:type="dxa"/>
          </w:tcPr>
          <w:p>
            <w:pPr>
              <w:pStyle w:val="TableParagraph"/>
              <w:spacing w:line="217" w:lineRule="exact" w:before="55"/>
              <w:ind w:right="191"/>
              <w:jc w:val="right"/>
              <w:rPr>
                <w:rFonts w:ascii="Courier New"/>
                <w:sz w:val="23"/>
              </w:rPr>
            </w:pPr>
            <w:r>
              <w:rPr>
                <w:rFonts w:ascii="Courier New"/>
                <w:w w:val="87"/>
                <w:sz w:val="23"/>
              </w:rPr>
              <w:t>1</w:t>
            </w:r>
          </w:p>
        </w:tc>
        <w:tc>
          <w:tcPr>
            <w:tcW w:w="1134" w:type="dxa"/>
          </w:tcPr>
          <w:p>
            <w:pPr>
              <w:pStyle w:val="TableParagraph"/>
              <w:spacing w:line="218" w:lineRule="exact" w:before="54"/>
              <w:ind w:left="66"/>
              <w:jc w:val="center"/>
              <w:rPr>
                <w:rFonts w:ascii="Courier New"/>
                <w:sz w:val="22"/>
              </w:rPr>
            </w:pPr>
            <w:r>
              <w:rPr>
                <w:rFonts w:ascii="Courier New"/>
                <w:w w:val="103"/>
                <w:sz w:val="22"/>
              </w:rPr>
              <w:t>2</w:t>
            </w:r>
          </w:p>
        </w:tc>
        <w:tc>
          <w:tcPr>
            <w:tcW w:w="2705" w:type="dxa"/>
            <w:gridSpan w:val="2"/>
          </w:tcPr>
          <w:p>
            <w:pPr>
              <w:pStyle w:val="TableParagraph"/>
              <w:spacing w:line="213" w:lineRule="exact" w:before="59"/>
              <w:ind w:left="53"/>
              <w:jc w:val="center"/>
              <w:rPr>
                <w:rFonts w:ascii="Courier New"/>
                <w:sz w:val="22"/>
              </w:rPr>
            </w:pPr>
            <w:r>
              <w:rPr>
                <w:rFonts w:ascii="Courier New"/>
                <w:w w:val="100"/>
                <w:sz w:val="22"/>
              </w:rPr>
              <w:t>3</w:t>
            </w:r>
          </w:p>
        </w:tc>
        <w:tc>
          <w:tcPr>
            <w:tcW w:w="1571" w:type="dxa"/>
          </w:tcPr>
          <w:p>
            <w:pPr>
              <w:pStyle w:val="TableParagraph"/>
              <w:spacing w:line="208" w:lineRule="exact" w:before="64"/>
              <w:ind w:left="46"/>
              <w:jc w:val="center"/>
              <w:rPr>
                <w:rFonts w:ascii="Arial"/>
                <w:sz w:val="19"/>
              </w:rPr>
            </w:pPr>
            <w:r>
              <w:rPr>
                <w:rFonts w:ascii="Arial"/>
                <w:w w:val="100"/>
                <w:sz w:val="19"/>
              </w:rPr>
              <w:t>4</w:t>
            </w:r>
          </w:p>
        </w:tc>
        <w:tc>
          <w:tcPr>
            <w:tcW w:w="1278" w:type="dxa"/>
          </w:tcPr>
          <w:p>
            <w:pPr>
              <w:pStyle w:val="TableParagraph"/>
              <w:spacing w:line="212" w:lineRule="exact" w:before="60"/>
              <w:ind w:left="61"/>
              <w:jc w:val="center"/>
              <w:rPr>
                <w:sz w:val="20"/>
              </w:rPr>
            </w:pPr>
            <w:r>
              <w:rPr>
                <w:w w:val="110"/>
                <w:sz w:val="20"/>
              </w:rPr>
              <w:t>5</w:t>
            </w:r>
          </w:p>
        </w:tc>
        <w:tc>
          <w:tcPr>
            <w:tcW w:w="1432" w:type="dxa"/>
          </w:tcPr>
          <w:p>
            <w:pPr>
              <w:pStyle w:val="TableParagraph"/>
              <w:spacing w:line="199" w:lineRule="exact" w:before="73"/>
              <w:ind w:left="58"/>
              <w:jc w:val="center"/>
              <w:rPr>
                <w:rFonts w:ascii="Arial"/>
                <w:sz w:val="18"/>
              </w:rPr>
            </w:pPr>
            <w:r>
              <w:rPr>
                <w:rFonts w:ascii="Arial"/>
                <w:w w:val="110"/>
                <w:sz w:val="18"/>
              </w:rPr>
              <w:t>6</w:t>
            </w:r>
          </w:p>
        </w:tc>
        <w:tc>
          <w:tcPr>
            <w:tcW w:w="1028" w:type="dxa"/>
            <w:tcBorders>
              <w:right w:val="single" w:sz="2" w:space="0" w:color="000000"/>
            </w:tcBorders>
          </w:tcPr>
          <w:p>
            <w:pPr>
              <w:pStyle w:val="TableParagraph"/>
              <w:spacing w:line="209" w:lineRule="exact" w:before="64"/>
              <w:ind w:left="54"/>
              <w:jc w:val="center"/>
              <w:rPr>
                <w:rFonts w:ascii="Courier New"/>
                <w:sz w:val="22"/>
              </w:rPr>
            </w:pPr>
            <w:r>
              <w:rPr>
                <w:rFonts w:ascii="Courier New"/>
                <w:w w:val="108"/>
                <w:sz w:val="22"/>
              </w:rPr>
              <w:t>7</w:t>
            </w:r>
          </w:p>
        </w:tc>
        <w:tc>
          <w:tcPr>
            <w:tcW w:w="1254" w:type="dxa"/>
            <w:tcBorders>
              <w:left w:val="single" w:sz="2" w:space="0" w:color="000000"/>
              <w:right w:val="single" w:sz="2" w:space="0" w:color="000000"/>
            </w:tcBorders>
          </w:tcPr>
          <w:p>
            <w:pPr>
              <w:pStyle w:val="TableParagraph"/>
              <w:spacing w:line="209" w:lineRule="exact" w:before="64"/>
              <w:ind w:left="63"/>
              <w:jc w:val="center"/>
              <w:rPr>
                <w:rFonts w:ascii="Courier New"/>
                <w:sz w:val="22"/>
              </w:rPr>
            </w:pPr>
            <w:r>
              <w:rPr>
                <w:rFonts w:ascii="Courier New"/>
                <w:w w:val="109"/>
                <w:sz w:val="22"/>
              </w:rPr>
              <w:t>8</w:t>
            </w:r>
          </w:p>
        </w:tc>
        <w:tc>
          <w:tcPr>
            <w:tcW w:w="999" w:type="dxa"/>
            <w:tcBorders>
              <w:left w:val="single" w:sz="2" w:space="0" w:color="000000"/>
              <w:right w:val="single" w:sz="2" w:space="0" w:color="000000"/>
            </w:tcBorders>
          </w:tcPr>
          <w:p>
            <w:pPr>
              <w:pStyle w:val="TableParagraph"/>
              <w:spacing w:line="204" w:lineRule="exact" w:before="69"/>
              <w:ind w:left="40"/>
              <w:jc w:val="center"/>
              <w:rPr>
                <w:rFonts w:ascii="Courier New"/>
                <w:sz w:val="22"/>
              </w:rPr>
            </w:pPr>
            <w:r>
              <w:rPr>
                <w:rFonts w:ascii="Courier New"/>
                <w:w w:val="109"/>
                <w:sz w:val="22"/>
              </w:rPr>
              <w:t>9</w:t>
            </w:r>
          </w:p>
        </w:tc>
        <w:tc>
          <w:tcPr>
            <w:tcW w:w="715" w:type="dxa"/>
            <w:tcBorders>
              <w:top w:val="single" w:sz="2" w:space="0" w:color="000000"/>
              <w:left w:val="single" w:sz="2" w:space="0" w:color="000000"/>
              <w:bottom w:val="single" w:sz="2" w:space="0" w:color="000000"/>
              <w:right w:val="single" w:sz="2" w:space="0" w:color="000000"/>
            </w:tcBorders>
          </w:tcPr>
          <w:p>
            <w:pPr>
              <w:pStyle w:val="TableParagraph"/>
              <w:spacing w:line="209" w:lineRule="exact" w:before="64"/>
              <w:ind w:left="272"/>
              <w:rPr>
                <w:rFonts w:ascii="Courier New"/>
                <w:sz w:val="22"/>
              </w:rPr>
            </w:pPr>
            <w:r>
              <w:rPr>
                <w:rFonts w:ascii="Courier New"/>
                <w:w w:val="95"/>
                <w:sz w:val="22"/>
              </w:rPr>
              <w:t>10</w:t>
            </w:r>
          </w:p>
        </w:tc>
        <w:tc>
          <w:tcPr>
            <w:tcW w:w="710" w:type="dxa"/>
            <w:tcBorders>
              <w:top w:val="single" w:sz="2" w:space="0" w:color="000000"/>
              <w:left w:val="single" w:sz="2" w:space="0" w:color="000000"/>
              <w:bottom w:val="single" w:sz="2" w:space="0" w:color="000000"/>
              <w:right w:val="single" w:sz="2" w:space="0" w:color="000000"/>
            </w:tcBorders>
          </w:tcPr>
          <w:p>
            <w:pPr>
              <w:pStyle w:val="TableParagraph"/>
              <w:spacing w:line="194" w:lineRule="exact" w:before="78"/>
              <w:ind w:left="236" w:right="223"/>
              <w:jc w:val="center"/>
              <w:rPr>
                <w:rFonts w:ascii="Arial"/>
                <w:sz w:val="18"/>
              </w:rPr>
            </w:pPr>
            <w:r>
              <w:rPr>
                <w:rFonts w:ascii="Arial"/>
                <w:w w:val="95"/>
                <w:sz w:val="18"/>
              </w:rPr>
              <w:t>11</w:t>
            </w:r>
          </w:p>
        </w:tc>
        <w:tc>
          <w:tcPr>
            <w:tcW w:w="998" w:type="dxa"/>
            <w:tcBorders>
              <w:top w:val="single" w:sz="2" w:space="0" w:color="000000"/>
              <w:left w:val="single" w:sz="2" w:space="0" w:color="000000"/>
              <w:bottom w:val="single" w:sz="2" w:space="0" w:color="000000"/>
              <w:right w:val="single" w:sz="2" w:space="0" w:color="000000"/>
            </w:tcBorders>
          </w:tcPr>
          <w:p>
            <w:pPr>
              <w:pStyle w:val="TableParagraph"/>
              <w:spacing w:line="199" w:lineRule="exact" w:before="73"/>
              <w:ind w:left="380" w:right="322"/>
              <w:jc w:val="center"/>
              <w:rPr>
                <w:rFonts w:ascii="Courier New"/>
                <w:sz w:val="22"/>
              </w:rPr>
            </w:pPr>
            <w:r>
              <w:rPr>
                <w:rFonts w:ascii="Courier New"/>
                <w:w w:val="95"/>
                <w:sz w:val="22"/>
              </w:rPr>
              <w:t>12</w:t>
            </w:r>
          </w:p>
        </w:tc>
        <w:tc>
          <w:tcPr>
            <w:tcW w:w="1012" w:type="dxa"/>
            <w:tcBorders>
              <w:top w:val="single" w:sz="2" w:space="0" w:color="000000"/>
              <w:left w:val="single" w:sz="2" w:space="0" w:color="000000"/>
              <w:bottom w:val="single" w:sz="2" w:space="0" w:color="000000"/>
            </w:tcBorders>
          </w:tcPr>
          <w:p>
            <w:pPr>
              <w:pStyle w:val="TableParagraph"/>
              <w:spacing w:line="204" w:lineRule="exact" w:before="69"/>
              <w:ind w:left="372" w:right="306"/>
              <w:jc w:val="center"/>
              <w:rPr>
                <w:rFonts w:ascii="Courier New"/>
                <w:sz w:val="22"/>
              </w:rPr>
            </w:pPr>
            <w:r>
              <w:rPr>
                <w:rFonts w:ascii="Courier New"/>
                <w:w w:val="90"/>
                <w:sz w:val="22"/>
              </w:rPr>
              <w:t>13</w:t>
            </w:r>
          </w:p>
        </w:tc>
      </w:tr>
      <w:tr>
        <w:trPr>
          <w:trHeight w:val="446" w:hRule="atLeast"/>
        </w:trPr>
        <w:tc>
          <w:tcPr>
            <w:tcW w:w="567" w:type="dxa"/>
          </w:tcPr>
          <w:p>
            <w:pPr>
              <w:pStyle w:val="TableParagraph"/>
              <w:rPr>
                <w:sz w:val="18"/>
              </w:rPr>
            </w:pPr>
          </w:p>
        </w:tc>
        <w:tc>
          <w:tcPr>
            <w:tcW w:w="1134" w:type="dxa"/>
          </w:tcPr>
          <w:p>
            <w:pPr>
              <w:pStyle w:val="TableParagraph"/>
              <w:rPr>
                <w:sz w:val="18"/>
              </w:rPr>
            </w:pPr>
          </w:p>
        </w:tc>
        <w:tc>
          <w:tcPr>
            <w:tcW w:w="2705" w:type="dxa"/>
            <w:gridSpan w:val="2"/>
          </w:tcPr>
          <w:p>
            <w:pPr>
              <w:pStyle w:val="TableParagraph"/>
              <w:spacing w:line="230" w:lineRule="atLeast" w:before="10"/>
              <w:ind w:left="132" w:right="253" w:firstLine="1"/>
              <w:rPr>
                <w:sz w:val="19"/>
              </w:rPr>
            </w:pPr>
            <w:r>
              <w:rPr>
                <w:w w:val="105"/>
                <w:sz w:val="19"/>
              </w:rPr>
              <w:t>«Центральная районная больница r. Змеиноrорска»</w:t>
            </w:r>
          </w:p>
        </w:tc>
        <w:tc>
          <w:tcPr>
            <w:tcW w:w="1571" w:type="dxa"/>
          </w:tcPr>
          <w:p>
            <w:pPr>
              <w:pStyle w:val="TableParagraph"/>
              <w:rPr>
                <w:sz w:val="18"/>
              </w:rPr>
            </w:pPr>
          </w:p>
        </w:tc>
        <w:tc>
          <w:tcPr>
            <w:tcW w:w="1278" w:type="dxa"/>
            <w:tcBorders>
              <w:right w:val="single" w:sz="2" w:space="0" w:color="000000"/>
            </w:tcBorders>
          </w:tcPr>
          <w:p>
            <w:pPr>
              <w:pStyle w:val="TableParagraph"/>
              <w:rPr>
                <w:sz w:val="18"/>
              </w:rPr>
            </w:pPr>
          </w:p>
        </w:tc>
        <w:tc>
          <w:tcPr>
            <w:tcW w:w="1432" w:type="dxa"/>
            <w:tcBorders>
              <w:left w:val="single" w:sz="2" w:space="0" w:color="000000"/>
            </w:tcBorders>
          </w:tcPr>
          <w:p>
            <w:pPr>
              <w:pStyle w:val="TableParagraph"/>
              <w:rPr>
                <w:sz w:val="18"/>
              </w:rPr>
            </w:pPr>
          </w:p>
        </w:tc>
        <w:tc>
          <w:tcPr>
            <w:tcW w:w="1028" w:type="dxa"/>
            <w:tcBorders>
              <w:right w:val="single" w:sz="2" w:space="0" w:color="000000"/>
            </w:tcBorders>
          </w:tcPr>
          <w:p>
            <w:pPr>
              <w:pStyle w:val="TableParagraph"/>
              <w:rPr>
                <w:sz w:val="18"/>
              </w:rPr>
            </w:pPr>
          </w:p>
        </w:tc>
        <w:tc>
          <w:tcPr>
            <w:tcW w:w="1254" w:type="dxa"/>
            <w:tcBorders>
              <w:left w:val="single" w:sz="2" w:space="0" w:color="000000"/>
              <w:bottom w:val="single" w:sz="2" w:space="0" w:color="000000"/>
              <w:right w:val="single" w:sz="2" w:space="0" w:color="000000"/>
            </w:tcBorders>
          </w:tcPr>
          <w:p>
            <w:pPr>
              <w:pStyle w:val="TableParagraph"/>
              <w:rPr>
                <w:sz w:val="18"/>
              </w:rPr>
            </w:pPr>
          </w:p>
        </w:tc>
        <w:tc>
          <w:tcPr>
            <w:tcW w:w="999" w:type="dxa"/>
            <w:tcBorders>
              <w:left w:val="single" w:sz="2" w:space="0" w:color="000000"/>
              <w:bottom w:val="single" w:sz="2" w:space="0" w:color="000000"/>
              <w:right w:val="single" w:sz="2" w:space="0" w:color="000000"/>
            </w:tcBorders>
          </w:tcPr>
          <w:p>
            <w:pPr>
              <w:pStyle w:val="TableParagraph"/>
              <w:rPr>
                <w:sz w:val="18"/>
              </w:rPr>
            </w:pPr>
          </w:p>
        </w:tc>
        <w:tc>
          <w:tcPr>
            <w:tcW w:w="715"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10"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998"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12" w:type="dxa"/>
            <w:tcBorders>
              <w:top w:val="single" w:sz="2" w:space="0" w:color="000000"/>
              <w:left w:val="single" w:sz="2" w:space="0" w:color="000000"/>
              <w:bottom w:val="single" w:sz="2" w:space="0" w:color="000000"/>
            </w:tcBorders>
          </w:tcPr>
          <w:p>
            <w:pPr>
              <w:pStyle w:val="TableParagraph"/>
              <w:rPr>
                <w:sz w:val="18"/>
              </w:rPr>
            </w:pPr>
          </w:p>
        </w:tc>
      </w:tr>
      <w:tr>
        <w:trPr>
          <w:trHeight w:val="1138" w:hRule="atLeast"/>
        </w:trPr>
        <w:tc>
          <w:tcPr>
            <w:tcW w:w="567" w:type="dxa"/>
          </w:tcPr>
          <w:p>
            <w:pPr>
              <w:pStyle w:val="TableParagraph"/>
              <w:rPr>
                <w:sz w:val="26"/>
              </w:rPr>
            </w:pPr>
          </w:p>
          <w:p>
            <w:pPr>
              <w:pStyle w:val="TableParagraph"/>
              <w:spacing w:before="166"/>
              <w:ind w:right="188"/>
              <w:jc w:val="right"/>
              <w:rPr>
                <w:rFonts w:ascii="Courier New"/>
                <w:sz w:val="23"/>
              </w:rPr>
            </w:pPr>
            <w:r>
              <w:rPr>
                <w:rFonts w:ascii="Courier New"/>
                <w:w w:val="90"/>
                <w:sz w:val="23"/>
              </w:rPr>
              <w:t>30</w:t>
            </w:r>
          </w:p>
        </w:tc>
        <w:tc>
          <w:tcPr>
            <w:tcW w:w="1134" w:type="dxa"/>
          </w:tcPr>
          <w:p>
            <w:pPr>
              <w:pStyle w:val="TableParagraph"/>
              <w:spacing w:before="8"/>
              <w:rPr>
                <w:sz w:val="30"/>
              </w:rPr>
            </w:pPr>
          </w:p>
          <w:p>
            <w:pPr>
              <w:pStyle w:val="TableParagraph"/>
              <w:spacing w:line="238" w:lineRule="exact"/>
              <w:ind w:left="104"/>
              <w:rPr>
                <w:rFonts w:ascii="Courier New"/>
                <w:sz w:val="22"/>
              </w:rPr>
            </w:pPr>
            <w:r>
              <w:rPr>
                <w:rFonts w:ascii="Courier New"/>
                <w:w w:val="80"/>
                <w:sz w:val="22"/>
              </w:rPr>
              <w:t>001887000</w:t>
            </w:r>
          </w:p>
          <w:p>
            <w:pPr>
              <w:pStyle w:val="TableParagraph"/>
              <w:spacing w:line="238" w:lineRule="exact"/>
              <w:ind w:left="104"/>
              <w:rPr>
                <w:rFonts w:ascii="Courier New"/>
                <w:sz w:val="22"/>
              </w:rPr>
            </w:pPr>
            <w:r>
              <w:rPr>
                <w:rFonts w:ascii="Courier New"/>
                <w:w w:val="85"/>
                <w:sz w:val="22"/>
              </w:rPr>
              <w:t>00000000</w:t>
            </w:r>
          </w:p>
        </w:tc>
        <w:tc>
          <w:tcPr>
            <w:tcW w:w="2705" w:type="dxa"/>
            <w:gridSpan w:val="2"/>
          </w:tcPr>
          <w:p>
            <w:pPr>
              <w:pStyle w:val="TableParagraph"/>
              <w:spacing w:line="254" w:lineRule="auto" w:before="8"/>
              <w:ind w:left="127" w:right="377" w:firstLine="3"/>
              <w:rPr>
                <w:sz w:val="19"/>
              </w:rPr>
            </w:pPr>
            <w:r>
              <w:rPr>
                <w:w w:val="105"/>
                <w:sz w:val="19"/>
              </w:rPr>
              <w:t>Краевое государственное бюджетное учреждение</w:t>
            </w:r>
          </w:p>
          <w:p>
            <w:pPr>
              <w:pStyle w:val="TableParagraph"/>
              <w:tabs>
                <w:tab w:pos="2288" w:val="left" w:leader="none"/>
              </w:tabs>
              <w:spacing w:line="153" w:lineRule="auto" w:before="23"/>
              <w:ind w:left="127"/>
              <w:rPr>
                <w:rFonts w:ascii="Arial" w:hAnsi="Arial"/>
                <w:sz w:val="18"/>
              </w:rPr>
            </w:pPr>
            <w:r>
              <w:rPr>
                <w:w w:val="105"/>
                <w:sz w:val="19"/>
              </w:rPr>
              <w:t>здравоохранения</w:t>
              <w:tab/>
            </w:r>
            <w:r>
              <w:rPr>
                <w:rFonts w:ascii="Arial" w:hAnsi="Arial"/>
                <w:spacing w:val="-16"/>
                <w:w w:val="105"/>
                <w:position w:val="-12"/>
                <w:sz w:val="20"/>
              </w:rPr>
              <w:t>'</w:t>
            </w:r>
            <w:r>
              <w:rPr>
                <w:rFonts w:ascii="Arial" w:hAnsi="Arial"/>
                <w:spacing w:val="-16"/>
                <w:w w:val="105"/>
                <w:position w:val="-4"/>
                <w:sz w:val="18"/>
              </w:rPr>
              <w:t>'</w:t>
            </w:r>
          </w:p>
          <w:p>
            <w:pPr>
              <w:pStyle w:val="TableParagraph"/>
              <w:spacing w:line="157" w:lineRule="exact"/>
              <w:ind w:left="133"/>
              <w:rPr>
                <w:sz w:val="19"/>
              </w:rPr>
            </w:pPr>
            <w:r>
              <w:rPr>
                <w:w w:val="105"/>
                <w:sz w:val="19"/>
              </w:rPr>
              <w:t>«Зональная центральная</w:t>
            </w:r>
          </w:p>
          <w:p>
            <w:pPr>
              <w:pStyle w:val="TableParagraph"/>
              <w:spacing w:line="184" w:lineRule="exact" w:before="18"/>
              <w:ind w:left="135"/>
              <w:rPr>
                <w:sz w:val="19"/>
              </w:rPr>
            </w:pPr>
            <w:r>
              <w:rPr>
                <w:w w:val="105"/>
                <w:sz w:val="19"/>
              </w:rPr>
              <w:t>районная больница»</w:t>
            </w:r>
          </w:p>
        </w:tc>
        <w:tc>
          <w:tcPr>
            <w:tcW w:w="1571" w:type="dxa"/>
          </w:tcPr>
          <w:p>
            <w:pPr>
              <w:pStyle w:val="TableParagraph"/>
              <w:rPr>
                <w:sz w:val="24"/>
              </w:rPr>
            </w:pPr>
          </w:p>
          <w:p>
            <w:pPr>
              <w:pStyle w:val="TableParagraph"/>
              <w:spacing w:before="192"/>
              <w:ind w:left="115"/>
              <w:rPr>
                <w:rFonts w:ascii="Courier New"/>
                <w:sz w:val="22"/>
              </w:rPr>
            </w:pPr>
            <w:r>
              <w:rPr>
                <w:rFonts w:ascii="Courier New"/>
                <w:w w:val="79"/>
                <w:sz w:val="22"/>
              </w:rPr>
              <w:t>1</w:t>
            </w:r>
          </w:p>
        </w:tc>
        <w:tc>
          <w:tcPr>
            <w:tcW w:w="1278" w:type="dxa"/>
          </w:tcPr>
          <w:p>
            <w:pPr>
              <w:pStyle w:val="TableParagraph"/>
              <w:rPr>
                <w:sz w:val="24"/>
              </w:rPr>
            </w:pPr>
          </w:p>
          <w:p>
            <w:pPr>
              <w:pStyle w:val="TableParagraph"/>
              <w:spacing w:before="197"/>
              <w:ind w:left="111"/>
              <w:rPr>
                <w:rFonts w:ascii="Courier New"/>
                <w:sz w:val="22"/>
              </w:rPr>
            </w:pPr>
            <w:r>
              <w:rPr>
                <w:rFonts w:ascii="Courier New"/>
                <w:w w:val="85"/>
                <w:sz w:val="22"/>
              </w:rPr>
              <w:t>1</w:t>
            </w:r>
          </w:p>
        </w:tc>
        <w:tc>
          <w:tcPr>
            <w:tcW w:w="1432" w:type="dxa"/>
          </w:tcPr>
          <w:p>
            <w:pPr>
              <w:pStyle w:val="TableParagraph"/>
              <w:rPr>
                <w:sz w:val="24"/>
              </w:rPr>
            </w:pPr>
          </w:p>
          <w:p>
            <w:pPr>
              <w:pStyle w:val="TableParagraph"/>
              <w:spacing w:before="197"/>
              <w:ind w:left="117"/>
              <w:rPr>
                <w:rFonts w:ascii="Courier New"/>
                <w:sz w:val="22"/>
              </w:rPr>
            </w:pPr>
            <w:r>
              <w:rPr>
                <w:rFonts w:ascii="Courier New"/>
                <w:w w:val="85"/>
                <w:sz w:val="22"/>
              </w:rPr>
              <w:t>1</w:t>
            </w:r>
          </w:p>
        </w:tc>
        <w:tc>
          <w:tcPr>
            <w:tcW w:w="1028" w:type="dxa"/>
          </w:tcPr>
          <w:p>
            <w:pPr>
              <w:pStyle w:val="TableParagraph"/>
              <w:rPr>
                <w:sz w:val="24"/>
              </w:rPr>
            </w:pPr>
          </w:p>
          <w:p>
            <w:pPr>
              <w:pStyle w:val="TableParagraph"/>
              <w:spacing w:before="197"/>
              <w:ind w:left="112"/>
              <w:rPr>
                <w:rFonts w:ascii="Courier New"/>
                <w:sz w:val="22"/>
              </w:rPr>
            </w:pPr>
            <w:r>
              <w:rPr>
                <w:rFonts w:ascii="Courier New"/>
                <w:w w:val="79"/>
                <w:sz w:val="22"/>
              </w:rPr>
              <w:t>1</w:t>
            </w:r>
          </w:p>
        </w:tc>
        <w:tc>
          <w:tcPr>
            <w:tcW w:w="1254" w:type="dxa"/>
            <w:tcBorders>
              <w:top w:val="single" w:sz="2" w:space="0" w:color="000000"/>
            </w:tcBorders>
          </w:tcPr>
          <w:p>
            <w:pPr>
              <w:pStyle w:val="TableParagraph"/>
              <w:rPr>
                <w:sz w:val="24"/>
              </w:rPr>
            </w:pPr>
          </w:p>
          <w:p>
            <w:pPr>
              <w:pStyle w:val="TableParagraph"/>
              <w:spacing w:before="202"/>
              <w:ind w:left="113"/>
              <w:rPr>
                <w:rFonts w:ascii="Courier New"/>
                <w:sz w:val="22"/>
              </w:rPr>
            </w:pPr>
            <w:r>
              <w:rPr>
                <w:rFonts w:ascii="Courier New"/>
                <w:w w:val="85"/>
                <w:sz w:val="22"/>
              </w:rPr>
              <w:t>1</w:t>
            </w:r>
          </w:p>
        </w:tc>
        <w:tc>
          <w:tcPr>
            <w:tcW w:w="999" w:type="dxa"/>
            <w:tcBorders>
              <w:top w:val="single" w:sz="2" w:space="0" w:color="000000"/>
            </w:tcBorders>
          </w:tcPr>
          <w:p>
            <w:pPr>
              <w:pStyle w:val="TableParagraph"/>
              <w:rPr>
                <w:sz w:val="24"/>
              </w:rPr>
            </w:pPr>
          </w:p>
          <w:p>
            <w:pPr>
              <w:pStyle w:val="TableParagraph"/>
              <w:spacing w:before="197"/>
              <w:ind w:left="113"/>
              <w:rPr>
                <w:rFonts w:ascii="Courier New"/>
                <w:sz w:val="22"/>
              </w:rPr>
            </w:pPr>
            <w:r>
              <w:rPr>
                <w:rFonts w:ascii="Courier New"/>
                <w:w w:val="85"/>
                <w:sz w:val="22"/>
              </w:rPr>
              <w:t>1</w:t>
            </w:r>
          </w:p>
        </w:tc>
        <w:tc>
          <w:tcPr>
            <w:tcW w:w="715" w:type="dxa"/>
            <w:tcBorders>
              <w:top w:val="single" w:sz="2" w:space="0" w:color="000000"/>
              <w:bottom w:val="single" w:sz="2" w:space="0" w:color="000000"/>
            </w:tcBorders>
          </w:tcPr>
          <w:p>
            <w:pPr>
              <w:pStyle w:val="TableParagraph"/>
              <w:rPr>
                <w:sz w:val="18"/>
              </w:rPr>
            </w:pPr>
          </w:p>
        </w:tc>
        <w:tc>
          <w:tcPr>
            <w:tcW w:w="710" w:type="dxa"/>
            <w:tcBorders>
              <w:top w:val="single" w:sz="2" w:space="0" w:color="000000"/>
              <w:bottom w:val="single" w:sz="2" w:space="0" w:color="000000"/>
            </w:tcBorders>
          </w:tcPr>
          <w:p>
            <w:pPr>
              <w:pStyle w:val="TableParagraph"/>
              <w:rPr>
                <w:sz w:val="18"/>
              </w:rPr>
            </w:pPr>
          </w:p>
        </w:tc>
        <w:tc>
          <w:tcPr>
            <w:tcW w:w="998" w:type="dxa"/>
            <w:tcBorders>
              <w:top w:val="single" w:sz="2" w:space="0" w:color="000000"/>
              <w:bottom w:val="single" w:sz="2" w:space="0" w:color="000000"/>
            </w:tcBorders>
          </w:tcPr>
          <w:p>
            <w:pPr>
              <w:pStyle w:val="TableParagraph"/>
              <w:rPr>
                <w:sz w:val="18"/>
              </w:rPr>
            </w:pPr>
          </w:p>
        </w:tc>
        <w:tc>
          <w:tcPr>
            <w:tcW w:w="1012" w:type="dxa"/>
            <w:tcBorders>
              <w:top w:val="single" w:sz="2" w:space="0" w:color="000000"/>
              <w:bottom w:val="single" w:sz="2" w:space="0" w:color="000000"/>
            </w:tcBorders>
          </w:tcPr>
          <w:p>
            <w:pPr>
              <w:pStyle w:val="TableParagraph"/>
              <w:rPr>
                <w:sz w:val="18"/>
              </w:rPr>
            </w:pPr>
          </w:p>
        </w:tc>
      </w:tr>
      <w:tr>
        <w:trPr>
          <w:trHeight w:val="1153" w:hRule="atLeast"/>
        </w:trPr>
        <w:tc>
          <w:tcPr>
            <w:tcW w:w="567" w:type="dxa"/>
          </w:tcPr>
          <w:p>
            <w:pPr>
              <w:pStyle w:val="TableParagraph"/>
              <w:rPr>
                <w:sz w:val="26"/>
              </w:rPr>
            </w:pPr>
          </w:p>
          <w:p>
            <w:pPr>
              <w:pStyle w:val="TableParagraph"/>
              <w:spacing w:before="180"/>
              <w:ind w:right="205"/>
              <w:jc w:val="right"/>
              <w:rPr>
                <w:rFonts w:ascii="Courier New"/>
                <w:sz w:val="23"/>
              </w:rPr>
            </w:pPr>
            <w:r>
              <w:rPr>
                <w:rFonts w:ascii="Courier New"/>
                <w:w w:val="80"/>
                <w:sz w:val="23"/>
              </w:rPr>
              <w:t>31</w:t>
            </w:r>
          </w:p>
        </w:tc>
        <w:tc>
          <w:tcPr>
            <w:tcW w:w="1134" w:type="dxa"/>
          </w:tcPr>
          <w:p>
            <w:pPr>
              <w:pStyle w:val="TableParagraph"/>
              <w:spacing w:before="10"/>
              <w:rPr>
                <w:sz w:val="31"/>
              </w:rPr>
            </w:pPr>
          </w:p>
          <w:p>
            <w:pPr>
              <w:pStyle w:val="TableParagraph"/>
              <w:spacing w:line="240" w:lineRule="exact"/>
              <w:ind w:left="109"/>
              <w:rPr>
                <w:rFonts w:ascii="Courier New"/>
                <w:sz w:val="22"/>
              </w:rPr>
            </w:pPr>
            <w:r>
              <w:rPr>
                <w:rFonts w:ascii="Courier New"/>
                <w:w w:val="80"/>
                <w:sz w:val="22"/>
              </w:rPr>
              <w:t>001888000</w:t>
            </w:r>
          </w:p>
          <w:p>
            <w:pPr>
              <w:pStyle w:val="TableParagraph"/>
              <w:spacing w:line="240" w:lineRule="exact"/>
              <w:ind w:left="109"/>
              <w:rPr>
                <w:rFonts w:ascii="Courier New"/>
                <w:sz w:val="22"/>
              </w:rPr>
            </w:pPr>
            <w:r>
              <w:rPr>
                <w:rFonts w:ascii="Courier New"/>
                <w:w w:val="85"/>
                <w:sz w:val="22"/>
              </w:rPr>
              <w:t>00000000</w:t>
            </w:r>
          </w:p>
        </w:tc>
        <w:tc>
          <w:tcPr>
            <w:tcW w:w="2705" w:type="dxa"/>
            <w:gridSpan w:val="2"/>
          </w:tcPr>
          <w:p>
            <w:pPr>
              <w:pStyle w:val="TableParagraph"/>
              <w:spacing w:line="254" w:lineRule="auto" w:before="26"/>
              <w:ind w:left="117" w:right="253" w:firstLine="13"/>
              <w:rPr>
                <w:sz w:val="19"/>
              </w:rPr>
            </w:pPr>
            <w:r>
              <w:rPr>
                <w:w w:val="105"/>
                <w:sz w:val="19"/>
              </w:rPr>
              <w:t>Краевое государственное. бюджетное учреждение здравоохранения</w:t>
            </w:r>
          </w:p>
          <w:p>
            <w:pPr>
              <w:pStyle w:val="TableParagraph"/>
              <w:spacing w:line="216" w:lineRule="exact"/>
              <w:ind w:left="133"/>
              <w:rPr>
                <w:sz w:val="19"/>
              </w:rPr>
            </w:pPr>
            <w:r>
              <w:rPr>
                <w:w w:val="105"/>
                <w:sz w:val="19"/>
              </w:rPr>
              <w:t>«Калманская центральная</w:t>
            </w:r>
          </w:p>
          <w:p>
            <w:pPr>
              <w:pStyle w:val="TableParagraph"/>
              <w:spacing w:line="184" w:lineRule="exact" w:before="13"/>
              <w:ind w:left="135"/>
              <w:rPr>
                <w:sz w:val="19"/>
              </w:rPr>
            </w:pPr>
            <w:r>
              <w:rPr>
                <w:w w:val="105"/>
                <w:sz w:val="19"/>
              </w:rPr>
              <w:t>районная больница»</w:t>
            </w:r>
          </w:p>
        </w:tc>
        <w:tc>
          <w:tcPr>
            <w:tcW w:w="1571" w:type="dxa"/>
          </w:tcPr>
          <w:p>
            <w:pPr>
              <w:pStyle w:val="TableParagraph"/>
              <w:rPr>
                <w:sz w:val="24"/>
              </w:rPr>
            </w:pPr>
          </w:p>
          <w:p>
            <w:pPr>
              <w:pStyle w:val="TableParagraph"/>
              <w:spacing w:before="211"/>
              <w:ind w:left="115"/>
              <w:rPr>
                <w:rFonts w:ascii="Courier New"/>
                <w:sz w:val="22"/>
              </w:rPr>
            </w:pPr>
            <w:r>
              <w:rPr>
                <w:rFonts w:ascii="Courier New"/>
                <w:w w:val="85"/>
                <w:sz w:val="22"/>
              </w:rPr>
              <w:t>1</w:t>
            </w:r>
          </w:p>
        </w:tc>
        <w:tc>
          <w:tcPr>
            <w:tcW w:w="1278" w:type="dxa"/>
          </w:tcPr>
          <w:p>
            <w:pPr>
              <w:pStyle w:val="TableParagraph"/>
              <w:rPr>
                <w:sz w:val="24"/>
              </w:rPr>
            </w:pPr>
          </w:p>
          <w:p>
            <w:pPr>
              <w:pStyle w:val="TableParagraph"/>
              <w:spacing w:before="211"/>
              <w:ind w:left="116"/>
              <w:rPr>
                <w:rFonts w:ascii="Courier New"/>
                <w:sz w:val="22"/>
              </w:rPr>
            </w:pPr>
            <w:r>
              <w:rPr>
                <w:rFonts w:ascii="Courier New"/>
                <w:w w:val="79"/>
                <w:sz w:val="22"/>
              </w:rPr>
              <w:t>1</w:t>
            </w:r>
          </w:p>
        </w:tc>
        <w:tc>
          <w:tcPr>
            <w:tcW w:w="1432" w:type="dxa"/>
          </w:tcPr>
          <w:p>
            <w:pPr>
              <w:pStyle w:val="TableParagraph"/>
              <w:rPr>
                <w:sz w:val="24"/>
              </w:rPr>
            </w:pPr>
          </w:p>
          <w:p>
            <w:pPr>
              <w:pStyle w:val="TableParagraph"/>
              <w:spacing w:before="211"/>
              <w:ind w:left="121"/>
              <w:rPr>
                <w:rFonts w:ascii="Courier New"/>
                <w:sz w:val="22"/>
              </w:rPr>
            </w:pPr>
            <w:r>
              <w:rPr>
                <w:rFonts w:ascii="Courier New"/>
                <w:w w:val="85"/>
                <w:sz w:val="22"/>
              </w:rPr>
              <w:t>1</w:t>
            </w:r>
          </w:p>
        </w:tc>
        <w:tc>
          <w:tcPr>
            <w:tcW w:w="1028" w:type="dxa"/>
          </w:tcPr>
          <w:p>
            <w:pPr>
              <w:pStyle w:val="TableParagraph"/>
              <w:rPr>
                <w:sz w:val="24"/>
              </w:rPr>
            </w:pPr>
          </w:p>
          <w:p>
            <w:pPr>
              <w:pStyle w:val="TableParagraph"/>
              <w:spacing w:before="216"/>
              <w:ind w:left="112"/>
              <w:rPr>
                <w:rFonts w:ascii="Courier New"/>
                <w:sz w:val="22"/>
              </w:rPr>
            </w:pPr>
            <w:r>
              <w:rPr>
                <w:rFonts w:ascii="Courier New"/>
                <w:w w:val="85"/>
                <w:sz w:val="22"/>
              </w:rPr>
              <w:t>1</w:t>
            </w:r>
          </w:p>
        </w:tc>
        <w:tc>
          <w:tcPr>
            <w:tcW w:w="1254" w:type="dxa"/>
          </w:tcPr>
          <w:p>
            <w:pPr>
              <w:pStyle w:val="TableParagraph"/>
              <w:rPr>
                <w:sz w:val="24"/>
              </w:rPr>
            </w:pPr>
          </w:p>
          <w:p>
            <w:pPr>
              <w:pStyle w:val="TableParagraph"/>
              <w:spacing w:before="216"/>
              <w:ind w:left="117"/>
              <w:rPr>
                <w:rFonts w:ascii="Courier New"/>
                <w:sz w:val="22"/>
              </w:rPr>
            </w:pPr>
            <w:r>
              <w:rPr>
                <w:rFonts w:ascii="Courier New"/>
                <w:w w:val="85"/>
                <w:sz w:val="22"/>
              </w:rPr>
              <w:t>1</w:t>
            </w:r>
          </w:p>
        </w:tc>
        <w:tc>
          <w:tcPr>
            <w:tcW w:w="999" w:type="dxa"/>
          </w:tcPr>
          <w:p>
            <w:pPr>
              <w:pStyle w:val="TableParagraph"/>
              <w:rPr>
                <w:sz w:val="24"/>
              </w:rPr>
            </w:pPr>
          </w:p>
          <w:p>
            <w:pPr>
              <w:pStyle w:val="TableParagraph"/>
              <w:spacing w:before="211"/>
              <w:ind w:left="118"/>
              <w:rPr>
                <w:rFonts w:ascii="Courier New"/>
                <w:sz w:val="22"/>
              </w:rPr>
            </w:pPr>
            <w:r>
              <w:rPr>
                <w:rFonts w:ascii="Courier New"/>
                <w:w w:val="79"/>
                <w:sz w:val="22"/>
              </w:rPr>
              <w:t>1</w:t>
            </w:r>
          </w:p>
        </w:tc>
        <w:tc>
          <w:tcPr>
            <w:tcW w:w="715" w:type="dxa"/>
            <w:tcBorders>
              <w:top w:val="single" w:sz="2" w:space="0" w:color="000000"/>
              <w:bottom w:val="single" w:sz="2" w:space="0" w:color="000000"/>
            </w:tcBorders>
          </w:tcPr>
          <w:p>
            <w:pPr>
              <w:pStyle w:val="TableParagraph"/>
              <w:rPr>
                <w:sz w:val="18"/>
              </w:rPr>
            </w:pPr>
          </w:p>
        </w:tc>
        <w:tc>
          <w:tcPr>
            <w:tcW w:w="710" w:type="dxa"/>
            <w:tcBorders>
              <w:top w:val="single" w:sz="2" w:space="0" w:color="000000"/>
              <w:bottom w:val="single" w:sz="2" w:space="0" w:color="000000"/>
            </w:tcBorders>
          </w:tcPr>
          <w:p>
            <w:pPr>
              <w:pStyle w:val="TableParagraph"/>
              <w:rPr>
                <w:sz w:val="18"/>
              </w:rPr>
            </w:pPr>
          </w:p>
        </w:tc>
        <w:tc>
          <w:tcPr>
            <w:tcW w:w="998" w:type="dxa"/>
            <w:tcBorders>
              <w:top w:val="single" w:sz="2" w:space="0" w:color="000000"/>
              <w:bottom w:val="single" w:sz="2" w:space="0" w:color="000000"/>
            </w:tcBorders>
          </w:tcPr>
          <w:p>
            <w:pPr>
              <w:pStyle w:val="TableParagraph"/>
              <w:rPr>
                <w:sz w:val="18"/>
              </w:rPr>
            </w:pPr>
          </w:p>
        </w:tc>
        <w:tc>
          <w:tcPr>
            <w:tcW w:w="1012" w:type="dxa"/>
            <w:tcBorders>
              <w:top w:val="single" w:sz="2" w:space="0" w:color="000000"/>
              <w:bottom w:val="single" w:sz="2" w:space="0" w:color="000000"/>
            </w:tcBorders>
          </w:tcPr>
          <w:p>
            <w:pPr>
              <w:pStyle w:val="TableParagraph"/>
              <w:rPr>
                <w:sz w:val="18"/>
              </w:rPr>
            </w:pPr>
          </w:p>
        </w:tc>
      </w:tr>
      <w:tr>
        <w:trPr>
          <w:trHeight w:val="1148" w:hRule="atLeast"/>
        </w:trPr>
        <w:tc>
          <w:tcPr>
            <w:tcW w:w="567" w:type="dxa"/>
          </w:tcPr>
          <w:p>
            <w:pPr>
              <w:pStyle w:val="TableParagraph"/>
              <w:rPr>
                <w:sz w:val="26"/>
              </w:rPr>
            </w:pPr>
          </w:p>
          <w:p>
            <w:pPr>
              <w:pStyle w:val="TableParagraph"/>
              <w:spacing w:before="175"/>
              <w:ind w:right="197"/>
              <w:jc w:val="right"/>
              <w:rPr>
                <w:rFonts w:ascii="Courier New"/>
                <w:sz w:val="23"/>
              </w:rPr>
            </w:pPr>
            <w:r>
              <w:rPr>
                <w:rFonts w:ascii="Courier New"/>
                <w:w w:val="85"/>
                <w:sz w:val="23"/>
              </w:rPr>
              <w:t>32</w:t>
            </w:r>
          </w:p>
        </w:tc>
        <w:tc>
          <w:tcPr>
            <w:tcW w:w="1134" w:type="dxa"/>
          </w:tcPr>
          <w:p>
            <w:pPr>
              <w:pStyle w:val="TableParagraph"/>
              <w:spacing w:before="5"/>
              <w:rPr>
                <w:sz w:val="31"/>
              </w:rPr>
            </w:pPr>
          </w:p>
          <w:p>
            <w:pPr>
              <w:pStyle w:val="TableParagraph"/>
              <w:spacing w:line="240" w:lineRule="exact"/>
              <w:ind w:left="104"/>
              <w:rPr>
                <w:rFonts w:ascii="Courier New"/>
                <w:sz w:val="22"/>
              </w:rPr>
            </w:pPr>
            <w:r>
              <w:rPr>
                <w:rFonts w:ascii="Courier New"/>
                <w:w w:val="80"/>
                <w:sz w:val="22"/>
              </w:rPr>
              <w:t>001889000</w:t>
            </w:r>
          </w:p>
          <w:p>
            <w:pPr>
              <w:pStyle w:val="TableParagraph"/>
              <w:spacing w:line="240" w:lineRule="exact"/>
              <w:ind w:left="104"/>
              <w:rPr>
                <w:rFonts w:ascii="Courier New"/>
                <w:sz w:val="22"/>
              </w:rPr>
            </w:pPr>
            <w:r>
              <w:rPr>
                <w:rFonts w:ascii="Courier New"/>
                <w:w w:val="85"/>
                <w:sz w:val="22"/>
              </w:rPr>
              <w:t>00000000</w:t>
            </w:r>
          </w:p>
        </w:tc>
        <w:tc>
          <w:tcPr>
            <w:tcW w:w="2705" w:type="dxa"/>
            <w:gridSpan w:val="2"/>
          </w:tcPr>
          <w:p>
            <w:pPr>
              <w:pStyle w:val="TableParagraph"/>
              <w:spacing w:line="254" w:lineRule="auto" w:before="22"/>
              <w:ind w:left="122" w:right="377" w:firstLine="8"/>
              <w:rPr>
                <w:sz w:val="19"/>
              </w:rPr>
            </w:pPr>
            <w:r>
              <w:rPr>
                <w:w w:val="105"/>
                <w:sz w:val="19"/>
              </w:rPr>
              <w:t>Краевое государственное бюджетное учреждение здравоохранения</w:t>
            </w:r>
          </w:p>
          <w:p>
            <w:pPr>
              <w:pStyle w:val="TableParagraph"/>
              <w:spacing w:line="211" w:lineRule="exact"/>
              <w:ind w:left="128"/>
              <w:rPr>
                <w:sz w:val="19"/>
              </w:rPr>
            </w:pPr>
            <w:r>
              <w:rPr>
                <w:w w:val="105"/>
                <w:sz w:val="19"/>
              </w:rPr>
              <w:t>«Каменская межрайонная</w:t>
            </w:r>
          </w:p>
          <w:p>
            <w:pPr>
              <w:pStyle w:val="TableParagraph"/>
              <w:spacing w:line="188" w:lineRule="exact" w:before="12"/>
              <w:ind w:left="127"/>
              <w:rPr>
                <w:sz w:val="19"/>
              </w:rPr>
            </w:pPr>
            <w:r>
              <w:rPr>
                <w:w w:val="105"/>
                <w:sz w:val="19"/>
              </w:rPr>
              <w:t>больница»</w:t>
            </w:r>
          </w:p>
        </w:tc>
        <w:tc>
          <w:tcPr>
            <w:tcW w:w="1571" w:type="dxa"/>
          </w:tcPr>
          <w:p>
            <w:pPr>
              <w:pStyle w:val="TableParagraph"/>
              <w:rPr>
                <w:sz w:val="24"/>
              </w:rPr>
            </w:pPr>
          </w:p>
          <w:p>
            <w:pPr>
              <w:pStyle w:val="TableParagraph"/>
              <w:spacing w:before="206"/>
              <w:ind w:left="115"/>
              <w:rPr>
                <w:rFonts w:ascii="Courier New"/>
                <w:sz w:val="22"/>
              </w:rPr>
            </w:pPr>
            <w:r>
              <w:rPr>
                <w:rFonts w:ascii="Courier New"/>
                <w:w w:val="79"/>
                <w:sz w:val="22"/>
              </w:rPr>
              <w:t>1</w:t>
            </w:r>
          </w:p>
        </w:tc>
        <w:tc>
          <w:tcPr>
            <w:tcW w:w="1278" w:type="dxa"/>
          </w:tcPr>
          <w:p>
            <w:pPr>
              <w:pStyle w:val="TableParagraph"/>
              <w:rPr>
                <w:sz w:val="24"/>
              </w:rPr>
            </w:pPr>
          </w:p>
          <w:p>
            <w:pPr>
              <w:pStyle w:val="TableParagraph"/>
              <w:spacing w:before="206"/>
              <w:ind w:left="111"/>
              <w:rPr>
                <w:rFonts w:ascii="Courier New"/>
                <w:sz w:val="22"/>
              </w:rPr>
            </w:pPr>
            <w:r>
              <w:rPr>
                <w:rFonts w:ascii="Courier New"/>
                <w:w w:val="79"/>
                <w:sz w:val="22"/>
              </w:rPr>
              <w:t>1</w:t>
            </w:r>
          </w:p>
        </w:tc>
        <w:tc>
          <w:tcPr>
            <w:tcW w:w="1432" w:type="dxa"/>
          </w:tcPr>
          <w:p>
            <w:pPr>
              <w:pStyle w:val="TableParagraph"/>
              <w:rPr>
                <w:sz w:val="24"/>
              </w:rPr>
            </w:pPr>
          </w:p>
          <w:p>
            <w:pPr>
              <w:pStyle w:val="TableParagraph"/>
              <w:spacing w:before="206"/>
              <w:ind w:left="117"/>
              <w:rPr>
                <w:rFonts w:ascii="Courier New"/>
                <w:sz w:val="22"/>
              </w:rPr>
            </w:pPr>
            <w:r>
              <w:rPr>
                <w:rFonts w:ascii="Courier New"/>
                <w:w w:val="79"/>
                <w:sz w:val="22"/>
              </w:rPr>
              <w:t>1</w:t>
            </w:r>
          </w:p>
        </w:tc>
        <w:tc>
          <w:tcPr>
            <w:tcW w:w="1028" w:type="dxa"/>
          </w:tcPr>
          <w:p>
            <w:pPr>
              <w:pStyle w:val="TableParagraph"/>
              <w:rPr>
                <w:sz w:val="24"/>
              </w:rPr>
            </w:pPr>
          </w:p>
          <w:p>
            <w:pPr>
              <w:pStyle w:val="TableParagraph"/>
              <w:spacing w:before="206"/>
              <w:ind w:left="112"/>
              <w:rPr>
                <w:rFonts w:ascii="Courier New"/>
                <w:sz w:val="22"/>
              </w:rPr>
            </w:pPr>
            <w:r>
              <w:rPr>
                <w:rFonts w:ascii="Courier New"/>
                <w:w w:val="79"/>
                <w:sz w:val="22"/>
              </w:rPr>
              <w:t>1</w:t>
            </w:r>
          </w:p>
        </w:tc>
        <w:tc>
          <w:tcPr>
            <w:tcW w:w="1254" w:type="dxa"/>
          </w:tcPr>
          <w:p>
            <w:pPr>
              <w:pStyle w:val="TableParagraph"/>
              <w:rPr>
                <w:sz w:val="24"/>
              </w:rPr>
            </w:pPr>
          </w:p>
          <w:p>
            <w:pPr>
              <w:pStyle w:val="TableParagraph"/>
              <w:spacing w:before="206"/>
              <w:ind w:left="113"/>
              <w:rPr>
                <w:rFonts w:ascii="Courier New"/>
                <w:sz w:val="22"/>
              </w:rPr>
            </w:pPr>
            <w:r>
              <w:rPr>
                <w:rFonts w:ascii="Courier New"/>
                <w:w w:val="79"/>
                <w:sz w:val="22"/>
              </w:rPr>
              <w:t>1</w:t>
            </w:r>
          </w:p>
        </w:tc>
        <w:tc>
          <w:tcPr>
            <w:tcW w:w="999" w:type="dxa"/>
          </w:tcPr>
          <w:p>
            <w:pPr>
              <w:pStyle w:val="TableParagraph"/>
              <w:rPr>
                <w:sz w:val="24"/>
              </w:rPr>
            </w:pPr>
          </w:p>
          <w:p>
            <w:pPr>
              <w:pStyle w:val="TableParagraph"/>
              <w:spacing w:before="206"/>
              <w:ind w:left="113"/>
              <w:rPr>
                <w:rFonts w:ascii="Courier New"/>
                <w:sz w:val="22"/>
              </w:rPr>
            </w:pPr>
            <w:r>
              <w:rPr>
                <w:rFonts w:ascii="Courier New"/>
                <w:w w:val="85"/>
                <w:sz w:val="22"/>
              </w:rPr>
              <w:t>1</w:t>
            </w:r>
          </w:p>
        </w:tc>
        <w:tc>
          <w:tcPr>
            <w:tcW w:w="715" w:type="dxa"/>
            <w:tcBorders>
              <w:top w:val="single" w:sz="2" w:space="0" w:color="000000"/>
              <w:bottom w:val="single" w:sz="2" w:space="0" w:color="000000"/>
            </w:tcBorders>
          </w:tcPr>
          <w:p>
            <w:pPr>
              <w:pStyle w:val="TableParagraph"/>
              <w:rPr>
                <w:sz w:val="18"/>
              </w:rPr>
            </w:pPr>
          </w:p>
        </w:tc>
        <w:tc>
          <w:tcPr>
            <w:tcW w:w="710" w:type="dxa"/>
            <w:tcBorders>
              <w:top w:val="single" w:sz="2" w:space="0" w:color="000000"/>
              <w:bottom w:val="single" w:sz="2" w:space="0" w:color="000000"/>
            </w:tcBorders>
          </w:tcPr>
          <w:p>
            <w:pPr>
              <w:pStyle w:val="TableParagraph"/>
              <w:rPr>
                <w:sz w:val="18"/>
              </w:rPr>
            </w:pPr>
          </w:p>
        </w:tc>
        <w:tc>
          <w:tcPr>
            <w:tcW w:w="998" w:type="dxa"/>
            <w:tcBorders>
              <w:top w:val="single" w:sz="2" w:space="0" w:color="000000"/>
              <w:bottom w:val="single" w:sz="2" w:space="0" w:color="000000"/>
            </w:tcBorders>
          </w:tcPr>
          <w:p>
            <w:pPr>
              <w:pStyle w:val="TableParagraph"/>
              <w:rPr>
                <w:sz w:val="18"/>
              </w:rPr>
            </w:pPr>
          </w:p>
        </w:tc>
        <w:tc>
          <w:tcPr>
            <w:tcW w:w="1012" w:type="dxa"/>
            <w:tcBorders>
              <w:top w:val="single" w:sz="2" w:space="0" w:color="000000"/>
              <w:bottom w:val="single" w:sz="2" w:space="0" w:color="000000"/>
            </w:tcBorders>
          </w:tcPr>
          <w:p>
            <w:pPr>
              <w:pStyle w:val="TableParagraph"/>
              <w:rPr>
                <w:sz w:val="18"/>
              </w:rPr>
            </w:pPr>
          </w:p>
        </w:tc>
      </w:tr>
      <w:tr>
        <w:trPr>
          <w:trHeight w:val="1374" w:hRule="atLeast"/>
        </w:trPr>
        <w:tc>
          <w:tcPr>
            <w:tcW w:w="567" w:type="dxa"/>
          </w:tcPr>
          <w:p>
            <w:pPr>
              <w:pStyle w:val="TableParagraph"/>
              <w:rPr>
                <w:sz w:val="26"/>
              </w:rPr>
            </w:pPr>
          </w:p>
          <w:p>
            <w:pPr>
              <w:pStyle w:val="TableParagraph"/>
              <w:spacing w:before="9"/>
              <w:rPr>
                <w:sz w:val="24"/>
              </w:rPr>
            </w:pPr>
          </w:p>
          <w:p>
            <w:pPr>
              <w:pStyle w:val="TableParagraph"/>
              <w:ind w:right="191"/>
              <w:jc w:val="right"/>
              <w:rPr>
                <w:rFonts w:ascii="Courier New"/>
                <w:sz w:val="23"/>
              </w:rPr>
            </w:pPr>
            <w:r>
              <w:rPr>
                <w:rFonts w:ascii="Courier New"/>
                <w:w w:val="85"/>
                <w:sz w:val="23"/>
              </w:rPr>
              <w:t>33</w:t>
            </w:r>
          </w:p>
        </w:tc>
        <w:tc>
          <w:tcPr>
            <w:tcW w:w="1134" w:type="dxa"/>
          </w:tcPr>
          <w:p>
            <w:pPr>
              <w:pStyle w:val="TableParagraph"/>
              <w:rPr>
                <w:sz w:val="24"/>
              </w:rPr>
            </w:pPr>
          </w:p>
          <w:p>
            <w:pPr>
              <w:pStyle w:val="TableParagraph"/>
              <w:spacing w:line="238" w:lineRule="exact" w:before="196"/>
              <w:ind w:left="104"/>
              <w:rPr>
                <w:rFonts w:ascii="Courier New"/>
                <w:sz w:val="22"/>
              </w:rPr>
            </w:pPr>
            <w:r>
              <w:rPr>
                <w:rFonts w:ascii="Courier New"/>
                <w:w w:val="80"/>
                <w:sz w:val="22"/>
              </w:rPr>
              <w:t>001890000</w:t>
            </w:r>
          </w:p>
          <w:p>
            <w:pPr>
              <w:pStyle w:val="TableParagraph"/>
              <w:spacing w:line="238" w:lineRule="exact"/>
              <w:ind w:left="109"/>
              <w:rPr>
                <w:rFonts w:ascii="Courier New"/>
                <w:sz w:val="22"/>
              </w:rPr>
            </w:pPr>
            <w:r>
              <w:rPr>
                <w:rFonts w:ascii="Courier New"/>
                <w:w w:val="85"/>
                <w:sz w:val="22"/>
              </w:rPr>
              <w:t>00000000</w:t>
            </w:r>
          </w:p>
        </w:tc>
        <w:tc>
          <w:tcPr>
            <w:tcW w:w="2705" w:type="dxa"/>
            <w:gridSpan w:val="2"/>
          </w:tcPr>
          <w:p>
            <w:pPr>
              <w:pStyle w:val="TableParagraph"/>
              <w:spacing w:line="252" w:lineRule="auto" w:before="17"/>
              <w:ind w:left="127" w:right="377" w:firstLine="3"/>
              <w:rPr>
                <w:sz w:val="19"/>
              </w:rPr>
            </w:pPr>
            <w:r>
              <w:rPr>
                <w:w w:val="105"/>
                <w:sz w:val="19"/>
              </w:rPr>
              <w:t>Краевое государственное бюджетное учреждение здравоохранения</w:t>
            </w:r>
          </w:p>
          <w:p>
            <w:pPr>
              <w:pStyle w:val="TableParagraph"/>
              <w:spacing w:line="254" w:lineRule="auto"/>
              <w:ind w:left="135" w:right="253" w:hanging="2"/>
              <w:rPr>
                <w:sz w:val="19"/>
              </w:rPr>
            </w:pPr>
            <w:r>
              <w:rPr>
                <w:w w:val="105"/>
                <w:sz w:val="19"/>
              </w:rPr>
              <w:t>«Ключевская центральная районная больница имени</w:t>
            </w:r>
          </w:p>
          <w:p>
            <w:pPr>
              <w:pStyle w:val="TableParagraph"/>
              <w:spacing w:line="187" w:lineRule="exact"/>
              <w:ind w:left="128"/>
              <w:rPr>
                <w:rFonts w:ascii="Arial" w:hAnsi="Arial"/>
                <w:b/>
                <w:sz w:val="19"/>
              </w:rPr>
            </w:pPr>
            <w:r>
              <w:rPr>
                <w:w w:val="105"/>
                <w:sz w:val="19"/>
              </w:rPr>
              <w:t>Антоновича </w:t>
            </w:r>
            <w:r>
              <w:rPr>
                <w:rFonts w:ascii="Arial" w:hAnsi="Arial"/>
                <w:b/>
                <w:w w:val="105"/>
                <w:sz w:val="19"/>
              </w:rPr>
              <w:t>И.И.»</w:t>
            </w:r>
          </w:p>
        </w:tc>
        <w:tc>
          <w:tcPr>
            <w:tcW w:w="1571" w:type="dxa"/>
          </w:tcPr>
          <w:p>
            <w:pPr>
              <w:pStyle w:val="TableParagraph"/>
              <w:rPr>
                <w:sz w:val="24"/>
              </w:rPr>
            </w:pPr>
          </w:p>
          <w:p>
            <w:pPr>
              <w:pStyle w:val="TableParagraph"/>
              <w:spacing w:before="6"/>
              <w:rPr>
                <w:sz w:val="27"/>
              </w:rPr>
            </w:pPr>
          </w:p>
          <w:p>
            <w:pPr>
              <w:pStyle w:val="TableParagraph"/>
              <w:ind w:left="115"/>
              <w:rPr>
                <w:rFonts w:ascii="Courier New"/>
                <w:sz w:val="22"/>
              </w:rPr>
            </w:pPr>
            <w:r>
              <w:rPr>
                <w:rFonts w:ascii="Courier New"/>
                <w:w w:val="79"/>
                <w:sz w:val="22"/>
              </w:rPr>
              <w:t>1</w:t>
            </w:r>
          </w:p>
        </w:tc>
        <w:tc>
          <w:tcPr>
            <w:tcW w:w="1278" w:type="dxa"/>
          </w:tcPr>
          <w:p>
            <w:pPr>
              <w:pStyle w:val="TableParagraph"/>
              <w:rPr>
                <w:sz w:val="24"/>
              </w:rPr>
            </w:pPr>
          </w:p>
          <w:p>
            <w:pPr>
              <w:pStyle w:val="TableParagraph"/>
              <w:spacing w:before="1"/>
              <w:rPr>
                <w:sz w:val="27"/>
              </w:rPr>
            </w:pPr>
          </w:p>
          <w:p>
            <w:pPr>
              <w:pStyle w:val="TableParagraph"/>
              <w:ind w:left="111"/>
              <w:rPr>
                <w:rFonts w:ascii="Courier New"/>
                <w:sz w:val="22"/>
              </w:rPr>
            </w:pPr>
            <w:r>
              <w:rPr>
                <w:rFonts w:ascii="Courier New"/>
                <w:w w:val="79"/>
                <w:sz w:val="22"/>
              </w:rPr>
              <w:t>1</w:t>
            </w:r>
          </w:p>
        </w:tc>
        <w:tc>
          <w:tcPr>
            <w:tcW w:w="1432" w:type="dxa"/>
          </w:tcPr>
          <w:p>
            <w:pPr>
              <w:pStyle w:val="TableParagraph"/>
              <w:rPr>
                <w:sz w:val="24"/>
              </w:rPr>
            </w:pPr>
          </w:p>
          <w:p>
            <w:pPr>
              <w:pStyle w:val="TableParagraph"/>
              <w:spacing w:before="6"/>
              <w:rPr>
                <w:sz w:val="27"/>
              </w:rPr>
            </w:pPr>
          </w:p>
          <w:p>
            <w:pPr>
              <w:pStyle w:val="TableParagraph"/>
              <w:ind w:left="117"/>
              <w:rPr>
                <w:rFonts w:ascii="Courier New"/>
                <w:sz w:val="22"/>
              </w:rPr>
            </w:pPr>
            <w:r>
              <w:rPr>
                <w:rFonts w:ascii="Courier New"/>
                <w:w w:val="85"/>
                <w:sz w:val="22"/>
              </w:rPr>
              <w:t>1</w:t>
            </w:r>
          </w:p>
        </w:tc>
        <w:tc>
          <w:tcPr>
            <w:tcW w:w="1028" w:type="dxa"/>
          </w:tcPr>
          <w:p>
            <w:pPr>
              <w:pStyle w:val="TableParagraph"/>
              <w:rPr>
                <w:sz w:val="24"/>
              </w:rPr>
            </w:pPr>
          </w:p>
          <w:p>
            <w:pPr>
              <w:pStyle w:val="TableParagraph"/>
              <w:spacing w:before="6"/>
              <w:rPr>
                <w:sz w:val="27"/>
              </w:rPr>
            </w:pPr>
          </w:p>
          <w:p>
            <w:pPr>
              <w:pStyle w:val="TableParagraph"/>
              <w:ind w:left="112"/>
              <w:rPr>
                <w:rFonts w:ascii="Courier New"/>
                <w:sz w:val="22"/>
              </w:rPr>
            </w:pPr>
            <w:r>
              <w:rPr>
                <w:rFonts w:ascii="Courier New"/>
                <w:w w:val="85"/>
                <w:sz w:val="22"/>
              </w:rPr>
              <w:t>1</w:t>
            </w:r>
          </w:p>
        </w:tc>
        <w:tc>
          <w:tcPr>
            <w:tcW w:w="1254" w:type="dxa"/>
            <w:tcBorders>
              <w:bottom w:val="single" w:sz="2" w:space="0" w:color="000000"/>
            </w:tcBorders>
          </w:tcPr>
          <w:p>
            <w:pPr>
              <w:pStyle w:val="TableParagraph"/>
              <w:rPr>
                <w:sz w:val="24"/>
              </w:rPr>
            </w:pPr>
          </w:p>
          <w:p>
            <w:pPr>
              <w:pStyle w:val="TableParagraph"/>
              <w:spacing w:before="6"/>
              <w:rPr>
                <w:sz w:val="27"/>
              </w:rPr>
            </w:pPr>
          </w:p>
          <w:p>
            <w:pPr>
              <w:pStyle w:val="TableParagraph"/>
              <w:ind w:left="117"/>
              <w:rPr>
                <w:rFonts w:ascii="Courier New"/>
                <w:sz w:val="22"/>
              </w:rPr>
            </w:pPr>
            <w:r>
              <w:rPr>
                <w:rFonts w:ascii="Courier New"/>
                <w:w w:val="79"/>
                <w:sz w:val="22"/>
              </w:rPr>
              <w:t>1</w:t>
            </w:r>
          </w:p>
        </w:tc>
        <w:tc>
          <w:tcPr>
            <w:tcW w:w="999" w:type="dxa"/>
            <w:tcBorders>
              <w:bottom w:val="single" w:sz="2" w:space="0" w:color="000000"/>
            </w:tcBorders>
          </w:tcPr>
          <w:p>
            <w:pPr>
              <w:pStyle w:val="TableParagraph"/>
              <w:rPr>
                <w:sz w:val="24"/>
              </w:rPr>
            </w:pPr>
          </w:p>
          <w:p>
            <w:pPr>
              <w:pStyle w:val="TableParagraph"/>
              <w:spacing w:before="1"/>
              <w:rPr>
                <w:sz w:val="27"/>
              </w:rPr>
            </w:pPr>
          </w:p>
          <w:p>
            <w:pPr>
              <w:pStyle w:val="TableParagraph"/>
              <w:ind w:left="113"/>
              <w:rPr>
                <w:rFonts w:ascii="Courier New"/>
                <w:sz w:val="22"/>
              </w:rPr>
            </w:pPr>
            <w:r>
              <w:rPr>
                <w:rFonts w:ascii="Courier New"/>
                <w:w w:val="85"/>
                <w:sz w:val="22"/>
              </w:rPr>
              <w:t>1</w:t>
            </w:r>
          </w:p>
        </w:tc>
        <w:tc>
          <w:tcPr>
            <w:tcW w:w="715" w:type="dxa"/>
            <w:tcBorders>
              <w:top w:val="single" w:sz="2" w:space="0" w:color="000000"/>
              <w:bottom w:val="single" w:sz="2" w:space="0" w:color="000000"/>
            </w:tcBorders>
          </w:tcPr>
          <w:p>
            <w:pPr>
              <w:pStyle w:val="TableParagraph"/>
              <w:rPr>
                <w:sz w:val="18"/>
              </w:rPr>
            </w:pPr>
          </w:p>
        </w:tc>
        <w:tc>
          <w:tcPr>
            <w:tcW w:w="710" w:type="dxa"/>
            <w:tcBorders>
              <w:top w:val="single" w:sz="2" w:space="0" w:color="000000"/>
              <w:bottom w:val="single" w:sz="2" w:space="0" w:color="000000"/>
            </w:tcBorders>
          </w:tcPr>
          <w:p>
            <w:pPr>
              <w:pStyle w:val="TableParagraph"/>
              <w:rPr>
                <w:sz w:val="18"/>
              </w:rPr>
            </w:pPr>
          </w:p>
        </w:tc>
        <w:tc>
          <w:tcPr>
            <w:tcW w:w="998" w:type="dxa"/>
            <w:tcBorders>
              <w:top w:val="single" w:sz="2" w:space="0" w:color="000000"/>
              <w:bottom w:val="single" w:sz="2" w:space="0" w:color="000000"/>
            </w:tcBorders>
          </w:tcPr>
          <w:p>
            <w:pPr>
              <w:pStyle w:val="TableParagraph"/>
              <w:rPr>
                <w:sz w:val="18"/>
              </w:rPr>
            </w:pPr>
          </w:p>
        </w:tc>
        <w:tc>
          <w:tcPr>
            <w:tcW w:w="1012" w:type="dxa"/>
            <w:tcBorders>
              <w:top w:val="single" w:sz="2" w:space="0" w:color="000000"/>
              <w:bottom w:val="single" w:sz="2" w:space="0" w:color="000000"/>
            </w:tcBorders>
          </w:tcPr>
          <w:p>
            <w:pPr>
              <w:pStyle w:val="TableParagraph"/>
              <w:rPr>
                <w:sz w:val="18"/>
              </w:rPr>
            </w:pPr>
          </w:p>
        </w:tc>
      </w:tr>
      <w:tr>
        <w:trPr>
          <w:trHeight w:val="1162" w:hRule="atLeast"/>
        </w:trPr>
        <w:tc>
          <w:tcPr>
            <w:tcW w:w="567" w:type="dxa"/>
          </w:tcPr>
          <w:p>
            <w:pPr>
              <w:pStyle w:val="TableParagraph"/>
              <w:rPr>
                <w:sz w:val="26"/>
              </w:rPr>
            </w:pPr>
          </w:p>
          <w:p>
            <w:pPr>
              <w:pStyle w:val="TableParagraph"/>
              <w:spacing w:before="175"/>
              <w:ind w:right="180"/>
              <w:jc w:val="right"/>
              <w:rPr>
                <w:rFonts w:ascii="Courier New"/>
                <w:sz w:val="23"/>
              </w:rPr>
            </w:pPr>
            <w:r>
              <w:rPr>
                <w:rFonts w:ascii="Courier New"/>
                <w:w w:val="90"/>
                <w:sz w:val="23"/>
              </w:rPr>
              <w:t>34</w:t>
            </w:r>
          </w:p>
        </w:tc>
        <w:tc>
          <w:tcPr>
            <w:tcW w:w="1134" w:type="dxa"/>
          </w:tcPr>
          <w:p>
            <w:pPr>
              <w:pStyle w:val="TableParagraph"/>
              <w:spacing w:before="5"/>
              <w:rPr>
                <w:sz w:val="31"/>
              </w:rPr>
            </w:pPr>
          </w:p>
          <w:p>
            <w:pPr>
              <w:pStyle w:val="TableParagraph"/>
              <w:spacing w:line="238" w:lineRule="exact"/>
              <w:ind w:left="104"/>
              <w:rPr>
                <w:rFonts w:ascii="Courier New"/>
                <w:sz w:val="22"/>
              </w:rPr>
            </w:pPr>
            <w:r>
              <w:rPr>
                <w:rFonts w:ascii="Courier New"/>
                <w:w w:val="80"/>
                <w:sz w:val="22"/>
              </w:rPr>
              <w:t>001891000</w:t>
            </w:r>
          </w:p>
          <w:p>
            <w:pPr>
              <w:pStyle w:val="TableParagraph"/>
              <w:spacing w:line="238" w:lineRule="exact"/>
              <w:ind w:left="104"/>
              <w:rPr>
                <w:rFonts w:ascii="Courier New"/>
                <w:sz w:val="22"/>
              </w:rPr>
            </w:pPr>
            <w:r>
              <w:rPr>
                <w:rFonts w:ascii="Courier New"/>
                <w:w w:val="85"/>
                <w:sz w:val="22"/>
              </w:rPr>
              <w:t>00000000</w:t>
            </w:r>
          </w:p>
        </w:tc>
        <w:tc>
          <w:tcPr>
            <w:tcW w:w="2705" w:type="dxa"/>
            <w:gridSpan w:val="2"/>
          </w:tcPr>
          <w:p>
            <w:pPr>
              <w:pStyle w:val="TableParagraph"/>
              <w:spacing w:line="256" w:lineRule="auto" w:before="17"/>
              <w:ind w:left="122" w:right="382" w:firstLine="3"/>
              <w:rPr>
                <w:sz w:val="19"/>
              </w:rPr>
            </w:pPr>
            <w:r>
              <w:rPr>
                <w:w w:val="105"/>
                <w:sz w:val="19"/>
              </w:rPr>
              <w:t>Краевое государственное бюджетное учреждение здравоохранения</w:t>
            </w:r>
          </w:p>
          <w:p>
            <w:pPr>
              <w:pStyle w:val="TableParagraph"/>
              <w:spacing w:line="209" w:lineRule="exact"/>
              <w:ind w:left="128"/>
              <w:rPr>
                <w:sz w:val="19"/>
              </w:rPr>
            </w:pPr>
            <w:r>
              <w:rPr>
                <w:w w:val="105"/>
                <w:sz w:val="19"/>
              </w:rPr>
              <w:t>«Косихинская центральная</w:t>
            </w:r>
          </w:p>
          <w:p>
            <w:pPr>
              <w:pStyle w:val="TableParagraph"/>
              <w:spacing w:line="203" w:lineRule="exact" w:before="12"/>
              <w:ind w:left="135"/>
              <w:rPr>
                <w:sz w:val="19"/>
              </w:rPr>
            </w:pPr>
            <w:r>
              <w:rPr>
                <w:w w:val="105"/>
                <w:sz w:val="19"/>
              </w:rPr>
              <w:t>районная больница»</w:t>
            </w:r>
          </w:p>
        </w:tc>
        <w:tc>
          <w:tcPr>
            <w:tcW w:w="1571" w:type="dxa"/>
          </w:tcPr>
          <w:p>
            <w:pPr>
              <w:pStyle w:val="TableParagraph"/>
              <w:rPr>
                <w:sz w:val="24"/>
              </w:rPr>
            </w:pPr>
          </w:p>
          <w:p>
            <w:pPr>
              <w:pStyle w:val="TableParagraph"/>
              <w:spacing w:before="206"/>
              <w:ind w:left="111"/>
              <w:rPr>
                <w:rFonts w:ascii="Courier New"/>
                <w:sz w:val="22"/>
              </w:rPr>
            </w:pPr>
            <w:r>
              <w:rPr>
                <w:rFonts w:ascii="Courier New"/>
                <w:w w:val="85"/>
                <w:sz w:val="22"/>
              </w:rPr>
              <w:t>1</w:t>
            </w:r>
          </w:p>
        </w:tc>
        <w:tc>
          <w:tcPr>
            <w:tcW w:w="1278" w:type="dxa"/>
          </w:tcPr>
          <w:p>
            <w:pPr>
              <w:pStyle w:val="TableParagraph"/>
              <w:rPr>
                <w:sz w:val="24"/>
              </w:rPr>
            </w:pPr>
          </w:p>
          <w:p>
            <w:pPr>
              <w:pStyle w:val="TableParagraph"/>
              <w:spacing w:before="206"/>
              <w:ind w:left="111"/>
              <w:rPr>
                <w:rFonts w:ascii="Courier New"/>
                <w:sz w:val="22"/>
              </w:rPr>
            </w:pPr>
            <w:r>
              <w:rPr>
                <w:rFonts w:ascii="Courier New"/>
                <w:w w:val="79"/>
                <w:sz w:val="22"/>
              </w:rPr>
              <w:t>1</w:t>
            </w:r>
          </w:p>
        </w:tc>
        <w:tc>
          <w:tcPr>
            <w:tcW w:w="1432" w:type="dxa"/>
          </w:tcPr>
          <w:p>
            <w:pPr>
              <w:pStyle w:val="TableParagraph"/>
              <w:rPr>
                <w:sz w:val="24"/>
              </w:rPr>
            </w:pPr>
          </w:p>
          <w:p>
            <w:pPr>
              <w:pStyle w:val="TableParagraph"/>
              <w:spacing w:before="206"/>
              <w:ind w:left="117"/>
              <w:rPr>
                <w:rFonts w:ascii="Courier New"/>
                <w:sz w:val="22"/>
              </w:rPr>
            </w:pPr>
            <w:r>
              <w:rPr>
                <w:rFonts w:ascii="Courier New"/>
                <w:w w:val="79"/>
                <w:sz w:val="22"/>
              </w:rPr>
              <w:t>1</w:t>
            </w:r>
          </w:p>
        </w:tc>
        <w:tc>
          <w:tcPr>
            <w:tcW w:w="1028" w:type="dxa"/>
          </w:tcPr>
          <w:p>
            <w:pPr>
              <w:pStyle w:val="TableParagraph"/>
              <w:rPr>
                <w:sz w:val="24"/>
              </w:rPr>
            </w:pPr>
          </w:p>
          <w:p>
            <w:pPr>
              <w:pStyle w:val="TableParagraph"/>
              <w:spacing w:before="206"/>
              <w:ind w:left="112"/>
              <w:rPr>
                <w:rFonts w:ascii="Courier New"/>
                <w:sz w:val="22"/>
              </w:rPr>
            </w:pPr>
            <w:r>
              <w:rPr>
                <w:rFonts w:ascii="Courier New"/>
                <w:w w:val="79"/>
                <w:sz w:val="22"/>
              </w:rPr>
              <w:t>1</w:t>
            </w:r>
          </w:p>
        </w:tc>
        <w:tc>
          <w:tcPr>
            <w:tcW w:w="1254" w:type="dxa"/>
            <w:tcBorders>
              <w:top w:val="single" w:sz="2" w:space="0" w:color="000000"/>
            </w:tcBorders>
          </w:tcPr>
          <w:p>
            <w:pPr>
              <w:pStyle w:val="TableParagraph"/>
              <w:rPr>
                <w:sz w:val="24"/>
              </w:rPr>
            </w:pPr>
          </w:p>
          <w:p>
            <w:pPr>
              <w:pStyle w:val="TableParagraph"/>
              <w:spacing w:before="206"/>
              <w:ind w:left="113"/>
              <w:rPr>
                <w:rFonts w:ascii="Courier New"/>
                <w:sz w:val="22"/>
              </w:rPr>
            </w:pPr>
            <w:r>
              <w:rPr>
                <w:rFonts w:ascii="Courier New"/>
                <w:w w:val="79"/>
                <w:sz w:val="22"/>
              </w:rPr>
              <w:t>1</w:t>
            </w:r>
          </w:p>
        </w:tc>
        <w:tc>
          <w:tcPr>
            <w:tcW w:w="999" w:type="dxa"/>
            <w:tcBorders>
              <w:top w:val="single" w:sz="2" w:space="0" w:color="000000"/>
            </w:tcBorders>
          </w:tcPr>
          <w:p>
            <w:pPr>
              <w:pStyle w:val="TableParagraph"/>
              <w:rPr>
                <w:sz w:val="24"/>
              </w:rPr>
            </w:pPr>
          </w:p>
          <w:p>
            <w:pPr>
              <w:pStyle w:val="TableParagraph"/>
              <w:spacing w:before="206"/>
              <w:ind w:left="113"/>
              <w:rPr>
                <w:rFonts w:ascii="Courier New"/>
                <w:sz w:val="22"/>
              </w:rPr>
            </w:pPr>
            <w:r>
              <w:rPr>
                <w:rFonts w:ascii="Courier New"/>
                <w:w w:val="79"/>
                <w:sz w:val="22"/>
              </w:rPr>
              <w:t>1</w:t>
            </w:r>
          </w:p>
        </w:tc>
        <w:tc>
          <w:tcPr>
            <w:tcW w:w="715" w:type="dxa"/>
            <w:tcBorders>
              <w:top w:val="single" w:sz="2" w:space="0" w:color="000000"/>
              <w:bottom w:val="single" w:sz="2" w:space="0" w:color="000000"/>
            </w:tcBorders>
          </w:tcPr>
          <w:p>
            <w:pPr>
              <w:pStyle w:val="TableParagraph"/>
              <w:rPr>
                <w:sz w:val="18"/>
              </w:rPr>
            </w:pPr>
          </w:p>
        </w:tc>
        <w:tc>
          <w:tcPr>
            <w:tcW w:w="710" w:type="dxa"/>
            <w:tcBorders>
              <w:top w:val="single" w:sz="2" w:space="0" w:color="000000"/>
              <w:bottom w:val="single" w:sz="2" w:space="0" w:color="000000"/>
            </w:tcBorders>
          </w:tcPr>
          <w:p>
            <w:pPr>
              <w:pStyle w:val="TableParagraph"/>
              <w:rPr>
                <w:sz w:val="18"/>
              </w:rPr>
            </w:pPr>
          </w:p>
        </w:tc>
        <w:tc>
          <w:tcPr>
            <w:tcW w:w="998" w:type="dxa"/>
            <w:tcBorders>
              <w:top w:val="single" w:sz="2" w:space="0" w:color="000000"/>
              <w:bottom w:val="single" w:sz="2" w:space="0" w:color="000000"/>
            </w:tcBorders>
          </w:tcPr>
          <w:p>
            <w:pPr>
              <w:pStyle w:val="TableParagraph"/>
              <w:rPr>
                <w:sz w:val="18"/>
              </w:rPr>
            </w:pPr>
          </w:p>
        </w:tc>
        <w:tc>
          <w:tcPr>
            <w:tcW w:w="1012" w:type="dxa"/>
            <w:tcBorders>
              <w:top w:val="single" w:sz="2" w:space="0" w:color="000000"/>
              <w:bottom w:val="single" w:sz="2" w:space="0" w:color="000000"/>
            </w:tcBorders>
          </w:tcPr>
          <w:p>
            <w:pPr>
              <w:pStyle w:val="TableParagraph"/>
              <w:rPr>
                <w:sz w:val="18"/>
              </w:rPr>
            </w:pPr>
          </w:p>
        </w:tc>
      </w:tr>
      <w:tr>
        <w:trPr>
          <w:trHeight w:val="1138" w:hRule="atLeast"/>
        </w:trPr>
        <w:tc>
          <w:tcPr>
            <w:tcW w:w="567" w:type="dxa"/>
          </w:tcPr>
          <w:p>
            <w:pPr>
              <w:pStyle w:val="TableParagraph"/>
              <w:rPr>
                <w:sz w:val="26"/>
              </w:rPr>
            </w:pPr>
          </w:p>
          <w:p>
            <w:pPr>
              <w:pStyle w:val="TableParagraph"/>
              <w:spacing w:before="165"/>
              <w:ind w:right="197"/>
              <w:jc w:val="right"/>
              <w:rPr>
                <w:rFonts w:ascii="Courier New"/>
                <w:sz w:val="23"/>
              </w:rPr>
            </w:pPr>
            <w:r>
              <w:rPr>
                <w:rFonts w:ascii="Courier New"/>
                <w:w w:val="85"/>
                <w:sz w:val="23"/>
              </w:rPr>
              <w:t>35</w:t>
            </w:r>
          </w:p>
        </w:tc>
        <w:tc>
          <w:tcPr>
            <w:tcW w:w="1134" w:type="dxa"/>
          </w:tcPr>
          <w:p>
            <w:pPr>
              <w:pStyle w:val="TableParagraph"/>
              <w:spacing w:before="2"/>
              <w:rPr>
                <w:sz w:val="30"/>
              </w:rPr>
            </w:pPr>
          </w:p>
          <w:p>
            <w:pPr>
              <w:pStyle w:val="TableParagraph"/>
              <w:spacing w:line="240" w:lineRule="exact"/>
              <w:ind w:left="109"/>
              <w:rPr>
                <w:rFonts w:ascii="Courier New"/>
                <w:sz w:val="22"/>
              </w:rPr>
            </w:pPr>
            <w:r>
              <w:rPr>
                <w:rFonts w:ascii="Courier New"/>
                <w:w w:val="80"/>
                <w:sz w:val="22"/>
              </w:rPr>
              <w:t>001892000</w:t>
            </w:r>
          </w:p>
          <w:p>
            <w:pPr>
              <w:pStyle w:val="TableParagraph"/>
              <w:spacing w:line="240" w:lineRule="exact"/>
              <w:ind w:left="109"/>
              <w:rPr>
                <w:rFonts w:ascii="Courier New"/>
                <w:sz w:val="22"/>
              </w:rPr>
            </w:pPr>
            <w:r>
              <w:rPr>
                <w:rFonts w:ascii="Courier New"/>
                <w:w w:val="85"/>
                <w:sz w:val="22"/>
              </w:rPr>
              <w:t>00000000</w:t>
            </w:r>
          </w:p>
        </w:tc>
        <w:tc>
          <w:tcPr>
            <w:tcW w:w="2705" w:type="dxa"/>
            <w:gridSpan w:val="2"/>
            <w:tcBorders>
              <w:bottom w:val="nil"/>
            </w:tcBorders>
          </w:tcPr>
          <w:p>
            <w:pPr>
              <w:pStyle w:val="TableParagraph"/>
              <w:spacing w:line="254" w:lineRule="auto" w:before="7"/>
              <w:ind w:left="127" w:right="385" w:firstLine="3"/>
              <w:jc w:val="both"/>
              <w:rPr>
                <w:sz w:val="19"/>
              </w:rPr>
            </w:pPr>
            <w:r>
              <w:rPr>
                <w:sz w:val="19"/>
              </w:rPr>
              <w:t>Краевое государственное бюджетное учреждение </w:t>
            </w:r>
            <w:r>
              <w:rPr>
                <w:w w:val="70"/>
                <w:sz w:val="19"/>
              </w:rPr>
              <w:t>·. </w:t>
            </w:r>
            <w:r>
              <w:rPr>
                <w:sz w:val="19"/>
              </w:rPr>
              <w:t>здравоохранения</w:t>
            </w:r>
          </w:p>
          <w:p>
            <w:pPr>
              <w:pStyle w:val="TableParagraph"/>
              <w:spacing w:line="216" w:lineRule="exact"/>
              <w:ind w:left="133"/>
              <w:jc w:val="both"/>
              <w:rPr>
                <w:sz w:val="19"/>
              </w:rPr>
            </w:pPr>
            <w:r>
              <w:rPr>
                <w:w w:val="105"/>
                <w:sz w:val="19"/>
              </w:rPr>
              <w:t>«Красногорская центральная</w:t>
            </w:r>
          </w:p>
          <w:p>
            <w:pPr>
              <w:pStyle w:val="TableParagraph"/>
              <w:spacing w:line="193" w:lineRule="exact" w:before="8"/>
              <w:ind w:left="135"/>
              <w:jc w:val="both"/>
              <w:rPr>
                <w:sz w:val="19"/>
              </w:rPr>
            </w:pPr>
            <w:r>
              <w:rPr>
                <w:w w:val="105"/>
                <w:sz w:val="19"/>
              </w:rPr>
              <w:t>районная больница»</w:t>
            </w:r>
          </w:p>
        </w:tc>
        <w:tc>
          <w:tcPr>
            <w:tcW w:w="1571" w:type="dxa"/>
            <w:tcBorders>
              <w:bottom w:val="nil"/>
            </w:tcBorders>
          </w:tcPr>
          <w:p>
            <w:pPr>
              <w:pStyle w:val="TableParagraph"/>
              <w:rPr>
                <w:sz w:val="24"/>
              </w:rPr>
            </w:pPr>
          </w:p>
          <w:p>
            <w:pPr>
              <w:pStyle w:val="TableParagraph"/>
              <w:spacing w:before="192"/>
              <w:ind w:left="115"/>
              <w:rPr>
                <w:rFonts w:ascii="Courier New"/>
                <w:sz w:val="22"/>
              </w:rPr>
            </w:pPr>
            <w:r>
              <w:rPr>
                <w:rFonts w:ascii="Courier New"/>
                <w:w w:val="79"/>
                <w:sz w:val="22"/>
              </w:rPr>
              <w:t>1</w:t>
            </w:r>
          </w:p>
        </w:tc>
        <w:tc>
          <w:tcPr>
            <w:tcW w:w="1278" w:type="dxa"/>
          </w:tcPr>
          <w:p>
            <w:pPr>
              <w:pStyle w:val="TableParagraph"/>
              <w:rPr>
                <w:sz w:val="24"/>
              </w:rPr>
            </w:pPr>
          </w:p>
          <w:p>
            <w:pPr>
              <w:pStyle w:val="TableParagraph"/>
              <w:spacing w:before="192"/>
              <w:ind w:left="111"/>
              <w:rPr>
                <w:rFonts w:ascii="Courier New"/>
                <w:sz w:val="22"/>
              </w:rPr>
            </w:pPr>
            <w:r>
              <w:rPr>
                <w:rFonts w:ascii="Courier New"/>
                <w:w w:val="79"/>
                <w:sz w:val="22"/>
              </w:rPr>
              <w:t>1</w:t>
            </w:r>
          </w:p>
        </w:tc>
        <w:tc>
          <w:tcPr>
            <w:tcW w:w="1432" w:type="dxa"/>
            <w:tcBorders>
              <w:bottom w:val="single" w:sz="2" w:space="0" w:color="000000"/>
            </w:tcBorders>
          </w:tcPr>
          <w:p>
            <w:pPr>
              <w:pStyle w:val="TableParagraph"/>
              <w:rPr>
                <w:sz w:val="24"/>
              </w:rPr>
            </w:pPr>
          </w:p>
          <w:p>
            <w:pPr>
              <w:pStyle w:val="TableParagraph"/>
              <w:spacing w:before="192"/>
              <w:ind w:left="117"/>
              <w:rPr>
                <w:rFonts w:ascii="Courier New"/>
                <w:sz w:val="22"/>
              </w:rPr>
            </w:pPr>
            <w:r>
              <w:rPr>
                <w:rFonts w:ascii="Courier New"/>
                <w:w w:val="79"/>
                <w:sz w:val="22"/>
              </w:rPr>
              <w:t>1</w:t>
            </w:r>
          </w:p>
        </w:tc>
        <w:tc>
          <w:tcPr>
            <w:tcW w:w="1028" w:type="dxa"/>
            <w:tcBorders>
              <w:bottom w:val="single" w:sz="2" w:space="0" w:color="000000"/>
            </w:tcBorders>
          </w:tcPr>
          <w:p>
            <w:pPr>
              <w:pStyle w:val="TableParagraph"/>
              <w:rPr>
                <w:sz w:val="24"/>
              </w:rPr>
            </w:pPr>
          </w:p>
          <w:p>
            <w:pPr>
              <w:pStyle w:val="TableParagraph"/>
              <w:spacing w:before="196"/>
              <w:ind w:left="112"/>
              <w:rPr>
                <w:rFonts w:ascii="Courier New"/>
                <w:sz w:val="22"/>
              </w:rPr>
            </w:pPr>
            <w:r>
              <w:rPr>
                <w:rFonts w:ascii="Courier New"/>
                <w:w w:val="79"/>
                <w:sz w:val="22"/>
              </w:rPr>
              <w:t>1</w:t>
            </w:r>
          </w:p>
        </w:tc>
        <w:tc>
          <w:tcPr>
            <w:tcW w:w="1254" w:type="dxa"/>
            <w:tcBorders>
              <w:bottom w:val="single" w:sz="2" w:space="0" w:color="000000"/>
            </w:tcBorders>
          </w:tcPr>
          <w:p>
            <w:pPr>
              <w:pStyle w:val="TableParagraph"/>
              <w:rPr>
                <w:sz w:val="24"/>
              </w:rPr>
            </w:pPr>
          </w:p>
          <w:p>
            <w:pPr>
              <w:pStyle w:val="TableParagraph"/>
              <w:spacing w:before="196"/>
              <w:ind w:left="117"/>
              <w:rPr>
                <w:rFonts w:ascii="Courier New"/>
                <w:sz w:val="22"/>
              </w:rPr>
            </w:pPr>
            <w:r>
              <w:rPr>
                <w:rFonts w:ascii="Courier New"/>
                <w:w w:val="79"/>
                <w:sz w:val="22"/>
              </w:rPr>
              <w:t>1</w:t>
            </w:r>
          </w:p>
        </w:tc>
        <w:tc>
          <w:tcPr>
            <w:tcW w:w="999" w:type="dxa"/>
            <w:tcBorders>
              <w:bottom w:val="single" w:sz="2" w:space="0" w:color="000000"/>
            </w:tcBorders>
          </w:tcPr>
          <w:p>
            <w:pPr>
              <w:pStyle w:val="TableParagraph"/>
              <w:rPr>
                <w:sz w:val="24"/>
              </w:rPr>
            </w:pPr>
          </w:p>
          <w:p>
            <w:pPr>
              <w:pStyle w:val="TableParagraph"/>
              <w:spacing w:before="192"/>
              <w:ind w:left="113"/>
              <w:rPr>
                <w:rFonts w:ascii="Courier New"/>
                <w:sz w:val="22"/>
              </w:rPr>
            </w:pPr>
            <w:r>
              <w:rPr>
                <w:rFonts w:ascii="Courier New"/>
                <w:w w:val="79"/>
                <w:sz w:val="22"/>
              </w:rPr>
              <w:t>1</w:t>
            </w:r>
          </w:p>
        </w:tc>
        <w:tc>
          <w:tcPr>
            <w:tcW w:w="715" w:type="dxa"/>
            <w:tcBorders>
              <w:top w:val="single" w:sz="2" w:space="0" w:color="000000"/>
              <w:bottom w:val="single" w:sz="2" w:space="0" w:color="000000"/>
            </w:tcBorders>
          </w:tcPr>
          <w:p>
            <w:pPr>
              <w:pStyle w:val="TableParagraph"/>
              <w:rPr>
                <w:sz w:val="18"/>
              </w:rPr>
            </w:pPr>
          </w:p>
        </w:tc>
        <w:tc>
          <w:tcPr>
            <w:tcW w:w="710" w:type="dxa"/>
            <w:tcBorders>
              <w:top w:val="single" w:sz="2" w:space="0" w:color="000000"/>
              <w:bottom w:val="single" w:sz="2" w:space="0" w:color="000000"/>
            </w:tcBorders>
          </w:tcPr>
          <w:p>
            <w:pPr>
              <w:pStyle w:val="TableParagraph"/>
              <w:rPr>
                <w:sz w:val="18"/>
              </w:rPr>
            </w:pPr>
          </w:p>
        </w:tc>
        <w:tc>
          <w:tcPr>
            <w:tcW w:w="998" w:type="dxa"/>
            <w:tcBorders>
              <w:top w:val="single" w:sz="2" w:space="0" w:color="000000"/>
              <w:bottom w:val="single" w:sz="2" w:space="0" w:color="000000"/>
            </w:tcBorders>
          </w:tcPr>
          <w:p>
            <w:pPr>
              <w:pStyle w:val="TableParagraph"/>
              <w:rPr>
                <w:sz w:val="18"/>
              </w:rPr>
            </w:pPr>
          </w:p>
        </w:tc>
        <w:tc>
          <w:tcPr>
            <w:tcW w:w="1012" w:type="dxa"/>
            <w:tcBorders>
              <w:top w:val="single" w:sz="2" w:space="0" w:color="000000"/>
              <w:bottom w:val="single" w:sz="2" w:space="0" w:color="000000"/>
            </w:tcBorders>
          </w:tcPr>
          <w:p>
            <w:pPr>
              <w:pStyle w:val="TableParagraph"/>
              <w:rPr>
                <w:sz w:val="18"/>
              </w:rPr>
            </w:pPr>
          </w:p>
        </w:tc>
      </w:tr>
      <w:tr>
        <w:trPr>
          <w:trHeight w:val="233" w:hRule="atLeast"/>
        </w:trPr>
        <w:tc>
          <w:tcPr>
            <w:tcW w:w="567" w:type="dxa"/>
            <w:tcBorders>
              <w:bottom w:val="nil"/>
            </w:tcBorders>
          </w:tcPr>
          <w:p>
            <w:pPr>
              <w:pStyle w:val="TableParagraph"/>
              <w:rPr>
                <w:sz w:val="16"/>
              </w:rPr>
            </w:pPr>
          </w:p>
        </w:tc>
        <w:tc>
          <w:tcPr>
            <w:tcW w:w="1134" w:type="dxa"/>
            <w:tcBorders>
              <w:bottom w:val="nil"/>
            </w:tcBorders>
          </w:tcPr>
          <w:p>
            <w:pPr>
              <w:pStyle w:val="TableParagraph"/>
              <w:rPr>
                <w:sz w:val="16"/>
              </w:rPr>
            </w:pPr>
          </w:p>
        </w:tc>
        <w:tc>
          <w:tcPr>
            <w:tcW w:w="2297" w:type="dxa"/>
            <w:tcBorders>
              <w:top w:val="single" w:sz="2" w:space="0" w:color="000000"/>
              <w:bottom w:val="nil"/>
              <w:right w:val="nil"/>
            </w:tcBorders>
          </w:tcPr>
          <w:p>
            <w:pPr>
              <w:pStyle w:val="TableParagraph"/>
              <w:spacing w:line="201" w:lineRule="exact" w:before="12"/>
              <w:ind w:left="131" w:right="-29"/>
              <w:rPr>
                <w:sz w:val="19"/>
              </w:rPr>
            </w:pPr>
            <w:r>
              <w:rPr>
                <w:w w:val="105"/>
                <w:sz w:val="19"/>
              </w:rPr>
              <w:t>Краевое</w:t>
            </w:r>
            <w:r>
              <w:rPr>
                <w:spacing w:val="-3"/>
                <w:w w:val="105"/>
                <w:sz w:val="19"/>
              </w:rPr>
              <w:t> </w:t>
            </w:r>
            <w:r>
              <w:rPr>
                <w:w w:val="105"/>
                <w:sz w:val="19"/>
              </w:rPr>
              <w:t>государственное</w:t>
            </w:r>
          </w:p>
        </w:tc>
        <w:tc>
          <w:tcPr>
            <w:tcW w:w="408" w:type="dxa"/>
            <w:vMerge w:val="restart"/>
            <w:tcBorders>
              <w:top w:val="nil"/>
              <w:left w:val="nil"/>
            </w:tcBorders>
          </w:tcPr>
          <w:p>
            <w:pPr>
              <w:pStyle w:val="TableParagraph"/>
              <w:rPr>
                <w:sz w:val="18"/>
              </w:rPr>
            </w:pPr>
          </w:p>
        </w:tc>
        <w:tc>
          <w:tcPr>
            <w:tcW w:w="1571" w:type="dxa"/>
            <w:tcBorders>
              <w:top w:val="nil"/>
              <w:bottom w:val="nil"/>
            </w:tcBorders>
          </w:tcPr>
          <w:p>
            <w:pPr>
              <w:pStyle w:val="TableParagraph"/>
              <w:rPr>
                <w:sz w:val="16"/>
              </w:rPr>
            </w:pPr>
          </w:p>
        </w:tc>
        <w:tc>
          <w:tcPr>
            <w:tcW w:w="1278" w:type="dxa"/>
            <w:tcBorders>
              <w:bottom w:val="nil"/>
            </w:tcBorders>
          </w:tcPr>
          <w:p>
            <w:pPr>
              <w:pStyle w:val="TableParagraph"/>
              <w:rPr>
                <w:sz w:val="16"/>
              </w:rPr>
            </w:pPr>
          </w:p>
        </w:tc>
        <w:tc>
          <w:tcPr>
            <w:tcW w:w="1432" w:type="dxa"/>
            <w:tcBorders>
              <w:top w:val="single" w:sz="2" w:space="0" w:color="000000"/>
              <w:bottom w:val="nil"/>
            </w:tcBorders>
          </w:tcPr>
          <w:p>
            <w:pPr>
              <w:pStyle w:val="TableParagraph"/>
              <w:rPr>
                <w:sz w:val="16"/>
              </w:rPr>
            </w:pPr>
          </w:p>
        </w:tc>
        <w:tc>
          <w:tcPr>
            <w:tcW w:w="1028" w:type="dxa"/>
            <w:tcBorders>
              <w:top w:val="single" w:sz="2" w:space="0" w:color="000000"/>
              <w:bottom w:val="nil"/>
            </w:tcBorders>
          </w:tcPr>
          <w:p>
            <w:pPr>
              <w:pStyle w:val="TableParagraph"/>
              <w:rPr>
                <w:sz w:val="16"/>
              </w:rPr>
            </w:pPr>
          </w:p>
        </w:tc>
        <w:tc>
          <w:tcPr>
            <w:tcW w:w="1254" w:type="dxa"/>
            <w:tcBorders>
              <w:top w:val="single" w:sz="2" w:space="0" w:color="000000"/>
              <w:bottom w:val="nil"/>
            </w:tcBorders>
          </w:tcPr>
          <w:p>
            <w:pPr>
              <w:pStyle w:val="TableParagraph"/>
              <w:rPr>
                <w:sz w:val="16"/>
              </w:rPr>
            </w:pPr>
          </w:p>
        </w:tc>
        <w:tc>
          <w:tcPr>
            <w:tcW w:w="999" w:type="dxa"/>
            <w:tcBorders>
              <w:top w:val="single" w:sz="2" w:space="0" w:color="000000"/>
              <w:bottom w:val="nil"/>
            </w:tcBorders>
          </w:tcPr>
          <w:p>
            <w:pPr>
              <w:pStyle w:val="TableParagraph"/>
              <w:rPr>
                <w:sz w:val="16"/>
              </w:rPr>
            </w:pPr>
          </w:p>
        </w:tc>
        <w:tc>
          <w:tcPr>
            <w:tcW w:w="715" w:type="dxa"/>
            <w:vMerge w:val="restart"/>
            <w:tcBorders>
              <w:top w:val="single" w:sz="2" w:space="0" w:color="000000"/>
              <w:bottom w:val="single" w:sz="2" w:space="0" w:color="000000"/>
            </w:tcBorders>
          </w:tcPr>
          <w:p>
            <w:pPr>
              <w:pStyle w:val="TableParagraph"/>
              <w:rPr>
                <w:sz w:val="18"/>
              </w:rPr>
            </w:pPr>
          </w:p>
        </w:tc>
        <w:tc>
          <w:tcPr>
            <w:tcW w:w="710" w:type="dxa"/>
            <w:vMerge w:val="restart"/>
            <w:tcBorders>
              <w:top w:val="single" w:sz="2" w:space="0" w:color="000000"/>
              <w:bottom w:val="single" w:sz="2" w:space="0" w:color="000000"/>
            </w:tcBorders>
          </w:tcPr>
          <w:p>
            <w:pPr>
              <w:pStyle w:val="TableParagraph"/>
              <w:rPr>
                <w:sz w:val="18"/>
              </w:rPr>
            </w:pPr>
          </w:p>
        </w:tc>
        <w:tc>
          <w:tcPr>
            <w:tcW w:w="998" w:type="dxa"/>
            <w:vMerge w:val="restart"/>
            <w:tcBorders>
              <w:top w:val="single" w:sz="2" w:space="0" w:color="000000"/>
              <w:bottom w:val="single" w:sz="2" w:space="0" w:color="000000"/>
            </w:tcBorders>
          </w:tcPr>
          <w:p>
            <w:pPr>
              <w:pStyle w:val="TableParagraph"/>
              <w:rPr>
                <w:sz w:val="18"/>
              </w:rPr>
            </w:pPr>
          </w:p>
        </w:tc>
        <w:tc>
          <w:tcPr>
            <w:tcW w:w="1012" w:type="dxa"/>
            <w:vMerge w:val="restart"/>
            <w:tcBorders>
              <w:top w:val="single" w:sz="2" w:space="0" w:color="000000"/>
              <w:bottom w:val="single" w:sz="2" w:space="0" w:color="000000"/>
            </w:tcBorders>
          </w:tcPr>
          <w:p>
            <w:pPr>
              <w:pStyle w:val="TableParagraph"/>
              <w:rPr>
                <w:sz w:val="18"/>
              </w:rPr>
            </w:pPr>
          </w:p>
        </w:tc>
      </w:tr>
      <w:tr>
        <w:trPr>
          <w:trHeight w:val="672" w:hRule="atLeast"/>
        </w:trPr>
        <w:tc>
          <w:tcPr>
            <w:tcW w:w="567" w:type="dxa"/>
            <w:tcBorders>
              <w:top w:val="nil"/>
              <w:bottom w:val="nil"/>
            </w:tcBorders>
          </w:tcPr>
          <w:p>
            <w:pPr>
              <w:pStyle w:val="TableParagraph"/>
              <w:spacing w:before="216"/>
              <w:ind w:right="199"/>
              <w:jc w:val="right"/>
              <w:rPr>
                <w:rFonts w:ascii="Courier New"/>
                <w:sz w:val="23"/>
              </w:rPr>
            </w:pPr>
            <w:r>
              <w:rPr>
                <w:rFonts w:ascii="Courier New"/>
                <w:w w:val="85"/>
                <w:sz w:val="23"/>
              </w:rPr>
              <w:t>36</w:t>
            </w:r>
          </w:p>
        </w:tc>
        <w:tc>
          <w:tcPr>
            <w:tcW w:w="1134" w:type="dxa"/>
            <w:tcBorders>
              <w:top w:val="nil"/>
              <w:bottom w:val="nil"/>
            </w:tcBorders>
          </w:tcPr>
          <w:p>
            <w:pPr>
              <w:pStyle w:val="TableParagraph"/>
              <w:spacing w:line="240" w:lineRule="exact" w:before="104"/>
              <w:ind w:left="104"/>
              <w:rPr>
                <w:rFonts w:ascii="Courier New"/>
                <w:sz w:val="22"/>
              </w:rPr>
            </w:pPr>
            <w:r>
              <w:rPr>
                <w:rFonts w:ascii="Courier New"/>
                <w:w w:val="80"/>
                <w:sz w:val="22"/>
              </w:rPr>
              <w:t>001893000</w:t>
            </w:r>
          </w:p>
          <w:p>
            <w:pPr>
              <w:pStyle w:val="TableParagraph"/>
              <w:spacing w:line="240" w:lineRule="exact"/>
              <w:ind w:left="104"/>
              <w:rPr>
                <w:rFonts w:ascii="Courier New"/>
                <w:sz w:val="22"/>
              </w:rPr>
            </w:pPr>
            <w:r>
              <w:rPr>
                <w:rFonts w:ascii="Courier New"/>
                <w:w w:val="85"/>
                <w:sz w:val="22"/>
              </w:rPr>
              <w:t>00000000</w:t>
            </w:r>
          </w:p>
        </w:tc>
        <w:tc>
          <w:tcPr>
            <w:tcW w:w="2297" w:type="dxa"/>
            <w:tcBorders>
              <w:top w:val="nil"/>
              <w:bottom w:val="nil"/>
              <w:right w:val="nil"/>
            </w:tcBorders>
          </w:tcPr>
          <w:p>
            <w:pPr>
              <w:pStyle w:val="TableParagraph"/>
              <w:spacing w:line="254" w:lineRule="auto"/>
              <w:ind w:left="127" w:right="118" w:hanging="5"/>
              <w:rPr>
                <w:sz w:val="19"/>
              </w:rPr>
            </w:pPr>
            <w:r>
              <w:rPr>
                <w:w w:val="105"/>
                <w:sz w:val="19"/>
              </w:rPr>
              <w:t>бюджетное учреждение здравоохранения</w:t>
            </w:r>
          </w:p>
          <w:p>
            <w:pPr>
              <w:pStyle w:val="TableParagraph"/>
              <w:spacing w:line="195" w:lineRule="exact"/>
              <w:ind w:left="128"/>
              <w:rPr>
                <w:sz w:val="19"/>
              </w:rPr>
            </w:pPr>
            <w:r>
              <w:rPr>
                <w:w w:val="105"/>
                <w:sz w:val="19"/>
              </w:rPr>
              <w:t>«Краснощёковская</w:t>
            </w:r>
          </w:p>
        </w:tc>
        <w:tc>
          <w:tcPr>
            <w:tcW w:w="408" w:type="dxa"/>
            <w:vMerge/>
            <w:tcBorders>
              <w:top w:val="nil"/>
              <w:left w:val="nil"/>
            </w:tcBorders>
          </w:tcPr>
          <w:p>
            <w:pPr>
              <w:rPr>
                <w:sz w:val="2"/>
                <w:szCs w:val="2"/>
              </w:rPr>
            </w:pPr>
          </w:p>
        </w:tc>
        <w:tc>
          <w:tcPr>
            <w:tcW w:w="1571" w:type="dxa"/>
            <w:tcBorders>
              <w:top w:val="nil"/>
              <w:bottom w:val="nil"/>
            </w:tcBorders>
          </w:tcPr>
          <w:p>
            <w:pPr>
              <w:pStyle w:val="TableParagraph"/>
              <w:spacing w:before="5"/>
              <w:rPr>
                <w:sz w:val="19"/>
              </w:rPr>
            </w:pPr>
          </w:p>
          <w:p>
            <w:pPr>
              <w:pStyle w:val="TableParagraph"/>
              <w:spacing w:before="1"/>
              <w:ind w:left="111"/>
              <w:rPr>
                <w:rFonts w:ascii="Courier New"/>
                <w:sz w:val="22"/>
              </w:rPr>
            </w:pPr>
            <w:r>
              <w:rPr>
                <w:rFonts w:ascii="Courier New"/>
                <w:w w:val="85"/>
                <w:sz w:val="22"/>
              </w:rPr>
              <w:t>1</w:t>
            </w:r>
          </w:p>
        </w:tc>
        <w:tc>
          <w:tcPr>
            <w:tcW w:w="1278" w:type="dxa"/>
            <w:tcBorders>
              <w:top w:val="nil"/>
              <w:bottom w:val="nil"/>
            </w:tcBorders>
          </w:tcPr>
          <w:p>
            <w:pPr>
              <w:pStyle w:val="TableParagraph"/>
              <w:spacing w:before="1"/>
              <w:rPr>
                <w:sz w:val="19"/>
              </w:rPr>
            </w:pPr>
          </w:p>
          <w:p>
            <w:pPr>
              <w:pStyle w:val="TableParagraph"/>
              <w:ind w:left="111"/>
              <w:rPr>
                <w:rFonts w:ascii="Courier New"/>
                <w:sz w:val="22"/>
              </w:rPr>
            </w:pPr>
            <w:r>
              <w:rPr>
                <w:rFonts w:ascii="Courier New"/>
                <w:w w:val="73"/>
                <w:sz w:val="22"/>
              </w:rPr>
              <w:t>1</w:t>
            </w:r>
          </w:p>
        </w:tc>
        <w:tc>
          <w:tcPr>
            <w:tcW w:w="1432" w:type="dxa"/>
            <w:tcBorders>
              <w:top w:val="nil"/>
              <w:bottom w:val="nil"/>
            </w:tcBorders>
          </w:tcPr>
          <w:p>
            <w:pPr>
              <w:pStyle w:val="TableParagraph"/>
              <w:spacing w:before="5"/>
              <w:rPr>
                <w:sz w:val="19"/>
              </w:rPr>
            </w:pPr>
          </w:p>
          <w:p>
            <w:pPr>
              <w:pStyle w:val="TableParagraph"/>
              <w:spacing w:before="1"/>
              <w:ind w:left="112"/>
              <w:rPr>
                <w:rFonts w:ascii="Courier New"/>
                <w:sz w:val="22"/>
              </w:rPr>
            </w:pPr>
            <w:r>
              <w:rPr>
                <w:rFonts w:ascii="Courier New"/>
                <w:w w:val="85"/>
                <w:sz w:val="22"/>
              </w:rPr>
              <w:t>1</w:t>
            </w:r>
          </w:p>
        </w:tc>
        <w:tc>
          <w:tcPr>
            <w:tcW w:w="1028" w:type="dxa"/>
            <w:tcBorders>
              <w:top w:val="nil"/>
              <w:bottom w:val="nil"/>
            </w:tcBorders>
          </w:tcPr>
          <w:p>
            <w:pPr>
              <w:pStyle w:val="TableParagraph"/>
              <w:spacing w:before="5"/>
              <w:rPr>
                <w:sz w:val="19"/>
              </w:rPr>
            </w:pPr>
          </w:p>
          <w:p>
            <w:pPr>
              <w:pStyle w:val="TableParagraph"/>
              <w:spacing w:before="1"/>
              <w:ind w:left="107"/>
              <w:rPr>
                <w:rFonts w:ascii="Courier New"/>
                <w:sz w:val="22"/>
              </w:rPr>
            </w:pPr>
            <w:r>
              <w:rPr>
                <w:rFonts w:ascii="Courier New"/>
                <w:w w:val="85"/>
                <w:sz w:val="22"/>
              </w:rPr>
              <w:t>1</w:t>
            </w:r>
          </w:p>
        </w:tc>
        <w:tc>
          <w:tcPr>
            <w:tcW w:w="1254" w:type="dxa"/>
            <w:tcBorders>
              <w:top w:val="nil"/>
              <w:bottom w:val="nil"/>
            </w:tcBorders>
          </w:tcPr>
          <w:p>
            <w:pPr>
              <w:pStyle w:val="TableParagraph"/>
              <w:spacing w:before="5"/>
              <w:rPr>
                <w:sz w:val="19"/>
              </w:rPr>
            </w:pPr>
          </w:p>
          <w:p>
            <w:pPr>
              <w:pStyle w:val="TableParagraph"/>
              <w:spacing w:before="1"/>
              <w:ind w:left="113"/>
              <w:rPr>
                <w:rFonts w:ascii="Courier New"/>
                <w:sz w:val="22"/>
              </w:rPr>
            </w:pPr>
            <w:r>
              <w:rPr>
                <w:rFonts w:ascii="Courier New"/>
                <w:w w:val="79"/>
                <w:sz w:val="22"/>
              </w:rPr>
              <w:t>1</w:t>
            </w:r>
          </w:p>
        </w:tc>
        <w:tc>
          <w:tcPr>
            <w:tcW w:w="999" w:type="dxa"/>
            <w:tcBorders>
              <w:top w:val="nil"/>
              <w:bottom w:val="nil"/>
            </w:tcBorders>
          </w:tcPr>
          <w:p>
            <w:pPr>
              <w:pStyle w:val="TableParagraph"/>
              <w:spacing w:before="1"/>
              <w:rPr>
                <w:sz w:val="19"/>
              </w:rPr>
            </w:pPr>
          </w:p>
          <w:p>
            <w:pPr>
              <w:pStyle w:val="TableParagraph"/>
              <w:ind w:left="108"/>
              <w:rPr>
                <w:rFonts w:ascii="Courier New"/>
                <w:sz w:val="22"/>
              </w:rPr>
            </w:pPr>
            <w:r>
              <w:rPr>
                <w:rFonts w:ascii="Courier New"/>
                <w:w w:val="85"/>
                <w:sz w:val="22"/>
              </w:rPr>
              <w:t>1</w:t>
            </w:r>
          </w:p>
        </w:tc>
        <w:tc>
          <w:tcPr>
            <w:tcW w:w="715" w:type="dxa"/>
            <w:vMerge/>
            <w:tcBorders>
              <w:top w:val="nil"/>
              <w:bottom w:val="single" w:sz="2" w:space="0" w:color="000000"/>
            </w:tcBorders>
          </w:tcPr>
          <w:p>
            <w:pPr>
              <w:rPr>
                <w:sz w:val="2"/>
                <w:szCs w:val="2"/>
              </w:rPr>
            </w:pPr>
          </w:p>
        </w:tc>
        <w:tc>
          <w:tcPr>
            <w:tcW w:w="710" w:type="dxa"/>
            <w:vMerge/>
            <w:tcBorders>
              <w:top w:val="nil"/>
              <w:bottom w:val="single" w:sz="2" w:space="0" w:color="000000"/>
            </w:tcBorders>
          </w:tcPr>
          <w:p>
            <w:pPr>
              <w:rPr>
                <w:sz w:val="2"/>
                <w:szCs w:val="2"/>
              </w:rPr>
            </w:pPr>
          </w:p>
        </w:tc>
        <w:tc>
          <w:tcPr>
            <w:tcW w:w="998" w:type="dxa"/>
            <w:vMerge/>
            <w:tcBorders>
              <w:top w:val="nil"/>
              <w:bottom w:val="single" w:sz="2" w:space="0" w:color="000000"/>
            </w:tcBorders>
          </w:tcPr>
          <w:p>
            <w:pPr>
              <w:rPr>
                <w:sz w:val="2"/>
                <w:szCs w:val="2"/>
              </w:rPr>
            </w:pPr>
          </w:p>
        </w:tc>
        <w:tc>
          <w:tcPr>
            <w:tcW w:w="1012" w:type="dxa"/>
            <w:vMerge/>
            <w:tcBorders>
              <w:top w:val="nil"/>
              <w:bottom w:val="single" w:sz="2" w:space="0" w:color="000000"/>
            </w:tcBorders>
          </w:tcPr>
          <w:p>
            <w:pPr>
              <w:rPr>
                <w:sz w:val="2"/>
                <w:szCs w:val="2"/>
              </w:rPr>
            </w:pPr>
          </w:p>
        </w:tc>
      </w:tr>
      <w:tr>
        <w:trPr>
          <w:trHeight w:val="212" w:hRule="atLeast"/>
        </w:trPr>
        <w:tc>
          <w:tcPr>
            <w:tcW w:w="567" w:type="dxa"/>
            <w:tcBorders>
              <w:top w:val="nil"/>
            </w:tcBorders>
          </w:tcPr>
          <w:p>
            <w:pPr>
              <w:pStyle w:val="TableParagraph"/>
              <w:rPr>
                <w:sz w:val="14"/>
              </w:rPr>
            </w:pPr>
          </w:p>
        </w:tc>
        <w:tc>
          <w:tcPr>
            <w:tcW w:w="1134" w:type="dxa"/>
            <w:tcBorders>
              <w:top w:val="nil"/>
            </w:tcBorders>
          </w:tcPr>
          <w:p>
            <w:pPr>
              <w:pStyle w:val="TableParagraph"/>
              <w:rPr>
                <w:sz w:val="14"/>
              </w:rPr>
            </w:pPr>
          </w:p>
        </w:tc>
        <w:tc>
          <w:tcPr>
            <w:tcW w:w="2297" w:type="dxa"/>
            <w:tcBorders>
              <w:top w:val="nil"/>
              <w:right w:val="nil"/>
            </w:tcBorders>
          </w:tcPr>
          <w:p>
            <w:pPr>
              <w:pStyle w:val="TableParagraph"/>
              <w:spacing w:line="193" w:lineRule="exact"/>
              <w:ind w:left="125"/>
              <w:rPr>
                <w:sz w:val="19"/>
              </w:rPr>
            </w:pPr>
            <w:r>
              <w:rPr>
                <w:w w:val="105"/>
                <w:sz w:val="19"/>
              </w:rPr>
              <w:t>центральная районная</w:t>
            </w:r>
          </w:p>
        </w:tc>
        <w:tc>
          <w:tcPr>
            <w:tcW w:w="408" w:type="dxa"/>
            <w:vMerge/>
            <w:tcBorders>
              <w:top w:val="nil"/>
              <w:left w:val="nil"/>
            </w:tcBorders>
          </w:tcPr>
          <w:p>
            <w:pPr>
              <w:rPr>
                <w:sz w:val="2"/>
                <w:szCs w:val="2"/>
              </w:rPr>
            </w:pPr>
          </w:p>
        </w:tc>
        <w:tc>
          <w:tcPr>
            <w:tcW w:w="1571" w:type="dxa"/>
            <w:tcBorders>
              <w:top w:val="nil"/>
            </w:tcBorders>
          </w:tcPr>
          <w:p>
            <w:pPr>
              <w:pStyle w:val="TableParagraph"/>
              <w:rPr>
                <w:sz w:val="14"/>
              </w:rPr>
            </w:pPr>
          </w:p>
        </w:tc>
        <w:tc>
          <w:tcPr>
            <w:tcW w:w="1278" w:type="dxa"/>
            <w:tcBorders>
              <w:top w:val="nil"/>
            </w:tcBorders>
          </w:tcPr>
          <w:p>
            <w:pPr>
              <w:pStyle w:val="TableParagraph"/>
              <w:rPr>
                <w:sz w:val="14"/>
              </w:rPr>
            </w:pPr>
          </w:p>
        </w:tc>
        <w:tc>
          <w:tcPr>
            <w:tcW w:w="1432" w:type="dxa"/>
            <w:tcBorders>
              <w:top w:val="nil"/>
            </w:tcBorders>
          </w:tcPr>
          <w:p>
            <w:pPr>
              <w:pStyle w:val="TableParagraph"/>
              <w:rPr>
                <w:sz w:val="14"/>
              </w:rPr>
            </w:pPr>
          </w:p>
        </w:tc>
        <w:tc>
          <w:tcPr>
            <w:tcW w:w="1028" w:type="dxa"/>
            <w:tcBorders>
              <w:top w:val="nil"/>
            </w:tcBorders>
          </w:tcPr>
          <w:p>
            <w:pPr>
              <w:pStyle w:val="TableParagraph"/>
              <w:rPr>
                <w:sz w:val="14"/>
              </w:rPr>
            </w:pPr>
          </w:p>
        </w:tc>
        <w:tc>
          <w:tcPr>
            <w:tcW w:w="1254" w:type="dxa"/>
            <w:tcBorders>
              <w:top w:val="nil"/>
            </w:tcBorders>
          </w:tcPr>
          <w:p>
            <w:pPr>
              <w:pStyle w:val="TableParagraph"/>
              <w:rPr>
                <w:sz w:val="14"/>
              </w:rPr>
            </w:pPr>
          </w:p>
        </w:tc>
        <w:tc>
          <w:tcPr>
            <w:tcW w:w="999" w:type="dxa"/>
            <w:tcBorders>
              <w:top w:val="nil"/>
            </w:tcBorders>
          </w:tcPr>
          <w:p>
            <w:pPr>
              <w:pStyle w:val="TableParagraph"/>
              <w:rPr>
                <w:sz w:val="14"/>
              </w:rPr>
            </w:pPr>
          </w:p>
        </w:tc>
        <w:tc>
          <w:tcPr>
            <w:tcW w:w="715" w:type="dxa"/>
            <w:vMerge/>
            <w:tcBorders>
              <w:top w:val="nil"/>
              <w:bottom w:val="single" w:sz="2" w:space="0" w:color="000000"/>
            </w:tcBorders>
          </w:tcPr>
          <w:p>
            <w:pPr>
              <w:rPr>
                <w:sz w:val="2"/>
                <w:szCs w:val="2"/>
              </w:rPr>
            </w:pPr>
          </w:p>
        </w:tc>
        <w:tc>
          <w:tcPr>
            <w:tcW w:w="710" w:type="dxa"/>
            <w:vMerge/>
            <w:tcBorders>
              <w:top w:val="nil"/>
              <w:bottom w:val="single" w:sz="2" w:space="0" w:color="000000"/>
            </w:tcBorders>
          </w:tcPr>
          <w:p>
            <w:pPr>
              <w:rPr>
                <w:sz w:val="2"/>
                <w:szCs w:val="2"/>
              </w:rPr>
            </w:pPr>
          </w:p>
        </w:tc>
        <w:tc>
          <w:tcPr>
            <w:tcW w:w="998" w:type="dxa"/>
            <w:vMerge/>
            <w:tcBorders>
              <w:top w:val="nil"/>
              <w:bottom w:val="single" w:sz="2" w:space="0" w:color="000000"/>
            </w:tcBorders>
          </w:tcPr>
          <w:p>
            <w:pPr>
              <w:rPr>
                <w:sz w:val="2"/>
                <w:szCs w:val="2"/>
              </w:rPr>
            </w:pPr>
          </w:p>
        </w:tc>
        <w:tc>
          <w:tcPr>
            <w:tcW w:w="1012" w:type="dxa"/>
            <w:vMerge/>
            <w:tcBorders>
              <w:top w:val="nil"/>
              <w:bottom w:val="single" w:sz="2" w:space="0" w:color="000000"/>
            </w:tcBorders>
          </w:tcPr>
          <w:p>
            <w:pPr>
              <w:rPr>
                <w:sz w:val="2"/>
                <w:szCs w:val="2"/>
              </w:rPr>
            </w:pPr>
          </w:p>
        </w:tc>
      </w:tr>
    </w:tbl>
    <w:p>
      <w:pPr>
        <w:spacing w:after="0"/>
        <w:rPr>
          <w:sz w:val="2"/>
          <w:szCs w:val="2"/>
        </w:rPr>
        <w:sectPr>
          <w:headerReference w:type="default" r:id="rId48"/>
          <w:pgSz w:w="16670" w:h="11800" w:orient="landscape"/>
          <w:pgMar w:header="287" w:footer="0" w:top="1160" w:bottom="280" w:left="920" w:right="100"/>
          <w:pgNumType w:start="96"/>
        </w:sectPr>
      </w:pPr>
    </w:p>
    <w:p>
      <w:pPr>
        <w:pStyle w:val="BodyText"/>
        <w:rPr>
          <w:sz w:val="20"/>
        </w:rPr>
      </w:pPr>
    </w:p>
    <w:p>
      <w:pPr>
        <w:pStyle w:val="BodyText"/>
        <w:spacing w:before="6" w:after="1"/>
        <w:rPr>
          <w:sz w:val="23"/>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134"/>
        <w:gridCol w:w="2710"/>
        <w:gridCol w:w="1561"/>
        <w:gridCol w:w="1287"/>
        <w:gridCol w:w="1436"/>
        <w:gridCol w:w="1027"/>
        <w:gridCol w:w="1248"/>
        <w:gridCol w:w="1003"/>
        <w:gridCol w:w="719"/>
        <w:gridCol w:w="709"/>
        <w:gridCol w:w="997"/>
        <w:gridCol w:w="1007"/>
      </w:tblGrid>
      <w:tr>
        <w:trPr>
          <w:trHeight w:val="287" w:hRule="atLeast"/>
        </w:trPr>
        <w:tc>
          <w:tcPr>
            <w:tcW w:w="562" w:type="dxa"/>
          </w:tcPr>
          <w:p>
            <w:pPr>
              <w:pStyle w:val="TableParagraph"/>
              <w:spacing w:line="230" w:lineRule="exact" w:before="38"/>
              <w:ind w:right="187"/>
              <w:jc w:val="right"/>
              <w:rPr>
                <w:rFonts w:ascii="Courier New"/>
                <w:sz w:val="24"/>
              </w:rPr>
            </w:pPr>
            <w:r>
              <w:rPr>
                <w:rFonts w:ascii="Courier New"/>
                <w:w w:val="83"/>
                <w:sz w:val="24"/>
              </w:rPr>
              <w:t>1</w:t>
            </w:r>
          </w:p>
        </w:tc>
        <w:tc>
          <w:tcPr>
            <w:tcW w:w="1134" w:type="dxa"/>
            <w:tcBorders>
              <w:right w:val="single" w:sz="2" w:space="0" w:color="000000"/>
            </w:tcBorders>
          </w:tcPr>
          <w:p>
            <w:pPr>
              <w:pStyle w:val="TableParagraph"/>
              <w:spacing w:line="218" w:lineRule="exact" w:before="49"/>
              <w:ind w:left="71"/>
              <w:jc w:val="center"/>
              <w:rPr>
                <w:rFonts w:ascii="Courier New"/>
                <w:sz w:val="22"/>
              </w:rPr>
            </w:pPr>
            <w:r>
              <w:rPr>
                <w:rFonts w:ascii="Courier New"/>
                <w:w w:val="103"/>
                <w:sz w:val="22"/>
              </w:rPr>
              <w:t>2</w:t>
            </w:r>
          </w:p>
        </w:tc>
        <w:tc>
          <w:tcPr>
            <w:tcW w:w="2710" w:type="dxa"/>
            <w:tcBorders>
              <w:left w:val="single" w:sz="2" w:space="0" w:color="000000"/>
            </w:tcBorders>
          </w:tcPr>
          <w:p>
            <w:pPr>
              <w:pStyle w:val="TableParagraph"/>
              <w:spacing w:line="213" w:lineRule="exact" w:before="54"/>
              <w:ind w:left="53"/>
              <w:jc w:val="center"/>
              <w:rPr>
                <w:rFonts w:ascii="Courier New"/>
                <w:sz w:val="22"/>
              </w:rPr>
            </w:pPr>
            <w:r>
              <w:rPr>
                <w:rFonts w:ascii="Courier New"/>
                <w:w w:val="100"/>
                <w:sz w:val="22"/>
              </w:rPr>
              <w:t>3</w:t>
            </w:r>
          </w:p>
        </w:tc>
        <w:tc>
          <w:tcPr>
            <w:tcW w:w="1561" w:type="dxa"/>
            <w:tcBorders>
              <w:right w:val="single" w:sz="2" w:space="0" w:color="000000"/>
            </w:tcBorders>
          </w:tcPr>
          <w:p>
            <w:pPr>
              <w:pStyle w:val="TableParagraph"/>
              <w:spacing w:line="208" w:lineRule="exact" w:before="59"/>
              <w:ind w:left="51"/>
              <w:jc w:val="center"/>
              <w:rPr>
                <w:rFonts w:ascii="Arial"/>
                <w:sz w:val="19"/>
              </w:rPr>
            </w:pPr>
            <w:r>
              <w:rPr>
                <w:rFonts w:ascii="Arial"/>
                <w:w w:val="100"/>
                <w:sz w:val="19"/>
              </w:rPr>
              <w:t>4</w:t>
            </w:r>
          </w:p>
        </w:tc>
        <w:tc>
          <w:tcPr>
            <w:tcW w:w="1287" w:type="dxa"/>
            <w:tcBorders>
              <w:left w:val="single" w:sz="2" w:space="0" w:color="000000"/>
            </w:tcBorders>
          </w:tcPr>
          <w:p>
            <w:pPr>
              <w:pStyle w:val="TableParagraph"/>
              <w:spacing w:line="209" w:lineRule="exact" w:before="59"/>
              <w:ind w:left="70"/>
              <w:jc w:val="center"/>
              <w:rPr>
                <w:rFonts w:ascii="Courier New"/>
                <w:sz w:val="22"/>
              </w:rPr>
            </w:pPr>
            <w:r>
              <w:rPr>
                <w:rFonts w:ascii="Courier New"/>
                <w:w w:val="95"/>
                <w:sz w:val="22"/>
              </w:rPr>
              <w:t>5</w:t>
            </w:r>
          </w:p>
        </w:tc>
        <w:tc>
          <w:tcPr>
            <w:tcW w:w="1436" w:type="dxa"/>
          </w:tcPr>
          <w:p>
            <w:pPr>
              <w:pStyle w:val="TableParagraph"/>
              <w:spacing w:line="204" w:lineRule="exact" w:before="64"/>
              <w:ind w:left="36"/>
              <w:jc w:val="center"/>
              <w:rPr>
                <w:rFonts w:ascii="Courier New"/>
                <w:sz w:val="22"/>
              </w:rPr>
            </w:pPr>
            <w:r>
              <w:rPr>
                <w:rFonts w:ascii="Courier New"/>
                <w:w w:val="95"/>
                <w:sz w:val="22"/>
              </w:rPr>
              <w:t>6</w:t>
            </w:r>
          </w:p>
        </w:tc>
        <w:tc>
          <w:tcPr>
            <w:tcW w:w="1027" w:type="dxa"/>
          </w:tcPr>
          <w:p>
            <w:pPr>
              <w:pStyle w:val="TableParagraph"/>
              <w:spacing w:line="209" w:lineRule="exact" w:before="59"/>
              <w:ind w:left="64"/>
              <w:jc w:val="center"/>
              <w:rPr>
                <w:rFonts w:ascii="Courier New"/>
                <w:sz w:val="22"/>
              </w:rPr>
            </w:pPr>
            <w:r>
              <w:rPr>
                <w:rFonts w:ascii="Courier New"/>
                <w:w w:val="108"/>
                <w:sz w:val="22"/>
              </w:rPr>
              <w:t>7</w:t>
            </w:r>
          </w:p>
        </w:tc>
        <w:tc>
          <w:tcPr>
            <w:tcW w:w="1248" w:type="dxa"/>
            <w:tcBorders>
              <w:bottom w:val="single" w:sz="2" w:space="0" w:color="000000"/>
              <w:right w:val="single" w:sz="2" w:space="0" w:color="000000"/>
            </w:tcBorders>
          </w:tcPr>
          <w:p>
            <w:pPr>
              <w:pStyle w:val="TableParagraph"/>
              <w:spacing w:line="204" w:lineRule="exact" w:before="64"/>
              <w:ind w:left="69"/>
              <w:jc w:val="center"/>
              <w:rPr>
                <w:rFonts w:ascii="Courier New"/>
                <w:sz w:val="22"/>
              </w:rPr>
            </w:pPr>
            <w:r>
              <w:rPr>
                <w:rFonts w:ascii="Courier New"/>
                <w:w w:val="109"/>
                <w:sz w:val="22"/>
              </w:rPr>
              <w:t>8</w:t>
            </w:r>
          </w:p>
        </w:tc>
        <w:tc>
          <w:tcPr>
            <w:tcW w:w="1003" w:type="dxa"/>
            <w:tcBorders>
              <w:left w:val="single" w:sz="2" w:space="0" w:color="000000"/>
              <w:bottom w:val="single" w:sz="2" w:space="0" w:color="000000"/>
              <w:right w:val="single" w:sz="2" w:space="0" w:color="000000"/>
            </w:tcBorders>
          </w:tcPr>
          <w:p>
            <w:pPr>
              <w:pStyle w:val="TableParagraph"/>
              <w:spacing w:line="204" w:lineRule="exact" w:before="64"/>
              <w:ind w:left="52"/>
              <w:jc w:val="center"/>
              <w:rPr>
                <w:rFonts w:ascii="Courier New"/>
                <w:sz w:val="22"/>
              </w:rPr>
            </w:pPr>
            <w:r>
              <w:rPr>
                <w:rFonts w:ascii="Courier New"/>
                <w:w w:val="108"/>
                <w:sz w:val="22"/>
              </w:rPr>
              <w:t>9</w:t>
            </w:r>
          </w:p>
        </w:tc>
        <w:tc>
          <w:tcPr>
            <w:tcW w:w="719" w:type="dxa"/>
            <w:tcBorders>
              <w:top w:val="single" w:sz="2" w:space="0" w:color="000000"/>
              <w:left w:val="single" w:sz="2" w:space="0" w:color="000000"/>
              <w:bottom w:val="single" w:sz="2" w:space="0" w:color="000000"/>
            </w:tcBorders>
          </w:tcPr>
          <w:p>
            <w:pPr>
              <w:pStyle w:val="TableParagraph"/>
              <w:spacing w:line="199" w:lineRule="exact" w:before="69"/>
              <w:ind w:left="277"/>
              <w:rPr>
                <w:rFonts w:ascii="Courier New"/>
                <w:sz w:val="22"/>
              </w:rPr>
            </w:pPr>
            <w:r>
              <w:rPr>
                <w:rFonts w:ascii="Courier New"/>
                <w:w w:val="95"/>
                <w:sz w:val="22"/>
              </w:rPr>
              <w:t>10</w:t>
            </w:r>
          </w:p>
        </w:tc>
        <w:tc>
          <w:tcPr>
            <w:tcW w:w="709" w:type="dxa"/>
            <w:tcBorders>
              <w:top w:val="single" w:sz="2" w:space="0" w:color="000000"/>
              <w:bottom w:val="single" w:sz="2" w:space="0" w:color="000000"/>
            </w:tcBorders>
          </w:tcPr>
          <w:p>
            <w:pPr>
              <w:pStyle w:val="TableParagraph"/>
              <w:spacing w:line="199" w:lineRule="exact" w:before="69"/>
              <w:ind w:left="265"/>
              <w:rPr>
                <w:rFonts w:ascii="Courier New"/>
                <w:sz w:val="22"/>
              </w:rPr>
            </w:pPr>
            <w:r>
              <w:rPr>
                <w:rFonts w:ascii="Courier New"/>
                <w:w w:val="90"/>
                <w:sz w:val="22"/>
              </w:rPr>
              <w:t>11</w:t>
            </w:r>
          </w:p>
        </w:tc>
        <w:tc>
          <w:tcPr>
            <w:tcW w:w="997" w:type="dxa"/>
            <w:tcBorders>
              <w:top w:val="single" w:sz="2" w:space="0" w:color="000000"/>
              <w:bottom w:val="single" w:sz="2" w:space="0" w:color="000000"/>
            </w:tcBorders>
          </w:tcPr>
          <w:p>
            <w:pPr>
              <w:pStyle w:val="TableParagraph"/>
              <w:spacing w:line="199" w:lineRule="exact" w:before="69"/>
              <w:ind w:left="377" w:right="314"/>
              <w:jc w:val="center"/>
              <w:rPr>
                <w:rFonts w:ascii="Courier New"/>
                <w:sz w:val="22"/>
              </w:rPr>
            </w:pPr>
            <w:r>
              <w:rPr>
                <w:rFonts w:ascii="Courier New"/>
                <w:w w:val="95"/>
                <w:sz w:val="22"/>
              </w:rPr>
              <w:t>12</w:t>
            </w:r>
          </w:p>
        </w:tc>
        <w:tc>
          <w:tcPr>
            <w:tcW w:w="1007" w:type="dxa"/>
            <w:tcBorders>
              <w:top w:val="single" w:sz="2" w:space="0" w:color="000000"/>
              <w:bottom w:val="single" w:sz="2" w:space="0" w:color="000000"/>
            </w:tcBorders>
          </w:tcPr>
          <w:p>
            <w:pPr>
              <w:pStyle w:val="TableParagraph"/>
              <w:spacing w:line="204" w:lineRule="exact" w:before="64"/>
              <w:ind w:left="388" w:right="326"/>
              <w:jc w:val="center"/>
              <w:rPr>
                <w:rFonts w:ascii="Courier New"/>
                <w:sz w:val="22"/>
              </w:rPr>
            </w:pPr>
            <w:r>
              <w:rPr>
                <w:rFonts w:ascii="Courier New"/>
                <w:w w:val="90"/>
                <w:sz w:val="22"/>
              </w:rPr>
              <w:t>13</w:t>
            </w:r>
          </w:p>
        </w:tc>
      </w:tr>
      <w:tr>
        <w:trPr>
          <w:trHeight w:val="292" w:hRule="atLeast"/>
        </w:trPr>
        <w:tc>
          <w:tcPr>
            <w:tcW w:w="562" w:type="dxa"/>
          </w:tcPr>
          <w:p>
            <w:pPr>
              <w:pStyle w:val="TableParagraph"/>
              <w:rPr>
                <w:sz w:val="18"/>
              </w:rPr>
            </w:pPr>
          </w:p>
        </w:tc>
        <w:tc>
          <w:tcPr>
            <w:tcW w:w="1134" w:type="dxa"/>
            <w:tcBorders>
              <w:right w:val="single" w:sz="2" w:space="0" w:color="000000"/>
            </w:tcBorders>
          </w:tcPr>
          <w:p>
            <w:pPr>
              <w:pStyle w:val="TableParagraph"/>
              <w:rPr>
                <w:sz w:val="18"/>
              </w:rPr>
            </w:pPr>
          </w:p>
        </w:tc>
        <w:tc>
          <w:tcPr>
            <w:tcW w:w="2710" w:type="dxa"/>
            <w:tcBorders>
              <w:left w:val="single" w:sz="2" w:space="0" w:color="000000"/>
            </w:tcBorders>
          </w:tcPr>
          <w:p>
            <w:pPr>
              <w:pStyle w:val="TableParagraph"/>
              <w:spacing w:before="22"/>
              <w:ind w:left="137"/>
              <w:rPr>
                <w:sz w:val="19"/>
              </w:rPr>
            </w:pPr>
            <w:r>
              <w:rPr>
                <w:w w:val="105"/>
                <w:sz w:val="19"/>
              </w:rPr>
              <w:t>больница»</w:t>
            </w:r>
          </w:p>
        </w:tc>
        <w:tc>
          <w:tcPr>
            <w:tcW w:w="1561" w:type="dxa"/>
            <w:tcBorders>
              <w:right w:val="single" w:sz="2" w:space="0" w:color="000000"/>
            </w:tcBorders>
          </w:tcPr>
          <w:p>
            <w:pPr>
              <w:pStyle w:val="TableParagraph"/>
              <w:rPr>
                <w:sz w:val="18"/>
              </w:rPr>
            </w:pPr>
          </w:p>
        </w:tc>
        <w:tc>
          <w:tcPr>
            <w:tcW w:w="1287" w:type="dxa"/>
            <w:tcBorders>
              <w:left w:val="single" w:sz="2" w:space="0" w:color="000000"/>
            </w:tcBorders>
          </w:tcPr>
          <w:p>
            <w:pPr>
              <w:pStyle w:val="TableParagraph"/>
              <w:rPr>
                <w:sz w:val="18"/>
              </w:rPr>
            </w:pPr>
          </w:p>
        </w:tc>
        <w:tc>
          <w:tcPr>
            <w:tcW w:w="1436" w:type="dxa"/>
          </w:tcPr>
          <w:p>
            <w:pPr>
              <w:pStyle w:val="TableParagraph"/>
              <w:rPr>
                <w:sz w:val="18"/>
              </w:rPr>
            </w:pPr>
          </w:p>
        </w:tc>
        <w:tc>
          <w:tcPr>
            <w:tcW w:w="1027" w:type="dxa"/>
          </w:tcPr>
          <w:p>
            <w:pPr>
              <w:pStyle w:val="TableParagraph"/>
              <w:rPr>
                <w:sz w:val="18"/>
              </w:rPr>
            </w:pPr>
          </w:p>
        </w:tc>
        <w:tc>
          <w:tcPr>
            <w:tcW w:w="1248" w:type="dxa"/>
            <w:tcBorders>
              <w:top w:val="single" w:sz="2" w:space="0" w:color="000000"/>
              <w:right w:val="single" w:sz="2" w:space="0" w:color="000000"/>
            </w:tcBorders>
          </w:tcPr>
          <w:p>
            <w:pPr>
              <w:pStyle w:val="TableParagraph"/>
              <w:rPr>
                <w:sz w:val="18"/>
              </w:rPr>
            </w:pPr>
          </w:p>
        </w:tc>
        <w:tc>
          <w:tcPr>
            <w:tcW w:w="1003"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19" w:type="dxa"/>
            <w:tcBorders>
              <w:top w:val="single" w:sz="2" w:space="0" w:color="000000"/>
              <w:left w:val="single" w:sz="2" w:space="0" w:color="000000"/>
              <w:bottom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997" w:type="dxa"/>
            <w:tcBorders>
              <w:top w:val="single" w:sz="2" w:space="0" w:color="000000"/>
              <w:bottom w:val="single" w:sz="2" w:space="0" w:color="000000"/>
            </w:tcBorders>
          </w:tcPr>
          <w:p>
            <w:pPr>
              <w:pStyle w:val="TableParagraph"/>
              <w:rPr>
                <w:sz w:val="18"/>
              </w:rPr>
            </w:pPr>
          </w:p>
        </w:tc>
        <w:tc>
          <w:tcPr>
            <w:tcW w:w="1007" w:type="dxa"/>
            <w:tcBorders>
              <w:top w:val="single" w:sz="2" w:space="0" w:color="000000"/>
              <w:bottom w:val="single" w:sz="2" w:space="0" w:color="000000"/>
            </w:tcBorders>
          </w:tcPr>
          <w:p>
            <w:pPr>
              <w:pStyle w:val="TableParagraph"/>
              <w:rPr>
                <w:sz w:val="18"/>
              </w:rPr>
            </w:pPr>
          </w:p>
        </w:tc>
      </w:tr>
      <w:tr>
        <w:trPr>
          <w:trHeight w:val="1148" w:hRule="atLeast"/>
        </w:trPr>
        <w:tc>
          <w:tcPr>
            <w:tcW w:w="562" w:type="dxa"/>
          </w:tcPr>
          <w:p>
            <w:pPr>
              <w:pStyle w:val="TableParagraph"/>
              <w:rPr>
                <w:sz w:val="26"/>
              </w:rPr>
            </w:pPr>
          </w:p>
          <w:p>
            <w:pPr>
              <w:pStyle w:val="TableParagraph"/>
              <w:spacing w:before="171"/>
              <w:ind w:right="182"/>
              <w:jc w:val="right"/>
              <w:rPr>
                <w:rFonts w:ascii="Courier New"/>
                <w:sz w:val="24"/>
              </w:rPr>
            </w:pPr>
            <w:r>
              <w:rPr>
                <w:rFonts w:ascii="Courier New"/>
                <w:w w:val="85"/>
                <w:sz w:val="24"/>
              </w:rPr>
              <w:t>37</w:t>
            </w:r>
          </w:p>
        </w:tc>
        <w:tc>
          <w:tcPr>
            <w:tcW w:w="1134" w:type="dxa"/>
          </w:tcPr>
          <w:p>
            <w:pPr>
              <w:pStyle w:val="TableParagraph"/>
              <w:spacing w:before="5"/>
              <w:rPr>
                <w:sz w:val="31"/>
              </w:rPr>
            </w:pPr>
          </w:p>
          <w:p>
            <w:pPr>
              <w:pStyle w:val="TableParagraph"/>
              <w:spacing w:line="242" w:lineRule="exact"/>
              <w:ind w:left="114" w:right="-44"/>
              <w:rPr>
                <w:rFonts w:ascii="Courier New" w:hAnsi="Courier New"/>
                <w:sz w:val="22"/>
              </w:rPr>
            </w:pPr>
            <w:r>
              <w:rPr>
                <w:rFonts w:ascii="Courier New" w:hAnsi="Courier New"/>
                <w:w w:val="75"/>
                <w:sz w:val="22"/>
              </w:rPr>
              <w:t>001894000·</w:t>
            </w:r>
          </w:p>
          <w:p>
            <w:pPr>
              <w:pStyle w:val="TableParagraph"/>
              <w:spacing w:line="242" w:lineRule="exact"/>
              <w:ind w:left="114"/>
              <w:rPr>
                <w:rFonts w:ascii="Courier New"/>
                <w:sz w:val="22"/>
              </w:rPr>
            </w:pPr>
            <w:r>
              <w:rPr>
                <w:rFonts w:ascii="Courier New"/>
                <w:w w:val="85"/>
                <w:sz w:val="22"/>
              </w:rPr>
              <w:t>00000000</w:t>
            </w:r>
          </w:p>
        </w:tc>
        <w:tc>
          <w:tcPr>
            <w:tcW w:w="2710" w:type="dxa"/>
          </w:tcPr>
          <w:p>
            <w:pPr>
              <w:pStyle w:val="TableParagraph"/>
              <w:spacing w:line="254" w:lineRule="auto" w:before="22"/>
              <w:ind w:left="132" w:right="377" w:firstLine="3"/>
              <w:rPr>
                <w:sz w:val="19"/>
              </w:rPr>
            </w:pPr>
            <w:r>
              <w:rPr>
                <w:w w:val="105"/>
                <w:sz w:val="19"/>
              </w:rPr>
              <w:t>Краевое государственное бюджетное учреждение здравоохранения·</w:t>
            </w:r>
          </w:p>
          <w:p>
            <w:pPr>
              <w:pStyle w:val="TableParagraph"/>
              <w:spacing w:before="2"/>
              <w:ind w:left="138"/>
              <w:rPr>
                <w:sz w:val="19"/>
              </w:rPr>
            </w:pPr>
            <w:r>
              <w:rPr>
                <w:w w:val="105"/>
                <w:sz w:val="19"/>
              </w:rPr>
              <w:t>«Крутихинская центральная</w:t>
            </w:r>
          </w:p>
          <w:p>
            <w:pPr>
              <w:pStyle w:val="TableParagraph"/>
              <w:spacing w:line="179" w:lineRule="exact" w:before="12"/>
              <w:ind w:left="140"/>
              <w:rPr>
                <w:sz w:val="19"/>
              </w:rPr>
            </w:pPr>
            <w:r>
              <w:rPr>
                <w:w w:val="105"/>
                <w:sz w:val="19"/>
              </w:rPr>
              <w:t>районная больница»</w:t>
            </w:r>
          </w:p>
        </w:tc>
        <w:tc>
          <w:tcPr>
            <w:tcW w:w="1561" w:type="dxa"/>
          </w:tcPr>
          <w:p>
            <w:pPr>
              <w:pStyle w:val="TableParagraph"/>
              <w:rPr>
                <w:sz w:val="24"/>
              </w:rPr>
            </w:pPr>
          </w:p>
          <w:p>
            <w:pPr>
              <w:pStyle w:val="TableParagraph"/>
              <w:spacing w:before="211"/>
              <w:ind w:left="120"/>
              <w:rPr>
                <w:rFonts w:ascii="Courier New"/>
                <w:sz w:val="22"/>
              </w:rPr>
            </w:pPr>
            <w:r>
              <w:rPr>
                <w:rFonts w:ascii="Courier New"/>
                <w:w w:val="79"/>
                <w:sz w:val="22"/>
              </w:rPr>
              <w:t>1</w:t>
            </w:r>
          </w:p>
        </w:tc>
        <w:tc>
          <w:tcPr>
            <w:tcW w:w="1287" w:type="dxa"/>
          </w:tcPr>
          <w:p>
            <w:pPr>
              <w:pStyle w:val="TableParagraph"/>
              <w:rPr>
                <w:sz w:val="24"/>
              </w:rPr>
            </w:pPr>
          </w:p>
          <w:p>
            <w:pPr>
              <w:pStyle w:val="TableParagraph"/>
              <w:spacing w:before="211"/>
              <w:ind w:left="126"/>
              <w:rPr>
                <w:rFonts w:ascii="Courier New"/>
                <w:sz w:val="22"/>
              </w:rPr>
            </w:pPr>
            <w:r>
              <w:rPr>
                <w:rFonts w:ascii="Courier New"/>
                <w:w w:val="79"/>
                <w:sz w:val="22"/>
              </w:rPr>
              <w:t>1</w:t>
            </w:r>
          </w:p>
        </w:tc>
        <w:tc>
          <w:tcPr>
            <w:tcW w:w="1436" w:type="dxa"/>
          </w:tcPr>
          <w:p>
            <w:pPr>
              <w:pStyle w:val="TableParagraph"/>
              <w:rPr>
                <w:sz w:val="24"/>
              </w:rPr>
            </w:pPr>
          </w:p>
          <w:p>
            <w:pPr>
              <w:pStyle w:val="TableParagraph"/>
              <w:spacing w:before="216"/>
              <w:ind w:left="122"/>
              <w:rPr>
                <w:rFonts w:ascii="Courier New"/>
                <w:sz w:val="22"/>
              </w:rPr>
            </w:pPr>
            <w:r>
              <w:rPr>
                <w:rFonts w:ascii="Courier New"/>
                <w:w w:val="79"/>
                <w:sz w:val="22"/>
              </w:rPr>
              <w:t>1</w:t>
            </w:r>
          </w:p>
        </w:tc>
        <w:tc>
          <w:tcPr>
            <w:tcW w:w="1027" w:type="dxa"/>
            <w:tcBorders>
              <w:bottom w:val="single" w:sz="2" w:space="0" w:color="000000"/>
            </w:tcBorders>
          </w:tcPr>
          <w:p>
            <w:pPr>
              <w:pStyle w:val="TableParagraph"/>
              <w:rPr>
                <w:sz w:val="24"/>
              </w:rPr>
            </w:pPr>
          </w:p>
          <w:p>
            <w:pPr>
              <w:pStyle w:val="TableParagraph"/>
              <w:spacing w:before="216"/>
              <w:ind w:left="119"/>
              <w:rPr>
                <w:rFonts w:ascii="Courier New"/>
                <w:sz w:val="22"/>
              </w:rPr>
            </w:pPr>
            <w:r>
              <w:rPr>
                <w:rFonts w:ascii="Courier New"/>
                <w:w w:val="79"/>
                <w:sz w:val="22"/>
              </w:rPr>
              <w:t>1</w:t>
            </w:r>
          </w:p>
        </w:tc>
        <w:tc>
          <w:tcPr>
            <w:tcW w:w="1248" w:type="dxa"/>
            <w:tcBorders>
              <w:bottom w:val="single" w:sz="2" w:space="0" w:color="000000"/>
            </w:tcBorders>
          </w:tcPr>
          <w:p>
            <w:pPr>
              <w:pStyle w:val="TableParagraph"/>
              <w:rPr>
                <w:sz w:val="24"/>
              </w:rPr>
            </w:pPr>
          </w:p>
          <w:p>
            <w:pPr>
              <w:pStyle w:val="TableParagraph"/>
              <w:spacing w:before="216"/>
              <w:ind w:left="120"/>
              <w:rPr>
                <w:rFonts w:ascii="Courier New"/>
                <w:sz w:val="22"/>
              </w:rPr>
            </w:pPr>
            <w:r>
              <w:rPr>
                <w:rFonts w:ascii="Courier New"/>
                <w:w w:val="79"/>
                <w:sz w:val="22"/>
              </w:rPr>
              <w:t>1</w:t>
            </w:r>
          </w:p>
        </w:tc>
        <w:tc>
          <w:tcPr>
            <w:tcW w:w="1003" w:type="dxa"/>
            <w:tcBorders>
              <w:top w:val="single" w:sz="2" w:space="0" w:color="000000"/>
              <w:bottom w:val="single" w:sz="2" w:space="0" w:color="000000"/>
            </w:tcBorders>
          </w:tcPr>
          <w:p>
            <w:pPr>
              <w:pStyle w:val="TableParagraph"/>
              <w:rPr>
                <w:sz w:val="24"/>
              </w:rPr>
            </w:pPr>
          </w:p>
          <w:p>
            <w:pPr>
              <w:pStyle w:val="TableParagraph"/>
              <w:spacing w:before="2"/>
              <w:rPr>
                <w:sz w:val="19"/>
              </w:rPr>
            </w:pPr>
          </w:p>
          <w:p>
            <w:pPr>
              <w:pStyle w:val="TableParagraph"/>
              <w:ind w:left="122"/>
              <w:rPr>
                <w:rFonts w:ascii="Courier New"/>
                <w:sz w:val="22"/>
              </w:rPr>
            </w:pPr>
            <w:r>
              <w:rPr>
                <w:rFonts w:ascii="Courier New"/>
                <w:w w:val="79"/>
                <w:sz w:val="22"/>
              </w:rPr>
              <w:t>1</w:t>
            </w:r>
          </w:p>
        </w:tc>
        <w:tc>
          <w:tcPr>
            <w:tcW w:w="719" w:type="dxa"/>
            <w:tcBorders>
              <w:top w:val="single" w:sz="2" w:space="0" w:color="000000"/>
              <w:bottom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997" w:type="dxa"/>
            <w:tcBorders>
              <w:top w:val="single" w:sz="2" w:space="0" w:color="000000"/>
              <w:bottom w:val="single" w:sz="2" w:space="0" w:color="000000"/>
            </w:tcBorders>
          </w:tcPr>
          <w:p>
            <w:pPr>
              <w:pStyle w:val="TableParagraph"/>
              <w:rPr>
                <w:sz w:val="18"/>
              </w:rPr>
            </w:pPr>
          </w:p>
        </w:tc>
        <w:tc>
          <w:tcPr>
            <w:tcW w:w="1007" w:type="dxa"/>
            <w:tcBorders>
              <w:top w:val="single" w:sz="2" w:space="0" w:color="000000"/>
              <w:bottom w:val="single" w:sz="2" w:space="0" w:color="000000"/>
            </w:tcBorders>
          </w:tcPr>
          <w:p>
            <w:pPr>
              <w:pStyle w:val="TableParagraph"/>
              <w:rPr>
                <w:sz w:val="18"/>
              </w:rPr>
            </w:pPr>
          </w:p>
        </w:tc>
      </w:tr>
      <w:tr>
        <w:trPr>
          <w:trHeight w:val="1157" w:hRule="atLeast"/>
        </w:trPr>
        <w:tc>
          <w:tcPr>
            <w:tcW w:w="562" w:type="dxa"/>
          </w:tcPr>
          <w:p>
            <w:pPr>
              <w:pStyle w:val="TableParagraph"/>
              <w:rPr>
                <w:sz w:val="26"/>
              </w:rPr>
            </w:pPr>
          </w:p>
          <w:p>
            <w:pPr>
              <w:pStyle w:val="TableParagraph"/>
              <w:spacing w:before="181"/>
              <w:ind w:right="182"/>
              <w:jc w:val="right"/>
              <w:rPr>
                <w:rFonts w:ascii="Courier New"/>
                <w:sz w:val="24"/>
              </w:rPr>
            </w:pPr>
            <w:r>
              <w:rPr>
                <w:rFonts w:ascii="Courier New"/>
                <w:w w:val="85"/>
                <w:sz w:val="24"/>
              </w:rPr>
              <w:t>38</w:t>
            </w:r>
          </w:p>
        </w:tc>
        <w:tc>
          <w:tcPr>
            <w:tcW w:w="1134" w:type="dxa"/>
          </w:tcPr>
          <w:p>
            <w:pPr>
              <w:pStyle w:val="TableParagraph"/>
              <w:spacing w:before="3"/>
              <w:rPr>
                <w:sz w:val="32"/>
              </w:rPr>
            </w:pPr>
          </w:p>
          <w:p>
            <w:pPr>
              <w:pStyle w:val="TableParagraph"/>
              <w:spacing w:line="240" w:lineRule="exact" w:before="1"/>
              <w:ind w:left="114"/>
              <w:rPr>
                <w:rFonts w:ascii="Courier New"/>
                <w:sz w:val="22"/>
              </w:rPr>
            </w:pPr>
            <w:r>
              <w:rPr>
                <w:rFonts w:ascii="Courier New"/>
                <w:w w:val="80"/>
                <w:sz w:val="22"/>
              </w:rPr>
              <w:t>001895000</w:t>
            </w:r>
          </w:p>
          <w:p>
            <w:pPr>
              <w:pStyle w:val="TableParagraph"/>
              <w:spacing w:line="240" w:lineRule="exact"/>
              <w:ind w:left="114"/>
              <w:rPr>
                <w:rFonts w:ascii="Courier New"/>
                <w:sz w:val="22"/>
              </w:rPr>
            </w:pPr>
            <w:r>
              <w:rPr>
                <w:rFonts w:ascii="Courier New"/>
                <w:w w:val="85"/>
                <w:sz w:val="22"/>
              </w:rPr>
              <w:t>00000000</w:t>
            </w:r>
          </w:p>
        </w:tc>
        <w:tc>
          <w:tcPr>
            <w:tcW w:w="2710" w:type="dxa"/>
          </w:tcPr>
          <w:p>
            <w:pPr>
              <w:pStyle w:val="TableParagraph"/>
              <w:spacing w:line="254" w:lineRule="auto" w:before="31"/>
              <w:ind w:left="132" w:right="377"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33"/>
              <w:rPr>
                <w:sz w:val="19"/>
              </w:rPr>
            </w:pPr>
            <w:r>
              <w:rPr>
                <w:w w:val="105"/>
                <w:sz w:val="19"/>
              </w:rPr>
              <w:t>«Кулундинская центральная</w:t>
            </w:r>
          </w:p>
          <w:p>
            <w:pPr>
              <w:pStyle w:val="TableParagraph"/>
              <w:spacing w:line="184" w:lineRule="exact" w:before="12"/>
              <w:ind w:left="140"/>
              <w:rPr>
                <w:sz w:val="19"/>
              </w:rPr>
            </w:pPr>
            <w:r>
              <w:rPr>
                <w:w w:val="105"/>
                <w:sz w:val="19"/>
              </w:rPr>
              <w:t>районная больница»</w:t>
            </w:r>
          </w:p>
        </w:tc>
        <w:tc>
          <w:tcPr>
            <w:tcW w:w="1561" w:type="dxa"/>
          </w:tcPr>
          <w:p>
            <w:pPr>
              <w:pStyle w:val="TableParagraph"/>
              <w:rPr>
                <w:sz w:val="24"/>
              </w:rPr>
            </w:pPr>
          </w:p>
          <w:p>
            <w:pPr>
              <w:pStyle w:val="TableParagraph"/>
              <w:spacing w:before="216"/>
              <w:ind w:left="120"/>
              <w:rPr>
                <w:rFonts w:ascii="Courier New"/>
                <w:sz w:val="22"/>
              </w:rPr>
            </w:pPr>
            <w:r>
              <w:rPr>
                <w:rFonts w:ascii="Courier New"/>
                <w:w w:val="79"/>
                <w:sz w:val="22"/>
              </w:rPr>
              <w:t>1</w:t>
            </w:r>
          </w:p>
        </w:tc>
        <w:tc>
          <w:tcPr>
            <w:tcW w:w="1287" w:type="dxa"/>
          </w:tcPr>
          <w:p>
            <w:pPr>
              <w:pStyle w:val="TableParagraph"/>
              <w:rPr>
                <w:sz w:val="24"/>
              </w:rPr>
            </w:pPr>
          </w:p>
          <w:p>
            <w:pPr>
              <w:pStyle w:val="TableParagraph"/>
              <w:spacing w:before="2"/>
              <w:rPr>
                <w:sz w:val="19"/>
              </w:rPr>
            </w:pPr>
          </w:p>
          <w:p>
            <w:pPr>
              <w:pStyle w:val="TableParagraph"/>
              <w:ind w:left="121"/>
              <w:rPr>
                <w:rFonts w:ascii="Courier New"/>
                <w:sz w:val="22"/>
              </w:rPr>
            </w:pPr>
            <w:r>
              <w:rPr>
                <w:rFonts w:ascii="Courier New"/>
                <w:w w:val="79"/>
                <w:sz w:val="22"/>
              </w:rPr>
              <w:t>1</w:t>
            </w:r>
          </w:p>
        </w:tc>
        <w:tc>
          <w:tcPr>
            <w:tcW w:w="1436" w:type="dxa"/>
          </w:tcPr>
          <w:p>
            <w:pPr>
              <w:pStyle w:val="TableParagraph"/>
              <w:rPr>
                <w:sz w:val="24"/>
              </w:rPr>
            </w:pPr>
          </w:p>
          <w:p>
            <w:pPr>
              <w:pStyle w:val="TableParagraph"/>
              <w:spacing w:before="2"/>
              <w:rPr>
                <w:sz w:val="19"/>
              </w:rPr>
            </w:pPr>
          </w:p>
          <w:p>
            <w:pPr>
              <w:pStyle w:val="TableParagraph"/>
              <w:ind w:left="122"/>
              <w:rPr>
                <w:rFonts w:ascii="Courier New"/>
                <w:sz w:val="22"/>
              </w:rPr>
            </w:pPr>
            <w:r>
              <w:rPr>
                <w:rFonts w:ascii="Courier New"/>
                <w:w w:val="79"/>
                <w:sz w:val="22"/>
              </w:rPr>
              <w:t>1</w:t>
            </w:r>
          </w:p>
        </w:tc>
        <w:tc>
          <w:tcPr>
            <w:tcW w:w="1027" w:type="dxa"/>
            <w:tcBorders>
              <w:top w:val="single" w:sz="2" w:space="0" w:color="000000"/>
            </w:tcBorders>
          </w:tcPr>
          <w:p>
            <w:pPr>
              <w:pStyle w:val="TableParagraph"/>
              <w:rPr>
                <w:sz w:val="24"/>
              </w:rPr>
            </w:pPr>
          </w:p>
          <w:p>
            <w:pPr>
              <w:pStyle w:val="TableParagraph"/>
              <w:spacing w:before="7"/>
              <w:rPr>
                <w:sz w:val="19"/>
              </w:rPr>
            </w:pPr>
          </w:p>
          <w:p>
            <w:pPr>
              <w:pStyle w:val="TableParagraph"/>
              <w:ind w:left="119"/>
              <w:rPr>
                <w:rFonts w:ascii="Courier New"/>
                <w:sz w:val="22"/>
              </w:rPr>
            </w:pPr>
            <w:r>
              <w:rPr>
                <w:rFonts w:ascii="Courier New"/>
                <w:w w:val="79"/>
                <w:sz w:val="22"/>
              </w:rPr>
              <w:t>1</w:t>
            </w:r>
          </w:p>
        </w:tc>
        <w:tc>
          <w:tcPr>
            <w:tcW w:w="1248" w:type="dxa"/>
            <w:tcBorders>
              <w:top w:val="single" w:sz="2" w:space="0" w:color="000000"/>
              <w:bottom w:val="single" w:sz="2" w:space="0" w:color="000000"/>
            </w:tcBorders>
          </w:tcPr>
          <w:p>
            <w:pPr>
              <w:pStyle w:val="TableParagraph"/>
              <w:rPr>
                <w:sz w:val="24"/>
              </w:rPr>
            </w:pPr>
          </w:p>
          <w:p>
            <w:pPr>
              <w:pStyle w:val="TableParagraph"/>
              <w:spacing w:before="7"/>
              <w:rPr>
                <w:sz w:val="19"/>
              </w:rPr>
            </w:pPr>
          </w:p>
          <w:p>
            <w:pPr>
              <w:pStyle w:val="TableParagraph"/>
              <w:ind w:left="115"/>
              <w:rPr>
                <w:rFonts w:ascii="Courier New"/>
                <w:sz w:val="22"/>
              </w:rPr>
            </w:pPr>
            <w:r>
              <w:rPr>
                <w:rFonts w:ascii="Courier New"/>
                <w:w w:val="79"/>
                <w:sz w:val="22"/>
              </w:rPr>
              <w:t>1</w:t>
            </w:r>
          </w:p>
        </w:tc>
        <w:tc>
          <w:tcPr>
            <w:tcW w:w="1003" w:type="dxa"/>
            <w:tcBorders>
              <w:top w:val="single" w:sz="2" w:space="0" w:color="000000"/>
              <w:bottom w:val="single" w:sz="2" w:space="0" w:color="000000"/>
            </w:tcBorders>
          </w:tcPr>
          <w:p>
            <w:pPr>
              <w:pStyle w:val="TableParagraph"/>
              <w:rPr>
                <w:sz w:val="24"/>
              </w:rPr>
            </w:pPr>
          </w:p>
          <w:p>
            <w:pPr>
              <w:pStyle w:val="TableParagraph"/>
              <w:spacing w:before="7"/>
              <w:rPr>
                <w:sz w:val="19"/>
              </w:rPr>
            </w:pPr>
          </w:p>
          <w:p>
            <w:pPr>
              <w:pStyle w:val="TableParagraph"/>
              <w:ind w:left="122"/>
              <w:rPr>
                <w:rFonts w:ascii="Courier New"/>
                <w:sz w:val="22"/>
              </w:rPr>
            </w:pPr>
            <w:r>
              <w:rPr>
                <w:rFonts w:ascii="Courier New"/>
                <w:w w:val="85"/>
                <w:sz w:val="22"/>
              </w:rPr>
              <w:t>1</w:t>
            </w:r>
          </w:p>
        </w:tc>
        <w:tc>
          <w:tcPr>
            <w:tcW w:w="719" w:type="dxa"/>
            <w:tcBorders>
              <w:top w:val="single" w:sz="2" w:space="0" w:color="000000"/>
              <w:bottom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997" w:type="dxa"/>
            <w:tcBorders>
              <w:top w:val="single" w:sz="2" w:space="0" w:color="000000"/>
              <w:bottom w:val="single" w:sz="2" w:space="0" w:color="000000"/>
            </w:tcBorders>
          </w:tcPr>
          <w:p>
            <w:pPr>
              <w:pStyle w:val="TableParagraph"/>
              <w:rPr>
                <w:sz w:val="18"/>
              </w:rPr>
            </w:pPr>
          </w:p>
        </w:tc>
        <w:tc>
          <w:tcPr>
            <w:tcW w:w="1007" w:type="dxa"/>
            <w:tcBorders>
              <w:top w:val="single" w:sz="2" w:space="0" w:color="000000"/>
              <w:bottom w:val="single" w:sz="2" w:space="0" w:color="000000"/>
            </w:tcBorders>
          </w:tcPr>
          <w:p>
            <w:pPr>
              <w:pStyle w:val="TableParagraph"/>
              <w:rPr>
                <w:sz w:val="18"/>
              </w:rPr>
            </w:pPr>
          </w:p>
        </w:tc>
      </w:tr>
      <w:tr>
        <w:trPr>
          <w:trHeight w:val="1148" w:hRule="atLeast"/>
        </w:trPr>
        <w:tc>
          <w:tcPr>
            <w:tcW w:w="562" w:type="dxa"/>
          </w:tcPr>
          <w:p>
            <w:pPr>
              <w:pStyle w:val="TableParagraph"/>
              <w:rPr>
                <w:sz w:val="26"/>
              </w:rPr>
            </w:pPr>
          </w:p>
          <w:p>
            <w:pPr>
              <w:pStyle w:val="TableParagraph"/>
              <w:spacing w:before="171"/>
              <w:ind w:right="188"/>
              <w:jc w:val="right"/>
              <w:rPr>
                <w:rFonts w:ascii="Courier New"/>
                <w:sz w:val="24"/>
              </w:rPr>
            </w:pPr>
            <w:r>
              <w:rPr>
                <w:rFonts w:ascii="Courier New"/>
                <w:w w:val="85"/>
                <w:sz w:val="24"/>
              </w:rPr>
              <w:t>39</w:t>
            </w:r>
          </w:p>
        </w:tc>
        <w:tc>
          <w:tcPr>
            <w:tcW w:w="1134" w:type="dxa"/>
          </w:tcPr>
          <w:p>
            <w:pPr>
              <w:pStyle w:val="TableParagraph"/>
              <w:spacing w:before="5"/>
              <w:rPr>
                <w:sz w:val="31"/>
              </w:rPr>
            </w:pPr>
          </w:p>
          <w:p>
            <w:pPr>
              <w:pStyle w:val="TableParagraph"/>
              <w:spacing w:line="240" w:lineRule="exact"/>
              <w:ind w:left="114"/>
              <w:rPr>
                <w:rFonts w:ascii="Courier New"/>
                <w:sz w:val="22"/>
              </w:rPr>
            </w:pPr>
            <w:r>
              <w:rPr>
                <w:rFonts w:ascii="Courier New"/>
                <w:w w:val="80"/>
                <w:sz w:val="22"/>
              </w:rPr>
              <w:t>001896000</w:t>
            </w:r>
          </w:p>
          <w:p>
            <w:pPr>
              <w:pStyle w:val="TableParagraph"/>
              <w:spacing w:line="240" w:lineRule="exact"/>
              <w:ind w:left="109"/>
              <w:rPr>
                <w:rFonts w:ascii="Courier New"/>
                <w:sz w:val="22"/>
              </w:rPr>
            </w:pPr>
            <w:r>
              <w:rPr>
                <w:rFonts w:ascii="Courier New"/>
                <w:w w:val="85"/>
                <w:sz w:val="22"/>
              </w:rPr>
              <w:t>00000000</w:t>
            </w:r>
          </w:p>
        </w:tc>
        <w:tc>
          <w:tcPr>
            <w:tcW w:w="2710" w:type="dxa"/>
          </w:tcPr>
          <w:p>
            <w:pPr>
              <w:pStyle w:val="TableParagraph"/>
              <w:spacing w:line="254" w:lineRule="auto" w:before="22"/>
              <w:ind w:left="127" w:right="382"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33"/>
              <w:rPr>
                <w:sz w:val="19"/>
              </w:rPr>
            </w:pPr>
            <w:r>
              <w:rPr>
                <w:w w:val="105"/>
                <w:sz w:val="19"/>
              </w:rPr>
              <w:t>«Курьинская центральная</w:t>
            </w:r>
          </w:p>
          <w:p>
            <w:pPr>
              <w:pStyle w:val="TableParagraph"/>
              <w:spacing w:line="184" w:lineRule="exact" w:before="12"/>
              <w:ind w:left="135"/>
              <w:rPr>
                <w:sz w:val="19"/>
              </w:rPr>
            </w:pPr>
            <w:r>
              <w:rPr>
                <w:w w:val="105"/>
                <w:sz w:val="19"/>
              </w:rPr>
              <w:t>районная больница»</w:t>
            </w:r>
          </w:p>
        </w:tc>
        <w:tc>
          <w:tcPr>
            <w:tcW w:w="1561" w:type="dxa"/>
          </w:tcPr>
          <w:p>
            <w:pPr>
              <w:pStyle w:val="TableParagraph"/>
              <w:rPr>
                <w:sz w:val="24"/>
              </w:rPr>
            </w:pPr>
          </w:p>
          <w:p>
            <w:pPr>
              <w:pStyle w:val="TableParagraph"/>
              <w:spacing w:before="206"/>
              <w:ind w:left="115"/>
              <w:rPr>
                <w:rFonts w:ascii="Courier New"/>
                <w:sz w:val="22"/>
              </w:rPr>
            </w:pPr>
            <w:r>
              <w:rPr>
                <w:rFonts w:ascii="Courier New"/>
                <w:w w:val="85"/>
                <w:sz w:val="22"/>
              </w:rPr>
              <w:t>1</w:t>
            </w:r>
          </w:p>
        </w:tc>
        <w:tc>
          <w:tcPr>
            <w:tcW w:w="1287" w:type="dxa"/>
          </w:tcPr>
          <w:p>
            <w:pPr>
              <w:pStyle w:val="TableParagraph"/>
              <w:rPr>
                <w:sz w:val="24"/>
              </w:rPr>
            </w:pPr>
          </w:p>
          <w:p>
            <w:pPr>
              <w:pStyle w:val="TableParagraph"/>
              <w:spacing w:before="206"/>
              <w:ind w:left="121"/>
              <w:rPr>
                <w:rFonts w:ascii="Courier New"/>
                <w:sz w:val="22"/>
              </w:rPr>
            </w:pPr>
            <w:r>
              <w:rPr>
                <w:rFonts w:ascii="Courier New"/>
                <w:w w:val="79"/>
                <w:sz w:val="22"/>
              </w:rPr>
              <w:t>1</w:t>
            </w:r>
          </w:p>
        </w:tc>
        <w:tc>
          <w:tcPr>
            <w:tcW w:w="1436" w:type="dxa"/>
          </w:tcPr>
          <w:p>
            <w:pPr>
              <w:pStyle w:val="TableParagraph"/>
              <w:rPr>
                <w:sz w:val="24"/>
              </w:rPr>
            </w:pPr>
          </w:p>
          <w:p>
            <w:pPr>
              <w:pStyle w:val="TableParagraph"/>
              <w:spacing w:before="211"/>
              <w:ind w:left="122"/>
              <w:rPr>
                <w:rFonts w:ascii="Courier New"/>
                <w:sz w:val="22"/>
              </w:rPr>
            </w:pPr>
            <w:r>
              <w:rPr>
                <w:rFonts w:ascii="Courier New"/>
                <w:w w:val="79"/>
                <w:sz w:val="22"/>
              </w:rPr>
              <w:t>1</w:t>
            </w:r>
          </w:p>
        </w:tc>
        <w:tc>
          <w:tcPr>
            <w:tcW w:w="1027" w:type="dxa"/>
          </w:tcPr>
          <w:p>
            <w:pPr>
              <w:pStyle w:val="TableParagraph"/>
              <w:rPr>
                <w:sz w:val="24"/>
              </w:rPr>
            </w:pPr>
          </w:p>
          <w:p>
            <w:pPr>
              <w:pStyle w:val="TableParagraph"/>
              <w:spacing w:before="211"/>
              <w:ind w:left="114"/>
              <w:rPr>
                <w:rFonts w:ascii="Courier New"/>
                <w:sz w:val="22"/>
              </w:rPr>
            </w:pPr>
            <w:r>
              <w:rPr>
                <w:rFonts w:ascii="Courier New"/>
                <w:w w:val="85"/>
                <w:sz w:val="22"/>
              </w:rPr>
              <w:t>1</w:t>
            </w:r>
          </w:p>
        </w:tc>
        <w:tc>
          <w:tcPr>
            <w:tcW w:w="1248" w:type="dxa"/>
            <w:tcBorders>
              <w:top w:val="single" w:sz="2" w:space="0" w:color="000000"/>
              <w:bottom w:val="single" w:sz="2" w:space="0" w:color="000000"/>
            </w:tcBorders>
          </w:tcPr>
          <w:p>
            <w:pPr>
              <w:pStyle w:val="TableParagraph"/>
              <w:rPr>
                <w:sz w:val="24"/>
              </w:rPr>
            </w:pPr>
          </w:p>
          <w:p>
            <w:pPr>
              <w:pStyle w:val="TableParagraph"/>
              <w:spacing w:before="211"/>
              <w:ind w:left="115"/>
              <w:rPr>
                <w:rFonts w:ascii="Courier New"/>
                <w:sz w:val="22"/>
              </w:rPr>
            </w:pPr>
            <w:r>
              <w:rPr>
                <w:rFonts w:ascii="Courier New"/>
                <w:w w:val="79"/>
                <w:sz w:val="22"/>
              </w:rPr>
              <w:t>1</w:t>
            </w:r>
          </w:p>
        </w:tc>
        <w:tc>
          <w:tcPr>
            <w:tcW w:w="1003" w:type="dxa"/>
            <w:tcBorders>
              <w:top w:val="single" w:sz="2" w:space="0" w:color="000000"/>
              <w:bottom w:val="single" w:sz="2" w:space="0" w:color="000000"/>
            </w:tcBorders>
          </w:tcPr>
          <w:p>
            <w:pPr>
              <w:pStyle w:val="TableParagraph"/>
              <w:rPr>
                <w:sz w:val="24"/>
              </w:rPr>
            </w:pPr>
          </w:p>
          <w:p>
            <w:pPr>
              <w:pStyle w:val="TableParagraph"/>
              <w:spacing w:before="216"/>
              <w:ind w:left="122"/>
              <w:rPr>
                <w:rFonts w:ascii="Courier New"/>
                <w:sz w:val="22"/>
              </w:rPr>
            </w:pPr>
            <w:r>
              <w:rPr>
                <w:rFonts w:ascii="Courier New"/>
                <w:w w:val="79"/>
                <w:sz w:val="22"/>
              </w:rPr>
              <w:t>1</w:t>
            </w:r>
          </w:p>
        </w:tc>
        <w:tc>
          <w:tcPr>
            <w:tcW w:w="719" w:type="dxa"/>
            <w:tcBorders>
              <w:top w:val="single" w:sz="2" w:space="0" w:color="000000"/>
              <w:bottom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997" w:type="dxa"/>
            <w:tcBorders>
              <w:top w:val="single" w:sz="2" w:space="0" w:color="000000"/>
              <w:bottom w:val="single" w:sz="2" w:space="0" w:color="000000"/>
            </w:tcBorders>
          </w:tcPr>
          <w:p>
            <w:pPr>
              <w:pStyle w:val="TableParagraph"/>
              <w:rPr>
                <w:sz w:val="18"/>
              </w:rPr>
            </w:pPr>
          </w:p>
        </w:tc>
        <w:tc>
          <w:tcPr>
            <w:tcW w:w="1007" w:type="dxa"/>
            <w:tcBorders>
              <w:top w:val="single" w:sz="2" w:space="0" w:color="000000"/>
              <w:bottom w:val="single" w:sz="2" w:space="0" w:color="000000"/>
            </w:tcBorders>
          </w:tcPr>
          <w:p>
            <w:pPr>
              <w:pStyle w:val="TableParagraph"/>
              <w:rPr>
                <w:sz w:val="18"/>
              </w:rPr>
            </w:pPr>
          </w:p>
        </w:tc>
      </w:tr>
      <w:tr>
        <w:trPr>
          <w:trHeight w:val="1148" w:hRule="atLeast"/>
        </w:trPr>
        <w:tc>
          <w:tcPr>
            <w:tcW w:w="562" w:type="dxa"/>
          </w:tcPr>
          <w:p>
            <w:pPr>
              <w:pStyle w:val="TableParagraph"/>
              <w:rPr>
                <w:sz w:val="22"/>
              </w:rPr>
            </w:pPr>
          </w:p>
          <w:p>
            <w:pPr>
              <w:pStyle w:val="TableParagraph"/>
              <w:spacing w:before="6"/>
              <w:rPr>
                <w:sz w:val="19"/>
              </w:rPr>
            </w:pPr>
          </w:p>
          <w:p>
            <w:pPr>
              <w:pStyle w:val="TableParagraph"/>
              <w:ind w:right="193"/>
              <w:jc w:val="right"/>
              <w:rPr>
                <w:rFonts w:ascii="Arial"/>
                <w:sz w:val="20"/>
              </w:rPr>
            </w:pPr>
            <w:r>
              <w:rPr>
                <w:rFonts w:ascii="Arial"/>
                <w:w w:val="105"/>
                <w:sz w:val="20"/>
              </w:rPr>
              <w:t>40</w:t>
            </w:r>
          </w:p>
        </w:tc>
        <w:tc>
          <w:tcPr>
            <w:tcW w:w="1134" w:type="dxa"/>
          </w:tcPr>
          <w:p>
            <w:pPr>
              <w:pStyle w:val="TableParagraph"/>
              <w:rPr>
                <w:sz w:val="31"/>
              </w:rPr>
            </w:pPr>
          </w:p>
          <w:p>
            <w:pPr>
              <w:pStyle w:val="TableParagraph"/>
              <w:spacing w:line="240" w:lineRule="exact" w:before="1"/>
              <w:ind w:left="109"/>
              <w:rPr>
                <w:rFonts w:ascii="Courier New"/>
                <w:sz w:val="22"/>
              </w:rPr>
            </w:pPr>
            <w:r>
              <w:rPr>
                <w:rFonts w:ascii="Courier New"/>
                <w:w w:val="80"/>
                <w:sz w:val="22"/>
              </w:rPr>
              <w:t>001897000</w:t>
            </w:r>
          </w:p>
          <w:p>
            <w:pPr>
              <w:pStyle w:val="TableParagraph"/>
              <w:spacing w:line="240" w:lineRule="exact"/>
              <w:ind w:left="109"/>
              <w:rPr>
                <w:rFonts w:ascii="Courier New"/>
                <w:sz w:val="22"/>
              </w:rPr>
            </w:pPr>
            <w:r>
              <w:rPr>
                <w:rFonts w:ascii="Courier New"/>
                <w:w w:val="85"/>
                <w:sz w:val="22"/>
              </w:rPr>
              <w:t>00000000</w:t>
            </w:r>
          </w:p>
        </w:tc>
        <w:tc>
          <w:tcPr>
            <w:tcW w:w="2710" w:type="dxa"/>
          </w:tcPr>
          <w:p>
            <w:pPr>
              <w:pStyle w:val="TableParagraph"/>
              <w:spacing w:line="254" w:lineRule="auto" w:before="17"/>
              <w:ind w:left="127" w:right="382"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33"/>
              <w:rPr>
                <w:sz w:val="19"/>
              </w:rPr>
            </w:pPr>
            <w:r>
              <w:rPr>
                <w:w w:val="105"/>
                <w:sz w:val="19"/>
              </w:rPr>
              <w:t>«Кытмановская центральная</w:t>
            </w:r>
          </w:p>
          <w:p>
            <w:pPr>
              <w:pStyle w:val="TableParagraph"/>
              <w:spacing w:line="193" w:lineRule="exact" w:before="7"/>
              <w:ind w:left="135"/>
              <w:rPr>
                <w:sz w:val="19"/>
              </w:rPr>
            </w:pPr>
            <w:r>
              <w:rPr>
                <w:w w:val="105"/>
                <w:sz w:val="19"/>
              </w:rPr>
              <w:t>районная больница»</w:t>
            </w:r>
          </w:p>
        </w:tc>
        <w:tc>
          <w:tcPr>
            <w:tcW w:w="1561" w:type="dxa"/>
          </w:tcPr>
          <w:p>
            <w:pPr>
              <w:pStyle w:val="TableParagraph"/>
              <w:rPr>
                <w:sz w:val="24"/>
              </w:rPr>
            </w:pPr>
          </w:p>
          <w:p>
            <w:pPr>
              <w:pStyle w:val="TableParagraph"/>
              <w:spacing w:before="201"/>
              <w:ind w:left="115"/>
              <w:rPr>
                <w:rFonts w:ascii="Courier New"/>
                <w:sz w:val="22"/>
              </w:rPr>
            </w:pPr>
            <w:r>
              <w:rPr>
                <w:rFonts w:ascii="Courier New"/>
                <w:w w:val="85"/>
                <w:sz w:val="22"/>
              </w:rPr>
              <w:t>1</w:t>
            </w:r>
          </w:p>
        </w:tc>
        <w:tc>
          <w:tcPr>
            <w:tcW w:w="1287" w:type="dxa"/>
          </w:tcPr>
          <w:p>
            <w:pPr>
              <w:pStyle w:val="TableParagraph"/>
              <w:rPr>
                <w:sz w:val="24"/>
              </w:rPr>
            </w:pPr>
          </w:p>
          <w:p>
            <w:pPr>
              <w:pStyle w:val="TableParagraph"/>
              <w:spacing w:before="206"/>
              <w:ind w:left="121"/>
              <w:rPr>
                <w:rFonts w:ascii="Courier New"/>
                <w:sz w:val="22"/>
              </w:rPr>
            </w:pPr>
            <w:r>
              <w:rPr>
                <w:rFonts w:ascii="Courier New"/>
                <w:w w:val="79"/>
                <w:sz w:val="22"/>
              </w:rPr>
              <w:t>1</w:t>
            </w:r>
          </w:p>
        </w:tc>
        <w:tc>
          <w:tcPr>
            <w:tcW w:w="1436" w:type="dxa"/>
          </w:tcPr>
          <w:p>
            <w:pPr>
              <w:pStyle w:val="TableParagraph"/>
              <w:rPr>
                <w:sz w:val="24"/>
              </w:rPr>
            </w:pPr>
          </w:p>
          <w:p>
            <w:pPr>
              <w:pStyle w:val="TableParagraph"/>
              <w:spacing w:before="206"/>
              <w:ind w:left="118"/>
              <w:rPr>
                <w:rFonts w:ascii="Courier New"/>
                <w:sz w:val="22"/>
              </w:rPr>
            </w:pPr>
            <w:r>
              <w:rPr>
                <w:rFonts w:ascii="Courier New"/>
                <w:w w:val="79"/>
                <w:sz w:val="22"/>
              </w:rPr>
              <w:t>1</w:t>
            </w:r>
          </w:p>
        </w:tc>
        <w:tc>
          <w:tcPr>
            <w:tcW w:w="1027" w:type="dxa"/>
          </w:tcPr>
          <w:p>
            <w:pPr>
              <w:pStyle w:val="TableParagraph"/>
              <w:rPr>
                <w:sz w:val="24"/>
              </w:rPr>
            </w:pPr>
          </w:p>
          <w:p>
            <w:pPr>
              <w:pStyle w:val="TableParagraph"/>
              <w:spacing w:before="206"/>
              <w:ind w:left="114"/>
              <w:rPr>
                <w:rFonts w:ascii="Courier New"/>
                <w:sz w:val="22"/>
              </w:rPr>
            </w:pPr>
            <w:r>
              <w:rPr>
                <w:rFonts w:ascii="Courier New"/>
                <w:w w:val="79"/>
                <w:sz w:val="22"/>
              </w:rPr>
              <w:t>1</w:t>
            </w:r>
          </w:p>
        </w:tc>
        <w:tc>
          <w:tcPr>
            <w:tcW w:w="1248" w:type="dxa"/>
            <w:tcBorders>
              <w:top w:val="single" w:sz="2" w:space="0" w:color="000000"/>
              <w:bottom w:val="single" w:sz="2" w:space="0" w:color="000000"/>
            </w:tcBorders>
          </w:tcPr>
          <w:p>
            <w:pPr>
              <w:pStyle w:val="TableParagraph"/>
              <w:rPr>
                <w:sz w:val="24"/>
              </w:rPr>
            </w:pPr>
          </w:p>
          <w:p>
            <w:pPr>
              <w:pStyle w:val="TableParagraph"/>
              <w:spacing w:before="211"/>
              <w:ind w:left="115"/>
              <w:rPr>
                <w:rFonts w:ascii="Courier New"/>
                <w:sz w:val="22"/>
              </w:rPr>
            </w:pPr>
            <w:r>
              <w:rPr>
                <w:rFonts w:ascii="Courier New"/>
                <w:w w:val="79"/>
                <w:sz w:val="22"/>
              </w:rPr>
              <w:t>1</w:t>
            </w:r>
          </w:p>
        </w:tc>
        <w:tc>
          <w:tcPr>
            <w:tcW w:w="1003" w:type="dxa"/>
            <w:tcBorders>
              <w:top w:val="single" w:sz="2" w:space="0" w:color="000000"/>
              <w:bottom w:val="single" w:sz="2" w:space="0" w:color="000000"/>
            </w:tcBorders>
          </w:tcPr>
          <w:p>
            <w:pPr>
              <w:pStyle w:val="TableParagraph"/>
              <w:rPr>
                <w:sz w:val="24"/>
              </w:rPr>
            </w:pPr>
          </w:p>
          <w:p>
            <w:pPr>
              <w:pStyle w:val="TableParagraph"/>
              <w:spacing w:before="211"/>
              <w:ind w:left="122"/>
              <w:rPr>
                <w:rFonts w:ascii="Courier New"/>
                <w:sz w:val="22"/>
              </w:rPr>
            </w:pPr>
            <w:r>
              <w:rPr>
                <w:rFonts w:ascii="Courier New"/>
                <w:w w:val="79"/>
                <w:sz w:val="22"/>
              </w:rPr>
              <w:t>1</w:t>
            </w:r>
          </w:p>
        </w:tc>
        <w:tc>
          <w:tcPr>
            <w:tcW w:w="719" w:type="dxa"/>
            <w:tcBorders>
              <w:top w:val="single" w:sz="2" w:space="0" w:color="000000"/>
              <w:bottom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997" w:type="dxa"/>
            <w:tcBorders>
              <w:top w:val="single" w:sz="2" w:space="0" w:color="000000"/>
              <w:bottom w:val="single" w:sz="2" w:space="0" w:color="000000"/>
            </w:tcBorders>
          </w:tcPr>
          <w:p>
            <w:pPr>
              <w:pStyle w:val="TableParagraph"/>
              <w:rPr>
                <w:sz w:val="18"/>
              </w:rPr>
            </w:pPr>
          </w:p>
        </w:tc>
        <w:tc>
          <w:tcPr>
            <w:tcW w:w="1007" w:type="dxa"/>
            <w:tcBorders>
              <w:top w:val="single" w:sz="2" w:space="0" w:color="000000"/>
              <w:bottom w:val="single" w:sz="2" w:space="0" w:color="000000"/>
            </w:tcBorders>
          </w:tcPr>
          <w:p>
            <w:pPr>
              <w:pStyle w:val="TableParagraph"/>
              <w:rPr>
                <w:sz w:val="18"/>
              </w:rPr>
            </w:pPr>
          </w:p>
        </w:tc>
      </w:tr>
      <w:tr>
        <w:trPr>
          <w:trHeight w:val="1383" w:hRule="atLeast"/>
        </w:trPr>
        <w:tc>
          <w:tcPr>
            <w:tcW w:w="562" w:type="dxa"/>
          </w:tcPr>
          <w:p>
            <w:pPr>
              <w:pStyle w:val="TableParagraph"/>
              <w:rPr>
                <w:sz w:val="26"/>
              </w:rPr>
            </w:pPr>
          </w:p>
          <w:p>
            <w:pPr>
              <w:pStyle w:val="TableParagraph"/>
              <w:spacing w:before="1"/>
              <w:rPr>
                <w:sz w:val="24"/>
              </w:rPr>
            </w:pPr>
          </w:p>
          <w:p>
            <w:pPr>
              <w:pStyle w:val="TableParagraph"/>
              <w:ind w:right="199"/>
              <w:jc w:val="right"/>
              <w:rPr>
                <w:rFonts w:ascii="Courier New"/>
                <w:sz w:val="24"/>
              </w:rPr>
            </w:pPr>
            <w:r>
              <w:rPr>
                <w:rFonts w:ascii="Courier New"/>
                <w:w w:val="85"/>
                <w:sz w:val="24"/>
              </w:rPr>
              <w:t>41</w:t>
            </w:r>
          </w:p>
        </w:tc>
        <w:tc>
          <w:tcPr>
            <w:tcW w:w="1134" w:type="dxa"/>
          </w:tcPr>
          <w:p>
            <w:pPr>
              <w:pStyle w:val="TableParagraph"/>
              <w:rPr>
                <w:sz w:val="24"/>
              </w:rPr>
            </w:pPr>
          </w:p>
          <w:p>
            <w:pPr>
              <w:pStyle w:val="TableParagraph"/>
              <w:spacing w:line="240" w:lineRule="exact" w:before="196"/>
              <w:ind w:left="109"/>
              <w:rPr>
                <w:rFonts w:ascii="Courier New"/>
                <w:sz w:val="22"/>
              </w:rPr>
            </w:pPr>
            <w:r>
              <w:rPr>
                <w:rFonts w:ascii="Courier New"/>
                <w:w w:val="80"/>
                <w:sz w:val="22"/>
              </w:rPr>
              <w:t>001898000</w:t>
            </w:r>
          </w:p>
          <w:p>
            <w:pPr>
              <w:pStyle w:val="TableParagraph"/>
              <w:spacing w:line="240" w:lineRule="exact"/>
              <w:ind w:left="109"/>
              <w:rPr>
                <w:rFonts w:ascii="Courier New"/>
                <w:sz w:val="22"/>
              </w:rPr>
            </w:pPr>
            <w:r>
              <w:rPr>
                <w:rFonts w:ascii="Courier New"/>
                <w:w w:val="85"/>
                <w:sz w:val="22"/>
              </w:rPr>
              <w:t>00000000</w:t>
            </w:r>
          </w:p>
        </w:tc>
        <w:tc>
          <w:tcPr>
            <w:tcW w:w="2710" w:type="dxa"/>
          </w:tcPr>
          <w:p>
            <w:pPr>
              <w:pStyle w:val="TableParagraph"/>
              <w:spacing w:line="252" w:lineRule="auto" w:before="17"/>
              <w:ind w:left="127" w:right="382"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33"/>
              <w:rPr>
                <w:sz w:val="19"/>
              </w:rPr>
            </w:pPr>
            <w:r>
              <w:rPr>
                <w:w w:val="105"/>
                <w:sz w:val="19"/>
              </w:rPr>
              <w:t>«Центральная районная</w:t>
            </w:r>
          </w:p>
          <w:p>
            <w:pPr>
              <w:pStyle w:val="TableParagraph"/>
              <w:spacing w:line="230" w:lineRule="atLeast" w:before="5"/>
              <w:ind w:left="135" w:right="628" w:hanging="8"/>
              <w:rPr>
                <w:sz w:val="19"/>
              </w:rPr>
            </w:pPr>
            <w:r>
              <w:rPr>
                <w:w w:val="105"/>
                <w:sz w:val="19"/>
              </w:rPr>
              <w:t>больница Локтевского района»</w:t>
            </w:r>
          </w:p>
        </w:tc>
        <w:tc>
          <w:tcPr>
            <w:tcW w:w="1561" w:type="dxa"/>
          </w:tcPr>
          <w:p>
            <w:pPr>
              <w:pStyle w:val="TableParagraph"/>
              <w:rPr>
                <w:sz w:val="24"/>
              </w:rPr>
            </w:pPr>
          </w:p>
          <w:p>
            <w:pPr>
              <w:pStyle w:val="TableParagraph"/>
              <w:spacing w:before="6"/>
              <w:rPr>
                <w:sz w:val="27"/>
              </w:rPr>
            </w:pPr>
          </w:p>
          <w:p>
            <w:pPr>
              <w:pStyle w:val="TableParagraph"/>
              <w:ind w:left="115"/>
              <w:rPr>
                <w:rFonts w:ascii="Courier New"/>
                <w:sz w:val="22"/>
              </w:rPr>
            </w:pPr>
            <w:r>
              <w:rPr>
                <w:rFonts w:ascii="Courier New"/>
                <w:w w:val="79"/>
                <w:sz w:val="22"/>
              </w:rPr>
              <w:t>1</w:t>
            </w:r>
          </w:p>
        </w:tc>
        <w:tc>
          <w:tcPr>
            <w:tcW w:w="1287" w:type="dxa"/>
          </w:tcPr>
          <w:p>
            <w:pPr>
              <w:pStyle w:val="TableParagraph"/>
              <w:rPr>
                <w:sz w:val="24"/>
              </w:rPr>
            </w:pPr>
          </w:p>
          <w:p>
            <w:pPr>
              <w:pStyle w:val="TableParagraph"/>
              <w:spacing w:before="6"/>
              <w:rPr>
                <w:sz w:val="27"/>
              </w:rPr>
            </w:pPr>
          </w:p>
          <w:p>
            <w:pPr>
              <w:pStyle w:val="TableParagraph"/>
              <w:ind w:left="121"/>
              <w:rPr>
                <w:rFonts w:ascii="Courier New"/>
                <w:sz w:val="22"/>
              </w:rPr>
            </w:pPr>
            <w:r>
              <w:rPr>
                <w:rFonts w:ascii="Courier New"/>
                <w:w w:val="79"/>
                <w:sz w:val="22"/>
              </w:rPr>
              <w:t>1</w:t>
            </w:r>
          </w:p>
        </w:tc>
        <w:tc>
          <w:tcPr>
            <w:tcW w:w="1436" w:type="dxa"/>
          </w:tcPr>
          <w:p>
            <w:pPr>
              <w:pStyle w:val="TableParagraph"/>
              <w:rPr>
                <w:sz w:val="24"/>
              </w:rPr>
            </w:pPr>
          </w:p>
          <w:p>
            <w:pPr>
              <w:pStyle w:val="TableParagraph"/>
              <w:spacing w:before="11"/>
              <w:rPr>
                <w:sz w:val="27"/>
              </w:rPr>
            </w:pPr>
          </w:p>
          <w:p>
            <w:pPr>
              <w:pStyle w:val="TableParagraph"/>
              <w:ind w:left="118"/>
              <w:rPr>
                <w:rFonts w:ascii="Courier New"/>
                <w:sz w:val="22"/>
              </w:rPr>
            </w:pPr>
            <w:r>
              <w:rPr>
                <w:rFonts w:ascii="Courier New"/>
                <w:w w:val="79"/>
                <w:sz w:val="22"/>
              </w:rPr>
              <w:t>1</w:t>
            </w:r>
          </w:p>
        </w:tc>
        <w:tc>
          <w:tcPr>
            <w:tcW w:w="1027" w:type="dxa"/>
          </w:tcPr>
          <w:p>
            <w:pPr>
              <w:pStyle w:val="TableParagraph"/>
              <w:rPr>
                <w:sz w:val="24"/>
              </w:rPr>
            </w:pPr>
          </w:p>
          <w:p>
            <w:pPr>
              <w:pStyle w:val="TableParagraph"/>
              <w:spacing w:before="11"/>
              <w:rPr>
                <w:sz w:val="27"/>
              </w:rPr>
            </w:pPr>
          </w:p>
          <w:p>
            <w:pPr>
              <w:pStyle w:val="TableParagraph"/>
              <w:ind w:left="114"/>
              <w:rPr>
                <w:rFonts w:ascii="Courier New"/>
                <w:sz w:val="22"/>
              </w:rPr>
            </w:pPr>
            <w:r>
              <w:rPr>
                <w:rFonts w:ascii="Courier New"/>
                <w:w w:val="79"/>
                <w:sz w:val="22"/>
              </w:rPr>
              <w:t>1</w:t>
            </w:r>
          </w:p>
        </w:tc>
        <w:tc>
          <w:tcPr>
            <w:tcW w:w="1248" w:type="dxa"/>
            <w:tcBorders>
              <w:top w:val="single" w:sz="2" w:space="0" w:color="000000"/>
              <w:bottom w:val="single" w:sz="2" w:space="0" w:color="000000"/>
            </w:tcBorders>
          </w:tcPr>
          <w:p>
            <w:pPr>
              <w:pStyle w:val="TableParagraph"/>
              <w:rPr>
                <w:sz w:val="24"/>
              </w:rPr>
            </w:pPr>
          </w:p>
          <w:p>
            <w:pPr>
              <w:pStyle w:val="TableParagraph"/>
              <w:spacing w:before="11"/>
              <w:rPr>
                <w:sz w:val="27"/>
              </w:rPr>
            </w:pPr>
          </w:p>
          <w:p>
            <w:pPr>
              <w:pStyle w:val="TableParagraph"/>
              <w:ind w:left="115"/>
              <w:rPr>
                <w:rFonts w:ascii="Courier New"/>
                <w:sz w:val="22"/>
              </w:rPr>
            </w:pPr>
            <w:r>
              <w:rPr>
                <w:rFonts w:ascii="Courier New"/>
                <w:w w:val="79"/>
                <w:sz w:val="22"/>
              </w:rPr>
              <w:t>1</w:t>
            </w:r>
          </w:p>
        </w:tc>
        <w:tc>
          <w:tcPr>
            <w:tcW w:w="1003" w:type="dxa"/>
            <w:tcBorders>
              <w:top w:val="single" w:sz="2" w:space="0" w:color="000000"/>
              <w:bottom w:val="single" w:sz="2" w:space="0" w:color="000000"/>
            </w:tcBorders>
          </w:tcPr>
          <w:p>
            <w:pPr>
              <w:pStyle w:val="TableParagraph"/>
              <w:rPr>
                <w:sz w:val="24"/>
              </w:rPr>
            </w:pPr>
          </w:p>
          <w:p>
            <w:pPr>
              <w:pStyle w:val="TableParagraph"/>
              <w:spacing w:before="11"/>
              <w:rPr>
                <w:sz w:val="27"/>
              </w:rPr>
            </w:pPr>
          </w:p>
          <w:p>
            <w:pPr>
              <w:pStyle w:val="TableParagraph"/>
              <w:ind w:left="117"/>
              <w:rPr>
                <w:rFonts w:ascii="Courier New"/>
                <w:sz w:val="22"/>
              </w:rPr>
            </w:pPr>
            <w:r>
              <w:rPr>
                <w:rFonts w:ascii="Courier New"/>
                <w:w w:val="85"/>
                <w:sz w:val="22"/>
              </w:rPr>
              <w:t>1</w:t>
            </w:r>
          </w:p>
        </w:tc>
        <w:tc>
          <w:tcPr>
            <w:tcW w:w="719" w:type="dxa"/>
            <w:tcBorders>
              <w:top w:val="single" w:sz="2" w:space="0" w:color="000000"/>
              <w:bottom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997" w:type="dxa"/>
            <w:tcBorders>
              <w:top w:val="single" w:sz="2" w:space="0" w:color="000000"/>
              <w:bottom w:val="single" w:sz="2" w:space="0" w:color="000000"/>
            </w:tcBorders>
          </w:tcPr>
          <w:p>
            <w:pPr>
              <w:pStyle w:val="TableParagraph"/>
              <w:rPr>
                <w:sz w:val="18"/>
              </w:rPr>
            </w:pPr>
          </w:p>
        </w:tc>
        <w:tc>
          <w:tcPr>
            <w:tcW w:w="1007" w:type="dxa"/>
            <w:tcBorders>
              <w:top w:val="single" w:sz="2" w:space="0" w:color="000000"/>
              <w:bottom w:val="single" w:sz="2" w:space="0" w:color="000000"/>
            </w:tcBorders>
          </w:tcPr>
          <w:p>
            <w:pPr>
              <w:pStyle w:val="TableParagraph"/>
              <w:rPr>
                <w:sz w:val="18"/>
              </w:rPr>
            </w:pPr>
          </w:p>
        </w:tc>
      </w:tr>
      <w:tr>
        <w:trPr>
          <w:trHeight w:val="1158" w:hRule="atLeast"/>
        </w:trPr>
        <w:tc>
          <w:tcPr>
            <w:tcW w:w="562" w:type="dxa"/>
          </w:tcPr>
          <w:p>
            <w:pPr>
              <w:pStyle w:val="TableParagraph"/>
              <w:rPr>
                <w:sz w:val="26"/>
              </w:rPr>
            </w:pPr>
          </w:p>
          <w:p>
            <w:pPr>
              <w:pStyle w:val="TableParagraph"/>
              <w:spacing w:before="153"/>
              <w:ind w:right="190"/>
              <w:jc w:val="right"/>
              <w:rPr>
                <w:rFonts w:ascii="Courier New"/>
                <w:sz w:val="24"/>
              </w:rPr>
            </w:pPr>
            <w:r>
              <w:rPr>
                <w:rFonts w:ascii="Courier New"/>
                <w:w w:val="90"/>
                <w:sz w:val="24"/>
              </w:rPr>
              <w:t>42</w:t>
            </w:r>
          </w:p>
        </w:tc>
        <w:tc>
          <w:tcPr>
            <w:tcW w:w="1134" w:type="dxa"/>
          </w:tcPr>
          <w:p>
            <w:pPr>
              <w:pStyle w:val="TableParagraph"/>
              <w:spacing w:before="3"/>
              <w:rPr>
                <w:sz w:val="30"/>
              </w:rPr>
            </w:pPr>
          </w:p>
          <w:p>
            <w:pPr>
              <w:pStyle w:val="TableParagraph"/>
              <w:spacing w:line="240" w:lineRule="exact"/>
              <w:ind w:left="109"/>
              <w:rPr>
                <w:rFonts w:ascii="Courier New"/>
                <w:sz w:val="22"/>
              </w:rPr>
            </w:pPr>
            <w:r>
              <w:rPr>
                <w:rFonts w:ascii="Courier New"/>
                <w:w w:val="80"/>
                <w:sz w:val="22"/>
              </w:rPr>
              <w:t>001899000</w:t>
            </w:r>
          </w:p>
          <w:p>
            <w:pPr>
              <w:pStyle w:val="TableParagraph"/>
              <w:spacing w:line="240" w:lineRule="exact"/>
              <w:ind w:left="109"/>
              <w:rPr>
                <w:rFonts w:ascii="Courier New"/>
                <w:sz w:val="22"/>
              </w:rPr>
            </w:pPr>
            <w:r>
              <w:rPr>
                <w:rFonts w:ascii="Courier New"/>
                <w:w w:val="85"/>
                <w:sz w:val="22"/>
              </w:rPr>
              <w:t>00000000</w:t>
            </w:r>
          </w:p>
        </w:tc>
        <w:tc>
          <w:tcPr>
            <w:tcW w:w="2710" w:type="dxa"/>
          </w:tcPr>
          <w:p>
            <w:pPr>
              <w:pStyle w:val="TableParagraph"/>
              <w:spacing w:line="254" w:lineRule="auto" w:before="8"/>
              <w:ind w:left="127" w:right="382"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33"/>
              <w:rPr>
                <w:sz w:val="19"/>
              </w:rPr>
            </w:pPr>
            <w:r>
              <w:rPr>
                <w:w w:val="105"/>
                <w:sz w:val="19"/>
              </w:rPr>
              <w:t>«Мамонтовская центральная</w:t>
            </w:r>
          </w:p>
          <w:p>
            <w:pPr>
              <w:pStyle w:val="TableParagraph"/>
              <w:spacing w:line="208" w:lineRule="exact" w:before="12"/>
              <w:ind w:left="135"/>
              <w:rPr>
                <w:sz w:val="19"/>
              </w:rPr>
            </w:pPr>
            <w:r>
              <w:rPr>
                <w:w w:val="105"/>
                <w:sz w:val="19"/>
              </w:rPr>
              <w:t>районная больница»</w:t>
            </w:r>
          </w:p>
        </w:tc>
        <w:tc>
          <w:tcPr>
            <w:tcW w:w="1561" w:type="dxa"/>
          </w:tcPr>
          <w:p>
            <w:pPr>
              <w:pStyle w:val="TableParagraph"/>
              <w:rPr>
                <w:sz w:val="24"/>
              </w:rPr>
            </w:pPr>
          </w:p>
          <w:p>
            <w:pPr>
              <w:pStyle w:val="TableParagraph"/>
              <w:spacing w:before="192"/>
              <w:ind w:left="115"/>
              <w:rPr>
                <w:rFonts w:ascii="Courier New"/>
                <w:sz w:val="22"/>
              </w:rPr>
            </w:pPr>
            <w:r>
              <w:rPr>
                <w:rFonts w:ascii="Courier New"/>
                <w:w w:val="79"/>
                <w:sz w:val="22"/>
              </w:rPr>
              <w:t>1</w:t>
            </w:r>
          </w:p>
        </w:tc>
        <w:tc>
          <w:tcPr>
            <w:tcW w:w="1287" w:type="dxa"/>
          </w:tcPr>
          <w:p>
            <w:pPr>
              <w:pStyle w:val="TableParagraph"/>
              <w:rPr>
                <w:sz w:val="24"/>
              </w:rPr>
            </w:pPr>
          </w:p>
          <w:p>
            <w:pPr>
              <w:pStyle w:val="TableParagraph"/>
              <w:spacing w:before="197"/>
              <w:ind w:left="116"/>
              <w:rPr>
                <w:rFonts w:ascii="Courier New"/>
                <w:sz w:val="22"/>
              </w:rPr>
            </w:pPr>
            <w:r>
              <w:rPr>
                <w:rFonts w:ascii="Courier New"/>
                <w:w w:val="85"/>
                <w:sz w:val="22"/>
              </w:rPr>
              <w:t>1</w:t>
            </w:r>
          </w:p>
        </w:tc>
        <w:tc>
          <w:tcPr>
            <w:tcW w:w="1436" w:type="dxa"/>
          </w:tcPr>
          <w:p>
            <w:pPr>
              <w:pStyle w:val="TableParagraph"/>
              <w:rPr>
                <w:sz w:val="24"/>
              </w:rPr>
            </w:pPr>
          </w:p>
          <w:p>
            <w:pPr>
              <w:pStyle w:val="TableParagraph"/>
              <w:spacing w:before="197"/>
              <w:ind w:left="118"/>
              <w:rPr>
                <w:rFonts w:ascii="Courier New"/>
                <w:sz w:val="22"/>
              </w:rPr>
            </w:pPr>
            <w:r>
              <w:rPr>
                <w:rFonts w:ascii="Courier New"/>
                <w:w w:val="79"/>
                <w:sz w:val="22"/>
              </w:rPr>
              <w:t>1</w:t>
            </w:r>
          </w:p>
        </w:tc>
        <w:tc>
          <w:tcPr>
            <w:tcW w:w="1027" w:type="dxa"/>
          </w:tcPr>
          <w:p>
            <w:pPr>
              <w:pStyle w:val="TableParagraph"/>
              <w:rPr>
                <w:sz w:val="24"/>
              </w:rPr>
            </w:pPr>
          </w:p>
          <w:p>
            <w:pPr>
              <w:pStyle w:val="TableParagraph"/>
              <w:spacing w:before="197"/>
              <w:ind w:left="109"/>
              <w:rPr>
                <w:rFonts w:ascii="Courier New"/>
                <w:sz w:val="22"/>
              </w:rPr>
            </w:pPr>
            <w:r>
              <w:rPr>
                <w:rFonts w:ascii="Courier New"/>
                <w:w w:val="79"/>
                <w:sz w:val="22"/>
              </w:rPr>
              <w:t>1</w:t>
            </w:r>
          </w:p>
        </w:tc>
        <w:tc>
          <w:tcPr>
            <w:tcW w:w="1248" w:type="dxa"/>
            <w:tcBorders>
              <w:top w:val="single" w:sz="2" w:space="0" w:color="000000"/>
            </w:tcBorders>
          </w:tcPr>
          <w:p>
            <w:pPr>
              <w:pStyle w:val="TableParagraph"/>
              <w:rPr>
                <w:sz w:val="24"/>
              </w:rPr>
            </w:pPr>
          </w:p>
          <w:p>
            <w:pPr>
              <w:pStyle w:val="TableParagraph"/>
              <w:spacing w:before="197"/>
              <w:ind w:left="111"/>
              <w:rPr>
                <w:rFonts w:ascii="Courier New"/>
                <w:sz w:val="22"/>
              </w:rPr>
            </w:pPr>
            <w:r>
              <w:rPr>
                <w:rFonts w:ascii="Courier New"/>
                <w:w w:val="79"/>
                <w:sz w:val="22"/>
              </w:rPr>
              <w:t>1</w:t>
            </w:r>
          </w:p>
        </w:tc>
        <w:tc>
          <w:tcPr>
            <w:tcW w:w="1003" w:type="dxa"/>
            <w:tcBorders>
              <w:top w:val="single" w:sz="2" w:space="0" w:color="000000"/>
            </w:tcBorders>
          </w:tcPr>
          <w:p>
            <w:pPr>
              <w:pStyle w:val="TableParagraph"/>
              <w:rPr>
                <w:sz w:val="24"/>
              </w:rPr>
            </w:pPr>
          </w:p>
          <w:p>
            <w:pPr>
              <w:pStyle w:val="TableParagraph"/>
              <w:spacing w:before="202"/>
              <w:ind w:left="117"/>
              <w:rPr>
                <w:rFonts w:ascii="Courier New"/>
                <w:sz w:val="22"/>
              </w:rPr>
            </w:pPr>
            <w:r>
              <w:rPr>
                <w:rFonts w:ascii="Courier New"/>
                <w:w w:val="85"/>
                <w:sz w:val="22"/>
              </w:rPr>
              <w:t>1</w:t>
            </w:r>
          </w:p>
        </w:tc>
        <w:tc>
          <w:tcPr>
            <w:tcW w:w="719" w:type="dxa"/>
            <w:tcBorders>
              <w:top w:val="single" w:sz="2" w:space="0" w:color="000000"/>
              <w:bottom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997" w:type="dxa"/>
            <w:tcBorders>
              <w:top w:val="single" w:sz="2" w:space="0" w:color="000000"/>
              <w:bottom w:val="single" w:sz="2" w:space="0" w:color="000000"/>
            </w:tcBorders>
          </w:tcPr>
          <w:p>
            <w:pPr>
              <w:pStyle w:val="TableParagraph"/>
              <w:rPr>
                <w:sz w:val="18"/>
              </w:rPr>
            </w:pPr>
          </w:p>
        </w:tc>
        <w:tc>
          <w:tcPr>
            <w:tcW w:w="1007" w:type="dxa"/>
            <w:tcBorders>
              <w:top w:val="single" w:sz="2" w:space="0" w:color="000000"/>
              <w:bottom w:val="single" w:sz="2" w:space="0" w:color="000000"/>
            </w:tcBorders>
          </w:tcPr>
          <w:p>
            <w:pPr>
              <w:pStyle w:val="TableParagraph"/>
              <w:rPr>
                <w:sz w:val="18"/>
              </w:rPr>
            </w:pPr>
          </w:p>
        </w:tc>
      </w:tr>
      <w:tr>
        <w:trPr>
          <w:trHeight w:val="1133" w:hRule="atLeast"/>
        </w:trPr>
        <w:tc>
          <w:tcPr>
            <w:tcW w:w="562" w:type="dxa"/>
          </w:tcPr>
          <w:p>
            <w:pPr>
              <w:pStyle w:val="TableParagraph"/>
              <w:spacing w:before="11"/>
              <w:rPr>
                <w:sz w:val="37"/>
              </w:rPr>
            </w:pPr>
          </w:p>
          <w:p>
            <w:pPr>
              <w:pStyle w:val="TableParagraph"/>
              <w:ind w:right="190"/>
              <w:jc w:val="right"/>
              <w:rPr>
                <w:rFonts w:ascii="Courier New"/>
                <w:sz w:val="24"/>
              </w:rPr>
            </w:pPr>
            <w:r>
              <w:rPr>
                <w:rFonts w:ascii="Courier New"/>
                <w:w w:val="90"/>
                <w:sz w:val="24"/>
              </w:rPr>
              <w:t>43</w:t>
            </w:r>
          </w:p>
        </w:tc>
        <w:tc>
          <w:tcPr>
            <w:tcW w:w="1134" w:type="dxa"/>
          </w:tcPr>
          <w:p>
            <w:pPr>
              <w:pStyle w:val="TableParagraph"/>
              <w:spacing w:before="11"/>
              <w:rPr>
                <w:sz w:val="28"/>
              </w:rPr>
            </w:pPr>
          </w:p>
          <w:p>
            <w:pPr>
              <w:pStyle w:val="TableParagraph"/>
              <w:spacing w:line="240" w:lineRule="exact"/>
              <w:ind w:left="109"/>
              <w:rPr>
                <w:rFonts w:ascii="Courier New"/>
                <w:sz w:val="22"/>
              </w:rPr>
            </w:pPr>
            <w:r>
              <w:rPr>
                <w:rFonts w:ascii="Courier New"/>
                <w:w w:val="80"/>
                <w:sz w:val="22"/>
              </w:rPr>
              <w:t>001900000</w:t>
            </w:r>
          </w:p>
          <w:p>
            <w:pPr>
              <w:pStyle w:val="TableParagraph"/>
              <w:spacing w:line="240" w:lineRule="exact"/>
              <w:ind w:left="109"/>
              <w:rPr>
                <w:rFonts w:ascii="Courier New"/>
                <w:sz w:val="22"/>
              </w:rPr>
            </w:pPr>
            <w:r>
              <w:rPr>
                <w:rFonts w:ascii="Courier New"/>
                <w:w w:val="85"/>
                <w:sz w:val="22"/>
              </w:rPr>
              <w:t>00000000</w:t>
            </w:r>
          </w:p>
        </w:tc>
        <w:tc>
          <w:tcPr>
            <w:tcW w:w="2710" w:type="dxa"/>
          </w:tcPr>
          <w:p>
            <w:pPr>
              <w:pStyle w:val="TableParagraph"/>
              <w:spacing w:line="252" w:lineRule="auto"/>
              <w:ind w:left="127" w:right="370" w:firstLine="4"/>
              <w:rPr>
                <w:sz w:val="19"/>
              </w:rPr>
            </w:pPr>
            <w:r>
              <w:rPr>
                <w:w w:val="105"/>
                <w:sz w:val="19"/>
              </w:rPr>
              <w:t>Kpacnoc государстnсшюе бюджетное учреждение здравоохранения</w:t>
            </w:r>
          </w:p>
          <w:p>
            <w:pPr>
              <w:pStyle w:val="TableParagraph"/>
              <w:spacing w:line="218" w:lineRule="exact"/>
              <w:ind w:left="128"/>
              <w:rPr>
                <w:sz w:val="19"/>
              </w:rPr>
            </w:pPr>
            <w:r>
              <w:rPr>
                <w:w w:val="105"/>
                <w:sz w:val="19"/>
              </w:rPr>
              <w:t>«Михайловская центральная</w:t>
            </w:r>
          </w:p>
          <w:p>
            <w:pPr>
              <w:pStyle w:val="TableParagraph"/>
              <w:spacing w:line="203" w:lineRule="exact" w:before="5"/>
              <w:ind w:left="135"/>
              <w:rPr>
                <w:sz w:val="19"/>
              </w:rPr>
            </w:pPr>
            <w:r>
              <w:rPr>
                <w:w w:val="105"/>
                <w:sz w:val="19"/>
              </w:rPr>
              <w:t>районная больница»</w:t>
            </w:r>
          </w:p>
        </w:tc>
        <w:tc>
          <w:tcPr>
            <w:tcW w:w="1561" w:type="dxa"/>
          </w:tcPr>
          <w:p>
            <w:pPr>
              <w:pStyle w:val="TableParagraph"/>
              <w:rPr>
                <w:sz w:val="24"/>
              </w:rPr>
            </w:pPr>
          </w:p>
          <w:p>
            <w:pPr>
              <w:pStyle w:val="TableParagraph"/>
              <w:spacing w:before="177"/>
              <w:ind w:left="115"/>
              <w:rPr>
                <w:rFonts w:ascii="Courier New"/>
                <w:sz w:val="22"/>
              </w:rPr>
            </w:pPr>
            <w:r>
              <w:rPr>
                <w:rFonts w:ascii="Courier New"/>
                <w:w w:val="79"/>
                <w:sz w:val="22"/>
              </w:rPr>
              <w:t>1</w:t>
            </w:r>
          </w:p>
        </w:tc>
        <w:tc>
          <w:tcPr>
            <w:tcW w:w="1287" w:type="dxa"/>
          </w:tcPr>
          <w:p>
            <w:pPr>
              <w:pStyle w:val="TableParagraph"/>
              <w:rPr>
                <w:sz w:val="24"/>
              </w:rPr>
            </w:pPr>
          </w:p>
          <w:p>
            <w:pPr>
              <w:pStyle w:val="TableParagraph"/>
              <w:spacing w:before="177"/>
              <w:ind w:left="116"/>
              <w:rPr>
                <w:rFonts w:ascii="Courier New"/>
                <w:sz w:val="22"/>
              </w:rPr>
            </w:pPr>
            <w:r>
              <w:rPr>
                <w:rFonts w:ascii="Courier New"/>
                <w:w w:val="79"/>
                <w:sz w:val="22"/>
              </w:rPr>
              <w:t>1</w:t>
            </w:r>
          </w:p>
        </w:tc>
        <w:tc>
          <w:tcPr>
            <w:tcW w:w="1436" w:type="dxa"/>
          </w:tcPr>
          <w:p>
            <w:pPr>
              <w:pStyle w:val="TableParagraph"/>
              <w:rPr>
                <w:sz w:val="24"/>
              </w:rPr>
            </w:pPr>
          </w:p>
          <w:p>
            <w:pPr>
              <w:pStyle w:val="TableParagraph"/>
              <w:spacing w:before="182"/>
              <w:ind w:left="118"/>
              <w:rPr>
                <w:rFonts w:ascii="Courier New"/>
                <w:sz w:val="22"/>
              </w:rPr>
            </w:pPr>
            <w:r>
              <w:rPr>
                <w:rFonts w:ascii="Courier New"/>
                <w:w w:val="79"/>
                <w:sz w:val="22"/>
              </w:rPr>
              <w:t>1</w:t>
            </w:r>
          </w:p>
        </w:tc>
        <w:tc>
          <w:tcPr>
            <w:tcW w:w="1027" w:type="dxa"/>
          </w:tcPr>
          <w:p>
            <w:pPr>
              <w:pStyle w:val="TableParagraph"/>
              <w:rPr>
                <w:sz w:val="24"/>
              </w:rPr>
            </w:pPr>
          </w:p>
          <w:p>
            <w:pPr>
              <w:pStyle w:val="TableParagraph"/>
              <w:spacing w:before="182"/>
              <w:ind w:left="109"/>
              <w:rPr>
                <w:rFonts w:ascii="Courier New"/>
                <w:sz w:val="22"/>
              </w:rPr>
            </w:pPr>
            <w:r>
              <w:rPr>
                <w:rFonts w:ascii="Courier New"/>
                <w:w w:val="85"/>
                <w:sz w:val="22"/>
              </w:rPr>
              <w:t>1</w:t>
            </w:r>
          </w:p>
        </w:tc>
        <w:tc>
          <w:tcPr>
            <w:tcW w:w="1248" w:type="dxa"/>
            <w:tcBorders>
              <w:bottom w:val="single" w:sz="2" w:space="0" w:color="000000"/>
            </w:tcBorders>
          </w:tcPr>
          <w:p>
            <w:pPr>
              <w:pStyle w:val="TableParagraph"/>
              <w:rPr>
                <w:sz w:val="24"/>
              </w:rPr>
            </w:pPr>
          </w:p>
          <w:p>
            <w:pPr>
              <w:pStyle w:val="TableParagraph"/>
              <w:spacing w:before="182"/>
              <w:ind w:left="111"/>
              <w:rPr>
                <w:rFonts w:ascii="Courier New"/>
                <w:sz w:val="22"/>
              </w:rPr>
            </w:pPr>
            <w:r>
              <w:rPr>
                <w:rFonts w:ascii="Courier New"/>
                <w:w w:val="79"/>
                <w:sz w:val="22"/>
              </w:rPr>
              <w:t>1</w:t>
            </w:r>
          </w:p>
        </w:tc>
        <w:tc>
          <w:tcPr>
            <w:tcW w:w="1003" w:type="dxa"/>
            <w:tcBorders>
              <w:bottom w:val="single" w:sz="2" w:space="0" w:color="000000"/>
            </w:tcBorders>
          </w:tcPr>
          <w:p>
            <w:pPr>
              <w:pStyle w:val="TableParagraph"/>
              <w:rPr>
                <w:sz w:val="24"/>
              </w:rPr>
            </w:pPr>
          </w:p>
          <w:p>
            <w:pPr>
              <w:pStyle w:val="TableParagraph"/>
              <w:spacing w:before="187"/>
              <w:ind w:left="117"/>
              <w:rPr>
                <w:rFonts w:ascii="Courier New"/>
                <w:sz w:val="22"/>
              </w:rPr>
            </w:pPr>
            <w:r>
              <w:rPr>
                <w:rFonts w:ascii="Courier New"/>
                <w:w w:val="79"/>
                <w:sz w:val="22"/>
              </w:rPr>
              <w:t>1</w:t>
            </w:r>
          </w:p>
        </w:tc>
        <w:tc>
          <w:tcPr>
            <w:tcW w:w="719" w:type="dxa"/>
            <w:tcBorders>
              <w:top w:val="single" w:sz="2" w:space="0" w:color="000000"/>
              <w:bottom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997" w:type="dxa"/>
            <w:tcBorders>
              <w:top w:val="single" w:sz="2" w:space="0" w:color="000000"/>
              <w:bottom w:val="single" w:sz="2" w:space="0" w:color="000000"/>
            </w:tcBorders>
          </w:tcPr>
          <w:p>
            <w:pPr>
              <w:pStyle w:val="TableParagraph"/>
              <w:rPr>
                <w:sz w:val="18"/>
              </w:rPr>
            </w:pPr>
          </w:p>
        </w:tc>
        <w:tc>
          <w:tcPr>
            <w:tcW w:w="1007" w:type="dxa"/>
            <w:tcBorders>
              <w:top w:val="single" w:sz="2" w:space="0" w:color="000000"/>
              <w:bottom w:val="single" w:sz="2" w:space="0" w:color="000000"/>
            </w:tcBorders>
          </w:tcPr>
          <w:p>
            <w:pPr>
              <w:pStyle w:val="TableParagraph"/>
              <w:rPr>
                <w:sz w:val="18"/>
              </w:rPr>
            </w:pPr>
          </w:p>
        </w:tc>
      </w:tr>
      <w:tr>
        <w:trPr>
          <w:trHeight w:val="297" w:hRule="atLeast"/>
        </w:trPr>
        <w:tc>
          <w:tcPr>
            <w:tcW w:w="562" w:type="dxa"/>
          </w:tcPr>
          <w:p>
            <w:pPr>
              <w:pStyle w:val="TableParagraph"/>
              <w:spacing w:before="35"/>
              <w:ind w:right="188"/>
              <w:jc w:val="right"/>
              <w:rPr>
                <w:rFonts w:ascii="Arial"/>
                <w:sz w:val="20"/>
              </w:rPr>
            </w:pPr>
            <w:r>
              <w:rPr>
                <w:rFonts w:ascii="Arial"/>
                <w:w w:val="105"/>
                <w:sz w:val="20"/>
              </w:rPr>
              <w:t>44</w:t>
            </w:r>
          </w:p>
        </w:tc>
        <w:tc>
          <w:tcPr>
            <w:tcW w:w="1134" w:type="dxa"/>
          </w:tcPr>
          <w:p>
            <w:pPr>
              <w:pStyle w:val="TableParagraph"/>
              <w:spacing w:line="247" w:lineRule="exact" w:before="30"/>
              <w:ind w:left="66" w:right="62"/>
              <w:jc w:val="center"/>
              <w:rPr>
                <w:rFonts w:ascii="Courier New"/>
                <w:sz w:val="22"/>
              </w:rPr>
            </w:pPr>
            <w:r>
              <w:rPr>
                <w:rFonts w:ascii="Courier New"/>
                <w:w w:val="80"/>
                <w:sz w:val="22"/>
              </w:rPr>
              <w:t>001901000</w:t>
            </w:r>
          </w:p>
        </w:tc>
        <w:tc>
          <w:tcPr>
            <w:tcW w:w="2710" w:type="dxa"/>
          </w:tcPr>
          <w:p>
            <w:pPr>
              <w:pStyle w:val="TableParagraph"/>
              <w:spacing w:before="2"/>
              <w:ind w:left="131"/>
              <w:rPr>
                <w:sz w:val="19"/>
              </w:rPr>
            </w:pPr>
            <w:r>
              <w:rPr>
                <w:w w:val="105"/>
                <w:sz w:val="19"/>
              </w:rPr>
              <w:t>Краевое государственное</w:t>
            </w:r>
          </w:p>
        </w:tc>
        <w:tc>
          <w:tcPr>
            <w:tcW w:w="1561" w:type="dxa"/>
          </w:tcPr>
          <w:p>
            <w:pPr>
              <w:pStyle w:val="TableParagraph"/>
              <w:spacing w:line="237" w:lineRule="exact" w:before="40"/>
              <w:ind w:left="115"/>
              <w:rPr>
                <w:rFonts w:ascii="Courier New"/>
                <w:sz w:val="22"/>
              </w:rPr>
            </w:pPr>
            <w:r>
              <w:rPr>
                <w:rFonts w:ascii="Courier New"/>
                <w:w w:val="79"/>
                <w:sz w:val="22"/>
              </w:rPr>
              <w:t>1</w:t>
            </w:r>
          </w:p>
        </w:tc>
        <w:tc>
          <w:tcPr>
            <w:tcW w:w="1287" w:type="dxa"/>
          </w:tcPr>
          <w:p>
            <w:pPr>
              <w:pStyle w:val="TableParagraph"/>
              <w:spacing w:line="237" w:lineRule="exact" w:before="40"/>
              <w:ind w:left="116"/>
              <w:rPr>
                <w:rFonts w:ascii="Courier New"/>
                <w:sz w:val="22"/>
              </w:rPr>
            </w:pPr>
            <w:r>
              <w:rPr>
                <w:rFonts w:ascii="Courier New"/>
                <w:w w:val="79"/>
                <w:sz w:val="22"/>
              </w:rPr>
              <w:t>1</w:t>
            </w:r>
          </w:p>
        </w:tc>
        <w:tc>
          <w:tcPr>
            <w:tcW w:w="1436" w:type="dxa"/>
          </w:tcPr>
          <w:p>
            <w:pPr>
              <w:pStyle w:val="TableParagraph"/>
              <w:spacing w:line="233" w:lineRule="exact" w:before="45"/>
              <w:ind w:left="113"/>
              <w:rPr>
                <w:rFonts w:ascii="Courier New"/>
                <w:sz w:val="22"/>
              </w:rPr>
            </w:pPr>
            <w:r>
              <w:rPr>
                <w:rFonts w:ascii="Courier New"/>
                <w:w w:val="79"/>
                <w:sz w:val="22"/>
              </w:rPr>
              <w:t>1</w:t>
            </w:r>
          </w:p>
        </w:tc>
        <w:tc>
          <w:tcPr>
            <w:tcW w:w="1027" w:type="dxa"/>
          </w:tcPr>
          <w:p>
            <w:pPr>
              <w:pStyle w:val="TableParagraph"/>
              <w:spacing w:line="233" w:lineRule="exact" w:before="45"/>
              <w:ind w:left="114"/>
              <w:rPr>
                <w:rFonts w:ascii="Courier New"/>
                <w:sz w:val="22"/>
              </w:rPr>
            </w:pPr>
            <w:r>
              <w:rPr>
                <w:rFonts w:ascii="Courier New"/>
                <w:w w:val="79"/>
                <w:sz w:val="22"/>
              </w:rPr>
              <w:t>1</w:t>
            </w:r>
          </w:p>
        </w:tc>
        <w:tc>
          <w:tcPr>
            <w:tcW w:w="1248" w:type="dxa"/>
            <w:tcBorders>
              <w:top w:val="single" w:sz="2" w:space="0" w:color="000000"/>
            </w:tcBorders>
          </w:tcPr>
          <w:p>
            <w:pPr>
              <w:pStyle w:val="TableParagraph"/>
              <w:spacing w:line="233" w:lineRule="exact" w:before="45"/>
              <w:ind w:left="111"/>
              <w:rPr>
                <w:rFonts w:ascii="Courier New"/>
                <w:sz w:val="22"/>
              </w:rPr>
            </w:pPr>
            <w:r>
              <w:rPr>
                <w:rFonts w:ascii="Courier New"/>
                <w:w w:val="79"/>
                <w:sz w:val="22"/>
              </w:rPr>
              <w:t>1</w:t>
            </w:r>
          </w:p>
        </w:tc>
        <w:tc>
          <w:tcPr>
            <w:tcW w:w="1003" w:type="dxa"/>
            <w:tcBorders>
              <w:top w:val="single" w:sz="2" w:space="0" w:color="000000"/>
            </w:tcBorders>
          </w:tcPr>
          <w:p>
            <w:pPr>
              <w:pStyle w:val="TableParagraph"/>
              <w:spacing w:line="233" w:lineRule="exact" w:before="45"/>
              <w:ind w:left="117"/>
              <w:rPr>
                <w:rFonts w:ascii="Courier New"/>
                <w:sz w:val="22"/>
              </w:rPr>
            </w:pPr>
            <w:r>
              <w:rPr>
                <w:rFonts w:ascii="Courier New"/>
                <w:w w:val="79"/>
                <w:sz w:val="22"/>
              </w:rPr>
              <w:t>1</w:t>
            </w:r>
          </w:p>
        </w:tc>
        <w:tc>
          <w:tcPr>
            <w:tcW w:w="719" w:type="dxa"/>
            <w:tcBorders>
              <w:top w:val="single" w:sz="2" w:space="0" w:color="000000"/>
              <w:bottom w:val="single" w:sz="2" w:space="0" w:color="000000"/>
            </w:tcBorders>
          </w:tcPr>
          <w:p>
            <w:pPr>
              <w:pStyle w:val="TableParagraph"/>
              <w:rPr>
                <w:sz w:val="18"/>
              </w:rPr>
            </w:pPr>
          </w:p>
        </w:tc>
        <w:tc>
          <w:tcPr>
            <w:tcW w:w="709" w:type="dxa"/>
            <w:tcBorders>
              <w:top w:val="single" w:sz="2" w:space="0" w:color="000000"/>
              <w:bottom w:val="single" w:sz="2" w:space="0" w:color="000000"/>
            </w:tcBorders>
          </w:tcPr>
          <w:p>
            <w:pPr>
              <w:pStyle w:val="TableParagraph"/>
              <w:rPr>
                <w:sz w:val="18"/>
              </w:rPr>
            </w:pPr>
          </w:p>
        </w:tc>
        <w:tc>
          <w:tcPr>
            <w:tcW w:w="997" w:type="dxa"/>
            <w:tcBorders>
              <w:top w:val="single" w:sz="2" w:space="0" w:color="000000"/>
              <w:bottom w:val="single" w:sz="2" w:space="0" w:color="000000"/>
            </w:tcBorders>
          </w:tcPr>
          <w:p>
            <w:pPr>
              <w:pStyle w:val="TableParagraph"/>
              <w:rPr>
                <w:sz w:val="18"/>
              </w:rPr>
            </w:pPr>
          </w:p>
        </w:tc>
        <w:tc>
          <w:tcPr>
            <w:tcW w:w="1007" w:type="dxa"/>
            <w:tcBorders>
              <w:top w:val="single" w:sz="2" w:space="0" w:color="000000"/>
              <w:bottom w:val="single" w:sz="2" w:space="0" w:color="000000"/>
            </w:tcBorders>
          </w:tcPr>
          <w:p>
            <w:pPr>
              <w:pStyle w:val="TableParagraph"/>
              <w:rPr>
                <w:sz w:val="18"/>
              </w:rPr>
            </w:pPr>
          </w:p>
        </w:tc>
      </w:tr>
    </w:tbl>
    <w:p>
      <w:pPr>
        <w:spacing w:after="0"/>
        <w:rPr>
          <w:sz w:val="18"/>
        </w:rPr>
        <w:sectPr>
          <w:pgSz w:w="16670" w:h="11800" w:orient="landscape"/>
          <w:pgMar w:header="287" w:footer="0" w:top="1160" w:bottom="280" w:left="900" w:right="120"/>
        </w:sectPr>
      </w:pPr>
    </w:p>
    <w:p>
      <w:pPr>
        <w:pStyle w:val="BodyText"/>
        <w:rPr>
          <w:sz w:val="20"/>
        </w:rPr>
      </w:pPr>
    </w:p>
    <w:p>
      <w:pPr>
        <w:pStyle w:val="BodyText"/>
        <w:spacing w:before="8"/>
        <w:rPr>
          <w:sz w:val="22"/>
        </w:rPr>
      </w:pPr>
    </w:p>
    <w:tbl>
      <w:tblPr>
        <w:tblW w:w="0" w:type="auto"/>
        <w:jc w:val="left"/>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62"/>
        <w:gridCol w:w="1134"/>
        <w:gridCol w:w="2715"/>
        <w:gridCol w:w="1567"/>
        <w:gridCol w:w="1293"/>
        <w:gridCol w:w="1423"/>
        <w:gridCol w:w="1034"/>
        <w:gridCol w:w="1260"/>
        <w:gridCol w:w="1001"/>
        <w:gridCol w:w="718"/>
        <w:gridCol w:w="718"/>
        <w:gridCol w:w="1001"/>
        <w:gridCol w:w="1015"/>
      </w:tblGrid>
      <w:tr>
        <w:trPr>
          <w:trHeight w:val="283" w:hRule="atLeast"/>
        </w:trPr>
        <w:tc>
          <w:tcPr>
            <w:tcW w:w="562" w:type="dxa"/>
            <w:tcBorders>
              <w:left w:val="single" w:sz="6" w:space="0" w:color="000000"/>
              <w:right w:val="single" w:sz="6" w:space="0" w:color="000000"/>
            </w:tcBorders>
          </w:tcPr>
          <w:p>
            <w:pPr>
              <w:pStyle w:val="TableParagraph"/>
              <w:spacing w:line="212" w:lineRule="exact" w:before="51"/>
              <w:ind w:right="178"/>
              <w:jc w:val="right"/>
              <w:rPr>
                <w:sz w:val="22"/>
              </w:rPr>
            </w:pPr>
            <w:r>
              <w:rPr>
                <w:w w:val="103"/>
                <w:sz w:val="22"/>
              </w:rPr>
              <w:t>1</w:t>
            </w:r>
          </w:p>
        </w:tc>
        <w:tc>
          <w:tcPr>
            <w:tcW w:w="1134" w:type="dxa"/>
            <w:tcBorders>
              <w:left w:val="single" w:sz="6" w:space="0" w:color="000000"/>
              <w:right w:val="single" w:sz="6" w:space="0" w:color="000000"/>
            </w:tcBorders>
          </w:tcPr>
          <w:p>
            <w:pPr>
              <w:pStyle w:val="TableParagraph"/>
              <w:spacing w:line="194" w:lineRule="exact" w:before="69"/>
              <w:ind w:left="96"/>
              <w:jc w:val="center"/>
              <w:rPr>
                <w:rFonts w:ascii="Courier New"/>
                <w:sz w:val="22"/>
              </w:rPr>
            </w:pPr>
            <w:r>
              <w:rPr>
                <w:rFonts w:ascii="Courier New"/>
                <w:w w:val="97"/>
                <w:sz w:val="22"/>
              </w:rPr>
              <w:t>2</w:t>
            </w:r>
          </w:p>
        </w:tc>
        <w:tc>
          <w:tcPr>
            <w:tcW w:w="2715" w:type="dxa"/>
            <w:tcBorders>
              <w:top w:val="single" w:sz="6" w:space="0" w:color="000000"/>
              <w:left w:val="single" w:sz="6" w:space="0" w:color="000000"/>
              <w:right w:val="single" w:sz="6" w:space="0" w:color="000000"/>
            </w:tcBorders>
          </w:tcPr>
          <w:p>
            <w:pPr>
              <w:pStyle w:val="TableParagraph"/>
              <w:spacing w:line="189" w:lineRule="exact" w:before="73"/>
              <w:ind w:left="83"/>
              <w:jc w:val="center"/>
              <w:rPr>
                <w:rFonts w:ascii="Courier New"/>
                <w:sz w:val="22"/>
              </w:rPr>
            </w:pPr>
            <w:r>
              <w:rPr>
                <w:rFonts w:ascii="Courier New"/>
                <w:w w:val="95"/>
                <w:sz w:val="22"/>
              </w:rPr>
              <w:t>3</w:t>
            </w:r>
          </w:p>
        </w:tc>
        <w:tc>
          <w:tcPr>
            <w:tcW w:w="1567" w:type="dxa"/>
            <w:tcBorders>
              <w:top w:val="single" w:sz="6" w:space="0" w:color="000000"/>
              <w:left w:val="single" w:sz="6" w:space="0" w:color="000000"/>
              <w:right w:val="single" w:sz="6" w:space="0" w:color="000000"/>
            </w:tcBorders>
          </w:tcPr>
          <w:p>
            <w:pPr>
              <w:pStyle w:val="TableParagraph"/>
              <w:spacing w:line="175" w:lineRule="exact" w:before="88"/>
              <w:ind w:left="56"/>
              <w:jc w:val="center"/>
              <w:rPr>
                <w:rFonts w:ascii="Arial"/>
                <w:sz w:val="18"/>
              </w:rPr>
            </w:pPr>
            <w:r>
              <w:rPr>
                <w:rFonts w:ascii="Arial"/>
                <w:w w:val="95"/>
                <w:sz w:val="18"/>
              </w:rPr>
              <w:t>4</w:t>
            </w:r>
          </w:p>
        </w:tc>
        <w:tc>
          <w:tcPr>
            <w:tcW w:w="1293" w:type="dxa"/>
            <w:tcBorders>
              <w:top w:val="single" w:sz="6" w:space="0" w:color="000000"/>
              <w:left w:val="single" w:sz="6" w:space="0" w:color="000000"/>
              <w:right w:val="single" w:sz="6" w:space="0" w:color="000000"/>
            </w:tcBorders>
          </w:tcPr>
          <w:p>
            <w:pPr>
              <w:pStyle w:val="TableParagraph"/>
              <w:spacing w:line="189" w:lineRule="exact" w:before="73"/>
              <w:ind w:left="62"/>
              <w:jc w:val="center"/>
              <w:rPr>
                <w:rFonts w:ascii="Courier New"/>
                <w:sz w:val="22"/>
              </w:rPr>
            </w:pPr>
            <w:r>
              <w:rPr>
                <w:rFonts w:ascii="Courier New"/>
                <w:w w:val="95"/>
                <w:sz w:val="22"/>
              </w:rPr>
              <w:t>5</w:t>
            </w:r>
          </w:p>
        </w:tc>
        <w:tc>
          <w:tcPr>
            <w:tcW w:w="1423"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73"/>
              <w:ind w:left="39"/>
              <w:jc w:val="center"/>
              <w:rPr>
                <w:rFonts w:ascii="Courier New"/>
                <w:sz w:val="22"/>
              </w:rPr>
            </w:pPr>
            <w:r>
              <w:rPr>
                <w:rFonts w:ascii="Courier New"/>
                <w:w w:val="95"/>
                <w:sz w:val="22"/>
              </w:rPr>
              <w:t>6</w:t>
            </w:r>
          </w:p>
        </w:tc>
        <w:tc>
          <w:tcPr>
            <w:tcW w:w="1034"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78"/>
              <w:ind w:left="73"/>
              <w:jc w:val="center"/>
              <w:rPr>
                <w:rFonts w:ascii="Courier New"/>
                <w:sz w:val="22"/>
              </w:rPr>
            </w:pPr>
            <w:r>
              <w:rPr>
                <w:rFonts w:ascii="Courier New"/>
                <w:w w:val="108"/>
                <w:sz w:val="22"/>
              </w:rPr>
              <w:t>7</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line="170" w:lineRule="exact" w:before="93"/>
              <w:ind w:left="60"/>
              <w:jc w:val="center"/>
              <w:rPr>
                <w:rFonts w:ascii="Arial"/>
                <w:sz w:val="18"/>
              </w:rPr>
            </w:pPr>
            <w:r>
              <w:rPr>
                <w:rFonts w:ascii="Arial"/>
                <w:w w:val="106"/>
                <w:sz w:val="18"/>
              </w:rPr>
              <w:t>8</w:t>
            </w:r>
          </w:p>
        </w:tc>
        <w:tc>
          <w:tcPr>
            <w:tcW w:w="1001"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78"/>
              <w:ind w:left="27"/>
              <w:jc w:val="center"/>
              <w:rPr>
                <w:rFonts w:ascii="Courier New"/>
                <w:sz w:val="22"/>
              </w:rPr>
            </w:pPr>
            <w:r>
              <w:rPr>
                <w:rFonts w:ascii="Courier New"/>
                <w:w w:val="106"/>
                <w:sz w:val="22"/>
              </w:rPr>
              <w:t>9</w:t>
            </w:r>
          </w:p>
        </w:tc>
        <w:tc>
          <w:tcPr>
            <w:tcW w:w="718"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78"/>
              <w:ind w:left="262"/>
              <w:rPr>
                <w:rFonts w:ascii="Courier New"/>
                <w:sz w:val="22"/>
              </w:rPr>
            </w:pPr>
            <w:r>
              <w:rPr>
                <w:rFonts w:ascii="Courier New"/>
                <w:w w:val="95"/>
                <w:sz w:val="22"/>
              </w:rPr>
              <w:t>10</w:t>
            </w:r>
          </w:p>
        </w:tc>
        <w:tc>
          <w:tcPr>
            <w:tcW w:w="718" w:type="dxa"/>
            <w:tcBorders>
              <w:top w:val="single" w:sz="6" w:space="0" w:color="000000"/>
              <w:left w:val="single" w:sz="6" w:space="0" w:color="000000"/>
              <w:bottom w:val="single" w:sz="6" w:space="0" w:color="000000"/>
              <w:right w:val="single" w:sz="6" w:space="0" w:color="000000"/>
            </w:tcBorders>
          </w:tcPr>
          <w:p>
            <w:pPr>
              <w:pStyle w:val="TableParagraph"/>
              <w:spacing w:line="170" w:lineRule="exact" w:before="93"/>
              <w:ind w:left="265"/>
              <w:rPr>
                <w:rFonts w:ascii="Arial"/>
                <w:sz w:val="18"/>
              </w:rPr>
            </w:pPr>
            <w:r>
              <w:rPr>
                <w:rFonts w:ascii="Arial"/>
                <w:w w:val="110"/>
                <w:sz w:val="18"/>
              </w:rPr>
              <w:t>11</w:t>
            </w:r>
          </w:p>
        </w:tc>
        <w:tc>
          <w:tcPr>
            <w:tcW w:w="1001"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78"/>
              <w:ind w:left="358" w:right="337"/>
              <w:jc w:val="center"/>
              <w:rPr>
                <w:rFonts w:ascii="Courier New"/>
                <w:sz w:val="22"/>
              </w:rPr>
            </w:pPr>
            <w:r>
              <w:rPr>
                <w:rFonts w:ascii="Courier New"/>
                <w:w w:val="95"/>
                <w:sz w:val="22"/>
              </w:rPr>
              <w:t>12</w:t>
            </w: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78"/>
              <w:ind w:left="365" w:right="356"/>
              <w:jc w:val="center"/>
              <w:rPr>
                <w:rFonts w:ascii="Courier New"/>
                <w:sz w:val="22"/>
              </w:rPr>
            </w:pPr>
            <w:r>
              <w:rPr>
                <w:rFonts w:ascii="Courier New"/>
                <w:w w:val="90"/>
                <w:sz w:val="22"/>
              </w:rPr>
              <w:t>13</w:t>
            </w:r>
          </w:p>
        </w:tc>
      </w:tr>
      <w:tr>
        <w:trPr>
          <w:trHeight w:val="1201" w:hRule="atLeast"/>
        </w:trPr>
        <w:tc>
          <w:tcPr>
            <w:tcW w:w="562" w:type="dxa"/>
            <w:tcBorders>
              <w:left w:val="single" w:sz="6" w:space="0" w:color="000000"/>
              <w:bottom w:val="single" w:sz="6" w:space="0" w:color="000000"/>
              <w:right w:val="single" w:sz="6" w:space="0" w:color="000000"/>
            </w:tcBorders>
          </w:tcPr>
          <w:p>
            <w:pPr>
              <w:pStyle w:val="TableParagraph"/>
              <w:rPr>
                <w:sz w:val="18"/>
              </w:rPr>
            </w:pPr>
          </w:p>
        </w:tc>
        <w:tc>
          <w:tcPr>
            <w:tcW w:w="1134" w:type="dxa"/>
            <w:tcBorders>
              <w:left w:val="single" w:sz="6" w:space="0" w:color="000000"/>
              <w:bottom w:val="single" w:sz="6" w:space="0" w:color="000000"/>
              <w:right w:val="single" w:sz="6" w:space="0" w:color="000000"/>
            </w:tcBorders>
          </w:tcPr>
          <w:p>
            <w:pPr>
              <w:pStyle w:val="TableParagraph"/>
              <w:spacing w:before="40"/>
              <w:ind w:left="133"/>
              <w:rPr>
                <w:rFonts w:ascii="Courier New"/>
                <w:sz w:val="22"/>
              </w:rPr>
            </w:pPr>
            <w:r>
              <w:rPr>
                <w:rFonts w:ascii="Courier New"/>
                <w:w w:val="85"/>
                <w:sz w:val="22"/>
              </w:rPr>
              <w:t>00000000</w:t>
            </w:r>
          </w:p>
        </w:tc>
        <w:tc>
          <w:tcPr>
            <w:tcW w:w="2715" w:type="dxa"/>
            <w:tcBorders>
              <w:left w:val="single" w:sz="6" w:space="0" w:color="000000"/>
              <w:bottom w:val="single" w:sz="6" w:space="0" w:color="000000"/>
              <w:right w:val="single" w:sz="6" w:space="0" w:color="000000"/>
            </w:tcBorders>
          </w:tcPr>
          <w:p>
            <w:pPr>
              <w:pStyle w:val="TableParagraph"/>
              <w:spacing w:line="254" w:lineRule="auto" w:before="46"/>
              <w:ind w:left="151" w:right="505" w:hanging="5"/>
              <w:rPr>
                <w:sz w:val="19"/>
              </w:rPr>
            </w:pPr>
            <w:r>
              <w:rPr>
                <w:w w:val="105"/>
                <w:sz w:val="19"/>
              </w:rPr>
              <w:t>бюджетное учреждение здравоохранения</w:t>
            </w:r>
          </w:p>
          <w:p>
            <w:pPr>
              <w:pStyle w:val="TableParagraph"/>
              <w:spacing w:line="259" w:lineRule="auto"/>
              <w:ind w:left="146" w:right="387" w:firstLine="6"/>
              <w:rPr>
                <w:sz w:val="19"/>
              </w:rPr>
            </w:pPr>
            <w:r>
              <w:rPr>
                <w:w w:val="105"/>
                <w:sz w:val="19"/>
              </w:rPr>
              <w:t>«Центральная районная больница Немецкого</w:t>
            </w:r>
          </w:p>
          <w:p>
            <w:pPr>
              <w:pStyle w:val="TableParagraph"/>
              <w:spacing w:line="62" w:lineRule="auto" w:before="34"/>
              <w:ind w:left="144"/>
              <w:rPr>
                <w:rFonts w:ascii="Arial" w:hAnsi="Arial"/>
                <w:sz w:val="18"/>
              </w:rPr>
            </w:pPr>
            <w:r>
              <w:rPr>
                <w:w w:val="105"/>
                <w:sz w:val="19"/>
              </w:rPr>
              <w:t>национального района» </w:t>
            </w:r>
            <w:r>
              <w:rPr>
                <w:rFonts w:ascii="Arial" w:hAnsi="Arial"/>
                <w:w w:val="105"/>
                <w:position w:val="-10"/>
                <w:sz w:val="18"/>
              </w:rPr>
              <w:t>'</w:t>
            </w:r>
          </w:p>
        </w:tc>
        <w:tc>
          <w:tcPr>
            <w:tcW w:w="1567" w:type="dxa"/>
            <w:tcBorders>
              <w:left w:val="single" w:sz="6" w:space="0" w:color="000000"/>
              <w:bottom w:val="single" w:sz="6" w:space="0" w:color="000000"/>
              <w:right w:val="single" w:sz="6" w:space="0" w:color="000000"/>
            </w:tcBorders>
          </w:tcPr>
          <w:p>
            <w:pPr>
              <w:pStyle w:val="TableParagraph"/>
              <w:rPr>
                <w:sz w:val="18"/>
              </w:rPr>
            </w:pPr>
          </w:p>
        </w:tc>
        <w:tc>
          <w:tcPr>
            <w:tcW w:w="1293" w:type="dxa"/>
            <w:tcBorders>
              <w:left w:val="single" w:sz="6" w:space="0" w:color="000000"/>
              <w:bottom w:val="single" w:sz="6" w:space="0" w:color="000000"/>
              <w:right w:val="single" w:sz="6" w:space="0" w:color="000000"/>
            </w:tcBorders>
          </w:tcPr>
          <w:p>
            <w:pPr>
              <w:pStyle w:val="TableParagraph"/>
              <w:rPr>
                <w:sz w:val="18"/>
              </w:rPr>
            </w:pPr>
          </w:p>
        </w:tc>
        <w:tc>
          <w:tcPr>
            <w:tcW w:w="1423"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260" w:type="dxa"/>
            <w:tcBorders>
              <w:top w:val="single" w:sz="6" w:space="0" w:color="000000"/>
              <w:left w:val="single" w:sz="6" w:space="0" w:color="000000"/>
              <w:right w:val="single" w:sz="6" w:space="0" w:color="000000"/>
            </w:tcBorders>
          </w:tcPr>
          <w:p>
            <w:pPr>
              <w:pStyle w:val="TableParagraph"/>
              <w:rPr>
                <w:sz w:val="18"/>
              </w:rPr>
            </w:pPr>
          </w:p>
        </w:tc>
        <w:tc>
          <w:tcPr>
            <w:tcW w:w="1001" w:type="dxa"/>
            <w:tcBorders>
              <w:top w:val="single" w:sz="6" w:space="0" w:color="000000"/>
              <w:left w:val="single" w:sz="6" w:space="0" w:color="000000"/>
              <w:right w:val="single" w:sz="6" w:space="0" w:color="000000"/>
            </w:tcBorders>
          </w:tcPr>
          <w:p>
            <w:pPr>
              <w:pStyle w:val="TableParagraph"/>
              <w:rPr>
                <w:sz w:val="18"/>
              </w:rPr>
            </w:pPr>
          </w:p>
        </w:tc>
        <w:tc>
          <w:tcPr>
            <w:tcW w:w="718" w:type="dxa"/>
            <w:tcBorders>
              <w:top w:val="single" w:sz="6" w:space="0" w:color="000000"/>
              <w:left w:val="single" w:sz="6" w:space="0" w:color="000000"/>
              <w:right w:val="single" w:sz="6" w:space="0" w:color="000000"/>
            </w:tcBorders>
          </w:tcPr>
          <w:p>
            <w:pPr>
              <w:pStyle w:val="TableParagraph"/>
              <w:rPr>
                <w:sz w:val="18"/>
              </w:rPr>
            </w:pPr>
          </w:p>
        </w:tc>
        <w:tc>
          <w:tcPr>
            <w:tcW w:w="718" w:type="dxa"/>
            <w:tcBorders>
              <w:top w:val="single" w:sz="6" w:space="0" w:color="000000"/>
              <w:left w:val="single" w:sz="6" w:space="0" w:color="000000"/>
              <w:right w:val="single" w:sz="6" w:space="0" w:color="000000"/>
            </w:tcBorders>
          </w:tcPr>
          <w:p>
            <w:pPr>
              <w:pStyle w:val="TableParagraph"/>
              <w:rPr>
                <w:sz w:val="18"/>
              </w:rPr>
            </w:pPr>
          </w:p>
        </w:tc>
        <w:tc>
          <w:tcPr>
            <w:tcW w:w="1001" w:type="dxa"/>
            <w:tcBorders>
              <w:top w:val="single" w:sz="6" w:space="0" w:color="000000"/>
              <w:left w:val="single" w:sz="6" w:space="0" w:color="000000"/>
              <w:right w:val="single" w:sz="6" w:space="0" w:color="000000"/>
            </w:tcBorders>
          </w:tcPr>
          <w:p>
            <w:pPr>
              <w:pStyle w:val="TableParagraph"/>
              <w:rPr>
                <w:sz w:val="18"/>
              </w:rPr>
            </w:pPr>
          </w:p>
        </w:tc>
        <w:tc>
          <w:tcPr>
            <w:tcW w:w="1015" w:type="dxa"/>
            <w:tcBorders>
              <w:top w:val="single" w:sz="6" w:space="0" w:color="000000"/>
              <w:left w:val="single" w:sz="6" w:space="0" w:color="000000"/>
              <w:right w:val="single" w:sz="6" w:space="0" w:color="000000"/>
            </w:tcBorders>
          </w:tcPr>
          <w:p>
            <w:pPr>
              <w:pStyle w:val="TableParagraph"/>
              <w:rPr>
                <w:sz w:val="18"/>
              </w:rPr>
            </w:pPr>
          </w:p>
        </w:tc>
      </w:tr>
      <w:tr>
        <w:trPr>
          <w:trHeight w:val="1393" w:hRule="atLeast"/>
        </w:trPr>
        <w:tc>
          <w:tcPr>
            <w:tcW w:w="562"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spacing w:before="5"/>
              <w:rPr>
                <w:sz w:val="22"/>
              </w:rPr>
            </w:pPr>
          </w:p>
          <w:p>
            <w:pPr>
              <w:pStyle w:val="TableParagraph"/>
              <w:ind w:right="177"/>
              <w:jc w:val="right"/>
              <w:rPr>
                <w:rFonts w:ascii="Courier New"/>
                <w:sz w:val="24"/>
              </w:rPr>
            </w:pPr>
            <w:r>
              <w:rPr>
                <w:rFonts w:ascii="Courier New"/>
                <w:w w:val="85"/>
                <w:sz w:val="24"/>
              </w:rPr>
              <w:t>45</w:t>
            </w: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line="240" w:lineRule="exact" w:before="177"/>
              <w:ind w:left="128"/>
              <w:rPr>
                <w:rFonts w:ascii="Courier New"/>
                <w:sz w:val="22"/>
              </w:rPr>
            </w:pPr>
            <w:r>
              <w:rPr>
                <w:rFonts w:ascii="Courier New"/>
                <w:w w:val="80"/>
                <w:sz w:val="22"/>
              </w:rPr>
              <w:t>001902000</w:t>
            </w:r>
          </w:p>
          <w:p>
            <w:pPr>
              <w:pStyle w:val="TableParagraph"/>
              <w:spacing w:line="240" w:lineRule="exact"/>
              <w:ind w:left="128"/>
              <w:rPr>
                <w:rFonts w:ascii="Courier New"/>
                <w:sz w:val="22"/>
              </w:rPr>
            </w:pPr>
            <w:r>
              <w:rPr>
                <w:rFonts w:ascii="Courier New"/>
                <w:w w:val="85"/>
                <w:sz w:val="22"/>
              </w:rPr>
              <w:t>00000000</w:t>
            </w:r>
          </w:p>
        </w:tc>
        <w:tc>
          <w:tcPr>
            <w:tcW w:w="2715" w:type="dxa"/>
            <w:tcBorders>
              <w:top w:val="single" w:sz="6" w:space="0" w:color="000000"/>
              <w:left w:val="single" w:sz="6" w:space="0" w:color="000000"/>
              <w:bottom w:val="single" w:sz="6" w:space="0" w:color="000000"/>
              <w:right w:val="single" w:sz="6" w:space="0" w:color="000000"/>
            </w:tcBorders>
          </w:tcPr>
          <w:p>
            <w:pPr>
              <w:pStyle w:val="TableParagraph"/>
              <w:spacing w:line="207" w:lineRule="exact"/>
              <w:ind w:left="149"/>
              <w:rPr>
                <w:sz w:val="19"/>
              </w:rPr>
            </w:pPr>
            <w:r>
              <w:rPr>
                <w:sz w:val="19"/>
              </w:rPr>
              <w:t>Краевое государственное-.,</w:t>
            </w:r>
          </w:p>
          <w:p>
            <w:pPr>
              <w:pStyle w:val="TableParagraph"/>
              <w:spacing w:line="254" w:lineRule="auto" w:before="17"/>
              <w:ind w:left="146" w:right="506" w:hanging="1"/>
              <w:rPr>
                <w:sz w:val="19"/>
              </w:rPr>
            </w:pPr>
            <w:r>
              <w:rPr>
                <w:w w:val="105"/>
                <w:sz w:val="19"/>
              </w:rPr>
              <w:t>бюджетное учреждение здравоохранения</w:t>
            </w:r>
          </w:p>
          <w:p>
            <w:pPr>
              <w:pStyle w:val="TableParagraph"/>
              <w:spacing w:line="254" w:lineRule="auto" w:before="3"/>
              <w:ind w:left="144" w:right="642" w:firstLine="3"/>
              <w:rPr>
                <w:sz w:val="19"/>
              </w:rPr>
            </w:pPr>
            <w:r>
              <w:rPr>
                <w:w w:val="105"/>
                <w:sz w:val="19"/>
              </w:rPr>
              <w:t>«Новичихинская центральная районная</w:t>
            </w:r>
          </w:p>
          <w:p>
            <w:pPr>
              <w:pStyle w:val="TableParagraph"/>
              <w:spacing w:line="217" w:lineRule="exact"/>
              <w:ind w:left="141"/>
              <w:rPr>
                <w:sz w:val="19"/>
              </w:rPr>
            </w:pPr>
            <w:r>
              <w:rPr>
                <w:w w:val="105"/>
                <w:sz w:val="19"/>
              </w:rPr>
              <w:t>больница»</w:t>
            </w:r>
          </w:p>
        </w:tc>
        <w:tc>
          <w:tcPr>
            <w:tcW w:w="1567"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0"/>
              <w:rPr>
                <w:sz w:val="25"/>
              </w:rPr>
            </w:pPr>
          </w:p>
          <w:p>
            <w:pPr>
              <w:pStyle w:val="TableParagraph"/>
              <w:ind w:left="128"/>
              <w:rPr>
                <w:rFonts w:ascii="Courier New"/>
                <w:sz w:val="22"/>
              </w:rPr>
            </w:pPr>
            <w:r>
              <w:rPr>
                <w:rFonts w:ascii="Courier New"/>
                <w:w w:val="79"/>
                <w:sz w:val="22"/>
              </w:rPr>
              <w:t>1</w:t>
            </w:r>
          </w:p>
        </w:tc>
        <w:tc>
          <w:tcPr>
            <w:tcW w:w="129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0"/>
              <w:rPr>
                <w:sz w:val="25"/>
              </w:rPr>
            </w:pPr>
          </w:p>
          <w:p>
            <w:pPr>
              <w:pStyle w:val="TableParagraph"/>
              <w:ind w:left="128"/>
              <w:rPr>
                <w:rFonts w:ascii="Courier New"/>
                <w:sz w:val="22"/>
              </w:rPr>
            </w:pPr>
            <w:r>
              <w:rPr>
                <w:rFonts w:ascii="Courier New"/>
                <w:w w:val="79"/>
                <w:sz w:val="22"/>
              </w:rPr>
              <w:t>1</w:t>
            </w:r>
          </w:p>
        </w:tc>
        <w:tc>
          <w:tcPr>
            <w:tcW w:w="142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0"/>
              <w:rPr>
                <w:sz w:val="25"/>
              </w:rPr>
            </w:pPr>
          </w:p>
          <w:p>
            <w:pPr>
              <w:pStyle w:val="TableParagraph"/>
              <w:ind w:left="122"/>
              <w:rPr>
                <w:rFonts w:ascii="Courier New"/>
                <w:sz w:val="22"/>
              </w:rPr>
            </w:pPr>
            <w:r>
              <w:rPr>
                <w:rFonts w:ascii="Courier New"/>
                <w:w w:val="79"/>
                <w:sz w:val="22"/>
              </w:rPr>
              <w:t>1</w:t>
            </w:r>
          </w:p>
        </w:tc>
        <w:tc>
          <w:tcPr>
            <w:tcW w:w="1034"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0"/>
              <w:rPr>
                <w:sz w:val="25"/>
              </w:rPr>
            </w:pPr>
          </w:p>
          <w:p>
            <w:pPr>
              <w:pStyle w:val="TableParagraph"/>
              <w:ind w:left="126"/>
              <w:rPr>
                <w:rFonts w:ascii="Courier New"/>
                <w:sz w:val="22"/>
              </w:rPr>
            </w:pPr>
            <w:r>
              <w:rPr>
                <w:rFonts w:ascii="Courier New"/>
                <w:w w:val="79"/>
                <w:sz w:val="22"/>
              </w:rPr>
              <w:t>1</w:t>
            </w:r>
          </w:p>
        </w:tc>
        <w:tc>
          <w:tcPr>
            <w:tcW w:w="1260" w:type="dxa"/>
            <w:tcBorders>
              <w:left w:val="single" w:sz="6" w:space="0" w:color="000000"/>
              <w:right w:val="single" w:sz="6" w:space="0" w:color="000000"/>
            </w:tcBorders>
          </w:tcPr>
          <w:p>
            <w:pPr>
              <w:pStyle w:val="TableParagraph"/>
              <w:rPr>
                <w:sz w:val="24"/>
              </w:rPr>
            </w:pPr>
          </w:p>
          <w:p>
            <w:pPr>
              <w:pStyle w:val="TableParagraph"/>
              <w:spacing w:before="10"/>
              <w:rPr>
                <w:sz w:val="25"/>
              </w:rPr>
            </w:pPr>
          </w:p>
          <w:p>
            <w:pPr>
              <w:pStyle w:val="TableParagraph"/>
              <w:ind w:left="116"/>
              <w:rPr>
                <w:rFonts w:ascii="Courier New"/>
                <w:sz w:val="22"/>
              </w:rPr>
            </w:pPr>
            <w:r>
              <w:rPr>
                <w:rFonts w:ascii="Courier New"/>
                <w:w w:val="85"/>
                <w:sz w:val="22"/>
              </w:rPr>
              <w:t>1</w:t>
            </w:r>
          </w:p>
        </w:tc>
        <w:tc>
          <w:tcPr>
            <w:tcW w:w="1001" w:type="dxa"/>
            <w:tcBorders>
              <w:left w:val="single" w:sz="6" w:space="0" w:color="000000"/>
              <w:right w:val="single" w:sz="6" w:space="0" w:color="000000"/>
            </w:tcBorders>
          </w:tcPr>
          <w:p>
            <w:pPr>
              <w:pStyle w:val="TableParagraph"/>
              <w:rPr>
                <w:sz w:val="24"/>
              </w:rPr>
            </w:pPr>
          </w:p>
          <w:p>
            <w:pPr>
              <w:pStyle w:val="TableParagraph"/>
              <w:spacing w:before="3"/>
              <w:rPr>
                <w:sz w:val="26"/>
              </w:rPr>
            </w:pPr>
          </w:p>
          <w:p>
            <w:pPr>
              <w:pStyle w:val="TableParagraph"/>
              <w:ind w:left="120"/>
              <w:rPr>
                <w:rFonts w:ascii="Courier New"/>
                <w:sz w:val="22"/>
              </w:rPr>
            </w:pPr>
            <w:r>
              <w:rPr>
                <w:rFonts w:ascii="Courier New"/>
                <w:w w:val="79"/>
                <w:sz w:val="22"/>
              </w:rPr>
              <w:t>1</w:t>
            </w:r>
          </w:p>
        </w:tc>
        <w:tc>
          <w:tcPr>
            <w:tcW w:w="718" w:type="dxa"/>
            <w:tcBorders>
              <w:left w:val="single" w:sz="6" w:space="0" w:color="000000"/>
              <w:right w:val="single" w:sz="6" w:space="0" w:color="000000"/>
            </w:tcBorders>
          </w:tcPr>
          <w:p>
            <w:pPr>
              <w:pStyle w:val="TableParagraph"/>
              <w:rPr>
                <w:sz w:val="18"/>
              </w:rPr>
            </w:pPr>
          </w:p>
        </w:tc>
        <w:tc>
          <w:tcPr>
            <w:tcW w:w="718" w:type="dxa"/>
            <w:tcBorders>
              <w:left w:val="single" w:sz="6" w:space="0" w:color="000000"/>
              <w:right w:val="single" w:sz="6" w:space="0" w:color="000000"/>
            </w:tcBorders>
          </w:tcPr>
          <w:p>
            <w:pPr>
              <w:pStyle w:val="TableParagraph"/>
              <w:rPr>
                <w:sz w:val="18"/>
              </w:rPr>
            </w:pPr>
          </w:p>
        </w:tc>
        <w:tc>
          <w:tcPr>
            <w:tcW w:w="1001" w:type="dxa"/>
            <w:tcBorders>
              <w:left w:val="single" w:sz="6" w:space="0" w:color="000000"/>
              <w:right w:val="single" w:sz="6" w:space="0" w:color="000000"/>
            </w:tcBorders>
          </w:tcPr>
          <w:p>
            <w:pPr>
              <w:pStyle w:val="TableParagraph"/>
              <w:rPr>
                <w:sz w:val="18"/>
              </w:rPr>
            </w:pPr>
          </w:p>
        </w:tc>
        <w:tc>
          <w:tcPr>
            <w:tcW w:w="1015" w:type="dxa"/>
            <w:tcBorders>
              <w:left w:val="single" w:sz="6" w:space="0" w:color="000000"/>
              <w:right w:val="single" w:sz="6" w:space="0" w:color="000000"/>
            </w:tcBorders>
          </w:tcPr>
          <w:p>
            <w:pPr>
              <w:pStyle w:val="TableParagraph"/>
              <w:rPr>
                <w:sz w:val="18"/>
              </w:rPr>
            </w:pPr>
          </w:p>
        </w:tc>
      </w:tr>
      <w:tr>
        <w:trPr>
          <w:trHeight w:val="1157" w:hRule="atLeast"/>
        </w:trPr>
        <w:tc>
          <w:tcPr>
            <w:tcW w:w="562"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50"/>
              <w:ind w:right="180"/>
              <w:jc w:val="right"/>
              <w:rPr>
                <w:sz w:val="22"/>
              </w:rPr>
            </w:pPr>
            <w:r>
              <w:rPr>
                <w:sz w:val="22"/>
              </w:rPr>
              <w:t>46</w:t>
            </w:r>
          </w:p>
        </w:tc>
        <w:tc>
          <w:tcPr>
            <w:tcW w:w="1134" w:type="dxa"/>
            <w:tcBorders>
              <w:top w:val="single" w:sz="6" w:space="0" w:color="000000"/>
              <w:left w:val="single" w:sz="6" w:space="0" w:color="000000"/>
              <w:bottom w:val="single" w:sz="6" w:space="0" w:color="000000"/>
              <w:right w:val="single" w:sz="6" w:space="0" w:color="000000"/>
            </w:tcBorders>
          </w:tcPr>
          <w:p>
            <w:pPr>
              <w:pStyle w:val="TableParagraph"/>
              <w:spacing w:before="1"/>
              <w:rPr>
                <w:sz w:val="28"/>
              </w:rPr>
            </w:pPr>
          </w:p>
          <w:p>
            <w:pPr>
              <w:pStyle w:val="TableParagraph"/>
              <w:spacing w:line="240" w:lineRule="exact"/>
              <w:ind w:left="128"/>
              <w:rPr>
                <w:rFonts w:ascii="Courier New"/>
                <w:sz w:val="22"/>
              </w:rPr>
            </w:pPr>
            <w:r>
              <w:rPr>
                <w:rFonts w:ascii="Courier New"/>
                <w:w w:val="80"/>
                <w:sz w:val="22"/>
              </w:rPr>
              <w:t>001903000</w:t>
            </w:r>
          </w:p>
          <w:p>
            <w:pPr>
              <w:pStyle w:val="TableParagraph"/>
              <w:spacing w:line="240" w:lineRule="exact"/>
              <w:ind w:left="124"/>
              <w:rPr>
                <w:rFonts w:ascii="Courier New"/>
                <w:sz w:val="22"/>
              </w:rPr>
            </w:pPr>
            <w:r>
              <w:rPr>
                <w:rFonts w:ascii="Courier New"/>
                <w:w w:val="85"/>
                <w:sz w:val="22"/>
              </w:rPr>
              <w:t>00000000</w:t>
            </w:r>
          </w:p>
        </w:tc>
        <w:tc>
          <w:tcPr>
            <w:tcW w:w="2715" w:type="dxa"/>
            <w:tcBorders>
              <w:top w:val="single" w:sz="6" w:space="0" w:color="000000"/>
              <w:left w:val="single" w:sz="6" w:space="0" w:color="000000"/>
              <w:bottom w:val="single" w:sz="6" w:space="0" w:color="000000"/>
              <w:right w:val="single" w:sz="6" w:space="0" w:color="000000"/>
            </w:tcBorders>
          </w:tcPr>
          <w:p>
            <w:pPr>
              <w:pStyle w:val="TableParagraph"/>
              <w:spacing w:line="202" w:lineRule="exact"/>
              <w:ind w:left="145"/>
              <w:rPr>
                <w:sz w:val="19"/>
              </w:rPr>
            </w:pPr>
            <w:r>
              <w:rPr>
                <w:w w:val="105"/>
                <w:sz w:val="19"/>
              </w:rPr>
              <w:t>Краевое государственное</w:t>
            </w:r>
          </w:p>
          <w:p>
            <w:pPr>
              <w:pStyle w:val="TableParagraph"/>
              <w:spacing w:line="254" w:lineRule="auto" w:before="12"/>
              <w:ind w:left="141" w:right="515" w:hanging="5"/>
              <w:rPr>
                <w:sz w:val="19"/>
              </w:rPr>
            </w:pPr>
            <w:r>
              <w:rPr>
                <w:w w:val="105"/>
                <w:sz w:val="19"/>
              </w:rPr>
              <w:t>бюджетное учреждение здравоохранения</w:t>
            </w:r>
          </w:p>
          <w:p>
            <w:pPr>
              <w:pStyle w:val="TableParagraph"/>
              <w:spacing w:line="247" w:lineRule="auto"/>
              <w:ind w:left="149" w:hanging="7"/>
              <w:rPr>
                <w:sz w:val="19"/>
              </w:rPr>
            </w:pPr>
            <w:r>
              <w:rPr>
                <w:w w:val="105"/>
                <w:sz w:val="19"/>
              </w:rPr>
              <w:t>«Павловская центральная районная больница»</w:t>
            </w:r>
          </w:p>
        </w:tc>
        <w:tc>
          <w:tcPr>
            <w:tcW w:w="1567"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68"/>
              <w:ind w:left="124"/>
              <w:rPr>
                <w:rFonts w:ascii="Courier New"/>
                <w:sz w:val="22"/>
              </w:rPr>
            </w:pPr>
            <w:r>
              <w:rPr>
                <w:rFonts w:ascii="Courier New"/>
                <w:w w:val="85"/>
                <w:sz w:val="22"/>
              </w:rPr>
              <w:t>1</w:t>
            </w:r>
          </w:p>
        </w:tc>
        <w:tc>
          <w:tcPr>
            <w:tcW w:w="129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68"/>
              <w:ind w:left="123"/>
              <w:rPr>
                <w:rFonts w:ascii="Courier New"/>
                <w:sz w:val="22"/>
              </w:rPr>
            </w:pPr>
            <w:r>
              <w:rPr>
                <w:rFonts w:ascii="Courier New"/>
                <w:w w:val="85"/>
                <w:sz w:val="22"/>
              </w:rPr>
              <w:t>1</w:t>
            </w:r>
          </w:p>
        </w:tc>
        <w:tc>
          <w:tcPr>
            <w:tcW w:w="1423" w:type="dxa"/>
            <w:tcBorders>
              <w:top w:val="single" w:sz="6" w:space="0" w:color="000000"/>
              <w:left w:val="single" w:sz="6" w:space="0" w:color="000000"/>
              <w:right w:val="single" w:sz="6" w:space="0" w:color="000000"/>
            </w:tcBorders>
          </w:tcPr>
          <w:p>
            <w:pPr>
              <w:pStyle w:val="TableParagraph"/>
              <w:rPr>
                <w:sz w:val="24"/>
              </w:rPr>
            </w:pPr>
          </w:p>
          <w:p>
            <w:pPr>
              <w:pStyle w:val="TableParagraph"/>
              <w:spacing w:before="172"/>
              <w:ind w:left="118"/>
              <w:rPr>
                <w:rFonts w:ascii="Courier New"/>
                <w:sz w:val="22"/>
              </w:rPr>
            </w:pPr>
            <w:r>
              <w:rPr>
                <w:rFonts w:ascii="Courier New"/>
                <w:w w:val="79"/>
                <w:sz w:val="22"/>
              </w:rPr>
              <w:t>1</w:t>
            </w:r>
          </w:p>
        </w:tc>
        <w:tc>
          <w:tcPr>
            <w:tcW w:w="1034" w:type="dxa"/>
            <w:tcBorders>
              <w:top w:val="single" w:sz="6" w:space="0" w:color="000000"/>
              <w:left w:val="single" w:sz="6" w:space="0" w:color="000000"/>
              <w:right w:val="single" w:sz="6" w:space="0" w:color="000000"/>
            </w:tcBorders>
          </w:tcPr>
          <w:p>
            <w:pPr>
              <w:pStyle w:val="TableParagraph"/>
              <w:rPr>
                <w:sz w:val="24"/>
              </w:rPr>
            </w:pPr>
          </w:p>
          <w:p>
            <w:pPr>
              <w:pStyle w:val="TableParagraph"/>
              <w:spacing w:before="172"/>
              <w:ind w:left="122"/>
              <w:rPr>
                <w:rFonts w:ascii="Courier New"/>
                <w:sz w:val="22"/>
              </w:rPr>
            </w:pPr>
            <w:r>
              <w:rPr>
                <w:rFonts w:ascii="Courier New"/>
                <w:w w:val="79"/>
                <w:sz w:val="22"/>
              </w:rPr>
              <w:t>1</w:t>
            </w:r>
          </w:p>
        </w:tc>
        <w:tc>
          <w:tcPr>
            <w:tcW w:w="1260" w:type="dxa"/>
            <w:tcBorders>
              <w:left w:val="single" w:sz="6" w:space="0" w:color="000000"/>
              <w:right w:val="single" w:sz="6" w:space="0" w:color="000000"/>
            </w:tcBorders>
          </w:tcPr>
          <w:p>
            <w:pPr>
              <w:pStyle w:val="TableParagraph"/>
              <w:rPr>
                <w:sz w:val="24"/>
              </w:rPr>
            </w:pPr>
          </w:p>
          <w:p>
            <w:pPr>
              <w:pStyle w:val="TableParagraph"/>
              <w:spacing w:before="168"/>
              <w:ind w:left="111"/>
              <w:rPr>
                <w:rFonts w:ascii="Courier New"/>
                <w:sz w:val="22"/>
              </w:rPr>
            </w:pPr>
            <w:r>
              <w:rPr>
                <w:rFonts w:ascii="Courier New"/>
                <w:w w:val="85"/>
                <w:sz w:val="22"/>
              </w:rPr>
              <w:t>1</w:t>
            </w:r>
          </w:p>
        </w:tc>
        <w:tc>
          <w:tcPr>
            <w:tcW w:w="1001" w:type="dxa"/>
            <w:tcBorders>
              <w:left w:val="single" w:sz="6" w:space="0" w:color="000000"/>
              <w:right w:val="single" w:sz="6" w:space="0" w:color="000000"/>
            </w:tcBorders>
          </w:tcPr>
          <w:p>
            <w:pPr>
              <w:pStyle w:val="TableParagraph"/>
              <w:rPr>
                <w:sz w:val="24"/>
              </w:rPr>
            </w:pPr>
          </w:p>
          <w:p>
            <w:pPr>
              <w:pStyle w:val="TableParagraph"/>
              <w:spacing w:before="172"/>
              <w:ind w:left="115"/>
              <w:rPr>
                <w:rFonts w:ascii="Courier New"/>
                <w:sz w:val="22"/>
              </w:rPr>
            </w:pPr>
            <w:r>
              <w:rPr>
                <w:rFonts w:ascii="Courier New"/>
                <w:w w:val="79"/>
                <w:sz w:val="22"/>
              </w:rPr>
              <w:t>1</w:t>
            </w:r>
          </w:p>
        </w:tc>
        <w:tc>
          <w:tcPr>
            <w:tcW w:w="718" w:type="dxa"/>
            <w:tcBorders>
              <w:left w:val="single" w:sz="6" w:space="0" w:color="000000"/>
              <w:right w:val="single" w:sz="6" w:space="0" w:color="000000"/>
            </w:tcBorders>
          </w:tcPr>
          <w:p>
            <w:pPr>
              <w:pStyle w:val="TableParagraph"/>
              <w:rPr>
                <w:sz w:val="18"/>
              </w:rPr>
            </w:pPr>
          </w:p>
        </w:tc>
        <w:tc>
          <w:tcPr>
            <w:tcW w:w="718" w:type="dxa"/>
            <w:tcBorders>
              <w:left w:val="single" w:sz="6" w:space="0" w:color="000000"/>
              <w:right w:val="single" w:sz="6" w:space="0" w:color="000000"/>
            </w:tcBorders>
          </w:tcPr>
          <w:p>
            <w:pPr>
              <w:pStyle w:val="TableParagraph"/>
              <w:rPr>
                <w:sz w:val="18"/>
              </w:rPr>
            </w:pPr>
          </w:p>
        </w:tc>
        <w:tc>
          <w:tcPr>
            <w:tcW w:w="1001" w:type="dxa"/>
            <w:tcBorders>
              <w:left w:val="single" w:sz="6" w:space="0" w:color="000000"/>
              <w:right w:val="single" w:sz="6" w:space="0" w:color="000000"/>
            </w:tcBorders>
          </w:tcPr>
          <w:p>
            <w:pPr>
              <w:pStyle w:val="TableParagraph"/>
              <w:rPr>
                <w:sz w:val="18"/>
              </w:rPr>
            </w:pPr>
          </w:p>
        </w:tc>
        <w:tc>
          <w:tcPr>
            <w:tcW w:w="1015" w:type="dxa"/>
            <w:tcBorders>
              <w:left w:val="single" w:sz="6" w:space="0" w:color="000000"/>
              <w:right w:val="single" w:sz="6" w:space="0" w:color="000000"/>
            </w:tcBorders>
          </w:tcPr>
          <w:p>
            <w:pPr>
              <w:pStyle w:val="TableParagraph"/>
              <w:rPr>
                <w:sz w:val="18"/>
              </w:rPr>
            </w:pPr>
          </w:p>
        </w:tc>
      </w:tr>
      <w:tr>
        <w:trPr>
          <w:trHeight w:val="1374" w:hRule="atLeast"/>
        </w:trPr>
        <w:tc>
          <w:tcPr>
            <w:tcW w:w="562"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spacing w:before="4"/>
              <w:rPr>
                <w:sz w:val="20"/>
              </w:rPr>
            </w:pPr>
          </w:p>
          <w:p>
            <w:pPr>
              <w:pStyle w:val="TableParagraph"/>
              <w:ind w:right="165"/>
              <w:jc w:val="right"/>
              <w:rPr>
                <w:rFonts w:ascii="Courier New"/>
                <w:sz w:val="24"/>
              </w:rPr>
            </w:pPr>
            <w:r>
              <w:rPr>
                <w:rFonts w:ascii="Courier New"/>
                <w:w w:val="90"/>
                <w:sz w:val="24"/>
              </w:rPr>
              <w:t>47</w:t>
            </w: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sz w:val="8"/>
              </w:rPr>
            </w:pPr>
          </w:p>
          <w:p>
            <w:pPr>
              <w:pStyle w:val="TableParagraph"/>
              <w:spacing w:before="8"/>
              <w:rPr>
                <w:sz w:val="10"/>
              </w:rPr>
            </w:pPr>
          </w:p>
          <w:p>
            <w:pPr>
              <w:pStyle w:val="TableParagraph"/>
              <w:spacing w:before="1"/>
              <w:ind w:left="152"/>
              <w:rPr>
                <w:i/>
                <w:sz w:val="8"/>
              </w:rPr>
            </w:pPr>
            <w:r>
              <w:rPr>
                <w:i/>
                <w:w w:val="105"/>
                <w:sz w:val="8"/>
              </w:rPr>
              <w:t>r</w:t>
            </w:r>
          </w:p>
          <w:p>
            <w:pPr>
              <w:pStyle w:val="TableParagraph"/>
              <w:spacing w:before="1"/>
              <w:rPr>
                <w:sz w:val="10"/>
              </w:rPr>
            </w:pPr>
          </w:p>
          <w:p>
            <w:pPr>
              <w:pStyle w:val="TableParagraph"/>
              <w:spacing w:line="240" w:lineRule="exact"/>
              <w:ind w:left="128"/>
              <w:rPr>
                <w:rFonts w:ascii="Courier New"/>
                <w:sz w:val="22"/>
              </w:rPr>
            </w:pPr>
            <w:r>
              <w:rPr>
                <w:rFonts w:ascii="Courier New"/>
                <w:w w:val="80"/>
                <w:sz w:val="22"/>
              </w:rPr>
              <w:t>001904000</w:t>
            </w:r>
          </w:p>
          <w:p>
            <w:pPr>
              <w:pStyle w:val="TableParagraph"/>
              <w:spacing w:line="240" w:lineRule="exact"/>
              <w:ind w:left="128"/>
              <w:rPr>
                <w:rFonts w:ascii="Courier New"/>
                <w:sz w:val="22"/>
              </w:rPr>
            </w:pPr>
            <w:r>
              <w:rPr>
                <w:rFonts w:ascii="Courier New"/>
                <w:w w:val="85"/>
                <w:sz w:val="22"/>
              </w:rPr>
              <w:t>00000000</w:t>
            </w:r>
          </w:p>
        </w:tc>
        <w:tc>
          <w:tcPr>
            <w:tcW w:w="2715" w:type="dxa"/>
            <w:tcBorders>
              <w:top w:val="single" w:sz="6" w:space="0" w:color="000000"/>
              <w:left w:val="single" w:sz="6" w:space="0" w:color="000000"/>
              <w:bottom w:val="single" w:sz="6" w:space="0" w:color="000000"/>
              <w:right w:val="single" w:sz="6" w:space="0" w:color="000000"/>
            </w:tcBorders>
          </w:tcPr>
          <w:p>
            <w:pPr>
              <w:pStyle w:val="TableParagraph"/>
              <w:spacing w:line="187" w:lineRule="exact"/>
              <w:ind w:left="145"/>
              <w:rPr>
                <w:sz w:val="19"/>
              </w:rPr>
            </w:pPr>
            <w:r>
              <w:rPr>
                <w:w w:val="105"/>
                <w:sz w:val="19"/>
              </w:rPr>
              <w:t>Краевое государственное</w:t>
            </w:r>
          </w:p>
          <w:p>
            <w:pPr>
              <w:pStyle w:val="TableParagraph"/>
              <w:spacing w:line="247" w:lineRule="auto" w:before="12"/>
              <w:ind w:left="146" w:right="510" w:hanging="5"/>
              <w:rPr>
                <w:sz w:val="19"/>
              </w:rPr>
            </w:pPr>
            <w:r>
              <w:rPr>
                <w:w w:val="105"/>
                <w:sz w:val="19"/>
              </w:rPr>
              <w:t>бюджетное учреждение здравоохранения</w:t>
            </w:r>
          </w:p>
          <w:p>
            <w:pPr>
              <w:pStyle w:val="TableParagraph"/>
              <w:spacing w:line="254" w:lineRule="auto" w:before="7"/>
              <w:ind w:left="141" w:right="645" w:firstLine="6"/>
              <w:rPr>
                <w:sz w:val="19"/>
              </w:rPr>
            </w:pPr>
            <w:r>
              <w:rPr>
                <w:w w:val="105"/>
                <w:sz w:val="19"/>
              </w:rPr>
              <w:t>«Панкрушихи_нская центральная районная больница»</w:t>
            </w:r>
          </w:p>
        </w:tc>
        <w:tc>
          <w:tcPr>
            <w:tcW w:w="1567"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28"/>
              <w:rPr>
                <w:rFonts w:ascii="Courier New"/>
                <w:sz w:val="22"/>
              </w:rPr>
            </w:pPr>
            <w:r>
              <w:rPr>
                <w:rFonts w:ascii="Courier New"/>
                <w:w w:val="79"/>
                <w:sz w:val="22"/>
              </w:rPr>
              <w:t>1</w:t>
            </w:r>
          </w:p>
        </w:tc>
        <w:tc>
          <w:tcPr>
            <w:tcW w:w="129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1"/>
              <w:rPr>
                <w:sz w:val="22"/>
              </w:rPr>
            </w:pPr>
          </w:p>
          <w:p>
            <w:pPr>
              <w:pStyle w:val="TableParagraph"/>
              <w:ind w:left="128"/>
              <w:rPr>
                <w:rFonts w:ascii="Courier New"/>
                <w:sz w:val="22"/>
              </w:rPr>
            </w:pPr>
            <w:r>
              <w:rPr>
                <w:rFonts w:ascii="Courier New"/>
                <w:w w:val="79"/>
                <w:sz w:val="22"/>
              </w:rPr>
              <w:t>1</w:t>
            </w:r>
          </w:p>
        </w:tc>
        <w:tc>
          <w:tcPr>
            <w:tcW w:w="1423" w:type="dxa"/>
            <w:tcBorders>
              <w:left w:val="single" w:sz="6" w:space="0" w:color="000000"/>
              <w:bottom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22"/>
              <w:rPr>
                <w:rFonts w:ascii="Courier New"/>
                <w:sz w:val="22"/>
              </w:rPr>
            </w:pPr>
            <w:r>
              <w:rPr>
                <w:rFonts w:ascii="Courier New"/>
                <w:w w:val="79"/>
                <w:sz w:val="22"/>
              </w:rPr>
              <w:t>1</w:t>
            </w:r>
          </w:p>
        </w:tc>
        <w:tc>
          <w:tcPr>
            <w:tcW w:w="1034" w:type="dxa"/>
            <w:tcBorders>
              <w:left w:val="single" w:sz="6" w:space="0" w:color="000000"/>
              <w:bottom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22"/>
              <w:rPr>
                <w:rFonts w:ascii="Courier New"/>
                <w:sz w:val="22"/>
              </w:rPr>
            </w:pPr>
            <w:r>
              <w:rPr>
                <w:rFonts w:ascii="Courier New"/>
                <w:w w:val="85"/>
                <w:sz w:val="22"/>
              </w:rPr>
              <w:t>1</w:t>
            </w:r>
          </w:p>
        </w:tc>
        <w:tc>
          <w:tcPr>
            <w:tcW w:w="1260" w:type="dxa"/>
            <w:tcBorders>
              <w:left w:val="single" w:sz="6" w:space="0" w:color="000000"/>
              <w:right w:val="single" w:sz="6" w:space="0" w:color="000000"/>
            </w:tcBorders>
          </w:tcPr>
          <w:p>
            <w:pPr>
              <w:pStyle w:val="TableParagraph"/>
              <w:rPr>
                <w:sz w:val="24"/>
              </w:rPr>
            </w:pPr>
          </w:p>
          <w:p>
            <w:pPr>
              <w:pStyle w:val="TableParagraph"/>
              <w:spacing w:before="11"/>
              <w:rPr>
                <w:sz w:val="22"/>
              </w:rPr>
            </w:pPr>
          </w:p>
          <w:p>
            <w:pPr>
              <w:pStyle w:val="TableParagraph"/>
              <w:ind w:left="116"/>
              <w:rPr>
                <w:rFonts w:ascii="Courier New"/>
                <w:sz w:val="22"/>
              </w:rPr>
            </w:pPr>
            <w:r>
              <w:rPr>
                <w:rFonts w:ascii="Courier New"/>
                <w:w w:val="79"/>
                <w:sz w:val="22"/>
              </w:rPr>
              <w:t>1</w:t>
            </w:r>
          </w:p>
        </w:tc>
        <w:tc>
          <w:tcPr>
            <w:tcW w:w="1001" w:type="dxa"/>
            <w:tcBorders>
              <w:left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15"/>
              <w:rPr>
                <w:rFonts w:ascii="Courier New"/>
                <w:sz w:val="22"/>
              </w:rPr>
            </w:pPr>
            <w:r>
              <w:rPr>
                <w:rFonts w:ascii="Courier New"/>
                <w:w w:val="79"/>
                <w:sz w:val="22"/>
              </w:rPr>
              <w:t>1</w:t>
            </w:r>
          </w:p>
        </w:tc>
        <w:tc>
          <w:tcPr>
            <w:tcW w:w="718" w:type="dxa"/>
            <w:tcBorders>
              <w:left w:val="single" w:sz="6" w:space="0" w:color="000000"/>
              <w:right w:val="single" w:sz="6" w:space="0" w:color="000000"/>
            </w:tcBorders>
          </w:tcPr>
          <w:p>
            <w:pPr>
              <w:pStyle w:val="TableParagraph"/>
              <w:rPr>
                <w:sz w:val="18"/>
              </w:rPr>
            </w:pPr>
          </w:p>
        </w:tc>
        <w:tc>
          <w:tcPr>
            <w:tcW w:w="718" w:type="dxa"/>
            <w:tcBorders>
              <w:left w:val="single" w:sz="6" w:space="0" w:color="000000"/>
              <w:right w:val="single" w:sz="6" w:space="0" w:color="000000"/>
            </w:tcBorders>
          </w:tcPr>
          <w:p>
            <w:pPr>
              <w:pStyle w:val="TableParagraph"/>
              <w:rPr>
                <w:sz w:val="18"/>
              </w:rPr>
            </w:pPr>
          </w:p>
        </w:tc>
        <w:tc>
          <w:tcPr>
            <w:tcW w:w="1001" w:type="dxa"/>
            <w:tcBorders>
              <w:left w:val="single" w:sz="6" w:space="0" w:color="000000"/>
              <w:right w:val="single" w:sz="6" w:space="0" w:color="000000"/>
            </w:tcBorders>
          </w:tcPr>
          <w:p>
            <w:pPr>
              <w:pStyle w:val="TableParagraph"/>
              <w:rPr>
                <w:sz w:val="18"/>
              </w:rPr>
            </w:pPr>
          </w:p>
        </w:tc>
        <w:tc>
          <w:tcPr>
            <w:tcW w:w="1015" w:type="dxa"/>
            <w:tcBorders>
              <w:left w:val="single" w:sz="6" w:space="0" w:color="000000"/>
              <w:right w:val="single" w:sz="6" w:space="0" w:color="000000"/>
            </w:tcBorders>
          </w:tcPr>
          <w:p>
            <w:pPr>
              <w:pStyle w:val="TableParagraph"/>
              <w:rPr>
                <w:sz w:val="18"/>
              </w:rPr>
            </w:pPr>
          </w:p>
        </w:tc>
      </w:tr>
      <w:tr>
        <w:trPr>
          <w:trHeight w:val="1398" w:hRule="atLeast"/>
        </w:trPr>
        <w:tc>
          <w:tcPr>
            <w:tcW w:w="562" w:type="dxa"/>
            <w:tcBorders>
              <w:top w:val="single" w:sz="6" w:space="0" w:color="000000"/>
              <w:left w:val="single" w:sz="6" w:space="0" w:color="000000"/>
              <w:bottom w:val="single" w:sz="6" w:space="0" w:color="000000"/>
              <w:right w:val="single" w:sz="6" w:space="0" w:color="000000"/>
            </w:tcBorders>
          </w:tcPr>
          <w:p>
            <w:pPr>
              <w:pStyle w:val="TableParagraph"/>
              <w:rPr>
                <w:sz w:val="26"/>
              </w:rPr>
            </w:pPr>
          </w:p>
          <w:p>
            <w:pPr>
              <w:pStyle w:val="TableParagraph"/>
              <w:spacing w:before="4"/>
              <w:rPr>
                <w:sz w:val="20"/>
              </w:rPr>
            </w:pPr>
          </w:p>
          <w:p>
            <w:pPr>
              <w:pStyle w:val="TableParagraph"/>
              <w:ind w:right="165"/>
              <w:jc w:val="right"/>
              <w:rPr>
                <w:rFonts w:ascii="Courier New"/>
                <w:sz w:val="24"/>
              </w:rPr>
            </w:pPr>
            <w:r>
              <w:rPr>
                <w:rFonts w:ascii="Courier New"/>
                <w:w w:val="90"/>
                <w:sz w:val="24"/>
              </w:rPr>
              <w:t>48</w:t>
            </w: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line="238" w:lineRule="exact" w:before="153"/>
              <w:ind w:left="128"/>
              <w:rPr>
                <w:rFonts w:ascii="Courier New"/>
                <w:sz w:val="22"/>
              </w:rPr>
            </w:pPr>
            <w:r>
              <w:rPr>
                <w:rFonts w:ascii="Courier New"/>
                <w:w w:val="80"/>
                <w:sz w:val="22"/>
              </w:rPr>
              <w:t>001905000</w:t>
            </w:r>
          </w:p>
          <w:p>
            <w:pPr>
              <w:pStyle w:val="TableParagraph"/>
              <w:spacing w:line="238" w:lineRule="exact"/>
              <w:ind w:left="128"/>
              <w:rPr>
                <w:rFonts w:ascii="Courier New"/>
                <w:sz w:val="22"/>
              </w:rPr>
            </w:pPr>
            <w:r>
              <w:rPr>
                <w:rFonts w:ascii="Courier New"/>
                <w:w w:val="85"/>
                <w:sz w:val="22"/>
              </w:rPr>
              <w:t>00000000</w:t>
            </w:r>
          </w:p>
        </w:tc>
        <w:tc>
          <w:tcPr>
            <w:tcW w:w="2715" w:type="dxa"/>
            <w:tcBorders>
              <w:top w:val="single" w:sz="6" w:space="0" w:color="000000"/>
              <w:left w:val="single" w:sz="6" w:space="0" w:color="000000"/>
              <w:bottom w:val="single" w:sz="6" w:space="0" w:color="000000"/>
              <w:right w:val="single" w:sz="6" w:space="0" w:color="000000"/>
            </w:tcBorders>
          </w:tcPr>
          <w:p>
            <w:pPr>
              <w:pStyle w:val="TableParagraph"/>
              <w:spacing w:line="187" w:lineRule="exact"/>
              <w:ind w:left="145"/>
              <w:rPr>
                <w:sz w:val="19"/>
              </w:rPr>
            </w:pPr>
            <w:r>
              <w:rPr>
                <w:w w:val="105"/>
                <w:sz w:val="19"/>
              </w:rPr>
              <w:t>Краевое государственное</w:t>
            </w:r>
          </w:p>
          <w:p>
            <w:pPr>
              <w:pStyle w:val="TableParagraph"/>
              <w:spacing w:line="254" w:lineRule="auto" w:before="12"/>
              <w:ind w:left="141" w:right="511" w:hanging="1"/>
              <w:rPr>
                <w:sz w:val="19"/>
              </w:rPr>
            </w:pPr>
            <w:r>
              <w:rPr>
                <w:w w:val="105"/>
                <w:sz w:val="19"/>
              </w:rPr>
              <w:t>бюджетное учреждение здравоохранения</w:t>
            </w:r>
          </w:p>
          <w:p>
            <w:pPr>
              <w:pStyle w:val="TableParagraph"/>
              <w:spacing w:line="254" w:lineRule="auto"/>
              <w:ind w:left="142" w:right="114" w:firstLine="5"/>
              <w:rPr>
                <w:sz w:val="19"/>
              </w:rPr>
            </w:pPr>
            <w:r>
              <w:rPr>
                <w:w w:val="105"/>
                <w:sz w:val="19"/>
              </w:rPr>
              <w:t>«Первомайская центральная районная больница имени А.Ф. Воробьёва»</w:t>
            </w:r>
          </w:p>
        </w:tc>
        <w:tc>
          <w:tcPr>
            <w:tcW w:w="1567"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24"/>
              <w:rPr>
                <w:rFonts w:ascii="Courier New"/>
                <w:sz w:val="22"/>
              </w:rPr>
            </w:pPr>
            <w:r>
              <w:rPr>
                <w:rFonts w:ascii="Courier New"/>
                <w:w w:val="79"/>
                <w:sz w:val="22"/>
              </w:rPr>
              <w:t>1</w:t>
            </w:r>
          </w:p>
        </w:tc>
        <w:tc>
          <w:tcPr>
            <w:tcW w:w="129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23"/>
              <w:rPr>
                <w:rFonts w:ascii="Courier New"/>
                <w:sz w:val="22"/>
              </w:rPr>
            </w:pPr>
            <w:r>
              <w:rPr>
                <w:rFonts w:ascii="Courier New"/>
                <w:w w:val="79"/>
                <w:sz w:val="22"/>
              </w:rPr>
              <w:t>1</w:t>
            </w:r>
          </w:p>
        </w:tc>
        <w:tc>
          <w:tcPr>
            <w:tcW w:w="1423" w:type="dxa"/>
            <w:tcBorders>
              <w:top w:val="single" w:sz="6" w:space="0" w:color="000000"/>
              <w:left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18"/>
              <w:rPr>
                <w:rFonts w:ascii="Courier New"/>
                <w:sz w:val="22"/>
              </w:rPr>
            </w:pPr>
            <w:r>
              <w:rPr>
                <w:rFonts w:ascii="Courier New"/>
                <w:w w:val="79"/>
                <w:sz w:val="22"/>
              </w:rPr>
              <w:t>1</w:t>
            </w:r>
          </w:p>
        </w:tc>
        <w:tc>
          <w:tcPr>
            <w:tcW w:w="1034" w:type="dxa"/>
            <w:tcBorders>
              <w:top w:val="single" w:sz="6" w:space="0" w:color="000000"/>
              <w:left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22"/>
              <w:rPr>
                <w:rFonts w:ascii="Courier New"/>
                <w:sz w:val="22"/>
              </w:rPr>
            </w:pPr>
            <w:r>
              <w:rPr>
                <w:rFonts w:ascii="Courier New"/>
                <w:w w:val="79"/>
                <w:sz w:val="22"/>
              </w:rPr>
              <w:t>1</w:t>
            </w:r>
          </w:p>
        </w:tc>
        <w:tc>
          <w:tcPr>
            <w:tcW w:w="1260" w:type="dxa"/>
            <w:tcBorders>
              <w:left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11"/>
              <w:rPr>
                <w:rFonts w:ascii="Courier New"/>
                <w:sz w:val="22"/>
              </w:rPr>
            </w:pPr>
            <w:r>
              <w:rPr>
                <w:rFonts w:ascii="Courier New"/>
                <w:w w:val="79"/>
                <w:sz w:val="22"/>
              </w:rPr>
              <w:t>1</w:t>
            </w:r>
          </w:p>
        </w:tc>
        <w:tc>
          <w:tcPr>
            <w:tcW w:w="1001" w:type="dxa"/>
            <w:tcBorders>
              <w:left w:val="single" w:sz="6" w:space="0" w:color="000000"/>
              <w:right w:val="single" w:sz="6" w:space="0" w:color="000000"/>
            </w:tcBorders>
          </w:tcPr>
          <w:p>
            <w:pPr>
              <w:pStyle w:val="TableParagraph"/>
              <w:rPr>
                <w:sz w:val="24"/>
              </w:rPr>
            </w:pPr>
          </w:p>
          <w:p>
            <w:pPr>
              <w:pStyle w:val="TableParagraph"/>
              <w:spacing w:before="4"/>
              <w:rPr>
                <w:sz w:val="23"/>
              </w:rPr>
            </w:pPr>
          </w:p>
          <w:p>
            <w:pPr>
              <w:pStyle w:val="TableParagraph"/>
              <w:ind w:left="115"/>
              <w:rPr>
                <w:rFonts w:ascii="Courier New"/>
                <w:sz w:val="22"/>
              </w:rPr>
            </w:pPr>
            <w:r>
              <w:rPr>
                <w:rFonts w:ascii="Courier New"/>
                <w:w w:val="79"/>
                <w:sz w:val="22"/>
              </w:rPr>
              <w:t>1</w:t>
            </w:r>
          </w:p>
        </w:tc>
        <w:tc>
          <w:tcPr>
            <w:tcW w:w="718" w:type="dxa"/>
            <w:tcBorders>
              <w:left w:val="single" w:sz="6" w:space="0" w:color="000000"/>
              <w:right w:val="single" w:sz="6" w:space="0" w:color="000000"/>
            </w:tcBorders>
          </w:tcPr>
          <w:p>
            <w:pPr>
              <w:pStyle w:val="TableParagraph"/>
              <w:rPr>
                <w:sz w:val="18"/>
              </w:rPr>
            </w:pPr>
          </w:p>
        </w:tc>
        <w:tc>
          <w:tcPr>
            <w:tcW w:w="718" w:type="dxa"/>
            <w:tcBorders>
              <w:left w:val="single" w:sz="6" w:space="0" w:color="000000"/>
              <w:right w:val="single" w:sz="6" w:space="0" w:color="000000"/>
            </w:tcBorders>
          </w:tcPr>
          <w:p>
            <w:pPr>
              <w:pStyle w:val="TableParagraph"/>
              <w:rPr>
                <w:sz w:val="18"/>
              </w:rPr>
            </w:pPr>
          </w:p>
        </w:tc>
        <w:tc>
          <w:tcPr>
            <w:tcW w:w="1001" w:type="dxa"/>
            <w:tcBorders>
              <w:left w:val="single" w:sz="6" w:space="0" w:color="000000"/>
              <w:right w:val="single" w:sz="6" w:space="0" w:color="000000"/>
            </w:tcBorders>
          </w:tcPr>
          <w:p>
            <w:pPr>
              <w:pStyle w:val="TableParagraph"/>
              <w:rPr>
                <w:sz w:val="18"/>
              </w:rPr>
            </w:pPr>
          </w:p>
        </w:tc>
        <w:tc>
          <w:tcPr>
            <w:tcW w:w="1015" w:type="dxa"/>
            <w:tcBorders>
              <w:left w:val="single" w:sz="6" w:space="0" w:color="000000"/>
              <w:right w:val="single" w:sz="6" w:space="0" w:color="000000"/>
            </w:tcBorders>
          </w:tcPr>
          <w:p>
            <w:pPr>
              <w:pStyle w:val="TableParagraph"/>
              <w:rPr>
                <w:sz w:val="18"/>
              </w:rPr>
            </w:pPr>
          </w:p>
        </w:tc>
      </w:tr>
      <w:tr>
        <w:trPr>
          <w:trHeight w:val="1379" w:hRule="atLeast"/>
        </w:trPr>
        <w:tc>
          <w:tcPr>
            <w:tcW w:w="562" w:type="dxa"/>
            <w:tcBorders>
              <w:top w:val="single" w:sz="6" w:space="0" w:color="000000"/>
              <w:left w:val="single" w:sz="6" w:space="0" w:color="000000"/>
              <w:bottom w:val="single" w:sz="6" w:space="0" w:color="000000"/>
            </w:tcBorders>
          </w:tcPr>
          <w:p>
            <w:pPr>
              <w:pStyle w:val="TableParagraph"/>
              <w:rPr>
                <w:sz w:val="26"/>
              </w:rPr>
            </w:pPr>
          </w:p>
          <w:p>
            <w:pPr>
              <w:pStyle w:val="TableParagraph"/>
              <w:spacing w:before="214"/>
              <w:ind w:right="184"/>
              <w:jc w:val="right"/>
              <w:rPr>
                <w:rFonts w:ascii="Courier New"/>
                <w:sz w:val="24"/>
              </w:rPr>
            </w:pPr>
            <w:r>
              <w:rPr>
                <w:rFonts w:ascii="Courier New"/>
                <w:w w:val="85"/>
                <w:sz w:val="24"/>
              </w:rPr>
              <w:t>49</w:t>
            </w:r>
          </w:p>
        </w:tc>
        <w:tc>
          <w:tcPr>
            <w:tcW w:w="1134" w:type="dxa"/>
            <w:tcBorders>
              <w:top w:val="single" w:sz="6" w:space="0" w:color="000000"/>
              <w:bottom w:val="single" w:sz="6" w:space="0" w:color="000000"/>
              <w:right w:val="single" w:sz="6" w:space="0" w:color="000000"/>
            </w:tcBorders>
          </w:tcPr>
          <w:p>
            <w:pPr>
              <w:pStyle w:val="TableParagraph"/>
              <w:spacing w:before="7"/>
              <w:rPr>
                <w:sz w:val="35"/>
              </w:rPr>
            </w:pPr>
          </w:p>
          <w:p>
            <w:pPr>
              <w:pStyle w:val="TableParagraph"/>
              <w:spacing w:line="238" w:lineRule="exact"/>
              <w:ind w:left="129"/>
              <w:rPr>
                <w:rFonts w:ascii="Courier New"/>
                <w:sz w:val="22"/>
              </w:rPr>
            </w:pPr>
            <w:r>
              <w:rPr>
                <w:rFonts w:ascii="Courier New"/>
                <w:w w:val="80"/>
                <w:sz w:val="22"/>
              </w:rPr>
              <w:t>001906000</w:t>
            </w:r>
          </w:p>
          <w:p>
            <w:pPr>
              <w:pStyle w:val="TableParagraph"/>
              <w:spacing w:line="238" w:lineRule="exact"/>
              <w:ind w:left="129"/>
              <w:rPr>
                <w:rFonts w:ascii="Courier New"/>
                <w:sz w:val="22"/>
              </w:rPr>
            </w:pPr>
            <w:r>
              <w:rPr>
                <w:rFonts w:ascii="Courier New"/>
                <w:w w:val="85"/>
                <w:sz w:val="22"/>
              </w:rPr>
              <w:t>00000000</w:t>
            </w:r>
          </w:p>
        </w:tc>
        <w:tc>
          <w:tcPr>
            <w:tcW w:w="2715"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145"/>
              <w:rPr>
                <w:sz w:val="19"/>
              </w:rPr>
            </w:pPr>
            <w:r>
              <w:rPr>
                <w:w w:val="105"/>
                <w:sz w:val="19"/>
              </w:rPr>
              <w:t>Краевое государственное</w:t>
            </w:r>
          </w:p>
          <w:p>
            <w:pPr>
              <w:pStyle w:val="TableParagraph"/>
              <w:spacing w:before="12"/>
              <w:ind w:left="136"/>
              <w:rPr>
                <w:sz w:val="19"/>
              </w:rPr>
            </w:pPr>
            <w:r>
              <w:rPr>
                <w:w w:val="105"/>
                <w:sz w:val="19"/>
              </w:rPr>
              <w:t>бюджетное учреждение</w:t>
            </w:r>
          </w:p>
          <w:p>
            <w:pPr>
              <w:pStyle w:val="TableParagraph"/>
              <w:spacing w:before="12"/>
              <w:ind w:left="127"/>
              <w:rPr>
                <w:sz w:val="19"/>
              </w:rPr>
            </w:pPr>
            <w:r>
              <w:rPr>
                <w:w w:val="105"/>
                <w:sz w:val="19"/>
              </w:rPr>
              <w:t>:щраноохранения</w:t>
            </w:r>
          </w:p>
          <w:p>
            <w:pPr>
              <w:pStyle w:val="TableParagraph"/>
              <w:spacing w:line="252" w:lineRule="auto" w:before="8"/>
              <w:ind w:left="136" w:right="650" w:firstLine="6"/>
              <w:rPr>
                <w:sz w:val="19"/>
              </w:rPr>
            </w:pPr>
            <w:r>
              <w:rPr>
                <w:w w:val="105"/>
                <w:sz w:val="19"/>
              </w:rPr>
              <w:t>«Петропавловская центральная районная больница»</w:t>
            </w:r>
          </w:p>
        </w:tc>
        <w:tc>
          <w:tcPr>
            <w:tcW w:w="1567"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
              <w:rPr>
                <w:sz w:val="22"/>
              </w:rPr>
            </w:pPr>
          </w:p>
          <w:p>
            <w:pPr>
              <w:pStyle w:val="TableParagraph"/>
              <w:ind w:left="124"/>
              <w:rPr>
                <w:rFonts w:ascii="Courier New"/>
                <w:sz w:val="22"/>
              </w:rPr>
            </w:pPr>
            <w:r>
              <w:rPr>
                <w:rFonts w:ascii="Courier New"/>
                <w:w w:val="79"/>
                <w:sz w:val="22"/>
              </w:rPr>
              <w:t>1</w:t>
            </w:r>
          </w:p>
        </w:tc>
        <w:tc>
          <w:tcPr>
            <w:tcW w:w="1293" w:type="dxa"/>
            <w:tcBorders>
              <w:top w:val="single" w:sz="6" w:space="0" w:color="000000"/>
              <w:left w:val="single" w:sz="6" w:space="0" w:color="000000"/>
              <w:bottom w:val="single" w:sz="6" w:space="0" w:color="000000"/>
              <w:right w:val="single" w:sz="6" w:space="0" w:color="000000"/>
            </w:tcBorders>
          </w:tcPr>
          <w:p>
            <w:pPr>
              <w:pStyle w:val="TableParagraph"/>
              <w:rPr>
                <w:sz w:val="24"/>
              </w:rPr>
            </w:pPr>
          </w:p>
          <w:p>
            <w:pPr>
              <w:pStyle w:val="TableParagraph"/>
              <w:spacing w:before="1"/>
              <w:rPr>
                <w:sz w:val="22"/>
              </w:rPr>
            </w:pPr>
          </w:p>
          <w:p>
            <w:pPr>
              <w:pStyle w:val="TableParagraph"/>
              <w:ind w:left="123"/>
              <w:rPr>
                <w:rFonts w:ascii="Courier New"/>
                <w:sz w:val="22"/>
              </w:rPr>
            </w:pPr>
            <w:r>
              <w:rPr>
                <w:rFonts w:ascii="Courier New"/>
                <w:w w:val="79"/>
                <w:sz w:val="22"/>
              </w:rPr>
              <w:t>1</w:t>
            </w:r>
          </w:p>
        </w:tc>
        <w:tc>
          <w:tcPr>
            <w:tcW w:w="1423" w:type="dxa"/>
            <w:tcBorders>
              <w:left w:val="single" w:sz="6" w:space="0" w:color="000000"/>
              <w:bottom w:val="single" w:sz="6" w:space="0" w:color="000000"/>
              <w:right w:val="single" w:sz="6" w:space="0" w:color="000000"/>
            </w:tcBorders>
          </w:tcPr>
          <w:p>
            <w:pPr>
              <w:pStyle w:val="TableParagraph"/>
              <w:rPr>
                <w:sz w:val="24"/>
              </w:rPr>
            </w:pPr>
          </w:p>
          <w:p>
            <w:pPr>
              <w:pStyle w:val="TableParagraph"/>
              <w:spacing w:before="1"/>
              <w:rPr>
                <w:sz w:val="22"/>
              </w:rPr>
            </w:pPr>
          </w:p>
          <w:p>
            <w:pPr>
              <w:pStyle w:val="TableParagraph"/>
              <w:ind w:left="113"/>
              <w:rPr>
                <w:rFonts w:ascii="Courier New"/>
                <w:sz w:val="22"/>
              </w:rPr>
            </w:pPr>
            <w:r>
              <w:rPr>
                <w:rFonts w:ascii="Courier New"/>
                <w:w w:val="85"/>
                <w:sz w:val="22"/>
              </w:rPr>
              <w:t>1</w:t>
            </w:r>
          </w:p>
        </w:tc>
        <w:tc>
          <w:tcPr>
            <w:tcW w:w="1034" w:type="dxa"/>
            <w:tcBorders>
              <w:left w:val="single" w:sz="6" w:space="0" w:color="000000"/>
              <w:bottom w:val="single" w:sz="6" w:space="0" w:color="000000"/>
              <w:right w:val="single" w:sz="6" w:space="0" w:color="000000"/>
            </w:tcBorders>
          </w:tcPr>
          <w:p>
            <w:pPr>
              <w:pStyle w:val="TableParagraph"/>
              <w:rPr>
                <w:sz w:val="22"/>
              </w:rPr>
            </w:pPr>
          </w:p>
          <w:p>
            <w:pPr>
              <w:pStyle w:val="TableParagraph"/>
              <w:rPr>
                <w:sz w:val="23"/>
              </w:rPr>
            </w:pPr>
          </w:p>
          <w:p>
            <w:pPr>
              <w:pStyle w:val="TableParagraph"/>
              <w:ind w:left="112"/>
              <w:rPr>
                <w:sz w:val="21"/>
              </w:rPr>
            </w:pPr>
            <w:r>
              <w:rPr>
                <w:w w:val="85"/>
                <w:sz w:val="21"/>
              </w:rPr>
              <w:t>1</w:t>
            </w:r>
          </w:p>
        </w:tc>
        <w:tc>
          <w:tcPr>
            <w:tcW w:w="1260" w:type="dxa"/>
            <w:tcBorders>
              <w:left w:val="single" w:sz="6" w:space="0" w:color="000000"/>
            </w:tcBorders>
          </w:tcPr>
          <w:p>
            <w:pPr>
              <w:pStyle w:val="TableParagraph"/>
              <w:rPr>
                <w:sz w:val="22"/>
              </w:rPr>
            </w:pPr>
          </w:p>
          <w:p>
            <w:pPr>
              <w:pStyle w:val="TableParagraph"/>
              <w:spacing w:before="9"/>
              <w:rPr>
                <w:sz w:val="23"/>
              </w:rPr>
            </w:pPr>
          </w:p>
          <w:p>
            <w:pPr>
              <w:pStyle w:val="TableParagraph"/>
              <w:ind w:left="112"/>
              <w:rPr>
                <w:sz w:val="20"/>
              </w:rPr>
            </w:pPr>
            <w:r>
              <w:rPr>
                <w:w w:val="85"/>
                <w:sz w:val="20"/>
              </w:rPr>
              <w:t>1</w:t>
            </w:r>
          </w:p>
        </w:tc>
        <w:tc>
          <w:tcPr>
            <w:tcW w:w="1001" w:type="dxa"/>
            <w:tcBorders>
              <w:right w:val="single" w:sz="6" w:space="0" w:color="000000"/>
            </w:tcBorders>
          </w:tcPr>
          <w:p>
            <w:pPr>
              <w:pStyle w:val="TableParagraph"/>
              <w:rPr>
                <w:sz w:val="22"/>
              </w:rPr>
            </w:pPr>
          </w:p>
          <w:p>
            <w:pPr>
              <w:pStyle w:val="TableParagraph"/>
              <w:spacing w:before="9"/>
              <w:rPr>
                <w:sz w:val="23"/>
              </w:rPr>
            </w:pPr>
          </w:p>
          <w:p>
            <w:pPr>
              <w:pStyle w:val="TableParagraph"/>
              <w:ind w:left="116"/>
              <w:rPr>
                <w:sz w:val="20"/>
              </w:rPr>
            </w:pPr>
            <w:r>
              <w:rPr>
                <w:w w:val="85"/>
                <w:sz w:val="20"/>
              </w:rPr>
              <w:t>1</w:t>
            </w:r>
          </w:p>
        </w:tc>
        <w:tc>
          <w:tcPr>
            <w:tcW w:w="718" w:type="dxa"/>
            <w:tcBorders>
              <w:left w:val="single" w:sz="6" w:space="0" w:color="000000"/>
            </w:tcBorders>
          </w:tcPr>
          <w:p>
            <w:pPr>
              <w:pStyle w:val="TableParagraph"/>
              <w:rPr>
                <w:sz w:val="18"/>
              </w:rPr>
            </w:pPr>
          </w:p>
        </w:tc>
        <w:tc>
          <w:tcPr>
            <w:tcW w:w="718" w:type="dxa"/>
            <w:tcBorders>
              <w:right w:val="single" w:sz="6" w:space="0" w:color="000000"/>
            </w:tcBorders>
          </w:tcPr>
          <w:p>
            <w:pPr>
              <w:pStyle w:val="TableParagraph"/>
              <w:rPr>
                <w:sz w:val="18"/>
              </w:rPr>
            </w:pPr>
          </w:p>
        </w:tc>
        <w:tc>
          <w:tcPr>
            <w:tcW w:w="1001" w:type="dxa"/>
            <w:tcBorders>
              <w:left w:val="single" w:sz="6" w:space="0" w:color="000000"/>
            </w:tcBorders>
          </w:tcPr>
          <w:p>
            <w:pPr>
              <w:pStyle w:val="TableParagraph"/>
              <w:rPr>
                <w:sz w:val="18"/>
              </w:rPr>
            </w:pPr>
          </w:p>
        </w:tc>
        <w:tc>
          <w:tcPr>
            <w:tcW w:w="1015" w:type="dxa"/>
          </w:tcPr>
          <w:p>
            <w:pPr>
              <w:pStyle w:val="TableParagraph"/>
              <w:rPr>
                <w:sz w:val="18"/>
              </w:rPr>
            </w:pPr>
          </w:p>
        </w:tc>
      </w:tr>
      <w:tr>
        <w:trPr>
          <w:trHeight w:val="869" w:hRule="atLeast"/>
        </w:trPr>
        <w:tc>
          <w:tcPr>
            <w:tcW w:w="562" w:type="dxa"/>
            <w:tcBorders>
              <w:top w:val="single" w:sz="6" w:space="0" w:color="000000"/>
            </w:tcBorders>
          </w:tcPr>
          <w:p>
            <w:pPr>
              <w:pStyle w:val="TableParagraph"/>
              <w:spacing w:before="2"/>
              <w:rPr>
                <w:sz w:val="24"/>
              </w:rPr>
            </w:pPr>
          </w:p>
          <w:p>
            <w:pPr>
              <w:pStyle w:val="TableParagraph"/>
              <w:ind w:right="174"/>
              <w:jc w:val="right"/>
              <w:rPr>
                <w:rFonts w:ascii="Courier New"/>
                <w:sz w:val="24"/>
              </w:rPr>
            </w:pPr>
            <w:r>
              <w:rPr>
                <w:rFonts w:ascii="Courier New"/>
                <w:w w:val="85"/>
                <w:sz w:val="24"/>
              </w:rPr>
              <w:t>50</w:t>
            </w:r>
          </w:p>
        </w:tc>
        <w:tc>
          <w:tcPr>
            <w:tcW w:w="1134" w:type="dxa"/>
            <w:tcBorders>
              <w:top w:val="single" w:sz="6" w:space="0" w:color="000000"/>
            </w:tcBorders>
          </w:tcPr>
          <w:p>
            <w:pPr>
              <w:pStyle w:val="TableParagraph"/>
              <w:spacing w:line="240" w:lineRule="exact" w:before="170"/>
              <w:ind w:left="133"/>
              <w:rPr>
                <w:rFonts w:ascii="Courier New"/>
                <w:sz w:val="22"/>
              </w:rPr>
            </w:pPr>
            <w:r>
              <w:rPr>
                <w:rFonts w:ascii="Courier New"/>
                <w:w w:val="80"/>
                <w:sz w:val="22"/>
              </w:rPr>
              <w:t>001907000</w:t>
            </w:r>
          </w:p>
          <w:p>
            <w:pPr>
              <w:pStyle w:val="TableParagraph"/>
              <w:spacing w:line="240" w:lineRule="exact"/>
              <w:ind w:left="133"/>
              <w:rPr>
                <w:rFonts w:ascii="Courier New"/>
                <w:sz w:val="22"/>
              </w:rPr>
            </w:pPr>
            <w:r>
              <w:rPr>
                <w:rFonts w:ascii="Courier New"/>
                <w:w w:val="85"/>
                <w:sz w:val="22"/>
              </w:rPr>
              <w:t>00000000</w:t>
            </w:r>
          </w:p>
        </w:tc>
        <w:tc>
          <w:tcPr>
            <w:tcW w:w="2715" w:type="dxa"/>
            <w:tcBorders>
              <w:top w:val="single" w:sz="6" w:space="0" w:color="000000"/>
              <w:bottom w:val="single" w:sz="6" w:space="0" w:color="000000"/>
            </w:tcBorders>
          </w:tcPr>
          <w:p>
            <w:pPr>
              <w:pStyle w:val="TableParagraph"/>
              <w:spacing w:line="163" w:lineRule="exact"/>
              <w:ind w:left="150"/>
              <w:rPr>
                <w:sz w:val="19"/>
              </w:rPr>
            </w:pPr>
            <w:r>
              <w:rPr>
                <w:w w:val="105"/>
                <w:sz w:val="19"/>
              </w:rPr>
              <w:t>Краевое государственное</w:t>
            </w:r>
          </w:p>
          <w:p>
            <w:pPr>
              <w:pStyle w:val="TableParagraph"/>
              <w:spacing w:line="254" w:lineRule="auto" w:before="12"/>
              <w:ind w:left="151" w:hanging="5"/>
              <w:rPr>
                <w:sz w:val="19"/>
              </w:rPr>
            </w:pPr>
            <w:r>
              <w:rPr>
                <w:w w:val="105"/>
                <w:sz w:val="19"/>
              </w:rPr>
              <w:t>бюджетное учреждение здравоохранения</w:t>
            </w:r>
          </w:p>
          <w:p>
            <w:pPr>
              <w:pStyle w:val="TableParagraph"/>
              <w:spacing w:line="211" w:lineRule="exact"/>
              <w:ind w:left="152"/>
              <w:rPr>
                <w:sz w:val="19"/>
              </w:rPr>
            </w:pPr>
            <w:r>
              <w:rPr>
                <w:w w:val="105"/>
                <w:sz w:val="19"/>
              </w:rPr>
              <w:t>«Поспелихинская</w:t>
            </w:r>
          </w:p>
        </w:tc>
        <w:tc>
          <w:tcPr>
            <w:tcW w:w="1567" w:type="dxa"/>
            <w:tcBorders>
              <w:top w:val="single" w:sz="6" w:space="0" w:color="000000"/>
            </w:tcBorders>
          </w:tcPr>
          <w:p>
            <w:pPr>
              <w:pStyle w:val="TableParagraph"/>
              <w:spacing w:before="2"/>
              <w:rPr>
                <w:sz w:val="25"/>
              </w:rPr>
            </w:pPr>
          </w:p>
          <w:p>
            <w:pPr>
              <w:pStyle w:val="TableParagraph"/>
              <w:ind w:left="129"/>
              <w:rPr>
                <w:rFonts w:ascii="Courier New"/>
                <w:sz w:val="22"/>
              </w:rPr>
            </w:pPr>
            <w:r>
              <w:rPr>
                <w:rFonts w:ascii="Courier New"/>
                <w:w w:val="79"/>
                <w:sz w:val="22"/>
              </w:rPr>
              <w:t>1</w:t>
            </w:r>
          </w:p>
        </w:tc>
        <w:tc>
          <w:tcPr>
            <w:tcW w:w="1293" w:type="dxa"/>
            <w:tcBorders>
              <w:top w:val="single" w:sz="6" w:space="0" w:color="000000"/>
            </w:tcBorders>
          </w:tcPr>
          <w:p>
            <w:pPr>
              <w:pStyle w:val="TableParagraph"/>
              <w:spacing w:before="8"/>
              <w:rPr>
                <w:sz w:val="25"/>
              </w:rPr>
            </w:pPr>
          </w:p>
          <w:p>
            <w:pPr>
              <w:pStyle w:val="TableParagraph"/>
              <w:ind w:left="130"/>
              <w:rPr>
                <w:sz w:val="19"/>
              </w:rPr>
            </w:pPr>
            <w:r>
              <w:rPr>
                <w:w w:val="79"/>
                <w:sz w:val="19"/>
              </w:rPr>
              <w:t>1</w:t>
            </w:r>
          </w:p>
        </w:tc>
        <w:tc>
          <w:tcPr>
            <w:tcW w:w="1423" w:type="dxa"/>
            <w:tcBorders>
              <w:top w:val="single" w:sz="6" w:space="0" w:color="000000"/>
              <w:bottom w:val="single" w:sz="6" w:space="0" w:color="000000"/>
            </w:tcBorders>
          </w:tcPr>
          <w:p>
            <w:pPr>
              <w:pStyle w:val="TableParagraph"/>
              <w:spacing w:before="10"/>
              <w:rPr>
                <w:sz w:val="24"/>
              </w:rPr>
            </w:pPr>
          </w:p>
          <w:p>
            <w:pPr>
              <w:pStyle w:val="TableParagraph"/>
              <w:ind w:left="124"/>
              <w:rPr>
                <w:sz w:val="20"/>
              </w:rPr>
            </w:pPr>
            <w:r>
              <w:rPr>
                <w:w w:val="79"/>
                <w:sz w:val="20"/>
              </w:rPr>
              <w:t>1</w:t>
            </w:r>
          </w:p>
        </w:tc>
        <w:tc>
          <w:tcPr>
            <w:tcW w:w="1034" w:type="dxa"/>
            <w:tcBorders>
              <w:top w:val="single" w:sz="6" w:space="0" w:color="000000"/>
              <w:bottom w:val="single" w:sz="6" w:space="0" w:color="000000"/>
            </w:tcBorders>
          </w:tcPr>
          <w:p>
            <w:pPr>
              <w:pStyle w:val="TableParagraph"/>
              <w:spacing w:before="10"/>
              <w:rPr>
                <w:sz w:val="24"/>
              </w:rPr>
            </w:pPr>
          </w:p>
          <w:p>
            <w:pPr>
              <w:pStyle w:val="TableParagraph"/>
              <w:ind w:left="128"/>
              <w:rPr>
                <w:sz w:val="20"/>
              </w:rPr>
            </w:pPr>
            <w:r>
              <w:rPr>
                <w:w w:val="79"/>
                <w:sz w:val="20"/>
              </w:rPr>
              <w:t>1</w:t>
            </w:r>
          </w:p>
        </w:tc>
        <w:tc>
          <w:tcPr>
            <w:tcW w:w="1260" w:type="dxa"/>
            <w:tcBorders>
              <w:bottom w:val="single" w:sz="6" w:space="0" w:color="000000"/>
            </w:tcBorders>
          </w:tcPr>
          <w:p>
            <w:pPr>
              <w:pStyle w:val="TableParagraph"/>
              <w:spacing w:before="2"/>
              <w:rPr>
                <w:sz w:val="25"/>
              </w:rPr>
            </w:pPr>
          </w:p>
          <w:p>
            <w:pPr>
              <w:pStyle w:val="TableParagraph"/>
              <w:ind w:left="116"/>
              <w:rPr>
                <w:rFonts w:ascii="Courier New"/>
                <w:sz w:val="22"/>
              </w:rPr>
            </w:pPr>
            <w:r>
              <w:rPr>
                <w:rFonts w:ascii="Courier New"/>
                <w:w w:val="79"/>
                <w:sz w:val="22"/>
              </w:rPr>
              <w:t>1</w:t>
            </w:r>
          </w:p>
        </w:tc>
        <w:tc>
          <w:tcPr>
            <w:tcW w:w="1001" w:type="dxa"/>
            <w:tcBorders>
              <w:bottom w:val="single" w:sz="6" w:space="0" w:color="000000"/>
            </w:tcBorders>
          </w:tcPr>
          <w:p>
            <w:pPr>
              <w:pStyle w:val="TableParagraph"/>
              <w:spacing w:before="7"/>
              <w:rPr>
                <w:sz w:val="25"/>
              </w:rPr>
            </w:pPr>
          </w:p>
          <w:p>
            <w:pPr>
              <w:pStyle w:val="TableParagraph"/>
              <w:ind w:left="115"/>
              <w:rPr>
                <w:rFonts w:ascii="Courier New"/>
                <w:sz w:val="22"/>
              </w:rPr>
            </w:pPr>
            <w:r>
              <w:rPr>
                <w:rFonts w:ascii="Courier New"/>
                <w:w w:val="85"/>
                <w:sz w:val="22"/>
              </w:rPr>
              <w:t>1</w:t>
            </w:r>
          </w:p>
        </w:tc>
        <w:tc>
          <w:tcPr>
            <w:tcW w:w="718" w:type="dxa"/>
            <w:tcBorders>
              <w:bottom w:val="single" w:sz="6" w:space="0" w:color="000000"/>
            </w:tcBorders>
          </w:tcPr>
          <w:p>
            <w:pPr>
              <w:pStyle w:val="TableParagraph"/>
              <w:rPr>
                <w:sz w:val="18"/>
              </w:rPr>
            </w:pPr>
          </w:p>
        </w:tc>
        <w:tc>
          <w:tcPr>
            <w:tcW w:w="718" w:type="dxa"/>
            <w:tcBorders>
              <w:bottom w:val="single" w:sz="6" w:space="0" w:color="000000"/>
            </w:tcBorders>
          </w:tcPr>
          <w:p>
            <w:pPr>
              <w:pStyle w:val="TableParagraph"/>
              <w:rPr>
                <w:sz w:val="18"/>
              </w:rPr>
            </w:pPr>
          </w:p>
        </w:tc>
        <w:tc>
          <w:tcPr>
            <w:tcW w:w="1001" w:type="dxa"/>
            <w:tcBorders>
              <w:bottom w:val="single" w:sz="6" w:space="0" w:color="000000"/>
            </w:tcBorders>
          </w:tcPr>
          <w:p>
            <w:pPr>
              <w:pStyle w:val="TableParagraph"/>
              <w:rPr>
                <w:sz w:val="18"/>
              </w:rPr>
            </w:pPr>
          </w:p>
        </w:tc>
        <w:tc>
          <w:tcPr>
            <w:tcW w:w="1015" w:type="dxa"/>
            <w:tcBorders>
              <w:bottom w:val="single" w:sz="6" w:space="0" w:color="000000"/>
            </w:tcBorders>
          </w:tcPr>
          <w:p>
            <w:pPr>
              <w:pStyle w:val="TableParagraph"/>
              <w:rPr>
                <w:sz w:val="18"/>
              </w:rPr>
            </w:pPr>
          </w:p>
        </w:tc>
      </w:tr>
    </w:tbl>
    <w:p>
      <w:pPr>
        <w:spacing w:after="0"/>
        <w:rPr>
          <w:sz w:val="18"/>
        </w:rPr>
        <w:sectPr>
          <w:pgSz w:w="16670" w:h="11800" w:orient="landscape"/>
          <w:pgMar w:header="287" w:footer="0" w:top="1160" w:bottom="280" w:left="900" w:right="100"/>
        </w:sectPr>
      </w:pPr>
    </w:p>
    <w:p>
      <w:pPr>
        <w:pStyle w:val="BodyText"/>
        <w:rPr>
          <w:sz w:val="20"/>
        </w:rPr>
      </w:pPr>
    </w:p>
    <w:p>
      <w:pPr>
        <w:pStyle w:val="BodyText"/>
        <w:spacing w:before="3" w:after="1"/>
        <w:rPr>
          <w:sz w:val="22"/>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34"/>
        <w:gridCol w:w="2706"/>
        <w:gridCol w:w="1567"/>
        <w:gridCol w:w="1288"/>
        <w:gridCol w:w="1427"/>
        <w:gridCol w:w="1038"/>
        <w:gridCol w:w="1249"/>
        <w:gridCol w:w="1004"/>
        <w:gridCol w:w="716"/>
        <w:gridCol w:w="711"/>
        <w:gridCol w:w="999"/>
        <w:gridCol w:w="1009"/>
      </w:tblGrid>
      <w:tr>
        <w:trPr>
          <w:trHeight w:val="292" w:hRule="atLeast"/>
        </w:trPr>
        <w:tc>
          <w:tcPr>
            <w:tcW w:w="567" w:type="dxa"/>
          </w:tcPr>
          <w:p>
            <w:pPr>
              <w:pStyle w:val="TableParagraph"/>
              <w:spacing w:line="229" w:lineRule="exact" w:before="44"/>
              <w:ind w:right="195"/>
              <w:jc w:val="right"/>
              <w:rPr>
                <w:rFonts w:ascii="Courier New"/>
                <w:sz w:val="25"/>
              </w:rPr>
            </w:pPr>
            <w:r>
              <w:rPr>
                <w:rFonts w:ascii="Courier New"/>
                <w:w w:val="79"/>
                <w:sz w:val="25"/>
              </w:rPr>
              <w:t>1</w:t>
            </w:r>
          </w:p>
        </w:tc>
        <w:tc>
          <w:tcPr>
            <w:tcW w:w="1134" w:type="dxa"/>
          </w:tcPr>
          <w:p>
            <w:pPr>
              <w:pStyle w:val="TableParagraph"/>
              <w:spacing w:line="209" w:lineRule="exact" w:before="64"/>
              <w:ind w:left="58"/>
              <w:jc w:val="center"/>
              <w:rPr>
                <w:rFonts w:ascii="Courier New"/>
                <w:sz w:val="22"/>
              </w:rPr>
            </w:pPr>
            <w:r>
              <w:rPr>
                <w:rFonts w:ascii="Courier New"/>
                <w:w w:val="97"/>
                <w:sz w:val="22"/>
              </w:rPr>
              <w:t>2</w:t>
            </w:r>
          </w:p>
        </w:tc>
        <w:tc>
          <w:tcPr>
            <w:tcW w:w="2706" w:type="dxa"/>
          </w:tcPr>
          <w:p>
            <w:pPr>
              <w:pStyle w:val="TableParagraph"/>
              <w:spacing w:line="209" w:lineRule="exact" w:before="64"/>
              <w:ind w:left="45"/>
              <w:jc w:val="center"/>
              <w:rPr>
                <w:rFonts w:ascii="Courier New"/>
                <w:sz w:val="22"/>
              </w:rPr>
            </w:pPr>
            <w:r>
              <w:rPr>
                <w:rFonts w:ascii="Courier New"/>
                <w:w w:val="95"/>
                <w:sz w:val="22"/>
              </w:rPr>
              <w:t>3</w:t>
            </w:r>
          </w:p>
        </w:tc>
        <w:tc>
          <w:tcPr>
            <w:tcW w:w="1567" w:type="dxa"/>
          </w:tcPr>
          <w:p>
            <w:pPr>
              <w:pStyle w:val="TableParagraph"/>
              <w:spacing w:line="204" w:lineRule="exact" w:before="69"/>
              <w:ind w:left="36"/>
              <w:jc w:val="center"/>
              <w:rPr>
                <w:rFonts w:ascii="Courier New"/>
                <w:sz w:val="22"/>
              </w:rPr>
            </w:pPr>
            <w:r>
              <w:rPr>
                <w:rFonts w:ascii="Courier New"/>
                <w:w w:val="95"/>
                <w:sz w:val="22"/>
              </w:rPr>
              <w:t>4</w:t>
            </w:r>
          </w:p>
        </w:tc>
        <w:tc>
          <w:tcPr>
            <w:tcW w:w="1288" w:type="dxa"/>
          </w:tcPr>
          <w:p>
            <w:pPr>
              <w:pStyle w:val="TableParagraph"/>
              <w:spacing w:line="209" w:lineRule="exact" w:before="64"/>
              <w:ind w:left="50"/>
              <w:jc w:val="center"/>
              <w:rPr>
                <w:rFonts w:ascii="Courier New"/>
                <w:sz w:val="22"/>
              </w:rPr>
            </w:pPr>
            <w:r>
              <w:rPr>
                <w:rFonts w:ascii="Courier New"/>
                <w:w w:val="95"/>
                <w:sz w:val="22"/>
              </w:rPr>
              <w:t>5</w:t>
            </w:r>
          </w:p>
        </w:tc>
        <w:tc>
          <w:tcPr>
            <w:tcW w:w="1427" w:type="dxa"/>
          </w:tcPr>
          <w:p>
            <w:pPr>
              <w:pStyle w:val="TableParagraph"/>
              <w:spacing w:line="189" w:lineRule="exact" w:before="83"/>
              <w:ind w:left="34"/>
              <w:jc w:val="center"/>
              <w:rPr>
                <w:rFonts w:ascii="Arial"/>
                <w:sz w:val="18"/>
              </w:rPr>
            </w:pPr>
            <w:r>
              <w:rPr>
                <w:rFonts w:ascii="Arial"/>
                <w:w w:val="95"/>
                <w:sz w:val="18"/>
              </w:rPr>
              <w:t>6</w:t>
            </w:r>
          </w:p>
        </w:tc>
        <w:tc>
          <w:tcPr>
            <w:tcW w:w="1038" w:type="dxa"/>
          </w:tcPr>
          <w:p>
            <w:pPr>
              <w:pStyle w:val="TableParagraph"/>
              <w:spacing w:line="189" w:lineRule="exact" w:before="83"/>
              <w:ind w:left="43"/>
              <w:jc w:val="center"/>
              <w:rPr>
                <w:rFonts w:ascii="Arial"/>
                <w:sz w:val="18"/>
              </w:rPr>
            </w:pPr>
            <w:r>
              <w:rPr>
                <w:rFonts w:ascii="Arial"/>
                <w:w w:val="102"/>
                <w:sz w:val="18"/>
              </w:rPr>
              <w:t>7</w:t>
            </w:r>
          </w:p>
        </w:tc>
        <w:tc>
          <w:tcPr>
            <w:tcW w:w="1249" w:type="dxa"/>
            <w:tcBorders>
              <w:top w:val="single" w:sz="2" w:space="0" w:color="000000"/>
              <w:bottom w:val="single" w:sz="2" w:space="0" w:color="000000"/>
            </w:tcBorders>
          </w:tcPr>
          <w:p>
            <w:pPr>
              <w:pStyle w:val="TableParagraph"/>
              <w:spacing w:line="204" w:lineRule="exact" w:before="69"/>
              <w:ind w:left="44"/>
              <w:jc w:val="center"/>
              <w:rPr>
                <w:rFonts w:ascii="Courier New"/>
                <w:sz w:val="22"/>
              </w:rPr>
            </w:pPr>
            <w:r>
              <w:rPr>
                <w:rFonts w:ascii="Courier New"/>
                <w:w w:val="109"/>
                <w:sz w:val="22"/>
              </w:rPr>
              <w:t>8</w:t>
            </w:r>
          </w:p>
        </w:tc>
        <w:tc>
          <w:tcPr>
            <w:tcW w:w="1004" w:type="dxa"/>
            <w:tcBorders>
              <w:top w:val="single" w:sz="2" w:space="0" w:color="000000"/>
              <w:bottom w:val="single" w:sz="2" w:space="0" w:color="000000"/>
            </w:tcBorders>
          </w:tcPr>
          <w:p>
            <w:pPr>
              <w:pStyle w:val="TableParagraph"/>
              <w:spacing w:line="204" w:lineRule="exact" w:before="69"/>
              <w:ind w:left="30"/>
              <w:jc w:val="center"/>
              <w:rPr>
                <w:rFonts w:ascii="Courier New"/>
                <w:sz w:val="22"/>
              </w:rPr>
            </w:pPr>
            <w:r>
              <w:rPr>
                <w:rFonts w:ascii="Courier New"/>
                <w:w w:val="109"/>
                <w:sz w:val="22"/>
              </w:rPr>
              <w:t>9</w:t>
            </w:r>
          </w:p>
        </w:tc>
        <w:tc>
          <w:tcPr>
            <w:tcW w:w="716" w:type="dxa"/>
            <w:tcBorders>
              <w:top w:val="single" w:sz="2" w:space="0" w:color="000000"/>
              <w:bottom w:val="single" w:sz="2" w:space="0" w:color="000000"/>
            </w:tcBorders>
          </w:tcPr>
          <w:p>
            <w:pPr>
              <w:pStyle w:val="TableParagraph"/>
              <w:spacing w:line="204" w:lineRule="exact" w:before="69"/>
              <w:ind w:left="255"/>
              <w:rPr>
                <w:rFonts w:ascii="Courier New"/>
                <w:sz w:val="22"/>
              </w:rPr>
            </w:pPr>
            <w:r>
              <w:rPr>
                <w:rFonts w:ascii="Courier New"/>
                <w:w w:val="95"/>
                <w:sz w:val="22"/>
              </w:rPr>
              <w:t>10</w:t>
            </w:r>
          </w:p>
        </w:tc>
        <w:tc>
          <w:tcPr>
            <w:tcW w:w="711" w:type="dxa"/>
            <w:tcBorders>
              <w:top w:val="single" w:sz="2" w:space="0" w:color="000000"/>
              <w:bottom w:val="single" w:sz="2" w:space="0" w:color="000000"/>
            </w:tcBorders>
          </w:tcPr>
          <w:p>
            <w:pPr>
              <w:pStyle w:val="TableParagraph"/>
              <w:spacing w:line="204" w:lineRule="exact" w:before="69"/>
              <w:ind w:left="211" w:right="199"/>
              <w:jc w:val="center"/>
              <w:rPr>
                <w:rFonts w:ascii="Courier New"/>
                <w:sz w:val="22"/>
              </w:rPr>
            </w:pPr>
            <w:r>
              <w:rPr>
                <w:rFonts w:ascii="Courier New"/>
                <w:w w:val="90"/>
                <w:sz w:val="22"/>
              </w:rPr>
              <w:t>11</w:t>
            </w:r>
          </w:p>
        </w:tc>
        <w:tc>
          <w:tcPr>
            <w:tcW w:w="999" w:type="dxa"/>
            <w:tcBorders>
              <w:top w:val="single" w:sz="2" w:space="0" w:color="000000"/>
              <w:bottom w:val="single" w:sz="2" w:space="0" w:color="000000"/>
            </w:tcBorders>
          </w:tcPr>
          <w:p>
            <w:pPr>
              <w:pStyle w:val="TableParagraph"/>
              <w:spacing w:line="204" w:lineRule="exact" w:before="69"/>
              <w:ind w:left="356" w:right="327"/>
              <w:jc w:val="center"/>
              <w:rPr>
                <w:rFonts w:ascii="Courier New"/>
                <w:sz w:val="22"/>
              </w:rPr>
            </w:pPr>
            <w:r>
              <w:rPr>
                <w:rFonts w:ascii="Courier New"/>
                <w:w w:val="95"/>
                <w:sz w:val="22"/>
              </w:rPr>
              <w:t>12</w:t>
            </w:r>
          </w:p>
        </w:tc>
        <w:tc>
          <w:tcPr>
            <w:tcW w:w="1009" w:type="dxa"/>
            <w:tcBorders>
              <w:top w:val="single" w:sz="2" w:space="0" w:color="000000"/>
              <w:bottom w:val="single" w:sz="2" w:space="0" w:color="000000"/>
            </w:tcBorders>
          </w:tcPr>
          <w:p>
            <w:pPr>
              <w:pStyle w:val="TableParagraph"/>
              <w:spacing w:line="204" w:lineRule="exact" w:before="69"/>
              <w:ind w:left="83" w:right="58"/>
              <w:jc w:val="center"/>
              <w:rPr>
                <w:rFonts w:ascii="Courier New"/>
                <w:sz w:val="22"/>
              </w:rPr>
            </w:pPr>
            <w:r>
              <w:rPr>
                <w:rFonts w:ascii="Courier New"/>
                <w:w w:val="90"/>
                <w:sz w:val="22"/>
              </w:rPr>
              <w:t>13</w:t>
            </w:r>
          </w:p>
        </w:tc>
      </w:tr>
      <w:tr>
        <w:trPr>
          <w:trHeight w:val="456" w:hRule="atLeast"/>
        </w:trPr>
        <w:tc>
          <w:tcPr>
            <w:tcW w:w="567" w:type="dxa"/>
          </w:tcPr>
          <w:p>
            <w:pPr>
              <w:pStyle w:val="TableParagraph"/>
              <w:rPr>
                <w:sz w:val="18"/>
              </w:rPr>
            </w:pPr>
          </w:p>
        </w:tc>
        <w:tc>
          <w:tcPr>
            <w:tcW w:w="1134" w:type="dxa"/>
          </w:tcPr>
          <w:p>
            <w:pPr>
              <w:pStyle w:val="TableParagraph"/>
              <w:rPr>
                <w:sz w:val="18"/>
              </w:rPr>
            </w:pPr>
          </w:p>
        </w:tc>
        <w:tc>
          <w:tcPr>
            <w:tcW w:w="2706" w:type="dxa"/>
          </w:tcPr>
          <w:p>
            <w:pPr>
              <w:pStyle w:val="TableParagraph"/>
              <w:spacing w:line="230" w:lineRule="atLeast" w:before="15"/>
              <w:ind w:left="127" w:right="368" w:hanging="2"/>
              <w:rPr>
                <w:sz w:val="19"/>
              </w:rPr>
            </w:pPr>
            <w:r>
              <w:rPr>
                <w:sz w:val="19"/>
              </w:rPr>
              <w:t>центральная·районная </w:t>
            </w:r>
            <w:r>
              <w:rPr>
                <w:w w:val="105"/>
                <w:sz w:val="19"/>
              </w:rPr>
              <w:t>больница»</w:t>
            </w:r>
          </w:p>
        </w:tc>
        <w:tc>
          <w:tcPr>
            <w:tcW w:w="1567" w:type="dxa"/>
          </w:tcPr>
          <w:p>
            <w:pPr>
              <w:pStyle w:val="TableParagraph"/>
              <w:rPr>
                <w:sz w:val="18"/>
              </w:rPr>
            </w:pPr>
          </w:p>
        </w:tc>
        <w:tc>
          <w:tcPr>
            <w:tcW w:w="1288" w:type="dxa"/>
          </w:tcPr>
          <w:p>
            <w:pPr>
              <w:pStyle w:val="TableParagraph"/>
              <w:rPr>
                <w:sz w:val="18"/>
              </w:rPr>
            </w:pPr>
          </w:p>
        </w:tc>
        <w:tc>
          <w:tcPr>
            <w:tcW w:w="1427" w:type="dxa"/>
          </w:tcPr>
          <w:p>
            <w:pPr>
              <w:pStyle w:val="TableParagraph"/>
              <w:rPr>
                <w:sz w:val="18"/>
              </w:rPr>
            </w:pPr>
          </w:p>
        </w:tc>
        <w:tc>
          <w:tcPr>
            <w:tcW w:w="1038" w:type="dxa"/>
          </w:tcPr>
          <w:p>
            <w:pPr>
              <w:pStyle w:val="TableParagraph"/>
              <w:rPr>
                <w:sz w:val="18"/>
              </w:rPr>
            </w:pPr>
          </w:p>
        </w:tc>
        <w:tc>
          <w:tcPr>
            <w:tcW w:w="1249" w:type="dxa"/>
            <w:tcBorders>
              <w:top w:val="single" w:sz="2" w:space="0" w:color="000000"/>
            </w:tcBorders>
          </w:tcPr>
          <w:p>
            <w:pPr>
              <w:pStyle w:val="TableParagraph"/>
              <w:rPr>
                <w:sz w:val="18"/>
              </w:rPr>
            </w:pPr>
          </w:p>
        </w:tc>
        <w:tc>
          <w:tcPr>
            <w:tcW w:w="1004" w:type="dxa"/>
            <w:tcBorders>
              <w:top w:val="single" w:sz="2" w:space="0" w:color="000000"/>
            </w:tcBorders>
          </w:tcPr>
          <w:p>
            <w:pPr>
              <w:pStyle w:val="TableParagraph"/>
              <w:rPr>
                <w:sz w:val="18"/>
              </w:rPr>
            </w:pP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34" w:hRule="atLeast"/>
        </w:trPr>
        <w:tc>
          <w:tcPr>
            <w:tcW w:w="567" w:type="dxa"/>
          </w:tcPr>
          <w:p>
            <w:pPr>
              <w:pStyle w:val="TableParagraph"/>
              <w:spacing w:before="11"/>
              <w:rPr>
                <w:sz w:val="38"/>
              </w:rPr>
            </w:pPr>
          </w:p>
          <w:p>
            <w:pPr>
              <w:pStyle w:val="TableParagraph"/>
              <w:ind w:right="209"/>
              <w:jc w:val="right"/>
              <w:rPr>
                <w:rFonts w:ascii="Courier New"/>
                <w:sz w:val="25"/>
              </w:rPr>
            </w:pPr>
            <w:r>
              <w:rPr>
                <w:rFonts w:ascii="Courier New"/>
                <w:w w:val="75"/>
                <w:sz w:val="25"/>
              </w:rPr>
              <w:t>51</w:t>
            </w:r>
          </w:p>
        </w:tc>
        <w:tc>
          <w:tcPr>
            <w:tcW w:w="1134" w:type="dxa"/>
          </w:tcPr>
          <w:p>
            <w:pPr>
              <w:pStyle w:val="TableParagraph"/>
              <w:spacing w:before="7"/>
              <w:rPr>
                <w:sz w:val="30"/>
              </w:rPr>
            </w:pPr>
          </w:p>
          <w:p>
            <w:pPr>
              <w:pStyle w:val="TableParagraph"/>
              <w:spacing w:line="240" w:lineRule="exact" w:before="1"/>
              <w:ind w:left="-7"/>
              <w:rPr>
                <w:rFonts w:ascii="Courier New"/>
                <w:sz w:val="22"/>
              </w:rPr>
            </w:pPr>
            <w:r>
              <w:rPr>
                <w:rFonts w:ascii="Courier New"/>
                <w:w w:val="80"/>
                <w:sz w:val="22"/>
              </w:rPr>
              <w:t>.</w:t>
            </w:r>
            <w:r>
              <w:rPr>
                <w:rFonts w:ascii="Courier New"/>
                <w:spacing w:val="-88"/>
                <w:w w:val="80"/>
                <w:sz w:val="22"/>
              </w:rPr>
              <w:t> </w:t>
            </w:r>
            <w:r>
              <w:rPr>
                <w:rFonts w:ascii="Courier New"/>
                <w:w w:val="80"/>
                <w:sz w:val="22"/>
              </w:rPr>
              <w:t>001908000</w:t>
            </w:r>
          </w:p>
          <w:p>
            <w:pPr>
              <w:pStyle w:val="TableParagraph"/>
              <w:spacing w:line="240" w:lineRule="exact"/>
              <w:ind w:left="104"/>
              <w:rPr>
                <w:rFonts w:ascii="Courier New"/>
                <w:sz w:val="22"/>
              </w:rPr>
            </w:pPr>
            <w:r>
              <w:rPr>
                <w:rFonts w:ascii="Courier New"/>
                <w:w w:val="85"/>
                <w:sz w:val="22"/>
              </w:rPr>
              <w:t>00000000</w:t>
            </w:r>
          </w:p>
        </w:tc>
        <w:tc>
          <w:tcPr>
            <w:tcW w:w="2706" w:type="dxa"/>
          </w:tcPr>
          <w:p>
            <w:pPr>
              <w:pStyle w:val="TableParagraph"/>
              <w:spacing w:line="254" w:lineRule="auto" w:before="7"/>
              <w:ind w:left="127" w:right="378" w:firstLine="3"/>
              <w:rPr>
                <w:sz w:val="19"/>
              </w:rPr>
            </w:pPr>
            <w:r>
              <w:rPr>
                <w:w w:val="105"/>
                <w:sz w:val="19"/>
              </w:rPr>
              <w:t>Краевое государственное бюджетное учреждение здравоохранения</w:t>
            </w:r>
          </w:p>
          <w:p>
            <w:pPr>
              <w:pStyle w:val="TableParagraph"/>
              <w:spacing w:before="3"/>
              <w:ind w:left="128"/>
              <w:rPr>
                <w:sz w:val="19"/>
              </w:rPr>
            </w:pPr>
            <w:r>
              <w:rPr>
                <w:w w:val="105"/>
                <w:sz w:val="19"/>
              </w:rPr>
              <w:t>«Ребрихинская центральная</w:t>
            </w:r>
          </w:p>
          <w:p>
            <w:pPr>
              <w:pStyle w:val="TableParagraph"/>
              <w:spacing w:line="179" w:lineRule="exact" w:before="12"/>
              <w:ind w:left="135"/>
              <w:rPr>
                <w:sz w:val="19"/>
              </w:rPr>
            </w:pPr>
            <w:r>
              <w:rPr>
                <w:w w:val="105"/>
                <w:sz w:val="19"/>
              </w:rPr>
              <w:t>районная больница»</w:t>
            </w:r>
          </w:p>
        </w:tc>
        <w:tc>
          <w:tcPr>
            <w:tcW w:w="1567" w:type="dxa"/>
          </w:tcPr>
          <w:p>
            <w:pPr>
              <w:pStyle w:val="TableParagraph"/>
              <w:rPr>
                <w:sz w:val="24"/>
              </w:rPr>
            </w:pPr>
          </w:p>
          <w:p>
            <w:pPr>
              <w:pStyle w:val="TableParagraph"/>
              <w:spacing w:before="197"/>
              <w:ind w:left="119"/>
              <w:rPr>
                <w:rFonts w:ascii="Courier New"/>
                <w:sz w:val="22"/>
              </w:rPr>
            </w:pPr>
            <w:r>
              <w:rPr>
                <w:rFonts w:ascii="Courier New"/>
                <w:w w:val="79"/>
                <w:sz w:val="22"/>
              </w:rPr>
              <w:t>1</w:t>
            </w:r>
          </w:p>
        </w:tc>
        <w:tc>
          <w:tcPr>
            <w:tcW w:w="1288" w:type="dxa"/>
          </w:tcPr>
          <w:p>
            <w:pPr>
              <w:pStyle w:val="TableParagraph"/>
              <w:rPr>
                <w:sz w:val="24"/>
              </w:rPr>
            </w:pPr>
          </w:p>
          <w:p>
            <w:pPr>
              <w:pStyle w:val="TableParagraph"/>
              <w:spacing w:before="197"/>
              <w:ind w:left="119"/>
              <w:rPr>
                <w:rFonts w:ascii="Courier New"/>
                <w:sz w:val="22"/>
              </w:rPr>
            </w:pPr>
            <w:r>
              <w:rPr>
                <w:rFonts w:ascii="Courier New"/>
                <w:w w:val="79"/>
                <w:sz w:val="22"/>
              </w:rPr>
              <w:t>1</w:t>
            </w:r>
          </w:p>
        </w:tc>
        <w:tc>
          <w:tcPr>
            <w:tcW w:w="1427" w:type="dxa"/>
          </w:tcPr>
          <w:p>
            <w:pPr>
              <w:pStyle w:val="TableParagraph"/>
              <w:rPr>
                <w:sz w:val="24"/>
              </w:rPr>
            </w:pPr>
          </w:p>
          <w:p>
            <w:pPr>
              <w:pStyle w:val="TableParagraph"/>
              <w:spacing w:before="197"/>
              <w:ind w:left="114"/>
              <w:rPr>
                <w:rFonts w:ascii="Courier New"/>
                <w:sz w:val="22"/>
              </w:rPr>
            </w:pPr>
            <w:r>
              <w:rPr>
                <w:rFonts w:ascii="Courier New"/>
                <w:w w:val="79"/>
                <w:sz w:val="22"/>
              </w:rPr>
              <w:t>1</w:t>
            </w:r>
          </w:p>
        </w:tc>
        <w:tc>
          <w:tcPr>
            <w:tcW w:w="1038" w:type="dxa"/>
          </w:tcPr>
          <w:p>
            <w:pPr>
              <w:pStyle w:val="TableParagraph"/>
              <w:rPr>
                <w:sz w:val="24"/>
              </w:rPr>
            </w:pPr>
          </w:p>
          <w:p>
            <w:pPr>
              <w:pStyle w:val="TableParagraph"/>
              <w:spacing w:before="202"/>
              <w:ind w:left="115"/>
              <w:rPr>
                <w:rFonts w:ascii="Courier New"/>
                <w:sz w:val="22"/>
              </w:rPr>
            </w:pPr>
            <w:r>
              <w:rPr>
                <w:rFonts w:ascii="Courier New"/>
                <w:w w:val="79"/>
                <w:sz w:val="22"/>
              </w:rPr>
              <w:t>1</w:t>
            </w:r>
          </w:p>
        </w:tc>
        <w:tc>
          <w:tcPr>
            <w:tcW w:w="1249" w:type="dxa"/>
            <w:tcBorders>
              <w:bottom w:val="single" w:sz="2" w:space="0" w:color="000000"/>
            </w:tcBorders>
          </w:tcPr>
          <w:p>
            <w:pPr>
              <w:pStyle w:val="TableParagraph"/>
              <w:rPr>
                <w:sz w:val="24"/>
              </w:rPr>
            </w:pPr>
          </w:p>
          <w:p>
            <w:pPr>
              <w:pStyle w:val="TableParagraph"/>
              <w:spacing w:before="202"/>
              <w:ind w:left="105"/>
              <w:rPr>
                <w:rFonts w:ascii="Courier New"/>
                <w:sz w:val="22"/>
              </w:rPr>
            </w:pPr>
            <w:r>
              <w:rPr>
                <w:rFonts w:ascii="Courier New"/>
                <w:w w:val="85"/>
                <w:sz w:val="22"/>
              </w:rPr>
              <w:t>1</w:t>
            </w:r>
          </w:p>
        </w:tc>
        <w:tc>
          <w:tcPr>
            <w:tcW w:w="1004" w:type="dxa"/>
            <w:tcBorders>
              <w:bottom w:val="single" w:sz="2" w:space="0" w:color="000000"/>
            </w:tcBorders>
          </w:tcPr>
          <w:p>
            <w:pPr>
              <w:pStyle w:val="TableParagraph"/>
              <w:rPr>
                <w:sz w:val="24"/>
              </w:rPr>
            </w:pPr>
          </w:p>
          <w:p>
            <w:pPr>
              <w:pStyle w:val="TableParagraph"/>
              <w:spacing w:before="197"/>
              <w:ind w:left="11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57" w:hRule="atLeast"/>
        </w:trPr>
        <w:tc>
          <w:tcPr>
            <w:tcW w:w="567" w:type="dxa"/>
          </w:tcPr>
          <w:p>
            <w:pPr>
              <w:pStyle w:val="TableParagraph"/>
              <w:rPr>
                <w:sz w:val="41"/>
              </w:rPr>
            </w:pPr>
          </w:p>
          <w:p>
            <w:pPr>
              <w:pStyle w:val="TableParagraph"/>
              <w:ind w:right="193"/>
              <w:jc w:val="right"/>
              <w:rPr>
                <w:rFonts w:ascii="Courier New"/>
                <w:sz w:val="25"/>
              </w:rPr>
            </w:pPr>
            <w:r>
              <w:rPr>
                <w:rFonts w:ascii="Courier New"/>
                <w:w w:val="80"/>
                <w:sz w:val="25"/>
              </w:rPr>
              <w:t>52</w:t>
            </w:r>
          </w:p>
        </w:tc>
        <w:tc>
          <w:tcPr>
            <w:tcW w:w="1134" w:type="dxa"/>
          </w:tcPr>
          <w:p>
            <w:pPr>
              <w:pStyle w:val="TableParagraph"/>
              <w:spacing w:before="3"/>
              <w:rPr>
                <w:sz w:val="32"/>
              </w:rPr>
            </w:pPr>
          </w:p>
          <w:p>
            <w:pPr>
              <w:pStyle w:val="TableParagraph"/>
              <w:spacing w:line="242" w:lineRule="exact" w:before="1"/>
              <w:ind w:left="104"/>
              <w:rPr>
                <w:rFonts w:ascii="Courier New"/>
                <w:sz w:val="22"/>
              </w:rPr>
            </w:pPr>
            <w:r>
              <w:rPr>
                <w:rFonts w:ascii="Courier New"/>
                <w:w w:val="80"/>
                <w:sz w:val="22"/>
              </w:rPr>
              <w:t>001909000</w:t>
            </w:r>
          </w:p>
          <w:p>
            <w:pPr>
              <w:pStyle w:val="TableParagraph"/>
              <w:spacing w:line="242" w:lineRule="exact"/>
              <w:ind w:left="104"/>
              <w:rPr>
                <w:rFonts w:ascii="Courier New"/>
                <w:sz w:val="22"/>
              </w:rPr>
            </w:pPr>
            <w:r>
              <w:rPr>
                <w:rFonts w:ascii="Courier New"/>
                <w:w w:val="85"/>
                <w:sz w:val="22"/>
              </w:rPr>
              <w:t>00000000</w:t>
            </w:r>
          </w:p>
        </w:tc>
        <w:tc>
          <w:tcPr>
            <w:tcW w:w="2706" w:type="dxa"/>
          </w:tcPr>
          <w:p>
            <w:pPr>
              <w:pStyle w:val="TableParagraph"/>
              <w:spacing w:line="256" w:lineRule="auto" w:before="26"/>
              <w:ind w:left="127" w:right="383" w:hanging="2"/>
              <w:rPr>
                <w:sz w:val="19"/>
              </w:rPr>
            </w:pPr>
            <w:r>
              <w:rPr>
                <w:w w:val="105"/>
                <w:sz w:val="19"/>
              </w:rPr>
              <w:t>Краевое государственное бюджетное учреждение здравоохранения</w:t>
            </w:r>
          </w:p>
          <w:p>
            <w:pPr>
              <w:pStyle w:val="TableParagraph"/>
              <w:spacing w:line="214" w:lineRule="exact"/>
              <w:ind w:left="128"/>
              <w:rPr>
                <w:sz w:val="19"/>
              </w:rPr>
            </w:pPr>
            <w:r>
              <w:rPr>
                <w:w w:val="105"/>
                <w:sz w:val="19"/>
              </w:rPr>
              <w:t>«Центральная районная</w:t>
            </w:r>
          </w:p>
          <w:p>
            <w:pPr>
              <w:pStyle w:val="TableParagraph"/>
              <w:spacing w:line="184" w:lineRule="exact" w:before="13"/>
              <w:ind w:left="122"/>
              <w:rPr>
                <w:sz w:val="19"/>
              </w:rPr>
            </w:pPr>
            <w:r>
              <w:rPr>
                <w:w w:val="105"/>
                <w:sz w:val="19"/>
              </w:rPr>
              <w:t>больница с. Родино»</w:t>
            </w:r>
          </w:p>
        </w:tc>
        <w:tc>
          <w:tcPr>
            <w:tcW w:w="1567" w:type="dxa"/>
          </w:tcPr>
          <w:p>
            <w:pPr>
              <w:pStyle w:val="TableParagraph"/>
              <w:rPr>
                <w:sz w:val="24"/>
              </w:rPr>
            </w:pPr>
          </w:p>
          <w:p>
            <w:pPr>
              <w:pStyle w:val="TableParagraph"/>
              <w:spacing w:before="216"/>
              <w:ind w:left="114"/>
              <w:rPr>
                <w:rFonts w:ascii="Courier New"/>
                <w:sz w:val="22"/>
              </w:rPr>
            </w:pPr>
            <w:r>
              <w:rPr>
                <w:rFonts w:ascii="Courier New"/>
                <w:w w:val="85"/>
                <w:sz w:val="22"/>
              </w:rPr>
              <w:t>1</w:t>
            </w:r>
          </w:p>
        </w:tc>
        <w:tc>
          <w:tcPr>
            <w:tcW w:w="1288" w:type="dxa"/>
          </w:tcPr>
          <w:p>
            <w:pPr>
              <w:pStyle w:val="TableParagraph"/>
              <w:rPr>
                <w:sz w:val="24"/>
              </w:rPr>
            </w:pPr>
          </w:p>
          <w:p>
            <w:pPr>
              <w:pStyle w:val="TableParagraph"/>
              <w:spacing w:before="216"/>
              <w:ind w:left="119"/>
              <w:rPr>
                <w:rFonts w:ascii="Courier New"/>
                <w:sz w:val="22"/>
              </w:rPr>
            </w:pPr>
            <w:r>
              <w:rPr>
                <w:rFonts w:ascii="Courier New"/>
                <w:w w:val="79"/>
                <w:sz w:val="22"/>
              </w:rPr>
              <w:t>1</w:t>
            </w:r>
          </w:p>
        </w:tc>
        <w:tc>
          <w:tcPr>
            <w:tcW w:w="1427" w:type="dxa"/>
          </w:tcPr>
          <w:p>
            <w:pPr>
              <w:pStyle w:val="TableParagraph"/>
              <w:rPr>
                <w:sz w:val="24"/>
              </w:rPr>
            </w:pPr>
          </w:p>
          <w:p>
            <w:pPr>
              <w:pStyle w:val="TableParagraph"/>
              <w:spacing w:before="216"/>
              <w:ind w:left="114"/>
              <w:rPr>
                <w:rFonts w:ascii="Courier New"/>
                <w:sz w:val="22"/>
              </w:rPr>
            </w:pPr>
            <w:r>
              <w:rPr>
                <w:rFonts w:ascii="Courier New"/>
                <w:w w:val="79"/>
                <w:sz w:val="22"/>
              </w:rPr>
              <w:t>1</w:t>
            </w:r>
          </w:p>
        </w:tc>
        <w:tc>
          <w:tcPr>
            <w:tcW w:w="1038" w:type="dxa"/>
          </w:tcPr>
          <w:p>
            <w:pPr>
              <w:pStyle w:val="TableParagraph"/>
              <w:rPr>
                <w:sz w:val="24"/>
              </w:rPr>
            </w:pPr>
          </w:p>
          <w:p>
            <w:pPr>
              <w:pStyle w:val="TableParagraph"/>
              <w:spacing w:before="2"/>
              <w:rPr>
                <w:sz w:val="19"/>
              </w:rPr>
            </w:pPr>
          </w:p>
          <w:p>
            <w:pPr>
              <w:pStyle w:val="TableParagraph"/>
              <w:ind w:left="115"/>
              <w:rPr>
                <w:rFonts w:ascii="Courier New"/>
                <w:sz w:val="22"/>
              </w:rPr>
            </w:pPr>
            <w:r>
              <w:rPr>
                <w:rFonts w:ascii="Courier New"/>
                <w:w w:val="79"/>
                <w:sz w:val="22"/>
              </w:rPr>
              <w:t>1</w:t>
            </w:r>
          </w:p>
        </w:tc>
        <w:tc>
          <w:tcPr>
            <w:tcW w:w="1249" w:type="dxa"/>
            <w:tcBorders>
              <w:top w:val="single" w:sz="2" w:space="0" w:color="000000"/>
            </w:tcBorders>
          </w:tcPr>
          <w:p>
            <w:pPr>
              <w:pStyle w:val="TableParagraph"/>
              <w:rPr>
                <w:sz w:val="24"/>
              </w:rPr>
            </w:pPr>
          </w:p>
          <w:p>
            <w:pPr>
              <w:pStyle w:val="TableParagraph"/>
              <w:spacing w:before="2"/>
              <w:rPr>
                <w:sz w:val="19"/>
              </w:rPr>
            </w:pPr>
          </w:p>
          <w:p>
            <w:pPr>
              <w:pStyle w:val="TableParagraph"/>
              <w:ind w:left="105"/>
              <w:rPr>
                <w:rFonts w:ascii="Courier New"/>
                <w:sz w:val="22"/>
              </w:rPr>
            </w:pPr>
            <w:r>
              <w:rPr>
                <w:rFonts w:ascii="Courier New"/>
                <w:w w:val="85"/>
                <w:sz w:val="22"/>
              </w:rPr>
              <w:t>1</w:t>
            </w:r>
          </w:p>
        </w:tc>
        <w:tc>
          <w:tcPr>
            <w:tcW w:w="1004" w:type="dxa"/>
            <w:tcBorders>
              <w:top w:val="single" w:sz="2" w:space="0" w:color="000000"/>
              <w:bottom w:val="single" w:sz="2" w:space="0" w:color="000000"/>
            </w:tcBorders>
          </w:tcPr>
          <w:p>
            <w:pPr>
              <w:pStyle w:val="TableParagraph"/>
              <w:rPr>
                <w:sz w:val="24"/>
              </w:rPr>
            </w:pPr>
          </w:p>
          <w:p>
            <w:pPr>
              <w:pStyle w:val="TableParagraph"/>
              <w:spacing w:before="216"/>
              <w:ind w:left="11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43" w:hRule="atLeast"/>
        </w:trPr>
        <w:tc>
          <w:tcPr>
            <w:tcW w:w="567" w:type="dxa"/>
          </w:tcPr>
          <w:p>
            <w:pPr>
              <w:pStyle w:val="TableParagraph"/>
              <w:spacing w:before="2"/>
              <w:rPr>
                <w:sz w:val="40"/>
              </w:rPr>
            </w:pPr>
          </w:p>
          <w:p>
            <w:pPr>
              <w:pStyle w:val="TableParagraph"/>
              <w:ind w:right="193"/>
              <w:jc w:val="right"/>
              <w:rPr>
                <w:rFonts w:ascii="Courier New"/>
                <w:sz w:val="25"/>
              </w:rPr>
            </w:pPr>
            <w:r>
              <w:rPr>
                <w:rFonts w:ascii="Courier New"/>
                <w:w w:val="80"/>
                <w:sz w:val="25"/>
              </w:rPr>
              <w:t>53</w:t>
            </w:r>
          </w:p>
        </w:tc>
        <w:tc>
          <w:tcPr>
            <w:tcW w:w="1134" w:type="dxa"/>
          </w:tcPr>
          <w:p>
            <w:pPr>
              <w:pStyle w:val="TableParagraph"/>
              <w:spacing w:before="5"/>
              <w:rPr>
                <w:sz w:val="31"/>
              </w:rPr>
            </w:pPr>
          </w:p>
          <w:p>
            <w:pPr>
              <w:pStyle w:val="TableParagraph"/>
              <w:spacing w:line="240" w:lineRule="exact"/>
              <w:ind w:left="104"/>
              <w:rPr>
                <w:rFonts w:ascii="Courier New"/>
                <w:sz w:val="22"/>
              </w:rPr>
            </w:pPr>
            <w:r>
              <w:rPr>
                <w:rFonts w:ascii="Courier New"/>
                <w:w w:val="80"/>
                <w:sz w:val="22"/>
              </w:rPr>
              <w:t>001910000</w:t>
            </w:r>
          </w:p>
          <w:p>
            <w:pPr>
              <w:pStyle w:val="TableParagraph"/>
              <w:spacing w:line="240" w:lineRule="exact"/>
              <w:ind w:left="104"/>
              <w:rPr>
                <w:rFonts w:ascii="Courier New"/>
                <w:sz w:val="22"/>
              </w:rPr>
            </w:pPr>
            <w:r>
              <w:rPr>
                <w:rFonts w:ascii="Courier New"/>
                <w:w w:val="85"/>
                <w:sz w:val="22"/>
              </w:rPr>
              <w:t>00000000</w:t>
            </w:r>
          </w:p>
        </w:tc>
        <w:tc>
          <w:tcPr>
            <w:tcW w:w="2706" w:type="dxa"/>
          </w:tcPr>
          <w:p>
            <w:pPr>
              <w:pStyle w:val="TableParagraph"/>
              <w:spacing w:line="254" w:lineRule="auto" w:before="22"/>
              <w:ind w:left="122" w:right="383"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28"/>
              <w:rPr>
                <w:sz w:val="19"/>
              </w:rPr>
            </w:pPr>
            <w:r>
              <w:rPr>
                <w:w w:val="105"/>
                <w:sz w:val="19"/>
              </w:rPr>
              <w:t>«Романовская центральная</w:t>
            </w:r>
          </w:p>
          <w:p>
            <w:pPr>
              <w:pStyle w:val="TableParagraph"/>
              <w:spacing w:line="184" w:lineRule="exact" w:before="7"/>
              <w:ind w:left="135"/>
              <w:rPr>
                <w:sz w:val="19"/>
              </w:rPr>
            </w:pPr>
            <w:r>
              <w:rPr>
                <w:w w:val="105"/>
                <w:sz w:val="19"/>
              </w:rPr>
              <w:t>районная больница»</w:t>
            </w:r>
          </w:p>
        </w:tc>
        <w:tc>
          <w:tcPr>
            <w:tcW w:w="1567" w:type="dxa"/>
          </w:tcPr>
          <w:p>
            <w:pPr>
              <w:pStyle w:val="TableParagraph"/>
              <w:rPr>
                <w:sz w:val="24"/>
              </w:rPr>
            </w:pPr>
          </w:p>
          <w:p>
            <w:pPr>
              <w:pStyle w:val="TableParagraph"/>
              <w:spacing w:before="206"/>
              <w:ind w:left="114"/>
              <w:rPr>
                <w:rFonts w:ascii="Courier New"/>
                <w:sz w:val="22"/>
              </w:rPr>
            </w:pPr>
            <w:r>
              <w:rPr>
                <w:rFonts w:ascii="Courier New"/>
                <w:w w:val="85"/>
                <w:sz w:val="22"/>
              </w:rPr>
              <w:t>1</w:t>
            </w:r>
          </w:p>
        </w:tc>
        <w:tc>
          <w:tcPr>
            <w:tcW w:w="1288" w:type="dxa"/>
          </w:tcPr>
          <w:p>
            <w:pPr>
              <w:pStyle w:val="TableParagraph"/>
              <w:rPr>
                <w:sz w:val="24"/>
              </w:rPr>
            </w:pPr>
          </w:p>
          <w:p>
            <w:pPr>
              <w:pStyle w:val="TableParagraph"/>
              <w:spacing w:before="206"/>
              <w:ind w:left="114"/>
              <w:rPr>
                <w:rFonts w:ascii="Courier New"/>
                <w:sz w:val="22"/>
              </w:rPr>
            </w:pPr>
            <w:r>
              <w:rPr>
                <w:rFonts w:ascii="Courier New"/>
                <w:w w:val="85"/>
                <w:sz w:val="22"/>
              </w:rPr>
              <w:t>1</w:t>
            </w:r>
          </w:p>
        </w:tc>
        <w:tc>
          <w:tcPr>
            <w:tcW w:w="1427" w:type="dxa"/>
          </w:tcPr>
          <w:p>
            <w:pPr>
              <w:pStyle w:val="TableParagraph"/>
              <w:rPr>
                <w:sz w:val="24"/>
              </w:rPr>
            </w:pPr>
          </w:p>
          <w:p>
            <w:pPr>
              <w:pStyle w:val="TableParagraph"/>
              <w:spacing w:before="206"/>
              <w:ind w:left="114"/>
              <w:rPr>
                <w:rFonts w:ascii="Courier New"/>
                <w:sz w:val="22"/>
              </w:rPr>
            </w:pPr>
            <w:r>
              <w:rPr>
                <w:rFonts w:ascii="Courier New"/>
                <w:w w:val="79"/>
                <w:sz w:val="22"/>
              </w:rPr>
              <w:t>1</w:t>
            </w:r>
          </w:p>
        </w:tc>
        <w:tc>
          <w:tcPr>
            <w:tcW w:w="1038" w:type="dxa"/>
          </w:tcPr>
          <w:p>
            <w:pPr>
              <w:pStyle w:val="TableParagraph"/>
              <w:rPr>
                <w:sz w:val="24"/>
              </w:rPr>
            </w:pPr>
          </w:p>
          <w:p>
            <w:pPr>
              <w:pStyle w:val="TableParagraph"/>
              <w:spacing w:before="206"/>
              <w:ind w:left="115"/>
              <w:rPr>
                <w:rFonts w:ascii="Courier New"/>
                <w:sz w:val="22"/>
              </w:rPr>
            </w:pPr>
            <w:r>
              <w:rPr>
                <w:rFonts w:ascii="Courier New"/>
                <w:w w:val="79"/>
                <w:sz w:val="22"/>
              </w:rPr>
              <w:t>1</w:t>
            </w:r>
          </w:p>
        </w:tc>
        <w:tc>
          <w:tcPr>
            <w:tcW w:w="1249" w:type="dxa"/>
            <w:tcBorders>
              <w:bottom w:val="single" w:sz="2" w:space="0" w:color="000000"/>
            </w:tcBorders>
          </w:tcPr>
          <w:p>
            <w:pPr>
              <w:pStyle w:val="TableParagraph"/>
              <w:rPr>
                <w:sz w:val="24"/>
              </w:rPr>
            </w:pPr>
          </w:p>
          <w:p>
            <w:pPr>
              <w:pStyle w:val="TableParagraph"/>
              <w:spacing w:before="211"/>
              <w:ind w:left="105"/>
              <w:rPr>
                <w:rFonts w:ascii="Courier New"/>
                <w:sz w:val="22"/>
              </w:rPr>
            </w:pPr>
            <w:r>
              <w:rPr>
                <w:rFonts w:ascii="Courier New"/>
                <w:w w:val="79"/>
                <w:sz w:val="22"/>
              </w:rPr>
              <w:t>1</w:t>
            </w:r>
          </w:p>
        </w:tc>
        <w:tc>
          <w:tcPr>
            <w:tcW w:w="1004" w:type="dxa"/>
            <w:tcBorders>
              <w:top w:val="single" w:sz="2" w:space="0" w:color="000000"/>
              <w:bottom w:val="single" w:sz="2" w:space="0" w:color="000000"/>
            </w:tcBorders>
          </w:tcPr>
          <w:p>
            <w:pPr>
              <w:pStyle w:val="TableParagraph"/>
              <w:rPr>
                <w:sz w:val="24"/>
              </w:rPr>
            </w:pPr>
          </w:p>
          <w:p>
            <w:pPr>
              <w:pStyle w:val="TableParagraph"/>
              <w:spacing w:before="206"/>
              <w:ind w:left="11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48" w:hRule="atLeast"/>
        </w:trPr>
        <w:tc>
          <w:tcPr>
            <w:tcW w:w="567" w:type="dxa"/>
          </w:tcPr>
          <w:p>
            <w:pPr>
              <w:pStyle w:val="TableParagraph"/>
              <w:spacing w:before="2"/>
              <w:rPr>
                <w:sz w:val="40"/>
              </w:rPr>
            </w:pPr>
          </w:p>
          <w:p>
            <w:pPr>
              <w:pStyle w:val="TableParagraph"/>
              <w:ind w:right="175"/>
              <w:jc w:val="right"/>
              <w:rPr>
                <w:rFonts w:ascii="Courier New"/>
                <w:sz w:val="25"/>
              </w:rPr>
            </w:pPr>
            <w:r>
              <w:rPr>
                <w:rFonts w:ascii="Courier New"/>
                <w:w w:val="85"/>
                <w:sz w:val="25"/>
              </w:rPr>
              <w:t>54</w:t>
            </w:r>
          </w:p>
        </w:tc>
        <w:tc>
          <w:tcPr>
            <w:tcW w:w="1134" w:type="dxa"/>
          </w:tcPr>
          <w:p>
            <w:pPr>
              <w:pStyle w:val="TableParagraph"/>
              <w:spacing w:before="5"/>
              <w:rPr>
                <w:sz w:val="31"/>
              </w:rPr>
            </w:pPr>
          </w:p>
          <w:p>
            <w:pPr>
              <w:pStyle w:val="TableParagraph"/>
              <w:spacing w:line="240" w:lineRule="exact"/>
              <w:ind w:left="104"/>
              <w:rPr>
                <w:rFonts w:ascii="Courier New"/>
                <w:sz w:val="22"/>
              </w:rPr>
            </w:pPr>
            <w:r>
              <w:rPr>
                <w:rFonts w:ascii="Courier New"/>
                <w:w w:val="80"/>
                <w:sz w:val="22"/>
              </w:rPr>
              <w:t>001911000</w:t>
            </w:r>
          </w:p>
          <w:p>
            <w:pPr>
              <w:pStyle w:val="TableParagraph"/>
              <w:spacing w:line="240" w:lineRule="exact"/>
              <w:ind w:left="104"/>
              <w:rPr>
                <w:rFonts w:ascii="Courier New"/>
                <w:sz w:val="22"/>
              </w:rPr>
            </w:pPr>
            <w:r>
              <w:rPr>
                <w:rFonts w:ascii="Courier New"/>
                <w:w w:val="85"/>
                <w:sz w:val="22"/>
              </w:rPr>
              <w:t>00000000</w:t>
            </w:r>
          </w:p>
        </w:tc>
        <w:tc>
          <w:tcPr>
            <w:tcW w:w="2706" w:type="dxa"/>
          </w:tcPr>
          <w:p>
            <w:pPr>
              <w:pStyle w:val="TableParagraph"/>
              <w:spacing w:line="252" w:lineRule="auto" w:before="22"/>
              <w:ind w:left="122" w:right="383"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28"/>
              <w:rPr>
                <w:sz w:val="19"/>
              </w:rPr>
            </w:pPr>
            <w:r>
              <w:rPr>
                <w:w w:val="105"/>
                <w:sz w:val="19"/>
              </w:rPr>
              <w:t>«Рубцовская центральная</w:t>
            </w:r>
          </w:p>
          <w:p>
            <w:pPr>
              <w:pStyle w:val="TableParagraph"/>
              <w:spacing w:line="188" w:lineRule="exact" w:before="12"/>
              <w:ind w:left="130"/>
              <w:rPr>
                <w:sz w:val="19"/>
              </w:rPr>
            </w:pPr>
            <w:r>
              <w:rPr>
                <w:w w:val="105"/>
                <w:sz w:val="19"/>
              </w:rPr>
              <w:t>районная больница»</w:t>
            </w:r>
          </w:p>
        </w:tc>
        <w:tc>
          <w:tcPr>
            <w:tcW w:w="1567" w:type="dxa"/>
          </w:tcPr>
          <w:p>
            <w:pPr>
              <w:pStyle w:val="TableParagraph"/>
              <w:rPr>
                <w:sz w:val="24"/>
              </w:rPr>
            </w:pPr>
          </w:p>
          <w:p>
            <w:pPr>
              <w:pStyle w:val="TableParagraph"/>
              <w:spacing w:before="206"/>
              <w:ind w:left="119"/>
              <w:rPr>
                <w:rFonts w:ascii="Courier New"/>
                <w:sz w:val="22"/>
              </w:rPr>
            </w:pPr>
            <w:r>
              <w:rPr>
                <w:rFonts w:ascii="Courier New"/>
                <w:w w:val="79"/>
                <w:sz w:val="22"/>
              </w:rPr>
              <w:t>1</w:t>
            </w:r>
          </w:p>
        </w:tc>
        <w:tc>
          <w:tcPr>
            <w:tcW w:w="1288" w:type="dxa"/>
          </w:tcPr>
          <w:p>
            <w:pPr>
              <w:pStyle w:val="TableParagraph"/>
              <w:rPr>
                <w:sz w:val="24"/>
              </w:rPr>
            </w:pPr>
          </w:p>
          <w:p>
            <w:pPr>
              <w:pStyle w:val="TableParagraph"/>
              <w:spacing w:before="206"/>
              <w:ind w:left="119"/>
              <w:rPr>
                <w:rFonts w:ascii="Courier New"/>
                <w:sz w:val="22"/>
              </w:rPr>
            </w:pPr>
            <w:r>
              <w:rPr>
                <w:rFonts w:ascii="Courier New"/>
                <w:w w:val="79"/>
                <w:sz w:val="22"/>
              </w:rPr>
              <w:t>1</w:t>
            </w:r>
          </w:p>
        </w:tc>
        <w:tc>
          <w:tcPr>
            <w:tcW w:w="1427" w:type="dxa"/>
          </w:tcPr>
          <w:p>
            <w:pPr>
              <w:pStyle w:val="TableParagraph"/>
              <w:rPr>
                <w:sz w:val="24"/>
              </w:rPr>
            </w:pPr>
          </w:p>
          <w:p>
            <w:pPr>
              <w:pStyle w:val="TableParagraph"/>
              <w:spacing w:before="206"/>
              <w:ind w:left="114"/>
              <w:rPr>
                <w:rFonts w:ascii="Courier New"/>
                <w:sz w:val="22"/>
              </w:rPr>
            </w:pPr>
            <w:r>
              <w:rPr>
                <w:rFonts w:ascii="Courier New"/>
                <w:w w:val="79"/>
                <w:sz w:val="22"/>
              </w:rPr>
              <w:t>1</w:t>
            </w:r>
          </w:p>
        </w:tc>
        <w:tc>
          <w:tcPr>
            <w:tcW w:w="1038" w:type="dxa"/>
          </w:tcPr>
          <w:p>
            <w:pPr>
              <w:pStyle w:val="TableParagraph"/>
              <w:rPr>
                <w:sz w:val="24"/>
              </w:rPr>
            </w:pPr>
          </w:p>
          <w:p>
            <w:pPr>
              <w:pStyle w:val="TableParagraph"/>
              <w:spacing w:before="206"/>
              <w:ind w:left="115"/>
              <w:rPr>
                <w:rFonts w:ascii="Courier New"/>
                <w:sz w:val="22"/>
              </w:rPr>
            </w:pPr>
            <w:r>
              <w:rPr>
                <w:rFonts w:ascii="Courier New"/>
                <w:w w:val="79"/>
                <w:sz w:val="22"/>
              </w:rPr>
              <w:t>1</w:t>
            </w:r>
          </w:p>
        </w:tc>
        <w:tc>
          <w:tcPr>
            <w:tcW w:w="1249" w:type="dxa"/>
            <w:tcBorders>
              <w:top w:val="single" w:sz="2" w:space="0" w:color="000000"/>
              <w:bottom w:val="single" w:sz="2" w:space="0" w:color="000000"/>
            </w:tcBorders>
          </w:tcPr>
          <w:p>
            <w:pPr>
              <w:pStyle w:val="TableParagraph"/>
              <w:rPr>
                <w:sz w:val="24"/>
              </w:rPr>
            </w:pPr>
          </w:p>
          <w:p>
            <w:pPr>
              <w:pStyle w:val="TableParagraph"/>
              <w:spacing w:before="206"/>
              <w:ind w:left="105"/>
              <w:rPr>
                <w:rFonts w:ascii="Courier New"/>
                <w:sz w:val="22"/>
              </w:rPr>
            </w:pPr>
            <w:r>
              <w:rPr>
                <w:rFonts w:ascii="Courier New"/>
                <w:w w:val="79"/>
                <w:sz w:val="22"/>
              </w:rPr>
              <w:t>1</w:t>
            </w:r>
          </w:p>
        </w:tc>
        <w:tc>
          <w:tcPr>
            <w:tcW w:w="1004" w:type="dxa"/>
            <w:tcBorders>
              <w:top w:val="single" w:sz="2" w:space="0" w:color="000000"/>
              <w:bottom w:val="single" w:sz="2" w:space="0" w:color="000000"/>
            </w:tcBorders>
          </w:tcPr>
          <w:p>
            <w:pPr>
              <w:pStyle w:val="TableParagraph"/>
              <w:rPr>
                <w:sz w:val="24"/>
              </w:rPr>
            </w:pPr>
          </w:p>
          <w:p>
            <w:pPr>
              <w:pStyle w:val="TableParagraph"/>
              <w:spacing w:before="206"/>
              <w:ind w:left="11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53" w:hRule="atLeast"/>
        </w:trPr>
        <w:tc>
          <w:tcPr>
            <w:tcW w:w="567" w:type="dxa"/>
          </w:tcPr>
          <w:p>
            <w:pPr>
              <w:pStyle w:val="TableParagraph"/>
              <w:spacing w:before="2"/>
              <w:rPr>
                <w:sz w:val="40"/>
              </w:rPr>
            </w:pPr>
          </w:p>
          <w:p>
            <w:pPr>
              <w:pStyle w:val="TableParagraph"/>
              <w:ind w:right="199"/>
              <w:jc w:val="right"/>
              <w:rPr>
                <w:rFonts w:ascii="Courier New"/>
                <w:sz w:val="25"/>
              </w:rPr>
            </w:pPr>
            <w:r>
              <w:rPr>
                <w:rFonts w:ascii="Courier New"/>
                <w:w w:val="80"/>
                <w:sz w:val="25"/>
              </w:rPr>
              <w:t>55</w:t>
            </w:r>
          </w:p>
        </w:tc>
        <w:tc>
          <w:tcPr>
            <w:tcW w:w="1134" w:type="dxa"/>
          </w:tcPr>
          <w:p>
            <w:pPr>
              <w:pStyle w:val="TableParagraph"/>
              <w:spacing w:before="5"/>
              <w:rPr>
                <w:sz w:val="31"/>
              </w:rPr>
            </w:pPr>
          </w:p>
          <w:p>
            <w:pPr>
              <w:pStyle w:val="TableParagraph"/>
              <w:spacing w:line="240" w:lineRule="exact"/>
              <w:ind w:left="104"/>
              <w:rPr>
                <w:rFonts w:ascii="Courier New"/>
                <w:sz w:val="22"/>
              </w:rPr>
            </w:pPr>
            <w:r>
              <w:rPr>
                <w:rFonts w:ascii="Courier New"/>
                <w:w w:val="80"/>
                <w:sz w:val="22"/>
              </w:rPr>
              <w:t>001912000</w:t>
            </w:r>
          </w:p>
          <w:p>
            <w:pPr>
              <w:pStyle w:val="TableParagraph"/>
              <w:spacing w:line="240" w:lineRule="exact"/>
              <w:ind w:left="104"/>
              <w:rPr>
                <w:rFonts w:ascii="Courier New"/>
                <w:sz w:val="22"/>
              </w:rPr>
            </w:pPr>
            <w:r>
              <w:rPr>
                <w:rFonts w:ascii="Courier New"/>
                <w:w w:val="85"/>
                <w:sz w:val="22"/>
              </w:rPr>
              <w:t>00000000</w:t>
            </w:r>
          </w:p>
        </w:tc>
        <w:tc>
          <w:tcPr>
            <w:tcW w:w="2706" w:type="dxa"/>
          </w:tcPr>
          <w:p>
            <w:pPr>
              <w:pStyle w:val="TableParagraph"/>
              <w:spacing w:line="254" w:lineRule="auto" w:before="22"/>
              <w:ind w:left="122" w:right="383"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28"/>
              <w:rPr>
                <w:sz w:val="19"/>
              </w:rPr>
            </w:pPr>
            <w:r>
              <w:rPr>
                <w:w w:val="105"/>
                <w:sz w:val="19"/>
              </w:rPr>
              <w:t>«Славгородская центральная</w:t>
            </w:r>
          </w:p>
          <w:p>
            <w:pPr>
              <w:pStyle w:val="TableParagraph"/>
              <w:spacing w:line="193" w:lineRule="exact" w:before="7"/>
              <w:ind w:left="130"/>
              <w:rPr>
                <w:sz w:val="19"/>
              </w:rPr>
            </w:pPr>
            <w:r>
              <w:rPr>
                <w:w w:val="105"/>
                <w:sz w:val="19"/>
              </w:rPr>
              <w:t>районная больница»</w:t>
            </w:r>
          </w:p>
        </w:tc>
        <w:tc>
          <w:tcPr>
            <w:tcW w:w="1567" w:type="dxa"/>
          </w:tcPr>
          <w:p>
            <w:pPr>
              <w:pStyle w:val="TableParagraph"/>
              <w:rPr>
                <w:sz w:val="24"/>
              </w:rPr>
            </w:pPr>
          </w:p>
          <w:p>
            <w:pPr>
              <w:pStyle w:val="TableParagraph"/>
              <w:spacing w:before="206"/>
              <w:ind w:left="114"/>
              <w:rPr>
                <w:rFonts w:ascii="Courier New"/>
                <w:sz w:val="22"/>
              </w:rPr>
            </w:pPr>
            <w:r>
              <w:rPr>
                <w:rFonts w:ascii="Courier New"/>
                <w:w w:val="85"/>
                <w:sz w:val="22"/>
              </w:rPr>
              <w:t>1</w:t>
            </w:r>
          </w:p>
        </w:tc>
        <w:tc>
          <w:tcPr>
            <w:tcW w:w="1288" w:type="dxa"/>
          </w:tcPr>
          <w:p>
            <w:pPr>
              <w:pStyle w:val="TableParagraph"/>
              <w:rPr>
                <w:sz w:val="24"/>
              </w:rPr>
            </w:pPr>
          </w:p>
          <w:p>
            <w:pPr>
              <w:pStyle w:val="TableParagraph"/>
              <w:spacing w:before="206"/>
              <w:ind w:left="119"/>
              <w:rPr>
                <w:rFonts w:ascii="Courier New"/>
                <w:sz w:val="22"/>
              </w:rPr>
            </w:pPr>
            <w:r>
              <w:rPr>
                <w:rFonts w:ascii="Courier New"/>
                <w:w w:val="79"/>
                <w:sz w:val="22"/>
              </w:rPr>
              <w:t>1</w:t>
            </w:r>
          </w:p>
        </w:tc>
        <w:tc>
          <w:tcPr>
            <w:tcW w:w="1427" w:type="dxa"/>
          </w:tcPr>
          <w:p>
            <w:pPr>
              <w:pStyle w:val="TableParagraph"/>
              <w:rPr>
                <w:sz w:val="24"/>
              </w:rPr>
            </w:pPr>
          </w:p>
          <w:p>
            <w:pPr>
              <w:pStyle w:val="TableParagraph"/>
              <w:spacing w:before="211"/>
              <w:ind w:left="114"/>
              <w:rPr>
                <w:rFonts w:ascii="Courier New"/>
                <w:sz w:val="22"/>
              </w:rPr>
            </w:pPr>
            <w:r>
              <w:rPr>
                <w:rFonts w:ascii="Courier New"/>
                <w:w w:val="79"/>
                <w:sz w:val="22"/>
              </w:rPr>
              <w:t>1</w:t>
            </w:r>
          </w:p>
        </w:tc>
        <w:tc>
          <w:tcPr>
            <w:tcW w:w="1038" w:type="dxa"/>
          </w:tcPr>
          <w:p>
            <w:pPr>
              <w:pStyle w:val="TableParagraph"/>
              <w:rPr>
                <w:sz w:val="24"/>
              </w:rPr>
            </w:pPr>
          </w:p>
          <w:p>
            <w:pPr>
              <w:pStyle w:val="TableParagraph"/>
              <w:spacing w:before="206"/>
              <w:ind w:left="115"/>
              <w:rPr>
                <w:rFonts w:ascii="Courier New"/>
                <w:sz w:val="22"/>
              </w:rPr>
            </w:pPr>
            <w:r>
              <w:rPr>
                <w:rFonts w:ascii="Courier New"/>
                <w:w w:val="79"/>
                <w:sz w:val="22"/>
              </w:rPr>
              <w:t>1</w:t>
            </w:r>
          </w:p>
        </w:tc>
        <w:tc>
          <w:tcPr>
            <w:tcW w:w="1249" w:type="dxa"/>
            <w:tcBorders>
              <w:top w:val="single" w:sz="2" w:space="0" w:color="000000"/>
              <w:bottom w:val="single" w:sz="2" w:space="0" w:color="000000"/>
            </w:tcBorders>
          </w:tcPr>
          <w:p>
            <w:pPr>
              <w:pStyle w:val="TableParagraph"/>
              <w:rPr>
                <w:sz w:val="24"/>
              </w:rPr>
            </w:pPr>
          </w:p>
          <w:p>
            <w:pPr>
              <w:pStyle w:val="TableParagraph"/>
              <w:spacing w:before="211"/>
              <w:ind w:left="105"/>
              <w:rPr>
                <w:rFonts w:ascii="Courier New"/>
                <w:sz w:val="22"/>
              </w:rPr>
            </w:pPr>
            <w:r>
              <w:rPr>
                <w:rFonts w:ascii="Courier New"/>
                <w:w w:val="79"/>
                <w:sz w:val="22"/>
              </w:rPr>
              <w:t>1</w:t>
            </w:r>
          </w:p>
        </w:tc>
        <w:tc>
          <w:tcPr>
            <w:tcW w:w="1004" w:type="dxa"/>
            <w:tcBorders>
              <w:top w:val="single" w:sz="2" w:space="0" w:color="000000"/>
              <w:bottom w:val="single" w:sz="2" w:space="0" w:color="000000"/>
            </w:tcBorders>
          </w:tcPr>
          <w:p>
            <w:pPr>
              <w:pStyle w:val="TableParagraph"/>
              <w:rPr>
                <w:sz w:val="24"/>
              </w:rPr>
            </w:pPr>
          </w:p>
          <w:p>
            <w:pPr>
              <w:pStyle w:val="TableParagraph"/>
              <w:spacing w:before="206"/>
              <w:ind w:left="11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57" w:hRule="atLeast"/>
        </w:trPr>
        <w:tc>
          <w:tcPr>
            <w:tcW w:w="567" w:type="dxa"/>
          </w:tcPr>
          <w:p>
            <w:pPr>
              <w:pStyle w:val="TableParagraph"/>
              <w:spacing w:before="8"/>
              <w:rPr>
                <w:sz w:val="39"/>
              </w:rPr>
            </w:pPr>
          </w:p>
          <w:p>
            <w:pPr>
              <w:pStyle w:val="TableParagraph"/>
              <w:spacing w:before="1"/>
              <w:ind w:right="196"/>
              <w:jc w:val="right"/>
              <w:rPr>
                <w:rFonts w:ascii="Courier New"/>
                <w:sz w:val="25"/>
              </w:rPr>
            </w:pPr>
            <w:r>
              <w:rPr>
                <w:rFonts w:ascii="Courier New"/>
                <w:w w:val="80"/>
                <w:sz w:val="25"/>
              </w:rPr>
              <w:t>56</w:t>
            </w:r>
          </w:p>
        </w:tc>
        <w:tc>
          <w:tcPr>
            <w:tcW w:w="1134" w:type="dxa"/>
          </w:tcPr>
          <w:p>
            <w:pPr>
              <w:pStyle w:val="TableParagraph"/>
              <w:rPr>
                <w:sz w:val="31"/>
              </w:rPr>
            </w:pPr>
          </w:p>
          <w:p>
            <w:pPr>
              <w:pStyle w:val="TableParagraph"/>
              <w:spacing w:line="242" w:lineRule="exact" w:before="1"/>
              <w:ind w:left="104"/>
              <w:rPr>
                <w:rFonts w:ascii="Courier New"/>
                <w:sz w:val="22"/>
              </w:rPr>
            </w:pPr>
            <w:r>
              <w:rPr>
                <w:rFonts w:ascii="Courier New"/>
                <w:w w:val="80"/>
                <w:sz w:val="22"/>
              </w:rPr>
              <w:t>001913000</w:t>
            </w:r>
          </w:p>
          <w:p>
            <w:pPr>
              <w:pStyle w:val="TableParagraph"/>
              <w:spacing w:line="242" w:lineRule="exact"/>
              <w:ind w:left="104"/>
              <w:rPr>
                <w:rFonts w:ascii="Courier New"/>
                <w:sz w:val="22"/>
              </w:rPr>
            </w:pPr>
            <w:r>
              <w:rPr>
                <w:rFonts w:ascii="Courier New"/>
                <w:w w:val="85"/>
                <w:sz w:val="22"/>
              </w:rPr>
              <w:t>00000000</w:t>
            </w:r>
          </w:p>
        </w:tc>
        <w:tc>
          <w:tcPr>
            <w:tcW w:w="2706" w:type="dxa"/>
          </w:tcPr>
          <w:p>
            <w:pPr>
              <w:pStyle w:val="TableParagraph"/>
              <w:spacing w:line="230" w:lineRule="atLeast" w:before="5"/>
              <w:ind w:left="122" w:firstLine="3"/>
              <w:rPr>
                <w:sz w:val="19"/>
              </w:rPr>
            </w:pPr>
            <w:r>
              <w:rPr>
                <w:w w:val="105"/>
                <w:sz w:val="19"/>
              </w:rPr>
              <w:t>Краевое государственное бюджетное учреждение здравоохранения </w:t>
            </w:r>
            <w:r>
              <w:rPr>
                <w:sz w:val="19"/>
              </w:rPr>
              <w:t>(&lt;Смоленская центральная </w:t>
            </w:r>
            <w:r>
              <w:rPr>
                <w:w w:val="105"/>
                <w:sz w:val="19"/>
              </w:rPr>
              <w:t>районная больница»</w:t>
            </w:r>
          </w:p>
        </w:tc>
        <w:tc>
          <w:tcPr>
            <w:tcW w:w="1567" w:type="dxa"/>
          </w:tcPr>
          <w:p>
            <w:pPr>
              <w:pStyle w:val="TableParagraph"/>
              <w:rPr>
                <w:sz w:val="24"/>
              </w:rPr>
            </w:pPr>
          </w:p>
          <w:p>
            <w:pPr>
              <w:pStyle w:val="TableParagraph"/>
              <w:spacing w:before="206"/>
              <w:ind w:left="114"/>
              <w:rPr>
                <w:rFonts w:ascii="Courier New"/>
                <w:sz w:val="22"/>
              </w:rPr>
            </w:pPr>
            <w:r>
              <w:rPr>
                <w:rFonts w:ascii="Courier New"/>
                <w:w w:val="85"/>
                <w:sz w:val="22"/>
              </w:rPr>
              <w:t>1</w:t>
            </w:r>
          </w:p>
        </w:tc>
        <w:tc>
          <w:tcPr>
            <w:tcW w:w="1288" w:type="dxa"/>
          </w:tcPr>
          <w:p>
            <w:pPr>
              <w:pStyle w:val="TableParagraph"/>
              <w:rPr>
                <w:sz w:val="24"/>
              </w:rPr>
            </w:pPr>
          </w:p>
          <w:p>
            <w:pPr>
              <w:pStyle w:val="TableParagraph"/>
              <w:spacing w:before="206"/>
              <w:ind w:left="114"/>
              <w:rPr>
                <w:rFonts w:ascii="Courier New"/>
                <w:sz w:val="22"/>
              </w:rPr>
            </w:pPr>
            <w:r>
              <w:rPr>
                <w:rFonts w:ascii="Courier New"/>
                <w:w w:val="85"/>
                <w:sz w:val="22"/>
              </w:rPr>
              <w:t>1</w:t>
            </w:r>
          </w:p>
        </w:tc>
        <w:tc>
          <w:tcPr>
            <w:tcW w:w="1427" w:type="dxa"/>
          </w:tcPr>
          <w:p>
            <w:pPr>
              <w:pStyle w:val="TableParagraph"/>
              <w:rPr>
                <w:sz w:val="24"/>
              </w:rPr>
            </w:pPr>
          </w:p>
          <w:p>
            <w:pPr>
              <w:pStyle w:val="TableParagraph"/>
              <w:spacing w:before="206"/>
              <w:ind w:left="110"/>
              <w:rPr>
                <w:rFonts w:ascii="Courier New"/>
                <w:sz w:val="22"/>
              </w:rPr>
            </w:pPr>
            <w:r>
              <w:rPr>
                <w:rFonts w:ascii="Courier New"/>
                <w:w w:val="85"/>
                <w:sz w:val="22"/>
              </w:rPr>
              <w:t>1</w:t>
            </w:r>
          </w:p>
        </w:tc>
        <w:tc>
          <w:tcPr>
            <w:tcW w:w="1038" w:type="dxa"/>
          </w:tcPr>
          <w:p>
            <w:pPr>
              <w:pStyle w:val="TableParagraph"/>
              <w:rPr>
                <w:sz w:val="24"/>
              </w:rPr>
            </w:pPr>
          </w:p>
          <w:p>
            <w:pPr>
              <w:pStyle w:val="TableParagraph"/>
              <w:spacing w:before="206"/>
              <w:ind w:left="115"/>
              <w:rPr>
                <w:rFonts w:ascii="Courier New"/>
                <w:sz w:val="22"/>
              </w:rPr>
            </w:pPr>
            <w:r>
              <w:rPr>
                <w:rFonts w:ascii="Courier New"/>
                <w:w w:val="79"/>
                <w:sz w:val="22"/>
              </w:rPr>
              <w:t>1</w:t>
            </w:r>
          </w:p>
        </w:tc>
        <w:tc>
          <w:tcPr>
            <w:tcW w:w="1249" w:type="dxa"/>
            <w:tcBorders>
              <w:top w:val="single" w:sz="2" w:space="0" w:color="000000"/>
            </w:tcBorders>
          </w:tcPr>
          <w:p>
            <w:pPr>
              <w:pStyle w:val="TableParagraph"/>
              <w:rPr>
                <w:sz w:val="24"/>
              </w:rPr>
            </w:pPr>
          </w:p>
          <w:p>
            <w:pPr>
              <w:pStyle w:val="TableParagraph"/>
              <w:spacing w:before="206"/>
              <w:ind w:left="105"/>
              <w:rPr>
                <w:rFonts w:ascii="Courier New"/>
                <w:sz w:val="22"/>
              </w:rPr>
            </w:pPr>
            <w:r>
              <w:rPr>
                <w:rFonts w:ascii="Courier New"/>
                <w:w w:val="85"/>
                <w:sz w:val="22"/>
              </w:rPr>
              <w:t>1</w:t>
            </w:r>
          </w:p>
        </w:tc>
        <w:tc>
          <w:tcPr>
            <w:tcW w:w="1004" w:type="dxa"/>
            <w:tcBorders>
              <w:top w:val="single" w:sz="2" w:space="0" w:color="000000"/>
              <w:bottom w:val="single" w:sz="2" w:space="0" w:color="000000"/>
            </w:tcBorders>
          </w:tcPr>
          <w:p>
            <w:pPr>
              <w:pStyle w:val="TableParagraph"/>
              <w:rPr>
                <w:sz w:val="24"/>
              </w:rPr>
            </w:pPr>
          </w:p>
          <w:p>
            <w:pPr>
              <w:pStyle w:val="TableParagraph"/>
              <w:spacing w:before="206"/>
              <w:ind w:left="11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43" w:hRule="atLeast"/>
        </w:trPr>
        <w:tc>
          <w:tcPr>
            <w:tcW w:w="567" w:type="dxa"/>
          </w:tcPr>
          <w:p>
            <w:pPr>
              <w:pStyle w:val="TableParagraph"/>
              <w:spacing w:before="6"/>
              <w:rPr>
                <w:sz w:val="38"/>
              </w:rPr>
            </w:pPr>
          </w:p>
          <w:p>
            <w:pPr>
              <w:pStyle w:val="TableParagraph"/>
              <w:ind w:right="187"/>
              <w:jc w:val="right"/>
              <w:rPr>
                <w:rFonts w:ascii="Courier New"/>
                <w:sz w:val="25"/>
              </w:rPr>
            </w:pPr>
            <w:r>
              <w:rPr>
                <w:rFonts w:ascii="Courier New"/>
                <w:w w:val="80"/>
                <w:sz w:val="25"/>
              </w:rPr>
              <w:t>57</w:t>
            </w:r>
          </w:p>
        </w:tc>
        <w:tc>
          <w:tcPr>
            <w:tcW w:w="1134" w:type="dxa"/>
          </w:tcPr>
          <w:p>
            <w:pPr>
              <w:pStyle w:val="TableParagraph"/>
              <w:spacing w:before="9"/>
              <w:rPr>
                <w:sz w:val="29"/>
              </w:rPr>
            </w:pPr>
          </w:p>
          <w:p>
            <w:pPr>
              <w:pStyle w:val="TableParagraph"/>
              <w:spacing w:line="240" w:lineRule="exact"/>
              <w:ind w:left="109"/>
              <w:rPr>
                <w:rFonts w:ascii="Courier New"/>
                <w:sz w:val="22"/>
              </w:rPr>
            </w:pPr>
            <w:r>
              <w:rPr>
                <w:rFonts w:ascii="Courier New"/>
                <w:w w:val="80"/>
                <w:sz w:val="22"/>
              </w:rPr>
              <w:t>001914000</w:t>
            </w:r>
          </w:p>
          <w:p>
            <w:pPr>
              <w:pStyle w:val="TableParagraph"/>
              <w:spacing w:line="240" w:lineRule="exact"/>
              <w:ind w:left="104"/>
              <w:rPr>
                <w:rFonts w:ascii="Courier New"/>
                <w:sz w:val="22"/>
              </w:rPr>
            </w:pPr>
            <w:r>
              <w:rPr>
                <w:rFonts w:ascii="Courier New"/>
                <w:w w:val="85"/>
                <w:sz w:val="22"/>
              </w:rPr>
              <w:t>00000000</w:t>
            </w:r>
          </w:p>
        </w:tc>
        <w:tc>
          <w:tcPr>
            <w:tcW w:w="2706" w:type="dxa"/>
          </w:tcPr>
          <w:p>
            <w:pPr>
              <w:pStyle w:val="TableParagraph"/>
              <w:spacing w:line="252" w:lineRule="auto" w:before="7"/>
              <w:ind w:left="122" w:right="79" w:firstLine="3"/>
              <w:rPr>
                <w:sz w:val="19"/>
              </w:rPr>
            </w:pPr>
            <w:r>
              <w:rPr>
                <w:w w:val="105"/>
                <w:sz w:val="19"/>
              </w:rPr>
              <w:t>Краевое государственное бюджетное учреждение здравоохранения «Советская центральная районная</w:t>
            </w:r>
          </w:p>
          <w:p>
            <w:pPr>
              <w:pStyle w:val="TableParagraph"/>
              <w:spacing w:line="198" w:lineRule="exact" w:before="1"/>
              <w:ind w:left="122"/>
              <w:rPr>
                <w:sz w:val="19"/>
              </w:rPr>
            </w:pPr>
            <w:r>
              <w:rPr>
                <w:w w:val="105"/>
                <w:sz w:val="19"/>
              </w:rPr>
              <w:t>больница»</w:t>
            </w:r>
          </w:p>
        </w:tc>
        <w:tc>
          <w:tcPr>
            <w:tcW w:w="1567" w:type="dxa"/>
          </w:tcPr>
          <w:p>
            <w:pPr>
              <w:pStyle w:val="TableParagraph"/>
              <w:rPr>
                <w:sz w:val="24"/>
              </w:rPr>
            </w:pPr>
          </w:p>
          <w:p>
            <w:pPr>
              <w:pStyle w:val="TableParagraph"/>
              <w:spacing w:before="192"/>
              <w:ind w:left="119"/>
              <w:rPr>
                <w:rFonts w:ascii="Courier New"/>
                <w:sz w:val="22"/>
              </w:rPr>
            </w:pPr>
            <w:r>
              <w:rPr>
                <w:rFonts w:ascii="Courier New"/>
                <w:w w:val="79"/>
                <w:sz w:val="22"/>
              </w:rPr>
              <w:t>1</w:t>
            </w:r>
          </w:p>
        </w:tc>
        <w:tc>
          <w:tcPr>
            <w:tcW w:w="1288" w:type="dxa"/>
          </w:tcPr>
          <w:p>
            <w:pPr>
              <w:pStyle w:val="TableParagraph"/>
              <w:rPr>
                <w:sz w:val="24"/>
              </w:rPr>
            </w:pPr>
          </w:p>
          <w:p>
            <w:pPr>
              <w:pStyle w:val="TableParagraph"/>
              <w:spacing w:before="187"/>
              <w:ind w:left="114"/>
              <w:rPr>
                <w:rFonts w:ascii="Courier New"/>
                <w:sz w:val="22"/>
              </w:rPr>
            </w:pPr>
            <w:r>
              <w:rPr>
                <w:rFonts w:ascii="Courier New"/>
                <w:w w:val="79"/>
                <w:sz w:val="22"/>
              </w:rPr>
              <w:t>1</w:t>
            </w:r>
          </w:p>
        </w:tc>
        <w:tc>
          <w:tcPr>
            <w:tcW w:w="1427" w:type="dxa"/>
          </w:tcPr>
          <w:p>
            <w:pPr>
              <w:pStyle w:val="TableParagraph"/>
              <w:rPr>
                <w:sz w:val="24"/>
              </w:rPr>
            </w:pPr>
          </w:p>
          <w:p>
            <w:pPr>
              <w:pStyle w:val="TableParagraph"/>
              <w:spacing w:before="192"/>
              <w:ind w:left="110"/>
              <w:rPr>
                <w:rFonts w:ascii="Courier New"/>
                <w:sz w:val="22"/>
              </w:rPr>
            </w:pPr>
            <w:r>
              <w:rPr>
                <w:rFonts w:ascii="Courier New"/>
                <w:w w:val="79"/>
                <w:sz w:val="22"/>
              </w:rPr>
              <w:t>1</w:t>
            </w:r>
          </w:p>
        </w:tc>
        <w:tc>
          <w:tcPr>
            <w:tcW w:w="1038" w:type="dxa"/>
          </w:tcPr>
          <w:p>
            <w:pPr>
              <w:pStyle w:val="TableParagraph"/>
              <w:rPr>
                <w:sz w:val="24"/>
              </w:rPr>
            </w:pPr>
          </w:p>
          <w:p>
            <w:pPr>
              <w:pStyle w:val="TableParagraph"/>
              <w:spacing w:before="192"/>
              <w:ind w:left="115"/>
              <w:rPr>
                <w:rFonts w:ascii="Courier New"/>
                <w:sz w:val="22"/>
              </w:rPr>
            </w:pPr>
            <w:r>
              <w:rPr>
                <w:rFonts w:ascii="Courier New"/>
                <w:w w:val="79"/>
                <w:sz w:val="22"/>
              </w:rPr>
              <w:t>1</w:t>
            </w:r>
          </w:p>
        </w:tc>
        <w:tc>
          <w:tcPr>
            <w:tcW w:w="1249" w:type="dxa"/>
          </w:tcPr>
          <w:p>
            <w:pPr>
              <w:pStyle w:val="TableParagraph"/>
              <w:rPr>
                <w:sz w:val="24"/>
              </w:rPr>
            </w:pPr>
          </w:p>
          <w:p>
            <w:pPr>
              <w:pStyle w:val="TableParagraph"/>
              <w:spacing w:before="192"/>
              <w:ind w:left="110"/>
              <w:rPr>
                <w:rFonts w:ascii="Courier New"/>
                <w:sz w:val="22"/>
              </w:rPr>
            </w:pPr>
            <w:r>
              <w:rPr>
                <w:rFonts w:ascii="Courier New"/>
                <w:w w:val="79"/>
                <w:sz w:val="22"/>
              </w:rPr>
              <w:t>1</w:t>
            </w:r>
          </w:p>
        </w:tc>
        <w:tc>
          <w:tcPr>
            <w:tcW w:w="1004" w:type="dxa"/>
            <w:tcBorders>
              <w:top w:val="single" w:sz="2" w:space="0" w:color="000000"/>
            </w:tcBorders>
          </w:tcPr>
          <w:p>
            <w:pPr>
              <w:pStyle w:val="TableParagraph"/>
              <w:rPr>
                <w:sz w:val="24"/>
              </w:rPr>
            </w:pPr>
          </w:p>
          <w:p>
            <w:pPr>
              <w:pStyle w:val="TableParagraph"/>
              <w:spacing w:before="192"/>
              <w:ind w:left="11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292" w:hRule="atLeast"/>
        </w:trPr>
        <w:tc>
          <w:tcPr>
            <w:tcW w:w="567" w:type="dxa"/>
          </w:tcPr>
          <w:p>
            <w:pPr>
              <w:pStyle w:val="TableParagraph"/>
              <w:spacing w:line="253" w:lineRule="exact" w:before="20"/>
              <w:ind w:right="191"/>
              <w:jc w:val="right"/>
              <w:rPr>
                <w:rFonts w:ascii="Courier New"/>
                <w:sz w:val="25"/>
              </w:rPr>
            </w:pPr>
            <w:r>
              <w:rPr>
                <w:rFonts w:ascii="Courier New"/>
                <w:w w:val="80"/>
                <w:sz w:val="25"/>
              </w:rPr>
              <w:t>58</w:t>
            </w:r>
          </w:p>
        </w:tc>
        <w:tc>
          <w:tcPr>
            <w:tcW w:w="1134" w:type="dxa"/>
          </w:tcPr>
          <w:p>
            <w:pPr>
              <w:pStyle w:val="TableParagraph"/>
              <w:spacing w:line="237" w:lineRule="exact" w:before="35"/>
              <w:ind w:left="66" w:right="62"/>
              <w:jc w:val="center"/>
              <w:rPr>
                <w:rFonts w:ascii="Courier New"/>
                <w:sz w:val="22"/>
              </w:rPr>
            </w:pPr>
            <w:r>
              <w:rPr>
                <w:rFonts w:ascii="Courier New"/>
                <w:w w:val="80"/>
                <w:sz w:val="22"/>
              </w:rPr>
              <w:t>001915000</w:t>
            </w:r>
          </w:p>
        </w:tc>
        <w:tc>
          <w:tcPr>
            <w:tcW w:w="2706" w:type="dxa"/>
          </w:tcPr>
          <w:p>
            <w:pPr>
              <w:pStyle w:val="TableParagraph"/>
              <w:spacing w:before="7"/>
              <w:ind w:left="126"/>
              <w:rPr>
                <w:sz w:val="19"/>
              </w:rPr>
            </w:pPr>
            <w:r>
              <w:rPr>
                <w:w w:val="105"/>
                <w:sz w:val="19"/>
              </w:rPr>
              <w:t>Краевое государственное</w:t>
            </w:r>
          </w:p>
        </w:tc>
        <w:tc>
          <w:tcPr>
            <w:tcW w:w="1567" w:type="dxa"/>
          </w:tcPr>
          <w:p>
            <w:pPr>
              <w:pStyle w:val="TableParagraph"/>
              <w:spacing w:line="233" w:lineRule="exact" w:before="40"/>
              <w:ind w:left="114"/>
              <w:rPr>
                <w:rFonts w:ascii="Courier New"/>
                <w:sz w:val="22"/>
              </w:rPr>
            </w:pPr>
            <w:r>
              <w:rPr>
                <w:rFonts w:ascii="Courier New"/>
                <w:w w:val="85"/>
                <w:sz w:val="22"/>
              </w:rPr>
              <w:t>1</w:t>
            </w:r>
          </w:p>
        </w:tc>
        <w:tc>
          <w:tcPr>
            <w:tcW w:w="1288" w:type="dxa"/>
          </w:tcPr>
          <w:p>
            <w:pPr>
              <w:pStyle w:val="TableParagraph"/>
              <w:spacing w:line="233" w:lineRule="exact" w:before="40"/>
              <w:ind w:left="114"/>
              <w:rPr>
                <w:rFonts w:ascii="Courier New"/>
                <w:sz w:val="22"/>
              </w:rPr>
            </w:pPr>
            <w:r>
              <w:rPr>
                <w:rFonts w:ascii="Courier New"/>
                <w:w w:val="79"/>
                <w:sz w:val="22"/>
              </w:rPr>
              <w:t>1</w:t>
            </w:r>
          </w:p>
        </w:tc>
        <w:tc>
          <w:tcPr>
            <w:tcW w:w="1427" w:type="dxa"/>
          </w:tcPr>
          <w:p>
            <w:pPr>
              <w:pStyle w:val="TableParagraph"/>
              <w:spacing w:line="233" w:lineRule="exact" w:before="40"/>
              <w:ind w:left="110"/>
              <w:rPr>
                <w:rFonts w:ascii="Courier New"/>
                <w:sz w:val="22"/>
              </w:rPr>
            </w:pPr>
            <w:r>
              <w:rPr>
                <w:rFonts w:ascii="Courier New"/>
                <w:w w:val="79"/>
                <w:sz w:val="22"/>
              </w:rPr>
              <w:t>1</w:t>
            </w:r>
          </w:p>
        </w:tc>
        <w:tc>
          <w:tcPr>
            <w:tcW w:w="1038" w:type="dxa"/>
          </w:tcPr>
          <w:p>
            <w:pPr>
              <w:pStyle w:val="TableParagraph"/>
              <w:spacing w:line="233" w:lineRule="exact" w:before="40"/>
              <w:ind w:left="115"/>
              <w:rPr>
                <w:rFonts w:ascii="Courier New"/>
                <w:sz w:val="22"/>
              </w:rPr>
            </w:pPr>
            <w:r>
              <w:rPr>
                <w:rFonts w:ascii="Courier New"/>
                <w:w w:val="79"/>
                <w:sz w:val="22"/>
              </w:rPr>
              <w:t>1</w:t>
            </w:r>
          </w:p>
        </w:tc>
        <w:tc>
          <w:tcPr>
            <w:tcW w:w="1249" w:type="dxa"/>
          </w:tcPr>
          <w:p>
            <w:pPr>
              <w:pStyle w:val="TableParagraph"/>
              <w:spacing w:line="233" w:lineRule="exact" w:before="40"/>
              <w:ind w:left="105"/>
              <w:rPr>
                <w:rFonts w:ascii="Courier New"/>
                <w:sz w:val="22"/>
              </w:rPr>
            </w:pPr>
            <w:r>
              <w:rPr>
                <w:rFonts w:ascii="Courier New"/>
                <w:w w:val="85"/>
                <w:sz w:val="22"/>
              </w:rPr>
              <w:t>1</w:t>
            </w:r>
          </w:p>
        </w:tc>
        <w:tc>
          <w:tcPr>
            <w:tcW w:w="1004" w:type="dxa"/>
          </w:tcPr>
          <w:p>
            <w:pPr>
              <w:pStyle w:val="TableParagraph"/>
              <w:spacing w:line="233" w:lineRule="exact" w:before="40"/>
              <w:ind w:left="11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bl>
    <w:p>
      <w:pPr>
        <w:spacing w:after="0"/>
        <w:rPr>
          <w:sz w:val="18"/>
        </w:rPr>
        <w:sectPr>
          <w:pgSz w:w="16670" w:h="11800" w:orient="landscape"/>
          <w:pgMar w:header="287" w:footer="0" w:top="1160" w:bottom="280" w:left="920" w:right="100"/>
        </w:sectPr>
      </w:pPr>
    </w:p>
    <w:p>
      <w:pPr>
        <w:pStyle w:val="BodyText"/>
        <w:rPr>
          <w:sz w:val="20"/>
        </w:rPr>
      </w:pPr>
    </w:p>
    <w:p>
      <w:pPr>
        <w:pStyle w:val="BodyText"/>
        <w:spacing w:before="2"/>
        <w:rPr>
          <w:sz w:val="23"/>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134"/>
        <w:gridCol w:w="2705"/>
        <w:gridCol w:w="1566"/>
        <w:gridCol w:w="1283"/>
        <w:gridCol w:w="1432"/>
        <w:gridCol w:w="1028"/>
        <w:gridCol w:w="1249"/>
        <w:gridCol w:w="999"/>
        <w:gridCol w:w="720"/>
        <w:gridCol w:w="710"/>
        <w:gridCol w:w="998"/>
        <w:gridCol w:w="1003"/>
      </w:tblGrid>
      <w:tr>
        <w:trPr>
          <w:trHeight w:val="287" w:hRule="atLeast"/>
        </w:trPr>
        <w:tc>
          <w:tcPr>
            <w:tcW w:w="562" w:type="dxa"/>
          </w:tcPr>
          <w:p>
            <w:pPr>
              <w:pStyle w:val="TableParagraph"/>
              <w:spacing w:line="240" w:lineRule="exact" w:before="28"/>
              <w:ind w:right="192"/>
              <w:jc w:val="right"/>
              <w:rPr>
                <w:rFonts w:ascii="Courier New"/>
                <w:sz w:val="24"/>
              </w:rPr>
            </w:pPr>
            <w:r>
              <w:rPr>
                <w:rFonts w:ascii="Courier New"/>
                <w:w w:val="83"/>
                <w:sz w:val="24"/>
              </w:rPr>
              <w:t>1</w:t>
            </w:r>
          </w:p>
        </w:tc>
        <w:tc>
          <w:tcPr>
            <w:tcW w:w="1134" w:type="dxa"/>
          </w:tcPr>
          <w:p>
            <w:pPr>
              <w:pStyle w:val="TableParagraph"/>
              <w:spacing w:line="233" w:lineRule="exact" w:before="35"/>
              <w:ind w:left="57"/>
              <w:jc w:val="center"/>
              <w:rPr>
                <w:rFonts w:ascii="Courier New"/>
                <w:sz w:val="22"/>
              </w:rPr>
            </w:pPr>
            <w:r>
              <w:rPr>
                <w:rFonts w:ascii="Courier New"/>
                <w:w w:val="97"/>
                <w:sz w:val="22"/>
              </w:rPr>
              <w:t>2</w:t>
            </w:r>
          </w:p>
        </w:tc>
        <w:tc>
          <w:tcPr>
            <w:tcW w:w="2705" w:type="dxa"/>
          </w:tcPr>
          <w:p>
            <w:pPr>
              <w:pStyle w:val="TableParagraph"/>
              <w:spacing w:line="228" w:lineRule="exact" w:before="40"/>
              <w:ind w:left="35"/>
              <w:jc w:val="center"/>
              <w:rPr>
                <w:rFonts w:ascii="Courier New"/>
                <w:sz w:val="22"/>
              </w:rPr>
            </w:pPr>
            <w:r>
              <w:rPr>
                <w:rFonts w:ascii="Courier New"/>
                <w:w w:val="95"/>
                <w:sz w:val="22"/>
              </w:rPr>
              <w:t>3</w:t>
            </w:r>
          </w:p>
        </w:tc>
        <w:tc>
          <w:tcPr>
            <w:tcW w:w="1566" w:type="dxa"/>
          </w:tcPr>
          <w:p>
            <w:pPr>
              <w:pStyle w:val="TableParagraph"/>
              <w:spacing w:before="45"/>
              <w:ind w:left="43"/>
              <w:jc w:val="center"/>
              <w:rPr>
                <w:rFonts w:ascii="Arial"/>
                <w:sz w:val="19"/>
              </w:rPr>
            </w:pPr>
            <w:r>
              <w:rPr>
                <w:rFonts w:ascii="Arial"/>
                <w:w w:val="95"/>
                <w:sz w:val="19"/>
              </w:rPr>
              <w:t>4</w:t>
            </w:r>
          </w:p>
        </w:tc>
        <w:tc>
          <w:tcPr>
            <w:tcW w:w="1283" w:type="dxa"/>
          </w:tcPr>
          <w:p>
            <w:pPr>
              <w:pStyle w:val="TableParagraph"/>
              <w:spacing w:line="217" w:lineRule="exact" w:before="50"/>
              <w:ind w:left="34"/>
              <w:jc w:val="center"/>
              <w:rPr>
                <w:sz w:val="19"/>
              </w:rPr>
            </w:pPr>
            <w:r>
              <w:rPr>
                <w:w w:val="95"/>
                <w:sz w:val="19"/>
              </w:rPr>
              <w:t>5</w:t>
            </w:r>
          </w:p>
        </w:tc>
        <w:tc>
          <w:tcPr>
            <w:tcW w:w="1432" w:type="dxa"/>
          </w:tcPr>
          <w:p>
            <w:pPr>
              <w:pStyle w:val="TableParagraph"/>
              <w:spacing w:line="218" w:lineRule="exact" w:before="50"/>
              <w:ind w:left="54"/>
              <w:jc w:val="center"/>
              <w:rPr>
                <w:rFonts w:ascii="Arial"/>
                <w:sz w:val="19"/>
              </w:rPr>
            </w:pPr>
            <w:r>
              <w:rPr>
                <w:rFonts w:ascii="Arial"/>
                <w:w w:val="105"/>
                <w:sz w:val="19"/>
              </w:rPr>
              <w:t>6</w:t>
            </w:r>
          </w:p>
        </w:tc>
        <w:tc>
          <w:tcPr>
            <w:tcW w:w="1028" w:type="dxa"/>
          </w:tcPr>
          <w:p>
            <w:pPr>
              <w:pStyle w:val="TableParagraph"/>
              <w:spacing w:line="223" w:lineRule="exact" w:before="45"/>
              <w:ind w:left="56"/>
              <w:jc w:val="center"/>
              <w:rPr>
                <w:rFonts w:ascii="Courier New"/>
                <w:sz w:val="22"/>
              </w:rPr>
            </w:pPr>
            <w:r>
              <w:rPr>
                <w:rFonts w:ascii="Courier New"/>
                <w:w w:val="102"/>
                <w:sz w:val="22"/>
              </w:rPr>
              <w:t>7</w:t>
            </w:r>
          </w:p>
        </w:tc>
        <w:tc>
          <w:tcPr>
            <w:tcW w:w="1249" w:type="dxa"/>
          </w:tcPr>
          <w:p>
            <w:pPr>
              <w:pStyle w:val="TableParagraph"/>
              <w:spacing w:line="228" w:lineRule="exact" w:before="40"/>
              <w:ind w:left="62"/>
              <w:jc w:val="center"/>
              <w:rPr>
                <w:rFonts w:ascii="Courier New"/>
                <w:sz w:val="22"/>
              </w:rPr>
            </w:pPr>
            <w:r>
              <w:rPr>
                <w:rFonts w:ascii="Courier New"/>
                <w:w w:val="109"/>
                <w:sz w:val="22"/>
              </w:rPr>
              <w:t>8</w:t>
            </w:r>
          </w:p>
        </w:tc>
        <w:tc>
          <w:tcPr>
            <w:tcW w:w="999" w:type="dxa"/>
          </w:tcPr>
          <w:p>
            <w:pPr>
              <w:pStyle w:val="TableParagraph"/>
              <w:spacing w:line="218" w:lineRule="exact" w:before="50"/>
              <w:ind w:left="53"/>
              <w:jc w:val="center"/>
              <w:rPr>
                <w:rFonts w:ascii="Courier New"/>
                <w:sz w:val="22"/>
              </w:rPr>
            </w:pPr>
            <w:r>
              <w:rPr>
                <w:rFonts w:ascii="Courier New"/>
                <w:w w:val="109"/>
                <w:sz w:val="22"/>
              </w:rPr>
              <w:t>9</w:t>
            </w:r>
          </w:p>
        </w:tc>
        <w:tc>
          <w:tcPr>
            <w:tcW w:w="720" w:type="dxa"/>
          </w:tcPr>
          <w:p>
            <w:pPr>
              <w:pStyle w:val="TableParagraph"/>
              <w:spacing w:line="223" w:lineRule="exact" w:before="45"/>
              <w:ind w:left="274"/>
              <w:rPr>
                <w:rFonts w:ascii="Courier New"/>
                <w:sz w:val="22"/>
              </w:rPr>
            </w:pPr>
            <w:r>
              <w:rPr>
                <w:rFonts w:ascii="Courier New"/>
                <w:w w:val="95"/>
                <w:sz w:val="22"/>
              </w:rPr>
              <w:t>10</w:t>
            </w:r>
          </w:p>
        </w:tc>
        <w:tc>
          <w:tcPr>
            <w:tcW w:w="710" w:type="dxa"/>
          </w:tcPr>
          <w:p>
            <w:pPr>
              <w:pStyle w:val="TableParagraph"/>
              <w:spacing w:before="54"/>
              <w:ind w:left="210" w:right="198"/>
              <w:jc w:val="center"/>
              <w:rPr>
                <w:rFonts w:ascii="Arial"/>
                <w:sz w:val="18"/>
              </w:rPr>
            </w:pPr>
            <w:r>
              <w:rPr>
                <w:rFonts w:ascii="Arial"/>
                <w:w w:val="95"/>
                <w:sz w:val="18"/>
              </w:rPr>
              <w:t>11</w:t>
            </w:r>
          </w:p>
        </w:tc>
        <w:tc>
          <w:tcPr>
            <w:tcW w:w="998" w:type="dxa"/>
          </w:tcPr>
          <w:p>
            <w:pPr>
              <w:pStyle w:val="TableParagraph"/>
              <w:spacing w:line="223" w:lineRule="exact" w:before="45"/>
              <w:ind w:left="366" w:right="306"/>
              <w:jc w:val="center"/>
              <w:rPr>
                <w:rFonts w:ascii="Courier New"/>
                <w:sz w:val="22"/>
              </w:rPr>
            </w:pPr>
            <w:r>
              <w:rPr>
                <w:rFonts w:ascii="Courier New"/>
                <w:w w:val="95"/>
                <w:sz w:val="22"/>
              </w:rPr>
              <w:t>12</w:t>
            </w:r>
          </w:p>
        </w:tc>
        <w:tc>
          <w:tcPr>
            <w:tcW w:w="1003" w:type="dxa"/>
          </w:tcPr>
          <w:p>
            <w:pPr>
              <w:pStyle w:val="TableParagraph"/>
              <w:spacing w:line="223" w:lineRule="exact" w:before="45"/>
              <w:ind w:left="381" w:right="328"/>
              <w:jc w:val="center"/>
              <w:rPr>
                <w:rFonts w:ascii="Courier New"/>
                <w:sz w:val="22"/>
              </w:rPr>
            </w:pPr>
            <w:r>
              <w:rPr>
                <w:rFonts w:ascii="Courier New"/>
                <w:w w:val="90"/>
                <w:sz w:val="22"/>
              </w:rPr>
              <w:t>13</w:t>
            </w:r>
          </w:p>
        </w:tc>
      </w:tr>
      <w:tr>
        <w:trPr>
          <w:trHeight w:val="1148" w:hRule="atLeast"/>
        </w:trPr>
        <w:tc>
          <w:tcPr>
            <w:tcW w:w="562" w:type="dxa"/>
          </w:tcPr>
          <w:p>
            <w:pPr>
              <w:pStyle w:val="TableParagraph"/>
              <w:rPr>
                <w:sz w:val="18"/>
              </w:rPr>
            </w:pPr>
          </w:p>
        </w:tc>
        <w:tc>
          <w:tcPr>
            <w:tcW w:w="1134" w:type="dxa"/>
          </w:tcPr>
          <w:p>
            <w:pPr>
              <w:pStyle w:val="TableParagraph"/>
              <w:spacing w:before="6"/>
              <w:ind w:left="109"/>
              <w:rPr>
                <w:rFonts w:ascii="Courier New"/>
                <w:sz w:val="22"/>
              </w:rPr>
            </w:pPr>
            <w:r>
              <w:rPr>
                <w:rFonts w:ascii="Courier New"/>
                <w:w w:val="85"/>
                <w:sz w:val="22"/>
              </w:rPr>
              <w:t>00000000</w:t>
            </w:r>
          </w:p>
        </w:tc>
        <w:tc>
          <w:tcPr>
            <w:tcW w:w="2705" w:type="dxa"/>
          </w:tcPr>
          <w:p>
            <w:pPr>
              <w:pStyle w:val="TableParagraph"/>
              <w:spacing w:line="247" w:lineRule="auto" w:before="12"/>
              <w:ind w:left="127" w:right="519" w:hanging="5"/>
              <w:rPr>
                <w:sz w:val="19"/>
              </w:rPr>
            </w:pPr>
            <w:r>
              <w:rPr>
                <w:w w:val="105"/>
                <w:sz w:val="19"/>
              </w:rPr>
              <w:t>бюджетное учреждение здравоохранения</w:t>
            </w:r>
          </w:p>
          <w:p>
            <w:pPr>
              <w:pStyle w:val="TableParagraph"/>
              <w:tabs>
                <w:tab w:pos="2344" w:val="left" w:leader="none"/>
              </w:tabs>
              <w:spacing w:line="230" w:lineRule="auto" w:before="14"/>
              <w:ind w:left="120" w:right="282" w:firstLine="3"/>
              <w:rPr>
                <w:rFonts w:ascii="Arial" w:hAnsi="Arial"/>
                <w:sz w:val="14"/>
              </w:rPr>
            </w:pPr>
            <w:r>
              <w:rPr>
                <w:sz w:val="19"/>
              </w:rPr>
              <w:t>«Солонешенская центральная</w:t>
            </w:r>
            <w:r>
              <w:rPr>
                <w:spacing w:val="37"/>
                <w:sz w:val="19"/>
              </w:rPr>
              <w:t> </w:t>
            </w:r>
            <w:r>
              <w:rPr>
                <w:sz w:val="19"/>
              </w:rPr>
              <w:t>районная</w:t>
              <w:tab/>
            </w:r>
            <w:r>
              <w:rPr>
                <w:spacing w:val="-11"/>
                <w:w w:val="55"/>
                <w:position w:val="-2"/>
                <w:sz w:val="25"/>
              </w:rPr>
              <w:t>-</w:t>
            </w:r>
            <w:r>
              <w:rPr>
                <w:rFonts w:ascii="Arial" w:hAnsi="Arial"/>
                <w:spacing w:val="-11"/>
                <w:w w:val="55"/>
                <w:position w:val="-2"/>
                <w:sz w:val="14"/>
              </w:rPr>
              <w:t>..</w:t>
            </w:r>
          </w:p>
          <w:p>
            <w:pPr>
              <w:pStyle w:val="TableParagraph"/>
              <w:spacing w:line="167" w:lineRule="exact"/>
              <w:ind w:left="117"/>
              <w:rPr>
                <w:sz w:val="19"/>
              </w:rPr>
            </w:pPr>
            <w:r>
              <w:rPr>
                <w:w w:val="105"/>
                <w:sz w:val="19"/>
              </w:rPr>
              <w:t>больница»</w:t>
            </w:r>
          </w:p>
        </w:tc>
        <w:tc>
          <w:tcPr>
            <w:tcW w:w="1566" w:type="dxa"/>
          </w:tcPr>
          <w:p>
            <w:pPr>
              <w:pStyle w:val="TableParagraph"/>
              <w:rPr>
                <w:sz w:val="18"/>
              </w:rPr>
            </w:pP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49" w:type="dxa"/>
          </w:tcPr>
          <w:p>
            <w:pPr>
              <w:pStyle w:val="TableParagraph"/>
              <w:rPr>
                <w:sz w:val="18"/>
              </w:rPr>
            </w:pPr>
          </w:p>
        </w:tc>
        <w:tc>
          <w:tcPr>
            <w:tcW w:w="999" w:type="dxa"/>
          </w:tcPr>
          <w:p>
            <w:pPr>
              <w:pStyle w:val="TableParagraph"/>
              <w:rPr>
                <w:sz w:val="18"/>
              </w:rPr>
            </w:pPr>
          </w:p>
        </w:tc>
        <w:tc>
          <w:tcPr>
            <w:tcW w:w="720"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3" w:type="dxa"/>
          </w:tcPr>
          <w:p>
            <w:pPr>
              <w:pStyle w:val="TableParagraph"/>
              <w:rPr>
                <w:sz w:val="18"/>
              </w:rPr>
            </w:pPr>
          </w:p>
        </w:tc>
      </w:tr>
      <w:tr>
        <w:trPr>
          <w:trHeight w:val="1384" w:hRule="atLeast"/>
        </w:trPr>
        <w:tc>
          <w:tcPr>
            <w:tcW w:w="562" w:type="dxa"/>
          </w:tcPr>
          <w:p>
            <w:pPr>
              <w:pStyle w:val="TableParagraph"/>
              <w:rPr>
                <w:sz w:val="26"/>
              </w:rPr>
            </w:pPr>
          </w:p>
          <w:p>
            <w:pPr>
              <w:pStyle w:val="TableParagraph"/>
              <w:spacing w:before="1"/>
              <w:rPr>
                <w:sz w:val="24"/>
              </w:rPr>
            </w:pPr>
          </w:p>
          <w:p>
            <w:pPr>
              <w:pStyle w:val="TableParagraph"/>
              <w:ind w:right="193"/>
              <w:jc w:val="right"/>
              <w:rPr>
                <w:rFonts w:ascii="Courier New"/>
                <w:sz w:val="24"/>
              </w:rPr>
            </w:pPr>
            <w:r>
              <w:rPr>
                <w:rFonts w:ascii="Courier New"/>
                <w:w w:val="85"/>
                <w:sz w:val="24"/>
              </w:rPr>
              <w:t>59</w:t>
            </w:r>
          </w:p>
        </w:tc>
        <w:tc>
          <w:tcPr>
            <w:tcW w:w="1134" w:type="dxa"/>
          </w:tcPr>
          <w:p>
            <w:pPr>
              <w:pStyle w:val="TableParagraph"/>
              <w:rPr>
                <w:sz w:val="24"/>
              </w:rPr>
            </w:pPr>
          </w:p>
          <w:p>
            <w:pPr>
              <w:pStyle w:val="TableParagraph"/>
              <w:spacing w:line="242" w:lineRule="exact" w:before="192"/>
              <w:ind w:left="104"/>
              <w:rPr>
                <w:rFonts w:ascii="Courier New"/>
                <w:sz w:val="22"/>
              </w:rPr>
            </w:pPr>
            <w:r>
              <w:rPr>
                <w:rFonts w:ascii="Courier New"/>
                <w:w w:val="80"/>
                <w:sz w:val="22"/>
              </w:rPr>
              <w:t>001916000</w:t>
            </w:r>
          </w:p>
          <w:p>
            <w:pPr>
              <w:pStyle w:val="TableParagraph"/>
              <w:spacing w:line="242" w:lineRule="exact"/>
              <w:ind w:left="104"/>
              <w:rPr>
                <w:rFonts w:ascii="Courier New"/>
                <w:sz w:val="22"/>
              </w:rPr>
            </w:pPr>
            <w:r>
              <w:rPr>
                <w:rFonts w:ascii="Courier New"/>
                <w:w w:val="85"/>
                <w:sz w:val="22"/>
              </w:rPr>
              <w:t>00000000</w:t>
            </w:r>
          </w:p>
        </w:tc>
        <w:tc>
          <w:tcPr>
            <w:tcW w:w="2705" w:type="dxa"/>
          </w:tcPr>
          <w:p>
            <w:pPr>
              <w:pStyle w:val="TableParagraph"/>
              <w:spacing w:line="254" w:lineRule="auto" w:before="12"/>
              <w:ind w:left="112" w:firstLine="8"/>
              <w:rPr>
                <w:sz w:val="19"/>
              </w:rPr>
            </w:pPr>
            <w:r>
              <w:rPr>
                <w:w w:val="105"/>
                <w:sz w:val="19"/>
              </w:rPr>
              <w:t>Краевое государственное ,. бюджетное учреждение здравоохранения</w:t>
            </w:r>
          </w:p>
          <w:p>
            <w:pPr>
              <w:pStyle w:val="TableParagraph"/>
              <w:spacing w:line="216" w:lineRule="exact"/>
              <w:ind w:left="122" w:firstLine="1"/>
              <w:rPr>
                <w:sz w:val="19"/>
              </w:rPr>
            </w:pPr>
            <w:r>
              <w:rPr>
                <w:w w:val="105"/>
                <w:sz w:val="19"/>
              </w:rPr>
              <w:t>«Центральная районная</w:t>
            </w:r>
          </w:p>
          <w:p>
            <w:pPr>
              <w:pStyle w:val="TableParagraph"/>
              <w:spacing w:line="230" w:lineRule="atLeast" w:before="6"/>
              <w:ind w:left="130" w:right="604" w:hanging="8"/>
              <w:rPr>
                <w:sz w:val="19"/>
              </w:rPr>
            </w:pPr>
            <w:r>
              <w:rPr>
                <w:w w:val="105"/>
                <w:sz w:val="19"/>
              </w:rPr>
              <w:t>больница Солтонского района»</w:t>
            </w:r>
          </w:p>
        </w:tc>
        <w:tc>
          <w:tcPr>
            <w:tcW w:w="1566" w:type="dxa"/>
          </w:tcPr>
          <w:p>
            <w:pPr>
              <w:pStyle w:val="TableParagraph"/>
              <w:rPr>
                <w:sz w:val="24"/>
              </w:rPr>
            </w:pPr>
          </w:p>
          <w:p>
            <w:pPr>
              <w:pStyle w:val="TableParagraph"/>
              <w:spacing w:before="6"/>
              <w:rPr>
                <w:sz w:val="27"/>
              </w:rPr>
            </w:pPr>
          </w:p>
          <w:p>
            <w:pPr>
              <w:pStyle w:val="TableParagraph"/>
              <w:ind w:left="114"/>
              <w:rPr>
                <w:rFonts w:ascii="Courier New"/>
                <w:sz w:val="22"/>
              </w:rPr>
            </w:pPr>
            <w:r>
              <w:rPr>
                <w:rFonts w:ascii="Courier New"/>
                <w:w w:val="85"/>
                <w:sz w:val="22"/>
              </w:rPr>
              <w:t>1</w:t>
            </w:r>
          </w:p>
        </w:tc>
        <w:tc>
          <w:tcPr>
            <w:tcW w:w="1283" w:type="dxa"/>
          </w:tcPr>
          <w:p>
            <w:pPr>
              <w:pStyle w:val="TableParagraph"/>
              <w:rPr>
                <w:sz w:val="24"/>
              </w:rPr>
            </w:pPr>
          </w:p>
          <w:p>
            <w:pPr>
              <w:pStyle w:val="TableParagraph"/>
              <w:spacing w:before="1"/>
              <w:rPr>
                <w:sz w:val="27"/>
              </w:rPr>
            </w:pPr>
          </w:p>
          <w:p>
            <w:pPr>
              <w:pStyle w:val="TableParagraph"/>
              <w:spacing w:before="1"/>
              <w:ind w:left="115"/>
              <w:rPr>
                <w:rFonts w:ascii="Courier New"/>
                <w:sz w:val="22"/>
              </w:rPr>
            </w:pPr>
            <w:r>
              <w:rPr>
                <w:rFonts w:ascii="Courier New"/>
                <w:w w:val="79"/>
                <w:sz w:val="22"/>
              </w:rPr>
              <w:t>1</w:t>
            </w:r>
          </w:p>
        </w:tc>
        <w:tc>
          <w:tcPr>
            <w:tcW w:w="1432" w:type="dxa"/>
          </w:tcPr>
          <w:p>
            <w:pPr>
              <w:pStyle w:val="TableParagraph"/>
              <w:rPr>
                <w:sz w:val="24"/>
              </w:rPr>
            </w:pPr>
          </w:p>
          <w:p>
            <w:pPr>
              <w:pStyle w:val="TableParagraph"/>
              <w:spacing w:before="6"/>
              <w:rPr>
                <w:sz w:val="27"/>
              </w:rPr>
            </w:pPr>
          </w:p>
          <w:p>
            <w:pPr>
              <w:pStyle w:val="TableParagraph"/>
              <w:ind w:left="115"/>
              <w:rPr>
                <w:rFonts w:ascii="Courier New"/>
                <w:sz w:val="22"/>
              </w:rPr>
            </w:pPr>
            <w:r>
              <w:rPr>
                <w:rFonts w:ascii="Courier New"/>
                <w:w w:val="85"/>
                <w:sz w:val="22"/>
              </w:rPr>
              <w:t>1</w:t>
            </w:r>
          </w:p>
        </w:tc>
        <w:tc>
          <w:tcPr>
            <w:tcW w:w="1028" w:type="dxa"/>
          </w:tcPr>
          <w:p>
            <w:pPr>
              <w:pStyle w:val="TableParagraph"/>
              <w:rPr>
                <w:sz w:val="24"/>
              </w:rPr>
            </w:pPr>
          </w:p>
          <w:p>
            <w:pPr>
              <w:pStyle w:val="TableParagraph"/>
              <w:spacing w:before="6"/>
              <w:rPr>
                <w:sz w:val="27"/>
              </w:rPr>
            </w:pPr>
          </w:p>
          <w:p>
            <w:pPr>
              <w:pStyle w:val="TableParagraph"/>
              <w:ind w:left="114"/>
              <w:rPr>
                <w:rFonts w:ascii="Courier New"/>
                <w:sz w:val="22"/>
              </w:rPr>
            </w:pPr>
            <w:r>
              <w:rPr>
                <w:rFonts w:ascii="Courier New"/>
                <w:w w:val="85"/>
                <w:sz w:val="22"/>
              </w:rPr>
              <w:t>1</w:t>
            </w:r>
          </w:p>
        </w:tc>
        <w:tc>
          <w:tcPr>
            <w:tcW w:w="1249" w:type="dxa"/>
          </w:tcPr>
          <w:p>
            <w:pPr>
              <w:pStyle w:val="TableParagraph"/>
              <w:rPr>
                <w:sz w:val="24"/>
              </w:rPr>
            </w:pPr>
          </w:p>
          <w:p>
            <w:pPr>
              <w:pStyle w:val="TableParagraph"/>
              <w:spacing w:before="6"/>
              <w:rPr>
                <w:sz w:val="27"/>
              </w:rPr>
            </w:pPr>
          </w:p>
          <w:p>
            <w:pPr>
              <w:pStyle w:val="TableParagraph"/>
              <w:ind w:left="115"/>
              <w:rPr>
                <w:rFonts w:ascii="Courier New"/>
                <w:sz w:val="22"/>
              </w:rPr>
            </w:pPr>
            <w:r>
              <w:rPr>
                <w:rFonts w:ascii="Courier New"/>
                <w:w w:val="79"/>
                <w:sz w:val="22"/>
              </w:rPr>
              <w:t>1</w:t>
            </w:r>
          </w:p>
        </w:tc>
        <w:tc>
          <w:tcPr>
            <w:tcW w:w="999" w:type="dxa"/>
          </w:tcPr>
          <w:p>
            <w:pPr>
              <w:pStyle w:val="TableParagraph"/>
              <w:rPr>
                <w:sz w:val="24"/>
              </w:rPr>
            </w:pPr>
          </w:p>
          <w:p>
            <w:pPr>
              <w:pStyle w:val="TableParagraph"/>
              <w:spacing w:before="1"/>
              <w:rPr>
                <w:sz w:val="27"/>
              </w:rPr>
            </w:pPr>
          </w:p>
          <w:p>
            <w:pPr>
              <w:pStyle w:val="TableParagraph"/>
              <w:spacing w:before="1"/>
              <w:ind w:left="120"/>
              <w:rPr>
                <w:rFonts w:ascii="Courier New"/>
                <w:sz w:val="22"/>
              </w:rPr>
            </w:pPr>
            <w:r>
              <w:rPr>
                <w:rFonts w:ascii="Courier New"/>
                <w:w w:val="79"/>
                <w:sz w:val="22"/>
              </w:rPr>
              <w:t>1</w:t>
            </w:r>
          </w:p>
        </w:tc>
        <w:tc>
          <w:tcPr>
            <w:tcW w:w="720"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3" w:type="dxa"/>
          </w:tcPr>
          <w:p>
            <w:pPr>
              <w:pStyle w:val="TableParagraph"/>
              <w:rPr>
                <w:sz w:val="18"/>
              </w:rPr>
            </w:pPr>
          </w:p>
        </w:tc>
      </w:tr>
      <w:tr>
        <w:trPr>
          <w:trHeight w:val="1138" w:hRule="atLeast"/>
        </w:trPr>
        <w:tc>
          <w:tcPr>
            <w:tcW w:w="562" w:type="dxa"/>
          </w:tcPr>
          <w:p>
            <w:pPr>
              <w:pStyle w:val="TableParagraph"/>
              <w:rPr>
                <w:sz w:val="26"/>
              </w:rPr>
            </w:pPr>
          </w:p>
          <w:p>
            <w:pPr>
              <w:pStyle w:val="TableParagraph"/>
              <w:spacing w:before="157"/>
              <w:ind w:right="192"/>
              <w:jc w:val="right"/>
              <w:rPr>
                <w:rFonts w:ascii="Courier New"/>
                <w:sz w:val="24"/>
              </w:rPr>
            </w:pPr>
            <w:r>
              <w:rPr>
                <w:rFonts w:ascii="Courier New"/>
                <w:w w:val="90"/>
                <w:sz w:val="24"/>
              </w:rPr>
              <w:t>60</w:t>
            </w:r>
          </w:p>
        </w:tc>
        <w:tc>
          <w:tcPr>
            <w:tcW w:w="1134" w:type="dxa"/>
          </w:tcPr>
          <w:p>
            <w:pPr>
              <w:pStyle w:val="TableParagraph"/>
              <w:spacing w:before="3"/>
              <w:rPr>
                <w:sz w:val="30"/>
              </w:rPr>
            </w:pPr>
          </w:p>
          <w:p>
            <w:pPr>
              <w:pStyle w:val="TableParagraph"/>
              <w:spacing w:line="240" w:lineRule="exact"/>
              <w:ind w:left="100"/>
              <w:rPr>
                <w:rFonts w:ascii="Courier New"/>
                <w:sz w:val="22"/>
              </w:rPr>
            </w:pPr>
            <w:r>
              <w:rPr>
                <w:rFonts w:ascii="Courier New"/>
                <w:w w:val="80"/>
                <w:sz w:val="22"/>
              </w:rPr>
              <w:t>001917000</w:t>
            </w:r>
          </w:p>
          <w:p>
            <w:pPr>
              <w:pStyle w:val="TableParagraph"/>
              <w:spacing w:line="240" w:lineRule="exact"/>
              <w:ind w:left="100"/>
              <w:rPr>
                <w:rFonts w:ascii="Courier New"/>
                <w:sz w:val="22"/>
              </w:rPr>
            </w:pPr>
            <w:r>
              <w:rPr>
                <w:rFonts w:ascii="Courier New"/>
                <w:w w:val="85"/>
                <w:sz w:val="22"/>
              </w:rPr>
              <w:t>00000000</w:t>
            </w:r>
          </w:p>
        </w:tc>
        <w:tc>
          <w:tcPr>
            <w:tcW w:w="2705" w:type="dxa"/>
          </w:tcPr>
          <w:p>
            <w:pPr>
              <w:pStyle w:val="TableParagraph"/>
              <w:spacing w:line="254" w:lineRule="auto" w:before="7"/>
              <w:ind w:left="112" w:right="382" w:firstLine="13"/>
              <w:rPr>
                <w:sz w:val="19"/>
              </w:rPr>
            </w:pPr>
            <w:r>
              <w:rPr>
                <w:w w:val="105"/>
                <w:sz w:val="19"/>
              </w:rPr>
              <w:t>Краевое государственное бюджетное учреждение здравоохранения</w:t>
            </w:r>
          </w:p>
          <w:p>
            <w:pPr>
              <w:pStyle w:val="TableParagraph"/>
              <w:spacing w:line="211" w:lineRule="exact"/>
              <w:ind w:left="123"/>
              <w:rPr>
                <w:sz w:val="19"/>
              </w:rPr>
            </w:pPr>
            <w:r>
              <w:rPr>
                <w:w w:val="105"/>
                <w:sz w:val="19"/>
              </w:rPr>
              <w:t>«Табунская центральная</w:t>
            </w:r>
          </w:p>
          <w:p>
            <w:pPr>
              <w:pStyle w:val="TableParagraph"/>
              <w:spacing w:line="193" w:lineRule="exact" w:before="13"/>
              <w:ind w:left="125"/>
              <w:rPr>
                <w:sz w:val="19"/>
              </w:rPr>
            </w:pPr>
            <w:r>
              <w:rPr>
                <w:w w:val="105"/>
                <w:sz w:val="19"/>
              </w:rPr>
              <w:t>районная больница»</w:t>
            </w:r>
          </w:p>
        </w:tc>
        <w:tc>
          <w:tcPr>
            <w:tcW w:w="1566" w:type="dxa"/>
          </w:tcPr>
          <w:p>
            <w:pPr>
              <w:pStyle w:val="TableParagraph"/>
              <w:rPr>
                <w:sz w:val="24"/>
              </w:rPr>
            </w:pPr>
          </w:p>
          <w:p>
            <w:pPr>
              <w:pStyle w:val="TableParagraph"/>
              <w:spacing w:before="192"/>
              <w:ind w:left="110"/>
              <w:rPr>
                <w:rFonts w:ascii="Courier New"/>
                <w:sz w:val="22"/>
              </w:rPr>
            </w:pPr>
            <w:r>
              <w:rPr>
                <w:rFonts w:ascii="Courier New"/>
                <w:w w:val="85"/>
                <w:sz w:val="22"/>
              </w:rPr>
              <w:t>1</w:t>
            </w:r>
          </w:p>
        </w:tc>
        <w:tc>
          <w:tcPr>
            <w:tcW w:w="1283" w:type="dxa"/>
          </w:tcPr>
          <w:p>
            <w:pPr>
              <w:pStyle w:val="TableParagraph"/>
              <w:rPr>
                <w:sz w:val="24"/>
              </w:rPr>
            </w:pPr>
          </w:p>
          <w:p>
            <w:pPr>
              <w:pStyle w:val="TableParagraph"/>
              <w:spacing w:before="187"/>
              <w:ind w:left="110"/>
              <w:rPr>
                <w:rFonts w:ascii="Courier New"/>
                <w:sz w:val="22"/>
              </w:rPr>
            </w:pPr>
            <w:r>
              <w:rPr>
                <w:rFonts w:ascii="Courier New"/>
                <w:w w:val="79"/>
                <w:sz w:val="22"/>
              </w:rPr>
              <w:t>1</w:t>
            </w:r>
          </w:p>
        </w:tc>
        <w:tc>
          <w:tcPr>
            <w:tcW w:w="1432" w:type="dxa"/>
          </w:tcPr>
          <w:p>
            <w:pPr>
              <w:pStyle w:val="TableParagraph"/>
              <w:rPr>
                <w:sz w:val="24"/>
              </w:rPr>
            </w:pPr>
          </w:p>
          <w:p>
            <w:pPr>
              <w:pStyle w:val="TableParagraph"/>
              <w:spacing w:before="192"/>
              <w:ind w:left="115"/>
              <w:rPr>
                <w:rFonts w:ascii="Courier New"/>
                <w:sz w:val="22"/>
              </w:rPr>
            </w:pPr>
            <w:r>
              <w:rPr>
                <w:rFonts w:ascii="Courier New"/>
                <w:w w:val="79"/>
                <w:sz w:val="22"/>
              </w:rPr>
              <w:t>1</w:t>
            </w:r>
          </w:p>
        </w:tc>
        <w:tc>
          <w:tcPr>
            <w:tcW w:w="1028" w:type="dxa"/>
          </w:tcPr>
          <w:p>
            <w:pPr>
              <w:pStyle w:val="TableParagraph"/>
              <w:rPr>
                <w:sz w:val="24"/>
              </w:rPr>
            </w:pPr>
          </w:p>
          <w:p>
            <w:pPr>
              <w:pStyle w:val="TableParagraph"/>
              <w:spacing w:before="192"/>
              <w:ind w:left="110"/>
              <w:rPr>
                <w:rFonts w:ascii="Courier New"/>
                <w:sz w:val="22"/>
              </w:rPr>
            </w:pPr>
            <w:r>
              <w:rPr>
                <w:rFonts w:ascii="Courier New"/>
                <w:w w:val="85"/>
                <w:sz w:val="22"/>
              </w:rPr>
              <w:t>1</w:t>
            </w:r>
          </w:p>
        </w:tc>
        <w:tc>
          <w:tcPr>
            <w:tcW w:w="1249" w:type="dxa"/>
          </w:tcPr>
          <w:p>
            <w:pPr>
              <w:pStyle w:val="TableParagraph"/>
              <w:rPr>
                <w:sz w:val="24"/>
              </w:rPr>
            </w:pPr>
          </w:p>
          <w:p>
            <w:pPr>
              <w:pStyle w:val="TableParagraph"/>
              <w:spacing w:before="192"/>
              <w:ind w:left="110"/>
              <w:rPr>
                <w:rFonts w:ascii="Courier New"/>
                <w:sz w:val="22"/>
              </w:rPr>
            </w:pPr>
            <w:r>
              <w:rPr>
                <w:rFonts w:ascii="Courier New"/>
                <w:w w:val="85"/>
                <w:sz w:val="22"/>
              </w:rPr>
              <w:t>1</w:t>
            </w:r>
          </w:p>
        </w:tc>
        <w:tc>
          <w:tcPr>
            <w:tcW w:w="999" w:type="dxa"/>
          </w:tcPr>
          <w:p>
            <w:pPr>
              <w:pStyle w:val="TableParagraph"/>
              <w:rPr>
                <w:sz w:val="24"/>
              </w:rPr>
            </w:pPr>
          </w:p>
          <w:p>
            <w:pPr>
              <w:pStyle w:val="TableParagraph"/>
              <w:spacing w:before="187"/>
              <w:ind w:left="115"/>
              <w:rPr>
                <w:rFonts w:ascii="Courier New"/>
                <w:sz w:val="22"/>
              </w:rPr>
            </w:pPr>
            <w:r>
              <w:rPr>
                <w:rFonts w:ascii="Courier New"/>
                <w:w w:val="85"/>
                <w:sz w:val="22"/>
              </w:rPr>
              <w:t>1</w:t>
            </w:r>
          </w:p>
        </w:tc>
        <w:tc>
          <w:tcPr>
            <w:tcW w:w="720"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3" w:type="dxa"/>
          </w:tcPr>
          <w:p>
            <w:pPr>
              <w:pStyle w:val="TableParagraph"/>
              <w:rPr>
                <w:sz w:val="18"/>
              </w:rPr>
            </w:pPr>
          </w:p>
        </w:tc>
      </w:tr>
      <w:tr>
        <w:trPr>
          <w:trHeight w:val="1143" w:hRule="atLeast"/>
        </w:trPr>
        <w:tc>
          <w:tcPr>
            <w:tcW w:w="562" w:type="dxa"/>
          </w:tcPr>
          <w:p>
            <w:pPr>
              <w:pStyle w:val="TableParagraph"/>
              <w:rPr>
                <w:sz w:val="26"/>
              </w:rPr>
            </w:pPr>
          </w:p>
          <w:p>
            <w:pPr>
              <w:pStyle w:val="TableParagraph"/>
              <w:spacing w:before="162"/>
              <w:ind w:right="210"/>
              <w:jc w:val="right"/>
              <w:rPr>
                <w:rFonts w:ascii="Courier New"/>
                <w:sz w:val="24"/>
              </w:rPr>
            </w:pPr>
            <w:r>
              <w:rPr>
                <w:rFonts w:ascii="Courier New"/>
                <w:w w:val="80"/>
                <w:sz w:val="24"/>
              </w:rPr>
              <w:t>61</w:t>
            </w:r>
          </w:p>
        </w:tc>
        <w:tc>
          <w:tcPr>
            <w:tcW w:w="1134" w:type="dxa"/>
          </w:tcPr>
          <w:p>
            <w:pPr>
              <w:pStyle w:val="TableParagraph"/>
              <w:spacing w:before="7"/>
              <w:rPr>
                <w:sz w:val="30"/>
              </w:rPr>
            </w:pPr>
          </w:p>
          <w:p>
            <w:pPr>
              <w:pStyle w:val="TableParagraph"/>
              <w:spacing w:line="238" w:lineRule="exact" w:before="1"/>
              <w:ind w:left="104"/>
              <w:rPr>
                <w:rFonts w:ascii="Courier New"/>
                <w:sz w:val="22"/>
              </w:rPr>
            </w:pPr>
            <w:r>
              <w:rPr>
                <w:rFonts w:ascii="Courier New"/>
                <w:w w:val="80"/>
                <w:sz w:val="22"/>
              </w:rPr>
              <w:t>001918000</w:t>
            </w:r>
          </w:p>
          <w:p>
            <w:pPr>
              <w:pStyle w:val="TableParagraph"/>
              <w:spacing w:line="238" w:lineRule="exact"/>
              <w:ind w:left="104"/>
              <w:rPr>
                <w:rFonts w:ascii="Courier New"/>
                <w:sz w:val="22"/>
              </w:rPr>
            </w:pPr>
            <w:r>
              <w:rPr>
                <w:rFonts w:ascii="Courier New"/>
                <w:w w:val="85"/>
                <w:sz w:val="22"/>
              </w:rPr>
              <w:t>00000000</w:t>
            </w:r>
          </w:p>
        </w:tc>
        <w:tc>
          <w:tcPr>
            <w:tcW w:w="2705" w:type="dxa"/>
          </w:tcPr>
          <w:p>
            <w:pPr>
              <w:pStyle w:val="TableParagraph"/>
              <w:spacing w:line="252" w:lineRule="auto" w:before="12"/>
              <w:ind w:left="117" w:right="387"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23"/>
              <w:rPr>
                <w:sz w:val="19"/>
              </w:rPr>
            </w:pPr>
            <w:r>
              <w:rPr>
                <w:w w:val="105"/>
                <w:sz w:val="19"/>
              </w:rPr>
              <w:t>«Тальменская центральная</w:t>
            </w:r>
          </w:p>
          <w:p>
            <w:pPr>
              <w:pStyle w:val="TableParagraph"/>
              <w:spacing w:line="193" w:lineRule="exact" w:before="12"/>
              <w:ind w:left="125"/>
              <w:rPr>
                <w:sz w:val="19"/>
              </w:rPr>
            </w:pPr>
            <w:r>
              <w:rPr>
                <w:w w:val="105"/>
                <w:sz w:val="19"/>
              </w:rPr>
              <w:t>районная больница»</w:t>
            </w:r>
          </w:p>
        </w:tc>
        <w:tc>
          <w:tcPr>
            <w:tcW w:w="1566" w:type="dxa"/>
          </w:tcPr>
          <w:p>
            <w:pPr>
              <w:pStyle w:val="TableParagraph"/>
              <w:rPr>
                <w:sz w:val="24"/>
              </w:rPr>
            </w:pPr>
          </w:p>
          <w:p>
            <w:pPr>
              <w:pStyle w:val="TableParagraph"/>
              <w:spacing w:before="192"/>
              <w:ind w:left="114"/>
              <w:rPr>
                <w:rFonts w:ascii="Courier New"/>
                <w:sz w:val="22"/>
              </w:rPr>
            </w:pPr>
            <w:r>
              <w:rPr>
                <w:rFonts w:ascii="Courier New"/>
                <w:w w:val="79"/>
                <w:sz w:val="22"/>
              </w:rPr>
              <w:t>1</w:t>
            </w:r>
          </w:p>
        </w:tc>
        <w:tc>
          <w:tcPr>
            <w:tcW w:w="1283" w:type="dxa"/>
          </w:tcPr>
          <w:p>
            <w:pPr>
              <w:pStyle w:val="TableParagraph"/>
              <w:rPr>
                <w:sz w:val="24"/>
              </w:rPr>
            </w:pPr>
          </w:p>
          <w:p>
            <w:pPr>
              <w:pStyle w:val="TableParagraph"/>
              <w:spacing w:before="192"/>
              <w:ind w:left="115"/>
              <w:rPr>
                <w:rFonts w:ascii="Courier New"/>
                <w:sz w:val="22"/>
              </w:rPr>
            </w:pPr>
            <w:r>
              <w:rPr>
                <w:rFonts w:ascii="Courier New"/>
                <w:w w:val="73"/>
                <w:sz w:val="22"/>
              </w:rPr>
              <w:t>1</w:t>
            </w:r>
          </w:p>
        </w:tc>
        <w:tc>
          <w:tcPr>
            <w:tcW w:w="1432" w:type="dxa"/>
          </w:tcPr>
          <w:p>
            <w:pPr>
              <w:pStyle w:val="TableParagraph"/>
              <w:rPr>
                <w:sz w:val="24"/>
              </w:rPr>
            </w:pPr>
          </w:p>
          <w:p>
            <w:pPr>
              <w:pStyle w:val="TableParagraph"/>
              <w:spacing w:before="192"/>
              <w:ind w:left="115"/>
              <w:rPr>
                <w:rFonts w:ascii="Courier New"/>
                <w:sz w:val="22"/>
              </w:rPr>
            </w:pPr>
            <w:r>
              <w:rPr>
                <w:rFonts w:ascii="Courier New"/>
                <w:w w:val="79"/>
                <w:sz w:val="22"/>
              </w:rPr>
              <w:t>1</w:t>
            </w:r>
          </w:p>
        </w:tc>
        <w:tc>
          <w:tcPr>
            <w:tcW w:w="1028" w:type="dxa"/>
          </w:tcPr>
          <w:p>
            <w:pPr>
              <w:pStyle w:val="TableParagraph"/>
              <w:rPr>
                <w:sz w:val="24"/>
              </w:rPr>
            </w:pPr>
          </w:p>
          <w:p>
            <w:pPr>
              <w:pStyle w:val="TableParagraph"/>
              <w:spacing w:before="197"/>
              <w:ind w:left="114"/>
              <w:rPr>
                <w:rFonts w:ascii="Courier New"/>
                <w:sz w:val="22"/>
              </w:rPr>
            </w:pPr>
            <w:r>
              <w:rPr>
                <w:rFonts w:ascii="Courier New"/>
                <w:w w:val="79"/>
                <w:sz w:val="22"/>
              </w:rPr>
              <w:t>1</w:t>
            </w:r>
          </w:p>
        </w:tc>
        <w:tc>
          <w:tcPr>
            <w:tcW w:w="1249" w:type="dxa"/>
          </w:tcPr>
          <w:p>
            <w:pPr>
              <w:pStyle w:val="TableParagraph"/>
              <w:rPr>
                <w:sz w:val="24"/>
              </w:rPr>
            </w:pPr>
          </w:p>
          <w:p>
            <w:pPr>
              <w:pStyle w:val="TableParagraph"/>
              <w:spacing w:before="192"/>
              <w:ind w:left="110"/>
              <w:rPr>
                <w:rFonts w:ascii="Courier New"/>
                <w:sz w:val="22"/>
              </w:rPr>
            </w:pPr>
            <w:r>
              <w:rPr>
                <w:rFonts w:ascii="Courier New"/>
                <w:w w:val="79"/>
                <w:sz w:val="22"/>
              </w:rPr>
              <w:t>1</w:t>
            </w:r>
          </w:p>
        </w:tc>
        <w:tc>
          <w:tcPr>
            <w:tcW w:w="999" w:type="dxa"/>
          </w:tcPr>
          <w:p>
            <w:pPr>
              <w:pStyle w:val="TableParagraph"/>
              <w:rPr>
                <w:sz w:val="24"/>
              </w:rPr>
            </w:pPr>
          </w:p>
          <w:p>
            <w:pPr>
              <w:pStyle w:val="TableParagraph"/>
              <w:spacing w:before="192"/>
              <w:ind w:left="120"/>
              <w:rPr>
                <w:rFonts w:ascii="Courier New"/>
                <w:sz w:val="22"/>
              </w:rPr>
            </w:pPr>
            <w:r>
              <w:rPr>
                <w:rFonts w:ascii="Courier New"/>
                <w:w w:val="79"/>
                <w:sz w:val="22"/>
              </w:rPr>
              <w:t>1</w:t>
            </w:r>
          </w:p>
        </w:tc>
        <w:tc>
          <w:tcPr>
            <w:tcW w:w="720"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3" w:type="dxa"/>
          </w:tcPr>
          <w:p>
            <w:pPr>
              <w:pStyle w:val="TableParagraph"/>
              <w:rPr>
                <w:sz w:val="18"/>
              </w:rPr>
            </w:pPr>
          </w:p>
        </w:tc>
      </w:tr>
      <w:tr>
        <w:trPr>
          <w:trHeight w:val="1148" w:hRule="atLeast"/>
        </w:trPr>
        <w:tc>
          <w:tcPr>
            <w:tcW w:w="562" w:type="dxa"/>
          </w:tcPr>
          <w:p>
            <w:pPr>
              <w:pStyle w:val="TableParagraph"/>
              <w:rPr>
                <w:sz w:val="26"/>
              </w:rPr>
            </w:pPr>
          </w:p>
          <w:p>
            <w:pPr>
              <w:pStyle w:val="TableParagraph"/>
              <w:spacing w:before="162"/>
              <w:ind w:right="194"/>
              <w:jc w:val="right"/>
              <w:rPr>
                <w:rFonts w:ascii="Courier New"/>
                <w:sz w:val="24"/>
              </w:rPr>
            </w:pPr>
            <w:r>
              <w:rPr>
                <w:rFonts w:ascii="Courier New"/>
                <w:w w:val="90"/>
                <w:sz w:val="24"/>
              </w:rPr>
              <w:t>62</w:t>
            </w:r>
          </w:p>
        </w:tc>
        <w:tc>
          <w:tcPr>
            <w:tcW w:w="1134" w:type="dxa"/>
          </w:tcPr>
          <w:p>
            <w:pPr>
              <w:pStyle w:val="TableParagraph"/>
              <w:spacing w:before="3"/>
              <w:rPr>
                <w:sz w:val="30"/>
              </w:rPr>
            </w:pPr>
          </w:p>
          <w:p>
            <w:pPr>
              <w:pStyle w:val="TableParagraph"/>
              <w:spacing w:line="242" w:lineRule="exact"/>
              <w:ind w:left="104" w:right="-44"/>
              <w:rPr>
                <w:rFonts w:ascii="Courier New" w:hAnsi="Courier New"/>
                <w:sz w:val="22"/>
              </w:rPr>
            </w:pPr>
            <w:r>
              <w:rPr>
                <w:rFonts w:ascii="Courier New" w:hAnsi="Courier New"/>
                <w:w w:val="75"/>
                <w:sz w:val="22"/>
              </w:rPr>
              <w:t>001919000</w:t>
            </w:r>
            <w:r>
              <w:rPr>
                <w:rFonts w:ascii="Courier New" w:hAnsi="Courier New"/>
                <w:spacing w:val="-53"/>
                <w:w w:val="75"/>
                <w:sz w:val="22"/>
              </w:rPr>
              <w:t> </w:t>
            </w:r>
            <w:r>
              <w:rPr>
                <w:rFonts w:ascii="Courier New" w:hAnsi="Courier New"/>
                <w:w w:val="75"/>
                <w:sz w:val="22"/>
              </w:rPr>
              <w:t>·</w:t>
            </w:r>
          </w:p>
          <w:p>
            <w:pPr>
              <w:pStyle w:val="TableParagraph"/>
              <w:spacing w:line="242" w:lineRule="exact"/>
              <w:ind w:left="100"/>
              <w:rPr>
                <w:rFonts w:ascii="Courier New"/>
                <w:sz w:val="22"/>
              </w:rPr>
            </w:pPr>
            <w:r>
              <w:rPr>
                <w:rFonts w:ascii="Courier New"/>
                <w:w w:val="85"/>
                <w:sz w:val="22"/>
              </w:rPr>
              <w:t>00000000</w:t>
            </w:r>
          </w:p>
        </w:tc>
        <w:tc>
          <w:tcPr>
            <w:tcW w:w="2705" w:type="dxa"/>
          </w:tcPr>
          <w:p>
            <w:pPr>
              <w:pStyle w:val="TableParagraph"/>
              <w:spacing w:line="254" w:lineRule="auto" w:before="12"/>
              <w:ind w:left="112" w:right="387" w:firstLine="8"/>
              <w:rPr>
                <w:sz w:val="19"/>
              </w:rPr>
            </w:pPr>
            <w:r>
              <w:rPr>
                <w:w w:val="105"/>
                <w:sz w:val="19"/>
              </w:rPr>
              <w:t>Краевое государственное бюджетное учреждение здравоохранения</w:t>
            </w:r>
          </w:p>
          <w:p>
            <w:pPr>
              <w:pStyle w:val="TableParagraph"/>
              <w:spacing w:line="216" w:lineRule="exact"/>
              <w:ind w:left="123"/>
              <w:rPr>
                <w:sz w:val="19"/>
              </w:rPr>
            </w:pPr>
            <w:r>
              <w:rPr>
                <w:w w:val="105"/>
                <w:sz w:val="19"/>
              </w:rPr>
              <w:t>«Тогульская центральная</w:t>
            </w:r>
          </w:p>
          <w:p>
            <w:pPr>
              <w:pStyle w:val="TableParagraph"/>
              <w:spacing w:line="193" w:lineRule="exact" w:before="12"/>
              <w:ind w:left="125"/>
              <w:rPr>
                <w:sz w:val="19"/>
              </w:rPr>
            </w:pPr>
            <w:r>
              <w:rPr>
                <w:w w:val="105"/>
                <w:sz w:val="19"/>
              </w:rPr>
              <w:t>районная больница»</w:t>
            </w:r>
          </w:p>
        </w:tc>
        <w:tc>
          <w:tcPr>
            <w:tcW w:w="1566" w:type="dxa"/>
          </w:tcPr>
          <w:p>
            <w:pPr>
              <w:pStyle w:val="TableParagraph"/>
              <w:rPr>
                <w:sz w:val="24"/>
              </w:rPr>
            </w:pPr>
          </w:p>
          <w:p>
            <w:pPr>
              <w:pStyle w:val="TableParagraph"/>
              <w:spacing w:before="197"/>
              <w:ind w:left="110"/>
              <w:rPr>
                <w:rFonts w:ascii="Courier New"/>
                <w:sz w:val="22"/>
              </w:rPr>
            </w:pPr>
            <w:r>
              <w:rPr>
                <w:rFonts w:ascii="Courier New"/>
                <w:w w:val="79"/>
                <w:sz w:val="22"/>
              </w:rPr>
              <w:t>1</w:t>
            </w:r>
          </w:p>
        </w:tc>
        <w:tc>
          <w:tcPr>
            <w:tcW w:w="1283" w:type="dxa"/>
          </w:tcPr>
          <w:p>
            <w:pPr>
              <w:pStyle w:val="TableParagraph"/>
              <w:rPr>
                <w:sz w:val="24"/>
              </w:rPr>
            </w:pPr>
          </w:p>
          <w:p>
            <w:pPr>
              <w:pStyle w:val="TableParagraph"/>
              <w:spacing w:before="192"/>
              <w:ind w:left="110"/>
              <w:rPr>
                <w:rFonts w:ascii="Courier New"/>
                <w:sz w:val="22"/>
              </w:rPr>
            </w:pPr>
            <w:r>
              <w:rPr>
                <w:rFonts w:ascii="Courier New"/>
                <w:w w:val="73"/>
                <w:sz w:val="22"/>
              </w:rPr>
              <w:t>1</w:t>
            </w:r>
          </w:p>
        </w:tc>
        <w:tc>
          <w:tcPr>
            <w:tcW w:w="1432" w:type="dxa"/>
          </w:tcPr>
          <w:p>
            <w:pPr>
              <w:pStyle w:val="TableParagraph"/>
              <w:rPr>
                <w:sz w:val="24"/>
              </w:rPr>
            </w:pPr>
          </w:p>
          <w:p>
            <w:pPr>
              <w:pStyle w:val="TableParagraph"/>
              <w:spacing w:before="197"/>
              <w:ind w:left="110"/>
              <w:rPr>
                <w:rFonts w:ascii="Courier New"/>
                <w:sz w:val="22"/>
              </w:rPr>
            </w:pPr>
            <w:r>
              <w:rPr>
                <w:rFonts w:ascii="Courier New"/>
                <w:w w:val="79"/>
                <w:sz w:val="22"/>
              </w:rPr>
              <w:t>1</w:t>
            </w:r>
          </w:p>
        </w:tc>
        <w:tc>
          <w:tcPr>
            <w:tcW w:w="1028" w:type="dxa"/>
          </w:tcPr>
          <w:p>
            <w:pPr>
              <w:pStyle w:val="TableParagraph"/>
              <w:rPr>
                <w:sz w:val="24"/>
              </w:rPr>
            </w:pPr>
          </w:p>
          <w:p>
            <w:pPr>
              <w:pStyle w:val="TableParagraph"/>
              <w:spacing w:before="197"/>
              <w:ind w:left="110"/>
              <w:rPr>
                <w:rFonts w:ascii="Courier New"/>
                <w:sz w:val="22"/>
              </w:rPr>
            </w:pPr>
            <w:r>
              <w:rPr>
                <w:rFonts w:ascii="Courier New"/>
                <w:w w:val="79"/>
                <w:sz w:val="22"/>
              </w:rPr>
              <w:t>1</w:t>
            </w:r>
          </w:p>
        </w:tc>
        <w:tc>
          <w:tcPr>
            <w:tcW w:w="1249" w:type="dxa"/>
          </w:tcPr>
          <w:p>
            <w:pPr>
              <w:pStyle w:val="TableParagraph"/>
              <w:rPr>
                <w:sz w:val="24"/>
              </w:rPr>
            </w:pPr>
          </w:p>
          <w:p>
            <w:pPr>
              <w:pStyle w:val="TableParagraph"/>
              <w:spacing w:before="197"/>
              <w:ind w:left="110"/>
              <w:rPr>
                <w:rFonts w:ascii="Courier New"/>
                <w:sz w:val="22"/>
              </w:rPr>
            </w:pPr>
            <w:r>
              <w:rPr>
                <w:rFonts w:ascii="Courier New"/>
                <w:w w:val="79"/>
                <w:sz w:val="22"/>
              </w:rPr>
              <w:t>1</w:t>
            </w:r>
          </w:p>
        </w:tc>
        <w:tc>
          <w:tcPr>
            <w:tcW w:w="999" w:type="dxa"/>
          </w:tcPr>
          <w:p>
            <w:pPr>
              <w:pStyle w:val="TableParagraph"/>
              <w:rPr>
                <w:sz w:val="24"/>
              </w:rPr>
            </w:pPr>
          </w:p>
          <w:p>
            <w:pPr>
              <w:pStyle w:val="TableParagraph"/>
              <w:spacing w:before="197"/>
              <w:ind w:left="115"/>
              <w:rPr>
                <w:rFonts w:ascii="Courier New"/>
                <w:sz w:val="22"/>
              </w:rPr>
            </w:pPr>
            <w:r>
              <w:rPr>
                <w:rFonts w:ascii="Courier New"/>
                <w:w w:val="79"/>
                <w:sz w:val="22"/>
              </w:rPr>
              <w:t>1</w:t>
            </w:r>
          </w:p>
        </w:tc>
        <w:tc>
          <w:tcPr>
            <w:tcW w:w="720"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3" w:type="dxa"/>
          </w:tcPr>
          <w:p>
            <w:pPr>
              <w:pStyle w:val="TableParagraph"/>
              <w:rPr>
                <w:sz w:val="18"/>
              </w:rPr>
            </w:pPr>
          </w:p>
        </w:tc>
      </w:tr>
      <w:tr>
        <w:trPr>
          <w:trHeight w:val="1148" w:hRule="atLeast"/>
        </w:trPr>
        <w:tc>
          <w:tcPr>
            <w:tcW w:w="562" w:type="dxa"/>
          </w:tcPr>
          <w:p>
            <w:pPr>
              <w:pStyle w:val="TableParagraph"/>
              <w:rPr>
                <w:sz w:val="26"/>
              </w:rPr>
            </w:pPr>
          </w:p>
          <w:p>
            <w:pPr>
              <w:pStyle w:val="TableParagraph"/>
              <w:spacing w:before="162"/>
              <w:ind w:right="195"/>
              <w:jc w:val="right"/>
              <w:rPr>
                <w:rFonts w:ascii="Courier New"/>
                <w:sz w:val="24"/>
              </w:rPr>
            </w:pPr>
            <w:r>
              <w:rPr>
                <w:rFonts w:ascii="Courier New"/>
                <w:w w:val="85"/>
                <w:sz w:val="24"/>
              </w:rPr>
              <w:t>63</w:t>
            </w:r>
          </w:p>
        </w:tc>
        <w:tc>
          <w:tcPr>
            <w:tcW w:w="1134" w:type="dxa"/>
          </w:tcPr>
          <w:p>
            <w:pPr>
              <w:pStyle w:val="TableParagraph"/>
              <w:spacing w:before="1"/>
              <w:rPr>
                <w:sz w:val="31"/>
              </w:rPr>
            </w:pPr>
          </w:p>
          <w:p>
            <w:pPr>
              <w:pStyle w:val="TableParagraph"/>
              <w:spacing w:line="240" w:lineRule="exact"/>
              <w:ind w:left="104"/>
              <w:rPr>
                <w:rFonts w:ascii="Courier New"/>
                <w:sz w:val="22"/>
              </w:rPr>
            </w:pPr>
            <w:r>
              <w:rPr>
                <w:rFonts w:ascii="Courier New"/>
                <w:w w:val="80"/>
                <w:sz w:val="22"/>
              </w:rPr>
              <w:t>001920000</w:t>
            </w:r>
          </w:p>
          <w:p>
            <w:pPr>
              <w:pStyle w:val="TableParagraph"/>
              <w:spacing w:line="240" w:lineRule="exact"/>
              <w:ind w:left="104"/>
              <w:rPr>
                <w:rFonts w:ascii="Courier New"/>
                <w:sz w:val="22"/>
              </w:rPr>
            </w:pPr>
            <w:r>
              <w:rPr>
                <w:rFonts w:ascii="Courier New"/>
                <w:w w:val="85"/>
                <w:sz w:val="22"/>
              </w:rPr>
              <w:t>00000000</w:t>
            </w:r>
          </w:p>
        </w:tc>
        <w:tc>
          <w:tcPr>
            <w:tcW w:w="2705" w:type="dxa"/>
          </w:tcPr>
          <w:p>
            <w:pPr>
              <w:pStyle w:val="TableParagraph"/>
              <w:spacing w:line="256" w:lineRule="auto" w:before="12"/>
              <w:ind w:left="117" w:right="387" w:firstLine="3"/>
              <w:rPr>
                <w:sz w:val="19"/>
              </w:rPr>
            </w:pPr>
            <w:r>
              <w:rPr>
                <w:w w:val="105"/>
                <w:sz w:val="19"/>
              </w:rPr>
              <w:t>Краевое государственное бюджетное учреждение здравоохранения</w:t>
            </w:r>
          </w:p>
          <w:p>
            <w:pPr>
              <w:pStyle w:val="TableParagraph"/>
              <w:spacing w:line="214" w:lineRule="exact"/>
              <w:ind w:left="123"/>
              <w:rPr>
                <w:sz w:val="19"/>
              </w:rPr>
            </w:pPr>
            <w:r>
              <w:rPr>
                <w:w w:val="105"/>
                <w:sz w:val="19"/>
              </w:rPr>
              <w:t>«Топчихинская центральная</w:t>
            </w:r>
          </w:p>
          <w:p>
            <w:pPr>
              <w:pStyle w:val="TableParagraph"/>
              <w:spacing w:line="193" w:lineRule="exact" w:before="8"/>
              <w:ind w:left="130"/>
              <w:rPr>
                <w:sz w:val="19"/>
              </w:rPr>
            </w:pPr>
            <w:r>
              <w:rPr>
                <w:sz w:val="19"/>
              </w:rPr>
              <w:t>районная больницаУ,</w:t>
            </w:r>
          </w:p>
        </w:tc>
        <w:tc>
          <w:tcPr>
            <w:tcW w:w="1566" w:type="dxa"/>
          </w:tcPr>
          <w:p>
            <w:pPr>
              <w:pStyle w:val="TableParagraph"/>
              <w:rPr>
                <w:sz w:val="24"/>
              </w:rPr>
            </w:pPr>
          </w:p>
          <w:p>
            <w:pPr>
              <w:pStyle w:val="TableParagraph"/>
              <w:spacing w:before="202"/>
              <w:ind w:left="110"/>
              <w:rPr>
                <w:rFonts w:ascii="Courier New"/>
                <w:sz w:val="22"/>
              </w:rPr>
            </w:pPr>
            <w:r>
              <w:rPr>
                <w:rFonts w:ascii="Courier New"/>
                <w:w w:val="85"/>
                <w:sz w:val="22"/>
              </w:rPr>
              <w:t>1</w:t>
            </w:r>
          </w:p>
        </w:tc>
        <w:tc>
          <w:tcPr>
            <w:tcW w:w="1283" w:type="dxa"/>
          </w:tcPr>
          <w:p>
            <w:pPr>
              <w:pStyle w:val="TableParagraph"/>
              <w:rPr>
                <w:sz w:val="24"/>
              </w:rPr>
            </w:pPr>
          </w:p>
          <w:p>
            <w:pPr>
              <w:pStyle w:val="TableParagraph"/>
              <w:spacing w:before="197"/>
              <w:ind w:left="110"/>
              <w:rPr>
                <w:rFonts w:ascii="Courier New"/>
                <w:sz w:val="22"/>
              </w:rPr>
            </w:pPr>
            <w:r>
              <w:rPr>
                <w:rFonts w:ascii="Courier New"/>
                <w:w w:val="79"/>
                <w:sz w:val="22"/>
              </w:rPr>
              <w:t>1</w:t>
            </w:r>
          </w:p>
        </w:tc>
        <w:tc>
          <w:tcPr>
            <w:tcW w:w="1432" w:type="dxa"/>
          </w:tcPr>
          <w:p>
            <w:pPr>
              <w:pStyle w:val="TableParagraph"/>
              <w:rPr>
                <w:sz w:val="24"/>
              </w:rPr>
            </w:pPr>
          </w:p>
          <w:p>
            <w:pPr>
              <w:pStyle w:val="TableParagraph"/>
              <w:spacing w:before="202"/>
              <w:ind w:left="115"/>
              <w:rPr>
                <w:rFonts w:ascii="Courier New"/>
                <w:sz w:val="22"/>
              </w:rPr>
            </w:pPr>
            <w:r>
              <w:rPr>
                <w:rFonts w:ascii="Courier New"/>
                <w:w w:val="79"/>
                <w:sz w:val="22"/>
              </w:rPr>
              <w:t>1</w:t>
            </w:r>
          </w:p>
        </w:tc>
        <w:tc>
          <w:tcPr>
            <w:tcW w:w="1028" w:type="dxa"/>
          </w:tcPr>
          <w:p>
            <w:pPr>
              <w:pStyle w:val="TableParagraph"/>
              <w:rPr>
                <w:sz w:val="24"/>
              </w:rPr>
            </w:pPr>
          </w:p>
          <w:p>
            <w:pPr>
              <w:pStyle w:val="TableParagraph"/>
              <w:spacing w:before="202"/>
              <w:ind w:left="110"/>
              <w:rPr>
                <w:rFonts w:ascii="Courier New"/>
                <w:sz w:val="22"/>
              </w:rPr>
            </w:pPr>
            <w:r>
              <w:rPr>
                <w:rFonts w:ascii="Courier New"/>
                <w:w w:val="79"/>
                <w:sz w:val="22"/>
              </w:rPr>
              <w:t>1</w:t>
            </w:r>
          </w:p>
        </w:tc>
        <w:tc>
          <w:tcPr>
            <w:tcW w:w="1249" w:type="dxa"/>
          </w:tcPr>
          <w:p>
            <w:pPr>
              <w:pStyle w:val="TableParagraph"/>
              <w:rPr>
                <w:sz w:val="24"/>
              </w:rPr>
            </w:pPr>
          </w:p>
          <w:p>
            <w:pPr>
              <w:pStyle w:val="TableParagraph"/>
              <w:spacing w:before="197"/>
              <w:ind w:left="110"/>
              <w:rPr>
                <w:rFonts w:ascii="Courier New"/>
                <w:sz w:val="22"/>
              </w:rPr>
            </w:pPr>
            <w:r>
              <w:rPr>
                <w:rFonts w:ascii="Courier New"/>
                <w:w w:val="79"/>
                <w:sz w:val="22"/>
              </w:rPr>
              <w:t>1</w:t>
            </w:r>
          </w:p>
        </w:tc>
        <w:tc>
          <w:tcPr>
            <w:tcW w:w="999" w:type="dxa"/>
          </w:tcPr>
          <w:p>
            <w:pPr>
              <w:pStyle w:val="TableParagraph"/>
              <w:rPr>
                <w:sz w:val="24"/>
              </w:rPr>
            </w:pPr>
          </w:p>
          <w:p>
            <w:pPr>
              <w:pStyle w:val="TableParagraph"/>
              <w:spacing w:before="197"/>
              <w:ind w:left="115"/>
              <w:rPr>
                <w:rFonts w:ascii="Courier New"/>
                <w:sz w:val="22"/>
              </w:rPr>
            </w:pPr>
            <w:r>
              <w:rPr>
                <w:rFonts w:ascii="Courier New"/>
                <w:w w:val="85"/>
                <w:sz w:val="22"/>
              </w:rPr>
              <w:t>1</w:t>
            </w:r>
          </w:p>
        </w:tc>
        <w:tc>
          <w:tcPr>
            <w:tcW w:w="720"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3" w:type="dxa"/>
          </w:tcPr>
          <w:p>
            <w:pPr>
              <w:pStyle w:val="TableParagraph"/>
              <w:rPr>
                <w:sz w:val="18"/>
              </w:rPr>
            </w:pPr>
          </w:p>
        </w:tc>
      </w:tr>
      <w:tr>
        <w:trPr>
          <w:trHeight w:val="1370" w:hRule="atLeast"/>
        </w:trPr>
        <w:tc>
          <w:tcPr>
            <w:tcW w:w="562" w:type="dxa"/>
          </w:tcPr>
          <w:p>
            <w:pPr>
              <w:pStyle w:val="TableParagraph"/>
              <w:rPr>
                <w:sz w:val="26"/>
              </w:rPr>
            </w:pPr>
          </w:p>
          <w:p>
            <w:pPr>
              <w:pStyle w:val="TableParagraph"/>
              <w:spacing w:before="8"/>
              <w:rPr>
                <w:sz w:val="23"/>
              </w:rPr>
            </w:pPr>
          </w:p>
          <w:p>
            <w:pPr>
              <w:pStyle w:val="TableParagraph"/>
              <w:ind w:right="177"/>
              <w:jc w:val="right"/>
              <w:rPr>
                <w:rFonts w:ascii="Courier New"/>
                <w:sz w:val="24"/>
              </w:rPr>
            </w:pPr>
            <w:r>
              <w:rPr>
                <w:rFonts w:ascii="Courier New"/>
                <w:w w:val="95"/>
                <w:sz w:val="24"/>
              </w:rPr>
              <w:t>64</w:t>
            </w:r>
          </w:p>
        </w:tc>
        <w:tc>
          <w:tcPr>
            <w:tcW w:w="1134" w:type="dxa"/>
          </w:tcPr>
          <w:p>
            <w:pPr>
              <w:pStyle w:val="TableParagraph"/>
              <w:rPr>
                <w:sz w:val="24"/>
              </w:rPr>
            </w:pPr>
          </w:p>
          <w:p>
            <w:pPr>
              <w:pStyle w:val="TableParagraph"/>
              <w:spacing w:line="238" w:lineRule="exact" w:before="192"/>
              <w:ind w:left="104"/>
              <w:rPr>
                <w:rFonts w:ascii="Courier New"/>
                <w:sz w:val="22"/>
              </w:rPr>
            </w:pPr>
            <w:r>
              <w:rPr>
                <w:rFonts w:ascii="Courier New"/>
                <w:w w:val="80"/>
                <w:sz w:val="22"/>
              </w:rPr>
              <w:t>001921000</w:t>
            </w:r>
          </w:p>
          <w:p>
            <w:pPr>
              <w:pStyle w:val="TableParagraph"/>
              <w:spacing w:line="238" w:lineRule="exact"/>
              <w:ind w:left="100"/>
              <w:rPr>
                <w:rFonts w:ascii="Courier New"/>
                <w:sz w:val="22"/>
              </w:rPr>
            </w:pPr>
            <w:r>
              <w:rPr>
                <w:rFonts w:ascii="Courier New"/>
                <w:w w:val="85"/>
                <w:sz w:val="22"/>
              </w:rPr>
              <w:t>00000000</w:t>
            </w:r>
          </w:p>
        </w:tc>
        <w:tc>
          <w:tcPr>
            <w:tcW w:w="2705" w:type="dxa"/>
          </w:tcPr>
          <w:p>
            <w:pPr>
              <w:pStyle w:val="TableParagraph"/>
              <w:spacing w:line="254" w:lineRule="auto" w:before="17"/>
              <w:ind w:left="117" w:right="382" w:firstLine="8"/>
              <w:rPr>
                <w:sz w:val="19"/>
              </w:rPr>
            </w:pPr>
            <w:r>
              <w:rPr>
                <w:w w:val="105"/>
                <w:sz w:val="19"/>
              </w:rPr>
              <w:t>Краевое государственное бюджетное учреждение здравоохр нения</w:t>
            </w:r>
          </w:p>
          <w:p>
            <w:pPr>
              <w:pStyle w:val="TableParagraph"/>
              <w:spacing w:line="207" w:lineRule="exact"/>
              <w:ind w:left="118"/>
              <w:rPr>
                <w:sz w:val="19"/>
              </w:rPr>
            </w:pPr>
            <w:r>
              <w:rPr>
                <w:w w:val="105"/>
                <w:sz w:val="19"/>
              </w:rPr>
              <w:t>«Староалейская центральная</w:t>
            </w:r>
          </w:p>
          <w:p>
            <w:pPr>
              <w:pStyle w:val="TableParagraph"/>
              <w:spacing w:line="230" w:lineRule="atLeast" w:before="1"/>
              <w:ind w:left="119" w:right="253" w:firstLine="6"/>
              <w:rPr>
                <w:sz w:val="19"/>
              </w:rPr>
            </w:pPr>
            <w:r>
              <w:rPr>
                <w:w w:val="105"/>
                <w:sz w:val="19"/>
              </w:rPr>
              <w:t>районная больница Третьяковского района»</w:t>
            </w:r>
          </w:p>
        </w:tc>
        <w:tc>
          <w:tcPr>
            <w:tcW w:w="1566" w:type="dxa"/>
          </w:tcPr>
          <w:p>
            <w:pPr>
              <w:pStyle w:val="TableParagraph"/>
              <w:rPr>
                <w:sz w:val="24"/>
              </w:rPr>
            </w:pPr>
          </w:p>
          <w:p>
            <w:pPr>
              <w:pStyle w:val="TableParagraph"/>
              <w:spacing w:before="1"/>
              <w:rPr>
                <w:sz w:val="27"/>
              </w:rPr>
            </w:pPr>
          </w:p>
          <w:p>
            <w:pPr>
              <w:pStyle w:val="TableParagraph"/>
              <w:spacing w:before="1"/>
              <w:ind w:left="110"/>
              <w:rPr>
                <w:rFonts w:ascii="Courier New"/>
                <w:sz w:val="22"/>
              </w:rPr>
            </w:pPr>
            <w:r>
              <w:rPr>
                <w:rFonts w:ascii="Courier New"/>
                <w:w w:val="79"/>
                <w:sz w:val="22"/>
              </w:rPr>
              <w:t>1</w:t>
            </w:r>
          </w:p>
        </w:tc>
        <w:tc>
          <w:tcPr>
            <w:tcW w:w="1283" w:type="dxa"/>
          </w:tcPr>
          <w:p>
            <w:pPr>
              <w:pStyle w:val="TableParagraph"/>
              <w:rPr>
                <w:sz w:val="24"/>
              </w:rPr>
            </w:pPr>
          </w:p>
          <w:p>
            <w:pPr>
              <w:pStyle w:val="TableParagraph"/>
              <w:spacing w:before="8"/>
              <w:rPr>
                <w:sz w:val="26"/>
              </w:rPr>
            </w:pPr>
          </w:p>
          <w:p>
            <w:pPr>
              <w:pStyle w:val="TableParagraph"/>
              <w:ind w:left="105"/>
              <w:rPr>
                <w:rFonts w:ascii="Courier New"/>
                <w:sz w:val="22"/>
              </w:rPr>
            </w:pPr>
            <w:r>
              <w:rPr>
                <w:rFonts w:ascii="Courier New"/>
                <w:w w:val="79"/>
                <w:sz w:val="22"/>
              </w:rPr>
              <w:t>1</w:t>
            </w:r>
          </w:p>
        </w:tc>
        <w:tc>
          <w:tcPr>
            <w:tcW w:w="1432" w:type="dxa"/>
          </w:tcPr>
          <w:p>
            <w:pPr>
              <w:pStyle w:val="TableParagraph"/>
              <w:rPr>
                <w:sz w:val="24"/>
              </w:rPr>
            </w:pPr>
          </w:p>
          <w:p>
            <w:pPr>
              <w:pStyle w:val="TableParagraph"/>
              <w:spacing w:before="1"/>
              <w:rPr>
                <w:sz w:val="27"/>
              </w:rPr>
            </w:pPr>
          </w:p>
          <w:p>
            <w:pPr>
              <w:pStyle w:val="TableParagraph"/>
              <w:spacing w:before="1"/>
              <w:ind w:left="110"/>
              <w:rPr>
                <w:rFonts w:ascii="Courier New"/>
                <w:sz w:val="22"/>
              </w:rPr>
            </w:pPr>
            <w:r>
              <w:rPr>
                <w:rFonts w:ascii="Courier New"/>
                <w:w w:val="79"/>
                <w:sz w:val="22"/>
              </w:rPr>
              <w:t>1</w:t>
            </w:r>
          </w:p>
        </w:tc>
        <w:tc>
          <w:tcPr>
            <w:tcW w:w="1028" w:type="dxa"/>
          </w:tcPr>
          <w:p>
            <w:pPr>
              <w:pStyle w:val="TableParagraph"/>
              <w:rPr>
                <w:sz w:val="24"/>
              </w:rPr>
            </w:pPr>
          </w:p>
          <w:p>
            <w:pPr>
              <w:pStyle w:val="TableParagraph"/>
              <w:spacing w:before="1"/>
              <w:rPr>
                <w:sz w:val="27"/>
              </w:rPr>
            </w:pPr>
          </w:p>
          <w:p>
            <w:pPr>
              <w:pStyle w:val="TableParagraph"/>
              <w:spacing w:before="1"/>
              <w:ind w:left="110"/>
              <w:rPr>
                <w:rFonts w:ascii="Courier New"/>
                <w:sz w:val="22"/>
              </w:rPr>
            </w:pPr>
            <w:r>
              <w:rPr>
                <w:rFonts w:ascii="Courier New"/>
                <w:w w:val="79"/>
                <w:sz w:val="22"/>
              </w:rPr>
              <w:t>1</w:t>
            </w:r>
          </w:p>
        </w:tc>
        <w:tc>
          <w:tcPr>
            <w:tcW w:w="1249" w:type="dxa"/>
          </w:tcPr>
          <w:p>
            <w:pPr>
              <w:pStyle w:val="TableParagraph"/>
              <w:rPr>
                <w:sz w:val="24"/>
              </w:rPr>
            </w:pPr>
          </w:p>
          <w:p>
            <w:pPr>
              <w:pStyle w:val="TableParagraph"/>
              <w:spacing w:before="8"/>
              <w:rPr>
                <w:sz w:val="26"/>
              </w:rPr>
            </w:pPr>
          </w:p>
          <w:p>
            <w:pPr>
              <w:pStyle w:val="TableParagraph"/>
              <w:ind w:left="105"/>
              <w:rPr>
                <w:rFonts w:ascii="Courier New"/>
                <w:sz w:val="22"/>
              </w:rPr>
            </w:pPr>
            <w:r>
              <w:rPr>
                <w:rFonts w:ascii="Courier New"/>
                <w:w w:val="79"/>
                <w:sz w:val="22"/>
              </w:rPr>
              <w:t>1</w:t>
            </w:r>
          </w:p>
        </w:tc>
        <w:tc>
          <w:tcPr>
            <w:tcW w:w="999" w:type="dxa"/>
          </w:tcPr>
          <w:p>
            <w:pPr>
              <w:pStyle w:val="TableParagraph"/>
              <w:rPr>
                <w:sz w:val="24"/>
              </w:rPr>
            </w:pPr>
          </w:p>
          <w:p>
            <w:pPr>
              <w:pStyle w:val="TableParagraph"/>
              <w:spacing w:before="8"/>
              <w:rPr>
                <w:sz w:val="26"/>
              </w:rPr>
            </w:pPr>
          </w:p>
          <w:p>
            <w:pPr>
              <w:pStyle w:val="TableParagraph"/>
              <w:ind w:left="115"/>
              <w:rPr>
                <w:rFonts w:ascii="Courier New"/>
                <w:sz w:val="22"/>
              </w:rPr>
            </w:pPr>
            <w:r>
              <w:rPr>
                <w:rFonts w:ascii="Courier New"/>
                <w:w w:val="79"/>
                <w:sz w:val="22"/>
              </w:rPr>
              <w:t>1</w:t>
            </w:r>
          </w:p>
        </w:tc>
        <w:tc>
          <w:tcPr>
            <w:tcW w:w="720"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3" w:type="dxa"/>
          </w:tcPr>
          <w:p>
            <w:pPr>
              <w:pStyle w:val="TableParagraph"/>
              <w:rPr>
                <w:sz w:val="18"/>
              </w:rPr>
            </w:pPr>
          </w:p>
        </w:tc>
      </w:tr>
      <w:tr>
        <w:trPr>
          <w:trHeight w:val="288" w:hRule="atLeast"/>
        </w:trPr>
        <w:tc>
          <w:tcPr>
            <w:tcW w:w="562" w:type="dxa"/>
          </w:tcPr>
          <w:p>
            <w:pPr>
              <w:pStyle w:val="TableParagraph"/>
              <w:spacing w:line="240" w:lineRule="exact" w:before="28"/>
              <w:ind w:right="201"/>
              <w:jc w:val="right"/>
              <w:rPr>
                <w:rFonts w:ascii="Courier New"/>
                <w:sz w:val="24"/>
              </w:rPr>
            </w:pPr>
            <w:r>
              <w:rPr>
                <w:rFonts w:ascii="Courier New"/>
                <w:w w:val="85"/>
                <w:sz w:val="24"/>
              </w:rPr>
              <w:t>65</w:t>
            </w:r>
          </w:p>
        </w:tc>
        <w:tc>
          <w:tcPr>
            <w:tcW w:w="1134" w:type="dxa"/>
          </w:tcPr>
          <w:p>
            <w:pPr>
              <w:pStyle w:val="TableParagraph"/>
              <w:spacing w:line="237" w:lineRule="exact" w:before="31"/>
              <w:ind w:left="104"/>
              <w:rPr>
                <w:rFonts w:ascii="Courier New"/>
                <w:sz w:val="22"/>
              </w:rPr>
            </w:pPr>
            <w:r>
              <w:rPr>
                <w:rFonts w:ascii="Courier New"/>
                <w:w w:val="80"/>
                <w:sz w:val="22"/>
              </w:rPr>
              <w:t>001922000</w:t>
            </w:r>
          </w:p>
        </w:tc>
        <w:tc>
          <w:tcPr>
            <w:tcW w:w="2705" w:type="dxa"/>
          </w:tcPr>
          <w:p>
            <w:pPr>
              <w:pStyle w:val="TableParagraph"/>
              <w:spacing w:before="7"/>
              <w:ind w:left="121"/>
              <w:rPr>
                <w:sz w:val="19"/>
              </w:rPr>
            </w:pPr>
            <w:r>
              <w:rPr>
                <w:w w:val="105"/>
                <w:sz w:val="19"/>
              </w:rPr>
              <w:t>Краевое государственное</w:t>
            </w:r>
          </w:p>
        </w:tc>
        <w:tc>
          <w:tcPr>
            <w:tcW w:w="1566" w:type="dxa"/>
          </w:tcPr>
          <w:p>
            <w:pPr>
              <w:pStyle w:val="TableParagraph"/>
              <w:spacing w:line="228" w:lineRule="exact" w:before="40"/>
              <w:ind w:left="110"/>
              <w:rPr>
                <w:rFonts w:ascii="Courier New"/>
                <w:sz w:val="22"/>
              </w:rPr>
            </w:pPr>
            <w:r>
              <w:rPr>
                <w:rFonts w:ascii="Courier New"/>
                <w:w w:val="79"/>
                <w:sz w:val="22"/>
              </w:rPr>
              <w:t>1</w:t>
            </w:r>
          </w:p>
        </w:tc>
        <w:tc>
          <w:tcPr>
            <w:tcW w:w="1283" w:type="dxa"/>
          </w:tcPr>
          <w:p>
            <w:pPr>
              <w:pStyle w:val="TableParagraph"/>
              <w:spacing w:line="233" w:lineRule="exact" w:before="35"/>
              <w:ind w:left="110"/>
              <w:rPr>
                <w:rFonts w:ascii="Courier New"/>
                <w:sz w:val="22"/>
              </w:rPr>
            </w:pPr>
            <w:r>
              <w:rPr>
                <w:rFonts w:ascii="Courier New"/>
                <w:w w:val="79"/>
                <w:sz w:val="22"/>
              </w:rPr>
              <w:t>1</w:t>
            </w:r>
          </w:p>
        </w:tc>
        <w:tc>
          <w:tcPr>
            <w:tcW w:w="1432" w:type="dxa"/>
          </w:tcPr>
          <w:p>
            <w:pPr>
              <w:pStyle w:val="TableParagraph"/>
              <w:spacing w:line="233" w:lineRule="exact" w:before="35"/>
              <w:ind w:left="115"/>
              <w:rPr>
                <w:rFonts w:ascii="Courier New"/>
                <w:sz w:val="22"/>
              </w:rPr>
            </w:pPr>
            <w:r>
              <w:rPr>
                <w:rFonts w:ascii="Courier New"/>
                <w:w w:val="73"/>
                <w:sz w:val="22"/>
              </w:rPr>
              <w:t>1</w:t>
            </w:r>
          </w:p>
        </w:tc>
        <w:tc>
          <w:tcPr>
            <w:tcW w:w="1028" w:type="dxa"/>
          </w:tcPr>
          <w:p>
            <w:pPr>
              <w:pStyle w:val="TableParagraph"/>
              <w:spacing w:line="233" w:lineRule="exact" w:before="35"/>
              <w:ind w:left="110"/>
              <w:rPr>
                <w:rFonts w:ascii="Courier New"/>
                <w:sz w:val="22"/>
              </w:rPr>
            </w:pPr>
            <w:r>
              <w:rPr>
                <w:rFonts w:ascii="Courier New"/>
                <w:w w:val="79"/>
                <w:sz w:val="22"/>
              </w:rPr>
              <w:t>1</w:t>
            </w:r>
          </w:p>
        </w:tc>
        <w:tc>
          <w:tcPr>
            <w:tcW w:w="1249" w:type="dxa"/>
          </w:tcPr>
          <w:p>
            <w:pPr>
              <w:pStyle w:val="TableParagraph"/>
              <w:spacing w:line="233" w:lineRule="exact" w:before="35"/>
              <w:ind w:left="110"/>
              <w:rPr>
                <w:rFonts w:ascii="Courier New"/>
                <w:sz w:val="22"/>
              </w:rPr>
            </w:pPr>
            <w:r>
              <w:rPr>
                <w:rFonts w:ascii="Courier New"/>
                <w:w w:val="79"/>
                <w:sz w:val="22"/>
              </w:rPr>
              <w:t>1</w:t>
            </w:r>
          </w:p>
        </w:tc>
        <w:tc>
          <w:tcPr>
            <w:tcW w:w="999" w:type="dxa"/>
          </w:tcPr>
          <w:p>
            <w:pPr>
              <w:pStyle w:val="TableParagraph"/>
              <w:spacing w:line="233" w:lineRule="exact" w:before="35"/>
              <w:ind w:left="115"/>
              <w:rPr>
                <w:rFonts w:ascii="Courier New"/>
                <w:sz w:val="22"/>
              </w:rPr>
            </w:pPr>
            <w:r>
              <w:rPr>
                <w:rFonts w:ascii="Courier New"/>
                <w:w w:val="79"/>
                <w:sz w:val="22"/>
              </w:rPr>
              <w:t>1</w:t>
            </w:r>
          </w:p>
        </w:tc>
        <w:tc>
          <w:tcPr>
            <w:tcW w:w="720"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3" w:type="dxa"/>
          </w:tcPr>
          <w:p>
            <w:pPr>
              <w:pStyle w:val="TableParagraph"/>
              <w:rPr>
                <w:sz w:val="18"/>
              </w:rPr>
            </w:pPr>
          </w:p>
        </w:tc>
      </w:tr>
    </w:tbl>
    <w:p>
      <w:pPr>
        <w:spacing w:after="0"/>
        <w:rPr>
          <w:sz w:val="18"/>
        </w:rPr>
        <w:sectPr>
          <w:pgSz w:w="16670" w:h="11800" w:orient="landscape"/>
          <w:pgMar w:header="287" w:footer="0" w:top="1160" w:bottom="280" w:left="920" w:right="100"/>
        </w:sectPr>
      </w:pPr>
    </w:p>
    <w:p>
      <w:pPr>
        <w:pStyle w:val="BodyText"/>
        <w:rPr>
          <w:sz w:val="20"/>
        </w:rPr>
      </w:pPr>
    </w:p>
    <w:p>
      <w:pPr>
        <w:pStyle w:val="BodyText"/>
        <w:spacing w:before="2"/>
        <w:rPr>
          <w:sz w:val="22"/>
        </w:rPr>
      </w:pPr>
    </w:p>
    <w:tbl>
      <w:tblPr>
        <w:tblW w:w="0" w:type="auto"/>
        <w:jc w:val="lef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139"/>
        <w:gridCol w:w="2705"/>
        <w:gridCol w:w="1576"/>
        <w:gridCol w:w="1273"/>
        <w:gridCol w:w="1441"/>
        <w:gridCol w:w="1018"/>
        <w:gridCol w:w="1268"/>
        <w:gridCol w:w="999"/>
        <w:gridCol w:w="716"/>
        <w:gridCol w:w="711"/>
        <w:gridCol w:w="999"/>
        <w:gridCol w:w="1009"/>
      </w:tblGrid>
      <w:tr>
        <w:trPr>
          <w:trHeight w:val="292" w:hRule="atLeast"/>
        </w:trPr>
        <w:tc>
          <w:tcPr>
            <w:tcW w:w="562" w:type="dxa"/>
          </w:tcPr>
          <w:p>
            <w:pPr>
              <w:pStyle w:val="TableParagraph"/>
              <w:spacing w:line="230" w:lineRule="exact" w:before="42"/>
              <w:ind w:right="183"/>
              <w:jc w:val="right"/>
              <w:rPr>
                <w:rFonts w:ascii="Courier New"/>
                <w:sz w:val="24"/>
              </w:rPr>
            </w:pPr>
            <w:r>
              <w:rPr>
                <w:rFonts w:ascii="Courier New"/>
                <w:w w:val="83"/>
                <w:sz w:val="24"/>
              </w:rPr>
              <w:t>1</w:t>
            </w:r>
          </w:p>
        </w:tc>
        <w:tc>
          <w:tcPr>
            <w:tcW w:w="1139" w:type="dxa"/>
          </w:tcPr>
          <w:p>
            <w:pPr>
              <w:pStyle w:val="TableParagraph"/>
              <w:spacing w:line="218" w:lineRule="exact" w:before="54"/>
              <w:ind w:left="79"/>
              <w:jc w:val="center"/>
              <w:rPr>
                <w:rFonts w:ascii="Courier New"/>
                <w:sz w:val="22"/>
              </w:rPr>
            </w:pPr>
            <w:r>
              <w:rPr>
                <w:rFonts w:ascii="Courier New"/>
                <w:w w:val="103"/>
                <w:sz w:val="22"/>
              </w:rPr>
              <w:t>2</w:t>
            </w:r>
          </w:p>
        </w:tc>
        <w:tc>
          <w:tcPr>
            <w:tcW w:w="2705" w:type="dxa"/>
            <w:tcBorders>
              <w:right w:val="single" w:sz="2" w:space="0" w:color="000000"/>
            </w:tcBorders>
          </w:tcPr>
          <w:p>
            <w:pPr>
              <w:pStyle w:val="TableParagraph"/>
              <w:spacing w:line="218" w:lineRule="exact" w:before="54"/>
              <w:ind w:left="49"/>
              <w:jc w:val="center"/>
              <w:rPr>
                <w:rFonts w:ascii="Courier New"/>
                <w:sz w:val="22"/>
              </w:rPr>
            </w:pPr>
            <w:r>
              <w:rPr>
                <w:rFonts w:ascii="Courier New"/>
                <w:w w:val="95"/>
                <w:sz w:val="22"/>
              </w:rPr>
              <w:t>3</w:t>
            </w:r>
          </w:p>
        </w:tc>
        <w:tc>
          <w:tcPr>
            <w:tcW w:w="1576" w:type="dxa"/>
            <w:tcBorders>
              <w:left w:val="single" w:sz="2" w:space="0" w:color="000000"/>
            </w:tcBorders>
          </w:tcPr>
          <w:p>
            <w:pPr>
              <w:pStyle w:val="TableParagraph"/>
              <w:spacing w:line="199" w:lineRule="exact" w:before="73"/>
              <w:ind w:left="43"/>
              <w:jc w:val="center"/>
              <w:rPr>
                <w:rFonts w:ascii="Arial"/>
                <w:sz w:val="18"/>
              </w:rPr>
            </w:pPr>
            <w:r>
              <w:rPr>
                <w:rFonts w:ascii="Arial"/>
                <w:w w:val="95"/>
                <w:sz w:val="18"/>
              </w:rPr>
              <w:t>4</w:t>
            </w:r>
          </w:p>
        </w:tc>
        <w:tc>
          <w:tcPr>
            <w:tcW w:w="1273" w:type="dxa"/>
            <w:tcBorders>
              <w:right w:val="single" w:sz="2" w:space="0" w:color="000000"/>
            </w:tcBorders>
          </w:tcPr>
          <w:p>
            <w:pPr>
              <w:pStyle w:val="TableParagraph"/>
              <w:spacing w:line="209" w:lineRule="exact" w:before="64"/>
              <w:ind w:left="50"/>
              <w:jc w:val="center"/>
              <w:rPr>
                <w:rFonts w:ascii="Courier New"/>
                <w:sz w:val="22"/>
              </w:rPr>
            </w:pPr>
            <w:r>
              <w:rPr>
                <w:rFonts w:ascii="Courier New"/>
                <w:w w:val="95"/>
                <w:sz w:val="22"/>
              </w:rPr>
              <w:t>5</w:t>
            </w:r>
          </w:p>
        </w:tc>
        <w:tc>
          <w:tcPr>
            <w:tcW w:w="1441" w:type="dxa"/>
            <w:tcBorders>
              <w:left w:val="single" w:sz="2" w:space="0" w:color="000000"/>
            </w:tcBorders>
          </w:tcPr>
          <w:p>
            <w:pPr>
              <w:pStyle w:val="TableParagraph"/>
              <w:spacing w:line="209" w:lineRule="exact" w:before="64"/>
              <w:ind w:left="54"/>
              <w:jc w:val="center"/>
              <w:rPr>
                <w:rFonts w:ascii="Courier New"/>
                <w:sz w:val="22"/>
              </w:rPr>
            </w:pPr>
            <w:r>
              <w:rPr>
                <w:rFonts w:ascii="Courier New"/>
                <w:w w:val="107"/>
                <w:sz w:val="22"/>
              </w:rPr>
              <w:t>6</w:t>
            </w:r>
          </w:p>
        </w:tc>
        <w:tc>
          <w:tcPr>
            <w:tcW w:w="1018" w:type="dxa"/>
            <w:tcBorders>
              <w:right w:val="single" w:sz="2" w:space="0" w:color="000000"/>
            </w:tcBorders>
          </w:tcPr>
          <w:p>
            <w:pPr>
              <w:pStyle w:val="TableParagraph"/>
              <w:spacing w:line="209" w:lineRule="exact" w:before="64"/>
              <w:ind w:left="52"/>
              <w:jc w:val="center"/>
              <w:rPr>
                <w:rFonts w:ascii="Courier New"/>
                <w:sz w:val="22"/>
              </w:rPr>
            </w:pPr>
            <w:r>
              <w:rPr>
                <w:rFonts w:ascii="Courier New"/>
                <w:w w:val="102"/>
                <w:sz w:val="22"/>
              </w:rPr>
              <w:t>7</w:t>
            </w:r>
          </w:p>
        </w:tc>
        <w:tc>
          <w:tcPr>
            <w:tcW w:w="1268" w:type="dxa"/>
            <w:tcBorders>
              <w:top w:val="single" w:sz="2" w:space="0" w:color="000000"/>
              <w:left w:val="single" w:sz="2" w:space="0" w:color="000000"/>
              <w:bottom w:val="single" w:sz="2" w:space="0" w:color="000000"/>
            </w:tcBorders>
          </w:tcPr>
          <w:p>
            <w:pPr>
              <w:pStyle w:val="TableParagraph"/>
              <w:spacing w:line="204" w:lineRule="exact" w:before="69"/>
              <w:ind w:left="50"/>
              <w:jc w:val="center"/>
              <w:rPr>
                <w:rFonts w:ascii="Courier New"/>
                <w:sz w:val="22"/>
              </w:rPr>
            </w:pPr>
            <w:r>
              <w:rPr>
                <w:rFonts w:ascii="Courier New"/>
                <w:w w:val="102"/>
                <w:sz w:val="22"/>
              </w:rPr>
              <w:t>8</w:t>
            </w:r>
          </w:p>
        </w:tc>
        <w:tc>
          <w:tcPr>
            <w:tcW w:w="999" w:type="dxa"/>
            <w:tcBorders>
              <w:top w:val="single" w:sz="2" w:space="0" w:color="000000"/>
              <w:bottom w:val="single" w:sz="2" w:space="0" w:color="000000"/>
            </w:tcBorders>
          </w:tcPr>
          <w:p>
            <w:pPr>
              <w:pStyle w:val="TableParagraph"/>
              <w:spacing w:line="204" w:lineRule="exact" w:before="69"/>
              <w:ind w:left="17"/>
              <w:jc w:val="center"/>
              <w:rPr>
                <w:rFonts w:ascii="Courier New"/>
                <w:sz w:val="22"/>
              </w:rPr>
            </w:pPr>
            <w:r>
              <w:rPr>
                <w:rFonts w:ascii="Courier New"/>
                <w:w w:val="102"/>
                <w:sz w:val="22"/>
              </w:rPr>
              <w:t>9</w:t>
            </w:r>
          </w:p>
        </w:tc>
        <w:tc>
          <w:tcPr>
            <w:tcW w:w="716" w:type="dxa"/>
            <w:tcBorders>
              <w:top w:val="single" w:sz="2" w:space="0" w:color="000000"/>
              <w:bottom w:val="single" w:sz="2" w:space="0" w:color="000000"/>
            </w:tcBorders>
          </w:tcPr>
          <w:p>
            <w:pPr>
              <w:pStyle w:val="TableParagraph"/>
              <w:spacing w:line="204" w:lineRule="exact" w:before="69"/>
              <w:ind w:left="261"/>
              <w:rPr>
                <w:rFonts w:ascii="Courier New"/>
                <w:sz w:val="22"/>
              </w:rPr>
            </w:pPr>
            <w:r>
              <w:rPr>
                <w:rFonts w:ascii="Courier New"/>
                <w:w w:val="95"/>
                <w:sz w:val="22"/>
              </w:rPr>
              <w:t>10</w:t>
            </w:r>
          </w:p>
        </w:tc>
        <w:tc>
          <w:tcPr>
            <w:tcW w:w="711" w:type="dxa"/>
            <w:tcBorders>
              <w:top w:val="single" w:sz="2" w:space="0" w:color="000000"/>
              <w:bottom w:val="single" w:sz="2" w:space="0" w:color="000000"/>
            </w:tcBorders>
          </w:tcPr>
          <w:p>
            <w:pPr>
              <w:pStyle w:val="TableParagraph"/>
              <w:spacing w:line="199" w:lineRule="exact" w:before="74"/>
              <w:ind w:left="260"/>
              <w:rPr>
                <w:rFonts w:ascii="Arial"/>
                <w:sz w:val="19"/>
              </w:rPr>
            </w:pPr>
            <w:r>
              <w:rPr>
                <w:rFonts w:ascii="Arial"/>
                <w:w w:val="105"/>
                <w:sz w:val="19"/>
              </w:rPr>
              <w:t>11</w:t>
            </w:r>
          </w:p>
        </w:tc>
        <w:tc>
          <w:tcPr>
            <w:tcW w:w="999" w:type="dxa"/>
            <w:tcBorders>
              <w:top w:val="single" w:sz="2" w:space="0" w:color="000000"/>
              <w:bottom w:val="single" w:sz="2" w:space="0" w:color="000000"/>
            </w:tcBorders>
          </w:tcPr>
          <w:p>
            <w:pPr>
              <w:pStyle w:val="TableParagraph"/>
              <w:spacing w:line="204" w:lineRule="exact" w:before="69"/>
              <w:ind w:left="357" w:right="327"/>
              <w:jc w:val="center"/>
              <w:rPr>
                <w:rFonts w:ascii="Courier New"/>
                <w:sz w:val="22"/>
              </w:rPr>
            </w:pPr>
            <w:r>
              <w:rPr>
                <w:rFonts w:ascii="Courier New"/>
                <w:w w:val="90"/>
                <w:sz w:val="22"/>
              </w:rPr>
              <w:t>12</w:t>
            </w:r>
          </w:p>
        </w:tc>
        <w:tc>
          <w:tcPr>
            <w:tcW w:w="1009" w:type="dxa"/>
            <w:tcBorders>
              <w:top w:val="single" w:sz="2" w:space="0" w:color="000000"/>
              <w:bottom w:val="single" w:sz="2" w:space="0" w:color="000000"/>
            </w:tcBorders>
          </w:tcPr>
          <w:p>
            <w:pPr>
              <w:pStyle w:val="TableParagraph"/>
              <w:spacing w:line="204" w:lineRule="exact" w:before="69"/>
              <w:ind w:left="87" w:right="58"/>
              <w:jc w:val="center"/>
              <w:rPr>
                <w:rFonts w:ascii="Courier New"/>
                <w:sz w:val="22"/>
              </w:rPr>
            </w:pPr>
            <w:r>
              <w:rPr>
                <w:rFonts w:ascii="Courier New"/>
                <w:w w:val="95"/>
                <w:sz w:val="22"/>
              </w:rPr>
              <w:t>13</w:t>
            </w:r>
          </w:p>
        </w:tc>
      </w:tr>
      <w:tr>
        <w:trPr>
          <w:trHeight w:val="908" w:hRule="atLeast"/>
        </w:trPr>
        <w:tc>
          <w:tcPr>
            <w:tcW w:w="562" w:type="dxa"/>
          </w:tcPr>
          <w:p>
            <w:pPr>
              <w:pStyle w:val="TableParagraph"/>
              <w:rPr>
                <w:sz w:val="18"/>
              </w:rPr>
            </w:pPr>
          </w:p>
        </w:tc>
        <w:tc>
          <w:tcPr>
            <w:tcW w:w="1139" w:type="dxa"/>
          </w:tcPr>
          <w:p>
            <w:pPr>
              <w:pStyle w:val="TableParagraph"/>
              <w:spacing w:before="16"/>
              <w:ind w:left="114"/>
              <w:rPr>
                <w:rFonts w:ascii="Courier New"/>
                <w:sz w:val="22"/>
              </w:rPr>
            </w:pPr>
            <w:r>
              <w:rPr>
                <w:rFonts w:ascii="Courier New"/>
                <w:w w:val="85"/>
                <w:sz w:val="22"/>
              </w:rPr>
              <w:t>00000000</w:t>
            </w:r>
          </w:p>
        </w:tc>
        <w:tc>
          <w:tcPr>
            <w:tcW w:w="2705" w:type="dxa"/>
          </w:tcPr>
          <w:p>
            <w:pPr>
              <w:pStyle w:val="TableParagraph"/>
              <w:spacing w:line="230" w:lineRule="atLeast" w:before="10"/>
              <w:ind w:left="125" w:right="132" w:firstLine="6"/>
              <w:rPr>
                <w:sz w:val="19"/>
              </w:rPr>
            </w:pPr>
            <w:r>
              <w:rPr>
                <w:w w:val="105"/>
                <w:sz w:val="19"/>
              </w:rPr>
              <w:t>бюджетное учреждение здравоохранения «Троицкая центральная районная больница»</w:t>
            </w:r>
          </w:p>
        </w:tc>
        <w:tc>
          <w:tcPr>
            <w:tcW w:w="1576" w:type="dxa"/>
          </w:tcPr>
          <w:p>
            <w:pPr>
              <w:pStyle w:val="TableParagraph"/>
              <w:rPr>
                <w:sz w:val="18"/>
              </w:rPr>
            </w:pPr>
          </w:p>
        </w:tc>
        <w:tc>
          <w:tcPr>
            <w:tcW w:w="1273" w:type="dxa"/>
          </w:tcPr>
          <w:p>
            <w:pPr>
              <w:pStyle w:val="TableParagraph"/>
              <w:rPr>
                <w:sz w:val="18"/>
              </w:rPr>
            </w:pPr>
          </w:p>
        </w:tc>
        <w:tc>
          <w:tcPr>
            <w:tcW w:w="1441" w:type="dxa"/>
          </w:tcPr>
          <w:p>
            <w:pPr>
              <w:pStyle w:val="TableParagraph"/>
              <w:rPr>
                <w:sz w:val="18"/>
              </w:rPr>
            </w:pPr>
          </w:p>
        </w:tc>
        <w:tc>
          <w:tcPr>
            <w:tcW w:w="1018" w:type="dxa"/>
          </w:tcPr>
          <w:p>
            <w:pPr>
              <w:pStyle w:val="TableParagraph"/>
              <w:rPr>
                <w:sz w:val="18"/>
              </w:rPr>
            </w:pPr>
          </w:p>
        </w:tc>
        <w:tc>
          <w:tcPr>
            <w:tcW w:w="1268"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41" w:hRule="atLeast"/>
        </w:trPr>
        <w:tc>
          <w:tcPr>
            <w:tcW w:w="562" w:type="dxa"/>
          </w:tcPr>
          <w:p>
            <w:pPr>
              <w:pStyle w:val="TableParagraph"/>
              <w:rPr>
                <w:sz w:val="26"/>
              </w:rPr>
            </w:pPr>
          </w:p>
          <w:p>
            <w:pPr>
              <w:pStyle w:val="TableParagraph"/>
              <w:spacing w:before="159"/>
              <w:ind w:right="189"/>
              <w:jc w:val="right"/>
              <w:rPr>
                <w:rFonts w:ascii="Courier New"/>
                <w:sz w:val="24"/>
              </w:rPr>
            </w:pPr>
            <w:r>
              <w:rPr>
                <w:rFonts w:ascii="Courier New"/>
                <w:w w:val="85"/>
                <w:sz w:val="24"/>
              </w:rPr>
              <w:t>66</w:t>
            </w:r>
          </w:p>
        </w:tc>
        <w:tc>
          <w:tcPr>
            <w:tcW w:w="1139" w:type="dxa"/>
          </w:tcPr>
          <w:p>
            <w:pPr>
              <w:pStyle w:val="TableParagraph"/>
              <w:spacing w:before="5"/>
              <w:rPr>
                <w:sz w:val="30"/>
              </w:rPr>
            </w:pPr>
          </w:p>
          <w:p>
            <w:pPr>
              <w:pStyle w:val="TableParagraph"/>
              <w:spacing w:line="242" w:lineRule="exact"/>
              <w:ind w:left="114"/>
              <w:rPr>
                <w:rFonts w:ascii="Courier New"/>
                <w:sz w:val="22"/>
              </w:rPr>
            </w:pPr>
            <w:r>
              <w:rPr>
                <w:rFonts w:ascii="Courier New"/>
                <w:w w:val="80"/>
                <w:sz w:val="22"/>
              </w:rPr>
              <w:t>001923000</w:t>
            </w:r>
          </w:p>
          <w:p>
            <w:pPr>
              <w:pStyle w:val="TableParagraph"/>
              <w:spacing w:line="242" w:lineRule="exact"/>
              <w:ind w:left="114"/>
              <w:rPr>
                <w:rFonts w:ascii="Courier New"/>
                <w:sz w:val="22"/>
              </w:rPr>
            </w:pPr>
            <w:r>
              <w:rPr>
                <w:rFonts w:ascii="Courier New"/>
                <w:w w:val="85"/>
                <w:sz w:val="22"/>
              </w:rPr>
              <w:t>00000000</w:t>
            </w:r>
          </w:p>
        </w:tc>
        <w:tc>
          <w:tcPr>
            <w:tcW w:w="2705" w:type="dxa"/>
          </w:tcPr>
          <w:p>
            <w:pPr>
              <w:pStyle w:val="TableParagraph"/>
              <w:spacing w:line="254" w:lineRule="auto" w:before="14"/>
              <w:ind w:left="126" w:right="262" w:firstLine="3"/>
              <w:rPr>
                <w:sz w:val="19"/>
              </w:rPr>
            </w:pPr>
            <w:r>
              <w:rPr>
                <w:w w:val="105"/>
                <w:sz w:val="19"/>
              </w:rPr>
              <w:t>Краевое государственное · бюджетное учреждение здравоохранения</w:t>
            </w:r>
          </w:p>
          <w:p>
            <w:pPr>
              <w:pStyle w:val="TableParagraph"/>
              <w:spacing w:line="216" w:lineRule="exact"/>
              <w:ind w:left="133"/>
              <w:rPr>
                <w:sz w:val="19"/>
              </w:rPr>
            </w:pPr>
            <w:r>
              <w:rPr>
                <w:w w:val="105"/>
                <w:sz w:val="19"/>
              </w:rPr>
              <w:t>«Тюменцевская центральная</w:t>
            </w:r>
          </w:p>
          <w:p>
            <w:pPr>
              <w:pStyle w:val="TableParagraph"/>
              <w:spacing w:line="184" w:lineRule="exact" w:before="13"/>
              <w:ind w:left="134"/>
              <w:rPr>
                <w:sz w:val="19"/>
              </w:rPr>
            </w:pPr>
            <w:r>
              <w:rPr>
                <w:w w:val="105"/>
                <w:sz w:val="19"/>
              </w:rPr>
              <w:t>районная больница»</w:t>
            </w:r>
          </w:p>
        </w:tc>
        <w:tc>
          <w:tcPr>
            <w:tcW w:w="1576" w:type="dxa"/>
          </w:tcPr>
          <w:p>
            <w:pPr>
              <w:pStyle w:val="TableParagraph"/>
              <w:rPr>
                <w:sz w:val="24"/>
              </w:rPr>
            </w:pPr>
          </w:p>
          <w:p>
            <w:pPr>
              <w:pStyle w:val="TableParagraph"/>
              <w:spacing w:before="199"/>
              <w:ind w:left="119"/>
              <w:rPr>
                <w:rFonts w:ascii="Courier New"/>
                <w:sz w:val="22"/>
              </w:rPr>
            </w:pPr>
            <w:r>
              <w:rPr>
                <w:rFonts w:ascii="Courier New"/>
                <w:w w:val="79"/>
                <w:sz w:val="22"/>
              </w:rPr>
              <w:t>1</w:t>
            </w:r>
          </w:p>
        </w:tc>
        <w:tc>
          <w:tcPr>
            <w:tcW w:w="1273" w:type="dxa"/>
          </w:tcPr>
          <w:p>
            <w:pPr>
              <w:pStyle w:val="TableParagraph"/>
              <w:rPr>
                <w:sz w:val="24"/>
              </w:rPr>
            </w:pPr>
          </w:p>
          <w:p>
            <w:pPr>
              <w:pStyle w:val="TableParagraph"/>
              <w:spacing w:before="199"/>
              <w:ind w:left="114"/>
              <w:rPr>
                <w:rFonts w:ascii="Courier New"/>
                <w:sz w:val="22"/>
              </w:rPr>
            </w:pPr>
            <w:r>
              <w:rPr>
                <w:rFonts w:ascii="Courier New"/>
                <w:w w:val="79"/>
                <w:sz w:val="22"/>
              </w:rPr>
              <w:t>1</w:t>
            </w:r>
          </w:p>
        </w:tc>
        <w:tc>
          <w:tcPr>
            <w:tcW w:w="1441" w:type="dxa"/>
          </w:tcPr>
          <w:p>
            <w:pPr>
              <w:pStyle w:val="TableParagraph"/>
              <w:rPr>
                <w:sz w:val="24"/>
              </w:rPr>
            </w:pPr>
          </w:p>
          <w:p>
            <w:pPr>
              <w:pStyle w:val="TableParagraph"/>
              <w:spacing w:before="204"/>
              <w:ind w:left="119"/>
              <w:rPr>
                <w:rFonts w:ascii="Courier New"/>
                <w:sz w:val="22"/>
              </w:rPr>
            </w:pPr>
            <w:r>
              <w:rPr>
                <w:rFonts w:ascii="Courier New"/>
                <w:w w:val="85"/>
                <w:sz w:val="22"/>
              </w:rPr>
              <w:t>1</w:t>
            </w:r>
          </w:p>
        </w:tc>
        <w:tc>
          <w:tcPr>
            <w:tcW w:w="1018" w:type="dxa"/>
          </w:tcPr>
          <w:p>
            <w:pPr>
              <w:pStyle w:val="TableParagraph"/>
              <w:rPr>
                <w:sz w:val="24"/>
              </w:rPr>
            </w:pPr>
          </w:p>
          <w:p>
            <w:pPr>
              <w:pStyle w:val="TableParagraph"/>
              <w:spacing w:before="204"/>
              <w:ind w:left="110"/>
              <w:rPr>
                <w:rFonts w:ascii="Courier New"/>
                <w:sz w:val="22"/>
              </w:rPr>
            </w:pPr>
            <w:r>
              <w:rPr>
                <w:rFonts w:ascii="Courier New"/>
                <w:w w:val="79"/>
                <w:sz w:val="22"/>
              </w:rPr>
              <w:t>1</w:t>
            </w:r>
          </w:p>
        </w:tc>
        <w:tc>
          <w:tcPr>
            <w:tcW w:w="1268" w:type="dxa"/>
            <w:tcBorders>
              <w:top w:val="single" w:sz="2" w:space="0" w:color="000000"/>
              <w:bottom w:val="single" w:sz="2" w:space="0" w:color="000000"/>
            </w:tcBorders>
          </w:tcPr>
          <w:p>
            <w:pPr>
              <w:pStyle w:val="TableParagraph"/>
              <w:rPr>
                <w:sz w:val="24"/>
              </w:rPr>
            </w:pPr>
          </w:p>
          <w:p>
            <w:pPr>
              <w:pStyle w:val="TableParagraph"/>
              <w:spacing w:before="204"/>
              <w:ind w:left="120"/>
              <w:rPr>
                <w:rFonts w:ascii="Courier New"/>
                <w:sz w:val="22"/>
              </w:rPr>
            </w:pPr>
            <w:r>
              <w:rPr>
                <w:rFonts w:ascii="Courier New"/>
                <w:w w:val="79"/>
                <w:sz w:val="22"/>
              </w:rPr>
              <w:t>1</w:t>
            </w:r>
          </w:p>
        </w:tc>
        <w:tc>
          <w:tcPr>
            <w:tcW w:w="999" w:type="dxa"/>
            <w:tcBorders>
              <w:top w:val="single" w:sz="2" w:space="0" w:color="000000"/>
              <w:bottom w:val="single" w:sz="2" w:space="0" w:color="000000"/>
            </w:tcBorders>
          </w:tcPr>
          <w:p>
            <w:pPr>
              <w:pStyle w:val="TableParagraph"/>
              <w:rPr>
                <w:sz w:val="24"/>
              </w:rPr>
            </w:pPr>
          </w:p>
          <w:p>
            <w:pPr>
              <w:pStyle w:val="TableParagraph"/>
              <w:spacing w:before="204"/>
              <w:ind w:left="111"/>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53" w:hRule="atLeast"/>
        </w:trPr>
        <w:tc>
          <w:tcPr>
            <w:tcW w:w="562" w:type="dxa"/>
          </w:tcPr>
          <w:p>
            <w:pPr>
              <w:pStyle w:val="TableParagraph"/>
              <w:rPr>
                <w:sz w:val="26"/>
              </w:rPr>
            </w:pPr>
          </w:p>
          <w:p>
            <w:pPr>
              <w:pStyle w:val="TableParagraph"/>
              <w:spacing w:before="172"/>
              <w:ind w:right="180"/>
              <w:jc w:val="right"/>
              <w:rPr>
                <w:rFonts w:ascii="Courier New"/>
                <w:sz w:val="24"/>
              </w:rPr>
            </w:pPr>
            <w:r>
              <w:rPr>
                <w:rFonts w:ascii="Courier New"/>
                <w:w w:val="90"/>
                <w:sz w:val="24"/>
              </w:rPr>
              <w:t>67</w:t>
            </w:r>
          </w:p>
        </w:tc>
        <w:tc>
          <w:tcPr>
            <w:tcW w:w="1139" w:type="dxa"/>
          </w:tcPr>
          <w:p>
            <w:pPr>
              <w:pStyle w:val="TableParagraph"/>
              <w:spacing w:before="10"/>
              <w:rPr>
                <w:sz w:val="31"/>
              </w:rPr>
            </w:pPr>
          </w:p>
          <w:p>
            <w:pPr>
              <w:pStyle w:val="TableParagraph"/>
              <w:spacing w:line="240" w:lineRule="exact"/>
              <w:ind w:left="114"/>
              <w:rPr>
                <w:rFonts w:ascii="Courier New"/>
                <w:sz w:val="22"/>
              </w:rPr>
            </w:pPr>
            <w:r>
              <w:rPr>
                <w:rFonts w:ascii="Courier New"/>
                <w:w w:val="80"/>
                <w:sz w:val="22"/>
              </w:rPr>
              <w:t>001924000</w:t>
            </w:r>
          </w:p>
          <w:p>
            <w:pPr>
              <w:pStyle w:val="TableParagraph"/>
              <w:spacing w:line="240" w:lineRule="exact"/>
              <w:ind w:left="114"/>
              <w:rPr>
                <w:rFonts w:ascii="Courier New"/>
                <w:sz w:val="22"/>
              </w:rPr>
            </w:pPr>
            <w:r>
              <w:rPr>
                <w:rFonts w:ascii="Courier New"/>
                <w:w w:val="85"/>
                <w:sz w:val="22"/>
              </w:rPr>
              <w:t>00000000</w:t>
            </w:r>
          </w:p>
        </w:tc>
        <w:tc>
          <w:tcPr>
            <w:tcW w:w="2705" w:type="dxa"/>
          </w:tcPr>
          <w:p>
            <w:pPr>
              <w:pStyle w:val="TableParagraph"/>
              <w:spacing w:line="254" w:lineRule="auto" w:before="26"/>
              <w:ind w:left="126" w:right="378" w:firstLine="3"/>
              <w:rPr>
                <w:sz w:val="19"/>
              </w:rPr>
            </w:pPr>
            <w:r>
              <w:rPr>
                <w:w w:val="105"/>
                <w:sz w:val="19"/>
              </w:rPr>
              <w:t>Краевое государственное бюджетное учреждение здравоохранения</w:t>
            </w:r>
          </w:p>
          <w:p>
            <w:pPr>
              <w:pStyle w:val="TableParagraph"/>
              <w:spacing w:line="211" w:lineRule="exact"/>
              <w:ind w:left="133"/>
              <w:rPr>
                <w:sz w:val="19"/>
              </w:rPr>
            </w:pPr>
            <w:r>
              <w:rPr>
                <w:w w:val="105"/>
                <w:sz w:val="19"/>
              </w:rPr>
              <w:t>«Угловская центральная</w:t>
            </w:r>
          </w:p>
          <w:p>
            <w:pPr>
              <w:pStyle w:val="TableParagraph"/>
              <w:spacing w:line="188" w:lineRule="exact" w:before="13"/>
              <w:ind w:left="130"/>
              <w:rPr>
                <w:sz w:val="19"/>
              </w:rPr>
            </w:pPr>
            <w:r>
              <w:rPr>
                <w:w w:val="105"/>
                <w:sz w:val="19"/>
              </w:rPr>
              <w:t>районная больница»</w:t>
            </w:r>
          </w:p>
        </w:tc>
        <w:tc>
          <w:tcPr>
            <w:tcW w:w="1576" w:type="dxa"/>
          </w:tcPr>
          <w:p>
            <w:pPr>
              <w:pStyle w:val="TableParagraph"/>
              <w:rPr>
                <w:sz w:val="24"/>
              </w:rPr>
            </w:pPr>
          </w:p>
          <w:p>
            <w:pPr>
              <w:pStyle w:val="TableParagraph"/>
              <w:spacing w:before="211"/>
              <w:ind w:left="124"/>
              <w:rPr>
                <w:rFonts w:ascii="Courier New"/>
                <w:sz w:val="22"/>
              </w:rPr>
            </w:pPr>
            <w:r>
              <w:rPr>
                <w:rFonts w:ascii="Courier New"/>
                <w:w w:val="79"/>
                <w:sz w:val="22"/>
              </w:rPr>
              <w:t>1</w:t>
            </w:r>
          </w:p>
        </w:tc>
        <w:tc>
          <w:tcPr>
            <w:tcW w:w="1273" w:type="dxa"/>
          </w:tcPr>
          <w:p>
            <w:pPr>
              <w:pStyle w:val="TableParagraph"/>
              <w:rPr>
                <w:sz w:val="24"/>
              </w:rPr>
            </w:pPr>
          </w:p>
          <w:p>
            <w:pPr>
              <w:pStyle w:val="TableParagraph"/>
              <w:spacing w:before="211"/>
              <w:ind w:left="114"/>
              <w:rPr>
                <w:rFonts w:ascii="Courier New"/>
                <w:sz w:val="22"/>
              </w:rPr>
            </w:pPr>
            <w:r>
              <w:rPr>
                <w:rFonts w:ascii="Courier New"/>
                <w:w w:val="79"/>
                <w:sz w:val="22"/>
              </w:rPr>
              <w:t>1</w:t>
            </w:r>
          </w:p>
        </w:tc>
        <w:tc>
          <w:tcPr>
            <w:tcW w:w="1441" w:type="dxa"/>
          </w:tcPr>
          <w:p>
            <w:pPr>
              <w:pStyle w:val="TableParagraph"/>
              <w:rPr>
                <w:sz w:val="24"/>
              </w:rPr>
            </w:pPr>
          </w:p>
          <w:p>
            <w:pPr>
              <w:pStyle w:val="TableParagraph"/>
              <w:spacing w:before="211"/>
              <w:ind w:left="124"/>
              <w:rPr>
                <w:rFonts w:ascii="Courier New"/>
                <w:sz w:val="22"/>
              </w:rPr>
            </w:pPr>
            <w:r>
              <w:rPr>
                <w:rFonts w:ascii="Courier New"/>
                <w:w w:val="79"/>
                <w:sz w:val="22"/>
              </w:rPr>
              <w:t>1</w:t>
            </w:r>
          </w:p>
        </w:tc>
        <w:tc>
          <w:tcPr>
            <w:tcW w:w="1018" w:type="dxa"/>
          </w:tcPr>
          <w:p>
            <w:pPr>
              <w:pStyle w:val="TableParagraph"/>
              <w:rPr>
                <w:sz w:val="24"/>
              </w:rPr>
            </w:pPr>
          </w:p>
          <w:p>
            <w:pPr>
              <w:pStyle w:val="TableParagraph"/>
              <w:spacing w:before="9"/>
              <w:rPr>
                <w:sz w:val="18"/>
              </w:rPr>
            </w:pPr>
          </w:p>
          <w:p>
            <w:pPr>
              <w:pStyle w:val="TableParagraph"/>
              <w:ind w:left="110"/>
              <w:rPr>
                <w:rFonts w:ascii="Courier New"/>
                <w:sz w:val="22"/>
              </w:rPr>
            </w:pPr>
            <w:r>
              <w:rPr>
                <w:rFonts w:ascii="Courier New"/>
                <w:w w:val="79"/>
                <w:sz w:val="22"/>
              </w:rPr>
              <w:t>1</w:t>
            </w:r>
          </w:p>
        </w:tc>
        <w:tc>
          <w:tcPr>
            <w:tcW w:w="1268" w:type="dxa"/>
            <w:tcBorders>
              <w:top w:val="single" w:sz="2" w:space="0" w:color="000000"/>
              <w:bottom w:val="single" w:sz="2" w:space="0" w:color="000000"/>
            </w:tcBorders>
          </w:tcPr>
          <w:p>
            <w:pPr>
              <w:pStyle w:val="TableParagraph"/>
              <w:rPr>
                <w:sz w:val="24"/>
              </w:rPr>
            </w:pPr>
          </w:p>
          <w:p>
            <w:pPr>
              <w:pStyle w:val="TableParagraph"/>
              <w:spacing w:before="9"/>
              <w:rPr>
                <w:sz w:val="18"/>
              </w:rPr>
            </w:pPr>
          </w:p>
          <w:p>
            <w:pPr>
              <w:pStyle w:val="TableParagraph"/>
              <w:ind w:left="120"/>
              <w:rPr>
                <w:rFonts w:ascii="Courier New"/>
                <w:sz w:val="22"/>
              </w:rPr>
            </w:pPr>
            <w:r>
              <w:rPr>
                <w:rFonts w:ascii="Courier New"/>
                <w:w w:val="85"/>
                <w:sz w:val="22"/>
              </w:rPr>
              <w:t>1</w:t>
            </w:r>
          </w:p>
        </w:tc>
        <w:tc>
          <w:tcPr>
            <w:tcW w:w="999" w:type="dxa"/>
            <w:tcBorders>
              <w:top w:val="single" w:sz="2" w:space="0" w:color="000000"/>
              <w:bottom w:val="single" w:sz="2" w:space="0" w:color="000000"/>
            </w:tcBorders>
          </w:tcPr>
          <w:p>
            <w:pPr>
              <w:pStyle w:val="TableParagraph"/>
              <w:rPr>
                <w:sz w:val="24"/>
              </w:rPr>
            </w:pPr>
          </w:p>
          <w:p>
            <w:pPr>
              <w:pStyle w:val="TableParagraph"/>
              <w:spacing w:before="9"/>
              <w:rPr>
                <w:sz w:val="18"/>
              </w:rPr>
            </w:pPr>
          </w:p>
          <w:p>
            <w:pPr>
              <w:pStyle w:val="TableParagraph"/>
              <w:ind w:left="111"/>
              <w:rPr>
                <w:rFonts w:ascii="Courier New"/>
                <w:sz w:val="22"/>
              </w:rPr>
            </w:pPr>
            <w:r>
              <w:rPr>
                <w:rFonts w:ascii="Courier New"/>
                <w:w w:val="85"/>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53" w:hRule="atLeast"/>
        </w:trPr>
        <w:tc>
          <w:tcPr>
            <w:tcW w:w="562" w:type="dxa"/>
          </w:tcPr>
          <w:p>
            <w:pPr>
              <w:pStyle w:val="TableParagraph"/>
              <w:rPr>
                <w:sz w:val="26"/>
              </w:rPr>
            </w:pPr>
          </w:p>
          <w:p>
            <w:pPr>
              <w:pStyle w:val="TableParagraph"/>
              <w:spacing w:before="162"/>
              <w:ind w:right="188"/>
              <w:jc w:val="right"/>
              <w:rPr>
                <w:rFonts w:ascii="Courier New"/>
                <w:sz w:val="24"/>
              </w:rPr>
            </w:pPr>
            <w:r>
              <w:rPr>
                <w:rFonts w:ascii="Courier New"/>
                <w:w w:val="90"/>
                <w:sz w:val="24"/>
              </w:rPr>
              <w:t>68</w:t>
            </w:r>
          </w:p>
        </w:tc>
        <w:tc>
          <w:tcPr>
            <w:tcW w:w="1139" w:type="dxa"/>
          </w:tcPr>
          <w:p>
            <w:pPr>
              <w:pStyle w:val="TableParagraph"/>
              <w:spacing w:before="1"/>
              <w:rPr>
                <w:sz w:val="31"/>
              </w:rPr>
            </w:pPr>
          </w:p>
          <w:p>
            <w:pPr>
              <w:pStyle w:val="TableParagraph"/>
              <w:spacing w:line="240" w:lineRule="exact"/>
              <w:ind w:left="109"/>
              <w:rPr>
                <w:rFonts w:ascii="Courier New"/>
                <w:sz w:val="22"/>
              </w:rPr>
            </w:pPr>
            <w:r>
              <w:rPr>
                <w:rFonts w:ascii="Courier New"/>
                <w:w w:val="80"/>
                <w:sz w:val="22"/>
              </w:rPr>
              <w:t>001925000</w:t>
            </w:r>
          </w:p>
          <w:p>
            <w:pPr>
              <w:pStyle w:val="TableParagraph"/>
              <w:spacing w:line="240" w:lineRule="exact"/>
              <w:ind w:left="114"/>
              <w:rPr>
                <w:rFonts w:ascii="Courier New"/>
                <w:sz w:val="22"/>
              </w:rPr>
            </w:pPr>
            <w:r>
              <w:rPr>
                <w:rFonts w:ascii="Courier New"/>
                <w:w w:val="85"/>
                <w:sz w:val="22"/>
              </w:rPr>
              <w:t>00000000</w:t>
            </w:r>
          </w:p>
        </w:tc>
        <w:tc>
          <w:tcPr>
            <w:tcW w:w="2705" w:type="dxa"/>
          </w:tcPr>
          <w:p>
            <w:pPr>
              <w:pStyle w:val="TableParagraph"/>
              <w:spacing w:line="254" w:lineRule="auto" w:before="17"/>
              <w:ind w:left="122" w:right="382" w:firstLine="3"/>
              <w:rPr>
                <w:sz w:val="19"/>
              </w:rPr>
            </w:pPr>
            <w:r>
              <w:rPr>
                <w:w w:val="105"/>
                <w:sz w:val="19"/>
              </w:rPr>
              <w:t>Краевое государственное бюджетное учреждение здравоохранения «Усть- Калманская центральная</w:t>
            </w:r>
          </w:p>
          <w:p>
            <w:pPr>
              <w:pStyle w:val="TableParagraph"/>
              <w:spacing w:line="190" w:lineRule="exact"/>
              <w:ind w:left="134"/>
              <w:rPr>
                <w:sz w:val="19"/>
              </w:rPr>
            </w:pPr>
            <w:r>
              <w:rPr>
                <w:w w:val="105"/>
                <w:sz w:val="19"/>
              </w:rPr>
              <w:t>районная больница»</w:t>
            </w:r>
          </w:p>
        </w:tc>
        <w:tc>
          <w:tcPr>
            <w:tcW w:w="1576" w:type="dxa"/>
          </w:tcPr>
          <w:p>
            <w:pPr>
              <w:pStyle w:val="TableParagraph"/>
              <w:rPr>
                <w:sz w:val="24"/>
              </w:rPr>
            </w:pPr>
          </w:p>
          <w:p>
            <w:pPr>
              <w:pStyle w:val="TableParagraph"/>
              <w:spacing w:before="206"/>
              <w:ind w:left="119"/>
              <w:rPr>
                <w:rFonts w:ascii="Courier New"/>
                <w:sz w:val="22"/>
              </w:rPr>
            </w:pPr>
            <w:r>
              <w:rPr>
                <w:rFonts w:ascii="Courier New"/>
                <w:w w:val="79"/>
                <w:sz w:val="22"/>
              </w:rPr>
              <w:t>1</w:t>
            </w:r>
          </w:p>
        </w:tc>
        <w:tc>
          <w:tcPr>
            <w:tcW w:w="1273" w:type="dxa"/>
          </w:tcPr>
          <w:p>
            <w:pPr>
              <w:pStyle w:val="TableParagraph"/>
              <w:rPr>
                <w:sz w:val="24"/>
              </w:rPr>
            </w:pPr>
          </w:p>
          <w:p>
            <w:pPr>
              <w:pStyle w:val="TableParagraph"/>
              <w:spacing w:before="202"/>
              <w:ind w:left="109"/>
              <w:rPr>
                <w:rFonts w:ascii="Courier New"/>
                <w:sz w:val="22"/>
              </w:rPr>
            </w:pPr>
            <w:r>
              <w:rPr>
                <w:rFonts w:ascii="Courier New"/>
                <w:w w:val="79"/>
                <w:sz w:val="22"/>
              </w:rPr>
              <w:t>1</w:t>
            </w:r>
          </w:p>
        </w:tc>
        <w:tc>
          <w:tcPr>
            <w:tcW w:w="1441" w:type="dxa"/>
          </w:tcPr>
          <w:p>
            <w:pPr>
              <w:pStyle w:val="TableParagraph"/>
              <w:rPr>
                <w:sz w:val="24"/>
              </w:rPr>
            </w:pPr>
          </w:p>
          <w:p>
            <w:pPr>
              <w:pStyle w:val="TableParagraph"/>
              <w:spacing w:before="206"/>
              <w:ind w:left="119"/>
              <w:rPr>
                <w:rFonts w:ascii="Courier New"/>
                <w:sz w:val="22"/>
              </w:rPr>
            </w:pPr>
            <w:r>
              <w:rPr>
                <w:rFonts w:ascii="Courier New"/>
                <w:w w:val="79"/>
                <w:sz w:val="22"/>
              </w:rPr>
              <w:t>1</w:t>
            </w:r>
          </w:p>
        </w:tc>
        <w:tc>
          <w:tcPr>
            <w:tcW w:w="1018" w:type="dxa"/>
          </w:tcPr>
          <w:p>
            <w:pPr>
              <w:pStyle w:val="TableParagraph"/>
              <w:rPr>
                <w:sz w:val="24"/>
              </w:rPr>
            </w:pPr>
          </w:p>
          <w:p>
            <w:pPr>
              <w:pStyle w:val="TableParagraph"/>
              <w:spacing w:before="211"/>
              <w:ind w:left="105"/>
              <w:rPr>
                <w:rFonts w:ascii="Courier New"/>
                <w:sz w:val="22"/>
              </w:rPr>
            </w:pPr>
            <w:r>
              <w:rPr>
                <w:rFonts w:ascii="Courier New"/>
                <w:w w:val="85"/>
                <w:sz w:val="22"/>
              </w:rPr>
              <w:t>1</w:t>
            </w:r>
          </w:p>
        </w:tc>
        <w:tc>
          <w:tcPr>
            <w:tcW w:w="1268" w:type="dxa"/>
            <w:tcBorders>
              <w:top w:val="single" w:sz="2" w:space="0" w:color="000000"/>
            </w:tcBorders>
          </w:tcPr>
          <w:p>
            <w:pPr>
              <w:pStyle w:val="TableParagraph"/>
              <w:rPr>
                <w:sz w:val="24"/>
              </w:rPr>
            </w:pPr>
          </w:p>
          <w:p>
            <w:pPr>
              <w:pStyle w:val="TableParagraph"/>
              <w:spacing w:before="211"/>
              <w:ind w:left="115"/>
              <w:rPr>
                <w:rFonts w:ascii="Courier New"/>
                <w:sz w:val="22"/>
              </w:rPr>
            </w:pPr>
            <w:r>
              <w:rPr>
                <w:rFonts w:ascii="Courier New"/>
                <w:w w:val="79"/>
                <w:sz w:val="22"/>
              </w:rPr>
              <w:t>1</w:t>
            </w:r>
          </w:p>
        </w:tc>
        <w:tc>
          <w:tcPr>
            <w:tcW w:w="999" w:type="dxa"/>
            <w:tcBorders>
              <w:top w:val="single" w:sz="2" w:space="0" w:color="000000"/>
            </w:tcBorders>
          </w:tcPr>
          <w:p>
            <w:pPr>
              <w:pStyle w:val="TableParagraph"/>
              <w:rPr>
                <w:sz w:val="24"/>
              </w:rPr>
            </w:pPr>
          </w:p>
          <w:p>
            <w:pPr>
              <w:pStyle w:val="TableParagraph"/>
              <w:spacing w:before="206"/>
              <w:ind w:left="106"/>
              <w:rPr>
                <w:rFonts w:ascii="Courier New"/>
                <w:sz w:val="22"/>
              </w:rPr>
            </w:pPr>
            <w:r>
              <w:rPr>
                <w:rFonts w:ascii="Courier New"/>
                <w:w w:val="85"/>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39" w:hRule="atLeast"/>
        </w:trPr>
        <w:tc>
          <w:tcPr>
            <w:tcW w:w="562" w:type="dxa"/>
          </w:tcPr>
          <w:p>
            <w:pPr>
              <w:pStyle w:val="TableParagraph"/>
              <w:rPr>
                <w:sz w:val="26"/>
              </w:rPr>
            </w:pPr>
          </w:p>
          <w:p>
            <w:pPr>
              <w:pStyle w:val="TableParagraph"/>
              <w:spacing w:before="152"/>
              <w:ind w:right="188"/>
              <w:jc w:val="right"/>
              <w:rPr>
                <w:rFonts w:ascii="Courier New"/>
                <w:sz w:val="24"/>
              </w:rPr>
            </w:pPr>
            <w:r>
              <w:rPr>
                <w:rFonts w:ascii="Courier New"/>
                <w:w w:val="90"/>
                <w:sz w:val="24"/>
              </w:rPr>
              <w:t>69</w:t>
            </w:r>
          </w:p>
        </w:tc>
        <w:tc>
          <w:tcPr>
            <w:tcW w:w="1139" w:type="dxa"/>
          </w:tcPr>
          <w:p>
            <w:pPr>
              <w:pStyle w:val="TableParagraph"/>
              <w:spacing w:before="3"/>
              <w:rPr>
                <w:sz w:val="30"/>
              </w:rPr>
            </w:pPr>
          </w:p>
          <w:p>
            <w:pPr>
              <w:pStyle w:val="TableParagraph"/>
              <w:spacing w:line="240" w:lineRule="exact"/>
              <w:ind w:left="114"/>
              <w:rPr>
                <w:rFonts w:ascii="Courier New"/>
                <w:sz w:val="22"/>
              </w:rPr>
            </w:pPr>
            <w:r>
              <w:rPr>
                <w:rFonts w:ascii="Courier New"/>
                <w:w w:val="80"/>
                <w:sz w:val="22"/>
              </w:rPr>
              <w:t>001926000</w:t>
            </w:r>
          </w:p>
          <w:p>
            <w:pPr>
              <w:pStyle w:val="TableParagraph"/>
              <w:spacing w:line="240" w:lineRule="exact"/>
              <w:ind w:left="114"/>
              <w:rPr>
                <w:rFonts w:ascii="Courier New"/>
                <w:sz w:val="22"/>
              </w:rPr>
            </w:pPr>
            <w:r>
              <w:rPr>
                <w:rFonts w:ascii="Courier New"/>
                <w:w w:val="85"/>
                <w:sz w:val="22"/>
              </w:rPr>
              <w:t>00000000</w:t>
            </w:r>
          </w:p>
        </w:tc>
        <w:tc>
          <w:tcPr>
            <w:tcW w:w="2705" w:type="dxa"/>
          </w:tcPr>
          <w:p>
            <w:pPr>
              <w:pStyle w:val="TableParagraph"/>
              <w:spacing w:line="230" w:lineRule="exact" w:before="1"/>
              <w:ind w:left="126" w:right="351" w:firstLine="3"/>
              <w:rPr>
                <w:sz w:val="19"/>
              </w:rPr>
            </w:pPr>
            <w:r>
              <w:rPr>
                <w:w w:val="105"/>
                <w:sz w:val="19"/>
              </w:rPr>
              <w:t>Краевое государственное бюджетное учреждение здравоохранения «Усть- Пристанская центральная районная больница»</w:t>
            </w:r>
          </w:p>
        </w:tc>
        <w:tc>
          <w:tcPr>
            <w:tcW w:w="1576" w:type="dxa"/>
          </w:tcPr>
          <w:p>
            <w:pPr>
              <w:pStyle w:val="TableParagraph"/>
              <w:rPr>
                <w:sz w:val="24"/>
              </w:rPr>
            </w:pPr>
          </w:p>
          <w:p>
            <w:pPr>
              <w:pStyle w:val="TableParagraph"/>
              <w:spacing w:before="197"/>
              <w:ind w:left="119"/>
              <w:rPr>
                <w:rFonts w:ascii="Courier New"/>
                <w:sz w:val="22"/>
              </w:rPr>
            </w:pPr>
            <w:r>
              <w:rPr>
                <w:rFonts w:ascii="Courier New"/>
                <w:w w:val="79"/>
                <w:sz w:val="22"/>
              </w:rPr>
              <w:t>1</w:t>
            </w:r>
          </w:p>
        </w:tc>
        <w:tc>
          <w:tcPr>
            <w:tcW w:w="1273" w:type="dxa"/>
          </w:tcPr>
          <w:p>
            <w:pPr>
              <w:pStyle w:val="TableParagraph"/>
              <w:rPr>
                <w:sz w:val="24"/>
              </w:rPr>
            </w:pPr>
          </w:p>
          <w:p>
            <w:pPr>
              <w:pStyle w:val="TableParagraph"/>
              <w:spacing w:before="192"/>
              <w:ind w:left="109"/>
              <w:rPr>
                <w:rFonts w:ascii="Courier New"/>
                <w:sz w:val="22"/>
              </w:rPr>
            </w:pPr>
            <w:r>
              <w:rPr>
                <w:rFonts w:ascii="Courier New"/>
                <w:w w:val="85"/>
                <w:sz w:val="22"/>
              </w:rPr>
              <w:t>1</w:t>
            </w:r>
          </w:p>
        </w:tc>
        <w:tc>
          <w:tcPr>
            <w:tcW w:w="1441" w:type="dxa"/>
          </w:tcPr>
          <w:p>
            <w:pPr>
              <w:pStyle w:val="TableParagraph"/>
              <w:rPr>
                <w:sz w:val="24"/>
              </w:rPr>
            </w:pPr>
          </w:p>
          <w:p>
            <w:pPr>
              <w:pStyle w:val="TableParagraph"/>
              <w:spacing w:before="197"/>
              <w:ind w:left="119"/>
              <w:rPr>
                <w:rFonts w:ascii="Courier New"/>
                <w:sz w:val="22"/>
              </w:rPr>
            </w:pPr>
            <w:r>
              <w:rPr>
                <w:rFonts w:ascii="Courier New"/>
                <w:w w:val="79"/>
                <w:sz w:val="22"/>
              </w:rPr>
              <w:t>1</w:t>
            </w:r>
          </w:p>
        </w:tc>
        <w:tc>
          <w:tcPr>
            <w:tcW w:w="1018" w:type="dxa"/>
          </w:tcPr>
          <w:p>
            <w:pPr>
              <w:pStyle w:val="TableParagraph"/>
              <w:rPr>
                <w:sz w:val="24"/>
              </w:rPr>
            </w:pPr>
          </w:p>
          <w:p>
            <w:pPr>
              <w:pStyle w:val="TableParagraph"/>
              <w:spacing w:before="202"/>
              <w:ind w:left="110"/>
              <w:rPr>
                <w:rFonts w:ascii="Courier New"/>
                <w:sz w:val="22"/>
              </w:rPr>
            </w:pPr>
            <w:r>
              <w:rPr>
                <w:rFonts w:ascii="Courier New"/>
                <w:w w:val="79"/>
                <w:sz w:val="22"/>
              </w:rPr>
              <w:t>1</w:t>
            </w:r>
          </w:p>
        </w:tc>
        <w:tc>
          <w:tcPr>
            <w:tcW w:w="1268" w:type="dxa"/>
            <w:tcBorders>
              <w:bottom w:val="single" w:sz="2" w:space="0" w:color="000000"/>
            </w:tcBorders>
          </w:tcPr>
          <w:p>
            <w:pPr>
              <w:pStyle w:val="TableParagraph"/>
              <w:rPr>
                <w:sz w:val="24"/>
              </w:rPr>
            </w:pPr>
          </w:p>
          <w:p>
            <w:pPr>
              <w:pStyle w:val="TableParagraph"/>
              <w:spacing w:before="202"/>
              <w:ind w:left="115"/>
              <w:rPr>
                <w:rFonts w:ascii="Courier New"/>
                <w:sz w:val="22"/>
              </w:rPr>
            </w:pPr>
            <w:r>
              <w:rPr>
                <w:rFonts w:ascii="Courier New"/>
                <w:w w:val="85"/>
                <w:sz w:val="22"/>
              </w:rPr>
              <w:t>1</w:t>
            </w:r>
          </w:p>
        </w:tc>
        <w:tc>
          <w:tcPr>
            <w:tcW w:w="999" w:type="dxa"/>
            <w:tcBorders>
              <w:bottom w:val="single" w:sz="2" w:space="0" w:color="000000"/>
            </w:tcBorders>
          </w:tcPr>
          <w:p>
            <w:pPr>
              <w:pStyle w:val="TableParagraph"/>
              <w:rPr>
                <w:sz w:val="24"/>
              </w:rPr>
            </w:pPr>
          </w:p>
          <w:p>
            <w:pPr>
              <w:pStyle w:val="TableParagraph"/>
              <w:spacing w:before="197"/>
              <w:ind w:left="111"/>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51" w:hRule="atLeast"/>
        </w:trPr>
        <w:tc>
          <w:tcPr>
            <w:tcW w:w="562" w:type="dxa"/>
          </w:tcPr>
          <w:p>
            <w:pPr>
              <w:pStyle w:val="TableParagraph"/>
              <w:rPr>
                <w:sz w:val="26"/>
              </w:rPr>
            </w:pPr>
          </w:p>
          <w:p>
            <w:pPr>
              <w:pStyle w:val="TableParagraph"/>
              <w:spacing w:before="155"/>
              <w:ind w:right="190"/>
              <w:jc w:val="right"/>
              <w:rPr>
                <w:rFonts w:ascii="Courier New"/>
                <w:sz w:val="24"/>
              </w:rPr>
            </w:pPr>
            <w:r>
              <w:rPr>
                <w:rFonts w:ascii="Courier New"/>
                <w:w w:val="85"/>
                <w:sz w:val="24"/>
              </w:rPr>
              <w:t>70</w:t>
            </w:r>
          </w:p>
        </w:tc>
        <w:tc>
          <w:tcPr>
            <w:tcW w:w="1139" w:type="dxa"/>
          </w:tcPr>
          <w:p>
            <w:pPr>
              <w:pStyle w:val="TableParagraph"/>
              <w:rPr>
                <w:sz w:val="30"/>
              </w:rPr>
            </w:pPr>
          </w:p>
          <w:p>
            <w:pPr>
              <w:pStyle w:val="TableParagraph"/>
              <w:spacing w:line="240" w:lineRule="exact" w:before="1"/>
              <w:ind w:left="109"/>
              <w:rPr>
                <w:rFonts w:ascii="Courier New"/>
                <w:sz w:val="22"/>
              </w:rPr>
            </w:pPr>
            <w:r>
              <w:rPr>
                <w:rFonts w:ascii="Courier New"/>
                <w:w w:val="80"/>
                <w:sz w:val="22"/>
              </w:rPr>
              <w:t>001927000</w:t>
            </w:r>
          </w:p>
          <w:p>
            <w:pPr>
              <w:pStyle w:val="TableParagraph"/>
              <w:spacing w:line="240" w:lineRule="exact"/>
              <w:ind w:left="109"/>
              <w:rPr>
                <w:rFonts w:ascii="Courier New"/>
                <w:sz w:val="22"/>
              </w:rPr>
            </w:pPr>
            <w:r>
              <w:rPr>
                <w:rFonts w:ascii="Courier New"/>
                <w:w w:val="85"/>
                <w:sz w:val="22"/>
              </w:rPr>
              <w:t>00000000</w:t>
            </w:r>
          </w:p>
        </w:tc>
        <w:tc>
          <w:tcPr>
            <w:tcW w:w="2705" w:type="dxa"/>
          </w:tcPr>
          <w:p>
            <w:pPr>
              <w:pStyle w:val="TableParagraph"/>
              <w:spacing w:line="254" w:lineRule="auto" w:before="5"/>
              <w:ind w:left="122" w:right="382"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28"/>
              <w:rPr>
                <w:sz w:val="19"/>
              </w:rPr>
            </w:pPr>
            <w:r>
              <w:rPr>
                <w:w w:val="105"/>
                <w:sz w:val="19"/>
              </w:rPr>
              <w:t>«Хабарская центральная</w:t>
            </w:r>
          </w:p>
          <w:p>
            <w:pPr>
              <w:pStyle w:val="TableParagraph"/>
              <w:spacing w:line="198" w:lineRule="exact" w:before="17"/>
              <w:ind w:left="134"/>
              <w:rPr>
                <w:sz w:val="19"/>
              </w:rPr>
            </w:pPr>
            <w:r>
              <w:rPr>
                <w:w w:val="105"/>
                <w:sz w:val="19"/>
              </w:rPr>
              <w:t>районная больница»</w:t>
            </w:r>
          </w:p>
        </w:tc>
        <w:tc>
          <w:tcPr>
            <w:tcW w:w="1576" w:type="dxa"/>
          </w:tcPr>
          <w:p>
            <w:pPr>
              <w:pStyle w:val="TableParagraph"/>
              <w:rPr>
                <w:sz w:val="24"/>
              </w:rPr>
            </w:pPr>
          </w:p>
          <w:p>
            <w:pPr>
              <w:pStyle w:val="TableParagraph"/>
              <w:spacing w:before="195"/>
              <w:ind w:left="114"/>
              <w:rPr>
                <w:rFonts w:ascii="Courier New"/>
                <w:sz w:val="22"/>
              </w:rPr>
            </w:pPr>
            <w:r>
              <w:rPr>
                <w:rFonts w:ascii="Courier New"/>
                <w:w w:val="85"/>
                <w:sz w:val="22"/>
              </w:rPr>
              <w:t>1</w:t>
            </w:r>
          </w:p>
        </w:tc>
        <w:tc>
          <w:tcPr>
            <w:tcW w:w="1273" w:type="dxa"/>
          </w:tcPr>
          <w:p>
            <w:pPr>
              <w:pStyle w:val="TableParagraph"/>
              <w:rPr>
                <w:sz w:val="24"/>
              </w:rPr>
            </w:pPr>
          </w:p>
          <w:p>
            <w:pPr>
              <w:pStyle w:val="TableParagraph"/>
              <w:spacing w:before="195"/>
              <w:ind w:left="109"/>
              <w:rPr>
                <w:rFonts w:ascii="Courier New"/>
                <w:sz w:val="22"/>
              </w:rPr>
            </w:pPr>
            <w:r>
              <w:rPr>
                <w:rFonts w:ascii="Courier New"/>
                <w:w w:val="79"/>
                <w:sz w:val="22"/>
              </w:rPr>
              <w:t>1</w:t>
            </w:r>
          </w:p>
        </w:tc>
        <w:tc>
          <w:tcPr>
            <w:tcW w:w="1441" w:type="dxa"/>
          </w:tcPr>
          <w:p>
            <w:pPr>
              <w:pStyle w:val="TableParagraph"/>
              <w:rPr>
                <w:sz w:val="22"/>
              </w:rPr>
            </w:pPr>
          </w:p>
          <w:p>
            <w:pPr>
              <w:pStyle w:val="TableParagraph"/>
              <w:spacing w:before="7"/>
              <w:rPr>
                <w:sz w:val="18"/>
              </w:rPr>
            </w:pPr>
          </w:p>
          <w:p>
            <w:pPr>
              <w:pStyle w:val="TableParagraph"/>
              <w:ind w:left="116"/>
              <w:rPr>
                <w:sz w:val="20"/>
              </w:rPr>
            </w:pPr>
            <w:r>
              <w:rPr>
                <w:w w:val="79"/>
                <w:sz w:val="20"/>
              </w:rPr>
              <w:t>1</w:t>
            </w:r>
          </w:p>
        </w:tc>
        <w:tc>
          <w:tcPr>
            <w:tcW w:w="1018" w:type="dxa"/>
          </w:tcPr>
          <w:p>
            <w:pPr>
              <w:pStyle w:val="TableParagraph"/>
              <w:rPr>
                <w:sz w:val="24"/>
              </w:rPr>
            </w:pPr>
          </w:p>
          <w:p>
            <w:pPr>
              <w:pStyle w:val="TableParagraph"/>
              <w:spacing w:before="204"/>
              <w:ind w:left="105"/>
              <w:rPr>
                <w:rFonts w:ascii="Courier New"/>
                <w:sz w:val="22"/>
              </w:rPr>
            </w:pPr>
            <w:r>
              <w:rPr>
                <w:rFonts w:ascii="Courier New"/>
                <w:w w:val="79"/>
                <w:sz w:val="22"/>
              </w:rPr>
              <w:t>1</w:t>
            </w:r>
          </w:p>
        </w:tc>
        <w:tc>
          <w:tcPr>
            <w:tcW w:w="1268" w:type="dxa"/>
            <w:tcBorders>
              <w:top w:val="single" w:sz="2" w:space="0" w:color="000000"/>
            </w:tcBorders>
          </w:tcPr>
          <w:p>
            <w:pPr>
              <w:pStyle w:val="TableParagraph"/>
              <w:rPr>
                <w:sz w:val="24"/>
              </w:rPr>
            </w:pPr>
          </w:p>
          <w:p>
            <w:pPr>
              <w:pStyle w:val="TableParagraph"/>
              <w:spacing w:before="199"/>
              <w:ind w:left="115"/>
              <w:rPr>
                <w:rFonts w:ascii="Courier New"/>
                <w:sz w:val="22"/>
              </w:rPr>
            </w:pPr>
            <w:r>
              <w:rPr>
                <w:rFonts w:ascii="Courier New"/>
                <w:w w:val="79"/>
                <w:sz w:val="22"/>
              </w:rPr>
              <w:t>1</w:t>
            </w:r>
          </w:p>
        </w:tc>
        <w:tc>
          <w:tcPr>
            <w:tcW w:w="999" w:type="dxa"/>
            <w:tcBorders>
              <w:top w:val="single" w:sz="2" w:space="0" w:color="000000"/>
            </w:tcBorders>
          </w:tcPr>
          <w:p>
            <w:pPr>
              <w:pStyle w:val="TableParagraph"/>
              <w:rPr>
                <w:sz w:val="24"/>
              </w:rPr>
            </w:pPr>
          </w:p>
          <w:p>
            <w:pPr>
              <w:pStyle w:val="TableParagraph"/>
              <w:spacing w:before="195"/>
              <w:ind w:left="10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43" w:hRule="atLeast"/>
        </w:trPr>
        <w:tc>
          <w:tcPr>
            <w:tcW w:w="562" w:type="dxa"/>
          </w:tcPr>
          <w:p>
            <w:pPr>
              <w:pStyle w:val="TableParagraph"/>
              <w:rPr>
                <w:sz w:val="26"/>
              </w:rPr>
            </w:pPr>
          </w:p>
          <w:p>
            <w:pPr>
              <w:pStyle w:val="TableParagraph"/>
              <w:spacing w:before="152"/>
              <w:ind w:right="201"/>
              <w:jc w:val="right"/>
              <w:rPr>
                <w:rFonts w:ascii="Courier New"/>
                <w:sz w:val="24"/>
              </w:rPr>
            </w:pPr>
            <w:r>
              <w:rPr>
                <w:rFonts w:ascii="Courier New"/>
                <w:w w:val="80"/>
                <w:sz w:val="24"/>
              </w:rPr>
              <w:t>71</w:t>
            </w:r>
          </w:p>
        </w:tc>
        <w:tc>
          <w:tcPr>
            <w:tcW w:w="1139" w:type="dxa"/>
          </w:tcPr>
          <w:p>
            <w:pPr>
              <w:pStyle w:val="TableParagraph"/>
              <w:spacing w:before="3"/>
              <w:rPr>
                <w:sz w:val="30"/>
              </w:rPr>
            </w:pPr>
          </w:p>
          <w:p>
            <w:pPr>
              <w:pStyle w:val="TableParagraph"/>
              <w:spacing w:line="240" w:lineRule="exact"/>
              <w:ind w:left="109"/>
              <w:rPr>
                <w:rFonts w:ascii="Courier New"/>
                <w:sz w:val="22"/>
              </w:rPr>
            </w:pPr>
            <w:r>
              <w:rPr>
                <w:rFonts w:ascii="Courier New"/>
                <w:w w:val="80"/>
                <w:sz w:val="22"/>
              </w:rPr>
              <w:t>001928000</w:t>
            </w:r>
          </w:p>
          <w:p>
            <w:pPr>
              <w:pStyle w:val="TableParagraph"/>
              <w:spacing w:line="240" w:lineRule="exact"/>
              <w:ind w:left="114"/>
              <w:rPr>
                <w:rFonts w:ascii="Courier New"/>
                <w:sz w:val="22"/>
              </w:rPr>
            </w:pPr>
            <w:r>
              <w:rPr>
                <w:rFonts w:ascii="Courier New"/>
                <w:w w:val="85"/>
                <w:sz w:val="22"/>
              </w:rPr>
              <w:t>00000000</w:t>
            </w:r>
          </w:p>
        </w:tc>
        <w:tc>
          <w:tcPr>
            <w:tcW w:w="2705" w:type="dxa"/>
          </w:tcPr>
          <w:p>
            <w:pPr>
              <w:pStyle w:val="TableParagraph"/>
              <w:spacing w:line="252" w:lineRule="auto" w:before="7"/>
              <w:ind w:left="125"/>
              <w:rPr>
                <w:sz w:val="19"/>
              </w:rPr>
            </w:pPr>
            <w:r>
              <w:rPr>
                <w:w w:val="105"/>
                <w:sz w:val="19"/>
              </w:rPr>
              <w:t>Краевое государственное бюджетное учреждение здравоохранения « Целинная центральная районная</w:t>
            </w:r>
          </w:p>
          <w:p>
            <w:pPr>
              <w:pStyle w:val="TableParagraph"/>
              <w:spacing w:line="198" w:lineRule="exact" w:before="1"/>
              <w:ind w:left="126"/>
              <w:rPr>
                <w:sz w:val="19"/>
              </w:rPr>
            </w:pPr>
            <w:r>
              <w:rPr>
                <w:w w:val="105"/>
                <w:sz w:val="19"/>
              </w:rPr>
              <w:t>больница»</w:t>
            </w:r>
          </w:p>
        </w:tc>
        <w:tc>
          <w:tcPr>
            <w:tcW w:w="1576" w:type="dxa"/>
          </w:tcPr>
          <w:p>
            <w:pPr>
              <w:pStyle w:val="TableParagraph"/>
              <w:rPr>
                <w:sz w:val="24"/>
              </w:rPr>
            </w:pPr>
          </w:p>
          <w:p>
            <w:pPr>
              <w:pStyle w:val="TableParagraph"/>
              <w:spacing w:before="197"/>
              <w:ind w:left="114"/>
              <w:rPr>
                <w:rFonts w:ascii="Courier New"/>
                <w:sz w:val="22"/>
              </w:rPr>
            </w:pPr>
            <w:r>
              <w:rPr>
                <w:rFonts w:ascii="Courier New"/>
                <w:w w:val="85"/>
                <w:sz w:val="22"/>
              </w:rPr>
              <w:t>1</w:t>
            </w:r>
          </w:p>
        </w:tc>
        <w:tc>
          <w:tcPr>
            <w:tcW w:w="1273" w:type="dxa"/>
          </w:tcPr>
          <w:p>
            <w:pPr>
              <w:pStyle w:val="TableParagraph"/>
              <w:rPr>
                <w:sz w:val="24"/>
              </w:rPr>
            </w:pPr>
          </w:p>
          <w:p>
            <w:pPr>
              <w:pStyle w:val="TableParagraph"/>
              <w:spacing w:before="192"/>
              <w:ind w:left="109"/>
              <w:rPr>
                <w:rFonts w:ascii="Courier New"/>
                <w:sz w:val="22"/>
              </w:rPr>
            </w:pPr>
            <w:r>
              <w:rPr>
                <w:rFonts w:ascii="Courier New"/>
                <w:w w:val="79"/>
                <w:sz w:val="22"/>
              </w:rPr>
              <w:t>1</w:t>
            </w:r>
          </w:p>
        </w:tc>
        <w:tc>
          <w:tcPr>
            <w:tcW w:w="1441" w:type="dxa"/>
          </w:tcPr>
          <w:p>
            <w:pPr>
              <w:pStyle w:val="TableParagraph"/>
              <w:rPr>
                <w:sz w:val="24"/>
              </w:rPr>
            </w:pPr>
          </w:p>
          <w:p>
            <w:pPr>
              <w:pStyle w:val="TableParagraph"/>
              <w:spacing w:before="197"/>
              <w:ind w:left="114"/>
              <w:rPr>
                <w:rFonts w:ascii="Courier New"/>
                <w:sz w:val="22"/>
              </w:rPr>
            </w:pPr>
            <w:r>
              <w:rPr>
                <w:rFonts w:ascii="Courier New"/>
                <w:w w:val="85"/>
                <w:sz w:val="22"/>
              </w:rPr>
              <w:t>1</w:t>
            </w:r>
          </w:p>
        </w:tc>
        <w:tc>
          <w:tcPr>
            <w:tcW w:w="1018" w:type="dxa"/>
          </w:tcPr>
          <w:p>
            <w:pPr>
              <w:pStyle w:val="TableParagraph"/>
              <w:rPr>
                <w:sz w:val="24"/>
              </w:rPr>
            </w:pPr>
          </w:p>
          <w:p>
            <w:pPr>
              <w:pStyle w:val="TableParagraph"/>
              <w:spacing w:before="202"/>
              <w:ind w:left="105"/>
              <w:rPr>
                <w:rFonts w:ascii="Courier New"/>
                <w:sz w:val="22"/>
              </w:rPr>
            </w:pPr>
            <w:r>
              <w:rPr>
                <w:rFonts w:ascii="Courier New"/>
                <w:w w:val="85"/>
                <w:sz w:val="22"/>
              </w:rPr>
              <w:t>1</w:t>
            </w:r>
          </w:p>
        </w:tc>
        <w:tc>
          <w:tcPr>
            <w:tcW w:w="1268" w:type="dxa"/>
            <w:tcBorders>
              <w:bottom w:val="single" w:sz="2" w:space="0" w:color="000000"/>
            </w:tcBorders>
          </w:tcPr>
          <w:p>
            <w:pPr>
              <w:pStyle w:val="TableParagraph"/>
              <w:rPr>
                <w:sz w:val="24"/>
              </w:rPr>
            </w:pPr>
          </w:p>
          <w:p>
            <w:pPr>
              <w:pStyle w:val="TableParagraph"/>
              <w:spacing w:before="197"/>
              <w:ind w:left="115"/>
              <w:rPr>
                <w:rFonts w:ascii="Courier New"/>
                <w:sz w:val="22"/>
              </w:rPr>
            </w:pPr>
            <w:r>
              <w:rPr>
                <w:rFonts w:ascii="Courier New"/>
                <w:w w:val="85"/>
                <w:sz w:val="22"/>
              </w:rPr>
              <w:t>1</w:t>
            </w:r>
          </w:p>
        </w:tc>
        <w:tc>
          <w:tcPr>
            <w:tcW w:w="999" w:type="dxa"/>
            <w:tcBorders>
              <w:bottom w:val="single" w:sz="2" w:space="0" w:color="000000"/>
            </w:tcBorders>
          </w:tcPr>
          <w:p>
            <w:pPr>
              <w:pStyle w:val="TableParagraph"/>
              <w:rPr>
                <w:sz w:val="24"/>
              </w:rPr>
            </w:pPr>
          </w:p>
          <w:p>
            <w:pPr>
              <w:pStyle w:val="TableParagraph"/>
              <w:spacing w:before="197"/>
              <w:ind w:left="111"/>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913" w:hRule="atLeast"/>
        </w:trPr>
        <w:tc>
          <w:tcPr>
            <w:tcW w:w="562" w:type="dxa"/>
          </w:tcPr>
          <w:p>
            <w:pPr>
              <w:pStyle w:val="TableParagraph"/>
              <w:spacing w:before="9"/>
              <w:rPr>
                <w:sz w:val="28"/>
              </w:rPr>
            </w:pPr>
          </w:p>
          <w:p>
            <w:pPr>
              <w:pStyle w:val="TableParagraph"/>
              <w:ind w:right="193"/>
              <w:jc w:val="right"/>
              <w:rPr>
                <w:rFonts w:ascii="Courier New"/>
                <w:sz w:val="24"/>
              </w:rPr>
            </w:pPr>
            <w:r>
              <w:rPr>
                <w:rFonts w:ascii="Courier New"/>
                <w:w w:val="80"/>
                <w:sz w:val="24"/>
              </w:rPr>
              <w:t>72</w:t>
            </w:r>
          </w:p>
        </w:tc>
        <w:tc>
          <w:tcPr>
            <w:tcW w:w="1139" w:type="dxa"/>
          </w:tcPr>
          <w:p>
            <w:pPr>
              <w:pStyle w:val="TableParagraph"/>
              <w:spacing w:before="9"/>
              <w:rPr>
                <w:sz w:val="19"/>
              </w:rPr>
            </w:pPr>
          </w:p>
          <w:p>
            <w:pPr>
              <w:pStyle w:val="TableParagraph"/>
              <w:spacing w:line="240" w:lineRule="exact"/>
              <w:ind w:left="109"/>
              <w:rPr>
                <w:rFonts w:ascii="Courier New"/>
                <w:sz w:val="22"/>
              </w:rPr>
            </w:pPr>
            <w:r>
              <w:rPr>
                <w:rFonts w:ascii="Courier New"/>
                <w:w w:val="80"/>
                <w:sz w:val="22"/>
              </w:rPr>
              <w:t>001929000</w:t>
            </w:r>
          </w:p>
          <w:p>
            <w:pPr>
              <w:pStyle w:val="TableParagraph"/>
              <w:spacing w:line="240" w:lineRule="exact"/>
              <w:ind w:left="109"/>
              <w:rPr>
                <w:rFonts w:ascii="Courier New"/>
                <w:sz w:val="22"/>
              </w:rPr>
            </w:pPr>
            <w:r>
              <w:rPr>
                <w:rFonts w:ascii="Courier New"/>
                <w:w w:val="85"/>
                <w:sz w:val="22"/>
              </w:rPr>
              <w:t>00000000</w:t>
            </w:r>
          </w:p>
        </w:tc>
        <w:tc>
          <w:tcPr>
            <w:tcW w:w="2705" w:type="dxa"/>
          </w:tcPr>
          <w:p>
            <w:pPr>
              <w:pStyle w:val="TableParagraph"/>
              <w:spacing w:line="254" w:lineRule="auto" w:before="7"/>
              <w:ind w:left="122" w:right="382" w:firstLine="3"/>
              <w:rPr>
                <w:sz w:val="19"/>
              </w:rPr>
            </w:pPr>
            <w:r>
              <w:rPr>
                <w:w w:val="105"/>
                <w:sz w:val="19"/>
              </w:rPr>
              <w:t>Краевое государственное бюджетное учреждение здравоохранения</w:t>
            </w:r>
          </w:p>
          <w:p>
            <w:pPr>
              <w:pStyle w:val="TableParagraph"/>
              <w:spacing w:line="191" w:lineRule="exact"/>
              <w:ind w:left="128"/>
              <w:rPr>
                <w:sz w:val="19"/>
              </w:rPr>
            </w:pPr>
            <w:r>
              <w:rPr>
                <w:w w:val="105"/>
                <w:sz w:val="19"/>
              </w:rPr>
              <w:t>«Чарышская центральная</w:t>
            </w:r>
          </w:p>
        </w:tc>
        <w:tc>
          <w:tcPr>
            <w:tcW w:w="1576" w:type="dxa"/>
          </w:tcPr>
          <w:p>
            <w:pPr>
              <w:pStyle w:val="TableParagraph"/>
              <w:spacing w:before="7"/>
              <w:rPr>
                <w:sz w:val="30"/>
              </w:rPr>
            </w:pPr>
          </w:p>
          <w:p>
            <w:pPr>
              <w:pStyle w:val="TableParagraph"/>
              <w:spacing w:before="1"/>
              <w:ind w:left="114"/>
              <w:rPr>
                <w:rFonts w:ascii="Courier New"/>
                <w:sz w:val="22"/>
              </w:rPr>
            </w:pPr>
            <w:r>
              <w:rPr>
                <w:rFonts w:ascii="Courier New"/>
                <w:w w:val="79"/>
                <w:sz w:val="22"/>
              </w:rPr>
              <w:t>1</w:t>
            </w:r>
          </w:p>
        </w:tc>
        <w:tc>
          <w:tcPr>
            <w:tcW w:w="1273" w:type="dxa"/>
          </w:tcPr>
          <w:p>
            <w:pPr>
              <w:pStyle w:val="TableParagraph"/>
              <w:spacing w:before="7"/>
              <w:rPr>
                <w:sz w:val="30"/>
              </w:rPr>
            </w:pPr>
          </w:p>
          <w:p>
            <w:pPr>
              <w:pStyle w:val="TableParagraph"/>
              <w:spacing w:before="1"/>
              <w:ind w:left="105"/>
              <w:rPr>
                <w:rFonts w:ascii="Courier New"/>
                <w:sz w:val="22"/>
              </w:rPr>
            </w:pPr>
            <w:r>
              <w:rPr>
                <w:rFonts w:ascii="Courier New"/>
                <w:w w:val="85"/>
                <w:sz w:val="22"/>
              </w:rPr>
              <w:t>1</w:t>
            </w:r>
          </w:p>
        </w:tc>
        <w:tc>
          <w:tcPr>
            <w:tcW w:w="1441" w:type="dxa"/>
          </w:tcPr>
          <w:p>
            <w:pPr>
              <w:pStyle w:val="TableParagraph"/>
              <w:spacing w:before="7"/>
              <w:rPr>
                <w:sz w:val="30"/>
              </w:rPr>
            </w:pPr>
          </w:p>
          <w:p>
            <w:pPr>
              <w:pStyle w:val="TableParagraph"/>
              <w:spacing w:before="1"/>
              <w:ind w:left="114"/>
              <w:rPr>
                <w:rFonts w:ascii="Courier New"/>
                <w:sz w:val="22"/>
              </w:rPr>
            </w:pPr>
            <w:r>
              <w:rPr>
                <w:rFonts w:ascii="Courier New"/>
                <w:w w:val="79"/>
                <w:sz w:val="22"/>
              </w:rPr>
              <w:t>1</w:t>
            </w:r>
          </w:p>
        </w:tc>
        <w:tc>
          <w:tcPr>
            <w:tcW w:w="1018" w:type="dxa"/>
          </w:tcPr>
          <w:p>
            <w:pPr>
              <w:pStyle w:val="TableParagraph"/>
              <w:spacing w:before="1"/>
              <w:rPr>
                <w:sz w:val="31"/>
              </w:rPr>
            </w:pPr>
          </w:p>
          <w:p>
            <w:pPr>
              <w:pStyle w:val="TableParagraph"/>
              <w:ind w:left="100"/>
              <w:rPr>
                <w:rFonts w:ascii="Courier New"/>
                <w:sz w:val="22"/>
              </w:rPr>
            </w:pPr>
            <w:r>
              <w:rPr>
                <w:rFonts w:ascii="Courier New"/>
                <w:w w:val="85"/>
                <w:sz w:val="22"/>
              </w:rPr>
              <w:t>1</w:t>
            </w:r>
          </w:p>
        </w:tc>
        <w:tc>
          <w:tcPr>
            <w:tcW w:w="1268" w:type="dxa"/>
            <w:tcBorders>
              <w:top w:val="single" w:sz="2" w:space="0" w:color="000000"/>
              <w:bottom w:val="single" w:sz="2" w:space="0" w:color="000000"/>
            </w:tcBorders>
          </w:tcPr>
          <w:p>
            <w:pPr>
              <w:pStyle w:val="TableParagraph"/>
              <w:spacing w:before="1"/>
              <w:rPr>
                <w:sz w:val="31"/>
              </w:rPr>
            </w:pPr>
          </w:p>
          <w:p>
            <w:pPr>
              <w:pStyle w:val="TableParagraph"/>
              <w:ind w:left="115"/>
              <w:rPr>
                <w:rFonts w:ascii="Courier New"/>
                <w:sz w:val="22"/>
              </w:rPr>
            </w:pPr>
            <w:r>
              <w:rPr>
                <w:rFonts w:ascii="Courier New"/>
                <w:w w:val="79"/>
                <w:sz w:val="22"/>
              </w:rPr>
              <w:t>1</w:t>
            </w:r>
          </w:p>
        </w:tc>
        <w:tc>
          <w:tcPr>
            <w:tcW w:w="999" w:type="dxa"/>
            <w:tcBorders>
              <w:top w:val="single" w:sz="2" w:space="0" w:color="000000"/>
              <w:bottom w:val="single" w:sz="2" w:space="0" w:color="000000"/>
            </w:tcBorders>
          </w:tcPr>
          <w:p>
            <w:pPr>
              <w:pStyle w:val="TableParagraph"/>
              <w:spacing w:before="1"/>
              <w:rPr>
                <w:sz w:val="31"/>
              </w:rPr>
            </w:pPr>
          </w:p>
          <w:p>
            <w:pPr>
              <w:pStyle w:val="TableParagraph"/>
              <w:ind w:left="106"/>
              <w:rPr>
                <w:rFonts w:ascii="Courier New"/>
                <w:sz w:val="22"/>
              </w:rPr>
            </w:pPr>
            <w:r>
              <w:rPr>
                <w:rFonts w:ascii="Courier New"/>
                <w:w w:val="79"/>
                <w:sz w:val="22"/>
              </w:rPr>
              <w:t>1</w:t>
            </w: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bl>
    <w:p>
      <w:pPr>
        <w:spacing w:after="0"/>
        <w:rPr>
          <w:sz w:val="18"/>
        </w:rPr>
        <w:sectPr>
          <w:pgSz w:w="16670" w:h="11800" w:orient="landscape"/>
          <w:pgMar w:header="287" w:footer="0" w:top="1160" w:bottom="280" w:left="882" w:right="80"/>
        </w:sectPr>
      </w:pPr>
    </w:p>
    <w:p>
      <w:pPr>
        <w:pStyle w:val="BodyText"/>
        <w:rPr>
          <w:sz w:val="20"/>
        </w:rPr>
      </w:pPr>
    </w:p>
    <w:p>
      <w:pPr>
        <w:pStyle w:val="BodyText"/>
        <w:spacing w:before="3" w:after="1"/>
        <w:rPr>
          <w:sz w:val="22"/>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34"/>
        <w:gridCol w:w="2706"/>
        <w:gridCol w:w="1577"/>
        <w:gridCol w:w="1279"/>
        <w:gridCol w:w="1438"/>
        <w:gridCol w:w="1029"/>
        <w:gridCol w:w="1260"/>
        <w:gridCol w:w="1000"/>
        <w:gridCol w:w="721"/>
        <w:gridCol w:w="711"/>
        <w:gridCol w:w="999"/>
        <w:gridCol w:w="1009"/>
      </w:tblGrid>
      <w:tr>
        <w:trPr>
          <w:trHeight w:val="287" w:hRule="atLeast"/>
        </w:trPr>
        <w:tc>
          <w:tcPr>
            <w:tcW w:w="567" w:type="dxa"/>
          </w:tcPr>
          <w:p>
            <w:pPr>
              <w:pStyle w:val="TableParagraph"/>
              <w:spacing w:line="212" w:lineRule="exact" w:before="56"/>
              <w:ind w:right="224"/>
              <w:jc w:val="right"/>
              <w:rPr>
                <w:sz w:val="21"/>
              </w:rPr>
            </w:pPr>
            <w:r>
              <w:rPr>
                <w:w w:val="82"/>
                <w:sz w:val="21"/>
              </w:rPr>
              <w:t>1</w:t>
            </w:r>
          </w:p>
        </w:tc>
        <w:tc>
          <w:tcPr>
            <w:tcW w:w="1134" w:type="dxa"/>
          </w:tcPr>
          <w:p>
            <w:pPr>
              <w:pStyle w:val="TableParagraph"/>
              <w:spacing w:line="198" w:lineRule="exact" w:before="70"/>
              <w:ind w:left="55"/>
              <w:jc w:val="center"/>
              <w:rPr>
                <w:sz w:val="19"/>
              </w:rPr>
            </w:pPr>
            <w:r>
              <w:rPr>
                <w:w w:val="102"/>
                <w:sz w:val="19"/>
              </w:rPr>
              <w:t>2</w:t>
            </w:r>
          </w:p>
        </w:tc>
        <w:tc>
          <w:tcPr>
            <w:tcW w:w="2706" w:type="dxa"/>
          </w:tcPr>
          <w:p>
            <w:pPr>
              <w:pStyle w:val="TableParagraph"/>
              <w:spacing w:line="198" w:lineRule="exact" w:before="70"/>
              <w:ind w:left="34"/>
              <w:jc w:val="center"/>
              <w:rPr>
                <w:sz w:val="19"/>
              </w:rPr>
            </w:pPr>
            <w:r>
              <w:rPr>
                <w:w w:val="102"/>
                <w:sz w:val="19"/>
              </w:rPr>
              <w:t>3</w:t>
            </w:r>
          </w:p>
        </w:tc>
        <w:tc>
          <w:tcPr>
            <w:tcW w:w="1577" w:type="dxa"/>
          </w:tcPr>
          <w:p>
            <w:pPr>
              <w:pStyle w:val="TableParagraph"/>
              <w:spacing w:line="198" w:lineRule="exact" w:before="70"/>
              <w:ind w:left="38"/>
              <w:jc w:val="center"/>
              <w:rPr>
                <w:sz w:val="19"/>
              </w:rPr>
            </w:pPr>
            <w:r>
              <w:rPr>
                <w:w w:val="102"/>
                <w:sz w:val="19"/>
              </w:rPr>
              <w:t>4</w:t>
            </w:r>
          </w:p>
        </w:tc>
        <w:tc>
          <w:tcPr>
            <w:tcW w:w="1279" w:type="dxa"/>
          </w:tcPr>
          <w:p>
            <w:pPr>
              <w:pStyle w:val="TableParagraph"/>
              <w:spacing w:line="198" w:lineRule="exact" w:before="70"/>
              <w:ind w:left="34"/>
              <w:jc w:val="center"/>
              <w:rPr>
                <w:sz w:val="19"/>
              </w:rPr>
            </w:pPr>
            <w:r>
              <w:rPr>
                <w:w w:val="102"/>
                <w:sz w:val="19"/>
              </w:rPr>
              <w:t>5</w:t>
            </w:r>
          </w:p>
        </w:tc>
        <w:tc>
          <w:tcPr>
            <w:tcW w:w="1438" w:type="dxa"/>
          </w:tcPr>
          <w:p>
            <w:pPr>
              <w:pStyle w:val="TableParagraph"/>
              <w:spacing w:line="198" w:lineRule="exact" w:before="70"/>
              <w:ind w:left="30"/>
              <w:jc w:val="center"/>
              <w:rPr>
                <w:sz w:val="19"/>
              </w:rPr>
            </w:pPr>
            <w:r>
              <w:rPr>
                <w:w w:val="102"/>
                <w:sz w:val="19"/>
              </w:rPr>
              <w:t>6</w:t>
            </w:r>
          </w:p>
        </w:tc>
        <w:tc>
          <w:tcPr>
            <w:tcW w:w="1029" w:type="dxa"/>
          </w:tcPr>
          <w:p>
            <w:pPr>
              <w:pStyle w:val="TableParagraph"/>
              <w:spacing w:line="198" w:lineRule="exact" w:before="70"/>
              <w:ind w:left="40"/>
              <w:jc w:val="center"/>
              <w:rPr>
                <w:sz w:val="19"/>
              </w:rPr>
            </w:pPr>
            <w:r>
              <w:rPr>
                <w:w w:val="107"/>
                <w:sz w:val="19"/>
              </w:rPr>
              <w:t>7</w:t>
            </w:r>
          </w:p>
        </w:tc>
        <w:tc>
          <w:tcPr>
            <w:tcW w:w="1260" w:type="dxa"/>
            <w:tcBorders>
              <w:bottom w:val="single" w:sz="2" w:space="0" w:color="000000"/>
            </w:tcBorders>
          </w:tcPr>
          <w:p>
            <w:pPr>
              <w:pStyle w:val="TableParagraph"/>
              <w:spacing w:line="189" w:lineRule="exact" w:before="78"/>
              <w:ind w:left="33"/>
              <w:jc w:val="center"/>
              <w:rPr>
                <w:rFonts w:ascii="Arial"/>
                <w:sz w:val="18"/>
              </w:rPr>
            </w:pPr>
            <w:r>
              <w:rPr>
                <w:rFonts w:ascii="Arial"/>
                <w:w w:val="106"/>
                <w:sz w:val="18"/>
              </w:rPr>
              <w:t>8</w:t>
            </w:r>
          </w:p>
        </w:tc>
        <w:tc>
          <w:tcPr>
            <w:tcW w:w="1000" w:type="dxa"/>
            <w:tcBorders>
              <w:bottom w:val="single" w:sz="2" w:space="0" w:color="000000"/>
            </w:tcBorders>
          </w:tcPr>
          <w:p>
            <w:pPr>
              <w:pStyle w:val="TableParagraph"/>
              <w:spacing w:line="193" w:lineRule="exact" w:before="74"/>
              <w:ind w:left="7"/>
              <w:jc w:val="center"/>
              <w:rPr>
                <w:sz w:val="19"/>
              </w:rPr>
            </w:pPr>
            <w:r>
              <w:rPr>
                <w:w w:val="106"/>
                <w:sz w:val="19"/>
              </w:rPr>
              <w:t>9</w:t>
            </w:r>
          </w:p>
        </w:tc>
        <w:tc>
          <w:tcPr>
            <w:tcW w:w="721" w:type="dxa"/>
            <w:tcBorders>
              <w:top w:val="single" w:sz="2" w:space="0" w:color="000000"/>
              <w:bottom w:val="single" w:sz="2" w:space="0" w:color="000000"/>
            </w:tcBorders>
          </w:tcPr>
          <w:p>
            <w:pPr>
              <w:pStyle w:val="TableParagraph"/>
              <w:spacing w:line="198" w:lineRule="exact" w:before="70"/>
              <w:ind w:left="233" w:right="232"/>
              <w:jc w:val="center"/>
              <w:rPr>
                <w:sz w:val="19"/>
              </w:rPr>
            </w:pPr>
            <w:r>
              <w:rPr>
                <w:w w:val="105"/>
                <w:sz w:val="19"/>
              </w:rPr>
              <w:t>10</w:t>
            </w:r>
          </w:p>
        </w:tc>
        <w:tc>
          <w:tcPr>
            <w:tcW w:w="711" w:type="dxa"/>
            <w:tcBorders>
              <w:top w:val="single" w:sz="2" w:space="0" w:color="000000"/>
              <w:bottom w:val="single" w:sz="2" w:space="0" w:color="000000"/>
            </w:tcBorders>
          </w:tcPr>
          <w:p>
            <w:pPr>
              <w:pStyle w:val="TableParagraph"/>
              <w:spacing w:line="199" w:lineRule="exact" w:before="69"/>
              <w:ind w:left="249"/>
              <w:rPr>
                <w:rFonts w:ascii="Arial"/>
                <w:sz w:val="19"/>
              </w:rPr>
            </w:pPr>
            <w:r>
              <w:rPr>
                <w:rFonts w:ascii="Arial"/>
                <w:w w:val="105"/>
                <w:sz w:val="19"/>
              </w:rPr>
              <w:t>11</w:t>
            </w:r>
          </w:p>
        </w:tc>
        <w:tc>
          <w:tcPr>
            <w:tcW w:w="999" w:type="dxa"/>
            <w:tcBorders>
              <w:top w:val="single" w:sz="2" w:space="0" w:color="000000"/>
              <w:bottom w:val="single" w:sz="2" w:space="0" w:color="000000"/>
            </w:tcBorders>
          </w:tcPr>
          <w:p>
            <w:pPr>
              <w:pStyle w:val="TableParagraph"/>
              <w:spacing w:line="203" w:lineRule="exact" w:before="65"/>
              <w:ind w:left="323" w:right="327"/>
              <w:jc w:val="center"/>
              <w:rPr>
                <w:sz w:val="19"/>
              </w:rPr>
            </w:pPr>
            <w:r>
              <w:rPr>
                <w:w w:val="105"/>
                <w:sz w:val="19"/>
              </w:rPr>
              <w:t>12</w:t>
            </w:r>
          </w:p>
        </w:tc>
        <w:tc>
          <w:tcPr>
            <w:tcW w:w="1009" w:type="dxa"/>
            <w:tcBorders>
              <w:top w:val="single" w:sz="2" w:space="0" w:color="000000"/>
              <w:bottom w:val="single" w:sz="2" w:space="0" w:color="000000"/>
            </w:tcBorders>
          </w:tcPr>
          <w:p>
            <w:pPr>
              <w:pStyle w:val="TableParagraph"/>
              <w:spacing w:line="203" w:lineRule="exact" w:before="65"/>
              <w:ind w:left="55" w:right="58"/>
              <w:jc w:val="center"/>
              <w:rPr>
                <w:sz w:val="19"/>
              </w:rPr>
            </w:pPr>
            <w:r>
              <w:rPr>
                <w:w w:val="105"/>
                <w:sz w:val="19"/>
              </w:rPr>
              <w:t>13</w:t>
            </w:r>
          </w:p>
        </w:tc>
      </w:tr>
      <w:tr>
        <w:trPr>
          <w:trHeight w:val="292" w:hRule="atLeast"/>
        </w:trPr>
        <w:tc>
          <w:tcPr>
            <w:tcW w:w="567" w:type="dxa"/>
          </w:tcPr>
          <w:p>
            <w:pPr>
              <w:pStyle w:val="TableParagraph"/>
              <w:rPr>
                <w:sz w:val="18"/>
              </w:rPr>
            </w:pPr>
          </w:p>
        </w:tc>
        <w:tc>
          <w:tcPr>
            <w:tcW w:w="1134" w:type="dxa"/>
          </w:tcPr>
          <w:p>
            <w:pPr>
              <w:pStyle w:val="TableParagraph"/>
              <w:rPr>
                <w:sz w:val="18"/>
              </w:rPr>
            </w:pPr>
          </w:p>
        </w:tc>
        <w:tc>
          <w:tcPr>
            <w:tcW w:w="2706" w:type="dxa"/>
          </w:tcPr>
          <w:p>
            <w:pPr>
              <w:pStyle w:val="TableParagraph"/>
              <w:spacing w:before="31"/>
              <w:ind w:left="135"/>
              <w:rPr>
                <w:sz w:val="19"/>
              </w:rPr>
            </w:pPr>
            <w:r>
              <w:rPr>
                <w:w w:val="105"/>
                <w:sz w:val="19"/>
              </w:rPr>
              <w:t>районная больница»</w:t>
            </w:r>
          </w:p>
        </w:tc>
        <w:tc>
          <w:tcPr>
            <w:tcW w:w="1577" w:type="dxa"/>
          </w:tcPr>
          <w:p>
            <w:pPr>
              <w:pStyle w:val="TableParagraph"/>
              <w:rPr>
                <w:sz w:val="18"/>
              </w:rPr>
            </w:pPr>
          </w:p>
        </w:tc>
        <w:tc>
          <w:tcPr>
            <w:tcW w:w="1279" w:type="dxa"/>
          </w:tcPr>
          <w:p>
            <w:pPr>
              <w:pStyle w:val="TableParagraph"/>
              <w:rPr>
                <w:sz w:val="18"/>
              </w:rPr>
            </w:pPr>
          </w:p>
        </w:tc>
        <w:tc>
          <w:tcPr>
            <w:tcW w:w="1438" w:type="dxa"/>
          </w:tcPr>
          <w:p>
            <w:pPr>
              <w:pStyle w:val="TableParagraph"/>
              <w:rPr>
                <w:sz w:val="18"/>
              </w:rPr>
            </w:pPr>
          </w:p>
        </w:tc>
        <w:tc>
          <w:tcPr>
            <w:tcW w:w="1029" w:type="dxa"/>
          </w:tcPr>
          <w:p>
            <w:pPr>
              <w:pStyle w:val="TableParagraph"/>
              <w:rPr>
                <w:sz w:val="18"/>
              </w:rPr>
            </w:pPr>
          </w:p>
        </w:tc>
        <w:tc>
          <w:tcPr>
            <w:tcW w:w="1260" w:type="dxa"/>
            <w:tcBorders>
              <w:top w:val="single" w:sz="2" w:space="0" w:color="000000"/>
              <w:bottom w:val="single" w:sz="2" w:space="0" w:color="000000"/>
            </w:tcBorders>
          </w:tcPr>
          <w:p>
            <w:pPr>
              <w:pStyle w:val="TableParagraph"/>
              <w:rPr>
                <w:sz w:val="18"/>
              </w:rPr>
            </w:pPr>
          </w:p>
        </w:tc>
        <w:tc>
          <w:tcPr>
            <w:tcW w:w="1000" w:type="dxa"/>
            <w:tcBorders>
              <w:top w:val="single" w:sz="2" w:space="0" w:color="000000"/>
              <w:bottom w:val="single" w:sz="2" w:space="0" w:color="000000"/>
            </w:tcBorders>
          </w:tcPr>
          <w:p>
            <w:pPr>
              <w:pStyle w:val="TableParagraph"/>
              <w:rPr>
                <w:sz w:val="18"/>
              </w:rPr>
            </w:pPr>
          </w:p>
        </w:tc>
        <w:tc>
          <w:tcPr>
            <w:tcW w:w="721"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393" w:hRule="atLeast"/>
        </w:trPr>
        <w:tc>
          <w:tcPr>
            <w:tcW w:w="567" w:type="dxa"/>
          </w:tcPr>
          <w:p>
            <w:pPr>
              <w:pStyle w:val="TableParagraph"/>
              <w:rPr>
                <w:sz w:val="26"/>
              </w:rPr>
            </w:pPr>
          </w:p>
          <w:p>
            <w:pPr>
              <w:pStyle w:val="TableParagraph"/>
              <w:spacing w:before="2"/>
              <w:rPr>
                <w:sz w:val="26"/>
              </w:rPr>
            </w:pPr>
          </w:p>
          <w:p>
            <w:pPr>
              <w:pStyle w:val="TableParagraph"/>
              <w:ind w:right="199"/>
              <w:jc w:val="right"/>
              <w:rPr>
                <w:rFonts w:ascii="Courier New"/>
                <w:sz w:val="24"/>
              </w:rPr>
            </w:pPr>
            <w:r>
              <w:rPr>
                <w:rFonts w:ascii="Courier New"/>
                <w:w w:val="80"/>
                <w:sz w:val="24"/>
              </w:rPr>
              <w:t>73</w:t>
            </w:r>
          </w:p>
        </w:tc>
        <w:tc>
          <w:tcPr>
            <w:tcW w:w="1134" w:type="dxa"/>
          </w:tcPr>
          <w:p>
            <w:pPr>
              <w:pStyle w:val="TableParagraph"/>
              <w:rPr>
                <w:sz w:val="20"/>
              </w:rPr>
            </w:pPr>
          </w:p>
          <w:p>
            <w:pPr>
              <w:pStyle w:val="TableParagraph"/>
              <w:spacing w:before="3"/>
              <w:rPr>
                <w:sz w:val="23"/>
              </w:rPr>
            </w:pPr>
          </w:p>
          <w:p>
            <w:pPr>
              <w:pStyle w:val="TableParagraph"/>
              <w:ind w:left="122"/>
              <w:rPr>
                <w:sz w:val="19"/>
              </w:rPr>
            </w:pPr>
            <w:r>
              <w:rPr>
                <w:w w:val="105"/>
                <w:sz w:val="19"/>
              </w:rPr>
              <w:t>001930000</w:t>
            </w:r>
          </w:p>
          <w:p>
            <w:pPr>
              <w:pStyle w:val="TableParagraph"/>
              <w:spacing w:before="17"/>
              <w:ind w:left="122"/>
              <w:rPr>
                <w:sz w:val="19"/>
              </w:rPr>
            </w:pPr>
            <w:r>
              <w:rPr>
                <w:w w:val="105"/>
                <w:sz w:val="19"/>
              </w:rPr>
              <w:t>00000000</w:t>
            </w:r>
          </w:p>
        </w:tc>
        <w:tc>
          <w:tcPr>
            <w:tcW w:w="2706" w:type="dxa"/>
          </w:tcPr>
          <w:p>
            <w:pPr>
              <w:pStyle w:val="TableParagraph"/>
              <w:spacing w:line="254" w:lineRule="auto" w:before="36"/>
              <w:ind w:left="127" w:right="378" w:firstLine="3"/>
              <w:rPr>
                <w:sz w:val="19"/>
              </w:rPr>
            </w:pPr>
            <w:r>
              <w:rPr>
                <w:w w:val="105"/>
                <w:sz w:val="19"/>
              </w:rPr>
              <w:t>Краевое государственное бюджетное учреждение здравоохранения</w:t>
            </w:r>
          </w:p>
          <w:p>
            <w:pPr>
              <w:pStyle w:val="TableParagraph"/>
              <w:spacing w:line="254" w:lineRule="auto"/>
              <w:ind w:left="125" w:right="652" w:firstLine="3"/>
              <w:rPr>
                <w:sz w:val="19"/>
              </w:rPr>
            </w:pPr>
            <w:r>
              <w:rPr>
                <w:w w:val="105"/>
                <w:sz w:val="19"/>
              </w:rPr>
              <w:t>«Шелаболихинская центральная районная</w:t>
            </w:r>
          </w:p>
          <w:p>
            <w:pPr>
              <w:pStyle w:val="TableParagraph"/>
              <w:spacing w:line="182" w:lineRule="exact"/>
              <w:ind w:left="127"/>
              <w:rPr>
                <w:sz w:val="19"/>
              </w:rPr>
            </w:pPr>
            <w:r>
              <w:rPr>
                <w:sz w:val="19"/>
              </w:rPr>
              <w:t>больница»</w:t>
            </w:r>
          </w:p>
        </w:tc>
        <w:tc>
          <w:tcPr>
            <w:tcW w:w="1577" w:type="dxa"/>
          </w:tcPr>
          <w:p>
            <w:pPr>
              <w:pStyle w:val="TableParagraph"/>
              <w:rPr>
                <w:sz w:val="20"/>
              </w:rPr>
            </w:pPr>
          </w:p>
          <w:p>
            <w:pPr>
              <w:pStyle w:val="TableParagraph"/>
              <w:rPr>
                <w:sz w:val="20"/>
              </w:rPr>
            </w:pPr>
          </w:p>
          <w:p>
            <w:pPr>
              <w:pStyle w:val="TableParagraph"/>
              <w:spacing w:before="158"/>
              <w:ind w:left="122"/>
              <w:rPr>
                <w:sz w:val="19"/>
              </w:rPr>
            </w:pPr>
            <w:r>
              <w:rPr>
                <w:w w:val="105"/>
                <w:sz w:val="19"/>
              </w:rPr>
              <w:t>1</w:t>
            </w:r>
          </w:p>
        </w:tc>
        <w:tc>
          <w:tcPr>
            <w:tcW w:w="1279" w:type="dxa"/>
          </w:tcPr>
          <w:p>
            <w:pPr>
              <w:pStyle w:val="TableParagraph"/>
              <w:rPr>
                <w:sz w:val="20"/>
              </w:rPr>
            </w:pPr>
          </w:p>
          <w:p>
            <w:pPr>
              <w:pStyle w:val="TableParagraph"/>
              <w:rPr>
                <w:sz w:val="20"/>
              </w:rPr>
            </w:pPr>
          </w:p>
          <w:p>
            <w:pPr>
              <w:pStyle w:val="TableParagraph"/>
              <w:spacing w:before="158"/>
              <w:ind w:left="111"/>
              <w:rPr>
                <w:sz w:val="19"/>
              </w:rPr>
            </w:pPr>
            <w:r>
              <w:rPr>
                <w:w w:val="105"/>
                <w:sz w:val="19"/>
              </w:rPr>
              <w:t>1</w:t>
            </w:r>
          </w:p>
        </w:tc>
        <w:tc>
          <w:tcPr>
            <w:tcW w:w="1438" w:type="dxa"/>
          </w:tcPr>
          <w:p>
            <w:pPr>
              <w:pStyle w:val="TableParagraph"/>
              <w:rPr>
                <w:sz w:val="20"/>
              </w:rPr>
            </w:pPr>
          </w:p>
          <w:p>
            <w:pPr>
              <w:pStyle w:val="TableParagraph"/>
              <w:rPr>
                <w:sz w:val="20"/>
              </w:rPr>
            </w:pPr>
          </w:p>
          <w:p>
            <w:pPr>
              <w:pStyle w:val="TableParagraph"/>
              <w:spacing w:before="158"/>
              <w:ind w:left="116"/>
              <w:rPr>
                <w:sz w:val="19"/>
              </w:rPr>
            </w:pPr>
            <w:r>
              <w:rPr>
                <w:w w:val="105"/>
                <w:sz w:val="19"/>
              </w:rPr>
              <w:t>1</w:t>
            </w:r>
          </w:p>
        </w:tc>
        <w:tc>
          <w:tcPr>
            <w:tcW w:w="1029" w:type="dxa"/>
          </w:tcPr>
          <w:p>
            <w:pPr>
              <w:pStyle w:val="TableParagraph"/>
              <w:rPr>
                <w:sz w:val="20"/>
              </w:rPr>
            </w:pPr>
          </w:p>
          <w:p>
            <w:pPr>
              <w:pStyle w:val="TableParagraph"/>
              <w:rPr>
                <w:sz w:val="20"/>
              </w:rPr>
            </w:pPr>
          </w:p>
          <w:p>
            <w:pPr>
              <w:pStyle w:val="TableParagraph"/>
              <w:spacing w:before="158"/>
              <w:ind w:left="110"/>
              <w:rPr>
                <w:sz w:val="19"/>
              </w:rPr>
            </w:pPr>
            <w:r>
              <w:rPr>
                <w:w w:val="105"/>
                <w:sz w:val="19"/>
              </w:rPr>
              <w:t>1</w:t>
            </w:r>
          </w:p>
        </w:tc>
        <w:tc>
          <w:tcPr>
            <w:tcW w:w="1260" w:type="dxa"/>
            <w:tcBorders>
              <w:top w:val="single" w:sz="2" w:space="0" w:color="000000"/>
            </w:tcBorders>
          </w:tcPr>
          <w:p>
            <w:pPr>
              <w:pStyle w:val="TableParagraph"/>
              <w:rPr>
                <w:sz w:val="20"/>
              </w:rPr>
            </w:pPr>
          </w:p>
          <w:p>
            <w:pPr>
              <w:pStyle w:val="TableParagraph"/>
              <w:rPr>
                <w:sz w:val="20"/>
              </w:rPr>
            </w:pPr>
          </w:p>
          <w:p>
            <w:pPr>
              <w:pStyle w:val="TableParagraph"/>
              <w:spacing w:before="158"/>
              <w:ind w:left="110"/>
              <w:rPr>
                <w:sz w:val="19"/>
              </w:rPr>
            </w:pPr>
            <w:r>
              <w:rPr>
                <w:w w:val="105"/>
                <w:sz w:val="19"/>
              </w:rPr>
              <w:t>1</w:t>
            </w:r>
          </w:p>
        </w:tc>
        <w:tc>
          <w:tcPr>
            <w:tcW w:w="1000" w:type="dxa"/>
            <w:tcBorders>
              <w:top w:val="single" w:sz="2" w:space="0" w:color="000000"/>
            </w:tcBorders>
          </w:tcPr>
          <w:p>
            <w:pPr>
              <w:pStyle w:val="TableParagraph"/>
              <w:rPr>
                <w:sz w:val="20"/>
              </w:rPr>
            </w:pPr>
          </w:p>
          <w:p>
            <w:pPr>
              <w:pStyle w:val="TableParagraph"/>
              <w:rPr>
                <w:sz w:val="20"/>
              </w:rPr>
            </w:pPr>
          </w:p>
          <w:p>
            <w:pPr>
              <w:pStyle w:val="TableParagraph"/>
              <w:spacing w:before="158"/>
              <w:ind w:left="104"/>
              <w:rPr>
                <w:sz w:val="19"/>
              </w:rPr>
            </w:pPr>
            <w:r>
              <w:rPr>
                <w:w w:val="105"/>
                <w:sz w:val="19"/>
              </w:rPr>
              <w:t>1</w:t>
            </w:r>
          </w:p>
        </w:tc>
        <w:tc>
          <w:tcPr>
            <w:tcW w:w="721" w:type="dxa"/>
            <w:tcBorders>
              <w:top w:val="single" w:sz="2" w:space="0" w:color="000000"/>
              <w:bottom w:val="single" w:sz="2" w:space="0" w:color="000000"/>
            </w:tcBorders>
          </w:tcPr>
          <w:p>
            <w:pPr>
              <w:pStyle w:val="TableParagraph"/>
              <w:rPr>
                <w:sz w:val="18"/>
              </w:rPr>
            </w:pPr>
          </w:p>
        </w:tc>
        <w:tc>
          <w:tcPr>
            <w:tcW w:w="711" w:type="dxa"/>
            <w:tcBorders>
              <w:top w:val="single" w:sz="2" w:space="0" w:color="000000"/>
            </w:tcBorders>
          </w:tcPr>
          <w:p>
            <w:pPr>
              <w:pStyle w:val="TableParagraph"/>
              <w:rPr>
                <w:sz w:val="18"/>
              </w:rPr>
            </w:pPr>
          </w:p>
        </w:tc>
        <w:tc>
          <w:tcPr>
            <w:tcW w:w="999" w:type="dxa"/>
            <w:tcBorders>
              <w:top w:val="single" w:sz="2" w:space="0" w:color="000000"/>
            </w:tcBorders>
          </w:tcPr>
          <w:p>
            <w:pPr>
              <w:pStyle w:val="TableParagraph"/>
              <w:rPr>
                <w:sz w:val="18"/>
              </w:rPr>
            </w:pPr>
          </w:p>
        </w:tc>
        <w:tc>
          <w:tcPr>
            <w:tcW w:w="1009" w:type="dxa"/>
            <w:tcBorders>
              <w:top w:val="single" w:sz="2" w:space="0" w:color="000000"/>
            </w:tcBorders>
          </w:tcPr>
          <w:p>
            <w:pPr>
              <w:pStyle w:val="TableParagraph"/>
              <w:rPr>
                <w:sz w:val="18"/>
              </w:rPr>
            </w:pPr>
          </w:p>
        </w:tc>
      </w:tr>
      <w:tr>
        <w:trPr>
          <w:trHeight w:val="1153" w:hRule="atLeast"/>
        </w:trPr>
        <w:tc>
          <w:tcPr>
            <w:tcW w:w="567" w:type="dxa"/>
          </w:tcPr>
          <w:p>
            <w:pPr>
              <w:pStyle w:val="TableParagraph"/>
              <w:rPr>
                <w:sz w:val="26"/>
              </w:rPr>
            </w:pPr>
          </w:p>
          <w:p>
            <w:pPr>
              <w:pStyle w:val="TableParagraph"/>
              <w:spacing w:before="181"/>
              <w:ind w:right="176"/>
              <w:jc w:val="right"/>
              <w:rPr>
                <w:rFonts w:ascii="Courier New"/>
                <w:sz w:val="24"/>
              </w:rPr>
            </w:pPr>
            <w:r>
              <w:rPr>
                <w:rFonts w:ascii="Courier New"/>
                <w:w w:val="90"/>
                <w:sz w:val="24"/>
              </w:rPr>
              <w:t>74</w:t>
            </w:r>
          </w:p>
        </w:tc>
        <w:tc>
          <w:tcPr>
            <w:tcW w:w="1134" w:type="dxa"/>
          </w:tcPr>
          <w:p>
            <w:pPr>
              <w:pStyle w:val="TableParagraph"/>
              <w:rPr>
                <w:sz w:val="20"/>
              </w:rPr>
            </w:pPr>
          </w:p>
          <w:p>
            <w:pPr>
              <w:pStyle w:val="TableParagraph"/>
              <w:spacing w:before="147"/>
              <w:ind w:left="122"/>
              <w:rPr>
                <w:sz w:val="19"/>
              </w:rPr>
            </w:pPr>
            <w:r>
              <w:rPr>
                <w:w w:val="105"/>
                <w:sz w:val="19"/>
              </w:rPr>
              <w:t>001931000</w:t>
            </w:r>
          </w:p>
          <w:p>
            <w:pPr>
              <w:pStyle w:val="TableParagraph"/>
              <w:spacing w:before="13"/>
              <w:ind w:left="122"/>
              <w:rPr>
                <w:sz w:val="19"/>
              </w:rPr>
            </w:pPr>
            <w:r>
              <w:rPr>
                <w:w w:val="105"/>
                <w:sz w:val="19"/>
              </w:rPr>
              <w:t>00000000</w:t>
            </w:r>
          </w:p>
        </w:tc>
        <w:tc>
          <w:tcPr>
            <w:tcW w:w="2706" w:type="dxa"/>
          </w:tcPr>
          <w:p>
            <w:pPr>
              <w:pStyle w:val="TableParagraph"/>
              <w:spacing w:line="254" w:lineRule="auto" w:before="26"/>
              <w:ind w:left="127" w:right="378" w:firstLine="3"/>
              <w:rPr>
                <w:sz w:val="19"/>
              </w:rPr>
            </w:pPr>
            <w:r>
              <w:rPr>
                <w:w w:val="105"/>
                <w:sz w:val="19"/>
              </w:rPr>
              <w:t>Краевое государственное бюджетное учреждение здравоохранения</w:t>
            </w:r>
          </w:p>
          <w:p>
            <w:pPr>
              <w:pStyle w:val="TableParagraph"/>
              <w:spacing w:before="3"/>
              <w:ind w:left="133"/>
              <w:rPr>
                <w:sz w:val="19"/>
              </w:rPr>
            </w:pPr>
            <w:r>
              <w:rPr>
                <w:w w:val="105"/>
                <w:sz w:val="19"/>
              </w:rPr>
              <w:t>«Шипуновская центральная</w:t>
            </w:r>
          </w:p>
          <w:p>
            <w:pPr>
              <w:pStyle w:val="TableParagraph"/>
              <w:spacing w:line="179" w:lineRule="exact" w:before="12"/>
              <w:ind w:left="135"/>
              <w:rPr>
                <w:sz w:val="19"/>
              </w:rPr>
            </w:pPr>
            <w:r>
              <w:rPr>
                <w:w w:val="105"/>
                <w:sz w:val="19"/>
              </w:rPr>
              <w:t>районная больница»</w:t>
            </w:r>
          </w:p>
        </w:tc>
        <w:tc>
          <w:tcPr>
            <w:tcW w:w="1577" w:type="dxa"/>
          </w:tcPr>
          <w:p>
            <w:pPr>
              <w:pStyle w:val="TableParagraph"/>
              <w:rPr>
                <w:sz w:val="20"/>
              </w:rPr>
            </w:pPr>
          </w:p>
          <w:p>
            <w:pPr>
              <w:pStyle w:val="TableParagraph"/>
              <w:spacing w:before="3"/>
              <w:rPr>
                <w:sz w:val="23"/>
              </w:rPr>
            </w:pPr>
          </w:p>
          <w:p>
            <w:pPr>
              <w:pStyle w:val="TableParagraph"/>
              <w:ind w:left="122"/>
              <w:rPr>
                <w:sz w:val="19"/>
              </w:rPr>
            </w:pPr>
            <w:r>
              <w:rPr>
                <w:w w:val="105"/>
                <w:sz w:val="19"/>
              </w:rPr>
              <w:t>1</w:t>
            </w:r>
          </w:p>
        </w:tc>
        <w:tc>
          <w:tcPr>
            <w:tcW w:w="1279" w:type="dxa"/>
          </w:tcPr>
          <w:p>
            <w:pPr>
              <w:pStyle w:val="TableParagraph"/>
              <w:rPr>
                <w:sz w:val="20"/>
              </w:rPr>
            </w:pPr>
          </w:p>
          <w:p>
            <w:pPr>
              <w:pStyle w:val="TableParagraph"/>
              <w:spacing w:before="9"/>
              <w:rPr>
                <w:sz w:val="22"/>
              </w:rPr>
            </w:pPr>
          </w:p>
          <w:p>
            <w:pPr>
              <w:pStyle w:val="TableParagraph"/>
              <w:spacing w:before="1"/>
              <w:ind w:left="111"/>
              <w:rPr>
                <w:sz w:val="19"/>
              </w:rPr>
            </w:pPr>
            <w:r>
              <w:rPr>
                <w:w w:val="105"/>
                <w:sz w:val="19"/>
              </w:rPr>
              <w:t>1</w:t>
            </w:r>
          </w:p>
        </w:tc>
        <w:tc>
          <w:tcPr>
            <w:tcW w:w="1438" w:type="dxa"/>
          </w:tcPr>
          <w:p>
            <w:pPr>
              <w:pStyle w:val="TableParagraph"/>
              <w:rPr>
                <w:sz w:val="20"/>
              </w:rPr>
            </w:pPr>
          </w:p>
          <w:p>
            <w:pPr>
              <w:pStyle w:val="TableParagraph"/>
              <w:spacing w:before="9"/>
              <w:rPr>
                <w:sz w:val="22"/>
              </w:rPr>
            </w:pPr>
          </w:p>
          <w:p>
            <w:pPr>
              <w:pStyle w:val="TableParagraph"/>
              <w:spacing w:before="1"/>
              <w:ind w:left="116"/>
              <w:rPr>
                <w:sz w:val="19"/>
              </w:rPr>
            </w:pPr>
            <w:r>
              <w:rPr>
                <w:w w:val="105"/>
                <w:sz w:val="19"/>
              </w:rPr>
              <w:t>1</w:t>
            </w:r>
          </w:p>
        </w:tc>
        <w:tc>
          <w:tcPr>
            <w:tcW w:w="1029" w:type="dxa"/>
          </w:tcPr>
          <w:p>
            <w:pPr>
              <w:pStyle w:val="TableParagraph"/>
              <w:rPr>
                <w:sz w:val="20"/>
              </w:rPr>
            </w:pPr>
          </w:p>
          <w:p>
            <w:pPr>
              <w:pStyle w:val="TableParagraph"/>
              <w:spacing w:before="3"/>
              <w:rPr>
                <w:sz w:val="23"/>
              </w:rPr>
            </w:pPr>
          </w:p>
          <w:p>
            <w:pPr>
              <w:pStyle w:val="TableParagraph"/>
              <w:ind w:left="110"/>
              <w:rPr>
                <w:sz w:val="19"/>
              </w:rPr>
            </w:pPr>
            <w:r>
              <w:rPr>
                <w:w w:val="105"/>
                <w:sz w:val="19"/>
              </w:rPr>
              <w:t>1</w:t>
            </w:r>
          </w:p>
        </w:tc>
        <w:tc>
          <w:tcPr>
            <w:tcW w:w="1260" w:type="dxa"/>
          </w:tcPr>
          <w:p>
            <w:pPr>
              <w:pStyle w:val="TableParagraph"/>
              <w:rPr>
                <w:sz w:val="20"/>
              </w:rPr>
            </w:pPr>
          </w:p>
          <w:p>
            <w:pPr>
              <w:pStyle w:val="TableParagraph"/>
              <w:spacing w:before="9"/>
              <w:rPr>
                <w:sz w:val="22"/>
              </w:rPr>
            </w:pPr>
          </w:p>
          <w:p>
            <w:pPr>
              <w:pStyle w:val="TableParagraph"/>
              <w:spacing w:before="1"/>
              <w:ind w:left="110"/>
              <w:rPr>
                <w:sz w:val="19"/>
              </w:rPr>
            </w:pPr>
            <w:r>
              <w:rPr>
                <w:w w:val="105"/>
                <w:sz w:val="19"/>
              </w:rPr>
              <w:t>1</w:t>
            </w:r>
          </w:p>
        </w:tc>
        <w:tc>
          <w:tcPr>
            <w:tcW w:w="1000" w:type="dxa"/>
          </w:tcPr>
          <w:p>
            <w:pPr>
              <w:pStyle w:val="TableParagraph"/>
              <w:rPr>
                <w:sz w:val="20"/>
              </w:rPr>
            </w:pPr>
          </w:p>
          <w:p>
            <w:pPr>
              <w:pStyle w:val="TableParagraph"/>
              <w:spacing w:before="9"/>
              <w:rPr>
                <w:sz w:val="22"/>
              </w:rPr>
            </w:pPr>
          </w:p>
          <w:p>
            <w:pPr>
              <w:pStyle w:val="TableParagraph"/>
              <w:spacing w:before="1"/>
              <w:ind w:left="109"/>
              <w:rPr>
                <w:sz w:val="19"/>
              </w:rPr>
            </w:pPr>
            <w:r>
              <w:rPr>
                <w:w w:val="105"/>
                <w:sz w:val="19"/>
              </w:rPr>
              <w:t>1</w:t>
            </w:r>
          </w:p>
        </w:tc>
        <w:tc>
          <w:tcPr>
            <w:tcW w:w="721" w:type="dxa"/>
            <w:tcBorders>
              <w:top w:val="single" w:sz="2" w:space="0" w:color="000000"/>
              <w:bottom w:val="single" w:sz="2" w:space="0" w:color="000000"/>
            </w:tcBorders>
          </w:tcPr>
          <w:p>
            <w:pPr>
              <w:pStyle w:val="TableParagraph"/>
              <w:rPr>
                <w:sz w:val="18"/>
              </w:rPr>
            </w:pPr>
          </w:p>
        </w:tc>
        <w:tc>
          <w:tcPr>
            <w:tcW w:w="711" w:type="dxa"/>
            <w:tcBorders>
              <w:bottom w:val="single" w:sz="2" w:space="0" w:color="000000"/>
            </w:tcBorders>
          </w:tcPr>
          <w:p>
            <w:pPr>
              <w:pStyle w:val="TableParagraph"/>
              <w:rPr>
                <w:sz w:val="18"/>
              </w:rPr>
            </w:pPr>
          </w:p>
        </w:tc>
        <w:tc>
          <w:tcPr>
            <w:tcW w:w="999" w:type="dxa"/>
          </w:tcPr>
          <w:p>
            <w:pPr>
              <w:pStyle w:val="TableParagraph"/>
              <w:rPr>
                <w:sz w:val="18"/>
              </w:rPr>
            </w:pPr>
          </w:p>
        </w:tc>
        <w:tc>
          <w:tcPr>
            <w:tcW w:w="1009" w:type="dxa"/>
            <w:tcBorders>
              <w:bottom w:val="single" w:sz="2" w:space="0" w:color="000000"/>
            </w:tcBorders>
          </w:tcPr>
          <w:p>
            <w:pPr>
              <w:pStyle w:val="TableParagraph"/>
              <w:rPr>
                <w:sz w:val="18"/>
              </w:rPr>
            </w:pPr>
          </w:p>
        </w:tc>
      </w:tr>
      <w:tr>
        <w:trPr>
          <w:trHeight w:val="1148" w:hRule="atLeast"/>
        </w:trPr>
        <w:tc>
          <w:tcPr>
            <w:tcW w:w="567" w:type="dxa"/>
          </w:tcPr>
          <w:p>
            <w:pPr>
              <w:pStyle w:val="TableParagraph"/>
              <w:rPr>
                <w:sz w:val="26"/>
              </w:rPr>
            </w:pPr>
          </w:p>
          <w:p>
            <w:pPr>
              <w:pStyle w:val="TableParagraph"/>
              <w:spacing w:before="176"/>
              <w:ind w:right="199"/>
              <w:jc w:val="right"/>
              <w:rPr>
                <w:rFonts w:ascii="Courier New"/>
                <w:sz w:val="24"/>
              </w:rPr>
            </w:pPr>
            <w:r>
              <w:rPr>
                <w:rFonts w:ascii="Courier New"/>
                <w:w w:val="80"/>
                <w:sz w:val="24"/>
              </w:rPr>
              <w:t>75</w:t>
            </w:r>
          </w:p>
        </w:tc>
        <w:tc>
          <w:tcPr>
            <w:tcW w:w="1134" w:type="dxa"/>
          </w:tcPr>
          <w:p>
            <w:pPr>
              <w:pStyle w:val="TableParagraph"/>
              <w:rPr>
                <w:sz w:val="20"/>
              </w:rPr>
            </w:pPr>
          </w:p>
          <w:p>
            <w:pPr>
              <w:pStyle w:val="TableParagraph"/>
              <w:spacing w:before="138"/>
              <w:ind w:left="127"/>
              <w:rPr>
                <w:sz w:val="19"/>
              </w:rPr>
            </w:pPr>
            <w:r>
              <w:rPr>
                <w:w w:val="105"/>
                <w:sz w:val="19"/>
              </w:rPr>
              <w:t>001932000</w:t>
            </w:r>
          </w:p>
          <w:p>
            <w:pPr>
              <w:pStyle w:val="TableParagraph"/>
              <w:spacing w:before="17"/>
              <w:ind w:left="127"/>
              <w:rPr>
                <w:sz w:val="19"/>
              </w:rPr>
            </w:pPr>
            <w:r>
              <w:rPr>
                <w:w w:val="105"/>
                <w:sz w:val="19"/>
              </w:rPr>
              <w:t>00000000</w:t>
            </w:r>
          </w:p>
        </w:tc>
        <w:tc>
          <w:tcPr>
            <w:tcW w:w="2706" w:type="dxa"/>
          </w:tcPr>
          <w:p>
            <w:pPr>
              <w:pStyle w:val="TableParagraph"/>
              <w:spacing w:line="252" w:lineRule="auto" w:before="26"/>
              <w:ind w:left="127" w:right="378"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33"/>
              <w:rPr>
                <w:sz w:val="19"/>
              </w:rPr>
            </w:pPr>
            <w:r>
              <w:rPr>
                <w:w w:val="105"/>
                <w:sz w:val="19"/>
              </w:rPr>
              <w:t>«Городская поликлиника №</w:t>
            </w:r>
          </w:p>
          <w:p>
            <w:pPr>
              <w:pStyle w:val="TableParagraph"/>
              <w:spacing w:line="188" w:lineRule="exact" w:before="8"/>
              <w:ind w:left="122"/>
              <w:rPr>
                <w:sz w:val="19"/>
              </w:rPr>
            </w:pPr>
            <w:r>
              <w:rPr>
                <w:w w:val="105"/>
                <w:sz w:val="19"/>
              </w:rPr>
              <w:t>1, r. Барнаул»</w:t>
            </w:r>
          </w:p>
        </w:tc>
        <w:tc>
          <w:tcPr>
            <w:tcW w:w="1577" w:type="dxa"/>
          </w:tcPr>
          <w:p>
            <w:pPr>
              <w:pStyle w:val="TableParagraph"/>
              <w:rPr>
                <w:sz w:val="20"/>
              </w:rPr>
            </w:pPr>
          </w:p>
          <w:p>
            <w:pPr>
              <w:pStyle w:val="TableParagraph"/>
              <w:spacing w:before="5"/>
              <w:rPr>
                <w:sz w:val="22"/>
              </w:rPr>
            </w:pPr>
          </w:p>
          <w:p>
            <w:pPr>
              <w:pStyle w:val="TableParagraph"/>
              <w:ind w:left="122"/>
              <w:rPr>
                <w:sz w:val="19"/>
              </w:rPr>
            </w:pPr>
            <w:r>
              <w:rPr>
                <w:w w:val="105"/>
                <w:sz w:val="19"/>
              </w:rPr>
              <w:t>1</w:t>
            </w:r>
          </w:p>
        </w:tc>
        <w:tc>
          <w:tcPr>
            <w:tcW w:w="1279" w:type="dxa"/>
          </w:tcPr>
          <w:p>
            <w:pPr>
              <w:pStyle w:val="TableParagraph"/>
              <w:rPr>
                <w:sz w:val="20"/>
              </w:rPr>
            </w:pPr>
          </w:p>
          <w:p>
            <w:pPr>
              <w:pStyle w:val="TableParagraph"/>
              <w:spacing w:before="5"/>
              <w:rPr>
                <w:sz w:val="22"/>
              </w:rPr>
            </w:pPr>
          </w:p>
          <w:p>
            <w:pPr>
              <w:pStyle w:val="TableParagraph"/>
              <w:ind w:left="116"/>
              <w:rPr>
                <w:sz w:val="19"/>
              </w:rPr>
            </w:pPr>
            <w:r>
              <w:rPr>
                <w:w w:val="105"/>
                <w:sz w:val="19"/>
              </w:rPr>
              <w:t>1</w:t>
            </w:r>
          </w:p>
        </w:tc>
        <w:tc>
          <w:tcPr>
            <w:tcW w:w="1438" w:type="dxa"/>
          </w:tcPr>
          <w:p>
            <w:pPr>
              <w:pStyle w:val="TableParagraph"/>
              <w:rPr>
                <w:sz w:val="20"/>
              </w:rPr>
            </w:pPr>
          </w:p>
          <w:p>
            <w:pPr>
              <w:pStyle w:val="TableParagraph"/>
              <w:spacing w:before="5"/>
              <w:rPr>
                <w:sz w:val="22"/>
              </w:rPr>
            </w:pPr>
          </w:p>
          <w:p>
            <w:pPr>
              <w:pStyle w:val="TableParagraph"/>
              <w:ind w:left="116"/>
              <w:rPr>
                <w:sz w:val="19"/>
              </w:rPr>
            </w:pPr>
            <w:r>
              <w:rPr>
                <w:w w:val="105"/>
                <w:sz w:val="19"/>
              </w:rPr>
              <w:t>1</w:t>
            </w:r>
          </w:p>
        </w:tc>
        <w:tc>
          <w:tcPr>
            <w:tcW w:w="1029" w:type="dxa"/>
          </w:tcPr>
          <w:p>
            <w:pPr>
              <w:pStyle w:val="TableParagraph"/>
              <w:rPr>
                <w:sz w:val="20"/>
              </w:rPr>
            </w:pPr>
          </w:p>
          <w:p>
            <w:pPr>
              <w:pStyle w:val="TableParagraph"/>
              <w:spacing w:before="5"/>
              <w:rPr>
                <w:sz w:val="22"/>
              </w:rPr>
            </w:pPr>
          </w:p>
          <w:p>
            <w:pPr>
              <w:pStyle w:val="TableParagraph"/>
              <w:ind w:left="110"/>
              <w:rPr>
                <w:sz w:val="19"/>
              </w:rPr>
            </w:pPr>
            <w:r>
              <w:rPr>
                <w:w w:val="105"/>
                <w:sz w:val="19"/>
              </w:rPr>
              <w:t>1</w:t>
            </w:r>
          </w:p>
        </w:tc>
        <w:tc>
          <w:tcPr>
            <w:tcW w:w="1260" w:type="dxa"/>
          </w:tcPr>
          <w:p>
            <w:pPr>
              <w:pStyle w:val="TableParagraph"/>
              <w:rPr>
                <w:sz w:val="20"/>
              </w:rPr>
            </w:pPr>
          </w:p>
          <w:p>
            <w:pPr>
              <w:pStyle w:val="TableParagraph"/>
              <w:spacing w:before="5"/>
              <w:rPr>
                <w:sz w:val="22"/>
              </w:rPr>
            </w:pPr>
          </w:p>
          <w:p>
            <w:pPr>
              <w:pStyle w:val="TableParagraph"/>
              <w:ind w:left="110"/>
              <w:rPr>
                <w:sz w:val="19"/>
              </w:rPr>
            </w:pPr>
            <w:r>
              <w:rPr>
                <w:w w:val="105"/>
                <w:sz w:val="19"/>
              </w:rPr>
              <w:t>1</w:t>
            </w:r>
          </w:p>
        </w:tc>
        <w:tc>
          <w:tcPr>
            <w:tcW w:w="1000" w:type="dxa"/>
          </w:tcPr>
          <w:p>
            <w:pPr>
              <w:pStyle w:val="TableParagraph"/>
              <w:rPr>
                <w:sz w:val="20"/>
              </w:rPr>
            </w:pPr>
          </w:p>
          <w:p>
            <w:pPr>
              <w:pStyle w:val="TableParagraph"/>
              <w:spacing w:before="5"/>
              <w:rPr>
                <w:sz w:val="22"/>
              </w:rPr>
            </w:pPr>
          </w:p>
          <w:p>
            <w:pPr>
              <w:pStyle w:val="TableParagraph"/>
              <w:ind w:left="109"/>
              <w:rPr>
                <w:sz w:val="19"/>
              </w:rPr>
            </w:pPr>
            <w:r>
              <w:rPr>
                <w:w w:val="105"/>
                <w:sz w:val="19"/>
              </w:rPr>
              <w:t>1</w:t>
            </w:r>
          </w:p>
        </w:tc>
        <w:tc>
          <w:tcPr>
            <w:tcW w:w="721" w:type="dxa"/>
            <w:tcBorders>
              <w:top w:val="single" w:sz="2" w:space="0" w:color="000000"/>
              <w:bottom w:val="single" w:sz="2" w:space="0" w:color="000000"/>
            </w:tcBorders>
          </w:tcPr>
          <w:p>
            <w:pPr>
              <w:pStyle w:val="TableParagraph"/>
              <w:rPr>
                <w:sz w:val="18"/>
              </w:rPr>
            </w:pPr>
          </w:p>
        </w:tc>
        <w:tc>
          <w:tcPr>
            <w:tcW w:w="711" w:type="dxa"/>
            <w:tcBorders>
              <w:top w:val="single" w:sz="2" w:space="0" w:color="000000"/>
            </w:tcBorders>
          </w:tcPr>
          <w:p>
            <w:pPr>
              <w:pStyle w:val="TableParagraph"/>
              <w:rPr>
                <w:sz w:val="18"/>
              </w:rPr>
            </w:pPr>
          </w:p>
        </w:tc>
        <w:tc>
          <w:tcPr>
            <w:tcW w:w="999" w:type="dxa"/>
          </w:tcPr>
          <w:p>
            <w:pPr>
              <w:pStyle w:val="TableParagraph"/>
              <w:rPr>
                <w:sz w:val="18"/>
              </w:rPr>
            </w:pPr>
          </w:p>
        </w:tc>
        <w:tc>
          <w:tcPr>
            <w:tcW w:w="1009" w:type="dxa"/>
            <w:tcBorders>
              <w:top w:val="single" w:sz="2" w:space="0" w:color="000000"/>
            </w:tcBorders>
          </w:tcPr>
          <w:p>
            <w:pPr>
              <w:pStyle w:val="TableParagraph"/>
              <w:rPr>
                <w:sz w:val="18"/>
              </w:rPr>
            </w:pPr>
          </w:p>
        </w:tc>
      </w:tr>
      <w:tr>
        <w:trPr>
          <w:trHeight w:val="1143" w:hRule="atLeast"/>
        </w:trPr>
        <w:tc>
          <w:tcPr>
            <w:tcW w:w="567" w:type="dxa"/>
          </w:tcPr>
          <w:p>
            <w:pPr>
              <w:pStyle w:val="TableParagraph"/>
              <w:rPr>
                <w:sz w:val="26"/>
              </w:rPr>
            </w:pPr>
          </w:p>
          <w:p>
            <w:pPr>
              <w:pStyle w:val="TableParagraph"/>
              <w:spacing w:before="171"/>
              <w:ind w:right="196"/>
              <w:jc w:val="right"/>
              <w:rPr>
                <w:rFonts w:ascii="Courier New"/>
                <w:sz w:val="24"/>
              </w:rPr>
            </w:pPr>
            <w:r>
              <w:rPr>
                <w:rFonts w:ascii="Courier New"/>
                <w:w w:val="80"/>
                <w:sz w:val="24"/>
              </w:rPr>
              <w:t>76</w:t>
            </w:r>
          </w:p>
        </w:tc>
        <w:tc>
          <w:tcPr>
            <w:tcW w:w="1134" w:type="dxa"/>
          </w:tcPr>
          <w:p>
            <w:pPr>
              <w:pStyle w:val="TableParagraph"/>
              <w:rPr>
                <w:sz w:val="20"/>
              </w:rPr>
            </w:pPr>
          </w:p>
          <w:p>
            <w:pPr>
              <w:pStyle w:val="TableParagraph"/>
              <w:spacing w:before="138"/>
              <w:ind w:left="127"/>
              <w:rPr>
                <w:sz w:val="19"/>
              </w:rPr>
            </w:pPr>
            <w:r>
              <w:rPr>
                <w:w w:val="105"/>
                <w:sz w:val="19"/>
              </w:rPr>
              <w:t>001933000</w:t>
            </w:r>
          </w:p>
          <w:p>
            <w:pPr>
              <w:pStyle w:val="TableParagraph"/>
              <w:spacing w:before="12"/>
              <w:ind w:left="122"/>
              <w:rPr>
                <w:sz w:val="19"/>
              </w:rPr>
            </w:pPr>
            <w:r>
              <w:rPr>
                <w:w w:val="105"/>
                <w:sz w:val="19"/>
              </w:rPr>
              <w:t>00000000</w:t>
            </w:r>
          </w:p>
        </w:tc>
        <w:tc>
          <w:tcPr>
            <w:tcW w:w="2706" w:type="dxa"/>
          </w:tcPr>
          <w:p>
            <w:pPr>
              <w:pStyle w:val="TableParagraph"/>
              <w:spacing w:line="252" w:lineRule="auto" w:before="22"/>
              <w:ind w:left="127" w:right="378"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33"/>
              <w:rPr>
                <w:sz w:val="19"/>
              </w:rPr>
            </w:pPr>
            <w:r>
              <w:rPr>
                <w:w w:val="105"/>
                <w:sz w:val="19"/>
              </w:rPr>
              <w:t>«Городская поликлиника №</w:t>
            </w:r>
          </w:p>
          <w:p>
            <w:pPr>
              <w:pStyle w:val="TableParagraph"/>
              <w:spacing w:line="184" w:lineRule="exact" w:before="12"/>
              <w:ind w:left="131"/>
              <w:rPr>
                <w:sz w:val="19"/>
              </w:rPr>
            </w:pPr>
            <w:r>
              <w:rPr>
                <w:w w:val="115"/>
                <w:sz w:val="19"/>
              </w:rPr>
              <w:t>3,г.Барнаул»</w:t>
            </w:r>
          </w:p>
        </w:tc>
        <w:tc>
          <w:tcPr>
            <w:tcW w:w="1577" w:type="dxa"/>
          </w:tcPr>
          <w:p>
            <w:pPr>
              <w:pStyle w:val="TableParagraph"/>
              <w:rPr>
                <w:sz w:val="20"/>
              </w:rPr>
            </w:pPr>
          </w:p>
          <w:p>
            <w:pPr>
              <w:pStyle w:val="TableParagraph"/>
              <w:rPr>
                <w:sz w:val="22"/>
              </w:rPr>
            </w:pPr>
          </w:p>
          <w:p>
            <w:pPr>
              <w:pStyle w:val="TableParagraph"/>
              <w:ind w:left="122"/>
              <w:rPr>
                <w:sz w:val="19"/>
              </w:rPr>
            </w:pPr>
            <w:r>
              <w:rPr>
                <w:w w:val="105"/>
                <w:sz w:val="19"/>
              </w:rPr>
              <w:t>1</w:t>
            </w:r>
          </w:p>
        </w:tc>
        <w:tc>
          <w:tcPr>
            <w:tcW w:w="1279" w:type="dxa"/>
          </w:tcPr>
          <w:p>
            <w:pPr>
              <w:pStyle w:val="TableParagraph"/>
              <w:rPr>
                <w:sz w:val="20"/>
              </w:rPr>
            </w:pPr>
          </w:p>
          <w:p>
            <w:pPr>
              <w:pStyle w:val="TableParagraph"/>
              <w:rPr>
                <w:sz w:val="22"/>
              </w:rPr>
            </w:pPr>
          </w:p>
          <w:p>
            <w:pPr>
              <w:pStyle w:val="TableParagraph"/>
              <w:ind w:left="111"/>
              <w:rPr>
                <w:sz w:val="19"/>
              </w:rPr>
            </w:pPr>
            <w:r>
              <w:rPr>
                <w:w w:val="105"/>
                <w:sz w:val="19"/>
              </w:rPr>
              <w:t>1</w:t>
            </w:r>
          </w:p>
        </w:tc>
        <w:tc>
          <w:tcPr>
            <w:tcW w:w="1438" w:type="dxa"/>
          </w:tcPr>
          <w:p>
            <w:pPr>
              <w:pStyle w:val="TableParagraph"/>
              <w:rPr>
                <w:sz w:val="20"/>
              </w:rPr>
            </w:pPr>
          </w:p>
          <w:p>
            <w:pPr>
              <w:pStyle w:val="TableParagraph"/>
              <w:rPr>
                <w:sz w:val="22"/>
              </w:rPr>
            </w:pPr>
          </w:p>
          <w:p>
            <w:pPr>
              <w:pStyle w:val="TableParagraph"/>
              <w:ind w:left="116"/>
              <w:rPr>
                <w:sz w:val="19"/>
              </w:rPr>
            </w:pPr>
            <w:r>
              <w:rPr>
                <w:w w:val="105"/>
                <w:sz w:val="19"/>
              </w:rPr>
              <w:t>1</w:t>
            </w:r>
          </w:p>
        </w:tc>
        <w:tc>
          <w:tcPr>
            <w:tcW w:w="1029" w:type="dxa"/>
          </w:tcPr>
          <w:p>
            <w:pPr>
              <w:pStyle w:val="TableParagraph"/>
              <w:rPr>
                <w:sz w:val="20"/>
              </w:rPr>
            </w:pPr>
          </w:p>
          <w:p>
            <w:pPr>
              <w:pStyle w:val="TableParagraph"/>
              <w:rPr>
                <w:sz w:val="22"/>
              </w:rPr>
            </w:pPr>
          </w:p>
          <w:p>
            <w:pPr>
              <w:pStyle w:val="TableParagraph"/>
              <w:ind w:left="110"/>
              <w:rPr>
                <w:sz w:val="19"/>
              </w:rPr>
            </w:pPr>
            <w:r>
              <w:rPr>
                <w:w w:val="105"/>
                <w:sz w:val="19"/>
              </w:rPr>
              <w:t>1</w:t>
            </w:r>
          </w:p>
        </w:tc>
        <w:tc>
          <w:tcPr>
            <w:tcW w:w="1260" w:type="dxa"/>
            <w:tcBorders>
              <w:bottom w:val="single" w:sz="2" w:space="0" w:color="000000"/>
            </w:tcBorders>
          </w:tcPr>
          <w:p>
            <w:pPr>
              <w:pStyle w:val="TableParagraph"/>
              <w:rPr>
                <w:sz w:val="20"/>
              </w:rPr>
            </w:pPr>
          </w:p>
          <w:p>
            <w:pPr>
              <w:pStyle w:val="TableParagraph"/>
              <w:rPr>
                <w:sz w:val="22"/>
              </w:rPr>
            </w:pPr>
          </w:p>
          <w:p>
            <w:pPr>
              <w:pStyle w:val="TableParagraph"/>
              <w:ind w:left="114"/>
              <w:rPr>
                <w:sz w:val="19"/>
              </w:rPr>
            </w:pPr>
            <w:r>
              <w:rPr>
                <w:w w:val="105"/>
                <w:sz w:val="19"/>
              </w:rPr>
              <w:t>1</w:t>
            </w:r>
          </w:p>
        </w:tc>
        <w:tc>
          <w:tcPr>
            <w:tcW w:w="1000" w:type="dxa"/>
            <w:tcBorders>
              <w:bottom w:val="single" w:sz="2" w:space="0" w:color="000000"/>
            </w:tcBorders>
          </w:tcPr>
          <w:p>
            <w:pPr>
              <w:pStyle w:val="TableParagraph"/>
              <w:rPr>
                <w:sz w:val="20"/>
              </w:rPr>
            </w:pPr>
          </w:p>
          <w:p>
            <w:pPr>
              <w:pStyle w:val="TableParagraph"/>
              <w:rPr>
                <w:sz w:val="22"/>
              </w:rPr>
            </w:pPr>
          </w:p>
          <w:p>
            <w:pPr>
              <w:pStyle w:val="TableParagraph"/>
              <w:ind w:left="109"/>
              <w:rPr>
                <w:sz w:val="19"/>
              </w:rPr>
            </w:pPr>
            <w:r>
              <w:rPr>
                <w:w w:val="105"/>
                <w:sz w:val="19"/>
              </w:rPr>
              <w:t>1</w:t>
            </w:r>
          </w:p>
        </w:tc>
        <w:tc>
          <w:tcPr>
            <w:tcW w:w="721" w:type="dxa"/>
            <w:tcBorders>
              <w:top w:val="single" w:sz="2" w:space="0" w:color="000000"/>
              <w:bottom w:val="single" w:sz="2" w:space="0" w:color="000000"/>
            </w:tcBorders>
          </w:tcPr>
          <w:p>
            <w:pPr>
              <w:pStyle w:val="TableParagraph"/>
              <w:rPr>
                <w:sz w:val="20"/>
              </w:rPr>
            </w:pPr>
          </w:p>
          <w:p>
            <w:pPr>
              <w:pStyle w:val="TableParagraph"/>
              <w:rPr>
                <w:sz w:val="22"/>
              </w:rPr>
            </w:pPr>
          </w:p>
          <w:p>
            <w:pPr>
              <w:pStyle w:val="TableParagraph"/>
              <w:ind w:left="108"/>
              <w:rPr>
                <w:sz w:val="19"/>
              </w:rPr>
            </w:pPr>
            <w:r>
              <w:rPr>
                <w:w w:val="105"/>
                <w:sz w:val="19"/>
              </w:rPr>
              <w:t>1</w:t>
            </w:r>
          </w:p>
        </w:tc>
        <w:tc>
          <w:tcPr>
            <w:tcW w:w="711" w:type="dxa"/>
            <w:tcBorders>
              <w:bottom w:val="single" w:sz="2" w:space="0" w:color="000000"/>
            </w:tcBorders>
          </w:tcPr>
          <w:p>
            <w:pPr>
              <w:pStyle w:val="TableParagraph"/>
              <w:rPr>
                <w:sz w:val="20"/>
              </w:rPr>
            </w:pPr>
          </w:p>
          <w:p>
            <w:pPr>
              <w:pStyle w:val="TableParagraph"/>
              <w:rPr>
                <w:sz w:val="22"/>
              </w:rPr>
            </w:pPr>
          </w:p>
          <w:p>
            <w:pPr>
              <w:pStyle w:val="TableParagraph"/>
              <w:ind w:left="104"/>
              <w:rPr>
                <w:sz w:val="19"/>
              </w:rPr>
            </w:pPr>
            <w:r>
              <w:rPr>
                <w:w w:val="105"/>
                <w:sz w:val="19"/>
              </w:rPr>
              <w:t>1</w:t>
            </w:r>
          </w:p>
        </w:tc>
        <w:tc>
          <w:tcPr>
            <w:tcW w:w="999" w:type="dxa"/>
            <w:tcBorders>
              <w:bottom w:val="single" w:sz="2" w:space="0" w:color="000000"/>
            </w:tcBorders>
          </w:tcPr>
          <w:p>
            <w:pPr>
              <w:pStyle w:val="TableParagraph"/>
              <w:rPr>
                <w:sz w:val="20"/>
              </w:rPr>
            </w:pPr>
          </w:p>
          <w:p>
            <w:pPr>
              <w:pStyle w:val="TableParagraph"/>
              <w:spacing w:before="7"/>
              <w:rPr>
                <w:sz w:val="21"/>
              </w:rPr>
            </w:pPr>
          </w:p>
          <w:p>
            <w:pPr>
              <w:pStyle w:val="TableParagraph"/>
              <w:ind w:left="109"/>
              <w:rPr>
                <w:sz w:val="19"/>
              </w:rPr>
            </w:pPr>
            <w:r>
              <w:rPr>
                <w:w w:val="105"/>
                <w:sz w:val="19"/>
              </w:rPr>
              <w:t>1</w:t>
            </w:r>
          </w:p>
        </w:tc>
        <w:tc>
          <w:tcPr>
            <w:tcW w:w="1009" w:type="dxa"/>
            <w:tcBorders>
              <w:bottom w:val="single" w:sz="2" w:space="0" w:color="000000"/>
            </w:tcBorders>
          </w:tcPr>
          <w:p>
            <w:pPr>
              <w:pStyle w:val="TableParagraph"/>
              <w:rPr>
                <w:sz w:val="18"/>
              </w:rPr>
            </w:pPr>
          </w:p>
        </w:tc>
      </w:tr>
      <w:tr>
        <w:trPr>
          <w:trHeight w:val="1153" w:hRule="atLeast"/>
        </w:trPr>
        <w:tc>
          <w:tcPr>
            <w:tcW w:w="567" w:type="dxa"/>
          </w:tcPr>
          <w:p>
            <w:pPr>
              <w:pStyle w:val="TableParagraph"/>
              <w:rPr>
                <w:sz w:val="26"/>
              </w:rPr>
            </w:pPr>
          </w:p>
          <w:p>
            <w:pPr>
              <w:pStyle w:val="TableParagraph"/>
              <w:spacing w:before="171"/>
              <w:ind w:right="187"/>
              <w:jc w:val="right"/>
              <w:rPr>
                <w:rFonts w:ascii="Courier New"/>
                <w:sz w:val="24"/>
              </w:rPr>
            </w:pPr>
            <w:r>
              <w:rPr>
                <w:rFonts w:ascii="Courier New"/>
                <w:w w:val="85"/>
                <w:sz w:val="24"/>
              </w:rPr>
              <w:t>77</w:t>
            </w:r>
          </w:p>
        </w:tc>
        <w:tc>
          <w:tcPr>
            <w:tcW w:w="1134" w:type="dxa"/>
          </w:tcPr>
          <w:p>
            <w:pPr>
              <w:pStyle w:val="TableParagraph"/>
              <w:rPr>
                <w:sz w:val="20"/>
              </w:rPr>
            </w:pPr>
          </w:p>
          <w:p>
            <w:pPr>
              <w:pStyle w:val="TableParagraph"/>
              <w:spacing w:before="142"/>
              <w:ind w:left="127"/>
              <w:rPr>
                <w:sz w:val="19"/>
              </w:rPr>
            </w:pPr>
            <w:r>
              <w:rPr>
                <w:w w:val="105"/>
                <w:sz w:val="19"/>
              </w:rPr>
              <w:t>001934000</w:t>
            </w:r>
          </w:p>
          <w:p>
            <w:pPr>
              <w:pStyle w:val="TableParagraph"/>
              <w:spacing w:before="13"/>
              <w:ind w:left="127"/>
              <w:rPr>
                <w:sz w:val="19"/>
              </w:rPr>
            </w:pPr>
            <w:r>
              <w:rPr>
                <w:w w:val="105"/>
                <w:sz w:val="19"/>
              </w:rPr>
              <w:t>00000000</w:t>
            </w:r>
          </w:p>
        </w:tc>
        <w:tc>
          <w:tcPr>
            <w:tcW w:w="2706" w:type="dxa"/>
          </w:tcPr>
          <w:p>
            <w:pPr>
              <w:pStyle w:val="TableParagraph"/>
              <w:spacing w:line="254" w:lineRule="auto" w:before="22"/>
              <w:ind w:left="127" w:right="378"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33"/>
              <w:rPr>
                <w:sz w:val="19"/>
              </w:rPr>
            </w:pPr>
            <w:r>
              <w:rPr>
                <w:w w:val="105"/>
                <w:sz w:val="19"/>
              </w:rPr>
              <w:t>«Городская поликлиника №</w:t>
            </w:r>
          </w:p>
          <w:p>
            <w:pPr>
              <w:pStyle w:val="TableParagraph"/>
              <w:spacing w:line="188" w:lineRule="exact" w:before="12"/>
              <w:ind w:left="132"/>
              <w:rPr>
                <w:sz w:val="19"/>
              </w:rPr>
            </w:pPr>
            <w:r>
              <w:rPr>
                <w:w w:val="115"/>
                <w:sz w:val="19"/>
              </w:rPr>
              <w:t>7,r.Барнаул»</w:t>
            </w:r>
          </w:p>
        </w:tc>
        <w:tc>
          <w:tcPr>
            <w:tcW w:w="1577" w:type="dxa"/>
          </w:tcPr>
          <w:p>
            <w:pPr>
              <w:pStyle w:val="TableParagraph"/>
              <w:rPr>
                <w:sz w:val="20"/>
              </w:rPr>
            </w:pPr>
          </w:p>
          <w:p>
            <w:pPr>
              <w:pStyle w:val="TableParagraph"/>
              <w:spacing w:before="5"/>
              <w:rPr>
                <w:sz w:val="22"/>
              </w:rPr>
            </w:pPr>
          </w:p>
          <w:p>
            <w:pPr>
              <w:pStyle w:val="TableParagraph"/>
              <w:ind w:left="122"/>
              <w:rPr>
                <w:sz w:val="19"/>
              </w:rPr>
            </w:pPr>
            <w:r>
              <w:rPr>
                <w:w w:val="105"/>
                <w:sz w:val="19"/>
              </w:rPr>
              <w:t>1</w:t>
            </w:r>
          </w:p>
        </w:tc>
        <w:tc>
          <w:tcPr>
            <w:tcW w:w="1279" w:type="dxa"/>
          </w:tcPr>
          <w:p>
            <w:pPr>
              <w:pStyle w:val="TableParagraph"/>
              <w:rPr>
                <w:sz w:val="20"/>
              </w:rPr>
            </w:pPr>
          </w:p>
          <w:p>
            <w:pPr>
              <w:pStyle w:val="TableParagraph"/>
              <w:spacing w:before="5"/>
              <w:rPr>
                <w:sz w:val="22"/>
              </w:rPr>
            </w:pPr>
          </w:p>
          <w:p>
            <w:pPr>
              <w:pStyle w:val="TableParagraph"/>
              <w:ind w:left="116"/>
              <w:rPr>
                <w:sz w:val="19"/>
              </w:rPr>
            </w:pPr>
            <w:r>
              <w:rPr>
                <w:w w:val="105"/>
                <w:sz w:val="19"/>
              </w:rPr>
              <w:t>1</w:t>
            </w:r>
          </w:p>
        </w:tc>
        <w:tc>
          <w:tcPr>
            <w:tcW w:w="1438" w:type="dxa"/>
          </w:tcPr>
          <w:p>
            <w:pPr>
              <w:pStyle w:val="TableParagraph"/>
              <w:rPr>
                <w:sz w:val="20"/>
              </w:rPr>
            </w:pPr>
          </w:p>
          <w:p>
            <w:pPr>
              <w:pStyle w:val="TableParagraph"/>
              <w:spacing w:before="5"/>
              <w:rPr>
                <w:sz w:val="22"/>
              </w:rPr>
            </w:pPr>
          </w:p>
          <w:p>
            <w:pPr>
              <w:pStyle w:val="TableParagraph"/>
              <w:ind w:left="116"/>
              <w:rPr>
                <w:sz w:val="19"/>
              </w:rPr>
            </w:pPr>
            <w:r>
              <w:rPr>
                <w:w w:val="105"/>
                <w:sz w:val="19"/>
              </w:rPr>
              <w:t>1</w:t>
            </w:r>
          </w:p>
        </w:tc>
        <w:tc>
          <w:tcPr>
            <w:tcW w:w="1029" w:type="dxa"/>
          </w:tcPr>
          <w:p>
            <w:pPr>
              <w:pStyle w:val="TableParagraph"/>
              <w:rPr>
                <w:sz w:val="20"/>
              </w:rPr>
            </w:pPr>
          </w:p>
          <w:p>
            <w:pPr>
              <w:pStyle w:val="TableParagraph"/>
              <w:spacing w:before="5"/>
              <w:rPr>
                <w:sz w:val="22"/>
              </w:rPr>
            </w:pPr>
          </w:p>
          <w:p>
            <w:pPr>
              <w:pStyle w:val="TableParagraph"/>
              <w:ind w:left="110"/>
              <w:rPr>
                <w:sz w:val="19"/>
              </w:rPr>
            </w:pPr>
            <w:r>
              <w:rPr>
                <w:w w:val="105"/>
                <w:sz w:val="19"/>
              </w:rPr>
              <w:t>1</w:t>
            </w:r>
          </w:p>
        </w:tc>
        <w:tc>
          <w:tcPr>
            <w:tcW w:w="1260" w:type="dxa"/>
            <w:tcBorders>
              <w:top w:val="single" w:sz="2" w:space="0" w:color="000000"/>
              <w:bottom w:val="single" w:sz="2" w:space="0" w:color="000000"/>
            </w:tcBorders>
          </w:tcPr>
          <w:p>
            <w:pPr>
              <w:pStyle w:val="TableParagraph"/>
              <w:rPr>
                <w:sz w:val="20"/>
              </w:rPr>
            </w:pPr>
          </w:p>
          <w:p>
            <w:pPr>
              <w:pStyle w:val="TableParagraph"/>
              <w:rPr>
                <w:sz w:val="22"/>
              </w:rPr>
            </w:pPr>
          </w:p>
          <w:p>
            <w:pPr>
              <w:pStyle w:val="TableParagraph"/>
              <w:ind w:left="114"/>
              <w:rPr>
                <w:sz w:val="19"/>
              </w:rPr>
            </w:pPr>
            <w:r>
              <w:rPr>
                <w:w w:val="105"/>
                <w:sz w:val="19"/>
              </w:rPr>
              <w:t>1</w:t>
            </w:r>
          </w:p>
        </w:tc>
        <w:tc>
          <w:tcPr>
            <w:tcW w:w="1000" w:type="dxa"/>
            <w:tcBorders>
              <w:top w:val="single" w:sz="2" w:space="0" w:color="000000"/>
              <w:bottom w:val="single" w:sz="2" w:space="0" w:color="000000"/>
            </w:tcBorders>
          </w:tcPr>
          <w:p>
            <w:pPr>
              <w:pStyle w:val="TableParagraph"/>
              <w:rPr>
                <w:sz w:val="20"/>
              </w:rPr>
            </w:pPr>
          </w:p>
          <w:p>
            <w:pPr>
              <w:pStyle w:val="TableParagraph"/>
              <w:rPr>
                <w:sz w:val="22"/>
              </w:rPr>
            </w:pPr>
          </w:p>
          <w:p>
            <w:pPr>
              <w:pStyle w:val="TableParagraph"/>
              <w:ind w:left="109"/>
              <w:rPr>
                <w:sz w:val="19"/>
              </w:rPr>
            </w:pPr>
            <w:r>
              <w:rPr>
                <w:w w:val="105"/>
                <w:sz w:val="19"/>
              </w:rPr>
              <w:t>1</w:t>
            </w:r>
          </w:p>
        </w:tc>
        <w:tc>
          <w:tcPr>
            <w:tcW w:w="721"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62" w:hRule="atLeast"/>
        </w:trPr>
        <w:tc>
          <w:tcPr>
            <w:tcW w:w="567" w:type="dxa"/>
          </w:tcPr>
          <w:p>
            <w:pPr>
              <w:pStyle w:val="TableParagraph"/>
              <w:rPr>
                <w:sz w:val="26"/>
              </w:rPr>
            </w:pPr>
          </w:p>
          <w:p>
            <w:pPr>
              <w:pStyle w:val="TableParagraph"/>
              <w:spacing w:before="171"/>
              <w:ind w:right="190"/>
              <w:jc w:val="right"/>
              <w:rPr>
                <w:rFonts w:ascii="Courier New"/>
                <w:sz w:val="24"/>
              </w:rPr>
            </w:pPr>
            <w:r>
              <w:rPr>
                <w:rFonts w:ascii="Courier New"/>
                <w:w w:val="85"/>
                <w:sz w:val="24"/>
              </w:rPr>
              <w:t>78</w:t>
            </w:r>
          </w:p>
        </w:tc>
        <w:tc>
          <w:tcPr>
            <w:tcW w:w="1134" w:type="dxa"/>
          </w:tcPr>
          <w:p>
            <w:pPr>
              <w:pStyle w:val="TableParagraph"/>
              <w:rPr>
                <w:sz w:val="20"/>
              </w:rPr>
            </w:pPr>
          </w:p>
          <w:p>
            <w:pPr>
              <w:pStyle w:val="TableParagraph"/>
              <w:spacing w:before="138"/>
              <w:ind w:left="127"/>
              <w:rPr>
                <w:sz w:val="19"/>
              </w:rPr>
            </w:pPr>
            <w:r>
              <w:rPr>
                <w:w w:val="105"/>
                <w:sz w:val="19"/>
              </w:rPr>
              <w:t>001935000</w:t>
            </w:r>
          </w:p>
          <w:p>
            <w:pPr>
              <w:pStyle w:val="TableParagraph"/>
              <w:spacing w:before="12"/>
              <w:ind w:left="127"/>
              <w:rPr>
                <w:sz w:val="19"/>
              </w:rPr>
            </w:pPr>
            <w:r>
              <w:rPr>
                <w:w w:val="105"/>
                <w:sz w:val="19"/>
              </w:rPr>
              <w:t>00000000</w:t>
            </w:r>
          </w:p>
        </w:tc>
        <w:tc>
          <w:tcPr>
            <w:tcW w:w="2706" w:type="dxa"/>
          </w:tcPr>
          <w:p>
            <w:pPr>
              <w:pStyle w:val="TableParagraph"/>
              <w:spacing w:line="254" w:lineRule="auto" w:before="22"/>
              <w:ind w:left="127" w:right="378"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33"/>
              <w:rPr>
                <w:sz w:val="19"/>
              </w:rPr>
            </w:pPr>
            <w:r>
              <w:rPr>
                <w:w w:val="105"/>
                <w:sz w:val="19"/>
              </w:rPr>
              <w:t>«Городская поликлиника №</w:t>
            </w:r>
          </w:p>
          <w:p>
            <w:pPr>
              <w:pStyle w:val="TableParagraph"/>
              <w:spacing w:line="198" w:lineRule="exact" w:before="12"/>
              <w:ind w:left="127"/>
              <w:rPr>
                <w:sz w:val="19"/>
              </w:rPr>
            </w:pPr>
            <w:r>
              <w:rPr>
                <w:w w:val="115"/>
                <w:sz w:val="19"/>
              </w:rPr>
              <w:t>9,г.Барнаул»</w:t>
            </w:r>
          </w:p>
        </w:tc>
        <w:tc>
          <w:tcPr>
            <w:tcW w:w="1577" w:type="dxa"/>
          </w:tcPr>
          <w:p>
            <w:pPr>
              <w:pStyle w:val="TableParagraph"/>
              <w:rPr>
                <w:sz w:val="20"/>
              </w:rPr>
            </w:pPr>
          </w:p>
          <w:p>
            <w:pPr>
              <w:pStyle w:val="TableParagraph"/>
              <w:spacing w:before="5"/>
              <w:rPr>
                <w:sz w:val="22"/>
              </w:rPr>
            </w:pPr>
          </w:p>
          <w:p>
            <w:pPr>
              <w:pStyle w:val="TableParagraph"/>
              <w:ind w:left="122"/>
              <w:rPr>
                <w:sz w:val="19"/>
              </w:rPr>
            </w:pPr>
            <w:r>
              <w:rPr>
                <w:w w:val="105"/>
                <w:sz w:val="19"/>
              </w:rPr>
              <w:t>1</w:t>
            </w:r>
          </w:p>
        </w:tc>
        <w:tc>
          <w:tcPr>
            <w:tcW w:w="1279" w:type="dxa"/>
          </w:tcPr>
          <w:p>
            <w:pPr>
              <w:pStyle w:val="TableParagraph"/>
              <w:rPr>
                <w:sz w:val="20"/>
              </w:rPr>
            </w:pPr>
          </w:p>
          <w:p>
            <w:pPr>
              <w:pStyle w:val="TableParagraph"/>
              <w:rPr>
                <w:sz w:val="22"/>
              </w:rPr>
            </w:pPr>
          </w:p>
          <w:p>
            <w:pPr>
              <w:pStyle w:val="TableParagraph"/>
              <w:ind w:left="116"/>
              <w:rPr>
                <w:sz w:val="19"/>
              </w:rPr>
            </w:pPr>
            <w:r>
              <w:rPr>
                <w:w w:val="105"/>
                <w:sz w:val="19"/>
              </w:rPr>
              <w:t>1</w:t>
            </w:r>
          </w:p>
        </w:tc>
        <w:tc>
          <w:tcPr>
            <w:tcW w:w="1438" w:type="dxa"/>
          </w:tcPr>
          <w:p>
            <w:pPr>
              <w:pStyle w:val="TableParagraph"/>
              <w:rPr>
                <w:sz w:val="20"/>
              </w:rPr>
            </w:pPr>
          </w:p>
          <w:p>
            <w:pPr>
              <w:pStyle w:val="TableParagraph"/>
              <w:rPr>
                <w:sz w:val="22"/>
              </w:rPr>
            </w:pPr>
          </w:p>
          <w:p>
            <w:pPr>
              <w:pStyle w:val="TableParagraph"/>
              <w:ind w:left="116"/>
              <w:rPr>
                <w:sz w:val="19"/>
              </w:rPr>
            </w:pPr>
            <w:r>
              <w:rPr>
                <w:w w:val="105"/>
                <w:sz w:val="19"/>
              </w:rPr>
              <w:t>1</w:t>
            </w:r>
          </w:p>
        </w:tc>
        <w:tc>
          <w:tcPr>
            <w:tcW w:w="1029" w:type="dxa"/>
          </w:tcPr>
          <w:p>
            <w:pPr>
              <w:pStyle w:val="TableParagraph"/>
              <w:rPr>
                <w:sz w:val="20"/>
              </w:rPr>
            </w:pPr>
          </w:p>
          <w:p>
            <w:pPr>
              <w:pStyle w:val="TableParagraph"/>
              <w:rPr>
                <w:sz w:val="22"/>
              </w:rPr>
            </w:pPr>
          </w:p>
          <w:p>
            <w:pPr>
              <w:pStyle w:val="TableParagraph"/>
              <w:ind w:left="110"/>
              <w:rPr>
                <w:sz w:val="19"/>
              </w:rPr>
            </w:pPr>
            <w:r>
              <w:rPr>
                <w:w w:val="105"/>
                <w:sz w:val="19"/>
              </w:rPr>
              <w:t>1</w:t>
            </w:r>
          </w:p>
        </w:tc>
        <w:tc>
          <w:tcPr>
            <w:tcW w:w="1260" w:type="dxa"/>
            <w:tcBorders>
              <w:top w:val="single" w:sz="2" w:space="0" w:color="000000"/>
            </w:tcBorders>
          </w:tcPr>
          <w:p>
            <w:pPr>
              <w:pStyle w:val="TableParagraph"/>
              <w:rPr>
                <w:sz w:val="20"/>
              </w:rPr>
            </w:pPr>
          </w:p>
          <w:p>
            <w:pPr>
              <w:pStyle w:val="TableParagraph"/>
              <w:rPr>
                <w:sz w:val="22"/>
              </w:rPr>
            </w:pPr>
          </w:p>
          <w:p>
            <w:pPr>
              <w:pStyle w:val="TableParagraph"/>
              <w:ind w:left="114"/>
              <w:rPr>
                <w:sz w:val="19"/>
              </w:rPr>
            </w:pPr>
            <w:r>
              <w:rPr>
                <w:w w:val="105"/>
                <w:sz w:val="19"/>
              </w:rPr>
              <w:t>1</w:t>
            </w:r>
          </w:p>
        </w:tc>
        <w:tc>
          <w:tcPr>
            <w:tcW w:w="1000" w:type="dxa"/>
            <w:tcBorders>
              <w:top w:val="single" w:sz="2" w:space="0" w:color="000000"/>
            </w:tcBorders>
          </w:tcPr>
          <w:p>
            <w:pPr>
              <w:pStyle w:val="TableParagraph"/>
              <w:rPr>
                <w:sz w:val="20"/>
              </w:rPr>
            </w:pPr>
          </w:p>
          <w:p>
            <w:pPr>
              <w:pStyle w:val="TableParagraph"/>
              <w:rPr>
                <w:sz w:val="22"/>
              </w:rPr>
            </w:pPr>
          </w:p>
          <w:p>
            <w:pPr>
              <w:pStyle w:val="TableParagraph"/>
              <w:ind w:left="109"/>
              <w:rPr>
                <w:sz w:val="19"/>
              </w:rPr>
            </w:pPr>
            <w:r>
              <w:rPr>
                <w:w w:val="105"/>
                <w:sz w:val="19"/>
              </w:rPr>
              <w:t>1</w:t>
            </w:r>
          </w:p>
        </w:tc>
        <w:tc>
          <w:tcPr>
            <w:tcW w:w="721" w:type="dxa"/>
            <w:tcBorders>
              <w:top w:val="single" w:sz="2" w:space="0" w:color="000000"/>
            </w:tcBorders>
          </w:tcPr>
          <w:p>
            <w:pPr>
              <w:pStyle w:val="TableParagraph"/>
              <w:rPr>
                <w:sz w:val="18"/>
              </w:rPr>
            </w:pPr>
          </w:p>
        </w:tc>
        <w:tc>
          <w:tcPr>
            <w:tcW w:w="711" w:type="dxa"/>
            <w:tcBorders>
              <w:top w:val="single" w:sz="2" w:space="0" w:color="000000"/>
            </w:tcBorders>
          </w:tcPr>
          <w:p>
            <w:pPr>
              <w:pStyle w:val="TableParagraph"/>
              <w:rPr>
                <w:sz w:val="18"/>
              </w:rPr>
            </w:pPr>
          </w:p>
        </w:tc>
        <w:tc>
          <w:tcPr>
            <w:tcW w:w="999" w:type="dxa"/>
            <w:tcBorders>
              <w:top w:val="single" w:sz="2" w:space="0" w:color="000000"/>
            </w:tcBorders>
          </w:tcPr>
          <w:p>
            <w:pPr>
              <w:pStyle w:val="TableParagraph"/>
              <w:rPr>
                <w:sz w:val="18"/>
              </w:rPr>
            </w:pPr>
          </w:p>
        </w:tc>
        <w:tc>
          <w:tcPr>
            <w:tcW w:w="1009" w:type="dxa"/>
            <w:tcBorders>
              <w:top w:val="single" w:sz="2" w:space="0" w:color="000000"/>
            </w:tcBorders>
          </w:tcPr>
          <w:p>
            <w:pPr>
              <w:pStyle w:val="TableParagraph"/>
              <w:rPr>
                <w:sz w:val="18"/>
              </w:rPr>
            </w:pPr>
          </w:p>
        </w:tc>
      </w:tr>
      <w:tr>
        <w:trPr>
          <w:trHeight w:val="1133" w:hRule="atLeast"/>
        </w:trPr>
        <w:tc>
          <w:tcPr>
            <w:tcW w:w="567" w:type="dxa"/>
          </w:tcPr>
          <w:p>
            <w:pPr>
              <w:pStyle w:val="TableParagraph"/>
              <w:rPr>
                <w:sz w:val="26"/>
              </w:rPr>
            </w:pPr>
          </w:p>
          <w:p>
            <w:pPr>
              <w:pStyle w:val="TableParagraph"/>
              <w:spacing w:before="152"/>
              <w:ind w:right="191"/>
              <w:jc w:val="right"/>
              <w:rPr>
                <w:rFonts w:ascii="Courier New"/>
                <w:sz w:val="24"/>
              </w:rPr>
            </w:pPr>
            <w:r>
              <w:rPr>
                <w:rFonts w:ascii="Courier New"/>
                <w:w w:val="80"/>
                <w:sz w:val="24"/>
              </w:rPr>
              <w:t>79</w:t>
            </w:r>
          </w:p>
        </w:tc>
        <w:tc>
          <w:tcPr>
            <w:tcW w:w="1134" w:type="dxa"/>
          </w:tcPr>
          <w:p>
            <w:pPr>
              <w:pStyle w:val="TableParagraph"/>
              <w:rPr>
                <w:sz w:val="20"/>
              </w:rPr>
            </w:pPr>
          </w:p>
          <w:p>
            <w:pPr>
              <w:pStyle w:val="TableParagraph"/>
              <w:spacing w:before="118"/>
              <w:ind w:left="127"/>
              <w:rPr>
                <w:sz w:val="19"/>
              </w:rPr>
            </w:pPr>
            <w:r>
              <w:rPr>
                <w:w w:val="105"/>
                <w:sz w:val="19"/>
              </w:rPr>
              <w:t>001936000</w:t>
            </w:r>
          </w:p>
          <w:p>
            <w:pPr>
              <w:pStyle w:val="TableParagraph"/>
              <w:spacing w:before="13"/>
              <w:ind w:left="132"/>
              <w:rPr>
                <w:sz w:val="19"/>
              </w:rPr>
            </w:pPr>
            <w:r>
              <w:rPr>
                <w:w w:val="105"/>
                <w:sz w:val="19"/>
              </w:rPr>
              <w:t>00000000</w:t>
            </w:r>
          </w:p>
        </w:tc>
        <w:tc>
          <w:tcPr>
            <w:tcW w:w="2706" w:type="dxa"/>
          </w:tcPr>
          <w:p>
            <w:pPr>
              <w:pStyle w:val="TableParagraph"/>
              <w:spacing w:line="247" w:lineRule="auto" w:before="7"/>
              <w:ind w:left="127" w:right="373" w:firstLine="8"/>
              <w:rPr>
                <w:sz w:val="19"/>
              </w:rPr>
            </w:pPr>
            <w:r>
              <w:rPr>
                <w:w w:val="105"/>
                <w:sz w:val="19"/>
              </w:rPr>
              <w:t>Краевое государственное бюджетное учреждение здравоохранения</w:t>
            </w:r>
          </w:p>
          <w:p>
            <w:pPr>
              <w:pStyle w:val="TableParagraph"/>
              <w:spacing w:line="230" w:lineRule="exact" w:before="1"/>
              <w:ind w:left="127" w:right="151" w:firstLine="6"/>
              <w:rPr>
                <w:sz w:val="19"/>
              </w:rPr>
            </w:pPr>
            <w:r>
              <w:rPr>
                <w:w w:val="105"/>
                <w:sz w:val="19"/>
              </w:rPr>
              <w:t>«Городская поликлиника № 10, r. Барнаул»</w:t>
            </w:r>
          </w:p>
        </w:tc>
        <w:tc>
          <w:tcPr>
            <w:tcW w:w="1577" w:type="dxa"/>
          </w:tcPr>
          <w:p>
            <w:pPr>
              <w:pStyle w:val="TableParagraph"/>
              <w:rPr>
                <w:sz w:val="20"/>
              </w:rPr>
            </w:pPr>
          </w:p>
          <w:p>
            <w:pPr>
              <w:pStyle w:val="TableParagraph"/>
              <w:spacing w:before="4"/>
              <w:rPr>
                <w:sz w:val="20"/>
              </w:rPr>
            </w:pPr>
          </w:p>
          <w:p>
            <w:pPr>
              <w:pStyle w:val="TableParagraph"/>
              <w:ind w:left="126"/>
              <w:rPr>
                <w:sz w:val="19"/>
              </w:rPr>
            </w:pPr>
            <w:r>
              <w:rPr>
                <w:w w:val="105"/>
                <w:sz w:val="19"/>
              </w:rPr>
              <w:t>1</w:t>
            </w:r>
          </w:p>
        </w:tc>
        <w:tc>
          <w:tcPr>
            <w:tcW w:w="1279" w:type="dxa"/>
          </w:tcPr>
          <w:p>
            <w:pPr>
              <w:pStyle w:val="TableParagraph"/>
              <w:rPr>
                <w:sz w:val="20"/>
              </w:rPr>
            </w:pPr>
          </w:p>
          <w:p>
            <w:pPr>
              <w:pStyle w:val="TableParagraph"/>
              <w:spacing w:before="4"/>
              <w:rPr>
                <w:sz w:val="20"/>
              </w:rPr>
            </w:pPr>
          </w:p>
          <w:p>
            <w:pPr>
              <w:pStyle w:val="TableParagraph"/>
              <w:ind w:left="116"/>
              <w:rPr>
                <w:sz w:val="19"/>
              </w:rPr>
            </w:pPr>
            <w:r>
              <w:rPr>
                <w:w w:val="105"/>
                <w:sz w:val="19"/>
              </w:rPr>
              <w:t>1</w:t>
            </w:r>
          </w:p>
        </w:tc>
        <w:tc>
          <w:tcPr>
            <w:tcW w:w="1438" w:type="dxa"/>
          </w:tcPr>
          <w:p>
            <w:pPr>
              <w:pStyle w:val="TableParagraph"/>
              <w:rPr>
                <w:sz w:val="20"/>
              </w:rPr>
            </w:pPr>
          </w:p>
          <w:p>
            <w:pPr>
              <w:pStyle w:val="TableParagraph"/>
              <w:spacing w:before="4"/>
              <w:rPr>
                <w:sz w:val="20"/>
              </w:rPr>
            </w:pPr>
          </w:p>
          <w:p>
            <w:pPr>
              <w:pStyle w:val="TableParagraph"/>
              <w:ind w:left="121"/>
              <w:rPr>
                <w:sz w:val="19"/>
              </w:rPr>
            </w:pPr>
            <w:r>
              <w:rPr>
                <w:w w:val="105"/>
                <w:sz w:val="19"/>
              </w:rPr>
              <w:t>1</w:t>
            </w:r>
          </w:p>
        </w:tc>
        <w:tc>
          <w:tcPr>
            <w:tcW w:w="1029" w:type="dxa"/>
          </w:tcPr>
          <w:p>
            <w:pPr>
              <w:pStyle w:val="TableParagraph"/>
              <w:rPr>
                <w:sz w:val="20"/>
              </w:rPr>
            </w:pPr>
          </w:p>
          <w:p>
            <w:pPr>
              <w:pStyle w:val="TableParagraph"/>
              <w:spacing w:before="4"/>
              <w:rPr>
                <w:sz w:val="20"/>
              </w:rPr>
            </w:pPr>
          </w:p>
          <w:p>
            <w:pPr>
              <w:pStyle w:val="TableParagraph"/>
              <w:ind w:left="110"/>
              <w:rPr>
                <w:sz w:val="19"/>
              </w:rPr>
            </w:pPr>
            <w:r>
              <w:rPr>
                <w:w w:val="105"/>
                <w:sz w:val="19"/>
              </w:rPr>
              <w:t>1</w:t>
            </w:r>
          </w:p>
        </w:tc>
        <w:tc>
          <w:tcPr>
            <w:tcW w:w="1260" w:type="dxa"/>
          </w:tcPr>
          <w:p>
            <w:pPr>
              <w:pStyle w:val="TableParagraph"/>
              <w:rPr>
                <w:sz w:val="20"/>
              </w:rPr>
            </w:pPr>
          </w:p>
          <w:p>
            <w:pPr>
              <w:pStyle w:val="TableParagraph"/>
              <w:spacing w:before="4"/>
              <w:rPr>
                <w:sz w:val="20"/>
              </w:rPr>
            </w:pPr>
          </w:p>
          <w:p>
            <w:pPr>
              <w:pStyle w:val="TableParagraph"/>
              <w:ind w:left="114"/>
              <w:rPr>
                <w:sz w:val="19"/>
              </w:rPr>
            </w:pPr>
            <w:r>
              <w:rPr>
                <w:w w:val="105"/>
                <w:sz w:val="19"/>
              </w:rPr>
              <w:t>1</w:t>
            </w:r>
          </w:p>
        </w:tc>
        <w:tc>
          <w:tcPr>
            <w:tcW w:w="1000" w:type="dxa"/>
          </w:tcPr>
          <w:p>
            <w:pPr>
              <w:pStyle w:val="TableParagraph"/>
              <w:rPr>
                <w:sz w:val="20"/>
              </w:rPr>
            </w:pPr>
          </w:p>
          <w:p>
            <w:pPr>
              <w:pStyle w:val="TableParagraph"/>
              <w:spacing w:before="4"/>
              <w:rPr>
                <w:sz w:val="20"/>
              </w:rPr>
            </w:pPr>
          </w:p>
          <w:p>
            <w:pPr>
              <w:pStyle w:val="TableParagraph"/>
              <w:ind w:left="109"/>
              <w:rPr>
                <w:sz w:val="19"/>
              </w:rPr>
            </w:pPr>
            <w:r>
              <w:rPr>
                <w:w w:val="105"/>
                <w:sz w:val="19"/>
              </w:rPr>
              <w:t>1</w:t>
            </w:r>
          </w:p>
        </w:tc>
        <w:tc>
          <w:tcPr>
            <w:tcW w:w="721" w:type="dxa"/>
            <w:tcBorders>
              <w:bottom w:val="single" w:sz="2" w:space="0" w:color="000000"/>
            </w:tcBorders>
          </w:tcPr>
          <w:p>
            <w:pPr>
              <w:pStyle w:val="TableParagraph"/>
              <w:rPr>
                <w:sz w:val="18"/>
              </w:rPr>
            </w:pPr>
          </w:p>
        </w:tc>
        <w:tc>
          <w:tcPr>
            <w:tcW w:w="711" w:type="dxa"/>
            <w:tcBorders>
              <w:bottom w:val="single" w:sz="2" w:space="0" w:color="000000"/>
            </w:tcBorders>
          </w:tcPr>
          <w:p>
            <w:pPr>
              <w:pStyle w:val="TableParagraph"/>
              <w:rPr>
                <w:sz w:val="18"/>
              </w:rPr>
            </w:pPr>
          </w:p>
        </w:tc>
        <w:tc>
          <w:tcPr>
            <w:tcW w:w="999" w:type="dxa"/>
          </w:tcPr>
          <w:p>
            <w:pPr>
              <w:pStyle w:val="TableParagraph"/>
              <w:rPr>
                <w:sz w:val="18"/>
              </w:rPr>
            </w:pPr>
          </w:p>
        </w:tc>
        <w:tc>
          <w:tcPr>
            <w:tcW w:w="1009" w:type="dxa"/>
            <w:tcBorders>
              <w:bottom w:val="single" w:sz="2" w:space="0" w:color="000000"/>
            </w:tcBorders>
          </w:tcPr>
          <w:p>
            <w:pPr>
              <w:pStyle w:val="TableParagraph"/>
              <w:rPr>
                <w:sz w:val="18"/>
              </w:rPr>
            </w:pPr>
          </w:p>
        </w:tc>
      </w:tr>
      <w:tr>
        <w:trPr>
          <w:trHeight w:val="288" w:hRule="atLeast"/>
        </w:trPr>
        <w:tc>
          <w:tcPr>
            <w:tcW w:w="567" w:type="dxa"/>
          </w:tcPr>
          <w:p>
            <w:pPr>
              <w:pStyle w:val="TableParagraph"/>
              <w:spacing w:line="240" w:lineRule="exact" w:before="28"/>
              <w:ind w:right="184"/>
              <w:jc w:val="right"/>
              <w:rPr>
                <w:rFonts w:ascii="Courier New"/>
                <w:sz w:val="24"/>
              </w:rPr>
            </w:pPr>
            <w:r>
              <w:rPr>
                <w:rFonts w:ascii="Courier New"/>
                <w:w w:val="85"/>
                <w:sz w:val="24"/>
              </w:rPr>
              <w:t>80</w:t>
            </w:r>
          </w:p>
        </w:tc>
        <w:tc>
          <w:tcPr>
            <w:tcW w:w="1134" w:type="dxa"/>
          </w:tcPr>
          <w:p>
            <w:pPr>
              <w:pStyle w:val="TableParagraph"/>
              <w:spacing w:before="36"/>
              <w:ind w:left="66" w:right="30"/>
              <w:jc w:val="center"/>
              <w:rPr>
                <w:sz w:val="19"/>
              </w:rPr>
            </w:pPr>
            <w:r>
              <w:rPr>
                <w:w w:val="105"/>
                <w:sz w:val="19"/>
              </w:rPr>
              <w:t>001937000</w:t>
            </w:r>
          </w:p>
        </w:tc>
        <w:tc>
          <w:tcPr>
            <w:tcW w:w="2706" w:type="dxa"/>
          </w:tcPr>
          <w:p>
            <w:pPr>
              <w:pStyle w:val="TableParagraph"/>
              <w:spacing w:before="3"/>
              <w:ind w:left="135"/>
              <w:rPr>
                <w:sz w:val="19"/>
              </w:rPr>
            </w:pPr>
            <w:r>
              <w:rPr>
                <w:w w:val="105"/>
                <w:sz w:val="19"/>
              </w:rPr>
              <w:t>Краевое государственное</w:t>
            </w:r>
          </w:p>
        </w:tc>
        <w:tc>
          <w:tcPr>
            <w:tcW w:w="1577" w:type="dxa"/>
          </w:tcPr>
          <w:p>
            <w:pPr>
              <w:pStyle w:val="TableParagraph"/>
              <w:spacing w:before="41"/>
              <w:ind w:left="126"/>
              <w:rPr>
                <w:sz w:val="19"/>
              </w:rPr>
            </w:pPr>
            <w:r>
              <w:rPr>
                <w:w w:val="107"/>
                <w:sz w:val="19"/>
              </w:rPr>
              <w:t>1</w:t>
            </w:r>
          </w:p>
        </w:tc>
        <w:tc>
          <w:tcPr>
            <w:tcW w:w="1279" w:type="dxa"/>
          </w:tcPr>
          <w:p>
            <w:pPr>
              <w:pStyle w:val="TableParagraph"/>
              <w:spacing w:before="41"/>
              <w:ind w:left="116"/>
              <w:rPr>
                <w:sz w:val="19"/>
              </w:rPr>
            </w:pPr>
            <w:r>
              <w:rPr>
                <w:w w:val="107"/>
                <w:sz w:val="19"/>
              </w:rPr>
              <w:t>1</w:t>
            </w:r>
          </w:p>
        </w:tc>
        <w:tc>
          <w:tcPr>
            <w:tcW w:w="1438" w:type="dxa"/>
          </w:tcPr>
          <w:p>
            <w:pPr>
              <w:pStyle w:val="TableParagraph"/>
              <w:spacing w:before="41"/>
              <w:ind w:left="121"/>
              <w:rPr>
                <w:sz w:val="19"/>
              </w:rPr>
            </w:pPr>
            <w:r>
              <w:rPr>
                <w:w w:val="107"/>
                <w:sz w:val="19"/>
              </w:rPr>
              <w:t>1</w:t>
            </w:r>
          </w:p>
        </w:tc>
        <w:tc>
          <w:tcPr>
            <w:tcW w:w="1029" w:type="dxa"/>
          </w:tcPr>
          <w:p>
            <w:pPr>
              <w:pStyle w:val="TableParagraph"/>
              <w:spacing w:before="41"/>
              <w:ind w:left="110"/>
              <w:rPr>
                <w:sz w:val="19"/>
              </w:rPr>
            </w:pPr>
            <w:r>
              <w:rPr>
                <w:w w:val="107"/>
                <w:sz w:val="19"/>
              </w:rPr>
              <w:t>1</w:t>
            </w:r>
          </w:p>
        </w:tc>
        <w:tc>
          <w:tcPr>
            <w:tcW w:w="1260" w:type="dxa"/>
          </w:tcPr>
          <w:p>
            <w:pPr>
              <w:pStyle w:val="TableParagraph"/>
              <w:spacing w:before="41"/>
              <w:ind w:left="114"/>
              <w:rPr>
                <w:sz w:val="19"/>
              </w:rPr>
            </w:pPr>
            <w:r>
              <w:rPr>
                <w:w w:val="107"/>
                <w:sz w:val="19"/>
              </w:rPr>
              <w:t>1</w:t>
            </w:r>
          </w:p>
        </w:tc>
        <w:tc>
          <w:tcPr>
            <w:tcW w:w="1000" w:type="dxa"/>
          </w:tcPr>
          <w:p>
            <w:pPr>
              <w:pStyle w:val="TableParagraph"/>
              <w:spacing w:before="36"/>
              <w:ind w:left="114"/>
              <w:rPr>
                <w:sz w:val="19"/>
              </w:rPr>
            </w:pPr>
            <w:r>
              <w:rPr>
                <w:w w:val="107"/>
                <w:sz w:val="19"/>
              </w:rPr>
              <w:t>1</w:t>
            </w:r>
          </w:p>
        </w:tc>
        <w:tc>
          <w:tcPr>
            <w:tcW w:w="721" w:type="dxa"/>
            <w:tcBorders>
              <w:top w:val="single" w:sz="2" w:space="0" w:color="000000"/>
            </w:tcBorders>
          </w:tcPr>
          <w:p>
            <w:pPr>
              <w:pStyle w:val="TableParagraph"/>
              <w:rPr>
                <w:sz w:val="18"/>
              </w:rPr>
            </w:pPr>
          </w:p>
        </w:tc>
        <w:tc>
          <w:tcPr>
            <w:tcW w:w="711" w:type="dxa"/>
            <w:tcBorders>
              <w:top w:val="single" w:sz="2" w:space="0" w:color="000000"/>
            </w:tcBorders>
          </w:tcPr>
          <w:p>
            <w:pPr>
              <w:pStyle w:val="TableParagraph"/>
              <w:rPr>
                <w:sz w:val="18"/>
              </w:rPr>
            </w:pPr>
          </w:p>
        </w:tc>
        <w:tc>
          <w:tcPr>
            <w:tcW w:w="999" w:type="dxa"/>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bl>
    <w:p>
      <w:pPr>
        <w:spacing w:after="0"/>
        <w:rPr>
          <w:sz w:val="18"/>
        </w:rPr>
        <w:sectPr>
          <w:pgSz w:w="16670" w:h="11800" w:orient="landscape"/>
          <w:pgMar w:header="287" w:footer="0" w:top="1160" w:bottom="280" w:left="880" w:right="82"/>
        </w:sectPr>
      </w:pPr>
    </w:p>
    <w:p>
      <w:pPr>
        <w:pStyle w:val="BodyText"/>
        <w:rPr>
          <w:sz w:val="20"/>
        </w:rPr>
      </w:pPr>
    </w:p>
    <w:p>
      <w:pPr>
        <w:pStyle w:val="BodyText"/>
        <w:spacing w:before="4" w:after="1"/>
        <w:rPr>
          <w:sz w:val="24"/>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29"/>
        <w:gridCol w:w="2705"/>
        <w:gridCol w:w="1576"/>
        <w:gridCol w:w="1283"/>
        <w:gridCol w:w="1427"/>
        <w:gridCol w:w="1028"/>
        <w:gridCol w:w="1259"/>
        <w:gridCol w:w="999"/>
        <w:gridCol w:w="715"/>
        <w:gridCol w:w="710"/>
        <w:gridCol w:w="998"/>
        <w:gridCol w:w="1008"/>
      </w:tblGrid>
      <w:tr>
        <w:trPr>
          <w:trHeight w:val="287" w:hRule="atLeast"/>
        </w:trPr>
        <w:tc>
          <w:tcPr>
            <w:tcW w:w="567" w:type="dxa"/>
          </w:tcPr>
          <w:p>
            <w:pPr>
              <w:pStyle w:val="TableParagraph"/>
              <w:spacing w:line="236" w:lineRule="exact" w:before="31"/>
              <w:ind w:right="196"/>
              <w:jc w:val="right"/>
              <w:rPr>
                <w:rFonts w:ascii="Courier New"/>
                <w:sz w:val="23"/>
              </w:rPr>
            </w:pPr>
            <w:r>
              <w:rPr>
                <w:rFonts w:ascii="Courier New"/>
                <w:w w:val="87"/>
                <w:sz w:val="23"/>
              </w:rPr>
              <w:t>1</w:t>
            </w:r>
          </w:p>
        </w:tc>
        <w:tc>
          <w:tcPr>
            <w:tcW w:w="1129" w:type="dxa"/>
          </w:tcPr>
          <w:p>
            <w:pPr>
              <w:pStyle w:val="TableParagraph"/>
              <w:spacing w:before="41"/>
              <w:ind w:left="51"/>
              <w:jc w:val="center"/>
              <w:rPr>
                <w:sz w:val="19"/>
              </w:rPr>
            </w:pPr>
            <w:r>
              <w:rPr>
                <w:w w:val="102"/>
                <w:sz w:val="19"/>
              </w:rPr>
              <w:t>2</w:t>
            </w:r>
          </w:p>
        </w:tc>
        <w:tc>
          <w:tcPr>
            <w:tcW w:w="2705" w:type="dxa"/>
          </w:tcPr>
          <w:p>
            <w:pPr>
              <w:pStyle w:val="TableParagraph"/>
              <w:spacing w:before="46"/>
              <w:ind w:left="45"/>
              <w:jc w:val="center"/>
              <w:rPr>
                <w:sz w:val="19"/>
              </w:rPr>
            </w:pPr>
            <w:r>
              <w:rPr>
                <w:w w:val="102"/>
                <w:sz w:val="19"/>
              </w:rPr>
              <w:t>3</w:t>
            </w:r>
          </w:p>
        </w:tc>
        <w:tc>
          <w:tcPr>
            <w:tcW w:w="1576" w:type="dxa"/>
          </w:tcPr>
          <w:p>
            <w:pPr>
              <w:pStyle w:val="TableParagraph"/>
              <w:spacing w:before="46"/>
              <w:ind w:left="41"/>
              <w:jc w:val="center"/>
              <w:rPr>
                <w:sz w:val="19"/>
              </w:rPr>
            </w:pPr>
            <w:r>
              <w:rPr>
                <w:w w:val="102"/>
                <w:sz w:val="19"/>
              </w:rPr>
              <w:t>4</w:t>
            </w:r>
          </w:p>
        </w:tc>
        <w:tc>
          <w:tcPr>
            <w:tcW w:w="1283" w:type="dxa"/>
          </w:tcPr>
          <w:p>
            <w:pPr>
              <w:pStyle w:val="TableParagraph"/>
              <w:spacing w:line="217" w:lineRule="exact" w:before="50"/>
              <w:ind w:left="51"/>
              <w:jc w:val="center"/>
              <w:rPr>
                <w:sz w:val="19"/>
              </w:rPr>
            </w:pPr>
            <w:r>
              <w:rPr>
                <w:w w:val="109"/>
                <w:sz w:val="19"/>
              </w:rPr>
              <w:t>5</w:t>
            </w:r>
          </w:p>
        </w:tc>
        <w:tc>
          <w:tcPr>
            <w:tcW w:w="1427" w:type="dxa"/>
          </w:tcPr>
          <w:p>
            <w:pPr>
              <w:pStyle w:val="TableParagraph"/>
              <w:spacing w:line="217" w:lineRule="exact" w:before="50"/>
              <w:ind w:left="53"/>
              <w:jc w:val="center"/>
              <w:rPr>
                <w:sz w:val="19"/>
              </w:rPr>
            </w:pPr>
            <w:r>
              <w:rPr>
                <w:w w:val="109"/>
                <w:sz w:val="19"/>
              </w:rPr>
              <w:t>6</w:t>
            </w:r>
          </w:p>
        </w:tc>
        <w:tc>
          <w:tcPr>
            <w:tcW w:w="1028" w:type="dxa"/>
          </w:tcPr>
          <w:p>
            <w:pPr>
              <w:pStyle w:val="TableParagraph"/>
              <w:spacing w:line="217" w:lineRule="exact" w:before="50"/>
              <w:ind w:left="59"/>
              <w:jc w:val="center"/>
              <w:rPr>
                <w:sz w:val="19"/>
              </w:rPr>
            </w:pPr>
            <w:r>
              <w:rPr>
                <w:w w:val="107"/>
                <w:sz w:val="19"/>
              </w:rPr>
              <w:t>7</w:t>
            </w:r>
          </w:p>
        </w:tc>
        <w:tc>
          <w:tcPr>
            <w:tcW w:w="1259" w:type="dxa"/>
          </w:tcPr>
          <w:p>
            <w:pPr>
              <w:pStyle w:val="TableParagraph"/>
              <w:spacing w:line="212" w:lineRule="exact" w:before="55"/>
              <w:ind w:left="42"/>
              <w:jc w:val="center"/>
              <w:rPr>
                <w:sz w:val="19"/>
              </w:rPr>
            </w:pPr>
            <w:r>
              <w:rPr>
                <w:w w:val="107"/>
                <w:sz w:val="19"/>
              </w:rPr>
              <w:t>8</w:t>
            </w:r>
          </w:p>
        </w:tc>
        <w:tc>
          <w:tcPr>
            <w:tcW w:w="999" w:type="dxa"/>
          </w:tcPr>
          <w:p>
            <w:pPr>
              <w:pStyle w:val="TableParagraph"/>
              <w:spacing w:line="212" w:lineRule="exact" w:before="55"/>
              <w:ind w:left="50"/>
              <w:jc w:val="center"/>
              <w:rPr>
                <w:sz w:val="19"/>
              </w:rPr>
            </w:pPr>
            <w:r>
              <w:rPr>
                <w:w w:val="107"/>
                <w:sz w:val="19"/>
              </w:rPr>
              <w:t>9</w:t>
            </w:r>
          </w:p>
        </w:tc>
        <w:tc>
          <w:tcPr>
            <w:tcW w:w="715" w:type="dxa"/>
          </w:tcPr>
          <w:p>
            <w:pPr>
              <w:pStyle w:val="TableParagraph"/>
              <w:spacing w:line="212" w:lineRule="exact" w:before="55"/>
              <w:ind w:left="270"/>
              <w:rPr>
                <w:sz w:val="19"/>
              </w:rPr>
            </w:pPr>
            <w:r>
              <w:rPr>
                <w:w w:val="105"/>
                <w:sz w:val="19"/>
              </w:rPr>
              <w:t>10</w:t>
            </w:r>
          </w:p>
        </w:tc>
        <w:tc>
          <w:tcPr>
            <w:tcW w:w="710" w:type="dxa"/>
          </w:tcPr>
          <w:p>
            <w:pPr>
              <w:pStyle w:val="TableParagraph"/>
              <w:spacing w:line="212" w:lineRule="exact" w:before="55"/>
              <w:ind w:left="271"/>
              <w:rPr>
                <w:sz w:val="19"/>
              </w:rPr>
            </w:pPr>
            <w:r>
              <w:rPr>
                <w:w w:val="105"/>
                <w:sz w:val="19"/>
              </w:rPr>
              <w:t>11</w:t>
            </w:r>
          </w:p>
        </w:tc>
        <w:tc>
          <w:tcPr>
            <w:tcW w:w="998" w:type="dxa"/>
          </w:tcPr>
          <w:p>
            <w:pPr>
              <w:pStyle w:val="TableParagraph"/>
              <w:spacing w:line="212" w:lineRule="exact" w:before="55"/>
              <w:ind w:left="366" w:right="309"/>
              <w:jc w:val="center"/>
              <w:rPr>
                <w:sz w:val="19"/>
              </w:rPr>
            </w:pPr>
            <w:r>
              <w:rPr>
                <w:w w:val="110"/>
                <w:sz w:val="19"/>
              </w:rPr>
              <w:t>12</w:t>
            </w:r>
          </w:p>
        </w:tc>
        <w:tc>
          <w:tcPr>
            <w:tcW w:w="1008" w:type="dxa"/>
          </w:tcPr>
          <w:p>
            <w:pPr>
              <w:pStyle w:val="TableParagraph"/>
              <w:spacing w:line="212" w:lineRule="exact" w:before="55"/>
              <w:ind w:left="373" w:right="322"/>
              <w:jc w:val="center"/>
              <w:rPr>
                <w:sz w:val="19"/>
              </w:rPr>
            </w:pPr>
            <w:r>
              <w:rPr>
                <w:w w:val="110"/>
                <w:sz w:val="19"/>
              </w:rPr>
              <w:t>13</w:t>
            </w:r>
          </w:p>
        </w:tc>
      </w:tr>
      <w:tr>
        <w:trPr>
          <w:trHeight w:val="917" w:hRule="atLeast"/>
        </w:trPr>
        <w:tc>
          <w:tcPr>
            <w:tcW w:w="567" w:type="dxa"/>
          </w:tcPr>
          <w:p>
            <w:pPr>
              <w:pStyle w:val="TableParagraph"/>
              <w:rPr>
                <w:sz w:val="18"/>
              </w:rPr>
            </w:pPr>
          </w:p>
        </w:tc>
        <w:tc>
          <w:tcPr>
            <w:tcW w:w="1129" w:type="dxa"/>
          </w:tcPr>
          <w:p>
            <w:pPr>
              <w:pStyle w:val="TableParagraph"/>
              <w:spacing w:before="12"/>
              <w:ind w:left="100" w:right="175"/>
              <w:jc w:val="center"/>
              <w:rPr>
                <w:sz w:val="19"/>
              </w:rPr>
            </w:pPr>
            <w:r>
              <w:rPr>
                <w:w w:val="105"/>
                <w:sz w:val="19"/>
              </w:rPr>
              <w:t>00000000</w:t>
            </w:r>
          </w:p>
        </w:tc>
        <w:tc>
          <w:tcPr>
            <w:tcW w:w="2705" w:type="dxa"/>
          </w:tcPr>
          <w:p>
            <w:pPr>
              <w:pStyle w:val="TableParagraph"/>
              <w:spacing w:line="247" w:lineRule="auto" w:before="12"/>
              <w:ind w:left="127" w:right="519" w:hanging="5"/>
              <w:rPr>
                <w:sz w:val="19"/>
              </w:rPr>
            </w:pPr>
            <w:r>
              <w:rPr>
                <w:w w:val="105"/>
                <w:sz w:val="19"/>
              </w:rPr>
              <w:t>бюджетное учреждение здравоохранения</w:t>
            </w:r>
          </w:p>
          <w:p>
            <w:pPr>
              <w:pStyle w:val="TableParagraph"/>
              <w:spacing w:before="6"/>
              <w:ind w:left="128"/>
              <w:rPr>
                <w:rFonts w:ascii="Arial" w:hAnsi="Arial"/>
                <w:sz w:val="19"/>
              </w:rPr>
            </w:pPr>
            <w:r>
              <w:rPr>
                <w:w w:val="105"/>
                <w:sz w:val="19"/>
              </w:rPr>
              <w:t>«Городская поликлиника </w:t>
            </w:r>
            <w:r>
              <w:rPr>
                <w:rFonts w:ascii="Arial" w:hAnsi="Arial"/>
                <w:w w:val="105"/>
                <w:sz w:val="19"/>
              </w:rPr>
              <w:t>№</w:t>
            </w:r>
          </w:p>
          <w:p>
            <w:pPr>
              <w:pStyle w:val="TableParagraph"/>
              <w:spacing w:line="198" w:lineRule="exact" w:before="12"/>
              <w:ind w:left="122"/>
              <w:rPr>
                <w:sz w:val="19"/>
              </w:rPr>
            </w:pPr>
            <w:r>
              <w:rPr>
                <w:w w:val="105"/>
                <w:sz w:val="19"/>
              </w:rPr>
              <w:t>12, г. Барнаул»</w:t>
            </w:r>
          </w:p>
        </w:tc>
        <w:tc>
          <w:tcPr>
            <w:tcW w:w="1576" w:type="dxa"/>
          </w:tcPr>
          <w:p>
            <w:pPr>
              <w:pStyle w:val="TableParagraph"/>
              <w:rPr>
                <w:sz w:val="18"/>
              </w:rPr>
            </w:pPr>
          </w:p>
        </w:tc>
        <w:tc>
          <w:tcPr>
            <w:tcW w:w="1283" w:type="dxa"/>
          </w:tcPr>
          <w:p>
            <w:pPr>
              <w:pStyle w:val="TableParagraph"/>
              <w:rPr>
                <w:sz w:val="18"/>
              </w:rPr>
            </w:pP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999" w:type="dxa"/>
          </w:tcPr>
          <w:p>
            <w:pPr>
              <w:pStyle w:val="TableParagraph"/>
              <w:rPr>
                <w:sz w:val="18"/>
              </w:rPr>
            </w:pPr>
          </w:p>
        </w:tc>
        <w:tc>
          <w:tcPr>
            <w:tcW w:w="715"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8" w:type="dxa"/>
          </w:tcPr>
          <w:p>
            <w:pPr>
              <w:pStyle w:val="TableParagraph"/>
              <w:rPr>
                <w:sz w:val="18"/>
              </w:rPr>
            </w:pPr>
          </w:p>
        </w:tc>
      </w:tr>
      <w:tr>
        <w:trPr>
          <w:trHeight w:val="1614" w:hRule="atLeast"/>
        </w:trPr>
        <w:tc>
          <w:tcPr>
            <w:tcW w:w="567" w:type="dxa"/>
          </w:tcPr>
          <w:p>
            <w:pPr>
              <w:pStyle w:val="TableParagraph"/>
              <w:rPr>
                <w:sz w:val="26"/>
              </w:rPr>
            </w:pPr>
          </w:p>
          <w:p>
            <w:pPr>
              <w:pStyle w:val="TableParagraph"/>
              <w:spacing w:before="5"/>
              <w:rPr>
                <w:sz w:val="34"/>
              </w:rPr>
            </w:pPr>
          </w:p>
          <w:p>
            <w:pPr>
              <w:pStyle w:val="TableParagraph"/>
              <w:ind w:right="208"/>
              <w:jc w:val="right"/>
              <w:rPr>
                <w:rFonts w:ascii="Courier New"/>
                <w:sz w:val="23"/>
              </w:rPr>
            </w:pPr>
            <w:r>
              <w:rPr>
                <w:rFonts w:ascii="Courier New"/>
                <w:w w:val="85"/>
                <w:sz w:val="23"/>
              </w:rPr>
              <w:t>81</w:t>
            </w:r>
          </w:p>
        </w:tc>
        <w:tc>
          <w:tcPr>
            <w:tcW w:w="1129" w:type="dxa"/>
          </w:tcPr>
          <w:p>
            <w:pPr>
              <w:pStyle w:val="TableParagraph"/>
              <w:rPr>
                <w:sz w:val="20"/>
              </w:rPr>
            </w:pPr>
          </w:p>
          <w:p>
            <w:pPr>
              <w:pStyle w:val="TableParagraph"/>
              <w:rPr>
                <w:sz w:val="20"/>
              </w:rPr>
            </w:pPr>
          </w:p>
          <w:p>
            <w:pPr>
              <w:pStyle w:val="TableParagraph"/>
              <w:spacing w:before="129"/>
              <w:ind w:left="122"/>
              <w:rPr>
                <w:sz w:val="19"/>
              </w:rPr>
            </w:pPr>
            <w:r>
              <w:rPr>
                <w:w w:val="105"/>
                <w:sz w:val="19"/>
              </w:rPr>
              <w:t>001938000</w:t>
            </w:r>
          </w:p>
          <w:p>
            <w:pPr>
              <w:pStyle w:val="TableParagraph"/>
              <w:spacing w:before="12"/>
              <w:ind w:left="122"/>
              <w:rPr>
                <w:sz w:val="19"/>
              </w:rPr>
            </w:pPr>
            <w:r>
              <w:rPr>
                <w:w w:val="105"/>
                <w:sz w:val="19"/>
              </w:rPr>
              <w:t>00000000</w:t>
            </w:r>
          </w:p>
        </w:tc>
        <w:tc>
          <w:tcPr>
            <w:tcW w:w="2705" w:type="dxa"/>
          </w:tcPr>
          <w:p>
            <w:pPr>
              <w:pStyle w:val="TableParagraph"/>
              <w:spacing w:line="177" w:lineRule="auto" w:before="58"/>
              <w:ind w:left="122" w:right="253" w:firstLine="3"/>
              <w:rPr>
                <w:rFonts w:ascii="Arial" w:hAnsi="Arial"/>
                <w:sz w:val="18"/>
              </w:rPr>
            </w:pPr>
            <w:r>
              <w:rPr>
                <w:w w:val="105"/>
                <w:sz w:val="19"/>
              </w:rPr>
              <w:t>Краевое государственное бюджетное учреждение </w:t>
            </w:r>
            <w:r>
              <w:rPr>
                <w:rFonts w:ascii="Arial" w:hAnsi="Arial"/>
                <w:w w:val="105"/>
                <w:position w:val="10"/>
                <w:sz w:val="18"/>
              </w:rPr>
              <w:t>'</w:t>
            </w:r>
          </w:p>
          <w:p>
            <w:pPr>
              <w:pStyle w:val="TableParagraph"/>
              <w:spacing w:before="1"/>
              <w:ind w:left="127"/>
              <w:rPr>
                <w:sz w:val="19"/>
              </w:rPr>
            </w:pPr>
            <w:r>
              <w:rPr>
                <w:w w:val="105"/>
                <w:sz w:val="19"/>
              </w:rPr>
              <w:t>здравоохранения</w:t>
            </w:r>
          </w:p>
          <w:p>
            <w:pPr>
              <w:pStyle w:val="TableParagraph"/>
              <w:spacing w:line="256" w:lineRule="auto" w:before="12"/>
              <w:ind w:left="118" w:right="742" w:firstLine="10"/>
              <w:rPr>
                <w:sz w:val="19"/>
              </w:rPr>
            </w:pPr>
            <w:r>
              <w:rPr>
                <w:w w:val="105"/>
                <w:sz w:val="19"/>
              </w:rPr>
              <w:t>«Консультативно- диагностическая поликлиника </w:t>
            </w:r>
            <w:r>
              <w:rPr>
                <w:rFonts w:ascii="Arial" w:hAnsi="Arial"/>
                <w:w w:val="105"/>
                <w:sz w:val="19"/>
              </w:rPr>
              <w:t>№</w:t>
            </w:r>
            <w:r>
              <w:rPr>
                <w:w w:val="105"/>
                <w:sz w:val="19"/>
              </w:rPr>
              <w:t>14, г.</w:t>
            </w:r>
          </w:p>
          <w:p>
            <w:pPr>
              <w:pStyle w:val="TableParagraph"/>
              <w:spacing w:line="188" w:lineRule="exact"/>
              <w:ind w:left="126"/>
              <w:rPr>
                <w:sz w:val="19"/>
              </w:rPr>
            </w:pPr>
            <w:r>
              <w:rPr>
                <w:w w:val="105"/>
                <w:sz w:val="19"/>
              </w:rPr>
              <w:t>Барнаул</w:t>
            </w:r>
          </w:p>
        </w:tc>
        <w:tc>
          <w:tcPr>
            <w:tcW w:w="1576" w:type="dxa"/>
          </w:tcPr>
          <w:p>
            <w:pPr>
              <w:pStyle w:val="TableParagraph"/>
              <w:rPr>
                <w:sz w:val="20"/>
              </w:rPr>
            </w:pPr>
          </w:p>
          <w:p>
            <w:pPr>
              <w:pStyle w:val="TableParagraph"/>
              <w:rPr>
                <w:sz w:val="20"/>
              </w:rPr>
            </w:pPr>
          </w:p>
          <w:p>
            <w:pPr>
              <w:pStyle w:val="TableParagraph"/>
              <w:spacing w:before="7"/>
              <w:rPr>
                <w:sz w:val="21"/>
              </w:rPr>
            </w:pPr>
          </w:p>
          <w:p>
            <w:pPr>
              <w:pStyle w:val="TableParagraph"/>
              <w:spacing w:before="1"/>
              <w:ind w:left="123"/>
              <w:rPr>
                <w:sz w:val="19"/>
              </w:rPr>
            </w:pPr>
            <w:r>
              <w:rPr>
                <w:w w:val="106"/>
                <w:sz w:val="19"/>
              </w:rPr>
              <w:t>1</w:t>
            </w:r>
          </w:p>
        </w:tc>
        <w:tc>
          <w:tcPr>
            <w:tcW w:w="1283" w:type="dxa"/>
          </w:tcPr>
          <w:p>
            <w:pPr>
              <w:pStyle w:val="TableParagraph"/>
              <w:rPr>
                <w:sz w:val="20"/>
              </w:rPr>
            </w:pPr>
          </w:p>
          <w:p>
            <w:pPr>
              <w:pStyle w:val="TableParagraph"/>
              <w:rPr>
                <w:sz w:val="20"/>
              </w:rPr>
            </w:pPr>
          </w:p>
          <w:p>
            <w:pPr>
              <w:pStyle w:val="TableParagraph"/>
              <w:spacing w:before="1"/>
              <w:rPr>
                <w:sz w:val="22"/>
              </w:rPr>
            </w:pPr>
          </w:p>
          <w:p>
            <w:pPr>
              <w:pStyle w:val="TableParagraph"/>
              <w:ind w:left="114"/>
              <w:rPr>
                <w:sz w:val="19"/>
              </w:rPr>
            </w:pPr>
            <w:r>
              <w:rPr>
                <w:w w:val="106"/>
                <w:sz w:val="19"/>
              </w:rPr>
              <w:t>1</w:t>
            </w:r>
          </w:p>
        </w:tc>
        <w:tc>
          <w:tcPr>
            <w:tcW w:w="1427" w:type="dxa"/>
          </w:tcPr>
          <w:p>
            <w:pPr>
              <w:pStyle w:val="TableParagraph"/>
              <w:rPr>
                <w:sz w:val="20"/>
              </w:rPr>
            </w:pPr>
          </w:p>
          <w:p>
            <w:pPr>
              <w:pStyle w:val="TableParagraph"/>
              <w:rPr>
                <w:sz w:val="20"/>
              </w:rPr>
            </w:pPr>
          </w:p>
          <w:p>
            <w:pPr>
              <w:pStyle w:val="TableParagraph"/>
              <w:spacing w:before="1"/>
              <w:rPr>
                <w:sz w:val="22"/>
              </w:rPr>
            </w:pPr>
          </w:p>
          <w:p>
            <w:pPr>
              <w:pStyle w:val="TableParagraph"/>
              <w:ind w:left="119"/>
              <w:rPr>
                <w:sz w:val="19"/>
              </w:rPr>
            </w:pPr>
            <w:r>
              <w:rPr>
                <w:w w:val="106"/>
                <w:sz w:val="19"/>
              </w:rPr>
              <w:t>1</w:t>
            </w:r>
          </w:p>
        </w:tc>
        <w:tc>
          <w:tcPr>
            <w:tcW w:w="1028" w:type="dxa"/>
          </w:tcPr>
          <w:p>
            <w:pPr>
              <w:pStyle w:val="TableParagraph"/>
              <w:rPr>
                <w:sz w:val="20"/>
              </w:rPr>
            </w:pPr>
          </w:p>
          <w:p>
            <w:pPr>
              <w:pStyle w:val="TableParagraph"/>
              <w:rPr>
                <w:sz w:val="20"/>
              </w:rPr>
            </w:pPr>
          </w:p>
          <w:p>
            <w:pPr>
              <w:pStyle w:val="TableParagraph"/>
              <w:spacing w:before="1"/>
              <w:rPr>
                <w:sz w:val="22"/>
              </w:rPr>
            </w:pPr>
          </w:p>
          <w:p>
            <w:pPr>
              <w:pStyle w:val="TableParagraph"/>
              <w:ind w:left="119"/>
              <w:rPr>
                <w:sz w:val="19"/>
              </w:rPr>
            </w:pPr>
            <w:r>
              <w:rPr>
                <w:w w:val="106"/>
                <w:sz w:val="19"/>
              </w:rPr>
              <w:t>1</w:t>
            </w:r>
          </w:p>
        </w:tc>
        <w:tc>
          <w:tcPr>
            <w:tcW w:w="1259" w:type="dxa"/>
          </w:tcPr>
          <w:p>
            <w:pPr>
              <w:pStyle w:val="TableParagraph"/>
              <w:rPr>
                <w:sz w:val="20"/>
              </w:rPr>
            </w:pPr>
          </w:p>
          <w:p>
            <w:pPr>
              <w:pStyle w:val="TableParagraph"/>
              <w:rPr>
                <w:sz w:val="20"/>
              </w:rPr>
            </w:pPr>
          </w:p>
          <w:p>
            <w:pPr>
              <w:pStyle w:val="TableParagraph"/>
              <w:spacing w:before="1"/>
              <w:rPr>
                <w:sz w:val="22"/>
              </w:rPr>
            </w:pPr>
          </w:p>
          <w:p>
            <w:pPr>
              <w:pStyle w:val="TableParagraph"/>
              <w:ind w:left="125"/>
              <w:rPr>
                <w:sz w:val="19"/>
              </w:rPr>
            </w:pPr>
            <w:r>
              <w:rPr>
                <w:w w:val="106"/>
                <w:sz w:val="19"/>
              </w:rPr>
              <w:t>1</w:t>
            </w:r>
          </w:p>
        </w:tc>
        <w:tc>
          <w:tcPr>
            <w:tcW w:w="999" w:type="dxa"/>
          </w:tcPr>
          <w:p>
            <w:pPr>
              <w:pStyle w:val="TableParagraph"/>
              <w:rPr>
                <w:sz w:val="20"/>
              </w:rPr>
            </w:pPr>
          </w:p>
          <w:p>
            <w:pPr>
              <w:pStyle w:val="TableParagraph"/>
              <w:rPr>
                <w:sz w:val="20"/>
              </w:rPr>
            </w:pPr>
          </w:p>
          <w:p>
            <w:pPr>
              <w:pStyle w:val="TableParagraph"/>
              <w:spacing w:before="5"/>
              <w:rPr>
                <w:sz w:val="22"/>
              </w:rPr>
            </w:pPr>
          </w:p>
          <w:p>
            <w:pPr>
              <w:pStyle w:val="TableParagraph"/>
              <w:spacing w:before="1"/>
              <w:ind w:left="120"/>
              <w:rPr>
                <w:sz w:val="19"/>
              </w:rPr>
            </w:pPr>
            <w:r>
              <w:rPr>
                <w:w w:val="106"/>
                <w:sz w:val="19"/>
              </w:rPr>
              <w:t>1</w:t>
            </w:r>
          </w:p>
        </w:tc>
        <w:tc>
          <w:tcPr>
            <w:tcW w:w="715" w:type="dxa"/>
          </w:tcPr>
          <w:p>
            <w:pPr>
              <w:pStyle w:val="TableParagraph"/>
              <w:rPr>
                <w:sz w:val="20"/>
              </w:rPr>
            </w:pPr>
          </w:p>
          <w:p>
            <w:pPr>
              <w:pStyle w:val="TableParagraph"/>
              <w:rPr>
                <w:sz w:val="20"/>
              </w:rPr>
            </w:pPr>
          </w:p>
          <w:p>
            <w:pPr>
              <w:pStyle w:val="TableParagraph"/>
              <w:spacing w:before="5"/>
              <w:rPr>
                <w:sz w:val="22"/>
              </w:rPr>
            </w:pPr>
          </w:p>
          <w:p>
            <w:pPr>
              <w:pStyle w:val="TableParagraph"/>
              <w:spacing w:before="1"/>
              <w:ind w:left="121"/>
              <w:rPr>
                <w:sz w:val="19"/>
              </w:rPr>
            </w:pPr>
            <w:r>
              <w:rPr>
                <w:w w:val="106"/>
                <w:sz w:val="19"/>
              </w:rPr>
              <w:t>1</w:t>
            </w:r>
          </w:p>
        </w:tc>
        <w:tc>
          <w:tcPr>
            <w:tcW w:w="710" w:type="dxa"/>
          </w:tcPr>
          <w:p>
            <w:pPr>
              <w:pStyle w:val="TableParagraph"/>
              <w:rPr>
                <w:sz w:val="20"/>
              </w:rPr>
            </w:pPr>
          </w:p>
          <w:p>
            <w:pPr>
              <w:pStyle w:val="TableParagraph"/>
              <w:rPr>
                <w:sz w:val="20"/>
              </w:rPr>
            </w:pPr>
          </w:p>
          <w:p>
            <w:pPr>
              <w:pStyle w:val="TableParagraph"/>
              <w:spacing w:before="5"/>
              <w:rPr>
                <w:sz w:val="22"/>
              </w:rPr>
            </w:pPr>
          </w:p>
          <w:p>
            <w:pPr>
              <w:pStyle w:val="TableParagraph"/>
              <w:spacing w:before="1"/>
              <w:ind w:left="122"/>
              <w:rPr>
                <w:sz w:val="19"/>
              </w:rPr>
            </w:pPr>
            <w:r>
              <w:rPr>
                <w:w w:val="106"/>
                <w:sz w:val="19"/>
              </w:rPr>
              <w:t>1</w:t>
            </w:r>
          </w:p>
        </w:tc>
        <w:tc>
          <w:tcPr>
            <w:tcW w:w="998" w:type="dxa"/>
          </w:tcPr>
          <w:p>
            <w:pPr>
              <w:pStyle w:val="TableParagraph"/>
              <w:rPr>
                <w:sz w:val="20"/>
              </w:rPr>
            </w:pPr>
          </w:p>
          <w:p>
            <w:pPr>
              <w:pStyle w:val="TableParagraph"/>
              <w:rPr>
                <w:sz w:val="20"/>
              </w:rPr>
            </w:pPr>
          </w:p>
          <w:p>
            <w:pPr>
              <w:pStyle w:val="TableParagraph"/>
              <w:spacing w:before="5"/>
              <w:rPr>
                <w:sz w:val="22"/>
              </w:rPr>
            </w:pPr>
          </w:p>
          <w:p>
            <w:pPr>
              <w:pStyle w:val="TableParagraph"/>
              <w:spacing w:before="1"/>
              <w:ind w:left="176"/>
              <w:rPr>
                <w:sz w:val="19"/>
              </w:rPr>
            </w:pPr>
            <w:r>
              <w:rPr>
                <w:w w:val="106"/>
                <w:sz w:val="19"/>
              </w:rPr>
              <w:t>1</w:t>
            </w:r>
          </w:p>
        </w:tc>
        <w:tc>
          <w:tcPr>
            <w:tcW w:w="1008" w:type="dxa"/>
          </w:tcPr>
          <w:p>
            <w:pPr>
              <w:pStyle w:val="TableParagraph"/>
              <w:rPr>
                <w:sz w:val="18"/>
              </w:rPr>
            </w:pPr>
          </w:p>
        </w:tc>
      </w:tr>
      <w:tr>
        <w:trPr>
          <w:trHeight w:val="1379" w:hRule="atLeast"/>
        </w:trPr>
        <w:tc>
          <w:tcPr>
            <w:tcW w:w="567" w:type="dxa"/>
          </w:tcPr>
          <w:p>
            <w:pPr>
              <w:pStyle w:val="TableParagraph"/>
              <w:rPr>
                <w:sz w:val="26"/>
              </w:rPr>
            </w:pPr>
          </w:p>
          <w:p>
            <w:pPr>
              <w:pStyle w:val="TableParagraph"/>
              <w:spacing w:before="4"/>
              <w:rPr>
                <w:sz w:val="24"/>
              </w:rPr>
            </w:pPr>
          </w:p>
          <w:p>
            <w:pPr>
              <w:pStyle w:val="TableParagraph"/>
              <w:spacing w:before="1"/>
              <w:ind w:right="194"/>
              <w:jc w:val="right"/>
              <w:rPr>
                <w:rFonts w:ascii="Courier New"/>
                <w:sz w:val="23"/>
              </w:rPr>
            </w:pPr>
            <w:r>
              <w:rPr>
                <w:rFonts w:ascii="Courier New"/>
                <w:w w:val="90"/>
                <w:sz w:val="23"/>
              </w:rPr>
              <w:t>82</w:t>
            </w:r>
          </w:p>
        </w:tc>
        <w:tc>
          <w:tcPr>
            <w:tcW w:w="1129" w:type="dxa"/>
          </w:tcPr>
          <w:p>
            <w:pPr>
              <w:pStyle w:val="TableParagraph"/>
              <w:rPr>
                <w:sz w:val="20"/>
              </w:rPr>
            </w:pPr>
          </w:p>
          <w:p>
            <w:pPr>
              <w:pStyle w:val="TableParagraph"/>
              <w:spacing w:before="2"/>
              <w:rPr>
                <w:sz w:val="21"/>
              </w:rPr>
            </w:pPr>
          </w:p>
          <w:p>
            <w:pPr>
              <w:pStyle w:val="TableParagraph"/>
              <w:ind w:left="122"/>
              <w:rPr>
                <w:sz w:val="19"/>
              </w:rPr>
            </w:pPr>
            <w:r>
              <w:rPr>
                <w:w w:val="105"/>
                <w:sz w:val="19"/>
              </w:rPr>
              <w:t>001939000</w:t>
            </w:r>
          </w:p>
          <w:p>
            <w:pPr>
              <w:pStyle w:val="TableParagraph"/>
              <w:spacing w:before="12"/>
              <w:ind w:left="122"/>
              <w:rPr>
                <w:sz w:val="19"/>
              </w:rPr>
            </w:pPr>
            <w:r>
              <w:rPr>
                <w:w w:val="105"/>
                <w:sz w:val="19"/>
              </w:rPr>
              <w:t>00000000</w:t>
            </w:r>
          </w:p>
        </w:tc>
        <w:tc>
          <w:tcPr>
            <w:tcW w:w="2705" w:type="dxa"/>
          </w:tcPr>
          <w:p>
            <w:pPr>
              <w:pStyle w:val="TableParagraph"/>
              <w:spacing w:line="254" w:lineRule="auto" w:before="12"/>
              <w:ind w:left="122" w:right="382" w:firstLine="3"/>
              <w:rPr>
                <w:sz w:val="19"/>
              </w:rPr>
            </w:pPr>
            <w:r>
              <w:rPr>
                <w:w w:val="105"/>
                <w:sz w:val="19"/>
              </w:rPr>
              <w:t>Краевое государственное бюджетное учреждение здравоохранения</w:t>
            </w:r>
          </w:p>
          <w:p>
            <w:pPr>
              <w:pStyle w:val="TableParagraph"/>
              <w:spacing w:line="211" w:lineRule="exact"/>
              <w:ind w:left="128"/>
              <w:rPr>
                <w:sz w:val="19"/>
              </w:rPr>
            </w:pPr>
            <w:r>
              <w:rPr>
                <w:w w:val="105"/>
                <w:sz w:val="19"/>
              </w:rPr>
              <w:t>«Стоматологическая</w:t>
            </w:r>
          </w:p>
          <w:p>
            <w:pPr>
              <w:pStyle w:val="TableParagraph"/>
              <w:spacing w:line="220" w:lineRule="atLeast" w:before="15"/>
              <w:ind w:left="122" w:right="253" w:firstLine="3"/>
              <w:rPr>
                <w:sz w:val="19"/>
              </w:rPr>
            </w:pPr>
            <w:r>
              <w:rPr>
                <w:w w:val="105"/>
                <w:sz w:val="19"/>
              </w:rPr>
              <w:t>поликлиника </w:t>
            </w:r>
            <w:r>
              <w:rPr>
                <w:rFonts w:ascii="Arial" w:hAnsi="Arial"/>
                <w:w w:val="105"/>
                <w:sz w:val="19"/>
              </w:rPr>
              <w:t>№ </w:t>
            </w:r>
            <w:r>
              <w:rPr>
                <w:w w:val="105"/>
                <w:sz w:val="19"/>
              </w:rPr>
              <w:t>1, г.Барнаул»</w:t>
            </w:r>
          </w:p>
        </w:tc>
        <w:tc>
          <w:tcPr>
            <w:tcW w:w="1576" w:type="dxa"/>
          </w:tcPr>
          <w:p>
            <w:pPr>
              <w:pStyle w:val="TableParagraph"/>
              <w:rPr>
                <w:sz w:val="18"/>
              </w:rPr>
            </w:pPr>
          </w:p>
        </w:tc>
        <w:tc>
          <w:tcPr>
            <w:tcW w:w="1283" w:type="dxa"/>
          </w:tcPr>
          <w:p>
            <w:pPr>
              <w:pStyle w:val="TableParagraph"/>
              <w:rPr>
                <w:sz w:val="20"/>
              </w:rPr>
            </w:pPr>
          </w:p>
          <w:p>
            <w:pPr>
              <w:pStyle w:val="TableParagraph"/>
              <w:rPr>
                <w:sz w:val="20"/>
              </w:rPr>
            </w:pPr>
          </w:p>
          <w:p>
            <w:pPr>
              <w:pStyle w:val="TableParagraph"/>
              <w:spacing w:before="134"/>
              <w:ind w:left="114"/>
              <w:rPr>
                <w:sz w:val="19"/>
              </w:rPr>
            </w:pPr>
            <w:r>
              <w:rPr>
                <w:w w:val="106"/>
                <w:sz w:val="19"/>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999" w:type="dxa"/>
          </w:tcPr>
          <w:p>
            <w:pPr>
              <w:pStyle w:val="TableParagraph"/>
              <w:rPr>
                <w:sz w:val="18"/>
              </w:rPr>
            </w:pPr>
          </w:p>
        </w:tc>
        <w:tc>
          <w:tcPr>
            <w:tcW w:w="715"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114" w:lineRule="exact" w:before="118"/>
              <w:ind w:right="16"/>
              <w:jc w:val="center"/>
              <w:rPr>
                <w:rFonts w:ascii="Arial"/>
                <w:sz w:val="13"/>
              </w:rPr>
            </w:pPr>
            <w:r>
              <w:rPr>
                <w:rFonts w:ascii="Arial"/>
                <w:w w:val="108"/>
                <w:sz w:val="13"/>
              </w:rPr>
              <w:t>'</w:t>
            </w:r>
          </w:p>
        </w:tc>
        <w:tc>
          <w:tcPr>
            <w:tcW w:w="710" w:type="dxa"/>
          </w:tcPr>
          <w:p>
            <w:pPr>
              <w:pStyle w:val="TableParagraph"/>
              <w:rPr>
                <w:sz w:val="18"/>
              </w:rPr>
            </w:pPr>
          </w:p>
        </w:tc>
        <w:tc>
          <w:tcPr>
            <w:tcW w:w="998" w:type="dxa"/>
          </w:tcPr>
          <w:p>
            <w:pPr>
              <w:pStyle w:val="TableParagraph"/>
              <w:rPr>
                <w:sz w:val="18"/>
              </w:rPr>
            </w:pPr>
          </w:p>
        </w:tc>
        <w:tc>
          <w:tcPr>
            <w:tcW w:w="1008" w:type="dxa"/>
          </w:tcPr>
          <w:p>
            <w:pPr>
              <w:pStyle w:val="TableParagraph"/>
              <w:rPr>
                <w:sz w:val="18"/>
              </w:rPr>
            </w:pPr>
          </w:p>
        </w:tc>
      </w:tr>
      <w:tr>
        <w:trPr>
          <w:trHeight w:val="1374" w:hRule="atLeast"/>
        </w:trPr>
        <w:tc>
          <w:tcPr>
            <w:tcW w:w="567" w:type="dxa"/>
          </w:tcPr>
          <w:p>
            <w:pPr>
              <w:pStyle w:val="TableParagraph"/>
              <w:rPr>
                <w:sz w:val="26"/>
              </w:rPr>
            </w:pPr>
          </w:p>
          <w:p>
            <w:pPr>
              <w:pStyle w:val="TableParagraph"/>
              <w:rPr>
                <w:sz w:val="24"/>
              </w:rPr>
            </w:pPr>
          </w:p>
          <w:p>
            <w:pPr>
              <w:pStyle w:val="TableParagraph"/>
              <w:ind w:right="194"/>
              <w:jc w:val="right"/>
              <w:rPr>
                <w:rFonts w:ascii="Courier New"/>
                <w:sz w:val="23"/>
              </w:rPr>
            </w:pPr>
            <w:r>
              <w:rPr>
                <w:rFonts w:ascii="Courier New"/>
                <w:w w:val="90"/>
                <w:sz w:val="23"/>
              </w:rPr>
              <w:t>83</w:t>
            </w:r>
          </w:p>
        </w:tc>
        <w:tc>
          <w:tcPr>
            <w:tcW w:w="1129" w:type="dxa"/>
          </w:tcPr>
          <w:p>
            <w:pPr>
              <w:pStyle w:val="TableParagraph"/>
              <w:rPr>
                <w:sz w:val="20"/>
              </w:rPr>
            </w:pPr>
          </w:p>
          <w:p>
            <w:pPr>
              <w:pStyle w:val="TableParagraph"/>
              <w:spacing w:before="4"/>
              <w:rPr>
                <w:sz w:val="20"/>
              </w:rPr>
            </w:pPr>
          </w:p>
          <w:p>
            <w:pPr>
              <w:pStyle w:val="TableParagraph"/>
              <w:ind w:left="122"/>
              <w:rPr>
                <w:sz w:val="19"/>
              </w:rPr>
            </w:pPr>
            <w:r>
              <w:rPr>
                <w:w w:val="105"/>
                <w:sz w:val="19"/>
              </w:rPr>
              <w:t>001940000</w:t>
            </w:r>
          </w:p>
          <w:p>
            <w:pPr>
              <w:pStyle w:val="TableParagraph"/>
              <w:spacing w:before="12"/>
              <w:ind w:left="122"/>
              <w:rPr>
                <w:sz w:val="19"/>
              </w:rPr>
            </w:pPr>
            <w:r>
              <w:rPr>
                <w:w w:val="105"/>
                <w:sz w:val="19"/>
              </w:rPr>
              <w:t>00000000</w:t>
            </w:r>
          </w:p>
        </w:tc>
        <w:tc>
          <w:tcPr>
            <w:tcW w:w="2705" w:type="dxa"/>
          </w:tcPr>
          <w:p>
            <w:pPr>
              <w:pStyle w:val="TableParagraph"/>
              <w:spacing w:line="252" w:lineRule="auto" w:before="7"/>
              <w:ind w:left="122" w:right="382" w:firstLine="3"/>
              <w:rPr>
                <w:sz w:val="19"/>
              </w:rPr>
            </w:pPr>
            <w:r>
              <w:rPr>
                <w:w w:val="105"/>
                <w:sz w:val="19"/>
              </w:rPr>
              <w:t>Краевое государственное бюджетное учреждение здравоохранения</w:t>
            </w:r>
          </w:p>
          <w:p>
            <w:pPr>
              <w:pStyle w:val="TableParagraph"/>
              <w:spacing w:line="252" w:lineRule="auto"/>
              <w:ind w:left="125" w:right="253" w:firstLine="3"/>
              <w:rPr>
                <w:sz w:val="19"/>
              </w:rPr>
            </w:pPr>
            <w:r>
              <w:rPr>
                <w:w w:val="105"/>
                <w:sz w:val="19"/>
              </w:rPr>
              <w:t>«Стоматологическая поликлиника </w:t>
            </w:r>
            <w:r>
              <w:rPr>
                <w:rFonts w:ascii="Arial" w:hAnsi="Arial"/>
                <w:w w:val="105"/>
                <w:sz w:val="19"/>
              </w:rPr>
              <w:t>№ </w:t>
            </w:r>
            <w:r>
              <w:rPr>
                <w:w w:val="105"/>
                <w:sz w:val="19"/>
              </w:rPr>
              <w:t>2,</w:t>
            </w:r>
          </w:p>
          <w:p>
            <w:pPr>
              <w:pStyle w:val="TableParagraph"/>
              <w:spacing w:line="198" w:lineRule="exact" w:before="1"/>
              <w:ind w:left="122"/>
              <w:rPr>
                <w:sz w:val="19"/>
              </w:rPr>
            </w:pPr>
            <w:r>
              <w:rPr>
                <w:w w:val="105"/>
                <w:sz w:val="19"/>
              </w:rPr>
              <w:t>г. Барнаул»</w:t>
            </w:r>
          </w:p>
        </w:tc>
        <w:tc>
          <w:tcPr>
            <w:tcW w:w="1576" w:type="dxa"/>
          </w:tcPr>
          <w:p>
            <w:pPr>
              <w:pStyle w:val="TableParagraph"/>
              <w:rPr>
                <w:sz w:val="18"/>
              </w:rPr>
            </w:pPr>
          </w:p>
        </w:tc>
        <w:tc>
          <w:tcPr>
            <w:tcW w:w="1283" w:type="dxa"/>
          </w:tcPr>
          <w:p>
            <w:pPr>
              <w:pStyle w:val="TableParagraph"/>
              <w:rPr>
                <w:sz w:val="20"/>
              </w:rPr>
            </w:pPr>
          </w:p>
          <w:p>
            <w:pPr>
              <w:pStyle w:val="TableParagraph"/>
              <w:rPr>
                <w:sz w:val="20"/>
              </w:rPr>
            </w:pPr>
          </w:p>
          <w:p>
            <w:pPr>
              <w:pStyle w:val="TableParagraph"/>
              <w:spacing w:before="129"/>
              <w:ind w:left="114"/>
              <w:rPr>
                <w:sz w:val="19"/>
              </w:rPr>
            </w:pPr>
            <w:r>
              <w:rPr>
                <w:w w:val="106"/>
                <w:sz w:val="19"/>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999" w:type="dxa"/>
          </w:tcPr>
          <w:p>
            <w:pPr>
              <w:pStyle w:val="TableParagraph"/>
              <w:rPr>
                <w:sz w:val="18"/>
              </w:rPr>
            </w:pPr>
          </w:p>
        </w:tc>
        <w:tc>
          <w:tcPr>
            <w:tcW w:w="715"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8" w:type="dxa"/>
          </w:tcPr>
          <w:p>
            <w:pPr>
              <w:pStyle w:val="TableParagraph"/>
              <w:rPr>
                <w:sz w:val="18"/>
              </w:rPr>
            </w:pPr>
          </w:p>
        </w:tc>
      </w:tr>
      <w:tr>
        <w:trPr>
          <w:trHeight w:val="1383" w:hRule="atLeast"/>
        </w:trPr>
        <w:tc>
          <w:tcPr>
            <w:tcW w:w="567" w:type="dxa"/>
          </w:tcPr>
          <w:p>
            <w:pPr>
              <w:pStyle w:val="TableParagraph"/>
              <w:rPr>
                <w:sz w:val="26"/>
              </w:rPr>
            </w:pPr>
          </w:p>
          <w:p>
            <w:pPr>
              <w:pStyle w:val="TableParagraph"/>
              <w:spacing w:before="4"/>
              <w:rPr>
                <w:sz w:val="24"/>
              </w:rPr>
            </w:pPr>
          </w:p>
          <w:p>
            <w:pPr>
              <w:pStyle w:val="TableParagraph"/>
              <w:spacing w:before="1"/>
              <w:ind w:right="178"/>
              <w:jc w:val="right"/>
              <w:rPr>
                <w:rFonts w:ascii="Courier New"/>
                <w:sz w:val="23"/>
              </w:rPr>
            </w:pPr>
            <w:r>
              <w:rPr>
                <w:rFonts w:ascii="Courier New"/>
                <w:w w:val="95"/>
                <w:sz w:val="23"/>
              </w:rPr>
              <w:t>84</w:t>
            </w:r>
          </w:p>
        </w:tc>
        <w:tc>
          <w:tcPr>
            <w:tcW w:w="1129" w:type="dxa"/>
          </w:tcPr>
          <w:p>
            <w:pPr>
              <w:pStyle w:val="TableParagraph"/>
              <w:rPr>
                <w:sz w:val="20"/>
              </w:rPr>
            </w:pPr>
          </w:p>
          <w:p>
            <w:pPr>
              <w:pStyle w:val="TableParagraph"/>
              <w:spacing w:before="8"/>
              <w:rPr>
                <w:sz w:val="20"/>
              </w:rPr>
            </w:pPr>
          </w:p>
          <w:p>
            <w:pPr>
              <w:pStyle w:val="TableParagraph"/>
              <w:spacing w:before="1"/>
              <w:ind w:left="122"/>
              <w:rPr>
                <w:sz w:val="19"/>
              </w:rPr>
            </w:pPr>
            <w:r>
              <w:rPr>
                <w:w w:val="105"/>
                <w:sz w:val="19"/>
              </w:rPr>
              <w:t>001941000</w:t>
            </w:r>
          </w:p>
          <w:p>
            <w:pPr>
              <w:pStyle w:val="TableParagraph"/>
              <w:spacing w:before="12"/>
              <w:ind w:left="122"/>
              <w:rPr>
                <w:sz w:val="19"/>
              </w:rPr>
            </w:pPr>
            <w:r>
              <w:rPr>
                <w:w w:val="105"/>
                <w:sz w:val="19"/>
              </w:rPr>
              <w:t>00000000</w:t>
            </w:r>
          </w:p>
        </w:tc>
        <w:tc>
          <w:tcPr>
            <w:tcW w:w="2705" w:type="dxa"/>
          </w:tcPr>
          <w:p>
            <w:pPr>
              <w:pStyle w:val="TableParagraph"/>
              <w:spacing w:line="254" w:lineRule="auto" w:before="7"/>
              <w:ind w:left="122" w:right="382" w:firstLine="3"/>
              <w:rPr>
                <w:sz w:val="19"/>
              </w:rPr>
            </w:pPr>
            <w:r>
              <w:rPr>
                <w:w w:val="105"/>
                <w:sz w:val="19"/>
              </w:rPr>
              <w:t>Краевое государственное бюджетное учреждение здравоохранения</w:t>
            </w:r>
          </w:p>
          <w:p>
            <w:pPr>
              <w:pStyle w:val="TableParagraph"/>
              <w:spacing w:line="256" w:lineRule="auto"/>
              <w:ind w:left="125" w:right="253" w:hanging="2"/>
              <w:rPr>
                <w:sz w:val="19"/>
              </w:rPr>
            </w:pPr>
            <w:r>
              <w:rPr>
                <w:w w:val="105"/>
                <w:sz w:val="19"/>
              </w:rPr>
              <w:t>«Стоматологическая поликлиника </w:t>
            </w:r>
            <w:r>
              <w:rPr>
                <w:rFonts w:ascii="Arial" w:hAnsi="Arial"/>
                <w:w w:val="105"/>
                <w:sz w:val="19"/>
              </w:rPr>
              <w:t>№ </w:t>
            </w:r>
            <w:r>
              <w:rPr>
                <w:w w:val="105"/>
                <w:sz w:val="19"/>
              </w:rPr>
              <w:t>3,</w:t>
            </w:r>
          </w:p>
          <w:p>
            <w:pPr>
              <w:pStyle w:val="TableParagraph"/>
              <w:spacing w:line="196" w:lineRule="exact"/>
              <w:ind w:left="122"/>
              <w:rPr>
                <w:sz w:val="19"/>
              </w:rPr>
            </w:pPr>
            <w:r>
              <w:rPr>
                <w:w w:val="105"/>
                <w:sz w:val="19"/>
              </w:rPr>
              <w:t>г. Барнаул»</w:t>
            </w:r>
          </w:p>
        </w:tc>
        <w:tc>
          <w:tcPr>
            <w:tcW w:w="1576" w:type="dxa"/>
          </w:tcPr>
          <w:p>
            <w:pPr>
              <w:pStyle w:val="TableParagraph"/>
              <w:rPr>
                <w:sz w:val="18"/>
              </w:rPr>
            </w:pPr>
          </w:p>
        </w:tc>
        <w:tc>
          <w:tcPr>
            <w:tcW w:w="1283" w:type="dxa"/>
          </w:tcPr>
          <w:p>
            <w:pPr>
              <w:pStyle w:val="TableParagraph"/>
              <w:rPr>
                <w:sz w:val="20"/>
              </w:rPr>
            </w:pPr>
          </w:p>
          <w:p>
            <w:pPr>
              <w:pStyle w:val="TableParagraph"/>
              <w:rPr>
                <w:sz w:val="20"/>
              </w:rPr>
            </w:pPr>
          </w:p>
          <w:p>
            <w:pPr>
              <w:pStyle w:val="TableParagraph"/>
              <w:spacing w:before="129"/>
              <w:ind w:left="114"/>
              <w:rPr>
                <w:sz w:val="19"/>
              </w:rPr>
            </w:pPr>
            <w:r>
              <w:rPr>
                <w:w w:val="106"/>
                <w:sz w:val="19"/>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999" w:type="dxa"/>
          </w:tcPr>
          <w:p>
            <w:pPr>
              <w:pStyle w:val="TableParagraph"/>
              <w:rPr>
                <w:sz w:val="18"/>
              </w:rPr>
            </w:pPr>
          </w:p>
        </w:tc>
        <w:tc>
          <w:tcPr>
            <w:tcW w:w="715"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8" w:type="dxa"/>
          </w:tcPr>
          <w:p>
            <w:pPr>
              <w:pStyle w:val="TableParagraph"/>
              <w:rPr>
                <w:sz w:val="18"/>
              </w:rPr>
            </w:pPr>
          </w:p>
        </w:tc>
      </w:tr>
      <w:tr>
        <w:trPr>
          <w:trHeight w:val="1138" w:hRule="atLeast"/>
        </w:trPr>
        <w:tc>
          <w:tcPr>
            <w:tcW w:w="567" w:type="dxa"/>
          </w:tcPr>
          <w:p>
            <w:pPr>
              <w:pStyle w:val="TableParagraph"/>
              <w:rPr>
                <w:sz w:val="26"/>
              </w:rPr>
            </w:pPr>
          </w:p>
          <w:p>
            <w:pPr>
              <w:pStyle w:val="TableParagraph"/>
              <w:spacing w:before="160"/>
              <w:ind w:right="200"/>
              <w:jc w:val="right"/>
              <w:rPr>
                <w:rFonts w:ascii="Courier New"/>
                <w:sz w:val="23"/>
              </w:rPr>
            </w:pPr>
            <w:r>
              <w:rPr>
                <w:rFonts w:ascii="Courier New"/>
                <w:w w:val="85"/>
                <w:sz w:val="23"/>
              </w:rPr>
              <w:t>85</w:t>
            </w:r>
          </w:p>
        </w:tc>
        <w:tc>
          <w:tcPr>
            <w:tcW w:w="1129" w:type="dxa"/>
          </w:tcPr>
          <w:p>
            <w:pPr>
              <w:pStyle w:val="TableParagraph"/>
              <w:rPr>
                <w:sz w:val="20"/>
              </w:rPr>
            </w:pPr>
          </w:p>
          <w:p>
            <w:pPr>
              <w:pStyle w:val="TableParagraph"/>
              <w:spacing w:before="123"/>
              <w:ind w:left="122"/>
              <w:rPr>
                <w:sz w:val="19"/>
              </w:rPr>
            </w:pPr>
            <w:r>
              <w:rPr>
                <w:w w:val="105"/>
                <w:sz w:val="19"/>
              </w:rPr>
              <w:t>001955000</w:t>
            </w:r>
          </w:p>
          <w:p>
            <w:pPr>
              <w:pStyle w:val="TableParagraph"/>
              <w:spacing w:before="8"/>
              <w:ind w:left="117"/>
              <w:rPr>
                <w:sz w:val="19"/>
              </w:rPr>
            </w:pPr>
            <w:r>
              <w:rPr>
                <w:w w:val="105"/>
                <w:sz w:val="19"/>
              </w:rPr>
              <w:t>00000000</w:t>
            </w:r>
          </w:p>
        </w:tc>
        <w:tc>
          <w:tcPr>
            <w:tcW w:w="2705" w:type="dxa"/>
          </w:tcPr>
          <w:p>
            <w:pPr>
              <w:pStyle w:val="TableParagraph"/>
              <w:spacing w:line="252" w:lineRule="auto" w:before="7"/>
              <w:ind w:left="122" w:firstLine="4"/>
              <w:rPr>
                <w:sz w:val="19"/>
              </w:rPr>
            </w:pPr>
            <w:r>
              <w:rPr>
                <w:w w:val="105"/>
                <w:sz w:val="19"/>
              </w:rPr>
              <w:t>Краевое государственное бюджетное учреждение здравоохранения «Детская городская поликлиника </w:t>
            </w:r>
            <w:r>
              <w:rPr>
                <w:rFonts w:ascii="Arial" w:hAnsi="Arial"/>
                <w:w w:val="105"/>
                <w:sz w:val="19"/>
              </w:rPr>
              <w:t>№ </w:t>
            </w:r>
            <w:r>
              <w:rPr>
                <w:w w:val="105"/>
                <w:sz w:val="19"/>
              </w:rPr>
              <w:t>3,</w:t>
            </w:r>
          </w:p>
          <w:p>
            <w:pPr>
              <w:pStyle w:val="TableParagraph"/>
              <w:spacing w:line="193" w:lineRule="exact"/>
              <w:ind w:left="122"/>
              <w:rPr>
                <w:sz w:val="19"/>
              </w:rPr>
            </w:pPr>
            <w:r>
              <w:rPr>
                <w:sz w:val="19"/>
              </w:rPr>
              <w:t>г. Барнаул»</w:t>
            </w:r>
          </w:p>
        </w:tc>
        <w:tc>
          <w:tcPr>
            <w:tcW w:w="1576" w:type="dxa"/>
          </w:tcPr>
          <w:p>
            <w:pPr>
              <w:pStyle w:val="TableParagraph"/>
              <w:rPr>
                <w:sz w:val="20"/>
              </w:rPr>
            </w:pPr>
          </w:p>
          <w:p>
            <w:pPr>
              <w:pStyle w:val="TableParagraph"/>
              <w:spacing w:before="8"/>
              <w:rPr>
                <w:sz w:val="20"/>
              </w:rPr>
            </w:pPr>
          </w:p>
          <w:p>
            <w:pPr>
              <w:pStyle w:val="TableParagraph"/>
              <w:spacing w:before="1"/>
              <w:ind w:left="123"/>
              <w:rPr>
                <w:sz w:val="19"/>
              </w:rPr>
            </w:pPr>
            <w:r>
              <w:rPr>
                <w:w w:val="105"/>
                <w:sz w:val="19"/>
              </w:rPr>
              <w:t>1</w:t>
            </w:r>
          </w:p>
        </w:tc>
        <w:tc>
          <w:tcPr>
            <w:tcW w:w="1283" w:type="dxa"/>
          </w:tcPr>
          <w:p>
            <w:pPr>
              <w:pStyle w:val="TableParagraph"/>
              <w:rPr>
                <w:sz w:val="20"/>
              </w:rPr>
            </w:pPr>
          </w:p>
          <w:p>
            <w:pPr>
              <w:pStyle w:val="TableParagraph"/>
              <w:spacing w:before="2"/>
              <w:rPr>
                <w:sz w:val="21"/>
              </w:rPr>
            </w:pPr>
          </w:p>
          <w:p>
            <w:pPr>
              <w:pStyle w:val="TableParagraph"/>
              <w:ind w:left="114"/>
              <w:rPr>
                <w:sz w:val="19"/>
              </w:rPr>
            </w:pPr>
            <w:r>
              <w:rPr>
                <w:w w:val="105"/>
                <w:sz w:val="19"/>
              </w:rPr>
              <w:t>1</w:t>
            </w:r>
          </w:p>
        </w:tc>
        <w:tc>
          <w:tcPr>
            <w:tcW w:w="1427" w:type="dxa"/>
          </w:tcPr>
          <w:p>
            <w:pPr>
              <w:pStyle w:val="TableParagraph"/>
              <w:rPr>
                <w:sz w:val="20"/>
              </w:rPr>
            </w:pPr>
          </w:p>
          <w:p>
            <w:pPr>
              <w:pStyle w:val="TableParagraph"/>
              <w:spacing w:before="2"/>
              <w:rPr>
                <w:sz w:val="21"/>
              </w:rPr>
            </w:pPr>
          </w:p>
          <w:p>
            <w:pPr>
              <w:pStyle w:val="TableParagraph"/>
              <w:ind w:left="114"/>
              <w:rPr>
                <w:sz w:val="19"/>
              </w:rPr>
            </w:pPr>
            <w:r>
              <w:rPr>
                <w:w w:val="105"/>
                <w:sz w:val="19"/>
              </w:rPr>
              <w:t>1</w:t>
            </w:r>
          </w:p>
        </w:tc>
        <w:tc>
          <w:tcPr>
            <w:tcW w:w="1028" w:type="dxa"/>
          </w:tcPr>
          <w:p>
            <w:pPr>
              <w:pStyle w:val="TableParagraph"/>
              <w:rPr>
                <w:sz w:val="18"/>
              </w:rPr>
            </w:pPr>
          </w:p>
        </w:tc>
        <w:tc>
          <w:tcPr>
            <w:tcW w:w="1259" w:type="dxa"/>
          </w:tcPr>
          <w:p>
            <w:pPr>
              <w:pStyle w:val="TableParagraph"/>
              <w:rPr>
                <w:sz w:val="18"/>
              </w:rPr>
            </w:pPr>
          </w:p>
        </w:tc>
        <w:tc>
          <w:tcPr>
            <w:tcW w:w="999" w:type="dxa"/>
          </w:tcPr>
          <w:p>
            <w:pPr>
              <w:pStyle w:val="TableParagraph"/>
              <w:rPr>
                <w:sz w:val="18"/>
              </w:rPr>
            </w:pPr>
          </w:p>
        </w:tc>
        <w:tc>
          <w:tcPr>
            <w:tcW w:w="715" w:type="dxa"/>
          </w:tcPr>
          <w:p>
            <w:pPr>
              <w:pStyle w:val="TableParagraph"/>
              <w:rPr>
                <w:sz w:val="20"/>
              </w:rPr>
            </w:pPr>
          </w:p>
          <w:p>
            <w:pPr>
              <w:pStyle w:val="TableParagraph"/>
              <w:spacing w:before="2"/>
              <w:rPr>
                <w:sz w:val="21"/>
              </w:rPr>
            </w:pPr>
          </w:p>
          <w:p>
            <w:pPr>
              <w:pStyle w:val="TableParagraph"/>
              <w:ind w:left="116"/>
              <w:rPr>
                <w:sz w:val="19"/>
              </w:rPr>
            </w:pPr>
            <w:r>
              <w:rPr>
                <w:w w:val="105"/>
                <w:sz w:val="19"/>
              </w:rPr>
              <w:t>1</w:t>
            </w:r>
          </w:p>
        </w:tc>
        <w:tc>
          <w:tcPr>
            <w:tcW w:w="710" w:type="dxa"/>
          </w:tcPr>
          <w:p>
            <w:pPr>
              <w:pStyle w:val="TableParagraph"/>
              <w:rPr>
                <w:sz w:val="20"/>
              </w:rPr>
            </w:pPr>
          </w:p>
          <w:p>
            <w:pPr>
              <w:pStyle w:val="TableParagraph"/>
              <w:spacing w:before="2"/>
              <w:rPr>
                <w:sz w:val="21"/>
              </w:rPr>
            </w:pPr>
          </w:p>
          <w:p>
            <w:pPr>
              <w:pStyle w:val="TableParagraph"/>
              <w:ind w:left="117"/>
              <w:rPr>
                <w:sz w:val="19"/>
              </w:rPr>
            </w:pPr>
            <w:r>
              <w:rPr>
                <w:w w:val="105"/>
                <w:sz w:val="19"/>
              </w:rPr>
              <w:t>1</w:t>
            </w:r>
          </w:p>
        </w:tc>
        <w:tc>
          <w:tcPr>
            <w:tcW w:w="998" w:type="dxa"/>
          </w:tcPr>
          <w:p>
            <w:pPr>
              <w:pStyle w:val="TableParagraph"/>
              <w:rPr>
                <w:sz w:val="18"/>
              </w:rPr>
            </w:pPr>
          </w:p>
        </w:tc>
        <w:tc>
          <w:tcPr>
            <w:tcW w:w="1008" w:type="dxa"/>
          </w:tcPr>
          <w:p>
            <w:pPr>
              <w:pStyle w:val="TableParagraph"/>
              <w:rPr>
                <w:sz w:val="18"/>
              </w:rPr>
            </w:pPr>
          </w:p>
        </w:tc>
      </w:tr>
      <w:tr>
        <w:trPr>
          <w:trHeight w:val="912" w:hRule="atLeast"/>
        </w:trPr>
        <w:tc>
          <w:tcPr>
            <w:tcW w:w="567" w:type="dxa"/>
          </w:tcPr>
          <w:p>
            <w:pPr>
              <w:pStyle w:val="TableParagraph"/>
              <w:spacing w:before="10"/>
              <w:rPr>
                <w:sz w:val="29"/>
              </w:rPr>
            </w:pPr>
          </w:p>
          <w:p>
            <w:pPr>
              <w:pStyle w:val="TableParagraph"/>
              <w:ind w:right="197"/>
              <w:jc w:val="right"/>
              <w:rPr>
                <w:rFonts w:ascii="Courier New"/>
                <w:sz w:val="23"/>
              </w:rPr>
            </w:pPr>
            <w:r>
              <w:rPr>
                <w:rFonts w:ascii="Courier New"/>
                <w:w w:val="90"/>
                <w:sz w:val="23"/>
              </w:rPr>
              <w:t>86</w:t>
            </w:r>
          </w:p>
        </w:tc>
        <w:tc>
          <w:tcPr>
            <w:tcW w:w="1129" w:type="dxa"/>
          </w:tcPr>
          <w:p>
            <w:pPr>
              <w:pStyle w:val="TableParagraph"/>
              <w:spacing w:before="8"/>
              <w:rPr>
                <w:sz w:val="20"/>
              </w:rPr>
            </w:pPr>
          </w:p>
          <w:p>
            <w:pPr>
              <w:pStyle w:val="TableParagraph"/>
              <w:ind w:left="117"/>
              <w:rPr>
                <w:sz w:val="19"/>
              </w:rPr>
            </w:pPr>
            <w:r>
              <w:rPr>
                <w:w w:val="105"/>
                <w:sz w:val="19"/>
              </w:rPr>
              <w:t>001956000</w:t>
            </w:r>
          </w:p>
          <w:p>
            <w:pPr>
              <w:pStyle w:val="TableParagraph"/>
              <w:spacing w:before="12"/>
              <w:ind w:left="117"/>
              <w:rPr>
                <w:sz w:val="19"/>
              </w:rPr>
            </w:pPr>
            <w:r>
              <w:rPr>
                <w:w w:val="105"/>
                <w:sz w:val="19"/>
              </w:rPr>
              <w:t>00000000</w:t>
            </w:r>
          </w:p>
        </w:tc>
        <w:tc>
          <w:tcPr>
            <w:tcW w:w="2705" w:type="dxa"/>
          </w:tcPr>
          <w:p>
            <w:pPr>
              <w:pStyle w:val="TableParagraph"/>
              <w:spacing w:line="252" w:lineRule="auto" w:before="12"/>
              <w:ind w:left="122" w:right="269" w:firstLine="3"/>
              <w:rPr>
                <w:sz w:val="19"/>
              </w:rPr>
            </w:pPr>
            <w:r>
              <w:rPr>
                <w:w w:val="105"/>
                <w:sz w:val="19"/>
              </w:rPr>
              <w:t>Краевое государственное бюджетное учреждение здравоохранения «Детская</w:t>
            </w:r>
          </w:p>
          <w:p>
            <w:pPr>
              <w:pStyle w:val="TableParagraph"/>
              <w:spacing w:line="192" w:lineRule="exact"/>
              <w:ind w:left="122"/>
              <w:rPr>
                <w:sz w:val="19"/>
              </w:rPr>
            </w:pPr>
            <w:r>
              <w:rPr>
                <w:w w:val="105"/>
                <w:sz w:val="19"/>
              </w:rPr>
              <w:t>городская поликлиника </w:t>
            </w:r>
            <w:r>
              <w:rPr>
                <w:rFonts w:ascii="Arial" w:hAnsi="Arial"/>
                <w:w w:val="105"/>
                <w:sz w:val="19"/>
              </w:rPr>
              <w:t>№ </w:t>
            </w:r>
            <w:r>
              <w:rPr>
                <w:w w:val="105"/>
                <w:sz w:val="19"/>
              </w:rPr>
              <w:t>7,</w:t>
            </w:r>
          </w:p>
        </w:tc>
        <w:tc>
          <w:tcPr>
            <w:tcW w:w="1576" w:type="dxa"/>
          </w:tcPr>
          <w:p>
            <w:pPr>
              <w:pStyle w:val="TableParagraph"/>
              <w:rPr>
                <w:sz w:val="20"/>
              </w:rPr>
            </w:pPr>
          </w:p>
          <w:p>
            <w:pPr>
              <w:pStyle w:val="TableParagraph"/>
              <w:spacing w:before="128"/>
              <w:ind w:left="118"/>
              <w:rPr>
                <w:sz w:val="19"/>
              </w:rPr>
            </w:pPr>
            <w:r>
              <w:rPr>
                <w:w w:val="105"/>
                <w:sz w:val="19"/>
              </w:rPr>
              <w:t>1</w:t>
            </w:r>
          </w:p>
        </w:tc>
        <w:tc>
          <w:tcPr>
            <w:tcW w:w="1283" w:type="dxa"/>
          </w:tcPr>
          <w:p>
            <w:pPr>
              <w:pStyle w:val="TableParagraph"/>
              <w:rPr>
                <w:sz w:val="20"/>
              </w:rPr>
            </w:pPr>
          </w:p>
          <w:p>
            <w:pPr>
              <w:pStyle w:val="TableParagraph"/>
              <w:spacing w:before="128"/>
              <w:ind w:left="114"/>
              <w:rPr>
                <w:sz w:val="19"/>
              </w:rPr>
            </w:pPr>
            <w:r>
              <w:rPr>
                <w:w w:val="105"/>
                <w:sz w:val="19"/>
              </w:rPr>
              <w:t>1</w:t>
            </w:r>
          </w:p>
        </w:tc>
        <w:tc>
          <w:tcPr>
            <w:tcW w:w="1427" w:type="dxa"/>
          </w:tcPr>
          <w:p>
            <w:pPr>
              <w:pStyle w:val="TableParagraph"/>
              <w:rPr>
                <w:sz w:val="20"/>
              </w:rPr>
            </w:pPr>
          </w:p>
          <w:p>
            <w:pPr>
              <w:pStyle w:val="TableParagraph"/>
              <w:spacing w:before="133"/>
              <w:ind w:left="109"/>
              <w:rPr>
                <w:sz w:val="19"/>
              </w:rPr>
            </w:pPr>
            <w:r>
              <w:rPr>
                <w:w w:val="105"/>
                <w:sz w:val="19"/>
              </w:rPr>
              <w:t>1</w:t>
            </w:r>
          </w:p>
        </w:tc>
        <w:tc>
          <w:tcPr>
            <w:tcW w:w="1028" w:type="dxa"/>
          </w:tcPr>
          <w:p>
            <w:pPr>
              <w:pStyle w:val="TableParagraph"/>
              <w:rPr>
                <w:sz w:val="18"/>
              </w:rPr>
            </w:pPr>
          </w:p>
        </w:tc>
        <w:tc>
          <w:tcPr>
            <w:tcW w:w="1259" w:type="dxa"/>
          </w:tcPr>
          <w:p>
            <w:pPr>
              <w:pStyle w:val="TableParagraph"/>
              <w:rPr>
                <w:sz w:val="18"/>
              </w:rPr>
            </w:pPr>
          </w:p>
        </w:tc>
        <w:tc>
          <w:tcPr>
            <w:tcW w:w="999" w:type="dxa"/>
          </w:tcPr>
          <w:p>
            <w:pPr>
              <w:pStyle w:val="TableParagraph"/>
              <w:rPr>
                <w:sz w:val="18"/>
              </w:rPr>
            </w:pPr>
          </w:p>
        </w:tc>
        <w:tc>
          <w:tcPr>
            <w:tcW w:w="715" w:type="dxa"/>
          </w:tcPr>
          <w:p>
            <w:pPr>
              <w:pStyle w:val="TableParagraph"/>
              <w:rPr>
                <w:sz w:val="18"/>
              </w:rPr>
            </w:pPr>
          </w:p>
        </w:tc>
        <w:tc>
          <w:tcPr>
            <w:tcW w:w="710" w:type="dxa"/>
          </w:tcPr>
          <w:p>
            <w:pPr>
              <w:pStyle w:val="TableParagraph"/>
              <w:rPr>
                <w:sz w:val="18"/>
              </w:rPr>
            </w:pPr>
          </w:p>
        </w:tc>
        <w:tc>
          <w:tcPr>
            <w:tcW w:w="998" w:type="dxa"/>
          </w:tcPr>
          <w:p>
            <w:pPr>
              <w:pStyle w:val="TableParagraph"/>
              <w:rPr>
                <w:sz w:val="18"/>
              </w:rPr>
            </w:pPr>
          </w:p>
        </w:tc>
        <w:tc>
          <w:tcPr>
            <w:tcW w:w="1008" w:type="dxa"/>
          </w:tcPr>
          <w:p>
            <w:pPr>
              <w:pStyle w:val="TableParagraph"/>
              <w:rPr>
                <w:sz w:val="18"/>
              </w:rPr>
            </w:pPr>
          </w:p>
        </w:tc>
      </w:tr>
    </w:tbl>
    <w:p>
      <w:pPr>
        <w:spacing w:after="0"/>
        <w:rPr>
          <w:sz w:val="18"/>
        </w:rPr>
        <w:sectPr>
          <w:pgSz w:w="16670" w:h="11800" w:orient="landscape"/>
          <w:pgMar w:header="287" w:footer="0" w:top="1160" w:bottom="280" w:left="920" w:right="100"/>
        </w:sectPr>
      </w:pPr>
    </w:p>
    <w:p>
      <w:pPr>
        <w:pStyle w:val="BodyText"/>
        <w:rPr>
          <w:sz w:val="20"/>
        </w:rPr>
      </w:pPr>
    </w:p>
    <w:p>
      <w:pPr>
        <w:pStyle w:val="BodyText"/>
        <w:spacing w:before="2"/>
        <w:rPr>
          <w:sz w:val="23"/>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39"/>
        <w:gridCol w:w="2701"/>
        <w:gridCol w:w="1572"/>
        <w:gridCol w:w="1284"/>
        <w:gridCol w:w="1428"/>
        <w:gridCol w:w="1034"/>
        <w:gridCol w:w="1255"/>
        <w:gridCol w:w="1000"/>
        <w:gridCol w:w="716"/>
        <w:gridCol w:w="711"/>
        <w:gridCol w:w="1009"/>
        <w:gridCol w:w="1062"/>
      </w:tblGrid>
      <w:tr>
        <w:trPr>
          <w:trHeight w:val="292" w:hRule="atLeast"/>
        </w:trPr>
        <w:tc>
          <w:tcPr>
            <w:tcW w:w="567" w:type="dxa"/>
          </w:tcPr>
          <w:p>
            <w:pPr>
              <w:pStyle w:val="TableParagraph"/>
              <w:spacing w:line="231" w:lineRule="exact" w:before="41"/>
              <w:ind w:right="196"/>
              <w:jc w:val="right"/>
              <w:rPr>
                <w:rFonts w:ascii="Courier New"/>
                <w:sz w:val="23"/>
              </w:rPr>
            </w:pPr>
            <w:r>
              <w:rPr>
                <w:rFonts w:ascii="Courier New"/>
                <w:w w:val="87"/>
                <w:sz w:val="23"/>
              </w:rPr>
              <w:t>1</w:t>
            </w:r>
          </w:p>
        </w:tc>
        <w:tc>
          <w:tcPr>
            <w:tcW w:w="1139" w:type="dxa"/>
          </w:tcPr>
          <w:p>
            <w:pPr>
              <w:pStyle w:val="TableParagraph"/>
              <w:spacing w:before="46"/>
              <w:ind w:left="50"/>
              <w:jc w:val="center"/>
              <w:rPr>
                <w:sz w:val="19"/>
              </w:rPr>
            </w:pPr>
            <w:r>
              <w:rPr>
                <w:w w:val="102"/>
                <w:sz w:val="19"/>
              </w:rPr>
              <w:t>2</w:t>
            </w:r>
          </w:p>
        </w:tc>
        <w:tc>
          <w:tcPr>
            <w:tcW w:w="2701" w:type="dxa"/>
          </w:tcPr>
          <w:p>
            <w:pPr>
              <w:pStyle w:val="TableParagraph"/>
              <w:spacing w:before="46"/>
              <w:ind w:left="29"/>
              <w:jc w:val="center"/>
              <w:rPr>
                <w:sz w:val="19"/>
              </w:rPr>
            </w:pPr>
            <w:r>
              <w:rPr>
                <w:w w:val="102"/>
                <w:sz w:val="19"/>
              </w:rPr>
              <w:t>3</w:t>
            </w:r>
          </w:p>
        </w:tc>
        <w:tc>
          <w:tcPr>
            <w:tcW w:w="1572" w:type="dxa"/>
          </w:tcPr>
          <w:p>
            <w:pPr>
              <w:pStyle w:val="TableParagraph"/>
              <w:spacing w:before="46"/>
              <w:ind w:left="33"/>
              <w:jc w:val="center"/>
              <w:rPr>
                <w:sz w:val="19"/>
              </w:rPr>
            </w:pPr>
            <w:r>
              <w:rPr>
                <w:w w:val="102"/>
                <w:sz w:val="19"/>
              </w:rPr>
              <w:t>4</w:t>
            </w:r>
          </w:p>
        </w:tc>
        <w:tc>
          <w:tcPr>
            <w:tcW w:w="1284" w:type="dxa"/>
          </w:tcPr>
          <w:p>
            <w:pPr>
              <w:pStyle w:val="TableParagraph"/>
              <w:spacing w:before="46"/>
              <w:ind w:left="39"/>
              <w:jc w:val="center"/>
              <w:rPr>
                <w:sz w:val="19"/>
              </w:rPr>
            </w:pPr>
            <w:r>
              <w:rPr>
                <w:w w:val="102"/>
                <w:sz w:val="19"/>
              </w:rPr>
              <w:t>5</w:t>
            </w:r>
          </w:p>
        </w:tc>
        <w:tc>
          <w:tcPr>
            <w:tcW w:w="1428" w:type="dxa"/>
          </w:tcPr>
          <w:p>
            <w:pPr>
              <w:pStyle w:val="TableParagraph"/>
              <w:spacing w:before="54"/>
              <w:ind w:left="47"/>
              <w:jc w:val="center"/>
              <w:rPr>
                <w:rFonts w:ascii="Arial"/>
                <w:sz w:val="18"/>
              </w:rPr>
            </w:pPr>
            <w:r>
              <w:rPr>
                <w:rFonts w:ascii="Arial"/>
                <w:w w:val="102"/>
                <w:sz w:val="18"/>
              </w:rPr>
              <w:t>6</w:t>
            </w:r>
          </w:p>
        </w:tc>
        <w:tc>
          <w:tcPr>
            <w:tcW w:w="1034" w:type="dxa"/>
          </w:tcPr>
          <w:p>
            <w:pPr>
              <w:pStyle w:val="TableParagraph"/>
              <w:spacing w:before="46"/>
              <w:ind w:left="41"/>
              <w:jc w:val="center"/>
              <w:rPr>
                <w:sz w:val="19"/>
              </w:rPr>
            </w:pPr>
            <w:r>
              <w:rPr>
                <w:w w:val="102"/>
                <w:sz w:val="19"/>
              </w:rPr>
              <w:t>7</w:t>
            </w:r>
          </w:p>
        </w:tc>
        <w:tc>
          <w:tcPr>
            <w:tcW w:w="1255" w:type="dxa"/>
          </w:tcPr>
          <w:p>
            <w:pPr>
              <w:pStyle w:val="TableParagraph"/>
              <w:spacing w:before="50"/>
              <w:ind w:left="40"/>
              <w:jc w:val="center"/>
              <w:rPr>
                <w:sz w:val="19"/>
              </w:rPr>
            </w:pPr>
            <w:r>
              <w:rPr>
                <w:w w:val="102"/>
                <w:sz w:val="19"/>
              </w:rPr>
              <w:t>8</w:t>
            </w:r>
          </w:p>
        </w:tc>
        <w:tc>
          <w:tcPr>
            <w:tcW w:w="1000" w:type="dxa"/>
          </w:tcPr>
          <w:p>
            <w:pPr>
              <w:pStyle w:val="TableParagraph"/>
              <w:spacing w:before="46"/>
              <w:ind w:left="33"/>
              <w:jc w:val="center"/>
              <w:rPr>
                <w:sz w:val="19"/>
              </w:rPr>
            </w:pPr>
            <w:r>
              <w:rPr>
                <w:w w:val="102"/>
                <w:sz w:val="19"/>
              </w:rPr>
              <w:t>9</w:t>
            </w:r>
          </w:p>
        </w:tc>
        <w:tc>
          <w:tcPr>
            <w:tcW w:w="716" w:type="dxa"/>
          </w:tcPr>
          <w:p>
            <w:pPr>
              <w:pStyle w:val="TableParagraph"/>
              <w:spacing w:before="50"/>
              <w:ind w:left="235" w:right="207"/>
              <w:jc w:val="center"/>
              <w:rPr>
                <w:sz w:val="19"/>
              </w:rPr>
            </w:pPr>
            <w:r>
              <w:rPr>
                <w:sz w:val="19"/>
              </w:rPr>
              <w:t>10</w:t>
            </w:r>
          </w:p>
        </w:tc>
        <w:tc>
          <w:tcPr>
            <w:tcW w:w="711" w:type="dxa"/>
          </w:tcPr>
          <w:p>
            <w:pPr>
              <w:pStyle w:val="TableParagraph"/>
              <w:spacing w:before="50"/>
              <w:ind w:left="211" w:right="187"/>
              <w:jc w:val="center"/>
              <w:rPr>
                <w:sz w:val="19"/>
              </w:rPr>
            </w:pPr>
            <w:r>
              <w:rPr>
                <w:sz w:val="19"/>
              </w:rPr>
              <w:t>11</w:t>
            </w:r>
          </w:p>
        </w:tc>
        <w:tc>
          <w:tcPr>
            <w:tcW w:w="1009" w:type="dxa"/>
          </w:tcPr>
          <w:p>
            <w:pPr>
              <w:pStyle w:val="TableParagraph"/>
              <w:spacing w:before="50"/>
              <w:ind w:left="83" w:right="58"/>
              <w:jc w:val="center"/>
              <w:rPr>
                <w:sz w:val="19"/>
              </w:rPr>
            </w:pPr>
            <w:r>
              <w:rPr>
                <w:sz w:val="19"/>
              </w:rPr>
              <w:t>12</w:t>
            </w:r>
          </w:p>
        </w:tc>
        <w:tc>
          <w:tcPr>
            <w:tcW w:w="1062" w:type="dxa"/>
            <w:tcBorders>
              <w:right w:val="single" w:sz="2" w:space="0" w:color="000000"/>
            </w:tcBorders>
          </w:tcPr>
          <w:p>
            <w:pPr>
              <w:pStyle w:val="TableParagraph"/>
              <w:spacing w:before="50"/>
              <w:ind w:left="391" w:right="430"/>
              <w:jc w:val="center"/>
              <w:rPr>
                <w:sz w:val="19"/>
              </w:rPr>
            </w:pPr>
            <w:r>
              <w:rPr>
                <w:sz w:val="19"/>
              </w:rPr>
              <w:t>13</w:t>
            </w:r>
          </w:p>
        </w:tc>
      </w:tr>
      <w:tr>
        <w:trPr>
          <w:trHeight w:val="287" w:hRule="atLeast"/>
        </w:trPr>
        <w:tc>
          <w:tcPr>
            <w:tcW w:w="567" w:type="dxa"/>
          </w:tcPr>
          <w:p>
            <w:pPr>
              <w:pStyle w:val="TableParagraph"/>
              <w:rPr>
                <w:sz w:val="18"/>
              </w:rPr>
            </w:pPr>
          </w:p>
        </w:tc>
        <w:tc>
          <w:tcPr>
            <w:tcW w:w="1139" w:type="dxa"/>
          </w:tcPr>
          <w:p>
            <w:pPr>
              <w:pStyle w:val="TableParagraph"/>
              <w:rPr>
                <w:sz w:val="18"/>
              </w:rPr>
            </w:pPr>
          </w:p>
        </w:tc>
        <w:tc>
          <w:tcPr>
            <w:tcW w:w="2701" w:type="dxa"/>
          </w:tcPr>
          <w:p>
            <w:pPr>
              <w:pStyle w:val="TableParagraph"/>
              <w:spacing w:before="2"/>
              <w:ind w:left="117"/>
              <w:rPr>
                <w:sz w:val="19"/>
              </w:rPr>
            </w:pPr>
            <w:r>
              <w:rPr>
                <w:w w:val="110"/>
                <w:sz w:val="19"/>
              </w:rPr>
              <w:t>г.Барнаул»</w:t>
            </w:r>
          </w:p>
        </w:tc>
        <w:tc>
          <w:tcPr>
            <w:tcW w:w="1572" w:type="dxa"/>
          </w:tcPr>
          <w:p>
            <w:pPr>
              <w:pStyle w:val="TableParagraph"/>
              <w:rPr>
                <w:sz w:val="18"/>
              </w:rPr>
            </w:pPr>
          </w:p>
        </w:tc>
        <w:tc>
          <w:tcPr>
            <w:tcW w:w="1284" w:type="dxa"/>
          </w:tcPr>
          <w:p>
            <w:pPr>
              <w:pStyle w:val="TableParagraph"/>
              <w:rPr>
                <w:sz w:val="18"/>
              </w:rPr>
            </w:pPr>
          </w:p>
        </w:tc>
        <w:tc>
          <w:tcPr>
            <w:tcW w:w="1428" w:type="dxa"/>
          </w:tcPr>
          <w:p>
            <w:pPr>
              <w:pStyle w:val="TableParagraph"/>
              <w:rPr>
                <w:sz w:val="18"/>
              </w:rPr>
            </w:pPr>
          </w:p>
        </w:tc>
        <w:tc>
          <w:tcPr>
            <w:tcW w:w="1034" w:type="dxa"/>
          </w:tcPr>
          <w:p>
            <w:pPr>
              <w:pStyle w:val="TableParagraph"/>
              <w:rPr>
                <w:sz w:val="18"/>
              </w:rPr>
            </w:pPr>
          </w:p>
        </w:tc>
        <w:tc>
          <w:tcPr>
            <w:tcW w:w="1255" w:type="dxa"/>
          </w:tcPr>
          <w:p>
            <w:pPr>
              <w:pStyle w:val="TableParagraph"/>
              <w:rPr>
                <w:sz w:val="18"/>
              </w:rPr>
            </w:pPr>
          </w:p>
        </w:tc>
        <w:tc>
          <w:tcPr>
            <w:tcW w:w="1000" w:type="dxa"/>
          </w:tcPr>
          <w:p>
            <w:pPr>
              <w:pStyle w:val="TableParagraph"/>
              <w:rPr>
                <w:sz w:val="18"/>
              </w:rPr>
            </w:pPr>
          </w:p>
        </w:tc>
        <w:tc>
          <w:tcPr>
            <w:tcW w:w="716" w:type="dxa"/>
          </w:tcPr>
          <w:p>
            <w:pPr>
              <w:pStyle w:val="TableParagraph"/>
              <w:rPr>
                <w:sz w:val="18"/>
              </w:rPr>
            </w:pPr>
          </w:p>
        </w:tc>
        <w:tc>
          <w:tcPr>
            <w:tcW w:w="711" w:type="dxa"/>
          </w:tcPr>
          <w:p>
            <w:pPr>
              <w:pStyle w:val="TableParagraph"/>
              <w:rPr>
                <w:sz w:val="18"/>
              </w:rPr>
            </w:pPr>
          </w:p>
        </w:tc>
        <w:tc>
          <w:tcPr>
            <w:tcW w:w="1009" w:type="dxa"/>
          </w:tcPr>
          <w:p>
            <w:pPr>
              <w:pStyle w:val="TableParagraph"/>
              <w:rPr>
                <w:sz w:val="18"/>
              </w:rPr>
            </w:pPr>
          </w:p>
        </w:tc>
        <w:tc>
          <w:tcPr>
            <w:tcW w:w="1062" w:type="dxa"/>
            <w:tcBorders>
              <w:right w:val="single" w:sz="2" w:space="0" w:color="000000"/>
            </w:tcBorders>
          </w:tcPr>
          <w:p>
            <w:pPr>
              <w:pStyle w:val="TableParagraph"/>
              <w:rPr>
                <w:sz w:val="18"/>
              </w:rPr>
            </w:pPr>
          </w:p>
        </w:tc>
      </w:tr>
      <w:tr>
        <w:trPr>
          <w:trHeight w:val="1153" w:hRule="atLeast"/>
        </w:trPr>
        <w:tc>
          <w:tcPr>
            <w:tcW w:w="567" w:type="dxa"/>
          </w:tcPr>
          <w:p>
            <w:pPr>
              <w:pStyle w:val="TableParagraph"/>
              <w:rPr>
                <w:sz w:val="26"/>
              </w:rPr>
            </w:pPr>
          </w:p>
          <w:p>
            <w:pPr>
              <w:pStyle w:val="TableParagraph"/>
              <w:spacing w:before="170"/>
              <w:ind w:right="189"/>
              <w:jc w:val="right"/>
              <w:rPr>
                <w:rFonts w:ascii="Courier New"/>
                <w:sz w:val="23"/>
              </w:rPr>
            </w:pPr>
            <w:r>
              <w:rPr>
                <w:rFonts w:ascii="Courier New"/>
                <w:w w:val="90"/>
                <w:sz w:val="23"/>
              </w:rPr>
              <w:t>87</w:t>
            </w:r>
          </w:p>
        </w:tc>
        <w:tc>
          <w:tcPr>
            <w:tcW w:w="1139" w:type="dxa"/>
          </w:tcPr>
          <w:p>
            <w:pPr>
              <w:pStyle w:val="TableParagraph"/>
              <w:rPr>
                <w:sz w:val="20"/>
              </w:rPr>
            </w:pPr>
          </w:p>
          <w:p>
            <w:pPr>
              <w:pStyle w:val="TableParagraph"/>
              <w:spacing w:before="133"/>
              <w:ind w:left="122"/>
              <w:rPr>
                <w:sz w:val="19"/>
              </w:rPr>
            </w:pPr>
            <w:r>
              <w:rPr>
                <w:w w:val="105"/>
                <w:sz w:val="19"/>
              </w:rPr>
              <w:t>001957000</w:t>
            </w:r>
          </w:p>
          <w:p>
            <w:pPr>
              <w:pStyle w:val="TableParagraph"/>
              <w:spacing w:before="12"/>
              <w:ind w:left="122"/>
              <w:rPr>
                <w:sz w:val="19"/>
              </w:rPr>
            </w:pPr>
            <w:r>
              <w:rPr>
                <w:w w:val="105"/>
                <w:sz w:val="19"/>
              </w:rPr>
              <w:t>00000000</w:t>
            </w:r>
          </w:p>
        </w:tc>
        <w:tc>
          <w:tcPr>
            <w:tcW w:w="2701" w:type="dxa"/>
          </w:tcPr>
          <w:p>
            <w:pPr>
              <w:pStyle w:val="TableParagraph"/>
              <w:spacing w:line="254" w:lineRule="auto" w:before="7"/>
              <w:ind w:left="117" w:firstLine="3"/>
              <w:rPr>
                <w:rFonts w:ascii="Arial" w:hAnsi="Arial"/>
                <w:i/>
                <w:sz w:val="19"/>
              </w:rPr>
            </w:pPr>
            <w:r>
              <w:rPr>
                <w:w w:val="105"/>
                <w:sz w:val="19"/>
              </w:rPr>
              <w:t>Краевое государственное бюджетное учреждение здравоохранения «Детская. городская поликлиника №</w:t>
            </w:r>
            <w:r>
              <w:rPr>
                <w:rFonts w:ascii="Arial" w:hAnsi="Arial"/>
                <w:i/>
                <w:w w:val="105"/>
                <w:sz w:val="19"/>
              </w:rPr>
              <w:t>Э,</w:t>
            </w:r>
          </w:p>
          <w:p>
            <w:pPr>
              <w:pStyle w:val="TableParagraph"/>
              <w:spacing w:line="198" w:lineRule="exact" w:before="1"/>
              <w:ind w:left="122"/>
              <w:rPr>
                <w:sz w:val="19"/>
              </w:rPr>
            </w:pPr>
            <w:r>
              <w:rPr>
                <w:w w:val="105"/>
                <w:sz w:val="19"/>
              </w:rPr>
              <w:t>г. Барнаул»</w:t>
            </w:r>
          </w:p>
        </w:tc>
        <w:tc>
          <w:tcPr>
            <w:tcW w:w="1572" w:type="dxa"/>
          </w:tcPr>
          <w:p>
            <w:pPr>
              <w:pStyle w:val="TableParagraph"/>
              <w:rPr>
                <w:sz w:val="20"/>
              </w:rPr>
            </w:pPr>
          </w:p>
          <w:p>
            <w:pPr>
              <w:pStyle w:val="TableParagraph"/>
              <w:spacing w:before="7"/>
              <w:rPr>
                <w:sz w:val="21"/>
              </w:rPr>
            </w:pPr>
          </w:p>
          <w:p>
            <w:pPr>
              <w:pStyle w:val="TableParagraph"/>
              <w:ind w:left="122"/>
              <w:rPr>
                <w:sz w:val="19"/>
              </w:rPr>
            </w:pPr>
            <w:r>
              <w:rPr>
                <w:w w:val="106"/>
                <w:sz w:val="19"/>
              </w:rPr>
              <w:t>1</w:t>
            </w:r>
          </w:p>
        </w:tc>
        <w:tc>
          <w:tcPr>
            <w:tcW w:w="1284" w:type="dxa"/>
          </w:tcPr>
          <w:p>
            <w:pPr>
              <w:pStyle w:val="TableParagraph"/>
              <w:rPr>
                <w:sz w:val="20"/>
              </w:rPr>
            </w:pPr>
          </w:p>
          <w:p>
            <w:pPr>
              <w:pStyle w:val="TableParagraph"/>
              <w:spacing w:before="7"/>
              <w:rPr>
                <w:sz w:val="21"/>
              </w:rPr>
            </w:pPr>
          </w:p>
          <w:p>
            <w:pPr>
              <w:pStyle w:val="TableParagraph"/>
              <w:ind w:left="116"/>
              <w:rPr>
                <w:sz w:val="19"/>
              </w:rPr>
            </w:pPr>
            <w:r>
              <w:rPr>
                <w:w w:val="106"/>
                <w:sz w:val="19"/>
              </w:rPr>
              <w:t>1</w:t>
            </w:r>
          </w:p>
        </w:tc>
        <w:tc>
          <w:tcPr>
            <w:tcW w:w="1428" w:type="dxa"/>
          </w:tcPr>
          <w:p>
            <w:pPr>
              <w:pStyle w:val="TableParagraph"/>
              <w:rPr>
                <w:sz w:val="20"/>
              </w:rPr>
            </w:pPr>
          </w:p>
          <w:p>
            <w:pPr>
              <w:pStyle w:val="TableParagraph"/>
              <w:spacing w:before="2"/>
              <w:rPr>
                <w:sz w:val="21"/>
              </w:rPr>
            </w:pPr>
          </w:p>
          <w:p>
            <w:pPr>
              <w:pStyle w:val="TableParagraph"/>
              <w:ind w:left="116"/>
              <w:rPr>
                <w:sz w:val="19"/>
              </w:rPr>
            </w:pPr>
            <w:r>
              <w:rPr>
                <w:w w:val="106"/>
                <w:sz w:val="19"/>
              </w:rPr>
              <w:t>1</w:t>
            </w:r>
          </w:p>
        </w:tc>
        <w:tc>
          <w:tcPr>
            <w:tcW w:w="1034" w:type="dxa"/>
          </w:tcPr>
          <w:p>
            <w:pPr>
              <w:pStyle w:val="TableParagraph"/>
              <w:rPr>
                <w:sz w:val="18"/>
              </w:rPr>
            </w:pPr>
          </w:p>
        </w:tc>
        <w:tc>
          <w:tcPr>
            <w:tcW w:w="1255" w:type="dxa"/>
          </w:tcPr>
          <w:p>
            <w:pPr>
              <w:pStyle w:val="TableParagraph"/>
              <w:rPr>
                <w:sz w:val="18"/>
              </w:rPr>
            </w:pPr>
          </w:p>
        </w:tc>
        <w:tc>
          <w:tcPr>
            <w:tcW w:w="1000" w:type="dxa"/>
          </w:tcPr>
          <w:p>
            <w:pPr>
              <w:pStyle w:val="TableParagraph"/>
              <w:rPr>
                <w:sz w:val="18"/>
              </w:rPr>
            </w:pPr>
          </w:p>
        </w:tc>
        <w:tc>
          <w:tcPr>
            <w:tcW w:w="716" w:type="dxa"/>
          </w:tcPr>
          <w:p>
            <w:pPr>
              <w:pStyle w:val="TableParagraph"/>
              <w:rPr>
                <w:sz w:val="20"/>
              </w:rPr>
            </w:pPr>
          </w:p>
          <w:p>
            <w:pPr>
              <w:pStyle w:val="TableParagraph"/>
              <w:spacing w:before="7"/>
              <w:rPr>
                <w:sz w:val="21"/>
              </w:rPr>
            </w:pPr>
          </w:p>
          <w:p>
            <w:pPr>
              <w:pStyle w:val="TableParagraph"/>
              <w:ind w:left="118"/>
              <w:rPr>
                <w:sz w:val="19"/>
              </w:rPr>
            </w:pPr>
            <w:r>
              <w:rPr>
                <w:w w:val="106"/>
                <w:sz w:val="19"/>
              </w:rPr>
              <w:t>1</w:t>
            </w:r>
          </w:p>
        </w:tc>
        <w:tc>
          <w:tcPr>
            <w:tcW w:w="711" w:type="dxa"/>
          </w:tcPr>
          <w:p>
            <w:pPr>
              <w:pStyle w:val="TableParagraph"/>
              <w:rPr>
                <w:sz w:val="20"/>
              </w:rPr>
            </w:pPr>
          </w:p>
          <w:p>
            <w:pPr>
              <w:pStyle w:val="TableParagraph"/>
              <w:spacing w:before="7"/>
              <w:rPr>
                <w:sz w:val="21"/>
              </w:rPr>
            </w:pPr>
          </w:p>
          <w:p>
            <w:pPr>
              <w:pStyle w:val="TableParagraph"/>
              <w:ind w:left="119"/>
              <w:rPr>
                <w:sz w:val="19"/>
              </w:rPr>
            </w:pPr>
            <w:r>
              <w:rPr>
                <w:w w:val="106"/>
                <w:sz w:val="19"/>
              </w:rPr>
              <w:t>1</w:t>
            </w:r>
          </w:p>
        </w:tc>
        <w:tc>
          <w:tcPr>
            <w:tcW w:w="1009" w:type="dxa"/>
          </w:tcPr>
          <w:p>
            <w:pPr>
              <w:pStyle w:val="TableParagraph"/>
              <w:rPr>
                <w:sz w:val="18"/>
              </w:rPr>
            </w:pPr>
          </w:p>
        </w:tc>
        <w:tc>
          <w:tcPr>
            <w:tcW w:w="1062" w:type="dxa"/>
            <w:tcBorders>
              <w:right w:val="single" w:sz="2" w:space="0" w:color="000000"/>
            </w:tcBorders>
          </w:tcPr>
          <w:p>
            <w:pPr>
              <w:pStyle w:val="TableParagraph"/>
              <w:rPr>
                <w:sz w:val="18"/>
              </w:rPr>
            </w:pPr>
          </w:p>
        </w:tc>
      </w:tr>
      <w:tr>
        <w:trPr>
          <w:trHeight w:val="1379" w:hRule="atLeast"/>
        </w:trPr>
        <w:tc>
          <w:tcPr>
            <w:tcW w:w="567" w:type="dxa"/>
          </w:tcPr>
          <w:p>
            <w:pPr>
              <w:pStyle w:val="TableParagraph"/>
              <w:rPr>
                <w:sz w:val="26"/>
              </w:rPr>
            </w:pPr>
          </w:p>
          <w:p>
            <w:pPr>
              <w:pStyle w:val="TableParagraph"/>
              <w:spacing w:before="9"/>
              <w:rPr>
                <w:sz w:val="24"/>
              </w:rPr>
            </w:pPr>
          </w:p>
          <w:p>
            <w:pPr>
              <w:pStyle w:val="TableParagraph"/>
              <w:ind w:right="192"/>
              <w:jc w:val="right"/>
              <w:rPr>
                <w:rFonts w:ascii="Courier New"/>
                <w:sz w:val="23"/>
              </w:rPr>
            </w:pPr>
            <w:r>
              <w:rPr>
                <w:rFonts w:ascii="Courier New"/>
                <w:w w:val="90"/>
                <w:sz w:val="23"/>
              </w:rPr>
              <w:t>88</w:t>
            </w:r>
          </w:p>
        </w:tc>
        <w:tc>
          <w:tcPr>
            <w:tcW w:w="1139" w:type="dxa"/>
          </w:tcPr>
          <w:p>
            <w:pPr>
              <w:pStyle w:val="TableParagraph"/>
              <w:rPr>
                <w:sz w:val="20"/>
              </w:rPr>
            </w:pPr>
          </w:p>
          <w:p>
            <w:pPr>
              <w:pStyle w:val="TableParagraph"/>
              <w:spacing w:before="7"/>
              <w:rPr>
                <w:sz w:val="21"/>
              </w:rPr>
            </w:pPr>
          </w:p>
          <w:p>
            <w:pPr>
              <w:pStyle w:val="TableParagraph"/>
              <w:ind w:left="122"/>
              <w:rPr>
                <w:sz w:val="19"/>
              </w:rPr>
            </w:pPr>
            <w:r>
              <w:rPr>
                <w:w w:val="105"/>
                <w:sz w:val="19"/>
              </w:rPr>
              <w:t>001958000</w:t>
            </w:r>
          </w:p>
          <w:p>
            <w:pPr>
              <w:pStyle w:val="TableParagraph"/>
              <w:spacing w:before="12"/>
              <w:ind w:left="122"/>
              <w:rPr>
                <w:sz w:val="19"/>
              </w:rPr>
            </w:pPr>
            <w:r>
              <w:rPr>
                <w:w w:val="105"/>
                <w:sz w:val="19"/>
              </w:rPr>
              <w:t>00000000</w:t>
            </w:r>
          </w:p>
        </w:tc>
        <w:tc>
          <w:tcPr>
            <w:tcW w:w="2701" w:type="dxa"/>
          </w:tcPr>
          <w:p>
            <w:pPr>
              <w:pStyle w:val="TableParagraph"/>
              <w:spacing w:line="254" w:lineRule="auto" w:before="12"/>
              <w:ind w:left="117" w:right="270" w:firstLine="3"/>
              <w:rPr>
                <w:sz w:val="19"/>
              </w:rPr>
            </w:pPr>
            <w:r>
              <w:rPr>
                <w:w w:val="105"/>
                <w:sz w:val="19"/>
              </w:rPr>
              <w:t>Краевое·государственное бюджетное учреждение здравоохранения «Детская стоматологическая поликлиника № 1,</w:t>
            </w:r>
          </w:p>
          <w:p>
            <w:pPr>
              <w:pStyle w:val="TableParagraph"/>
              <w:spacing w:line="189" w:lineRule="exact"/>
              <w:ind w:left="117"/>
              <w:rPr>
                <w:sz w:val="19"/>
              </w:rPr>
            </w:pPr>
            <w:r>
              <w:rPr>
                <w:w w:val="110"/>
                <w:sz w:val="19"/>
              </w:rPr>
              <w:t>г.Барнаул»</w:t>
            </w:r>
          </w:p>
        </w:tc>
        <w:tc>
          <w:tcPr>
            <w:tcW w:w="1572" w:type="dxa"/>
          </w:tcPr>
          <w:p>
            <w:pPr>
              <w:pStyle w:val="TableParagraph"/>
              <w:rPr>
                <w:sz w:val="18"/>
              </w:rPr>
            </w:pPr>
          </w:p>
        </w:tc>
        <w:tc>
          <w:tcPr>
            <w:tcW w:w="1284" w:type="dxa"/>
          </w:tcPr>
          <w:p>
            <w:pPr>
              <w:pStyle w:val="TableParagraph"/>
              <w:rPr>
                <w:sz w:val="20"/>
              </w:rPr>
            </w:pPr>
          </w:p>
          <w:p>
            <w:pPr>
              <w:pStyle w:val="TableParagraph"/>
              <w:rPr>
                <w:sz w:val="20"/>
              </w:rPr>
            </w:pPr>
          </w:p>
          <w:p>
            <w:pPr>
              <w:pStyle w:val="TableParagraph"/>
              <w:spacing w:before="134"/>
              <w:ind w:left="116"/>
              <w:rPr>
                <w:sz w:val="19"/>
              </w:rPr>
            </w:pPr>
            <w:r>
              <w:rPr>
                <w:w w:val="105"/>
                <w:sz w:val="19"/>
              </w:rPr>
              <w:t>1</w:t>
            </w:r>
          </w:p>
        </w:tc>
        <w:tc>
          <w:tcPr>
            <w:tcW w:w="1428" w:type="dxa"/>
          </w:tcPr>
          <w:p>
            <w:pPr>
              <w:pStyle w:val="TableParagraph"/>
              <w:rPr>
                <w:sz w:val="18"/>
              </w:rPr>
            </w:pPr>
          </w:p>
        </w:tc>
        <w:tc>
          <w:tcPr>
            <w:tcW w:w="1034" w:type="dxa"/>
          </w:tcPr>
          <w:p>
            <w:pPr>
              <w:pStyle w:val="TableParagraph"/>
              <w:rPr>
                <w:sz w:val="18"/>
              </w:rPr>
            </w:pPr>
          </w:p>
        </w:tc>
        <w:tc>
          <w:tcPr>
            <w:tcW w:w="1255" w:type="dxa"/>
          </w:tcPr>
          <w:p>
            <w:pPr>
              <w:pStyle w:val="TableParagraph"/>
              <w:rPr>
                <w:sz w:val="18"/>
              </w:rPr>
            </w:pPr>
          </w:p>
        </w:tc>
        <w:tc>
          <w:tcPr>
            <w:tcW w:w="1000" w:type="dxa"/>
          </w:tcPr>
          <w:p>
            <w:pPr>
              <w:pStyle w:val="TableParagraph"/>
              <w:rPr>
                <w:sz w:val="18"/>
              </w:rPr>
            </w:pPr>
          </w:p>
        </w:tc>
        <w:tc>
          <w:tcPr>
            <w:tcW w:w="716" w:type="dxa"/>
          </w:tcPr>
          <w:p>
            <w:pPr>
              <w:pStyle w:val="TableParagraph"/>
              <w:rPr>
                <w:sz w:val="18"/>
              </w:rPr>
            </w:pPr>
          </w:p>
        </w:tc>
        <w:tc>
          <w:tcPr>
            <w:tcW w:w="711" w:type="dxa"/>
          </w:tcPr>
          <w:p>
            <w:pPr>
              <w:pStyle w:val="TableParagraph"/>
              <w:rPr>
                <w:sz w:val="18"/>
              </w:rPr>
            </w:pPr>
          </w:p>
        </w:tc>
        <w:tc>
          <w:tcPr>
            <w:tcW w:w="1009" w:type="dxa"/>
          </w:tcPr>
          <w:p>
            <w:pPr>
              <w:pStyle w:val="TableParagraph"/>
              <w:rPr>
                <w:sz w:val="18"/>
              </w:rPr>
            </w:pPr>
          </w:p>
        </w:tc>
        <w:tc>
          <w:tcPr>
            <w:tcW w:w="1062" w:type="dxa"/>
            <w:tcBorders>
              <w:right w:val="single" w:sz="2" w:space="0" w:color="000000"/>
            </w:tcBorders>
          </w:tcPr>
          <w:p>
            <w:pPr>
              <w:pStyle w:val="TableParagraph"/>
              <w:rPr>
                <w:sz w:val="18"/>
              </w:rPr>
            </w:pPr>
          </w:p>
        </w:tc>
      </w:tr>
      <w:tr>
        <w:trPr>
          <w:trHeight w:val="1379" w:hRule="atLeast"/>
        </w:trPr>
        <w:tc>
          <w:tcPr>
            <w:tcW w:w="567" w:type="dxa"/>
          </w:tcPr>
          <w:p>
            <w:pPr>
              <w:pStyle w:val="TableParagraph"/>
              <w:rPr>
                <w:sz w:val="26"/>
              </w:rPr>
            </w:pPr>
          </w:p>
          <w:p>
            <w:pPr>
              <w:pStyle w:val="TableParagraph"/>
              <w:spacing w:before="9"/>
              <w:rPr>
                <w:sz w:val="24"/>
              </w:rPr>
            </w:pPr>
          </w:p>
          <w:p>
            <w:pPr>
              <w:pStyle w:val="TableParagraph"/>
              <w:ind w:right="197"/>
              <w:jc w:val="right"/>
              <w:rPr>
                <w:rFonts w:ascii="Courier New"/>
                <w:sz w:val="23"/>
              </w:rPr>
            </w:pPr>
            <w:r>
              <w:rPr>
                <w:rFonts w:ascii="Courier New"/>
                <w:w w:val="90"/>
                <w:sz w:val="23"/>
              </w:rPr>
              <w:t>89</w:t>
            </w:r>
          </w:p>
        </w:tc>
        <w:tc>
          <w:tcPr>
            <w:tcW w:w="1139" w:type="dxa"/>
          </w:tcPr>
          <w:p>
            <w:pPr>
              <w:pStyle w:val="TableParagraph"/>
              <w:rPr>
                <w:sz w:val="20"/>
              </w:rPr>
            </w:pPr>
          </w:p>
          <w:p>
            <w:pPr>
              <w:pStyle w:val="TableParagraph"/>
              <w:spacing w:before="7"/>
              <w:rPr>
                <w:sz w:val="21"/>
              </w:rPr>
            </w:pPr>
          </w:p>
          <w:p>
            <w:pPr>
              <w:pStyle w:val="TableParagraph"/>
              <w:ind w:left="122"/>
              <w:rPr>
                <w:sz w:val="19"/>
              </w:rPr>
            </w:pPr>
            <w:r>
              <w:rPr>
                <w:w w:val="105"/>
                <w:sz w:val="19"/>
              </w:rPr>
              <w:t>001959000</w:t>
            </w:r>
          </w:p>
          <w:p>
            <w:pPr>
              <w:pStyle w:val="TableParagraph"/>
              <w:spacing w:before="12"/>
              <w:ind w:left="122"/>
              <w:rPr>
                <w:sz w:val="19"/>
              </w:rPr>
            </w:pPr>
            <w:r>
              <w:rPr>
                <w:w w:val="105"/>
                <w:sz w:val="19"/>
              </w:rPr>
              <w:t>00000000</w:t>
            </w:r>
          </w:p>
        </w:tc>
        <w:tc>
          <w:tcPr>
            <w:tcW w:w="2701" w:type="dxa"/>
          </w:tcPr>
          <w:p>
            <w:pPr>
              <w:pStyle w:val="TableParagraph"/>
              <w:spacing w:line="254" w:lineRule="auto" w:before="12"/>
              <w:ind w:left="117" w:right="270" w:firstLine="3"/>
              <w:rPr>
                <w:sz w:val="19"/>
              </w:rPr>
            </w:pPr>
            <w:r>
              <w:rPr>
                <w:w w:val="105"/>
                <w:sz w:val="19"/>
              </w:rPr>
              <w:t>Краевое государственное бюджетное учреждение здравоохранения «Детская стоматологическая поликлиника № 2,</w:t>
            </w:r>
          </w:p>
          <w:p>
            <w:pPr>
              <w:pStyle w:val="TableParagraph"/>
              <w:spacing w:line="189" w:lineRule="exact"/>
              <w:ind w:left="122"/>
              <w:rPr>
                <w:sz w:val="19"/>
              </w:rPr>
            </w:pPr>
            <w:r>
              <w:rPr>
                <w:w w:val="105"/>
                <w:sz w:val="19"/>
              </w:rPr>
              <w:t>г. Барнаул»</w:t>
            </w:r>
          </w:p>
        </w:tc>
        <w:tc>
          <w:tcPr>
            <w:tcW w:w="1572" w:type="dxa"/>
          </w:tcPr>
          <w:p>
            <w:pPr>
              <w:pStyle w:val="TableParagraph"/>
              <w:rPr>
                <w:sz w:val="18"/>
              </w:rPr>
            </w:pPr>
          </w:p>
        </w:tc>
        <w:tc>
          <w:tcPr>
            <w:tcW w:w="1284" w:type="dxa"/>
          </w:tcPr>
          <w:p>
            <w:pPr>
              <w:pStyle w:val="TableParagraph"/>
              <w:rPr>
                <w:sz w:val="20"/>
              </w:rPr>
            </w:pPr>
          </w:p>
          <w:p>
            <w:pPr>
              <w:pStyle w:val="TableParagraph"/>
              <w:rPr>
                <w:sz w:val="20"/>
              </w:rPr>
            </w:pPr>
          </w:p>
          <w:p>
            <w:pPr>
              <w:pStyle w:val="TableParagraph"/>
              <w:spacing w:before="129"/>
              <w:ind w:left="116"/>
              <w:rPr>
                <w:sz w:val="19"/>
              </w:rPr>
            </w:pPr>
            <w:r>
              <w:rPr>
                <w:w w:val="105"/>
                <w:sz w:val="19"/>
              </w:rPr>
              <w:t>1</w:t>
            </w:r>
          </w:p>
        </w:tc>
        <w:tc>
          <w:tcPr>
            <w:tcW w:w="1428" w:type="dxa"/>
          </w:tcPr>
          <w:p>
            <w:pPr>
              <w:pStyle w:val="TableParagraph"/>
              <w:rPr>
                <w:sz w:val="18"/>
              </w:rPr>
            </w:pPr>
          </w:p>
        </w:tc>
        <w:tc>
          <w:tcPr>
            <w:tcW w:w="1034" w:type="dxa"/>
          </w:tcPr>
          <w:p>
            <w:pPr>
              <w:pStyle w:val="TableParagraph"/>
              <w:rPr>
                <w:sz w:val="18"/>
              </w:rPr>
            </w:pPr>
          </w:p>
        </w:tc>
        <w:tc>
          <w:tcPr>
            <w:tcW w:w="1255" w:type="dxa"/>
          </w:tcPr>
          <w:p>
            <w:pPr>
              <w:pStyle w:val="TableParagraph"/>
              <w:rPr>
                <w:sz w:val="18"/>
              </w:rPr>
            </w:pPr>
          </w:p>
        </w:tc>
        <w:tc>
          <w:tcPr>
            <w:tcW w:w="1000" w:type="dxa"/>
          </w:tcPr>
          <w:p>
            <w:pPr>
              <w:pStyle w:val="TableParagraph"/>
              <w:rPr>
                <w:sz w:val="18"/>
              </w:rPr>
            </w:pPr>
          </w:p>
        </w:tc>
        <w:tc>
          <w:tcPr>
            <w:tcW w:w="716" w:type="dxa"/>
          </w:tcPr>
          <w:p>
            <w:pPr>
              <w:pStyle w:val="TableParagraph"/>
              <w:rPr>
                <w:sz w:val="18"/>
              </w:rPr>
            </w:pPr>
          </w:p>
        </w:tc>
        <w:tc>
          <w:tcPr>
            <w:tcW w:w="711" w:type="dxa"/>
          </w:tcPr>
          <w:p>
            <w:pPr>
              <w:pStyle w:val="TableParagraph"/>
              <w:rPr>
                <w:sz w:val="18"/>
              </w:rPr>
            </w:pPr>
          </w:p>
        </w:tc>
        <w:tc>
          <w:tcPr>
            <w:tcW w:w="1009" w:type="dxa"/>
          </w:tcPr>
          <w:p>
            <w:pPr>
              <w:pStyle w:val="TableParagraph"/>
              <w:rPr>
                <w:sz w:val="18"/>
              </w:rPr>
            </w:pPr>
          </w:p>
        </w:tc>
        <w:tc>
          <w:tcPr>
            <w:tcW w:w="1062" w:type="dxa"/>
            <w:tcBorders>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43"/>
              <w:ind w:right="7"/>
              <w:jc w:val="right"/>
              <w:rPr>
                <w:rFonts w:ascii="Arial"/>
                <w:sz w:val="18"/>
              </w:rPr>
            </w:pPr>
            <w:r>
              <w:rPr>
                <w:rFonts w:ascii="Arial"/>
                <w:w w:val="110"/>
                <w:sz w:val="18"/>
              </w:rPr>
              <w:t>..</w:t>
            </w:r>
          </w:p>
        </w:tc>
      </w:tr>
      <w:tr>
        <w:trPr>
          <w:trHeight w:val="1374" w:hRule="atLeast"/>
        </w:trPr>
        <w:tc>
          <w:tcPr>
            <w:tcW w:w="567" w:type="dxa"/>
          </w:tcPr>
          <w:p>
            <w:pPr>
              <w:pStyle w:val="TableParagraph"/>
              <w:rPr>
                <w:sz w:val="26"/>
              </w:rPr>
            </w:pPr>
          </w:p>
          <w:p>
            <w:pPr>
              <w:pStyle w:val="TableParagraph"/>
              <w:spacing w:before="4"/>
              <w:rPr>
                <w:sz w:val="24"/>
              </w:rPr>
            </w:pPr>
          </w:p>
          <w:p>
            <w:pPr>
              <w:pStyle w:val="TableParagraph"/>
              <w:spacing w:before="1"/>
              <w:ind w:right="191"/>
              <w:jc w:val="right"/>
              <w:rPr>
                <w:rFonts w:ascii="Courier New"/>
                <w:sz w:val="23"/>
              </w:rPr>
            </w:pPr>
            <w:r>
              <w:rPr>
                <w:rFonts w:ascii="Courier New"/>
                <w:w w:val="90"/>
                <w:sz w:val="23"/>
              </w:rPr>
              <w:t>90</w:t>
            </w:r>
          </w:p>
        </w:tc>
        <w:tc>
          <w:tcPr>
            <w:tcW w:w="1139" w:type="dxa"/>
          </w:tcPr>
          <w:p>
            <w:pPr>
              <w:pStyle w:val="TableParagraph"/>
              <w:rPr>
                <w:sz w:val="20"/>
              </w:rPr>
            </w:pPr>
          </w:p>
          <w:p>
            <w:pPr>
              <w:pStyle w:val="TableParagraph"/>
              <w:spacing w:before="8"/>
              <w:rPr>
                <w:sz w:val="20"/>
              </w:rPr>
            </w:pPr>
          </w:p>
          <w:p>
            <w:pPr>
              <w:pStyle w:val="TableParagraph"/>
              <w:spacing w:before="1"/>
              <w:ind w:left="122"/>
              <w:rPr>
                <w:sz w:val="19"/>
              </w:rPr>
            </w:pPr>
            <w:r>
              <w:rPr>
                <w:w w:val="105"/>
                <w:sz w:val="19"/>
              </w:rPr>
              <w:t>001942000</w:t>
            </w:r>
          </w:p>
          <w:p>
            <w:pPr>
              <w:pStyle w:val="TableParagraph"/>
              <w:spacing w:before="12"/>
              <w:ind w:left="122"/>
              <w:rPr>
                <w:sz w:val="19"/>
              </w:rPr>
            </w:pPr>
            <w:r>
              <w:rPr>
                <w:w w:val="105"/>
                <w:sz w:val="19"/>
              </w:rPr>
              <w:t>00000000</w:t>
            </w:r>
          </w:p>
        </w:tc>
        <w:tc>
          <w:tcPr>
            <w:tcW w:w="2701" w:type="dxa"/>
          </w:tcPr>
          <w:p>
            <w:pPr>
              <w:pStyle w:val="TableParagraph"/>
              <w:spacing w:line="252" w:lineRule="auto" w:before="7"/>
              <w:ind w:left="112" w:right="269" w:firstLine="8"/>
              <w:rPr>
                <w:sz w:val="19"/>
              </w:rPr>
            </w:pPr>
            <w:r>
              <w:rPr>
                <w:w w:val="105"/>
                <w:sz w:val="19"/>
              </w:rPr>
              <w:t>Краевое государственное бюджетное учреждение здравоохранения «Краевая клиническая больница скорой медицинской</w:t>
            </w:r>
          </w:p>
          <w:p>
            <w:pPr>
              <w:pStyle w:val="TableParagraph"/>
              <w:spacing w:line="198" w:lineRule="exact" w:before="2"/>
              <w:ind w:left="120"/>
              <w:rPr>
                <w:sz w:val="19"/>
              </w:rPr>
            </w:pPr>
            <w:r>
              <w:rPr>
                <w:sz w:val="19"/>
              </w:rPr>
              <w:t>помощи»</w:t>
            </w:r>
          </w:p>
        </w:tc>
        <w:tc>
          <w:tcPr>
            <w:tcW w:w="1572" w:type="dxa"/>
          </w:tcPr>
          <w:p>
            <w:pPr>
              <w:pStyle w:val="TableParagraph"/>
              <w:rPr>
                <w:sz w:val="20"/>
              </w:rPr>
            </w:pPr>
          </w:p>
          <w:p>
            <w:pPr>
              <w:pStyle w:val="TableParagraph"/>
              <w:rPr>
                <w:sz w:val="20"/>
              </w:rPr>
            </w:pPr>
          </w:p>
          <w:p>
            <w:pPr>
              <w:pStyle w:val="TableParagraph"/>
              <w:spacing w:before="124"/>
              <w:ind w:left="122"/>
              <w:rPr>
                <w:sz w:val="19"/>
              </w:rPr>
            </w:pPr>
            <w:r>
              <w:rPr>
                <w:w w:val="105"/>
                <w:sz w:val="19"/>
              </w:rPr>
              <w:t>1</w:t>
            </w:r>
          </w:p>
        </w:tc>
        <w:tc>
          <w:tcPr>
            <w:tcW w:w="1284" w:type="dxa"/>
          </w:tcPr>
          <w:p>
            <w:pPr>
              <w:pStyle w:val="TableParagraph"/>
              <w:rPr>
                <w:sz w:val="20"/>
              </w:rPr>
            </w:pPr>
          </w:p>
          <w:p>
            <w:pPr>
              <w:pStyle w:val="TableParagraph"/>
              <w:rPr>
                <w:sz w:val="20"/>
              </w:rPr>
            </w:pPr>
          </w:p>
          <w:p>
            <w:pPr>
              <w:pStyle w:val="TableParagraph"/>
              <w:spacing w:before="124"/>
              <w:ind w:left="116"/>
              <w:rPr>
                <w:sz w:val="19"/>
              </w:rPr>
            </w:pPr>
            <w:r>
              <w:rPr>
                <w:w w:val="105"/>
                <w:sz w:val="19"/>
              </w:rPr>
              <w:t>1</w:t>
            </w:r>
          </w:p>
        </w:tc>
        <w:tc>
          <w:tcPr>
            <w:tcW w:w="1428" w:type="dxa"/>
          </w:tcPr>
          <w:p>
            <w:pPr>
              <w:pStyle w:val="TableParagraph"/>
              <w:rPr>
                <w:sz w:val="18"/>
              </w:rPr>
            </w:pPr>
          </w:p>
        </w:tc>
        <w:tc>
          <w:tcPr>
            <w:tcW w:w="1034" w:type="dxa"/>
          </w:tcPr>
          <w:p>
            <w:pPr>
              <w:pStyle w:val="TableParagraph"/>
              <w:rPr>
                <w:sz w:val="18"/>
              </w:rPr>
            </w:pPr>
          </w:p>
        </w:tc>
        <w:tc>
          <w:tcPr>
            <w:tcW w:w="1255" w:type="dxa"/>
          </w:tcPr>
          <w:p>
            <w:pPr>
              <w:pStyle w:val="TableParagraph"/>
              <w:rPr>
                <w:sz w:val="18"/>
              </w:rPr>
            </w:pPr>
          </w:p>
        </w:tc>
        <w:tc>
          <w:tcPr>
            <w:tcW w:w="1000" w:type="dxa"/>
          </w:tcPr>
          <w:p>
            <w:pPr>
              <w:pStyle w:val="TableParagraph"/>
              <w:rPr>
                <w:sz w:val="18"/>
              </w:rPr>
            </w:pPr>
          </w:p>
        </w:tc>
        <w:tc>
          <w:tcPr>
            <w:tcW w:w="716" w:type="dxa"/>
          </w:tcPr>
          <w:p>
            <w:pPr>
              <w:pStyle w:val="TableParagraph"/>
              <w:rPr>
                <w:sz w:val="18"/>
              </w:rPr>
            </w:pPr>
          </w:p>
        </w:tc>
        <w:tc>
          <w:tcPr>
            <w:tcW w:w="711" w:type="dxa"/>
          </w:tcPr>
          <w:p>
            <w:pPr>
              <w:pStyle w:val="TableParagraph"/>
              <w:rPr>
                <w:sz w:val="18"/>
              </w:rPr>
            </w:pPr>
          </w:p>
        </w:tc>
        <w:tc>
          <w:tcPr>
            <w:tcW w:w="1009" w:type="dxa"/>
          </w:tcPr>
          <w:p>
            <w:pPr>
              <w:pStyle w:val="TableParagraph"/>
              <w:rPr>
                <w:sz w:val="18"/>
              </w:rPr>
            </w:pPr>
          </w:p>
        </w:tc>
        <w:tc>
          <w:tcPr>
            <w:tcW w:w="1062" w:type="dxa"/>
            <w:tcBorders>
              <w:right w:val="single" w:sz="2" w:space="0" w:color="000000"/>
            </w:tcBorders>
          </w:tcPr>
          <w:p>
            <w:pPr>
              <w:pStyle w:val="TableParagraph"/>
              <w:rPr>
                <w:sz w:val="18"/>
              </w:rPr>
            </w:pPr>
          </w:p>
        </w:tc>
      </w:tr>
      <w:tr>
        <w:trPr>
          <w:trHeight w:val="1148" w:hRule="atLeast"/>
        </w:trPr>
        <w:tc>
          <w:tcPr>
            <w:tcW w:w="567" w:type="dxa"/>
          </w:tcPr>
          <w:p>
            <w:pPr>
              <w:pStyle w:val="TableParagraph"/>
              <w:rPr>
                <w:sz w:val="26"/>
              </w:rPr>
            </w:pPr>
          </w:p>
          <w:p>
            <w:pPr>
              <w:pStyle w:val="TableParagraph"/>
              <w:spacing w:before="170"/>
              <w:ind w:right="208"/>
              <w:jc w:val="right"/>
              <w:rPr>
                <w:rFonts w:ascii="Courier New"/>
                <w:sz w:val="23"/>
              </w:rPr>
            </w:pPr>
            <w:r>
              <w:rPr>
                <w:rFonts w:ascii="Courier New"/>
                <w:w w:val="85"/>
                <w:sz w:val="23"/>
              </w:rPr>
              <w:t>91</w:t>
            </w:r>
          </w:p>
        </w:tc>
        <w:tc>
          <w:tcPr>
            <w:tcW w:w="1139" w:type="dxa"/>
          </w:tcPr>
          <w:p>
            <w:pPr>
              <w:pStyle w:val="TableParagraph"/>
              <w:rPr>
                <w:sz w:val="20"/>
              </w:rPr>
            </w:pPr>
          </w:p>
          <w:p>
            <w:pPr>
              <w:pStyle w:val="TableParagraph"/>
              <w:spacing w:before="133"/>
              <w:ind w:left="122"/>
              <w:rPr>
                <w:sz w:val="19"/>
              </w:rPr>
            </w:pPr>
            <w:r>
              <w:rPr>
                <w:w w:val="105"/>
                <w:sz w:val="19"/>
              </w:rPr>
              <w:t>001943000</w:t>
            </w:r>
          </w:p>
          <w:p>
            <w:pPr>
              <w:pStyle w:val="TableParagraph"/>
              <w:spacing w:before="7"/>
              <w:ind w:left="122"/>
              <w:rPr>
                <w:sz w:val="19"/>
              </w:rPr>
            </w:pPr>
            <w:r>
              <w:rPr>
                <w:w w:val="105"/>
                <w:sz w:val="19"/>
              </w:rPr>
              <w:t>00000000</w:t>
            </w:r>
          </w:p>
        </w:tc>
        <w:tc>
          <w:tcPr>
            <w:tcW w:w="2701" w:type="dxa"/>
          </w:tcPr>
          <w:p>
            <w:pPr>
              <w:pStyle w:val="TableParagraph"/>
              <w:spacing w:line="256" w:lineRule="auto" w:before="7"/>
              <w:ind w:left="117" w:right="383" w:firstLine="3"/>
              <w:rPr>
                <w:sz w:val="19"/>
              </w:rPr>
            </w:pPr>
            <w:r>
              <w:rPr>
                <w:w w:val="105"/>
                <w:sz w:val="19"/>
              </w:rPr>
              <w:t>Краевое государственное бюджетное учреждение здравоохранения</w:t>
            </w:r>
          </w:p>
          <w:p>
            <w:pPr>
              <w:pStyle w:val="TableParagraph"/>
              <w:spacing w:line="214" w:lineRule="exact"/>
              <w:ind w:left="123"/>
              <w:rPr>
                <w:sz w:val="19"/>
              </w:rPr>
            </w:pPr>
            <w:r>
              <w:rPr>
                <w:w w:val="105"/>
                <w:sz w:val="19"/>
              </w:rPr>
              <w:t>«Городская больница № 3,</w:t>
            </w:r>
          </w:p>
          <w:p>
            <w:pPr>
              <w:pStyle w:val="TableParagraph"/>
              <w:spacing w:line="198" w:lineRule="exact" w:before="8"/>
              <w:ind w:left="122"/>
              <w:rPr>
                <w:sz w:val="19"/>
              </w:rPr>
            </w:pPr>
            <w:r>
              <w:rPr>
                <w:w w:val="105"/>
                <w:sz w:val="19"/>
              </w:rPr>
              <w:t>г. Барнаул»</w:t>
            </w:r>
          </w:p>
        </w:tc>
        <w:tc>
          <w:tcPr>
            <w:tcW w:w="1572" w:type="dxa"/>
          </w:tcPr>
          <w:p>
            <w:pPr>
              <w:pStyle w:val="TableParagraph"/>
              <w:rPr>
                <w:sz w:val="20"/>
              </w:rPr>
            </w:pPr>
          </w:p>
          <w:p>
            <w:pPr>
              <w:pStyle w:val="TableParagraph"/>
              <w:spacing w:before="7"/>
              <w:rPr>
                <w:sz w:val="21"/>
              </w:rPr>
            </w:pPr>
          </w:p>
          <w:p>
            <w:pPr>
              <w:pStyle w:val="TableParagraph"/>
              <w:ind w:left="117"/>
              <w:rPr>
                <w:sz w:val="19"/>
              </w:rPr>
            </w:pPr>
            <w:r>
              <w:rPr>
                <w:w w:val="105"/>
                <w:sz w:val="19"/>
              </w:rPr>
              <w:t>1</w:t>
            </w:r>
          </w:p>
        </w:tc>
        <w:tc>
          <w:tcPr>
            <w:tcW w:w="1284" w:type="dxa"/>
          </w:tcPr>
          <w:p>
            <w:pPr>
              <w:pStyle w:val="TableParagraph"/>
              <w:rPr>
                <w:sz w:val="20"/>
              </w:rPr>
            </w:pPr>
          </w:p>
          <w:p>
            <w:pPr>
              <w:pStyle w:val="TableParagraph"/>
              <w:spacing w:before="2"/>
              <w:rPr>
                <w:sz w:val="21"/>
              </w:rPr>
            </w:pPr>
          </w:p>
          <w:p>
            <w:pPr>
              <w:pStyle w:val="TableParagraph"/>
              <w:ind w:left="116"/>
              <w:rPr>
                <w:sz w:val="19"/>
              </w:rPr>
            </w:pPr>
            <w:r>
              <w:rPr>
                <w:w w:val="105"/>
                <w:sz w:val="19"/>
              </w:rPr>
              <w:t>1</w:t>
            </w:r>
          </w:p>
        </w:tc>
        <w:tc>
          <w:tcPr>
            <w:tcW w:w="1428" w:type="dxa"/>
          </w:tcPr>
          <w:p>
            <w:pPr>
              <w:pStyle w:val="TableParagraph"/>
              <w:rPr>
                <w:sz w:val="20"/>
              </w:rPr>
            </w:pPr>
          </w:p>
          <w:p>
            <w:pPr>
              <w:pStyle w:val="TableParagraph"/>
              <w:spacing w:before="2"/>
              <w:rPr>
                <w:sz w:val="21"/>
              </w:rPr>
            </w:pPr>
          </w:p>
          <w:p>
            <w:pPr>
              <w:pStyle w:val="TableParagraph"/>
              <w:ind w:left="111"/>
              <w:rPr>
                <w:sz w:val="19"/>
              </w:rPr>
            </w:pPr>
            <w:r>
              <w:rPr>
                <w:w w:val="105"/>
                <w:sz w:val="19"/>
              </w:rPr>
              <w:t>1</w:t>
            </w:r>
          </w:p>
        </w:tc>
        <w:tc>
          <w:tcPr>
            <w:tcW w:w="1034" w:type="dxa"/>
          </w:tcPr>
          <w:p>
            <w:pPr>
              <w:pStyle w:val="TableParagraph"/>
              <w:rPr>
                <w:sz w:val="20"/>
              </w:rPr>
            </w:pPr>
          </w:p>
          <w:p>
            <w:pPr>
              <w:pStyle w:val="TableParagraph"/>
              <w:spacing w:before="7"/>
              <w:rPr>
                <w:sz w:val="21"/>
              </w:rPr>
            </w:pPr>
          </w:p>
          <w:p>
            <w:pPr>
              <w:pStyle w:val="TableParagraph"/>
              <w:ind w:left="115"/>
              <w:rPr>
                <w:sz w:val="19"/>
              </w:rPr>
            </w:pPr>
            <w:r>
              <w:rPr>
                <w:w w:val="105"/>
                <w:sz w:val="19"/>
              </w:rPr>
              <w:t>1</w:t>
            </w:r>
          </w:p>
        </w:tc>
        <w:tc>
          <w:tcPr>
            <w:tcW w:w="1255" w:type="dxa"/>
          </w:tcPr>
          <w:p>
            <w:pPr>
              <w:pStyle w:val="TableParagraph"/>
              <w:rPr>
                <w:sz w:val="20"/>
              </w:rPr>
            </w:pPr>
          </w:p>
          <w:p>
            <w:pPr>
              <w:pStyle w:val="TableParagraph"/>
              <w:spacing w:before="7"/>
              <w:rPr>
                <w:sz w:val="21"/>
              </w:rPr>
            </w:pPr>
          </w:p>
          <w:p>
            <w:pPr>
              <w:pStyle w:val="TableParagraph"/>
              <w:ind w:left="110"/>
              <w:rPr>
                <w:sz w:val="19"/>
              </w:rPr>
            </w:pPr>
            <w:r>
              <w:rPr>
                <w:w w:val="105"/>
                <w:sz w:val="19"/>
              </w:rPr>
              <w:t>1</w:t>
            </w:r>
          </w:p>
        </w:tc>
        <w:tc>
          <w:tcPr>
            <w:tcW w:w="1000" w:type="dxa"/>
          </w:tcPr>
          <w:p>
            <w:pPr>
              <w:pStyle w:val="TableParagraph"/>
              <w:rPr>
                <w:sz w:val="20"/>
              </w:rPr>
            </w:pPr>
          </w:p>
          <w:p>
            <w:pPr>
              <w:pStyle w:val="TableParagraph"/>
              <w:spacing w:before="7"/>
              <w:rPr>
                <w:sz w:val="21"/>
              </w:rPr>
            </w:pPr>
          </w:p>
          <w:p>
            <w:pPr>
              <w:pStyle w:val="TableParagraph"/>
              <w:ind w:left="114"/>
              <w:rPr>
                <w:sz w:val="19"/>
              </w:rPr>
            </w:pPr>
            <w:r>
              <w:rPr>
                <w:w w:val="105"/>
                <w:sz w:val="19"/>
              </w:rPr>
              <w:t>1</w:t>
            </w:r>
          </w:p>
        </w:tc>
        <w:tc>
          <w:tcPr>
            <w:tcW w:w="716" w:type="dxa"/>
          </w:tcPr>
          <w:p>
            <w:pPr>
              <w:pStyle w:val="TableParagraph"/>
              <w:rPr>
                <w:sz w:val="18"/>
              </w:rPr>
            </w:pPr>
          </w:p>
        </w:tc>
        <w:tc>
          <w:tcPr>
            <w:tcW w:w="711" w:type="dxa"/>
          </w:tcPr>
          <w:p>
            <w:pPr>
              <w:pStyle w:val="TableParagraph"/>
              <w:rPr>
                <w:sz w:val="18"/>
              </w:rPr>
            </w:pPr>
          </w:p>
        </w:tc>
        <w:tc>
          <w:tcPr>
            <w:tcW w:w="1009" w:type="dxa"/>
          </w:tcPr>
          <w:p>
            <w:pPr>
              <w:pStyle w:val="TableParagraph"/>
              <w:rPr>
                <w:sz w:val="18"/>
              </w:rPr>
            </w:pPr>
          </w:p>
        </w:tc>
        <w:tc>
          <w:tcPr>
            <w:tcW w:w="1062" w:type="dxa"/>
            <w:tcBorders>
              <w:right w:val="single" w:sz="2" w:space="0" w:color="000000"/>
            </w:tcBorders>
          </w:tcPr>
          <w:p>
            <w:pPr>
              <w:pStyle w:val="TableParagraph"/>
              <w:rPr>
                <w:sz w:val="18"/>
              </w:rPr>
            </w:pPr>
          </w:p>
        </w:tc>
      </w:tr>
      <w:tr>
        <w:trPr>
          <w:trHeight w:val="1374" w:hRule="atLeast"/>
        </w:trPr>
        <w:tc>
          <w:tcPr>
            <w:tcW w:w="567" w:type="dxa"/>
          </w:tcPr>
          <w:p>
            <w:pPr>
              <w:pStyle w:val="TableParagraph"/>
              <w:rPr>
                <w:sz w:val="26"/>
              </w:rPr>
            </w:pPr>
          </w:p>
          <w:p>
            <w:pPr>
              <w:pStyle w:val="TableParagraph"/>
              <w:spacing w:before="9"/>
              <w:rPr>
                <w:sz w:val="24"/>
              </w:rPr>
            </w:pPr>
          </w:p>
          <w:p>
            <w:pPr>
              <w:pStyle w:val="TableParagraph"/>
              <w:ind w:right="194"/>
              <w:jc w:val="right"/>
              <w:rPr>
                <w:rFonts w:ascii="Courier New"/>
                <w:sz w:val="23"/>
              </w:rPr>
            </w:pPr>
            <w:r>
              <w:rPr>
                <w:rFonts w:ascii="Courier New"/>
                <w:w w:val="90"/>
                <w:sz w:val="23"/>
              </w:rPr>
              <w:t>92</w:t>
            </w:r>
          </w:p>
        </w:tc>
        <w:tc>
          <w:tcPr>
            <w:tcW w:w="1139" w:type="dxa"/>
          </w:tcPr>
          <w:p>
            <w:pPr>
              <w:pStyle w:val="TableParagraph"/>
              <w:rPr>
                <w:sz w:val="20"/>
              </w:rPr>
            </w:pPr>
          </w:p>
          <w:p>
            <w:pPr>
              <w:pStyle w:val="TableParagraph"/>
              <w:spacing w:before="2"/>
              <w:rPr>
                <w:sz w:val="21"/>
              </w:rPr>
            </w:pPr>
          </w:p>
          <w:p>
            <w:pPr>
              <w:pStyle w:val="TableParagraph"/>
              <w:ind w:left="122"/>
              <w:rPr>
                <w:sz w:val="19"/>
              </w:rPr>
            </w:pPr>
            <w:r>
              <w:rPr>
                <w:w w:val="105"/>
                <w:sz w:val="19"/>
              </w:rPr>
              <w:t>001944000</w:t>
            </w:r>
          </w:p>
          <w:p>
            <w:pPr>
              <w:pStyle w:val="TableParagraph"/>
              <w:spacing w:before="17"/>
              <w:ind w:left="122"/>
              <w:rPr>
                <w:sz w:val="19"/>
              </w:rPr>
            </w:pPr>
            <w:r>
              <w:rPr>
                <w:w w:val="105"/>
                <w:sz w:val="19"/>
              </w:rPr>
              <w:t>00000000</w:t>
            </w:r>
          </w:p>
        </w:tc>
        <w:tc>
          <w:tcPr>
            <w:tcW w:w="2701" w:type="dxa"/>
          </w:tcPr>
          <w:p>
            <w:pPr>
              <w:pStyle w:val="TableParagraph"/>
              <w:spacing w:line="254" w:lineRule="auto" w:before="12"/>
              <w:ind w:left="117" w:right="383" w:firstLine="3"/>
              <w:rPr>
                <w:sz w:val="19"/>
              </w:rPr>
            </w:pPr>
            <w:r>
              <w:rPr>
                <w:w w:val="105"/>
                <w:sz w:val="19"/>
              </w:rPr>
              <w:t>Краевое государственное бюджетное учреждение здравоохранения</w:t>
            </w:r>
          </w:p>
          <w:p>
            <w:pPr>
              <w:pStyle w:val="TableParagraph"/>
              <w:spacing w:line="247" w:lineRule="auto"/>
              <w:ind w:left="120" w:right="321" w:firstLine="3"/>
              <w:rPr>
                <w:sz w:val="19"/>
              </w:rPr>
            </w:pPr>
            <w:r>
              <w:rPr>
                <w:w w:val="105"/>
                <w:sz w:val="19"/>
              </w:rPr>
              <w:t>«Городская больница № 4 имени Н.П. Гулла,</w:t>
            </w:r>
          </w:p>
          <w:p>
            <w:pPr>
              <w:pStyle w:val="TableParagraph"/>
              <w:spacing w:line="198" w:lineRule="exact"/>
              <w:ind w:left="122"/>
              <w:rPr>
                <w:sz w:val="19"/>
              </w:rPr>
            </w:pPr>
            <w:r>
              <w:rPr>
                <w:w w:val="105"/>
                <w:sz w:val="19"/>
              </w:rPr>
              <w:t>г. Барнаул»</w:t>
            </w:r>
          </w:p>
        </w:tc>
        <w:tc>
          <w:tcPr>
            <w:tcW w:w="1572" w:type="dxa"/>
          </w:tcPr>
          <w:p>
            <w:pPr>
              <w:pStyle w:val="TableParagraph"/>
              <w:rPr>
                <w:sz w:val="20"/>
              </w:rPr>
            </w:pPr>
          </w:p>
          <w:p>
            <w:pPr>
              <w:pStyle w:val="TableParagraph"/>
              <w:rPr>
                <w:sz w:val="20"/>
              </w:rPr>
            </w:pPr>
          </w:p>
          <w:p>
            <w:pPr>
              <w:pStyle w:val="TableParagraph"/>
              <w:spacing w:before="134"/>
              <w:ind w:left="117"/>
              <w:rPr>
                <w:sz w:val="19"/>
              </w:rPr>
            </w:pPr>
            <w:r>
              <w:rPr>
                <w:w w:val="105"/>
                <w:sz w:val="19"/>
              </w:rPr>
              <w:t>1</w:t>
            </w:r>
          </w:p>
        </w:tc>
        <w:tc>
          <w:tcPr>
            <w:tcW w:w="1284" w:type="dxa"/>
          </w:tcPr>
          <w:p>
            <w:pPr>
              <w:pStyle w:val="TableParagraph"/>
              <w:rPr>
                <w:sz w:val="20"/>
              </w:rPr>
            </w:pPr>
          </w:p>
          <w:p>
            <w:pPr>
              <w:pStyle w:val="TableParagraph"/>
              <w:rPr>
                <w:sz w:val="20"/>
              </w:rPr>
            </w:pPr>
          </w:p>
          <w:p>
            <w:pPr>
              <w:pStyle w:val="TableParagraph"/>
              <w:spacing w:before="134"/>
              <w:ind w:left="116"/>
              <w:rPr>
                <w:sz w:val="19"/>
              </w:rPr>
            </w:pPr>
            <w:r>
              <w:rPr>
                <w:w w:val="105"/>
                <w:sz w:val="19"/>
              </w:rPr>
              <w:t>1</w:t>
            </w:r>
          </w:p>
        </w:tc>
        <w:tc>
          <w:tcPr>
            <w:tcW w:w="1428" w:type="dxa"/>
          </w:tcPr>
          <w:p>
            <w:pPr>
              <w:pStyle w:val="TableParagraph"/>
              <w:rPr>
                <w:sz w:val="20"/>
              </w:rPr>
            </w:pPr>
          </w:p>
          <w:p>
            <w:pPr>
              <w:pStyle w:val="TableParagraph"/>
              <w:rPr>
                <w:sz w:val="20"/>
              </w:rPr>
            </w:pPr>
          </w:p>
          <w:p>
            <w:pPr>
              <w:pStyle w:val="TableParagraph"/>
              <w:spacing w:before="134"/>
              <w:ind w:left="111"/>
              <w:rPr>
                <w:sz w:val="19"/>
              </w:rPr>
            </w:pPr>
            <w:r>
              <w:rPr>
                <w:w w:val="105"/>
                <w:sz w:val="19"/>
              </w:rPr>
              <w:t>1</w:t>
            </w:r>
          </w:p>
        </w:tc>
        <w:tc>
          <w:tcPr>
            <w:tcW w:w="1034" w:type="dxa"/>
          </w:tcPr>
          <w:p>
            <w:pPr>
              <w:pStyle w:val="TableParagraph"/>
              <w:rPr>
                <w:sz w:val="20"/>
              </w:rPr>
            </w:pPr>
          </w:p>
          <w:p>
            <w:pPr>
              <w:pStyle w:val="TableParagraph"/>
              <w:rPr>
                <w:sz w:val="20"/>
              </w:rPr>
            </w:pPr>
          </w:p>
          <w:p>
            <w:pPr>
              <w:pStyle w:val="TableParagraph"/>
              <w:spacing w:before="129"/>
              <w:ind w:left="115"/>
              <w:rPr>
                <w:sz w:val="19"/>
              </w:rPr>
            </w:pPr>
            <w:r>
              <w:rPr>
                <w:w w:val="105"/>
                <w:sz w:val="19"/>
              </w:rPr>
              <w:t>1</w:t>
            </w:r>
          </w:p>
        </w:tc>
        <w:tc>
          <w:tcPr>
            <w:tcW w:w="1255" w:type="dxa"/>
          </w:tcPr>
          <w:p>
            <w:pPr>
              <w:pStyle w:val="TableParagraph"/>
              <w:rPr>
                <w:sz w:val="20"/>
              </w:rPr>
            </w:pPr>
          </w:p>
          <w:p>
            <w:pPr>
              <w:pStyle w:val="TableParagraph"/>
              <w:rPr>
                <w:sz w:val="20"/>
              </w:rPr>
            </w:pPr>
          </w:p>
          <w:p>
            <w:pPr>
              <w:pStyle w:val="TableParagraph"/>
              <w:spacing w:before="129"/>
              <w:ind w:left="110"/>
              <w:rPr>
                <w:sz w:val="19"/>
              </w:rPr>
            </w:pPr>
            <w:r>
              <w:rPr>
                <w:w w:val="105"/>
                <w:sz w:val="19"/>
              </w:rPr>
              <w:t>1</w:t>
            </w:r>
          </w:p>
        </w:tc>
        <w:tc>
          <w:tcPr>
            <w:tcW w:w="1000" w:type="dxa"/>
          </w:tcPr>
          <w:p>
            <w:pPr>
              <w:pStyle w:val="TableParagraph"/>
              <w:rPr>
                <w:sz w:val="20"/>
              </w:rPr>
            </w:pPr>
          </w:p>
          <w:p>
            <w:pPr>
              <w:pStyle w:val="TableParagraph"/>
              <w:rPr>
                <w:sz w:val="20"/>
              </w:rPr>
            </w:pPr>
          </w:p>
          <w:p>
            <w:pPr>
              <w:pStyle w:val="TableParagraph"/>
              <w:spacing w:before="129"/>
              <w:ind w:left="114"/>
              <w:rPr>
                <w:sz w:val="19"/>
              </w:rPr>
            </w:pPr>
            <w:r>
              <w:rPr>
                <w:w w:val="105"/>
                <w:sz w:val="19"/>
              </w:rPr>
              <w:t>1</w:t>
            </w:r>
          </w:p>
        </w:tc>
        <w:tc>
          <w:tcPr>
            <w:tcW w:w="716" w:type="dxa"/>
          </w:tcPr>
          <w:p>
            <w:pPr>
              <w:pStyle w:val="TableParagraph"/>
              <w:rPr>
                <w:sz w:val="20"/>
              </w:rPr>
            </w:pPr>
          </w:p>
          <w:p>
            <w:pPr>
              <w:pStyle w:val="TableParagraph"/>
              <w:rPr>
                <w:sz w:val="20"/>
              </w:rPr>
            </w:pPr>
          </w:p>
          <w:p>
            <w:pPr>
              <w:pStyle w:val="TableParagraph"/>
              <w:spacing w:before="129"/>
              <w:ind w:left="109"/>
              <w:rPr>
                <w:sz w:val="19"/>
              </w:rPr>
            </w:pPr>
            <w:r>
              <w:rPr>
                <w:w w:val="105"/>
                <w:sz w:val="19"/>
              </w:rPr>
              <w:t>1</w:t>
            </w:r>
          </w:p>
        </w:tc>
        <w:tc>
          <w:tcPr>
            <w:tcW w:w="711" w:type="dxa"/>
          </w:tcPr>
          <w:p>
            <w:pPr>
              <w:pStyle w:val="TableParagraph"/>
              <w:rPr>
                <w:sz w:val="20"/>
              </w:rPr>
            </w:pPr>
          </w:p>
          <w:p>
            <w:pPr>
              <w:pStyle w:val="TableParagraph"/>
              <w:rPr>
                <w:sz w:val="20"/>
              </w:rPr>
            </w:pPr>
          </w:p>
          <w:p>
            <w:pPr>
              <w:pStyle w:val="TableParagraph"/>
              <w:spacing w:before="134"/>
              <w:ind w:left="109"/>
              <w:rPr>
                <w:sz w:val="19"/>
              </w:rPr>
            </w:pPr>
            <w:r>
              <w:rPr>
                <w:w w:val="105"/>
                <w:sz w:val="19"/>
              </w:rPr>
              <w:t>1</w:t>
            </w:r>
          </w:p>
        </w:tc>
        <w:tc>
          <w:tcPr>
            <w:tcW w:w="1009" w:type="dxa"/>
          </w:tcPr>
          <w:p>
            <w:pPr>
              <w:pStyle w:val="TableParagraph"/>
              <w:rPr>
                <w:sz w:val="18"/>
              </w:rPr>
            </w:pPr>
          </w:p>
        </w:tc>
        <w:tc>
          <w:tcPr>
            <w:tcW w:w="1062" w:type="dxa"/>
            <w:tcBorders>
              <w:right w:val="single" w:sz="2" w:space="0" w:color="000000"/>
            </w:tcBorders>
          </w:tcPr>
          <w:p>
            <w:pPr>
              <w:pStyle w:val="TableParagraph"/>
              <w:rPr>
                <w:sz w:val="20"/>
              </w:rPr>
            </w:pPr>
          </w:p>
          <w:p>
            <w:pPr>
              <w:pStyle w:val="TableParagraph"/>
              <w:rPr>
                <w:sz w:val="20"/>
              </w:rPr>
            </w:pPr>
          </w:p>
          <w:p>
            <w:pPr>
              <w:pStyle w:val="TableParagraph"/>
              <w:spacing w:before="134"/>
              <w:ind w:left="158"/>
              <w:rPr>
                <w:sz w:val="19"/>
              </w:rPr>
            </w:pPr>
            <w:r>
              <w:rPr>
                <w:w w:val="105"/>
                <w:sz w:val="19"/>
              </w:rPr>
              <w:t>1</w:t>
            </w:r>
          </w:p>
        </w:tc>
      </w:tr>
      <w:tr>
        <w:trPr>
          <w:trHeight w:val="677" w:hRule="atLeast"/>
        </w:trPr>
        <w:tc>
          <w:tcPr>
            <w:tcW w:w="567" w:type="dxa"/>
          </w:tcPr>
          <w:p>
            <w:pPr>
              <w:pStyle w:val="TableParagraph"/>
              <w:spacing w:before="233"/>
              <w:ind w:right="195"/>
              <w:jc w:val="right"/>
              <w:rPr>
                <w:rFonts w:ascii="Courier New"/>
                <w:sz w:val="23"/>
              </w:rPr>
            </w:pPr>
            <w:r>
              <w:rPr>
                <w:rFonts w:ascii="Courier New"/>
                <w:w w:val="90"/>
                <w:sz w:val="23"/>
              </w:rPr>
              <w:t>93</w:t>
            </w:r>
          </w:p>
        </w:tc>
        <w:tc>
          <w:tcPr>
            <w:tcW w:w="1139" w:type="dxa"/>
          </w:tcPr>
          <w:p>
            <w:pPr>
              <w:pStyle w:val="TableParagraph"/>
              <w:spacing w:before="127"/>
              <w:ind w:left="122"/>
              <w:rPr>
                <w:sz w:val="19"/>
              </w:rPr>
            </w:pPr>
            <w:r>
              <w:rPr>
                <w:w w:val="105"/>
                <w:sz w:val="19"/>
              </w:rPr>
              <w:t>001945000</w:t>
            </w:r>
          </w:p>
          <w:p>
            <w:pPr>
              <w:pStyle w:val="TableParagraph"/>
              <w:spacing w:before="13"/>
              <w:ind w:left="127"/>
              <w:rPr>
                <w:sz w:val="19"/>
              </w:rPr>
            </w:pPr>
            <w:r>
              <w:rPr>
                <w:w w:val="105"/>
                <w:sz w:val="19"/>
              </w:rPr>
              <w:t>00000000</w:t>
            </w:r>
          </w:p>
        </w:tc>
        <w:tc>
          <w:tcPr>
            <w:tcW w:w="2701" w:type="dxa"/>
          </w:tcPr>
          <w:p>
            <w:pPr>
              <w:pStyle w:val="TableParagraph"/>
              <w:spacing w:line="230" w:lineRule="exact"/>
              <w:ind w:left="122" w:right="378" w:firstLine="3"/>
              <w:rPr>
                <w:sz w:val="19"/>
              </w:rPr>
            </w:pPr>
            <w:r>
              <w:rPr>
                <w:w w:val="105"/>
                <w:sz w:val="19"/>
              </w:rPr>
              <w:t>Краевое государственное бюджетное учреждение здравоохранения</w:t>
            </w:r>
          </w:p>
        </w:tc>
        <w:tc>
          <w:tcPr>
            <w:tcW w:w="1572" w:type="dxa"/>
          </w:tcPr>
          <w:p>
            <w:pPr>
              <w:pStyle w:val="TableParagraph"/>
              <w:spacing w:before="1"/>
              <w:rPr>
                <w:sz w:val="21"/>
              </w:rPr>
            </w:pPr>
          </w:p>
          <w:p>
            <w:pPr>
              <w:pStyle w:val="TableParagraph"/>
              <w:ind w:left="122"/>
              <w:rPr>
                <w:sz w:val="19"/>
              </w:rPr>
            </w:pPr>
            <w:r>
              <w:rPr>
                <w:w w:val="104"/>
                <w:sz w:val="19"/>
              </w:rPr>
              <w:t>1</w:t>
            </w:r>
          </w:p>
        </w:tc>
        <w:tc>
          <w:tcPr>
            <w:tcW w:w="1284" w:type="dxa"/>
          </w:tcPr>
          <w:p>
            <w:pPr>
              <w:pStyle w:val="TableParagraph"/>
              <w:spacing w:before="1"/>
              <w:rPr>
                <w:sz w:val="21"/>
              </w:rPr>
            </w:pPr>
          </w:p>
          <w:p>
            <w:pPr>
              <w:pStyle w:val="TableParagraph"/>
              <w:ind w:left="116"/>
              <w:rPr>
                <w:sz w:val="19"/>
              </w:rPr>
            </w:pPr>
            <w:r>
              <w:rPr>
                <w:w w:val="104"/>
                <w:sz w:val="19"/>
              </w:rPr>
              <w:t>1</w:t>
            </w:r>
          </w:p>
        </w:tc>
        <w:tc>
          <w:tcPr>
            <w:tcW w:w="1428" w:type="dxa"/>
          </w:tcPr>
          <w:p>
            <w:pPr>
              <w:pStyle w:val="TableParagraph"/>
              <w:spacing w:before="1"/>
              <w:rPr>
                <w:sz w:val="21"/>
              </w:rPr>
            </w:pPr>
          </w:p>
          <w:p>
            <w:pPr>
              <w:pStyle w:val="TableParagraph"/>
              <w:ind w:left="111"/>
              <w:rPr>
                <w:sz w:val="19"/>
              </w:rPr>
            </w:pPr>
            <w:r>
              <w:rPr>
                <w:w w:val="104"/>
                <w:sz w:val="19"/>
              </w:rPr>
              <w:t>1</w:t>
            </w:r>
          </w:p>
        </w:tc>
        <w:tc>
          <w:tcPr>
            <w:tcW w:w="1034" w:type="dxa"/>
          </w:tcPr>
          <w:p>
            <w:pPr>
              <w:pStyle w:val="TableParagraph"/>
              <w:spacing w:before="8"/>
              <w:rPr>
                <w:sz w:val="20"/>
              </w:rPr>
            </w:pPr>
          </w:p>
          <w:p>
            <w:pPr>
              <w:pStyle w:val="TableParagraph"/>
              <w:ind w:left="115"/>
              <w:rPr>
                <w:sz w:val="19"/>
              </w:rPr>
            </w:pPr>
            <w:r>
              <w:rPr>
                <w:w w:val="104"/>
                <w:sz w:val="19"/>
              </w:rPr>
              <w:t>1</w:t>
            </w:r>
          </w:p>
        </w:tc>
        <w:tc>
          <w:tcPr>
            <w:tcW w:w="1255" w:type="dxa"/>
          </w:tcPr>
          <w:p>
            <w:pPr>
              <w:pStyle w:val="TableParagraph"/>
              <w:spacing w:before="8"/>
              <w:rPr>
                <w:sz w:val="20"/>
              </w:rPr>
            </w:pPr>
          </w:p>
          <w:p>
            <w:pPr>
              <w:pStyle w:val="TableParagraph"/>
              <w:ind w:left="110"/>
              <w:rPr>
                <w:sz w:val="19"/>
              </w:rPr>
            </w:pPr>
            <w:r>
              <w:rPr>
                <w:w w:val="104"/>
                <w:sz w:val="19"/>
              </w:rPr>
              <w:t>1</w:t>
            </w:r>
          </w:p>
        </w:tc>
        <w:tc>
          <w:tcPr>
            <w:tcW w:w="1000" w:type="dxa"/>
          </w:tcPr>
          <w:p>
            <w:pPr>
              <w:pStyle w:val="TableParagraph"/>
              <w:spacing w:before="8"/>
              <w:rPr>
                <w:sz w:val="20"/>
              </w:rPr>
            </w:pPr>
          </w:p>
          <w:p>
            <w:pPr>
              <w:pStyle w:val="TableParagraph"/>
              <w:ind w:left="114"/>
              <w:rPr>
                <w:sz w:val="19"/>
              </w:rPr>
            </w:pPr>
            <w:r>
              <w:rPr>
                <w:w w:val="104"/>
                <w:sz w:val="19"/>
              </w:rPr>
              <w:t>1</w:t>
            </w:r>
          </w:p>
        </w:tc>
        <w:tc>
          <w:tcPr>
            <w:tcW w:w="716" w:type="dxa"/>
          </w:tcPr>
          <w:p>
            <w:pPr>
              <w:pStyle w:val="TableParagraph"/>
              <w:spacing w:before="8"/>
              <w:rPr>
                <w:sz w:val="20"/>
              </w:rPr>
            </w:pPr>
          </w:p>
          <w:p>
            <w:pPr>
              <w:pStyle w:val="TableParagraph"/>
              <w:ind w:left="162"/>
              <w:rPr>
                <w:sz w:val="19"/>
              </w:rPr>
            </w:pPr>
            <w:r>
              <w:rPr>
                <w:w w:val="104"/>
                <w:sz w:val="19"/>
              </w:rPr>
              <w:t>1</w:t>
            </w:r>
          </w:p>
        </w:tc>
        <w:tc>
          <w:tcPr>
            <w:tcW w:w="711" w:type="dxa"/>
          </w:tcPr>
          <w:p>
            <w:pPr>
              <w:pStyle w:val="TableParagraph"/>
              <w:rPr>
                <w:sz w:val="18"/>
              </w:rPr>
            </w:pPr>
          </w:p>
        </w:tc>
        <w:tc>
          <w:tcPr>
            <w:tcW w:w="1009" w:type="dxa"/>
          </w:tcPr>
          <w:p>
            <w:pPr>
              <w:pStyle w:val="TableParagraph"/>
              <w:rPr>
                <w:sz w:val="18"/>
              </w:rPr>
            </w:pPr>
          </w:p>
        </w:tc>
        <w:tc>
          <w:tcPr>
            <w:tcW w:w="1062" w:type="dxa"/>
            <w:tcBorders>
              <w:right w:val="single" w:sz="2" w:space="0" w:color="000000"/>
            </w:tcBorders>
          </w:tcPr>
          <w:p>
            <w:pPr>
              <w:pStyle w:val="TableParagraph"/>
              <w:spacing w:before="1"/>
              <w:rPr>
                <w:sz w:val="21"/>
              </w:rPr>
            </w:pPr>
          </w:p>
          <w:p>
            <w:pPr>
              <w:pStyle w:val="TableParagraph"/>
              <w:ind w:left="158"/>
              <w:rPr>
                <w:sz w:val="19"/>
              </w:rPr>
            </w:pPr>
            <w:r>
              <w:rPr>
                <w:w w:val="104"/>
                <w:sz w:val="19"/>
              </w:rPr>
              <w:t>1</w:t>
            </w:r>
          </w:p>
        </w:tc>
      </w:tr>
    </w:tbl>
    <w:p>
      <w:pPr>
        <w:spacing w:after="0"/>
        <w:rPr>
          <w:sz w:val="19"/>
        </w:rPr>
        <w:sectPr>
          <w:pgSz w:w="16670" w:h="11800" w:orient="landscape"/>
          <w:pgMar w:header="287" w:footer="0" w:top="1160" w:bottom="280" w:left="920" w:right="40"/>
        </w:sectPr>
      </w:pPr>
    </w:p>
    <w:p>
      <w:pPr>
        <w:pStyle w:val="BodyText"/>
        <w:rPr>
          <w:sz w:val="20"/>
        </w:rPr>
      </w:pPr>
    </w:p>
    <w:p>
      <w:pPr>
        <w:pStyle w:val="BodyText"/>
        <w:spacing w:before="3"/>
        <w:rPr>
          <w:sz w:val="20"/>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134"/>
        <w:gridCol w:w="2710"/>
        <w:gridCol w:w="1566"/>
        <w:gridCol w:w="1278"/>
        <w:gridCol w:w="1437"/>
        <w:gridCol w:w="1029"/>
        <w:gridCol w:w="1260"/>
        <w:gridCol w:w="1005"/>
        <w:gridCol w:w="717"/>
        <w:gridCol w:w="717"/>
        <w:gridCol w:w="996"/>
        <w:gridCol w:w="1006"/>
      </w:tblGrid>
      <w:tr>
        <w:trPr>
          <w:trHeight w:val="292" w:hRule="atLeast"/>
        </w:trPr>
        <w:tc>
          <w:tcPr>
            <w:tcW w:w="562" w:type="dxa"/>
          </w:tcPr>
          <w:p>
            <w:pPr>
              <w:pStyle w:val="TableParagraph"/>
              <w:spacing w:line="212" w:lineRule="exact" w:before="61"/>
              <w:ind w:left="27"/>
              <w:jc w:val="center"/>
              <w:rPr>
                <w:sz w:val="21"/>
              </w:rPr>
            </w:pPr>
            <w:r>
              <w:rPr>
                <w:w w:val="109"/>
                <w:sz w:val="21"/>
              </w:rPr>
              <w:t>1</w:t>
            </w:r>
          </w:p>
        </w:tc>
        <w:tc>
          <w:tcPr>
            <w:tcW w:w="1134" w:type="dxa"/>
          </w:tcPr>
          <w:p>
            <w:pPr>
              <w:pStyle w:val="TableParagraph"/>
              <w:spacing w:line="203" w:lineRule="exact" w:before="70"/>
              <w:ind w:left="51"/>
              <w:jc w:val="center"/>
              <w:rPr>
                <w:sz w:val="19"/>
              </w:rPr>
            </w:pPr>
            <w:r>
              <w:rPr>
                <w:w w:val="108"/>
                <w:sz w:val="19"/>
              </w:rPr>
              <w:t>2</w:t>
            </w:r>
          </w:p>
        </w:tc>
        <w:tc>
          <w:tcPr>
            <w:tcW w:w="2710" w:type="dxa"/>
          </w:tcPr>
          <w:p>
            <w:pPr>
              <w:pStyle w:val="TableParagraph"/>
              <w:spacing w:line="198" w:lineRule="exact" w:before="75"/>
              <w:ind w:left="25"/>
              <w:jc w:val="center"/>
              <w:rPr>
                <w:sz w:val="19"/>
              </w:rPr>
            </w:pPr>
            <w:r>
              <w:rPr>
                <w:w w:val="108"/>
                <w:sz w:val="19"/>
              </w:rPr>
              <w:t>3</w:t>
            </w:r>
          </w:p>
        </w:tc>
        <w:tc>
          <w:tcPr>
            <w:tcW w:w="1566" w:type="dxa"/>
          </w:tcPr>
          <w:p>
            <w:pPr>
              <w:pStyle w:val="TableParagraph"/>
              <w:spacing w:line="203" w:lineRule="exact" w:before="70"/>
              <w:ind w:left="34"/>
              <w:jc w:val="center"/>
              <w:rPr>
                <w:sz w:val="19"/>
              </w:rPr>
            </w:pPr>
            <w:r>
              <w:rPr>
                <w:w w:val="108"/>
                <w:sz w:val="19"/>
              </w:rPr>
              <w:t>4</w:t>
            </w:r>
          </w:p>
        </w:tc>
        <w:tc>
          <w:tcPr>
            <w:tcW w:w="1278" w:type="dxa"/>
          </w:tcPr>
          <w:p>
            <w:pPr>
              <w:pStyle w:val="TableParagraph"/>
              <w:spacing w:line="203" w:lineRule="exact" w:before="70"/>
              <w:ind w:left="42"/>
              <w:jc w:val="center"/>
              <w:rPr>
                <w:sz w:val="19"/>
              </w:rPr>
            </w:pPr>
            <w:r>
              <w:rPr>
                <w:w w:val="108"/>
                <w:sz w:val="19"/>
              </w:rPr>
              <w:t>5</w:t>
            </w:r>
          </w:p>
        </w:tc>
        <w:tc>
          <w:tcPr>
            <w:tcW w:w="1437" w:type="dxa"/>
          </w:tcPr>
          <w:p>
            <w:pPr>
              <w:pStyle w:val="TableParagraph"/>
              <w:spacing w:line="199" w:lineRule="exact" w:before="74"/>
              <w:ind w:left="49"/>
              <w:jc w:val="center"/>
              <w:rPr>
                <w:rFonts w:ascii="Arial"/>
                <w:sz w:val="19"/>
              </w:rPr>
            </w:pPr>
            <w:r>
              <w:rPr>
                <w:rFonts w:ascii="Arial"/>
                <w:w w:val="105"/>
                <w:sz w:val="19"/>
              </w:rPr>
              <w:t>6</w:t>
            </w:r>
          </w:p>
        </w:tc>
        <w:tc>
          <w:tcPr>
            <w:tcW w:w="1029" w:type="dxa"/>
          </w:tcPr>
          <w:p>
            <w:pPr>
              <w:pStyle w:val="TableParagraph"/>
              <w:spacing w:line="203" w:lineRule="exact" w:before="70"/>
              <w:ind w:left="43"/>
              <w:jc w:val="center"/>
              <w:rPr>
                <w:sz w:val="19"/>
              </w:rPr>
            </w:pPr>
            <w:r>
              <w:rPr>
                <w:w w:val="107"/>
                <w:sz w:val="19"/>
              </w:rPr>
              <w:t>7</w:t>
            </w:r>
          </w:p>
        </w:tc>
        <w:tc>
          <w:tcPr>
            <w:tcW w:w="1260" w:type="dxa"/>
          </w:tcPr>
          <w:p>
            <w:pPr>
              <w:pStyle w:val="TableParagraph"/>
              <w:spacing w:line="194" w:lineRule="exact" w:before="78"/>
              <w:ind w:left="36"/>
              <w:jc w:val="center"/>
              <w:rPr>
                <w:rFonts w:ascii="Arial"/>
                <w:sz w:val="18"/>
              </w:rPr>
            </w:pPr>
            <w:r>
              <w:rPr>
                <w:rFonts w:ascii="Arial"/>
                <w:w w:val="106"/>
                <w:sz w:val="18"/>
              </w:rPr>
              <w:t>8</w:t>
            </w:r>
          </w:p>
        </w:tc>
        <w:tc>
          <w:tcPr>
            <w:tcW w:w="1005" w:type="dxa"/>
          </w:tcPr>
          <w:p>
            <w:pPr>
              <w:pStyle w:val="TableParagraph"/>
              <w:spacing w:line="198" w:lineRule="exact" w:before="75"/>
              <w:ind w:left="14"/>
              <w:jc w:val="center"/>
              <w:rPr>
                <w:sz w:val="19"/>
              </w:rPr>
            </w:pPr>
            <w:r>
              <w:rPr>
                <w:w w:val="106"/>
                <w:sz w:val="19"/>
              </w:rPr>
              <w:t>9</w:t>
            </w:r>
          </w:p>
        </w:tc>
        <w:tc>
          <w:tcPr>
            <w:tcW w:w="717" w:type="dxa"/>
            <w:tcBorders>
              <w:top w:val="single" w:sz="2" w:space="0" w:color="000000"/>
              <w:bottom w:val="single" w:sz="2" w:space="0" w:color="000000"/>
            </w:tcBorders>
          </w:tcPr>
          <w:p>
            <w:pPr>
              <w:pStyle w:val="TableParagraph"/>
              <w:spacing w:line="198" w:lineRule="exact" w:before="75"/>
              <w:ind w:left="211" w:right="204"/>
              <w:jc w:val="center"/>
              <w:rPr>
                <w:sz w:val="19"/>
              </w:rPr>
            </w:pPr>
            <w:r>
              <w:rPr>
                <w:w w:val="105"/>
                <w:sz w:val="19"/>
              </w:rPr>
              <w:t>10</w:t>
            </w:r>
          </w:p>
        </w:tc>
        <w:tc>
          <w:tcPr>
            <w:tcW w:w="717" w:type="dxa"/>
            <w:tcBorders>
              <w:top w:val="single" w:sz="2" w:space="0" w:color="000000"/>
              <w:bottom w:val="single" w:sz="2" w:space="0" w:color="000000"/>
            </w:tcBorders>
          </w:tcPr>
          <w:p>
            <w:pPr>
              <w:pStyle w:val="TableParagraph"/>
              <w:spacing w:line="204" w:lineRule="exact" w:before="69"/>
              <w:ind w:left="254"/>
              <w:rPr>
                <w:rFonts w:ascii="Arial"/>
                <w:sz w:val="19"/>
              </w:rPr>
            </w:pPr>
            <w:r>
              <w:rPr>
                <w:rFonts w:ascii="Arial"/>
                <w:w w:val="105"/>
                <w:sz w:val="19"/>
              </w:rPr>
              <w:t>11</w:t>
            </w:r>
          </w:p>
        </w:tc>
        <w:tc>
          <w:tcPr>
            <w:tcW w:w="996" w:type="dxa"/>
            <w:tcBorders>
              <w:top w:val="single" w:sz="2" w:space="0" w:color="000000"/>
              <w:bottom w:val="single" w:sz="2" w:space="0" w:color="000000"/>
            </w:tcBorders>
          </w:tcPr>
          <w:p>
            <w:pPr>
              <w:pStyle w:val="TableParagraph"/>
              <w:spacing w:line="203" w:lineRule="exact" w:before="70"/>
              <w:ind w:left="337" w:right="335"/>
              <w:jc w:val="center"/>
              <w:rPr>
                <w:sz w:val="19"/>
              </w:rPr>
            </w:pPr>
            <w:r>
              <w:rPr>
                <w:w w:val="105"/>
                <w:sz w:val="19"/>
              </w:rPr>
              <w:t>12</w:t>
            </w:r>
          </w:p>
        </w:tc>
        <w:tc>
          <w:tcPr>
            <w:tcW w:w="1006" w:type="dxa"/>
            <w:tcBorders>
              <w:top w:val="single" w:sz="2" w:space="0" w:color="000000"/>
              <w:bottom w:val="single" w:sz="2" w:space="0" w:color="000000"/>
            </w:tcBorders>
          </w:tcPr>
          <w:p>
            <w:pPr>
              <w:pStyle w:val="TableParagraph"/>
              <w:spacing w:line="203" w:lineRule="exact" w:before="70"/>
              <w:ind w:left="375" w:right="375"/>
              <w:jc w:val="center"/>
              <w:rPr>
                <w:sz w:val="19"/>
              </w:rPr>
            </w:pPr>
            <w:r>
              <w:rPr>
                <w:w w:val="105"/>
                <w:sz w:val="19"/>
              </w:rPr>
              <w:t>13</w:t>
            </w:r>
          </w:p>
        </w:tc>
      </w:tr>
      <w:tr>
        <w:trPr>
          <w:trHeight w:val="451" w:hRule="atLeast"/>
        </w:trPr>
        <w:tc>
          <w:tcPr>
            <w:tcW w:w="562" w:type="dxa"/>
          </w:tcPr>
          <w:p>
            <w:pPr>
              <w:pStyle w:val="TableParagraph"/>
              <w:rPr>
                <w:sz w:val="18"/>
              </w:rPr>
            </w:pPr>
          </w:p>
        </w:tc>
        <w:tc>
          <w:tcPr>
            <w:tcW w:w="1134" w:type="dxa"/>
          </w:tcPr>
          <w:p>
            <w:pPr>
              <w:pStyle w:val="TableParagraph"/>
              <w:rPr>
                <w:sz w:val="18"/>
              </w:rPr>
            </w:pPr>
          </w:p>
        </w:tc>
        <w:tc>
          <w:tcPr>
            <w:tcW w:w="2710" w:type="dxa"/>
          </w:tcPr>
          <w:p>
            <w:pPr>
              <w:pStyle w:val="TableParagraph"/>
              <w:spacing w:before="31"/>
              <w:ind w:left="123"/>
              <w:rPr>
                <w:sz w:val="19"/>
              </w:rPr>
            </w:pPr>
            <w:r>
              <w:rPr>
                <w:w w:val="105"/>
                <w:sz w:val="19"/>
              </w:rPr>
              <w:t>«Городская больница № 5,</w:t>
            </w:r>
          </w:p>
          <w:p>
            <w:pPr>
              <w:pStyle w:val="TableParagraph"/>
              <w:spacing w:line="169" w:lineRule="exact" w:before="13"/>
              <w:ind w:left="123"/>
              <w:rPr>
                <w:sz w:val="19"/>
              </w:rPr>
            </w:pPr>
            <w:r>
              <w:rPr>
                <w:w w:val="105"/>
                <w:sz w:val="19"/>
              </w:rPr>
              <w:t>r. Барнаул»</w:t>
            </w:r>
          </w:p>
        </w:tc>
        <w:tc>
          <w:tcPr>
            <w:tcW w:w="1566" w:type="dxa"/>
          </w:tcPr>
          <w:p>
            <w:pPr>
              <w:pStyle w:val="TableParagraph"/>
              <w:rPr>
                <w:sz w:val="18"/>
              </w:rPr>
            </w:pPr>
          </w:p>
        </w:tc>
        <w:tc>
          <w:tcPr>
            <w:tcW w:w="1278" w:type="dxa"/>
          </w:tcPr>
          <w:p>
            <w:pPr>
              <w:pStyle w:val="TableParagraph"/>
              <w:rPr>
                <w:sz w:val="18"/>
              </w:rPr>
            </w:pPr>
          </w:p>
        </w:tc>
        <w:tc>
          <w:tcPr>
            <w:tcW w:w="1437"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996" w:type="dxa"/>
            <w:tcBorders>
              <w:top w:val="single" w:sz="2" w:space="0" w:color="000000"/>
              <w:bottom w:val="single" w:sz="2" w:space="0" w:color="000000"/>
            </w:tcBorders>
          </w:tcPr>
          <w:p>
            <w:pPr>
              <w:pStyle w:val="TableParagraph"/>
              <w:rPr>
                <w:sz w:val="18"/>
              </w:rPr>
            </w:pPr>
          </w:p>
        </w:tc>
        <w:tc>
          <w:tcPr>
            <w:tcW w:w="1006" w:type="dxa"/>
            <w:tcBorders>
              <w:top w:val="single" w:sz="2" w:space="0" w:color="000000"/>
              <w:bottom w:val="single" w:sz="2" w:space="0" w:color="000000"/>
            </w:tcBorders>
          </w:tcPr>
          <w:p>
            <w:pPr>
              <w:pStyle w:val="TableParagraph"/>
              <w:rPr>
                <w:sz w:val="18"/>
              </w:rPr>
            </w:pPr>
          </w:p>
        </w:tc>
      </w:tr>
      <w:tr>
        <w:trPr>
          <w:trHeight w:val="1158" w:hRule="atLeast"/>
        </w:trPr>
        <w:tc>
          <w:tcPr>
            <w:tcW w:w="562" w:type="dxa"/>
          </w:tcPr>
          <w:p>
            <w:pPr>
              <w:pStyle w:val="TableParagraph"/>
              <w:rPr>
                <w:sz w:val="26"/>
              </w:rPr>
            </w:pPr>
          </w:p>
          <w:p>
            <w:pPr>
              <w:pStyle w:val="TableParagraph"/>
              <w:spacing w:before="194"/>
              <w:ind w:left="98"/>
              <w:rPr>
                <w:rFonts w:ascii="Courier New"/>
                <w:sz w:val="23"/>
              </w:rPr>
            </w:pPr>
            <w:r>
              <w:rPr>
                <w:rFonts w:ascii="Courier New"/>
                <w:sz w:val="23"/>
              </w:rPr>
              <w:t>94</w:t>
            </w:r>
          </w:p>
        </w:tc>
        <w:tc>
          <w:tcPr>
            <w:tcW w:w="1134" w:type="dxa"/>
          </w:tcPr>
          <w:p>
            <w:pPr>
              <w:pStyle w:val="TableParagraph"/>
              <w:rPr>
                <w:sz w:val="20"/>
              </w:rPr>
            </w:pPr>
          </w:p>
          <w:p>
            <w:pPr>
              <w:pStyle w:val="TableParagraph"/>
              <w:spacing w:before="157"/>
              <w:ind w:left="122"/>
              <w:rPr>
                <w:sz w:val="19"/>
              </w:rPr>
            </w:pPr>
            <w:r>
              <w:rPr>
                <w:w w:val="105"/>
                <w:sz w:val="19"/>
              </w:rPr>
              <w:t>001946000</w:t>
            </w:r>
          </w:p>
          <w:p>
            <w:pPr>
              <w:pStyle w:val="TableParagraph"/>
              <w:spacing w:before="12"/>
              <w:ind w:left="122"/>
              <w:rPr>
                <w:sz w:val="19"/>
              </w:rPr>
            </w:pPr>
            <w:r>
              <w:rPr>
                <w:w w:val="105"/>
                <w:sz w:val="19"/>
              </w:rPr>
              <w:t>00000000</w:t>
            </w:r>
          </w:p>
        </w:tc>
        <w:tc>
          <w:tcPr>
            <w:tcW w:w="2710" w:type="dxa"/>
          </w:tcPr>
          <w:p>
            <w:pPr>
              <w:pStyle w:val="TableParagraph"/>
              <w:spacing w:line="230" w:lineRule="atLeast" w:before="25"/>
              <w:ind w:left="122" w:right="387" w:firstLine="3"/>
              <w:rPr>
                <w:sz w:val="19"/>
              </w:rPr>
            </w:pPr>
            <w:r>
              <w:rPr>
                <w:w w:val="105"/>
                <w:sz w:val="19"/>
              </w:rPr>
              <w:t>Краевое государственное бюджетное учреждение здравоохранения</w:t>
            </w:r>
          </w:p>
          <w:p>
            <w:pPr>
              <w:pStyle w:val="TableParagraph"/>
              <w:spacing w:line="247" w:lineRule="exact"/>
              <w:ind w:left="128"/>
              <w:rPr>
                <w:sz w:val="27"/>
              </w:rPr>
            </w:pPr>
            <w:r>
              <w:rPr>
                <w:sz w:val="19"/>
              </w:rPr>
              <w:t>«Городская больница № </w:t>
            </w:r>
            <w:r>
              <w:rPr>
                <w:w w:val="90"/>
                <w:sz w:val="27"/>
              </w:rPr>
              <w:t>s;_</w:t>
            </w:r>
          </w:p>
          <w:p>
            <w:pPr>
              <w:pStyle w:val="TableParagraph"/>
              <w:spacing w:line="176" w:lineRule="exact"/>
              <w:ind w:left="121"/>
              <w:rPr>
                <w:sz w:val="19"/>
              </w:rPr>
            </w:pPr>
            <w:r>
              <w:rPr>
                <w:w w:val="110"/>
                <w:sz w:val="19"/>
              </w:rPr>
              <w:t>г.Барнаул»</w:t>
            </w:r>
          </w:p>
        </w:tc>
        <w:tc>
          <w:tcPr>
            <w:tcW w:w="1566" w:type="dxa"/>
          </w:tcPr>
          <w:p>
            <w:pPr>
              <w:pStyle w:val="TableParagraph"/>
              <w:rPr>
                <w:sz w:val="20"/>
              </w:rPr>
            </w:pPr>
          </w:p>
          <w:p>
            <w:pPr>
              <w:pStyle w:val="TableParagraph"/>
              <w:spacing w:before="8"/>
              <w:rPr>
                <w:sz w:val="23"/>
              </w:rPr>
            </w:pPr>
          </w:p>
          <w:p>
            <w:pPr>
              <w:pStyle w:val="TableParagraph"/>
              <w:ind w:left="112"/>
              <w:rPr>
                <w:sz w:val="19"/>
              </w:rPr>
            </w:pPr>
            <w:r>
              <w:rPr>
                <w:w w:val="106"/>
                <w:sz w:val="19"/>
              </w:rPr>
              <w:t>1</w:t>
            </w:r>
          </w:p>
        </w:tc>
        <w:tc>
          <w:tcPr>
            <w:tcW w:w="1278" w:type="dxa"/>
          </w:tcPr>
          <w:p>
            <w:pPr>
              <w:pStyle w:val="TableParagraph"/>
              <w:rPr>
                <w:sz w:val="20"/>
              </w:rPr>
            </w:pPr>
          </w:p>
          <w:p>
            <w:pPr>
              <w:pStyle w:val="TableParagraph"/>
              <w:spacing w:before="3"/>
              <w:rPr>
                <w:sz w:val="23"/>
              </w:rPr>
            </w:pPr>
          </w:p>
          <w:p>
            <w:pPr>
              <w:pStyle w:val="TableParagraph"/>
              <w:ind w:left="112"/>
              <w:rPr>
                <w:sz w:val="19"/>
              </w:rPr>
            </w:pPr>
            <w:r>
              <w:rPr>
                <w:w w:val="106"/>
                <w:sz w:val="19"/>
              </w:rPr>
              <w:t>1</w:t>
            </w:r>
          </w:p>
        </w:tc>
        <w:tc>
          <w:tcPr>
            <w:tcW w:w="1437"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996" w:type="dxa"/>
            <w:tcBorders>
              <w:top w:val="single" w:sz="2" w:space="0" w:color="000000"/>
              <w:bottom w:val="single" w:sz="2" w:space="0" w:color="000000"/>
            </w:tcBorders>
          </w:tcPr>
          <w:p>
            <w:pPr>
              <w:pStyle w:val="TableParagraph"/>
              <w:rPr>
                <w:sz w:val="18"/>
              </w:rPr>
            </w:pPr>
          </w:p>
        </w:tc>
        <w:tc>
          <w:tcPr>
            <w:tcW w:w="1006" w:type="dxa"/>
            <w:tcBorders>
              <w:top w:val="single" w:sz="2" w:space="0" w:color="000000"/>
              <w:bottom w:val="single" w:sz="2" w:space="0" w:color="000000"/>
            </w:tcBorders>
          </w:tcPr>
          <w:p>
            <w:pPr>
              <w:pStyle w:val="TableParagraph"/>
              <w:rPr>
                <w:sz w:val="18"/>
              </w:rPr>
            </w:pPr>
          </w:p>
        </w:tc>
      </w:tr>
      <w:tr>
        <w:trPr>
          <w:trHeight w:val="1153" w:hRule="atLeast"/>
        </w:trPr>
        <w:tc>
          <w:tcPr>
            <w:tcW w:w="562" w:type="dxa"/>
          </w:tcPr>
          <w:p>
            <w:pPr>
              <w:pStyle w:val="TableParagraph"/>
              <w:rPr>
                <w:sz w:val="26"/>
              </w:rPr>
            </w:pPr>
          </w:p>
          <w:p>
            <w:pPr>
              <w:pStyle w:val="TableParagraph"/>
              <w:spacing w:before="194"/>
              <w:ind w:left="98"/>
              <w:rPr>
                <w:rFonts w:ascii="Courier New"/>
                <w:sz w:val="23"/>
              </w:rPr>
            </w:pPr>
            <w:r>
              <w:rPr>
                <w:rFonts w:ascii="Courier New"/>
                <w:sz w:val="23"/>
              </w:rPr>
              <w:t>95</w:t>
            </w:r>
          </w:p>
        </w:tc>
        <w:tc>
          <w:tcPr>
            <w:tcW w:w="1134" w:type="dxa"/>
          </w:tcPr>
          <w:p>
            <w:pPr>
              <w:pStyle w:val="TableParagraph"/>
              <w:rPr>
                <w:sz w:val="20"/>
              </w:rPr>
            </w:pPr>
          </w:p>
          <w:p>
            <w:pPr>
              <w:pStyle w:val="TableParagraph"/>
              <w:spacing w:before="152"/>
              <w:ind w:left="122"/>
              <w:rPr>
                <w:sz w:val="19"/>
              </w:rPr>
            </w:pPr>
            <w:r>
              <w:rPr>
                <w:w w:val="105"/>
                <w:sz w:val="19"/>
              </w:rPr>
              <w:t>001947000</w:t>
            </w:r>
          </w:p>
          <w:p>
            <w:pPr>
              <w:pStyle w:val="TableParagraph"/>
              <w:spacing w:before="13"/>
              <w:ind w:left="122"/>
              <w:rPr>
                <w:sz w:val="19"/>
              </w:rPr>
            </w:pPr>
            <w:r>
              <w:rPr>
                <w:w w:val="105"/>
                <w:sz w:val="19"/>
              </w:rPr>
              <w:t>00000000</w:t>
            </w:r>
          </w:p>
        </w:tc>
        <w:tc>
          <w:tcPr>
            <w:tcW w:w="2710" w:type="dxa"/>
          </w:tcPr>
          <w:p>
            <w:pPr>
              <w:pStyle w:val="TableParagraph"/>
              <w:spacing w:line="256" w:lineRule="auto" w:before="31"/>
              <w:ind w:left="122" w:firstLine="3"/>
              <w:rPr>
                <w:sz w:val="19"/>
              </w:rPr>
            </w:pPr>
            <w:r>
              <w:rPr>
                <w:w w:val="105"/>
                <w:sz w:val="19"/>
              </w:rPr>
              <w:t>Краевое государственное бюджетное учреждение здравоохранения</w:t>
            </w:r>
          </w:p>
          <w:p>
            <w:pPr>
              <w:pStyle w:val="TableParagraph"/>
              <w:spacing w:line="214" w:lineRule="exact"/>
              <w:ind w:left="128"/>
              <w:rPr>
                <w:sz w:val="19"/>
              </w:rPr>
            </w:pPr>
            <w:r>
              <w:rPr>
                <w:w w:val="105"/>
                <w:sz w:val="19"/>
              </w:rPr>
              <w:t>«Городская больница № 10,</w:t>
            </w:r>
          </w:p>
          <w:p>
            <w:pPr>
              <w:pStyle w:val="TableParagraph"/>
              <w:spacing w:line="179" w:lineRule="exact" w:before="8"/>
              <w:ind w:left="123"/>
              <w:rPr>
                <w:sz w:val="19"/>
              </w:rPr>
            </w:pPr>
            <w:r>
              <w:rPr>
                <w:w w:val="105"/>
                <w:sz w:val="19"/>
              </w:rPr>
              <w:t>r. Барнаул»</w:t>
            </w:r>
          </w:p>
        </w:tc>
        <w:tc>
          <w:tcPr>
            <w:tcW w:w="1566" w:type="dxa"/>
          </w:tcPr>
          <w:p>
            <w:pPr>
              <w:pStyle w:val="TableParagraph"/>
              <w:rPr>
                <w:sz w:val="20"/>
              </w:rPr>
            </w:pPr>
          </w:p>
          <w:p>
            <w:pPr>
              <w:pStyle w:val="TableParagraph"/>
              <w:spacing w:before="3"/>
              <w:rPr>
                <w:sz w:val="23"/>
              </w:rPr>
            </w:pPr>
          </w:p>
          <w:p>
            <w:pPr>
              <w:pStyle w:val="TableParagraph"/>
              <w:ind w:left="117"/>
              <w:rPr>
                <w:sz w:val="19"/>
              </w:rPr>
            </w:pPr>
            <w:r>
              <w:rPr>
                <w:w w:val="105"/>
                <w:sz w:val="19"/>
              </w:rPr>
              <w:t>1</w:t>
            </w:r>
          </w:p>
        </w:tc>
        <w:tc>
          <w:tcPr>
            <w:tcW w:w="1278" w:type="dxa"/>
          </w:tcPr>
          <w:p>
            <w:pPr>
              <w:pStyle w:val="TableParagraph"/>
              <w:rPr>
                <w:sz w:val="20"/>
              </w:rPr>
            </w:pPr>
          </w:p>
          <w:p>
            <w:pPr>
              <w:pStyle w:val="TableParagraph"/>
              <w:spacing w:before="3"/>
              <w:rPr>
                <w:sz w:val="23"/>
              </w:rPr>
            </w:pPr>
          </w:p>
          <w:p>
            <w:pPr>
              <w:pStyle w:val="TableParagraph"/>
              <w:ind w:left="117"/>
              <w:rPr>
                <w:sz w:val="19"/>
              </w:rPr>
            </w:pPr>
            <w:r>
              <w:rPr>
                <w:w w:val="105"/>
                <w:sz w:val="19"/>
              </w:rPr>
              <w:t>1</w:t>
            </w:r>
          </w:p>
        </w:tc>
        <w:tc>
          <w:tcPr>
            <w:tcW w:w="1437" w:type="dxa"/>
          </w:tcPr>
          <w:p>
            <w:pPr>
              <w:pStyle w:val="TableParagraph"/>
              <w:rPr>
                <w:sz w:val="20"/>
              </w:rPr>
            </w:pPr>
          </w:p>
          <w:p>
            <w:pPr>
              <w:pStyle w:val="TableParagraph"/>
              <w:spacing w:before="8"/>
              <w:rPr>
                <w:sz w:val="23"/>
              </w:rPr>
            </w:pPr>
          </w:p>
          <w:p>
            <w:pPr>
              <w:pStyle w:val="TableParagraph"/>
              <w:ind w:left="122"/>
              <w:rPr>
                <w:sz w:val="19"/>
              </w:rPr>
            </w:pPr>
            <w:r>
              <w:rPr>
                <w:w w:val="105"/>
                <w:sz w:val="19"/>
              </w:rPr>
              <w:t>1</w:t>
            </w:r>
          </w:p>
        </w:tc>
        <w:tc>
          <w:tcPr>
            <w:tcW w:w="1029" w:type="dxa"/>
          </w:tcPr>
          <w:p>
            <w:pPr>
              <w:pStyle w:val="TableParagraph"/>
              <w:rPr>
                <w:sz w:val="20"/>
              </w:rPr>
            </w:pPr>
          </w:p>
          <w:p>
            <w:pPr>
              <w:pStyle w:val="TableParagraph"/>
              <w:spacing w:before="3"/>
              <w:rPr>
                <w:sz w:val="23"/>
              </w:rPr>
            </w:pPr>
          </w:p>
          <w:p>
            <w:pPr>
              <w:pStyle w:val="TableParagraph"/>
              <w:ind w:left="112"/>
              <w:rPr>
                <w:sz w:val="19"/>
              </w:rPr>
            </w:pPr>
            <w:r>
              <w:rPr>
                <w:w w:val="105"/>
                <w:sz w:val="19"/>
              </w:rPr>
              <w:t>1</w:t>
            </w:r>
          </w:p>
        </w:tc>
        <w:tc>
          <w:tcPr>
            <w:tcW w:w="1260" w:type="dxa"/>
            <w:tcBorders>
              <w:bottom w:val="single" w:sz="2" w:space="0" w:color="000000"/>
            </w:tcBorders>
          </w:tcPr>
          <w:p>
            <w:pPr>
              <w:pStyle w:val="TableParagraph"/>
              <w:rPr>
                <w:sz w:val="20"/>
              </w:rPr>
            </w:pPr>
          </w:p>
          <w:p>
            <w:pPr>
              <w:pStyle w:val="TableParagraph"/>
              <w:spacing w:before="10"/>
              <w:rPr>
                <w:sz w:val="22"/>
              </w:rPr>
            </w:pPr>
          </w:p>
          <w:p>
            <w:pPr>
              <w:pStyle w:val="TableParagraph"/>
              <w:ind w:left="116"/>
              <w:rPr>
                <w:sz w:val="19"/>
              </w:rPr>
            </w:pPr>
            <w:r>
              <w:rPr>
                <w:w w:val="105"/>
                <w:sz w:val="19"/>
              </w:rPr>
              <w:t>1</w:t>
            </w:r>
          </w:p>
        </w:tc>
        <w:tc>
          <w:tcPr>
            <w:tcW w:w="1005" w:type="dxa"/>
            <w:tcBorders>
              <w:bottom w:val="single" w:sz="2" w:space="0" w:color="000000"/>
            </w:tcBorders>
          </w:tcPr>
          <w:p>
            <w:pPr>
              <w:pStyle w:val="TableParagraph"/>
              <w:rPr>
                <w:sz w:val="20"/>
              </w:rPr>
            </w:pPr>
          </w:p>
          <w:p>
            <w:pPr>
              <w:pStyle w:val="TableParagraph"/>
              <w:spacing w:before="3"/>
              <w:rPr>
                <w:sz w:val="23"/>
              </w:rPr>
            </w:pPr>
          </w:p>
          <w:p>
            <w:pPr>
              <w:pStyle w:val="TableParagraph"/>
              <w:ind w:left="110"/>
              <w:rPr>
                <w:sz w:val="19"/>
              </w:rPr>
            </w:pPr>
            <w:r>
              <w:rPr>
                <w:w w:val="105"/>
                <w:sz w:val="19"/>
              </w:rPr>
              <w:t>1</w:t>
            </w:r>
          </w:p>
        </w:tc>
        <w:tc>
          <w:tcPr>
            <w:tcW w:w="717" w:type="dxa"/>
            <w:tcBorders>
              <w:top w:val="single" w:sz="2" w:space="0" w:color="000000"/>
              <w:bottom w:val="single" w:sz="2" w:space="0" w:color="000000"/>
            </w:tcBorders>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996" w:type="dxa"/>
            <w:tcBorders>
              <w:top w:val="single" w:sz="2" w:space="0" w:color="000000"/>
              <w:bottom w:val="single" w:sz="2" w:space="0" w:color="000000"/>
            </w:tcBorders>
          </w:tcPr>
          <w:p>
            <w:pPr>
              <w:pStyle w:val="TableParagraph"/>
              <w:rPr>
                <w:sz w:val="18"/>
              </w:rPr>
            </w:pPr>
          </w:p>
        </w:tc>
        <w:tc>
          <w:tcPr>
            <w:tcW w:w="1006" w:type="dxa"/>
            <w:tcBorders>
              <w:top w:val="single" w:sz="2" w:space="0" w:color="000000"/>
              <w:bottom w:val="single" w:sz="2" w:space="0" w:color="000000"/>
            </w:tcBorders>
          </w:tcPr>
          <w:p>
            <w:pPr>
              <w:pStyle w:val="TableParagraph"/>
              <w:rPr>
                <w:sz w:val="18"/>
              </w:rPr>
            </w:pPr>
          </w:p>
        </w:tc>
      </w:tr>
      <w:tr>
        <w:trPr>
          <w:trHeight w:val="1379" w:hRule="atLeast"/>
        </w:trPr>
        <w:tc>
          <w:tcPr>
            <w:tcW w:w="562" w:type="dxa"/>
          </w:tcPr>
          <w:p>
            <w:pPr>
              <w:pStyle w:val="TableParagraph"/>
              <w:rPr>
                <w:sz w:val="26"/>
              </w:rPr>
            </w:pPr>
          </w:p>
          <w:p>
            <w:pPr>
              <w:pStyle w:val="TableParagraph"/>
              <w:spacing w:before="6"/>
              <w:rPr>
                <w:sz w:val="26"/>
              </w:rPr>
            </w:pPr>
          </w:p>
          <w:p>
            <w:pPr>
              <w:pStyle w:val="TableParagraph"/>
              <w:ind w:left="98"/>
              <w:rPr>
                <w:rFonts w:ascii="Courier New"/>
                <w:sz w:val="23"/>
              </w:rPr>
            </w:pPr>
            <w:r>
              <w:rPr>
                <w:rFonts w:ascii="Courier New"/>
                <w:sz w:val="23"/>
              </w:rPr>
              <w:t>96</w:t>
            </w:r>
          </w:p>
        </w:tc>
        <w:tc>
          <w:tcPr>
            <w:tcW w:w="1134" w:type="dxa"/>
          </w:tcPr>
          <w:p>
            <w:pPr>
              <w:pStyle w:val="TableParagraph"/>
              <w:rPr>
                <w:sz w:val="20"/>
              </w:rPr>
            </w:pPr>
          </w:p>
          <w:p>
            <w:pPr>
              <w:pStyle w:val="TableParagraph"/>
              <w:spacing w:before="10"/>
              <w:rPr>
                <w:sz w:val="22"/>
              </w:rPr>
            </w:pPr>
          </w:p>
          <w:p>
            <w:pPr>
              <w:pStyle w:val="TableParagraph"/>
              <w:ind w:left="122"/>
              <w:rPr>
                <w:sz w:val="19"/>
              </w:rPr>
            </w:pPr>
            <w:r>
              <w:rPr>
                <w:w w:val="105"/>
                <w:sz w:val="19"/>
              </w:rPr>
              <w:t>001949000</w:t>
            </w:r>
          </w:p>
          <w:p>
            <w:pPr>
              <w:pStyle w:val="TableParagraph"/>
              <w:spacing w:before="12"/>
              <w:ind w:left="122"/>
              <w:rPr>
                <w:sz w:val="19"/>
              </w:rPr>
            </w:pPr>
            <w:r>
              <w:rPr>
                <w:w w:val="105"/>
                <w:sz w:val="19"/>
              </w:rPr>
              <w:t>00000000</w:t>
            </w:r>
          </w:p>
        </w:tc>
        <w:tc>
          <w:tcPr>
            <w:tcW w:w="2710" w:type="dxa"/>
          </w:tcPr>
          <w:p>
            <w:pPr>
              <w:pStyle w:val="TableParagraph"/>
              <w:spacing w:line="254" w:lineRule="auto" w:before="26"/>
              <w:ind w:left="122" w:right="268" w:firstLine="3"/>
              <w:rPr>
                <w:sz w:val="19"/>
              </w:rPr>
            </w:pPr>
            <w:r>
              <w:rPr>
                <w:w w:val="105"/>
                <w:sz w:val="19"/>
              </w:rPr>
              <w:t>Краевое государственное бюджетное учреждение здравоохранения «Краевая клиническая больница скорой медицинской</w:t>
            </w:r>
          </w:p>
          <w:p>
            <w:pPr>
              <w:pStyle w:val="TableParagraph"/>
              <w:spacing w:line="175" w:lineRule="exact"/>
              <w:ind w:left="125"/>
              <w:rPr>
                <w:sz w:val="19"/>
              </w:rPr>
            </w:pPr>
            <w:r>
              <w:rPr>
                <w:w w:val="115"/>
                <w:sz w:val="19"/>
              </w:rPr>
              <w:t>помощи№2»</w:t>
            </w:r>
          </w:p>
        </w:tc>
        <w:tc>
          <w:tcPr>
            <w:tcW w:w="1566" w:type="dxa"/>
          </w:tcPr>
          <w:p>
            <w:pPr>
              <w:pStyle w:val="TableParagraph"/>
              <w:rPr>
                <w:sz w:val="20"/>
              </w:rPr>
            </w:pPr>
          </w:p>
          <w:p>
            <w:pPr>
              <w:pStyle w:val="TableParagraph"/>
              <w:rPr>
                <w:sz w:val="20"/>
              </w:rPr>
            </w:pPr>
          </w:p>
          <w:p>
            <w:pPr>
              <w:pStyle w:val="TableParagraph"/>
              <w:spacing w:before="148"/>
              <w:ind w:left="117"/>
              <w:rPr>
                <w:sz w:val="19"/>
              </w:rPr>
            </w:pPr>
            <w:r>
              <w:rPr>
                <w:w w:val="105"/>
                <w:sz w:val="19"/>
              </w:rPr>
              <w:t>1</w:t>
            </w:r>
          </w:p>
        </w:tc>
        <w:tc>
          <w:tcPr>
            <w:tcW w:w="1278" w:type="dxa"/>
          </w:tcPr>
          <w:p>
            <w:pPr>
              <w:pStyle w:val="TableParagraph"/>
              <w:rPr>
                <w:sz w:val="20"/>
              </w:rPr>
            </w:pPr>
          </w:p>
          <w:p>
            <w:pPr>
              <w:pStyle w:val="TableParagraph"/>
              <w:rPr>
                <w:sz w:val="20"/>
              </w:rPr>
            </w:pPr>
          </w:p>
          <w:p>
            <w:pPr>
              <w:pStyle w:val="TableParagraph"/>
              <w:spacing w:before="148"/>
              <w:ind w:left="117"/>
              <w:rPr>
                <w:sz w:val="19"/>
              </w:rPr>
            </w:pPr>
            <w:r>
              <w:rPr>
                <w:w w:val="105"/>
                <w:sz w:val="19"/>
              </w:rPr>
              <w:t>1</w:t>
            </w:r>
          </w:p>
        </w:tc>
        <w:tc>
          <w:tcPr>
            <w:tcW w:w="1437" w:type="dxa"/>
          </w:tcPr>
          <w:p>
            <w:pPr>
              <w:pStyle w:val="TableParagraph"/>
              <w:rPr>
                <w:sz w:val="20"/>
              </w:rPr>
            </w:pPr>
          </w:p>
          <w:p>
            <w:pPr>
              <w:pStyle w:val="TableParagraph"/>
              <w:rPr>
                <w:sz w:val="20"/>
              </w:rPr>
            </w:pPr>
          </w:p>
          <w:p>
            <w:pPr>
              <w:pStyle w:val="TableParagraph"/>
              <w:spacing w:before="148"/>
              <w:ind w:left="122"/>
              <w:rPr>
                <w:sz w:val="19"/>
              </w:rPr>
            </w:pPr>
            <w:r>
              <w:rPr>
                <w:w w:val="105"/>
                <w:sz w:val="19"/>
              </w:rPr>
              <w:t>1</w:t>
            </w:r>
          </w:p>
        </w:tc>
        <w:tc>
          <w:tcPr>
            <w:tcW w:w="1029" w:type="dxa"/>
          </w:tcPr>
          <w:p>
            <w:pPr>
              <w:pStyle w:val="TableParagraph"/>
              <w:rPr>
                <w:sz w:val="20"/>
              </w:rPr>
            </w:pPr>
          </w:p>
          <w:p>
            <w:pPr>
              <w:pStyle w:val="TableParagraph"/>
              <w:rPr>
                <w:sz w:val="20"/>
              </w:rPr>
            </w:pPr>
          </w:p>
          <w:p>
            <w:pPr>
              <w:pStyle w:val="TableParagraph"/>
              <w:spacing w:before="144"/>
              <w:ind w:left="112"/>
              <w:rPr>
                <w:sz w:val="19"/>
              </w:rPr>
            </w:pPr>
            <w:r>
              <w:rPr>
                <w:w w:val="105"/>
                <w:sz w:val="19"/>
              </w:rPr>
              <w:t>1</w:t>
            </w:r>
          </w:p>
        </w:tc>
        <w:tc>
          <w:tcPr>
            <w:tcW w:w="1260" w:type="dxa"/>
            <w:tcBorders>
              <w:top w:val="single" w:sz="2" w:space="0" w:color="000000"/>
            </w:tcBorders>
          </w:tcPr>
          <w:p>
            <w:pPr>
              <w:pStyle w:val="TableParagraph"/>
              <w:rPr>
                <w:sz w:val="20"/>
              </w:rPr>
            </w:pPr>
          </w:p>
          <w:p>
            <w:pPr>
              <w:pStyle w:val="TableParagraph"/>
              <w:rPr>
                <w:sz w:val="20"/>
              </w:rPr>
            </w:pPr>
          </w:p>
          <w:p>
            <w:pPr>
              <w:pStyle w:val="TableParagraph"/>
              <w:spacing w:before="144"/>
              <w:ind w:left="116"/>
              <w:rPr>
                <w:sz w:val="19"/>
              </w:rPr>
            </w:pPr>
            <w:r>
              <w:rPr>
                <w:w w:val="105"/>
                <w:sz w:val="19"/>
              </w:rPr>
              <w:t>1</w:t>
            </w:r>
          </w:p>
        </w:tc>
        <w:tc>
          <w:tcPr>
            <w:tcW w:w="1005" w:type="dxa"/>
            <w:tcBorders>
              <w:top w:val="single" w:sz="2" w:space="0" w:color="000000"/>
            </w:tcBorders>
          </w:tcPr>
          <w:p>
            <w:pPr>
              <w:pStyle w:val="TableParagraph"/>
              <w:rPr>
                <w:sz w:val="20"/>
              </w:rPr>
            </w:pPr>
          </w:p>
          <w:p>
            <w:pPr>
              <w:pStyle w:val="TableParagraph"/>
              <w:rPr>
                <w:sz w:val="20"/>
              </w:rPr>
            </w:pPr>
          </w:p>
          <w:p>
            <w:pPr>
              <w:pStyle w:val="TableParagraph"/>
              <w:spacing w:before="144"/>
              <w:ind w:left="110"/>
              <w:rPr>
                <w:sz w:val="19"/>
              </w:rPr>
            </w:pPr>
            <w:r>
              <w:rPr>
                <w:w w:val="105"/>
                <w:sz w:val="19"/>
              </w:rPr>
              <w:t>1</w:t>
            </w:r>
          </w:p>
        </w:tc>
        <w:tc>
          <w:tcPr>
            <w:tcW w:w="717" w:type="dxa"/>
            <w:tcBorders>
              <w:top w:val="single" w:sz="2" w:space="0" w:color="000000"/>
              <w:bottom w:val="single" w:sz="2" w:space="0" w:color="000000"/>
            </w:tcBorders>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996" w:type="dxa"/>
            <w:tcBorders>
              <w:top w:val="single" w:sz="2" w:space="0" w:color="000000"/>
            </w:tcBorders>
          </w:tcPr>
          <w:p>
            <w:pPr>
              <w:pStyle w:val="TableParagraph"/>
              <w:rPr>
                <w:sz w:val="18"/>
              </w:rPr>
            </w:pPr>
          </w:p>
        </w:tc>
        <w:tc>
          <w:tcPr>
            <w:tcW w:w="1006" w:type="dxa"/>
            <w:tcBorders>
              <w:top w:val="single" w:sz="2" w:space="0" w:color="000000"/>
              <w:bottom w:val="single" w:sz="2" w:space="0" w:color="000000"/>
            </w:tcBorders>
          </w:tcPr>
          <w:p>
            <w:pPr>
              <w:pStyle w:val="TableParagraph"/>
              <w:rPr>
                <w:sz w:val="18"/>
              </w:rPr>
            </w:pPr>
          </w:p>
        </w:tc>
      </w:tr>
      <w:tr>
        <w:trPr>
          <w:trHeight w:val="1148" w:hRule="atLeast"/>
        </w:trPr>
        <w:tc>
          <w:tcPr>
            <w:tcW w:w="562" w:type="dxa"/>
          </w:tcPr>
          <w:p>
            <w:pPr>
              <w:pStyle w:val="TableParagraph"/>
              <w:rPr>
                <w:sz w:val="26"/>
              </w:rPr>
            </w:pPr>
          </w:p>
          <w:p>
            <w:pPr>
              <w:pStyle w:val="TableParagraph"/>
              <w:spacing w:before="180"/>
              <w:ind w:left="98"/>
              <w:rPr>
                <w:rFonts w:ascii="Courier New"/>
                <w:sz w:val="23"/>
              </w:rPr>
            </w:pPr>
            <w:r>
              <w:rPr>
                <w:rFonts w:ascii="Courier New"/>
                <w:sz w:val="23"/>
              </w:rPr>
              <w:t>97</w:t>
            </w:r>
          </w:p>
        </w:tc>
        <w:tc>
          <w:tcPr>
            <w:tcW w:w="1134" w:type="dxa"/>
          </w:tcPr>
          <w:p>
            <w:pPr>
              <w:pStyle w:val="TableParagraph"/>
              <w:rPr>
                <w:sz w:val="20"/>
              </w:rPr>
            </w:pPr>
          </w:p>
          <w:p>
            <w:pPr>
              <w:pStyle w:val="TableParagraph"/>
              <w:spacing w:before="143"/>
              <w:ind w:left="127"/>
              <w:rPr>
                <w:sz w:val="19"/>
              </w:rPr>
            </w:pPr>
            <w:r>
              <w:rPr>
                <w:w w:val="105"/>
                <w:sz w:val="19"/>
              </w:rPr>
              <w:t>001951000</w:t>
            </w:r>
          </w:p>
          <w:p>
            <w:pPr>
              <w:pStyle w:val="TableParagraph"/>
              <w:spacing w:before="12"/>
              <w:ind w:left="127"/>
              <w:rPr>
                <w:sz w:val="19"/>
              </w:rPr>
            </w:pPr>
            <w:r>
              <w:rPr>
                <w:w w:val="105"/>
                <w:sz w:val="19"/>
              </w:rPr>
              <w:t>00000000</w:t>
            </w:r>
          </w:p>
        </w:tc>
        <w:tc>
          <w:tcPr>
            <w:tcW w:w="2710" w:type="dxa"/>
          </w:tcPr>
          <w:p>
            <w:pPr>
              <w:pStyle w:val="TableParagraph"/>
              <w:spacing w:line="252" w:lineRule="auto" w:before="26"/>
              <w:ind w:left="127" w:right="382"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33"/>
              <w:rPr>
                <w:sz w:val="19"/>
              </w:rPr>
            </w:pPr>
            <w:r>
              <w:rPr>
                <w:w w:val="105"/>
                <w:sz w:val="19"/>
              </w:rPr>
              <w:t>«Родильный дом № 2,</w:t>
            </w:r>
          </w:p>
          <w:p>
            <w:pPr>
              <w:pStyle w:val="TableParagraph"/>
              <w:spacing w:line="184" w:lineRule="exact" w:before="13"/>
              <w:ind w:left="128"/>
              <w:rPr>
                <w:sz w:val="19"/>
              </w:rPr>
            </w:pPr>
            <w:r>
              <w:rPr>
                <w:w w:val="105"/>
                <w:sz w:val="19"/>
              </w:rPr>
              <w:t>r. Барнаул»</w:t>
            </w:r>
          </w:p>
        </w:tc>
        <w:tc>
          <w:tcPr>
            <w:tcW w:w="1566" w:type="dxa"/>
          </w:tcPr>
          <w:p>
            <w:pPr>
              <w:pStyle w:val="TableParagraph"/>
              <w:rPr>
                <w:sz w:val="18"/>
              </w:rPr>
            </w:pPr>
          </w:p>
        </w:tc>
        <w:tc>
          <w:tcPr>
            <w:tcW w:w="1278" w:type="dxa"/>
          </w:tcPr>
          <w:p>
            <w:pPr>
              <w:pStyle w:val="TableParagraph"/>
              <w:rPr>
                <w:sz w:val="20"/>
              </w:rPr>
            </w:pPr>
          </w:p>
          <w:p>
            <w:pPr>
              <w:pStyle w:val="TableParagraph"/>
              <w:rPr>
                <w:sz w:val="22"/>
              </w:rPr>
            </w:pPr>
          </w:p>
          <w:p>
            <w:pPr>
              <w:pStyle w:val="TableParagraph"/>
              <w:ind w:left="117"/>
              <w:rPr>
                <w:sz w:val="19"/>
              </w:rPr>
            </w:pPr>
            <w:r>
              <w:rPr>
                <w:w w:val="106"/>
                <w:sz w:val="19"/>
              </w:rPr>
              <w:t>1</w:t>
            </w:r>
          </w:p>
        </w:tc>
        <w:tc>
          <w:tcPr>
            <w:tcW w:w="1437"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717" w:type="dxa"/>
            <w:tcBorders>
              <w:top w:val="single" w:sz="2" w:space="0" w:color="000000"/>
              <w:bottom w:val="single" w:sz="2" w:space="0" w:color="000000"/>
            </w:tcBorders>
          </w:tcPr>
          <w:p>
            <w:pPr>
              <w:pStyle w:val="TableParagraph"/>
              <w:rPr>
                <w:sz w:val="18"/>
              </w:rPr>
            </w:pPr>
          </w:p>
        </w:tc>
        <w:tc>
          <w:tcPr>
            <w:tcW w:w="996" w:type="dxa"/>
            <w:tcBorders>
              <w:bottom w:val="single" w:sz="2" w:space="0" w:color="000000"/>
            </w:tcBorders>
          </w:tcPr>
          <w:p>
            <w:pPr>
              <w:pStyle w:val="TableParagraph"/>
              <w:rPr>
                <w:sz w:val="18"/>
              </w:rPr>
            </w:pPr>
          </w:p>
        </w:tc>
        <w:tc>
          <w:tcPr>
            <w:tcW w:w="1006" w:type="dxa"/>
            <w:tcBorders>
              <w:top w:val="single" w:sz="2" w:space="0" w:color="000000"/>
              <w:bottom w:val="single" w:sz="2" w:space="0" w:color="000000"/>
            </w:tcBorders>
          </w:tcPr>
          <w:p>
            <w:pPr>
              <w:pStyle w:val="TableParagraph"/>
              <w:rPr>
                <w:sz w:val="18"/>
              </w:rPr>
            </w:pPr>
          </w:p>
        </w:tc>
      </w:tr>
      <w:tr>
        <w:trPr>
          <w:trHeight w:val="1158" w:hRule="atLeast"/>
        </w:trPr>
        <w:tc>
          <w:tcPr>
            <w:tcW w:w="562" w:type="dxa"/>
          </w:tcPr>
          <w:p>
            <w:pPr>
              <w:pStyle w:val="TableParagraph"/>
              <w:rPr>
                <w:sz w:val="26"/>
              </w:rPr>
            </w:pPr>
          </w:p>
          <w:p>
            <w:pPr>
              <w:pStyle w:val="TableParagraph"/>
              <w:spacing w:before="185"/>
              <w:ind w:left="103"/>
              <w:rPr>
                <w:rFonts w:ascii="Courier New"/>
                <w:sz w:val="23"/>
              </w:rPr>
            </w:pPr>
            <w:r>
              <w:rPr>
                <w:rFonts w:ascii="Courier New"/>
                <w:sz w:val="23"/>
              </w:rPr>
              <w:t>98</w:t>
            </w:r>
          </w:p>
        </w:tc>
        <w:tc>
          <w:tcPr>
            <w:tcW w:w="1134" w:type="dxa"/>
          </w:tcPr>
          <w:p>
            <w:pPr>
              <w:pStyle w:val="TableParagraph"/>
              <w:rPr>
                <w:sz w:val="20"/>
              </w:rPr>
            </w:pPr>
          </w:p>
          <w:p>
            <w:pPr>
              <w:pStyle w:val="TableParagraph"/>
              <w:spacing w:before="143"/>
              <w:ind w:left="127"/>
              <w:rPr>
                <w:sz w:val="19"/>
              </w:rPr>
            </w:pPr>
            <w:r>
              <w:rPr>
                <w:w w:val="105"/>
                <w:sz w:val="19"/>
              </w:rPr>
              <w:t>001952000</w:t>
            </w:r>
          </w:p>
          <w:p>
            <w:pPr>
              <w:pStyle w:val="TableParagraph"/>
              <w:spacing w:before="12"/>
              <w:ind w:left="127"/>
              <w:rPr>
                <w:sz w:val="19"/>
              </w:rPr>
            </w:pPr>
            <w:r>
              <w:rPr>
                <w:w w:val="105"/>
                <w:sz w:val="19"/>
              </w:rPr>
              <w:t>00000000</w:t>
            </w:r>
          </w:p>
        </w:tc>
        <w:tc>
          <w:tcPr>
            <w:tcW w:w="2710" w:type="dxa"/>
          </w:tcPr>
          <w:p>
            <w:pPr>
              <w:pStyle w:val="TableParagraph"/>
              <w:spacing w:line="254" w:lineRule="auto" w:before="22"/>
              <w:ind w:left="126" w:right="270" w:firstLine="4"/>
              <w:rPr>
                <w:sz w:val="19"/>
              </w:rPr>
            </w:pPr>
            <w:r>
              <w:rPr>
                <w:w w:val="105"/>
                <w:sz w:val="19"/>
              </w:rPr>
              <w:t>Краевое государственное бюджетное учреждение здравоохранения «Детская городская больница № 1,</w:t>
            </w:r>
          </w:p>
          <w:p>
            <w:pPr>
              <w:pStyle w:val="TableParagraph"/>
              <w:spacing w:line="190" w:lineRule="exact"/>
              <w:ind w:left="133"/>
              <w:rPr>
                <w:sz w:val="19"/>
              </w:rPr>
            </w:pPr>
            <w:r>
              <w:rPr>
                <w:w w:val="105"/>
                <w:sz w:val="19"/>
              </w:rPr>
              <w:t>r. Барнаул»</w:t>
            </w:r>
          </w:p>
        </w:tc>
        <w:tc>
          <w:tcPr>
            <w:tcW w:w="1566" w:type="dxa"/>
          </w:tcPr>
          <w:p>
            <w:pPr>
              <w:pStyle w:val="TableParagraph"/>
              <w:rPr>
                <w:sz w:val="20"/>
              </w:rPr>
            </w:pPr>
          </w:p>
          <w:p>
            <w:pPr>
              <w:pStyle w:val="TableParagraph"/>
              <w:spacing w:before="5"/>
              <w:rPr>
                <w:sz w:val="22"/>
              </w:rPr>
            </w:pPr>
          </w:p>
          <w:p>
            <w:pPr>
              <w:pStyle w:val="TableParagraph"/>
              <w:ind w:left="117"/>
              <w:rPr>
                <w:sz w:val="19"/>
              </w:rPr>
            </w:pPr>
            <w:r>
              <w:rPr>
                <w:w w:val="105"/>
                <w:sz w:val="19"/>
              </w:rPr>
              <w:t>1</w:t>
            </w:r>
          </w:p>
        </w:tc>
        <w:tc>
          <w:tcPr>
            <w:tcW w:w="1278" w:type="dxa"/>
          </w:tcPr>
          <w:p>
            <w:pPr>
              <w:pStyle w:val="TableParagraph"/>
              <w:rPr>
                <w:sz w:val="20"/>
              </w:rPr>
            </w:pPr>
          </w:p>
          <w:p>
            <w:pPr>
              <w:pStyle w:val="TableParagraph"/>
              <w:spacing w:before="5"/>
              <w:rPr>
                <w:sz w:val="22"/>
              </w:rPr>
            </w:pPr>
          </w:p>
          <w:p>
            <w:pPr>
              <w:pStyle w:val="TableParagraph"/>
              <w:ind w:left="117"/>
              <w:rPr>
                <w:sz w:val="19"/>
              </w:rPr>
            </w:pPr>
            <w:r>
              <w:rPr>
                <w:w w:val="105"/>
                <w:sz w:val="19"/>
              </w:rPr>
              <w:t>1</w:t>
            </w:r>
          </w:p>
        </w:tc>
        <w:tc>
          <w:tcPr>
            <w:tcW w:w="1437" w:type="dxa"/>
          </w:tcPr>
          <w:p>
            <w:pPr>
              <w:pStyle w:val="TableParagraph"/>
              <w:rPr>
                <w:sz w:val="20"/>
              </w:rPr>
            </w:pPr>
          </w:p>
          <w:p>
            <w:pPr>
              <w:pStyle w:val="TableParagraph"/>
              <w:spacing w:before="5"/>
              <w:rPr>
                <w:sz w:val="22"/>
              </w:rPr>
            </w:pPr>
          </w:p>
          <w:p>
            <w:pPr>
              <w:pStyle w:val="TableParagraph"/>
              <w:ind w:left="122"/>
              <w:rPr>
                <w:sz w:val="19"/>
              </w:rPr>
            </w:pPr>
            <w:r>
              <w:rPr>
                <w:w w:val="105"/>
                <w:sz w:val="19"/>
              </w:rPr>
              <w:t>1</w:t>
            </w: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7" w:type="dxa"/>
            <w:tcBorders>
              <w:top w:val="single" w:sz="2" w:space="0" w:color="000000"/>
              <w:bottom w:val="single" w:sz="2" w:space="0" w:color="000000"/>
            </w:tcBorders>
          </w:tcPr>
          <w:p>
            <w:pPr>
              <w:pStyle w:val="TableParagraph"/>
              <w:rPr>
                <w:sz w:val="20"/>
              </w:rPr>
            </w:pPr>
          </w:p>
          <w:p>
            <w:pPr>
              <w:pStyle w:val="TableParagraph"/>
              <w:rPr>
                <w:sz w:val="22"/>
              </w:rPr>
            </w:pPr>
          </w:p>
          <w:p>
            <w:pPr>
              <w:pStyle w:val="TableParagraph"/>
              <w:ind w:left="104"/>
              <w:rPr>
                <w:sz w:val="19"/>
              </w:rPr>
            </w:pPr>
            <w:r>
              <w:rPr>
                <w:w w:val="105"/>
                <w:sz w:val="19"/>
              </w:rPr>
              <w:t>1</w:t>
            </w:r>
          </w:p>
        </w:tc>
        <w:tc>
          <w:tcPr>
            <w:tcW w:w="717" w:type="dxa"/>
            <w:tcBorders>
              <w:top w:val="single" w:sz="2" w:space="0" w:color="000000"/>
            </w:tcBorders>
          </w:tcPr>
          <w:p>
            <w:pPr>
              <w:pStyle w:val="TableParagraph"/>
              <w:rPr>
                <w:sz w:val="20"/>
              </w:rPr>
            </w:pPr>
          </w:p>
          <w:p>
            <w:pPr>
              <w:pStyle w:val="TableParagraph"/>
              <w:rPr>
                <w:sz w:val="22"/>
              </w:rPr>
            </w:pPr>
          </w:p>
          <w:p>
            <w:pPr>
              <w:pStyle w:val="TableParagraph"/>
              <w:ind w:left="103"/>
              <w:rPr>
                <w:sz w:val="19"/>
              </w:rPr>
            </w:pPr>
            <w:r>
              <w:rPr>
                <w:w w:val="105"/>
                <w:sz w:val="19"/>
              </w:rPr>
              <w:t>1</w:t>
            </w:r>
          </w:p>
        </w:tc>
        <w:tc>
          <w:tcPr>
            <w:tcW w:w="996" w:type="dxa"/>
            <w:tcBorders>
              <w:top w:val="single" w:sz="2" w:space="0" w:color="000000"/>
              <w:bottom w:val="single" w:sz="2" w:space="0" w:color="000000"/>
            </w:tcBorders>
          </w:tcPr>
          <w:p>
            <w:pPr>
              <w:pStyle w:val="TableParagraph"/>
              <w:rPr>
                <w:sz w:val="18"/>
              </w:rPr>
            </w:pPr>
          </w:p>
        </w:tc>
        <w:tc>
          <w:tcPr>
            <w:tcW w:w="1006" w:type="dxa"/>
            <w:tcBorders>
              <w:top w:val="single" w:sz="2" w:space="0" w:color="000000"/>
              <w:bottom w:val="single" w:sz="2" w:space="0" w:color="000000"/>
            </w:tcBorders>
          </w:tcPr>
          <w:p>
            <w:pPr>
              <w:pStyle w:val="TableParagraph"/>
              <w:rPr>
                <w:sz w:val="18"/>
              </w:rPr>
            </w:pPr>
          </w:p>
        </w:tc>
      </w:tr>
      <w:tr>
        <w:trPr>
          <w:trHeight w:val="1153" w:hRule="atLeast"/>
        </w:trPr>
        <w:tc>
          <w:tcPr>
            <w:tcW w:w="562" w:type="dxa"/>
          </w:tcPr>
          <w:p>
            <w:pPr>
              <w:pStyle w:val="TableParagraph"/>
              <w:rPr>
                <w:sz w:val="26"/>
              </w:rPr>
            </w:pPr>
          </w:p>
          <w:p>
            <w:pPr>
              <w:pStyle w:val="TableParagraph"/>
              <w:spacing w:before="175"/>
              <w:ind w:left="103"/>
              <w:rPr>
                <w:rFonts w:ascii="Courier New"/>
                <w:sz w:val="23"/>
              </w:rPr>
            </w:pPr>
            <w:r>
              <w:rPr>
                <w:rFonts w:ascii="Courier New"/>
                <w:sz w:val="23"/>
              </w:rPr>
              <w:t>99</w:t>
            </w:r>
          </w:p>
        </w:tc>
        <w:tc>
          <w:tcPr>
            <w:tcW w:w="1134" w:type="dxa"/>
          </w:tcPr>
          <w:p>
            <w:pPr>
              <w:pStyle w:val="TableParagraph"/>
              <w:rPr>
                <w:sz w:val="20"/>
              </w:rPr>
            </w:pPr>
          </w:p>
          <w:p>
            <w:pPr>
              <w:pStyle w:val="TableParagraph"/>
              <w:spacing w:before="133"/>
              <w:ind w:left="127"/>
              <w:rPr>
                <w:sz w:val="19"/>
              </w:rPr>
            </w:pPr>
            <w:r>
              <w:rPr>
                <w:w w:val="105"/>
                <w:sz w:val="19"/>
              </w:rPr>
              <w:t>001953000</w:t>
            </w:r>
          </w:p>
          <w:p>
            <w:pPr>
              <w:pStyle w:val="TableParagraph"/>
              <w:spacing w:before="17"/>
              <w:ind w:left="132"/>
              <w:rPr>
                <w:sz w:val="19"/>
              </w:rPr>
            </w:pPr>
            <w:r>
              <w:rPr>
                <w:w w:val="105"/>
                <w:sz w:val="19"/>
              </w:rPr>
              <w:t>00000000</w:t>
            </w:r>
          </w:p>
        </w:tc>
        <w:tc>
          <w:tcPr>
            <w:tcW w:w="2710" w:type="dxa"/>
          </w:tcPr>
          <w:p>
            <w:pPr>
              <w:pStyle w:val="TableParagraph"/>
              <w:spacing w:line="254" w:lineRule="auto" w:before="17"/>
              <w:ind w:left="127" w:firstLine="3"/>
              <w:rPr>
                <w:sz w:val="19"/>
              </w:rPr>
            </w:pPr>
            <w:r>
              <w:rPr>
                <w:w w:val="105"/>
                <w:sz w:val="19"/>
              </w:rPr>
              <w:t>Краевое государственное бюджетное учреждение </w:t>
            </w:r>
            <w:r>
              <w:rPr>
                <w:w w:val="106"/>
                <w:sz w:val="19"/>
              </w:rPr>
              <w:t>здравоохранения</w:t>
            </w:r>
            <w:r>
              <w:rPr>
                <w:sz w:val="19"/>
              </w:rPr>
              <w:t> </w:t>
            </w:r>
            <w:r>
              <w:rPr>
                <w:w w:val="105"/>
                <w:position w:val="3"/>
                <w:sz w:val="9"/>
              </w:rPr>
              <w:t>1</w:t>
            </w:r>
            <w:r>
              <w:rPr>
                <w:w w:val="106"/>
                <w:sz w:val="19"/>
              </w:rPr>
              <w:t>lДетская </w:t>
            </w:r>
            <w:r>
              <w:rPr>
                <w:w w:val="105"/>
                <w:sz w:val="19"/>
              </w:rPr>
              <w:t>городская поликлиника № 5,</w:t>
            </w:r>
          </w:p>
          <w:p>
            <w:pPr>
              <w:pStyle w:val="TableParagraph"/>
              <w:spacing w:line="190" w:lineRule="exact"/>
              <w:ind w:left="133"/>
              <w:rPr>
                <w:sz w:val="19"/>
              </w:rPr>
            </w:pPr>
            <w:r>
              <w:rPr>
                <w:w w:val="105"/>
                <w:sz w:val="19"/>
              </w:rPr>
              <w:t>r. Барнаул»</w:t>
            </w:r>
          </w:p>
        </w:tc>
        <w:tc>
          <w:tcPr>
            <w:tcW w:w="1566" w:type="dxa"/>
          </w:tcPr>
          <w:p>
            <w:pPr>
              <w:pStyle w:val="TableParagraph"/>
              <w:rPr>
                <w:sz w:val="20"/>
              </w:rPr>
            </w:pPr>
          </w:p>
          <w:p>
            <w:pPr>
              <w:pStyle w:val="TableParagraph"/>
              <w:rPr>
                <w:sz w:val="22"/>
              </w:rPr>
            </w:pPr>
          </w:p>
          <w:p>
            <w:pPr>
              <w:pStyle w:val="TableParagraph"/>
              <w:ind w:left="117"/>
              <w:rPr>
                <w:sz w:val="19"/>
              </w:rPr>
            </w:pPr>
            <w:r>
              <w:rPr>
                <w:w w:val="108"/>
                <w:sz w:val="19"/>
              </w:rPr>
              <w:t>1</w:t>
            </w:r>
          </w:p>
        </w:tc>
        <w:tc>
          <w:tcPr>
            <w:tcW w:w="1278" w:type="dxa"/>
          </w:tcPr>
          <w:p>
            <w:pPr>
              <w:pStyle w:val="TableParagraph"/>
              <w:rPr>
                <w:sz w:val="20"/>
              </w:rPr>
            </w:pPr>
          </w:p>
          <w:p>
            <w:pPr>
              <w:pStyle w:val="TableParagraph"/>
              <w:spacing w:before="11"/>
              <w:rPr>
                <w:sz w:val="21"/>
              </w:rPr>
            </w:pPr>
          </w:p>
          <w:p>
            <w:pPr>
              <w:pStyle w:val="TableParagraph"/>
              <w:ind w:left="118"/>
              <w:rPr>
                <w:rFonts w:ascii="Arial"/>
                <w:sz w:val="19"/>
              </w:rPr>
            </w:pPr>
            <w:r>
              <w:rPr>
                <w:rFonts w:ascii="Arial"/>
                <w:w w:val="108"/>
                <w:sz w:val="19"/>
              </w:rPr>
              <w:t>1</w:t>
            </w:r>
          </w:p>
        </w:tc>
        <w:tc>
          <w:tcPr>
            <w:tcW w:w="1437" w:type="dxa"/>
          </w:tcPr>
          <w:p>
            <w:pPr>
              <w:pStyle w:val="TableParagraph"/>
              <w:rPr>
                <w:sz w:val="18"/>
              </w:rPr>
            </w:pPr>
          </w:p>
          <w:p>
            <w:pPr>
              <w:pStyle w:val="TableParagraph"/>
              <w:spacing w:before="2"/>
              <w:rPr>
                <w:sz w:val="25"/>
              </w:rPr>
            </w:pPr>
          </w:p>
          <w:p>
            <w:pPr>
              <w:pStyle w:val="TableParagraph"/>
              <w:ind w:left="125"/>
              <w:rPr>
                <w:rFonts w:ascii="Arial"/>
                <w:sz w:val="17"/>
              </w:rPr>
            </w:pPr>
            <w:r>
              <w:rPr>
                <w:rFonts w:ascii="Arial"/>
                <w:w w:val="108"/>
                <w:sz w:val="17"/>
              </w:rPr>
              <w:t>1</w:t>
            </w: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7" w:type="dxa"/>
            <w:tcBorders>
              <w:top w:val="single" w:sz="2" w:space="0" w:color="000000"/>
            </w:tcBorders>
          </w:tcPr>
          <w:p>
            <w:pPr>
              <w:pStyle w:val="TableParagraph"/>
              <w:rPr>
                <w:sz w:val="20"/>
              </w:rPr>
            </w:pPr>
          </w:p>
          <w:p>
            <w:pPr>
              <w:pStyle w:val="TableParagraph"/>
              <w:spacing w:before="7"/>
              <w:rPr>
                <w:sz w:val="21"/>
              </w:rPr>
            </w:pPr>
          </w:p>
          <w:p>
            <w:pPr>
              <w:pStyle w:val="TableParagraph"/>
              <w:ind w:left="104"/>
              <w:rPr>
                <w:sz w:val="19"/>
              </w:rPr>
            </w:pPr>
            <w:r>
              <w:rPr>
                <w:w w:val="108"/>
                <w:sz w:val="19"/>
              </w:rPr>
              <w:t>1</w:t>
            </w:r>
          </w:p>
        </w:tc>
        <w:tc>
          <w:tcPr>
            <w:tcW w:w="717" w:type="dxa"/>
          </w:tcPr>
          <w:p>
            <w:pPr>
              <w:pStyle w:val="TableParagraph"/>
              <w:rPr>
                <w:sz w:val="20"/>
              </w:rPr>
            </w:pPr>
          </w:p>
          <w:p>
            <w:pPr>
              <w:pStyle w:val="TableParagraph"/>
              <w:spacing w:before="7"/>
              <w:rPr>
                <w:sz w:val="21"/>
              </w:rPr>
            </w:pPr>
          </w:p>
          <w:p>
            <w:pPr>
              <w:pStyle w:val="TableParagraph"/>
              <w:ind w:left="103"/>
              <w:rPr>
                <w:sz w:val="19"/>
              </w:rPr>
            </w:pPr>
            <w:r>
              <w:rPr>
                <w:w w:val="108"/>
                <w:sz w:val="19"/>
              </w:rPr>
              <w:t>1</w:t>
            </w:r>
          </w:p>
        </w:tc>
        <w:tc>
          <w:tcPr>
            <w:tcW w:w="996" w:type="dxa"/>
            <w:tcBorders>
              <w:top w:val="single" w:sz="2" w:space="0" w:color="000000"/>
            </w:tcBorders>
          </w:tcPr>
          <w:p>
            <w:pPr>
              <w:pStyle w:val="TableParagraph"/>
              <w:rPr>
                <w:sz w:val="20"/>
              </w:rPr>
            </w:pPr>
          </w:p>
          <w:p>
            <w:pPr>
              <w:pStyle w:val="TableParagraph"/>
              <w:spacing w:before="6"/>
              <w:rPr>
                <w:sz w:val="21"/>
              </w:rPr>
            </w:pPr>
          </w:p>
          <w:p>
            <w:pPr>
              <w:pStyle w:val="TableParagraph"/>
              <w:ind w:left="99"/>
              <w:rPr>
                <w:rFonts w:ascii="Arial"/>
                <w:sz w:val="19"/>
              </w:rPr>
            </w:pPr>
            <w:r>
              <w:rPr>
                <w:rFonts w:ascii="Arial"/>
                <w:w w:val="108"/>
                <w:sz w:val="19"/>
              </w:rPr>
              <w:t>1</w:t>
            </w:r>
          </w:p>
        </w:tc>
        <w:tc>
          <w:tcPr>
            <w:tcW w:w="1006" w:type="dxa"/>
            <w:tcBorders>
              <w:top w:val="single" w:sz="2" w:space="0" w:color="000000"/>
              <w:bottom w:val="single" w:sz="2" w:space="0" w:color="000000"/>
            </w:tcBorders>
          </w:tcPr>
          <w:p>
            <w:pPr>
              <w:pStyle w:val="TableParagraph"/>
              <w:rPr>
                <w:sz w:val="18"/>
              </w:rPr>
            </w:pPr>
          </w:p>
        </w:tc>
      </w:tr>
      <w:tr>
        <w:trPr>
          <w:trHeight w:val="1139" w:hRule="atLeast"/>
        </w:trPr>
        <w:tc>
          <w:tcPr>
            <w:tcW w:w="562" w:type="dxa"/>
          </w:tcPr>
          <w:p>
            <w:pPr>
              <w:pStyle w:val="TableParagraph"/>
              <w:rPr>
                <w:sz w:val="22"/>
              </w:rPr>
            </w:pPr>
          </w:p>
          <w:p>
            <w:pPr>
              <w:pStyle w:val="TableParagraph"/>
              <w:spacing w:before="6"/>
              <w:rPr>
                <w:sz w:val="17"/>
              </w:rPr>
            </w:pPr>
          </w:p>
          <w:p>
            <w:pPr>
              <w:pStyle w:val="TableParagraph"/>
              <w:spacing w:before="1"/>
              <w:ind w:left="124"/>
              <w:rPr>
                <w:sz w:val="21"/>
              </w:rPr>
            </w:pPr>
            <w:r>
              <w:rPr>
                <w:w w:val="105"/>
                <w:sz w:val="21"/>
              </w:rPr>
              <w:t>100</w:t>
            </w:r>
          </w:p>
        </w:tc>
        <w:tc>
          <w:tcPr>
            <w:tcW w:w="1134" w:type="dxa"/>
          </w:tcPr>
          <w:p>
            <w:pPr>
              <w:pStyle w:val="TableParagraph"/>
              <w:rPr>
                <w:sz w:val="20"/>
              </w:rPr>
            </w:pPr>
          </w:p>
          <w:p>
            <w:pPr>
              <w:pStyle w:val="TableParagraph"/>
              <w:spacing w:before="123"/>
              <w:ind w:left="132"/>
              <w:rPr>
                <w:sz w:val="19"/>
              </w:rPr>
            </w:pPr>
            <w:r>
              <w:rPr>
                <w:w w:val="105"/>
                <w:sz w:val="19"/>
              </w:rPr>
              <w:t>001954000</w:t>
            </w:r>
          </w:p>
          <w:p>
            <w:pPr>
              <w:pStyle w:val="TableParagraph"/>
              <w:spacing w:before="13"/>
              <w:ind w:left="132"/>
              <w:rPr>
                <w:sz w:val="19"/>
              </w:rPr>
            </w:pPr>
            <w:r>
              <w:rPr>
                <w:w w:val="105"/>
                <w:sz w:val="19"/>
              </w:rPr>
              <w:t>00000000</w:t>
            </w:r>
          </w:p>
        </w:tc>
        <w:tc>
          <w:tcPr>
            <w:tcW w:w="2710" w:type="dxa"/>
          </w:tcPr>
          <w:p>
            <w:pPr>
              <w:pStyle w:val="TableParagraph"/>
              <w:spacing w:line="254" w:lineRule="auto" w:before="7"/>
              <w:ind w:left="131" w:right="265" w:firstLine="3"/>
              <w:rPr>
                <w:sz w:val="19"/>
              </w:rPr>
            </w:pPr>
            <w:r>
              <w:rPr>
                <w:w w:val="105"/>
                <w:sz w:val="19"/>
              </w:rPr>
              <w:t>Краевое государственное бюджетное учреждение здравоохранения «Детская городская клиническая</w:t>
            </w:r>
          </w:p>
          <w:p>
            <w:pPr>
              <w:pStyle w:val="TableParagraph"/>
              <w:spacing w:line="185" w:lineRule="exact"/>
              <w:ind w:left="131"/>
              <w:rPr>
                <w:sz w:val="19"/>
              </w:rPr>
            </w:pPr>
            <w:r>
              <w:rPr>
                <w:w w:val="105"/>
                <w:sz w:val="19"/>
              </w:rPr>
              <w:t>больница</w:t>
            </w:r>
          </w:p>
        </w:tc>
        <w:tc>
          <w:tcPr>
            <w:tcW w:w="1566" w:type="dxa"/>
          </w:tcPr>
          <w:p>
            <w:pPr>
              <w:pStyle w:val="TableParagraph"/>
              <w:rPr>
                <w:sz w:val="20"/>
              </w:rPr>
            </w:pPr>
          </w:p>
          <w:p>
            <w:pPr>
              <w:pStyle w:val="TableParagraph"/>
              <w:spacing w:before="9"/>
              <w:rPr>
                <w:sz w:val="20"/>
              </w:rPr>
            </w:pPr>
          </w:p>
          <w:p>
            <w:pPr>
              <w:pStyle w:val="TableParagraph"/>
              <w:ind w:left="121"/>
              <w:rPr>
                <w:sz w:val="19"/>
              </w:rPr>
            </w:pPr>
            <w:r>
              <w:rPr>
                <w:w w:val="105"/>
                <w:sz w:val="19"/>
              </w:rPr>
              <w:t>1</w:t>
            </w:r>
          </w:p>
        </w:tc>
        <w:tc>
          <w:tcPr>
            <w:tcW w:w="1278" w:type="dxa"/>
          </w:tcPr>
          <w:p>
            <w:pPr>
              <w:pStyle w:val="TableParagraph"/>
              <w:rPr>
                <w:sz w:val="20"/>
              </w:rPr>
            </w:pPr>
          </w:p>
          <w:p>
            <w:pPr>
              <w:pStyle w:val="TableParagraph"/>
              <w:spacing w:before="9"/>
              <w:rPr>
                <w:sz w:val="20"/>
              </w:rPr>
            </w:pPr>
          </w:p>
          <w:p>
            <w:pPr>
              <w:pStyle w:val="TableParagraph"/>
              <w:ind w:left="122"/>
              <w:rPr>
                <w:sz w:val="19"/>
              </w:rPr>
            </w:pPr>
            <w:r>
              <w:rPr>
                <w:w w:val="105"/>
                <w:sz w:val="19"/>
              </w:rPr>
              <w:t>1</w:t>
            </w:r>
          </w:p>
        </w:tc>
        <w:tc>
          <w:tcPr>
            <w:tcW w:w="1437"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7" w:type="dxa"/>
          </w:tcPr>
          <w:p>
            <w:pPr>
              <w:pStyle w:val="TableParagraph"/>
              <w:rPr>
                <w:sz w:val="18"/>
              </w:rPr>
            </w:pPr>
          </w:p>
        </w:tc>
        <w:tc>
          <w:tcPr>
            <w:tcW w:w="717" w:type="dxa"/>
          </w:tcPr>
          <w:p>
            <w:pPr>
              <w:pStyle w:val="TableParagraph"/>
              <w:rPr>
                <w:sz w:val="18"/>
              </w:rPr>
            </w:pPr>
          </w:p>
        </w:tc>
        <w:tc>
          <w:tcPr>
            <w:tcW w:w="996" w:type="dxa"/>
          </w:tcPr>
          <w:p>
            <w:pPr>
              <w:pStyle w:val="TableParagraph"/>
              <w:rPr>
                <w:sz w:val="18"/>
              </w:rPr>
            </w:pPr>
          </w:p>
        </w:tc>
        <w:tc>
          <w:tcPr>
            <w:tcW w:w="1006" w:type="dxa"/>
            <w:tcBorders>
              <w:top w:val="single" w:sz="2" w:space="0" w:color="000000"/>
              <w:bottom w:val="single" w:sz="2" w:space="0" w:color="000000"/>
            </w:tcBorders>
          </w:tcPr>
          <w:p>
            <w:pPr>
              <w:pStyle w:val="TableParagraph"/>
              <w:rPr>
                <w:sz w:val="18"/>
              </w:rPr>
            </w:pPr>
          </w:p>
        </w:tc>
      </w:tr>
    </w:tbl>
    <w:p>
      <w:pPr>
        <w:spacing w:after="0"/>
        <w:rPr>
          <w:sz w:val="18"/>
        </w:rPr>
        <w:sectPr>
          <w:pgSz w:w="16670" w:h="11800" w:orient="landscape"/>
          <w:pgMar w:header="287" w:footer="0" w:top="1160" w:bottom="280" w:left="920" w:right="100"/>
        </w:sectPr>
      </w:pPr>
    </w:p>
    <w:p>
      <w:pPr>
        <w:pStyle w:val="BodyText"/>
        <w:rPr>
          <w:sz w:val="20"/>
        </w:rPr>
      </w:pPr>
    </w:p>
    <w:p>
      <w:pPr>
        <w:pStyle w:val="BodyText"/>
        <w:spacing w:before="8"/>
        <w:rPr>
          <w:sz w:val="20"/>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39"/>
        <w:gridCol w:w="2705"/>
        <w:gridCol w:w="1571"/>
        <w:gridCol w:w="1292"/>
        <w:gridCol w:w="1422"/>
        <w:gridCol w:w="1042"/>
        <w:gridCol w:w="1258"/>
        <w:gridCol w:w="994"/>
        <w:gridCol w:w="715"/>
        <w:gridCol w:w="720"/>
        <w:gridCol w:w="1003"/>
        <w:gridCol w:w="1003"/>
      </w:tblGrid>
      <w:tr>
        <w:trPr>
          <w:trHeight w:val="287" w:hRule="atLeast"/>
        </w:trPr>
        <w:tc>
          <w:tcPr>
            <w:tcW w:w="567" w:type="dxa"/>
            <w:tcBorders>
              <w:left w:val="single" w:sz="2" w:space="0" w:color="000000"/>
              <w:right w:val="single" w:sz="2" w:space="0" w:color="000000"/>
            </w:tcBorders>
          </w:tcPr>
          <w:p>
            <w:pPr>
              <w:pStyle w:val="TableParagraph"/>
              <w:spacing w:line="211" w:lineRule="exact" w:before="57"/>
              <w:ind w:left="71"/>
              <w:jc w:val="center"/>
              <w:rPr>
                <w:rFonts w:ascii="Courier New"/>
                <w:sz w:val="24"/>
              </w:rPr>
            </w:pPr>
            <w:r>
              <w:rPr>
                <w:rFonts w:ascii="Courier New"/>
                <w:w w:val="83"/>
                <w:sz w:val="24"/>
              </w:rPr>
              <w:t>1</w:t>
            </w:r>
          </w:p>
        </w:tc>
        <w:tc>
          <w:tcPr>
            <w:tcW w:w="1139" w:type="dxa"/>
            <w:tcBorders>
              <w:left w:val="single" w:sz="2" w:space="0" w:color="000000"/>
              <w:right w:val="single" w:sz="2" w:space="0" w:color="000000"/>
            </w:tcBorders>
          </w:tcPr>
          <w:p>
            <w:pPr>
              <w:pStyle w:val="TableParagraph"/>
              <w:spacing w:line="193" w:lineRule="exact" w:before="75"/>
              <w:ind w:left="84"/>
              <w:jc w:val="center"/>
              <w:rPr>
                <w:sz w:val="19"/>
              </w:rPr>
            </w:pPr>
            <w:r>
              <w:rPr>
                <w:w w:val="108"/>
                <w:sz w:val="19"/>
              </w:rPr>
              <w:t>2</w:t>
            </w:r>
          </w:p>
        </w:tc>
        <w:tc>
          <w:tcPr>
            <w:tcW w:w="2705" w:type="dxa"/>
            <w:tcBorders>
              <w:left w:val="single" w:sz="2" w:space="0" w:color="000000"/>
              <w:right w:val="single" w:sz="2" w:space="0" w:color="000000"/>
            </w:tcBorders>
          </w:tcPr>
          <w:p>
            <w:pPr>
              <w:pStyle w:val="TableParagraph"/>
              <w:spacing w:line="193" w:lineRule="exact" w:before="75"/>
              <w:ind w:left="67"/>
              <w:jc w:val="center"/>
              <w:rPr>
                <w:sz w:val="19"/>
              </w:rPr>
            </w:pPr>
            <w:r>
              <w:rPr>
                <w:w w:val="108"/>
                <w:sz w:val="19"/>
              </w:rPr>
              <w:t>3</w:t>
            </w:r>
          </w:p>
        </w:tc>
        <w:tc>
          <w:tcPr>
            <w:tcW w:w="1571" w:type="dxa"/>
            <w:tcBorders>
              <w:left w:val="single" w:sz="2" w:space="0" w:color="000000"/>
              <w:right w:val="single" w:sz="2" w:space="0" w:color="000000"/>
            </w:tcBorders>
          </w:tcPr>
          <w:p>
            <w:pPr>
              <w:pStyle w:val="TableParagraph"/>
              <w:spacing w:line="194" w:lineRule="exact" w:before="74"/>
              <w:ind w:left="80"/>
              <w:jc w:val="center"/>
              <w:rPr>
                <w:rFonts w:ascii="Arial"/>
                <w:sz w:val="19"/>
              </w:rPr>
            </w:pPr>
            <w:r>
              <w:rPr>
                <w:rFonts w:ascii="Arial"/>
                <w:w w:val="108"/>
                <w:sz w:val="19"/>
              </w:rPr>
              <w:t>4</w:t>
            </w:r>
          </w:p>
        </w:tc>
        <w:tc>
          <w:tcPr>
            <w:tcW w:w="1292" w:type="dxa"/>
            <w:tcBorders>
              <w:left w:val="single" w:sz="2" w:space="0" w:color="000000"/>
              <w:right w:val="single" w:sz="2" w:space="0" w:color="000000"/>
            </w:tcBorders>
          </w:tcPr>
          <w:p>
            <w:pPr>
              <w:pStyle w:val="TableParagraph"/>
              <w:spacing w:line="207" w:lineRule="exact" w:before="61"/>
              <w:ind w:left="74"/>
              <w:jc w:val="center"/>
              <w:rPr>
                <w:sz w:val="21"/>
              </w:rPr>
            </w:pPr>
            <w:r>
              <w:rPr>
                <w:w w:val="99"/>
                <w:sz w:val="21"/>
              </w:rPr>
              <w:t>5</w:t>
            </w:r>
          </w:p>
        </w:tc>
        <w:tc>
          <w:tcPr>
            <w:tcW w:w="1422" w:type="dxa"/>
            <w:tcBorders>
              <w:left w:val="single" w:sz="2" w:space="0" w:color="000000"/>
              <w:right w:val="single" w:sz="2" w:space="0" w:color="000000"/>
            </w:tcBorders>
          </w:tcPr>
          <w:p>
            <w:pPr>
              <w:pStyle w:val="TableParagraph"/>
              <w:spacing w:line="188" w:lineRule="exact" w:before="79"/>
              <w:ind w:left="64"/>
              <w:jc w:val="center"/>
              <w:rPr>
                <w:sz w:val="19"/>
              </w:rPr>
            </w:pPr>
            <w:r>
              <w:rPr>
                <w:w w:val="99"/>
                <w:sz w:val="19"/>
              </w:rPr>
              <w:t>6</w:t>
            </w:r>
          </w:p>
        </w:tc>
        <w:tc>
          <w:tcPr>
            <w:tcW w:w="1042" w:type="dxa"/>
            <w:tcBorders>
              <w:left w:val="single" w:sz="2" w:space="0" w:color="000000"/>
              <w:right w:val="single" w:sz="2" w:space="0" w:color="000000"/>
            </w:tcBorders>
          </w:tcPr>
          <w:p>
            <w:pPr>
              <w:pStyle w:val="TableParagraph"/>
              <w:spacing w:line="188" w:lineRule="exact" w:before="79"/>
              <w:ind w:left="70"/>
              <w:jc w:val="center"/>
              <w:rPr>
                <w:sz w:val="19"/>
              </w:rPr>
            </w:pPr>
            <w:r>
              <w:rPr>
                <w:w w:val="107"/>
                <w:sz w:val="19"/>
              </w:rPr>
              <w:t>7</w:t>
            </w:r>
          </w:p>
        </w:tc>
        <w:tc>
          <w:tcPr>
            <w:tcW w:w="1258" w:type="dxa"/>
            <w:tcBorders>
              <w:left w:val="single" w:sz="2" w:space="0" w:color="000000"/>
              <w:right w:val="single" w:sz="2" w:space="0" w:color="000000"/>
            </w:tcBorders>
          </w:tcPr>
          <w:p>
            <w:pPr>
              <w:pStyle w:val="TableParagraph"/>
              <w:spacing w:line="184" w:lineRule="exact" w:before="84"/>
              <w:ind w:left="39"/>
              <w:jc w:val="center"/>
              <w:rPr>
                <w:sz w:val="19"/>
              </w:rPr>
            </w:pPr>
            <w:r>
              <w:rPr>
                <w:w w:val="107"/>
                <w:sz w:val="19"/>
              </w:rPr>
              <w:t>8</w:t>
            </w:r>
          </w:p>
        </w:tc>
        <w:tc>
          <w:tcPr>
            <w:tcW w:w="994" w:type="dxa"/>
            <w:tcBorders>
              <w:top w:val="single" w:sz="2" w:space="0" w:color="000000"/>
              <w:left w:val="single" w:sz="2" w:space="0" w:color="000000"/>
              <w:bottom w:val="single" w:sz="2" w:space="0" w:color="000000"/>
              <w:right w:val="single" w:sz="2" w:space="0" w:color="000000"/>
            </w:tcBorders>
          </w:tcPr>
          <w:p>
            <w:pPr>
              <w:pStyle w:val="TableParagraph"/>
              <w:spacing w:line="184" w:lineRule="exact" w:before="84"/>
              <w:ind w:left="53"/>
              <w:jc w:val="center"/>
              <w:rPr>
                <w:sz w:val="19"/>
              </w:rPr>
            </w:pPr>
            <w:r>
              <w:rPr>
                <w:w w:val="107"/>
                <w:sz w:val="19"/>
              </w:rPr>
              <w:t>9</w:t>
            </w:r>
          </w:p>
        </w:tc>
        <w:tc>
          <w:tcPr>
            <w:tcW w:w="715" w:type="dxa"/>
            <w:tcBorders>
              <w:top w:val="single" w:sz="2" w:space="0" w:color="000000"/>
              <w:left w:val="single" w:sz="2" w:space="0" w:color="000000"/>
              <w:bottom w:val="single" w:sz="2" w:space="0" w:color="000000"/>
              <w:right w:val="single" w:sz="2" w:space="0" w:color="000000"/>
            </w:tcBorders>
          </w:tcPr>
          <w:p>
            <w:pPr>
              <w:pStyle w:val="TableParagraph"/>
              <w:spacing w:line="184" w:lineRule="exact" w:before="84"/>
              <w:ind w:left="278"/>
              <w:rPr>
                <w:sz w:val="19"/>
              </w:rPr>
            </w:pPr>
            <w:r>
              <w:rPr>
                <w:w w:val="105"/>
                <w:sz w:val="19"/>
              </w:rPr>
              <w:t>10</w:t>
            </w:r>
          </w:p>
        </w:tc>
        <w:tc>
          <w:tcPr>
            <w:tcW w:w="720" w:type="dxa"/>
            <w:tcBorders>
              <w:top w:val="single" w:sz="2" w:space="0" w:color="000000"/>
              <w:left w:val="single" w:sz="2" w:space="0" w:color="000000"/>
              <w:bottom w:val="single" w:sz="2" w:space="0" w:color="000000"/>
              <w:right w:val="single" w:sz="2" w:space="0" w:color="000000"/>
            </w:tcBorders>
          </w:tcPr>
          <w:p>
            <w:pPr>
              <w:pStyle w:val="TableParagraph"/>
              <w:spacing w:line="184" w:lineRule="exact" w:before="84"/>
              <w:ind w:left="279"/>
              <w:rPr>
                <w:sz w:val="19"/>
              </w:rPr>
            </w:pPr>
            <w:r>
              <w:rPr>
                <w:w w:val="105"/>
                <w:sz w:val="19"/>
              </w:rPr>
              <w:t>11</w:t>
            </w:r>
          </w:p>
        </w:tc>
        <w:tc>
          <w:tcPr>
            <w:tcW w:w="1003" w:type="dxa"/>
            <w:tcBorders>
              <w:top w:val="single" w:sz="2" w:space="0" w:color="000000"/>
              <w:left w:val="single" w:sz="2" w:space="0" w:color="000000"/>
              <w:bottom w:val="single" w:sz="2" w:space="0" w:color="000000"/>
              <w:right w:val="single" w:sz="2" w:space="0" w:color="000000"/>
            </w:tcBorders>
          </w:tcPr>
          <w:p>
            <w:pPr>
              <w:pStyle w:val="TableParagraph"/>
              <w:spacing w:line="179" w:lineRule="exact" w:before="89"/>
              <w:ind w:left="383" w:right="335"/>
              <w:jc w:val="center"/>
              <w:rPr>
                <w:sz w:val="19"/>
              </w:rPr>
            </w:pPr>
            <w:r>
              <w:rPr>
                <w:w w:val="110"/>
                <w:sz w:val="19"/>
              </w:rPr>
              <w:t>12</w:t>
            </w:r>
          </w:p>
        </w:tc>
        <w:tc>
          <w:tcPr>
            <w:tcW w:w="1003" w:type="dxa"/>
            <w:tcBorders>
              <w:top w:val="single" w:sz="2" w:space="0" w:color="000000"/>
              <w:left w:val="single" w:sz="2" w:space="0" w:color="000000"/>
              <w:bottom w:val="single" w:sz="2" w:space="0" w:color="000000"/>
              <w:right w:val="single" w:sz="2" w:space="0" w:color="000000"/>
            </w:tcBorders>
          </w:tcPr>
          <w:p>
            <w:pPr>
              <w:pStyle w:val="TableParagraph"/>
              <w:spacing w:line="179" w:lineRule="exact" w:before="89"/>
              <w:ind w:left="383" w:right="333"/>
              <w:jc w:val="center"/>
              <w:rPr>
                <w:sz w:val="19"/>
              </w:rPr>
            </w:pPr>
            <w:r>
              <w:rPr>
                <w:w w:val="110"/>
                <w:sz w:val="19"/>
              </w:rPr>
              <w:t>13</w:t>
            </w:r>
          </w:p>
        </w:tc>
      </w:tr>
      <w:tr>
        <w:trPr>
          <w:trHeight w:val="292" w:hRule="atLeast"/>
        </w:trPr>
        <w:tc>
          <w:tcPr>
            <w:tcW w:w="567" w:type="dxa"/>
            <w:tcBorders>
              <w:left w:val="single" w:sz="2" w:space="0" w:color="000000"/>
              <w:right w:val="single" w:sz="2" w:space="0" w:color="000000"/>
            </w:tcBorders>
          </w:tcPr>
          <w:p>
            <w:pPr>
              <w:pStyle w:val="TableParagraph"/>
              <w:rPr>
                <w:sz w:val="18"/>
              </w:rPr>
            </w:pPr>
          </w:p>
        </w:tc>
        <w:tc>
          <w:tcPr>
            <w:tcW w:w="1139" w:type="dxa"/>
            <w:tcBorders>
              <w:left w:val="single" w:sz="2" w:space="0" w:color="000000"/>
              <w:right w:val="single" w:sz="2" w:space="0" w:color="000000"/>
            </w:tcBorders>
          </w:tcPr>
          <w:p>
            <w:pPr>
              <w:pStyle w:val="TableParagraph"/>
              <w:rPr>
                <w:sz w:val="18"/>
              </w:rPr>
            </w:pPr>
          </w:p>
        </w:tc>
        <w:tc>
          <w:tcPr>
            <w:tcW w:w="2705" w:type="dxa"/>
            <w:tcBorders>
              <w:left w:val="single" w:sz="2" w:space="0" w:color="000000"/>
              <w:right w:val="single" w:sz="2" w:space="0" w:color="000000"/>
            </w:tcBorders>
          </w:tcPr>
          <w:p>
            <w:pPr>
              <w:pStyle w:val="TableParagraph"/>
              <w:spacing w:before="41"/>
              <w:ind w:left="147"/>
              <w:rPr>
                <w:sz w:val="19"/>
              </w:rPr>
            </w:pPr>
            <w:r>
              <w:rPr>
                <w:w w:val="105"/>
                <w:sz w:val="19"/>
              </w:rPr>
              <w:t>№ 7, г. Барнаул»</w:t>
            </w:r>
          </w:p>
        </w:tc>
        <w:tc>
          <w:tcPr>
            <w:tcW w:w="1571" w:type="dxa"/>
            <w:tcBorders>
              <w:left w:val="single" w:sz="2" w:space="0" w:color="000000"/>
              <w:right w:val="single" w:sz="2" w:space="0" w:color="000000"/>
            </w:tcBorders>
          </w:tcPr>
          <w:p>
            <w:pPr>
              <w:pStyle w:val="TableParagraph"/>
              <w:rPr>
                <w:sz w:val="18"/>
              </w:rPr>
            </w:pPr>
          </w:p>
        </w:tc>
        <w:tc>
          <w:tcPr>
            <w:tcW w:w="1292" w:type="dxa"/>
            <w:tcBorders>
              <w:left w:val="single" w:sz="2" w:space="0" w:color="000000"/>
              <w:right w:val="single" w:sz="2" w:space="0" w:color="000000"/>
            </w:tcBorders>
          </w:tcPr>
          <w:p>
            <w:pPr>
              <w:pStyle w:val="TableParagraph"/>
              <w:rPr>
                <w:sz w:val="18"/>
              </w:rPr>
            </w:pPr>
          </w:p>
        </w:tc>
        <w:tc>
          <w:tcPr>
            <w:tcW w:w="1422" w:type="dxa"/>
            <w:tcBorders>
              <w:left w:val="single" w:sz="2" w:space="0" w:color="000000"/>
              <w:right w:val="single" w:sz="2" w:space="0" w:color="000000"/>
            </w:tcBorders>
          </w:tcPr>
          <w:p>
            <w:pPr>
              <w:pStyle w:val="TableParagraph"/>
              <w:rPr>
                <w:sz w:val="18"/>
              </w:rPr>
            </w:pPr>
          </w:p>
        </w:tc>
        <w:tc>
          <w:tcPr>
            <w:tcW w:w="1042" w:type="dxa"/>
            <w:tcBorders>
              <w:left w:val="single" w:sz="2" w:space="0" w:color="000000"/>
              <w:right w:val="single" w:sz="2" w:space="0" w:color="000000"/>
            </w:tcBorders>
          </w:tcPr>
          <w:p>
            <w:pPr>
              <w:pStyle w:val="TableParagraph"/>
              <w:rPr>
                <w:sz w:val="18"/>
              </w:rPr>
            </w:pPr>
          </w:p>
        </w:tc>
        <w:tc>
          <w:tcPr>
            <w:tcW w:w="1258" w:type="dxa"/>
            <w:tcBorders>
              <w:left w:val="single" w:sz="2" w:space="0" w:color="000000"/>
              <w:right w:val="single" w:sz="2" w:space="0" w:color="000000"/>
            </w:tcBorders>
          </w:tcPr>
          <w:p>
            <w:pPr>
              <w:pStyle w:val="TableParagraph"/>
              <w:rPr>
                <w:sz w:val="18"/>
              </w:rPr>
            </w:pPr>
          </w:p>
        </w:tc>
        <w:tc>
          <w:tcPr>
            <w:tcW w:w="994"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15"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20"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3"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3"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r>
      <w:tr>
        <w:trPr>
          <w:trHeight w:val="1148" w:hRule="atLeast"/>
        </w:trPr>
        <w:tc>
          <w:tcPr>
            <w:tcW w:w="567" w:type="dxa"/>
            <w:tcBorders>
              <w:left w:val="single" w:sz="2" w:space="0" w:color="000000"/>
            </w:tcBorders>
          </w:tcPr>
          <w:p>
            <w:pPr>
              <w:pStyle w:val="TableParagraph"/>
              <w:rPr>
                <w:sz w:val="20"/>
              </w:rPr>
            </w:pPr>
          </w:p>
          <w:p>
            <w:pPr>
              <w:pStyle w:val="TableParagraph"/>
              <w:spacing w:before="5"/>
              <w:rPr>
                <w:sz w:val="24"/>
              </w:rPr>
            </w:pPr>
          </w:p>
          <w:p>
            <w:pPr>
              <w:pStyle w:val="TableParagraph"/>
              <w:ind w:left="80" w:right="5"/>
              <w:jc w:val="center"/>
              <w:rPr>
                <w:rFonts w:ascii="Arial"/>
                <w:b/>
                <w:sz w:val="19"/>
              </w:rPr>
            </w:pPr>
            <w:r>
              <w:rPr>
                <w:rFonts w:ascii="Arial"/>
                <w:b/>
                <w:w w:val="105"/>
                <w:sz w:val="19"/>
              </w:rPr>
              <w:t>101</w:t>
            </w:r>
          </w:p>
        </w:tc>
        <w:tc>
          <w:tcPr>
            <w:tcW w:w="1139" w:type="dxa"/>
          </w:tcPr>
          <w:p>
            <w:pPr>
              <w:pStyle w:val="TableParagraph"/>
              <w:rPr>
                <w:sz w:val="20"/>
              </w:rPr>
            </w:pPr>
          </w:p>
          <w:p>
            <w:pPr>
              <w:pStyle w:val="TableParagraph"/>
              <w:spacing w:before="162"/>
              <w:ind w:left="136"/>
              <w:rPr>
                <w:sz w:val="19"/>
              </w:rPr>
            </w:pPr>
            <w:r>
              <w:rPr>
                <w:w w:val="105"/>
                <w:sz w:val="19"/>
              </w:rPr>
              <w:t>001962000</w:t>
            </w:r>
          </w:p>
          <w:p>
            <w:pPr>
              <w:pStyle w:val="TableParagraph"/>
              <w:spacing w:before="12"/>
              <w:ind w:left="136"/>
              <w:rPr>
                <w:sz w:val="19"/>
              </w:rPr>
            </w:pPr>
            <w:r>
              <w:rPr>
                <w:w w:val="105"/>
                <w:sz w:val="19"/>
              </w:rPr>
              <w:t>00000000</w:t>
            </w:r>
          </w:p>
        </w:tc>
        <w:tc>
          <w:tcPr>
            <w:tcW w:w="2705" w:type="dxa"/>
            <w:tcBorders>
              <w:right w:val="single" w:sz="2" w:space="0" w:color="000000"/>
            </w:tcBorders>
          </w:tcPr>
          <w:p>
            <w:pPr>
              <w:pStyle w:val="TableParagraph"/>
              <w:tabs>
                <w:tab w:pos="2370" w:val="left" w:leader="none"/>
              </w:tabs>
              <w:spacing w:line="256" w:lineRule="auto" w:before="41"/>
              <w:ind w:left="136" w:right="271" w:firstLine="8"/>
              <w:rPr>
                <w:sz w:val="10"/>
              </w:rPr>
            </w:pPr>
            <w:r>
              <w:rPr>
                <w:sz w:val="19"/>
              </w:rPr>
              <w:t>Краевое государственное бюджетное учреждение здравоохранения</w:t>
              <w:tab/>
            </w:r>
            <w:r>
              <w:rPr>
                <w:spacing w:val="-9"/>
                <w:w w:val="80"/>
                <w:position w:val="-5"/>
                <w:sz w:val="10"/>
              </w:rPr>
              <w:t>;_</w:t>
            </w:r>
          </w:p>
          <w:p>
            <w:pPr>
              <w:pStyle w:val="TableParagraph"/>
              <w:spacing w:line="169" w:lineRule="exact"/>
              <w:ind w:left="142"/>
              <w:rPr>
                <w:sz w:val="19"/>
              </w:rPr>
            </w:pPr>
            <w:r>
              <w:rPr>
                <w:w w:val="105"/>
                <w:sz w:val="19"/>
              </w:rPr>
              <w:t>«Центральная городская</w:t>
            </w:r>
          </w:p>
          <w:p>
            <w:pPr>
              <w:pStyle w:val="TableParagraph"/>
              <w:spacing w:line="160" w:lineRule="exact" w:before="17"/>
              <w:ind w:left="136"/>
              <w:rPr>
                <w:sz w:val="19"/>
              </w:rPr>
            </w:pPr>
            <w:r>
              <w:rPr>
                <w:sz w:val="19"/>
              </w:rPr>
              <w:t>больница, г. Белокуриха» ·</w:t>
            </w:r>
          </w:p>
        </w:tc>
        <w:tc>
          <w:tcPr>
            <w:tcW w:w="1571" w:type="dxa"/>
            <w:tcBorders>
              <w:left w:val="single" w:sz="2" w:space="0" w:color="000000"/>
            </w:tcBorders>
          </w:tcPr>
          <w:p>
            <w:pPr>
              <w:pStyle w:val="TableParagraph"/>
              <w:rPr>
                <w:sz w:val="20"/>
              </w:rPr>
            </w:pPr>
          </w:p>
          <w:p>
            <w:pPr>
              <w:pStyle w:val="TableParagraph"/>
              <w:spacing w:before="1"/>
              <w:rPr>
                <w:sz w:val="24"/>
              </w:rPr>
            </w:pPr>
          </w:p>
          <w:p>
            <w:pPr>
              <w:pStyle w:val="TableParagraph"/>
              <w:ind w:left="136"/>
              <w:rPr>
                <w:sz w:val="19"/>
              </w:rPr>
            </w:pPr>
            <w:r>
              <w:rPr>
                <w:w w:val="106"/>
                <w:sz w:val="19"/>
              </w:rPr>
              <w:t>1</w:t>
            </w:r>
          </w:p>
        </w:tc>
        <w:tc>
          <w:tcPr>
            <w:tcW w:w="1292" w:type="dxa"/>
            <w:tcBorders>
              <w:right w:val="single" w:sz="2" w:space="0" w:color="000000"/>
            </w:tcBorders>
          </w:tcPr>
          <w:p>
            <w:pPr>
              <w:pStyle w:val="TableParagraph"/>
              <w:rPr>
                <w:sz w:val="20"/>
              </w:rPr>
            </w:pPr>
          </w:p>
          <w:p>
            <w:pPr>
              <w:pStyle w:val="TableParagraph"/>
              <w:spacing w:before="1"/>
              <w:rPr>
                <w:sz w:val="24"/>
              </w:rPr>
            </w:pPr>
          </w:p>
          <w:p>
            <w:pPr>
              <w:pStyle w:val="TableParagraph"/>
              <w:ind w:left="131"/>
              <w:rPr>
                <w:sz w:val="19"/>
              </w:rPr>
            </w:pPr>
            <w:r>
              <w:rPr>
                <w:w w:val="106"/>
                <w:sz w:val="19"/>
              </w:rPr>
              <w:t>1</w:t>
            </w:r>
          </w:p>
        </w:tc>
        <w:tc>
          <w:tcPr>
            <w:tcW w:w="1422" w:type="dxa"/>
            <w:tcBorders>
              <w:left w:val="single" w:sz="2" w:space="0" w:color="000000"/>
              <w:right w:val="single" w:sz="2" w:space="0" w:color="000000"/>
            </w:tcBorders>
          </w:tcPr>
          <w:p>
            <w:pPr>
              <w:pStyle w:val="TableParagraph"/>
              <w:rPr>
                <w:sz w:val="20"/>
              </w:rPr>
            </w:pPr>
          </w:p>
          <w:p>
            <w:pPr>
              <w:pStyle w:val="TableParagraph"/>
              <w:spacing w:before="1"/>
              <w:rPr>
                <w:sz w:val="24"/>
              </w:rPr>
            </w:pPr>
          </w:p>
          <w:p>
            <w:pPr>
              <w:pStyle w:val="TableParagraph"/>
              <w:ind w:left="127"/>
              <w:rPr>
                <w:sz w:val="19"/>
              </w:rPr>
            </w:pPr>
            <w:r>
              <w:rPr>
                <w:w w:val="106"/>
                <w:sz w:val="19"/>
              </w:rPr>
              <w:t>1</w:t>
            </w:r>
          </w:p>
        </w:tc>
        <w:tc>
          <w:tcPr>
            <w:tcW w:w="1042" w:type="dxa"/>
            <w:tcBorders>
              <w:left w:val="single" w:sz="2" w:space="0" w:color="000000"/>
              <w:bottom w:val="single" w:sz="2" w:space="0" w:color="000000"/>
              <w:right w:val="single" w:sz="2" w:space="0" w:color="000000"/>
            </w:tcBorders>
          </w:tcPr>
          <w:p>
            <w:pPr>
              <w:pStyle w:val="TableParagraph"/>
              <w:rPr>
                <w:sz w:val="20"/>
              </w:rPr>
            </w:pPr>
          </w:p>
          <w:p>
            <w:pPr>
              <w:pStyle w:val="TableParagraph"/>
              <w:spacing w:before="6"/>
              <w:rPr>
                <w:sz w:val="24"/>
              </w:rPr>
            </w:pPr>
          </w:p>
          <w:p>
            <w:pPr>
              <w:pStyle w:val="TableParagraph"/>
              <w:ind w:left="132"/>
              <w:rPr>
                <w:sz w:val="19"/>
              </w:rPr>
            </w:pPr>
            <w:r>
              <w:rPr>
                <w:w w:val="106"/>
                <w:sz w:val="19"/>
              </w:rPr>
              <w:t>1</w:t>
            </w:r>
          </w:p>
        </w:tc>
        <w:tc>
          <w:tcPr>
            <w:tcW w:w="1258" w:type="dxa"/>
            <w:tcBorders>
              <w:left w:val="single" w:sz="2" w:space="0" w:color="000000"/>
              <w:bottom w:val="single" w:sz="2" w:space="0" w:color="000000"/>
              <w:right w:val="single" w:sz="2" w:space="0" w:color="000000"/>
            </w:tcBorders>
          </w:tcPr>
          <w:p>
            <w:pPr>
              <w:pStyle w:val="TableParagraph"/>
              <w:rPr>
                <w:sz w:val="20"/>
              </w:rPr>
            </w:pPr>
          </w:p>
          <w:p>
            <w:pPr>
              <w:pStyle w:val="TableParagraph"/>
              <w:spacing w:before="6"/>
              <w:rPr>
                <w:sz w:val="24"/>
              </w:rPr>
            </w:pPr>
          </w:p>
          <w:p>
            <w:pPr>
              <w:pStyle w:val="TableParagraph"/>
              <w:ind w:left="123"/>
              <w:rPr>
                <w:sz w:val="19"/>
              </w:rPr>
            </w:pPr>
            <w:r>
              <w:rPr>
                <w:w w:val="106"/>
                <w:sz w:val="19"/>
              </w:rPr>
              <w:t>1</w:t>
            </w:r>
          </w:p>
        </w:tc>
        <w:tc>
          <w:tcPr>
            <w:tcW w:w="994"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spacing w:before="6"/>
              <w:rPr>
                <w:sz w:val="24"/>
              </w:rPr>
            </w:pPr>
          </w:p>
          <w:p>
            <w:pPr>
              <w:pStyle w:val="TableParagraph"/>
              <w:ind w:left="124"/>
              <w:rPr>
                <w:sz w:val="19"/>
              </w:rPr>
            </w:pPr>
            <w:r>
              <w:rPr>
                <w:w w:val="106"/>
                <w:sz w:val="19"/>
              </w:rPr>
              <w:t>1</w:t>
            </w:r>
          </w:p>
        </w:tc>
        <w:tc>
          <w:tcPr>
            <w:tcW w:w="715"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720"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3"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3"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r>
      <w:tr>
        <w:trPr>
          <w:trHeight w:val="1172" w:hRule="atLeast"/>
        </w:trPr>
        <w:tc>
          <w:tcPr>
            <w:tcW w:w="567" w:type="dxa"/>
          </w:tcPr>
          <w:p>
            <w:pPr>
              <w:pStyle w:val="TableParagraph"/>
              <w:rPr>
                <w:sz w:val="26"/>
              </w:rPr>
            </w:pPr>
          </w:p>
          <w:p>
            <w:pPr>
              <w:pStyle w:val="TableParagraph"/>
              <w:spacing w:before="196"/>
              <w:ind w:left="75" w:right="18"/>
              <w:jc w:val="center"/>
              <w:rPr>
                <w:rFonts w:ascii="Courier New"/>
                <w:sz w:val="24"/>
              </w:rPr>
            </w:pPr>
            <w:r>
              <w:rPr>
                <w:rFonts w:ascii="Courier New"/>
                <w:w w:val="90"/>
                <w:sz w:val="24"/>
              </w:rPr>
              <w:t>102</w:t>
            </w:r>
          </w:p>
        </w:tc>
        <w:tc>
          <w:tcPr>
            <w:tcW w:w="1139" w:type="dxa"/>
          </w:tcPr>
          <w:p>
            <w:pPr>
              <w:pStyle w:val="TableParagraph"/>
              <w:rPr>
                <w:sz w:val="20"/>
              </w:rPr>
            </w:pPr>
          </w:p>
          <w:p>
            <w:pPr>
              <w:pStyle w:val="TableParagraph"/>
              <w:spacing w:before="167"/>
              <w:ind w:left="141"/>
              <w:rPr>
                <w:sz w:val="19"/>
              </w:rPr>
            </w:pPr>
            <w:r>
              <w:rPr>
                <w:w w:val="105"/>
                <w:sz w:val="19"/>
              </w:rPr>
              <w:t>001967000</w:t>
            </w:r>
          </w:p>
          <w:p>
            <w:pPr>
              <w:pStyle w:val="TableParagraph"/>
              <w:spacing w:before="12"/>
              <w:ind w:left="141"/>
              <w:rPr>
                <w:sz w:val="19"/>
              </w:rPr>
            </w:pPr>
            <w:r>
              <w:rPr>
                <w:w w:val="105"/>
                <w:sz w:val="19"/>
              </w:rPr>
              <w:t>00000000</w:t>
            </w:r>
          </w:p>
        </w:tc>
        <w:tc>
          <w:tcPr>
            <w:tcW w:w="2705" w:type="dxa"/>
          </w:tcPr>
          <w:p>
            <w:pPr>
              <w:pStyle w:val="TableParagraph"/>
              <w:spacing w:line="254" w:lineRule="auto" w:before="50"/>
              <w:ind w:left="136" w:right="368" w:firstLine="3"/>
              <w:rPr>
                <w:sz w:val="19"/>
              </w:rPr>
            </w:pPr>
            <w:r>
              <w:rPr>
                <w:w w:val="105"/>
                <w:sz w:val="19"/>
              </w:rPr>
              <w:t>Краевое государственное бюджетное учреждение здравоохранения</w:t>
            </w:r>
          </w:p>
          <w:p>
            <w:pPr>
              <w:pStyle w:val="TableParagraph"/>
              <w:spacing w:line="211" w:lineRule="exact"/>
              <w:ind w:left="142"/>
              <w:rPr>
                <w:sz w:val="19"/>
              </w:rPr>
            </w:pPr>
            <w:r>
              <w:rPr>
                <w:w w:val="105"/>
                <w:sz w:val="19"/>
              </w:rPr>
              <w:t>«Центральная городская</w:t>
            </w:r>
          </w:p>
          <w:p>
            <w:pPr>
              <w:pStyle w:val="TableParagraph"/>
              <w:spacing w:line="179" w:lineRule="exact" w:before="18"/>
              <w:ind w:left="131"/>
              <w:rPr>
                <w:sz w:val="19"/>
              </w:rPr>
            </w:pPr>
            <w:r>
              <w:rPr>
                <w:w w:val="115"/>
                <w:sz w:val="19"/>
              </w:rPr>
              <w:t>больница,г.Бийск»</w:t>
            </w:r>
          </w:p>
        </w:tc>
        <w:tc>
          <w:tcPr>
            <w:tcW w:w="1571" w:type="dxa"/>
            <w:tcBorders>
              <w:right w:val="single" w:sz="2" w:space="0" w:color="000000"/>
            </w:tcBorders>
          </w:tcPr>
          <w:p>
            <w:pPr>
              <w:pStyle w:val="TableParagraph"/>
              <w:rPr>
                <w:sz w:val="20"/>
              </w:rPr>
            </w:pPr>
          </w:p>
          <w:p>
            <w:pPr>
              <w:pStyle w:val="TableParagraph"/>
              <w:spacing w:before="6"/>
              <w:rPr>
                <w:sz w:val="24"/>
              </w:rPr>
            </w:pPr>
          </w:p>
          <w:p>
            <w:pPr>
              <w:pStyle w:val="TableParagraph"/>
              <w:ind w:left="131"/>
              <w:rPr>
                <w:sz w:val="19"/>
              </w:rPr>
            </w:pPr>
            <w:r>
              <w:rPr>
                <w:w w:val="105"/>
                <w:sz w:val="19"/>
              </w:rPr>
              <w:t>1</w:t>
            </w:r>
          </w:p>
        </w:tc>
        <w:tc>
          <w:tcPr>
            <w:tcW w:w="1292" w:type="dxa"/>
            <w:tcBorders>
              <w:left w:val="single" w:sz="2" w:space="0" w:color="000000"/>
            </w:tcBorders>
          </w:tcPr>
          <w:p>
            <w:pPr>
              <w:pStyle w:val="TableParagraph"/>
              <w:rPr>
                <w:sz w:val="20"/>
              </w:rPr>
            </w:pPr>
          </w:p>
          <w:p>
            <w:pPr>
              <w:pStyle w:val="TableParagraph"/>
              <w:spacing w:before="11"/>
              <w:rPr>
                <w:sz w:val="24"/>
              </w:rPr>
            </w:pPr>
          </w:p>
          <w:p>
            <w:pPr>
              <w:pStyle w:val="TableParagraph"/>
              <w:ind w:left="136"/>
              <w:rPr>
                <w:sz w:val="19"/>
              </w:rPr>
            </w:pPr>
            <w:r>
              <w:rPr>
                <w:w w:val="105"/>
                <w:sz w:val="19"/>
              </w:rPr>
              <w:t>1</w:t>
            </w:r>
          </w:p>
        </w:tc>
        <w:tc>
          <w:tcPr>
            <w:tcW w:w="1422" w:type="dxa"/>
            <w:tcBorders>
              <w:right w:val="single" w:sz="2" w:space="0" w:color="000000"/>
            </w:tcBorders>
          </w:tcPr>
          <w:p>
            <w:pPr>
              <w:pStyle w:val="TableParagraph"/>
              <w:rPr>
                <w:sz w:val="20"/>
              </w:rPr>
            </w:pPr>
          </w:p>
          <w:p>
            <w:pPr>
              <w:pStyle w:val="TableParagraph"/>
              <w:spacing w:before="11"/>
              <w:rPr>
                <w:sz w:val="24"/>
              </w:rPr>
            </w:pPr>
          </w:p>
          <w:p>
            <w:pPr>
              <w:pStyle w:val="TableParagraph"/>
              <w:ind w:left="122"/>
              <w:rPr>
                <w:sz w:val="19"/>
              </w:rPr>
            </w:pPr>
            <w:r>
              <w:rPr>
                <w:w w:val="105"/>
                <w:sz w:val="19"/>
              </w:rPr>
              <w:t>1</w:t>
            </w:r>
          </w:p>
        </w:tc>
        <w:tc>
          <w:tcPr>
            <w:tcW w:w="1042" w:type="dxa"/>
            <w:tcBorders>
              <w:top w:val="single" w:sz="2" w:space="0" w:color="000000"/>
              <w:left w:val="single" w:sz="2" w:space="0" w:color="000000"/>
            </w:tcBorders>
          </w:tcPr>
          <w:p>
            <w:pPr>
              <w:pStyle w:val="TableParagraph"/>
              <w:rPr>
                <w:sz w:val="20"/>
              </w:rPr>
            </w:pPr>
          </w:p>
          <w:p>
            <w:pPr>
              <w:pStyle w:val="TableParagraph"/>
              <w:spacing w:before="11"/>
              <w:rPr>
                <w:sz w:val="24"/>
              </w:rPr>
            </w:pPr>
          </w:p>
          <w:p>
            <w:pPr>
              <w:pStyle w:val="TableParagraph"/>
              <w:ind w:left="137"/>
              <w:rPr>
                <w:sz w:val="19"/>
              </w:rPr>
            </w:pPr>
            <w:r>
              <w:rPr>
                <w:w w:val="105"/>
                <w:sz w:val="19"/>
              </w:rPr>
              <w:t>1</w:t>
            </w:r>
          </w:p>
        </w:tc>
        <w:tc>
          <w:tcPr>
            <w:tcW w:w="1258" w:type="dxa"/>
            <w:tcBorders>
              <w:top w:val="single" w:sz="2" w:space="0" w:color="000000"/>
              <w:bottom w:val="single" w:sz="2" w:space="0" w:color="000000"/>
              <w:right w:val="single" w:sz="2" w:space="0" w:color="000000"/>
            </w:tcBorders>
          </w:tcPr>
          <w:p>
            <w:pPr>
              <w:pStyle w:val="TableParagraph"/>
              <w:rPr>
                <w:sz w:val="20"/>
              </w:rPr>
            </w:pPr>
          </w:p>
          <w:p>
            <w:pPr>
              <w:pStyle w:val="TableParagraph"/>
              <w:spacing w:before="11"/>
              <w:rPr>
                <w:sz w:val="24"/>
              </w:rPr>
            </w:pPr>
          </w:p>
          <w:p>
            <w:pPr>
              <w:pStyle w:val="TableParagraph"/>
              <w:ind w:left="118"/>
              <w:rPr>
                <w:sz w:val="19"/>
              </w:rPr>
            </w:pPr>
            <w:r>
              <w:rPr>
                <w:w w:val="105"/>
                <w:sz w:val="19"/>
              </w:rPr>
              <w:t>1</w:t>
            </w:r>
          </w:p>
        </w:tc>
        <w:tc>
          <w:tcPr>
            <w:tcW w:w="994"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spacing w:before="11"/>
              <w:rPr>
                <w:sz w:val="24"/>
              </w:rPr>
            </w:pPr>
          </w:p>
          <w:p>
            <w:pPr>
              <w:pStyle w:val="TableParagraph"/>
              <w:ind w:left="124"/>
              <w:rPr>
                <w:sz w:val="19"/>
              </w:rPr>
            </w:pPr>
            <w:r>
              <w:rPr>
                <w:w w:val="105"/>
                <w:sz w:val="19"/>
              </w:rPr>
              <w:t>1</w:t>
            </w:r>
          </w:p>
        </w:tc>
        <w:tc>
          <w:tcPr>
            <w:tcW w:w="715" w:type="dxa"/>
            <w:tcBorders>
              <w:top w:val="single" w:sz="2" w:space="0" w:color="000000"/>
              <w:left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right w:val="single" w:sz="2" w:space="0" w:color="000000"/>
            </w:tcBorders>
          </w:tcPr>
          <w:p>
            <w:pPr>
              <w:pStyle w:val="TableParagraph"/>
              <w:rPr>
                <w:sz w:val="18"/>
              </w:rPr>
            </w:pPr>
          </w:p>
        </w:tc>
        <w:tc>
          <w:tcPr>
            <w:tcW w:w="1003"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c>
          <w:tcPr>
            <w:tcW w:w="1003" w:type="dxa"/>
            <w:tcBorders>
              <w:top w:val="single" w:sz="2" w:space="0" w:color="000000"/>
              <w:left w:val="single" w:sz="2" w:space="0" w:color="000000"/>
              <w:bottom w:val="single" w:sz="2" w:space="0" w:color="000000"/>
              <w:right w:val="single" w:sz="2" w:space="0" w:color="000000"/>
            </w:tcBorders>
          </w:tcPr>
          <w:p>
            <w:pPr>
              <w:pStyle w:val="TableParagraph"/>
              <w:rPr>
                <w:sz w:val="18"/>
              </w:rPr>
            </w:pPr>
          </w:p>
        </w:tc>
      </w:tr>
      <w:tr>
        <w:trPr>
          <w:trHeight w:val="1143" w:hRule="atLeast"/>
        </w:trPr>
        <w:tc>
          <w:tcPr>
            <w:tcW w:w="567" w:type="dxa"/>
          </w:tcPr>
          <w:p>
            <w:pPr>
              <w:pStyle w:val="TableParagraph"/>
              <w:rPr>
                <w:sz w:val="24"/>
              </w:rPr>
            </w:pPr>
          </w:p>
          <w:p>
            <w:pPr>
              <w:pStyle w:val="TableParagraph"/>
              <w:spacing w:before="194"/>
              <w:ind w:left="75" w:right="15"/>
              <w:jc w:val="center"/>
              <w:rPr>
                <w:sz w:val="22"/>
              </w:rPr>
            </w:pPr>
            <w:r>
              <w:rPr>
                <w:w w:val="105"/>
                <w:sz w:val="22"/>
              </w:rPr>
              <w:t>103</w:t>
            </w:r>
          </w:p>
        </w:tc>
        <w:tc>
          <w:tcPr>
            <w:tcW w:w="1139" w:type="dxa"/>
          </w:tcPr>
          <w:p>
            <w:pPr>
              <w:pStyle w:val="TableParagraph"/>
              <w:rPr>
                <w:sz w:val="20"/>
              </w:rPr>
            </w:pPr>
          </w:p>
          <w:p>
            <w:pPr>
              <w:pStyle w:val="TableParagraph"/>
              <w:spacing w:before="143"/>
              <w:ind w:left="136"/>
              <w:rPr>
                <w:sz w:val="19"/>
              </w:rPr>
            </w:pPr>
            <w:r>
              <w:rPr>
                <w:w w:val="105"/>
                <w:sz w:val="19"/>
              </w:rPr>
              <w:t>001964000</w:t>
            </w:r>
          </w:p>
          <w:p>
            <w:pPr>
              <w:pStyle w:val="TableParagraph"/>
              <w:spacing w:before="12"/>
              <w:ind w:left="136"/>
              <w:rPr>
                <w:sz w:val="19"/>
              </w:rPr>
            </w:pPr>
            <w:r>
              <w:rPr>
                <w:w w:val="105"/>
                <w:sz w:val="19"/>
              </w:rPr>
              <w:t>00000000</w:t>
            </w:r>
          </w:p>
        </w:tc>
        <w:tc>
          <w:tcPr>
            <w:tcW w:w="2705" w:type="dxa"/>
          </w:tcPr>
          <w:p>
            <w:pPr>
              <w:pStyle w:val="TableParagraph"/>
              <w:spacing w:line="254" w:lineRule="auto" w:before="26"/>
              <w:ind w:left="131" w:right="368" w:firstLine="8"/>
              <w:rPr>
                <w:sz w:val="19"/>
              </w:rPr>
            </w:pPr>
            <w:r>
              <w:rPr>
                <w:w w:val="105"/>
                <w:sz w:val="19"/>
              </w:rPr>
              <w:t>Краевое государственное бюджетное учреждение здравоохранения</w:t>
            </w:r>
          </w:p>
          <w:p>
            <w:pPr>
              <w:pStyle w:val="TableParagraph"/>
              <w:spacing w:line="211" w:lineRule="exact"/>
              <w:ind w:left="137"/>
              <w:rPr>
                <w:sz w:val="19"/>
              </w:rPr>
            </w:pPr>
            <w:r>
              <w:rPr>
                <w:w w:val="105"/>
                <w:sz w:val="19"/>
              </w:rPr>
              <w:t>«Городская больница № 2,</w:t>
            </w:r>
          </w:p>
          <w:p>
            <w:pPr>
              <w:pStyle w:val="TableParagraph"/>
              <w:spacing w:line="179" w:lineRule="exact" w:before="13"/>
              <w:ind w:left="135"/>
              <w:rPr>
                <w:sz w:val="19"/>
              </w:rPr>
            </w:pPr>
            <w:r>
              <w:rPr>
                <w:w w:val="105"/>
                <w:sz w:val="19"/>
              </w:rPr>
              <w:t>г. Бийск»</w:t>
            </w:r>
          </w:p>
        </w:tc>
        <w:tc>
          <w:tcPr>
            <w:tcW w:w="1571" w:type="dxa"/>
          </w:tcPr>
          <w:p>
            <w:pPr>
              <w:pStyle w:val="TableParagraph"/>
              <w:rPr>
                <w:sz w:val="20"/>
              </w:rPr>
            </w:pPr>
          </w:p>
          <w:p>
            <w:pPr>
              <w:pStyle w:val="TableParagraph"/>
              <w:spacing w:before="5"/>
              <w:rPr>
                <w:sz w:val="22"/>
              </w:rPr>
            </w:pPr>
          </w:p>
          <w:p>
            <w:pPr>
              <w:pStyle w:val="TableParagraph"/>
              <w:ind w:left="131"/>
              <w:rPr>
                <w:sz w:val="19"/>
              </w:rPr>
            </w:pPr>
            <w:r>
              <w:rPr>
                <w:w w:val="106"/>
                <w:sz w:val="19"/>
              </w:rPr>
              <w:t>1</w:t>
            </w:r>
          </w:p>
        </w:tc>
        <w:tc>
          <w:tcPr>
            <w:tcW w:w="1292" w:type="dxa"/>
          </w:tcPr>
          <w:p>
            <w:pPr>
              <w:pStyle w:val="TableParagraph"/>
              <w:rPr>
                <w:sz w:val="20"/>
              </w:rPr>
            </w:pPr>
          </w:p>
          <w:p>
            <w:pPr>
              <w:pStyle w:val="TableParagraph"/>
              <w:spacing w:before="5"/>
              <w:rPr>
                <w:sz w:val="22"/>
              </w:rPr>
            </w:pPr>
          </w:p>
          <w:p>
            <w:pPr>
              <w:pStyle w:val="TableParagraph"/>
              <w:ind w:left="126"/>
              <w:rPr>
                <w:sz w:val="19"/>
              </w:rPr>
            </w:pPr>
            <w:r>
              <w:rPr>
                <w:w w:val="106"/>
                <w:sz w:val="19"/>
              </w:rPr>
              <w:t>1</w:t>
            </w:r>
          </w:p>
        </w:tc>
        <w:tc>
          <w:tcPr>
            <w:tcW w:w="1422" w:type="dxa"/>
          </w:tcPr>
          <w:p>
            <w:pPr>
              <w:pStyle w:val="TableParagraph"/>
              <w:rPr>
                <w:sz w:val="20"/>
              </w:rPr>
            </w:pPr>
          </w:p>
          <w:p>
            <w:pPr>
              <w:pStyle w:val="TableParagraph"/>
              <w:spacing w:before="5"/>
              <w:rPr>
                <w:sz w:val="22"/>
              </w:rPr>
            </w:pPr>
          </w:p>
          <w:p>
            <w:pPr>
              <w:pStyle w:val="TableParagraph"/>
              <w:ind w:left="117"/>
              <w:rPr>
                <w:sz w:val="19"/>
              </w:rPr>
            </w:pPr>
            <w:r>
              <w:rPr>
                <w:w w:val="106"/>
                <w:sz w:val="19"/>
              </w:rPr>
              <w:t>1</w:t>
            </w:r>
          </w:p>
        </w:tc>
        <w:tc>
          <w:tcPr>
            <w:tcW w:w="1042" w:type="dxa"/>
          </w:tcPr>
          <w:p>
            <w:pPr>
              <w:pStyle w:val="TableParagraph"/>
              <w:rPr>
                <w:sz w:val="20"/>
              </w:rPr>
            </w:pPr>
          </w:p>
          <w:p>
            <w:pPr>
              <w:pStyle w:val="TableParagraph"/>
              <w:spacing w:before="10"/>
              <w:rPr>
                <w:sz w:val="22"/>
              </w:rPr>
            </w:pPr>
          </w:p>
          <w:p>
            <w:pPr>
              <w:pStyle w:val="TableParagraph"/>
              <w:ind w:left="127"/>
              <w:rPr>
                <w:sz w:val="19"/>
              </w:rPr>
            </w:pPr>
            <w:r>
              <w:rPr>
                <w:w w:val="106"/>
                <w:sz w:val="19"/>
              </w:rPr>
              <w:t>1</w:t>
            </w:r>
          </w:p>
        </w:tc>
        <w:tc>
          <w:tcPr>
            <w:tcW w:w="1258" w:type="dxa"/>
            <w:tcBorders>
              <w:top w:val="single" w:sz="2" w:space="0" w:color="000000"/>
              <w:bottom w:val="single" w:sz="2" w:space="0" w:color="000000"/>
            </w:tcBorders>
          </w:tcPr>
          <w:p>
            <w:pPr>
              <w:pStyle w:val="TableParagraph"/>
              <w:rPr>
                <w:sz w:val="20"/>
              </w:rPr>
            </w:pPr>
          </w:p>
          <w:p>
            <w:pPr>
              <w:pStyle w:val="TableParagraph"/>
              <w:spacing w:before="10"/>
              <w:rPr>
                <w:sz w:val="22"/>
              </w:rPr>
            </w:pPr>
          </w:p>
          <w:p>
            <w:pPr>
              <w:pStyle w:val="TableParagraph"/>
              <w:ind w:left="118"/>
              <w:rPr>
                <w:sz w:val="19"/>
              </w:rPr>
            </w:pPr>
            <w:r>
              <w:rPr>
                <w:w w:val="106"/>
                <w:sz w:val="19"/>
              </w:rPr>
              <w:t>1</w:t>
            </w:r>
          </w:p>
        </w:tc>
        <w:tc>
          <w:tcPr>
            <w:tcW w:w="994" w:type="dxa"/>
            <w:tcBorders>
              <w:top w:val="single" w:sz="2" w:space="0" w:color="000000"/>
              <w:bottom w:val="single" w:sz="2" w:space="0" w:color="000000"/>
            </w:tcBorders>
          </w:tcPr>
          <w:p>
            <w:pPr>
              <w:pStyle w:val="TableParagraph"/>
              <w:rPr>
                <w:sz w:val="20"/>
              </w:rPr>
            </w:pPr>
          </w:p>
          <w:p>
            <w:pPr>
              <w:pStyle w:val="TableParagraph"/>
              <w:spacing w:before="10"/>
              <w:rPr>
                <w:sz w:val="22"/>
              </w:rPr>
            </w:pPr>
          </w:p>
          <w:p>
            <w:pPr>
              <w:pStyle w:val="TableParagraph"/>
              <w:ind w:left="119"/>
              <w:rPr>
                <w:sz w:val="19"/>
              </w:rPr>
            </w:pPr>
            <w:r>
              <w:rPr>
                <w:w w:val="106"/>
                <w:sz w:val="19"/>
              </w:rPr>
              <w:t>1</w:t>
            </w:r>
          </w:p>
        </w:tc>
        <w:tc>
          <w:tcPr>
            <w:tcW w:w="715" w:type="dxa"/>
            <w:tcBorders>
              <w:top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r>
      <w:tr>
        <w:trPr>
          <w:trHeight w:val="1153" w:hRule="atLeast"/>
        </w:trPr>
        <w:tc>
          <w:tcPr>
            <w:tcW w:w="567" w:type="dxa"/>
          </w:tcPr>
          <w:p>
            <w:pPr>
              <w:pStyle w:val="TableParagraph"/>
              <w:rPr>
                <w:sz w:val="26"/>
              </w:rPr>
            </w:pPr>
          </w:p>
          <w:p>
            <w:pPr>
              <w:pStyle w:val="TableParagraph"/>
              <w:spacing w:before="172"/>
              <w:ind w:left="75"/>
              <w:jc w:val="center"/>
              <w:rPr>
                <w:rFonts w:ascii="Courier New"/>
                <w:sz w:val="24"/>
              </w:rPr>
            </w:pPr>
            <w:r>
              <w:rPr>
                <w:rFonts w:ascii="Courier New"/>
                <w:w w:val="90"/>
                <w:sz w:val="24"/>
              </w:rPr>
              <w:t>104</w:t>
            </w:r>
          </w:p>
        </w:tc>
        <w:tc>
          <w:tcPr>
            <w:tcW w:w="1139" w:type="dxa"/>
          </w:tcPr>
          <w:p>
            <w:pPr>
              <w:pStyle w:val="TableParagraph"/>
              <w:rPr>
                <w:sz w:val="20"/>
              </w:rPr>
            </w:pPr>
          </w:p>
          <w:p>
            <w:pPr>
              <w:pStyle w:val="TableParagraph"/>
              <w:spacing w:before="143"/>
              <w:ind w:left="141"/>
              <w:rPr>
                <w:sz w:val="19"/>
              </w:rPr>
            </w:pPr>
            <w:r>
              <w:rPr>
                <w:w w:val="105"/>
                <w:sz w:val="19"/>
              </w:rPr>
              <w:t>001968000</w:t>
            </w:r>
          </w:p>
          <w:p>
            <w:pPr>
              <w:pStyle w:val="TableParagraph"/>
              <w:spacing w:before="12"/>
              <w:ind w:left="141"/>
              <w:rPr>
                <w:sz w:val="19"/>
              </w:rPr>
            </w:pPr>
            <w:r>
              <w:rPr>
                <w:w w:val="105"/>
                <w:sz w:val="19"/>
              </w:rPr>
              <w:t>00000000</w:t>
            </w:r>
          </w:p>
        </w:tc>
        <w:tc>
          <w:tcPr>
            <w:tcW w:w="2705" w:type="dxa"/>
          </w:tcPr>
          <w:p>
            <w:pPr>
              <w:pStyle w:val="TableParagraph"/>
              <w:spacing w:line="254" w:lineRule="auto" w:before="26"/>
              <w:ind w:left="126" w:right="368" w:firstLine="13"/>
              <w:rPr>
                <w:sz w:val="19"/>
              </w:rPr>
            </w:pPr>
            <w:r>
              <w:rPr>
                <w:w w:val="105"/>
                <w:sz w:val="19"/>
              </w:rPr>
              <w:t>Краевое государственное бюджетное учреждение здравоохранения</w:t>
            </w:r>
          </w:p>
          <w:p>
            <w:pPr>
              <w:pStyle w:val="TableParagraph"/>
              <w:spacing w:line="216" w:lineRule="exact"/>
              <w:ind w:left="142"/>
              <w:rPr>
                <w:sz w:val="19"/>
              </w:rPr>
            </w:pPr>
            <w:r>
              <w:rPr>
                <w:w w:val="105"/>
                <w:sz w:val="19"/>
              </w:rPr>
              <w:t>«Городская</w:t>
            </w:r>
            <w:r>
              <w:rPr>
                <w:spacing w:val="-11"/>
                <w:w w:val="105"/>
                <w:sz w:val="19"/>
              </w:rPr>
              <w:t> </w:t>
            </w:r>
            <w:r>
              <w:rPr>
                <w:w w:val="105"/>
                <w:sz w:val="19"/>
              </w:rPr>
              <w:t>детская</w:t>
            </w:r>
          </w:p>
          <w:p>
            <w:pPr>
              <w:pStyle w:val="TableParagraph"/>
              <w:spacing w:line="188" w:lineRule="exact" w:before="8"/>
              <w:ind w:left="136"/>
              <w:rPr>
                <w:sz w:val="19"/>
              </w:rPr>
            </w:pPr>
            <w:r>
              <w:rPr>
                <w:w w:val="110"/>
                <w:sz w:val="19"/>
              </w:rPr>
              <w:t>больница,г.Бийск»</w:t>
            </w:r>
          </w:p>
        </w:tc>
        <w:tc>
          <w:tcPr>
            <w:tcW w:w="1571" w:type="dxa"/>
          </w:tcPr>
          <w:p>
            <w:pPr>
              <w:pStyle w:val="TableParagraph"/>
              <w:rPr>
                <w:sz w:val="20"/>
              </w:rPr>
            </w:pPr>
          </w:p>
          <w:p>
            <w:pPr>
              <w:pStyle w:val="TableParagraph"/>
              <w:spacing w:before="10"/>
              <w:rPr>
                <w:sz w:val="22"/>
              </w:rPr>
            </w:pPr>
          </w:p>
          <w:p>
            <w:pPr>
              <w:pStyle w:val="TableParagraph"/>
              <w:ind w:left="131"/>
              <w:rPr>
                <w:sz w:val="19"/>
              </w:rPr>
            </w:pPr>
            <w:r>
              <w:rPr>
                <w:w w:val="106"/>
                <w:sz w:val="19"/>
              </w:rPr>
              <w:t>1</w:t>
            </w:r>
          </w:p>
        </w:tc>
        <w:tc>
          <w:tcPr>
            <w:tcW w:w="1292" w:type="dxa"/>
          </w:tcPr>
          <w:p>
            <w:pPr>
              <w:pStyle w:val="TableParagraph"/>
              <w:rPr>
                <w:sz w:val="20"/>
              </w:rPr>
            </w:pPr>
          </w:p>
          <w:p>
            <w:pPr>
              <w:pStyle w:val="TableParagraph"/>
              <w:spacing w:before="10"/>
              <w:rPr>
                <w:sz w:val="22"/>
              </w:rPr>
            </w:pPr>
          </w:p>
          <w:p>
            <w:pPr>
              <w:pStyle w:val="TableParagraph"/>
              <w:ind w:left="131"/>
              <w:rPr>
                <w:sz w:val="19"/>
              </w:rPr>
            </w:pPr>
            <w:r>
              <w:rPr>
                <w:w w:val="106"/>
                <w:sz w:val="19"/>
              </w:rPr>
              <w:t>1</w:t>
            </w:r>
          </w:p>
        </w:tc>
        <w:tc>
          <w:tcPr>
            <w:tcW w:w="1422" w:type="dxa"/>
          </w:tcPr>
          <w:p>
            <w:pPr>
              <w:pStyle w:val="TableParagraph"/>
              <w:rPr>
                <w:sz w:val="20"/>
              </w:rPr>
            </w:pPr>
          </w:p>
          <w:p>
            <w:pPr>
              <w:pStyle w:val="TableParagraph"/>
              <w:spacing w:before="5"/>
              <w:rPr>
                <w:sz w:val="22"/>
              </w:rPr>
            </w:pPr>
          </w:p>
          <w:p>
            <w:pPr>
              <w:pStyle w:val="TableParagraph"/>
              <w:ind w:left="122"/>
              <w:rPr>
                <w:sz w:val="19"/>
              </w:rPr>
            </w:pPr>
            <w:r>
              <w:rPr>
                <w:w w:val="106"/>
                <w:sz w:val="19"/>
              </w:rPr>
              <w:t>1</w:t>
            </w:r>
          </w:p>
        </w:tc>
        <w:tc>
          <w:tcPr>
            <w:tcW w:w="1042" w:type="dxa"/>
          </w:tcPr>
          <w:p>
            <w:pPr>
              <w:pStyle w:val="TableParagraph"/>
              <w:rPr>
                <w:sz w:val="18"/>
              </w:rPr>
            </w:pPr>
          </w:p>
        </w:tc>
        <w:tc>
          <w:tcPr>
            <w:tcW w:w="1258" w:type="dxa"/>
            <w:tcBorders>
              <w:top w:val="single" w:sz="2" w:space="0" w:color="000000"/>
              <w:bottom w:val="single" w:sz="2" w:space="0" w:color="000000"/>
            </w:tcBorders>
          </w:tcPr>
          <w:p>
            <w:pPr>
              <w:pStyle w:val="TableParagraph"/>
              <w:rPr>
                <w:sz w:val="18"/>
              </w:rPr>
            </w:pPr>
          </w:p>
        </w:tc>
        <w:tc>
          <w:tcPr>
            <w:tcW w:w="994" w:type="dxa"/>
            <w:tcBorders>
              <w:top w:val="single" w:sz="2" w:space="0" w:color="000000"/>
              <w:bottom w:val="single" w:sz="2" w:space="0" w:color="000000"/>
            </w:tcBorders>
          </w:tcPr>
          <w:p>
            <w:pPr>
              <w:pStyle w:val="TableParagraph"/>
              <w:rPr>
                <w:sz w:val="18"/>
              </w:rPr>
            </w:pPr>
          </w:p>
        </w:tc>
        <w:tc>
          <w:tcPr>
            <w:tcW w:w="715" w:type="dxa"/>
            <w:tcBorders>
              <w:top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r>
      <w:tr>
        <w:trPr>
          <w:trHeight w:val="1158" w:hRule="atLeast"/>
        </w:trPr>
        <w:tc>
          <w:tcPr>
            <w:tcW w:w="567" w:type="dxa"/>
          </w:tcPr>
          <w:p>
            <w:pPr>
              <w:pStyle w:val="TableParagraph"/>
              <w:rPr>
                <w:sz w:val="24"/>
              </w:rPr>
            </w:pPr>
          </w:p>
          <w:p>
            <w:pPr>
              <w:pStyle w:val="TableParagraph"/>
              <w:spacing w:before="184"/>
              <w:ind w:left="74" w:right="24"/>
              <w:jc w:val="center"/>
              <w:rPr>
                <w:sz w:val="22"/>
              </w:rPr>
            </w:pPr>
            <w:r>
              <w:rPr>
                <w:sz w:val="22"/>
              </w:rPr>
              <w:t>105</w:t>
            </w:r>
          </w:p>
        </w:tc>
        <w:tc>
          <w:tcPr>
            <w:tcW w:w="1139" w:type="dxa"/>
          </w:tcPr>
          <w:p>
            <w:pPr>
              <w:pStyle w:val="TableParagraph"/>
              <w:rPr>
                <w:sz w:val="20"/>
              </w:rPr>
            </w:pPr>
          </w:p>
          <w:p>
            <w:pPr>
              <w:pStyle w:val="TableParagraph"/>
              <w:spacing w:before="133"/>
              <w:ind w:left="136"/>
              <w:rPr>
                <w:sz w:val="19"/>
              </w:rPr>
            </w:pPr>
            <w:r>
              <w:rPr>
                <w:w w:val="105"/>
                <w:sz w:val="19"/>
              </w:rPr>
              <w:t>001972000</w:t>
            </w:r>
          </w:p>
          <w:p>
            <w:pPr>
              <w:pStyle w:val="TableParagraph"/>
              <w:spacing w:before="12"/>
              <w:ind w:left="136"/>
              <w:rPr>
                <w:sz w:val="19"/>
              </w:rPr>
            </w:pPr>
            <w:r>
              <w:rPr>
                <w:w w:val="105"/>
                <w:sz w:val="19"/>
              </w:rPr>
              <w:t>00000000</w:t>
            </w:r>
          </w:p>
        </w:tc>
        <w:tc>
          <w:tcPr>
            <w:tcW w:w="2705" w:type="dxa"/>
          </w:tcPr>
          <w:p>
            <w:pPr>
              <w:pStyle w:val="TableParagraph"/>
              <w:spacing w:line="254" w:lineRule="auto" w:before="17"/>
              <w:ind w:left="136" w:right="368"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37"/>
              <w:rPr>
                <w:sz w:val="19"/>
              </w:rPr>
            </w:pPr>
            <w:r>
              <w:rPr>
                <w:w w:val="105"/>
                <w:sz w:val="19"/>
              </w:rPr>
              <w:t>«Стоматологическая</w:t>
            </w:r>
          </w:p>
          <w:p>
            <w:pPr>
              <w:pStyle w:val="TableParagraph"/>
              <w:spacing w:line="198" w:lineRule="exact" w:before="12"/>
              <w:ind w:left="134"/>
              <w:rPr>
                <w:sz w:val="19"/>
              </w:rPr>
            </w:pPr>
            <w:r>
              <w:rPr>
                <w:w w:val="110"/>
                <w:sz w:val="19"/>
              </w:rPr>
              <w:t>поликлиника,г.Бийск»</w:t>
            </w:r>
          </w:p>
        </w:tc>
        <w:tc>
          <w:tcPr>
            <w:tcW w:w="1571" w:type="dxa"/>
          </w:tcPr>
          <w:p>
            <w:pPr>
              <w:pStyle w:val="TableParagraph"/>
              <w:rPr>
                <w:sz w:val="18"/>
              </w:rPr>
            </w:pPr>
          </w:p>
        </w:tc>
        <w:tc>
          <w:tcPr>
            <w:tcW w:w="1292" w:type="dxa"/>
          </w:tcPr>
          <w:p>
            <w:pPr>
              <w:pStyle w:val="TableParagraph"/>
              <w:rPr>
                <w:sz w:val="20"/>
              </w:rPr>
            </w:pPr>
          </w:p>
          <w:p>
            <w:pPr>
              <w:pStyle w:val="TableParagraph"/>
              <w:rPr>
                <w:sz w:val="22"/>
              </w:rPr>
            </w:pPr>
          </w:p>
          <w:p>
            <w:pPr>
              <w:pStyle w:val="TableParagraph"/>
              <w:ind w:left="126"/>
              <w:rPr>
                <w:sz w:val="19"/>
              </w:rPr>
            </w:pPr>
            <w:r>
              <w:rPr>
                <w:w w:val="105"/>
                <w:sz w:val="19"/>
              </w:rPr>
              <w:t>1</w:t>
            </w:r>
          </w:p>
        </w:tc>
        <w:tc>
          <w:tcPr>
            <w:tcW w:w="1422" w:type="dxa"/>
          </w:tcPr>
          <w:p>
            <w:pPr>
              <w:pStyle w:val="TableParagraph"/>
              <w:rPr>
                <w:sz w:val="18"/>
              </w:rPr>
            </w:pPr>
          </w:p>
        </w:tc>
        <w:tc>
          <w:tcPr>
            <w:tcW w:w="1042" w:type="dxa"/>
          </w:tcPr>
          <w:p>
            <w:pPr>
              <w:pStyle w:val="TableParagraph"/>
              <w:rPr>
                <w:sz w:val="18"/>
              </w:rPr>
            </w:pPr>
          </w:p>
        </w:tc>
        <w:tc>
          <w:tcPr>
            <w:tcW w:w="1258" w:type="dxa"/>
            <w:tcBorders>
              <w:top w:val="single" w:sz="2" w:space="0" w:color="000000"/>
              <w:bottom w:val="single" w:sz="2" w:space="0" w:color="000000"/>
            </w:tcBorders>
          </w:tcPr>
          <w:p>
            <w:pPr>
              <w:pStyle w:val="TableParagraph"/>
              <w:rPr>
                <w:sz w:val="18"/>
              </w:rPr>
            </w:pPr>
          </w:p>
        </w:tc>
        <w:tc>
          <w:tcPr>
            <w:tcW w:w="994" w:type="dxa"/>
            <w:tcBorders>
              <w:top w:val="single" w:sz="2" w:space="0" w:color="000000"/>
              <w:bottom w:val="single" w:sz="2" w:space="0" w:color="000000"/>
            </w:tcBorders>
          </w:tcPr>
          <w:p>
            <w:pPr>
              <w:pStyle w:val="TableParagraph"/>
              <w:rPr>
                <w:sz w:val="18"/>
              </w:rPr>
            </w:pPr>
          </w:p>
        </w:tc>
        <w:tc>
          <w:tcPr>
            <w:tcW w:w="715" w:type="dxa"/>
            <w:tcBorders>
              <w:top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r>
      <w:tr>
        <w:trPr>
          <w:trHeight w:val="1394" w:hRule="atLeast"/>
        </w:trPr>
        <w:tc>
          <w:tcPr>
            <w:tcW w:w="567" w:type="dxa"/>
          </w:tcPr>
          <w:p>
            <w:pPr>
              <w:pStyle w:val="TableParagraph"/>
              <w:rPr>
                <w:sz w:val="26"/>
              </w:rPr>
            </w:pPr>
          </w:p>
          <w:p>
            <w:pPr>
              <w:pStyle w:val="TableParagraph"/>
              <w:spacing w:before="8"/>
              <w:rPr>
                <w:sz w:val="23"/>
              </w:rPr>
            </w:pPr>
          </w:p>
          <w:p>
            <w:pPr>
              <w:pStyle w:val="TableParagraph"/>
              <w:ind w:left="75" w:right="17"/>
              <w:jc w:val="center"/>
              <w:rPr>
                <w:rFonts w:ascii="Courier New"/>
                <w:sz w:val="24"/>
              </w:rPr>
            </w:pPr>
            <w:r>
              <w:rPr>
                <w:rFonts w:ascii="Courier New"/>
                <w:w w:val="85"/>
                <w:sz w:val="24"/>
              </w:rPr>
              <w:t>106</w:t>
            </w:r>
          </w:p>
        </w:tc>
        <w:tc>
          <w:tcPr>
            <w:tcW w:w="1139" w:type="dxa"/>
          </w:tcPr>
          <w:p>
            <w:pPr>
              <w:pStyle w:val="TableParagraph"/>
              <w:rPr>
                <w:sz w:val="20"/>
              </w:rPr>
            </w:pPr>
          </w:p>
          <w:p>
            <w:pPr>
              <w:pStyle w:val="TableParagraph"/>
              <w:spacing w:before="2"/>
              <w:rPr>
                <w:sz w:val="21"/>
              </w:rPr>
            </w:pPr>
          </w:p>
          <w:p>
            <w:pPr>
              <w:pStyle w:val="TableParagraph"/>
              <w:ind w:left="141"/>
              <w:rPr>
                <w:sz w:val="19"/>
              </w:rPr>
            </w:pPr>
            <w:r>
              <w:rPr>
                <w:w w:val="105"/>
                <w:sz w:val="19"/>
              </w:rPr>
              <w:t>001973000</w:t>
            </w:r>
          </w:p>
          <w:p>
            <w:pPr>
              <w:pStyle w:val="TableParagraph"/>
              <w:spacing w:before="13"/>
              <w:ind w:left="141"/>
              <w:rPr>
                <w:sz w:val="19"/>
              </w:rPr>
            </w:pPr>
            <w:r>
              <w:rPr>
                <w:w w:val="105"/>
                <w:sz w:val="19"/>
              </w:rPr>
              <w:t>00000000</w:t>
            </w:r>
          </w:p>
        </w:tc>
        <w:tc>
          <w:tcPr>
            <w:tcW w:w="2705" w:type="dxa"/>
          </w:tcPr>
          <w:p>
            <w:pPr>
              <w:pStyle w:val="TableParagraph"/>
              <w:spacing w:line="254" w:lineRule="auto" w:before="7"/>
              <w:ind w:left="136" w:right="222" w:firstLine="3"/>
              <w:rPr>
                <w:sz w:val="19"/>
              </w:rPr>
            </w:pPr>
            <w:r>
              <w:rPr>
                <w:w w:val="105"/>
                <w:sz w:val="19"/>
              </w:rPr>
              <w:t>Краевое государственное бюджетное учреждение здравоохранения «Краевой Центр общественного здоровья и медицинской</w:t>
            </w:r>
          </w:p>
          <w:p>
            <w:pPr>
              <w:pStyle w:val="TableParagraph"/>
              <w:spacing w:line="209" w:lineRule="exact"/>
              <w:ind w:left="144"/>
              <w:rPr>
                <w:sz w:val="19"/>
              </w:rPr>
            </w:pPr>
            <w:r>
              <w:rPr>
                <w:w w:val="105"/>
                <w:sz w:val="19"/>
              </w:rPr>
              <w:t>профилактики»</w:t>
            </w:r>
          </w:p>
        </w:tc>
        <w:tc>
          <w:tcPr>
            <w:tcW w:w="1571" w:type="dxa"/>
          </w:tcPr>
          <w:p>
            <w:pPr>
              <w:pStyle w:val="TableParagraph"/>
              <w:rPr>
                <w:sz w:val="20"/>
              </w:rPr>
            </w:pPr>
          </w:p>
          <w:p>
            <w:pPr>
              <w:pStyle w:val="TableParagraph"/>
              <w:rPr>
                <w:sz w:val="20"/>
              </w:rPr>
            </w:pPr>
          </w:p>
          <w:p>
            <w:pPr>
              <w:pStyle w:val="TableParagraph"/>
              <w:spacing w:before="129"/>
              <w:ind w:left="131"/>
              <w:rPr>
                <w:sz w:val="19"/>
              </w:rPr>
            </w:pPr>
            <w:r>
              <w:rPr>
                <w:w w:val="104"/>
                <w:sz w:val="19"/>
              </w:rPr>
              <w:t>1</w:t>
            </w:r>
          </w:p>
        </w:tc>
        <w:tc>
          <w:tcPr>
            <w:tcW w:w="1292" w:type="dxa"/>
          </w:tcPr>
          <w:p>
            <w:pPr>
              <w:pStyle w:val="TableParagraph"/>
              <w:rPr>
                <w:sz w:val="20"/>
              </w:rPr>
            </w:pPr>
          </w:p>
          <w:p>
            <w:pPr>
              <w:pStyle w:val="TableParagraph"/>
              <w:rPr>
                <w:sz w:val="20"/>
              </w:rPr>
            </w:pPr>
          </w:p>
          <w:p>
            <w:pPr>
              <w:pStyle w:val="TableParagraph"/>
              <w:spacing w:before="129"/>
              <w:ind w:left="131"/>
              <w:rPr>
                <w:sz w:val="19"/>
              </w:rPr>
            </w:pPr>
            <w:r>
              <w:rPr>
                <w:w w:val="104"/>
                <w:sz w:val="19"/>
              </w:rPr>
              <w:t>1</w:t>
            </w:r>
          </w:p>
        </w:tc>
        <w:tc>
          <w:tcPr>
            <w:tcW w:w="1422" w:type="dxa"/>
          </w:tcPr>
          <w:p>
            <w:pPr>
              <w:pStyle w:val="TableParagraph"/>
              <w:rPr>
                <w:sz w:val="18"/>
              </w:rPr>
            </w:pPr>
          </w:p>
        </w:tc>
        <w:tc>
          <w:tcPr>
            <w:tcW w:w="1042" w:type="dxa"/>
          </w:tcPr>
          <w:p>
            <w:pPr>
              <w:pStyle w:val="TableParagraph"/>
              <w:rPr>
                <w:sz w:val="18"/>
              </w:rPr>
            </w:pPr>
          </w:p>
        </w:tc>
        <w:tc>
          <w:tcPr>
            <w:tcW w:w="1258" w:type="dxa"/>
            <w:tcBorders>
              <w:top w:val="single" w:sz="2" w:space="0" w:color="000000"/>
            </w:tcBorders>
          </w:tcPr>
          <w:p>
            <w:pPr>
              <w:pStyle w:val="TableParagraph"/>
              <w:rPr>
                <w:sz w:val="18"/>
              </w:rPr>
            </w:pPr>
          </w:p>
        </w:tc>
        <w:tc>
          <w:tcPr>
            <w:tcW w:w="994" w:type="dxa"/>
            <w:tcBorders>
              <w:top w:val="single" w:sz="2" w:space="0" w:color="000000"/>
            </w:tcBorders>
          </w:tcPr>
          <w:p>
            <w:pPr>
              <w:pStyle w:val="TableParagraph"/>
              <w:rPr>
                <w:sz w:val="18"/>
              </w:rPr>
            </w:pPr>
          </w:p>
        </w:tc>
        <w:tc>
          <w:tcPr>
            <w:tcW w:w="715" w:type="dxa"/>
            <w:tcBorders>
              <w:top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r>
      <w:tr>
        <w:trPr>
          <w:trHeight w:val="1143" w:hRule="atLeast"/>
        </w:trPr>
        <w:tc>
          <w:tcPr>
            <w:tcW w:w="567" w:type="dxa"/>
          </w:tcPr>
          <w:p>
            <w:pPr>
              <w:pStyle w:val="TableParagraph"/>
              <w:rPr>
                <w:sz w:val="38"/>
              </w:rPr>
            </w:pPr>
          </w:p>
          <w:p>
            <w:pPr>
              <w:pStyle w:val="TableParagraph"/>
              <w:ind w:left="75" w:right="14"/>
              <w:jc w:val="center"/>
              <w:rPr>
                <w:rFonts w:ascii="Courier New"/>
                <w:sz w:val="24"/>
              </w:rPr>
            </w:pPr>
            <w:r>
              <w:rPr>
                <w:rFonts w:ascii="Courier New"/>
                <w:w w:val="90"/>
                <w:sz w:val="24"/>
              </w:rPr>
              <w:t>107</w:t>
            </w:r>
          </w:p>
        </w:tc>
        <w:tc>
          <w:tcPr>
            <w:tcW w:w="1139" w:type="dxa"/>
          </w:tcPr>
          <w:p>
            <w:pPr>
              <w:pStyle w:val="TableParagraph"/>
              <w:spacing w:before="5"/>
              <w:rPr>
                <w:sz w:val="29"/>
              </w:rPr>
            </w:pPr>
          </w:p>
          <w:p>
            <w:pPr>
              <w:pStyle w:val="TableParagraph"/>
              <w:spacing w:before="1"/>
              <w:ind w:left="136"/>
              <w:rPr>
                <w:sz w:val="19"/>
              </w:rPr>
            </w:pPr>
            <w:r>
              <w:rPr>
                <w:w w:val="105"/>
                <w:sz w:val="19"/>
              </w:rPr>
              <w:t>001974000</w:t>
            </w:r>
          </w:p>
          <w:p>
            <w:pPr>
              <w:pStyle w:val="TableParagraph"/>
              <w:spacing w:before="7"/>
              <w:ind w:left="141"/>
              <w:rPr>
                <w:sz w:val="19"/>
              </w:rPr>
            </w:pPr>
            <w:r>
              <w:rPr>
                <w:w w:val="105"/>
                <w:sz w:val="19"/>
              </w:rPr>
              <w:t>00000000</w:t>
            </w:r>
          </w:p>
        </w:tc>
        <w:tc>
          <w:tcPr>
            <w:tcW w:w="2705" w:type="dxa"/>
          </w:tcPr>
          <w:p>
            <w:pPr>
              <w:pStyle w:val="TableParagraph"/>
              <w:spacing w:line="252" w:lineRule="auto"/>
              <w:ind w:left="136" w:right="363" w:firstLine="8"/>
              <w:rPr>
                <w:sz w:val="19"/>
              </w:rPr>
            </w:pPr>
            <w:r>
              <w:rPr>
                <w:w w:val="105"/>
                <w:sz w:val="19"/>
              </w:rPr>
              <w:t>Краевое государственное бюджетное учреждение здравоохранения</w:t>
            </w:r>
          </w:p>
          <w:p>
            <w:pPr>
              <w:pStyle w:val="TableParagraph"/>
              <w:spacing w:line="213" w:lineRule="exact"/>
              <w:ind w:left="137"/>
              <w:rPr>
                <w:sz w:val="19"/>
              </w:rPr>
            </w:pPr>
            <w:r>
              <w:rPr>
                <w:w w:val="105"/>
                <w:sz w:val="19"/>
              </w:rPr>
              <w:t>«Центральная районная</w:t>
            </w:r>
          </w:p>
          <w:p>
            <w:pPr>
              <w:pStyle w:val="TableParagraph"/>
              <w:spacing w:line="217" w:lineRule="exact" w:before="5"/>
              <w:ind w:left="136"/>
              <w:rPr>
                <w:sz w:val="19"/>
              </w:rPr>
            </w:pPr>
            <w:r>
              <w:rPr>
                <w:w w:val="110"/>
                <w:sz w:val="19"/>
              </w:rPr>
              <w:t>больница,г.Заринск»</w:t>
            </w:r>
          </w:p>
        </w:tc>
        <w:tc>
          <w:tcPr>
            <w:tcW w:w="1571" w:type="dxa"/>
          </w:tcPr>
          <w:p>
            <w:pPr>
              <w:pStyle w:val="TableParagraph"/>
              <w:rPr>
                <w:sz w:val="20"/>
              </w:rPr>
            </w:pPr>
          </w:p>
          <w:p>
            <w:pPr>
              <w:pStyle w:val="TableParagraph"/>
              <w:spacing w:before="6"/>
              <w:rPr>
                <w:sz w:val="19"/>
              </w:rPr>
            </w:pPr>
          </w:p>
          <w:p>
            <w:pPr>
              <w:pStyle w:val="TableParagraph"/>
              <w:ind w:left="126"/>
              <w:rPr>
                <w:sz w:val="19"/>
              </w:rPr>
            </w:pPr>
            <w:r>
              <w:rPr>
                <w:w w:val="105"/>
                <w:sz w:val="19"/>
              </w:rPr>
              <w:t>1</w:t>
            </w:r>
          </w:p>
        </w:tc>
        <w:tc>
          <w:tcPr>
            <w:tcW w:w="1292" w:type="dxa"/>
          </w:tcPr>
          <w:p>
            <w:pPr>
              <w:pStyle w:val="TableParagraph"/>
              <w:rPr>
                <w:sz w:val="20"/>
              </w:rPr>
            </w:pPr>
          </w:p>
          <w:p>
            <w:pPr>
              <w:pStyle w:val="TableParagraph"/>
              <w:spacing w:before="6"/>
              <w:rPr>
                <w:sz w:val="19"/>
              </w:rPr>
            </w:pPr>
          </w:p>
          <w:p>
            <w:pPr>
              <w:pStyle w:val="TableParagraph"/>
              <w:ind w:left="126"/>
              <w:rPr>
                <w:sz w:val="19"/>
              </w:rPr>
            </w:pPr>
            <w:r>
              <w:rPr>
                <w:w w:val="105"/>
                <w:sz w:val="19"/>
              </w:rPr>
              <w:t>1</w:t>
            </w:r>
          </w:p>
        </w:tc>
        <w:tc>
          <w:tcPr>
            <w:tcW w:w="1422" w:type="dxa"/>
          </w:tcPr>
          <w:p>
            <w:pPr>
              <w:pStyle w:val="TableParagraph"/>
              <w:rPr>
                <w:sz w:val="20"/>
              </w:rPr>
            </w:pPr>
          </w:p>
          <w:p>
            <w:pPr>
              <w:pStyle w:val="TableParagraph"/>
              <w:spacing w:before="6"/>
              <w:rPr>
                <w:sz w:val="19"/>
              </w:rPr>
            </w:pPr>
          </w:p>
          <w:p>
            <w:pPr>
              <w:pStyle w:val="TableParagraph"/>
              <w:ind w:left="117"/>
              <w:rPr>
                <w:sz w:val="19"/>
              </w:rPr>
            </w:pPr>
            <w:r>
              <w:rPr>
                <w:w w:val="105"/>
                <w:sz w:val="19"/>
              </w:rPr>
              <w:t>1</w:t>
            </w:r>
          </w:p>
        </w:tc>
        <w:tc>
          <w:tcPr>
            <w:tcW w:w="1042" w:type="dxa"/>
          </w:tcPr>
          <w:p>
            <w:pPr>
              <w:pStyle w:val="TableParagraph"/>
              <w:rPr>
                <w:sz w:val="20"/>
              </w:rPr>
            </w:pPr>
          </w:p>
          <w:p>
            <w:pPr>
              <w:pStyle w:val="TableParagraph"/>
              <w:spacing w:before="6"/>
              <w:rPr>
                <w:sz w:val="19"/>
              </w:rPr>
            </w:pPr>
          </w:p>
          <w:p>
            <w:pPr>
              <w:pStyle w:val="TableParagraph"/>
              <w:ind w:left="122"/>
              <w:rPr>
                <w:sz w:val="19"/>
              </w:rPr>
            </w:pPr>
            <w:r>
              <w:rPr>
                <w:w w:val="105"/>
                <w:sz w:val="19"/>
              </w:rPr>
              <w:t>1</w:t>
            </w:r>
          </w:p>
        </w:tc>
        <w:tc>
          <w:tcPr>
            <w:tcW w:w="1258" w:type="dxa"/>
          </w:tcPr>
          <w:p>
            <w:pPr>
              <w:pStyle w:val="TableParagraph"/>
              <w:rPr>
                <w:sz w:val="20"/>
              </w:rPr>
            </w:pPr>
          </w:p>
          <w:p>
            <w:pPr>
              <w:pStyle w:val="TableParagraph"/>
              <w:spacing w:before="6"/>
              <w:rPr>
                <w:sz w:val="19"/>
              </w:rPr>
            </w:pPr>
          </w:p>
          <w:p>
            <w:pPr>
              <w:pStyle w:val="TableParagraph"/>
              <w:ind w:left="108"/>
              <w:rPr>
                <w:sz w:val="19"/>
              </w:rPr>
            </w:pPr>
            <w:r>
              <w:rPr>
                <w:w w:val="105"/>
                <w:sz w:val="19"/>
              </w:rPr>
              <w:t>1</w:t>
            </w:r>
          </w:p>
        </w:tc>
        <w:tc>
          <w:tcPr>
            <w:tcW w:w="994" w:type="dxa"/>
            <w:tcBorders>
              <w:bottom w:val="single" w:sz="2" w:space="0" w:color="000000"/>
            </w:tcBorders>
          </w:tcPr>
          <w:p>
            <w:pPr>
              <w:pStyle w:val="TableParagraph"/>
              <w:rPr>
                <w:sz w:val="20"/>
              </w:rPr>
            </w:pPr>
          </w:p>
          <w:p>
            <w:pPr>
              <w:pStyle w:val="TableParagraph"/>
              <w:spacing w:before="6"/>
              <w:rPr>
                <w:sz w:val="19"/>
              </w:rPr>
            </w:pPr>
          </w:p>
          <w:p>
            <w:pPr>
              <w:pStyle w:val="TableParagraph"/>
              <w:ind w:left="114"/>
              <w:rPr>
                <w:sz w:val="19"/>
              </w:rPr>
            </w:pPr>
            <w:r>
              <w:rPr>
                <w:w w:val="105"/>
                <w:sz w:val="19"/>
              </w:rPr>
              <w:t>1</w:t>
            </w:r>
          </w:p>
        </w:tc>
        <w:tc>
          <w:tcPr>
            <w:tcW w:w="715" w:type="dxa"/>
            <w:tcBorders>
              <w:top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r>
      <w:tr>
        <w:trPr>
          <w:trHeight w:val="292" w:hRule="atLeast"/>
        </w:trPr>
        <w:tc>
          <w:tcPr>
            <w:tcW w:w="567" w:type="dxa"/>
          </w:tcPr>
          <w:p>
            <w:pPr>
              <w:pStyle w:val="TableParagraph"/>
              <w:spacing w:line="264" w:lineRule="exact" w:before="9"/>
              <w:ind w:left="75" w:right="18"/>
              <w:jc w:val="center"/>
              <w:rPr>
                <w:rFonts w:ascii="Courier New"/>
                <w:sz w:val="24"/>
              </w:rPr>
            </w:pPr>
            <w:r>
              <w:rPr>
                <w:rFonts w:ascii="Courier New"/>
                <w:w w:val="90"/>
                <w:sz w:val="24"/>
              </w:rPr>
              <w:t>108</w:t>
            </w:r>
          </w:p>
        </w:tc>
        <w:tc>
          <w:tcPr>
            <w:tcW w:w="1139" w:type="dxa"/>
          </w:tcPr>
          <w:p>
            <w:pPr>
              <w:pStyle w:val="TableParagraph"/>
              <w:spacing w:before="22"/>
              <w:ind w:left="105" w:right="47"/>
              <w:jc w:val="center"/>
              <w:rPr>
                <w:sz w:val="19"/>
              </w:rPr>
            </w:pPr>
            <w:r>
              <w:rPr>
                <w:w w:val="105"/>
                <w:sz w:val="19"/>
              </w:rPr>
              <w:t>001976000</w:t>
            </w:r>
          </w:p>
        </w:tc>
        <w:tc>
          <w:tcPr>
            <w:tcW w:w="2705" w:type="dxa"/>
          </w:tcPr>
          <w:p>
            <w:pPr>
              <w:pStyle w:val="TableParagraph"/>
              <w:spacing w:line="207" w:lineRule="exact"/>
              <w:ind w:left="139"/>
              <w:rPr>
                <w:sz w:val="19"/>
              </w:rPr>
            </w:pPr>
            <w:r>
              <w:rPr>
                <w:w w:val="105"/>
                <w:sz w:val="19"/>
              </w:rPr>
              <w:t>Краевое государственное</w:t>
            </w:r>
          </w:p>
        </w:tc>
        <w:tc>
          <w:tcPr>
            <w:tcW w:w="1571" w:type="dxa"/>
          </w:tcPr>
          <w:p>
            <w:pPr>
              <w:pStyle w:val="TableParagraph"/>
              <w:spacing w:before="31"/>
              <w:ind w:left="126"/>
              <w:rPr>
                <w:sz w:val="19"/>
              </w:rPr>
            </w:pPr>
            <w:r>
              <w:rPr>
                <w:w w:val="106"/>
                <w:sz w:val="19"/>
              </w:rPr>
              <w:t>1</w:t>
            </w:r>
          </w:p>
        </w:tc>
        <w:tc>
          <w:tcPr>
            <w:tcW w:w="1292" w:type="dxa"/>
          </w:tcPr>
          <w:p>
            <w:pPr>
              <w:pStyle w:val="TableParagraph"/>
              <w:spacing w:before="26"/>
              <w:ind w:left="131"/>
              <w:rPr>
                <w:sz w:val="19"/>
              </w:rPr>
            </w:pPr>
            <w:r>
              <w:rPr>
                <w:w w:val="106"/>
                <w:sz w:val="19"/>
              </w:rPr>
              <w:t>1</w:t>
            </w:r>
          </w:p>
        </w:tc>
        <w:tc>
          <w:tcPr>
            <w:tcW w:w="1422" w:type="dxa"/>
          </w:tcPr>
          <w:p>
            <w:pPr>
              <w:pStyle w:val="TableParagraph"/>
              <w:spacing w:before="26"/>
              <w:ind w:left="117"/>
              <w:rPr>
                <w:sz w:val="19"/>
              </w:rPr>
            </w:pPr>
            <w:r>
              <w:rPr>
                <w:w w:val="106"/>
                <w:sz w:val="19"/>
              </w:rPr>
              <w:t>1</w:t>
            </w:r>
          </w:p>
        </w:tc>
        <w:tc>
          <w:tcPr>
            <w:tcW w:w="1042" w:type="dxa"/>
          </w:tcPr>
          <w:p>
            <w:pPr>
              <w:pStyle w:val="TableParagraph"/>
              <w:spacing w:before="26"/>
              <w:ind w:left="117"/>
              <w:rPr>
                <w:sz w:val="19"/>
              </w:rPr>
            </w:pPr>
            <w:r>
              <w:rPr>
                <w:w w:val="106"/>
                <w:sz w:val="19"/>
              </w:rPr>
              <w:t>1</w:t>
            </w:r>
          </w:p>
        </w:tc>
        <w:tc>
          <w:tcPr>
            <w:tcW w:w="1258" w:type="dxa"/>
          </w:tcPr>
          <w:p>
            <w:pPr>
              <w:pStyle w:val="TableParagraph"/>
              <w:spacing w:before="26"/>
              <w:ind w:left="113"/>
              <w:rPr>
                <w:sz w:val="19"/>
              </w:rPr>
            </w:pPr>
            <w:r>
              <w:rPr>
                <w:w w:val="106"/>
                <w:sz w:val="19"/>
              </w:rPr>
              <w:t>1</w:t>
            </w:r>
          </w:p>
        </w:tc>
        <w:tc>
          <w:tcPr>
            <w:tcW w:w="994" w:type="dxa"/>
            <w:tcBorders>
              <w:top w:val="single" w:sz="2" w:space="0" w:color="000000"/>
              <w:bottom w:val="single" w:sz="2" w:space="0" w:color="000000"/>
            </w:tcBorders>
          </w:tcPr>
          <w:p>
            <w:pPr>
              <w:pStyle w:val="TableParagraph"/>
              <w:spacing w:before="26"/>
              <w:ind w:left="114"/>
              <w:rPr>
                <w:sz w:val="19"/>
              </w:rPr>
            </w:pPr>
            <w:r>
              <w:rPr>
                <w:w w:val="106"/>
                <w:sz w:val="19"/>
              </w:rPr>
              <w:t>1</w:t>
            </w:r>
          </w:p>
        </w:tc>
        <w:tc>
          <w:tcPr>
            <w:tcW w:w="715" w:type="dxa"/>
            <w:tcBorders>
              <w:top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c>
          <w:tcPr>
            <w:tcW w:w="1003" w:type="dxa"/>
            <w:tcBorders>
              <w:top w:val="single" w:sz="2" w:space="0" w:color="000000"/>
              <w:bottom w:val="single" w:sz="2" w:space="0" w:color="000000"/>
            </w:tcBorders>
          </w:tcPr>
          <w:p>
            <w:pPr>
              <w:pStyle w:val="TableParagraph"/>
              <w:rPr>
                <w:sz w:val="18"/>
              </w:rPr>
            </w:pPr>
          </w:p>
        </w:tc>
      </w:tr>
    </w:tbl>
    <w:p>
      <w:pPr>
        <w:spacing w:after="0"/>
        <w:rPr>
          <w:sz w:val="18"/>
        </w:rPr>
        <w:sectPr>
          <w:pgSz w:w="16670" w:h="11800" w:orient="landscape"/>
          <w:pgMar w:header="287" w:footer="0" w:top="1160" w:bottom="280" w:left="920" w:right="80"/>
        </w:sectPr>
      </w:pPr>
    </w:p>
    <w:p>
      <w:pPr>
        <w:pStyle w:val="BodyText"/>
        <w:rPr>
          <w:sz w:val="20"/>
        </w:rPr>
      </w:pPr>
    </w:p>
    <w:p>
      <w:pPr>
        <w:pStyle w:val="BodyText"/>
        <w:spacing w:before="6"/>
        <w:rPr>
          <w:sz w:val="21"/>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34"/>
        <w:gridCol w:w="2705"/>
        <w:gridCol w:w="1571"/>
        <w:gridCol w:w="1278"/>
        <w:gridCol w:w="1441"/>
        <w:gridCol w:w="1023"/>
        <w:gridCol w:w="1258"/>
        <w:gridCol w:w="1003"/>
        <w:gridCol w:w="710"/>
        <w:gridCol w:w="720"/>
        <w:gridCol w:w="989"/>
        <w:gridCol w:w="1018"/>
      </w:tblGrid>
      <w:tr>
        <w:trPr>
          <w:trHeight w:val="287" w:hRule="atLeast"/>
        </w:trPr>
        <w:tc>
          <w:tcPr>
            <w:tcW w:w="567" w:type="dxa"/>
          </w:tcPr>
          <w:p>
            <w:pPr>
              <w:pStyle w:val="TableParagraph"/>
              <w:spacing w:line="216" w:lineRule="exact" w:before="51"/>
              <w:ind w:left="35"/>
              <w:jc w:val="center"/>
              <w:rPr>
                <w:sz w:val="22"/>
              </w:rPr>
            </w:pPr>
            <w:r>
              <w:rPr>
                <w:w w:val="109"/>
                <w:sz w:val="22"/>
              </w:rPr>
              <w:t>1</w:t>
            </w:r>
          </w:p>
        </w:tc>
        <w:tc>
          <w:tcPr>
            <w:tcW w:w="1134" w:type="dxa"/>
          </w:tcPr>
          <w:p>
            <w:pPr>
              <w:pStyle w:val="TableParagraph"/>
              <w:spacing w:line="198" w:lineRule="exact" w:before="70"/>
              <w:ind w:left="51"/>
              <w:jc w:val="center"/>
              <w:rPr>
                <w:sz w:val="19"/>
              </w:rPr>
            </w:pPr>
            <w:r>
              <w:rPr>
                <w:w w:val="108"/>
                <w:sz w:val="19"/>
              </w:rPr>
              <w:t>2</w:t>
            </w:r>
          </w:p>
        </w:tc>
        <w:tc>
          <w:tcPr>
            <w:tcW w:w="2705" w:type="dxa"/>
          </w:tcPr>
          <w:p>
            <w:pPr>
              <w:pStyle w:val="TableParagraph"/>
              <w:spacing w:line="198" w:lineRule="exact" w:before="70"/>
              <w:ind w:left="29"/>
              <w:jc w:val="center"/>
              <w:rPr>
                <w:sz w:val="19"/>
              </w:rPr>
            </w:pPr>
            <w:r>
              <w:rPr>
                <w:w w:val="108"/>
                <w:sz w:val="19"/>
              </w:rPr>
              <w:t>3</w:t>
            </w:r>
          </w:p>
        </w:tc>
        <w:tc>
          <w:tcPr>
            <w:tcW w:w="1571" w:type="dxa"/>
          </w:tcPr>
          <w:p>
            <w:pPr>
              <w:pStyle w:val="TableParagraph"/>
              <w:spacing w:line="199" w:lineRule="exact" w:before="69"/>
              <w:ind w:left="42"/>
              <w:jc w:val="center"/>
              <w:rPr>
                <w:rFonts w:ascii="Arial"/>
                <w:sz w:val="19"/>
              </w:rPr>
            </w:pPr>
            <w:r>
              <w:rPr>
                <w:rFonts w:ascii="Arial"/>
                <w:w w:val="108"/>
                <w:sz w:val="19"/>
              </w:rPr>
              <w:t>4</w:t>
            </w:r>
          </w:p>
        </w:tc>
        <w:tc>
          <w:tcPr>
            <w:tcW w:w="1278" w:type="dxa"/>
          </w:tcPr>
          <w:p>
            <w:pPr>
              <w:pStyle w:val="TableParagraph"/>
              <w:spacing w:line="212" w:lineRule="exact" w:before="56"/>
              <w:ind w:left="48"/>
              <w:jc w:val="center"/>
              <w:rPr>
                <w:sz w:val="20"/>
              </w:rPr>
            </w:pPr>
            <w:r>
              <w:rPr>
                <w:w w:val="110"/>
                <w:sz w:val="20"/>
              </w:rPr>
              <w:t>5</w:t>
            </w:r>
          </w:p>
        </w:tc>
        <w:tc>
          <w:tcPr>
            <w:tcW w:w="1441" w:type="dxa"/>
          </w:tcPr>
          <w:p>
            <w:pPr>
              <w:pStyle w:val="TableParagraph"/>
              <w:spacing w:line="194" w:lineRule="exact" w:before="73"/>
              <w:ind w:left="44"/>
              <w:jc w:val="center"/>
              <w:rPr>
                <w:rFonts w:ascii="Arial"/>
                <w:sz w:val="18"/>
              </w:rPr>
            </w:pPr>
            <w:r>
              <w:rPr>
                <w:rFonts w:ascii="Arial"/>
                <w:w w:val="110"/>
                <w:sz w:val="18"/>
              </w:rPr>
              <w:t>6</w:t>
            </w:r>
          </w:p>
        </w:tc>
        <w:tc>
          <w:tcPr>
            <w:tcW w:w="1023" w:type="dxa"/>
          </w:tcPr>
          <w:p>
            <w:pPr>
              <w:pStyle w:val="TableParagraph"/>
              <w:spacing w:line="203" w:lineRule="exact" w:before="65"/>
              <w:ind w:left="41"/>
              <w:jc w:val="center"/>
              <w:rPr>
                <w:sz w:val="19"/>
              </w:rPr>
            </w:pPr>
            <w:r>
              <w:rPr>
                <w:w w:val="107"/>
                <w:sz w:val="19"/>
              </w:rPr>
              <w:t>7</w:t>
            </w:r>
          </w:p>
        </w:tc>
        <w:tc>
          <w:tcPr>
            <w:tcW w:w="1258" w:type="dxa"/>
          </w:tcPr>
          <w:p>
            <w:pPr>
              <w:pStyle w:val="TableParagraph"/>
              <w:spacing w:line="203" w:lineRule="exact" w:before="65"/>
              <w:ind w:left="38"/>
              <w:jc w:val="center"/>
              <w:rPr>
                <w:sz w:val="19"/>
              </w:rPr>
            </w:pPr>
            <w:r>
              <w:rPr>
                <w:w w:val="107"/>
                <w:sz w:val="19"/>
              </w:rPr>
              <w:t>8</w:t>
            </w:r>
          </w:p>
        </w:tc>
        <w:tc>
          <w:tcPr>
            <w:tcW w:w="1003" w:type="dxa"/>
          </w:tcPr>
          <w:p>
            <w:pPr>
              <w:pStyle w:val="TableParagraph"/>
              <w:spacing w:line="203" w:lineRule="exact" w:before="65"/>
              <w:ind w:left="24"/>
              <w:jc w:val="center"/>
              <w:rPr>
                <w:sz w:val="19"/>
              </w:rPr>
            </w:pPr>
            <w:r>
              <w:rPr>
                <w:w w:val="107"/>
                <w:sz w:val="19"/>
              </w:rPr>
              <w:t>9</w:t>
            </w:r>
          </w:p>
        </w:tc>
        <w:tc>
          <w:tcPr>
            <w:tcW w:w="710" w:type="dxa"/>
            <w:tcBorders>
              <w:bottom w:val="single" w:sz="2" w:space="0" w:color="000000"/>
            </w:tcBorders>
          </w:tcPr>
          <w:p>
            <w:pPr>
              <w:pStyle w:val="TableParagraph"/>
              <w:spacing w:line="203" w:lineRule="exact" w:before="65"/>
              <w:ind w:left="216" w:right="198"/>
              <w:jc w:val="center"/>
              <w:rPr>
                <w:sz w:val="19"/>
              </w:rPr>
            </w:pPr>
            <w:r>
              <w:rPr>
                <w:w w:val="105"/>
                <w:sz w:val="19"/>
              </w:rPr>
              <w:t>10</w:t>
            </w:r>
          </w:p>
        </w:tc>
        <w:tc>
          <w:tcPr>
            <w:tcW w:w="720" w:type="dxa"/>
            <w:tcBorders>
              <w:top w:val="single" w:sz="2" w:space="0" w:color="000000"/>
              <w:bottom w:val="single" w:sz="2" w:space="0" w:color="000000"/>
            </w:tcBorders>
          </w:tcPr>
          <w:p>
            <w:pPr>
              <w:pStyle w:val="TableParagraph"/>
              <w:spacing w:line="198" w:lineRule="exact" w:before="70"/>
              <w:ind w:left="242" w:right="223"/>
              <w:jc w:val="center"/>
              <w:rPr>
                <w:sz w:val="19"/>
              </w:rPr>
            </w:pPr>
            <w:r>
              <w:rPr>
                <w:w w:val="105"/>
                <w:sz w:val="19"/>
              </w:rPr>
              <w:t>11</w:t>
            </w:r>
          </w:p>
        </w:tc>
        <w:tc>
          <w:tcPr>
            <w:tcW w:w="989" w:type="dxa"/>
            <w:tcBorders>
              <w:top w:val="single" w:sz="2" w:space="0" w:color="000000"/>
              <w:bottom w:val="single" w:sz="2" w:space="0" w:color="000000"/>
              <w:right w:val="single" w:sz="2" w:space="0" w:color="000000"/>
            </w:tcBorders>
          </w:tcPr>
          <w:p>
            <w:pPr>
              <w:pStyle w:val="TableParagraph"/>
              <w:spacing w:line="203" w:lineRule="exact" w:before="65"/>
              <w:ind w:left="382" w:right="356"/>
              <w:jc w:val="center"/>
              <w:rPr>
                <w:sz w:val="19"/>
              </w:rPr>
            </w:pPr>
            <w:r>
              <w:rPr>
                <w:w w:val="105"/>
                <w:sz w:val="19"/>
              </w:rPr>
              <w:t>12</w:t>
            </w:r>
          </w:p>
        </w:tc>
        <w:tc>
          <w:tcPr>
            <w:tcW w:w="1018" w:type="dxa"/>
            <w:tcBorders>
              <w:top w:val="single" w:sz="2" w:space="0" w:color="000000"/>
              <w:left w:val="single" w:sz="2" w:space="0" w:color="000000"/>
              <w:bottom w:val="single" w:sz="2" w:space="0" w:color="000000"/>
            </w:tcBorders>
          </w:tcPr>
          <w:p>
            <w:pPr>
              <w:pStyle w:val="TableParagraph"/>
              <w:spacing w:line="203" w:lineRule="exact" w:before="65"/>
              <w:ind w:left="402" w:right="365"/>
              <w:jc w:val="center"/>
              <w:rPr>
                <w:sz w:val="19"/>
              </w:rPr>
            </w:pPr>
            <w:r>
              <w:rPr>
                <w:w w:val="105"/>
                <w:sz w:val="19"/>
              </w:rPr>
              <w:t>13</w:t>
            </w:r>
          </w:p>
        </w:tc>
      </w:tr>
      <w:tr>
        <w:trPr>
          <w:trHeight w:val="1143" w:hRule="atLeast"/>
        </w:trPr>
        <w:tc>
          <w:tcPr>
            <w:tcW w:w="567" w:type="dxa"/>
          </w:tcPr>
          <w:p>
            <w:pPr>
              <w:pStyle w:val="TableParagraph"/>
              <w:rPr>
                <w:sz w:val="18"/>
              </w:rPr>
            </w:pPr>
          </w:p>
        </w:tc>
        <w:tc>
          <w:tcPr>
            <w:tcW w:w="1134" w:type="dxa"/>
          </w:tcPr>
          <w:p>
            <w:pPr>
              <w:pStyle w:val="TableParagraph"/>
              <w:spacing w:before="41"/>
              <w:ind w:left="122"/>
              <w:rPr>
                <w:sz w:val="19"/>
              </w:rPr>
            </w:pPr>
            <w:r>
              <w:rPr>
                <w:w w:val="105"/>
                <w:sz w:val="19"/>
              </w:rPr>
              <w:t>00000000</w:t>
            </w:r>
          </w:p>
        </w:tc>
        <w:tc>
          <w:tcPr>
            <w:tcW w:w="2705" w:type="dxa"/>
          </w:tcPr>
          <w:p>
            <w:pPr>
              <w:pStyle w:val="TableParagraph"/>
              <w:spacing w:line="247" w:lineRule="auto" w:before="36"/>
              <w:ind w:left="122" w:right="524" w:hanging="5"/>
              <w:rPr>
                <w:sz w:val="19"/>
              </w:rPr>
            </w:pPr>
            <w:r>
              <w:rPr>
                <w:w w:val="105"/>
                <w:sz w:val="19"/>
              </w:rPr>
              <w:t>бюджетное учреждение здравоохранения</w:t>
            </w:r>
          </w:p>
          <w:p>
            <w:pPr>
              <w:pStyle w:val="TableParagraph"/>
              <w:spacing w:line="259" w:lineRule="auto" w:before="7"/>
              <w:ind w:left="118" w:right="129" w:firstLine="5"/>
              <w:rPr>
                <w:sz w:val="19"/>
              </w:rPr>
            </w:pPr>
            <w:r>
              <w:rPr>
                <w:w w:val="105"/>
                <w:sz w:val="19"/>
              </w:rPr>
              <w:t>«Городская больница имени Л.Я.</w:t>
            </w:r>
            <w:r>
              <w:rPr>
                <w:spacing w:val="-9"/>
                <w:w w:val="105"/>
                <w:sz w:val="19"/>
              </w:rPr>
              <w:t> </w:t>
            </w:r>
            <w:r>
              <w:rPr>
                <w:w w:val="105"/>
                <w:sz w:val="19"/>
              </w:rPr>
              <w:t>Литвиненко,</w:t>
            </w:r>
          </w:p>
          <w:p>
            <w:pPr>
              <w:pStyle w:val="TableParagraph"/>
              <w:tabs>
                <w:tab w:pos="2368" w:val="left" w:leader="none"/>
              </w:tabs>
              <w:spacing w:line="159" w:lineRule="exact"/>
              <w:ind w:left="121"/>
              <w:rPr>
                <w:rFonts w:ascii="Arial" w:hAnsi="Arial"/>
                <w:sz w:val="22"/>
              </w:rPr>
            </w:pPr>
            <w:r>
              <w:rPr>
                <w:w w:val="105"/>
                <w:sz w:val="19"/>
              </w:rPr>
              <w:t>г.</w:t>
            </w:r>
            <w:r>
              <w:rPr>
                <w:spacing w:val="-3"/>
                <w:w w:val="105"/>
                <w:sz w:val="19"/>
              </w:rPr>
              <w:t> </w:t>
            </w:r>
            <w:r>
              <w:rPr>
                <w:w w:val="105"/>
                <w:sz w:val="19"/>
              </w:rPr>
              <w:t>Новоалтайск»</w:t>
              <w:tab/>
            </w:r>
            <w:r>
              <w:rPr>
                <w:rFonts w:ascii="Arial" w:hAnsi="Arial"/>
                <w:w w:val="105"/>
                <w:position w:val="-11"/>
                <w:sz w:val="22"/>
              </w:rPr>
              <w:t>'</w:t>
            </w:r>
          </w:p>
        </w:tc>
        <w:tc>
          <w:tcPr>
            <w:tcW w:w="1571" w:type="dxa"/>
          </w:tcPr>
          <w:p>
            <w:pPr>
              <w:pStyle w:val="TableParagraph"/>
              <w:rPr>
                <w:sz w:val="18"/>
              </w:rPr>
            </w:pPr>
          </w:p>
        </w:tc>
        <w:tc>
          <w:tcPr>
            <w:tcW w:w="1278" w:type="dxa"/>
          </w:tcPr>
          <w:p>
            <w:pPr>
              <w:pStyle w:val="TableParagraph"/>
              <w:rPr>
                <w:sz w:val="18"/>
              </w:rPr>
            </w:pPr>
          </w:p>
        </w:tc>
        <w:tc>
          <w:tcPr>
            <w:tcW w:w="1441" w:type="dxa"/>
          </w:tcPr>
          <w:p>
            <w:pPr>
              <w:pStyle w:val="TableParagraph"/>
              <w:rPr>
                <w:sz w:val="18"/>
              </w:rPr>
            </w:pPr>
          </w:p>
        </w:tc>
        <w:tc>
          <w:tcPr>
            <w:tcW w:w="1023" w:type="dxa"/>
          </w:tcPr>
          <w:p>
            <w:pPr>
              <w:pStyle w:val="TableParagraph"/>
              <w:rPr>
                <w:sz w:val="18"/>
              </w:rPr>
            </w:pPr>
          </w:p>
        </w:tc>
        <w:tc>
          <w:tcPr>
            <w:tcW w:w="1258" w:type="dxa"/>
          </w:tcPr>
          <w:p>
            <w:pPr>
              <w:pStyle w:val="TableParagraph"/>
              <w:rPr>
                <w:sz w:val="18"/>
              </w:rPr>
            </w:pPr>
          </w:p>
        </w:tc>
        <w:tc>
          <w:tcPr>
            <w:tcW w:w="1003" w:type="dxa"/>
          </w:tcPr>
          <w:p>
            <w:pPr>
              <w:pStyle w:val="TableParagraph"/>
              <w:rPr>
                <w:sz w:val="18"/>
              </w:rPr>
            </w:pPr>
          </w:p>
        </w:tc>
        <w:tc>
          <w:tcPr>
            <w:tcW w:w="710" w:type="dxa"/>
            <w:tcBorders>
              <w:top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989" w:type="dxa"/>
            <w:tcBorders>
              <w:top w:val="single" w:sz="2" w:space="0" w:color="000000"/>
              <w:bottom w:val="single" w:sz="2" w:space="0" w:color="000000"/>
            </w:tcBorders>
          </w:tcPr>
          <w:p>
            <w:pPr>
              <w:pStyle w:val="TableParagraph"/>
              <w:rPr>
                <w:sz w:val="18"/>
              </w:rPr>
            </w:pPr>
          </w:p>
        </w:tc>
        <w:tc>
          <w:tcPr>
            <w:tcW w:w="1018" w:type="dxa"/>
            <w:tcBorders>
              <w:top w:val="single" w:sz="2" w:space="0" w:color="000000"/>
              <w:bottom w:val="single" w:sz="2" w:space="0" w:color="000000"/>
            </w:tcBorders>
          </w:tcPr>
          <w:p>
            <w:pPr>
              <w:pStyle w:val="TableParagraph"/>
              <w:rPr>
                <w:sz w:val="18"/>
              </w:rPr>
            </w:pPr>
          </w:p>
        </w:tc>
      </w:tr>
      <w:tr>
        <w:trPr>
          <w:trHeight w:val="1163" w:hRule="atLeast"/>
        </w:trPr>
        <w:tc>
          <w:tcPr>
            <w:tcW w:w="567" w:type="dxa"/>
          </w:tcPr>
          <w:p>
            <w:pPr>
              <w:pStyle w:val="TableParagraph"/>
              <w:rPr>
                <w:sz w:val="24"/>
              </w:rPr>
            </w:pPr>
          </w:p>
          <w:p>
            <w:pPr>
              <w:pStyle w:val="TableParagraph"/>
              <w:spacing w:before="213"/>
              <w:ind w:left="42" w:right="24"/>
              <w:jc w:val="center"/>
              <w:rPr>
                <w:sz w:val="22"/>
              </w:rPr>
            </w:pPr>
            <w:r>
              <w:rPr>
                <w:w w:val="105"/>
                <w:sz w:val="22"/>
              </w:rPr>
              <w:t>109</w:t>
            </w:r>
          </w:p>
        </w:tc>
        <w:tc>
          <w:tcPr>
            <w:tcW w:w="1134" w:type="dxa"/>
          </w:tcPr>
          <w:p>
            <w:pPr>
              <w:pStyle w:val="TableParagraph"/>
              <w:rPr>
                <w:sz w:val="20"/>
              </w:rPr>
            </w:pPr>
          </w:p>
          <w:p>
            <w:pPr>
              <w:pStyle w:val="TableParagraph"/>
              <w:spacing w:before="162"/>
              <w:ind w:left="122"/>
              <w:rPr>
                <w:sz w:val="19"/>
              </w:rPr>
            </w:pPr>
            <w:r>
              <w:rPr>
                <w:w w:val="105"/>
                <w:sz w:val="19"/>
              </w:rPr>
              <w:t>001977000</w:t>
            </w:r>
          </w:p>
          <w:p>
            <w:pPr>
              <w:pStyle w:val="TableParagraph"/>
              <w:spacing w:before="17"/>
              <w:ind w:left="122"/>
              <w:rPr>
                <w:sz w:val="19"/>
              </w:rPr>
            </w:pPr>
            <w:r>
              <w:rPr>
                <w:w w:val="105"/>
                <w:sz w:val="19"/>
              </w:rPr>
              <w:t>00000000</w:t>
            </w:r>
          </w:p>
        </w:tc>
        <w:tc>
          <w:tcPr>
            <w:tcW w:w="2705" w:type="dxa"/>
          </w:tcPr>
          <w:p>
            <w:pPr>
              <w:pStyle w:val="TableParagraph"/>
              <w:spacing w:line="256" w:lineRule="auto" w:before="36"/>
              <w:ind w:left="122" w:right="382" w:firstLine="3"/>
              <w:rPr>
                <w:sz w:val="19"/>
              </w:rPr>
            </w:pPr>
            <w:r>
              <w:rPr>
                <w:w w:val="105"/>
                <w:sz w:val="19"/>
              </w:rPr>
              <w:t>Краевое государственное бюджетное учреждение здравоохранения</w:t>
            </w:r>
          </w:p>
          <w:p>
            <w:pPr>
              <w:pStyle w:val="TableParagraph"/>
              <w:ind w:left="128"/>
              <w:rPr>
                <w:sz w:val="19"/>
              </w:rPr>
            </w:pPr>
            <w:r>
              <w:rPr>
                <w:sz w:val="19"/>
              </w:rPr>
              <w:t>«Городская больница </w:t>
            </w:r>
            <w:r>
              <w:rPr>
                <w:rFonts w:ascii="Arial" w:hAnsi="Arial"/>
                <w:sz w:val="19"/>
              </w:rPr>
              <w:t>№ </w:t>
            </w:r>
            <w:r>
              <w:rPr>
                <w:sz w:val="19"/>
              </w:rPr>
              <w:t>1,</w:t>
            </w:r>
          </w:p>
          <w:p>
            <w:pPr>
              <w:pStyle w:val="TableParagraph"/>
              <w:spacing w:line="174" w:lineRule="exact" w:before="12"/>
              <w:ind w:left="126"/>
              <w:rPr>
                <w:sz w:val="19"/>
              </w:rPr>
            </w:pPr>
            <w:r>
              <w:rPr>
                <w:w w:val="110"/>
                <w:sz w:val="19"/>
              </w:rPr>
              <w:t>г.Рубцовск»</w:t>
            </w:r>
          </w:p>
        </w:tc>
        <w:tc>
          <w:tcPr>
            <w:tcW w:w="1571" w:type="dxa"/>
          </w:tcPr>
          <w:p>
            <w:pPr>
              <w:pStyle w:val="TableParagraph"/>
              <w:rPr>
                <w:sz w:val="20"/>
              </w:rPr>
            </w:pPr>
          </w:p>
          <w:p>
            <w:pPr>
              <w:pStyle w:val="TableParagraph"/>
              <w:spacing w:before="1"/>
              <w:rPr>
                <w:sz w:val="24"/>
              </w:rPr>
            </w:pPr>
          </w:p>
          <w:p>
            <w:pPr>
              <w:pStyle w:val="TableParagraph"/>
              <w:ind w:left="117"/>
              <w:rPr>
                <w:sz w:val="19"/>
              </w:rPr>
            </w:pPr>
            <w:r>
              <w:rPr>
                <w:w w:val="105"/>
                <w:sz w:val="19"/>
              </w:rPr>
              <w:t>1</w:t>
            </w:r>
          </w:p>
        </w:tc>
        <w:tc>
          <w:tcPr>
            <w:tcW w:w="1278" w:type="dxa"/>
          </w:tcPr>
          <w:p>
            <w:pPr>
              <w:pStyle w:val="TableParagraph"/>
              <w:rPr>
                <w:sz w:val="20"/>
              </w:rPr>
            </w:pPr>
          </w:p>
          <w:p>
            <w:pPr>
              <w:pStyle w:val="TableParagraph"/>
              <w:spacing w:before="8"/>
              <w:rPr>
                <w:sz w:val="23"/>
              </w:rPr>
            </w:pPr>
          </w:p>
          <w:p>
            <w:pPr>
              <w:pStyle w:val="TableParagraph"/>
              <w:ind w:left="117"/>
              <w:rPr>
                <w:sz w:val="19"/>
              </w:rPr>
            </w:pPr>
            <w:r>
              <w:rPr>
                <w:w w:val="105"/>
                <w:sz w:val="19"/>
              </w:rPr>
              <w:t>1</w:t>
            </w:r>
          </w:p>
        </w:tc>
        <w:tc>
          <w:tcPr>
            <w:tcW w:w="1441" w:type="dxa"/>
          </w:tcPr>
          <w:p>
            <w:pPr>
              <w:pStyle w:val="TableParagraph"/>
              <w:rPr>
                <w:sz w:val="20"/>
              </w:rPr>
            </w:pPr>
          </w:p>
          <w:p>
            <w:pPr>
              <w:pStyle w:val="TableParagraph"/>
              <w:spacing w:before="8"/>
              <w:rPr>
                <w:sz w:val="23"/>
              </w:rPr>
            </w:pPr>
          </w:p>
          <w:p>
            <w:pPr>
              <w:pStyle w:val="TableParagraph"/>
              <w:ind w:left="117"/>
              <w:rPr>
                <w:sz w:val="19"/>
              </w:rPr>
            </w:pPr>
            <w:r>
              <w:rPr>
                <w:w w:val="105"/>
                <w:sz w:val="19"/>
              </w:rPr>
              <w:t>1</w:t>
            </w:r>
          </w:p>
        </w:tc>
        <w:tc>
          <w:tcPr>
            <w:tcW w:w="1023" w:type="dxa"/>
          </w:tcPr>
          <w:p>
            <w:pPr>
              <w:pStyle w:val="TableParagraph"/>
              <w:rPr>
                <w:sz w:val="20"/>
              </w:rPr>
            </w:pPr>
          </w:p>
          <w:p>
            <w:pPr>
              <w:pStyle w:val="TableParagraph"/>
              <w:spacing w:before="1"/>
              <w:rPr>
                <w:sz w:val="24"/>
              </w:rPr>
            </w:pPr>
          </w:p>
          <w:p>
            <w:pPr>
              <w:pStyle w:val="TableParagraph"/>
              <w:ind w:left="112"/>
              <w:rPr>
                <w:sz w:val="19"/>
              </w:rPr>
            </w:pPr>
            <w:r>
              <w:rPr>
                <w:w w:val="105"/>
                <w:sz w:val="19"/>
              </w:rPr>
              <w:t>1</w:t>
            </w:r>
          </w:p>
        </w:tc>
        <w:tc>
          <w:tcPr>
            <w:tcW w:w="1258" w:type="dxa"/>
          </w:tcPr>
          <w:p>
            <w:pPr>
              <w:pStyle w:val="TableParagraph"/>
              <w:rPr>
                <w:sz w:val="20"/>
              </w:rPr>
            </w:pPr>
          </w:p>
          <w:p>
            <w:pPr>
              <w:pStyle w:val="TableParagraph"/>
              <w:spacing w:before="8"/>
              <w:rPr>
                <w:sz w:val="23"/>
              </w:rPr>
            </w:pPr>
          </w:p>
          <w:p>
            <w:pPr>
              <w:pStyle w:val="TableParagraph"/>
              <w:ind w:left="113"/>
              <w:rPr>
                <w:sz w:val="19"/>
              </w:rPr>
            </w:pPr>
            <w:r>
              <w:rPr>
                <w:w w:val="105"/>
                <w:sz w:val="19"/>
              </w:rPr>
              <w:t>1</w:t>
            </w:r>
          </w:p>
        </w:tc>
        <w:tc>
          <w:tcPr>
            <w:tcW w:w="1003" w:type="dxa"/>
          </w:tcPr>
          <w:p>
            <w:pPr>
              <w:pStyle w:val="TableParagraph"/>
              <w:rPr>
                <w:sz w:val="20"/>
              </w:rPr>
            </w:pPr>
          </w:p>
          <w:p>
            <w:pPr>
              <w:pStyle w:val="TableParagraph"/>
              <w:spacing w:before="8"/>
              <w:rPr>
                <w:sz w:val="23"/>
              </w:rPr>
            </w:pPr>
          </w:p>
          <w:p>
            <w:pPr>
              <w:pStyle w:val="TableParagraph"/>
              <w:ind w:left="114"/>
              <w:rPr>
                <w:sz w:val="19"/>
              </w:rPr>
            </w:pPr>
            <w:r>
              <w:rPr>
                <w:w w:val="105"/>
                <w:sz w:val="19"/>
              </w:rPr>
              <w:t>1</w:t>
            </w:r>
          </w:p>
        </w:tc>
        <w:tc>
          <w:tcPr>
            <w:tcW w:w="710" w:type="dxa"/>
            <w:tcBorders>
              <w:top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989" w:type="dxa"/>
            <w:tcBorders>
              <w:top w:val="single" w:sz="2" w:space="0" w:color="000000"/>
              <w:bottom w:val="single" w:sz="2" w:space="0" w:color="000000"/>
            </w:tcBorders>
          </w:tcPr>
          <w:p>
            <w:pPr>
              <w:pStyle w:val="TableParagraph"/>
              <w:rPr>
                <w:sz w:val="18"/>
              </w:rPr>
            </w:pPr>
          </w:p>
        </w:tc>
        <w:tc>
          <w:tcPr>
            <w:tcW w:w="1018" w:type="dxa"/>
            <w:tcBorders>
              <w:top w:val="single" w:sz="2" w:space="0" w:color="000000"/>
              <w:bottom w:val="single" w:sz="2" w:space="0" w:color="000000"/>
            </w:tcBorders>
          </w:tcPr>
          <w:p>
            <w:pPr>
              <w:pStyle w:val="TableParagraph"/>
              <w:rPr>
                <w:sz w:val="18"/>
              </w:rPr>
            </w:pPr>
          </w:p>
        </w:tc>
      </w:tr>
      <w:tr>
        <w:trPr>
          <w:trHeight w:val="1153" w:hRule="atLeast"/>
        </w:trPr>
        <w:tc>
          <w:tcPr>
            <w:tcW w:w="567" w:type="dxa"/>
          </w:tcPr>
          <w:p>
            <w:pPr>
              <w:pStyle w:val="TableParagraph"/>
              <w:rPr>
                <w:sz w:val="24"/>
              </w:rPr>
            </w:pPr>
          </w:p>
          <w:p>
            <w:pPr>
              <w:pStyle w:val="TableParagraph"/>
              <w:spacing w:before="203"/>
              <w:ind w:left="45" w:right="24"/>
              <w:jc w:val="center"/>
              <w:rPr>
                <w:sz w:val="22"/>
              </w:rPr>
            </w:pPr>
            <w:r>
              <w:rPr>
                <w:w w:val="105"/>
                <w:sz w:val="22"/>
              </w:rPr>
              <w:t>110</w:t>
            </w:r>
          </w:p>
        </w:tc>
        <w:tc>
          <w:tcPr>
            <w:tcW w:w="1134" w:type="dxa"/>
          </w:tcPr>
          <w:p>
            <w:pPr>
              <w:pStyle w:val="TableParagraph"/>
              <w:rPr>
                <w:sz w:val="20"/>
              </w:rPr>
            </w:pPr>
          </w:p>
          <w:p>
            <w:pPr>
              <w:pStyle w:val="TableParagraph"/>
              <w:spacing w:before="152"/>
              <w:ind w:left="127"/>
              <w:rPr>
                <w:sz w:val="19"/>
              </w:rPr>
            </w:pPr>
            <w:r>
              <w:rPr>
                <w:w w:val="105"/>
                <w:sz w:val="19"/>
              </w:rPr>
              <w:t>001978000</w:t>
            </w:r>
          </w:p>
          <w:p>
            <w:pPr>
              <w:pStyle w:val="TableParagraph"/>
              <w:spacing w:before="13"/>
              <w:ind w:left="127"/>
              <w:rPr>
                <w:sz w:val="19"/>
              </w:rPr>
            </w:pPr>
            <w:r>
              <w:rPr>
                <w:w w:val="105"/>
                <w:sz w:val="19"/>
              </w:rPr>
              <w:t>00000000</w:t>
            </w:r>
          </w:p>
        </w:tc>
        <w:tc>
          <w:tcPr>
            <w:tcW w:w="2705" w:type="dxa"/>
          </w:tcPr>
          <w:p>
            <w:pPr>
              <w:pStyle w:val="TableParagraph"/>
              <w:spacing w:line="254" w:lineRule="auto" w:before="31"/>
              <w:ind w:left="122" w:right="382" w:firstLine="3"/>
              <w:rPr>
                <w:sz w:val="19"/>
              </w:rPr>
            </w:pPr>
            <w:r>
              <w:rPr>
                <w:w w:val="105"/>
                <w:sz w:val="19"/>
              </w:rPr>
              <w:t>Краевое государственное бюджетное учреждение здравоохранения</w:t>
            </w:r>
          </w:p>
          <w:p>
            <w:pPr>
              <w:pStyle w:val="TableParagraph"/>
              <w:spacing w:line="216" w:lineRule="exact"/>
              <w:ind w:left="128"/>
              <w:rPr>
                <w:sz w:val="19"/>
              </w:rPr>
            </w:pPr>
            <w:r>
              <w:rPr>
                <w:w w:val="105"/>
                <w:sz w:val="19"/>
              </w:rPr>
              <w:t>«Городская больница </w:t>
            </w:r>
            <w:r>
              <w:rPr>
                <w:rFonts w:ascii="Arial" w:hAnsi="Arial"/>
                <w:w w:val="105"/>
                <w:sz w:val="19"/>
              </w:rPr>
              <w:t>№ </w:t>
            </w:r>
            <w:r>
              <w:rPr>
                <w:w w:val="105"/>
                <w:sz w:val="19"/>
              </w:rPr>
              <w:t>2,</w:t>
            </w:r>
          </w:p>
          <w:p>
            <w:pPr>
              <w:pStyle w:val="TableParagraph"/>
              <w:spacing w:line="184" w:lineRule="exact" w:before="8"/>
              <w:ind w:left="126"/>
              <w:rPr>
                <w:sz w:val="19"/>
              </w:rPr>
            </w:pPr>
            <w:r>
              <w:rPr>
                <w:w w:val="105"/>
                <w:sz w:val="19"/>
              </w:rPr>
              <w:t>г. Рубцовск»</w:t>
            </w:r>
          </w:p>
        </w:tc>
        <w:tc>
          <w:tcPr>
            <w:tcW w:w="1571" w:type="dxa"/>
          </w:tcPr>
          <w:p>
            <w:pPr>
              <w:pStyle w:val="TableParagraph"/>
              <w:rPr>
                <w:sz w:val="20"/>
              </w:rPr>
            </w:pPr>
          </w:p>
          <w:p>
            <w:pPr>
              <w:pStyle w:val="TableParagraph"/>
              <w:spacing w:before="10"/>
              <w:rPr>
                <w:sz w:val="22"/>
              </w:rPr>
            </w:pPr>
          </w:p>
          <w:p>
            <w:pPr>
              <w:pStyle w:val="TableParagraph"/>
              <w:ind w:left="121"/>
              <w:rPr>
                <w:sz w:val="19"/>
              </w:rPr>
            </w:pPr>
            <w:r>
              <w:rPr>
                <w:w w:val="105"/>
                <w:sz w:val="19"/>
              </w:rPr>
              <w:t>1</w:t>
            </w:r>
          </w:p>
        </w:tc>
        <w:tc>
          <w:tcPr>
            <w:tcW w:w="1278" w:type="dxa"/>
          </w:tcPr>
          <w:p>
            <w:pPr>
              <w:pStyle w:val="TableParagraph"/>
              <w:rPr>
                <w:sz w:val="20"/>
              </w:rPr>
            </w:pPr>
          </w:p>
          <w:p>
            <w:pPr>
              <w:pStyle w:val="TableParagraph"/>
              <w:spacing w:before="10"/>
              <w:rPr>
                <w:sz w:val="22"/>
              </w:rPr>
            </w:pPr>
          </w:p>
          <w:p>
            <w:pPr>
              <w:pStyle w:val="TableParagraph"/>
              <w:ind w:left="117"/>
              <w:rPr>
                <w:sz w:val="19"/>
              </w:rPr>
            </w:pPr>
            <w:r>
              <w:rPr>
                <w:w w:val="105"/>
                <w:sz w:val="19"/>
              </w:rPr>
              <w:t>1</w:t>
            </w:r>
          </w:p>
        </w:tc>
        <w:tc>
          <w:tcPr>
            <w:tcW w:w="1441" w:type="dxa"/>
          </w:tcPr>
          <w:p>
            <w:pPr>
              <w:pStyle w:val="TableParagraph"/>
              <w:rPr>
                <w:sz w:val="20"/>
              </w:rPr>
            </w:pPr>
          </w:p>
          <w:p>
            <w:pPr>
              <w:pStyle w:val="TableParagraph"/>
              <w:spacing w:before="10"/>
              <w:rPr>
                <w:sz w:val="22"/>
              </w:rPr>
            </w:pPr>
          </w:p>
          <w:p>
            <w:pPr>
              <w:pStyle w:val="TableParagraph"/>
              <w:ind w:left="122"/>
              <w:rPr>
                <w:sz w:val="19"/>
              </w:rPr>
            </w:pPr>
            <w:r>
              <w:rPr>
                <w:w w:val="105"/>
                <w:sz w:val="19"/>
              </w:rPr>
              <w:t>1</w:t>
            </w:r>
          </w:p>
        </w:tc>
        <w:tc>
          <w:tcPr>
            <w:tcW w:w="1023" w:type="dxa"/>
          </w:tcPr>
          <w:p>
            <w:pPr>
              <w:pStyle w:val="TableParagraph"/>
              <w:rPr>
                <w:sz w:val="20"/>
              </w:rPr>
            </w:pPr>
          </w:p>
          <w:p>
            <w:pPr>
              <w:pStyle w:val="TableParagraph"/>
              <w:spacing w:before="10"/>
              <w:rPr>
                <w:sz w:val="22"/>
              </w:rPr>
            </w:pPr>
          </w:p>
          <w:p>
            <w:pPr>
              <w:pStyle w:val="TableParagraph"/>
              <w:ind w:left="112"/>
              <w:rPr>
                <w:sz w:val="19"/>
              </w:rPr>
            </w:pPr>
            <w:r>
              <w:rPr>
                <w:w w:val="105"/>
                <w:sz w:val="19"/>
              </w:rPr>
              <w:t>1</w:t>
            </w:r>
          </w:p>
        </w:tc>
        <w:tc>
          <w:tcPr>
            <w:tcW w:w="1258" w:type="dxa"/>
          </w:tcPr>
          <w:p>
            <w:pPr>
              <w:pStyle w:val="TableParagraph"/>
              <w:rPr>
                <w:sz w:val="20"/>
              </w:rPr>
            </w:pPr>
          </w:p>
          <w:p>
            <w:pPr>
              <w:pStyle w:val="TableParagraph"/>
              <w:spacing w:before="5"/>
              <w:rPr>
                <w:sz w:val="22"/>
              </w:rPr>
            </w:pPr>
          </w:p>
          <w:p>
            <w:pPr>
              <w:pStyle w:val="TableParagraph"/>
              <w:ind w:left="113"/>
              <w:rPr>
                <w:sz w:val="19"/>
              </w:rPr>
            </w:pPr>
            <w:r>
              <w:rPr>
                <w:w w:val="105"/>
                <w:sz w:val="19"/>
              </w:rPr>
              <w:t>1</w:t>
            </w:r>
          </w:p>
        </w:tc>
        <w:tc>
          <w:tcPr>
            <w:tcW w:w="1003" w:type="dxa"/>
          </w:tcPr>
          <w:p>
            <w:pPr>
              <w:pStyle w:val="TableParagraph"/>
              <w:rPr>
                <w:sz w:val="20"/>
              </w:rPr>
            </w:pPr>
          </w:p>
          <w:p>
            <w:pPr>
              <w:pStyle w:val="TableParagraph"/>
              <w:spacing w:before="5"/>
              <w:rPr>
                <w:sz w:val="22"/>
              </w:rPr>
            </w:pPr>
          </w:p>
          <w:p>
            <w:pPr>
              <w:pStyle w:val="TableParagraph"/>
              <w:ind w:left="114"/>
              <w:rPr>
                <w:sz w:val="19"/>
              </w:rPr>
            </w:pPr>
            <w:r>
              <w:rPr>
                <w:w w:val="105"/>
                <w:sz w:val="19"/>
              </w:rPr>
              <w:t>1</w:t>
            </w:r>
          </w:p>
        </w:tc>
        <w:tc>
          <w:tcPr>
            <w:tcW w:w="710" w:type="dxa"/>
            <w:tcBorders>
              <w:top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989" w:type="dxa"/>
            <w:tcBorders>
              <w:top w:val="single" w:sz="2" w:space="0" w:color="000000"/>
            </w:tcBorders>
          </w:tcPr>
          <w:p>
            <w:pPr>
              <w:pStyle w:val="TableParagraph"/>
              <w:rPr>
                <w:sz w:val="18"/>
              </w:rPr>
            </w:pPr>
          </w:p>
        </w:tc>
        <w:tc>
          <w:tcPr>
            <w:tcW w:w="1018" w:type="dxa"/>
            <w:tcBorders>
              <w:top w:val="single" w:sz="2" w:space="0" w:color="000000"/>
              <w:bottom w:val="single" w:sz="2" w:space="0" w:color="000000"/>
            </w:tcBorders>
          </w:tcPr>
          <w:p>
            <w:pPr>
              <w:pStyle w:val="TableParagraph"/>
              <w:rPr>
                <w:sz w:val="18"/>
              </w:rPr>
            </w:pPr>
          </w:p>
        </w:tc>
      </w:tr>
      <w:tr>
        <w:trPr>
          <w:trHeight w:val="1148" w:hRule="atLeast"/>
        </w:trPr>
        <w:tc>
          <w:tcPr>
            <w:tcW w:w="567" w:type="dxa"/>
          </w:tcPr>
          <w:p>
            <w:pPr>
              <w:pStyle w:val="TableParagraph"/>
              <w:rPr>
                <w:sz w:val="24"/>
              </w:rPr>
            </w:pPr>
          </w:p>
          <w:p>
            <w:pPr>
              <w:pStyle w:val="TableParagraph"/>
              <w:spacing w:before="194"/>
              <w:ind w:left="55" w:right="24"/>
              <w:jc w:val="center"/>
              <w:rPr>
                <w:sz w:val="22"/>
              </w:rPr>
            </w:pPr>
            <w:r>
              <w:rPr>
                <w:w w:val="105"/>
                <w:sz w:val="22"/>
              </w:rPr>
              <w:t>111</w:t>
            </w:r>
          </w:p>
        </w:tc>
        <w:tc>
          <w:tcPr>
            <w:tcW w:w="1134" w:type="dxa"/>
          </w:tcPr>
          <w:p>
            <w:pPr>
              <w:pStyle w:val="TableParagraph"/>
              <w:rPr>
                <w:sz w:val="20"/>
              </w:rPr>
            </w:pPr>
          </w:p>
          <w:p>
            <w:pPr>
              <w:pStyle w:val="TableParagraph"/>
              <w:spacing w:before="143"/>
              <w:ind w:left="127"/>
              <w:rPr>
                <w:sz w:val="19"/>
              </w:rPr>
            </w:pPr>
            <w:r>
              <w:rPr>
                <w:w w:val="105"/>
                <w:sz w:val="19"/>
              </w:rPr>
              <w:t>001979000</w:t>
            </w:r>
          </w:p>
          <w:p>
            <w:pPr>
              <w:pStyle w:val="TableParagraph"/>
              <w:spacing w:before="12"/>
              <w:ind w:left="127"/>
              <w:rPr>
                <w:sz w:val="19"/>
              </w:rPr>
            </w:pPr>
            <w:r>
              <w:rPr>
                <w:w w:val="105"/>
                <w:sz w:val="19"/>
              </w:rPr>
              <w:t>00000000</w:t>
            </w:r>
          </w:p>
        </w:tc>
        <w:tc>
          <w:tcPr>
            <w:tcW w:w="2705" w:type="dxa"/>
          </w:tcPr>
          <w:p>
            <w:pPr>
              <w:pStyle w:val="TableParagraph"/>
              <w:spacing w:line="252" w:lineRule="auto" w:before="26"/>
              <w:ind w:left="122" w:right="253"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28"/>
              <w:rPr>
                <w:sz w:val="19"/>
              </w:rPr>
            </w:pPr>
            <w:r>
              <w:rPr>
                <w:w w:val="105"/>
                <w:sz w:val="19"/>
              </w:rPr>
              <w:t>«Городская больница </w:t>
            </w:r>
            <w:r>
              <w:rPr>
                <w:rFonts w:ascii="Arial" w:hAnsi="Arial"/>
                <w:w w:val="105"/>
                <w:sz w:val="19"/>
              </w:rPr>
              <w:t>№ </w:t>
            </w:r>
            <w:r>
              <w:rPr>
                <w:w w:val="105"/>
                <w:sz w:val="19"/>
              </w:rPr>
              <w:t>3,</w:t>
            </w:r>
          </w:p>
          <w:p>
            <w:pPr>
              <w:pStyle w:val="TableParagraph"/>
              <w:spacing w:line="188" w:lineRule="exact" w:before="8"/>
              <w:ind w:left="126"/>
              <w:rPr>
                <w:sz w:val="19"/>
              </w:rPr>
            </w:pPr>
            <w:r>
              <w:rPr>
                <w:w w:val="105"/>
                <w:sz w:val="19"/>
              </w:rPr>
              <w:t>г. Рубцовск»</w:t>
            </w:r>
          </w:p>
        </w:tc>
        <w:tc>
          <w:tcPr>
            <w:tcW w:w="1571" w:type="dxa"/>
          </w:tcPr>
          <w:p>
            <w:pPr>
              <w:pStyle w:val="TableParagraph"/>
              <w:rPr>
                <w:sz w:val="20"/>
              </w:rPr>
            </w:pPr>
          </w:p>
          <w:p>
            <w:pPr>
              <w:pStyle w:val="TableParagraph"/>
              <w:spacing w:before="5"/>
              <w:rPr>
                <w:sz w:val="22"/>
              </w:rPr>
            </w:pPr>
          </w:p>
          <w:p>
            <w:pPr>
              <w:pStyle w:val="TableParagraph"/>
              <w:ind w:left="121"/>
              <w:rPr>
                <w:sz w:val="19"/>
              </w:rPr>
            </w:pPr>
            <w:r>
              <w:rPr>
                <w:w w:val="105"/>
                <w:sz w:val="19"/>
              </w:rPr>
              <w:t>1</w:t>
            </w:r>
          </w:p>
        </w:tc>
        <w:tc>
          <w:tcPr>
            <w:tcW w:w="1278" w:type="dxa"/>
          </w:tcPr>
          <w:p>
            <w:pPr>
              <w:pStyle w:val="TableParagraph"/>
              <w:rPr>
                <w:sz w:val="20"/>
              </w:rPr>
            </w:pPr>
          </w:p>
          <w:p>
            <w:pPr>
              <w:pStyle w:val="TableParagraph"/>
              <w:rPr>
                <w:sz w:val="22"/>
              </w:rPr>
            </w:pPr>
          </w:p>
          <w:p>
            <w:pPr>
              <w:pStyle w:val="TableParagraph"/>
              <w:ind w:left="117"/>
              <w:rPr>
                <w:sz w:val="19"/>
              </w:rPr>
            </w:pPr>
            <w:r>
              <w:rPr>
                <w:w w:val="105"/>
                <w:sz w:val="19"/>
              </w:rPr>
              <w:t>1</w:t>
            </w:r>
          </w:p>
        </w:tc>
        <w:tc>
          <w:tcPr>
            <w:tcW w:w="1441" w:type="dxa"/>
          </w:tcPr>
          <w:p>
            <w:pPr>
              <w:pStyle w:val="TableParagraph"/>
              <w:rPr>
                <w:sz w:val="20"/>
              </w:rPr>
            </w:pPr>
          </w:p>
          <w:p>
            <w:pPr>
              <w:pStyle w:val="TableParagraph"/>
              <w:rPr>
                <w:sz w:val="22"/>
              </w:rPr>
            </w:pPr>
          </w:p>
          <w:p>
            <w:pPr>
              <w:pStyle w:val="TableParagraph"/>
              <w:ind w:left="122"/>
              <w:rPr>
                <w:sz w:val="19"/>
              </w:rPr>
            </w:pPr>
            <w:r>
              <w:rPr>
                <w:w w:val="105"/>
                <w:sz w:val="19"/>
              </w:rPr>
              <w:t>1</w:t>
            </w:r>
          </w:p>
        </w:tc>
        <w:tc>
          <w:tcPr>
            <w:tcW w:w="1023" w:type="dxa"/>
          </w:tcPr>
          <w:p>
            <w:pPr>
              <w:pStyle w:val="TableParagraph"/>
              <w:rPr>
                <w:sz w:val="20"/>
              </w:rPr>
            </w:pPr>
          </w:p>
          <w:p>
            <w:pPr>
              <w:pStyle w:val="TableParagraph"/>
              <w:rPr>
                <w:sz w:val="22"/>
              </w:rPr>
            </w:pPr>
          </w:p>
          <w:p>
            <w:pPr>
              <w:pStyle w:val="TableParagraph"/>
              <w:ind w:left="112"/>
              <w:rPr>
                <w:sz w:val="19"/>
              </w:rPr>
            </w:pPr>
            <w:r>
              <w:rPr>
                <w:w w:val="105"/>
                <w:sz w:val="19"/>
              </w:rPr>
              <w:t>1</w:t>
            </w:r>
          </w:p>
        </w:tc>
        <w:tc>
          <w:tcPr>
            <w:tcW w:w="1258" w:type="dxa"/>
          </w:tcPr>
          <w:p>
            <w:pPr>
              <w:pStyle w:val="TableParagraph"/>
              <w:rPr>
                <w:sz w:val="20"/>
              </w:rPr>
            </w:pPr>
          </w:p>
          <w:p>
            <w:pPr>
              <w:pStyle w:val="TableParagraph"/>
              <w:rPr>
                <w:sz w:val="22"/>
              </w:rPr>
            </w:pPr>
          </w:p>
          <w:p>
            <w:pPr>
              <w:pStyle w:val="TableParagraph"/>
              <w:ind w:left="113"/>
              <w:rPr>
                <w:sz w:val="19"/>
              </w:rPr>
            </w:pPr>
            <w:r>
              <w:rPr>
                <w:w w:val="105"/>
                <w:sz w:val="19"/>
              </w:rPr>
              <w:t>1</w:t>
            </w:r>
          </w:p>
        </w:tc>
        <w:tc>
          <w:tcPr>
            <w:tcW w:w="1003" w:type="dxa"/>
          </w:tcPr>
          <w:p>
            <w:pPr>
              <w:pStyle w:val="TableParagraph"/>
              <w:rPr>
                <w:sz w:val="20"/>
              </w:rPr>
            </w:pPr>
          </w:p>
          <w:p>
            <w:pPr>
              <w:pStyle w:val="TableParagraph"/>
              <w:rPr>
                <w:sz w:val="22"/>
              </w:rPr>
            </w:pPr>
          </w:p>
          <w:p>
            <w:pPr>
              <w:pStyle w:val="TableParagraph"/>
              <w:ind w:left="114"/>
              <w:rPr>
                <w:sz w:val="19"/>
              </w:rPr>
            </w:pPr>
            <w:r>
              <w:rPr>
                <w:w w:val="105"/>
                <w:sz w:val="19"/>
              </w:rPr>
              <w:t>1</w:t>
            </w:r>
          </w:p>
        </w:tc>
        <w:tc>
          <w:tcPr>
            <w:tcW w:w="710" w:type="dxa"/>
          </w:tcPr>
          <w:p>
            <w:pPr>
              <w:pStyle w:val="TableParagraph"/>
              <w:rPr>
                <w:sz w:val="18"/>
              </w:rPr>
            </w:pPr>
          </w:p>
        </w:tc>
        <w:tc>
          <w:tcPr>
            <w:tcW w:w="720" w:type="dxa"/>
            <w:tcBorders>
              <w:top w:val="single" w:sz="2" w:space="0" w:color="000000"/>
            </w:tcBorders>
          </w:tcPr>
          <w:p>
            <w:pPr>
              <w:pStyle w:val="TableParagraph"/>
              <w:rPr>
                <w:sz w:val="18"/>
              </w:rPr>
            </w:pPr>
          </w:p>
        </w:tc>
        <w:tc>
          <w:tcPr>
            <w:tcW w:w="989" w:type="dxa"/>
          </w:tcPr>
          <w:p>
            <w:pPr>
              <w:pStyle w:val="TableParagraph"/>
              <w:rPr>
                <w:sz w:val="18"/>
              </w:rPr>
            </w:pPr>
          </w:p>
        </w:tc>
        <w:tc>
          <w:tcPr>
            <w:tcW w:w="1018" w:type="dxa"/>
            <w:tcBorders>
              <w:top w:val="single" w:sz="2" w:space="0" w:color="000000"/>
              <w:bottom w:val="single" w:sz="2" w:space="0" w:color="000000"/>
            </w:tcBorders>
          </w:tcPr>
          <w:p>
            <w:pPr>
              <w:pStyle w:val="TableParagraph"/>
              <w:rPr>
                <w:sz w:val="18"/>
              </w:rPr>
            </w:pPr>
          </w:p>
        </w:tc>
      </w:tr>
      <w:tr>
        <w:trPr>
          <w:trHeight w:val="1143" w:hRule="atLeast"/>
        </w:trPr>
        <w:tc>
          <w:tcPr>
            <w:tcW w:w="567" w:type="dxa"/>
          </w:tcPr>
          <w:p>
            <w:pPr>
              <w:pStyle w:val="TableParagraph"/>
              <w:rPr>
                <w:sz w:val="24"/>
              </w:rPr>
            </w:pPr>
          </w:p>
          <w:p>
            <w:pPr>
              <w:pStyle w:val="TableParagraph"/>
              <w:spacing w:before="189"/>
              <w:ind w:left="45" w:right="24"/>
              <w:jc w:val="center"/>
              <w:rPr>
                <w:sz w:val="22"/>
              </w:rPr>
            </w:pPr>
            <w:r>
              <w:rPr>
                <w:sz w:val="22"/>
              </w:rPr>
              <w:t>112</w:t>
            </w:r>
          </w:p>
        </w:tc>
        <w:tc>
          <w:tcPr>
            <w:tcW w:w="1134" w:type="dxa"/>
          </w:tcPr>
          <w:p>
            <w:pPr>
              <w:pStyle w:val="TableParagraph"/>
              <w:rPr>
                <w:sz w:val="20"/>
              </w:rPr>
            </w:pPr>
          </w:p>
          <w:p>
            <w:pPr>
              <w:pStyle w:val="TableParagraph"/>
              <w:spacing w:before="138"/>
              <w:ind w:left="127"/>
              <w:rPr>
                <w:sz w:val="19"/>
              </w:rPr>
            </w:pPr>
            <w:r>
              <w:rPr>
                <w:w w:val="105"/>
                <w:sz w:val="19"/>
              </w:rPr>
              <w:t>001984000</w:t>
            </w:r>
          </w:p>
          <w:p>
            <w:pPr>
              <w:pStyle w:val="TableParagraph"/>
              <w:spacing w:before="12"/>
              <w:ind w:left="132"/>
              <w:rPr>
                <w:sz w:val="19"/>
              </w:rPr>
            </w:pPr>
            <w:r>
              <w:rPr>
                <w:w w:val="105"/>
                <w:sz w:val="19"/>
              </w:rPr>
              <w:t>00000000</w:t>
            </w:r>
          </w:p>
        </w:tc>
        <w:tc>
          <w:tcPr>
            <w:tcW w:w="2705" w:type="dxa"/>
          </w:tcPr>
          <w:p>
            <w:pPr>
              <w:pStyle w:val="TableParagraph"/>
              <w:spacing w:line="254" w:lineRule="auto" w:before="17"/>
              <w:ind w:left="126" w:right="265" w:hanging="1"/>
              <w:rPr>
                <w:sz w:val="19"/>
              </w:rPr>
            </w:pPr>
            <w:r>
              <w:rPr>
                <w:w w:val="105"/>
                <w:sz w:val="19"/>
              </w:rPr>
              <w:t>Краевое государственное бюджетное учреждение здравоохранения «Детская городская больница,</w:t>
            </w:r>
          </w:p>
          <w:p>
            <w:pPr>
              <w:pStyle w:val="TableParagraph"/>
              <w:spacing w:line="179" w:lineRule="exact" w:before="2"/>
              <w:ind w:left="126"/>
              <w:rPr>
                <w:sz w:val="19"/>
              </w:rPr>
            </w:pPr>
            <w:r>
              <w:rPr>
                <w:w w:val="110"/>
                <w:sz w:val="19"/>
              </w:rPr>
              <w:t>г.Рубцовск»</w:t>
            </w:r>
          </w:p>
        </w:tc>
        <w:tc>
          <w:tcPr>
            <w:tcW w:w="1571" w:type="dxa"/>
          </w:tcPr>
          <w:p>
            <w:pPr>
              <w:pStyle w:val="TableParagraph"/>
              <w:rPr>
                <w:sz w:val="20"/>
              </w:rPr>
            </w:pPr>
          </w:p>
          <w:p>
            <w:pPr>
              <w:pStyle w:val="TableParagraph"/>
              <w:rPr>
                <w:sz w:val="22"/>
              </w:rPr>
            </w:pPr>
          </w:p>
          <w:p>
            <w:pPr>
              <w:pStyle w:val="TableParagraph"/>
              <w:ind w:left="126"/>
              <w:rPr>
                <w:sz w:val="19"/>
              </w:rPr>
            </w:pPr>
            <w:r>
              <w:rPr>
                <w:w w:val="105"/>
                <w:sz w:val="19"/>
              </w:rPr>
              <w:t>1</w:t>
            </w:r>
          </w:p>
        </w:tc>
        <w:tc>
          <w:tcPr>
            <w:tcW w:w="1278" w:type="dxa"/>
          </w:tcPr>
          <w:p>
            <w:pPr>
              <w:pStyle w:val="TableParagraph"/>
              <w:rPr>
                <w:sz w:val="20"/>
              </w:rPr>
            </w:pPr>
          </w:p>
          <w:p>
            <w:pPr>
              <w:pStyle w:val="TableParagraph"/>
              <w:spacing w:before="7"/>
              <w:rPr>
                <w:sz w:val="21"/>
              </w:rPr>
            </w:pPr>
          </w:p>
          <w:p>
            <w:pPr>
              <w:pStyle w:val="TableParagraph"/>
              <w:ind w:left="122"/>
              <w:rPr>
                <w:sz w:val="19"/>
              </w:rPr>
            </w:pPr>
            <w:r>
              <w:rPr>
                <w:w w:val="105"/>
                <w:sz w:val="19"/>
              </w:rPr>
              <w:t>1</w:t>
            </w:r>
          </w:p>
        </w:tc>
        <w:tc>
          <w:tcPr>
            <w:tcW w:w="1441" w:type="dxa"/>
          </w:tcPr>
          <w:p>
            <w:pPr>
              <w:pStyle w:val="TableParagraph"/>
              <w:rPr>
                <w:sz w:val="20"/>
              </w:rPr>
            </w:pPr>
          </w:p>
          <w:p>
            <w:pPr>
              <w:pStyle w:val="TableParagraph"/>
              <w:spacing w:before="7"/>
              <w:rPr>
                <w:sz w:val="21"/>
              </w:rPr>
            </w:pPr>
          </w:p>
          <w:p>
            <w:pPr>
              <w:pStyle w:val="TableParagraph"/>
              <w:ind w:left="122"/>
              <w:rPr>
                <w:sz w:val="19"/>
              </w:rPr>
            </w:pPr>
            <w:r>
              <w:rPr>
                <w:w w:val="105"/>
                <w:sz w:val="19"/>
              </w:rPr>
              <w:t>1</w:t>
            </w:r>
          </w:p>
        </w:tc>
        <w:tc>
          <w:tcPr>
            <w:tcW w:w="1023" w:type="dxa"/>
          </w:tcPr>
          <w:p>
            <w:pPr>
              <w:pStyle w:val="TableParagraph"/>
              <w:rPr>
                <w:sz w:val="18"/>
              </w:rPr>
            </w:pPr>
          </w:p>
        </w:tc>
        <w:tc>
          <w:tcPr>
            <w:tcW w:w="1258" w:type="dxa"/>
          </w:tcPr>
          <w:p>
            <w:pPr>
              <w:pStyle w:val="TableParagraph"/>
              <w:rPr>
                <w:sz w:val="18"/>
              </w:rPr>
            </w:pPr>
          </w:p>
        </w:tc>
        <w:tc>
          <w:tcPr>
            <w:tcW w:w="1003" w:type="dxa"/>
          </w:tcPr>
          <w:p>
            <w:pPr>
              <w:pStyle w:val="TableParagraph"/>
              <w:rPr>
                <w:sz w:val="18"/>
              </w:rPr>
            </w:pPr>
          </w:p>
        </w:tc>
        <w:tc>
          <w:tcPr>
            <w:tcW w:w="710" w:type="dxa"/>
            <w:tcBorders>
              <w:bottom w:val="single" w:sz="2" w:space="0" w:color="000000"/>
            </w:tcBorders>
          </w:tcPr>
          <w:p>
            <w:pPr>
              <w:pStyle w:val="TableParagraph"/>
              <w:rPr>
                <w:sz w:val="18"/>
              </w:rPr>
            </w:pPr>
          </w:p>
        </w:tc>
        <w:tc>
          <w:tcPr>
            <w:tcW w:w="720" w:type="dxa"/>
            <w:tcBorders>
              <w:bottom w:val="single" w:sz="2" w:space="0" w:color="000000"/>
            </w:tcBorders>
          </w:tcPr>
          <w:p>
            <w:pPr>
              <w:pStyle w:val="TableParagraph"/>
              <w:rPr>
                <w:sz w:val="18"/>
              </w:rPr>
            </w:pPr>
          </w:p>
        </w:tc>
        <w:tc>
          <w:tcPr>
            <w:tcW w:w="989" w:type="dxa"/>
            <w:tcBorders>
              <w:bottom w:val="single" w:sz="2" w:space="0" w:color="000000"/>
            </w:tcBorders>
          </w:tcPr>
          <w:p>
            <w:pPr>
              <w:pStyle w:val="TableParagraph"/>
              <w:rPr>
                <w:sz w:val="18"/>
              </w:rPr>
            </w:pPr>
          </w:p>
        </w:tc>
        <w:tc>
          <w:tcPr>
            <w:tcW w:w="1018" w:type="dxa"/>
            <w:tcBorders>
              <w:top w:val="single" w:sz="2" w:space="0" w:color="000000"/>
              <w:bottom w:val="single" w:sz="2" w:space="0" w:color="000000"/>
            </w:tcBorders>
          </w:tcPr>
          <w:p>
            <w:pPr>
              <w:pStyle w:val="TableParagraph"/>
              <w:rPr>
                <w:sz w:val="18"/>
              </w:rPr>
            </w:pPr>
          </w:p>
        </w:tc>
      </w:tr>
      <w:tr>
        <w:trPr>
          <w:trHeight w:val="1158" w:hRule="atLeast"/>
        </w:trPr>
        <w:tc>
          <w:tcPr>
            <w:tcW w:w="567" w:type="dxa"/>
          </w:tcPr>
          <w:p>
            <w:pPr>
              <w:pStyle w:val="TableParagraph"/>
              <w:rPr>
                <w:sz w:val="24"/>
              </w:rPr>
            </w:pPr>
          </w:p>
          <w:p>
            <w:pPr>
              <w:pStyle w:val="TableParagraph"/>
              <w:spacing w:before="194"/>
              <w:ind w:left="65" w:right="24"/>
              <w:jc w:val="center"/>
              <w:rPr>
                <w:sz w:val="22"/>
              </w:rPr>
            </w:pPr>
            <w:r>
              <w:rPr>
                <w:w w:val="105"/>
                <w:sz w:val="22"/>
              </w:rPr>
              <w:t>113</w:t>
            </w:r>
          </w:p>
        </w:tc>
        <w:tc>
          <w:tcPr>
            <w:tcW w:w="1134" w:type="dxa"/>
          </w:tcPr>
          <w:p>
            <w:pPr>
              <w:pStyle w:val="TableParagraph"/>
              <w:spacing w:before="2"/>
              <w:rPr>
                <w:sz w:val="30"/>
              </w:rPr>
            </w:pPr>
          </w:p>
          <w:p>
            <w:pPr>
              <w:pStyle w:val="TableParagraph"/>
              <w:spacing w:line="272" w:lineRule="exact"/>
              <w:ind w:left="128"/>
              <w:rPr>
                <w:rFonts w:ascii="Courier New"/>
                <w:sz w:val="25"/>
              </w:rPr>
            </w:pPr>
            <w:r>
              <w:rPr>
                <w:rFonts w:ascii="Courier New"/>
                <w:w w:val="75"/>
                <w:sz w:val="25"/>
              </w:rPr>
              <w:t>UU1YH</w:t>
            </w:r>
            <w:r>
              <w:rPr>
                <w:rFonts w:ascii="Courier New"/>
                <w:spacing w:val="-72"/>
                <w:w w:val="75"/>
                <w:sz w:val="25"/>
              </w:rPr>
              <w:t> </w:t>
            </w:r>
            <w:r>
              <w:rPr>
                <w:rFonts w:ascii="Courier New"/>
                <w:w w:val="75"/>
                <w:sz w:val="25"/>
              </w:rPr>
              <w:t>UUU</w:t>
            </w:r>
          </w:p>
          <w:p>
            <w:pPr>
              <w:pStyle w:val="TableParagraph"/>
              <w:spacing w:line="208" w:lineRule="exact"/>
              <w:ind w:left="132"/>
              <w:rPr>
                <w:sz w:val="19"/>
              </w:rPr>
            </w:pPr>
            <w:r>
              <w:rPr>
                <w:w w:val="105"/>
                <w:sz w:val="19"/>
              </w:rPr>
              <w:t>00000000</w:t>
            </w:r>
          </w:p>
        </w:tc>
        <w:tc>
          <w:tcPr>
            <w:tcW w:w="2705" w:type="dxa"/>
          </w:tcPr>
          <w:p>
            <w:pPr>
              <w:pStyle w:val="TableParagraph"/>
              <w:spacing w:before="26"/>
              <w:ind w:left="130"/>
              <w:rPr>
                <w:sz w:val="19"/>
              </w:rPr>
            </w:pPr>
            <w:r>
              <w:rPr>
                <w:w w:val="105"/>
                <w:sz w:val="19"/>
              </w:rPr>
              <w:t>Краевое государственное</w:t>
            </w:r>
          </w:p>
          <w:p>
            <w:pPr>
              <w:pStyle w:val="TableParagraph"/>
              <w:spacing w:before="69"/>
              <w:ind w:left="129"/>
              <w:rPr>
                <w:sz w:val="13"/>
              </w:rPr>
            </w:pPr>
            <w:r>
              <w:rPr>
                <w:w w:val="110"/>
                <w:sz w:val="13"/>
              </w:rPr>
              <w:t>fiтn,n;WP'l'Hnf' )ГЦ.[lf'Ж,IТ,f'НИf'</w:t>
            </w:r>
          </w:p>
          <w:p>
            <w:pPr>
              <w:pStyle w:val="TableParagraph"/>
              <w:spacing w:before="25"/>
              <w:ind w:left="131"/>
              <w:rPr>
                <w:sz w:val="19"/>
              </w:rPr>
            </w:pPr>
            <w:r>
              <w:rPr>
                <w:w w:val="105"/>
                <w:sz w:val="19"/>
              </w:rPr>
              <w:t>здравоохранения</w:t>
            </w:r>
          </w:p>
          <w:p>
            <w:pPr>
              <w:pStyle w:val="TableParagraph"/>
              <w:spacing w:line="230" w:lineRule="atLeast" w:before="1"/>
              <w:ind w:left="129" w:firstLine="3"/>
              <w:rPr>
                <w:sz w:val="19"/>
              </w:rPr>
            </w:pPr>
            <w:r>
              <w:rPr>
                <w:w w:val="105"/>
                <w:sz w:val="19"/>
              </w:rPr>
              <w:t>«Стоматологическая поликлиника; г. Рубцовск»</w:t>
            </w:r>
          </w:p>
        </w:tc>
        <w:tc>
          <w:tcPr>
            <w:tcW w:w="1571" w:type="dxa"/>
          </w:tcPr>
          <w:p>
            <w:pPr>
              <w:pStyle w:val="TableParagraph"/>
              <w:rPr>
                <w:sz w:val="18"/>
              </w:rPr>
            </w:pPr>
          </w:p>
        </w:tc>
        <w:tc>
          <w:tcPr>
            <w:tcW w:w="1278" w:type="dxa"/>
          </w:tcPr>
          <w:p>
            <w:pPr>
              <w:pStyle w:val="TableParagraph"/>
              <w:rPr>
                <w:sz w:val="20"/>
              </w:rPr>
            </w:pPr>
          </w:p>
          <w:p>
            <w:pPr>
              <w:pStyle w:val="TableParagraph"/>
              <w:spacing w:before="5"/>
              <w:rPr>
                <w:sz w:val="22"/>
              </w:rPr>
            </w:pPr>
          </w:p>
          <w:p>
            <w:pPr>
              <w:pStyle w:val="TableParagraph"/>
              <w:ind w:left="122"/>
              <w:rPr>
                <w:sz w:val="19"/>
              </w:rPr>
            </w:pPr>
            <w:r>
              <w:rPr>
                <w:w w:val="105"/>
                <w:sz w:val="19"/>
              </w:rPr>
              <w:t>1</w:t>
            </w:r>
          </w:p>
        </w:tc>
        <w:tc>
          <w:tcPr>
            <w:tcW w:w="1441" w:type="dxa"/>
          </w:tcPr>
          <w:p>
            <w:pPr>
              <w:pStyle w:val="TableParagraph"/>
              <w:rPr>
                <w:sz w:val="18"/>
              </w:rPr>
            </w:pPr>
          </w:p>
        </w:tc>
        <w:tc>
          <w:tcPr>
            <w:tcW w:w="1023" w:type="dxa"/>
          </w:tcPr>
          <w:p>
            <w:pPr>
              <w:pStyle w:val="TableParagraph"/>
              <w:rPr>
                <w:sz w:val="18"/>
              </w:rPr>
            </w:pPr>
          </w:p>
        </w:tc>
        <w:tc>
          <w:tcPr>
            <w:tcW w:w="1258" w:type="dxa"/>
          </w:tcPr>
          <w:p>
            <w:pPr>
              <w:pStyle w:val="TableParagraph"/>
              <w:rPr>
                <w:sz w:val="18"/>
              </w:rPr>
            </w:pPr>
          </w:p>
        </w:tc>
        <w:tc>
          <w:tcPr>
            <w:tcW w:w="1003" w:type="dxa"/>
          </w:tcPr>
          <w:p>
            <w:pPr>
              <w:pStyle w:val="TableParagraph"/>
              <w:rPr>
                <w:sz w:val="18"/>
              </w:rPr>
            </w:pPr>
          </w:p>
        </w:tc>
        <w:tc>
          <w:tcPr>
            <w:tcW w:w="710" w:type="dxa"/>
            <w:tcBorders>
              <w:top w:val="single" w:sz="2" w:space="0" w:color="000000"/>
              <w:bottom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989" w:type="dxa"/>
            <w:tcBorders>
              <w:top w:val="single" w:sz="2" w:space="0" w:color="000000"/>
              <w:bottom w:val="single" w:sz="2" w:space="0" w:color="000000"/>
            </w:tcBorders>
          </w:tcPr>
          <w:p>
            <w:pPr>
              <w:pStyle w:val="TableParagraph"/>
              <w:rPr>
                <w:sz w:val="18"/>
              </w:rPr>
            </w:pPr>
          </w:p>
        </w:tc>
        <w:tc>
          <w:tcPr>
            <w:tcW w:w="1018" w:type="dxa"/>
            <w:tcBorders>
              <w:top w:val="single" w:sz="2" w:space="0" w:color="000000"/>
              <w:bottom w:val="single" w:sz="2" w:space="0" w:color="000000"/>
            </w:tcBorders>
          </w:tcPr>
          <w:p>
            <w:pPr>
              <w:pStyle w:val="TableParagraph"/>
              <w:rPr>
                <w:sz w:val="18"/>
              </w:rPr>
            </w:pPr>
          </w:p>
        </w:tc>
      </w:tr>
      <w:tr>
        <w:trPr>
          <w:trHeight w:val="1139" w:hRule="atLeast"/>
        </w:trPr>
        <w:tc>
          <w:tcPr>
            <w:tcW w:w="567" w:type="dxa"/>
          </w:tcPr>
          <w:p>
            <w:pPr>
              <w:pStyle w:val="TableParagraph"/>
              <w:rPr>
                <w:sz w:val="24"/>
              </w:rPr>
            </w:pPr>
          </w:p>
          <w:p>
            <w:pPr>
              <w:pStyle w:val="TableParagraph"/>
              <w:spacing w:before="175"/>
              <w:ind w:left="68" w:right="24"/>
              <w:jc w:val="center"/>
              <w:rPr>
                <w:sz w:val="22"/>
              </w:rPr>
            </w:pPr>
            <w:r>
              <w:rPr>
                <w:w w:val="105"/>
                <w:sz w:val="22"/>
              </w:rPr>
              <w:t>114</w:t>
            </w:r>
          </w:p>
        </w:tc>
        <w:tc>
          <w:tcPr>
            <w:tcW w:w="1134" w:type="dxa"/>
          </w:tcPr>
          <w:p>
            <w:pPr>
              <w:pStyle w:val="TableParagraph"/>
              <w:rPr>
                <w:sz w:val="20"/>
              </w:rPr>
            </w:pPr>
          </w:p>
          <w:p>
            <w:pPr>
              <w:pStyle w:val="TableParagraph"/>
              <w:spacing w:before="129"/>
              <w:ind w:left="132"/>
              <w:rPr>
                <w:sz w:val="19"/>
              </w:rPr>
            </w:pPr>
            <w:r>
              <w:rPr>
                <w:w w:val="105"/>
                <w:sz w:val="19"/>
              </w:rPr>
              <w:t>002011000</w:t>
            </w:r>
          </w:p>
          <w:p>
            <w:pPr>
              <w:pStyle w:val="TableParagraph"/>
              <w:spacing w:before="12"/>
              <w:ind w:left="132"/>
              <w:rPr>
                <w:sz w:val="19"/>
              </w:rPr>
            </w:pPr>
            <w:r>
              <w:rPr>
                <w:w w:val="105"/>
                <w:sz w:val="19"/>
              </w:rPr>
              <w:t>00000000</w:t>
            </w:r>
          </w:p>
        </w:tc>
        <w:tc>
          <w:tcPr>
            <w:tcW w:w="2705" w:type="dxa"/>
          </w:tcPr>
          <w:p>
            <w:pPr>
              <w:pStyle w:val="TableParagraph"/>
              <w:spacing w:line="254" w:lineRule="auto" w:before="8"/>
              <w:ind w:left="131" w:hanging="1"/>
              <w:rPr>
                <w:sz w:val="19"/>
              </w:rPr>
            </w:pPr>
            <w:r>
              <w:rPr>
                <w:w w:val="105"/>
                <w:sz w:val="19"/>
              </w:rPr>
              <w:t>Kpacnoc государственное бюджетное учреждение здравоохранения </w:t>
            </w:r>
            <w:r>
              <w:rPr>
                <w:spacing w:val="-3"/>
                <w:w w:val="105"/>
                <w:sz w:val="19"/>
              </w:rPr>
              <w:t>«Станция </w:t>
            </w:r>
            <w:r>
              <w:rPr>
                <w:w w:val="105"/>
                <w:sz w:val="19"/>
              </w:rPr>
              <w:t>скорой</w:t>
            </w:r>
            <w:r>
              <w:rPr>
                <w:spacing w:val="-1"/>
                <w:w w:val="105"/>
                <w:sz w:val="19"/>
              </w:rPr>
              <w:t> </w:t>
            </w:r>
            <w:r>
              <w:rPr>
                <w:w w:val="105"/>
                <w:sz w:val="19"/>
              </w:rPr>
              <w:t>медицинской</w:t>
            </w:r>
          </w:p>
          <w:p>
            <w:pPr>
              <w:pStyle w:val="TableParagraph"/>
              <w:spacing w:line="185" w:lineRule="exact"/>
              <w:ind w:left="134"/>
              <w:rPr>
                <w:sz w:val="19"/>
              </w:rPr>
            </w:pPr>
            <w:r>
              <w:rPr>
                <w:w w:val="105"/>
                <w:sz w:val="19"/>
              </w:rPr>
              <w:t>помощи, г.</w:t>
            </w:r>
            <w:r>
              <w:rPr>
                <w:spacing w:val="-26"/>
                <w:w w:val="105"/>
                <w:sz w:val="19"/>
              </w:rPr>
              <w:t> </w:t>
            </w:r>
            <w:r>
              <w:rPr>
                <w:w w:val="105"/>
                <w:sz w:val="19"/>
              </w:rPr>
              <w:t>Барнаул»</w:t>
            </w:r>
          </w:p>
        </w:tc>
        <w:tc>
          <w:tcPr>
            <w:tcW w:w="1571" w:type="dxa"/>
          </w:tcPr>
          <w:p>
            <w:pPr>
              <w:pStyle w:val="TableParagraph"/>
              <w:rPr>
                <w:sz w:val="20"/>
              </w:rPr>
            </w:pPr>
          </w:p>
          <w:p>
            <w:pPr>
              <w:pStyle w:val="TableParagraph"/>
              <w:spacing w:before="9"/>
              <w:rPr>
                <w:sz w:val="20"/>
              </w:rPr>
            </w:pPr>
          </w:p>
          <w:p>
            <w:pPr>
              <w:pStyle w:val="TableParagraph"/>
              <w:ind w:left="126"/>
              <w:rPr>
                <w:sz w:val="19"/>
              </w:rPr>
            </w:pPr>
            <w:r>
              <w:rPr>
                <w:w w:val="105"/>
                <w:sz w:val="19"/>
              </w:rPr>
              <w:t>1</w:t>
            </w:r>
          </w:p>
        </w:tc>
        <w:tc>
          <w:tcPr>
            <w:tcW w:w="1278" w:type="dxa"/>
          </w:tcPr>
          <w:p>
            <w:pPr>
              <w:pStyle w:val="TableParagraph"/>
              <w:rPr>
                <w:sz w:val="20"/>
              </w:rPr>
            </w:pPr>
          </w:p>
          <w:p>
            <w:pPr>
              <w:pStyle w:val="TableParagraph"/>
              <w:spacing w:before="9"/>
              <w:rPr>
                <w:sz w:val="20"/>
              </w:rPr>
            </w:pPr>
          </w:p>
          <w:p>
            <w:pPr>
              <w:pStyle w:val="TableParagraph"/>
              <w:ind w:left="126"/>
              <w:rPr>
                <w:sz w:val="19"/>
              </w:rPr>
            </w:pPr>
            <w:r>
              <w:rPr>
                <w:w w:val="105"/>
                <w:sz w:val="19"/>
              </w:rPr>
              <w:t>1</w:t>
            </w:r>
          </w:p>
        </w:tc>
        <w:tc>
          <w:tcPr>
            <w:tcW w:w="1441" w:type="dxa"/>
          </w:tcPr>
          <w:p>
            <w:pPr>
              <w:pStyle w:val="TableParagraph"/>
              <w:rPr>
                <w:sz w:val="18"/>
              </w:rPr>
            </w:pPr>
          </w:p>
        </w:tc>
        <w:tc>
          <w:tcPr>
            <w:tcW w:w="1023" w:type="dxa"/>
          </w:tcPr>
          <w:p>
            <w:pPr>
              <w:pStyle w:val="TableParagraph"/>
              <w:rPr>
                <w:sz w:val="18"/>
              </w:rPr>
            </w:pPr>
          </w:p>
        </w:tc>
        <w:tc>
          <w:tcPr>
            <w:tcW w:w="1258" w:type="dxa"/>
          </w:tcPr>
          <w:p>
            <w:pPr>
              <w:pStyle w:val="TableParagraph"/>
              <w:rPr>
                <w:sz w:val="18"/>
              </w:rPr>
            </w:pPr>
          </w:p>
        </w:tc>
        <w:tc>
          <w:tcPr>
            <w:tcW w:w="1003" w:type="dxa"/>
          </w:tcPr>
          <w:p>
            <w:pPr>
              <w:pStyle w:val="TableParagraph"/>
              <w:rPr>
                <w:sz w:val="18"/>
              </w:rPr>
            </w:pPr>
          </w:p>
        </w:tc>
        <w:tc>
          <w:tcPr>
            <w:tcW w:w="710" w:type="dxa"/>
            <w:tcBorders>
              <w:top w:val="single" w:sz="2" w:space="0" w:color="000000"/>
            </w:tcBorders>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989" w:type="dxa"/>
            <w:tcBorders>
              <w:top w:val="single" w:sz="2" w:space="0" w:color="000000"/>
            </w:tcBorders>
          </w:tcPr>
          <w:p>
            <w:pPr>
              <w:pStyle w:val="TableParagraph"/>
              <w:rPr>
                <w:sz w:val="18"/>
              </w:rPr>
            </w:pPr>
          </w:p>
        </w:tc>
        <w:tc>
          <w:tcPr>
            <w:tcW w:w="1018" w:type="dxa"/>
            <w:tcBorders>
              <w:top w:val="single" w:sz="2" w:space="0" w:color="000000"/>
              <w:bottom w:val="single" w:sz="2" w:space="0" w:color="000000"/>
            </w:tcBorders>
          </w:tcPr>
          <w:p>
            <w:pPr>
              <w:pStyle w:val="TableParagraph"/>
              <w:rPr>
                <w:sz w:val="18"/>
              </w:rPr>
            </w:pPr>
          </w:p>
        </w:tc>
      </w:tr>
      <w:tr>
        <w:trPr>
          <w:trHeight w:val="682" w:hRule="atLeast"/>
        </w:trPr>
        <w:tc>
          <w:tcPr>
            <w:tcW w:w="567" w:type="dxa"/>
          </w:tcPr>
          <w:p>
            <w:pPr>
              <w:pStyle w:val="TableParagraph"/>
              <w:spacing w:before="6"/>
              <w:rPr>
                <w:sz w:val="19"/>
              </w:rPr>
            </w:pPr>
          </w:p>
          <w:p>
            <w:pPr>
              <w:pStyle w:val="TableParagraph"/>
              <w:ind w:left="71" w:right="24"/>
              <w:jc w:val="center"/>
              <w:rPr>
                <w:sz w:val="22"/>
              </w:rPr>
            </w:pPr>
            <w:r>
              <w:rPr>
                <w:w w:val="105"/>
                <w:sz w:val="22"/>
              </w:rPr>
              <w:t>115</w:t>
            </w:r>
          </w:p>
        </w:tc>
        <w:tc>
          <w:tcPr>
            <w:tcW w:w="1134" w:type="dxa"/>
          </w:tcPr>
          <w:p>
            <w:pPr>
              <w:pStyle w:val="TableParagraph"/>
              <w:spacing w:before="127"/>
              <w:ind w:left="136"/>
              <w:rPr>
                <w:sz w:val="19"/>
              </w:rPr>
            </w:pPr>
            <w:r>
              <w:rPr>
                <w:w w:val="105"/>
                <w:sz w:val="19"/>
              </w:rPr>
              <w:t>002013000</w:t>
            </w:r>
          </w:p>
          <w:p>
            <w:pPr>
              <w:pStyle w:val="TableParagraph"/>
              <w:spacing w:before="13"/>
              <w:ind w:left="136"/>
              <w:rPr>
                <w:sz w:val="19"/>
              </w:rPr>
            </w:pPr>
            <w:r>
              <w:rPr>
                <w:w w:val="105"/>
                <w:sz w:val="19"/>
              </w:rPr>
              <w:t>00000000</w:t>
            </w:r>
          </w:p>
        </w:tc>
        <w:tc>
          <w:tcPr>
            <w:tcW w:w="2705" w:type="dxa"/>
          </w:tcPr>
          <w:p>
            <w:pPr>
              <w:pStyle w:val="TableParagraph"/>
              <w:spacing w:line="230" w:lineRule="atLeast"/>
              <w:ind w:left="131" w:right="217" w:firstLine="3"/>
              <w:rPr>
                <w:sz w:val="19"/>
              </w:rPr>
            </w:pPr>
            <w:r>
              <w:rPr>
                <w:w w:val="105"/>
                <w:sz w:val="19"/>
              </w:rPr>
              <w:t>Краевое государственное бюджетное учреждение здравоохранения «Станция</w:t>
            </w:r>
          </w:p>
        </w:tc>
        <w:tc>
          <w:tcPr>
            <w:tcW w:w="1571" w:type="dxa"/>
          </w:tcPr>
          <w:p>
            <w:pPr>
              <w:pStyle w:val="TableParagraph"/>
              <w:spacing w:before="1"/>
              <w:rPr>
                <w:sz w:val="21"/>
              </w:rPr>
            </w:pPr>
          </w:p>
          <w:p>
            <w:pPr>
              <w:pStyle w:val="TableParagraph"/>
              <w:ind w:left="131"/>
              <w:rPr>
                <w:sz w:val="19"/>
              </w:rPr>
            </w:pPr>
            <w:r>
              <w:rPr>
                <w:w w:val="105"/>
                <w:sz w:val="19"/>
              </w:rPr>
              <w:t>1</w:t>
            </w:r>
          </w:p>
        </w:tc>
        <w:tc>
          <w:tcPr>
            <w:tcW w:w="1278" w:type="dxa"/>
          </w:tcPr>
          <w:p>
            <w:pPr>
              <w:pStyle w:val="TableParagraph"/>
              <w:spacing w:before="8"/>
              <w:rPr>
                <w:sz w:val="20"/>
              </w:rPr>
            </w:pPr>
          </w:p>
          <w:p>
            <w:pPr>
              <w:pStyle w:val="TableParagraph"/>
              <w:ind w:left="122"/>
              <w:rPr>
                <w:sz w:val="19"/>
              </w:rPr>
            </w:pPr>
            <w:r>
              <w:rPr>
                <w:w w:val="105"/>
                <w:sz w:val="19"/>
              </w:rPr>
              <w:t>1</w:t>
            </w:r>
          </w:p>
        </w:tc>
        <w:tc>
          <w:tcPr>
            <w:tcW w:w="1441" w:type="dxa"/>
          </w:tcPr>
          <w:p>
            <w:pPr>
              <w:pStyle w:val="TableParagraph"/>
              <w:rPr>
                <w:sz w:val="18"/>
              </w:rPr>
            </w:pPr>
          </w:p>
        </w:tc>
        <w:tc>
          <w:tcPr>
            <w:tcW w:w="1023" w:type="dxa"/>
          </w:tcPr>
          <w:p>
            <w:pPr>
              <w:pStyle w:val="TableParagraph"/>
              <w:rPr>
                <w:sz w:val="18"/>
              </w:rPr>
            </w:pPr>
          </w:p>
        </w:tc>
        <w:tc>
          <w:tcPr>
            <w:tcW w:w="1258" w:type="dxa"/>
          </w:tcPr>
          <w:p>
            <w:pPr>
              <w:pStyle w:val="TableParagraph"/>
              <w:rPr>
                <w:sz w:val="18"/>
              </w:rPr>
            </w:pPr>
          </w:p>
        </w:tc>
        <w:tc>
          <w:tcPr>
            <w:tcW w:w="1003" w:type="dxa"/>
          </w:tcPr>
          <w:p>
            <w:pPr>
              <w:pStyle w:val="TableParagraph"/>
              <w:rPr>
                <w:sz w:val="18"/>
              </w:rPr>
            </w:pPr>
          </w:p>
        </w:tc>
        <w:tc>
          <w:tcPr>
            <w:tcW w:w="710" w:type="dxa"/>
          </w:tcPr>
          <w:p>
            <w:pPr>
              <w:pStyle w:val="TableParagraph"/>
              <w:rPr>
                <w:sz w:val="18"/>
              </w:rPr>
            </w:pPr>
          </w:p>
        </w:tc>
        <w:tc>
          <w:tcPr>
            <w:tcW w:w="720" w:type="dxa"/>
            <w:tcBorders>
              <w:top w:val="single" w:sz="2" w:space="0" w:color="000000"/>
            </w:tcBorders>
          </w:tcPr>
          <w:p>
            <w:pPr>
              <w:pStyle w:val="TableParagraph"/>
              <w:rPr>
                <w:sz w:val="18"/>
              </w:rPr>
            </w:pPr>
          </w:p>
        </w:tc>
        <w:tc>
          <w:tcPr>
            <w:tcW w:w="989" w:type="dxa"/>
          </w:tcPr>
          <w:p>
            <w:pPr>
              <w:pStyle w:val="TableParagraph"/>
              <w:rPr>
                <w:sz w:val="18"/>
              </w:rPr>
            </w:pPr>
          </w:p>
        </w:tc>
        <w:tc>
          <w:tcPr>
            <w:tcW w:w="1018" w:type="dxa"/>
            <w:tcBorders>
              <w:top w:val="single" w:sz="2" w:space="0" w:color="000000"/>
              <w:bottom w:val="single" w:sz="2" w:space="0" w:color="000000"/>
            </w:tcBorders>
          </w:tcPr>
          <w:p>
            <w:pPr>
              <w:pStyle w:val="TableParagraph"/>
              <w:rPr>
                <w:sz w:val="18"/>
              </w:rPr>
            </w:pPr>
          </w:p>
        </w:tc>
      </w:tr>
    </w:tbl>
    <w:p>
      <w:pPr>
        <w:spacing w:after="0"/>
        <w:rPr>
          <w:sz w:val="18"/>
        </w:rPr>
        <w:sectPr>
          <w:pgSz w:w="16670" w:h="11800" w:orient="landscape"/>
          <w:pgMar w:header="287" w:footer="0" w:top="1160" w:bottom="280" w:left="920" w:right="80"/>
        </w:sectPr>
      </w:pPr>
    </w:p>
    <w:p>
      <w:pPr>
        <w:pStyle w:val="BodyText"/>
        <w:rPr>
          <w:sz w:val="20"/>
        </w:rPr>
      </w:pPr>
    </w:p>
    <w:p>
      <w:pPr>
        <w:pStyle w:val="BodyText"/>
        <w:spacing w:before="8"/>
        <w:rPr>
          <w:sz w:val="20"/>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134"/>
        <w:gridCol w:w="2710"/>
        <w:gridCol w:w="1571"/>
        <w:gridCol w:w="1283"/>
        <w:gridCol w:w="1432"/>
        <w:gridCol w:w="1028"/>
        <w:gridCol w:w="1259"/>
        <w:gridCol w:w="1004"/>
        <w:gridCol w:w="720"/>
        <w:gridCol w:w="701"/>
        <w:gridCol w:w="999"/>
        <w:gridCol w:w="1013"/>
      </w:tblGrid>
      <w:tr>
        <w:trPr>
          <w:trHeight w:val="292" w:hRule="atLeast"/>
        </w:trPr>
        <w:tc>
          <w:tcPr>
            <w:tcW w:w="562" w:type="dxa"/>
          </w:tcPr>
          <w:p>
            <w:pPr>
              <w:pStyle w:val="TableParagraph"/>
              <w:spacing w:line="221" w:lineRule="exact" w:before="51"/>
              <w:ind w:left="39"/>
              <w:jc w:val="center"/>
              <w:rPr>
                <w:sz w:val="22"/>
              </w:rPr>
            </w:pPr>
            <w:r>
              <w:rPr>
                <w:w w:val="108"/>
                <w:sz w:val="22"/>
              </w:rPr>
              <w:t>1</w:t>
            </w:r>
          </w:p>
        </w:tc>
        <w:tc>
          <w:tcPr>
            <w:tcW w:w="1134" w:type="dxa"/>
          </w:tcPr>
          <w:p>
            <w:pPr>
              <w:pStyle w:val="TableParagraph"/>
              <w:spacing w:line="200" w:lineRule="exact" w:before="72"/>
              <w:ind w:left="60"/>
              <w:jc w:val="center"/>
              <w:rPr>
                <w:rFonts w:ascii="Courier New"/>
                <w:sz w:val="21"/>
              </w:rPr>
            </w:pPr>
            <w:r>
              <w:rPr>
                <w:rFonts w:ascii="Courier New"/>
                <w:w w:val="102"/>
                <w:sz w:val="21"/>
              </w:rPr>
              <w:t>2</w:t>
            </w:r>
          </w:p>
        </w:tc>
        <w:tc>
          <w:tcPr>
            <w:tcW w:w="2710" w:type="dxa"/>
          </w:tcPr>
          <w:p>
            <w:pPr>
              <w:pStyle w:val="TableParagraph"/>
              <w:spacing w:line="195" w:lineRule="exact" w:before="77"/>
              <w:ind w:left="44"/>
              <w:jc w:val="center"/>
              <w:rPr>
                <w:rFonts w:ascii="Courier New"/>
                <w:sz w:val="21"/>
              </w:rPr>
            </w:pPr>
            <w:r>
              <w:rPr>
                <w:rFonts w:ascii="Courier New"/>
                <w:w w:val="100"/>
                <w:sz w:val="21"/>
              </w:rPr>
              <w:t>3</w:t>
            </w:r>
          </w:p>
        </w:tc>
        <w:tc>
          <w:tcPr>
            <w:tcW w:w="1571" w:type="dxa"/>
          </w:tcPr>
          <w:p>
            <w:pPr>
              <w:pStyle w:val="TableParagraph"/>
              <w:spacing w:line="204" w:lineRule="exact" w:before="69"/>
              <w:ind w:left="37"/>
              <w:jc w:val="center"/>
              <w:rPr>
                <w:rFonts w:ascii="Arial"/>
                <w:sz w:val="19"/>
              </w:rPr>
            </w:pPr>
            <w:r>
              <w:rPr>
                <w:rFonts w:ascii="Arial"/>
                <w:w w:val="100"/>
                <w:sz w:val="19"/>
              </w:rPr>
              <w:t>4</w:t>
            </w:r>
          </w:p>
        </w:tc>
        <w:tc>
          <w:tcPr>
            <w:tcW w:w="1283" w:type="dxa"/>
          </w:tcPr>
          <w:p>
            <w:pPr>
              <w:pStyle w:val="TableParagraph"/>
              <w:spacing w:line="207" w:lineRule="exact" w:before="65"/>
              <w:ind w:left="46"/>
              <w:jc w:val="center"/>
              <w:rPr>
                <w:sz w:val="20"/>
              </w:rPr>
            </w:pPr>
            <w:r>
              <w:rPr>
                <w:w w:val="110"/>
                <w:sz w:val="20"/>
              </w:rPr>
              <w:t>5</w:t>
            </w:r>
          </w:p>
        </w:tc>
        <w:tc>
          <w:tcPr>
            <w:tcW w:w="1432" w:type="dxa"/>
          </w:tcPr>
          <w:p>
            <w:pPr>
              <w:pStyle w:val="TableParagraph"/>
              <w:spacing w:line="194" w:lineRule="exact" w:before="78"/>
              <w:ind w:left="48"/>
              <w:jc w:val="center"/>
              <w:rPr>
                <w:rFonts w:ascii="Arial"/>
                <w:sz w:val="18"/>
              </w:rPr>
            </w:pPr>
            <w:r>
              <w:rPr>
                <w:rFonts w:ascii="Arial"/>
                <w:w w:val="110"/>
                <w:sz w:val="18"/>
              </w:rPr>
              <w:t>6</w:t>
            </w:r>
          </w:p>
        </w:tc>
        <w:tc>
          <w:tcPr>
            <w:tcW w:w="1028" w:type="dxa"/>
          </w:tcPr>
          <w:p>
            <w:pPr>
              <w:pStyle w:val="TableParagraph"/>
              <w:spacing w:line="199" w:lineRule="exact" w:before="73"/>
              <w:ind w:left="52"/>
              <w:jc w:val="center"/>
              <w:rPr>
                <w:rFonts w:ascii="Arial"/>
                <w:sz w:val="18"/>
              </w:rPr>
            </w:pPr>
            <w:r>
              <w:rPr>
                <w:rFonts w:ascii="Arial"/>
                <w:w w:val="107"/>
                <w:sz w:val="18"/>
              </w:rPr>
              <w:t>7</w:t>
            </w:r>
          </w:p>
        </w:tc>
        <w:tc>
          <w:tcPr>
            <w:tcW w:w="1259" w:type="dxa"/>
          </w:tcPr>
          <w:p>
            <w:pPr>
              <w:pStyle w:val="TableParagraph"/>
              <w:spacing w:line="194" w:lineRule="exact" w:before="78"/>
              <w:ind w:left="44"/>
              <w:jc w:val="center"/>
              <w:rPr>
                <w:rFonts w:ascii="Arial"/>
                <w:sz w:val="18"/>
              </w:rPr>
            </w:pPr>
            <w:r>
              <w:rPr>
                <w:rFonts w:ascii="Arial"/>
                <w:w w:val="106"/>
                <w:sz w:val="18"/>
              </w:rPr>
              <w:t>8</w:t>
            </w:r>
          </w:p>
        </w:tc>
        <w:tc>
          <w:tcPr>
            <w:tcW w:w="1004" w:type="dxa"/>
          </w:tcPr>
          <w:p>
            <w:pPr>
              <w:pStyle w:val="TableParagraph"/>
              <w:spacing w:line="200" w:lineRule="exact" w:before="72"/>
              <w:ind w:left="17"/>
              <w:jc w:val="center"/>
              <w:rPr>
                <w:rFonts w:ascii="Courier New"/>
                <w:sz w:val="21"/>
              </w:rPr>
            </w:pPr>
            <w:r>
              <w:rPr>
                <w:rFonts w:ascii="Courier New"/>
                <w:w w:val="106"/>
                <w:sz w:val="21"/>
              </w:rPr>
              <w:t>9</w:t>
            </w:r>
          </w:p>
        </w:tc>
        <w:tc>
          <w:tcPr>
            <w:tcW w:w="720" w:type="dxa"/>
            <w:tcBorders>
              <w:top w:val="single" w:sz="2" w:space="0" w:color="000000"/>
              <w:bottom w:val="single" w:sz="2" w:space="0" w:color="000000"/>
            </w:tcBorders>
          </w:tcPr>
          <w:p>
            <w:pPr>
              <w:pStyle w:val="TableParagraph"/>
              <w:spacing w:line="200" w:lineRule="exact" w:before="72"/>
              <w:ind w:left="258"/>
              <w:rPr>
                <w:rFonts w:ascii="Courier New"/>
                <w:sz w:val="21"/>
              </w:rPr>
            </w:pPr>
            <w:r>
              <w:rPr>
                <w:rFonts w:ascii="Courier New"/>
                <w:sz w:val="21"/>
              </w:rPr>
              <w:t>10</w:t>
            </w:r>
          </w:p>
        </w:tc>
        <w:tc>
          <w:tcPr>
            <w:tcW w:w="701" w:type="dxa"/>
            <w:tcBorders>
              <w:top w:val="single" w:sz="2" w:space="0" w:color="000000"/>
              <w:bottom w:val="single" w:sz="2" w:space="0" w:color="000000"/>
            </w:tcBorders>
          </w:tcPr>
          <w:p>
            <w:pPr>
              <w:pStyle w:val="TableParagraph"/>
              <w:spacing w:line="194" w:lineRule="exact" w:before="78"/>
              <w:ind w:left="258"/>
              <w:rPr>
                <w:rFonts w:ascii="Arial"/>
                <w:sz w:val="18"/>
              </w:rPr>
            </w:pPr>
            <w:r>
              <w:rPr>
                <w:rFonts w:ascii="Arial"/>
                <w:sz w:val="18"/>
              </w:rPr>
              <w:t>11</w:t>
            </w:r>
          </w:p>
        </w:tc>
        <w:tc>
          <w:tcPr>
            <w:tcW w:w="999" w:type="dxa"/>
            <w:tcBorders>
              <w:top w:val="single" w:sz="2" w:space="0" w:color="000000"/>
              <w:bottom w:val="single" w:sz="2" w:space="0" w:color="000000"/>
            </w:tcBorders>
          </w:tcPr>
          <w:p>
            <w:pPr>
              <w:pStyle w:val="TableParagraph"/>
              <w:spacing w:line="205" w:lineRule="exact" w:before="67"/>
              <w:ind w:left="361" w:right="312"/>
              <w:jc w:val="center"/>
              <w:rPr>
                <w:rFonts w:ascii="Courier New"/>
                <w:sz w:val="21"/>
              </w:rPr>
            </w:pPr>
            <w:r>
              <w:rPr>
                <w:rFonts w:ascii="Courier New"/>
                <w:w w:val="95"/>
                <w:sz w:val="21"/>
              </w:rPr>
              <w:t>12</w:t>
            </w:r>
          </w:p>
        </w:tc>
        <w:tc>
          <w:tcPr>
            <w:tcW w:w="1013" w:type="dxa"/>
            <w:tcBorders>
              <w:top w:val="single" w:sz="2" w:space="0" w:color="000000"/>
              <w:bottom w:val="single" w:sz="2" w:space="0" w:color="000000"/>
            </w:tcBorders>
          </w:tcPr>
          <w:p>
            <w:pPr>
              <w:pStyle w:val="TableParagraph"/>
              <w:spacing w:line="200" w:lineRule="exact" w:before="72"/>
              <w:ind w:left="383" w:right="335"/>
              <w:jc w:val="center"/>
              <w:rPr>
                <w:rFonts w:ascii="Courier New"/>
                <w:sz w:val="21"/>
              </w:rPr>
            </w:pPr>
            <w:r>
              <w:rPr>
                <w:rFonts w:ascii="Courier New"/>
                <w:w w:val="95"/>
                <w:sz w:val="21"/>
              </w:rPr>
              <w:t>13</w:t>
            </w:r>
          </w:p>
        </w:tc>
      </w:tr>
      <w:tr>
        <w:trPr>
          <w:trHeight w:val="451" w:hRule="atLeast"/>
        </w:trPr>
        <w:tc>
          <w:tcPr>
            <w:tcW w:w="562" w:type="dxa"/>
          </w:tcPr>
          <w:p>
            <w:pPr>
              <w:pStyle w:val="TableParagraph"/>
              <w:rPr>
                <w:sz w:val="18"/>
              </w:rPr>
            </w:pPr>
          </w:p>
        </w:tc>
        <w:tc>
          <w:tcPr>
            <w:tcW w:w="1134" w:type="dxa"/>
          </w:tcPr>
          <w:p>
            <w:pPr>
              <w:pStyle w:val="TableParagraph"/>
              <w:rPr>
                <w:sz w:val="18"/>
              </w:rPr>
            </w:pPr>
          </w:p>
        </w:tc>
        <w:tc>
          <w:tcPr>
            <w:tcW w:w="2710" w:type="dxa"/>
          </w:tcPr>
          <w:p>
            <w:pPr>
              <w:pStyle w:val="TableParagraph"/>
              <w:spacing w:line="230" w:lineRule="atLeast" w:before="20"/>
              <w:ind w:left="125" w:right="776" w:hanging="3"/>
              <w:rPr>
                <w:sz w:val="19"/>
              </w:rPr>
            </w:pPr>
            <w:r>
              <w:rPr>
                <w:w w:val="105"/>
                <w:sz w:val="19"/>
              </w:rPr>
              <w:t>скорой медицинской помощи, r. Бийск»</w:t>
            </w:r>
          </w:p>
        </w:tc>
        <w:tc>
          <w:tcPr>
            <w:tcW w:w="1571" w:type="dxa"/>
          </w:tcPr>
          <w:p>
            <w:pPr>
              <w:pStyle w:val="TableParagraph"/>
              <w:rPr>
                <w:sz w:val="18"/>
              </w:rPr>
            </w:pP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20" w:type="dxa"/>
            <w:tcBorders>
              <w:top w:val="single" w:sz="2" w:space="0" w:color="000000"/>
              <w:bottom w:val="single" w:sz="2" w:space="0" w:color="000000"/>
            </w:tcBorders>
          </w:tcPr>
          <w:p>
            <w:pPr>
              <w:pStyle w:val="TableParagraph"/>
              <w:rPr>
                <w:sz w:val="18"/>
              </w:rPr>
            </w:pPr>
          </w:p>
        </w:tc>
        <w:tc>
          <w:tcPr>
            <w:tcW w:w="70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13" w:type="dxa"/>
            <w:tcBorders>
              <w:top w:val="single" w:sz="2" w:space="0" w:color="000000"/>
              <w:bottom w:val="single" w:sz="2" w:space="0" w:color="000000"/>
            </w:tcBorders>
          </w:tcPr>
          <w:p>
            <w:pPr>
              <w:pStyle w:val="TableParagraph"/>
              <w:rPr>
                <w:sz w:val="18"/>
              </w:rPr>
            </w:pPr>
          </w:p>
        </w:tc>
      </w:tr>
      <w:tr>
        <w:trPr>
          <w:trHeight w:val="1129" w:hRule="atLeast"/>
        </w:trPr>
        <w:tc>
          <w:tcPr>
            <w:tcW w:w="562" w:type="dxa"/>
          </w:tcPr>
          <w:p>
            <w:pPr>
              <w:pStyle w:val="TableParagraph"/>
              <w:rPr>
                <w:sz w:val="24"/>
              </w:rPr>
            </w:pPr>
          </w:p>
          <w:p>
            <w:pPr>
              <w:pStyle w:val="TableParagraph"/>
              <w:spacing w:before="175"/>
              <w:ind w:left="62" w:right="42"/>
              <w:jc w:val="center"/>
              <w:rPr>
                <w:sz w:val="22"/>
              </w:rPr>
            </w:pPr>
            <w:r>
              <w:rPr>
                <w:w w:val="105"/>
                <w:sz w:val="22"/>
              </w:rPr>
              <w:t>116</w:t>
            </w:r>
          </w:p>
        </w:tc>
        <w:tc>
          <w:tcPr>
            <w:tcW w:w="1134" w:type="dxa"/>
          </w:tcPr>
          <w:p>
            <w:pPr>
              <w:pStyle w:val="TableParagraph"/>
              <w:spacing w:before="4"/>
              <w:rPr>
                <w:sz w:val="31"/>
              </w:rPr>
            </w:pPr>
          </w:p>
          <w:p>
            <w:pPr>
              <w:pStyle w:val="TableParagraph"/>
              <w:spacing w:line="234" w:lineRule="exact" w:before="1"/>
              <w:ind w:left="111"/>
              <w:rPr>
                <w:rFonts w:ascii="Courier New"/>
                <w:sz w:val="21"/>
              </w:rPr>
            </w:pPr>
            <w:r>
              <w:rPr>
                <w:rFonts w:ascii="Courier New"/>
                <w:w w:val="85"/>
                <w:sz w:val="21"/>
              </w:rPr>
              <w:t>002009000</w:t>
            </w:r>
          </w:p>
          <w:p>
            <w:pPr>
              <w:pStyle w:val="TableParagraph"/>
              <w:spacing w:line="234" w:lineRule="exact"/>
              <w:ind w:left="111"/>
              <w:rPr>
                <w:rFonts w:ascii="Courier New"/>
                <w:sz w:val="21"/>
              </w:rPr>
            </w:pPr>
            <w:r>
              <w:rPr>
                <w:rFonts w:ascii="Courier New"/>
                <w:w w:val="90"/>
                <w:sz w:val="21"/>
              </w:rPr>
              <w:t>00000000</w:t>
            </w:r>
          </w:p>
        </w:tc>
        <w:tc>
          <w:tcPr>
            <w:tcW w:w="2710" w:type="dxa"/>
          </w:tcPr>
          <w:p>
            <w:pPr>
              <w:pStyle w:val="TableParagraph"/>
              <w:spacing w:line="254" w:lineRule="auto" w:before="8"/>
              <w:ind w:left="122" w:right="231" w:firstLine="3"/>
              <w:rPr>
                <w:sz w:val="19"/>
              </w:rPr>
            </w:pPr>
            <w:r>
              <w:rPr>
                <w:w w:val="105"/>
                <w:sz w:val="19"/>
              </w:rPr>
              <w:t>Краевое государственное бюджетное учреждение здравоохранения «Станция скорой медицинской</w:t>
            </w:r>
          </w:p>
          <w:p>
            <w:pPr>
              <w:pStyle w:val="TableParagraph"/>
              <w:spacing w:line="174" w:lineRule="exact" w:before="1"/>
              <w:ind w:left="125"/>
              <w:rPr>
                <w:sz w:val="19"/>
              </w:rPr>
            </w:pPr>
            <w:r>
              <w:rPr>
                <w:w w:val="105"/>
                <w:sz w:val="19"/>
              </w:rPr>
              <w:t>помощи, r. Рубцовск»</w:t>
            </w:r>
          </w:p>
        </w:tc>
        <w:tc>
          <w:tcPr>
            <w:tcW w:w="1571" w:type="dxa"/>
          </w:tcPr>
          <w:p>
            <w:pPr>
              <w:pStyle w:val="TableParagraph"/>
              <w:rPr>
                <w:sz w:val="24"/>
              </w:rPr>
            </w:pPr>
          </w:p>
          <w:p>
            <w:pPr>
              <w:pStyle w:val="TableParagraph"/>
              <w:spacing w:before="201"/>
              <w:ind w:left="117"/>
              <w:rPr>
                <w:rFonts w:ascii="Courier New"/>
                <w:sz w:val="21"/>
              </w:rPr>
            </w:pPr>
            <w:r>
              <w:rPr>
                <w:rFonts w:ascii="Courier New"/>
                <w:w w:val="89"/>
                <w:sz w:val="21"/>
              </w:rPr>
              <w:t>1</w:t>
            </w:r>
          </w:p>
        </w:tc>
        <w:tc>
          <w:tcPr>
            <w:tcW w:w="1283" w:type="dxa"/>
          </w:tcPr>
          <w:p>
            <w:pPr>
              <w:pStyle w:val="TableParagraph"/>
              <w:rPr>
                <w:sz w:val="24"/>
              </w:rPr>
            </w:pPr>
          </w:p>
          <w:p>
            <w:pPr>
              <w:pStyle w:val="TableParagraph"/>
              <w:spacing w:before="196"/>
              <w:ind w:left="112"/>
              <w:rPr>
                <w:rFonts w:ascii="Courier New"/>
                <w:sz w:val="21"/>
              </w:rPr>
            </w:pPr>
            <w:r>
              <w:rPr>
                <w:rFonts w:ascii="Courier New"/>
                <w:w w:val="89"/>
                <w:sz w:val="21"/>
              </w:rPr>
              <w:t>1</w:t>
            </w: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20" w:type="dxa"/>
            <w:tcBorders>
              <w:top w:val="single" w:sz="2" w:space="0" w:color="000000"/>
            </w:tcBorders>
          </w:tcPr>
          <w:p>
            <w:pPr>
              <w:pStyle w:val="TableParagraph"/>
              <w:rPr>
                <w:sz w:val="18"/>
              </w:rPr>
            </w:pPr>
          </w:p>
        </w:tc>
        <w:tc>
          <w:tcPr>
            <w:tcW w:w="701" w:type="dxa"/>
            <w:tcBorders>
              <w:top w:val="single" w:sz="2" w:space="0" w:color="000000"/>
            </w:tcBorders>
          </w:tcPr>
          <w:p>
            <w:pPr>
              <w:pStyle w:val="TableParagraph"/>
              <w:rPr>
                <w:sz w:val="18"/>
              </w:rPr>
            </w:pPr>
          </w:p>
        </w:tc>
        <w:tc>
          <w:tcPr>
            <w:tcW w:w="999" w:type="dxa"/>
            <w:tcBorders>
              <w:top w:val="single" w:sz="2" w:space="0" w:color="000000"/>
            </w:tcBorders>
          </w:tcPr>
          <w:p>
            <w:pPr>
              <w:pStyle w:val="TableParagraph"/>
              <w:rPr>
                <w:sz w:val="18"/>
              </w:rPr>
            </w:pPr>
          </w:p>
        </w:tc>
        <w:tc>
          <w:tcPr>
            <w:tcW w:w="1013" w:type="dxa"/>
            <w:tcBorders>
              <w:top w:val="single" w:sz="2" w:space="0" w:color="000000"/>
              <w:bottom w:val="single" w:sz="2" w:space="0" w:color="000000"/>
            </w:tcBorders>
          </w:tcPr>
          <w:p>
            <w:pPr>
              <w:pStyle w:val="TableParagraph"/>
              <w:rPr>
                <w:sz w:val="18"/>
              </w:rPr>
            </w:pPr>
          </w:p>
        </w:tc>
      </w:tr>
      <w:tr>
        <w:trPr>
          <w:trHeight w:val="1846" w:hRule="atLeast"/>
        </w:trPr>
        <w:tc>
          <w:tcPr>
            <w:tcW w:w="562" w:type="dxa"/>
          </w:tcPr>
          <w:p>
            <w:pPr>
              <w:pStyle w:val="TableParagraph"/>
              <w:rPr>
                <w:sz w:val="24"/>
              </w:rPr>
            </w:pPr>
          </w:p>
          <w:p>
            <w:pPr>
              <w:pStyle w:val="TableParagraph"/>
              <w:rPr>
                <w:sz w:val="24"/>
              </w:rPr>
            </w:pPr>
          </w:p>
          <w:p>
            <w:pPr>
              <w:pStyle w:val="TableParagraph"/>
              <w:spacing w:before="9"/>
              <w:rPr>
                <w:sz w:val="23"/>
              </w:rPr>
            </w:pPr>
          </w:p>
          <w:p>
            <w:pPr>
              <w:pStyle w:val="TableParagraph"/>
              <w:ind w:left="65" w:right="42"/>
              <w:jc w:val="center"/>
              <w:rPr>
                <w:sz w:val="22"/>
              </w:rPr>
            </w:pPr>
            <w:r>
              <w:rPr>
                <w:w w:val="105"/>
                <w:sz w:val="22"/>
              </w:rPr>
              <w:t>117</w:t>
            </w:r>
          </w:p>
        </w:tc>
        <w:tc>
          <w:tcPr>
            <w:tcW w:w="1134" w:type="dxa"/>
          </w:tcPr>
          <w:p>
            <w:pPr>
              <w:pStyle w:val="TableParagraph"/>
              <w:rPr>
                <w:sz w:val="18"/>
              </w:rPr>
            </w:pPr>
          </w:p>
        </w:tc>
        <w:tc>
          <w:tcPr>
            <w:tcW w:w="2710" w:type="dxa"/>
          </w:tcPr>
          <w:p>
            <w:pPr>
              <w:pStyle w:val="TableParagraph"/>
              <w:spacing w:line="256" w:lineRule="auto" w:before="31"/>
              <w:ind w:left="122" w:right="387" w:firstLine="3"/>
              <w:rPr>
                <w:sz w:val="19"/>
              </w:rPr>
            </w:pPr>
            <w:r>
              <w:rPr>
                <w:w w:val="105"/>
                <w:sz w:val="19"/>
              </w:rPr>
              <w:t>Краевое государственное бюджетное учреждение здравоохранения</w:t>
            </w:r>
          </w:p>
          <w:p>
            <w:pPr>
              <w:pStyle w:val="TableParagraph"/>
              <w:spacing w:line="254" w:lineRule="auto"/>
              <w:ind w:left="121" w:right="258" w:firstLine="7"/>
              <w:rPr>
                <w:sz w:val="19"/>
              </w:rPr>
            </w:pPr>
            <w:r>
              <w:rPr>
                <w:w w:val="105"/>
                <w:sz w:val="19"/>
              </w:rPr>
              <w:t>«Алтайская краевая клиническая психиатрическая больница имени Эрдмана Юрия</w:t>
            </w:r>
          </w:p>
          <w:p>
            <w:pPr>
              <w:pStyle w:val="TableParagraph"/>
              <w:spacing w:line="171" w:lineRule="exact"/>
              <w:ind w:left="126"/>
              <w:rPr>
                <w:sz w:val="19"/>
              </w:rPr>
            </w:pPr>
            <w:r>
              <w:rPr>
                <w:w w:val="105"/>
                <w:sz w:val="19"/>
              </w:rPr>
              <w:t>Карловича»</w:t>
            </w:r>
          </w:p>
        </w:tc>
        <w:tc>
          <w:tcPr>
            <w:tcW w:w="1571" w:type="dxa"/>
          </w:tcPr>
          <w:p>
            <w:pPr>
              <w:pStyle w:val="TableParagraph"/>
              <w:rPr>
                <w:sz w:val="24"/>
              </w:rPr>
            </w:pPr>
          </w:p>
          <w:p>
            <w:pPr>
              <w:pStyle w:val="TableParagraph"/>
              <w:rPr>
                <w:sz w:val="24"/>
              </w:rPr>
            </w:pPr>
          </w:p>
          <w:p>
            <w:pPr>
              <w:pStyle w:val="TableParagraph"/>
              <w:spacing w:before="7"/>
              <w:rPr>
                <w:sz w:val="25"/>
              </w:rPr>
            </w:pPr>
          </w:p>
          <w:p>
            <w:pPr>
              <w:pStyle w:val="TableParagraph"/>
              <w:ind w:left="121"/>
              <w:rPr>
                <w:rFonts w:ascii="Courier New"/>
                <w:sz w:val="21"/>
              </w:rPr>
            </w:pPr>
            <w:r>
              <w:rPr>
                <w:rFonts w:ascii="Courier New"/>
                <w:w w:val="83"/>
                <w:sz w:val="21"/>
              </w:rPr>
              <w:t>1</w:t>
            </w: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20" w:type="dxa"/>
            <w:tcBorders>
              <w:bottom w:val="single" w:sz="2" w:space="0" w:color="000000"/>
            </w:tcBorders>
          </w:tcPr>
          <w:p>
            <w:pPr>
              <w:pStyle w:val="TableParagraph"/>
              <w:rPr>
                <w:sz w:val="18"/>
              </w:rPr>
            </w:pPr>
          </w:p>
        </w:tc>
        <w:tc>
          <w:tcPr>
            <w:tcW w:w="701" w:type="dxa"/>
            <w:tcBorders>
              <w:bottom w:val="single" w:sz="2" w:space="0" w:color="000000"/>
            </w:tcBorders>
          </w:tcPr>
          <w:p>
            <w:pPr>
              <w:pStyle w:val="TableParagraph"/>
              <w:rPr>
                <w:sz w:val="18"/>
              </w:rPr>
            </w:pPr>
          </w:p>
        </w:tc>
        <w:tc>
          <w:tcPr>
            <w:tcW w:w="999" w:type="dxa"/>
            <w:tcBorders>
              <w:bottom w:val="single" w:sz="2" w:space="0" w:color="000000"/>
            </w:tcBorders>
          </w:tcPr>
          <w:p>
            <w:pPr>
              <w:pStyle w:val="TableParagraph"/>
              <w:rPr>
                <w:sz w:val="18"/>
              </w:rPr>
            </w:pPr>
          </w:p>
        </w:tc>
        <w:tc>
          <w:tcPr>
            <w:tcW w:w="1013" w:type="dxa"/>
            <w:tcBorders>
              <w:top w:val="single" w:sz="2" w:space="0" w:color="000000"/>
              <w:bottom w:val="single" w:sz="2" w:space="0" w:color="000000"/>
            </w:tcBorders>
          </w:tcPr>
          <w:p>
            <w:pPr>
              <w:pStyle w:val="TableParagraph"/>
              <w:rPr>
                <w:sz w:val="18"/>
              </w:rPr>
            </w:pPr>
          </w:p>
        </w:tc>
      </w:tr>
      <w:tr>
        <w:trPr>
          <w:trHeight w:val="1379" w:hRule="atLeast"/>
        </w:trPr>
        <w:tc>
          <w:tcPr>
            <w:tcW w:w="562" w:type="dxa"/>
          </w:tcPr>
          <w:p>
            <w:pPr>
              <w:pStyle w:val="TableParagraph"/>
              <w:rPr>
                <w:sz w:val="24"/>
              </w:rPr>
            </w:pPr>
          </w:p>
          <w:p>
            <w:pPr>
              <w:pStyle w:val="TableParagraph"/>
              <w:spacing w:before="10"/>
              <w:rPr>
                <w:sz w:val="26"/>
              </w:rPr>
            </w:pPr>
          </w:p>
          <w:p>
            <w:pPr>
              <w:pStyle w:val="TableParagraph"/>
              <w:ind w:left="66" w:right="36"/>
              <w:jc w:val="center"/>
              <w:rPr>
                <w:sz w:val="22"/>
              </w:rPr>
            </w:pPr>
            <w:r>
              <w:rPr>
                <w:w w:val="105"/>
                <w:sz w:val="22"/>
              </w:rPr>
              <w:t>118</w:t>
            </w:r>
          </w:p>
        </w:tc>
        <w:tc>
          <w:tcPr>
            <w:tcW w:w="1134" w:type="dxa"/>
          </w:tcPr>
          <w:p>
            <w:pPr>
              <w:pStyle w:val="TableParagraph"/>
              <w:rPr>
                <w:sz w:val="18"/>
              </w:rPr>
            </w:pPr>
          </w:p>
        </w:tc>
        <w:tc>
          <w:tcPr>
            <w:tcW w:w="2710" w:type="dxa"/>
          </w:tcPr>
          <w:p>
            <w:pPr>
              <w:pStyle w:val="TableParagraph"/>
              <w:spacing w:line="254" w:lineRule="auto" w:before="26"/>
              <w:ind w:left="127" w:hanging="2"/>
              <w:rPr>
                <w:sz w:val="19"/>
              </w:rPr>
            </w:pPr>
            <w:r>
              <w:rPr>
                <w:w w:val="105"/>
                <w:sz w:val="19"/>
              </w:rPr>
              <w:t>Краевое государственное бюджетное учреждение здравоохранения</w:t>
            </w:r>
          </w:p>
          <w:p>
            <w:pPr>
              <w:pStyle w:val="TableParagraph"/>
              <w:spacing w:line="211" w:lineRule="exact"/>
              <w:ind w:left="128"/>
              <w:rPr>
                <w:sz w:val="19"/>
              </w:rPr>
            </w:pPr>
            <w:r>
              <w:rPr>
                <w:w w:val="105"/>
                <w:sz w:val="19"/>
              </w:rPr>
              <w:t>«Алтайский краевой</w:t>
            </w:r>
          </w:p>
          <w:p>
            <w:pPr>
              <w:pStyle w:val="TableParagraph"/>
              <w:spacing w:line="230" w:lineRule="atLeast" w:before="1"/>
              <w:ind w:left="122" w:firstLine="7"/>
              <w:rPr>
                <w:sz w:val="19"/>
              </w:rPr>
            </w:pPr>
            <w:r>
              <w:rPr>
                <w:w w:val="105"/>
                <w:sz w:val="19"/>
              </w:rPr>
              <w:t>психоневрологический диспансер для детей»</w:t>
            </w:r>
          </w:p>
        </w:tc>
        <w:tc>
          <w:tcPr>
            <w:tcW w:w="1571" w:type="dxa"/>
          </w:tcPr>
          <w:p>
            <w:pPr>
              <w:pStyle w:val="TableParagraph"/>
              <w:rPr>
                <w:sz w:val="24"/>
              </w:rPr>
            </w:pPr>
          </w:p>
          <w:p>
            <w:pPr>
              <w:pStyle w:val="TableParagraph"/>
              <w:spacing w:before="8"/>
              <w:rPr>
                <w:sz w:val="28"/>
              </w:rPr>
            </w:pPr>
          </w:p>
          <w:p>
            <w:pPr>
              <w:pStyle w:val="TableParagraph"/>
              <w:ind w:left="121"/>
              <w:rPr>
                <w:rFonts w:ascii="Courier New"/>
                <w:sz w:val="21"/>
              </w:rPr>
            </w:pPr>
            <w:r>
              <w:rPr>
                <w:rFonts w:ascii="Courier New"/>
                <w:w w:val="83"/>
                <w:sz w:val="21"/>
              </w:rPr>
              <w:t>1</w:t>
            </w: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20" w:type="dxa"/>
            <w:tcBorders>
              <w:top w:val="single" w:sz="2" w:space="0" w:color="000000"/>
            </w:tcBorders>
          </w:tcPr>
          <w:p>
            <w:pPr>
              <w:pStyle w:val="TableParagraph"/>
              <w:rPr>
                <w:sz w:val="18"/>
              </w:rPr>
            </w:pPr>
          </w:p>
        </w:tc>
        <w:tc>
          <w:tcPr>
            <w:tcW w:w="701" w:type="dxa"/>
            <w:tcBorders>
              <w:top w:val="single" w:sz="2" w:space="0" w:color="000000"/>
              <w:bottom w:val="single" w:sz="2" w:space="0" w:color="000000"/>
            </w:tcBorders>
          </w:tcPr>
          <w:p>
            <w:pPr>
              <w:pStyle w:val="TableParagraph"/>
              <w:rPr>
                <w:sz w:val="18"/>
              </w:rPr>
            </w:pPr>
          </w:p>
        </w:tc>
        <w:tc>
          <w:tcPr>
            <w:tcW w:w="999" w:type="dxa"/>
            <w:tcBorders>
              <w:top w:val="single" w:sz="2" w:space="0" w:color="000000"/>
            </w:tcBorders>
          </w:tcPr>
          <w:p>
            <w:pPr>
              <w:pStyle w:val="TableParagraph"/>
              <w:rPr>
                <w:sz w:val="18"/>
              </w:rPr>
            </w:pPr>
          </w:p>
        </w:tc>
        <w:tc>
          <w:tcPr>
            <w:tcW w:w="1013" w:type="dxa"/>
            <w:tcBorders>
              <w:top w:val="single" w:sz="2" w:space="0" w:color="000000"/>
              <w:bottom w:val="single" w:sz="2" w:space="0" w:color="000000"/>
            </w:tcBorders>
          </w:tcPr>
          <w:p>
            <w:pPr>
              <w:pStyle w:val="TableParagraph"/>
              <w:rPr>
                <w:sz w:val="18"/>
              </w:rPr>
            </w:pPr>
          </w:p>
        </w:tc>
      </w:tr>
      <w:tr>
        <w:trPr>
          <w:trHeight w:val="1428" w:hRule="atLeast"/>
        </w:trPr>
        <w:tc>
          <w:tcPr>
            <w:tcW w:w="562" w:type="dxa"/>
            <w:tcBorders>
              <w:bottom w:val="single" w:sz="2" w:space="0" w:color="000000"/>
            </w:tcBorders>
          </w:tcPr>
          <w:p>
            <w:pPr>
              <w:pStyle w:val="TableParagraph"/>
              <w:rPr>
                <w:sz w:val="24"/>
              </w:rPr>
            </w:pPr>
          </w:p>
          <w:p>
            <w:pPr>
              <w:pStyle w:val="TableParagraph"/>
              <w:spacing w:before="3"/>
              <w:rPr>
                <w:sz w:val="25"/>
              </w:rPr>
            </w:pPr>
          </w:p>
          <w:p>
            <w:pPr>
              <w:pStyle w:val="TableParagraph"/>
              <w:ind w:left="66" w:right="33"/>
              <w:jc w:val="center"/>
              <w:rPr>
                <w:sz w:val="22"/>
              </w:rPr>
            </w:pPr>
            <w:r>
              <w:rPr>
                <w:w w:val="105"/>
                <w:sz w:val="22"/>
              </w:rPr>
              <w:t>119</w:t>
            </w:r>
          </w:p>
        </w:tc>
        <w:tc>
          <w:tcPr>
            <w:tcW w:w="1134" w:type="dxa"/>
            <w:tcBorders>
              <w:bottom w:val="single" w:sz="2" w:space="0" w:color="000000"/>
            </w:tcBorders>
          </w:tcPr>
          <w:p>
            <w:pPr>
              <w:pStyle w:val="TableParagraph"/>
              <w:rPr>
                <w:sz w:val="18"/>
              </w:rPr>
            </w:pPr>
          </w:p>
        </w:tc>
        <w:tc>
          <w:tcPr>
            <w:tcW w:w="2710" w:type="dxa"/>
            <w:tcBorders>
              <w:bottom w:val="single" w:sz="2" w:space="0" w:color="000000"/>
            </w:tcBorders>
          </w:tcPr>
          <w:p>
            <w:pPr>
              <w:pStyle w:val="TableParagraph"/>
              <w:spacing w:line="254" w:lineRule="auto" w:before="8"/>
              <w:ind w:left="127" w:right="382" w:firstLine="3"/>
              <w:rPr>
                <w:sz w:val="19"/>
              </w:rPr>
            </w:pPr>
            <w:r>
              <w:rPr>
                <w:w w:val="105"/>
                <w:sz w:val="19"/>
              </w:rPr>
              <w:t>Краевое государственное бюджетное учреждение здравоохранения</w:t>
            </w:r>
          </w:p>
          <w:p>
            <w:pPr>
              <w:pStyle w:val="TableParagraph"/>
              <w:spacing w:line="254" w:lineRule="auto"/>
              <w:ind w:left="130" w:firstLine="3"/>
              <w:rPr>
                <w:sz w:val="19"/>
              </w:rPr>
            </w:pPr>
            <w:r>
              <w:rPr>
                <w:w w:val="105"/>
                <w:sz w:val="19"/>
              </w:rPr>
              <w:t>«Алтайский краевой противотуберкулезный</w:t>
            </w:r>
          </w:p>
          <w:p>
            <w:pPr>
              <w:pStyle w:val="TableParagraph"/>
              <w:spacing w:line="217" w:lineRule="exact"/>
              <w:ind w:left="119"/>
              <w:rPr>
                <w:sz w:val="19"/>
              </w:rPr>
            </w:pPr>
            <w:r>
              <w:rPr>
                <w:sz w:val="19"/>
              </w:rPr>
              <w:t>,n;иrrтянrPfl\\</w:t>
            </w:r>
          </w:p>
        </w:tc>
        <w:tc>
          <w:tcPr>
            <w:tcW w:w="1571" w:type="dxa"/>
            <w:tcBorders>
              <w:bottom w:val="single" w:sz="2" w:space="0" w:color="000000"/>
            </w:tcBorders>
          </w:tcPr>
          <w:p>
            <w:pPr>
              <w:pStyle w:val="TableParagraph"/>
              <w:rPr>
                <w:sz w:val="24"/>
              </w:rPr>
            </w:pPr>
          </w:p>
          <w:p>
            <w:pPr>
              <w:pStyle w:val="TableParagraph"/>
              <w:spacing w:before="6"/>
              <w:rPr>
                <w:sz w:val="27"/>
              </w:rPr>
            </w:pPr>
          </w:p>
          <w:p>
            <w:pPr>
              <w:pStyle w:val="TableParagraph"/>
              <w:ind w:left="126"/>
              <w:rPr>
                <w:rFonts w:ascii="Courier New"/>
                <w:sz w:val="21"/>
              </w:rPr>
            </w:pPr>
            <w:r>
              <w:rPr>
                <w:rFonts w:ascii="Courier New"/>
                <w:w w:val="83"/>
                <w:sz w:val="21"/>
              </w:rPr>
              <w:t>1</w:t>
            </w:r>
          </w:p>
        </w:tc>
        <w:tc>
          <w:tcPr>
            <w:tcW w:w="1283" w:type="dxa"/>
            <w:tcBorders>
              <w:bottom w:val="single" w:sz="2" w:space="0" w:color="000000"/>
            </w:tcBorders>
          </w:tcPr>
          <w:p>
            <w:pPr>
              <w:pStyle w:val="TableParagraph"/>
              <w:rPr>
                <w:sz w:val="18"/>
              </w:rPr>
            </w:pPr>
          </w:p>
        </w:tc>
        <w:tc>
          <w:tcPr>
            <w:tcW w:w="1432" w:type="dxa"/>
            <w:tcBorders>
              <w:bottom w:val="single" w:sz="2" w:space="0" w:color="000000"/>
            </w:tcBorders>
          </w:tcPr>
          <w:p>
            <w:pPr>
              <w:pStyle w:val="TableParagraph"/>
              <w:rPr>
                <w:sz w:val="18"/>
              </w:rPr>
            </w:pPr>
          </w:p>
        </w:tc>
        <w:tc>
          <w:tcPr>
            <w:tcW w:w="1028" w:type="dxa"/>
            <w:vMerge w:val="restart"/>
          </w:tcPr>
          <w:p>
            <w:pPr>
              <w:pStyle w:val="TableParagraph"/>
              <w:rPr>
                <w:sz w:val="18"/>
              </w:rPr>
            </w:pPr>
          </w:p>
        </w:tc>
        <w:tc>
          <w:tcPr>
            <w:tcW w:w="1259" w:type="dxa"/>
            <w:vMerge w:val="restart"/>
          </w:tcPr>
          <w:p>
            <w:pPr>
              <w:pStyle w:val="TableParagraph"/>
              <w:rPr>
                <w:sz w:val="18"/>
              </w:rPr>
            </w:pPr>
          </w:p>
        </w:tc>
        <w:tc>
          <w:tcPr>
            <w:tcW w:w="1004" w:type="dxa"/>
            <w:vMerge w:val="restart"/>
          </w:tcPr>
          <w:p>
            <w:pPr>
              <w:pStyle w:val="TableParagraph"/>
              <w:rPr>
                <w:sz w:val="18"/>
              </w:rPr>
            </w:pPr>
          </w:p>
        </w:tc>
        <w:tc>
          <w:tcPr>
            <w:tcW w:w="720" w:type="dxa"/>
            <w:vMerge w:val="restart"/>
          </w:tcPr>
          <w:p>
            <w:pPr>
              <w:pStyle w:val="TableParagraph"/>
              <w:rPr>
                <w:sz w:val="18"/>
              </w:rPr>
            </w:pPr>
          </w:p>
        </w:tc>
        <w:tc>
          <w:tcPr>
            <w:tcW w:w="701" w:type="dxa"/>
            <w:tcBorders>
              <w:top w:val="single" w:sz="2" w:space="0" w:color="000000"/>
              <w:bottom w:val="single" w:sz="2" w:space="0" w:color="000000"/>
            </w:tcBorders>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7"/>
              <w:rPr>
                <w:sz w:val="16"/>
              </w:rPr>
            </w:pPr>
          </w:p>
          <w:p>
            <w:pPr>
              <w:pStyle w:val="TableParagraph"/>
              <w:spacing w:line="113" w:lineRule="exact"/>
              <w:ind w:left="234"/>
              <w:rPr>
                <w:sz w:val="12"/>
              </w:rPr>
            </w:pPr>
            <w:r>
              <w:rPr>
                <w:w w:val="90"/>
                <w:sz w:val="12"/>
              </w:rPr>
              <w:t>-</w:t>
            </w:r>
          </w:p>
        </w:tc>
        <w:tc>
          <w:tcPr>
            <w:tcW w:w="999" w:type="dxa"/>
            <w:tcBorders>
              <w:bottom w:val="single" w:sz="2" w:space="0" w:color="000000"/>
            </w:tcBorders>
          </w:tcPr>
          <w:p>
            <w:pPr>
              <w:pStyle w:val="TableParagraph"/>
              <w:rPr>
                <w:sz w:val="18"/>
              </w:rPr>
            </w:pPr>
          </w:p>
        </w:tc>
        <w:tc>
          <w:tcPr>
            <w:tcW w:w="1013" w:type="dxa"/>
            <w:tcBorders>
              <w:top w:val="single" w:sz="2" w:space="0" w:color="000000"/>
            </w:tcBorders>
          </w:tcPr>
          <w:p>
            <w:pPr>
              <w:pStyle w:val="TableParagraph"/>
              <w:rPr>
                <w:sz w:val="18"/>
              </w:rPr>
            </w:pPr>
          </w:p>
        </w:tc>
      </w:tr>
      <w:tr>
        <w:trPr>
          <w:trHeight w:val="1326" w:hRule="atLeast"/>
        </w:trPr>
        <w:tc>
          <w:tcPr>
            <w:tcW w:w="562" w:type="dxa"/>
            <w:tcBorders>
              <w:top w:val="single" w:sz="2" w:space="0" w:color="000000"/>
              <w:bottom w:val="single" w:sz="2" w:space="0" w:color="000000"/>
            </w:tcBorders>
          </w:tcPr>
          <w:p>
            <w:pPr>
              <w:pStyle w:val="TableParagraph"/>
              <w:rPr>
                <w:sz w:val="24"/>
              </w:rPr>
            </w:pPr>
          </w:p>
          <w:p>
            <w:pPr>
              <w:pStyle w:val="TableParagraph"/>
              <w:spacing w:before="5"/>
              <w:rPr>
                <w:sz w:val="21"/>
              </w:rPr>
            </w:pPr>
          </w:p>
          <w:p>
            <w:pPr>
              <w:pStyle w:val="TableParagraph"/>
              <w:ind w:left="66" w:right="36"/>
              <w:jc w:val="center"/>
              <w:rPr>
                <w:sz w:val="22"/>
              </w:rPr>
            </w:pPr>
            <w:r>
              <w:rPr>
                <w:w w:val="105"/>
                <w:sz w:val="22"/>
              </w:rPr>
              <w:t>120</w:t>
            </w:r>
          </w:p>
        </w:tc>
        <w:tc>
          <w:tcPr>
            <w:tcW w:w="1134" w:type="dxa"/>
            <w:tcBorders>
              <w:top w:val="single" w:sz="2" w:space="0" w:color="000000"/>
            </w:tcBorders>
          </w:tcPr>
          <w:p>
            <w:pPr>
              <w:pStyle w:val="TableParagraph"/>
              <w:rPr>
                <w:sz w:val="18"/>
              </w:rPr>
            </w:pPr>
          </w:p>
        </w:tc>
        <w:tc>
          <w:tcPr>
            <w:tcW w:w="2710" w:type="dxa"/>
            <w:tcBorders>
              <w:top w:val="single" w:sz="2" w:space="0" w:color="000000"/>
            </w:tcBorders>
          </w:tcPr>
          <w:p>
            <w:pPr>
              <w:pStyle w:val="TableParagraph"/>
              <w:spacing w:line="178" w:lineRule="exact"/>
              <w:ind w:left="131"/>
              <w:rPr>
                <w:sz w:val="19"/>
              </w:rPr>
            </w:pPr>
            <w:r>
              <w:rPr>
                <w:w w:val="105"/>
                <w:sz w:val="19"/>
              </w:rPr>
              <w:t>Краевое государственное</w:t>
            </w:r>
          </w:p>
          <w:p>
            <w:pPr>
              <w:pStyle w:val="TableParagraph"/>
              <w:spacing w:line="254" w:lineRule="auto" w:before="17"/>
              <w:ind w:left="132" w:right="519" w:hanging="5"/>
              <w:rPr>
                <w:sz w:val="19"/>
              </w:rPr>
            </w:pPr>
            <w:r>
              <w:rPr>
                <w:w w:val="105"/>
                <w:sz w:val="19"/>
              </w:rPr>
              <w:t>бюджетное учреждение здравоохранения</w:t>
            </w:r>
          </w:p>
          <w:p>
            <w:pPr>
              <w:pStyle w:val="TableParagraph"/>
              <w:spacing w:line="247" w:lineRule="auto"/>
              <w:ind w:left="130" w:right="804" w:firstLine="12"/>
              <w:rPr>
                <w:sz w:val="19"/>
              </w:rPr>
            </w:pPr>
            <w:r>
              <w:rPr>
                <w:w w:val="105"/>
                <w:sz w:val="19"/>
              </w:rPr>
              <w:t>«Алтайский </w:t>
            </w:r>
            <w:r>
              <w:rPr>
                <w:spacing w:val="-3"/>
                <w:w w:val="105"/>
                <w:sz w:val="19"/>
              </w:rPr>
              <w:t>краевой </w:t>
            </w:r>
            <w:r>
              <w:rPr>
                <w:w w:val="105"/>
                <w:sz w:val="19"/>
              </w:rPr>
              <w:t>наркологический</w:t>
            </w:r>
          </w:p>
          <w:p>
            <w:pPr>
              <w:pStyle w:val="TableParagraph"/>
              <w:spacing w:line="193" w:lineRule="exact" w:before="5"/>
              <w:ind w:left="127"/>
              <w:rPr>
                <w:sz w:val="19"/>
              </w:rPr>
            </w:pPr>
            <w:r>
              <w:rPr>
                <w:w w:val="105"/>
                <w:sz w:val="19"/>
              </w:rPr>
              <w:t>диспансер»</w:t>
            </w:r>
          </w:p>
        </w:tc>
        <w:tc>
          <w:tcPr>
            <w:tcW w:w="1571" w:type="dxa"/>
            <w:tcBorders>
              <w:top w:val="single" w:sz="2" w:space="0" w:color="000000"/>
            </w:tcBorders>
          </w:tcPr>
          <w:p>
            <w:pPr>
              <w:pStyle w:val="TableParagraph"/>
              <w:rPr>
                <w:sz w:val="22"/>
              </w:rPr>
            </w:pPr>
          </w:p>
          <w:p>
            <w:pPr>
              <w:pStyle w:val="TableParagraph"/>
              <w:spacing w:before="3"/>
              <w:rPr>
                <w:sz w:val="24"/>
              </w:rPr>
            </w:pPr>
          </w:p>
          <w:p>
            <w:pPr>
              <w:pStyle w:val="TableParagraph"/>
              <w:ind w:left="126"/>
              <w:rPr>
                <w:sz w:val="20"/>
              </w:rPr>
            </w:pPr>
            <w:r>
              <w:rPr>
                <w:w w:val="106"/>
                <w:sz w:val="20"/>
              </w:rPr>
              <w:t>1</w:t>
            </w:r>
          </w:p>
        </w:tc>
        <w:tc>
          <w:tcPr>
            <w:tcW w:w="1283" w:type="dxa"/>
            <w:tcBorders>
              <w:top w:val="single" w:sz="2" w:space="0" w:color="000000"/>
            </w:tcBorders>
          </w:tcPr>
          <w:p>
            <w:pPr>
              <w:pStyle w:val="TableParagraph"/>
              <w:rPr>
                <w:sz w:val="18"/>
              </w:rPr>
            </w:pPr>
          </w:p>
        </w:tc>
        <w:tc>
          <w:tcPr>
            <w:tcW w:w="1432" w:type="dxa"/>
            <w:tcBorders>
              <w:top w:val="single" w:sz="2" w:space="0" w:color="000000"/>
            </w:tcBorders>
          </w:tcPr>
          <w:p>
            <w:pPr>
              <w:pStyle w:val="TableParagraph"/>
              <w:rPr>
                <w:sz w:val="18"/>
              </w:rPr>
            </w:pPr>
          </w:p>
        </w:tc>
        <w:tc>
          <w:tcPr>
            <w:tcW w:w="1028" w:type="dxa"/>
            <w:vMerge/>
            <w:tcBorders>
              <w:top w:val="nil"/>
            </w:tcBorders>
          </w:tcPr>
          <w:p>
            <w:pPr>
              <w:rPr>
                <w:sz w:val="2"/>
                <w:szCs w:val="2"/>
              </w:rPr>
            </w:pPr>
          </w:p>
        </w:tc>
        <w:tc>
          <w:tcPr>
            <w:tcW w:w="1259" w:type="dxa"/>
            <w:vMerge/>
            <w:tcBorders>
              <w:top w:val="nil"/>
            </w:tcBorders>
          </w:tcPr>
          <w:p>
            <w:pPr>
              <w:rPr>
                <w:sz w:val="2"/>
                <w:szCs w:val="2"/>
              </w:rPr>
            </w:pPr>
          </w:p>
        </w:tc>
        <w:tc>
          <w:tcPr>
            <w:tcW w:w="1004" w:type="dxa"/>
            <w:vMerge/>
            <w:tcBorders>
              <w:top w:val="nil"/>
            </w:tcBorders>
          </w:tcPr>
          <w:p>
            <w:pPr>
              <w:rPr>
                <w:sz w:val="2"/>
                <w:szCs w:val="2"/>
              </w:rPr>
            </w:pPr>
          </w:p>
        </w:tc>
        <w:tc>
          <w:tcPr>
            <w:tcW w:w="720" w:type="dxa"/>
            <w:vMerge/>
            <w:tcBorders>
              <w:top w:val="nil"/>
            </w:tcBorders>
          </w:tcPr>
          <w:p>
            <w:pPr>
              <w:rPr>
                <w:sz w:val="2"/>
                <w:szCs w:val="2"/>
              </w:rPr>
            </w:pPr>
          </w:p>
        </w:tc>
        <w:tc>
          <w:tcPr>
            <w:tcW w:w="701" w:type="dxa"/>
            <w:tcBorders>
              <w:top w:val="single" w:sz="2" w:space="0" w:color="000000"/>
            </w:tcBorders>
          </w:tcPr>
          <w:p>
            <w:pPr>
              <w:pStyle w:val="TableParagraph"/>
              <w:rPr>
                <w:sz w:val="18"/>
              </w:rPr>
            </w:pPr>
          </w:p>
        </w:tc>
        <w:tc>
          <w:tcPr>
            <w:tcW w:w="999" w:type="dxa"/>
            <w:tcBorders>
              <w:top w:val="single" w:sz="2" w:space="0" w:color="000000"/>
            </w:tcBorders>
          </w:tcPr>
          <w:p>
            <w:pPr>
              <w:pStyle w:val="TableParagraph"/>
              <w:rPr>
                <w:sz w:val="18"/>
              </w:rPr>
            </w:pPr>
          </w:p>
        </w:tc>
        <w:tc>
          <w:tcPr>
            <w:tcW w:w="1013" w:type="dxa"/>
            <w:tcBorders>
              <w:bottom w:val="single" w:sz="2" w:space="0" w:color="000000"/>
            </w:tcBorders>
          </w:tcPr>
          <w:p>
            <w:pPr>
              <w:pStyle w:val="TableParagraph"/>
              <w:rPr>
                <w:sz w:val="18"/>
              </w:rPr>
            </w:pPr>
          </w:p>
        </w:tc>
      </w:tr>
      <w:tr>
        <w:trPr>
          <w:trHeight w:val="1139" w:hRule="atLeast"/>
        </w:trPr>
        <w:tc>
          <w:tcPr>
            <w:tcW w:w="562" w:type="dxa"/>
            <w:tcBorders>
              <w:top w:val="single" w:sz="2" w:space="0" w:color="000000"/>
            </w:tcBorders>
          </w:tcPr>
          <w:p>
            <w:pPr>
              <w:pStyle w:val="TableParagraph"/>
              <w:rPr>
                <w:sz w:val="24"/>
              </w:rPr>
            </w:pPr>
          </w:p>
          <w:p>
            <w:pPr>
              <w:pStyle w:val="TableParagraph"/>
              <w:spacing w:before="174"/>
              <w:ind w:left="66" w:right="30"/>
              <w:jc w:val="center"/>
              <w:rPr>
                <w:sz w:val="22"/>
              </w:rPr>
            </w:pPr>
            <w:r>
              <w:rPr>
                <w:w w:val="105"/>
                <w:sz w:val="22"/>
              </w:rPr>
              <w:t>121</w:t>
            </w:r>
          </w:p>
        </w:tc>
        <w:tc>
          <w:tcPr>
            <w:tcW w:w="1134" w:type="dxa"/>
          </w:tcPr>
          <w:p>
            <w:pPr>
              <w:pStyle w:val="TableParagraph"/>
              <w:spacing w:before="4"/>
              <w:rPr>
                <w:sz w:val="31"/>
              </w:rPr>
            </w:pPr>
          </w:p>
          <w:p>
            <w:pPr>
              <w:pStyle w:val="TableParagraph"/>
              <w:spacing w:line="232" w:lineRule="exact"/>
              <w:ind w:left="120"/>
              <w:rPr>
                <w:rFonts w:ascii="Courier New"/>
                <w:sz w:val="21"/>
              </w:rPr>
            </w:pPr>
            <w:r>
              <w:rPr>
                <w:rFonts w:ascii="Courier New"/>
                <w:w w:val="85"/>
                <w:sz w:val="21"/>
              </w:rPr>
              <w:t>002053000</w:t>
            </w:r>
          </w:p>
          <w:p>
            <w:pPr>
              <w:pStyle w:val="TableParagraph"/>
              <w:spacing w:line="232" w:lineRule="exact"/>
              <w:ind w:left="120"/>
              <w:rPr>
                <w:rFonts w:ascii="Courier New"/>
                <w:sz w:val="21"/>
              </w:rPr>
            </w:pPr>
            <w:r>
              <w:rPr>
                <w:rFonts w:ascii="Courier New"/>
                <w:w w:val="90"/>
                <w:sz w:val="21"/>
              </w:rPr>
              <w:t>00000000</w:t>
            </w:r>
          </w:p>
        </w:tc>
        <w:tc>
          <w:tcPr>
            <w:tcW w:w="2710" w:type="dxa"/>
          </w:tcPr>
          <w:p>
            <w:pPr>
              <w:pStyle w:val="TableParagraph"/>
              <w:spacing w:line="252" w:lineRule="auto" w:before="12"/>
              <w:ind w:left="132" w:right="377"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38"/>
              <w:rPr>
                <w:sz w:val="19"/>
              </w:rPr>
            </w:pPr>
            <w:r>
              <w:rPr>
                <w:w w:val="105"/>
                <w:sz w:val="19"/>
              </w:rPr>
              <w:t>«Алтайский краевой центр</w:t>
            </w:r>
          </w:p>
          <w:p>
            <w:pPr>
              <w:pStyle w:val="TableParagraph"/>
              <w:spacing w:line="188" w:lineRule="exact" w:before="12"/>
              <w:ind w:left="135"/>
              <w:rPr>
                <w:sz w:val="19"/>
              </w:rPr>
            </w:pPr>
            <w:r>
              <w:rPr>
                <w:w w:val="105"/>
                <w:sz w:val="19"/>
              </w:rPr>
              <w:t>по профилактике и борьбе</w:t>
            </w:r>
          </w:p>
        </w:tc>
        <w:tc>
          <w:tcPr>
            <w:tcW w:w="1571" w:type="dxa"/>
          </w:tcPr>
          <w:p>
            <w:pPr>
              <w:pStyle w:val="TableParagraph"/>
              <w:rPr>
                <w:sz w:val="24"/>
              </w:rPr>
            </w:pPr>
          </w:p>
          <w:p>
            <w:pPr>
              <w:pStyle w:val="TableParagraph"/>
              <w:spacing w:before="200"/>
              <w:ind w:left="126"/>
              <w:rPr>
                <w:rFonts w:ascii="Courier New"/>
                <w:sz w:val="21"/>
              </w:rPr>
            </w:pPr>
            <w:r>
              <w:rPr>
                <w:rFonts w:ascii="Courier New"/>
                <w:w w:val="83"/>
                <w:sz w:val="21"/>
              </w:rPr>
              <w:t>1</w:t>
            </w:r>
          </w:p>
        </w:tc>
        <w:tc>
          <w:tcPr>
            <w:tcW w:w="1283" w:type="dxa"/>
          </w:tcPr>
          <w:p>
            <w:pPr>
              <w:pStyle w:val="TableParagraph"/>
              <w:rPr>
                <w:sz w:val="24"/>
              </w:rPr>
            </w:pPr>
          </w:p>
          <w:p>
            <w:pPr>
              <w:pStyle w:val="TableParagraph"/>
              <w:spacing w:before="195"/>
              <w:ind w:left="122"/>
              <w:rPr>
                <w:rFonts w:ascii="Courier New"/>
                <w:sz w:val="21"/>
              </w:rPr>
            </w:pPr>
            <w:r>
              <w:rPr>
                <w:rFonts w:ascii="Courier New"/>
                <w:w w:val="83"/>
                <w:sz w:val="21"/>
              </w:rPr>
              <w:t>1</w:t>
            </w: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20" w:type="dxa"/>
          </w:tcPr>
          <w:p>
            <w:pPr>
              <w:pStyle w:val="TableParagraph"/>
              <w:rPr>
                <w:sz w:val="18"/>
              </w:rPr>
            </w:pPr>
          </w:p>
        </w:tc>
        <w:tc>
          <w:tcPr>
            <w:tcW w:w="701" w:type="dxa"/>
          </w:tcPr>
          <w:p>
            <w:pPr>
              <w:pStyle w:val="TableParagraph"/>
              <w:rPr>
                <w:sz w:val="18"/>
              </w:rPr>
            </w:pPr>
          </w:p>
        </w:tc>
        <w:tc>
          <w:tcPr>
            <w:tcW w:w="999" w:type="dxa"/>
          </w:tcPr>
          <w:p>
            <w:pPr>
              <w:pStyle w:val="TableParagraph"/>
              <w:rPr>
                <w:sz w:val="18"/>
              </w:rPr>
            </w:pPr>
          </w:p>
        </w:tc>
        <w:tc>
          <w:tcPr>
            <w:tcW w:w="1013" w:type="dxa"/>
            <w:tcBorders>
              <w:top w:val="single" w:sz="2" w:space="0" w:color="000000"/>
              <w:bottom w:val="single" w:sz="2" w:space="0" w:color="000000"/>
            </w:tcBorders>
          </w:tcPr>
          <w:p>
            <w:pPr>
              <w:pStyle w:val="TableParagraph"/>
              <w:rPr>
                <w:sz w:val="18"/>
              </w:rPr>
            </w:pPr>
          </w:p>
        </w:tc>
      </w:tr>
    </w:tbl>
    <w:p>
      <w:pPr>
        <w:spacing w:after="0"/>
        <w:rPr>
          <w:sz w:val="18"/>
        </w:rPr>
        <w:sectPr>
          <w:pgSz w:w="16670" w:h="11800" w:orient="landscape"/>
          <w:pgMar w:header="287" w:footer="0" w:top="1160" w:bottom="280" w:left="900" w:right="100"/>
        </w:sectPr>
      </w:pPr>
    </w:p>
    <w:p>
      <w:pPr>
        <w:pStyle w:val="BodyText"/>
        <w:rPr>
          <w:sz w:val="20"/>
        </w:rPr>
      </w:pPr>
    </w:p>
    <w:p>
      <w:pPr>
        <w:pStyle w:val="BodyText"/>
        <w:spacing w:before="7"/>
        <w:rPr>
          <w:sz w:val="23"/>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34"/>
        <w:gridCol w:w="2705"/>
        <w:gridCol w:w="1576"/>
        <w:gridCol w:w="1283"/>
        <w:gridCol w:w="1432"/>
        <w:gridCol w:w="1028"/>
        <w:gridCol w:w="1259"/>
        <w:gridCol w:w="1004"/>
        <w:gridCol w:w="711"/>
        <w:gridCol w:w="711"/>
        <w:gridCol w:w="999"/>
        <w:gridCol w:w="1009"/>
      </w:tblGrid>
      <w:tr>
        <w:trPr>
          <w:trHeight w:val="287" w:hRule="atLeast"/>
        </w:trPr>
        <w:tc>
          <w:tcPr>
            <w:tcW w:w="567" w:type="dxa"/>
          </w:tcPr>
          <w:p>
            <w:pPr>
              <w:pStyle w:val="TableParagraph"/>
              <w:spacing w:line="225" w:lineRule="exact" w:before="42"/>
              <w:ind w:left="44"/>
              <w:jc w:val="center"/>
              <w:rPr>
                <w:rFonts w:ascii="Courier New"/>
                <w:sz w:val="24"/>
              </w:rPr>
            </w:pPr>
            <w:r>
              <w:rPr>
                <w:rFonts w:ascii="Courier New"/>
                <w:w w:val="78"/>
                <w:sz w:val="24"/>
              </w:rPr>
              <w:t>1</w:t>
            </w:r>
          </w:p>
        </w:tc>
        <w:tc>
          <w:tcPr>
            <w:tcW w:w="1134" w:type="dxa"/>
          </w:tcPr>
          <w:p>
            <w:pPr>
              <w:pStyle w:val="TableParagraph"/>
              <w:spacing w:line="210" w:lineRule="exact" w:before="58"/>
              <w:ind w:left="69"/>
              <w:jc w:val="center"/>
              <w:rPr>
                <w:rFonts w:ascii="Courier New"/>
                <w:sz w:val="21"/>
              </w:rPr>
            </w:pPr>
            <w:r>
              <w:rPr>
                <w:rFonts w:ascii="Courier New"/>
                <w:w w:val="102"/>
                <w:sz w:val="21"/>
              </w:rPr>
              <w:t>2</w:t>
            </w:r>
          </w:p>
        </w:tc>
        <w:tc>
          <w:tcPr>
            <w:tcW w:w="2705" w:type="dxa"/>
          </w:tcPr>
          <w:p>
            <w:pPr>
              <w:pStyle w:val="TableParagraph"/>
              <w:spacing w:line="205" w:lineRule="exact" w:before="63"/>
              <w:ind w:left="54"/>
              <w:jc w:val="center"/>
              <w:rPr>
                <w:rFonts w:ascii="Courier New"/>
                <w:sz w:val="21"/>
              </w:rPr>
            </w:pPr>
            <w:r>
              <w:rPr>
                <w:rFonts w:ascii="Courier New"/>
                <w:w w:val="105"/>
                <w:sz w:val="21"/>
              </w:rPr>
              <w:t>3</w:t>
            </w:r>
          </w:p>
        </w:tc>
        <w:tc>
          <w:tcPr>
            <w:tcW w:w="1576" w:type="dxa"/>
          </w:tcPr>
          <w:p>
            <w:pPr>
              <w:pStyle w:val="TableParagraph"/>
              <w:spacing w:line="199" w:lineRule="exact" w:before="69"/>
              <w:ind w:left="48"/>
              <w:jc w:val="center"/>
              <w:rPr>
                <w:rFonts w:ascii="Arial"/>
                <w:sz w:val="18"/>
              </w:rPr>
            </w:pPr>
            <w:r>
              <w:rPr>
                <w:rFonts w:ascii="Arial"/>
                <w:w w:val="105"/>
                <w:sz w:val="18"/>
              </w:rPr>
              <w:t>4</w:t>
            </w:r>
          </w:p>
        </w:tc>
        <w:tc>
          <w:tcPr>
            <w:tcW w:w="1283" w:type="dxa"/>
          </w:tcPr>
          <w:p>
            <w:pPr>
              <w:pStyle w:val="TableParagraph"/>
              <w:spacing w:line="208" w:lineRule="exact" w:before="59"/>
              <w:ind w:left="40"/>
              <w:jc w:val="center"/>
              <w:rPr>
                <w:rFonts w:ascii="Arial"/>
                <w:sz w:val="19"/>
              </w:rPr>
            </w:pPr>
            <w:r>
              <w:rPr>
                <w:rFonts w:ascii="Arial"/>
                <w:w w:val="99"/>
                <w:sz w:val="19"/>
              </w:rPr>
              <w:t>5</w:t>
            </w:r>
          </w:p>
        </w:tc>
        <w:tc>
          <w:tcPr>
            <w:tcW w:w="1432" w:type="dxa"/>
          </w:tcPr>
          <w:p>
            <w:pPr>
              <w:pStyle w:val="TableParagraph"/>
              <w:spacing w:line="199" w:lineRule="exact" w:before="69"/>
              <w:ind w:left="47"/>
              <w:jc w:val="center"/>
              <w:rPr>
                <w:rFonts w:ascii="Arial"/>
                <w:sz w:val="18"/>
              </w:rPr>
            </w:pPr>
            <w:r>
              <w:rPr>
                <w:rFonts w:ascii="Arial"/>
                <w:w w:val="105"/>
                <w:sz w:val="18"/>
              </w:rPr>
              <w:t>6</w:t>
            </w:r>
          </w:p>
        </w:tc>
        <w:tc>
          <w:tcPr>
            <w:tcW w:w="1028" w:type="dxa"/>
            <w:tcBorders>
              <w:right w:val="single" w:sz="2" w:space="0" w:color="000000"/>
            </w:tcBorders>
          </w:tcPr>
          <w:p>
            <w:pPr>
              <w:pStyle w:val="TableParagraph"/>
              <w:spacing w:line="194" w:lineRule="exact" w:before="73"/>
              <w:ind w:left="41"/>
              <w:jc w:val="center"/>
              <w:rPr>
                <w:rFonts w:ascii="Arial"/>
                <w:sz w:val="18"/>
              </w:rPr>
            </w:pPr>
            <w:r>
              <w:rPr>
                <w:rFonts w:ascii="Arial"/>
                <w:w w:val="107"/>
                <w:sz w:val="18"/>
              </w:rPr>
              <w:t>7</w:t>
            </w:r>
          </w:p>
        </w:tc>
        <w:tc>
          <w:tcPr>
            <w:tcW w:w="1259" w:type="dxa"/>
            <w:tcBorders>
              <w:left w:val="single" w:sz="2" w:space="0" w:color="000000"/>
            </w:tcBorders>
          </w:tcPr>
          <w:p>
            <w:pPr>
              <w:pStyle w:val="TableParagraph"/>
              <w:spacing w:line="189" w:lineRule="exact" w:before="78"/>
              <w:ind w:left="53"/>
              <w:jc w:val="center"/>
              <w:rPr>
                <w:rFonts w:ascii="Arial"/>
                <w:sz w:val="18"/>
              </w:rPr>
            </w:pPr>
            <w:r>
              <w:rPr>
                <w:rFonts w:ascii="Arial"/>
                <w:w w:val="106"/>
                <w:sz w:val="18"/>
              </w:rPr>
              <w:t>8</w:t>
            </w:r>
          </w:p>
        </w:tc>
        <w:tc>
          <w:tcPr>
            <w:tcW w:w="1004" w:type="dxa"/>
          </w:tcPr>
          <w:p>
            <w:pPr>
              <w:pStyle w:val="TableParagraph"/>
              <w:spacing w:line="194" w:lineRule="exact" w:before="73"/>
              <w:ind w:left="33"/>
              <w:jc w:val="center"/>
              <w:rPr>
                <w:rFonts w:ascii="Arial"/>
                <w:sz w:val="18"/>
              </w:rPr>
            </w:pPr>
            <w:r>
              <w:rPr>
                <w:rFonts w:ascii="Arial"/>
                <w:w w:val="106"/>
                <w:sz w:val="18"/>
              </w:rPr>
              <w:t>9</w:t>
            </w:r>
          </w:p>
        </w:tc>
        <w:tc>
          <w:tcPr>
            <w:tcW w:w="711" w:type="dxa"/>
            <w:tcBorders>
              <w:top w:val="single" w:sz="2" w:space="0" w:color="000000"/>
              <w:bottom w:val="single" w:sz="2" w:space="0" w:color="000000"/>
            </w:tcBorders>
          </w:tcPr>
          <w:p>
            <w:pPr>
              <w:pStyle w:val="TableParagraph"/>
              <w:spacing w:line="200" w:lineRule="exact" w:before="67"/>
              <w:ind w:left="259"/>
              <w:rPr>
                <w:rFonts w:ascii="Courier New"/>
                <w:sz w:val="21"/>
              </w:rPr>
            </w:pPr>
            <w:r>
              <w:rPr>
                <w:rFonts w:ascii="Courier New"/>
                <w:w w:val="95"/>
                <w:sz w:val="21"/>
              </w:rPr>
              <w:t>10</w:t>
            </w:r>
          </w:p>
        </w:tc>
        <w:tc>
          <w:tcPr>
            <w:tcW w:w="711" w:type="dxa"/>
            <w:tcBorders>
              <w:top w:val="single" w:sz="2" w:space="0" w:color="000000"/>
              <w:bottom w:val="single" w:sz="2" w:space="0" w:color="000000"/>
              <w:right w:val="single" w:sz="2" w:space="0" w:color="000000"/>
            </w:tcBorders>
          </w:tcPr>
          <w:p>
            <w:pPr>
              <w:pStyle w:val="TableParagraph"/>
              <w:spacing w:line="189" w:lineRule="exact" w:before="78"/>
              <w:ind w:left="222" w:right="221"/>
              <w:jc w:val="center"/>
              <w:rPr>
                <w:rFonts w:ascii="Arial"/>
                <w:sz w:val="18"/>
              </w:rPr>
            </w:pPr>
            <w:r>
              <w:rPr>
                <w:rFonts w:ascii="Arial"/>
                <w:w w:val="95"/>
                <w:sz w:val="18"/>
              </w:rPr>
              <w:t>11</w:t>
            </w:r>
          </w:p>
        </w:tc>
        <w:tc>
          <w:tcPr>
            <w:tcW w:w="999" w:type="dxa"/>
            <w:tcBorders>
              <w:top w:val="single" w:sz="2" w:space="0" w:color="000000"/>
              <w:left w:val="single" w:sz="2" w:space="0" w:color="000000"/>
              <w:bottom w:val="single" w:sz="2" w:space="0" w:color="000000"/>
              <w:right w:val="single" w:sz="2" w:space="0" w:color="000000"/>
            </w:tcBorders>
          </w:tcPr>
          <w:p>
            <w:pPr>
              <w:pStyle w:val="TableParagraph"/>
              <w:spacing w:line="191" w:lineRule="exact" w:before="77"/>
              <w:ind w:left="106" w:right="58"/>
              <w:jc w:val="center"/>
              <w:rPr>
                <w:rFonts w:ascii="Courier New"/>
                <w:sz w:val="21"/>
              </w:rPr>
            </w:pPr>
            <w:r>
              <w:rPr>
                <w:rFonts w:ascii="Courier New"/>
                <w:w w:val="95"/>
                <w:sz w:val="21"/>
              </w:rPr>
              <w:t>12</w:t>
            </w:r>
          </w:p>
        </w:tc>
        <w:tc>
          <w:tcPr>
            <w:tcW w:w="1009" w:type="dxa"/>
            <w:tcBorders>
              <w:top w:val="single" w:sz="2" w:space="0" w:color="000000"/>
              <w:left w:val="single" w:sz="2" w:space="0" w:color="000000"/>
              <w:bottom w:val="single" w:sz="2" w:space="0" w:color="000000"/>
              <w:right w:val="single" w:sz="2" w:space="0" w:color="000000"/>
            </w:tcBorders>
          </w:tcPr>
          <w:p>
            <w:pPr>
              <w:pStyle w:val="TableParagraph"/>
              <w:spacing w:line="195" w:lineRule="exact" w:before="72"/>
              <w:ind w:left="387" w:right="336"/>
              <w:jc w:val="center"/>
              <w:rPr>
                <w:rFonts w:ascii="Courier New"/>
                <w:sz w:val="21"/>
              </w:rPr>
            </w:pPr>
            <w:r>
              <w:rPr>
                <w:rFonts w:ascii="Courier New"/>
                <w:w w:val="95"/>
                <w:sz w:val="21"/>
              </w:rPr>
              <w:t>13</w:t>
            </w:r>
          </w:p>
        </w:tc>
      </w:tr>
      <w:tr>
        <w:trPr>
          <w:trHeight w:val="682" w:hRule="atLeast"/>
        </w:trPr>
        <w:tc>
          <w:tcPr>
            <w:tcW w:w="567" w:type="dxa"/>
          </w:tcPr>
          <w:p>
            <w:pPr>
              <w:pStyle w:val="TableParagraph"/>
              <w:rPr>
                <w:sz w:val="18"/>
              </w:rPr>
            </w:pPr>
          </w:p>
        </w:tc>
        <w:tc>
          <w:tcPr>
            <w:tcW w:w="1134" w:type="dxa"/>
          </w:tcPr>
          <w:p>
            <w:pPr>
              <w:pStyle w:val="TableParagraph"/>
              <w:rPr>
                <w:sz w:val="18"/>
              </w:rPr>
            </w:pPr>
          </w:p>
        </w:tc>
        <w:tc>
          <w:tcPr>
            <w:tcW w:w="2705" w:type="dxa"/>
          </w:tcPr>
          <w:p>
            <w:pPr>
              <w:pStyle w:val="TableParagraph"/>
              <w:spacing w:line="230" w:lineRule="atLeast" w:before="10"/>
              <w:ind w:left="129" w:right="253" w:hanging="3"/>
              <w:rPr>
                <w:sz w:val="19"/>
              </w:rPr>
            </w:pPr>
            <w:r>
              <w:rPr>
                <w:w w:val="105"/>
                <w:sz w:val="19"/>
              </w:rPr>
              <w:t>со СПИДом и </w:t>
            </w:r>
            <w:r>
              <w:rPr>
                <w:sz w:val="19"/>
              </w:rPr>
              <w:t>инфекционными </w:t>
            </w:r>
            <w:r>
              <w:rPr>
                <w:w w:val="105"/>
                <w:sz w:val="19"/>
              </w:rPr>
              <w:t>заболеваниями»</w:t>
            </w:r>
          </w:p>
        </w:tc>
        <w:tc>
          <w:tcPr>
            <w:tcW w:w="1576" w:type="dxa"/>
          </w:tcPr>
          <w:p>
            <w:pPr>
              <w:pStyle w:val="TableParagraph"/>
              <w:rPr>
                <w:sz w:val="18"/>
              </w:rPr>
            </w:pP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right w:val="single" w:sz="2" w:space="0" w:color="000000"/>
            </w:tcBorders>
          </w:tcPr>
          <w:p>
            <w:pPr>
              <w:pStyle w:val="TableParagraph"/>
              <w:rPr>
                <w:sz w:val="18"/>
              </w:rPr>
            </w:pPr>
          </w:p>
        </w:tc>
        <w:tc>
          <w:tcPr>
            <w:tcW w:w="1009" w:type="dxa"/>
            <w:tcBorders>
              <w:top w:val="single" w:sz="2" w:space="0" w:color="000000"/>
              <w:left w:val="single" w:sz="2" w:space="0" w:color="000000"/>
              <w:bottom w:val="single" w:sz="2" w:space="0" w:color="000000"/>
            </w:tcBorders>
          </w:tcPr>
          <w:p>
            <w:pPr>
              <w:pStyle w:val="TableParagraph"/>
              <w:rPr>
                <w:sz w:val="18"/>
              </w:rPr>
            </w:pPr>
          </w:p>
        </w:tc>
      </w:tr>
      <w:tr>
        <w:trPr>
          <w:trHeight w:val="1145" w:hRule="atLeast"/>
        </w:trPr>
        <w:tc>
          <w:tcPr>
            <w:tcW w:w="567" w:type="dxa"/>
          </w:tcPr>
          <w:p>
            <w:pPr>
              <w:pStyle w:val="TableParagraph"/>
              <w:rPr>
                <w:sz w:val="26"/>
              </w:rPr>
            </w:pPr>
          </w:p>
          <w:p>
            <w:pPr>
              <w:pStyle w:val="TableParagraph"/>
              <w:spacing w:before="163"/>
              <w:ind w:left="52" w:right="24"/>
              <w:jc w:val="center"/>
              <w:rPr>
                <w:rFonts w:ascii="Courier New"/>
                <w:sz w:val="24"/>
              </w:rPr>
            </w:pPr>
            <w:r>
              <w:rPr>
                <w:rFonts w:ascii="Courier New"/>
                <w:w w:val="90"/>
                <w:sz w:val="24"/>
              </w:rPr>
              <w:t>122</w:t>
            </w:r>
          </w:p>
        </w:tc>
        <w:tc>
          <w:tcPr>
            <w:tcW w:w="1134" w:type="dxa"/>
          </w:tcPr>
          <w:p>
            <w:pPr>
              <w:pStyle w:val="TableParagraph"/>
              <w:rPr>
                <w:sz w:val="18"/>
              </w:rPr>
            </w:pPr>
          </w:p>
        </w:tc>
        <w:tc>
          <w:tcPr>
            <w:tcW w:w="2705" w:type="dxa"/>
          </w:tcPr>
          <w:p>
            <w:pPr>
              <w:pStyle w:val="TableParagraph"/>
              <w:spacing w:line="254" w:lineRule="auto" w:before="9"/>
              <w:ind w:left="122" w:right="377" w:firstLine="8"/>
              <w:rPr>
                <w:sz w:val="19"/>
              </w:rPr>
            </w:pPr>
            <w:r>
              <w:rPr>
                <w:w w:val="105"/>
                <w:sz w:val="19"/>
              </w:rPr>
              <w:t>Краевое государственное бюджетное учреждение здравоохранения</w:t>
            </w:r>
          </w:p>
          <w:p>
            <w:pPr>
              <w:pStyle w:val="TableParagraph"/>
              <w:spacing w:before="2"/>
              <w:ind w:left="133"/>
              <w:rPr>
                <w:sz w:val="19"/>
              </w:rPr>
            </w:pPr>
            <w:r>
              <w:rPr>
                <w:w w:val="105"/>
                <w:sz w:val="19"/>
              </w:rPr>
              <w:t>«Алтайский краевой центр</w:t>
            </w:r>
          </w:p>
          <w:p>
            <w:pPr>
              <w:pStyle w:val="TableParagraph"/>
              <w:spacing w:line="188" w:lineRule="exact" w:before="13"/>
              <w:ind w:left="125"/>
              <w:rPr>
                <w:sz w:val="19"/>
              </w:rPr>
            </w:pPr>
            <w:r>
              <w:rPr>
                <w:w w:val="105"/>
                <w:sz w:val="19"/>
              </w:rPr>
              <w:t>крови»</w:t>
            </w:r>
          </w:p>
        </w:tc>
        <w:tc>
          <w:tcPr>
            <w:tcW w:w="1576" w:type="dxa"/>
          </w:tcPr>
          <w:p>
            <w:pPr>
              <w:pStyle w:val="TableParagraph"/>
              <w:rPr>
                <w:sz w:val="24"/>
              </w:rPr>
            </w:pPr>
          </w:p>
          <w:p>
            <w:pPr>
              <w:pStyle w:val="TableParagraph"/>
              <w:spacing w:before="202"/>
              <w:ind w:left="120"/>
              <w:rPr>
                <w:rFonts w:ascii="Courier New"/>
                <w:sz w:val="21"/>
              </w:rPr>
            </w:pPr>
            <w:r>
              <w:rPr>
                <w:rFonts w:ascii="Courier New"/>
                <w:w w:val="83"/>
                <w:sz w:val="21"/>
              </w:rPr>
              <w:t>1</w:t>
            </w: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43" w:hRule="atLeast"/>
        </w:trPr>
        <w:tc>
          <w:tcPr>
            <w:tcW w:w="567" w:type="dxa"/>
          </w:tcPr>
          <w:p>
            <w:pPr>
              <w:pStyle w:val="TableParagraph"/>
              <w:rPr>
                <w:sz w:val="26"/>
              </w:rPr>
            </w:pPr>
          </w:p>
          <w:p>
            <w:pPr>
              <w:pStyle w:val="TableParagraph"/>
              <w:spacing w:before="172"/>
              <w:ind w:left="52" w:right="24"/>
              <w:jc w:val="center"/>
              <w:rPr>
                <w:rFonts w:ascii="Courier New"/>
                <w:sz w:val="24"/>
              </w:rPr>
            </w:pPr>
            <w:r>
              <w:rPr>
                <w:rFonts w:ascii="Courier New"/>
                <w:w w:val="90"/>
                <w:sz w:val="24"/>
              </w:rPr>
              <w:t>123</w:t>
            </w:r>
          </w:p>
        </w:tc>
        <w:tc>
          <w:tcPr>
            <w:tcW w:w="1134" w:type="dxa"/>
          </w:tcPr>
          <w:p>
            <w:pPr>
              <w:pStyle w:val="TableParagraph"/>
              <w:spacing w:before="2"/>
              <w:rPr>
                <w:sz w:val="32"/>
              </w:rPr>
            </w:pPr>
          </w:p>
          <w:p>
            <w:pPr>
              <w:pStyle w:val="TableParagraph"/>
              <w:spacing w:line="234" w:lineRule="exact"/>
              <w:ind w:left="110"/>
              <w:rPr>
                <w:rFonts w:ascii="Courier New"/>
                <w:sz w:val="21"/>
              </w:rPr>
            </w:pPr>
            <w:r>
              <w:rPr>
                <w:rFonts w:ascii="Courier New"/>
                <w:w w:val="85"/>
                <w:sz w:val="21"/>
              </w:rPr>
              <w:t>002032000</w:t>
            </w:r>
          </w:p>
          <w:p>
            <w:pPr>
              <w:pStyle w:val="TableParagraph"/>
              <w:spacing w:line="234" w:lineRule="exact"/>
              <w:ind w:left="110"/>
              <w:rPr>
                <w:rFonts w:ascii="Courier New"/>
                <w:sz w:val="21"/>
              </w:rPr>
            </w:pPr>
            <w:r>
              <w:rPr>
                <w:rFonts w:ascii="Courier New"/>
                <w:w w:val="90"/>
                <w:sz w:val="21"/>
              </w:rPr>
              <w:t>00000000</w:t>
            </w:r>
          </w:p>
        </w:tc>
        <w:tc>
          <w:tcPr>
            <w:tcW w:w="2705" w:type="dxa"/>
          </w:tcPr>
          <w:p>
            <w:pPr>
              <w:pStyle w:val="TableParagraph"/>
              <w:spacing w:line="254" w:lineRule="auto" w:before="22"/>
              <w:ind w:left="122" w:right="236" w:firstLine="3"/>
              <w:rPr>
                <w:sz w:val="19"/>
              </w:rPr>
            </w:pPr>
            <w:r>
              <w:rPr>
                <w:w w:val="105"/>
                <w:sz w:val="19"/>
              </w:rPr>
              <w:t>Краевое государственное бюджетное учреждение здравоохранения «Краевой психоневрологический</w:t>
            </w:r>
          </w:p>
          <w:p>
            <w:pPr>
              <w:pStyle w:val="TableParagraph"/>
              <w:spacing w:line="176" w:lineRule="exact"/>
              <w:ind w:left="122"/>
              <w:rPr>
                <w:sz w:val="19"/>
              </w:rPr>
            </w:pPr>
            <w:r>
              <w:rPr>
                <w:w w:val="105"/>
                <w:sz w:val="19"/>
              </w:rPr>
              <w:t>детский санаторий»</w:t>
            </w:r>
          </w:p>
        </w:tc>
        <w:tc>
          <w:tcPr>
            <w:tcW w:w="1576" w:type="dxa"/>
          </w:tcPr>
          <w:p>
            <w:pPr>
              <w:pStyle w:val="TableParagraph"/>
              <w:rPr>
                <w:sz w:val="24"/>
              </w:rPr>
            </w:pPr>
          </w:p>
          <w:p>
            <w:pPr>
              <w:pStyle w:val="TableParagraph"/>
              <w:spacing w:before="210"/>
              <w:ind w:left="120"/>
              <w:rPr>
                <w:rFonts w:ascii="Courier New"/>
                <w:sz w:val="21"/>
              </w:rPr>
            </w:pPr>
            <w:r>
              <w:rPr>
                <w:rFonts w:ascii="Courier New"/>
                <w:w w:val="83"/>
                <w:sz w:val="21"/>
              </w:rPr>
              <w:t>1</w:t>
            </w:r>
          </w:p>
        </w:tc>
        <w:tc>
          <w:tcPr>
            <w:tcW w:w="1283" w:type="dxa"/>
          </w:tcPr>
          <w:p>
            <w:pPr>
              <w:pStyle w:val="TableParagraph"/>
              <w:rPr>
                <w:sz w:val="22"/>
              </w:rPr>
            </w:pPr>
          </w:p>
          <w:p>
            <w:pPr>
              <w:pStyle w:val="TableParagraph"/>
              <w:spacing w:before="7"/>
              <w:rPr>
                <w:sz w:val="19"/>
              </w:rPr>
            </w:pPr>
          </w:p>
          <w:p>
            <w:pPr>
              <w:pStyle w:val="TableParagraph"/>
              <w:ind w:left="111"/>
              <w:rPr>
                <w:sz w:val="20"/>
              </w:rPr>
            </w:pPr>
            <w:r>
              <w:rPr>
                <w:w w:val="83"/>
                <w:sz w:val="20"/>
              </w:rPr>
              <w:t>1</w:t>
            </w:r>
          </w:p>
        </w:tc>
        <w:tc>
          <w:tcPr>
            <w:tcW w:w="1432" w:type="dxa"/>
          </w:tcPr>
          <w:p>
            <w:pPr>
              <w:pStyle w:val="TableParagraph"/>
              <w:rPr>
                <w:sz w:val="18"/>
              </w:rPr>
            </w:pPr>
          </w:p>
        </w:tc>
        <w:tc>
          <w:tcPr>
            <w:tcW w:w="1028" w:type="dxa"/>
          </w:tcPr>
          <w:p>
            <w:pPr>
              <w:pStyle w:val="TableParagraph"/>
              <w:rPr>
                <w:sz w:val="18"/>
              </w:rPr>
            </w:pPr>
          </w:p>
        </w:tc>
        <w:tc>
          <w:tcPr>
            <w:tcW w:w="1259" w:type="dxa"/>
            <w:tcBorders>
              <w:bottom w:val="single" w:sz="2" w:space="0" w:color="000000"/>
            </w:tcBorders>
          </w:tcPr>
          <w:p>
            <w:pPr>
              <w:pStyle w:val="TableParagraph"/>
              <w:rPr>
                <w:sz w:val="18"/>
              </w:rPr>
            </w:pPr>
          </w:p>
        </w:tc>
        <w:tc>
          <w:tcPr>
            <w:tcW w:w="1004" w:type="dxa"/>
            <w:tcBorders>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24"/>
              </w:rPr>
            </w:pPr>
          </w:p>
          <w:p>
            <w:pPr>
              <w:pStyle w:val="TableParagraph"/>
              <w:spacing w:before="1"/>
              <w:rPr>
                <w:sz w:val="19"/>
              </w:rPr>
            </w:pPr>
          </w:p>
          <w:p>
            <w:pPr>
              <w:pStyle w:val="TableParagraph"/>
              <w:ind w:left="110"/>
              <w:rPr>
                <w:rFonts w:ascii="Courier New"/>
                <w:sz w:val="21"/>
              </w:rPr>
            </w:pPr>
            <w:r>
              <w:rPr>
                <w:rFonts w:ascii="Courier New"/>
                <w:w w:val="83"/>
                <w:sz w:val="21"/>
              </w:rPr>
              <w:t>1</w:t>
            </w: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24"/>
              </w:rPr>
            </w:pPr>
          </w:p>
          <w:p>
            <w:pPr>
              <w:pStyle w:val="TableParagraph"/>
              <w:spacing w:before="6"/>
              <w:rPr>
                <w:sz w:val="19"/>
              </w:rPr>
            </w:pPr>
          </w:p>
          <w:p>
            <w:pPr>
              <w:pStyle w:val="TableParagraph"/>
              <w:ind w:left="121"/>
              <w:rPr>
                <w:rFonts w:ascii="Courier New"/>
                <w:sz w:val="21"/>
              </w:rPr>
            </w:pPr>
            <w:r>
              <w:rPr>
                <w:rFonts w:ascii="Courier New"/>
                <w:w w:val="83"/>
                <w:sz w:val="21"/>
              </w:rPr>
              <w:t>1</w:t>
            </w:r>
          </w:p>
        </w:tc>
      </w:tr>
      <w:tr>
        <w:trPr>
          <w:trHeight w:val="1610" w:hRule="atLeast"/>
        </w:trPr>
        <w:tc>
          <w:tcPr>
            <w:tcW w:w="567" w:type="dxa"/>
          </w:tcPr>
          <w:p>
            <w:pPr>
              <w:pStyle w:val="TableParagraph"/>
              <w:rPr>
                <w:sz w:val="26"/>
              </w:rPr>
            </w:pPr>
          </w:p>
          <w:p>
            <w:pPr>
              <w:pStyle w:val="TableParagraph"/>
              <w:rPr>
                <w:sz w:val="35"/>
              </w:rPr>
            </w:pPr>
          </w:p>
          <w:p>
            <w:pPr>
              <w:pStyle w:val="TableParagraph"/>
              <w:ind w:left="65" w:right="24"/>
              <w:jc w:val="center"/>
              <w:rPr>
                <w:rFonts w:ascii="Courier New"/>
                <w:sz w:val="24"/>
              </w:rPr>
            </w:pPr>
            <w:r>
              <w:rPr>
                <w:rFonts w:ascii="Courier New"/>
                <w:w w:val="90"/>
                <w:sz w:val="24"/>
              </w:rPr>
              <w:t>124</w:t>
            </w:r>
          </w:p>
        </w:tc>
        <w:tc>
          <w:tcPr>
            <w:tcW w:w="1134" w:type="dxa"/>
          </w:tcPr>
          <w:p>
            <w:pPr>
              <w:pStyle w:val="TableParagraph"/>
              <w:rPr>
                <w:sz w:val="18"/>
              </w:rPr>
            </w:pPr>
          </w:p>
        </w:tc>
        <w:tc>
          <w:tcPr>
            <w:tcW w:w="2705" w:type="dxa"/>
          </w:tcPr>
          <w:p>
            <w:pPr>
              <w:pStyle w:val="TableParagraph"/>
              <w:spacing w:line="252" w:lineRule="auto" w:before="26"/>
              <w:ind w:left="122" w:right="377" w:firstLine="8"/>
              <w:rPr>
                <w:sz w:val="19"/>
              </w:rPr>
            </w:pPr>
            <w:r>
              <w:rPr>
                <w:w w:val="105"/>
                <w:sz w:val="19"/>
              </w:rPr>
              <w:t>Краевое государственное бюджетное учреждение здравоохранения</w:t>
            </w:r>
          </w:p>
          <w:p>
            <w:pPr>
              <w:pStyle w:val="TableParagraph"/>
              <w:spacing w:line="254" w:lineRule="auto"/>
              <w:ind w:left="122" w:right="277" w:firstLine="5"/>
              <w:rPr>
                <w:sz w:val="19"/>
              </w:rPr>
            </w:pPr>
            <w:r>
              <w:rPr>
                <w:w w:val="105"/>
                <w:sz w:val="19"/>
              </w:rPr>
              <w:t>«Санаторный оздоровительный лагерь круглогодичного действия</w:t>
            </w:r>
          </w:p>
          <w:p>
            <w:pPr>
              <w:pStyle w:val="TableParagraph"/>
              <w:spacing w:line="181" w:lineRule="exact"/>
              <w:ind w:left="128"/>
              <w:rPr>
                <w:sz w:val="19"/>
              </w:rPr>
            </w:pPr>
            <w:r>
              <w:rPr>
                <w:sz w:val="19"/>
              </w:rPr>
              <w:t>«Чайка»</w:t>
            </w:r>
          </w:p>
        </w:tc>
        <w:tc>
          <w:tcPr>
            <w:tcW w:w="1576" w:type="dxa"/>
          </w:tcPr>
          <w:p>
            <w:pPr>
              <w:pStyle w:val="TableParagraph"/>
              <w:rPr>
                <w:sz w:val="24"/>
              </w:rPr>
            </w:pPr>
          </w:p>
          <w:p>
            <w:pPr>
              <w:pStyle w:val="TableParagraph"/>
              <w:rPr>
                <w:sz w:val="24"/>
              </w:rPr>
            </w:pPr>
          </w:p>
          <w:p>
            <w:pPr>
              <w:pStyle w:val="TableParagraph"/>
              <w:spacing w:before="170"/>
              <w:ind w:left="120"/>
              <w:rPr>
                <w:rFonts w:ascii="Courier New"/>
                <w:sz w:val="21"/>
              </w:rPr>
            </w:pPr>
            <w:r>
              <w:rPr>
                <w:rFonts w:ascii="Courier New"/>
                <w:w w:val="83"/>
                <w:sz w:val="21"/>
              </w:rPr>
              <w:t>1</w:t>
            </w: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59" w:type="dxa"/>
            <w:tcBorders>
              <w:top w:val="single" w:sz="2" w:space="0" w:color="000000"/>
              <w:bottom w:val="single" w:sz="2" w:space="0" w:color="000000"/>
            </w:tcBorders>
          </w:tcPr>
          <w:p>
            <w:pPr>
              <w:pStyle w:val="TableParagraph"/>
              <w:rPr>
                <w:sz w:val="18"/>
              </w:rPr>
            </w:pPr>
          </w:p>
        </w:tc>
        <w:tc>
          <w:tcPr>
            <w:tcW w:w="1004"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53" w:hRule="atLeast"/>
        </w:trPr>
        <w:tc>
          <w:tcPr>
            <w:tcW w:w="567" w:type="dxa"/>
          </w:tcPr>
          <w:p>
            <w:pPr>
              <w:pStyle w:val="TableParagraph"/>
              <w:rPr>
                <w:sz w:val="26"/>
              </w:rPr>
            </w:pPr>
          </w:p>
          <w:p>
            <w:pPr>
              <w:pStyle w:val="TableParagraph"/>
              <w:spacing w:before="167"/>
              <w:ind w:left="38" w:right="24"/>
              <w:jc w:val="center"/>
              <w:rPr>
                <w:rFonts w:ascii="Courier New"/>
                <w:sz w:val="24"/>
              </w:rPr>
            </w:pPr>
            <w:r>
              <w:rPr>
                <w:rFonts w:ascii="Courier New"/>
                <w:w w:val="90"/>
                <w:sz w:val="24"/>
              </w:rPr>
              <w:t>125</w:t>
            </w:r>
          </w:p>
        </w:tc>
        <w:tc>
          <w:tcPr>
            <w:tcW w:w="1134" w:type="dxa"/>
          </w:tcPr>
          <w:p>
            <w:pPr>
              <w:pStyle w:val="TableParagraph"/>
              <w:spacing w:before="9"/>
              <w:rPr>
                <w:sz w:val="31"/>
              </w:rPr>
            </w:pPr>
          </w:p>
          <w:p>
            <w:pPr>
              <w:pStyle w:val="TableParagraph"/>
              <w:spacing w:line="234" w:lineRule="exact"/>
              <w:ind w:left="105"/>
              <w:rPr>
                <w:rFonts w:ascii="Courier New"/>
                <w:sz w:val="21"/>
              </w:rPr>
            </w:pPr>
            <w:r>
              <w:rPr>
                <w:rFonts w:ascii="Courier New"/>
                <w:w w:val="85"/>
                <w:sz w:val="21"/>
              </w:rPr>
              <w:t>002030000</w:t>
            </w:r>
          </w:p>
          <w:p>
            <w:pPr>
              <w:pStyle w:val="TableParagraph"/>
              <w:spacing w:line="234" w:lineRule="exact"/>
              <w:ind w:left="105"/>
              <w:rPr>
                <w:rFonts w:ascii="Courier New"/>
                <w:sz w:val="21"/>
              </w:rPr>
            </w:pPr>
            <w:r>
              <w:rPr>
                <w:rFonts w:ascii="Courier New"/>
                <w:w w:val="90"/>
                <w:sz w:val="21"/>
              </w:rPr>
              <w:t>00000000</w:t>
            </w:r>
          </w:p>
        </w:tc>
        <w:tc>
          <w:tcPr>
            <w:tcW w:w="2705" w:type="dxa"/>
          </w:tcPr>
          <w:p>
            <w:pPr>
              <w:pStyle w:val="TableParagraph"/>
              <w:spacing w:line="254" w:lineRule="auto" w:before="17"/>
              <w:ind w:left="122" w:right="236" w:firstLine="3"/>
              <w:rPr>
                <w:sz w:val="19"/>
              </w:rPr>
            </w:pPr>
            <w:r>
              <w:rPr>
                <w:w w:val="105"/>
                <w:sz w:val="19"/>
              </w:rPr>
              <w:t>Краевое государственное бюджетное учреждение здравоохранения «Детский санаторий «Медуница</w:t>
            </w:r>
          </w:p>
          <w:p>
            <w:pPr>
              <w:pStyle w:val="TableParagraph"/>
              <w:spacing w:line="190" w:lineRule="exact"/>
              <w:ind w:left="131"/>
              <w:rPr>
                <w:sz w:val="19"/>
              </w:rPr>
            </w:pPr>
            <w:r>
              <w:rPr>
                <w:w w:val="105"/>
                <w:sz w:val="19"/>
              </w:rPr>
              <w:t>г. Рубцовска»</w:t>
            </w:r>
          </w:p>
        </w:tc>
        <w:tc>
          <w:tcPr>
            <w:tcW w:w="1576" w:type="dxa"/>
          </w:tcPr>
          <w:p>
            <w:pPr>
              <w:pStyle w:val="TableParagraph"/>
              <w:rPr>
                <w:sz w:val="22"/>
              </w:rPr>
            </w:pPr>
          </w:p>
          <w:p>
            <w:pPr>
              <w:pStyle w:val="TableParagraph"/>
              <w:spacing w:before="2"/>
              <w:rPr>
                <w:sz w:val="19"/>
              </w:rPr>
            </w:pPr>
          </w:p>
          <w:p>
            <w:pPr>
              <w:pStyle w:val="TableParagraph"/>
              <w:ind w:left="115"/>
              <w:rPr>
                <w:sz w:val="20"/>
              </w:rPr>
            </w:pPr>
            <w:r>
              <w:rPr>
                <w:w w:val="105"/>
                <w:sz w:val="20"/>
              </w:rPr>
              <w:t>1</w:t>
            </w:r>
          </w:p>
        </w:tc>
        <w:tc>
          <w:tcPr>
            <w:tcW w:w="1283" w:type="dxa"/>
          </w:tcPr>
          <w:p>
            <w:pPr>
              <w:pStyle w:val="TableParagraph"/>
              <w:rPr>
                <w:sz w:val="22"/>
              </w:rPr>
            </w:pPr>
          </w:p>
          <w:p>
            <w:pPr>
              <w:pStyle w:val="TableParagraph"/>
              <w:spacing w:before="2"/>
              <w:rPr>
                <w:sz w:val="19"/>
              </w:rPr>
            </w:pPr>
          </w:p>
          <w:p>
            <w:pPr>
              <w:pStyle w:val="TableParagraph"/>
              <w:ind w:left="111"/>
              <w:rPr>
                <w:sz w:val="20"/>
              </w:rPr>
            </w:pPr>
            <w:r>
              <w:rPr>
                <w:w w:val="105"/>
                <w:sz w:val="20"/>
              </w:rPr>
              <w:t>1</w:t>
            </w:r>
          </w:p>
        </w:tc>
        <w:tc>
          <w:tcPr>
            <w:tcW w:w="1432" w:type="dxa"/>
          </w:tcPr>
          <w:p>
            <w:pPr>
              <w:pStyle w:val="TableParagraph"/>
              <w:rPr>
                <w:sz w:val="18"/>
              </w:rPr>
            </w:pPr>
          </w:p>
        </w:tc>
        <w:tc>
          <w:tcPr>
            <w:tcW w:w="1028" w:type="dxa"/>
          </w:tcPr>
          <w:p>
            <w:pPr>
              <w:pStyle w:val="TableParagraph"/>
              <w:rPr>
                <w:sz w:val="18"/>
              </w:rPr>
            </w:pPr>
          </w:p>
        </w:tc>
        <w:tc>
          <w:tcPr>
            <w:tcW w:w="1259" w:type="dxa"/>
            <w:tcBorders>
              <w:top w:val="single" w:sz="2" w:space="0" w:color="000000"/>
            </w:tcBorders>
          </w:tcPr>
          <w:p>
            <w:pPr>
              <w:pStyle w:val="TableParagraph"/>
              <w:rPr>
                <w:sz w:val="18"/>
              </w:rPr>
            </w:pPr>
          </w:p>
        </w:tc>
        <w:tc>
          <w:tcPr>
            <w:tcW w:w="1004" w:type="dxa"/>
            <w:tcBorders>
              <w:top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24"/>
              </w:rPr>
            </w:pPr>
          </w:p>
          <w:p>
            <w:pPr>
              <w:pStyle w:val="TableParagraph"/>
              <w:spacing w:before="215"/>
              <w:ind w:left="106"/>
              <w:rPr>
                <w:rFonts w:ascii="Courier New"/>
                <w:sz w:val="21"/>
              </w:rPr>
            </w:pPr>
            <w:r>
              <w:rPr>
                <w:rFonts w:ascii="Courier New"/>
                <w:w w:val="77"/>
                <w:sz w:val="21"/>
              </w:rPr>
              <w:t>1</w:t>
            </w: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22"/>
              </w:rPr>
            </w:pPr>
          </w:p>
          <w:p>
            <w:pPr>
              <w:pStyle w:val="TableParagraph"/>
              <w:rPr>
                <w:sz w:val="20"/>
              </w:rPr>
            </w:pPr>
          </w:p>
          <w:p>
            <w:pPr>
              <w:pStyle w:val="TableParagraph"/>
              <w:spacing w:before="1"/>
              <w:ind w:left="111"/>
              <w:rPr>
                <w:sz w:val="20"/>
              </w:rPr>
            </w:pPr>
            <w:r>
              <w:rPr>
                <w:w w:val="77"/>
                <w:sz w:val="20"/>
              </w:rPr>
              <w:t>1</w:t>
            </w:r>
          </w:p>
        </w:tc>
      </w:tr>
      <w:tr>
        <w:trPr>
          <w:trHeight w:val="922" w:hRule="atLeast"/>
        </w:trPr>
        <w:tc>
          <w:tcPr>
            <w:tcW w:w="567" w:type="dxa"/>
          </w:tcPr>
          <w:p>
            <w:pPr>
              <w:pStyle w:val="TableParagraph"/>
              <w:rPr>
                <w:sz w:val="30"/>
              </w:rPr>
            </w:pPr>
          </w:p>
          <w:p>
            <w:pPr>
              <w:pStyle w:val="TableParagraph"/>
              <w:ind w:left="47" w:right="24"/>
              <w:jc w:val="center"/>
              <w:rPr>
                <w:rFonts w:ascii="Courier New"/>
                <w:sz w:val="24"/>
              </w:rPr>
            </w:pPr>
            <w:r>
              <w:rPr>
                <w:rFonts w:ascii="Courier New"/>
                <w:w w:val="90"/>
                <w:sz w:val="24"/>
              </w:rPr>
              <w:t>126</w:t>
            </w:r>
          </w:p>
        </w:tc>
        <w:tc>
          <w:tcPr>
            <w:tcW w:w="1134" w:type="dxa"/>
          </w:tcPr>
          <w:p>
            <w:pPr>
              <w:pStyle w:val="TableParagraph"/>
              <w:rPr>
                <w:sz w:val="18"/>
              </w:rPr>
            </w:pPr>
          </w:p>
        </w:tc>
        <w:tc>
          <w:tcPr>
            <w:tcW w:w="2705" w:type="dxa"/>
          </w:tcPr>
          <w:p>
            <w:pPr>
              <w:pStyle w:val="TableParagraph"/>
              <w:spacing w:line="252" w:lineRule="auto" w:before="17"/>
              <w:ind w:left="126" w:right="232" w:firstLine="3"/>
              <w:rPr>
                <w:sz w:val="19"/>
              </w:rPr>
            </w:pPr>
            <w:r>
              <w:rPr>
                <w:w w:val="105"/>
                <w:sz w:val="19"/>
              </w:rPr>
              <w:t>Краевое государственное бюджетное учреждение здравоохранения «Детский</w:t>
            </w:r>
          </w:p>
          <w:p>
            <w:pPr>
              <w:pStyle w:val="TableParagraph"/>
              <w:spacing w:line="193" w:lineRule="exact" w:before="4"/>
              <w:ind w:left="127"/>
              <w:rPr>
                <w:sz w:val="19"/>
              </w:rPr>
            </w:pPr>
            <w:r>
              <w:rPr>
                <w:w w:val="105"/>
                <w:sz w:val="19"/>
              </w:rPr>
              <w:t>санаторий Белокуриха»</w:t>
            </w:r>
          </w:p>
        </w:tc>
        <w:tc>
          <w:tcPr>
            <w:tcW w:w="1576" w:type="dxa"/>
          </w:tcPr>
          <w:p>
            <w:pPr>
              <w:pStyle w:val="TableParagraph"/>
              <w:spacing w:before="9"/>
              <w:rPr>
                <w:sz w:val="30"/>
              </w:rPr>
            </w:pPr>
          </w:p>
          <w:p>
            <w:pPr>
              <w:pStyle w:val="TableParagraph"/>
              <w:ind w:left="120"/>
              <w:rPr>
                <w:sz w:val="20"/>
              </w:rPr>
            </w:pPr>
            <w:r>
              <w:rPr>
                <w:w w:val="105"/>
                <w:sz w:val="20"/>
              </w:rPr>
              <w:t>1</w:t>
            </w: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53" w:hRule="atLeast"/>
        </w:trPr>
        <w:tc>
          <w:tcPr>
            <w:tcW w:w="567" w:type="dxa"/>
          </w:tcPr>
          <w:p>
            <w:pPr>
              <w:pStyle w:val="TableParagraph"/>
              <w:rPr>
                <w:sz w:val="26"/>
              </w:rPr>
            </w:pPr>
          </w:p>
          <w:p>
            <w:pPr>
              <w:pStyle w:val="TableParagraph"/>
              <w:spacing w:before="157"/>
              <w:ind w:left="51" w:right="24"/>
              <w:jc w:val="center"/>
              <w:rPr>
                <w:rFonts w:ascii="Courier New"/>
                <w:sz w:val="24"/>
              </w:rPr>
            </w:pPr>
            <w:r>
              <w:rPr>
                <w:rFonts w:ascii="Courier New"/>
                <w:w w:val="90"/>
                <w:sz w:val="24"/>
              </w:rPr>
              <w:t>127</w:t>
            </w:r>
          </w:p>
        </w:tc>
        <w:tc>
          <w:tcPr>
            <w:tcW w:w="1134" w:type="dxa"/>
          </w:tcPr>
          <w:p>
            <w:pPr>
              <w:pStyle w:val="TableParagraph"/>
              <w:rPr>
                <w:sz w:val="18"/>
              </w:rPr>
            </w:pPr>
          </w:p>
        </w:tc>
        <w:tc>
          <w:tcPr>
            <w:tcW w:w="2705" w:type="dxa"/>
          </w:tcPr>
          <w:p>
            <w:pPr>
              <w:pStyle w:val="TableParagraph"/>
              <w:spacing w:line="252" w:lineRule="auto" w:before="12"/>
              <w:ind w:left="126" w:right="378" w:firstLine="3"/>
              <w:rPr>
                <w:sz w:val="19"/>
              </w:rPr>
            </w:pPr>
            <w:r>
              <w:rPr>
                <w:w w:val="105"/>
                <w:sz w:val="19"/>
              </w:rPr>
              <w:t>Краевое государственное бюджетное учреждение здравоохранения</w:t>
            </w:r>
          </w:p>
          <w:p>
            <w:pPr>
              <w:pStyle w:val="TableParagraph"/>
              <w:spacing w:line="218" w:lineRule="exact"/>
              <w:ind w:left="128"/>
              <w:rPr>
                <w:sz w:val="19"/>
              </w:rPr>
            </w:pPr>
            <w:r>
              <w:rPr>
                <w:w w:val="105"/>
                <w:sz w:val="19"/>
              </w:rPr>
              <w:t>«Павловский детский</w:t>
            </w:r>
          </w:p>
          <w:p>
            <w:pPr>
              <w:pStyle w:val="TableParagraph"/>
              <w:spacing w:line="203" w:lineRule="exact" w:before="12"/>
              <w:ind w:left="122"/>
              <w:rPr>
                <w:sz w:val="19"/>
              </w:rPr>
            </w:pPr>
            <w:r>
              <w:rPr>
                <w:w w:val="105"/>
                <w:sz w:val="19"/>
              </w:rPr>
              <w:t>санаторий « арница»</w:t>
            </w:r>
          </w:p>
        </w:tc>
        <w:tc>
          <w:tcPr>
            <w:tcW w:w="1576" w:type="dxa"/>
          </w:tcPr>
          <w:p>
            <w:pPr>
              <w:pStyle w:val="TableParagraph"/>
              <w:rPr>
                <w:sz w:val="22"/>
              </w:rPr>
            </w:pPr>
          </w:p>
          <w:p>
            <w:pPr>
              <w:pStyle w:val="TableParagraph"/>
              <w:spacing w:before="4"/>
              <w:rPr>
                <w:sz w:val="18"/>
              </w:rPr>
            </w:pPr>
          </w:p>
          <w:p>
            <w:pPr>
              <w:pStyle w:val="TableParagraph"/>
              <w:ind w:left="120"/>
              <w:rPr>
                <w:sz w:val="20"/>
              </w:rPr>
            </w:pPr>
            <w:r>
              <w:rPr>
                <w:w w:val="105"/>
                <w:sz w:val="20"/>
              </w:rPr>
              <w:t>1</w:t>
            </w: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908" w:hRule="atLeast"/>
        </w:trPr>
        <w:tc>
          <w:tcPr>
            <w:tcW w:w="567" w:type="dxa"/>
          </w:tcPr>
          <w:p>
            <w:pPr>
              <w:pStyle w:val="TableParagraph"/>
              <w:spacing w:before="9"/>
              <w:rPr>
                <w:sz w:val="28"/>
              </w:rPr>
            </w:pPr>
          </w:p>
          <w:p>
            <w:pPr>
              <w:pStyle w:val="TableParagraph"/>
              <w:ind w:left="42" w:right="24"/>
              <w:jc w:val="center"/>
              <w:rPr>
                <w:rFonts w:ascii="Courier New"/>
                <w:sz w:val="24"/>
              </w:rPr>
            </w:pPr>
            <w:r>
              <w:rPr>
                <w:rFonts w:ascii="Courier New"/>
                <w:w w:val="90"/>
                <w:sz w:val="24"/>
              </w:rPr>
              <w:t>128</w:t>
            </w:r>
          </w:p>
        </w:tc>
        <w:tc>
          <w:tcPr>
            <w:tcW w:w="1134" w:type="dxa"/>
          </w:tcPr>
          <w:p>
            <w:pPr>
              <w:pStyle w:val="TableParagraph"/>
              <w:rPr>
                <w:sz w:val="18"/>
              </w:rPr>
            </w:pPr>
          </w:p>
        </w:tc>
        <w:tc>
          <w:tcPr>
            <w:tcW w:w="2705" w:type="dxa"/>
          </w:tcPr>
          <w:p>
            <w:pPr>
              <w:pStyle w:val="TableParagraph"/>
              <w:spacing w:line="247" w:lineRule="auto" w:before="2"/>
              <w:ind w:left="123" w:firstLine="6"/>
              <w:rPr>
                <w:sz w:val="19"/>
              </w:rPr>
            </w:pPr>
            <w:r>
              <w:rPr>
                <w:w w:val="105"/>
                <w:sz w:val="19"/>
              </w:rPr>
              <w:t>Государственное бюджетное учреждение</w:t>
            </w:r>
          </w:p>
          <w:p>
            <w:pPr>
              <w:pStyle w:val="TableParagraph"/>
              <w:spacing w:line="220" w:lineRule="atLeast" w:before="10"/>
              <w:ind w:left="128" w:right="23" w:hanging="2"/>
              <w:rPr>
                <w:sz w:val="19"/>
              </w:rPr>
            </w:pPr>
            <w:r>
              <w:rPr>
                <w:w w:val="105"/>
                <w:sz w:val="19"/>
              </w:rPr>
              <w:t>здравоохранения особого типа «Краевой медицинский</w:t>
            </w:r>
          </w:p>
        </w:tc>
        <w:tc>
          <w:tcPr>
            <w:tcW w:w="1576" w:type="dxa"/>
          </w:tcPr>
          <w:p>
            <w:pPr>
              <w:pStyle w:val="TableParagraph"/>
              <w:spacing w:before="6"/>
              <w:rPr>
                <w:sz w:val="29"/>
              </w:rPr>
            </w:pPr>
          </w:p>
          <w:p>
            <w:pPr>
              <w:pStyle w:val="TableParagraph"/>
              <w:ind w:left="115"/>
              <w:rPr>
                <w:sz w:val="20"/>
              </w:rPr>
            </w:pPr>
            <w:r>
              <w:rPr>
                <w:w w:val="103"/>
                <w:sz w:val="20"/>
              </w:rPr>
              <w:t>1</w:t>
            </w:r>
          </w:p>
        </w:tc>
        <w:tc>
          <w:tcPr>
            <w:tcW w:w="1283" w:type="dxa"/>
          </w:tcPr>
          <w:p>
            <w:pPr>
              <w:pStyle w:val="TableParagraph"/>
              <w:rPr>
                <w:sz w:val="18"/>
              </w:rPr>
            </w:pPr>
          </w:p>
        </w:tc>
        <w:tc>
          <w:tcPr>
            <w:tcW w:w="1432"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4" w:type="dxa"/>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999"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bl>
    <w:p>
      <w:pPr>
        <w:spacing w:after="0"/>
        <w:rPr>
          <w:sz w:val="18"/>
        </w:rPr>
        <w:sectPr>
          <w:headerReference w:type="default" r:id="rId49"/>
          <w:pgSz w:w="16670" w:h="11800" w:orient="landscape"/>
          <w:pgMar w:header="300" w:footer="0" w:top="1160" w:bottom="280" w:left="920" w:right="80"/>
        </w:sectPr>
      </w:pPr>
    </w:p>
    <w:p>
      <w:pPr>
        <w:pStyle w:val="BodyText"/>
        <w:rPr>
          <w:sz w:val="20"/>
        </w:rPr>
      </w:pPr>
    </w:p>
    <w:p>
      <w:pPr>
        <w:pStyle w:val="BodyText"/>
        <w:spacing w:before="6" w:after="1"/>
        <w:rPr>
          <w:sz w:val="23"/>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34"/>
        <w:gridCol w:w="2710"/>
        <w:gridCol w:w="1571"/>
        <w:gridCol w:w="1278"/>
        <w:gridCol w:w="1437"/>
        <w:gridCol w:w="1029"/>
        <w:gridCol w:w="1260"/>
        <w:gridCol w:w="1005"/>
        <w:gridCol w:w="712"/>
        <w:gridCol w:w="712"/>
        <w:gridCol w:w="1000"/>
        <w:gridCol w:w="1010"/>
      </w:tblGrid>
      <w:tr>
        <w:trPr>
          <w:trHeight w:val="292" w:hRule="atLeast"/>
        </w:trPr>
        <w:tc>
          <w:tcPr>
            <w:tcW w:w="567" w:type="dxa"/>
          </w:tcPr>
          <w:p>
            <w:pPr>
              <w:pStyle w:val="TableParagraph"/>
              <w:spacing w:line="216" w:lineRule="exact" w:before="57"/>
              <w:ind w:left="32"/>
              <w:jc w:val="center"/>
              <w:rPr>
                <w:rFonts w:ascii="Courier New"/>
                <w:sz w:val="24"/>
              </w:rPr>
            </w:pPr>
            <w:r>
              <w:rPr>
                <w:rFonts w:ascii="Courier New"/>
                <w:w w:val="83"/>
                <w:sz w:val="24"/>
              </w:rPr>
              <w:t>1</w:t>
            </w:r>
          </w:p>
        </w:tc>
        <w:tc>
          <w:tcPr>
            <w:tcW w:w="1134" w:type="dxa"/>
          </w:tcPr>
          <w:p>
            <w:pPr>
              <w:pStyle w:val="TableParagraph"/>
              <w:spacing w:line="198" w:lineRule="exact" w:before="74"/>
              <w:ind w:left="55"/>
              <w:jc w:val="center"/>
              <w:rPr>
                <w:sz w:val="19"/>
              </w:rPr>
            </w:pPr>
            <w:r>
              <w:rPr>
                <w:w w:val="102"/>
                <w:sz w:val="19"/>
              </w:rPr>
              <w:t>2</w:t>
            </w:r>
          </w:p>
        </w:tc>
        <w:tc>
          <w:tcPr>
            <w:tcW w:w="2710" w:type="dxa"/>
          </w:tcPr>
          <w:p>
            <w:pPr>
              <w:pStyle w:val="TableParagraph"/>
              <w:spacing w:line="198" w:lineRule="exact" w:before="74"/>
              <w:ind w:left="28"/>
              <w:jc w:val="center"/>
              <w:rPr>
                <w:sz w:val="19"/>
              </w:rPr>
            </w:pPr>
            <w:r>
              <w:rPr>
                <w:w w:val="102"/>
                <w:sz w:val="19"/>
              </w:rPr>
              <w:t>3</w:t>
            </w:r>
          </w:p>
        </w:tc>
        <w:tc>
          <w:tcPr>
            <w:tcW w:w="1571" w:type="dxa"/>
          </w:tcPr>
          <w:p>
            <w:pPr>
              <w:pStyle w:val="TableParagraph"/>
              <w:spacing w:line="204" w:lineRule="exact" w:before="69"/>
              <w:ind w:left="45"/>
              <w:jc w:val="center"/>
              <w:rPr>
                <w:rFonts w:ascii="Arial"/>
                <w:sz w:val="19"/>
              </w:rPr>
            </w:pPr>
            <w:r>
              <w:rPr>
                <w:rFonts w:ascii="Arial"/>
                <w:w w:val="102"/>
                <w:sz w:val="19"/>
              </w:rPr>
              <w:t>4</w:t>
            </w:r>
          </w:p>
        </w:tc>
        <w:tc>
          <w:tcPr>
            <w:tcW w:w="1278" w:type="dxa"/>
          </w:tcPr>
          <w:p>
            <w:pPr>
              <w:pStyle w:val="TableParagraph"/>
              <w:spacing w:line="217" w:lineRule="exact" w:before="55"/>
              <w:ind w:left="47"/>
              <w:jc w:val="center"/>
              <w:rPr>
                <w:sz w:val="20"/>
              </w:rPr>
            </w:pPr>
            <w:r>
              <w:rPr>
                <w:w w:val="110"/>
                <w:sz w:val="20"/>
              </w:rPr>
              <w:t>5</w:t>
            </w:r>
          </w:p>
        </w:tc>
        <w:tc>
          <w:tcPr>
            <w:tcW w:w="1437" w:type="dxa"/>
          </w:tcPr>
          <w:p>
            <w:pPr>
              <w:pStyle w:val="TableParagraph"/>
              <w:spacing w:line="203" w:lineRule="exact" w:before="70"/>
              <w:ind w:left="40"/>
              <w:jc w:val="center"/>
              <w:rPr>
                <w:sz w:val="19"/>
              </w:rPr>
            </w:pPr>
            <w:r>
              <w:rPr>
                <w:w w:val="110"/>
                <w:sz w:val="19"/>
              </w:rPr>
              <w:t>6</w:t>
            </w:r>
          </w:p>
        </w:tc>
        <w:tc>
          <w:tcPr>
            <w:tcW w:w="1029" w:type="dxa"/>
          </w:tcPr>
          <w:p>
            <w:pPr>
              <w:pStyle w:val="TableParagraph"/>
              <w:spacing w:line="199" w:lineRule="exact" w:before="73"/>
              <w:ind w:left="40"/>
              <w:jc w:val="center"/>
              <w:rPr>
                <w:rFonts w:ascii="Arial"/>
                <w:sz w:val="18"/>
              </w:rPr>
            </w:pPr>
            <w:r>
              <w:rPr>
                <w:rFonts w:ascii="Arial"/>
                <w:w w:val="102"/>
                <w:sz w:val="18"/>
              </w:rPr>
              <w:t>7</w:t>
            </w:r>
          </w:p>
        </w:tc>
        <w:tc>
          <w:tcPr>
            <w:tcW w:w="1260" w:type="dxa"/>
          </w:tcPr>
          <w:p>
            <w:pPr>
              <w:pStyle w:val="TableParagraph"/>
              <w:spacing w:line="203" w:lineRule="exact" w:before="70"/>
              <w:ind w:left="27"/>
              <w:jc w:val="center"/>
              <w:rPr>
                <w:sz w:val="19"/>
              </w:rPr>
            </w:pPr>
            <w:r>
              <w:rPr>
                <w:w w:val="102"/>
                <w:sz w:val="19"/>
              </w:rPr>
              <w:t>8</w:t>
            </w:r>
          </w:p>
        </w:tc>
        <w:tc>
          <w:tcPr>
            <w:tcW w:w="1005" w:type="dxa"/>
          </w:tcPr>
          <w:p>
            <w:pPr>
              <w:pStyle w:val="TableParagraph"/>
              <w:spacing w:line="203" w:lineRule="exact" w:before="70"/>
              <w:ind w:left="9"/>
              <w:jc w:val="center"/>
              <w:rPr>
                <w:sz w:val="19"/>
              </w:rPr>
            </w:pPr>
            <w:r>
              <w:rPr>
                <w:w w:val="102"/>
                <w:sz w:val="19"/>
              </w:rPr>
              <w:t>9</w:t>
            </w:r>
          </w:p>
        </w:tc>
        <w:tc>
          <w:tcPr>
            <w:tcW w:w="712" w:type="dxa"/>
            <w:tcBorders>
              <w:top w:val="single" w:sz="2" w:space="0" w:color="000000"/>
              <w:bottom w:val="single" w:sz="2" w:space="0" w:color="000000"/>
            </w:tcBorders>
          </w:tcPr>
          <w:p>
            <w:pPr>
              <w:pStyle w:val="TableParagraph"/>
              <w:spacing w:line="203" w:lineRule="exact" w:before="70"/>
              <w:ind w:left="235" w:right="232"/>
              <w:jc w:val="center"/>
              <w:rPr>
                <w:sz w:val="19"/>
              </w:rPr>
            </w:pPr>
            <w:r>
              <w:rPr>
                <w:sz w:val="19"/>
              </w:rPr>
              <w:t>10</w:t>
            </w:r>
          </w:p>
        </w:tc>
        <w:tc>
          <w:tcPr>
            <w:tcW w:w="712" w:type="dxa"/>
            <w:tcBorders>
              <w:top w:val="single" w:sz="2" w:space="0" w:color="000000"/>
              <w:bottom w:val="single" w:sz="2" w:space="0" w:color="000000"/>
              <w:right w:val="single" w:sz="2" w:space="0" w:color="000000"/>
            </w:tcBorders>
          </w:tcPr>
          <w:p>
            <w:pPr>
              <w:pStyle w:val="TableParagraph"/>
              <w:spacing w:line="198" w:lineRule="exact" w:before="74"/>
              <w:ind w:left="204" w:right="204"/>
              <w:jc w:val="center"/>
              <w:rPr>
                <w:sz w:val="19"/>
              </w:rPr>
            </w:pPr>
            <w:r>
              <w:rPr>
                <w:sz w:val="19"/>
              </w:rPr>
              <w:t>11</w:t>
            </w:r>
          </w:p>
        </w:tc>
        <w:tc>
          <w:tcPr>
            <w:tcW w:w="1000" w:type="dxa"/>
            <w:tcBorders>
              <w:top w:val="single" w:sz="2" w:space="0" w:color="000000"/>
              <w:left w:val="single" w:sz="2" w:space="0" w:color="000000"/>
              <w:bottom w:val="single" w:sz="2" w:space="0" w:color="000000"/>
            </w:tcBorders>
          </w:tcPr>
          <w:p>
            <w:pPr>
              <w:pStyle w:val="TableParagraph"/>
              <w:spacing w:line="203" w:lineRule="exact" w:before="70"/>
              <w:ind w:left="369" w:right="331"/>
              <w:jc w:val="center"/>
              <w:rPr>
                <w:sz w:val="19"/>
              </w:rPr>
            </w:pPr>
            <w:r>
              <w:rPr>
                <w:w w:val="110"/>
                <w:sz w:val="19"/>
              </w:rPr>
              <w:t>12</w:t>
            </w:r>
          </w:p>
        </w:tc>
        <w:tc>
          <w:tcPr>
            <w:tcW w:w="1010" w:type="dxa"/>
            <w:tcBorders>
              <w:top w:val="single" w:sz="2" w:space="0" w:color="000000"/>
              <w:bottom w:val="single" w:sz="2" w:space="0" w:color="000000"/>
            </w:tcBorders>
          </w:tcPr>
          <w:p>
            <w:pPr>
              <w:pStyle w:val="TableParagraph"/>
              <w:spacing w:line="203" w:lineRule="exact" w:before="70"/>
              <w:ind w:left="352" w:right="340"/>
              <w:jc w:val="center"/>
              <w:rPr>
                <w:sz w:val="19"/>
              </w:rPr>
            </w:pPr>
            <w:r>
              <w:rPr>
                <w:w w:val="110"/>
                <w:sz w:val="19"/>
              </w:rPr>
              <w:t>13</w:t>
            </w:r>
          </w:p>
        </w:tc>
      </w:tr>
      <w:tr>
        <w:trPr>
          <w:trHeight w:val="451" w:hRule="atLeast"/>
        </w:trPr>
        <w:tc>
          <w:tcPr>
            <w:tcW w:w="567" w:type="dxa"/>
          </w:tcPr>
          <w:p>
            <w:pPr>
              <w:pStyle w:val="TableParagraph"/>
              <w:rPr>
                <w:sz w:val="18"/>
              </w:rPr>
            </w:pPr>
          </w:p>
        </w:tc>
        <w:tc>
          <w:tcPr>
            <w:tcW w:w="1134" w:type="dxa"/>
          </w:tcPr>
          <w:p>
            <w:pPr>
              <w:pStyle w:val="TableParagraph"/>
              <w:rPr>
                <w:sz w:val="18"/>
              </w:rPr>
            </w:pPr>
          </w:p>
        </w:tc>
        <w:tc>
          <w:tcPr>
            <w:tcW w:w="2710" w:type="dxa"/>
          </w:tcPr>
          <w:p>
            <w:pPr>
              <w:pStyle w:val="TableParagraph"/>
              <w:spacing w:line="220" w:lineRule="atLeast" w:before="30"/>
              <w:ind w:left="130" w:hanging="10"/>
              <w:rPr>
                <w:sz w:val="19"/>
              </w:rPr>
            </w:pPr>
            <w:r>
              <w:rPr>
                <w:w w:val="105"/>
                <w:sz w:val="19"/>
              </w:rPr>
              <w:t>центр мобилизационных резервов «Резерв»</w:t>
            </w:r>
          </w:p>
        </w:tc>
        <w:tc>
          <w:tcPr>
            <w:tcW w:w="1571" w:type="dxa"/>
          </w:tcPr>
          <w:p>
            <w:pPr>
              <w:pStyle w:val="TableParagraph"/>
              <w:rPr>
                <w:sz w:val="18"/>
              </w:rPr>
            </w:pPr>
          </w:p>
        </w:tc>
        <w:tc>
          <w:tcPr>
            <w:tcW w:w="1278" w:type="dxa"/>
          </w:tcPr>
          <w:p>
            <w:pPr>
              <w:pStyle w:val="TableParagraph"/>
              <w:rPr>
                <w:sz w:val="18"/>
              </w:rPr>
            </w:pPr>
          </w:p>
        </w:tc>
        <w:tc>
          <w:tcPr>
            <w:tcW w:w="1437"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1000" w:type="dxa"/>
            <w:tcBorders>
              <w:top w:val="single" w:sz="2" w:space="0" w:color="000000"/>
              <w:bottom w:val="single" w:sz="2" w:space="0" w:color="000000"/>
            </w:tcBorders>
          </w:tcPr>
          <w:p>
            <w:pPr>
              <w:pStyle w:val="TableParagraph"/>
              <w:rPr>
                <w:sz w:val="18"/>
              </w:rPr>
            </w:pPr>
          </w:p>
        </w:tc>
        <w:tc>
          <w:tcPr>
            <w:tcW w:w="1010" w:type="dxa"/>
            <w:tcBorders>
              <w:top w:val="single" w:sz="2" w:space="0" w:color="000000"/>
              <w:bottom w:val="single" w:sz="2" w:space="0" w:color="000000"/>
            </w:tcBorders>
          </w:tcPr>
          <w:p>
            <w:pPr>
              <w:pStyle w:val="TableParagraph"/>
              <w:rPr>
                <w:sz w:val="18"/>
              </w:rPr>
            </w:pPr>
          </w:p>
        </w:tc>
      </w:tr>
      <w:tr>
        <w:trPr>
          <w:trHeight w:val="1369" w:hRule="atLeast"/>
        </w:trPr>
        <w:tc>
          <w:tcPr>
            <w:tcW w:w="567" w:type="dxa"/>
          </w:tcPr>
          <w:p>
            <w:pPr>
              <w:pStyle w:val="TableParagraph"/>
              <w:rPr>
                <w:sz w:val="26"/>
              </w:rPr>
            </w:pPr>
          </w:p>
          <w:p>
            <w:pPr>
              <w:pStyle w:val="TableParagraph"/>
              <w:spacing w:before="6"/>
              <w:rPr>
                <w:sz w:val="24"/>
              </w:rPr>
            </w:pPr>
          </w:p>
          <w:p>
            <w:pPr>
              <w:pStyle w:val="TableParagraph"/>
              <w:ind w:left="47" w:right="24"/>
              <w:jc w:val="center"/>
              <w:rPr>
                <w:rFonts w:ascii="Courier New"/>
                <w:sz w:val="24"/>
              </w:rPr>
            </w:pPr>
            <w:r>
              <w:rPr>
                <w:rFonts w:ascii="Courier New"/>
                <w:w w:val="90"/>
                <w:sz w:val="24"/>
              </w:rPr>
              <w:t>129</w:t>
            </w:r>
          </w:p>
        </w:tc>
        <w:tc>
          <w:tcPr>
            <w:tcW w:w="1134" w:type="dxa"/>
          </w:tcPr>
          <w:p>
            <w:pPr>
              <w:pStyle w:val="TableParagraph"/>
              <w:rPr>
                <w:sz w:val="18"/>
              </w:rPr>
            </w:pPr>
          </w:p>
        </w:tc>
        <w:tc>
          <w:tcPr>
            <w:tcW w:w="2710" w:type="dxa"/>
          </w:tcPr>
          <w:p>
            <w:pPr>
              <w:pStyle w:val="TableParagraph"/>
              <w:spacing w:line="254" w:lineRule="auto" w:before="17"/>
              <w:ind w:left="126" w:firstLine="3"/>
              <w:rPr>
                <w:sz w:val="19"/>
              </w:rPr>
            </w:pPr>
            <w:r>
              <w:rPr>
                <w:w w:val="105"/>
                <w:sz w:val="19"/>
              </w:rPr>
              <w:t>Краевое государственное бюджетное учреждение здравоохранения</w:t>
            </w:r>
          </w:p>
          <w:p>
            <w:pPr>
              <w:pStyle w:val="TableParagraph"/>
              <w:spacing w:line="254" w:lineRule="auto"/>
              <w:ind w:left="122" w:right="271" w:firstLine="10"/>
              <w:rPr>
                <w:sz w:val="19"/>
              </w:rPr>
            </w:pPr>
            <w:r>
              <w:rPr>
                <w:w w:val="105"/>
                <w:sz w:val="19"/>
              </w:rPr>
              <w:t>«Алтайское краевое бюро· судебно-медицинской</w:t>
            </w:r>
          </w:p>
          <w:p>
            <w:pPr>
              <w:pStyle w:val="TableParagraph"/>
              <w:spacing w:line="177" w:lineRule="exact"/>
              <w:ind w:left="127"/>
              <w:rPr>
                <w:sz w:val="19"/>
              </w:rPr>
            </w:pPr>
            <w:r>
              <w:rPr>
                <w:w w:val="105"/>
                <w:sz w:val="19"/>
              </w:rPr>
              <w:t>экспертизы»</w:t>
            </w:r>
          </w:p>
        </w:tc>
        <w:tc>
          <w:tcPr>
            <w:tcW w:w="1571" w:type="dxa"/>
          </w:tcPr>
          <w:p>
            <w:pPr>
              <w:pStyle w:val="TableParagraph"/>
              <w:rPr>
                <w:sz w:val="20"/>
              </w:rPr>
            </w:pPr>
          </w:p>
          <w:p>
            <w:pPr>
              <w:pStyle w:val="TableParagraph"/>
              <w:rPr>
                <w:sz w:val="20"/>
              </w:rPr>
            </w:pPr>
          </w:p>
          <w:p>
            <w:pPr>
              <w:pStyle w:val="TableParagraph"/>
              <w:spacing w:before="134"/>
              <w:ind w:left="121"/>
              <w:rPr>
                <w:sz w:val="19"/>
              </w:rPr>
            </w:pPr>
            <w:r>
              <w:rPr>
                <w:w w:val="105"/>
                <w:sz w:val="19"/>
              </w:rPr>
              <w:t>1</w:t>
            </w:r>
          </w:p>
        </w:tc>
        <w:tc>
          <w:tcPr>
            <w:tcW w:w="1278" w:type="dxa"/>
          </w:tcPr>
          <w:p>
            <w:pPr>
              <w:pStyle w:val="TableParagraph"/>
              <w:rPr>
                <w:sz w:val="18"/>
              </w:rPr>
            </w:pPr>
          </w:p>
        </w:tc>
        <w:tc>
          <w:tcPr>
            <w:tcW w:w="1437"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1000" w:type="dxa"/>
            <w:tcBorders>
              <w:top w:val="single" w:sz="2" w:space="0" w:color="000000"/>
              <w:bottom w:val="single" w:sz="2" w:space="0" w:color="000000"/>
            </w:tcBorders>
          </w:tcPr>
          <w:p>
            <w:pPr>
              <w:pStyle w:val="TableParagraph"/>
              <w:rPr>
                <w:sz w:val="18"/>
              </w:rPr>
            </w:pPr>
          </w:p>
        </w:tc>
        <w:tc>
          <w:tcPr>
            <w:tcW w:w="1010" w:type="dxa"/>
            <w:tcBorders>
              <w:top w:val="single" w:sz="2" w:space="0" w:color="000000"/>
              <w:bottom w:val="single" w:sz="2" w:space="0" w:color="000000"/>
            </w:tcBorders>
          </w:tcPr>
          <w:p>
            <w:pPr>
              <w:pStyle w:val="TableParagraph"/>
              <w:rPr>
                <w:sz w:val="18"/>
              </w:rPr>
            </w:pPr>
          </w:p>
        </w:tc>
      </w:tr>
      <w:tr>
        <w:trPr>
          <w:trHeight w:val="1614" w:hRule="atLeast"/>
        </w:trPr>
        <w:tc>
          <w:tcPr>
            <w:tcW w:w="567" w:type="dxa"/>
          </w:tcPr>
          <w:p>
            <w:pPr>
              <w:pStyle w:val="TableParagraph"/>
              <w:rPr>
                <w:sz w:val="26"/>
              </w:rPr>
            </w:pPr>
          </w:p>
          <w:p>
            <w:pPr>
              <w:pStyle w:val="TableParagraph"/>
              <w:spacing w:before="2"/>
              <w:rPr>
                <w:sz w:val="36"/>
              </w:rPr>
            </w:pPr>
          </w:p>
          <w:p>
            <w:pPr>
              <w:pStyle w:val="TableParagraph"/>
              <w:ind w:left="47" w:right="24"/>
              <w:jc w:val="center"/>
              <w:rPr>
                <w:rFonts w:ascii="Courier New"/>
                <w:sz w:val="24"/>
              </w:rPr>
            </w:pPr>
            <w:r>
              <w:rPr>
                <w:rFonts w:ascii="Courier New"/>
                <w:w w:val="90"/>
                <w:sz w:val="24"/>
              </w:rPr>
              <w:t>130</w:t>
            </w:r>
          </w:p>
        </w:tc>
        <w:tc>
          <w:tcPr>
            <w:tcW w:w="1134" w:type="dxa"/>
          </w:tcPr>
          <w:p>
            <w:pPr>
              <w:pStyle w:val="TableParagraph"/>
              <w:rPr>
                <w:sz w:val="18"/>
              </w:rPr>
            </w:pPr>
          </w:p>
        </w:tc>
        <w:tc>
          <w:tcPr>
            <w:tcW w:w="2710" w:type="dxa"/>
          </w:tcPr>
          <w:p>
            <w:pPr>
              <w:pStyle w:val="TableParagraph"/>
              <w:spacing w:line="254" w:lineRule="auto" w:before="31"/>
              <w:ind w:left="122" w:right="382" w:firstLine="8"/>
              <w:rPr>
                <w:sz w:val="19"/>
              </w:rPr>
            </w:pPr>
            <w:r>
              <w:rPr>
                <w:w w:val="105"/>
                <w:sz w:val="19"/>
              </w:rPr>
              <w:t>Краевое государственное бюджетное учреждение здравоохранения</w:t>
            </w:r>
          </w:p>
          <w:p>
            <w:pPr>
              <w:pStyle w:val="TableParagraph"/>
              <w:spacing w:line="254" w:lineRule="auto"/>
              <w:ind w:left="125" w:right="815" w:firstLine="3"/>
              <w:rPr>
                <w:sz w:val="19"/>
              </w:rPr>
            </w:pPr>
            <w:r>
              <w:rPr>
                <w:w w:val="105"/>
                <w:sz w:val="19"/>
              </w:rPr>
              <w:t>«Алтайский </w:t>
            </w:r>
            <w:r>
              <w:rPr>
                <w:spacing w:val="-3"/>
                <w:w w:val="105"/>
                <w:sz w:val="19"/>
              </w:rPr>
              <w:t>краевой </w:t>
            </w:r>
            <w:r>
              <w:rPr>
                <w:w w:val="105"/>
                <w:sz w:val="19"/>
              </w:rPr>
              <w:t>медицинский информационно-</w:t>
            </w:r>
          </w:p>
          <w:p>
            <w:pPr>
              <w:pStyle w:val="TableParagraph"/>
              <w:spacing w:line="176" w:lineRule="exact"/>
              <w:ind w:left="127"/>
              <w:rPr>
                <w:sz w:val="19"/>
              </w:rPr>
            </w:pPr>
            <w:r>
              <w:rPr>
                <w:w w:val="105"/>
                <w:sz w:val="19"/>
              </w:rPr>
              <w:t>аналитический центр»</w:t>
            </w:r>
          </w:p>
        </w:tc>
        <w:tc>
          <w:tcPr>
            <w:tcW w:w="1571" w:type="dxa"/>
          </w:tcPr>
          <w:p>
            <w:pPr>
              <w:pStyle w:val="TableParagraph"/>
              <w:rPr>
                <w:sz w:val="20"/>
              </w:rPr>
            </w:pPr>
          </w:p>
          <w:p>
            <w:pPr>
              <w:pStyle w:val="TableParagraph"/>
              <w:rPr>
                <w:sz w:val="20"/>
              </w:rPr>
            </w:pPr>
          </w:p>
          <w:p>
            <w:pPr>
              <w:pStyle w:val="TableParagraph"/>
              <w:spacing w:before="10"/>
              <w:rPr>
                <w:sz w:val="22"/>
              </w:rPr>
            </w:pPr>
          </w:p>
          <w:p>
            <w:pPr>
              <w:pStyle w:val="TableParagraph"/>
              <w:ind w:left="116"/>
              <w:rPr>
                <w:sz w:val="19"/>
              </w:rPr>
            </w:pPr>
            <w:r>
              <w:rPr>
                <w:w w:val="106"/>
                <w:sz w:val="19"/>
              </w:rPr>
              <w:t>1</w:t>
            </w:r>
          </w:p>
        </w:tc>
        <w:tc>
          <w:tcPr>
            <w:tcW w:w="1278" w:type="dxa"/>
          </w:tcPr>
          <w:p>
            <w:pPr>
              <w:pStyle w:val="TableParagraph"/>
              <w:rPr>
                <w:sz w:val="18"/>
              </w:rPr>
            </w:pPr>
          </w:p>
        </w:tc>
        <w:tc>
          <w:tcPr>
            <w:tcW w:w="1437"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1000" w:type="dxa"/>
            <w:tcBorders>
              <w:top w:val="single" w:sz="2" w:space="0" w:color="000000"/>
              <w:bottom w:val="single" w:sz="2" w:space="0" w:color="000000"/>
            </w:tcBorders>
          </w:tcPr>
          <w:p>
            <w:pPr>
              <w:pStyle w:val="TableParagraph"/>
              <w:rPr>
                <w:sz w:val="18"/>
              </w:rPr>
            </w:pPr>
          </w:p>
        </w:tc>
        <w:tc>
          <w:tcPr>
            <w:tcW w:w="1010" w:type="dxa"/>
            <w:tcBorders>
              <w:top w:val="single" w:sz="2" w:space="0" w:color="000000"/>
              <w:bottom w:val="single" w:sz="2" w:space="0" w:color="000000"/>
            </w:tcBorders>
          </w:tcPr>
          <w:p>
            <w:pPr>
              <w:pStyle w:val="TableParagraph"/>
              <w:rPr>
                <w:sz w:val="18"/>
              </w:rPr>
            </w:pPr>
          </w:p>
        </w:tc>
      </w:tr>
      <w:tr>
        <w:trPr>
          <w:trHeight w:val="1605" w:hRule="atLeast"/>
        </w:trPr>
        <w:tc>
          <w:tcPr>
            <w:tcW w:w="567" w:type="dxa"/>
          </w:tcPr>
          <w:p>
            <w:pPr>
              <w:pStyle w:val="TableParagraph"/>
              <w:rPr>
                <w:sz w:val="26"/>
              </w:rPr>
            </w:pPr>
          </w:p>
          <w:p>
            <w:pPr>
              <w:pStyle w:val="TableParagraph"/>
              <w:spacing w:before="11"/>
              <w:rPr>
                <w:sz w:val="34"/>
              </w:rPr>
            </w:pPr>
          </w:p>
          <w:p>
            <w:pPr>
              <w:pStyle w:val="TableParagraph"/>
              <w:ind w:left="39" w:right="24"/>
              <w:jc w:val="center"/>
              <w:rPr>
                <w:rFonts w:ascii="Courier New"/>
                <w:sz w:val="24"/>
              </w:rPr>
            </w:pPr>
            <w:r>
              <w:rPr>
                <w:rFonts w:ascii="Courier New"/>
                <w:w w:val="85"/>
                <w:sz w:val="24"/>
              </w:rPr>
              <w:t>131</w:t>
            </w:r>
          </w:p>
        </w:tc>
        <w:tc>
          <w:tcPr>
            <w:tcW w:w="1134" w:type="dxa"/>
          </w:tcPr>
          <w:p>
            <w:pPr>
              <w:pStyle w:val="TableParagraph"/>
              <w:rPr>
                <w:sz w:val="20"/>
              </w:rPr>
            </w:pPr>
          </w:p>
          <w:p>
            <w:pPr>
              <w:pStyle w:val="TableParagraph"/>
              <w:rPr>
                <w:sz w:val="20"/>
              </w:rPr>
            </w:pPr>
          </w:p>
          <w:p>
            <w:pPr>
              <w:pStyle w:val="TableParagraph"/>
              <w:spacing w:before="143"/>
              <w:ind w:left="127"/>
              <w:rPr>
                <w:sz w:val="19"/>
              </w:rPr>
            </w:pPr>
            <w:r>
              <w:rPr>
                <w:w w:val="105"/>
                <w:sz w:val="19"/>
              </w:rPr>
              <w:t>001961000</w:t>
            </w:r>
          </w:p>
          <w:p>
            <w:pPr>
              <w:pStyle w:val="TableParagraph"/>
              <w:spacing w:before="8"/>
              <w:ind w:left="127"/>
              <w:rPr>
                <w:sz w:val="19"/>
              </w:rPr>
            </w:pPr>
            <w:r>
              <w:rPr>
                <w:w w:val="105"/>
                <w:sz w:val="19"/>
              </w:rPr>
              <w:t>00000000</w:t>
            </w:r>
          </w:p>
        </w:tc>
        <w:tc>
          <w:tcPr>
            <w:tcW w:w="2710" w:type="dxa"/>
          </w:tcPr>
          <w:p>
            <w:pPr>
              <w:pStyle w:val="TableParagraph"/>
              <w:spacing w:line="252" w:lineRule="auto" w:before="26"/>
              <w:ind w:left="122" w:right="162" w:firstLine="4"/>
              <w:rPr>
                <w:sz w:val="19"/>
              </w:rPr>
            </w:pPr>
            <w:r>
              <w:rPr>
                <w:w w:val="105"/>
                <w:sz w:val="19"/>
              </w:rPr>
              <w:t>Федеральное казенное учреждение здравоохранения «Медико- санитарная часть Министерства внутренних дел Российской Федерации</w:t>
            </w:r>
          </w:p>
          <w:p>
            <w:pPr>
              <w:pStyle w:val="TableParagraph"/>
              <w:spacing w:line="182" w:lineRule="exact"/>
              <w:ind w:left="129"/>
              <w:rPr>
                <w:sz w:val="19"/>
              </w:rPr>
            </w:pPr>
            <w:r>
              <w:rPr>
                <w:w w:val="105"/>
                <w:sz w:val="19"/>
              </w:rPr>
              <w:t>по Алтайскому краю»</w:t>
            </w:r>
          </w:p>
        </w:tc>
        <w:tc>
          <w:tcPr>
            <w:tcW w:w="1571" w:type="dxa"/>
          </w:tcPr>
          <w:p>
            <w:pPr>
              <w:pStyle w:val="TableParagraph"/>
              <w:rPr>
                <w:sz w:val="18"/>
              </w:rPr>
            </w:pPr>
          </w:p>
        </w:tc>
        <w:tc>
          <w:tcPr>
            <w:tcW w:w="1278" w:type="dxa"/>
          </w:tcPr>
          <w:p>
            <w:pPr>
              <w:pStyle w:val="TableParagraph"/>
              <w:rPr>
                <w:sz w:val="20"/>
              </w:rPr>
            </w:pPr>
          </w:p>
          <w:p>
            <w:pPr>
              <w:pStyle w:val="TableParagraph"/>
              <w:rPr>
                <w:sz w:val="20"/>
              </w:rPr>
            </w:pPr>
          </w:p>
          <w:p>
            <w:pPr>
              <w:pStyle w:val="TableParagraph"/>
              <w:spacing w:before="5"/>
              <w:rPr>
                <w:sz w:val="22"/>
              </w:rPr>
            </w:pPr>
          </w:p>
          <w:p>
            <w:pPr>
              <w:pStyle w:val="TableParagraph"/>
              <w:spacing w:before="1"/>
              <w:ind w:left="117"/>
              <w:rPr>
                <w:sz w:val="19"/>
              </w:rPr>
            </w:pPr>
            <w:r>
              <w:rPr>
                <w:w w:val="107"/>
                <w:sz w:val="19"/>
              </w:rPr>
              <w:t>1</w:t>
            </w:r>
          </w:p>
        </w:tc>
        <w:tc>
          <w:tcPr>
            <w:tcW w:w="1437"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1000" w:type="dxa"/>
            <w:tcBorders>
              <w:top w:val="single" w:sz="2" w:space="0" w:color="000000"/>
              <w:bottom w:val="single" w:sz="2" w:space="0" w:color="000000"/>
            </w:tcBorders>
          </w:tcPr>
          <w:p>
            <w:pPr>
              <w:pStyle w:val="TableParagraph"/>
              <w:rPr>
                <w:sz w:val="18"/>
              </w:rPr>
            </w:pPr>
          </w:p>
        </w:tc>
        <w:tc>
          <w:tcPr>
            <w:tcW w:w="1010" w:type="dxa"/>
            <w:tcBorders>
              <w:top w:val="single" w:sz="2" w:space="0" w:color="000000"/>
              <w:bottom w:val="single" w:sz="2" w:space="0" w:color="000000"/>
            </w:tcBorders>
          </w:tcPr>
          <w:p>
            <w:pPr>
              <w:pStyle w:val="TableParagraph"/>
              <w:rPr>
                <w:sz w:val="18"/>
              </w:rPr>
            </w:pPr>
          </w:p>
        </w:tc>
      </w:tr>
      <w:tr>
        <w:trPr>
          <w:trHeight w:val="1619" w:hRule="atLeast"/>
        </w:trPr>
        <w:tc>
          <w:tcPr>
            <w:tcW w:w="567" w:type="dxa"/>
          </w:tcPr>
          <w:p>
            <w:pPr>
              <w:pStyle w:val="TableParagraph"/>
              <w:rPr>
                <w:sz w:val="26"/>
              </w:rPr>
            </w:pPr>
          </w:p>
          <w:p>
            <w:pPr>
              <w:pStyle w:val="TableParagraph"/>
              <w:spacing w:before="4"/>
              <w:rPr>
                <w:sz w:val="35"/>
              </w:rPr>
            </w:pPr>
          </w:p>
          <w:p>
            <w:pPr>
              <w:pStyle w:val="TableParagraph"/>
              <w:ind w:left="53" w:right="24"/>
              <w:jc w:val="center"/>
              <w:rPr>
                <w:rFonts w:ascii="Courier New"/>
                <w:sz w:val="24"/>
              </w:rPr>
            </w:pPr>
            <w:r>
              <w:rPr>
                <w:rFonts w:ascii="Courier New"/>
                <w:w w:val="90"/>
                <w:sz w:val="24"/>
              </w:rPr>
              <w:t>132</w:t>
            </w:r>
          </w:p>
        </w:tc>
        <w:tc>
          <w:tcPr>
            <w:tcW w:w="1134" w:type="dxa"/>
          </w:tcPr>
          <w:p>
            <w:pPr>
              <w:pStyle w:val="TableParagraph"/>
              <w:rPr>
                <w:sz w:val="20"/>
              </w:rPr>
            </w:pPr>
          </w:p>
          <w:p>
            <w:pPr>
              <w:pStyle w:val="TableParagraph"/>
              <w:rPr>
                <w:sz w:val="20"/>
              </w:rPr>
            </w:pPr>
          </w:p>
          <w:p>
            <w:pPr>
              <w:pStyle w:val="TableParagraph"/>
              <w:spacing w:before="143"/>
              <w:ind w:left="132"/>
              <w:rPr>
                <w:sz w:val="19"/>
              </w:rPr>
            </w:pPr>
            <w:r>
              <w:rPr>
                <w:w w:val="105"/>
                <w:sz w:val="19"/>
              </w:rPr>
              <w:t>001986000</w:t>
            </w:r>
          </w:p>
          <w:p>
            <w:pPr>
              <w:pStyle w:val="TableParagraph"/>
              <w:spacing w:before="12"/>
              <w:ind w:left="132"/>
              <w:rPr>
                <w:sz w:val="19"/>
              </w:rPr>
            </w:pPr>
            <w:r>
              <w:rPr>
                <w:w w:val="105"/>
                <w:sz w:val="19"/>
              </w:rPr>
              <w:t>00000000</w:t>
            </w:r>
          </w:p>
        </w:tc>
        <w:tc>
          <w:tcPr>
            <w:tcW w:w="2710" w:type="dxa"/>
          </w:tcPr>
          <w:p>
            <w:pPr>
              <w:pStyle w:val="TableParagraph"/>
              <w:spacing w:line="254" w:lineRule="auto" w:before="22"/>
              <w:ind w:left="127" w:right="117" w:hanging="1"/>
              <w:rPr>
                <w:sz w:val="19"/>
              </w:rPr>
            </w:pPr>
            <w:r>
              <w:rPr>
                <w:w w:val="105"/>
                <w:sz w:val="19"/>
              </w:rPr>
              <w:t>Федеральное государственное бюджетное учреждение здравоохранения «Медико- санитарная часть № 128 Федерального медико-</w:t>
            </w:r>
          </w:p>
          <w:p>
            <w:pPr>
              <w:pStyle w:val="TableParagraph"/>
              <w:spacing w:line="188" w:lineRule="exact"/>
              <w:ind w:left="126"/>
              <w:rPr>
                <w:sz w:val="19"/>
              </w:rPr>
            </w:pPr>
            <w:r>
              <w:rPr>
                <w:w w:val="105"/>
                <w:sz w:val="19"/>
              </w:rPr>
              <w:t>биологического агентства»</w:t>
            </w:r>
          </w:p>
        </w:tc>
        <w:tc>
          <w:tcPr>
            <w:tcW w:w="1571" w:type="dxa"/>
          </w:tcPr>
          <w:p>
            <w:pPr>
              <w:pStyle w:val="TableParagraph"/>
              <w:rPr>
                <w:sz w:val="18"/>
              </w:rPr>
            </w:pPr>
          </w:p>
        </w:tc>
        <w:tc>
          <w:tcPr>
            <w:tcW w:w="1278" w:type="dxa"/>
          </w:tcPr>
          <w:p>
            <w:pPr>
              <w:pStyle w:val="TableParagraph"/>
              <w:rPr>
                <w:sz w:val="20"/>
              </w:rPr>
            </w:pPr>
          </w:p>
          <w:p>
            <w:pPr>
              <w:pStyle w:val="TableParagraph"/>
              <w:rPr>
                <w:sz w:val="20"/>
              </w:rPr>
            </w:pPr>
          </w:p>
          <w:p>
            <w:pPr>
              <w:pStyle w:val="TableParagraph"/>
              <w:spacing w:before="5"/>
              <w:rPr>
                <w:sz w:val="22"/>
              </w:rPr>
            </w:pPr>
          </w:p>
          <w:p>
            <w:pPr>
              <w:pStyle w:val="TableParagraph"/>
              <w:spacing w:before="1"/>
              <w:ind w:left="121"/>
              <w:rPr>
                <w:sz w:val="19"/>
              </w:rPr>
            </w:pPr>
            <w:r>
              <w:rPr>
                <w:w w:val="105"/>
                <w:sz w:val="19"/>
              </w:rPr>
              <w:t>1</w:t>
            </w:r>
          </w:p>
        </w:tc>
        <w:tc>
          <w:tcPr>
            <w:tcW w:w="1437" w:type="dxa"/>
          </w:tcPr>
          <w:p>
            <w:pPr>
              <w:pStyle w:val="TableParagraph"/>
              <w:rPr>
                <w:sz w:val="20"/>
              </w:rPr>
            </w:pPr>
          </w:p>
          <w:p>
            <w:pPr>
              <w:pStyle w:val="TableParagraph"/>
              <w:rPr>
                <w:sz w:val="20"/>
              </w:rPr>
            </w:pPr>
          </w:p>
          <w:p>
            <w:pPr>
              <w:pStyle w:val="TableParagraph"/>
              <w:spacing w:before="1"/>
              <w:rPr>
                <w:sz w:val="22"/>
              </w:rPr>
            </w:pPr>
          </w:p>
          <w:p>
            <w:pPr>
              <w:pStyle w:val="TableParagraph"/>
              <w:ind w:left="121"/>
              <w:rPr>
                <w:sz w:val="19"/>
              </w:rPr>
            </w:pPr>
            <w:r>
              <w:rPr>
                <w:w w:val="105"/>
                <w:sz w:val="19"/>
              </w:rPr>
              <w:t>1</w:t>
            </w:r>
          </w:p>
        </w:tc>
        <w:tc>
          <w:tcPr>
            <w:tcW w:w="1029" w:type="dxa"/>
          </w:tcPr>
          <w:p>
            <w:pPr>
              <w:pStyle w:val="TableParagraph"/>
              <w:rPr>
                <w:sz w:val="20"/>
              </w:rPr>
            </w:pPr>
          </w:p>
          <w:p>
            <w:pPr>
              <w:pStyle w:val="TableParagraph"/>
              <w:rPr>
                <w:sz w:val="20"/>
              </w:rPr>
            </w:pPr>
          </w:p>
          <w:p>
            <w:pPr>
              <w:pStyle w:val="TableParagraph"/>
              <w:spacing w:before="1"/>
              <w:rPr>
                <w:sz w:val="22"/>
              </w:rPr>
            </w:pPr>
          </w:p>
          <w:p>
            <w:pPr>
              <w:pStyle w:val="TableParagraph"/>
              <w:ind w:left="111"/>
              <w:rPr>
                <w:sz w:val="19"/>
              </w:rPr>
            </w:pPr>
            <w:r>
              <w:rPr>
                <w:w w:val="105"/>
                <w:sz w:val="19"/>
              </w:rPr>
              <w:t>1</w:t>
            </w:r>
          </w:p>
        </w:tc>
        <w:tc>
          <w:tcPr>
            <w:tcW w:w="1260" w:type="dxa"/>
          </w:tcPr>
          <w:p>
            <w:pPr>
              <w:pStyle w:val="TableParagraph"/>
              <w:rPr>
                <w:sz w:val="20"/>
              </w:rPr>
            </w:pPr>
          </w:p>
          <w:p>
            <w:pPr>
              <w:pStyle w:val="TableParagraph"/>
              <w:rPr>
                <w:sz w:val="20"/>
              </w:rPr>
            </w:pPr>
          </w:p>
          <w:p>
            <w:pPr>
              <w:pStyle w:val="TableParagraph"/>
              <w:spacing w:before="1"/>
              <w:rPr>
                <w:sz w:val="22"/>
              </w:rPr>
            </w:pPr>
          </w:p>
          <w:p>
            <w:pPr>
              <w:pStyle w:val="TableParagraph"/>
              <w:ind w:left="111"/>
              <w:rPr>
                <w:sz w:val="19"/>
              </w:rPr>
            </w:pPr>
            <w:r>
              <w:rPr>
                <w:w w:val="105"/>
                <w:sz w:val="19"/>
              </w:rPr>
              <w:t>1</w:t>
            </w:r>
          </w:p>
        </w:tc>
        <w:tc>
          <w:tcPr>
            <w:tcW w:w="1005" w:type="dxa"/>
          </w:tcPr>
          <w:p>
            <w:pPr>
              <w:pStyle w:val="TableParagraph"/>
              <w:rPr>
                <w:sz w:val="20"/>
              </w:rPr>
            </w:pPr>
          </w:p>
          <w:p>
            <w:pPr>
              <w:pStyle w:val="TableParagraph"/>
              <w:rPr>
                <w:sz w:val="20"/>
              </w:rPr>
            </w:pPr>
          </w:p>
          <w:p>
            <w:pPr>
              <w:pStyle w:val="TableParagraph"/>
              <w:spacing w:before="1"/>
              <w:rPr>
                <w:sz w:val="22"/>
              </w:rPr>
            </w:pPr>
          </w:p>
          <w:p>
            <w:pPr>
              <w:pStyle w:val="TableParagraph"/>
              <w:ind w:left="105"/>
              <w:rPr>
                <w:sz w:val="19"/>
              </w:rPr>
            </w:pPr>
            <w:r>
              <w:rPr>
                <w:w w:val="105"/>
                <w:sz w:val="19"/>
              </w:rPr>
              <w:t>1</w:t>
            </w:r>
          </w:p>
        </w:tc>
        <w:tc>
          <w:tcPr>
            <w:tcW w:w="712"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1000" w:type="dxa"/>
            <w:tcBorders>
              <w:top w:val="single" w:sz="2" w:space="0" w:color="000000"/>
            </w:tcBorders>
          </w:tcPr>
          <w:p>
            <w:pPr>
              <w:pStyle w:val="TableParagraph"/>
              <w:rPr>
                <w:sz w:val="18"/>
              </w:rPr>
            </w:pPr>
          </w:p>
        </w:tc>
        <w:tc>
          <w:tcPr>
            <w:tcW w:w="1010" w:type="dxa"/>
            <w:tcBorders>
              <w:top w:val="single" w:sz="2" w:space="0" w:color="000000"/>
              <w:bottom w:val="single" w:sz="2" w:space="0" w:color="000000"/>
            </w:tcBorders>
          </w:tcPr>
          <w:p>
            <w:pPr>
              <w:pStyle w:val="TableParagraph"/>
              <w:rPr>
                <w:sz w:val="18"/>
              </w:rPr>
            </w:pPr>
          </w:p>
        </w:tc>
      </w:tr>
      <w:tr>
        <w:trPr>
          <w:trHeight w:val="1148" w:hRule="atLeast"/>
        </w:trPr>
        <w:tc>
          <w:tcPr>
            <w:tcW w:w="567" w:type="dxa"/>
          </w:tcPr>
          <w:p>
            <w:pPr>
              <w:pStyle w:val="TableParagraph"/>
              <w:rPr>
                <w:sz w:val="26"/>
              </w:rPr>
            </w:pPr>
          </w:p>
          <w:p>
            <w:pPr>
              <w:pStyle w:val="TableParagraph"/>
              <w:spacing w:before="166"/>
              <w:ind w:left="57" w:right="24"/>
              <w:jc w:val="center"/>
              <w:rPr>
                <w:rFonts w:ascii="Courier New"/>
                <w:sz w:val="24"/>
              </w:rPr>
            </w:pPr>
            <w:r>
              <w:rPr>
                <w:rFonts w:ascii="Courier New"/>
                <w:w w:val="90"/>
                <w:sz w:val="24"/>
              </w:rPr>
              <w:t>133</w:t>
            </w:r>
          </w:p>
        </w:tc>
        <w:tc>
          <w:tcPr>
            <w:tcW w:w="1134" w:type="dxa"/>
          </w:tcPr>
          <w:p>
            <w:pPr>
              <w:pStyle w:val="TableParagraph"/>
              <w:rPr>
                <w:sz w:val="20"/>
              </w:rPr>
            </w:pPr>
          </w:p>
          <w:p>
            <w:pPr>
              <w:pStyle w:val="TableParagraph"/>
              <w:spacing w:before="133"/>
              <w:ind w:left="127"/>
              <w:rPr>
                <w:sz w:val="19"/>
              </w:rPr>
            </w:pPr>
            <w:r>
              <w:rPr>
                <w:w w:val="105"/>
                <w:sz w:val="19"/>
              </w:rPr>
              <w:t>001960000</w:t>
            </w:r>
          </w:p>
          <w:p>
            <w:pPr>
              <w:pStyle w:val="TableParagraph"/>
              <w:spacing w:before="12"/>
              <w:ind w:left="127"/>
              <w:rPr>
                <w:sz w:val="19"/>
              </w:rPr>
            </w:pPr>
            <w:r>
              <w:rPr>
                <w:w w:val="105"/>
                <w:sz w:val="19"/>
              </w:rPr>
              <w:t>00000000</w:t>
            </w:r>
          </w:p>
        </w:tc>
        <w:tc>
          <w:tcPr>
            <w:tcW w:w="2710" w:type="dxa"/>
          </w:tcPr>
          <w:p>
            <w:pPr>
              <w:pStyle w:val="TableParagraph"/>
              <w:spacing w:line="259" w:lineRule="auto" w:before="17"/>
              <w:ind w:left="131" w:firstLine="2"/>
              <w:rPr>
                <w:sz w:val="19"/>
              </w:rPr>
            </w:pPr>
            <w:r>
              <w:rPr>
                <w:w w:val="105"/>
                <w:sz w:val="19"/>
              </w:rPr>
              <w:t>Частное учреждение здравоохранения</w:t>
            </w:r>
          </w:p>
          <w:p>
            <w:pPr>
              <w:pStyle w:val="TableParagraph"/>
              <w:spacing w:line="208" w:lineRule="exact"/>
              <w:ind w:left="133"/>
              <w:rPr>
                <w:sz w:val="19"/>
              </w:rPr>
            </w:pPr>
            <w:r>
              <w:rPr>
                <w:w w:val="105"/>
                <w:sz w:val="19"/>
              </w:rPr>
              <w:t>«Клиническая больница</w:t>
            </w:r>
          </w:p>
          <w:p>
            <w:pPr>
              <w:pStyle w:val="TableParagraph"/>
              <w:spacing w:line="220" w:lineRule="atLeast" w:before="6"/>
              <w:ind w:left="130" w:right="347" w:firstLine="2"/>
              <w:rPr>
                <w:sz w:val="19"/>
              </w:rPr>
            </w:pPr>
            <w:r>
              <w:rPr>
                <w:w w:val="105"/>
                <w:sz w:val="19"/>
              </w:rPr>
              <w:t>«РЖД-Медицина» города Барнаул»</w:t>
            </w:r>
          </w:p>
        </w:tc>
        <w:tc>
          <w:tcPr>
            <w:tcW w:w="1571" w:type="dxa"/>
          </w:tcPr>
          <w:p>
            <w:pPr>
              <w:pStyle w:val="TableParagraph"/>
              <w:rPr>
                <w:sz w:val="18"/>
              </w:rPr>
            </w:pPr>
          </w:p>
        </w:tc>
        <w:tc>
          <w:tcPr>
            <w:tcW w:w="1278" w:type="dxa"/>
          </w:tcPr>
          <w:p>
            <w:pPr>
              <w:pStyle w:val="TableParagraph"/>
              <w:rPr>
                <w:sz w:val="20"/>
              </w:rPr>
            </w:pPr>
          </w:p>
          <w:p>
            <w:pPr>
              <w:pStyle w:val="TableParagraph"/>
              <w:spacing w:before="7"/>
              <w:rPr>
                <w:sz w:val="21"/>
              </w:rPr>
            </w:pPr>
          </w:p>
          <w:p>
            <w:pPr>
              <w:pStyle w:val="TableParagraph"/>
              <w:ind w:left="117"/>
              <w:rPr>
                <w:sz w:val="19"/>
              </w:rPr>
            </w:pPr>
            <w:r>
              <w:rPr>
                <w:w w:val="105"/>
                <w:sz w:val="19"/>
              </w:rPr>
              <w:t>1</w:t>
            </w:r>
          </w:p>
        </w:tc>
        <w:tc>
          <w:tcPr>
            <w:tcW w:w="1437" w:type="dxa"/>
          </w:tcPr>
          <w:p>
            <w:pPr>
              <w:pStyle w:val="TableParagraph"/>
              <w:rPr>
                <w:sz w:val="20"/>
              </w:rPr>
            </w:pPr>
          </w:p>
          <w:p>
            <w:pPr>
              <w:pStyle w:val="TableParagraph"/>
              <w:spacing w:before="2"/>
              <w:rPr>
                <w:sz w:val="21"/>
              </w:rPr>
            </w:pPr>
          </w:p>
          <w:p>
            <w:pPr>
              <w:pStyle w:val="TableParagraph"/>
              <w:ind w:left="117"/>
              <w:rPr>
                <w:sz w:val="19"/>
              </w:rPr>
            </w:pPr>
            <w:r>
              <w:rPr>
                <w:w w:val="105"/>
                <w:sz w:val="19"/>
              </w:rPr>
              <w:t>1</w:t>
            </w:r>
          </w:p>
        </w:tc>
        <w:tc>
          <w:tcPr>
            <w:tcW w:w="1029" w:type="dxa"/>
          </w:tcPr>
          <w:p>
            <w:pPr>
              <w:pStyle w:val="TableParagraph"/>
              <w:rPr>
                <w:sz w:val="20"/>
              </w:rPr>
            </w:pPr>
          </w:p>
          <w:p>
            <w:pPr>
              <w:pStyle w:val="TableParagraph"/>
              <w:spacing w:before="2"/>
              <w:rPr>
                <w:sz w:val="21"/>
              </w:rPr>
            </w:pPr>
          </w:p>
          <w:p>
            <w:pPr>
              <w:pStyle w:val="TableParagraph"/>
              <w:ind w:left="111"/>
              <w:rPr>
                <w:sz w:val="19"/>
              </w:rPr>
            </w:pPr>
            <w:r>
              <w:rPr>
                <w:w w:val="105"/>
                <w:sz w:val="19"/>
              </w:rPr>
              <w:t>1</w:t>
            </w:r>
          </w:p>
        </w:tc>
        <w:tc>
          <w:tcPr>
            <w:tcW w:w="1260" w:type="dxa"/>
          </w:tcPr>
          <w:p>
            <w:pPr>
              <w:pStyle w:val="TableParagraph"/>
              <w:rPr>
                <w:sz w:val="20"/>
              </w:rPr>
            </w:pPr>
          </w:p>
          <w:p>
            <w:pPr>
              <w:pStyle w:val="TableParagraph"/>
              <w:spacing w:before="2"/>
              <w:rPr>
                <w:sz w:val="21"/>
              </w:rPr>
            </w:pPr>
          </w:p>
          <w:p>
            <w:pPr>
              <w:pStyle w:val="TableParagraph"/>
              <w:ind w:left="111"/>
              <w:rPr>
                <w:sz w:val="19"/>
              </w:rPr>
            </w:pPr>
            <w:r>
              <w:rPr>
                <w:w w:val="105"/>
                <w:sz w:val="19"/>
              </w:rPr>
              <w:t>1</w:t>
            </w:r>
          </w:p>
        </w:tc>
        <w:tc>
          <w:tcPr>
            <w:tcW w:w="1005" w:type="dxa"/>
          </w:tcPr>
          <w:p>
            <w:pPr>
              <w:pStyle w:val="TableParagraph"/>
              <w:rPr>
                <w:sz w:val="20"/>
              </w:rPr>
            </w:pPr>
          </w:p>
          <w:p>
            <w:pPr>
              <w:pStyle w:val="TableParagraph"/>
              <w:spacing w:before="2"/>
              <w:rPr>
                <w:sz w:val="21"/>
              </w:rPr>
            </w:pPr>
          </w:p>
          <w:p>
            <w:pPr>
              <w:pStyle w:val="TableParagraph"/>
              <w:ind w:left="100"/>
              <w:rPr>
                <w:sz w:val="19"/>
              </w:rPr>
            </w:pPr>
            <w:r>
              <w:rPr>
                <w:w w:val="105"/>
                <w:sz w:val="19"/>
              </w:rPr>
              <w:t>1</w:t>
            </w:r>
          </w:p>
        </w:tc>
        <w:tc>
          <w:tcPr>
            <w:tcW w:w="712" w:type="dxa"/>
            <w:tcBorders>
              <w:top w:val="single" w:sz="2" w:space="0" w:color="000000"/>
              <w:bottom w:val="single" w:sz="2" w:space="0" w:color="000000"/>
            </w:tcBorders>
          </w:tcPr>
          <w:p>
            <w:pPr>
              <w:pStyle w:val="TableParagraph"/>
              <w:rPr>
                <w:sz w:val="18"/>
              </w:rPr>
            </w:pPr>
          </w:p>
        </w:tc>
        <w:tc>
          <w:tcPr>
            <w:tcW w:w="712" w:type="dxa"/>
            <w:tcBorders>
              <w:top w:val="single" w:sz="2" w:space="0" w:color="000000"/>
              <w:bottom w:val="single" w:sz="2" w:space="0" w:color="000000"/>
            </w:tcBorders>
          </w:tcPr>
          <w:p>
            <w:pPr>
              <w:pStyle w:val="TableParagraph"/>
              <w:rPr>
                <w:sz w:val="18"/>
              </w:rPr>
            </w:pPr>
          </w:p>
        </w:tc>
        <w:tc>
          <w:tcPr>
            <w:tcW w:w="1000" w:type="dxa"/>
          </w:tcPr>
          <w:p>
            <w:pPr>
              <w:pStyle w:val="TableParagraph"/>
              <w:rPr>
                <w:sz w:val="18"/>
              </w:rPr>
            </w:pPr>
          </w:p>
        </w:tc>
        <w:tc>
          <w:tcPr>
            <w:tcW w:w="1010" w:type="dxa"/>
            <w:tcBorders>
              <w:top w:val="single" w:sz="2" w:space="0" w:color="000000"/>
              <w:bottom w:val="single" w:sz="2" w:space="0" w:color="000000"/>
            </w:tcBorders>
          </w:tcPr>
          <w:p>
            <w:pPr>
              <w:pStyle w:val="TableParagraph"/>
              <w:rPr>
                <w:sz w:val="18"/>
              </w:rPr>
            </w:pPr>
          </w:p>
        </w:tc>
      </w:tr>
      <w:tr>
        <w:trPr>
          <w:trHeight w:val="710" w:hRule="atLeast"/>
        </w:trPr>
        <w:tc>
          <w:tcPr>
            <w:tcW w:w="567" w:type="dxa"/>
          </w:tcPr>
          <w:p>
            <w:pPr>
              <w:pStyle w:val="TableParagraph"/>
              <w:spacing w:before="9"/>
              <w:rPr>
                <w:sz w:val="20"/>
              </w:rPr>
            </w:pPr>
          </w:p>
          <w:p>
            <w:pPr>
              <w:pStyle w:val="TableParagraph"/>
              <w:ind w:left="75" w:right="19"/>
              <w:jc w:val="center"/>
              <w:rPr>
                <w:rFonts w:ascii="Courier New"/>
                <w:sz w:val="24"/>
              </w:rPr>
            </w:pPr>
            <w:r>
              <w:rPr>
                <w:rFonts w:ascii="Courier New"/>
                <w:w w:val="90"/>
                <w:sz w:val="24"/>
              </w:rPr>
              <w:t>134</w:t>
            </w:r>
          </w:p>
        </w:tc>
        <w:tc>
          <w:tcPr>
            <w:tcW w:w="1134" w:type="dxa"/>
          </w:tcPr>
          <w:p>
            <w:pPr>
              <w:pStyle w:val="TableParagraph"/>
              <w:spacing w:before="142"/>
              <w:ind w:left="132"/>
              <w:rPr>
                <w:sz w:val="19"/>
              </w:rPr>
            </w:pPr>
            <w:r>
              <w:rPr>
                <w:w w:val="105"/>
                <w:sz w:val="19"/>
              </w:rPr>
              <w:t>000330000</w:t>
            </w:r>
          </w:p>
          <w:p>
            <w:pPr>
              <w:pStyle w:val="TableParagraph"/>
              <w:spacing w:before="12"/>
              <w:ind w:left="132"/>
              <w:rPr>
                <w:sz w:val="19"/>
              </w:rPr>
            </w:pPr>
            <w:r>
              <w:rPr>
                <w:w w:val="105"/>
                <w:sz w:val="19"/>
              </w:rPr>
              <w:t>00000000</w:t>
            </w:r>
          </w:p>
        </w:tc>
        <w:tc>
          <w:tcPr>
            <w:tcW w:w="2710" w:type="dxa"/>
          </w:tcPr>
          <w:p>
            <w:pPr>
              <w:pStyle w:val="TableParagraph"/>
              <w:spacing w:line="247" w:lineRule="auto" w:before="26"/>
              <w:ind w:left="131" w:firstLine="3"/>
              <w:rPr>
                <w:sz w:val="19"/>
              </w:rPr>
            </w:pPr>
            <w:r>
              <w:rPr>
                <w:w w:val="105"/>
                <w:sz w:val="19"/>
              </w:rPr>
              <w:t>Краевое государственное бюджетное учреждение</w:t>
            </w:r>
          </w:p>
          <w:p>
            <w:pPr>
              <w:pStyle w:val="TableParagraph"/>
              <w:spacing w:line="208" w:lineRule="exact" w:before="7"/>
              <w:ind w:left="133"/>
              <w:rPr>
                <w:sz w:val="19"/>
              </w:rPr>
            </w:pPr>
            <w:r>
              <w:rPr>
                <w:w w:val="105"/>
                <w:sz w:val="19"/>
              </w:rPr>
              <w:t>«Санаторий «Обь»</w:t>
            </w:r>
          </w:p>
        </w:tc>
        <w:tc>
          <w:tcPr>
            <w:tcW w:w="1571" w:type="dxa"/>
          </w:tcPr>
          <w:p>
            <w:pPr>
              <w:pStyle w:val="TableParagraph"/>
              <w:rPr>
                <w:sz w:val="18"/>
              </w:rPr>
            </w:pPr>
          </w:p>
        </w:tc>
        <w:tc>
          <w:tcPr>
            <w:tcW w:w="1278" w:type="dxa"/>
          </w:tcPr>
          <w:p>
            <w:pPr>
              <w:pStyle w:val="TableParagraph"/>
              <w:spacing w:before="4"/>
              <w:rPr>
                <w:sz w:val="22"/>
              </w:rPr>
            </w:pPr>
          </w:p>
          <w:p>
            <w:pPr>
              <w:pStyle w:val="TableParagraph"/>
              <w:ind w:left="121"/>
              <w:rPr>
                <w:sz w:val="19"/>
              </w:rPr>
            </w:pPr>
            <w:r>
              <w:rPr>
                <w:w w:val="105"/>
                <w:sz w:val="19"/>
              </w:rPr>
              <w:t>1</w:t>
            </w:r>
          </w:p>
        </w:tc>
        <w:tc>
          <w:tcPr>
            <w:tcW w:w="1437"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1005" w:type="dxa"/>
          </w:tcPr>
          <w:p>
            <w:pPr>
              <w:pStyle w:val="TableParagraph"/>
              <w:rPr>
                <w:sz w:val="18"/>
              </w:rPr>
            </w:pPr>
          </w:p>
        </w:tc>
        <w:tc>
          <w:tcPr>
            <w:tcW w:w="712" w:type="dxa"/>
            <w:tcBorders>
              <w:top w:val="single" w:sz="2" w:space="0" w:color="000000"/>
              <w:bottom w:val="single" w:sz="2" w:space="0" w:color="000000"/>
            </w:tcBorders>
          </w:tcPr>
          <w:p>
            <w:pPr>
              <w:pStyle w:val="TableParagraph"/>
              <w:spacing w:before="11"/>
              <w:rPr>
                <w:sz w:val="21"/>
              </w:rPr>
            </w:pPr>
          </w:p>
          <w:p>
            <w:pPr>
              <w:pStyle w:val="TableParagraph"/>
              <w:ind w:left="104"/>
              <w:rPr>
                <w:sz w:val="19"/>
              </w:rPr>
            </w:pPr>
            <w:r>
              <w:rPr>
                <w:w w:val="105"/>
                <w:sz w:val="19"/>
              </w:rPr>
              <w:t>1</w:t>
            </w:r>
          </w:p>
        </w:tc>
        <w:tc>
          <w:tcPr>
            <w:tcW w:w="712" w:type="dxa"/>
            <w:tcBorders>
              <w:top w:val="single" w:sz="2" w:space="0" w:color="000000"/>
              <w:bottom w:val="single" w:sz="2" w:space="0" w:color="000000"/>
            </w:tcBorders>
          </w:tcPr>
          <w:p>
            <w:pPr>
              <w:pStyle w:val="TableParagraph"/>
              <w:spacing w:before="11"/>
              <w:rPr>
                <w:sz w:val="21"/>
              </w:rPr>
            </w:pPr>
          </w:p>
          <w:p>
            <w:pPr>
              <w:pStyle w:val="TableParagraph"/>
              <w:ind w:left="103"/>
              <w:rPr>
                <w:sz w:val="19"/>
              </w:rPr>
            </w:pPr>
            <w:r>
              <w:rPr>
                <w:w w:val="105"/>
                <w:sz w:val="19"/>
              </w:rPr>
              <w:t>1</w:t>
            </w:r>
          </w:p>
        </w:tc>
        <w:tc>
          <w:tcPr>
            <w:tcW w:w="1000" w:type="dxa"/>
          </w:tcPr>
          <w:p>
            <w:pPr>
              <w:pStyle w:val="TableParagraph"/>
              <w:rPr>
                <w:sz w:val="18"/>
              </w:rPr>
            </w:pPr>
          </w:p>
        </w:tc>
        <w:tc>
          <w:tcPr>
            <w:tcW w:w="1010" w:type="dxa"/>
            <w:tcBorders>
              <w:top w:val="single" w:sz="2" w:space="0" w:color="000000"/>
              <w:bottom w:val="single" w:sz="2" w:space="0" w:color="000000"/>
            </w:tcBorders>
          </w:tcPr>
          <w:p>
            <w:pPr>
              <w:pStyle w:val="TableParagraph"/>
              <w:rPr>
                <w:sz w:val="18"/>
              </w:rPr>
            </w:pPr>
          </w:p>
        </w:tc>
      </w:tr>
    </w:tbl>
    <w:p>
      <w:pPr>
        <w:spacing w:after="0"/>
        <w:rPr>
          <w:sz w:val="18"/>
        </w:rPr>
        <w:sectPr>
          <w:headerReference w:type="default" r:id="rId50"/>
          <w:pgSz w:w="16670" w:h="11800" w:orient="landscape"/>
          <w:pgMar w:header="300" w:footer="0" w:top="1160" w:bottom="280" w:left="920" w:right="80"/>
        </w:sectPr>
      </w:pPr>
    </w:p>
    <w:p>
      <w:pPr>
        <w:pStyle w:val="BodyText"/>
        <w:rPr>
          <w:sz w:val="20"/>
        </w:rPr>
      </w:pPr>
      <w:r>
        <w:rPr/>
        <w:pict>
          <v:shape style="position:absolute;margin-left:52.492863pt;margin-top:83.284012pt;width:772.05pt;height:458.65pt;mso-position-horizontal-relative:page;mso-position-vertical-relative:page;z-index:25166848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134"/>
                    <w:gridCol w:w="2710"/>
                    <w:gridCol w:w="1571"/>
                    <w:gridCol w:w="1278"/>
                    <w:gridCol w:w="1437"/>
                    <w:gridCol w:w="1024"/>
                    <w:gridCol w:w="1269"/>
                    <w:gridCol w:w="995"/>
                    <w:gridCol w:w="716"/>
                    <w:gridCol w:w="711"/>
                    <w:gridCol w:w="1004"/>
                    <w:gridCol w:w="1009"/>
                  </w:tblGrid>
                  <w:tr>
                    <w:trPr>
                      <w:trHeight w:val="287" w:hRule="atLeast"/>
                    </w:trPr>
                    <w:tc>
                      <w:tcPr>
                        <w:tcW w:w="562" w:type="dxa"/>
                      </w:tcPr>
                      <w:p>
                        <w:pPr>
                          <w:pStyle w:val="TableParagraph"/>
                          <w:spacing w:line="211" w:lineRule="exact" w:before="57"/>
                          <w:ind w:left="28"/>
                          <w:jc w:val="center"/>
                          <w:rPr>
                            <w:rFonts w:ascii="Courier New"/>
                            <w:sz w:val="24"/>
                          </w:rPr>
                        </w:pPr>
                        <w:r>
                          <w:rPr>
                            <w:rFonts w:ascii="Courier New"/>
                            <w:w w:val="83"/>
                            <w:sz w:val="24"/>
                          </w:rPr>
                          <w:t>1</w:t>
                        </w:r>
                      </w:p>
                    </w:tc>
                    <w:tc>
                      <w:tcPr>
                        <w:tcW w:w="1134" w:type="dxa"/>
                      </w:tcPr>
                      <w:p>
                        <w:pPr>
                          <w:pStyle w:val="TableParagraph"/>
                          <w:spacing w:line="191" w:lineRule="exact" w:before="77"/>
                          <w:ind w:left="50"/>
                          <w:jc w:val="center"/>
                          <w:rPr>
                            <w:rFonts w:ascii="Courier New"/>
                            <w:sz w:val="21"/>
                          </w:rPr>
                        </w:pPr>
                        <w:r>
                          <w:rPr>
                            <w:rFonts w:ascii="Courier New"/>
                            <w:w w:val="102"/>
                            <w:sz w:val="21"/>
                          </w:rPr>
                          <w:t>2</w:t>
                        </w:r>
                      </w:p>
                    </w:tc>
                    <w:tc>
                      <w:tcPr>
                        <w:tcW w:w="2710" w:type="dxa"/>
                      </w:tcPr>
                      <w:p>
                        <w:pPr>
                          <w:pStyle w:val="TableParagraph"/>
                          <w:spacing w:line="191" w:lineRule="exact" w:before="77"/>
                          <w:ind w:left="43"/>
                          <w:jc w:val="center"/>
                          <w:rPr>
                            <w:rFonts w:ascii="Courier New"/>
                            <w:sz w:val="21"/>
                          </w:rPr>
                        </w:pPr>
                        <w:r>
                          <w:rPr>
                            <w:rFonts w:ascii="Courier New"/>
                            <w:w w:val="100"/>
                            <w:sz w:val="21"/>
                          </w:rPr>
                          <w:t>3</w:t>
                        </w:r>
                      </w:p>
                    </w:tc>
                    <w:tc>
                      <w:tcPr>
                        <w:tcW w:w="1571" w:type="dxa"/>
                      </w:tcPr>
                      <w:p>
                        <w:pPr>
                          <w:pStyle w:val="TableParagraph"/>
                          <w:spacing w:line="199" w:lineRule="exact" w:before="69"/>
                          <w:ind w:left="24"/>
                          <w:jc w:val="center"/>
                          <w:rPr>
                            <w:rFonts w:ascii="Arial"/>
                            <w:sz w:val="19"/>
                          </w:rPr>
                        </w:pPr>
                        <w:r>
                          <w:rPr>
                            <w:rFonts w:ascii="Arial"/>
                            <w:w w:val="100"/>
                            <w:sz w:val="19"/>
                          </w:rPr>
                          <w:t>4</w:t>
                        </w:r>
                      </w:p>
                    </w:tc>
                    <w:tc>
                      <w:tcPr>
                        <w:tcW w:w="1278" w:type="dxa"/>
                      </w:tcPr>
                      <w:p>
                        <w:pPr>
                          <w:pStyle w:val="TableParagraph"/>
                          <w:spacing w:line="195" w:lineRule="exact" w:before="72"/>
                          <w:ind w:left="43"/>
                          <w:jc w:val="center"/>
                          <w:rPr>
                            <w:rFonts w:ascii="Courier New"/>
                            <w:sz w:val="21"/>
                          </w:rPr>
                        </w:pPr>
                        <w:r>
                          <w:rPr>
                            <w:rFonts w:ascii="Courier New"/>
                            <w:w w:val="100"/>
                            <w:sz w:val="21"/>
                          </w:rPr>
                          <w:t>5</w:t>
                        </w:r>
                      </w:p>
                    </w:tc>
                    <w:tc>
                      <w:tcPr>
                        <w:tcW w:w="1437" w:type="dxa"/>
                      </w:tcPr>
                      <w:p>
                        <w:pPr>
                          <w:pStyle w:val="TableParagraph"/>
                          <w:spacing w:line="195" w:lineRule="exact" w:before="72"/>
                          <w:ind w:left="12"/>
                          <w:jc w:val="center"/>
                          <w:rPr>
                            <w:rFonts w:ascii="Courier New"/>
                            <w:sz w:val="21"/>
                          </w:rPr>
                        </w:pPr>
                        <w:r>
                          <w:rPr>
                            <w:rFonts w:ascii="Courier New"/>
                            <w:w w:val="100"/>
                            <w:sz w:val="21"/>
                          </w:rPr>
                          <w:t>6</w:t>
                        </w:r>
                      </w:p>
                    </w:tc>
                    <w:tc>
                      <w:tcPr>
                        <w:tcW w:w="1024" w:type="dxa"/>
                      </w:tcPr>
                      <w:p>
                        <w:pPr>
                          <w:pStyle w:val="TableParagraph"/>
                          <w:spacing w:line="200" w:lineRule="exact" w:before="67"/>
                          <w:ind w:left="24"/>
                          <w:jc w:val="center"/>
                          <w:rPr>
                            <w:rFonts w:ascii="Courier New"/>
                            <w:sz w:val="21"/>
                          </w:rPr>
                        </w:pPr>
                        <w:r>
                          <w:rPr>
                            <w:rFonts w:ascii="Courier New"/>
                            <w:w w:val="100"/>
                            <w:sz w:val="21"/>
                          </w:rPr>
                          <w:t>7</w:t>
                        </w:r>
                      </w:p>
                    </w:tc>
                    <w:tc>
                      <w:tcPr>
                        <w:tcW w:w="1269" w:type="dxa"/>
                        <w:tcBorders>
                          <w:bottom w:val="single" w:sz="2" w:space="0" w:color="000000"/>
                        </w:tcBorders>
                      </w:tcPr>
                      <w:p>
                        <w:pPr>
                          <w:pStyle w:val="TableParagraph"/>
                          <w:spacing w:line="189" w:lineRule="exact" w:before="78"/>
                          <w:ind w:left="36"/>
                          <w:jc w:val="center"/>
                          <w:rPr>
                            <w:rFonts w:ascii="Arial"/>
                            <w:sz w:val="18"/>
                          </w:rPr>
                        </w:pPr>
                        <w:r>
                          <w:rPr>
                            <w:rFonts w:ascii="Arial"/>
                            <w:w w:val="106"/>
                            <w:sz w:val="18"/>
                          </w:rPr>
                          <w:t>8</w:t>
                        </w:r>
                      </w:p>
                    </w:tc>
                    <w:tc>
                      <w:tcPr>
                        <w:tcW w:w="995" w:type="dxa"/>
                      </w:tcPr>
                      <w:p>
                        <w:pPr>
                          <w:pStyle w:val="TableParagraph"/>
                          <w:spacing w:line="195" w:lineRule="exact" w:before="72"/>
                          <w:ind w:left="7"/>
                          <w:jc w:val="center"/>
                          <w:rPr>
                            <w:rFonts w:ascii="Courier New"/>
                            <w:sz w:val="21"/>
                          </w:rPr>
                        </w:pPr>
                        <w:r>
                          <w:rPr>
                            <w:rFonts w:ascii="Courier New"/>
                            <w:w w:val="106"/>
                            <w:sz w:val="21"/>
                          </w:rPr>
                          <w:t>9</w:t>
                        </w:r>
                      </w:p>
                    </w:tc>
                    <w:tc>
                      <w:tcPr>
                        <w:tcW w:w="716" w:type="dxa"/>
                        <w:tcBorders>
                          <w:top w:val="single" w:sz="2" w:space="0" w:color="000000"/>
                          <w:bottom w:val="single" w:sz="2" w:space="0" w:color="000000"/>
                        </w:tcBorders>
                      </w:tcPr>
                      <w:p>
                        <w:pPr>
                          <w:pStyle w:val="TableParagraph"/>
                          <w:spacing w:line="200" w:lineRule="exact" w:before="67"/>
                          <w:ind w:left="253"/>
                          <w:rPr>
                            <w:rFonts w:ascii="Courier New"/>
                            <w:sz w:val="21"/>
                          </w:rPr>
                        </w:pPr>
                        <w:r>
                          <w:rPr>
                            <w:rFonts w:ascii="Courier New"/>
                            <w:sz w:val="21"/>
                          </w:rPr>
                          <w:t>10</w:t>
                        </w:r>
                      </w:p>
                    </w:tc>
                    <w:tc>
                      <w:tcPr>
                        <w:tcW w:w="711" w:type="dxa"/>
                        <w:tcBorders>
                          <w:top w:val="single" w:sz="2" w:space="0" w:color="000000"/>
                          <w:bottom w:val="single" w:sz="2" w:space="0" w:color="000000"/>
                        </w:tcBorders>
                      </w:tcPr>
                      <w:p>
                        <w:pPr>
                          <w:pStyle w:val="TableParagraph"/>
                          <w:spacing w:line="199" w:lineRule="exact" w:before="69"/>
                          <w:ind w:left="256"/>
                          <w:rPr>
                            <w:rFonts w:ascii="Arial"/>
                            <w:sz w:val="19"/>
                          </w:rPr>
                        </w:pPr>
                        <w:r>
                          <w:rPr>
                            <w:rFonts w:ascii="Arial"/>
                            <w:w w:val="105"/>
                            <w:sz w:val="19"/>
                          </w:rPr>
                          <w:t>11</w:t>
                        </w:r>
                      </w:p>
                    </w:tc>
                    <w:tc>
                      <w:tcPr>
                        <w:tcW w:w="1004" w:type="dxa"/>
                        <w:tcBorders>
                          <w:bottom w:val="single" w:sz="2" w:space="0" w:color="000000"/>
                        </w:tcBorders>
                      </w:tcPr>
                      <w:p>
                        <w:pPr>
                          <w:pStyle w:val="TableParagraph"/>
                          <w:spacing w:line="200" w:lineRule="exact" w:before="67"/>
                          <w:ind w:left="357" w:right="337"/>
                          <w:jc w:val="center"/>
                          <w:rPr>
                            <w:rFonts w:ascii="Courier New"/>
                            <w:sz w:val="21"/>
                          </w:rPr>
                        </w:pPr>
                        <w:r>
                          <w:rPr>
                            <w:rFonts w:ascii="Courier New"/>
                            <w:w w:val="95"/>
                            <w:sz w:val="21"/>
                          </w:rPr>
                          <w:t>12</w:t>
                        </w:r>
                      </w:p>
                    </w:tc>
                    <w:tc>
                      <w:tcPr>
                        <w:tcW w:w="1009" w:type="dxa"/>
                        <w:tcBorders>
                          <w:top w:val="single" w:sz="2" w:space="0" w:color="000000"/>
                          <w:bottom w:val="single" w:sz="2" w:space="0" w:color="000000"/>
                        </w:tcBorders>
                      </w:tcPr>
                      <w:p>
                        <w:pPr>
                          <w:pStyle w:val="TableParagraph"/>
                          <w:spacing w:line="195" w:lineRule="exact" w:before="72"/>
                          <w:ind w:left="76" w:right="58"/>
                          <w:jc w:val="center"/>
                          <w:rPr>
                            <w:rFonts w:ascii="Courier New"/>
                            <w:sz w:val="21"/>
                          </w:rPr>
                        </w:pPr>
                        <w:r>
                          <w:rPr>
                            <w:rFonts w:ascii="Courier New"/>
                            <w:w w:val="95"/>
                            <w:sz w:val="21"/>
                          </w:rPr>
                          <w:t>13</w:t>
                        </w:r>
                      </w:p>
                    </w:tc>
                  </w:tr>
                  <w:tr>
                    <w:trPr>
                      <w:trHeight w:val="2311" w:hRule="atLeast"/>
                    </w:trPr>
                    <w:tc>
                      <w:tcPr>
                        <w:tcW w:w="562" w:type="dxa"/>
                      </w:tcPr>
                      <w:p>
                        <w:pPr>
                          <w:pStyle w:val="TableParagraph"/>
                          <w:rPr>
                            <w:sz w:val="26"/>
                          </w:rPr>
                        </w:pPr>
                      </w:p>
                      <w:p>
                        <w:pPr>
                          <w:pStyle w:val="TableParagraph"/>
                          <w:rPr>
                            <w:sz w:val="26"/>
                          </w:rPr>
                        </w:pPr>
                      </w:p>
                      <w:p>
                        <w:pPr>
                          <w:pStyle w:val="TableParagraph"/>
                          <w:rPr>
                            <w:sz w:val="26"/>
                          </w:rPr>
                        </w:pPr>
                      </w:p>
                      <w:p>
                        <w:pPr>
                          <w:pStyle w:val="TableParagraph"/>
                          <w:spacing w:before="165"/>
                          <w:ind w:left="61" w:right="42"/>
                          <w:jc w:val="center"/>
                          <w:rPr>
                            <w:rFonts w:ascii="Courier New"/>
                            <w:sz w:val="24"/>
                          </w:rPr>
                        </w:pPr>
                        <w:r>
                          <w:rPr>
                            <w:rFonts w:ascii="Courier New"/>
                            <w:w w:val="90"/>
                            <w:sz w:val="24"/>
                          </w:rPr>
                          <w:t>135</w:t>
                        </w:r>
                      </w:p>
                    </w:tc>
                    <w:tc>
                      <w:tcPr>
                        <w:tcW w:w="1134" w:type="dxa"/>
                      </w:tcPr>
                      <w:p>
                        <w:pPr>
                          <w:pStyle w:val="TableParagraph"/>
                          <w:rPr>
                            <w:sz w:val="24"/>
                          </w:rPr>
                        </w:pPr>
                      </w:p>
                      <w:p>
                        <w:pPr>
                          <w:pStyle w:val="TableParagraph"/>
                          <w:rPr>
                            <w:sz w:val="24"/>
                          </w:rPr>
                        </w:pPr>
                      </w:p>
                      <w:p>
                        <w:pPr>
                          <w:pStyle w:val="TableParagraph"/>
                          <w:spacing w:before="7"/>
                          <w:rPr>
                            <w:sz w:val="35"/>
                          </w:rPr>
                        </w:pPr>
                      </w:p>
                      <w:p>
                        <w:pPr>
                          <w:pStyle w:val="TableParagraph"/>
                          <w:spacing w:line="237" w:lineRule="exact"/>
                          <w:ind w:left="110"/>
                          <w:rPr>
                            <w:rFonts w:ascii="Courier New"/>
                            <w:sz w:val="21"/>
                          </w:rPr>
                        </w:pPr>
                        <w:r>
                          <w:rPr>
                            <w:rFonts w:ascii="Courier New"/>
                            <w:w w:val="85"/>
                            <w:sz w:val="21"/>
                          </w:rPr>
                          <w:t>002003000</w:t>
                        </w:r>
                      </w:p>
                      <w:p>
                        <w:pPr>
                          <w:pStyle w:val="TableParagraph"/>
                          <w:spacing w:line="237" w:lineRule="exact"/>
                          <w:ind w:left="106"/>
                          <w:rPr>
                            <w:rFonts w:ascii="Courier New"/>
                            <w:sz w:val="21"/>
                          </w:rPr>
                        </w:pPr>
                        <w:r>
                          <w:rPr>
                            <w:rFonts w:ascii="Courier New"/>
                            <w:w w:val="90"/>
                            <w:sz w:val="21"/>
                          </w:rPr>
                          <w:t>00000000</w:t>
                        </w:r>
                      </w:p>
                    </w:tc>
                    <w:tc>
                      <w:tcPr>
                        <w:tcW w:w="2710" w:type="dxa"/>
                      </w:tcPr>
                      <w:p>
                        <w:pPr>
                          <w:pStyle w:val="TableParagraph"/>
                          <w:spacing w:line="254" w:lineRule="auto" w:before="36"/>
                          <w:ind w:left="120" w:right="135" w:firstLine="1"/>
                          <w:rPr>
                            <w:sz w:val="19"/>
                          </w:rPr>
                        </w:pPr>
                        <w:r>
                          <w:rPr>
                            <w:w w:val="105"/>
                            <w:sz w:val="19"/>
                          </w:rPr>
                          <w:t>Федеральное государственное бюджетное образовательное учреждение высшего образования «Алтайский </w:t>
                        </w:r>
                        <w:r>
                          <w:rPr>
                            <w:rFonts w:ascii="Arial" w:hAnsi="Arial"/>
                            <w:w w:val="105"/>
                            <w:sz w:val="11"/>
                          </w:rPr>
                          <w:t>1 </w:t>
                        </w:r>
                        <w:r>
                          <w:rPr>
                            <w:w w:val="105"/>
                            <w:sz w:val="19"/>
                          </w:rPr>
                          <w:t>государственный медицинский университет» Министерства здравоохранения</w:t>
                        </w:r>
                      </w:p>
                      <w:p>
                        <w:pPr>
                          <w:pStyle w:val="TableParagraph"/>
                          <w:spacing w:line="169" w:lineRule="exact" w:before="2"/>
                          <w:ind w:left="126"/>
                          <w:rPr>
                            <w:sz w:val="19"/>
                          </w:rPr>
                        </w:pPr>
                        <w:r>
                          <w:rPr>
                            <w:w w:val="105"/>
                            <w:sz w:val="19"/>
                          </w:rPr>
                          <w:t>Российской Федерации</w:t>
                        </w:r>
                      </w:p>
                    </w:tc>
                    <w:tc>
                      <w:tcPr>
                        <w:tcW w:w="1571" w:type="dxa"/>
                      </w:tcPr>
                      <w:p>
                        <w:pPr>
                          <w:pStyle w:val="TableParagraph"/>
                          <w:rPr>
                            <w:sz w:val="18"/>
                          </w:rPr>
                        </w:pPr>
                      </w:p>
                    </w:tc>
                    <w:tc>
                      <w:tcPr>
                        <w:tcW w:w="1278" w:type="dxa"/>
                      </w:tcPr>
                      <w:p>
                        <w:pPr>
                          <w:pStyle w:val="TableParagraph"/>
                          <w:rPr>
                            <w:sz w:val="24"/>
                          </w:rPr>
                        </w:pPr>
                      </w:p>
                      <w:p>
                        <w:pPr>
                          <w:pStyle w:val="TableParagraph"/>
                          <w:rPr>
                            <w:sz w:val="24"/>
                          </w:rPr>
                        </w:pPr>
                      </w:p>
                      <w:p>
                        <w:pPr>
                          <w:pStyle w:val="TableParagraph"/>
                          <w:rPr>
                            <w:sz w:val="24"/>
                          </w:rPr>
                        </w:pPr>
                      </w:p>
                      <w:p>
                        <w:pPr>
                          <w:pStyle w:val="TableParagraph"/>
                          <w:spacing w:before="1"/>
                          <w:rPr>
                            <w:sz w:val="22"/>
                          </w:rPr>
                        </w:pPr>
                      </w:p>
                      <w:p>
                        <w:pPr>
                          <w:pStyle w:val="TableParagraph"/>
                          <w:ind w:left="111"/>
                          <w:rPr>
                            <w:rFonts w:ascii="Courier New"/>
                            <w:sz w:val="21"/>
                          </w:rPr>
                        </w:pPr>
                        <w:r>
                          <w:rPr>
                            <w:rFonts w:ascii="Courier New"/>
                            <w:w w:val="89"/>
                            <w:sz w:val="21"/>
                          </w:rPr>
                          <w:t>1</w:t>
                        </w:r>
                      </w:p>
                    </w:tc>
                    <w:tc>
                      <w:tcPr>
                        <w:tcW w:w="1437" w:type="dxa"/>
                      </w:tcPr>
                      <w:p>
                        <w:pPr>
                          <w:pStyle w:val="TableParagraph"/>
                          <w:rPr>
                            <w:sz w:val="18"/>
                          </w:rPr>
                        </w:pPr>
                      </w:p>
                    </w:tc>
                    <w:tc>
                      <w:tcPr>
                        <w:tcW w:w="1024" w:type="dxa"/>
                      </w:tcPr>
                      <w:p>
                        <w:pPr>
                          <w:pStyle w:val="TableParagraph"/>
                          <w:rPr>
                            <w:sz w:val="18"/>
                          </w:rPr>
                        </w:pPr>
                      </w:p>
                    </w:tc>
                    <w:tc>
                      <w:tcPr>
                        <w:tcW w:w="1269" w:type="dxa"/>
                        <w:tcBorders>
                          <w:top w:val="single" w:sz="2" w:space="0" w:color="000000"/>
                        </w:tcBorders>
                      </w:tcPr>
                      <w:p>
                        <w:pPr>
                          <w:pStyle w:val="TableParagraph"/>
                          <w:rPr>
                            <w:sz w:val="18"/>
                          </w:rPr>
                        </w:pPr>
                      </w:p>
                    </w:tc>
                    <w:tc>
                      <w:tcPr>
                        <w:tcW w:w="995" w:type="dxa"/>
                      </w:tcPr>
                      <w:p>
                        <w:pPr>
                          <w:pStyle w:val="TableParagraph"/>
                          <w:rPr>
                            <w:sz w:val="18"/>
                          </w:rPr>
                        </w:pP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1004"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53" w:hRule="atLeast"/>
                    </w:trPr>
                    <w:tc>
                      <w:tcPr>
                        <w:tcW w:w="562" w:type="dxa"/>
                      </w:tcPr>
                      <w:p>
                        <w:pPr>
                          <w:pStyle w:val="TableParagraph"/>
                          <w:rPr>
                            <w:sz w:val="26"/>
                          </w:rPr>
                        </w:pPr>
                      </w:p>
                      <w:p>
                        <w:pPr>
                          <w:pStyle w:val="TableParagraph"/>
                          <w:spacing w:before="181"/>
                          <w:ind w:left="57" w:right="42"/>
                          <w:jc w:val="center"/>
                          <w:rPr>
                            <w:rFonts w:ascii="Courier New"/>
                            <w:sz w:val="24"/>
                          </w:rPr>
                        </w:pPr>
                        <w:r>
                          <w:rPr>
                            <w:rFonts w:ascii="Courier New"/>
                            <w:w w:val="90"/>
                            <w:sz w:val="24"/>
                          </w:rPr>
                          <w:t>136</w:t>
                        </w:r>
                      </w:p>
                    </w:tc>
                    <w:tc>
                      <w:tcPr>
                        <w:tcW w:w="1134" w:type="dxa"/>
                      </w:tcPr>
                      <w:p>
                        <w:pPr>
                          <w:pStyle w:val="TableParagraph"/>
                          <w:spacing w:before="5"/>
                          <w:rPr>
                            <w:sz w:val="33"/>
                          </w:rPr>
                        </w:pPr>
                      </w:p>
                      <w:p>
                        <w:pPr>
                          <w:pStyle w:val="TableParagraph"/>
                          <w:spacing w:line="234" w:lineRule="exact"/>
                          <w:ind w:left="106"/>
                          <w:rPr>
                            <w:rFonts w:ascii="Courier New"/>
                            <w:sz w:val="21"/>
                          </w:rPr>
                        </w:pPr>
                        <w:r>
                          <w:rPr>
                            <w:rFonts w:ascii="Courier New"/>
                            <w:w w:val="85"/>
                            <w:sz w:val="21"/>
                          </w:rPr>
                          <w:t>001975000</w:t>
                        </w:r>
                      </w:p>
                      <w:p>
                        <w:pPr>
                          <w:pStyle w:val="TableParagraph"/>
                          <w:spacing w:line="234" w:lineRule="exact"/>
                          <w:ind w:left="110"/>
                          <w:rPr>
                            <w:rFonts w:ascii="Courier New"/>
                            <w:sz w:val="21"/>
                          </w:rPr>
                        </w:pPr>
                        <w:r>
                          <w:rPr>
                            <w:rFonts w:ascii="Courier New"/>
                            <w:w w:val="90"/>
                            <w:sz w:val="21"/>
                          </w:rPr>
                          <w:t>00000000</w:t>
                        </w:r>
                      </w:p>
                    </w:tc>
                    <w:tc>
                      <w:tcPr>
                        <w:tcW w:w="2710" w:type="dxa"/>
                      </w:tcPr>
                      <w:p>
                        <w:pPr>
                          <w:pStyle w:val="TableParagraph"/>
                          <w:spacing w:line="254" w:lineRule="auto" w:before="36"/>
                          <w:ind w:left="118" w:right="162" w:firstLine="12"/>
                          <w:rPr>
                            <w:sz w:val="19"/>
                          </w:rPr>
                        </w:pPr>
                        <w:r>
                          <w:rPr>
                            <w:w w:val="105"/>
                            <w:sz w:val="19"/>
                          </w:rPr>
                          <w:t>Частное учреждение здравоохранения «Медико- санитарная часть открытого акционерного общества</w:t>
                        </w:r>
                      </w:p>
                      <w:p>
                        <w:pPr>
                          <w:pStyle w:val="TableParagraph"/>
                          <w:spacing w:line="171" w:lineRule="exact"/>
                          <w:ind w:left="133"/>
                          <w:rPr>
                            <w:sz w:val="19"/>
                          </w:rPr>
                        </w:pPr>
                        <w:r>
                          <w:rPr>
                            <w:w w:val="105"/>
                            <w:sz w:val="19"/>
                          </w:rPr>
                          <w:t>«Алтай-Кокс»</w:t>
                        </w:r>
                      </w:p>
                    </w:tc>
                    <w:tc>
                      <w:tcPr>
                        <w:tcW w:w="1571" w:type="dxa"/>
                      </w:tcPr>
                      <w:p>
                        <w:pPr>
                          <w:pStyle w:val="TableParagraph"/>
                          <w:rPr>
                            <w:sz w:val="18"/>
                          </w:rPr>
                        </w:pPr>
                      </w:p>
                    </w:tc>
                    <w:tc>
                      <w:tcPr>
                        <w:tcW w:w="1278" w:type="dxa"/>
                      </w:tcPr>
                      <w:p>
                        <w:pPr>
                          <w:pStyle w:val="TableParagraph"/>
                          <w:rPr>
                            <w:sz w:val="24"/>
                          </w:rPr>
                        </w:pPr>
                      </w:p>
                      <w:p>
                        <w:pPr>
                          <w:pStyle w:val="TableParagraph"/>
                          <w:spacing w:before="5"/>
                          <w:rPr>
                            <w:sz w:val="19"/>
                          </w:rPr>
                        </w:pPr>
                      </w:p>
                      <w:p>
                        <w:pPr>
                          <w:pStyle w:val="TableParagraph"/>
                          <w:spacing w:before="1"/>
                          <w:ind w:left="111"/>
                          <w:rPr>
                            <w:rFonts w:ascii="Courier New"/>
                            <w:sz w:val="21"/>
                          </w:rPr>
                        </w:pPr>
                        <w:r>
                          <w:rPr>
                            <w:rFonts w:ascii="Courier New"/>
                            <w:w w:val="83"/>
                            <w:sz w:val="21"/>
                          </w:rPr>
                          <w:t>1</w:t>
                        </w:r>
                      </w:p>
                    </w:tc>
                    <w:tc>
                      <w:tcPr>
                        <w:tcW w:w="1437" w:type="dxa"/>
                      </w:tcPr>
                      <w:p>
                        <w:pPr>
                          <w:pStyle w:val="TableParagraph"/>
                          <w:rPr>
                            <w:sz w:val="24"/>
                          </w:rPr>
                        </w:pPr>
                      </w:p>
                      <w:p>
                        <w:pPr>
                          <w:pStyle w:val="TableParagraph"/>
                          <w:spacing w:before="1"/>
                          <w:rPr>
                            <w:sz w:val="19"/>
                          </w:rPr>
                        </w:pPr>
                      </w:p>
                      <w:p>
                        <w:pPr>
                          <w:pStyle w:val="TableParagraph"/>
                          <w:ind w:left="164"/>
                          <w:rPr>
                            <w:rFonts w:ascii="Courier New"/>
                            <w:sz w:val="21"/>
                          </w:rPr>
                        </w:pPr>
                        <w:r>
                          <w:rPr>
                            <w:rFonts w:ascii="Courier New"/>
                            <w:w w:val="89"/>
                            <w:sz w:val="21"/>
                          </w:rPr>
                          <w:t>1</w:t>
                        </w:r>
                      </w:p>
                    </w:tc>
                    <w:tc>
                      <w:tcPr>
                        <w:tcW w:w="1024" w:type="dxa"/>
                      </w:tcPr>
                      <w:p>
                        <w:pPr>
                          <w:pStyle w:val="TableParagraph"/>
                          <w:rPr>
                            <w:sz w:val="18"/>
                          </w:rPr>
                        </w:pPr>
                      </w:p>
                    </w:tc>
                    <w:tc>
                      <w:tcPr>
                        <w:tcW w:w="1269" w:type="dxa"/>
                      </w:tcPr>
                      <w:p>
                        <w:pPr>
                          <w:pStyle w:val="TableParagraph"/>
                          <w:rPr>
                            <w:sz w:val="18"/>
                          </w:rPr>
                        </w:pPr>
                      </w:p>
                    </w:tc>
                    <w:tc>
                      <w:tcPr>
                        <w:tcW w:w="995" w:type="dxa"/>
                      </w:tcPr>
                      <w:p>
                        <w:pPr>
                          <w:pStyle w:val="TableParagraph"/>
                          <w:rPr>
                            <w:sz w:val="18"/>
                          </w:rPr>
                        </w:pP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1004"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48" w:hRule="atLeast"/>
                    </w:trPr>
                    <w:tc>
                      <w:tcPr>
                        <w:tcW w:w="562" w:type="dxa"/>
                      </w:tcPr>
                      <w:p>
                        <w:pPr>
                          <w:pStyle w:val="TableParagraph"/>
                          <w:rPr>
                            <w:sz w:val="26"/>
                          </w:rPr>
                        </w:pPr>
                      </w:p>
                      <w:p>
                        <w:pPr>
                          <w:pStyle w:val="TableParagraph"/>
                          <w:spacing w:before="176"/>
                          <w:ind w:left="66" w:right="38"/>
                          <w:jc w:val="center"/>
                          <w:rPr>
                            <w:rFonts w:ascii="Courier New"/>
                            <w:sz w:val="24"/>
                          </w:rPr>
                        </w:pPr>
                        <w:r>
                          <w:rPr>
                            <w:rFonts w:ascii="Courier New"/>
                            <w:w w:val="90"/>
                            <w:sz w:val="24"/>
                          </w:rPr>
                          <w:t>137</w:t>
                        </w:r>
                      </w:p>
                    </w:tc>
                    <w:tc>
                      <w:tcPr>
                        <w:tcW w:w="1134" w:type="dxa"/>
                      </w:tcPr>
                      <w:p>
                        <w:pPr>
                          <w:pStyle w:val="TableParagraph"/>
                          <w:spacing w:before="7"/>
                          <w:rPr>
                            <w:sz w:val="32"/>
                          </w:rPr>
                        </w:pPr>
                      </w:p>
                      <w:p>
                        <w:pPr>
                          <w:pStyle w:val="TableParagraph"/>
                          <w:spacing w:line="234" w:lineRule="exact"/>
                          <w:ind w:left="110"/>
                          <w:rPr>
                            <w:rFonts w:ascii="Courier New"/>
                            <w:sz w:val="21"/>
                          </w:rPr>
                        </w:pPr>
                        <w:r>
                          <w:rPr>
                            <w:rFonts w:ascii="Courier New"/>
                            <w:w w:val="85"/>
                            <w:sz w:val="21"/>
                          </w:rPr>
                          <w:t>002000000</w:t>
                        </w:r>
                      </w:p>
                      <w:p>
                        <w:pPr>
                          <w:pStyle w:val="TableParagraph"/>
                          <w:spacing w:line="234" w:lineRule="exact"/>
                          <w:ind w:left="110"/>
                          <w:rPr>
                            <w:rFonts w:ascii="Courier New"/>
                            <w:sz w:val="21"/>
                          </w:rPr>
                        </w:pPr>
                        <w:r>
                          <w:rPr>
                            <w:rFonts w:ascii="Courier New"/>
                            <w:w w:val="90"/>
                            <w:sz w:val="21"/>
                          </w:rPr>
                          <w:t>00000000</w:t>
                        </w:r>
                      </w:p>
                    </w:tc>
                    <w:tc>
                      <w:tcPr>
                        <w:tcW w:w="2710" w:type="dxa"/>
                      </w:tcPr>
                      <w:p>
                        <w:pPr>
                          <w:pStyle w:val="TableParagraph"/>
                          <w:spacing w:line="252" w:lineRule="auto" w:before="26"/>
                          <w:ind w:left="122" w:right="324" w:firstLine="5"/>
                          <w:rPr>
                            <w:sz w:val="19"/>
                          </w:rPr>
                        </w:pPr>
                        <w:r>
                          <w:rPr>
                            <w:w w:val="105"/>
                            <w:sz w:val="19"/>
                          </w:rPr>
                          <w:t>Общество с ограниченной ответственностью Консультативно- диагностический центр</w:t>
                        </w:r>
                      </w:p>
                      <w:p>
                        <w:pPr>
                          <w:pStyle w:val="TableParagraph"/>
                          <w:spacing w:line="184" w:lineRule="exact" w:before="1"/>
                          <w:ind w:left="128"/>
                          <w:rPr>
                            <w:sz w:val="19"/>
                          </w:rPr>
                        </w:pPr>
                        <w:r>
                          <w:rPr>
                            <w:w w:val="105"/>
                            <w:sz w:val="19"/>
                          </w:rPr>
                          <w:t>«Добрый доктор»</w:t>
                        </w:r>
                      </w:p>
                    </w:tc>
                    <w:tc>
                      <w:tcPr>
                        <w:tcW w:w="1571" w:type="dxa"/>
                      </w:tcPr>
                      <w:p>
                        <w:pPr>
                          <w:pStyle w:val="TableParagraph"/>
                          <w:rPr>
                            <w:sz w:val="18"/>
                          </w:rPr>
                        </w:pPr>
                      </w:p>
                    </w:tc>
                    <w:tc>
                      <w:tcPr>
                        <w:tcW w:w="1278" w:type="dxa"/>
                      </w:tcPr>
                      <w:p>
                        <w:pPr>
                          <w:pStyle w:val="TableParagraph"/>
                          <w:rPr>
                            <w:sz w:val="24"/>
                          </w:rPr>
                        </w:pPr>
                      </w:p>
                      <w:p>
                        <w:pPr>
                          <w:pStyle w:val="TableParagraph"/>
                          <w:spacing w:before="214"/>
                          <w:ind w:left="115"/>
                          <w:rPr>
                            <w:rFonts w:ascii="Courier New"/>
                            <w:sz w:val="21"/>
                          </w:rPr>
                        </w:pPr>
                        <w:r>
                          <w:rPr>
                            <w:rFonts w:ascii="Courier New"/>
                            <w:w w:val="83"/>
                            <w:sz w:val="21"/>
                          </w:rPr>
                          <w:t>1</w:t>
                        </w:r>
                      </w:p>
                    </w:tc>
                    <w:tc>
                      <w:tcPr>
                        <w:tcW w:w="1437" w:type="dxa"/>
                      </w:tcPr>
                      <w:p>
                        <w:pPr>
                          <w:pStyle w:val="TableParagraph"/>
                          <w:rPr>
                            <w:sz w:val="18"/>
                          </w:rPr>
                        </w:pPr>
                      </w:p>
                    </w:tc>
                    <w:tc>
                      <w:tcPr>
                        <w:tcW w:w="1024" w:type="dxa"/>
                      </w:tcPr>
                      <w:p>
                        <w:pPr>
                          <w:pStyle w:val="TableParagraph"/>
                          <w:rPr>
                            <w:sz w:val="18"/>
                          </w:rPr>
                        </w:pPr>
                      </w:p>
                    </w:tc>
                    <w:tc>
                      <w:tcPr>
                        <w:tcW w:w="1269" w:type="dxa"/>
                      </w:tcPr>
                      <w:p>
                        <w:pPr>
                          <w:pStyle w:val="TableParagraph"/>
                          <w:rPr>
                            <w:sz w:val="18"/>
                          </w:rPr>
                        </w:pPr>
                      </w:p>
                    </w:tc>
                    <w:tc>
                      <w:tcPr>
                        <w:tcW w:w="995" w:type="dxa"/>
                      </w:tcPr>
                      <w:p>
                        <w:pPr>
                          <w:pStyle w:val="TableParagraph"/>
                          <w:rPr>
                            <w:sz w:val="18"/>
                          </w:rPr>
                        </w:pP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1004" w:type="dxa"/>
                        <w:tcBorders>
                          <w:top w:val="single" w:sz="2" w:space="0" w:color="000000"/>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383" w:hRule="atLeast"/>
                    </w:trPr>
                    <w:tc>
                      <w:tcPr>
                        <w:tcW w:w="562" w:type="dxa"/>
                      </w:tcPr>
                      <w:p>
                        <w:pPr>
                          <w:pStyle w:val="TableParagraph"/>
                          <w:rPr>
                            <w:sz w:val="26"/>
                          </w:rPr>
                        </w:pPr>
                      </w:p>
                      <w:p>
                        <w:pPr>
                          <w:pStyle w:val="TableParagraph"/>
                          <w:spacing w:before="10"/>
                          <w:rPr>
                            <w:sz w:val="24"/>
                          </w:rPr>
                        </w:pPr>
                      </w:p>
                      <w:p>
                        <w:pPr>
                          <w:pStyle w:val="TableParagraph"/>
                          <w:spacing w:before="1"/>
                          <w:ind w:left="61" w:right="42"/>
                          <w:jc w:val="center"/>
                          <w:rPr>
                            <w:rFonts w:ascii="Courier New"/>
                            <w:sz w:val="24"/>
                          </w:rPr>
                        </w:pPr>
                        <w:r>
                          <w:rPr>
                            <w:rFonts w:ascii="Courier New"/>
                            <w:w w:val="90"/>
                            <w:sz w:val="24"/>
                          </w:rPr>
                          <w:t>138</w:t>
                        </w:r>
                      </w:p>
                    </w:tc>
                    <w:tc>
                      <w:tcPr>
                        <w:tcW w:w="1134" w:type="dxa"/>
                      </w:tcPr>
                      <w:p>
                        <w:pPr>
                          <w:pStyle w:val="TableParagraph"/>
                          <w:rPr>
                            <w:sz w:val="24"/>
                          </w:rPr>
                        </w:pPr>
                      </w:p>
                      <w:p>
                        <w:pPr>
                          <w:pStyle w:val="TableParagraph"/>
                          <w:spacing w:line="234" w:lineRule="exact" w:before="214"/>
                          <w:ind w:left="110"/>
                          <w:rPr>
                            <w:rFonts w:ascii="Courier New"/>
                            <w:sz w:val="21"/>
                          </w:rPr>
                        </w:pPr>
                        <w:r>
                          <w:rPr>
                            <w:rFonts w:ascii="Courier New"/>
                            <w:w w:val="85"/>
                            <w:sz w:val="21"/>
                          </w:rPr>
                          <w:t>000336000</w:t>
                        </w:r>
                      </w:p>
                      <w:p>
                        <w:pPr>
                          <w:pStyle w:val="TableParagraph"/>
                          <w:spacing w:line="234" w:lineRule="exact"/>
                          <w:ind w:left="110"/>
                          <w:rPr>
                            <w:rFonts w:ascii="Courier New"/>
                            <w:sz w:val="21"/>
                          </w:rPr>
                        </w:pPr>
                        <w:r>
                          <w:rPr>
                            <w:rFonts w:ascii="Courier New"/>
                            <w:w w:val="90"/>
                            <w:sz w:val="21"/>
                          </w:rPr>
                          <w:t>00000000</w:t>
                        </w:r>
                      </w:p>
                    </w:tc>
                    <w:tc>
                      <w:tcPr>
                        <w:tcW w:w="2710" w:type="dxa"/>
                      </w:tcPr>
                      <w:p>
                        <w:pPr>
                          <w:pStyle w:val="TableParagraph"/>
                          <w:spacing w:line="254" w:lineRule="auto" w:before="22"/>
                          <w:ind w:left="122" w:right="310" w:firstLine="4"/>
                          <w:rPr>
                            <w:sz w:val="19"/>
                          </w:rPr>
                        </w:pPr>
                        <w:r>
                          <w:rPr>
                            <w:w w:val="105"/>
                            <w:sz w:val="19"/>
                          </w:rPr>
                          <w:t>Общество с ограниченной ответственностью</w:t>
                        </w:r>
                      </w:p>
                      <w:p>
                        <w:pPr>
                          <w:pStyle w:val="TableParagraph"/>
                          <w:spacing w:line="254" w:lineRule="auto"/>
                          <w:ind w:left="130" w:hanging="2"/>
                          <w:rPr>
                            <w:sz w:val="19"/>
                          </w:rPr>
                        </w:pPr>
                        <w:r>
                          <w:rPr>
                            <w:w w:val="105"/>
                            <w:sz w:val="19"/>
                          </w:rPr>
                          <w:t>«Лечебно-диагностический центр Международного института биологических</w:t>
                        </w:r>
                      </w:p>
                      <w:p>
                        <w:pPr>
                          <w:pStyle w:val="TableParagraph"/>
                          <w:spacing w:line="186" w:lineRule="exact"/>
                          <w:ind w:left="127"/>
                          <w:rPr>
                            <w:sz w:val="19"/>
                          </w:rPr>
                        </w:pPr>
                        <w:r>
                          <w:rPr>
                            <w:w w:val="105"/>
                            <w:sz w:val="19"/>
                          </w:rPr>
                          <w:t>систем-Барнаул»</w:t>
                        </w:r>
                      </w:p>
                    </w:tc>
                    <w:tc>
                      <w:tcPr>
                        <w:tcW w:w="1571" w:type="dxa"/>
                      </w:tcPr>
                      <w:p>
                        <w:pPr>
                          <w:pStyle w:val="TableParagraph"/>
                          <w:rPr>
                            <w:sz w:val="18"/>
                          </w:rPr>
                        </w:pPr>
                      </w:p>
                    </w:tc>
                    <w:tc>
                      <w:tcPr>
                        <w:tcW w:w="1278" w:type="dxa"/>
                      </w:tcPr>
                      <w:p>
                        <w:pPr>
                          <w:pStyle w:val="TableParagraph"/>
                          <w:rPr>
                            <w:sz w:val="24"/>
                          </w:rPr>
                        </w:pPr>
                      </w:p>
                      <w:p>
                        <w:pPr>
                          <w:pStyle w:val="TableParagraph"/>
                          <w:spacing w:before="8"/>
                          <w:rPr>
                            <w:sz w:val="28"/>
                          </w:rPr>
                        </w:pPr>
                      </w:p>
                      <w:p>
                        <w:pPr>
                          <w:pStyle w:val="TableParagraph"/>
                          <w:ind w:left="115"/>
                          <w:rPr>
                            <w:rFonts w:ascii="Courier New"/>
                            <w:sz w:val="21"/>
                          </w:rPr>
                        </w:pPr>
                        <w:r>
                          <w:rPr>
                            <w:rFonts w:ascii="Courier New"/>
                            <w:w w:val="83"/>
                            <w:sz w:val="21"/>
                          </w:rPr>
                          <w:t>1</w:t>
                        </w:r>
                      </w:p>
                    </w:tc>
                    <w:tc>
                      <w:tcPr>
                        <w:tcW w:w="1437" w:type="dxa"/>
                      </w:tcPr>
                      <w:p>
                        <w:pPr>
                          <w:pStyle w:val="TableParagraph"/>
                          <w:rPr>
                            <w:sz w:val="18"/>
                          </w:rPr>
                        </w:pPr>
                      </w:p>
                    </w:tc>
                    <w:tc>
                      <w:tcPr>
                        <w:tcW w:w="1024" w:type="dxa"/>
                      </w:tcPr>
                      <w:p>
                        <w:pPr>
                          <w:pStyle w:val="TableParagraph"/>
                          <w:rPr>
                            <w:sz w:val="18"/>
                          </w:rPr>
                        </w:pPr>
                      </w:p>
                    </w:tc>
                    <w:tc>
                      <w:tcPr>
                        <w:tcW w:w="1269" w:type="dxa"/>
                      </w:tcPr>
                      <w:p>
                        <w:pPr>
                          <w:pStyle w:val="TableParagraph"/>
                          <w:rPr>
                            <w:sz w:val="18"/>
                          </w:rPr>
                        </w:pPr>
                      </w:p>
                    </w:tc>
                    <w:tc>
                      <w:tcPr>
                        <w:tcW w:w="995" w:type="dxa"/>
                      </w:tcPr>
                      <w:p>
                        <w:pPr>
                          <w:pStyle w:val="TableParagraph"/>
                          <w:rPr>
                            <w:sz w:val="18"/>
                          </w:rPr>
                        </w:pPr>
                      </w:p>
                    </w:tc>
                    <w:tc>
                      <w:tcPr>
                        <w:tcW w:w="716" w:type="dxa"/>
                        <w:tcBorders>
                          <w:top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1004" w:type="dxa"/>
                        <w:tcBorders>
                          <w:top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24" w:hRule="atLeast"/>
                    </w:trPr>
                    <w:tc>
                      <w:tcPr>
                        <w:tcW w:w="562" w:type="dxa"/>
                        <w:tcBorders>
                          <w:bottom w:val="single" w:sz="2" w:space="0" w:color="000000"/>
                        </w:tcBorders>
                      </w:tcPr>
                      <w:p>
                        <w:pPr>
                          <w:pStyle w:val="TableParagraph"/>
                          <w:rPr>
                            <w:sz w:val="26"/>
                          </w:rPr>
                        </w:pPr>
                      </w:p>
                      <w:p>
                        <w:pPr>
                          <w:pStyle w:val="TableParagraph"/>
                          <w:spacing w:before="166"/>
                          <w:ind w:left="66" w:right="42"/>
                          <w:jc w:val="center"/>
                          <w:rPr>
                            <w:rFonts w:ascii="Courier New"/>
                            <w:sz w:val="24"/>
                          </w:rPr>
                        </w:pPr>
                        <w:r>
                          <w:rPr>
                            <w:rFonts w:ascii="Courier New"/>
                            <w:w w:val="90"/>
                            <w:sz w:val="24"/>
                          </w:rPr>
                          <w:t>139</w:t>
                        </w:r>
                      </w:p>
                    </w:tc>
                    <w:tc>
                      <w:tcPr>
                        <w:tcW w:w="1134" w:type="dxa"/>
                        <w:tcBorders>
                          <w:bottom w:val="single" w:sz="2" w:space="0" w:color="000000"/>
                        </w:tcBorders>
                      </w:tcPr>
                      <w:p>
                        <w:pPr>
                          <w:pStyle w:val="TableParagraph"/>
                          <w:spacing w:before="2"/>
                          <w:rPr>
                            <w:sz w:val="32"/>
                          </w:rPr>
                        </w:pPr>
                      </w:p>
                      <w:p>
                        <w:pPr>
                          <w:pStyle w:val="TableParagraph"/>
                          <w:spacing w:line="234" w:lineRule="exact"/>
                          <w:ind w:left="110"/>
                          <w:rPr>
                            <w:rFonts w:ascii="Courier New"/>
                            <w:sz w:val="21"/>
                          </w:rPr>
                        </w:pPr>
                        <w:r>
                          <w:rPr>
                            <w:rFonts w:ascii="Courier New"/>
                            <w:w w:val="85"/>
                            <w:sz w:val="21"/>
                          </w:rPr>
                          <w:t>002005000</w:t>
                        </w:r>
                      </w:p>
                      <w:p>
                        <w:pPr>
                          <w:pStyle w:val="TableParagraph"/>
                          <w:spacing w:line="234" w:lineRule="exact"/>
                          <w:ind w:left="110"/>
                          <w:rPr>
                            <w:rFonts w:ascii="Courier New"/>
                            <w:sz w:val="21"/>
                          </w:rPr>
                        </w:pPr>
                        <w:r>
                          <w:rPr>
                            <w:rFonts w:ascii="Courier New"/>
                            <w:w w:val="90"/>
                            <w:sz w:val="21"/>
                          </w:rPr>
                          <w:t>00000000</w:t>
                        </w:r>
                      </w:p>
                    </w:tc>
                    <w:tc>
                      <w:tcPr>
                        <w:tcW w:w="2710" w:type="dxa"/>
                        <w:tcBorders>
                          <w:bottom w:val="single" w:sz="2" w:space="0" w:color="000000"/>
                        </w:tcBorders>
                      </w:tcPr>
                      <w:p>
                        <w:pPr>
                          <w:pStyle w:val="TableParagraph"/>
                          <w:spacing w:line="254" w:lineRule="auto" w:before="17"/>
                          <w:ind w:left="125" w:right="278" w:firstLine="2"/>
                          <w:rPr>
                            <w:sz w:val="19"/>
                          </w:rPr>
                        </w:pPr>
                        <w:r>
                          <w:rPr>
                            <w:w w:val="105"/>
                            <w:sz w:val="19"/>
                          </w:rPr>
                          <w:t>Общество с ограниченной ответственностью «Центр восстановительной медицины и реабилитации</w:t>
                        </w:r>
                      </w:p>
                      <w:p>
                        <w:pPr>
                          <w:pStyle w:val="TableParagraph"/>
                          <w:spacing w:line="159" w:lineRule="exact" w:before="1"/>
                          <w:ind w:left="133"/>
                          <w:rPr>
                            <w:sz w:val="19"/>
                          </w:rPr>
                        </w:pPr>
                        <w:r>
                          <w:rPr>
                            <w:w w:val="105"/>
                            <w:sz w:val="19"/>
                          </w:rPr>
                          <w:t>«ПИГМАЛИОН»</w:t>
                        </w:r>
                      </w:p>
                    </w:tc>
                    <w:tc>
                      <w:tcPr>
                        <w:tcW w:w="1571" w:type="dxa"/>
                        <w:tcBorders>
                          <w:bottom w:val="single" w:sz="2" w:space="0" w:color="000000"/>
                        </w:tcBorders>
                      </w:tcPr>
                      <w:p>
                        <w:pPr>
                          <w:pStyle w:val="TableParagraph"/>
                          <w:rPr>
                            <w:sz w:val="18"/>
                          </w:rPr>
                        </w:pPr>
                      </w:p>
                    </w:tc>
                    <w:tc>
                      <w:tcPr>
                        <w:tcW w:w="1278" w:type="dxa"/>
                        <w:tcBorders>
                          <w:bottom w:val="single" w:sz="2" w:space="0" w:color="000000"/>
                        </w:tcBorders>
                      </w:tcPr>
                      <w:p>
                        <w:pPr>
                          <w:pStyle w:val="TableParagraph"/>
                          <w:rPr>
                            <w:sz w:val="24"/>
                          </w:rPr>
                        </w:pPr>
                      </w:p>
                      <w:p>
                        <w:pPr>
                          <w:pStyle w:val="TableParagraph"/>
                          <w:spacing w:before="210"/>
                          <w:ind w:left="115"/>
                          <w:rPr>
                            <w:rFonts w:ascii="Courier New"/>
                            <w:sz w:val="21"/>
                          </w:rPr>
                        </w:pPr>
                        <w:r>
                          <w:rPr>
                            <w:rFonts w:ascii="Courier New"/>
                            <w:w w:val="83"/>
                            <w:sz w:val="21"/>
                          </w:rPr>
                          <w:t>1</w:t>
                        </w:r>
                      </w:p>
                    </w:tc>
                    <w:tc>
                      <w:tcPr>
                        <w:tcW w:w="1437" w:type="dxa"/>
                        <w:tcBorders>
                          <w:bottom w:val="single" w:sz="2" w:space="0" w:color="000000"/>
                        </w:tcBorders>
                      </w:tcPr>
                      <w:p>
                        <w:pPr>
                          <w:pStyle w:val="TableParagraph"/>
                          <w:rPr>
                            <w:sz w:val="18"/>
                          </w:rPr>
                        </w:pPr>
                      </w:p>
                    </w:tc>
                    <w:tc>
                      <w:tcPr>
                        <w:tcW w:w="1024" w:type="dxa"/>
                        <w:tcBorders>
                          <w:bottom w:val="single" w:sz="2" w:space="0" w:color="000000"/>
                        </w:tcBorders>
                      </w:tcPr>
                      <w:p>
                        <w:pPr>
                          <w:pStyle w:val="TableParagraph"/>
                          <w:rPr>
                            <w:sz w:val="18"/>
                          </w:rPr>
                        </w:pPr>
                      </w:p>
                    </w:tc>
                    <w:tc>
                      <w:tcPr>
                        <w:tcW w:w="126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20"/>
                          </w:rPr>
                        </w:pPr>
                      </w:p>
                      <w:p>
                        <w:pPr>
                          <w:pStyle w:val="TableParagraph"/>
                          <w:ind w:left="54"/>
                          <w:rPr>
                            <w:sz w:val="16"/>
                          </w:rPr>
                        </w:pPr>
                        <w:r>
                          <w:rPr>
                            <w:w w:val="290"/>
                            <w:position w:val="1"/>
                            <w:sz w:val="12"/>
                          </w:rPr>
                          <w:t>------- </w:t>
                        </w:r>
                        <w:r>
                          <w:rPr>
                            <w:w w:val="110"/>
                            <w:sz w:val="16"/>
                          </w:rPr>
                          <w:t>·--</w:t>
                        </w:r>
                      </w:p>
                    </w:tc>
                    <w:tc>
                      <w:tcPr>
                        <w:tcW w:w="995" w:type="dxa"/>
                        <w:tcBorders>
                          <w:bottom w:val="single" w:sz="2" w:space="0" w:color="000000"/>
                        </w:tcBorders>
                      </w:tcPr>
                      <w:p>
                        <w:pPr>
                          <w:pStyle w:val="TableParagraph"/>
                          <w:rPr>
                            <w:sz w:val="18"/>
                          </w:rPr>
                        </w:pPr>
                      </w:p>
                    </w:tc>
                    <w:tc>
                      <w:tcPr>
                        <w:tcW w:w="716" w:type="dxa"/>
                        <w:tcBorders>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1004" w:type="dxa"/>
                        <w:tcBorders>
                          <w:bottom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484" w:hRule="atLeast"/>
                    </w:trPr>
                    <w:tc>
                      <w:tcPr>
                        <w:tcW w:w="562" w:type="dxa"/>
                        <w:tcBorders>
                          <w:top w:val="single" w:sz="2" w:space="0" w:color="000000"/>
                        </w:tcBorders>
                      </w:tcPr>
                      <w:p>
                        <w:pPr>
                          <w:pStyle w:val="TableParagraph"/>
                          <w:spacing w:before="148"/>
                          <w:ind w:left="66" w:right="33"/>
                          <w:jc w:val="center"/>
                          <w:rPr>
                            <w:rFonts w:ascii="Courier New"/>
                            <w:sz w:val="24"/>
                          </w:rPr>
                        </w:pPr>
                        <w:r>
                          <w:rPr>
                            <w:rFonts w:ascii="Courier New"/>
                            <w:w w:val="90"/>
                            <w:sz w:val="24"/>
                          </w:rPr>
                          <w:t>140</w:t>
                        </w:r>
                      </w:p>
                    </w:tc>
                    <w:tc>
                      <w:tcPr>
                        <w:tcW w:w="1134" w:type="dxa"/>
                        <w:tcBorders>
                          <w:top w:val="single" w:sz="2" w:space="0" w:color="000000"/>
                        </w:tcBorders>
                      </w:tcPr>
                      <w:p>
                        <w:pPr>
                          <w:pStyle w:val="TableParagraph"/>
                          <w:spacing w:line="234" w:lineRule="exact" w:before="48"/>
                          <w:ind w:left="110"/>
                          <w:rPr>
                            <w:rFonts w:ascii="Courier New"/>
                            <w:sz w:val="21"/>
                          </w:rPr>
                        </w:pPr>
                        <w:r>
                          <w:rPr>
                            <w:rFonts w:ascii="Courier New"/>
                            <w:w w:val="85"/>
                            <w:sz w:val="21"/>
                          </w:rPr>
                          <w:t>000335000</w:t>
                        </w:r>
                      </w:p>
                      <w:p>
                        <w:pPr>
                          <w:pStyle w:val="TableParagraph"/>
                          <w:spacing w:line="182" w:lineRule="exact"/>
                          <w:ind w:left="110"/>
                          <w:rPr>
                            <w:rFonts w:ascii="Courier New"/>
                            <w:sz w:val="21"/>
                          </w:rPr>
                        </w:pPr>
                        <w:r>
                          <w:rPr>
                            <w:rFonts w:ascii="Courier New"/>
                            <w:w w:val="90"/>
                            <w:sz w:val="21"/>
                          </w:rPr>
                          <w:t>00000000</w:t>
                        </w:r>
                      </w:p>
                    </w:tc>
                    <w:tc>
                      <w:tcPr>
                        <w:tcW w:w="2710" w:type="dxa"/>
                        <w:tcBorders>
                          <w:top w:val="single" w:sz="2" w:space="0" w:color="000000"/>
                        </w:tcBorders>
                      </w:tcPr>
                      <w:p>
                        <w:pPr>
                          <w:pStyle w:val="TableParagraph"/>
                          <w:spacing w:before="46"/>
                          <w:ind w:left="128"/>
                          <w:rPr>
                            <w:sz w:val="19"/>
                          </w:rPr>
                        </w:pPr>
                        <w:r>
                          <w:rPr>
                            <w:w w:val="105"/>
                            <w:sz w:val="19"/>
                          </w:rPr>
                          <w:t>Акционерное общество</w:t>
                        </w:r>
                      </w:p>
                      <w:p>
                        <w:pPr>
                          <w:pStyle w:val="TableParagraph"/>
                          <w:spacing w:line="193" w:lineRule="exact" w:before="7"/>
                          <w:ind w:left="133"/>
                          <w:rPr>
                            <w:sz w:val="19"/>
                          </w:rPr>
                        </w:pPr>
                        <w:r>
                          <w:rPr>
                            <w:w w:val="105"/>
                            <w:sz w:val="19"/>
                          </w:rPr>
                          <w:t>«Санаторий Сосновый бор»</w:t>
                        </w:r>
                      </w:p>
                    </w:tc>
                    <w:tc>
                      <w:tcPr>
                        <w:tcW w:w="1571" w:type="dxa"/>
                        <w:tcBorders>
                          <w:top w:val="single" w:sz="2" w:space="0" w:color="000000"/>
                        </w:tcBorders>
                      </w:tcPr>
                      <w:p>
                        <w:pPr>
                          <w:pStyle w:val="TableParagraph"/>
                          <w:rPr>
                            <w:sz w:val="18"/>
                          </w:rPr>
                        </w:pPr>
                      </w:p>
                    </w:tc>
                    <w:tc>
                      <w:tcPr>
                        <w:tcW w:w="1278" w:type="dxa"/>
                        <w:tcBorders>
                          <w:top w:val="single" w:sz="2" w:space="0" w:color="000000"/>
                        </w:tcBorders>
                      </w:tcPr>
                      <w:p>
                        <w:pPr>
                          <w:pStyle w:val="TableParagraph"/>
                          <w:spacing w:before="163"/>
                          <w:ind w:left="115"/>
                          <w:rPr>
                            <w:rFonts w:ascii="Courier New"/>
                            <w:sz w:val="21"/>
                          </w:rPr>
                        </w:pPr>
                        <w:r>
                          <w:rPr>
                            <w:rFonts w:ascii="Courier New"/>
                            <w:w w:val="83"/>
                            <w:sz w:val="21"/>
                          </w:rPr>
                          <w:t>1</w:t>
                        </w:r>
                      </w:p>
                    </w:tc>
                    <w:tc>
                      <w:tcPr>
                        <w:tcW w:w="1437" w:type="dxa"/>
                        <w:tcBorders>
                          <w:top w:val="single" w:sz="2" w:space="0" w:color="000000"/>
                        </w:tcBorders>
                      </w:tcPr>
                      <w:p>
                        <w:pPr>
                          <w:pStyle w:val="TableParagraph"/>
                          <w:rPr>
                            <w:sz w:val="18"/>
                          </w:rPr>
                        </w:pPr>
                      </w:p>
                    </w:tc>
                    <w:tc>
                      <w:tcPr>
                        <w:tcW w:w="1024" w:type="dxa"/>
                        <w:tcBorders>
                          <w:top w:val="single" w:sz="2" w:space="0" w:color="000000"/>
                        </w:tcBorders>
                      </w:tcPr>
                      <w:p>
                        <w:pPr>
                          <w:pStyle w:val="TableParagraph"/>
                          <w:rPr>
                            <w:sz w:val="18"/>
                          </w:rPr>
                        </w:pPr>
                      </w:p>
                    </w:tc>
                    <w:tc>
                      <w:tcPr>
                        <w:tcW w:w="1269" w:type="dxa"/>
                        <w:vMerge/>
                        <w:tcBorders>
                          <w:top w:val="nil"/>
                        </w:tcBorders>
                      </w:tcPr>
                      <w:p>
                        <w:pPr>
                          <w:rPr>
                            <w:sz w:val="2"/>
                            <w:szCs w:val="2"/>
                          </w:rPr>
                        </w:pPr>
                      </w:p>
                    </w:tc>
                    <w:tc>
                      <w:tcPr>
                        <w:tcW w:w="995" w:type="dxa"/>
                        <w:tcBorders>
                          <w:top w:val="single" w:sz="2" w:space="0" w:color="000000"/>
                        </w:tcBorders>
                      </w:tcPr>
                      <w:p>
                        <w:pPr>
                          <w:pStyle w:val="TableParagraph"/>
                          <w:rPr>
                            <w:sz w:val="18"/>
                          </w:rPr>
                        </w:pPr>
                      </w:p>
                    </w:tc>
                    <w:tc>
                      <w:tcPr>
                        <w:tcW w:w="716" w:type="dxa"/>
                        <w:tcBorders>
                          <w:top w:val="single" w:sz="2" w:space="0" w:color="000000"/>
                          <w:bottom w:val="single" w:sz="2" w:space="0" w:color="000000"/>
                        </w:tcBorders>
                      </w:tcPr>
                      <w:p>
                        <w:pPr>
                          <w:pStyle w:val="TableParagraph"/>
                          <w:rPr>
                            <w:sz w:val="18"/>
                          </w:rPr>
                        </w:pPr>
                      </w:p>
                    </w:tc>
                    <w:tc>
                      <w:tcPr>
                        <w:tcW w:w="711" w:type="dxa"/>
                        <w:tcBorders>
                          <w:top w:val="single" w:sz="2" w:space="0" w:color="000000"/>
                          <w:bottom w:val="single" w:sz="2" w:space="0" w:color="000000"/>
                        </w:tcBorders>
                      </w:tcPr>
                      <w:p>
                        <w:pPr>
                          <w:pStyle w:val="TableParagraph"/>
                          <w:rPr>
                            <w:sz w:val="18"/>
                          </w:rPr>
                        </w:pPr>
                      </w:p>
                    </w:tc>
                    <w:tc>
                      <w:tcPr>
                        <w:tcW w:w="1004" w:type="dxa"/>
                        <w:tcBorders>
                          <w:top w:val="single" w:sz="2" w:space="0" w:color="000000"/>
                        </w:tcBorders>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r>
                    <w:trPr>
                      <w:trHeight w:val="1143" w:hRule="atLeast"/>
                    </w:trPr>
                    <w:tc>
                      <w:tcPr>
                        <w:tcW w:w="562" w:type="dxa"/>
                      </w:tcPr>
                      <w:p>
                        <w:pPr>
                          <w:pStyle w:val="TableParagraph"/>
                          <w:rPr>
                            <w:sz w:val="26"/>
                          </w:rPr>
                        </w:pPr>
                      </w:p>
                      <w:p>
                        <w:pPr>
                          <w:pStyle w:val="TableParagraph"/>
                          <w:spacing w:before="157"/>
                          <w:ind w:left="62" w:right="42"/>
                          <w:jc w:val="center"/>
                          <w:rPr>
                            <w:rFonts w:ascii="Courier New"/>
                            <w:sz w:val="24"/>
                          </w:rPr>
                        </w:pPr>
                        <w:r>
                          <w:rPr>
                            <w:rFonts w:ascii="Courier New"/>
                            <w:w w:val="85"/>
                            <w:sz w:val="24"/>
                          </w:rPr>
                          <w:t>141</w:t>
                        </w:r>
                      </w:p>
                    </w:tc>
                    <w:tc>
                      <w:tcPr>
                        <w:tcW w:w="1134" w:type="dxa"/>
                      </w:tcPr>
                      <w:p>
                        <w:pPr>
                          <w:pStyle w:val="TableParagraph"/>
                          <w:spacing w:before="4"/>
                          <w:rPr>
                            <w:sz w:val="31"/>
                          </w:rPr>
                        </w:pPr>
                      </w:p>
                      <w:p>
                        <w:pPr>
                          <w:pStyle w:val="TableParagraph"/>
                          <w:spacing w:line="234" w:lineRule="exact"/>
                          <w:ind w:left="115"/>
                          <w:rPr>
                            <w:rFonts w:ascii="Courier New"/>
                            <w:sz w:val="21"/>
                          </w:rPr>
                        </w:pPr>
                        <w:r>
                          <w:rPr>
                            <w:rFonts w:ascii="Courier New"/>
                            <w:w w:val="85"/>
                            <w:sz w:val="21"/>
                          </w:rPr>
                          <w:t>002014000</w:t>
                        </w:r>
                      </w:p>
                      <w:p>
                        <w:pPr>
                          <w:pStyle w:val="TableParagraph"/>
                          <w:spacing w:line="234" w:lineRule="exact"/>
                          <w:ind w:left="115"/>
                          <w:rPr>
                            <w:rFonts w:ascii="Courier New"/>
                            <w:sz w:val="21"/>
                          </w:rPr>
                        </w:pPr>
                        <w:r>
                          <w:rPr>
                            <w:rFonts w:ascii="Courier New"/>
                            <w:w w:val="90"/>
                            <w:sz w:val="21"/>
                          </w:rPr>
                          <w:t>00000000</w:t>
                        </w:r>
                      </w:p>
                    </w:tc>
                    <w:tc>
                      <w:tcPr>
                        <w:tcW w:w="2710" w:type="dxa"/>
                      </w:tcPr>
                      <w:p>
                        <w:pPr>
                          <w:pStyle w:val="TableParagraph"/>
                          <w:spacing w:line="254" w:lineRule="auto" w:before="12"/>
                          <w:ind w:left="132" w:hanging="5"/>
                          <w:rPr>
                            <w:sz w:val="19"/>
                          </w:rPr>
                        </w:pPr>
                        <w:r>
                          <w:rPr>
                            <w:w w:val="105"/>
                            <w:sz w:val="19"/>
                          </w:rPr>
                          <w:t>Общество с ограниченной ответственностью</w:t>
                        </w:r>
                      </w:p>
                      <w:p>
                        <w:pPr>
                          <w:pStyle w:val="TableParagraph"/>
                          <w:spacing w:line="254" w:lineRule="auto"/>
                          <w:ind w:left="134" w:right="268" w:firstLine="3"/>
                          <w:rPr>
                            <w:sz w:val="19"/>
                          </w:rPr>
                        </w:pPr>
                        <w:r>
                          <w:rPr>
                            <w:w w:val="105"/>
                            <w:sz w:val="19"/>
                          </w:rPr>
                          <w:t>«Медицинская инновационная компания</w:t>
                        </w:r>
                      </w:p>
                      <w:p>
                        <w:pPr>
                          <w:pStyle w:val="TableParagraph"/>
                          <w:spacing w:line="191" w:lineRule="exact"/>
                          <w:ind w:left="138"/>
                          <w:rPr>
                            <w:sz w:val="19"/>
                          </w:rPr>
                        </w:pPr>
                        <w:r>
                          <w:rPr>
                            <w:sz w:val="19"/>
                          </w:rPr>
                          <w:t>«Зрение»</w:t>
                        </w:r>
                      </w:p>
                    </w:tc>
                    <w:tc>
                      <w:tcPr>
                        <w:tcW w:w="1571" w:type="dxa"/>
                      </w:tcPr>
                      <w:p>
                        <w:pPr>
                          <w:pStyle w:val="TableParagraph"/>
                          <w:rPr>
                            <w:sz w:val="18"/>
                          </w:rPr>
                        </w:pPr>
                      </w:p>
                    </w:tc>
                    <w:tc>
                      <w:tcPr>
                        <w:tcW w:w="1278" w:type="dxa"/>
                      </w:tcPr>
                      <w:p>
                        <w:pPr>
                          <w:pStyle w:val="TableParagraph"/>
                          <w:rPr>
                            <w:sz w:val="24"/>
                          </w:rPr>
                        </w:pPr>
                      </w:p>
                      <w:p>
                        <w:pPr>
                          <w:pStyle w:val="TableParagraph"/>
                          <w:spacing w:before="200"/>
                          <w:ind w:left="120"/>
                          <w:rPr>
                            <w:rFonts w:ascii="Courier New"/>
                            <w:sz w:val="21"/>
                          </w:rPr>
                        </w:pPr>
                        <w:r>
                          <w:rPr>
                            <w:rFonts w:ascii="Courier New"/>
                            <w:w w:val="83"/>
                            <w:sz w:val="21"/>
                          </w:rPr>
                          <w:t>1</w:t>
                        </w:r>
                      </w:p>
                    </w:tc>
                    <w:tc>
                      <w:tcPr>
                        <w:tcW w:w="1437" w:type="dxa"/>
                      </w:tcPr>
                      <w:p>
                        <w:pPr>
                          <w:pStyle w:val="TableParagraph"/>
                          <w:rPr>
                            <w:sz w:val="18"/>
                          </w:rPr>
                        </w:pPr>
                      </w:p>
                    </w:tc>
                    <w:tc>
                      <w:tcPr>
                        <w:tcW w:w="1024" w:type="dxa"/>
                      </w:tcPr>
                      <w:p>
                        <w:pPr>
                          <w:pStyle w:val="TableParagraph"/>
                          <w:rPr>
                            <w:sz w:val="18"/>
                          </w:rPr>
                        </w:pPr>
                      </w:p>
                    </w:tc>
                    <w:tc>
                      <w:tcPr>
                        <w:tcW w:w="1269" w:type="dxa"/>
                      </w:tcPr>
                      <w:p>
                        <w:pPr>
                          <w:pStyle w:val="TableParagraph"/>
                          <w:rPr>
                            <w:sz w:val="18"/>
                          </w:rPr>
                        </w:pPr>
                      </w:p>
                    </w:tc>
                    <w:tc>
                      <w:tcPr>
                        <w:tcW w:w="995" w:type="dxa"/>
                      </w:tcPr>
                      <w:p>
                        <w:pPr>
                          <w:pStyle w:val="TableParagraph"/>
                          <w:rPr>
                            <w:sz w:val="18"/>
                          </w:rPr>
                        </w:pPr>
                      </w:p>
                    </w:tc>
                    <w:tc>
                      <w:tcPr>
                        <w:tcW w:w="716" w:type="dxa"/>
                        <w:tcBorders>
                          <w:top w:val="single" w:sz="2" w:space="0" w:color="000000"/>
                        </w:tcBorders>
                      </w:tcPr>
                      <w:p>
                        <w:pPr>
                          <w:pStyle w:val="TableParagraph"/>
                          <w:rPr>
                            <w:sz w:val="18"/>
                          </w:rPr>
                        </w:pPr>
                      </w:p>
                    </w:tc>
                    <w:tc>
                      <w:tcPr>
                        <w:tcW w:w="711" w:type="dxa"/>
                        <w:tcBorders>
                          <w:top w:val="single" w:sz="2" w:space="0" w:color="000000"/>
                        </w:tcBorders>
                      </w:tcPr>
                      <w:p>
                        <w:pPr>
                          <w:pStyle w:val="TableParagraph"/>
                          <w:rPr>
                            <w:sz w:val="18"/>
                          </w:rPr>
                        </w:pPr>
                      </w:p>
                    </w:tc>
                    <w:tc>
                      <w:tcPr>
                        <w:tcW w:w="1004" w:type="dxa"/>
                      </w:tcPr>
                      <w:p>
                        <w:pPr>
                          <w:pStyle w:val="TableParagraph"/>
                          <w:rPr>
                            <w:sz w:val="18"/>
                          </w:rPr>
                        </w:pPr>
                      </w:p>
                    </w:tc>
                    <w:tc>
                      <w:tcPr>
                        <w:tcW w:w="1009" w:type="dxa"/>
                        <w:tcBorders>
                          <w:top w:val="single" w:sz="2" w:space="0" w:color="000000"/>
                          <w:bottom w:val="single" w:sz="2" w:space="0" w:color="000000"/>
                        </w:tcBorders>
                      </w:tcPr>
                      <w:p>
                        <w:pPr>
                          <w:pStyle w:val="TableParagraph"/>
                          <w:rPr>
                            <w:sz w:val="18"/>
                          </w:rPr>
                        </w:pP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pStyle w:val="BodyText"/>
        <w:rPr>
          <w:sz w:val="12"/>
        </w:rPr>
      </w:pPr>
    </w:p>
    <w:p>
      <w:pPr>
        <w:spacing w:before="93"/>
        <w:ind w:left="3985" w:right="0" w:firstLine="0"/>
        <w:jc w:val="center"/>
        <w:rPr>
          <w:sz w:val="12"/>
        </w:rPr>
      </w:pPr>
      <w:r>
        <w:rPr>
          <w:w w:val="305"/>
          <w:sz w:val="12"/>
        </w:rPr>
        <w:t>·</w:t>
      </w:r>
    </w:p>
    <w:p>
      <w:pPr>
        <w:spacing w:after="0"/>
        <w:jc w:val="center"/>
        <w:rPr>
          <w:sz w:val="12"/>
        </w:rPr>
        <w:sectPr>
          <w:headerReference w:type="default" r:id="rId51"/>
          <w:pgSz w:w="16670" w:h="11800" w:orient="landscape"/>
          <w:pgMar w:header="304" w:footer="0" w:top="1160" w:bottom="280" w:left="940" w:right="60"/>
          <w:pgNumType w:start="111"/>
        </w:sectPr>
      </w:pPr>
    </w:p>
    <w:p>
      <w:pPr>
        <w:pStyle w:val="BodyText"/>
        <w:rPr>
          <w:sz w:val="20"/>
        </w:rPr>
      </w:pPr>
    </w:p>
    <w:p>
      <w:pPr>
        <w:pStyle w:val="BodyText"/>
        <w:spacing w:before="4" w:after="1"/>
        <w:rPr>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2"/>
        <w:gridCol w:w="1134"/>
        <w:gridCol w:w="2701"/>
        <w:gridCol w:w="1572"/>
        <w:gridCol w:w="1284"/>
        <w:gridCol w:w="1433"/>
        <w:gridCol w:w="1029"/>
        <w:gridCol w:w="1260"/>
        <w:gridCol w:w="996"/>
        <w:gridCol w:w="717"/>
        <w:gridCol w:w="722"/>
        <w:gridCol w:w="996"/>
        <w:gridCol w:w="1010"/>
      </w:tblGrid>
      <w:tr>
        <w:trPr>
          <w:trHeight w:val="292" w:hRule="atLeast"/>
        </w:trPr>
        <w:tc>
          <w:tcPr>
            <w:tcW w:w="572" w:type="dxa"/>
          </w:tcPr>
          <w:p>
            <w:pPr>
              <w:pStyle w:val="TableParagraph"/>
              <w:spacing w:line="235" w:lineRule="exact" w:before="38"/>
              <w:ind w:left="18"/>
              <w:jc w:val="center"/>
              <w:rPr>
                <w:rFonts w:ascii="Courier New"/>
                <w:sz w:val="24"/>
              </w:rPr>
            </w:pPr>
            <w:r>
              <w:rPr>
                <w:rFonts w:ascii="Courier New"/>
                <w:w w:val="83"/>
                <w:sz w:val="24"/>
              </w:rPr>
              <w:t>1</w:t>
            </w:r>
          </w:p>
        </w:tc>
        <w:tc>
          <w:tcPr>
            <w:tcW w:w="1134" w:type="dxa"/>
          </w:tcPr>
          <w:p>
            <w:pPr>
              <w:pStyle w:val="TableParagraph"/>
              <w:spacing w:line="215" w:lineRule="exact" w:before="58"/>
              <w:ind w:left="40"/>
              <w:jc w:val="center"/>
              <w:rPr>
                <w:rFonts w:ascii="Courier New"/>
                <w:sz w:val="21"/>
              </w:rPr>
            </w:pPr>
            <w:r>
              <w:rPr>
                <w:rFonts w:ascii="Courier New"/>
                <w:w w:val="102"/>
                <w:sz w:val="21"/>
              </w:rPr>
              <w:t>2</w:t>
            </w:r>
          </w:p>
        </w:tc>
        <w:tc>
          <w:tcPr>
            <w:tcW w:w="2701" w:type="dxa"/>
          </w:tcPr>
          <w:p>
            <w:pPr>
              <w:pStyle w:val="TableParagraph"/>
              <w:spacing w:line="219" w:lineRule="exact" w:before="53"/>
              <w:ind w:left="30"/>
              <w:jc w:val="center"/>
              <w:rPr>
                <w:rFonts w:ascii="Courier New"/>
                <w:sz w:val="21"/>
              </w:rPr>
            </w:pPr>
            <w:r>
              <w:rPr>
                <w:rFonts w:ascii="Courier New"/>
                <w:w w:val="105"/>
                <w:sz w:val="21"/>
              </w:rPr>
              <w:t>3</w:t>
            </w:r>
          </w:p>
        </w:tc>
        <w:tc>
          <w:tcPr>
            <w:tcW w:w="1572" w:type="dxa"/>
          </w:tcPr>
          <w:p>
            <w:pPr>
              <w:pStyle w:val="TableParagraph"/>
              <w:spacing w:before="50"/>
              <w:ind w:left="39"/>
              <w:jc w:val="center"/>
              <w:rPr>
                <w:rFonts w:ascii="Arial"/>
                <w:sz w:val="19"/>
              </w:rPr>
            </w:pPr>
            <w:r>
              <w:rPr>
                <w:rFonts w:ascii="Arial"/>
                <w:w w:val="105"/>
                <w:sz w:val="19"/>
              </w:rPr>
              <w:t>4</w:t>
            </w:r>
          </w:p>
        </w:tc>
        <w:tc>
          <w:tcPr>
            <w:tcW w:w="1284" w:type="dxa"/>
          </w:tcPr>
          <w:p>
            <w:pPr>
              <w:pStyle w:val="TableParagraph"/>
              <w:spacing w:before="46"/>
              <w:ind w:left="32"/>
              <w:jc w:val="center"/>
              <w:rPr>
                <w:sz w:val="19"/>
              </w:rPr>
            </w:pPr>
            <w:r>
              <w:rPr>
                <w:w w:val="105"/>
                <w:sz w:val="19"/>
              </w:rPr>
              <w:t>5</w:t>
            </w:r>
          </w:p>
        </w:tc>
        <w:tc>
          <w:tcPr>
            <w:tcW w:w="1433" w:type="dxa"/>
          </w:tcPr>
          <w:p>
            <w:pPr>
              <w:pStyle w:val="TableParagraph"/>
              <w:spacing w:line="219" w:lineRule="exact" w:before="53"/>
              <w:ind w:left="21"/>
              <w:jc w:val="center"/>
              <w:rPr>
                <w:rFonts w:ascii="Courier New"/>
                <w:sz w:val="21"/>
              </w:rPr>
            </w:pPr>
            <w:r>
              <w:rPr>
                <w:rFonts w:ascii="Courier New"/>
                <w:w w:val="105"/>
                <w:sz w:val="21"/>
              </w:rPr>
              <w:t>6</w:t>
            </w:r>
          </w:p>
        </w:tc>
        <w:tc>
          <w:tcPr>
            <w:tcW w:w="1029" w:type="dxa"/>
          </w:tcPr>
          <w:p>
            <w:pPr>
              <w:pStyle w:val="TableParagraph"/>
              <w:spacing w:line="224" w:lineRule="exact" w:before="48"/>
              <w:ind w:left="42"/>
              <w:jc w:val="center"/>
              <w:rPr>
                <w:rFonts w:ascii="Courier New"/>
                <w:sz w:val="21"/>
              </w:rPr>
            </w:pPr>
            <w:r>
              <w:rPr>
                <w:rFonts w:ascii="Courier New"/>
                <w:w w:val="105"/>
                <w:sz w:val="21"/>
              </w:rPr>
              <w:t>7</w:t>
            </w:r>
          </w:p>
        </w:tc>
        <w:tc>
          <w:tcPr>
            <w:tcW w:w="1260" w:type="dxa"/>
          </w:tcPr>
          <w:p>
            <w:pPr>
              <w:pStyle w:val="TableParagraph"/>
              <w:spacing w:line="219" w:lineRule="exact" w:before="53"/>
              <w:ind w:left="37"/>
              <w:jc w:val="center"/>
              <w:rPr>
                <w:rFonts w:ascii="Courier New"/>
                <w:sz w:val="21"/>
              </w:rPr>
            </w:pPr>
            <w:r>
              <w:rPr>
                <w:rFonts w:ascii="Courier New"/>
                <w:w w:val="105"/>
                <w:sz w:val="21"/>
              </w:rPr>
              <w:t>8</w:t>
            </w:r>
          </w:p>
        </w:tc>
        <w:tc>
          <w:tcPr>
            <w:tcW w:w="996" w:type="dxa"/>
          </w:tcPr>
          <w:p>
            <w:pPr>
              <w:pStyle w:val="TableParagraph"/>
              <w:spacing w:before="54"/>
              <w:ind w:left="35"/>
              <w:jc w:val="center"/>
              <w:rPr>
                <w:rFonts w:ascii="Arial"/>
                <w:sz w:val="18"/>
              </w:rPr>
            </w:pPr>
            <w:r>
              <w:rPr>
                <w:rFonts w:ascii="Arial"/>
                <w:w w:val="105"/>
                <w:sz w:val="18"/>
              </w:rPr>
              <w:t>9</w:t>
            </w:r>
          </w:p>
        </w:tc>
        <w:tc>
          <w:tcPr>
            <w:tcW w:w="717" w:type="dxa"/>
          </w:tcPr>
          <w:p>
            <w:pPr>
              <w:pStyle w:val="TableParagraph"/>
              <w:spacing w:line="224" w:lineRule="exact" w:before="48"/>
              <w:ind w:left="260"/>
              <w:rPr>
                <w:rFonts w:ascii="Courier New"/>
                <w:sz w:val="21"/>
              </w:rPr>
            </w:pPr>
            <w:r>
              <w:rPr>
                <w:rFonts w:ascii="Courier New"/>
                <w:sz w:val="21"/>
              </w:rPr>
              <w:t>10</w:t>
            </w:r>
          </w:p>
        </w:tc>
        <w:tc>
          <w:tcPr>
            <w:tcW w:w="722" w:type="dxa"/>
          </w:tcPr>
          <w:p>
            <w:pPr>
              <w:pStyle w:val="TableParagraph"/>
              <w:spacing w:line="219" w:lineRule="exact" w:before="53"/>
              <w:ind w:left="229" w:right="210"/>
              <w:jc w:val="center"/>
              <w:rPr>
                <w:rFonts w:ascii="Courier New"/>
                <w:sz w:val="21"/>
              </w:rPr>
            </w:pPr>
            <w:r>
              <w:rPr>
                <w:rFonts w:ascii="Courier New"/>
                <w:w w:val="90"/>
                <w:sz w:val="21"/>
              </w:rPr>
              <w:t>11</w:t>
            </w:r>
          </w:p>
        </w:tc>
        <w:tc>
          <w:tcPr>
            <w:tcW w:w="996" w:type="dxa"/>
          </w:tcPr>
          <w:p>
            <w:pPr>
              <w:pStyle w:val="TableParagraph"/>
              <w:spacing w:line="224" w:lineRule="exact" w:before="48"/>
              <w:ind w:left="365" w:right="335"/>
              <w:jc w:val="center"/>
              <w:rPr>
                <w:rFonts w:ascii="Courier New"/>
                <w:sz w:val="21"/>
              </w:rPr>
            </w:pPr>
            <w:r>
              <w:rPr>
                <w:rFonts w:ascii="Courier New"/>
                <w:w w:val="95"/>
                <w:sz w:val="21"/>
              </w:rPr>
              <w:t>12</w:t>
            </w:r>
          </w:p>
        </w:tc>
        <w:tc>
          <w:tcPr>
            <w:tcW w:w="1010" w:type="dxa"/>
          </w:tcPr>
          <w:p>
            <w:pPr>
              <w:pStyle w:val="TableParagraph"/>
              <w:spacing w:line="224" w:lineRule="exact" w:before="48"/>
              <w:ind w:left="375" w:right="340"/>
              <w:jc w:val="center"/>
              <w:rPr>
                <w:rFonts w:ascii="Courier New"/>
                <w:sz w:val="21"/>
              </w:rPr>
            </w:pPr>
            <w:r>
              <w:rPr>
                <w:rFonts w:ascii="Courier New"/>
                <w:w w:val="95"/>
                <w:sz w:val="21"/>
              </w:rPr>
              <w:t>13</w:t>
            </w:r>
          </w:p>
        </w:tc>
      </w:tr>
      <w:tr>
        <w:trPr>
          <w:trHeight w:val="682" w:hRule="atLeast"/>
        </w:trPr>
        <w:tc>
          <w:tcPr>
            <w:tcW w:w="572" w:type="dxa"/>
          </w:tcPr>
          <w:p>
            <w:pPr>
              <w:pStyle w:val="TableParagraph"/>
              <w:spacing w:before="230"/>
              <w:ind w:left="44" w:right="40"/>
              <w:jc w:val="center"/>
              <w:rPr>
                <w:rFonts w:ascii="Courier New"/>
                <w:sz w:val="24"/>
              </w:rPr>
            </w:pPr>
            <w:r>
              <w:rPr>
                <w:rFonts w:ascii="Courier New"/>
                <w:w w:val="90"/>
                <w:sz w:val="24"/>
              </w:rPr>
              <w:t>142</w:t>
            </w:r>
          </w:p>
        </w:tc>
        <w:tc>
          <w:tcPr>
            <w:tcW w:w="1134" w:type="dxa"/>
          </w:tcPr>
          <w:p>
            <w:pPr>
              <w:pStyle w:val="TableParagraph"/>
              <w:spacing w:line="234" w:lineRule="exact" w:before="130"/>
              <w:ind w:left="96"/>
              <w:rPr>
                <w:rFonts w:ascii="Courier New"/>
                <w:sz w:val="21"/>
              </w:rPr>
            </w:pPr>
            <w:r>
              <w:rPr>
                <w:rFonts w:ascii="Courier New"/>
                <w:w w:val="85"/>
                <w:sz w:val="21"/>
              </w:rPr>
              <w:t>002016000</w:t>
            </w:r>
          </w:p>
          <w:p>
            <w:pPr>
              <w:pStyle w:val="TableParagraph"/>
              <w:spacing w:line="234" w:lineRule="exact"/>
              <w:ind w:left="101"/>
              <w:rPr>
                <w:rFonts w:ascii="Courier New"/>
                <w:sz w:val="21"/>
              </w:rPr>
            </w:pPr>
            <w:r>
              <w:rPr>
                <w:rFonts w:ascii="Courier New"/>
                <w:w w:val="90"/>
                <w:sz w:val="21"/>
              </w:rPr>
              <w:t>00000000</w:t>
            </w:r>
          </w:p>
        </w:tc>
        <w:tc>
          <w:tcPr>
            <w:tcW w:w="2701" w:type="dxa"/>
          </w:tcPr>
          <w:p>
            <w:pPr>
              <w:pStyle w:val="TableParagraph"/>
              <w:spacing w:line="254" w:lineRule="auto" w:before="12"/>
              <w:ind w:left="113"/>
              <w:rPr>
                <w:sz w:val="19"/>
              </w:rPr>
            </w:pPr>
            <w:r>
              <w:rPr>
                <w:w w:val="105"/>
                <w:sz w:val="19"/>
              </w:rPr>
              <w:t>Общество с ограниченной ответственностью</w:t>
            </w:r>
          </w:p>
          <w:p>
            <w:pPr>
              <w:pStyle w:val="TableParagraph"/>
              <w:spacing w:line="187" w:lineRule="exact"/>
              <w:ind w:left="123"/>
              <w:rPr>
                <w:sz w:val="19"/>
              </w:rPr>
            </w:pPr>
            <w:r>
              <w:rPr>
                <w:sz w:val="19"/>
              </w:rPr>
              <w:t>«ИСИДА»</w:t>
            </w:r>
          </w:p>
        </w:tc>
        <w:tc>
          <w:tcPr>
            <w:tcW w:w="1572" w:type="dxa"/>
          </w:tcPr>
          <w:p>
            <w:pPr>
              <w:pStyle w:val="TableParagraph"/>
              <w:rPr>
                <w:sz w:val="18"/>
              </w:rPr>
            </w:pPr>
          </w:p>
        </w:tc>
        <w:tc>
          <w:tcPr>
            <w:tcW w:w="1284" w:type="dxa"/>
          </w:tcPr>
          <w:p>
            <w:pPr>
              <w:pStyle w:val="TableParagraph"/>
              <w:spacing w:before="4"/>
              <w:rPr>
                <w:sz w:val="21"/>
              </w:rPr>
            </w:pPr>
          </w:p>
          <w:p>
            <w:pPr>
              <w:pStyle w:val="TableParagraph"/>
              <w:ind w:left="110"/>
              <w:rPr>
                <w:rFonts w:ascii="Courier New"/>
                <w:sz w:val="21"/>
              </w:rPr>
            </w:pPr>
            <w:r>
              <w:rPr>
                <w:rFonts w:ascii="Courier New"/>
                <w:w w:val="83"/>
                <w:sz w:val="21"/>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r>
        <w:trPr>
          <w:trHeight w:val="917" w:hRule="atLeast"/>
        </w:trPr>
        <w:tc>
          <w:tcPr>
            <w:tcW w:w="572" w:type="dxa"/>
          </w:tcPr>
          <w:p>
            <w:pPr>
              <w:pStyle w:val="TableParagraph"/>
              <w:spacing w:before="5"/>
              <w:rPr>
                <w:sz w:val="30"/>
              </w:rPr>
            </w:pPr>
          </w:p>
          <w:p>
            <w:pPr>
              <w:pStyle w:val="TableParagraph"/>
              <w:ind w:left="53" w:right="40"/>
              <w:jc w:val="center"/>
              <w:rPr>
                <w:rFonts w:ascii="Courier New"/>
                <w:sz w:val="24"/>
              </w:rPr>
            </w:pPr>
            <w:r>
              <w:rPr>
                <w:rFonts w:ascii="Courier New"/>
                <w:w w:val="90"/>
                <w:sz w:val="24"/>
              </w:rPr>
              <w:t>143</w:t>
            </w:r>
          </w:p>
        </w:tc>
        <w:tc>
          <w:tcPr>
            <w:tcW w:w="1134" w:type="dxa"/>
          </w:tcPr>
          <w:p>
            <w:pPr>
              <w:pStyle w:val="TableParagraph"/>
              <w:spacing w:before="2"/>
              <w:rPr>
                <w:sz w:val="22"/>
              </w:rPr>
            </w:pPr>
          </w:p>
          <w:p>
            <w:pPr>
              <w:pStyle w:val="TableParagraph"/>
              <w:spacing w:line="232" w:lineRule="exact"/>
              <w:ind w:left="101"/>
              <w:rPr>
                <w:rFonts w:ascii="Courier New"/>
                <w:sz w:val="21"/>
              </w:rPr>
            </w:pPr>
            <w:r>
              <w:rPr>
                <w:rFonts w:ascii="Courier New"/>
                <w:w w:val="85"/>
                <w:sz w:val="21"/>
              </w:rPr>
              <w:t>002017000</w:t>
            </w:r>
          </w:p>
          <w:p>
            <w:pPr>
              <w:pStyle w:val="TableParagraph"/>
              <w:spacing w:line="232" w:lineRule="exact"/>
              <w:ind w:left="101"/>
              <w:rPr>
                <w:rFonts w:ascii="Courier New"/>
                <w:sz w:val="21"/>
              </w:rPr>
            </w:pPr>
            <w:r>
              <w:rPr>
                <w:rFonts w:ascii="Courier New"/>
                <w:w w:val="90"/>
                <w:sz w:val="21"/>
              </w:rPr>
              <w:t>00000000</w:t>
            </w:r>
          </w:p>
        </w:tc>
        <w:tc>
          <w:tcPr>
            <w:tcW w:w="2701" w:type="dxa"/>
          </w:tcPr>
          <w:p>
            <w:pPr>
              <w:pStyle w:val="TableParagraph"/>
              <w:spacing w:line="254" w:lineRule="auto" w:before="17"/>
              <w:ind w:left="118" w:right="76"/>
              <w:rPr>
                <w:sz w:val="19"/>
              </w:rPr>
            </w:pPr>
            <w:r>
              <w:rPr>
                <w:w w:val="105"/>
                <w:sz w:val="19"/>
              </w:rPr>
              <w:t>Общество с ограниченной ответственностью Клиника современной офтальмологии</w:t>
            </w:r>
          </w:p>
          <w:p>
            <w:pPr>
              <w:pStyle w:val="TableParagraph"/>
              <w:spacing w:line="186" w:lineRule="exact"/>
              <w:ind w:left="123"/>
              <w:rPr>
                <w:sz w:val="19"/>
              </w:rPr>
            </w:pPr>
            <w:r>
              <w:rPr>
                <w:w w:val="105"/>
                <w:sz w:val="19"/>
              </w:rPr>
              <w:t>«ВИЗ»</w:t>
            </w:r>
          </w:p>
        </w:tc>
        <w:tc>
          <w:tcPr>
            <w:tcW w:w="1572" w:type="dxa"/>
          </w:tcPr>
          <w:p>
            <w:pPr>
              <w:pStyle w:val="TableParagraph"/>
              <w:rPr>
                <w:sz w:val="18"/>
              </w:rPr>
            </w:pPr>
          </w:p>
        </w:tc>
        <w:tc>
          <w:tcPr>
            <w:tcW w:w="1284" w:type="dxa"/>
          </w:tcPr>
          <w:p>
            <w:pPr>
              <w:pStyle w:val="TableParagraph"/>
              <w:spacing w:before="9"/>
              <w:rPr>
                <w:sz w:val="31"/>
              </w:rPr>
            </w:pPr>
          </w:p>
          <w:p>
            <w:pPr>
              <w:pStyle w:val="TableParagraph"/>
              <w:ind w:left="110"/>
              <w:rPr>
                <w:rFonts w:ascii="Courier New"/>
                <w:sz w:val="21"/>
              </w:rPr>
            </w:pPr>
            <w:r>
              <w:rPr>
                <w:rFonts w:ascii="Courier New"/>
                <w:w w:val="89"/>
                <w:sz w:val="21"/>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r>
        <w:trPr>
          <w:trHeight w:val="696" w:hRule="atLeast"/>
        </w:trPr>
        <w:tc>
          <w:tcPr>
            <w:tcW w:w="572" w:type="dxa"/>
          </w:tcPr>
          <w:p>
            <w:pPr>
              <w:pStyle w:val="TableParagraph"/>
              <w:spacing w:before="9"/>
              <w:rPr>
                <w:sz w:val="20"/>
              </w:rPr>
            </w:pPr>
          </w:p>
          <w:p>
            <w:pPr>
              <w:pStyle w:val="TableParagraph"/>
              <w:ind w:left="66" w:right="40"/>
              <w:jc w:val="center"/>
              <w:rPr>
                <w:rFonts w:ascii="Courier New"/>
                <w:sz w:val="24"/>
              </w:rPr>
            </w:pPr>
            <w:r>
              <w:rPr>
                <w:rFonts w:ascii="Courier New"/>
                <w:w w:val="95"/>
                <w:sz w:val="24"/>
              </w:rPr>
              <w:t>144</w:t>
            </w:r>
          </w:p>
        </w:tc>
        <w:tc>
          <w:tcPr>
            <w:tcW w:w="1134" w:type="dxa"/>
          </w:tcPr>
          <w:p>
            <w:pPr>
              <w:pStyle w:val="TableParagraph"/>
              <w:spacing w:line="234" w:lineRule="exact" w:before="139"/>
              <w:ind w:left="101"/>
              <w:rPr>
                <w:rFonts w:ascii="Courier New"/>
                <w:sz w:val="21"/>
              </w:rPr>
            </w:pPr>
            <w:r>
              <w:rPr>
                <w:rFonts w:ascii="Courier New"/>
                <w:w w:val="85"/>
                <w:sz w:val="21"/>
              </w:rPr>
              <w:t>000771000</w:t>
            </w:r>
          </w:p>
          <w:p>
            <w:pPr>
              <w:pStyle w:val="TableParagraph"/>
              <w:spacing w:line="234" w:lineRule="exact"/>
              <w:ind w:left="101"/>
              <w:rPr>
                <w:rFonts w:ascii="Courier New"/>
                <w:sz w:val="21"/>
              </w:rPr>
            </w:pPr>
            <w:r>
              <w:rPr>
                <w:rFonts w:ascii="Courier New"/>
                <w:w w:val="90"/>
                <w:sz w:val="21"/>
              </w:rPr>
              <w:t>00000000</w:t>
            </w:r>
          </w:p>
        </w:tc>
        <w:tc>
          <w:tcPr>
            <w:tcW w:w="2701" w:type="dxa"/>
          </w:tcPr>
          <w:p>
            <w:pPr>
              <w:pStyle w:val="TableParagraph"/>
              <w:spacing w:line="230" w:lineRule="atLeast" w:before="10"/>
              <w:ind w:left="118"/>
              <w:rPr>
                <w:sz w:val="19"/>
              </w:rPr>
            </w:pPr>
            <w:r>
              <w:rPr>
                <w:w w:val="105"/>
                <w:sz w:val="19"/>
              </w:rPr>
              <w:t>Общество с ограниченной ответственностью «Б. Браун Авитум Руссланд Клинике»</w:t>
            </w:r>
          </w:p>
        </w:tc>
        <w:tc>
          <w:tcPr>
            <w:tcW w:w="1572" w:type="dxa"/>
          </w:tcPr>
          <w:p>
            <w:pPr>
              <w:pStyle w:val="TableParagraph"/>
              <w:rPr>
                <w:sz w:val="18"/>
              </w:rPr>
            </w:pPr>
          </w:p>
        </w:tc>
        <w:tc>
          <w:tcPr>
            <w:tcW w:w="1284" w:type="dxa"/>
          </w:tcPr>
          <w:p>
            <w:pPr>
              <w:pStyle w:val="TableParagraph"/>
              <w:spacing w:before="2"/>
              <w:rPr>
                <w:sz w:val="22"/>
              </w:rPr>
            </w:pPr>
          </w:p>
          <w:p>
            <w:pPr>
              <w:pStyle w:val="TableParagraph"/>
              <w:ind w:left="110"/>
              <w:rPr>
                <w:rFonts w:ascii="Courier New"/>
                <w:sz w:val="21"/>
              </w:rPr>
            </w:pPr>
            <w:r>
              <w:rPr>
                <w:rFonts w:ascii="Courier New"/>
                <w:w w:val="83"/>
                <w:sz w:val="21"/>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r>
        <w:trPr>
          <w:trHeight w:val="1134" w:hRule="atLeast"/>
        </w:trPr>
        <w:tc>
          <w:tcPr>
            <w:tcW w:w="572" w:type="dxa"/>
          </w:tcPr>
          <w:p>
            <w:pPr>
              <w:pStyle w:val="TableParagraph"/>
              <w:rPr>
                <w:sz w:val="26"/>
              </w:rPr>
            </w:pPr>
          </w:p>
          <w:p>
            <w:pPr>
              <w:pStyle w:val="TableParagraph"/>
              <w:spacing w:before="163"/>
              <w:ind w:left="44" w:right="40"/>
              <w:jc w:val="center"/>
              <w:rPr>
                <w:rFonts w:ascii="Courier New"/>
                <w:sz w:val="24"/>
              </w:rPr>
            </w:pPr>
            <w:r>
              <w:rPr>
                <w:rFonts w:ascii="Courier New"/>
                <w:w w:val="90"/>
                <w:sz w:val="24"/>
              </w:rPr>
              <w:t>145</w:t>
            </w:r>
          </w:p>
        </w:tc>
        <w:tc>
          <w:tcPr>
            <w:tcW w:w="1134" w:type="dxa"/>
          </w:tcPr>
          <w:p>
            <w:pPr>
              <w:pStyle w:val="TableParagraph"/>
              <w:spacing w:before="5"/>
              <w:rPr>
                <w:sz w:val="31"/>
              </w:rPr>
            </w:pPr>
          </w:p>
          <w:p>
            <w:pPr>
              <w:pStyle w:val="TableParagraph"/>
              <w:spacing w:line="232" w:lineRule="exact"/>
              <w:ind w:left="101"/>
              <w:rPr>
                <w:rFonts w:ascii="Courier New"/>
                <w:sz w:val="21"/>
              </w:rPr>
            </w:pPr>
            <w:r>
              <w:rPr>
                <w:rFonts w:ascii="Courier New"/>
                <w:w w:val="85"/>
                <w:sz w:val="21"/>
              </w:rPr>
              <w:t>002007000</w:t>
            </w:r>
          </w:p>
          <w:p>
            <w:pPr>
              <w:pStyle w:val="TableParagraph"/>
              <w:spacing w:line="232" w:lineRule="exact"/>
              <w:ind w:left="101"/>
              <w:rPr>
                <w:rFonts w:ascii="Courier New"/>
                <w:sz w:val="21"/>
              </w:rPr>
            </w:pPr>
            <w:r>
              <w:rPr>
                <w:rFonts w:ascii="Courier New"/>
                <w:w w:val="90"/>
                <w:sz w:val="21"/>
              </w:rPr>
              <w:t>00000000</w:t>
            </w:r>
          </w:p>
        </w:tc>
        <w:tc>
          <w:tcPr>
            <w:tcW w:w="2701" w:type="dxa"/>
          </w:tcPr>
          <w:p>
            <w:pPr>
              <w:pStyle w:val="TableParagraph"/>
              <w:spacing w:line="254" w:lineRule="auto" w:before="8"/>
              <w:ind w:left="113" w:right="256" w:firstLine="4"/>
              <w:rPr>
                <w:sz w:val="19"/>
              </w:rPr>
            </w:pPr>
            <w:r>
              <w:rPr>
                <w:w w:val="105"/>
                <w:sz w:val="19"/>
              </w:rPr>
              <w:t>Общество -с ограниченной ответственностью Консультативно- диагностическая</w:t>
            </w:r>
          </w:p>
          <w:p>
            <w:pPr>
              <w:pStyle w:val="TableParagraph"/>
              <w:spacing w:line="180" w:lineRule="exact"/>
              <w:ind w:left="120"/>
              <w:rPr>
                <w:sz w:val="19"/>
              </w:rPr>
            </w:pPr>
            <w:r>
              <w:rPr>
                <w:w w:val="105"/>
                <w:sz w:val="19"/>
              </w:rPr>
              <w:t>поликлиника «Помощь»</w:t>
            </w:r>
          </w:p>
        </w:tc>
        <w:tc>
          <w:tcPr>
            <w:tcW w:w="1572" w:type="dxa"/>
          </w:tcPr>
          <w:p>
            <w:pPr>
              <w:pStyle w:val="TableParagraph"/>
              <w:rPr>
                <w:sz w:val="18"/>
              </w:rPr>
            </w:pPr>
          </w:p>
        </w:tc>
        <w:tc>
          <w:tcPr>
            <w:tcW w:w="1284" w:type="dxa"/>
          </w:tcPr>
          <w:p>
            <w:pPr>
              <w:pStyle w:val="TableParagraph"/>
              <w:rPr>
                <w:sz w:val="24"/>
              </w:rPr>
            </w:pPr>
          </w:p>
          <w:p>
            <w:pPr>
              <w:pStyle w:val="TableParagraph"/>
              <w:spacing w:before="196"/>
              <w:ind w:left="110"/>
              <w:rPr>
                <w:rFonts w:ascii="Courier New"/>
                <w:sz w:val="21"/>
              </w:rPr>
            </w:pPr>
            <w:r>
              <w:rPr>
                <w:rFonts w:ascii="Courier New"/>
                <w:w w:val="83"/>
                <w:sz w:val="21"/>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r>
        <w:trPr>
          <w:trHeight w:val="917" w:hRule="atLeast"/>
        </w:trPr>
        <w:tc>
          <w:tcPr>
            <w:tcW w:w="572" w:type="dxa"/>
          </w:tcPr>
          <w:p>
            <w:pPr>
              <w:pStyle w:val="TableParagraph"/>
              <w:spacing w:before="10"/>
              <w:rPr>
                <w:sz w:val="30"/>
              </w:rPr>
            </w:pPr>
          </w:p>
          <w:p>
            <w:pPr>
              <w:pStyle w:val="TableParagraph"/>
              <w:ind w:left="49" w:right="40"/>
              <w:jc w:val="center"/>
              <w:rPr>
                <w:rFonts w:ascii="Courier New"/>
                <w:sz w:val="24"/>
              </w:rPr>
            </w:pPr>
            <w:r>
              <w:rPr>
                <w:rFonts w:ascii="Courier New"/>
                <w:w w:val="90"/>
                <w:sz w:val="24"/>
              </w:rPr>
              <w:t>146</w:t>
            </w:r>
          </w:p>
        </w:tc>
        <w:tc>
          <w:tcPr>
            <w:tcW w:w="1134" w:type="dxa"/>
          </w:tcPr>
          <w:p>
            <w:pPr>
              <w:pStyle w:val="TableParagraph"/>
              <w:spacing w:before="2"/>
              <w:rPr>
                <w:sz w:val="22"/>
              </w:rPr>
            </w:pPr>
          </w:p>
          <w:p>
            <w:pPr>
              <w:pStyle w:val="TableParagraph"/>
              <w:spacing w:line="234" w:lineRule="exact"/>
              <w:ind w:left="101"/>
              <w:rPr>
                <w:rFonts w:ascii="Courier New"/>
                <w:sz w:val="21"/>
              </w:rPr>
            </w:pPr>
            <w:r>
              <w:rPr>
                <w:rFonts w:ascii="Courier New"/>
                <w:w w:val="85"/>
                <w:sz w:val="21"/>
              </w:rPr>
              <w:t>000328000</w:t>
            </w:r>
          </w:p>
          <w:p>
            <w:pPr>
              <w:pStyle w:val="TableParagraph"/>
              <w:spacing w:line="234" w:lineRule="exact"/>
              <w:ind w:left="101"/>
              <w:rPr>
                <w:rFonts w:ascii="Courier New"/>
                <w:sz w:val="21"/>
              </w:rPr>
            </w:pPr>
            <w:r>
              <w:rPr>
                <w:rFonts w:ascii="Courier New"/>
                <w:w w:val="90"/>
                <w:sz w:val="21"/>
              </w:rPr>
              <w:t>00000000</w:t>
            </w:r>
          </w:p>
        </w:tc>
        <w:tc>
          <w:tcPr>
            <w:tcW w:w="2701" w:type="dxa"/>
          </w:tcPr>
          <w:p>
            <w:pPr>
              <w:pStyle w:val="TableParagraph"/>
              <w:spacing w:line="254" w:lineRule="auto" w:before="17"/>
              <w:ind w:left="115" w:right="442" w:firstLine="6"/>
              <w:rPr>
                <w:sz w:val="19"/>
              </w:rPr>
            </w:pPr>
            <w:r>
              <w:rPr>
                <w:w w:val="105"/>
                <w:sz w:val="19"/>
              </w:rPr>
              <w:t>Учреждение Алтайского краевого Совета профсоюзов Санаторий</w:t>
            </w:r>
          </w:p>
          <w:p>
            <w:pPr>
              <w:pStyle w:val="TableParagraph"/>
              <w:spacing w:line="186" w:lineRule="exact"/>
              <w:ind w:left="123"/>
              <w:rPr>
                <w:sz w:val="19"/>
              </w:rPr>
            </w:pPr>
            <w:r>
              <w:rPr>
                <w:w w:val="105"/>
                <w:sz w:val="19"/>
              </w:rPr>
              <w:t>«Барнаульский»</w:t>
            </w:r>
          </w:p>
        </w:tc>
        <w:tc>
          <w:tcPr>
            <w:tcW w:w="1572" w:type="dxa"/>
          </w:tcPr>
          <w:p>
            <w:pPr>
              <w:pStyle w:val="TableParagraph"/>
              <w:rPr>
                <w:sz w:val="18"/>
              </w:rPr>
            </w:pPr>
          </w:p>
        </w:tc>
        <w:tc>
          <w:tcPr>
            <w:tcW w:w="1284" w:type="dxa"/>
          </w:tcPr>
          <w:p>
            <w:pPr>
              <w:pStyle w:val="TableParagraph"/>
              <w:spacing w:before="2"/>
              <w:rPr>
                <w:sz w:val="32"/>
              </w:rPr>
            </w:pPr>
          </w:p>
          <w:p>
            <w:pPr>
              <w:pStyle w:val="TableParagraph"/>
              <w:ind w:left="115"/>
              <w:rPr>
                <w:rFonts w:ascii="Courier New"/>
                <w:sz w:val="21"/>
              </w:rPr>
            </w:pPr>
            <w:r>
              <w:rPr>
                <w:rFonts w:ascii="Courier New"/>
                <w:w w:val="83"/>
                <w:sz w:val="21"/>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r>
        <w:trPr>
          <w:trHeight w:val="1148" w:hRule="atLeast"/>
        </w:trPr>
        <w:tc>
          <w:tcPr>
            <w:tcW w:w="572" w:type="dxa"/>
          </w:tcPr>
          <w:p>
            <w:pPr>
              <w:pStyle w:val="TableParagraph"/>
              <w:rPr>
                <w:sz w:val="26"/>
              </w:rPr>
            </w:pPr>
          </w:p>
          <w:p>
            <w:pPr>
              <w:pStyle w:val="TableParagraph"/>
              <w:spacing w:before="166"/>
              <w:ind w:left="58" w:right="40"/>
              <w:jc w:val="center"/>
              <w:rPr>
                <w:rFonts w:ascii="Courier New"/>
                <w:sz w:val="24"/>
              </w:rPr>
            </w:pPr>
            <w:r>
              <w:rPr>
                <w:rFonts w:ascii="Courier New"/>
                <w:w w:val="90"/>
                <w:sz w:val="24"/>
              </w:rPr>
              <w:t>147</w:t>
            </w:r>
          </w:p>
        </w:tc>
        <w:tc>
          <w:tcPr>
            <w:tcW w:w="1134" w:type="dxa"/>
          </w:tcPr>
          <w:p>
            <w:pPr>
              <w:pStyle w:val="TableParagraph"/>
              <w:spacing w:before="9"/>
              <w:rPr>
                <w:sz w:val="31"/>
              </w:rPr>
            </w:pPr>
          </w:p>
          <w:p>
            <w:pPr>
              <w:pStyle w:val="TableParagraph"/>
              <w:spacing w:line="234" w:lineRule="exact"/>
              <w:ind w:left="101"/>
              <w:rPr>
                <w:rFonts w:ascii="Courier New"/>
                <w:sz w:val="21"/>
              </w:rPr>
            </w:pPr>
            <w:r>
              <w:rPr>
                <w:rFonts w:ascii="Courier New"/>
                <w:w w:val="85"/>
                <w:sz w:val="21"/>
              </w:rPr>
              <w:t>002020000</w:t>
            </w:r>
          </w:p>
          <w:p>
            <w:pPr>
              <w:pStyle w:val="TableParagraph"/>
              <w:spacing w:line="234" w:lineRule="exact"/>
              <w:ind w:left="101"/>
              <w:rPr>
                <w:rFonts w:ascii="Courier New"/>
                <w:sz w:val="21"/>
              </w:rPr>
            </w:pPr>
            <w:r>
              <w:rPr>
                <w:rFonts w:ascii="Courier New"/>
                <w:w w:val="90"/>
                <w:sz w:val="21"/>
              </w:rPr>
              <w:t>00000000</w:t>
            </w:r>
          </w:p>
        </w:tc>
        <w:tc>
          <w:tcPr>
            <w:tcW w:w="2701" w:type="dxa"/>
          </w:tcPr>
          <w:p>
            <w:pPr>
              <w:pStyle w:val="TableParagraph"/>
              <w:spacing w:line="247" w:lineRule="auto" w:before="17"/>
              <w:ind w:left="118" w:right="309"/>
              <w:rPr>
                <w:sz w:val="19"/>
              </w:rPr>
            </w:pPr>
            <w:r>
              <w:rPr>
                <w:w w:val="105"/>
                <w:sz w:val="19"/>
              </w:rPr>
              <w:t>Общество с ограниченной ответственностью</w:t>
            </w:r>
          </w:p>
          <w:p>
            <w:pPr>
              <w:pStyle w:val="TableParagraph"/>
              <w:spacing w:line="254" w:lineRule="auto" w:before="6"/>
              <w:ind w:left="120" w:right="489" w:hanging="2"/>
              <w:rPr>
                <w:sz w:val="19"/>
              </w:rPr>
            </w:pPr>
            <w:r>
              <w:rPr>
                <w:w w:val="105"/>
                <w:sz w:val="19"/>
              </w:rPr>
              <w:t>«Негосударственный поликлинический центр</w:t>
            </w:r>
          </w:p>
          <w:p>
            <w:pPr>
              <w:pStyle w:val="TableParagraph"/>
              <w:spacing w:line="191" w:lineRule="exact"/>
              <w:ind w:left="123"/>
              <w:rPr>
                <w:sz w:val="19"/>
              </w:rPr>
            </w:pPr>
            <w:r>
              <w:rPr>
                <w:w w:val="105"/>
                <w:sz w:val="19"/>
              </w:rPr>
              <w:t>травматологии и ортопедии»</w:t>
            </w:r>
          </w:p>
        </w:tc>
        <w:tc>
          <w:tcPr>
            <w:tcW w:w="1572" w:type="dxa"/>
          </w:tcPr>
          <w:p>
            <w:pPr>
              <w:pStyle w:val="TableParagraph"/>
              <w:rPr>
                <w:sz w:val="18"/>
              </w:rPr>
            </w:pPr>
          </w:p>
        </w:tc>
        <w:tc>
          <w:tcPr>
            <w:tcW w:w="1284" w:type="dxa"/>
          </w:tcPr>
          <w:p>
            <w:pPr>
              <w:pStyle w:val="TableParagraph"/>
              <w:rPr>
                <w:sz w:val="22"/>
              </w:rPr>
            </w:pPr>
          </w:p>
          <w:p>
            <w:pPr>
              <w:pStyle w:val="TableParagraph"/>
              <w:spacing w:before="9"/>
              <w:rPr>
                <w:sz w:val="18"/>
              </w:rPr>
            </w:pPr>
          </w:p>
          <w:p>
            <w:pPr>
              <w:pStyle w:val="TableParagraph"/>
              <w:ind w:left="110"/>
              <w:rPr>
                <w:sz w:val="20"/>
              </w:rPr>
            </w:pPr>
            <w:r>
              <w:rPr>
                <w:w w:val="106"/>
                <w:sz w:val="20"/>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r>
        <w:trPr>
          <w:trHeight w:val="1148" w:hRule="atLeast"/>
        </w:trPr>
        <w:tc>
          <w:tcPr>
            <w:tcW w:w="572" w:type="dxa"/>
          </w:tcPr>
          <w:p>
            <w:pPr>
              <w:pStyle w:val="TableParagraph"/>
              <w:rPr>
                <w:sz w:val="38"/>
              </w:rPr>
            </w:pPr>
          </w:p>
          <w:p>
            <w:pPr>
              <w:pStyle w:val="TableParagraph"/>
              <w:ind w:left="80" w:right="31"/>
              <w:jc w:val="center"/>
              <w:rPr>
                <w:sz w:val="26"/>
              </w:rPr>
            </w:pPr>
            <w:r>
              <w:rPr>
                <w:w w:val="105"/>
                <w:sz w:val="26"/>
              </w:rPr>
              <w:t>Н8</w:t>
            </w:r>
          </w:p>
        </w:tc>
        <w:tc>
          <w:tcPr>
            <w:tcW w:w="1134" w:type="dxa"/>
          </w:tcPr>
          <w:p>
            <w:pPr>
              <w:pStyle w:val="TableParagraph"/>
              <w:spacing w:before="9"/>
              <w:rPr>
                <w:sz w:val="31"/>
              </w:rPr>
            </w:pPr>
          </w:p>
          <w:p>
            <w:pPr>
              <w:pStyle w:val="TableParagraph"/>
              <w:spacing w:line="234" w:lineRule="exact"/>
              <w:ind w:left="105"/>
              <w:rPr>
                <w:rFonts w:ascii="Courier New"/>
                <w:sz w:val="21"/>
              </w:rPr>
            </w:pPr>
            <w:r>
              <w:rPr>
                <w:rFonts w:ascii="Courier New"/>
                <w:w w:val="85"/>
                <w:sz w:val="21"/>
              </w:rPr>
              <w:t>002021000</w:t>
            </w:r>
          </w:p>
          <w:p>
            <w:pPr>
              <w:pStyle w:val="TableParagraph"/>
              <w:spacing w:line="234" w:lineRule="exact"/>
              <w:ind w:left="105"/>
              <w:rPr>
                <w:rFonts w:ascii="Courier New"/>
                <w:sz w:val="21"/>
              </w:rPr>
            </w:pPr>
            <w:r>
              <w:rPr>
                <w:rFonts w:ascii="Courier New"/>
                <w:w w:val="90"/>
                <w:sz w:val="21"/>
              </w:rPr>
              <w:t>00000000</w:t>
            </w:r>
          </w:p>
        </w:tc>
        <w:tc>
          <w:tcPr>
            <w:tcW w:w="2701" w:type="dxa"/>
          </w:tcPr>
          <w:p>
            <w:pPr>
              <w:pStyle w:val="TableParagraph"/>
              <w:spacing w:line="254" w:lineRule="auto" w:before="12"/>
              <w:ind w:left="117" w:right="305" w:firstLine="5"/>
              <w:rPr>
                <w:sz w:val="19"/>
              </w:rPr>
            </w:pPr>
            <w:r>
              <w:rPr>
                <w:w w:val="105"/>
                <w:sz w:val="19"/>
              </w:rPr>
              <w:t>Общество с ограниченной ответственностью совместное предприятие диагностический центр</w:t>
            </w:r>
          </w:p>
          <w:p>
            <w:pPr>
              <w:pStyle w:val="TableParagraph"/>
              <w:spacing w:line="190" w:lineRule="exact"/>
              <w:ind w:left="123"/>
              <w:rPr>
                <w:sz w:val="19"/>
              </w:rPr>
            </w:pPr>
            <w:r>
              <w:rPr>
                <w:w w:val="105"/>
                <w:sz w:val="19"/>
              </w:rPr>
              <w:t>«Биотерм»</w:t>
            </w:r>
          </w:p>
        </w:tc>
        <w:tc>
          <w:tcPr>
            <w:tcW w:w="1572" w:type="dxa"/>
          </w:tcPr>
          <w:p>
            <w:pPr>
              <w:pStyle w:val="TableParagraph"/>
              <w:rPr>
                <w:sz w:val="18"/>
              </w:rPr>
            </w:pPr>
          </w:p>
        </w:tc>
        <w:tc>
          <w:tcPr>
            <w:tcW w:w="1284" w:type="dxa"/>
          </w:tcPr>
          <w:p>
            <w:pPr>
              <w:pStyle w:val="TableParagraph"/>
              <w:rPr>
                <w:sz w:val="24"/>
              </w:rPr>
            </w:pPr>
          </w:p>
          <w:p>
            <w:pPr>
              <w:pStyle w:val="TableParagraph"/>
              <w:spacing w:before="205"/>
              <w:ind w:left="115"/>
              <w:rPr>
                <w:rFonts w:ascii="Courier New"/>
                <w:sz w:val="21"/>
              </w:rPr>
            </w:pPr>
            <w:r>
              <w:rPr>
                <w:rFonts w:ascii="Courier New"/>
                <w:w w:val="89"/>
                <w:sz w:val="21"/>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r>
        <w:trPr>
          <w:trHeight w:val="686" w:hRule="atLeast"/>
        </w:trPr>
        <w:tc>
          <w:tcPr>
            <w:tcW w:w="572" w:type="dxa"/>
          </w:tcPr>
          <w:p>
            <w:pPr>
              <w:pStyle w:val="TableParagraph"/>
              <w:spacing w:before="6"/>
              <w:rPr>
                <w:sz w:val="19"/>
              </w:rPr>
            </w:pPr>
          </w:p>
          <w:p>
            <w:pPr>
              <w:pStyle w:val="TableParagraph"/>
              <w:ind w:left="63" w:right="40"/>
              <w:jc w:val="center"/>
              <w:rPr>
                <w:sz w:val="22"/>
              </w:rPr>
            </w:pPr>
            <w:r>
              <w:rPr>
                <w:w w:val="105"/>
                <w:sz w:val="22"/>
              </w:rPr>
              <w:t>149</w:t>
            </w:r>
          </w:p>
        </w:tc>
        <w:tc>
          <w:tcPr>
            <w:tcW w:w="1134" w:type="dxa"/>
          </w:tcPr>
          <w:p>
            <w:pPr>
              <w:pStyle w:val="TableParagraph"/>
              <w:spacing w:line="234" w:lineRule="exact" w:before="135"/>
              <w:ind w:left="105"/>
              <w:rPr>
                <w:rFonts w:ascii="Courier New"/>
                <w:sz w:val="21"/>
              </w:rPr>
            </w:pPr>
            <w:r>
              <w:rPr>
                <w:rFonts w:ascii="Courier New"/>
                <w:w w:val="85"/>
                <w:sz w:val="21"/>
              </w:rPr>
              <w:t>002022000</w:t>
            </w:r>
          </w:p>
          <w:p>
            <w:pPr>
              <w:pStyle w:val="TableParagraph"/>
              <w:spacing w:line="234" w:lineRule="exact"/>
              <w:ind w:left="105"/>
              <w:rPr>
                <w:rFonts w:ascii="Courier New"/>
                <w:sz w:val="21"/>
              </w:rPr>
            </w:pPr>
            <w:r>
              <w:rPr>
                <w:rFonts w:ascii="Courier New"/>
                <w:w w:val="90"/>
                <w:sz w:val="21"/>
              </w:rPr>
              <w:t>00000000</w:t>
            </w:r>
          </w:p>
        </w:tc>
        <w:tc>
          <w:tcPr>
            <w:tcW w:w="2701" w:type="dxa"/>
          </w:tcPr>
          <w:p>
            <w:pPr>
              <w:pStyle w:val="TableParagraph"/>
              <w:spacing w:line="259" w:lineRule="auto" w:before="17"/>
              <w:ind w:left="118" w:right="193"/>
              <w:rPr>
                <w:sz w:val="19"/>
              </w:rPr>
            </w:pPr>
            <w:r>
              <w:rPr>
                <w:w w:val="105"/>
                <w:sz w:val="19"/>
              </w:rPr>
              <w:t>Общество с ограниченной.· ответственностью</w:t>
            </w:r>
          </w:p>
          <w:p>
            <w:pPr>
              <w:pStyle w:val="TableParagraph"/>
              <w:spacing w:line="178" w:lineRule="exact"/>
              <w:ind w:left="123"/>
              <w:rPr>
                <w:sz w:val="19"/>
              </w:rPr>
            </w:pPr>
            <w:r>
              <w:rPr>
                <w:w w:val="105"/>
                <w:sz w:val="19"/>
              </w:rPr>
              <w:t>«Нефролайн-Барнаул»</w:t>
            </w:r>
          </w:p>
        </w:tc>
        <w:tc>
          <w:tcPr>
            <w:tcW w:w="1572" w:type="dxa"/>
          </w:tcPr>
          <w:p>
            <w:pPr>
              <w:pStyle w:val="TableParagraph"/>
              <w:rPr>
                <w:sz w:val="18"/>
              </w:rPr>
            </w:pPr>
          </w:p>
        </w:tc>
        <w:tc>
          <w:tcPr>
            <w:tcW w:w="1284" w:type="dxa"/>
          </w:tcPr>
          <w:p>
            <w:pPr>
              <w:pStyle w:val="TableParagraph"/>
              <w:spacing w:before="8"/>
              <w:rPr>
                <w:sz w:val="21"/>
              </w:rPr>
            </w:pPr>
          </w:p>
          <w:p>
            <w:pPr>
              <w:pStyle w:val="TableParagraph"/>
              <w:spacing w:before="1"/>
              <w:ind w:left="115"/>
              <w:rPr>
                <w:rFonts w:ascii="Courier New"/>
                <w:sz w:val="21"/>
              </w:rPr>
            </w:pPr>
            <w:r>
              <w:rPr>
                <w:rFonts w:ascii="Courier New"/>
                <w:w w:val="83"/>
                <w:sz w:val="21"/>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r>
        <w:trPr>
          <w:trHeight w:val="907" w:hRule="atLeast"/>
        </w:trPr>
        <w:tc>
          <w:tcPr>
            <w:tcW w:w="572" w:type="dxa"/>
          </w:tcPr>
          <w:p>
            <w:pPr>
              <w:pStyle w:val="TableParagraph"/>
              <w:rPr>
                <w:sz w:val="30"/>
              </w:rPr>
            </w:pPr>
          </w:p>
          <w:p>
            <w:pPr>
              <w:pStyle w:val="TableParagraph"/>
              <w:ind w:left="73" w:right="40"/>
              <w:jc w:val="center"/>
              <w:rPr>
                <w:rFonts w:ascii="Courier New"/>
                <w:sz w:val="24"/>
              </w:rPr>
            </w:pPr>
            <w:r>
              <w:rPr>
                <w:rFonts w:ascii="Courier New"/>
                <w:w w:val="90"/>
                <w:sz w:val="24"/>
              </w:rPr>
              <w:t>150</w:t>
            </w:r>
          </w:p>
        </w:tc>
        <w:tc>
          <w:tcPr>
            <w:tcW w:w="1134" w:type="dxa"/>
          </w:tcPr>
          <w:p>
            <w:pPr>
              <w:pStyle w:val="TableParagraph"/>
              <w:spacing w:before="4"/>
              <w:rPr>
                <w:sz w:val="21"/>
              </w:rPr>
            </w:pPr>
          </w:p>
          <w:p>
            <w:pPr>
              <w:pStyle w:val="TableParagraph"/>
              <w:spacing w:line="234" w:lineRule="exact"/>
              <w:ind w:left="105"/>
              <w:rPr>
                <w:rFonts w:ascii="Courier New"/>
                <w:sz w:val="21"/>
              </w:rPr>
            </w:pPr>
            <w:r>
              <w:rPr>
                <w:rFonts w:ascii="Courier New"/>
                <w:w w:val="85"/>
                <w:sz w:val="21"/>
              </w:rPr>
              <w:t>000326000</w:t>
            </w:r>
          </w:p>
          <w:p>
            <w:pPr>
              <w:pStyle w:val="TableParagraph"/>
              <w:spacing w:line="234" w:lineRule="exact"/>
              <w:ind w:left="110"/>
              <w:rPr>
                <w:rFonts w:ascii="Courier New"/>
                <w:sz w:val="21"/>
              </w:rPr>
            </w:pPr>
            <w:r>
              <w:rPr>
                <w:rFonts w:ascii="Courier New"/>
                <w:w w:val="90"/>
                <w:sz w:val="21"/>
              </w:rPr>
              <w:t>00000000</w:t>
            </w:r>
          </w:p>
        </w:tc>
        <w:tc>
          <w:tcPr>
            <w:tcW w:w="2701" w:type="dxa"/>
          </w:tcPr>
          <w:p>
            <w:pPr>
              <w:pStyle w:val="TableParagraph"/>
              <w:spacing w:line="247" w:lineRule="auto" w:before="17"/>
              <w:ind w:left="118" w:right="305" w:firstLine="4"/>
              <w:rPr>
                <w:sz w:val="19"/>
              </w:rPr>
            </w:pPr>
            <w:r>
              <w:rPr>
                <w:w w:val="105"/>
                <w:sz w:val="19"/>
              </w:rPr>
              <w:t>Общество с ограниченной ответственностью</w:t>
            </w:r>
          </w:p>
          <w:p>
            <w:pPr>
              <w:pStyle w:val="TableParagraph"/>
              <w:spacing w:before="2"/>
              <w:ind w:left="128"/>
              <w:rPr>
                <w:sz w:val="19"/>
              </w:rPr>
            </w:pPr>
            <w:r>
              <w:rPr>
                <w:w w:val="105"/>
                <w:sz w:val="19"/>
              </w:rPr>
              <w:t>«Барнаульский центр</w:t>
            </w:r>
          </w:p>
          <w:p>
            <w:pPr>
              <w:pStyle w:val="TableParagraph"/>
              <w:spacing w:line="188" w:lineRule="exact" w:before="12"/>
              <w:ind w:left="130"/>
              <w:rPr>
                <w:sz w:val="19"/>
              </w:rPr>
            </w:pPr>
            <w:r>
              <w:rPr>
                <w:w w:val="105"/>
                <w:sz w:val="19"/>
              </w:rPr>
              <w:t>репродуктивной медицины»</w:t>
            </w:r>
          </w:p>
        </w:tc>
        <w:tc>
          <w:tcPr>
            <w:tcW w:w="1572" w:type="dxa"/>
          </w:tcPr>
          <w:p>
            <w:pPr>
              <w:pStyle w:val="TableParagraph"/>
              <w:rPr>
                <w:sz w:val="18"/>
              </w:rPr>
            </w:pPr>
          </w:p>
        </w:tc>
        <w:tc>
          <w:tcPr>
            <w:tcW w:w="1284" w:type="dxa"/>
          </w:tcPr>
          <w:p>
            <w:pPr>
              <w:pStyle w:val="TableParagraph"/>
              <w:spacing w:before="9"/>
              <w:rPr>
                <w:sz w:val="31"/>
              </w:rPr>
            </w:pPr>
          </w:p>
          <w:p>
            <w:pPr>
              <w:pStyle w:val="TableParagraph"/>
              <w:ind w:left="120"/>
              <w:rPr>
                <w:rFonts w:ascii="Courier New"/>
                <w:sz w:val="21"/>
              </w:rPr>
            </w:pPr>
            <w:r>
              <w:rPr>
                <w:rFonts w:ascii="Courier New"/>
                <w:w w:val="77"/>
                <w:sz w:val="21"/>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r>
        <w:trPr>
          <w:trHeight w:val="451" w:hRule="atLeast"/>
        </w:trPr>
        <w:tc>
          <w:tcPr>
            <w:tcW w:w="572" w:type="dxa"/>
          </w:tcPr>
          <w:p>
            <w:pPr>
              <w:pStyle w:val="TableParagraph"/>
              <w:spacing w:before="119"/>
              <w:ind w:left="60" w:right="40"/>
              <w:jc w:val="center"/>
              <w:rPr>
                <w:rFonts w:ascii="Courier New"/>
                <w:sz w:val="24"/>
              </w:rPr>
            </w:pPr>
            <w:r>
              <w:rPr>
                <w:rFonts w:ascii="Courier New"/>
                <w:w w:val="85"/>
                <w:sz w:val="24"/>
              </w:rPr>
              <w:t>151</w:t>
            </w:r>
          </w:p>
        </w:tc>
        <w:tc>
          <w:tcPr>
            <w:tcW w:w="1134" w:type="dxa"/>
          </w:tcPr>
          <w:p>
            <w:pPr>
              <w:pStyle w:val="TableParagraph"/>
              <w:spacing w:line="234" w:lineRule="exact" w:before="19"/>
              <w:ind w:left="110"/>
              <w:rPr>
                <w:rFonts w:ascii="Courier New"/>
                <w:sz w:val="21"/>
              </w:rPr>
            </w:pPr>
            <w:r>
              <w:rPr>
                <w:rFonts w:ascii="Courier New"/>
                <w:w w:val="85"/>
                <w:sz w:val="21"/>
              </w:rPr>
              <w:t>002026000</w:t>
            </w:r>
          </w:p>
          <w:p>
            <w:pPr>
              <w:pStyle w:val="TableParagraph"/>
              <w:spacing w:line="177" w:lineRule="exact"/>
              <w:ind w:left="110"/>
              <w:rPr>
                <w:rFonts w:ascii="Courier New"/>
                <w:sz w:val="21"/>
              </w:rPr>
            </w:pPr>
            <w:r>
              <w:rPr>
                <w:rFonts w:ascii="Courier New"/>
                <w:w w:val="90"/>
                <w:sz w:val="21"/>
              </w:rPr>
              <w:t>00000000</w:t>
            </w:r>
          </w:p>
        </w:tc>
        <w:tc>
          <w:tcPr>
            <w:tcW w:w="2701" w:type="dxa"/>
          </w:tcPr>
          <w:p>
            <w:pPr>
              <w:pStyle w:val="TableParagraph"/>
              <w:spacing w:line="230" w:lineRule="atLeast" w:before="5"/>
              <w:ind w:left="123"/>
              <w:rPr>
                <w:sz w:val="19"/>
              </w:rPr>
            </w:pPr>
            <w:r>
              <w:rPr>
                <w:w w:val="105"/>
                <w:sz w:val="19"/>
              </w:rPr>
              <w:t>ОБЩЕСТВО С </w:t>
            </w:r>
            <w:r>
              <w:rPr>
                <w:sz w:val="19"/>
              </w:rPr>
              <w:t>ОГРАНИЧЕННОЙ</w:t>
            </w:r>
          </w:p>
        </w:tc>
        <w:tc>
          <w:tcPr>
            <w:tcW w:w="1572" w:type="dxa"/>
          </w:tcPr>
          <w:p>
            <w:pPr>
              <w:pStyle w:val="TableParagraph"/>
              <w:rPr>
                <w:sz w:val="18"/>
              </w:rPr>
            </w:pPr>
          </w:p>
        </w:tc>
        <w:tc>
          <w:tcPr>
            <w:tcW w:w="1284" w:type="dxa"/>
          </w:tcPr>
          <w:p>
            <w:pPr>
              <w:pStyle w:val="TableParagraph"/>
              <w:spacing w:before="135"/>
              <w:ind w:left="120"/>
              <w:rPr>
                <w:rFonts w:ascii="Courier New"/>
                <w:sz w:val="21"/>
              </w:rPr>
            </w:pPr>
            <w:r>
              <w:rPr>
                <w:rFonts w:ascii="Courier New"/>
                <w:w w:val="83"/>
                <w:sz w:val="21"/>
              </w:rPr>
              <w:t>1</w:t>
            </w:r>
          </w:p>
        </w:tc>
        <w:tc>
          <w:tcPr>
            <w:tcW w:w="1433" w:type="dxa"/>
          </w:tcPr>
          <w:p>
            <w:pPr>
              <w:pStyle w:val="TableParagraph"/>
              <w:rPr>
                <w:sz w:val="18"/>
              </w:rPr>
            </w:pPr>
          </w:p>
        </w:tc>
        <w:tc>
          <w:tcPr>
            <w:tcW w:w="1029"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22" w:type="dxa"/>
          </w:tcPr>
          <w:p>
            <w:pPr>
              <w:pStyle w:val="TableParagraph"/>
              <w:rPr>
                <w:sz w:val="18"/>
              </w:rPr>
            </w:pPr>
          </w:p>
        </w:tc>
        <w:tc>
          <w:tcPr>
            <w:tcW w:w="996" w:type="dxa"/>
          </w:tcPr>
          <w:p>
            <w:pPr>
              <w:pStyle w:val="TableParagraph"/>
              <w:rPr>
                <w:sz w:val="18"/>
              </w:rPr>
            </w:pPr>
          </w:p>
        </w:tc>
        <w:tc>
          <w:tcPr>
            <w:tcW w:w="1010" w:type="dxa"/>
          </w:tcPr>
          <w:p>
            <w:pPr>
              <w:pStyle w:val="TableParagraph"/>
              <w:rPr>
                <w:sz w:val="18"/>
              </w:rPr>
            </w:pPr>
          </w:p>
        </w:tc>
      </w:tr>
    </w:tbl>
    <w:p>
      <w:pPr>
        <w:spacing w:after="0"/>
        <w:rPr>
          <w:sz w:val="18"/>
        </w:rPr>
        <w:sectPr>
          <w:pgSz w:w="16670" w:h="11800" w:orient="landscape"/>
          <w:pgMar w:header="304" w:footer="0" w:top="1160" w:bottom="280" w:left="940" w:right="80"/>
        </w:sectPr>
      </w:pPr>
    </w:p>
    <w:p>
      <w:pPr>
        <w:pStyle w:val="BodyText"/>
        <w:rPr>
          <w:sz w:val="20"/>
        </w:rPr>
      </w:pPr>
    </w:p>
    <w:p>
      <w:pPr>
        <w:pStyle w:val="BodyText"/>
        <w:spacing w:before="10"/>
        <w:rPr>
          <w:sz w:val="21"/>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
        <w:gridCol w:w="1134"/>
        <w:gridCol w:w="2700"/>
        <w:gridCol w:w="1571"/>
        <w:gridCol w:w="1283"/>
        <w:gridCol w:w="1427"/>
        <w:gridCol w:w="1028"/>
        <w:gridCol w:w="1259"/>
        <w:gridCol w:w="1000"/>
        <w:gridCol w:w="707"/>
        <w:gridCol w:w="717"/>
        <w:gridCol w:w="1000"/>
        <w:gridCol w:w="1005"/>
      </w:tblGrid>
      <w:tr>
        <w:trPr>
          <w:trHeight w:val="292" w:hRule="atLeast"/>
        </w:trPr>
        <w:tc>
          <w:tcPr>
            <w:tcW w:w="567" w:type="dxa"/>
          </w:tcPr>
          <w:p>
            <w:pPr>
              <w:pStyle w:val="TableParagraph"/>
              <w:spacing w:line="235" w:lineRule="exact" w:before="38"/>
              <w:ind w:left="13"/>
              <w:jc w:val="center"/>
              <w:rPr>
                <w:rFonts w:ascii="Courier New"/>
                <w:sz w:val="24"/>
              </w:rPr>
            </w:pPr>
            <w:r>
              <w:rPr>
                <w:rFonts w:ascii="Courier New"/>
                <w:w w:val="83"/>
                <w:sz w:val="24"/>
              </w:rPr>
              <w:t>1</w:t>
            </w:r>
          </w:p>
        </w:tc>
        <w:tc>
          <w:tcPr>
            <w:tcW w:w="1134" w:type="dxa"/>
          </w:tcPr>
          <w:p>
            <w:pPr>
              <w:pStyle w:val="TableParagraph"/>
              <w:spacing w:line="215" w:lineRule="exact" w:before="58"/>
              <w:ind w:left="30"/>
              <w:jc w:val="center"/>
              <w:rPr>
                <w:rFonts w:ascii="Courier New"/>
                <w:sz w:val="21"/>
              </w:rPr>
            </w:pPr>
            <w:r>
              <w:rPr>
                <w:rFonts w:ascii="Courier New"/>
                <w:w w:val="102"/>
                <w:sz w:val="21"/>
              </w:rPr>
              <w:t>2</w:t>
            </w:r>
          </w:p>
        </w:tc>
        <w:tc>
          <w:tcPr>
            <w:tcW w:w="2700" w:type="dxa"/>
          </w:tcPr>
          <w:p>
            <w:pPr>
              <w:pStyle w:val="TableParagraph"/>
              <w:spacing w:line="215" w:lineRule="exact" w:before="58"/>
              <w:ind w:left="30"/>
              <w:jc w:val="center"/>
              <w:rPr>
                <w:rFonts w:ascii="Courier New"/>
                <w:sz w:val="21"/>
              </w:rPr>
            </w:pPr>
            <w:r>
              <w:rPr>
                <w:rFonts w:ascii="Courier New"/>
                <w:w w:val="105"/>
                <w:sz w:val="21"/>
              </w:rPr>
              <w:t>3</w:t>
            </w:r>
          </w:p>
        </w:tc>
        <w:tc>
          <w:tcPr>
            <w:tcW w:w="1571" w:type="dxa"/>
          </w:tcPr>
          <w:p>
            <w:pPr>
              <w:pStyle w:val="TableParagraph"/>
              <w:spacing w:line="219" w:lineRule="exact" w:before="53"/>
              <w:ind w:left="12"/>
              <w:jc w:val="center"/>
              <w:rPr>
                <w:rFonts w:ascii="Courier New"/>
                <w:sz w:val="21"/>
              </w:rPr>
            </w:pPr>
            <w:r>
              <w:rPr>
                <w:rFonts w:ascii="Courier New"/>
                <w:w w:val="105"/>
                <w:sz w:val="21"/>
              </w:rPr>
              <w:t>4</w:t>
            </w:r>
          </w:p>
        </w:tc>
        <w:tc>
          <w:tcPr>
            <w:tcW w:w="1283" w:type="dxa"/>
          </w:tcPr>
          <w:p>
            <w:pPr>
              <w:pStyle w:val="TableParagraph"/>
              <w:spacing w:line="219" w:lineRule="exact" w:before="53"/>
              <w:ind w:left="21"/>
              <w:jc w:val="center"/>
              <w:rPr>
                <w:rFonts w:ascii="Courier New"/>
                <w:sz w:val="21"/>
              </w:rPr>
            </w:pPr>
            <w:r>
              <w:rPr>
                <w:rFonts w:ascii="Courier New"/>
                <w:w w:val="94"/>
                <w:sz w:val="21"/>
              </w:rPr>
              <w:t>5</w:t>
            </w:r>
          </w:p>
        </w:tc>
        <w:tc>
          <w:tcPr>
            <w:tcW w:w="1427" w:type="dxa"/>
          </w:tcPr>
          <w:p>
            <w:pPr>
              <w:pStyle w:val="TableParagraph"/>
              <w:spacing w:line="219" w:lineRule="exact" w:before="53"/>
              <w:ind w:left="5"/>
              <w:jc w:val="center"/>
              <w:rPr>
                <w:rFonts w:ascii="Courier New"/>
                <w:sz w:val="21"/>
              </w:rPr>
            </w:pPr>
            <w:r>
              <w:rPr>
                <w:rFonts w:ascii="Courier New"/>
                <w:w w:val="94"/>
                <w:sz w:val="21"/>
              </w:rPr>
              <w:t>6</w:t>
            </w:r>
          </w:p>
        </w:tc>
        <w:tc>
          <w:tcPr>
            <w:tcW w:w="1028" w:type="dxa"/>
          </w:tcPr>
          <w:p>
            <w:pPr>
              <w:pStyle w:val="TableParagraph"/>
              <w:spacing w:line="229" w:lineRule="exact" w:before="43"/>
              <w:ind w:left="49"/>
              <w:jc w:val="center"/>
              <w:rPr>
                <w:rFonts w:ascii="Courier New"/>
                <w:sz w:val="21"/>
              </w:rPr>
            </w:pPr>
            <w:r>
              <w:rPr>
                <w:rFonts w:ascii="Courier New"/>
                <w:w w:val="107"/>
                <w:sz w:val="21"/>
              </w:rPr>
              <w:t>7</w:t>
            </w:r>
          </w:p>
        </w:tc>
        <w:tc>
          <w:tcPr>
            <w:tcW w:w="1259" w:type="dxa"/>
          </w:tcPr>
          <w:p>
            <w:pPr>
              <w:pStyle w:val="TableParagraph"/>
              <w:spacing w:before="54"/>
              <w:ind w:left="31"/>
              <w:jc w:val="center"/>
              <w:rPr>
                <w:rFonts w:ascii="Arial"/>
                <w:sz w:val="18"/>
              </w:rPr>
            </w:pPr>
            <w:r>
              <w:rPr>
                <w:rFonts w:ascii="Arial"/>
                <w:w w:val="107"/>
                <w:sz w:val="18"/>
              </w:rPr>
              <w:t>8</w:t>
            </w:r>
          </w:p>
        </w:tc>
        <w:tc>
          <w:tcPr>
            <w:tcW w:w="1000" w:type="dxa"/>
          </w:tcPr>
          <w:p>
            <w:pPr>
              <w:pStyle w:val="TableParagraph"/>
              <w:spacing w:before="54"/>
              <w:ind w:left="29"/>
              <w:jc w:val="center"/>
              <w:rPr>
                <w:rFonts w:ascii="Arial"/>
                <w:sz w:val="18"/>
              </w:rPr>
            </w:pPr>
            <w:r>
              <w:rPr>
                <w:rFonts w:ascii="Arial"/>
                <w:w w:val="107"/>
                <w:sz w:val="18"/>
              </w:rPr>
              <w:t>9</w:t>
            </w:r>
          </w:p>
        </w:tc>
        <w:tc>
          <w:tcPr>
            <w:tcW w:w="707" w:type="dxa"/>
          </w:tcPr>
          <w:p>
            <w:pPr>
              <w:pStyle w:val="TableParagraph"/>
              <w:spacing w:line="224" w:lineRule="exact" w:before="48"/>
              <w:ind w:left="254"/>
              <w:rPr>
                <w:rFonts w:ascii="Courier New"/>
                <w:sz w:val="21"/>
              </w:rPr>
            </w:pPr>
            <w:r>
              <w:rPr>
                <w:rFonts w:ascii="Courier New"/>
                <w:sz w:val="21"/>
              </w:rPr>
              <w:t>10</w:t>
            </w:r>
          </w:p>
        </w:tc>
        <w:tc>
          <w:tcPr>
            <w:tcW w:w="717" w:type="dxa"/>
          </w:tcPr>
          <w:p>
            <w:pPr>
              <w:pStyle w:val="TableParagraph"/>
              <w:spacing w:line="229" w:lineRule="exact" w:before="43"/>
              <w:ind w:left="231" w:right="204"/>
              <w:jc w:val="center"/>
              <w:rPr>
                <w:rFonts w:ascii="Courier New"/>
                <w:sz w:val="21"/>
              </w:rPr>
            </w:pPr>
            <w:r>
              <w:rPr>
                <w:rFonts w:ascii="Courier New"/>
                <w:w w:val="90"/>
                <w:sz w:val="21"/>
              </w:rPr>
              <w:t>11</w:t>
            </w:r>
          </w:p>
        </w:tc>
        <w:tc>
          <w:tcPr>
            <w:tcW w:w="1000" w:type="dxa"/>
          </w:tcPr>
          <w:p>
            <w:pPr>
              <w:pStyle w:val="TableParagraph"/>
              <w:spacing w:line="224" w:lineRule="exact" w:before="48"/>
              <w:ind w:left="367" w:right="324"/>
              <w:jc w:val="center"/>
              <w:rPr>
                <w:rFonts w:ascii="Courier New"/>
                <w:sz w:val="21"/>
              </w:rPr>
            </w:pPr>
            <w:r>
              <w:rPr>
                <w:rFonts w:ascii="Courier New"/>
                <w:w w:val="95"/>
                <w:sz w:val="21"/>
              </w:rPr>
              <w:t>12</w:t>
            </w:r>
          </w:p>
        </w:tc>
        <w:tc>
          <w:tcPr>
            <w:tcW w:w="1005" w:type="dxa"/>
          </w:tcPr>
          <w:p>
            <w:pPr>
              <w:pStyle w:val="TableParagraph"/>
              <w:spacing w:line="229" w:lineRule="exact" w:before="43"/>
              <w:ind w:left="369" w:right="340"/>
              <w:jc w:val="center"/>
              <w:rPr>
                <w:rFonts w:ascii="Courier New"/>
                <w:sz w:val="21"/>
              </w:rPr>
            </w:pPr>
            <w:r>
              <w:rPr>
                <w:rFonts w:ascii="Courier New"/>
                <w:w w:val="95"/>
                <w:sz w:val="21"/>
              </w:rPr>
              <w:t>13</w:t>
            </w:r>
          </w:p>
        </w:tc>
      </w:tr>
      <w:tr>
        <w:trPr>
          <w:trHeight w:val="682" w:hRule="atLeast"/>
        </w:trPr>
        <w:tc>
          <w:tcPr>
            <w:tcW w:w="567" w:type="dxa"/>
          </w:tcPr>
          <w:p>
            <w:pPr>
              <w:pStyle w:val="TableParagraph"/>
              <w:rPr>
                <w:sz w:val="18"/>
              </w:rPr>
            </w:pPr>
          </w:p>
        </w:tc>
        <w:tc>
          <w:tcPr>
            <w:tcW w:w="1134" w:type="dxa"/>
          </w:tcPr>
          <w:p>
            <w:pPr>
              <w:pStyle w:val="TableParagraph"/>
              <w:rPr>
                <w:sz w:val="18"/>
              </w:rPr>
            </w:pPr>
          </w:p>
        </w:tc>
        <w:tc>
          <w:tcPr>
            <w:tcW w:w="2700" w:type="dxa"/>
          </w:tcPr>
          <w:p>
            <w:pPr>
              <w:pStyle w:val="TableParagraph"/>
              <w:spacing w:before="17"/>
              <w:ind w:left="113"/>
              <w:rPr>
                <w:sz w:val="19"/>
              </w:rPr>
            </w:pPr>
            <w:r>
              <w:rPr>
                <w:w w:val="105"/>
                <w:sz w:val="19"/>
              </w:rPr>
              <w:t>ОТВЕТСТВЕННОСТЬЮ</w:t>
            </w:r>
          </w:p>
          <w:p>
            <w:pPr>
              <w:pStyle w:val="TableParagraph"/>
              <w:spacing w:line="230" w:lineRule="exact" w:before="1"/>
              <w:ind w:left="116" w:right="234" w:hanging="3"/>
              <w:rPr>
                <w:sz w:val="19"/>
              </w:rPr>
            </w:pPr>
            <w:r>
              <w:rPr>
                <w:w w:val="105"/>
                <w:sz w:val="19"/>
              </w:rPr>
              <w:t>«ЗДОРОВОЕ </w:t>
            </w:r>
            <w:r>
              <w:rPr>
                <w:sz w:val="19"/>
              </w:rPr>
              <w:t>ПОКОЛЕНИЕ»</w:t>
            </w:r>
          </w:p>
        </w:tc>
        <w:tc>
          <w:tcPr>
            <w:tcW w:w="1571" w:type="dxa"/>
          </w:tcPr>
          <w:p>
            <w:pPr>
              <w:pStyle w:val="TableParagraph"/>
              <w:rPr>
                <w:sz w:val="18"/>
              </w:rPr>
            </w:pPr>
          </w:p>
        </w:tc>
        <w:tc>
          <w:tcPr>
            <w:tcW w:w="1283" w:type="dxa"/>
          </w:tcPr>
          <w:p>
            <w:pPr>
              <w:pStyle w:val="TableParagraph"/>
              <w:rPr>
                <w:sz w:val="18"/>
              </w:rPr>
            </w:pP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0" w:type="dxa"/>
          </w:tcPr>
          <w:p>
            <w:pPr>
              <w:pStyle w:val="TableParagraph"/>
              <w:rPr>
                <w:sz w:val="18"/>
              </w:rPr>
            </w:pPr>
          </w:p>
        </w:tc>
        <w:tc>
          <w:tcPr>
            <w:tcW w:w="707" w:type="dxa"/>
          </w:tcPr>
          <w:p>
            <w:pPr>
              <w:pStyle w:val="TableParagraph"/>
              <w:rPr>
                <w:sz w:val="18"/>
              </w:rPr>
            </w:pPr>
          </w:p>
        </w:tc>
        <w:tc>
          <w:tcPr>
            <w:tcW w:w="717" w:type="dxa"/>
          </w:tcPr>
          <w:p>
            <w:pPr>
              <w:pStyle w:val="TableParagraph"/>
              <w:rPr>
                <w:sz w:val="18"/>
              </w:rPr>
            </w:pPr>
          </w:p>
        </w:tc>
        <w:tc>
          <w:tcPr>
            <w:tcW w:w="1000" w:type="dxa"/>
          </w:tcPr>
          <w:p>
            <w:pPr>
              <w:pStyle w:val="TableParagraph"/>
              <w:rPr>
                <w:sz w:val="18"/>
              </w:rPr>
            </w:pPr>
          </w:p>
        </w:tc>
        <w:tc>
          <w:tcPr>
            <w:tcW w:w="1005" w:type="dxa"/>
          </w:tcPr>
          <w:p>
            <w:pPr>
              <w:pStyle w:val="TableParagraph"/>
              <w:rPr>
                <w:sz w:val="18"/>
              </w:rPr>
            </w:pPr>
          </w:p>
        </w:tc>
      </w:tr>
      <w:tr>
        <w:trPr>
          <w:trHeight w:val="1139" w:hRule="atLeast"/>
        </w:trPr>
        <w:tc>
          <w:tcPr>
            <w:tcW w:w="567" w:type="dxa"/>
          </w:tcPr>
          <w:p>
            <w:pPr>
              <w:pStyle w:val="TableParagraph"/>
              <w:rPr>
                <w:sz w:val="26"/>
              </w:rPr>
            </w:pPr>
          </w:p>
          <w:p>
            <w:pPr>
              <w:pStyle w:val="TableParagraph"/>
              <w:spacing w:before="157"/>
              <w:ind w:left="24" w:right="24"/>
              <w:jc w:val="center"/>
              <w:rPr>
                <w:rFonts w:ascii="Courier New"/>
                <w:sz w:val="24"/>
              </w:rPr>
            </w:pPr>
            <w:r>
              <w:rPr>
                <w:rFonts w:ascii="Courier New"/>
                <w:w w:val="90"/>
                <w:sz w:val="24"/>
              </w:rPr>
              <w:t>152</w:t>
            </w:r>
          </w:p>
        </w:tc>
        <w:tc>
          <w:tcPr>
            <w:tcW w:w="1134" w:type="dxa"/>
          </w:tcPr>
          <w:p>
            <w:pPr>
              <w:pStyle w:val="TableParagraph"/>
              <w:spacing w:before="11"/>
              <w:rPr>
                <w:sz w:val="30"/>
              </w:rPr>
            </w:pPr>
          </w:p>
          <w:p>
            <w:pPr>
              <w:pStyle w:val="TableParagraph"/>
              <w:spacing w:line="234" w:lineRule="exact"/>
              <w:ind w:left="96"/>
              <w:rPr>
                <w:rFonts w:ascii="Courier New"/>
                <w:sz w:val="21"/>
              </w:rPr>
            </w:pPr>
            <w:r>
              <w:rPr>
                <w:rFonts w:ascii="Courier New"/>
                <w:w w:val="85"/>
                <w:sz w:val="21"/>
              </w:rPr>
              <w:t>002006000</w:t>
            </w:r>
          </w:p>
          <w:p>
            <w:pPr>
              <w:pStyle w:val="TableParagraph"/>
              <w:spacing w:line="234" w:lineRule="exact"/>
              <w:ind w:left="96"/>
              <w:rPr>
                <w:rFonts w:ascii="Courier New"/>
                <w:sz w:val="21"/>
              </w:rPr>
            </w:pPr>
            <w:r>
              <w:rPr>
                <w:rFonts w:ascii="Courier New"/>
                <w:w w:val="90"/>
                <w:sz w:val="21"/>
              </w:rPr>
              <w:t>00000000</w:t>
            </w:r>
          </w:p>
        </w:tc>
        <w:tc>
          <w:tcPr>
            <w:tcW w:w="2700" w:type="dxa"/>
          </w:tcPr>
          <w:p>
            <w:pPr>
              <w:pStyle w:val="TableParagraph"/>
              <w:spacing w:line="254" w:lineRule="auto" w:before="2"/>
              <w:ind w:left="110" w:right="234" w:firstLine="2"/>
              <w:rPr>
                <w:sz w:val="19"/>
              </w:rPr>
            </w:pPr>
            <w:r>
              <w:rPr>
                <w:w w:val="105"/>
                <w:sz w:val="19"/>
              </w:rPr>
              <w:t>Общество с ограниченной ответственностью «Центр,, восстановительной медицины и реабилитации</w:t>
            </w:r>
          </w:p>
          <w:p>
            <w:pPr>
              <w:pStyle w:val="TableParagraph"/>
              <w:spacing w:line="188" w:lineRule="exact" w:before="2"/>
              <w:ind w:left="118"/>
              <w:rPr>
                <w:sz w:val="19"/>
              </w:rPr>
            </w:pPr>
            <w:r>
              <w:rPr>
                <w:w w:val="105"/>
                <w:sz w:val="19"/>
              </w:rPr>
              <w:t>«ГАЛАТЕЯ»</w:t>
            </w:r>
          </w:p>
        </w:tc>
        <w:tc>
          <w:tcPr>
            <w:tcW w:w="1571" w:type="dxa"/>
          </w:tcPr>
          <w:p>
            <w:pPr>
              <w:pStyle w:val="TableParagraph"/>
              <w:rPr>
                <w:sz w:val="18"/>
              </w:rPr>
            </w:pPr>
          </w:p>
        </w:tc>
        <w:tc>
          <w:tcPr>
            <w:tcW w:w="1283" w:type="dxa"/>
          </w:tcPr>
          <w:p>
            <w:pPr>
              <w:pStyle w:val="TableParagraph"/>
              <w:rPr>
                <w:sz w:val="24"/>
              </w:rPr>
            </w:pPr>
          </w:p>
          <w:p>
            <w:pPr>
              <w:pStyle w:val="TableParagraph"/>
              <w:spacing w:before="190"/>
              <w:ind w:left="106"/>
              <w:rPr>
                <w:rFonts w:ascii="Courier New"/>
                <w:sz w:val="21"/>
              </w:rPr>
            </w:pPr>
            <w:r>
              <w:rPr>
                <w:rFonts w:ascii="Courier New"/>
                <w:w w:val="83"/>
                <w:sz w:val="21"/>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0" w:type="dxa"/>
          </w:tcPr>
          <w:p>
            <w:pPr>
              <w:pStyle w:val="TableParagraph"/>
              <w:rPr>
                <w:sz w:val="18"/>
              </w:rPr>
            </w:pPr>
          </w:p>
        </w:tc>
        <w:tc>
          <w:tcPr>
            <w:tcW w:w="707" w:type="dxa"/>
          </w:tcPr>
          <w:p>
            <w:pPr>
              <w:pStyle w:val="TableParagraph"/>
              <w:rPr>
                <w:sz w:val="18"/>
              </w:rPr>
            </w:pPr>
          </w:p>
        </w:tc>
        <w:tc>
          <w:tcPr>
            <w:tcW w:w="717" w:type="dxa"/>
          </w:tcPr>
          <w:p>
            <w:pPr>
              <w:pStyle w:val="TableParagraph"/>
              <w:rPr>
                <w:sz w:val="18"/>
              </w:rPr>
            </w:pPr>
          </w:p>
        </w:tc>
        <w:tc>
          <w:tcPr>
            <w:tcW w:w="1000" w:type="dxa"/>
          </w:tcPr>
          <w:p>
            <w:pPr>
              <w:pStyle w:val="TableParagraph"/>
              <w:rPr>
                <w:sz w:val="18"/>
              </w:rPr>
            </w:pPr>
          </w:p>
        </w:tc>
        <w:tc>
          <w:tcPr>
            <w:tcW w:w="1005" w:type="dxa"/>
          </w:tcPr>
          <w:p>
            <w:pPr>
              <w:pStyle w:val="TableParagraph"/>
              <w:rPr>
                <w:sz w:val="18"/>
              </w:rPr>
            </w:pPr>
          </w:p>
        </w:tc>
      </w:tr>
      <w:tr>
        <w:trPr>
          <w:trHeight w:val="1412" w:hRule="atLeast"/>
        </w:trPr>
        <w:tc>
          <w:tcPr>
            <w:tcW w:w="567" w:type="dxa"/>
          </w:tcPr>
          <w:p>
            <w:pPr>
              <w:pStyle w:val="TableParagraph"/>
              <w:rPr>
                <w:sz w:val="26"/>
              </w:rPr>
            </w:pPr>
          </w:p>
          <w:p>
            <w:pPr>
              <w:pStyle w:val="TableParagraph"/>
              <w:spacing w:before="10"/>
              <w:rPr>
                <w:sz w:val="24"/>
              </w:rPr>
            </w:pPr>
          </w:p>
          <w:p>
            <w:pPr>
              <w:pStyle w:val="TableParagraph"/>
              <w:spacing w:before="1"/>
              <w:ind w:left="33" w:right="24"/>
              <w:jc w:val="center"/>
              <w:rPr>
                <w:rFonts w:ascii="Courier New"/>
                <w:sz w:val="24"/>
              </w:rPr>
            </w:pPr>
            <w:r>
              <w:rPr>
                <w:rFonts w:ascii="Courier New"/>
                <w:w w:val="90"/>
                <w:sz w:val="24"/>
              </w:rPr>
              <w:t>153</w:t>
            </w:r>
          </w:p>
        </w:tc>
        <w:tc>
          <w:tcPr>
            <w:tcW w:w="1134" w:type="dxa"/>
          </w:tcPr>
          <w:p>
            <w:pPr>
              <w:pStyle w:val="TableParagraph"/>
              <w:rPr>
                <w:sz w:val="24"/>
              </w:rPr>
            </w:pPr>
          </w:p>
          <w:p>
            <w:pPr>
              <w:pStyle w:val="TableParagraph"/>
              <w:spacing w:line="232" w:lineRule="exact" w:before="214"/>
              <w:ind w:left="101"/>
              <w:rPr>
                <w:rFonts w:ascii="Courier New"/>
                <w:sz w:val="21"/>
              </w:rPr>
            </w:pPr>
            <w:r>
              <w:rPr>
                <w:rFonts w:ascii="Courier New"/>
                <w:w w:val="85"/>
                <w:sz w:val="21"/>
              </w:rPr>
              <w:t>000340000</w:t>
            </w:r>
          </w:p>
          <w:p>
            <w:pPr>
              <w:pStyle w:val="TableParagraph"/>
              <w:spacing w:line="232" w:lineRule="exact"/>
              <w:ind w:left="101"/>
              <w:rPr>
                <w:rFonts w:ascii="Courier New"/>
                <w:sz w:val="21"/>
              </w:rPr>
            </w:pPr>
            <w:r>
              <w:rPr>
                <w:rFonts w:ascii="Courier New"/>
                <w:w w:val="90"/>
                <w:sz w:val="21"/>
              </w:rPr>
              <w:t>00000000</w:t>
            </w:r>
          </w:p>
        </w:tc>
        <w:tc>
          <w:tcPr>
            <w:tcW w:w="2700" w:type="dxa"/>
          </w:tcPr>
          <w:p>
            <w:pPr>
              <w:pStyle w:val="TableParagraph"/>
              <w:spacing w:line="254" w:lineRule="auto" w:before="22"/>
              <w:ind w:left="112" w:right="387" w:firstLine="3"/>
              <w:rPr>
                <w:sz w:val="19"/>
              </w:rPr>
            </w:pPr>
            <w:r>
              <w:rPr>
                <w:w w:val="105"/>
                <w:sz w:val="19"/>
              </w:rPr>
              <w:t>Краевое государственное бюджетное учреждение здравоохранения</w:t>
            </w:r>
          </w:p>
          <w:p>
            <w:pPr>
              <w:pStyle w:val="TableParagraph"/>
              <w:spacing w:line="211" w:lineRule="exact"/>
              <w:ind w:left="118"/>
              <w:rPr>
                <w:sz w:val="19"/>
              </w:rPr>
            </w:pPr>
            <w:r>
              <w:rPr>
                <w:w w:val="105"/>
                <w:sz w:val="19"/>
              </w:rPr>
              <w:t>«Алтайский краевой</w:t>
            </w:r>
          </w:p>
          <w:p>
            <w:pPr>
              <w:pStyle w:val="TableParagraph"/>
              <w:spacing w:line="220" w:lineRule="atLeast" w:before="15"/>
              <w:ind w:left="115" w:right="89" w:hanging="5"/>
              <w:rPr>
                <w:sz w:val="19"/>
              </w:rPr>
            </w:pPr>
            <w:r>
              <w:rPr>
                <w:w w:val="105"/>
                <w:sz w:val="19"/>
              </w:rPr>
              <w:t>клинический перинатальный центр»</w:t>
            </w:r>
          </w:p>
        </w:tc>
        <w:tc>
          <w:tcPr>
            <w:tcW w:w="1571" w:type="dxa"/>
          </w:tcPr>
          <w:p>
            <w:pPr>
              <w:pStyle w:val="TableParagraph"/>
              <w:rPr>
                <w:sz w:val="24"/>
              </w:rPr>
            </w:pPr>
          </w:p>
          <w:p>
            <w:pPr>
              <w:pStyle w:val="TableParagraph"/>
              <w:spacing w:before="3"/>
              <w:rPr>
                <w:sz w:val="28"/>
              </w:rPr>
            </w:pPr>
          </w:p>
          <w:p>
            <w:pPr>
              <w:pStyle w:val="TableParagraph"/>
              <w:ind w:left="115"/>
              <w:rPr>
                <w:rFonts w:ascii="Courier New"/>
                <w:sz w:val="21"/>
              </w:rPr>
            </w:pPr>
            <w:r>
              <w:rPr>
                <w:rFonts w:ascii="Courier New"/>
                <w:w w:val="83"/>
                <w:sz w:val="21"/>
              </w:rPr>
              <w:t>1</w:t>
            </w:r>
          </w:p>
        </w:tc>
        <w:tc>
          <w:tcPr>
            <w:tcW w:w="1283" w:type="dxa"/>
          </w:tcPr>
          <w:p>
            <w:pPr>
              <w:pStyle w:val="TableParagraph"/>
              <w:rPr>
                <w:sz w:val="24"/>
              </w:rPr>
            </w:pPr>
          </w:p>
          <w:p>
            <w:pPr>
              <w:pStyle w:val="TableParagraph"/>
              <w:spacing w:before="3"/>
              <w:rPr>
                <w:sz w:val="28"/>
              </w:rPr>
            </w:pPr>
          </w:p>
          <w:p>
            <w:pPr>
              <w:pStyle w:val="TableParagraph"/>
              <w:ind w:left="106"/>
              <w:rPr>
                <w:rFonts w:ascii="Courier New"/>
                <w:sz w:val="21"/>
              </w:rPr>
            </w:pPr>
            <w:r>
              <w:rPr>
                <w:rFonts w:ascii="Courier New"/>
                <w:w w:val="89"/>
                <w:sz w:val="21"/>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0" w:type="dxa"/>
          </w:tcPr>
          <w:p>
            <w:pPr>
              <w:pStyle w:val="TableParagraph"/>
              <w:rPr>
                <w:sz w:val="18"/>
              </w:rPr>
            </w:pPr>
          </w:p>
        </w:tc>
        <w:tc>
          <w:tcPr>
            <w:tcW w:w="707" w:type="dxa"/>
          </w:tcPr>
          <w:p>
            <w:pPr>
              <w:pStyle w:val="TableParagraph"/>
              <w:rPr>
                <w:sz w:val="18"/>
              </w:rPr>
            </w:pPr>
          </w:p>
        </w:tc>
        <w:tc>
          <w:tcPr>
            <w:tcW w:w="717" w:type="dxa"/>
          </w:tcPr>
          <w:p>
            <w:pPr>
              <w:pStyle w:val="TableParagraph"/>
              <w:rPr>
                <w:sz w:val="18"/>
              </w:rPr>
            </w:pPr>
          </w:p>
        </w:tc>
        <w:tc>
          <w:tcPr>
            <w:tcW w:w="1000" w:type="dxa"/>
          </w:tcPr>
          <w:p>
            <w:pPr>
              <w:pStyle w:val="TableParagraph"/>
              <w:rPr>
                <w:sz w:val="18"/>
              </w:rPr>
            </w:pPr>
          </w:p>
        </w:tc>
        <w:tc>
          <w:tcPr>
            <w:tcW w:w="1005" w:type="dxa"/>
          </w:tcPr>
          <w:p>
            <w:pPr>
              <w:pStyle w:val="TableParagraph"/>
              <w:rPr>
                <w:sz w:val="18"/>
              </w:rPr>
            </w:pPr>
          </w:p>
        </w:tc>
      </w:tr>
      <w:tr>
        <w:trPr>
          <w:trHeight w:val="1114" w:hRule="atLeast"/>
        </w:trPr>
        <w:tc>
          <w:tcPr>
            <w:tcW w:w="567" w:type="dxa"/>
          </w:tcPr>
          <w:p>
            <w:pPr>
              <w:pStyle w:val="TableParagraph"/>
              <w:spacing w:before="6"/>
              <w:rPr>
                <w:sz w:val="37"/>
              </w:rPr>
            </w:pPr>
          </w:p>
          <w:p>
            <w:pPr>
              <w:pStyle w:val="TableParagraph"/>
              <w:ind w:left="46" w:right="24"/>
              <w:jc w:val="center"/>
              <w:rPr>
                <w:rFonts w:ascii="Courier New"/>
                <w:sz w:val="24"/>
              </w:rPr>
            </w:pPr>
            <w:r>
              <w:rPr>
                <w:rFonts w:ascii="Courier New"/>
                <w:w w:val="95"/>
                <w:sz w:val="24"/>
              </w:rPr>
              <w:t>154</w:t>
            </w:r>
          </w:p>
        </w:tc>
        <w:tc>
          <w:tcPr>
            <w:tcW w:w="1134" w:type="dxa"/>
          </w:tcPr>
          <w:p>
            <w:pPr>
              <w:pStyle w:val="TableParagraph"/>
              <w:spacing w:before="3"/>
              <w:rPr>
                <w:sz w:val="29"/>
              </w:rPr>
            </w:pPr>
          </w:p>
          <w:p>
            <w:pPr>
              <w:pStyle w:val="TableParagraph"/>
              <w:spacing w:line="234" w:lineRule="exact"/>
              <w:ind w:left="101"/>
              <w:rPr>
                <w:rFonts w:ascii="Courier New"/>
                <w:sz w:val="21"/>
              </w:rPr>
            </w:pPr>
            <w:r>
              <w:rPr>
                <w:rFonts w:ascii="Courier New"/>
                <w:w w:val="85"/>
                <w:sz w:val="21"/>
              </w:rPr>
              <w:t>000327000</w:t>
            </w:r>
          </w:p>
          <w:p>
            <w:pPr>
              <w:pStyle w:val="TableParagraph"/>
              <w:spacing w:line="234" w:lineRule="exact"/>
              <w:ind w:left="101"/>
              <w:rPr>
                <w:rFonts w:ascii="Courier New"/>
                <w:sz w:val="21"/>
              </w:rPr>
            </w:pPr>
            <w:r>
              <w:rPr>
                <w:rFonts w:ascii="Courier New"/>
                <w:w w:val="90"/>
                <w:sz w:val="21"/>
              </w:rPr>
              <w:t>00000000</w:t>
            </w:r>
          </w:p>
        </w:tc>
        <w:tc>
          <w:tcPr>
            <w:tcW w:w="2700" w:type="dxa"/>
          </w:tcPr>
          <w:p>
            <w:pPr>
              <w:pStyle w:val="TableParagraph"/>
              <w:spacing w:line="207" w:lineRule="exact"/>
              <w:ind w:left="117"/>
              <w:rPr>
                <w:sz w:val="19"/>
              </w:rPr>
            </w:pPr>
            <w:r>
              <w:rPr>
                <w:w w:val="105"/>
                <w:sz w:val="19"/>
              </w:rPr>
              <w:t>Общество с ограниченной</w:t>
            </w:r>
          </w:p>
          <w:p>
            <w:pPr>
              <w:pStyle w:val="TableParagraph"/>
              <w:spacing w:before="12"/>
              <w:ind w:left="113"/>
              <w:rPr>
                <w:sz w:val="19"/>
              </w:rPr>
            </w:pPr>
            <w:r>
              <w:rPr>
                <w:w w:val="105"/>
                <w:sz w:val="19"/>
              </w:rPr>
              <w:t>ответственностью</w:t>
            </w:r>
          </w:p>
          <w:p>
            <w:pPr>
              <w:pStyle w:val="TableParagraph"/>
              <w:spacing w:before="7"/>
              <w:ind w:left="118"/>
              <w:rPr>
                <w:sz w:val="19"/>
              </w:rPr>
            </w:pPr>
            <w:r>
              <w:rPr>
                <w:w w:val="105"/>
                <w:sz w:val="19"/>
              </w:rPr>
              <w:t>«Сибирский институт</w:t>
            </w:r>
          </w:p>
          <w:p>
            <w:pPr>
              <w:pStyle w:val="TableParagraph"/>
              <w:spacing w:line="220" w:lineRule="atLeast" w:before="11"/>
              <w:ind w:left="116" w:firstLine="8"/>
              <w:rPr>
                <w:sz w:val="19"/>
              </w:rPr>
            </w:pPr>
            <w:r>
              <w:rPr>
                <w:w w:val="105"/>
                <w:sz w:val="19"/>
              </w:rPr>
              <w:t>репродукции и генетики человека»</w:t>
            </w:r>
          </w:p>
        </w:tc>
        <w:tc>
          <w:tcPr>
            <w:tcW w:w="1571" w:type="dxa"/>
          </w:tcPr>
          <w:p>
            <w:pPr>
              <w:pStyle w:val="TableParagraph"/>
              <w:rPr>
                <w:sz w:val="18"/>
              </w:rPr>
            </w:pPr>
          </w:p>
        </w:tc>
        <w:tc>
          <w:tcPr>
            <w:tcW w:w="1283" w:type="dxa"/>
          </w:tcPr>
          <w:p>
            <w:pPr>
              <w:pStyle w:val="TableParagraph"/>
              <w:rPr>
                <w:sz w:val="24"/>
              </w:rPr>
            </w:pPr>
          </w:p>
          <w:p>
            <w:pPr>
              <w:pStyle w:val="TableParagraph"/>
              <w:spacing w:before="171"/>
              <w:ind w:left="111"/>
              <w:rPr>
                <w:rFonts w:ascii="Courier New"/>
                <w:sz w:val="21"/>
              </w:rPr>
            </w:pPr>
            <w:r>
              <w:rPr>
                <w:rFonts w:ascii="Courier New"/>
                <w:w w:val="83"/>
                <w:sz w:val="21"/>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0" w:type="dxa"/>
          </w:tcPr>
          <w:p>
            <w:pPr>
              <w:pStyle w:val="TableParagraph"/>
              <w:rPr>
                <w:sz w:val="18"/>
              </w:rPr>
            </w:pPr>
          </w:p>
        </w:tc>
        <w:tc>
          <w:tcPr>
            <w:tcW w:w="707" w:type="dxa"/>
          </w:tcPr>
          <w:p>
            <w:pPr>
              <w:pStyle w:val="TableParagraph"/>
              <w:rPr>
                <w:sz w:val="18"/>
              </w:rPr>
            </w:pPr>
          </w:p>
        </w:tc>
        <w:tc>
          <w:tcPr>
            <w:tcW w:w="717" w:type="dxa"/>
          </w:tcPr>
          <w:p>
            <w:pPr>
              <w:pStyle w:val="TableParagraph"/>
              <w:rPr>
                <w:sz w:val="18"/>
              </w:rPr>
            </w:pPr>
          </w:p>
        </w:tc>
        <w:tc>
          <w:tcPr>
            <w:tcW w:w="1000" w:type="dxa"/>
          </w:tcPr>
          <w:p>
            <w:pPr>
              <w:pStyle w:val="TableParagraph"/>
              <w:rPr>
                <w:sz w:val="18"/>
              </w:rPr>
            </w:pPr>
          </w:p>
        </w:tc>
        <w:tc>
          <w:tcPr>
            <w:tcW w:w="1005" w:type="dxa"/>
          </w:tcPr>
          <w:p>
            <w:pPr>
              <w:pStyle w:val="TableParagraph"/>
              <w:rPr>
                <w:sz w:val="12"/>
              </w:rPr>
            </w:pPr>
          </w:p>
          <w:p>
            <w:pPr>
              <w:pStyle w:val="TableParagraph"/>
              <w:rPr>
                <w:sz w:val="12"/>
              </w:rPr>
            </w:pPr>
          </w:p>
          <w:p>
            <w:pPr>
              <w:pStyle w:val="TableParagraph"/>
              <w:spacing w:before="5"/>
              <w:rPr>
                <w:sz w:val="14"/>
              </w:rPr>
            </w:pPr>
          </w:p>
          <w:p>
            <w:pPr>
              <w:pStyle w:val="TableParagraph"/>
              <w:spacing w:before="1"/>
              <w:ind w:right="64"/>
              <w:jc w:val="right"/>
              <w:rPr>
                <w:sz w:val="12"/>
              </w:rPr>
            </w:pPr>
            <w:r>
              <w:rPr>
                <w:w w:val="82"/>
                <w:sz w:val="12"/>
              </w:rPr>
              <w:t>-</w:t>
            </w:r>
          </w:p>
        </w:tc>
      </w:tr>
      <w:tr>
        <w:trPr>
          <w:trHeight w:val="682" w:hRule="atLeast"/>
        </w:trPr>
        <w:tc>
          <w:tcPr>
            <w:tcW w:w="567" w:type="dxa"/>
          </w:tcPr>
          <w:p>
            <w:pPr>
              <w:pStyle w:val="TableParagraph"/>
              <w:spacing w:before="4"/>
              <w:rPr>
                <w:sz w:val="20"/>
              </w:rPr>
            </w:pPr>
          </w:p>
          <w:p>
            <w:pPr>
              <w:pStyle w:val="TableParagraph"/>
              <w:spacing w:before="1"/>
              <w:ind w:left="29" w:right="24"/>
              <w:jc w:val="center"/>
              <w:rPr>
                <w:rFonts w:ascii="Courier New"/>
                <w:sz w:val="24"/>
              </w:rPr>
            </w:pPr>
            <w:r>
              <w:rPr>
                <w:rFonts w:ascii="Courier New"/>
                <w:w w:val="85"/>
                <w:sz w:val="24"/>
              </w:rPr>
              <w:t>155</w:t>
            </w:r>
          </w:p>
        </w:tc>
        <w:tc>
          <w:tcPr>
            <w:tcW w:w="1134" w:type="dxa"/>
          </w:tcPr>
          <w:p>
            <w:pPr>
              <w:pStyle w:val="TableParagraph"/>
              <w:spacing w:line="234" w:lineRule="exact" w:before="135"/>
              <w:ind w:left="105"/>
              <w:rPr>
                <w:rFonts w:ascii="Courier New"/>
                <w:sz w:val="21"/>
              </w:rPr>
            </w:pPr>
            <w:r>
              <w:rPr>
                <w:rFonts w:ascii="Courier New"/>
                <w:w w:val="85"/>
                <w:sz w:val="21"/>
              </w:rPr>
              <w:t>002036000</w:t>
            </w:r>
          </w:p>
          <w:p>
            <w:pPr>
              <w:pStyle w:val="TableParagraph"/>
              <w:spacing w:line="234" w:lineRule="exact"/>
              <w:ind w:left="105"/>
              <w:rPr>
                <w:rFonts w:ascii="Courier New"/>
                <w:sz w:val="21"/>
              </w:rPr>
            </w:pPr>
            <w:r>
              <w:rPr>
                <w:rFonts w:ascii="Courier New"/>
                <w:w w:val="90"/>
                <w:sz w:val="21"/>
              </w:rPr>
              <w:t>00000000</w:t>
            </w:r>
          </w:p>
        </w:tc>
        <w:tc>
          <w:tcPr>
            <w:tcW w:w="2700" w:type="dxa"/>
          </w:tcPr>
          <w:p>
            <w:pPr>
              <w:pStyle w:val="TableParagraph"/>
              <w:spacing w:line="230" w:lineRule="atLeast"/>
              <w:ind w:left="115" w:right="324" w:firstLine="2"/>
              <w:rPr>
                <w:sz w:val="19"/>
              </w:rPr>
            </w:pPr>
            <w:r>
              <w:rPr>
                <w:w w:val="105"/>
                <w:sz w:val="19"/>
              </w:rPr>
              <w:t>Общество с ограниченной ответственностью «Де визио-Алтай»</w:t>
            </w:r>
          </w:p>
        </w:tc>
        <w:tc>
          <w:tcPr>
            <w:tcW w:w="1571" w:type="dxa"/>
          </w:tcPr>
          <w:p>
            <w:pPr>
              <w:pStyle w:val="TableParagraph"/>
              <w:rPr>
                <w:sz w:val="18"/>
              </w:rPr>
            </w:pPr>
          </w:p>
        </w:tc>
        <w:tc>
          <w:tcPr>
            <w:tcW w:w="1283" w:type="dxa"/>
          </w:tcPr>
          <w:p>
            <w:pPr>
              <w:pStyle w:val="TableParagraph"/>
              <w:spacing w:before="4"/>
              <w:rPr>
                <w:sz w:val="21"/>
              </w:rPr>
            </w:pPr>
          </w:p>
          <w:p>
            <w:pPr>
              <w:pStyle w:val="TableParagraph"/>
              <w:ind w:left="111"/>
              <w:rPr>
                <w:rFonts w:ascii="Courier New"/>
                <w:sz w:val="21"/>
              </w:rPr>
            </w:pPr>
            <w:r>
              <w:rPr>
                <w:rFonts w:ascii="Courier New"/>
                <w:w w:val="83"/>
                <w:sz w:val="21"/>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0" w:type="dxa"/>
          </w:tcPr>
          <w:p>
            <w:pPr>
              <w:pStyle w:val="TableParagraph"/>
              <w:rPr>
                <w:sz w:val="18"/>
              </w:rPr>
            </w:pPr>
          </w:p>
        </w:tc>
        <w:tc>
          <w:tcPr>
            <w:tcW w:w="707" w:type="dxa"/>
          </w:tcPr>
          <w:p>
            <w:pPr>
              <w:pStyle w:val="TableParagraph"/>
              <w:rPr>
                <w:sz w:val="18"/>
              </w:rPr>
            </w:pPr>
          </w:p>
        </w:tc>
        <w:tc>
          <w:tcPr>
            <w:tcW w:w="717" w:type="dxa"/>
          </w:tcPr>
          <w:p>
            <w:pPr>
              <w:pStyle w:val="TableParagraph"/>
              <w:rPr>
                <w:sz w:val="18"/>
              </w:rPr>
            </w:pPr>
          </w:p>
        </w:tc>
        <w:tc>
          <w:tcPr>
            <w:tcW w:w="1000" w:type="dxa"/>
          </w:tcPr>
          <w:p>
            <w:pPr>
              <w:pStyle w:val="TableParagraph"/>
              <w:rPr>
                <w:sz w:val="18"/>
              </w:rPr>
            </w:pPr>
          </w:p>
        </w:tc>
        <w:tc>
          <w:tcPr>
            <w:tcW w:w="1005" w:type="dxa"/>
          </w:tcPr>
          <w:p>
            <w:pPr>
              <w:pStyle w:val="TableParagraph"/>
              <w:rPr>
                <w:sz w:val="18"/>
              </w:rPr>
            </w:pPr>
          </w:p>
        </w:tc>
      </w:tr>
      <w:tr>
        <w:trPr>
          <w:trHeight w:val="683" w:hRule="atLeast"/>
        </w:trPr>
        <w:tc>
          <w:tcPr>
            <w:tcW w:w="567" w:type="dxa"/>
          </w:tcPr>
          <w:p>
            <w:pPr>
              <w:pStyle w:val="TableParagraph"/>
              <w:spacing w:before="232"/>
              <w:ind w:left="38" w:right="24"/>
              <w:jc w:val="center"/>
              <w:rPr>
                <w:rFonts w:ascii="Courier New"/>
                <w:sz w:val="24"/>
              </w:rPr>
            </w:pPr>
            <w:r>
              <w:rPr>
                <w:rFonts w:ascii="Courier New"/>
                <w:w w:val="90"/>
                <w:sz w:val="24"/>
              </w:rPr>
              <w:t>156</w:t>
            </w:r>
          </w:p>
        </w:tc>
        <w:tc>
          <w:tcPr>
            <w:tcW w:w="1134" w:type="dxa"/>
          </w:tcPr>
          <w:p>
            <w:pPr>
              <w:pStyle w:val="TableParagraph"/>
              <w:spacing w:line="234" w:lineRule="exact" w:before="131"/>
              <w:ind w:left="105"/>
              <w:rPr>
                <w:rFonts w:ascii="Courier New"/>
                <w:sz w:val="21"/>
              </w:rPr>
            </w:pPr>
            <w:r>
              <w:rPr>
                <w:rFonts w:ascii="Courier New"/>
                <w:w w:val="85"/>
                <w:sz w:val="21"/>
              </w:rPr>
              <w:t>002037000</w:t>
            </w:r>
          </w:p>
          <w:p>
            <w:pPr>
              <w:pStyle w:val="TableParagraph"/>
              <w:spacing w:line="234" w:lineRule="exact"/>
              <w:ind w:left="105"/>
              <w:rPr>
                <w:rFonts w:ascii="Courier New"/>
                <w:sz w:val="21"/>
              </w:rPr>
            </w:pPr>
            <w:r>
              <w:rPr>
                <w:rFonts w:ascii="Courier New"/>
                <w:w w:val="90"/>
                <w:sz w:val="21"/>
              </w:rPr>
              <w:t>00000000</w:t>
            </w:r>
          </w:p>
        </w:tc>
        <w:tc>
          <w:tcPr>
            <w:tcW w:w="2700" w:type="dxa"/>
          </w:tcPr>
          <w:p>
            <w:pPr>
              <w:pStyle w:val="TableParagraph"/>
              <w:spacing w:line="259" w:lineRule="auto" w:before="9"/>
              <w:ind w:left="117" w:right="309"/>
              <w:rPr>
                <w:sz w:val="19"/>
              </w:rPr>
            </w:pPr>
            <w:r>
              <w:rPr>
                <w:w w:val="105"/>
                <w:sz w:val="19"/>
              </w:rPr>
              <w:t>Общество с ограниченной ответственностью</w:t>
            </w:r>
          </w:p>
          <w:p>
            <w:pPr>
              <w:pStyle w:val="TableParagraph"/>
              <w:spacing w:line="183" w:lineRule="exact"/>
              <w:ind w:left="123"/>
              <w:rPr>
                <w:sz w:val="19"/>
              </w:rPr>
            </w:pPr>
            <w:r>
              <w:rPr>
                <w:w w:val="105"/>
                <w:sz w:val="19"/>
              </w:rPr>
              <w:t>«ТЕСЛАМЕД-БАРНАУЛ»</w:t>
            </w:r>
          </w:p>
        </w:tc>
        <w:tc>
          <w:tcPr>
            <w:tcW w:w="1571" w:type="dxa"/>
          </w:tcPr>
          <w:p>
            <w:pPr>
              <w:pStyle w:val="TableParagraph"/>
              <w:rPr>
                <w:sz w:val="18"/>
              </w:rPr>
            </w:pPr>
          </w:p>
        </w:tc>
        <w:tc>
          <w:tcPr>
            <w:tcW w:w="1283" w:type="dxa"/>
          </w:tcPr>
          <w:p>
            <w:pPr>
              <w:pStyle w:val="TableParagraph"/>
              <w:rPr>
                <w:sz w:val="21"/>
              </w:rPr>
            </w:pPr>
          </w:p>
          <w:p>
            <w:pPr>
              <w:pStyle w:val="TableParagraph"/>
              <w:spacing w:before="1"/>
              <w:ind w:left="111"/>
              <w:rPr>
                <w:rFonts w:ascii="Courier New"/>
                <w:sz w:val="21"/>
              </w:rPr>
            </w:pPr>
            <w:r>
              <w:rPr>
                <w:rFonts w:ascii="Courier New"/>
                <w:w w:val="83"/>
                <w:sz w:val="21"/>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0" w:type="dxa"/>
          </w:tcPr>
          <w:p>
            <w:pPr>
              <w:pStyle w:val="TableParagraph"/>
              <w:rPr>
                <w:sz w:val="18"/>
              </w:rPr>
            </w:pPr>
          </w:p>
        </w:tc>
        <w:tc>
          <w:tcPr>
            <w:tcW w:w="707" w:type="dxa"/>
          </w:tcPr>
          <w:p>
            <w:pPr>
              <w:pStyle w:val="TableParagraph"/>
              <w:rPr>
                <w:sz w:val="18"/>
              </w:rPr>
            </w:pPr>
          </w:p>
        </w:tc>
        <w:tc>
          <w:tcPr>
            <w:tcW w:w="717" w:type="dxa"/>
          </w:tcPr>
          <w:p>
            <w:pPr>
              <w:pStyle w:val="TableParagraph"/>
              <w:rPr>
                <w:sz w:val="18"/>
              </w:rPr>
            </w:pPr>
          </w:p>
        </w:tc>
        <w:tc>
          <w:tcPr>
            <w:tcW w:w="1000" w:type="dxa"/>
          </w:tcPr>
          <w:p>
            <w:pPr>
              <w:pStyle w:val="TableParagraph"/>
              <w:rPr>
                <w:sz w:val="18"/>
              </w:rPr>
            </w:pPr>
          </w:p>
        </w:tc>
        <w:tc>
          <w:tcPr>
            <w:tcW w:w="1005" w:type="dxa"/>
          </w:tcPr>
          <w:p>
            <w:pPr>
              <w:pStyle w:val="TableParagraph"/>
              <w:rPr>
                <w:sz w:val="18"/>
              </w:rPr>
            </w:pPr>
          </w:p>
        </w:tc>
      </w:tr>
      <w:tr>
        <w:trPr>
          <w:trHeight w:val="1638" w:hRule="atLeast"/>
        </w:trPr>
        <w:tc>
          <w:tcPr>
            <w:tcW w:w="567" w:type="dxa"/>
          </w:tcPr>
          <w:p>
            <w:pPr>
              <w:pStyle w:val="TableParagraph"/>
              <w:rPr>
                <w:sz w:val="26"/>
              </w:rPr>
            </w:pPr>
          </w:p>
          <w:p>
            <w:pPr>
              <w:pStyle w:val="TableParagraph"/>
              <w:spacing w:before="6"/>
              <w:rPr>
                <w:sz w:val="34"/>
              </w:rPr>
            </w:pPr>
          </w:p>
          <w:p>
            <w:pPr>
              <w:pStyle w:val="TableParagraph"/>
              <w:ind w:left="47" w:right="24"/>
              <w:jc w:val="center"/>
              <w:rPr>
                <w:rFonts w:ascii="Courier New"/>
                <w:sz w:val="24"/>
              </w:rPr>
            </w:pPr>
            <w:r>
              <w:rPr>
                <w:rFonts w:ascii="Courier New"/>
                <w:w w:val="90"/>
                <w:sz w:val="24"/>
              </w:rPr>
              <w:t>157</w:t>
            </w:r>
          </w:p>
        </w:tc>
        <w:tc>
          <w:tcPr>
            <w:tcW w:w="1134" w:type="dxa"/>
          </w:tcPr>
          <w:p>
            <w:pPr>
              <w:pStyle w:val="TableParagraph"/>
              <w:rPr>
                <w:sz w:val="24"/>
              </w:rPr>
            </w:pPr>
          </w:p>
          <w:p>
            <w:pPr>
              <w:pStyle w:val="TableParagraph"/>
              <w:spacing w:before="9"/>
              <w:rPr>
                <w:sz w:val="27"/>
              </w:rPr>
            </w:pPr>
          </w:p>
          <w:p>
            <w:pPr>
              <w:pStyle w:val="TableParagraph"/>
              <w:spacing w:line="237" w:lineRule="exact" w:before="1"/>
              <w:ind w:left="105"/>
              <w:rPr>
                <w:rFonts w:ascii="Courier New"/>
                <w:sz w:val="21"/>
              </w:rPr>
            </w:pPr>
            <w:r>
              <w:rPr>
                <w:rFonts w:ascii="Courier New"/>
                <w:w w:val="85"/>
                <w:sz w:val="21"/>
              </w:rPr>
              <w:t>000337000</w:t>
            </w:r>
          </w:p>
          <w:p>
            <w:pPr>
              <w:pStyle w:val="TableParagraph"/>
              <w:spacing w:line="237" w:lineRule="exact"/>
              <w:ind w:left="110"/>
              <w:rPr>
                <w:rFonts w:ascii="Courier New"/>
                <w:sz w:val="21"/>
              </w:rPr>
            </w:pPr>
            <w:r>
              <w:rPr>
                <w:rFonts w:ascii="Courier New"/>
                <w:w w:val="90"/>
                <w:sz w:val="21"/>
              </w:rPr>
              <w:t>00000000</w:t>
            </w:r>
          </w:p>
        </w:tc>
        <w:tc>
          <w:tcPr>
            <w:tcW w:w="2700" w:type="dxa"/>
          </w:tcPr>
          <w:p>
            <w:pPr>
              <w:pStyle w:val="TableParagraph"/>
              <w:spacing w:line="259" w:lineRule="auto" w:before="12"/>
              <w:ind w:left="117" w:firstLine="4"/>
              <w:rPr>
                <w:sz w:val="19"/>
              </w:rPr>
            </w:pPr>
            <w:r>
              <w:rPr>
                <w:w w:val="105"/>
                <w:sz w:val="19"/>
              </w:rPr>
              <w:t>Общество с ограниченной ответственностью</w:t>
            </w:r>
          </w:p>
          <w:p>
            <w:pPr>
              <w:pStyle w:val="TableParagraph"/>
              <w:spacing w:line="208" w:lineRule="exact"/>
              <w:ind w:left="123"/>
              <w:rPr>
                <w:sz w:val="19"/>
              </w:rPr>
            </w:pPr>
            <w:r>
              <w:rPr>
                <w:w w:val="105"/>
                <w:sz w:val="19"/>
              </w:rPr>
              <w:t>«Лечебно-диагностический</w:t>
            </w:r>
          </w:p>
          <w:p>
            <w:pPr>
              <w:pStyle w:val="TableParagraph"/>
              <w:spacing w:line="230" w:lineRule="exact" w:before="10"/>
              <w:ind w:left="120"/>
              <w:rPr>
                <w:sz w:val="19"/>
              </w:rPr>
            </w:pPr>
            <w:r>
              <w:rPr>
                <w:w w:val="105"/>
                <w:sz w:val="19"/>
              </w:rPr>
              <w:t>центр Международного </w:t>
            </w:r>
            <w:r>
              <w:rPr>
                <w:rFonts w:ascii="Arial" w:hAnsi="Arial"/>
                <w:w w:val="105"/>
                <w:position w:val="-5"/>
                <w:sz w:val="16"/>
              </w:rPr>
              <w:t>' </w:t>
            </w:r>
            <w:r>
              <w:rPr>
                <w:w w:val="105"/>
                <w:sz w:val="19"/>
              </w:rPr>
              <w:t>института биологических систем имени Сергея Березина»</w:t>
            </w:r>
          </w:p>
        </w:tc>
        <w:tc>
          <w:tcPr>
            <w:tcW w:w="1571" w:type="dxa"/>
          </w:tcPr>
          <w:p>
            <w:pPr>
              <w:pStyle w:val="TableParagraph"/>
              <w:rPr>
                <w:sz w:val="18"/>
              </w:rPr>
            </w:pPr>
          </w:p>
        </w:tc>
        <w:tc>
          <w:tcPr>
            <w:tcW w:w="1283" w:type="dxa"/>
          </w:tcPr>
          <w:p>
            <w:pPr>
              <w:pStyle w:val="TableParagraph"/>
              <w:rPr>
                <w:sz w:val="24"/>
              </w:rPr>
            </w:pPr>
          </w:p>
          <w:p>
            <w:pPr>
              <w:pStyle w:val="TableParagraph"/>
              <w:rPr>
                <w:sz w:val="24"/>
              </w:rPr>
            </w:pPr>
          </w:p>
          <w:p>
            <w:pPr>
              <w:pStyle w:val="TableParagraph"/>
              <w:spacing w:before="160"/>
              <w:ind w:left="111"/>
              <w:rPr>
                <w:rFonts w:ascii="Courier New"/>
                <w:sz w:val="21"/>
              </w:rPr>
            </w:pPr>
            <w:r>
              <w:rPr>
                <w:rFonts w:ascii="Courier New"/>
                <w:w w:val="89"/>
                <w:sz w:val="21"/>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0" w:type="dxa"/>
          </w:tcPr>
          <w:p>
            <w:pPr>
              <w:pStyle w:val="TableParagraph"/>
              <w:rPr>
                <w:sz w:val="18"/>
              </w:rPr>
            </w:pPr>
          </w:p>
        </w:tc>
        <w:tc>
          <w:tcPr>
            <w:tcW w:w="707" w:type="dxa"/>
          </w:tcPr>
          <w:p>
            <w:pPr>
              <w:pStyle w:val="TableParagraph"/>
              <w:rPr>
                <w:sz w:val="18"/>
              </w:rPr>
            </w:pPr>
          </w:p>
        </w:tc>
        <w:tc>
          <w:tcPr>
            <w:tcW w:w="717" w:type="dxa"/>
          </w:tcPr>
          <w:p>
            <w:pPr>
              <w:pStyle w:val="TableParagraph"/>
              <w:rPr>
                <w:sz w:val="18"/>
              </w:rPr>
            </w:pPr>
          </w:p>
        </w:tc>
        <w:tc>
          <w:tcPr>
            <w:tcW w:w="1000" w:type="dxa"/>
          </w:tcPr>
          <w:p>
            <w:pPr>
              <w:pStyle w:val="TableParagraph"/>
              <w:rPr>
                <w:sz w:val="18"/>
              </w:rPr>
            </w:pPr>
          </w:p>
        </w:tc>
        <w:tc>
          <w:tcPr>
            <w:tcW w:w="1005" w:type="dxa"/>
          </w:tcPr>
          <w:p>
            <w:pPr>
              <w:pStyle w:val="TableParagraph"/>
              <w:rPr>
                <w:sz w:val="18"/>
              </w:rPr>
            </w:pPr>
          </w:p>
        </w:tc>
      </w:tr>
      <w:tr>
        <w:trPr>
          <w:trHeight w:val="1335" w:hRule="atLeast"/>
        </w:trPr>
        <w:tc>
          <w:tcPr>
            <w:tcW w:w="567" w:type="dxa"/>
          </w:tcPr>
          <w:p>
            <w:pPr>
              <w:pStyle w:val="TableParagraph"/>
              <w:rPr>
                <w:sz w:val="26"/>
              </w:rPr>
            </w:pPr>
          </w:p>
          <w:p>
            <w:pPr>
              <w:pStyle w:val="TableParagraph"/>
              <w:spacing w:before="6"/>
              <w:rPr>
                <w:sz w:val="21"/>
              </w:rPr>
            </w:pPr>
          </w:p>
          <w:p>
            <w:pPr>
              <w:pStyle w:val="TableParagraph"/>
              <w:spacing w:before="1"/>
              <w:ind w:left="52" w:right="24"/>
              <w:jc w:val="center"/>
              <w:rPr>
                <w:rFonts w:ascii="Courier New"/>
                <w:sz w:val="24"/>
              </w:rPr>
            </w:pPr>
            <w:r>
              <w:rPr>
                <w:rFonts w:ascii="Courier New"/>
                <w:w w:val="90"/>
                <w:sz w:val="24"/>
              </w:rPr>
              <w:t>158</w:t>
            </w:r>
          </w:p>
        </w:tc>
        <w:tc>
          <w:tcPr>
            <w:tcW w:w="1134" w:type="dxa"/>
          </w:tcPr>
          <w:p>
            <w:pPr>
              <w:pStyle w:val="TableParagraph"/>
              <w:rPr>
                <w:sz w:val="24"/>
              </w:rPr>
            </w:pPr>
          </w:p>
          <w:p>
            <w:pPr>
              <w:pStyle w:val="TableParagraph"/>
              <w:spacing w:line="234" w:lineRule="exact" w:before="171"/>
              <w:ind w:left="110"/>
              <w:rPr>
                <w:rFonts w:ascii="Courier New"/>
                <w:sz w:val="21"/>
              </w:rPr>
            </w:pPr>
            <w:r>
              <w:rPr>
                <w:rFonts w:ascii="Courier New"/>
                <w:w w:val="85"/>
                <w:sz w:val="21"/>
              </w:rPr>
              <w:t>002045000</w:t>
            </w:r>
          </w:p>
          <w:p>
            <w:pPr>
              <w:pStyle w:val="TableParagraph"/>
              <w:spacing w:line="234" w:lineRule="exact"/>
              <w:ind w:left="110"/>
              <w:rPr>
                <w:rFonts w:ascii="Courier New"/>
                <w:sz w:val="21"/>
              </w:rPr>
            </w:pPr>
            <w:r>
              <w:rPr>
                <w:rFonts w:ascii="Courier New"/>
                <w:w w:val="90"/>
                <w:sz w:val="21"/>
              </w:rPr>
              <w:t>00000000</w:t>
            </w:r>
          </w:p>
        </w:tc>
        <w:tc>
          <w:tcPr>
            <w:tcW w:w="2700" w:type="dxa"/>
          </w:tcPr>
          <w:p>
            <w:pPr>
              <w:pStyle w:val="TableParagraph"/>
              <w:spacing w:line="207" w:lineRule="exact"/>
              <w:ind w:left="122"/>
              <w:rPr>
                <w:sz w:val="19"/>
              </w:rPr>
            </w:pPr>
            <w:r>
              <w:rPr>
                <w:w w:val="105"/>
                <w:sz w:val="19"/>
              </w:rPr>
              <w:t>ОБЩЕСТВО С</w:t>
            </w:r>
          </w:p>
          <w:p>
            <w:pPr>
              <w:pStyle w:val="TableParagraph"/>
              <w:spacing w:line="247" w:lineRule="auto" w:before="12"/>
              <w:ind w:left="127" w:hanging="5"/>
              <w:rPr>
                <w:sz w:val="19"/>
              </w:rPr>
            </w:pPr>
            <w:r>
              <w:rPr>
                <w:w w:val="105"/>
                <w:sz w:val="19"/>
              </w:rPr>
              <w:t>ОГРАНИЧЕННОЙ ОТВЕТСТВЕННОСТЬЮ</w:t>
            </w:r>
          </w:p>
          <w:p>
            <w:pPr>
              <w:pStyle w:val="TableParagraph"/>
              <w:spacing w:line="247" w:lineRule="auto" w:before="7"/>
              <w:ind w:left="123" w:right="962" w:firstLine="5"/>
              <w:rPr>
                <w:sz w:val="19"/>
              </w:rPr>
            </w:pPr>
            <w:r>
              <w:rPr>
                <w:sz w:val="19"/>
              </w:rPr>
              <w:t>«КЛИНИЧЕСКИЙ </w:t>
            </w:r>
            <w:r>
              <w:rPr>
                <w:w w:val="105"/>
                <w:sz w:val="19"/>
              </w:rPr>
              <w:t>ЛЕЧЕБНО-</w:t>
            </w:r>
          </w:p>
          <w:p>
            <w:pPr>
              <w:pStyle w:val="TableParagraph"/>
              <w:spacing w:line="184" w:lineRule="exact" w:before="6"/>
              <w:ind w:left="126"/>
              <w:rPr>
                <w:sz w:val="19"/>
              </w:rPr>
            </w:pPr>
            <w:r>
              <w:rPr>
                <w:w w:val="105"/>
                <w:sz w:val="19"/>
              </w:rPr>
              <w:t>РЕАБИЛИТАЦИОННЫЙ</w:t>
            </w:r>
          </w:p>
        </w:tc>
        <w:tc>
          <w:tcPr>
            <w:tcW w:w="1571" w:type="dxa"/>
          </w:tcPr>
          <w:p>
            <w:pPr>
              <w:pStyle w:val="TableParagraph"/>
              <w:rPr>
                <w:sz w:val="18"/>
              </w:rPr>
            </w:pPr>
          </w:p>
        </w:tc>
        <w:tc>
          <w:tcPr>
            <w:tcW w:w="1283" w:type="dxa"/>
          </w:tcPr>
          <w:p>
            <w:pPr>
              <w:pStyle w:val="TableParagraph"/>
              <w:rPr>
                <w:sz w:val="24"/>
              </w:rPr>
            </w:pPr>
          </w:p>
          <w:p>
            <w:pPr>
              <w:pStyle w:val="TableParagraph"/>
              <w:spacing w:before="6"/>
              <w:rPr>
                <w:sz w:val="24"/>
              </w:rPr>
            </w:pPr>
          </w:p>
          <w:p>
            <w:pPr>
              <w:pStyle w:val="TableParagraph"/>
              <w:ind w:left="116"/>
              <w:rPr>
                <w:rFonts w:ascii="Courier New"/>
                <w:sz w:val="21"/>
              </w:rPr>
            </w:pPr>
            <w:r>
              <w:rPr>
                <w:rFonts w:ascii="Courier New"/>
                <w:w w:val="83"/>
                <w:sz w:val="21"/>
              </w:rPr>
              <w:t>1</w:t>
            </w:r>
          </w:p>
        </w:tc>
        <w:tc>
          <w:tcPr>
            <w:tcW w:w="1427" w:type="dxa"/>
          </w:tcPr>
          <w:p>
            <w:pPr>
              <w:pStyle w:val="TableParagraph"/>
              <w:rPr>
                <w:sz w:val="18"/>
              </w:rPr>
            </w:pPr>
          </w:p>
        </w:tc>
        <w:tc>
          <w:tcPr>
            <w:tcW w:w="1028" w:type="dxa"/>
          </w:tcPr>
          <w:p>
            <w:pPr>
              <w:pStyle w:val="TableParagraph"/>
              <w:rPr>
                <w:sz w:val="18"/>
              </w:rPr>
            </w:pPr>
          </w:p>
        </w:tc>
        <w:tc>
          <w:tcPr>
            <w:tcW w:w="1259" w:type="dxa"/>
          </w:tcPr>
          <w:p>
            <w:pPr>
              <w:pStyle w:val="TableParagraph"/>
              <w:rPr>
                <w:sz w:val="18"/>
              </w:rPr>
            </w:pPr>
          </w:p>
        </w:tc>
        <w:tc>
          <w:tcPr>
            <w:tcW w:w="1000" w:type="dxa"/>
          </w:tcPr>
          <w:p>
            <w:pPr>
              <w:pStyle w:val="TableParagraph"/>
              <w:rPr>
                <w:sz w:val="18"/>
              </w:rPr>
            </w:pPr>
          </w:p>
        </w:tc>
        <w:tc>
          <w:tcPr>
            <w:tcW w:w="707" w:type="dxa"/>
          </w:tcPr>
          <w:p>
            <w:pPr>
              <w:pStyle w:val="TableParagraph"/>
              <w:rPr>
                <w:sz w:val="24"/>
              </w:rPr>
            </w:pPr>
          </w:p>
          <w:p>
            <w:pPr>
              <w:pStyle w:val="TableParagraph"/>
              <w:spacing w:before="1"/>
              <w:rPr>
                <w:sz w:val="24"/>
              </w:rPr>
            </w:pPr>
          </w:p>
          <w:p>
            <w:pPr>
              <w:pStyle w:val="TableParagraph"/>
              <w:ind w:left="115"/>
              <w:rPr>
                <w:rFonts w:ascii="Courier New"/>
                <w:sz w:val="21"/>
              </w:rPr>
            </w:pPr>
            <w:r>
              <w:rPr>
                <w:rFonts w:ascii="Courier New"/>
                <w:w w:val="89"/>
                <w:sz w:val="21"/>
              </w:rPr>
              <w:t>1</w:t>
            </w:r>
          </w:p>
        </w:tc>
        <w:tc>
          <w:tcPr>
            <w:tcW w:w="717" w:type="dxa"/>
          </w:tcPr>
          <w:p>
            <w:pPr>
              <w:pStyle w:val="TableParagraph"/>
              <w:rPr>
                <w:sz w:val="24"/>
              </w:rPr>
            </w:pPr>
          </w:p>
          <w:p>
            <w:pPr>
              <w:pStyle w:val="TableParagraph"/>
              <w:spacing w:before="1"/>
              <w:rPr>
                <w:sz w:val="24"/>
              </w:rPr>
            </w:pPr>
          </w:p>
          <w:p>
            <w:pPr>
              <w:pStyle w:val="TableParagraph"/>
              <w:ind w:left="119"/>
              <w:rPr>
                <w:rFonts w:ascii="Courier New"/>
                <w:sz w:val="21"/>
              </w:rPr>
            </w:pPr>
            <w:r>
              <w:rPr>
                <w:rFonts w:ascii="Courier New"/>
                <w:w w:val="83"/>
                <w:sz w:val="21"/>
              </w:rPr>
              <w:t>1</w:t>
            </w:r>
          </w:p>
        </w:tc>
        <w:tc>
          <w:tcPr>
            <w:tcW w:w="1000" w:type="dxa"/>
          </w:tcPr>
          <w:p>
            <w:pPr>
              <w:pStyle w:val="TableParagraph"/>
              <w:rPr>
                <w:sz w:val="24"/>
              </w:rPr>
            </w:pPr>
          </w:p>
          <w:p>
            <w:pPr>
              <w:pStyle w:val="TableParagraph"/>
              <w:spacing w:before="7"/>
              <w:rPr>
                <w:sz w:val="23"/>
              </w:rPr>
            </w:pPr>
          </w:p>
          <w:p>
            <w:pPr>
              <w:pStyle w:val="TableParagraph"/>
              <w:spacing w:before="1"/>
              <w:ind w:left="118"/>
              <w:rPr>
                <w:rFonts w:ascii="Courier New"/>
                <w:sz w:val="21"/>
              </w:rPr>
            </w:pPr>
            <w:r>
              <w:rPr>
                <w:rFonts w:ascii="Courier New"/>
                <w:w w:val="77"/>
                <w:sz w:val="21"/>
              </w:rPr>
              <w:t>1</w:t>
            </w:r>
          </w:p>
        </w:tc>
        <w:tc>
          <w:tcPr>
            <w:tcW w:w="1005" w:type="dxa"/>
          </w:tcPr>
          <w:p>
            <w:pPr>
              <w:pStyle w:val="TableParagraph"/>
              <w:rPr>
                <w:sz w:val="24"/>
              </w:rPr>
            </w:pPr>
          </w:p>
          <w:p>
            <w:pPr>
              <w:pStyle w:val="TableParagraph"/>
              <w:spacing w:before="1"/>
              <w:rPr>
                <w:sz w:val="24"/>
              </w:rPr>
            </w:pPr>
          </w:p>
          <w:p>
            <w:pPr>
              <w:pStyle w:val="TableParagraph"/>
              <w:ind w:left="113"/>
              <w:rPr>
                <w:rFonts w:ascii="Courier New"/>
                <w:sz w:val="21"/>
              </w:rPr>
            </w:pPr>
            <w:r>
              <w:rPr>
                <w:rFonts w:ascii="Courier New"/>
                <w:w w:val="83"/>
                <w:sz w:val="21"/>
              </w:rPr>
              <w:t>1</w:t>
            </w:r>
          </w:p>
        </w:tc>
      </w:tr>
    </w:tbl>
    <w:p>
      <w:pPr>
        <w:spacing w:after="0"/>
        <w:rPr>
          <w:rFonts w:ascii="Courier New"/>
          <w:sz w:val="21"/>
        </w:rPr>
        <w:sectPr>
          <w:pgSz w:w="16670" w:h="11800" w:orient="landscape"/>
          <w:pgMar w:header="304" w:footer="0" w:top="1160" w:bottom="280" w:left="940" w:right="100"/>
        </w:sectPr>
      </w:pPr>
    </w:p>
    <w:p>
      <w:pPr>
        <w:pStyle w:val="BodyText"/>
        <w:rPr>
          <w:sz w:val="20"/>
        </w:rPr>
      </w:pPr>
    </w:p>
    <w:p>
      <w:pPr>
        <w:pStyle w:val="BodyText"/>
        <w:rPr>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8"/>
        <w:gridCol w:w="1144"/>
        <w:gridCol w:w="2701"/>
        <w:gridCol w:w="1572"/>
        <w:gridCol w:w="1284"/>
        <w:gridCol w:w="1433"/>
        <w:gridCol w:w="1024"/>
        <w:gridCol w:w="1260"/>
        <w:gridCol w:w="996"/>
        <w:gridCol w:w="717"/>
        <w:gridCol w:w="712"/>
        <w:gridCol w:w="1000"/>
        <w:gridCol w:w="1000"/>
      </w:tblGrid>
      <w:tr>
        <w:trPr>
          <w:trHeight w:val="292" w:hRule="atLeast"/>
        </w:trPr>
        <w:tc>
          <w:tcPr>
            <w:tcW w:w="558" w:type="dxa"/>
          </w:tcPr>
          <w:p>
            <w:pPr>
              <w:pStyle w:val="TableParagraph"/>
              <w:spacing w:line="240" w:lineRule="exact" w:before="33"/>
              <w:ind w:left="22"/>
              <w:jc w:val="center"/>
              <w:rPr>
                <w:rFonts w:ascii="Courier New"/>
                <w:sz w:val="24"/>
              </w:rPr>
            </w:pPr>
            <w:r>
              <w:rPr>
                <w:rFonts w:ascii="Courier New"/>
                <w:w w:val="83"/>
                <w:sz w:val="24"/>
              </w:rPr>
              <w:t>1</w:t>
            </w:r>
          </w:p>
        </w:tc>
        <w:tc>
          <w:tcPr>
            <w:tcW w:w="1144" w:type="dxa"/>
          </w:tcPr>
          <w:p>
            <w:pPr>
              <w:pStyle w:val="TableParagraph"/>
              <w:spacing w:line="228" w:lineRule="exact" w:before="45"/>
              <w:ind w:left="45"/>
              <w:jc w:val="center"/>
              <w:rPr>
                <w:rFonts w:ascii="Courier New"/>
                <w:sz w:val="22"/>
              </w:rPr>
            </w:pPr>
            <w:r>
              <w:rPr>
                <w:rFonts w:ascii="Courier New"/>
                <w:w w:val="103"/>
                <w:sz w:val="22"/>
              </w:rPr>
              <w:t>2</w:t>
            </w:r>
          </w:p>
        </w:tc>
        <w:tc>
          <w:tcPr>
            <w:tcW w:w="2701" w:type="dxa"/>
          </w:tcPr>
          <w:p>
            <w:pPr>
              <w:pStyle w:val="TableParagraph"/>
              <w:spacing w:line="228" w:lineRule="exact" w:before="45"/>
              <w:ind w:left="29"/>
              <w:jc w:val="center"/>
              <w:rPr>
                <w:rFonts w:ascii="Courier New"/>
                <w:sz w:val="22"/>
              </w:rPr>
            </w:pPr>
            <w:r>
              <w:rPr>
                <w:rFonts w:ascii="Courier New"/>
                <w:w w:val="95"/>
                <w:sz w:val="22"/>
              </w:rPr>
              <w:t>3</w:t>
            </w:r>
          </w:p>
        </w:tc>
        <w:tc>
          <w:tcPr>
            <w:tcW w:w="1572" w:type="dxa"/>
          </w:tcPr>
          <w:p>
            <w:pPr>
              <w:pStyle w:val="TableParagraph"/>
              <w:spacing w:line="228" w:lineRule="exact" w:before="45"/>
              <w:ind w:left="10"/>
              <w:jc w:val="center"/>
              <w:rPr>
                <w:rFonts w:ascii="Courier New"/>
                <w:sz w:val="22"/>
              </w:rPr>
            </w:pPr>
            <w:r>
              <w:rPr>
                <w:rFonts w:ascii="Courier New"/>
                <w:w w:val="95"/>
                <w:sz w:val="22"/>
              </w:rPr>
              <w:t>4</w:t>
            </w:r>
          </w:p>
        </w:tc>
        <w:tc>
          <w:tcPr>
            <w:tcW w:w="1284" w:type="dxa"/>
          </w:tcPr>
          <w:p>
            <w:pPr>
              <w:pStyle w:val="TableParagraph"/>
              <w:spacing w:line="228" w:lineRule="exact" w:before="45"/>
              <w:ind w:left="33"/>
              <w:jc w:val="center"/>
              <w:rPr>
                <w:rFonts w:ascii="Courier New"/>
                <w:sz w:val="22"/>
              </w:rPr>
            </w:pPr>
            <w:r>
              <w:rPr>
                <w:rFonts w:ascii="Courier New"/>
                <w:w w:val="95"/>
                <w:sz w:val="22"/>
              </w:rPr>
              <w:t>5</w:t>
            </w:r>
          </w:p>
        </w:tc>
        <w:tc>
          <w:tcPr>
            <w:tcW w:w="1433" w:type="dxa"/>
          </w:tcPr>
          <w:p>
            <w:pPr>
              <w:pStyle w:val="TableParagraph"/>
              <w:spacing w:line="233" w:lineRule="exact" w:before="40"/>
              <w:ind w:left="25"/>
              <w:jc w:val="center"/>
              <w:rPr>
                <w:rFonts w:ascii="Courier New"/>
                <w:sz w:val="22"/>
              </w:rPr>
            </w:pPr>
            <w:r>
              <w:rPr>
                <w:rFonts w:ascii="Courier New"/>
                <w:w w:val="107"/>
                <w:sz w:val="22"/>
              </w:rPr>
              <w:t>6</w:t>
            </w:r>
          </w:p>
        </w:tc>
        <w:tc>
          <w:tcPr>
            <w:tcW w:w="1024" w:type="dxa"/>
          </w:tcPr>
          <w:p>
            <w:pPr>
              <w:pStyle w:val="TableParagraph"/>
              <w:spacing w:line="228" w:lineRule="exact" w:before="45"/>
              <w:ind w:left="36"/>
              <w:jc w:val="center"/>
              <w:rPr>
                <w:rFonts w:ascii="Courier New"/>
                <w:sz w:val="22"/>
              </w:rPr>
            </w:pPr>
            <w:r>
              <w:rPr>
                <w:rFonts w:ascii="Courier New"/>
                <w:w w:val="102"/>
                <w:sz w:val="22"/>
              </w:rPr>
              <w:t>7</w:t>
            </w:r>
          </w:p>
        </w:tc>
        <w:tc>
          <w:tcPr>
            <w:tcW w:w="1260" w:type="dxa"/>
          </w:tcPr>
          <w:p>
            <w:pPr>
              <w:pStyle w:val="TableParagraph"/>
              <w:spacing w:line="228" w:lineRule="exact" w:before="45"/>
              <w:ind w:left="35"/>
              <w:jc w:val="center"/>
              <w:rPr>
                <w:rFonts w:ascii="Courier New"/>
                <w:sz w:val="22"/>
              </w:rPr>
            </w:pPr>
            <w:r>
              <w:rPr>
                <w:rFonts w:ascii="Courier New"/>
                <w:w w:val="109"/>
                <w:sz w:val="22"/>
              </w:rPr>
              <w:t>8</w:t>
            </w:r>
          </w:p>
        </w:tc>
        <w:tc>
          <w:tcPr>
            <w:tcW w:w="996" w:type="dxa"/>
          </w:tcPr>
          <w:p>
            <w:pPr>
              <w:pStyle w:val="TableParagraph"/>
              <w:spacing w:line="228" w:lineRule="exact" w:before="45"/>
              <w:ind w:left="29"/>
              <w:jc w:val="center"/>
              <w:rPr>
                <w:rFonts w:ascii="Courier New"/>
                <w:sz w:val="22"/>
              </w:rPr>
            </w:pPr>
            <w:r>
              <w:rPr>
                <w:rFonts w:ascii="Courier New"/>
                <w:w w:val="109"/>
                <w:sz w:val="22"/>
              </w:rPr>
              <w:t>9</w:t>
            </w:r>
          </w:p>
        </w:tc>
        <w:tc>
          <w:tcPr>
            <w:tcW w:w="717" w:type="dxa"/>
          </w:tcPr>
          <w:p>
            <w:pPr>
              <w:pStyle w:val="TableParagraph"/>
              <w:spacing w:line="228" w:lineRule="exact" w:before="45"/>
              <w:ind w:left="259"/>
              <w:rPr>
                <w:rFonts w:ascii="Courier New"/>
                <w:sz w:val="22"/>
              </w:rPr>
            </w:pPr>
            <w:r>
              <w:rPr>
                <w:rFonts w:ascii="Courier New"/>
                <w:w w:val="95"/>
                <w:sz w:val="22"/>
              </w:rPr>
              <w:t>10</w:t>
            </w:r>
          </w:p>
        </w:tc>
        <w:tc>
          <w:tcPr>
            <w:tcW w:w="712" w:type="dxa"/>
          </w:tcPr>
          <w:p>
            <w:pPr>
              <w:pStyle w:val="TableParagraph"/>
              <w:spacing w:before="50"/>
              <w:ind w:left="257"/>
              <w:rPr>
                <w:rFonts w:ascii="Arial"/>
                <w:sz w:val="19"/>
              </w:rPr>
            </w:pPr>
            <w:r>
              <w:rPr>
                <w:rFonts w:ascii="Arial"/>
                <w:w w:val="110"/>
                <w:sz w:val="19"/>
              </w:rPr>
              <w:t>11</w:t>
            </w:r>
          </w:p>
        </w:tc>
        <w:tc>
          <w:tcPr>
            <w:tcW w:w="1000" w:type="dxa"/>
          </w:tcPr>
          <w:p>
            <w:pPr>
              <w:pStyle w:val="TableParagraph"/>
              <w:spacing w:line="223" w:lineRule="exact" w:before="49"/>
              <w:ind w:left="367" w:right="327"/>
              <w:jc w:val="center"/>
              <w:rPr>
                <w:rFonts w:ascii="Courier New"/>
                <w:sz w:val="22"/>
              </w:rPr>
            </w:pPr>
            <w:r>
              <w:rPr>
                <w:rFonts w:ascii="Courier New"/>
                <w:w w:val="95"/>
                <w:sz w:val="22"/>
              </w:rPr>
              <w:t>12</w:t>
            </w:r>
          </w:p>
        </w:tc>
        <w:tc>
          <w:tcPr>
            <w:tcW w:w="1000" w:type="dxa"/>
          </w:tcPr>
          <w:p>
            <w:pPr>
              <w:pStyle w:val="TableParagraph"/>
              <w:spacing w:line="223" w:lineRule="exact" w:before="49"/>
              <w:ind w:left="361" w:right="327"/>
              <w:jc w:val="center"/>
              <w:rPr>
                <w:rFonts w:ascii="Courier New"/>
                <w:sz w:val="22"/>
              </w:rPr>
            </w:pPr>
            <w:r>
              <w:rPr>
                <w:rFonts w:ascii="Courier New"/>
                <w:w w:val="90"/>
                <w:sz w:val="22"/>
              </w:rPr>
              <w:t>13</w:t>
            </w:r>
          </w:p>
        </w:tc>
      </w:tr>
      <w:tr>
        <w:trPr>
          <w:trHeight w:val="451" w:hRule="atLeast"/>
        </w:trPr>
        <w:tc>
          <w:tcPr>
            <w:tcW w:w="558" w:type="dxa"/>
          </w:tcPr>
          <w:p>
            <w:pPr>
              <w:pStyle w:val="TableParagraph"/>
              <w:rPr>
                <w:sz w:val="18"/>
              </w:rPr>
            </w:pPr>
          </w:p>
        </w:tc>
        <w:tc>
          <w:tcPr>
            <w:tcW w:w="1144" w:type="dxa"/>
          </w:tcPr>
          <w:p>
            <w:pPr>
              <w:pStyle w:val="TableParagraph"/>
              <w:rPr>
                <w:sz w:val="18"/>
              </w:rPr>
            </w:pPr>
          </w:p>
        </w:tc>
        <w:tc>
          <w:tcPr>
            <w:tcW w:w="2701" w:type="dxa"/>
          </w:tcPr>
          <w:p>
            <w:pPr>
              <w:pStyle w:val="TableParagraph"/>
              <w:spacing w:line="230" w:lineRule="exact"/>
              <w:ind w:left="115" w:firstLine="5"/>
              <w:rPr>
                <w:sz w:val="19"/>
              </w:rPr>
            </w:pPr>
            <w:r>
              <w:rPr>
                <w:w w:val="105"/>
                <w:sz w:val="19"/>
              </w:rPr>
              <w:t>ЦЕНТР«ТЕРРИТОРИЯ ЗДОРОВЬЯ»</w:t>
            </w:r>
          </w:p>
        </w:tc>
        <w:tc>
          <w:tcPr>
            <w:tcW w:w="1572" w:type="dxa"/>
          </w:tcPr>
          <w:p>
            <w:pPr>
              <w:pStyle w:val="TableParagraph"/>
              <w:rPr>
                <w:sz w:val="18"/>
              </w:rPr>
            </w:pPr>
          </w:p>
        </w:tc>
        <w:tc>
          <w:tcPr>
            <w:tcW w:w="1284" w:type="dxa"/>
          </w:tcPr>
          <w:p>
            <w:pPr>
              <w:pStyle w:val="TableParagraph"/>
              <w:rPr>
                <w:sz w:val="18"/>
              </w:rPr>
            </w:pP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r>
        <w:trPr>
          <w:trHeight w:val="913" w:hRule="atLeast"/>
        </w:trPr>
        <w:tc>
          <w:tcPr>
            <w:tcW w:w="558" w:type="dxa"/>
          </w:tcPr>
          <w:p>
            <w:pPr>
              <w:pStyle w:val="TableParagraph"/>
              <w:spacing w:before="3"/>
              <w:rPr>
                <w:sz w:val="29"/>
              </w:rPr>
            </w:pPr>
          </w:p>
          <w:p>
            <w:pPr>
              <w:pStyle w:val="TableParagraph"/>
              <w:ind w:left="39" w:right="35"/>
              <w:jc w:val="center"/>
              <w:rPr>
                <w:rFonts w:ascii="Courier New"/>
                <w:sz w:val="24"/>
              </w:rPr>
            </w:pPr>
            <w:r>
              <w:rPr>
                <w:rFonts w:ascii="Courier New"/>
                <w:w w:val="90"/>
                <w:sz w:val="24"/>
              </w:rPr>
              <w:t>159</w:t>
            </w:r>
          </w:p>
        </w:tc>
        <w:tc>
          <w:tcPr>
            <w:tcW w:w="1144" w:type="dxa"/>
          </w:tcPr>
          <w:p>
            <w:pPr>
              <w:pStyle w:val="TableParagraph"/>
              <w:spacing w:before="3"/>
              <w:rPr>
                <w:sz w:val="20"/>
              </w:rPr>
            </w:pPr>
          </w:p>
          <w:p>
            <w:pPr>
              <w:pStyle w:val="TableParagraph"/>
              <w:spacing w:line="240" w:lineRule="exact"/>
              <w:ind w:left="104"/>
              <w:rPr>
                <w:rFonts w:ascii="Courier New"/>
                <w:sz w:val="22"/>
              </w:rPr>
            </w:pPr>
            <w:r>
              <w:rPr>
                <w:rFonts w:ascii="Courier New"/>
                <w:w w:val="80"/>
                <w:sz w:val="22"/>
              </w:rPr>
              <w:t>002046000</w:t>
            </w:r>
          </w:p>
          <w:p>
            <w:pPr>
              <w:pStyle w:val="TableParagraph"/>
              <w:spacing w:line="240" w:lineRule="exact"/>
              <w:ind w:left="104"/>
              <w:rPr>
                <w:rFonts w:ascii="Courier New"/>
                <w:sz w:val="22"/>
              </w:rPr>
            </w:pPr>
            <w:r>
              <w:rPr>
                <w:rFonts w:ascii="Courier New"/>
                <w:w w:val="90"/>
                <w:sz w:val="22"/>
              </w:rPr>
              <w:t>00000000</w:t>
            </w:r>
          </w:p>
        </w:tc>
        <w:tc>
          <w:tcPr>
            <w:tcW w:w="2701" w:type="dxa"/>
          </w:tcPr>
          <w:p>
            <w:pPr>
              <w:pStyle w:val="TableParagraph"/>
              <w:spacing w:line="254" w:lineRule="auto" w:before="3"/>
              <w:ind w:left="112" w:right="311" w:firstLine="4"/>
              <w:rPr>
                <w:sz w:val="19"/>
              </w:rPr>
            </w:pPr>
            <w:r>
              <w:rPr>
                <w:w w:val="105"/>
                <w:sz w:val="19"/>
              </w:rPr>
              <w:t>Общество с ограниченной ответственностью</w:t>
            </w:r>
          </w:p>
          <w:p>
            <w:pPr>
              <w:pStyle w:val="TableParagraph"/>
              <w:spacing w:line="217" w:lineRule="exact"/>
              <w:ind w:left="118"/>
              <w:rPr>
                <w:sz w:val="19"/>
              </w:rPr>
            </w:pPr>
            <w:r>
              <w:rPr>
                <w:w w:val="105"/>
                <w:sz w:val="19"/>
              </w:rPr>
              <w:t>«Медицинский центр</w:t>
            </w:r>
          </w:p>
          <w:p>
            <w:pPr>
              <w:pStyle w:val="TableParagraph"/>
              <w:spacing w:line="198" w:lineRule="exact" w:before="12"/>
              <w:ind w:left="118"/>
              <w:rPr>
                <w:sz w:val="19"/>
              </w:rPr>
            </w:pPr>
            <w:r>
              <w:rPr>
                <w:w w:val="105"/>
                <w:sz w:val="19"/>
              </w:rPr>
              <w:t>«ИнтерВзгляд»</w:t>
            </w:r>
          </w:p>
        </w:tc>
        <w:tc>
          <w:tcPr>
            <w:tcW w:w="1572" w:type="dxa"/>
          </w:tcPr>
          <w:p>
            <w:pPr>
              <w:pStyle w:val="TableParagraph"/>
              <w:rPr>
                <w:sz w:val="18"/>
              </w:rPr>
            </w:pPr>
          </w:p>
        </w:tc>
        <w:tc>
          <w:tcPr>
            <w:tcW w:w="1284" w:type="dxa"/>
          </w:tcPr>
          <w:p>
            <w:pPr>
              <w:pStyle w:val="TableParagraph"/>
              <w:spacing w:before="3"/>
              <w:rPr>
                <w:sz w:val="30"/>
              </w:rPr>
            </w:pPr>
          </w:p>
          <w:p>
            <w:pPr>
              <w:pStyle w:val="TableParagraph"/>
              <w:ind w:left="108"/>
              <w:rPr>
                <w:rFonts w:ascii="Courier New"/>
                <w:sz w:val="22"/>
              </w:rPr>
            </w:pPr>
            <w:r>
              <w:rPr>
                <w:rFonts w:ascii="Courier New"/>
                <w:w w:val="85"/>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r>
        <w:trPr>
          <w:trHeight w:val="691" w:hRule="atLeast"/>
        </w:trPr>
        <w:tc>
          <w:tcPr>
            <w:tcW w:w="558" w:type="dxa"/>
          </w:tcPr>
          <w:p>
            <w:pPr>
              <w:pStyle w:val="TableParagraph"/>
              <w:spacing w:before="230"/>
              <w:ind w:left="43" w:right="35"/>
              <w:jc w:val="center"/>
              <w:rPr>
                <w:rFonts w:ascii="Courier New"/>
                <w:sz w:val="24"/>
              </w:rPr>
            </w:pPr>
            <w:r>
              <w:rPr>
                <w:rFonts w:ascii="Courier New"/>
                <w:w w:val="90"/>
                <w:sz w:val="24"/>
              </w:rPr>
              <w:t>160</w:t>
            </w:r>
          </w:p>
        </w:tc>
        <w:tc>
          <w:tcPr>
            <w:tcW w:w="1144" w:type="dxa"/>
          </w:tcPr>
          <w:p>
            <w:pPr>
              <w:pStyle w:val="TableParagraph"/>
              <w:spacing w:line="240" w:lineRule="exact" w:before="126"/>
              <w:ind w:left="104"/>
              <w:rPr>
                <w:rFonts w:ascii="Courier New"/>
                <w:sz w:val="22"/>
              </w:rPr>
            </w:pPr>
            <w:r>
              <w:rPr>
                <w:rFonts w:ascii="Courier New"/>
                <w:w w:val="80"/>
                <w:sz w:val="22"/>
              </w:rPr>
              <w:t>002047000</w:t>
            </w:r>
          </w:p>
          <w:p>
            <w:pPr>
              <w:pStyle w:val="TableParagraph"/>
              <w:spacing w:line="240" w:lineRule="exact"/>
              <w:ind w:left="104"/>
              <w:rPr>
                <w:rFonts w:ascii="Courier New"/>
                <w:sz w:val="22"/>
              </w:rPr>
            </w:pPr>
            <w:r>
              <w:rPr>
                <w:rFonts w:ascii="Courier New"/>
                <w:w w:val="90"/>
                <w:sz w:val="22"/>
              </w:rPr>
              <w:t>00000000</w:t>
            </w:r>
          </w:p>
        </w:tc>
        <w:tc>
          <w:tcPr>
            <w:tcW w:w="2701" w:type="dxa"/>
          </w:tcPr>
          <w:p>
            <w:pPr>
              <w:pStyle w:val="TableParagraph"/>
              <w:spacing w:line="259" w:lineRule="auto" w:before="12"/>
              <w:ind w:left="112" w:right="311" w:firstLine="4"/>
              <w:rPr>
                <w:sz w:val="19"/>
              </w:rPr>
            </w:pPr>
            <w:r>
              <w:rPr>
                <w:w w:val="105"/>
                <w:sz w:val="19"/>
              </w:rPr>
              <w:t>Общество с ограниченной ответственностью</w:t>
            </w:r>
          </w:p>
          <w:p>
            <w:pPr>
              <w:pStyle w:val="TableParagraph"/>
              <w:spacing w:line="188" w:lineRule="exact"/>
              <w:ind w:left="118"/>
              <w:rPr>
                <w:sz w:val="19"/>
              </w:rPr>
            </w:pPr>
            <w:r>
              <w:rPr>
                <w:w w:val="105"/>
                <w:sz w:val="19"/>
              </w:rPr>
              <w:t>«Медицинская помощь»</w:t>
            </w:r>
          </w:p>
        </w:tc>
        <w:tc>
          <w:tcPr>
            <w:tcW w:w="1572" w:type="dxa"/>
          </w:tcPr>
          <w:p>
            <w:pPr>
              <w:pStyle w:val="TableParagraph"/>
              <w:rPr>
                <w:sz w:val="18"/>
              </w:rPr>
            </w:pPr>
          </w:p>
        </w:tc>
        <w:tc>
          <w:tcPr>
            <w:tcW w:w="1284" w:type="dxa"/>
          </w:tcPr>
          <w:p>
            <w:pPr>
              <w:pStyle w:val="TableParagraph"/>
              <w:rPr>
                <w:sz w:val="21"/>
              </w:rPr>
            </w:pPr>
          </w:p>
          <w:p>
            <w:pPr>
              <w:pStyle w:val="TableParagraph"/>
              <w:ind w:left="108"/>
              <w:rPr>
                <w:rFonts w:ascii="Courier New"/>
                <w:sz w:val="22"/>
              </w:rPr>
            </w:pPr>
            <w:r>
              <w:rPr>
                <w:rFonts w:ascii="Courier New"/>
                <w:w w:val="79"/>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r>
        <w:trPr>
          <w:trHeight w:val="456" w:hRule="atLeast"/>
        </w:trPr>
        <w:tc>
          <w:tcPr>
            <w:tcW w:w="558" w:type="dxa"/>
          </w:tcPr>
          <w:p>
            <w:pPr>
              <w:pStyle w:val="TableParagraph"/>
              <w:spacing w:before="110"/>
              <w:ind w:left="33" w:right="35"/>
              <w:jc w:val="center"/>
              <w:rPr>
                <w:rFonts w:ascii="Courier New"/>
                <w:sz w:val="24"/>
              </w:rPr>
            </w:pPr>
            <w:r>
              <w:rPr>
                <w:rFonts w:ascii="Courier New"/>
                <w:w w:val="85"/>
                <w:sz w:val="24"/>
              </w:rPr>
              <w:t>161</w:t>
            </w:r>
          </w:p>
        </w:tc>
        <w:tc>
          <w:tcPr>
            <w:tcW w:w="1144" w:type="dxa"/>
          </w:tcPr>
          <w:p>
            <w:pPr>
              <w:pStyle w:val="TableParagraph"/>
              <w:spacing w:line="240" w:lineRule="exact" w:before="11"/>
              <w:ind w:left="104"/>
              <w:rPr>
                <w:rFonts w:ascii="Courier New"/>
                <w:sz w:val="22"/>
              </w:rPr>
            </w:pPr>
            <w:r>
              <w:rPr>
                <w:rFonts w:ascii="Courier New"/>
                <w:w w:val="80"/>
                <w:sz w:val="22"/>
              </w:rPr>
              <w:t>000343000</w:t>
            </w:r>
          </w:p>
          <w:p>
            <w:pPr>
              <w:pStyle w:val="TableParagraph"/>
              <w:spacing w:line="185" w:lineRule="exact"/>
              <w:ind w:left="104"/>
              <w:rPr>
                <w:rFonts w:ascii="Courier New"/>
                <w:sz w:val="22"/>
              </w:rPr>
            </w:pPr>
            <w:r>
              <w:rPr>
                <w:rFonts w:ascii="Courier New"/>
                <w:w w:val="90"/>
                <w:sz w:val="22"/>
              </w:rPr>
              <w:t>00000000</w:t>
            </w:r>
          </w:p>
        </w:tc>
        <w:tc>
          <w:tcPr>
            <w:tcW w:w="2701" w:type="dxa"/>
          </w:tcPr>
          <w:p>
            <w:pPr>
              <w:pStyle w:val="TableParagraph"/>
              <w:spacing w:line="220" w:lineRule="atLeast" w:before="10"/>
              <w:ind w:left="113" w:firstLine="2"/>
              <w:rPr>
                <w:sz w:val="19"/>
              </w:rPr>
            </w:pPr>
            <w:r>
              <w:rPr>
                <w:w w:val="105"/>
                <w:sz w:val="19"/>
              </w:rPr>
              <w:t>Медицинское частное учреждение «Нефросовет»</w:t>
            </w:r>
          </w:p>
        </w:tc>
        <w:tc>
          <w:tcPr>
            <w:tcW w:w="1572" w:type="dxa"/>
          </w:tcPr>
          <w:p>
            <w:pPr>
              <w:pStyle w:val="TableParagraph"/>
              <w:rPr>
                <w:sz w:val="18"/>
              </w:rPr>
            </w:pPr>
          </w:p>
        </w:tc>
        <w:tc>
          <w:tcPr>
            <w:tcW w:w="1284" w:type="dxa"/>
          </w:tcPr>
          <w:p>
            <w:pPr>
              <w:pStyle w:val="TableParagraph"/>
              <w:spacing w:before="126"/>
              <w:ind w:left="108"/>
              <w:rPr>
                <w:rFonts w:ascii="Courier New"/>
                <w:sz w:val="22"/>
              </w:rPr>
            </w:pPr>
            <w:r>
              <w:rPr>
                <w:rFonts w:ascii="Courier New"/>
                <w:w w:val="79"/>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r>
        <w:trPr>
          <w:trHeight w:val="912" w:hRule="atLeast"/>
        </w:trPr>
        <w:tc>
          <w:tcPr>
            <w:tcW w:w="558" w:type="dxa"/>
          </w:tcPr>
          <w:p>
            <w:pPr>
              <w:pStyle w:val="TableParagraph"/>
              <w:rPr>
                <w:sz w:val="30"/>
              </w:rPr>
            </w:pPr>
          </w:p>
          <w:p>
            <w:pPr>
              <w:pStyle w:val="TableParagraph"/>
              <w:ind w:left="43" w:right="35"/>
              <w:jc w:val="center"/>
              <w:rPr>
                <w:rFonts w:ascii="Courier New"/>
                <w:sz w:val="24"/>
              </w:rPr>
            </w:pPr>
            <w:r>
              <w:rPr>
                <w:rFonts w:ascii="Courier New"/>
                <w:w w:val="90"/>
                <w:sz w:val="24"/>
              </w:rPr>
              <w:t>162</w:t>
            </w:r>
          </w:p>
        </w:tc>
        <w:tc>
          <w:tcPr>
            <w:tcW w:w="1144" w:type="dxa"/>
          </w:tcPr>
          <w:p>
            <w:pPr>
              <w:pStyle w:val="TableParagraph"/>
              <w:rPr>
                <w:sz w:val="21"/>
              </w:rPr>
            </w:pPr>
          </w:p>
          <w:p>
            <w:pPr>
              <w:pStyle w:val="TableParagraph"/>
              <w:spacing w:line="240" w:lineRule="exact"/>
              <w:ind w:left="104"/>
              <w:rPr>
                <w:rFonts w:ascii="Courier New"/>
                <w:sz w:val="22"/>
              </w:rPr>
            </w:pPr>
            <w:r>
              <w:rPr>
                <w:rFonts w:ascii="Courier New"/>
                <w:w w:val="80"/>
                <w:sz w:val="22"/>
              </w:rPr>
              <w:t>002050000</w:t>
            </w:r>
          </w:p>
          <w:p>
            <w:pPr>
              <w:pStyle w:val="TableParagraph"/>
              <w:spacing w:line="240" w:lineRule="exact"/>
              <w:ind w:left="104"/>
              <w:rPr>
                <w:rFonts w:ascii="Courier New"/>
                <w:sz w:val="22"/>
              </w:rPr>
            </w:pPr>
            <w:r>
              <w:rPr>
                <w:rFonts w:ascii="Courier New"/>
                <w:w w:val="90"/>
                <w:sz w:val="22"/>
              </w:rPr>
              <w:t>00000000</w:t>
            </w:r>
          </w:p>
        </w:tc>
        <w:tc>
          <w:tcPr>
            <w:tcW w:w="2701" w:type="dxa"/>
          </w:tcPr>
          <w:p>
            <w:pPr>
              <w:pStyle w:val="TableParagraph"/>
              <w:spacing w:line="254" w:lineRule="auto" w:before="12"/>
              <w:ind w:left="112" w:right="315"/>
              <w:rPr>
                <w:sz w:val="19"/>
              </w:rPr>
            </w:pPr>
            <w:r>
              <w:rPr>
                <w:w w:val="105"/>
                <w:sz w:val="19"/>
              </w:rPr>
              <w:t>Общество с ограниченной ответственностью</w:t>
            </w:r>
          </w:p>
          <w:p>
            <w:pPr>
              <w:pStyle w:val="TableParagraph"/>
              <w:spacing w:line="212" w:lineRule="exact"/>
              <w:ind w:left="118"/>
              <w:rPr>
                <w:sz w:val="19"/>
              </w:rPr>
            </w:pPr>
            <w:r>
              <w:rPr>
                <w:w w:val="105"/>
                <w:sz w:val="19"/>
              </w:rPr>
              <w:t>«Лечебно-диагностический</w:t>
            </w:r>
          </w:p>
          <w:p>
            <w:pPr>
              <w:pStyle w:val="TableParagraph"/>
              <w:spacing w:line="202" w:lineRule="exact" w:before="3"/>
              <w:ind w:left="115"/>
              <w:rPr>
                <w:b/>
                <w:sz w:val="20"/>
              </w:rPr>
            </w:pPr>
            <w:r>
              <w:rPr>
                <w:sz w:val="19"/>
              </w:rPr>
              <w:t>центр </w:t>
            </w:r>
            <w:r>
              <w:rPr>
                <w:b/>
                <w:sz w:val="20"/>
              </w:rPr>
              <w:t>«ПИГМАЛИОН»</w:t>
            </w:r>
          </w:p>
        </w:tc>
        <w:tc>
          <w:tcPr>
            <w:tcW w:w="1572" w:type="dxa"/>
          </w:tcPr>
          <w:p>
            <w:pPr>
              <w:pStyle w:val="TableParagraph"/>
              <w:rPr>
                <w:sz w:val="18"/>
              </w:rPr>
            </w:pPr>
          </w:p>
        </w:tc>
        <w:tc>
          <w:tcPr>
            <w:tcW w:w="1284" w:type="dxa"/>
          </w:tcPr>
          <w:p>
            <w:pPr>
              <w:pStyle w:val="TableParagraph"/>
              <w:rPr>
                <w:sz w:val="31"/>
              </w:rPr>
            </w:pPr>
          </w:p>
          <w:p>
            <w:pPr>
              <w:pStyle w:val="TableParagraph"/>
              <w:spacing w:before="1"/>
              <w:ind w:left="108"/>
              <w:rPr>
                <w:rFonts w:ascii="Courier New"/>
                <w:sz w:val="22"/>
              </w:rPr>
            </w:pPr>
            <w:r>
              <w:rPr>
                <w:rFonts w:ascii="Courier New"/>
                <w:w w:val="79"/>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r>
        <w:trPr>
          <w:trHeight w:val="1374" w:hRule="atLeast"/>
        </w:trPr>
        <w:tc>
          <w:tcPr>
            <w:tcW w:w="558" w:type="dxa"/>
          </w:tcPr>
          <w:p>
            <w:pPr>
              <w:pStyle w:val="TableParagraph"/>
              <w:rPr>
                <w:sz w:val="26"/>
              </w:rPr>
            </w:pPr>
          </w:p>
          <w:p>
            <w:pPr>
              <w:pStyle w:val="TableParagraph"/>
              <w:spacing w:before="1"/>
              <w:rPr>
                <w:sz w:val="24"/>
              </w:rPr>
            </w:pPr>
          </w:p>
          <w:p>
            <w:pPr>
              <w:pStyle w:val="TableParagraph"/>
              <w:ind w:left="43" w:right="35"/>
              <w:jc w:val="center"/>
              <w:rPr>
                <w:rFonts w:ascii="Courier New"/>
                <w:sz w:val="24"/>
              </w:rPr>
            </w:pPr>
            <w:r>
              <w:rPr>
                <w:rFonts w:ascii="Courier New"/>
                <w:w w:val="90"/>
                <w:sz w:val="24"/>
              </w:rPr>
              <w:t>163</w:t>
            </w:r>
          </w:p>
        </w:tc>
        <w:tc>
          <w:tcPr>
            <w:tcW w:w="1144" w:type="dxa"/>
          </w:tcPr>
          <w:p>
            <w:pPr>
              <w:pStyle w:val="TableParagraph"/>
              <w:rPr>
                <w:sz w:val="24"/>
              </w:rPr>
            </w:pPr>
          </w:p>
          <w:p>
            <w:pPr>
              <w:pStyle w:val="TableParagraph"/>
              <w:spacing w:line="240" w:lineRule="exact" w:before="196"/>
              <w:ind w:left="104"/>
              <w:rPr>
                <w:rFonts w:ascii="Courier New"/>
                <w:sz w:val="22"/>
              </w:rPr>
            </w:pPr>
            <w:r>
              <w:rPr>
                <w:rFonts w:ascii="Courier New"/>
                <w:w w:val="80"/>
                <w:sz w:val="22"/>
              </w:rPr>
              <w:t>002051000</w:t>
            </w:r>
          </w:p>
          <w:p>
            <w:pPr>
              <w:pStyle w:val="TableParagraph"/>
              <w:spacing w:line="240" w:lineRule="exact"/>
              <w:ind w:left="104"/>
              <w:rPr>
                <w:rFonts w:ascii="Courier New"/>
                <w:sz w:val="22"/>
              </w:rPr>
            </w:pPr>
            <w:r>
              <w:rPr>
                <w:rFonts w:ascii="Courier New"/>
                <w:w w:val="90"/>
                <w:sz w:val="22"/>
              </w:rPr>
              <w:t>00000000</w:t>
            </w:r>
          </w:p>
        </w:tc>
        <w:tc>
          <w:tcPr>
            <w:tcW w:w="2701" w:type="dxa"/>
          </w:tcPr>
          <w:p>
            <w:pPr>
              <w:pStyle w:val="TableParagraph"/>
              <w:spacing w:line="249" w:lineRule="auto" w:before="12"/>
              <w:ind w:left="116" w:firstLine="1"/>
              <w:rPr>
                <w:sz w:val="19"/>
              </w:rPr>
            </w:pPr>
            <w:r>
              <w:rPr>
                <w:w w:val="105"/>
                <w:sz w:val="19"/>
              </w:rPr>
              <w:t>ОБЩЕСТВО С </w:t>
            </w:r>
            <w:r>
              <w:rPr>
                <w:b/>
                <w:w w:val="105"/>
                <w:sz w:val="20"/>
              </w:rPr>
              <w:t>ОГРАНИЧЕННОЙ </w:t>
            </w:r>
            <w:r>
              <w:rPr>
                <w:w w:val="105"/>
                <w:sz w:val="19"/>
              </w:rPr>
              <w:t>ОТВЕТСТВЕННОСТЬЮ КЛИНИКА ЛАЗЕРНОЙ МЕДИЦИНЫ «ПАРК</w:t>
            </w:r>
          </w:p>
          <w:p>
            <w:pPr>
              <w:pStyle w:val="TableParagraph"/>
              <w:spacing w:line="193" w:lineRule="exact" w:before="1"/>
              <w:ind w:left="115"/>
              <w:rPr>
                <w:sz w:val="19"/>
              </w:rPr>
            </w:pPr>
            <w:r>
              <w:rPr>
                <w:w w:val="105"/>
                <w:sz w:val="19"/>
              </w:rPr>
              <w:t>ЗДОРОВЬЯ»</w:t>
            </w:r>
          </w:p>
        </w:tc>
        <w:tc>
          <w:tcPr>
            <w:tcW w:w="1572" w:type="dxa"/>
          </w:tcPr>
          <w:p>
            <w:pPr>
              <w:pStyle w:val="TableParagraph"/>
              <w:rPr>
                <w:sz w:val="18"/>
              </w:rPr>
            </w:pPr>
          </w:p>
        </w:tc>
        <w:tc>
          <w:tcPr>
            <w:tcW w:w="1284" w:type="dxa"/>
          </w:tcPr>
          <w:p>
            <w:pPr>
              <w:pStyle w:val="TableParagraph"/>
              <w:rPr>
                <w:sz w:val="24"/>
              </w:rPr>
            </w:pPr>
          </w:p>
          <w:p>
            <w:pPr>
              <w:pStyle w:val="TableParagraph"/>
              <w:spacing w:before="1"/>
              <w:rPr>
                <w:sz w:val="27"/>
              </w:rPr>
            </w:pPr>
          </w:p>
          <w:p>
            <w:pPr>
              <w:pStyle w:val="TableParagraph"/>
              <w:ind w:left="108"/>
              <w:rPr>
                <w:rFonts w:ascii="Courier New"/>
                <w:sz w:val="22"/>
              </w:rPr>
            </w:pPr>
            <w:r>
              <w:rPr>
                <w:rFonts w:ascii="Courier New"/>
                <w:w w:val="79"/>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r>
        <w:trPr>
          <w:trHeight w:val="686" w:hRule="atLeast"/>
        </w:trPr>
        <w:tc>
          <w:tcPr>
            <w:tcW w:w="558" w:type="dxa"/>
          </w:tcPr>
          <w:p>
            <w:pPr>
              <w:pStyle w:val="TableParagraph"/>
              <w:spacing w:before="230"/>
              <w:ind w:left="56" w:right="35"/>
              <w:jc w:val="center"/>
              <w:rPr>
                <w:rFonts w:ascii="Courier New"/>
                <w:sz w:val="24"/>
              </w:rPr>
            </w:pPr>
            <w:r>
              <w:rPr>
                <w:rFonts w:ascii="Courier New"/>
                <w:w w:val="95"/>
                <w:sz w:val="24"/>
              </w:rPr>
              <w:t>164</w:t>
            </w:r>
          </w:p>
        </w:tc>
        <w:tc>
          <w:tcPr>
            <w:tcW w:w="1144" w:type="dxa"/>
          </w:tcPr>
          <w:p>
            <w:pPr>
              <w:pStyle w:val="TableParagraph"/>
              <w:spacing w:line="240" w:lineRule="exact" w:before="126"/>
              <w:ind w:left="104"/>
              <w:rPr>
                <w:rFonts w:ascii="Courier New"/>
                <w:sz w:val="22"/>
              </w:rPr>
            </w:pPr>
            <w:r>
              <w:rPr>
                <w:rFonts w:ascii="Courier New"/>
                <w:w w:val="80"/>
                <w:sz w:val="22"/>
              </w:rPr>
              <w:t>002055000</w:t>
            </w:r>
          </w:p>
          <w:p>
            <w:pPr>
              <w:pStyle w:val="TableParagraph"/>
              <w:spacing w:line="240" w:lineRule="exact"/>
              <w:ind w:left="104"/>
              <w:rPr>
                <w:rFonts w:ascii="Courier New"/>
                <w:sz w:val="22"/>
              </w:rPr>
            </w:pPr>
            <w:r>
              <w:rPr>
                <w:rFonts w:ascii="Courier New"/>
                <w:w w:val="90"/>
                <w:sz w:val="22"/>
              </w:rPr>
              <w:t>00000000</w:t>
            </w:r>
          </w:p>
        </w:tc>
        <w:tc>
          <w:tcPr>
            <w:tcW w:w="2701" w:type="dxa"/>
          </w:tcPr>
          <w:p>
            <w:pPr>
              <w:pStyle w:val="TableParagraph"/>
              <w:spacing w:line="254" w:lineRule="auto" w:before="12"/>
              <w:ind w:left="112" w:firstLine="4"/>
              <w:rPr>
                <w:sz w:val="19"/>
              </w:rPr>
            </w:pPr>
            <w:r>
              <w:rPr>
                <w:w w:val="105"/>
                <w:sz w:val="19"/>
              </w:rPr>
              <w:t>Общество с ограниченной ответственностью</w:t>
            </w:r>
          </w:p>
          <w:p>
            <w:pPr>
              <w:pStyle w:val="TableParagraph"/>
              <w:spacing w:line="191" w:lineRule="exact"/>
              <w:ind w:left="122"/>
              <w:rPr>
                <w:sz w:val="19"/>
              </w:rPr>
            </w:pPr>
            <w:r>
              <w:rPr>
                <w:sz w:val="19"/>
              </w:rPr>
              <w:t>«ЮниЛаб»</w:t>
            </w:r>
          </w:p>
        </w:tc>
        <w:tc>
          <w:tcPr>
            <w:tcW w:w="1572" w:type="dxa"/>
          </w:tcPr>
          <w:p>
            <w:pPr>
              <w:pStyle w:val="TableParagraph"/>
              <w:rPr>
                <w:sz w:val="18"/>
              </w:rPr>
            </w:pPr>
          </w:p>
        </w:tc>
        <w:tc>
          <w:tcPr>
            <w:tcW w:w="1284" w:type="dxa"/>
          </w:tcPr>
          <w:p>
            <w:pPr>
              <w:pStyle w:val="TableParagraph"/>
              <w:rPr>
                <w:sz w:val="21"/>
              </w:rPr>
            </w:pPr>
          </w:p>
          <w:p>
            <w:pPr>
              <w:pStyle w:val="TableParagraph"/>
              <w:ind w:left="108"/>
              <w:rPr>
                <w:rFonts w:ascii="Courier New"/>
                <w:sz w:val="22"/>
              </w:rPr>
            </w:pPr>
            <w:r>
              <w:rPr>
                <w:rFonts w:ascii="Courier New"/>
                <w:w w:val="85"/>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r>
        <w:trPr>
          <w:trHeight w:val="922" w:hRule="atLeast"/>
        </w:trPr>
        <w:tc>
          <w:tcPr>
            <w:tcW w:w="558" w:type="dxa"/>
          </w:tcPr>
          <w:p>
            <w:pPr>
              <w:pStyle w:val="TableParagraph"/>
              <w:rPr>
                <w:sz w:val="30"/>
              </w:rPr>
            </w:pPr>
          </w:p>
          <w:p>
            <w:pPr>
              <w:pStyle w:val="TableParagraph"/>
              <w:ind w:left="48" w:right="35"/>
              <w:jc w:val="center"/>
              <w:rPr>
                <w:rFonts w:ascii="Courier New"/>
                <w:sz w:val="24"/>
              </w:rPr>
            </w:pPr>
            <w:r>
              <w:rPr>
                <w:rFonts w:ascii="Courier New"/>
                <w:w w:val="90"/>
                <w:sz w:val="24"/>
              </w:rPr>
              <w:t>165</w:t>
            </w:r>
          </w:p>
        </w:tc>
        <w:tc>
          <w:tcPr>
            <w:tcW w:w="1144" w:type="dxa"/>
          </w:tcPr>
          <w:p>
            <w:pPr>
              <w:pStyle w:val="TableParagraph"/>
              <w:rPr>
                <w:sz w:val="21"/>
              </w:rPr>
            </w:pPr>
          </w:p>
          <w:p>
            <w:pPr>
              <w:pStyle w:val="TableParagraph"/>
              <w:spacing w:line="242" w:lineRule="exact"/>
              <w:ind w:left="104"/>
              <w:rPr>
                <w:rFonts w:ascii="Courier New"/>
                <w:sz w:val="22"/>
              </w:rPr>
            </w:pPr>
            <w:r>
              <w:rPr>
                <w:rFonts w:ascii="Courier New"/>
                <w:w w:val="80"/>
                <w:sz w:val="22"/>
              </w:rPr>
              <w:t>002038000</w:t>
            </w:r>
          </w:p>
          <w:p>
            <w:pPr>
              <w:pStyle w:val="TableParagraph"/>
              <w:spacing w:line="242" w:lineRule="exact"/>
              <w:ind w:left="104"/>
              <w:rPr>
                <w:rFonts w:ascii="Courier New"/>
                <w:sz w:val="22"/>
              </w:rPr>
            </w:pPr>
            <w:r>
              <w:rPr>
                <w:rFonts w:ascii="Courier New"/>
                <w:w w:val="90"/>
                <w:sz w:val="22"/>
              </w:rPr>
              <w:t>00000000</w:t>
            </w:r>
          </w:p>
        </w:tc>
        <w:tc>
          <w:tcPr>
            <w:tcW w:w="2701" w:type="dxa"/>
          </w:tcPr>
          <w:p>
            <w:pPr>
              <w:pStyle w:val="TableParagraph"/>
              <w:spacing w:line="256" w:lineRule="auto" w:before="12"/>
              <w:ind w:left="117" w:right="336"/>
              <w:jc w:val="both"/>
              <w:rPr>
                <w:sz w:val="19"/>
              </w:rPr>
            </w:pPr>
            <w:r>
              <w:rPr>
                <w:w w:val="105"/>
                <w:sz w:val="19"/>
              </w:rPr>
              <w:t>Общество с</w:t>
            </w:r>
            <w:r>
              <w:rPr>
                <w:spacing w:val="-15"/>
                <w:w w:val="105"/>
                <w:sz w:val="19"/>
              </w:rPr>
              <w:t> </w:t>
            </w:r>
            <w:r>
              <w:rPr>
                <w:w w:val="105"/>
                <w:sz w:val="19"/>
              </w:rPr>
              <w:t>ограниченной ответственностью </w:t>
            </w:r>
            <w:r>
              <w:rPr>
                <w:spacing w:val="-3"/>
                <w:w w:val="105"/>
                <w:sz w:val="19"/>
              </w:rPr>
              <w:t>«Центр </w:t>
            </w:r>
            <w:r>
              <w:rPr>
                <w:w w:val="105"/>
                <w:sz w:val="19"/>
              </w:rPr>
              <w:t>профессиональной</w:t>
            </w:r>
          </w:p>
          <w:p>
            <w:pPr>
              <w:pStyle w:val="TableParagraph"/>
              <w:spacing w:line="189" w:lineRule="exact"/>
              <w:ind w:left="115"/>
              <w:rPr>
                <w:sz w:val="19"/>
              </w:rPr>
            </w:pPr>
            <w:r>
              <w:rPr>
                <w:w w:val="105"/>
                <w:sz w:val="19"/>
              </w:rPr>
              <w:t>медицины»</w:t>
            </w:r>
          </w:p>
        </w:tc>
        <w:tc>
          <w:tcPr>
            <w:tcW w:w="1572" w:type="dxa"/>
          </w:tcPr>
          <w:p>
            <w:pPr>
              <w:pStyle w:val="TableParagraph"/>
              <w:rPr>
                <w:sz w:val="18"/>
              </w:rPr>
            </w:pPr>
          </w:p>
        </w:tc>
        <w:tc>
          <w:tcPr>
            <w:tcW w:w="1284" w:type="dxa"/>
          </w:tcPr>
          <w:p>
            <w:pPr>
              <w:pStyle w:val="TableParagraph"/>
              <w:rPr>
                <w:sz w:val="31"/>
              </w:rPr>
            </w:pPr>
          </w:p>
          <w:p>
            <w:pPr>
              <w:pStyle w:val="TableParagraph"/>
              <w:spacing w:before="1"/>
              <w:ind w:left="108"/>
              <w:rPr>
                <w:rFonts w:ascii="Courier New"/>
                <w:sz w:val="22"/>
              </w:rPr>
            </w:pPr>
            <w:r>
              <w:rPr>
                <w:rFonts w:ascii="Courier New"/>
                <w:w w:val="85"/>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r>
        <w:trPr>
          <w:trHeight w:val="456" w:hRule="atLeast"/>
        </w:trPr>
        <w:tc>
          <w:tcPr>
            <w:tcW w:w="558" w:type="dxa"/>
          </w:tcPr>
          <w:p>
            <w:pPr>
              <w:pStyle w:val="TableParagraph"/>
              <w:spacing w:before="114"/>
              <w:ind w:left="48" w:right="35"/>
              <w:jc w:val="center"/>
              <w:rPr>
                <w:rFonts w:ascii="Courier New"/>
                <w:sz w:val="24"/>
              </w:rPr>
            </w:pPr>
            <w:r>
              <w:rPr>
                <w:rFonts w:ascii="Courier New"/>
                <w:w w:val="90"/>
                <w:sz w:val="24"/>
              </w:rPr>
              <w:t>166</w:t>
            </w:r>
          </w:p>
        </w:tc>
        <w:tc>
          <w:tcPr>
            <w:tcW w:w="1144" w:type="dxa"/>
          </w:tcPr>
          <w:p>
            <w:pPr>
              <w:pStyle w:val="TableParagraph"/>
              <w:spacing w:line="240" w:lineRule="exact" w:before="11"/>
              <w:ind w:left="109"/>
              <w:rPr>
                <w:rFonts w:ascii="Courier New"/>
                <w:sz w:val="22"/>
              </w:rPr>
            </w:pPr>
            <w:r>
              <w:rPr>
                <w:rFonts w:ascii="Courier New"/>
                <w:w w:val="80"/>
                <w:sz w:val="22"/>
              </w:rPr>
              <w:t>013979000</w:t>
            </w:r>
          </w:p>
          <w:p>
            <w:pPr>
              <w:pStyle w:val="TableParagraph"/>
              <w:spacing w:line="185" w:lineRule="exact"/>
              <w:ind w:left="109"/>
              <w:rPr>
                <w:rFonts w:ascii="Courier New"/>
                <w:sz w:val="22"/>
              </w:rPr>
            </w:pPr>
            <w:r>
              <w:rPr>
                <w:rFonts w:ascii="Courier New"/>
                <w:w w:val="85"/>
                <w:sz w:val="22"/>
              </w:rPr>
              <w:t>00000000</w:t>
            </w:r>
          </w:p>
        </w:tc>
        <w:tc>
          <w:tcPr>
            <w:tcW w:w="2701" w:type="dxa"/>
          </w:tcPr>
          <w:p>
            <w:pPr>
              <w:pStyle w:val="TableParagraph"/>
              <w:spacing w:line="230" w:lineRule="atLeast"/>
              <w:ind w:left="117" w:right="190"/>
              <w:rPr>
                <w:sz w:val="19"/>
              </w:rPr>
            </w:pPr>
            <w:r>
              <w:rPr>
                <w:w w:val="105"/>
                <w:sz w:val="19"/>
              </w:rPr>
              <w:t>Общество с ограниченной. ответственностью «Хелми»</w:t>
            </w:r>
          </w:p>
        </w:tc>
        <w:tc>
          <w:tcPr>
            <w:tcW w:w="1572" w:type="dxa"/>
          </w:tcPr>
          <w:p>
            <w:pPr>
              <w:pStyle w:val="TableParagraph"/>
              <w:rPr>
                <w:sz w:val="18"/>
              </w:rPr>
            </w:pPr>
          </w:p>
        </w:tc>
        <w:tc>
          <w:tcPr>
            <w:tcW w:w="1284" w:type="dxa"/>
          </w:tcPr>
          <w:p>
            <w:pPr>
              <w:pStyle w:val="TableParagraph"/>
              <w:spacing w:before="122"/>
              <w:ind w:left="108"/>
              <w:rPr>
                <w:rFonts w:ascii="Courier New"/>
                <w:sz w:val="22"/>
              </w:rPr>
            </w:pPr>
            <w:r>
              <w:rPr>
                <w:rFonts w:ascii="Courier New"/>
                <w:w w:val="79"/>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r>
        <w:trPr>
          <w:trHeight w:val="682" w:hRule="atLeast"/>
        </w:trPr>
        <w:tc>
          <w:tcPr>
            <w:tcW w:w="558" w:type="dxa"/>
          </w:tcPr>
          <w:p>
            <w:pPr>
              <w:pStyle w:val="TableParagraph"/>
              <w:spacing w:before="221"/>
              <w:ind w:left="56" w:right="34"/>
              <w:jc w:val="center"/>
              <w:rPr>
                <w:rFonts w:ascii="Courier New"/>
                <w:sz w:val="24"/>
              </w:rPr>
            </w:pPr>
            <w:r>
              <w:rPr>
                <w:rFonts w:ascii="Courier New"/>
                <w:w w:val="90"/>
                <w:sz w:val="24"/>
              </w:rPr>
              <w:t>167</w:t>
            </w:r>
          </w:p>
        </w:tc>
        <w:tc>
          <w:tcPr>
            <w:tcW w:w="1144" w:type="dxa"/>
          </w:tcPr>
          <w:p>
            <w:pPr>
              <w:pStyle w:val="TableParagraph"/>
              <w:spacing w:line="238" w:lineRule="exact" w:before="122"/>
              <w:ind w:left="109"/>
              <w:rPr>
                <w:rFonts w:ascii="Courier New"/>
                <w:sz w:val="22"/>
              </w:rPr>
            </w:pPr>
            <w:r>
              <w:rPr>
                <w:rFonts w:ascii="Courier New"/>
                <w:w w:val="80"/>
                <w:sz w:val="22"/>
              </w:rPr>
              <w:t>010490000</w:t>
            </w:r>
          </w:p>
          <w:p>
            <w:pPr>
              <w:pStyle w:val="TableParagraph"/>
              <w:spacing w:line="238" w:lineRule="exact"/>
              <w:ind w:left="109"/>
              <w:rPr>
                <w:rFonts w:ascii="Courier New"/>
                <w:sz w:val="22"/>
              </w:rPr>
            </w:pPr>
            <w:r>
              <w:rPr>
                <w:rFonts w:ascii="Courier New"/>
                <w:w w:val="85"/>
                <w:sz w:val="22"/>
              </w:rPr>
              <w:t>00000000</w:t>
            </w:r>
          </w:p>
        </w:tc>
        <w:tc>
          <w:tcPr>
            <w:tcW w:w="2701" w:type="dxa"/>
          </w:tcPr>
          <w:p>
            <w:pPr>
              <w:pStyle w:val="TableParagraph"/>
              <w:spacing w:line="254" w:lineRule="auto" w:before="8"/>
              <w:ind w:left="117" w:right="310"/>
              <w:rPr>
                <w:sz w:val="19"/>
              </w:rPr>
            </w:pPr>
            <w:r>
              <w:rPr>
                <w:w w:val="105"/>
                <w:sz w:val="19"/>
              </w:rPr>
              <w:t>Общество с ограниченной ответственностью</w:t>
            </w:r>
          </w:p>
          <w:p>
            <w:pPr>
              <w:pStyle w:val="TableParagraph"/>
              <w:spacing w:line="191" w:lineRule="exact"/>
              <w:ind w:left="122"/>
              <w:rPr>
                <w:sz w:val="19"/>
              </w:rPr>
            </w:pPr>
            <w:r>
              <w:rPr>
                <w:w w:val="105"/>
                <w:sz w:val="19"/>
              </w:rPr>
              <w:t>«Нейроклиника»</w:t>
            </w:r>
          </w:p>
        </w:tc>
        <w:tc>
          <w:tcPr>
            <w:tcW w:w="1572" w:type="dxa"/>
          </w:tcPr>
          <w:p>
            <w:pPr>
              <w:pStyle w:val="TableParagraph"/>
              <w:rPr>
                <w:sz w:val="18"/>
              </w:rPr>
            </w:pPr>
          </w:p>
        </w:tc>
        <w:tc>
          <w:tcPr>
            <w:tcW w:w="1284" w:type="dxa"/>
          </w:tcPr>
          <w:p>
            <w:pPr>
              <w:pStyle w:val="TableParagraph"/>
              <w:spacing w:before="3"/>
              <w:rPr>
                <w:sz w:val="20"/>
              </w:rPr>
            </w:pPr>
          </w:p>
          <w:p>
            <w:pPr>
              <w:pStyle w:val="TableParagraph"/>
              <w:ind w:left="108"/>
              <w:rPr>
                <w:rFonts w:ascii="Courier New"/>
                <w:sz w:val="22"/>
              </w:rPr>
            </w:pPr>
            <w:r>
              <w:rPr>
                <w:rFonts w:ascii="Courier New"/>
                <w:w w:val="79"/>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spacing w:before="3"/>
              <w:rPr>
                <w:sz w:val="20"/>
              </w:rPr>
            </w:pPr>
          </w:p>
          <w:p>
            <w:pPr>
              <w:pStyle w:val="TableParagraph"/>
              <w:ind w:left="105"/>
              <w:rPr>
                <w:rFonts w:ascii="Courier New"/>
                <w:sz w:val="22"/>
              </w:rPr>
            </w:pPr>
            <w:r>
              <w:rPr>
                <w:rFonts w:ascii="Courier New"/>
                <w:w w:val="79"/>
                <w:sz w:val="22"/>
              </w:rPr>
              <w:t>1</w:t>
            </w:r>
          </w:p>
        </w:tc>
        <w:tc>
          <w:tcPr>
            <w:tcW w:w="712" w:type="dxa"/>
          </w:tcPr>
          <w:p>
            <w:pPr>
              <w:pStyle w:val="TableParagraph"/>
              <w:spacing w:before="8"/>
              <w:rPr>
                <w:sz w:val="20"/>
              </w:rPr>
            </w:pPr>
          </w:p>
          <w:p>
            <w:pPr>
              <w:pStyle w:val="TableParagraph"/>
              <w:ind w:left="104"/>
              <w:rPr>
                <w:rFonts w:ascii="Courier New"/>
                <w:sz w:val="22"/>
              </w:rPr>
            </w:pPr>
            <w:r>
              <w:rPr>
                <w:rFonts w:ascii="Courier New"/>
                <w:w w:val="79"/>
                <w:sz w:val="22"/>
              </w:rPr>
              <w:t>1</w:t>
            </w:r>
          </w:p>
        </w:tc>
        <w:tc>
          <w:tcPr>
            <w:tcW w:w="1000" w:type="dxa"/>
          </w:tcPr>
          <w:p>
            <w:pPr>
              <w:pStyle w:val="TableParagraph"/>
              <w:spacing w:before="8"/>
              <w:rPr>
                <w:sz w:val="20"/>
              </w:rPr>
            </w:pPr>
          </w:p>
          <w:p>
            <w:pPr>
              <w:pStyle w:val="TableParagraph"/>
              <w:ind w:left="108"/>
              <w:rPr>
                <w:rFonts w:ascii="Courier New"/>
                <w:sz w:val="22"/>
              </w:rPr>
            </w:pPr>
            <w:r>
              <w:rPr>
                <w:rFonts w:ascii="Courier New"/>
                <w:w w:val="73"/>
                <w:sz w:val="22"/>
              </w:rPr>
              <w:t>1</w:t>
            </w:r>
          </w:p>
        </w:tc>
        <w:tc>
          <w:tcPr>
            <w:tcW w:w="1000" w:type="dxa"/>
          </w:tcPr>
          <w:p>
            <w:pPr>
              <w:pStyle w:val="TableParagraph"/>
              <w:rPr>
                <w:sz w:val="18"/>
              </w:rPr>
            </w:pPr>
          </w:p>
        </w:tc>
      </w:tr>
      <w:tr>
        <w:trPr>
          <w:trHeight w:val="1133" w:hRule="atLeast"/>
        </w:trPr>
        <w:tc>
          <w:tcPr>
            <w:tcW w:w="558" w:type="dxa"/>
          </w:tcPr>
          <w:p>
            <w:pPr>
              <w:pStyle w:val="TableParagraph"/>
              <w:rPr>
                <w:sz w:val="26"/>
              </w:rPr>
            </w:pPr>
          </w:p>
          <w:p>
            <w:pPr>
              <w:pStyle w:val="TableParagraph"/>
              <w:spacing w:before="152"/>
              <w:ind w:left="53" w:right="35"/>
              <w:jc w:val="center"/>
              <w:rPr>
                <w:rFonts w:ascii="Courier New"/>
                <w:sz w:val="24"/>
              </w:rPr>
            </w:pPr>
            <w:r>
              <w:rPr>
                <w:rFonts w:ascii="Courier New"/>
                <w:w w:val="90"/>
                <w:sz w:val="24"/>
              </w:rPr>
              <w:t>168</w:t>
            </w:r>
          </w:p>
        </w:tc>
        <w:tc>
          <w:tcPr>
            <w:tcW w:w="1144" w:type="dxa"/>
          </w:tcPr>
          <w:p>
            <w:pPr>
              <w:pStyle w:val="TableParagraph"/>
              <w:spacing w:before="2"/>
              <w:rPr>
                <w:sz w:val="30"/>
              </w:rPr>
            </w:pPr>
          </w:p>
          <w:p>
            <w:pPr>
              <w:pStyle w:val="TableParagraph"/>
              <w:spacing w:line="240" w:lineRule="exact"/>
              <w:ind w:left="109"/>
              <w:rPr>
                <w:rFonts w:ascii="Courier New"/>
                <w:sz w:val="22"/>
              </w:rPr>
            </w:pPr>
            <w:r>
              <w:rPr>
                <w:rFonts w:ascii="Courier New"/>
                <w:w w:val="80"/>
                <w:sz w:val="22"/>
              </w:rPr>
              <w:t>002004000</w:t>
            </w:r>
          </w:p>
          <w:p>
            <w:pPr>
              <w:pStyle w:val="TableParagraph"/>
              <w:spacing w:line="240" w:lineRule="exact"/>
              <w:ind w:left="109"/>
              <w:rPr>
                <w:rFonts w:ascii="Courier New"/>
                <w:sz w:val="22"/>
              </w:rPr>
            </w:pPr>
            <w:r>
              <w:rPr>
                <w:rFonts w:ascii="Courier New"/>
                <w:w w:val="85"/>
                <w:sz w:val="22"/>
              </w:rPr>
              <w:t>00000000</w:t>
            </w:r>
          </w:p>
        </w:tc>
        <w:tc>
          <w:tcPr>
            <w:tcW w:w="2701" w:type="dxa"/>
          </w:tcPr>
          <w:p>
            <w:pPr>
              <w:pStyle w:val="TableParagraph"/>
              <w:spacing w:line="252" w:lineRule="auto" w:before="7"/>
              <w:ind w:left="117" w:right="291" w:firstLine="4"/>
              <w:rPr>
                <w:sz w:val="19"/>
              </w:rPr>
            </w:pPr>
            <w:r>
              <w:rPr>
                <w:w w:val="105"/>
                <w:sz w:val="19"/>
              </w:rPr>
              <w:t>Общество с ограниченной ответственностью Медицинский консультативно-</w:t>
            </w:r>
          </w:p>
          <w:p>
            <w:pPr>
              <w:pStyle w:val="TableParagraph"/>
              <w:spacing w:line="188" w:lineRule="exact" w:before="1"/>
              <w:ind w:left="116"/>
              <w:rPr>
                <w:sz w:val="19"/>
              </w:rPr>
            </w:pPr>
            <w:r>
              <w:rPr>
                <w:w w:val="105"/>
                <w:sz w:val="19"/>
              </w:rPr>
              <w:t>диагностический центр</w:t>
            </w:r>
          </w:p>
        </w:tc>
        <w:tc>
          <w:tcPr>
            <w:tcW w:w="1572" w:type="dxa"/>
          </w:tcPr>
          <w:p>
            <w:pPr>
              <w:pStyle w:val="TableParagraph"/>
              <w:rPr>
                <w:sz w:val="18"/>
              </w:rPr>
            </w:pPr>
          </w:p>
        </w:tc>
        <w:tc>
          <w:tcPr>
            <w:tcW w:w="1284" w:type="dxa"/>
          </w:tcPr>
          <w:p>
            <w:pPr>
              <w:pStyle w:val="TableParagraph"/>
              <w:rPr>
                <w:sz w:val="24"/>
              </w:rPr>
            </w:pPr>
          </w:p>
          <w:p>
            <w:pPr>
              <w:pStyle w:val="TableParagraph"/>
              <w:spacing w:before="187"/>
              <w:ind w:left="113"/>
              <w:rPr>
                <w:rFonts w:ascii="Courier New"/>
                <w:sz w:val="22"/>
              </w:rPr>
            </w:pPr>
            <w:r>
              <w:rPr>
                <w:rFonts w:ascii="Courier New"/>
                <w:w w:val="79"/>
                <w:sz w:val="22"/>
              </w:rPr>
              <w:t>1</w:t>
            </w:r>
          </w:p>
        </w:tc>
        <w:tc>
          <w:tcPr>
            <w:tcW w:w="1433" w:type="dxa"/>
          </w:tcPr>
          <w:p>
            <w:pPr>
              <w:pStyle w:val="TableParagraph"/>
              <w:rPr>
                <w:sz w:val="18"/>
              </w:rPr>
            </w:pPr>
          </w:p>
        </w:tc>
        <w:tc>
          <w:tcPr>
            <w:tcW w:w="1024" w:type="dxa"/>
          </w:tcPr>
          <w:p>
            <w:pPr>
              <w:pStyle w:val="TableParagraph"/>
              <w:rPr>
                <w:sz w:val="18"/>
              </w:rPr>
            </w:pPr>
          </w:p>
        </w:tc>
        <w:tc>
          <w:tcPr>
            <w:tcW w:w="1260" w:type="dxa"/>
          </w:tcPr>
          <w:p>
            <w:pPr>
              <w:pStyle w:val="TableParagraph"/>
              <w:rPr>
                <w:sz w:val="18"/>
              </w:rPr>
            </w:pPr>
          </w:p>
        </w:tc>
        <w:tc>
          <w:tcPr>
            <w:tcW w:w="996" w:type="dxa"/>
          </w:tcPr>
          <w:p>
            <w:pPr>
              <w:pStyle w:val="TableParagraph"/>
              <w:rPr>
                <w:sz w:val="18"/>
              </w:rPr>
            </w:pPr>
          </w:p>
        </w:tc>
        <w:tc>
          <w:tcPr>
            <w:tcW w:w="717" w:type="dxa"/>
          </w:tcPr>
          <w:p>
            <w:pPr>
              <w:pStyle w:val="TableParagraph"/>
              <w:rPr>
                <w:sz w:val="18"/>
              </w:rPr>
            </w:pPr>
          </w:p>
        </w:tc>
        <w:tc>
          <w:tcPr>
            <w:tcW w:w="712" w:type="dxa"/>
          </w:tcPr>
          <w:p>
            <w:pPr>
              <w:pStyle w:val="TableParagraph"/>
              <w:rPr>
                <w:sz w:val="18"/>
              </w:rPr>
            </w:pPr>
          </w:p>
        </w:tc>
        <w:tc>
          <w:tcPr>
            <w:tcW w:w="1000" w:type="dxa"/>
          </w:tcPr>
          <w:p>
            <w:pPr>
              <w:pStyle w:val="TableParagraph"/>
              <w:rPr>
                <w:sz w:val="18"/>
              </w:rPr>
            </w:pPr>
          </w:p>
        </w:tc>
        <w:tc>
          <w:tcPr>
            <w:tcW w:w="1000" w:type="dxa"/>
          </w:tcPr>
          <w:p>
            <w:pPr>
              <w:pStyle w:val="TableParagraph"/>
              <w:rPr>
                <w:sz w:val="18"/>
              </w:rPr>
            </w:pPr>
          </w:p>
        </w:tc>
      </w:tr>
    </w:tbl>
    <w:p>
      <w:pPr>
        <w:spacing w:after="0"/>
        <w:rPr>
          <w:sz w:val="18"/>
        </w:rPr>
        <w:sectPr>
          <w:pgSz w:w="16670" w:h="11800" w:orient="landscape"/>
          <w:pgMar w:header="304" w:footer="0" w:top="1160" w:bottom="280" w:left="940" w:right="100"/>
        </w:sectPr>
      </w:pPr>
    </w:p>
    <w:p>
      <w:pPr>
        <w:pStyle w:val="BodyText"/>
        <w:rPr>
          <w:sz w:val="20"/>
        </w:rPr>
      </w:pPr>
    </w:p>
    <w:p>
      <w:pPr>
        <w:pStyle w:val="BodyText"/>
        <w:spacing w:before="5" w:after="1"/>
        <w:rPr>
          <w:sz w:val="2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2"/>
        <w:gridCol w:w="1139"/>
        <w:gridCol w:w="2701"/>
        <w:gridCol w:w="1572"/>
        <w:gridCol w:w="1284"/>
        <w:gridCol w:w="1433"/>
        <w:gridCol w:w="1029"/>
        <w:gridCol w:w="1255"/>
        <w:gridCol w:w="1000"/>
        <w:gridCol w:w="716"/>
        <w:gridCol w:w="711"/>
        <w:gridCol w:w="999"/>
        <w:gridCol w:w="1004"/>
      </w:tblGrid>
      <w:tr>
        <w:trPr>
          <w:trHeight w:val="287" w:hRule="atLeast"/>
        </w:trPr>
        <w:tc>
          <w:tcPr>
            <w:tcW w:w="562" w:type="dxa"/>
          </w:tcPr>
          <w:p>
            <w:pPr>
              <w:pStyle w:val="TableParagraph"/>
              <w:spacing w:line="235" w:lineRule="exact" w:before="33"/>
              <w:ind w:left="18"/>
              <w:jc w:val="center"/>
              <w:rPr>
                <w:rFonts w:ascii="Courier New"/>
                <w:sz w:val="24"/>
              </w:rPr>
            </w:pPr>
            <w:r>
              <w:rPr>
                <w:rFonts w:ascii="Courier New"/>
                <w:w w:val="83"/>
                <w:sz w:val="24"/>
              </w:rPr>
              <w:t>1</w:t>
            </w:r>
          </w:p>
        </w:tc>
        <w:tc>
          <w:tcPr>
            <w:tcW w:w="1139" w:type="dxa"/>
          </w:tcPr>
          <w:p>
            <w:pPr>
              <w:pStyle w:val="TableParagraph"/>
              <w:spacing w:line="223" w:lineRule="exact" w:before="45"/>
              <w:ind w:left="43"/>
              <w:jc w:val="center"/>
              <w:rPr>
                <w:rFonts w:ascii="Courier New"/>
                <w:sz w:val="22"/>
              </w:rPr>
            </w:pPr>
            <w:r>
              <w:rPr>
                <w:rFonts w:ascii="Courier New"/>
                <w:w w:val="97"/>
                <w:sz w:val="22"/>
              </w:rPr>
              <w:t>2</w:t>
            </w:r>
          </w:p>
        </w:tc>
        <w:tc>
          <w:tcPr>
            <w:tcW w:w="2701" w:type="dxa"/>
          </w:tcPr>
          <w:p>
            <w:pPr>
              <w:pStyle w:val="TableParagraph"/>
              <w:spacing w:line="223" w:lineRule="exact" w:before="45"/>
              <w:ind w:left="28"/>
              <w:jc w:val="center"/>
              <w:rPr>
                <w:rFonts w:ascii="Courier New"/>
                <w:sz w:val="22"/>
              </w:rPr>
            </w:pPr>
            <w:r>
              <w:rPr>
                <w:rFonts w:ascii="Courier New"/>
                <w:w w:val="100"/>
                <w:sz w:val="22"/>
              </w:rPr>
              <w:t>3</w:t>
            </w:r>
          </w:p>
        </w:tc>
        <w:tc>
          <w:tcPr>
            <w:tcW w:w="1572" w:type="dxa"/>
          </w:tcPr>
          <w:p>
            <w:pPr>
              <w:pStyle w:val="TableParagraph"/>
              <w:spacing w:before="54"/>
              <w:ind w:left="29"/>
              <w:jc w:val="center"/>
              <w:rPr>
                <w:rFonts w:ascii="Arial"/>
                <w:sz w:val="18"/>
              </w:rPr>
            </w:pPr>
            <w:r>
              <w:rPr>
                <w:rFonts w:ascii="Arial"/>
                <w:w w:val="100"/>
                <w:sz w:val="18"/>
              </w:rPr>
              <w:t>4</w:t>
            </w:r>
          </w:p>
        </w:tc>
        <w:tc>
          <w:tcPr>
            <w:tcW w:w="1284" w:type="dxa"/>
          </w:tcPr>
          <w:p>
            <w:pPr>
              <w:pStyle w:val="TableParagraph"/>
              <w:spacing w:line="228" w:lineRule="exact" w:before="40"/>
              <w:ind w:left="25"/>
              <w:jc w:val="center"/>
              <w:rPr>
                <w:rFonts w:ascii="Courier New"/>
                <w:sz w:val="22"/>
              </w:rPr>
            </w:pPr>
            <w:r>
              <w:rPr>
                <w:rFonts w:ascii="Courier New"/>
                <w:w w:val="95"/>
                <w:sz w:val="22"/>
              </w:rPr>
              <w:t>5</w:t>
            </w:r>
          </w:p>
        </w:tc>
        <w:tc>
          <w:tcPr>
            <w:tcW w:w="1433" w:type="dxa"/>
          </w:tcPr>
          <w:p>
            <w:pPr>
              <w:pStyle w:val="TableParagraph"/>
              <w:spacing w:line="228" w:lineRule="exact" w:before="40"/>
              <w:ind w:left="2"/>
              <w:jc w:val="center"/>
              <w:rPr>
                <w:rFonts w:ascii="Courier New"/>
                <w:sz w:val="22"/>
              </w:rPr>
            </w:pPr>
            <w:r>
              <w:rPr>
                <w:rFonts w:ascii="Courier New"/>
                <w:w w:val="95"/>
                <w:sz w:val="22"/>
              </w:rPr>
              <w:t>6</w:t>
            </w:r>
          </w:p>
        </w:tc>
        <w:tc>
          <w:tcPr>
            <w:tcW w:w="1029" w:type="dxa"/>
          </w:tcPr>
          <w:p>
            <w:pPr>
              <w:pStyle w:val="TableParagraph"/>
              <w:spacing w:line="228" w:lineRule="exact" w:before="40"/>
              <w:ind w:left="43"/>
              <w:jc w:val="center"/>
              <w:rPr>
                <w:rFonts w:ascii="Courier New"/>
                <w:sz w:val="22"/>
              </w:rPr>
            </w:pPr>
            <w:r>
              <w:rPr>
                <w:rFonts w:ascii="Courier New"/>
                <w:w w:val="102"/>
                <w:sz w:val="22"/>
              </w:rPr>
              <w:t>7</w:t>
            </w:r>
          </w:p>
        </w:tc>
        <w:tc>
          <w:tcPr>
            <w:tcW w:w="1255" w:type="dxa"/>
          </w:tcPr>
          <w:p>
            <w:pPr>
              <w:pStyle w:val="TableParagraph"/>
              <w:spacing w:line="228" w:lineRule="exact" w:before="40"/>
              <w:ind w:left="42"/>
              <w:jc w:val="center"/>
              <w:rPr>
                <w:rFonts w:ascii="Courier New"/>
                <w:sz w:val="22"/>
              </w:rPr>
            </w:pPr>
            <w:r>
              <w:rPr>
                <w:rFonts w:ascii="Courier New"/>
                <w:w w:val="109"/>
                <w:sz w:val="22"/>
              </w:rPr>
              <w:t>8</w:t>
            </w:r>
          </w:p>
        </w:tc>
        <w:tc>
          <w:tcPr>
            <w:tcW w:w="1000" w:type="dxa"/>
          </w:tcPr>
          <w:p>
            <w:pPr>
              <w:pStyle w:val="TableParagraph"/>
              <w:spacing w:line="228" w:lineRule="exact" w:before="40"/>
              <w:ind w:left="17"/>
              <w:jc w:val="center"/>
              <w:rPr>
                <w:rFonts w:ascii="Courier New"/>
                <w:sz w:val="22"/>
              </w:rPr>
            </w:pPr>
            <w:r>
              <w:rPr>
                <w:rFonts w:ascii="Courier New"/>
                <w:w w:val="109"/>
                <w:sz w:val="22"/>
              </w:rPr>
              <w:t>9</w:t>
            </w:r>
          </w:p>
        </w:tc>
        <w:tc>
          <w:tcPr>
            <w:tcW w:w="716" w:type="dxa"/>
          </w:tcPr>
          <w:p>
            <w:pPr>
              <w:pStyle w:val="TableParagraph"/>
              <w:spacing w:line="228" w:lineRule="exact" w:before="40"/>
              <w:ind w:left="256"/>
              <w:rPr>
                <w:rFonts w:ascii="Courier New"/>
                <w:sz w:val="22"/>
              </w:rPr>
            </w:pPr>
            <w:r>
              <w:rPr>
                <w:rFonts w:ascii="Courier New"/>
                <w:w w:val="95"/>
                <w:sz w:val="22"/>
              </w:rPr>
              <w:t>10</w:t>
            </w:r>
          </w:p>
        </w:tc>
        <w:tc>
          <w:tcPr>
            <w:tcW w:w="711" w:type="dxa"/>
          </w:tcPr>
          <w:p>
            <w:pPr>
              <w:pStyle w:val="TableParagraph"/>
              <w:spacing w:line="223" w:lineRule="exact" w:before="45"/>
              <w:ind w:left="211" w:right="194"/>
              <w:jc w:val="center"/>
              <w:rPr>
                <w:rFonts w:ascii="Courier New"/>
                <w:sz w:val="22"/>
              </w:rPr>
            </w:pPr>
            <w:r>
              <w:rPr>
                <w:rFonts w:ascii="Courier New"/>
                <w:w w:val="85"/>
                <w:sz w:val="22"/>
              </w:rPr>
              <w:t>11</w:t>
            </w:r>
          </w:p>
        </w:tc>
        <w:tc>
          <w:tcPr>
            <w:tcW w:w="999" w:type="dxa"/>
          </w:tcPr>
          <w:p>
            <w:pPr>
              <w:pStyle w:val="TableParagraph"/>
              <w:spacing w:line="233" w:lineRule="exact" w:before="35"/>
              <w:ind w:left="358" w:right="327"/>
              <w:jc w:val="center"/>
              <w:rPr>
                <w:rFonts w:ascii="Courier New"/>
                <w:sz w:val="22"/>
              </w:rPr>
            </w:pPr>
            <w:r>
              <w:rPr>
                <w:rFonts w:ascii="Courier New"/>
                <w:w w:val="90"/>
                <w:sz w:val="22"/>
              </w:rPr>
              <w:t>12</w:t>
            </w:r>
          </w:p>
        </w:tc>
        <w:tc>
          <w:tcPr>
            <w:tcW w:w="1004" w:type="dxa"/>
          </w:tcPr>
          <w:p>
            <w:pPr>
              <w:pStyle w:val="TableParagraph"/>
              <w:spacing w:line="233" w:lineRule="exact" w:before="35"/>
              <w:ind w:left="357" w:right="323"/>
              <w:jc w:val="center"/>
              <w:rPr>
                <w:rFonts w:ascii="Courier New"/>
                <w:sz w:val="22"/>
              </w:rPr>
            </w:pPr>
            <w:r>
              <w:rPr>
                <w:rFonts w:ascii="Courier New"/>
                <w:w w:val="90"/>
                <w:sz w:val="22"/>
              </w:rPr>
              <w:t>13</w:t>
            </w:r>
          </w:p>
        </w:tc>
      </w:tr>
      <w:tr>
        <w:trPr>
          <w:trHeight w:val="292" w:hRule="atLeast"/>
        </w:trPr>
        <w:tc>
          <w:tcPr>
            <w:tcW w:w="562" w:type="dxa"/>
          </w:tcPr>
          <w:p>
            <w:pPr>
              <w:pStyle w:val="TableParagraph"/>
              <w:rPr>
                <w:sz w:val="20"/>
              </w:rPr>
            </w:pPr>
          </w:p>
        </w:tc>
        <w:tc>
          <w:tcPr>
            <w:tcW w:w="1139" w:type="dxa"/>
          </w:tcPr>
          <w:p>
            <w:pPr>
              <w:pStyle w:val="TableParagraph"/>
              <w:rPr>
                <w:sz w:val="20"/>
              </w:rPr>
            </w:pPr>
          </w:p>
        </w:tc>
        <w:tc>
          <w:tcPr>
            <w:tcW w:w="2701" w:type="dxa"/>
          </w:tcPr>
          <w:p>
            <w:pPr>
              <w:pStyle w:val="TableParagraph"/>
              <w:spacing w:before="12"/>
              <w:ind w:left="119"/>
              <w:rPr>
                <w:sz w:val="19"/>
              </w:rPr>
            </w:pPr>
            <w:r>
              <w:rPr>
                <w:w w:val="105"/>
                <w:sz w:val="19"/>
              </w:rPr>
              <w:t>«Восток-Мед»</w:t>
            </w:r>
          </w:p>
        </w:tc>
        <w:tc>
          <w:tcPr>
            <w:tcW w:w="1572" w:type="dxa"/>
          </w:tcPr>
          <w:p>
            <w:pPr>
              <w:pStyle w:val="TableParagraph"/>
              <w:rPr>
                <w:sz w:val="20"/>
              </w:rPr>
            </w:pPr>
          </w:p>
        </w:tc>
        <w:tc>
          <w:tcPr>
            <w:tcW w:w="1284" w:type="dxa"/>
          </w:tcPr>
          <w:p>
            <w:pPr>
              <w:pStyle w:val="TableParagraph"/>
              <w:rPr>
                <w:sz w:val="20"/>
              </w:rPr>
            </w:pPr>
          </w:p>
        </w:tc>
        <w:tc>
          <w:tcPr>
            <w:tcW w:w="1433" w:type="dxa"/>
          </w:tcPr>
          <w:p>
            <w:pPr>
              <w:pStyle w:val="TableParagraph"/>
              <w:rPr>
                <w:sz w:val="20"/>
              </w:rPr>
            </w:pPr>
          </w:p>
        </w:tc>
        <w:tc>
          <w:tcPr>
            <w:tcW w:w="1029" w:type="dxa"/>
          </w:tcPr>
          <w:p>
            <w:pPr>
              <w:pStyle w:val="TableParagraph"/>
              <w:rPr>
                <w:sz w:val="20"/>
              </w:rPr>
            </w:pPr>
          </w:p>
        </w:tc>
        <w:tc>
          <w:tcPr>
            <w:tcW w:w="1255" w:type="dxa"/>
          </w:tcPr>
          <w:p>
            <w:pPr>
              <w:pStyle w:val="TableParagraph"/>
              <w:rPr>
                <w:sz w:val="20"/>
              </w:rPr>
            </w:pPr>
          </w:p>
        </w:tc>
        <w:tc>
          <w:tcPr>
            <w:tcW w:w="1000" w:type="dxa"/>
          </w:tcPr>
          <w:p>
            <w:pPr>
              <w:pStyle w:val="TableParagraph"/>
              <w:rPr>
                <w:sz w:val="20"/>
              </w:rPr>
            </w:pPr>
          </w:p>
        </w:tc>
        <w:tc>
          <w:tcPr>
            <w:tcW w:w="716" w:type="dxa"/>
          </w:tcPr>
          <w:p>
            <w:pPr>
              <w:pStyle w:val="TableParagraph"/>
              <w:rPr>
                <w:sz w:val="20"/>
              </w:rPr>
            </w:pPr>
          </w:p>
        </w:tc>
        <w:tc>
          <w:tcPr>
            <w:tcW w:w="711" w:type="dxa"/>
          </w:tcPr>
          <w:p>
            <w:pPr>
              <w:pStyle w:val="TableParagraph"/>
              <w:rPr>
                <w:sz w:val="20"/>
              </w:rPr>
            </w:pPr>
          </w:p>
        </w:tc>
        <w:tc>
          <w:tcPr>
            <w:tcW w:w="999" w:type="dxa"/>
          </w:tcPr>
          <w:p>
            <w:pPr>
              <w:pStyle w:val="TableParagraph"/>
              <w:rPr>
                <w:sz w:val="20"/>
              </w:rPr>
            </w:pPr>
          </w:p>
        </w:tc>
        <w:tc>
          <w:tcPr>
            <w:tcW w:w="1004" w:type="dxa"/>
          </w:tcPr>
          <w:p>
            <w:pPr>
              <w:pStyle w:val="TableParagraph"/>
              <w:rPr>
                <w:sz w:val="20"/>
              </w:rPr>
            </w:pPr>
          </w:p>
        </w:tc>
      </w:tr>
      <w:tr>
        <w:trPr>
          <w:trHeight w:val="686" w:hRule="atLeast"/>
        </w:trPr>
        <w:tc>
          <w:tcPr>
            <w:tcW w:w="562" w:type="dxa"/>
          </w:tcPr>
          <w:p>
            <w:pPr>
              <w:pStyle w:val="TableParagraph"/>
              <w:spacing w:before="4"/>
              <w:rPr>
                <w:sz w:val="20"/>
              </w:rPr>
            </w:pPr>
          </w:p>
          <w:p>
            <w:pPr>
              <w:pStyle w:val="TableParagraph"/>
              <w:spacing w:before="1"/>
              <w:ind w:left="56" w:right="42"/>
              <w:jc w:val="center"/>
              <w:rPr>
                <w:rFonts w:ascii="Courier New"/>
                <w:sz w:val="24"/>
              </w:rPr>
            </w:pPr>
            <w:r>
              <w:rPr>
                <w:rFonts w:ascii="Courier New"/>
                <w:w w:val="90"/>
                <w:sz w:val="24"/>
              </w:rPr>
              <w:t>169</w:t>
            </w:r>
          </w:p>
        </w:tc>
        <w:tc>
          <w:tcPr>
            <w:tcW w:w="1139" w:type="dxa"/>
          </w:tcPr>
          <w:p>
            <w:pPr>
              <w:pStyle w:val="TableParagraph"/>
              <w:spacing w:line="240" w:lineRule="exact" w:before="126"/>
              <w:ind w:left="105"/>
              <w:rPr>
                <w:rFonts w:ascii="Courier New"/>
                <w:sz w:val="22"/>
              </w:rPr>
            </w:pPr>
            <w:r>
              <w:rPr>
                <w:rFonts w:ascii="Courier New"/>
                <w:w w:val="80"/>
                <w:sz w:val="22"/>
              </w:rPr>
              <w:t>010770000</w:t>
            </w:r>
          </w:p>
          <w:p>
            <w:pPr>
              <w:pStyle w:val="TableParagraph"/>
              <w:spacing w:line="240" w:lineRule="exact"/>
              <w:ind w:left="105"/>
              <w:rPr>
                <w:rFonts w:ascii="Courier New"/>
                <w:sz w:val="22"/>
              </w:rPr>
            </w:pPr>
            <w:r>
              <w:rPr>
                <w:rFonts w:ascii="Courier New"/>
                <w:w w:val="85"/>
                <w:sz w:val="22"/>
              </w:rPr>
              <w:t>00000000</w:t>
            </w:r>
          </w:p>
        </w:tc>
        <w:tc>
          <w:tcPr>
            <w:tcW w:w="2701" w:type="dxa"/>
          </w:tcPr>
          <w:p>
            <w:pPr>
              <w:pStyle w:val="TableParagraph"/>
              <w:spacing w:line="254" w:lineRule="auto" w:before="17"/>
              <w:ind w:left="118" w:right="314" w:hanging="5"/>
              <w:rPr>
                <w:sz w:val="19"/>
              </w:rPr>
            </w:pPr>
            <w:r>
              <w:rPr>
                <w:w w:val="105"/>
                <w:sz w:val="19"/>
              </w:rPr>
              <w:t>Общество с ограниченной ответственностью</w:t>
            </w:r>
          </w:p>
          <w:p>
            <w:pPr>
              <w:pStyle w:val="TableParagraph"/>
              <w:spacing w:line="187" w:lineRule="exact"/>
              <w:ind w:left="123"/>
              <w:rPr>
                <w:sz w:val="19"/>
              </w:rPr>
            </w:pPr>
            <w:r>
              <w:rPr>
                <w:w w:val="105"/>
                <w:sz w:val="19"/>
              </w:rPr>
              <w:t>«Медком»</w:t>
            </w:r>
          </w:p>
        </w:tc>
        <w:tc>
          <w:tcPr>
            <w:tcW w:w="1572" w:type="dxa"/>
          </w:tcPr>
          <w:p>
            <w:pPr>
              <w:pStyle w:val="TableParagraph"/>
              <w:rPr>
                <w:sz w:val="20"/>
              </w:rPr>
            </w:pPr>
          </w:p>
        </w:tc>
        <w:tc>
          <w:tcPr>
            <w:tcW w:w="1284" w:type="dxa"/>
          </w:tcPr>
          <w:p>
            <w:pPr>
              <w:pStyle w:val="TableParagraph"/>
              <w:rPr>
                <w:sz w:val="21"/>
              </w:rPr>
            </w:pPr>
          </w:p>
          <w:p>
            <w:pPr>
              <w:pStyle w:val="TableParagraph"/>
              <w:ind w:left="109"/>
              <w:rPr>
                <w:rFonts w:ascii="Courier New"/>
                <w:sz w:val="22"/>
              </w:rPr>
            </w:pPr>
            <w:r>
              <w:rPr>
                <w:rFonts w:ascii="Courier New"/>
                <w:w w:val="79"/>
                <w:sz w:val="22"/>
              </w:rPr>
              <w:t>1</w:t>
            </w:r>
          </w:p>
        </w:tc>
        <w:tc>
          <w:tcPr>
            <w:tcW w:w="1433" w:type="dxa"/>
          </w:tcPr>
          <w:p>
            <w:pPr>
              <w:pStyle w:val="TableParagraph"/>
              <w:rPr>
                <w:sz w:val="20"/>
              </w:rPr>
            </w:pPr>
          </w:p>
        </w:tc>
        <w:tc>
          <w:tcPr>
            <w:tcW w:w="1029" w:type="dxa"/>
          </w:tcPr>
          <w:p>
            <w:pPr>
              <w:pStyle w:val="TableParagraph"/>
              <w:rPr>
                <w:sz w:val="20"/>
              </w:rPr>
            </w:pPr>
          </w:p>
        </w:tc>
        <w:tc>
          <w:tcPr>
            <w:tcW w:w="1255" w:type="dxa"/>
          </w:tcPr>
          <w:p>
            <w:pPr>
              <w:pStyle w:val="TableParagraph"/>
              <w:rPr>
                <w:sz w:val="20"/>
              </w:rPr>
            </w:pPr>
          </w:p>
        </w:tc>
        <w:tc>
          <w:tcPr>
            <w:tcW w:w="1000" w:type="dxa"/>
          </w:tcPr>
          <w:p>
            <w:pPr>
              <w:pStyle w:val="TableParagraph"/>
              <w:rPr>
                <w:sz w:val="20"/>
              </w:rPr>
            </w:pPr>
          </w:p>
        </w:tc>
        <w:tc>
          <w:tcPr>
            <w:tcW w:w="716" w:type="dxa"/>
          </w:tcPr>
          <w:p>
            <w:pPr>
              <w:pStyle w:val="TableParagraph"/>
              <w:rPr>
                <w:sz w:val="20"/>
              </w:rPr>
            </w:pPr>
          </w:p>
        </w:tc>
        <w:tc>
          <w:tcPr>
            <w:tcW w:w="711" w:type="dxa"/>
          </w:tcPr>
          <w:p>
            <w:pPr>
              <w:pStyle w:val="TableParagraph"/>
              <w:rPr>
                <w:sz w:val="20"/>
              </w:rPr>
            </w:pPr>
          </w:p>
        </w:tc>
        <w:tc>
          <w:tcPr>
            <w:tcW w:w="999" w:type="dxa"/>
          </w:tcPr>
          <w:p>
            <w:pPr>
              <w:pStyle w:val="TableParagraph"/>
              <w:rPr>
                <w:sz w:val="20"/>
              </w:rPr>
            </w:pPr>
          </w:p>
        </w:tc>
        <w:tc>
          <w:tcPr>
            <w:tcW w:w="1004" w:type="dxa"/>
          </w:tcPr>
          <w:p>
            <w:pPr>
              <w:pStyle w:val="TableParagraph"/>
              <w:rPr>
                <w:sz w:val="20"/>
              </w:rPr>
            </w:pPr>
          </w:p>
        </w:tc>
      </w:tr>
      <w:tr>
        <w:trPr>
          <w:trHeight w:val="691" w:hRule="atLeast"/>
        </w:trPr>
        <w:tc>
          <w:tcPr>
            <w:tcW w:w="562" w:type="dxa"/>
          </w:tcPr>
          <w:p>
            <w:pPr>
              <w:pStyle w:val="TableParagraph"/>
              <w:spacing w:before="9"/>
              <w:rPr>
                <w:sz w:val="20"/>
              </w:rPr>
            </w:pPr>
          </w:p>
          <w:p>
            <w:pPr>
              <w:pStyle w:val="TableParagraph"/>
              <w:ind w:left="56" w:right="42"/>
              <w:jc w:val="center"/>
              <w:rPr>
                <w:rFonts w:ascii="Courier New"/>
                <w:sz w:val="24"/>
              </w:rPr>
            </w:pPr>
            <w:r>
              <w:rPr>
                <w:rFonts w:ascii="Courier New"/>
                <w:w w:val="90"/>
                <w:sz w:val="24"/>
              </w:rPr>
              <w:t>170</w:t>
            </w:r>
          </w:p>
        </w:tc>
        <w:tc>
          <w:tcPr>
            <w:tcW w:w="1139" w:type="dxa"/>
          </w:tcPr>
          <w:p>
            <w:pPr>
              <w:pStyle w:val="TableParagraph"/>
              <w:spacing w:line="242" w:lineRule="exact" w:before="126"/>
              <w:ind w:left="105"/>
              <w:rPr>
                <w:rFonts w:ascii="Courier New"/>
                <w:sz w:val="22"/>
              </w:rPr>
            </w:pPr>
            <w:r>
              <w:rPr>
                <w:rFonts w:ascii="Courier New"/>
                <w:w w:val="80"/>
                <w:sz w:val="22"/>
              </w:rPr>
              <w:t>011131000</w:t>
            </w:r>
          </w:p>
          <w:p>
            <w:pPr>
              <w:pStyle w:val="TableParagraph"/>
              <w:spacing w:line="242" w:lineRule="exact"/>
              <w:ind w:left="105"/>
              <w:rPr>
                <w:rFonts w:ascii="Courier New"/>
                <w:sz w:val="22"/>
              </w:rPr>
            </w:pPr>
            <w:r>
              <w:rPr>
                <w:rFonts w:ascii="Courier New"/>
                <w:w w:val="85"/>
                <w:sz w:val="22"/>
              </w:rPr>
              <w:t>00000000</w:t>
            </w:r>
          </w:p>
        </w:tc>
        <w:tc>
          <w:tcPr>
            <w:tcW w:w="2701" w:type="dxa"/>
          </w:tcPr>
          <w:p>
            <w:pPr>
              <w:pStyle w:val="TableParagraph"/>
              <w:spacing w:line="259" w:lineRule="auto" w:before="17"/>
              <w:ind w:left="118" w:right="243"/>
              <w:rPr>
                <w:sz w:val="19"/>
              </w:rPr>
            </w:pPr>
            <w:r>
              <w:rPr>
                <w:w w:val="105"/>
                <w:sz w:val="19"/>
              </w:rPr>
              <w:t>Общество с ограниченной· ответственностью</w:t>
            </w:r>
          </w:p>
          <w:p>
            <w:pPr>
              <w:pStyle w:val="TableParagraph"/>
              <w:spacing w:line="183" w:lineRule="exact"/>
              <w:ind w:left="123"/>
              <w:rPr>
                <w:sz w:val="19"/>
              </w:rPr>
            </w:pPr>
            <w:r>
              <w:rPr>
                <w:w w:val="105"/>
                <w:sz w:val="19"/>
              </w:rPr>
              <w:t>«ПРОФИМЕД»</w:t>
            </w:r>
          </w:p>
        </w:tc>
        <w:tc>
          <w:tcPr>
            <w:tcW w:w="1572" w:type="dxa"/>
          </w:tcPr>
          <w:p>
            <w:pPr>
              <w:pStyle w:val="TableParagraph"/>
              <w:rPr>
                <w:sz w:val="20"/>
              </w:rPr>
            </w:pPr>
          </w:p>
        </w:tc>
        <w:tc>
          <w:tcPr>
            <w:tcW w:w="1284" w:type="dxa"/>
          </w:tcPr>
          <w:p>
            <w:pPr>
              <w:pStyle w:val="TableParagraph"/>
              <w:spacing w:before="5"/>
              <w:rPr>
                <w:sz w:val="21"/>
              </w:rPr>
            </w:pPr>
          </w:p>
          <w:p>
            <w:pPr>
              <w:pStyle w:val="TableParagraph"/>
              <w:ind w:left="109"/>
              <w:rPr>
                <w:rFonts w:ascii="Courier New"/>
                <w:sz w:val="22"/>
              </w:rPr>
            </w:pPr>
            <w:r>
              <w:rPr>
                <w:rFonts w:ascii="Courier New"/>
                <w:w w:val="79"/>
                <w:sz w:val="22"/>
              </w:rPr>
              <w:t>1</w:t>
            </w:r>
          </w:p>
        </w:tc>
        <w:tc>
          <w:tcPr>
            <w:tcW w:w="1433" w:type="dxa"/>
          </w:tcPr>
          <w:p>
            <w:pPr>
              <w:pStyle w:val="TableParagraph"/>
              <w:rPr>
                <w:sz w:val="20"/>
              </w:rPr>
            </w:pPr>
          </w:p>
        </w:tc>
        <w:tc>
          <w:tcPr>
            <w:tcW w:w="1029" w:type="dxa"/>
          </w:tcPr>
          <w:p>
            <w:pPr>
              <w:pStyle w:val="TableParagraph"/>
              <w:rPr>
                <w:sz w:val="20"/>
              </w:rPr>
            </w:pPr>
          </w:p>
        </w:tc>
        <w:tc>
          <w:tcPr>
            <w:tcW w:w="1255" w:type="dxa"/>
          </w:tcPr>
          <w:p>
            <w:pPr>
              <w:pStyle w:val="TableParagraph"/>
              <w:rPr>
                <w:sz w:val="20"/>
              </w:rPr>
            </w:pPr>
          </w:p>
        </w:tc>
        <w:tc>
          <w:tcPr>
            <w:tcW w:w="1000" w:type="dxa"/>
          </w:tcPr>
          <w:p>
            <w:pPr>
              <w:pStyle w:val="TableParagraph"/>
              <w:rPr>
                <w:sz w:val="20"/>
              </w:rPr>
            </w:pPr>
          </w:p>
        </w:tc>
        <w:tc>
          <w:tcPr>
            <w:tcW w:w="716" w:type="dxa"/>
          </w:tcPr>
          <w:p>
            <w:pPr>
              <w:pStyle w:val="TableParagraph"/>
              <w:rPr>
                <w:sz w:val="20"/>
              </w:rPr>
            </w:pPr>
          </w:p>
        </w:tc>
        <w:tc>
          <w:tcPr>
            <w:tcW w:w="711" w:type="dxa"/>
          </w:tcPr>
          <w:p>
            <w:pPr>
              <w:pStyle w:val="TableParagraph"/>
              <w:rPr>
                <w:sz w:val="20"/>
              </w:rPr>
            </w:pPr>
          </w:p>
        </w:tc>
        <w:tc>
          <w:tcPr>
            <w:tcW w:w="999" w:type="dxa"/>
          </w:tcPr>
          <w:p>
            <w:pPr>
              <w:pStyle w:val="TableParagraph"/>
              <w:rPr>
                <w:sz w:val="20"/>
              </w:rPr>
            </w:pPr>
          </w:p>
        </w:tc>
        <w:tc>
          <w:tcPr>
            <w:tcW w:w="1004" w:type="dxa"/>
          </w:tcPr>
          <w:p>
            <w:pPr>
              <w:pStyle w:val="TableParagraph"/>
              <w:rPr>
                <w:sz w:val="20"/>
              </w:rPr>
            </w:pPr>
          </w:p>
        </w:tc>
      </w:tr>
      <w:tr>
        <w:trPr>
          <w:trHeight w:val="917" w:hRule="atLeast"/>
        </w:trPr>
        <w:tc>
          <w:tcPr>
            <w:tcW w:w="562" w:type="dxa"/>
          </w:tcPr>
          <w:p>
            <w:pPr>
              <w:pStyle w:val="TableParagraph"/>
              <w:spacing w:before="5"/>
              <w:rPr>
                <w:sz w:val="30"/>
              </w:rPr>
            </w:pPr>
          </w:p>
          <w:p>
            <w:pPr>
              <w:pStyle w:val="TableParagraph"/>
              <w:ind w:left="43" w:right="42"/>
              <w:jc w:val="center"/>
              <w:rPr>
                <w:rFonts w:ascii="Courier New"/>
                <w:sz w:val="24"/>
              </w:rPr>
            </w:pPr>
            <w:r>
              <w:rPr>
                <w:rFonts w:ascii="Courier New"/>
                <w:w w:val="85"/>
                <w:sz w:val="24"/>
              </w:rPr>
              <w:t>171</w:t>
            </w:r>
          </w:p>
        </w:tc>
        <w:tc>
          <w:tcPr>
            <w:tcW w:w="1139" w:type="dxa"/>
          </w:tcPr>
          <w:p>
            <w:pPr>
              <w:pStyle w:val="TableParagraph"/>
              <w:rPr>
                <w:sz w:val="21"/>
              </w:rPr>
            </w:pPr>
          </w:p>
          <w:p>
            <w:pPr>
              <w:pStyle w:val="TableParagraph"/>
              <w:spacing w:line="240" w:lineRule="exact"/>
              <w:ind w:left="105"/>
              <w:rPr>
                <w:rFonts w:ascii="Courier New"/>
                <w:sz w:val="22"/>
              </w:rPr>
            </w:pPr>
            <w:r>
              <w:rPr>
                <w:rFonts w:ascii="Courier New"/>
                <w:w w:val="80"/>
                <w:sz w:val="22"/>
              </w:rPr>
              <w:t>011193000</w:t>
            </w:r>
          </w:p>
          <w:p>
            <w:pPr>
              <w:pStyle w:val="TableParagraph"/>
              <w:spacing w:line="240" w:lineRule="exact"/>
              <w:ind w:left="105"/>
              <w:rPr>
                <w:rFonts w:ascii="Courier New"/>
                <w:sz w:val="22"/>
              </w:rPr>
            </w:pPr>
            <w:r>
              <w:rPr>
                <w:rFonts w:ascii="Courier New"/>
                <w:w w:val="85"/>
                <w:sz w:val="22"/>
              </w:rPr>
              <w:t>00000000</w:t>
            </w:r>
          </w:p>
        </w:tc>
        <w:tc>
          <w:tcPr>
            <w:tcW w:w="2701" w:type="dxa"/>
          </w:tcPr>
          <w:p>
            <w:pPr>
              <w:pStyle w:val="TableParagraph"/>
              <w:spacing w:before="22"/>
              <w:ind w:left="118"/>
              <w:rPr>
                <w:sz w:val="19"/>
              </w:rPr>
            </w:pPr>
            <w:r>
              <w:rPr>
                <w:w w:val="105"/>
                <w:sz w:val="19"/>
              </w:rPr>
              <w:t>Акционерное общество</w:t>
            </w:r>
          </w:p>
          <w:p>
            <w:pPr>
              <w:pStyle w:val="TableParagraph"/>
              <w:spacing w:line="230" w:lineRule="exact"/>
              <w:ind w:left="113" w:right="270" w:firstLine="10"/>
              <w:rPr>
                <w:sz w:val="19"/>
              </w:rPr>
            </w:pPr>
            <w:r>
              <w:rPr>
                <w:w w:val="105"/>
                <w:sz w:val="19"/>
              </w:rPr>
              <w:t>«Московское протезно- ортопедическое предприятие»</w:t>
            </w:r>
          </w:p>
        </w:tc>
        <w:tc>
          <w:tcPr>
            <w:tcW w:w="1572" w:type="dxa"/>
          </w:tcPr>
          <w:p>
            <w:pPr>
              <w:pStyle w:val="TableParagraph"/>
              <w:rPr>
                <w:sz w:val="20"/>
              </w:rPr>
            </w:pPr>
          </w:p>
        </w:tc>
        <w:tc>
          <w:tcPr>
            <w:tcW w:w="1284" w:type="dxa"/>
          </w:tcPr>
          <w:p>
            <w:pPr>
              <w:pStyle w:val="TableParagraph"/>
              <w:spacing w:before="5"/>
              <w:rPr>
                <w:sz w:val="31"/>
              </w:rPr>
            </w:pPr>
          </w:p>
          <w:p>
            <w:pPr>
              <w:pStyle w:val="TableParagraph"/>
              <w:ind w:left="109"/>
              <w:rPr>
                <w:rFonts w:ascii="Courier New"/>
                <w:sz w:val="22"/>
              </w:rPr>
            </w:pPr>
            <w:r>
              <w:rPr>
                <w:rFonts w:ascii="Courier New"/>
                <w:w w:val="79"/>
                <w:sz w:val="22"/>
              </w:rPr>
              <w:t>1</w:t>
            </w:r>
          </w:p>
        </w:tc>
        <w:tc>
          <w:tcPr>
            <w:tcW w:w="1433" w:type="dxa"/>
          </w:tcPr>
          <w:p>
            <w:pPr>
              <w:pStyle w:val="TableParagraph"/>
              <w:rPr>
                <w:sz w:val="20"/>
              </w:rPr>
            </w:pPr>
          </w:p>
        </w:tc>
        <w:tc>
          <w:tcPr>
            <w:tcW w:w="1029" w:type="dxa"/>
          </w:tcPr>
          <w:p>
            <w:pPr>
              <w:pStyle w:val="TableParagraph"/>
              <w:rPr>
                <w:sz w:val="20"/>
              </w:rPr>
            </w:pPr>
          </w:p>
        </w:tc>
        <w:tc>
          <w:tcPr>
            <w:tcW w:w="1255" w:type="dxa"/>
          </w:tcPr>
          <w:p>
            <w:pPr>
              <w:pStyle w:val="TableParagraph"/>
              <w:rPr>
                <w:sz w:val="20"/>
              </w:rPr>
            </w:pPr>
          </w:p>
        </w:tc>
        <w:tc>
          <w:tcPr>
            <w:tcW w:w="1000" w:type="dxa"/>
          </w:tcPr>
          <w:p>
            <w:pPr>
              <w:pStyle w:val="TableParagraph"/>
              <w:rPr>
                <w:sz w:val="20"/>
              </w:rPr>
            </w:pPr>
          </w:p>
        </w:tc>
        <w:tc>
          <w:tcPr>
            <w:tcW w:w="716" w:type="dxa"/>
          </w:tcPr>
          <w:p>
            <w:pPr>
              <w:pStyle w:val="TableParagraph"/>
              <w:rPr>
                <w:sz w:val="31"/>
              </w:rPr>
            </w:pPr>
          </w:p>
          <w:p>
            <w:pPr>
              <w:pStyle w:val="TableParagraph"/>
              <w:spacing w:before="1"/>
              <w:ind w:left="111"/>
              <w:rPr>
                <w:rFonts w:ascii="Courier New"/>
                <w:sz w:val="22"/>
              </w:rPr>
            </w:pPr>
            <w:r>
              <w:rPr>
                <w:rFonts w:ascii="Courier New"/>
                <w:w w:val="79"/>
                <w:sz w:val="22"/>
              </w:rPr>
              <w:t>1</w:t>
            </w:r>
          </w:p>
        </w:tc>
        <w:tc>
          <w:tcPr>
            <w:tcW w:w="711" w:type="dxa"/>
          </w:tcPr>
          <w:p>
            <w:pPr>
              <w:pStyle w:val="TableParagraph"/>
              <w:rPr>
                <w:sz w:val="20"/>
              </w:rPr>
            </w:pPr>
          </w:p>
        </w:tc>
        <w:tc>
          <w:tcPr>
            <w:tcW w:w="999" w:type="dxa"/>
          </w:tcPr>
          <w:p>
            <w:pPr>
              <w:pStyle w:val="TableParagraph"/>
              <w:rPr>
                <w:sz w:val="20"/>
              </w:rPr>
            </w:pPr>
          </w:p>
        </w:tc>
        <w:tc>
          <w:tcPr>
            <w:tcW w:w="1004" w:type="dxa"/>
          </w:tcPr>
          <w:p>
            <w:pPr>
              <w:pStyle w:val="TableParagraph"/>
              <w:spacing w:before="7"/>
              <w:rPr>
                <w:sz w:val="30"/>
              </w:rPr>
            </w:pPr>
          </w:p>
          <w:p>
            <w:pPr>
              <w:pStyle w:val="TableParagraph"/>
              <w:ind w:left="117"/>
              <w:rPr>
                <w:rFonts w:ascii="Courier New"/>
                <w:sz w:val="22"/>
              </w:rPr>
            </w:pPr>
            <w:r>
              <w:rPr>
                <w:rFonts w:ascii="Courier New"/>
                <w:w w:val="73"/>
                <w:sz w:val="22"/>
              </w:rPr>
              <w:t>1</w:t>
            </w:r>
          </w:p>
        </w:tc>
      </w:tr>
      <w:tr>
        <w:trPr>
          <w:trHeight w:val="904" w:hRule="atLeast"/>
        </w:trPr>
        <w:tc>
          <w:tcPr>
            <w:tcW w:w="562" w:type="dxa"/>
          </w:tcPr>
          <w:p>
            <w:pPr>
              <w:pStyle w:val="TableParagraph"/>
              <w:spacing w:before="3"/>
              <w:rPr>
                <w:sz w:val="29"/>
              </w:rPr>
            </w:pPr>
          </w:p>
          <w:p>
            <w:pPr>
              <w:pStyle w:val="TableParagraph"/>
              <w:spacing w:before="1"/>
              <w:ind w:left="65" w:right="42"/>
              <w:jc w:val="center"/>
              <w:rPr>
                <w:rFonts w:ascii="Courier New"/>
                <w:sz w:val="24"/>
              </w:rPr>
            </w:pPr>
            <w:r>
              <w:rPr>
                <w:rFonts w:ascii="Courier New"/>
                <w:w w:val="90"/>
                <w:sz w:val="24"/>
              </w:rPr>
              <w:t>172</w:t>
            </w:r>
          </w:p>
        </w:tc>
        <w:tc>
          <w:tcPr>
            <w:tcW w:w="1139" w:type="dxa"/>
          </w:tcPr>
          <w:p>
            <w:pPr>
              <w:pStyle w:val="TableParagraph"/>
              <w:spacing w:before="3"/>
              <w:rPr>
                <w:sz w:val="20"/>
              </w:rPr>
            </w:pPr>
          </w:p>
          <w:p>
            <w:pPr>
              <w:pStyle w:val="TableParagraph"/>
              <w:spacing w:line="240" w:lineRule="exact" w:before="1"/>
              <w:ind w:left="109"/>
              <w:rPr>
                <w:rFonts w:ascii="Courier New"/>
                <w:sz w:val="22"/>
              </w:rPr>
            </w:pPr>
            <w:r>
              <w:rPr>
                <w:rFonts w:ascii="Courier New"/>
                <w:w w:val="80"/>
                <w:sz w:val="22"/>
              </w:rPr>
              <w:t>011668000</w:t>
            </w:r>
          </w:p>
          <w:p>
            <w:pPr>
              <w:pStyle w:val="TableParagraph"/>
              <w:spacing w:line="240" w:lineRule="exact"/>
              <w:ind w:left="109"/>
              <w:rPr>
                <w:rFonts w:ascii="Courier New"/>
                <w:sz w:val="22"/>
              </w:rPr>
            </w:pPr>
            <w:r>
              <w:rPr>
                <w:rFonts w:ascii="Courier New"/>
                <w:w w:val="85"/>
                <w:sz w:val="22"/>
              </w:rPr>
              <w:t>00000000</w:t>
            </w:r>
          </w:p>
        </w:tc>
        <w:tc>
          <w:tcPr>
            <w:tcW w:w="2701" w:type="dxa"/>
          </w:tcPr>
          <w:p>
            <w:pPr>
              <w:pStyle w:val="TableParagraph"/>
              <w:spacing w:line="254" w:lineRule="auto" w:before="9"/>
              <w:ind w:left="118" w:right="309"/>
              <w:rPr>
                <w:sz w:val="19"/>
              </w:rPr>
            </w:pPr>
            <w:r>
              <w:rPr>
                <w:w w:val="105"/>
                <w:sz w:val="19"/>
              </w:rPr>
              <w:t>Общество с ограниченной ответственностью</w:t>
            </w:r>
          </w:p>
          <w:p>
            <w:pPr>
              <w:pStyle w:val="TableParagraph"/>
              <w:spacing w:line="212" w:lineRule="exact"/>
              <w:ind w:left="123"/>
              <w:rPr>
                <w:sz w:val="19"/>
              </w:rPr>
            </w:pPr>
            <w:r>
              <w:rPr>
                <w:w w:val="105"/>
                <w:sz w:val="19"/>
              </w:rPr>
              <w:t>«Медицинский центр</w:t>
            </w:r>
          </w:p>
          <w:p>
            <w:pPr>
              <w:pStyle w:val="TableParagraph"/>
              <w:spacing w:line="193" w:lineRule="exact" w:before="7"/>
              <w:ind w:left="123"/>
              <w:rPr>
                <w:sz w:val="19"/>
              </w:rPr>
            </w:pPr>
            <w:r>
              <w:rPr>
                <w:sz w:val="19"/>
              </w:rPr>
              <w:t>«Алтай»</w:t>
            </w:r>
          </w:p>
        </w:tc>
        <w:tc>
          <w:tcPr>
            <w:tcW w:w="1572" w:type="dxa"/>
          </w:tcPr>
          <w:p>
            <w:pPr>
              <w:pStyle w:val="TableParagraph"/>
              <w:rPr>
                <w:sz w:val="20"/>
              </w:rPr>
            </w:pPr>
          </w:p>
        </w:tc>
        <w:tc>
          <w:tcPr>
            <w:tcW w:w="1284" w:type="dxa"/>
          </w:tcPr>
          <w:p>
            <w:pPr>
              <w:pStyle w:val="TableParagraph"/>
              <w:spacing w:before="4"/>
              <w:rPr>
                <w:sz w:val="30"/>
              </w:rPr>
            </w:pPr>
          </w:p>
          <w:p>
            <w:pPr>
              <w:pStyle w:val="TableParagraph"/>
              <w:ind w:left="114"/>
              <w:rPr>
                <w:rFonts w:ascii="Courier New"/>
                <w:sz w:val="22"/>
              </w:rPr>
            </w:pPr>
            <w:r>
              <w:rPr>
                <w:rFonts w:ascii="Courier New"/>
                <w:w w:val="79"/>
                <w:sz w:val="22"/>
              </w:rPr>
              <w:t>1</w:t>
            </w:r>
          </w:p>
        </w:tc>
        <w:tc>
          <w:tcPr>
            <w:tcW w:w="1433" w:type="dxa"/>
          </w:tcPr>
          <w:p>
            <w:pPr>
              <w:pStyle w:val="TableParagraph"/>
              <w:rPr>
                <w:sz w:val="20"/>
              </w:rPr>
            </w:pPr>
          </w:p>
        </w:tc>
        <w:tc>
          <w:tcPr>
            <w:tcW w:w="1029" w:type="dxa"/>
          </w:tcPr>
          <w:p>
            <w:pPr>
              <w:pStyle w:val="TableParagraph"/>
              <w:rPr>
                <w:sz w:val="20"/>
              </w:rPr>
            </w:pPr>
          </w:p>
        </w:tc>
        <w:tc>
          <w:tcPr>
            <w:tcW w:w="1255" w:type="dxa"/>
          </w:tcPr>
          <w:p>
            <w:pPr>
              <w:pStyle w:val="TableParagraph"/>
              <w:rPr>
                <w:sz w:val="20"/>
              </w:rPr>
            </w:pPr>
          </w:p>
        </w:tc>
        <w:tc>
          <w:tcPr>
            <w:tcW w:w="1000" w:type="dxa"/>
          </w:tcPr>
          <w:p>
            <w:pPr>
              <w:pStyle w:val="TableParagraph"/>
              <w:rPr>
                <w:sz w:val="20"/>
              </w:rPr>
            </w:pPr>
          </w:p>
        </w:tc>
        <w:tc>
          <w:tcPr>
            <w:tcW w:w="716" w:type="dxa"/>
          </w:tcPr>
          <w:p>
            <w:pPr>
              <w:pStyle w:val="TableParagraph"/>
              <w:rPr>
                <w:sz w:val="20"/>
              </w:rPr>
            </w:pPr>
          </w:p>
        </w:tc>
        <w:tc>
          <w:tcPr>
            <w:tcW w:w="711" w:type="dxa"/>
          </w:tcPr>
          <w:p>
            <w:pPr>
              <w:pStyle w:val="TableParagraph"/>
              <w:rPr>
                <w:sz w:val="20"/>
              </w:rPr>
            </w:pPr>
          </w:p>
        </w:tc>
        <w:tc>
          <w:tcPr>
            <w:tcW w:w="999" w:type="dxa"/>
          </w:tcPr>
          <w:p>
            <w:pPr>
              <w:pStyle w:val="TableParagraph"/>
              <w:rPr>
                <w:sz w:val="20"/>
              </w:rPr>
            </w:pPr>
          </w:p>
        </w:tc>
        <w:tc>
          <w:tcPr>
            <w:tcW w:w="1004" w:type="dxa"/>
          </w:tcPr>
          <w:p>
            <w:pPr>
              <w:pStyle w:val="TableParagraph"/>
              <w:rPr>
                <w:sz w:val="20"/>
              </w:rPr>
            </w:pPr>
          </w:p>
        </w:tc>
      </w:tr>
      <w:tr>
        <w:trPr>
          <w:trHeight w:val="682" w:hRule="atLeast"/>
        </w:trPr>
        <w:tc>
          <w:tcPr>
            <w:tcW w:w="562" w:type="dxa"/>
          </w:tcPr>
          <w:p>
            <w:pPr>
              <w:pStyle w:val="TableParagraph"/>
              <w:spacing w:before="4"/>
              <w:rPr>
                <w:sz w:val="20"/>
              </w:rPr>
            </w:pPr>
          </w:p>
          <w:p>
            <w:pPr>
              <w:pStyle w:val="TableParagraph"/>
              <w:spacing w:before="1"/>
              <w:ind w:left="61" w:right="42"/>
              <w:jc w:val="center"/>
              <w:rPr>
                <w:rFonts w:ascii="Courier New"/>
                <w:sz w:val="24"/>
              </w:rPr>
            </w:pPr>
            <w:r>
              <w:rPr>
                <w:rFonts w:ascii="Courier New"/>
                <w:w w:val="90"/>
                <w:sz w:val="24"/>
              </w:rPr>
              <w:t>173</w:t>
            </w:r>
          </w:p>
        </w:tc>
        <w:tc>
          <w:tcPr>
            <w:tcW w:w="1139" w:type="dxa"/>
          </w:tcPr>
          <w:p>
            <w:pPr>
              <w:pStyle w:val="TableParagraph"/>
              <w:spacing w:line="240" w:lineRule="exact" w:before="126"/>
              <w:ind w:left="105"/>
              <w:rPr>
                <w:rFonts w:ascii="Courier New"/>
                <w:sz w:val="22"/>
              </w:rPr>
            </w:pPr>
            <w:r>
              <w:rPr>
                <w:rFonts w:ascii="Courier New"/>
                <w:w w:val="80"/>
                <w:sz w:val="22"/>
              </w:rPr>
              <w:t>012522000</w:t>
            </w:r>
          </w:p>
          <w:p>
            <w:pPr>
              <w:pStyle w:val="TableParagraph"/>
              <w:spacing w:line="240" w:lineRule="exact"/>
              <w:ind w:left="109"/>
              <w:rPr>
                <w:rFonts w:ascii="Courier New"/>
                <w:sz w:val="22"/>
              </w:rPr>
            </w:pPr>
            <w:r>
              <w:rPr>
                <w:rFonts w:ascii="Courier New"/>
                <w:w w:val="85"/>
                <w:sz w:val="22"/>
              </w:rPr>
              <w:t>00000000</w:t>
            </w:r>
          </w:p>
        </w:tc>
        <w:tc>
          <w:tcPr>
            <w:tcW w:w="2701" w:type="dxa"/>
          </w:tcPr>
          <w:p>
            <w:pPr>
              <w:pStyle w:val="TableParagraph"/>
              <w:spacing w:before="17"/>
              <w:ind w:left="118"/>
              <w:rPr>
                <w:sz w:val="19"/>
              </w:rPr>
            </w:pPr>
            <w:r>
              <w:rPr>
                <w:w w:val="105"/>
                <w:sz w:val="19"/>
              </w:rPr>
              <w:t>Общество с ограниченной</w:t>
            </w:r>
          </w:p>
          <w:p>
            <w:pPr>
              <w:pStyle w:val="TableParagraph"/>
              <w:spacing w:line="220" w:lineRule="atLeast" w:before="10"/>
              <w:ind w:left="118" w:right="444" w:hanging="1"/>
              <w:rPr>
                <w:sz w:val="19"/>
              </w:rPr>
            </w:pPr>
            <w:r>
              <w:rPr>
                <w:w w:val="105"/>
                <w:sz w:val="19"/>
              </w:rPr>
              <w:t>ответственностью «МРТ Альянс регион»</w:t>
            </w:r>
          </w:p>
        </w:tc>
        <w:tc>
          <w:tcPr>
            <w:tcW w:w="1572" w:type="dxa"/>
          </w:tcPr>
          <w:p>
            <w:pPr>
              <w:pStyle w:val="TableParagraph"/>
              <w:rPr>
                <w:sz w:val="20"/>
              </w:rPr>
            </w:pPr>
          </w:p>
        </w:tc>
        <w:tc>
          <w:tcPr>
            <w:tcW w:w="1284" w:type="dxa"/>
          </w:tcPr>
          <w:p>
            <w:pPr>
              <w:pStyle w:val="TableParagraph"/>
              <w:rPr>
                <w:sz w:val="21"/>
              </w:rPr>
            </w:pPr>
          </w:p>
          <w:p>
            <w:pPr>
              <w:pStyle w:val="TableParagraph"/>
              <w:ind w:left="114"/>
              <w:rPr>
                <w:rFonts w:ascii="Courier New"/>
                <w:sz w:val="22"/>
              </w:rPr>
            </w:pPr>
            <w:r>
              <w:rPr>
                <w:rFonts w:ascii="Courier New"/>
                <w:w w:val="73"/>
                <w:sz w:val="22"/>
              </w:rPr>
              <w:t>1</w:t>
            </w:r>
          </w:p>
        </w:tc>
        <w:tc>
          <w:tcPr>
            <w:tcW w:w="1433" w:type="dxa"/>
          </w:tcPr>
          <w:p>
            <w:pPr>
              <w:pStyle w:val="TableParagraph"/>
              <w:rPr>
                <w:sz w:val="20"/>
              </w:rPr>
            </w:pPr>
          </w:p>
        </w:tc>
        <w:tc>
          <w:tcPr>
            <w:tcW w:w="1029" w:type="dxa"/>
          </w:tcPr>
          <w:p>
            <w:pPr>
              <w:pStyle w:val="TableParagraph"/>
              <w:rPr>
                <w:sz w:val="20"/>
              </w:rPr>
            </w:pPr>
          </w:p>
        </w:tc>
        <w:tc>
          <w:tcPr>
            <w:tcW w:w="1255" w:type="dxa"/>
          </w:tcPr>
          <w:p>
            <w:pPr>
              <w:pStyle w:val="TableParagraph"/>
              <w:rPr>
                <w:sz w:val="20"/>
              </w:rPr>
            </w:pPr>
          </w:p>
        </w:tc>
        <w:tc>
          <w:tcPr>
            <w:tcW w:w="1000" w:type="dxa"/>
          </w:tcPr>
          <w:p>
            <w:pPr>
              <w:pStyle w:val="TableParagraph"/>
              <w:rPr>
                <w:sz w:val="20"/>
              </w:rPr>
            </w:pPr>
          </w:p>
        </w:tc>
        <w:tc>
          <w:tcPr>
            <w:tcW w:w="716" w:type="dxa"/>
          </w:tcPr>
          <w:p>
            <w:pPr>
              <w:pStyle w:val="TableParagraph"/>
              <w:rPr>
                <w:sz w:val="20"/>
              </w:rPr>
            </w:pPr>
          </w:p>
        </w:tc>
        <w:tc>
          <w:tcPr>
            <w:tcW w:w="711" w:type="dxa"/>
          </w:tcPr>
          <w:p>
            <w:pPr>
              <w:pStyle w:val="TableParagraph"/>
              <w:rPr>
                <w:sz w:val="20"/>
              </w:rPr>
            </w:pPr>
          </w:p>
        </w:tc>
        <w:tc>
          <w:tcPr>
            <w:tcW w:w="999" w:type="dxa"/>
          </w:tcPr>
          <w:p>
            <w:pPr>
              <w:pStyle w:val="TableParagraph"/>
              <w:rPr>
                <w:sz w:val="20"/>
              </w:rPr>
            </w:pPr>
          </w:p>
        </w:tc>
        <w:tc>
          <w:tcPr>
            <w:tcW w:w="1004" w:type="dxa"/>
          </w:tcPr>
          <w:p>
            <w:pPr>
              <w:pStyle w:val="TableParagraph"/>
              <w:rPr>
                <w:sz w:val="20"/>
              </w:rPr>
            </w:pPr>
          </w:p>
        </w:tc>
      </w:tr>
      <w:tr>
        <w:trPr>
          <w:trHeight w:val="1005" w:hRule="atLeast"/>
        </w:trPr>
        <w:tc>
          <w:tcPr>
            <w:tcW w:w="4402" w:type="dxa"/>
            <w:gridSpan w:val="3"/>
          </w:tcPr>
          <w:p>
            <w:pPr>
              <w:pStyle w:val="TableParagraph"/>
              <w:spacing w:line="252" w:lineRule="auto" w:before="14"/>
              <w:ind w:left="118" w:right="147" w:firstLine="1"/>
              <w:rPr>
                <w:sz w:val="21"/>
              </w:rPr>
            </w:pPr>
            <w:r>
              <w:rPr>
                <w:w w:val="105"/>
                <w:sz w:val="21"/>
              </w:rPr>
              <w:t>Итого медицинских организаций, участвующих в территориальной программе государственных гарантий,</w:t>
            </w:r>
          </w:p>
          <w:p>
            <w:pPr>
              <w:pStyle w:val="TableParagraph"/>
              <w:spacing w:line="211" w:lineRule="exact"/>
              <w:ind w:left="114"/>
              <w:rPr>
                <w:sz w:val="21"/>
              </w:rPr>
            </w:pPr>
            <w:r>
              <w:rPr>
                <w:w w:val="105"/>
                <w:sz w:val="21"/>
              </w:rPr>
              <w:t>всего, в том числе</w:t>
            </w:r>
          </w:p>
        </w:tc>
        <w:tc>
          <w:tcPr>
            <w:tcW w:w="1572" w:type="dxa"/>
          </w:tcPr>
          <w:p>
            <w:pPr>
              <w:pStyle w:val="TableParagraph"/>
              <w:spacing w:before="6"/>
              <w:rPr>
                <w:sz w:val="34"/>
              </w:rPr>
            </w:pPr>
          </w:p>
          <w:p>
            <w:pPr>
              <w:pStyle w:val="TableParagraph"/>
              <w:ind w:left="119"/>
              <w:rPr>
                <w:rFonts w:ascii="Courier New"/>
                <w:sz w:val="22"/>
              </w:rPr>
            </w:pPr>
            <w:r>
              <w:rPr>
                <w:rFonts w:ascii="Courier New"/>
                <w:w w:val="90"/>
                <w:sz w:val="22"/>
              </w:rPr>
              <w:t>119</w:t>
            </w:r>
          </w:p>
        </w:tc>
        <w:tc>
          <w:tcPr>
            <w:tcW w:w="1284" w:type="dxa"/>
          </w:tcPr>
          <w:p>
            <w:pPr>
              <w:pStyle w:val="TableParagraph"/>
              <w:spacing w:before="6"/>
              <w:rPr>
                <w:sz w:val="34"/>
              </w:rPr>
            </w:pPr>
          </w:p>
          <w:p>
            <w:pPr>
              <w:pStyle w:val="TableParagraph"/>
              <w:ind w:left="109"/>
              <w:rPr>
                <w:rFonts w:ascii="Courier New"/>
                <w:sz w:val="22"/>
              </w:rPr>
            </w:pPr>
            <w:r>
              <w:rPr>
                <w:rFonts w:ascii="Courier New"/>
                <w:w w:val="90"/>
                <w:sz w:val="22"/>
              </w:rPr>
              <w:t>162</w:t>
            </w:r>
          </w:p>
        </w:tc>
        <w:tc>
          <w:tcPr>
            <w:tcW w:w="1433" w:type="dxa"/>
          </w:tcPr>
          <w:p>
            <w:pPr>
              <w:pStyle w:val="TableParagraph"/>
              <w:spacing w:before="6"/>
              <w:rPr>
                <w:sz w:val="34"/>
              </w:rPr>
            </w:pPr>
          </w:p>
          <w:p>
            <w:pPr>
              <w:pStyle w:val="TableParagraph"/>
              <w:ind w:left="104"/>
              <w:rPr>
                <w:rFonts w:ascii="Courier New"/>
                <w:sz w:val="22"/>
              </w:rPr>
            </w:pPr>
            <w:r>
              <w:rPr>
                <w:rFonts w:ascii="Courier New"/>
                <w:w w:val="95"/>
                <w:sz w:val="22"/>
              </w:rPr>
              <w:t>89</w:t>
            </w:r>
          </w:p>
        </w:tc>
        <w:tc>
          <w:tcPr>
            <w:tcW w:w="1029" w:type="dxa"/>
          </w:tcPr>
          <w:p>
            <w:pPr>
              <w:pStyle w:val="TableParagraph"/>
              <w:spacing w:before="6"/>
              <w:rPr>
                <w:sz w:val="34"/>
              </w:rPr>
            </w:pPr>
          </w:p>
          <w:p>
            <w:pPr>
              <w:pStyle w:val="TableParagraph"/>
              <w:ind w:left="103"/>
              <w:rPr>
                <w:rFonts w:ascii="Courier New"/>
                <w:sz w:val="22"/>
              </w:rPr>
            </w:pPr>
            <w:r>
              <w:rPr>
                <w:rFonts w:ascii="Courier New"/>
                <w:w w:val="95"/>
                <w:sz w:val="22"/>
              </w:rPr>
              <w:t>80</w:t>
            </w:r>
          </w:p>
        </w:tc>
        <w:tc>
          <w:tcPr>
            <w:tcW w:w="1255" w:type="dxa"/>
          </w:tcPr>
          <w:p>
            <w:pPr>
              <w:pStyle w:val="TableParagraph"/>
              <w:rPr>
                <w:sz w:val="20"/>
              </w:rPr>
            </w:pPr>
          </w:p>
          <w:p>
            <w:pPr>
              <w:pStyle w:val="TableParagraph"/>
              <w:spacing w:before="9"/>
              <w:rPr>
                <w:sz w:val="15"/>
              </w:rPr>
            </w:pPr>
          </w:p>
          <w:p>
            <w:pPr>
              <w:pStyle w:val="TableParagraph"/>
              <w:ind w:left="120"/>
              <w:rPr>
                <w:rFonts w:ascii="Arial"/>
                <w:sz w:val="18"/>
              </w:rPr>
            </w:pPr>
            <w:r>
              <w:rPr>
                <w:rFonts w:ascii="Arial"/>
                <w:w w:val="110"/>
                <w:sz w:val="18"/>
              </w:rPr>
              <w:t>81</w:t>
            </w:r>
          </w:p>
        </w:tc>
        <w:tc>
          <w:tcPr>
            <w:tcW w:w="1000" w:type="dxa"/>
          </w:tcPr>
          <w:p>
            <w:pPr>
              <w:pStyle w:val="TableParagraph"/>
              <w:spacing w:before="6"/>
              <w:rPr>
                <w:sz w:val="34"/>
              </w:rPr>
            </w:pPr>
          </w:p>
          <w:p>
            <w:pPr>
              <w:pStyle w:val="TableParagraph"/>
              <w:ind w:left="102"/>
              <w:rPr>
                <w:rFonts w:ascii="Courier New"/>
                <w:sz w:val="22"/>
              </w:rPr>
            </w:pPr>
            <w:r>
              <w:rPr>
                <w:rFonts w:ascii="Courier New"/>
                <w:w w:val="95"/>
                <w:sz w:val="22"/>
              </w:rPr>
              <w:t>86</w:t>
            </w:r>
          </w:p>
        </w:tc>
        <w:tc>
          <w:tcPr>
            <w:tcW w:w="716" w:type="dxa"/>
          </w:tcPr>
          <w:p>
            <w:pPr>
              <w:pStyle w:val="TableParagraph"/>
              <w:spacing w:before="6"/>
              <w:rPr>
                <w:sz w:val="34"/>
              </w:rPr>
            </w:pPr>
          </w:p>
          <w:p>
            <w:pPr>
              <w:pStyle w:val="TableParagraph"/>
              <w:ind w:left="108"/>
              <w:rPr>
                <w:rFonts w:ascii="Courier New"/>
                <w:sz w:val="22"/>
              </w:rPr>
            </w:pPr>
            <w:r>
              <w:rPr>
                <w:rFonts w:ascii="Courier New"/>
                <w:w w:val="95"/>
                <w:sz w:val="22"/>
              </w:rPr>
              <w:t>23</w:t>
            </w:r>
          </w:p>
        </w:tc>
        <w:tc>
          <w:tcPr>
            <w:tcW w:w="711" w:type="dxa"/>
          </w:tcPr>
          <w:p>
            <w:pPr>
              <w:pStyle w:val="TableParagraph"/>
              <w:spacing w:before="6"/>
              <w:rPr>
                <w:sz w:val="34"/>
              </w:rPr>
            </w:pPr>
          </w:p>
          <w:p>
            <w:pPr>
              <w:pStyle w:val="TableParagraph"/>
              <w:ind w:left="107"/>
              <w:rPr>
                <w:rFonts w:ascii="Courier New"/>
                <w:sz w:val="22"/>
              </w:rPr>
            </w:pPr>
            <w:r>
              <w:rPr>
                <w:rFonts w:ascii="Courier New"/>
                <w:w w:val="90"/>
                <w:sz w:val="22"/>
              </w:rPr>
              <w:t>15</w:t>
            </w:r>
          </w:p>
        </w:tc>
        <w:tc>
          <w:tcPr>
            <w:tcW w:w="999" w:type="dxa"/>
          </w:tcPr>
          <w:p>
            <w:pPr>
              <w:pStyle w:val="TableParagraph"/>
              <w:spacing w:before="6"/>
              <w:rPr>
                <w:sz w:val="34"/>
              </w:rPr>
            </w:pPr>
          </w:p>
          <w:p>
            <w:pPr>
              <w:pStyle w:val="TableParagraph"/>
              <w:ind w:left="112"/>
              <w:rPr>
                <w:rFonts w:ascii="Courier New"/>
                <w:sz w:val="22"/>
              </w:rPr>
            </w:pPr>
            <w:r>
              <w:rPr>
                <w:rFonts w:ascii="Courier New"/>
                <w:w w:val="85"/>
                <w:sz w:val="22"/>
              </w:rPr>
              <w:t>11</w:t>
            </w:r>
          </w:p>
        </w:tc>
        <w:tc>
          <w:tcPr>
            <w:tcW w:w="1004" w:type="dxa"/>
          </w:tcPr>
          <w:p>
            <w:pPr>
              <w:pStyle w:val="TableParagraph"/>
              <w:spacing w:before="1"/>
              <w:rPr>
                <w:sz w:val="34"/>
              </w:rPr>
            </w:pPr>
          </w:p>
          <w:p>
            <w:pPr>
              <w:pStyle w:val="TableParagraph"/>
              <w:ind w:left="113"/>
              <w:rPr>
                <w:rFonts w:ascii="Courier New"/>
                <w:sz w:val="22"/>
              </w:rPr>
            </w:pPr>
            <w:r>
              <w:rPr>
                <w:rFonts w:ascii="Courier New"/>
                <w:w w:val="95"/>
                <w:sz w:val="22"/>
              </w:rPr>
              <w:t>13</w:t>
            </w:r>
          </w:p>
        </w:tc>
      </w:tr>
      <w:tr>
        <w:trPr>
          <w:trHeight w:val="1773" w:hRule="atLeast"/>
        </w:trPr>
        <w:tc>
          <w:tcPr>
            <w:tcW w:w="4402" w:type="dxa"/>
            <w:gridSpan w:val="3"/>
          </w:tcPr>
          <w:p>
            <w:pPr>
              <w:pStyle w:val="TableParagraph"/>
              <w:spacing w:line="254" w:lineRule="auto" w:before="17"/>
              <w:ind w:left="124" w:right="144" w:firstLine="48"/>
              <w:rPr>
                <w:sz w:val="21"/>
              </w:rPr>
            </w:pPr>
            <w:r>
              <w:rPr>
                <w:w w:val="105"/>
                <w:sz w:val="21"/>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w:t>
            </w:r>
          </w:p>
          <w:p>
            <w:pPr>
              <w:pStyle w:val="TableParagraph"/>
              <w:spacing w:line="200" w:lineRule="exact"/>
              <w:ind w:left="122"/>
              <w:rPr>
                <w:sz w:val="21"/>
              </w:rPr>
            </w:pPr>
            <w:r>
              <w:rPr>
                <w:w w:val="105"/>
                <w:sz w:val="21"/>
              </w:rPr>
              <w:t>стационаров</w:t>
            </w:r>
          </w:p>
        </w:tc>
        <w:tc>
          <w:tcPr>
            <w:tcW w:w="1572" w:type="dxa"/>
          </w:tcPr>
          <w:p>
            <w:pPr>
              <w:pStyle w:val="TableParagraph"/>
              <w:rPr>
                <w:sz w:val="20"/>
              </w:rPr>
            </w:pPr>
          </w:p>
        </w:tc>
        <w:tc>
          <w:tcPr>
            <w:tcW w:w="1284" w:type="dxa"/>
          </w:tcPr>
          <w:p>
            <w:pPr>
              <w:pStyle w:val="TableParagraph"/>
              <w:rPr>
                <w:sz w:val="28"/>
              </w:rPr>
            </w:pPr>
          </w:p>
          <w:p>
            <w:pPr>
              <w:pStyle w:val="TableParagraph"/>
              <w:spacing w:before="4"/>
              <w:rPr>
                <w:sz w:val="35"/>
              </w:rPr>
            </w:pPr>
          </w:p>
          <w:p>
            <w:pPr>
              <w:pStyle w:val="TableParagraph"/>
              <w:spacing w:before="1"/>
              <w:ind w:left="116"/>
              <w:rPr>
                <w:rFonts w:ascii="Arial" w:hAnsi="Arial"/>
                <w:sz w:val="26"/>
              </w:rPr>
            </w:pPr>
            <w:r>
              <w:rPr>
                <w:rFonts w:ascii="Arial" w:hAnsi="Arial"/>
                <w:w w:val="74"/>
                <w:sz w:val="26"/>
              </w:rPr>
              <w:t>о</w:t>
            </w:r>
          </w:p>
        </w:tc>
        <w:tc>
          <w:tcPr>
            <w:tcW w:w="1433" w:type="dxa"/>
          </w:tcPr>
          <w:p>
            <w:pPr>
              <w:pStyle w:val="TableParagraph"/>
              <w:rPr>
                <w:sz w:val="20"/>
              </w:rPr>
            </w:pPr>
          </w:p>
        </w:tc>
        <w:tc>
          <w:tcPr>
            <w:tcW w:w="1029" w:type="dxa"/>
          </w:tcPr>
          <w:p>
            <w:pPr>
              <w:pStyle w:val="TableParagraph"/>
              <w:rPr>
                <w:sz w:val="20"/>
              </w:rPr>
            </w:pPr>
          </w:p>
        </w:tc>
        <w:tc>
          <w:tcPr>
            <w:tcW w:w="1255" w:type="dxa"/>
          </w:tcPr>
          <w:p>
            <w:pPr>
              <w:pStyle w:val="TableParagraph"/>
              <w:rPr>
                <w:sz w:val="20"/>
              </w:rPr>
            </w:pPr>
          </w:p>
        </w:tc>
        <w:tc>
          <w:tcPr>
            <w:tcW w:w="1000" w:type="dxa"/>
          </w:tcPr>
          <w:p>
            <w:pPr>
              <w:pStyle w:val="TableParagraph"/>
              <w:rPr>
                <w:sz w:val="20"/>
              </w:rPr>
            </w:pPr>
          </w:p>
        </w:tc>
        <w:tc>
          <w:tcPr>
            <w:tcW w:w="716" w:type="dxa"/>
          </w:tcPr>
          <w:p>
            <w:pPr>
              <w:pStyle w:val="TableParagraph"/>
              <w:rPr>
                <w:sz w:val="20"/>
              </w:rPr>
            </w:pPr>
          </w:p>
        </w:tc>
        <w:tc>
          <w:tcPr>
            <w:tcW w:w="711" w:type="dxa"/>
          </w:tcPr>
          <w:p>
            <w:pPr>
              <w:pStyle w:val="TableParagraph"/>
              <w:rPr>
                <w:sz w:val="20"/>
              </w:rPr>
            </w:pPr>
          </w:p>
        </w:tc>
        <w:tc>
          <w:tcPr>
            <w:tcW w:w="999" w:type="dxa"/>
          </w:tcPr>
          <w:p>
            <w:pPr>
              <w:pStyle w:val="TableParagraph"/>
              <w:rPr>
                <w:sz w:val="20"/>
              </w:rPr>
            </w:pPr>
          </w:p>
        </w:tc>
        <w:tc>
          <w:tcPr>
            <w:tcW w:w="1004" w:type="dxa"/>
          </w:tcPr>
          <w:p>
            <w:pPr>
              <w:pStyle w:val="TableParagraph"/>
              <w:rPr>
                <w:sz w:val="20"/>
              </w:rPr>
            </w:pPr>
          </w:p>
        </w:tc>
      </w:tr>
    </w:tbl>
    <w:p>
      <w:pPr>
        <w:spacing w:after="0"/>
        <w:rPr>
          <w:sz w:val="20"/>
        </w:rPr>
        <w:sectPr>
          <w:pgSz w:w="16670" w:h="11800" w:orient="landscape"/>
          <w:pgMar w:header="304" w:footer="0" w:top="1160" w:bottom="280" w:left="940" w:right="100"/>
        </w:sectPr>
      </w:pPr>
    </w:p>
    <w:p>
      <w:pPr>
        <w:spacing w:before="69"/>
        <w:ind w:left="402" w:right="393" w:firstLine="0"/>
        <w:jc w:val="center"/>
        <w:rPr>
          <w:sz w:val="24"/>
        </w:rPr>
      </w:pPr>
      <w:r>
        <w:rPr>
          <w:sz w:val="24"/>
        </w:rPr>
        <w:t>116</w:t>
      </w:r>
    </w:p>
    <w:p>
      <w:pPr>
        <w:pStyle w:val="BodyText"/>
        <w:rPr>
          <w:sz w:val="20"/>
        </w:rPr>
      </w:pPr>
    </w:p>
    <w:p>
      <w:pPr>
        <w:pStyle w:val="BodyText"/>
        <w:spacing w:before="1"/>
        <w:rPr>
          <w:sz w:val="18"/>
        </w:rPr>
      </w:pPr>
    </w:p>
    <w:p>
      <w:pPr>
        <w:spacing w:before="89"/>
        <w:ind w:left="5524" w:right="0" w:firstLine="0"/>
        <w:jc w:val="both"/>
        <w:rPr>
          <w:sz w:val="27"/>
        </w:rPr>
      </w:pPr>
      <w:r>
        <w:rPr>
          <w:sz w:val="27"/>
        </w:rPr>
        <w:t>ПРИЛОЖЕНИЕ 4</w:t>
      </w:r>
    </w:p>
    <w:p>
      <w:pPr>
        <w:tabs>
          <w:tab w:pos="8144" w:val="left" w:leader="none"/>
        </w:tabs>
        <w:spacing w:line="187" w:lineRule="auto" w:before="111"/>
        <w:ind w:left="5519" w:right="415" w:hanging="1"/>
        <w:jc w:val="both"/>
        <w:rPr>
          <w:sz w:val="27"/>
        </w:rPr>
      </w:pPr>
      <w:r>
        <w:rPr>
          <w:w w:val="105"/>
          <w:sz w:val="27"/>
        </w:rPr>
        <w:t>к Территориальной</w:t>
      </w:r>
      <w:r>
        <w:rPr>
          <w:spacing w:val="-55"/>
          <w:w w:val="105"/>
          <w:sz w:val="27"/>
        </w:rPr>
        <w:t> </w:t>
      </w:r>
      <w:r>
        <w:rPr>
          <w:w w:val="105"/>
          <w:sz w:val="27"/>
        </w:rPr>
        <w:t>программе государственных гарантий бесплатного</w:t>
        <w:tab/>
      </w:r>
      <w:r>
        <w:rPr>
          <w:sz w:val="27"/>
        </w:rPr>
        <w:t>оказания</w:t>
      </w:r>
    </w:p>
    <w:p>
      <w:pPr>
        <w:tabs>
          <w:tab w:pos="7610" w:val="left" w:leader="none"/>
        </w:tabs>
        <w:spacing w:line="187" w:lineRule="auto" w:before="0"/>
        <w:ind w:left="5519" w:right="393" w:firstLine="1"/>
        <w:jc w:val="both"/>
        <w:rPr>
          <w:sz w:val="27"/>
        </w:rPr>
      </w:pPr>
      <w:r>
        <w:rPr>
          <w:w w:val="105"/>
          <w:sz w:val="27"/>
        </w:rPr>
        <w:t>гражданам</w:t>
        <w:tab/>
      </w:r>
      <w:r>
        <w:rPr>
          <w:sz w:val="27"/>
        </w:rPr>
        <w:t>медицинской </w:t>
      </w:r>
      <w:r>
        <w:rPr>
          <w:w w:val="105"/>
          <w:sz w:val="27"/>
        </w:rPr>
        <w:t>помощи на 2025 год и на плановый период  2026  и 2027</w:t>
      </w:r>
      <w:r>
        <w:rPr>
          <w:spacing w:val="-3"/>
          <w:w w:val="105"/>
          <w:sz w:val="27"/>
        </w:rPr>
        <w:t> </w:t>
      </w:r>
      <w:r>
        <w:rPr>
          <w:w w:val="105"/>
          <w:sz w:val="27"/>
        </w:rPr>
        <w:t>годов</w:t>
      </w:r>
    </w:p>
    <w:p>
      <w:pPr>
        <w:pStyle w:val="BodyText"/>
        <w:rPr>
          <w:sz w:val="30"/>
        </w:rPr>
      </w:pPr>
    </w:p>
    <w:p>
      <w:pPr>
        <w:spacing w:line="275" w:lineRule="exact" w:before="249"/>
        <w:ind w:left="402" w:right="412" w:firstLine="0"/>
        <w:jc w:val="center"/>
        <w:rPr>
          <w:sz w:val="27"/>
        </w:rPr>
      </w:pPr>
      <w:r>
        <w:rPr>
          <w:sz w:val="27"/>
        </w:rPr>
        <w:t>КРИТЕРИИ</w:t>
      </w:r>
    </w:p>
    <w:p>
      <w:pPr>
        <w:spacing w:line="275" w:lineRule="exact" w:before="0"/>
        <w:ind w:left="402" w:right="401" w:firstLine="0"/>
        <w:jc w:val="center"/>
        <w:rPr>
          <w:sz w:val="27"/>
        </w:rPr>
      </w:pPr>
      <w:r>
        <w:rPr>
          <w:w w:val="105"/>
          <w:sz w:val="27"/>
        </w:rPr>
        <w:t>доступности и качества медицинской помощи</w:t>
      </w:r>
    </w:p>
    <w:p>
      <w:pPr>
        <w:pStyle w:val="BodyText"/>
        <w:spacing w:before="11"/>
        <w:rPr>
          <w:sz w:val="23"/>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6"/>
        <w:gridCol w:w="4129"/>
        <w:gridCol w:w="1254"/>
        <w:gridCol w:w="1134"/>
        <w:gridCol w:w="1134"/>
        <w:gridCol w:w="1134"/>
      </w:tblGrid>
      <w:tr>
        <w:trPr>
          <w:trHeight w:val="748" w:hRule="atLeast"/>
        </w:trPr>
        <w:tc>
          <w:tcPr>
            <w:tcW w:w="586" w:type="dxa"/>
          </w:tcPr>
          <w:p>
            <w:pPr>
              <w:pStyle w:val="TableParagraph"/>
              <w:spacing w:before="11"/>
              <w:ind w:left="180"/>
              <w:rPr>
                <w:rFonts w:ascii="Arial" w:hAnsi="Arial"/>
                <w:sz w:val="21"/>
              </w:rPr>
            </w:pPr>
            <w:r>
              <w:rPr>
                <w:rFonts w:ascii="Arial" w:hAnsi="Arial"/>
                <w:w w:val="106"/>
                <w:sz w:val="21"/>
              </w:rPr>
              <w:t>№</w:t>
            </w:r>
          </w:p>
          <w:p>
            <w:pPr>
              <w:pStyle w:val="TableParagraph"/>
              <w:spacing w:before="5"/>
              <w:ind w:left="148"/>
              <w:rPr>
                <w:sz w:val="22"/>
              </w:rPr>
            </w:pPr>
            <w:r>
              <w:rPr>
                <w:w w:val="105"/>
                <w:sz w:val="22"/>
              </w:rPr>
              <w:t>п/п</w:t>
            </w:r>
          </w:p>
        </w:tc>
        <w:tc>
          <w:tcPr>
            <w:tcW w:w="4129" w:type="dxa"/>
          </w:tcPr>
          <w:p>
            <w:pPr>
              <w:pStyle w:val="TableParagraph"/>
              <w:spacing w:line="228" w:lineRule="auto" w:before="8"/>
              <w:ind w:left="1634" w:right="504" w:hanging="278"/>
              <w:rPr>
                <w:sz w:val="22"/>
              </w:rPr>
            </w:pPr>
            <w:r>
              <w:rPr>
                <w:sz w:val="22"/>
              </w:rPr>
              <w:t>Наименование </w:t>
            </w:r>
            <w:r>
              <w:rPr>
                <w:w w:val="105"/>
                <w:sz w:val="22"/>
              </w:rPr>
              <w:t>критерия</w:t>
            </w:r>
          </w:p>
        </w:tc>
        <w:tc>
          <w:tcPr>
            <w:tcW w:w="1254" w:type="dxa"/>
          </w:tcPr>
          <w:p>
            <w:pPr>
              <w:pStyle w:val="TableParagraph"/>
              <w:spacing w:line="228" w:lineRule="auto" w:before="8"/>
              <w:ind w:left="120" w:firstLine="91"/>
              <w:rPr>
                <w:sz w:val="22"/>
              </w:rPr>
            </w:pPr>
            <w:r>
              <w:rPr>
                <w:w w:val="105"/>
                <w:sz w:val="22"/>
              </w:rPr>
              <w:t>Единица </w:t>
            </w:r>
            <w:r>
              <w:rPr>
                <w:sz w:val="22"/>
              </w:rPr>
              <w:t>измерения</w:t>
            </w:r>
          </w:p>
        </w:tc>
        <w:tc>
          <w:tcPr>
            <w:tcW w:w="1134" w:type="dxa"/>
          </w:tcPr>
          <w:p>
            <w:pPr>
              <w:pStyle w:val="TableParagraph"/>
              <w:spacing w:line="228" w:lineRule="auto" w:before="8"/>
              <w:ind w:left="126" w:hanging="5"/>
              <w:rPr>
                <w:sz w:val="22"/>
              </w:rPr>
            </w:pPr>
            <w:r>
              <w:rPr>
                <w:spacing w:val="-1"/>
                <w:sz w:val="22"/>
              </w:rPr>
              <w:t>Значение </w:t>
            </w:r>
            <w:r>
              <w:rPr>
                <w:sz w:val="22"/>
              </w:rPr>
              <w:t>критерия</w:t>
            </w:r>
          </w:p>
          <w:p>
            <w:pPr>
              <w:pStyle w:val="TableParagraph"/>
              <w:spacing w:line="240" w:lineRule="exact"/>
              <w:ind w:left="126"/>
              <w:rPr>
                <w:sz w:val="22"/>
              </w:rPr>
            </w:pPr>
            <w:r>
              <w:rPr>
                <w:w w:val="105"/>
                <w:sz w:val="22"/>
              </w:rPr>
              <w:t>на 2025</w:t>
            </w:r>
            <w:r>
              <w:rPr>
                <w:spacing w:val="3"/>
                <w:w w:val="105"/>
                <w:sz w:val="22"/>
              </w:rPr>
              <w:t> </w:t>
            </w:r>
            <w:r>
              <w:rPr>
                <w:w w:val="105"/>
                <w:sz w:val="22"/>
              </w:rPr>
              <w:t>г</w:t>
            </w:r>
          </w:p>
        </w:tc>
        <w:tc>
          <w:tcPr>
            <w:tcW w:w="1134" w:type="dxa"/>
          </w:tcPr>
          <w:p>
            <w:pPr>
              <w:pStyle w:val="TableParagraph"/>
              <w:spacing w:line="228" w:lineRule="auto" w:before="8"/>
              <w:ind w:left="131"/>
              <w:rPr>
                <w:sz w:val="22"/>
              </w:rPr>
            </w:pPr>
            <w:r>
              <w:rPr>
                <w:spacing w:val="-1"/>
                <w:sz w:val="22"/>
              </w:rPr>
              <w:t>Значение </w:t>
            </w:r>
            <w:r>
              <w:rPr>
                <w:sz w:val="22"/>
              </w:rPr>
              <w:t>критерия</w:t>
            </w:r>
          </w:p>
          <w:p>
            <w:pPr>
              <w:pStyle w:val="TableParagraph"/>
              <w:spacing w:line="240" w:lineRule="exact"/>
              <w:ind w:left="131"/>
              <w:rPr>
                <w:sz w:val="22"/>
              </w:rPr>
            </w:pPr>
            <w:r>
              <w:rPr>
                <w:w w:val="105"/>
                <w:sz w:val="22"/>
              </w:rPr>
              <w:t>на 2026</w:t>
            </w:r>
            <w:r>
              <w:rPr>
                <w:spacing w:val="-1"/>
                <w:w w:val="105"/>
                <w:sz w:val="22"/>
              </w:rPr>
              <w:t> </w:t>
            </w:r>
            <w:r>
              <w:rPr>
                <w:w w:val="105"/>
                <w:sz w:val="22"/>
              </w:rPr>
              <w:t>г</w:t>
            </w:r>
          </w:p>
        </w:tc>
        <w:tc>
          <w:tcPr>
            <w:tcW w:w="1134" w:type="dxa"/>
          </w:tcPr>
          <w:p>
            <w:pPr>
              <w:pStyle w:val="TableParagraph"/>
              <w:spacing w:line="228" w:lineRule="auto" w:before="4"/>
              <w:ind w:left="131" w:hanging="5"/>
              <w:rPr>
                <w:sz w:val="22"/>
              </w:rPr>
            </w:pPr>
            <w:r>
              <w:rPr>
                <w:sz w:val="22"/>
              </w:rPr>
              <w:t>Значение </w:t>
            </w:r>
            <w:r>
              <w:rPr>
                <w:spacing w:val="-1"/>
                <w:sz w:val="22"/>
              </w:rPr>
              <w:t>критерия</w:t>
            </w:r>
          </w:p>
          <w:p>
            <w:pPr>
              <w:pStyle w:val="TableParagraph"/>
              <w:spacing w:line="244" w:lineRule="exact"/>
              <w:ind w:left="131"/>
              <w:rPr>
                <w:sz w:val="22"/>
              </w:rPr>
            </w:pPr>
            <w:r>
              <w:rPr>
                <w:w w:val="105"/>
                <w:sz w:val="22"/>
              </w:rPr>
              <w:t>на 2027</w:t>
            </w:r>
            <w:r>
              <w:rPr>
                <w:spacing w:val="-6"/>
                <w:w w:val="105"/>
                <w:sz w:val="22"/>
              </w:rPr>
              <w:t> </w:t>
            </w:r>
            <w:r>
              <w:rPr>
                <w:w w:val="105"/>
                <w:sz w:val="22"/>
              </w:rPr>
              <w:t>г</w:t>
            </w:r>
          </w:p>
        </w:tc>
      </w:tr>
      <w:tr>
        <w:trPr>
          <w:trHeight w:val="234" w:hRule="atLeast"/>
        </w:trPr>
        <w:tc>
          <w:tcPr>
            <w:tcW w:w="586" w:type="dxa"/>
          </w:tcPr>
          <w:p>
            <w:pPr>
              <w:pStyle w:val="TableParagraph"/>
              <w:spacing w:line="215" w:lineRule="exact"/>
              <w:ind w:left="37"/>
              <w:jc w:val="center"/>
              <w:rPr>
                <w:sz w:val="24"/>
              </w:rPr>
            </w:pPr>
            <w:r>
              <w:rPr>
                <w:w w:val="105"/>
                <w:sz w:val="24"/>
              </w:rPr>
              <w:t>1</w:t>
            </w:r>
          </w:p>
        </w:tc>
        <w:tc>
          <w:tcPr>
            <w:tcW w:w="4129" w:type="dxa"/>
          </w:tcPr>
          <w:p>
            <w:pPr>
              <w:pStyle w:val="TableParagraph"/>
              <w:spacing w:line="207" w:lineRule="exact" w:before="8"/>
              <w:ind w:left="57"/>
              <w:jc w:val="center"/>
              <w:rPr>
                <w:sz w:val="22"/>
              </w:rPr>
            </w:pPr>
            <w:r>
              <w:rPr>
                <w:w w:val="103"/>
                <w:sz w:val="22"/>
              </w:rPr>
              <w:t>2</w:t>
            </w:r>
          </w:p>
        </w:tc>
        <w:tc>
          <w:tcPr>
            <w:tcW w:w="1254" w:type="dxa"/>
          </w:tcPr>
          <w:p>
            <w:pPr>
              <w:pStyle w:val="TableParagraph"/>
              <w:spacing w:line="215" w:lineRule="exact"/>
              <w:ind w:left="56"/>
              <w:jc w:val="center"/>
              <w:rPr>
                <w:sz w:val="24"/>
              </w:rPr>
            </w:pPr>
            <w:r>
              <w:rPr>
                <w:w w:val="109"/>
                <w:sz w:val="24"/>
              </w:rPr>
              <w:t>3</w:t>
            </w:r>
          </w:p>
        </w:tc>
        <w:tc>
          <w:tcPr>
            <w:tcW w:w="1134" w:type="dxa"/>
          </w:tcPr>
          <w:p>
            <w:pPr>
              <w:pStyle w:val="TableParagraph"/>
              <w:spacing w:line="215" w:lineRule="exact"/>
              <w:ind w:left="45"/>
              <w:jc w:val="center"/>
              <w:rPr>
                <w:sz w:val="24"/>
              </w:rPr>
            </w:pPr>
            <w:r>
              <w:rPr>
                <w:w w:val="109"/>
                <w:sz w:val="24"/>
              </w:rPr>
              <w:t>4</w:t>
            </w:r>
          </w:p>
        </w:tc>
        <w:tc>
          <w:tcPr>
            <w:tcW w:w="1134" w:type="dxa"/>
          </w:tcPr>
          <w:p>
            <w:pPr>
              <w:pStyle w:val="TableParagraph"/>
              <w:spacing w:line="212" w:lineRule="exact" w:before="3"/>
              <w:ind w:left="60"/>
              <w:jc w:val="center"/>
              <w:rPr>
                <w:sz w:val="22"/>
              </w:rPr>
            </w:pPr>
            <w:r>
              <w:rPr>
                <w:w w:val="109"/>
                <w:sz w:val="22"/>
              </w:rPr>
              <w:t>5</w:t>
            </w:r>
          </w:p>
        </w:tc>
        <w:tc>
          <w:tcPr>
            <w:tcW w:w="1134" w:type="dxa"/>
          </w:tcPr>
          <w:p>
            <w:pPr>
              <w:pStyle w:val="TableParagraph"/>
              <w:spacing w:line="215" w:lineRule="exact"/>
              <w:ind w:right="475"/>
              <w:jc w:val="right"/>
              <w:rPr>
                <w:sz w:val="22"/>
              </w:rPr>
            </w:pPr>
            <w:r>
              <w:rPr>
                <w:w w:val="109"/>
                <w:sz w:val="22"/>
              </w:rPr>
              <w:t>6</w:t>
            </w:r>
          </w:p>
        </w:tc>
      </w:tr>
      <w:tr>
        <w:trPr>
          <w:trHeight w:val="287" w:hRule="atLeast"/>
        </w:trPr>
        <w:tc>
          <w:tcPr>
            <w:tcW w:w="9371" w:type="dxa"/>
            <w:gridSpan w:val="6"/>
            <w:tcBorders>
              <w:bottom w:val="single" w:sz="2" w:space="0" w:color="000000"/>
            </w:tcBorders>
          </w:tcPr>
          <w:p>
            <w:pPr>
              <w:pStyle w:val="TableParagraph"/>
              <w:spacing w:before="3"/>
              <w:ind w:left="2486" w:right="2442"/>
              <w:jc w:val="center"/>
              <w:rPr>
                <w:sz w:val="22"/>
              </w:rPr>
            </w:pPr>
            <w:r>
              <w:rPr>
                <w:sz w:val="22"/>
              </w:rPr>
              <w:t>Критерии д_оступности медицинской помощи</w:t>
            </w:r>
          </w:p>
        </w:tc>
      </w:tr>
      <w:tr>
        <w:trPr>
          <w:trHeight w:val="1167" w:hRule="atLeast"/>
        </w:trPr>
        <w:tc>
          <w:tcPr>
            <w:tcW w:w="586" w:type="dxa"/>
            <w:tcBorders>
              <w:top w:val="single" w:sz="2" w:space="0" w:color="000000"/>
            </w:tcBorders>
          </w:tcPr>
          <w:p>
            <w:pPr>
              <w:pStyle w:val="TableParagraph"/>
              <w:spacing w:line="222" w:lineRule="exact"/>
              <w:ind w:left="36"/>
              <w:jc w:val="center"/>
              <w:rPr>
                <w:sz w:val="24"/>
              </w:rPr>
            </w:pPr>
            <w:r>
              <w:rPr>
                <w:w w:val="104"/>
                <w:sz w:val="24"/>
              </w:rPr>
              <w:t>1</w:t>
            </w:r>
          </w:p>
        </w:tc>
        <w:tc>
          <w:tcPr>
            <w:tcW w:w="4129" w:type="dxa"/>
            <w:tcBorders>
              <w:top w:val="single" w:sz="2" w:space="0" w:color="000000"/>
            </w:tcBorders>
          </w:tcPr>
          <w:p>
            <w:pPr>
              <w:pStyle w:val="TableParagraph"/>
              <w:tabs>
                <w:tab w:pos="3033" w:val="left" w:leader="none"/>
              </w:tabs>
              <w:spacing w:line="207" w:lineRule="exact"/>
              <w:ind w:left="122"/>
              <w:jc w:val="both"/>
              <w:rPr>
                <w:sz w:val="22"/>
              </w:rPr>
            </w:pPr>
            <w:r>
              <w:rPr>
                <w:w w:val="105"/>
                <w:sz w:val="22"/>
              </w:rPr>
              <w:t>Удовлетворенность</w:t>
              <w:tab/>
              <w:t>населения</w:t>
            </w:r>
          </w:p>
          <w:p>
            <w:pPr>
              <w:pStyle w:val="TableParagraph"/>
              <w:tabs>
                <w:tab w:pos="1750" w:val="left" w:leader="none"/>
                <w:tab w:pos="3477" w:val="left" w:leader="none"/>
              </w:tabs>
              <w:spacing w:line="225" w:lineRule="auto" w:before="6"/>
              <w:ind w:left="115" w:right="71" w:firstLine="2"/>
              <w:jc w:val="both"/>
              <w:rPr>
                <w:sz w:val="22"/>
              </w:rPr>
            </w:pPr>
            <w:r>
              <w:rPr>
                <w:w w:val="105"/>
                <w:sz w:val="22"/>
              </w:rPr>
              <w:t>доступностью медицинской помощи, в </w:t>
            </w:r>
            <w:r>
              <w:rPr>
                <w:b/>
                <w:w w:val="105"/>
                <w:sz w:val="23"/>
              </w:rPr>
              <w:t>том </w:t>
            </w:r>
            <w:r>
              <w:rPr>
                <w:w w:val="105"/>
                <w:sz w:val="22"/>
              </w:rPr>
              <w:t>числе городского </w:t>
            </w:r>
            <w:r>
              <w:rPr>
                <w:b/>
                <w:w w:val="105"/>
                <w:sz w:val="23"/>
              </w:rPr>
              <w:t>и </w:t>
            </w:r>
            <w:r>
              <w:rPr>
                <w:w w:val="105"/>
                <w:sz w:val="22"/>
              </w:rPr>
              <w:t>сельского населения</w:t>
              <w:tab/>
              <w:t>(процентов</w:t>
              <w:tab/>
            </w:r>
            <w:r>
              <w:rPr>
                <w:sz w:val="22"/>
              </w:rPr>
              <w:t>числа</w:t>
            </w:r>
          </w:p>
          <w:p>
            <w:pPr>
              <w:pStyle w:val="TableParagraph"/>
              <w:spacing w:line="210" w:lineRule="exact"/>
              <w:ind w:left="117"/>
              <w:rPr>
                <w:sz w:val="22"/>
              </w:rPr>
            </w:pPr>
            <w:r>
              <w:rPr>
                <w:w w:val="105"/>
                <w:sz w:val="22"/>
              </w:rPr>
              <w:t>опрошенных)</w:t>
            </w:r>
          </w:p>
        </w:tc>
        <w:tc>
          <w:tcPr>
            <w:tcW w:w="1254" w:type="dxa"/>
            <w:tcBorders>
              <w:top w:val="single" w:sz="2" w:space="0" w:color="000000"/>
            </w:tcBorders>
          </w:tcPr>
          <w:p>
            <w:pPr>
              <w:pStyle w:val="TableParagraph"/>
              <w:spacing w:line="215" w:lineRule="exact"/>
              <w:ind w:left="30"/>
              <w:jc w:val="center"/>
              <w:rPr>
                <w:sz w:val="23"/>
              </w:rPr>
            </w:pPr>
            <w:r>
              <w:rPr>
                <w:w w:val="88"/>
                <w:sz w:val="23"/>
              </w:rPr>
              <w:t>%</w:t>
            </w:r>
          </w:p>
        </w:tc>
        <w:tc>
          <w:tcPr>
            <w:tcW w:w="1134" w:type="dxa"/>
            <w:tcBorders>
              <w:top w:val="single" w:sz="2" w:space="0" w:color="000000"/>
            </w:tcBorders>
          </w:tcPr>
          <w:p>
            <w:pPr>
              <w:pStyle w:val="TableParagraph"/>
              <w:spacing w:line="218" w:lineRule="exact"/>
              <w:ind w:left="66" w:right="19"/>
              <w:jc w:val="center"/>
              <w:rPr>
                <w:sz w:val="22"/>
              </w:rPr>
            </w:pPr>
            <w:r>
              <w:rPr>
                <w:w w:val="105"/>
                <w:sz w:val="22"/>
              </w:rPr>
              <w:t>55</w:t>
            </w:r>
          </w:p>
        </w:tc>
        <w:tc>
          <w:tcPr>
            <w:tcW w:w="1134" w:type="dxa"/>
            <w:tcBorders>
              <w:top w:val="single" w:sz="2" w:space="0" w:color="000000"/>
            </w:tcBorders>
          </w:tcPr>
          <w:p>
            <w:pPr>
              <w:pStyle w:val="TableParagraph"/>
              <w:spacing w:line="218" w:lineRule="exact"/>
              <w:ind w:left="66" w:right="8"/>
              <w:jc w:val="center"/>
              <w:rPr>
                <w:sz w:val="22"/>
              </w:rPr>
            </w:pPr>
            <w:r>
              <w:rPr>
                <w:w w:val="105"/>
                <w:sz w:val="22"/>
              </w:rPr>
              <w:t>55</w:t>
            </w:r>
          </w:p>
        </w:tc>
        <w:tc>
          <w:tcPr>
            <w:tcW w:w="1134" w:type="dxa"/>
            <w:tcBorders>
              <w:top w:val="single" w:sz="2" w:space="0" w:color="000000"/>
            </w:tcBorders>
          </w:tcPr>
          <w:p>
            <w:pPr>
              <w:pStyle w:val="TableParagraph"/>
              <w:spacing w:line="213" w:lineRule="exact"/>
              <w:ind w:right="415"/>
              <w:jc w:val="right"/>
              <w:rPr>
                <w:sz w:val="22"/>
              </w:rPr>
            </w:pPr>
            <w:r>
              <w:rPr>
                <w:w w:val="105"/>
                <w:sz w:val="22"/>
              </w:rPr>
              <w:t>55</w:t>
            </w:r>
          </w:p>
        </w:tc>
      </w:tr>
      <w:tr>
        <w:trPr>
          <w:trHeight w:val="1200" w:hRule="atLeast"/>
        </w:trPr>
        <w:tc>
          <w:tcPr>
            <w:tcW w:w="586" w:type="dxa"/>
          </w:tcPr>
          <w:p>
            <w:pPr>
              <w:pStyle w:val="TableParagraph"/>
              <w:spacing w:before="3"/>
              <w:ind w:left="32"/>
              <w:jc w:val="center"/>
              <w:rPr>
                <w:sz w:val="22"/>
              </w:rPr>
            </w:pPr>
            <w:r>
              <w:rPr>
                <w:w w:val="103"/>
                <w:sz w:val="22"/>
              </w:rPr>
              <w:t>2</w:t>
            </w:r>
          </w:p>
        </w:tc>
        <w:tc>
          <w:tcPr>
            <w:tcW w:w="4129" w:type="dxa"/>
          </w:tcPr>
          <w:p>
            <w:pPr>
              <w:pStyle w:val="TableParagraph"/>
              <w:spacing w:line="240" w:lineRule="exact" w:before="16"/>
              <w:ind w:left="115" w:right="64" w:firstLine="1"/>
              <w:jc w:val="both"/>
              <w:rPr>
                <w:sz w:val="22"/>
              </w:rPr>
            </w:pPr>
            <w:r>
              <w:rPr>
                <w:w w:val="105"/>
                <w:position w:val="1"/>
                <w:sz w:val="22"/>
              </w:rPr>
              <w:t>Доля </w:t>
            </w:r>
            <w:r>
              <w:rPr>
                <w:w w:val="105"/>
                <w:sz w:val="22"/>
              </w:rPr>
              <w:t>расходов на оказание медицинской </w:t>
            </w:r>
            <w:r>
              <w:rPr>
                <w:b/>
                <w:w w:val="105"/>
                <w:sz w:val="16"/>
              </w:rPr>
              <w:t>ПОМОЩИ </w:t>
            </w:r>
            <w:r>
              <w:rPr>
                <w:w w:val="105"/>
                <w:sz w:val="22"/>
              </w:rPr>
              <w:t>в </w:t>
            </w:r>
            <w:r>
              <w:rPr>
                <w:b/>
                <w:w w:val="105"/>
                <w:sz w:val="23"/>
              </w:rPr>
              <w:t>условиях </w:t>
            </w:r>
            <w:r>
              <w:rPr>
                <w:w w:val="105"/>
                <w:sz w:val="22"/>
              </w:rPr>
              <w:t>дневных стационаров в общих расходах на территориальную программу государственных</w:t>
            </w:r>
            <w:r>
              <w:rPr>
                <w:spacing w:val="-16"/>
                <w:w w:val="105"/>
                <w:sz w:val="22"/>
              </w:rPr>
              <w:t> </w:t>
            </w:r>
            <w:r>
              <w:rPr>
                <w:w w:val="105"/>
                <w:sz w:val="22"/>
              </w:rPr>
              <w:t>гарантий</w:t>
            </w:r>
          </w:p>
        </w:tc>
        <w:tc>
          <w:tcPr>
            <w:tcW w:w="1254" w:type="dxa"/>
          </w:tcPr>
          <w:p>
            <w:pPr>
              <w:pStyle w:val="TableParagraph"/>
              <w:spacing w:line="258" w:lineRule="exact"/>
              <w:ind w:left="24"/>
              <w:jc w:val="center"/>
              <w:rPr>
                <w:sz w:val="23"/>
              </w:rPr>
            </w:pPr>
            <w:r>
              <w:rPr>
                <w:w w:val="85"/>
                <w:sz w:val="23"/>
              </w:rPr>
              <w:t>%</w:t>
            </w:r>
          </w:p>
        </w:tc>
        <w:tc>
          <w:tcPr>
            <w:tcW w:w="1134" w:type="dxa"/>
          </w:tcPr>
          <w:p>
            <w:pPr>
              <w:pStyle w:val="TableParagraph"/>
              <w:spacing w:line="251" w:lineRule="exact"/>
              <w:ind w:left="66" w:right="28"/>
              <w:jc w:val="center"/>
              <w:rPr>
                <w:sz w:val="22"/>
              </w:rPr>
            </w:pPr>
            <w:r>
              <w:rPr>
                <w:w w:val="110"/>
                <w:sz w:val="22"/>
              </w:rPr>
              <w:t>9,1</w:t>
            </w:r>
          </w:p>
        </w:tc>
        <w:tc>
          <w:tcPr>
            <w:tcW w:w="1134" w:type="dxa"/>
          </w:tcPr>
          <w:p>
            <w:pPr>
              <w:pStyle w:val="TableParagraph"/>
              <w:spacing w:before="3"/>
              <w:ind w:left="66" w:right="23"/>
              <w:jc w:val="center"/>
              <w:rPr>
                <w:sz w:val="22"/>
              </w:rPr>
            </w:pPr>
            <w:r>
              <w:rPr>
                <w:w w:val="105"/>
                <w:sz w:val="22"/>
              </w:rPr>
              <w:t>9,1</w:t>
            </w:r>
          </w:p>
        </w:tc>
        <w:tc>
          <w:tcPr>
            <w:tcW w:w="1134" w:type="dxa"/>
          </w:tcPr>
          <w:p>
            <w:pPr>
              <w:pStyle w:val="TableParagraph"/>
              <w:spacing w:line="251" w:lineRule="exact"/>
              <w:ind w:right="389"/>
              <w:jc w:val="right"/>
              <w:rPr>
                <w:sz w:val="22"/>
              </w:rPr>
            </w:pPr>
            <w:r>
              <w:rPr>
                <w:w w:val="105"/>
                <w:sz w:val="22"/>
              </w:rPr>
              <w:t>9,1</w:t>
            </w:r>
          </w:p>
        </w:tc>
      </w:tr>
      <w:tr>
        <w:trPr>
          <w:trHeight w:val="1195" w:hRule="atLeast"/>
        </w:trPr>
        <w:tc>
          <w:tcPr>
            <w:tcW w:w="586" w:type="dxa"/>
          </w:tcPr>
          <w:p>
            <w:pPr>
              <w:pStyle w:val="TableParagraph"/>
              <w:spacing w:line="250" w:lineRule="exact"/>
              <w:ind w:left="59"/>
              <w:jc w:val="center"/>
              <w:rPr>
                <w:sz w:val="24"/>
              </w:rPr>
            </w:pPr>
            <w:r>
              <w:rPr>
                <w:w w:val="109"/>
                <w:sz w:val="24"/>
              </w:rPr>
              <w:t>3</w:t>
            </w:r>
          </w:p>
        </w:tc>
        <w:tc>
          <w:tcPr>
            <w:tcW w:w="4129" w:type="dxa"/>
          </w:tcPr>
          <w:p>
            <w:pPr>
              <w:pStyle w:val="TableParagraph"/>
              <w:spacing w:line="230" w:lineRule="auto"/>
              <w:ind w:left="120" w:right="69" w:firstLine="1"/>
              <w:jc w:val="both"/>
              <w:rPr>
                <w:sz w:val="22"/>
              </w:rPr>
            </w:pPr>
            <w:r>
              <w:rPr>
                <w:w w:val="105"/>
                <w:sz w:val="22"/>
              </w:rPr>
              <w:t>Доля расходов на оказание медицинской помощи в амбулаторных условиях в неотложной форме в общих расходах на территориальную</w:t>
            </w:r>
          </w:p>
          <w:p>
            <w:pPr>
              <w:pStyle w:val="TableParagraph"/>
              <w:spacing w:line="207" w:lineRule="exact"/>
              <w:ind w:left="120"/>
              <w:jc w:val="both"/>
              <w:rPr>
                <w:sz w:val="22"/>
              </w:rPr>
            </w:pPr>
            <w:r>
              <w:rPr>
                <w:w w:val="105"/>
                <w:sz w:val="22"/>
              </w:rPr>
              <w:t>программу государственных гарантий</w:t>
            </w:r>
          </w:p>
        </w:tc>
        <w:tc>
          <w:tcPr>
            <w:tcW w:w="1254" w:type="dxa"/>
          </w:tcPr>
          <w:p>
            <w:pPr>
              <w:pStyle w:val="TableParagraph"/>
              <w:spacing w:line="248" w:lineRule="exact"/>
              <w:ind w:left="30"/>
              <w:jc w:val="center"/>
              <w:rPr>
                <w:sz w:val="23"/>
              </w:rPr>
            </w:pPr>
            <w:r>
              <w:rPr>
                <w:w w:val="88"/>
                <w:sz w:val="23"/>
              </w:rPr>
              <w:t>%</w:t>
            </w:r>
          </w:p>
        </w:tc>
        <w:tc>
          <w:tcPr>
            <w:tcW w:w="1134" w:type="dxa"/>
          </w:tcPr>
          <w:p>
            <w:pPr>
              <w:pStyle w:val="TableParagraph"/>
              <w:spacing w:line="241" w:lineRule="exact"/>
              <w:ind w:left="66" w:right="19"/>
              <w:jc w:val="center"/>
              <w:rPr>
                <w:sz w:val="22"/>
              </w:rPr>
            </w:pPr>
            <w:r>
              <w:rPr>
                <w:w w:val="105"/>
                <w:sz w:val="22"/>
              </w:rPr>
              <w:t>2,7</w:t>
            </w:r>
          </w:p>
        </w:tc>
        <w:tc>
          <w:tcPr>
            <w:tcW w:w="1134" w:type="dxa"/>
          </w:tcPr>
          <w:p>
            <w:pPr>
              <w:pStyle w:val="TableParagraph"/>
              <w:spacing w:line="241" w:lineRule="exact"/>
              <w:ind w:left="66" w:right="8"/>
              <w:jc w:val="center"/>
              <w:rPr>
                <w:sz w:val="22"/>
              </w:rPr>
            </w:pPr>
            <w:r>
              <w:rPr>
                <w:w w:val="105"/>
                <w:sz w:val="22"/>
              </w:rPr>
              <w:t>2,7</w:t>
            </w:r>
          </w:p>
        </w:tc>
        <w:tc>
          <w:tcPr>
            <w:tcW w:w="1134" w:type="dxa"/>
          </w:tcPr>
          <w:p>
            <w:pPr>
              <w:pStyle w:val="TableParagraph"/>
              <w:spacing w:line="241" w:lineRule="exact"/>
              <w:ind w:right="388"/>
              <w:jc w:val="right"/>
              <w:rPr>
                <w:sz w:val="22"/>
              </w:rPr>
            </w:pPr>
            <w:r>
              <w:rPr>
                <w:w w:val="105"/>
                <w:sz w:val="22"/>
              </w:rPr>
              <w:t>2,7</w:t>
            </w:r>
          </w:p>
        </w:tc>
      </w:tr>
      <w:tr>
        <w:trPr>
          <w:trHeight w:val="2651" w:hRule="atLeast"/>
        </w:trPr>
        <w:tc>
          <w:tcPr>
            <w:tcW w:w="586" w:type="dxa"/>
          </w:tcPr>
          <w:p>
            <w:pPr>
              <w:pStyle w:val="TableParagraph"/>
              <w:spacing w:line="261" w:lineRule="exact"/>
              <w:ind w:left="36"/>
              <w:jc w:val="center"/>
              <w:rPr>
                <w:sz w:val="24"/>
              </w:rPr>
            </w:pPr>
            <w:r>
              <w:rPr>
                <w:w w:val="104"/>
                <w:sz w:val="24"/>
              </w:rPr>
              <w:t>4</w:t>
            </w:r>
          </w:p>
        </w:tc>
        <w:tc>
          <w:tcPr>
            <w:tcW w:w="4129" w:type="dxa"/>
          </w:tcPr>
          <w:p>
            <w:pPr>
              <w:pStyle w:val="TableParagraph"/>
              <w:tabs>
                <w:tab w:pos="2717" w:val="left" w:leader="none"/>
              </w:tabs>
              <w:spacing w:line="228" w:lineRule="auto"/>
              <w:ind w:left="117" w:right="66" w:firstLine="4"/>
              <w:jc w:val="both"/>
              <w:rPr>
                <w:sz w:val="22"/>
              </w:rPr>
            </w:pPr>
            <w:r>
              <w:rPr>
                <w:w w:val="105"/>
                <w:sz w:val="22"/>
              </w:rPr>
              <w:t>Доля пациентов, </w:t>
            </w:r>
            <w:r>
              <w:rPr>
                <w:b/>
                <w:w w:val="105"/>
                <w:sz w:val="23"/>
              </w:rPr>
              <w:t>получивших </w:t>
            </w:r>
            <w:r>
              <w:rPr>
                <w:w w:val="105"/>
                <w:sz w:val="22"/>
              </w:rPr>
              <w:t>специализированную медицинскую помощь в .стационарных условиях в федеральных</w:t>
              <w:tab/>
              <w:t>медицинских организациях, в общем числе пациентов, которым </w:t>
            </w:r>
            <w:r>
              <w:rPr>
                <w:w w:val="90"/>
                <w:sz w:val="22"/>
              </w:rPr>
              <w:t>- </w:t>
            </w:r>
            <w:r>
              <w:rPr>
                <w:w w:val="105"/>
                <w:sz w:val="22"/>
              </w:rPr>
              <w:t>была оказана специализированная</w:t>
              <w:tab/>
              <w:t>медицинская помощь в стационарных условиях в рамках территориальной</w:t>
            </w:r>
            <w:r>
              <w:rPr>
                <w:spacing w:val="30"/>
                <w:w w:val="105"/>
                <w:sz w:val="22"/>
              </w:rPr>
              <w:t> </w:t>
            </w:r>
            <w:r>
              <w:rPr>
                <w:w w:val="105"/>
                <w:sz w:val="22"/>
              </w:rPr>
              <w:t>программы</w:t>
            </w:r>
          </w:p>
          <w:p>
            <w:pPr>
              <w:pStyle w:val="TableParagraph"/>
              <w:tabs>
                <w:tab w:pos="2634" w:val="left" w:leader="none"/>
              </w:tabs>
              <w:spacing w:line="240" w:lineRule="exact" w:before="14"/>
              <w:ind w:left="122" w:right="89" w:hanging="5"/>
              <w:jc w:val="both"/>
              <w:rPr>
                <w:sz w:val="22"/>
              </w:rPr>
            </w:pPr>
            <w:r>
              <w:rPr>
                <w:w w:val="105"/>
                <w:sz w:val="22"/>
              </w:rPr>
              <w:t>обязательного</w:t>
              <w:tab/>
            </w:r>
            <w:r>
              <w:rPr>
                <w:spacing w:val="-1"/>
                <w:sz w:val="22"/>
              </w:rPr>
              <w:t>медицинского </w:t>
            </w:r>
            <w:r>
              <w:rPr>
                <w:w w:val="105"/>
                <w:sz w:val="22"/>
              </w:rPr>
              <w:t>страхования</w:t>
            </w:r>
          </w:p>
        </w:tc>
        <w:tc>
          <w:tcPr>
            <w:tcW w:w="1254" w:type="dxa"/>
          </w:tcPr>
          <w:p>
            <w:pPr>
              <w:pStyle w:val="TableParagraph"/>
              <w:spacing w:line="254" w:lineRule="exact"/>
              <w:ind w:left="30"/>
              <w:jc w:val="center"/>
              <w:rPr>
                <w:sz w:val="23"/>
              </w:rPr>
            </w:pPr>
            <w:r>
              <w:rPr>
                <w:w w:val="88"/>
                <w:sz w:val="23"/>
              </w:rPr>
              <w:t>%</w:t>
            </w:r>
          </w:p>
        </w:tc>
        <w:tc>
          <w:tcPr>
            <w:tcW w:w="1134" w:type="dxa"/>
          </w:tcPr>
          <w:p>
            <w:pPr>
              <w:pStyle w:val="TableParagraph"/>
              <w:spacing w:line="275" w:lineRule="exact"/>
              <w:ind w:left="32"/>
              <w:jc w:val="center"/>
              <w:rPr>
                <w:sz w:val="33"/>
              </w:rPr>
            </w:pPr>
            <w:r>
              <w:rPr>
                <w:w w:val="75"/>
                <w:sz w:val="33"/>
              </w:rPr>
              <w:t>о</w:t>
            </w:r>
          </w:p>
          <w:p>
            <w:pPr>
              <w:pStyle w:val="TableParagraph"/>
              <w:rPr>
                <w:sz w:val="36"/>
              </w:rPr>
            </w:pPr>
          </w:p>
          <w:p>
            <w:pPr>
              <w:pStyle w:val="TableParagraph"/>
              <w:rPr>
                <w:sz w:val="36"/>
              </w:rPr>
            </w:pPr>
          </w:p>
          <w:p>
            <w:pPr>
              <w:pStyle w:val="TableParagraph"/>
              <w:rPr>
                <w:sz w:val="36"/>
              </w:rPr>
            </w:pPr>
          </w:p>
          <w:p>
            <w:pPr>
              <w:pStyle w:val="TableParagraph"/>
              <w:spacing w:before="2"/>
              <w:rPr>
                <w:sz w:val="32"/>
              </w:rPr>
            </w:pPr>
          </w:p>
          <w:p>
            <w:pPr>
              <w:pStyle w:val="TableParagraph"/>
              <w:ind w:left="97"/>
              <w:rPr>
                <w:sz w:val="8"/>
              </w:rPr>
            </w:pPr>
            <w:r>
              <w:rPr>
                <w:w w:val="109"/>
                <w:sz w:val="8"/>
              </w:rPr>
              <w:t>\</w:t>
            </w:r>
          </w:p>
        </w:tc>
        <w:tc>
          <w:tcPr>
            <w:tcW w:w="1134" w:type="dxa"/>
          </w:tcPr>
          <w:p>
            <w:pPr>
              <w:pStyle w:val="TableParagraph"/>
              <w:spacing w:line="280" w:lineRule="exact"/>
              <w:ind w:left="42"/>
              <w:jc w:val="center"/>
              <w:rPr>
                <w:sz w:val="33"/>
              </w:rPr>
            </w:pPr>
            <w:r>
              <w:rPr>
                <w:w w:val="75"/>
                <w:sz w:val="33"/>
              </w:rPr>
              <w:t>о</w:t>
            </w:r>
          </w:p>
        </w:tc>
        <w:tc>
          <w:tcPr>
            <w:tcW w:w="1134" w:type="dxa"/>
          </w:tcPr>
          <w:p>
            <w:pPr>
              <w:pStyle w:val="TableParagraph"/>
              <w:spacing w:line="293" w:lineRule="exact"/>
              <w:ind w:left="38"/>
              <w:jc w:val="center"/>
              <w:rPr>
                <w:rFonts w:ascii="Arial" w:hAnsi="Arial"/>
                <w:sz w:val="33"/>
              </w:rPr>
            </w:pPr>
            <w:r>
              <w:rPr>
                <w:rFonts w:ascii="Arial" w:hAnsi="Arial"/>
                <w:w w:val="64"/>
                <w:sz w:val="33"/>
              </w:rPr>
              <w:t>о</w:t>
            </w:r>
          </w:p>
        </w:tc>
      </w:tr>
      <w:tr>
        <w:trPr>
          <w:trHeight w:val="1660" w:hRule="atLeast"/>
        </w:trPr>
        <w:tc>
          <w:tcPr>
            <w:tcW w:w="586" w:type="dxa"/>
          </w:tcPr>
          <w:p>
            <w:pPr>
              <w:pStyle w:val="TableParagraph"/>
              <w:spacing w:line="245" w:lineRule="exact"/>
              <w:ind w:left="41"/>
              <w:jc w:val="center"/>
              <w:rPr>
                <w:sz w:val="22"/>
              </w:rPr>
            </w:pPr>
            <w:r>
              <w:rPr>
                <w:w w:val="104"/>
                <w:sz w:val="22"/>
              </w:rPr>
              <w:t>5</w:t>
            </w:r>
          </w:p>
        </w:tc>
        <w:tc>
          <w:tcPr>
            <w:tcW w:w="4129" w:type="dxa"/>
          </w:tcPr>
          <w:p>
            <w:pPr>
              <w:pStyle w:val="TableParagraph"/>
              <w:tabs>
                <w:tab w:pos="1307" w:val="left" w:leader="none"/>
                <w:tab w:pos="1968" w:val="left" w:leader="none"/>
                <w:tab w:pos="3100" w:val="left" w:leader="none"/>
                <w:tab w:pos="3794" w:val="left" w:leader="none"/>
              </w:tabs>
              <w:spacing w:line="228" w:lineRule="auto"/>
              <w:ind w:left="122" w:right="70"/>
              <w:jc w:val="both"/>
              <w:rPr>
                <w:sz w:val="22"/>
              </w:rPr>
            </w:pPr>
            <w:r>
              <w:rPr>
                <w:w w:val="105"/>
                <w:sz w:val="22"/>
              </w:rPr>
              <w:t>Доля</w:t>
              <w:tab/>
              <w:t>посещений</w:t>
              <w:tab/>
            </w:r>
            <w:r>
              <w:rPr>
                <w:sz w:val="22"/>
              </w:rPr>
              <w:t>выездной </w:t>
            </w:r>
            <w:r>
              <w:rPr>
                <w:w w:val="105"/>
                <w:sz w:val="22"/>
              </w:rPr>
              <w:t>патронажной службой на дому для оказания паллиативной медицинской помощи детскому населению в общем количестве</w:t>
              <w:tab/>
              <w:tab/>
              <w:t>посещений</w:t>
              <w:tab/>
              <w:tab/>
              <w:t>по</w:t>
            </w:r>
          </w:p>
          <w:p>
            <w:pPr>
              <w:pStyle w:val="TableParagraph"/>
              <w:spacing w:line="236" w:lineRule="exact" w:before="3"/>
              <w:ind w:left="122" w:right="79" w:firstLine="2"/>
              <w:jc w:val="both"/>
              <w:rPr>
                <w:sz w:val="22"/>
              </w:rPr>
            </w:pPr>
            <w:r>
              <w:rPr>
                <w:w w:val="105"/>
                <w:sz w:val="22"/>
              </w:rPr>
              <w:t>паллиативной медицинской помощи детскому населению</w:t>
            </w:r>
          </w:p>
        </w:tc>
        <w:tc>
          <w:tcPr>
            <w:tcW w:w="1254" w:type="dxa"/>
          </w:tcPr>
          <w:p>
            <w:pPr>
              <w:pStyle w:val="TableParagraph"/>
              <w:spacing w:line="237" w:lineRule="exact"/>
              <w:ind w:left="30"/>
              <w:jc w:val="center"/>
              <w:rPr>
                <w:sz w:val="23"/>
              </w:rPr>
            </w:pPr>
            <w:r>
              <w:rPr>
                <w:w w:val="88"/>
                <w:sz w:val="23"/>
              </w:rPr>
              <w:t>%</w:t>
            </w:r>
          </w:p>
        </w:tc>
        <w:tc>
          <w:tcPr>
            <w:tcW w:w="1134" w:type="dxa"/>
          </w:tcPr>
          <w:p>
            <w:pPr>
              <w:pStyle w:val="TableParagraph"/>
              <w:spacing w:line="235" w:lineRule="exact"/>
              <w:ind w:left="66" w:right="24"/>
              <w:jc w:val="center"/>
              <w:rPr>
                <w:sz w:val="22"/>
              </w:rPr>
            </w:pPr>
            <w:r>
              <w:rPr>
                <w:w w:val="105"/>
                <w:sz w:val="22"/>
              </w:rPr>
              <w:t>60</w:t>
            </w:r>
          </w:p>
        </w:tc>
        <w:tc>
          <w:tcPr>
            <w:tcW w:w="1134" w:type="dxa"/>
          </w:tcPr>
          <w:p>
            <w:pPr>
              <w:pStyle w:val="TableParagraph"/>
              <w:spacing w:line="240" w:lineRule="exact"/>
              <w:ind w:left="66" w:right="13"/>
              <w:jc w:val="center"/>
              <w:rPr>
                <w:sz w:val="22"/>
              </w:rPr>
            </w:pPr>
            <w:r>
              <w:rPr>
                <w:w w:val="105"/>
                <w:sz w:val="22"/>
              </w:rPr>
              <w:t>60</w:t>
            </w:r>
          </w:p>
        </w:tc>
        <w:tc>
          <w:tcPr>
            <w:tcW w:w="1134" w:type="dxa"/>
          </w:tcPr>
          <w:p>
            <w:pPr>
              <w:pStyle w:val="TableParagraph"/>
              <w:spacing w:line="235" w:lineRule="exact"/>
              <w:ind w:right="417"/>
              <w:jc w:val="right"/>
              <w:rPr>
                <w:sz w:val="22"/>
              </w:rPr>
            </w:pPr>
            <w:r>
              <w:rPr>
                <w:w w:val="105"/>
                <w:sz w:val="22"/>
              </w:rPr>
              <w:t>60</w:t>
            </w:r>
          </w:p>
        </w:tc>
      </w:tr>
      <w:tr>
        <w:trPr>
          <w:trHeight w:val="1659" w:hRule="atLeast"/>
        </w:trPr>
        <w:tc>
          <w:tcPr>
            <w:tcW w:w="586" w:type="dxa"/>
          </w:tcPr>
          <w:p>
            <w:pPr>
              <w:pStyle w:val="TableParagraph"/>
              <w:spacing w:line="245" w:lineRule="exact"/>
              <w:ind w:left="33"/>
              <w:jc w:val="center"/>
              <w:rPr>
                <w:sz w:val="22"/>
              </w:rPr>
            </w:pPr>
            <w:r>
              <w:rPr>
                <w:w w:val="104"/>
                <w:sz w:val="22"/>
              </w:rPr>
              <w:t>6</w:t>
            </w:r>
          </w:p>
        </w:tc>
        <w:tc>
          <w:tcPr>
            <w:tcW w:w="4129" w:type="dxa"/>
          </w:tcPr>
          <w:p>
            <w:pPr>
              <w:pStyle w:val="TableParagraph"/>
              <w:spacing w:line="228" w:lineRule="auto"/>
              <w:ind w:left="115" w:right="63" w:firstLine="15"/>
              <w:jc w:val="both"/>
              <w:rPr>
                <w:sz w:val="22"/>
              </w:rPr>
            </w:pPr>
            <w:r>
              <w:rPr>
                <w:w w:val="105"/>
                <w:sz w:val="22"/>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w:t>
            </w:r>
          </w:p>
          <w:p>
            <w:pPr>
              <w:pStyle w:val="TableParagraph"/>
              <w:spacing w:line="201" w:lineRule="exact"/>
              <w:ind w:left="125"/>
              <w:jc w:val="both"/>
              <w:rPr>
                <w:sz w:val="22"/>
              </w:rPr>
            </w:pPr>
            <w:r>
              <w:rPr>
                <w:w w:val="105"/>
                <w:sz w:val="22"/>
              </w:rPr>
              <w:t>по месту жительства</w:t>
            </w:r>
          </w:p>
        </w:tc>
        <w:tc>
          <w:tcPr>
            <w:tcW w:w="1254" w:type="dxa"/>
          </w:tcPr>
          <w:p>
            <w:pPr>
              <w:pStyle w:val="TableParagraph"/>
              <w:spacing w:line="240" w:lineRule="exact"/>
              <w:ind w:left="227" w:right="197"/>
              <w:jc w:val="center"/>
              <w:rPr>
                <w:sz w:val="22"/>
              </w:rPr>
            </w:pPr>
            <w:r>
              <w:rPr>
                <w:w w:val="105"/>
                <w:sz w:val="22"/>
              </w:rPr>
              <w:t>человек</w:t>
            </w:r>
          </w:p>
        </w:tc>
        <w:tc>
          <w:tcPr>
            <w:tcW w:w="1134" w:type="dxa"/>
          </w:tcPr>
          <w:p>
            <w:pPr>
              <w:pStyle w:val="TableParagraph"/>
              <w:spacing w:line="254" w:lineRule="exact"/>
              <w:ind w:left="41"/>
              <w:jc w:val="center"/>
              <w:rPr>
                <w:sz w:val="33"/>
              </w:rPr>
            </w:pPr>
            <w:r>
              <w:rPr>
                <w:w w:val="75"/>
                <w:sz w:val="33"/>
              </w:rPr>
              <w:t>о</w:t>
            </w:r>
          </w:p>
        </w:tc>
        <w:tc>
          <w:tcPr>
            <w:tcW w:w="1134" w:type="dxa"/>
          </w:tcPr>
          <w:p>
            <w:pPr>
              <w:pStyle w:val="TableParagraph"/>
              <w:spacing w:line="259" w:lineRule="exact"/>
              <w:ind w:left="47"/>
              <w:jc w:val="center"/>
              <w:rPr>
                <w:sz w:val="33"/>
              </w:rPr>
            </w:pPr>
            <w:r>
              <w:rPr>
                <w:w w:val="72"/>
                <w:sz w:val="33"/>
              </w:rPr>
              <w:t>о</w:t>
            </w:r>
          </w:p>
        </w:tc>
        <w:tc>
          <w:tcPr>
            <w:tcW w:w="1134" w:type="dxa"/>
          </w:tcPr>
          <w:p>
            <w:pPr>
              <w:pStyle w:val="TableParagraph"/>
              <w:spacing w:line="254" w:lineRule="exact"/>
              <w:ind w:right="473"/>
              <w:jc w:val="right"/>
              <w:rPr>
                <w:sz w:val="33"/>
              </w:rPr>
            </w:pPr>
            <w:r>
              <w:rPr>
                <w:w w:val="72"/>
                <w:sz w:val="33"/>
              </w:rPr>
              <w:t>о</w:t>
            </w:r>
          </w:p>
        </w:tc>
      </w:tr>
    </w:tbl>
    <w:p>
      <w:pPr>
        <w:spacing w:after="0" w:line="254" w:lineRule="exact"/>
        <w:jc w:val="right"/>
        <w:rPr>
          <w:sz w:val="33"/>
        </w:rPr>
        <w:sectPr>
          <w:headerReference w:type="default" r:id="rId52"/>
          <w:pgSz w:w="11800" w:h="16670"/>
          <w:pgMar w:header="0" w:footer="0" w:top="60" w:bottom="280" w:left="1580" w:right="600"/>
        </w:sectPr>
      </w:pPr>
    </w:p>
    <w:p>
      <w:pPr>
        <w:spacing w:line="79" w:lineRule="exact" w:before="67"/>
        <w:ind w:left="14" w:right="0" w:firstLine="0"/>
        <w:jc w:val="center"/>
        <w:rPr>
          <w:rFonts w:ascii="Arial" w:hAnsi="Arial"/>
          <w:sz w:val="8"/>
        </w:rPr>
      </w:pPr>
      <w:r>
        <w:rPr>
          <w:rFonts w:ascii="Arial" w:hAnsi="Arial"/>
          <w:w w:val="104"/>
          <w:sz w:val="8"/>
        </w:rPr>
        <w:t>с</w:t>
      </w:r>
    </w:p>
    <w:p>
      <w:pPr>
        <w:spacing w:line="240" w:lineRule="exact" w:before="0"/>
        <w:ind w:left="4589" w:right="4623" w:firstLine="0"/>
        <w:jc w:val="center"/>
        <w:rPr>
          <w:sz w:val="22"/>
        </w:rPr>
      </w:pPr>
      <w:r>
        <w:rPr>
          <w:w w:val="105"/>
          <w:sz w:val="22"/>
        </w:rPr>
        <w:t>117</w:t>
      </w:r>
    </w:p>
    <w:p>
      <w:pPr>
        <w:pStyle w:val="BodyText"/>
        <w:rPr>
          <w:sz w:val="20"/>
        </w:rPr>
      </w:pPr>
    </w:p>
    <w:p>
      <w:pPr>
        <w:pStyle w:val="BodyText"/>
        <w:rPr>
          <w:sz w:val="20"/>
        </w:rPr>
      </w:pPr>
    </w:p>
    <w:p>
      <w:pPr>
        <w:pStyle w:val="BodyText"/>
        <w:spacing w:before="5"/>
        <w:rPr>
          <w:sz w:val="10"/>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1"/>
        <w:gridCol w:w="4124"/>
        <w:gridCol w:w="1249"/>
        <w:gridCol w:w="1138"/>
        <w:gridCol w:w="1133"/>
        <w:gridCol w:w="1128"/>
      </w:tblGrid>
      <w:tr>
        <w:trPr>
          <w:trHeight w:val="2180" w:hRule="atLeast"/>
        </w:trPr>
        <w:tc>
          <w:tcPr>
            <w:tcW w:w="591" w:type="dxa"/>
            <w:tcBorders>
              <w:left w:val="single" w:sz="4" w:space="0" w:color="000000"/>
              <w:right w:val="single" w:sz="4" w:space="0" w:color="000000"/>
            </w:tcBorders>
          </w:tcPr>
          <w:p>
            <w:pPr>
              <w:pStyle w:val="TableParagraph"/>
              <w:spacing w:line="254" w:lineRule="exact"/>
              <w:ind w:right="224"/>
              <w:jc w:val="right"/>
              <w:rPr>
                <w:sz w:val="23"/>
              </w:rPr>
            </w:pPr>
            <w:r>
              <w:rPr>
                <w:w w:val="98"/>
                <w:sz w:val="23"/>
              </w:rPr>
              <w:t>7</w:t>
            </w:r>
          </w:p>
        </w:tc>
        <w:tc>
          <w:tcPr>
            <w:tcW w:w="4124" w:type="dxa"/>
            <w:tcBorders>
              <w:left w:val="single" w:sz="4" w:space="0" w:color="000000"/>
            </w:tcBorders>
          </w:tcPr>
          <w:p>
            <w:pPr>
              <w:pStyle w:val="TableParagraph"/>
              <w:tabs>
                <w:tab w:pos="2927" w:val="left" w:leader="none"/>
              </w:tabs>
              <w:spacing w:line="230" w:lineRule="auto" w:before="6"/>
              <w:ind w:left="105" w:right="80" w:firstLine="5"/>
              <w:jc w:val="both"/>
              <w:rPr>
                <w:sz w:val="22"/>
              </w:rPr>
            </w:pPr>
            <w:r>
              <w:rPr>
                <w:w w:val="105"/>
                <w:sz w:val="22"/>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w:t>
              <w:tab/>
              <w:t>Федерации компенсированы затраты на</w:t>
            </w:r>
            <w:r>
              <w:rPr>
                <w:spacing w:val="10"/>
                <w:w w:val="105"/>
                <w:sz w:val="22"/>
              </w:rPr>
              <w:t> </w:t>
            </w:r>
            <w:r>
              <w:rPr>
                <w:w w:val="105"/>
                <w:sz w:val="22"/>
              </w:rPr>
              <w:t>основании</w:t>
            </w:r>
          </w:p>
          <w:p>
            <w:pPr>
              <w:pStyle w:val="TableParagraph"/>
              <w:spacing w:line="211" w:lineRule="exact"/>
              <w:ind w:left="105"/>
              <w:jc w:val="both"/>
              <w:rPr>
                <w:sz w:val="22"/>
              </w:rPr>
            </w:pPr>
            <w:r>
              <w:rPr>
                <w:w w:val="105"/>
                <w:sz w:val="22"/>
              </w:rPr>
              <w:t>межрегионального соглашения</w:t>
            </w:r>
          </w:p>
        </w:tc>
        <w:tc>
          <w:tcPr>
            <w:tcW w:w="1249" w:type="dxa"/>
          </w:tcPr>
          <w:p>
            <w:pPr>
              <w:pStyle w:val="TableParagraph"/>
              <w:spacing w:line="252" w:lineRule="exact"/>
              <w:ind w:left="207" w:right="212"/>
              <w:jc w:val="center"/>
              <w:rPr>
                <w:sz w:val="22"/>
              </w:rPr>
            </w:pPr>
            <w:r>
              <w:rPr>
                <w:w w:val="105"/>
                <w:sz w:val="22"/>
              </w:rPr>
              <w:t>человек</w:t>
            </w:r>
          </w:p>
        </w:tc>
        <w:tc>
          <w:tcPr>
            <w:tcW w:w="1138" w:type="dxa"/>
          </w:tcPr>
          <w:p>
            <w:pPr>
              <w:pStyle w:val="TableParagraph"/>
              <w:spacing w:line="265" w:lineRule="exact"/>
              <w:ind w:left="7"/>
              <w:jc w:val="center"/>
              <w:rPr>
                <w:rFonts w:ascii="Arial" w:hAnsi="Arial"/>
                <w:sz w:val="29"/>
              </w:rPr>
            </w:pPr>
            <w:r>
              <w:rPr>
                <w:rFonts w:ascii="Arial" w:hAnsi="Arial"/>
                <w:w w:val="76"/>
                <w:sz w:val="29"/>
              </w:rPr>
              <w:t>о</w:t>
            </w:r>
          </w:p>
        </w:tc>
        <w:tc>
          <w:tcPr>
            <w:tcW w:w="1133" w:type="dxa"/>
          </w:tcPr>
          <w:p>
            <w:pPr>
              <w:pStyle w:val="TableParagraph"/>
              <w:spacing w:line="265" w:lineRule="exact"/>
              <w:ind w:left="10"/>
              <w:jc w:val="center"/>
              <w:rPr>
                <w:rFonts w:ascii="Arial" w:hAnsi="Arial"/>
                <w:sz w:val="29"/>
              </w:rPr>
            </w:pPr>
            <w:r>
              <w:rPr>
                <w:rFonts w:ascii="Arial" w:hAnsi="Arial"/>
                <w:w w:val="73"/>
                <w:sz w:val="29"/>
              </w:rPr>
              <w:t>о</w:t>
            </w:r>
          </w:p>
        </w:tc>
        <w:tc>
          <w:tcPr>
            <w:tcW w:w="1128" w:type="dxa"/>
            <w:tcBorders>
              <w:right w:val="single" w:sz="4" w:space="0" w:color="000000"/>
            </w:tcBorders>
          </w:tcPr>
          <w:p>
            <w:pPr>
              <w:pStyle w:val="TableParagraph"/>
              <w:spacing w:line="265" w:lineRule="exact"/>
              <w:ind w:left="5"/>
              <w:jc w:val="center"/>
              <w:rPr>
                <w:rFonts w:ascii="Arial" w:hAnsi="Arial"/>
                <w:sz w:val="29"/>
              </w:rPr>
            </w:pPr>
            <w:r>
              <w:rPr>
                <w:rFonts w:ascii="Arial" w:hAnsi="Arial"/>
                <w:w w:val="73"/>
                <w:sz w:val="29"/>
              </w:rPr>
              <w:t>о</w:t>
            </w:r>
          </w:p>
        </w:tc>
      </w:tr>
      <w:tr>
        <w:trPr>
          <w:trHeight w:val="1681" w:hRule="atLeast"/>
        </w:trPr>
        <w:tc>
          <w:tcPr>
            <w:tcW w:w="591" w:type="dxa"/>
            <w:tcBorders>
              <w:left w:val="single" w:sz="4" w:space="0" w:color="000000"/>
              <w:right w:val="single" w:sz="4" w:space="0" w:color="000000"/>
            </w:tcBorders>
          </w:tcPr>
          <w:p>
            <w:pPr>
              <w:pStyle w:val="TableParagraph"/>
              <w:spacing w:line="247" w:lineRule="exact"/>
              <w:ind w:right="25"/>
              <w:jc w:val="center"/>
              <w:rPr>
                <w:sz w:val="22"/>
              </w:rPr>
            </w:pPr>
            <w:r>
              <w:rPr>
                <w:w w:val="73"/>
                <w:sz w:val="22"/>
              </w:rPr>
              <w:t>8</w:t>
            </w:r>
          </w:p>
        </w:tc>
        <w:tc>
          <w:tcPr>
            <w:tcW w:w="4124" w:type="dxa"/>
            <w:tcBorders>
              <w:left w:val="single" w:sz="4" w:space="0" w:color="000000"/>
            </w:tcBorders>
          </w:tcPr>
          <w:p>
            <w:pPr>
              <w:pStyle w:val="TableParagraph"/>
              <w:tabs>
                <w:tab w:pos="2144" w:val="left" w:leader="none"/>
                <w:tab w:pos="2311" w:val="left" w:leader="none"/>
                <w:tab w:pos="3658" w:val="left" w:leader="none"/>
              </w:tabs>
              <w:spacing w:line="228" w:lineRule="auto" w:before="4"/>
              <w:ind w:left="103" w:right="85" w:firstLine="4"/>
              <w:jc w:val="both"/>
              <w:rPr>
                <w:sz w:val="22"/>
              </w:rPr>
            </w:pPr>
            <w:r>
              <w:rPr>
                <w:w w:val="105"/>
                <w:sz w:val="22"/>
              </w:rPr>
              <w:t>Доля пациентов, страдающих хроническими</w:t>
              <w:tab/>
            </w:r>
            <w:r>
              <w:rPr>
                <w:spacing w:val="-1"/>
                <w:w w:val="105"/>
                <w:sz w:val="22"/>
              </w:rPr>
              <w:t>неинфекционными </w:t>
            </w:r>
            <w:r>
              <w:rPr>
                <w:w w:val="105"/>
                <w:sz w:val="22"/>
              </w:rPr>
              <w:t>заболеваниями,</w:t>
              <w:tab/>
              <w:tab/>
              <w:t>взятых</w:t>
              <w:tab/>
              <w:t>под диспансерное наблюдение, в общем количестве пациентов, страдающих хроническими</w:t>
              <w:tab/>
            </w:r>
            <w:r>
              <w:rPr>
                <w:spacing w:val="-1"/>
                <w:w w:val="105"/>
                <w:sz w:val="22"/>
              </w:rPr>
              <w:t>неинфекционными</w:t>
            </w:r>
          </w:p>
          <w:p>
            <w:pPr>
              <w:pStyle w:val="TableParagraph"/>
              <w:spacing w:line="215" w:lineRule="exact"/>
              <w:ind w:left="108"/>
              <w:rPr>
                <w:sz w:val="22"/>
              </w:rPr>
            </w:pPr>
            <w:r>
              <w:rPr>
                <w:w w:val="105"/>
                <w:sz w:val="22"/>
              </w:rPr>
              <w:t>заболеваниями</w:t>
            </w:r>
          </w:p>
        </w:tc>
        <w:tc>
          <w:tcPr>
            <w:tcW w:w="1249" w:type="dxa"/>
          </w:tcPr>
          <w:p>
            <w:pPr>
              <w:pStyle w:val="TableParagraph"/>
              <w:spacing w:before="2"/>
              <w:ind w:left="3"/>
              <w:jc w:val="center"/>
              <w:rPr>
                <w:rFonts w:ascii="Arial"/>
                <w:sz w:val="21"/>
              </w:rPr>
            </w:pPr>
            <w:r>
              <w:rPr>
                <w:rFonts w:ascii="Arial"/>
                <w:w w:val="96"/>
                <w:sz w:val="21"/>
              </w:rPr>
              <w:t>%</w:t>
            </w:r>
          </w:p>
        </w:tc>
        <w:tc>
          <w:tcPr>
            <w:tcW w:w="1138" w:type="dxa"/>
          </w:tcPr>
          <w:p>
            <w:pPr>
              <w:pStyle w:val="TableParagraph"/>
              <w:spacing w:line="274" w:lineRule="exact"/>
              <w:ind w:left="21" w:right="15"/>
              <w:jc w:val="center"/>
              <w:rPr>
                <w:rFonts w:ascii="Courier New"/>
                <w:sz w:val="25"/>
              </w:rPr>
            </w:pPr>
            <w:r>
              <w:rPr>
                <w:rFonts w:ascii="Courier New"/>
                <w:sz w:val="25"/>
              </w:rPr>
              <w:t>80</w:t>
            </w:r>
          </w:p>
        </w:tc>
        <w:tc>
          <w:tcPr>
            <w:tcW w:w="1133" w:type="dxa"/>
          </w:tcPr>
          <w:p>
            <w:pPr>
              <w:pStyle w:val="TableParagraph"/>
              <w:spacing w:line="247" w:lineRule="exact"/>
              <w:ind w:left="28" w:right="11"/>
              <w:jc w:val="center"/>
              <w:rPr>
                <w:sz w:val="22"/>
              </w:rPr>
            </w:pPr>
            <w:r>
              <w:rPr>
                <w:w w:val="110"/>
                <w:sz w:val="22"/>
              </w:rPr>
              <w:t>85</w:t>
            </w:r>
          </w:p>
        </w:tc>
        <w:tc>
          <w:tcPr>
            <w:tcW w:w="1128" w:type="dxa"/>
            <w:tcBorders>
              <w:right w:val="single" w:sz="4" w:space="0" w:color="000000"/>
            </w:tcBorders>
          </w:tcPr>
          <w:p>
            <w:pPr>
              <w:pStyle w:val="TableParagraph"/>
              <w:spacing w:line="242" w:lineRule="exact"/>
              <w:ind w:left="390" w:right="378"/>
              <w:jc w:val="center"/>
              <w:rPr>
                <w:sz w:val="22"/>
              </w:rPr>
            </w:pPr>
            <w:r>
              <w:rPr>
                <w:w w:val="110"/>
                <w:sz w:val="22"/>
              </w:rPr>
              <w:t>85</w:t>
            </w:r>
          </w:p>
        </w:tc>
      </w:tr>
      <w:tr>
        <w:trPr>
          <w:trHeight w:val="1685" w:hRule="atLeast"/>
        </w:trPr>
        <w:tc>
          <w:tcPr>
            <w:tcW w:w="591" w:type="dxa"/>
            <w:tcBorders>
              <w:left w:val="single" w:sz="4" w:space="0" w:color="000000"/>
              <w:right w:val="single" w:sz="4" w:space="0" w:color="000000"/>
            </w:tcBorders>
          </w:tcPr>
          <w:p>
            <w:pPr>
              <w:pStyle w:val="TableParagraph"/>
              <w:spacing w:line="247" w:lineRule="exact"/>
              <w:ind w:right="219"/>
              <w:jc w:val="right"/>
              <w:rPr>
                <w:sz w:val="22"/>
              </w:rPr>
            </w:pPr>
            <w:r>
              <w:rPr>
                <w:w w:val="108"/>
                <w:sz w:val="22"/>
              </w:rPr>
              <w:t>9</w:t>
            </w:r>
          </w:p>
        </w:tc>
        <w:tc>
          <w:tcPr>
            <w:tcW w:w="4124" w:type="dxa"/>
            <w:tcBorders>
              <w:left w:val="single" w:sz="4" w:space="0" w:color="000000"/>
            </w:tcBorders>
          </w:tcPr>
          <w:p>
            <w:pPr>
              <w:pStyle w:val="TableParagraph"/>
              <w:tabs>
                <w:tab w:pos="1918" w:val="left" w:leader="none"/>
                <w:tab w:pos="2600" w:val="left" w:leader="none"/>
                <w:tab w:pos="2682" w:val="left" w:leader="none"/>
                <w:tab w:pos="3887" w:val="left" w:leader="none"/>
              </w:tabs>
              <w:spacing w:line="228" w:lineRule="auto" w:before="4"/>
              <w:ind w:left="105" w:right="77" w:firstLine="1"/>
              <w:jc w:val="both"/>
              <w:rPr>
                <w:sz w:val="22"/>
              </w:rPr>
            </w:pPr>
            <w:r>
              <w:rPr>
                <w:w w:val="105"/>
                <w:sz w:val="22"/>
              </w:rPr>
              <w:t>Доля пациентов, находящихся в стационарных</w:t>
              <w:tab/>
              <w:tab/>
              <w:tab/>
              <w:t>организациях социального</w:t>
              <w:tab/>
              <w:t>обслуживания</w:t>
              <w:tab/>
              <w:t>и страдающих</w:t>
              <w:tab/>
              <w:tab/>
              <w:t>хроническими неинфекционными</w:t>
            </w:r>
            <w:r>
              <w:rPr>
                <w:spacing w:val="39"/>
                <w:w w:val="105"/>
                <w:sz w:val="22"/>
              </w:rPr>
              <w:t> </w:t>
            </w:r>
            <w:r>
              <w:rPr>
                <w:w w:val="105"/>
                <w:sz w:val="22"/>
              </w:rPr>
              <w:t>заболеваниями,</w:t>
            </w:r>
          </w:p>
          <w:p>
            <w:pPr>
              <w:pStyle w:val="TableParagraph"/>
              <w:spacing w:line="240" w:lineRule="exact" w:before="12"/>
              <w:ind w:left="116" w:right="83" w:hanging="6"/>
              <w:jc w:val="both"/>
              <w:rPr>
                <w:sz w:val="22"/>
              </w:rPr>
            </w:pPr>
            <w:r>
              <w:rPr>
                <w:w w:val="105"/>
                <w:sz w:val="22"/>
              </w:rPr>
              <w:t>получивших медицинскую помощь в рамках диспансерного наблюдения</w:t>
            </w:r>
          </w:p>
        </w:tc>
        <w:tc>
          <w:tcPr>
            <w:tcW w:w="1249" w:type="dxa"/>
          </w:tcPr>
          <w:p>
            <w:pPr>
              <w:pStyle w:val="TableParagraph"/>
              <w:spacing w:line="246" w:lineRule="exact"/>
              <w:ind w:left="3"/>
              <w:jc w:val="center"/>
              <w:rPr>
                <w:rFonts w:ascii="Arial"/>
                <w:sz w:val="22"/>
              </w:rPr>
            </w:pPr>
            <w:r>
              <w:rPr>
                <w:rFonts w:ascii="Arial"/>
                <w:w w:val="97"/>
                <w:sz w:val="22"/>
              </w:rPr>
              <w:t>%</w:t>
            </w:r>
          </w:p>
        </w:tc>
        <w:tc>
          <w:tcPr>
            <w:tcW w:w="1138" w:type="dxa"/>
          </w:tcPr>
          <w:p>
            <w:pPr>
              <w:pStyle w:val="TableParagraph"/>
              <w:spacing w:line="274" w:lineRule="exact"/>
              <w:ind w:left="23" w:right="15"/>
              <w:jc w:val="center"/>
              <w:rPr>
                <w:rFonts w:ascii="Courier New"/>
                <w:sz w:val="25"/>
              </w:rPr>
            </w:pPr>
            <w:r>
              <w:rPr>
                <w:rFonts w:ascii="Courier New"/>
                <w:sz w:val="25"/>
              </w:rPr>
              <w:t>80</w:t>
            </w:r>
          </w:p>
        </w:tc>
        <w:tc>
          <w:tcPr>
            <w:tcW w:w="1133" w:type="dxa"/>
          </w:tcPr>
          <w:p>
            <w:pPr>
              <w:pStyle w:val="TableParagraph"/>
              <w:spacing w:line="274" w:lineRule="exact"/>
              <w:ind w:left="21" w:right="11"/>
              <w:jc w:val="center"/>
              <w:rPr>
                <w:rFonts w:ascii="Courier New"/>
                <w:sz w:val="25"/>
              </w:rPr>
            </w:pPr>
            <w:r>
              <w:rPr>
                <w:rFonts w:ascii="Courier New"/>
                <w:sz w:val="25"/>
              </w:rPr>
              <w:t>80</w:t>
            </w:r>
          </w:p>
        </w:tc>
        <w:tc>
          <w:tcPr>
            <w:tcW w:w="1128" w:type="dxa"/>
            <w:tcBorders>
              <w:right w:val="single" w:sz="4" w:space="0" w:color="000000"/>
            </w:tcBorders>
          </w:tcPr>
          <w:p>
            <w:pPr>
              <w:pStyle w:val="TableParagraph"/>
              <w:spacing w:line="274" w:lineRule="exact"/>
              <w:ind w:left="390" w:right="384"/>
              <w:jc w:val="center"/>
              <w:rPr>
                <w:rFonts w:ascii="Courier New"/>
                <w:sz w:val="25"/>
              </w:rPr>
            </w:pPr>
            <w:r>
              <w:rPr>
                <w:rFonts w:ascii="Courier New"/>
                <w:sz w:val="25"/>
              </w:rPr>
              <w:t>80</w:t>
            </w:r>
          </w:p>
        </w:tc>
      </w:tr>
      <w:tr>
        <w:trPr>
          <w:trHeight w:val="957" w:hRule="atLeast"/>
        </w:trPr>
        <w:tc>
          <w:tcPr>
            <w:tcW w:w="591" w:type="dxa"/>
            <w:tcBorders>
              <w:left w:val="single" w:sz="4" w:space="0" w:color="000000"/>
              <w:right w:val="single" w:sz="4" w:space="0" w:color="000000"/>
            </w:tcBorders>
          </w:tcPr>
          <w:p>
            <w:pPr>
              <w:pStyle w:val="TableParagraph"/>
              <w:spacing w:line="240" w:lineRule="exact"/>
              <w:ind w:right="164"/>
              <w:jc w:val="right"/>
              <w:rPr>
                <w:sz w:val="22"/>
              </w:rPr>
            </w:pPr>
            <w:r>
              <w:rPr>
                <w:w w:val="85"/>
                <w:sz w:val="22"/>
              </w:rPr>
              <w:t>1 О</w:t>
            </w:r>
          </w:p>
        </w:tc>
        <w:tc>
          <w:tcPr>
            <w:tcW w:w="4124" w:type="dxa"/>
            <w:tcBorders>
              <w:left w:val="single" w:sz="4" w:space="0" w:color="000000"/>
            </w:tcBorders>
          </w:tcPr>
          <w:p>
            <w:pPr>
              <w:pStyle w:val="TableParagraph"/>
              <w:spacing w:line="230" w:lineRule="auto"/>
              <w:ind w:left="109" w:right="94" w:firstLine="3"/>
              <w:jc w:val="both"/>
              <w:rPr>
                <w:sz w:val="22"/>
              </w:rPr>
            </w:pPr>
            <w:r>
              <w:rPr>
                <w:w w:val="105"/>
                <w:sz w:val="22"/>
              </w:rPr>
              <w:t>Доля граждан, обеспеченных лекарственными препаратами, в общем количестве льготных</w:t>
            </w:r>
            <w:r>
              <w:rPr>
                <w:spacing w:val="54"/>
                <w:w w:val="105"/>
                <w:sz w:val="22"/>
              </w:rPr>
              <w:t> </w:t>
            </w:r>
            <w:r>
              <w:rPr>
                <w:w w:val="105"/>
                <w:sz w:val="22"/>
              </w:rPr>
              <w:t>категорий</w:t>
            </w:r>
          </w:p>
          <w:p>
            <w:pPr>
              <w:pStyle w:val="TableParagraph"/>
              <w:spacing w:line="215" w:lineRule="exact"/>
              <w:ind w:left="107"/>
              <w:rPr>
                <w:sz w:val="22"/>
              </w:rPr>
            </w:pPr>
            <w:r>
              <w:rPr>
                <w:w w:val="105"/>
                <w:sz w:val="22"/>
              </w:rPr>
              <w:t>граждан</w:t>
            </w:r>
          </w:p>
        </w:tc>
        <w:tc>
          <w:tcPr>
            <w:tcW w:w="1249" w:type="dxa"/>
          </w:tcPr>
          <w:p>
            <w:pPr>
              <w:pStyle w:val="TableParagraph"/>
              <w:spacing w:line="237" w:lineRule="exact"/>
              <w:ind w:left="13"/>
              <w:jc w:val="center"/>
              <w:rPr>
                <w:rFonts w:ascii="Arial"/>
                <w:sz w:val="21"/>
              </w:rPr>
            </w:pPr>
            <w:r>
              <w:rPr>
                <w:rFonts w:ascii="Arial"/>
                <w:w w:val="96"/>
                <w:sz w:val="21"/>
              </w:rPr>
              <w:t>%</w:t>
            </w:r>
          </w:p>
        </w:tc>
        <w:tc>
          <w:tcPr>
            <w:tcW w:w="1138" w:type="dxa"/>
          </w:tcPr>
          <w:p>
            <w:pPr>
              <w:pStyle w:val="TableParagraph"/>
              <w:spacing w:line="235" w:lineRule="exact"/>
              <w:ind w:left="35" w:right="15"/>
              <w:jc w:val="center"/>
              <w:rPr>
                <w:sz w:val="22"/>
              </w:rPr>
            </w:pPr>
            <w:r>
              <w:rPr>
                <w:w w:val="105"/>
                <w:sz w:val="22"/>
              </w:rPr>
              <w:t>27</w:t>
            </w:r>
          </w:p>
        </w:tc>
        <w:tc>
          <w:tcPr>
            <w:tcW w:w="1133" w:type="dxa"/>
          </w:tcPr>
          <w:p>
            <w:pPr>
              <w:pStyle w:val="TableParagraph"/>
              <w:spacing w:line="235" w:lineRule="exact"/>
              <w:ind w:left="43" w:right="11"/>
              <w:jc w:val="center"/>
              <w:rPr>
                <w:sz w:val="22"/>
              </w:rPr>
            </w:pPr>
            <w:r>
              <w:rPr>
                <w:w w:val="105"/>
                <w:sz w:val="22"/>
              </w:rPr>
              <w:t>28</w:t>
            </w:r>
          </w:p>
        </w:tc>
        <w:tc>
          <w:tcPr>
            <w:tcW w:w="1128" w:type="dxa"/>
            <w:tcBorders>
              <w:right w:val="single" w:sz="4" w:space="0" w:color="000000"/>
            </w:tcBorders>
          </w:tcPr>
          <w:p>
            <w:pPr>
              <w:pStyle w:val="TableParagraph"/>
              <w:spacing w:line="262" w:lineRule="exact"/>
              <w:ind w:left="389" w:right="384"/>
              <w:jc w:val="center"/>
              <w:rPr>
                <w:rFonts w:ascii="Courier New"/>
                <w:sz w:val="25"/>
              </w:rPr>
            </w:pPr>
            <w:r>
              <w:rPr>
                <w:rFonts w:ascii="Courier New"/>
                <w:w w:val="90"/>
                <w:sz w:val="25"/>
              </w:rPr>
              <w:t>29</w:t>
            </w:r>
          </w:p>
        </w:tc>
      </w:tr>
      <w:tr>
        <w:trPr>
          <w:trHeight w:val="1195" w:hRule="atLeast"/>
        </w:trPr>
        <w:tc>
          <w:tcPr>
            <w:tcW w:w="591" w:type="dxa"/>
            <w:tcBorders>
              <w:left w:val="single" w:sz="4" w:space="0" w:color="000000"/>
              <w:right w:val="single" w:sz="4" w:space="0" w:color="000000"/>
            </w:tcBorders>
          </w:tcPr>
          <w:p>
            <w:pPr>
              <w:pStyle w:val="TableParagraph"/>
              <w:spacing w:line="247" w:lineRule="exact"/>
              <w:ind w:right="160"/>
              <w:jc w:val="right"/>
              <w:rPr>
                <w:sz w:val="22"/>
              </w:rPr>
            </w:pPr>
            <w:r>
              <w:rPr>
                <w:w w:val="110"/>
                <w:sz w:val="22"/>
              </w:rPr>
              <w:t>11</w:t>
            </w:r>
          </w:p>
        </w:tc>
        <w:tc>
          <w:tcPr>
            <w:tcW w:w="4124" w:type="dxa"/>
            <w:tcBorders>
              <w:left w:val="single" w:sz="4" w:space="0" w:color="000000"/>
            </w:tcBorders>
          </w:tcPr>
          <w:p>
            <w:pPr>
              <w:pStyle w:val="TableParagraph"/>
              <w:tabs>
                <w:tab w:pos="2548" w:val="left" w:leader="none"/>
              </w:tabs>
              <w:spacing w:line="230" w:lineRule="auto" w:before="2"/>
              <w:ind w:left="103" w:right="91" w:firstLine="4"/>
              <w:jc w:val="both"/>
              <w:rPr>
                <w:sz w:val="22"/>
              </w:rPr>
            </w:pPr>
            <w:r>
              <w:rPr>
                <w:w w:val="105"/>
                <w:sz w:val="22"/>
              </w:rPr>
              <w:t>Доля детей в возрасте от 2 до </w:t>
            </w:r>
            <w:r>
              <w:rPr>
                <w:spacing w:val="5"/>
                <w:w w:val="105"/>
                <w:sz w:val="22"/>
              </w:rPr>
              <w:t>17 </w:t>
            </w:r>
            <w:r>
              <w:rPr>
                <w:w w:val="105"/>
                <w:sz w:val="22"/>
              </w:rPr>
              <w:t>лет с диагнозом "сахарный диабет", обеспеченных</w:t>
              <w:tab/>
            </w:r>
            <w:r>
              <w:rPr>
                <w:sz w:val="22"/>
              </w:rPr>
              <w:t>медицинскими</w:t>
            </w:r>
          </w:p>
          <w:p>
            <w:pPr>
              <w:pStyle w:val="TableParagraph"/>
              <w:tabs>
                <w:tab w:pos="1727" w:val="left" w:leader="none"/>
              </w:tabs>
              <w:spacing w:line="236" w:lineRule="exact" w:before="5"/>
              <w:ind w:left="105" w:right="107" w:firstLine="4"/>
              <w:jc w:val="both"/>
              <w:rPr>
                <w:sz w:val="22"/>
              </w:rPr>
            </w:pPr>
            <w:r>
              <w:rPr>
                <w:w w:val="105"/>
                <w:sz w:val="22"/>
              </w:rPr>
              <w:t>изделиями</w:t>
              <w:tab/>
              <w:t>для непрерывного мониторинга уровня глюкозы в</w:t>
            </w:r>
            <w:r>
              <w:rPr>
                <w:spacing w:val="-6"/>
                <w:w w:val="105"/>
                <w:sz w:val="22"/>
              </w:rPr>
              <w:t> </w:t>
            </w:r>
            <w:r>
              <w:rPr>
                <w:w w:val="105"/>
                <w:sz w:val="22"/>
              </w:rPr>
              <w:t>крови.</w:t>
            </w:r>
          </w:p>
        </w:tc>
        <w:tc>
          <w:tcPr>
            <w:tcW w:w="1249" w:type="dxa"/>
          </w:tcPr>
          <w:p>
            <w:pPr>
              <w:pStyle w:val="TableParagraph"/>
              <w:spacing w:before="2"/>
              <w:ind w:left="13"/>
              <w:jc w:val="center"/>
              <w:rPr>
                <w:rFonts w:ascii="Arial"/>
                <w:sz w:val="21"/>
              </w:rPr>
            </w:pPr>
            <w:r>
              <w:rPr>
                <w:rFonts w:ascii="Arial"/>
                <w:w w:val="96"/>
                <w:sz w:val="21"/>
              </w:rPr>
              <w:t>%</w:t>
            </w:r>
          </w:p>
        </w:tc>
        <w:tc>
          <w:tcPr>
            <w:tcW w:w="1138" w:type="dxa"/>
          </w:tcPr>
          <w:p>
            <w:pPr>
              <w:pStyle w:val="TableParagraph"/>
              <w:spacing w:line="247" w:lineRule="exact"/>
              <w:ind w:left="34" w:right="15"/>
              <w:jc w:val="center"/>
              <w:rPr>
                <w:sz w:val="22"/>
              </w:rPr>
            </w:pPr>
            <w:r>
              <w:rPr>
                <w:w w:val="110"/>
                <w:sz w:val="22"/>
              </w:rPr>
              <w:t>85</w:t>
            </w:r>
          </w:p>
        </w:tc>
        <w:tc>
          <w:tcPr>
            <w:tcW w:w="1133" w:type="dxa"/>
          </w:tcPr>
          <w:p>
            <w:pPr>
              <w:pStyle w:val="TableParagraph"/>
              <w:spacing w:line="242" w:lineRule="exact"/>
              <w:ind w:left="31" w:right="11"/>
              <w:jc w:val="center"/>
              <w:rPr>
                <w:sz w:val="22"/>
              </w:rPr>
            </w:pPr>
            <w:r>
              <w:rPr>
                <w:w w:val="105"/>
                <w:sz w:val="22"/>
              </w:rPr>
              <w:t>85</w:t>
            </w:r>
          </w:p>
        </w:tc>
        <w:tc>
          <w:tcPr>
            <w:tcW w:w="1128" w:type="dxa"/>
            <w:tcBorders>
              <w:right w:val="single" w:sz="4" w:space="0" w:color="000000"/>
            </w:tcBorders>
          </w:tcPr>
          <w:p>
            <w:pPr>
              <w:pStyle w:val="TableParagraph"/>
              <w:spacing w:line="242" w:lineRule="exact"/>
              <w:ind w:left="390" w:right="368"/>
              <w:jc w:val="center"/>
              <w:rPr>
                <w:sz w:val="22"/>
              </w:rPr>
            </w:pPr>
            <w:r>
              <w:rPr>
                <w:w w:val="110"/>
                <w:sz w:val="22"/>
              </w:rPr>
              <w:t>85</w:t>
            </w:r>
          </w:p>
        </w:tc>
      </w:tr>
      <w:tr>
        <w:trPr>
          <w:trHeight w:val="227" w:hRule="atLeast"/>
        </w:trPr>
        <w:tc>
          <w:tcPr>
            <w:tcW w:w="9363" w:type="dxa"/>
            <w:gridSpan w:val="6"/>
            <w:tcBorders>
              <w:left w:val="single" w:sz="4" w:space="0" w:color="000000"/>
              <w:right w:val="single" w:sz="4" w:space="0" w:color="000000"/>
            </w:tcBorders>
          </w:tcPr>
          <w:p>
            <w:pPr>
              <w:pStyle w:val="TableParagraph"/>
              <w:spacing w:line="208" w:lineRule="exact"/>
              <w:ind w:left="2621" w:right="2593"/>
              <w:jc w:val="center"/>
              <w:rPr>
                <w:sz w:val="22"/>
              </w:rPr>
            </w:pPr>
            <w:r>
              <w:rPr>
                <w:w w:val="105"/>
                <w:sz w:val="22"/>
              </w:rPr>
              <w:t>Критерии качества медицинской помощи</w:t>
            </w:r>
          </w:p>
        </w:tc>
      </w:tr>
      <w:tr>
        <w:trPr>
          <w:trHeight w:val="1685" w:hRule="atLeast"/>
        </w:trPr>
        <w:tc>
          <w:tcPr>
            <w:tcW w:w="591" w:type="dxa"/>
            <w:tcBorders>
              <w:left w:val="single" w:sz="4" w:space="0" w:color="000000"/>
              <w:right w:val="single" w:sz="4" w:space="0" w:color="000000"/>
            </w:tcBorders>
          </w:tcPr>
          <w:p>
            <w:pPr>
              <w:pStyle w:val="TableParagraph"/>
              <w:spacing w:line="251" w:lineRule="exact"/>
              <w:ind w:right="225"/>
              <w:jc w:val="right"/>
              <w:rPr>
                <w:sz w:val="22"/>
              </w:rPr>
            </w:pPr>
            <w:r>
              <w:rPr>
                <w:w w:val="104"/>
                <w:sz w:val="22"/>
              </w:rPr>
              <w:t>1</w:t>
            </w:r>
          </w:p>
        </w:tc>
        <w:tc>
          <w:tcPr>
            <w:tcW w:w="4124" w:type="dxa"/>
            <w:tcBorders>
              <w:left w:val="single" w:sz="4" w:space="0" w:color="000000"/>
              <w:right w:val="single" w:sz="4" w:space="0" w:color="000000"/>
            </w:tcBorders>
          </w:tcPr>
          <w:p>
            <w:pPr>
              <w:pStyle w:val="TableParagraph"/>
              <w:tabs>
                <w:tab w:pos="1297" w:val="left" w:leader="none"/>
                <w:tab w:pos="2811" w:val="left" w:leader="none"/>
              </w:tabs>
              <w:spacing w:line="228" w:lineRule="auto" w:before="8"/>
              <w:ind w:left="105" w:right="81" w:firstLine="1"/>
              <w:jc w:val="both"/>
              <w:rPr>
                <w:sz w:val="22"/>
              </w:rPr>
            </w:pPr>
            <w:r>
              <w:rPr>
                <w:w w:val="105"/>
                <w:sz w:val="22"/>
              </w:rPr>
              <w:t>Доля</w:t>
              <w:tab/>
              <w:t>впервые</w:t>
              <w:tab/>
            </w:r>
            <w:r>
              <w:rPr>
                <w:sz w:val="22"/>
              </w:rPr>
              <w:t>выявленных </w:t>
            </w:r>
            <w:r>
              <w:rPr>
                <w:w w:val="105"/>
                <w:sz w:val="22"/>
              </w:rPr>
              <w:t>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w:t>
            </w:r>
            <w:r>
              <w:rPr>
                <w:spacing w:val="22"/>
                <w:w w:val="105"/>
                <w:sz w:val="22"/>
              </w:rPr>
              <w:t> </w:t>
            </w:r>
            <w:r>
              <w:rPr>
                <w:w w:val="105"/>
                <w:sz w:val="22"/>
              </w:rPr>
              <w:t>в</w:t>
            </w:r>
          </w:p>
          <w:p>
            <w:pPr>
              <w:pStyle w:val="TableParagraph"/>
              <w:spacing w:line="215" w:lineRule="exact"/>
              <w:ind w:left="118"/>
              <w:jc w:val="both"/>
              <w:rPr>
                <w:sz w:val="22"/>
              </w:rPr>
            </w:pPr>
            <w:r>
              <w:rPr>
                <w:w w:val="105"/>
                <w:sz w:val="22"/>
              </w:rPr>
              <w:t>течение года</w:t>
            </w:r>
          </w:p>
        </w:tc>
        <w:tc>
          <w:tcPr>
            <w:tcW w:w="1249" w:type="dxa"/>
            <w:tcBorders>
              <w:left w:val="single" w:sz="4" w:space="0" w:color="000000"/>
              <w:right w:val="single" w:sz="4" w:space="0" w:color="000000"/>
            </w:tcBorders>
          </w:tcPr>
          <w:p>
            <w:pPr>
              <w:pStyle w:val="TableParagraph"/>
              <w:spacing w:before="7"/>
              <w:ind w:left="13"/>
              <w:jc w:val="center"/>
              <w:rPr>
                <w:rFonts w:ascii="Arial"/>
                <w:sz w:val="21"/>
              </w:rPr>
            </w:pPr>
            <w:r>
              <w:rPr>
                <w:rFonts w:ascii="Arial"/>
                <w:w w:val="96"/>
                <w:sz w:val="21"/>
              </w:rPr>
              <w:t>%</w:t>
            </w:r>
          </w:p>
        </w:tc>
        <w:tc>
          <w:tcPr>
            <w:tcW w:w="1138" w:type="dxa"/>
            <w:tcBorders>
              <w:left w:val="single" w:sz="4" w:space="0" w:color="000000"/>
              <w:right w:val="single" w:sz="4" w:space="0" w:color="000000"/>
            </w:tcBorders>
          </w:tcPr>
          <w:p>
            <w:pPr>
              <w:pStyle w:val="TableParagraph"/>
              <w:spacing w:line="251" w:lineRule="exact"/>
              <w:ind w:left="69" w:right="51"/>
              <w:jc w:val="center"/>
              <w:rPr>
                <w:sz w:val="22"/>
              </w:rPr>
            </w:pPr>
            <w:r>
              <w:rPr>
                <w:w w:val="105"/>
                <w:sz w:val="22"/>
              </w:rPr>
              <w:t>4,8</w:t>
            </w:r>
          </w:p>
        </w:tc>
        <w:tc>
          <w:tcPr>
            <w:tcW w:w="1133" w:type="dxa"/>
            <w:tcBorders>
              <w:left w:val="single" w:sz="4" w:space="0" w:color="000000"/>
              <w:right w:val="single" w:sz="4" w:space="0" w:color="000000"/>
            </w:tcBorders>
          </w:tcPr>
          <w:p>
            <w:pPr>
              <w:pStyle w:val="TableParagraph"/>
              <w:spacing w:line="247" w:lineRule="exact"/>
              <w:ind w:left="40" w:right="15"/>
              <w:jc w:val="center"/>
              <w:rPr>
                <w:sz w:val="22"/>
              </w:rPr>
            </w:pPr>
            <w:r>
              <w:rPr>
                <w:w w:val="105"/>
                <w:sz w:val="22"/>
              </w:rPr>
              <w:t>4,8</w:t>
            </w:r>
          </w:p>
        </w:tc>
        <w:tc>
          <w:tcPr>
            <w:tcW w:w="1128" w:type="dxa"/>
            <w:tcBorders>
              <w:left w:val="single" w:sz="4" w:space="0" w:color="000000"/>
              <w:right w:val="single" w:sz="4" w:space="0" w:color="000000"/>
            </w:tcBorders>
          </w:tcPr>
          <w:p>
            <w:pPr>
              <w:pStyle w:val="TableParagraph"/>
              <w:spacing w:line="247" w:lineRule="exact"/>
              <w:ind w:left="35" w:right="11"/>
              <w:jc w:val="center"/>
              <w:rPr>
                <w:sz w:val="22"/>
              </w:rPr>
            </w:pPr>
            <w:r>
              <w:rPr>
                <w:w w:val="105"/>
                <w:sz w:val="22"/>
              </w:rPr>
              <w:t>4,8</w:t>
            </w:r>
          </w:p>
        </w:tc>
      </w:tr>
      <w:tr>
        <w:trPr>
          <w:trHeight w:val="1690" w:hRule="atLeast"/>
        </w:trPr>
        <w:tc>
          <w:tcPr>
            <w:tcW w:w="591" w:type="dxa"/>
            <w:tcBorders>
              <w:left w:val="single" w:sz="4" w:space="0" w:color="000000"/>
              <w:right w:val="single" w:sz="4" w:space="0" w:color="000000"/>
            </w:tcBorders>
          </w:tcPr>
          <w:p>
            <w:pPr>
              <w:pStyle w:val="TableParagraph"/>
              <w:spacing w:line="251" w:lineRule="exact"/>
              <w:ind w:right="215"/>
              <w:jc w:val="right"/>
              <w:rPr>
                <w:sz w:val="22"/>
              </w:rPr>
            </w:pPr>
            <w:r>
              <w:rPr>
                <w:w w:val="103"/>
                <w:sz w:val="22"/>
              </w:rPr>
              <w:t>2</w:t>
            </w:r>
          </w:p>
        </w:tc>
        <w:tc>
          <w:tcPr>
            <w:tcW w:w="4124" w:type="dxa"/>
            <w:tcBorders>
              <w:left w:val="single" w:sz="4" w:space="0" w:color="000000"/>
              <w:right w:val="single" w:sz="4" w:space="0" w:color="000000"/>
            </w:tcBorders>
          </w:tcPr>
          <w:p>
            <w:pPr>
              <w:pStyle w:val="TableParagraph"/>
              <w:tabs>
                <w:tab w:pos="1302" w:val="left" w:leader="none"/>
                <w:tab w:pos="2816" w:val="left" w:leader="none"/>
                <w:tab w:pos="3112" w:val="left" w:leader="none"/>
              </w:tabs>
              <w:spacing w:line="230" w:lineRule="auto" w:before="6"/>
              <w:ind w:left="110" w:right="77" w:firstLine="6"/>
              <w:jc w:val="both"/>
              <w:rPr>
                <w:sz w:val="22"/>
              </w:rPr>
            </w:pPr>
            <w:r>
              <w:rPr>
                <w:w w:val="105"/>
                <w:sz w:val="22"/>
              </w:rPr>
              <w:t>Доля</w:t>
              <w:tab/>
              <w:t>впервые</w:t>
              <w:tab/>
            </w:r>
            <w:r>
              <w:rPr>
                <w:sz w:val="22"/>
              </w:rPr>
              <w:t>выявленных </w:t>
            </w:r>
            <w:r>
              <w:rPr>
                <w:w w:val="105"/>
                <w:sz w:val="22"/>
              </w:rPr>
              <w:t>заболеваний при профилактических медицинских</w:t>
              <w:tab/>
              <w:tab/>
              <w:t>осмотрах несовершеннолетних в общем количестве впервые в жизни зарегистрированных заболеваний</w:t>
            </w:r>
            <w:r>
              <w:rPr>
                <w:spacing w:val="23"/>
                <w:w w:val="105"/>
                <w:sz w:val="22"/>
              </w:rPr>
              <w:t> </w:t>
            </w:r>
            <w:r>
              <w:rPr>
                <w:w w:val="105"/>
                <w:sz w:val="22"/>
              </w:rPr>
              <w:t>в</w:t>
            </w:r>
          </w:p>
          <w:p>
            <w:pPr>
              <w:pStyle w:val="TableParagraph"/>
              <w:spacing w:line="207" w:lineRule="exact"/>
              <w:ind w:left="114"/>
              <w:jc w:val="both"/>
              <w:rPr>
                <w:sz w:val="22"/>
              </w:rPr>
            </w:pPr>
            <w:r>
              <w:rPr>
                <w:w w:val="105"/>
                <w:sz w:val="22"/>
              </w:rPr>
              <w:t>течение года v несовершеннолетних</w:t>
            </w:r>
          </w:p>
        </w:tc>
        <w:tc>
          <w:tcPr>
            <w:tcW w:w="1249" w:type="dxa"/>
            <w:tcBorders>
              <w:left w:val="single" w:sz="4" w:space="0" w:color="000000"/>
              <w:right w:val="single" w:sz="4" w:space="0" w:color="000000"/>
            </w:tcBorders>
          </w:tcPr>
          <w:p>
            <w:pPr>
              <w:pStyle w:val="TableParagraph"/>
              <w:spacing w:line="251" w:lineRule="exact"/>
              <w:ind w:left="22"/>
              <w:jc w:val="center"/>
              <w:rPr>
                <w:rFonts w:ascii="Arial"/>
                <w:sz w:val="22"/>
              </w:rPr>
            </w:pPr>
            <w:r>
              <w:rPr>
                <w:rFonts w:ascii="Arial"/>
                <w:w w:val="92"/>
                <w:sz w:val="22"/>
              </w:rPr>
              <w:t>%</w:t>
            </w:r>
          </w:p>
        </w:tc>
        <w:tc>
          <w:tcPr>
            <w:tcW w:w="1138" w:type="dxa"/>
            <w:tcBorders>
              <w:left w:val="single" w:sz="4" w:space="0" w:color="000000"/>
              <w:right w:val="single" w:sz="4" w:space="0" w:color="000000"/>
            </w:tcBorders>
          </w:tcPr>
          <w:p>
            <w:pPr>
              <w:pStyle w:val="TableParagraph"/>
              <w:spacing w:line="247" w:lineRule="exact"/>
              <w:ind w:left="91" w:right="51"/>
              <w:jc w:val="center"/>
              <w:rPr>
                <w:sz w:val="22"/>
              </w:rPr>
            </w:pPr>
            <w:r>
              <w:rPr>
                <w:w w:val="110"/>
                <w:sz w:val="22"/>
              </w:rPr>
              <w:t>2,4</w:t>
            </w:r>
          </w:p>
        </w:tc>
        <w:tc>
          <w:tcPr>
            <w:tcW w:w="1133" w:type="dxa"/>
            <w:tcBorders>
              <w:left w:val="single" w:sz="4" w:space="0" w:color="000000"/>
              <w:right w:val="single" w:sz="4" w:space="0" w:color="000000"/>
            </w:tcBorders>
          </w:tcPr>
          <w:p>
            <w:pPr>
              <w:pStyle w:val="TableParagraph"/>
              <w:spacing w:line="242" w:lineRule="exact"/>
              <w:ind w:left="64" w:right="15"/>
              <w:jc w:val="center"/>
              <w:rPr>
                <w:sz w:val="22"/>
              </w:rPr>
            </w:pPr>
            <w:r>
              <w:rPr>
                <w:w w:val="105"/>
                <w:sz w:val="22"/>
              </w:rPr>
              <w:t>2,4</w:t>
            </w:r>
          </w:p>
        </w:tc>
        <w:tc>
          <w:tcPr>
            <w:tcW w:w="1128" w:type="dxa"/>
            <w:tcBorders>
              <w:left w:val="single" w:sz="4" w:space="0" w:color="000000"/>
              <w:right w:val="single" w:sz="4" w:space="0" w:color="000000"/>
            </w:tcBorders>
          </w:tcPr>
          <w:p>
            <w:pPr>
              <w:pStyle w:val="TableParagraph"/>
              <w:spacing w:line="242" w:lineRule="exact"/>
              <w:ind w:left="64" w:right="11"/>
              <w:jc w:val="center"/>
              <w:rPr>
                <w:sz w:val="22"/>
              </w:rPr>
            </w:pPr>
            <w:r>
              <w:rPr>
                <w:w w:val="110"/>
                <w:sz w:val="22"/>
              </w:rPr>
              <w:t>2,4</w:t>
            </w:r>
          </w:p>
        </w:tc>
      </w:tr>
      <w:tr>
        <w:trPr>
          <w:trHeight w:val="1911" w:hRule="atLeast"/>
        </w:trPr>
        <w:tc>
          <w:tcPr>
            <w:tcW w:w="591" w:type="dxa"/>
            <w:tcBorders>
              <w:left w:val="single" w:sz="4" w:space="0" w:color="000000"/>
              <w:right w:val="single" w:sz="4" w:space="0" w:color="000000"/>
            </w:tcBorders>
          </w:tcPr>
          <w:p>
            <w:pPr>
              <w:pStyle w:val="TableParagraph"/>
              <w:spacing w:line="247" w:lineRule="exact"/>
              <w:ind w:right="209"/>
              <w:jc w:val="right"/>
              <w:rPr>
                <w:sz w:val="22"/>
              </w:rPr>
            </w:pPr>
            <w:r>
              <w:rPr>
                <w:w w:val="108"/>
                <w:sz w:val="22"/>
              </w:rPr>
              <w:t>3</w:t>
            </w:r>
          </w:p>
        </w:tc>
        <w:tc>
          <w:tcPr>
            <w:tcW w:w="4124" w:type="dxa"/>
            <w:tcBorders>
              <w:left w:val="single" w:sz="4" w:space="0" w:color="000000"/>
              <w:right w:val="single" w:sz="4" w:space="0" w:color="000000"/>
            </w:tcBorders>
          </w:tcPr>
          <w:p>
            <w:pPr>
              <w:pStyle w:val="TableParagraph"/>
              <w:tabs>
                <w:tab w:pos="1302" w:val="left" w:leader="none"/>
                <w:tab w:pos="2713" w:val="left" w:leader="none"/>
                <w:tab w:pos="2816" w:val="left" w:leader="none"/>
              </w:tabs>
              <w:spacing w:line="228" w:lineRule="auto" w:before="4"/>
              <w:ind w:left="112" w:right="68" w:firstLine="4"/>
              <w:jc w:val="both"/>
              <w:rPr>
                <w:sz w:val="22"/>
              </w:rPr>
            </w:pPr>
            <w:r>
              <w:rPr>
                <w:w w:val="105"/>
                <w:sz w:val="22"/>
              </w:rPr>
              <w:t>Доля</w:t>
              <w:tab/>
              <w:t>впервые</w:t>
              <w:tab/>
              <w:tab/>
            </w:r>
            <w:r>
              <w:rPr>
                <w:sz w:val="22"/>
              </w:rPr>
              <w:t>выявленных </w:t>
            </w:r>
            <w:r>
              <w:rPr>
                <w:w w:val="105"/>
                <w:sz w:val="22"/>
              </w:rPr>
              <w:t>онкологических заболеваний при профилактических</w:t>
              <w:tab/>
              <w:t>медицинских осмотрах, в том числе в рамках диспансеризации, в общем количестве впервые в жизни зарегистрированных онкологических заболеваний в</w:t>
            </w:r>
            <w:r>
              <w:rPr>
                <w:spacing w:val="-24"/>
                <w:w w:val="105"/>
                <w:sz w:val="22"/>
              </w:rPr>
              <w:t> </w:t>
            </w:r>
            <w:r>
              <w:rPr>
                <w:w w:val="105"/>
                <w:sz w:val="22"/>
              </w:rPr>
              <w:t>течение</w:t>
            </w:r>
          </w:p>
          <w:p>
            <w:pPr>
              <w:pStyle w:val="TableParagraph"/>
              <w:spacing w:line="205" w:lineRule="exact"/>
              <w:ind w:left="116"/>
              <w:rPr>
                <w:sz w:val="22"/>
              </w:rPr>
            </w:pPr>
            <w:r>
              <w:rPr>
                <w:w w:val="105"/>
                <w:sz w:val="22"/>
              </w:rPr>
              <w:t>года</w:t>
            </w:r>
          </w:p>
        </w:tc>
        <w:tc>
          <w:tcPr>
            <w:tcW w:w="1249" w:type="dxa"/>
            <w:tcBorders>
              <w:left w:val="single" w:sz="4" w:space="0" w:color="000000"/>
              <w:right w:val="single" w:sz="4" w:space="0" w:color="000000"/>
            </w:tcBorders>
          </w:tcPr>
          <w:p>
            <w:pPr>
              <w:pStyle w:val="TableParagraph"/>
              <w:spacing w:before="11"/>
              <w:ind w:left="29"/>
              <w:jc w:val="center"/>
              <w:rPr>
                <w:rFonts w:ascii="Arial"/>
                <w:sz w:val="20"/>
              </w:rPr>
            </w:pPr>
            <w:r>
              <w:rPr>
                <w:rFonts w:ascii="Arial"/>
                <w:w w:val="104"/>
                <w:sz w:val="20"/>
              </w:rPr>
              <w:t>%</w:t>
            </w:r>
          </w:p>
        </w:tc>
        <w:tc>
          <w:tcPr>
            <w:tcW w:w="1138" w:type="dxa"/>
            <w:tcBorders>
              <w:left w:val="single" w:sz="4" w:space="0" w:color="000000"/>
              <w:right w:val="single" w:sz="4" w:space="0" w:color="000000"/>
            </w:tcBorders>
          </w:tcPr>
          <w:p>
            <w:pPr>
              <w:pStyle w:val="TableParagraph"/>
              <w:spacing w:line="242" w:lineRule="exact"/>
              <w:ind w:left="86" w:right="51"/>
              <w:jc w:val="center"/>
              <w:rPr>
                <w:sz w:val="22"/>
              </w:rPr>
            </w:pPr>
            <w:r>
              <w:rPr>
                <w:w w:val="105"/>
                <w:sz w:val="22"/>
              </w:rPr>
              <w:t>24,5</w:t>
            </w:r>
          </w:p>
        </w:tc>
        <w:tc>
          <w:tcPr>
            <w:tcW w:w="1133" w:type="dxa"/>
            <w:tcBorders>
              <w:left w:val="single" w:sz="4" w:space="0" w:color="000000"/>
              <w:right w:val="single" w:sz="4" w:space="0" w:color="000000"/>
            </w:tcBorders>
          </w:tcPr>
          <w:p>
            <w:pPr>
              <w:pStyle w:val="TableParagraph"/>
              <w:spacing w:line="242" w:lineRule="exact"/>
              <w:ind w:left="58" w:right="15"/>
              <w:jc w:val="center"/>
              <w:rPr>
                <w:sz w:val="22"/>
              </w:rPr>
            </w:pPr>
            <w:r>
              <w:rPr>
                <w:w w:val="105"/>
                <w:sz w:val="22"/>
              </w:rPr>
              <w:t>24,8</w:t>
            </w:r>
          </w:p>
        </w:tc>
        <w:tc>
          <w:tcPr>
            <w:tcW w:w="1128" w:type="dxa"/>
            <w:tcBorders>
              <w:left w:val="single" w:sz="4" w:space="0" w:color="000000"/>
              <w:right w:val="single" w:sz="4" w:space="0" w:color="000000"/>
            </w:tcBorders>
          </w:tcPr>
          <w:p>
            <w:pPr>
              <w:pStyle w:val="TableParagraph"/>
              <w:spacing w:line="237" w:lineRule="exact"/>
              <w:ind w:left="61" w:right="11"/>
              <w:jc w:val="center"/>
              <w:rPr>
                <w:sz w:val="22"/>
              </w:rPr>
            </w:pPr>
            <w:r>
              <w:rPr>
                <w:w w:val="105"/>
                <w:sz w:val="22"/>
              </w:rPr>
              <w:t>25</w:t>
            </w:r>
          </w:p>
        </w:tc>
      </w:tr>
      <w:tr>
        <w:trPr>
          <w:trHeight w:val="1195" w:hRule="atLeast"/>
        </w:trPr>
        <w:tc>
          <w:tcPr>
            <w:tcW w:w="591" w:type="dxa"/>
            <w:tcBorders>
              <w:left w:val="single" w:sz="4" w:space="0" w:color="000000"/>
              <w:right w:val="single" w:sz="4" w:space="0" w:color="000000"/>
            </w:tcBorders>
          </w:tcPr>
          <w:p>
            <w:pPr>
              <w:pStyle w:val="TableParagraph"/>
              <w:spacing w:line="247" w:lineRule="exact"/>
              <w:ind w:right="219"/>
              <w:jc w:val="right"/>
              <w:rPr>
                <w:sz w:val="22"/>
              </w:rPr>
            </w:pPr>
            <w:r>
              <w:rPr>
                <w:w w:val="103"/>
                <w:sz w:val="22"/>
              </w:rPr>
              <w:t>4</w:t>
            </w:r>
          </w:p>
        </w:tc>
        <w:tc>
          <w:tcPr>
            <w:tcW w:w="5373" w:type="dxa"/>
            <w:gridSpan w:val="2"/>
            <w:tcBorders>
              <w:left w:val="single" w:sz="4" w:space="0" w:color="000000"/>
              <w:right w:val="single" w:sz="4" w:space="0" w:color="000000"/>
            </w:tcBorders>
          </w:tcPr>
          <w:p>
            <w:pPr>
              <w:pStyle w:val="TableParagraph"/>
              <w:tabs>
                <w:tab w:pos="1307" w:val="left" w:leader="none"/>
                <w:tab w:pos="2072" w:val="left" w:leader="none"/>
                <w:tab w:pos="2720" w:val="left" w:leader="none"/>
                <w:tab w:pos="2821" w:val="left" w:leader="none"/>
                <w:tab w:pos="3651" w:val="left" w:leader="none"/>
                <w:tab w:pos="4283" w:val="left" w:leader="none"/>
                <w:tab w:pos="4365" w:val="left" w:leader="none"/>
                <w:tab w:pos="4561" w:val="left" w:leader="none"/>
              </w:tabs>
              <w:spacing w:line="228" w:lineRule="auto" w:before="4"/>
              <w:ind w:left="105" w:right="146" w:firstLine="16"/>
              <w:rPr>
                <w:sz w:val="22"/>
              </w:rPr>
            </w:pPr>
            <w:r>
              <w:rPr>
                <w:w w:val="105"/>
                <w:sz w:val="22"/>
              </w:rPr>
              <w:t>Доля</w:t>
              <w:tab/>
              <w:t>впервые</w:t>
              <w:tab/>
              <w:tab/>
              <w:t>выявленных</w:t>
              <w:tab/>
              <w:tab/>
            </w:r>
            <w:r>
              <w:rPr>
                <w:w w:val="95"/>
                <w:sz w:val="22"/>
              </w:rPr>
              <w:t>На</w:t>
            </w:r>
            <w:r>
              <w:rPr>
                <w:spacing w:val="-33"/>
                <w:w w:val="95"/>
                <w:sz w:val="22"/>
              </w:rPr>
              <w:t> </w:t>
            </w:r>
            <w:r>
              <w:rPr>
                <w:w w:val="95"/>
                <w:sz w:val="22"/>
              </w:rPr>
              <w:t>1ООО </w:t>
            </w:r>
            <w:r>
              <w:rPr>
                <w:w w:val="105"/>
                <w:sz w:val="22"/>
              </w:rPr>
              <w:t>онкологических</w:t>
              <w:tab/>
              <w:t>заболеваний</w:t>
              <w:tab/>
              <w:t>при</w:t>
              <w:tab/>
              <w:t>осмотрен профилактических</w:t>
              <w:tab/>
              <w:tab/>
              <w:t>медицинских</w:t>
              <w:tab/>
              <w:tab/>
              <w:tab/>
              <w:t>пых</w:t>
            </w:r>
          </w:p>
          <w:p>
            <w:pPr>
              <w:pStyle w:val="TableParagraph"/>
              <w:tabs>
                <w:tab w:pos="1316" w:val="left" w:leader="none"/>
                <w:tab w:pos="1652" w:val="left" w:leader="none"/>
                <w:tab w:pos="2236" w:val="left" w:leader="none"/>
                <w:tab w:pos="2492" w:val="left" w:leader="none"/>
                <w:tab w:pos="3013" w:val="left" w:leader="none"/>
                <w:tab w:pos="3309" w:val="left" w:leader="none"/>
                <w:tab w:pos="3351" w:val="left" w:leader="none"/>
              </w:tabs>
              <w:spacing w:line="240" w:lineRule="exact" w:before="7"/>
              <w:ind w:left="117" w:right="1333" w:firstLine="4"/>
              <w:rPr>
                <w:sz w:val="22"/>
              </w:rPr>
            </w:pPr>
            <w:r>
              <w:rPr>
                <w:w w:val="105"/>
                <w:sz w:val="22"/>
              </w:rPr>
              <w:t>осмотрах,</w:t>
              <w:tab/>
              <w:t>в</w:t>
              <w:tab/>
              <w:t>том</w:t>
              <w:tab/>
              <w:t>числе</w:t>
              <w:tab/>
              <w:t>в</w:t>
              <w:tab/>
              <w:tab/>
            </w:r>
            <w:r>
              <w:rPr>
                <w:spacing w:val="-3"/>
                <w:sz w:val="22"/>
              </w:rPr>
              <w:t>рамках </w:t>
            </w:r>
            <w:r>
              <w:rPr>
                <w:w w:val="105"/>
                <w:sz w:val="22"/>
              </w:rPr>
              <w:t>диспансеризации,</w:t>
              <w:tab/>
              <w:tab/>
              <w:t>от</w:t>
              <w:tab/>
              <w:tab/>
            </w:r>
            <w:r>
              <w:rPr>
                <w:spacing w:val="-3"/>
                <w:w w:val="105"/>
                <w:sz w:val="22"/>
              </w:rPr>
              <w:t>общего</w:t>
            </w:r>
          </w:p>
        </w:tc>
        <w:tc>
          <w:tcPr>
            <w:tcW w:w="1138" w:type="dxa"/>
            <w:tcBorders>
              <w:left w:val="single" w:sz="4" w:space="0" w:color="000000"/>
              <w:right w:val="single" w:sz="4" w:space="0" w:color="000000"/>
            </w:tcBorders>
          </w:tcPr>
          <w:p>
            <w:pPr>
              <w:pStyle w:val="TableParagraph"/>
              <w:spacing w:line="242" w:lineRule="exact"/>
              <w:ind w:left="65" w:right="51"/>
              <w:jc w:val="center"/>
              <w:rPr>
                <w:sz w:val="22"/>
              </w:rPr>
            </w:pPr>
            <w:r>
              <w:rPr>
                <w:w w:val="105"/>
                <w:sz w:val="22"/>
              </w:rPr>
              <w:t>1,1</w:t>
            </w:r>
          </w:p>
        </w:tc>
        <w:tc>
          <w:tcPr>
            <w:tcW w:w="1133" w:type="dxa"/>
            <w:tcBorders>
              <w:left w:val="single" w:sz="4" w:space="0" w:color="000000"/>
              <w:right w:val="single" w:sz="4" w:space="0" w:color="000000"/>
            </w:tcBorders>
          </w:tcPr>
          <w:p>
            <w:pPr>
              <w:pStyle w:val="TableParagraph"/>
              <w:spacing w:line="242" w:lineRule="exact"/>
              <w:ind w:left="53" w:right="15"/>
              <w:jc w:val="center"/>
              <w:rPr>
                <w:sz w:val="22"/>
              </w:rPr>
            </w:pPr>
            <w:r>
              <w:rPr>
                <w:w w:val="110"/>
                <w:sz w:val="22"/>
              </w:rPr>
              <w:t>1,2</w:t>
            </w:r>
          </w:p>
        </w:tc>
        <w:tc>
          <w:tcPr>
            <w:tcW w:w="1128" w:type="dxa"/>
            <w:tcBorders>
              <w:left w:val="single" w:sz="4" w:space="0" w:color="000000"/>
              <w:right w:val="single" w:sz="4" w:space="0" w:color="000000"/>
            </w:tcBorders>
          </w:tcPr>
          <w:p>
            <w:pPr>
              <w:pStyle w:val="TableParagraph"/>
              <w:spacing w:line="237" w:lineRule="exact"/>
              <w:ind w:left="42" w:right="11"/>
              <w:jc w:val="center"/>
              <w:rPr>
                <w:sz w:val="22"/>
              </w:rPr>
            </w:pPr>
            <w:r>
              <w:rPr>
                <w:w w:val="110"/>
                <w:sz w:val="22"/>
              </w:rPr>
              <w:t>1,2</w:t>
            </w:r>
          </w:p>
        </w:tc>
      </w:tr>
    </w:tbl>
    <w:p>
      <w:pPr>
        <w:spacing w:after="0" w:line="237" w:lineRule="exact"/>
        <w:jc w:val="center"/>
        <w:rPr>
          <w:sz w:val="22"/>
        </w:rPr>
        <w:sectPr>
          <w:headerReference w:type="default" r:id="rId53"/>
          <w:pgSz w:w="11800" w:h="16670"/>
          <w:pgMar w:header="0" w:footer="0" w:top="0" w:bottom="280" w:left="1560" w:right="640"/>
        </w:sectPr>
      </w:pPr>
    </w:p>
    <w:p>
      <w:pPr>
        <w:pStyle w:val="BodyText"/>
        <w:rPr>
          <w:sz w:val="20"/>
        </w:rPr>
      </w:pPr>
    </w:p>
    <w:p>
      <w:pPr>
        <w:pStyle w:val="BodyText"/>
        <w:rPr>
          <w:sz w:val="20"/>
        </w:rPr>
      </w:pPr>
    </w:p>
    <w:p>
      <w:pPr>
        <w:pStyle w:val="BodyText"/>
        <w:spacing w:before="7"/>
        <w:rPr>
          <w:sz w:val="1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4124"/>
        <w:gridCol w:w="1249"/>
        <w:gridCol w:w="1138"/>
        <w:gridCol w:w="1133"/>
        <w:gridCol w:w="1123"/>
      </w:tblGrid>
      <w:tr>
        <w:trPr>
          <w:trHeight w:val="489" w:hRule="atLeast"/>
        </w:trPr>
        <w:tc>
          <w:tcPr>
            <w:tcW w:w="586" w:type="dxa"/>
          </w:tcPr>
          <w:p>
            <w:pPr>
              <w:pStyle w:val="TableParagraph"/>
              <w:rPr>
                <w:sz w:val="22"/>
              </w:rPr>
            </w:pPr>
          </w:p>
        </w:tc>
        <w:tc>
          <w:tcPr>
            <w:tcW w:w="4124" w:type="dxa"/>
          </w:tcPr>
          <w:p>
            <w:pPr>
              <w:pStyle w:val="TableParagraph"/>
              <w:spacing w:line="240" w:lineRule="exact" w:before="14"/>
              <w:ind w:left="103" w:right="96" w:firstLine="2"/>
              <w:rPr>
                <w:sz w:val="22"/>
              </w:rPr>
            </w:pPr>
            <w:r>
              <w:rPr>
                <w:w w:val="105"/>
                <w:sz w:val="22"/>
              </w:rPr>
              <w:t>количества лиц, прошедших указанные осмотры</w:t>
            </w:r>
          </w:p>
        </w:tc>
        <w:tc>
          <w:tcPr>
            <w:tcW w:w="1249" w:type="dxa"/>
          </w:tcPr>
          <w:p>
            <w:pPr>
              <w:pStyle w:val="TableParagraph"/>
              <w:rPr>
                <w:sz w:val="22"/>
              </w:rPr>
            </w:pPr>
          </w:p>
        </w:tc>
        <w:tc>
          <w:tcPr>
            <w:tcW w:w="1138" w:type="dxa"/>
          </w:tcPr>
          <w:p>
            <w:pPr>
              <w:pStyle w:val="TableParagraph"/>
              <w:rPr>
                <w:sz w:val="22"/>
              </w:rPr>
            </w:pPr>
          </w:p>
        </w:tc>
        <w:tc>
          <w:tcPr>
            <w:tcW w:w="1133" w:type="dxa"/>
          </w:tcPr>
          <w:p>
            <w:pPr>
              <w:pStyle w:val="TableParagraph"/>
              <w:rPr>
                <w:sz w:val="22"/>
              </w:rPr>
            </w:pPr>
          </w:p>
        </w:tc>
        <w:tc>
          <w:tcPr>
            <w:tcW w:w="1123" w:type="dxa"/>
          </w:tcPr>
          <w:p>
            <w:pPr>
              <w:pStyle w:val="TableParagraph"/>
              <w:rPr>
                <w:sz w:val="22"/>
              </w:rPr>
            </w:pPr>
          </w:p>
        </w:tc>
      </w:tr>
      <w:tr>
        <w:trPr>
          <w:trHeight w:val="1203" w:hRule="atLeast"/>
        </w:trPr>
        <w:tc>
          <w:tcPr>
            <w:tcW w:w="586" w:type="dxa"/>
            <w:tcBorders>
              <w:bottom w:val="single" w:sz="6" w:space="0" w:color="000000"/>
            </w:tcBorders>
          </w:tcPr>
          <w:p>
            <w:pPr>
              <w:pStyle w:val="TableParagraph"/>
              <w:spacing w:line="245" w:lineRule="exact"/>
              <w:ind w:left="7"/>
              <w:jc w:val="center"/>
              <w:rPr>
                <w:sz w:val="22"/>
              </w:rPr>
            </w:pPr>
            <w:r>
              <w:rPr>
                <w:w w:val="104"/>
                <w:sz w:val="22"/>
              </w:rPr>
              <w:t>5</w:t>
            </w:r>
          </w:p>
        </w:tc>
        <w:tc>
          <w:tcPr>
            <w:tcW w:w="4124" w:type="dxa"/>
            <w:tcBorders>
              <w:bottom w:val="single" w:sz="6" w:space="0" w:color="000000"/>
            </w:tcBorders>
          </w:tcPr>
          <w:p>
            <w:pPr>
              <w:pStyle w:val="TableParagraph"/>
              <w:tabs>
                <w:tab w:pos="1990" w:val="left" w:leader="none"/>
                <w:tab w:pos="3785" w:val="left" w:leader="none"/>
              </w:tabs>
              <w:spacing w:line="230" w:lineRule="auto"/>
              <w:ind w:left="101" w:right="86" w:firstLine="6"/>
              <w:jc w:val="both"/>
              <w:rPr>
                <w:sz w:val="22"/>
              </w:rPr>
            </w:pPr>
            <w:r>
              <w:rPr>
                <w:w w:val="105"/>
                <w:sz w:val="22"/>
              </w:rPr>
              <w:t>Доля пациентов со злокачественными новообразованиями, взятых под диспансерное наблюдение, в общем количестве</w:t>
              <w:tab/>
              <w:t>пациентов</w:t>
              <w:tab/>
              <w:t>со</w:t>
            </w:r>
          </w:p>
          <w:p>
            <w:pPr>
              <w:pStyle w:val="TableParagraph"/>
              <w:spacing w:line="212" w:lineRule="exact"/>
              <w:ind w:left="108"/>
              <w:jc w:val="both"/>
              <w:rPr>
                <w:sz w:val="22"/>
              </w:rPr>
            </w:pPr>
            <w:r>
              <w:rPr>
                <w:w w:val="105"/>
                <w:sz w:val="22"/>
              </w:rPr>
              <w:t>злокачественными новообразованиями</w:t>
            </w:r>
          </w:p>
        </w:tc>
        <w:tc>
          <w:tcPr>
            <w:tcW w:w="1249" w:type="dxa"/>
            <w:tcBorders>
              <w:bottom w:val="single" w:sz="6" w:space="0" w:color="000000"/>
            </w:tcBorders>
          </w:tcPr>
          <w:p>
            <w:pPr>
              <w:pStyle w:val="TableParagraph"/>
              <w:spacing w:line="244" w:lineRule="exact"/>
              <w:ind w:left="3"/>
              <w:jc w:val="center"/>
              <w:rPr>
                <w:rFonts w:ascii="Arial"/>
                <w:sz w:val="22"/>
              </w:rPr>
            </w:pPr>
            <w:r>
              <w:rPr>
                <w:rFonts w:ascii="Arial"/>
                <w:w w:val="92"/>
                <w:sz w:val="22"/>
              </w:rPr>
              <w:t>%</w:t>
            </w:r>
          </w:p>
        </w:tc>
        <w:tc>
          <w:tcPr>
            <w:tcW w:w="1138" w:type="dxa"/>
            <w:tcBorders>
              <w:bottom w:val="single" w:sz="6" w:space="0" w:color="000000"/>
            </w:tcBorders>
          </w:tcPr>
          <w:p>
            <w:pPr>
              <w:pStyle w:val="TableParagraph"/>
              <w:rPr>
                <w:sz w:val="22"/>
              </w:rPr>
            </w:pPr>
          </w:p>
        </w:tc>
        <w:tc>
          <w:tcPr>
            <w:tcW w:w="1133" w:type="dxa"/>
            <w:tcBorders>
              <w:bottom w:val="single" w:sz="6" w:space="0" w:color="000000"/>
            </w:tcBorders>
          </w:tcPr>
          <w:p>
            <w:pPr>
              <w:pStyle w:val="TableParagraph"/>
              <w:spacing w:line="277" w:lineRule="exact"/>
              <w:ind w:left="14" w:right="15"/>
              <w:jc w:val="center"/>
              <w:rPr>
                <w:rFonts w:ascii="Courier New"/>
                <w:sz w:val="25"/>
              </w:rPr>
            </w:pPr>
            <w:r>
              <w:rPr>
                <w:rFonts w:ascii="Courier New"/>
                <w:sz w:val="25"/>
              </w:rPr>
              <w:t>98</w:t>
            </w:r>
          </w:p>
        </w:tc>
        <w:tc>
          <w:tcPr>
            <w:tcW w:w="1123" w:type="dxa"/>
            <w:tcBorders>
              <w:bottom w:val="single" w:sz="6" w:space="0" w:color="000000"/>
            </w:tcBorders>
          </w:tcPr>
          <w:p>
            <w:pPr>
              <w:pStyle w:val="TableParagraph"/>
              <w:spacing w:line="277" w:lineRule="exact"/>
              <w:ind w:left="86" w:right="93"/>
              <w:jc w:val="center"/>
              <w:rPr>
                <w:rFonts w:ascii="Courier New"/>
                <w:sz w:val="25"/>
              </w:rPr>
            </w:pPr>
            <w:r>
              <w:rPr>
                <w:rFonts w:ascii="Courier New"/>
                <w:sz w:val="25"/>
              </w:rPr>
              <w:t>98</w:t>
            </w:r>
          </w:p>
        </w:tc>
      </w:tr>
      <w:tr>
        <w:trPr>
          <w:trHeight w:val="1440" w:hRule="atLeast"/>
        </w:trPr>
        <w:tc>
          <w:tcPr>
            <w:tcW w:w="586" w:type="dxa"/>
            <w:tcBorders>
              <w:top w:val="single" w:sz="6" w:space="0" w:color="000000"/>
              <w:bottom w:val="single" w:sz="6" w:space="0" w:color="000000"/>
            </w:tcBorders>
          </w:tcPr>
          <w:p>
            <w:pPr>
              <w:pStyle w:val="TableParagraph"/>
              <w:spacing w:line="242" w:lineRule="exact"/>
              <w:ind w:right="14"/>
              <w:jc w:val="center"/>
              <w:rPr>
                <w:sz w:val="22"/>
              </w:rPr>
            </w:pPr>
            <w:r>
              <w:rPr>
                <w:w w:val="89"/>
                <w:sz w:val="22"/>
              </w:rPr>
              <w:t>6</w:t>
            </w:r>
          </w:p>
        </w:tc>
        <w:tc>
          <w:tcPr>
            <w:tcW w:w="4124" w:type="dxa"/>
            <w:tcBorders>
              <w:top w:val="single" w:sz="6" w:space="0" w:color="000000"/>
              <w:bottom w:val="single" w:sz="6" w:space="0" w:color="000000"/>
            </w:tcBorders>
          </w:tcPr>
          <w:p>
            <w:pPr>
              <w:pStyle w:val="TableParagraph"/>
              <w:spacing w:line="228" w:lineRule="auto"/>
              <w:ind w:left="101" w:right="90" w:firstLine="1"/>
              <w:jc w:val="both"/>
              <w:rPr>
                <w:sz w:val="22"/>
              </w:rPr>
            </w:pPr>
            <w:r>
              <w:rPr>
                <w:w w:val="105"/>
                <w:sz w:val="22"/>
              </w:rPr>
              <w:t>Доля пациентов с инфарктом миокарда, госпитализированных в первые 12 часов от начала  заболевания, в общем количестве госпитализированных пациентов</w:t>
            </w:r>
            <w:r>
              <w:rPr>
                <w:spacing w:val="1"/>
                <w:w w:val="105"/>
                <w:sz w:val="22"/>
              </w:rPr>
              <w:t> </w:t>
            </w:r>
            <w:r>
              <w:rPr>
                <w:w w:val="105"/>
                <w:sz w:val="22"/>
              </w:rPr>
              <w:t>с</w:t>
            </w:r>
          </w:p>
          <w:p>
            <w:pPr>
              <w:pStyle w:val="TableParagraph"/>
              <w:spacing w:line="220" w:lineRule="exact"/>
              <w:ind w:left="110"/>
              <w:jc w:val="both"/>
              <w:rPr>
                <w:sz w:val="22"/>
              </w:rPr>
            </w:pPr>
            <w:r>
              <w:rPr>
                <w:w w:val="105"/>
                <w:sz w:val="22"/>
              </w:rPr>
              <w:t>инфарктом миокарда</w:t>
            </w:r>
          </w:p>
        </w:tc>
        <w:tc>
          <w:tcPr>
            <w:tcW w:w="1249" w:type="dxa"/>
            <w:tcBorders>
              <w:top w:val="single" w:sz="6" w:space="0" w:color="000000"/>
              <w:bottom w:val="single" w:sz="6" w:space="0" w:color="000000"/>
            </w:tcBorders>
          </w:tcPr>
          <w:p>
            <w:pPr>
              <w:pStyle w:val="TableParagraph"/>
              <w:spacing w:line="239" w:lineRule="exact"/>
              <w:ind w:left="4"/>
              <w:jc w:val="center"/>
              <w:rPr>
                <w:rFonts w:ascii="Arial"/>
                <w:sz w:val="21"/>
              </w:rPr>
            </w:pPr>
            <w:r>
              <w:rPr>
                <w:rFonts w:ascii="Arial"/>
                <w:w w:val="96"/>
                <w:sz w:val="21"/>
              </w:rPr>
              <w:t>%</w:t>
            </w:r>
          </w:p>
        </w:tc>
        <w:tc>
          <w:tcPr>
            <w:tcW w:w="1138" w:type="dxa"/>
            <w:tcBorders>
              <w:top w:val="single" w:sz="6" w:space="0" w:color="000000"/>
              <w:bottom w:val="single" w:sz="6" w:space="0" w:color="000000"/>
            </w:tcBorders>
          </w:tcPr>
          <w:p>
            <w:pPr>
              <w:pStyle w:val="TableParagraph"/>
              <w:spacing w:line="249" w:lineRule="exact"/>
              <w:ind w:left="42" w:right="51"/>
              <w:jc w:val="center"/>
              <w:rPr>
                <w:i/>
                <w:sz w:val="23"/>
              </w:rPr>
            </w:pPr>
            <w:r>
              <w:rPr>
                <w:i/>
                <w:w w:val="95"/>
                <w:sz w:val="23"/>
              </w:rPr>
              <w:t>75.</w:t>
            </w:r>
          </w:p>
        </w:tc>
        <w:tc>
          <w:tcPr>
            <w:tcW w:w="1133" w:type="dxa"/>
            <w:tcBorders>
              <w:top w:val="single" w:sz="6" w:space="0" w:color="000000"/>
              <w:bottom w:val="single" w:sz="6" w:space="0" w:color="000000"/>
            </w:tcBorders>
          </w:tcPr>
          <w:p>
            <w:pPr>
              <w:pStyle w:val="TableParagraph"/>
              <w:spacing w:line="280" w:lineRule="exact"/>
              <w:ind w:left="11" w:right="15"/>
              <w:jc w:val="center"/>
              <w:rPr>
                <w:rFonts w:ascii="Courier New"/>
                <w:sz w:val="27"/>
              </w:rPr>
            </w:pPr>
            <w:r>
              <w:rPr>
                <w:rFonts w:ascii="Courier New"/>
                <w:w w:val="85"/>
                <w:sz w:val="27"/>
              </w:rPr>
              <w:t>75</w:t>
            </w:r>
          </w:p>
        </w:tc>
        <w:tc>
          <w:tcPr>
            <w:tcW w:w="1123" w:type="dxa"/>
            <w:tcBorders>
              <w:top w:val="single" w:sz="6" w:space="0" w:color="000000"/>
              <w:bottom w:val="single" w:sz="6" w:space="0" w:color="000000"/>
            </w:tcBorders>
          </w:tcPr>
          <w:p>
            <w:pPr>
              <w:pStyle w:val="TableParagraph"/>
              <w:spacing w:line="280" w:lineRule="exact"/>
              <w:ind w:left="92" w:right="93"/>
              <w:jc w:val="center"/>
              <w:rPr>
                <w:rFonts w:ascii="Courier New"/>
                <w:sz w:val="27"/>
              </w:rPr>
            </w:pPr>
            <w:r>
              <w:rPr>
                <w:rFonts w:ascii="Courier New"/>
                <w:w w:val="85"/>
                <w:sz w:val="27"/>
              </w:rPr>
              <w:t>75</w:t>
            </w:r>
          </w:p>
        </w:tc>
      </w:tr>
      <w:tr>
        <w:trPr>
          <w:trHeight w:val="1450" w:hRule="atLeast"/>
        </w:trPr>
        <w:tc>
          <w:tcPr>
            <w:tcW w:w="586" w:type="dxa"/>
            <w:tcBorders>
              <w:top w:val="single" w:sz="6" w:space="0" w:color="000000"/>
              <w:bottom w:val="single" w:sz="6" w:space="0" w:color="000000"/>
            </w:tcBorders>
          </w:tcPr>
          <w:p>
            <w:pPr>
              <w:pStyle w:val="TableParagraph"/>
              <w:spacing w:line="247" w:lineRule="exact"/>
              <w:ind w:left="26"/>
              <w:jc w:val="center"/>
              <w:rPr>
                <w:sz w:val="22"/>
              </w:rPr>
            </w:pPr>
            <w:r>
              <w:rPr>
                <w:w w:val="108"/>
                <w:sz w:val="22"/>
              </w:rPr>
              <w:t>7</w:t>
            </w:r>
          </w:p>
        </w:tc>
        <w:tc>
          <w:tcPr>
            <w:tcW w:w="4124" w:type="dxa"/>
            <w:tcBorders>
              <w:top w:val="single" w:sz="6" w:space="0" w:color="000000"/>
              <w:bottom w:val="single" w:sz="6" w:space="0" w:color="000000"/>
            </w:tcBorders>
          </w:tcPr>
          <w:p>
            <w:pPr>
              <w:pStyle w:val="TableParagraph"/>
              <w:spacing w:line="230" w:lineRule="auto" w:before="2"/>
              <w:ind w:left="105" w:right="90" w:firstLine="1"/>
              <w:jc w:val="both"/>
              <w:rPr>
                <w:sz w:val="22"/>
              </w:rPr>
            </w:pPr>
            <w:r>
              <w:rPr>
                <w:w w:val="105"/>
                <w:sz w:val="22"/>
              </w:rPr>
              <w:t>Доля пациентов с острым инфарктом миокарда, которым проведено стентирование коронарных артерий, в общем количестве пациентов с острым</w:t>
            </w:r>
          </w:p>
          <w:p>
            <w:pPr>
              <w:pStyle w:val="TableParagraph"/>
              <w:spacing w:line="240" w:lineRule="exact" w:before="4"/>
              <w:ind w:left="110" w:right="109" w:hanging="5"/>
              <w:jc w:val="both"/>
              <w:rPr>
                <w:sz w:val="22"/>
              </w:rPr>
            </w:pPr>
            <w:r>
              <w:rPr>
                <w:w w:val="105"/>
                <w:sz w:val="22"/>
              </w:rPr>
              <w:t>инфарктом миокарда, имеющих показания к его проведению</w:t>
            </w:r>
          </w:p>
        </w:tc>
        <w:tc>
          <w:tcPr>
            <w:tcW w:w="1249" w:type="dxa"/>
            <w:tcBorders>
              <w:top w:val="single" w:sz="6" w:space="0" w:color="000000"/>
              <w:bottom w:val="single" w:sz="6" w:space="0" w:color="000000"/>
            </w:tcBorders>
          </w:tcPr>
          <w:p>
            <w:pPr>
              <w:pStyle w:val="TableParagraph"/>
              <w:spacing w:line="246" w:lineRule="exact"/>
              <w:ind w:left="3"/>
              <w:jc w:val="center"/>
              <w:rPr>
                <w:rFonts w:ascii="Arial"/>
                <w:sz w:val="22"/>
              </w:rPr>
            </w:pPr>
            <w:r>
              <w:rPr>
                <w:rFonts w:ascii="Arial"/>
                <w:w w:val="92"/>
                <w:sz w:val="22"/>
              </w:rPr>
              <w:t>%</w:t>
            </w:r>
          </w:p>
        </w:tc>
        <w:tc>
          <w:tcPr>
            <w:tcW w:w="1138" w:type="dxa"/>
            <w:tcBorders>
              <w:top w:val="single" w:sz="6" w:space="0" w:color="000000"/>
              <w:bottom w:val="single" w:sz="6" w:space="0" w:color="000000"/>
            </w:tcBorders>
          </w:tcPr>
          <w:p>
            <w:pPr>
              <w:pStyle w:val="TableParagraph"/>
              <w:spacing w:line="265" w:lineRule="exact"/>
              <w:ind w:left="105" w:right="49"/>
              <w:jc w:val="center"/>
              <w:rPr>
                <w:rFonts w:ascii="Courier New"/>
                <w:sz w:val="25"/>
              </w:rPr>
            </w:pPr>
            <w:r>
              <w:rPr>
                <w:rFonts w:ascii="Courier New"/>
                <w:sz w:val="25"/>
              </w:rPr>
              <w:t>10)</w:t>
            </w:r>
          </w:p>
        </w:tc>
        <w:tc>
          <w:tcPr>
            <w:tcW w:w="1133" w:type="dxa"/>
            <w:tcBorders>
              <w:top w:val="single" w:sz="6" w:space="0" w:color="000000"/>
              <w:bottom w:val="single" w:sz="6" w:space="0" w:color="000000"/>
            </w:tcBorders>
          </w:tcPr>
          <w:p>
            <w:pPr>
              <w:pStyle w:val="TableParagraph"/>
              <w:spacing w:line="274" w:lineRule="exact"/>
              <w:ind w:left="19" w:right="15"/>
              <w:jc w:val="center"/>
              <w:rPr>
                <w:rFonts w:ascii="Courier New"/>
                <w:sz w:val="25"/>
              </w:rPr>
            </w:pPr>
            <w:r>
              <w:rPr>
                <w:rFonts w:ascii="Courier New"/>
                <w:w w:val="90"/>
                <w:sz w:val="25"/>
              </w:rPr>
              <w:t>100</w:t>
            </w:r>
          </w:p>
        </w:tc>
        <w:tc>
          <w:tcPr>
            <w:tcW w:w="1123" w:type="dxa"/>
            <w:tcBorders>
              <w:top w:val="single" w:sz="6" w:space="0" w:color="000000"/>
              <w:bottom w:val="single" w:sz="6" w:space="0" w:color="000000"/>
            </w:tcBorders>
          </w:tcPr>
          <w:p>
            <w:pPr>
              <w:pStyle w:val="TableParagraph"/>
              <w:spacing w:line="274" w:lineRule="exact"/>
              <w:ind w:left="111" w:right="93"/>
              <w:jc w:val="center"/>
              <w:rPr>
                <w:rFonts w:ascii="Courier New"/>
                <w:sz w:val="25"/>
              </w:rPr>
            </w:pPr>
            <w:r>
              <w:rPr>
                <w:rFonts w:ascii="Courier New"/>
                <w:w w:val="90"/>
                <w:sz w:val="25"/>
              </w:rPr>
              <w:t>100</w:t>
            </w:r>
          </w:p>
        </w:tc>
      </w:tr>
      <w:tr>
        <w:trPr>
          <w:trHeight w:val="2649" w:hRule="atLeast"/>
        </w:trPr>
        <w:tc>
          <w:tcPr>
            <w:tcW w:w="586" w:type="dxa"/>
            <w:tcBorders>
              <w:top w:val="single" w:sz="6" w:space="0" w:color="000000"/>
              <w:bottom w:val="single" w:sz="6" w:space="0" w:color="000000"/>
            </w:tcBorders>
          </w:tcPr>
          <w:p>
            <w:pPr>
              <w:pStyle w:val="TableParagraph"/>
              <w:spacing w:line="240" w:lineRule="exact"/>
              <w:ind w:right="12"/>
              <w:jc w:val="center"/>
              <w:rPr>
                <w:sz w:val="22"/>
              </w:rPr>
            </w:pPr>
            <w:r>
              <w:rPr>
                <w:w w:val="80"/>
                <w:sz w:val="22"/>
              </w:rPr>
              <w:t>8</w:t>
            </w:r>
          </w:p>
        </w:tc>
        <w:tc>
          <w:tcPr>
            <w:tcW w:w="4124" w:type="dxa"/>
            <w:tcBorders>
              <w:top w:val="single" w:sz="6" w:space="0" w:color="000000"/>
              <w:bottom w:val="single" w:sz="6" w:space="0" w:color="000000"/>
            </w:tcBorders>
          </w:tcPr>
          <w:p>
            <w:pPr>
              <w:pStyle w:val="TableParagraph"/>
              <w:tabs>
                <w:tab w:pos="1742" w:val="left" w:leader="none"/>
                <w:tab w:pos="3333" w:val="left" w:leader="none"/>
              </w:tabs>
              <w:spacing w:line="230" w:lineRule="auto"/>
              <w:ind w:left="105" w:right="94" w:firstLine="1"/>
              <w:jc w:val="both"/>
              <w:rPr>
                <w:sz w:val="22"/>
              </w:rPr>
            </w:pPr>
            <w:r>
              <w:rPr>
                <w:w w:val="105"/>
                <w:sz w:val="22"/>
              </w:rPr>
              <w:t>Доля пациентов с острым и повторным инфарктом миокарда, которым выездной</w:t>
              <w:tab/>
              <w:t>бригадой</w:t>
              <w:tab/>
            </w:r>
            <w:r>
              <w:rPr>
                <w:sz w:val="22"/>
              </w:rPr>
              <w:t>скорой </w:t>
            </w:r>
            <w:r>
              <w:rPr>
                <w:w w:val="105"/>
                <w:sz w:val="22"/>
              </w:rPr>
              <w:t>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w:t>
            </w:r>
            <w:r>
              <w:rPr>
                <w:spacing w:val="46"/>
                <w:w w:val="105"/>
                <w:sz w:val="22"/>
              </w:rPr>
              <w:t> </w:t>
            </w:r>
            <w:r>
              <w:rPr>
                <w:w w:val="105"/>
                <w:sz w:val="22"/>
              </w:rPr>
              <w:t>скорой</w:t>
            </w:r>
          </w:p>
          <w:p>
            <w:pPr>
              <w:pStyle w:val="TableParagraph"/>
              <w:spacing w:line="211" w:lineRule="exact"/>
              <w:ind w:left="110"/>
              <w:jc w:val="both"/>
              <w:rPr>
                <w:sz w:val="22"/>
              </w:rPr>
            </w:pPr>
            <w:r>
              <w:rPr>
                <w:w w:val="105"/>
                <w:sz w:val="22"/>
              </w:rPr>
              <w:t>медицинской помощи</w:t>
            </w:r>
          </w:p>
        </w:tc>
        <w:tc>
          <w:tcPr>
            <w:tcW w:w="1249" w:type="dxa"/>
            <w:tcBorders>
              <w:top w:val="single" w:sz="6" w:space="0" w:color="000000"/>
              <w:bottom w:val="single" w:sz="6" w:space="0" w:color="000000"/>
            </w:tcBorders>
          </w:tcPr>
          <w:p>
            <w:pPr>
              <w:pStyle w:val="TableParagraph"/>
              <w:spacing w:line="232" w:lineRule="exact"/>
              <w:ind w:left="4"/>
              <w:jc w:val="center"/>
              <w:rPr>
                <w:rFonts w:ascii="Arial"/>
                <w:sz w:val="21"/>
              </w:rPr>
            </w:pPr>
            <w:r>
              <w:rPr>
                <w:rFonts w:ascii="Arial"/>
                <w:w w:val="96"/>
                <w:sz w:val="21"/>
              </w:rPr>
              <w:t>%</w:t>
            </w:r>
          </w:p>
        </w:tc>
        <w:tc>
          <w:tcPr>
            <w:tcW w:w="1138" w:type="dxa"/>
            <w:tcBorders>
              <w:top w:val="single" w:sz="6" w:space="0" w:color="000000"/>
              <w:bottom w:val="single" w:sz="6" w:space="0" w:color="000000"/>
            </w:tcBorders>
          </w:tcPr>
          <w:p>
            <w:pPr>
              <w:pStyle w:val="TableParagraph"/>
              <w:spacing w:line="253" w:lineRule="exact"/>
              <w:ind w:left="105" w:right="49"/>
              <w:jc w:val="center"/>
              <w:rPr>
                <w:rFonts w:ascii="Courier New"/>
                <w:sz w:val="25"/>
              </w:rPr>
            </w:pPr>
            <w:r>
              <w:rPr>
                <w:rFonts w:ascii="Courier New"/>
                <w:sz w:val="25"/>
              </w:rPr>
              <w:t>10)</w:t>
            </w:r>
          </w:p>
        </w:tc>
        <w:tc>
          <w:tcPr>
            <w:tcW w:w="1133" w:type="dxa"/>
            <w:tcBorders>
              <w:top w:val="single" w:sz="6" w:space="0" w:color="000000"/>
              <w:bottom w:val="single" w:sz="6" w:space="0" w:color="000000"/>
            </w:tcBorders>
          </w:tcPr>
          <w:p>
            <w:pPr>
              <w:pStyle w:val="TableParagraph"/>
              <w:spacing w:line="262" w:lineRule="exact"/>
              <w:ind w:left="19" w:right="15"/>
              <w:jc w:val="center"/>
              <w:rPr>
                <w:rFonts w:ascii="Courier New"/>
                <w:sz w:val="25"/>
              </w:rPr>
            </w:pPr>
            <w:r>
              <w:rPr>
                <w:rFonts w:ascii="Courier New"/>
                <w:w w:val="90"/>
                <w:sz w:val="25"/>
              </w:rPr>
              <w:t>100</w:t>
            </w:r>
          </w:p>
        </w:tc>
        <w:tc>
          <w:tcPr>
            <w:tcW w:w="1123" w:type="dxa"/>
            <w:tcBorders>
              <w:top w:val="single" w:sz="6" w:space="0" w:color="000000"/>
              <w:bottom w:val="single" w:sz="6" w:space="0" w:color="000000"/>
            </w:tcBorders>
          </w:tcPr>
          <w:p>
            <w:pPr>
              <w:pStyle w:val="TableParagraph"/>
              <w:spacing w:line="262" w:lineRule="exact"/>
              <w:ind w:left="111" w:right="93"/>
              <w:jc w:val="center"/>
              <w:rPr>
                <w:rFonts w:ascii="Courier New"/>
                <w:sz w:val="25"/>
              </w:rPr>
            </w:pPr>
            <w:r>
              <w:rPr>
                <w:rFonts w:ascii="Courier New"/>
                <w:w w:val="90"/>
                <w:sz w:val="25"/>
              </w:rPr>
              <w:t>100</w:t>
            </w:r>
          </w:p>
        </w:tc>
      </w:tr>
      <w:tr>
        <w:trPr>
          <w:trHeight w:val="1681" w:hRule="atLeast"/>
        </w:trPr>
        <w:tc>
          <w:tcPr>
            <w:tcW w:w="586" w:type="dxa"/>
            <w:tcBorders>
              <w:top w:val="single" w:sz="6" w:space="0" w:color="000000"/>
              <w:bottom w:val="single" w:sz="6" w:space="0" w:color="000000"/>
            </w:tcBorders>
          </w:tcPr>
          <w:p>
            <w:pPr>
              <w:pStyle w:val="TableParagraph"/>
              <w:spacing w:before="7"/>
              <w:ind w:left="28"/>
              <w:jc w:val="center"/>
              <w:rPr>
                <w:rFonts w:ascii="Arial"/>
                <w:sz w:val="21"/>
              </w:rPr>
            </w:pPr>
            <w:r>
              <w:rPr>
                <w:rFonts w:ascii="Arial"/>
                <w:w w:val="105"/>
                <w:sz w:val="21"/>
              </w:rPr>
              <w:t>9</w:t>
            </w:r>
          </w:p>
        </w:tc>
        <w:tc>
          <w:tcPr>
            <w:tcW w:w="4124" w:type="dxa"/>
            <w:tcBorders>
              <w:top w:val="single" w:sz="6" w:space="0" w:color="000000"/>
              <w:bottom w:val="single" w:sz="6" w:space="0" w:color="000000"/>
            </w:tcBorders>
          </w:tcPr>
          <w:p>
            <w:pPr>
              <w:pStyle w:val="TableParagraph"/>
              <w:spacing w:line="230" w:lineRule="auto"/>
              <w:ind w:left="110" w:right="89" w:firstLine="6"/>
              <w:jc w:val="both"/>
              <w:rPr>
                <w:sz w:val="22"/>
              </w:rPr>
            </w:pPr>
            <w:r>
              <w:rPr>
                <w:w w:val="105"/>
                <w:sz w:val="22"/>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w:t>
            </w:r>
          </w:p>
          <w:p>
            <w:pPr>
              <w:pStyle w:val="TableParagraph"/>
              <w:spacing w:line="240" w:lineRule="exact"/>
              <w:ind w:left="115" w:right="100"/>
              <w:jc w:val="both"/>
              <w:rPr>
                <w:sz w:val="22"/>
              </w:rPr>
            </w:pPr>
            <w:r>
              <w:rPr>
                <w:w w:val="105"/>
                <w:sz w:val="22"/>
              </w:rPr>
              <w:t>инфарктом миокарда, имеющих показания к ее проведению;</w:t>
            </w:r>
          </w:p>
        </w:tc>
        <w:tc>
          <w:tcPr>
            <w:tcW w:w="1249" w:type="dxa"/>
            <w:tcBorders>
              <w:top w:val="single" w:sz="6" w:space="0" w:color="000000"/>
              <w:bottom w:val="single" w:sz="6" w:space="0" w:color="000000"/>
            </w:tcBorders>
          </w:tcPr>
          <w:p>
            <w:pPr>
              <w:pStyle w:val="TableParagraph"/>
              <w:spacing w:line="241" w:lineRule="exact"/>
              <w:ind w:left="22"/>
              <w:jc w:val="center"/>
              <w:rPr>
                <w:rFonts w:ascii="Arial"/>
                <w:sz w:val="22"/>
              </w:rPr>
            </w:pPr>
            <w:r>
              <w:rPr>
                <w:rFonts w:ascii="Arial"/>
                <w:w w:val="92"/>
                <w:sz w:val="22"/>
              </w:rPr>
              <w:t>%</w:t>
            </w:r>
          </w:p>
        </w:tc>
        <w:tc>
          <w:tcPr>
            <w:tcW w:w="1138" w:type="dxa"/>
            <w:tcBorders>
              <w:top w:val="single" w:sz="6" w:space="0" w:color="000000"/>
              <w:bottom w:val="single" w:sz="6" w:space="0" w:color="000000"/>
            </w:tcBorders>
          </w:tcPr>
          <w:p>
            <w:pPr>
              <w:pStyle w:val="TableParagraph"/>
              <w:spacing w:before="16"/>
              <w:ind w:left="77" w:right="51"/>
              <w:jc w:val="center"/>
              <w:rPr>
                <w:rFonts w:ascii="Arial"/>
                <w:sz w:val="21"/>
              </w:rPr>
            </w:pPr>
            <w:r>
              <w:rPr>
                <w:rFonts w:ascii="Arial"/>
                <w:sz w:val="21"/>
              </w:rPr>
              <w:t>90</w:t>
            </w:r>
          </w:p>
        </w:tc>
        <w:tc>
          <w:tcPr>
            <w:tcW w:w="1133" w:type="dxa"/>
            <w:tcBorders>
              <w:top w:val="single" w:sz="6" w:space="0" w:color="000000"/>
              <w:bottom w:val="single" w:sz="6" w:space="0" w:color="000000"/>
            </w:tcBorders>
          </w:tcPr>
          <w:p>
            <w:pPr>
              <w:pStyle w:val="TableParagraph"/>
              <w:spacing w:line="268" w:lineRule="exact"/>
              <w:ind w:left="40" w:right="15"/>
              <w:jc w:val="center"/>
              <w:rPr>
                <w:sz w:val="25"/>
              </w:rPr>
            </w:pPr>
            <w:r>
              <w:rPr>
                <w:sz w:val="25"/>
              </w:rPr>
              <w:t>95</w:t>
            </w:r>
          </w:p>
        </w:tc>
        <w:tc>
          <w:tcPr>
            <w:tcW w:w="1123" w:type="dxa"/>
            <w:tcBorders>
              <w:top w:val="single" w:sz="6" w:space="0" w:color="000000"/>
              <w:bottom w:val="single" w:sz="6" w:space="0" w:color="000000"/>
            </w:tcBorders>
          </w:tcPr>
          <w:p>
            <w:pPr>
              <w:pStyle w:val="TableParagraph"/>
              <w:spacing w:line="263" w:lineRule="exact"/>
              <w:ind w:left="122" w:right="93"/>
              <w:jc w:val="center"/>
              <w:rPr>
                <w:sz w:val="25"/>
              </w:rPr>
            </w:pPr>
            <w:r>
              <w:rPr>
                <w:sz w:val="25"/>
              </w:rPr>
              <w:t>95</w:t>
            </w:r>
          </w:p>
        </w:tc>
      </w:tr>
      <w:tr>
        <w:trPr>
          <w:trHeight w:val="1432" w:hRule="atLeast"/>
        </w:trPr>
        <w:tc>
          <w:tcPr>
            <w:tcW w:w="586" w:type="dxa"/>
            <w:tcBorders>
              <w:top w:val="single" w:sz="6" w:space="0" w:color="000000"/>
              <w:bottom w:val="single" w:sz="6" w:space="0" w:color="000000"/>
            </w:tcBorders>
          </w:tcPr>
          <w:p>
            <w:pPr>
              <w:pStyle w:val="TableParagraph"/>
              <w:spacing w:line="238" w:lineRule="exact"/>
              <w:ind w:left="142" w:right="123"/>
              <w:jc w:val="center"/>
              <w:rPr>
                <w:sz w:val="22"/>
              </w:rPr>
            </w:pPr>
            <w:r>
              <w:rPr>
                <w:w w:val="90"/>
                <w:sz w:val="22"/>
              </w:rPr>
              <w:t>1О</w:t>
            </w:r>
          </w:p>
        </w:tc>
        <w:tc>
          <w:tcPr>
            <w:tcW w:w="4124" w:type="dxa"/>
            <w:tcBorders>
              <w:top w:val="single" w:sz="6" w:space="0" w:color="000000"/>
              <w:bottom w:val="single" w:sz="6" w:space="0" w:color="000000"/>
            </w:tcBorders>
          </w:tcPr>
          <w:p>
            <w:pPr>
              <w:pStyle w:val="TableParagraph"/>
              <w:tabs>
                <w:tab w:pos="2766" w:val="left" w:leader="none"/>
              </w:tabs>
              <w:spacing w:line="228" w:lineRule="auto"/>
              <w:ind w:left="115" w:right="99" w:hanging="3"/>
              <w:jc w:val="both"/>
              <w:rPr>
                <w:sz w:val="22"/>
              </w:rPr>
            </w:pPr>
            <w:r>
              <w:rPr>
                <w:w w:val="105"/>
                <w:sz w:val="22"/>
              </w:rPr>
              <w:t>доля работающих граждан, состоящих на учете по поводу хронического неинфекционного</w:t>
              <w:tab/>
            </w:r>
            <w:r>
              <w:rPr>
                <w:spacing w:val="-2"/>
                <w:sz w:val="22"/>
              </w:rPr>
              <w:t>заболевания, </w:t>
            </w:r>
            <w:r>
              <w:rPr>
                <w:w w:val="105"/>
                <w:sz w:val="22"/>
              </w:rPr>
              <w:t>которым проведено диспансерное наблюдение работающего</w:t>
            </w:r>
            <w:r>
              <w:rPr>
                <w:spacing w:val="24"/>
                <w:w w:val="105"/>
                <w:sz w:val="22"/>
              </w:rPr>
              <w:t> </w:t>
            </w:r>
            <w:r>
              <w:rPr>
                <w:w w:val="105"/>
                <w:sz w:val="22"/>
              </w:rPr>
              <w:t>гражданина</w:t>
            </w:r>
          </w:p>
          <w:p>
            <w:pPr>
              <w:pStyle w:val="TableParagraph"/>
              <w:spacing w:line="215" w:lineRule="exact"/>
              <w:ind w:left="119"/>
              <w:jc w:val="both"/>
              <w:rPr>
                <w:sz w:val="22"/>
              </w:rPr>
            </w:pPr>
            <w:r>
              <w:rPr>
                <w:w w:val="105"/>
                <w:sz w:val="22"/>
              </w:rPr>
              <w:t>в соответствии с Программой;</w:t>
            </w:r>
          </w:p>
        </w:tc>
        <w:tc>
          <w:tcPr>
            <w:tcW w:w="1249" w:type="dxa"/>
            <w:tcBorders>
              <w:top w:val="single" w:sz="6" w:space="0" w:color="000000"/>
              <w:bottom w:val="single" w:sz="6" w:space="0" w:color="000000"/>
            </w:tcBorders>
          </w:tcPr>
          <w:p>
            <w:pPr>
              <w:pStyle w:val="TableParagraph"/>
              <w:spacing w:line="230" w:lineRule="exact"/>
              <w:ind w:left="23"/>
              <w:jc w:val="center"/>
              <w:rPr>
                <w:rFonts w:ascii="Arial"/>
                <w:sz w:val="21"/>
              </w:rPr>
            </w:pPr>
            <w:r>
              <w:rPr>
                <w:rFonts w:ascii="Arial"/>
                <w:w w:val="96"/>
                <w:sz w:val="21"/>
              </w:rPr>
              <w:t>%</w:t>
            </w:r>
          </w:p>
        </w:tc>
        <w:tc>
          <w:tcPr>
            <w:tcW w:w="1138" w:type="dxa"/>
            <w:tcBorders>
              <w:top w:val="single" w:sz="6" w:space="0" w:color="000000"/>
              <w:bottom w:val="single" w:sz="6" w:space="0" w:color="000000"/>
            </w:tcBorders>
          </w:tcPr>
          <w:p>
            <w:pPr>
              <w:pStyle w:val="TableParagraph"/>
              <w:spacing w:line="286" w:lineRule="exact"/>
              <w:ind w:left="63" w:right="51"/>
              <w:jc w:val="center"/>
              <w:rPr>
                <w:rFonts w:ascii="Courier New"/>
                <w:sz w:val="27"/>
              </w:rPr>
            </w:pPr>
            <w:r>
              <w:rPr>
                <w:rFonts w:ascii="Courier New"/>
                <w:w w:val="85"/>
                <w:sz w:val="27"/>
              </w:rPr>
              <w:t>35</w:t>
            </w:r>
          </w:p>
        </w:tc>
        <w:tc>
          <w:tcPr>
            <w:tcW w:w="1133" w:type="dxa"/>
            <w:tcBorders>
              <w:top w:val="single" w:sz="6" w:space="0" w:color="000000"/>
              <w:bottom w:val="single" w:sz="6" w:space="0" w:color="000000"/>
            </w:tcBorders>
          </w:tcPr>
          <w:p>
            <w:pPr>
              <w:pStyle w:val="TableParagraph"/>
              <w:spacing w:line="286" w:lineRule="exact"/>
              <w:ind w:left="35" w:right="15"/>
              <w:jc w:val="center"/>
              <w:rPr>
                <w:rFonts w:ascii="Courier New"/>
                <w:sz w:val="27"/>
              </w:rPr>
            </w:pPr>
            <w:r>
              <w:rPr>
                <w:rFonts w:ascii="Courier New"/>
                <w:w w:val="85"/>
                <w:sz w:val="27"/>
              </w:rPr>
              <w:t>35</w:t>
            </w:r>
          </w:p>
        </w:tc>
        <w:tc>
          <w:tcPr>
            <w:tcW w:w="1123" w:type="dxa"/>
            <w:tcBorders>
              <w:top w:val="single" w:sz="6" w:space="0" w:color="000000"/>
              <w:bottom w:val="single" w:sz="6" w:space="0" w:color="000000"/>
            </w:tcBorders>
          </w:tcPr>
          <w:p>
            <w:pPr>
              <w:pStyle w:val="TableParagraph"/>
              <w:spacing w:line="281" w:lineRule="exact"/>
              <w:ind w:left="116" w:right="93"/>
              <w:jc w:val="center"/>
              <w:rPr>
                <w:rFonts w:ascii="Courier New"/>
                <w:sz w:val="27"/>
              </w:rPr>
            </w:pPr>
            <w:r>
              <w:rPr>
                <w:rFonts w:ascii="Courier New"/>
                <w:w w:val="85"/>
                <w:sz w:val="27"/>
              </w:rPr>
              <w:t>35</w:t>
            </w:r>
          </w:p>
        </w:tc>
      </w:tr>
      <w:tr>
        <w:trPr>
          <w:trHeight w:val="2166" w:hRule="atLeast"/>
        </w:trPr>
        <w:tc>
          <w:tcPr>
            <w:tcW w:w="586" w:type="dxa"/>
            <w:tcBorders>
              <w:top w:val="single" w:sz="6" w:space="0" w:color="000000"/>
              <w:bottom w:val="single" w:sz="6" w:space="0" w:color="000000"/>
            </w:tcBorders>
          </w:tcPr>
          <w:p>
            <w:pPr>
              <w:pStyle w:val="TableParagraph"/>
              <w:spacing w:line="242" w:lineRule="exact"/>
              <w:ind w:left="79" w:right="123"/>
              <w:jc w:val="center"/>
              <w:rPr>
                <w:sz w:val="22"/>
              </w:rPr>
            </w:pPr>
            <w:r>
              <w:rPr>
                <w:w w:val="85"/>
                <w:sz w:val="22"/>
              </w:rPr>
              <w:t>11</w:t>
            </w:r>
          </w:p>
        </w:tc>
        <w:tc>
          <w:tcPr>
            <w:tcW w:w="4124" w:type="dxa"/>
            <w:tcBorders>
              <w:top w:val="single" w:sz="6" w:space="0" w:color="000000"/>
              <w:bottom w:val="single" w:sz="6" w:space="0" w:color="000000"/>
            </w:tcBorders>
          </w:tcPr>
          <w:p>
            <w:pPr>
              <w:pStyle w:val="TableParagraph"/>
              <w:tabs>
                <w:tab w:pos="2933" w:val="left" w:leader="none"/>
              </w:tabs>
              <w:spacing w:line="230" w:lineRule="auto"/>
              <w:ind w:left="120" w:right="76" w:firstLine="1"/>
              <w:jc w:val="both"/>
              <w:rPr>
                <w:sz w:val="22"/>
              </w:rPr>
            </w:pPr>
            <w:r>
              <w:rPr>
                <w:w w:val="105"/>
                <w:sz w:val="22"/>
              </w:rPr>
              <w:t>Доля.,.. 'пациентов с острыми цереброваскулярными</w:t>
              <w:tab/>
            </w:r>
            <w:r>
              <w:rPr>
                <w:sz w:val="22"/>
              </w:rPr>
              <w:t>болезнями, </w:t>
            </w:r>
            <w:r>
              <w:rPr>
                <w:w w:val="105"/>
                <w:sz w:val="22"/>
              </w:rPr>
              <w:t>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w:t>
            </w:r>
            <w:r>
              <w:rPr>
                <w:spacing w:val="10"/>
                <w:w w:val="105"/>
                <w:sz w:val="22"/>
              </w:rPr>
              <w:t> </w:t>
            </w:r>
            <w:r>
              <w:rPr>
                <w:w w:val="105"/>
                <w:sz w:val="22"/>
              </w:rPr>
              <w:t>центры</w:t>
            </w:r>
          </w:p>
          <w:p>
            <w:pPr>
              <w:pStyle w:val="TableParagraph"/>
              <w:tabs>
                <w:tab w:pos="2112" w:val="left" w:leader="none"/>
                <w:tab w:pos="3174" w:val="left" w:leader="none"/>
              </w:tabs>
              <w:spacing w:line="236" w:lineRule="exact" w:before="1"/>
              <w:ind w:left="120" w:right="92"/>
              <w:jc w:val="both"/>
              <w:rPr>
                <w:sz w:val="22"/>
              </w:rPr>
            </w:pPr>
            <w:r>
              <w:rPr>
                <w:w w:val="105"/>
                <w:sz w:val="22"/>
              </w:rPr>
              <w:t>пациентов</w:t>
              <w:tab/>
              <w:t>с</w:t>
              <w:tab/>
            </w:r>
            <w:r>
              <w:rPr>
                <w:spacing w:val="-3"/>
                <w:w w:val="105"/>
                <w:sz w:val="22"/>
              </w:rPr>
              <w:t>острыми </w:t>
            </w:r>
            <w:r>
              <w:rPr>
                <w:w w:val="105"/>
                <w:sz w:val="22"/>
              </w:rPr>
              <w:t>цереброваскулярными</w:t>
            </w:r>
            <w:r>
              <w:rPr>
                <w:spacing w:val="-1"/>
                <w:w w:val="105"/>
                <w:sz w:val="22"/>
              </w:rPr>
              <w:t> </w:t>
            </w:r>
            <w:r>
              <w:rPr>
                <w:w w:val="105"/>
                <w:sz w:val="22"/>
              </w:rPr>
              <w:t>болезнями</w:t>
            </w:r>
          </w:p>
        </w:tc>
        <w:tc>
          <w:tcPr>
            <w:tcW w:w="1249" w:type="dxa"/>
            <w:tcBorders>
              <w:top w:val="single" w:sz="6" w:space="0" w:color="000000"/>
              <w:bottom w:val="single" w:sz="6" w:space="0" w:color="000000"/>
            </w:tcBorders>
          </w:tcPr>
          <w:p>
            <w:pPr>
              <w:pStyle w:val="TableParagraph"/>
              <w:spacing w:line="239" w:lineRule="exact"/>
              <w:ind w:left="33"/>
              <w:jc w:val="center"/>
              <w:rPr>
                <w:rFonts w:ascii="Arial"/>
                <w:sz w:val="21"/>
              </w:rPr>
            </w:pPr>
            <w:r>
              <w:rPr>
                <w:rFonts w:ascii="Arial"/>
                <w:w w:val="96"/>
                <w:sz w:val="21"/>
              </w:rPr>
              <w:t>%</w:t>
            </w:r>
          </w:p>
        </w:tc>
        <w:tc>
          <w:tcPr>
            <w:tcW w:w="1138" w:type="dxa"/>
            <w:tcBorders>
              <w:top w:val="single" w:sz="6" w:space="0" w:color="000000"/>
              <w:bottom w:val="single" w:sz="6" w:space="0" w:color="000000"/>
            </w:tcBorders>
          </w:tcPr>
          <w:p>
            <w:pPr>
              <w:pStyle w:val="TableParagraph"/>
              <w:spacing w:line="280" w:lineRule="exact"/>
              <w:ind w:left="73" w:right="51"/>
              <w:jc w:val="center"/>
              <w:rPr>
                <w:rFonts w:ascii="Courier New"/>
                <w:sz w:val="27"/>
              </w:rPr>
            </w:pPr>
            <w:r>
              <w:rPr>
                <w:rFonts w:ascii="Courier New"/>
                <w:w w:val="85"/>
                <w:sz w:val="27"/>
              </w:rPr>
              <w:t>35</w:t>
            </w:r>
          </w:p>
        </w:tc>
        <w:tc>
          <w:tcPr>
            <w:tcW w:w="1133" w:type="dxa"/>
            <w:tcBorders>
              <w:top w:val="single" w:sz="6" w:space="0" w:color="000000"/>
              <w:bottom w:val="single" w:sz="6" w:space="0" w:color="000000"/>
            </w:tcBorders>
          </w:tcPr>
          <w:p>
            <w:pPr>
              <w:pStyle w:val="TableParagraph"/>
              <w:spacing w:line="275" w:lineRule="exact"/>
              <w:ind w:left="38" w:right="15"/>
              <w:jc w:val="center"/>
              <w:rPr>
                <w:rFonts w:ascii="Courier New"/>
                <w:sz w:val="27"/>
              </w:rPr>
            </w:pPr>
            <w:r>
              <w:rPr>
                <w:rFonts w:ascii="Courier New"/>
                <w:w w:val="85"/>
                <w:sz w:val="27"/>
              </w:rPr>
              <w:t>35</w:t>
            </w:r>
          </w:p>
        </w:tc>
        <w:tc>
          <w:tcPr>
            <w:tcW w:w="1123" w:type="dxa"/>
            <w:tcBorders>
              <w:top w:val="single" w:sz="6" w:space="0" w:color="000000"/>
              <w:bottom w:val="single" w:sz="6" w:space="0" w:color="000000"/>
            </w:tcBorders>
          </w:tcPr>
          <w:p>
            <w:pPr>
              <w:pStyle w:val="TableParagraph"/>
              <w:spacing w:line="275" w:lineRule="exact"/>
              <w:ind w:left="126" w:right="93"/>
              <w:jc w:val="center"/>
              <w:rPr>
                <w:rFonts w:ascii="Courier New"/>
                <w:sz w:val="27"/>
              </w:rPr>
            </w:pPr>
            <w:r>
              <w:rPr>
                <w:rFonts w:ascii="Courier New"/>
                <w:w w:val="85"/>
                <w:sz w:val="27"/>
              </w:rPr>
              <w:t>35</w:t>
            </w:r>
          </w:p>
        </w:tc>
      </w:tr>
      <w:tr>
        <w:trPr>
          <w:trHeight w:val="1904" w:hRule="atLeast"/>
        </w:trPr>
        <w:tc>
          <w:tcPr>
            <w:tcW w:w="586" w:type="dxa"/>
            <w:tcBorders>
              <w:top w:val="single" w:sz="6" w:space="0" w:color="000000"/>
              <w:bottom w:val="single" w:sz="6" w:space="0" w:color="000000"/>
            </w:tcBorders>
          </w:tcPr>
          <w:p>
            <w:pPr>
              <w:pStyle w:val="TableParagraph"/>
              <w:spacing w:line="240" w:lineRule="exact"/>
              <w:ind w:left="152" w:right="121"/>
              <w:jc w:val="center"/>
              <w:rPr>
                <w:sz w:val="22"/>
              </w:rPr>
            </w:pPr>
            <w:r>
              <w:rPr>
                <w:w w:val="105"/>
                <w:sz w:val="22"/>
              </w:rPr>
              <w:t>12</w:t>
            </w:r>
          </w:p>
        </w:tc>
        <w:tc>
          <w:tcPr>
            <w:tcW w:w="4124" w:type="dxa"/>
            <w:tcBorders>
              <w:top w:val="single" w:sz="6" w:space="0" w:color="000000"/>
              <w:bottom w:val="single" w:sz="6" w:space="0" w:color="000000"/>
            </w:tcBorders>
          </w:tcPr>
          <w:p>
            <w:pPr>
              <w:pStyle w:val="TableParagraph"/>
              <w:tabs>
                <w:tab w:pos="1963" w:val="left" w:leader="none"/>
                <w:tab w:pos="3668" w:val="left" w:leader="none"/>
              </w:tabs>
              <w:spacing w:line="228" w:lineRule="auto"/>
              <w:ind w:left="122" w:right="81"/>
              <w:jc w:val="both"/>
              <w:rPr>
                <w:sz w:val="22"/>
              </w:rPr>
            </w:pPr>
            <w:r>
              <w:rPr>
                <w:w w:val="105"/>
                <w:sz w:val="22"/>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w:t>
              <w:tab/>
              <w:t>отделения</w:t>
              <w:tab/>
            </w:r>
            <w:r>
              <w:rPr>
                <w:sz w:val="22"/>
              </w:rPr>
              <w:t>или</w:t>
            </w:r>
          </w:p>
          <w:p>
            <w:pPr>
              <w:pStyle w:val="TableParagraph"/>
              <w:spacing w:line="205" w:lineRule="exact"/>
              <w:ind w:left="135"/>
              <w:jc w:val="both"/>
              <w:rPr>
                <w:sz w:val="22"/>
              </w:rPr>
            </w:pPr>
            <w:r>
              <w:rPr>
                <w:w w:val="105"/>
                <w:sz w:val="22"/>
              </w:rPr>
              <w:t>региональные   сосудистые   центры  </w:t>
            </w:r>
            <w:r>
              <w:rPr>
                <w:spacing w:val="21"/>
                <w:w w:val="105"/>
                <w:sz w:val="22"/>
              </w:rPr>
              <w:t> </w:t>
            </w:r>
            <w:r>
              <w:rPr>
                <w:w w:val="105"/>
                <w:sz w:val="22"/>
              </w:rPr>
              <w:t>в</w:t>
            </w:r>
          </w:p>
        </w:tc>
        <w:tc>
          <w:tcPr>
            <w:tcW w:w="1249" w:type="dxa"/>
            <w:tcBorders>
              <w:top w:val="single" w:sz="6" w:space="0" w:color="000000"/>
              <w:bottom w:val="single" w:sz="6" w:space="0" w:color="000000"/>
            </w:tcBorders>
          </w:tcPr>
          <w:p>
            <w:pPr>
              <w:pStyle w:val="TableParagraph"/>
              <w:ind w:left="39"/>
              <w:jc w:val="center"/>
              <w:rPr>
                <w:rFonts w:ascii="Arial"/>
                <w:sz w:val="20"/>
              </w:rPr>
            </w:pPr>
            <w:r>
              <w:rPr>
                <w:rFonts w:ascii="Arial"/>
                <w:w w:val="104"/>
                <w:sz w:val="20"/>
              </w:rPr>
              <w:t>%</w:t>
            </w:r>
          </w:p>
        </w:tc>
        <w:tc>
          <w:tcPr>
            <w:tcW w:w="1138" w:type="dxa"/>
            <w:tcBorders>
              <w:top w:val="single" w:sz="6" w:space="0" w:color="000000"/>
              <w:bottom w:val="single" w:sz="6" w:space="0" w:color="000000"/>
            </w:tcBorders>
          </w:tcPr>
          <w:p>
            <w:pPr>
              <w:pStyle w:val="TableParagraph"/>
              <w:spacing w:line="283" w:lineRule="exact"/>
              <w:ind w:left="82" w:right="51"/>
              <w:jc w:val="center"/>
              <w:rPr>
                <w:rFonts w:ascii="Courier New"/>
                <w:sz w:val="27"/>
              </w:rPr>
            </w:pPr>
            <w:r>
              <w:rPr>
                <w:rFonts w:ascii="Courier New"/>
                <w:w w:val="85"/>
                <w:sz w:val="27"/>
              </w:rPr>
              <w:t>25</w:t>
            </w:r>
          </w:p>
        </w:tc>
        <w:tc>
          <w:tcPr>
            <w:tcW w:w="1133" w:type="dxa"/>
            <w:tcBorders>
              <w:top w:val="single" w:sz="6" w:space="0" w:color="000000"/>
              <w:bottom w:val="single" w:sz="6" w:space="0" w:color="000000"/>
            </w:tcBorders>
          </w:tcPr>
          <w:p>
            <w:pPr>
              <w:pStyle w:val="TableParagraph"/>
              <w:spacing w:line="250" w:lineRule="exact"/>
              <w:ind w:left="67" w:right="15"/>
              <w:jc w:val="center"/>
              <w:rPr>
                <w:sz w:val="22"/>
              </w:rPr>
            </w:pPr>
            <w:r>
              <w:rPr>
                <w:w w:val="105"/>
                <w:sz w:val="22"/>
              </w:rPr>
              <w:t>27</w:t>
            </w:r>
          </w:p>
        </w:tc>
        <w:tc>
          <w:tcPr>
            <w:tcW w:w="1123" w:type="dxa"/>
            <w:tcBorders>
              <w:top w:val="single" w:sz="6" w:space="0" w:color="000000"/>
              <w:bottom w:val="single" w:sz="6" w:space="0" w:color="000000"/>
            </w:tcBorders>
          </w:tcPr>
          <w:p>
            <w:pPr>
              <w:pStyle w:val="TableParagraph"/>
              <w:spacing w:line="258" w:lineRule="exact"/>
              <w:ind w:left="126" w:right="70"/>
              <w:jc w:val="center"/>
              <w:rPr>
                <w:sz w:val="26"/>
              </w:rPr>
            </w:pPr>
            <w:r>
              <w:rPr>
                <w:sz w:val="26"/>
              </w:rPr>
              <w:t>30</w:t>
            </w:r>
          </w:p>
        </w:tc>
      </w:tr>
    </w:tbl>
    <w:p>
      <w:pPr>
        <w:spacing w:after="0" w:line="258" w:lineRule="exact"/>
        <w:jc w:val="center"/>
        <w:rPr>
          <w:sz w:val="26"/>
        </w:rPr>
        <w:sectPr>
          <w:headerReference w:type="default" r:id="rId54"/>
          <w:pgSz w:w="11800" w:h="16670"/>
          <w:pgMar w:header="132" w:footer="0" w:top="380" w:bottom="280" w:left="1560" w:right="640"/>
          <w:pgNumType w:start="118"/>
        </w:sect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1"/>
        <w:gridCol w:w="4124"/>
        <w:gridCol w:w="1249"/>
        <w:gridCol w:w="1138"/>
        <w:gridCol w:w="1133"/>
        <w:gridCol w:w="1128"/>
      </w:tblGrid>
      <w:tr>
        <w:trPr>
          <w:trHeight w:val="239" w:hRule="atLeast"/>
        </w:trPr>
        <w:tc>
          <w:tcPr>
            <w:tcW w:w="591" w:type="dxa"/>
            <w:tcBorders>
              <w:left w:val="single" w:sz="4" w:space="0" w:color="000000"/>
              <w:right w:val="single" w:sz="4" w:space="0" w:color="000000"/>
            </w:tcBorders>
          </w:tcPr>
          <w:p>
            <w:pPr>
              <w:pStyle w:val="TableParagraph"/>
              <w:rPr>
                <w:sz w:val="16"/>
              </w:rPr>
            </w:pPr>
          </w:p>
        </w:tc>
        <w:tc>
          <w:tcPr>
            <w:tcW w:w="4124" w:type="dxa"/>
            <w:tcBorders>
              <w:left w:val="single" w:sz="4" w:space="0" w:color="000000"/>
              <w:right w:val="single" w:sz="4" w:space="0" w:color="000000"/>
            </w:tcBorders>
          </w:tcPr>
          <w:p>
            <w:pPr>
              <w:pStyle w:val="TableParagraph"/>
              <w:spacing w:line="220" w:lineRule="exact"/>
              <w:ind w:left="129"/>
              <w:rPr>
                <w:sz w:val="22"/>
              </w:rPr>
            </w:pPr>
            <w:r>
              <w:rPr>
                <w:w w:val="105"/>
                <w:sz w:val="22"/>
              </w:rPr>
              <w:t>первые 6 часов от начала заболевания</w:t>
            </w:r>
          </w:p>
        </w:tc>
        <w:tc>
          <w:tcPr>
            <w:tcW w:w="1249" w:type="dxa"/>
            <w:tcBorders>
              <w:left w:val="single" w:sz="4" w:space="0" w:color="000000"/>
              <w:right w:val="single" w:sz="4" w:space="0" w:color="000000"/>
            </w:tcBorders>
          </w:tcPr>
          <w:p>
            <w:pPr>
              <w:pStyle w:val="TableParagraph"/>
              <w:rPr>
                <w:sz w:val="16"/>
              </w:rPr>
            </w:pPr>
          </w:p>
        </w:tc>
        <w:tc>
          <w:tcPr>
            <w:tcW w:w="1138" w:type="dxa"/>
            <w:tcBorders>
              <w:left w:val="single" w:sz="4" w:space="0" w:color="000000"/>
              <w:right w:val="single" w:sz="4" w:space="0" w:color="000000"/>
            </w:tcBorders>
          </w:tcPr>
          <w:p>
            <w:pPr>
              <w:pStyle w:val="TableParagraph"/>
              <w:rPr>
                <w:sz w:val="16"/>
              </w:rPr>
            </w:pPr>
          </w:p>
        </w:tc>
        <w:tc>
          <w:tcPr>
            <w:tcW w:w="1133" w:type="dxa"/>
            <w:tcBorders>
              <w:left w:val="single" w:sz="4" w:space="0" w:color="000000"/>
              <w:right w:val="single" w:sz="4" w:space="0" w:color="000000"/>
            </w:tcBorders>
          </w:tcPr>
          <w:p>
            <w:pPr>
              <w:pStyle w:val="TableParagraph"/>
              <w:rPr>
                <w:sz w:val="16"/>
              </w:rPr>
            </w:pPr>
          </w:p>
        </w:tc>
        <w:tc>
          <w:tcPr>
            <w:tcW w:w="1128" w:type="dxa"/>
            <w:tcBorders>
              <w:left w:val="single" w:sz="4" w:space="0" w:color="000000"/>
              <w:right w:val="single" w:sz="4" w:space="0" w:color="000000"/>
            </w:tcBorders>
          </w:tcPr>
          <w:p>
            <w:pPr>
              <w:pStyle w:val="TableParagraph"/>
              <w:rPr>
                <w:sz w:val="16"/>
              </w:rPr>
            </w:pPr>
          </w:p>
        </w:tc>
      </w:tr>
      <w:tr>
        <w:trPr>
          <w:trHeight w:val="1926" w:hRule="atLeast"/>
        </w:trPr>
        <w:tc>
          <w:tcPr>
            <w:tcW w:w="591" w:type="dxa"/>
            <w:tcBorders>
              <w:left w:val="single" w:sz="4" w:space="0" w:color="000000"/>
              <w:right w:val="single" w:sz="4" w:space="0" w:color="000000"/>
            </w:tcBorders>
          </w:tcPr>
          <w:p>
            <w:pPr>
              <w:pStyle w:val="TableParagraph"/>
              <w:spacing w:line="234" w:lineRule="exact"/>
              <w:ind w:left="159" w:right="99"/>
              <w:jc w:val="center"/>
              <w:rPr>
                <w:sz w:val="23"/>
              </w:rPr>
            </w:pPr>
            <w:r>
              <w:rPr>
                <w:w w:val="110"/>
                <w:sz w:val="23"/>
              </w:rPr>
              <w:t>13</w:t>
            </w:r>
          </w:p>
        </w:tc>
        <w:tc>
          <w:tcPr>
            <w:tcW w:w="4124" w:type="dxa"/>
            <w:tcBorders>
              <w:left w:val="single" w:sz="4" w:space="0" w:color="000000"/>
              <w:right w:val="single" w:sz="4" w:space="0" w:color="000000"/>
            </w:tcBorders>
          </w:tcPr>
          <w:p>
            <w:pPr>
              <w:pStyle w:val="TableParagraph"/>
              <w:spacing w:line="230" w:lineRule="auto"/>
              <w:ind w:left="121" w:right="72" w:firstLine="5"/>
              <w:jc w:val="both"/>
              <w:rPr>
                <w:sz w:val="22"/>
              </w:rPr>
            </w:pPr>
            <w:r>
              <w:rPr>
                <w:w w:val="105"/>
                <w:sz w:val="22"/>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w:t>
            </w:r>
            <w:r>
              <w:rPr>
                <w:spacing w:val="52"/>
                <w:w w:val="105"/>
                <w:sz w:val="22"/>
              </w:rPr>
              <w:t> </w:t>
            </w:r>
            <w:r>
              <w:rPr>
                <w:w w:val="105"/>
                <w:sz w:val="22"/>
              </w:rPr>
              <w:t>первичные</w:t>
            </w:r>
          </w:p>
          <w:p>
            <w:pPr>
              <w:pStyle w:val="TableParagraph"/>
              <w:tabs>
                <w:tab w:pos="1968" w:val="left" w:leader="none"/>
                <w:tab w:pos="3667" w:val="left" w:leader="none"/>
              </w:tabs>
              <w:spacing w:line="236" w:lineRule="exact"/>
              <w:ind w:left="130" w:right="84" w:hanging="9"/>
              <w:jc w:val="both"/>
              <w:rPr>
                <w:sz w:val="22"/>
              </w:rPr>
            </w:pPr>
            <w:r>
              <w:rPr>
                <w:w w:val="105"/>
                <w:sz w:val="22"/>
              </w:rPr>
              <w:t>сосудистые</w:t>
              <w:tab/>
              <w:t>отделения</w:t>
              <w:tab/>
            </w:r>
            <w:r>
              <w:rPr>
                <w:spacing w:val="-6"/>
                <w:w w:val="105"/>
                <w:sz w:val="22"/>
              </w:rPr>
              <w:t>или </w:t>
            </w:r>
            <w:r>
              <w:rPr>
                <w:w w:val="105"/>
                <w:sz w:val="22"/>
              </w:rPr>
              <w:t>региональные сосудистые</w:t>
            </w:r>
            <w:r>
              <w:rPr>
                <w:spacing w:val="27"/>
                <w:w w:val="105"/>
                <w:sz w:val="22"/>
              </w:rPr>
              <w:t> </w:t>
            </w:r>
            <w:r>
              <w:rPr>
                <w:w w:val="105"/>
                <w:sz w:val="22"/>
              </w:rPr>
              <w:t>центры</w:t>
            </w:r>
          </w:p>
        </w:tc>
        <w:tc>
          <w:tcPr>
            <w:tcW w:w="1249" w:type="dxa"/>
            <w:tcBorders>
              <w:left w:val="single" w:sz="4" w:space="0" w:color="000000"/>
              <w:right w:val="single" w:sz="4" w:space="0" w:color="000000"/>
            </w:tcBorders>
          </w:tcPr>
          <w:p>
            <w:pPr>
              <w:pStyle w:val="TableParagraph"/>
              <w:spacing w:line="239" w:lineRule="exact"/>
              <w:ind w:left="42"/>
              <w:jc w:val="center"/>
              <w:rPr>
                <w:rFonts w:ascii="Arial"/>
                <w:sz w:val="21"/>
              </w:rPr>
            </w:pPr>
            <w:r>
              <w:rPr>
                <w:rFonts w:ascii="Arial"/>
                <w:w w:val="96"/>
                <w:sz w:val="21"/>
              </w:rPr>
              <w:t>%</w:t>
            </w:r>
          </w:p>
        </w:tc>
        <w:tc>
          <w:tcPr>
            <w:tcW w:w="1138" w:type="dxa"/>
            <w:tcBorders>
              <w:left w:val="single" w:sz="4" w:space="0" w:color="000000"/>
              <w:right w:val="single" w:sz="4" w:space="0" w:color="000000"/>
            </w:tcBorders>
          </w:tcPr>
          <w:p>
            <w:pPr>
              <w:pStyle w:val="TableParagraph"/>
              <w:spacing w:before="10"/>
              <w:ind w:left="103" w:right="51"/>
              <w:jc w:val="center"/>
              <w:rPr>
                <w:rFonts w:ascii="Courier New"/>
                <w:sz w:val="25"/>
              </w:rPr>
            </w:pPr>
            <w:r>
              <w:rPr>
                <w:rFonts w:ascii="Courier New"/>
                <w:w w:val="95"/>
                <w:sz w:val="25"/>
              </w:rPr>
              <w:t>10</w:t>
            </w:r>
          </w:p>
        </w:tc>
        <w:tc>
          <w:tcPr>
            <w:tcW w:w="1133" w:type="dxa"/>
            <w:tcBorders>
              <w:left w:val="single" w:sz="4" w:space="0" w:color="000000"/>
              <w:right w:val="single" w:sz="4" w:space="0" w:color="000000"/>
            </w:tcBorders>
          </w:tcPr>
          <w:p>
            <w:pPr>
              <w:pStyle w:val="TableParagraph"/>
              <w:spacing w:before="10"/>
              <w:ind w:left="72" w:right="15"/>
              <w:jc w:val="center"/>
              <w:rPr>
                <w:rFonts w:ascii="Courier New"/>
                <w:sz w:val="25"/>
              </w:rPr>
            </w:pPr>
            <w:r>
              <w:rPr>
                <w:rFonts w:ascii="Courier New"/>
                <w:w w:val="95"/>
                <w:sz w:val="25"/>
              </w:rPr>
              <w:t>10</w:t>
            </w:r>
          </w:p>
        </w:tc>
        <w:tc>
          <w:tcPr>
            <w:tcW w:w="1128" w:type="dxa"/>
            <w:tcBorders>
              <w:left w:val="single" w:sz="4" w:space="0" w:color="000000"/>
              <w:right w:val="single" w:sz="4" w:space="0" w:color="000000"/>
            </w:tcBorders>
          </w:tcPr>
          <w:p>
            <w:pPr>
              <w:pStyle w:val="TableParagraph"/>
              <w:spacing w:before="15"/>
              <w:ind w:left="66" w:right="11"/>
              <w:jc w:val="center"/>
              <w:rPr>
                <w:rFonts w:ascii="Courier New"/>
                <w:sz w:val="25"/>
              </w:rPr>
            </w:pPr>
            <w:r>
              <w:rPr>
                <w:rFonts w:ascii="Courier New"/>
                <w:w w:val="95"/>
                <w:sz w:val="25"/>
              </w:rPr>
              <w:t>10</w:t>
            </w:r>
          </w:p>
        </w:tc>
      </w:tr>
      <w:tr>
        <w:trPr>
          <w:trHeight w:val="1687" w:hRule="atLeast"/>
        </w:trPr>
        <w:tc>
          <w:tcPr>
            <w:tcW w:w="591" w:type="dxa"/>
            <w:tcBorders>
              <w:left w:val="single" w:sz="4" w:space="0" w:color="000000"/>
              <w:right w:val="single" w:sz="4" w:space="0" w:color="000000"/>
            </w:tcBorders>
          </w:tcPr>
          <w:p>
            <w:pPr>
              <w:pStyle w:val="TableParagraph"/>
              <w:spacing w:line="239" w:lineRule="exact"/>
              <w:ind w:left="100" w:right="114"/>
              <w:jc w:val="center"/>
              <w:rPr>
                <w:sz w:val="22"/>
              </w:rPr>
            </w:pPr>
            <w:r>
              <w:rPr>
                <w:w w:val="95"/>
                <w:sz w:val="22"/>
              </w:rPr>
              <w:t>14</w:t>
            </w:r>
          </w:p>
        </w:tc>
        <w:tc>
          <w:tcPr>
            <w:tcW w:w="4124" w:type="dxa"/>
            <w:tcBorders>
              <w:left w:val="single" w:sz="4" w:space="0" w:color="000000"/>
              <w:right w:val="single" w:sz="4" w:space="0" w:color="000000"/>
            </w:tcBorders>
          </w:tcPr>
          <w:p>
            <w:pPr>
              <w:pStyle w:val="TableParagraph"/>
              <w:spacing w:line="230" w:lineRule="auto"/>
              <w:ind w:left="115" w:right="82" w:firstLine="6"/>
              <w:jc w:val="both"/>
              <w:rPr>
                <w:sz w:val="22"/>
              </w:rPr>
            </w:pPr>
            <w:r>
              <w:rPr>
                <w:w w:val="105"/>
                <w:sz w:val="22"/>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w:t>
            </w:r>
          </w:p>
          <w:p>
            <w:pPr>
              <w:pStyle w:val="TableParagraph"/>
              <w:spacing w:line="236" w:lineRule="exact"/>
              <w:ind w:left="120" w:right="106" w:hanging="3"/>
              <w:jc w:val="both"/>
              <w:rPr>
                <w:sz w:val="22"/>
              </w:rPr>
            </w:pPr>
            <w:r>
              <w:rPr>
                <w:w w:val="105"/>
                <w:sz w:val="22"/>
              </w:rPr>
              <w:t>оказании паллиативной медицинской помощи</w:t>
            </w:r>
          </w:p>
        </w:tc>
        <w:tc>
          <w:tcPr>
            <w:tcW w:w="1249" w:type="dxa"/>
            <w:tcBorders>
              <w:left w:val="single" w:sz="4" w:space="0" w:color="000000"/>
              <w:right w:val="single" w:sz="4" w:space="0" w:color="000000"/>
            </w:tcBorders>
          </w:tcPr>
          <w:p>
            <w:pPr>
              <w:pStyle w:val="TableParagraph"/>
              <w:spacing w:line="241" w:lineRule="exact"/>
              <w:ind w:left="32"/>
              <w:jc w:val="center"/>
              <w:rPr>
                <w:rFonts w:ascii="Arial"/>
                <w:sz w:val="21"/>
              </w:rPr>
            </w:pPr>
            <w:r>
              <w:rPr>
                <w:rFonts w:ascii="Arial"/>
                <w:w w:val="96"/>
                <w:sz w:val="21"/>
              </w:rPr>
              <w:t>%</w:t>
            </w:r>
          </w:p>
        </w:tc>
        <w:tc>
          <w:tcPr>
            <w:tcW w:w="1138" w:type="dxa"/>
            <w:tcBorders>
              <w:left w:val="single" w:sz="4" w:space="0" w:color="000000"/>
              <w:right w:val="single" w:sz="4" w:space="0" w:color="000000"/>
            </w:tcBorders>
          </w:tcPr>
          <w:p>
            <w:pPr>
              <w:pStyle w:val="TableParagraph"/>
              <w:spacing w:before="10"/>
              <w:ind w:left="87" w:right="51"/>
              <w:jc w:val="center"/>
              <w:rPr>
                <w:sz w:val="22"/>
              </w:rPr>
            </w:pPr>
            <w:r>
              <w:rPr>
                <w:w w:val="110"/>
                <w:sz w:val="22"/>
              </w:rPr>
              <w:t>100</w:t>
            </w:r>
          </w:p>
        </w:tc>
        <w:tc>
          <w:tcPr>
            <w:tcW w:w="1133" w:type="dxa"/>
            <w:tcBorders>
              <w:left w:val="single" w:sz="4" w:space="0" w:color="000000"/>
              <w:right w:val="single" w:sz="4" w:space="0" w:color="000000"/>
            </w:tcBorders>
          </w:tcPr>
          <w:p>
            <w:pPr>
              <w:pStyle w:val="TableParagraph"/>
              <w:spacing w:before="12"/>
              <w:ind w:left="48" w:right="15"/>
              <w:jc w:val="center"/>
              <w:rPr>
                <w:rFonts w:ascii="Courier New"/>
                <w:sz w:val="25"/>
              </w:rPr>
            </w:pPr>
            <w:r>
              <w:rPr>
                <w:rFonts w:ascii="Courier New"/>
                <w:w w:val="90"/>
                <w:sz w:val="25"/>
              </w:rPr>
              <w:t>100</w:t>
            </w:r>
          </w:p>
        </w:tc>
        <w:tc>
          <w:tcPr>
            <w:tcW w:w="1128" w:type="dxa"/>
            <w:tcBorders>
              <w:left w:val="single" w:sz="4" w:space="0" w:color="000000"/>
              <w:right w:val="single" w:sz="4" w:space="0" w:color="000000"/>
            </w:tcBorders>
          </w:tcPr>
          <w:p>
            <w:pPr>
              <w:pStyle w:val="TableParagraph"/>
              <w:spacing w:before="14"/>
              <w:ind w:left="46" w:right="11"/>
              <w:jc w:val="center"/>
              <w:rPr>
                <w:sz w:val="22"/>
              </w:rPr>
            </w:pPr>
            <w:r>
              <w:rPr>
                <w:w w:val="105"/>
                <w:sz w:val="22"/>
              </w:rPr>
              <w:t>100</w:t>
            </w:r>
          </w:p>
        </w:tc>
      </w:tr>
      <w:tr>
        <w:trPr>
          <w:trHeight w:val="1930" w:hRule="atLeast"/>
        </w:trPr>
        <w:tc>
          <w:tcPr>
            <w:tcW w:w="591" w:type="dxa"/>
            <w:tcBorders>
              <w:left w:val="single" w:sz="4" w:space="0" w:color="000000"/>
              <w:right w:val="single" w:sz="4" w:space="0" w:color="000000"/>
            </w:tcBorders>
          </w:tcPr>
          <w:p>
            <w:pPr>
              <w:pStyle w:val="TableParagraph"/>
              <w:spacing w:line="237" w:lineRule="exact"/>
              <w:ind w:left="146" w:right="114"/>
              <w:jc w:val="center"/>
              <w:rPr>
                <w:sz w:val="22"/>
              </w:rPr>
            </w:pPr>
            <w:r>
              <w:rPr>
                <w:w w:val="110"/>
                <w:sz w:val="22"/>
              </w:rPr>
              <w:t>15</w:t>
            </w:r>
          </w:p>
        </w:tc>
        <w:tc>
          <w:tcPr>
            <w:tcW w:w="4124" w:type="dxa"/>
            <w:tcBorders>
              <w:left w:val="single" w:sz="4" w:space="0" w:color="000000"/>
              <w:right w:val="single" w:sz="4" w:space="0" w:color="000000"/>
            </w:tcBorders>
          </w:tcPr>
          <w:p>
            <w:pPr>
              <w:pStyle w:val="TableParagraph"/>
              <w:spacing w:line="230" w:lineRule="auto"/>
              <w:ind w:left="114" w:right="81" w:firstLine="3"/>
              <w:jc w:val="both"/>
              <w:rPr>
                <w:sz w:val="22"/>
              </w:rPr>
            </w:pPr>
            <w:r>
              <w:rPr>
                <w:w w:val="105"/>
                <w:sz w:val="22"/>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w:t>
            </w:r>
            <w:r>
              <w:rPr>
                <w:spacing w:val="5"/>
                <w:w w:val="105"/>
                <w:sz w:val="22"/>
              </w:rPr>
              <w:t> </w:t>
            </w:r>
            <w:r>
              <w:rPr>
                <w:w w:val="105"/>
                <w:sz w:val="22"/>
              </w:rPr>
              <w:t>медицинской</w:t>
            </w:r>
          </w:p>
          <w:p>
            <w:pPr>
              <w:pStyle w:val="TableParagraph"/>
              <w:spacing w:line="219" w:lineRule="exact"/>
              <w:ind w:left="115"/>
              <w:rPr>
                <w:sz w:val="22"/>
              </w:rPr>
            </w:pPr>
            <w:r>
              <w:rPr>
                <w:w w:val="105"/>
                <w:sz w:val="22"/>
              </w:rPr>
              <w:t>помощи;</w:t>
            </w:r>
          </w:p>
        </w:tc>
        <w:tc>
          <w:tcPr>
            <w:tcW w:w="1249" w:type="dxa"/>
            <w:tcBorders>
              <w:left w:val="single" w:sz="4" w:space="0" w:color="000000"/>
              <w:right w:val="single" w:sz="4" w:space="0" w:color="000000"/>
            </w:tcBorders>
          </w:tcPr>
          <w:p>
            <w:pPr>
              <w:pStyle w:val="TableParagraph"/>
              <w:spacing w:line="239" w:lineRule="exact"/>
              <w:ind w:left="32"/>
              <w:jc w:val="center"/>
              <w:rPr>
                <w:rFonts w:ascii="Arial"/>
                <w:sz w:val="21"/>
              </w:rPr>
            </w:pPr>
            <w:r>
              <w:rPr>
                <w:rFonts w:ascii="Arial"/>
                <w:w w:val="96"/>
                <w:sz w:val="21"/>
              </w:rPr>
              <w:t>%</w:t>
            </w:r>
          </w:p>
        </w:tc>
        <w:tc>
          <w:tcPr>
            <w:tcW w:w="1138" w:type="dxa"/>
            <w:tcBorders>
              <w:left w:val="single" w:sz="4" w:space="0" w:color="000000"/>
              <w:right w:val="single" w:sz="4" w:space="0" w:color="000000"/>
            </w:tcBorders>
          </w:tcPr>
          <w:p>
            <w:pPr>
              <w:pStyle w:val="TableParagraph"/>
              <w:spacing w:before="13"/>
              <w:ind w:left="90" w:right="51"/>
              <w:jc w:val="center"/>
              <w:rPr>
                <w:sz w:val="22"/>
              </w:rPr>
            </w:pPr>
            <w:r>
              <w:rPr>
                <w:w w:val="105"/>
                <w:sz w:val="22"/>
              </w:rPr>
              <w:t>55</w:t>
            </w:r>
          </w:p>
        </w:tc>
        <w:tc>
          <w:tcPr>
            <w:tcW w:w="1133" w:type="dxa"/>
            <w:tcBorders>
              <w:left w:val="single" w:sz="4" w:space="0" w:color="000000"/>
              <w:right w:val="single" w:sz="4" w:space="0" w:color="000000"/>
            </w:tcBorders>
          </w:tcPr>
          <w:p>
            <w:pPr>
              <w:pStyle w:val="TableParagraph"/>
              <w:spacing w:before="13"/>
              <w:ind w:left="57" w:right="15"/>
              <w:jc w:val="center"/>
              <w:rPr>
                <w:sz w:val="22"/>
              </w:rPr>
            </w:pPr>
            <w:r>
              <w:rPr>
                <w:w w:val="105"/>
                <w:sz w:val="22"/>
              </w:rPr>
              <w:t>55</w:t>
            </w:r>
          </w:p>
        </w:tc>
        <w:tc>
          <w:tcPr>
            <w:tcW w:w="1128" w:type="dxa"/>
            <w:tcBorders>
              <w:left w:val="single" w:sz="4" w:space="0" w:color="000000"/>
              <w:right w:val="single" w:sz="4" w:space="0" w:color="000000"/>
            </w:tcBorders>
          </w:tcPr>
          <w:p>
            <w:pPr>
              <w:pStyle w:val="TableParagraph"/>
              <w:spacing w:before="13"/>
              <w:ind w:left="56" w:right="11"/>
              <w:jc w:val="center"/>
              <w:rPr>
                <w:sz w:val="22"/>
              </w:rPr>
            </w:pPr>
            <w:r>
              <w:rPr>
                <w:w w:val="105"/>
                <w:sz w:val="22"/>
              </w:rPr>
              <w:t>55</w:t>
            </w:r>
          </w:p>
        </w:tc>
      </w:tr>
      <w:tr>
        <w:trPr>
          <w:trHeight w:val="1200" w:hRule="atLeast"/>
        </w:trPr>
        <w:tc>
          <w:tcPr>
            <w:tcW w:w="591" w:type="dxa"/>
            <w:tcBorders>
              <w:left w:val="single" w:sz="4" w:space="0" w:color="000000"/>
              <w:right w:val="single" w:sz="4" w:space="0" w:color="000000"/>
            </w:tcBorders>
          </w:tcPr>
          <w:p>
            <w:pPr>
              <w:pStyle w:val="TableParagraph"/>
              <w:spacing w:line="237" w:lineRule="exact"/>
              <w:ind w:left="135" w:right="114"/>
              <w:jc w:val="center"/>
              <w:rPr>
                <w:sz w:val="22"/>
              </w:rPr>
            </w:pPr>
            <w:r>
              <w:rPr>
                <w:w w:val="110"/>
                <w:sz w:val="22"/>
              </w:rPr>
              <w:t>16</w:t>
            </w:r>
          </w:p>
        </w:tc>
        <w:tc>
          <w:tcPr>
            <w:tcW w:w="4124" w:type="dxa"/>
            <w:tcBorders>
              <w:left w:val="single" w:sz="4" w:space="0" w:color="000000"/>
              <w:right w:val="single" w:sz="4" w:space="0" w:color="000000"/>
            </w:tcBorders>
          </w:tcPr>
          <w:p>
            <w:pPr>
              <w:pStyle w:val="TableParagraph"/>
              <w:spacing w:line="230" w:lineRule="auto"/>
              <w:ind w:left="112" w:right="89"/>
              <w:jc w:val="both"/>
              <w:rPr>
                <w:sz w:val="22"/>
              </w:rPr>
            </w:pPr>
            <w:r>
              <w:rPr>
                <w:w w:val="105"/>
                <w:sz w:val="22"/>
              </w:rPr>
              <w:t>Доля лиц репродуктивного возраста, прошедших диспансеризацию для оценки репродуктивного здоровья</w:t>
            </w:r>
          </w:p>
          <w:p>
            <w:pPr>
              <w:pStyle w:val="TableParagraph"/>
              <w:spacing w:line="240" w:lineRule="exact"/>
              <w:ind w:left="105" w:right="89" w:firstLine="7"/>
              <w:jc w:val="both"/>
              <w:rPr>
                <w:sz w:val="22"/>
              </w:rPr>
            </w:pPr>
            <w:r>
              <w:rPr>
                <w:w w:val="105"/>
                <w:sz w:val="22"/>
              </w:rPr>
              <w:t>женщин и мужчин (отдельно по мvжчинам и женщинам);</w:t>
            </w:r>
          </w:p>
        </w:tc>
        <w:tc>
          <w:tcPr>
            <w:tcW w:w="1249" w:type="dxa"/>
            <w:tcBorders>
              <w:left w:val="single" w:sz="4" w:space="0" w:color="000000"/>
              <w:right w:val="single" w:sz="4" w:space="0" w:color="000000"/>
            </w:tcBorders>
          </w:tcPr>
          <w:p>
            <w:pPr>
              <w:pStyle w:val="TableParagraph"/>
              <w:spacing w:line="239" w:lineRule="exact"/>
              <w:ind w:left="23"/>
              <w:jc w:val="center"/>
              <w:rPr>
                <w:rFonts w:ascii="Arial"/>
                <w:sz w:val="21"/>
              </w:rPr>
            </w:pPr>
            <w:r>
              <w:rPr>
                <w:rFonts w:ascii="Arial"/>
                <w:w w:val="96"/>
                <w:sz w:val="21"/>
              </w:rPr>
              <w:t>%</w:t>
            </w:r>
          </w:p>
        </w:tc>
        <w:tc>
          <w:tcPr>
            <w:tcW w:w="1138" w:type="dxa"/>
            <w:tcBorders>
              <w:left w:val="single" w:sz="4" w:space="0" w:color="000000"/>
              <w:right w:val="single" w:sz="4" w:space="0" w:color="000000"/>
            </w:tcBorders>
          </w:tcPr>
          <w:p>
            <w:pPr>
              <w:pStyle w:val="TableParagraph"/>
              <w:spacing w:before="8"/>
              <w:ind w:left="77" w:right="51"/>
              <w:jc w:val="center"/>
              <w:rPr>
                <w:sz w:val="22"/>
              </w:rPr>
            </w:pPr>
            <w:r>
              <w:rPr>
                <w:w w:val="105"/>
                <w:sz w:val="22"/>
              </w:rPr>
              <w:t>32</w:t>
            </w:r>
          </w:p>
        </w:tc>
        <w:tc>
          <w:tcPr>
            <w:tcW w:w="1133" w:type="dxa"/>
            <w:tcBorders>
              <w:left w:val="single" w:sz="4" w:space="0" w:color="000000"/>
              <w:right w:val="single" w:sz="4" w:space="0" w:color="000000"/>
            </w:tcBorders>
          </w:tcPr>
          <w:p>
            <w:pPr>
              <w:pStyle w:val="TableParagraph"/>
              <w:spacing w:before="13"/>
              <w:ind w:left="53" w:right="15"/>
              <w:jc w:val="center"/>
              <w:rPr>
                <w:sz w:val="22"/>
              </w:rPr>
            </w:pPr>
            <w:r>
              <w:rPr>
                <w:w w:val="105"/>
                <w:sz w:val="22"/>
              </w:rPr>
              <w:t>35</w:t>
            </w:r>
          </w:p>
        </w:tc>
        <w:tc>
          <w:tcPr>
            <w:tcW w:w="1128" w:type="dxa"/>
            <w:tcBorders>
              <w:left w:val="single" w:sz="4" w:space="0" w:color="000000"/>
              <w:right w:val="single" w:sz="4" w:space="0" w:color="000000"/>
            </w:tcBorders>
          </w:tcPr>
          <w:p>
            <w:pPr>
              <w:pStyle w:val="TableParagraph"/>
              <w:spacing w:before="13"/>
              <w:ind w:left="52" w:right="11"/>
              <w:jc w:val="center"/>
              <w:rPr>
                <w:sz w:val="22"/>
              </w:rPr>
            </w:pPr>
            <w:r>
              <w:rPr>
                <w:w w:val="105"/>
                <w:sz w:val="22"/>
              </w:rPr>
              <w:t>38</w:t>
            </w:r>
          </w:p>
        </w:tc>
      </w:tr>
      <w:tr>
        <w:trPr>
          <w:trHeight w:val="1918" w:hRule="atLeast"/>
        </w:trPr>
        <w:tc>
          <w:tcPr>
            <w:tcW w:w="591" w:type="dxa"/>
            <w:tcBorders>
              <w:left w:val="single" w:sz="4" w:space="0" w:color="000000"/>
              <w:right w:val="single" w:sz="4" w:space="0" w:color="000000"/>
            </w:tcBorders>
          </w:tcPr>
          <w:p>
            <w:pPr>
              <w:pStyle w:val="TableParagraph"/>
              <w:spacing w:line="234" w:lineRule="exact"/>
              <w:ind w:left="137" w:right="114"/>
              <w:jc w:val="center"/>
              <w:rPr>
                <w:sz w:val="22"/>
              </w:rPr>
            </w:pPr>
            <w:r>
              <w:rPr>
                <w:w w:val="110"/>
                <w:sz w:val="22"/>
              </w:rPr>
              <w:t>17</w:t>
            </w:r>
          </w:p>
        </w:tc>
        <w:tc>
          <w:tcPr>
            <w:tcW w:w="4124" w:type="dxa"/>
            <w:tcBorders>
              <w:left w:val="single" w:sz="4" w:space="0" w:color="000000"/>
              <w:right w:val="single" w:sz="4" w:space="0" w:color="000000"/>
            </w:tcBorders>
          </w:tcPr>
          <w:p>
            <w:pPr>
              <w:pStyle w:val="TableParagraph"/>
              <w:tabs>
                <w:tab w:pos="2302" w:val="left" w:leader="none"/>
                <w:tab w:pos="3066" w:val="left" w:leader="none"/>
              </w:tabs>
              <w:spacing w:line="228" w:lineRule="auto"/>
              <w:ind w:left="110" w:right="73" w:firstLine="1"/>
              <w:jc w:val="both"/>
              <w:rPr>
                <w:sz w:val="22"/>
              </w:rPr>
            </w:pPr>
            <w:r>
              <w:rPr>
                <w:w w:val="105"/>
                <w:sz w:val="22"/>
              </w:rPr>
              <w:t>Доля пациентов, обследованных перед проведением</w:t>
              <w:tab/>
              <w:t>вспомогательных репродуктивных технологий в соответствие с критериями качества проведения</w:t>
              <w:tab/>
              <w:tab/>
              <w:t>программ вспомогательных</w:t>
            </w:r>
            <w:r>
              <w:rPr>
                <w:spacing w:val="15"/>
                <w:w w:val="105"/>
                <w:sz w:val="22"/>
              </w:rPr>
              <w:t> </w:t>
            </w:r>
            <w:r>
              <w:rPr>
                <w:w w:val="105"/>
                <w:sz w:val="22"/>
              </w:rPr>
              <w:t>репродуктивных</w:t>
            </w:r>
          </w:p>
          <w:p>
            <w:pPr>
              <w:pStyle w:val="TableParagraph"/>
              <w:tabs>
                <w:tab w:pos="2759" w:val="left" w:leader="none"/>
              </w:tabs>
              <w:spacing w:line="240" w:lineRule="exact"/>
              <w:ind w:left="121" w:right="106" w:hanging="8"/>
              <w:jc w:val="both"/>
              <w:rPr>
                <w:sz w:val="22"/>
              </w:rPr>
            </w:pPr>
            <w:r>
              <w:rPr>
                <w:w w:val="105"/>
                <w:sz w:val="22"/>
              </w:rPr>
              <w:t>технологий</w:t>
              <w:tab/>
            </w:r>
            <w:r>
              <w:rPr>
                <w:spacing w:val="-1"/>
                <w:sz w:val="22"/>
              </w:rPr>
              <w:t>клинических </w:t>
            </w:r>
            <w:r>
              <w:rPr>
                <w:w w:val="105"/>
                <w:sz w:val="22"/>
              </w:rPr>
              <w:t>рекомендаций «Женское</w:t>
            </w:r>
            <w:r>
              <w:rPr>
                <w:spacing w:val="9"/>
                <w:w w:val="105"/>
                <w:sz w:val="22"/>
              </w:rPr>
              <w:t> </w:t>
            </w:r>
            <w:r>
              <w:rPr>
                <w:w w:val="105"/>
                <w:sz w:val="22"/>
              </w:rPr>
              <w:t>бесплодие»</w:t>
            </w:r>
          </w:p>
        </w:tc>
        <w:tc>
          <w:tcPr>
            <w:tcW w:w="1249" w:type="dxa"/>
            <w:tcBorders>
              <w:left w:val="single" w:sz="4" w:space="0" w:color="000000"/>
              <w:right w:val="single" w:sz="4" w:space="0" w:color="000000"/>
            </w:tcBorders>
          </w:tcPr>
          <w:p>
            <w:pPr>
              <w:pStyle w:val="TableParagraph"/>
              <w:spacing w:line="231" w:lineRule="exact"/>
              <w:ind w:left="17"/>
              <w:jc w:val="center"/>
              <w:rPr>
                <w:rFonts w:ascii="Arial"/>
                <w:sz w:val="21"/>
              </w:rPr>
            </w:pPr>
            <w:r>
              <w:rPr>
                <w:rFonts w:ascii="Arial"/>
                <w:w w:val="93"/>
                <w:sz w:val="21"/>
              </w:rPr>
              <w:t>%</w:t>
            </w:r>
          </w:p>
        </w:tc>
        <w:tc>
          <w:tcPr>
            <w:tcW w:w="1138" w:type="dxa"/>
            <w:tcBorders>
              <w:left w:val="single" w:sz="4" w:space="0" w:color="000000"/>
              <w:right w:val="single" w:sz="4" w:space="0" w:color="000000"/>
            </w:tcBorders>
          </w:tcPr>
          <w:p>
            <w:pPr>
              <w:pStyle w:val="TableParagraph"/>
              <w:ind w:left="68" w:right="51"/>
              <w:jc w:val="center"/>
              <w:rPr>
                <w:sz w:val="22"/>
              </w:rPr>
            </w:pPr>
            <w:r>
              <w:rPr>
                <w:w w:val="110"/>
                <w:sz w:val="22"/>
              </w:rPr>
              <w:t>100</w:t>
            </w:r>
          </w:p>
        </w:tc>
        <w:tc>
          <w:tcPr>
            <w:tcW w:w="1133" w:type="dxa"/>
            <w:tcBorders>
              <w:left w:val="single" w:sz="4" w:space="0" w:color="000000"/>
              <w:right w:val="single" w:sz="4" w:space="0" w:color="000000"/>
            </w:tcBorders>
          </w:tcPr>
          <w:p>
            <w:pPr>
              <w:pStyle w:val="TableParagraph"/>
              <w:spacing w:before="5"/>
              <w:ind w:left="39" w:right="15"/>
              <w:jc w:val="center"/>
              <w:rPr>
                <w:sz w:val="22"/>
              </w:rPr>
            </w:pPr>
            <w:r>
              <w:rPr>
                <w:w w:val="110"/>
                <w:sz w:val="22"/>
              </w:rPr>
              <w:t>100</w:t>
            </w:r>
          </w:p>
        </w:tc>
        <w:tc>
          <w:tcPr>
            <w:tcW w:w="1128" w:type="dxa"/>
            <w:tcBorders>
              <w:left w:val="single" w:sz="4" w:space="0" w:color="000000"/>
              <w:right w:val="single" w:sz="4" w:space="0" w:color="000000"/>
            </w:tcBorders>
          </w:tcPr>
          <w:p>
            <w:pPr>
              <w:pStyle w:val="TableParagraph"/>
              <w:spacing w:before="5"/>
              <w:ind w:left="37" w:right="11"/>
              <w:jc w:val="center"/>
              <w:rPr>
                <w:sz w:val="22"/>
              </w:rPr>
            </w:pPr>
            <w:r>
              <w:rPr>
                <w:w w:val="105"/>
                <w:sz w:val="22"/>
              </w:rPr>
              <w:t>100</w:t>
            </w:r>
          </w:p>
        </w:tc>
      </w:tr>
      <w:tr>
        <w:trPr>
          <w:trHeight w:val="720" w:hRule="atLeast"/>
        </w:trPr>
        <w:tc>
          <w:tcPr>
            <w:tcW w:w="591" w:type="dxa"/>
            <w:tcBorders>
              <w:left w:val="single" w:sz="4" w:space="0" w:color="000000"/>
              <w:right w:val="single" w:sz="4" w:space="0" w:color="000000"/>
            </w:tcBorders>
          </w:tcPr>
          <w:p>
            <w:pPr>
              <w:pStyle w:val="TableParagraph"/>
              <w:spacing w:line="243" w:lineRule="exact"/>
              <w:ind w:left="128" w:right="114"/>
              <w:jc w:val="center"/>
              <w:rPr>
                <w:sz w:val="22"/>
              </w:rPr>
            </w:pPr>
            <w:r>
              <w:rPr>
                <w:w w:val="105"/>
                <w:sz w:val="22"/>
              </w:rPr>
              <w:t>18</w:t>
            </w:r>
          </w:p>
        </w:tc>
        <w:tc>
          <w:tcPr>
            <w:tcW w:w="4124" w:type="dxa"/>
            <w:tcBorders>
              <w:left w:val="single" w:sz="4" w:space="0" w:color="000000"/>
              <w:right w:val="single" w:sz="4" w:space="0" w:color="000000"/>
            </w:tcBorders>
          </w:tcPr>
          <w:p>
            <w:pPr>
              <w:pStyle w:val="TableParagraph"/>
              <w:tabs>
                <w:tab w:pos="956" w:val="left" w:leader="none"/>
                <w:tab w:pos="1902" w:val="left" w:leader="none"/>
                <w:tab w:pos="2662" w:val="left" w:leader="none"/>
              </w:tabs>
              <w:spacing w:line="228" w:lineRule="auto"/>
              <w:ind w:left="105" w:right="96" w:firstLine="10"/>
              <w:rPr>
                <w:sz w:val="22"/>
              </w:rPr>
            </w:pPr>
            <w:r>
              <w:rPr>
                <w:w w:val="105"/>
                <w:sz w:val="22"/>
              </w:rPr>
              <w:t>Число</w:t>
              <w:tab/>
              <w:t>циклов</w:t>
              <w:tab/>
              <w:t>ЭКО,</w:t>
              <w:tab/>
            </w:r>
            <w:r>
              <w:rPr>
                <w:sz w:val="22"/>
              </w:rPr>
              <w:t>выполняемых </w:t>
            </w:r>
            <w:r>
              <w:rPr>
                <w:w w:val="105"/>
                <w:sz w:val="22"/>
              </w:rPr>
              <w:t>медицинской организацией, в</w:t>
            </w:r>
            <w:r>
              <w:rPr>
                <w:spacing w:val="19"/>
                <w:w w:val="105"/>
                <w:sz w:val="22"/>
              </w:rPr>
              <w:t> </w:t>
            </w:r>
            <w:r>
              <w:rPr>
                <w:w w:val="105"/>
                <w:sz w:val="22"/>
              </w:rPr>
              <w:t>течение</w:t>
            </w:r>
          </w:p>
          <w:p>
            <w:pPr>
              <w:pStyle w:val="TableParagraph"/>
              <w:spacing w:line="220" w:lineRule="exact"/>
              <w:ind w:left="112"/>
              <w:rPr>
                <w:sz w:val="22"/>
              </w:rPr>
            </w:pPr>
            <w:r>
              <w:rPr>
                <w:w w:val="105"/>
                <w:sz w:val="22"/>
              </w:rPr>
              <w:t>одного года</w:t>
            </w:r>
          </w:p>
        </w:tc>
        <w:tc>
          <w:tcPr>
            <w:tcW w:w="1249" w:type="dxa"/>
            <w:tcBorders>
              <w:left w:val="single" w:sz="4" w:space="0" w:color="000000"/>
              <w:right w:val="single" w:sz="4" w:space="0" w:color="000000"/>
            </w:tcBorders>
          </w:tcPr>
          <w:p>
            <w:pPr>
              <w:pStyle w:val="TableParagraph"/>
              <w:spacing w:line="243" w:lineRule="exact"/>
              <w:ind w:left="215" w:right="197"/>
              <w:jc w:val="center"/>
              <w:rPr>
                <w:sz w:val="22"/>
              </w:rPr>
            </w:pPr>
            <w:r>
              <w:rPr>
                <w:w w:val="105"/>
                <w:sz w:val="22"/>
              </w:rPr>
              <w:t>единиц</w:t>
            </w:r>
          </w:p>
        </w:tc>
        <w:tc>
          <w:tcPr>
            <w:tcW w:w="1138" w:type="dxa"/>
            <w:tcBorders>
              <w:left w:val="single" w:sz="4" w:space="0" w:color="000000"/>
              <w:right w:val="single" w:sz="4" w:space="0" w:color="000000"/>
            </w:tcBorders>
          </w:tcPr>
          <w:p>
            <w:pPr>
              <w:pStyle w:val="TableParagraph"/>
              <w:spacing w:before="9"/>
              <w:ind w:left="71" w:right="51"/>
              <w:jc w:val="center"/>
              <w:rPr>
                <w:sz w:val="22"/>
              </w:rPr>
            </w:pPr>
            <w:r>
              <w:rPr>
                <w:w w:val="110"/>
                <w:sz w:val="22"/>
              </w:rPr>
              <w:t>1428</w:t>
            </w:r>
          </w:p>
        </w:tc>
        <w:tc>
          <w:tcPr>
            <w:tcW w:w="1133" w:type="dxa"/>
            <w:tcBorders>
              <w:left w:val="single" w:sz="4" w:space="0" w:color="000000"/>
              <w:right w:val="single" w:sz="4" w:space="0" w:color="000000"/>
            </w:tcBorders>
          </w:tcPr>
          <w:p>
            <w:pPr>
              <w:pStyle w:val="TableParagraph"/>
              <w:spacing w:before="9"/>
              <w:ind w:left="30" w:right="15"/>
              <w:jc w:val="center"/>
              <w:rPr>
                <w:sz w:val="22"/>
              </w:rPr>
            </w:pPr>
            <w:r>
              <w:rPr>
                <w:w w:val="105"/>
                <w:sz w:val="22"/>
              </w:rPr>
              <w:t>1440</w:t>
            </w:r>
          </w:p>
        </w:tc>
        <w:tc>
          <w:tcPr>
            <w:tcW w:w="1128" w:type="dxa"/>
            <w:tcBorders>
              <w:left w:val="single" w:sz="4" w:space="0" w:color="000000"/>
              <w:right w:val="single" w:sz="4" w:space="0" w:color="000000"/>
            </w:tcBorders>
          </w:tcPr>
          <w:p>
            <w:pPr>
              <w:pStyle w:val="TableParagraph"/>
              <w:spacing w:before="9"/>
              <w:ind w:left="38" w:right="11"/>
              <w:jc w:val="center"/>
              <w:rPr>
                <w:sz w:val="22"/>
              </w:rPr>
            </w:pPr>
            <w:r>
              <w:rPr>
                <w:w w:val="105"/>
                <w:sz w:val="22"/>
              </w:rPr>
              <w:t>1445</w:t>
            </w:r>
          </w:p>
        </w:tc>
      </w:tr>
      <w:tr>
        <w:trPr>
          <w:trHeight w:val="960" w:hRule="atLeast"/>
        </w:trPr>
        <w:tc>
          <w:tcPr>
            <w:tcW w:w="591" w:type="dxa"/>
            <w:tcBorders>
              <w:left w:val="single" w:sz="4" w:space="0" w:color="000000"/>
              <w:right w:val="single" w:sz="4" w:space="0" w:color="000000"/>
            </w:tcBorders>
          </w:tcPr>
          <w:p>
            <w:pPr>
              <w:pStyle w:val="TableParagraph"/>
              <w:spacing w:line="237" w:lineRule="exact"/>
              <w:ind w:left="130" w:right="114"/>
              <w:jc w:val="center"/>
              <w:rPr>
                <w:sz w:val="22"/>
              </w:rPr>
            </w:pPr>
            <w:r>
              <w:rPr>
                <w:w w:val="105"/>
                <w:sz w:val="22"/>
              </w:rPr>
              <w:t>19</w:t>
            </w:r>
          </w:p>
        </w:tc>
        <w:tc>
          <w:tcPr>
            <w:tcW w:w="4124" w:type="dxa"/>
            <w:tcBorders>
              <w:left w:val="single" w:sz="4" w:space="0" w:color="000000"/>
              <w:right w:val="single" w:sz="4" w:space="0" w:color="000000"/>
            </w:tcBorders>
          </w:tcPr>
          <w:p>
            <w:pPr>
              <w:pStyle w:val="TableParagraph"/>
              <w:tabs>
                <w:tab w:pos="862" w:val="left" w:leader="none"/>
                <w:tab w:pos="1929" w:val="left" w:leader="none"/>
                <w:tab w:pos="2182" w:val="left" w:leader="none"/>
                <w:tab w:pos="2832" w:val="left" w:leader="none"/>
              </w:tabs>
              <w:spacing w:line="232" w:lineRule="auto"/>
              <w:ind w:left="107" w:right="76"/>
              <w:rPr>
                <w:sz w:val="22"/>
              </w:rPr>
            </w:pPr>
            <w:r>
              <w:rPr>
                <w:w w:val="105"/>
                <w:sz w:val="22"/>
              </w:rPr>
              <w:t>доля</w:t>
              <w:tab/>
              <w:t>случаев</w:t>
              <w:tab/>
            </w:r>
            <w:r>
              <w:rPr>
                <w:spacing w:val="-1"/>
                <w:w w:val="105"/>
                <w:sz w:val="22"/>
              </w:rPr>
              <w:t>экстракорпорального </w:t>
            </w:r>
            <w:r>
              <w:rPr>
                <w:w w:val="105"/>
                <w:sz w:val="22"/>
              </w:rPr>
              <w:t>оплодотворения,</w:t>
              <w:tab/>
              <w:tab/>
              <w:t>по</w:t>
              <w:tab/>
            </w:r>
            <w:r>
              <w:rPr>
                <w:sz w:val="22"/>
              </w:rPr>
              <w:t>результатам</w:t>
            </w:r>
          </w:p>
          <w:p>
            <w:pPr>
              <w:pStyle w:val="TableParagraph"/>
              <w:tabs>
                <w:tab w:pos="1311" w:val="left" w:leader="none"/>
                <w:tab w:pos="1737" w:val="left" w:leader="none"/>
                <w:tab w:pos="3014" w:val="left" w:leader="none"/>
              </w:tabs>
              <w:spacing w:line="240" w:lineRule="exact"/>
              <w:ind w:left="111" w:right="105" w:hanging="2"/>
              <w:rPr>
                <w:sz w:val="22"/>
              </w:rPr>
            </w:pPr>
            <w:r>
              <w:rPr>
                <w:w w:val="105"/>
                <w:sz w:val="22"/>
              </w:rPr>
              <w:t>которого</w:t>
              <w:tab/>
              <w:t>у</w:t>
              <w:tab/>
              <w:t>женщины</w:t>
              <w:tab/>
            </w:r>
            <w:r>
              <w:rPr>
                <w:spacing w:val="-1"/>
                <w:sz w:val="22"/>
              </w:rPr>
              <w:t>наступила </w:t>
            </w:r>
            <w:r>
              <w:rPr>
                <w:w w:val="105"/>
                <w:sz w:val="22"/>
              </w:rPr>
              <w:t>беременность;</w:t>
            </w:r>
          </w:p>
        </w:tc>
        <w:tc>
          <w:tcPr>
            <w:tcW w:w="1249" w:type="dxa"/>
            <w:tcBorders>
              <w:left w:val="single" w:sz="4" w:space="0" w:color="000000"/>
              <w:right w:val="single" w:sz="4" w:space="0" w:color="000000"/>
            </w:tcBorders>
          </w:tcPr>
          <w:p>
            <w:pPr>
              <w:pStyle w:val="TableParagraph"/>
              <w:spacing w:line="239" w:lineRule="exact"/>
              <w:ind w:left="13"/>
              <w:jc w:val="center"/>
              <w:rPr>
                <w:rFonts w:ascii="Arial"/>
                <w:sz w:val="21"/>
              </w:rPr>
            </w:pPr>
            <w:r>
              <w:rPr>
                <w:rFonts w:ascii="Arial"/>
                <w:w w:val="96"/>
                <w:sz w:val="21"/>
              </w:rPr>
              <w:t>%</w:t>
            </w:r>
          </w:p>
        </w:tc>
        <w:tc>
          <w:tcPr>
            <w:tcW w:w="1138" w:type="dxa"/>
            <w:tcBorders>
              <w:left w:val="single" w:sz="4" w:space="0" w:color="000000"/>
              <w:right w:val="single" w:sz="4" w:space="0" w:color="000000"/>
            </w:tcBorders>
          </w:tcPr>
          <w:p>
            <w:pPr>
              <w:pStyle w:val="TableParagraph"/>
              <w:spacing w:before="8"/>
              <w:ind w:left="78" w:right="51"/>
              <w:jc w:val="center"/>
              <w:rPr>
                <w:sz w:val="22"/>
              </w:rPr>
            </w:pPr>
            <w:r>
              <w:rPr>
                <w:w w:val="105"/>
                <w:sz w:val="22"/>
              </w:rPr>
              <w:t>28</w:t>
            </w:r>
          </w:p>
        </w:tc>
        <w:tc>
          <w:tcPr>
            <w:tcW w:w="1133" w:type="dxa"/>
            <w:tcBorders>
              <w:left w:val="single" w:sz="4" w:space="0" w:color="000000"/>
              <w:right w:val="single" w:sz="4" w:space="0" w:color="000000"/>
            </w:tcBorders>
          </w:tcPr>
          <w:p>
            <w:pPr>
              <w:pStyle w:val="TableParagraph"/>
              <w:spacing w:before="8"/>
              <w:ind w:left="39" w:right="15"/>
              <w:jc w:val="center"/>
              <w:rPr>
                <w:sz w:val="22"/>
              </w:rPr>
            </w:pPr>
            <w:r>
              <w:rPr>
                <w:w w:val="105"/>
                <w:sz w:val="22"/>
              </w:rPr>
              <w:t>28,5</w:t>
            </w:r>
          </w:p>
        </w:tc>
        <w:tc>
          <w:tcPr>
            <w:tcW w:w="1128" w:type="dxa"/>
            <w:tcBorders>
              <w:left w:val="single" w:sz="4" w:space="0" w:color="000000"/>
              <w:right w:val="single" w:sz="4" w:space="0" w:color="000000"/>
            </w:tcBorders>
          </w:tcPr>
          <w:p>
            <w:pPr>
              <w:pStyle w:val="TableParagraph"/>
              <w:spacing w:before="8"/>
              <w:ind w:left="39" w:right="11"/>
              <w:jc w:val="center"/>
              <w:rPr>
                <w:sz w:val="22"/>
              </w:rPr>
            </w:pPr>
            <w:r>
              <w:rPr>
                <w:w w:val="105"/>
                <w:sz w:val="22"/>
              </w:rPr>
              <w:t>28,5</w:t>
            </w:r>
          </w:p>
        </w:tc>
      </w:tr>
      <w:tr>
        <w:trPr>
          <w:trHeight w:val="2146" w:hRule="atLeast"/>
        </w:trPr>
        <w:tc>
          <w:tcPr>
            <w:tcW w:w="591" w:type="dxa"/>
            <w:tcBorders>
              <w:left w:val="single" w:sz="4" w:space="0" w:color="000000"/>
              <w:right w:val="single" w:sz="4" w:space="0" w:color="000000"/>
            </w:tcBorders>
          </w:tcPr>
          <w:p>
            <w:pPr>
              <w:pStyle w:val="TableParagraph"/>
              <w:spacing w:line="227" w:lineRule="exact"/>
              <w:ind w:left="137" w:right="114"/>
              <w:jc w:val="center"/>
              <w:rPr>
                <w:sz w:val="22"/>
              </w:rPr>
            </w:pPr>
            <w:r>
              <w:rPr>
                <w:w w:val="105"/>
                <w:sz w:val="22"/>
              </w:rPr>
              <w:t>20</w:t>
            </w:r>
          </w:p>
        </w:tc>
        <w:tc>
          <w:tcPr>
            <w:tcW w:w="4124" w:type="dxa"/>
            <w:tcBorders>
              <w:left w:val="single" w:sz="4" w:space="0" w:color="000000"/>
              <w:right w:val="single" w:sz="4" w:space="0" w:color="000000"/>
            </w:tcBorders>
          </w:tcPr>
          <w:p>
            <w:pPr>
              <w:pStyle w:val="TableParagraph"/>
              <w:spacing w:line="220" w:lineRule="exact"/>
              <w:ind w:left="107"/>
              <w:jc w:val="both"/>
              <w:rPr>
                <w:sz w:val="22"/>
              </w:rPr>
            </w:pPr>
            <w:r>
              <w:rPr>
                <w:w w:val="105"/>
                <w:sz w:val="22"/>
              </w:rPr>
              <w:t>Доля женщин, у которых</w:t>
            </w:r>
            <w:r>
              <w:rPr>
                <w:spacing w:val="-30"/>
                <w:w w:val="105"/>
                <w:sz w:val="22"/>
              </w:rPr>
              <w:t> </w:t>
            </w:r>
            <w:r>
              <w:rPr>
                <w:w w:val="105"/>
                <w:sz w:val="22"/>
              </w:rPr>
              <w:t>беременность</w:t>
            </w:r>
          </w:p>
          <w:p>
            <w:pPr>
              <w:pStyle w:val="TableParagraph"/>
              <w:tabs>
                <w:tab w:pos="1926" w:val="left" w:leader="none"/>
              </w:tabs>
              <w:spacing w:line="228" w:lineRule="auto" w:before="4"/>
              <w:ind w:left="107" w:right="76" w:firstLine="2"/>
              <w:jc w:val="both"/>
              <w:rPr>
                <w:sz w:val="22"/>
              </w:rPr>
            </w:pPr>
            <w:r>
              <w:rPr>
                <w:w w:val="105"/>
                <w:sz w:val="22"/>
              </w:rPr>
              <w:t>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w:t>
              <w:tab/>
            </w:r>
            <w:r>
              <w:rPr>
                <w:spacing w:val="-1"/>
                <w:w w:val="105"/>
                <w:sz w:val="22"/>
              </w:rPr>
              <w:t>экстракорпорального</w:t>
            </w:r>
          </w:p>
          <w:p>
            <w:pPr>
              <w:pStyle w:val="TableParagraph"/>
              <w:spacing w:line="236" w:lineRule="exact" w:before="10"/>
              <w:ind w:left="112" w:right="102" w:hanging="6"/>
              <w:jc w:val="both"/>
              <w:rPr>
                <w:sz w:val="22"/>
              </w:rPr>
            </w:pPr>
            <w:r>
              <w:rPr>
                <w:w w:val="105"/>
                <w:sz w:val="22"/>
              </w:rPr>
              <w:t>оплодотворения (циклы с переносом эмбрионов)</w:t>
            </w:r>
          </w:p>
        </w:tc>
        <w:tc>
          <w:tcPr>
            <w:tcW w:w="1249" w:type="dxa"/>
            <w:tcBorders>
              <w:left w:val="single" w:sz="4" w:space="0" w:color="000000"/>
              <w:right w:val="single" w:sz="4" w:space="0" w:color="000000"/>
            </w:tcBorders>
          </w:tcPr>
          <w:p>
            <w:pPr>
              <w:pStyle w:val="TableParagraph"/>
              <w:spacing w:line="224" w:lineRule="exact"/>
              <w:ind w:left="13"/>
              <w:jc w:val="center"/>
              <w:rPr>
                <w:rFonts w:ascii="Arial"/>
                <w:sz w:val="21"/>
              </w:rPr>
            </w:pPr>
            <w:r>
              <w:rPr>
                <w:rFonts w:ascii="Arial"/>
                <w:w w:val="96"/>
                <w:sz w:val="21"/>
              </w:rPr>
              <w:t>%</w:t>
            </w:r>
          </w:p>
        </w:tc>
        <w:tc>
          <w:tcPr>
            <w:tcW w:w="1138" w:type="dxa"/>
            <w:tcBorders>
              <w:left w:val="single" w:sz="4" w:space="0" w:color="000000"/>
              <w:right w:val="single" w:sz="4" w:space="0" w:color="000000"/>
            </w:tcBorders>
          </w:tcPr>
          <w:p>
            <w:pPr>
              <w:pStyle w:val="TableParagraph"/>
              <w:spacing w:line="251" w:lineRule="exact"/>
              <w:ind w:left="81" w:right="51"/>
              <w:jc w:val="center"/>
              <w:rPr>
                <w:sz w:val="22"/>
              </w:rPr>
            </w:pPr>
            <w:r>
              <w:rPr>
                <w:w w:val="105"/>
                <w:sz w:val="22"/>
              </w:rPr>
              <w:t>25,3</w:t>
            </w:r>
          </w:p>
        </w:tc>
        <w:tc>
          <w:tcPr>
            <w:tcW w:w="1133" w:type="dxa"/>
            <w:tcBorders>
              <w:left w:val="single" w:sz="4" w:space="0" w:color="000000"/>
              <w:right w:val="single" w:sz="4" w:space="0" w:color="000000"/>
            </w:tcBorders>
          </w:tcPr>
          <w:p>
            <w:pPr>
              <w:pStyle w:val="TableParagraph"/>
              <w:spacing w:line="251" w:lineRule="exact"/>
              <w:ind w:left="50" w:right="15"/>
              <w:jc w:val="center"/>
              <w:rPr>
                <w:sz w:val="22"/>
              </w:rPr>
            </w:pPr>
            <w:r>
              <w:rPr>
                <w:sz w:val="22"/>
              </w:rPr>
              <w:t>25,5</w:t>
            </w:r>
          </w:p>
        </w:tc>
        <w:tc>
          <w:tcPr>
            <w:tcW w:w="1128" w:type="dxa"/>
            <w:tcBorders>
              <w:left w:val="single" w:sz="4" w:space="0" w:color="000000"/>
              <w:right w:val="single" w:sz="4" w:space="0" w:color="000000"/>
            </w:tcBorders>
          </w:tcPr>
          <w:p>
            <w:pPr>
              <w:pStyle w:val="TableParagraph"/>
              <w:spacing w:line="251" w:lineRule="exact"/>
              <w:ind w:left="43" w:right="11"/>
              <w:jc w:val="center"/>
              <w:rPr>
                <w:sz w:val="22"/>
              </w:rPr>
            </w:pPr>
            <w:r>
              <w:rPr>
                <w:w w:val="105"/>
                <w:sz w:val="22"/>
              </w:rPr>
              <w:t>25,8</w:t>
            </w:r>
          </w:p>
        </w:tc>
      </w:tr>
      <w:tr>
        <w:trPr>
          <w:trHeight w:val="1674" w:hRule="atLeast"/>
        </w:trPr>
        <w:tc>
          <w:tcPr>
            <w:tcW w:w="591" w:type="dxa"/>
            <w:tcBorders>
              <w:left w:val="single" w:sz="4" w:space="0" w:color="000000"/>
              <w:right w:val="single" w:sz="4" w:space="0" w:color="000000"/>
            </w:tcBorders>
          </w:tcPr>
          <w:p>
            <w:pPr>
              <w:pStyle w:val="TableParagraph"/>
              <w:spacing w:line="240" w:lineRule="exact"/>
              <w:ind w:left="139" w:right="114"/>
              <w:jc w:val="center"/>
              <w:rPr>
                <w:sz w:val="22"/>
              </w:rPr>
            </w:pPr>
            <w:r>
              <w:rPr>
                <w:w w:val="105"/>
                <w:sz w:val="22"/>
              </w:rPr>
              <w:t>21</w:t>
            </w:r>
          </w:p>
        </w:tc>
        <w:tc>
          <w:tcPr>
            <w:tcW w:w="4124" w:type="dxa"/>
            <w:tcBorders>
              <w:left w:val="single" w:sz="4" w:space="0" w:color="000000"/>
              <w:right w:val="single" w:sz="4" w:space="0" w:color="000000"/>
            </w:tcBorders>
          </w:tcPr>
          <w:p>
            <w:pPr>
              <w:pStyle w:val="TableParagraph"/>
              <w:numPr>
                <w:ilvl w:val="0"/>
                <w:numId w:val="8"/>
              </w:numPr>
              <w:tabs>
                <w:tab w:pos="112" w:val="left" w:leader="none"/>
                <w:tab w:pos="2513" w:val="left" w:leader="none"/>
                <w:tab w:pos="3332" w:val="left" w:leader="none"/>
              </w:tabs>
              <w:spacing w:line="225" w:lineRule="auto" w:before="0" w:after="0"/>
              <w:ind w:left="105" w:right="85" w:hanging="88"/>
              <w:jc w:val="both"/>
              <w:rPr>
                <w:sz w:val="22"/>
              </w:rPr>
            </w:pPr>
            <w:r>
              <w:rPr>
                <w:w w:val="105"/>
                <w:sz w:val="22"/>
              </w:rPr>
              <w:t>Количество обоснованных жалоб, в том числе на несоблюдение сроков ожидания оказания и на отказ </w:t>
            </w:r>
            <w:r>
              <w:rPr>
                <w:spacing w:val="-11"/>
                <w:w w:val="105"/>
                <w:sz w:val="22"/>
              </w:rPr>
              <w:t>в </w:t>
            </w:r>
            <w:r>
              <w:rPr>
                <w:w w:val="105"/>
                <w:sz w:val="22"/>
              </w:rPr>
              <w:t>оказании медицинской </w:t>
            </w:r>
            <w:r>
              <w:rPr>
                <w:b/>
                <w:w w:val="105"/>
                <w:sz w:val="23"/>
              </w:rPr>
              <w:t>помощи, </w:t>
            </w:r>
            <w:r>
              <w:rPr>
                <w:w w:val="105"/>
                <w:sz w:val="22"/>
              </w:rPr>
              <w:t>предоставляемой</w:t>
              <w:tab/>
              <w:t>в</w:t>
              <w:tab/>
            </w:r>
            <w:r>
              <w:rPr>
                <w:sz w:val="22"/>
              </w:rPr>
              <w:t>рамках</w:t>
            </w:r>
          </w:p>
          <w:p>
            <w:pPr>
              <w:pStyle w:val="TableParagraph"/>
              <w:tabs>
                <w:tab w:pos="2903" w:val="left" w:leader="none"/>
              </w:tabs>
              <w:spacing w:line="240" w:lineRule="exact" w:before="1"/>
              <w:ind w:left="102" w:right="113" w:firstLine="6"/>
              <w:jc w:val="both"/>
              <w:rPr>
                <w:sz w:val="22"/>
              </w:rPr>
            </w:pPr>
            <w:r>
              <w:rPr>
                <w:w w:val="105"/>
                <w:sz w:val="22"/>
              </w:rPr>
              <w:t>территориальной</w:t>
              <w:tab/>
            </w:r>
            <w:r>
              <w:rPr>
                <w:spacing w:val="-1"/>
                <w:sz w:val="22"/>
              </w:rPr>
              <w:t>программы </w:t>
            </w:r>
            <w:r>
              <w:rPr>
                <w:w w:val="105"/>
                <w:sz w:val="22"/>
              </w:rPr>
              <w:t>государственных</w:t>
            </w:r>
            <w:r>
              <w:rPr>
                <w:spacing w:val="-10"/>
                <w:w w:val="105"/>
                <w:sz w:val="22"/>
              </w:rPr>
              <w:t> </w:t>
            </w:r>
            <w:r>
              <w:rPr>
                <w:w w:val="105"/>
                <w:sz w:val="22"/>
              </w:rPr>
              <w:t>гарантий</w:t>
            </w:r>
          </w:p>
        </w:tc>
        <w:tc>
          <w:tcPr>
            <w:tcW w:w="1249" w:type="dxa"/>
            <w:tcBorders>
              <w:left w:val="single" w:sz="4" w:space="0" w:color="000000"/>
              <w:right w:val="single" w:sz="4" w:space="0" w:color="000000"/>
            </w:tcBorders>
          </w:tcPr>
          <w:p>
            <w:pPr>
              <w:pStyle w:val="TableParagraph"/>
              <w:spacing w:line="240" w:lineRule="exact"/>
              <w:ind w:left="208" w:right="197"/>
              <w:jc w:val="center"/>
              <w:rPr>
                <w:sz w:val="22"/>
              </w:rPr>
            </w:pPr>
            <w:r>
              <w:rPr>
                <w:w w:val="105"/>
                <w:sz w:val="22"/>
              </w:rPr>
              <w:t>единиц</w:t>
            </w:r>
          </w:p>
        </w:tc>
        <w:tc>
          <w:tcPr>
            <w:tcW w:w="1138" w:type="dxa"/>
            <w:tcBorders>
              <w:left w:val="single" w:sz="4" w:space="0" w:color="000000"/>
              <w:right w:val="single" w:sz="4" w:space="0" w:color="000000"/>
            </w:tcBorders>
          </w:tcPr>
          <w:p>
            <w:pPr>
              <w:pStyle w:val="TableParagraph"/>
              <w:spacing w:line="240" w:lineRule="exact"/>
              <w:ind w:left="71" w:right="51"/>
              <w:jc w:val="center"/>
              <w:rPr>
                <w:sz w:val="22"/>
              </w:rPr>
            </w:pPr>
            <w:r>
              <w:rPr>
                <w:w w:val="105"/>
                <w:sz w:val="22"/>
              </w:rPr>
              <w:t>200</w:t>
            </w:r>
          </w:p>
        </w:tc>
        <w:tc>
          <w:tcPr>
            <w:tcW w:w="1133" w:type="dxa"/>
            <w:tcBorders>
              <w:left w:val="single" w:sz="4" w:space="0" w:color="000000"/>
              <w:right w:val="single" w:sz="4" w:space="0" w:color="000000"/>
            </w:tcBorders>
          </w:tcPr>
          <w:p>
            <w:pPr>
              <w:pStyle w:val="TableParagraph"/>
              <w:spacing w:line="267" w:lineRule="exact"/>
              <w:ind w:left="37" w:right="15"/>
              <w:jc w:val="center"/>
              <w:rPr>
                <w:rFonts w:ascii="Courier New"/>
                <w:sz w:val="25"/>
              </w:rPr>
            </w:pPr>
            <w:r>
              <w:rPr>
                <w:rFonts w:ascii="Courier New"/>
                <w:w w:val="90"/>
                <w:sz w:val="25"/>
              </w:rPr>
              <w:t>200</w:t>
            </w:r>
          </w:p>
        </w:tc>
        <w:tc>
          <w:tcPr>
            <w:tcW w:w="1128" w:type="dxa"/>
            <w:tcBorders>
              <w:left w:val="single" w:sz="4" w:space="0" w:color="000000"/>
              <w:right w:val="single" w:sz="4" w:space="0" w:color="000000"/>
            </w:tcBorders>
          </w:tcPr>
          <w:p>
            <w:pPr>
              <w:pStyle w:val="TableParagraph"/>
              <w:spacing w:line="240" w:lineRule="exact"/>
              <w:ind w:left="43" w:right="11"/>
              <w:jc w:val="center"/>
              <w:rPr>
                <w:sz w:val="22"/>
              </w:rPr>
            </w:pPr>
            <w:r>
              <w:rPr>
                <w:w w:val="105"/>
                <w:sz w:val="22"/>
              </w:rPr>
              <w:t>200</w:t>
            </w:r>
          </w:p>
        </w:tc>
      </w:tr>
    </w:tbl>
    <w:p>
      <w:pPr>
        <w:spacing w:after="0" w:line="240" w:lineRule="exact"/>
        <w:jc w:val="center"/>
        <w:rPr>
          <w:sz w:val="22"/>
        </w:rPr>
        <w:sectPr>
          <w:pgSz w:w="11800" w:h="16670"/>
          <w:pgMar w:header="132" w:footer="0" w:top="960" w:bottom="280" w:left="1560" w:right="620"/>
        </w:sect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1"/>
        <w:gridCol w:w="4124"/>
        <w:gridCol w:w="1245"/>
        <w:gridCol w:w="1139"/>
        <w:gridCol w:w="1134"/>
        <w:gridCol w:w="1129"/>
      </w:tblGrid>
      <w:tr>
        <w:trPr>
          <w:trHeight w:val="965" w:hRule="atLeast"/>
        </w:trPr>
        <w:tc>
          <w:tcPr>
            <w:tcW w:w="591" w:type="dxa"/>
          </w:tcPr>
          <w:p>
            <w:pPr>
              <w:pStyle w:val="TableParagraph"/>
              <w:spacing w:line="252" w:lineRule="exact"/>
              <w:ind w:left="152" w:right="117"/>
              <w:jc w:val="center"/>
              <w:rPr>
                <w:sz w:val="22"/>
              </w:rPr>
            </w:pPr>
            <w:r>
              <w:rPr>
                <w:w w:val="105"/>
                <w:sz w:val="22"/>
              </w:rPr>
              <w:t>22</w:t>
            </w:r>
          </w:p>
        </w:tc>
        <w:tc>
          <w:tcPr>
            <w:tcW w:w="4124" w:type="dxa"/>
          </w:tcPr>
          <w:p>
            <w:pPr>
              <w:pStyle w:val="TableParagraph"/>
              <w:spacing w:line="240" w:lineRule="exact" w:before="16"/>
              <w:ind w:left="115" w:right="48" w:firstLine="1"/>
              <w:jc w:val="both"/>
              <w:rPr>
                <w:sz w:val="22"/>
              </w:rPr>
            </w:pPr>
            <w:r>
              <w:rPr>
                <w:w w:val="105"/>
                <w:sz w:val="22"/>
              </w:rPr>
              <w:t>Охват диспансерным наблюдением граждан, </w:t>
            </w:r>
            <w:r>
              <w:rPr>
                <w:b/>
                <w:w w:val="105"/>
                <w:sz w:val="23"/>
              </w:rPr>
              <w:t>состоящих </w:t>
            </w:r>
            <w:r>
              <w:rPr>
                <w:w w:val="105"/>
                <w:sz w:val="22"/>
              </w:rPr>
              <w:t>на учете </w:t>
            </w:r>
            <w:r>
              <w:rPr>
                <w:rFonts w:ascii="Arial" w:hAnsi="Arial"/>
                <w:w w:val="105"/>
                <w:sz w:val="15"/>
              </w:rPr>
              <w:t>В. </w:t>
            </w:r>
            <w:r>
              <w:rPr>
                <w:w w:val="105"/>
                <w:sz w:val="22"/>
              </w:rPr>
              <w:t>медицинской организации с диагнозом "бронхиальная астма", процентов в год</w:t>
            </w:r>
          </w:p>
        </w:tc>
        <w:tc>
          <w:tcPr>
            <w:tcW w:w="1245" w:type="dxa"/>
          </w:tcPr>
          <w:p>
            <w:pPr>
              <w:pStyle w:val="TableParagraph"/>
              <w:spacing w:line="252" w:lineRule="exact"/>
              <w:ind w:left="30"/>
              <w:jc w:val="center"/>
              <w:rPr>
                <w:sz w:val="22"/>
              </w:rPr>
            </w:pPr>
            <w:r>
              <w:rPr>
                <w:w w:val="92"/>
                <w:sz w:val="22"/>
              </w:rPr>
              <w:t>%</w:t>
            </w:r>
          </w:p>
        </w:tc>
        <w:tc>
          <w:tcPr>
            <w:tcW w:w="1139" w:type="dxa"/>
          </w:tcPr>
          <w:p>
            <w:pPr>
              <w:pStyle w:val="TableParagraph"/>
              <w:spacing w:before="3"/>
              <w:ind w:left="94" w:right="50"/>
              <w:jc w:val="center"/>
              <w:rPr>
                <w:sz w:val="22"/>
              </w:rPr>
            </w:pPr>
            <w:r>
              <w:rPr>
                <w:w w:val="110"/>
                <w:sz w:val="22"/>
              </w:rPr>
              <w:t>95</w:t>
            </w:r>
          </w:p>
        </w:tc>
        <w:tc>
          <w:tcPr>
            <w:tcW w:w="1134" w:type="dxa"/>
          </w:tcPr>
          <w:p>
            <w:pPr>
              <w:pStyle w:val="TableParagraph"/>
              <w:spacing w:before="8"/>
              <w:ind w:left="66" w:right="21"/>
              <w:jc w:val="center"/>
              <w:rPr>
                <w:sz w:val="22"/>
              </w:rPr>
            </w:pPr>
            <w:r>
              <w:rPr>
                <w:w w:val="110"/>
                <w:sz w:val="22"/>
              </w:rPr>
              <w:t>95</w:t>
            </w:r>
          </w:p>
        </w:tc>
        <w:tc>
          <w:tcPr>
            <w:tcW w:w="1129" w:type="dxa"/>
          </w:tcPr>
          <w:p>
            <w:pPr>
              <w:pStyle w:val="TableParagraph"/>
              <w:spacing w:before="8"/>
              <w:ind w:left="100" w:right="56"/>
              <w:jc w:val="center"/>
              <w:rPr>
                <w:sz w:val="22"/>
              </w:rPr>
            </w:pPr>
            <w:r>
              <w:rPr>
                <w:w w:val="105"/>
                <w:sz w:val="22"/>
              </w:rPr>
              <w:t>95</w:t>
            </w:r>
          </w:p>
        </w:tc>
      </w:tr>
      <w:tr>
        <w:trPr>
          <w:trHeight w:val="1189" w:hRule="atLeast"/>
        </w:trPr>
        <w:tc>
          <w:tcPr>
            <w:tcW w:w="591" w:type="dxa"/>
          </w:tcPr>
          <w:p>
            <w:pPr>
              <w:pStyle w:val="TableParagraph"/>
              <w:spacing w:line="240" w:lineRule="exact"/>
              <w:ind w:left="152" w:right="111"/>
              <w:jc w:val="center"/>
              <w:rPr>
                <w:rFonts w:ascii="Arial"/>
                <w:b/>
                <w:sz w:val="22"/>
              </w:rPr>
            </w:pPr>
            <w:r>
              <w:rPr>
                <w:rFonts w:ascii="Arial"/>
                <w:b/>
                <w:sz w:val="22"/>
              </w:rPr>
              <w:t>23</w:t>
            </w:r>
          </w:p>
        </w:tc>
        <w:tc>
          <w:tcPr>
            <w:tcW w:w="4124" w:type="dxa"/>
          </w:tcPr>
          <w:p>
            <w:pPr>
              <w:pStyle w:val="TableParagraph"/>
              <w:spacing w:line="220" w:lineRule="auto" w:before="9"/>
              <w:ind w:left="110" w:right="77" w:firstLine="11"/>
              <w:jc w:val="both"/>
              <w:rPr>
                <w:sz w:val="22"/>
              </w:rPr>
            </w:pPr>
            <w:r>
              <w:rPr>
                <w:w w:val="105"/>
                <w:sz w:val="22"/>
              </w:rPr>
              <w:t>Охват диспансерным наблюдением граждан, </w:t>
            </w:r>
            <w:r>
              <w:rPr>
                <w:b/>
                <w:w w:val="105"/>
                <w:sz w:val="23"/>
              </w:rPr>
              <w:t>состоящих </w:t>
            </w:r>
            <w:r>
              <w:rPr>
                <w:w w:val="105"/>
                <w:sz w:val="22"/>
              </w:rPr>
              <w:t>на учете в медицинской организации с диагнозом</w:t>
            </w:r>
          </w:p>
          <w:p>
            <w:pPr>
              <w:pStyle w:val="TableParagraph"/>
              <w:spacing w:line="236" w:lineRule="exact" w:before="12"/>
              <w:ind w:left="114" w:right="82" w:hanging="4"/>
              <w:jc w:val="both"/>
              <w:rPr>
                <w:sz w:val="22"/>
              </w:rPr>
            </w:pPr>
            <w:r>
              <w:rPr>
                <w:b/>
                <w:w w:val="105"/>
                <w:sz w:val="23"/>
              </w:rPr>
              <w:t>"хроническая </w:t>
            </w:r>
            <w:r>
              <w:rPr>
                <w:w w:val="105"/>
                <w:sz w:val="22"/>
              </w:rPr>
              <w:t>обструктивная болезнь легких", процентов в год</w:t>
            </w:r>
          </w:p>
        </w:tc>
        <w:tc>
          <w:tcPr>
            <w:tcW w:w="1245" w:type="dxa"/>
          </w:tcPr>
          <w:p>
            <w:pPr>
              <w:pStyle w:val="TableParagraph"/>
              <w:spacing w:line="241" w:lineRule="exact"/>
              <w:ind w:left="30"/>
              <w:jc w:val="center"/>
              <w:rPr>
                <w:sz w:val="22"/>
              </w:rPr>
            </w:pPr>
            <w:r>
              <w:rPr>
                <w:w w:val="92"/>
                <w:sz w:val="22"/>
              </w:rPr>
              <w:t>%</w:t>
            </w:r>
          </w:p>
        </w:tc>
        <w:tc>
          <w:tcPr>
            <w:tcW w:w="1139" w:type="dxa"/>
          </w:tcPr>
          <w:p>
            <w:pPr>
              <w:pStyle w:val="TableParagraph"/>
              <w:spacing w:line="245" w:lineRule="exact"/>
              <w:ind w:left="94" w:right="50"/>
              <w:jc w:val="center"/>
              <w:rPr>
                <w:sz w:val="22"/>
              </w:rPr>
            </w:pPr>
            <w:r>
              <w:rPr>
                <w:w w:val="110"/>
                <w:sz w:val="22"/>
              </w:rPr>
              <w:t>95</w:t>
            </w:r>
          </w:p>
        </w:tc>
        <w:tc>
          <w:tcPr>
            <w:tcW w:w="1134" w:type="dxa"/>
          </w:tcPr>
          <w:p>
            <w:pPr>
              <w:pStyle w:val="TableParagraph"/>
              <w:spacing w:line="245" w:lineRule="exact"/>
              <w:ind w:left="66" w:right="21"/>
              <w:jc w:val="center"/>
              <w:rPr>
                <w:sz w:val="22"/>
              </w:rPr>
            </w:pPr>
            <w:r>
              <w:rPr>
                <w:w w:val="110"/>
                <w:sz w:val="22"/>
              </w:rPr>
              <w:t>95</w:t>
            </w:r>
          </w:p>
        </w:tc>
        <w:tc>
          <w:tcPr>
            <w:tcW w:w="1129" w:type="dxa"/>
          </w:tcPr>
          <w:p>
            <w:pPr>
              <w:pStyle w:val="TableParagraph"/>
              <w:spacing w:line="245" w:lineRule="exact"/>
              <w:ind w:left="100" w:right="56"/>
              <w:jc w:val="center"/>
              <w:rPr>
                <w:sz w:val="22"/>
              </w:rPr>
            </w:pPr>
            <w:r>
              <w:rPr>
                <w:w w:val="105"/>
                <w:sz w:val="22"/>
              </w:rPr>
              <w:t>95</w:t>
            </w:r>
          </w:p>
        </w:tc>
      </w:tr>
      <w:tr>
        <w:trPr>
          <w:trHeight w:val="1438" w:hRule="atLeast"/>
        </w:trPr>
        <w:tc>
          <w:tcPr>
            <w:tcW w:w="591" w:type="dxa"/>
          </w:tcPr>
          <w:p>
            <w:pPr>
              <w:pStyle w:val="TableParagraph"/>
              <w:spacing w:line="240" w:lineRule="exact"/>
              <w:ind w:left="152" w:right="104"/>
              <w:jc w:val="center"/>
              <w:rPr>
                <w:sz w:val="22"/>
              </w:rPr>
            </w:pPr>
            <w:r>
              <w:rPr>
                <w:w w:val="110"/>
                <w:sz w:val="22"/>
              </w:rPr>
              <w:t>24</w:t>
            </w:r>
          </w:p>
        </w:tc>
        <w:tc>
          <w:tcPr>
            <w:tcW w:w="4124" w:type="dxa"/>
          </w:tcPr>
          <w:p>
            <w:pPr>
              <w:pStyle w:val="TableParagraph"/>
              <w:tabs>
                <w:tab w:pos="2624" w:val="left" w:leader="none"/>
                <w:tab w:pos="3041" w:val="left" w:leader="none"/>
              </w:tabs>
              <w:spacing w:line="228" w:lineRule="auto"/>
              <w:ind w:left="112" w:right="80" w:firstLine="4"/>
              <w:jc w:val="both"/>
              <w:rPr>
                <w:sz w:val="22"/>
              </w:rPr>
            </w:pPr>
            <w:r>
              <w:rPr>
                <w:w w:val="105"/>
                <w:sz w:val="22"/>
              </w:rPr>
              <w:t>Доля пациентов </w:t>
            </w:r>
            <w:r>
              <w:rPr>
                <w:b/>
                <w:w w:val="105"/>
                <w:sz w:val="23"/>
              </w:rPr>
              <w:t>с </w:t>
            </w:r>
            <w:r>
              <w:rPr>
                <w:w w:val="105"/>
                <w:sz w:val="22"/>
              </w:rPr>
              <w:t>диагнозом "хроническая</w:t>
              <w:tab/>
              <w:tab/>
            </w:r>
            <w:r>
              <w:rPr>
                <w:sz w:val="22"/>
              </w:rPr>
              <w:t>сердечная </w:t>
            </w:r>
            <w:r>
              <w:rPr>
                <w:w w:val="105"/>
                <w:sz w:val="22"/>
              </w:rPr>
              <w:t>недостаточность", находящихся под диспансернь</w:t>
            </w:r>
            <w:r>
              <w:rPr>
                <w:spacing w:val="-13"/>
                <w:w w:val="105"/>
                <w:sz w:val="22"/>
              </w:rPr>
              <w:t> </w:t>
            </w:r>
            <w:r>
              <w:rPr>
                <w:w w:val="105"/>
                <w:sz w:val="22"/>
              </w:rPr>
              <w:t>м</w:t>
              <w:tab/>
            </w:r>
            <w:r>
              <w:rPr>
                <w:sz w:val="22"/>
              </w:rPr>
              <w:t>наблюдением,</w:t>
            </w:r>
          </w:p>
          <w:p>
            <w:pPr>
              <w:pStyle w:val="TableParagraph"/>
              <w:tabs>
                <w:tab w:pos="2599" w:val="left" w:leader="none"/>
              </w:tabs>
              <w:spacing w:line="236" w:lineRule="exact"/>
              <w:ind w:left="115"/>
              <w:rPr>
                <w:sz w:val="22"/>
              </w:rPr>
            </w:pPr>
            <w:r>
              <w:rPr>
                <w:w w:val="105"/>
                <w:sz w:val="22"/>
              </w:rPr>
              <w:t>получающих</w:t>
              <w:tab/>
              <w:t>лекарственное</w:t>
            </w:r>
          </w:p>
          <w:p>
            <w:pPr>
              <w:pStyle w:val="TableParagraph"/>
              <w:spacing w:line="217" w:lineRule="exact"/>
              <w:ind w:left="112"/>
              <w:rPr>
                <w:sz w:val="22"/>
              </w:rPr>
            </w:pPr>
            <w:r>
              <w:rPr>
                <w:w w:val="105"/>
                <w:sz w:val="22"/>
              </w:rPr>
              <w:t>обеспечение</w:t>
            </w:r>
          </w:p>
        </w:tc>
        <w:tc>
          <w:tcPr>
            <w:tcW w:w="1245" w:type="dxa"/>
          </w:tcPr>
          <w:p>
            <w:pPr>
              <w:pStyle w:val="TableParagraph"/>
              <w:spacing w:line="240" w:lineRule="exact"/>
              <w:ind w:left="30"/>
              <w:jc w:val="center"/>
              <w:rPr>
                <w:sz w:val="22"/>
              </w:rPr>
            </w:pPr>
            <w:r>
              <w:rPr>
                <w:w w:val="92"/>
                <w:sz w:val="22"/>
              </w:rPr>
              <w:t>%</w:t>
            </w:r>
          </w:p>
        </w:tc>
        <w:tc>
          <w:tcPr>
            <w:tcW w:w="1139" w:type="dxa"/>
          </w:tcPr>
          <w:p>
            <w:pPr>
              <w:pStyle w:val="TableParagraph"/>
              <w:spacing w:line="244" w:lineRule="exact"/>
              <w:ind w:left="97" w:right="50"/>
              <w:jc w:val="center"/>
              <w:rPr>
                <w:sz w:val="22"/>
              </w:rPr>
            </w:pPr>
            <w:r>
              <w:rPr>
                <w:w w:val="105"/>
                <w:sz w:val="22"/>
              </w:rPr>
              <w:t>90</w:t>
            </w:r>
          </w:p>
        </w:tc>
        <w:tc>
          <w:tcPr>
            <w:tcW w:w="1134" w:type="dxa"/>
          </w:tcPr>
          <w:p>
            <w:pPr>
              <w:pStyle w:val="TableParagraph"/>
              <w:spacing w:line="244" w:lineRule="exact"/>
              <w:ind w:left="66" w:right="20"/>
              <w:jc w:val="center"/>
              <w:rPr>
                <w:sz w:val="22"/>
              </w:rPr>
            </w:pPr>
            <w:r>
              <w:rPr>
                <w:w w:val="105"/>
                <w:sz w:val="22"/>
              </w:rPr>
              <w:t>90</w:t>
            </w:r>
          </w:p>
        </w:tc>
        <w:tc>
          <w:tcPr>
            <w:tcW w:w="1129" w:type="dxa"/>
          </w:tcPr>
          <w:p>
            <w:pPr>
              <w:pStyle w:val="TableParagraph"/>
              <w:spacing w:line="244" w:lineRule="exact"/>
              <w:ind w:left="100" w:right="58"/>
              <w:jc w:val="center"/>
              <w:rPr>
                <w:sz w:val="22"/>
              </w:rPr>
            </w:pPr>
            <w:r>
              <w:rPr>
                <w:w w:val="105"/>
                <w:sz w:val="22"/>
              </w:rPr>
              <w:t>90</w:t>
            </w:r>
          </w:p>
        </w:tc>
      </w:tr>
      <w:tr>
        <w:trPr>
          <w:trHeight w:val="1200" w:hRule="atLeast"/>
        </w:trPr>
        <w:tc>
          <w:tcPr>
            <w:tcW w:w="591" w:type="dxa"/>
          </w:tcPr>
          <w:p>
            <w:pPr>
              <w:pStyle w:val="TableParagraph"/>
              <w:spacing w:line="247" w:lineRule="exact"/>
              <w:ind w:left="152" w:right="117"/>
              <w:jc w:val="center"/>
              <w:rPr>
                <w:sz w:val="22"/>
              </w:rPr>
            </w:pPr>
            <w:r>
              <w:rPr>
                <w:w w:val="105"/>
                <w:sz w:val="22"/>
              </w:rPr>
              <w:t>25</w:t>
            </w:r>
          </w:p>
        </w:tc>
        <w:tc>
          <w:tcPr>
            <w:tcW w:w="4124" w:type="dxa"/>
          </w:tcPr>
          <w:p>
            <w:pPr>
              <w:pStyle w:val="TableParagraph"/>
              <w:spacing w:line="225" w:lineRule="auto" w:before="11"/>
              <w:ind w:left="110" w:right="76" w:firstLine="6"/>
              <w:jc w:val="both"/>
              <w:rPr>
                <w:sz w:val="22"/>
              </w:rPr>
            </w:pPr>
            <w:r>
              <w:rPr>
                <w:w w:val="105"/>
                <w:sz w:val="22"/>
              </w:rPr>
              <w:t>Охват диспансерным наблюдением граждан, </w:t>
            </w:r>
            <w:r>
              <w:rPr>
                <w:b/>
                <w:w w:val="105"/>
                <w:sz w:val="23"/>
              </w:rPr>
              <w:t>состоящих </w:t>
            </w:r>
            <w:r>
              <w:rPr>
                <w:w w:val="105"/>
                <w:sz w:val="22"/>
              </w:rPr>
              <w:t>на учете в медицинской организации с диагнозом "гипертоническая болезнь", процентов</w:t>
            </w:r>
          </w:p>
          <w:p>
            <w:pPr>
              <w:pStyle w:val="TableParagraph"/>
              <w:spacing w:line="208" w:lineRule="exact"/>
              <w:ind w:left="114"/>
              <w:jc w:val="both"/>
              <w:rPr>
                <w:sz w:val="22"/>
              </w:rPr>
            </w:pPr>
            <w:r>
              <w:rPr>
                <w:w w:val="105"/>
                <w:sz w:val="22"/>
              </w:rPr>
              <w:t>в год</w:t>
            </w:r>
          </w:p>
        </w:tc>
        <w:tc>
          <w:tcPr>
            <w:tcW w:w="1245" w:type="dxa"/>
          </w:tcPr>
          <w:p>
            <w:pPr>
              <w:pStyle w:val="TableParagraph"/>
              <w:spacing w:line="247" w:lineRule="exact"/>
              <w:ind w:left="30"/>
              <w:jc w:val="center"/>
              <w:rPr>
                <w:sz w:val="22"/>
              </w:rPr>
            </w:pPr>
            <w:r>
              <w:rPr>
                <w:w w:val="92"/>
                <w:sz w:val="22"/>
              </w:rPr>
              <w:t>%</w:t>
            </w:r>
          </w:p>
        </w:tc>
        <w:tc>
          <w:tcPr>
            <w:tcW w:w="1139" w:type="dxa"/>
          </w:tcPr>
          <w:p>
            <w:pPr>
              <w:pStyle w:val="TableParagraph"/>
              <w:spacing w:line="251" w:lineRule="exact"/>
              <w:ind w:left="92" w:right="50"/>
              <w:jc w:val="center"/>
              <w:rPr>
                <w:sz w:val="22"/>
              </w:rPr>
            </w:pPr>
            <w:r>
              <w:rPr>
                <w:w w:val="110"/>
                <w:sz w:val="22"/>
              </w:rPr>
              <w:t>80</w:t>
            </w:r>
          </w:p>
        </w:tc>
        <w:tc>
          <w:tcPr>
            <w:tcW w:w="1134" w:type="dxa"/>
          </w:tcPr>
          <w:p>
            <w:pPr>
              <w:pStyle w:val="TableParagraph"/>
              <w:spacing w:line="251" w:lineRule="exact"/>
              <w:ind w:left="66" w:right="23"/>
              <w:jc w:val="center"/>
              <w:rPr>
                <w:sz w:val="22"/>
              </w:rPr>
            </w:pPr>
            <w:r>
              <w:rPr>
                <w:w w:val="105"/>
                <w:sz w:val="22"/>
              </w:rPr>
              <w:t>80</w:t>
            </w:r>
          </w:p>
        </w:tc>
        <w:tc>
          <w:tcPr>
            <w:tcW w:w="1129" w:type="dxa"/>
          </w:tcPr>
          <w:p>
            <w:pPr>
              <w:pStyle w:val="TableParagraph"/>
              <w:spacing w:line="251" w:lineRule="exact"/>
              <w:ind w:left="100" w:right="60"/>
              <w:jc w:val="center"/>
              <w:rPr>
                <w:sz w:val="22"/>
              </w:rPr>
            </w:pPr>
            <w:r>
              <w:rPr>
                <w:w w:val="105"/>
                <w:sz w:val="22"/>
              </w:rPr>
              <w:t>80</w:t>
            </w:r>
          </w:p>
        </w:tc>
      </w:tr>
      <w:tr>
        <w:trPr>
          <w:trHeight w:val="955" w:hRule="atLeast"/>
        </w:trPr>
        <w:tc>
          <w:tcPr>
            <w:tcW w:w="591" w:type="dxa"/>
          </w:tcPr>
          <w:p>
            <w:pPr>
              <w:pStyle w:val="TableParagraph"/>
              <w:spacing w:line="251" w:lineRule="exact"/>
              <w:ind w:left="152" w:right="113"/>
              <w:jc w:val="center"/>
              <w:rPr>
                <w:sz w:val="22"/>
              </w:rPr>
            </w:pPr>
            <w:r>
              <w:rPr>
                <w:w w:val="105"/>
                <w:sz w:val="22"/>
              </w:rPr>
              <w:t>26</w:t>
            </w:r>
          </w:p>
        </w:tc>
        <w:tc>
          <w:tcPr>
            <w:tcW w:w="4124" w:type="dxa"/>
          </w:tcPr>
          <w:p>
            <w:pPr>
              <w:pStyle w:val="TableParagraph"/>
              <w:spacing w:line="240" w:lineRule="exact" w:before="12"/>
              <w:ind w:left="115" w:right="76" w:firstLine="1"/>
              <w:jc w:val="both"/>
              <w:rPr>
                <w:sz w:val="22"/>
              </w:rPr>
            </w:pPr>
            <w:r>
              <w:rPr>
                <w:w w:val="105"/>
                <w:sz w:val="22"/>
              </w:rPr>
              <w:t>Охват диспансерным наблюдением граждан, </w:t>
            </w:r>
            <w:r>
              <w:rPr>
                <w:b/>
                <w:w w:val="105"/>
                <w:sz w:val="23"/>
              </w:rPr>
              <w:t>состоящих </w:t>
            </w:r>
            <w:r>
              <w:rPr>
                <w:w w:val="105"/>
                <w:sz w:val="22"/>
              </w:rPr>
              <w:t>на учете в медицинской организации с диагнозом "сахарный диабет", процентов в год</w:t>
            </w:r>
          </w:p>
        </w:tc>
        <w:tc>
          <w:tcPr>
            <w:tcW w:w="1245" w:type="dxa"/>
          </w:tcPr>
          <w:p>
            <w:pPr>
              <w:pStyle w:val="TableParagraph"/>
              <w:spacing w:line="247" w:lineRule="exact"/>
              <w:ind w:left="30"/>
              <w:jc w:val="center"/>
              <w:rPr>
                <w:sz w:val="22"/>
              </w:rPr>
            </w:pPr>
            <w:r>
              <w:rPr>
                <w:w w:val="92"/>
                <w:sz w:val="22"/>
              </w:rPr>
              <w:t>%</w:t>
            </w:r>
          </w:p>
        </w:tc>
        <w:tc>
          <w:tcPr>
            <w:tcW w:w="1139" w:type="dxa"/>
          </w:tcPr>
          <w:p>
            <w:pPr>
              <w:pStyle w:val="TableParagraph"/>
              <w:spacing w:line="251" w:lineRule="exact"/>
              <w:ind w:left="91" w:right="50"/>
              <w:jc w:val="center"/>
              <w:rPr>
                <w:sz w:val="22"/>
              </w:rPr>
            </w:pPr>
            <w:r>
              <w:rPr>
                <w:w w:val="105"/>
                <w:sz w:val="22"/>
              </w:rPr>
              <w:t>70</w:t>
            </w:r>
          </w:p>
        </w:tc>
        <w:tc>
          <w:tcPr>
            <w:tcW w:w="1134" w:type="dxa"/>
          </w:tcPr>
          <w:p>
            <w:pPr>
              <w:pStyle w:val="TableParagraph"/>
              <w:spacing w:line="251" w:lineRule="exact"/>
              <w:ind w:left="66" w:right="19"/>
              <w:jc w:val="center"/>
              <w:rPr>
                <w:sz w:val="22"/>
              </w:rPr>
            </w:pPr>
            <w:r>
              <w:rPr>
                <w:w w:val="105"/>
                <w:sz w:val="22"/>
              </w:rPr>
              <w:t>70</w:t>
            </w:r>
          </w:p>
        </w:tc>
        <w:tc>
          <w:tcPr>
            <w:tcW w:w="1129" w:type="dxa"/>
          </w:tcPr>
          <w:p>
            <w:pPr>
              <w:pStyle w:val="TableParagraph"/>
              <w:spacing w:line="251" w:lineRule="exact"/>
              <w:ind w:left="100" w:right="57"/>
              <w:jc w:val="center"/>
              <w:rPr>
                <w:sz w:val="22"/>
              </w:rPr>
            </w:pPr>
            <w:r>
              <w:rPr>
                <w:w w:val="105"/>
                <w:sz w:val="22"/>
              </w:rPr>
              <w:t>70</w:t>
            </w:r>
          </w:p>
        </w:tc>
      </w:tr>
      <w:tr>
        <w:trPr>
          <w:trHeight w:val="708" w:hRule="atLeast"/>
        </w:trPr>
        <w:tc>
          <w:tcPr>
            <w:tcW w:w="591" w:type="dxa"/>
          </w:tcPr>
          <w:p>
            <w:pPr>
              <w:pStyle w:val="TableParagraph"/>
              <w:spacing w:line="240" w:lineRule="exact"/>
              <w:ind w:left="152" w:right="108"/>
              <w:jc w:val="center"/>
              <w:rPr>
                <w:sz w:val="22"/>
              </w:rPr>
            </w:pPr>
            <w:r>
              <w:rPr>
                <w:w w:val="105"/>
                <w:sz w:val="22"/>
              </w:rPr>
              <w:t>27</w:t>
            </w:r>
          </w:p>
        </w:tc>
        <w:tc>
          <w:tcPr>
            <w:tcW w:w="4124" w:type="dxa"/>
          </w:tcPr>
          <w:p>
            <w:pPr>
              <w:pStyle w:val="TableParagraph"/>
              <w:spacing w:line="229" w:lineRule="exact"/>
              <w:ind w:left="120"/>
              <w:rPr>
                <w:sz w:val="22"/>
              </w:rPr>
            </w:pPr>
            <w:r>
              <w:rPr>
                <w:w w:val="105"/>
                <w:sz w:val="22"/>
              </w:rPr>
              <w:t>Количество пациентов с гепатитом С,</w:t>
            </w:r>
          </w:p>
          <w:p>
            <w:pPr>
              <w:pStyle w:val="TableParagraph"/>
              <w:tabs>
                <w:tab w:pos="2249" w:val="left" w:leader="none"/>
              </w:tabs>
              <w:spacing w:line="246" w:lineRule="exact" w:before="7"/>
              <w:ind w:left="118" w:right="73" w:hanging="2"/>
              <w:rPr>
                <w:sz w:val="22"/>
              </w:rPr>
            </w:pPr>
            <w:r>
              <w:rPr>
                <w:b/>
                <w:w w:val="95"/>
                <w:sz w:val="23"/>
              </w:rPr>
              <w:t>получивших</w:t>
              <w:tab/>
            </w:r>
            <w:r>
              <w:rPr>
                <w:spacing w:val="-1"/>
                <w:w w:val="105"/>
                <w:sz w:val="22"/>
              </w:rPr>
              <w:t>противовирусную </w:t>
            </w:r>
            <w:r>
              <w:rPr>
                <w:w w:val="105"/>
                <w:sz w:val="22"/>
              </w:rPr>
              <w:t>терапию, на 100 тыс. населения в</w:t>
            </w:r>
            <w:r>
              <w:rPr>
                <w:spacing w:val="-19"/>
                <w:w w:val="105"/>
                <w:sz w:val="22"/>
              </w:rPr>
              <w:t> </w:t>
            </w:r>
            <w:r>
              <w:rPr>
                <w:w w:val="105"/>
                <w:sz w:val="22"/>
              </w:rPr>
              <w:t>год;</w:t>
            </w:r>
          </w:p>
        </w:tc>
        <w:tc>
          <w:tcPr>
            <w:tcW w:w="1245" w:type="dxa"/>
          </w:tcPr>
          <w:p>
            <w:pPr>
              <w:pStyle w:val="TableParagraph"/>
              <w:spacing w:line="240" w:lineRule="exact"/>
              <w:ind w:left="255" w:right="219"/>
              <w:jc w:val="center"/>
              <w:rPr>
                <w:sz w:val="22"/>
              </w:rPr>
            </w:pPr>
            <w:r>
              <w:rPr>
                <w:w w:val="105"/>
                <w:sz w:val="22"/>
              </w:rPr>
              <w:t>единиц</w:t>
            </w:r>
          </w:p>
        </w:tc>
        <w:tc>
          <w:tcPr>
            <w:tcW w:w="1139" w:type="dxa"/>
          </w:tcPr>
          <w:p>
            <w:pPr>
              <w:pStyle w:val="TableParagraph"/>
              <w:spacing w:line="249" w:lineRule="exact"/>
              <w:ind w:left="97" w:right="50"/>
              <w:jc w:val="center"/>
              <w:rPr>
                <w:sz w:val="22"/>
              </w:rPr>
            </w:pPr>
            <w:r>
              <w:rPr>
                <w:w w:val="105"/>
                <w:sz w:val="22"/>
              </w:rPr>
              <w:t>22 5</w:t>
            </w:r>
          </w:p>
        </w:tc>
        <w:tc>
          <w:tcPr>
            <w:tcW w:w="1134" w:type="dxa"/>
          </w:tcPr>
          <w:p>
            <w:pPr>
              <w:pStyle w:val="TableParagraph"/>
              <w:spacing w:line="240" w:lineRule="exact"/>
              <w:ind w:left="66" w:right="8"/>
              <w:jc w:val="center"/>
              <w:rPr>
                <w:sz w:val="22"/>
              </w:rPr>
            </w:pPr>
            <w:r>
              <w:rPr>
                <w:w w:val="110"/>
                <w:sz w:val="22"/>
              </w:rPr>
              <w:t>23</w:t>
            </w:r>
          </w:p>
        </w:tc>
        <w:tc>
          <w:tcPr>
            <w:tcW w:w="1129" w:type="dxa"/>
          </w:tcPr>
          <w:p>
            <w:pPr>
              <w:pStyle w:val="TableParagraph"/>
              <w:spacing w:line="240" w:lineRule="exact"/>
              <w:ind w:left="100" w:right="48"/>
              <w:jc w:val="center"/>
              <w:rPr>
                <w:sz w:val="22"/>
              </w:rPr>
            </w:pPr>
            <w:r>
              <w:rPr>
                <w:w w:val="110"/>
                <w:sz w:val="22"/>
              </w:rPr>
              <w:t>24</w:t>
            </w:r>
          </w:p>
        </w:tc>
      </w:tr>
      <w:tr>
        <w:trPr>
          <w:trHeight w:val="1205" w:hRule="atLeast"/>
        </w:trPr>
        <w:tc>
          <w:tcPr>
            <w:tcW w:w="591" w:type="dxa"/>
          </w:tcPr>
          <w:p>
            <w:pPr>
              <w:pStyle w:val="TableParagraph"/>
              <w:spacing w:line="236" w:lineRule="exact"/>
              <w:ind w:left="152" w:right="116"/>
              <w:jc w:val="center"/>
              <w:rPr>
                <w:rFonts w:ascii="Arial"/>
                <w:b/>
                <w:sz w:val="22"/>
              </w:rPr>
            </w:pPr>
            <w:r>
              <w:rPr>
                <w:rFonts w:ascii="Arial"/>
                <w:b/>
                <w:sz w:val="22"/>
              </w:rPr>
              <w:t>28</w:t>
            </w:r>
          </w:p>
        </w:tc>
        <w:tc>
          <w:tcPr>
            <w:tcW w:w="4124" w:type="dxa"/>
          </w:tcPr>
          <w:p>
            <w:pPr>
              <w:pStyle w:val="TableParagraph"/>
              <w:tabs>
                <w:tab w:pos="2603" w:val="left" w:leader="none"/>
              </w:tabs>
              <w:spacing w:line="223" w:lineRule="auto"/>
              <w:ind w:left="110" w:right="79" w:firstLine="6"/>
              <w:jc w:val="both"/>
              <w:rPr>
                <w:sz w:val="22"/>
              </w:rPr>
            </w:pPr>
            <w:r>
              <w:rPr>
                <w:sz w:val="22"/>
              </w:rPr>
              <w:t>Доля ветеранов боевых действий, </w:t>
            </w:r>
            <w:r>
              <w:rPr>
                <w:b/>
                <w:w w:val="95"/>
                <w:sz w:val="23"/>
              </w:rPr>
              <w:t>получивших</w:t>
              <w:tab/>
            </w:r>
            <w:r>
              <w:rPr>
                <w:sz w:val="22"/>
              </w:rPr>
              <w:t>паллиативную медицинскую </w:t>
            </w:r>
            <w:r>
              <w:rPr>
                <w:b/>
                <w:sz w:val="23"/>
              </w:rPr>
              <w:t>помощь и</w:t>
            </w:r>
            <w:r>
              <w:rPr>
                <w:b/>
                <w:spacing w:val="53"/>
                <w:sz w:val="23"/>
              </w:rPr>
              <w:t> </w:t>
            </w:r>
            <w:r>
              <w:rPr>
                <w:sz w:val="22"/>
              </w:rPr>
              <w:t>(или)</w:t>
            </w:r>
          </w:p>
          <w:p>
            <w:pPr>
              <w:pStyle w:val="TableParagraph"/>
              <w:spacing w:line="236" w:lineRule="exact" w:before="3"/>
              <w:ind w:left="116" w:right="79" w:hanging="3"/>
              <w:jc w:val="both"/>
              <w:rPr>
                <w:sz w:val="22"/>
              </w:rPr>
            </w:pPr>
            <w:r>
              <w:rPr>
                <w:w w:val="105"/>
                <w:sz w:val="22"/>
              </w:rPr>
              <w:t>лечебное (энтеральное) питание, из числа нуждающихся;</w:t>
            </w:r>
          </w:p>
        </w:tc>
        <w:tc>
          <w:tcPr>
            <w:tcW w:w="1245" w:type="dxa"/>
          </w:tcPr>
          <w:p>
            <w:pPr>
              <w:pStyle w:val="TableParagraph"/>
              <w:spacing w:line="237" w:lineRule="exact"/>
              <w:ind w:left="30"/>
              <w:jc w:val="center"/>
              <w:rPr>
                <w:sz w:val="22"/>
              </w:rPr>
            </w:pPr>
            <w:r>
              <w:rPr>
                <w:w w:val="92"/>
                <w:sz w:val="22"/>
              </w:rPr>
              <w:t>%</w:t>
            </w:r>
          </w:p>
        </w:tc>
        <w:tc>
          <w:tcPr>
            <w:tcW w:w="1139" w:type="dxa"/>
          </w:tcPr>
          <w:p>
            <w:pPr>
              <w:pStyle w:val="TableParagraph"/>
              <w:spacing w:line="218" w:lineRule="exact"/>
              <w:ind w:left="4" w:right="50"/>
              <w:jc w:val="center"/>
              <w:rPr>
                <w:sz w:val="22"/>
              </w:rPr>
            </w:pPr>
            <w:r>
              <w:rPr>
                <w:sz w:val="22"/>
              </w:rPr>
              <w:t>10]</w:t>
            </w:r>
          </w:p>
        </w:tc>
        <w:tc>
          <w:tcPr>
            <w:tcW w:w="1134" w:type="dxa"/>
          </w:tcPr>
          <w:p>
            <w:pPr>
              <w:pStyle w:val="TableParagraph"/>
              <w:spacing w:line="237" w:lineRule="exact"/>
              <w:ind w:left="66" w:right="35"/>
              <w:jc w:val="center"/>
              <w:rPr>
                <w:sz w:val="22"/>
              </w:rPr>
            </w:pPr>
            <w:r>
              <w:rPr>
                <w:w w:val="110"/>
                <w:sz w:val="22"/>
              </w:rPr>
              <w:t>100</w:t>
            </w:r>
          </w:p>
        </w:tc>
        <w:tc>
          <w:tcPr>
            <w:tcW w:w="1129" w:type="dxa"/>
          </w:tcPr>
          <w:p>
            <w:pPr>
              <w:pStyle w:val="TableParagraph"/>
              <w:spacing w:line="237" w:lineRule="exact"/>
              <w:ind w:left="100" w:right="60"/>
              <w:jc w:val="center"/>
              <w:rPr>
                <w:sz w:val="22"/>
              </w:rPr>
            </w:pPr>
            <w:r>
              <w:rPr>
                <w:w w:val="110"/>
                <w:sz w:val="22"/>
              </w:rPr>
              <w:t>100</w:t>
            </w:r>
          </w:p>
        </w:tc>
      </w:tr>
      <w:tr>
        <w:trPr>
          <w:trHeight w:val="1186" w:hRule="atLeast"/>
        </w:trPr>
        <w:tc>
          <w:tcPr>
            <w:tcW w:w="591" w:type="dxa"/>
          </w:tcPr>
          <w:p>
            <w:pPr>
              <w:pStyle w:val="TableParagraph"/>
              <w:spacing w:line="237" w:lineRule="exact"/>
              <w:ind w:left="152" w:right="117"/>
              <w:jc w:val="center"/>
              <w:rPr>
                <w:sz w:val="22"/>
              </w:rPr>
            </w:pPr>
            <w:r>
              <w:rPr>
                <w:w w:val="105"/>
                <w:sz w:val="22"/>
              </w:rPr>
              <w:t>29</w:t>
            </w:r>
          </w:p>
        </w:tc>
        <w:tc>
          <w:tcPr>
            <w:tcW w:w="4124" w:type="dxa"/>
          </w:tcPr>
          <w:p>
            <w:pPr>
              <w:pStyle w:val="TableParagraph"/>
              <w:spacing w:line="228" w:lineRule="exact"/>
              <w:ind w:left="117"/>
              <w:jc w:val="both"/>
              <w:rPr>
                <w:sz w:val="22"/>
              </w:rPr>
            </w:pPr>
            <w:r>
              <w:rPr>
                <w:w w:val="105"/>
                <w:sz w:val="22"/>
              </w:rPr>
              <w:t>Доля пациентов, прооперированных в</w:t>
            </w:r>
          </w:p>
          <w:p>
            <w:pPr>
              <w:pStyle w:val="TableParagraph"/>
              <w:spacing w:line="240" w:lineRule="exact" w:before="9"/>
              <w:ind w:left="116" w:right="76" w:firstLine="2"/>
              <w:jc w:val="both"/>
              <w:rPr>
                <w:sz w:val="22"/>
              </w:rPr>
            </w:pPr>
            <w:r>
              <w:rPr>
                <w:w w:val="105"/>
                <w:sz w:val="22"/>
              </w:rPr>
              <w:t>течение 2 дней после поступления в стационар по поводу перелома шейки бедра от всех прооперированных по поводу указанного диагноза</w:t>
            </w:r>
          </w:p>
        </w:tc>
        <w:tc>
          <w:tcPr>
            <w:tcW w:w="1245" w:type="dxa"/>
          </w:tcPr>
          <w:p>
            <w:pPr>
              <w:pStyle w:val="TableParagraph"/>
              <w:spacing w:line="232" w:lineRule="exact"/>
              <w:ind w:left="30"/>
              <w:jc w:val="center"/>
              <w:rPr>
                <w:sz w:val="22"/>
              </w:rPr>
            </w:pPr>
            <w:r>
              <w:rPr>
                <w:w w:val="92"/>
                <w:sz w:val="22"/>
              </w:rPr>
              <w:t>%</w:t>
            </w:r>
          </w:p>
        </w:tc>
        <w:tc>
          <w:tcPr>
            <w:tcW w:w="1139" w:type="dxa"/>
          </w:tcPr>
          <w:p>
            <w:pPr>
              <w:pStyle w:val="TableParagraph"/>
              <w:spacing w:line="232" w:lineRule="exact"/>
              <w:ind w:left="95" w:right="50"/>
              <w:jc w:val="center"/>
              <w:rPr>
                <w:sz w:val="22"/>
              </w:rPr>
            </w:pPr>
            <w:r>
              <w:rPr>
                <w:w w:val="105"/>
                <w:sz w:val="22"/>
              </w:rPr>
              <w:t>60</w:t>
            </w:r>
          </w:p>
        </w:tc>
        <w:tc>
          <w:tcPr>
            <w:tcW w:w="1134" w:type="dxa"/>
          </w:tcPr>
          <w:p>
            <w:pPr>
              <w:pStyle w:val="TableParagraph"/>
              <w:spacing w:line="232" w:lineRule="exact"/>
              <w:ind w:left="66" w:right="12"/>
              <w:jc w:val="center"/>
              <w:rPr>
                <w:sz w:val="22"/>
              </w:rPr>
            </w:pPr>
            <w:r>
              <w:rPr>
                <w:w w:val="105"/>
                <w:sz w:val="22"/>
              </w:rPr>
              <w:t>75</w:t>
            </w:r>
          </w:p>
        </w:tc>
        <w:tc>
          <w:tcPr>
            <w:tcW w:w="1129" w:type="dxa"/>
          </w:tcPr>
          <w:p>
            <w:pPr>
              <w:pStyle w:val="TableParagraph"/>
              <w:spacing w:line="232" w:lineRule="exact"/>
              <w:ind w:left="100" w:right="51"/>
              <w:jc w:val="center"/>
              <w:rPr>
                <w:sz w:val="22"/>
              </w:rPr>
            </w:pPr>
            <w:r>
              <w:rPr>
                <w:w w:val="105"/>
                <w:sz w:val="22"/>
              </w:rPr>
              <w:t>90</w:t>
            </w:r>
          </w:p>
        </w:tc>
      </w:tr>
      <w:tr>
        <w:trPr>
          <w:trHeight w:val="939" w:hRule="atLeast"/>
        </w:trPr>
        <w:tc>
          <w:tcPr>
            <w:tcW w:w="591" w:type="dxa"/>
          </w:tcPr>
          <w:p>
            <w:pPr>
              <w:pStyle w:val="TableParagraph"/>
              <w:spacing w:line="245" w:lineRule="exact"/>
              <w:ind w:left="152" w:right="114"/>
              <w:jc w:val="center"/>
              <w:rPr>
                <w:sz w:val="22"/>
              </w:rPr>
            </w:pPr>
            <w:r>
              <w:rPr>
                <w:w w:val="105"/>
                <w:sz w:val="22"/>
              </w:rPr>
              <w:t>30</w:t>
            </w:r>
          </w:p>
        </w:tc>
        <w:tc>
          <w:tcPr>
            <w:tcW w:w="4124" w:type="dxa"/>
          </w:tcPr>
          <w:p>
            <w:pPr>
              <w:pStyle w:val="TableParagraph"/>
              <w:spacing w:line="220" w:lineRule="auto"/>
              <w:ind w:left="115" w:right="69" w:hanging="4"/>
              <w:jc w:val="both"/>
              <w:rPr>
                <w:sz w:val="22"/>
              </w:rPr>
            </w:pPr>
            <w:r>
              <w:rPr>
                <w:rFonts w:ascii="Courier New" w:hAnsi="Courier New"/>
                <w:b/>
                <w:w w:val="105"/>
                <w:sz w:val="18"/>
              </w:rPr>
              <w:t>ДОЛЯ </w:t>
            </w:r>
            <w:r>
              <w:rPr>
                <w:b/>
                <w:w w:val="105"/>
                <w:sz w:val="23"/>
              </w:rPr>
              <w:t>лиц </w:t>
            </w:r>
            <w:r>
              <w:rPr>
                <w:w w:val="105"/>
                <w:sz w:val="22"/>
              </w:rPr>
              <w:t>старше 65 лет, которым проведена противопневмококковая вакцинация (13-валентной и/или </w:t>
            </w:r>
            <w:r>
              <w:rPr>
                <w:w w:val="105"/>
                <w:position w:val="1"/>
                <w:sz w:val="22"/>
              </w:rPr>
              <w:t>23-</w:t>
            </w:r>
          </w:p>
          <w:p>
            <w:pPr>
              <w:pStyle w:val="TableParagraph"/>
              <w:spacing w:line="197" w:lineRule="exact"/>
              <w:ind w:left="119"/>
              <w:jc w:val="both"/>
              <w:rPr>
                <w:sz w:val="22"/>
              </w:rPr>
            </w:pPr>
            <w:r>
              <w:rPr>
                <w:w w:val="105"/>
                <w:sz w:val="22"/>
              </w:rPr>
              <w:t>валентной вакциной).</w:t>
            </w:r>
          </w:p>
        </w:tc>
        <w:tc>
          <w:tcPr>
            <w:tcW w:w="1245" w:type="dxa"/>
          </w:tcPr>
          <w:p>
            <w:pPr>
              <w:pStyle w:val="TableParagraph"/>
              <w:spacing w:line="240" w:lineRule="exact"/>
              <w:ind w:left="30"/>
              <w:jc w:val="center"/>
              <w:rPr>
                <w:sz w:val="22"/>
              </w:rPr>
            </w:pPr>
            <w:r>
              <w:rPr>
                <w:w w:val="92"/>
                <w:sz w:val="22"/>
              </w:rPr>
              <w:t>%</w:t>
            </w:r>
          </w:p>
        </w:tc>
        <w:tc>
          <w:tcPr>
            <w:tcW w:w="1139" w:type="dxa"/>
          </w:tcPr>
          <w:p>
            <w:pPr>
              <w:pStyle w:val="TableParagraph"/>
              <w:spacing w:line="271" w:lineRule="exact"/>
              <w:ind w:left="61" w:right="50"/>
              <w:jc w:val="center"/>
              <w:rPr>
                <w:rFonts w:ascii="Courier New"/>
                <w:i/>
                <w:sz w:val="26"/>
              </w:rPr>
            </w:pPr>
            <w:r>
              <w:rPr>
                <w:rFonts w:ascii="Courier New"/>
                <w:i/>
                <w:w w:val="85"/>
                <w:sz w:val="26"/>
              </w:rPr>
              <w:t>15</w:t>
            </w:r>
          </w:p>
        </w:tc>
        <w:tc>
          <w:tcPr>
            <w:tcW w:w="1134" w:type="dxa"/>
          </w:tcPr>
          <w:p>
            <w:pPr>
              <w:pStyle w:val="TableParagraph"/>
              <w:spacing w:line="240" w:lineRule="exact"/>
              <w:ind w:left="66" w:right="21"/>
              <w:jc w:val="center"/>
              <w:rPr>
                <w:sz w:val="22"/>
              </w:rPr>
            </w:pPr>
            <w:r>
              <w:rPr>
                <w:w w:val="110"/>
                <w:sz w:val="22"/>
              </w:rPr>
              <w:t>15</w:t>
            </w:r>
          </w:p>
        </w:tc>
        <w:tc>
          <w:tcPr>
            <w:tcW w:w="1129" w:type="dxa"/>
          </w:tcPr>
          <w:p>
            <w:pPr>
              <w:pStyle w:val="TableParagraph"/>
              <w:spacing w:line="240" w:lineRule="exact"/>
              <w:ind w:left="100" w:right="59"/>
              <w:jc w:val="center"/>
              <w:rPr>
                <w:sz w:val="22"/>
              </w:rPr>
            </w:pPr>
            <w:r>
              <w:rPr>
                <w:w w:val="110"/>
                <w:sz w:val="22"/>
              </w:rPr>
              <w:t>15</w:t>
            </w:r>
          </w:p>
        </w:tc>
      </w:tr>
      <w:tr>
        <w:trPr>
          <w:trHeight w:val="484" w:hRule="atLeast"/>
        </w:trPr>
        <w:tc>
          <w:tcPr>
            <w:tcW w:w="9362" w:type="dxa"/>
            <w:gridSpan w:val="6"/>
          </w:tcPr>
          <w:p>
            <w:pPr>
              <w:pStyle w:val="TableParagraph"/>
              <w:spacing w:line="240" w:lineRule="exact" w:before="16"/>
              <w:ind w:left="3953" w:right="155" w:hanging="3708"/>
              <w:rPr>
                <w:sz w:val="22"/>
              </w:rPr>
            </w:pPr>
            <w:r>
              <w:rPr>
                <w:w w:val="105"/>
                <w:sz w:val="22"/>
              </w:rPr>
              <w:t>Критерии доступности медицинской помощи, оказываемой федеральными медицинскими организациями</w:t>
            </w:r>
          </w:p>
        </w:tc>
      </w:tr>
      <w:tr>
        <w:trPr>
          <w:trHeight w:val="2371" w:hRule="atLeast"/>
        </w:trPr>
        <w:tc>
          <w:tcPr>
            <w:tcW w:w="591" w:type="dxa"/>
          </w:tcPr>
          <w:p>
            <w:pPr>
              <w:pStyle w:val="TableParagraph"/>
              <w:spacing w:before="11"/>
              <w:ind w:left="146" w:right="123"/>
              <w:jc w:val="center"/>
              <w:rPr>
                <w:sz w:val="22"/>
              </w:rPr>
            </w:pPr>
            <w:r>
              <w:rPr>
                <w:w w:val="105"/>
                <w:sz w:val="22"/>
              </w:rPr>
              <w:t>1.</w:t>
            </w:r>
          </w:p>
        </w:tc>
        <w:tc>
          <w:tcPr>
            <w:tcW w:w="4124" w:type="dxa"/>
          </w:tcPr>
          <w:p>
            <w:pPr>
              <w:pStyle w:val="TableParagraph"/>
              <w:tabs>
                <w:tab w:pos="2285" w:val="left" w:leader="none"/>
                <w:tab w:pos="2559" w:val="left" w:leader="none"/>
                <w:tab w:pos="3018" w:val="left" w:leader="none"/>
                <w:tab w:pos="3928" w:val="left" w:leader="none"/>
              </w:tabs>
              <w:spacing w:line="249" w:lineRule="auto"/>
              <w:ind w:left="115" w:right="67" w:firstLine="6"/>
              <w:jc w:val="both"/>
              <w:rPr>
                <w:sz w:val="22"/>
              </w:rPr>
            </w:pPr>
            <w:r>
              <w:rPr>
                <w:spacing w:val="-18"/>
                <w:w w:val="105"/>
                <w:position w:val="1"/>
                <w:sz w:val="22"/>
              </w:rPr>
              <w:t>Доля. </w:t>
            </w:r>
            <w:r>
              <w:rPr>
                <w:w w:val="105"/>
                <w:position w:val="1"/>
                <w:sz w:val="22"/>
              </w:rPr>
              <w:t>объема </w:t>
            </w:r>
            <w:r>
              <w:rPr>
                <w:w w:val="105"/>
                <w:sz w:val="22"/>
              </w:rPr>
              <w:t>специализированной, в </w:t>
            </w:r>
            <w:r>
              <w:rPr>
                <w:b/>
                <w:w w:val="105"/>
                <w:sz w:val="23"/>
              </w:rPr>
              <w:t>том </w:t>
            </w:r>
            <w:r>
              <w:rPr>
                <w:w w:val="105"/>
                <w:sz w:val="22"/>
              </w:rPr>
              <w:t>числе высокотехнологичной, медицинской</w:t>
              <w:tab/>
            </w:r>
            <w:r>
              <w:rPr>
                <w:b/>
                <w:sz w:val="23"/>
              </w:rPr>
              <w:t>помощи</w:t>
              <w:tab/>
            </w:r>
            <w:r>
              <w:rPr>
                <w:b/>
                <w:spacing w:val="-16"/>
                <w:w w:val="105"/>
                <w:sz w:val="23"/>
              </w:rPr>
              <w:t>с </w:t>
            </w:r>
            <w:r>
              <w:rPr>
                <w:w w:val="105"/>
                <w:sz w:val="22"/>
              </w:rPr>
              <w:t>коэффициентом</w:t>
              <w:tab/>
              <w:tab/>
              <w:t>относительной затратоемкости, равным 2 и более, в объеме</w:t>
              <w:tab/>
              <w:tab/>
              <w:tab/>
              <w:t>оказанной</w:t>
            </w:r>
          </w:p>
          <w:p>
            <w:pPr>
              <w:pStyle w:val="TableParagraph"/>
              <w:tabs>
                <w:tab w:pos="2494" w:val="left" w:leader="none"/>
                <w:tab w:pos="2856" w:val="left" w:leader="none"/>
                <w:tab w:pos="3472" w:val="left" w:leader="none"/>
              </w:tabs>
              <w:spacing w:line="248" w:lineRule="exact"/>
              <w:ind w:left="122"/>
              <w:rPr>
                <w:sz w:val="22"/>
              </w:rPr>
            </w:pPr>
            <w:r>
              <w:rPr>
                <w:w w:val="105"/>
                <w:sz w:val="22"/>
              </w:rPr>
              <w:t>специализированной,</w:t>
              <w:tab/>
              <w:t>в</w:t>
              <w:tab/>
            </w:r>
            <w:r>
              <w:rPr>
                <w:b/>
                <w:w w:val="105"/>
                <w:sz w:val="23"/>
              </w:rPr>
              <w:t>том</w:t>
              <w:tab/>
            </w:r>
            <w:r>
              <w:rPr>
                <w:w w:val="105"/>
                <w:sz w:val="22"/>
              </w:rPr>
              <w:t>числе</w:t>
            </w:r>
          </w:p>
          <w:p>
            <w:pPr>
              <w:pStyle w:val="TableParagraph"/>
              <w:tabs>
                <w:tab w:pos="2715" w:val="left" w:leader="none"/>
              </w:tabs>
              <w:spacing w:line="252" w:lineRule="exact" w:before="10"/>
              <w:ind w:left="119"/>
              <w:rPr>
                <w:sz w:val="22"/>
              </w:rPr>
            </w:pPr>
            <w:r>
              <w:rPr>
                <w:w w:val="105"/>
                <w:sz w:val="22"/>
              </w:rPr>
              <w:t>высокотехнологичной,</w:t>
              <w:tab/>
              <w:t>медицинской</w:t>
            </w:r>
          </w:p>
          <w:p>
            <w:pPr>
              <w:pStyle w:val="TableParagraph"/>
              <w:spacing w:line="229" w:lineRule="exact"/>
              <w:ind w:left="117"/>
              <w:rPr>
                <w:b/>
                <w:sz w:val="23"/>
              </w:rPr>
            </w:pPr>
            <w:r>
              <w:rPr>
                <w:b/>
                <w:sz w:val="23"/>
              </w:rPr>
              <w:t>помощи</w:t>
            </w:r>
          </w:p>
        </w:tc>
        <w:tc>
          <w:tcPr>
            <w:tcW w:w="1245" w:type="dxa"/>
          </w:tcPr>
          <w:p>
            <w:pPr>
              <w:pStyle w:val="TableParagraph"/>
              <w:spacing w:before="1"/>
              <w:ind w:left="39"/>
              <w:jc w:val="center"/>
              <w:rPr>
                <w:sz w:val="22"/>
              </w:rPr>
            </w:pPr>
            <w:r>
              <w:rPr>
                <w:w w:val="92"/>
                <w:sz w:val="22"/>
              </w:rPr>
              <w:t>%</w:t>
            </w:r>
          </w:p>
        </w:tc>
        <w:tc>
          <w:tcPr>
            <w:tcW w:w="1139" w:type="dxa"/>
          </w:tcPr>
          <w:p>
            <w:pPr>
              <w:pStyle w:val="TableParagraph"/>
              <w:spacing w:line="254" w:lineRule="auto" w:before="1"/>
              <w:ind w:left="468" w:hanging="319"/>
              <w:rPr>
                <w:sz w:val="22"/>
              </w:rPr>
            </w:pPr>
            <w:r>
              <w:rPr>
                <w:w w:val="110"/>
                <w:sz w:val="22"/>
              </w:rPr>
              <w:t>не менее 80</w:t>
            </w:r>
          </w:p>
        </w:tc>
        <w:tc>
          <w:tcPr>
            <w:tcW w:w="1134" w:type="dxa"/>
          </w:tcPr>
          <w:p>
            <w:pPr>
              <w:pStyle w:val="TableParagraph"/>
              <w:spacing w:line="259" w:lineRule="auto" w:before="1"/>
              <w:ind w:left="468" w:right="88" w:hanging="319"/>
              <w:rPr>
                <w:sz w:val="22"/>
              </w:rPr>
            </w:pPr>
            <w:r>
              <w:rPr>
                <w:w w:val="105"/>
                <w:sz w:val="22"/>
              </w:rPr>
              <w:t>не менее 85</w:t>
            </w:r>
          </w:p>
        </w:tc>
        <w:tc>
          <w:tcPr>
            <w:tcW w:w="1129" w:type="dxa"/>
          </w:tcPr>
          <w:p>
            <w:pPr>
              <w:pStyle w:val="TableParagraph"/>
              <w:spacing w:line="254" w:lineRule="auto" w:before="1"/>
              <w:ind w:left="464" w:hanging="314"/>
              <w:rPr>
                <w:sz w:val="22"/>
              </w:rPr>
            </w:pPr>
            <w:r>
              <w:rPr>
                <w:w w:val="105"/>
                <w:sz w:val="22"/>
              </w:rPr>
              <w:t>не менее 85</w:t>
            </w:r>
          </w:p>
        </w:tc>
      </w:tr>
      <w:tr>
        <w:trPr>
          <w:trHeight w:val="1315" w:hRule="atLeast"/>
        </w:trPr>
        <w:tc>
          <w:tcPr>
            <w:tcW w:w="591" w:type="dxa"/>
          </w:tcPr>
          <w:p>
            <w:pPr>
              <w:pStyle w:val="TableParagraph"/>
              <w:spacing w:before="17"/>
              <w:ind w:left="152" w:right="105"/>
              <w:jc w:val="center"/>
              <w:rPr>
                <w:sz w:val="22"/>
              </w:rPr>
            </w:pPr>
            <w:r>
              <w:rPr>
                <w:w w:val="105"/>
                <w:sz w:val="22"/>
              </w:rPr>
              <w:t>2.</w:t>
            </w:r>
          </w:p>
        </w:tc>
        <w:tc>
          <w:tcPr>
            <w:tcW w:w="4124" w:type="dxa"/>
          </w:tcPr>
          <w:p>
            <w:pPr>
              <w:pStyle w:val="TableParagraph"/>
              <w:tabs>
                <w:tab w:pos="2629" w:val="left" w:leader="none"/>
                <w:tab w:pos="2712" w:val="left" w:leader="none"/>
              </w:tabs>
              <w:spacing w:line="264" w:lineRule="exact" w:before="12"/>
              <w:ind w:left="117" w:right="85"/>
              <w:jc w:val="both"/>
              <w:rPr>
                <w:sz w:val="22"/>
              </w:rPr>
            </w:pPr>
            <w:r>
              <w:rPr>
                <w:w w:val="105"/>
                <w:sz w:val="22"/>
              </w:rPr>
              <w:t>Доля </w:t>
            </w:r>
            <w:r>
              <w:rPr>
                <w:rFonts w:ascii="Courier New" w:hAnsi="Courier New"/>
                <w:b/>
                <w:w w:val="105"/>
                <w:sz w:val="18"/>
              </w:rPr>
              <w:t>ДОХОДОВ </w:t>
            </w:r>
            <w:r>
              <w:rPr>
                <w:w w:val="105"/>
                <w:sz w:val="22"/>
              </w:rPr>
              <w:t>за счет средств обязательного</w:t>
              <w:tab/>
            </w:r>
            <w:r>
              <w:rPr>
                <w:sz w:val="22"/>
              </w:rPr>
              <w:t>медицинского </w:t>
            </w:r>
            <w:r>
              <w:rPr>
                <w:w w:val="105"/>
                <w:sz w:val="22"/>
              </w:rPr>
              <w:t>страхования в общем объеме доходов федеральной</w:t>
              <w:tab/>
              <w:tab/>
            </w:r>
            <w:r>
              <w:rPr>
                <w:sz w:val="22"/>
              </w:rPr>
              <w:t>медицинской </w:t>
            </w:r>
            <w:r>
              <w:rPr>
                <w:w w:val="105"/>
                <w:sz w:val="22"/>
              </w:rPr>
              <w:t>организации,</w:t>
            </w:r>
          </w:p>
        </w:tc>
        <w:tc>
          <w:tcPr>
            <w:tcW w:w="1245" w:type="dxa"/>
          </w:tcPr>
          <w:p>
            <w:pPr>
              <w:pStyle w:val="TableParagraph"/>
              <w:spacing w:before="13"/>
              <w:ind w:left="39"/>
              <w:jc w:val="center"/>
              <w:rPr>
                <w:sz w:val="22"/>
              </w:rPr>
            </w:pPr>
            <w:r>
              <w:rPr>
                <w:w w:val="92"/>
                <w:sz w:val="22"/>
              </w:rPr>
              <w:t>%</w:t>
            </w:r>
          </w:p>
        </w:tc>
        <w:tc>
          <w:tcPr>
            <w:tcW w:w="1139" w:type="dxa"/>
          </w:tcPr>
          <w:p>
            <w:pPr>
              <w:pStyle w:val="TableParagraph"/>
              <w:spacing w:line="249" w:lineRule="auto" w:before="13"/>
              <w:ind w:left="471" w:right="89" w:hanging="318"/>
              <w:rPr>
                <w:sz w:val="22"/>
              </w:rPr>
            </w:pPr>
            <w:r>
              <w:rPr>
                <w:w w:val="105"/>
                <w:sz w:val="22"/>
              </w:rPr>
              <w:t>не менее 20</w:t>
            </w:r>
          </w:p>
        </w:tc>
        <w:tc>
          <w:tcPr>
            <w:tcW w:w="1134" w:type="dxa"/>
          </w:tcPr>
          <w:p>
            <w:pPr>
              <w:pStyle w:val="TableParagraph"/>
              <w:spacing w:line="249" w:lineRule="auto" w:before="13"/>
              <w:ind w:left="472" w:hanging="318"/>
              <w:rPr>
                <w:sz w:val="22"/>
              </w:rPr>
            </w:pPr>
            <w:r>
              <w:rPr>
                <w:w w:val="105"/>
                <w:sz w:val="22"/>
              </w:rPr>
              <w:t>не менее 20</w:t>
            </w:r>
          </w:p>
        </w:tc>
        <w:tc>
          <w:tcPr>
            <w:tcW w:w="1129" w:type="dxa"/>
          </w:tcPr>
          <w:p>
            <w:pPr>
              <w:pStyle w:val="TableParagraph"/>
              <w:spacing w:line="249" w:lineRule="auto" w:before="8"/>
              <w:ind w:left="472" w:hanging="318"/>
              <w:rPr>
                <w:sz w:val="22"/>
              </w:rPr>
            </w:pPr>
            <w:r>
              <w:rPr>
                <w:w w:val="105"/>
                <w:sz w:val="22"/>
              </w:rPr>
              <w:t>не менее 20</w:t>
            </w:r>
          </w:p>
        </w:tc>
      </w:tr>
    </w:tbl>
    <w:p>
      <w:pPr>
        <w:spacing w:after="0" w:line="249" w:lineRule="auto"/>
        <w:rPr>
          <w:sz w:val="22"/>
        </w:rPr>
        <w:sectPr>
          <w:headerReference w:type="default" r:id="rId55"/>
          <w:pgSz w:w="11800" w:h="16670"/>
          <w:pgMar w:header="145" w:footer="0" w:top="940" w:bottom="280" w:left="1540" w:right="640"/>
        </w:sectPr>
      </w:pPr>
    </w:p>
    <w:p>
      <w:pPr>
        <w:pStyle w:val="BodyText"/>
        <w:spacing w:before="4"/>
      </w:pPr>
    </w:p>
    <w:p>
      <w:pPr>
        <w:spacing w:before="89"/>
        <w:ind w:left="10639" w:right="0" w:firstLine="0"/>
        <w:jc w:val="both"/>
        <w:rPr>
          <w:sz w:val="27"/>
        </w:rPr>
      </w:pPr>
      <w:r>
        <w:rPr>
          <w:w w:val="105"/>
          <w:sz w:val="27"/>
        </w:rPr>
        <w:t>ПРИЛОЖЕНИЕ 5</w:t>
      </w:r>
    </w:p>
    <w:p>
      <w:pPr>
        <w:spacing w:line="184" w:lineRule="auto" w:before="103"/>
        <w:ind w:left="10630" w:right="106" w:hanging="2"/>
        <w:jc w:val="both"/>
        <w:rPr>
          <w:sz w:val="27"/>
        </w:rPr>
      </w:pPr>
      <w:r>
        <w:rPr>
          <w:w w:val="105"/>
          <w:sz w:val="27"/>
        </w:rPr>
        <w:t>к Территориальной программе государственных гарантий бесплатного оказания гражданам медицинской помощи на 2025 год и на плановый период 2026 и 2027 годов</w:t>
      </w:r>
    </w:p>
    <w:p>
      <w:pPr>
        <w:pStyle w:val="BodyText"/>
        <w:spacing w:before="9"/>
        <w:rPr>
          <w:sz w:val="42"/>
        </w:rPr>
      </w:pPr>
    </w:p>
    <w:p>
      <w:pPr>
        <w:spacing w:line="184" w:lineRule="auto" w:before="0"/>
        <w:ind w:left="1546" w:right="1577" w:firstLine="0"/>
        <w:jc w:val="center"/>
        <w:rPr>
          <w:sz w:val="27"/>
        </w:rPr>
      </w:pPr>
      <w:r>
        <w:rPr>
          <w:w w:val="105"/>
          <w:sz w:val="27"/>
        </w:rPr>
        <w:t>Нормативы</w:t>
      </w:r>
      <w:r>
        <w:rPr>
          <w:spacing w:val="-8"/>
          <w:w w:val="105"/>
          <w:sz w:val="27"/>
        </w:rPr>
        <w:t> </w:t>
      </w:r>
      <w:r>
        <w:rPr>
          <w:w w:val="105"/>
          <w:sz w:val="27"/>
        </w:rPr>
        <w:t>объема</w:t>
      </w:r>
      <w:r>
        <w:rPr>
          <w:spacing w:val="-19"/>
          <w:w w:val="105"/>
          <w:sz w:val="27"/>
        </w:rPr>
        <w:t> </w:t>
      </w:r>
      <w:r>
        <w:rPr>
          <w:w w:val="105"/>
          <w:sz w:val="27"/>
        </w:rPr>
        <w:t>оказания</w:t>
      </w:r>
      <w:r>
        <w:rPr>
          <w:spacing w:val="-14"/>
          <w:w w:val="105"/>
          <w:sz w:val="27"/>
        </w:rPr>
        <w:t> </w:t>
      </w:r>
      <w:r>
        <w:rPr>
          <w:w w:val="105"/>
          <w:sz w:val="27"/>
        </w:rPr>
        <w:t>и</w:t>
      </w:r>
      <w:r>
        <w:rPr>
          <w:spacing w:val="-26"/>
          <w:w w:val="105"/>
          <w:sz w:val="27"/>
        </w:rPr>
        <w:t> </w:t>
      </w:r>
      <w:r>
        <w:rPr>
          <w:w w:val="105"/>
          <w:sz w:val="27"/>
        </w:rPr>
        <w:t>нормативы</w:t>
      </w:r>
      <w:r>
        <w:rPr>
          <w:spacing w:val="-2"/>
          <w:w w:val="105"/>
          <w:sz w:val="27"/>
        </w:rPr>
        <w:t> </w:t>
      </w:r>
      <w:r>
        <w:rPr>
          <w:w w:val="105"/>
          <w:sz w:val="27"/>
        </w:rPr>
        <w:t>финансовых</w:t>
      </w:r>
      <w:r>
        <w:rPr>
          <w:spacing w:val="3"/>
          <w:w w:val="105"/>
          <w:sz w:val="27"/>
        </w:rPr>
        <w:t> </w:t>
      </w:r>
      <w:r>
        <w:rPr>
          <w:w w:val="105"/>
          <w:sz w:val="27"/>
        </w:rPr>
        <w:t>затрат</w:t>
      </w:r>
      <w:r>
        <w:rPr>
          <w:spacing w:val="-8"/>
          <w:w w:val="105"/>
          <w:sz w:val="27"/>
        </w:rPr>
        <w:t> </w:t>
      </w:r>
      <w:r>
        <w:rPr>
          <w:w w:val="105"/>
          <w:sz w:val="27"/>
        </w:rPr>
        <w:t>на</w:t>
      </w:r>
      <w:r>
        <w:rPr>
          <w:spacing w:val="-23"/>
          <w:w w:val="105"/>
          <w:sz w:val="27"/>
        </w:rPr>
        <w:t> </w:t>
      </w:r>
      <w:r>
        <w:rPr>
          <w:w w:val="105"/>
          <w:sz w:val="27"/>
        </w:rPr>
        <w:t>единицу</w:t>
      </w:r>
      <w:r>
        <w:rPr>
          <w:spacing w:val="-17"/>
          <w:w w:val="105"/>
          <w:sz w:val="27"/>
        </w:rPr>
        <w:t> </w:t>
      </w:r>
      <w:r>
        <w:rPr>
          <w:w w:val="105"/>
          <w:sz w:val="27"/>
        </w:rPr>
        <w:t>объема</w:t>
      </w:r>
      <w:r>
        <w:rPr>
          <w:spacing w:val="-17"/>
          <w:w w:val="105"/>
          <w:sz w:val="27"/>
        </w:rPr>
        <w:t> </w:t>
      </w:r>
      <w:r>
        <w:rPr>
          <w:w w:val="105"/>
          <w:sz w:val="27"/>
        </w:rPr>
        <w:t>медицинской</w:t>
      </w:r>
      <w:r>
        <w:rPr>
          <w:spacing w:val="2"/>
          <w:w w:val="105"/>
          <w:sz w:val="27"/>
        </w:rPr>
        <w:t> </w:t>
      </w:r>
      <w:r>
        <w:rPr>
          <w:w w:val="105"/>
          <w:sz w:val="27"/>
        </w:rPr>
        <w:t>помощи на 2025 - 2027</w:t>
      </w:r>
      <w:r>
        <w:rPr>
          <w:spacing w:val="-1"/>
          <w:w w:val="105"/>
          <w:sz w:val="27"/>
        </w:rPr>
        <w:t> </w:t>
      </w:r>
      <w:r>
        <w:rPr>
          <w:w w:val="105"/>
          <w:sz w:val="27"/>
        </w:rPr>
        <w:t>годы</w:t>
      </w:r>
    </w:p>
    <w:p>
      <w:pPr>
        <w:spacing w:before="120"/>
        <w:ind w:left="1540" w:right="1577" w:firstLine="0"/>
        <w:jc w:val="center"/>
        <w:rPr>
          <w:sz w:val="27"/>
        </w:rPr>
      </w:pPr>
      <w:r>
        <w:rPr/>
        <w:pict>
          <v:shape style="position:absolute;margin-left:33.273506pt;margin-top:23.632671pt;width:741.05pt;height:278.350pt;mso-position-horizontal-relative:page;mso-position-vertical-relative:paragraph;z-index:25166950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44"/>
                    <w:gridCol w:w="1859"/>
                    <w:gridCol w:w="1648"/>
                    <w:gridCol w:w="1586"/>
                    <w:gridCol w:w="1596"/>
                    <w:gridCol w:w="1596"/>
                    <w:gridCol w:w="1591"/>
                    <w:gridCol w:w="1581"/>
                  </w:tblGrid>
                  <w:tr>
                    <w:trPr>
                      <w:trHeight w:val="249" w:hRule="atLeast"/>
                    </w:trPr>
                    <w:tc>
                      <w:tcPr>
                        <w:tcW w:w="3344" w:type="dxa"/>
                        <w:vMerge w:val="restart"/>
                      </w:tcPr>
                      <w:p>
                        <w:pPr>
                          <w:pStyle w:val="TableParagraph"/>
                          <w:spacing w:line="225" w:lineRule="auto" w:before="19"/>
                          <w:ind w:left="586" w:right="180" w:hanging="96"/>
                          <w:rPr>
                            <w:sz w:val="14"/>
                          </w:rPr>
                        </w:pPr>
                        <w:r>
                          <w:rPr>
                            <w:w w:val="105"/>
                            <w:sz w:val="21"/>
                          </w:rPr>
                          <w:t>Виды и условия оказания медицинской помощи </w:t>
                        </w:r>
                        <w:r>
                          <w:rPr>
                            <w:w w:val="105"/>
                            <w:position w:val="8"/>
                            <w:sz w:val="14"/>
                          </w:rPr>
                          <w:t>1</w:t>
                        </w:r>
                      </w:p>
                    </w:tc>
                    <w:tc>
                      <w:tcPr>
                        <w:tcW w:w="1859" w:type="dxa"/>
                        <w:vMerge w:val="restart"/>
                      </w:tcPr>
                      <w:p>
                        <w:pPr>
                          <w:pStyle w:val="TableParagraph"/>
                          <w:spacing w:before="8"/>
                          <w:ind w:left="307" w:right="268" w:hanging="5"/>
                          <w:jc w:val="center"/>
                          <w:rPr>
                            <w:sz w:val="21"/>
                          </w:rPr>
                        </w:pPr>
                        <w:r>
                          <w:rPr>
                            <w:w w:val="105"/>
                            <w:sz w:val="21"/>
                          </w:rPr>
                          <w:t>Единица измерения на 1 жителя</w:t>
                        </w:r>
                      </w:p>
                    </w:tc>
                    <w:tc>
                      <w:tcPr>
                        <w:tcW w:w="3234" w:type="dxa"/>
                        <w:gridSpan w:val="2"/>
                      </w:tcPr>
                      <w:p>
                        <w:pPr>
                          <w:pStyle w:val="TableParagraph"/>
                          <w:spacing w:line="221" w:lineRule="exact" w:before="8"/>
                          <w:ind w:left="1204" w:right="1165"/>
                          <w:jc w:val="center"/>
                          <w:rPr>
                            <w:sz w:val="21"/>
                          </w:rPr>
                        </w:pPr>
                        <w:r>
                          <w:rPr>
                            <w:w w:val="105"/>
                            <w:sz w:val="21"/>
                          </w:rPr>
                          <w:t>2025 год</w:t>
                        </w:r>
                      </w:p>
                    </w:tc>
                    <w:tc>
                      <w:tcPr>
                        <w:tcW w:w="3192" w:type="dxa"/>
                        <w:gridSpan w:val="2"/>
                      </w:tcPr>
                      <w:p>
                        <w:pPr>
                          <w:pStyle w:val="TableParagraph"/>
                          <w:spacing w:line="221" w:lineRule="exact" w:before="8"/>
                          <w:ind w:left="1188" w:right="1140"/>
                          <w:jc w:val="center"/>
                          <w:rPr>
                            <w:sz w:val="21"/>
                          </w:rPr>
                        </w:pPr>
                        <w:r>
                          <w:rPr>
                            <w:w w:val="105"/>
                            <w:sz w:val="21"/>
                          </w:rPr>
                          <w:t>2026 год</w:t>
                        </w:r>
                      </w:p>
                    </w:tc>
                    <w:tc>
                      <w:tcPr>
                        <w:tcW w:w="3172" w:type="dxa"/>
                        <w:gridSpan w:val="2"/>
                        <w:tcBorders>
                          <w:right w:val="single" w:sz="2" w:space="0" w:color="000000"/>
                        </w:tcBorders>
                      </w:tcPr>
                      <w:p>
                        <w:pPr>
                          <w:pStyle w:val="TableParagraph"/>
                          <w:spacing w:line="221" w:lineRule="exact" w:before="8"/>
                          <w:ind w:left="1186" w:right="1127"/>
                          <w:jc w:val="center"/>
                          <w:rPr>
                            <w:sz w:val="21"/>
                          </w:rPr>
                        </w:pPr>
                        <w:r>
                          <w:rPr>
                            <w:w w:val="105"/>
                            <w:sz w:val="21"/>
                          </w:rPr>
                          <w:t>2027 год</w:t>
                        </w:r>
                      </w:p>
                    </w:tc>
                  </w:tr>
                  <w:tr>
                    <w:trPr>
                      <w:trHeight w:val="1662" w:hRule="atLeast"/>
                    </w:trPr>
                    <w:tc>
                      <w:tcPr>
                        <w:tcW w:w="3344" w:type="dxa"/>
                        <w:vMerge/>
                        <w:tcBorders>
                          <w:top w:val="nil"/>
                        </w:tcBorders>
                      </w:tcPr>
                      <w:p>
                        <w:pPr>
                          <w:rPr>
                            <w:sz w:val="2"/>
                            <w:szCs w:val="2"/>
                          </w:rPr>
                        </w:pPr>
                      </w:p>
                    </w:tc>
                    <w:tc>
                      <w:tcPr>
                        <w:tcW w:w="1859" w:type="dxa"/>
                        <w:vMerge/>
                        <w:tcBorders>
                          <w:top w:val="nil"/>
                        </w:tcBorders>
                      </w:tcPr>
                      <w:p>
                        <w:pPr>
                          <w:rPr>
                            <w:sz w:val="2"/>
                            <w:szCs w:val="2"/>
                          </w:rPr>
                        </w:pPr>
                      </w:p>
                    </w:tc>
                    <w:tc>
                      <w:tcPr>
                        <w:tcW w:w="1648" w:type="dxa"/>
                      </w:tcPr>
                      <w:p>
                        <w:pPr>
                          <w:pStyle w:val="TableParagraph"/>
                          <w:ind w:left="197" w:right="179" w:firstLine="4"/>
                          <w:jc w:val="center"/>
                          <w:rPr>
                            <w:sz w:val="21"/>
                          </w:rPr>
                        </w:pPr>
                        <w:r>
                          <w:rPr>
                            <w:w w:val="105"/>
                            <w:sz w:val="21"/>
                          </w:rPr>
                          <w:t>Нормативы объема медицинской помощи</w:t>
                        </w:r>
                      </w:p>
                    </w:tc>
                    <w:tc>
                      <w:tcPr>
                        <w:tcW w:w="1586" w:type="dxa"/>
                      </w:tcPr>
                      <w:p>
                        <w:pPr>
                          <w:pStyle w:val="TableParagraph"/>
                          <w:ind w:left="163" w:right="150" w:firstLine="4"/>
                          <w:jc w:val="center"/>
                          <w:rPr>
                            <w:sz w:val="21"/>
                          </w:rPr>
                        </w:pPr>
                        <w:r>
                          <w:rPr>
                            <w:w w:val="105"/>
                            <w:sz w:val="21"/>
                          </w:rPr>
                          <w:t>Нормативы финансовых затрат на единицу объема</w:t>
                        </w:r>
                      </w:p>
                      <w:p>
                        <w:pPr>
                          <w:pStyle w:val="TableParagraph"/>
                          <w:spacing w:line="236" w:lineRule="exact"/>
                          <w:ind w:left="163" w:right="129" w:hanging="22"/>
                          <w:jc w:val="center"/>
                          <w:rPr>
                            <w:sz w:val="21"/>
                          </w:rPr>
                        </w:pPr>
                        <w:r>
                          <w:rPr>
                            <w:w w:val="105"/>
                            <w:sz w:val="21"/>
                          </w:rPr>
                          <w:t>медицинской помощи, руб.</w:t>
                        </w:r>
                      </w:p>
                    </w:tc>
                    <w:tc>
                      <w:tcPr>
                        <w:tcW w:w="1596" w:type="dxa"/>
                      </w:tcPr>
                      <w:p>
                        <w:pPr>
                          <w:pStyle w:val="TableParagraph"/>
                          <w:ind w:left="173" w:right="151" w:firstLine="4"/>
                          <w:jc w:val="center"/>
                          <w:rPr>
                            <w:sz w:val="21"/>
                          </w:rPr>
                        </w:pPr>
                        <w:r>
                          <w:rPr>
                            <w:w w:val="105"/>
                            <w:sz w:val="21"/>
                          </w:rPr>
                          <w:t>Нормативы объема медицинской помощи</w:t>
                        </w:r>
                      </w:p>
                    </w:tc>
                    <w:tc>
                      <w:tcPr>
                        <w:tcW w:w="1596" w:type="dxa"/>
                      </w:tcPr>
                      <w:p>
                        <w:pPr>
                          <w:pStyle w:val="TableParagraph"/>
                          <w:ind w:left="172" w:right="152" w:firstLine="4"/>
                          <w:jc w:val="center"/>
                          <w:rPr>
                            <w:sz w:val="21"/>
                          </w:rPr>
                        </w:pPr>
                        <w:r>
                          <w:rPr>
                            <w:w w:val="105"/>
                            <w:sz w:val="21"/>
                          </w:rPr>
                          <w:t>Нормативы финансовых затрат на единицу объема</w:t>
                        </w:r>
                      </w:p>
                      <w:p>
                        <w:pPr>
                          <w:pStyle w:val="TableParagraph"/>
                          <w:spacing w:line="236" w:lineRule="exact"/>
                          <w:ind w:left="172" w:right="128" w:hanging="24"/>
                          <w:jc w:val="center"/>
                          <w:rPr>
                            <w:sz w:val="21"/>
                          </w:rPr>
                        </w:pPr>
                        <w:r>
                          <w:rPr>
                            <w:w w:val="105"/>
                            <w:sz w:val="21"/>
                          </w:rPr>
                          <w:t>медицинской помощи, руб.</w:t>
                        </w:r>
                      </w:p>
                    </w:tc>
                    <w:tc>
                      <w:tcPr>
                        <w:tcW w:w="1591" w:type="dxa"/>
                      </w:tcPr>
                      <w:p>
                        <w:pPr>
                          <w:pStyle w:val="TableParagraph"/>
                          <w:ind w:left="171" w:right="148" w:firstLine="4"/>
                          <w:jc w:val="center"/>
                          <w:rPr>
                            <w:sz w:val="21"/>
                          </w:rPr>
                        </w:pPr>
                        <w:r>
                          <w:rPr>
                            <w:w w:val="105"/>
                            <w:sz w:val="21"/>
                          </w:rPr>
                          <w:t>Нормативы объема медицинской помощи</w:t>
                        </w:r>
                      </w:p>
                    </w:tc>
                    <w:tc>
                      <w:tcPr>
                        <w:tcW w:w="1581" w:type="dxa"/>
                        <w:tcBorders>
                          <w:right w:val="single" w:sz="2" w:space="0" w:color="000000"/>
                        </w:tcBorders>
                      </w:tcPr>
                      <w:p>
                        <w:pPr>
                          <w:pStyle w:val="TableParagraph"/>
                          <w:ind w:left="175" w:right="151" w:firstLine="16"/>
                          <w:jc w:val="center"/>
                          <w:rPr>
                            <w:sz w:val="21"/>
                          </w:rPr>
                        </w:pPr>
                        <w:r>
                          <w:rPr>
                            <w:w w:val="105"/>
                            <w:sz w:val="21"/>
                          </w:rPr>
                          <w:t>Нормативы финансовых затрат на единицу объема</w:t>
                        </w:r>
                      </w:p>
                      <w:p>
                        <w:pPr>
                          <w:pStyle w:val="TableParagraph"/>
                          <w:spacing w:line="236" w:lineRule="exact"/>
                          <w:ind w:left="175" w:right="120" w:hanging="31"/>
                          <w:jc w:val="center"/>
                          <w:rPr>
                            <w:sz w:val="21"/>
                          </w:rPr>
                        </w:pPr>
                        <w:r>
                          <w:rPr>
                            <w:w w:val="105"/>
                            <w:sz w:val="21"/>
                          </w:rPr>
                          <w:t>медицинской помощи, руб.</w:t>
                        </w:r>
                      </w:p>
                    </w:tc>
                  </w:tr>
                  <w:tr>
                    <w:trPr>
                      <w:trHeight w:val="213" w:hRule="atLeast"/>
                    </w:trPr>
                    <w:tc>
                      <w:tcPr>
                        <w:tcW w:w="3344" w:type="dxa"/>
                      </w:tcPr>
                      <w:p>
                        <w:pPr>
                          <w:pStyle w:val="TableParagraph"/>
                          <w:spacing w:line="193" w:lineRule="exact"/>
                          <w:ind w:left="18"/>
                          <w:jc w:val="center"/>
                          <w:rPr>
                            <w:sz w:val="21"/>
                          </w:rPr>
                        </w:pPr>
                        <w:r>
                          <w:rPr>
                            <w:w w:val="105"/>
                            <w:sz w:val="21"/>
                          </w:rPr>
                          <w:t>1</w:t>
                        </w:r>
                      </w:p>
                    </w:tc>
                    <w:tc>
                      <w:tcPr>
                        <w:tcW w:w="1859" w:type="dxa"/>
                      </w:tcPr>
                      <w:p>
                        <w:pPr>
                          <w:pStyle w:val="TableParagraph"/>
                          <w:spacing w:line="193" w:lineRule="exact"/>
                          <w:ind w:left="38"/>
                          <w:jc w:val="center"/>
                          <w:rPr>
                            <w:sz w:val="21"/>
                          </w:rPr>
                        </w:pPr>
                        <w:r>
                          <w:rPr>
                            <w:w w:val="108"/>
                            <w:sz w:val="21"/>
                          </w:rPr>
                          <w:t>2</w:t>
                        </w:r>
                      </w:p>
                    </w:tc>
                    <w:tc>
                      <w:tcPr>
                        <w:tcW w:w="1648" w:type="dxa"/>
                      </w:tcPr>
                      <w:p>
                        <w:pPr>
                          <w:pStyle w:val="TableParagraph"/>
                          <w:spacing w:line="193" w:lineRule="exact"/>
                          <w:ind w:left="30"/>
                          <w:jc w:val="center"/>
                          <w:rPr>
                            <w:sz w:val="21"/>
                          </w:rPr>
                        </w:pPr>
                        <w:r>
                          <w:rPr>
                            <w:w w:val="108"/>
                            <w:sz w:val="21"/>
                          </w:rPr>
                          <w:t>3</w:t>
                        </w:r>
                      </w:p>
                    </w:tc>
                    <w:tc>
                      <w:tcPr>
                        <w:tcW w:w="1586" w:type="dxa"/>
                      </w:tcPr>
                      <w:p>
                        <w:pPr>
                          <w:pStyle w:val="TableParagraph"/>
                          <w:spacing w:line="193" w:lineRule="exact"/>
                          <w:ind w:left="26"/>
                          <w:jc w:val="center"/>
                          <w:rPr>
                            <w:sz w:val="21"/>
                          </w:rPr>
                        </w:pPr>
                        <w:r>
                          <w:rPr>
                            <w:w w:val="108"/>
                            <w:sz w:val="21"/>
                          </w:rPr>
                          <w:t>4</w:t>
                        </w:r>
                      </w:p>
                    </w:tc>
                    <w:tc>
                      <w:tcPr>
                        <w:tcW w:w="1596" w:type="dxa"/>
                      </w:tcPr>
                      <w:p>
                        <w:pPr>
                          <w:pStyle w:val="TableParagraph"/>
                          <w:spacing w:line="193" w:lineRule="exact"/>
                          <w:ind w:left="40"/>
                          <w:jc w:val="center"/>
                          <w:rPr>
                            <w:sz w:val="21"/>
                          </w:rPr>
                        </w:pPr>
                        <w:r>
                          <w:rPr>
                            <w:w w:val="108"/>
                            <w:sz w:val="21"/>
                          </w:rPr>
                          <w:t>5</w:t>
                        </w:r>
                      </w:p>
                    </w:tc>
                    <w:tc>
                      <w:tcPr>
                        <w:tcW w:w="1596" w:type="dxa"/>
                      </w:tcPr>
                      <w:p>
                        <w:pPr>
                          <w:pStyle w:val="TableParagraph"/>
                          <w:spacing w:line="193" w:lineRule="exact"/>
                          <w:ind w:left="31"/>
                          <w:jc w:val="center"/>
                          <w:rPr>
                            <w:sz w:val="21"/>
                          </w:rPr>
                        </w:pPr>
                        <w:r>
                          <w:rPr>
                            <w:w w:val="108"/>
                            <w:sz w:val="21"/>
                          </w:rPr>
                          <w:t>6</w:t>
                        </w:r>
                      </w:p>
                    </w:tc>
                    <w:tc>
                      <w:tcPr>
                        <w:tcW w:w="1591" w:type="dxa"/>
                      </w:tcPr>
                      <w:p>
                        <w:pPr>
                          <w:pStyle w:val="TableParagraph"/>
                          <w:spacing w:line="193" w:lineRule="exact"/>
                          <w:ind w:left="37"/>
                          <w:jc w:val="center"/>
                          <w:rPr>
                            <w:sz w:val="21"/>
                          </w:rPr>
                        </w:pPr>
                        <w:r>
                          <w:rPr>
                            <w:w w:val="108"/>
                            <w:sz w:val="21"/>
                          </w:rPr>
                          <w:t>7</w:t>
                        </w:r>
                      </w:p>
                    </w:tc>
                    <w:tc>
                      <w:tcPr>
                        <w:tcW w:w="1581" w:type="dxa"/>
                      </w:tcPr>
                      <w:p>
                        <w:pPr>
                          <w:pStyle w:val="TableParagraph"/>
                          <w:spacing w:line="193" w:lineRule="exact"/>
                          <w:ind w:left="7"/>
                          <w:jc w:val="center"/>
                          <w:rPr>
                            <w:sz w:val="21"/>
                          </w:rPr>
                        </w:pPr>
                        <w:r>
                          <w:rPr>
                            <w:w w:val="108"/>
                            <w:sz w:val="21"/>
                          </w:rPr>
                          <w:t>8</w:t>
                        </w:r>
                      </w:p>
                    </w:tc>
                  </w:tr>
                  <w:tr>
                    <w:trPr>
                      <w:trHeight w:val="393" w:hRule="atLeast"/>
                    </w:trPr>
                    <w:tc>
                      <w:tcPr>
                        <w:tcW w:w="14801" w:type="dxa"/>
                        <w:gridSpan w:val="8"/>
                      </w:tcPr>
                      <w:p>
                        <w:pPr>
                          <w:pStyle w:val="TableParagraph"/>
                          <w:spacing w:line="249" w:lineRule="exact"/>
                          <w:ind w:left="5303"/>
                          <w:rPr>
                            <w:sz w:val="14"/>
                          </w:rPr>
                        </w:pPr>
                        <w:r>
                          <w:rPr>
                            <w:w w:val="105"/>
                            <w:sz w:val="21"/>
                          </w:rPr>
                          <w:t>1. За счет бюджетных ассигнований краевого бюджета</w:t>
                        </w:r>
                        <w:r>
                          <w:rPr>
                            <w:w w:val="105"/>
                            <w:position w:val="8"/>
                            <w:sz w:val="14"/>
                          </w:rPr>
                          <w:t>1</w:t>
                        </w:r>
                      </w:p>
                    </w:tc>
                  </w:tr>
                  <w:tr>
                    <w:trPr>
                      <w:trHeight w:val="956" w:hRule="atLeast"/>
                    </w:trPr>
                    <w:tc>
                      <w:tcPr>
                        <w:tcW w:w="3344" w:type="dxa"/>
                      </w:tcPr>
                      <w:p>
                        <w:pPr>
                          <w:pStyle w:val="TableParagraph"/>
                          <w:spacing w:line="240" w:lineRule="exact" w:before="7"/>
                          <w:ind w:left="114" w:right="180" w:hanging="20"/>
                          <w:rPr>
                            <w:sz w:val="21"/>
                          </w:rPr>
                        </w:pPr>
                        <w:r>
                          <w:rPr>
                            <w:w w:val="105"/>
                            <w:sz w:val="21"/>
                          </w:rPr>
                          <w:t>.1. Скорая медицинская помощь вне медицинской организации, включая медицинскую эвакуацию</w:t>
                        </w:r>
                      </w:p>
                    </w:tc>
                    <w:tc>
                      <w:tcPr>
                        <w:tcW w:w="1859" w:type="dxa"/>
                      </w:tcPr>
                      <w:p>
                        <w:pPr>
                          <w:pStyle w:val="TableParagraph"/>
                          <w:spacing w:before="3"/>
                          <w:ind w:left="127" w:right="96"/>
                          <w:jc w:val="center"/>
                          <w:rPr>
                            <w:sz w:val="21"/>
                          </w:rPr>
                        </w:pPr>
                        <w:r>
                          <w:rPr>
                            <w:w w:val="105"/>
                            <w:sz w:val="21"/>
                          </w:rPr>
                          <w:t>вызовов</w:t>
                        </w:r>
                      </w:p>
                    </w:tc>
                    <w:tc>
                      <w:tcPr>
                        <w:tcW w:w="1648" w:type="dxa"/>
                      </w:tcPr>
                      <w:p>
                        <w:pPr>
                          <w:pStyle w:val="TableParagraph"/>
                          <w:spacing w:before="12"/>
                          <w:ind w:left="285" w:right="260"/>
                          <w:jc w:val="center"/>
                          <w:rPr>
                            <w:sz w:val="21"/>
                          </w:rPr>
                        </w:pPr>
                        <w:r>
                          <w:rPr>
                            <w:w w:val="105"/>
                            <w:sz w:val="21"/>
                          </w:rPr>
                          <w:t>0,01556516</w:t>
                        </w:r>
                      </w:p>
                    </w:tc>
                    <w:tc>
                      <w:tcPr>
                        <w:tcW w:w="1586" w:type="dxa"/>
                      </w:tcPr>
                      <w:p>
                        <w:pPr>
                          <w:pStyle w:val="TableParagraph"/>
                          <w:spacing w:before="3"/>
                          <w:ind w:left="423" w:right="390"/>
                          <w:jc w:val="center"/>
                          <w:rPr>
                            <w:sz w:val="21"/>
                          </w:rPr>
                        </w:pPr>
                        <w:r>
                          <w:rPr>
                            <w:w w:val="105"/>
                            <w:sz w:val="21"/>
                          </w:rPr>
                          <w:t>3053,58</w:t>
                        </w:r>
                      </w:p>
                    </w:tc>
                    <w:tc>
                      <w:tcPr>
                        <w:tcW w:w="1596" w:type="dxa"/>
                      </w:tcPr>
                      <w:p>
                        <w:pPr>
                          <w:pStyle w:val="TableParagraph"/>
                          <w:spacing w:before="3"/>
                          <w:ind w:left="265" w:right="227"/>
                          <w:jc w:val="center"/>
                          <w:rPr>
                            <w:sz w:val="21"/>
                          </w:rPr>
                        </w:pPr>
                        <w:r>
                          <w:rPr>
                            <w:w w:val="105"/>
                            <w:sz w:val="21"/>
                          </w:rPr>
                          <w:t>0,01334053</w:t>
                        </w:r>
                      </w:p>
                    </w:tc>
                    <w:tc>
                      <w:tcPr>
                        <w:tcW w:w="1596" w:type="dxa"/>
                      </w:tcPr>
                      <w:p>
                        <w:pPr>
                          <w:pStyle w:val="TableParagraph"/>
                          <w:spacing w:before="3"/>
                          <w:ind w:left="447"/>
                          <w:rPr>
                            <w:sz w:val="21"/>
                          </w:rPr>
                        </w:pPr>
                        <w:r>
                          <w:rPr>
                            <w:w w:val="105"/>
                            <w:sz w:val="21"/>
                          </w:rPr>
                          <w:t>3081,42</w:t>
                        </w:r>
                      </w:p>
                    </w:tc>
                    <w:tc>
                      <w:tcPr>
                        <w:tcW w:w="1591" w:type="dxa"/>
                      </w:tcPr>
                      <w:p>
                        <w:pPr>
                          <w:pStyle w:val="TableParagraph"/>
                          <w:spacing w:before="3"/>
                          <w:ind w:left="259" w:right="229"/>
                          <w:jc w:val="center"/>
                          <w:rPr>
                            <w:sz w:val="21"/>
                          </w:rPr>
                        </w:pPr>
                        <w:r>
                          <w:rPr>
                            <w:w w:val="105"/>
                            <w:sz w:val="21"/>
                          </w:rPr>
                          <w:t>0,01334053</w:t>
                        </w:r>
                      </w:p>
                    </w:tc>
                    <w:tc>
                      <w:tcPr>
                        <w:tcW w:w="1581" w:type="dxa"/>
                      </w:tcPr>
                      <w:p>
                        <w:pPr>
                          <w:pStyle w:val="TableParagraph"/>
                          <w:spacing w:before="8"/>
                          <w:ind w:left="436"/>
                          <w:rPr>
                            <w:sz w:val="21"/>
                          </w:rPr>
                        </w:pPr>
                        <w:r>
                          <w:rPr>
                            <w:w w:val="105"/>
                            <w:sz w:val="21"/>
                          </w:rPr>
                          <w:t>3105,38</w:t>
                        </w:r>
                      </w:p>
                    </w:tc>
                  </w:tr>
                  <w:tr>
                    <w:trPr>
                      <w:trHeight w:val="469" w:hRule="atLeast"/>
                    </w:trPr>
                    <w:tc>
                      <w:tcPr>
                        <w:tcW w:w="3344" w:type="dxa"/>
                      </w:tcPr>
                      <w:p>
                        <w:pPr>
                          <w:pStyle w:val="TableParagraph"/>
                          <w:spacing w:line="238" w:lineRule="exact"/>
                          <w:ind w:left="120"/>
                          <w:rPr>
                            <w:sz w:val="21"/>
                          </w:rPr>
                        </w:pPr>
                        <w:r>
                          <w:rPr>
                            <w:w w:val="105"/>
                            <w:sz w:val="21"/>
                          </w:rPr>
                          <w:t>2. Первичная медико-санитарная</w:t>
                        </w:r>
                      </w:p>
                      <w:p>
                        <w:pPr>
                          <w:pStyle w:val="TableParagraph"/>
                          <w:spacing w:line="207" w:lineRule="exact" w:before="3"/>
                          <w:ind w:left="120"/>
                          <w:rPr>
                            <w:sz w:val="21"/>
                          </w:rPr>
                        </w:pPr>
                        <w:r>
                          <w:rPr>
                            <w:w w:val="105"/>
                            <w:sz w:val="21"/>
                          </w:rPr>
                          <w:t>помощь</w:t>
                        </w:r>
                      </w:p>
                    </w:tc>
                    <w:tc>
                      <w:tcPr>
                        <w:tcW w:w="1859" w:type="dxa"/>
                      </w:tcPr>
                      <w:p>
                        <w:pPr>
                          <w:pStyle w:val="TableParagraph"/>
                          <w:spacing w:line="245" w:lineRule="exact"/>
                          <w:ind w:left="41"/>
                          <w:jc w:val="center"/>
                          <w:rPr>
                            <w:b/>
                            <w:sz w:val="22"/>
                          </w:rPr>
                        </w:pPr>
                        <w:r>
                          <w:rPr>
                            <w:b/>
                            <w:w w:val="107"/>
                            <w:sz w:val="22"/>
                          </w:rPr>
                          <w:t>х</w:t>
                        </w:r>
                      </w:p>
                    </w:tc>
                    <w:tc>
                      <w:tcPr>
                        <w:tcW w:w="1648" w:type="dxa"/>
                      </w:tcPr>
                      <w:p>
                        <w:pPr>
                          <w:pStyle w:val="TableParagraph"/>
                          <w:spacing w:line="245" w:lineRule="exact"/>
                          <w:ind w:left="32"/>
                          <w:jc w:val="center"/>
                          <w:rPr>
                            <w:b/>
                            <w:sz w:val="22"/>
                          </w:rPr>
                        </w:pPr>
                        <w:r>
                          <w:rPr>
                            <w:b/>
                            <w:w w:val="107"/>
                            <w:sz w:val="22"/>
                          </w:rPr>
                          <w:t>х</w:t>
                        </w:r>
                      </w:p>
                    </w:tc>
                    <w:tc>
                      <w:tcPr>
                        <w:tcW w:w="1586" w:type="dxa"/>
                      </w:tcPr>
                      <w:p>
                        <w:pPr>
                          <w:pStyle w:val="TableParagraph"/>
                          <w:spacing w:line="245" w:lineRule="exact"/>
                          <w:ind w:left="36"/>
                          <w:jc w:val="center"/>
                          <w:rPr>
                            <w:b/>
                            <w:sz w:val="22"/>
                          </w:rPr>
                        </w:pPr>
                        <w:r>
                          <w:rPr>
                            <w:b/>
                            <w:w w:val="107"/>
                            <w:sz w:val="22"/>
                          </w:rPr>
                          <w:t>х</w:t>
                        </w:r>
                      </w:p>
                    </w:tc>
                    <w:tc>
                      <w:tcPr>
                        <w:tcW w:w="1596" w:type="dxa"/>
                      </w:tcPr>
                      <w:p>
                        <w:pPr>
                          <w:pStyle w:val="TableParagraph"/>
                          <w:spacing w:line="241" w:lineRule="exact"/>
                          <w:ind w:left="35"/>
                          <w:jc w:val="center"/>
                          <w:rPr>
                            <w:b/>
                            <w:sz w:val="22"/>
                          </w:rPr>
                        </w:pPr>
                        <w:r>
                          <w:rPr>
                            <w:b/>
                            <w:w w:val="107"/>
                            <w:sz w:val="22"/>
                          </w:rPr>
                          <w:t>х</w:t>
                        </w:r>
                      </w:p>
                    </w:tc>
                    <w:tc>
                      <w:tcPr>
                        <w:tcW w:w="1596" w:type="dxa"/>
                      </w:tcPr>
                      <w:p>
                        <w:pPr>
                          <w:pStyle w:val="TableParagraph"/>
                          <w:spacing w:line="245" w:lineRule="exact"/>
                          <w:ind w:left="33"/>
                          <w:jc w:val="center"/>
                          <w:rPr>
                            <w:b/>
                            <w:sz w:val="22"/>
                          </w:rPr>
                        </w:pPr>
                        <w:r>
                          <w:rPr>
                            <w:b/>
                            <w:w w:val="107"/>
                            <w:sz w:val="22"/>
                          </w:rPr>
                          <w:t>х</w:t>
                        </w:r>
                      </w:p>
                    </w:tc>
                    <w:tc>
                      <w:tcPr>
                        <w:tcW w:w="1591" w:type="dxa"/>
                      </w:tcPr>
                      <w:p>
                        <w:pPr>
                          <w:pStyle w:val="TableParagraph"/>
                          <w:spacing w:line="241" w:lineRule="exact"/>
                          <w:ind w:left="27"/>
                          <w:jc w:val="center"/>
                          <w:rPr>
                            <w:b/>
                            <w:sz w:val="22"/>
                          </w:rPr>
                        </w:pPr>
                        <w:r>
                          <w:rPr>
                            <w:b/>
                            <w:w w:val="107"/>
                            <w:sz w:val="22"/>
                          </w:rPr>
                          <w:t>х</w:t>
                        </w:r>
                      </w:p>
                    </w:tc>
                    <w:tc>
                      <w:tcPr>
                        <w:tcW w:w="1581" w:type="dxa"/>
                      </w:tcPr>
                      <w:p>
                        <w:pPr>
                          <w:pStyle w:val="TableParagraph"/>
                          <w:spacing w:line="245" w:lineRule="exact"/>
                          <w:ind w:left="17"/>
                          <w:jc w:val="center"/>
                          <w:rPr>
                            <w:b/>
                            <w:sz w:val="22"/>
                          </w:rPr>
                        </w:pPr>
                        <w:r>
                          <w:rPr>
                            <w:b/>
                            <w:w w:val="107"/>
                            <w:sz w:val="22"/>
                          </w:rPr>
                          <w:t>х</w:t>
                        </w:r>
                      </w:p>
                    </w:tc>
                  </w:tr>
                  <w:tr>
                    <w:trPr>
                      <w:trHeight w:val="484" w:hRule="atLeast"/>
                    </w:trPr>
                    <w:tc>
                      <w:tcPr>
                        <w:tcW w:w="3344" w:type="dxa"/>
                      </w:tcPr>
                      <w:p>
                        <w:pPr>
                          <w:pStyle w:val="TableParagraph"/>
                          <w:spacing w:before="3"/>
                          <w:ind w:left="125"/>
                          <w:rPr>
                            <w:sz w:val="21"/>
                          </w:rPr>
                        </w:pPr>
                        <w:r>
                          <w:rPr>
                            <w:w w:val="105"/>
                            <w:sz w:val="21"/>
                          </w:rPr>
                          <w:t>2.1 В амбулаторных условиях:</w:t>
                        </w:r>
                      </w:p>
                      <w:p>
                        <w:pPr>
                          <w:pStyle w:val="TableParagraph"/>
                          <w:spacing w:line="212" w:lineRule="exact" w:before="8"/>
                          <w:ind w:left="119"/>
                          <w:rPr>
                            <w:sz w:val="21"/>
                          </w:rPr>
                        </w:pPr>
                        <w:r>
                          <w:rPr>
                            <w:w w:val="105"/>
                            <w:sz w:val="21"/>
                          </w:rPr>
                          <w:t>в том числе:</w:t>
                        </w:r>
                      </w:p>
                    </w:tc>
                    <w:tc>
                      <w:tcPr>
                        <w:tcW w:w="1859" w:type="dxa"/>
                      </w:tcPr>
                      <w:p>
                        <w:pPr>
                          <w:pStyle w:val="TableParagraph"/>
                          <w:spacing w:line="252" w:lineRule="exact"/>
                          <w:ind w:left="41"/>
                          <w:jc w:val="center"/>
                          <w:rPr>
                            <w:b/>
                            <w:sz w:val="22"/>
                          </w:rPr>
                        </w:pPr>
                        <w:r>
                          <w:rPr>
                            <w:b/>
                            <w:w w:val="107"/>
                            <w:sz w:val="22"/>
                          </w:rPr>
                          <w:t>х</w:t>
                        </w:r>
                      </w:p>
                    </w:tc>
                    <w:tc>
                      <w:tcPr>
                        <w:tcW w:w="1648" w:type="dxa"/>
                      </w:tcPr>
                      <w:p>
                        <w:pPr>
                          <w:pStyle w:val="TableParagraph"/>
                          <w:spacing w:line="252" w:lineRule="exact"/>
                          <w:ind w:left="32"/>
                          <w:jc w:val="center"/>
                          <w:rPr>
                            <w:b/>
                            <w:sz w:val="22"/>
                          </w:rPr>
                        </w:pPr>
                        <w:r>
                          <w:rPr>
                            <w:b/>
                            <w:w w:val="107"/>
                            <w:sz w:val="22"/>
                          </w:rPr>
                          <w:t>х</w:t>
                        </w:r>
                      </w:p>
                    </w:tc>
                    <w:tc>
                      <w:tcPr>
                        <w:tcW w:w="1586" w:type="dxa"/>
                      </w:tcPr>
                      <w:p>
                        <w:pPr>
                          <w:pStyle w:val="TableParagraph"/>
                          <w:spacing w:line="252" w:lineRule="exact"/>
                          <w:ind w:left="36"/>
                          <w:jc w:val="center"/>
                          <w:rPr>
                            <w:b/>
                            <w:sz w:val="22"/>
                          </w:rPr>
                        </w:pPr>
                        <w:r>
                          <w:rPr>
                            <w:b/>
                            <w:w w:val="107"/>
                            <w:sz w:val="22"/>
                          </w:rPr>
                          <w:t>х</w:t>
                        </w:r>
                      </w:p>
                    </w:tc>
                    <w:tc>
                      <w:tcPr>
                        <w:tcW w:w="1596" w:type="dxa"/>
                      </w:tcPr>
                      <w:p>
                        <w:pPr>
                          <w:pStyle w:val="TableParagraph"/>
                          <w:spacing w:line="252" w:lineRule="exact"/>
                          <w:ind w:left="35"/>
                          <w:jc w:val="center"/>
                          <w:rPr>
                            <w:b/>
                            <w:sz w:val="22"/>
                          </w:rPr>
                        </w:pPr>
                        <w:r>
                          <w:rPr>
                            <w:b/>
                            <w:w w:val="107"/>
                            <w:sz w:val="22"/>
                          </w:rPr>
                          <w:t>х</w:t>
                        </w:r>
                      </w:p>
                    </w:tc>
                    <w:tc>
                      <w:tcPr>
                        <w:tcW w:w="1596" w:type="dxa"/>
                      </w:tcPr>
                      <w:p>
                        <w:pPr>
                          <w:pStyle w:val="TableParagraph"/>
                          <w:spacing w:line="252" w:lineRule="exact"/>
                          <w:ind w:left="33"/>
                          <w:jc w:val="center"/>
                          <w:rPr>
                            <w:b/>
                            <w:sz w:val="22"/>
                          </w:rPr>
                        </w:pPr>
                        <w:r>
                          <w:rPr>
                            <w:b/>
                            <w:w w:val="107"/>
                            <w:sz w:val="22"/>
                          </w:rPr>
                          <w:t>х</w:t>
                        </w:r>
                      </w:p>
                    </w:tc>
                    <w:tc>
                      <w:tcPr>
                        <w:tcW w:w="1591" w:type="dxa"/>
                      </w:tcPr>
                      <w:p>
                        <w:pPr>
                          <w:pStyle w:val="TableParagraph"/>
                          <w:spacing w:line="252" w:lineRule="exact"/>
                          <w:ind w:left="27"/>
                          <w:jc w:val="center"/>
                          <w:rPr>
                            <w:b/>
                            <w:sz w:val="22"/>
                          </w:rPr>
                        </w:pPr>
                        <w:r>
                          <w:rPr>
                            <w:b/>
                            <w:w w:val="107"/>
                            <w:sz w:val="22"/>
                          </w:rPr>
                          <w:t>х</w:t>
                        </w:r>
                      </w:p>
                    </w:tc>
                    <w:tc>
                      <w:tcPr>
                        <w:tcW w:w="1581" w:type="dxa"/>
                      </w:tcPr>
                      <w:p>
                        <w:pPr>
                          <w:pStyle w:val="TableParagraph"/>
                          <w:spacing w:line="252" w:lineRule="exact"/>
                          <w:ind w:left="17"/>
                          <w:jc w:val="center"/>
                          <w:rPr>
                            <w:b/>
                            <w:sz w:val="22"/>
                          </w:rPr>
                        </w:pPr>
                        <w:r>
                          <w:rPr>
                            <w:b/>
                            <w:w w:val="107"/>
                            <w:sz w:val="22"/>
                          </w:rPr>
                          <w:t>х</w:t>
                        </w:r>
                      </w:p>
                    </w:tc>
                  </w:tr>
                  <w:tr>
                    <w:trPr>
                      <w:trHeight w:val="480" w:hRule="atLeast"/>
                    </w:trPr>
                    <w:tc>
                      <w:tcPr>
                        <w:tcW w:w="3344" w:type="dxa"/>
                      </w:tcPr>
                      <w:p>
                        <w:pPr>
                          <w:pStyle w:val="TableParagraph"/>
                          <w:spacing w:line="240" w:lineRule="exact" w:before="12"/>
                          <w:ind w:left="120" w:right="180" w:firstLine="5"/>
                          <w:rPr>
                            <w:sz w:val="14"/>
                          </w:rPr>
                        </w:pPr>
                        <w:r>
                          <w:rPr>
                            <w:w w:val="105"/>
                            <w:sz w:val="21"/>
                          </w:rPr>
                          <w:t>2.1.1 с профилактической и иными целями </w:t>
                        </w:r>
                        <w:r>
                          <w:rPr>
                            <w:w w:val="105"/>
                            <w:position w:val="8"/>
                            <w:sz w:val="14"/>
                          </w:rPr>
                          <w:t>2</w:t>
                        </w:r>
                      </w:p>
                    </w:tc>
                    <w:tc>
                      <w:tcPr>
                        <w:tcW w:w="1859" w:type="dxa"/>
                      </w:tcPr>
                      <w:p>
                        <w:pPr>
                          <w:pStyle w:val="TableParagraph"/>
                          <w:spacing w:before="8"/>
                          <w:ind w:left="134" w:right="96"/>
                          <w:jc w:val="center"/>
                          <w:rPr>
                            <w:sz w:val="21"/>
                          </w:rPr>
                        </w:pPr>
                        <w:r>
                          <w:rPr>
                            <w:w w:val="105"/>
                            <w:sz w:val="21"/>
                          </w:rPr>
                          <w:t>посещений</w:t>
                        </w:r>
                      </w:p>
                    </w:tc>
                    <w:tc>
                      <w:tcPr>
                        <w:tcW w:w="1648" w:type="dxa"/>
                      </w:tcPr>
                      <w:p>
                        <w:pPr>
                          <w:pStyle w:val="TableParagraph"/>
                          <w:spacing w:before="17"/>
                          <w:ind w:left="285" w:right="259"/>
                          <w:jc w:val="center"/>
                          <w:rPr>
                            <w:sz w:val="21"/>
                          </w:rPr>
                        </w:pPr>
                        <w:r>
                          <w:rPr>
                            <w:w w:val="105"/>
                            <w:sz w:val="21"/>
                          </w:rPr>
                          <w:t>0,4050</w:t>
                        </w:r>
                      </w:p>
                    </w:tc>
                    <w:tc>
                      <w:tcPr>
                        <w:tcW w:w="1586" w:type="dxa"/>
                      </w:tcPr>
                      <w:p>
                        <w:pPr>
                          <w:pStyle w:val="TableParagraph"/>
                          <w:spacing w:before="12"/>
                          <w:ind w:left="384" w:right="390"/>
                          <w:jc w:val="center"/>
                          <w:rPr>
                            <w:sz w:val="21"/>
                          </w:rPr>
                        </w:pPr>
                        <w:r>
                          <w:rPr>
                            <w:w w:val="105"/>
                            <w:sz w:val="21"/>
                          </w:rPr>
                          <w:t>563,3</w:t>
                        </w:r>
                      </w:p>
                    </w:tc>
                    <w:tc>
                      <w:tcPr>
                        <w:tcW w:w="1596" w:type="dxa"/>
                      </w:tcPr>
                      <w:p>
                        <w:pPr>
                          <w:pStyle w:val="TableParagraph"/>
                          <w:spacing w:before="12"/>
                          <w:ind w:left="262" w:right="227"/>
                          <w:jc w:val="center"/>
                          <w:rPr>
                            <w:sz w:val="21"/>
                          </w:rPr>
                        </w:pPr>
                        <w:r>
                          <w:rPr>
                            <w:w w:val="105"/>
                            <w:sz w:val="21"/>
                          </w:rPr>
                          <w:t>0,4007</w:t>
                        </w:r>
                      </w:p>
                    </w:tc>
                    <w:tc>
                      <w:tcPr>
                        <w:tcW w:w="1596" w:type="dxa"/>
                      </w:tcPr>
                      <w:p>
                        <w:pPr>
                          <w:pStyle w:val="TableParagraph"/>
                          <w:spacing w:before="8"/>
                          <w:ind w:left="528"/>
                          <w:rPr>
                            <w:sz w:val="21"/>
                          </w:rPr>
                        </w:pPr>
                        <w:r>
                          <w:rPr>
                            <w:w w:val="105"/>
                            <w:sz w:val="21"/>
                          </w:rPr>
                          <w:t>610,0</w:t>
                        </w:r>
                      </w:p>
                    </w:tc>
                    <w:tc>
                      <w:tcPr>
                        <w:tcW w:w="1591" w:type="dxa"/>
                      </w:tcPr>
                      <w:p>
                        <w:pPr>
                          <w:pStyle w:val="TableParagraph"/>
                          <w:spacing w:before="17"/>
                          <w:ind w:left="256" w:right="229"/>
                          <w:jc w:val="center"/>
                          <w:rPr>
                            <w:sz w:val="21"/>
                          </w:rPr>
                        </w:pPr>
                        <w:r>
                          <w:rPr>
                            <w:w w:val="105"/>
                            <w:sz w:val="21"/>
                          </w:rPr>
                          <w:t>0,4007</w:t>
                        </w:r>
                      </w:p>
                    </w:tc>
                    <w:tc>
                      <w:tcPr>
                        <w:tcW w:w="1581" w:type="dxa"/>
                      </w:tcPr>
                      <w:p>
                        <w:pPr>
                          <w:pStyle w:val="TableParagraph"/>
                          <w:spacing w:before="12"/>
                          <w:ind w:left="507"/>
                          <w:rPr>
                            <w:sz w:val="21"/>
                          </w:rPr>
                        </w:pPr>
                        <w:r>
                          <w:rPr>
                            <w:w w:val="105"/>
                            <w:sz w:val="21"/>
                          </w:rPr>
                          <w:t>660,6</w:t>
                        </w:r>
                      </w:p>
                    </w:tc>
                  </w:tr>
                  <w:tr>
                    <w:trPr>
                      <w:trHeight w:val="468" w:hRule="atLeast"/>
                    </w:trPr>
                    <w:tc>
                      <w:tcPr>
                        <w:tcW w:w="3344" w:type="dxa"/>
                      </w:tcPr>
                      <w:p>
                        <w:pPr>
                          <w:pStyle w:val="TableParagraph"/>
                          <w:spacing w:line="224" w:lineRule="exact"/>
                          <w:ind w:left="125"/>
                          <w:rPr>
                            <w:sz w:val="21"/>
                          </w:rPr>
                        </w:pPr>
                        <w:r>
                          <w:rPr>
                            <w:sz w:val="21"/>
                          </w:rPr>
                          <w:t>2.1.2 в связи </w:t>
                        </w:r>
                        <w:r>
                          <w:rPr>
                            <w:rFonts w:ascii="Arial" w:hAnsi="Arial"/>
                            <w:w w:val="90"/>
                            <w:sz w:val="18"/>
                          </w:rPr>
                          <w:t>с;: </w:t>
                        </w:r>
                        <w:r>
                          <w:rPr>
                            <w:sz w:val="21"/>
                          </w:rPr>
                          <w:t>заболеваниями -</w:t>
                        </w:r>
                      </w:p>
                      <w:p>
                        <w:pPr>
                          <w:pStyle w:val="TableParagraph"/>
                          <w:spacing w:line="224" w:lineRule="exact"/>
                          <w:ind w:left="117"/>
                          <w:rPr>
                            <w:rFonts w:ascii="Arial" w:hAnsi="Arial"/>
                            <w:sz w:val="13"/>
                          </w:rPr>
                        </w:pPr>
                        <w:r>
                          <w:rPr>
                            <w:sz w:val="21"/>
                          </w:rPr>
                          <w:t>обращений </w:t>
                        </w:r>
                        <w:r>
                          <w:rPr>
                            <w:rFonts w:ascii="Arial" w:hAnsi="Arial"/>
                            <w:position w:val="8"/>
                            <w:sz w:val="13"/>
                          </w:rPr>
                          <w:t>3</w:t>
                        </w:r>
                      </w:p>
                    </w:tc>
                    <w:tc>
                      <w:tcPr>
                        <w:tcW w:w="1859" w:type="dxa"/>
                      </w:tcPr>
                      <w:p>
                        <w:pPr>
                          <w:pStyle w:val="TableParagraph"/>
                          <w:spacing w:line="233" w:lineRule="exact"/>
                          <w:ind w:left="125" w:right="96"/>
                          <w:jc w:val="center"/>
                          <w:rPr>
                            <w:sz w:val="21"/>
                          </w:rPr>
                        </w:pPr>
                        <w:r>
                          <w:rPr>
                            <w:w w:val="105"/>
                            <w:sz w:val="21"/>
                          </w:rPr>
                          <w:t>обращений</w:t>
                        </w:r>
                      </w:p>
                    </w:tc>
                    <w:tc>
                      <w:tcPr>
                        <w:tcW w:w="1648" w:type="dxa"/>
                      </w:tcPr>
                      <w:p>
                        <w:pPr>
                          <w:pStyle w:val="TableParagraph"/>
                          <w:spacing w:line="238" w:lineRule="exact"/>
                          <w:ind w:left="285" w:right="254"/>
                          <w:jc w:val="center"/>
                          <w:rPr>
                            <w:sz w:val="21"/>
                          </w:rPr>
                        </w:pPr>
                        <w:r>
                          <w:rPr>
                            <w:sz w:val="21"/>
                          </w:rPr>
                          <w:t>U,1038</w:t>
                        </w:r>
                      </w:p>
                    </w:tc>
                    <w:tc>
                      <w:tcPr>
                        <w:tcW w:w="1586" w:type="dxa"/>
                      </w:tcPr>
                      <w:p>
                        <w:pPr>
                          <w:pStyle w:val="TableParagraph"/>
                          <w:spacing w:line="233" w:lineRule="exact"/>
                          <w:ind w:left="366" w:right="390"/>
                          <w:jc w:val="center"/>
                          <w:rPr>
                            <w:sz w:val="21"/>
                          </w:rPr>
                        </w:pPr>
                        <w:r>
                          <w:rPr>
                            <w:w w:val="105"/>
                            <w:sz w:val="21"/>
                          </w:rPr>
                          <w:t>1633,6</w:t>
                        </w:r>
                      </w:p>
                    </w:tc>
                    <w:tc>
                      <w:tcPr>
                        <w:tcW w:w="1596" w:type="dxa"/>
                      </w:tcPr>
                      <w:p>
                        <w:pPr>
                          <w:pStyle w:val="TableParagraph"/>
                          <w:spacing w:line="238" w:lineRule="exact"/>
                          <w:ind w:left="261" w:right="227"/>
                          <w:jc w:val="center"/>
                          <w:rPr>
                            <w:sz w:val="21"/>
                          </w:rPr>
                        </w:pPr>
                        <w:r>
                          <w:rPr>
                            <w:sz w:val="21"/>
                          </w:rPr>
                          <w:t>U,1022</w:t>
                        </w:r>
                      </w:p>
                    </w:tc>
                    <w:tc>
                      <w:tcPr>
                        <w:tcW w:w="1596" w:type="dxa"/>
                      </w:tcPr>
                      <w:p>
                        <w:pPr>
                          <w:pStyle w:val="TableParagraph"/>
                          <w:spacing w:line="226" w:lineRule="exact"/>
                          <w:ind w:left="470"/>
                          <w:rPr>
                            <w:sz w:val="20"/>
                          </w:rPr>
                        </w:pPr>
                        <w:r>
                          <w:rPr>
                            <w:w w:val="105"/>
                            <w:sz w:val="20"/>
                          </w:rPr>
                          <w:t>1'/69,U</w:t>
                        </w:r>
                      </w:p>
                    </w:tc>
                    <w:tc>
                      <w:tcPr>
                        <w:tcW w:w="1591" w:type="dxa"/>
                      </w:tcPr>
                      <w:p>
                        <w:pPr>
                          <w:pStyle w:val="TableParagraph"/>
                          <w:spacing w:line="238" w:lineRule="exact"/>
                          <w:ind w:left="255" w:right="229"/>
                          <w:jc w:val="center"/>
                          <w:rPr>
                            <w:sz w:val="21"/>
                          </w:rPr>
                        </w:pPr>
                        <w:r>
                          <w:rPr>
                            <w:sz w:val="21"/>
                          </w:rPr>
                          <w:t>U,1022</w:t>
                        </w:r>
                      </w:p>
                    </w:tc>
                    <w:tc>
                      <w:tcPr>
                        <w:tcW w:w="1581" w:type="dxa"/>
                      </w:tcPr>
                      <w:p>
                        <w:pPr>
                          <w:pStyle w:val="TableParagraph"/>
                          <w:spacing w:line="233" w:lineRule="exact"/>
                          <w:ind w:left="482"/>
                          <w:rPr>
                            <w:sz w:val="21"/>
                          </w:rPr>
                        </w:pPr>
                        <w:r>
                          <w:rPr>
                            <w:w w:val="105"/>
                            <w:sz w:val="21"/>
                          </w:rPr>
                          <w:t>1915,6</w:t>
                        </w:r>
                      </w:p>
                    </w:tc>
                  </w:tr>
                </w:tbl>
                <w:p>
                  <w:pPr>
                    <w:pStyle w:val="BodyText"/>
                  </w:pPr>
                </w:p>
              </w:txbxContent>
            </v:textbox>
            <w10:wrap type="none"/>
          </v:shape>
        </w:pict>
      </w:r>
      <w:r>
        <w:rPr>
          <w:w w:val="105"/>
          <w:position w:val="6"/>
          <w:sz w:val="28"/>
        </w:rPr>
        <w:t>р</w:t>
      </w:r>
      <w:r>
        <w:rPr>
          <w:w w:val="105"/>
          <w:sz w:val="27"/>
        </w:rPr>
        <w:t>аздел 1</w:t>
      </w:r>
      <w:r>
        <w:rPr>
          <w:w w:val="105"/>
          <w:sz w:val="30"/>
        </w:rPr>
        <w:t>. </w:t>
      </w:r>
      <w:r>
        <w:rPr>
          <w:w w:val="105"/>
          <w:sz w:val="27"/>
        </w:rPr>
        <w:t>3а счет </w:t>
      </w:r>
      <w:r>
        <w:rPr>
          <w:rFonts w:ascii="Arial" w:hAnsi="Arial"/>
          <w:w w:val="105"/>
          <w:sz w:val="26"/>
        </w:rPr>
        <w:t>б</w:t>
      </w:r>
      <w:r>
        <w:rPr>
          <w:w w:val="105"/>
          <w:sz w:val="27"/>
        </w:rPr>
        <w:t>юджетных ассигновании краевого </w:t>
      </w:r>
      <w:r>
        <w:rPr>
          <w:rFonts w:ascii="Arial" w:hAnsi="Arial"/>
          <w:w w:val="105"/>
          <w:sz w:val="26"/>
        </w:rPr>
        <w:t>б</w:t>
      </w:r>
      <w:r>
        <w:rPr>
          <w:w w:val="105"/>
          <w:sz w:val="27"/>
        </w:rPr>
        <w:t>юджета</w:t>
      </w:r>
    </w:p>
    <w:p>
      <w:pPr>
        <w:spacing w:after="0"/>
        <w:jc w:val="center"/>
        <w:rPr>
          <w:sz w:val="27"/>
        </w:rPr>
        <w:sectPr>
          <w:headerReference w:type="default" r:id="rId56"/>
          <w:pgSz w:w="16670" w:h="11800" w:orient="landscape"/>
          <w:pgMar w:header="711" w:footer="0" w:top="1160" w:bottom="280" w:left="560" w:right="460"/>
          <w:pgNumType w:start="121"/>
        </w:sectPr>
      </w:pPr>
    </w:p>
    <w:p>
      <w:pPr>
        <w:pStyle w:val="BodyText"/>
        <w:spacing w:before="2"/>
        <w:rPr>
          <w:sz w:val="20"/>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44"/>
        <w:gridCol w:w="1859"/>
        <w:gridCol w:w="1643"/>
        <w:gridCol w:w="1595"/>
        <w:gridCol w:w="1600"/>
        <w:gridCol w:w="1586"/>
        <w:gridCol w:w="1591"/>
        <w:gridCol w:w="1572"/>
      </w:tblGrid>
      <w:tr>
        <w:trPr>
          <w:trHeight w:val="465" w:hRule="atLeast"/>
        </w:trPr>
        <w:tc>
          <w:tcPr>
            <w:tcW w:w="3344" w:type="dxa"/>
          </w:tcPr>
          <w:p>
            <w:pPr>
              <w:pStyle w:val="TableParagraph"/>
              <w:spacing w:line="236" w:lineRule="exact" w:before="10"/>
              <w:ind w:left="122" w:right="180" w:hanging="75"/>
              <w:rPr>
                <w:sz w:val="21"/>
              </w:rPr>
            </w:pPr>
            <w:r>
              <w:rPr>
                <w:sz w:val="21"/>
              </w:rPr>
              <w:t>. 2.2 В условиях дневных стационаров</w:t>
            </w:r>
          </w:p>
        </w:tc>
        <w:tc>
          <w:tcPr>
            <w:tcW w:w="1859" w:type="dxa"/>
          </w:tcPr>
          <w:p>
            <w:pPr>
              <w:pStyle w:val="TableParagraph"/>
              <w:spacing w:line="240" w:lineRule="exact"/>
              <w:ind w:left="141" w:right="96"/>
              <w:jc w:val="center"/>
              <w:rPr>
                <w:sz w:val="21"/>
              </w:rPr>
            </w:pPr>
            <w:r>
              <w:rPr>
                <w:w w:val="105"/>
                <w:sz w:val="21"/>
              </w:rPr>
              <w:t>случаев лечения</w:t>
            </w:r>
          </w:p>
        </w:tc>
        <w:tc>
          <w:tcPr>
            <w:tcW w:w="1643" w:type="dxa"/>
          </w:tcPr>
          <w:p>
            <w:pPr>
              <w:pStyle w:val="TableParagraph"/>
              <w:spacing w:before="8"/>
              <w:ind w:left="342" w:right="290"/>
              <w:jc w:val="center"/>
              <w:rPr>
                <w:sz w:val="21"/>
              </w:rPr>
            </w:pPr>
            <w:r>
              <w:rPr>
                <w:w w:val="105"/>
                <w:sz w:val="21"/>
              </w:rPr>
              <w:t>0,00274</w:t>
            </w:r>
          </w:p>
        </w:tc>
        <w:tc>
          <w:tcPr>
            <w:tcW w:w="1595" w:type="dxa"/>
          </w:tcPr>
          <w:p>
            <w:pPr>
              <w:pStyle w:val="TableParagraph"/>
              <w:spacing w:line="240" w:lineRule="exact"/>
              <w:ind w:left="373" w:right="335"/>
              <w:jc w:val="center"/>
              <w:rPr>
                <w:sz w:val="21"/>
              </w:rPr>
            </w:pPr>
            <w:r>
              <w:rPr>
                <w:w w:val="105"/>
                <w:sz w:val="21"/>
              </w:rPr>
              <w:t>13777,0</w:t>
            </w:r>
          </w:p>
        </w:tc>
        <w:tc>
          <w:tcPr>
            <w:tcW w:w="1600" w:type="dxa"/>
          </w:tcPr>
          <w:p>
            <w:pPr>
              <w:pStyle w:val="TableParagraph"/>
              <w:spacing w:before="8"/>
              <w:ind w:left="449"/>
              <w:rPr>
                <w:sz w:val="21"/>
              </w:rPr>
            </w:pPr>
            <w:r>
              <w:rPr>
                <w:w w:val="105"/>
                <w:sz w:val="21"/>
              </w:rPr>
              <w:t>0,00278</w:t>
            </w:r>
          </w:p>
        </w:tc>
        <w:tc>
          <w:tcPr>
            <w:tcW w:w="1586" w:type="dxa"/>
          </w:tcPr>
          <w:p>
            <w:pPr>
              <w:pStyle w:val="TableParagraph"/>
              <w:spacing w:before="8"/>
              <w:ind w:left="418"/>
              <w:rPr>
                <w:sz w:val="21"/>
              </w:rPr>
            </w:pPr>
            <w:r>
              <w:rPr>
                <w:w w:val="105"/>
                <w:sz w:val="21"/>
              </w:rPr>
              <w:t>14934,4</w:t>
            </w:r>
          </w:p>
        </w:tc>
        <w:tc>
          <w:tcPr>
            <w:tcW w:w="1591" w:type="dxa"/>
          </w:tcPr>
          <w:p>
            <w:pPr>
              <w:pStyle w:val="TableParagraph"/>
              <w:spacing w:before="12"/>
              <w:ind w:left="259" w:right="210"/>
              <w:jc w:val="center"/>
              <w:rPr>
                <w:sz w:val="21"/>
              </w:rPr>
            </w:pPr>
            <w:r>
              <w:rPr>
                <w:w w:val="105"/>
                <w:sz w:val="21"/>
              </w:rPr>
              <w:t>0,00278</w:t>
            </w:r>
          </w:p>
        </w:tc>
        <w:tc>
          <w:tcPr>
            <w:tcW w:w="1572" w:type="dxa"/>
          </w:tcPr>
          <w:p>
            <w:pPr>
              <w:pStyle w:val="TableParagraph"/>
              <w:spacing w:before="8"/>
              <w:ind w:left="316" w:right="331"/>
              <w:jc w:val="center"/>
              <w:rPr>
                <w:sz w:val="21"/>
              </w:rPr>
            </w:pPr>
            <w:r>
              <w:rPr>
                <w:w w:val="105"/>
                <w:sz w:val="21"/>
              </w:rPr>
              <w:t>16189,0</w:t>
            </w:r>
          </w:p>
        </w:tc>
      </w:tr>
      <w:tr>
        <w:trPr>
          <w:trHeight w:val="694" w:hRule="atLeast"/>
        </w:trPr>
        <w:tc>
          <w:tcPr>
            <w:tcW w:w="3344" w:type="dxa"/>
          </w:tcPr>
          <w:p>
            <w:pPr>
              <w:pStyle w:val="TableParagraph"/>
              <w:spacing w:line="228" w:lineRule="exact"/>
              <w:ind w:left="121"/>
              <w:rPr>
                <w:sz w:val="21"/>
              </w:rPr>
            </w:pPr>
            <w:r>
              <w:rPr>
                <w:w w:val="105"/>
                <w:sz w:val="21"/>
              </w:rPr>
              <w:t>3. Специализированная, в том</w:t>
            </w:r>
          </w:p>
          <w:p>
            <w:pPr>
              <w:pStyle w:val="TableParagraph"/>
              <w:spacing w:line="240" w:lineRule="exact" w:before="3"/>
              <w:ind w:left="115" w:right="480" w:firstLine="1"/>
              <w:rPr>
                <w:sz w:val="21"/>
              </w:rPr>
            </w:pPr>
            <w:r>
              <w:rPr>
                <w:w w:val="105"/>
                <w:sz w:val="21"/>
              </w:rPr>
              <w:t>числе высокотехнологичная, медицинская помощь</w:t>
            </w:r>
          </w:p>
        </w:tc>
        <w:tc>
          <w:tcPr>
            <w:tcW w:w="1859" w:type="dxa"/>
          </w:tcPr>
          <w:p>
            <w:pPr>
              <w:pStyle w:val="TableParagraph"/>
              <w:spacing w:line="231" w:lineRule="exact"/>
              <w:ind w:left="50"/>
              <w:jc w:val="center"/>
              <w:rPr>
                <w:b/>
                <w:sz w:val="22"/>
              </w:rPr>
            </w:pPr>
            <w:r>
              <w:rPr>
                <w:b/>
                <w:w w:val="107"/>
                <w:sz w:val="22"/>
              </w:rPr>
              <w:t>х</w:t>
            </w:r>
          </w:p>
        </w:tc>
        <w:tc>
          <w:tcPr>
            <w:tcW w:w="1643" w:type="dxa"/>
          </w:tcPr>
          <w:p>
            <w:pPr>
              <w:pStyle w:val="TableParagraph"/>
              <w:spacing w:line="235" w:lineRule="exact"/>
              <w:ind w:left="46"/>
              <w:jc w:val="center"/>
              <w:rPr>
                <w:b/>
                <w:sz w:val="22"/>
              </w:rPr>
            </w:pPr>
            <w:r>
              <w:rPr>
                <w:b/>
                <w:w w:val="107"/>
                <w:sz w:val="22"/>
              </w:rPr>
              <w:t>х</w:t>
            </w:r>
          </w:p>
        </w:tc>
        <w:tc>
          <w:tcPr>
            <w:tcW w:w="1595" w:type="dxa"/>
          </w:tcPr>
          <w:p>
            <w:pPr>
              <w:pStyle w:val="TableParagraph"/>
              <w:spacing w:line="231" w:lineRule="exact"/>
              <w:ind w:left="47"/>
              <w:jc w:val="center"/>
              <w:rPr>
                <w:b/>
                <w:sz w:val="22"/>
              </w:rPr>
            </w:pPr>
            <w:r>
              <w:rPr>
                <w:b/>
                <w:w w:val="107"/>
                <w:sz w:val="22"/>
              </w:rPr>
              <w:t>х</w:t>
            </w:r>
          </w:p>
        </w:tc>
        <w:tc>
          <w:tcPr>
            <w:tcW w:w="1600" w:type="dxa"/>
          </w:tcPr>
          <w:p>
            <w:pPr>
              <w:pStyle w:val="TableParagraph"/>
              <w:spacing w:line="235" w:lineRule="exact"/>
              <w:ind w:left="42"/>
              <w:jc w:val="center"/>
              <w:rPr>
                <w:b/>
                <w:sz w:val="22"/>
              </w:rPr>
            </w:pPr>
            <w:r>
              <w:rPr>
                <w:b/>
                <w:w w:val="107"/>
                <w:sz w:val="22"/>
              </w:rPr>
              <w:t>х</w:t>
            </w:r>
          </w:p>
        </w:tc>
        <w:tc>
          <w:tcPr>
            <w:tcW w:w="1586" w:type="dxa"/>
          </w:tcPr>
          <w:p>
            <w:pPr>
              <w:pStyle w:val="TableParagraph"/>
              <w:spacing w:line="235" w:lineRule="exact"/>
              <w:ind w:left="37"/>
              <w:jc w:val="center"/>
              <w:rPr>
                <w:b/>
                <w:sz w:val="22"/>
              </w:rPr>
            </w:pPr>
            <w:r>
              <w:rPr>
                <w:b/>
                <w:w w:val="107"/>
                <w:sz w:val="22"/>
              </w:rPr>
              <w:t>х</w:t>
            </w:r>
          </w:p>
        </w:tc>
        <w:tc>
          <w:tcPr>
            <w:tcW w:w="1591" w:type="dxa"/>
          </w:tcPr>
          <w:p>
            <w:pPr>
              <w:pStyle w:val="TableParagraph"/>
              <w:spacing w:line="235" w:lineRule="exact"/>
              <w:ind w:left="50"/>
              <w:jc w:val="center"/>
              <w:rPr>
                <w:b/>
                <w:sz w:val="22"/>
              </w:rPr>
            </w:pPr>
            <w:r>
              <w:rPr>
                <w:b/>
                <w:w w:val="107"/>
                <w:sz w:val="22"/>
              </w:rPr>
              <w:t>х</w:t>
            </w:r>
          </w:p>
        </w:tc>
        <w:tc>
          <w:tcPr>
            <w:tcW w:w="1572" w:type="dxa"/>
          </w:tcPr>
          <w:p>
            <w:pPr>
              <w:pStyle w:val="TableParagraph"/>
              <w:spacing w:line="240" w:lineRule="exact"/>
              <w:ind w:left="49"/>
              <w:jc w:val="center"/>
              <w:rPr>
                <w:b/>
                <w:sz w:val="22"/>
              </w:rPr>
            </w:pPr>
            <w:r>
              <w:rPr>
                <w:b/>
                <w:w w:val="107"/>
                <w:sz w:val="22"/>
              </w:rPr>
              <w:t>х</w:t>
            </w:r>
          </w:p>
        </w:tc>
      </w:tr>
      <w:tr>
        <w:trPr>
          <w:trHeight w:val="459" w:hRule="atLeast"/>
        </w:trPr>
        <w:tc>
          <w:tcPr>
            <w:tcW w:w="3344" w:type="dxa"/>
          </w:tcPr>
          <w:p>
            <w:pPr>
              <w:pStyle w:val="TableParagraph"/>
              <w:spacing w:line="225" w:lineRule="exact"/>
              <w:ind w:left="121"/>
              <w:rPr>
                <w:sz w:val="21"/>
              </w:rPr>
            </w:pPr>
            <w:r>
              <w:rPr>
                <w:w w:val="105"/>
                <w:sz w:val="21"/>
              </w:rPr>
              <w:t>3.1 В условиях дневного</w:t>
            </w:r>
          </w:p>
          <w:p>
            <w:pPr>
              <w:pStyle w:val="TableParagraph"/>
              <w:spacing w:line="214" w:lineRule="exact"/>
              <w:ind w:left="117"/>
              <w:rPr>
                <w:rFonts w:ascii="Arial" w:hAnsi="Arial"/>
                <w:sz w:val="14"/>
              </w:rPr>
            </w:pPr>
            <w:r>
              <w:rPr>
                <w:w w:val="105"/>
                <w:sz w:val="21"/>
              </w:rPr>
              <w:t>стационара</w:t>
            </w:r>
            <w:r>
              <w:rPr>
                <w:rFonts w:ascii="Arial" w:hAnsi="Arial"/>
                <w:w w:val="105"/>
                <w:position w:val="7"/>
                <w:sz w:val="14"/>
              </w:rPr>
              <w:t>4</w:t>
            </w:r>
          </w:p>
        </w:tc>
        <w:tc>
          <w:tcPr>
            <w:tcW w:w="1859" w:type="dxa"/>
          </w:tcPr>
          <w:p>
            <w:pPr>
              <w:pStyle w:val="TableParagraph"/>
              <w:spacing w:line="228" w:lineRule="exact"/>
              <w:ind w:left="141" w:right="96"/>
              <w:jc w:val="center"/>
              <w:rPr>
                <w:sz w:val="21"/>
              </w:rPr>
            </w:pPr>
            <w:r>
              <w:rPr>
                <w:w w:val="105"/>
                <w:sz w:val="21"/>
              </w:rPr>
              <w:t>случаев лечения</w:t>
            </w:r>
          </w:p>
        </w:tc>
        <w:tc>
          <w:tcPr>
            <w:tcW w:w="1643" w:type="dxa"/>
          </w:tcPr>
          <w:p>
            <w:pPr>
              <w:pStyle w:val="TableParagraph"/>
              <w:spacing w:before="1"/>
              <w:ind w:left="342" w:right="297"/>
              <w:jc w:val="center"/>
              <w:rPr>
                <w:sz w:val="21"/>
              </w:rPr>
            </w:pPr>
            <w:r>
              <w:rPr>
                <w:w w:val="105"/>
                <w:sz w:val="21"/>
              </w:rPr>
              <w:t>0,00086</w:t>
            </w:r>
          </w:p>
        </w:tc>
        <w:tc>
          <w:tcPr>
            <w:tcW w:w="1595" w:type="dxa"/>
          </w:tcPr>
          <w:p>
            <w:pPr>
              <w:pStyle w:val="TableParagraph"/>
              <w:spacing w:line="228" w:lineRule="exact"/>
              <w:ind w:left="373" w:right="335"/>
              <w:jc w:val="center"/>
              <w:rPr>
                <w:sz w:val="21"/>
              </w:rPr>
            </w:pPr>
            <w:r>
              <w:rPr>
                <w:w w:val="105"/>
                <w:sz w:val="21"/>
              </w:rPr>
              <w:t>17650,8</w:t>
            </w:r>
          </w:p>
        </w:tc>
        <w:tc>
          <w:tcPr>
            <w:tcW w:w="1600" w:type="dxa"/>
          </w:tcPr>
          <w:p>
            <w:pPr>
              <w:pStyle w:val="TableParagraph"/>
              <w:spacing w:before="1"/>
              <w:ind w:left="449"/>
              <w:rPr>
                <w:sz w:val="21"/>
              </w:rPr>
            </w:pPr>
            <w:r>
              <w:rPr>
                <w:w w:val="105"/>
                <w:sz w:val="21"/>
              </w:rPr>
              <w:t>0,00074</w:t>
            </w:r>
          </w:p>
        </w:tc>
        <w:tc>
          <w:tcPr>
            <w:tcW w:w="1586" w:type="dxa"/>
          </w:tcPr>
          <w:p>
            <w:pPr>
              <w:pStyle w:val="TableParagraph"/>
              <w:spacing w:line="233" w:lineRule="exact"/>
              <w:ind w:left="442"/>
              <w:rPr>
                <w:sz w:val="21"/>
              </w:rPr>
            </w:pPr>
            <w:r>
              <w:rPr>
                <w:w w:val="105"/>
                <w:sz w:val="21"/>
              </w:rPr>
              <w:t>19133,6</w:t>
            </w:r>
          </w:p>
        </w:tc>
        <w:tc>
          <w:tcPr>
            <w:tcW w:w="1591" w:type="dxa"/>
          </w:tcPr>
          <w:p>
            <w:pPr>
              <w:pStyle w:val="TableParagraph"/>
              <w:spacing w:before="1"/>
              <w:ind w:left="259" w:right="203"/>
              <w:jc w:val="center"/>
              <w:rPr>
                <w:sz w:val="21"/>
              </w:rPr>
            </w:pPr>
            <w:r>
              <w:rPr>
                <w:w w:val="105"/>
                <w:sz w:val="21"/>
              </w:rPr>
              <w:t>0,00074</w:t>
            </w:r>
          </w:p>
        </w:tc>
        <w:tc>
          <w:tcPr>
            <w:tcW w:w="1572" w:type="dxa"/>
          </w:tcPr>
          <w:p>
            <w:pPr>
              <w:pStyle w:val="TableParagraph"/>
              <w:spacing w:line="238" w:lineRule="exact"/>
              <w:ind w:left="358" w:right="311"/>
              <w:jc w:val="center"/>
              <w:rPr>
                <w:sz w:val="21"/>
              </w:rPr>
            </w:pPr>
            <w:r>
              <w:rPr>
                <w:w w:val="105"/>
                <w:sz w:val="21"/>
              </w:rPr>
              <w:t>20741,0</w:t>
            </w:r>
          </w:p>
        </w:tc>
      </w:tr>
      <w:tr>
        <w:trPr>
          <w:trHeight w:val="480" w:hRule="atLeast"/>
        </w:trPr>
        <w:tc>
          <w:tcPr>
            <w:tcW w:w="3344" w:type="dxa"/>
          </w:tcPr>
          <w:p>
            <w:pPr>
              <w:pStyle w:val="TableParagraph"/>
              <w:spacing w:line="246" w:lineRule="exact" w:before="2"/>
              <w:ind w:left="117" w:firstLine="3"/>
              <w:rPr>
                <w:sz w:val="21"/>
              </w:rPr>
            </w:pPr>
            <w:r>
              <w:rPr>
                <w:w w:val="105"/>
                <w:sz w:val="21"/>
              </w:rPr>
              <w:t>3.2 В условиях круглосуточного стационара</w:t>
            </w:r>
          </w:p>
        </w:tc>
        <w:tc>
          <w:tcPr>
            <w:tcW w:w="1859" w:type="dxa"/>
          </w:tcPr>
          <w:p>
            <w:pPr>
              <w:pStyle w:val="TableParagraph"/>
              <w:spacing w:line="240" w:lineRule="exact" w:before="12"/>
              <w:ind w:left="198" w:right="130" w:firstLine="380"/>
              <w:rPr>
                <w:sz w:val="21"/>
              </w:rPr>
            </w:pPr>
            <w:r>
              <w:rPr>
                <w:w w:val="105"/>
                <w:sz w:val="21"/>
              </w:rPr>
              <w:t>случаев госпитализации</w:t>
            </w:r>
          </w:p>
        </w:tc>
        <w:tc>
          <w:tcPr>
            <w:tcW w:w="1643" w:type="dxa"/>
          </w:tcPr>
          <w:p>
            <w:pPr>
              <w:pStyle w:val="TableParagraph"/>
              <w:spacing w:before="17"/>
              <w:ind w:left="342" w:right="307"/>
              <w:jc w:val="center"/>
              <w:rPr>
                <w:sz w:val="21"/>
              </w:rPr>
            </w:pPr>
            <w:r>
              <w:rPr>
                <w:w w:val="105"/>
                <w:sz w:val="21"/>
              </w:rPr>
              <w:t>0,0088951</w:t>
            </w:r>
          </w:p>
        </w:tc>
        <w:tc>
          <w:tcPr>
            <w:tcW w:w="1595" w:type="dxa"/>
          </w:tcPr>
          <w:p>
            <w:pPr>
              <w:pStyle w:val="TableParagraph"/>
              <w:spacing w:before="8"/>
              <w:ind w:left="373" w:right="339"/>
              <w:jc w:val="center"/>
              <w:rPr>
                <w:sz w:val="21"/>
              </w:rPr>
            </w:pPr>
            <w:r>
              <w:rPr>
                <w:w w:val="105"/>
                <w:sz w:val="21"/>
              </w:rPr>
              <w:t>102172,9</w:t>
            </w:r>
          </w:p>
        </w:tc>
        <w:tc>
          <w:tcPr>
            <w:tcW w:w="1600" w:type="dxa"/>
          </w:tcPr>
          <w:p>
            <w:pPr>
              <w:pStyle w:val="TableParagraph"/>
              <w:spacing w:before="17"/>
              <w:ind w:left="334"/>
              <w:rPr>
                <w:sz w:val="21"/>
              </w:rPr>
            </w:pPr>
            <w:r>
              <w:rPr>
                <w:w w:val="105"/>
                <w:sz w:val="21"/>
              </w:rPr>
              <w:t>0,0088951</w:t>
            </w:r>
          </w:p>
        </w:tc>
        <w:tc>
          <w:tcPr>
            <w:tcW w:w="1586" w:type="dxa"/>
          </w:tcPr>
          <w:p>
            <w:pPr>
              <w:pStyle w:val="TableParagraph"/>
              <w:spacing w:before="12"/>
              <w:ind w:left="384"/>
              <w:rPr>
                <w:sz w:val="21"/>
              </w:rPr>
            </w:pPr>
            <w:r>
              <w:rPr>
                <w:w w:val="105"/>
                <w:sz w:val="21"/>
              </w:rPr>
              <w:t>110658,8</w:t>
            </w:r>
          </w:p>
        </w:tc>
        <w:tc>
          <w:tcPr>
            <w:tcW w:w="1591" w:type="dxa"/>
          </w:tcPr>
          <w:p>
            <w:pPr>
              <w:pStyle w:val="TableParagraph"/>
              <w:spacing w:before="22"/>
              <w:ind w:left="259" w:right="220"/>
              <w:jc w:val="center"/>
              <w:rPr>
                <w:sz w:val="21"/>
              </w:rPr>
            </w:pPr>
            <w:r>
              <w:rPr>
                <w:w w:val="105"/>
                <w:sz w:val="21"/>
              </w:rPr>
              <w:t>0,0088951</w:t>
            </w:r>
          </w:p>
        </w:tc>
        <w:tc>
          <w:tcPr>
            <w:tcW w:w="1572" w:type="dxa"/>
          </w:tcPr>
          <w:p>
            <w:pPr>
              <w:pStyle w:val="TableParagraph"/>
              <w:spacing w:before="17"/>
              <w:ind w:left="358" w:right="331"/>
              <w:jc w:val="center"/>
              <w:rPr>
                <w:sz w:val="21"/>
              </w:rPr>
            </w:pPr>
            <w:r>
              <w:rPr>
                <w:w w:val="105"/>
                <w:sz w:val="21"/>
              </w:rPr>
              <w:t>119849,5</w:t>
            </w:r>
          </w:p>
        </w:tc>
      </w:tr>
      <w:tr>
        <w:trPr>
          <w:trHeight w:val="466" w:hRule="atLeast"/>
        </w:trPr>
        <w:tc>
          <w:tcPr>
            <w:tcW w:w="3344" w:type="dxa"/>
          </w:tcPr>
          <w:p>
            <w:pPr>
              <w:pStyle w:val="TableParagraph"/>
              <w:spacing w:line="236" w:lineRule="exact"/>
              <w:ind w:left="111"/>
              <w:rPr>
                <w:sz w:val="21"/>
              </w:rPr>
            </w:pPr>
            <w:r>
              <w:rPr>
                <w:w w:val="105"/>
                <w:sz w:val="21"/>
              </w:rPr>
              <w:t>4. Паллиативная медицинская</w:t>
            </w:r>
          </w:p>
          <w:p>
            <w:pPr>
              <w:pStyle w:val="TableParagraph"/>
              <w:spacing w:line="207" w:lineRule="exact" w:before="3"/>
              <w:ind w:left="120"/>
              <w:rPr>
                <w:sz w:val="21"/>
              </w:rPr>
            </w:pPr>
            <w:r>
              <w:rPr>
                <w:w w:val="105"/>
                <w:sz w:val="21"/>
              </w:rPr>
              <w:t>помощь</w:t>
            </w:r>
          </w:p>
        </w:tc>
        <w:tc>
          <w:tcPr>
            <w:tcW w:w="1859" w:type="dxa"/>
          </w:tcPr>
          <w:p>
            <w:pPr>
              <w:pStyle w:val="TableParagraph"/>
              <w:spacing w:line="243" w:lineRule="exact"/>
              <w:ind w:left="36"/>
              <w:jc w:val="center"/>
              <w:rPr>
                <w:b/>
                <w:sz w:val="22"/>
              </w:rPr>
            </w:pPr>
            <w:r>
              <w:rPr>
                <w:b/>
                <w:w w:val="103"/>
                <w:sz w:val="22"/>
              </w:rPr>
              <w:t>х</w:t>
            </w:r>
          </w:p>
        </w:tc>
        <w:tc>
          <w:tcPr>
            <w:tcW w:w="1643" w:type="dxa"/>
          </w:tcPr>
          <w:p>
            <w:pPr>
              <w:pStyle w:val="TableParagraph"/>
              <w:spacing w:line="243" w:lineRule="exact"/>
              <w:ind w:left="42"/>
              <w:jc w:val="center"/>
              <w:rPr>
                <w:b/>
                <w:sz w:val="22"/>
              </w:rPr>
            </w:pPr>
            <w:r>
              <w:rPr>
                <w:b/>
                <w:w w:val="103"/>
                <w:sz w:val="22"/>
              </w:rPr>
              <w:t>х</w:t>
            </w:r>
          </w:p>
        </w:tc>
        <w:tc>
          <w:tcPr>
            <w:tcW w:w="1595" w:type="dxa"/>
          </w:tcPr>
          <w:p>
            <w:pPr>
              <w:pStyle w:val="TableParagraph"/>
              <w:spacing w:line="240" w:lineRule="exact"/>
              <w:ind w:left="39"/>
              <w:jc w:val="center"/>
              <w:rPr>
                <w:sz w:val="21"/>
              </w:rPr>
            </w:pPr>
            <w:r>
              <w:rPr>
                <w:w w:val="109"/>
                <w:sz w:val="21"/>
              </w:rPr>
              <w:t>х</w:t>
            </w:r>
          </w:p>
        </w:tc>
        <w:tc>
          <w:tcPr>
            <w:tcW w:w="1600" w:type="dxa"/>
          </w:tcPr>
          <w:p>
            <w:pPr>
              <w:pStyle w:val="TableParagraph"/>
              <w:spacing w:line="243" w:lineRule="exact"/>
              <w:ind w:left="35"/>
              <w:jc w:val="center"/>
              <w:rPr>
                <w:b/>
                <w:sz w:val="22"/>
              </w:rPr>
            </w:pPr>
            <w:r>
              <w:rPr>
                <w:b/>
                <w:w w:val="109"/>
                <w:sz w:val="22"/>
              </w:rPr>
              <w:t>х</w:t>
            </w:r>
          </w:p>
        </w:tc>
        <w:tc>
          <w:tcPr>
            <w:tcW w:w="1586" w:type="dxa"/>
          </w:tcPr>
          <w:p>
            <w:pPr>
              <w:pStyle w:val="TableParagraph"/>
              <w:spacing w:line="243" w:lineRule="exact"/>
              <w:ind w:left="39"/>
              <w:jc w:val="center"/>
              <w:rPr>
                <w:b/>
                <w:sz w:val="22"/>
              </w:rPr>
            </w:pPr>
            <w:r>
              <w:rPr>
                <w:b/>
                <w:w w:val="109"/>
                <w:sz w:val="22"/>
              </w:rPr>
              <w:t>х</w:t>
            </w:r>
          </w:p>
        </w:tc>
        <w:tc>
          <w:tcPr>
            <w:tcW w:w="1591" w:type="dxa"/>
          </w:tcPr>
          <w:p>
            <w:pPr>
              <w:pStyle w:val="TableParagraph"/>
              <w:spacing w:line="247" w:lineRule="exact"/>
              <w:ind w:left="50"/>
              <w:jc w:val="center"/>
              <w:rPr>
                <w:b/>
                <w:sz w:val="22"/>
              </w:rPr>
            </w:pPr>
            <w:r>
              <w:rPr>
                <w:b/>
                <w:w w:val="107"/>
                <w:sz w:val="22"/>
              </w:rPr>
              <w:t>х</w:t>
            </w:r>
          </w:p>
        </w:tc>
        <w:tc>
          <w:tcPr>
            <w:tcW w:w="1572" w:type="dxa"/>
          </w:tcPr>
          <w:p>
            <w:pPr>
              <w:pStyle w:val="TableParagraph"/>
              <w:spacing w:line="247" w:lineRule="exact"/>
              <w:ind w:left="39"/>
              <w:jc w:val="center"/>
              <w:rPr>
                <w:b/>
                <w:sz w:val="22"/>
              </w:rPr>
            </w:pPr>
            <w:r>
              <w:rPr>
                <w:b/>
                <w:w w:val="107"/>
                <w:sz w:val="22"/>
              </w:rPr>
              <w:t>х</w:t>
            </w:r>
          </w:p>
        </w:tc>
      </w:tr>
      <w:tr>
        <w:trPr>
          <w:trHeight w:val="956" w:hRule="atLeast"/>
        </w:trPr>
        <w:tc>
          <w:tcPr>
            <w:tcW w:w="3344" w:type="dxa"/>
          </w:tcPr>
          <w:p>
            <w:pPr>
              <w:pStyle w:val="TableParagraph"/>
              <w:spacing w:line="240" w:lineRule="exact" w:before="12"/>
              <w:ind w:left="117" w:right="85" w:hanging="6"/>
              <w:rPr>
                <w:sz w:val="21"/>
              </w:rPr>
            </w:pPr>
            <w:r>
              <w:rPr>
                <w:w w:val="105"/>
                <w:sz w:val="21"/>
              </w:rPr>
              <w:t>4.1 Первичная медицинская помощь, в том числе доврачебная</w:t>
            </w:r>
            <w:r>
              <w:rPr>
                <w:spacing w:val="-18"/>
                <w:w w:val="105"/>
                <w:sz w:val="21"/>
              </w:rPr>
              <w:t> </w:t>
            </w:r>
            <w:r>
              <w:rPr>
                <w:w w:val="105"/>
                <w:sz w:val="21"/>
              </w:rPr>
              <w:t>и</w:t>
            </w:r>
            <w:r>
              <w:rPr>
                <w:spacing w:val="-28"/>
                <w:w w:val="105"/>
                <w:sz w:val="21"/>
              </w:rPr>
              <w:t> </w:t>
            </w:r>
            <w:r>
              <w:rPr>
                <w:w w:val="105"/>
                <w:sz w:val="21"/>
              </w:rPr>
              <w:t>врачебная</w:t>
            </w:r>
            <w:r>
              <w:rPr>
                <w:spacing w:val="-36"/>
                <w:w w:val="105"/>
                <w:sz w:val="21"/>
              </w:rPr>
              <w:t> </w:t>
            </w:r>
            <w:r>
              <w:rPr>
                <w:sz w:val="26"/>
              </w:rPr>
              <w:t>5,</w:t>
            </w:r>
            <w:r>
              <w:rPr>
                <w:spacing w:val="-34"/>
                <w:sz w:val="26"/>
              </w:rPr>
              <w:t> </w:t>
            </w:r>
            <w:r>
              <w:rPr>
                <w:w w:val="105"/>
                <w:sz w:val="21"/>
              </w:rPr>
              <w:t>всего, в том</w:t>
            </w:r>
            <w:r>
              <w:rPr>
                <w:spacing w:val="-7"/>
                <w:w w:val="105"/>
                <w:sz w:val="21"/>
              </w:rPr>
              <w:t> </w:t>
            </w:r>
            <w:r>
              <w:rPr>
                <w:w w:val="105"/>
                <w:sz w:val="21"/>
              </w:rPr>
              <w:t>числе:</w:t>
            </w:r>
          </w:p>
        </w:tc>
        <w:tc>
          <w:tcPr>
            <w:tcW w:w="1859" w:type="dxa"/>
          </w:tcPr>
          <w:p>
            <w:pPr>
              <w:pStyle w:val="TableParagraph"/>
              <w:spacing w:before="8"/>
              <w:ind w:left="134" w:right="96"/>
              <w:jc w:val="center"/>
              <w:rPr>
                <w:sz w:val="21"/>
              </w:rPr>
            </w:pPr>
            <w:r>
              <w:rPr>
                <w:w w:val="105"/>
                <w:sz w:val="21"/>
              </w:rPr>
              <w:t>посещений</w:t>
            </w:r>
          </w:p>
        </w:tc>
        <w:tc>
          <w:tcPr>
            <w:tcW w:w="1643" w:type="dxa"/>
          </w:tcPr>
          <w:p>
            <w:pPr>
              <w:pStyle w:val="TableParagraph"/>
              <w:spacing w:before="12"/>
              <w:ind w:left="342" w:right="287"/>
              <w:jc w:val="center"/>
              <w:rPr>
                <w:sz w:val="21"/>
              </w:rPr>
            </w:pPr>
            <w:r>
              <w:rPr>
                <w:w w:val="110"/>
                <w:sz w:val="21"/>
              </w:rPr>
              <w:t>0,03</w:t>
            </w:r>
          </w:p>
        </w:tc>
        <w:tc>
          <w:tcPr>
            <w:tcW w:w="1595" w:type="dxa"/>
          </w:tcPr>
          <w:p>
            <w:pPr>
              <w:pStyle w:val="TableParagraph"/>
              <w:spacing w:line="252" w:lineRule="exact"/>
              <w:ind w:left="39"/>
              <w:jc w:val="center"/>
              <w:rPr>
                <w:b/>
                <w:sz w:val="22"/>
              </w:rPr>
            </w:pPr>
            <w:r>
              <w:rPr>
                <w:b/>
                <w:w w:val="109"/>
                <w:sz w:val="22"/>
              </w:rPr>
              <w:t>х</w:t>
            </w:r>
          </w:p>
        </w:tc>
        <w:tc>
          <w:tcPr>
            <w:tcW w:w="1600" w:type="dxa"/>
          </w:tcPr>
          <w:p>
            <w:pPr>
              <w:pStyle w:val="TableParagraph"/>
              <w:spacing w:before="12"/>
              <w:ind w:left="535" w:right="490"/>
              <w:jc w:val="center"/>
              <w:rPr>
                <w:sz w:val="21"/>
              </w:rPr>
            </w:pPr>
            <w:r>
              <w:rPr>
                <w:w w:val="110"/>
                <w:sz w:val="21"/>
              </w:rPr>
              <w:t>0,03</w:t>
            </w:r>
          </w:p>
        </w:tc>
        <w:tc>
          <w:tcPr>
            <w:tcW w:w="1586" w:type="dxa"/>
          </w:tcPr>
          <w:p>
            <w:pPr>
              <w:pStyle w:val="TableParagraph"/>
              <w:spacing w:before="3"/>
              <w:ind w:left="40"/>
              <w:jc w:val="center"/>
              <w:rPr>
                <w:b/>
                <w:sz w:val="22"/>
              </w:rPr>
            </w:pPr>
            <w:r>
              <w:rPr>
                <w:b/>
                <w:w w:val="110"/>
                <w:sz w:val="22"/>
              </w:rPr>
              <w:t>х</w:t>
            </w:r>
          </w:p>
        </w:tc>
        <w:tc>
          <w:tcPr>
            <w:tcW w:w="1591" w:type="dxa"/>
          </w:tcPr>
          <w:p>
            <w:pPr>
              <w:pStyle w:val="TableParagraph"/>
              <w:spacing w:before="12"/>
              <w:ind w:left="259" w:right="207"/>
              <w:jc w:val="center"/>
              <w:rPr>
                <w:sz w:val="21"/>
              </w:rPr>
            </w:pPr>
            <w:r>
              <w:rPr>
                <w:w w:val="105"/>
                <w:sz w:val="21"/>
              </w:rPr>
              <w:t>0,03</w:t>
            </w:r>
          </w:p>
        </w:tc>
        <w:tc>
          <w:tcPr>
            <w:tcW w:w="1572" w:type="dxa"/>
          </w:tcPr>
          <w:p>
            <w:pPr>
              <w:pStyle w:val="TableParagraph"/>
              <w:spacing w:before="8"/>
              <w:ind w:left="39"/>
              <w:jc w:val="center"/>
              <w:rPr>
                <w:b/>
                <w:sz w:val="22"/>
              </w:rPr>
            </w:pPr>
            <w:r>
              <w:rPr>
                <w:b/>
                <w:w w:val="107"/>
                <w:sz w:val="22"/>
              </w:rPr>
              <w:t>х</w:t>
            </w:r>
          </w:p>
        </w:tc>
      </w:tr>
      <w:tr>
        <w:trPr>
          <w:trHeight w:val="940" w:hRule="atLeast"/>
        </w:trPr>
        <w:tc>
          <w:tcPr>
            <w:tcW w:w="3344" w:type="dxa"/>
          </w:tcPr>
          <w:p>
            <w:pPr>
              <w:pStyle w:val="TableParagraph"/>
              <w:ind w:left="110" w:right="180" w:firstLine="9"/>
              <w:rPr>
                <w:sz w:val="21"/>
              </w:rPr>
            </w:pPr>
            <w:r>
              <w:rPr>
                <w:w w:val="105"/>
                <w:sz w:val="21"/>
              </w:rPr>
              <w:t>посещение по паллиативной медицинской помощи без учета</w:t>
            </w:r>
          </w:p>
          <w:p>
            <w:pPr>
              <w:pStyle w:val="TableParagraph"/>
              <w:spacing w:line="236" w:lineRule="exact"/>
              <w:ind w:left="120" w:right="180"/>
              <w:rPr>
                <w:sz w:val="21"/>
              </w:rPr>
            </w:pPr>
            <w:r>
              <w:rPr>
                <w:w w:val="105"/>
                <w:sz w:val="21"/>
              </w:rPr>
              <w:t>посещений на дому патронажными бригадами</w:t>
            </w:r>
          </w:p>
        </w:tc>
        <w:tc>
          <w:tcPr>
            <w:tcW w:w="1859" w:type="dxa"/>
          </w:tcPr>
          <w:p>
            <w:pPr>
              <w:pStyle w:val="TableParagraph"/>
              <w:spacing w:line="233" w:lineRule="exact"/>
              <w:ind w:left="134" w:right="96"/>
              <w:jc w:val="center"/>
              <w:rPr>
                <w:sz w:val="21"/>
              </w:rPr>
            </w:pPr>
            <w:r>
              <w:rPr>
                <w:w w:val="105"/>
                <w:sz w:val="21"/>
              </w:rPr>
              <w:t>посещений</w:t>
            </w:r>
          </w:p>
        </w:tc>
        <w:tc>
          <w:tcPr>
            <w:tcW w:w="1643" w:type="dxa"/>
          </w:tcPr>
          <w:p>
            <w:pPr>
              <w:pStyle w:val="TableParagraph"/>
              <w:spacing w:line="233" w:lineRule="exact"/>
              <w:ind w:left="338" w:right="307"/>
              <w:jc w:val="center"/>
              <w:rPr>
                <w:sz w:val="21"/>
              </w:rPr>
            </w:pPr>
            <w:r>
              <w:rPr>
                <w:w w:val="105"/>
                <w:sz w:val="21"/>
              </w:rPr>
              <w:t>0,022</w:t>
            </w:r>
          </w:p>
        </w:tc>
        <w:tc>
          <w:tcPr>
            <w:tcW w:w="1595" w:type="dxa"/>
          </w:tcPr>
          <w:p>
            <w:pPr>
              <w:pStyle w:val="TableParagraph"/>
              <w:spacing w:line="233" w:lineRule="exact"/>
              <w:ind w:left="339" w:right="339"/>
              <w:jc w:val="center"/>
              <w:rPr>
                <w:sz w:val="21"/>
              </w:rPr>
            </w:pPr>
            <w:r>
              <w:rPr>
                <w:w w:val="105"/>
                <w:sz w:val="21"/>
              </w:rPr>
              <w:t>506,4</w:t>
            </w:r>
          </w:p>
        </w:tc>
        <w:tc>
          <w:tcPr>
            <w:tcW w:w="1600" w:type="dxa"/>
          </w:tcPr>
          <w:p>
            <w:pPr>
              <w:pStyle w:val="TableParagraph"/>
              <w:spacing w:line="238" w:lineRule="exact"/>
              <w:ind w:left="535" w:right="513"/>
              <w:jc w:val="center"/>
              <w:rPr>
                <w:sz w:val="21"/>
              </w:rPr>
            </w:pPr>
            <w:r>
              <w:rPr>
                <w:w w:val="105"/>
                <w:sz w:val="21"/>
              </w:rPr>
              <w:t>0,022</w:t>
            </w:r>
          </w:p>
        </w:tc>
        <w:tc>
          <w:tcPr>
            <w:tcW w:w="1586" w:type="dxa"/>
          </w:tcPr>
          <w:p>
            <w:pPr>
              <w:pStyle w:val="TableParagraph"/>
              <w:spacing w:line="238" w:lineRule="exact"/>
              <w:ind w:left="385" w:right="390"/>
              <w:jc w:val="center"/>
              <w:rPr>
                <w:sz w:val="21"/>
              </w:rPr>
            </w:pPr>
            <w:r>
              <w:rPr>
                <w:w w:val="105"/>
                <w:sz w:val="21"/>
              </w:rPr>
              <w:t>548,3</w:t>
            </w:r>
          </w:p>
        </w:tc>
        <w:tc>
          <w:tcPr>
            <w:tcW w:w="1591" w:type="dxa"/>
          </w:tcPr>
          <w:p>
            <w:pPr>
              <w:pStyle w:val="TableParagraph"/>
              <w:spacing w:line="238" w:lineRule="exact"/>
              <w:ind w:left="259" w:right="224"/>
              <w:jc w:val="center"/>
              <w:rPr>
                <w:sz w:val="21"/>
              </w:rPr>
            </w:pPr>
            <w:r>
              <w:rPr>
                <w:w w:val="105"/>
                <w:sz w:val="21"/>
              </w:rPr>
              <w:t>0,022</w:t>
            </w:r>
          </w:p>
        </w:tc>
        <w:tc>
          <w:tcPr>
            <w:tcW w:w="1572" w:type="dxa"/>
          </w:tcPr>
          <w:p>
            <w:pPr>
              <w:pStyle w:val="TableParagraph"/>
              <w:spacing w:before="1"/>
              <w:ind w:left="319" w:right="331"/>
              <w:jc w:val="center"/>
              <w:rPr>
                <w:sz w:val="21"/>
              </w:rPr>
            </w:pPr>
            <w:r>
              <w:rPr>
                <w:w w:val="105"/>
                <w:sz w:val="21"/>
              </w:rPr>
              <w:t>593,8</w:t>
            </w:r>
          </w:p>
        </w:tc>
      </w:tr>
      <w:tr>
        <w:trPr>
          <w:trHeight w:val="460" w:hRule="atLeast"/>
        </w:trPr>
        <w:tc>
          <w:tcPr>
            <w:tcW w:w="3344" w:type="dxa"/>
          </w:tcPr>
          <w:p>
            <w:pPr>
              <w:pStyle w:val="TableParagraph"/>
              <w:spacing w:line="229" w:lineRule="exact"/>
              <w:ind w:left="120"/>
              <w:rPr>
                <w:sz w:val="21"/>
              </w:rPr>
            </w:pPr>
            <w:r>
              <w:rPr>
                <w:w w:val="105"/>
                <w:sz w:val="21"/>
              </w:rPr>
              <w:t>посещения на дому выездными</w:t>
            </w:r>
          </w:p>
          <w:p>
            <w:pPr>
              <w:pStyle w:val="TableParagraph"/>
              <w:spacing w:line="211" w:lineRule="exact"/>
              <w:ind w:left="120"/>
              <w:rPr>
                <w:sz w:val="21"/>
              </w:rPr>
            </w:pPr>
            <w:r>
              <w:rPr>
                <w:w w:val="105"/>
                <w:sz w:val="21"/>
              </w:rPr>
              <w:t>патронажными бригадами</w:t>
            </w:r>
          </w:p>
        </w:tc>
        <w:tc>
          <w:tcPr>
            <w:tcW w:w="1859" w:type="dxa"/>
          </w:tcPr>
          <w:p>
            <w:pPr>
              <w:pStyle w:val="TableParagraph"/>
              <w:spacing w:line="235" w:lineRule="exact"/>
              <w:ind w:left="124" w:right="96"/>
              <w:jc w:val="center"/>
              <w:rPr>
                <w:sz w:val="21"/>
              </w:rPr>
            </w:pPr>
            <w:r>
              <w:rPr>
                <w:w w:val="105"/>
                <w:sz w:val="21"/>
              </w:rPr>
              <w:t>посещений</w:t>
            </w:r>
          </w:p>
        </w:tc>
        <w:tc>
          <w:tcPr>
            <w:tcW w:w="1643" w:type="dxa"/>
          </w:tcPr>
          <w:p>
            <w:pPr>
              <w:pStyle w:val="TableParagraph"/>
              <w:spacing w:line="235" w:lineRule="exact"/>
              <w:ind w:left="342" w:right="302"/>
              <w:jc w:val="center"/>
              <w:rPr>
                <w:sz w:val="21"/>
              </w:rPr>
            </w:pPr>
            <w:r>
              <w:rPr>
                <w:w w:val="105"/>
                <w:sz w:val="21"/>
              </w:rPr>
              <w:t>0,008</w:t>
            </w:r>
          </w:p>
        </w:tc>
        <w:tc>
          <w:tcPr>
            <w:tcW w:w="1595" w:type="dxa"/>
          </w:tcPr>
          <w:p>
            <w:pPr>
              <w:pStyle w:val="TableParagraph"/>
              <w:spacing w:line="230" w:lineRule="exact"/>
              <w:ind w:left="373" w:right="332"/>
              <w:jc w:val="center"/>
              <w:rPr>
                <w:sz w:val="21"/>
              </w:rPr>
            </w:pPr>
            <w:r>
              <w:rPr>
                <w:w w:val="105"/>
                <w:sz w:val="21"/>
              </w:rPr>
              <w:t>2514,0</w:t>
            </w:r>
          </w:p>
        </w:tc>
        <w:tc>
          <w:tcPr>
            <w:tcW w:w="1600" w:type="dxa"/>
          </w:tcPr>
          <w:p>
            <w:pPr>
              <w:pStyle w:val="TableParagraph"/>
              <w:spacing w:line="235" w:lineRule="exact"/>
              <w:ind w:left="555"/>
              <w:rPr>
                <w:sz w:val="21"/>
              </w:rPr>
            </w:pPr>
            <w:r>
              <w:rPr>
                <w:w w:val="105"/>
                <w:sz w:val="21"/>
              </w:rPr>
              <w:t>0,008</w:t>
            </w:r>
          </w:p>
        </w:tc>
        <w:tc>
          <w:tcPr>
            <w:tcW w:w="1586" w:type="dxa"/>
          </w:tcPr>
          <w:p>
            <w:pPr>
              <w:pStyle w:val="TableParagraph"/>
              <w:spacing w:line="235" w:lineRule="exact"/>
              <w:ind w:left="500"/>
              <w:rPr>
                <w:sz w:val="21"/>
              </w:rPr>
            </w:pPr>
            <w:r>
              <w:rPr>
                <w:w w:val="105"/>
                <w:sz w:val="21"/>
              </w:rPr>
              <w:t>2703,0</w:t>
            </w:r>
          </w:p>
        </w:tc>
        <w:tc>
          <w:tcPr>
            <w:tcW w:w="1591" w:type="dxa"/>
          </w:tcPr>
          <w:p>
            <w:pPr>
              <w:pStyle w:val="TableParagraph"/>
              <w:spacing w:line="235" w:lineRule="exact"/>
              <w:ind w:left="259" w:right="224"/>
              <w:jc w:val="center"/>
              <w:rPr>
                <w:sz w:val="21"/>
              </w:rPr>
            </w:pPr>
            <w:r>
              <w:rPr>
                <w:w w:val="105"/>
                <w:sz w:val="21"/>
              </w:rPr>
              <w:t>0,008</w:t>
            </w:r>
          </w:p>
        </w:tc>
        <w:tc>
          <w:tcPr>
            <w:tcW w:w="1572" w:type="dxa"/>
          </w:tcPr>
          <w:p>
            <w:pPr>
              <w:pStyle w:val="TableParagraph"/>
              <w:spacing w:line="239" w:lineRule="exact"/>
              <w:ind w:left="358" w:right="322"/>
              <w:jc w:val="center"/>
              <w:rPr>
                <w:sz w:val="21"/>
              </w:rPr>
            </w:pPr>
            <w:r>
              <w:rPr>
                <w:w w:val="105"/>
                <w:sz w:val="21"/>
              </w:rPr>
              <w:t>2906,1</w:t>
            </w:r>
          </w:p>
        </w:tc>
      </w:tr>
      <w:tr>
        <w:trPr>
          <w:trHeight w:val="470" w:hRule="atLeast"/>
        </w:trPr>
        <w:tc>
          <w:tcPr>
            <w:tcW w:w="3344" w:type="dxa"/>
          </w:tcPr>
          <w:p>
            <w:pPr>
              <w:pStyle w:val="TableParagraph"/>
              <w:spacing w:line="240" w:lineRule="exact" w:before="7"/>
              <w:ind w:left="115" w:right="180" w:hanging="1"/>
              <w:rPr>
                <w:sz w:val="21"/>
              </w:rPr>
            </w:pPr>
            <w:r>
              <w:rPr>
                <w:w w:val="105"/>
                <w:sz w:val="21"/>
              </w:rPr>
              <w:t>в том числе для детского населения</w:t>
            </w:r>
          </w:p>
        </w:tc>
        <w:tc>
          <w:tcPr>
            <w:tcW w:w="1859" w:type="dxa"/>
          </w:tcPr>
          <w:p>
            <w:pPr>
              <w:pStyle w:val="TableParagraph"/>
              <w:spacing w:before="3"/>
              <w:ind w:left="134" w:right="96"/>
              <w:jc w:val="center"/>
              <w:rPr>
                <w:sz w:val="21"/>
              </w:rPr>
            </w:pPr>
            <w:r>
              <w:rPr>
                <w:w w:val="105"/>
                <w:sz w:val="21"/>
              </w:rPr>
              <w:t>посещений</w:t>
            </w:r>
          </w:p>
        </w:tc>
        <w:tc>
          <w:tcPr>
            <w:tcW w:w="1643" w:type="dxa"/>
          </w:tcPr>
          <w:p>
            <w:pPr>
              <w:pStyle w:val="TableParagraph"/>
              <w:spacing w:before="12"/>
              <w:ind w:left="342" w:right="302"/>
              <w:jc w:val="center"/>
              <w:rPr>
                <w:sz w:val="21"/>
              </w:rPr>
            </w:pPr>
            <w:r>
              <w:rPr>
                <w:w w:val="105"/>
                <w:sz w:val="21"/>
              </w:rPr>
              <w:t>0,001713</w:t>
            </w:r>
          </w:p>
        </w:tc>
        <w:tc>
          <w:tcPr>
            <w:tcW w:w="1595" w:type="dxa"/>
          </w:tcPr>
          <w:p>
            <w:pPr>
              <w:pStyle w:val="TableParagraph"/>
              <w:spacing w:before="3"/>
              <w:ind w:left="373" w:right="336"/>
              <w:jc w:val="center"/>
              <w:rPr>
                <w:sz w:val="21"/>
              </w:rPr>
            </w:pPr>
            <w:r>
              <w:rPr>
                <w:w w:val="105"/>
                <w:sz w:val="21"/>
              </w:rPr>
              <w:t>2514,0</w:t>
            </w:r>
          </w:p>
        </w:tc>
        <w:tc>
          <w:tcPr>
            <w:tcW w:w="1600" w:type="dxa"/>
          </w:tcPr>
          <w:p>
            <w:pPr>
              <w:pStyle w:val="TableParagraph"/>
              <w:spacing w:before="3"/>
              <w:ind w:left="387"/>
              <w:rPr>
                <w:sz w:val="21"/>
              </w:rPr>
            </w:pPr>
            <w:r>
              <w:rPr>
                <w:w w:val="105"/>
                <w:sz w:val="21"/>
              </w:rPr>
              <w:t>0,000349</w:t>
            </w:r>
          </w:p>
        </w:tc>
        <w:tc>
          <w:tcPr>
            <w:tcW w:w="1586" w:type="dxa"/>
          </w:tcPr>
          <w:p>
            <w:pPr>
              <w:pStyle w:val="TableParagraph"/>
              <w:spacing w:before="3"/>
              <w:ind w:left="500"/>
              <w:rPr>
                <w:sz w:val="21"/>
              </w:rPr>
            </w:pPr>
            <w:r>
              <w:rPr>
                <w:w w:val="105"/>
                <w:sz w:val="21"/>
              </w:rPr>
              <w:t>2703,0</w:t>
            </w:r>
          </w:p>
        </w:tc>
        <w:tc>
          <w:tcPr>
            <w:tcW w:w="1591" w:type="dxa"/>
          </w:tcPr>
          <w:p>
            <w:pPr>
              <w:pStyle w:val="TableParagraph"/>
              <w:spacing w:before="8"/>
              <w:ind w:left="259" w:right="224"/>
              <w:jc w:val="center"/>
              <w:rPr>
                <w:sz w:val="21"/>
              </w:rPr>
            </w:pPr>
            <w:r>
              <w:rPr>
                <w:w w:val="105"/>
                <w:sz w:val="21"/>
              </w:rPr>
              <w:t>0,000424</w:t>
            </w:r>
          </w:p>
        </w:tc>
        <w:tc>
          <w:tcPr>
            <w:tcW w:w="1572" w:type="dxa"/>
          </w:tcPr>
          <w:p>
            <w:pPr>
              <w:pStyle w:val="TableParagraph"/>
              <w:spacing w:before="8"/>
              <w:ind w:left="358" w:right="322"/>
              <w:jc w:val="center"/>
              <w:rPr>
                <w:sz w:val="21"/>
              </w:rPr>
            </w:pPr>
            <w:r>
              <w:rPr>
                <w:w w:val="105"/>
                <w:sz w:val="21"/>
              </w:rPr>
              <w:t>2906,1</w:t>
            </w:r>
          </w:p>
        </w:tc>
      </w:tr>
      <w:tr>
        <w:trPr>
          <w:trHeight w:val="1425" w:hRule="atLeast"/>
        </w:trPr>
        <w:tc>
          <w:tcPr>
            <w:tcW w:w="3344" w:type="dxa"/>
          </w:tcPr>
          <w:p>
            <w:pPr>
              <w:pStyle w:val="TableParagraph"/>
              <w:ind w:left="118" w:right="180" w:hanging="3"/>
              <w:rPr>
                <w:sz w:val="21"/>
              </w:rPr>
            </w:pPr>
            <w:r>
              <w:rPr>
                <w:w w:val="105"/>
                <w:sz w:val="21"/>
              </w:rPr>
              <w:t>4.2 Паллиативная медицинская помощь в стационарных условиях (включая койки паллиативной медицинской</w:t>
            </w:r>
          </w:p>
          <w:p>
            <w:pPr>
              <w:pStyle w:val="TableParagraph"/>
              <w:spacing w:line="236" w:lineRule="exact"/>
              <w:ind w:left="118" w:right="180" w:firstLine="1"/>
              <w:rPr>
                <w:sz w:val="21"/>
              </w:rPr>
            </w:pPr>
            <w:r>
              <w:rPr>
                <w:w w:val="105"/>
                <w:sz w:val="21"/>
              </w:rPr>
              <w:t>помощи и койки сестринского ухода)</w:t>
            </w:r>
          </w:p>
        </w:tc>
        <w:tc>
          <w:tcPr>
            <w:tcW w:w="1859" w:type="dxa"/>
          </w:tcPr>
          <w:p>
            <w:pPr>
              <w:pStyle w:val="TableParagraph"/>
              <w:spacing w:line="233" w:lineRule="exact"/>
              <w:ind w:left="120" w:right="96"/>
              <w:jc w:val="center"/>
              <w:rPr>
                <w:sz w:val="21"/>
              </w:rPr>
            </w:pPr>
            <w:r>
              <w:rPr>
                <w:w w:val="105"/>
                <w:sz w:val="21"/>
              </w:rPr>
              <w:t>койко-дней</w:t>
            </w:r>
          </w:p>
        </w:tc>
        <w:tc>
          <w:tcPr>
            <w:tcW w:w="1643" w:type="dxa"/>
          </w:tcPr>
          <w:p>
            <w:pPr>
              <w:pStyle w:val="TableParagraph"/>
              <w:spacing w:before="1"/>
              <w:ind w:left="342" w:right="307"/>
              <w:jc w:val="center"/>
              <w:rPr>
                <w:sz w:val="21"/>
              </w:rPr>
            </w:pPr>
            <w:r>
              <w:rPr>
                <w:w w:val="105"/>
                <w:sz w:val="21"/>
              </w:rPr>
              <w:t>0,0376588</w:t>
            </w:r>
          </w:p>
        </w:tc>
        <w:tc>
          <w:tcPr>
            <w:tcW w:w="1595" w:type="dxa"/>
          </w:tcPr>
          <w:p>
            <w:pPr>
              <w:pStyle w:val="TableParagraph"/>
              <w:spacing w:line="233" w:lineRule="exact"/>
              <w:ind w:left="373" w:right="330"/>
              <w:jc w:val="center"/>
              <w:rPr>
                <w:sz w:val="21"/>
              </w:rPr>
            </w:pPr>
            <w:r>
              <w:rPr>
                <w:w w:val="105"/>
                <w:sz w:val="21"/>
              </w:rPr>
              <w:t>2992,3</w:t>
            </w:r>
          </w:p>
        </w:tc>
        <w:tc>
          <w:tcPr>
            <w:tcW w:w="1600" w:type="dxa"/>
          </w:tcPr>
          <w:p>
            <w:pPr>
              <w:pStyle w:val="TableParagraph"/>
              <w:spacing w:line="233" w:lineRule="exact"/>
              <w:ind w:left="387"/>
              <w:rPr>
                <w:sz w:val="21"/>
              </w:rPr>
            </w:pPr>
            <w:r>
              <w:rPr>
                <w:w w:val="105"/>
                <w:sz w:val="21"/>
              </w:rPr>
              <w:t>0,031952</w:t>
            </w:r>
          </w:p>
        </w:tc>
        <w:tc>
          <w:tcPr>
            <w:tcW w:w="1586" w:type="dxa"/>
          </w:tcPr>
          <w:p>
            <w:pPr>
              <w:pStyle w:val="TableParagraph"/>
              <w:spacing w:line="233" w:lineRule="exact"/>
              <w:ind w:left="496"/>
              <w:rPr>
                <w:sz w:val="21"/>
              </w:rPr>
            </w:pPr>
            <w:r>
              <w:rPr>
                <w:w w:val="105"/>
                <w:sz w:val="21"/>
              </w:rPr>
              <w:t>3248,0</w:t>
            </w:r>
          </w:p>
        </w:tc>
        <w:tc>
          <w:tcPr>
            <w:tcW w:w="1591" w:type="dxa"/>
          </w:tcPr>
          <w:p>
            <w:pPr>
              <w:pStyle w:val="TableParagraph"/>
              <w:spacing w:line="238" w:lineRule="exact"/>
              <w:ind w:left="259" w:right="224"/>
              <w:jc w:val="center"/>
              <w:rPr>
                <w:sz w:val="21"/>
              </w:rPr>
            </w:pPr>
            <w:r>
              <w:rPr>
                <w:w w:val="105"/>
                <w:sz w:val="21"/>
              </w:rPr>
              <w:t>0,036751</w:t>
            </w:r>
          </w:p>
        </w:tc>
        <w:tc>
          <w:tcPr>
            <w:tcW w:w="1572" w:type="dxa"/>
          </w:tcPr>
          <w:p>
            <w:pPr>
              <w:pStyle w:val="TableParagraph"/>
              <w:spacing w:line="238" w:lineRule="exact"/>
              <w:ind w:left="358" w:right="324"/>
              <w:jc w:val="center"/>
              <w:rPr>
                <w:sz w:val="21"/>
              </w:rPr>
            </w:pPr>
            <w:r>
              <w:rPr>
                <w:w w:val="105"/>
                <w:sz w:val="21"/>
              </w:rPr>
              <w:t>3515,3</w:t>
            </w:r>
          </w:p>
        </w:tc>
      </w:tr>
      <w:tr>
        <w:trPr>
          <w:trHeight w:val="467" w:hRule="atLeast"/>
        </w:trPr>
        <w:tc>
          <w:tcPr>
            <w:tcW w:w="3344" w:type="dxa"/>
          </w:tcPr>
          <w:p>
            <w:pPr>
              <w:pStyle w:val="TableParagraph"/>
              <w:spacing w:line="240" w:lineRule="exact" w:before="4"/>
              <w:ind w:left="115" w:right="180" w:firstLine="4"/>
              <w:rPr>
                <w:sz w:val="21"/>
              </w:rPr>
            </w:pPr>
            <w:r>
              <w:rPr>
                <w:w w:val="105"/>
                <w:sz w:val="21"/>
              </w:rPr>
              <w:t>в том числе для детского населения</w:t>
            </w:r>
          </w:p>
        </w:tc>
        <w:tc>
          <w:tcPr>
            <w:tcW w:w="1859" w:type="dxa"/>
          </w:tcPr>
          <w:p>
            <w:pPr>
              <w:pStyle w:val="TableParagraph"/>
              <w:spacing w:line="237" w:lineRule="exact"/>
              <w:ind w:left="120" w:right="96"/>
              <w:jc w:val="center"/>
              <w:rPr>
                <w:sz w:val="21"/>
              </w:rPr>
            </w:pPr>
            <w:r>
              <w:rPr>
                <w:w w:val="105"/>
                <w:sz w:val="21"/>
              </w:rPr>
              <w:t>койко-дней</w:t>
            </w:r>
          </w:p>
        </w:tc>
        <w:tc>
          <w:tcPr>
            <w:tcW w:w="1643" w:type="dxa"/>
          </w:tcPr>
          <w:p>
            <w:pPr>
              <w:pStyle w:val="TableParagraph"/>
              <w:spacing w:before="4"/>
              <w:ind w:left="330" w:right="307"/>
              <w:jc w:val="center"/>
              <w:rPr>
                <w:sz w:val="21"/>
              </w:rPr>
            </w:pPr>
            <w:r>
              <w:rPr>
                <w:w w:val="105"/>
                <w:sz w:val="21"/>
              </w:rPr>
              <w:t>0,003759</w:t>
            </w:r>
          </w:p>
        </w:tc>
        <w:tc>
          <w:tcPr>
            <w:tcW w:w="1595" w:type="dxa"/>
          </w:tcPr>
          <w:p>
            <w:pPr>
              <w:pStyle w:val="TableParagraph"/>
              <w:spacing w:line="237" w:lineRule="exact"/>
              <w:ind w:left="373" w:right="330"/>
              <w:jc w:val="center"/>
              <w:rPr>
                <w:sz w:val="21"/>
              </w:rPr>
            </w:pPr>
            <w:r>
              <w:rPr>
                <w:w w:val="105"/>
                <w:sz w:val="21"/>
              </w:rPr>
              <w:t>2992,3</w:t>
            </w:r>
          </w:p>
        </w:tc>
        <w:tc>
          <w:tcPr>
            <w:tcW w:w="1600" w:type="dxa"/>
          </w:tcPr>
          <w:p>
            <w:pPr>
              <w:pStyle w:val="TableParagraph"/>
              <w:ind w:left="444"/>
              <w:rPr>
                <w:sz w:val="21"/>
              </w:rPr>
            </w:pPr>
            <w:r>
              <w:rPr>
                <w:w w:val="105"/>
                <w:sz w:val="21"/>
              </w:rPr>
              <w:t>0,00267</w:t>
            </w:r>
          </w:p>
        </w:tc>
        <w:tc>
          <w:tcPr>
            <w:tcW w:w="1586" w:type="dxa"/>
          </w:tcPr>
          <w:p>
            <w:pPr>
              <w:pStyle w:val="TableParagraph"/>
              <w:ind w:left="496"/>
              <w:rPr>
                <w:sz w:val="21"/>
              </w:rPr>
            </w:pPr>
            <w:r>
              <w:rPr>
                <w:w w:val="105"/>
                <w:sz w:val="21"/>
              </w:rPr>
              <w:t>3248,0</w:t>
            </w:r>
          </w:p>
        </w:tc>
        <w:tc>
          <w:tcPr>
            <w:tcW w:w="1591" w:type="dxa"/>
          </w:tcPr>
          <w:p>
            <w:pPr>
              <w:pStyle w:val="TableParagraph"/>
              <w:ind w:left="246" w:right="229"/>
              <w:jc w:val="center"/>
              <w:rPr>
                <w:sz w:val="21"/>
              </w:rPr>
            </w:pPr>
            <w:r>
              <w:rPr>
                <w:w w:val="105"/>
                <w:sz w:val="21"/>
              </w:rPr>
              <w:t>0,003389</w:t>
            </w:r>
          </w:p>
        </w:tc>
        <w:tc>
          <w:tcPr>
            <w:tcW w:w="1572" w:type="dxa"/>
          </w:tcPr>
          <w:p>
            <w:pPr>
              <w:pStyle w:val="TableParagraph"/>
              <w:spacing w:before="4"/>
              <w:ind w:left="358" w:right="324"/>
              <w:jc w:val="center"/>
              <w:rPr>
                <w:sz w:val="21"/>
              </w:rPr>
            </w:pPr>
            <w:r>
              <w:rPr>
                <w:w w:val="105"/>
                <w:sz w:val="21"/>
              </w:rPr>
              <w:t>3515,3</w:t>
            </w:r>
          </w:p>
        </w:tc>
      </w:tr>
    </w:tbl>
    <w:p>
      <w:pPr>
        <w:spacing w:after="0"/>
        <w:jc w:val="center"/>
        <w:rPr>
          <w:sz w:val="21"/>
        </w:rPr>
        <w:sectPr>
          <w:pgSz w:w="16670" w:h="11800" w:orient="landscape"/>
          <w:pgMar w:header="711" w:footer="0" w:top="1160" w:bottom="280" w:left="560" w:right="460"/>
        </w:sectPr>
      </w:pPr>
    </w:p>
    <w:p>
      <w:pPr>
        <w:pStyle w:val="BodyText"/>
        <w:spacing w:before="8"/>
        <w:rPr>
          <w:sz w:val="14"/>
        </w:rPr>
      </w:pPr>
    </w:p>
    <w:p>
      <w:pPr>
        <w:spacing w:before="91"/>
        <w:ind w:left="3441" w:right="0" w:firstLine="0"/>
        <w:jc w:val="left"/>
        <w:rPr>
          <w:sz w:val="22"/>
        </w:rPr>
      </w:pPr>
      <w:r>
        <w:rPr>
          <w:w w:val="110"/>
          <w:sz w:val="23"/>
        </w:rPr>
        <w:t>II. В </w:t>
      </w:r>
      <w:r>
        <w:rPr>
          <w:w w:val="110"/>
          <w:sz w:val="22"/>
        </w:rPr>
        <w:t>рамках Территориальной программы обязательного медицинского страхования</w:t>
      </w:r>
    </w:p>
    <w:p>
      <w:pPr>
        <w:pStyle w:val="BodyText"/>
        <w:spacing w:before="4"/>
        <w:rPr>
          <w:sz w:val="21"/>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7"/>
        <w:gridCol w:w="1711"/>
        <w:gridCol w:w="1745"/>
        <w:gridCol w:w="1433"/>
        <w:gridCol w:w="1539"/>
        <w:gridCol w:w="1294"/>
        <w:gridCol w:w="1424"/>
        <w:gridCol w:w="1318"/>
      </w:tblGrid>
      <w:tr>
        <w:trPr>
          <w:trHeight w:val="710" w:hRule="atLeast"/>
        </w:trPr>
        <w:tc>
          <w:tcPr>
            <w:tcW w:w="4407" w:type="dxa"/>
          </w:tcPr>
          <w:p>
            <w:pPr>
              <w:pStyle w:val="TableParagraph"/>
              <w:spacing w:line="240" w:lineRule="exact" w:before="31"/>
              <w:ind w:left="116" w:hanging="9"/>
              <w:rPr>
                <w:b/>
                <w:sz w:val="23"/>
              </w:rPr>
            </w:pPr>
            <w:r>
              <w:rPr>
                <w:w w:val="105"/>
                <w:sz w:val="22"/>
              </w:rPr>
              <w:t>1. Скорая, в том числе скорая специализированная, медицинская </w:t>
            </w:r>
            <w:r>
              <w:rPr>
                <w:b/>
                <w:w w:val="105"/>
                <w:sz w:val="23"/>
              </w:rPr>
              <w:t>помощь</w:t>
            </w:r>
          </w:p>
        </w:tc>
        <w:tc>
          <w:tcPr>
            <w:tcW w:w="1711" w:type="dxa"/>
          </w:tcPr>
          <w:p>
            <w:pPr>
              <w:pStyle w:val="TableParagraph"/>
              <w:spacing w:before="18"/>
              <w:ind w:left="40" w:right="17"/>
              <w:jc w:val="center"/>
              <w:rPr>
                <w:sz w:val="22"/>
              </w:rPr>
            </w:pPr>
            <w:r>
              <w:rPr>
                <w:w w:val="105"/>
                <w:sz w:val="22"/>
              </w:rPr>
              <w:t>вызовов</w:t>
            </w:r>
          </w:p>
        </w:tc>
        <w:tc>
          <w:tcPr>
            <w:tcW w:w="1745" w:type="dxa"/>
          </w:tcPr>
          <w:p>
            <w:pPr>
              <w:pStyle w:val="TableParagraph"/>
              <w:spacing w:before="13"/>
              <w:ind w:left="408" w:right="389"/>
              <w:jc w:val="center"/>
              <w:rPr>
                <w:sz w:val="22"/>
              </w:rPr>
            </w:pPr>
            <w:r>
              <w:rPr>
                <w:w w:val="105"/>
                <w:sz w:val="22"/>
              </w:rPr>
              <w:t>0,290</w:t>
            </w:r>
          </w:p>
        </w:tc>
        <w:tc>
          <w:tcPr>
            <w:tcW w:w="1433" w:type="dxa"/>
          </w:tcPr>
          <w:p>
            <w:pPr>
              <w:pStyle w:val="TableParagraph"/>
              <w:spacing w:before="18"/>
              <w:ind w:left="197" w:right="182"/>
              <w:jc w:val="center"/>
              <w:rPr>
                <w:sz w:val="22"/>
              </w:rPr>
            </w:pPr>
            <w:r>
              <w:rPr>
                <w:w w:val="105"/>
                <w:sz w:val="22"/>
              </w:rPr>
              <w:t>4919,66</w:t>
            </w:r>
          </w:p>
        </w:tc>
        <w:tc>
          <w:tcPr>
            <w:tcW w:w="1539" w:type="dxa"/>
          </w:tcPr>
          <w:p>
            <w:pPr>
              <w:pStyle w:val="TableParagraph"/>
              <w:spacing w:before="13"/>
              <w:ind w:left="302" w:right="286"/>
              <w:jc w:val="center"/>
              <w:rPr>
                <w:sz w:val="22"/>
              </w:rPr>
            </w:pPr>
            <w:r>
              <w:rPr>
                <w:w w:val="105"/>
                <w:sz w:val="22"/>
              </w:rPr>
              <w:t>0,29</w:t>
            </w:r>
          </w:p>
        </w:tc>
        <w:tc>
          <w:tcPr>
            <w:tcW w:w="1294" w:type="dxa"/>
          </w:tcPr>
          <w:p>
            <w:pPr>
              <w:pStyle w:val="TableParagraph"/>
              <w:spacing w:before="18"/>
              <w:ind w:left="130" w:right="116"/>
              <w:jc w:val="center"/>
              <w:rPr>
                <w:sz w:val="22"/>
              </w:rPr>
            </w:pPr>
            <w:r>
              <w:rPr>
                <w:w w:val="105"/>
                <w:sz w:val="22"/>
              </w:rPr>
              <w:t>5363,85</w:t>
            </w:r>
          </w:p>
        </w:tc>
        <w:tc>
          <w:tcPr>
            <w:tcW w:w="1424" w:type="dxa"/>
            <w:tcBorders>
              <w:top w:val="single" w:sz="2" w:space="0" w:color="000000"/>
              <w:bottom w:val="single" w:sz="2" w:space="0" w:color="000000"/>
            </w:tcBorders>
          </w:tcPr>
          <w:p>
            <w:pPr>
              <w:pStyle w:val="TableParagraph"/>
              <w:spacing w:before="18"/>
              <w:ind w:left="466" w:right="461"/>
              <w:jc w:val="center"/>
              <w:rPr>
                <w:sz w:val="22"/>
              </w:rPr>
            </w:pPr>
            <w:r>
              <w:rPr>
                <w:w w:val="105"/>
                <w:sz w:val="22"/>
              </w:rPr>
              <w:t>0,29</w:t>
            </w:r>
          </w:p>
        </w:tc>
        <w:tc>
          <w:tcPr>
            <w:tcW w:w="1318" w:type="dxa"/>
            <w:tcBorders>
              <w:top w:val="single" w:sz="2" w:space="0" w:color="000000"/>
              <w:bottom w:val="single" w:sz="2" w:space="0" w:color="000000"/>
            </w:tcBorders>
          </w:tcPr>
          <w:p>
            <w:pPr>
              <w:pStyle w:val="TableParagraph"/>
              <w:spacing w:before="13"/>
              <w:ind w:left="256" w:right="242"/>
              <w:jc w:val="center"/>
              <w:rPr>
                <w:sz w:val="22"/>
              </w:rPr>
            </w:pPr>
            <w:r>
              <w:rPr>
                <w:w w:val="105"/>
                <w:sz w:val="22"/>
              </w:rPr>
              <w:t>5764,38</w:t>
            </w:r>
          </w:p>
        </w:tc>
      </w:tr>
      <w:tr>
        <w:trPr>
          <w:trHeight w:val="685" w:hRule="atLeast"/>
        </w:trPr>
        <w:tc>
          <w:tcPr>
            <w:tcW w:w="4407" w:type="dxa"/>
          </w:tcPr>
          <w:p>
            <w:pPr>
              <w:pStyle w:val="TableParagraph"/>
              <w:spacing w:line="228" w:lineRule="auto"/>
              <w:ind w:left="122" w:firstLine="2"/>
              <w:rPr>
                <w:sz w:val="22"/>
              </w:rPr>
            </w:pPr>
            <w:r>
              <w:rPr>
                <w:w w:val="105"/>
                <w:sz w:val="22"/>
              </w:rPr>
              <w:t>2. Первичная медико-санитарная помощь, за исключением медицинской</w:t>
            </w:r>
          </w:p>
          <w:p>
            <w:pPr>
              <w:pStyle w:val="TableParagraph"/>
              <w:spacing w:line="192" w:lineRule="exact"/>
              <w:ind w:left="125"/>
              <w:rPr>
                <w:sz w:val="22"/>
              </w:rPr>
            </w:pPr>
            <w:r>
              <w:rPr>
                <w:w w:val="105"/>
                <w:sz w:val="22"/>
              </w:rPr>
              <w:t>реабилитации</w:t>
            </w:r>
          </w:p>
        </w:tc>
        <w:tc>
          <w:tcPr>
            <w:tcW w:w="1711" w:type="dxa"/>
          </w:tcPr>
          <w:p>
            <w:pPr>
              <w:pStyle w:val="TableParagraph"/>
              <w:spacing w:line="238" w:lineRule="exact"/>
              <w:ind w:left="41"/>
              <w:jc w:val="center"/>
              <w:rPr>
                <w:b/>
                <w:sz w:val="23"/>
              </w:rPr>
            </w:pPr>
            <w:r>
              <w:rPr>
                <w:b/>
                <w:w w:val="107"/>
                <w:sz w:val="23"/>
              </w:rPr>
              <w:t>х</w:t>
            </w:r>
          </w:p>
        </w:tc>
        <w:tc>
          <w:tcPr>
            <w:tcW w:w="1745" w:type="dxa"/>
          </w:tcPr>
          <w:p>
            <w:pPr>
              <w:pStyle w:val="TableParagraph"/>
              <w:spacing w:line="233" w:lineRule="exact"/>
              <w:ind w:left="36"/>
              <w:jc w:val="center"/>
              <w:rPr>
                <w:b/>
                <w:sz w:val="23"/>
              </w:rPr>
            </w:pPr>
            <w:r>
              <w:rPr>
                <w:b/>
                <w:w w:val="107"/>
                <w:sz w:val="23"/>
              </w:rPr>
              <w:t>х</w:t>
            </w:r>
          </w:p>
        </w:tc>
        <w:tc>
          <w:tcPr>
            <w:tcW w:w="1433" w:type="dxa"/>
          </w:tcPr>
          <w:p>
            <w:pPr>
              <w:pStyle w:val="TableParagraph"/>
              <w:spacing w:line="238" w:lineRule="exact"/>
              <w:ind w:left="30"/>
              <w:jc w:val="center"/>
              <w:rPr>
                <w:b/>
                <w:sz w:val="23"/>
              </w:rPr>
            </w:pPr>
            <w:r>
              <w:rPr>
                <w:b/>
                <w:w w:val="107"/>
                <w:sz w:val="23"/>
              </w:rPr>
              <w:t>х</w:t>
            </w:r>
          </w:p>
        </w:tc>
        <w:tc>
          <w:tcPr>
            <w:tcW w:w="1539" w:type="dxa"/>
          </w:tcPr>
          <w:p>
            <w:pPr>
              <w:pStyle w:val="TableParagraph"/>
              <w:spacing w:line="233" w:lineRule="exact"/>
              <w:ind w:left="28"/>
              <w:jc w:val="center"/>
              <w:rPr>
                <w:b/>
                <w:sz w:val="23"/>
              </w:rPr>
            </w:pPr>
            <w:r>
              <w:rPr>
                <w:b/>
                <w:w w:val="107"/>
                <w:sz w:val="23"/>
              </w:rPr>
              <w:t>х</w:t>
            </w:r>
          </w:p>
        </w:tc>
        <w:tc>
          <w:tcPr>
            <w:tcW w:w="1294" w:type="dxa"/>
          </w:tcPr>
          <w:p>
            <w:pPr>
              <w:pStyle w:val="TableParagraph"/>
              <w:spacing w:line="238" w:lineRule="exact"/>
              <w:ind w:left="21"/>
              <w:jc w:val="center"/>
              <w:rPr>
                <w:b/>
                <w:sz w:val="23"/>
              </w:rPr>
            </w:pPr>
            <w:r>
              <w:rPr>
                <w:b/>
                <w:w w:val="107"/>
                <w:sz w:val="23"/>
              </w:rPr>
              <w:t>х</w:t>
            </w:r>
          </w:p>
        </w:tc>
        <w:tc>
          <w:tcPr>
            <w:tcW w:w="1424" w:type="dxa"/>
            <w:tcBorders>
              <w:top w:val="single" w:sz="2" w:space="0" w:color="000000"/>
              <w:bottom w:val="single" w:sz="2" w:space="0" w:color="000000"/>
            </w:tcBorders>
          </w:tcPr>
          <w:p>
            <w:pPr>
              <w:pStyle w:val="TableParagraph"/>
              <w:ind w:left="30"/>
              <w:jc w:val="center"/>
              <w:rPr>
                <w:rFonts w:ascii="Arial" w:hAnsi="Arial"/>
                <w:b/>
                <w:sz w:val="20"/>
              </w:rPr>
            </w:pPr>
            <w:r>
              <w:rPr>
                <w:rFonts w:ascii="Arial" w:hAnsi="Arial"/>
                <w:b/>
                <w:w w:val="109"/>
                <w:sz w:val="20"/>
              </w:rPr>
              <w:t>х</w:t>
            </w:r>
          </w:p>
        </w:tc>
        <w:tc>
          <w:tcPr>
            <w:tcW w:w="1318" w:type="dxa"/>
            <w:tcBorders>
              <w:top w:val="single" w:sz="2" w:space="0" w:color="000000"/>
              <w:bottom w:val="single" w:sz="2" w:space="0" w:color="000000"/>
            </w:tcBorders>
          </w:tcPr>
          <w:p>
            <w:pPr>
              <w:pStyle w:val="TableParagraph"/>
              <w:spacing w:line="226" w:lineRule="exact"/>
              <w:ind w:left="27"/>
              <w:jc w:val="center"/>
              <w:rPr>
                <w:rFonts w:ascii="Arial" w:hAnsi="Arial"/>
                <w:b/>
                <w:sz w:val="20"/>
              </w:rPr>
            </w:pPr>
            <w:r>
              <w:rPr>
                <w:rFonts w:ascii="Arial" w:hAnsi="Arial"/>
                <w:b/>
                <w:w w:val="109"/>
                <w:sz w:val="20"/>
              </w:rPr>
              <w:t>х</w:t>
            </w:r>
          </w:p>
        </w:tc>
      </w:tr>
      <w:tr>
        <w:trPr>
          <w:trHeight w:val="480" w:hRule="atLeast"/>
        </w:trPr>
        <w:tc>
          <w:tcPr>
            <w:tcW w:w="4407" w:type="dxa"/>
          </w:tcPr>
          <w:p>
            <w:pPr>
              <w:pStyle w:val="TableParagraph"/>
              <w:spacing w:line="246" w:lineRule="exact" w:before="26"/>
              <w:ind w:left="121" w:right="617" w:firstLine="3"/>
              <w:rPr>
                <w:sz w:val="22"/>
              </w:rPr>
            </w:pPr>
            <w:r>
              <w:rPr>
                <w:w w:val="105"/>
                <w:sz w:val="22"/>
              </w:rPr>
              <w:t>2.1 в амбулаторных условиях, в том числе:</w:t>
            </w:r>
          </w:p>
        </w:tc>
        <w:tc>
          <w:tcPr>
            <w:tcW w:w="1711" w:type="dxa"/>
          </w:tcPr>
          <w:p>
            <w:pPr>
              <w:pStyle w:val="TableParagraph"/>
              <w:spacing w:before="35"/>
              <w:ind w:left="42"/>
              <w:jc w:val="center"/>
              <w:rPr>
                <w:rFonts w:ascii="Arial" w:hAnsi="Arial"/>
                <w:b/>
                <w:sz w:val="20"/>
              </w:rPr>
            </w:pPr>
            <w:r>
              <w:rPr>
                <w:rFonts w:ascii="Arial" w:hAnsi="Arial"/>
                <w:b/>
                <w:w w:val="104"/>
                <w:sz w:val="20"/>
              </w:rPr>
              <w:t>х</w:t>
            </w:r>
          </w:p>
        </w:tc>
        <w:tc>
          <w:tcPr>
            <w:tcW w:w="1745" w:type="dxa"/>
          </w:tcPr>
          <w:p>
            <w:pPr>
              <w:pStyle w:val="TableParagraph"/>
              <w:spacing w:before="31"/>
              <w:ind w:left="37"/>
              <w:jc w:val="center"/>
              <w:rPr>
                <w:rFonts w:ascii="Arial" w:hAnsi="Arial"/>
                <w:b/>
                <w:sz w:val="20"/>
              </w:rPr>
            </w:pPr>
            <w:r>
              <w:rPr>
                <w:rFonts w:ascii="Arial" w:hAnsi="Arial"/>
                <w:b/>
                <w:w w:val="104"/>
                <w:sz w:val="20"/>
              </w:rPr>
              <w:t>х</w:t>
            </w:r>
          </w:p>
        </w:tc>
        <w:tc>
          <w:tcPr>
            <w:tcW w:w="1433" w:type="dxa"/>
          </w:tcPr>
          <w:p>
            <w:pPr>
              <w:pStyle w:val="TableParagraph"/>
              <w:spacing w:before="35"/>
              <w:ind w:left="36"/>
              <w:jc w:val="center"/>
              <w:rPr>
                <w:rFonts w:ascii="Arial" w:hAnsi="Arial"/>
                <w:b/>
                <w:sz w:val="20"/>
              </w:rPr>
            </w:pPr>
            <w:r>
              <w:rPr>
                <w:rFonts w:ascii="Arial" w:hAnsi="Arial"/>
                <w:b/>
                <w:w w:val="109"/>
                <w:sz w:val="20"/>
              </w:rPr>
              <w:t>х</w:t>
            </w:r>
          </w:p>
        </w:tc>
        <w:tc>
          <w:tcPr>
            <w:tcW w:w="1539" w:type="dxa"/>
          </w:tcPr>
          <w:p>
            <w:pPr>
              <w:pStyle w:val="TableParagraph"/>
              <w:spacing w:before="31"/>
              <w:ind w:left="29"/>
              <w:jc w:val="center"/>
              <w:rPr>
                <w:rFonts w:ascii="Arial" w:hAnsi="Arial"/>
                <w:b/>
                <w:sz w:val="20"/>
              </w:rPr>
            </w:pPr>
            <w:r>
              <w:rPr>
                <w:rFonts w:ascii="Arial" w:hAnsi="Arial"/>
                <w:b/>
                <w:w w:val="104"/>
                <w:sz w:val="20"/>
              </w:rPr>
              <w:t>х</w:t>
            </w:r>
          </w:p>
        </w:tc>
        <w:tc>
          <w:tcPr>
            <w:tcW w:w="1294" w:type="dxa"/>
          </w:tcPr>
          <w:p>
            <w:pPr>
              <w:pStyle w:val="TableParagraph"/>
              <w:spacing w:before="35"/>
              <w:ind w:left="28"/>
              <w:jc w:val="center"/>
              <w:rPr>
                <w:rFonts w:ascii="Arial" w:hAnsi="Arial"/>
                <w:b/>
                <w:sz w:val="20"/>
              </w:rPr>
            </w:pPr>
            <w:r>
              <w:rPr>
                <w:rFonts w:ascii="Arial" w:hAnsi="Arial"/>
                <w:b/>
                <w:w w:val="109"/>
                <w:sz w:val="20"/>
              </w:rPr>
              <w:t>х</w:t>
            </w:r>
          </w:p>
        </w:tc>
        <w:tc>
          <w:tcPr>
            <w:tcW w:w="1424" w:type="dxa"/>
            <w:tcBorders>
              <w:top w:val="single" w:sz="2" w:space="0" w:color="000000"/>
              <w:bottom w:val="single" w:sz="2" w:space="0" w:color="000000"/>
            </w:tcBorders>
          </w:tcPr>
          <w:p>
            <w:pPr>
              <w:pStyle w:val="TableParagraph"/>
              <w:spacing w:before="35"/>
              <w:ind w:left="20"/>
              <w:jc w:val="center"/>
              <w:rPr>
                <w:rFonts w:ascii="Arial" w:hAnsi="Arial"/>
                <w:b/>
                <w:sz w:val="20"/>
              </w:rPr>
            </w:pPr>
            <w:r>
              <w:rPr>
                <w:rFonts w:ascii="Arial" w:hAnsi="Arial"/>
                <w:b/>
                <w:w w:val="109"/>
                <w:sz w:val="20"/>
              </w:rPr>
              <w:t>х</w:t>
            </w:r>
          </w:p>
        </w:tc>
        <w:tc>
          <w:tcPr>
            <w:tcW w:w="1318" w:type="dxa"/>
            <w:tcBorders>
              <w:top w:val="single" w:sz="2" w:space="0" w:color="000000"/>
              <w:bottom w:val="single" w:sz="2" w:space="0" w:color="000000"/>
            </w:tcBorders>
          </w:tcPr>
          <w:p>
            <w:pPr>
              <w:pStyle w:val="TableParagraph"/>
              <w:spacing w:before="31"/>
              <w:ind w:left="27"/>
              <w:jc w:val="center"/>
              <w:rPr>
                <w:rFonts w:ascii="Arial" w:hAnsi="Arial"/>
                <w:b/>
                <w:sz w:val="20"/>
              </w:rPr>
            </w:pPr>
            <w:r>
              <w:rPr>
                <w:rFonts w:ascii="Arial" w:hAnsi="Arial"/>
                <w:b/>
                <w:w w:val="109"/>
                <w:sz w:val="20"/>
              </w:rPr>
              <w:t>х</w:t>
            </w:r>
          </w:p>
        </w:tc>
      </w:tr>
      <w:tr>
        <w:trPr>
          <w:trHeight w:val="682" w:hRule="atLeast"/>
        </w:trPr>
        <w:tc>
          <w:tcPr>
            <w:tcW w:w="4407" w:type="dxa"/>
          </w:tcPr>
          <w:p>
            <w:pPr>
              <w:pStyle w:val="TableParagraph"/>
              <w:spacing w:line="228" w:lineRule="auto"/>
              <w:ind w:left="119" w:firstLine="5"/>
              <w:rPr>
                <w:sz w:val="22"/>
              </w:rPr>
            </w:pPr>
            <w:r>
              <w:rPr>
                <w:w w:val="105"/>
                <w:sz w:val="22"/>
              </w:rPr>
              <w:t>2.1.1 посещения в рамках проведения профилактических медицинских</w:t>
            </w:r>
          </w:p>
          <w:p>
            <w:pPr>
              <w:pStyle w:val="TableParagraph"/>
              <w:spacing w:line="192" w:lineRule="exact"/>
              <w:ind w:left="116"/>
              <w:rPr>
                <w:sz w:val="22"/>
              </w:rPr>
            </w:pPr>
            <w:r>
              <w:rPr>
                <w:w w:val="105"/>
                <w:sz w:val="22"/>
              </w:rPr>
              <w:t>осмотров</w:t>
            </w:r>
          </w:p>
        </w:tc>
        <w:tc>
          <w:tcPr>
            <w:tcW w:w="1711" w:type="dxa"/>
          </w:tcPr>
          <w:p>
            <w:pPr>
              <w:pStyle w:val="TableParagraph"/>
              <w:spacing w:line="228" w:lineRule="auto"/>
              <w:ind w:left="317" w:hanging="116"/>
              <w:rPr>
                <w:sz w:val="22"/>
              </w:rPr>
            </w:pPr>
            <w:r>
              <w:rPr>
                <w:sz w:val="22"/>
              </w:rPr>
              <w:t>комплексных </w:t>
            </w:r>
            <w:r>
              <w:rPr>
                <w:w w:val="105"/>
                <w:sz w:val="22"/>
              </w:rPr>
              <w:t>посещений</w:t>
            </w:r>
          </w:p>
        </w:tc>
        <w:tc>
          <w:tcPr>
            <w:tcW w:w="1745" w:type="dxa"/>
          </w:tcPr>
          <w:p>
            <w:pPr>
              <w:pStyle w:val="TableParagraph"/>
              <w:spacing w:line="228" w:lineRule="exact"/>
              <w:ind w:left="414" w:right="389"/>
              <w:jc w:val="center"/>
              <w:rPr>
                <w:sz w:val="22"/>
              </w:rPr>
            </w:pPr>
            <w:r>
              <w:rPr>
                <w:w w:val="105"/>
                <w:sz w:val="22"/>
              </w:rPr>
              <w:t>0,266791</w:t>
            </w:r>
          </w:p>
        </w:tc>
        <w:tc>
          <w:tcPr>
            <w:tcW w:w="1433" w:type="dxa"/>
          </w:tcPr>
          <w:p>
            <w:pPr>
              <w:pStyle w:val="TableParagraph"/>
              <w:spacing w:line="233" w:lineRule="exact"/>
              <w:ind w:left="208" w:right="182"/>
              <w:jc w:val="center"/>
              <w:rPr>
                <w:sz w:val="22"/>
              </w:rPr>
            </w:pPr>
            <w:r>
              <w:rPr>
                <w:w w:val="105"/>
                <w:sz w:val="22"/>
              </w:rPr>
              <w:t>3003,09</w:t>
            </w:r>
          </w:p>
        </w:tc>
        <w:tc>
          <w:tcPr>
            <w:tcW w:w="1539" w:type="dxa"/>
          </w:tcPr>
          <w:p>
            <w:pPr>
              <w:pStyle w:val="TableParagraph"/>
              <w:spacing w:line="228" w:lineRule="exact"/>
              <w:ind w:left="313" w:right="286"/>
              <w:jc w:val="center"/>
              <w:rPr>
                <w:sz w:val="22"/>
              </w:rPr>
            </w:pPr>
            <w:r>
              <w:rPr>
                <w:w w:val="105"/>
                <w:sz w:val="22"/>
              </w:rPr>
              <w:t>0,266791</w:t>
            </w:r>
          </w:p>
        </w:tc>
        <w:tc>
          <w:tcPr>
            <w:tcW w:w="1294" w:type="dxa"/>
          </w:tcPr>
          <w:p>
            <w:pPr>
              <w:pStyle w:val="TableParagraph"/>
              <w:spacing w:line="228" w:lineRule="exact"/>
              <w:ind w:left="130" w:right="110"/>
              <w:jc w:val="center"/>
              <w:rPr>
                <w:sz w:val="22"/>
              </w:rPr>
            </w:pPr>
            <w:r>
              <w:rPr>
                <w:w w:val="105"/>
                <w:sz w:val="22"/>
              </w:rPr>
              <w:t>3269,65</w:t>
            </w:r>
          </w:p>
        </w:tc>
        <w:tc>
          <w:tcPr>
            <w:tcW w:w="1424" w:type="dxa"/>
            <w:tcBorders>
              <w:top w:val="single" w:sz="2" w:space="0" w:color="000000"/>
              <w:bottom w:val="single" w:sz="2" w:space="0" w:color="000000"/>
            </w:tcBorders>
          </w:tcPr>
          <w:p>
            <w:pPr>
              <w:pStyle w:val="TableParagraph"/>
              <w:spacing w:line="228" w:lineRule="exact"/>
              <w:ind w:right="265"/>
              <w:jc w:val="right"/>
              <w:rPr>
                <w:sz w:val="22"/>
              </w:rPr>
            </w:pPr>
            <w:r>
              <w:rPr>
                <w:sz w:val="22"/>
              </w:rPr>
              <w:t>0,266791</w:t>
            </w:r>
          </w:p>
        </w:tc>
        <w:tc>
          <w:tcPr>
            <w:tcW w:w="1318" w:type="dxa"/>
            <w:tcBorders>
              <w:top w:val="single" w:sz="2" w:space="0" w:color="000000"/>
            </w:tcBorders>
          </w:tcPr>
          <w:p>
            <w:pPr>
              <w:pStyle w:val="TableParagraph"/>
              <w:spacing w:line="228" w:lineRule="exact"/>
              <w:ind w:left="256" w:right="239"/>
              <w:jc w:val="center"/>
              <w:rPr>
                <w:sz w:val="22"/>
              </w:rPr>
            </w:pPr>
            <w:r>
              <w:rPr>
                <w:w w:val="105"/>
                <w:sz w:val="22"/>
              </w:rPr>
              <w:t>3510,43</w:t>
            </w:r>
          </w:p>
        </w:tc>
      </w:tr>
      <w:tr>
        <w:trPr>
          <w:trHeight w:val="480" w:hRule="atLeast"/>
        </w:trPr>
        <w:tc>
          <w:tcPr>
            <w:tcW w:w="4407" w:type="dxa"/>
          </w:tcPr>
          <w:p>
            <w:pPr>
              <w:pStyle w:val="TableParagraph"/>
              <w:spacing w:line="240" w:lineRule="exact" w:before="31"/>
              <w:ind w:left="122" w:firstLine="2"/>
              <w:rPr>
                <w:sz w:val="22"/>
              </w:rPr>
            </w:pPr>
            <w:r>
              <w:rPr>
                <w:w w:val="105"/>
                <w:sz w:val="22"/>
              </w:rPr>
              <w:t>2.1.2 посещения в рамкцх проведения диспансеризации </w:t>
            </w:r>
            <w:r>
              <w:rPr>
                <w:w w:val="105"/>
                <w:sz w:val="22"/>
                <w:vertAlign w:val="superscript"/>
              </w:rPr>
              <w:t>7</w:t>
            </w:r>
            <w:r>
              <w:rPr>
                <w:w w:val="105"/>
                <w:sz w:val="22"/>
                <w:vertAlign w:val="subscript"/>
              </w:rPr>
              <w:t>-</w:t>
            </w:r>
            <w:r>
              <w:rPr>
                <w:w w:val="105"/>
                <w:sz w:val="22"/>
                <w:vertAlign w:val="baseline"/>
              </w:rPr>
              <w:t> всего, в том числе:</w:t>
            </w:r>
          </w:p>
        </w:tc>
        <w:tc>
          <w:tcPr>
            <w:tcW w:w="1711" w:type="dxa"/>
          </w:tcPr>
          <w:p>
            <w:pPr>
              <w:pStyle w:val="TableParagraph"/>
              <w:spacing w:line="240" w:lineRule="exact" w:before="31"/>
              <w:ind w:left="321" w:hanging="121"/>
              <w:rPr>
                <w:sz w:val="22"/>
              </w:rPr>
            </w:pPr>
            <w:r>
              <w:rPr>
                <w:sz w:val="22"/>
              </w:rPr>
              <w:t>комплексных </w:t>
            </w:r>
            <w:r>
              <w:rPr>
                <w:w w:val="105"/>
                <w:sz w:val="22"/>
              </w:rPr>
              <w:t>посещений</w:t>
            </w:r>
          </w:p>
        </w:tc>
        <w:tc>
          <w:tcPr>
            <w:tcW w:w="1745" w:type="dxa"/>
          </w:tcPr>
          <w:p>
            <w:pPr>
              <w:pStyle w:val="TableParagraph"/>
              <w:spacing w:before="13"/>
              <w:ind w:left="419" w:right="386"/>
              <w:jc w:val="center"/>
              <w:rPr>
                <w:sz w:val="22"/>
              </w:rPr>
            </w:pPr>
            <w:r>
              <w:rPr>
                <w:w w:val="105"/>
                <w:sz w:val="22"/>
              </w:rPr>
              <w:t>0,432393</w:t>
            </w:r>
          </w:p>
        </w:tc>
        <w:tc>
          <w:tcPr>
            <w:tcW w:w="1433" w:type="dxa"/>
          </w:tcPr>
          <w:p>
            <w:pPr>
              <w:pStyle w:val="TableParagraph"/>
              <w:spacing w:before="32"/>
              <w:ind w:left="208" w:right="182"/>
              <w:jc w:val="center"/>
              <w:rPr>
                <w:sz w:val="22"/>
              </w:rPr>
            </w:pPr>
            <w:r>
              <w:rPr>
                <w:w w:val="105"/>
                <w:sz w:val="22"/>
              </w:rPr>
              <w:t>3670,29</w:t>
            </w:r>
          </w:p>
        </w:tc>
        <w:tc>
          <w:tcPr>
            <w:tcW w:w="1539" w:type="dxa"/>
          </w:tcPr>
          <w:p>
            <w:pPr>
              <w:pStyle w:val="TableParagraph"/>
              <w:spacing w:before="8"/>
              <w:ind w:left="311" w:right="286"/>
              <w:jc w:val="center"/>
              <w:rPr>
                <w:sz w:val="22"/>
              </w:rPr>
            </w:pPr>
            <w:r>
              <w:rPr>
                <w:w w:val="105"/>
                <w:sz w:val="22"/>
              </w:rPr>
              <w:t>0,432393</w:t>
            </w:r>
          </w:p>
        </w:tc>
        <w:tc>
          <w:tcPr>
            <w:tcW w:w="1294" w:type="dxa"/>
          </w:tcPr>
          <w:p>
            <w:pPr>
              <w:pStyle w:val="TableParagraph"/>
              <w:spacing w:before="32"/>
              <w:ind w:left="130" w:right="112"/>
              <w:jc w:val="center"/>
              <w:rPr>
                <w:sz w:val="22"/>
              </w:rPr>
            </w:pPr>
            <w:r>
              <w:rPr>
                <w:w w:val="105"/>
                <w:sz w:val="22"/>
              </w:rPr>
              <w:t>3996,10</w:t>
            </w:r>
          </w:p>
        </w:tc>
        <w:tc>
          <w:tcPr>
            <w:tcW w:w="1424" w:type="dxa"/>
            <w:tcBorders>
              <w:top w:val="single" w:sz="2" w:space="0" w:color="000000"/>
              <w:bottom w:val="single" w:sz="2" w:space="0" w:color="000000"/>
            </w:tcBorders>
          </w:tcPr>
          <w:p>
            <w:pPr>
              <w:pStyle w:val="TableParagraph"/>
              <w:spacing w:before="13"/>
              <w:ind w:right="254"/>
              <w:jc w:val="right"/>
              <w:rPr>
                <w:sz w:val="22"/>
              </w:rPr>
            </w:pPr>
            <w:r>
              <w:rPr>
                <w:w w:val="105"/>
                <w:sz w:val="22"/>
              </w:rPr>
              <w:t>0,432393</w:t>
            </w:r>
          </w:p>
        </w:tc>
        <w:tc>
          <w:tcPr>
            <w:tcW w:w="1318" w:type="dxa"/>
            <w:tcBorders>
              <w:bottom w:val="single" w:sz="2" w:space="0" w:color="000000"/>
            </w:tcBorders>
          </w:tcPr>
          <w:p>
            <w:pPr>
              <w:pStyle w:val="TableParagraph"/>
              <w:spacing w:before="27"/>
              <w:ind w:left="253" w:right="247"/>
              <w:jc w:val="center"/>
              <w:rPr>
                <w:sz w:val="22"/>
              </w:rPr>
            </w:pPr>
            <w:r>
              <w:rPr>
                <w:w w:val="105"/>
                <w:sz w:val="22"/>
              </w:rPr>
              <w:t>4290,28</w:t>
            </w:r>
          </w:p>
        </w:tc>
      </w:tr>
      <w:tr>
        <w:trPr>
          <w:trHeight w:val="444" w:hRule="atLeast"/>
        </w:trPr>
        <w:tc>
          <w:tcPr>
            <w:tcW w:w="4407" w:type="dxa"/>
          </w:tcPr>
          <w:p>
            <w:pPr>
              <w:pStyle w:val="TableParagraph"/>
              <w:spacing w:line="229" w:lineRule="exact"/>
              <w:ind w:left="124"/>
              <w:rPr>
                <w:sz w:val="22"/>
              </w:rPr>
            </w:pPr>
            <w:r>
              <w:rPr>
                <w:w w:val="105"/>
                <w:sz w:val="22"/>
              </w:rPr>
              <w:t>2.1.2.1 для проведения углубленной</w:t>
            </w:r>
          </w:p>
          <w:p>
            <w:pPr>
              <w:pStyle w:val="TableParagraph"/>
              <w:spacing w:line="196" w:lineRule="exact"/>
              <w:ind w:left="122"/>
              <w:rPr>
                <w:sz w:val="22"/>
              </w:rPr>
            </w:pPr>
            <w:r>
              <w:rPr>
                <w:w w:val="105"/>
                <w:sz w:val="22"/>
              </w:rPr>
              <w:t>диспансеризации</w:t>
            </w:r>
          </w:p>
        </w:tc>
        <w:tc>
          <w:tcPr>
            <w:tcW w:w="1711" w:type="dxa"/>
          </w:tcPr>
          <w:p>
            <w:pPr>
              <w:pStyle w:val="TableParagraph"/>
              <w:spacing w:line="226" w:lineRule="exact"/>
              <w:ind w:left="206"/>
              <w:rPr>
                <w:sz w:val="22"/>
              </w:rPr>
            </w:pPr>
            <w:r>
              <w:rPr>
                <w:w w:val="105"/>
                <w:sz w:val="22"/>
              </w:rPr>
              <w:t>комплексных</w:t>
            </w:r>
          </w:p>
          <w:p>
            <w:pPr>
              <w:pStyle w:val="TableParagraph"/>
              <w:spacing w:line="198" w:lineRule="exact"/>
              <w:ind w:left="321"/>
              <w:rPr>
                <w:sz w:val="22"/>
              </w:rPr>
            </w:pPr>
            <w:r>
              <w:rPr>
                <w:w w:val="105"/>
                <w:sz w:val="22"/>
              </w:rPr>
              <w:t>посещений</w:t>
            </w:r>
          </w:p>
        </w:tc>
        <w:tc>
          <w:tcPr>
            <w:tcW w:w="1745" w:type="dxa"/>
          </w:tcPr>
          <w:p>
            <w:pPr>
              <w:pStyle w:val="TableParagraph"/>
              <w:spacing w:line="230" w:lineRule="exact"/>
              <w:ind w:left="419" w:right="385"/>
              <w:jc w:val="center"/>
              <w:rPr>
                <w:sz w:val="22"/>
              </w:rPr>
            </w:pPr>
            <w:r>
              <w:rPr>
                <w:w w:val="105"/>
                <w:sz w:val="22"/>
              </w:rPr>
              <w:t>0,050758</w:t>
            </w:r>
          </w:p>
        </w:tc>
        <w:tc>
          <w:tcPr>
            <w:tcW w:w="1433" w:type="dxa"/>
          </w:tcPr>
          <w:p>
            <w:pPr>
              <w:pStyle w:val="TableParagraph"/>
              <w:spacing w:line="235" w:lineRule="exact"/>
              <w:ind w:left="201" w:right="182"/>
              <w:jc w:val="center"/>
              <w:rPr>
                <w:sz w:val="22"/>
              </w:rPr>
            </w:pPr>
            <w:r>
              <w:rPr>
                <w:w w:val="105"/>
                <w:sz w:val="22"/>
              </w:rPr>
              <w:t>1586,98</w:t>
            </w:r>
          </w:p>
        </w:tc>
        <w:tc>
          <w:tcPr>
            <w:tcW w:w="1539" w:type="dxa"/>
          </w:tcPr>
          <w:p>
            <w:pPr>
              <w:pStyle w:val="TableParagraph"/>
              <w:spacing w:line="230" w:lineRule="exact"/>
              <w:ind w:left="313" w:right="286"/>
              <w:jc w:val="center"/>
              <w:rPr>
                <w:sz w:val="22"/>
              </w:rPr>
            </w:pPr>
            <w:r>
              <w:rPr>
                <w:w w:val="105"/>
                <w:sz w:val="22"/>
              </w:rPr>
              <w:t>0,050758</w:t>
            </w:r>
          </w:p>
        </w:tc>
        <w:tc>
          <w:tcPr>
            <w:tcW w:w="1294" w:type="dxa"/>
          </w:tcPr>
          <w:p>
            <w:pPr>
              <w:pStyle w:val="TableParagraph"/>
              <w:spacing w:line="230" w:lineRule="exact"/>
              <w:ind w:left="130" w:right="117"/>
              <w:jc w:val="center"/>
              <w:rPr>
                <w:sz w:val="22"/>
              </w:rPr>
            </w:pPr>
            <w:r>
              <w:rPr>
                <w:w w:val="105"/>
                <w:sz w:val="22"/>
              </w:rPr>
              <w:t>1727,82</w:t>
            </w:r>
          </w:p>
        </w:tc>
        <w:tc>
          <w:tcPr>
            <w:tcW w:w="1424" w:type="dxa"/>
            <w:tcBorders>
              <w:top w:val="single" w:sz="2" w:space="0" w:color="000000"/>
              <w:bottom w:val="single" w:sz="2" w:space="0" w:color="000000"/>
            </w:tcBorders>
          </w:tcPr>
          <w:p>
            <w:pPr>
              <w:pStyle w:val="TableParagraph"/>
              <w:spacing w:line="230" w:lineRule="exact"/>
              <w:ind w:right="257"/>
              <w:jc w:val="right"/>
              <w:rPr>
                <w:sz w:val="22"/>
              </w:rPr>
            </w:pPr>
            <w:r>
              <w:rPr>
                <w:w w:val="105"/>
                <w:sz w:val="22"/>
              </w:rPr>
              <w:t>0,050758</w:t>
            </w:r>
          </w:p>
        </w:tc>
        <w:tc>
          <w:tcPr>
            <w:tcW w:w="1318" w:type="dxa"/>
            <w:tcBorders>
              <w:top w:val="single" w:sz="2" w:space="0" w:color="000000"/>
            </w:tcBorders>
          </w:tcPr>
          <w:p>
            <w:pPr>
              <w:pStyle w:val="TableParagraph"/>
              <w:spacing w:line="230" w:lineRule="exact"/>
              <w:ind w:left="256" w:right="238"/>
              <w:jc w:val="center"/>
              <w:rPr>
                <w:sz w:val="22"/>
              </w:rPr>
            </w:pPr>
            <w:r>
              <w:rPr>
                <w:w w:val="105"/>
                <w:sz w:val="22"/>
              </w:rPr>
              <w:t>1855,03</w:t>
            </w:r>
          </w:p>
        </w:tc>
      </w:tr>
      <w:tr>
        <w:trPr>
          <w:trHeight w:val="720" w:hRule="atLeast"/>
        </w:trPr>
        <w:tc>
          <w:tcPr>
            <w:tcW w:w="4407" w:type="dxa"/>
          </w:tcPr>
          <w:p>
            <w:pPr>
              <w:pStyle w:val="TableParagraph"/>
              <w:spacing w:line="223" w:lineRule="auto" w:before="27"/>
              <w:ind w:left="130" w:hanging="6"/>
              <w:rPr>
                <w:sz w:val="22"/>
              </w:rPr>
            </w:pPr>
            <w:r>
              <w:rPr>
                <w:w w:val="105"/>
                <w:sz w:val="22"/>
              </w:rPr>
              <w:t>2.1.3 диспансеризация для оценки репродуктивного здоровья женщин и</w:t>
            </w:r>
          </w:p>
          <w:p>
            <w:pPr>
              <w:pStyle w:val="TableParagraph"/>
              <w:spacing w:line="203" w:lineRule="exact"/>
              <w:ind w:left="116"/>
              <w:rPr>
                <w:b/>
                <w:sz w:val="23"/>
              </w:rPr>
            </w:pPr>
            <w:r>
              <w:rPr>
                <w:b/>
                <w:sz w:val="23"/>
              </w:rPr>
              <w:t>мvжчин</w:t>
            </w:r>
          </w:p>
        </w:tc>
        <w:tc>
          <w:tcPr>
            <w:tcW w:w="1711" w:type="dxa"/>
          </w:tcPr>
          <w:p>
            <w:pPr>
              <w:pStyle w:val="TableParagraph"/>
              <w:spacing w:line="228" w:lineRule="auto" w:before="18"/>
              <w:ind w:left="321" w:hanging="116"/>
              <w:rPr>
                <w:sz w:val="22"/>
              </w:rPr>
            </w:pPr>
            <w:r>
              <w:rPr>
                <w:sz w:val="22"/>
              </w:rPr>
              <w:t>комплексных </w:t>
            </w:r>
            <w:r>
              <w:rPr>
                <w:w w:val="105"/>
                <w:sz w:val="22"/>
              </w:rPr>
              <w:t>посещений</w:t>
            </w:r>
          </w:p>
        </w:tc>
        <w:tc>
          <w:tcPr>
            <w:tcW w:w="1745" w:type="dxa"/>
          </w:tcPr>
          <w:p>
            <w:pPr>
              <w:pStyle w:val="TableParagraph"/>
              <w:spacing w:before="8"/>
              <w:ind w:left="419" w:right="385"/>
              <w:jc w:val="center"/>
              <w:rPr>
                <w:sz w:val="22"/>
              </w:rPr>
            </w:pPr>
            <w:r>
              <w:rPr>
                <w:w w:val="105"/>
                <w:sz w:val="22"/>
              </w:rPr>
              <w:t>0,134681</w:t>
            </w:r>
          </w:p>
        </w:tc>
        <w:tc>
          <w:tcPr>
            <w:tcW w:w="1433" w:type="dxa"/>
          </w:tcPr>
          <w:p>
            <w:pPr>
              <w:pStyle w:val="TableParagraph"/>
              <w:spacing w:before="8"/>
              <w:ind w:left="214" w:right="179"/>
              <w:jc w:val="center"/>
              <w:rPr>
                <w:sz w:val="22"/>
              </w:rPr>
            </w:pPr>
            <w:r>
              <w:rPr>
                <w:w w:val="105"/>
                <w:sz w:val="22"/>
              </w:rPr>
              <w:t>2111,73</w:t>
            </w:r>
          </w:p>
        </w:tc>
        <w:tc>
          <w:tcPr>
            <w:tcW w:w="1539" w:type="dxa"/>
          </w:tcPr>
          <w:p>
            <w:pPr>
              <w:pStyle w:val="TableParagraph"/>
              <w:spacing w:before="3"/>
              <w:ind w:left="313" w:right="286"/>
              <w:jc w:val="center"/>
              <w:rPr>
                <w:sz w:val="22"/>
              </w:rPr>
            </w:pPr>
            <w:r>
              <w:rPr>
                <w:w w:val="105"/>
                <w:sz w:val="22"/>
              </w:rPr>
              <w:t>0,147308</w:t>
            </w:r>
          </w:p>
        </w:tc>
        <w:tc>
          <w:tcPr>
            <w:tcW w:w="1294" w:type="dxa"/>
          </w:tcPr>
          <w:p>
            <w:pPr>
              <w:pStyle w:val="TableParagraph"/>
              <w:spacing w:before="3"/>
              <w:ind w:left="130" w:right="118"/>
              <w:jc w:val="center"/>
              <w:rPr>
                <w:sz w:val="22"/>
              </w:rPr>
            </w:pPr>
            <w:r>
              <w:rPr>
                <w:w w:val="105"/>
                <w:sz w:val="22"/>
              </w:rPr>
              <w:t>2299,22</w:t>
            </w:r>
          </w:p>
        </w:tc>
        <w:tc>
          <w:tcPr>
            <w:tcW w:w="1424" w:type="dxa"/>
            <w:tcBorders>
              <w:top w:val="single" w:sz="2" w:space="0" w:color="000000"/>
            </w:tcBorders>
          </w:tcPr>
          <w:p>
            <w:pPr>
              <w:pStyle w:val="TableParagraph"/>
              <w:spacing w:before="8"/>
              <w:ind w:right="257"/>
              <w:jc w:val="right"/>
              <w:rPr>
                <w:sz w:val="22"/>
              </w:rPr>
            </w:pPr>
            <w:r>
              <w:rPr>
                <w:w w:val="105"/>
                <w:sz w:val="22"/>
              </w:rPr>
              <w:t>0,159934</w:t>
            </w:r>
          </w:p>
        </w:tc>
        <w:tc>
          <w:tcPr>
            <w:tcW w:w="1318" w:type="dxa"/>
          </w:tcPr>
          <w:p>
            <w:pPr>
              <w:pStyle w:val="TableParagraph"/>
              <w:spacing w:before="8"/>
              <w:ind w:left="256" w:right="240"/>
              <w:jc w:val="center"/>
              <w:rPr>
                <w:sz w:val="22"/>
              </w:rPr>
            </w:pPr>
            <w:r>
              <w:rPr>
                <w:w w:val="105"/>
                <w:sz w:val="22"/>
              </w:rPr>
              <w:t>2468,48</w:t>
            </w:r>
          </w:p>
        </w:tc>
      </w:tr>
      <w:tr>
        <w:trPr>
          <w:trHeight w:val="523" w:hRule="atLeast"/>
        </w:trPr>
        <w:tc>
          <w:tcPr>
            <w:tcW w:w="4407" w:type="dxa"/>
          </w:tcPr>
          <w:p>
            <w:pPr>
              <w:pStyle w:val="TableParagraph"/>
              <w:spacing w:before="8"/>
              <w:ind w:left="122"/>
              <w:rPr>
                <w:sz w:val="22"/>
              </w:rPr>
            </w:pPr>
            <w:r>
              <w:rPr>
                <w:w w:val="105"/>
                <w:sz w:val="22"/>
              </w:rPr>
              <w:t>женщины</w:t>
            </w:r>
          </w:p>
        </w:tc>
        <w:tc>
          <w:tcPr>
            <w:tcW w:w="1711" w:type="dxa"/>
          </w:tcPr>
          <w:p>
            <w:pPr>
              <w:pStyle w:val="TableParagraph"/>
              <w:spacing w:line="260" w:lineRule="atLeast" w:before="11"/>
              <w:ind w:left="124"/>
              <w:rPr>
                <w:sz w:val="22"/>
              </w:rPr>
            </w:pPr>
            <w:r>
              <w:rPr>
                <w:sz w:val="22"/>
              </w:rPr>
              <w:t>комплексных </w:t>
            </w:r>
            <w:r>
              <w:rPr>
                <w:w w:val="105"/>
                <w:sz w:val="22"/>
              </w:rPr>
              <w:t>посещений</w:t>
            </w:r>
          </w:p>
        </w:tc>
        <w:tc>
          <w:tcPr>
            <w:tcW w:w="1745" w:type="dxa"/>
          </w:tcPr>
          <w:p>
            <w:pPr>
              <w:pStyle w:val="TableParagraph"/>
              <w:spacing w:line="252" w:lineRule="exact"/>
              <w:ind w:left="419" w:right="376"/>
              <w:jc w:val="center"/>
              <w:rPr>
                <w:sz w:val="22"/>
              </w:rPr>
            </w:pPr>
            <w:r>
              <w:rPr>
                <w:w w:val="105"/>
                <w:sz w:val="22"/>
              </w:rPr>
              <w:t>0,068994</w:t>
            </w:r>
          </w:p>
        </w:tc>
        <w:tc>
          <w:tcPr>
            <w:tcW w:w="1433" w:type="dxa"/>
          </w:tcPr>
          <w:p>
            <w:pPr>
              <w:pStyle w:val="TableParagraph"/>
              <w:spacing w:before="3"/>
              <w:ind w:left="214" w:right="181"/>
              <w:jc w:val="center"/>
              <w:rPr>
                <w:sz w:val="22"/>
              </w:rPr>
            </w:pPr>
            <w:r>
              <w:rPr>
                <w:w w:val="105"/>
                <w:sz w:val="22"/>
              </w:rPr>
              <w:t>3346,43</w:t>
            </w:r>
          </w:p>
        </w:tc>
        <w:tc>
          <w:tcPr>
            <w:tcW w:w="1539" w:type="dxa"/>
          </w:tcPr>
          <w:p>
            <w:pPr>
              <w:pStyle w:val="TableParagraph"/>
              <w:spacing w:line="252" w:lineRule="exact"/>
              <w:ind w:left="317" w:right="282"/>
              <w:jc w:val="center"/>
              <w:rPr>
                <w:sz w:val="22"/>
              </w:rPr>
            </w:pPr>
            <w:r>
              <w:rPr>
                <w:w w:val="105"/>
                <w:sz w:val="22"/>
              </w:rPr>
              <w:t>0,075463</w:t>
            </w:r>
          </w:p>
        </w:tc>
        <w:tc>
          <w:tcPr>
            <w:tcW w:w="1294" w:type="dxa"/>
          </w:tcPr>
          <w:p>
            <w:pPr>
              <w:pStyle w:val="TableParagraph"/>
              <w:spacing w:line="252" w:lineRule="exact"/>
              <w:ind w:left="130" w:right="103"/>
              <w:jc w:val="center"/>
              <w:rPr>
                <w:sz w:val="22"/>
              </w:rPr>
            </w:pPr>
            <w:r>
              <w:rPr>
                <w:w w:val="105"/>
                <w:sz w:val="22"/>
              </w:rPr>
              <w:t>3643,48</w:t>
            </w:r>
          </w:p>
        </w:tc>
        <w:tc>
          <w:tcPr>
            <w:tcW w:w="1424" w:type="dxa"/>
            <w:tcBorders>
              <w:bottom w:val="single" w:sz="2" w:space="0" w:color="000000"/>
            </w:tcBorders>
          </w:tcPr>
          <w:p>
            <w:pPr>
              <w:pStyle w:val="TableParagraph"/>
              <w:spacing w:line="252" w:lineRule="exact"/>
              <w:ind w:right="262"/>
              <w:jc w:val="right"/>
              <w:rPr>
                <w:sz w:val="22"/>
              </w:rPr>
            </w:pPr>
            <w:r>
              <w:rPr>
                <w:w w:val="105"/>
                <w:sz w:val="22"/>
              </w:rPr>
              <w:t>0,081931</w:t>
            </w:r>
          </w:p>
        </w:tc>
        <w:tc>
          <w:tcPr>
            <w:tcW w:w="1318" w:type="dxa"/>
          </w:tcPr>
          <w:p>
            <w:pPr>
              <w:pStyle w:val="TableParagraph"/>
              <w:spacing w:line="252" w:lineRule="exact"/>
              <w:ind w:left="256" w:right="246"/>
              <w:jc w:val="center"/>
              <w:rPr>
                <w:sz w:val="22"/>
              </w:rPr>
            </w:pPr>
            <w:r>
              <w:rPr>
                <w:w w:val="105"/>
                <w:sz w:val="22"/>
              </w:rPr>
              <w:t>3911,76</w:t>
            </w:r>
          </w:p>
        </w:tc>
      </w:tr>
      <w:tr>
        <w:trPr>
          <w:trHeight w:val="515" w:hRule="atLeast"/>
        </w:trPr>
        <w:tc>
          <w:tcPr>
            <w:tcW w:w="4407" w:type="dxa"/>
          </w:tcPr>
          <w:p>
            <w:pPr>
              <w:pStyle w:val="TableParagraph"/>
              <w:spacing w:line="251" w:lineRule="exact"/>
              <w:ind w:left="116"/>
              <w:rPr>
                <w:b/>
                <w:sz w:val="23"/>
              </w:rPr>
            </w:pPr>
            <w:r>
              <w:rPr>
                <w:b/>
                <w:sz w:val="23"/>
              </w:rPr>
              <w:t>мужчины</w:t>
            </w:r>
          </w:p>
        </w:tc>
        <w:tc>
          <w:tcPr>
            <w:tcW w:w="1711" w:type="dxa"/>
          </w:tcPr>
          <w:p>
            <w:pPr>
              <w:pStyle w:val="TableParagraph"/>
              <w:spacing w:line="260" w:lineRule="atLeast" w:before="8"/>
              <w:ind w:left="120" w:firstLine="4"/>
              <w:rPr>
                <w:sz w:val="22"/>
              </w:rPr>
            </w:pPr>
            <w:r>
              <w:rPr>
                <w:sz w:val="22"/>
              </w:rPr>
              <w:t>комплексных </w:t>
            </w:r>
            <w:r>
              <w:rPr>
                <w:w w:val="105"/>
                <w:sz w:val="22"/>
              </w:rPr>
              <w:t>посещений</w:t>
            </w:r>
          </w:p>
        </w:tc>
        <w:tc>
          <w:tcPr>
            <w:tcW w:w="1745" w:type="dxa"/>
          </w:tcPr>
          <w:p>
            <w:pPr>
              <w:pStyle w:val="TableParagraph"/>
              <w:spacing w:line="249" w:lineRule="exact"/>
              <w:ind w:left="414" w:right="389"/>
              <w:jc w:val="center"/>
              <w:rPr>
                <w:sz w:val="22"/>
              </w:rPr>
            </w:pPr>
            <w:r>
              <w:rPr>
                <w:w w:val="105"/>
                <w:sz w:val="22"/>
              </w:rPr>
              <w:t>0,065687</w:t>
            </w:r>
          </w:p>
        </w:tc>
        <w:tc>
          <w:tcPr>
            <w:tcW w:w="1433" w:type="dxa"/>
          </w:tcPr>
          <w:p>
            <w:pPr>
              <w:pStyle w:val="TableParagraph"/>
              <w:spacing w:line="249" w:lineRule="exact"/>
              <w:ind w:left="199" w:right="182"/>
              <w:jc w:val="center"/>
              <w:rPr>
                <w:sz w:val="22"/>
              </w:rPr>
            </w:pPr>
            <w:r>
              <w:rPr>
                <w:w w:val="105"/>
                <w:sz w:val="22"/>
              </w:rPr>
              <w:t>814,92</w:t>
            </w:r>
          </w:p>
        </w:tc>
        <w:tc>
          <w:tcPr>
            <w:tcW w:w="1539" w:type="dxa"/>
          </w:tcPr>
          <w:p>
            <w:pPr>
              <w:pStyle w:val="TableParagraph"/>
              <w:spacing w:line="244" w:lineRule="exact"/>
              <w:ind w:left="303" w:right="286"/>
              <w:jc w:val="center"/>
              <w:rPr>
                <w:sz w:val="22"/>
              </w:rPr>
            </w:pPr>
            <w:r>
              <w:rPr>
                <w:w w:val="105"/>
                <w:sz w:val="22"/>
              </w:rPr>
              <w:t>0,071845</w:t>
            </w:r>
          </w:p>
        </w:tc>
        <w:tc>
          <w:tcPr>
            <w:tcW w:w="1294" w:type="dxa"/>
          </w:tcPr>
          <w:p>
            <w:pPr>
              <w:pStyle w:val="TableParagraph"/>
              <w:spacing w:line="244" w:lineRule="exact"/>
              <w:ind w:left="130" w:right="109"/>
              <w:jc w:val="center"/>
              <w:rPr>
                <w:sz w:val="22"/>
              </w:rPr>
            </w:pPr>
            <w:r>
              <w:rPr>
                <w:w w:val="105"/>
                <w:sz w:val="22"/>
              </w:rPr>
              <w:t>887,23</w:t>
            </w:r>
          </w:p>
        </w:tc>
        <w:tc>
          <w:tcPr>
            <w:tcW w:w="1424" w:type="dxa"/>
            <w:tcBorders>
              <w:top w:val="single" w:sz="2" w:space="0" w:color="000000"/>
              <w:bottom w:val="single" w:sz="2" w:space="0" w:color="000000"/>
            </w:tcBorders>
          </w:tcPr>
          <w:p>
            <w:pPr>
              <w:pStyle w:val="TableParagraph"/>
              <w:spacing w:line="249" w:lineRule="exact"/>
              <w:ind w:right="254"/>
              <w:jc w:val="right"/>
              <w:rPr>
                <w:sz w:val="22"/>
              </w:rPr>
            </w:pPr>
            <w:r>
              <w:rPr>
                <w:w w:val="105"/>
                <w:sz w:val="22"/>
              </w:rPr>
              <w:t>0,078003</w:t>
            </w:r>
          </w:p>
        </w:tc>
        <w:tc>
          <w:tcPr>
            <w:tcW w:w="1318" w:type="dxa"/>
          </w:tcPr>
          <w:p>
            <w:pPr>
              <w:pStyle w:val="TableParagraph"/>
              <w:spacing w:line="244" w:lineRule="exact"/>
              <w:ind w:left="255" w:right="247"/>
              <w:jc w:val="center"/>
              <w:rPr>
                <w:sz w:val="22"/>
              </w:rPr>
            </w:pPr>
            <w:r>
              <w:rPr>
                <w:w w:val="105"/>
                <w:sz w:val="22"/>
              </w:rPr>
              <w:t>952,56</w:t>
            </w:r>
          </w:p>
        </w:tc>
      </w:tr>
      <w:tr>
        <w:trPr>
          <w:trHeight w:val="275" w:hRule="atLeast"/>
        </w:trPr>
        <w:tc>
          <w:tcPr>
            <w:tcW w:w="4407" w:type="dxa"/>
          </w:tcPr>
          <w:p>
            <w:pPr>
              <w:pStyle w:val="TableParagraph"/>
              <w:spacing w:line="249" w:lineRule="exact"/>
              <w:ind w:left="129"/>
              <w:rPr>
                <w:sz w:val="22"/>
              </w:rPr>
            </w:pPr>
            <w:r>
              <w:rPr>
                <w:w w:val="105"/>
                <w:sz w:val="22"/>
              </w:rPr>
              <w:t>2.1.4 посещения с иными целями</w:t>
            </w:r>
          </w:p>
        </w:tc>
        <w:tc>
          <w:tcPr>
            <w:tcW w:w="1711" w:type="dxa"/>
          </w:tcPr>
          <w:p>
            <w:pPr>
              <w:pStyle w:val="TableParagraph"/>
              <w:spacing w:line="244" w:lineRule="exact"/>
              <w:ind w:left="50" w:right="17"/>
              <w:jc w:val="center"/>
              <w:rPr>
                <w:sz w:val="22"/>
              </w:rPr>
            </w:pPr>
            <w:r>
              <w:rPr>
                <w:w w:val="105"/>
                <w:sz w:val="22"/>
              </w:rPr>
              <w:t>посещений</w:t>
            </w:r>
          </w:p>
        </w:tc>
        <w:tc>
          <w:tcPr>
            <w:tcW w:w="1745" w:type="dxa"/>
          </w:tcPr>
          <w:p>
            <w:pPr>
              <w:pStyle w:val="TableParagraph"/>
              <w:spacing w:line="250" w:lineRule="exact" w:before="5"/>
              <w:ind w:left="419" w:right="377"/>
              <w:jc w:val="center"/>
              <w:rPr>
                <w:sz w:val="22"/>
              </w:rPr>
            </w:pPr>
            <w:r>
              <w:rPr>
                <w:w w:val="105"/>
                <w:sz w:val="22"/>
              </w:rPr>
              <w:t>2,678505</w:t>
            </w:r>
          </w:p>
        </w:tc>
        <w:tc>
          <w:tcPr>
            <w:tcW w:w="1433" w:type="dxa"/>
          </w:tcPr>
          <w:p>
            <w:pPr>
              <w:pStyle w:val="TableParagraph"/>
              <w:spacing w:line="245" w:lineRule="exact" w:before="10"/>
              <w:ind w:left="214" w:right="172"/>
              <w:jc w:val="center"/>
              <w:rPr>
                <w:sz w:val="22"/>
              </w:rPr>
            </w:pPr>
            <w:r>
              <w:rPr>
                <w:w w:val="105"/>
                <w:sz w:val="22"/>
              </w:rPr>
              <w:t>513,18</w:t>
            </w:r>
          </w:p>
        </w:tc>
        <w:tc>
          <w:tcPr>
            <w:tcW w:w="1539" w:type="dxa"/>
          </w:tcPr>
          <w:p>
            <w:pPr>
              <w:pStyle w:val="TableParagraph"/>
              <w:spacing w:line="250" w:lineRule="exact" w:before="5"/>
              <w:ind w:left="317" w:right="282"/>
              <w:jc w:val="center"/>
              <w:rPr>
                <w:sz w:val="22"/>
              </w:rPr>
            </w:pPr>
            <w:r>
              <w:rPr>
                <w:w w:val="105"/>
                <w:sz w:val="22"/>
              </w:rPr>
              <w:t>2,678505</w:t>
            </w:r>
          </w:p>
        </w:tc>
        <w:tc>
          <w:tcPr>
            <w:tcW w:w="1294" w:type="dxa"/>
          </w:tcPr>
          <w:p>
            <w:pPr>
              <w:pStyle w:val="TableParagraph"/>
              <w:spacing w:line="250" w:lineRule="exact" w:before="5"/>
              <w:ind w:left="130" w:right="107"/>
              <w:jc w:val="center"/>
              <w:rPr>
                <w:sz w:val="22"/>
              </w:rPr>
            </w:pPr>
            <w:r>
              <w:rPr>
                <w:w w:val="105"/>
                <w:sz w:val="22"/>
              </w:rPr>
              <w:t>558,68</w:t>
            </w:r>
          </w:p>
        </w:tc>
        <w:tc>
          <w:tcPr>
            <w:tcW w:w="1424" w:type="dxa"/>
            <w:tcBorders>
              <w:top w:val="single" w:sz="2" w:space="0" w:color="000000"/>
            </w:tcBorders>
          </w:tcPr>
          <w:p>
            <w:pPr>
              <w:pStyle w:val="TableParagraph"/>
              <w:spacing w:line="250" w:lineRule="exact" w:before="5"/>
              <w:ind w:left="117"/>
              <w:rPr>
                <w:sz w:val="22"/>
              </w:rPr>
            </w:pPr>
            <w:r>
              <w:rPr>
                <w:w w:val="105"/>
                <w:sz w:val="22"/>
              </w:rPr>
              <w:t>2,678505</w:t>
            </w:r>
          </w:p>
        </w:tc>
        <w:tc>
          <w:tcPr>
            <w:tcW w:w="1318" w:type="dxa"/>
          </w:tcPr>
          <w:p>
            <w:pPr>
              <w:pStyle w:val="TableParagraph"/>
              <w:spacing w:line="250" w:lineRule="exact" w:before="5"/>
              <w:ind w:left="255" w:right="247"/>
              <w:jc w:val="center"/>
              <w:rPr>
                <w:sz w:val="22"/>
              </w:rPr>
            </w:pPr>
            <w:r>
              <w:rPr>
                <w:w w:val="105"/>
                <w:sz w:val="22"/>
              </w:rPr>
              <w:t>599,82</w:t>
            </w:r>
          </w:p>
        </w:tc>
      </w:tr>
      <w:tr>
        <w:trPr>
          <w:trHeight w:val="234" w:hRule="atLeast"/>
        </w:trPr>
        <w:tc>
          <w:tcPr>
            <w:tcW w:w="4407" w:type="dxa"/>
          </w:tcPr>
          <w:p>
            <w:pPr>
              <w:pStyle w:val="TableParagraph"/>
              <w:spacing w:line="215" w:lineRule="exact"/>
              <w:ind w:left="129"/>
              <w:rPr>
                <w:sz w:val="22"/>
              </w:rPr>
            </w:pPr>
            <w:r>
              <w:rPr>
                <w:w w:val="105"/>
                <w:sz w:val="22"/>
              </w:rPr>
              <w:t>2.1.5 посещения по неотложной помощи</w:t>
            </w:r>
          </w:p>
        </w:tc>
        <w:tc>
          <w:tcPr>
            <w:tcW w:w="1711" w:type="dxa"/>
          </w:tcPr>
          <w:p>
            <w:pPr>
              <w:pStyle w:val="TableParagraph"/>
              <w:spacing w:line="215" w:lineRule="exact"/>
              <w:ind w:left="51" w:right="17"/>
              <w:jc w:val="center"/>
              <w:rPr>
                <w:sz w:val="22"/>
              </w:rPr>
            </w:pPr>
            <w:r>
              <w:rPr>
                <w:w w:val="105"/>
                <w:sz w:val="22"/>
              </w:rPr>
              <w:t>посещений</w:t>
            </w:r>
          </w:p>
        </w:tc>
        <w:tc>
          <w:tcPr>
            <w:tcW w:w="1745" w:type="dxa"/>
          </w:tcPr>
          <w:p>
            <w:pPr>
              <w:pStyle w:val="TableParagraph"/>
              <w:spacing w:line="215" w:lineRule="exact"/>
              <w:ind w:left="419" w:right="367"/>
              <w:jc w:val="center"/>
              <w:rPr>
                <w:sz w:val="22"/>
              </w:rPr>
            </w:pPr>
            <w:r>
              <w:rPr>
                <w:w w:val="110"/>
                <w:sz w:val="22"/>
              </w:rPr>
              <w:t>0,54</w:t>
            </w:r>
          </w:p>
        </w:tc>
        <w:tc>
          <w:tcPr>
            <w:tcW w:w="1433" w:type="dxa"/>
          </w:tcPr>
          <w:p>
            <w:pPr>
              <w:pStyle w:val="TableParagraph"/>
              <w:spacing w:line="215" w:lineRule="exact"/>
              <w:ind w:left="211" w:right="182"/>
              <w:jc w:val="center"/>
              <w:rPr>
                <w:sz w:val="22"/>
              </w:rPr>
            </w:pPr>
            <w:r>
              <w:rPr>
                <w:w w:val="105"/>
                <w:sz w:val="22"/>
              </w:rPr>
              <w:t>1127,21</w:t>
            </w:r>
          </w:p>
        </w:tc>
        <w:tc>
          <w:tcPr>
            <w:tcW w:w="1539" w:type="dxa"/>
          </w:tcPr>
          <w:p>
            <w:pPr>
              <w:pStyle w:val="TableParagraph"/>
              <w:spacing w:line="215" w:lineRule="exact"/>
              <w:ind w:left="317" w:right="280"/>
              <w:jc w:val="center"/>
              <w:rPr>
                <w:sz w:val="22"/>
              </w:rPr>
            </w:pPr>
            <w:r>
              <w:rPr>
                <w:w w:val="110"/>
                <w:sz w:val="22"/>
              </w:rPr>
              <w:t>0,54</w:t>
            </w:r>
          </w:p>
        </w:tc>
        <w:tc>
          <w:tcPr>
            <w:tcW w:w="1294" w:type="dxa"/>
          </w:tcPr>
          <w:p>
            <w:pPr>
              <w:pStyle w:val="TableParagraph"/>
              <w:spacing w:line="215" w:lineRule="exact"/>
              <w:ind w:left="130" w:right="117"/>
              <w:jc w:val="center"/>
              <w:rPr>
                <w:sz w:val="22"/>
              </w:rPr>
            </w:pPr>
            <w:r>
              <w:rPr>
                <w:w w:val="105"/>
                <w:sz w:val="22"/>
              </w:rPr>
              <w:t>1227,25</w:t>
            </w:r>
          </w:p>
        </w:tc>
        <w:tc>
          <w:tcPr>
            <w:tcW w:w="1424" w:type="dxa"/>
          </w:tcPr>
          <w:p>
            <w:pPr>
              <w:pStyle w:val="TableParagraph"/>
              <w:spacing w:line="215" w:lineRule="exact"/>
              <w:ind w:left="484" w:right="461"/>
              <w:jc w:val="center"/>
              <w:rPr>
                <w:sz w:val="22"/>
              </w:rPr>
            </w:pPr>
            <w:r>
              <w:rPr>
                <w:w w:val="110"/>
                <w:sz w:val="22"/>
              </w:rPr>
              <w:t>0,54</w:t>
            </w:r>
          </w:p>
        </w:tc>
        <w:tc>
          <w:tcPr>
            <w:tcW w:w="1318" w:type="dxa"/>
          </w:tcPr>
          <w:p>
            <w:pPr>
              <w:pStyle w:val="TableParagraph"/>
              <w:spacing w:line="215" w:lineRule="exact"/>
              <w:ind w:left="250" w:right="247"/>
              <w:jc w:val="center"/>
              <w:rPr>
                <w:sz w:val="22"/>
              </w:rPr>
            </w:pPr>
            <w:r>
              <w:rPr>
                <w:w w:val="105"/>
                <w:sz w:val="22"/>
              </w:rPr>
              <w:t>1317,56</w:t>
            </w:r>
          </w:p>
        </w:tc>
      </w:tr>
      <w:tr>
        <w:trPr>
          <w:trHeight w:val="456" w:hRule="atLeast"/>
        </w:trPr>
        <w:tc>
          <w:tcPr>
            <w:tcW w:w="4407" w:type="dxa"/>
          </w:tcPr>
          <w:p>
            <w:pPr>
              <w:pStyle w:val="TableParagraph"/>
              <w:tabs>
                <w:tab w:pos="2698" w:val="left" w:leader="none"/>
              </w:tabs>
              <w:spacing w:line="237" w:lineRule="exact"/>
              <w:ind w:left="129"/>
              <w:rPr>
                <w:sz w:val="22"/>
              </w:rPr>
            </w:pPr>
            <w:r>
              <w:rPr>
                <w:w w:val="105"/>
                <w:sz w:val="22"/>
              </w:rPr>
              <w:t>2.1.6 обращения</w:t>
            </w:r>
            <w:r>
              <w:rPr>
                <w:spacing w:val="4"/>
                <w:w w:val="105"/>
                <w:sz w:val="22"/>
              </w:rPr>
              <w:t> </w:t>
            </w:r>
            <w:r>
              <w:rPr>
                <w:w w:val="105"/>
                <w:sz w:val="22"/>
              </w:rPr>
              <w:t>в</w:t>
            </w:r>
            <w:r>
              <w:rPr>
                <w:spacing w:val="-15"/>
                <w:w w:val="105"/>
                <w:sz w:val="22"/>
              </w:rPr>
              <w:t> </w:t>
            </w:r>
            <w:r>
              <w:rPr>
                <w:w w:val="105"/>
                <w:sz w:val="22"/>
              </w:rPr>
              <w:t>связи</w:t>
              <w:tab/>
              <w:t>заболеваниями</w:t>
            </w:r>
          </w:p>
        </w:tc>
        <w:tc>
          <w:tcPr>
            <w:tcW w:w="1711" w:type="dxa"/>
          </w:tcPr>
          <w:p>
            <w:pPr>
              <w:pStyle w:val="TableParagraph"/>
              <w:spacing w:line="232" w:lineRule="exact"/>
              <w:ind w:left="52" w:right="17"/>
              <w:jc w:val="center"/>
              <w:rPr>
                <w:sz w:val="22"/>
              </w:rPr>
            </w:pPr>
            <w:r>
              <w:rPr>
                <w:w w:val="105"/>
                <w:sz w:val="22"/>
              </w:rPr>
              <w:t>обращений</w:t>
            </w:r>
          </w:p>
        </w:tc>
        <w:tc>
          <w:tcPr>
            <w:tcW w:w="1745" w:type="dxa"/>
          </w:tcPr>
          <w:p>
            <w:pPr>
              <w:pStyle w:val="TableParagraph"/>
              <w:spacing w:line="247" w:lineRule="exact"/>
              <w:ind w:left="417" w:right="389"/>
              <w:jc w:val="center"/>
              <w:rPr>
                <w:sz w:val="22"/>
              </w:rPr>
            </w:pPr>
            <w:r>
              <w:rPr>
                <w:w w:val="105"/>
                <w:sz w:val="22"/>
              </w:rPr>
              <w:t>1,143086</w:t>
            </w:r>
          </w:p>
        </w:tc>
        <w:tc>
          <w:tcPr>
            <w:tcW w:w="1433" w:type="dxa"/>
          </w:tcPr>
          <w:p>
            <w:pPr>
              <w:pStyle w:val="TableParagraph"/>
              <w:spacing w:line="232" w:lineRule="exact"/>
              <w:ind w:left="214" w:right="179"/>
              <w:jc w:val="center"/>
              <w:rPr>
                <w:sz w:val="22"/>
              </w:rPr>
            </w:pPr>
            <w:r>
              <w:rPr>
                <w:w w:val="105"/>
                <w:sz w:val="22"/>
              </w:rPr>
              <w:t>2524,87</w:t>
            </w:r>
          </w:p>
        </w:tc>
        <w:tc>
          <w:tcPr>
            <w:tcW w:w="1539" w:type="dxa"/>
          </w:tcPr>
          <w:p>
            <w:pPr>
              <w:pStyle w:val="TableParagraph"/>
              <w:spacing w:line="247" w:lineRule="exact"/>
              <w:ind w:left="306" w:right="286"/>
              <w:jc w:val="center"/>
              <w:rPr>
                <w:sz w:val="22"/>
              </w:rPr>
            </w:pPr>
            <w:r>
              <w:rPr>
                <w:w w:val="105"/>
                <w:sz w:val="22"/>
              </w:rPr>
              <w:t>1,143086</w:t>
            </w:r>
          </w:p>
        </w:tc>
        <w:tc>
          <w:tcPr>
            <w:tcW w:w="1294" w:type="dxa"/>
          </w:tcPr>
          <w:p>
            <w:pPr>
              <w:pStyle w:val="TableParagraph"/>
              <w:spacing w:line="228" w:lineRule="exact"/>
              <w:ind w:left="130" w:right="104"/>
              <w:jc w:val="center"/>
              <w:rPr>
                <w:sz w:val="22"/>
              </w:rPr>
            </w:pPr>
            <w:r>
              <w:rPr>
                <w:w w:val="105"/>
                <w:sz w:val="22"/>
              </w:rPr>
              <w:t>2748,91</w:t>
            </w:r>
          </w:p>
        </w:tc>
        <w:tc>
          <w:tcPr>
            <w:tcW w:w="1424" w:type="dxa"/>
            <w:tcBorders>
              <w:bottom w:val="single" w:sz="2" w:space="0" w:color="000000"/>
            </w:tcBorders>
          </w:tcPr>
          <w:p>
            <w:pPr>
              <w:pStyle w:val="TableParagraph"/>
              <w:spacing w:line="247" w:lineRule="exact"/>
              <w:ind w:right="260"/>
              <w:jc w:val="right"/>
              <w:rPr>
                <w:sz w:val="22"/>
              </w:rPr>
            </w:pPr>
            <w:r>
              <w:rPr>
                <w:w w:val="105"/>
                <w:sz w:val="22"/>
              </w:rPr>
              <w:t>1,143086</w:t>
            </w:r>
          </w:p>
        </w:tc>
        <w:tc>
          <w:tcPr>
            <w:tcW w:w="1318" w:type="dxa"/>
          </w:tcPr>
          <w:p>
            <w:pPr>
              <w:pStyle w:val="TableParagraph"/>
              <w:spacing w:line="228" w:lineRule="exact"/>
              <w:ind w:left="256" w:right="247"/>
              <w:jc w:val="center"/>
              <w:rPr>
                <w:sz w:val="22"/>
              </w:rPr>
            </w:pPr>
            <w:r>
              <w:rPr>
                <w:w w:val="105"/>
                <w:sz w:val="22"/>
              </w:rPr>
              <w:t>2951,29</w:t>
            </w:r>
          </w:p>
        </w:tc>
      </w:tr>
      <w:tr>
        <w:trPr>
          <w:trHeight w:val="497" w:hRule="atLeast"/>
        </w:trPr>
        <w:tc>
          <w:tcPr>
            <w:tcW w:w="4407" w:type="dxa"/>
            <w:tcBorders>
              <w:bottom w:val="nil"/>
            </w:tcBorders>
          </w:tcPr>
          <w:p>
            <w:pPr>
              <w:pStyle w:val="TableParagraph"/>
              <w:spacing w:line="240" w:lineRule="exact" w:before="17"/>
              <w:ind w:left="126" w:right="962" w:firstLine="2"/>
              <w:rPr>
                <w:sz w:val="22"/>
              </w:rPr>
            </w:pPr>
            <w:r>
              <w:rPr>
                <w:w w:val="105"/>
                <w:sz w:val="22"/>
              </w:rPr>
              <w:t>2.1.7 проведение отдельных диагностических (лабораторных)</w:t>
            </w:r>
          </w:p>
        </w:tc>
        <w:tc>
          <w:tcPr>
            <w:tcW w:w="1711" w:type="dxa"/>
            <w:tcBorders>
              <w:bottom w:val="nil"/>
            </w:tcBorders>
          </w:tcPr>
          <w:p>
            <w:pPr>
              <w:pStyle w:val="TableParagraph"/>
              <w:spacing w:before="2"/>
              <w:rPr>
                <w:sz w:val="21"/>
              </w:rPr>
            </w:pPr>
          </w:p>
          <w:p>
            <w:pPr>
              <w:pStyle w:val="TableParagraph"/>
              <w:spacing w:line="234" w:lineRule="exact"/>
              <w:ind w:left="42" w:right="17"/>
              <w:jc w:val="center"/>
              <w:rPr>
                <w:sz w:val="22"/>
              </w:rPr>
            </w:pPr>
            <w:r>
              <w:rPr>
                <w:w w:val="105"/>
                <w:sz w:val="22"/>
              </w:rPr>
              <w:t>исследований</w:t>
            </w:r>
          </w:p>
        </w:tc>
        <w:tc>
          <w:tcPr>
            <w:tcW w:w="1745" w:type="dxa"/>
            <w:tcBorders>
              <w:bottom w:val="nil"/>
            </w:tcBorders>
          </w:tcPr>
          <w:p>
            <w:pPr>
              <w:pStyle w:val="TableParagraph"/>
              <w:spacing w:line="252" w:lineRule="exact"/>
              <w:ind w:left="415" w:right="389"/>
              <w:jc w:val="center"/>
              <w:rPr>
                <w:sz w:val="22"/>
              </w:rPr>
            </w:pPr>
            <w:r>
              <w:rPr>
                <w:w w:val="105"/>
                <w:sz w:val="22"/>
              </w:rPr>
              <w:t>0,290962</w:t>
            </w:r>
          </w:p>
        </w:tc>
        <w:tc>
          <w:tcPr>
            <w:tcW w:w="1433" w:type="dxa"/>
            <w:tcBorders>
              <w:bottom w:val="nil"/>
            </w:tcBorders>
          </w:tcPr>
          <w:p>
            <w:pPr>
              <w:pStyle w:val="TableParagraph"/>
              <w:spacing w:before="3"/>
              <w:ind w:left="214" w:right="172"/>
              <w:jc w:val="center"/>
              <w:rPr>
                <w:sz w:val="22"/>
              </w:rPr>
            </w:pPr>
            <w:r>
              <w:rPr>
                <w:w w:val="105"/>
                <w:sz w:val="22"/>
              </w:rPr>
              <w:t>2427,74</w:t>
            </w:r>
          </w:p>
        </w:tc>
        <w:tc>
          <w:tcPr>
            <w:tcW w:w="1539" w:type="dxa"/>
            <w:tcBorders>
              <w:bottom w:val="nil"/>
            </w:tcBorders>
          </w:tcPr>
          <w:p>
            <w:pPr>
              <w:pStyle w:val="TableParagraph"/>
              <w:spacing w:line="252" w:lineRule="exact"/>
              <w:ind w:left="313" w:right="286"/>
              <w:jc w:val="center"/>
              <w:rPr>
                <w:sz w:val="22"/>
              </w:rPr>
            </w:pPr>
            <w:r>
              <w:rPr>
                <w:w w:val="105"/>
                <w:sz w:val="22"/>
              </w:rPr>
              <w:t>0,290651</w:t>
            </w:r>
          </w:p>
        </w:tc>
        <w:tc>
          <w:tcPr>
            <w:tcW w:w="1294" w:type="dxa"/>
            <w:tcBorders>
              <w:bottom w:val="nil"/>
            </w:tcBorders>
          </w:tcPr>
          <w:p>
            <w:pPr>
              <w:pStyle w:val="TableParagraph"/>
              <w:spacing w:line="252" w:lineRule="exact"/>
              <w:ind w:left="130" w:right="111"/>
              <w:jc w:val="center"/>
              <w:rPr>
                <w:sz w:val="22"/>
              </w:rPr>
            </w:pPr>
            <w:r>
              <w:rPr>
                <w:w w:val="105"/>
                <w:sz w:val="22"/>
              </w:rPr>
              <w:t>2745,47</w:t>
            </w:r>
          </w:p>
        </w:tc>
        <w:tc>
          <w:tcPr>
            <w:tcW w:w="1424" w:type="dxa"/>
            <w:tcBorders>
              <w:top w:val="single" w:sz="2" w:space="0" w:color="000000"/>
              <w:bottom w:val="nil"/>
            </w:tcBorders>
          </w:tcPr>
          <w:p>
            <w:pPr>
              <w:pStyle w:val="TableParagraph"/>
              <w:spacing w:line="252" w:lineRule="exact"/>
              <w:ind w:right="262"/>
              <w:jc w:val="right"/>
              <w:rPr>
                <w:sz w:val="22"/>
              </w:rPr>
            </w:pPr>
            <w:r>
              <w:rPr>
                <w:w w:val="105"/>
                <w:sz w:val="22"/>
              </w:rPr>
              <w:t>0,290651</w:t>
            </w:r>
          </w:p>
        </w:tc>
        <w:tc>
          <w:tcPr>
            <w:tcW w:w="1318" w:type="dxa"/>
            <w:tcBorders>
              <w:bottom w:val="nil"/>
            </w:tcBorders>
          </w:tcPr>
          <w:p>
            <w:pPr>
              <w:pStyle w:val="TableParagraph"/>
              <w:spacing w:line="252" w:lineRule="exact"/>
              <w:ind w:left="256" w:right="240"/>
              <w:jc w:val="center"/>
              <w:rPr>
                <w:sz w:val="22"/>
              </w:rPr>
            </w:pPr>
            <w:r>
              <w:rPr>
                <w:w w:val="105"/>
                <w:sz w:val="22"/>
              </w:rPr>
              <w:t>2939,38</w:t>
            </w:r>
          </w:p>
        </w:tc>
      </w:tr>
      <w:tr>
        <w:trPr>
          <w:trHeight w:val="285" w:hRule="atLeast"/>
        </w:trPr>
        <w:tc>
          <w:tcPr>
            <w:tcW w:w="4407" w:type="dxa"/>
            <w:tcBorders>
              <w:top w:val="nil"/>
              <w:bottom w:val="single" w:sz="2" w:space="0" w:color="000000"/>
            </w:tcBorders>
          </w:tcPr>
          <w:p>
            <w:pPr>
              <w:pStyle w:val="TableParagraph"/>
              <w:spacing w:line="245" w:lineRule="exact"/>
              <w:ind w:left="129"/>
              <w:rPr>
                <w:sz w:val="22"/>
              </w:rPr>
            </w:pPr>
            <w:r>
              <w:rPr>
                <w:w w:val="105"/>
                <w:sz w:val="22"/>
              </w:rPr>
              <w:t>исследований:</w:t>
            </w:r>
          </w:p>
        </w:tc>
        <w:tc>
          <w:tcPr>
            <w:tcW w:w="1711" w:type="dxa"/>
            <w:tcBorders>
              <w:top w:val="nil"/>
              <w:bottom w:val="single" w:sz="2" w:space="0" w:color="000000"/>
            </w:tcBorders>
          </w:tcPr>
          <w:p>
            <w:pPr>
              <w:pStyle w:val="TableParagraph"/>
              <w:rPr>
                <w:sz w:val="20"/>
              </w:rPr>
            </w:pPr>
          </w:p>
        </w:tc>
        <w:tc>
          <w:tcPr>
            <w:tcW w:w="1745" w:type="dxa"/>
            <w:tcBorders>
              <w:top w:val="nil"/>
              <w:bottom w:val="single" w:sz="2" w:space="0" w:color="000000"/>
            </w:tcBorders>
          </w:tcPr>
          <w:p>
            <w:pPr>
              <w:pStyle w:val="TableParagraph"/>
              <w:rPr>
                <w:sz w:val="20"/>
              </w:rPr>
            </w:pPr>
          </w:p>
        </w:tc>
        <w:tc>
          <w:tcPr>
            <w:tcW w:w="1433" w:type="dxa"/>
            <w:tcBorders>
              <w:top w:val="nil"/>
              <w:bottom w:val="single" w:sz="2" w:space="0" w:color="000000"/>
            </w:tcBorders>
          </w:tcPr>
          <w:p>
            <w:pPr>
              <w:pStyle w:val="TableParagraph"/>
              <w:rPr>
                <w:sz w:val="20"/>
              </w:rPr>
            </w:pPr>
          </w:p>
        </w:tc>
        <w:tc>
          <w:tcPr>
            <w:tcW w:w="1539" w:type="dxa"/>
            <w:vMerge w:val="restart"/>
            <w:tcBorders>
              <w:top w:val="nil"/>
            </w:tcBorders>
          </w:tcPr>
          <w:p>
            <w:pPr>
              <w:pStyle w:val="TableParagraph"/>
              <w:spacing w:before="1"/>
              <w:rPr>
                <w:sz w:val="20"/>
              </w:rPr>
            </w:pPr>
          </w:p>
          <w:p>
            <w:pPr>
              <w:pStyle w:val="TableParagraph"/>
              <w:spacing w:line="250" w:lineRule="exact" w:before="1"/>
              <w:ind w:left="341"/>
              <w:rPr>
                <w:sz w:val="22"/>
              </w:rPr>
            </w:pPr>
            <w:r>
              <w:rPr>
                <w:w w:val="105"/>
                <w:sz w:val="22"/>
              </w:rPr>
              <w:t>0,060619</w:t>
            </w:r>
          </w:p>
        </w:tc>
        <w:tc>
          <w:tcPr>
            <w:tcW w:w="1294" w:type="dxa"/>
            <w:vMerge w:val="restart"/>
            <w:tcBorders>
              <w:top w:val="nil"/>
            </w:tcBorders>
          </w:tcPr>
          <w:p>
            <w:pPr>
              <w:pStyle w:val="TableParagraph"/>
              <w:spacing w:before="4"/>
              <w:rPr>
                <w:sz w:val="12"/>
              </w:rPr>
            </w:pPr>
          </w:p>
          <w:p>
            <w:pPr>
              <w:pStyle w:val="TableParagraph"/>
              <w:spacing w:line="114" w:lineRule="exact"/>
              <w:ind w:left="343"/>
              <w:rPr>
                <w:sz w:val="12"/>
              </w:rPr>
            </w:pPr>
            <w:r>
              <w:rPr>
                <w:w w:val="210"/>
                <w:sz w:val="12"/>
              </w:rPr>
              <w:t>-------</w:t>
            </w:r>
          </w:p>
          <w:p>
            <w:pPr>
              <w:pStyle w:val="TableParagraph"/>
              <w:spacing w:line="226" w:lineRule="exact"/>
              <w:ind w:left="268"/>
              <w:rPr>
                <w:sz w:val="22"/>
              </w:rPr>
            </w:pPr>
            <w:r>
              <w:rPr>
                <w:w w:val="105"/>
                <w:sz w:val="22"/>
              </w:rPr>
              <w:t>4290,74</w:t>
            </w:r>
          </w:p>
        </w:tc>
        <w:tc>
          <w:tcPr>
            <w:tcW w:w="1424" w:type="dxa"/>
            <w:tcBorders>
              <w:top w:val="nil"/>
              <w:bottom w:val="single" w:sz="2" w:space="0" w:color="000000"/>
            </w:tcBorders>
          </w:tcPr>
          <w:p>
            <w:pPr>
              <w:pStyle w:val="TableParagraph"/>
              <w:spacing w:before="9"/>
              <w:rPr>
                <w:sz w:val="12"/>
              </w:rPr>
            </w:pPr>
          </w:p>
          <w:p>
            <w:pPr>
              <w:pStyle w:val="TableParagraph"/>
              <w:spacing w:line="118" w:lineRule="exact"/>
              <w:ind w:left="68"/>
              <w:rPr>
                <w:sz w:val="12"/>
              </w:rPr>
            </w:pPr>
            <w:r>
              <w:rPr>
                <w:w w:val="220"/>
                <w:sz w:val="12"/>
              </w:rPr>
              <w:t>-----</w:t>
            </w:r>
          </w:p>
        </w:tc>
        <w:tc>
          <w:tcPr>
            <w:tcW w:w="1318" w:type="dxa"/>
            <w:tcBorders>
              <w:top w:val="nil"/>
              <w:bottom w:val="single" w:sz="2" w:space="0" w:color="000000"/>
            </w:tcBorders>
          </w:tcPr>
          <w:p>
            <w:pPr>
              <w:pStyle w:val="TableParagraph"/>
              <w:rPr>
                <w:sz w:val="20"/>
              </w:rPr>
            </w:pPr>
          </w:p>
        </w:tc>
      </w:tr>
      <w:tr>
        <w:trPr>
          <w:trHeight w:val="201" w:hRule="atLeast"/>
        </w:trPr>
        <w:tc>
          <w:tcPr>
            <w:tcW w:w="4407" w:type="dxa"/>
            <w:tcBorders>
              <w:top w:val="single" w:sz="2" w:space="0" w:color="000000"/>
            </w:tcBorders>
          </w:tcPr>
          <w:p>
            <w:pPr>
              <w:pStyle w:val="TableParagraph"/>
              <w:spacing w:line="181" w:lineRule="exact"/>
              <w:ind w:left="129"/>
              <w:rPr>
                <w:sz w:val="22"/>
              </w:rPr>
            </w:pPr>
            <w:r>
              <w:rPr>
                <w:w w:val="105"/>
                <w:sz w:val="22"/>
              </w:rPr>
              <w:t>2.1.7.1 компьютерная томография</w:t>
            </w:r>
          </w:p>
        </w:tc>
        <w:tc>
          <w:tcPr>
            <w:tcW w:w="1711" w:type="dxa"/>
            <w:tcBorders>
              <w:top w:val="single" w:sz="2" w:space="0" w:color="000000"/>
            </w:tcBorders>
          </w:tcPr>
          <w:p>
            <w:pPr>
              <w:pStyle w:val="TableParagraph"/>
              <w:spacing w:line="181" w:lineRule="exact"/>
              <w:ind w:left="42" w:right="17"/>
              <w:jc w:val="center"/>
              <w:rPr>
                <w:sz w:val="22"/>
              </w:rPr>
            </w:pPr>
            <w:r>
              <w:rPr>
                <w:w w:val="105"/>
                <w:sz w:val="22"/>
              </w:rPr>
              <w:t>исследований</w:t>
            </w:r>
          </w:p>
        </w:tc>
        <w:tc>
          <w:tcPr>
            <w:tcW w:w="1745" w:type="dxa"/>
            <w:tcBorders>
              <w:top w:val="single" w:sz="2" w:space="0" w:color="000000"/>
            </w:tcBorders>
          </w:tcPr>
          <w:p>
            <w:pPr>
              <w:pStyle w:val="TableParagraph"/>
              <w:spacing w:line="181" w:lineRule="exact"/>
              <w:ind w:left="419" w:right="376"/>
              <w:jc w:val="center"/>
              <w:rPr>
                <w:sz w:val="22"/>
              </w:rPr>
            </w:pPr>
            <w:r>
              <w:rPr>
                <w:w w:val="105"/>
                <w:sz w:val="22"/>
              </w:rPr>
              <w:t>0,056374</w:t>
            </w:r>
          </w:p>
        </w:tc>
        <w:tc>
          <w:tcPr>
            <w:tcW w:w="1433" w:type="dxa"/>
            <w:tcBorders>
              <w:top w:val="single" w:sz="2" w:space="0" w:color="000000"/>
            </w:tcBorders>
          </w:tcPr>
          <w:p>
            <w:pPr>
              <w:pStyle w:val="TableParagraph"/>
              <w:spacing w:line="181" w:lineRule="exact"/>
              <w:ind w:left="214" w:right="178"/>
              <w:jc w:val="center"/>
              <w:rPr>
                <w:sz w:val="22"/>
              </w:rPr>
            </w:pPr>
            <w:r>
              <w:rPr>
                <w:w w:val="105"/>
                <w:sz w:val="22"/>
              </w:rPr>
              <w:t>3940,98</w:t>
            </w:r>
          </w:p>
        </w:tc>
        <w:tc>
          <w:tcPr>
            <w:tcW w:w="1539" w:type="dxa"/>
            <w:vMerge/>
            <w:tcBorders>
              <w:top w:val="nil"/>
            </w:tcBorders>
          </w:tcPr>
          <w:p>
            <w:pPr>
              <w:rPr>
                <w:sz w:val="2"/>
                <w:szCs w:val="2"/>
              </w:rPr>
            </w:pPr>
          </w:p>
        </w:tc>
        <w:tc>
          <w:tcPr>
            <w:tcW w:w="1294" w:type="dxa"/>
            <w:vMerge/>
            <w:tcBorders>
              <w:top w:val="nil"/>
            </w:tcBorders>
          </w:tcPr>
          <w:p>
            <w:pPr>
              <w:rPr>
                <w:sz w:val="2"/>
                <w:szCs w:val="2"/>
              </w:rPr>
            </w:pPr>
          </w:p>
        </w:tc>
        <w:tc>
          <w:tcPr>
            <w:tcW w:w="1424" w:type="dxa"/>
            <w:tcBorders>
              <w:top w:val="single" w:sz="2" w:space="0" w:color="000000"/>
            </w:tcBorders>
          </w:tcPr>
          <w:p>
            <w:pPr>
              <w:pStyle w:val="TableParagraph"/>
              <w:spacing w:line="181" w:lineRule="exact"/>
              <w:ind w:right="270"/>
              <w:jc w:val="right"/>
              <w:rPr>
                <w:sz w:val="22"/>
              </w:rPr>
            </w:pPr>
            <w:r>
              <w:rPr>
                <w:sz w:val="22"/>
              </w:rPr>
              <w:t>0,060619</w:t>
            </w:r>
          </w:p>
        </w:tc>
        <w:tc>
          <w:tcPr>
            <w:tcW w:w="1318" w:type="dxa"/>
            <w:tcBorders>
              <w:top w:val="single" w:sz="2" w:space="0" w:color="000000"/>
            </w:tcBorders>
          </w:tcPr>
          <w:p>
            <w:pPr>
              <w:pStyle w:val="TableParagraph"/>
              <w:spacing w:line="181" w:lineRule="exact"/>
              <w:ind w:left="247" w:right="247"/>
              <w:jc w:val="center"/>
              <w:rPr>
                <w:sz w:val="22"/>
              </w:rPr>
            </w:pPr>
            <w:r>
              <w:rPr>
                <w:w w:val="105"/>
                <w:sz w:val="22"/>
              </w:rPr>
              <w:t>4606,69</w:t>
            </w:r>
          </w:p>
        </w:tc>
      </w:tr>
      <w:tr>
        <w:trPr>
          <w:trHeight w:val="234" w:hRule="atLeast"/>
        </w:trPr>
        <w:tc>
          <w:tcPr>
            <w:tcW w:w="4407" w:type="dxa"/>
          </w:tcPr>
          <w:p>
            <w:pPr>
              <w:pStyle w:val="TableParagraph"/>
              <w:spacing w:line="215" w:lineRule="exact"/>
              <w:ind w:left="129"/>
              <w:rPr>
                <w:sz w:val="22"/>
              </w:rPr>
            </w:pPr>
            <w:r>
              <w:rPr>
                <w:w w:val="105"/>
                <w:sz w:val="22"/>
              </w:rPr>
              <w:t>2.1.7.2 магнитно-резонансная томография</w:t>
            </w:r>
          </w:p>
        </w:tc>
        <w:tc>
          <w:tcPr>
            <w:tcW w:w="1711" w:type="dxa"/>
          </w:tcPr>
          <w:p>
            <w:pPr>
              <w:pStyle w:val="TableParagraph"/>
              <w:spacing w:line="215" w:lineRule="exact"/>
              <w:ind w:left="42" w:right="17"/>
              <w:jc w:val="center"/>
              <w:rPr>
                <w:sz w:val="22"/>
              </w:rPr>
            </w:pPr>
            <w:r>
              <w:rPr>
                <w:w w:val="105"/>
                <w:sz w:val="22"/>
              </w:rPr>
              <w:t>исследований</w:t>
            </w:r>
          </w:p>
        </w:tc>
        <w:tc>
          <w:tcPr>
            <w:tcW w:w="1745" w:type="dxa"/>
          </w:tcPr>
          <w:p>
            <w:pPr>
              <w:pStyle w:val="TableParagraph"/>
              <w:spacing w:line="215" w:lineRule="exact"/>
              <w:ind w:left="419" w:right="376"/>
              <w:jc w:val="center"/>
              <w:rPr>
                <w:sz w:val="22"/>
              </w:rPr>
            </w:pPr>
            <w:r>
              <w:rPr>
                <w:w w:val="105"/>
                <w:sz w:val="22"/>
              </w:rPr>
              <w:t>0,022033</w:t>
            </w:r>
          </w:p>
        </w:tc>
        <w:tc>
          <w:tcPr>
            <w:tcW w:w="1433" w:type="dxa"/>
          </w:tcPr>
          <w:p>
            <w:pPr>
              <w:pStyle w:val="TableParagraph"/>
              <w:spacing w:line="215" w:lineRule="exact"/>
              <w:ind w:left="214" w:right="174"/>
              <w:jc w:val="center"/>
              <w:rPr>
                <w:sz w:val="22"/>
              </w:rPr>
            </w:pPr>
            <w:r>
              <w:rPr>
                <w:w w:val="105"/>
                <w:sz w:val="22"/>
              </w:rPr>
              <w:t>5381,04</w:t>
            </w:r>
          </w:p>
        </w:tc>
        <w:tc>
          <w:tcPr>
            <w:tcW w:w="1539" w:type="dxa"/>
          </w:tcPr>
          <w:p>
            <w:pPr>
              <w:pStyle w:val="TableParagraph"/>
              <w:spacing w:line="215" w:lineRule="exact"/>
              <w:ind w:left="304" w:right="286"/>
              <w:jc w:val="center"/>
              <w:rPr>
                <w:sz w:val="22"/>
              </w:rPr>
            </w:pPr>
            <w:r>
              <w:rPr>
                <w:w w:val="105"/>
                <w:sz w:val="22"/>
              </w:rPr>
              <w:t>0,023135</w:t>
            </w:r>
          </w:p>
        </w:tc>
        <w:tc>
          <w:tcPr>
            <w:tcW w:w="1294" w:type="dxa"/>
          </w:tcPr>
          <w:p>
            <w:pPr>
              <w:pStyle w:val="TableParagraph"/>
              <w:spacing w:line="215" w:lineRule="exact"/>
              <w:ind w:left="130" w:right="106"/>
              <w:jc w:val="center"/>
              <w:rPr>
                <w:sz w:val="22"/>
              </w:rPr>
            </w:pPr>
            <w:r>
              <w:rPr>
                <w:w w:val="105"/>
                <w:sz w:val="22"/>
              </w:rPr>
              <w:t>5858,58</w:t>
            </w:r>
          </w:p>
        </w:tc>
        <w:tc>
          <w:tcPr>
            <w:tcW w:w="1424" w:type="dxa"/>
            <w:tcBorders>
              <w:bottom w:val="single" w:sz="2" w:space="0" w:color="000000"/>
            </w:tcBorders>
          </w:tcPr>
          <w:p>
            <w:pPr>
              <w:pStyle w:val="TableParagraph"/>
              <w:spacing w:line="215" w:lineRule="exact"/>
              <w:ind w:right="270"/>
              <w:jc w:val="right"/>
              <w:rPr>
                <w:sz w:val="22"/>
              </w:rPr>
            </w:pPr>
            <w:r>
              <w:rPr>
                <w:sz w:val="22"/>
              </w:rPr>
              <w:t>0,023135</w:t>
            </w:r>
          </w:p>
        </w:tc>
        <w:tc>
          <w:tcPr>
            <w:tcW w:w="1318" w:type="dxa"/>
          </w:tcPr>
          <w:p>
            <w:pPr>
              <w:pStyle w:val="TableParagraph"/>
              <w:spacing w:line="215" w:lineRule="exact"/>
              <w:ind w:left="256" w:right="245"/>
              <w:jc w:val="center"/>
              <w:rPr>
                <w:sz w:val="22"/>
              </w:rPr>
            </w:pPr>
            <w:r>
              <w:rPr>
                <w:w w:val="105"/>
                <w:sz w:val="22"/>
              </w:rPr>
              <w:t>6289,94</w:t>
            </w:r>
          </w:p>
        </w:tc>
      </w:tr>
      <w:tr>
        <w:trPr>
          <w:trHeight w:val="470" w:hRule="atLeast"/>
        </w:trPr>
        <w:tc>
          <w:tcPr>
            <w:tcW w:w="4407" w:type="dxa"/>
          </w:tcPr>
          <w:p>
            <w:pPr>
              <w:pStyle w:val="TableParagraph"/>
              <w:spacing w:line="240" w:lineRule="exact" w:before="7"/>
              <w:ind w:left="131" w:right="617" w:hanging="2"/>
              <w:rPr>
                <w:sz w:val="22"/>
              </w:rPr>
            </w:pPr>
            <w:r>
              <w:rPr>
                <w:w w:val="105"/>
                <w:sz w:val="22"/>
              </w:rPr>
              <w:t>2.1.7.3 ультразвуковое исследование сердечно-сосудистой системы</w:t>
            </w:r>
          </w:p>
        </w:tc>
        <w:tc>
          <w:tcPr>
            <w:tcW w:w="1711" w:type="dxa"/>
          </w:tcPr>
          <w:p>
            <w:pPr>
              <w:pStyle w:val="TableParagraph"/>
              <w:spacing w:before="13"/>
              <w:ind w:left="52" w:right="17"/>
              <w:jc w:val="center"/>
              <w:rPr>
                <w:sz w:val="22"/>
              </w:rPr>
            </w:pPr>
            <w:r>
              <w:rPr>
                <w:w w:val="105"/>
                <w:sz w:val="22"/>
              </w:rPr>
              <w:t>исследований</w:t>
            </w:r>
          </w:p>
        </w:tc>
        <w:tc>
          <w:tcPr>
            <w:tcW w:w="1745" w:type="dxa"/>
          </w:tcPr>
          <w:p>
            <w:pPr>
              <w:pStyle w:val="TableParagraph"/>
              <w:spacing w:line="242" w:lineRule="exact"/>
              <w:ind w:left="419" w:right="382"/>
              <w:jc w:val="center"/>
              <w:rPr>
                <w:sz w:val="22"/>
              </w:rPr>
            </w:pPr>
            <w:r>
              <w:rPr>
                <w:sz w:val="22"/>
              </w:rPr>
              <w:t>U,124111</w:t>
            </w:r>
          </w:p>
        </w:tc>
        <w:tc>
          <w:tcPr>
            <w:tcW w:w="1433" w:type="dxa"/>
          </w:tcPr>
          <w:p>
            <w:pPr>
              <w:pStyle w:val="TableParagraph"/>
              <w:spacing w:before="3"/>
              <w:ind w:left="210" w:right="182"/>
              <w:jc w:val="center"/>
              <w:rPr>
                <w:sz w:val="21"/>
              </w:rPr>
            </w:pPr>
            <w:r>
              <w:rPr>
                <w:sz w:val="21"/>
              </w:rPr>
              <w:t>7Y5,7'd</w:t>
            </w:r>
          </w:p>
        </w:tc>
        <w:tc>
          <w:tcPr>
            <w:tcW w:w="1539" w:type="dxa"/>
          </w:tcPr>
          <w:p>
            <w:pPr>
              <w:pStyle w:val="TableParagraph"/>
              <w:spacing w:line="240" w:lineRule="exact"/>
              <w:ind w:left="317" w:right="284"/>
              <w:jc w:val="center"/>
              <w:rPr>
                <w:sz w:val="21"/>
              </w:rPr>
            </w:pPr>
            <w:r>
              <w:rPr>
                <w:w w:val="105"/>
                <w:sz w:val="21"/>
              </w:rPr>
              <w:t>0,12'd5:l8</w:t>
            </w:r>
          </w:p>
        </w:tc>
        <w:tc>
          <w:tcPr>
            <w:tcW w:w="1294" w:type="dxa"/>
          </w:tcPr>
          <w:p>
            <w:pPr>
              <w:pStyle w:val="TableParagraph"/>
              <w:spacing w:line="240" w:lineRule="exact"/>
              <w:ind w:left="130" w:right="101"/>
              <w:jc w:val="center"/>
              <w:rPr>
                <w:sz w:val="21"/>
              </w:rPr>
            </w:pPr>
            <w:r>
              <w:rPr>
                <w:w w:val="110"/>
                <w:sz w:val="21"/>
              </w:rPr>
              <w:t>866,38</w:t>
            </w:r>
          </w:p>
        </w:tc>
        <w:tc>
          <w:tcPr>
            <w:tcW w:w="1424" w:type="dxa"/>
            <w:tcBorders>
              <w:top w:val="single" w:sz="2" w:space="0" w:color="000000"/>
              <w:bottom w:val="single" w:sz="2" w:space="0" w:color="000000"/>
            </w:tcBorders>
          </w:tcPr>
          <w:p>
            <w:pPr>
              <w:pStyle w:val="TableParagraph"/>
              <w:spacing w:line="240" w:lineRule="exact"/>
              <w:ind w:right="265"/>
              <w:jc w:val="right"/>
              <w:rPr>
                <w:sz w:val="21"/>
              </w:rPr>
            </w:pPr>
            <w:r>
              <w:rPr>
                <w:w w:val="105"/>
                <w:sz w:val="21"/>
              </w:rPr>
              <w:t>0,128528</w:t>
            </w:r>
          </w:p>
        </w:tc>
        <w:tc>
          <w:tcPr>
            <w:tcW w:w="1318" w:type="dxa"/>
          </w:tcPr>
          <w:p>
            <w:pPr>
              <w:pStyle w:val="TableParagraph"/>
              <w:spacing w:line="242" w:lineRule="exact"/>
              <w:ind w:left="256" w:right="239"/>
              <w:jc w:val="center"/>
              <w:rPr>
                <w:sz w:val="22"/>
              </w:rPr>
            </w:pPr>
            <w:r>
              <w:rPr>
                <w:w w:val="105"/>
                <w:sz w:val="22"/>
              </w:rPr>
              <w:t>930,21</w:t>
            </w:r>
          </w:p>
        </w:tc>
      </w:tr>
    </w:tbl>
    <w:p>
      <w:pPr>
        <w:spacing w:after="0" w:line="242" w:lineRule="exact"/>
        <w:jc w:val="center"/>
        <w:rPr>
          <w:sz w:val="22"/>
        </w:rPr>
        <w:sectPr>
          <w:pgSz w:w="16670" w:h="11800" w:orient="landscape"/>
          <w:pgMar w:header="711" w:footer="0" w:top="1160" w:bottom="280" w:left="580" w:right="980"/>
        </w:sectPr>
      </w:pPr>
    </w:p>
    <w:p>
      <w:pPr>
        <w:pStyle w:val="BodyText"/>
        <w:spacing w:before="5" w:after="1"/>
        <w:rPr>
          <w:sz w:val="18"/>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7"/>
        <w:gridCol w:w="1711"/>
        <w:gridCol w:w="1745"/>
        <w:gridCol w:w="1433"/>
        <w:gridCol w:w="1539"/>
        <w:gridCol w:w="1294"/>
        <w:gridCol w:w="1424"/>
        <w:gridCol w:w="1318"/>
      </w:tblGrid>
      <w:tr>
        <w:trPr>
          <w:trHeight w:val="470" w:hRule="atLeast"/>
        </w:trPr>
        <w:tc>
          <w:tcPr>
            <w:tcW w:w="4407" w:type="dxa"/>
          </w:tcPr>
          <w:p>
            <w:pPr>
              <w:pStyle w:val="TableParagraph"/>
              <w:spacing w:line="240" w:lineRule="exact" w:before="36"/>
              <w:ind w:left="119" w:right="156" w:firstLine="5"/>
              <w:rPr>
                <w:sz w:val="22"/>
              </w:rPr>
            </w:pPr>
            <w:r>
              <w:rPr>
                <w:w w:val="105"/>
                <w:sz w:val="22"/>
              </w:rPr>
              <w:t>2.1.7.4 эндоскопическое диагностическое исследование</w:t>
            </w:r>
          </w:p>
        </w:tc>
        <w:tc>
          <w:tcPr>
            <w:tcW w:w="1711" w:type="dxa"/>
          </w:tcPr>
          <w:p>
            <w:pPr>
              <w:pStyle w:val="TableParagraph"/>
              <w:spacing w:before="37"/>
              <w:ind w:right="169"/>
              <w:jc w:val="right"/>
              <w:rPr>
                <w:sz w:val="22"/>
              </w:rPr>
            </w:pPr>
            <w:r>
              <w:rPr>
                <w:sz w:val="22"/>
              </w:rPr>
              <w:t>исследований</w:t>
            </w:r>
          </w:p>
        </w:tc>
        <w:tc>
          <w:tcPr>
            <w:tcW w:w="1745" w:type="dxa"/>
          </w:tcPr>
          <w:p>
            <w:pPr>
              <w:pStyle w:val="TableParagraph"/>
              <w:spacing w:before="37"/>
              <w:ind w:left="419" w:right="380"/>
              <w:jc w:val="center"/>
              <w:rPr>
                <w:sz w:val="22"/>
              </w:rPr>
            </w:pPr>
            <w:r>
              <w:rPr>
                <w:w w:val="105"/>
                <w:sz w:val="22"/>
              </w:rPr>
              <w:t>0,04833</w:t>
            </w:r>
          </w:p>
        </w:tc>
        <w:tc>
          <w:tcPr>
            <w:tcW w:w="1433" w:type="dxa"/>
          </w:tcPr>
          <w:p>
            <w:pPr>
              <w:pStyle w:val="TableParagraph"/>
              <w:spacing w:before="18"/>
              <w:ind w:left="204" w:right="182"/>
              <w:jc w:val="center"/>
              <w:rPr>
                <w:sz w:val="22"/>
              </w:rPr>
            </w:pPr>
            <w:r>
              <w:rPr>
                <w:w w:val="105"/>
                <w:sz w:val="22"/>
              </w:rPr>
              <w:t>1459,20</w:t>
            </w:r>
          </w:p>
        </w:tc>
        <w:tc>
          <w:tcPr>
            <w:tcW w:w="1539" w:type="dxa"/>
          </w:tcPr>
          <w:p>
            <w:pPr>
              <w:pStyle w:val="TableParagraph"/>
              <w:spacing w:before="32"/>
              <w:ind w:left="337"/>
              <w:rPr>
                <w:sz w:val="22"/>
              </w:rPr>
            </w:pPr>
            <w:r>
              <w:rPr>
                <w:w w:val="105"/>
                <w:sz w:val="22"/>
              </w:rPr>
              <w:t>0,037139</w:t>
            </w:r>
          </w:p>
        </w:tc>
        <w:tc>
          <w:tcPr>
            <w:tcW w:w="1294" w:type="dxa"/>
          </w:tcPr>
          <w:p>
            <w:pPr>
              <w:pStyle w:val="TableParagraph"/>
              <w:spacing w:before="18"/>
              <w:ind w:left="130" w:right="117"/>
              <w:jc w:val="center"/>
              <w:rPr>
                <w:sz w:val="22"/>
              </w:rPr>
            </w:pPr>
            <w:r>
              <w:rPr>
                <w:w w:val="105"/>
                <w:sz w:val="22"/>
              </w:rPr>
              <w:t>1588,70</w:t>
            </w:r>
          </w:p>
        </w:tc>
        <w:tc>
          <w:tcPr>
            <w:tcW w:w="1424" w:type="dxa"/>
            <w:tcBorders>
              <w:top w:val="single" w:sz="2" w:space="0" w:color="000000"/>
            </w:tcBorders>
          </w:tcPr>
          <w:p>
            <w:pPr>
              <w:pStyle w:val="TableParagraph"/>
              <w:spacing w:before="32"/>
              <w:ind w:left="282"/>
              <w:rPr>
                <w:sz w:val="22"/>
              </w:rPr>
            </w:pPr>
            <w:r>
              <w:rPr>
                <w:w w:val="105"/>
                <w:sz w:val="22"/>
              </w:rPr>
              <w:t>0,037139</w:t>
            </w:r>
          </w:p>
        </w:tc>
        <w:tc>
          <w:tcPr>
            <w:tcW w:w="1318" w:type="dxa"/>
            <w:tcBorders>
              <w:top w:val="single" w:sz="2" w:space="0" w:color="000000"/>
              <w:bottom w:val="single" w:sz="2" w:space="0" w:color="000000"/>
            </w:tcBorders>
          </w:tcPr>
          <w:p>
            <w:pPr>
              <w:pStyle w:val="TableParagraph"/>
              <w:spacing w:before="18"/>
              <w:ind w:left="272"/>
              <w:rPr>
                <w:sz w:val="22"/>
              </w:rPr>
            </w:pPr>
            <w:r>
              <w:rPr>
                <w:w w:val="105"/>
                <w:sz w:val="22"/>
              </w:rPr>
              <w:t>1705,71</w:t>
            </w:r>
          </w:p>
        </w:tc>
      </w:tr>
      <w:tr>
        <w:trPr>
          <w:trHeight w:val="665" w:hRule="atLeast"/>
        </w:trPr>
        <w:tc>
          <w:tcPr>
            <w:tcW w:w="4407" w:type="dxa"/>
          </w:tcPr>
          <w:p>
            <w:pPr>
              <w:pStyle w:val="TableParagraph"/>
              <w:spacing w:line="219" w:lineRule="exact"/>
              <w:ind w:left="124"/>
              <w:rPr>
                <w:sz w:val="22"/>
              </w:rPr>
            </w:pPr>
            <w:r>
              <w:rPr>
                <w:w w:val="105"/>
                <w:sz w:val="22"/>
              </w:rPr>
              <w:t>2.1.7.5 молекулярно-генетическое</w:t>
            </w:r>
          </w:p>
          <w:p>
            <w:pPr>
              <w:pStyle w:val="TableParagraph"/>
              <w:spacing w:line="240" w:lineRule="exact" w:before="7"/>
              <w:ind w:left="121" w:hanging="2"/>
              <w:rPr>
                <w:sz w:val="22"/>
              </w:rPr>
            </w:pPr>
            <w:r>
              <w:rPr>
                <w:w w:val="105"/>
                <w:sz w:val="22"/>
              </w:rPr>
              <w:t>исследование с целью диагностики онкологических заболеваний</w:t>
            </w:r>
          </w:p>
        </w:tc>
        <w:tc>
          <w:tcPr>
            <w:tcW w:w="1711" w:type="dxa"/>
          </w:tcPr>
          <w:p>
            <w:pPr>
              <w:pStyle w:val="TableParagraph"/>
              <w:spacing w:line="240" w:lineRule="exact"/>
              <w:ind w:right="161"/>
              <w:jc w:val="right"/>
              <w:rPr>
                <w:sz w:val="22"/>
              </w:rPr>
            </w:pPr>
            <w:r>
              <w:rPr>
                <w:sz w:val="22"/>
              </w:rPr>
              <w:t>исследований</w:t>
            </w:r>
          </w:p>
        </w:tc>
        <w:tc>
          <w:tcPr>
            <w:tcW w:w="1745" w:type="dxa"/>
          </w:tcPr>
          <w:p>
            <w:pPr>
              <w:pStyle w:val="TableParagraph"/>
              <w:spacing w:line="240" w:lineRule="exact"/>
              <w:ind w:left="419" w:right="380"/>
              <w:jc w:val="center"/>
              <w:rPr>
                <w:sz w:val="22"/>
              </w:rPr>
            </w:pPr>
            <w:r>
              <w:rPr>
                <w:w w:val="105"/>
                <w:sz w:val="22"/>
              </w:rPr>
              <w:t>0,00133</w:t>
            </w:r>
          </w:p>
        </w:tc>
        <w:tc>
          <w:tcPr>
            <w:tcW w:w="1433" w:type="dxa"/>
          </w:tcPr>
          <w:p>
            <w:pPr>
              <w:pStyle w:val="TableParagraph"/>
              <w:spacing w:line="221" w:lineRule="exact"/>
              <w:ind w:left="194" w:right="182"/>
              <w:jc w:val="center"/>
              <w:rPr>
                <w:sz w:val="22"/>
              </w:rPr>
            </w:pPr>
            <w:r>
              <w:rPr>
                <w:w w:val="105"/>
                <w:sz w:val="22"/>
              </w:rPr>
              <w:t>12254,41</w:t>
            </w:r>
          </w:p>
        </w:tc>
        <w:tc>
          <w:tcPr>
            <w:tcW w:w="1539" w:type="dxa"/>
          </w:tcPr>
          <w:p>
            <w:pPr>
              <w:pStyle w:val="TableParagraph"/>
              <w:spacing w:line="240" w:lineRule="exact"/>
              <w:ind w:left="337"/>
              <w:rPr>
                <w:sz w:val="22"/>
              </w:rPr>
            </w:pPr>
            <w:r>
              <w:rPr>
                <w:w w:val="105"/>
                <w:sz w:val="22"/>
              </w:rPr>
              <w:t>0,001362</w:t>
            </w:r>
          </w:p>
        </w:tc>
        <w:tc>
          <w:tcPr>
            <w:tcW w:w="1294" w:type="dxa"/>
          </w:tcPr>
          <w:p>
            <w:pPr>
              <w:pStyle w:val="TableParagraph"/>
              <w:spacing w:line="221" w:lineRule="exact"/>
              <w:ind w:left="130" w:right="117"/>
              <w:jc w:val="center"/>
              <w:rPr>
                <w:sz w:val="22"/>
              </w:rPr>
            </w:pPr>
            <w:r>
              <w:rPr>
                <w:w w:val="105"/>
                <w:sz w:val="22"/>
              </w:rPr>
              <w:t>13342,08</w:t>
            </w:r>
          </w:p>
        </w:tc>
        <w:tc>
          <w:tcPr>
            <w:tcW w:w="1424" w:type="dxa"/>
          </w:tcPr>
          <w:p>
            <w:pPr>
              <w:pStyle w:val="TableParagraph"/>
              <w:spacing w:line="235" w:lineRule="exact"/>
              <w:ind w:left="277"/>
              <w:rPr>
                <w:sz w:val="22"/>
              </w:rPr>
            </w:pPr>
            <w:r>
              <w:rPr>
                <w:w w:val="105"/>
                <w:sz w:val="22"/>
              </w:rPr>
              <w:t>0,001362</w:t>
            </w:r>
          </w:p>
        </w:tc>
        <w:tc>
          <w:tcPr>
            <w:tcW w:w="1318" w:type="dxa"/>
            <w:tcBorders>
              <w:top w:val="single" w:sz="2" w:space="0" w:color="000000"/>
            </w:tcBorders>
          </w:tcPr>
          <w:p>
            <w:pPr>
              <w:pStyle w:val="TableParagraph"/>
              <w:spacing w:line="221" w:lineRule="exact"/>
              <w:ind w:right="206"/>
              <w:jc w:val="right"/>
              <w:rPr>
                <w:sz w:val="22"/>
              </w:rPr>
            </w:pPr>
            <w:r>
              <w:rPr>
                <w:w w:val="105"/>
                <w:sz w:val="22"/>
              </w:rPr>
              <w:t>14324,43</w:t>
            </w:r>
          </w:p>
        </w:tc>
      </w:tr>
      <w:tr>
        <w:trPr>
          <w:trHeight w:val="1410" w:hRule="atLeast"/>
        </w:trPr>
        <w:tc>
          <w:tcPr>
            <w:tcW w:w="4407" w:type="dxa"/>
          </w:tcPr>
          <w:p>
            <w:pPr>
              <w:pStyle w:val="TableParagraph"/>
              <w:spacing w:line="228" w:lineRule="auto"/>
              <w:ind w:left="122" w:firstLine="7"/>
              <w:rPr>
                <w:sz w:val="22"/>
              </w:rPr>
            </w:pPr>
            <w:r>
              <w:rPr>
                <w:w w:val="105"/>
                <w:sz w:val="22"/>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w:t>
            </w:r>
          </w:p>
          <w:p>
            <w:pPr>
              <w:pStyle w:val="TableParagraph"/>
              <w:spacing w:line="197" w:lineRule="exact"/>
              <w:ind w:left="123"/>
              <w:rPr>
                <w:sz w:val="22"/>
              </w:rPr>
            </w:pPr>
            <w:r>
              <w:rPr>
                <w:w w:val="105"/>
                <w:sz w:val="22"/>
              </w:rPr>
              <w:t>лекарственной терапии</w:t>
            </w:r>
          </w:p>
        </w:tc>
        <w:tc>
          <w:tcPr>
            <w:tcW w:w="1711" w:type="dxa"/>
          </w:tcPr>
          <w:p>
            <w:pPr>
              <w:pStyle w:val="TableParagraph"/>
              <w:spacing w:line="249" w:lineRule="exact"/>
              <w:ind w:right="156"/>
              <w:jc w:val="right"/>
              <w:rPr>
                <w:sz w:val="22"/>
              </w:rPr>
            </w:pPr>
            <w:r>
              <w:rPr>
                <w:sz w:val="22"/>
              </w:rPr>
              <w:t>исследований</w:t>
            </w:r>
          </w:p>
        </w:tc>
        <w:tc>
          <w:tcPr>
            <w:tcW w:w="1745" w:type="dxa"/>
          </w:tcPr>
          <w:p>
            <w:pPr>
              <w:pStyle w:val="TableParagraph"/>
              <w:spacing w:line="249" w:lineRule="exact"/>
              <w:ind w:left="419" w:right="376"/>
              <w:jc w:val="center"/>
              <w:rPr>
                <w:sz w:val="22"/>
              </w:rPr>
            </w:pPr>
            <w:r>
              <w:rPr>
                <w:w w:val="105"/>
                <w:sz w:val="22"/>
              </w:rPr>
              <w:t>0,027804</w:t>
            </w:r>
          </w:p>
        </w:tc>
        <w:tc>
          <w:tcPr>
            <w:tcW w:w="1433" w:type="dxa"/>
          </w:tcPr>
          <w:p>
            <w:pPr>
              <w:pStyle w:val="TableParagraph"/>
              <w:spacing w:line="230" w:lineRule="exact"/>
              <w:ind w:left="204" w:right="182"/>
              <w:jc w:val="center"/>
              <w:rPr>
                <w:sz w:val="22"/>
              </w:rPr>
            </w:pPr>
            <w:r>
              <w:rPr>
                <w:w w:val="105"/>
                <w:sz w:val="22"/>
              </w:rPr>
              <w:t>3022,12</w:t>
            </w:r>
          </w:p>
        </w:tc>
        <w:tc>
          <w:tcPr>
            <w:tcW w:w="1539" w:type="dxa"/>
          </w:tcPr>
          <w:p>
            <w:pPr>
              <w:pStyle w:val="TableParagraph"/>
              <w:spacing w:line="245" w:lineRule="exact"/>
              <w:ind w:left="341"/>
              <w:rPr>
                <w:sz w:val="22"/>
              </w:rPr>
            </w:pPr>
            <w:r>
              <w:rPr>
                <w:w w:val="105"/>
                <w:sz w:val="22"/>
              </w:rPr>
              <w:t>0,028458</w:t>
            </w:r>
          </w:p>
        </w:tc>
        <w:tc>
          <w:tcPr>
            <w:tcW w:w="1294" w:type="dxa"/>
          </w:tcPr>
          <w:p>
            <w:pPr>
              <w:pStyle w:val="TableParagraph"/>
              <w:spacing w:line="230" w:lineRule="exact"/>
              <w:ind w:left="130" w:right="100"/>
              <w:jc w:val="center"/>
              <w:rPr>
                <w:sz w:val="22"/>
              </w:rPr>
            </w:pPr>
            <w:r>
              <w:rPr>
                <w:w w:val="105"/>
                <w:sz w:val="22"/>
              </w:rPr>
              <w:t>3290,40</w:t>
            </w:r>
          </w:p>
        </w:tc>
        <w:tc>
          <w:tcPr>
            <w:tcW w:w="1424" w:type="dxa"/>
          </w:tcPr>
          <w:p>
            <w:pPr>
              <w:pStyle w:val="TableParagraph"/>
              <w:spacing w:line="245" w:lineRule="exact"/>
              <w:ind w:left="282"/>
              <w:rPr>
                <w:sz w:val="22"/>
              </w:rPr>
            </w:pPr>
            <w:r>
              <w:rPr>
                <w:w w:val="105"/>
                <w:sz w:val="22"/>
              </w:rPr>
              <w:t>0,028458</w:t>
            </w:r>
          </w:p>
        </w:tc>
        <w:tc>
          <w:tcPr>
            <w:tcW w:w="1318" w:type="dxa"/>
          </w:tcPr>
          <w:p>
            <w:pPr>
              <w:pStyle w:val="TableParagraph"/>
              <w:spacing w:line="225" w:lineRule="exact"/>
              <w:ind w:left="279"/>
              <w:rPr>
                <w:sz w:val="22"/>
              </w:rPr>
            </w:pPr>
            <w:r>
              <w:rPr>
                <w:w w:val="105"/>
                <w:sz w:val="22"/>
              </w:rPr>
              <w:t>3532,66</w:t>
            </w:r>
          </w:p>
        </w:tc>
      </w:tr>
      <w:tr>
        <w:trPr>
          <w:trHeight w:val="480" w:hRule="atLeast"/>
        </w:trPr>
        <w:tc>
          <w:tcPr>
            <w:tcW w:w="4407" w:type="dxa"/>
          </w:tcPr>
          <w:p>
            <w:pPr>
              <w:pStyle w:val="TableParagraph"/>
              <w:spacing w:line="240" w:lineRule="exact" w:before="31"/>
              <w:ind w:left="126" w:right="651" w:firstLine="2"/>
              <w:rPr>
                <w:sz w:val="22"/>
              </w:rPr>
            </w:pPr>
            <w:r>
              <w:rPr>
                <w:w w:val="105"/>
                <w:sz w:val="22"/>
              </w:rPr>
              <w:t>2.1.7.7 ПЭТ-КТ при онкологических заболеваниях</w:t>
            </w:r>
          </w:p>
        </w:tc>
        <w:tc>
          <w:tcPr>
            <w:tcW w:w="1711" w:type="dxa"/>
          </w:tcPr>
          <w:p>
            <w:pPr>
              <w:pStyle w:val="TableParagraph"/>
              <w:spacing w:before="32"/>
              <w:ind w:right="156"/>
              <w:jc w:val="right"/>
              <w:rPr>
                <w:sz w:val="22"/>
              </w:rPr>
            </w:pPr>
            <w:r>
              <w:rPr>
                <w:sz w:val="22"/>
              </w:rPr>
              <w:t>исследований</w:t>
            </w:r>
          </w:p>
        </w:tc>
        <w:tc>
          <w:tcPr>
            <w:tcW w:w="1745" w:type="dxa"/>
          </w:tcPr>
          <w:p>
            <w:pPr>
              <w:pStyle w:val="TableParagraph"/>
              <w:spacing w:before="32"/>
              <w:ind w:left="414" w:right="389"/>
              <w:jc w:val="center"/>
              <w:rPr>
                <w:sz w:val="22"/>
              </w:rPr>
            </w:pPr>
            <w:r>
              <w:rPr>
                <w:w w:val="105"/>
                <w:sz w:val="22"/>
              </w:rPr>
              <w:t>0,001656</w:t>
            </w:r>
          </w:p>
        </w:tc>
        <w:tc>
          <w:tcPr>
            <w:tcW w:w="1433" w:type="dxa"/>
          </w:tcPr>
          <w:p>
            <w:pPr>
              <w:pStyle w:val="TableParagraph"/>
              <w:spacing w:before="13"/>
              <w:ind w:left="200" w:right="182"/>
              <w:jc w:val="center"/>
              <w:rPr>
                <w:sz w:val="22"/>
              </w:rPr>
            </w:pPr>
            <w:r>
              <w:rPr>
                <w:w w:val="105"/>
                <w:sz w:val="22"/>
              </w:rPr>
              <w:t>40584,90</w:t>
            </w:r>
          </w:p>
        </w:tc>
        <w:tc>
          <w:tcPr>
            <w:tcW w:w="1539" w:type="dxa"/>
          </w:tcPr>
          <w:p>
            <w:pPr>
              <w:pStyle w:val="TableParagraph"/>
              <w:spacing w:before="27"/>
              <w:ind w:left="337"/>
              <w:rPr>
                <w:sz w:val="22"/>
              </w:rPr>
            </w:pPr>
            <w:r>
              <w:rPr>
                <w:w w:val="105"/>
                <w:sz w:val="22"/>
              </w:rPr>
              <w:t>0,002086</w:t>
            </w:r>
          </w:p>
        </w:tc>
        <w:tc>
          <w:tcPr>
            <w:tcW w:w="1294" w:type="dxa"/>
          </w:tcPr>
          <w:p>
            <w:pPr>
              <w:pStyle w:val="TableParagraph"/>
              <w:spacing w:before="13"/>
              <w:ind w:left="130" w:right="121"/>
              <w:jc w:val="center"/>
              <w:rPr>
                <w:sz w:val="22"/>
              </w:rPr>
            </w:pPr>
            <w:r>
              <w:rPr>
                <w:w w:val="105"/>
                <w:sz w:val="22"/>
              </w:rPr>
              <w:t>42569,77</w:t>
            </w:r>
          </w:p>
        </w:tc>
        <w:tc>
          <w:tcPr>
            <w:tcW w:w="1424" w:type="dxa"/>
          </w:tcPr>
          <w:p>
            <w:pPr>
              <w:pStyle w:val="TableParagraph"/>
              <w:spacing w:before="27"/>
              <w:ind w:left="277"/>
              <w:rPr>
                <w:sz w:val="22"/>
              </w:rPr>
            </w:pPr>
            <w:r>
              <w:rPr>
                <w:w w:val="105"/>
                <w:sz w:val="22"/>
              </w:rPr>
              <w:t>0,002086</w:t>
            </w:r>
          </w:p>
        </w:tc>
        <w:tc>
          <w:tcPr>
            <w:tcW w:w="1318" w:type="dxa"/>
          </w:tcPr>
          <w:p>
            <w:pPr>
              <w:pStyle w:val="TableParagraph"/>
              <w:spacing w:before="8"/>
              <w:ind w:right="204"/>
              <w:jc w:val="right"/>
              <w:rPr>
                <w:sz w:val="22"/>
              </w:rPr>
            </w:pPr>
            <w:r>
              <w:rPr>
                <w:w w:val="105"/>
                <w:sz w:val="22"/>
              </w:rPr>
              <w:t>44541,24</w:t>
            </w:r>
          </w:p>
        </w:tc>
      </w:tr>
      <w:tr>
        <w:trPr>
          <w:trHeight w:val="256" w:hRule="atLeast"/>
        </w:trPr>
        <w:tc>
          <w:tcPr>
            <w:tcW w:w="4407" w:type="dxa"/>
          </w:tcPr>
          <w:p>
            <w:pPr>
              <w:pStyle w:val="TableParagraph"/>
              <w:spacing w:line="237" w:lineRule="exact"/>
              <w:ind w:left="124"/>
              <w:rPr>
                <w:sz w:val="22"/>
              </w:rPr>
            </w:pPr>
            <w:r>
              <w:rPr>
                <w:w w:val="105"/>
                <w:sz w:val="22"/>
              </w:rPr>
              <w:t>2.1.7.8 ОФЭКТ/КТ</w:t>
            </w:r>
          </w:p>
        </w:tc>
        <w:tc>
          <w:tcPr>
            <w:tcW w:w="1711" w:type="dxa"/>
          </w:tcPr>
          <w:p>
            <w:pPr>
              <w:pStyle w:val="TableParagraph"/>
              <w:spacing w:line="236" w:lineRule="exact" w:before="1"/>
              <w:ind w:right="223"/>
              <w:jc w:val="right"/>
              <w:rPr>
                <w:sz w:val="22"/>
              </w:rPr>
            </w:pPr>
            <w:r>
              <w:rPr>
                <w:sz w:val="22"/>
              </w:rPr>
              <w:t>исследований</w:t>
            </w:r>
          </w:p>
        </w:tc>
        <w:tc>
          <w:tcPr>
            <w:tcW w:w="1745" w:type="dxa"/>
          </w:tcPr>
          <w:p>
            <w:pPr>
              <w:pStyle w:val="TableParagraph"/>
              <w:spacing w:line="236" w:lineRule="exact" w:before="1"/>
              <w:ind w:left="405" w:right="389"/>
              <w:jc w:val="center"/>
              <w:rPr>
                <w:sz w:val="22"/>
              </w:rPr>
            </w:pPr>
            <w:r>
              <w:rPr>
                <w:w w:val="105"/>
                <w:sz w:val="22"/>
              </w:rPr>
              <w:t>0,003622</w:t>
            </w:r>
          </w:p>
        </w:tc>
        <w:tc>
          <w:tcPr>
            <w:tcW w:w="1433" w:type="dxa"/>
          </w:tcPr>
          <w:p>
            <w:pPr>
              <w:pStyle w:val="TableParagraph"/>
              <w:spacing w:line="235" w:lineRule="exact"/>
              <w:ind w:left="207" w:right="182"/>
              <w:jc w:val="center"/>
              <w:rPr>
                <w:sz w:val="22"/>
              </w:rPr>
            </w:pPr>
            <w:r>
              <w:rPr>
                <w:w w:val="105"/>
                <w:sz w:val="22"/>
              </w:rPr>
              <w:t>5569,10</w:t>
            </w:r>
          </w:p>
        </w:tc>
        <w:tc>
          <w:tcPr>
            <w:tcW w:w="1539" w:type="dxa"/>
          </w:tcPr>
          <w:p>
            <w:pPr>
              <w:pStyle w:val="TableParagraph"/>
              <w:spacing w:line="237" w:lineRule="exact"/>
              <w:ind w:left="337"/>
              <w:rPr>
                <w:sz w:val="22"/>
              </w:rPr>
            </w:pPr>
            <w:r>
              <w:rPr>
                <w:w w:val="105"/>
                <w:sz w:val="22"/>
              </w:rPr>
              <w:t>0,003622</w:t>
            </w:r>
          </w:p>
        </w:tc>
        <w:tc>
          <w:tcPr>
            <w:tcW w:w="1294" w:type="dxa"/>
          </w:tcPr>
          <w:p>
            <w:pPr>
              <w:pStyle w:val="TableParagraph"/>
              <w:spacing w:line="230" w:lineRule="exact"/>
              <w:ind w:left="130" w:right="121"/>
              <w:jc w:val="center"/>
              <w:rPr>
                <w:sz w:val="22"/>
              </w:rPr>
            </w:pPr>
            <w:r>
              <w:rPr>
                <w:w w:val="105"/>
                <w:sz w:val="22"/>
              </w:rPr>
              <w:t>6063,37</w:t>
            </w:r>
          </w:p>
        </w:tc>
        <w:tc>
          <w:tcPr>
            <w:tcW w:w="1424" w:type="dxa"/>
          </w:tcPr>
          <w:p>
            <w:pPr>
              <w:pStyle w:val="TableParagraph"/>
              <w:spacing w:line="237" w:lineRule="exact"/>
              <w:ind w:left="277"/>
              <w:rPr>
                <w:sz w:val="22"/>
              </w:rPr>
            </w:pPr>
            <w:r>
              <w:rPr>
                <w:w w:val="105"/>
                <w:sz w:val="22"/>
              </w:rPr>
              <w:t>0,003622</w:t>
            </w:r>
          </w:p>
        </w:tc>
        <w:tc>
          <w:tcPr>
            <w:tcW w:w="1318" w:type="dxa"/>
          </w:tcPr>
          <w:p>
            <w:pPr>
              <w:pStyle w:val="TableParagraph"/>
              <w:spacing w:line="230" w:lineRule="exact"/>
              <w:ind w:left="274"/>
              <w:rPr>
                <w:sz w:val="22"/>
              </w:rPr>
            </w:pPr>
            <w:r>
              <w:rPr>
                <w:w w:val="105"/>
                <w:sz w:val="22"/>
              </w:rPr>
              <w:t>6509,74</w:t>
            </w:r>
          </w:p>
        </w:tc>
      </w:tr>
      <w:tr>
        <w:trPr>
          <w:trHeight w:val="494" w:hRule="atLeast"/>
        </w:trPr>
        <w:tc>
          <w:tcPr>
            <w:tcW w:w="4407" w:type="dxa"/>
          </w:tcPr>
          <w:p>
            <w:pPr>
              <w:pStyle w:val="TableParagraph"/>
              <w:spacing w:line="242" w:lineRule="exact"/>
              <w:ind w:left="129"/>
              <w:rPr>
                <w:sz w:val="22"/>
              </w:rPr>
            </w:pPr>
            <w:r>
              <w:rPr>
                <w:w w:val="105"/>
                <w:sz w:val="22"/>
              </w:rPr>
              <w:t>2.1.7.9 Школа сахарного диабета</w:t>
            </w:r>
          </w:p>
        </w:tc>
        <w:tc>
          <w:tcPr>
            <w:tcW w:w="1711" w:type="dxa"/>
          </w:tcPr>
          <w:p>
            <w:pPr>
              <w:pStyle w:val="TableParagraph"/>
              <w:spacing w:before="3"/>
              <w:ind w:left="124"/>
              <w:rPr>
                <w:sz w:val="22"/>
              </w:rPr>
            </w:pPr>
            <w:r>
              <w:rPr>
                <w:w w:val="105"/>
                <w:sz w:val="22"/>
              </w:rPr>
              <w:t>комплексных</w:t>
            </w:r>
          </w:p>
          <w:p>
            <w:pPr>
              <w:pStyle w:val="TableParagraph"/>
              <w:spacing w:line="207" w:lineRule="exact" w:before="12"/>
              <w:ind w:left="124"/>
              <w:rPr>
                <w:sz w:val="22"/>
              </w:rPr>
            </w:pPr>
            <w:r>
              <w:rPr>
                <w:w w:val="105"/>
                <w:sz w:val="22"/>
              </w:rPr>
              <w:t>посещений</w:t>
            </w:r>
          </w:p>
        </w:tc>
        <w:tc>
          <w:tcPr>
            <w:tcW w:w="1745" w:type="dxa"/>
          </w:tcPr>
          <w:p>
            <w:pPr>
              <w:pStyle w:val="TableParagraph"/>
              <w:spacing w:line="252" w:lineRule="exact"/>
              <w:ind w:left="415" w:right="389"/>
              <w:jc w:val="center"/>
              <w:rPr>
                <w:sz w:val="22"/>
              </w:rPr>
            </w:pPr>
            <w:r>
              <w:rPr>
                <w:w w:val="105"/>
                <w:sz w:val="22"/>
              </w:rPr>
              <w:t>0,005702</w:t>
            </w:r>
          </w:p>
        </w:tc>
        <w:tc>
          <w:tcPr>
            <w:tcW w:w="1433" w:type="dxa"/>
          </w:tcPr>
          <w:p>
            <w:pPr>
              <w:pStyle w:val="TableParagraph"/>
              <w:spacing w:line="237" w:lineRule="exact"/>
              <w:ind w:left="204" w:right="182"/>
              <w:jc w:val="center"/>
              <w:rPr>
                <w:sz w:val="22"/>
              </w:rPr>
            </w:pPr>
            <w:r>
              <w:rPr>
                <w:w w:val="105"/>
                <w:sz w:val="22"/>
              </w:rPr>
              <w:t>1517,76</w:t>
            </w:r>
          </w:p>
        </w:tc>
        <w:tc>
          <w:tcPr>
            <w:tcW w:w="1539" w:type="dxa"/>
          </w:tcPr>
          <w:p>
            <w:pPr>
              <w:pStyle w:val="TableParagraph"/>
              <w:spacing w:line="252" w:lineRule="exact"/>
              <w:ind w:left="341"/>
              <w:rPr>
                <w:sz w:val="22"/>
              </w:rPr>
            </w:pPr>
            <w:r>
              <w:rPr>
                <w:w w:val="105"/>
                <w:sz w:val="22"/>
              </w:rPr>
              <w:t>0,005702</w:t>
            </w:r>
          </w:p>
        </w:tc>
        <w:tc>
          <w:tcPr>
            <w:tcW w:w="1294" w:type="dxa"/>
          </w:tcPr>
          <w:p>
            <w:pPr>
              <w:pStyle w:val="TableParagraph"/>
              <w:spacing w:line="232" w:lineRule="exact"/>
              <w:ind w:left="130" w:right="117"/>
              <w:jc w:val="center"/>
              <w:rPr>
                <w:sz w:val="22"/>
              </w:rPr>
            </w:pPr>
            <w:r>
              <w:rPr>
                <w:w w:val="105"/>
                <w:sz w:val="22"/>
              </w:rPr>
              <w:t>1652,42</w:t>
            </w:r>
          </w:p>
        </w:tc>
        <w:tc>
          <w:tcPr>
            <w:tcW w:w="1424" w:type="dxa"/>
            <w:tcBorders>
              <w:bottom w:val="single" w:sz="2" w:space="0" w:color="000000"/>
            </w:tcBorders>
          </w:tcPr>
          <w:p>
            <w:pPr>
              <w:pStyle w:val="TableParagraph"/>
              <w:spacing w:line="252" w:lineRule="exact"/>
              <w:ind w:left="282"/>
              <w:rPr>
                <w:sz w:val="22"/>
              </w:rPr>
            </w:pPr>
            <w:r>
              <w:rPr>
                <w:w w:val="105"/>
                <w:sz w:val="22"/>
              </w:rPr>
              <w:t>0,005702</w:t>
            </w:r>
          </w:p>
        </w:tc>
        <w:tc>
          <w:tcPr>
            <w:tcW w:w="1318" w:type="dxa"/>
            <w:tcBorders>
              <w:bottom w:val="single" w:sz="2" w:space="0" w:color="000000"/>
            </w:tcBorders>
          </w:tcPr>
          <w:p>
            <w:pPr>
              <w:pStyle w:val="TableParagraph"/>
              <w:spacing w:line="232" w:lineRule="exact"/>
              <w:ind w:left="272"/>
              <w:rPr>
                <w:sz w:val="22"/>
              </w:rPr>
            </w:pPr>
            <w:r>
              <w:rPr>
                <w:w w:val="105"/>
                <w:sz w:val="22"/>
              </w:rPr>
              <w:t>1774,12</w:t>
            </w:r>
          </w:p>
        </w:tc>
      </w:tr>
      <w:tr>
        <w:trPr>
          <w:trHeight w:val="484" w:hRule="atLeast"/>
        </w:trPr>
        <w:tc>
          <w:tcPr>
            <w:tcW w:w="4407" w:type="dxa"/>
          </w:tcPr>
          <w:p>
            <w:pPr>
              <w:pStyle w:val="TableParagraph"/>
              <w:spacing w:line="240" w:lineRule="exact" w:before="31"/>
              <w:ind w:left="126" w:right="421" w:firstLine="3"/>
              <w:rPr>
                <w:sz w:val="22"/>
              </w:rPr>
            </w:pPr>
            <w:r>
              <w:rPr>
                <w:w w:val="105"/>
                <w:sz w:val="22"/>
              </w:rPr>
              <w:t>2.1.8 диспансерное наблюдение', в том числе по поводу:</w:t>
            </w:r>
          </w:p>
        </w:tc>
        <w:tc>
          <w:tcPr>
            <w:tcW w:w="1711" w:type="dxa"/>
          </w:tcPr>
          <w:p>
            <w:pPr>
              <w:pStyle w:val="TableParagraph"/>
              <w:spacing w:line="240" w:lineRule="exact" w:before="31"/>
              <w:ind w:left="321" w:hanging="116"/>
              <w:rPr>
                <w:sz w:val="22"/>
              </w:rPr>
            </w:pPr>
            <w:r>
              <w:rPr>
                <w:sz w:val="22"/>
              </w:rPr>
              <w:t>комплексных </w:t>
            </w:r>
            <w:r>
              <w:rPr>
                <w:w w:val="105"/>
                <w:sz w:val="22"/>
              </w:rPr>
              <w:t>посещений</w:t>
            </w:r>
          </w:p>
        </w:tc>
        <w:tc>
          <w:tcPr>
            <w:tcW w:w="1745" w:type="dxa"/>
          </w:tcPr>
          <w:p>
            <w:pPr>
              <w:pStyle w:val="TableParagraph"/>
              <w:spacing w:before="13"/>
              <w:ind w:left="419" w:right="385"/>
              <w:jc w:val="center"/>
              <w:rPr>
                <w:sz w:val="22"/>
              </w:rPr>
            </w:pPr>
            <w:r>
              <w:rPr>
                <w:w w:val="105"/>
                <w:sz w:val="22"/>
              </w:rPr>
              <w:t>0,261736</w:t>
            </w:r>
          </w:p>
        </w:tc>
        <w:tc>
          <w:tcPr>
            <w:tcW w:w="1433" w:type="dxa"/>
          </w:tcPr>
          <w:p>
            <w:pPr>
              <w:pStyle w:val="TableParagraph"/>
              <w:spacing w:before="13"/>
              <w:ind w:left="214" w:right="178"/>
              <w:jc w:val="center"/>
              <w:rPr>
                <w:sz w:val="22"/>
              </w:rPr>
            </w:pPr>
            <w:r>
              <w:rPr>
                <w:w w:val="105"/>
                <w:sz w:val="22"/>
              </w:rPr>
              <w:t>3049,64</w:t>
            </w:r>
          </w:p>
        </w:tc>
        <w:tc>
          <w:tcPr>
            <w:tcW w:w="1539" w:type="dxa"/>
          </w:tcPr>
          <w:p>
            <w:pPr>
              <w:pStyle w:val="TableParagraph"/>
              <w:tabs>
                <w:tab w:pos="1488" w:val="left" w:leader="none"/>
              </w:tabs>
              <w:spacing w:before="7"/>
              <w:ind w:left="341" w:right="-29"/>
              <w:rPr>
                <w:rFonts w:ascii="Arial"/>
                <w:sz w:val="22"/>
              </w:rPr>
            </w:pPr>
            <w:r>
              <w:rPr>
                <w:sz w:val="22"/>
              </w:rPr>
              <w:t>0,261736</w:t>
              <w:tab/>
            </w:r>
            <w:r>
              <w:rPr>
                <w:rFonts w:ascii="Arial"/>
                <w:sz w:val="22"/>
                <w:vertAlign w:val="superscript"/>
              </w:rPr>
              <w:t>-</w:t>
            </w:r>
          </w:p>
        </w:tc>
        <w:tc>
          <w:tcPr>
            <w:tcW w:w="1294" w:type="dxa"/>
          </w:tcPr>
          <w:p>
            <w:pPr>
              <w:pStyle w:val="TableParagraph"/>
              <w:spacing w:before="13"/>
              <w:ind w:left="130" w:right="103"/>
              <w:jc w:val="center"/>
              <w:rPr>
                <w:sz w:val="22"/>
              </w:rPr>
            </w:pPr>
            <w:r>
              <w:rPr>
                <w:w w:val="105"/>
                <w:sz w:val="22"/>
              </w:rPr>
              <w:t>3320,31</w:t>
            </w:r>
          </w:p>
        </w:tc>
        <w:tc>
          <w:tcPr>
            <w:tcW w:w="1424" w:type="dxa"/>
            <w:tcBorders>
              <w:top w:val="single" w:sz="2" w:space="0" w:color="000000"/>
            </w:tcBorders>
          </w:tcPr>
          <w:p>
            <w:pPr>
              <w:pStyle w:val="TableParagraph"/>
              <w:spacing w:before="8"/>
              <w:ind w:left="282"/>
              <w:rPr>
                <w:sz w:val="22"/>
              </w:rPr>
            </w:pPr>
            <w:r>
              <w:rPr>
                <w:w w:val="105"/>
                <w:sz w:val="22"/>
              </w:rPr>
              <w:t>0,261736</w:t>
            </w:r>
          </w:p>
        </w:tc>
        <w:tc>
          <w:tcPr>
            <w:tcW w:w="1318" w:type="dxa"/>
            <w:tcBorders>
              <w:top w:val="single" w:sz="2" w:space="0" w:color="000000"/>
            </w:tcBorders>
          </w:tcPr>
          <w:p>
            <w:pPr>
              <w:pStyle w:val="TableParagraph"/>
              <w:spacing w:before="8"/>
              <w:ind w:left="279"/>
              <w:rPr>
                <w:sz w:val="22"/>
              </w:rPr>
            </w:pPr>
            <w:r>
              <w:rPr>
                <w:w w:val="105"/>
                <w:sz w:val="22"/>
              </w:rPr>
              <w:t>3564,75</w:t>
            </w:r>
          </w:p>
        </w:tc>
      </w:tr>
      <w:tr>
        <w:trPr>
          <w:trHeight w:val="444" w:hRule="atLeast"/>
        </w:trPr>
        <w:tc>
          <w:tcPr>
            <w:tcW w:w="4407" w:type="dxa"/>
          </w:tcPr>
          <w:p>
            <w:pPr>
              <w:pStyle w:val="TableParagraph"/>
              <w:spacing w:line="235" w:lineRule="exact"/>
              <w:ind w:left="129"/>
              <w:rPr>
                <w:sz w:val="22"/>
              </w:rPr>
            </w:pPr>
            <w:r>
              <w:rPr>
                <w:w w:val="105"/>
                <w:sz w:val="22"/>
              </w:rPr>
              <w:t>2.1.8.1 онкологических заболеваний</w:t>
            </w:r>
          </w:p>
        </w:tc>
        <w:tc>
          <w:tcPr>
            <w:tcW w:w="1711" w:type="dxa"/>
          </w:tcPr>
          <w:p>
            <w:pPr>
              <w:pStyle w:val="TableParagraph"/>
              <w:spacing w:line="224" w:lineRule="exact"/>
              <w:ind w:left="206"/>
              <w:rPr>
                <w:sz w:val="22"/>
              </w:rPr>
            </w:pPr>
            <w:r>
              <w:rPr>
                <w:w w:val="105"/>
                <w:sz w:val="22"/>
              </w:rPr>
              <w:t>комплексных</w:t>
            </w:r>
          </w:p>
          <w:p>
            <w:pPr>
              <w:pStyle w:val="TableParagraph"/>
              <w:spacing w:line="200" w:lineRule="exact"/>
              <w:ind w:left="321"/>
              <w:rPr>
                <w:sz w:val="22"/>
              </w:rPr>
            </w:pPr>
            <w:r>
              <w:rPr>
                <w:w w:val="105"/>
                <w:sz w:val="22"/>
              </w:rPr>
              <w:t>посещений</w:t>
            </w:r>
          </w:p>
        </w:tc>
        <w:tc>
          <w:tcPr>
            <w:tcW w:w="1745" w:type="dxa"/>
          </w:tcPr>
          <w:p>
            <w:pPr>
              <w:pStyle w:val="TableParagraph"/>
              <w:spacing w:line="245" w:lineRule="exact"/>
              <w:ind w:left="419" w:right="385"/>
              <w:jc w:val="center"/>
              <w:rPr>
                <w:sz w:val="22"/>
              </w:rPr>
            </w:pPr>
            <w:r>
              <w:rPr>
                <w:w w:val="105"/>
                <w:sz w:val="22"/>
              </w:rPr>
              <w:t>0,03832</w:t>
            </w:r>
          </w:p>
        </w:tc>
        <w:tc>
          <w:tcPr>
            <w:tcW w:w="1433" w:type="dxa"/>
          </w:tcPr>
          <w:p>
            <w:pPr>
              <w:pStyle w:val="TableParagraph"/>
              <w:spacing w:line="226" w:lineRule="exact"/>
              <w:ind w:left="207" w:right="182"/>
              <w:jc w:val="center"/>
              <w:rPr>
                <w:sz w:val="22"/>
              </w:rPr>
            </w:pPr>
            <w:r>
              <w:rPr>
                <w:w w:val="105"/>
                <w:sz w:val="22"/>
              </w:rPr>
              <w:t>4305,64</w:t>
            </w:r>
          </w:p>
        </w:tc>
        <w:tc>
          <w:tcPr>
            <w:tcW w:w="1539" w:type="dxa"/>
          </w:tcPr>
          <w:p>
            <w:pPr>
              <w:pStyle w:val="TableParagraph"/>
              <w:spacing w:line="226" w:lineRule="exact"/>
              <w:ind w:left="399"/>
              <w:rPr>
                <w:sz w:val="22"/>
              </w:rPr>
            </w:pPr>
            <w:r>
              <w:rPr>
                <w:w w:val="105"/>
                <w:sz w:val="22"/>
              </w:rPr>
              <w:t>0,04505</w:t>
            </w:r>
          </w:p>
        </w:tc>
        <w:tc>
          <w:tcPr>
            <w:tcW w:w="1294" w:type="dxa"/>
          </w:tcPr>
          <w:p>
            <w:pPr>
              <w:pStyle w:val="TableParagraph"/>
              <w:spacing w:line="226" w:lineRule="exact"/>
              <w:ind w:left="130" w:right="107"/>
              <w:jc w:val="center"/>
              <w:rPr>
                <w:sz w:val="22"/>
              </w:rPr>
            </w:pPr>
            <w:r>
              <w:rPr>
                <w:w w:val="105"/>
                <w:sz w:val="22"/>
              </w:rPr>
              <w:t>4687,83</w:t>
            </w:r>
          </w:p>
        </w:tc>
        <w:tc>
          <w:tcPr>
            <w:tcW w:w="1424" w:type="dxa"/>
            <w:tcBorders>
              <w:bottom w:val="single" w:sz="2" w:space="0" w:color="000000"/>
            </w:tcBorders>
          </w:tcPr>
          <w:p>
            <w:pPr>
              <w:pStyle w:val="TableParagraph"/>
              <w:spacing w:line="226" w:lineRule="exact"/>
              <w:ind w:left="339"/>
              <w:rPr>
                <w:sz w:val="22"/>
              </w:rPr>
            </w:pPr>
            <w:r>
              <w:rPr>
                <w:w w:val="105"/>
                <w:sz w:val="22"/>
              </w:rPr>
              <w:t>0,04505</w:t>
            </w:r>
          </w:p>
        </w:tc>
        <w:tc>
          <w:tcPr>
            <w:tcW w:w="1318" w:type="dxa"/>
            <w:tcBorders>
              <w:bottom w:val="single" w:sz="2" w:space="0" w:color="000000"/>
            </w:tcBorders>
          </w:tcPr>
          <w:p>
            <w:pPr>
              <w:pStyle w:val="TableParagraph"/>
              <w:spacing w:line="226" w:lineRule="exact"/>
              <w:ind w:left="278"/>
              <w:rPr>
                <w:sz w:val="22"/>
              </w:rPr>
            </w:pPr>
            <w:r>
              <w:rPr>
                <w:w w:val="105"/>
                <w:sz w:val="22"/>
              </w:rPr>
              <w:t>5033,00</w:t>
            </w:r>
          </w:p>
        </w:tc>
      </w:tr>
      <w:tr>
        <w:trPr>
          <w:trHeight w:val="475" w:hRule="atLeast"/>
        </w:trPr>
        <w:tc>
          <w:tcPr>
            <w:tcW w:w="4407" w:type="dxa"/>
          </w:tcPr>
          <w:p>
            <w:pPr>
              <w:pStyle w:val="TableParagraph"/>
              <w:spacing w:before="8"/>
              <w:ind w:left="129"/>
              <w:rPr>
                <w:sz w:val="22"/>
              </w:rPr>
            </w:pPr>
            <w:r>
              <w:rPr>
                <w:w w:val="105"/>
                <w:sz w:val="22"/>
              </w:rPr>
              <w:t>2.1.8.2 сахарного диабета</w:t>
            </w:r>
          </w:p>
        </w:tc>
        <w:tc>
          <w:tcPr>
            <w:tcW w:w="1711" w:type="dxa"/>
          </w:tcPr>
          <w:p>
            <w:pPr>
              <w:pStyle w:val="TableParagraph"/>
              <w:spacing w:line="250" w:lineRule="exact" w:before="4"/>
              <w:ind w:left="317" w:hanging="111"/>
              <w:rPr>
                <w:sz w:val="22"/>
              </w:rPr>
            </w:pPr>
            <w:r>
              <w:rPr>
                <w:sz w:val="22"/>
              </w:rPr>
              <w:t>комплексных · посещений</w:t>
            </w:r>
          </w:p>
        </w:tc>
        <w:tc>
          <w:tcPr>
            <w:tcW w:w="1745" w:type="dxa"/>
          </w:tcPr>
          <w:p>
            <w:pPr>
              <w:pStyle w:val="TableParagraph"/>
              <w:spacing w:before="18"/>
              <w:ind w:left="419" w:right="389"/>
              <w:jc w:val="center"/>
              <w:rPr>
                <w:sz w:val="22"/>
              </w:rPr>
            </w:pPr>
            <w:r>
              <w:rPr>
                <w:w w:val="105"/>
                <w:sz w:val="22"/>
              </w:rPr>
              <w:t>0,0598</w:t>
            </w:r>
          </w:p>
        </w:tc>
        <w:tc>
          <w:tcPr>
            <w:tcW w:w="1433" w:type="dxa"/>
          </w:tcPr>
          <w:p>
            <w:pPr>
              <w:pStyle w:val="TableParagraph"/>
              <w:spacing w:before="3"/>
              <w:ind w:left="204" w:right="182"/>
              <w:jc w:val="center"/>
              <w:rPr>
                <w:sz w:val="22"/>
              </w:rPr>
            </w:pPr>
            <w:r>
              <w:rPr>
                <w:w w:val="105"/>
                <w:sz w:val="22"/>
              </w:rPr>
              <w:t>1625,60</w:t>
            </w:r>
          </w:p>
        </w:tc>
        <w:tc>
          <w:tcPr>
            <w:tcW w:w="1539" w:type="dxa"/>
          </w:tcPr>
          <w:p>
            <w:pPr>
              <w:pStyle w:val="TableParagraph"/>
              <w:spacing w:before="3"/>
              <w:ind w:left="452"/>
              <w:rPr>
                <w:sz w:val="22"/>
              </w:rPr>
            </w:pPr>
            <w:r>
              <w:rPr>
                <w:w w:val="105"/>
                <w:sz w:val="22"/>
              </w:rPr>
              <w:t>0,0598</w:t>
            </w:r>
          </w:p>
        </w:tc>
        <w:tc>
          <w:tcPr>
            <w:tcW w:w="1294" w:type="dxa"/>
          </w:tcPr>
          <w:p>
            <w:pPr>
              <w:pStyle w:val="TableParagraph"/>
              <w:spacing w:before="3"/>
              <w:ind w:left="130" w:right="117"/>
              <w:jc w:val="center"/>
              <w:rPr>
                <w:sz w:val="22"/>
              </w:rPr>
            </w:pPr>
            <w:r>
              <w:rPr>
                <w:w w:val="105"/>
                <w:sz w:val="22"/>
              </w:rPr>
              <w:t>1769,88</w:t>
            </w:r>
          </w:p>
        </w:tc>
        <w:tc>
          <w:tcPr>
            <w:tcW w:w="1424" w:type="dxa"/>
            <w:tcBorders>
              <w:top w:val="single" w:sz="2" w:space="0" w:color="000000"/>
            </w:tcBorders>
          </w:tcPr>
          <w:p>
            <w:pPr>
              <w:pStyle w:val="TableParagraph"/>
              <w:spacing w:before="3"/>
              <w:ind w:left="392"/>
              <w:rPr>
                <w:sz w:val="22"/>
              </w:rPr>
            </w:pPr>
            <w:r>
              <w:rPr>
                <w:w w:val="105"/>
                <w:sz w:val="22"/>
              </w:rPr>
              <w:t>0,0598</w:t>
            </w:r>
          </w:p>
        </w:tc>
        <w:tc>
          <w:tcPr>
            <w:tcW w:w="1318" w:type="dxa"/>
            <w:tcBorders>
              <w:top w:val="single" w:sz="2" w:space="0" w:color="000000"/>
            </w:tcBorders>
          </w:tcPr>
          <w:p>
            <w:pPr>
              <w:pStyle w:val="TableParagraph"/>
              <w:spacing w:line="252" w:lineRule="exact"/>
              <w:ind w:left="272"/>
              <w:rPr>
                <w:sz w:val="22"/>
              </w:rPr>
            </w:pPr>
            <w:r>
              <w:rPr>
                <w:w w:val="105"/>
                <w:sz w:val="22"/>
              </w:rPr>
              <w:t>1900,18</w:t>
            </w:r>
          </w:p>
        </w:tc>
      </w:tr>
      <w:tr>
        <w:trPr>
          <w:trHeight w:val="451" w:hRule="atLeast"/>
        </w:trPr>
        <w:tc>
          <w:tcPr>
            <w:tcW w:w="4407" w:type="dxa"/>
          </w:tcPr>
          <w:p>
            <w:pPr>
              <w:pStyle w:val="TableParagraph"/>
              <w:spacing w:line="233" w:lineRule="exact"/>
              <w:ind w:left="129"/>
              <w:rPr>
                <w:sz w:val="22"/>
              </w:rPr>
            </w:pPr>
            <w:r>
              <w:rPr>
                <w:w w:val="105"/>
                <w:sz w:val="22"/>
              </w:rPr>
              <w:t>2.1.8.3 болезней системы кровообращещ я</w:t>
            </w:r>
          </w:p>
        </w:tc>
        <w:tc>
          <w:tcPr>
            <w:tcW w:w="1711" w:type="dxa"/>
          </w:tcPr>
          <w:p>
            <w:pPr>
              <w:pStyle w:val="TableParagraph"/>
              <w:spacing w:line="226" w:lineRule="exact"/>
              <w:ind w:left="201"/>
              <w:rPr>
                <w:sz w:val="22"/>
              </w:rPr>
            </w:pPr>
            <w:r>
              <w:rPr>
                <w:w w:val="105"/>
                <w:sz w:val="22"/>
              </w:rPr>
              <w:t>комплексных</w:t>
            </w:r>
          </w:p>
          <w:p>
            <w:pPr>
              <w:pStyle w:val="TableParagraph"/>
              <w:spacing w:line="205" w:lineRule="exact"/>
              <w:ind w:left="317"/>
              <w:rPr>
                <w:sz w:val="22"/>
              </w:rPr>
            </w:pPr>
            <w:r>
              <w:rPr>
                <w:w w:val="105"/>
                <w:sz w:val="22"/>
              </w:rPr>
              <w:t>посещений</w:t>
            </w:r>
          </w:p>
        </w:tc>
        <w:tc>
          <w:tcPr>
            <w:tcW w:w="1745" w:type="dxa"/>
          </w:tcPr>
          <w:p>
            <w:pPr>
              <w:pStyle w:val="TableParagraph"/>
              <w:spacing w:line="247" w:lineRule="exact"/>
              <w:ind w:left="419" w:right="385"/>
              <w:jc w:val="center"/>
              <w:rPr>
                <w:sz w:val="22"/>
              </w:rPr>
            </w:pPr>
            <w:r>
              <w:rPr>
                <w:w w:val="105"/>
                <w:sz w:val="22"/>
              </w:rPr>
              <w:t>0,13439</w:t>
            </w:r>
          </w:p>
        </w:tc>
        <w:tc>
          <w:tcPr>
            <w:tcW w:w="1433" w:type="dxa"/>
          </w:tcPr>
          <w:p>
            <w:pPr>
              <w:pStyle w:val="TableParagraph"/>
              <w:spacing w:line="228" w:lineRule="exact"/>
              <w:ind w:left="214" w:right="178"/>
              <w:jc w:val="center"/>
              <w:rPr>
                <w:sz w:val="22"/>
              </w:rPr>
            </w:pPr>
            <w:r>
              <w:rPr>
                <w:w w:val="105"/>
                <w:sz w:val="22"/>
              </w:rPr>
              <w:t>3614,83</w:t>
            </w:r>
          </w:p>
        </w:tc>
        <w:tc>
          <w:tcPr>
            <w:tcW w:w="1539" w:type="dxa"/>
          </w:tcPr>
          <w:p>
            <w:pPr>
              <w:pStyle w:val="TableParagraph"/>
              <w:spacing w:line="228" w:lineRule="exact"/>
              <w:ind w:left="394"/>
              <w:rPr>
                <w:sz w:val="22"/>
              </w:rPr>
            </w:pPr>
            <w:r>
              <w:rPr>
                <w:w w:val="105"/>
                <w:sz w:val="22"/>
              </w:rPr>
              <w:t>0,12521</w:t>
            </w:r>
          </w:p>
        </w:tc>
        <w:tc>
          <w:tcPr>
            <w:tcW w:w="1294" w:type="dxa"/>
          </w:tcPr>
          <w:p>
            <w:pPr>
              <w:pStyle w:val="TableParagraph"/>
              <w:spacing w:line="223" w:lineRule="exact"/>
              <w:ind w:left="130" w:right="110"/>
              <w:jc w:val="center"/>
              <w:rPr>
                <w:sz w:val="22"/>
              </w:rPr>
            </w:pPr>
            <w:r>
              <w:rPr>
                <w:w w:val="105"/>
                <w:sz w:val="22"/>
              </w:rPr>
              <w:t>3935,71</w:t>
            </w:r>
          </w:p>
        </w:tc>
        <w:tc>
          <w:tcPr>
            <w:tcW w:w="1424" w:type="dxa"/>
          </w:tcPr>
          <w:p>
            <w:pPr>
              <w:pStyle w:val="TableParagraph"/>
              <w:spacing w:line="223" w:lineRule="exact"/>
              <w:ind w:left="334"/>
              <w:rPr>
                <w:sz w:val="22"/>
              </w:rPr>
            </w:pPr>
            <w:r>
              <w:rPr>
                <w:w w:val="105"/>
                <w:sz w:val="22"/>
              </w:rPr>
              <w:t>0,12521</w:t>
            </w:r>
          </w:p>
        </w:tc>
        <w:tc>
          <w:tcPr>
            <w:tcW w:w="1318" w:type="dxa"/>
          </w:tcPr>
          <w:p>
            <w:pPr>
              <w:pStyle w:val="TableParagraph"/>
              <w:spacing w:line="223" w:lineRule="exact"/>
              <w:ind w:left="270"/>
              <w:rPr>
                <w:sz w:val="22"/>
              </w:rPr>
            </w:pPr>
            <w:r>
              <w:rPr>
                <w:w w:val="105"/>
                <w:sz w:val="22"/>
              </w:rPr>
              <w:t>4225,42</w:t>
            </w:r>
          </w:p>
        </w:tc>
      </w:tr>
      <w:tr>
        <w:trPr>
          <w:trHeight w:val="475" w:hRule="atLeast"/>
        </w:trPr>
        <w:tc>
          <w:tcPr>
            <w:tcW w:w="4407" w:type="dxa"/>
          </w:tcPr>
          <w:p>
            <w:pPr>
              <w:pStyle w:val="TableParagraph"/>
              <w:spacing w:line="240" w:lineRule="exact" w:before="17"/>
              <w:ind w:left="129" w:right="412" w:firstLine="5"/>
              <w:rPr>
                <w:sz w:val="22"/>
              </w:rPr>
            </w:pPr>
            <w:r>
              <w:rPr>
                <w:w w:val="105"/>
                <w:sz w:val="22"/>
              </w:rPr>
              <w:t>2.1.9 посещения с профилактическими целями центров здоровья</w:t>
            </w:r>
          </w:p>
        </w:tc>
        <w:tc>
          <w:tcPr>
            <w:tcW w:w="1711" w:type="dxa"/>
          </w:tcPr>
          <w:p>
            <w:pPr>
              <w:pStyle w:val="TableParagraph"/>
              <w:spacing w:line="240" w:lineRule="exact" w:before="17"/>
              <w:ind w:left="321" w:hanging="116"/>
              <w:rPr>
                <w:sz w:val="22"/>
              </w:rPr>
            </w:pPr>
            <w:r>
              <w:rPr>
                <w:sz w:val="22"/>
              </w:rPr>
              <w:t>комплексных </w:t>
            </w:r>
            <w:r>
              <w:rPr>
                <w:w w:val="105"/>
                <w:sz w:val="22"/>
              </w:rPr>
              <w:t>посещений</w:t>
            </w:r>
          </w:p>
        </w:tc>
        <w:tc>
          <w:tcPr>
            <w:tcW w:w="1745" w:type="dxa"/>
          </w:tcPr>
          <w:p>
            <w:pPr>
              <w:pStyle w:val="TableParagraph"/>
              <w:spacing w:before="18"/>
              <w:ind w:left="419" w:right="383"/>
              <w:jc w:val="center"/>
              <w:rPr>
                <w:sz w:val="22"/>
              </w:rPr>
            </w:pPr>
            <w:r>
              <w:rPr>
                <w:w w:val="105"/>
                <w:sz w:val="22"/>
              </w:rPr>
              <w:t>0,022207</w:t>
            </w:r>
          </w:p>
        </w:tc>
        <w:tc>
          <w:tcPr>
            <w:tcW w:w="1433" w:type="dxa"/>
          </w:tcPr>
          <w:p>
            <w:pPr>
              <w:pStyle w:val="TableParagraph"/>
              <w:spacing w:line="252" w:lineRule="exact"/>
              <w:ind w:left="204" w:right="182"/>
              <w:jc w:val="center"/>
              <w:rPr>
                <w:sz w:val="22"/>
              </w:rPr>
            </w:pPr>
            <w:r>
              <w:rPr>
                <w:w w:val="105"/>
                <w:sz w:val="22"/>
              </w:rPr>
              <w:t>1328,67</w:t>
            </w:r>
          </w:p>
        </w:tc>
        <w:tc>
          <w:tcPr>
            <w:tcW w:w="1539" w:type="dxa"/>
          </w:tcPr>
          <w:p>
            <w:pPr>
              <w:pStyle w:val="TableParagraph"/>
              <w:spacing w:line="247" w:lineRule="exact"/>
              <w:ind w:left="341"/>
              <w:rPr>
                <w:sz w:val="22"/>
              </w:rPr>
            </w:pPr>
            <w:r>
              <w:rPr>
                <w:w w:val="105"/>
                <w:sz w:val="22"/>
              </w:rPr>
              <w:t>0,023317</w:t>
            </w:r>
          </w:p>
        </w:tc>
        <w:tc>
          <w:tcPr>
            <w:tcW w:w="1294" w:type="dxa"/>
          </w:tcPr>
          <w:p>
            <w:pPr>
              <w:pStyle w:val="TableParagraph"/>
              <w:spacing w:line="247" w:lineRule="exact"/>
              <w:ind w:left="130" w:right="107"/>
              <w:jc w:val="center"/>
              <w:rPr>
                <w:sz w:val="22"/>
              </w:rPr>
            </w:pPr>
            <w:r>
              <w:rPr>
                <w:w w:val="105"/>
                <w:sz w:val="22"/>
              </w:rPr>
              <w:t>1446,60</w:t>
            </w:r>
          </w:p>
        </w:tc>
        <w:tc>
          <w:tcPr>
            <w:tcW w:w="1424" w:type="dxa"/>
          </w:tcPr>
          <w:p>
            <w:pPr>
              <w:pStyle w:val="TableParagraph"/>
              <w:spacing w:line="247" w:lineRule="exact"/>
              <w:ind w:left="282"/>
              <w:rPr>
                <w:sz w:val="22"/>
              </w:rPr>
            </w:pPr>
            <w:r>
              <w:rPr>
                <w:w w:val="105"/>
                <w:sz w:val="22"/>
              </w:rPr>
              <w:t>0,024483</w:t>
            </w:r>
          </w:p>
        </w:tc>
        <w:tc>
          <w:tcPr>
            <w:tcW w:w="1318" w:type="dxa"/>
          </w:tcPr>
          <w:p>
            <w:pPr>
              <w:pStyle w:val="TableParagraph"/>
              <w:spacing w:line="247" w:lineRule="exact"/>
              <w:ind w:left="272"/>
              <w:rPr>
                <w:sz w:val="22"/>
              </w:rPr>
            </w:pPr>
            <w:r>
              <w:rPr>
                <w:w w:val="105"/>
                <w:sz w:val="22"/>
              </w:rPr>
              <w:t>1553,06</w:t>
            </w:r>
          </w:p>
        </w:tc>
      </w:tr>
      <w:tr>
        <w:trPr>
          <w:trHeight w:val="1184" w:hRule="atLeast"/>
        </w:trPr>
        <w:tc>
          <w:tcPr>
            <w:tcW w:w="4407" w:type="dxa"/>
          </w:tcPr>
          <w:p>
            <w:pPr>
              <w:pStyle w:val="TableParagraph"/>
              <w:spacing w:line="230" w:lineRule="auto"/>
              <w:ind w:left="129"/>
              <w:rPr>
                <w:sz w:val="22"/>
              </w:rPr>
            </w:pPr>
            <w:r>
              <w:rPr>
                <w:w w:val="105"/>
                <w:sz w:val="22"/>
              </w:rPr>
              <w:t>3. В условиях дневных стационаров (первичная медико-санитарная помощь, специализированная медицинская помощь), за исключением медицинской</w:t>
            </w:r>
          </w:p>
          <w:p>
            <w:pPr>
              <w:pStyle w:val="TableParagraph"/>
              <w:spacing w:line="203" w:lineRule="exact"/>
              <w:ind w:left="135"/>
              <w:rPr>
                <w:sz w:val="22"/>
              </w:rPr>
            </w:pPr>
            <w:r>
              <w:rPr>
                <w:w w:val="105"/>
                <w:sz w:val="22"/>
              </w:rPr>
              <w:t>реабилитации - всего, в том числе:</w:t>
            </w:r>
          </w:p>
        </w:tc>
        <w:tc>
          <w:tcPr>
            <w:tcW w:w="1711" w:type="dxa"/>
          </w:tcPr>
          <w:p>
            <w:pPr>
              <w:pStyle w:val="TableParagraph"/>
              <w:spacing w:line="226" w:lineRule="exact"/>
              <w:ind w:left="487"/>
              <w:rPr>
                <w:sz w:val="22"/>
              </w:rPr>
            </w:pPr>
            <w:r>
              <w:rPr>
                <w:w w:val="105"/>
                <w:sz w:val="22"/>
              </w:rPr>
              <w:t>случаев</w:t>
            </w:r>
          </w:p>
          <w:p>
            <w:pPr>
              <w:pStyle w:val="TableParagraph"/>
              <w:spacing w:line="249" w:lineRule="exact"/>
              <w:ind w:left="474"/>
              <w:rPr>
                <w:sz w:val="22"/>
              </w:rPr>
            </w:pPr>
            <w:r>
              <w:rPr>
                <w:w w:val="105"/>
                <w:sz w:val="22"/>
              </w:rPr>
              <w:t>лечения</w:t>
            </w:r>
          </w:p>
        </w:tc>
        <w:tc>
          <w:tcPr>
            <w:tcW w:w="1745" w:type="dxa"/>
          </w:tcPr>
          <w:p>
            <w:pPr>
              <w:pStyle w:val="TableParagraph"/>
              <w:spacing w:line="230" w:lineRule="exact"/>
              <w:ind w:left="419" w:right="385"/>
              <w:jc w:val="center"/>
              <w:rPr>
                <w:sz w:val="22"/>
              </w:rPr>
            </w:pPr>
            <w:r>
              <w:rPr>
                <w:w w:val="105"/>
                <w:sz w:val="22"/>
              </w:rPr>
              <w:t>0,067347</w:t>
            </w:r>
          </w:p>
        </w:tc>
        <w:tc>
          <w:tcPr>
            <w:tcW w:w="1433" w:type="dxa"/>
          </w:tcPr>
          <w:p>
            <w:pPr>
              <w:pStyle w:val="TableParagraph"/>
              <w:spacing w:line="230" w:lineRule="exact"/>
              <w:ind w:left="214" w:right="178"/>
              <w:jc w:val="center"/>
              <w:rPr>
                <w:sz w:val="22"/>
              </w:rPr>
            </w:pPr>
            <w:r>
              <w:rPr>
                <w:w w:val="105"/>
                <w:sz w:val="22"/>
              </w:rPr>
              <w:t>34698,24</w:t>
            </w:r>
          </w:p>
        </w:tc>
        <w:tc>
          <w:tcPr>
            <w:tcW w:w="1539" w:type="dxa"/>
          </w:tcPr>
          <w:p>
            <w:pPr>
              <w:pStyle w:val="TableParagraph"/>
              <w:spacing w:line="230" w:lineRule="exact"/>
              <w:ind w:left="341"/>
              <w:rPr>
                <w:sz w:val="22"/>
              </w:rPr>
            </w:pPr>
            <w:r>
              <w:rPr>
                <w:w w:val="105"/>
                <w:sz w:val="22"/>
              </w:rPr>
              <w:t>0,067347</w:t>
            </w:r>
          </w:p>
        </w:tc>
        <w:tc>
          <w:tcPr>
            <w:tcW w:w="1294" w:type="dxa"/>
          </w:tcPr>
          <w:p>
            <w:pPr>
              <w:pStyle w:val="TableParagraph"/>
              <w:spacing w:line="225" w:lineRule="exact"/>
              <w:ind w:left="130" w:right="102"/>
              <w:jc w:val="center"/>
              <w:rPr>
                <w:sz w:val="22"/>
              </w:rPr>
            </w:pPr>
            <w:r>
              <w:rPr>
                <w:w w:val="105"/>
                <w:sz w:val="22"/>
              </w:rPr>
              <w:t>36790,73</w:t>
            </w:r>
          </w:p>
        </w:tc>
        <w:tc>
          <w:tcPr>
            <w:tcW w:w="1424" w:type="dxa"/>
          </w:tcPr>
          <w:p>
            <w:pPr>
              <w:pStyle w:val="TableParagraph"/>
              <w:spacing w:line="225" w:lineRule="exact"/>
              <w:ind w:left="282"/>
              <w:rPr>
                <w:sz w:val="22"/>
              </w:rPr>
            </w:pPr>
            <w:r>
              <w:rPr>
                <w:w w:val="105"/>
                <w:sz w:val="22"/>
              </w:rPr>
              <w:t>0,067347</w:t>
            </w:r>
          </w:p>
        </w:tc>
        <w:tc>
          <w:tcPr>
            <w:tcW w:w="1318" w:type="dxa"/>
          </w:tcPr>
          <w:p>
            <w:pPr>
              <w:pStyle w:val="TableParagraph"/>
              <w:spacing w:line="225" w:lineRule="exact"/>
              <w:ind w:right="211"/>
              <w:jc w:val="right"/>
              <w:rPr>
                <w:sz w:val="22"/>
              </w:rPr>
            </w:pPr>
            <w:r>
              <w:rPr>
                <w:w w:val="105"/>
                <w:sz w:val="22"/>
              </w:rPr>
              <w:t>38772,39</w:t>
            </w:r>
          </w:p>
        </w:tc>
      </w:tr>
      <w:tr>
        <w:trPr>
          <w:trHeight w:val="528" w:hRule="atLeast"/>
        </w:trPr>
        <w:tc>
          <w:tcPr>
            <w:tcW w:w="4407" w:type="dxa"/>
          </w:tcPr>
          <w:p>
            <w:pPr>
              <w:pStyle w:val="TableParagraph"/>
              <w:spacing w:line="223" w:lineRule="auto" w:before="18"/>
              <w:ind w:left="129"/>
              <w:rPr>
                <w:sz w:val="22"/>
              </w:rPr>
            </w:pPr>
            <w:r>
              <w:rPr>
                <w:w w:val="105"/>
                <w:sz w:val="22"/>
              </w:rPr>
              <w:t>3.1 для оказания медицинской помощи по профилю «онкология»</w:t>
            </w:r>
          </w:p>
        </w:tc>
        <w:tc>
          <w:tcPr>
            <w:tcW w:w="1711" w:type="dxa"/>
          </w:tcPr>
          <w:p>
            <w:pPr>
              <w:pStyle w:val="TableParagraph"/>
              <w:spacing w:line="270" w:lineRule="exact" w:before="2"/>
              <w:ind w:left="469" w:right="417" w:firstLine="17"/>
              <w:rPr>
                <w:sz w:val="22"/>
              </w:rPr>
            </w:pPr>
            <w:r>
              <w:rPr>
                <w:w w:val="105"/>
                <w:sz w:val="22"/>
              </w:rPr>
              <w:t>случаев лечения</w:t>
            </w:r>
          </w:p>
        </w:tc>
        <w:tc>
          <w:tcPr>
            <w:tcW w:w="1745" w:type="dxa"/>
          </w:tcPr>
          <w:p>
            <w:pPr>
              <w:pStyle w:val="TableParagraph"/>
              <w:spacing w:line="252" w:lineRule="exact"/>
              <w:ind w:left="419" w:right="378"/>
              <w:jc w:val="center"/>
              <w:rPr>
                <w:sz w:val="22"/>
              </w:rPr>
            </w:pPr>
            <w:r>
              <w:rPr>
                <w:w w:val="105"/>
                <w:sz w:val="22"/>
              </w:rPr>
              <w:t>0,01308</w:t>
            </w:r>
          </w:p>
        </w:tc>
        <w:tc>
          <w:tcPr>
            <w:tcW w:w="1433" w:type="dxa"/>
          </w:tcPr>
          <w:p>
            <w:pPr>
              <w:pStyle w:val="TableParagraph"/>
              <w:spacing w:line="252" w:lineRule="exact"/>
              <w:ind w:left="209" w:right="182"/>
              <w:jc w:val="center"/>
              <w:rPr>
                <w:sz w:val="22"/>
              </w:rPr>
            </w:pPr>
            <w:r>
              <w:rPr>
                <w:w w:val="105"/>
                <w:sz w:val="22"/>
              </w:rPr>
              <w:t>87272,14</w:t>
            </w:r>
          </w:p>
        </w:tc>
        <w:tc>
          <w:tcPr>
            <w:tcW w:w="1539" w:type="dxa"/>
          </w:tcPr>
          <w:p>
            <w:pPr>
              <w:pStyle w:val="TableParagraph"/>
              <w:spacing w:line="247" w:lineRule="exact"/>
              <w:ind w:left="399"/>
              <w:rPr>
                <w:sz w:val="22"/>
              </w:rPr>
            </w:pPr>
            <w:r>
              <w:rPr>
                <w:w w:val="105"/>
                <w:sz w:val="22"/>
              </w:rPr>
              <w:t>0,01308</w:t>
            </w:r>
          </w:p>
        </w:tc>
        <w:tc>
          <w:tcPr>
            <w:tcW w:w="1294" w:type="dxa"/>
          </w:tcPr>
          <w:p>
            <w:pPr>
              <w:pStyle w:val="TableParagraph"/>
              <w:spacing w:line="247" w:lineRule="exact"/>
              <w:ind w:left="130" w:right="112"/>
              <w:jc w:val="center"/>
              <w:rPr>
                <w:sz w:val="22"/>
              </w:rPr>
            </w:pPr>
            <w:r>
              <w:rPr>
                <w:w w:val="105"/>
                <w:sz w:val="22"/>
              </w:rPr>
              <w:t>92663,84</w:t>
            </w:r>
          </w:p>
        </w:tc>
        <w:tc>
          <w:tcPr>
            <w:tcW w:w="1424" w:type="dxa"/>
          </w:tcPr>
          <w:p>
            <w:pPr>
              <w:pStyle w:val="TableParagraph"/>
              <w:spacing w:line="247" w:lineRule="exact"/>
              <w:ind w:left="334"/>
              <w:rPr>
                <w:sz w:val="22"/>
              </w:rPr>
            </w:pPr>
            <w:r>
              <w:rPr>
                <w:w w:val="105"/>
                <w:sz w:val="22"/>
              </w:rPr>
              <w:t>0,01308</w:t>
            </w:r>
          </w:p>
        </w:tc>
        <w:tc>
          <w:tcPr>
            <w:tcW w:w="1318" w:type="dxa"/>
          </w:tcPr>
          <w:p>
            <w:pPr>
              <w:pStyle w:val="TableParagraph"/>
              <w:spacing w:line="242" w:lineRule="exact"/>
              <w:ind w:right="224"/>
              <w:jc w:val="right"/>
              <w:rPr>
                <w:sz w:val="22"/>
              </w:rPr>
            </w:pPr>
            <w:r>
              <w:rPr>
                <w:sz w:val="22"/>
              </w:rPr>
              <w:t>97772,82</w:t>
            </w:r>
          </w:p>
        </w:tc>
      </w:tr>
      <w:tr>
        <w:trPr>
          <w:trHeight w:val="504" w:hRule="atLeast"/>
        </w:trPr>
        <w:tc>
          <w:tcPr>
            <w:tcW w:w="4407" w:type="dxa"/>
          </w:tcPr>
          <w:p>
            <w:pPr>
              <w:pStyle w:val="TableParagraph"/>
              <w:spacing w:line="228" w:lineRule="auto"/>
              <w:ind w:left="134" w:right="66" w:hanging="4"/>
              <w:rPr>
                <w:sz w:val="22"/>
              </w:rPr>
            </w:pPr>
            <w:r>
              <w:rPr>
                <w:w w:val="105"/>
                <w:sz w:val="22"/>
              </w:rPr>
              <w:t>3.2 для оказания медицинской помощи при экстракорпоральном оплодотворении</w:t>
            </w:r>
          </w:p>
        </w:tc>
        <w:tc>
          <w:tcPr>
            <w:tcW w:w="1711" w:type="dxa"/>
          </w:tcPr>
          <w:p>
            <w:pPr>
              <w:pStyle w:val="TableParagraph"/>
              <w:spacing w:line="247" w:lineRule="exact"/>
              <w:ind w:left="487"/>
              <w:rPr>
                <w:sz w:val="22"/>
              </w:rPr>
            </w:pPr>
            <w:r>
              <w:rPr>
                <w:w w:val="105"/>
                <w:sz w:val="22"/>
              </w:rPr>
              <w:t>случаев</w:t>
            </w:r>
          </w:p>
          <w:p>
            <w:pPr>
              <w:pStyle w:val="TableParagraph"/>
              <w:spacing w:line="226" w:lineRule="exact" w:before="11"/>
              <w:ind w:left="479"/>
              <w:rPr>
                <w:sz w:val="22"/>
              </w:rPr>
            </w:pPr>
            <w:r>
              <w:rPr>
                <w:w w:val="105"/>
                <w:sz w:val="22"/>
              </w:rPr>
              <w:t>лечения</w:t>
            </w:r>
          </w:p>
        </w:tc>
        <w:tc>
          <w:tcPr>
            <w:tcW w:w="1745" w:type="dxa"/>
          </w:tcPr>
          <w:p>
            <w:pPr>
              <w:pStyle w:val="TableParagraph"/>
              <w:spacing w:line="228" w:lineRule="exact"/>
              <w:ind w:left="419" w:right="376"/>
              <w:jc w:val="center"/>
              <w:rPr>
                <w:sz w:val="22"/>
              </w:rPr>
            </w:pPr>
            <w:r>
              <w:rPr>
                <w:w w:val="105"/>
                <w:sz w:val="22"/>
              </w:rPr>
              <w:t>0,000644</w:t>
            </w:r>
          </w:p>
        </w:tc>
        <w:tc>
          <w:tcPr>
            <w:tcW w:w="1433" w:type="dxa"/>
          </w:tcPr>
          <w:p>
            <w:pPr>
              <w:pStyle w:val="TableParagraph"/>
              <w:spacing w:line="228" w:lineRule="exact"/>
              <w:ind w:left="214" w:right="182"/>
              <w:jc w:val="center"/>
              <w:rPr>
                <w:sz w:val="22"/>
              </w:rPr>
            </w:pPr>
            <w:r>
              <w:rPr>
                <w:w w:val="105"/>
                <w:sz w:val="22"/>
              </w:rPr>
              <w:t>124754,94</w:t>
            </w:r>
          </w:p>
        </w:tc>
        <w:tc>
          <w:tcPr>
            <w:tcW w:w="1539" w:type="dxa"/>
          </w:tcPr>
          <w:p>
            <w:pPr>
              <w:pStyle w:val="TableParagraph"/>
              <w:spacing w:line="223" w:lineRule="exact"/>
              <w:ind w:left="341"/>
              <w:rPr>
                <w:sz w:val="22"/>
              </w:rPr>
            </w:pPr>
            <w:r>
              <w:rPr>
                <w:w w:val="105"/>
                <w:sz w:val="22"/>
              </w:rPr>
              <w:t>0,000644</w:t>
            </w:r>
          </w:p>
        </w:tc>
        <w:tc>
          <w:tcPr>
            <w:tcW w:w="1294" w:type="dxa"/>
          </w:tcPr>
          <w:p>
            <w:pPr>
              <w:pStyle w:val="TableParagraph"/>
              <w:spacing w:line="223" w:lineRule="exact"/>
              <w:ind w:left="130" w:right="126"/>
              <w:jc w:val="center"/>
              <w:rPr>
                <w:sz w:val="22"/>
              </w:rPr>
            </w:pPr>
            <w:r>
              <w:rPr>
                <w:w w:val="105"/>
                <w:sz w:val="22"/>
              </w:rPr>
              <w:t>129184,45</w:t>
            </w:r>
          </w:p>
        </w:tc>
        <w:tc>
          <w:tcPr>
            <w:tcW w:w="1424" w:type="dxa"/>
          </w:tcPr>
          <w:p>
            <w:pPr>
              <w:pStyle w:val="TableParagraph"/>
              <w:spacing w:line="223" w:lineRule="exact"/>
              <w:ind w:left="277"/>
              <w:rPr>
                <w:sz w:val="22"/>
              </w:rPr>
            </w:pPr>
            <w:r>
              <w:rPr>
                <w:w w:val="105"/>
                <w:sz w:val="22"/>
              </w:rPr>
              <w:t>0,000644</w:t>
            </w:r>
          </w:p>
        </w:tc>
        <w:tc>
          <w:tcPr>
            <w:tcW w:w="1318" w:type="dxa"/>
          </w:tcPr>
          <w:p>
            <w:pPr>
              <w:pStyle w:val="TableParagraph"/>
              <w:spacing w:line="223" w:lineRule="exact"/>
              <w:ind w:right="165"/>
              <w:jc w:val="right"/>
              <w:rPr>
                <w:sz w:val="22"/>
              </w:rPr>
            </w:pPr>
            <w:r>
              <w:rPr>
                <w:w w:val="105"/>
                <w:sz w:val="22"/>
              </w:rPr>
              <w:t>132902,42</w:t>
            </w:r>
          </w:p>
        </w:tc>
      </w:tr>
    </w:tbl>
    <w:p>
      <w:pPr>
        <w:spacing w:after="0" w:line="223" w:lineRule="exact"/>
        <w:jc w:val="right"/>
        <w:rPr>
          <w:sz w:val="22"/>
        </w:rPr>
        <w:sectPr>
          <w:pgSz w:w="16670" w:h="11800" w:orient="landscape"/>
          <w:pgMar w:header="711" w:footer="0" w:top="1160" w:bottom="280" w:left="560" w:right="1000"/>
        </w:sectPr>
      </w:pPr>
    </w:p>
    <w:p>
      <w:pPr>
        <w:pStyle w:val="BodyText"/>
        <w:spacing w:before="4"/>
        <w:rPr>
          <w:sz w:val="19"/>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6"/>
        <w:gridCol w:w="1715"/>
        <w:gridCol w:w="1734"/>
        <w:gridCol w:w="1426"/>
        <w:gridCol w:w="1541"/>
        <w:gridCol w:w="1286"/>
        <w:gridCol w:w="1421"/>
        <w:gridCol w:w="1315"/>
      </w:tblGrid>
      <w:tr>
        <w:trPr>
          <w:trHeight w:val="518" w:hRule="atLeast"/>
        </w:trPr>
        <w:tc>
          <w:tcPr>
            <w:tcW w:w="4406" w:type="dxa"/>
          </w:tcPr>
          <w:p>
            <w:pPr>
              <w:pStyle w:val="TableParagraph"/>
              <w:spacing w:line="218" w:lineRule="auto" w:before="12"/>
              <w:ind w:left="116" w:firstLine="4"/>
              <w:rPr>
                <w:sz w:val="22"/>
              </w:rPr>
            </w:pPr>
            <w:r>
              <w:rPr>
                <w:w w:val="105"/>
                <w:sz w:val="22"/>
              </w:rPr>
              <w:t>3.3.для оказания медицинской помощи больным с вирусным гепатитом С</w:t>
            </w:r>
          </w:p>
        </w:tc>
        <w:tc>
          <w:tcPr>
            <w:tcW w:w="1715" w:type="dxa"/>
          </w:tcPr>
          <w:p>
            <w:pPr>
              <w:pStyle w:val="TableParagraph"/>
              <w:spacing w:line="264" w:lineRule="exact" w:before="2"/>
              <w:ind w:left="464" w:right="426" w:firstLine="17"/>
              <w:rPr>
                <w:sz w:val="22"/>
              </w:rPr>
            </w:pPr>
            <w:r>
              <w:rPr>
                <w:w w:val="105"/>
                <w:sz w:val="22"/>
              </w:rPr>
              <w:t>случаев лечения</w:t>
            </w:r>
          </w:p>
        </w:tc>
        <w:tc>
          <w:tcPr>
            <w:tcW w:w="1734" w:type="dxa"/>
          </w:tcPr>
          <w:p>
            <w:pPr>
              <w:pStyle w:val="TableParagraph"/>
              <w:spacing w:line="247" w:lineRule="exact"/>
              <w:ind w:left="443"/>
              <w:rPr>
                <w:sz w:val="22"/>
              </w:rPr>
            </w:pPr>
            <w:r>
              <w:rPr>
                <w:w w:val="105"/>
                <w:sz w:val="22"/>
              </w:rPr>
              <w:t>0,000695</w:t>
            </w:r>
          </w:p>
        </w:tc>
        <w:tc>
          <w:tcPr>
            <w:tcW w:w="1426" w:type="dxa"/>
          </w:tcPr>
          <w:p>
            <w:pPr>
              <w:pStyle w:val="TableParagraph"/>
              <w:spacing w:line="247" w:lineRule="exact"/>
              <w:ind w:left="229"/>
              <w:rPr>
                <w:sz w:val="22"/>
              </w:rPr>
            </w:pPr>
            <w:r>
              <w:rPr>
                <w:w w:val="105"/>
                <w:sz w:val="22"/>
              </w:rPr>
              <w:t>130181,02</w:t>
            </w:r>
          </w:p>
        </w:tc>
        <w:tc>
          <w:tcPr>
            <w:tcW w:w="1541" w:type="dxa"/>
          </w:tcPr>
          <w:p>
            <w:pPr>
              <w:pStyle w:val="TableParagraph"/>
              <w:spacing w:line="247" w:lineRule="exact"/>
              <w:ind w:left="181" w:right="140"/>
              <w:jc w:val="center"/>
              <w:rPr>
                <w:sz w:val="22"/>
              </w:rPr>
            </w:pPr>
            <w:r>
              <w:rPr>
                <w:w w:val="105"/>
                <w:sz w:val="22"/>
              </w:rPr>
              <w:t>0,000695</w:t>
            </w:r>
          </w:p>
        </w:tc>
        <w:tc>
          <w:tcPr>
            <w:tcW w:w="1286" w:type="dxa"/>
          </w:tcPr>
          <w:p>
            <w:pPr>
              <w:pStyle w:val="TableParagraph"/>
              <w:spacing w:line="247" w:lineRule="exact"/>
              <w:ind w:left="31"/>
              <w:jc w:val="center"/>
              <w:rPr>
                <w:sz w:val="22"/>
              </w:rPr>
            </w:pPr>
            <w:r>
              <w:rPr>
                <w:w w:val="105"/>
                <w:sz w:val="22"/>
              </w:rPr>
              <w:t>136298,82</w:t>
            </w:r>
          </w:p>
        </w:tc>
        <w:tc>
          <w:tcPr>
            <w:tcW w:w="1421" w:type="dxa"/>
          </w:tcPr>
          <w:p>
            <w:pPr>
              <w:pStyle w:val="TableParagraph"/>
              <w:spacing w:line="247" w:lineRule="exact"/>
              <w:ind w:left="158" w:right="108"/>
              <w:jc w:val="center"/>
              <w:rPr>
                <w:sz w:val="22"/>
              </w:rPr>
            </w:pPr>
            <w:r>
              <w:rPr>
                <w:w w:val="105"/>
                <w:sz w:val="22"/>
              </w:rPr>
              <w:t>0,000695</w:t>
            </w:r>
          </w:p>
        </w:tc>
        <w:tc>
          <w:tcPr>
            <w:tcW w:w="1315" w:type="dxa"/>
          </w:tcPr>
          <w:p>
            <w:pPr>
              <w:pStyle w:val="TableParagraph"/>
              <w:spacing w:line="252" w:lineRule="exact"/>
              <w:ind w:left="151" w:right="114"/>
              <w:jc w:val="center"/>
              <w:rPr>
                <w:sz w:val="22"/>
              </w:rPr>
            </w:pPr>
            <w:r>
              <w:rPr>
                <w:w w:val="105"/>
                <w:sz w:val="22"/>
              </w:rPr>
              <w:t>142431,99</w:t>
            </w:r>
          </w:p>
        </w:tc>
      </w:tr>
      <w:tr>
        <w:trPr>
          <w:trHeight w:val="1185" w:hRule="atLeast"/>
        </w:trPr>
        <w:tc>
          <w:tcPr>
            <w:tcW w:w="4406" w:type="dxa"/>
          </w:tcPr>
          <w:p>
            <w:pPr>
              <w:pStyle w:val="TableParagraph"/>
              <w:spacing w:line="228" w:lineRule="auto"/>
              <w:ind w:left="116" w:hanging="6"/>
              <w:rPr>
                <w:sz w:val="22"/>
              </w:rPr>
            </w:pPr>
            <w:r>
              <w:rPr>
                <w:w w:val="105"/>
                <w:sz w:val="22"/>
              </w:rPr>
              <w:t>4. Специализированная, в том числе высокотехнологичная, медицинская помощь в условиях круглосуточного стационара, за исключением медицинской</w:t>
            </w:r>
          </w:p>
          <w:p>
            <w:pPr>
              <w:pStyle w:val="TableParagraph"/>
              <w:spacing w:line="216" w:lineRule="exact"/>
              <w:ind w:left="125"/>
              <w:rPr>
                <w:sz w:val="22"/>
              </w:rPr>
            </w:pPr>
            <w:r>
              <w:rPr>
                <w:w w:val="105"/>
                <w:sz w:val="22"/>
              </w:rPr>
              <w:t>реабилитации:</w:t>
            </w:r>
          </w:p>
        </w:tc>
        <w:tc>
          <w:tcPr>
            <w:tcW w:w="1715" w:type="dxa"/>
          </w:tcPr>
          <w:p>
            <w:pPr>
              <w:pStyle w:val="TableParagraph"/>
              <w:spacing w:line="232" w:lineRule="auto"/>
              <w:ind w:left="140" w:right="126" w:firstLine="15"/>
              <w:jc w:val="center"/>
              <w:rPr>
                <w:rFonts w:ascii="Arial" w:hAnsi="Arial"/>
                <w:b/>
                <w:sz w:val="21"/>
              </w:rPr>
            </w:pPr>
            <w:r>
              <w:rPr>
                <w:w w:val="105"/>
                <w:sz w:val="22"/>
              </w:rPr>
              <w:t>случаев </w:t>
            </w:r>
            <w:r>
              <w:rPr>
                <w:sz w:val="22"/>
              </w:rPr>
              <w:t>госпитализаци </w:t>
            </w:r>
            <w:r>
              <w:rPr>
                <w:rFonts w:ascii="Arial" w:hAnsi="Arial"/>
                <w:b/>
                <w:w w:val="105"/>
                <w:sz w:val="21"/>
              </w:rPr>
              <w:t>и</w:t>
            </w:r>
          </w:p>
        </w:tc>
        <w:tc>
          <w:tcPr>
            <w:tcW w:w="1734" w:type="dxa"/>
          </w:tcPr>
          <w:p>
            <w:pPr>
              <w:pStyle w:val="TableParagraph"/>
              <w:spacing w:line="214" w:lineRule="exact"/>
              <w:ind w:left="445"/>
              <w:rPr>
                <w:sz w:val="19"/>
              </w:rPr>
            </w:pPr>
            <w:r>
              <w:rPr>
                <w:sz w:val="19"/>
              </w:rPr>
              <w:t>О,1779087975</w:t>
            </w:r>
          </w:p>
        </w:tc>
        <w:tc>
          <w:tcPr>
            <w:tcW w:w="1426" w:type="dxa"/>
          </w:tcPr>
          <w:p>
            <w:pPr>
              <w:pStyle w:val="TableParagraph"/>
              <w:spacing w:before="1"/>
              <w:ind w:left="422"/>
              <w:rPr>
                <w:sz w:val="22"/>
              </w:rPr>
            </w:pPr>
            <w:r>
              <w:rPr>
                <w:w w:val="105"/>
                <w:sz w:val="22"/>
              </w:rPr>
              <w:t>58965,25</w:t>
            </w:r>
          </w:p>
        </w:tc>
        <w:tc>
          <w:tcPr>
            <w:tcW w:w="1541" w:type="dxa"/>
          </w:tcPr>
          <w:p>
            <w:pPr>
              <w:pStyle w:val="TableParagraph"/>
              <w:spacing w:line="237" w:lineRule="exact"/>
              <w:ind w:left="181" w:right="151"/>
              <w:jc w:val="center"/>
              <w:rPr>
                <w:sz w:val="19"/>
              </w:rPr>
            </w:pPr>
            <w:r>
              <w:rPr>
                <w:sz w:val="27"/>
              </w:rPr>
              <w:t>о,</w:t>
            </w:r>
            <w:r>
              <w:rPr>
                <w:sz w:val="19"/>
              </w:rPr>
              <w:t>1761703312</w:t>
            </w:r>
          </w:p>
        </w:tc>
        <w:tc>
          <w:tcPr>
            <w:tcW w:w="1286" w:type="dxa"/>
          </w:tcPr>
          <w:p>
            <w:pPr>
              <w:pStyle w:val="TableParagraph"/>
              <w:spacing w:before="1"/>
              <w:ind w:left="36"/>
              <w:jc w:val="center"/>
              <w:rPr>
                <w:sz w:val="22"/>
              </w:rPr>
            </w:pPr>
            <w:r>
              <w:rPr>
                <w:w w:val="105"/>
                <w:sz w:val="22"/>
              </w:rPr>
              <w:t>63509,72</w:t>
            </w:r>
          </w:p>
        </w:tc>
        <w:tc>
          <w:tcPr>
            <w:tcW w:w="1421" w:type="dxa"/>
          </w:tcPr>
          <w:p>
            <w:pPr>
              <w:pStyle w:val="TableParagraph"/>
              <w:spacing w:before="1"/>
              <w:ind w:left="159" w:right="108"/>
              <w:jc w:val="center"/>
              <w:rPr>
                <w:sz w:val="22"/>
              </w:rPr>
            </w:pPr>
            <w:r>
              <w:rPr>
                <w:w w:val="105"/>
                <w:sz w:val="22"/>
              </w:rPr>
              <w:t>0,17568175</w:t>
            </w:r>
          </w:p>
          <w:p>
            <w:pPr>
              <w:pStyle w:val="TableParagraph"/>
              <w:spacing w:before="12"/>
              <w:ind w:left="37"/>
              <w:jc w:val="center"/>
              <w:rPr>
                <w:sz w:val="22"/>
              </w:rPr>
            </w:pPr>
            <w:r>
              <w:rPr>
                <w:w w:val="104"/>
                <w:sz w:val="22"/>
              </w:rPr>
              <w:t>4</w:t>
            </w:r>
          </w:p>
        </w:tc>
        <w:tc>
          <w:tcPr>
            <w:tcW w:w="1315" w:type="dxa"/>
          </w:tcPr>
          <w:p>
            <w:pPr>
              <w:pStyle w:val="TableParagraph"/>
              <w:spacing w:before="6"/>
              <w:ind w:left="157" w:right="107"/>
              <w:jc w:val="center"/>
              <w:rPr>
                <w:sz w:val="22"/>
              </w:rPr>
            </w:pPr>
            <w:r>
              <w:rPr>
                <w:w w:val="105"/>
                <w:sz w:val="22"/>
              </w:rPr>
              <w:t>67756,45</w:t>
            </w:r>
          </w:p>
        </w:tc>
      </w:tr>
      <w:tr>
        <w:trPr>
          <w:trHeight w:val="720" w:hRule="atLeast"/>
        </w:trPr>
        <w:tc>
          <w:tcPr>
            <w:tcW w:w="4406" w:type="dxa"/>
          </w:tcPr>
          <w:p>
            <w:pPr>
              <w:pStyle w:val="TableParagraph"/>
              <w:spacing w:line="228" w:lineRule="auto" w:before="4"/>
              <w:ind w:left="119" w:right="110" w:hanging="9"/>
              <w:rPr>
                <w:sz w:val="22"/>
              </w:rPr>
            </w:pPr>
            <w:r>
              <w:rPr>
                <w:w w:val="105"/>
                <w:sz w:val="22"/>
              </w:rPr>
              <w:t>4.1 для оказания медицинской помощи по профилю «онкология»</w:t>
            </w:r>
          </w:p>
        </w:tc>
        <w:tc>
          <w:tcPr>
            <w:tcW w:w="1715" w:type="dxa"/>
          </w:tcPr>
          <w:p>
            <w:pPr>
              <w:pStyle w:val="TableParagraph"/>
              <w:spacing w:line="246" w:lineRule="exact" w:before="2"/>
              <w:ind w:left="140" w:right="126" w:firstLine="15"/>
              <w:jc w:val="center"/>
              <w:rPr>
                <w:rFonts w:ascii="Arial" w:hAnsi="Arial"/>
                <w:b/>
                <w:sz w:val="21"/>
              </w:rPr>
            </w:pPr>
            <w:r>
              <w:rPr>
                <w:w w:val="105"/>
                <w:sz w:val="22"/>
              </w:rPr>
              <w:t>случаев </w:t>
            </w:r>
            <w:r>
              <w:rPr>
                <w:sz w:val="22"/>
              </w:rPr>
              <w:t>госпитализаци </w:t>
            </w:r>
            <w:r>
              <w:rPr>
                <w:rFonts w:ascii="Arial" w:hAnsi="Arial"/>
                <w:b/>
                <w:w w:val="105"/>
                <w:sz w:val="21"/>
              </w:rPr>
              <w:t>и</w:t>
            </w:r>
          </w:p>
        </w:tc>
        <w:tc>
          <w:tcPr>
            <w:tcW w:w="1734" w:type="dxa"/>
          </w:tcPr>
          <w:p>
            <w:pPr>
              <w:pStyle w:val="TableParagraph"/>
              <w:spacing w:line="252" w:lineRule="exact"/>
              <w:ind w:left="443"/>
              <w:rPr>
                <w:sz w:val="22"/>
              </w:rPr>
            </w:pPr>
            <w:r>
              <w:rPr>
                <w:w w:val="105"/>
                <w:sz w:val="22"/>
              </w:rPr>
              <w:t>0,010265</w:t>
            </w:r>
          </w:p>
        </w:tc>
        <w:tc>
          <w:tcPr>
            <w:tcW w:w="1426" w:type="dxa"/>
          </w:tcPr>
          <w:p>
            <w:pPr>
              <w:pStyle w:val="TableParagraph"/>
              <w:spacing w:line="252" w:lineRule="exact"/>
              <w:ind w:left="229"/>
              <w:rPr>
                <w:sz w:val="22"/>
              </w:rPr>
            </w:pPr>
            <w:r>
              <w:rPr>
                <w:w w:val="105"/>
                <w:sz w:val="22"/>
              </w:rPr>
              <w:t>111097,25</w:t>
            </w:r>
          </w:p>
        </w:tc>
        <w:tc>
          <w:tcPr>
            <w:tcW w:w="1541" w:type="dxa"/>
          </w:tcPr>
          <w:p>
            <w:pPr>
              <w:pStyle w:val="TableParagraph"/>
              <w:spacing w:line="252" w:lineRule="exact"/>
              <w:ind w:left="181" w:right="140"/>
              <w:jc w:val="center"/>
              <w:rPr>
                <w:sz w:val="22"/>
              </w:rPr>
            </w:pPr>
            <w:r>
              <w:rPr>
                <w:w w:val="105"/>
                <w:sz w:val="22"/>
              </w:rPr>
              <w:t>0,010265</w:t>
            </w:r>
          </w:p>
        </w:tc>
        <w:tc>
          <w:tcPr>
            <w:tcW w:w="1286" w:type="dxa"/>
          </w:tcPr>
          <w:p>
            <w:pPr>
              <w:pStyle w:val="TableParagraph"/>
              <w:spacing w:line="252" w:lineRule="exact"/>
              <w:ind w:left="32"/>
              <w:jc w:val="center"/>
              <w:rPr>
                <w:sz w:val="22"/>
              </w:rPr>
            </w:pPr>
            <w:r>
              <w:rPr>
                <w:w w:val="105"/>
                <w:sz w:val="22"/>
              </w:rPr>
              <w:t>119895,90</w:t>
            </w:r>
          </w:p>
        </w:tc>
        <w:tc>
          <w:tcPr>
            <w:tcW w:w="1421" w:type="dxa"/>
          </w:tcPr>
          <w:p>
            <w:pPr>
              <w:pStyle w:val="TableParagraph"/>
              <w:spacing w:line="252" w:lineRule="exact"/>
              <w:ind w:left="150" w:right="108"/>
              <w:jc w:val="center"/>
              <w:rPr>
                <w:sz w:val="22"/>
              </w:rPr>
            </w:pPr>
            <w:r>
              <w:rPr>
                <w:w w:val="105"/>
                <w:sz w:val="22"/>
              </w:rPr>
              <w:t>0,010265</w:t>
            </w:r>
          </w:p>
        </w:tc>
        <w:tc>
          <w:tcPr>
            <w:tcW w:w="1315" w:type="dxa"/>
          </w:tcPr>
          <w:p>
            <w:pPr>
              <w:pStyle w:val="TableParagraph"/>
              <w:spacing w:before="3"/>
              <w:ind w:left="157" w:right="111"/>
              <w:jc w:val="center"/>
              <w:rPr>
                <w:sz w:val="22"/>
              </w:rPr>
            </w:pPr>
            <w:r>
              <w:rPr>
                <w:w w:val="105"/>
                <w:sz w:val="22"/>
              </w:rPr>
              <w:t>127937,84</w:t>
            </w:r>
          </w:p>
        </w:tc>
      </w:tr>
      <w:tr>
        <w:trPr>
          <w:trHeight w:val="767" w:hRule="atLeast"/>
        </w:trPr>
        <w:tc>
          <w:tcPr>
            <w:tcW w:w="4406" w:type="dxa"/>
          </w:tcPr>
          <w:p>
            <w:pPr>
              <w:pStyle w:val="TableParagraph"/>
              <w:spacing w:line="221" w:lineRule="exact"/>
              <w:ind w:left="111"/>
              <w:rPr>
                <w:sz w:val="22"/>
              </w:rPr>
            </w:pPr>
            <w:r>
              <w:rPr>
                <w:w w:val="105"/>
                <w:sz w:val="22"/>
              </w:rPr>
              <w:t>4.2 стентирование для больных с</w:t>
            </w:r>
          </w:p>
          <w:p>
            <w:pPr>
              <w:pStyle w:val="TableParagraph"/>
              <w:spacing w:line="247" w:lineRule="exact"/>
              <w:ind w:left="114"/>
              <w:rPr>
                <w:sz w:val="22"/>
              </w:rPr>
            </w:pPr>
            <w:r>
              <w:rPr>
                <w:w w:val="105"/>
                <w:sz w:val="22"/>
              </w:rPr>
              <w:t>инфарктом миокарда</w:t>
            </w:r>
          </w:p>
        </w:tc>
        <w:tc>
          <w:tcPr>
            <w:tcW w:w="1715" w:type="dxa"/>
          </w:tcPr>
          <w:p>
            <w:pPr>
              <w:pStyle w:val="TableParagraph"/>
              <w:spacing w:line="254" w:lineRule="auto"/>
              <w:ind w:left="116"/>
              <w:rPr>
                <w:sz w:val="22"/>
              </w:rPr>
            </w:pPr>
            <w:r>
              <w:rPr>
                <w:w w:val="105"/>
                <w:sz w:val="22"/>
              </w:rPr>
              <w:t>случаев </w:t>
            </w:r>
            <w:r>
              <w:rPr>
                <w:sz w:val="22"/>
              </w:rPr>
              <w:t>госпитализаци</w:t>
            </w:r>
          </w:p>
          <w:p>
            <w:pPr>
              <w:pStyle w:val="TableParagraph"/>
              <w:spacing w:line="213" w:lineRule="exact"/>
              <w:ind w:left="110"/>
              <w:rPr>
                <w:rFonts w:ascii="Arial" w:hAnsi="Arial"/>
                <w:b/>
                <w:sz w:val="21"/>
              </w:rPr>
            </w:pPr>
            <w:r>
              <w:rPr>
                <w:rFonts w:ascii="Arial" w:hAnsi="Arial"/>
                <w:b/>
                <w:w w:val="104"/>
                <w:sz w:val="21"/>
              </w:rPr>
              <w:t>и</w:t>
            </w:r>
          </w:p>
        </w:tc>
        <w:tc>
          <w:tcPr>
            <w:tcW w:w="1734" w:type="dxa"/>
          </w:tcPr>
          <w:p>
            <w:pPr>
              <w:pStyle w:val="TableParagraph"/>
              <w:spacing w:line="227" w:lineRule="exact"/>
              <w:ind w:left="443"/>
              <w:rPr>
                <w:sz w:val="22"/>
              </w:rPr>
            </w:pPr>
            <w:r>
              <w:rPr>
                <w:w w:val="105"/>
                <w:sz w:val="22"/>
              </w:rPr>
              <w:t>0,002327</w:t>
            </w:r>
          </w:p>
        </w:tc>
        <w:tc>
          <w:tcPr>
            <w:tcW w:w="1426" w:type="dxa"/>
          </w:tcPr>
          <w:p>
            <w:pPr>
              <w:pStyle w:val="TableParagraph"/>
              <w:spacing w:line="232" w:lineRule="exact"/>
              <w:ind w:left="236"/>
              <w:rPr>
                <w:sz w:val="22"/>
              </w:rPr>
            </w:pPr>
            <w:r>
              <w:rPr>
                <w:w w:val="105"/>
                <w:sz w:val="22"/>
              </w:rPr>
              <w:t>222004,15</w:t>
            </w:r>
          </w:p>
        </w:tc>
        <w:tc>
          <w:tcPr>
            <w:tcW w:w="1541" w:type="dxa"/>
          </w:tcPr>
          <w:p>
            <w:pPr>
              <w:pStyle w:val="TableParagraph"/>
              <w:spacing w:line="232" w:lineRule="exact"/>
              <w:ind w:left="181" w:right="142"/>
              <w:jc w:val="center"/>
              <w:rPr>
                <w:sz w:val="22"/>
              </w:rPr>
            </w:pPr>
            <w:r>
              <w:rPr>
                <w:w w:val="105"/>
                <w:sz w:val="22"/>
              </w:rPr>
              <w:t>0,002327</w:t>
            </w:r>
          </w:p>
        </w:tc>
        <w:tc>
          <w:tcPr>
            <w:tcW w:w="1286" w:type="dxa"/>
          </w:tcPr>
          <w:p>
            <w:pPr>
              <w:pStyle w:val="TableParagraph"/>
              <w:spacing w:line="232" w:lineRule="exact"/>
              <w:ind w:left="54"/>
              <w:jc w:val="center"/>
              <w:rPr>
                <w:sz w:val="22"/>
              </w:rPr>
            </w:pPr>
            <w:r>
              <w:rPr>
                <w:w w:val="105"/>
                <w:sz w:val="22"/>
              </w:rPr>
              <w:t>237612,44</w:t>
            </w:r>
          </w:p>
        </w:tc>
        <w:tc>
          <w:tcPr>
            <w:tcW w:w="1421" w:type="dxa"/>
          </w:tcPr>
          <w:p>
            <w:pPr>
              <w:pStyle w:val="TableParagraph"/>
              <w:spacing w:line="232" w:lineRule="exact"/>
              <w:ind w:left="150" w:right="108"/>
              <w:jc w:val="center"/>
              <w:rPr>
                <w:sz w:val="22"/>
              </w:rPr>
            </w:pPr>
            <w:r>
              <w:rPr>
                <w:w w:val="105"/>
                <w:sz w:val="22"/>
              </w:rPr>
              <w:t>0,002327</w:t>
            </w:r>
          </w:p>
        </w:tc>
        <w:tc>
          <w:tcPr>
            <w:tcW w:w="1315" w:type="dxa"/>
          </w:tcPr>
          <w:p>
            <w:pPr>
              <w:pStyle w:val="TableParagraph"/>
              <w:spacing w:line="237" w:lineRule="exact"/>
              <w:ind w:left="157" w:right="107"/>
              <w:jc w:val="center"/>
              <w:rPr>
                <w:sz w:val="22"/>
              </w:rPr>
            </w:pPr>
            <w:r>
              <w:rPr>
                <w:w w:val="105"/>
                <w:sz w:val="22"/>
              </w:rPr>
              <w:t>252101,78</w:t>
            </w:r>
          </w:p>
        </w:tc>
      </w:tr>
      <w:tr>
        <w:trPr>
          <w:trHeight w:val="792" w:hRule="atLeast"/>
        </w:trPr>
        <w:tc>
          <w:tcPr>
            <w:tcW w:w="4406" w:type="dxa"/>
          </w:tcPr>
          <w:p>
            <w:pPr>
              <w:pStyle w:val="TableParagraph"/>
              <w:spacing w:line="228" w:lineRule="auto" w:before="9"/>
              <w:ind w:left="116" w:right="579" w:hanging="6"/>
              <w:rPr>
                <w:sz w:val="22"/>
              </w:rPr>
            </w:pPr>
            <w:r>
              <w:rPr>
                <w:w w:val="105"/>
                <w:sz w:val="22"/>
              </w:rPr>
              <w:t>4.3 имплантация частотно- адаптированного кардиостимулятора взрослым</w:t>
            </w:r>
          </w:p>
        </w:tc>
        <w:tc>
          <w:tcPr>
            <w:tcW w:w="1715" w:type="dxa"/>
          </w:tcPr>
          <w:p>
            <w:pPr>
              <w:pStyle w:val="TableParagraph"/>
              <w:spacing w:line="252" w:lineRule="auto" w:before="18"/>
              <w:ind w:left="116"/>
              <w:rPr>
                <w:sz w:val="22"/>
              </w:rPr>
            </w:pPr>
            <w:r>
              <w:rPr>
                <w:w w:val="105"/>
                <w:sz w:val="22"/>
              </w:rPr>
              <w:t>случаев </w:t>
            </w:r>
            <w:r>
              <w:rPr>
                <w:sz w:val="22"/>
              </w:rPr>
              <w:t>госпитализаци</w:t>
            </w:r>
          </w:p>
          <w:p>
            <w:pPr>
              <w:pStyle w:val="TableParagraph"/>
              <w:spacing w:line="213" w:lineRule="exact" w:before="10"/>
              <w:ind w:left="110"/>
              <w:rPr>
                <w:rFonts w:ascii="Arial" w:hAnsi="Arial"/>
                <w:b/>
                <w:sz w:val="21"/>
              </w:rPr>
            </w:pPr>
            <w:r>
              <w:rPr>
                <w:rFonts w:ascii="Arial" w:hAnsi="Arial"/>
                <w:b/>
                <w:w w:val="103"/>
                <w:sz w:val="21"/>
              </w:rPr>
              <w:t>и</w:t>
            </w:r>
          </w:p>
        </w:tc>
        <w:tc>
          <w:tcPr>
            <w:tcW w:w="1734" w:type="dxa"/>
          </w:tcPr>
          <w:p>
            <w:pPr>
              <w:pStyle w:val="TableParagraph"/>
              <w:spacing w:before="3"/>
              <w:ind w:left="501"/>
              <w:rPr>
                <w:sz w:val="22"/>
              </w:rPr>
            </w:pPr>
            <w:r>
              <w:rPr>
                <w:w w:val="105"/>
                <w:sz w:val="22"/>
              </w:rPr>
              <w:t>0,00043</w:t>
            </w:r>
          </w:p>
        </w:tc>
        <w:tc>
          <w:tcPr>
            <w:tcW w:w="1426" w:type="dxa"/>
          </w:tcPr>
          <w:p>
            <w:pPr>
              <w:pStyle w:val="TableParagraph"/>
              <w:spacing w:before="3"/>
              <w:ind w:left="236"/>
              <w:rPr>
                <w:sz w:val="22"/>
              </w:rPr>
            </w:pPr>
            <w:r>
              <w:rPr>
                <w:w w:val="105"/>
                <w:sz w:val="22"/>
              </w:rPr>
              <w:t>291937,31</w:t>
            </w:r>
          </w:p>
        </w:tc>
        <w:tc>
          <w:tcPr>
            <w:tcW w:w="1541" w:type="dxa"/>
          </w:tcPr>
          <w:p>
            <w:pPr>
              <w:pStyle w:val="TableParagraph"/>
              <w:spacing w:before="3"/>
              <w:ind w:left="181" w:right="135"/>
              <w:jc w:val="center"/>
              <w:rPr>
                <w:sz w:val="22"/>
              </w:rPr>
            </w:pPr>
            <w:r>
              <w:rPr>
                <w:w w:val="105"/>
                <w:sz w:val="22"/>
              </w:rPr>
              <w:t>0,00043</w:t>
            </w:r>
          </w:p>
        </w:tc>
        <w:tc>
          <w:tcPr>
            <w:tcW w:w="1286" w:type="dxa"/>
          </w:tcPr>
          <w:p>
            <w:pPr>
              <w:pStyle w:val="TableParagraph"/>
              <w:spacing w:before="3"/>
              <w:ind w:left="36"/>
              <w:jc w:val="center"/>
              <w:rPr>
                <w:sz w:val="22"/>
              </w:rPr>
            </w:pPr>
            <w:r>
              <w:rPr>
                <w:w w:val="105"/>
                <w:sz w:val="22"/>
              </w:rPr>
              <w:t>310201,57</w:t>
            </w:r>
          </w:p>
        </w:tc>
        <w:tc>
          <w:tcPr>
            <w:tcW w:w="1421" w:type="dxa"/>
          </w:tcPr>
          <w:p>
            <w:pPr>
              <w:pStyle w:val="TableParagraph"/>
              <w:spacing w:before="3"/>
              <w:ind w:left="159" w:right="102"/>
              <w:jc w:val="center"/>
              <w:rPr>
                <w:sz w:val="22"/>
              </w:rPr>
            </w:pPr>
            <w:r>
              <w:rPr>
                <w:w w:val="105"/>
                <w:sz w:val="22"/>
              </w:rPr>
              <w:t>0,00043</w:t>
            </w:r>
          </w:p>
        </w:tc>
        <w:tc>
          <w:tcPr>
            <w:tcW w:w="1315" w:type="dxa"/>
          </w:tcPr>
          <w:p>
            <w:pPr>
              <w:pStyle w:val="TableParagraph"/>
              <w:spacing w:before="8"/>
              <w:ind w:left="156" w:right="114"/>
              <w:jc w:val="center"/>
              <w:rPr>
                <w:sz w:val="22"/>
              </w:rPr>
            </w:pPr>
            <w:r>
              <w:rPr>
                <w:w w:val="105"/>
                <w:sz w:val="22"/>
              </w:rPr>
              <w:t>327470,65</w:t>
            </w:r>
          </w:p>
        </w:tc>
      </w:tr>
      <w:tr>
        <w:trPr>
          <w:trHeight w:val="787" w:hRule="atLeast"/>
        </w:trPr>
        <w:tc>
          <w:tcPr>
            <w:tcW w:w="4406" w:type="dxa"/>
          </w:tcPr>
          <w:p>
            <w:pPr>
              <w:pStyle w:val="TableParagraph"/>
              <w:spacing w:line="228" w:lineRule="auto" w:before="4"/>
              <w:ind w:left="116" w:hanging="6"/>
              <w:rPr>
                <w:sz w:val="22"/>
              </w:rPr>
            </w:pPr>
            <w:r>
              <w:rPr>
                <w:w w:val="105"/>
                <w:sz w:val="22"/>
              </w:rPr>
              <w:t>4.4 эндоваскулярная деструкция дополнительных проводящих путей и аритмогенных зон сердца</w:t>
            </w:r>
          </w:p>
        </w:tc>
        <w:tc>
          <w:tcPr>
            <w:tcW w:w="1715" w:type="dxa"/>
          </w:tcPr>
          <w:p>
            <w:pPr>
              <w:pStyle w:val="TableParagraph"/>
              <w:spacing w:line="252" w:lineRule="auto" w:before="13"/>
              <w:ind w:left="116" w:firstLine="5"/>
              <w:rPr>
                <w:sz w:val="22"/>
              </w:rPr>
            </w:pPr>
            <w:r>
              <w:rPr>
                <w:w w:val="105"/>
                <w:sz w:val="22"/>
              </w:rPr>
              <w:t>случаев </w:t>
            </w:r>
            <w:r>
              <w:rPr>
                <w:sz w:val="22"/>
              </w:rPr>
              <w:t>госпитализаци</w:t>
            </w:r>
          </w:p>
          <w:p>
            <w:pPr>
              <w:pStyle w:val="TableParagraph"/>
              <w:spacing w:line="213" w:lineRule="exact" w:before="11"/>
              <w:ind w:left="110"/>
              <w:rPr>
                <w:rFonts w:ascii="Arial" w:hAnsi="Arial"/>
                <w:b/>
                <w:sz w:val="21"/>
              </w:rPr>
            </w:pPr>
            <w:r>
              <w:rPr>
                <w:rFonts w:ascii="Arial" w:hAnsi="Arial"/>
                <w:b/>
                <w:w w:val="103"/>
                <w:sz w:val="21"/>
              </w:rPr>
              <w:t>и</w:t>
            </w:r>
          </w:p>
        </w:tc>
        <w:tc>
          <w:tcPr>
            <w:tcW w:w="1734" w:type="dxa"/>
          </w:tcPr>
          <w:p>
            <w:pPr>
              <w:pStyle w:val="TableParagraph"/>
              <w:spacing w:line="247" w:lineRule="exact"/>
              <w:ind w:left="443"/>
              <w:rPr>
                <w:sz w:val="22"/>
              </w:rPr>
            </w:pPr>
            <w:r>
              <w:rPr>
                <w:w w:val="105"/>
                <w:sz w:val="22"/>
              </w:rPr>
              <w:t>0,000189</w:t>
            </w:r>
          </w:p>
        </w:tc>
        <w:tc>
          <w:tcPr>
            <w:tcW w:w="1426" w:type="dxa"/>
          </w:tcPr>
          <w:p>
            <w:pPr>
              <w:pStyle w:val="TableParagraph"/>
              <w:spacing w:line="252" w:lineRule="exact"/>
              <w:ind w:left="236"/>
              <w:rPr>
                <w:sz w:val="22"/>
              </w:rPr>
            </w:pPr>
            <w:r>
              <w:rPr>
                <w:w w:val="105"/>
                <w:sz w:val="22"/>
              </w:rPr>
              <w:t>351259,54</w:t>
            </w:r>
          </w:p>
        </w:tc>
        <w:tc>
          <w:tcPr>
            <w:tcW w:w="1541" w:type="dxa"/>
          </w:tcPr>
          <w:p>
            <w:pPr>
              <w:pStyle w:val="TableParagraph"/>
              <w:spacing w:line="252" w:lineRule="exact"/>
              <w:ind w:left="181" w:right="150"/>
              <w:jc w:val="center"/>
              <w:rPr>
                <w:sz w:val="22"/>
              </w:rPr>
            </w:pPr>
            <w:r>
              <w:rPr>
                <w:w w:val="105"/>
                <w:sz w:val="22"/>
              </w:rPr>
              <w:t>0,000189</w:t>
            </w:r>
          </w:p>
        </w:tc>
        <w:tc>
          <w:tcPr>
            <w:tcW w:w="1286" w:type="dxa"/>
          </w:tcPr>
          <w:p>
            <w:pPr>
              <w:pStyle w:val="TableParagraph"/>
              <w:spacing w:line="252" w:lineRule="exact"/>
              <w:ind w:left="36"/>
              <w:jc w:val="center"/>
              <w:rPr>
                <w:sz w:val="22"/>
              </w:rPr>
            </w:pPr>
            <w:r>
              <w:rPr>
                <w:w w:val="105"/>
                <w:sz w:val="22"/>
              </w:rPr>
              <w:t>373235,12</w:t>
            </w:r>
          </w:p>
        </w:tc>
        <w:tc>
          <w:tcPr>
            <w:tcW w:w="1421" w:type="dxa"/>
          </w:tcPr>
          <w:p>
            <w:pPr>
              <w:pStyle w:val="TableParagraph"/>
              <w:spacing w:line="252" w:lineRule="exact"/>
              <w:ind w:left="148" w:right="108"/>
              <w:jc w:val="center"/>
              <w:rPr>
                <w:sz w:val="22"/>
              </w:rPr>
            </w:pPr>
            <w:r>
              <w:rPr>
                <w:w w:val="105"/>
                <w:sz w:val="22"/>
              </w:rPr>
              <w:t>0,000189</w:t>
            </w:r>
          </w:p>
        </w:tc>
        <w:tc>
          <w:tcPr>
            <w:tcW w:w="1315" w:type="dxa"/>
          </w:tcPr>
          <w:p>
            <w:pPr>
              <w:pStyle w:val="TableParagraph"/>
              <w:spacing w:line="252" w:lineRule="exact"/>
              <w:ind w:left="156" w:right="114"/>
              <w:jc w:val="center"/>
              <w:rPr>
                <w:sz w:val="22"/>
              </w:rPr>
            </w:pPr>
            <w:r>
              <w:rPr>
                <w:w w:val="105"/>
                <w:sz w:val="22"/>
              </w:rPr>
              <w:t>394013,25</w:t>
            </w:r>
          </w:p>
        </w:tc>
      </w:tr>
      <w:tr>
        <w:trPr>
          <w:trHeight w:val="787" w:hRule="atLeast"/>
        </w:trPr>
        <w:tc>
          <w:tcPr>
            <w:tcW w:w="4406" w:type="dxa"/>
          </w:tcPr>
          <w:p>
            <w:pPr>
              <w:pStyle w:val="TableParagraph"/>
              <w:spacing w:line="247" w:lineRule="exact"/>
              <w:ind w:left="111"/>
              <w:rPr>
                <w:sz w:val="22"/>
              </w:rPr>
            </w:pPr>
            <w:r>
              <w:rPr>
                <w:w w:val="105"/>
                <w:sz w:val="22"/>
              </w:rPr>
              <w:t>4.5 стентирование/ эндартерэктомия</w:t>
            </w:r>
          </w:p>
        </w:tc>
        <w:tc>
          <w:tcPr>
            <w:tcW w:w="1715" w:type="dxa"/>
          </w:tcPr>
          <w:p>
            <w:pPr>
              <w:pStyle w:val="TableParagraph"/>
              <w:spacing w:line="252" w:lineRule="auto" w:before="13"/>
              <w:ind w:left="121"/>
              <w:rPr>
                <w:sz w:val="22"/>
              </w:rPr>
            </w:pPr>
            <w:r>
              <w:rPr>
                <w:w w:val="105"/>
                <w:sz w:val="22"/>
              </w:rPr>
              <w:t>случаев </w:t>
            </w:r>
            <w:r>
              <w:rPr>
                <w:sz w:val="22"/>
              </w:rPr>
              <w:t>госпитализаци</w:t>
            </w:r>
          </w:p>
          <w:p>
            <w:pPr>
              <w:pStyle w:val="TableParagraph"/>
              <w:spacing w:line="213" w:lineRule="exact" w:before="11"/>
              <w:ind w:left="110"/>
              <w:rPr>
                <w:rFonts w:ascii="Arial" w:hAnsi="Arial"/>
                <w:b/>
                <w:sz w:val="21"/>
              </w:rPr>
            </w:pPr>
            <w:r>
              <w:rPr>
                <w:rFonts w:ascii="Arial" w:hAnsi="Arial"/>
                <w:b/>
                <w:w w:val="103"/>
                <w:sz w:val="21"/>
              </w:rPr>
              <w:t>и</w:t>
            </w:r>
          </w:p>
        </w:tc>
        <w:tc>
          <w:tcPr>
            <w:tcW w:w="1734" w:type="dxa"/>
          </w:tcPr>
          <w:p>
            <w:pPr>
              <w:pStyle w:val="TableParagraph"/>
              <w:spacing w:line="247" w:lineRule="exact"/>
              <w:ind w:left="443"/>
              <w:rPr>
                <w:sz w:val="22"/>
              </w:rPr>
            </w:pPr>
            <w:r>
              <w:rPr>
                <w:w w:val="105"/>
                <w:sz w:val="22"/>
              </w:rPr>
              <w:t>0,000472</w:t>
            </w:r>
          </w:p>
        </w:tc>
        <w:tc>
          <w:tcPr>
            <w:tcW w:w="1426" w:type="dxa"/>
          </w:tcPr>
          <w:p>
            <w:pPr>
              <w:pStyle w:val="TableParagraph"/>
              <w:spacing w:line="247" w:lineRule="exact"/>
              <w:ind w:left="236"/>
              <w:rPr>
                <w:sz w:val="22"/>
              </w:rPr>
            </w:pPr>
            <w:r>
              <w:rPr>
                <w:w w:val="105"/>
                <w:sz w:val="22"/>
              </w:rPr>
              <w:t>228632,16</w:t>
            </w:r>
          </w:p>
        </w:tc>
        <w:tc>
          <w:tcPr>
            <w:tcW w:w="1541" w:type="dxa"/>
          </w:tcPr>
          <w:p>
            <w:pPr>
              <w:pStyle w:val="TableParagraph"/>
              <w:spacing w:line="252" w:lineRule="exact"/>
              <w:ind w:left="181" w:right="150"/>
              <w:jc w:val="center"/>
              <w:rPr>
                <w:sz w:val="22"/>
              </w:rPr>
            </w:pPr>
            <w:r>
              <w:rPr>
                <w:w w:val="105"/>
                <w:sz w:val="22"/>
              </w:rPr>
              <w:t>0,000472</w:t>
            </w:r>
          </w:p>
        </w:tc>
        <w:tc>
          <w:tcPr>
            <w:tcW w:w="1286" w:type="dxa"/>
          </w:tcPr>
          <w:p>
            <w:pPr>
              <w:pStyle w:val="TableParagraph"/>
              <w:spacing w:line="252" w:lineRule="exact"/>
              <w:ind w:left="35"/>
              <w:jc w:val="center"/>
              <w:rPr>
                <w:sz w:val="22"/>
              </w:rPr>
            </w:pPr>
            <w:r>
              <w:rPr>
                <w:w w:val="105"/>
                <w:sz w:val="22"/>
              </w:rPr>
              <w:t>242935,96</w:t>
            </w:r>
          </w:p>
        </w:tc>
        <w:tc>
          <w:tcPr>
            <w:tcW w:w="1421" w:type="dxa"/>
          </w:tcPr>
          <w:p>
            <w:pPr>
              <w:pStyle w:val="TableParagraph"/>
              <w:spacing w:line="252" w:lineRule="exact"/>
              <w:ind w:left="140" w:right="108"/>
              <w:jc w:val="center"/>
              <w:rPr>
                <w:sz w:val="22"/>
              </w:rPr>
            </w:pPr>
            <w:r>
              <w:rPr>
                <w:w w:val="105"/>
                <w:sz w:val="22"/>
              </w:rPr>
              <w:t>0,000472</w:t>
            </w:r>
          </w:p>
        </w:tc>
        <w:tc>
          <w:tcPr>
            <w:tcW w:w="1315" w:type="dxa"/>
          </w:tcPr>
          <w:p>
            <w:pPr>
              <w:pStyle w:val="TableParagraph"/>
              <w:spacing w:line="252" w:lineRule="exact"/>
              <w:ind w:left="155" w:right="114"/>
              <w:jc w:val="center"/>
              <w:rPr>
                <w:sz w:val="22"/>
              </w:rPr>
            </w:pPr>
            <w:r>
              <w:rPr>
                <w:w w:val="105"/>
                <w:sz w:val="22"/>
              </w:rPr>
              <w:t>256460,36</w:t>
            </w:r>
          </w:p>
        </w:tc>
      </w:tr>
      <w:tr>
        <w:trPr>
          <w:trHeight w:val="234" w:hRule="atLeast"/>
        </w:trPr>
        <w:tc>
          <w:tcPr>
            <w:tcW w:w="4406" w:type="dxa"/>
          </w:tcPr>
          <w:p>
            <w:pPr>
              <w:pStyle w:val="TableParagraph"/>
              <w:spacing w:line="215" w:lineRule="exact"/>
              <w:ind w:left="118"/>
              <w:rPr>
                <w:sz w:val="22"/>
              </w:rPr>
            </w:pPr>
            <w:r>
              <w:rPr>
                <w:w w:val="105"/>
                <w:sz w:val="22"/>
              </w:rPr>
              <w:t>5. Медицинская реабилитация</w:t>
            </w:r>
          </w:p>
        </w:tc>
        <w:tc>
          <w:tcPr>
            <w:tcW w:w="1715" w:type="dxa"/>
          </w:tcPr>
          <w:p>
            <w:pPr>
              <w:pStyle w:val="TableParagraph"/>
              <w:spacing w:line="215" w:lineRule="exact"/>
              <w:ind w:left="30"/>
              <w:jc w:val="center"/>
              <w:rPr>
                <w:b/>
                <w:sz w:val="23"/>
              </w:rPr>
            </w:pPr>
            <w:r>
              <w:rPr>
                <w:b/>
                <w:w w:val="102"/>
                <w:sz w:val="23"/>
              </w:rPr>
              <w:t>х</w:t>
            </w:r>
          </w:p>
        </w:tc>
        <w:tc>
          <w:tcPr>
            <w:tcW w:w="1734" w:type="dxa"/>
          </w:tcPr>
          <w:p>
            <w:pPr>
              <w:pStyle w:val="TableParagraph"/>
              <w:spacing w:line="215" w:lineRule="exact"/>
              <w:ind w:left="31"/>
              <w:jc w:val="center"/>
              <w:rPr>
                <w:b/>
                <w:sz w:val="23"/>
              </w:rPr>
            </w:pPr>
            <w:r>
              <w:rPr>
                <w:b/>
                <w:w w:val="102"/>
                <w:sz w:val="23"/>
              </w:rPr>
              <w:t>х</w:t>
            </w:r>
          </w:p>
        </w:tc>
        <w:tc>
          <w:tcPr>
            <w:tcW w:w="1426" w:type="dxa"/>
          </w:tcPr>
          <w:p>
            <w:pPr>
              <w:pStyle w:val="TableParagraph"/>
              <w:spacing w:line="215" w:lineRule="exact"/>
              <w:ind w:left="48"/>
              <w:jc w:val="center"/>
              <w:rPr>
                <w:b/>
                <w:sz w:val="23"/>
              </w:rPr>
            </w:pPr>
            <w:r>
              <w:rPr>
                <w:b/>
                <w:w w:val="107"/>
                <w:sz w:val="23"/>
              </w:rPr>
              <w:t>х</w:t>
            </w:r>
          </w:p>
        </w:tc>
        <w:tc>
          <w:tcPr>
            <w:tcW w:w="1541" w:type="dxa"/>
          </w:tcPr>
          <w:p>
            <w:pPr>
              <w:pStyle w:val="TableParagraph"/>
              <w:spacing w:line="215" w:lineRule="exact"/>
              <w:ind w:left="40"/>
              <w:jc w:val="center"/>
              <w:rPr>
                <w:b/>
                <w:sz w:val="23"/>
              </w:rPr>
            </w:pPr>
            <w:r>
              <w:rPr>
                <w:b/>
                <w:w w:val="107"/>
                <w:sz w:val="23"/>
              </w:rPr>
              <w:t>х</w:t>
            </w:r>
          </w:p>
        </w:tc>
        <w:tc>
          <w:tcPr>
            <w:tcW w:w="1286" w:type="dxa"/>
          </w:tcPr>
          <w:p>
            <w:pPr>
              <w:pStyle w:val="TableParagraph"/>
              <w:spacing w:line="215" w:lineRule="exact"/>
              <w:ind w:left="48"/>
              <w:jc w:val="center"/>
              <w:rPr>
                <w:b/>
                <w:sz w:val="23"/>
              </w:rPr>
            </w:pPr>
            <w:r>
              <w:rPr>
                <w:b/>
                <w:w w:val="107"/>
                <w:sz w:val="23"/>
              </w:rPr>
              <w:t>х</w:t>
            </w:r>
          </w:p>
        </w:tc>
        <w:tc>
          <w:tcPr>
            <w:tcW w:w="1421" w:type="dxa"/>
          </w:tcPr>
          <w:p>
            <w:pPr>
              <w:pStyle w:val="TableParagraph"/>
              <w:spacing w:line="215" w:lineRule="exact"/>
              <w:ind w:left="42"/>
              <w:jc w:val="center"/>
              <w:rPr>
                <w:b/>
                <w:sz w:val="23"/>
              </w:rPr>
            </w:pPr>
            <w:r>
              <w:rPr>
                <w:b/>
                <w:w w:val="107"/>
                <w:sz w:val="23"/>
              </w:rPr>
              <w:t>х</w:t>
            </w:r>
          </w:p>
        </w:tc>
        <w:tc>
          <w:tcPr>
            <w:tcW w:w="1315" w:type="dxa"/>
          </w:tcPr>
          <w:p>
            <w:pPr>
              <w:pStyle w:val="TableParagraph"/>
              <w:spacing w:line="215" w:lineRule="exact"/>
              <w:ind w:left="44"/>
              <w:jc w:val="center"/>
              <w:rPr>
                <w:b/>
                <w:sz w:val="23"/>
              </w:rPr>
            </w:pPr>
            <w:r>
              <w:rPr>
                <w:b/>
                <w:w w:val="107"/>
                <w:sz w:val="23"/>
              </w:rPr>
              <w:t>х</w:t>
            </w:r>
          </w:p>
        </w:tc>
      </w:tr>
      <w:tr>
        <w:trPr>
          <w:trHeight w:val="475" w:hRule="atLeast"/>
        </w:trPr>
        <w:tc>
          <w:tcPr>
            <w:tcW w:w="4406" w:type="dxa"/>
          </w:tcPr>
          <w:p>
            <w:pPr>
              <w:pStyle w:val="TableParagraph"/>
              <w:spacing w:line="247" w:lineRule="exact"/>
              <w:ind w:left="118"/>
              <w:rPr>
                <w:sz w:val="22"/>
              </w:rPr>
            </w:pPr>
            <w:r>
              <w:rPr>
                <w:w w:val="105"/>
                <w:sz w:val="22"/>
              </w:rPr>
              <w:t>5.1 в амбулаторных условиях</w:t>
            </w:r>
          </w:p>
        </w:tc>
        <w:tc>
          <w:tcPr>
            <w:tcW w:w="1715" w:type="dxa"/>
          </w:tcPr>
          <w:p>
            <w:pPr>
              <w:pStyle w:val="TableParagraph"/>
              <w:spacing w:line="240" w:lineRule="exact" w:before="12"/>
              <w:ind w:left="316" w:hanging="116"/>
              <w:rPr>
                <w:sz w:val="22"/>
              </w:rPr>
            </w:pPr>
            <w:r>
              <w:rPr>
                <w:sz w:val="22"/>
              </w:rPr>
              <w:t>комплексных </w:t>
            </w:r>
            <w:r>
              <w:rPr>
                <w:w w:val="105"/>
                <w:sz w:val="22"/>
              </w:rPr>
              <w:t>посещений</w:t>
            </w:r>
          </w:p>
        </w:tc>
        <w:tc>
          <w:tcPr>
            <w:tcW w:w="1734" w:type="dxa"/>
          </w:tcPr>
          <w:p>
            <w:pPr>
              <w:pStyle w:val="TableParagraph"/>
              <w:spacing w:line="252" w:lineRule="exact"/>
              <w:ind w:left="438"/>
              <w:rPr>
                <w:sz w:val="22"/>
              </w:rPr>
            </w:pPr>
            <w:r>
              <w:rPr>
                <w:w w:val="105"/>
                <w:sz w:val="22"/>
              </w:rPr>
              <w:t>0,003241</w:t>
            </w:r>
          </w:p>
        </w:tc>
        <w:tc>
          <w:tcPr>
            <w:tcW w:w="1426" w:type="dxa"/>
          </w:tcPr>
          <w:p>
            <w:pPr>
              <w:pStyle w:val="TableParagraph"/>
              <w:spacing w:line="252" w:lineRule="exact"/>
              <w:ind w:left="293"/>
              <w:rPr>
                <w:sz w:val="22"/>
              </w:rPr>
            </w:pPr>
            <w:r>
              <w:rPr>
                <w:w w:val="105"/>
                <w:sz w:val="22"/>
              </w:rPr>
              <w:t>29140,14</w:t>
            </w:r>
          </w:p>
        </w:tc>
        <w:tc>
          <w:tcPr>
            <w:tcW w:w="1541" w:type="dxa"/>
          </w:tcPr>
          <w:p>
            <w:pPr>
              <w:pStyle w:val="TableParagraph"/>
              <w:spacing w:line="252" w:lineRule="exact"/>
              <w:ind w:left="181" w:right="142"/>
              <w:jc w:val="center"/>
              <w:rPr>
                <w:sz w:val="22"/>
              </w:rPr>
            </w:pPr>
            <w:r>
              <w:rPr>
                <w:w w:val="105"/>
                <w:sz w:val="22"/>
              </w:rPr>
              <w:t>0,003241</w:t>
            </w:r>
          </w:p>
        </w:tc>
        <w:tc>
          <w:tcPr>
            <w:tcW w:w="1286" w:type="dxa"/>
          </w:tcPr>
          <w:p>
            <w:pPr>
              <w:pStyle w:val="TableParagraph"/>
              <w:spacing w:line="252" w:lineRule="exact"/>
              <w:ind w:left="45"/>
              <w:jc w:val="center"/>
              <w:rPr>
                <w:sz w:val="22"/>
              </w:rPr>
            </w:pPr>
            <w:r>
              <w:rPr>
                <w:w w:val="105"/>
                <w:sz w:val="22"/>
              </w:rPr>
              <w:t>31726,44</w:t>
            </w:r>
          </w:p>
        </w:tc>
        <w:tc>
          <w:tcPr>
            <w:tcW w:w="1421" w:type="dxa"/>
          </w:tcPr>
          <w:p>
            <w:pPr>
              <w:pStyle w:val="TableParagraph"/>
              <w:spacing w:line="252" w:lineRule="exact"/>
              <w:ind w:left="148" w:right="108"/>
              <w:jc w:val="center"/>
              <w:rPr>
                <w:sz w:val="22"/>
              </w:rPr>
            </w:pPr>
            <w:r>
              <w:rPr>
                <w:w w:val="105"/>
                <w:sz w:val="22"/>
              </w:rPr>
              <w:t>0,003241</w:t>
            </w:r>
          </w:p>
        </w:tc>
        <w:tc>
          <w:tcPr>
            <w:tcW w:w="1315" w:type="dxa"/>
          </w:tcPr>
          <w:p>
            <w:pPr>
              <w:pStyle w:val="TableParagraph"/>
              <w:spacing w:before="3"/>
              <w:ind w:left="157" w:right="106"/>
              <w:jc w:val="center"/>
              <w:rPr>
                <w:sz w:val="22"/>
              </w:rPr>
            </w:pPr>
            <w:r>
              <w:rPr>
                <w:w w:val="105"/>
                <w:sz w:val="22"/>
              </w:rPr>
              <w:t>34062,33</w:t>
            </w:r>
          </w:p>
        </w:tc>
      </w:tr>
      <w:tr>
        <w:trPr>
          <w:trHeight w:val="943" w:hRule="atLeast"/>
        </w:trPr>
        <w:tc>
          <w:tcPr>
            <w:tcW w:w="4406" w:type="dxa"/>
          </w:tcPr>
          <w:p>
            <w:pPr>
              <w:pStyle w:val="TableParagraph"/>
              <w:spacing w:line="230" w:lineRule="exact"/>
              <w:ind w:left="123"/>
              <w:rPr>
                <w:sz w:val="22"/>
              </w:rPr>
            </w:pPr>
            <w:r>
              <w:rPr>
                <w:w w:val="105"/>
                <w:sz w:val="22"/>
              </w:rPr>
              <w:t>5.2 в условиях дневных стационаров</w:t>
            </w:r>
          </w:p>
          <w:p>
            <w:pPr>
              <w:pStyle w:val="TableParagraph"/>
              <w:spacing w:line="190" w:lineRule="exact" w:before="48"/>
              <w:ind w:left="119"/>
              <w:rPr>
                <w:sz w:val="17"/>
              </w:rPr>
            </w:pPr>
            <w:r>
              <w:rPr>
                <w:rFonts w:ascii="Arial" w:hAnsi="Arial"/>
                <w:w w:val="105"/>
                <w:sz w:val="16"/>
              </w:rPr>
              <w:t>(TTf.[)RИЧHiНf мr.л:икn-ПIНИТR[)Нi!Н </w:t>
            </w:r>
            <w:r>
              <w:rPr>
                <w:w w:val="105"/>
                <w:sz w:val="17"/>
              </w:rPr>
              <w:t>ТЮМППJ,h,</w:t>
            </w:r>
          </w:p>
          <w:p>
            <w:pPr>
              <w:pStyle w:val="TableParagraph"/>
              <w:spacing w:line="240" w:lineRule="exact" w:before="8"/>
              <w:ind w:left="119" w:right="110" w:firstLine="1"/>
              <w:rPr>
                <w:sz w:val="22"/>
              </w:rPr>
            </w:pPr>
            <w:r>
              <w:rPr>
                <w:w w:val="105"/>
                <w:sz w:val="22"/>
              </w:rPr>
              <w:t>специализированная медицинская помощь)</w:t>
            </w:r>
          </w:p>
        </w:tc>
        <w:tc>
          <w:tcPr>
            <w:tcW w:w="1715" w:type="dxa"/>
          </w:tcPr>
          <w:p>
            <w:pPr>
              <w:pStyle w:val="TableParagraph"/>
              <w:spacing w:line="235" w:lineRule="exact"/>
              <w:ind w:left="482"/>
              <w:rPr>
                <w:sz w:val="22"/>
              </w:rPr>
            </w:pPr>
            <w:r>
              <w:rPr>
                <w:w w:val="105"/>
                <w:sz w:val="22"/>
              </w:rPr>
              <w:t>случаев</w:t>
            </w:r>
          </w:p>
          <w:p>
            <w:pPr>
              <w:pStyle w:val="TableParagraph"/>
              <w:spacing w:before="52"/>
              <w:ind w:left="468"/>
              <w:rPr>
                <w:rFonts w:ascii="Arial" w:hAnsi="Arial"/>
                <w:b/>
                <w:sz w:val="16"/>
              </w:rPr>
            </w:pPr>
            <w:r>
              <w:rPr>
                <w:rFonts w:ascii="Arial" w:hAnsi="Arial"/>
                <w:b/>
                <w:w w:val="105"/>
                <w:sz w:val="16"/>
              </w:rPr>
              <w:t>Лf'Чf'НИН</w:t>
            </w:r>
          </w:p>
        </w:tc>
        <w:tc>
          <w:tcPr>
            <w:tcW w:w="1734" w:type="dxa"/>
          </w:tcPr>
          <w:p>
            <w:pPr>
              <w:pStyle w:val="TableParagraph"/>
              <w:spacing w:line="235" w:lineRule="exact"/>
              <w:ind w:left="438"/>
              <w:rPr>
                <w:sz w:val="22"/>
              </w:rPr>
            </w:pPr>
            <w:r>
              <w:rPr>
                <w:w w:val="105"/>
                <w:sz w:val="22"/>
              </w:rPr>
              <w:t>0,002705</w:t>
            </w:r>
          </w:p>
        </w:tc>
        <w:tc>
          <w:tcPr>
            <w:tcW w:w="1426" w:type="dxa"/>
          </w:tcPr>
          <w:p>
            <w:pPr>
              <w:pStyle w:val="TableParagraph"/>
              <w:spacing w:line="235" w:lineRule="exact"/>
              <w:ind w:left="294"/>
              <w:rPr>
                <w:sz w:val="22"/>
              </w:rPr>
            </w:pPr>
            <w:r>
              <w:rPr>
                <w:w w:val="105"/>
                <w:sz w:val="22"/>
              </w:rPr>
              <w:t>32132,92</w:t>
            </w:r>
          </w:p>
        </w:tc>
        <w:tc>
          <w:tcPr>
            <w:tcW w:w="1541" w:type="dxa"/>
          </w:tcPr>
          <w:p>
            <w:pPr>
              <w:pStyle w:val="TableParagraph"/>
              <w:spacing w:line="235" w:lineRule="exact"/>
              <w:ind w:left="181" w:right="150"/>
              <w:jc w:val="center"/>
              <w:rPr>
                <w:sz w:val="22"/>
              </w:rPr>
            </w:pPr>
            <w:r>
              <w:rPr>
                <w:w w:val="105"/>
                <w:sz w:val="22"/>
              </w:rPr>
              <w:t>0,002705</w:t>
            </w:r>
          </w:p>
        </w:tc>
        <w:tc>
          <w:tcPr>
            <w:tcW w:w="1286" w:type="dxa"/>
          </w:tcPr>
          <w:p>
            <w:pPr>
              <w:pStyle w:val="TableParagraph"/>
              <w:spacing w:line="235" w:lineRule="exact"/>
              <w:ind w:left="45"/>
              <w:jc w:val="center"/>
              <w:rPr>
                <w:sz w:val="22"/>
              </w:rPr>
            </w:pPr>
            <w:r>
              <w:rPr>
                <w:w w:val="105"/>
                <w:sz w:val="22"/>
              </w:rPr>
              <w:t>34118,14</w:t>
            </w:r>
          </w:p>
        </w:tc>
        <w:tc>
          <w:tcPr>
            <w:tcW w:w="1421" w:type="dxa"/>
          </w:tcPr>
          <w:p>
            <w:pPr>
              <w:pStyle w:val="TableParagraph"/>
              <w:spacing w:line="235" w:lineRule="exact"/>
              <w:ind w:left="148" w:right="108"/>
              <w:jc w:val="center"/>
              <w:rPr>
                <w:sz w:val="22"/>
              </w:rPr>
            </w:pPr>
            <w:r>
              <w:rPr>
                <w:w w:val="105"/>
                <w:sz w:val="22"/>
              </w:rPr>
              <w:t>0,002705</w:t>
            </w:r>
          </w:p>
        </w:tc>
        <w:tc>
          <w:tcPr>
            <w:tcW w:w="1315" w:type="dxa"/>
          </w:tcPr>
          <w:p>
            <w:pPr>
              <w:pStyle w:val="TableParagraph"/>
              <w:spacing w:line="240" w:lineRule="exact"/>
              <w:ind w:left="155" w:right="114"/>
              <w:jc w:val="center"/>
              <w:rPr>
                <w:sz w:val="22"/>
              </w:rPr>
            </w:pPr>
            <w:r>
              <w:rPr>
                <w:w w:val="105"/>
                <w:sz w:val="22"/>
              </w:rPr>
              <w:t>35999,18</w:t>
            </w:r>
          </w:p>
        </w:tc>
      </w:tr>
      <w:tr>
        <w:trPr>
          <w:trHeight w:val="944" w:hRule="atLeast"/>
        </w:trPr>
        <w:tc>
          <w:tcPr>
            <w:tcW w:w="4406" w:type="dxa"/>
          </w:tcPr>
          <w:p>
            <w:pPr>
              <w:pStyle w:val="TableParagraph"/>
              <w:spacing w:line="230" w:lineRule="auto"/>
              <w:ind w:left="121" w:right="31" w:firstLine="2"/>
              <w:rPr>
                <w:sz w:val="22"/>
              </w:rPr>
            </w:pPr>
            <w:r>
              <w:rPr>
                <w:w w:val="105"/>
                <w:sz w:val="22"/>
              </w:rPr>
              <w:t>5.3 в условиях круглосуточного стационара (специализированная, в том числе высокотехнологичная, медицинская</w:t>
            </w:r>
          </w:p>
          <w:p>
            <w:pPr>
              <w:pStyle w:val="TableParagraph"/>
              <w:tabs>
                <w:tab w:pos="2013" w:val="left" w:leader="none"/>
                <w:tab w:pos="2960" w:val="left" w:leader="none"/>
              </w:tabs>
              <w:spacing w:line="205" w:lineRule="exact"/>
              <w:ind w:left="119"/>
              <w:rPr>
                <w:sz w:val="26"/>
              </w:rPr>
            </w:pPr>
            <w:r>
              <w:rPr>
                <w:w w:val="105"/>
                <w:sz w:val="22"/>
              </w:rPr>
              <w:t>помощь)</w:t>
              <w:tab/>
            </w:r>
            <w:r>
              <w:rPr>
                <w:w w:val="105"/>
                <w:position w:val="-10"/>
                <w:sz w:val="26"/>
              </w:rPr>
              <w:t>.</w:t>
              <w:tab/>
              <w:t>.</w:t>
            </w:r>
          </w:p>
        </w:tc>
        <w:tc>
          <w:tcPr>
            <w:tcW w:w="1715" w:type="dxa"/>
          </w:tcPr>
          <w:p>
            <w:pPr>
              <w:pStyle w:val="TableParagraph"/>
              <w:spacing w:line="232" w:lineRule="auto"/>
              <w:ind w:left="145" w:right="135" w:firstLine="19"/>
              <w:jc w:val="center"/>
              <w:rPr>
                <w:rFonts w:ascii="Arial" w:hAnsi="Arial"/>
                <w:b/>
                <w:sz w:val="21"/>
              </w:rPr>
            </w:pPr>
            <w:r>
              <w:rPr>
                <w:w w:val="105"/>
                <w:sz w:val="22"/>
              </w:rPr>
              <w:t>случаев </w:t>
            </w:r>
            <w:r>
              <w:rPr>
                <w:sz w:val="22"/>
              </w:rPr>
              <w:t>госпитализаци </w:t>
            </w:r>
            <w:r>
              <w:rPr>
                <w:rFonts w:ascii="Arial" w:hAnsi="Arial"/>
                <w:b/>
                <w:w w:val="105"/>
                <w:sz w:val="21"/>
              </w:rPr>
              <w:t>и</w:t>
            </w:r>
          </w:p>
        </w:tc>
        <w:tc>
          <w:tcPr>
            <w:tcW w:w="1734" w:type="dxa"/>
          </w:tcPr>
          <w:p>
            <w:pPr>
              <w:pStyle w:val="TableParagraph"/>
              <w:spacing w:line="240" w:lineRule="exact"/>
              <w:ind w:left="443"/>
              <w:rPr>
                <w:sz w:val="22"/>
              </w:rPr>
            </w:pPr>
            <w:r>
              <w:rPr>
                <w:w w:val="105"/>
                <w:sz w:val="22"/>
              </w:rPr>
              <w:t>0,005643</w:t>
            </w:r>
          </w:p>
          <w:p>
            <w:pPr>
              <w:pStyle w:val="TableParagraph"/>
              <w:rPr>
                <w:sz w:val="24"/>
              </w:rPr>
            </w:pPr>
          </w:p>
          <w:p>
            <w:pPr>
              <w:pStyle w:val="TableParagraph"/>
              <w:spacing w:before="3"/>
              <w:rPr>
                <w:sz w:val="26"/>
              </w:rPr>
            </w:pPr>
          </w:p>
          <w:p>
            <w:pPr>
              <w:pStyle w:val="TableParagraph"/>
              <w:spacing w:line="106" w:lineRule="exact"/>
              <w:ind w:left="477"/>
              <w:jc w:val="center"/>
              <w:rPr>
                <w:sz w:val="21"/>
              </w:rPr>
            </w:pPr>
            <w:r>
              <w:rPr>
                <w:w w:val="103"/>
                <w:sz w:val="21"/>
              </w:rPr>
              <w:t>.</w:t>
            </w:r>
          </w:p>
        </w:tc>
        <w:tc>
          <w:tcPr>
            <w:tcW w:w="1426" w:type="dxa"/>
          </w:tcPr>
          <w:p>
            <w:pPr>
              <w:pStyle w:val="TableParagraph"/>
              <w:spacing w:line="240" w:lineRule="exact"/>
              <w:ind w:left="289"/>
              <w:rPr>
                <w:sz w:val="22"/>
              </w:rPr>
            </w:pPr>
            <w:r>
              <w:rPr>
                <w:w w:val="105"/>
                <w:sz w:val="22"/>
              </w:rPr>
              <w:t>62282,81</w:t>
            </w:r>
          </w:p>
          <w:p>
            <w:pPr>
              <w:pStyle w:val="TableParagraph"/>
              <w:rPr>
                <w:sz w:val="24"/>
              </w:rPr>
            </w:pPr>
          </w:p>
          <w:p>
            <w:pPr>
              <w:pStyle w:val="TableParagraph"/>
              <w:spacing w:before="3"/>
              <w:rPr>
                <w:sz w:val="26"/>
              </w:rPr>
            </w:pPr>
          </w:p>
          <w:p>
            <w:pPr>
              <w:pStyle w:val="TableParagraph"/>
              <w:spacing w:line="106" w:lineRule="exact"/>
              <w:ind w:left="302"/>
              <w:rPr>
                <w:sz w:val="21"/>
              </w:rPr>
            </w:pPr>
            <w:r>
              <w:rPr>
                <w:w w:val="103"/>
                <w:sz w:val="21"/>
              </w:rPr>
              <w:t>.</w:t>
            </w:r>
          </w:p>
        </w:tc>
        <w:tc>
          <w:tcPr>
            <w:tcW w:w="1541" w:type="dxa"/>
          </w:tcPr>
          <w:p>
            <w:pPr>
              <w:pStyle w:val="TableParagraph"/>
              <w:spacing w:line="240" w:lineRule="exact"/>
              <w:ind w:left="181" w:right="132"/>
              <w:jc w:val="center"/>
              <w:rPr>
                <w:sz w:val="22"/>
              </w:rPr>
            </w:pPr>
            <w:r>
              <w:rPr>
                <w:w w:val="105"/>
                <w:sz w:val="22"/>
              </w:rPr>
              <w:t>0,005643</w:t>
            </w:r>
          </w:p>
        </w:tc>
        <w:tc>
          <w:tcPr>
            <w:tcW w:w="1286" w:type="dxa"/>
          </w:tcPr>
          <w:p>
            <w:pPr>
              <w:pStyle w:val="TableParagraph"/>
              <w:spacing w:line="240" w:lineRule="exact"/>
              <w:ind w:left="43"/>
              <w:jc w:val="center"/>
              <w:rPr>
                <w:sz w:val="22"/>
              </w:rPr>
            </w:pPr>
            <w:r>
              <w:rPr>
                <w:w w:val="105"/>
                <w:sz w:val="22"/>
              </w:rPr>
              <w:t>67341,14</w:t>
            </w:r>
          </w:p>
          <w:p>
            <w:pPr>
              <w:pStyle w:val="TableParagraph"/>
              <w:rPr>
                <w:sz w:val="24"/>
              </w:rPr>
            </w:pPr>
          </w:p>
          <w:p>
            <w:pPr>
              <w:pStyle w:val="TableParagraph"/>
              <w:spacing w:before="2"/>
              <w:rPr>
                <w:sz w:val="22"/>
              </w:rPr>
            </w:pPr>
          </w:p>
          <w:p>
            <w:pPr>
              <w:pStyle w:val="TableParagraph"/>
              <w:tabs>
                <w:tab w:pos="344" w:val="left" w:leader="none"/>
              </w:tabs>
              <w:spacing w:line="153" w:lineRule="exact"/>
              <w:ind w:left="24"/>
              <w:jc w:val="center"/>
              <w:rPr>
                <w:sz w:val="21"/>
              </w:rPr>
            </w:pPr>
            <w:r>
              <w:rPr>
                <w:w w:val="105"/>
                <w:sz w:val="26"/>
              </w:rPr>
              <w:t>.</w:t>
              <w:tab/>
            </w:r>
            <w:r>
              <w:rPr>
                <w:w w:val="105"/>
                <w:sz w:val="21"/>
              </w:rPr>
              <w:t>.</w:t>
            </w:r>
          </w:p>
        </w:tc>
        <w:tc>
          <w:tcPr>
            <w:tcW w:w="1421" w:type="dxa"/>
          </w:tcPr>
          <w:p>
            <w:pPr>
              <w:pStyle w:val="TableParagraph"/>
              <w:spacing w:line="240" w:lineRule="exact"/>
              <w:ind w:left="157" w:right="108"/>
              <w:jc w:val="center"/>
              <w:rPr>
                <w:sz w:val="22"/>
              </w:rPr>
            </w:pPr>
            <w:r>
              <w:rPr>
                <w:w w:val="105"/>
                <w:sz w:val="22"/>
              </w:rPr>
              <w:t>0,005643</w:t>
            </w:r>
          </w:p>
        </w:tc>
        <w:tc>
          <w:tcPr>
            <w:tcW w:w="1315" w:type="dxa"/>
          </w:tcPr>
          <w:p>
            <w:pPr>
              <w:pStyle w:val="TableParagraph"/>
              <w:spacing w:line="245" w:lineRule="exact"/>
              <w:ind w:left="157" w:right="113"/>
              <w:jc w:val="center"/>
              <w:rPr>
                <w:sz w:val="22"/>
              </w:rPr>
            </w:pPr>
            <w:r>
              <w:rPr>
                <w:w w:val="105"/>
                <w:sz w:val="22"/>
              </w:rPr>
              <w:t>71951,15</w:t>
            </w:r>
          </w:p>
        </w:tc>
      </w:tr>
    </w:tbl>
    <w:p>
      <w:pPr>
        <w:spacing w:line="213" w:lineRule="auto" w:before="9"/>
        <w:ind w:left="236" w:right="107" w:hanging="4"/>
        <w:jc w:val="both"/>
        <w:rPr>
          <w:sz w:val="16"/>
        </w:rPr>
      </w:pPr>
      <w:r>
        <w:rPr>
          <w:sz w:val="16"/>
        </w:rPr>
        <w:t>1 Нормативы объема скорои медицинскои помощи и нормативы финансовых затрат на 1 вызов скорои медицинскои помощи устанавливаются субъектом Россиискои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-7 881,8 рублей, 2026 год - 8 236,5 рубля.</w:t>
      </w:r>
    </w:p>
    <w:p>
      <w:pPr>
        <w:spacing w:after="0" w:line="213" w:lineRule="auto"/>
        <w:jc w:val="both"/>
        <w:rPr>
          <w:sz w:val="16"/>
        </w:rPr>
        <w:sectPr>
          <w:pgSz w:w="16670" w:h="11800" w:orient="landscape"/>
          <w:pgMar w:header="711" w:footer="0" w:top="1160" w:bottom="280" w:left="560" w:right="440"/>
        </w:sectPr>
      </w:pPr>
    </w:p>
    <w:p>
      <w:pPr>
        <w:pStyle w:val="BodyText"/>
        <w:spacing w:before="6"/>
        <w:rPr>
          <w:sz w:val="12"/>
        </w:rPr>
      </w:pPr>
      <w:r>
        <w:rPr/>
        <w:pict>
          <v:line style="position:absolute;mso-position-horizontal-relative:page;mso-position-vertical-relative:page;z-index:251670528" from="833.398743pt,198.054996pt" to="833.398743pt,159.597702pt" stroked="true" strokeweight=".480622pt" strokecolor="#000000">
            <v:stroke dashstyle="solid"/>
            <w10:wrap type="none"/>
          </v:line>
        </w:pict>
      </w:r>
    </w:p>
    <w:p>
      <w:pPr>
        <w:pStyle w:val="ListParagraph"/>
        <w:numPr>
          <w:ilvl w:val="0"/>
          <w:numId w:val="6"/>
        </w:numPr>
        <w:tabs>
          <w:tab w:pos="270" w:val="left" w:leader="none"/>
        </w:tabs>
        <w:spacing w:line="230" w:lineRule="auto" w:before="100" w:after="0"/>
        <w:ind w:left="112" w:right="119" w:firstLine="2"/>
        <w:jc w:val="both"/>
        <w:rPr>
          <w:sz w:val="15"/>
        </w:rPr>
      </w:pPr>
      <w:r>
        <w:rPr>
          <w:w w:val="110"/>
          <w:sz w:val="15"/>
        </w:rPr>
        <w:t>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w:t>
      </w:r>
      <w:r>
        <w:rPr>
          <w:spacing w:val="-23"/>
          <w:w w:val="110"/>
          <w:sz w:val="15"/>
        </w:rPr>
        <w:t> </w:t>
      </w:r>
      <w:r>
        <w:rPr>
          <w:w w:val="110"/>
          <w:sz w:val="15"/>
        </w:rPr>
        <w:t>и</w:t>
      </w:r>
      <w:r>
        <w:rPr>
          <w:spacing w:val="-25"/>
          <w:w w:val="110"/>
          <w:sz w:val="15"/>
        </w:rPr>
        <w:t> </w:t>
      </w:r>
      <w:r>
        <w:rPr>
          <w:w w:val="110"/>
          <w:sz w:val="15"/>
        </w:rPr>
        <w:t>профессиональных</w:t>
      </w:r>
      <w:r>
        <w:rPr>
          <w:spacing w:val="-33"/>
          <w:w w:val="110"/>
          <w:sz w:val="15"/>
        </w:rPr>
        <w:t> </w:t>
      </w:r>
      <w:r>
        <w:rPr>
          <w:w w:val="110"/>
          <w:sz w:val="15"/>
        </w:rPr>
        <w:t>образовательных</w:t>
      </w:r>
      <w:r>
        <w:rPr>
          <w:spacing w:val="-29"/>
          <w:w w:val="110"/>
          <w:sz w:val="15"/>
        </w:rPr>
        <w:t> </w:t>
      </w:r>
      <w:r>
        <w:rPr>
          <w:w w:val="110"/>
          <w:sz w:val="15"/>
        </w:rPr>
        <w:t>организациях,</w:t>
      </w:r>
      <w:r>
        <w:rPr>
          <w:spacing w:val="-21"/>
          <w:w w:val="110"/>
          <w:sz w:val="15"/>
        </w:rPr>
        <w:t> </w:t>
      </w:r>
      <w:r>
        <w:rPr>
          <w:w w:val="110"/>
          <w:sz w:val="15"/>
        </w:rPr>
        <w:t>а.также</w:t>
      </w:r>
      <w:r>
        <w:rPr>
          <w:spacing w:val="-24"/>
          <w:w w:val="110"/>
          <w:sz w:val="15"/>
        </w:rPr>
        <w:t> </w:t>
      </w:r>
      <w:r>
        <w:rPr>
          <w:w w:val="110"/>
          <w:sz w:val="15"/>
        </w:rPr>
        <w:t>в</w:t>
      </w:r>
      <w:r>
        <w:rPr>
          <w:spacing w:val="-26"/>
          <w:w w:val="110"/>
          <w:sz w:val="15"/>
        </w:rPr>
        <w:t> </w:t>
      </w:r>
      <w:r>
        <w:rPr>
          <w:w w:val="110"/>
          <w:sz w:val="15"/>
        </w:rPr>
        <w:t>образовательных</w:t>
      </w:r>
      <w:r>
        <w:rPr>
          <w:spacing w:val="-31"/>
          <w:w w:val="110"/>
          <w:sz w:val="15"/>
        </w:rPr>
        <w:t> </w:t>
      </w:r>
      <w:r>
        <w:rPr>
          <w:w w:val="110"/>
          <w:sz w:val="15"/>
        </w:rPr>
        <w:t>организациях</w:t>
      </w:r>
      <w:r>
        <w:rPr>
          <w:spacing w:val="-21"/>
          <w:w w:val="110"/>
          <w:sz w:val="15"/>
        </w:rPr>
        <w:t> </w:t>
      </w:r>
      <w:r>
        <w:rPr>
          <w:w w:val="110"/>
          <w:sz w:val="15"/>
        </w:rPr>
        <w:t>высшего</w:t>
      </w:r>
      <w:r>
        <w:rPr>
          <w:spacing w:val="-25"/>
          <w:w w:val="110"/>
          <w:sz w:val="15"/>
        </w:rPr>
        <w:t> </w:t>
      </w:r>
      <w:r>
        <w:rPr>
          <w:w w:val="110"/>
          <w:sz w:val="15"/>
        </w:rPr>
        <w:t>образования</w:t>
      </w:r>
      <w:r>
        <w:rPr>
          <w:spacing w:val="-20"/>
          <w:w w:val="110"/>
          <w:sz w:val="15"/>
        </w:rPr>
        <w:t> </w:t>
      </w:r>
      <w:r>
        <w:rPr>
          <w:w w:val="110"/>
          <w:sz w:val="15"/>
        </w:rPr>
        <w:t>(включая</w:t>
      </w:r>
      <w:r>
        <w:rPr>
          <w:spacing w:val="-25"/>
          <w:w w:val="110"/>
          <w:sz w:val="15"/>
        </w:rPr>
        <w:t> </w:t>
      </w:r>
      <w:r>
        <w:rPr>
          <w:w w:val="110"/>
          <w:sz w:val="15"/>
        </w:rPr>
        <w:t>посещения,</w:t>
      </w:r>
      <w:r>
        <w:rPr>
          <w:spacing w:val="-23"/>
          <w:w w:val="110"/>
          <w:sz w:val="15"/>
        </w:rPr>
        <w:t> </w:t>
      </w:r>
      <w:r>
        <w:rPr>
          <w:w w:val="110"/>
          <w:sz w:val="15"/>
        </w:rPr>
        <w:t>связаннь1е</w:t>
      </w:r>
      <w:r>
        <w:rPr>
          <w:spacing w:val="-25"/>
          <w:w w:val="110"/>
          <w:sz w:val="15"/>
        </w:rPr>
        <w:t> </w:t>
      </w:r>
      <w:r>
        <w:rPr>
          <w:w w:val="110"/>
          <w:sz w:val="15"/>
        </w:rPr>
        <w:t>с</w:t>
      </w:r>
      <w:r>
        <w:rPr>
          <w:spacing w:val="-22"/>
          <w:w w:val="110"/>
          <w:sz w:val="15"/>
        </w:rPr>
        <w:t> </w:t>
      </w:r>
      <w:r>
        <w:rPr>
          <w:w w:val="110"/>
          <w:sz w:val="15"/>
        </w:rPr>
        <w:t>проведением</w:t>
      </w:r>
      <w:r>
        <w:rPr>
          <w:spacing w:val="-23"/>
          <w:w w:val="110"/>
          <w:sz w:val="15"/>
        </w:rPr>
        <w:t> </w:t>
      </w:r>
      <w:r>
        <w:rPr>
          <w:w w:val="110"/>
          <w:sz w:val="15"/>
        </w:rPr>
        <w:t>медико-психологического</w:t>
      </w:r>
      <w:r>
        <w:rPr>
          <w:spacing w:val="-29"/>
          <w:w w:val="110"/>
          <w:sz w:val="15"/>
        </w:rPr>
        <w:t> </w:t>
      </w:r>
      <w:r>
        <w:rPr>
          <w:w w:val="110"/>
          <w:sz w:val="15"/>
        </w:rPr>
        <w:t>тестирования)</w:t>
      </w:r>
      <w:r>
        <w:rPr>
          <w:spacing w:val="-22"/>
          <w:w w:val="110"/>
          <w:sz w:val="15"/>
        </w:rPr>
        <w:t> </w:t>
      </w:r>
      <w:r>
        <w:rPr>
          <w:w w:val="110"/>
          <w:sz w:val="15"/>
        </w:rPr>
        <w:t>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 психологического</w:t>
      </w:r>
      <w:r>
        <w:rPr>
          <w:spacing w:val="-12"/>
          <w:w w:val="110"/>
          <w:sz w:val="15"/>
        </w:rPr>
        <w:t> </w:t>
      </w:r>
      <w:r>
        <w:rPr>
          <w:w w:val="110"/>
          <w:sz w:val="15"/>
        </w:rPr>
        <w:t>консультирования</w:t>
      </w:r>
      <w:r>
        <w:rPr>
          <w:spacing w:val="-6"/>
          <w:w w:val="110"/>
          <w:sz w:val="15"/>
        </w:rPr>
        <w:t> </w:t>
      </w:r>
      <w:r>
        <w:rPr>
          <w:w w:val="110"/>
          <w:sz w:val="15"/>
        </w:rPr>
        <w:t>и</w:t>
      </w:r>
      <w:r>
        <w:rPr>
          <w:spacing w:val="-7"/>
          <w:w w:val="110"/>
          <w:sz w:val="15"/>
        </w:rPr>
        <w:t> </w:t>
      </w:r>
      <w:r>
        <w:rPr>
          <w:w w:val="110"/>
          <w:sz w:val="15"/>
        </w:rPr>
        <w:t>получения</w:t>
      </w:r>
      <w:r>
        <w:rPr>
          <w:spacing w:val="-1"/>
          <w:w w:val="110"/>
          <w:sz w:val="15"/>
        </w:rPr>
        <w:t> </w:t>
      </w:r>
      <w:r>
        <w:rPr>
          <w:w w:val="110"/>
          <w:sz w:val="15"/>
        </w:rPr>
        <w:t>психологических</w:t>
      </w:r>
      <w:r>
        <w:rPr>
          <w:spacing w:val="-11"/>
          <w:w w:val="110"/>
          <w:sz w:val="15"/>
        </w:rPr>
        <w:t> </w:t>
      </w:r>
      <w:r>
        <w:rPr>
          <w:w w:val="110"/>
          <w:sz w:val="15"/>
        </w:rPr>
        <w:t>рекомендаций</w:t>
      </w:r>
      <w:r>
        <w:rPr>
          <w:spacing w:val="1"/>
          <w:w w:val="110"/>
          <w:sz w:val="15"/>
        </w:rPr>
        <w:t> </w:t>
      </w:r>
      <w:r>
        <w:rPr>
          <w:w w:val="110"/>
          <w:sz w:val="15"/>
        </w:rPr>
        <w:t>при</w:t>
      </w:r>
      <w:r>
        <w:rPr>
          <w:spacing w:val="-12"/>
          <w:w w:val="110"/>
          <w:sz w:val="15"/>
        </w:rPr>
        <w:t> </w:t>
      </w:r>
      <w:r>
        <w:rPr>
          <w:w w:val="110"/>
          <w:sz w:val="15"/>
        </w:rPr>
        <w:t>заболеваниях,</w:t>
      </w:r>
      <w:r>
        <w:rPr>
          <w:spacing w:val="-1"/>
          <w:w w:val="110"/>
          <w:sz w:val="15"/>
        </w:rPr>
        <w:t> </w:t>
      </w:r>
      <w:r>
        <w:rPr>
          <w:w w:val="110"/>
          <w:sz w:val="15"/>
        </w:rPr>
        <w:t>не</w:t>
      </w:r>
      <w:r>
        <w:rPr>
          <w:spacing w:val="-7"/>
          <w:w w:val="110"/>
          <w:sz w:val="15"/>
        </w:rPr>
        <w:t> </w:t>
      </w:r>
      <w:r>
        <w:rPr>
          <w:w w:val="110"/>
          <w:sz w:val="15"/>
        </w:rPr>
        <w:t>входящих</w:t>
      </w:r>
      <w:r>
        <w:rPr>
          <w:spacing w:val="-4"/>
          <w:w w:val="110"/>
          <w:sz w:val="15"/>
        </w:rPr>
        <w:t> </w:t>
      </w:r>
      <w:r>
        <w:rPr>
          <w:w w:val="110"/>
          <w:sz w:val="15"/>
        </w:rPr>
        <w:t>в</w:t>
      </w:r>
      <w:r>
        <w:rPr>
          <w:spacing w:val="-6"/>
          <w:w w:val="110"/>
          <w:sz w:val="15"/>
        </w:rPr>
        <w:t> </w:t>
      </w:r>
      <w:r>
        <w:rPr>
          <w:w w:val="110"/>
          <w:sz w:val="15"/>
        </w:rPr>
        <w:t>базовую</w:t>
      </w:r>
      <w:r>
        <w:rPr>
          <w:spacing w:val="-6"/>
          <w:w w:val="110"/>
          <w:sz w:val="15"/>
        </w:rPr>
        <w:t> </w:t>
      </w:r>
      <w:r>
        <w:rPr>
          <w:w w:val="110"/>
          <w:sz w:val="15"/>
        </w:rPr>
        <w:t>программу</w:t>
      </w:r>
      <w:r>
        <w:rPr>
          <w:spacing w:val="-3"/>
          <w:w w:val="110"/>
          <w:sz w:val="15"/>
        </w:rPr>
        <w:t> </w:t>
      </w:r>
      <w:r>
        <w:rPr>
          <w:w w:val="110"/>
          <w:sz w:val="15"/>
        </w:rPr>
        <w:t>обязательного</w:t>
      </w:r>
      <w:r>
        <w:rPr>
          <w:spacing w:val="3"/>
          <w:w w:val="110"/>
          <w:sz w:val="15"/>
        </w:rPr>
        <w:t> </w:t>
      </w:r>
      <w:r>
        <w:rPr>
          <w:w w:val="110"/>
          <w:sz w:val="15"/>
        </w:rPr>
        <w:t>медицинского</w:t>
      </w:r>
      <w:r>
        <w:rPr>
          <w:spacing w:val="1"/>
          <w:w w:val="110"/>
          <w:sz w:val="15"/>
        </w:rPr>
        <w:t> </w:t>
      </w:r>
      <w:r>
        <w:rPr>
          <w:w w:val="110"/>
          <w:sz w:val="15"/>
        </w:rPr>
        <w:t>страхования</w:t>
      </w:r>
    </w:p>
    <w:p>
      <w:pPr>
        <w:pStyle w:val="ListParagraph"/>
        <w:numPr>
          <w:ilvl w:val="0"/>
          <w:numId w:val="6"/>
        </w:numPr>
        <w:tabs>
          <w:tab w:pos="274" w:val="left" w:leader="none"/>
        </w:tabs>
        <w:spacing w:line="156" w:lineRule="exact" w:before="0" w:after="0"/>
        <w:ind w:left="273" w:right="0" w:hanging="163"/>
        <w:jc w:val="both"/>
        <w:rPr>
          <w:sz w:val="15"/>
        </w:rPr>
      </w:pPr>
      <w:r>
        <w:rPr>
          <w:w w:val="105"/>
          <w:sz w:val="15"/>
        </w:rPr>
        <w:t>В</w:t>
      </w:r>
      <w:r>
        <w:rPr>
          <w:spacing w:val="35"/>
          <w:w w:val="105"/>
          <w:sz w:val="15"/>
        </w:rPr>
        <w:t> </w:t>
      </w:r>
      <w:r>
        <w:rPr>
          <w:w w:val="105"/>
          <w:sz w:val="15"/>
        </w:rPr>
        <w:t>нормативы</w:t>
      </w:r>
      <w:r>
        <w:rPr>
          <w:spacing w:val="12"/>
          <w:w w:val="105"/>
          <w:sz w:val="15"/>
        </w:rPr>
        <w:t> </w:t>
      </w:r>
      <w:r>
        <w:rPr>
          <w:w w:val="105"/>
          <w:sz w:val="15"/>
        </w:rPr>
        <w:t>обращений</w:t>
      </w:r>
      <w:r>
        <w:rPr>
          <w:spacing w:val="11"/>
          <w:w w:val="105"/>
          <w:sz w:val="15"/>
        </w:rPr>
        <w:t> </w:t>
      </w:r>
      <w:r>
        <w:rPr>
          <w:w w:val="105"/>
          <w:sz w:val="15"/>
        </w:rPr>
        <w:t>включаются</w:t>
      </w:r>
      <w:r>
        <w:rPr>
          <w:spacing w:val="11"/>
          <w:w w:val="105"/>
          <w:sz w:val="15"/>
        </w:rPr>
        <w:t> </w:t>
      </w:r>
      <w:r>
        <w:rPr>
          <w:w w:val="105"/>
          <w:sz w:val="15"/>
        </w:rPr>
        <w:t>законченные</w:t>
      </w:r>
      <w:r>
        <w:rPr>
          <w:spacing w:val="7"/>
          <w:w w:val="105"/>
          <w:sz w:val="15"/>
        </w:rPr>
        <w:t> </w:t>
      </w:r>
      <w:r>
        <w:rPr>
          <w:w w:val="105"/>
          <w:sz w:val="15"/>
        </w:rPr>
        <w:t>случаи</w:t>
      </w:r>
      <w:r>
        <w:rPr>
          <w:spacing w:val="5"/>
          <w:w w:val="105"/>
          <w:sz w:val="15"/>
        </w:rPr>
        <w:t> </w:t>
      </w:r>
      <w:r>
        <w:rPr>
          <w:w w:val="105"/>
          <w:sz w:val="15"/>
        </w:rPr>
        <w:t>лечения</w:t>
      </w:r>
      <w:r>
        <w:rPr>
          <w:spacing w:val="6"/>
          <w:w w:val="105"/>
          <w:sz w:val="15"/>
        </w:rPr>
        <w:t> </w:t>
      </w:r>
      <w:r>
        <w:rPr>
          <w:w w:val="105"/>
          <w:sz w:val="15"/>
        </w:rPr>
        <w:t>заболевания</w:t>
      </w:r>
      <w:r>
        <w:rPr>
          <w:spacing w:val="10"/>
          <w:w w:val="105"/>
          <w:sz w:val="15"/>
        </w:rPr>
        <w:t> </w:t>
      </w:r>
      <w:r>
        <w:rPr>
          <w:w w:val="105"/>
          <w:sz w:val="15"/>
        </w:rPr>
        <w:t>в</w:t>
      </w:r>
      <w:r>
        <w:rPr>
          <w:spacing w:val="3"/>
          <w:w w:val="105"/>
          <w:sz w:val="15"/>
        </w:rPr>
        <w:t> </w:t>
      </w:r>
      <w:r>
        <w:rPr>
          <w:w w:val="105"/>
          <w:sz w:val="15"/>
        </w:rPr>
        <w:t>амбулаторных</w:t>
      </w:r>
      <w:r>
        <w:rPr>
          <w:spacing w:val="8"/>
          <w:w w:val="105"/>
          <w:sz w:val="15"/>
        </w:rPr>
        <w:t> </w:t>
      </w:r>
      <w:r>
        <w:rPr>
          <w:w w:val="105"/>
          <w:sz w:val="15"/>
        </w:rPr>
        <w:t>условиях</w:t>
      </w:r>
      <w:r>
        <w:rPr>
          <w:spacing w:val="4"/>
          <w:w w:val="105"/>
          <w:sz w:val="15"/>
        </w:rPr>
        <w:t> </w:t>
      </w:r>
      <w:r>
        <w:rPr>
          <w:w w:val="105"/>
          <w:sz w:val="15"/>
        </w:rPr>
        <w:t>с</w:t>
      </w:r>
      <w:r>
        <w:rPr>
          <w:spacing w:val="5"/>
          <w:w w:val="105"/>
          <w:sz w:val="15"/>
        </w:rPr>
        <w:t> </w:t>
      </w:r>
      <w:r>
        <w:rPr>
          <w:w w:val="105"/>
          <w:sz w:val="15"/>
        </w:rPr>
        <w:t>кратностью</w:t>
      </w:r>
      <w:r>
        <w:rPr>
          <w:spacing w:val="10"/>
          <w:w w:val="105"/>
          <w:sz w:val="15"/>
        </w:rPr>
        <w:t> </w:t>
      </w:r>
      <w:r>
        <w:rPr>
          <w:w w:val="105"/>
          <w:sz w:val="15"/>
        </w:rPr>
        <w:t>посещений</w:t>
      </w:r>
      <w:r>
        <w:rPr>
          <w:spacing w:val="14"/>
          <w:w w:val="105"/>
          <w:sz w:val="15"/>
        </w:rPr>
        <w:t> </w:t>
      </w:r>
      <w:r>
        <w:rPr>
          <w:w w:val="105"/>
          <w:sz w:val="15"/>
        </w:rPr>
        <w:t>по</w:t>
      </w:r>
      <w:r>
        <w:rPr>
          <w:spacing w:val="7"/>
          <w:w w:val="105"/>
          <w:sz w:val="15"/>
        </w:rPr>
        <w:t> </w:t>
      </w:r>
      <w:r>
        <w:rPr>
          <w:w w:val="105"/>
          <w:sz w:val="15"/>
        </w:rPr>
        <w:t>поводу</w:t>
      </w:r>
      <w:r>
        <w:rPr>
          <w:spacing w:val="32"/>
          <w:w w:val="105"/>
          <w:sz w:val="15"/>
        </w:rPr>
        <w:t> </w:t>
      </w:r>
      <w:r>
        <w:rPr>
          <w:w w:val="105"/>
          <w:sz w:val="15"/>
        </w:rPr>
        <w:t>одного</w:t>
      </w:r>
      <w:r>
        <w:rPr>
          <w:spacing w:val="4"/>
          <w:w w:val="105"/>
          <w:sz w:val="15"/>
        </w:rPr>
        <w:t> </w:t>
      </w:r>
      <w:r>
        <w:rPr>
          <w:w w:val="105"/>
          <w:sz w:val="15"/>
        </w:rPr>
        <w:t>заболевания</w:t>
      </w:r>
      <w:r>
        <w:rPr>
          <w:spacing w:val="9"/>
          <w:w w:val="105"/>
          <w:sz w:val="15"/>
        </w:rPr>
        <w:t> </w:t>
      </w:r>
      <w:r>
        <w:rPr>
          <w:w w:val="105"/>
          <w:sz w:val="15"/>
        </w:rPr>
        <w:t>не</w:t>
      </w:r>
      <w:r>
        <w:rPr>
          <w:spacing w:val="1"/>
          <w:w w:val="105"/>
          <w:sz w:val="15"/>
        </w:rPr>
        <w:t> </w:t>
      </w:r>
      <w:r>
        <w:rPr>
          <w:w w:val="105"/>
          <w:sz w:val="15"/>
        </w:rPr>
        <w:t>менее</w:t>
      </w:r>
      <w:r>
        <w:rPr>
          <w:spacing w:val="9"/>
          <w:w w:val="105"/>
          <w:sz w:val="15"/>
        </w:rPr>
        <w:t> </w:t>
      </w:r>
      <w:r>
        <w:rPr>
          <w:w w:val="105"/>
          <w:sz w:val="15"/>
        </w:rPr>
        <w:t>2,</w:t>
      </w:r>
      <w:r>
        <w:rPr>
          <w:spacing w:val="36"/>
          <w:w w:val="105"/>
          <w:sz w:val="15"/>
        </w:rPr>
        <w:t> </w:t>
      </w:r>
      <w:r>
        <w:rPr>
          <w:w w:val="105"/>
          <w:sz w:val="15"/>
        </w:rPr>
        <w:t>а</w:t>
      </w:r>
      <w:r>
        <w:rPr>
          <w:spacing w:val="4"/>
          <w:w w:val="105"/>
          <w:sz w:val="15"/>
        </w:rPr>
        <w:t> </w:t>
      </w:r>
      <w:r>
        <w:rPr>
          <w:w w:val="105"/>
          <w:sz w:val="15"/>
        </w:rPr>
        <w:t>также</w:t>
      </w:r>
      <w:r>
        <w:rPr>
          <w:spacing w:val="3"/>
          <w:w w:val="105"/>
          <w:sz w:val="15"/>
        </w:rPr>
        <w:t> </w:t>
      </w:r>
      <w:r>
        <w:rPr>
          <w:w w:val="105"/>
          <w:sz w:val="15"/>
        </w:rPr>
        <w:t>медико-психологическое</w:t>
      </w:r>
    </w:p>
    <w:p>
      <w:pPr>
        <w:spacing w:line="166" w:lineRule="exact" w:before="0"/>
        <w:ind w:left="114" w:right="0" w:firstLine="0"/>
        <w:jc w:val="both"/>
        <w:rPr>
          <w:sz w:val="15"/>
        </w:rPr>
      </w:pPr>
      <w:r>
        <w:rPr>
          <w:w w:val="105"/>
          <w:sz w:val="15"/>
        </w:rPr>
        <w:t>консультирование и медико-психологическую помощь при заболеваниях, не входящих в базовую программу обязательного медицинского страхования</w:t>
      </w:r>
    </w:p>
    <w:p>
      <w:pPr>
        <w:pStyle w:val="ListParagraph"/>
        <w:numPr>
          <w:ilvl w:val="0"/>
          <w:numId w:val="6"/>
        </w:numPr>
        <w:tabs>
          <w:tab w:pos="241" w:val="left" w:leader="none"/>
        </w:tabs>
        <w:spacing w:line="235" w:lineRule="auto" w:before="0" w:after="0"/>
        <w:ind w:left="117" w:right="126" w:hanging="7"/>
        <w:jc w:val="both"/>
        <w:rPr>
          <w:sz w:val="15"/>
        </w:rPr>
      </w:pPr>
      <w:r>
        <w:rPr>
          <w:w w:val="105"/>
          <w:sz w:val="15"/>
        </w:rPr>
        <w:t>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w:t>
      </w:r>
      <w:r>
        <w:rPr>
          <w:spacing w:val="-19"/>
          <w:w w:val="105"/>
          <w:sz w:val="15"/>
        </w:rPr>
        <w:t> </w:t>
      </w:r>
      <w:r>
        <w:rPr>
          <w:w w:val="105"/>
          <w:sz w:val="15"/>
        </w:rPr>
        <w:t>стационара</w:t>
      </w:r>
    </w:p>
    <w:p>
      <w:pPr>
        <w:pStyle w:val="ListParagraph"/>
        <w:numPr>
          <w:ilvl w:val="0"/>
          <w:numId w:val="6"/>
        </w:numPr>
        <w:tabs>
          <w:tab w:pos="260" w:val="left" w:leader="none"/>
        </w:tabs>
        <w:spacing w:line="235" w:lineRule="auto" w:before="0" w:after="0"/>
        <w:ind w:left="119" w:right="123" w:firstLine="1"/>
        <w:jc w:val="both"/>
        <w:rPr>
          <w:sz w:val="15"/>
        </w:rPr>
      </w:pPr>
      <w:r>
        <w:rPr>
          <w:w w:val="105"/>
          <w:sz w:val="15"/>
        </w:rPr>
        <w:t>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w:t>
      </w:r>
      <w:r>
        <w:rPr>
          <w:spacing w:val="-24"/>
          <w:w w:val="105"/>
          <w:sz w:val="15"/>
        </w:rPr>
        <w:t> </w:t>
      </w:r>
      <w:r>
        <w:rPr>
          <w:w w:val="105"/>
          <w:sz w:val="15"/>
        </w:rPr>
        <w:t>родственникам</w:t>
      </w:r>
    </w:p>
    <w:p>
      <w:pPr>
        <w:pStyle w:val="ListParagraph"/>
        <w:numPr>
          <w:ilvl w:val="0"/>
          <w:numId w:val="6"/>
        </w:numPr>
        <w:tabs>
          <w:tab w:pos="240" w:val="left" w:leader="none"/>
        </w:tabs>
        <w:spacing w:line="164" w:lineRule="exact" w:before="0" w:after="0"/>
        <w:ind w:left="239" w:right="0" w:hanging="124"/>
        <w:jc w:val="both"/>
        <w:rPr>
          <w:sz w:val="15"/>
        </w:rPr>
      </w:pPr>
      <w:r>
        <w:rPr>
          <w:w w:val="105"/>
          <w:sz w:val="15"/>
        </w:rPr>
        <w:t>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w:t>
      </w:r>
      <w:r>
        <w:rPr>
          <w:spacing w:val="2"/>
          <w:w w:val="105"/>
          <w:sz w:val="15"/>
        </w:rPr>
        <w:t> </w:t>
      </w:r>
      <w:r>
        <w:rPr>
          <w:w w:val="105"/>
          <w:sz w:val="15"/>
        </w:rPr>
        <w:t>в амбулаторных условиях</w:t>
      </w:r>
    </w:p>
    <w:p>
      <w:pPr>
        <w:spacing w:line="235" w:lineRule="auto" w:before="0"/>
        <w:ind w:left="117" w:right="116" w:hanging="5"/>
        <w:jc w:val="both"/>
        <w:rPr>
          <w:sz w:val="15"/>
        </w:rPr>
      </w:pPr>
      <w:r>
        <w:rPr>
          <w:w w:val="105"/>
          <w:sz w:val="15"/>
        </w:rPr>
        <w:t>"7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rr. субъект Российской  Федерации  устанавливает  самостоятельно на основе порядка, установленного Минздравом России с учетом</w:t>
      </w:r>
      <w:r>
        <w:rPr>
          <w:spacing w:val="18"/>
          <w:w w:val="105"/>
          <w:sz w:val="15"/>
        </w:rPr>
        <w:t> </w:t>
      </w:r>
      <w:r>
        <w:rPr>
          <w:w w:val="105"/>
          <w:sz w:val="15"/>
        </w:rPr>
        <w:t>возраста.</w:t>
      </w:r>
    </w:p>
    <w:p>
      <w:pPr>
        <w:spacing w:line="167" w:lineRule="exact" w:before="0"/>
        <w:ind w:left="120" w:right="0" w:firstLine="0"/>
        <w:jc w:val="both"/>
        <w:rPr>
          <w:sz w:val="15"/>
        </w:rPr>
      </w:pPr>
      <w:r>
        <w:rPr>
          <w:w w:val="105"/>
          <w:sz w:val="15"/>
        </w:rPr>
        <w:t>Норматив финансовых затрат на одно комплексное посещение в рамках диспансерного наблюдения работающих граждан составляет в 2025 году- 3049,62 рубля, в 2026 году- 3320,31 рубля, в 2027 году - 3564,75 рубля.</w:t>
      </w:r>
    </w:p>
    <w:p>
      <w:pPr>
        <w:spacing w:after="0" w:line="167" w:lineRule="exact"/>
        <w:jc w:val="both"/>
        <w:rPr>
          <w:sz w:val="15"/>
        </w:rPr>
        <w:sectPr>
          <w:pgSz w:w="16670" w:h="11800" w:orient="landscape"/>
          <w:pgMar w:header="711" w:footer="0" w:top="1160" w:bottom="280" w:left="680" w:right="420"/>
        </w:sectPr>
      </w:pPr>
    </w:p>
    <w:p>
      <w:pPr>
        <w:pStyle w:val="BodyText"/>
        <w:spacing w:before="11"/>
        <w:rPr>
          <w:sz w:val="9"/>
        </w:rPr>
      </w:pPr>
    </w:p>
    <w:p>
      <w:pPr>
        <w:spacing w:line="278" w:lineRule="exact" w:before="89"/>
        <w:ind w:left="10889" w:right="0" w:firstLine="0"/>
        <w:jc w:val="both"/>
        <w:rPr>
          <w:sz w:val="27"/>
        </w:rPr>
      </w:pPr>
      <w:r>
        <w:rPr>
          <w:sz w:val="27"/>
        </w:rPr>
        <w:t>ПРИЛОЖЕНИЕ 6</w:t>
      </w:r>
    </w:p>
    <w:p>
      <w:pPr>
        <w:spacing w:line="184" w:lineRule="auto" w:before="25"/>
        <w:ind w:left="10784" w:right="106" w:firstLine="3"/>
        <w:jc w:val="both"/>
        <w:rPr>
          <w:sz w:val="27"/>
        </w:rPr>
      </w:pPr>
      <w:r>
        <w:rPr>
          <w:w w:val="105"/>
          <w:sz w:val="27"/>
        </w:rPr>
        <w:t>к Территориальной программе государственных гарантий бесплатного оказания гражданам медицинской помощи на 2025 год и на плановый период 2026 и 2027 годов</w:t>
      </w:r>
    </w:p>
    <w:p>
      <w:pPr>
        <w:pStyle w:val="BodyText"/>
        <w:rPr>
          <w:sz w:val="30"/>
        </w:rPr>
      </w:pPr>
    </w:p>
    <w:p>
      <w:pPr>
        <w:spacing w:line="275" w:lineRule="exact" w:before="257"/>
        <w:ind w:left="7255" w:right="7128" w:firstLine="0"/>
        <w:jc w:val="center"/>
        <w:rPr>
          <w:sz w:val="27"/>
        </w:rPr>
      </w:pPr>
      <w:r>
        <w:rPr>
          <w:sz w:val="27"/>
        </w:rPr>
        <w:t>ПЕРЕЧЕНЬ</w:t>
      </w:r>
    </w:p>
    <w:p>
      <w:pPr>
        <w:spacing w:line="184" w:lineRule="auto" w:before="23"/>
        <w:ind w:left="657" w:right="520" w:hanging="25"/>
        <w:jc w:val="center"/>
        <w:rPr>
          <w:sz w:val="27"/>
        </w:rPr>
      </w:pPr>
      <w:r>
        <w:rPr>
          <w:w w:val="105"/>
          <w:sz w:val="27"/>
        </w:rPr>
        <w:t>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w:t>
      </w:r>
      <w:r>
        <w:rPr>
          <w:spacing w:val="-35"/>
          <w:w w:val="105"/>
          <w:sz w:val="27"/>
        </w:rPr>
        <w:t> </w:t>
      </w:r>
      <w:r>
        <w:rPr>
          <w:w w:val="105"/>
          <w:sz w:val="27"/>
        </w:rPr>
        <w:t>медицинского</w:t>
      </w:r>
      <w:r>
        <w:rPr>
          <w:spacing w:val="-27"/>
          <w:w w:val="105"/>
          <w:sz w:val="27"/>
        </w:rPr>
        <w:t> </w:t>
      </w:r>
      <w:r>
        <w:rPr>
          <w:w w:val="105"/>
          <w:sz w:val="27"/>
        </w:rPr>
        <w:t>страхования</w:t>
      </w:r>
      <w:r>
        <w:rPr>
          <w:spacing w:val="-30"/>
          <w:w w:val="105"/>
          <w:sz w:val="27"/>
        </w:rPr>
        <w:t> </w:t>
      </w:r>
      <w:r>
        <w:rPr>
          <w:w w:val="105"/>
          <w:sz w:val="27"/>
        </w:rPr>
        <w:t>бюджетам</w:t>
      </w:r>
      <w:r>
        <w:rPr>
          <w:spacing w:val="-31"/>
          <w:w w:val="105"/>
          <w:sz w:val="27"/>
        </w:rPr>
        <w:t> </w:t>
      </w:r>
      <w:r>
        <w:rPr>
          <w:w w:val="105"/>
          <w:sz w:val="27"/>
        </w:rPr>
        <w:t>территориальных</w:t>
      </w:r>
      <w:r>
        <w:rPr>
          <w:spacing w:val="-48"/>
          <w:w w:val="105"/>
          <w:sz w:val="27"/>
        </w:rPr>
        <w:t> </w:t>
      </w:r>
      <w:r>
        <w:rPr>
          <w:w w:val="105"/>
          <w:sz w:val="27"/>
        </w:rPr>
        <w:t>Фондов</w:t>
      </w:r>
      <w:r>
        <w:rPr>
          <w:spacing w:val="-37"/>
          <w:w w:val="105"/>
          <w:sz w:val="27"/>
        </w:rPr>
        <w:t> </w:t>
      </w:r>
      <w:r>
        <w:rPr>
          <w:w w:val="105"/>
          <w:sz w:val="27"/>
        </w:rPr>
        <w:t>обязательного</w:t>
      </w:r>
      <w:r>
        <w:rPr>
          <w:spacing w:val="-32"/>
          <w:w w:val="105"/>
          <w:sz w:val="27"/>
        </w:rPr>
        <w:t> </w:t>
      </w:r>
      <w:r>
        <w:rPr>
          <w:w w:val="105"/>
          <w:sz w:val="27"/>
        </w:rPr>
        <w:t>медицинского</w:t>
      </w:r>
      <w:r>
        <w:rPr>
          <w:spacing w:val="-27"/>
          <w:w w:val="105"/>
          <w:sz w:val="27"/>
        </w:rPr>
        <w:t> </w:t>
      </w:r>
      <w:r>
        <w:rPr>
          <w:w w:val="105"/>
          <w:sz w:val="27"/>
        </w:rPr>
        <w:t>ст</w:t>
      </w:r>
      <w:r>
        <w:rPr>
          <w:spacing w:val="-53"/>
          <w:w w:val="105"/>
          <w:sz w:val="27"/>
        </w:rPr>
        <w:t> </w:t>
      </w:r>
      <w:r>
        <w:rPr>
          <w:w w:val="105"/>
          <w:sz w:val="27"/>
        </w:rPr>
        <w:t>Dахования</w:t>
      </w: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94"/>
        <w:gridCol w:w="1855"/>
        <w:gridCol w:w="4426"/>
        <w:gridCol w:w="1542"/>
        <w:gridCol w:w="2301"/>
        <w:gridCol w:w="1148"/>
      </w:tblGrid>
      <w:tr>
        <w:trPr>
          <w:trHeight w:val="2153" w:hRule="atLeast"/>
        </w:trPr>
        <w:tc>
          <w:tcPr>
            <w:tcW w:w="817" w:type="dxa"/>
          </w:tcPr>
          <w:p>
            <w:pPr>
              <w:pStyle w:val="TableParagraph"/>
              <w:rPr>
                <w:sz w:val="20"/>
              </w:rPr>
            </w:pPr>
          </w:p>
          <w:p>
            <w:pPr>
              <w:pStyle w:val="TableParagraph"/>
              <w:rPr>
                <w:sz w:val="20"/>
              </w:rPr>
            </w:pPr>
          </w:p>
          <w:p>
            <w:pPr>
              <w:pStyle w:val="TableParagraph"/>
              <w:spacing w:before="5"/>
              <w:rPr>
                <w:sz w:val="24"/>
              </w:rPr>
            </w:pPr>
          </w:p>
          <w:p>
            <w:pPr>
              <w:pStyle w:val="TableParagraph"/>
              <w:ind w:left="42"/>
              <w:rPr>
                <w:rFonts w:ascii="Arial"/>
                <w:sz w:val="19"/>
              </w:rPr>
            </w:pPr>
            <w:r>
              <w:rPr>
                <w:rFonts w:ascii="Arial"/>
                <w:w w:val="95"/>
                <w:sz w:val="19"/>
              </w:rPr>
              <w:t>No</w:t>
            </w:r>
          </w:p>
          <w:p>
            <w:pPr>
              <w:pStyle w:val="TableParagraph"/>
              <w:spacing w:line="196" w:lineRule="exact" w:before="23"/>
              <w:ind w:left="64"/>
              <w:rPr>
                <w:sz w:val="19"/>
              </w:rPr>
            </w:pPr>
            <w:r>
              <w:rPr>
                <w:w w:val="105"/>
                <w:sz w:val="19"/>
              </w:rPr>
              <w:t>группы</w:t>
            </w:r>
          </w:p>
          <w:p>
            <w:pPr>
              <w:pStyle w:val="TableParagraph"/>
              <w:spacing w:line="277" w:lineRule="exact"/>
              <w:ind w:left="45"/>
              <w:rPr>
                <w:sz w:val="13"/>
              </w:rPr>
            </w:pPr>
            <w:r>
              <w:rPr>
                <w:rFonts w:ascii="Arial" w:hAnsi="Arial"/>
                <w:spacing w:val="-4"/>
                <w:w w:val="105"/>
                <w:sz w:val="26"/>
              </w:rPr>
              <w:t>вмп</w:t>
            </w:r>
            <w:r>
              <w:rPr>
                <w:spacing w:val="-4"/>
                <w:w w:val="105"/>
                <w:position w:val="7"/>
                <w:sz w:val="13"/>
              </w:rPr>
              <w:t>1</w:t>
            </w:r>
          </w:p>
        </w:tc>
        <w:tc>
          <w:tcPr>
            <w:tcW w:w="2994" w:type="dxa"/>
          </w:tcPr>
          <w:p>
            <w:pPr>
              <w:pStyle w:val="TableParagraph"/>
              <w:rPr>
                <w:sz w:val="20"/>
              </w:rPr>
            </w:pPr>
          </w:p>
          <w:p>
            <w:pPr>
              <w:pStyle w:val="TableParagraph"/>
              <w:rPr>
                <w:sz w:val="20"/>
              </w:rPr>
            </w:pPr>
          </w:p>
          <w:p>
            <w:pPr>
              <w:pStyle w:val="TableParagraph"/>
              <w:spacing w:before="6"/>
              <w:rPr>
                <w:sz w:val="24"/>
              </w:rPr>
            </w:pPr>
          </w:p>
          <w:p>
            <w:pPr>
              <w:pStyle w:val="TableParagraph"/>
              <w:spacing w:line="264" w:lineRule="auto"/>
              <w:ind w:left="523" w:firstLine="131"/>
              <w:rPr>
                <w:sz w:val="19"/>
              </w:rPr>
            </w:pPr>
            <w:r>
              <w:rPr>
                <w:w w:val="105"/>
                <w:sz w:val="19"/>
              </w:rPr>
              <w:t>Наименование вида высокотехнологичной медицинской помощи</w:t>
            </w:r>
          </w:p>
        </w:tc>
        <w:tc>
          <w:tcPr>
            <w:tcW w:w="1855" w:type="dxa"/>
          </w:tcPr>
          <w:p>
            <w:pPr>
              <w:pStyle w:val="TableParagraph"/>
              <w:rPr>
                <w:sz w:val="22"/>
              </w:rPr>
            </w:pPr>
          </w:p>
          <w:p>
            <w:pPr>
              <w:pStyle w:val="TableParagraph"/>
              <w:rPr>
                <w:sz w:val="22"/>
              </w:rPr>
            </w:pPr>
          </w:p>
          <w:p>
            <w:pPr>
              <w:pStyle w:val="TableParagraph"/>
              <w:rPr>
                <w:sz w:val="22"/>
              </w:rPr>
            </w:pPr>
          </w:p>
          <w:p>
            <w:pPr>
              <w:pStyle w:val="TableParagraph"/>
              <w:spacing w:before="7"/>
              <w:rPr>
                <w:sz w:val="18"/>
              </w:rPr>
            </w:pPr>
          </w:p>
          <w:p>
            <w:pPr>
              <w:pStyle w:val="TableParagraph"/>
              <w:ind w:left="164"/>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4426" w:type="dxa"/>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before="1"/>
              <w:ind w:left="1472"/>
              <w:rPr>
                <w:sz w:val="19"/>
              </w:rPr>
            </w:pPr>
            <w:r>
              <w:rPr>
                <w:w w:val="105"/>
                <w:sz w:val="19"/>
              </w:rPr>
              <w:t>Модель пациента</w:t>
            </w:r>
          </w:p>
        </w:tc>
        <w:tc>
          <w:tcPr>
            <w:tcW w:w="1542" w:type="dxa"/>
            <w:tcBorders>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before="1"/>
              <w:ind w:left="204"/>
              <w:rPr>
                <w:sz w:val="19"/>
              </w:rPr>
            </w:pPr>
            <w:r>
              <w:rPr>
                <w:w w:val="105"/>
                <w:sz w:val="19"/>
              </w:rPr>
              <w:t>Вид лечения</w:t>
            </w:r>
          </w:p>
        </w:tc>
        <w:tc>
          <w:tcPr>
            <w:tcW w:w="2301" w:type="dxa"/>
            <w:tcBorders>
              <w:lef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4"/>
              </w:rPr>
            </w:pPr>
          </w:p>
          <w:p>
            <w:pPr>
              <w:pStyle w:val="TableParagraph"/>
              <w:ind w:left="508"/>
              <w:rPr>
                <w:sz w:val="19"/>
              </w:rPr>
            </w:pPr>
            <w:r>
              <w:rPr>
                <w:w w:val="105"/>
                <w:sz w:val="19"/>
              </w:rPr>
              <w:t>Метод лечения</w:t>
            </w:r>
          </w:p>
        </w:tc>
        <w:tc>
          <w:tcPr>
            <w:tcW w:w="1148" w:type="dxa"/>
          </w:tcPr>
          <w:p>
            <w:pPr>
              <w:pStyle w:val="TableParagraph"/>
              <w:spacing w:line="264" w:lineRule="auto" w:before="11"/>
              <w:ind w:left="76" w:right="10"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5"/>
              <w:ind w:left="106" w:right="29"/>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0"/>
              <w:jc w:val="right"/>
              <w:rPr>
                <w:sz w:val="13"/>
              </w:rPr>
            </w:pPr>
            <w:r>
              <w:rPr>
                <w:w w:val="102"/>
                <w:sz w:val="13"/>
              </w:rPr>
              <w:t>•</w:t>
            </w:r>
          </w:p>
          <w:p>
            <w:pPr>
              <w:pStyle w:val="TableParagraph"/>
              <w:spacing w:line="208" w:lineRule="exact" w:before="20"/>
              <w:ind w:left="120" w:right="29"/>
              <w:jc w:val="center"/>
              <w:rPr>
                <w:sz w:val="19"/>
              </w:rPr>
            </w:pPr>
            <w:r>
              <w:rPr>
                <w:w w:val="105"/>
                <w:sz w:val="19"/>
              </w:rPr>
              <w:t>рублей</w:t>
            </w:r>
          </w:p>
        </w:tc>
      </w:tr>
      <w:tr>
        <w:trPr>
          <w:trHeight w:val="234" w:hRule="atLeast"/>
        </w:trPr>
        <w:tc>
          <w:tcPr>
            <w:tcW w:w="817" w:type="dxa"/>
          </w:tcPr>
          <w:p>
            <w:pPr>
              <w:pStyle w:val="TableParagraph"/>
              <w:spacing w:line="199" w:lineRule="exact" w:before="16"/>
              <w:ind w:left="35"/>
              <w:jc w:val="center"/>
              <w:rPr>
                <w:sz w:val="20"/>
              </w:rPr>
            </w:pPr>
            <w:r>
              <w:rPr>
                <w:w w:val="106"/>
                <w:sz w:val="20"/>
              </w:rPr>
              <w:t>1</w:t>
            </w:r>
          </w:p>
        </w:tc>
        <w:tc>
          <w:tcPr>
            <w:tcW w:w="2994" w:type="dxa"/>
          </w:tcPr>
          <w:p>
            <w:pPr>
              <w:pStyle w:val="TableParagraph"/>
              <w:spacing w:line="190" w:lineRule="exact" w:before="25"/>
              <w:ind w:left="41"/>
              <w:jc w:val="center"/>
              <w:rPr>
                <w:rFonts w:ascii="Arial"/>
                <w:sz w:val="19"/>
              </w:rPr>
            </w:pPr>
            <w:r>
              <w:rPr>
                <w:rFonts w:ascii="Arial"/>
                <w:w w:val="104"/>
                <w:sz w:val="19"/>
              </w:rPr>
              <w:t>2</w:t>
            </w:r>
          </w:p>
        </w:tc>
        <w:tc>
          <w:tcPr>
            <w:tcW w:w="1855" w:type="dxa"/>
          </w:tcPr>
          <w:p>
            <w:pPr>
              <w:pStyle w:val="TableParagraph"/>
              <w:spacing w:line="181" w:lineRule="exact" w:before="34"/>
              <w:ind w:left="23"/>
              <w:jc w:val="center"/>
              <w:rPr>
                <w:rFonts w:ascii="Arial"/>
                <w:sz w:val="18"/>
              </w:rPr>
            </w:pPr>
            <w:r>
              <w:rPr>
                <w:rFonts w:ascii="Arial"/>
                <w:w w:val="100"/>
                <w:sz w:val="18"/>
              </w:rPr>
              <w:t>3</w:t>
            </w:r>
          </w:p>
        </w:tc>
        <w:tc>
          <w:tcPr>
            <w:tcW w:w="4426" w:type="dxa"/>
          </w:tcPr>
          <w:p>
            <w:pPr>
              <w:pStyle w:val="TableParagraph"/>
              <w:spacing w:line="195" w:lineRule="exact" w:before="20"/>
              <w:ind w:left="40"/>
              <w:jc w:val="center"/>
              <w:rPr>
                <w:rFonts w:ascii="Arial"/>
                <w:sz w:val="19"/>
              </w:rPr>
            </w:pPr>
            <w:r>
              <w:rPr>
                <w:rFonts w:ascii="Arial"/>
                <w:w w:val="105"/>
                <w:sz w:val="19"/>
              </w:rPr>
              <w:t>4</w:t>
            </w:r>
          </w:p>
        </w:tc>
        <w:tc>
          <w:tcPr>
            <w:tcW w:w="1542" w:type="dxa"/>
            <w:tcBorders>
              <w:right w:val="single" w:sz="2" w:space="0" w:color="000000"/>
            </w:tcBorders>
          </w:tcPr>
          <w:p>
            <w:pPr>
              <w:pStyle w:val="TableParagraph"/>
              <w:spacing w:line="203" w:lineRule="exact" w:before="11"/>
              <w:ind w:left="60"/>
              <w:jc w:val="center"/>
              <w:rPr>
                <w:i/>
                <w:sz w:val="20"/>
              </w:rPr>
            </w:pPr>
            <w:r>
              <w:rPr>
                <w:i/>
                <w:w w:val="96"/>
                <w:sz w:val="20"/>
              </w:rPr>
              <w:t>5</w:t>
            </w:r>
          </w:p>
        </w:tc>
        <w:tc>
          <w:tcPr>
            <w:tcW w:w="2301" w:type="dxa"/>
            <w:tcBorders>
              <w:left w:val="single" w:sz="2" w:space="0" w:color="000000"/>
            </w:tcBorders>
          </w:tcPr>
          <w:p>
            <w:pPr>
              <w:pStyle w:val="TableParagraph"/>
              <w:spacing w:line="190" w:lineRule="exact" w:before="24"/>
              <w:ind w:left="72"/>
              <w:jc w:val="center"/>
              <w:rPr>
                <w:rFonts w:ascii="Arial"/>
                <w:sz w:val="18"/>
              </w:rPr>
            </w:pPr>
            <w:r>
              <w:rPr>
                <w:rFonts w:ascii="Arial"/>
                <w:w w:val="105"/>
                <w:sz w:val="18"/>
              </w:rPr>
              <w:t>6</w:t>
            </w:r>
          </w:p>
        </w:tc>
        <w:tc>
          <w:tcPr>
            <w:tcW w:w="1148" w:type="dxa"/>
          </w:tcPr>
          <w:p>
            <w:pPr>
              <w:pStyle w:val="TableParagraph"/>
              <w:spacing w:line="213" w:lineRule="exact" w:before="2"/>
              <w:ind w:left="39"/>
              <w:jc w:val="center"/>
              <w:rPr>
                <w:sz w:val="20"/>
              </w:rPr>
            </w:pPr>
            <w:r>
              <w:rPr>
                <w:w w:val="105"/>
                <w:sz w:val="20"/>
              </w:rPr>
              <w:t>7</w:t>
            </w:r>
          </w:p>
        </w:tc>
      </w:tr>
      <w:tr>
        <w:trPr>
          <w:trHeight w:val="234" w:hRule="atLeast"/>
        </w:trPr>
        <w:tc>
          <w:tcPr>
            <w:tcW w:w="15083" w:type="dxa"/>
            <w:gridSpan w:val="7"/>
          </w:tcPr>
          <w:p>
            <w:pPr>
              <w:pStyle w:val="TableParagraph"/>
              <w:spacing w:line="189" w:lineRule="exact" w:before="25"/>
              <w:ind w:left="6276" w:right="6266"/>
              <w:jc w:val="center"/>
              <w:rPr>
                <w:b/>
                <w:sz w:val="19"/>
              </w:rPr>
            </w:pPr>
            <w:r>
              <w:rPr>
                <w:b/>
                <w:w w:val="105"/>
                <w:sz w:val="19"/>
              </w:rPr>
              <w:t>Акvшерство и гинекология</w:t>
            </w:r>
          </w:p>
        </w:tc>
      </w:tr>
      <w:tr>
        <w:trPr>
          <w:trHeight w:val="261" w:hRule="atLeast"/>
        </w:trPr>
        <w:tc>
          <w:tcPr>
            <w:tcW w:w="817" w:type="dxa"/>
            <w:tcBorders>
              <w:bottom w:val="nil"/>
            </w:tcBorders>
          </w:tcPr>
          <w:p>
            <w:pPr>
              <w:pStyle w:val="TableParagraph"/>
              <w:spacing w:line="225" w:lineRule="exact" w:before="16"/>
              <w:ind w:left="264" w:right="216"/>
              <w:jc w:val="center"/>
              <w:rPr>
                <w:sz w:val="20"/>
              </w:rPr>
            </w:pPr>
            <w:r>
              <w:rPr>
                <w:w w:val="105"/>
                <w:sz w:val="20"/>
              </w:rPr>
              <w:t>1.</w:t>
            </w:r>
          </w:p>
        </w:tc>
        <w:tc>
          <w:tcPr>
            <w:tcW w:w="2994" w:type="dxa"/>
            <w:tcBorders>
              <w:bottom w:val="nil"/>
            </w:tcBorders>
          </w:tcPr>
          <w:p>
            <w:pPr>
              <w:pStyle w:val="TableParagraph"/>
              <w:spacing w:line="215" w:lineRule="exact" w:before="25"/>
              <w:ind w:left="118"/>
              <w:rPr>
                <w:sz w:val="19"/>
              </w:rPr>
            </w:pPr>
            <w:r>
              <w:rPr>
                <w:w w:val="105"/>
                <w:sz w:val="19"/>
              </w:rPr>
              <w:t>Хирургическое</w:t>
            </w:r>
          </w:p>
        </w:tc>
        <w:tc>
          <w:tcPr>
            <w:tcW w:w="1855" w:type="dxa"/>
            <w:tcBorders>
              <w:bottom w:val="nil"/>
            </w:tcBorders>
          </w:tcPr>
          <w:p>
            <w:pPr>
              <w:pStyle w:val="TableParagraph"/>
              <w:spacing w:line="225" w:lineRule="exact" w:before="16"/>
              <w:ind w:left="55"/>
              <w:rPr>
                <w:sz w:val="20"/>
              </w:rPr>
            </w:pPr>
            <w:r>
              <w:rPr>
                <w:sz w:val="20"/>
              </w:rPr>
              <w:t>N81, N88.4, N88.l</w:t>
            </w:r>
          </w:p>
        </w:tc>
        <w:tc>
          <w:tcPr>
            <w:tcW w:w="4426" w:type="dxa"/>
            <w:tcBorders>
              <w:bottom w:val="nil"/>
            </w:tcBorders>
          </w:tcPr>
          <w:p>
            <w:pPr>
              <w:pStyle w:val="TableParagraph"/>
              <w:spacing w:before="21"/>
              <w:ind w:left="63"/>
              <w:rPr>
                <w:sz w:val="19"/>
              </w:rPr>
            </w:pPr>
            <w:r>
              <w:rPr>
                <w:w w:val="105"/>
                <w:sz w:val="19"/>
              </w:rPr>
              <w:t>цистоцеле, неполное и полное опущение матки и</w:t>
            </w:r>
          </w:p>
        </w:tc>
        <w:tc>
          <w:tcPr>
            <w:tcW w:w="1542" w:type="dxa"/>
            <w:tcBorders>
              <w:bottom w:val="nil"/>
            </w:tcBorders>
          </w:tcPr>
          <w:p>
            <w:pPr>
              <w:pStyle w:val="TableParagraph"/>
              <w:spacing w:before="21"/>
              <w:ind w:left="70"/>
              <w:rPr>
                <w:sz w:val="19"/>
              </w:rPr>
            </w:pPr>
            <w:r>
              <w:rPr>
                <w:w w:val="105"/>
                <w:sz w:val="19"/>
              </w:rPr>
              <w:t>хирургическое</w:t>
            </w:r>
          </w:p>
        </w:tc>
        <w:tc>
          <w:tcPr>
            <w:tcW w:w="2301" w:type="dxa"/>
            <w:tcBorders>
              <w:bottom w:val="nil"/>
            </w:tcBorders>
          </w:tcPr>
          <w:p>
            <w:pPr>
              <w:pStyle w:val="TableParagraph"/>
              <w:spacing w:before="16"/>
              <w:ind w:left="57"/>
              <w:rPr>
                <w:sz w:val="19"/>
              </w:rPr>
            </w:pPr>
            <w:r>
              <w:rPr>
                <w:w w:val="105"/>
                <w:sz w:val="19"/>
              </w:rPr>
              <w:t>операции эндоскопичес-</w:t>
            </w:r>
          </w:p>
        </w:tc>
        <w:tc>
          <w:tcPr>
            <w:tcW w:w="1148" w:type="dxa"/>
            <w:tcBorders>
              <w:bottom w:val="nil"/>
            </w:tcBorders>
          </w:tcPr>
          <w:p>
            <w:pPr>
              <w:pStyle w:val="TableParagraph"/>
              <w:spacing w:before="2"/>
              <w:ind w:left="62" w:right="29"/>
              <w:jc w:val="center"/>
              <w:rPr>
                <w:sz w:val="20"/>
              </w:rPr>
            </w:pPr>
            <w:r>
              <w:rPr>
                <w:sz w:val="20"/>
              </w:rPr>
              <w:t>180770,75</w:t>
            </w:r>
          </w:p>
        </w:tc>
      </w:tr>
      <w:tr>
        <w:trPr>
          <w:trHeight w:val="239" w:hRule="atLeast"/>
        </w:trPr>
        <w:tc>
          <w:tcPr>
            <w:tcW w:w="817" w:type="dxa"/>
            <w:tcBorders>
              <w:top w:val="nil"/>
              <w:bottom w:val="nil"/>
            </w:tcBorders>
          </w:tcPr>
          <w:p>
            <w:pPr>
              <w:pStyle w:val="TableParagraph"/>
              <w:rPr>
                <w:sz w:val="16"/>
              </w:rPr>
            </w:pPr>
          </w:p>
        </w:tc>
        <w:tc>
          <w:tcPr>
            <w:tcW w:w="2994" w:type="dxa"/>
            <w:tcBorders>
              <w:top w:val="nil"/>
              <w:bottom w:val="nil"/>
            </w:tcBorders>
          </w:tcPr>
          <w:p>
            <w:pPr>
              <w:pStyle w:val="TableParagraph"/>
              <w:spacing w:line="214" w:lineRule="exact" w:before="5"/>
              <w:ind w:left="122"/>
              <w:rPr>
                <w:sz w:val="19"/>
              </w:rPr>
            </w:pPr>
            <w:r>
              <w:rPr>
                <w:w w:val="105"/>
                <w:sz w:val="19"/>
              </w:rPr>
              <w:t>органосохраняющее лечение</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spacing w:line="214" w:lineRule="exact" w:before="5"/>
              <w:ind w:left="65"/>
              <w:rPr>
                <w:sz w:val="19"/>
              </w:rPr>
            </w:pPr>
            <w:r>
              <w:rPr>
                <w:w w:val="105"/>
                <w:sz w:val="19"/>
              </w:rPr>
              <w:t>стенок влагалища, ректоцеле, гипертрофия и</w:t>
            </w:r>
          </w:p>
        </w:tc>
        <w:tc>
          <w:tcPr>
            <w:tcW w:w="1542" w:type="dxa"/>
            <w:tcBorders>
              <w:top w:val="nil"/>
              <w:left w:val="single" w:sz="2" w:space="0" w:color="000000"/>
              <w:bottom w:val="nil"/>
            </w:tcBorders>
          </w:tcPr>
          <w:p>
            <w:pPr>
              <w:pStyle w:val="TableParagraph"/>
              <w:ind w:left="76"/>
              <w:rPr>
                <w:sz w:val="19"/>
              </w:rPr>
            </w:pPr>
            <w:r>
              <w:rPr>
                <w:w w:val="105"/>
                <w:sz w:val="19"/>
              </w:rPr>
              <w:t>лечение</w:t>
            </w:r>
          </w:p>
        </w:tc>
        <w:tc>
          <w:tcPr>
            <w:tcW w:w="2301" w:type="dxa"/>
            <w:tcBorders>
              <w:top w:val="nil"/>
              <w:bottom w:val="nil"/>
            </w:tcBorders>
          </w:tcPr>
          <w:p>
            <w:pPr>
              <w:pStyle w:val="TableParagraph"/>
              <w:spacing w:line="214" w:lineRule="exact"/>
              <w:ind w:left="64"/>
              <w:rPr>
                <w:sz w:val="19"/>
              </w:rPr>
            </w:pPr>
            <w:r>
              <w:rPr>
                <w:w w:val="105"/>
                <w:sz w:val="19"/>
              </w:rPr>
              <w:t>ким, влагалищным и</w:t>
            </w:r>
          </w:p>
        </w:tc>
        <w:tc>
          <w:tcPr>
            <w:tcW w:w="1148" w:type="dxa"/>
            <w:tcBorders>
              <w:top w:val="nil"/>
              <w:bottom w:val="nil"/>
            </w:tcBorders>
          </w:tcPr>
          <w:p>
            <w:pPr>
              <w:pStyle w:val="TableParagraph"/>
              <w:rPr>
                <w:sz w:val="16"/>
              </w:rPr>
            </w:pPr>
          </w:p>
        </w:tc>
      </w:tr>
      <w:tr>
        <w:trPr>
          <w:trHeight w:val="240" w:hRule="atLeast"/>
        </w:trPr>
        <w:tc>
          <w:tcPr>
            <w:tcW w:w="817" w:type="dxa"/>
            <w:tcBorders>
              <w:top w:val="nil"/>
              <w:bottom w:val="nil"/>
            </w:tcBorders>
          </w:tcPr>
          <w:p>
            <w:pPr>
              <w:pStyle w:val="TableParagraph"/>
              <w:rPr>
                <w:sz w:val="16"/>
              </w:rPr>
            </w:pPr>
          </w:p>
        </w:tc>
        <w:tc>
          <w:tcPr>
            <w:tcW w:w="2994" w:type="dxa"/>
            <w:tcBorders>
              <w:top w:val="nil"/>
              <w:bottom w:val="nil"/>
            </w:tcBorders>
          </w:tcPr>
          <w:p>
            <w:pPr>
              <w:pStyle w:val="TableParagraph"/>
              <w:spacing w:line="214" w:lineRule="exact" w:before="6"/>
              <w:ind w:left="122"/>
              <w:rPr>
                <w:sz w:val="19"/>
              </w:rPr>
            </w:pPr>
            <w:r>
              <w:rPr>
                <w:w w:val="105"/>
                <w:sz w:val="19"/>
              </w:rPr>
              <w:t>женщин с несостоятельностью</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spacing w:line="214" w:lineRule="exact" w:before="6"/>
              <w:ind w:left="65"/>
              <w:rPr>
                <w:sz w:val="19"/>
              </w:rPr>
            </w:pPr>
            <w:r>
              <w:rPr>
                <w:w w:val="105"/>
                <w:sz w:val="19"/>
              </w:rPr>
              <w:t>элонгация шейки матки у пациенток</w:t>
            </w:r>
          </w:p>
        </w:tc>
        <w:tc>
          <w:tcPr>
            <w:tcW w:w="1542" w:type="dxa"/>
            <w:tcBorders>
              <w:top w:val="nil"/>
              <w:left w:val="single" w:sz="2" w:space="0" w:color="000000"/>
              <w:bottom w:val="nil"/>
            </w:tcBorders>
          </w:tcPr>
          <w:p>
            <w:pPr>
              <w:pStyle w:val="TableParagraph"/>
              <w:rPr>
                <w:sz w:val="16"/>
              </w:rPr>
            </w:pPr>
          </w:p>
        </w:tc>
        <w:tc>
          <w:tcPr>
            <w:tcW w:w="2301" w:type="dxa"/>
            <w:tcBorders>
              <w:top w:val="nil"/>
              <w:bottom w:val="nil"/>
            </w:tcBorders>
          </w:tcPr>
          <w:p>
            <w:pPr>
              <w:pStyle w:val="TableParagraph"/>
              <w:spacing w:line="215" w:lineRule="exact"/>
              <w:ind w:left="62"/>
              <w:rPr>
                <w:sz w:val="19"/>
              </w:rPr>
            </w:pPr>
            <w:r>
              <w:rPr>
                <w:w w:val="105"/>
                <w:sz w:val="19"/>
              </w:rPr>
              <w:t>абдоминальным</w:t>
            </w:r>
          </w:p>
        </w:tc>
        <w:tc>
          <w:tcPr>
            <w:tcW w:w="1148" w:type="dxa"/>
            <w:tcBorders>
              <w:top w:val="nil"/>
              <w:bottom w:val="nil"/>
            </w:tcBorders>
          </w:tcPr>
          <w:p>
            <w:pPr>
              <w:pStyle w:val="TableParagraph"/>
              <w:rPr>
                <w:sz w:val="16"/>
              </w:rPr>
            </w:pPr>
          </w:p>
        </w:tc>
      </w:tr>
      <w:tr>
        <w:trPr>
          <w:trHeight w:val="240" w:hRule="atLeast"/>
        </w:trPr>
        <w:tc>
          <w:tcPr>
            <w:tcW w:w="817" w:type="dxa"/>
            <w:tcBorders>
              <w:top w:val="nil"/>
              <w:bottom w:val="nil"/>
            </w:tcBorders>
          </w:tcPr>
          <w:p>
            <w:pPr>
              <w:pStyle w:val="TableParagraph"/>
              <w:rPr>
                <w:sz w:val="16"/>
              </w:rPr>
            </w:pPr>
          </w:p>
        </w:tc>
        <w:tc>
          <w:tcPr>
            <w:tcW w:w="2994" w:type="dxa"/>
            <w:tcBorders>
              <w:top w:val="nil"/>
              <w:bottom w:val="nil"/>
            </w:tcBorders>
          </w:tcPr>
          <w:p>
            <w:pPr>
              <w:pStyle w:val="TableParagraph"/>
              <w:spacing w:line="214" w:lineRule="exact" w:before="6"/>
              <w:ind w:left="120"/>
              <w:rPr>
                <w:sz w:val="19"/>
              </w:rPr>
            </w:pPr>
            <w:r>
              <w:rPr>
                <w:w w:val="105"/>
                <w:sz w:val="19"/>
              </w:rPr>
              <w:t>мышц тазового дна, опущением</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spacing w:line="214" w:lineRule="exact" w:before="6"/>
              <w:ind w:left="68"/>
              <w:rPr>
                <w:sz w:val="19"/>
              </w:rPr>
            </w:pPr>
            <w:r>
              <w:rPr>
                <w:w w:val="105"/>
                <w:sz w:val="19"/>
              </w:rPr>
              <w:t>репродуктивного возраста</w:t>
            </w:r>
          </w:p>
        </w:tc>
        <w:tc>
          <w:tcPr>
            <w:tcW w:w="1542" w:type="dxa"/>
            <w:tcBorders>
              <w:top w:val="nil"/>
              <w:left w:val="single" w:sz="2" w:space="0" w:color="000000"/>
              <w:bottom w:val="nil"/>
            </w:tcBorders>
          </w:tcPr>
          <w:p>
            <w:pPr>
              <w:pStyle w:val="TableParagraph"/>
              <w:rPr>
                <w:sz w:val="16"/>
              </w:rPr>
            </w:pPr>
          </w:p>
        </w:tc>
        <w:tc>
          <w:tcPr>
            <w:tcW w:w="2301" w:type="dxa"/>
            <w:tcBorders>
              <w:top w:val="nil"/>
              <w:bottom w:val="nil"/>
            </w:tcBorders>
          </w:tcPr>
          <w:p>
            <w:pPr>
              <w:pStyle w:val="TableParagraph"/>
              <w:spacing w:line="215" w:lineRule="exact"/>
              <w:ind w:left="61"/>
              <w:rPr>
                <w:sz w:val="19"/>
              </w:rPr>
            </w:pPr>
            <w:r>
              <w:rPr>
                <w:w w:val="105"/>
                <w:sz w:val="19"/>
              </w:rPr>
              <w:t>доступом и их сочетание</w:t>
            </w:r>
          </w:p>
        </w:tc>
        <w:tc>
          <w:tcPr>
            <w:tcW w:w="1148" w:type="dxa"/>
            <w:tcBorders>
              <w:top w:val="nil"/>
              <w:bottom w:val="nil"/>
            </w:tcBorders>
          </w:tcPr>
          <w:p>
            <w:pPr>
              <w:pStyle w:val="TableParagraph"/>
              <w:rPr>
                <w:sz w:val="16"/>
              </w:rPr>
            </w:pPr>
          </w:p>
        </w:tc>
      </w:tr>
      <w:tr>
        <w:trPr>
          <w:trHeight w:val="245" w:hRule="atLeast"/>
        </w:trPr>
        <w:tc>
          <w:tcPr>
            <w:tcW w:w="817" w:type="dxa"/>
            <w:tcBorders>
              <w:top w:val="nil"/>
              <w:bottom w:val="nil"/>
            </w:tcBorders>
          </w:tcPr>
          <w:p>
            <w:pPr>
              <w:pStyle w:val="TableParagraph"/>
              <w:rPr>
                <w:sz w:val="16"/>
              </w:rPr>
            </w:pPr>
          </w:p>
        </w:tc>
        <w:tc>
          <w:tcPr>
            <w:tcW w:w="2994" w:type="dxa"/>
            <w:tcBorders>
              <w:top w:val="nil"/>
              <w:bottom w:val="nil"/>
            </w:tcBorders>
          </w:tcPr>
          <w:p>
            <w:pPr>
              <w:pStyle w:val="TableParagraph"/>
              <w:spacing w:line="214" w:lineRule="exact" w:before="11"/>
              <w:ind w:left="120"/>
              <w:rPr>
                <w:sz w:val="19"/>
              </w:rPr>
            </w:pPr>
            <w:r>
              <w:rPr>
                <w:w w:val="105"/>
                <w:sz w:val="19"/>
              </w:rPr>
              <w:t>и выпадением органов малого</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rPr>
                <w:sz w:val="16"/>
              </w:rPr>
            </w:pPr>
          </w:p>
        </w:tc>
        <w:tc>
          <w:tcPr>
            <w:tcW w:w="1542" w:type="dxa"/>
            <w:tcBorders>
              <w:top w:val="nil"/>
              <w:left w:val="single" w:sz="2" w:space="0" w:color="000000"/>
              <w:bottom w:val="nil"/>
            </w:tcBorders>
          </w:tcPr>
          <w:p>
            <w:pPr>
              <w:pStyle w:val="TableParagraph"/>
              <w:rPr>
                <w:sz w:val="16"/>
              </w:rPr>
            </w:pPr>
          </w:p>
        </w:tc>
        <w:tc>
          <w:tcPr>
            <w:tcW w:w="2301" w:type="dxa"/>
            <w:tcBorders>
              <w:top w:val="nil"/>
              <w:bottom w:val="nil"/>
            </w:tcBorders>
          </w:tcPr>
          <w:p>
            <w:pPr>
              <w:pStyle w:val="TableParagraph"/>
              <w:spacing w:line="215" w:lineRule="exact"/>
              <w:ind w:left="52"/>
              <w:rPr>
                <w:sz w:val="19"/>
              </w:rPr>
            </w:pPr>
            <w:r>
              <w:rPr>
                <w:rFonts w:ascii="Arial" w:hAnsi="Arial"/>
                <w:b/>
                <w:smallCaps/>
                <w:w w:val="117"/>
                <w:sz w:val="17"/>
              </w:rPr>
              <w:t>и</w:t>
            </w:r>
            <w:r>
              <w:rPr>
                <w:rFonts w:ascii="Arial" w:hAnsi="Arial"/>
                <w:b/>
                <w:smallCaps w:val="0"/>
                <w:spacing w:val="-6"/>
                <w:sz w:val="17"/>
              </w:rPr>
              <w:t> </w:t>
            </w:r>
            <w:r>
              <w:rPr>
                <w:smallCaps w:val="0"/>
                <w:w w:val="103"/>
                <w:sz w:val="19"/>
              </w:rPr>
              <w:t>рnзличпой</w:t>
            </w:r>
            <w:r>
              <w:rPr>
                <w:smallCaps w:val="0"/>
                <w:spacing w:val="-6"/>
                <w:sz w:val="19"/>
              </w:rPr>
              <w:t> </w:t>
            </w:r>
            <w:r>
              <w:rPr>
                <w:smallCaps w:val="0"/>
                <w:w w:val="90"/>
                <w:sz w:val="19"/>
              </w:rPr>
              <w:t>1сомбншщ11и</w:t>
            </w:r>
          </w:p>
        </w:tc>
        <w:tc>
          <w:tcPr>
            <w:tcW w:w="1148" w:type="dxa"/>
            <w:tcBorders>
              <w:top w:val="nil"/>
              <w:bottom w:val="nil"/>
            </w:tcBorders>
          </w:tcPr>
          <w:p>
            <w:pPr>
              <w:pStyle w:val="TableParagraph"/>
              <w:rPr>
                <w:sz w:val="16"/>
              </w:rPr>
            </w:pPr>
          </w:p>
        </w:tc>
      </w:tr>
      <w:tr>
        <w:trPr>
          <w:trHeight w:val="240" w:hRule="atLeast"/>
        </w:trPr>
        <w:tc>
          <w:tcPr>
            <w:tcW w:w="817" w:type="dxa"/>
            <w:tcBorders>
              <w:top w:val="nil"/>
              <w:bottom w:val="nil"/>
            </w:tcBorders>
          </w:tcPr>
          <w:p>
            <w:pPr>
              <w:pStyle w:val="TableParagraph"/>
              <w:rPr>
                <w:sz w:val="16"/>
              </w:rPr>
            </w:pPr>
          </w:p>
        </w:tc>
        <w:tc>
          <w:tcPr>
            <w:tcW w:w="2994" w:type="dxa"/>
            <w:tcBorders>
              <w:top w:val="nil"/>
              <w:bottom w:val="nil"/>
            </w:tcBorders>
          </w:tcPr>
          <w:p>
            <w:pPr>
              <w:pStyle w:val="TableParagraph"/>
              <w:spacing w:line="214" w:lineRule="exact" w:before="6"/>
              <w:ind w:left="118"/>
              <w:rPr>
                <w:sz w:val="19"/>
              </w:rPr>
            </w:pPr>
            <w:r>
              <w:rPr>
                <w:w w:val="105"/>
                <w:sz w:val="19"/>
              </w:rPr>
              <w:t>таза, а также в сочетании со</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rPr>
                <w:sz w:val="16"/>
              </w:rPr>
            </w:pPr>
          </w:p>
        </w:tc>
        <w:tc>
          <w:tcPr>
            <w:tcW w:w="1542" w:type="dxa"/>
            <w:tcBorders>
              <w:top w:val="nil"/>
              <w:left w:val="single" w:sz="2" w:space="0" w:color="000000"/>
              <w:bottom w:val="nil"/>
            </w:tcBorders>
          </w:tcPr>
          <w:p>
            <w:pPr>
              <w:pStyle w:val="TableParagraph"/>
              <w:rPr>
                <w:sz w:val="16"/>
              </w:rPr>
            </w:pPr>
          </w:p>
        </w:tc>
        <w:tc>
          <w:tcPr>
            <w:tcW w:w="2301" w:type="dxa"/>
            <w:tcBorders>
              <w:top w:val="nil"/>
              <w:bottom w:val="nil"/>
            </w:tcBorders>
          </w:tcPr>
          <w:p>
            <w:pPr>
              <w:pStyle w:val="TableParagraph"/>
              <w:spacing w:line="215" w:lineRule="exact"/>
              <w:ind w:left="61"/>
              <w:rPr>
                <w:sz w:val="19"/>
              </w:rPr>
            </w:pPr>
            <w:r>
              <w:rPr>
                <w:w w:val="105"/>
                <w:sz w:val="19"/>
              </w:rPr>
              <w:t>(слинговая операция</w:t>
            </w:r>
          </w:p>
        </w:tc>
        <w:tc>
          <w:tcPr>
            <w:tcW w:w="1148" w:type="dxa"/>
            <w:tcBorders>
              <w:top w:val="nil"/>
              <w:bottom w:val="nil"/>
            </w:tcBorders>
          </w:tcPr>
          <w:p>
            <w:pPr>
              <w:pStyle w:val="TableParagraph"/>
              <w:rPr>
                <w:sz w:val="16"/>
              </w:rPr>
            </w:pPr>
          </w:p>
        </w:tc>
      </w:tr>
      <w:tr>
        <w:trPr>
          <w:trHeight w:val="240" w:hRule="atLeast"/>
        </w:trPr>
        <w:tc>
          <w:tcPr>
            <w:tcW w:w="817" w:type="dxa"/>
            <w:tcBorders>
              <w:top w:val="nil"/>
              <w:bottom w:val="nil"/>
            </w:tcBorders>
          </w:tcPr>
          <w:p>
            <w:pPr>
              <w:pStyle w:val="TableParagraph"/>
              <w:rPr>
                <w:sz w:val="16"/>
              </w:rPr>
            </w:pPr>
          </w:p>
        </w:tc>
        <w:tc>
          <w:tcPr>
            <w:tcW w:w="2994" w:type="dxa"/>
            <w:tcBorders>
              <w:top w:val="nil"/>
              <w:bottom w:val="nil"/>
            </w:tcBorders>
          </w:tcPr>
          <w:p>
            <w:pPr>
              <w:pStyle w:val="TableParagraph"/>
              <w:spacing w:line="214" w:lineRule="exact" w:before="6"/>
              <w:ind w:left="122"/>
              <w:rPr>
                <w:sz w:val="19"/>
              </w:rPr>
            </w:pPr>
            <w:r>
              <w:rPr>
                <w:w w:val="105"/>
                <w:sz w:val="19"/>
              </w:rPr>
              <w:t>стрессовым недержанием мочи,</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rPr>
                <w:sz w:val="16"/>
              </w:rPr>
            </w:pPr>
          </w:p>
        </w:tc>
        <w:tc>
          <w:tcPr>
            <w:tcW w:w="1542" w:type="dxa"/>
            <w:tcBorders>
              <w:top w:val="nil"/>
              <w:left w:val="single" w:sz="2" w:space="0" w:color="000000"/>
              <w:bottom w:val="nil"/>
            </w:tcBorders>
          </w:tcPr>
          <w:p>
            <w:pPr>
              <w:pStyle w:val="TableParagraph"/>
              <w:rPr>
                <w:sz w:val="16"/>
              </w:rPr>
            </w:pPr>
          </w:p>
        </w:tc>
        <w:tc>
          <w:tcPr>
            <w:tcW w:w="2301" w:type="dxa"/>
            <w:tcBorders>
              <w:top w:val="nil"/>
              <w:bottom w:val="nil"/>
            </w:tcBorders>
          </w:tcPr>
          <w:p>
            <w:pPr>
              <w:pStyle w:val="TableParagraph"/>
              <w:spacing w:line="215" w:lineRule="exact"/>
              <w:ind w:left="61"/>
              <w:rPr>
                <w:sz w:val="19"/>
              </w:rPr>
            </w:pPr>
            <w:r>
              <w:rPr>
                <w:w w:val="105"/>
                <w:sz w:val="19"/>
              </w:rPr>
              <w:t>(TVT-O, TVT, ТОТ) с</w:t>
            </w:r>
          </w:p>
        </w:tc>
        <w:tc>
          <w:tcPr>
            <w:tcW w:w="1148" w:type="dxa"/>
            <w:tcBorders>
              <w:top w:val="nil"/>
              <w:bottom w:val="nil"/>
            </w:tcBorders>
          </w:tcPr>
          <w:p>
            <w:pPr>
              <w:pStyle w:val="TableParagraph"/>
              <w:rPr>
                <w:sz w:val="16"/>
              </w:rPr>
            </w:pPr>
          </w:p>
        </w:tc>
      </w:tr>
      <w:tr>
        <w:trPr>
          <w:trHeight w:val="240" w:hRule="atLeast"/>
        </w:trPr>
        <w:tc>
          <w:tcPr>
            <w:tcW w:w="817" w:type="dxa"/>
            <w:tcBorders>
              <w:top w:val="nil"/>
              <w:bottom w:val="nil"/>
            </w:tcBorders>
          </w:tcPr>
          <w:p>
            <w:pPr>
              <w:pStyle w:val="TableParagraph"/>
              <w:rPr>
                <w:sz w:val="16"/>
              </w:rPr>
            </w:pPr>
          </w:p>
        </w:tc>
        <w:tc>
          <w:tcPr>
            <w:tcW w:w="2994" w:type="dxa"/>
            <w:tcBorders>
              <w:top w:val="nil"/>
              <w:bottom w:val="nil"/>
            </w:tcBorders>
          </w:tcPr>
          <w:p>
            <w:pPr>
              <w:pStyle w:val="TableParagraph"/>
              <w:spacing w:line="214" w:lineRule="exact" w:before="6"/>
              <w:ind w:left="118"/>
              <w:rPr>
                <w:sz w:val="19"/>
              </w:rPr>
            </w:pPr>
            <w:r>
              <w:rPr>
                <w:w w:val="105"/>
                <w:sz w:val="19"/>
              </w:rPr>
              <w:t>соединительнотканными</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rPr>
                <w:sz w:val="16"/>
              </w:rPr>
            </w:pPr>
          </w:p>
        </w:tc>
        <w:tc>
          <w:tcPr>
            <w:tcW w:w="1542" w:type="dxa"/>
            <w:tcBorders>
              <w:top w:val="nil"/>
              <w:left w:val="single" w:sz="2" w:space="0" w:color="000000"/>
              <w:bottom w:val="nil"/>
            </w:tcBorders>
          </w:tcPr>
          <w:p>
            <w:pPr>
              <w:pStyle w:val="TableParagraph"/>
              <w:rPr>
                <w:sz w:val="16"/>
              </w:rPr>
            </w:pPr>
          </w:p>
        </w:tc>
        <w:tc>
          <w:tcPr>
            <w:tcW w:w="2301" w:type="dxa"/>
            <w:tcBorders>
              <w:top w:val="nil"/>
              <w:bottom w:val="nil"/>
            </w:tcBorders>
          </w:tcPr>
          <w:p>
            <w:pPr>
              <w:pStyle w:val="TableParagraph"/>
              <w:spacing w:line="215" w:lineRule="exact"/>
              <w:ind w:left="59"/>
              <w:rPr>
                <w:sz w:val="19"/>
              </w:rPr>
            </w:pPr>
            <w:r>
              <w:rPr>
                <w:w w:val="105"/>
                <w:sz w:val="19"/>
              </w:rPr>
              <w:t>использованием</w:t>
            </w:r>
          </w:p>
        </w:tc>
        <w:tc>
          <w:tcPr>
            <w:tcW w:w="1148" w:type="dxa"/>
            <w:tcBorders>
              <w:top w:val="nil"/>
              <w:bottom w:val="nil"/>
            </w:tcBorders>
          </w:tcPr>
          <w:p>
            <w:pPr>
              <w:pStyle w:val="TableParagraph"/>
              <w:rPr>
                <w:sz w:val="16"/>
              </w:rPr>
            </w:pPr>
          </w:p>
        </w:tc>
      </w:tr>
      <w:tr>
        <w:trPr>
          <w:trHeight w:val="215" w:hRule="atLeast"/>
        </w:trPr>
        <w:tc>
          <w:tcPr>
            <w:tcW w:w="817" w:type="dxa"/>
            <w:tcBorders>
              <w:top w:val="nil"/>
              <w:bottom w:val="nil"/>
            </w:tcBorders>
          </w:tcPr>
          <w:p>
            <w:pPr>
              <w:pStyle w:val="TableParagraph"/>
              <w:rPr>
                <w:sz w:val="14"/>
              </w:rPr>
            </w:pPr>
          </w:p>
        </w:tc>
        <w:tc>
          <w:tcPr>
            <w:tcW w:w="2994" w:type="dxa"/>
            <w:vMerge w:val="restart"/>
            <w:tcBorders>
              <w:top w:val="nil"/>
              <w:bottom w:val="nil"/>
            </w:tcBorders>
          </w:tcPr>
          <w:p>
            <w:pPr>
              <w:pStyle w:val="TableParagraph"/>
              <w:spacing w:before="6"/>
              <w:ind w:left="117"/>
              <w:rPr>
                <w:sz w:val="19"/>
              </w:rPr>
            </w:pPr>
            <w:r>
              <w:rPr>
                <w:w w:val="110"/>
                <w:sz w:val="19"/>
              </w:rPr>
              <w:t>заболеваниями;включая</w:t>
            </w:r>
          </w:p>
        </w:tc>
        <w:tc>
          <w:tcPr>
            <w:tcW w:w="1855" w:type="dxa"/>
            <w:vMerge w:val="restart"/>
            <w:tcBorders>
              <w:top w:val="nil"/>
              <w:bottom w:val="nil"/>
            </w:tcBorders>
          </w:tcPr>
          <w:p>
            <w:pPr>
              <w:pStyle w:val="TableParagraph"/>
              <w:rPr>
                <w:sz w:val="16"/>
              </w:rPr>
            </w:pPr>
          </w:p>
        </w:tc>
        <w:tc>
          <w:tcPr>
            <w:tcW w:w="4426" w:type="dxa"/>
            <w:vMerge w:val="restart"/>
            <w:tcBorders>
              <w:top w:val="nil"/>
              <w:bottom w:val="nil"/>
              <w:right w:val="single" w:sz="2" w:space="0" w:color="000000"/>
            </w:tcBorders>
          </w:tcPr>
          <w:p>
            <w:pPr>
              <w:pStyle w:val="TableParagraph"/>
              <w:rPr>
                <w:sz w:val="16"/>
              </w:rPr>
            </w:pPr>
          </w:p>
        </w:tc>
        <w:tc>
          <w:tcPr>
            <w:tcW w:w="1542" w:type="dxa"/>
            <w:vMerge w:val="restart"/>
            <w:tcBorders>
              <w:top w:val="nil"/>
              <w:left w:val="single" w:sz="2" w:space="0" w:color="000000"/>
              <w:bottom w:val="nil"/>
            </w:tcBorders>
          </w:tcPr>
          <w:p>
            <w:pPr>
              <w:pStyle w:val="TableParagraph"/>
              <w:rPr>
                <w:sz w:val="16"/>
              </w:rPr>
            </w:pPr>
          </w:p>
        </w:tc>
        <w:tc>
          <w:tcPr>
            <w:tcW w:w="2301" w:type="dxa"/>
            <w:tcBorders>
              <w:top w:val="nil"/>
            </w:tcBorders>
          </w:tcPr>
          <w:p>
            <w:pPr>
              <w:pStyle w:val="TableParagraph"/>
              <w:spacing w:line="195" w:lineRule="exact"/>
              <w:ind w:left="64"/>
              <w:rPr>
                <w:sz w:val="19"/>
              </w:rPr>
            </w:pPr>
            <w:r>
              <w:rPr>
                <w:w w:val="105"/>
                <w:sz w:val="19"/>
              </w:rPr>
              <w:t>имплантатов)</w:t>
            </w:r>
          </w:p>
        </w:tc>
        <w:tc>
          <w:tcPr>
            <w:tcW w:w="1148" w:type="dxa"/>
            <w:tcBorders>
              <w:top w:val="nil"/>
              <w:bottom w:val="nil"/>
            </w:tcBorders>
          </w:tcPr>
          <w:p>
            <w:pPr>
              <w:pStyle w:val="TableParagraph"/>
              <w:rPr>
                <w:sz w:val="14"/>
              </w:rPr>
            </w:pPr>
          </w:p>
        </w:tc>
      </w:tr>
      <w:tr>
        <w:trPr>
          <w:trHeight w:val="14" w:hRule="atLeast"/>
        </w:trPr>
        <w:tc>
          <w:tcPr>
            <w:tcW w:w="817" w:type="dxa"/>
            <w:vMerge w:val="restart"/>
            <w:tcBorders>
              <w:top w:val="nil"/>
              <w:bottom w:val="nil"/>
            </w:tcBorders>
          </w:tcPr>
          <w:p>
            <w:pPr>
              <w:pStyle w:val="TableParagraph"/>
              <w:rPr>
                <w:sz w:val="18"/>
              </w:rPr>
            </w:pPr>
          </w:p>
        </w:tc>
        <w:tc>
          <w:tcPr>
            <w:tcW w:w="2994" w:type="dxa"/>
            <w:vMerge/>
            <w:tcBorders>
              <w:top w:val="nil"/>
              <w:bottom w:val="nil"/>
            </w:tcBorders>
          </w:tcPr>
          <w:p>
            <w:pPr>
              <w:rPr>
                <w:sz w:val="2"/>
                <w:szCs w:val="2"/>
              </w:rPr>
            </w:pPr>
          </w:p>
        </w:tc>
        <w:tc>
          <w:tcPr>
            <w:tcW w:w="1855" w:type="dxa"/>
            <w:vMerge/>
            <w:tcBorders>
              <w:top w:val="nil"/>
              <w:bottom w:val="nil"/>
            </w:tcBorders>
          </w:tcPr>
          <w:p>
            <w:pPr>
              <w:rPr>
                <w:sz w:val="2"/>
                <w:szCs w:val="2"/>
              </w:rPr>
            </w:pPr>
          </w:p>
        </w:tc>
        <w:tc>
          <w:tcPr>
            <w:tcW w:w="4426" w:type="dxa"/>
            <w:vMerge/>
            <w:tcBorders>
              <w:top w:val="nil"/>
              <w:bottom w:val="nil"/>
              <w:right w:val="single" w:sz="2" w:space="0" w:color="000000"/>
            </w:tcBorders>
          </w:tcPr>
          <w:p>
            <w:pPr>
              <w:rPr>
                <w:sz w:val="2"/>
                <w:szCs w:val="2"/>
              </w:rPr>
            </w:pPr>
          </w:p>
        </w:tc>
        <w:tc>
          <w:tcPr>
            <w:tcW w:w="1542" w:type="dxa"/>
            <w:vMerge/>
            <w:tcBorders>
              <w:top w:val="nil"/>
              <w:left w:val="single" w:sz="2" w:space="0" w:color="000000"/>
              <w:bottom w:val="nil"/>
            </w:tcBorders>
          </w:tcPr>
          <w:p>
            <w:pPr>
              <w:rPr>
                <w:sz w:val="2"/>
                <w:szCs w:val="2"/>
              </w:rPr>
            </w:pPr>
          </w:p>
        </w:tc>
        <w:tc>
          <w:tcPr>
            <w:tcW w:w="2301" w:type="dxa"/>
            <w:tcBorders>
              <w:bottom w:val="nil"/>
            </w:tcBorders>
          </w:tcPr>
          <w:p>
            <w:pPr>
              <w:pStyle w:val="TableParagraph"/>
              <w:rPr>
                <w:sz w:val="2"/>
              </w:rPr>
            </w:pPr>
          </w:p>
        </w:tc>
        <w:tc>
          <w:tcPr>
            <w:tcW w:w="1148" w:type="dxa"/>
            <w:vMerge w:val="restart"/>
            <w:tcBorders>
              <w:top w:val="nil"/>
              <w:bottom w:val="nil"/>
            </w:tcBorders>
          </w:tcPr>
          <w:p>
            <w:pPr>
              <w:pStyle w:val="TableParagraph"/>
              <w:rPr>
                <w:sz w:val="18"/>
              </w:rPr>
            </w:pPr>
          </w:p>
        </w:tc>
      </w:tr>
      <w:tr>
        <w:trPr>
          <w:trHeight w:val="232" w:hRule="atLeast"/>
        </w:trPr>
        <w:tc>
          <w:tcPr>
            <w:tcW w:w="817" w:type="dxa"/>
            <w:vMerge/>
            <w:tcBorders>
              <w:top w:val="nil"/>
              <w:bottom w:val="nil"/>
            </w:tcBorders>
          </w:tcPr>
          <w:p>
            <w:pPr>
              <w:rPr>
                <w:sz w:val="2"/>
                <w:szCs w:val="2"/>
              </w:rPr>
            </w:pPr>
          </w:p>
        </w:tc>
        <w:tc>
          <w:tcPr>
            <w:tcW w:w="2994" w:type="dxa"/>
            <w:tcBorders>
              <w:top w:val="nil"/>
              <w:bottom w:val="nil"/>
            </w:tcBorders>
          </w:tcPr>
          <w:p>
            <w:pPr>
              <w:pStyle w:val="TableParagraph"/>
              <w:spacing w:line="212" w:lineRule="exact"/>
              <w:ind w:left="120"/>
              <w:rPr>
                <w:sz w:val="19"/>
              </w:rPr>
            </w:pPr>
            <w:r>
              <w:rPr>
                <w:w w:val="105"/>
                <w:sz w:val="19"/>
              </w:rPr>
              <w:t>реконструктивно-пластические</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rPr>
                <w:sz w:val="16"/>
              </w:rPr>
            </w:pPr>
          </w:p>
        </w:tc>
        <w:tc>
          <w:tcPr>
            <w:tcW w:w="1542" w:type="dxa"/>
            <w:tcBorders>
              <w:top w:val="nil"/>
              <w:left w:val="single" w:sz="2" w:space="0" w:color="000000"/>
              <w:bottom w:val="nil"/>
            </w:tcBorders>
          </w:tcPr>
          <w:p>
            <w:pPr>
              <w:pStyle w:val="TableParagraph"/>
              <w:rPr>
                <w:sz w:val="16"/>
              </w:rPr>
            </w:pPr>
          </w:p>
        </w:tc>
        <w:tc>
          <w:tcPr>
            <w:tcW w:w="2301" w:type="dxa"/>
            <w:tcBorders>
              <w:top w:val="nil"/>
              <w:bottom w:val="nil"/>
            </w:tcBorders>
          </w:tcPr>
          <w:p>
            <w:pPr>
              <w:pStyle w:val="TableParagraph"/>
              <w:spacing w:line="212" w:lineRule="exact"/>
              <w:ind w:left="62"/>
              <w:rPr>
                <w:sz w:val="19"/>
              </w:rPr>
            </w:pPr>
            <w:r>
              <w:rPr>
                <w:w w:val="105"/>
                <w:sz w:val="19"/>
              </w:rPr>
              <w:t>операции эндоскопичес-</w:t>
            </w:r>
          </w:p>
        </w:tc>
        <w:tc>
          <w:tcPr>
            <w:tcW w:w="1148" w:type="dxa"/>
            <w:vMerge/>
            <w:tcBorders>
              <w:top w:val="nil"/>
              <w:bottom w:val="nil"/>
            </w:tcBorders>
          </w:tcPr>
          <w:p>
            <w:pPr>
              <w:rPr>
                <w:sz w:val="2"/>
                <w:szCs w:val="2"/>
              </w:rPr>
            </w:pPr>
          </w:p>
        </w:tc>
      </w:tr>
      <w:tr>
        <w:trPr>
          <w:trHeight w:val="240" w:hRule="atLeast"/>
        </w:trPr>
        <w:tc>
          <w:tcPr>
            <w:tcW w:w="817" w:type="dxa"/>
            <w:tcBorders>
              <w:top w:val="nil"/>
              <w:bottom w:val="nil"/>
            </w:tcBorders>
          </w:tcPr>
          <w:p>
            <w:pPr>
              <w:pStyle w:val="TableParagraph"/>
              <w:rPr>
                <w:sz w:val="16"/>
              </w:rPr>
            </w:pPr>
          </w:p>
        </w:tc>
        <w:tc>
          <w:tcPr>
            <w:tcW w:w="2994" w:type="dxa"/>
            <w:tcBorders>
              <w:top w:val="nil"/>
              <w:bottom w:val="nil"/>
            </w:tcBorders>
          </w:tcPr>
          <w:p>
            <w:pPr>
              <w:pStyle w:val="TableParagraph"/>
              <w:spacing w:before="1"/>
              <w:ind w:left="122"/>
              <w:rPr>
                <w:sz w:val="19"/>
              </w:rPr>
            </w:pPr>
            <w:r>
              <w:rPr>
                <w:w w:val="105"/>
                <w:sz w:val="19"/>
              </w:rPr>
              <w:t>операции (сакровагинопексию</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rPr>
                <w:sz w:val="16"/>
              </w:rPr>
            </w:pPr>
          </w:p>
        </w:tc>
        <w:tc>
          <w:tcPr>
            <w:tcW w:w="1542" w:type="dxa"/>
            <w:tcBorders>
              <w:top w:val="nil"/>
              <w:left w:val="single" w:sz="2" w:space="0" w:color="000000"/>
              <w:bottom w:val="nil"/>
            </w:tcBorders>
          </w:tcPr>
          <w:p>
            <w:pPr>
              <w:pStyle w:val="TableParagraph"/>
              <w:rPr>
                <w:sz w:val="16"/>
              </w:rPr>
            </w:pPr>
          </w:p>
        </w:tc>
        <w:tc>
          <w:tcPr>
            <w:tcW w:w="2301" w:type="dxa"/>
            <w:tcBorders>
              <w:top w:val="nil"/>
              <w:bottom w:val="nil"/>
            </w:tcBorders>
          </w:tcPr>
          <w:p>
            <w:pPr>
              <w:pStyle w:val="TableParagraph"/>
              <w:spacing w:before="1"/>
              <w:ind w:left="59"/>
              <w:rPr>
                <w:sz w:val="19"/>
              </w:rPr>
            </w:pPr>
            <w:r>
              <w:rPr>
                <w:w w:val="105"/>
                <w:sz w:val="19"/>
              </w:rPr>
              <w:t>ким, влагалищным и</w:t>
            </w:r>
          </w:p>
        </w:tc>
        <w:tc>
          <w:tcPr>
            <w:tcW w:w="1148" w:type="dxa"/>
            <w:tcBorders>
              <w:top w:val="nil"/>
              <w:bottom w:val="nil"/>
            </w:tcBorders>
          </w:tcPr>
          <w:p>
            <w:pPr>
              <w:pStyle w:val="TableParagraph"/>
              <w:rPr>
                <w:sz w:val="16"/>
              </w:rPr>
            </w:pPr>
          </w:p>
        </w:tc>
      </w:tr>
      <w:tr>
        <w:trPr>
          <w:trHeight w:val="237" w:hRule="atLeast"/>
        </w:trPr>
        <w:tc>
          <w:tcPr>
            <w:tcW w:w="817" w:type="dxa"/>
            <w:tcBorders>
              <w:top w:val="nil"/>
              <w:bottom w:val="nil"/>
            </w:tcBorders>
          </w:tcPr>
          <w:p>
            <w:pPr>
              <w:pStyle w:val="TableParagraph"/>
              <w:rPr>
                <w:sz w:val="16"/>
              </w:rPr>
            </w:pPr>
          </w:p>
        </w:tc>
        <w:tc>
          <w:tcPr>
            <w:tcW w:w="2994" w:type="dxa"/>
            <w:tcBorders>
              <w:top w:val="nil"/>
              <w:bottom w:val="nil"/>
            </w:tcBorders>
          </w:tcPr>
          <w:p>
            <w:pPr>
              <w:pStyle w:val="TableParagraph"/>
              <w:spacing w:line="217" w:lineRule="exact" w:before="1"/>
              <w:ind w:left="127"/>
              <w:rPr>
                <w:sz w:val="19"/>
              </w:rPr>
            </w:pPr>
            <w:r>
              <w:rPr>
                <w:w w:val="105"/>
                <w:sz w:val="19"/>
              </w:rPr>
              <w:t>с лапароскопической</w:t>
            </w:r>
          </w:p>
        </w:tc>
        <w:tc>
          <w:tcPr>
            <w:tcW w:w="1855" w:type="dxa"/>
            <w:tcBorders>
              <w:top w:val="nil"/>
              <w:bottom w:val="nil"/>
            </w:tcBorders>
          </w:tcPr>
          <w:p>
            <w:pPr>
              <w:pStyle w:val="TableParagraph"/>
              <w:rPr>
                <w:sz w:val="16"/>
              </w:rPr>
            </w:pPr>
          </w:p>
        </w:tc>
        <w:tc>
          <w:tcPr>
            <w:tcW w:w="4426" w:type="dxa"/>
            <w:tcBorders>
              <w:top w:val="nil"/>
              <w:bottom w:val="nil"/>
              <w:right w:val="single" w:sz="2" w:space="0" w:color="000000"/>
            </w:tcBorders>
          </w:tcPr>
          <w:p>
            <w:pPr>
              <w:pStyle w:val="TableParagraph"/>
              <w:rPr>
                <w:sz w:val="16"/>
              </w:rPr>
            </w:pPr>
          </w:p>
        </w:tc>
        <w:tc>
          <w:tcPr>
            <w:tcW w:w="1542" w:type="dxa"/>
            <w:tcBorders>
              <w:top w:val="nil"/>
              <w:left w:val="single" w:sz="2" w:space="0" w:color="000000"/>
              <w:bottom w:val="nil"/>
            </w:tcBorders>
          </w:tcPr>
          <w:p>
            <w:pPr>
              <w:pStyle w:val="TableParagraph"/>
              <w:rPr>
                <w:sz w:val="16"/>
              </w:rPr>
            </w:pPr>
          </w:p>
        </w:tc>
        <w:tc>
          <w:tcPr>
            <w:tcW w:w="2301" w:type="dxa"/>
            <w:tcBorders>
              <w:top w:val="nil"/>
              <w:bottom w:val="nil"/>
              <w:right w:val="single" w:sz="2" w:space="0" w:color="000000"/>
            </w:tcBorders>
          </w:tcPr>
          <w:p>
            <w:pPr>
              <w:pStyle w:val="TableParagraph"/>
              <w:spacing w:line="217" w:lineRule="exact" w:before="1"/>
              <w:ind w:left="67"/>
              <w:rPr>
                <w:sz w:val="19"/>
              </w:rPr>
            </w:pPr>
            <w:r>
              <w:rPr>
                <w:w w:val="105"/>
                <w:sz w:val="19"/>
              </w:rPr>
              <w:t>абдоминальным</w:t>
            </w:r>
          </w:p>
        </w:tc>
        <w:tc>
          <w:tcPr>
            <w:tcW w:w="1148" w:type="dxa"/>
            <w:tcBorders>
              <w:top w:val="nil"/>
              <w:left w:val="single" w:sz="2" w:space="0" w:color="000000"/>
              <w:bottom w:val="nil"/>
            </w:tcBorders>
          </w:tcPr>
          <w:p>
            <w:pPr>
              <w:pStyle w:val="TableParagraph"/>
              <w:rPr>
                <w:sz w:val="16"/>
              </w:rPr>
            </w:pPr>
          </w:p>
        </w:tc>
      </w:tr>
      <w:tr>
        <w:trPr>
          <w:trHeight w:val="217" w:hRule="atLeast"/>
        </w:trPr>
        <w:tc>
          <w:tcPr>
            <w:tcW w:w="817" w:type="dxa"/>
            <w:tcBorders>
              <w:top w:val="nil"/>
            </w:tcBorders>
          </w:tcPr>
          <w:p>
            <w:pPr>
              <w:pStyle w:val="TableParagraph"/>
              <w:rPr>
                <w:sz w:val="14"/>
              </w:rPr>
            </w:pPr>
          </w:p>
        </w:tc>
        <w:tc>
          <w:tcPr>
            <w:tcW w:w="2994" w:type="dxa"/>
            <w:tcBorders>
              <w:top w:val="nil"/>
            </w:tcBorders>
          </w:tcPr>
          <w:p>
            <w:pPr>
              <w:pStyle w:val="TableParagraph"/>
              <w:spacing w:line="198" w:lineRule="exact"/>
              <w:ind w:left="122"/>
              <w:rPr>
                <w:sz w:val="19"/>
              </w:rPr>
            </w:pPr>
            <w:r>
              <w:rPr>
                <w:w w:val="105"/>
                <w:sz w:val="19"/>
              </w:rPr>
              <w:t>ассистенцией, оперативные</w:t>
            </w:r>
          </w:p>
        </w:tc>
        <w:tc>
          <w:tcPr>
            <w:tcW w:w="1855" w:type="dxa"/>
            <w:tcBorders>
              <w:top w:val="nil"/>
            </w:tcBorders>
          </w:tcPr>
          <w:p>
            <w:pPr>
              <w:pStyle w:val="TableParagraph"/>
              <w:rPr>
                <w:sz w:val="14"/>
              </w:rPr>
            </w:pPr>
          </w:p>
        </w:tc>
        <w:tc>
          <w:tcPr>
            <w:tcW w:w="4426" w:type="dxa"/>
            <w:tcBorders>
              <w:top w:val="nil"/>
              <w:right w:val="single" w:sz="2" w:space="0" w:color="000000"/>
            </w:tcBorders>
          </w:tcPr>
          <w:p>
            <w:pPr>
              <w:pStyle w:val="TableParagraph"/>
              <w:rPr>
                <w:sz w:val="14"/>
              </w:rPr>
            </w:pPr>
          </w:p>
        </w:tc>
        <w:tc>
          <w:tcPr>
            <w:tcW w:w="1542" w:type="dxa"/>
            <w:tcBorders>
              <w:top w:val="nil"/>
              <w:left w:val="single" w:sz="2" w:space="0" w:color="000000"/>
            </w:tcBorders>
          </w:tcPr>
          <w:p>
            <w:pPr>
              <w:pStyle w:val="TableParagraph"/>
              <w:rPr>
                <w:sz w:val="14"/>
              </w:rPr>
            </w:pPr>
          </w:p>
        </w:tc>
        <w:tc>
          <w:tcPr>
            <w:tcW w:w="2301" w:type="dxa"/>
            <w:tcBorders>
              <w:top w:val="nil"/>
            </w:tcBorders>
          </w:tcPr>
          <w:p>
            <w:pPr>
              <w:pStyle w:val="TableParagraph"/>
              <w:spacing w:line="198" w:lineRule="exact"/>
              <w:ind w:left="66"/>
              <w:rPr>
                <w:sz w:val="19"/>
              </w:rPr>
            </w:pPr>
            <w:r>
              <w:rPr>
                <w:w w:val="105"/>
                <w:sz w:val="19"/>
              </w:rPr>
              <w:t>достvпом и их сочетание</w:t>
            </w:r>
          </w:p>
        </w:tc>
        <w:tc>
          <w:tcPr>
            <w:tcW w:w="1148" w:type="dxa"/>
            <w:tcBorders>
              <w:top w:val="nil"/>
            </w:tcBorders>
          </w:tcPr>
          <w:p>
            <w:pPr>
              <w:pStyle w:val="TableParagraph"/>
              <w:rPr>
                <w:sz w:val="14"/>
              </w:rPr>
            </w:pPr>
          </w:p>
        </w:tc>
      </w:tr>
    </w:tbl>
    <w:p>
      <w:pPr>
        <w:spacing w:after="0"/>
        <w:rPr>
          <w:sz w:val="14"/>
        </w:rPr>
        <w:sectPr>
          <w:headerReference w:type="default" r:id="rId57"/>
          <w:pgSz w:w="16670" w:h="11800" w:orient="landscape"/>
          <w:pgMar w:header="692" w:footer="0" w:top="1160" w:bottom="280" w:left="400" w:right="480"/>
          <w:pgNumType w:start="127"/>
        </w:sectPr>
      </w:pPr>
    </w:p>
    <w:p>
      <w:pPr>
        <w:pStyle w:val="BodyText"/>
        <w:spacing w:before="5"/>
        <w:rPr>
          <w:sz w:val="14"/>
        </w:rPr>
      </w:pPr>
    </w:p>
    <w:p>
      <w:pPr>
        <w:spacing w:before="93"/>
        <w:ind w:left="15153" w:right="0" w:firstLine="0"/>
        <w:jc w:val="left"/>
        <w:rPr>
          <w:sz w:val="19"/>
        </w:rPr>
      </w:pPr>
      <w:r>
        <w:rPr/>
        <w:pict>
          <v:shape style="position:absolute;margin-left:25.585766pt;margin-top:.900332pt;width:749.45pt;height:437pt;mso-position-horizontal-relative:page;mso-position-vertical-relative:paragraph;z-index:25167155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64"/>
                    <w:gridCol w:w="4444"/>
                    <w:gridCol w:w="1542"/>
                    <w:gridCol w:w="2306"/>
                    <w:gridCol w:w="1009"/>
                  </w:tblGrid>
                  <w:tr>
                    <w:trPr>
                      <w:trHeight w:val="2153" w:hRule="atLeast"/>
                    </w:trPr>
                    <w:tc>
                      <w:tcPr>
                        <w:tcW w:w="817" w:type="dxa"/>
                        <w:tcBorders>
                          <w:bottom w:val="single" w:sz="2" w:space="0" w:color="000000"/>
                        </w:tcBorders>
                      </w:tcPr>
                      <w:p>
                        <w:pPr>
                          <w:pStyle w:val="TableParagraph"/>
                          <w:rPr>
                            <w:sz w:val="22"/>
                          </w:rPr>
                        </w:pPr>
                      </w:p>
                      <w:p>
                        <w:pPr>
                          <w:pStyle w:val="TableParagraph"/>
                          <w:rPr>
                            <w:sz w:val="22"/>
                          </w:rPr>
                        </w:pPr>
                      </w:p>
                      <w:p>
                        <w:pPr>
                          <w:pStyle w:val="TableParagraph"/>
                          <w:spacing w:before="2"/>
                          <w:rPr>
                            <w:sz w:val="20"/>
                          </w:rPr>
                        </w:pPr>
                      </w:p>
                      <w:p>
                        <w:pPr>
                          <w:pStyle w:val="TableParagraph"/>
                          <w:ind w:left="75"/>
                          <w:rPr>
                            <w:sz w:val="20"/>
                          </w:rPr>
                        </w:pPr>
                        <w:r>
                          <w:rPr>
                            <w:w w:val="106"/>
                            <w:sz w:val="20"/>
                          </w:rPr>
                          <w:t>№</w:t>
                        </w:r>
                      </w:p>
                      <w:p>
                        <w:pPr>
                          <w:pStyle w:val="TableParagraph"/>
                          <w:spacing w:line="196" w:lineRule="exact" w:before="20"/>
                          <w:ind w:left="78"/>
                          <w:rPr>
                            <w:sz w:val="19"/>
                          </w:rPr>
                        </w:pPr>
                        <w:r>
                          <w:rPr>
                            <w:w w:val="105"/>
                            <w:sz w:val="19"/>
                          </w:rPr>
                          <w:t>группы</w:t>
                        </w:r>
                      </w:p>
                      <w:p>
                        <w:pPr>
                          <w:pStyle w:val="TableParagraph"/>
                          <w:spacing w:line="277" w:lineRule="exact"/>
                          <w:ind w:left="64"/>
                          <w:rPr>
                            <w:sz w:val="14"/>
                          </w:rPr>
                        </w:pPr>
                        <w:r>
                          <w:rPr>
                            <w:rFonts w:ascii="Arial" w:hAnsi="Arial"/>
                            <w:spacing w:val="-4"/>
                            <w:w w:val="105"/>
                            <w:sz w:val="26"/>
                          </w:rPr>
                          <w:t>вмп</w:t>
                        </w:r>
                        <w:r>
                          <w:rPr>
                            <w:spacing w:val="-4"/>
                            <w:w w:val="105"/>
                            <w:position w:val="7"/>
                            <w:sz w:val="14"/>
                          </w:rPr>
                          <w:t>1</w:t>
                        </w:r>
                      </w:p>
                    </w:tc>
                    <w:tc>
                      <w:tcPr>
                        <w:tcW w:w="2984" w:type="dxa"/>
                      </w:tcPr>
                      <w:p>
                        <w:pPr>
                          <w:pStyle w:val="TableParagraph"/>
                          <w:rPr>
                            <w:sz w:val="20"/>
                          </w:rPr>
                        </w:pPr>
                      </w:p>
                      <w:p>
                        <w:pPr>
                          <w:pStyle w:val="TableParagraph"/>
                          <w:rPr>
                            <w:sz w:val="20"/>
                          </w:rPr>
                        </w:pPr>
                      </w:p>
                      <w:p>
                        <w:pPr>
                          <w:pStyle w:val="TableParagraph"/>
                          <w:rPr>
                            <w:sz w:val="25"/>
                          </w:rPr>
                        </w:pPr>
                      </w:p>
                      <w:p>
                        <w:pPr>
                          <w:pStyle w:val="TableParagraph"/>
                          <w:spacing w:line="264" w:lineRule="auto"/>
                          <w:ind w:left="542" w:firstLine="131"/>
                          <w:rPr>
                            <w:sz w:val="19"/>
                          </w:rPr>
                        </w:pPr>
                        <w:r>
                          <w:rPr>
                            <w:w w:val="105"/>
                            <w:sz w:val="19"/>
                          </w:rPr>
                          <w:t>Наименование вида высокотехнологичной медицинской помощи</w:t>
                        </w:r>
                      </w:p>
                    </w:tc>
                    <w:tc>
                      <w:tcPr>
                        <w:tcW w:w="1864" w:type="dxa"/>
                        <w:tcBorders>
                          <w:bottom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3"/>
                          <w:rPr>
                            <w:sz w:val="18"/>
                          </w:rPr>
                        </w:pPr>
                      </w:p>
                      <w:p>
                        <w:pPr>
                          <w:pStyle w:val="TableParagraph"/>
                          <w:ind w:left="170" w:right="98"/>
                          <w:jc w:val="center"/>
                          <w:rPr>
                            <w:sz w:val="14"/>
                          </w:rPr>
                        </w:pPr>
                        <w:r>
                          <w:rPr>
                            <w:w w:val="105"/>
                            <w:sz w:val="19"/>
                          </w:rPr>
                          <w:t>Коды по МКБ-10</w:t>
                        </w:r>
                        <w:r>
                          <w:rPr>
                            <w:w w:val="105"/>
                            <w:position w:val="7"/>
                            <w:sz w:val="14"/>
                          </w:rPr>
                          <w:t>2</w:t>
                        </w:r>
                      </w:p>
                    </w:tc>
                    <w:tc>
                      <w:tcPr>
                        <w:tcW w:w="4444" w:type="dxa"/>
                      </w:tcPr>
                      <w:p>
                        <w:pPr>
                          <w:pStyle w:val="TableParagraph"/>
                          <w:rPr>
                            <w:sz w:val="20"/>
                          </w:rPr>
                        </w:pPr>
                      </w:p>
                      <w:p>
                        <w:pPr>
                          <w:pStyle w:val="TableParagraph"/>
                          <w:rPr>
                            <w:sz w:val="20"/>
                          </w:rPr>
                        </w:pPr>
                      </w:p>
                      <w:p>
                        <w:pPr>
                          <w:pStyle w:val="TableParagraph"/>
                          <w:rPr>
                            <w:sz w:val="20"/>
                          </w:rPr>
                        </w:pPr>
                      </w:p>
                      <w:p>
                        <w:pPr>
                          <w:pStyle w:val="TableParagraph"/>
                          <w:spacing w:before="3"/>
                          <w:rPr>
                            <w:sz w:val="26"/>
                          </w:rPr>
                        </w:pPr>
                      </w:p>
                      <w:p>
                        <w:pPr>
                          <w:pStyle w:val="TableParagraph"/>
                          <w:spacing w:before="1"/>
                          <w:ind w:left="1473" w:right="1428"/>
                          <w:jc w:val="center"/>
                          <w:rPr>
                            <w:sz w:val="19"/>
                          </w:rPr>
                        </w:pPr>
                        <w:r>
                          <w:rPr>
                            <w:w w:val="105"/>
                            <w:sz w:val="19"/>
                          </w:rPr>
                          <w:t>Модель пациента</w:t>
                        </w:r>
                      </w:p>
                    </w:tc>
                    <w:tc>
                      <w:tcPr>
                        <w:tcW w:w="1542" w:type="dxa"/>
                        <w:tcBorders>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26"/>
                          </w:rPr>
                        </w:pPr>
                      </w:p>
                      <w:p>
                        <w:pPr>
                          <w:pStyle w:val="TableParagraph"/>
                          <w:ind w:left="213"/>
                          <w:rPr>
                            <w:sz w:val="19"/>
                          </w:rPr>
                        </w:pPr>
                        <w:r>
                          <w:rPr>
                            <w:w w:val="105"/>
                            <w:sz w:val="19"/>
                          </w:rPr>
                          <w:t>Вид лечения</w:t>
                        </w:r>
                      </w:p>
                    </w:tc>
                    <w:tc>
                      <w:tcPr>
                        <w:tcW w:w="2306" w:type="dxa"/>
                        <w:tcBorders>
                          <w:lef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27"/>
                          </w:rPr>
                        </w:pPr>
                      </w:p>
                      <w:p>
                        <w:pPr>
                          <w:pStyle w:val="TableParagraph"/>
                          <w:ind w:left="484" w:right="467"/>
                          <w:jc w:val="center"/>
                          <w:rPr>
                            <w:sz w:val="19"/>
                          </w:rPr>
                        </w:pPr>
                        <w:r>
                          <w:rPr>
                            <w:w w:val="105"/>
                            <w:sz w:val="19"/>
                          </w:rPr>
                          <w:t>Метод лечения</w:t>
                        </w:r>
                      </w:p>
                    </w:tc>
                    <w:tc>
                      <w:tcPr>
                        <w:tcW w:w="1009" w:type="dxa"/>
                      </w:tcPr>
                      <w:p>
                        <w:pPr>
                          <w:pStyle w:val="TableParagraph"/>
                          <w:spacing w:line="254" w:lineRule="auto" w:before="60"/>
                          <w:ind w:left="88" w:right="-101" w:firstLine="100"/>
                          <w:rPr>
                            <w:sz w:val="19"/>
                          </w:rPr>
                        </w:pPr>
                        <w:r>
                          <w:rPr>
                            <w:w w:val="110"/>
                            <w:sz w:val="19"/>
                          </w:rPr>
                          <w:t>Норматив </w:t>
                        </w:r>
                        <w:r>
                          <w:rPr>
                            <w:w w:val="105"/>
                            <w:sz w:val="19"/>
                          </w:rPr>
                          <w:t>финансовы</w:t>
                        </w:r>
                      </w:p>
                      <w:p>
                        <w:pPr>
                          <w:pStyle w:val="TableParagraph"/>
                          <w:spacing w:line="259" w:lineRule="auto" w:before="3"/>
                          <w:ind w:left="126" w:right="-116" w:firstLine="13"/>
                          <w:jc w:val="center"/>
                          <w:rPr>
                            <w:sz w:val="13"/>
                          </w:rPr>
                        </w:pPr>
                        <w:r>
                          <w:rPr>
                            <w:w w:val="105"/>
                            <w:sz w:val="19"/>
                          </w:rPr>
                          <w:t>затрат на единицу объема </w:t>
                        </w:r>
                        <w:r>
                          <w:rPr>
                            <w:spacing w:val="-1"/>
                            <w:w w:val="105"/>
                            <w:sz w:val="19"/>
                          </w:rPr>
                          <w:t>медицине-- </w:t>
                        </w:r>
                        <w:r>
                          <w:rPr>
                            <w:w w:val="105"/>
                            <w:sz w:val="19"/>
                          </w:rPr>
                          <w:t>кой </w:t>
                        </w:r>
                        <w:r>
                          <w:rPr>
                            <w:spacing w:val="-5"/>
                            <w:w w:val="105"/>
                            <w:sz w:val="19"/>
                          </w:rPr>
                          <w:t>помощи</w:t>
                        </w:r>
                        <w:r>
                          <w:rPr>
                            <w:spacing w:val="-5"/>
                            <w:w w:val="105"/>
                            <w:position w:val="7"/>
                            <w:sz w:val="13"/>
                          </w:rPr>
                          <w:t>3</w:t>
                        </w:r>
                        <w:r>
                          <w:rPr>
                            <w:spacing w:val="-5"/>
                            <w:w w:val="105"/>
                            <w:sz w:val="13"/>
                          </w:rPr>
                          <w:t>•</w:t>
                        </w:r>
                        <w:r>
                          <w:rPr>
                            <w:spacing w:val="-5"/>
                            <w:w w:val="105"/>
                            <w:position w:val="7"/>
                            <w:sz w:val="13"/>
                          </w:rPr>
                          <w:t>4</w:t>
                        </w:r>
                      </w:p>
                      <w:p>
                        <w:pPr>
                          <w:pStyle w:val="TableParagraph"/>
                          <w:spacing w:line="169" w:lineRule="exact" w:before="8"/>
                          <w:ind w:left="299" w:right="58"/>
                          <w:jc w:val="center"/>
                          <w:rPr>
                            <w:sz w:val="19"/>
                          </w:rPr>
                        </w:pPr>
                        <w:r>
                          <w:rPr>
                            <w:w w:val="105"/>
                            <w:sz w:val="19"/>
                          </w:rPr>
                          <w:t>рублей</w:t>
                        </w:r>
                      </w:p>
                    </w:tc>
                  </w:tr>
                  <w:tr>
                    <w:trPr>
                      <w:trHeight w:val="234" w:hRule="atLeast"/>
                    </w:trPr>
                    <w:tc>
                      <w:tcPr>
                        <w:tcW w:w="817" w:type="dxa"/>
                        <w:tcBorders>
                          <w:top w:val="single" w:sz="2" w:space="0" w:color="000000"/>
                          <w:bottom w:val="single" w:sz="2" w:space="0" w:color="000000"/>
                        </w:tcBorders>
                      </w:tcPr>
                      <w:p>
                        <w:pPr>
                          <w:pStyle w:val="TableParagraph"/>
                          <w:spacing w:line="179" w:lineRule="exact" w:before="36"/>
                          <w:ind w:left="81"/>
                          <w:jc w:val="center"/>
                          <w:rPr>
                            <w:sz w:val="19"/>
                          </w:rPr>
                        </w:pPr>
                        <w:r>
                          <w:rPr>
                            <w:w w:val="107"/>
                            <w:sz w:val="19"/>
                          </w:rPr>
                          <w:t>1</w:t>
                        </w:r>
                      </w:p>
                    </w:tc>
                    <w:tc>
                      <w:tcPr>
                        <w:tcW w:w="2984" w:type="dxa"/>
                        <w:tcBorders>
                          <w:bottom w:val="single" w:sz="2" w:space="0" w:color="000000"/>
                        </w:tcBorders>
                      </w:tcPr>
                      <w:p>
                        <w:pPr>
                          <w:pStyle w:val="TableParagraph"/>
                          <w:spacing w:line="170" w:lineRule="exact" w:before="44"/>
                          <w:ind w:left="70"/>
                          <w:jc w:val="center"/>
                          <w:rPr>
                            <w:rFonts w:ascii="Arial"/>
                            <w:sz w:val="18"/>
                          </w:rPr>
                        </w:pPr>
                        <w:r>
                          <w:rPr>
                            <w:rFonts w:ascii="Arial"/>
                            <w:w w:val="110"/>
                            <w:sz w:val="18"/>
                          </w:rPr>
                          <w:t>2</w:t>
                        </w:r>
                      </w:p>
                    </w:tc>
                    <w:tc>
                      <w:tcPr>
                        <w:tcW w:w="1864" w:type="dxa"/>
                        <w:tcBorders>
                          <w:top w:val="single" w:sz="2" w:space="0" w:color="000000"/>
                          <w:bottom w:val="single" w:sz="2" w:space="0" w:color="000000"/>
                        </w:tcBorders>
                      </w:tcPr>
                      <w:p>
                        <w:pPr>
                          <w:pStyle w:val="TableParagraph"/>
                          <w:spacing w:line="169" w:lineRule="exact" w:before="46"/>
                          <w:ind w:left="74"/>
                          <w:jc w:val="center"/>
                          <w:rPr>
                            <w:sz w:val="19"/>
                          </w:rPr>
                        </w:pPr>
                        <w:r>
                          <w:rPr>
                            <w:w w:val="110"/>
                            <w:sz w:val="19"/>
                          </w:rPr>
                          <w:t>3</w:t>
                        </w:r>
                      </w:p>
                    </w:tc>
                    <w:tc>
                      <w:tcPr>
                        <w:tcW w:w="4444" w:type="dxa"/>
                      </w:tcPr>
                      <w:p>
                        <w:pPr>
                          <w:pStyle w:val="TableParagraph"/>
                          <w:spacing w:line="170" w:lineRule="exact" w:before="45"/>
                          <w:ind w:left="58"/>
                          <w:jc w:val="center"/>
                          <w:rPr>
                            <w:rFonts w:ascii="Arial"/>
                            <w:sz w:val="19"/>
                          </w:rPr>
                        </w:pPr>
                        <w:r>
                          <w:rPr>
                            <w:rFonts w:ascii="Arial"/>
                            <w:w w:val="105"/>
                            <w:sz w:val="19"/>
                          </w:rPr>
                          <w:t>4</w:t>
                        </w:r>
                      </w:p>
                    </w:tc>
                    <w:tc>
                      <w:tcPr>
                        <w:tcW w:w="1542" w:type="dxa"/>
                        <w:tcBorders>
                          <w:right w:val="single" w:sz="2" w:space="0" w:color="000000"/>
                        </w:tcBorders>
                      </w:tcPr>
                      <w:p>
                        <w:pPr>
                          <w:pStyle w:val="TableParagraph"/>
                          <w:spacing w:line="174" w:lineRule="exact" w:before="41"/>
                          <w:ind w:left="68"/>
                          <w:jc w:val="center"/>
                          <w:rPr>
                            <w:i/>
                            <w:sz w:val="20"/>
                          </w:rPr>
                        </w:pPr>
                        <w:r>
                          <w:rPr>
                            <w:i/>
                            <w:w w:val="96"/>
                            <w:sz w:val="20"/>
                          </w:rPr>
                          <w:t>5</w:t>
                        </w:r>
                      </w:p>
                    </w:tc>
                    <w:tc>
                      <w:tcPr>
                        <w:tcW w:w="2306" w:type="dxa"/>
                        <w:tcBorders>
                          <w:left w:val="single" w:sz="2" w:space="0" w:color="000000"/>
                        </w:tcBorders>
                      </w:tcPr>
                      <w:p>
                        <w:pPr>
                          <w:pStyle w:val="TableParagraph"/>
                          <w:spacing w:line="151" w:lineRule="exact" w:before="64"/>
                          <w:ind w:left="65"/>
                          <w:jc w:val="center"/>
                          <w:rPr>
                            <w:rFonts w:ascii="Arial"/>
                            <w:sz w:val="18"/>
                          </w:rPr>
                        </w:pPr>
                        <w:r>
                          <w:rPr>
                            <w:rFonts w:ascii="Arial"/>
                            <w:w w:val="96"/>
                            <w:sz w:val="18"/>
                          </w:rPr>
                          <w:t>6</w:t>
                        </w:r>
                      </w:p>
                    </w:tc>
                    <w:tc>
                      <w:tcPr>
                        <w:tcW w:w="1009" w:type="dxa"/>
                        <w:tcBorders>
                          <w:right w:val="single" w:sz="2" w:space="0" w:color="000000"/>
                        </w:tcBorders>
                      </w:tcPr>
                      <w:p>
                        <w:pPr>
                          <w:pStyle w:val="TableParagraph"/>
                          <w:spacing w:line="151" w:lineRule="exact" w:before="64"/>
                          <w:ind w:left="167"/>
                          <w:jc w:val="center"/>
                          <w:rPr>
                            <w:rFonts w:ascii="Arial"/>
                            <w:sz w:val="18"/>
                          </w:rPr>
                        </w:pPr>
                        <w:r>
                          <w:rPr>
                            <w:rFonts w:ascii="Arial"/>
                            <w:w w:val="96"/>
                            <w:sz w:val="18"/>
                          </w:rPr>
                          <w:t>7</w:t>
                        </w:r>
                      </w:p>
                    </w:tc>
                  </w:tr>
                  <w:tr>
                    <w:trPr>
                      <w:trHeight w:val="1504" w:hRule="atLeast"/>
                    </w:trPr>
                    <w:tc>
                      <w:tcPr>
                        <w:tcW w:w="817" w:type="dxa"/>
                        <w:vMerge w:val="restart"/>
                        <w:tcBorders>
                          <w:top w:val="single" w:sz="2" w:space="0" w:color="000000"/>
                          <w:bottom w:val="single" w:sz="2" w:space="0" w:color="000000"/>
                        </w:tcBorders>
                      </w:tcPr>
                      <w:p>
                        <w:pPr>
                          <w:pStyle w:val="TableParagraph"/>
                          <w:rPr>
                            <w:sz w:val="18"/>
                          </w:rPr>
                        </w:pPr>
                      </w:p>
                    </w:tc>
                    <w:tc>
                      <w:tcPr>
                        <w:tcW w:w="2984" w:type="dxa"/>
                        <w:vMerge w:val="restart"/>
                        <w:tcBorders>
                          <w:top w:val="single" w:sz="2" w:space="0" w:color="000000"/>
                          <w:bottom w:val="single" w:sz="2" w:space="0" w:color="000000"/>
                        </w:tcBorders>
                      </w:tcPr>
                      <w:p>
                        <w:pPr>
                          <w:pStyle w:val="TableParagraph"/>
                          <w:spacing w:line="264" w:lineRule="auto" w:before="36"/>
                          <w:ind w:left="134" w:right="609" w:hanging="1"/>
                          <w:rPr>
                            <w:sz w:val="19"/>
                          </w:rPr>
                        </w:pPr>
                        <w:r>
                          <w:rPr>
                            <w:w w:val="105"/>
                            <w:sz w:val="19"/>
                          </w:rPr>
                          <w:t>вмешательства с использованием сетчатых протезов)</w:t>
                        </w:r>
                      </w:p>
                    </w:tc>
                    <w:tc>
                      <w:tcPr>
                        <w:tcW w:w="1864" w:type="dxa"/>
                        <w:vMerge w:val="restart"/>
                        <w:tcBorders>
                          <w:top w:val="single" w:sz="2" w:space="0" w:color="000000"/>
                          <w:bottom w:val="single" w:sz="2" w:space="0" w:color="000000"/>
                        </w:tcBorders>
                      </w:tcPr>
                      <w:p>
                        <w:pPr>
                          <w:pStyle w:val="TableParagraph"/>
                          <w:rPr>
                            <w:sz w:val="18"/>
                          </w:rPr>
                        </w:pPr>
                      </w:p>
                    </w:tc>
                    <w:tc>
                      <w:tcPr>
                        <w:tcW w:w="4444" w:type="dxa"/>
                        <w:vMerge w:val="restart"/>
                      </w:tcPr>
                      <w:p>
                        <w:pPr>
                          <w:pStyle w:val="TableParagraph"/>
                          <w:rPr>
                            <w:sz w:val="48"/>
                          </w:rPr>
                        </w:pPr>
                      </w:p>
                      <w:p>
                        <w:pPr>
                          <w:pStyle w:val="TableParagraph"/>
                          <w:rPr>
                            <w:sz w:val="48"/>
                          </w:rPr>
                        </w:pPr>
                      </w:p>
                      <w:p>
                        <w:pPr>
                          <w:pStyle w:val="TableParagraph"/>
                          <w:rPr>
                            <w:sz w:val="48"/>
                          </w:rPr>
                        </w:pPr>
                      </w:p>
                      <w:p>
                        <w:pPr>
                          <w:pStyle w:val="TableParagraph"/>
                          <w:rPr>
                            <w:sz w:val="48"/>
                          </w:rPr>
                        </w:pPr>
                      </w:p>
                      <w:p>
                        <w:pPr>
                          <w:pStyle w:val="TableParagraph"/>
                          <w:spacing w:before="3"/>
                          <w:rPr>
                            <w:sz w:val="61"/>
                          </w:rPr>
                        </w:pPr>
                      </w:p>
                      <w:p>
                        <w:pPr>
                          <w:pStyle w:val="TableParagraph"/>
                          <w:ind w:left="1191"/>
                          <w:jc w:val="center"/>
                          <w:rPr>
                            <w:i/>
                            <w:sz w:val="43"/>
                          </w:rPr>
                        </w:pPr>
                        <w:r>
                          <w:rPr>
                            <w:i/>
                            <w:w w:val="105"/>
                            <w:sz w:val="43"/>
                          </w:rPr>
                          <w:t>J</w:t>
                        </w:r>
                      </w:p>
                    </w:tc>
                    <w:tc>
                      <w:tcPr>
                        <w:tcW w:w="1542" w:type="dxa"/>
                        <w:vMerge w:val="restart"/>
                      </w:tcPr>
                      <w:p>
                        <w:pPr>
                          <w:pStyle w:val="TableParagraph"/>
                          <w:rPr>
                            <w:sz w:val="18"/>
                          </w:rPr>
                        </w:pPr>
                      </w:p>
                    </w:tc>
                    <w:tc>
                      <w:tcPr>
                        <w:tcW w:w="2306" w:type="dxa"/>
                        <w:tcBorders>
                          <w:bottom w:val="single" w:sz="2" w:space="0" w:color="000000"/>
                        </w:tcBorders>
                      </w:tcPr>
                      <w:p>
                        <w:pPr>
                          <w:pStyle w:val="TableParagraph"/>
                          <w:spacing w:line="266" w:lineRule="auto" w:before="50"/>
                          <w:ind w:left="58" w:right="85"/>
                          <w:rPr>
                            <w:sz w:val="19"/>
                          </w:rPr>
                        </w:pPr>
                        <w:r>
                          <w:rPr>
                            <w:w w:val="105"/>
                            <w:sz w:val="19"/>
                          </w:rPr>
                          <w:t>в различной комбинации (промонтофиксация матки или культи влагалища с использованием</w:t>
                        </w:r>
                      </w:p>
                      <w:p>
                        <w:pPr>
                          <w:pStyle w:val="TableParagraph"/>
                          <w:spacing w:line="208" w:lineRule="exact"/>
                          <w:ind w:left="56"/>
                          <w:rPr>
                            <w:sz w:val="19"/>
                          </w:rPr>
                        </w:pPr>
                        <w:r>
                          <w:rPr>
                            <w:w w:val="105"/>
                            <w:sz w:val="19"/>
                          </w:rPr>
                          <w:t>синтетических сеток)</w:t>
                        </w:r>
                      </w:p>
                    </w:tc>
                    <w:tc>
                      <w:tcPr>
                        <w:tcW w:w="1009" w:type="dxa"/>
                        <w:vMerge w:val="restart"/>
                        <w:tcBorders>
                          <w:right w:val="single" w:sz="2" w:space="0" w:color="000000"/>
                        </w:tcBorders>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6"/>
                          </w:rPr>
                        </w:pPr>
                      </w:p>
                      <w:p>
                        <w:pPr>
                          <w:pStyle w:val="TableParagraph"/>
                          <w:ind w:right="71"/>
                          <w:jc w:val="right"/>
                          <w:rPr>
                            <w:sz w:val="11"/>
                          </w:rPr>
                        </w:pPr>
                        <w:r>
                          <w:rPr>
                            <w:w w:val="104"/>
                            <w:sz w:val="11"/>
                          </w:rPr>
                          <w:t>,</w:t>
                        </w:r>
                      </w:p>
                    </w:tc>
                  </w:tr>
                  <w:tr>
                    <w:trPr>
                      <w:trHeight w:val="1922"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64" w:type="dxa"/>
                        <w:vMerge/>
                        <w:tcBorders>
                          <w:top w:val="nil"/>
                          <w:bottom w:val="single" w:sz="2" w:space="0" w:color="000000"/>
                        </w:tcBorders>
                      </w:tcPr>
                      <w:p>
                        <w:pPr>
                          <w:rPr>
                            <w:sz w:val="2"/>
                            <w:szCs w:val="2"/>
                          </w:rPr>
                        </w:pPr>
                      </w:p>
                    </w:tc>
                    <w:tc>
                      <w:tcPr>
                        <w:tcW w:w="4444" w:type="dxa"/>
                        <w:vMerge/>
                        <w:tcBorders>
                          <w:top w:val="nil"/>
                        </w:tcBorders>
                      </w:tcPr>
                      <w:p>
                        <w:pPr>
                          <w:rPr>
                            <w:sz w:val="2"/>
                            <w:szCs w:val="2"/>
                          </w:rPr>
                        </w:pPr>
                      </w:p>
                    </w:tc>
                    <w:tc>
                      <w:tcPr>
                        <w:tcW w:w="1542" w:type="dxa"/>
                        <w:vMerge/>
                        <w:tcBorders>
                          <w:top w:val="nil"/>
                        </w:tcBorders>
                      </w:tcPr>
                      <w:p>
                        <w:pPr>
                          <w:rPr>
                            <w:sz w:val="2"/>
                            <w:szCs w:val="2"/>
                          </w:rPr>
                        </w:pPr>
                      </w:p>
                    </w:tc>
                    <w:tc>
                      <w:tcPr>
                        <w:tcW w:w="2306" w:type="dxa"/>
                        <w:tcBorders>
                          <w:top w:val="single" w:sz="2" w:space="0" w:color="000000"/>
                          <w:bottom w:val="single" w:sz="2" w:space="0" w:color="000000"/>
                        </w:tcBorders>
                      </w:tcPr>
                      <w:p>
                        <w:pPr>
                          <w:pStyle w:val="TableParagraph"/>
                          <w:spacing w:line="202" w:lineRule="exact"/>
                          <w:ind w:left="56"/>
                          <w:rPr>
                            <w:sz w:val="19"/>
                          </w:rPr>
                        </w:pPr>
                        <w:r>
                          <w:rPr>
                            <w:w w:val="105"/>
                            <w:sz w:val="19"/>
                          </w:rPr>
                          <w:t>операции эндоскопичес-</w:t>
                        </w:r>
                      </w:p>
                      <w:p>
                        <w:pPr>
                          <w:pStyle w:val="TableParagraph"/>
                          <w:spacing w:line="261" w:lineRule="auto" w:before="22"/>
                          <w:ind w:left="55" w:right="88" w:firstLine="3"/>
                          <w:rPr>
                            <w:sz w:val="19"/>
                          </w:rPr>
                        </w:pPr>
                        <w:r>
                          <w:rPr>
                            <w:w w:val="105"/>
                            <w:sz w:val="19"/>
                          </w:rPr>
                          <w:t>ким, влагалищным и абдоминальным доступом и их сочетание в различной комбинации (укрепление</w:t>
                        </w:r>
                        <w:r>
                          <w:rPr>
                            <w:spacing w:val="3"/>
                            <w:w w:val="105"/>
                            <w:sz w:val="19"/>
                          </w:rPr>
                          <w:t> </w:t>
                        </w:r>
                        <w:r>
                          <w:rPr>
                            <w:w w:val="105"/>
                            <w:sz w:val="19"/>
                          </w:rPr>
                          <w:t>связочного</w:t>
                        </w:r>
                      </w:p>
                      <w:p>
                        <w:pPr>
                          <w:pStyle w:val="TableParagraph"/>
                          <w:spacing w:line="264" w:lineRule="auto" w:before="6"/>
                          <w:ind w:left="56" w:right="193"/>
                          <w:rPr>
                            <w:sz w:val="19"/>
                          </w:rPr>
                        </w:pPr>
                        <w:r>
                          <w:rPr>
                            <w:w w:val="105"/>
                            <w:sz w:val="19"/>
                          </w:rPr>
                          <w:t>аппарата матки лапаро- скопическим</w:t>
                        </w:r>
                        <w:r>
                          <w:rPr>
                            <w:spacing w:val="-10"/>
                            <w:w w:val="105"/>
                            <w:sz w:val="19"/>
                          </w:rPr>
                          <w:t> </w:t>
                        </w:r>
                        <w:r>
                          <w:rPr>
                            <w:w w:val="105"/>
                            <w:sz w:val="19"/>
                          </w:rPr>
                          <w:t>достvпом)</w:t>
                        </w:r>
                      </w:p>
                    </w:tc>
                    <w:tc>
                      <w:tcPr>
                        <w:tcW w:w="1009" w:type="dxa"/>
                        <w:vMerge/>
                        <w:tcBorders>
                          <w:top w:val="nil"/>
                          <w:right w:val="single" w:sz="2" w:space="0" w:color="000000"/>
                        </w:tcBorders>
                      </w:tcPr>
                      <w:p>
                        <w:pPr>
                          <w:rPr>
                            <w:sz w:val="2"/>
                            <w:szCs w:val="2"/>
                          </w:rPr>
                        </w:pPr>
                      </w:p>
                    </w:tc>
                  </w:tr>
                  <w:tr>
                    <w:trPr>
                      <w:trHeight w:val="1686"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64" w:type="dxa"/>
                        <w:vMerge/>
                        <w:tcBorders>
                          <w:top w:val="nil"/>
                          <w:bottom w:val="single" w:sz="2" w:space="0" w:color="000000"/>
                        </w:tcBorders>
                      </w:tcPr>
                      <w:p>
                        <w:pPr>
                          <w:rPr>
                            <w:sz w:val="2"/>
                            <w:szCs w:val="2"/>
                          </w:rPr>
                        </w:pPr>
                      </w:p>
                    </w:tc>
                    <w:tc>
                      <w:tcPr>
                        <w:tcW w:w="4444" w:type="dxa"/>
                        <w:vMerge/>
                        <w:tcBorders>
                          <w:top w:val="nil"/>
                        </w:tcBorders>
                      </w:tcPr>
                      <w:p>
                        <w:pPr>
                          <w:rPr>
                            <w:sz w:val="2"/>
                            <w:szCs w:val="2"/>
                          </w:rPr>
                        </w:pPr>
                      </w:p>
                    </w:tc>
                    <w:tc>
                      <w:tcPr>
                        <w:tcW w:w="1542" w:type="dxa"/>
                        <w:vMerge/>
                        <w:tcBorders>
                          <w:top w:val="nil"/>
                        </w:tcBorders>
                      </w:tcPr>
                      <w:p>
                        <w:pPr>
                          <w:rPr>
                            <w:sz w:val="2"/>
                            <w:szCs w:val="2"/>
                          </w:rPr>
                        </w:pPr>
                      </w:p>
                    </w:tc>
                    <w:tc>
                      <w:tcPr>
                        <w:tcW w:w="2306" w:type="dxa"/>
                        <w:tcBorders>
                          <w:top w:val="single" w:sz="2" w:space="0" w:color="000000"/>
                          <w:bottom w:val="single" w:sz="2" w:space="0" w:color="000000"/>
                        </w:tcBorders>
                      </w:tcPr>
                      <w:p>
                        <w:pPr>
                          <w:pStyle w:val="TableParagraph"/>
                          <w:spacing w:line="192" w:lineRule="exact"/>
                          <w:ind w:left="56"/>
                          <w:rPr>
                            <w:sz w:val="19"/>
                          </w:rPr>
                        </w:pPr>
                        <w:r>
                          <w:rPr>
                            <w:w w:val="105"/>
                            <w:sz w:val="19"/>
                          </w:rPr>
                          <w:t>операции эндоскопичес-</w:t>
                        </w:r>
                      </w:p>
                      <w:p>
                        <w:pPr>
                          <w:pStyle w:val="TableParagraph"/>
                          <w:spacing w:line="264" w:lineRule="auto" w:before="26"/>
                          <w:ind w:left="53" w:right="90" w:firstLine="5"/>
                          <w:rPr>
                            <w:sz w:val="19"/>
                          </w:rPr>
                        </w:pPr>
                        <w:r>
                          <w:rPr>
                            <w:w w:val="105"/>
                            <w:sz w:val="19"/>
                          </w:rPr>
                          <w:t>ким, влагалищным и абдоминалънъrм доступом и их сочетание в различной комбинации (пластика сфинктера</w:t>
                        </w:r>
                      </w:p>
                      <w:p>
                        <w:pPr>
                          <w:pStyle w:val="TableParagraph"/>
                          <w:spacing w:before="1"/>
                          <w:rPr>
                            <w:sz w:val="19"/>
                          </w:rPr>
                        </w:pPr>
                        <w:r>
                          <w:rPr>
                            <w:rFonts w:ascii="Arial" w:hAnsi="Arial"/>
                            <w:w w:val="85"/>
                            <w:sz w:val="3"/>
                          </w:rPr>
                          <w:t>1 </w:t>
                        </w:r>
                        <w:r>
                          <w:rPr>
                            <w:sz w:val="19"/>
                          </w:rPr>
                          <w:t>поямой кишки)</w:t>
                        </w:r>
                      </w:p>
                    </w:tc>
                    <w:tc>
                      <w:tcPr>
                        <w:tcW w:w="1009" w:type="dxa"/>
                        <w:vMerge/>
                        <w:tcBorders>
                          <w:top w:val="nil"/>
                          <w:right w:val="single" w:sz="2" w:space="0" w:color="000000"/>
                        </w:tcBorders>
                      </w:tcPr>
                      <w:p>
                        <w:pPr>
                          <w:rPr>
                            <w:sz w:val="2"/>
                            <w:szCs w:val="2"/>
                          </w:rPr>
                        </w:pPr>
                      </w:p>
                    </w:tc>
                  </w:tr>
                  <w:tr>
                    <w:trPr>
                      <w:trHeight w:val="1133"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64" w:type="dxa"/>
                        <w:vMerge/>
                        <w:tcBorders>
                          <w:top w:val="nil"/>
                          <w:bottom w:val="single" w:sz="2" w:space="0" w:color="000000"/>
                        </w:tcBorders>
                      </w:tcPr>
                      <w:p>
                        <w:pPr>
                          <w:rPr>
                            <w:sz w:val="2"/>
                            <w:szCs w:val="2"/>
                          </w:rPr>
                        </w:pPr>
                      </w:p>
                    </w:tc>
                    <w:tc>
                      <w:tcPr>
                        <w:tcW w:w="4444" w:type="dxa"/>
                        <w:vMerge/>
                        <w:tcBorders>
                          <w:top w:val="nil"/>
                        </w:tcBorders>
                      </w:tcPr>
                      <w:p>
                        <w:pPr>
                          <w:rPr>
                            <w:sz w:val="2"/>
                            <w:szCs w:val="2"/>
                          </w:rPr>
                        </w:pPr>
                      </w:p>
                    </w:tc>
                    <w:tc>
                      <w:tcPr>
                        <w:tcW w:w="1542" w:type="dxa"/>
                        <w:vMerge/>
                        <w:tcBorders>
                          <w:top w:val="nil"/>
                        </w:tcBorders>
                      </w:tcPr>
                      <w:p>
                        <w:pPr>
                          <w:rPr>
                            <w:sz w:val="2"/>
                            <w:szCs w:val="2"/>
                          </w:rPr>
                        </w:pPr>
                      </w:p>
                    </w:tc>
                    <w:tc>
                      <w:tcPr>
                        <w:tcW w:w="2306" w:type="dxa"/>
                        <w:tcBorders>
                          <w:top w:val="single" w:sz="2" w:space="0" w:color="000000"/>
                        </w:tcBorders>
                      </w:tcPr>
                      <w:p>
                        <w:pPr>
                          <w:pStyle w:val="TableParagraph"/>
                          <w:spacing w:line="187" w:lineRule="exact"/>
                          <w:ind w:left="56"/>
                          <w:rPr>
                            <w:sz w:val="19"/>
                          </w:rPr>
                        </w:pPr>
                        <w:r>
                          <w:rPr>
                            <w:w w:val="105"/>
                            <w:sz w:val="19"/>
                          </w:rPr>
                          <w:t>операции</w:t>
                        </w:r>
                        <w:r>
                          <w:rPr>
                            <w:spacing w:val="-6"/>
                            <w:w w:val="105"/>
                            <w:sz w:val="19"/>
                          </w:rPr>
                          <w:t> </w:t>
                        </w:r>
                        <w:r>
                          <w:rPr>
                            <w:w w:val="105"/>
                            <w:sz w:val="19"/>
                          </w:rPr>
                          <w:t>эндоскопичес-</w:t>
                        </w:r>
                      </w:p>
                      <w:p>
                        <w:pPr>
                          <w:pStyle w:val="TableParagraph"/>
                          <w:spacing w:line="264" w:lineRule="auto" w:before="22"/>
                          <w:ind w:left="55" w:right="94" w:firstLine="2"/>
                          <w:rPr>
                            <w:sz w:val="19"/>
                          </w:rPr>
                        </w:pPr>
                        <w:r>
                          <w:rPr>
                            <w:w w:val="105"/>
                            <w:sz w:val="19"/>
                          </w:rPr>
                          <w:t>ким, влагалищным и абдоминальным доступом и их</w:t>
                        </w:r>
                        <w:r>
                          <w:rPr>
                            <w:spacing w:val="-6"/>
                            <w:w w:val="105"/>
                            <w:sz w:val="19"/>
                          </w:rPr>
                          <w:t> </w:t>
                        </w:r>
                        <w:r>
                          <w:rPr>
                            <w:w w:val="105"/>
                            <w:sz w:val="19"/>
                          </w:rPr>
                          <w:t>сочетание</w:t>
                        </w:r>
                      </w:p>
                      <w:p>
                        <w:pPr>
                          <w:pStyle w:val="TableParagraph"/>
                          <w:spacing w:line="184" w:lineRule="exact"/>
                          <w:ind w:left="53"/>
                          <w:rPr>
                            <w:sz w:val="19"/>
                          </w:rPr>
                        </w:pPr>
                        <w:r>
                          <w:rPr>
                            <w:w w:val="105"/>
                            <w:sz w:val="19"/>
                          </w:rPr>
                          <w:t>в различной комбинации</w:t>
                        </w:r>
                      </w:p>
                    </w:tc>
                    <w:tc>
                      <w:tcPr>
                        <w:tcW w:w="1009" w:type="dxa"/>
                        <w:vMerge/>
                        <w:tcBorders>
                          <w:top w:val="nil"/>
                          <w:right w:val="single" w:sz="2" w:space="0" w:color="000000"/>
                        </w:tcBorders>
                      </w:tcPr>
                      <w:p>
                        <w:pPr>
                          <w:rPr>
                            <w:sz w:val="2"/>
                            <w:szCs w:val="2"/>
                          </w:rPr>
                        </w:pPr>
                      </w:p>
                    </w:tc>
                  </w:tr>
                </w:tbl>
                <w:p>
                  <w:pPr>
                    <w:pStyle w:val="BodyText"/>
                  </w:pPr>
                </w:p>
              </w:txbxContent>
            </v:textbox>
            <w10:wrap type="none"/>
          </v:shape>
        </w:pict>
      </w:r>
      <w:r>
        <w:rPr>
          <w:spacing w:val="-1"/>
          <w:w w:val="110"/>
          <w:sz w:val="19"/>
        </w:rPr>
        <w:t>.</w:t>
      </w:r>
    </w:p>
    <w:p>
      <w:pPr>
        <w:spacing w:before="12"/>
        <w:ind w:left="15118" w:right="0" w:firstLine="0"/>
        <w:jc w:val="left"/>
        <w:rPr>
          <w:sz w:val="19"/>
        </w:rPr>
      </w:pPr>
      <w:r>
        <w:rPr>
          <w:spacing w:val="-1"/>
          <w:w w:val="105"/>
          <w:sz w:val="19"/>
        </w:rPr>
        <w:t>х</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20"/>
        <w:ind w:left="15102" w:right="0" w:firstLine="0"/>
        <w:jc w:val="left"/>
        <w:rPr>
          <w:sz w:val="13"/>
        </w:rPr>
      </w:pPr>
      <w:r>
        <w:rPr>
          <w:w w:val="102"/>
          <w:sz w:val="13"/>
        </w:rPr>
        <w:t>,</w:t>
      </w:r>
    </w:p>
    <w:p>
      <w:pPr>
        <w:spacing w:after="0"/>
        <w:jc w:val="left"/>
        <w:rPr>
          <w:sz w:val="13"/>
        </w:rPr>
        <w:sectPr>
          <w:pgSz w:w="16670" w:h="11800" w:orient="landscape"/>
          <w:pgMar w:header="692" w:footer="0" w:top="1160" w:bottom="280" w:left="400" w:right="940"/>
        </w:sectPr>
      </w:pPr>
    </w:p>
    <w:p>
      <w:pPr>
        <w:pStyle w:val="BodyText"/>
        <w:spacing w:before="2" w:after="1"/>
        <w:rPr>
          <w:sz w:val="17"/>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4"/>
        <w:gridCol w:w="1855"/>
        <w:gridCol w:w="4430"/>
        <w:gridCol w:w="1547"/>
        <w:gridCol w:w="2301"/>
        <w:gridCol w:w="1148"/>
      </w:tblGrid>
      <w:tr>
        <w:trPr>
          <w:trHeight w:val="2153" w:hRule="atLeast"/>
        </w:trPr>
        <w:tc>
          <w:tcPr>
            <w:tcW w:w="822" w:type="dxa"/>
          </w:tcPr>
          <w:p>
            <w:pPr>
              <w:pStyle w:val="TableParagraph"/>
              <w:rPr>
                <w:sz w:val="20"/>
              </w:rPr>
            </w:pPr>
          </w:p>
          <w:p>
            <w:pPr>
              <w:pStyle w:val="TableParagraph"/>
              <w:rPr>
                <w:sz w:val="20"/>
              </w:rPr>
            </w:pPr>
          </w:p>
          <w:p>
            <w:pPr>
              <w:pStyle w:val="TableParagraph"/>
              <w:spacing w:before="8"/>
              <w:rPr>
                <w:sz w:val="23"/>
              </w:rPr>
            </w:pPr>
          </w:p>
          <w:p>
            <w:pPr>
              <w:pStyle w:val="TableParagraph"/>
              <w:ind w:left="47"/>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4"/>
              <w:rPr>
                <w:sz w:val="14"/>
              </w:rPr>
            </w:pPr>
            <w:r>
              <w:rPr>
                <w:rFonts w:ascii="Arial" w:hAnsi="Arial"/>
                <w:spacing w:val="-11"/>
                <w:w w:val="110"/>
                <w:sz w:val="27"/>
              </w:rPr>
              <w:t>вмп</w:t>
            </w:r>
            <w:r>
              <w:rPr>
                <w:spacing w:val="-11"/>
                <w:w w:val="110"/>
                <w:position w:val="7"/>
                <w:sz w:val="14"/>
              </w:rPr>
              <w:t>1</w:t>
            </w:r>
          </w:p>
        </w:tc>
        <w:tc>
          <w:tcPr>
            <w:tcW w:w="2984" w:type="dxa"/>
          </w:tcPr>
          <w:p>
            <w:pPr>
              <w:pStyle w:val="TableParagraph"/>
              <w:rPr>
                <w:sz w:val="20"/>
              </w:rPr>
            </w:pPr>
          </w:p>
          <w:p>
            <w:pPr>
              <w:pStyle w:val="TableParagraph"/>
              <w:rPr>
                <w:sz w:val="20"/>
              </w:rPr>
            </w:pPr>
          </w:p>
          <w:p>
            <w:pPr>
              <w:pStyle w:val="TableParagraph"/>
              <w:spacing w:before="8"/>
              <w:rPr>
                <w:sz w:val="23"/>
              </w:rPr>
            </w:pPr>
          </w:p>
          <w:p>
            <w:pPr>
              <w:pStyle w:val="TableParagraph"/>
              <w:spacing w:line="264" w:lineRule="auto" w:before="1"/>
              <w:ind w:left="523" w:firstLine="131"/>
              <w:rPr>
                <w:sz w:val="19"/>
              </w:rPr>
            </w:pPr>
            <w:r>
              <w:rPr>
                <w:w w:val="105"/>
                <w:sz w:val="19"/>
              </w:rPr>
              <w:t>Наименование вида высокотехнологичной медицинской помощи</w:t>
            </w:r>
          </w:p>
        </w:tc>
        <w:tc>
          <w:tcPr>
            <w:tcW w:w="1855" w:type="dxa"/>
          </w:tcPr>
          <w:p>
            <w:pPr>
              <w:pStyle w:val="TableParagraph"/>
              <w:rPr>
                <w:sz w:val="20"/>
              </w:rPr>
            </w:pPr>
          </w:p>
          <w:p>
            <w:pPr>
              <w:pStyle w:val="TableParagraph"/>
              <w:rPr>
                <w:sz w:val="20"/>
              </w:rPr>
            </w:pPr>
          </w:p>
          <w:p>
            <w:pPr>
              <w:pStyle w:val="TableParagraph"/>
              <w:rPr>
                <w:sz w:val="20"/>
              </w:rPr>
            </w:pPr>
          </w:p>
          <w:p>
            <w:pPr>
              <w:pStyle w:val="TableParagraph"/>
              <w:spacing w:before="7"/>
              <w:rPr>
                <w:sz w:val="24"/>
              </w:rPr>
            </w:pPr>
          </w:p>
          <w:p>
            <w:pPr>
              <w:pStyle w:val="TableParagraph"/>
              <w:ind w:left="168"/>
              <w:rPr>
                <w:rFonts w:ascii="Arial" w:hAnsi="Arial"/>
                <w:sz w:val="12"/>
              </w:rPr>
            </w:pPr>
            <w:r>
              <w:rPr>
                <w:w w:val="105"/>
                <w:sz w:val="19"/>
              </w:rPr>
              <w:t>Коды по МКБ-10</w:t>
            </w:r>
            <w:r>
              <w:rPr>
                <w:rFonts w:ascii="Arial" w:hAnsi="Arial"/>
                <w:w w:val="105"/>
                <w:position w:val="6"/>
                <w:sz w:val="12"/>
              </w:rPr>
              <w:t>2</w:t>
            </w:r>
          </w:p>
        </w:tc>
        <w:tc>
          <w:tcPr>
            <w:tcW w:w="4430" w:type="dxa"/>
          </w:tcPr>
          <w:p>
            <w:pPr>
              <w:pStyle w:val="TableParagraph"/>
              <w:rPr>
                <w:sz w:val="20"/>
              </w:rPr>
            </w:pPr>
          </w:p>
          <w:p>
            <w:pPr>
              <w:pStyle w:val="TableParagraph"/>
              <w:rPr>
                <w:sz w:val="20"/>
              </w:rPr>
            </w:pPr>
          </w:p>
          <w:p>
            <w:pPr>
              <w:pStyle w:val="TableParagraph"/>
              <w:rPr>
                <w:sz w:val="20"/>
              </w:rPr>
            </w:pPr>
          </w:p>
          <w:p>
            <w:pPr>
              <w:pStyle w:val="TableParagraph"/>
              <w:spacing w:before="1"/>
              <w:rPr>
                <w:sz w:val="25"/>
              </w:rPr>
            </w:pPr>
          </w:p>
          <w:p>
            <w:pPr>
              <w:pStyle w:val="TableParagraph"/>
              <w:ind w:left="1480"/>
              <w:rPr>
                <w:sz w:val="19"/>
              </w:rPr>
            </w:pPr>
            <w:r>
              <w:rPr>
                <w:w w:val="105"/>
                <w:sz w:val="19"/>
              </w:rPr>
              <w:t>Модель пациента</w:t>
            </w:r>
          </w:p>
        </w:tc>
        <w:tc>
          <w:tcPr>
            <w:tcW w:w="1547" w:type="dxa"/>
            <w:tcBorders>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before="1"/>
              <w:ind w:left="207"/>
              <w:rPr>
                <w:sz w:val="19"/>
              </w:rPr>
            </w:pPr>
            <w:r>
              <w:rPr>
                <w:w w:val="105"/>
                <w:sz w:val="19"/>
              </w:rPr>
              <w:t>Вид лечения</w:t>
            </w:r>
          </w:p>
        </w:tc>
        <w:tc>
          <w:tcPr>
            <w:tcW w:w="2301" w:type="dxa"/>
            <w:tcBorders>
              <w:lef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before="1"/>
              <w:ind w:left="505"/>
              <w:rPr>
                <w:sz w:val="19"/>
              </w:rPr>
            </w:pPr>
            <w:r>
              <w:rPr>
                <w:w w:val="105"/>
                <w:sz w:val="19"/>
              </w:rPr>
              <w:t>Метод лечения</w:t>
            </w:r>
          </w:p>
        </w:tc>
        <w:tc>
          <w:tcPr>
            <w:tcW w:w="1148" w:type="dxa"/>
          </w:tcPr>
          <w:p>
            <w:pPr>
              <w:pStyle w:val="TableParagraph"/>
              <w:spacing w:line="259" w:lineRule="auto" w:before="31"/>
              <w:ind w:left="78" w:right="1" w:hanging="5"/>
              <w:jc w:val="center"/>
              <w:rPr>
                <w:sz w:val="13"/>
              </w:rPr>
            </w:pPr>
            <w:r>
              <w:rPr>
                <w:w w:val="105"/>
                <w:sz w:val="19"/>
              </w:rPr>
              <w:t>Норматив </w:t>
            </w:r>
            <w:r>
              <w:rPr>
                <w:spacing w:val="-1"/>
                <w:w w:val="105"/>
                <w:sz w:val="19"/>
              </w:rPr>
              <w:t>финансовых </w:t>
            </w:r>
            <w:r>
              <w:rPr>
                <w:w w:val="105"/>
                <w:sz w:val="19"/>
              </w:rPr>
              <w:t>затрат на единицу объема медицине-- кой  </w:t>
            </w:r>
            <w:r>
              <w:rPr>
                <w:spacing w:val="-5"/>
                <w:w w:val="105"/>
                <w:sz w:val="19"/>
              </w:rPr>
              <w:t>помощи</w:t>
            </w:r>
            <w:r>
              <w:rPr>
                <w:spacing w:val="-5"/>
                <w:w w:val="105"/>
                <w:position w:val="7"/>
                <w:sz w:val="13"/>
              </w:rPr>
              <w:t>3</w:t>
            </w:r>
            <w:r>
              <w:rPr>
                <w:spacing w:val="-5"/>
                <w:w w:val="105"/>
                <w:sz w:val="13"/>
              </w:rPr>
              <w:t>•</w:t>
            </w:r>
            <w:r>
              <w:rPr>
                <w:spacing w:val="-5"/>
                <w:w w:val="105"/>
                <w:position w:val="7"/>
                <w:sz w:val="13"/>
              </w:rPr>
              <w:t>4</w:t>
            </w:r>
            <w:r>
              <w:rPr>
                <w:spacing w:val="-5"/>
                <w:w w:val="105"/>
                <w:sz w:val="13"/>
              </w:rPr>
              <w:t>,</w:t>
            </w:r>
          </w:p>
          <w:p>
            <w:pPr>
              <w:pStyle w:val="TableParagraph"/>
              <w:spacing w:line="193" w:lineRule="exact" w:before="7"/>
              <w:ind w:left="113" w:right="29"/>
              <w:jc w:val="center"/>
              <w:rPr>
                <w:sz w:val="19"/>
              </w:rPr>
            </w:pPr>
            <w:r>
              <w:rPr>
                <w:w w:val="105"/>
                <w:sz w:val="19"/>
              </w:rPr>
              <w:t>рублей</w:t>
            </w:r>
          </w:p>
        </w:tc>
      </w:tr>
      <w:tr>
        <w:trPr>
          <w:trHeight w:val="239" w:hRule="atLeast"/>
        </w:trPr>
        <w:tc>
          <w:tcPr>
            <w:tcW w:w="822" w:type="dxa"/>
          </w:tcPr>
          <w:p>
            <w:pPr>
              <w:pStyle w:val="TableParagraph"/>
              <w:spacing w:line="198" w:lineRule="exact" w:before="22"/>
              <w:ind w:left="371"/>
              <w:rPr>
                <w:sz w:val="19"/>
              </w:rPr>
            </w:pPr>
            <w:r>
              <w:rPr>
                <w:w w:val="106"/>
                <w:sz w:val="19"/>
              </w:rPr>
              <w:t>1</w:t>
            </w:r>
          </w:p>
        </w:tc>
        <w:tc>
          <w:tcPr>
            <w:tcW w:w="2984" w:type="dxa"/>
          </w:tcPr>
          <w:p>
            <w:pPr>
              <w:pStyle w:val="TableParagraph"/>
              <w:spacing w:line="194" w:lineRule="exact" w:before="25"/>
              <w:ind w:left="37"/>
              <w:jc w:val="center"/>
              <w:rPr>
                <w:rFonts w:ascii="Arial"/>
                <w:sz w:val="19"/>
              </w:rPr>
            </w:pPr>
            <w:r>
              <w:rPr>
                <w:rFonts w:ascii="Arial"/>
                <w:w w:val="110"/>
                <w:sz w:val="19"/>
              </w:rPr>
              <w:t>2</w:t>
            </w:r>
          </w:p>
        </w:tc>
        <w:tc>
          <w:tcPr>
            <w:tcW w:w="1855" w:type="dxa"/>
          </w:tcPr>
          <w:p>
            <w:pPr>
              <w:pStyle w:val="TableParagraph"/>
              <w:spacing w:line="186" w:lineRule="exact" w:before="34"/>
              <w:ind w:left="33"/>
              <w:jc w:val="center"/>
              <w:rPr>
                <w:rFonts w:ascii="Courier New"/>
                <w:sz w:val="21"/>
              </w:rPr>
            </w:pPr>
            <w:r>
              <w:rPr>
                <w:rFonts w:ascii="Courier New"/>
                <w:w w:val="94"/>
                <w:sz w:val="21"/>
              </w:rPr>
              <w:t>3</w:t>
            </w:r>
          </w:p>
        </w:tc>
        <w:tc>
          <w:tcPr>
            <w:tcW w:w="4430" w:type="dxa"/>
          </w:tcPr>
          <w:p>
            <w:pPr>
              <w:pStyle w:val="TableParagraph"/>
              <w:spacing w:line="189" w:lineRule="exact" w:before="30"/>
              <w:ind w:left="42"/>
              <w:jc w:val="center"/>
              <w:rPr>
                <w:rFonts w:ascii="Arial"/>
                <w:sz w:val="19"/>
              </w:rPr>
            </w:pPr>
            <w:r>
              <w:rPr>
                <w:rFonts w:ascii="Arial"/>
                <w:w w:val="105"/>
                <w:sz w:val="19"/>
              </w:rPr>
              <w:t>4</w:t>
            </w:r>
          </w:p>
        </w:tc>
        <w:tc>
          <w:tcPr>
            <w:tcW w:w="1547" w:type="dxa"/>
            <w:tcBorders>
              <w:right w:val="single" w:sz="2" w:space="0" w:color="000000"/>
            </w:tcBorders>
          </w:tcPr>
          <w:p>
            <w:pPr>
              <w:pStyle w:val="TableParagraph"/>
              <w:spacing w:line="184" w:lineRule="exact" w:before="36"/>
              <w:ind w:left="51"/>
              <w:jc w:val="center"/>
              <w:rPr>
                <w:sz w:val="19"/>
              </w:rPr>
            </w:pPr>
            <w:r>
              <w:rPr>
                <w:w w:val="105"/>
                <w:sz w:val="19"/>
              </w:rPr>
              <w:t>5</w:t>
            </w:r>
          </w:p>
        </w:tc>
        <w:tc>
          <w:tcPr>
            <w:tcW w:w="2301" w:type="dxa"/>
            <w:tcBorders>
              <w:left w:val="single" w:sz="2" w:space="0" w:color="000000"/>
            </w:tcBorders>
          </w:tcPr>
          <w:p>
            <w:pPr>
              <w:pStyle w:val="TableParagraph"/>
              <w:spacing w:line="184" w:lineRule="exact" w:before="36"/>
              <w:ind w:left="58"/>
              <w:jc w:val="center"/>
              <w:rPr>
                <w:sz w:val="19"/>
              </w:rPr>
            </w:pPr>
            <w:r>
              <w:rPr>
                <w:w w:val="105"/>
                <w:sz w:val="19"/>
              </w:rPr>
              <w:t>6</w:t>
            </w:r>
          </w:p>
        </w:tc>
        <w:tc>
          <w:tcPr>
            <w:tcW w:w="1148" w:type="dxa"/>
          </w:tcPr>
          <w:p>
            <w:pPr>
              <w:pStyle w:val="TableParagraph"/>
              <w:spacing w:line="184" w:lineRule="exact" w:before="36"/>
              <w:ind w:left="28"/>
              <w:jc w:val="center"/>
              <w:rPr>
                <w:sz w:val="19"/>
              </w:rPr>
            </w:pPr>
            <w:r>
              <w:rPr>
                <w:w w:val="105"/>
                <w:sz w:val="19"/>
              </w:rPr>
              <w:t>7</w:t>
            </w:r>
          </w:p>
        </w:tc>
      </w:tr>
      <w:tr>
        <w:trPr>
          <w:trHeight w:val="268" w:hRule="atLeast"/>
        </w:trPr>
        <w:tc>
          <w:tcPr>
            <w:tcW w:w="822" w:type="dxa"/>
            <w:vMerge w:val="restart"/>
          </w:tcPr>
          <w:p>
            <w:pPr>
              <w:pStyle w:val="TableParagraph"/>
              <w:rPr>
                <w:sz w:val="18"/>
              </w:rPr>
            </w:pPr>
          </w:p>
        </w:tc>
        <w:tc>
          <w:tcPr>
            <w:tcW w:w="2984" w:type="dxa"/>
            <w:vMerge w:val="restart"/>
          </w:tcPr>
          <w:p>
            <w:pPr>
              <w:pStyle w:val="TableParagraph"/>
              <w:rPr>
                <w:sz w:val="18"/>
              </w:rPr>
            </w:pPr>
          </w:p>
        </w:tc>
        <w:tc>
          <w:tcPr>
            <w:tcW w:w="1855" w:type="dxa"/>
          </w:tcPr>
          <w:p>
            <w:pPr>
              <w:pStyle w:val="TableParagraph"/>
              <w:rPr>
                <w:sz w:val="18"/>
              </w:rPr>
            </w:pPr>
          </w:p>
        </w:tc>
        <w:tc>
          <w:tcPr>
            <w:tcW w:w="4430" w:type="dxa"/>
          </w:tcPr>
          <w:p>
            <w:pPr>
              <w:pStyle w:val="TableParagraph"/>
              <w:rPr>
                <w:sz w:val="18"/>
              </w:rPr>
            </w:pPr>
          </w:p>
        </w:tc>
        <w:tc>
          <w:tcPr>
            <w:tcW w:w="1547" w:type="dxa"/>
          </w:tcPr>
          <w:p>
            <w:pPr>
              <w:pStyle w:val="TableParagraph"/>
              <w:rPr>
                <w:sz w:val="18"/>
              </w:rPr>
            </w:pPr>
          </w:p>
        </w:tc>
        <w:tc>
          <w:tcPr>
            <w:tcW w:w="2301" w:type="dxa"/>
          </w:tcPr>
          <w:p>
            <w:pPr>
              <w:pStyle w:val="TableParagraph"/>
              <w:spacing w:before="26"/>
              <w:ind w:left="53"/>
              <w:rPr>
                <w:sz w:val="19"/>
              </w:rPr>
            </w:pPr>
            <w:r>
              <w:rPr>
                <w:w w:val="105"/>
                <w:sz w:val="19"/>
              </w:rPr>
              <w:t>(пластика шейки матки)</w:t>
            </w:r>
          </w:p>
        </w:tc>
        <w:tc>
          <w:tcPr>
            <w:tcW w:w="1148" w:type="dxa"/>
            <w:vMerge w:val="restart"/>
          </w:tcPr>
          <w:p>
            <w:pPr>
              <w:pStyle w:val="TableParagraph"/>
              <w:rPr>
                <w:sz w:val="18"/>
              </w:rPr>
            </w:pPr>
          </w:p>
        </w:tc>
      </w:tr>
      <w:tr>
        <w:trPr>
          <w:trHeight w:val="223"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bottom w:val="nil"/>
            </w:tcBorders>
          </w:tcPr>
          <w:p>
            <w:pPr>
              <w:pStyle w:val="TableParagraph"/>
              <w:spacing w:line="204" w:lineRule="exact"/>
              <w:ind w:left="59"/>
              <w:rPr>
                <w:sz w:val="19"/>
              </w:rPr>
            </w:pPr>
            <w:r>
              <w:rPr>
                <w:w w:val="105"/>
                <w:sz w:val="19"/>
              </w:rPr>
              <w:t>N99.3</w:t>
            </w:r>
          </w:p>
        </w:tc>
        <w:tc>
          <w:tcPr>
            <w:tcW w:w="4430" w:type="dxa"/>
            <w:tcBorders>
              <w:bottom w:val="nil"/>
            </w:tcBorders>
          </w:tcPr>
          <w:p>
            <w:pPr>
              <w:pStyle w:val="TableParagraph"/>
              <w:spacing w:line="204" w:lineRule="exact"/>
              <w:ind w:left="61"/>
              <w:rPr>
                <w:sz w:val="19"/>
              </w:rPr>
            </w:pPr>
            <w:r>
              <w:rPr>
                <w:w w:val="105"/>
                <w:sz w:val="19"/>
              </w:rPr>
              <w:t>выпадение стенок влагалища после экстирпации</w:t>
            </w:r>
          </w:p>
        </w:tc>
        <w:tc>
          <w:tcPr>
            <w:tcW w:w="1547" w:type="dxa"/>
            <w:tcBorders>
              <w:bottom w:val="nil"/>
            </w:tcBorders>
          </w:tcPr>
          <w:p>
            <w:pPr>
              <w:pStyle w:val="TableParagraph"/>
              <w:spacing w:line="204" w:lineRule="exact"/>
              <w:ind w:left="63"/>
              <w:rPr>
                <w:sz w:val="19"/>
              </w:rPr>
            </w:pPr>
            <w:r>
              <w:rPr>
                <w:w w:val="105"/>
                <w:sz w:val="19"/>
              </w:rPr>
              <w:t>хирургическое</w:t>
            </w:r>
          </w:p>
        </w:tc>
        <w:tc>
          <w:tcPr>
            <w:tcW w:w="2301" w:type="dxa"/>
            <w:tcBorders>
              <w:bottom w:val="nil"/>
            </w:tcBorders>
          </w:tcPr>
          <w:p>
            <w:pPr>
              <w:pStyle w:val="TableParagraph"/>
              <w:spacing w:line="204" w:lineRule="exact"/>
              <w:ind w:left="54"/>
              <w:rPr>
                <w:sz w:val="19"/>
              </w:rPr>
            </w:pPr>
            <w:r>
              <w:rPr>
                <w:w w:val="105"/>
                <w:sz w:val="19"/>
              </w:rPr>
              <w:t>операции эндоскопи-</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61"/>
              <w:rPr>
                <w:sz w:val="19"/>
              </w:rPr>
            </w:pPr>
            <w:r>
              <w:rPr>
                <w:w w:val="105"/>
                <w:sz w:val="19"/>
              </w:rPr>
              <w:t>матки</w:t>
            </w:r>
          </w:p>
        </w:tc>
        <w:tc>
          <w:tcPr>
            <w:tcW w:w="1547" w:type="dxa"/>
            <w:tcBorders>
              <w:top w:val="nil"/>
              <w:bottom w:val="nil"/>
            </w:tcBorders>
          </w:tcPr>
          <w:p>
            <w:pPr>
              <w:pStyle w:val="TableParagraph"/>
              <w:spacing w:line="205" w:lineRule="exact"/>
              <w:ind w:left="64"/>
              <w:rPr>
                <w:sz w:val="19"/>
              </w:rPr>
            </w:pPr>
            <w:r>
              <w:rPr>
                <w:w w:val="105"/>
                <w:sz w:val="19"/>
              </w:rPr>
              <w:t>лечение</w:t>
            </w:r>
          </w:p>
        </w:tc>
        <w:tc>
          <w:tcPr>
            <w:tcW w:w="2301" w:type="dxa"/>
            <w:tcBorders>
              <w:top w:val="nil"/>
              <w:bottom w:val="nil"/>
            </w:tcBorders>
          </w:tcPr>
          <w:p>
            <w:pPr>
              <w:pStyle w:val="TableParagraph"/>
              <w:spacing w:line="205" w:lineRule="exact"/>
              <w:ind w:left="49"/>
              <w:rPr>
                <w:sz w:val="19"/>
              </w:rPr>
            </w:pPr>
            <w:r>
              <w:rPr>
                <w:w w:val="105"/>
                <w:sz w:val="19"/>
              </w:rPr>
              <w:t>ческим, влагалищным и</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54"/>
              <w:rPr>
                <w:sz w:val="19"/>
              </w:rPr>
            </w:pPr>
            <w:r>
              <w:rPr>
                <w:w w:val="105"/>
                <w:sz w:val="19"/>
              </w:rPr>
              <w:t>абдоминальным</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49"/>
              <w:rPr>
                <w:sz w:val="19"/>
              </w:rPr>
            </w:pPr>
            <w:r>
              <w:rPr>
                <w:w w:val="105"/>
                <w:sz w:val="19"/>
              </w:rPr>
              <w:t>доступом и их сочетание</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52"/>
              <w:rPr>
                <w:sz w:val="19"/>
              </w:rPr>
            </w:pPr>
            <w:r>
              <w:rPr>
                <w:w w:val="105"/>
                <w:sz w:val="19"/>
              </w:rPr>
              <w:t>в различной комбинации</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48"/>
              <w:rPr>
                <w:sz w:val="19"/>
              </w:rPr>
            </w:pPr>
            <w:r>
              <w:rPr>
                <w:w w:val="105"/>
                <w:sz w:val="19"/>
              </w:rPr>
              <w:t>(промонтофиксация</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52"/>
              <w:rPr>
                <w:sz w:val="19"/>
              </w:rPr>
            </w:pPr>
            <w:r>
              <w:rPr>
                <w:w w:val="105"/>
                <w:sz w:val="19"/>
              </w:rPr>
              <w:t>культи влагалища,</w:t>
            </w:r>
          </w:p>
        </w:tc>
        <w:tc>
          <w:tcPr>
            <w:tcW w:w="1148" w:type="dxa"/>
            <w:vMerge/>
            <w:tcBorders>
              <w:top w:val="nil"/>
            </w:tcBorders>
          </w:tcPr>
          <w:p>
            <w:pPr>
              <w:rPr>
                <w:sz w:val="2"/>
                <w:szCs w:val="2"/>
              </w:rPr>
            </w:pPr>
          </w:p>
        </w:tc>
      </w:tr>
      <w:tr>
        <w:trPr>
          <w:trHeight w:val="461"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8"/>
              </w:rPr>
            </w:pPr>
          </w:p>
        </w:tc>
        <w:tc>
          <w:tcPr>
            <w:tcW w:w="4430" w:type="dxa"/>
            <w:tcBorders>
              <w:top w:val="nil"/>
              <w:bottom w:val="nil"/>
            </w:tcBorders>
          </w:tcPr>
          <w:p>
            <w:pPr>
              <w:pStyle w:val="TableParagraph"/>
              <w:rPr>
                <w:sz w:val="18"/>
              </w:rPr>
            </w:pPr>
          </w:p>
        </w:tc>
        <w:tc>
          <w:tcPr>
            <w:tcW w:w="1547" w:type="dxa"/>
            <w:tcBorders>
              <w:top w:val="nil"/>
              <w:bottom w:val="nil"/>
            </w:tcBorders>
          </w:tcPr>
          <w:p>
            <w:pPr>
              <w:pStyle w:val="TableParagraph"/>
              <w:rPr>
                <w:sz w:val="18"/>
              </w:rPr>
            </w:pPr>
          </w:p>
        </w:tc>
        <w:tc>
          <w:tcPr>
            <w:tcW w:w="2301" w:type="dxa"/>
            <w:tcBorders>
              <w:top w:val="nil"/>
              <w:bottom w:val="nil"/>
            </w:tcBorders>
          </w:tcPr>
          <w:p>
            <w:pPr>
              <w:pStyle w:val="TableParagraph"/>
              <w:spacing w:line="218" w:lineRule="exact"/>
              <w:ind w:left="50"/>
              <w:rPr>
                <w:sz w:val="19"/>
              </w:rPr>
            </w:pPr>
            <w:r>
              <w:rPr>
                <w:w w:val="105"/>
                <w:sz w:val="19"/>
              </w:rPr>
              <w:t>слинговая операция</w:t>
            </w:r>
          </w:p>
          <w:p>
            <w:pPr>
              <w:pStyle w:val="TableParagraph"/>
              <w:spacing w:line="216" w:lineRule="exact" w:before="7"/>
              <w:ind w:left="48"/>
              <w:rPr>
                <w:sz w:val="19"/>
              </w:rPr>
            </w:pPr>
            <w:r>
              <w:rPr>
                <w:w w:val="105"/>
                <w:sz w:val="20"/>
              </w:rPr>
              <w:t>(TVT-O, TVT, </w:t>
            </w:r>
            <w:r>
              <w:rPr>
                <w:w w:val="105"/>
                <w:sz w:val="19"/>
              </w:rPr>
              <w:t>ТОТ) с</w:t>
            </w:r>
          </w:p>
        </w:tc>
        <w:tc>
          <w:tcPr>
            <w:tcW w:w="1148" w:type="dxa"/>
            <w:vMerge/>
            <w:tcBorders>
              <w:top w:val="nil"/>
            </w:tcBorders>
          </w:tcPr>
          <w:p>
            <w:pPr>
              <w:rPr>
                <w:sz w:val="2"/>
                <w:szCs w:val="2"/>
              </w:rPr>
            </w:pPr>
          </w:p>
        </w:tc>
      </w:tr>
      <w:tr>
        <w:trPr>
          <w:trHeight w:val="224"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04" w:lineRule="exact"/>
              <w:ind w:left="57"/>
              <w:rPr>
                <w:sz w:val="19"/>
              </w:rPr>
            </w:pPr>
            <w:r>
              <w:rPr>
                <w:w w:val="105"/>
                <w:sz w:val="19"/>
              </w:rPr>
              <w:t>использованием</w:t>
            </w:r>
          </w:p>
        </w:tc>
        <w:tc>
          <w:tcPr>
            <w:tcW w:w="1148" w:type="dxa"/>
            <w:vMerge/>
            <w:tcBorders>
              <w:top w:val="nil"/>
            </w:tcBorders>
          </w:tcPr>
          <w:p>
            <w:pPr>
              <w:rPr>
                <w:sz w:val="2"/>
                <w:szCs w:val="2"/>
              </w:rPr>
            </w:pPr>
          </w:p>
        </w:tc>
      </w:tr>
      <w:tr>
        <w:trPr>
          <w:trHeight w:val="236"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tcBorders>
          </w:tcPr>
          <w:p>
            <w:pPr>
              <w:pStyle w:val="TableParagraph"/>
              <w:rPr>
                <w:sz w:val="16"/>
              </w:rPr>
            </w:pPr>
          </w:p>
        </w:tc>
        <w:tc>
          <w:tcPr>
            <w:tcW w:w="4430" w:type="dxa"/>
            <w:tcBorders>
              <w:top w:val="nil"/>
            </w:tcBorders>
          </w:tcPr>
          <w:p>
            <w:pPr>
              <w:pStyle w:val="TableParagraph"/>
              <w:rPr>
                <w:sz w:val="16"/>
              </w:rPr>
            </w:pPr>
          </w:p>
        </w:tc>
        <w:tc>
          <w:tcPr>
            <w:tcW w:w="1547" w:type="dxa"/>
            <w:tcBorders>
              <w:top w:val="nil"/>
            </w:tcBorders>
          </w:tcPr>
          <w:p>
            <w:pPr>
              <w:pStyle w:val="TableParagraph"/>
              <w:rPr>
                <w:sz w:val="16"/>
              </w:rPr>
            </w:pPr>
          </w:p>
        </w:tc>
        <w:tc>
          <w:tcPr>
            <w:tcW w:w="2301" w:type="dxa"/>
            <w:tcBorders>
              <w:top w:val="nil"/>
            </w:tcBorders>
          </w:tcPr>
          <w:p>
            <w:pPr>
              <w:pStyle w:val="TableParagraph"/>
              <w:spacing w:line="217" w:lineRule="exact"/>
              <w:ind w:left="52"/>
              <w:rPr>
                <w:sz w:val="19"/>
              </w:rPr>
            </w:pPr>
            <w:r>
              <w:rPr>
                <w:w w:val="105"/>
                <w:sz w:val="19"/>
              </w:rPr>
              <w:t>имплантатов)</w:t>
            </w:r>
          </w:p>
        </w:tc>
        <w:tc>
          <w:tcPr>
            <w:tcW w:w="1148" w:type="dxa"/>
            <w:vMerge/>
            <w:tcBorders>
              <w:top w:val="nil"/>
            </w:tcBorders>
          </w:tcPr>
          <w:p>
            <w:pPr>
              <w:rPr>
                <w:sz w:val="2"/>
                <w:szCs w:val="2"/>
              </w:rPr>
            </w:pPr>
          </w:p>
        </w:tc>
      </w:tr>
      <w:tr>
        <w:trPr>
          <w:trHeight w:val="231" w:hRule="atLeast"/>
        </w:trPr>
        <w:tc>
          <w:tcPr>
            <w:tcW w:w="822" w:type="dxa"/>
            <w:tcBorders>
              <w:bottom w:val="nil"/>
            </w:tcBorders>
          </w:tcPr>
          <w:p>
            <w:pPr>
              <w:pStyle w:val="TableParagraph"/>
              <w:spacing w:line="207" w:lineRule="exact"/>
              <w:ind w:left="341"/>
              <w:rPr>
                <w:sz w:val="19"/>
              </w:rPr>
            </w:pPr>
            <w:r>
              <w:rPr>
                <w:w w:val="105"/>
                <w:sz w:val="19"/>
              </w:rPr>
              <w:t>2.</w:t>
            </w:r>
          </w:p>
        </w:tc>
        <w:tc>
          <w:tcPr>
            <w:tcW w:w="2984" w:type="dxa"/>
            <w:tcBorders>
              <w:bottom w:val="nil"/>
            </w:tcBorders>
          </w:tcPr>
          <w:p>
            <w:pPr>
              <w:pStyle w:val="TableParagraph"/>
              <w:spacing w:line="211" w:lineRule="exact"/>
              <w:ind w:left="55"/>
              <w:rPr>
                <w:sz w:val="19"/>
              </w:rPr>
            </w:pPr>
            <w:r>
              <w:rPr>
                <w:w w:val="105"/>
                <w:sz w:val="19"/>
              </w:rPr>
              <w:t>Хирургическое органосохра-</w:t>
            </w:r>
          </w:p>
        </w:tc>
        <w:tc>
          <w:tcPr>
            <w:tcW w:w="1855" w:type="dxa"/>
            <w:tcBorders>
              <w:bottom w:val="nil"/>
            </w:tcBorders>
          </w:tcPr>
          <w:p>
            <w:pPr>
              <w:pStyle w:val="TableParagraph"/>
              <w:spacing w:line="211" w:lineRule="exact"/>
              <w:ind w:left="58"/>
              <w:rPr>
                <w:sz w:val="19"/>
              </w:rPr>
            </w:pPr>
            <w:r>
              <w:rPr>
                <w:w w:val="105"/>
                <w:sz w:val="19"/>
              </w:rPr>
              <w:t>D26, D27, D25</w:t>
            </w:r>
          </w:p>
        </w:tc>
        <w:tc>
          <w:tcPr>
            <w:tcW w:w="4430" w:type="dxa"/>
            <w:tcBorders>
              <w:bottom w:val="nil"/>
            </w:tcBorders>
          </w:tcPr>
          <w:p>
            <w:pPr>
              <w:pStyle w:val="TableParagraph"/>
              <w:spacing w:line="211" w:lineRule="exact"/>
              <w:ind w:left="58"/>
              <w:rPr>
                <w:sz w:val="19"/>
              </w:rPr>
            </w:pPr>
            <w:r>
              <w:rPr>
                <w:w w:val="105"/>
                <w:sz w:val="19"/>
              </w:rPr>
              <w:t>доброкачественная опухоль шейки матки у</w:t>
            </w:r>
          </w:p>
        </w:tc>
        <w:tc>
          <w:tcPr>
            <w:tcW w:w="1547" w:type="dxa"/>
            <w:tcBorders>
              <w:bottom w:val="nil"/>
            </w:tcBorders>
          </w:tcPr>
          <w:p>
            <w:pPr>
              <w:pStyle w:val="TableParagraph"/>
              <w:spacing w:line="209" w:lineRule="exact" w:before="2"/>
              <w:ind w:left="63"/>
              <w:rPr>
                <w:sz w:val="19"/>
              </w:rPr>
            </w:pPr>
            <w:r>
              <w:rPr>
                <w:w w:val="105"/>
                <w:sz w:val="19"/>
              </w:rPr>
              <w:t>хирургическое</w:t>
            </w:r>
          </w:p>
        </w:tc>
        <w:tc>
          <w:tcPr>
            <w:tcW w:w="2301" w:type="dxa"/>
            <w:tcBorders>
              <w:bottom w:val="nil"/>
            </w:tcBorders>
          </w:tcPr>
          <w:p>
            <w:pPr>
              <w:pStyle w:val="TableParagraph"/>
              <w:spacing w:line="211" w:lineRule="exact"/>
              <w:ind w:left="50"/>
              <w:rPr>
                <w:sz w:val="19"/>
              </w:rPr>
            </w:pPr>
            <w:r>
              <w:rPr>
                <w:w w:val="105"/>
                <w:sz w:val="19"/>
              </w:rPr>
              <w:t>удаление опухоли в</w:t>
            </w:r>
          </w:p>
        </w:tc>
        <w:tc>
          <w:tcPr>
            <w:tcW w:w="1148" w:type="dxa"/>
            <w:tcBorders>
              <w:bottom w:val="nil"/>
            </w:tcBorders>
          </w:tcPr>
          <w:p>
            <w:pPr>
              <w:pStyle w:val="TableParagraph"/>
              <w:spacing w:line="209" w:lineRule="exact" w:before="2"/>
              <w:ind w:left="61" w:right="29"/>
              <w:jc w:val="center"/>
              <w:rPr>
                <w:sz w:val="19"/>
              </w:rPr>
            </w:pPr>
            <w:r>
              <w:rPr>
                <w:w w:val="105"/>
                <w:sz w:val="19"/>
              </w:rPr>
              <w:t>278995,69</w:t>
            </w:r>
          </w:p>
        </w:tc>
      </w:tr>
      <w:tr>
        <w:trPr>
          <w:trHeight w:val="240"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line="218" w:lineRule="exact" w:before="2"/>
              <w:ind w:left="57"/>
              <w:rPr>
                <w:sz w:val="19"/>
              </w:rPr>
            </w:pPr>
            <w:r>
              <w:rPr>
                <w:w w:val="105"/>
                <w:sz w:val="19"/>
              </w:rPr>
              <w:t>няющее лечение распростра-</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13" w:lineRule="exact" w:before="7"/>
              <w:ind w:left="63"/>
              <w:rPr>
                <w:sz w:val="19"/>
              </w:rPr>
            </w:pPr>
            <w:r>
              <w:rPr>
                <w:w w:val="105"/>
                <w:sz w:val="19"/>
              </w:rPr>
              <w:t>женщин репродуктивного возраста.</w:t>
            </w:r>
          </w:p>
        </w:tc>
        <w:tc>
          <w:tcPr>
            <w:tcW w:w="1547" w:type="dxa"/>
            <w:tcBorders>
              <w:top w:val="nil"/>
              <w:bottom w:val="nil"/>
            </w:tcBorders>
          </w:tcPr>
          <w:p>
            <w:pPr>
              <w:pStyle w:val="TableParagraph"/>
              <w:spacing w:line="209" w:lineRule="exact" w:before="12"/>
              <w:ind w:left="64"/>
              <w:rPr>
                <w:sz w:val="19"/>
              </w:rPr>
            </w:pPr>
            <w:r>
              <w:rPr>
                <w:w w:val="105"/>
                <w:sz w:val="19"/>
              </w:rPr>
              <w:t>лечение</w:t>
            </w:r>
          </w:p>
        </w:tc>
        <w:tc>
          <w:tcPr>
            <w:tcW w:w="2301" w:type="dxa"/>
            <w:tcBorders>
              <w:top w:val="nil"/>
              <w:bottom w:val="nil"/>
            </w:tcBorders>
          </w:tcPr>
          <w:p>
            <w:pPr>
              <w:pStyle w:val="TableParagraph"/>
              <w:spacing w:line="209" w:lineRule="exact" w:before="12"/>
              <w:ind w:left="57"/>
              <w:rPr>
                <w:sz w:val="19"/>
              </w:rPr>
            </w:pPr>
            <w:r>
              <w:rPr>
                <w:w w:val="105"/>
                <w:sz w:val="19"/>
              </w:rPr>
              <w:t>пределах</w:t>
            </w:r>
          </w:p>
        </w:tc>
        <w:tc>
          <w:tcPr>
            <w:tcW w:w="1148" w:type="dxa"/>
            <w:tcBorders>
              <w:top w:val="nil"/>
              <w:bottom w:val="nil"/>
            </w:tcBorders>
          </w:tcPr>
          <w:p>
            <w:pPr>
              <w:pStyle w:val="TableParagraph"/>
              <w:rPr>
                <w:sz w:val="16"/>
              </w:rPr>
            </w:pPr>
          </w:p>
        </w:tc>
      </w:tr>
      <w:tr>
        <w:trPr>
          <w:trHeight w:val="237"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line="216" w:lineRule="exact" w:before="2"/>
              <w:ind w:left="57"/>
              <w:rPr>
                <w:sz w:val="19"/>
              </w:rPr>
            </w:pPr>
            <w:r>
              <w:rPr>
                <w:w w:val="105"/>
                <w:sz w:val="19"/>
              </w:rPr>
              <w:t>пенных форм гигантских</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11" w:lineRule="exact" w:before="7"/>
              <w:ind w:left="63"/>
              <w:rPr>
                <w:sz w:val="19"/>
              </w:rPr>
            </w:pPr>
            <w:r>
              <w:rPr>
                <w:w w:val="105"/>
                <w:sz w:val="19"/>
              </w:rPr>
              <w:t>Доброкачественная опухоль яичника (от 8 см и</w:t>
            </w: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11" w:lineRule="exact" w:before="7"/>
              <w:ind w:left="54"/>
              <w:rPr>
                <w:sz w:val="19"/>
              </w:rPr>
            </w:pPr>
            <w:r>
              <w:rPr>
                <w:w w:val="105"/>
                <w:sz w:val="19"/>
              </w:rPr>
              <w:t>здоровых тканей с</w:t>
            </w:r>
          </w:p>
        </w:tc>
        <w:tc>
          <w:tcPr>
            <w:tcW w:w="1148"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line="218" w:lineRule="exact" w:before="4"/>
              <w:ind w:left="55"/>
              <w:rPr>
                <w:sz w:val="19"/>
              </w:rPr>
            </w:pPr>
            <w:r>
              <w:rPr>
                <w:w w:val="105"/>
                <w:sz w:val="19"/>
              </w:rPr>
              <w:t>опухолей гениталий, смежных</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13" w:lineRule="exact" w:before="9"/>
              <w:ind w:left="54"/>
              <w:rPr>
                <w:sz w:val="19"/>
              </w:rPr>
            </w:pPr>
            <w:r>
              <w:rPr>
                <w:w w:val="105"/>
                <w:sz w:val="19"/>
              </w:rPr>
              <w:t>более) у женщин репродуктивного возраста.</w:t>
            </w: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09" w:lineRule="exact" w:before="14"/>
              <w:ind w:left="52"/>
              <w:rPr>
                <w:sz w:val="19"/>
              </w:rPr>
            </w:pPr>
            <w:r>
              <w:rPr>
                <w:w w:val="105"/>
                <w:sz w:val="19"/>
              </w:rPr>
              <w:t>использованием</w:t>
            </w:r>
          </w:p>
        </w:tc>
        <w:tc>
          <w:tcPr>
            <w:tcW w:w="114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line="218" w:lineRule="exact" w:before="2"/>
              <w:ind w:left="55"/>
              <w:rPr>
                <w:sz w:val="19"/>
              </w:rPr>
            </w:pPr>
            <w:r>
              <w:rPr>
                <w:w w:val="105"/>
                <w:sz w:val="19"/>
              </w:rPr>
              <w:t>органов малого таза и других</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13" w:lineRule="exact" w:before="7"/>
              <w:ind w:left="52"/>
              <w:rPr>
                <w:sz w:val="19"/>
              </w:rPr>
            </w:pPr>
            <w:r>
              <w:rPr>
                <w:w w:val="105"/>
                <w:sz w:val="19"/>
              </w:rPr>
              <w:t>Гигантская миома матки у женщин</w:t>
            </w: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09" w:lineRule="exact" w:before="12"/>
              <w:ind w:left="45"/>
              <w:rPr>
                <w:sz w:val="19"/>
              </w:rPr>
            </w:pPr>
            <w:r>
              <w:rPr>
                <w:w w:val="105"/>
                <w:sz w:val="19"/>
              </w:rPr>
              <w:t>лапароскопического и</w:t>
            </w:r>
          </w:p>
        </w:tc>
        <w:tc>
          <w:tcPr>
            <w:tcW w:w="1148"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before="2"/>
              <w:ind w:left="55"/>
              <w:rPr>
                <w:sz w:val="19"/>
              </w:rPr>
            </w:pPr>
            <w:r>
              <w:rPr>
                <w:w w:val="105"/>
                <w:sz w:val="19"/>
              </w:rPr>
              <w:t>органов брюшной полости у</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11" w:lineRule="exact" w:before="12"/>
              <w:ind w:left="57"/>
              <w:rPr>
                <w:sz w:val="19"/>
              </w:rPr>
            </w:pPr>
            <w:r>
              <w:rPr>
                <w:w w:val="105"/>
                <w:sz w:val="19"/>
              </w:rPr>
              <w:t>репродуктивного возраста</w:t>
            </w: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11" w:lineRule="exact" w:before="12"/>
              <w:ind w:left="52"/>
              <w:rPr>
                <w:sz w:val="19"/>
              </w:rPr>
            </w:pPr>
            <w:r>
              <w:rPr>
                <w:w w:val="105"/>
                <w:sz w:val="19"/>
              </w:rPr>
              <w:t>комбинированного</w:t>
            </w:r>
          </w:p>
        </w:tc>
        <w:tc>
          <w:tcPr>
            <w:tcW w:w="114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line="216" w:lineRule="exact" w:before="4"/>
              <w:ind w:left="54"/>
              <w:rPr>
                <w:sz w:val="19"/>
              </w:rPr>
            </w:pPr>
            <w:r>
              <w:rPr>
                <w:w w:val="105"/>
                <w:sz w:val="19"/>
              </w:rPr>
              <w:t>женщин с использованием</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11" w:lineRule="exact" w:before="9"/>
              <w:ind w:left="49"/>
              <w:rPr>
                <w:sz w:val="19"/>
              </w:rPr>
            </w:pPr>
            <w:r>
              <w:rPr>
                <w:w w:val="105"/>
                <w:sz w:val="19"/>
              </w:rPr>
              <w:t>доступа, с иммуногисто-</w:t>
            </w:r>
          </w:p>
        </w:tc>
        <w:tc>
          <w:tcPr>
            <w:tcW w:w="114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line="216" w:lineRule="exact" w:before="4"/>
              <w:ind w:left="51"/>
              <w:rPr>
                <w:sz w:val="19"/>
              </w:rPr>
            </w:pPr>
            <w:r>
              <w:rPr>
                <w:w w:val="105"/>
                <w:sz w:val="19"/>
              </w:rPr>
              <w:t>лапароскопического и</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11" w:lineRule="exact" w:before="9"/>
              <w:ind w:left="49"/>
              <w:rPr>
                <w:sz w:val="19"/>
              </w:rPr>
            </w:pPr>
            <w:r>
              <w:rPr>
                <w:w w:val="105"/>
                <w:sz w:val="19"/>
              </w:rPr>
              <w:t>химическим исследова-</w:t>
            </w:r>
          </w:p>
        </w:tc>
        <w:tc>
          <w:tcPr>
            <w:tcW w:w="1148" w:type="dxa"/>
            <w:tcBorders>
              <w:top w:val="nil"/>
              <w:bottom w:val="nil"/>
            </w:tcBorders>
          </w:tcPr>
          <w:p>
            <w:pPr>
              <w:pStyle w:val="TableParagraph"/>
              <w:rPr>
                <w:sz w:val="16"/>
              </w:rPr>
            </w:pPr>
          </w:p>
        </w:tc>
      </w:tr>
      <w:tr>
        <w:trPr>
          <w:trHeight w:val="246" w:hRule="atLeast"/>
        </w:trPr>
        <w:tc>
          <w:tcPr>
            <w:tcW w:w="822" w:type="dxa"/>
            <w:tcBorders>
              <w:top w:val="nil"/>
            </w:tcBorders>
          </w:tcPr>
          <w:p>
            <w:pPr>
              <w:pStyle w:val="TableParagraph"/>
              <w:rPr>
                <w:sz w:val="16"/>
              </w:rPr>
            </w:pPr>
          </w:p>
        </w:tc>
        <w:tc>
          <w:tcPr>
            <w:tcW w:w="2984" w:type="dxa"/>
            <w:tcBorders>
              <w:top w:val="nil"/>
            </w:tcBorders>
          </w:tcPr>
          <w:p>
            <w:pPr>
              <w:pStyle w:val="TableParagraph"/>
              <w:spacing w:before="4"/>
              <w:ind w:left="57"/>
              <w:rPr>
                <w:sz w:val="19"/>
              </w:rPr>
            </w:pPr>
            <w:r>
              <w:rPr>
                <w:w w:val="105"/>
                <w:sz w:val="19"/>
              </w:rPr>
              <w:t>комбиниuованного доступа</w:t>
            </w:r>
          </w:p>
        </w:tc>
        <w:tc>
          <w:tcPr>
            <w:tcW w:w="1855" w:type="dxa"/>
            <w:tcBorders>
              <w:top w:val="nil"/>
            </w:tcBorders>
          </w:tcPr>
          <w:p>
            <w:pPr>
              <w:pStyle w:val="TableParagraph"/>
              <w:rPr>
                <w:sz w:val="16"/>
              </w:rPr>
            </w:pPr>
          </w:p>
        </w:tc>
        <w:tc>
          <w:tcPr>
            <w:tcW w:w="4430" w:type="dxa"/>
            <w:tcBorders>
              <w:top w:val="nil"/>
            </w:tcBorders>
          </w:tcPr>
          <w:p>
            <w:pPr>
              <w:pStyle w:val="TableParagraph"/>
              <w:rPr>
                <w:sz w:val="16"/>
              </w:rPr>
            </w:pPr>
          </w:p>
        </w:tc>
        <w:tc>
          <w:tcPr>
            <w:tcW w:w="1547" w:type="dxa"/>
            <w:tcBorders>
              <w:top w:val="nil"/>
            </w:tcBorders>
          </w:tcPr>
          <w:p>
            <w:pPr>
              <w:pStyle w:val="TableParagraph"/>
              <w:rPr>
                <w:sz w:val="16"/>
              </w:rPr>
            </w:pPr>
          </w:p>
        </w:tc>
        <w:tc>
          <w:tcPr>
            <w:tcW w:w="2301" w:type="dxa"/>
            <w:tcBorders>
              <w:top w:val="nil"/>
            </w:tcBorders>
          </w:tcPr>
          <w:p>
            <w:pPr>
              <w:pStyle w:val="TableParagraph"/>
              <w:spacing w:line="217" w:lineRule="exact" w:before="9"/>
              <w:ind w:left="52"/>
              <w:rPr>
                <w:sz w:val="19"/>
              </w:rPr>
            </w:pPr>
            <w:r>
              <w:rPr>
                <w:w w:val="105"/>
                <w:sz w:val="19"/>
              </w:rPr>
              <w:t>нием удаленных тканей</w:t>
            </w:r>
          </w:p>
        </w:tc>
        <w:tc>
          <w:tcPr>
            <w:tcW w:w="1148" w:type="dxa"/>
            <w:tcBorders>
              <w:top w:val="nil"/>
            </w:tcBorders>
          </w:tcPr>
          <w:p>
            <w:pPr>
              <w:pStyle w:val="TableParagraph"/>
              <w:rPr>
                <w:sz w:val="16"/>
              </w:rPr>
            </w:pPr>
          </w:p>
        </w:tc>
      </w:tr>
      <w:tr>
        <w:trPr>
          <w:trHeight w:val="237" w:hRule="atLeast"/>
        </w:trPr>
        <w:tc>
          <w:tcPr>
            <w:tcW w:w="822" w:type="dxa"/>
            <w:tcBorders>
              <w:bottom w:val="nil"/>
            </w:tcBorders>
          </w:tcPr>
          <w:p>
            <w:pPr>
              <w:pStyle w:val="TableParagraph"/>
              <w:spacing w:line="217" w:lineRule="exact"/>
              <w:ind w:left="330"/>
              <w:rPr>
                <w:rFonts w:ascii="Courier New"/>
                <w:sz w:val="21"/>
              </w:rPr>
            </w:pPr>
            <w:r>
              <w:rPr>
                <w:rFonts w:ascii="Courier New"/>
                <w:w w:val="85"/>
                <w:sz w:val="21"/>
              </w:rPr>
              <w:t>3.</w:t>
            </w:r>
          </w:p>
        </w:tc>
        <w:tc>
          <w:tcPr>
            <w:tcW w:w="2984" w:type="dxa"/>
            <w:tcBorders>
              <w:bottom w:val="nil"/>
            </w:tcBorders>
          </w:tcPr>
          <w:p>
            <w:pPr>
              <w:pStyle w:val="TableParagraph"/>
              <w:spacing w:line="211" w:lineRule="exact"/>
              <w:ind w:left="53"/>
              <w:rPr>
                <w:sz w:val="19"/>
              </w:rPr>
            </w:pPr>
            <w:r>
              <w:rPr>
                <w:w w:val="105"/>
                <w:sz w:val="19"/>
              </w:rPr>
              <w:t>Неинвазивное и малоинвазивное</w:t>
            </w:r>
          </w:p>
        </w:tc>
        <w:tc>
          <w:tcPr>
            <w:tcW w:w="1855" w:type="dxa"/>
            <w:tcBorders>
              <w:bottom w:val="nil"/>
            </w:tcBorders>
          </w:tcPr>
          <w:p>
            <w:pPr>
              <w:pStyle w:val="TableParagraph"/>
              <w:spacing w:line="216" w:lineRule="exact"/>
              <w:ind w:left="53"/>
              <w:rPr>
                <w:sz w:val="19"/>
              </w:rPr>
            </w:pPr>
            <w:r>
              <w:rPr>
                <w:w w:val="105"/>
                <w:sz w:val="19"/>
              </w:rPr>
              <w:t>D25, N80.0</w:t>
            </w:r>
          </w:p>
        </w:tc>
        <w:tc>
          <w:tcPr>
            <w:tcW w:w="4430" w:type="dxa"/>
            <w:tcBorders>
              <w:bottom w:val="nil"/>
            </w:tcBorders>
          </w:tcPr>
          <w:p>
            <w:pPr>
              <w:pStyle w:val="TableParagraph"/>
              <w:spacing w:line="215" w:lineRule="exact" w:before="2"/>
              <w:ind w:left="57"/>
              <w:rPr>
                <w:sz w:val="19"/>
              </w:rPr>
            </w:pPr>
            <w:r>
              <w:rPr>
                <w:w w:val="105"/>
                <w:sz w:val="19"/>
              </w:rPr>
              <w:t>множественная узловая форма аденомиоза,</w:t>
            </w:r>
          </w:p>
        </w:tc>
        <w:tc>
          <w:tcPr>
            <w:tcW w:w="1547" w:type="dxa"/>
            <w:tcBorders>
              <w:bottom w:val="nil"/>
            </w:tcBorders>
          </w:tcPr>
          <w:p>
            <w:pPr>
              <w:pStyle w:val="TableParagraph"/>
              <w:spacing w:line="215" w:lineRule="exact" w:before="2"/>
              <w:ind w:left="63"/>
              <w:rPr>
                <w:sz w:val="19"/>
              </w:rPr>
            </w:pPr>
            <w:r>
              <w:rPr>
                <w:w w:val="105"/>
                <w:sz w:val="19"/>
              </w:rPr>
              <w:t>хирургическое</w:t>
            </w:r>
          </w:p>
        </w:tc>
        <w:tc>
          <w:tcPr>
            <w:tcW w:w="2301" w:type="dxa"/>
            <w:tcBorders>
              <w:bottom w:val="nil"/>
            </w:tcBorders>
          </w:tcPr>
          <w:p>
            <w:pPr>
              <w:pStyle w:val="TableParagraph"/>
              <w:spacing w:line="215" w:lineRule="exact" w:before="2"/>
              <w:ind w:left="52"/>
              <w:rPr>
                <w:sz w:val="19"/>
              </w:rPr>
            </w:pPr>
            <w:r>
              <w:rPr>
                <w:w w:val="105"/>
                <w:sz w:val="19"/>
              </w:rPr>
              <w:t>реконструктивно-</w:t>
            </w:r>
          </w:p>
        </w:tc>
        <w:tc>
          <w:tcPr>
            <w:tcW w:w="1148" w:type="dxa"/>
            <w:tcBorders>
              <w:bottom w:val="nil"/>
            </w:tcBorders>
          </w:tcPr>
          <w:p>
            <w:pPr>
              <w:pStyle w:val="TableParagraph"/>
              <w:spacing w:line="215" w:lineRule="exact" w:before="2"/>
              <w:ind w:left="63" w:right="29"/>
              <w:jc w:val="center"/>
              <w:rPr>
                <w:sz w:val="19"/>
              </w:rPr>
            </w:pPr>
            <w:r>
              <w:rPr>
                <w:w w:val="105"/>
                <w:sz w:val="19"/>
              </w:rPr>
              <w:t>171951,16</w:t>
            </w:r>
          </w:p>
        </w:tc>
      </w:tr>
      <w:tr>
        <w:trPr>
          <w:trHeight w:val="234"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line="214" w:lineRule="exact"/>
              <w:ind w:left="54"/>
              <w:rPr>
                <w:sz w:val="19"/>
              </w:rPr>
            </w:pPr>
            <w:r>
              <w:rPr>
                <w:w w:val="105"/>
                <w:sz w:val="19"/>
              </w:rPr>
              <w:t>хирургическое</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13" w:lineRule="exact" w:before="1"/>
              <w:ind w:left="60"/>
              <w:rPr>
                <w:sz w:val="19"/>
              </w:rPr>
            </w:pPr>
            <w:r>
              <w:rPr>
                <w:w w:val="105"/>
                <w:sz w:val="19"/>
              </w:rPr>
              <w:t>требующая хирургического лечения</w:t>
            </w:r>
          </w:p>
        </w:tc>
        <w:tc>
          <w:tcPr>
            <w:tcW w:w="1547" w:type="dxa"/>
            <w:tcBorders>
              <w:top w:val="nil"/>
              <w:bottom w:val="nil"/>
            </w:tcBorders>
          </w:tcPr>
          <w:p>
            <w:pPr>
              <w:pStyle w:val="TableParagraph"/>
              <w:spacing w:line="209" w:lineRule="exact" w:before="5"/>
              <w:ind w:left="64"/>
              <w:rPr>
                <w:sz w:val="19"/>
              </w:rPr>
            </w:pPr>
            <w:r>
              <w:rPr>
                <w:w w:val="105"/>
                <w:sz w:val="19"/>
              </w:rPr>
              <w:t>лечение</w:t>
            </w:r>
          </w:p>
        </w:tc>
        <w:tc>
          <w:tcPr>
            <w:tcW w:w="2301" w:type="dxa"/>
            <w:tcBorders>
              <w:top w:val="nil"/>
              <w:bottom w:val="nil"/>
            </w:tcBorders>
          </w:tcPr>
          <w:p>
            <w:pPr>
              <w:pStyle w:val="TableParagraph"/>
              <w:spacing w:line="213" w:lineRule="exact" w:before="1"/>
              <w:ind w:left="52"/>
              <w:rPr>
                <w:sz w:val="19"/>
              </w:rPr>
            </w:pPr>
            <w:r>
              <w:rPr>
                <w:w w:val="105"/>
                <w:sz w:val="19"/>
              </w:rPr>
              <w:t>пластические,</w:t>
            </w:r>
          </w:p>
        </w:tc>
        <w:tc>
          <w:tcPr>
            <w:tcW w:w="1148" w:type="dxa"/>
            <w:tcBorders>
              <w:top w:val="nil"/>
              <w:bottom w:val="nil"/>
            </w:tcBorders>
          </w:tcPr>
          <w:p>
            <w:pPr>
              <w:pStyle w:val="TableParagraph"/>
              <w:rPr>
                <w:sz w:val="16"/>
              </w:rPr>
            </w:pPr>
          </w:p>
        </w:tc>
      </w:tr>
      <w:tr>
        <w:trPr>
          <w:trHeight w:val="237"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line="216" w:lineRule="exact" w:before="2"/>
              <w:ind w:left="55"/>
              <w:rPr>
                <w:sz w:val="19"/>
              </w:rPr>
            </w:pPr>
            <w:r>
              <w:rPr>
                <w:w w:val="105"/>
                <w:sz w:val="19"/>
              </w:rPr>
              <w:t>органосохраняющее лечение</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11" w:lineRule="exact" w:before="7"/>
              <w:ind w:left="54"/>
              <w:rPr>
                <w:sz w:val="19"/>
              </w:rPr>
            </w:pPr>
            <w:r>
              <w:rPr>
                <w:w w:val="105"/>
                <w:sz w:val="19"/>
              </w:rPr>
              <w:t>органосохраняющие</w:t>
            </w:r>
          </w:p>
        </w:tc>
        <w:tc>
          <w:tcPr>
            <w:tcW w:w="1148" w:type="dxa"/>
            <w:tcBorders>
              <w:top w:val="nil"/>
              <w:bottom w:val="nil"/>
            </w:tcBorders>
          </w:tcPr>
          <w:p>
            <w:pPr>
              <w:pStyle w:val="TableParagraph"/>
              <w:rPr>
                <w:sz w:val="16"/>
              </w:rPr>
            </w:pPr>
          </w:p>
        </w:tc>
      </w:tr>
      <w:tr>
        <w:trPr>
          <w:trHeight w:val="235" w:hRule="atLeast"/>
        </w:trPr>
        <w:tc>
          <w:tcPr>
            <w:tcW w:w="822" w:type="dxa"/>
            <w:tcBorders>
              <w:top w:val="nil"/>
              <w:bottom w:val="nil"/>
            </w:tcBorders>
          </w:tcPr>
          <w:p>
            <w:pPr>
              <w:pStyle w:val="TableParagraph"/>
              <w:rPr>
                <w:sz w:val="16"/>
              </w:rPr>
            </w:pPr>
          </w:p>
        </w:tc>
        <w:tc>
          <w:tcPr>
            <w:tcW w:w="2984" w:type="dxa"/>
            <w:tcBorders>
              <w:top w:val="nil"/>
              <w:bottom w:val="nil"/>
            </w:tcBorders>
          </w:tcPr>
          <w:p>
            <w:pPr>
              <w:pStyle w:val="TableParagraph"/>
              <w:spacing w:line="211" w:lineRule="exact" w:before="4"/>
              <w:ind w:left="57"/>
              <w:rPr>
                <w:sz w:val="19"/>
              </w:rPr>
            </w:pPr>
            <w:r>
              <w:rPr>
                <w:w w:val="105"/>
                <w:sz w:val="19"/>
              </w:rPr>
              <w:t>миомы матки, аденомиоза</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7" w:type="dxa"/>
            <w:tcBorders>
              <w:top w:val="nil"/>
              <w:bottom w:val="nil"/>
            </w:tcBorders>
          </w:tcPr>
          <w:p>
            <w:pPr>
              <w:pStyle w:val="TableParagraph"/>
              <w:rPr>
                <w:sz w:val="16"/>
              </w:rPr>
            </w:pPr>
          </w:p>
        </w:tc>
        <w:tc>
          <w:tcPr>
            <w:tcW w:w="2301" w:type="dxa"/>
            <w:tcBorders>
              <w:top w:val="nil"/>
              <w:bottom w:val="nil"/>
            </w:tcBorders>
          </w:tcPr>
          <w:p>
            <w:pPr>
              <w:pStyle w:val="TableParagraph"/>
              <w:spacing w:line="206" w:lineRule="exact" w:before="9"/>
              <w:ind w:left="54"/>
              <w:rPr>
                <w:sz w:val="19"/>
              </w:rPr>
            </w:pPr>
            <w:r>
              <w:rPr>
                <w:w w:val="105"/>
                <w:sz w:val="19"/>
              </w:rPr>
              <w:t>операции (миомэктомия</w:t>
            </w:r>
          </w:p>
        </w:tc>
        <w:tc>
          <w:tcPr>
            <w:tcW w:w="1148" w:type="dxa"/>
            <w:tcBorders>
              <w:top w:val="nil"/>
              <w:bottom w:val="nil"/>
            </w:tcBorders>
          </w:tcPr>
          <w:p>
            <w:pPr>
              <w:pStyle w:val="TableParagraph"/>
              <w:rPr>
                <w:sz w:val="16"/>
              </w:rPr>
            </w:pPr>
          </w:p>
        </w:tc>
      </w:tr>
      <w:tr>
        <w:trPr>
          <w:trHeight w:val="217" w:hRule="atLeast"/>
        </w:trPr>
        <w:tc>
          <w:tcPr>
            <w:tcW w:w="822" w:type="dxa"/>
            <w:tcBorders>
              <w:top w:val="nil"/>
            </w:tcBorders>
          </w:tcPr>
          <w:p>
            <w:pPr>
              <w:pStyle w:val="TableParagraph"/>
              <w:rPr>
                <w:sz w:val="14"/>
              </w:rPr>
            </w:pPr>
          </w:p>
        </w:tc>
        <w:tc>
          <w:tcPr>
            <w:tcW w:w="2984" w:type="dxa"/>
            <w:tcBorders>
              <w:top w:val="nil"/>
            </w:tcBorders>
          </w:tcPr>
          <w:p>
            <w:pPr>
              <w:pStyle w:val="TableParagraph"/>
              <w:spacing w:line="198" w:lineRule="exact"/>
              <w:ind w:left="53"/>
              <w:rPr>
                <w:sz w:val="19"/>
              </w:rPr>
            </w:pPr>
            <w:r>
              <w:rPr>
                <w:w w:val="105"/>
                <w:sz w:val="19"/>
              </w:rPr>
              <w:t>(узловой формы) у женщин с</w:t>
            </w:r>
          </w:p>
        </w:tc>
        <w:tc>
          <w:tcPr>
            <w:tcW w:w="1855" w:type="dxa"/>
            <w:tcBorders>
              <w:top w:val="nil"/>
            </w:tcBorders>
          </w:tcPr>
          <w:p>
            <w:pPr>
              <w:pStyle w:val="TableParagraph"/>
              <w:rPr>
                <w:sz w:val="14"/>
              </w:rPr>
            </w:pPr>
          </w:p>
        </w:tc>
        <w:tc>
          <w:tcPr>
            <w:tcW w:w="4430" w:type="dxa"/>
            <w:tcBorders>
              <w:top w:val="nil"/>
            </w:tcBorders>
          </w:tcPr>
          <w:p>
            <w:pPr>
              <w:pStyle w:val="TableParagraph"/>
              <w:rPr>
                <w:sz w:val="14"/>
              </w:rPr>
            </w:pPr>
          </w:p>
        </w:tc>
        <w:tc>
          <w:tcPr>
            <w:tcW w:w="1547" w:type="dxa"/>
            <w:tcBorders>
              <w:top w:val="nil"/>
            </w:tcBorders>
          </w:tcPr>
          <w:p>
            <w:pPr>
              <w:pStyle w:val="TableParagraph"/>
              <w:rPr>
                <w:sz w:val="14"/>
              </w:rPr>
            </w:pPr>
          </w:p>
        </w:tc>
        <w:tc>
          <w:tcPr>
            <w:tcW w:w="2301" w:type="dxa"/>
            <w:tcBorders>
              <w:top w:val="nil"/>
            </w:tcBorders>
          </w:tcPr>
          <w:p>
            <w:pPr>
              <w:pStyle w:val="TableParagraph"/>
              <w:spacing w:line="184" w:lineRule="exact" w:before="14"/>
              <w:ind w:left="50"/>
              <w:rPr>
                <w:sz w:val="19"/>
              </w:rPr>
            </w:pPr>
            <w:r>
              <w:rPr>
                <w:w w:val="105"/>
                <w:sz w:val="19"/>
              </w:rPr>
              <w:t>с использованием</w:t>
            </w:r>
          </w:p>
        </w:tc>
        <w:tc>
          <w:tcPr>
            <w:tcW w:w="1148" w:type="dxa"/>
            <w:tcBorders>
              <w:top w:val="nil"/>
            </w:tcBorders>
          </w:tcPr>
          <w:p>
            <w:pPr>
              <w:pStyle w:val="TableParagraph"/>
              <w:rPr>
                <w:sz w:val="14"/>
              </w:rPr>
            </w:pPr>
          </w:p>
        </w:tc>
      </w:tr>
    </w:tbl>
    <w:p>
      <w:pPr>
        <w:spacing w:after="0"/>
        <w:rPr>
          <w:sz w:val="14"/>
        </w:rPr>
        <w:sectPr>
          <w:pgSz w:w="16670" w:h="11800" w:orient="landscape"/>
          <w:pgMar w:header="692" w:footer="0" w:top="1160" w:bottom="280" w:left="420" w:right="920"/>
        </w:sectPr>
      </w:pPr>
    </w:p>
    <w:p>
      <w:pPr>
        <w:pStyle w:val="BodyText"/>
        <w:spacing w:before="10"/>
        <w:rPr>
          <w:sz w:val="18"/>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60"/>
        <w:gridCol w:w="4435"/>
        <w:gridCol w:w="1542"/>
        <w:gridCol w:w="2306"/>
        <w:gridCol w:w="1143"/>
      </w:tblGrid>
      <w:tr>
        <w:trPr>
          <w:trHeight w:val="2153" w:hRule="atLeast"/>
        </w:trPr>
        <w:tc>
          <w:tcPr>
            <w:tcW w:w="817" w:type="dxa"/>
          </w:tcPr>
          <w:p>
            <w:pPr>
              <w:pStyle w:val="TableParagraph"/>
              <w:rPr>
                <w:sz w:val="20"/>
              </w:rPr>
            </w:pPr>
          </w:p>
          <w:p>
            <w:pPr>
              <w:pStyle w:val="TableParagraph"/>
              <w:rPr>
                <w:sz w:val="20"/>
              </w:rPr>
            </w:pPr>
          </w:p>
          <w:p>
            <w:pPr>
              <w:pStyle w:val="TableParagraph"/>
              <w:spacing w:before="8"/>
              <w:rPr>
                <w:sz w:val="23"/>
              </w:rPr>
            </w:pPr>
          </w:p>
          <w:p>
            <w:pPr>
              <w:pStyle w:val="TableParagraph"/>
              <w:ind w:left="47"/>
              <w:rPr>
                <w:rFonts w:ascii="Arial" w:hAnsi="Arial"/>
                <w:sz w:val="19"/>
              </w:rPr>
            </w:pPr>
            <w:r>
              <w:rPr>
                <w:rFonts w:ascii="Arial" w:hAnsi="Arial"/>
                <w:w w:val="104"/>
                <w:sz w:val="19"/>
              </w:rPr>
              <w:t>№</w:t>
            </w:r>
          </w:p>
          <w:p>
            <w:pPr>
              <w:pStyle w:val="TableParagraph"/>
              <w:spacing w:line="176" w:lineRule="exact" w:before="18"/>
              <w:ind w:left="68"/>
              <w:rPr>
                <w:sz w:val="19"/>
              </w:rPr>
            </w:pPr>
            <w:r>
              <w:rPr>
                <w:w w:val="105"/>
                <w:sz w:val="19"/>
              </w:rPr>
              <w:t>группы</w:t>
            </w:r>
          </w:p>
          <w:p>
            <w:pPr>
              <w:pStyle w:val="TableParagraph"/>
              <w:spacing w:line="314" w:lineRule="exact"/>
              <w:ind w:left="59"/>
              <w:rPr>
                <w:sz w:val="14"/>
              </w:rPr>
            </w:pPr>
            <w:r>
              <w:rPr>
                <w:spacing w:val="-9"/>
                <w:w w:val="95"/>
                <w:sz w:val="31"/>
              </w:rPr>
              <w:t>в</w:t>
            </w:r>
            <w:r>
              <w:rPr>
                <w:spacing w:val="-1"/>
                <w:w w:val="92"/>
                <w:sz w:val="31"/>
              </w:rPr>
              <w:t>м</w:t>
            </w:r>
            <w:r>
              <w:rPr>
                <w:spacing w:val="-2"/>
                <w:w w:val="92"/>
                <w:sz w:val="31"/>
              </w:rPr>
              <w:t>п</w:t>
            </w:r>
            <w:r>
              <w:rPr>
                <w:w w:val="92"/>
                <w:position w:val="7"/>
                <w:sz w:val="14"/>
              </w:rPr>
              <w:t>1</w:t>
            </w:r>
          </w:p>
        </w:tc>
        <w:tc>
          <w:tcPr>
            <w:tcW w:w="2984" w:type="dxa"/>
          </w:tcPr>
          <w:p>
            <w:pPr>
              <w:pStyle w:val="TableParagraph"/>
              <w:rPr>
                <w:sz w:val="20"/>
              </w:rPr>
            </w:pPr>
          </w:p>
          <w:p>
            <w:pPr>
              <w:pStyle w:val="TableParagraph"/>
              <w:rPr>
                <w:sz w:val="20"/>
              </w:rPr>
            </w:pPr>
          </w:p>
          <w:p>
            <w:pPr>
              <w:pStyle w:val="TableParagraph"/>
              <w:spacing w:before="8"/>
              <w:rPr>
                <w:sz w:val="23"/>
              </w:rPr>
            </w:pPr>
          </w:p>
          <w:p>
            <w:pPr>
              <w:pStyle w:val="TableParagraph"/>
              <w:spacing w:line="261" w:lineRule="auto" w:before="1"/>
              <w:ind w:left="528" w:firstLine="131"/>
              <w:rPr>
                <w:sz w:val="19"/>
              </w:rPr>
            </w:pPr>
            <w:r>
              <w:rPr>
                <w:w w:val="105"/>
                <w:sz w:val="19"/>
              </w:rPr>
              <w:t>Наименование вида высокотехнологичной медицинской помощи</w:t>
            </w:r>
          </w:p>
        </w:tc>
        <w:tc>
          <w:tcPr>
            <w:tcW w:w="1860" w:type="dxa"/>
          </w:tcPr>
          <w:p>
            <w:pPr>
              <w:pStyle w:val="TableParagraph"/>
              <w:rPr>
                <w:sz w:val="22"/>
              </w:rPr>
            </w:pPr>
          </w:p>
          <w:p>
            <w:pPr>
              <w:pStyle w:val="TableParagraph"/>
              <w:rPr>
                <w:sz w:val="22"/>
              </w:rPr>
            </w:pPr>
          </w:p>
          <w:p>
            <w:pPr>
              <w:pStyle w:val="TableParagraph"/>
              <w:rPr>
                <w:sz w:val="22"/>
              </w:rPr>
            </w:pPr>
          </w:p>
          <w:p>
            <w:pPr>
              <w:pStyle w:val="TableParagraph"/>
              <w:spacing w:before="2"/>
              <w:rPr>
                <w:sz w:val="18"/>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sz w:val="20"/>
              </w:rPr>
            </w:pPr>
          </w:p>
          <w:p>
            <w:pPr>
              <w:pStyle w:val="TableParagraph"/>
              <w:rPr>
                <w:sz w:val="20"/>
              </w:rPr>
            </w:pPr>
          </w:p>
          <w:p>
            <w:pPr>
              <w:pStyle w:val="TableParagraph"/>
              <w:rPr>
                <w:sz w:val="20"/>
              </w:rPr>
            </w:pPr>
          </w:p>
          <w:p>
            <w:pPr>
              <w:pStyle w:val="TableParagraph"/>
              <w:spacing w:before="7"/>
              <w:rPr>
                <w:sz w:val="24"/>
              </w:rPr>
            </w:pPr>
          </w:p>
          <w:p>
            <w:pPr>
              <w:pStyle w:val="TableParagraph"/>
              <w:ind w:left="1444" w:right="1423"/>
              <w:jc w:val="center"/>
              <w:rPr>
                <w:sz w:val="19"/>
              </w:rPr>
            </w:pPr>
            <w:r>
              <w:rPr>
                <w:w w:val="105"/>
                <w:sz w:val="19"/>
              </w:rPr>
              <w:t>Модель пациента</w:t>
            </w:r>
          </w:p>
        </w:tc>
        <w:tc>
          <w:tcPr>
            <w:tcW w:w="1542" w:type="dxa"/>
            <w:tcBorders>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5"/>
              </w:rPr>
            </w:pPr>
          </w:p>
          <w:p>
            <w:pPr>
              <w:pStyle w:val="TableParagraph"/>
              <w:ind w:left="149" w:right="210"/>
              <w:jc w:val="center"/>
              <w:rPr>
                <w:sz w:val="19"/>
              </w:rPr>
            </w:pPr>
            <w:r>
              <w:rPr>
                <w:w w:val="105"/>
                <w:sz w:val="19"/>
              </w:rPr>
              <w:t>Вид лечения</w:t>
            </w:r>
          </w:p>
        </w:tc>
        <w:tc>
          <w:tcPr>
            <w:tcW w:w="2306" w:type="dxa"/>
            <w:tcBorders>
              <w:lef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before="1"/>
              <w:ind w:left="476" w:right="476"/>
              <w:jc w:val="center"/>
              <w:rPr>
                <w:sz w:val="19"/>
              </w:rPr>
            </w:pPr>
            <w:r>
              <w:rPr>
                <w:w w:val="105"/>
                <w:sz w:val="19"/>
              </w:rPr>
              <w:t>Метод лечения</w:t>
            </w:r>
          </w:p>
        </w:tc>
        <w:tc>
          <w:tcPr>
            <w:tcW w:w="1143" w:type="dxa"/>
          </w:tcPr>
          <w:p>
            <w:pPr>
              <w:pStyle w:val="TableParagraph"/>
              <w:spacing w:line="261" w:lineRule="auto" w:before="31"/>
              <w:ind w:left="73" w:right="1" w:hanging="5"/>
              <w:jc w:val="center"/>
              <w:rPr>
                <w:sz w:val="19"/>
              </w:rPr>
            </w:pPr>
            <w:r>
              <w:rPr>
                <w:w w:val="105"/>
                <w:sz w:val="19"/>
              </w:rPr>
              <w:t>Норматив </w:t>
            </w:r>
            <w:r>
              <w:rPr>
                <w:spacing w:val="-1"/>
                <w:w w:val="105"/>
                <w:sz w:val="19"/>
              </w:rPr>
              <w:t>финансовых </w:t>
            </w:r>
            <w:r>
              <w:rPr>
                <w:w w:val="105"/>
                <w:sz w:val="19"/>
              </w:rPr>
              <w:t>затратна единицу объема медицине-- кой</w:t>
            </w:r>
          </w:p>
          <w:p>
            <w:pPr>
              <w:pStyle w:val="TableParagraph"/>
              <w:spacing w:line="137" w:lineRule="exact"/>
              <w:ind w:left="77" w:right="51"/>
              <w:jc w:val="center"/>
              <w:rPr>
                <w:sz w:val="13"/>
              </w:rPr>
            </w:pPr>
            <w:r>
              <w:rPr>
                <w:spacing w:val="-5"/>
                <w:w w:val="105"/>
                <w:sz w:val="19"/>
              </w:rPr>
              <w:t>помощи</w:t>
            </w:r>
            <w:r>
              <w:rPr>
                <w:spacing w:val="-5"/>
                <w:w w:val="105"/>
                <w:position w:val="7"/>
                <w:sz w:val="13"/>
              </w:rPr>
              <w:t>3 </w:t>
            </w:r>
            <w:r>
              <w:rPr>
                <w:spacing w:val="2"/>
                <w:w w:val="105"/>
                <w:position w:val="7"/>
                <w:sz w:val="13"/>
              </w:rPr>
              <w:t> </w:t>
            </w:r>
            <w:r>
              <w:rPr>
                <w:w w:val="105"/>
                <w:position w:val="7"/>
                <w:sz w:val="13"/>
              </w:rPr>
              <w:t>4</w:t>
            </w:r>
          </w:p>
          <w:p>
            <w:pPr>
              <w:pStyle w:val="TableParagraph"/>
              <w:spacing w:line="75" w:lineRule="exact"/>
              <w:ind w:right="86"/>
              <w:jc w:val="right"/>
              <w:rPr>
                <w:sz w:val="13"/>
              </w:rPr>
            </w:pPr>
            <w:r>
              <w:rPr>
                <w:w w:val="105"/>
                <w:sz w:val="13"/>
              </w:rPr>
              <w:t>•</w:t>
            </w:r>
            <w:r>
              <w:rPr>
                <w:spacing w:val="18"/>
                <w:w w:val="105"/>
                <w:sz w:val="13"/>
              </w:rPr>
              <w:t> </w:t>
            </w:r>
            <w:r>
              <w:rPr>
                <w:w w:val="105"/>
                <w:sz w:val="13"/>
              </w:rPr>
              <w:t>,</w:t>
            </w:r>
          </w:p>
          <w:p>
            <w:pPr>
              <w:pStyle w:val="TableParagraph"/>
              <w:spacing w:line="198" w:lineRule="exact" w:before="25"/>
              <w:ind w:left="105" w:right="26"/>
              <w:jc w:val="center"/>
              <w:rPr>
                <w:sz w:val="19"/>
              </w:rPr>
            </w:pPr>
            <w:r>
              <w:rPr>
                <w:w w:val="105"/>
                <w:sz w:val="19"/>
              </w:rPr>
              <w:t>рублей</w:t>
            </w:r>
          </w:p>
        </w:tc>
      </w:tr>
      <w:tr>
        <w:trPr>
          <w:trHeight w:val="234" w:hRule="atLeast"/>
        </w:trPr>
        <w:tc>
          <w:tcPr>
            <w:tcW w:w="817" w:type="dxa"/>
          </w:tcPr>
          <w:p>
            <w:pPr>
              <w:pStyle w:val="TableParagraph"/>
              <w:spacing w:line="188" w:lineRule="exact" w:before="26"/>
              <w:ind w:left="42"/>
              <w:jc w:val="center"/>
              <w:rPr>
                <w:sz w:val="19"/>
              </w:rPr>
            </w:pPr>
            <w:r>
              <w:rPr>
                <w:w w:val="106"/>
                <w:sz w:val="19"/>
              </w:rPr>
              <w:t>1</w:t>
            </w:r>
          </w:p>
        </w:tc>
        <w:tc>
          <w:tcPr>
            <w:tcW w:w="2984" w:type="dxa"/>
          </w:tcPr>
          <w:p>
            <w:pPr>
              <w:pStyle w:val="TableParagraph"/>
              <w:spacing w:line="193" w:lineRule="exact" w:before="22"/>
              <w:ind w:left="34"/>
              <w:jc w:val="center"/>
              <w:rPr>
                <w:sz w:val="19"/>
              </w:rPr>
            </w:pPr>
            <w:r>
              <w:rPr>
                <w:w w:val="106"/>
                <w:sz w:val="19"/>
              </w:rPr>
              <w:t>2</w:t>
            </w:r>
          </w:p>
        </w:tc>
        <w:tc>
          <w:tcPr>
            <w:tcW w:w="1860" w:type="dxa"/>
          </w:tcPr>
          <w:p>
            <w:pPr>
              <w:pStyle w:val="TableParagraph"/>
              <w:spacing w:line="188" w:lineRule="exact" w:before="26"/>
              <w:ind w:left="26"/>
              <w:jc w:val="center"/>
              <w:rPr>
                <w:sz w:val="19"/>
              </w:rPr>
            </w:pPr>
            <w:r>
              <w:rPr>
                <w:w w:val="106"/>
                <w:sz w:val="19"/>
              </w:rPr>
              <w:t>3</w:t>
            </w:r>
          </w:p>
        </w:tc>
        <w:tc>
          <w:tcPr>
            <w:tcW w:w="4435" w:type="dxa"/>
          </w:tcPr>
          <w:p>
            <w:pPr>
              <w:pStyle w:val="TableParagraph"/>
              <w:spacing w:line="188" w:lineRule="exact" w:before="26"/>
              <w:ind w:left="15"/>
              <w:jc w:val="center"/>
              <w:rPr>
                <w:sz w:val="19"/>
              </w:rPr>
            </w:pPr>
            <w:r>
              <w:rPr>
                <w:w w:val="106"/>
                <w:sz w:val="19"/>
              </w:rPr>
              <w:t>4</w:t>
            </w:r>
          </w:p>
        </w:tc>
        <w:tc>
          <w:tcPr>
            <w:tcW w:w="1542" w:type="dxa"/>
            <w:tcBorders>
              <w:right w:val="single" w:sz="2" w:space="0" w:color="000000"/>
            </w:tcBorders>
          </w:tcPr>
          <w:p>
            <w:pPr>
              <w:pStyle w:val="TableParagraph"/>
              <w:spacing w:line="193" w:lineRule="exact" w:before="22"/>
              <w:ind w:left="46"/>
              <w:jc w:val="center"/>
              <w:rPr>
                <w:i/>
                <w:sz w:val="20"/>
              </w:rPr>
            </w:pPr>
            <w:r>
              <w:rPr>
                <w:i/>
                <w:w w:val="96"/>
                <w:sz w:val="20"/>
              </w:rPr>
              <w:t>5</w:t>
            </w:r>
          </w:p>
        </w:tc>
        <w:tc>
          <w:tcPr>
            <w:tcW w:w="2306" w:type="dxa"/>
            <w:tcBorders>
              <w:left w:val="single" w:sz="2" w:space="0" w:color="000000"/>
            </w:tcBorders>
          </w:tcPr>
          <w:p>
            <w:pPr>
              <w:pStyle w:val="TableParagraph"/>
              <w:spacing w:line="184" w:lineRule="exact" w:before="31"/>
              <w:ind w:left="26"/>
              <w:jc w:val="center"/>
              <w:rPr>
                <w:sz w:val="19"/>
              </w:rPr>
            </w:pPr>
            <w:r>
              <w:rPr>
                <w:w w:val="96"/>
                <w:sz w:val="19"/>
              </w:rPr>
              <w:t>6</w:t>
            </w:r>
          </w:p>
        </w:tc>
        <w:tc>
          <w:tcPr>
            <w:tcW w:w="1143" w:type="dxa"/>
          </w:tcPr>
          <w:p>
            <w:pPr>
              <w:pStyle w:val="TableParagraph"/>
              <w:spacing w:line="184" w:lineRule="exact" w:before="31"/>
              <w:ind w:left="4"/>
              <w:jc w:val="center"/>
              <w:rPr>
                <w:sz w:val="19"/>
              </w:rPr>
            </w:pPr>
            <w:r>
              <w:rPr>
                <w:w w:val="96"/>
                <w:sz w:val="19"/>
              </w:rPr>
              <w:t>7</w:t>
            </w:r>
          </w:p>
        </w:tc>
      </w:tr>
      <w:tr>
        <w:trPr>
          <w:trHeight w:val="2874" w:hRule="atLeast"/>
        </w:trPr>
        <w:tc>
          <w:tcPr>
            <w:tcW w:w="817" w:type="dxa"/>
          </w:tcPr>
          <w:p>
            <w:pPr>
              <w:pStyle w:val="TableParagraph"/>
              <w:rPr>
                <w:sz w:val="18"/>
              </w:rPr>
            </w:pPr>
          </w:p>
        </w:tc>
        <w:tc>
          <w:tcPr>
            <w:tcW w:w="2984" w:type="dxa"/>
          </w:tcPr>
          <w:p>
            <w:pPr>
              <w:pStyle w:val="TableParagraph"/>
              <w:spacing w:line="264" w:lineRule="auto" w:before="22"/>
              <w:ind w:left="61" w:right="74" w:firstLine="1"/>
              <w:rPr>
                <w:sz w:val="19"/>
              </w:rPr>
            </w:pPr>
            <w:r>
              <w:rPr>
                <w:w w:val="105"/>
                <w:sz w:val="19"/>
              </w:rPr>
              <w:t>применением реконструктивно- rшастических операций, органосохраняющие операции при родоразрешении у женщин с миомой матки больших размеров, с истинным приращением rшаценты, эмболизации маточных артерий и ультразвуковой абляции под ультразвуковым</w:t>
            </w:r>
            <w:r>
              <w:rPr>
                <w:spacing w:val="-4"/>
                <w:w w:val="105"/>
                <w:sz w:val="19"/>
              </w:rPr>
              <w:t> </w:t>
            </w:r>
            <w:r>
              <w:rPr>
                <w:w w:val="105"/>
                <w:sz w:val="19"/>
              </w:rPr>
              <w:t>контролем</w:t>
            </w:r>
          </w:p>
          <w:p>
            <w:pPr>
              <w:pStyle w:val="TableParagraph"/>
              <w:ind w:left="62"/>
              <w:rPr>
                <w:sz w:val="19"/>
              </w:rPr>
            </w:pPr>
            <w:r>
              <w:rPr>
                <w:w w:val="105"/>
                <w:sz w:val="19"/>
              </w:rPr>
              <w:t>и (или) контролем магнитно-</w:t>
            </w:r>
          </w:p>
          <w:p>
            <w:pPr>
              <w:pStyle w:val="TableParagraph"/>
              <w:spacing w:line="193" w:lineRule="exact" w:before="17"/>
              <w:ind w:left="62"/>
              <w:rPr>
                <w:sz w:val="19"/>
              </w:rPr>
            </w:pPr>
            <w:r>
              <w:rPr>
                <w:w w:val="105"/>
                <w:sz w:val="19"/>
              </w:rPr>
              <w:t>резонансной томоrрафии</w:t>
            </w:r>
          </w:p>
        </w:tc>
        <w:tc>
          <w:tcPr>
            <w:tcW w:w="1860" w:type="dxa"/>
          </w:tcPr>
          <w:p>
            <w:pPr>
              <w:pStyle w:val="TableParagraph"/>
              <w:rPr>
                <w:sz w:val="18"/>
              </w:rPr>
            </w:pPr>
          </w:p>
        </w:tc>
        <w:tc>
          <w:tcPr>
            <w:tcW w:w="4435" w:type="dxa"/>
          </w:tcPr>
          <w:p>
            <w:pPr>
              <w:pStyle w:val="TableParagraph"/>
              <w:rPr>
                <w:sz w:val="18"/>
              </w:rPr>
            </w:pPr>
          </w:p>
        </w:tc>
        <w:tc>
          <w:tcPr>
            <w:tcW w:w="1542" w:type="dxa"/>
          </w:tcPr>
          <w:p>
            <w:pPr>
              <w:pStyle w:val="TableParagraph"/>
              <w:rPr>
                <w:sz w:val="18"/>
              </w:rPr>
            </w:pPr>
          </w:p>
        </w:tc>
        <w:tc>
          <w:tcPr>
            <w:tcW w:w="2306" w:type="dxa"/>
          </w:tcPr>
          <w:p>
            <w:pPr>
              <w:pStyle w:val="TableParagraph"/>
              <w:spacing w:line="261" w:lineRule="auto" w:before="31"/>
              <w:ind w:left="49" w:right="598" w:firstLine="2"/>
              <w:rPr>
                <w:sz w:val="19"/>
              </w:rPr>
            </w:pPr>
            <w:r>
              <w:rPr>
                <w:w w:val="105"/>
                <w:sz w:val="19"/>
              </w:rPr>
              <w:t>комбинированного эндоскопического доступа)</w:t>
            </w:r>
          </w:p>
        </w:tc>
        <w:tc>
          <w:tcPr>
            <w:tcW w:w="1143" w:type="dxa"/>
          </w:tcPr>
          <w:p>
            <w:pPr>
              <w:pStyle w:val="TableParagraph"/>
              <w:rPr>
                <w:sz w:val="18"/>
              </w:rPr>
            </w:pPr>
          </w:p>
        </w:tc>
      </w:tr>
      <w:tr>
        <w:trPr>
          <w:trHeight w:val="3364" w:hRule="atLeast"/>
        </w:trPr>
        <w:tc>
          <w:tcPr>
            <w:tcW w:w="817" w:type="dxa"/>
          </w:tcPr>
          <w:p>
            <w:pPr>
              <w:pStyle w:val="TableParagraph"/>
              <w:spacing w:before="26"/>
              <w:ind w:left="249" w:right="216"/>
              <w:jc w:val="center"/>
              <w:rPr>
                <w:sz w:val="19"/>
              </w:rPr>
            </w:pPr>
            <w:r>
              <w:rPr>
                <w:w w:val="105"/>
                <w:sz w:val="19"/>
              </w:rPr>
              <w:t>4.</w:t>
            </w:r>
          </w:p>
        </w:tc>
        <w:tc>
          <w:tcPr>
            <w:tcW w:w="2984" w:type="dxa"/>
          </w:tcPr>
          <w:p>
            <w:pPr>
              <w:pStyle w:val="TableParagraph"/>
              <w:spacing w:line="264" w:lineRule="auto" w:before="22"/>
              <w:ind w:left="60"/>
              <w:rPr>
                <w:sz w:val="19"/>
              </w:rPr>
            </w:pPr>
            <w:r>
              <w:rPr>
                <w:w w:val="105"/>
                <w:sz w:val="19"/>
              </w:rPr>
              <w:t>Хирургическое органосохраняющее лечение инфильтративного эндометриоза при поражении крестцово- 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60" w:type="dxa"/>
          </w:tcPr>
          <w:p>
            <w:pPr>
              <w:pStyle w:val="TableParagraph"/>
              <w:spacing w:before="31"/>
              <w:ind w:left="64"/>
              <w:rPr>
                <w:sz w:val="19"/>
              </w:rPr>
            </w:pPr>
            <w:r>
              <w:rPr>
                <w:w w:val="105"/>
                <w:sz w:val="19"/>
              </w:rPr>
              <w:t>N80</w:t>
            </w:r>
          </w:p>
        </w:tc>
        <w:tc>
          <w:tcPr>
            <w:tcW w:w="4435" w:type="dxa"/>
          </w:tcPr>
          <w:p>
            <w:pPr>
              <w:pStyle w:val="TableParagraph"/>
              <w:spacing w:line="264" w:lineRule="auto" w:before="26"/>
              <w:ind w:left="61"/>
              <w:rPr>
                <w:sz w:val="19"/>
              </w:rPr>
            </w:pPr>
            <w:r>
              <w:rPr>
                <w:w w:val="105"/>
                <w:sz w:val="19"/>
              </w:rPr>
              <w:t>инфильтративный эндометриоз крестцово- 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42" w:type="dxa"/>
          </w:tcPr>
          <w:p>
            <w:pPr>
              <w:pStyle w:val="TableParagraph"/>
              <w:spacing w:line="264" w:lineRule="auto" w:before="31"/>
              <w:ind w:left="59" w:right="193" w:hanging="2"/>
              <w:rPr>
                <w:sz w:val="19"/>
              </w:rPr>
            </w:pPr>
            <w:r>
              <w:rPr>
                <w:w w:val="105"/>
                <w:sz w:val="19"/>
              </w:rPr>
              <w:t>хирургическое лечение</w:t>
            </w:r>
          </w:p>
        </w:tc>
        <w:tc>
          <w:tcPr>
            <w:tcW w:w="2306" w:type="dxa"/>
          </w:tcPr>
          <w:p>
            <w:pPr>
              <w:pStyle w:val="TableParagraph"/>
              <w:spacing w:line="264" w:lineRule="auto" w:before="31"/>
              <w:ind w:left="49" w:firstLine="2"/>
              <w:rPr>
                <w:sz w:val="19"/>
              </w:rPr>
            </w:pPr>
            <w:r>
              <w:rPr>
                <w:w w:val="105"/>
                <w:sz w:val="19"/>
              </w:rPr>
              <w:t>иссечение очагов инфильтративного эндометриоза при поражении крестцово- маточных связок, или ректовагинальной перегородки, или свода влагалища, или при поражении смежных органов (толстая кишка, мочеточники,мочевой пузырь) с использова-</w:t>
            </w:r>
          </w:p>
          <w:p>
            <w:pPr>
              <w:pStyle w:val="TableParagraph"/>
              <w:spacing w:before="56"/>
              <w:ind w:left="46"/>
              <w:rPr>
                <w:rFonts w:ascii="Arial" w:hAnsi="Arial"/>
                <w:sz w:val="13"/>
              </w:rPr>
            </w:pPr>
            <w:r>
              <w:rPr>
                <w:rFonts w:ascii="Arial" w:hAnsi="Arial"/>
                <w:w w:val="120"/>
                <w:sz w:val="13"/>
              </w:rPr>
              <w:t>НИt:М</w:t>
            </w:r>
          </w:p>
          <w:p>
            <w:pPr>
              <w:pStyle w:val="TableParagraph"/>
              <w:spacing w:line="193" w:lineRule="exact" w:before="31"/>
              <w:ind w:left="45"/>
              <w:rPr>
                <w:sz w:val="19"/>
              </w:rPr>
            </w:pPr>
            <w:r>
              <w:rPr>
                <w:w w:val="105"/>
                <w:sz w:val="19"/>
              </w:rPr>
              <w:t>лапароскопического или</w:t>
            </w:r>
          </w:p>
        </w:tc>
        <w:tc>
          <w:tcPr>
            <w:tcW w:w="1143" w:type="dxa"/>
          </w:tcPr>
          <w:p>
            <w:pPr>
              <w:pStyle w:val="TableParagraph"/>
              <w:spacing w:before="31"/>
              <w:ind w:left="72" w:right="51"/>
              <w:jc w:val="center"/>
              <w:rPr>
                <w:sz w:val="19"/>
              </w:rPr>
            </w:pPr>
            <w:r>
              <w:rPr>
                <w:w w:val="105"/>
                <w:sz w:val="19"/>
              </w:rPr>
              <w:t>302706,43</w:t>
            </w:r>
          </w:p>
        </w:tc>
      </w:tr>
    </w:tbl>
    <w:p>
      <w:pPr>
        <w:spacing w:after="0"/>
        <w:jc w:val="center"/>
        <w:rPr>
          <w:sz w:val="19"/>
        </w:rPr>
        <w:sectPr>
          <w:headerReference w:type="default" r:id="rId58"/>
          <w:pgSz w:w="16670" w:h="11800" w:orient="landscape"/>
          <w:pgMar w:header="713" w:footer="0" w:top="1160" w:bottom="280" w:left="420" w:right="920"/>
        </w:sectPr>
      </w:pPr>
    </w:p>
    <w:p>
      <w:pPr>
        <w:pStyle w:val="BodyText"/>
        <w:spacing w:before="2" w:after="1"/>
        <w:rPr>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9"/>
        <w:gridCol w:w="4430"/>
        <w:gridCol w:w="1537"/>
        <w:gridCol w:w="2311"/>
        <w:gridCol w:w="1134"/>
      </w:tblGrid>
      <w:tr>
        <w:trPr>
          <w:trHeight w:val="2153" w:hRule="atLeast"/>
        </w:trPr>
        <w:tc>
          <w:tcPr>
            <w:tcW w:w="817" w:type="dxa"/>
          </w:tcPr>
          <w:p>
            <w:pPr>
              <w:pStyle w:val="TableParagraph"/>
              <w:rPr>
                <w:sz w:val="20"/>
              </w:rPr>
            </w:pPr>
          </w:p>
          <w:p>
            <w:pPr>
              <w:pStyle w:val="TableParagraph"/>
              <w:rPr>
                <w:sz w:val="20"/>
              </w:rPr>
            </w:pPr>
          </w:p>
          <w:p>
            <w:pPr>
              <w:pStyle w:val="TableParagraph"/>
              <w:spacing w:before="1"/>
              <w:rPr>
                <w:sz w:val="24"/>
              </w:rPr>
            </w:pPr>
          </w:p>
          <w:p>
            <w:pPr>
              <w:pStyle w:val="TableParagraph"/>
              <w:ind w:left="38"/>
              <w:rPr>
                <w:rFonts w:ascii="Arial"/>
                <w:sz w:val="19"/>
              </w:rPr>
            </w:pPr>
            <w:r>
              <w:rPr>
                <w:rFonts w:ascii="Arial"/>
                <w:w w:val="95"/>
                <w:sz w:val="19"/>
              </w:rPr>
              <w:t>No</w:t>
            </w:r>
          </w:p>
          <w:p>
            <w:pPr>
              <w:pStyle w:val="TableParagraph"/>
              <w:spacing w:line="196" w:lineRule="exact" w:before="23"/>
              <w:ind w:left="59"/>
              <w:rPr>
                <w:sz w:val="19"/>
              </w:rPr>
            </w:pPr>
            <w:r>
              <w:rPr>
                <w:w w:val="105"/>
                <w:sz w:val="19"/>
              </w:rPr>
              <w:t>группы</w:t>
            </w:r>
          </w:p>
          <w:p>
            <w:pPr>
              <w:pStyle w:val="TableParagraph"/>
              <w:spacing w:line="277" w:lineRule="exact"/>
              <w:ind w:left="40"/>
              <w:rPr>
                <w:sz w:val="13"/>
              </w:rPr>
            </w:pPr>
            <w:r>
              <w:rPr>
                <w:rFonts w:ascii="Arial" w:hAnsi="Arial"/>
                <w:spacing w:val="-4"/>
                <w:w w:val="105"/>
                <w:sz w:val="26"/>
              </w:rPr>
              <w:t>вмп</w:t>
            </w:r>
            <w:r>
              <w:rPr>
                <w:spacing w:val="-4"/>
                <w:w w:val="105"/>
                <w:position w:val="7"/>
                <w:sz w:val="13"/>
              </w:rPr>
              <w:t>1</w:t>
            </w:r>
          </w:p>
        </w:tc>
        <w:tc>
          <w:tcPr>
            <w:tcW w:w="2979" w:type="dxa"/>
          </w:tcPr>
          <w:p>
            <w:pPr>
              <w:pStyle w:val="TableParagraph"/>
              <w:rPr>
                <w:sz w:val="20"/>
              </w:rPr>
            </w:pPr>
          </w:p>
          <w:p>
            <w:pPr>
              <w:pStyle w:val="TableParagraph"/>
              <w:rPr>
                <w:sz w:val="20"/>
              </w:rPr>
            </w:pPr>
          </w:p>
          <w:p>
            <w:pPr>
              <w:pStyle w:val="TableParagraph"/>
              <w:spacing w:before="2"/>
              <w:rPr>
                <w:sz w:val="24"/>
              </w:rPr>
            </w:pPr>
          </w:p>
          <w:p>
            <w:pPr>
              <w:pStyle w:val="TableParagraph"/>
              <w:spacing w:line="264" w:lineRule="auto"/>
              <w:ind w:left="518" w:firstLine="131"/>
              <w:rPr>
                <w:sz w:val="19"/>
              </w:rPr>
            </w:pPr>
            <w:r>
              <w:rPr>
                <w:w w:val="105"/>
                <w:sz w:val="19"/>
              </w:rPr>
              <w:t>Наименование вида высокотехнологичной медицинской помощи</w:t>
            </w:r>
          </w:p>
        </w:tc>
        <w:tc>
          <w:tcPr>
            <w:tcW w:w="1859" w:type="dxa"/>
          </w:tcPr>
          <w:p>
            <w:pPr>
              <w:pStyle w:val="TableParagraph"/>
              <w:rPr>
                <w:sz w:val="22"/>
              </w:rPr>
            </w:pPr>
          </w:p>
          <w:p>
            <w:pPr>
              <w:pStyle w:val="TableParagraph"/>
              <w:rPr>
                <w:sz w:val="22"/>
              </w:rPr>
            </w:pPr>
          </w:p>
          <w:p>
            <w:pPr>
              <w:pStyle w:val="TableParagraph"/>
              <w:rPr>
                <w:sz w:val="22"/>
              </w:rPr>
            </w:pPr>
          </w:p>
          <w:p>
            <w:pPr>
              <w:pStyle w:val="TableParagraph"/>
              <w:spacing w:before="7"/>
              <w:rPr>
                <w:sz w:val="18"/>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sz w:val="20"/>
              </w:rPr>
            </w:pPr>
          </w:p>
          <w:p>
            <w:pPr>
              <w:pStyle w:val="TableParagraph"/>
              <w:rPr>
                <w:sz w:val="20"/>
              </w:rPr>
            </w:pPr>
          </w:p>
          <w:p>
            <w:pPr>
              <w:pStyle w:val="TableParagraph"/>
              <w:rPr>
                <w:sz w:val="20"/>
              </w:rPr>
            </w:pPr>
          </w:p>
          <w:p>
            <w:pPr>
              <w:pStyle w:val="TableParagraph"/>
              <w:spacing w:before="1"/>
              <w:rPr>
                <w:sz w:val="25"/>
              </w:rPr>
            </w:pPr>
          </w:p>
          <w:p>
            <w:pPr>
              <w:pStyle w:val="TableParagraph"/>
              <w:ind w:left="1444" w:right="1430"/>
              <w:jc w:val="center"/>
              <w:rPr>
                <w:sz w:val="19"/>
              </w:rPr>
            </w:pPr>
            <w:r>
              <w:rPr>
                <w:w w:val="105"/>
                <w:sz w:val="19"/>
              </w:rPr>
              <w:t>Модель пациента</w:t>
            </w:r>
          </w:p>
        </w:tc>
        <w:tc>
          <w:tcPr>
            <w:tcW w:w="1537" w:type="dxa"/>
            <w:tcBorders>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5"/>
              </w:rPr>
            </w:pPr>
          </w:p>
          <w:p>
            <w:pPr>
              <w:pStyle w:val="TableParagraph"/>
              <w:ind w:left="175" w:right="228"/>
              <w:jc w:val="center"/>
              <w:rPr>
                <w:sz w:val="19"/>
              </w:rPr>
            </w:pPr>
            <w:r>
              <w:rPr>
                <w:w w:val="105"/>
                <w:sz w:val="19"/>
              </w:rPr>
              <w:t>Вид лечения</w:t>
            </w:r>
          </w:p>
        </w:tc>
        <w:tc>
          <w:tcPr>
            <w:tcW w:w="2311" w:type="dxa"/>
            <w:tcBorders>
              <w:lef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5"/>
              </w:rPr>
            </w:pPr>
          </w:p>
          <w:p>
            <w:pPr>
              <w:pStyle w:val="TableParagraph"/>
              <w:ind w:left="507"/>
              <w:rPr>
                <w:sz w:val="19"/>
              </w:rPr>
            </w:pPr>
            <w:r>
              <w:rPr>
                <w:w w:val="105"/>
                <w:sz w:val="19"/>
              </w:rPr>
              <w:t>Метод лечения</w:t>
            </w:r>
          </w:p>
        </w:tc>
        <w:tc>
          <w:tcPr>
            <w:tcW w:w="1134" w:type="dxa"/>
          </w:tcPr>
          <w:p>
            <w:pPr>
              <w:pStyle w:val="TableParagraph"/>
              <w:spacing w:line="259" w:lineRule="auto" w:before="26"/>
              <w:ind w:left="74" w:right="1" w:firstLine="5"/>
              <w:jc w:val="center"/>
              <w:rPr>
                <w:sz w:val="13"/>
              </w:rPr>
            </w:pPr>
            <w:r>
              <w:rPr>
                <w:w w:val="105"/>
                <w:sz w:val="19"/>
              </w:rPr>
              <w:t>Норматив </w:t>
            </w:r>
            <w:r>
              <w:rPr>
                <w:sz w:val="19"/>
              </w:rPr>
              <w:t>финансовых </w:t>
            </w:r>
            <w:r>
              <w:rPr>
                <w:w w:val="105"/>
                <w:sz w:val="19"/>
              </w:rPr>
              <w:t>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198" w:lineRule="exact" w:before="7"/>
              <w:ind w:left="147" w:right="62"/>
              <w:jc w:val="center"/>
              <w:rPr>
                <w:sz w:val="19"/>
              </w:rPr>
            </w:pPr>
            <w:r>
              <w:rPr>
                <w:w w:val="105"/>
                <w:sz w:val="19"/>
              </w:rPr>
              <w:t>рублей</w:t>
            </w:r>
          </w:p>
        </w:tc>
      </w:tr>
      <w:tr>
        <w:trPr>
          <w:trHeight w:val="234" w:hRule="atLeast"/>
        </w:trPr>
        <w:tc>
          <w:tcPr>
            <w:tcW w:w="817" w:type="dxa"/>
          </w:tcPr>
          <w:p>
            <w:pPr>
              <w:pStyle w:val="TableParagraph"/>
              <w:spacing w:line="188" w:lineRule="exact" w:before="26"/>
              <w:ind w:left="31"/>
              <w:jc w:val="center"/>
              <w:rPr>
                <w:sz w:val="19"/>
              </w:rPr>
            </w:pPr>
            <w:r>
              <w:rPr>
                <w:w w:val="105"/>
                <w:sz w:val="19"/>
              </w:rPr>
              <w:t>1</w:t>
            </w:r>
          </w:p>
        </w:tc>
        <w:tc>
          <w:tcPr>
            <w:tcW w:w="2979" w:type="dxa"/>
          </w:tcPr>
          <w:p>
            <w:pPr>
              <w:pStyle w:val="TableParagraph"/>
              <w:spacing w:line="188" w:lineRule="exact" w:before="26"/>
              <w:ind w:left="29"/>
              <w:jc w:val="center"/>
              <w:rPr>
                <w:sz w:val="19"/>
              </w:rPr>
            </w:pPr>
            <w:r>
              <w:rPr>
                <w:w w:val="105"/>
                <w:sz w:val="19"/>
              </w:rPr>
              <w:t>2</w:t>
            </w:r>
          </w:p>
        </w:tc>
        <w:tc>
          <w:tcPr>
            <w:tcW w:w="1859" w:type="dxa"/>
          </w:tcPr>
          <w:p>
            <w:pPr>
              <w:pStyle w:val="TableParagraph"/>
              <w:spacing w:line="184" w:lineRule="exact" w:before="31"/>
              <w:ind w:left="36"/>
              <w:jc w:val="center"/>
              <w:rPr>
                <w:sz w:val="19"/>
              </w:rPr>
            </w:pPr>
            <w:r>
              <w:rPr>
                <w:w w:val="105"/>
                <w:sz w:val="19"/>
              </w:rPr>
              <w:t>3</w:t>
            </w:r>
          </w:p>
        </w:tc>
        <w:tc>
          <w:tcPr>
            <w:tcW w:w="4430" w:type="dxa"/>
          </w:tcPr>
          <w:p>
            <w:pPr>
              <w:pStyle w:val="TableParagraph"/>
              <w:spacing w:line="184" w:lineRule="exact" w:before="31"/>
              <w:ind w:left="22"/>
              <w:jc w:val="center"/>
              <w:rPr>
                <w:sz w:val="19"/>
              </w:rPr>
            </w:pPr>
            <w:r>
              <w:rPr>
                <w:w w:val="105"/>
                <w:sz w:val="19"/>
              </w:rPr>
              <w:t>4</w:t>
            </w:r>
          </w:p>
        </w:tc>
        <w:tc>
          <w:tcPr>
            <w:tcW w:w="1537" w:type="dxa"/>
            <w:tcBorders>
              <w:right w:val="single" w:sz="2" w:space="0" w:color="000000"/>
            </w:tcBorders>
          </w:tcPr>
          <w:p>
            <w:pPr>
              <w:pStyle w:val="TableParagraph"/>
              <w:spacing w:line="184" w:lineRule="exact" w:before="31"/>
              <w:ind w:left="53"/>
              <w:jc w:val="center"/>
              <w:rPr>
                <w:sz w:val="19"/>
              </w:rPr>
            </w:pPr>
            <w:r>
              <w:rPr>
                <w:w w:val="105"/>
                <w:sz w:val="19"/>
              </w:rPr>
              <w:t>5</w:t>
            </w:r>
          </w:p>
        </w:tc>
        <w:tc>
          <w:tcPr>
            <w:tcW w:w="2311" w:type="dxa"/>
            <w:tcBorders>
              <w:left w:val="single" w:sz="2" w:space="0" w:color="000000"/>
            </w:tcBorders>
          </w:tcPr>
          <w:p>
            <w:pPr>
              <w:pStyle w:val="TableParagraph"/>
              <w:spacing w:line="184" w:lineRule="exact" w:before="31"/>
              <w:ind w:left="61"/>
              <w:jc w:val="center"/>
              <w:rPr>
                <w:sz w:val="19"/>
              </w:rPr>
            </w:pPr>
            <w:r>
              <w:rPr>
                <w:w w:val="105"/>
                <w:sz w:val="19"/>
              </w:rPr>
              <w:t>6</w:t>
            </w:r>
          </w:p>
        </w:tc>
        <w:tc>
          <w:tcPr>
            <w:tcW w:w="1134" w:type="dxa"/>
          </w:tcPr>
          <w:p>
            <w:pPr>
              <w:pStyle w:val="TableParagraph"/>
              <w:spacing w:line="184" w:lineRule="exact" w:before="31"/>
              <w:ind w:left="34"/>
              <w:jc w:val="center"/>
              <w:rPr>
                <w:sz w:val="19"/>
              </w:rPr>
            </w:pPr>
            <w:r>
              <w:rPr>
                <w:w w:val="105"/>
                <w:sz w:val="19"/>
              </w:rPr>
              <w:t>7</w:t>
            </w:r>
          </w:p>
        </w:tc>
      </w:tr>
      <w:tr>
        <w:trPr>
          <w:trHeight w:val="1013"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59" w:type="dxa"/>
            <w:vMerge w:val="restart"/>
          </w:tcPr>
          <w:p>
            <w:pPr>
              <w:pStyle w:val="TableParagraph"/>
              <w:rPr>
                <w:sz w:val="18"/>
              </w:rPr>
            </w:pPr>
          </w:p>
        </w:tc>
        <w:tc>
          <w:tcPr>
            <w:tcW w:w="4430" w:type="dxa"/>
            <w:vMerge w:val="restart"/>
          </w:tcPr>
          <w:p>
            <w:pPr>
              <w:pStyle w:val="TableParagraph"/>
              <w:rPr>
                <w:sz w:val="18"/>
              </w:rPr>
            </w:pPr>
          </w:p>
        </w:tc>
        <w:tc>
          <w:tcPr>
            <w:tcW w:w="1537" w:type="dxa"/>
            <w:tcBorders>
              <w:bottom w:val="nil"/>
            </w:tcBorders>
          </w:tcPr>
          <w:p>
            <w:pPr>
              <w:pStyle w:val="TableParagraph"/>
              <w:rPr>
                <w:sz w:val="18"/>
              </w:rPr>
            </w:pPr>
          </w:p>
        </w:tc>
        <w:tc>
          <w:tcPr>
            <w:tcW w:w="2311" w:type="dxa"/>
            <w:tcBorders>
              <w:bottom w:val="nil"/>
            </w:tcBorders>
          </w:tcPr>
          <w:p>
            <w:pPr>
              <w:pStyle w:val="TableParagraph"/>
              <w:spacing w:line="264" w:lineRule="auto" w:before="31"/>
              <w:ind w:left="52" w:right="322" w:firstLine="6"/>
              <w:rPr>
                <w:sz w:val="19"/>
              </w:rPr>
            </w:pPr>
            <w:r>
              <w:rPr>
                <w:w w:val="105"/>
                <w:sz w:val="19"/>
              </w:rPr>
              <w:t>комбинированного лапаро-вагинального доступа, в том числе с применением</w:t>
            </w:r>
          </w:p>
        </w:tc>
        <w:tc>
          <w:tcPr>
            <w:tcW w:w="1134" w:type="dxa"/>
            <w:vMerge w:val="restart"/>
          </w:tcPr>
          <w:p>
            <w:pPr>
              <w:pStyle w:val="TableParagraph"/>
              <w:rPr>
                <w:sz w:val="18"/>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3848" w:type="dxa"/>
            <w:gridSpan w:val="2"/>
            <w:tcBorders>
              <w:top w:val="nil"/>
              <w:bottom w:val="nil"/>
            </w:tcBorders>
          </w:tcPr>
          <w:p>
            <w:pPr>
              <w:pStyle w:val="TableParagraph"/>
              <w:spacing w:line="183" w:lineRule="exact"/>
              <w:ind w:left="1485"/>
              <w:rPr>
                <w:sz w:val="19"/>
              </w:rPr>
            </w:pPr>
            <w:r>
              <w:rPr>
                <w:w w:val="105"/>
                <w:sz w:val="19"/>
              </w:rPr>
              <w:t>. реконструктивно-</w:t>
            </w:r>
          </w:p>
        </w:tc>
        <w:tc>
          <w:tcPr>
            <w:tcW w:w="1134" w:type="dxa"/>
            <w:vMerge/>
            <w:tcBorders>
              <w:top w:val="nil"/>
            </w:tcBorders>
          </w:tcPr>
          <w:p>
            <w:pPr>
              <w:rPr>
                <w:sz w:val="2"/>
                <w:szCs w:val="2"/>
              </w:rPr>
            </w:pPr>
          </w:p>
        </w:tc>
      </w:tr>
      <w:tr>
        <w:trPr>
          <w:trHeight w:val="17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tcBorders>
              <w:top w:val="nil"/>
            </w:tcBorders>
          </w:tcPr>
          <w:p>
            <w:pPr>
              <w:pStyle w:val="TableParagraph"/>
              <w:rPr>
                <w:sz w:val="10"/>
              </w:rPr>
            </w:pPr>
          </w:p>
        </w:tc>
        <w:tc>
          <w:tcPr>
            <w:tcW w:w="2311" w:type="dxa"/>
            <w:tcBorders>
              <w:top w:val="nil"/>
            </w:tcBorders>
          </w:tcPr>
          <w:p>
            <w:pPr>
              <w:pStyle w:val="TableParagraph"/>
              <w:spacing w:line="152" w:lineRule="exact"/>
              <w:ind w:left="58"/>
              <w:rPr>
                <w:sz w:val="19"/>
              </w:rPr>
            </w:pPr>
            <w:r>
              <w:rPr>
                <w:w w:val="105"/>
                <w:sz w:val="19"/>
              </w:rPr>
              <w:t>пластического лечения</w:t>
            </w:r>
          </w:p>
        </w:tc>
        <w:tc>
          <w:tcPr>
            <w:tcW w:w="1134" w:type="dxa"/>
            <w:vMerge/>
            <w:tcBorders>
              <w:top w:val="nil"/>
            </w:tcBorders>
          </w:tcPr>
          <w:p>
            <w:pPr>
              <w:rPr>
                <w:sz w:val="2"/>
                <w:szCs w:val="2"/>
              </w:rPr>
            </w:pPr>
          </w:p>
        </w:tc>
      </w:tr>
      <w:tr>
        <w:trPr>
          <w:trHeight w:val="234" w:hRule="atLeast"/>
        </w:trPr>
        <w:tc>
          <w:tcPr>
            <w:tcW w:w="15067" w:type="dxa"/>
            <w:gridSpan w:val="7"/>
          </w:tcPr>
          <w:p>
            <w:pPr>
              <w:pStyle w:val="TableParagraph"/>
              <w:spacing w:line="181" w:lineRule="exact" w:before="34"/>
              <w:ind w:left="6452" w:right="6430"/>
              <w:jc w:val="center"/>
              <w:rPr>
                <w:rFonts w:ascii="Courier New" w:hAnsi="Courier New"/>
                <w:b/>
                <w:sz w:val="21"/>
              </w:rPr>
            </w:pPr>
            <w:r>
              <w:rPr>
                <w:rFonts w:ascii="Courier New" w:hAnsi="Courier New"/>
                <w:b/>
                <w:w w:val="95"/>
                <w:sz w:val="21"/>
              </w:rPr>
              <w:t>Гастроэнтерология</w:t>
            </w:r>
          </w:p>
        </w:tc>
      </w:tr>
      <w:tr>
        <w:trPr>
          <w:trHeight w:val="3604" w:hRule="atLeast"/>
        </w:trPr>
        <w:tc>
          <w:tcPr>
            <w:tcW w:w="817" w:type="dxa"/>
            <w:vMerge w:val="restart"/>
          </w:tcPr>
          <w:p>
            <w:pPr>
              <w:pStyle w:val="TableParagraph"/>
              <w:spacing w:before="31"/>
              <w:ind w:left="253" w:right="216"/>
              <w:jc w:val="center"/>
              <w:rPr>
                <w:sz w:val="19"/>
              </w:rPr>
            </w:pPr>
            <w:r>
              <w:rPr>
                <w:w w:val="110"/>
                <w:sz w:val="19"/>
              </w:rPr>
              <w:t>5.</w:t>
            </w:r>
          </w:p>
        </w:tc>
        <w:tc>
          <w:tcPr>
            <w:tcW w:w="2979" w:type="dxa"/>
          </w:tcPr>
          <w:p>
            <w:pPr>
              <w:pStyle w:val="TableParagraph"/>
              <w:spacing w:line="264" w:lineRule="auto" w:before="26"/>
              <w:ind w:left="56" w:right="141" w:firstLine="2"/>
              <w:rPr>
                <w:sz w:val="19"/>
              </w:rPr>
            </w:pPr>
            <w:r>
              <w:rPr>
                <w:w w:val="105"/>
                <w:sz w:val="19"/>
              </w:rPr>
              <w:t>Поликомпонентное  лечение при язвенном колите и болезни Крона 3 и 4 степени</w:t>
            </w:r>
            <w:r>
              <w:rPr>
                <w:spacing w:val="-25"/>
                <w:w w:val="105"/>
                <w:sz w:val="19"/>
              </w:rPr>
              <w:t> </w:t>
            </w:r>
            <w:r>
              <w:rPr>
                <w:w w:val="105"/>
                <w:sz w:val="19"/>
              </w:rPr>
              <w:t>активности, гормонозависимых и гормонорезистентных формах, тяжелой форме целиакии с инициацией или заменой генно- инженерных биологических лекарственных препаратов и химиотерапевтических лекарственнь х препаратов под контролем иммунологических, морфологических, гистохими- ческих</w:t>
            </w:r>
            <w:r>
              <w:rPr>
                <w:spacing w:val="1"/>
                <w:w w:val="105"/>
                <w:sz w:val="19"/>
              </w:rPr>
              <w:t> </w:t>
            </w:r>
            <w:r>
              <w:rPr>
                <w:w w:val="105"/>
                <w:sz w:val="19"/>
              </w:rPr>
              <w:t>инструментальных</w:t>
            </w:r>
          </w:p>
          <w:p>
            <w:pPr>
              <w:pStyle w:val="TableParagraph"/>
              <w:spacing w:line="188" w:lineRule="exact" w:before="6"/>
              <w:ind w:left="62"/>
              <w:rPr>
                <w:sz w:val="19"/>
              </w:rPr>
            </w:pPr>
            <w:r>
              <w:rPr>
                <w:w w:val="105"/>
                <w:sz w:val="19"/>
              </w:rPr>
              <w:t>исследований</w:t>
            </w:r>
          </w:p>
        </w:tc>
        <w:tc>
          <w:tcPr>
            <w:tcW w:w="1859" w:type="dxa"/>
          </w:tcPr>
          <w:p>
            <w:pPr>
              <w:pStyle w:val="TableParagraph"/>
              <w:spacing w:before="31"/>
              <w:ind w:left="63"/>
              <w:rPr>
                <w:sz w:val="19"/>
              </w:rPr>
            </w:pPr>
            <w:r>
              <w:rPr>
                <w:w w:val="105"/>
                <w:sz w:val="19"/>
              </w:rPr>
              <w:t>К50, К51, К90.О</w:t>
            </w:r>
          </w:p>
        </w:tc>
        <w:tc>
          <w:tcPr>
            <w:tcW w:w="4430" w:type="dxa"/>
          </w:tcPr>
          <w:p>
            <w:pPr>
              <w:pStyle w:val="TableParagraph"/>
              <w:spacing w:line="264" w:lineRule="auto" w:before="26"/>
              <w:ind w:left="60" w:firstLine="1"/>
              <w:rPr>
                <w:sz w:val="19"/>
              </w:rPr>
            </w:pPr>
            <w:r>
              <w:rPr>
                <w:w w:val="105"/>
                <w:sz w:val="19"/>
              </w:rPr>
              <w:t>язвенный колит и болезнь Крона 3 и 4 степени активности, гормонозависимые</w:t>
            </w:r>
          </w:p>
          <w:p>
            <w:pPr>
              <w:pStyle w:val="TableParagraph"/>
              <w:spacing w:line="264" w:lineRule="auto"/>
              <w:ind w:left="63"/>
              <w:rPr>
                <w:sz w:val="19"/>
              </w:rPr>
            </w:pPr>
            <w:r>
              <w:rPr>
                <w:w w:val="105"/>
                <w:sz w:val="19"/>
              </w:rPr>
              <w:t>и гормонорезистентные формы. Тяжелые формы целиакии</w:t>
            </w:r>
          </w:p>
        </w:tc>
        <w:tc>
          <w:tcPr>
            <w:tcW w:w="1537" w:type="dxa"/>
          </w:tcPr>
          <w:p>
            <w:pPr>
              <w:pStyle w:val="TableParagraph"/>
              <w:spacing w:line="264" w:lineRule="auto" w:before="26"/>
              <w:ind w:left="61" w:right="26" w:firstLine="4"/>
              <w:rPr>
                <w:sz w:val="19"/>
              </w:rPr>
            </w:pPr>
            <w:r>
              <w:rPr>
                <w:w w:val="105"/>
                <w:sz w:val="19"/>
              </w:rPr>
              <w:t>терапевтическое лечение</w:t>
            </w:r>
          </w:p>
        </w:tc>
        <w:tc>
          <w:tcPr>
            <w:tcW w:w="2311" w:type="dxa"/>
          </w:tcPr>
          <w:p>
            <w:pPr>
              <w:pStyle w:val="TableParagraph"/>
              <w:spacing w:line="264" w:lineRule="auto" w:before="26"/>
              <w:ind w:left="55" w:right="91" w:firstLine="3"/>
              <w:rPr>
                <w:sz w:val="19"/>
              </w:rPr>
            </w:pPr>
            <w:r>
              <w:rPr>
                <w:w w:val="105"/>
                <w:sz w:val="19"/>
              </w:rPr>
              <w:t>поликомпонентная тера- пия с инициацией или заменой генно-инженер- пых биологических лекарственных препаратов и химиотерапевтических лекарственных препара- тов под контролем иммунологических, морфологических, гистохимических инструментальных исследований</w:t>
            </w:r>
          </w:p>
        </w:tc>
        <w:tc>
          <w:tcPr>
            <w:tcW w:w="1134" w:type="dxa"/>
            <w:vMerge w:val="restart"/>
          </w:tcPr>
          <w:p>
            <w:pPr>
              <w:pStyle w:val="TableParagraph"/>
              <w:spacing w:before="26"/>
              <w:ind w:left="156"/>
              <w:rPr>
                <w:sz w:val="19"/>
              </w:rPr>
            </w:pPr>
            <w:r>
              <w:rPr>
                <w:w w:val="105"/>
                <w:sz w:val="19"/>
              </w:rPr>
              <w:t>182264,38</w:t>
            </w:r>
          </w:p>
        </w:tc>
      </w:tr>
      <w:tr>
        <w:trPr>
          <w:trHeight w:val="518" w:hRule="atLeast"/>
        </w:trPr>
        <w:tc>
          <w:tcPr>
            <w:tcW w:w="817" w:type="dxa"/>
            <w:vMerge/>
            <w:tcBorders>
              <w:top w:val="nil"/>
            </w:tcBorders>
          </w:tcPr>
          <w:p>
            <w:pPr>
              <w:rPr>
                <w:sz w:val="2"/>
                <w:szCs w:val="2"/>
              </w:rPr>
            </w:pPr>
          </w:p>
        </w:tc>
        <w:tc>
          <w:tcPr>
            <w:tcW w:w="2979" w:type="dxa"/>
            <w:vMerge w:val="restart"/>
          </w:tcPr>
          <w:p>
            <w:pPr>
              <w:pStyle w:val="TableParagraph"/>
              <w:spacing w:line="261" w:lineRule="auto" w:before="26"/>
              <w:ind w:left="60" w:right="264" w:firstLine="3"/>
              <w:rPr>
                <w:sz w:val="19"/>
              </w:rPr>
            </w:pPr>
            <w:r>
              <w:rPr>
                <w:w w:val="105"/>
                <w:sz w:val="19"/>
              </w:rPr>
              <w:t>Поликомпонентная терапия при аутоиммунном перекресте с применением химиотерапев-</w:t>
            </w:r>
          </w:p>
          <w:p>
            <w:pPr>
              <w:pStyle w:val="TableParagraph"/>
              <w:spacing w:line="193" w:lineRule="exact" w:before="2"/>
              <w:ind w:left="60"/>
              <w:rPr>
                <w:sz w:val="19"/>
              </w:rPr>
            </w:pPr>
            <w:r>
              <w:rPr>
                <w:w w:val="105"/>
                <w:sz w:val="19"/>
              </w:rPr>
              <w:t>тических, генно-инженерных</w:t>
            </w:r>
          </w:p>
        </w:tc>
        <w:tc>
          <w:tcPr>
            <w:tcW w:w="1859" w:type="dxa"/>
            <w:vMerge w:val="restart"/>
          </w:tcPr>
          <w:p>
            <w:pPr>
              <w:pStyle w:val="TableParagraph"/>
              <w:spacing w:line="264" w:lineRule="auto" w:before="26"/>
              <w:ind w:left="63" w:right="21" w:hanging="1"/>
              <w:rPr>
                <w:sz w:val="19"/>
              </w:rPr>
            </w:pPr>
            <w:r>
              <w:rPr>
                <w:w w:val="105"/>
                <w:sz w:val="19"/>
              </w:rPr>
              <w:t>К73.2, К74.З, К83.О, В18.О, В18.1, В18.2</w:t>
            </w:r>
          </w:p>
        </w:tc>
        <w:tc>
          <w:tcPr>
            <w:tcW w:w="4430" w:type="dxa"/>
            <w:tcBorders>
              <w:bottom w:val="single" w:sz="2" w:space="0" w:color="000000"/>
            </w:tcBorders>
          </w:tcPr>
          <w:p>
            <w:pPr>
              <w:pStyle w:val="TableParagraph"/>
              <w:spacing w:line="240" w:lineRule="atLeast"/>
              <w:ind w:left="65" w:right="110" w:hanging="6"/>
              <w:rPr>
                <w:sz w:val="19"/>
              </w:rPr>
            </w:pPr>
            <w:r>
              <w:rPr>
                <w:w w:val="105"/>
                <w:sz w:val="19"/>
              </w:rPr>
              <w:t>хронический аутоиммунный гепатит в сочетании с первично-склерозирующим холангитом</w:t>
            </w:r>
          </w:p>
        </w:tc>
        <w:tc>
          <w:tcPr>
            <w:tcW w:w="1537" w:type="dxa"/>
            <w:vMerge w:val="restart"/>
          </w:tcPr>
          <w:p>
            <w:pPr>
              <w:pStyle w:val="TableParagraph"/>
              <w:spacing w:line="264" w:lineRule="auto" w:before="22"/>
              <w:ind w:left="66" w:right="25"/>
              <w:rPr>
                <w:sz w:val="19"/>
              </w:rPr>
            </w:pPr>
            <w:r>
              <w:rPr>
                <w:w w:val="105"/>
                <w:sz w:val="19"/>
              </w:rPr>
              <w:t>терапевтическое лечение</w:t>
            </w:r>
          </w:p>
        </w:tc>
        <w:tc>
          <w:tcPr>
            <w:tcW w:w="2311" w:type="dxa"/>
            <w:vMerge w:val="restart"/>
          </w:tcPr>
          <w:p>
            <w:pPr>
              <w:pStyle w:val="TableParagraph"/>
              <w:spacing w:line="266" w:lineRule="auto" w:before="17"/>
              <w:ind w:left="63" w:right="114"/>
              <w:rPr>
                <w:sz w:val="19"/>
              </w:rPr>
            </w:pPr>
            <w:r>
              <w:rPr>
                <w:w w:val="105"/>
                <w:sz w:val="19"/>
              </w:rPr>
              <w:t>поликомпонентная тера- пия при аутоиммунном перекресте с</w:t>
            </w:r>
          </w:p>
          <w:p>
            <w:pPr>
              <w:pStyle w:val="TableParagraph"/>
              <w:spacing w:line="191" w:lineRule="exact"/>
              <w:ind w:left="63"/>
              <w:rPr>
                <w:sz w:val="19"/>
              </w:rPr>
            </w:pPr>
            <w:r>
              <w:rPr>
                <w:w w:val="105"/>
                <w:sz w:val="19"/>
              </w:rPr>
              <w:t>применением</w:t>
            </w:r>
          </w:p>
        </w:tc>
        <w:tc>
          <w:tcPr>
            <w:tcW w:w="1134" w:type="dxa"/>
            <w:vMerge/>
            <w:tcBorders>
              <w:top w:val="nil"/>
            </w:tcBorders>
          </w:tcPr>
          <w:p>
            <w:pPr>
              <w:rPr>
                <w:sz w:val="2"/>
                <w:szCs w:val="2"/>
              </w:rPr>
            </w:pPr>
          </w:p>
        </w:tc>
      </w:tr>
      <w:tr>
        <w:trPr>
          <w:trHeight w:val="4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tcBorders>
              <w:top w:val="single" w:sz="2" w:space="0" w:color="000000"/>
            </w:tcBorders>
          </w:tcPr>
          <w:p>
            <w:pPr>
              <w:pStyle w:val="TableParagraph"/>
              <w:spacing w:line="197" w:lineRule="exact"/>
              <w:ind w:left="59"/>
              <w:rPr>
                <w:sz w:val="19"/>
              </w:rPr>
            </w:pPr>
            <w:r>
              <w:rPr>
                <w:w w:val="105"/>
                <w:sz w:val="19"/>
              </w:rPr>
              <w:t>хронический аутоиммунный гепатит в сочетании</w:t>
            </w:r>
          </w:p>
          <w:p>
            <w:pPr>
              <w:pStyle w:val="TableParagraph"/>
              <w:spacing w:line="188" w:lineRule="exact" w:before="17"/>
              <w:ind w:left="65"/>
              <w:rPr>
                <w:sz w:val="19"/>
              </w:rPr>
            </w:pPr>
            <w:r>
              <w:rPr>
                <w:w w:val="105"/>
                <w:sz w:val="19"/>
              </w:rPr>
              <w:t>с первичным билиарным циррозом печени</w:t>
            </w:r>
          </w:p>
        </w:tc>
        <w:tc>
          <w:tcPr>
            <w:tcW w:w="1537" w:type="dxa"/>
            <w:vMerge/>
            <w:tcBorders>
              <w:top w:val="nil"/>
            </w:tcBorders>
          </w:tcPr>
          <w:p>
            <w:pPr>
              <w:rPr>
                <w:sz w:val="2"/>
                <w:szCs w:val="2"/>
              </w:rPr>
            </w:pPr>
          </w:p>
        </w:tc>
        <w:tc>
          <w:tcPr>
            <w:tcW w:w="2311" w:type="dxa"/>
            <w:vMerge/>
            <w:tcBorders>
              <w:top w:val="nil"/>
            </w:tcBorders>
          </w:tcPr>
          <w:p>
            <w:pPr>
              <w:rPr>
                <w:sz w:val="2"/>
                <w:szCs w:val="2"/>
              </w:rPr>
            </w:pPr>
          </w:p>
        </w:tc>
        <w:tc>
          <w:tcPr>
            <w:tcW w:w="1134" w:type="dxa"/>
            <w:vMerge/>
            <w:tcBorders>
              <w:top w:val="nil"/>
            </w:tcBorders>
          </w:tcPr>
          <w:p>
            <w:pPr>
              <w:rPr>
                <w:sz w:val="2"/>
                <w:szCs w:val="2"/>
              </w:rPr>
            </w:pPr>
          </w:p>
        </w:tc>
      </w:tr>
    </w:tbl>
    <w:p>
      <w:pPr>
        <w:spacing w:after="0"/>
        <w:rPr>
          <w:sz w:val="2"/>
          <w:szCs w:val="2"/>
        </w:rPr>
        <w:sectPr>
          <w:headerReference w:type="default" r:id="rId59"/>
          <w:pgSz w:w="16670" w:h="11800" w:orient="landscape"/>
          <w:pgMar w:header="694" w:footer="0" w:top="1160" w:bottom="280" w:left="420" w:right="940"/>
          <w:pgNumType w:start="131"/>
        </w:sectPr>
      </w:pPr>
    </w:p>
    <w:p>
      <w:pPr>
        <w:pStyle w:val="BodyText"/>
        <w:spacing w:before="1"/>
        <w:rPr>
          <w:sz w:val="18"/>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5"/>
        <w:gridCol w:w="1856"/>
        <w:gridCol w:w="4437"/>
        <w:gridCol w:w="1539"/>
        <w:gridCol w:w="2308"/>
        <w:gridCol w:w="1150"/>
      </w:tblGrid>
      <w:tr>
        <w:trPr>
          <w:trHeight w:val="2148" w:hRule="atLeast"/>
        </w:trPr>
        <w:tc>
          <w:tcPr>
            <w:tcW w:w="817" w:type="dxa"/>
          </w:tcPr>
          <w:p>
            <w:pPr>
              <w:pStyle w:val="TableParagraph"/>
              <w:rPr>
                <w:sz w:val="22"/>
              </w:rPr>
            </w:pPr>
          </w:p>
          <w:p>
            <w:pPr>
              <w:pStyle w:val="TableParagraph"/>
              <w:rPr>
                <w:sz w:val="22"/>
              </w:rPr>
            </w:pPr>
          </w:p>
          <w:p>
            <w:pPr>
              <w:pStyle w:val="TableParagraph"/>
              <w:spacing w:before="11"/>
              <w:rPr>
                <w:sz w:val="18"/>
              </w:rPr>
            </w:pPr>
          </w:p>
          <w:p>
            <w:pPr>
              <w:pStyle w:val="TableParagraph"/>
              <w:ind w:left="60"/>
              <w:rPr>
                <w:sz w:val="20"/>
              </w:rPr>
            </w:pPr>
            <w:r>
              <w:rPr>
                <w:w w:val="103"/>
                <w:sz w:val="20"/>
              </w:rPr>
              <w:t>№</w:t>
            </w:r>
          </w:p>
          <w:p>
            <w:pPr>
              <w:pStyle w:val="TableParagraph"/>
              <w:spacing w:line="194" w:lineRule="exact" w:before="10"/>
              <w:ind w:left="68"/>
              <w:rPr>
                <w:sz w:val="19"/>
              </w:rPr>
            </w:pPr>
            <w:r>
              <w:rPr>
                <w:w w:val="105"/>
                <w:sz w:val="19"/>
              </w:rPr>
              <w:t>группы</w:t>
            </w:r>
          </w:p>
          <w:p>
            <w:pPr>
              <w:pStyle w:val="TableParagraph"/>
              <w:spacing w:line="286" w:lineRule="exact"/>
              <w:ind w:left="49"/>
              <w:rPr>
                <w:sz w:val="12"/>
              </w:rPr>
            </w:pPr>
            <w:r>
              <w:rPr>
                <w:rFonts w:ascii="Arial" w:hAnsi="Arial"/>
                <w:spacing w:val="-1"/>
                <w:w w:val="107"/>
                <w:sz w:val="27"/>
              </w:rPr>
              <w:t>вм</w:t>
            </w:r>
            <w:r>
              <w:rPr>
                <w:rFonts w:ascii="Arial" w:hAnsi="Arial"/>
                <w:spacing w:val="-30"/>
                <w:w w:val="107"/>
                <w:sz w:val="27"/>
              </w:rPr>
              <w:t>п</w:t>
            </w:r>
            <w:r>
              <w:rPr>
                <w:w w:val="108"/>
                <w:position w:val="7"/>
                <w:sz w:val="12"/>
              </w:rPr>
              <w:t>1</w:t>
            </w:r>
          </w:p>
        </w:tc>
        <w:tc>
          <w:tcPr>
            <w:tcW w:w="2985" w:type="dxa"/>
          </w:tcPr>
          <w:p>
            <w:pPr>
              <w:pStyle w:val="TableParagraph"/>
              <w:rPr>
                <w:sz w:val="20"/>
              </w:rPr>
            </w:pPr>
          </w:p>
          <w:p>
            <w:pPr>
              <w:pStyle w:val="TableParagraph"/>
              <w:rPr>
                <w:sz w:val="20"/>
              </w:rPr>
            </w:pPr>
          </w:p>
          <w:p>
            <w:pPr>
              <w:pStyle w:val="TableParagraph"/>
              <w:spacing w:before="8"/>
              <w:rPr>
                <w:sz w:val="23"/>
              </w:rPr>
            </w:pPr>
          </w:p>
          <w:p>
            <w:pPr>
              <w:pStyle w:val="TableParagraph"/>
              <w:spacing w:line="261" w:lineRule="auto" w:before="1"/>
              <w:ind w:left="533" w:right="47" w:firstLine="131"/>
              <w:rPr>
                <w:sz w:val="19"/>
              </w:rPr>
            </w:pPr>
            <w:r>
              <w:rPr>
                <w:w w:val="105"/>
                <w:sz w:val="19"/>
              </w:rPr>
              <w:t>Наименование вида высокотехнологичной медицинской помощи</w:t>
            </w:r>
          </w:p>
        </w:tc>
        <w:tc>
          <w:tcPr>
            <w:tcW w:w="1856" w:type="dxa"/>
          </w:tcPr>
          <w:p>
            <w:pPr>
              <w:pStyle w:val="TableParagraph"/>
              <w:rPr>
                <w:sz w:val="22"/>
              </w:rPr>
            </w:pPr>
          </w:p>
          <w:p>
            <w:pPr>
              <w:pStyle w:val="TableParagraph"/>
              <w:rPr>
                <w:sz w:val="22"/>
              </w:rPr>
            </w:pPr>
          </w:p>
          <w:p>
            <w:pPr>
              <w:pStyle w:val="TableParagraph"/>
              <w:rPr>
                <w:sz w:val="22"/>
              </w:rPr>
            </w:pPr>
          </w:p>
          <w:p>
            <w:pPr>
              <w:pStyle w:val="TableParagraph"/>
              <w:spacing w:before="2"/>
              <w:rPr>
                <w:sz w:val="18"/>
              </w:rPr>
            </w:pPr>
          </w:p>
          <w:p>
            <w:pPr>
              <w:pStyle w:val="TableParagraph"/>
              <w:ind w:left="173"/>
              <w:rPr>
                <w:rFonts w:ascii="Arial" w:hAnsi="Arial"/>
                <w:sz w:val="12"/>
              </w:rPr>
            </w:pPr>
            <w:r>
              <w:rPr>
                <w:w w:val="105"/>
                <w:sz w:val="19"/>
              </w:rPr>
              <w:t>Коды по МКБ-10</w:t>
            </w:r>
            <w:r>
              <w:rPr>
                <w:rFonts w:ascii="Arial" w:hAnsi="Arial"/>
                <w:w w:val="105"/>
                <w:position w:val="7"/>
                <w:sz w:val="12"/>
              </w:rPr>
              <w:t>2</w:t>
            </w:r>
          </w:p>
        </w:tc>
        <w:tc>
          <w:tcPr>
            <w:tcW w:w="4437" w:type="dxa"/>
          </w:tcPr>
          <w:p>
            <w:pPr>
              <w:pStyle w:val="TableParagraph"/>
              <w:rPr>
                <w:sz w:val="20"/>
              </w:rPr>
            </w:pPr>
          </w:p>
          <w:p>
            <w:pPr>
              <w:pStyle w:val="TableParagraph"/>
              <w:rPr>
                <w:sz w:val="20"/>
              </w:rPr>
            </w:pPr>
          </w:p>
          <w:p>
            <w:pPr>
              <w:pStyle w:val="TableParagraph"/>
              <w:rPr>
                <w:sz w:val="20"/>
              </w:rPr>
            </w:pPr>
          </w:p>
          <w:p>
            <w:pPr>
              <w:pStyle w:val="TableParagraph"/>
              <w:spacing w:before="7"/>
              <w:rPr>
                <w:sz w:val="24"/>
              </w:rPr>
            </w:pPr>
          </w:p>
          <w:p>
            <w:pPr>
              <w:pStyle w:val="TableParagraph"/>
              <w:ind w:left="1415" w:right="1385"/>
              <w:jc w:val="center"/>
              <w:rPr>
                <w:sz w:val="19"/>
              </w:rPr>
            </w:pPr>
            <w:r>
              <w:rPr>
                <w:w w:val="105"/>
                <w:sz w:val="19"/>
              </w:rPr>
              <w:t>Модель пациента</w:t>
            </w:r>
          </w:p>
        </w:tc>
        <w:tc>
          <w:tcPr>
            <w:tcW w:w="1539" w:type="dxa"/>
            <w:tcBorders>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before="1"/>
              <w:ind w:left="173" w:right="223"/>
              <w:jc w:val="center"/>
              <w:rPr>
                <w:sz w:val="19"/>
              </w:rPr>
            </w:pPr>
            <w:r>
              <w:rPr>
                <w:w w:val="105"/>
                <w:sz w:val="19"/>
              </w:rPr>
              <w:t>Вид лечения</w:t>
            </w:r>
          </w:p>
        </w:tc>
        <w:tc>
          <w:tcPr>
            <w:tcW w:w="2308" w:type="dxa"/>
            <w:tcBorders>
              <w:lef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5"/>
              </w:rPr>
            </w:pPr>
          </w:p>
          <w:p>
            <w:pPr>
              <w:pStyle w:val="TableParagraph"/>
              <w:ind w:left="475" w:right="470"/>
              <w:jc w:val="center"/>
              <w:rPr>
                <w:sz w:val="19"/>
              </w:rPr>
            </w:pPr>
            <w:r>
              <w:rPr>
                <w:sz w:val="19"/>
              </w:rPr>
              <w:t>Метод :Лечения</w:t>
            </w:r>
          </w:p>
        </w:tc>
        <w:tc>
          <w:tcPr>
            <w:tcW w:w="1150" w:type="dxa"/>
          </w:tcPr>
          <w:p>
            <w:pPr>
              <w:pStyle w:val="TableParagraph"/>
              <w:spacing w:line="259" w:lineRule="auto" w:before="36"/>
              <w:ind w:left="69" w:right="9" w:firstLine="4"/>
              <w:jc w:val="center"/>
              <w:rPr>
                <w:sz w:val="13"/>
              </w:rPr>
            </w:pPr>
            <w:r>
              <w:rPr>
                <w:w w:val="105"/>
                <w:sz w:val="19"/>
              </w:rPr>
              <w:t>Норматив финансовых 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184" w:lineRule="exact" w:before="7"/>
              <w:ind w:left="120" w:right="45"/>
              <w:jc w:val="center"/>
              <w:rPr>
                <w:sz w:val="19"/>
              </w:rPr>
            </w:pPr>
            <w:r>
              <w:rPr>
                <w:w w:val="105"/>
                <w:sz w:val="19"/>
              </w:rPr>
              <w:t>рублей</w:t>
            </w:r>
          </w:p>
        </w:tc>
      </w:tr>
      <w:tr>
        <w:trPr>
          <w:trHeight w:val="239" w:hRule="atLeast"/>
        </w:trPr>
        <w:tc>
          <w:tcPr>
            <w:tcW w:w="817" w:type="dxa"/>
          </w:tcPr>
          <w:p>
            <w:pPr>
              <w:pStyle w:val="TableParagraph"/>
              <w:spacing w:line="198" w:lineRule="exact" w:before="22"/>
              <w:ind w:left="51"/>
              <w:jc w:val="center"/>
              <w:rPr>
                <w:sz w:val="19"/>
              </w:rPr>
            </w:pPr>
            <w:r>
              <w:rPr>
                <w:w w:val="106"/>
                <w:sz w:val="19"/>
              </w:rPr>
              <w:t>1</w:t>
            </w:r>
          </w:p>
        </w:tc>
        <w:tc>
          <w:tcPr>
            <w:tcW w:w="2985" w:type="dxa"/>
          </w:tcPr>
          <w:p>
            <w:pPr>
              <w:pStyle w:val="TableParagraph"/>
              <w:spacing w:line="193" w:lineRule="exact" w:before="26"/>
              <w:ind w:left="44"/>
              <w:jc w:val="center"/>
              <w:rPr>
                <w:sz w:val="19"/>
              </w:rPr>
            </w:pPr>
            <w:r>
              <w:rPr>
                <w:w w:val="106"/>
                <w:sz w:val="19"/>
              </w:rPr>
              <w:t>2</w:t>
            </w:r>
          </w:p>
        </w:tc>
        <w:tc>
          <w:tcPr>
            <w:tcW w:w="1856" w:type="dxa"/>
          </w:tcPr>
          <w:p>
            <w:pPr>
              <w:pStyle w:val="TableParagraph"/>
              <w:spacing w:line="189" w:lineRule="exact" w:before="30"/>
              <w:ind w:left="39"/>
              <w:jc w:val="center"/>
              <w:rPr>
                <w:rFonts w:ascii="Arial"/>
                <w:sz w:val="19"/>
              </w:rPr>
            </w:pPr>
            <w:r>
              <w:rPr>
                <w:rFonts w:ascii="Arial"/>
                <w:w w:val="95"/>
                <w:sz w:val="19"/>
              </w:rPr>
              <w:t>3</w:t>
            </w:r>
          </w:p>
        </w:tc>
        <w:tc>
          <w:tcPr>
            <w:tcW w:w="4437" w:type="dxa"/>
          </w:tcPr>
          <w:p>
            <w:pPr>
              <w:pStyle w:val="TableParagraph"/>
              <w:spacing w:line="188" w:lineRule="exact" w:before="31"/>
              <w:ind w:left="23"/>
              <w:jc w:val="center"/>
              <w:rPr>
                <w:sz w:val="19"/>
              </w:rPr>
            </w:pPr>
            <w:r>
              <w:rPr>
                <w:w w:val="95"/>
                <w:sz w:val="19"/>
              </w:rPr>
              <w:t>4</w:t>
            </w:r>
          </w:p>
        </w:tc>
        <w:tc>
          <w:tcPr>
            <w:tcW w:w="1539" w:type="dxa"/>
            <w:tcBorders>
              <w:right w:val="single" w:sz="2" w:space="0" w:color="000000"/>
            </w:tcBorders>
          </w:tcPr>
          <w:p>
            <w:pPr>
              <w:pStyle w:val="TableParagraph"/>
              <w:spacing w:line="197" w:lineRule="exact" w:before="22"/>
              <w:ind w:left="56"/>
              <w:jc w:val="center"/>
              <w:rPr>
                <w:i/>
                <w:sz w:val="21"/>
              </w:rPr>
            </w:pPr>
            <w:r>
              <w:rPr>
                <w:i/>
                <w:w w:val="91"/>
                <w:sz w:val="21"/>
              </w:rPr>
              <w:t>5</w:t>
            </w:r>
          </w:p>
        </w:tc>
        <w:tc>
          <w:tcPr>
            <w:tcW w:w="2308" w:type="dxa"/>
            <w:tcBorders>
              <w:left w:val="single" w:sz="2" w:space="0" w:color="000000"/>
            </w:tcBorders>
          </w:tcPr>
          <w:p>
            <w:pPr>
              <w:pStyle w:val="TableParagraph"/>
              <w:spacing w:line="184" w:lineRule="exact" w:before="36"/>
              <w:ind w:left="44"/>
              <w:jc w:val="center"/>
              <w:rPr>
                <w:sz w:val="19"/>
              </w:rPr>
            </w:pPr>
            <w:r>
              <w:rPr>
                <w:w w:val="91"/>
                <w:sz w:val="19"/>
              </w:rPr>
              <w:t>6</w:t>
            </w:r>
          </w:p>
        </w:tc>
        <w:tc>
          <w:tcPr>
            <w:tcW w:w="1150" w:type="dxa"/>
          </w:tcPr>
          <w:p>
            <w:pPr>
              <w:pStyle w:val="TableParagraph"/>
              <w:spacing w:line="179" w:lineRule="exact" w:before="41"/>
              <w:ind w:left="5"/>
              <w:jc w:val="center"/>
              <w:rPr>
                <w:sz w:val="19"/>
              </w:rPr>
            </w:pPr>
            <w:r>
              <w:rPr>
                <w:w w:val="91"/>
                <w:sz w:val="19"/>
              </w:rPr>
              <w:t>7</w:t>
            </w:r>
          </w:p>
        </w:tc>
      </w:tr>
      <w:tr>
        <w:trPr>
          <w:trHeight w:val="749" w:hRule="atLeast"/>
        </w:trPr>
        <w:tc>
          <w:tcPr>
            <w:tcW w:w="817" w:type="dxa"/>
            <w:vMerge w:val="restart"/>
          </w:tcPr>
          <w:p>
            <w:pPr>
              <w:pStyle w:val="TableParagraph"/>
              <w:rPr>
                <w:sz w:val="18"/>
              </w:rPr>
            </w:pPr>
          </w:p>
        </w:tc>
        <w:tc>
          <w:tcPr>
            <w:tcW w:w="2985" w:type="dxa"/>
            <w:vMerge w:val="restart"/>
          </w:tcPr>
          <w:p>
            <w:pPr>
              <w:pStyle w:val="TableParagraph"/>
              <w:spacing w:line="264" w:lineRule="auto" w:before="22"/>
              <w:ind w:left="59" w:right="47" w:firstLine="5"/>
              <w:rPr>
                <w:sz w:val="19"/>
              </w:rPr>
            </w:pPr>
            <w:r>
              <w:rPr>
                <w:w w:val="105"/>
                <w:sz w:val="19"/>
              </w:rPr>
              <w:t>биологических и противови- русных лекарственных препаратов под контролем иммунологических, морфо- логических,гистохимических инструментальных исследований (вкmочая маmитно-резонансную холангиографию)</w:t>
            </w:r>
          </w:p>
        </w:tc>
        <w:tc>
          <w:tcPr>
            <w:tcW w:w="1856" w:type="dxa"/>
            <w:vMerge w:val="restart"/>
          </w:tcPr>
          <w:p>
            <w:pPr>
              <w:pStyle w:val="TableParagraph"/>
              <w:rPr>
                <w:sz w:val="18"/>
              </w:rPr>
            </w:pPr>
          </w:p>
        </w:tc>
        <w:tc>
          <w:tcPr>
            <w:tcW w:w="4437" w:type="dxa"/>
          </w:tcPr>
          <w:p>
            <w:pPr>
              <w:pStyle w:val="TableParagraph"/>
              <w:spacing w:line="268" w:lineRule="auto" w:before="26"/>
              <w:ind w:left="64" w:right="87" w:hanging="1"/>
              <w:rPr>
                <w:sz w:val="19"/>
              </w:rPr>
            </w:pPr>
            <w:r>
              <w:rPr>
                <w:w w:val="105"/>
                <w:sz w:val="19"/>
              </w:rPr>
              <w:t>хронический аутоиммунный гепатит в сочетании с хроническим вирусным</w:t>
            </w:r>
          </w:p>
          <w:p>
            <w:pPr>
              <w:pStyle w:val="TableParagraph"/>
              <w:spacing w:line="213" w:lineRule="exact"/>
              <w:ind w:left="67"/>
              <w:rPr>
                <w:sz w:val="19"/>
              </w:rPr>
            </w:pPr>
            <w:r>
              <w:rPr>
                <w:w w:val="105"/>
                <w:sz w:val="19"/>
              </w:rPr>
              <w:t>гепатитом С</w:t>
            </w:r>
          </w:p>
        </w:tc>
        <w:tc>
          <w:tcPr>
            <w:tcW w:w="1539" w:type="dxa"/>
            <w:vMerge w:val="restart"/>
          </w:tcPr>
          <w:p>
            <w:pPr>
              <w:pStyle w:val="TableParagraph"/>
              <w:rPr>
                <w:sz w:val="18"/>
              </w:rPr>
            </w:pPr>
          </w:p>
        </w:tc>
        <w:tc>
          <w:tcPr>
            <w:tcW w:w="2308" w:type="dxa"/>
            <w:vMerge w:val="restart"/>
          </w:tcPr>
          <w:p>
            <w:pPr>
              <w:pStyle w:val="TableParagraph"/>
              <w:spacing w:line="264" w:lineRule="auto" w:before="31"/>
              <w:ind w:left="48" w:right="91" w:firstLine="3"/>
              <w:rPr>
                <w:sz w:val="19"/>
              </w:rPr>
            </w:pPr>
            <w:r>
              <w:rPr>
                <w:w w:val="105"/>
                <w:sz w:val="19"/>
              </w:rPr>
              <w:t>химиотерапевтических, генно-инженерных био- логических и противови- русных лекарственных препаратов под контро- лем иммунологических, морфологических, гистохимических инструментальных исследований (вкmочая магнитно-резонансную</w:t>
            </w:r>
          </w:p>
          <w:p>
            <w:pPr>
              <w:pStyle w:val="TableParagraph"/>
              <w:spacing w:line="184" w:lineRule="exact"/>
              <w:ind w:left="56"/>
              <w:rPr>
                <w:sz w:val="19"/>
              </w:rPr>
            </w:pPr>
            <w:r>
              <w:rPr>
                <w:w w:val="110"/>
                <w:sz w:val="19"/>
              </w:rPr>
              <w:t>холанrиоrрафию)</w:t>
            </w:r>
          </w:p>
        </w:tc>
        <w:tc>
          <w:tcPr>
            <w:tcW w:w="1150" w:type="dxa"/>
            <w:vMerge w:val="restart"/>
          </w:tcPr>
          <w:p>
            <w:pPr>
              <w:pStyle w:val="TableParagraph"/>
              <w:rPr>
                <w:sz w:val="18"/>
              </w:rPr>
            </w:pPr>
          </w:p>
        </w:tc>
      </w:tr>
      <w:tr>
        <w:trPr>
          <w:trHeight w:val="2114"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7" w:type="dxa"/>
          </w:tcPr>
          <w:p>
            <w:pPr>
              <w:pStyle w:val="TableParagraph"/>
              <w:spacing w:line="264" w:lineRule="auto"/>
              <w:ind w:left="64" w:right="87" w:hanging="1"/>
              <w:rPr>
                <w:sz w:val="19"/>
              </w:rPr>
            </w:pPr>
            <w:r>
              <w:rPr>
                <w:w w:val="105"/>
                <w:sz w:val="19"/>
              </w:rPr>
              <w:t>хронический аутоиммунный гепатит в сочетании с хроническим вирусным</w:t>
            </w:r>
          </w:p>
          <w:p>
            <w:pPr>
              <w:pStyle w:val="TableParagraph"/>
              <w:ind w:left="63"/>
              <w:rPr>
                <w:sz w:val="19"/>
              </w:rPr>
            </w:pPr>
            <w:r>
              <w:rPr>
                <w:w w:val="105"/>
                <w:sz w:val="19"/>
              </w:rPr>
              <w:t>гепатитом В</w:t>
            </w:r>
          </w:p>
        </w:tc>
        <w:tc>
          <w:tcPr>
            <w:tcW w:w="1539" w:type="dxa"/>
            <w:vMerge/>
            <w:tcBorders>
              <w:top w:val="nil"/>
            </w:tcBorders>
          </w:tcPr>
          <w:p>
            <w:pPr>
              <w:rPr>
                <w:sz w:val="2"/>
                <w:szCs w:val="2"/>
              </w:rPr>
            </w:pPr>
          </w:p>
        </w:tc>
        <w:tc>
          <w:tcPr>
            <w:tcW w:w="2308" w:type="dxa"/>
            <w:vMerge/>
            <w:tcBorders>
              <w:top w:val="nil"/>
            </w:tcBorders>
          </w:tcPr>
          <w:p>
            <w:pPr>
              <w:rPr>
                <w:sz w:val="2"/>
                <w:szCs w:val="2"/>
              </w:rPr>
            </w:pPr>
          </w:p>
        </w:tc>
        <w:tc>
          <w:tcPr>
            <w:tcW w:w="1150" w:type="dxa"/>
            <w:vMerge/>
            <w:tcBorders>
              <w:top w:val="nil"/>
            </w:tcBorders>
          </w:tcPr>
          <w:p>
            <w:pPr>
              <w:rPr>
                <w:sz w:val="2"/>
                <w:szCs w:val="2"/>
              </w:rPr>
            </w:pPr>
          </w:p>
        </w:tc>
      </w:tr>
      <w:tr>
        <w:trPr>
          <w:trHeight w:val="234" w:hRule="atLeast"/>
        </w:trPr>
        <w:tc>
          <w:tcPr>
            <w:tcW w:w="15092" w:type="dxa"/>
            <w:gridSpan w:val="7"/>
          </w:tcPr>
          <w:p>
            <w:pPr>
              <w:pStyle w:val="TableParagraph"/>
              <w:spacing w:line="184" w:lineRule="exact" w:before="31"/>
              <w:ind w:left="6840" w:right="6840"/>
              <w:jc w:val="center"/>
              <w:rPr>
                <w:b/>
                <w:sz w:val="19"/>
              </w:rPr>
            </w:pPr>
            <w:r>
              <w:rPr>
                <w:b/>
                <w:w w:val="105"/>
                <w:sz w:val="19"/>
              </w:rPr>
              <w:t>Гематология</w:t>
            </w:r>
          </w:p>
        </w:tc>
      </w:tr>
      <w:tr>
        <w:trPr>
          <w:trHeight w:val="1927" w:hRule="atLeast"/>
        </w:trPr>
        <w:tc>
          <w:tcPr>
            <w:tcW w:w="817" w:type="dxa"/>
            <w:vMerge w:val="restart"/>
          </w:tcPr>
          <w:p>
            <w:pPr>
              <w:pStyle w:val="TableParagraph"/>
              <w:spacing w:before="22"/>
              <w:ind w:left="248" w:right="216"/>
              <w:jc w:val="center"/>
              <w:rPr>
                <w:sz w:val="19"/>
              </w:rPr>
            </w:pPr>
            <w:r>
              <w:rPr>
                <w:w w:val="105"/>
                <w:sz w:val="19"/>
              </w:rPr>
              <w:t>6.</w:t>
            </w:r>
          </w:p>
        </w:tc>
        <w:tc>
          <w:tcPr>
            <w:tcW w:w="2985" w:type="dxa"/>
            <w:vMerge w:val="restart"/>
          </w:tcPr>
          <w:p>
            <w:pPr>
              <w:pStyle w:val="TableParagraph"/>
              <w:spacing w:line="264" w:lineRule="auto" w:before="22"/>
              <w:ind w:left="56" w:right="116" w:firstLine="7"/>
              <w:rPr>
                <w:sz w:val="19"/>
              </w:rPr>
            </w:pPr>
            <w:r>
              <w:rPr>
                <w:w w:val="105"/>
                <w:sz w:val="19"/>
              </w:rPr>
              <w:t>Комплексное лечение, вкmочая полихимиотерапию, иммунотерапию, трансфузионную терапию препаратами крови и плазмы, методыэкстракорпорального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w:t>
            </w:r>
          </w:p>
          <w:p>
            <w:pPr>
              <w:pStyle w:val="TableParagraph"/>
              <w:spacing w:line="198" w:lineRule="exact" w:before="5"/>
              <w:ind w:left="67"/>
              <w:rPr>
                <w:sz w:val="19"/>
              </w:rPr>
            </w:pPr>
            <w:r>
              <w:rPr>
                <w:w w:val="105"/>
                <w:sz w:val="19"/>
              </w:rPr>
              <w:t>цитолитических синдромах,</w:t>
            </w:r>
          </w:p>
        </w:tc>
        <w:tc>
          <w:tcPr>
            <w:tcW w:w="1856" w:type="dxa"/>
          </w:tcPr>
          <w:p>
            <w:pPr>
              <w:pStyle w:val="TableParagraph"/>
              <w:spacing w:line="259" w:lineRule="auto" w:before="26"/>
              <w:ind w:left="63"/>
              <w:rPr>
                <w:sz w:val="19"/>
              </w:rPr>
            </w:pPr>
            <w:r>
              <w:rPr>
                <w:w w:val="105"/>
                <w:sz w:val="19"/>
              </w:rPr>
              <w:t>D69.l, D82.0, D69.5, D58, D59</w:t>
            </w:r>
          </w:p>
        </w:tc>
        <w:tc>
          <w:tcPr>
            <w:tcW w:w="4437" w:type="dxa"/>
          </w:tcPr>
          <w:p>
            <w:pPr>
              <w:pStyle w:val="TableParagraph"/>
              <w:spacing w:line="264" w:lineRule="auto" w:before="26"/>
              <w:ind w:left="59" w:right="87" w:firstLine="6"/>
              <w:rPr>
                <w:sz w:val="19"/>
              </w:rPr>
            </w:pPr>
            <w:r>
              <w:rPr>
                <w:w w:val="105"/>
                <w:sz w:val="19"/>
              </w:rPr>
              <w:t>патология гемостаза, резистентная к стандартной терапии, и (или) с течением, осложненным угрожаемыми геморрагическими явлениями.</w:t>
            </w:r>
          </w:p>
          <w:p>
            <w:pPr>
              <w:pStyle w:val="TableParagraph"/>
              <w:spacing w:line="266" w:lineRule="auto"/>
              <w:ind w:left="59" w:right="87" w:hanging="2"/>
              <w:rPr>
                <w:sz w:val="19"/>
              </w:rPr>
            </w:pPr>
            <w:r>
              <w:rPr>
                <w:w w:val="105"/>
                <w:sz w:val="19"/>
              </w:rPr>
              <w:t>Гемолитическая анемия, резистентная к стандартной терапии, или с течением, осложненным тромбозами и другими жизнеугрожающими сцндромами</w:t>
            </w:r>
          </w:p>
        </w:tc>
        <w:tc>
          <w:tcPr>
            <w:tcW w:w="1539" w:type="dxa"/>
          </w:tcPr>
          <w:p>
            <w:pPr>
              <w:pStyle w:val="TableParagraph"/>
              <w:spacing w:line="264" w:lineRule="auto" w:before="31"/>
              <w:ind w:left="59" w:right="30" w:firstLine="4"/>
              <w:rPr>
                <w:sz w:val="19"/>
              </w:rPr>
            </w:pPr>
            <w:r>
              <w:rPr>
                <w:w w:val="105"/>
                <w:sz w:val="19"/>
              </w:rPr>
              <w:t>терапевтическое лечение</w:t>
            </w:r>
          </w:p>
        </w:tc>
        <w:tc>
          <w:tcPr>
            <w:tcW w:w="2308" w:type="dxa"/>
          </w:tcPr>
          <w:p>
            <w:pPr>
              <w:pStyle w:val="TableParagraph"/>
              <w:spacing w:line="264" w:lineRule="auto" w:before="26"/>
              <w:ind w:left="52" w:right="55" w:firstLine="2"/>
              <w:rPr>
                <w:sz w:val="19"/>
              </w:rPr>
            </w:pPr>
            <w:r>
              <w:rPr>
                <w:w w:val="105"/>
                <w:sz w:val="19"/>
              </w:rPr>
              <w:t>прокоагулянтнаятерапия с использованием рекомбинантных препаратов факторов свертывания, массивные трансфузии компонентов донорской крови</w:t>
            </w:r>
          </w:p>
        </w:tc>
        <w:tc>
          <w:tcPr>
            <w:tcW w:w="1150" w:type="dxa"/>
            <w:vMerge w:val="restart"/>
          </w:tcPr>
          <w:p>
            <w:pPr>
              <w:pStyle w:val="TableParagraph"/>
              <w:spacing w:before="31"/>
              <w:ind w:left="150"/>
              <w:rPr>
                <w:sz w:val="19"/>
              </w:rPr>
            </w:pPr>
            <w:r>
              <w:rPr>
                <w:w w:val="105"/>
                <w:sz w:val="19"/>
              </w:rPr>
              <w:t>209646,70</w:t>
            </w:r>
          </w:p>
        </w:tc>
      </w:tr>
      <w:tr>
        <w:trPr>
          <w:trHeight w:val="1186"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6" w:type="dxa"/>
          </w:tcPr>
          <w:p>
            <w:pPr>
              <w:pStyle w:val="TableParagraph"/>
              <w:spacing w:before="22"/>
              <w:ind w:left="58"/>
              <w:rPr>
                <w:sz w:val="19"/>
              </w:rPr>
            </w:pPr>
            <w:r>
              <w:rPr>
                <w:w w:val="105"/>
                <w:sz w:val="19"/>
              </w:rPr>
              <w:t>D69.3</w:t>
            </w:r>
          </w:p>
        </w:tc>
        <w:tc>
          <w:tcPr>
            <w:tcW w:w="4437" w:type="dxa"/>
          </w:tcPr>
          <w:p>
            <w:pPr>
              <w:pStyle w:val="TableParagraph"/>
              <w:spacing w:line="264" w:lineRule="auto" w:before="26"/>
              <w:ind w:left="55" w:firstLine="6"/>
              <w:rPr>
                <w:sz w:val="19"/>
              </w:rPr>
            </w:pPr>
            <w:r>
              <w:rPr>
                <w:w w:val="105"/>
                <w:sz w:val="19"/>
              </w:rPr>
              <w:t>патология гемостаза, резистентная к стандартной. терапии, и (или) с течением, осложненным угрожаемыми геморрагическими явлениями</w:t>
            </w:r>
          </w:p>
        </w:tc>
        <w:tc>
          <w:tcPr>
            <w:tcW w:w="1539" w:type="dxa"/>
          </w:tcPr>
          <w:p>
            <w:pPr>
              <w:pStyle w:val="TableParagraph"/>
              <w:spacing w:line="264" w:lineRule="auto" w:before="26"/>
              <w:ind w:left="59" w:right="30" w:firstLine="4"/>
              <w:rPr>
                <w:sz w:val="19"/>
              </w:rPr>
            </w:pPr>
            <w:r>
              <w:rPr>
                <w:w w:val="105"/>
                <w:sz w:val="19"/>
              </w:rPr>
              <w:t>терапевтическое лечение</w:t>
            </w:r>
          </w:p>
        </w:tc>
        <w:tc>
          <w:tcPr>
            <w:tcW w:w="2308" w:type="dxa"/>
          </w:tcPr>
          <w:p>
            <w:pPr>
              <w:pStyle w:val="TableParagraph"/>
              <w:spacing w:line="261" w:lineRule="auto" w:before="26"/>
              <w:ind w:left="49" w:right="32" w:firstLine="3"/>
              <w:rPr>
                <w:sz w:val="19"/>
              </w:rPr>
            </w:pPr>
            <w:r>
              <w:rPr>
                <w:w w:val="105"/>
                <w:sz w:val="19"/>
              </w:rPr>
              <w:t>терапевтическое лечение, вкmочающее иммуносу- прессивную терапию с использованием</w:t>
            </w:r>
          </w:p>
          <w:p>
            <w:pPr>
              <w:pStyle w:val="TableParagraph"/>
              <w:spacing w:line="184" w:lineRule="exact" w:before="4"/>
              <w:ind w:left="55"/>
              <w:rPr>
                <w:sz w:val="19"/>
              </w:rPr>
            </w:pPr>
            <w:r>
              <w:rPr>
                <w:w w:val="105"/>
                <w:sz w:val="19"/>
              </w:rPr>
              <w:t>моноклональных</w:t>
            </w:r>
          </w:p>
        </w:tc>
        <w:tc>
          <w:tcPr>
            <w:tcW w:w="1150" w:type="dxa"/>
            <w:vMerge/>
            <w:tcBorders>
              <w:top w:val="nil"/>
            </w:tcBorders>
          </w:tcPr>
          <w:p>
            <w:pPr>
              <w:rPr>
                <w:sz w:val="2"/>
                <w:szCs w:val="2"/>
              </w:rPr>
            </w:pPr>
          </w:p>
        </w:tc>
      </w:tr>
    </w:tbl>
    <w:p>
      <w:pPr>
        <w:spacing w:after="0"/>
        <w:rPr>
          <w:sz w:val="2"/>
          <w:szCs w:val="2"/>
        </w:rPr>
        <w:sectPr>
          <w:pgSz w:w="16670" w:h="11800" w:orient="landscape"/>
          <w:pgMar w:header="694" w:footer="0" w:top="1160" w:bottom="280" w:left="440" w:right="900"/>
        </w:sectPr>
      </w:pPr>
    </w:p>
    <w:p>
      <w:pPr>
        <w:pStyle w:val="BodyText"/>
        <w:spacing w:before="9"/>
        <w:rPr>
          <w:sz w:val="16"/>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9"/>
        <w:gridCol w:w="4434"/>
        <w:gridCol w:w="1532"/>
        <w:gridCol w:w="2310"/>
        <w:gridCol w:w="1138"/>
      </w:tblGrid>
      <w:tr>
        <w:trPr>
          <w:trHeight w:val="2153" w:hRule="atLeast"/>
        </w:trPr>
        <w:tc>
          <w:tcPr>
            <w:tcW w:w="822" w:type="dxa"/>
          </w:tcPr>
          <w:p>
            <w:pPr>
              <w:pStyle w:val="TableParagraph"/>
              <w:rPr>
                <w:sz w:val="20"/>
              </w:rPr>
            </w:pPr>
          </w:p>
          <w:p>
            <w:pPr>
              <w:pStyle w:val="TableParagraph"/>
              <w:rPr>
                <w:sz w:val="20"/>
              </w:rPr>
            </w:pPr>
          </w:p>
          <w:p>
            <w:pPr>
              <w:pStyle w:val="TableParagraph"/>
              <w:spacing w:before="10"/>
              <w:rPr>
                <w:sz w:val="24"/>
              </w:rPr>
            </w:pPr>
          </w:p>
          <w:p>
            <w:pPr>
              <w:pStyle w:val="TableParagraph"/>
              <w:spacing w:before="1"/>
              <w:ind w:left="42"/>
              <w:rPr>
                <w:rFonts w:ascii="Arial" w:hAnsi="Arial"/>
                <w:sz w:val="19"/>
              </w:rPr>
            </w:pPr>
            <w:r>
              <w:rPr>
                <w:rFonts w:ascii="Arial" w:hAnsi="Arial"/>
                <w:w w:val="107"/>
                <w:sz w:val="19"/>
              </w:rPr>
              <w:t>№</w:t>
            </w:r>
          </w:p>
          <w:p>
            <w:pPr>
              <w:pStyle w:val="TableParagraph"/>
              <w:spacing w:line="178" w:lineRule="exact" w:before="18"/>
              <w:ind w:left="64"/>
              <w:rPr>
                <w:sz w:val="19"/>
              </w:rPr>
            </w:pPr>
            <w:r>
              <w:rPr>
                <w:w w:val="105"/>
                <w:sz w:val="19"/>
              </w:rPr>
              <w:t>группы</w:t>
            </w:r>
          </w:p>
          <w:p>
            <w:pPr>
              <w:pStyle w:val="TableParagraph"/>
              <w:spacing w:line="305" w:lineRule="exact"/>
              <w:ind w:left="54"/>
              <w:rPr>
                <w:sz w:val="13"/>
              </w:rPr>
            </w:pPr>
            <w:r>
              <w:rPr>
                <w:spacing w:val="-4"/>
                <w:w w:val="98"/>
                <w:sz w:val="30"/>
              </w:rPr>
              <w:t>в</w:t>
            </w:r>
            <w:r>
              <w:rPr>
                <w:spacing w:val="-1"/>
                <w:w w:val="95"/>
                <w:sz w:val="30"/>
              </w:rPr>
              <w:t>м</w:t>
            </w:r>
            <w:r>
              <w:rPr>
                <w:spacing w:val="-6"/>
                <w:w w:val="95"/>
                <w:sz w:val="30"/>
              </w:rPr>
              <w:t>п</w:t>
            </w:r>
            <w:r>
              <w:rPr>
                <w:w w:val="94"/>
                <w:position w:val="7"/>
                <w:sz w:val="13"/>
              </w:rPr>
              <w:t>1</w:t>
            </w:r>
          </w:p>
        </w:tc>
        <w:tc>
          <w:tcPr>
            <w:tcW w:w="2979" w:type="dxa"/>
          </w:tcPr>
          <w:p>
            <w:pPr>
              <w:pStyle w:val="TableParagraph"/>
              <w:rPr>
                <w:sz w:val="20"/>
              </w:rPr>
            </w:pPr>
          </w:p>
          <w:p>
            <w:pPr>
              <w:pStyle w:val="TableParagraph"/>
              <w:rPr>
                <w:sz w:val="20"/>
              </w:rPr>
            </w:pPr>
          </w:p>
          <w:p>
            <w:pPr>
              <w:pStyle w:val="TableParagraph"/>
              <w:spacing w:before="2"/>
              <w:rPr>
                <w:sz w:val="24"/>
              </w:rPr>
            </w:pPr>
          </w:p>
          <w:p>
            <w:pPr>
              <w:pStyle w:val="TableParagraph"/>
              <w:spacing w:line="264" w:lineRule="auto"/>
              <w:ind w:left="518" w:firstLine="131"/>
              <w:rPr>
                <w:sz w:val="19"/>
              </w:rPr>
            </w:pPr>
            <w:r>
              <w:rPr>
                <w:w w:val="105"/>
                <w:sz w:val="19"/>
              </w:rPr>
              <w:t>Наименование вида высокотехнологичной медицинской помощи</w:t>
            </w:r>
          </w:p>
        </w:tc>
        <w:tc>
          <w:tcPr>
            <w:tcW w:w="1859" w:type="dxa"/>
          </w:tcPr>
          <w:p>
            <w:pPr>
              <w:pStyle w:val="TableParagraph"/>
              <w:rPr>
                <w:sz w:val="22"/>
              </w:rPr>
            </w:pPr>
          </w:p>
          <w:p>
            <w:pPr>
              <w:pStyle w:val="TableParagraph"/>
              <w:rPr>
                <w:sz w:val="22"/>
              </w:rPr>
            </w:pPr>
          </w:p>
          <w:p>
            <w:pPr>
              <w:pStyle w:val="TableParagraph"/>
              <w:rPr>
                <w:sz w:val="22"/>
              </w:rPr>
            </w:pPr>
          </w:p>
          <w:p>
            <w:pPr>
              <w:pStyle w:val="TableParagraph"/>
              <w:spacing w:before="7"/>
              <w:rPr>
                <w:sz w:val="18"/>
              </w:rPr>
            </w:pPr>
          </w:p>
          <w:p>
            <w:pPr>
              <w:pStyle w:val="TableParagraph"/>
              <w:ind w:left="163"/>
              <w:rPr>
                <w:rFonts w:ascii="Arial" w:hAnsi="Arial"/>
                <w:sz w:val="12"/>
              </w:rPr>
            </w:pPr>
            <w:r>
              <w:rPr>
                <w:w w:val="110"/>
                <w:sz w:val="19"/>
              </w:rPr>
              <w:t>Коды по МКБ-10</w:t>
            </w:r>
            <w:r>
              <w:rPr>
                <w:rFonts w:ascii="Arial" w:hAnsi="Arial"/>
                <w:w w:val="110"/>
                <w:position w:val="7"/>
                <w:sz w:val="12"/>
              </w:rPr>
              <w:t>2</w:t>
            </w:r>
          </w:p>
        </w:tc>
        <w:tc>
          <w:tcPr>
            <w:tcW w:w="4434" w:type="dxa"/>
          </w:tcPr>
          <w:p>
            <w:pPr>
              <w:pStyle w:val="TableParagraph"/>
              <w:rPr>
                <w:sz w:val="20"/>
              </w:rPr>
            </w:pPr>
          </w:p>
          <w:p>
            <w:pPr>
              <w:pStyle w:val="TableParagraph"/>
              <w:rPr>
                <w:sz w:val="20"/>
              </w:rPr>
            </w:pPr>
          </w:p>
          <w:p>
            <w:pPr>
              <w:pStyle w:val="TableParagraph"/>
              <w:rPr>
                <w:sz w:val="20"/>
              </w:rPr>
            </w:pPr>
          </w:p>
          <w:p>
            <w:pPr>
              <w:pStyle w:val="TableParagraph"/>
              <w:spacing w:before="7"/>
              <w:rPr>
                <w:sz w:val="24"/>
              </w:rPr>
            </w:pPr>
          </w:p>
          <w:p>
            <w:pPr>
              <w:pStyle w:val="TableParagraph"/>
              <w:ind w:left="1467"/>
              <w:rPr>
                <w:sz w:val="19"/>
              </w:rPr>
            </w:pPr>
            <w:r>
              <w:rPr>
                <w:w w:val="105"/>
                <w:sz w:val="19"/>
              </w:rPr>
              <w:t>Модель пациента</w:t>
            </w:r>
          </w:p>
        </w:tc>
        <w:tc>
          <w:tcPr>
            <w:tcW w:w="1532" w:type="dxa"/>
            <w:tcBorders>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4"/>
              </w:rPr>
            </w:pPr>
          </w:p>
          <w:p>
            <w:pPr>
              <w:pStyle w:val="TableParagraph"/>
              <w:ind w:left="194"/>
              <w:rPr>
                <w:sz w:val="19"/>
              </w:rPr>
            </w:pPr>
            <w:r>
              <w:rPr>
                <w:w w:val="105"/>
                <w:sz w:val="19"/>
              </w:rPr>
              <w:t>Вид лечения</w:t>
            </w:r>
          </w:p>
        </w:tc>
        <w:tc>
          <w:tcPr>
            <w:tcW w:w="2310" w:type="dxa"/>
            <w:tcBorders>
              <w:lef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4"/>
              </w:rPr>
            </w:pPr>
          </w:p>
          <w:p>
            <w:pPr>
              <w:pStyle w:val="TableParagraph"/>
              <w:ind w:left="503"/>
              <w:rPr>
                <w:sz w:val="19"/>
              </w:rPr>
            </w:pPr>
            <w:r>
              <w:rPr>
                <w:w w:val="105"/>
                <w:sz w:val="19"/>
              </w:rPr>
              <w:t>Метод лечения</w:t>
            </w:r>
          </w:p>
        </w:tc>
        <w:tc>
          <w:tcPr>
            <w:tcW w:w="1138" w:type="dxa"/>
          </w:tcPr>
          <w:p>
            <w:pPr>
              <w:pStyle w:val="TableParagraph"/>
              <w:spacing w:line="261" w:lineRule="auto" w:before="22"/>
              <w:ind w:left="71" w:right="6"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5"/>
              <w:ind w:left="72" w:right="15"/>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77"/>
              <w:jc w:val="right"/>
              <w:rPr>
                <w:sz w:val="13"/>
              </w:rPr>
            </w:pPr>
            <w:r>
              <w:rPr>
                <w:w w:val="87"/>
                <w:sz w:val="13"/>
              </w:rPr>
              <w:t>•</w:t>
            </w:r>
          </w:p>
          <w:p>
            <w:pPr>
              <w:pStyle w:val="TableParagraph"/>
              <w:spacing w:line="198" w:lineRule="exact" w:before="25"/>
              <w:ind w:left="96" w:right="15"/>
              <w:jc w:val="center"/>
              <w:rPr>
                <w:sz w:val="19"/>
              </w:rPr>
            </w:pPr>
            <w:r>
              <w:rPr>
                <w:w w:val="105"/>
                <w:sz w:val="19"/>
              </w:rPr>
              <w:t>рублей</w:t>
            </w:r>
          </w:p>
        </w:tc>
      </w:tr>
      <w:tr>
        <w:trPr>
          <w:trHeight w:val="239" w:hRule="atLeast"/>
        </w:trPr>
        <w:tc>
          <w:tcPr>
            <w:tcW w:w="822" w:type="dxa"/>
          </w:tcPr>
          <w:p>
            <w:pPr>
              <w:pStyle w:val="TableParagraph"/>
              <w:spacing w:line="184" w:lineRule="exact" w:before="36"/>
              <w:ind w:left="37"/>
              <w:jc w:val="center"/>
              <w:rPr>
                <w:sz w:val="19"/>
              </w:rPr>
            </w:pPr>
            <w:r>
              <w:rPr>
                <w:w w:val="106"/>
                <w:sz w:val="19"/>
              </w:rPr>
              <w:t>1</w:t>
            </w:r>
          </w:p>
        </w:tc>
        <w:tc>
          <w:tcPr>
            <w:tcW w:w="2979" w:type="dxa"/>
          </w:tcPr>
          <w:p>
            <w:pPr>
              <w:pStyle w:val="TableParagraph"/>
              <w:spacing w:line="189" w:lineRule="exact" w:before="30"/>
              <w:ind w:left="36"/>
              <w:jc w:val="center"/>
              <w:rPr>
                <w:rFonts w:ascii="Arial"/>
                <w:sz w:val="19"/>
              </w:rPr>
            </w:pPr>
            <w:r>
              <w:rPr>
                <w:rFonts w:ascii="Arial"/>
                <w:w w:val="104"/>
                <w:sz w:val="19"/>
              </w:rPr>
              <w:t>2</w:t>
            </w:r>
          </w:p>
        </w:tc>
        <w:tc>
          <w:tcPr>
            <w:tcW w:w="1859" w:type="dxa"/>
          </w:tcPr>
          <w:p>
            <w:pPr>
              <w:pStyle w:val="TableParagraph"/>
              <w:spacing w:line="180" w:lineRule="exact" w:before="40"/>
              <w:ind w:left="27"/>
              <w:jc w:val="center"/>
              <w:rPr>
                <w:rFonts w:ascii="Arial"/>
                <w:sz w:val="18"/>
              </w:rPr>
            </w:pPr>
            <w:r>
              <w:rPr>
                <w:rFonts w:ascii="Arial"/>
                <w:w w:val="100"/>
                <w:sz w:val="18"/>
              </w:rPr>
              <w:t>3</w:t>
            </w:r>
          </w:p>
        </w:tc>
        <w:tc>
          <w:tcPr>
            <w:tcW w:w="4434" w:type="dxa"/>
          </w:tcPr>
          <w:p>
            <w:pPr>
              <w:pStyle w:val="TableParagraph"/>
              <w:spacing w:line="189" w:lineRule="exact" w:before="30"/>
              <w:ind w:left="30"/>
              <w:jc w:val="center"/>
              <w:rPr>
                <w:rFonts w:ascii="Arial"/>
                <w:sz w:val="19"/>
              </w:rPr>
            </w:pPr>
            <w:r>
              <w:rPr>
                <w:rFonts w:ascii="Arial"/>
                <w:w w:val="105"/>
                <w:sz w:val="19"/>
              </w:rPr>
              <w:t>4</w:t>
            </w:r>
          </w:p>
        </w:tc>
        <w:tc>
          <w:tcPr>
            <w:tcW w:w="1532" w:type="dxa"/>
            <w:tcBorders>
              <w:right w:val="single" w:sz="2" w:space="0" w:color="000000"/>
            </w:tcBorders>
          </w:tcPr>
          <w:p>
            <w:pPr>
              <w:pStyle w:val="TableParagraph"/>
              <w:spacing w:line="194" w:lineRule="exact" w:before="25"/>
              <w:ind w:left="52"/>
              <w:jc w:val="center"/>
              <w:rPr>
                <w:rFonts w:ascii="Arial"/>
                <w:sz w:val="19"/>
              </w:rPr>
            </w:pPr>
            <w:r>
              <w:rPr>
                <w:rFonts w:ascii="Arial"/>
                <w:w w:val="94"/>
                <w:sz w:val="19"/>
              </w:rPr>
              <w:t>5</w:t>
            </w:r>
          </w:p>
        </w:tc>
        <w:tc>
          <w:tcPr>
            <w:tcW w:w="2310" w:type="dxa"/>
            <w:tcBorders>
              <w:left w:val="single" w:sz="2" w:space="0" w:color="000000"/>
            </w:tcBorders>
          </w:tcPr>
          <w:p>
            <w:pPr>
              <w:pStyle w:val="TableParagraph"/>
              <w:spacing w:line="193" w:lineRule="exact" w:before="26"/>
              <w:ind w:left="44"/>
              <w:jc w:val="center"/>
              <w:rPr>
                <w:sz w:val="19"/>
              </w:rPr>
            </w:pPr>
            <w:r>
              <w:rPr>
                <w:w w:val="94"/>
                <w:sz w:val="19"/>
              </w:rPr>
              <w:t>6</w:t>
            </w:r>
          </w:p>
        </w:tc>
        <w:tc>
          <w:tcPr>
            <w:tcW w:w="1138" w:type="dxa"/>
          </w:tcPr>
          <w:p>
            <w:pPr>
              <w:pStyle w:val="TableParagraph"/>
              <w:spacing w:line="194" w:lineRule="exact" w:before="25"/>
              <w:ind w:left="34"/>
              <w:jc w:val="center"/>
              <w:rPr>
                <w:rFonts w:ascii="Arial"/>
                <w:sz w:val="19"/>
              </w:rPr>
            </w:pPr>
            <w:r>
              <w:rPr>
                <w:rFonts w:ascii="Arial"/>
                <w:w w:val="107"/>
                <w:sz w:val="19"/>
              </w:rPr>
              <w:t>7</w:t>
            </w:r>
          </w:p>
        </w:tc>
      </w:tr>
      <w:tr>
        <w:trPr>
          <w:trHeight w:val="250" w:hRule="atLeast"/>
        </w:trPr>
        <w:tc>
          <w:tcPr>
            <w:tcW w:w="822" w:type="dxa"/>
            <w:vMerge w:val="restart"/>
          </w:tcPr>
          <w:p>
            <w:pPr>
              <w:pStyle w:val="TableParagraph"/>
              <w:rPr>
                <w:sz w:val="18"/>
              </w:rPr>
            </w:pPr>
          </w:p>
        </w:tc>
        <w:tc>
          <w:tcPr>
            <w:tcW w:w="2979" w:type="dxa"/>
            <w:tcBorders>
              <w:bottom w:val="nil"/>
            </w:tcBorders>
          </w:tcPr>
          <w:p>
            <w:pPr>
              <w:pStyle w:val="TableParagraph"/>
              <w:spacing w:line="203" w:lineRule="exact" w:before="26"/>
              <w:ind w:left="59"/>
              <w:rPr>
                <w:sz w:val="19"/>
              </w:rPr>
            </w:pPr>
            <w:r>
              <w:rPr>
                <w:w w:val="105"/>
                <w:sz w:val="19"/>
              </w:rPr>
              <w:t>агранулоцитозе, нарушениях</w:t>
            </w:r>
          </w:p>
        </w:tc>
        <w:tc>
          <w:tcPr>
            <w:tcW w:w="1859" w:type="dxa"/>
            <w:vMerge w:val="restart"/>
          </w:tcPr>
          <w:p>
            <w:pPr>
              <w:pStyle w:val="TableParagraph"/>
              <w:rPr>
                <w:sz w:val="18"/>
              </w:rPr>
            </w:pPr>
          </w:p>
        </w:tc>
        <w:tc>
          <w:tcPr>
            <w:tcW w:w="4434" w:type="dxa"/>
            <w:vMerge w:val="restart"/>
          </w:tcPr>
          <w:p>
            <w:pPr>
              <w:pStyle w:val="TableParagraph"/>
              <w:rPr>
                <w:sz w:val="18"/>
              </w:rPr>
            </w:pPr>
          </w:p>
        </w:tc>
        <w:tc>
          <w:tcPr>
            <w:tcW w:w="1532" w:type="dxa"/>
            <w:vMerge w:val="restart"/>
          </w:tcPr>
          <w:p>
            <w:pPr>
              <w:pStyle w:val="TableParagraph"/>
              <w:rPr>
                <w:sz w:val="18"/>
              </w:rPr>
            </w:pPr>
          </w:p>
        </w:tc>
        <w:tc>
          <w:tcPr>
            <w:tcW w:w="2310" w:type="dxa"/>
            <w:tcBorders>
              <w:bottom w:val="nil"/>
            </w:tcBorders>
          </w:tcPr>
          <w:p>
            <w:pPr>
              <w:pStyle w:val="TableParagraph"/>
              <w:spacing w:line="208" w:lineRule="exact" w:before="22"/>
              <w:ind w:left="57"/>
              <w:rPr>
                <w:sz w:val="19"/>
              </w:rPr>
            </w:pPr>
            <w:r>
              <w:rPr>
                <w:w w:val="105"/>
                <w:sz w:val="19"/>
              </w:rPr>
              <w:t>антител,</w:t>
            </w:r>
          </w:p>
        </w:tc>
        <w:tc>
          <w:tcPr>
            <w:tcW w:w="1138" w:type="dxa"/>
            <w:vMerge w:val="restart"/>
          </w:tcPr>
          <w:p>
            <w:pPr>
              <w:pStyle w:val="TableParagraph"/>
              <w:rPr>
                <w:sz w:val="18"/>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3" w:lineRule="exact" w:before="2"/>
              <w:ind w:left="62"/>
              <w:rPr>
                <w:sz w:val="19"/>
              </w:rPr>
            </w:pPr>
            <w:r>
              <w:rPr>
                <w:w w:val="105"/>
                <w:sz w:val="19"/>
              </w:rPr>
              <w:t>плазменного и тромбоцитарноrо</w:t>
            </w:r>
          </w:p>
        </w:tc>
        <w:tc>
          <w:tcPr>
            <w:tcW w:w="1859" w:type="dxa"/>
            <w:vMerge/>
            <w:tcBorders>
              <w:top w:val="nil"/>
            </w:tcBorders>
          </w:tcPr>
          <w:p>
            <w:pPr>
              <w:rPr>
                <w:sz w:val="2"/>
                <w:szCs w:val="2"/>
              </w:rPr>
            </w:pPr>
          </w:p>
        </w:tc>
        <w:tc>
          <w:tcPr>
            <w:tcW w:w="4434" w:type="dxa"/>
            <w:vMerge/>
            <w:tcBorders>
              <w:top w:val="nil"/>
            </w:tcBorders>
          </w:tcPr>
          <w:p>
            <w:pPr>
              <w:rPr>
                <w:sz w:val="2"/>
                <w:szCs w:val="2"/>
              </w:rPr>
            </w:pPr>
          </w:p>
        </w:tc>
        <w:tc>
          <w:tcPr>
            <w:tcW w:w="1532" w:type="dxa"/>
            <w:vMerge/>
            <w:tcBorders>
              <w:top w:val="nil"/>
            </w:tcBorders>
          </w:tcPr>
          <w:p>
            <w:pPr>
              <w:rPr>
                <w:sz w:val="2"/>
                <w:szCs w:val="2"/>
              </w:rPr>
            </w:pPr>
          </w:p>
        </w:tc>
        <w:tc>
          <w:tcPr>
            <w:tcW w:w="2310" w:type="dxa"/>
            <w:tcBorders>
              <w:top w:val="nil"/>
              <w:bottom w:val="nil"/>
            </w:tcBorders>
          </w:tcPr>
          <w:p>
            <w:pPr>
              <w:pStyle w:val="TableParagraph"/>
              <w:spacing w:line="205" w:lineRule="exact"/>
              <w:ind w:left="54"/>
              <w:rPr>
                <w:sz w:val="19"/>
              </w:rPr>
            </w:pPr>
            <w:r>
              <w:rPr>
                <w:w w:val="105"/>
                <w:sz w:val="19"/>
              </w:rPr>
              <w:t>иммуномодулирующую</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6" w:lineRule="exact" w:before="2"/>
              <w:ind w:left="63"/>
              <w:rPr>
                <w:sz w:val="19"/>
              </w:rPr>
            </w:pPr>
            <w:r>
              <w:rPr>
                <w:w w:val="105"/>
                <w:sz w:val="19"/>
              </w:rPr>
              <w:t>гемостаза, острой лучевой</w:t>
            </w:r>
          </w:p>
        </w:tc>
        <w:tc>
          <w:tcPr>
            <w:tcW w:w="1859" w:type="dxa"/>
            <w:vMerge/>
            <w:tcBorders>
              <w:top w:val="nil"/>
            </w:tcBorders>
          </w:tcPr>
          <w:p>
            <w:pPr>
              <w:rPr>
                <w:sz w:val="2"/>
                <w:szCs w:val="2"/>
              </w:rPr>
            </w:pPr>
          </w:p>
        </w:tc>
        <w:tc>
          <w:tcPr>
            <w:tcW w:w="4434" w:type="dxa"/>
            <w:vMerge/>
            <w:tcBorders>
              <w:top w:val="nil"/>
            </w:tcBorders>
          </w:tcPr>
          <w:p>
            <w:pPr>
              <w:rPr>
                <w:sz w:val="2"/>
                <w:szCs w:val="2"/>
              </w:rPr>
            </w:pPr>
          </w:p>
        </w:tc>
        <w:tc>
          <w:tcPr>
            <w:tcW w:w="1532" w:type="dxa"/>
            <w:vMerge/>
            <w:tcBorders>
              <w:top w:val="nil"/>
            </w:tcBorders>
          </w:tcPr>
          <w:p>
            <w:pPr>
              <w:rPr>
                <w:sz w:val="2"/>
                <w:szCs w:val="2"/>
              </w:rPr>
            </w:pPr>
          </w:p>
        </w:tc>
        <w:tc>
          <w:tcPr>
            <w:tcW w:w="2310" w:type="dxa"/>
            <w:tcBorders>
              <w:top w:val="nil"/>
              <w:bottom w:val="nil"/>
            </w:tcBorders>
          </w:tcPr>
          <w:p>
            <w:pPr>
              <w:pStyle w:val="TableParagraph"/>
              <w:spacing w:line="208" w:lineRule="exact"/>
              <w:ind w:left="57"/>
              <w:rPr>
                <w:sz w:val="19"/>
              </w:rPr>
            </w:pPr>
            <w:r>
              <w:rPr>
                <w:w w:val="105"/>
                <w:sz w:val="19"/>
              </w:rPr>
              <w:t>терапию с помощью</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3" w:lineRule="exact" w:before="4"/>
              <w:ind w:left="59"/>
              <w:rPr>
                <w:sz w:val="19"/>
              </w:rPr>
            </w:pPr>
            <w:r>
              <w:rPr>
                <w:w w:val="105"/>
                <w:sz w:val="19"/>
              </w:rPr>
              <w:t>болезни</w:t>
            </w:r>
          </w:p>
        </w:tc>
        <w:tc>
          <w:tcPr>
            <w:tcW w:w="1859" w:type="dxa"/>
            <w:vMerge/>
            <w:tcBorders>
              <w:top w:val="nil"/>
            </w:tcBorders>
          </w:tcPr>
          <w:p>
            <w:pPr>
              <w:rPr>
                <w:sz w:val="2"/>
                <w:szCs w:val="2"/>
              </w:rPr>
            </w:pPr>
          </w:p>
        </w:tc>
        <w:tc>
          <w:tcPr>
            <w:tcW w:w="4434" w:type="dxa"/>
            <w:vMerge/>
            <w:tcBorders>
              <w:top w:val="nil"/>
            </w:tcBorders>
          </w:tcPr>
          <w:p>
            <w:pPr>
              <w:rPr>
                <w:sz w:val="2"/>
                <w:szCs w:val="2"/>
              </w:rPr>
            </w:pPr>
          </w:p>
        </w:tc>
        <w:tc>
          <w:tcPr>
            <w:tcW w:w="1532" w:type="dxa"/>
            <w:vMerge/>
            <w:tcBorders>
              <w:top w:val="nil"/>
            </w:tcBorders>
          </w:tcPr>
          <w:p>
            <w:pPr>
              <w:rPr>
                <w:sz w:val="2"/>
                <w:szCs w:val="2"/>
              </w:rPr>
            </w:pPr>
          </w:p>
        </w:tc>
        <w:tc>
          <w:tcPr>
            <w:tcW w:w="2310" w:type="dxa"/>
            <w:tcBorders>
              <w:top w:val="nil"/>
              <w:bottom w:val="nil"/>
            </w:tcBorders>
          </w:tcPr>
          <w:p>
            <w:pPr>
              <w:pStyle w:val="TableParagraph"/>
              <w:spacing w:line="208" w:lineRule="exact"/>
              <w:ind w:left="59"/>
              <w:rPr>
                <w:sz w:val="19"/>
              </w:rPr>
            </w:pPr>
            <w:r>
              <w:rPr>
                <w:w w:val="105"/>
                <w:sz w:val="19"/>
              </w:rPr>
              <w:t>рекомбинантных</w:t>
            </w:r>
          </w:p>
        </w:tc>
        <w:tc>
          <w:tcPr>
            <w:tcW w:w="1138" w:type="dxa"/>
            <w:vMerge/>
            <w:tcBorders>
              <w:top w:val="nil"/>
            </w:tcBorders>
          </w:tcPr>
          <w:p>
            <w:pPr>
              <w:rPr>
                <w:sz w:val="2"/>
                <w:szCs w:val="2"/>
              </w:rPr>
            </w:pPr>
          </w:p>
        </w:tc>
      </w:tr>
      <w:tr>
        <w:trPr>
          <w:trHeight w:val="220"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vMerge/>
            <w:tcBorders>
              <w:top w:val="nil"/>
            </w:tcBorders>
          </w:tcPr>
          <w:p>
            <w:pPr>
              <w:rPr>
                <w:sz w:val="2"/>
                <w:szCs w:val="2"/>
              </w:rPr>
            </w:pPr>
          </w:p>
        </w:tc>
        <w:tc>
          <w:tcPr>
            <w:tcW w:w="4434" w:type="dxa"/>
            <w:vMerge/>
            <w:tcBorders>
              <w:top w:val="nil"/>
            </w:tcBorders>
          </w:tcPr>
          <w:p>
            <w:pPr>
              <w:rPr>
                <w:sz w:val="2"/>
                <w:szCs w:val="2"/>
              </w:rPr>
            </w:pPr>
          </w:p>
        </w:tc>
        <w:tc>
          <w:tcPr>
            <w:tcW w:w="1532" w:type="dxa"/>
            <w:vMerge/>
            <w:tcBorders>
              <w:top w:val="nil"/>
            </w:tcBorders>
          </w:tcPr>
          <w:p>
            <w:pPr>
              <w:rPr>
                <w:sz w:val="2"/>
                <w:szCs w:val="2"/>
              </w:rPr>
            </w:pPr>
          </w:p>
        </w:tc>
        <w:tc>
          <w:tcPr>
            <w:tcW w:w="2310" w:type="dxa"/>
            <w:tcBorders>
              <w:top w:val="nil"/>
              <w:bottom w:val="nil"/>
            </w:tcBorders>
          </w:tcPr>
          <w:p>
            <w:pPr>
              <w:pStyle w:val="TableParagraph"/>
              <w:spacing w:line="201" w:lineRule="exact"/>
              <w:ind w:left="59"/>
              <w:rPr>
                <w:sz w:val="19"/>
              </w:rPr>
            </w:pPr>
            <w:r>
              <w:rPr>
                <w:w w:val="105"/>
                <w:sz w:val="19"/>
              </w:rPr>
              <w:t>препара-тов</w:t>
            </w:r>
          </w:p>
        </w:tc>
        <w:tc>
          <w:tcPr>
            <w:tcW w:w="1138" w:type="dxa"/>
            <w:vMerge/>
            <w:tcBorders>
              <w:top w:val="nil"/>
            </w:tcBorders>
          </w:tcPr>
          <w:p>
            <w:pPr>
              <w:rPr>
                <w:sz w:val="2"/>
                <w:szCs w:val="2"/>
              </w:rPr>
            </w:pPr>
          </w:p>
        </w:tc>
      </w:tr>
      <w:tr>
        <w:trPr>
          <w:trHeight w:val="210"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vMerge/>
            <w:tcBorders>
              <w:top w:val="nil"/>
            </w:tcBorders>
          </w:tcPr>
          <w:p>
            <w:pPr>
              <w:rPr>
                <w:sz w:val="2"/>
                <w:szCs w:val="2"/>
              </w:rPr>
            </w:pPr>
          </w:p>
        </w:tc>
        <w:tc>
          <w:tcPr>
            <w:tcW w:w="4434" w:type="dxa"/>
            <w:vMerge/>
            <w:tcBorders>
              <w:top w:val="nil"/>
            </w:tcBorders>
          </w:tcPr>
          <w:p>
            <w:pPr>
              <w:rPr>
                <w:sz w:val="2"/>
                <w:szCs w:val="2"/>
              </w:rPr>
            </w:pPr>
          </w:p>
        </w:tc>
        <w:tc>
          <w:tcPr>
            <w:tcW w:w="1532" w:type="dxa"/>
            <w:vMerge/>
            <w:tcBorders>
              <w:top w:val="nil"/>
            </w:tcBorders>
          </w:tcPr>
          <w:p>
            <w:pPr>
              <w:rPr>
                <w:sz w:val="2"/>
                <w:szCs w:val="2"/>
              </w:rPr>
            </w:pPr>
          </w:p>
        </w:tc>
        <w:tc>
          <w:tcPr>
            <w:tcW w:w="2310" w:type="dxa"/>
            <w:tcBorders>
              <w:top w:val="nil"/>
            </w:tcBorders>
          </w:tcPr>
          <w:p>
            <w:pPr>
              <w:pStyle w:val="TableParagraph"/>
              <w:spacing w:line="190" w:lineRule="exact"/>
              <w:ind w:left="57"/>
              <w:rPr>
                <w:sz w:val="19"/>
              </w:rPr>
            </w:pPr>
            <w:r>
              <w:rPr>
                <w:w w:val="105"/>
                <w:sz w:val="19"/>
              </w:rPr>
              <w:t>тромбопоэтина</w:t>
            </w:r>
          </w:p>
        </w:tc>
        <w:tc>
          <w:tcPr>
            <w:tcW w:w="1138"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8"/>
              </w:rPr>
            </w:pPr>
          </w:p>
        </w:tc>
        <w:tc>
          <w:tcPr>
            <w:tcW w:w="1859" w:type="dxa"/>
            <w:tcBorders>
              <w:bottom w:val="nil"/>
            </w:tcBorders>
          </w:tcPr>
          <w:p>
            <w:pPr>
              <w:pStyle w:val="TableParagraph"/>
              <w:spacing w:line="201" w:lineRule="exact" w:before="31"/>
              <w:ind w:left="63"/>
              <w:rPr>
                <w:sz w:val="19"/>
              </w:rPr>
            </w:pPr>
            <w:r>
              <w:rPr>
                <w:w w:val="105"/>
                <w:sz w:val="19"/>
              </w:rPr>
              <w:t>D69.0</w:t>
            </w:r>
          </w:p>
        </w:tc>
        <w:tc>
          <w:tcPr>
            <w:tcW w:w="4434" w:type="dxa"/>
            <w:tcBorders>
              <w:bottom w:val="nil"/>
            </w:tcBorders>
          </w:tcPr>
          <w:p>
            <w:pPr>
              <w:pStyle w:val="TableParagraph"/>
              <w:spacing w:line="206" w:lineRule="exact" w:before="26"/>
              <w:ind w:left="62"/>
              <w:rPr>
                <w:sz w:val="19"/>
              </w:rPr>
            </w:pPr>
            <w:r>
              <w:rPr>
                <w:w w:val="105"/>
                <w:sz w:val="19"/>
              </w:rPr>
              <w:t>патология гемостаза, резистентная к стандартной</w:t>
            </w:r>
          </w:p>
        </w:tc>
        <w:tc>
          <w:tcPr>
            <w:tcW w:w="1532" w:type="dxa"/>
            <w:tcBorders>
              <w:bottom w:val="nil"/>
            </w:tcBorders>
          </w:tcPr>
          <w:p>
            <w:pPr>
              <w:pStyle w:val="TableParagraph"/>
              <w:spacing w:line="211" w:lineRule="exact" w:before="22"/>
              <w:ind w:left="63"/>
              <w:rPr>
                <w:sz w:val="19"/>
              </w:rPr>
            </w:pPr>
            <w:r>
              <w:rPr>
                <w:w w:val="105"/>
                <w:sz w:val="19"/>
              </w:rPr>
              <w:t>комбинированн</w:t>
            </w:r>
          </w:p>
        </w:tc>
        <w:tc>
          <w:tcPr>
            <w:tcW w:w="2310" w:type="dxa"/>
            <w:tcBorders>
              <w:bottom w:val="nil"/>
            </w:tcBorders>
          </w:tcPr>
          <w:p>
            <w:pPr>
              <w:pStyle w:val="TableParagraph"/>
              <w:spacing w:line="211" w:lineRule="exact" w:before="22"/>
              <w:ind w:left="54"/>
              <w:rPr>
                <w:sz w:val="19"/>
              </w:rPr>
            </w:pPr>
            <w:r>
              <w:rPr>
                <w:w w:val="105"/>
                <w:sz w:val="19"/>
              </w:rPr>
              <w:t>комплексное консерва-</w:t>
            </w:r>
          </w:p>
        </w:tc>
        <w:tc>
          <w:tcPr>
            <w:tcW w:w="113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4" w:type="dxa"/>
            <w:tcBorders>
              <w:top w:val="nil"/>
              <w:bottom w:val="nil"/>
            </w:tcBorders>
          </w:tcPr>
          <w:p>
            <w:pPr>
              <w:pStyle w:val="TableParagraph"/>
              <w:spacing w:line="203" w:lineRule="exact"/>
              <w:ind w:left="61"/>
              <w:rPr>
                <w:sz w:val="19"/>
              </w:rPr>
            </w:pPr>
            <w:r>
              <w:rPr>
                <w:w w:val="105"/>
                <w:sz w:val="19"/>
              </w:rPr>
              <w:t>терапии, и (или) с течением, осложненным</w:t>
            </w:r>
          </w:p>
        </w:tc>
        <w:tc>
          <w:tcPr>
            <w:tcW w:w="1532" w:type="dxa"/>
            <w:tcBorders>
              <w:top w:val="nil"/>
              <w:bottom w:val="nil"/>
            </w:tcBorders>
          </w:tcPr>
          <w:p>
            <w:pPr>
              <w:pStyle w:val="TableParagraph"/>
              <w:spacing w:line="203" w:lineRule="exact"/>
              <w:ind w:left="61"/>
              <w:rPr>
                <w:sz w:val="19"/>
              </w:rPr>
            </w:pPr>
            <w:r>
              <w:rPr>
                <w:w w:val="110"/>
                <w:sz w:val="19"/>
              </w:rPr>
              <w:t>ое лечение</w:t>
            </w:r>
          </w:p>
        </w:tc>
        <w:tc>
          <w:tcPr>
            <w:tcW w:w="2310" w:type="dxa"/>
            <w:tcBorders>
              <w:top w:val="nil"/>
              <w:bottom w:val="nil"/>
            </w:tcBorders>
          </w:tcPr>
          <w:p>
            <w:pPr>
              <w:pStyle w:val="TableParagraph"/>
              <w:spacing w:line="203" w:lineRule="exact"/>
              <w:ind w:left="57"/>
              <w:rPr>
                <w:sz w:val="19"/>
              </w:rPr>
            </w:pPr>
            <w:r>
              <w:rPr>
                <w:w w:val="105"/>
                <w:sz w:val="19"/>
              </w:rPr>
              <w:t>тивное и хирургическое</w:t>
            </w:r>
          </w:p>
        </w:tc>
        <w:tc>
          <w:tcPr>
            <w:tcW w:w="113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4" w:type="dxa"/>
            <w:tcBorders>
              <w:top w:val="nil"/>
              <w:bottom w:val="nil"/>
            </w:tcBorders>
          </w:tcPr>
          <w:p>
            <w:pPr>
              <w:pStyle w:val="TableParagraph"/>
              <w:spacing w:line="201" w:lineRule="exact" w:before="2"/>
              <w:ind w:left="61"/>
              <w:rPr>
                <w:sz w:val="19"/>
              </w:rPr>
            </w:pPr>
            <w:r>
              <w:rPr>
                <w:w w:val="105"/>
                <w:sz w:val="19"/>
              </w:rPr>
              <w:t>тромбозами или тромбоэмболиями</w:t>
            </w:r>
          </w:p>
        </w:tc>
        <w:tc>
          <w:tcPr>
            <w:tcW w:w="1532" w:type="dxa"/>
            <w:tcBorders>
              <w:top w:val="nil"/>
              <w:bottom w:val="nil"/>
            </w:tcBorders>
          </w:tcPr>
          <w:p>
            <w:pPr>
              <w:pStyle w:val="TableParagraph"/>
              <w:rPr>
                <w:sz w:val="14"/>
              </w:rPr>
            </w:pPr>
          </w:p>
        </w:tc>
        <w:tc>
          <w:tcPr>
            <w:tcW w:w="2310" w:type="dxa"/>
            <w:tcBorders>
              <w:top w:val="nil"/>
              <w:bottom w:val="nil"/>
            </w:tcBorders>
          </w:tcPr>
          <w:p>
            <w:pPr>
              <w:pStyle w:val="TableParagraph"/>
              <w:spacing w:line="203" w:lineRule="exact"/>
              <w:ind w:left="53"/>
              <w:rPr>
                <w:sz w:val="19"/>
              </w:rPr>
            </w:pPr>
            <w:r>
              <w:rPr>
                <w:w w:val="105"/>
                <w:sz w:val="19"/>
              </w:rPr>
              <w:t>лечение, в том числе</w:t>
            </w:r>
          </w:p>
        </w:tc>
        <w:tc>
          <w:tcPr>
            <w:tcW w:w="113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4" w:type="dxa"/>
            <w:tcBorders>
              <w:top w:val="nil"/>
              <w:bottom w:val="nil"/>
            </w:tcBorders>
          </w:tcPr>
          <w:p>
            <w:pPr>
              <w:pStyle w:val="TableParagraph"/>
              <w:rPr>
                <w:sz w:val="14"/>
              </w:rPr>
            </w:pPr>
          </w:p>
        </w:tc>
        <w:tc>
          <w:tcPr>
            <w:tcW w:w="1532" w:type="dxa"/>
            <w:tcBorders>
              <w:top w:val="nil"/>
              <w:bottom w:val="nil"/>
            </w:tcBorders>
          </w:tcPr>
          <w:p>
            <w:pPr>
              <w:pStyle w:val="TableParagraph"/>
              <w:rPr>
                <w:sz w:val="14"/>
              </w:rPr>
            </w:pPr>
          </w:p>
        </w:tc>
        <w:tc>
          <w:tcPr>
            <w:tcW w:w="2310" w:type="dxa"/>
            <w:tcBorders>
              <w:top w:val="nil"/>
              <w:bottom w:val="nil"/>
            </w:tcBorders>
          </w:tcPr>
          <w:p>
            <w:pPr>
              <w:pStyle w:val="TableParagraph"/>
              <w:spacing w:line="203" w:lineRule="exact"/>
              <w:ind w:left="57"/>
              <w:rPr>
                <w:sz w:val="19"/>
              </w:rPr>
            </w:pPr>
            <w:r>
              <w:rPr>
                <w:w w:val="105"/>
                <w:sz w:val="19"/>
              </w:rPr>
              <w:t>антикоагулянтная,</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3" w:lineRule="exact" w:before="2"/>
              <w:ind w:left="57"/>
              <w:rPr>
                <w:sz w:val="19"/>
              </w:rPr>
            </w:pPr>
            <w:r>
              <w:rPr>
                <w:w w:val="105"/>
                <w:sz w:val="19"/>
              </w:rPr>
              <w:t>антиагрегантная и</w:t>
            </w:r>
          </w:p>
        </w:tc>
        <w:tc>
          <w:tcPr>
            <w:tcW w:w="113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4" w:type="dxa"/>
            <w:tcBorders>
              <w:top w:val="nil"/>
              <w:bottom w:val="nil"/>
            </w:tcBorders>
          </w:tcPr>
          <w:p>
            <w:pPr>
              <w:pStyle w:val="TableParagraph"/>
              <w:rPr>
                <w:sz w:val="14"/>
              </w:rPr>
            </w:pPr>
          </w:p>
        </w:tc>
        <w:tc>
          <w:tcPr>
            <w:tcW w:w="1532" w:type="dxa"/>
            <w:tcBorders>
              <w:top w:val="nil"/>
              <w:bottom w:val="nil"/>
            </w:tcBorders>
          </w:tcPr>
          <w:p>
            <w:pPr>
              <w:pStyle w:val="TableParagraph"/>
              <w:rPr>
                <w:sz w:val="14"/>
              </w:rPr>
            </w:pPr>
          </w:p>
        </w:tc>
        <w:tc>
          <w:tcPr>
            <w:tcW w:w="2310" w:type="dxa"/>
            <w:tcBorders>
              <w:top w:val="nil"/>
              <w:bottom w:val="nil"/>
            </w:tcBorders>
          </w:tcPr>
          <w:p>
            <w:pPr>
              <w:pStyle w:val="TableParagraph"/>
              <w:spacing w:line="203" w:lineRule="exact"/>
              <w:ind w:left="60"/>
              <w:rPr>
                <w:sz w:val="19"/>
              </w:rPr>
            </w:pPr>
            <w:r>
              <w:rPr>
                <w:w w:val="105"/>
                <w:sz w:val="19"/>
              </w:rPr>
              <w:t>фибринолитическая</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5" w:lineRule="exact"/>
              <w:ind w:left="57" w:right="-29"/>
              <w:rPr>
                <w:sz w:val="19"/>
              </w:rPr>
            </w:pPr>
            <w:r>
              <w:rPr>
                <w:w w:val="105"/>
                <w:sz w:val="19"/>
              </w:rPr>
              <w:t>терапия,</w:t>
            </w:r>
            <w:r>
              <w:rPr>
                <w:spacing w:val="16"/>
                <w:w w:val="105"/>
                <w:sz w:val="19"/>
              </w:rPr>
              <w:t> </w:t>
            </w:r>
            <w:r>
              <w:rPr>
                <w:w w:val="105"/>
                <w:sz w:val="19"/>
              </w:rPr>
              <w:t>ферментотерапш</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5" w:lineRule="exact"/>
              <w:ind w:left="62"/>
              <w:rPr>
                <w:sz w:val="19"/>
              </w:rPr>
            </w:pPr>
            <w:r>
              <w:rPr>
                <w:w w:val="105"/>
                <w:sz w:val="19"/>
              </w:rPr>
              <w:t>антипротеазными лекар-</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5" w:lineRule="exact"/>
              <w:ind w:left="62"/>
              <w:rPr>
                <w:sz w:val="19"/>
              </w:rPr>
            </w:pPr>
            <w:r>
              <w:rPr>
                <w:w w:val="105"/>
                <w:sz w:val="19"/>
              </w:rPr>
              <w:t>ственными препаратами,</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5" w:lineRule="exact"/>
              <w:ind w:left="62"/>
              <w:rPr>
                <w:sz w:val="19"/>
              </w:rPr>
            </w:pPr>
            <w:r>
              <w:rPr>
                <w:w w:val="105"/>
                <w:sz w:val="19"/>
              </w:rPr>
              <w:t>rлюкокортикостероидная</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5" w:lineRule="exact"/>
              <w:ind w:left="62"/>
              <w:rPr>
                <w:sz w:val="19"/>
              </w:rPr>
            </w:pPr>
            <w:r>
              <w:rPr>
                <w:w w:val="105"/>
                <w:sz w:val="19"/>
              </w:rPr>
              <w:t>терапия и пульс-терапия</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5" w:lineRule="exact"/>
              <w:ind w:left="59"/>
              <w:rPr>
                <w:sz w:val="19"/>
              </w:rPr>
            </w:pPr>
            <w:r>
              <w:rPr>
                <w:w w:val="105"/>
                <w:sz w:val="19"/>
              </w:rPr>
              <w:t>высокодозная, комплекс-</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8" w:lineRule="exact"/>
              <w:ind w:left="64"/>
              <w:rPr>
                <w:sz w:val="19"/>
              </w:rPr>
            </w:pPr>
            <w:r>
              <w:rPr>
                <w:sz w:val="19"/>
              </w:rPr>
              <w:t>пая иммуносупрессивй:ая:</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6" w:lineRule="exact" w:before="2"/>
              <w:ind w:left="62" w:right="-15"/>
              <w:rPr>
                <w:sz w:val="19"/>
              </w:rPr>
            </w:pPr>
            <w:r>
              <w:rPr>
                <w:w w:val="105"/>
                <w:sz w:val="19"/>
              </w:rPr>
              <w:t>терапия с</w:t>
            </w:r>
            <w:r>
              <w:rPr>
                <w:spacing w:val="-8"/>
                <w:w w:val="105"/>
                <w:sz w:val="19"/>
              </w:rPr>
              <w:t> </w:t>
            </w:r>
            <w:r>
              <w:rPr>
                <w:w w:val="105"/>
                <w:sz w:val="19"/>
              </w:rPr>
              <w:t>использованием</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5" w:lineRule="exact"/>
              <w:ind w:left="59"/>
              <w:rPr>
                <w:sz w:val="19"/>
              </w:rPr>
            </w:pPr>
            <w:r>
              <w:rPr>
                <w:w w:val="105"/>
                <w:sz w:val="19"/>
              </w:rPr>
              <w:t>моноклональных антител,</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4" w:type="dxa"/>
            <w:tcBorders>
              <w:top w:val="nil"/>
              <w:bottom w:val="nil"/>
            </w:tcBorders>
          </w:tcPr>
          <w:p>
            <w:pPr>
              <w:pStyle w:val="TableParagraph"/>
              <w:rPr>
                <w:sz w:val="16"/>
              </w:rPr>
            </w:pPr>
          </w:p>
        </w:tc>
        <w:tc>
          <w:tcPr>
            <w:tcW w:w="1532" w:type="dxa"/>
            <w:tcBorders>
              <w:top w:val="nil"/>
              <w:bottom w:val="nil"/>
            </w:tcBorders>
          </w:tcPr>
          <w:p>
            <w:pPr>
              <w:pStyle w:val="TableParagraph"/>
              <w:rPr>
                <w:sz w:val="16"/>
              </w:rPr>
            </w:pPr>
          </w:p>
        </w:tc>
        <w:tc>
          <w:tcPr>
            <w:tcW w:w="2310" w:type="dxa"/>
            <w:tcBorders>
              <w:top w:val="nil"/>
              <w:bottom w:val="nil"/>
            </w:tcBorders>
          </w:tcPr>
          <w:p>
            <w:pPr>
              <w:pStyle w:val="TableParagraph"/>
              <w:spacing w:line="205" w:lineRule="exact"/>
              <w:ind w:left="61"/>
              <w:rPr>
                <w:sz w:val="19"/>
              </w:rPr>
            </w:pPr>
            <w:r>
              <w:rPr>
                <w:w w:val="105"/>
                <w:sz w:val="19"/>
              </w:rPr>
              <w:t>заместительная терапия</w:t>
            </w:r>
          </w:p>
        </w:tc>
        <w:tc>
          <w:tcPr>
            <w:tcW w:w="113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4" w:type="dxa"/>
            <w:tcBorders>
              <w:top w:val="nil"/>
              <w:bottom w:val="nil"/>
            </w:tcBorders>
          </w:tcPr>
          <w:p>
            <w:pPr>
              <w:pStyle w:val="TableParagraph"/>
              <w:rPr>
                <w:sz w:val="14"/>
              </w:rPr>
            </w:pPr>
          </w:p>
        </w:tc>
        <w:tc>
          <w:tcPr>
            <w:tcW w:w="1532" w:type="dxa"/>
            <w:tcBorders>
              <w:top w:val="nil"/>
              <w:bottom w:val="nil"/>
            </w:tcBorders>
          </w:tcPr>
          <w:p>
            <w:pPr>
              <w:pStyle w:val="TableParagraph"/>
              <w:rPr>
                <w:sz w:val="14"/>
              </w:rPr>
            </w:pPr>
          </w:p>
        </w:tc>
        <w:tc>
          <w:tcPr>
            <w:tcW w:w="2310" w:type="dxa"/>
            <w:tcBorders>
              <w:top w:val="nil"/>
              <w:bottom w:val="nil"/>
            </w:tcBorders>
          </w:tcPr>
          <w:p>
            <w:pPr>
              <w:pStyle w:val="TableParagraph"/>
              <w:spacing w:line="203" w:lineRule="exact"/>
              <w:ind w:left="64"/>
              <w:rPr>
                <w:sz w:val="19"/>
              </w:rPr>
            </w:pPr>
            <w:r>
              <w:rPr>
                <w:w w:val="105"/>
                <w:sz w:val="19"/>
              </w:rPr>
              <w:t>препаратами крови и</w:t>
            </w:r>
          </w:p>
        </w:tc>
        <w:tc>
          <w:tcPr>
            <w:tcW w:w="1138" w:type="dxa"/>
            <w:vMerge/>
            <w:tcBorders>
              <w:top w:val="nil"/>
            </w:tcBorders>
          </w:tcPr>
          <w:p>
            <w:pPr>
              <w:rPr>
                <w:sz w:val="2"/>
                <w:szCs w:val="2"/>
              </w:rPr>
            </w:pPr>
          </w:p>
        </w:tc>
      </w:tr>
      <w:tr>
        <w:trPr>
          <w:trHeight w:val="21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tcBorders>
          </w:tcPr>
          <w:p>
            <w:pPr>
              <w:pStyle w:val="TableParagraph"/>
              <w:rPr>
                <w:sz w:val="14"/>
              </w:rPr>
            </w:pPr>
          </w:p>
        </w:tc>
        <w:tc>
          <w:tcPr>
            <w:tcW w:w="4434" w:type="dxa"/>
            <w:tcBorders>
              <w:top w:val="nil"/>
            </w:tcBorders>
          </w:tcPr>
          <w:p>
            <w:pPr>
              <w:pStyle w:val="TableParagraph"/>
              <w:rPr>
                <w:sz w:val="14"/>
              </w:rPr>
            </w:pPr>
          </w:p>
        </w:tc>
        <w:tc>
          <w:tcPr>
            <w:tcW w:w="1532" w:type="dxa"/>
            <w:tcBorders>
              <w:top w:val="nil"/>
            </w:tcBorders>
          </w:tcPr>
          <w:p>
            <w:pPr>
              <w:pStyle w:val="TableParagraph"/>
              <w:rPr>
                <w:sz w:val="14"/>
              </w:rPr>
            </w:pPr>
          </w:p>
        </w:tc>
        <w:tc>
          <w:tcPr>
            <w:tcW w:w="2310" w:type="dxa"/>
            <w:tcBorders>
              <w:top w:val="nil"/>
            </w:tcBorders>
          </w:tcPr>
          <w:p>
            <w:pPr>
              <w:pStyle w:val="TableParagraph"/>
              <w:spacing w:line="195" w:lineRule="exact"/>
              <w:ind w:left="64"/>
              <w:rPr>
                <w:sz w:val="19"/>
              </w:rPr>
            </w:pPr>
            <w:r>
              <w:rPr>
                <w:w w:val="105"/>
                <w:sz w:val="19"/>
              </w:rPr>
              <w:t>плазмы, плазмаферез</w:t>
            </w:r>
          </w:p>
        </w:tc>
        <w:tc>
          <w:tcPr>
            <w:tcW w:w="1138" w:type="dxa"/>
            <w:vMerge/>
            <w:tcBorders>
              <w:top w:val="nil"/>
            </w:tcBorders>
          </w:tcPr>
          <w:p>
            <w:pPr>
              <w:rPr>
                <w:sz w:val="2"/>
                <w:szCs w:val="2"/>
              </w:rPr>
            </w:pPr>
          </w:p>
        </w:tc>
      </w:tr>
      <w:tr>
        <w:trPr>
          <w:trHeight w:val="254"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8"/>
              </w:rPr>
            </w:pPr>
          </w:p>
        </w:tc>
        <w:tc>
          <w:tcPr>
            <w:tcW w:w="1859" w:type="dxa"/>
            <w:tcBorders>
              <w:bottom w:val="nil"/>
            </w:tcBorders>
          </w:tcPr>
          <w:p>
            <w:pPr>
              <w:pStyle w:val="TableParagraph"/>
              <w:spacing w:line="199" w:lineRule="exact" w:before="36"/>
              <w:ind w:left="55"/>
              <w:rPr>
                <w:sz w:val="19"/>
              </w:rPr>
            </w:pPr>
            <w:r>
              <w:rPr>
                <w:w w:val="105"/>
                <w:sz w:val="19"/>
              </w:rPr>
              <w:t>:МЗI.1</w:t>
            </w:r>
          </w:p>
        </w:tc>
        <w:tc>
          <w:tcPr>
            <w:tcW w:w="4434" w:type="dxa"/>
            <w:tcBorders>
              <w:bottom w:val="nil"/>
            </w:tcBorders>
          </w:tcPr>
          <w:p>
            <w:pPr>
              <w:pStyle w:val="TableParagraph"/>
              <w:spacing w:line="208" w:lineRule="exact" w:before="26"/>
              <w:ind w:left="72"/>
              <w:rPr>
                <w:sz w:val="19"/>
              </w:rPr>
            </w:pPr>
            <w:r>
              <w:rPr>
                <w:w w:val="105"/>
                <w:sz w:val="19"/>
              </w:rPr>
              <w:t>патология гемостаза, резистентная к стандартной</w:t>
            </w:r>
          </w:p>
        </w:tc>
        <w:tc>
          <w:tcPr>
            <w:tcW w:w="1532" w:type="dxa"/>
            <w:tcBorders>
              <w:bottom w:val="nil"/>
            </w:tcBorders>
          </w:tcPr>
          <w:p>
            <w:pPr>
              <w:pStyle w:val="TableParagraph"/>
              <w:spacing w:line="208" w:lineRule="exact" w:before="26"/>
              <w:ind w:left="68"/>
              <w:rPr>
                <w:sz w:val="19"/>
              </w:rPr>
            </w:pPr>
            <w:r>
              <w:rPr>
                <w:w w:val="105"/>
                <w:sz w:val="19"/>
              </w:rPr>
              <w:t>комбинированн</w:t>
            </w:r>
          </w:p>
        </w:tc>
        <w:tc>
          <w:tcPr>
            <w:tcW w:w="2310" w:type="dxa"/>
            <w:tcBorders>
              <w:bottom w:val="nil"/>
            </w:tcBorders>
          </w:tcPr>
          <w:p>
            <w:pPr>
              <w:pStyle w:val="TableParagraph"/>
              <w:spacing w:line="213" w:lineRule="exact" w:before="22"/>
              <w:ind w:left="58"/>
              <w:rPr>
                <w:sz w:val="19"/>
              </w:rPr>
            </w:pPr>
            <w:r>
              <w:rPr>
                <w:rFonts w:ascii="Arial" w:hAnsi="Arial"/>
                <w:w w:val="105"/>
                <w:sz w:val="14"/>
              </w:rPr>
              <w:t>KOMl1JltЖCHaя </w:t>
            </w:r>
            <w:r>
              <w:rPr>
                <w:w w:val="105"/>
                <w:sz w:val="19"/>
              </w:rPr>
              <w:t>иммунuсу-</w:t>
            </w:r>
          </w:p>
        </w:tc>
        <w:tc>
          <w:tcPr>
            <w:tcW w:w="1138" w:type="dxa"/>
            <w:vMerge/>
            <w:tcBorders>
              <w:top w:val="nil"/>
            </w:tcBorders>
          </w:tcPr>
          <w:p>
            <w:pPr>
              <w:rPr>
                <w:sz w:val="2"/>
                <w:szCs w:val="2"/>
              </w:rPr>
            </w:pPr>
          </w:p>
        </w:tc>
      </w:tr>
      <w:tr>
        <w:trPr>
          <w:trHeight w:val="200" w:hRule="atLeast"/>
        </w:trPr>
        <w:tc>
          <w:tcPr>
            <w:tcW w:w="822" w:type="dxa"/>
            <w:vMerge/>
            <w:tcBorders>
              <w:top w:val="nil"/>
            </w:tcBorders>
          </w:tcPr>
          <w:p>
            <w:pPr>
              <w:rPr>
                <w:sz w:val="2"/>
                <w:szCs w:val="2"/>
              </w:rPr>
            </w:pPr>
          </w:p>
        </w:tc>
        <w:tc>
          <w:tcPr>
            <w:tcW w:w="2979" w:type="dxa"/>
            <w:tcBorders>
              <w:top w:val="nil"/>
            </w:tcBorders>
          </w:tcPr>
          <w:p>
            <w:pPr>
              <w:pStyle w:val="TableParagraph"/>
              <w:rPr>
                <w:sz w:val="12"/>
              </w:rPr>
            </w:pPr>
          </w:p>
        </w:tc>
        <w:tc>
          <w:tcPr>
            <w:tcW w:w="1859" w:type="dxa"/>
            <w:tcBorders>
              <w:top w:val="nil"/>
            </w:tcBorders>
          </w:tcPr>
          <w:p>
            <w:pPr>
              <w:pStyle w:val="TableParagraph"/>
              <w:rPr>
                <w:sz w:val="12"/>
              </w:rPr>
            </w:pPr>
          </w:p>
        </w:tc>
        <w:tc>
          <w:tcPr>
            <w:tcW w:w="4434" w:type="dxa"/>
            <w:tcBorders>
              <w:top w:val="nil"/>
            </w:tcBorders>
          </w:tcPr>
          <w:p>
            <w:pPr>
              <w:pStyle w:val="TableParagraph"/>
              <w:spacing w:line="181" w:lineRule="exact"/>
              <w:ind w:left="65"/>
              <w:rPr>
                <w:sz w:val="19"/>
              </w:rPr>
            </w:pPr>
            <w:r>
              <w:rPr>
                <w:w w:val="105"/>
                <w:sz w:val="19"/>
              </w:rPr>
              <w:t>терапии, и (или) с течением, осложненным</w:t>
            </w:r>
          </w:p>
        </w:tc>
        <w:tc>
          <w:tcPr>
            <w:tcW w:w="1532" w:type="dxa"/>
            <w:tcBorders>
              <w:top w:val="nil"/>
            </w:tcBorders>
          </w:tcPr>
          <w:p>
            <w:pPr>
              <w:pStyle w:val="TableParagraph"/>
              <w:spacing w:line="181" w:lineRule="exact"/>
              <w:ind w:left="66"/>
              <w:rPr>
                <w:sz w:val="19"/>
              </w:rPr>
            </w:pPr>
            <w:r>
              <w:rPr>
                <w:w w:val="110"/>
                <w:sz w:val="19"/>
              </w:rPr>
              <w:t>ое лечение</w:t>
            </w:r>
          </w:p>
        </w:tc>
        <w:tc>
          <w:tcPr>
            <w:tcW w:w="2310" w:type="dxa"/>
            <w:tcBorders>
              <w:top w:val="nil"/>
            </w:tcBorders>
          </w:tcPr>
          <w:p>
            <w:pPr>
              <w:pStyle w:val="TableParagraph"/>
              <w:spacing w:line="181" w:lineRule="exact"/>
              <w:ind w:left="64"/>
              <w:rPr>
                <w:sz w:val="19"/>
              </w:rPr>
            </w:pPr>
            <w:r>
              <w:rPr>
                <w:w w:val="105"/>
                <w:sz w:val="19"/>
              </w:rPr>
              <w:t>поессивная терапия с</w:t>
            </w:r>
          </w:p>
        </w:tc>
        <w:tc>
          <w:tcPr>
            <w:tcW w:w="1138" w:type="dxa"/>
            <w:vMerge/>
            <w:tcBorders>
              <w:top w:val="nil"/>
            </w:tcBorders>
          </w:tcPr>
          <w:p>
            <w:pPr>
              <w:rPr>
                <w:sz w:val="2"/>
                <w:szCs w:val="2"/>
              </w:rPr>
            </w:pPr>
          </w:p>
        </w:tc>
      </w:tr>
    </w:tbl>
    <w:p>
      <w:pPr>
        <w:spacing w:after="0"/>
        <w:rPr>
          <w:sz w:val="2"/>
          <w:szCs w:val="2"/>
        </w:rPr>
        <w:sectPr>
          <w:headerReference w:type="default" r:id="rId60"/>
          <w:pgSz w:w="16670" w:h="11800" w:orient="landscape"/>
          <w:pgMar w:header="686" w:footer="0" w:top="1160" w:bottom="280" w:left="420" w:right="940"/>
          <w:pgNumType w:start="133"/>
        </w:sectPr>
      </w:pPr>
    </w:p>
    <w:p>
      <w:pPr>
        <w:pStyle w:val="BodyText"/>
        <w:spacing w:before="10"/>
        <w:rPr>
          <w:sz w:val="18"/>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5"/>
        <w:gridCol w:w="1856"/>
        <w:gridCol w:w="4442"/>
        <w:gridCol w:w="1544"/>
        <w:gridCol w:w="2303"/>
        <w:gridCol w:w="1140"/>
      </w:tblGrid>
      <w:tr>
        <w:trPr>
          <w:trHeight w:val="2153" w:hRule="atLeast"/>
        </w:trPr>
        <w:tc>
          <w:tcPr>
            <w:tcW w:w="817" w:type="dxa"/>
          </w:tcPr>
          <w:p>
            <w:pPr>
              <w:pStyle w:val="TableParagraph"/>
              <w:rPr>
                <w:sz w:val="20"/>
              </w:rPr>
            </w:pPr>
          </w:p>
          <w:p>
            <w:pPr>
              <w:pStyle w:val="TableParagraph"/>
              <w:rPr>
                <w:sz w:val="20"/>
              </w:rPr>
            </w:pPr>
          </w:p>
          <w:p>
            <w:pPr>
              <w:pStyle w:val="TableParagraph"/>
              <w:spacing w:before="8"/>
              <w:rPr>
                <w:sz w:val="23"/>
              </w:rPr>
            </w:pPr>
          </w:p>
          <w:p>
            <w:pPr>
              <w:pStyle w:val="TableParagraph"/>
              <w:ind w:left="47"/>
              <w:rPr>
                <w:rFonts w:ascii="Arial" w:hAnsi="Arial"/>
                <w:sz w:val="19"/>
              </w:rPr>
            </w:pPr>
            <w:r>
              <w:rPr>
                <w:rFonts w:ascii="Arial" w:hAnsi="Arial"/>
                <w:w w:val="104"/>
                <w:sz w:val="19"/>
              </w:rPr>
              <w:t>№</w:t>
            </w:r>
          </w:p>
          <w:p>
            <w:pPr>
              <w:pStyle w:val="TableParagraph"/>
              <w:spacing w:line="194" w:lineRule="exact" w:before="18"/>
              <w:ind w:left="64"/>
              <w:rPr>
                <w:sz w:val="19"/>
              </w:rPr>
            </w:pPr>
            <w:r>
              <w:rPr>
                <w:w w:val="105"/>
                <w:sz w:val="19"/>
              </w:rPr>
              <w:t>группы</w:t>
            </w:r>
          </w:p>
          <w:p>
            <w:pPr>
              <w:pStyle w:val="TableParagraph"/>
              <w:spacing w:line="286" w:lineRule="exact"/>
              <w:ind w:left="44"/>
              <w:rPr>
                <w:sz w:val="13"/>
              </w:rPr>
            </w:pPr>
            <w:r>
              <w:rPr>
                <w:rFonts w:ascii="Arial" w:hAnsi="Arial"/>
                <w:spacing w:val="-19"/>
                <w:w w:val="106"/>
                <w:sz w:val="27"/>
              </w:rPr>
              <w:t>в</w:t>
            </w:r>
            <w:r>
              <w:rPr>
                <w:rFonts w:ascii="Arial" w:hAnsi="Arial"/>
                <w:spacing w:val="-1"/>
                <w:w w:val="109"/>
                <w:sz w:val="27"/>
              </w:rPr>
              <w:t>м</w:t>
            </w:r>
            <w:r>
              <w:rPr>
                <w:rFonts w:ascii="Arial" w:hAnsi="Arial"/>
                <w:spacing w:val="-18"/>
                <w:w w:val="109"/>
                <w:sz w:val="27"/>
              </w:rPr>
              <w:t>п</w:t>
            </w:r>
            <w:r>
              <w:rPr>
                <w:w w:val="108"/>
                <w:position w:val="7"/>
                <w:sz w:val="13"/>
              </w:rPr>
              <w:t>1</w:t>
            </w:r>
          </w:p>
        </w:tc>
        <w:tc>
          <w:tcPr>
            <w:tcW w:w="2985" w:type="dxa"/>
          </w:tcPr>
          <w:p>
            <w:pPr>
              <w:pStyle w:val="TableParagraph"/>
              <w:rPr>
                <w:sz w:val="20"/>
              </w:rPr>
            </w:pPr>
          </w:p>
          <w:p>
            <w:pPr>
              <w:pStyle w:val="TableParagraph"/>
              <w:rPr>
                <w:sz w:val="20"/>
              </w:rPr>
            </w:pPr>
          </w:p>
          <w:p>
            <w:pPr>
              <w:pStyle w:val="TableParagraph"/>
              <w:spacing w:before="8"/>
              <w:rPr>
                <w:sz w:val="23"/>
              </w:rPr>
            </w:pPr>
          </w:p>
          <w:p>
            <w:pPr>
              <w:pStyle w:val="TableParagraph"/>
              <w:spacing w:line="264" w:lineRule="auto" w:before="1"/>
              <w:ind w:left="523" w:right="47" w:firstLine="131"/>
              <w:rPr>
                <w:sz w:val="19"/>
              </w:rPr>
            </w:pPr>
            <w:r>
              <w:rPr>
                <w:w w:val="105"/>
                <w:sz w:val="19"/>
              </w:rPr>
              <w:t>Наименование вида высокотехнологичной медицинской помощи</w:t>
            </w:r>
          </w:p>
        </w:tc>
        <w:tc>
          <w:tcPr>
            <w:tcW w:w="1856" w:type="dxa"/>
          </w:tcPr>
          <w:p>
            <w:pPr>
              <w:pStyle w:val="TableParagraph"/>
              <w:rPr>
                <w:sz w:val="22"/>
              </w:rPr>
            </w:pPr>
          </w:p>
          <w:p>
            <w:pPr>
              <w:pStyle w:val="TableParagraph"/>
              <w:rPr>
                <w:sz w:val="22"/>
              </w:rPr>
            </w:pPr>
          </w:p>
          <w:p>
            <w:pPr>
              <w:pStyle w:val="TableParagraph"/>
              <w:rPr>
                <w:sz w:val="22"/>
              </w:rPr>
            </w:pPr>
          </w:p>
          <w:p>
            <w:pPr>
              <w:pStyle w:val="TableParagraph"/>
              <w:spacing w:before="2"/>
              <w:rPr>
                <w:sz w:val="18"/>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42" w:type="dxa"/>
          </w:tcPr>
          <w:p>
            <w:pPr>
              <w:pStyle w:val="TableParagraph"/>
              <w:rPr>
                <w:sz w:val="20"/>
              </w:rPr>
            </w:pPr>
          </w:p>
          <w:p>
            <w:pPr>
              <w:pStyle w:val="TableParagraph"/>
              <w:rPr>
                <w:sz w:val="20"/>
              </w:rPr>
            </w:pPr>
          </w:p>
          <w:p>
            <w:pPr>
              <w:pStyle w:val="TableParagraph"/>
              <w:rPr>
                <w:sz w:val="20"/>
              </w:rPr>
            </w:pPr>
          </w:p>
          <w:p>
            <w:pPr>
              <w:pStyle w:val="TableParagraph"/>
              <w:spacing w:before="7"/>
              <w:rPr>
                <w:sz w:val="24"/>
              </w:rPr>
            </w:pPr>
          </w:p>
          <w:p>
            <w:pPr>
              <w:pStyle w:val="TableParagraph"/>
              <w:ind w:left="1447" w:right="1427"/>
              <w:jc w:val="center"/>
              <w:rPr>
                <w:sz w:val="19"/>
              </w:rPr>
            </w:pPr>
            <w:r>
              <w:rPr>
                <w:w w:val="105"/>
                <w:sz w:val="19"/>
              </w:rPr>
              <w:t>Модель пациента</w:t>
            </w:r>
          </w:p>
        </w:tc>
        <w:tc>
          <w:tcPr>
            <w:tcW w:w="1544" w:type="dxa"/>
            <w:tcBorders>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5"/>
              </w:rPr>
            </w:pPr>
          </w:p>
          <w:p>
            <w:pPr>
              <w:pStyle w:val="TableParagraph"/>
              <w:ind w:left="191"/>
              <w:rPr>
                <w:sz w:val="19"/>
              </w:rPr>
            </w:pPr>
            <w:r>
              <w:rPr>
                <w:w w:val="105"/>
                <w:sz w:val="19"/>
              </w:rPr>
              <w:t>Вид лечения</w:t>
            </w:r>
          </w:p>
        </w:tc>
        <w:tc>
          <w:tcPr>
            <w:tcW w:w="2303" w:type="dxa"/>
            <w:tcBorders>
              <w:lef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5"/>
              </w:rPr>
            </w:pPr>
          </w:p>
          <w:p>
            <w:pPr>
              <w:pStyle w:val="TableParagraph"/>
              <w:ind w:left="469" w:right="477"/>
              <w:jc w:val="center"/>
              <w:rPr>
                <w:sz w:val="19"/>
              </w:rPr>
            </w:pPr>
            <w:r>
              <w:rPr>
                <w:w w:val="105"/>
                <w:sz w:val="19"/>
              </w:rPr>
              <w:t>Метод лечения</w:t>
            </w:r>
          </w:p>
        </w:tc>
        <w:tc>
          <w:tcPr>
            <w:tcW w:w="1140" w:type="dxa"/>
          </w:tcPr>
          <w:p>
            <w:pPr>
              <w:pStyle w:val="TableParagraph"/>
              <w:spacing w:line="261" w:lineRule="auto" w:before="31"/>
              <w:ind w:left="69" w:right="9" w:hanging="5"/>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31" w:lineRule="exact" w:before="11"/>
              <w:ind w:left="126" w:right="80"/>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81"/>
              <w:jc w:val="right"/>
              <w:rPr>
                <w:sz w:val="13"/>
              </w:rPr>
            </w:pPr>
            <w:r>
              <w:rPr>
                <w:w w:val="87"/>
                <w:sz w:val="13"/>
              </w:rPr>
              <w:t>•</w:t>
            </w:r>
          </w:p>
          <w:p>
            <w:pPr>
              <w:pStyle w:val="TableParagraph"/>
              <w:spacing w:line="193" w:lineRule="exact" w:before="25"/>
              <w:ind w:left="126" w:right="57"/>
              <w:jc w:val="center"/>
              <w:rPr>
                <w:sz w:val="19"/>
              </w:rPr>
            </w:pPr>
            <w:r>
              <w:rPr>
                <w:w w:val="105"/>
                <w:sz w:val="19"/>
              </w:rPr>
              <w:t>рублей</w:t>
            </w:r>
          </w:p>
        </w:tc>
      </w:tr>
      <w:tr>
        <w:trPr>
          <w:trHeight w:val="234" w:hRule="atLeast"/>
        </w:trPr>
        <w:tc>
          <w:tcPr>
            <w:tcW w:w="817" w:type="dxa"/>
          </w:tcPr>
          <w:p>
            <w:pPr>
              <w:pStyle w:val="TableParagraph"/>
              <w:spacing w:line="193" w:lineRule="exact" w:before="22"/>
              <w:ind w:left="41"/>
              <w:jc w:val="center"/>
              <w:rPr>
                <w:sz w:val="19"/>
              </w:rPr>
            </w:pPr>
            <w:r>
              <w:rPr>
                <w:w w:val="105"/>
                <w:sz w:val="19"/>
              </w:rPr>
              <w:t>1</w:t>
            </w:r>
          </w:p>
        </w:tc>
        <w:tc>
          <w:tcPr>
            <w:tcW w:w="2985" w:type="dxa"/>
          </w:tcPr>
          <w:p>
            <w:pPr>
              <w:pStyle w:val="TableParagraph"/>
              <w:spacing w:line="193" w:lineRule="exact" w:before="22"/>
              <w:ind w:left="24"/>
              <w:jc w:val="center"/>
              <w:rPr>
                <w:sz w:val="19"/>
              </w:rPr>
            </w:pPr>
            <w:r>
              <w:rPr>
                <w:w w:val="105"/>
                <w:sz w:val="19"/>
              </w:rPr>
              <w:t>2</w:t>
            </w:r>
          </w:p>
        </w:tc>
        <w:tc>
          <w:tcPr>
            <w:tcW w:w="1856" w:type="dxa"/>
          </w:tcPr>
          <w:p>
            <w:pPr>
              <w:pStyle w:val="TableParagraph"/>
              <w:spacing w:line="188" w:lineRule="exact" w:before="26"/>
              <w:ind w:left="30"/>
              <w:jc w:val="center"/>
              <w:rPr>
                <w:sz w:val="19"/>
              </w:rPr>
            </w:pPr>
            <w:r>
              <w:rPr>
                <w:w w:val="105"/>
                <w:sz w:val="19"/>
              </w:rPr>
              <w:t>3</w:t>
            </w:r>
          </w:p>
        </w:tc>
        <w:tc>
          <w:tcPr>
            <w:tcW w:w="4442" w:type="dxa"/>
          </w:tcPr>
          <w:p>
            <w:pPr>
              <w:pStyle w:val="TableParagraph"/>
              <w:spacing w:line="189" w:lineRule="exact" w:before="25"/>
              <w:ind w:left="31"/>
              <w:jc w:val="center"/>
              <w:rPr>
                <w:rFonts w:ascii="Arial"/>
                <w:sz w:val="19"/>
              </w:rPr>
            </w:pPr>
            <w:r>
              <w:rPr>
                <w:rFonts w:ascii="Arial"/>
                <w:w w:val="105"/>
                <w:sz w:val="19"/>
              </w:rPr>
              <w:t>4</w:t>
            </w:r>
          </w:p>
        </w:tc>
        <w:tc>
          <w:tcPr>
            <w:tcW w:w="1544" w:type="dxa"/>
            <w:tcBorders>
              <w:right w:val="single" w:sz="2" w:space="0" w:color="000000"/>
            </w:tcBorders>
          </w:tcPr>
          <w:p>
            <w:pPr>
              <w:pStyle w:val="TableParagraph"/>
              <w:spacing w:line="202" w:lineRule="exact" w:before="12"/>
              <w:ind w:left="31"/>
              <w:jc w:val="center"/>
              <w:rPr>
                <w:i/>
                <w:sz w:val="21"/>
              </w:rPr>
            </w:pPr>
            <w:r>
              <w:rPr>
                <w:i/>
                <w:w w:val="91"/>
                <w:sz w:val="21"/>
              </w:rPr>
              <w:t>5</w:t>
            </w:r>
          </w:p>
        </w:tc>
        <w:tc>
          <w:tcPr>
            <w:tcW w:w="2303" w:type="dxa"/>
            <w:tcBorders>
              <w:left w:val="single" w:sz="2" w:space="0" w:color="000000"/>
            </w:tcBorders>
          </w:tcPr>
          <w:p>
            <w:pPr>
              <w:pStyle w:val="TableParagraph"/>
              <w:spacing w:line="184" w:lineRule="exact" w:before="31"/>
              <w:ind w:left="29"/>
              <w:jc w:val="center"/>
              <w:rPr>
                <w:sz w:val="19"/>
              </w:rPr>
            </w:pPr>
            <w:r>
              <w:rPr>
                <w:w w:val="91"/>
                <w:sz w:val="19"/>
              </w:rPr>
              <w:t>6</w:t>
            </w:r>
          </w:p>
        </w:tc>
        <w:tc>
          <w:tcPr>
            <w:tcW w:w="1140" w:type="dxa"/>
          </w:tcPr>
          <w:p>
            <w:pPr>
              <w:pStyle w:val="TableParagraph"/>
              <w:spacing w:line="175" w:lineRule="exact" w:before="40"/>
              <w:ind w:left="23"/>
              <w:jc w:val="center"/>
              <w:rPr>
                <w:rFonts w:ascii="Arial"/>
                <w:sz w:val="18"/>
              </w:rPr>
            </w:pPr>
            <w:r>
              <w:rPr>
                <w:rFonts w:ascii="Arial"/>
                <w:w w:val="107"/>
                <w:sz w:val="18"/>
              </w:rPr>
              <w:t>7</w:t>
            </w:r>
          </w:p>
        </w:tc>
      </w:tr>
      <w:tr>
        <w:trPr>
          <w:trHeight w:val="3114" w:hRule="atLeast"/>
        </w:trPr>
        <w:tc>
          <w:tcPr>
            <w:tcW w:w="817" w:type="dxa"/>
            <w:vMerge w:val="restart"/>
          </w:tcPr>
          <w:p>
            <w:pPr>
              <w:pStyle w:val="TableParagraph"/>
              <w:rPr>
                <w:sz w:val="18"/>
              </w:rPr>
            </w:pPr>
          </w:p>
        </w:tc>
        <w:tc>
          <w:tcPr>
            <w:tcW w:w="2985" w:type="dxa"/>
            <w:vMerge w:val="restart"/>
          </w:tcPr>
          <w:p>
            <w:pPr>
              <w:pStyle w:val="TableParagraph"/>
              <w:rPr>
                <w:sz w:val="18"/>
              </w:rPr>
            </w:pPr>
          </w:p>
        </w:tc>
        <w:tc>
          <w:tcPr>
            <w:tcW w:w="1856" w:type="dxa"/>
          </w:tcPr>
          <w:p>
            <w:pPr>
              <w:pStyle w:val="TableParagraph"/>
              <w:rPr>
                <w:sz w:val="18"/>
              </w:rPr>
            </w:pPr>
          </w:p>
        </w:tc>
        <w:tc>
          <w:tcPr>
            <w:tcW w:w="4442" w:type="dxa"/>
          </w:tcPr>
          <w:p>
            <w:pPr>
              <w:pStyle w:val="TableParagraph"/>
              <w:spacing w:line="264" w:lineRule="auto" w:before="26"/>
              <w:ind w:left="59"/>
              <w:rPr>
                <w:sz w:val="19"/>
              </w:rPr>
            </w:pPr>
            <w:r>
              <w:rPr>
                <w:w w:val="105"/>
                <w:sz w:val="19"/>
              </w:rPr>
              <w:t>тромбозами или тромбоэмболиями, анемическим, тромбоцитопеническим синдромом</w:t>
            </w:r>
          </w:p>
        </w:tc>
        <w:tc>
          <w:tcPr>
            <w:tcW w:w="1544" w:type="dxa"/>
          </w:tcPr>
          <w:p>
            <w:pPr>
              <w:pStyle w:val="TableParagraph"/>
              <w:rPr>
                <w:sz w:val="18"/>
              </w:rPr>
            </w:pPr>
          </w:p>
        </w:tc>
        <w:tc>
          <w:tcPr>
            <w:tcW w:w="2303" w:type="dxa"/>
          </w:tcPr>
          <w:p>
            <w:pPr>
              <w:pStyle w:val="TableParagraph"/>
              <w:spacing w:line="264" w:lineRule="auto" w:before="31"/>
              <w:ind w:left="42" w:right="-4" w:firstLine="2"/>
              <w:rPr>
                <w:sz w:val="19"/>
              </w:rPr>
            </w:pPr>
            <w:r>
              <w:rPr>
                <w:w w:val="105"/>
                <w:sz w:val="19"/>
              </w:rPr>
              <w:t>использованием монокло- нальных антител,высоких доз гmококортикостеро- идных препаратов.</w:t>
            </w:r>
          </w:p>
          <w:p>
            <w:pPr>
              <w:pStyle w:val="TableParagraph"/>
              <w:spacing w:line="261" w:lineRule="auto"/>
              <w:ind w:left="45" w:right="-4" w:firstLine="1"/>
              <w:rPr>
                <w:sz w:val="19"/>
              </w:rPr>
            </w:pPr>
            <w:r>
              <w:rPr>
                <w:w w:val="105"/>
                <w:sz w:val="19"/>
              </w:rPr>
              <w:t>Массивные плазмообмены. Диагностический мониторинг(определение мультимерности фактора Виллебранда, концентрации протеазы, расщепляющей фактор</w:t>
            </w:r>
          </w:p>
          <w:p>
            <w:pPr>
              <w:pStyle w:val="TableParagraph"/>
              <w:spacing w:line="193" w:lineRule="exact" w:before="4"/>
              <w:ind w:left="41"/>
              <w:rPr>
                <w:sz w:val="19"/>
              </w:rPr>
            </w:pPr>
            <w:r>
              <w:rPr>
                <w:w w:val="105"/>
                <w:sz w:val="19"/>
              </w:rPr>
              <w:t>Виллебранда)</w:t>
            </w:r>
          </w:p>
        </w:tc>
        <w:tc>
          <w:tcPr>
            <w:tcW w:w="1140" w:type="dxa"/>
            <w:vMerge w:val="restart"/>
          </w:tcPr>
          <w:p>
            <w:pPr>
              <w:pStyle w:val="TableParagraph"/>
              <w:rPr>
                <w:sz w:val="18"/>
              </w:rPr>
            </w:pPr>
          </w:p>
        </w:tc>
      </w:tr>
      <w:tr>
        <w:trPr>
          <w:trHeight w:val="2643"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6" w:type="dxa"/>
          </w:tcPr>
          <w:p>
            <w:pPr>
              <w:pStyle w:val="TableParagraph"/>
              <w:spacing w:before="22"/>
              <w:ind w:left="58"/>
              <w:rPr>
                <w:sz w:val="19"/>
              </w:rPr>
            </w:pPr>
            <w:r>
              <w:rPr>
                <w:w w:val="105"/>
                <w:sz w:val="19"/>
              </w:rPr>
              <w:t>D68.8</w:t>
            </w:r>
          </w:p>
        </w:tc>
        <w:tc>
          <w:tcPr>
            <w:tcW w:w="4442" w:type="dxa"/>
          </w:tcPr>
          <w:p>
            <w:pPr>
              <w:pStyle w:val="TableParagraph"/>
              <w:spacing w:before="26"/>
              <w:ind w:left="61"/>
              <w:rPr>
                <w:sz w:val="19"/>
              </w:rPr>
            </w:pPr>
            <w:r>
              <w:rPr>
                <w:w w:val="105"/>
                <w:sz w:val="19"/>
              </w:rPr>
              <w:t>патология гемостаза, в том числе</w:t>
            </w:r>
          </w:p>
          <w:p>
            <w:pPr>
              <w:pStyle w:val="TableParagraph"/>
              <w:spacing w:line="264" w:lineRule="auto" w:before="22"/>
              <w:ind w:left="59" w:right="141" w:firstLine="4"/>
              <w:rPr>
                <w:sz w:val="19"/>
              </w:rPr>
            </w:pPr>
            <w:r>
              <w:rPr>
                <w:w w:val="105"/>
                <w:sz w:val="19"/>
              </w:rPr>
              <w:t>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44" w:type="dxa"/>
          </w:tcPr>
          <w:p>
            <w:pPr>
              <w:pStyle w:val="TableParagraph"/>
              <w:spacing w:line="259" w:lineRule="auto" w:before="31"/>
              <w:ind w:left="63" w:right="113" w:hanging="8"/>
              <w:rPr>
                <w:sz w:val="19"/>
              </w:rPr>
            </w:pPr>
            <w:r>
              <w:rPr>
                <w:w w:val="105"/>
                <w:sz w:val="19"/>
              </w:rPr>
              <w:t>комбинированн ое лечение</w:t>
            </w:r>
          </w:p>
        </w:tc>
        <w:tc>
          <w:tcPr>
            <w:tcW w:w="2303" w:type="dxa"/>
          </w:tcPr>
          <w:p>
            <w:pPr>
              <w:pStyle w:val="TableParagraph"/>
              <w:spacing w:line="264" w:lineRule="auto" w:before="26"/>
              <w:ind w:left="43" w:right="81" w:firstLine="1"/>
              <w:rPr>
                <w:sz w:val="19"/>
              </w:rPr>
            </w:pPr>
            <w:r>
              <w:rPr>
                <w:w w:val="105"/>
                <w:sz w:val="19"/>
              </w:rPr>
              <w:t>комплексное консерва- тивное и хирургическое лечение; в том числе эфферентные методы лечения,антикоагулянт- пая и антиагреrантн:ая: терапия, иммуносупрес- сивная терапия с исполь- зованием моноклональ- пых антител, массивный</w:t>
            </w:r>
          </w:p>
          <w:p>
            <w:pPr>
              <w:pStyle w:val="TableParagraph"/>
              <w:spacing w:line="193" w:lineRule="exact" w:before="1"/>
              <w:ind w:left="47"/>
              <w:rPr>
                <w:sz w:val="19"/>
              </w:rPr>
            </w:pPr>
            <w:r>
              <w:rPr>
                <w:w w:val="105"/>
                <w:sz w:val="19"/>
              </w:rPr>
              <w:t>обменный плазмаферез</w:t>
            </w:r>
          </w:p>
        </w:tc>
        <w:tc>
          <w:tcPr>
            <w:tcW w:w="1140" w:type="dxa"/>
            <w:vMerge/>
            <w:tcBorders>
              <w:top w:val="nil"/>
            </w:tcBorders>
          </w:tcPr>
          <w:p>
            <w:pPr>
              <w:rPr>
                <w:sz w:val="2"/>
                <w:szCs w:val="2"/>
              </w:rPr>
            </w:pPr>
          </w:p>
        </w:tc>
      </w:tr>
      <w:tr>
        <w:trPr>
          <w:trHeight w:val="470"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6" w:type="dxa"/>
          </w:tcPr>
          <w:p>
            <w:pPr>
              <w:pStyle w:val="TableParagraph"/>
              <w:spacing w:before="26"/>
              <w:ind w:left="58"/>
              <w:rPr>
                <w:sz w:val="19"/>
              </w:rPr>
            </w:pPr>
            <w:r>
              <w:rPr>
                <w:w w:val="105"/>
                <w:sz w:val="19"/>
              </w:rPr>
              <w:t>Е83.О, Е83.1, Е83.2</w:t>
            </w:r>
          </w:p>
        </w:tc>
        <w:tc>
          <w:tcPr>
            <w:tcW w:w="4442" w:type="dxa"/>
          </w:tcPr>
          <w:p>
            <w:pPr>
              <w:pStyle w:val="TableParagraph"/>
              <w:spacing w:line="230" w:lineRule="atLeast" w:before="15"/>
              <w:ind w:left="61"/>
              <w:rPr>
                <w:sz w:val="19"/>
              </w:rPr>
            </w:pPr>
            <w:r>
              <w:rPr>
                <w:w w:val="105"/>
                <w:sz w:val="19"/>
              </w:rPr>
              <w:t>цитопенический синдром, перегрузка железом, цинком и медью</w:t>
            </w:r>
          </w:p>
        </w:tc>
        <w:tc>
          <w:tcPr>
            <w:tcW w:w="1544" w:type="dxa"/>
          </w:tcPr>
          <w:p>
            <w:pPr>
              <w:pStyle w:val="TableParagraph"/>
              <w:spacing w:line="240" w:lineRule="atLeast" w:before="5"/>
              <w:ind w:left="58" w:right="108" w:firstLine="2"/>
              <w:rPr>
                <w:sz w:val="19"/>
              </w:rPr>
            </w:pPr>
            <w:r>
              <w:rPr>
                <w:w w:val="105"/>
                <w:sz w:val="19"/>
              </w:rPr>
              <w:t>комбинированн </w:t>
            </w:r>
            <w:r>
              <w:rPr>
                <w:w w:val="110"/>
                <w:sz w:val="19"/>
              </w:rPr>
              <w:t>оелечение</w:t>
            </w:r>
          </w:p>
        </w:tc>
        <w:tc>
          <w:tcPr>
            <w:tcW w:w="2303" w:type="dxa"/>
          </w:tcPr>
          <w:p>
            <w:pPr>
              <w:pStyle w:val="TableParagraph"/>
              <w:spacing w:line="230" w:lineRule="atLeast" w:before="15"/>
              <w:ind w:left="48" w:right="-4" w:hanging="4"/>
              <w:rPr>
                <w:sz w:val="19"/>
              </w:rPr>
            </w:pPr>
            <w:r>
              <w:rPr>
                <w:w w:val="105"/>
                <w:sz w:val="19"/>
              </w:rPr>
              <w:t>комплексное консерва- тивное и хирургическое</w:t>
            </w:r>
          </w:p>
        </w:tc>
        <w:tc>
          <w:tcPr>
            <w:tcW w:w="1140" w:type="dxa"/>
            <w:vMerge/>
            <w:tcBorders>
              <w:top w:val="nil"/>
            </w:tcBorders>
          </w:tcPr>
          <w:p>
            <w:pPr>
              <w:rPr>
                <w:sz w:val="2"/>
                <w:szCs w:val="2"/>
              </w:rPr>
            </w:pPr>
          </w:p>
        </w:tc>
      </w:tr>
    </w:tbl>
    <w:p>
      <w:pPr>
        <w:spacing w:after="0"/>
        <w:rPr>
          <w:sz w:val="2"/>
          <w:szCs w:val="2"/>
        </w:rPr>
        <w:sectPr>
          <w:pgSz w:w="16670" w:h="11800" w:orient="landscape"/>
          <w:pgMar w:header="686" w:footer="0" w:top="1160" w:bottom="280" w:left="420" w:right="920"/>
        </w:sectPr>
      </w:pPr>
    </w:p>
    <w:p>
      <w:pPr>
        <w:spacing w:before="83"/>
        <w:ind w:left="7722" w:right="7153" w:firstLine="0"/>
        <w:jc w:val="center"/>
        <w:rPr>
          <w:rFonts w:ascii="Courier New"/>
          <w:sz w:val="27"/>
        </w:rPr>
      </w:pPr>
      <w:r>
        <w:rPr>
          <w:rFonts w:ascii="Courier New"/>
          <w:w w:val="85"/>
          <w:sz w:val="27"/>
        </w:rPr>
        <w:t>135</w:t>
      </w:r>
    </w:p>
    <w:p>
      <w:pPr>
        <w:pStyle w:val="BodyText"/>
        <w:rPr>
          <w:rFonts w:ascii="Courier New"/>
          <w:sz w:val="20"/>
        </w:rPr>
      </w:pPr>
    </w:p>
    <w:p>
      <w:pPr>
        <w:pStyle w:val="BodyText"/>
        <w:spacing w:before="2" w:after="1"/>
        <w:rPr>
          <w:rFonts w:ascii="Courier New"/>
          <w:sz w:val="14"/>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60"/>
        <w:gridCol w:w="4435"/>
        <w:gridCol w:w="1533"/>
        <w:gridCol w:w="2307"/>
        <w:gridCol w:w="1144"/>
      </w:tblGrid>
      <w:tr>
        <w:trPr>
          <w:trHeight w:val="2187"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spacing w:before="1"/>
              <w:ind w:left="42"/>
              <w:rPr>
                <w:rFonts w:ascii="Arial"/>
                <w:sz w:val="19"/>
              </w:rPr>
            </w:pPr>
            <w:r>
              <w:rPr>
                <w:rFonts w:ascii="Arial"/>
                <w:w w:val="95"/>
                <w:sz w:val="19"/>
              </w:rPr>
              <w:t>No</w:t>
            </w:r>
          </w:p>
          <w:p>
            <w:pPr>
              <w:pStyle w:val="TableParagraph"/>
              <w:spacing w:line="196" w:lineRule="exact" w:before="22"/>
              <w:ind w:left="64"/>
              <w:rPr>
                <w:sz w:val="19"/>
              </w:rPr>
            </w:pPr>
            <w:r>
              <w:rPr>
                <w:w w:val="105"/>
                <w:sz w:val="19"/>
              </w:rPr>
              <w:t>группы</w:t>
            </w:r>
          </w:p>
          <w:p>
            <w:pPr>
              <w:pStyle w:val="TableParagraph"/>
              <w:spacing w:line="277" w:lineRule="exact"/>
              <w:ind w:left="44"/>
              <w:rPr>
                <w:sz w:val="14"/>
              </w:rPr>
            </w:pPr>
            <w:r>
              <w:rPr>
                <w:rFonts w:ascii="Arial" w:hAnsi="Arial"/>
                <w:spacing w:val="-3"/>
                <w:w w:val="105"/>
                <w:sz w:val="26"/>
              </w:rPr>
              <w:t>вмп</w:t>
            </w:r>
            <w:r>
              <w:rPr>
                <w:spacing w:val="-3"/>
                <w:w w:val="105"/>
                <w:position w:val="7"/>
                <w:sz w:val="14"/>
              </w:rPr>
              <w:t>1</w:t>
            </w:r>
          </w:p>
        </w:tc>
        <w:tc>
          <w:tcPr>
            <w:tcW w:w="2984"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8" w:firstLine="131"/>
              <w:rPr>
                <w:sz w:val="19"/>
              </w:rPr>
            </w:pPr>
            <w:r>
              <w:rPr>
                <w:w w:val="105"/>
                <w:sz w:val="19"/>
              </w:rPr>
              <w:t>Наименование вида высокотехнологичной медицинской помощи</w:t>
            </w:r>
          </w:p>
        </w:tc>
        <w:tc>
          <w:tcPr>
            <w:tcW w:w="186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spacing w:before="1"/>
              <w:ind w:left="168"/>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75"/>
              <w:rPr>
                <w:sz w:val="19"/>
              </w:rPr>
            </w:pPr>
            <w:r>
              <w:rPr>
                <w:w w:val="105"/>
                <w:sz w:val="19"/>
              </w:rPr>
              <w:t>Модель пациента</w:t>
            </w:r>
          </w:p>
        </w:tc>
        <w:tc>
          <w:tcPr>
            <w:tcW w:w="153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97"/>
              <w:rPr>
                <w:sz w:val="19"/>
              </w:rPr>
            </w:pPr>
            <w:r>
              <w:rPr>
                <w:w w:val="105"/>
                <w:sz w:val="19"/>
              </w:rPr>
              <w:t>Вид лечения</w:t>
            </w:r>
          </w:p>
        </w:tc>
        <w:tc>
          <w:tcPr>
            <w:tcW w:w="2307"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9"/>
              <w:rPr>
                <w:rFonts w:ascii="Courier New"/>
                <w:sz w:val="26"/>
              </w:rPr>
            </w:pPr>
          </w:p>
          <w:p>
            <w:pPr>
              <w:pStyle w:val="TableParagraph"/>
              <w:ind w:left="398"/>
              <w:rPr>
                <w:sz w:val="19"/>
              </w:rPr>
            </w:pPr>
            <w:r>
              <w:rPr>
                <w:sz w:val="19"/>
              </w:rPr>
              <w:t>. Метод лечения</w:t>
            </w:r>
          </w:p>
        </w:tc>
        <w:tc>
          <w:tcPr>
            <w:tcW w:w="1144" w:type="dxa"/>
          </w:tcPr>
          <w:p>
            <w:pPr>
              <w:pStyle w:val="TableParagraph"/>
              <w:spacing w:line="261" w:lineRule="auto" w:before="31"/>
              <w:ind w:left="66" w:right="6" w:hanging="5"/>
              <w:jc w:val="center"/>
              <w:rPr>
                <w:sz w:val="19"/>
              </w:rPr>
            </w:pPr>
            <w:r>
              <w:rPr>
                <w:w w:val="105"/>
                <w:sz w:val="19"/>
              </w:rPr>
              <w:t>Норматив финансовых затрат на единицу объема медицине-- кой</w:t>
            </w:r>
          </w:p>
          <w:p>
            <w:pPr>
              <w:pStyle w:val="TableParagraph"/>
              <w:spacing w:line="212" w:lineRule="exact"/>
              <w:ind w:left="90" w:right="22"/>
              <w:jc w:val="center"/>
              <w:rPr>
                <w:sz w:val="15"/>
              </w:rPr>
            </w:pPr>
            <w:r>
              <w:rPr>
                <w:w w:val="105"/>
                <w:sz w:val="14"/>
              </w:rPr>
              <w:t>ПОМОЩИ</w:t>
            </w:r>
            <w:r>
              <w:rPr>
                <w:rFonts w:ascii="Arial" w:hAnsi="Arial"/>
                <w:w w:val="105"/>
                <w:position w:val="7"/>
                <w:sz w:val="12"/>
              </w:rPr>
              <w:t>3</w:t>
            </w:r>
            <w:r>
              <w:rPr>
                <w:w w:val="105"/>
                <w:sz w:val="15"/>
              </w:rPr>
              <w:t>.4,</w:t>
            </w:r>
          </w:p>
          <w:p>
            <w:pPr>
              <w:pStyle w:val="TableParagraph"/>
              <w:spacing w:before="31"/>
              <w:ind w:left="91" w:right="22"/>
              <w:jc w:val="center"/>
              <w:rPr>
                <w:sz w:val="19"/>
              </w:rPr>
            </w:pPr>
            <w:r>
              <w:rPr>
                <w:w w:val="105"/>
                <w:sz w:val="19"/>
              </w:rPr>
              <w:t>рублей</w:t>
            </w:r>
          </w:p>
        </w:tc>
      </w:tr>
      <w:tr>
        <w:trPr>
          <w:trHeight w:val="201" w:hRule="atLeast"/>
        </w:trPr>
        <w:tc>
          <w:tcPr>
            <w:tcW w:w="817" w:type="dxa"/>
          </w:tcPr>
          <w:p>
            <w:pPr>
              <w:pStyle w:val="TableParagraph"/>
              <w:spacing w:line="181" w:lineRule="exact"/>
              <w:ind w:left="41"/>
              <w:jc w:val="center"/>
              <w:rPr>
                <w:sz w:val="19"/>
              </w:rPr>
            </w:pPr>
            <w:r>
              <w:rPr>
                <w:w w:val="105"/>
                <w:sz w:val="19"/>
              </w:rPr>
              <w:t>1</w:t>
            </w:r>
          </w:p>
        </w:tc>
        <w:tc>
          <w:tcPr>
            <w:tcW w:w="2984" w:type="dxa"/>
          </w:tcPr>
          <w:p>
            <w:pPr>
              <w:pStyle w:val="TableParagraph"/>
              <w:spacing w:line="181" w:lineRule="exact"/>
              <w:ind w:left="41"/>
              <w:jc w:val="center"/>
              <w:rPr>
                <w:rFonts w:ascii="Arial"/>
                <w:sz w:val="19"/>
              </w:rPr>
            </w:pPr>
            <w:r>
              <w:rPr>
                <w:rFonts w:ascii="Arial"/>
                <w:w w:val="104"/>
                <w:sz w:val="19"/>
              </w:rPr>
              <w:t>2</w:t>
            </w:r>
          </w:p>
        </w:tc>
        <w:tc>
          <w:tcPr>
            <w:tcW w:w="1860" w:type="dxa"/>
          </w:tcPr>
          <w:p>
            <w:pPr>
              <w:pStyle w:val="TableParagraph"/>
              <w:spacing w:line="181" w:lineRule="exact"/>
              <w:ind w:left="25"/>
              <w:jc w:val="center"/>
              <w:rPr>
                <w:rFonts w:ascii="Arial"/>
                <w:sz w:val="19"/>
              </w:rPr>
            </w:pPr>
            <w:r>
              <w:rPr>
                <w:rFonts w:ascii="Arial"/>
                <w:w w:val="95"/>
                <w:sz w:val="19"/>
              </w:rPr>
              <w:t>3</w:t>
            </w:r>
          </w:p>
        </w:tc>
        <w:tc>
          <w:tcPr>
            <w:tcW w:w="4435" w:type="dxa"/>
          </w:tcPr>
          <w:p>
            <w:pPr>
              <w:pStyle w:val="TableParagraph"/>
              <w:spacing w:line="181" w:lineRule="exact"/>
              <w:ind w:left="27"/>
              <w:jc w:val="center"/>
              <w:rPr>
                <w:rFonts w:ascii="Arial"/>
                <w:sz w:val="19"/>
              </w:rPr>
            </w:pPr>
            <w:r>
              <w:rPr>
                <w:rFonts w:ascii="Arial"/>
                <w:w w:val="105"/>
                <w:sz w:val="19"/>
              </w:rPr>
              <w:t>4</w:t>
            </w:r>
          </w:p>
        </w:tc>
        <w:tc>
          <w:tcPr>
            <w:tcW w:w="1533" w:type="dxa"/>
            <w:tcBorders>
              <w:right w:val="single" w:sz="2" w:space="0" w:color="000000"/>
            </w:tcBorders>
          </w:tcPr>
          <w:p>
            <w:pPr>
              <w:pStyle w:val="TableParagraph"/>
              <w:spacing w:line="181" w:lineRule="exact"/>
              <w:ind w:left="45"/>
              <w:jc w:val="center"/>
              <w:rPr>
                <w:sz w:val="19"/>
              </w:rPr>
            </w:pPr>
            <w:r>
              <w:rPr>
                <w:w w:val="105"/>
                <w:sz w:val="19"/>
              </w:rPr>
              <w:t>5</w:t>
            </w:r>
          </w:p>
        </w:tc>
        <w:tc>
          <w:tcPr>
            <w:tcW w:w="2307" w:type="dxa"/>
            <w:tcBorders>
              <w:left w:val="single" w:sz="2" w:space="0" w:color="000000"/>
            </w:tcBorders>
          </w:tcPr>
          <w:p>
            <w:pPr>
              <w:pStyle w:val="TableParagraph"/>
              <w:spacing w:line="179" w:lineRule="exact" w:before="2"/>
              <w:ind w:left="51"/>
              <w:jc w:val="center"/>
              <w:rPr>
                <w:sz w:val="19"/>
              </w:rPr>
            </w:pPr>
            <w:r>
              <w:rPr>
                <w:w w:val="105"/>
                <w:sz w:val="19"/>
              </w:rPr>
              <w:t>6</w:t>
            </w:r>
          </w:p>
        </w:tc>
        <w:tc>
          <w:tcPr>
            <w:tcW w:w="1144" w:type="dxa"/>
          </w:tcPr>
          <w:p>
            <w:pPr>
              <w:pStyle w:val="TableParagraph"/>
              <w:spacing w:line="179" w:lineRule="exact" w:before="2"/>
              <w:ind w:left="18"/>
              <w:jc w:val="center"/>
              <w:rPr>
                <w:sz w:val="19"/>
              </w:rPr>
            </w:pPr>
            <w:r>
              <w:rPr>
                <w:w w:val="105"/>
                <w:sz w:val="19"/>
              </w:rPr>
              <w:t>7</w:t>
            </w:r>
          </w:p>
        </w:tc>
      </w:tr>
      <w:tr>
        <w:trPr>
          <w:trHeight w:val="259"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60" w:type="dxa"/>
            <w:vMerge w:val="restart"/>
          </w:tcPr>
          <w:p>
            <w:pPr>
              <w:pStyle w:val="TableParagraph"/>
              <w:rPr>
                <w:sz w:val="18"/>
              </w:rPr>
            </w:pPr>
          </w:p>
        </w:tc>
        <w:tc>
          <w:tcPr>
            <w:tcW w:w="4435" w:type="dxa"/>
            <w:vMerge w:val="restart"/>
          </w:tcPr>
          <w:p>
            <w:pPr>
              <w:pStyle w:val="TableParagraph"/>
              <w:rPr>
                <w:sz w:val="18"/>
              </w:rPr>
            </w:pPr>
          </w:p>
        </w:tc>
        <w:tc>
          <w:tcPr>
            <w:tcW w:w="1533" w:type="dxa"/>
            <w:vMerge w:val="restart"/>
          </w:tcPr>
          <w:p>
            <w:pPr>
              <w:pStyle w:val="TableParagraph"/>
              <w:rPr>
                <w:sz w:val="18"/>
              </w:rPr>
            </w:pPr>
          </w:p>
        </w:tc>
        <w:tc>
          <w:tcPr>
            <w:tcW w:w="2307" w:type="dxa"/>
            <w:tcBorders>
              <w:bottom w:val="nil"/>
            </w:tcBorders>
          </w:tcPr>
          <w:p>
            <w:pPr>
              <w:pStyle w:val="TableParagraph"/>
              <w:spacing w:line="208" w:lineRule="exact" w:before="31"/>
              <w:ind w:left="50"/>
              <w:rPr>
                <w:sz w:val="19"/>
              </w:rPr>
            </w:pPr>
            <w:r>
              <w:rPr>
                <w:w w:val="105"/>
                <w:sz w:val="19"/>
              </w:rPr>
              <w:t>лечение, вюпочающее</w:t>
            </w:r>
          </w:p>
        </w:tc>
        <w:tc>
          <w:tcPr>
            <w:tcW w:w="1144" w:type="dxa"/>
            <w:vMerge w:val="restart"/>
          </w:tcPr>
          <w:p>
            <w:pPr>
              <w:pStyle w:val="TableParagraph"/>
              <w:rPr>
                <w:sz w:val="18"/>
              </w:rPr>
            </w:pPr>
          </w:p>
        </w:tc>
      </w:tr>
      <w:tr>
        <w:trPr>
          <w:trHeight w:val="22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06" w:lineRule="exact" w:before="2"/>
              <w:ind w:left="48"/>
              <w:rPr>
                <w:sz w:val="19"/>
              </w:rPr>
            </w:pPr>
            <w:r>
              <w:rPr>
                <w:w w:val="105"/>
                <w:sz w:val="19"/>
              </w:rPr>
              <w:t>эфферентные и</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05" w:lineRule="exact"/>
              <w:ind w:left="49"/>
              <w:rPr>
                <w:sz w:val="19"/>
              </w:rPr>
            </w:pPr>
            <w:r>
              <w:rPr>
                <w:w w:val="105"/>
                <w:sz w:val="19"/>
              </w:rPr>
              <w:t>афферент-ные методы</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05" w:lineRule="exact"/>
              <w:ind w:left="45"/>
              <w:rPr>
                <w:sz w:val="19"/>
              </w:rPr>
            </w:pPr>
            <w:r>
              <w:rPr>
                <w:w w:val="105"/>
                <w:sz w:val="19"/>
              </w:rPr>
              <w:t>лечения,</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05" w:lineRule="exact"/>
              <w:ind w:left="51"/>
              <w:rPr>
                <w:sz w:val="19"/>
              </w:rPr>
            </w:pPr>
            <w:r>
              <w:rPr>
                <w:w w:val="105"/>
                <w:sz w:val="19"/>
              </w:rPr>
              <w:t>противовирусную тера-</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05" w:lineRule="exact"/>
              <w:ind w:left="51"/>
              <w:rPr>
                <w:sz w:val="19"/>
              </w:rPr>
            </w:pPr>
            <w:r>
              <w:rPr>
                <w:w w:val="105"/>
                <w:sz w:val="19"/>
              </w:rPr>
              <w:t>пию, метаболическую</w:t>
            </w:r>
          </w:p>
        </w:tc>
        <w:tc>
          <w:tcPr>
            <w:tcW w:w="1144" w:type="dxa"/>
            <w:vMerge/>
            <w:tcBorders>
              <w:top w:val="nil"/>
            </w:tcBorders>
          </w:tcPr>
          <w:p>
            <w:pPr>
              <w:rPr>
                <w:sz w:val="2"/>
                <w:szCs w:val="2"/>
              </w:rPr>
            </w:pPr>
          </w:p>
        </w:tc>
      </w:tr>
      <w:tr>
        <w:trPr>
          <w:trHeight w:val="223"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03" w:lineRule="exact"/>
              <w:ind w:left="50"/>
              <w:rPr>
                <w:sz w:val="19"/>
              </w:rPr>
            </w:pPr>
            <w:r>
              <w:rPr>
                <w:w w:val="110"/>
                <w:sz w:val="19"/>
              </w:rPr>
              <w:t>терапию,хелаторную</w:t>
            </w:r>
          </w:p>
        </w:tc>
        <w:tc>
          <w:tcPr>
            <w:tcW w:w="1144" w:type="dxa"/>
            <w:vMerge/>
            <w:tcBorders>
              <w:top w:val="nil"/>
            </w:tcBorders>
          </w:tcPr>
          <w:p>
            <w:pPr>
              <w:rPr>
                <w:sz w:val="2"/>
                <w:szCs w:val="2"/>
              </w:rPr>
            </w:pPr>
          </w:p>
        </w:tc>
      </w:tr>
      <w:tr>
        <w:trPr>
          <w:trHeight w:val="46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16" w:lineRule="exact"/>
              <w:ind w:left="50"/>
              <w:rPr>
                <w:sz w:val="19"/>
              </w:rPr>
            </w:pPr>
            <w:r>
              <w:rPr>
                <w:w w:val="105"/>
                <w:sz w:val="19"/>
              </w:rPr>
              <w:t>терапию, антикоагулянт-</w:t>
            </w:r>
          </w:p>
          <w:p>
            <w:pPr>
              <w:pStyle w:val="TableParagraph"/>
              <w:spacing w:line="227" w:lineRule="exact" w:before="3"/>
              <w:ind w:left="51"/>
              <w:rPr>
                <w:sz w:val="19"/>
              </w:rPr>
            </w:pPr>
            <w:r>
              <w:rPr>
                <w:w w:val="105"/>
                <w:sz w:val="19"/>
              </w:rPr>
              <w:t>ную </w:t>
            </w:r>
            <w:r>
              <w:rPr>
                <w:b/>
                <w:w w:val="105"/>
                <w:sz w:val="21"/>
              </w:rPr>
              <w:t>и </w:t>
            </w:r>
            <w:r>
              <w:rPr>
                <w:w w:val="105"/>
                <w:sz w:val="19"/>
              </w:rPr>
              <w:t>дезагрегантную</w:t>
            </w:r>
          </w:p>
        </w:tc>
        <w:tc>
          <w:tcPr>
            <w:tcW w:w="1144" w:type="dxa"/>
            <w:vMerge/>
            <w:tcBorders>
              <w:top w:val="nil"/>
            </w:tcBorders>
          </w:tcPr>
          <w:p>
            <w:pPr>
              <w:rPr>
                <w:sz w:val="2"/>
                <w:szCs w:val="2"/>
              </w:rPr>
            </w:pPr>
          </w:p>
        </w:tc>
      </w:tr>
      <w:tr>
        <w:trPr>
          <w:trHeight w:val="223"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03" w:lineRule="exact"/>
              <w:ind w:left="54"/>
              <w:rPr>
                <w:sz w:val="19"/>
              </w:rPr>
            </w:pPr>
            <w:r>
              <w:rPr>
                <w:w w:val="105"/>
                <w:sz w:val="19"/>
              </w:rPr>
              <w:t>терашпо,</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05" w:lineRule="exact"/>
              <w:ind w:left="53"/>
              <w:rPr>
                <w:sz w:val="19"/>
              </w:rPr>
            </w:pPr>
            <w:r>
              <w:rPr>
                <w:w w:val="105"/>
                <w:sz w:val="19"/>
              </w:rPr>
              <w:t>заместительную терапию</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bottom w:val="nil"/>
            </w:tcBorders>
          </w:tcPr>
          <w:p>
            <w:pPr>
              <w:pStyle w:val="TableParagraph"/>
              <w:spacing w:line="205" w:lineRule="exact"/>
              <w:ind w:left="56"/>
              <w:rPr>
                <w:sz w:val="19"/>
              </w:rPr>
            </w:pPr>
            <w:r>
              <w:rPr>
                <w:w w:val="105"/>
                <w:sz w:val="19"/>
              </w:rPr>
              <w:t>компонентами крови и</w:t>
            </w:r>
          </w:p>
        </w:tc>
        <w:tc>
          <w:tcPr>
            <w:tcW w:w="1144" w:type="dxa"/>
            <w:vMerge/>
            <w:tcBorders>
              <w:top w:val="nil"/>
            </w:tcBorders>
          </w:tcPr>
          <w:p>
            <w:pPr>
              <w:rPr>
                <w:sz w:val="2"/>
                <w:szCs w:val="2"/>
              </w:rPr>
            </w:pPr>
          </w:p>
        </w:tc>
      </w:tr>
      <w:tr>
        <w:trPr>
          <w:trHeight w:val="203"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nil"/>
            </w:tcBorders>
          </w:tcPr>
          <w:p>
            <w:pPr>
              <w:pStyle w:val="TableParagraph"/>
              <w:spacing w:line="183" w:lineRule="exact"/>
              <w:ind w:left="51"/>
              <w:rPr>
                <w:sz w:val="19"/>
              </w:rPr>
            </w:pPr>
            <w:r>
              <w:rPr>
                <w:w w:val="105"/>
                <w:sz w:val="19"/>
              </w:rPr>
              <w:t>плазмы</w:t>
            </w:r>
          </w:p>
        </w:tc>
        <w:tc>
          <w:tcPr>
            <w:tcW w:w="1144" w:type="dxa"/>
            <w:vMerge/>
            <w:tcBorders>
              <w:top w:val="nil"/>
            </w:tcBorders>
          </w:tcPr>
          <w:p>
            <w:pPr>
              <w:rPr>
                <w:sz w:val="2"/>
                <w:szCs w:val="2"/>
              </w:rPr>
            </w:pPr>
          </w:p>
        </w:tc>
      </w:tr>
      <w:tr>
        <w:trPr>
          <w:trHeight w:val="252"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bottom w:val="nil"/>
            </w:tcBorders>
          </w:tcPr>
          <w:p>
            <w:pPr>
              <w:pStyle w:val="TableParagraph"/>
              <w:spacing w:line="206" w:lineRule="exact" w:before="26"/>
              <w:ind w:left="58"/>
              <w:rPr>
                <w:sz w:val="19"/>
              </w:rPr>
            </w:pPr>
            <w:r>
              <w:rPr>
                <w:w w:val="105"/>
                <w:sz w:val="19"/>
              </w:rPr>
              <w:t>D59, D56, D57.0,</w:t>
            </w:r>
          </w:p>
        </w:tc>
        <w:tc>
          <w:tcPr>
            <w:tcW w:w="4435" w:type="dxa"/>
            <w:tcBorders>
              <w:bottom w:val="nil"/>
            </w:tcBorders>
          </w:tcPr>
          <w:p>
            <w:pPr>
              <w:pStyle w:val="TableParagraph"/>
              <w:spacing w:line="206" w:lineRule="exact" w:before="26"/>
              <w:ind w:left="58"/>
              <w:rPr>
                <w:sz w:val="19"/>
              </w:rPr>
            </w:pPr>
            <w:r>
              <w:rPr>
                <w:w w:val="105"/>
                <w:sz w:val="19"/>
              </w:rPr>
              <w:t>гемолитический криз при гемолитических</w:t>
            </w:r>
          </w:p>
        </w:tc>
        <w:tc>
          <w:tcPr>
            <w:tcW w:w="1533" w:type="dxa"/>
            <w:tcBorders>
              <w:bottom w:val="nil"/>
            </w:tcBorders>
          </w:tcPr>
          <w:p>
            <w:pPr>
              <w:pStyle w:val="TableParagraph"/>
              <w:spacing w:line="206" w:lineRule="exact" w:before="26"/>
              <w:ind w:left="61"/>
              <w:rPr>
                <w:sz w:val="19"/>
              </w:rPr>
            </w:pPr>
            <w:r>
              <w:rPr>
                <w:w w:val="105"/>
                <w:sz w:val="19"/>
              </w:rPr>
              <w:t>комбинированн</w:t>
            </w:r>
          </w:p>
        </w:tc>
        <w:tc>
          <w:tcPr>
            <w:tcW w:w="2307" w:type="dxa"/>
            <w:tcBorders>
              <w:bottom w:val="nil"/>
            </w:tcBorders>
          </w:tcPr>
          <w:p>
            <w:pPr>
              <w:pStyle w:val="TableParagraph"/>
              <w:spacing w:line="206" w:lineRule="exact" w:before="26"/>
              <w:ind w:left="51"/>
              <w:rPr>
                <w:sz w:val="19"/>
              </w:rPr>
            </w:pPr>
            <w:r>
              <w:rPr>
                <w:w w:val="105"/>
                <w:sz w:val="19"/>
              </w:rPr>
              <w:t>комплексное консерва-</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bottom w:val="nil"/>
            </w:tcBorders>
          </w:tcPr>
          <w:p>
            <w:pPr>
              <w:pStyle w:val="TableParagraph"/>
              <w:spacing w:line="205" w:lineRule="exact"/>
              <w:ind w:left="58"/>
              <w:rPr>
                <w:sz w:val="19"/>
              </w:rPr>
            </w:pPr>
            <w:r>
              <w:rPr>
                <w:w w:val="105"/>
                <w:sz w:val="19"/>
              </w:rPr>
              <w:t>D58</w:t>
            </w:r>
          </w:p>
        </w:tc>
        <w:tc>
          <w:tcPr>
            <w:tcW w:w="4435" w:type="dxa"/>
            <w:tcBorders>
              <w:top w:val="nil"/>
              <w:bottom w:val="nil"/>
            </w:tcBorders>
          </w:tcPr>
          <w:p>
            <w:pPr>
              <w:pStyle w:val="TableParagraph"/>
              <w:spacing w:line="205" w:lineRule="exact"/>
              <w:ind w:left="54"/>
              <w:rPr>
                <w:sz w:val="19"/>
              </w:rPr>
            </w:pPr>
            <w:r>
              <w:rPr>
                <w:w w:val="105"/>
                <w:sz w:val="19"/>
              </w:rPr>
              <w:t>анемиях различного генеза, в том числе</w:t>
            </w:r>
          </w:p>
        </w:tc>
        <w:tc>
          <w:tcPr>
            <w:tcW w:w="1533" w:type="dxa"/>
            <w:tcBorders>
              <w:top w:val="nil"/>
              <w:bottom w:val="nil"/>
            </w:tcBorders>
          </w:tcPr>
          <w:p>
            <w:pPr>
              <w:pStyle w:val="TableParagraph"/>
              <w:spacing w:line="205" w:lineRule="exact"/>
              <w:ind w:left="59"/>
              <w:rPr>
                <w:sz w:val="19"/>
              </w:rPr>
            </w:pPr>
            <w:r>
              <w:rPr>
                <w:w w:val="110"/>
                <w:sz w:val="19"/>
              </w:rPr>
              <w:t>оелечение</w:t>
            </w:r>
          </w:p>
        </w:tc>
        <w:tc>
          <w:tcPr>
            <w:tcW w:w="2307" w:type="dxa"/>
            <w:tcBorders>
              <w:top w:val="nil"/>
              <w:bottom w:val="nil"/>
            </w:tcBorders>
          </w:tcPr>
          <w:p>
            <w:pPr>
              <w:pStyle w:val="TableParagraph"/>
              <w:spacing w:line="205" w:lineRule="exact"/>
              <w:ind w:left="50"/>
              <w:rPr>
                <w:sz w:val="19"/>
              </w:rPr>
            </w:pPr>
            <w:r>
              <w:rPr>
                <w:w w:val="105"/>
                <w:sz w:val="19"/>
              </w:rPr>
              <w:t>тивное и хирургическое</w:t>
            </w:r>
          </w:p>
        </w:tc>
        <w:tc>
          <w:tcPr>
            <w:tcW w:w="1144"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bottom w:val="nil"/>
            </w:tcBorders>
          </w:tcPr>
          <w:p>
            <w:pPr>
              <w:pStyle w:val="TableParagraph"/>
              <w:rPr>
                <w:sz w:val="16"/>
              </w:rPr>
            </w:pPr>
          </w:p>
        </w:tc>
        <w:tc>
          <w:tcPr>
            <w:tcW w:w="4435" w:type="dxa"/>
            <w:tcBorders>
              <w:top w:val="nil"/>
              <w:bottom w:val="nil"/>
            </w:tcBorders>
          </w:tcPr>
          <w:p>
            <w:pPr>
              <w:pStyle w:val="TableParagraph"/>
              <w:spacing w:line="208" w:lineRule="exact"/>
              <w:ind w:left="54"/>
              <w:rPr>
                <w:sz w:val="19"/>
              </w:rPr>
            </w:pPr>
            <w:r>
              <w:rPr>
                <w:w w:val="105"/>
                <w:sz w:val="19"/>
              </w:rPr>
              <w:t>аутоиммунного, при пароксизмальной ночной</w:t>
            </w:r>
          </w:p>
        </w:tc>
        <w:tc>
          <w:tcPr>
            <w:tcW w:w="1533" w:type="dxa"/>
            <w:tcBorders>
              <w:top w:val="nil"/>
              <w:bottom w:val="nil"/>
            </w:tcBorders>
          </w:tcPr>
          <w:p>
            <w:pPr>
              <w:pStyle w:val="TableParagraph"/>
              <w:rPr>
                <w:sz w:val="16"/>
              </w:rPr>
            </w:pPr>
          </w:p>
        </w:tc>
        <w:tc>
          <w:tcPr>
            <w:tcW w:w="2307" w:type="dxa"/>
            <w:tcBorders>
              <w:top w:val="nil"/>
              <w:bottom w:val="nil"/>
            </w:tcBorders>
          </w:tcPr>
          <w:p>
            <w:pPr>
              <w:pStyle w:val="TableParagraph"/>
              <w:spacing w:line="203" w:lineRule="exact" w:before="4"/>
              <w:ind w:left="50"/>
              <w:rPr>
                <w:sz w:val="19"/>
              </w:rPr>
            </w:pPr>
            <w:r>
              <w:rPr>
                <w:w w:val="105"/>
                <w:sz w:val="19"/>
              </w:rPr>
              <w:t>лечение, в том числе</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bottom w:val="nil"/>
            </w:tcBorders>
          </w:tcPr>
          <w:p>
            <w:pPr>
              <w:pStyle w:val="TableParagraph"/>
              <w:rPr>
                <w:sz w:val="16"/>
              </w:rPr>
            </w:pPr>
          </w:p>
        </w:tc>
        <w:tc>
          <w:tcPr>
            <w:tcW w:w="4435" w:type="dxa"/>
            <w:tcBorders>
              <w:top w:val="nil"/>
              <w:bottom w:val="nil"/>
            </w:tcBorders>
          </w:tcPr>
          <w:p>
            <w:pPr>
              <w:pStyle w:val="TableParagraph"/>
              <w:spacing w:line="205" w:lineRule="exact"/>
              <w:ind w:left="58"/>
              <w:rPr>
                <w:sz w:val="19"/>
              </w:rPr>
            </w:pPr>
            <w:r>
              <w:rPr>
                <w:w w:val="105"/>
                <w:sz w:val="19"/>
              </w:rPr>
              <w:t>гемоглобинурии</w:t>
            </w:r>
          </w:p>
        </w:tc>
        <w:tc>
          <w:tcPr>
            <w:tcW w:w="1533" w:type="dxa"/>
            <w:tcBorders>
              <w:top w:val="nil"/>
              <w:bottom w:val="nil"/>
            </w:tcBorders>
          </w:tcPr>
          <w:p>
            <w:pPr>
              <w:pStyle w:val="TableParagraph"/>
              <w:rPr>
                <w:sz w:val="16"/>
              </w:rPr>
            </w:pPr>
          </w:p>
        </w:tc>
        <w:tc>
          <w:tcPr>
            <w:tcW w:w="2307" w:type="dxa"/>
            <w:tcBorders>
              <w:top w:val="nil"/>
              <w:bottom w:val="nil"/>
            </w:tcBorders>
          </w:tcPr>
          <w:p>
            <w:pPr>
              <w:pStyle w:val="TableParagraph"/>
              <w:spacing w:line="205" w:lineRule="exact"/>
              <w:ind w:left="51"/>
              <w:rPr>
                <w:sz w:val="19"/>
              </w:rPr>
            </w:pPr>
            <w:r>
              <w:rPr>
                <w:w w:val="105"/>
                <w:sz w:val="19"/>
              </w:rPr>
              <w:t>высокодозная пульс-</w:t>
            </w:r>
          </w:p>
        </w:tc>
        <w:tc>
          <w:tcPr>
            <w:tcW w:w="1144" w:type="dxa"/>
            <w:vMerge/>
            <w:tcBorders>
              <w:top w:val="nil"/>
            </w:tcBorders>
          </w:tcPr>
          <w:p>
            <w:pPr>
              <w:rPr>
                <w:sz w:val="2"/>
                <w:szCs w:val="2"/>
              </w:rPr>
            </w:pPr>
          </w:p>
        </w:tc>
      </w:tr>
      <w:tr>
        <w:trPr>
          <w:trHeight w:val="71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bottom w:val="nil"/>
            </w:tcBorders>
          </w:tcPr>
          <w:p>
            <w:pPr>
              <w:pStyle w:val="TableParagraph"/>
              <w:rPr>
                <w:sz w:val="18"/>
              </w:rPr>
            </w:pPr>
          </w:p>
        </w:tc>
        <w:tc>
          <w:tcPr>
            <w:tcW w:w="4435" w:type="dxa"/>
            <w:tcBorders>
              <w:top w:val="nil"/>
              <w:bottom w:val="nil"/>
            </w:tcBorders>
          </w:tcPr>
          <w:p>
            <w:pPr>
              <w:pStyle w:val="TableParagraph"/>
              <w:rPr>
                <w:sz w:val="18"/>
              </w:rPr>
            </w:pPr>
          </w:p>
        </w:tc>
        <w:tc>
          <w:tcPr>
            <w:tcW w:w="1533" w:type="dxa"/>
            <w:tcBorders>
              <w:top w:val="nil"/>
              <w:bottom w:val="nil"/>
            </w:tcBorders>
          </w:tcPr>
          <w:p>
            <w:pPr>
              <w:pStyle w:val="TableParagraph"/>
              <w:rPr>
                <w:sz w:val="18"/>
              </w:rPr>
            </w:pPr>
          </w:p>
        </w:tc>
        <w:tc>
          <w:tcPr>
            <w:tcW w:w="2307" w:type="dxa"/>
            <w:tcBorders>
              <w:top w:val="nil"/>
              <w:bottom w:val="nil"/>
            </w:tcBorders>
          </w:tcPr>
          <w:p>
            <w:pPr>
              <w:pStyle w:val="TableParagraph"/>
              <w:spacing w:line="206" w:lineRule="exact" w:before="2"/>
              <w:ind w:left="50"/>
              <w:rPr>
                <w:sz w:val="19"/>
              </w:rPr>
            </w:pPr>
            <w:r>
              <w:rPr>
                <w:w w:val="105"/>
                <w:sz w:val="19"/>
              </w:rPr>
              <w:t>терапия стероидными</w:t>
            </w:r>
          </w:p>
          <w:p>
            <w:pPr>
              <w:pStyle w:val="TableParagraph"/>
              <w:spacing w:line="264" w:lineRule="exact"/>
              <w:ind w:left="52"/>
              <w:rPr>
                <w:sz w:val="24"/>
              </w:rPr>
            </w:pPr>
            <w:r>
              <w:rPr>
                <w:w w:val="95"/>
                <w:sz w:val="24"/>
              </w:rPr>
              <w:t>гормонами,</w:t>
            </w:r>
          </w:p>
          <w:p>
            <w:pPr>
              <w:pStyle w:val="TableParagraph"/>
              <w:spacing w:line="208" w:lineRule="exact" w:before="11"/>
              <w:ind w:left="51"/>
              <w:rPr>
                <w:sz w:val="19"/>
              </w:rPr>
            </w:pPr>
            <w:r>
              <w:rPr>
                <w:w w:val="105"/>
                <w:sz w:val="19"/>
              </w:rPr>
              <w:t>иммуномоду-лирующая</w:t>
            </w:r>
          </w:p>
        </w:tc>
        <w:tc>
          <w:tcPr>
            <w:tcW w:w="1144"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bottom w:val="nil"/>
            </w:tcBorders>
          </w:tcPr>
          <w:p>
            <w:pPr>
              <w:pStyle w:val="TableParagraph"/>
              <w:rPr>
                <w:sz w:val="16"/>
              </w:rPr>
            </w:pPr>
          </w:p>
        </w:tc>
        <w:tc>
          <w:tcPr>
            <w:tcW w:w="4435" w:type="dxa"/>
            <w:tcBorders>
              <w:top w:val="nil"/>
              <w:bottom w:val="nil"/>
            </w:tcBorders>
          </w:tcPr>
          <w:p>
            <w:pPr>
              <w:pStyle w:val="TableParagraph"/>
              <w:rPr>
                <w:sz w:val="16"/>
              </w:rPr>
            </w:pPr>
          </w:p>
        </w:tc>
        <w:tc>
          <w:tcPr>
            <w:tcW w:w="1533" w:type="dxa"/>
            <w:tcBorders>
              <w:top w:val="nil"/>
              <w:bottom w:val="nil"/>
            </w:tcBorders>
          </w:tcPr>
          <w:p>
            <w:pPr>
              <w:pStyle w:val="TableParagraph"/>
              <w:rPr>
                <w:sz w:val="16"/>
              </w:rPr>
            </w:pPr>
          </w:p>
        </w:tc>
        <w:tc>
          <w:tcPr>
            <w:tcW w:w="2307" w:type="dxa"/>
            <w:tcBorders>
              <w:top w:val="nil"/>
              <w:bottom w:val="nil"/>
            </w:tcBorders>
          </w:tcPr>
          <w:p>
            <w:pPr>
              <w:pStyle w:val="TableParagraph"/>
              <w:spacing w:line="206" w:lineRule="exact" w:before="2"/>
              <w:ind w:left="50"/>
              <w:rPr>
                <w:sz w:val="19"/>
              </w:rPr>
            </w:pPr>
            <w:r>
              <w:rPr>
                <w:w w:val="105"/>
                <w:sz w:val="19"/>
              </w:rPr>
              <w:t>терапия,</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bottom w:val="nil"/>
            </w:tcBorders>
          </w:tcPr>
          <w:p>
            <w:pPr>
              <w:pStyle w:val="TableParagraph"/>
              <w:rPr>
                <w:sz w:val="16"/>
              </w:rPr>
            </w:pPr>
          </w:p>
        </w:tc>
        <w:tc>
          <w:tcPr>
            <w:tcW w:w="4435" w:type="dxa"/>
            <w:tcBorders>
              <w:top w:val="nil"/>
              <w:bottom w:val="nil"/>
            </w:tcBorders>
          </w:tcPr>
          <w:p>
            <w:pPr>
              <w:pStyle w:val="TableParagraph"/>
              <w:rPr>
                <w:sz w:val="16"/>
              </w:rPr>
            </w:pPr>
          </w:p>
        </w:tc>
        <w:tc>
          <w:tcPr>
            <w:tcW w:w="1533" w:type="dxa"/>
            <w:tcBorders>
              <w:top w:val="nil"/>
              <w:bottom w:val="nil"/>
            </w:tcBorders>
          </w:tcPr>
          <w:p>
            <w:pPr>
              <w:pStyle w:val="TableParagraph"/>
              <w:rPr>
                <w:sz w:val="16"/>
              </w:rPr>
            </w:pPr>
          </w:p>
        </w:tc>
        <w:tc>
          <w:tcPr>
            <w:tcW w:w="2307" w:type="dxa"/>
            <w:tcBorders>
              <w:top w:val="nil"/>
              <w:bottom w:val="nil"/>
            </w:tcBorders>
          </w:tcPr>
          <w:p>
            <w:pPr>
              <w:pStyle w:val="TableParagraph"/>
              <w:spacing w:line="205" w:lineRule="exact"/>
              <w:ind w:left="51"/>
              <w:rPr>
                <w:sz w:val="19"/>
              </w:rPr>
            </w:pPr>
            <w:r>
              <w:rPr>
                <w:w w:val="105"/>
                <w:sz w:val="19"/>
              </w:rPr>
              <w:t>иммуносупрессивная</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bottom w:val="nil"/>
            </w:tcBorders>
          </w:tcPr>
          <w:p>
            <w:pPr>
              <w:pStyle w:val="TableParagraph"/>
              <w:rPr>
                <w:sz w:val="16"/>
              </w:rPr>
            </w:pPr>
          </w:p>
        </w:tc>
        <w:tc>
          <w:tcPr>
            <w:tcW w:w="4435" w:type="dxa"/>
            <w:tcBorders>
              <w:top w:val="nil"/>
              <w:bottom w:val="nil"/>
            </w:tcBorders>
          </w:tcPr>
          <w:p>
            <w:pPr>
              <w:pStyle w:val="TableParagraph"/>
              <w:rPr>
                <w:sz w:val="16"/>
              </w:rPr>
            </w:pPr>
          </w:p>
        </w:tc>
        <w:tc>
          <w:tcPr>
            <w:tcW w:w="1533" w:type="dxa"/>
            <w:tcBorders>
              <w:top w:val="nil"/>
              <w:bottom w:val="nil"/>
            </w:tcBorders>
          </w:tcPr>
          <w:p>
            <w:pPr>
              <w:pStyle w:val="TableParagraph"/>
              <w:rPr>
                <w:sz w:val="16"/>
              </w:rPr>
            </w:pPr>
          </w:p>
        </w:tc>
        <w:tc>
          <w:tcPr>
            <w:tcW w:w="2307" w:type="dxa"/>
            <w:tcBorders>
              <w:top w:val="nil"/>
              <w:bottom w:val="nil"/>
            </w:tcBorders>
          </w:tcPr>
          <w:p>
            <w:pPr>
              <w:pStyle w:val="TableParagraph"/>
              <w:spacing w:line="205" w:lineRule="exact"/>
              <w:ind w:left="50"/>
              <w:rPr>
                <w:sz w:val="19"/>
              </w:rPr>
            </w:pPr>
            <w:r>
              <w:rPr>
                <w:w w:val="105"/>
                <w:sz w:val="19"/>
              </w:rPr>
              <w:t>терапия с</w:t>
            </w:r>
          </w:p>
        </w:tc>
        <w:tc>
          <w:tcPr>
            <w:tcW w:w="114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bottom w:val="nil"/>
            </w:tcBorders>
          </w:tcPr>
          <w:p>
            <w:pPr>
              <w:pStyle w:val="TableParagraph"/>
              <w:rPr>
                <w:sz w:val="16"/>
              </w:rPr>
            </w:pPr>
          </w:p>
        </w:tc>
        <w:tc>
          <w:tcPr>
            <w:tcW w:w="4435" w:type="dxa"/>
            <w:tcBorders>
              <w:top w:val="nil"/>
              <w:bottom w:val="nil"/>
            </w:tcBorders>
          </w:tcPr>
          <w:p>
            <w:pPr>
              <w:pStyle w:val="TableParagraph"/>
              <w:rPr>
                <w:sz w:val="16"/>
              </w:rPr>
            </w:pPr>
          </w:p>
        </w:tc>
        <w:tc>
          <w:tcPr>
            <w:tcW w:w="1533" w:type="dxa"/>
            <w:tcBorders>
              <w:top w:val="nil"/>
              <w:bottom w:val="nil"/>
            </w:tcBorders>
          </w:tcPr>
          <w:p>
            <w:pPr>
              <w:pStyle w:val="TableParagraph"/>
              <w:rPr>
                <w:sz w:val="16"/>
              </w:rPr>
            </w:pPr>
          </w:p>
        </w:tc>
        <w:tc>
          <w:tcPr>
            <w:tcW w:w="2307" w:type="dxa"/>
            <w:tcBorders>
              <w:top w:val="nil"/>
              <w:bottom w:val="nil"/>
            </w:tcBorders>
          </w:tcPr>
          <w:p>
            <w:pPr>
              <w:pStyle w:val="TableParagraph"/>
              <w:spacing w:line="205" w:lineRule="exact"/>
              <w:ind w:left="51"/>
              <w:rPr>
                <w:sz w:val="19"/>
              </w:rPr>
            </w:pPr>
            <w:r>
              <w:rPr>
                <w:w w:val="105"/>
                <w:sz w:val="19"/>
              </w:rPr>
              <w:t>использованием</w:t>
            </w:r>
          </w:p>
        </w:tc>
        <w:tc>
          <w:tcPr>
            <w:tcW w:w="1144" w:type="dxa"/>
            <w:vMerge/>
            <w:tcBorders>
              <w:top w:val="nil"/>
            </w:tcBorders>
          </w:tcPr>
          <w:p>
            <w:pPr>
              <w:rPr>
                <w:sz w:val="2"/>
                <w:szCs w:val="2"/>
              </w:rPr>
            </w:pPr>
          </w:p>
        </w:tc>
      </w:tr>
      <w:tr>
        <w:trPr>
          <w:trHeight w:val="223"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bottom w:val="nil"/>
            </w:tcBorders>
          </w:tcPr>
          <w:p>
            <w:pPr>
              <w:pStyle w:val="TableParagraph"/>
              <w:rPr>
                <w:sz w:val="14"/>
              </w:rPr>
            </w:pPr>
          </w:p>
        </w:tc>
        <w:tc>
          <w:tcPr>
            <w:tcW w:w="4435" w:type="dxa"/>
            <w:tcBorders>
              <w:top w:val="nil"/>
              <w:bottom w:val="nil"/>
            </w:tcBorders>
          </w:tcPr>
          <w:p>
            <w:pPr>
              <w:pStyle w:val="TableParagraph"/>
              <w:rPr>
                <w:sz w:val="14"/>
              </w:rPr>
            </w:pPr>
          </w:p>
        </w:tc>
        <w:tc>
          <w:tcPr>
            <w:tcW w:w="1533" w:type="dxa"/>
            <w:tcBorders>
              <w:top w:val="nil"/>
              <w:bottom w:val="nil"/>
            </w:tcBorders>
          </w:tcPr>
          <w:p>
            <w:pPr>
              <w:pStyle w:val="TableParagraph"/>
              <w:rPr>
                <w:sz w:val="14"/>
              </w:rPr>
            </w:pPr>
          </w:p>
        </w:tc>
        <w:tc>
          <w:tcPr>
            <w:tcW w:w="2307" w:type="dxa"/>
            <w:tcBorders>
              <w:top w:val="nil"/>
              <w:bottom w:val="nil"/>
            </w:tcBorders>
          </w:tcPr>
          <w:p>
            <w:pPr>
              <w:pStyle w:val="TableParagraph"/>
              <w:spacing w:line="203" w:lineRule="exact"/>
              <w:ind w:left="51"/>
              <w:rPr>
                <w:sz w:val="19"/>
              </w:rPr>
            </w:pPr>
            <w:r>
              <w:rPr>
                <w:w w:val="105"/>
                <w:sz w:val="19"/>
              </w:rPr>
              <w:t>моноклональных</w:t>
            </w:r>
          </w:p>
        </w:tc>
        <w:tc>
          <w:tcPr>
            <w:tcW w:w="1144" w:type="dxa"/>
            <w:vMerge/>
            <w:tcBorders>
              <w:top w:val="nil"/>
            </w:tcBorders>
          </w:tcPr>
          <w:p>
            <w:pPr>
              <w:rPr>
                <w:sz w:val="2"/>
                <w:szCs w:val="2"/>
              </w:rPr>
            </w:pPr>
          </w:p>
        </w:tc>
      </w:tr>
      <w:tr>
        <w:trPr>
          <w:trHeight w:val="20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Borders>
              <w:top w:val="nil"/>
            </w:tcBorders>
          </w:tcPr>
          <w:p>
            <w:pPr>
              <w:pStyle w:val="TableParagraph"/>
              <w:rPr>
                <w:sz w:val="14"/>
              </w:rPr>
            </w:pPr>
          </w:p>
        </w:tc>
        <w:tc>
          <w:tcPr>
            <w:tcW w:w="4435" w:type="dxa"/>
            <w:tcBorders>
              <w:top w:val="nil"/>
            </w:tcBorders>
          </w:tcPr>
          <w:p>
            <w:pPr>
              <w:pStyle w:val="TableParagraph"/>
              <w:rPr>
                <w:sz w:val="14"/>
              </w:rPr>
            </w:pPr>
          </w:p>
        </w:tc>
        <w:tc>
          <w:tcPr>
            <w:tcW w:w="1533" w:type="dxa"/>
            <w:tcBorders>
              <w:top w:val="nil"/>
            </w:tcBorders>
          </w:tcPr>
          <w:p>
            <w:pPr>
              <w:pStyle w:val="TableParagraph"/>
              <w:rPr>
                <w:sz w:val="14"/>
              </w:rPr>
            </w:pPr>
          </w:p>
        </w:tc>
        <w:tc>
          <w:tcPr>
            <w:tcW w:w="2307" w:type="dxa"/>
            <w:tcBorders>
              <w:top w:val="nil"/>
            </w:tcBorders>
          </w:tcPr>
          <w:p>
            <w:pPr>
              <w:pStyle w:val="TableParagraph"/>
              <w:spacing w:line="186" w:lineRule="exact"/>
              <w:ind w:left="54"/>
              <w:rPr>
                <w:sz w:val="19"/>
              </w:rPr>
            </w:pPr>
            <w:r>
              <w:rPr>
                <w:w w:val="110"/>
                <w:sz w:val="19"/>
              </w:rPr>
              <w:t>антител,использование</w:t>
            </w:r>
          </w:p>
        </w:tc>
        <w:tc>
          <w:tcPr>
            <w:tcW w:w="1144" w:type="dxa"/>
            <w:vMerge/>
            <w:tcBorders>
              <w:top w:val="nil"/>
            </w:tcBorders>
          </w:tcPr>
          <w:p>
            <w:pPr>
              <w:rPr>
                <w:sz w:val="2"/>
                <w:szCs w:val="2"/>
              </w:rPr>
            </w:pPr>
          </w:p>
        </w:tc>
      </w:tr>
    </w:tbl>
    <w:p>
      <w:pPr>
        <w:spacing w:after="0"/>
        <w:rPr>
          <w:sz w:val="2"/>
          <w:szCs w:val="2"/>
        </w:rPr>
        <w:sectPr>
          <w:headerReference w:type="default" r:id="rId61"/>
          <w:pgSz w:w="16670" w:h="11800" w:orient="landscape"/>
          <w:pgMar w:header="0" w:footer="0" w:top="580" w:bottom="280" w:left="420" w:right="920"/>
        </w:sectPr>
      </w:pPr>
    </w:p>
    <w:p>
      <w:pPr>
        <w:pStyle w:val="BodyText"/>
        <w:spacing w:before="4"/>
        <w:rPr>
          <w:rFonts w:ascii="Courier New"/>
          <w:sz w:val="18"/>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36"/>
        <w:gridCol w:w="1543"/>
        <w:gridCol w:w="2302"/>
        <w:gridCol w:w="1139"/>
      </w:tblGrid>
      <w:tr>
        <w:trPr>
          <w:trHeight w:val="2148"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2"/>
              <w:rPr>
                <w:rFonts w:ascii="Courier New"/>
                <w:sz w:val="24"/>
              </w:rPr>
            </w:pPr>
          </w:p>
          <w:p>
            <w:pPr>
              <w:pStyle w:val="TableParagraph"/>
              <w:ind w:left="42"/>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4"/>
              <w:rPr>
                <w:sz w:val="12"/>
              </w:rPr>
            </w:pPr>
            <w:r>
              <w:rPr>
                <w:rFonts w:ascii="Arial" w:hAnsi="Arial"/>
                <w:spacing w:val="-19"/>
                <w:w w:val="106"/>
                <w:sz w:val="27"/>
              </w:rPr>
              <w:t>в</w:t>
            </w:r>
            <w:r>
              <w:rPr>
                <w:rFonts w:ascii="Arial" w:hAnsi="Arial"/>
                <w:spacing w:val="-1"/>
                <w:w w:val="110"/>
                <w:sz w:val="27"/>
              </w:rPr>
              <w:t>м</w:t>
            </w:r>
            <w:r>
              <w:rPr>
                <w:rFonts w:ascii="Arial" w:hAnsi="Arial"/>
                <w:spacing w:val="-20"/>
                <w:w w:val="110"/>
                <w:sz w:val="27"/>
              </w:rPr>
              <w:t>п</w:t>
            </w:r>
            <w:r>
              <w:rPr>
                <w:w w:val="109"/>
                <w:position w:val="7"/>
                <w:sz w:val="12"/>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1" w:lineRule="auto"/>
              <w:ind w:left="523" w:right="144"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rPr>
                <w:rFonts w:ascii="Courier New"/>
                <w:sz w:val="19"/>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441" w:right="1422"/>
              <w:jc w:val="center"/>
              <w:rPr>
                <w:sz w:val="19"/>
              </w:rPr>
            </w:pPr>
            <w:r>
              <w:rPr>
                <w:w w:val="105"/>
                <w:sz w:val="19"/>
              </w:rPr>
              <w:t>Модель пациента</w:t>
            </w:r>
          </w:p>
        </w:tc>
        <w:tc>
          <w:tcPr>
            <w:tcW w:w="154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9" w:right="208"/>
              <w:jc w:val="center"/>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45" w:right="46"/>
              <w:jc w:val="center"/>
              <w:rPr>
                <w:sz w:val="19"/>
              </w:rPr>
            </w:pPr>
            <w:r>
              <w:rPr>
                <w:w w:val="105"/>
                <w:sz w:val="19"/>
              </w:rPr>
              <w:t>Метод лечения</w:t>
            </w:r>
          </w:p>
        </w:tc>
        <w:tc>
          <w:tcPr>
            <w:tcW w:w="1139" w:type="dxa"/>
          </w:tcPr>
          <w:p>
            <w:pPr>
              <w:pStyle w:val="TableParagraph"/>
              <w:spacing w:line="259" w:lineRule="auto" w:before="26"/>
              <w:ind w:left="73" w:right="4" w:firstLine="5"/>
              <w:jc w:val="center"/>
              <w:rPr>
                <w:sz w:val="14"/>
              </w:rPr>
            </w:pPr>
            <w:r>
              <w:rPr>
                <w:w w:val="105"/>
                <w:sz w:val="19"/>
              </w:rPr>
              <w:t>Норматив </w:t>
            </w:r>
            <w:r>
              <w:rPr>
                <w:sz w:val="19"/>
              </w:rPr>
              <w:t>финансовых </w:t>
            </w:r>
            <w:r>
              <w:rPr>
                <w:w w:val="105"/>
                <w:sz w:val="19"/>
              </w:rPr>
              <w:t>затрат на единицу объема медицине-- кой  помощи</w:t>
            </w:r>
            <w:r>
              <w:rPr>
                <w:w w:val="105"/>
                <w:position w:val="7"/>
                <w:sz w:val="14"/>
              </w:rPr>
              <w:t>3</w:t>
            </w:r>
            <w:r>
              <w:rPr>
                <w:w w:val="105"/>
                <w:sz w:val="14"/>
              </w:rPr>
              <w:t>•</w:t>
            </w:r>
            <w:r>
              <w:rPr>
                <w:w w:val="105"/>
                <w:position w:val="7"/>
                <w:sz w:val="14"/>
              </w:rPr>
              <w:t>4 </w:t>
            </w:r>
            <w:r>
              <w:rPr>
                <w:w w:val="105"/>
                <w:sz w:val="14"/>
              </w:rPr>
              <w:t>,</w:t>
            </w:r>
          </w:p>
          <w:p>
            <w:pPr>
              <w:pStyle w:val="TableParagraph"/>
              <w:spacing w:line="191" w:lineRule="exact"/>
              <w:ind w:left="105" w:right="26"/>
              <w:jc w:val="center"/>
              <w:rPr>
                <w:sz w:val="19"/>
              </w:rPr>
            </w:pPr>
            <w:r>
              <w:rPr>
                <w:w w:val="105"/>
                <w:sz w:val="19"/>
              </w:rPr>
              <w:t>рублей</w:t>
            </w:r>
          </w:p>
        </w:tc>
      </w:tr>
      <w:tr>
        <w:trPr>
          <w:trHeight w:val="234" w:hRule="atLeast"/>
        </w:trPr>
        <w:tc>
          <w:tcPr>
            <w:tcW w:w="822" w:type="dxa"/>
          </w:tcPr>
          <w:p>
            <w:pPr>
              <w:pStyle w:val="TableParagraph"/>
              <w:spacing w:line="194" w:lineRule="exact" w:before="21"/>
              <w:ind w:left="60"/>
              <w:jc w:val="center"/>
              <w:rPr>
                <w:rFonts w:ascii="Arial"/>
                <w:b/>
                <w:sz w:val="19"/>
              </w:rPr>
            </w:pPr>
            <w:r>
              <w:rPr>
                <w:rFonts w:ascii="Arial"/>
                <w:b/>
                <w:w w:val="95"/>
                <w:sz w:val="19"/>
              </w:rPr>
              <w:t>1</w:t>
            </w:r>
          </w:p>
        </w:tc>
        <w:tc>
          <w:tcPr>
            <w:tcW w:w="2980" w:type="dxa"/>
          </w:tcPr>
          <w:p>
            <w:pPr>
              <w:pStyle w:val="TableParagraph"/>
              <w:spacing w:line="193" w:lineRule="exact" w:before="22"/>
              <w:ind w:left="19"/>
              <w:jc w:val="center"/>
              <w:rPr>
                <w:sz w:val="19"/>
              </w:rPr>
            </w:pPr>
            <w:r>
              <w:rPr>
                <w:w w:val="95"/>
                <w:sz w:val="19"/>
              </w:rPr>
              <w:t>2</w:t>
            </w:r>
          </w:p>
        </w:tc>
        <w:tc>
          <w:tcPr>
            <w:tcW w:w="1855" w:type="dxa"/>
          </w:tcPr>
          <w:p>
            <w:pPr>
              <w:pStyle w:val="TableParagraph"/>
              <w:spacing w:line="188" w:lineRule="exact" w:before="26"/>
              <w:ind w:left="31"/>
              <w:jc w:val="center"/>
              <w:rPr>
                <w:sz w:val="19"/>
              </w:rPr>
            </w:pPr>
            <w:r>
              <w:rPr>
                <w:w w:val="95"/>
                <w:sz w:val="19"/>
              </w:rPr>
              <w:t>3</w:t>
            </w:r>
          </w:p>
        </w:tc>
        <w:tc>
          <w:tcPr>
            <w:tcW w:w="4436" w:type="dxa"/>
          </w:tcPr>
          <w:p>
            <w:pPr>
              <w:pStyle w:val="TableParagraph"/>
              <w:spacing w:line="184" w:lineRule="exact" w:before="30"/>
              <w:ind w:left="39"/>
              <w:jc w:val="center"/>
              <w:rPr>
                <w:rFonts w:ascii="Arial"/>
                <w:sz w:val="19"/>
              </w:rPr>
            </w:pPr>
            <w:r>
              <w:rPr>
                <w:rFonts w:ascii="Arial"/>
                <w:w w:val="105"/>
                <w:sz w:val="19"/>
              </w:rPr>
              <w:t>4</w:t>
            </w:r>
          </w:p>
        </w:tc>
        <w:tc>
          <w:tcPr>
            <w:tcW w:w="1543" w:type="dxa"/>
            <w:tcBorders>
              <w:right w:val="single" w:sz="2" w:space="0" w:color="000000"/>
            </w:tcBorders>
          </w:tcPr>
          <w:p>
            <w:pPr>
              <w:pStyle w:val="TableParagraph"/>
              <w:spacing w:line="215" w:lineRule="exact"/>
              <w:ind w:left="35"/>
              <w:jc w:val="center"/>
              <w:rPr>
                <w:i/>
                <w:sz w:val="23"/>
              </w:rPr>
            </w:pPr>
            <w:r>
              <w:rPr>
                <w:i/>
                <w:w w:val="83"/>
                <w:sz w:val="23"/>
              </w:rPr>
              <w:t>5</w:t>
            </w:r>
          </w:p>
        </w:tc>
        <w:tc>
          <w:tcPr>
            <w:tcW w:w="2302" w:type="dxa"/>
            <w:tcBorders>
              <w:left w:val="single" w:sz="2" w:space="0" w:color="000000"/>
            </w:tcBorders>
          </w:tcPr>
          <w:p>
            <w:pPr>
              <w:pStyle w:val="TableParagraph"/>
              <w:spacing w:line="179" w:lineRule="exact" w:before="36"/>
              <w:ind w:left="29"/>
              <w:jc w:val="center"/>
              <w:rPr>
                <w:sz w:val="19"/>
              </w:rPr>
            </w:pPr>
            <w:r>
              <w:rPr>
                <w:w w:val="83"/>
                <w:sz w:val="19"/>
              </w:rPr>
              <w:t>6</w:t>
            </w:r>
          </w:p>
        </w:tc>
        <w:tc>
          <w:tcPr>
            <w:tcW w:w="1139" w:type="dxa"/>
          </w:tcPr>
          <w:p>
            <w:pPr>
              <w:pStyle w:val="TableParagraph"/>
              <w:spacing w:line="179" w:lineRule="exact" w:before="36"/>
              <w:ind w:left="7"/>
              <w:jc w:val="center"/>
              <w:rPr>
                <w:sz w:val="19"/>
              </w:rPr>
            </w:pPr>
            <w:r>
              <w:rPr>
                <w:w w:val="83"/>
                <w:sz w:val="19"/>
              </w:rPr>
              <w:t>7</w:t>
            </w:r>
          </w:p>
        </w:tc>
      </w:tr>
      <w:tr>
        <w:trPr>
          <w:trHeight w:val="720"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55" w:type="dxa"/>
          </w:tcPr>
          <w:p>
            <w:pPr>
              <w:pStyle w:val="TableParagraph"/>
              <w:rPr>
                <w:sz w:val="18"/>
              </w:rPr>
            </w:pPr>
          </w:p>
        </w:tc>
        <w:tc>
          <w:tcPr>
            <w:tcW w:w="4436" w:type="dxa"/>
          </w:tcPr>
          <w:p>
            <w:pPr>
              <w:pStyle w:val="TableParagraph"/>
              <w:rPr>
                <w:sz w:val="18"/>
              </w:rPr>
            </w:pPr>
          </w:p>
        </w:tc>
        <w:tc>
          <w:tcPr>
            <w:tcW w:w="1543" w:type="dxa"/>
          </w:tcPr>
          <w:p>
            <w:pPr>
              <w:pStyle w:val="TableParagraph"/>
              <w:rPr>
                <w:sz w:val="18"/>
              </w:rPr>
            </w:pPr>
          </w:p>
        </w:tc>
        <w:tc>
          <w:tcPr>
            <w:tcW w:w="2302" w:type="dxa"/>
          </w:tcPr>
          <w:p>
            <w:pPr>
              <w:pStyle w:val="TableParagraph"/>
              <w:spacing w:before="36"/>
              <w:ind w:left="53"/>
              <w:rPr>
                <w:sz w:val="19"/>
              </w:rPr>
            </w:pPr>
            <w:r>
              <w:rPr>
                <w:w w:val="105"/>
                <w:sz w:val="19"/>
              </w:rPr>
              <w:t>рекомбинашных</w:t>
            </w:r>
          </w:p>
          <w:p>
            <w:pPr>
              <w:pStyle w:val="TableParagraph"/>
              <w:spacing w:line="230" w:lineRule="atLeast" w:before="10"/>
              <w:ind w:left="49" w:hanging="1"/>
              <w:rPr>
                <w:sz w:val="19"/>
              </w:rPr>
            </w:pPr>
            <w:r>
              <w:rPr>
                <w:w w:val="105"/>
                <w:sz w:val="19"/>
              </w:rPr>
              <w:t>колониестимулирующих факторов роста</w:t>
            </w:r>
          </w:p>
        </w:tc>
        <w:tc>
          <w:tcPr>
            <w:tcW w:w="1139" w:type="dxa"/>
            <w:vMerge w:val="restart"/>
          </w:tcPr>
          <w:p>
            <w:pPr>
              <w:pStyle w:val="TableParagraph"/>
              <w:rPr>
                <w:sz w:val="18"/>
              </w:rPr>
            </w:pPr>
          </w:p>
        </w:tc>
      </w:tr>
      <w:tr>
        <w:trPr>
          <w:trHeight w:val="191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before="22"/>
              <w:ind w:left="63"/>
              <w:rPr>
                <w:sz w:val="19"/>
              </w:rPr>
            </w:pPr>
            <w:r>
              <w:rPr>
                <w:w w:val="105"/>
                <w:sz w:val="19"/>
              </w:rPr>
              <w:t>D70</w:t>
            </w:r>
          </w:p>
        </w:tc>
        <w:tc>
          <w:tcPr>
            <w:tcW w:w="4436" w:type="dxa"/>
          </w:tcPr>
          <w:p>
            <w:pPr>
              <w:pStyle w:val="TableParagraph"/>
              <w:spacing w:line="259" w:lineRule="auto" w:before="22"/>
              <w:ind w:left="60" w:firstLine="4"/>
              <w:rPr>
                <w:sz w:val="19"/>
              </w:rPr>
            </w:pPr>
            <w:r>
              <w:rPr>
                <w:w w:val="105"/>
                <w:sz w:val="19"/>
              </w:rPr>
              <w:t>агранулоцитоз с показателями нейтрофильных лейкоцитов крови 0,5 х 10</w:t>
            </w:r>
            <w:r>
              <w:rPr>
                <w:rFonts w:ascii="Arial" w:hAnsi="Arial"/>
                <w:w w:val="105"/>
                <w:position w:val="6"/>
                <w:sz w:val="13"/>
              </w:rPr>
              <w:t>9</w:t>
            </w:r>
            <w:r>
              <w:rPr>
                <w:w w:val="105"/>
                <w:sz w:val="19"/>
              </w:rPr>
              <w:t>/л и ниже</w:t>
            </w:r>
          </w:p>
        </w:tc>
        <w:tc>
          <w:tcPr>
            <w:tcW w:w="1543" w:type="dxa"/>
          </w:tcPr>
          <w:p>
            <w:pPr>
              <w:pStyle w:val="TableParagraph"/>
              <w:spacing w:line="264" w:lineRule="auto" w:before="27"/>
              <w:ind w:left="56" w:right="37" w:firstLine="4"/>
              <w:rPr>
                <w:sz w:val="19"/>
              </w:rPr>
            </w:pPr>
            <w:r>
              <w:rPr>
                <w:w w:val="105"/>
                <w:sz w:val="19"/>
              </w:rPr>
              <w:t>терапевтическое лечение</w:t>
            </w:r>
          </w:p>
        </w:tc>
        <w:tc>
          <w:tcPr>
            <w:tcW w:w="2302" w:type="dxa"/>
          </w:tcPr>
          <w:p>
            <w:pPr>
              <w:pStyle w:val="TableParagraph"/>
              <w:spacing w:line="264" w:lineRule="auto" w:before="27"/>
              <w:ind w:left="46" w:right="27" w:firstLine="1"/>
              <w:rPr>
                <w:sz w:val="19"/>
              </w:rPr>
            </w:pPr>
            <w:r>
              <w:rPr>
                <w:w w:val="105"/>
                <w:sz w:val="19"/>
              </w:rPr>
              <w:t>консервативное лечение, в том числе антибактери- альная, противовирусная, противогрибковая терапия,использование рекомбинашных колониестимулирующих</w:t>
            </w:r>
          </w:p>
          <w:p>
            <w:pPr>
              <w:pStyle w:val="TableParagraph"/>
              <w:spacing w:line="184" w:lineRule="exact"/>
              <w:ind w:left="49"/>
              <w:rPr>
                <w:sz w:val="19"/>
              </w:rPr>
            </w:pPr>
            <w:r>
              <w:rPr>
                <w:w w:val="105"/>
                <w:sz w:val="19"/>
              </w:rPr>
              <w:t>факторов роста</w:t>
            </w:r>
          </w:p>
        </w:tc>
        <w:tc>
          <w:tcPr>
            <w:tcW w:w="1139" w:type="dxa"/>
            <w:vMerge/>
            <w:tcBorders>
              <w:top w:val="nil"/>
            </w:tcBorders>
          </w:tcPr>
          <w:p>
            <w:pPr>
              <w:rPr>
                <w:sz w:val="2"/>
                <w:szCs w:val="2"/>
              </w:rPr>
            </w:pPr>
          </w:p>
        </w:tc>
      </w:tr>
      <w:tr>
        <w:trPr>
          <w:trHeight w:val="2398"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before="22"/>
              <w:ind w:left="58"/>
              <w:rPr>
                <w:sz w:val="19"/>
              </w:rPr>
            </w:pPr>
            <w:r>
              <w:rPr>
                <w:w w:val="105"/>
                <w:sz w:val="19"/>
              </w:rPr>
              <w:t>D60</w:t>
            </w:r>
          </w:p>
        </w:tc>
        <w:tc>
          <w:tcPr>
            <w:tcW w:w="4436" w:type="dxa"/>
          </w:tcPr>
          <w:p>
            <w:pPr>
              <w:pStyle w:val="TableParagraph"/>
              <w:spacing w:line="264" w:lineRule="auto" w:before="26"/>
              <w:ind w:left="59" w:firstLine="3"/>
              <w:rPr>
                <w:sz w:val="19"/>
              </w:rPr>
            </w:pPr>
            <w:r>
              <w:rPr>
                <w:w w:val="105"/>
                <w:sz w:val="19"/>
              </w:rPr>
              <w:t>парциальная красноклеточная аплазия, резистентная к терапии rтококортикоидными гормонами, сопровождающаяся rемосидерозом (кроме пациешов, перенесших трансплантацию костного мозга, пациешов с почечным трансплашатом)</w:t>
            </w:r>
          </w:p>
        </w:tc>
        <w:tc>
          <w:tcPr>
            <w:tcW w:w="1543" w:type="dxa"/>
          </w:tcPr>
          <w:p>
            <w:pPr>
              <w:pStyle w:val="TableParagraph"/>
              <w:spacing w:line="264" w:lineRule="auto" w:before="26"/>
              <w:ind w:left="56" w:right="37" w:firstLine="4"/>
              <w:rPr>
                <w:sz w:val="19"/>
              </w:rPr>
            </w:pPr>
            <w:r>
              <w:rPr>
                <w:w w:val="105"/>
                <w:sz w:val="19"/>
              </w:rPr>
              <w:t>терапевтическое лечение</w:t>
            </w:r>
          </w:p>
        </w:tc>
        <w:tc>
          <w:tcPr>
            <w:tcW w:w="2302" w:type="dxa"/>
          </w:tcPr>
          <w:p>
            <w:pPr>
              <w:pStyle w:val="TableParagraph"/>
              <w:spacing w:line="264" w:lineRule="auto" w:before="31"/>
              <w:ind w:left="47" w:right="63"/>
              <w:rPr>
                <w:sz w:val="19"/>
              </w:rPr>
            </w:pPr>
            <w:r>
              <w:rPr>
                <w:w w:val="105"/>
                <w:sz w:val="19"/>
              </w:rPr>
              <w:t>комплексное консервативное лечение, в том числе программная иммуносупрессивная терапия,заместительная терапия компонентами донорской крови, противовирусная терапия,хелаторная</w:t>
            </w:r>
          </w:p>
          <w:p>
            <w:pPr>
              <w:pStyle w:val="TableParagraph"/>
              <w:spacing w:line="184" w:lineRule="exact"/>
              <w:ind w:left="51"/>
              <w:rPr>
                <w:sz w:val="19"/>
              </w:rPr>
            </w:pPr>
            <w:r>
              <w:rPr>
                <w:w w:val="105"/>
                <w:sz w:val="19"/>
              </w:rPr>
              <w:t>терапия</w:t>
            </w:r>
          </w:p>
        </w:tc>
        <w:tc>
          <w:tcPr>
            <w:tcW w:w="1139" w:type="dxa"/>
            <w:vMerge/>
            <w:tcBorders>
              <w:top w:val="nil"/>
            </w:tcBorders>
          </w:tcPr>
          <w:p>
            <w:pPr>
              <w:rPr>
                <w:sz w:val="2"/>
                <w:szCs w:val="2"/>
              </w:rPr>
            </w:pPr>
          </w:p>
        </w:tc>
      </w:tr>
      <w:tr>
        <w:trPr>
          <w:trHeight w:val="1186" w:hRule="atLeast"/>
        </w:trPr>
        <w:tc>
          <w:tcPr>
            <w:tcW w:w="822" w:type="dxa"/>
          </w:tcPr>
          <w:p>
            <w:pPr>
              <w:pStyle w:val="TableParagraph"/>
              <w:spacing w:before="22"/>
              <w:ind w:left="261" w:right="222"/>
              <w:jc w:val="center"/>
              <w:rPr>
                <w:sz w:val="19"/>
              </w:rPr>
            </w:pPr>
            <w:r>
              <w:rPr>
                <w:w w:val="105"/>
                <w:sz w:val="19"/>
              </w:rPr>
              <w:t>7.</w:t>
            </w:r>
          </w:p>
        </w:tc>
        <w:tc>
          <w:tcPr>
            <w:tcW w:w="2980" w:type="dxa"/>
          </w:tcPr>
          <w:p>
            <w:pPr>
              <w:pStyle w:val="TableParagraph"/>
              <w:spacing w:line="261" w:lineRule="auto" w:before="22"/>
              <w:ind w:left="54" w:right="144" w:firstLine="3"/>
              <w:rPr>
                <w:sz w:val="19"/>
              </w:rPr>
            </w:pPr>
            <w:r>
              <w:rPr>
                <w:w w:val="105"/>
                <w:sz w:val="19"/>
              </w:rPr>
              <w:t>Интенсивная терапия, включающая методы экстракорпоральноrо воздействия на кровь у больных</w:t>
            </w:r>
          </w:p>
          <w:p>
            <w:pPr>
              <w:pStyle w:val="TableParagraph"/>
              <w:spacing w:line="188" w:lineRule="exact" w:before="4"/>
              <w:ind w:left="60"/>
              <w:rPr>
                <w:sz w:val="14"/>
              </w:rPr>
            </w:pPr>
            <w:r>
              <w:rPr>
                <w:w w:val="105"/>
                <w:sz w:val="19"/>
              </w:rPr>
              <w:t>с </w:t>
            </w:r>
            <w:r>
              <w:rPr>
                <w:w w:val="105"/>
                <w:sz w:val="14"/>
              </w:rPr>
              <w:t>ПОРWИРИЯМИ</w:t>
            </w:r>
          </w:p>
        </w:tc>
        <w:tc>
          <w:tcPr>
            <w:tcW w:w="1855" w:type="dxa"/>
          </w:tcPr>
          <w:p>
            <w:pPr>
              <w:pStyle w:val="TableParagraph"/>
              <w:spacing w:before="22"/>
              <w:ind w:left="58"/>
              <w:rPr>
                <w:sz w:val="19"/>
              </w:rPr>
            </w:pPr>
            <w:r>
              <w:rPr>
                <w:w w:val="105"/>
                <w:sz w:val="19"/>
              </w:rPr>
              <w:t>Е80.О, Е80.1, Е80.2</w:t>
            </w:r>
          </w:p>
        </w:tc>
        <w:tc>
          <w:tcPr>
            <w:tcW w:w="4436" w:type="dxa"/>
          </w:tcPr>
          <w:p>
            <w:pPr>
              <w:pStyle w:val="TableParagraph"/>
              <w:spacing w:line="261" w:lineRule="auto" w:before="31"/>
              <w:ind w:left="60" w:firstLine="2"/>
              <w:rPr>
                <w:sz w:val="19"/>
              </w:rPr>
            </w:pPr>
            <w:r>
              <w:rPr>
                <w:w w:val="105"/>
                <w:sz w:val="19"/>
              </w:rPr>
              <w:t>прогрессирующее течение острых печеночных порфирий, осложненное развитием бульбарноrо синдрома, апноэ, нарушениями функций тазовых органов, торпидное к стандартной терапии,</w:t>
            </w:r>
            <w:r>
              <w:rPr>
                <w:spacing w:val="29"/>
                <w:w w:val="105"/>
                <w:sz w:val="19"/>
              </w:rPr>
              <w:t> </w:t>
            </w:r>
            <w:r>
              <w:rPr>
                <w:w w:val="105"/>
                <w:sz w:val="19"/>
              </w:rPr>
              <w:t>с</w:t>
            </w:r>
          </w:p>
          <w:p>
            <w:pPr>
              <w:pStyle w:val="TableParagraph"/>
              <w:spacing w:line="179" w:lineRule="exact" w:before="4"/>
              <w:ind w:left="56"/>
              <w:rPr>
                <w:sz w:val="19"/>
              </w:rPr>
            </w:pPr>
            <w:r>
              <w:rPr>
                <w:sz w:val="19"/>
              </w:rPr>
              <w:t>тяжелой  &lt;Ьотосенсибилизацией и</w:t>
            </w:r>
            <w:r>
              <w:rPr>
                <w:spacing w:val="18"/>
                <w:sz w:val="19"/>
              </w:rPr>
              <w:t> </w:t>
            </w:r>
            <w:r>
              <w:rPr>
                <w:sz w:val="19"/>
              </w:rPr>
              <w:t>обшИРными</w:t>
            </w:r>
          </w:p>
        </w:tc>
        <w:tc>
          <w:tcPr>
            <w:tcW w:w="1543" w:type="dxa"/>
          </w:tcPr>
          <w:p>
            <w:pPr>
              <w:pStyle w:val="TableParagraph"/>
              <w:spacing w:line="264" w:lineRule="auto" w:before="31"/>
              <w:ind w:left="56" w:right="37" w:firstLine="4"/>
              <w:rPr>
                <w:sz w:val="19"/>
              </w:rPr>
            </w:pPr>
            <w:r>
              <w:rPr>
                <w:w w:val="105"/>
                <w:sz w:val="19"/>
              </w:rPr>
              <w:t>терапевтическое лечение</w:t>
            </w:r>
          </w:p>
        </w:tc>
        <w:tc>
          <w:tcPr>
            <w:tcW w:w="2302" w:type="dxa"/>
          </w:tcPr>
          <w:p>
            <w:pPr>
              <w:pStyle w:val="TableParagraph"/>
              <w:spacing w:line="261" w:lineRule="auto" w:before="31"/>
              <w:ind w:left="46" w:right="13" w:firstLine="6"/>
              <w:rPr>
                <w:sz w:val="19"/>
              </w:rPr>
            </w:pPr>
            <w:r>
              <w:rPr>
                <w:w w:val="110"/>
                <w:sz w:val="19"/>
              </w:rPr>
              <w:t>комплексная консерва- тивная терапия, вкточая эфферешные и афферен- тные методы лечения,</w:t>
            </w:r>
          </w:p>
          <w:p>
            <w:pPr>
              <w:pStyle w:val="TableParagraph"/>
              <w:spacing w:line="183" w:lineRule="exact"/>
              <w:ind w:left="49"/>
              <w:rPr>
                <w:sz w:val="19"/>
              </w:rPr>
            </w:pPr>
            <w:r>
              <w:rPr>
                <w:w w:val="105"/>
                <w:sz w:val="19"/>
              </w:rPr>
              <w:t>хирургические вмеша-</w:t>
            </w:r>
          </w:p>
        </w:tc>
        <w:tc>
          <w:tcPr>
            <w:tcW w:w="1139" w:type="dxa"/>
          </w:tcPr>
          <w:p>
            <w:pPr>
              <w:pStyle w:val="TableParagraph"/>
              <w:spacing w:before="31"/>
              <w:ind w:left="91" w:right="50"/>
              <w:jc w:val="center"/>
              <w:rPr>
                <w:sz w:val="19"/>
              </w:rPr>
            </w:pPr>
            <w:r>
              <w:rPr>
                <w:w w:val="105"/>
                <w:sz w:val="19"/>
              </w:rPr>
              <w:t>573770,27</w:t>
            </w:r>
          </w:p>
        </w:tc>
      </w:tr>
    </w:tbl>
    <w:p>
      <w:pPr>
        <w:spacing w:after="0"/>
        <w:jc w:val="center"/>
        <w:rPr>
          <w:sz w:val="19"/>
        </w:rPr>
        <w:sectPr>
          <w:headerReference w:type="default" r:id="rId62"/>
          <w:pgSz w:w="16670" w:h="11800" w:orient="landscape"/>
          <w:pgMar w:header="703" w:footer="0" w:top="1160" w:bottom="280" w:left="400" w:right="940"/>
          <w:pgNumType w:start="136"/>
        </w:sectPr>
      </w:pPr>
    </w:p>
    <w:p>
      <w:pPr>
        <w:pStyle w:val="BodyText"/>
        <w:spacing w:before="9"/>
        <w:rPr>
          <w:rFonts w:ascii="Courier New"/>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9"/>
        <w:gridCol w:w="1850"/>
        <w:gridCol w:w="4436"/>
        <w:gridCol w:w="1538"/>
        <w:gridCol w:w="2307"/>
        <w:gridCol w:w="1149"/>
      </w:tblGrid>
      <w:tr>
        <w:trPr>
          <w:trHeight w:val="2149"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1"/>
              <w:rPr>
                <w:rFonts w:ascii="Courier New"/>
                <w:sz w:val="25"/>
              </w:rPr>
            </w:pPr>
          </w:p>
          <w:p>
            <w:pPr>
              <w:pStyle w:val="TableParagraph"/>
              <w:ind w:left="38"/>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4"/>
              <w:rPr>
                <w:sz w:val="14"/>
              </w:rPr>
            </w:pPr>
            <w:r>
              <w:rPr>
                <w:rFonts w:ascii="Arial" w:hAnsi="Arial"/>
                <w:spacing w:val="-11"/>
                <w:w w:val="110"/>
                <w:sz w:val="27"/>
              </w:rPr>
              <w:t>вмп</w:t>
            </w:r>
            <w:r>
              <w:rPr>
                <w:spacing w:val="-11"/>
                <w:w w:val="110"/>
                <w:position w:val="7"/>
                <w:sz w:val="14"/>
              </w:rPr>
              <w:t>1</w:t>
            </w:r>
          </w:p>
        </w:tc>
        <w:tc>
          <w:tcPr>
            <w:tcW w:w="2989" w:type="dxa"/>
          </w:tcPr>
          <w:p>
            <w:pPr>
              <w:pStyle w:val="TableParagraph"/>
              <w:rPr>
                <w:rFonts w:ascii="Courier New"/>
                <w:sz w:val="20"/>
              </w:rPr>
            </w:pPr>
          </w:p>
          <w:p>
            <w:pPr>
              <w:pStyle w:val="TableParagraph"/>
              <w:rPr>
                <w:rFonts w:ascii="Courier New"/>
                <w:sz w:val="20"/>
              </w:rPr>
            </w:pPr>
          </w:p>
          <w:p>
            <w:pPr>
              <w:pStyle w:val="TableParagraph"/>
              <w:spacing w:before="2"/>
              <w:rPr>
                <w:rFonts w:ascii="Courier New"/>
                <w:sz w:val="25"/>
              </w:rPr>
            </w:pPr>
          </w:p>
          <w:p>
            <w:pPr>
              <w:pStyle w:val="TableParagraph"/>
              <w:spacing w:line="264" w:lineRule="auto"/>
              <w:ind w:left="523" w:right="196" w:firstLine="126"/>
              <w:rPr>
                <w:sz w:val="19"/>
              </w:rPr>
            </w:pPr>
            <w:r>
              <w:rPr>
                <w:w w:val="105"/>
                <w:sz w:val="19"/>
              </w:rPr>
              <w:t>Наименование вида высокотехнологичной медицинской помощи</w:t>
            </w:r>
          </w:p>
        </w:tc>
        <w:tc>
          <w:tcPr>
            <w:tcW w:w="185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
              <w:rPr>
                <w:rFonts w:ascii="Courier New"/>
                <w:sz w:val="19"/>
              </w:rPr>
            </w:pPr>
          </w:p>
          <w:p>
            <w:pPr>
              <w:pStyle w:val="TableParagraph"/>
              <w:ind w:left="58" w:right="21"/>
              <w:jc w:val="center"/>
              <w:rPr>
                <w:rFonts w:ascii="Arial" w:hAnsi="Arial"/>
                <w:sz w:val="13"/>
              </w:rPr>
            </w:pPr>
            <w:r>
              <w:rPr>
                <w:w w:val="105"/>
                <w:sz w:val="19"/>
              </w:rPr>
              <w:t>Коды по МКБ-10</w:t>
            </w:r>
            <w:r>
              <w:rPr>
                <w:rFonts w:ascii="Arial" w:hAnsi="Arial"/>
                <w:w w:val="105"/>
                <w:position w:val="7"/>
                <w:sz w:val="13"/>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43" w:right="1422"/>
              <w:jc w:val="center"/>
              <w:rPr>
                <w:sz w:val="19"/>
              </w:rPr>
            </w:pPr>
            <w:r>
              <w:rPr>
                <w:w w:val="105"/>
                <w:sz w:val="19"/>
              </w:rPr>
              <w:t>Модель пациента</w:t>
            </w:r>
          </w:p>
        </w:tc>
        <w:tc>
          <w:tcPr>
            <w:tcW w:w="153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55" w:right="207"/>
              <w:jc w:val="center"/>
              <w:rPr>
                <w:sz w:val="19"/>
              </w:rPr>
            </w:pPr>
            <w:r>
              <w:rPr>
                <w:w w:val="105"/>
                <w:sz w:val="19"/>
              </w:rPr>
              <w:t>Вид лечения</w:t>
            </w:r>
          </w:p>
        </w:tc>
        <w:tc>
          <w:tcPr>
            <w:tcW w:w="2307"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84" w:right="476"/>
              <w:jc w:val="center"/>
              <w:rPr>
                <w:sz w:val="19"/>
              </w:rPr>
            </w:pPr>
            <w:r>
              <w:rPr>
                <w:w w:val="105"/>
                <w:sz w:val="19"/>
              </w:rPr>
              <w:t>Метод лечения</w:t>
            </w:r>
          </w:p>
        </w:tc>
        <w:tc>
          <w:tcPr>
            <w:tcW w:w="1149" w:type="dxa"/>
          </w:tcPr>
          <w:p>
            <w:pPr>
              <w:pStyle w:val="TableParagraph"/>
              <w:spacing w:line="264" w:lineRule="auto" w:before="22"/>
              <w:ind w:left="69" w:right="8" w:firstLine="4"/>
              <w:jc w:val="center"/>
              <w:rPr>
                <w:sz w:val="19"/>
              </w:rPr>
            </w:pPr>
            <w:r>
              <w:rPr>
                <w:w w:val="105"/>
                <w:sz w:val="19"/>
              </w:rPr>
              <w:t>Норматив финансовых затратна единицу объема медицине-- кой  помощи</w:t>
            </w:r>
            <w:r>
              <w:rPr>
                <w:w w:val="105"/>
                <w:sz w:val="19"/>
                <w:vertAlign w:val="superscript"/>
              </w:rPr>
              <w:t>3</w:t>
            </w:r>
            <w:r>
              <w:rPr>
                <w:w w:val="105"/>
                <w:sz w:val="19"/>
                <w:vertAlign w:val="subscript"/>
              </w:rPr>
              <w:t>•</w:t>
            </w:r>
            <w:r>
              <w:rPr>
                <w:w w:val="105"/>
                <w:sz w:val="19"/>
                <w:vertAlign w:val="superscript"/>
              </w:rPr>
              <w:t>4</w:t>
            </w:r>
            <w:r>
              <w:rPr>
                <w:w w:val="105"/>
                <w:sz w:val="19"/>
                <w:vertAlign w:val="subscript"/>
              </w:rPr>
              <w:t>,</w:t>
            </w:r>
          </w:p>
          <w:p>
            <w:pPr>
              <w:pStyle w:val="TableParagraph"/>
              <w:spacing w:line="185" w:lineRule="exact"/>
              <w:ind w:left="130" w:right="54"/>
              <w:jc w:val="center"/>
              <w:rPr>
                <w:sz w:val="19"/>
              </w:rPr>
            </w:pPr>
            <w:r>
              <w:rPr>
                <w:w w:val="105"/>
                <w:sz w:val="19"/>
              </w:rPr>
              <w:t>рублей</w:t>
            </w:r>
          </w:p>
        </w:tc>
      </w:tr>
      <w:tr>
        <w:trPr>
          <w:trHeight w:val="239" w:hRule="atLeast"/>
        </w:trPr>
        <w:tc>
          <w:tcPr>
            <w:tcW w:w="817" w:type="dxa"/>
          </w:tcPr>
          <w:p>
            <w:pPr>
              <w:pStyle w:val="TableParagraph"/>
              <w:spacing w:line="184" w:lineRule="exact" w:before="36"/>
              <w:ind w:left="42"/>
              <w:jc w:val="center"/>
              <w:rPr>
                <w:sz w:val="19"/>
              </w:rPr>
            </w:pPr>
            <w:r>
              <w:rPr>
                <w:w w:val="106"/>
                <w:sz w:val="19"/>
              </w:rPr>
              <w:t>1</w:t>
            </w:r>
          </w:p>
        </w:tc>
        <w:tc>
          <w:tcPr>
            <w:tcW w:w="2989" w:type="dxa"/>
          </w:tcPr>
          <w:p>
            <w:pPr>
              <w:pStyle w:val="TableParagraph"/>
              <w:spacing w:line="188" w:lineRule="exact" w:before="31"/>
              <w:ind w:left="30"/>
              <w:jc w:val="center"/>
              <w:rPr>
                <w:sz w:val="19"/>
              </w:rPr>
            </w:pPr>
            <w:r>
              <w:rPr>
                <w:w w:val="106"/>
                <w:sz w:val="19"/>
              </w:rPr>
              <w:t>2</w:t>
            </w:r>
          </w:p>
        </w:tc>
        <w:tc>
          <w:tcPr>
            <w:tcW w:w="1850" w:type="dxa"/>
          </w:tcPr>
          <w:p>
            <w:pPr>
              <w:pStyle w:val="TableParagraph"/>
              <w:spacing w:line="184" w:lineRule="exact" w:before="36"/>
              <w:ind w:left="29"/>
              <w:jc w:val="center"/>
              <w:rPr>
                <w:sz w:val="19"/>
              </w:rPr>
            </w:pPr>
            <w:r>
              <w:rPr>
                <w:w w:val="106"/>
                <w:sz w:val="19"/>
              </w:rPr>
              <w:t>3</w:t>
            </w:r>
          </w:p>
        </w:tc>
        <w:tc>
          <w:tcPr>
            <w:tcW w:w="4436" w:type="dxa"/>
          </w:tcPr>
          <w:p>
            <w:pPr>
              <w:pStyle w:val="TableParagraph"/>
              <w:spacing w:line="180" w:lineRule="exact" w:before="40"/>
              <w:ind w:left="36"/>
              <w:jc w:val="center"/>
              <w:rPr>
                <w:rFonts w:ascii="Arial"/>
                <w:sz w:val="18"/>
              </w:rPr>
            </w:pPr>
            <w:r>
              <w:rPr>
                <w:rFonts w:ascii="Arial"/>
                <w:w w:val="106"/>
                <w:sz w:val="18"/>
              </w:rPr>
              <w:t>4</w:t>
            </w:r>
          </w:p>
        </w:tc>
        <w:tc>
          <w:tcPr>
            <w:tcW w:w="1538" w:type="dxa"/>
            <w:tcBorders>
              <w:right w:val="single" w:sz="2" w:space="0" w:color="000000"/>
            </w:tcBorders>
          </w:tcPr>
          <w:p>
            <w:pPr>
              <w:pStyle w:val="TableParagraph"/>
              <w:spacing w:line="184" w:lineRule="exact" w:before="36"/>
              <w:ind w:left="46"/>
              <w:jc w:val="center"/>
              <w:rPr>
                <w:sz w:val="19"/>
              </w:rPr>
            </w:pPr>
            <w:r>
              <w:rPr>
                <w:w w:val="106"/>
                <w:sz w:val="19"/>
              </w:rPr>
              <w:t>5</w:t>
            </w:r>
          </w:p>
        </w:tc>
        <w:tc>
          <w:tcPr>
            <w:tcW w:w="2307" w:type="dxa"/>
            <w:tcBorders>
              <w:left w:val="single" w:sz="2" w:space="0" w:color="000000"/>
            </w:tcBorders>
          </w:tcPr>
          <w:p>
            <w:pPr>
              <w:pStyle w:val="TableParagraph"/>
              <w:spacing w:line="180" w:lineRule="exact" w:before="40"/>
              <w:ind w:left="66"/>
              <w:jc w:val="center"/>
              <w:rPr>
                <w:rFonts w:ascii="Arial"/>
                <w:sz w:val="18"/>
              </w:rPr>
            </w:pPr>
            <w:r>
              <w:rPr>
                <w:rFonts w:ascii="Arial"/>
                <w:w w:val="106"/>
                <w:sz w:val="18"/>
              </w:rPr>
              <w:t>6</w:t>
            </w:r>
          </w:p>
        </w:tc>
        <w:tc>
          <w:tcPr>
            <w:tcW w:w="1149" w:type="dxa"/>
          </w:tcPr>
          <w:p>
            <w:pPr>
              <w:pStyle w:val="TableParagraph"/>
              <w:spacing w:line="189" w:lineRule="exact" w:before="30"/>
              <w:ind w:left="29"/>
              <w:jc w:val="center"/>
              <w:rPr>
                <w:rFonts w:ascii="Arial"/>
                <w:sz w:val="19"/>
              </w:rPr>
            </w:pPr>
            <w:r>
              <w:rPr>
                <w:rFonts w:ascii="Arial"/>
                <w:w w:val="107"/>
                <w:sz w:val="19"/>
              </w:rPr>
              <w:t>7</w:t>
            </w:r>
          </w:p>
        </w:tc>
      </w:tr>
      <w:tr>
        <w:trPr>
          <w:trHeight w:val="4322" w:hRule="atLeast"/>
        </w:trPr>
        <w:tc>
          <w:tcPr>
            <w:tcW w:w="817" w:type="dxa"/>
          </w:tcPr>
          <w:p>
            <w:pPr>
              <w:pStyle w:val="TableParagraph"/>
              <w:rPr>
                <w:sz w:val="18"/>
              </w:rPr>
            </w:pPr>
          </w:p>
        </w:tc>
        <w:tc>
          <w:tcPr>
            <w:tcW w:w="2989" w:type="dxa"/>
          </w:tcPr>
          <w:p>
            <w:pPr>
              <w:pStyle w:val="TableParagraph"/>
              <w:rPr>
                <w:sz w:val="18"/>
              </w:rPr>
            </w:pPr>
          </w:p>
        </w:tc>
        <w:tc>
          <w:tcPr>
            <w:tcW w:w="1850" w:type="dxa"/>
          </w:tcPr>
          <w:p>
            <w:pPr>
              <w:pStyle w:val="TableParagraph"/>
              <w:rPr>
                <w:sz w:val="18"/>
              </w:rPr>
            </w:pPr>
          </w:p>
        </w:tc>
        <w:tc>
          <w:tcPr>
            <w:tcW w:w="4436" w:type="dxa"/>
          </w:tcPr>
          <w:p>
            <w:pPr>
              <w:pStyle w:val="TableParagraph"/>
              <w:spacing w:line="264" w:lineRule="auto" w:before="31"/>
              <w:ind w:left="66" w:firstLine="2"/>
              <w:rPr>
                <w:sz w:val="19"/>
              </w:rPr>
            </w:pPr>
            <w:r>
              <w:rPr>
                <w:w w:val="105"/>
                <w:sz w:val="19"/>
              </w:rPr>
              <w:t>поражениями кожных покровов, с явлениями системного гемохроматоза (гемосидероза) тканей</w:t>
            </w:r>
          </w:p>
          <w:p>
            <w:pPr>
              <w:pStyle w:val="TableParagraph"/>
              <w:spacing w:line="268" w:lineRule="auto"/>
              <w:ind w:left="63" w:hanging="4"/>
              <w:rPr>
                <w:sz w:val="19"/>
              </w:rPr>
            </w:pPr>
            <w:r>
              <w:rPr>
                <w:w w:val="105"/>
                <w:sz w:val="19"/>
              </w:rPr>
              <w:t>- эритропоэтической порфирией, поздней кожной порфирией</w:t>
            </w:r>
          </w:p>
        </w:tc>
        <w:tc>
          <w:tcPr>
            <w:tcW w:w="1538" w:type="dxa"/>
          </w:tcPr>
          <w:p>
            <w:pPr>
              <w:pStyle w:val="TableParagraph"/>
              <w:rPr>
                <w:sz w:val="18"/>
              </w:rPr>
            </w:pPr>
          </w:p>
        </w:tc>
        <w:tc>
          <w:tcPr>
            <w:tcW w:w="2307" w:type="dxa"/>
          </w:tcPr>
          <w:p>
            <w:pPr>
              <w:pStyle w:val="TableParagraph"/>
              <w:spacing w:line="264" w:lineRule="auto" w:before="26"/>
              <w:ind w:left="52" w:right="62" w:firstLine="4"/>
              <w:rPr>
                <w:sz w:val="19"/>
              </w:rPr>
            </w:pPr>
            <w:r>
              <w:rPr>
                <w:w w:val="105"/>
                <w:sz w:val="19"/>
              </w:rPr>
              <w:t>тельства, подавление избыточного синтеза продуктов порфирино- вого метаболизма инфузионной терапией, интенсивная терапия, включая методы протезирования функции дыхания и почечной функции, молекулярно- генетическое исследова- ние больных с латентным течением острой порфирии с целью предотвращения развития кризового течения,хелаторная</w:t>
            </w:r>
          </w:p>
          <w:p>
            <w:pPr>
              <w:pStyle w:val="TableParagraph"/>
              <w:spacing w:line="191" w:lineRule="exact"/>
              <w:ind w:left="57"/>
              <w:rPr>
                <w:sz w:val="19"/>
              </w:rPr>
            </w:pPr>
            <w:r>
              <w:rPr>
                <w:w w:val="105"/>
                <w:sz w:val="19"/>
              </w:rPr>
              <w:t>терапия</w:t>
            </w:r>
          </w:p>
        </w:tc>
        <w:tc>
          <w:tcPr>
            <w:tcW w:w="1149" w:type="dxa"/>
          </w:tcPr>
          <w:p>
            <w:pPr>
              <w:pStyle w:val="TableParagraph"/>
              <w:rPr>
                <w:sz w:val="18"/>
              </w:rPr>
            </w:pPr>
          </w:p>
        </w:tc>
      </w:tr>
      <w:tr>
        <w:trPr>
          <w:trHeight w:val="235" w:hRule="atLeast"/>
        </w:trPr>
        <w:tc>
          <w:tcPr>
            <w:tcW w:w="15086" w:type="dxa"/>
            <w:gridSpan w:val="7"/>
          </w:tcPr>
          <w:p>
            <w:pPr>
              <w:pStyle w:val="TableParagraph"/>
              <w:spacing w:line="188" w:lineRule="exact" w:before="26"/>
              <w:ind w:left="5438" w:right="5413"/>
              <w:jc w:val="center"/>
              <w:rPr>
                <w:b/>
                <w:sz w:val="19"/>
              </w:rPr>
            </w:pPr>
            <w:r>
              <w:rPr>
                <w:b/>
                <w:w w:val="105"/>
                <w:sz w:val="19"/>
              </w:rPr>
              <w:t>Детская хирургия в период новорожд:еnnостн</w:t>
            </w:r>
          </w:p>
        </w:tc>
      </w:tr>
      <w:tr>
        <w:trPr>
          <w:trHeight w:val="1235" w:hRule="atLeast"/>
        </w:trPr>
        <w:tc>
          <w:tcPr>
            <w:tcW w:w="817" w:type="dxa"/>
            <w:vMerge w:val="restart"/>
          </w:tcPr>
          <w:p>
            <w:pPr>
              <w:pStyle w:val="TableParagraph"/>
              <w:spacing w:before="36"/>
              <w:ind w:left="258" w:right="216"/>
              <w:jc w:val="center"/>
              <w:rPr>
                <w:sz w:val="19"/>
              </w:rPr>
            </w:pPr>
            <w:r>
              <w:rPr>
                <w:w w:val="105"/>
                <w:sz w:val="19"/>
              </w:rPr>
              <w:t>8.</w:t>
            </w:r>
          </w:p>
        </w:tc>
        <w:tc>
          <w:tcPr>
            <w:tcW w:w="2989" w:type="dxa"/>
            <w:vMerge w:val="restart"/>
          </w:tcPr>
          <w:p>
            <w:pPr>
              <w:pStyle w:val="TableParagraph"/>
              <w:spacing w:line="264" w:lineRule="auto" w:before="36"/>
              <w:ind w:left="65" w:right="196" w:hanging="2"/>
              <w:rPr>
                <w:sz w:val="19"/>
              </w:rPr>
            </w:pPr>
            <w:r>
              <w:rPr>
                <w:w w:val="105"/>
                <w:sz w:val="19"/>
              </w:rPr>
              <w:t>Реконструктивно-пластические операции на грудной клетке при пороках развития у</w:t>
            </w:r>
          </w:p>
          <w:p>
            <w:pPr>
              <w:pStyle w:val="TableParagraph"/>
              <w:spacing w:line="264" w:lineRule="auto"/>
              <w:ind w:left="64" w:right="112" w:firstLine="3"/>
              <w:rPr>
                <w:sz w:val="19"/>
              </w:rPr>
            </w:pPr>
            <w:r>
              <w:rPr>
                <w:w w:val="105"/>
                <w:sz w:val="19"/>
              </w:rPr>
              <w:t>новорожденных (пороки легких, бронхов, пищевода),</w:t>
            </w:r>
          </w:p>
          <w:p>
            <w:pPr>
              <w:pStyle w:val="TableParagraph"/>
              <w:spacing w:line="214" w:lineRule="exact"/>
              <w:ind w:left="62"/>
              <w:rPr>
                <w:sz w:val="19"/>
              </w:rPr>
            </w:pPr>
            <w:r>
              <w:rPr>
                <w:w w:val="105"/>
                <w:sz w:val="19"/>
              </w:rPr>
              <w:t>в том числе торакоскопические</w:t>
            </w:r>
          </w:p>
        </w:tc>
        <w:tc>
          <w:tcPr>
            <w:tcW w:w="1850" w:type="dxa"/>
            <w:vMerge w:val="restart"/>
          </w:tcPr>
          <w:p>
            <w:pPr>
              <w:pStyle w:val="TableParagraph"/>
              <w:spacing w:line="264" w:lineRule="auto" w:before="36"/>
              <w:ind w:left="60"/>
              <w:rPr>
                <w:sz w:val="19"/>
              </w:rPr>
            </w:pPr>
            <w:r>
              <w:rPr>
                <w:w w:val="105"/>
                <w:sz w:val="19"/>
              </w:rPr>
              <w:t>Q33.0, Q33.2, Q39.0, Q39.l, Q39.2</w:t>
            </w:r>
          </w:p>
        </w:tc>
        <w:tc>
          <w:tcPr>
            <w:tcW w:w="4436" w:type="dxa"/>
            <w:vMerge w:val="restart"/>
          </w:tcPr>
          <w:p>
            <w:pPr>
              <w:pStyle w:val="TableParagraph"/>
              <w:spacing w:line="264" w:lineRule="auto" w:before="31"/>
              <w:ind w:left="66" w:firstLine="1"/>
              <w:rPr>
                <w:sz w:val="19"/>
              </w:rPr>
            </w:pPr>
            <w:r>
              <w:rPr>
                <w:w w:val="105"/>
                <w:sz w:val="19"/>
              </w:rPr>
              <w:t>врожденная киста легкого. Секвестрация легкого. Атрезия пищевода. Свищ трахеопищеводный</w:t>
            </w:r>
          </w:p>
        </w:tc>
        <w:tc>
          <w:tcPr>
            <w:tcW w:w="1538" w:type="dxa"/>
            <w:vMerge w:val="restart"/>
          </w:tcPr>
          <w:p>
            <w:pPr>
              <w:pStyle w:val="TableParagraph"/>
              <w:spacing w:line="264" w:lineRule="auto" w:before="31"/>
              <w:ind w:left="66" w:right="182" w:hanging="2"/>
              <w:rPr>
                <w:sz w:val="19"/>
              </w:rPr>
            </w:pPr>
            <w:r>
              <w:rPr>
                <w:w w:val="105"/>
                <w:sz w:val="19"/>
              </w:rPr>
              <w:t>хирургическое лечение</w:t>
            </w:r>
          </w:p>
        </w:tc>
        <w:tc>
          <w:tcPr>
            <w:tcW w:w="2307" w:type="dxa"/>
          </w:tcPr>
          <w:p>
            <w:pPr>
              <w:pStyle w:val="TableParagraph"/>
              <w:spacing w:line="240" w:lineRule="atLeast" w:before="5"/>
              <w:ind w:left="57"/>
              <w:rPr>
                <w:sz w:val="19"/>
              </w:rPr>
            </w:pPr>
            <w:r>
              <w:rPr>
                <w:w w:val="105"/>
                <w:sz w:val="19"/>
              </w:rPr>
              <w:t>удаление кисты или секвестра легкого, в том числе с применением эндовидеохирургической техники</w:t>
            </w:r>
          </w:p>
        </w:tc>
        <w:tc>
          <w:tcPr>
            <w:tcW w:w="1149" w:type="dxa"/>
            <w:vMerge w:val="restart"/>
          </w:tcPr>
          <w:p>
            <w:pPr>
              <w:pStyle w:val="TableParagraph"/>
              <w:spacing w:before="26"/>
              <w:ind w:left="156"/>
              <w:rPr>
                <w:sz w:val="19"/>
              </w:rPr>
            </w:pPr>
            <w:r>
              <w:rPr>
                <w:w w:val="105"/>
                <w:sz w:val="19"/>
              </w:rPr>
              <w:t>388203,31</w:t>
            </w:r>
          </w:p>
        </w:tc>
      </w:tr>
      <w:tr>
        <w:trPr>
          <w:trHeight w:val="437"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5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7" w:type="dxa"/>
          </w:tcPr>
          <w:p>
            <w:pPr>
              <w:pStyle w:val="TableParagraph"/>
              <w:spacing w:line="207" w:lineRule="exact"/>
              <w:ind w:left="59"/>
              <w:rPr>
                <w:sz w:val="19"/>
              </w:rPr>
            </w:pPr>
            <w:r>
              <w:rPr>
                <w:w w:val="105"/>
                <w:sz w:val="19"/>
              </w:rPr>
              <w:t>прямой эзофаго-эзофаго</w:t>
            </w:r>
          </w:p>
          <w:p>
            <w:pPr>
              <w:pStyle w:val="TableParagraph"/>
              <w:spacing w:line="193" w:lineRule="exact" w:before="17"/>
              <w:ind w:left="61"/>
              <w:rPr>
                <w:sz w:val="19"/>
              </w:rPr>
            </w:pPr>
            <w:r>
              <w:rPr>
                <w:w w:val="105"/>
                <w:sz w:val="19"/>
              </w:rPr>
              <w:t>анастомоз, в том числе</w:t>
            </w:r>
          </w:p>
        </w:tc>
        <w:tc>
          <w:tcPr>
            <w:tcW w:w="1149" w:type="dxa"/>
            <w:vMerge/>
            <w:tcBorders>
              <w:top w:val="nil"/>
            </w:tcBorders>
          </w:tcPr>
          <w:p>
            <w:pPr>
              <w:rPr>
                <w:sz w:val="2"/>
                <w:szCs w:val="2"/>
              </w:rPr>
            </w:pPr>
          </w:p>
        </w:tc>
      </w:tr>
    </w:tbl>
    <w:p>
      <w:pPr>
        <w:spacing w:after="0"/>
        <w:rPr>
          <w:sz w:val="2"/>
          <w:szCs w:val="2"/>
        </w:rPr>
        <w:sectPr>
          <w:pgSz w:w="16670" w:h="11800" w:orient="landscape"/>
          <w:pgMar w:header="703" w:footer="0" w:top="1160" w:bottom="280" w:left="420" w:right="920"/>
        </w:sectPr>
      </w:pPr>
    </w:p>
    <w:p>
      <w:pPr>
        <w:pStyle w:val="BodyText"/>
        <w:spacing w:before="1"/>
        <w:rPr>
          <w:rFonts w:ascii="Courier New"/>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65"/>
        <w:gridCol w:w="4436"/>
        <w:gridCol w:w="1523"/>
        <w:gridCol w:w="2321"/>
        <w:gridCol w:w="1143"/>
      </w:tblGrid>
      <w:tr>
        <w:trPr>
          <w:trHeight w:val="2153" w:hRule="atLeast"/>
        </w:trPr>
        <w:tc>
          <w:tcPr>
            <w:tcW w:w="817" w:type="dxa"/>
          </w:tcPr>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spacing w:before="1"/>
              <w:ind w:left="55"/>
              <w:rPr>
                <w:sz w:val="20"/>
              </w:rPr>
            </w:pPr>
            <w:r>
              <w:rPr>
                <w:w w:val="106"/>
                <w:sz w:val="20"/>
              </w:rPr>
              <w:t>№</w:t>
            </w:r>
          </w:p>
          <w:p>
            <w:pPr>
              <w:pStyle w:val="TableParagraph"/>
              <w:spacing w:line="192" w:lineRule="exact" w:before="19"/>
              <w:ind w:left="64"/>
              <w:rPr>
                <w:sz w:val="19"/>
              </w:rPr>
            </w:pPr>
            <w:r>
              <w:rPr>
                <w:w w:val="105"/>
                <w:sz w:val="19"/>
              </w:rPr>
              <w:t>группы</w:t>
            </w:r>
          </w:p>
          <w:p>
            <w:pPr>
              <w:pStyle w:val="TableParagraph"/>
              <w:spacing w:line="284" w:lineRule="exact"/>
              <w:ind w:left="44"/>
              <w:rPr>
                <w:sz w:val="13"/>
              </w:rPr>
            </w:pPr>
            <w:r>
              <w:rPr>
                <w:rFonts w:ascii="Arial" w:hAnsi="Arial"/>
                <w:spacing w:val="-14"/>
                <w:w w:val="106"/>
                <w:sz w:val="27"/>
              </w:rPr>
              <w:t>в</w:t>
            </w:r>
            <w:r>
              <w:rPr>
                <w:rFonts w:ascii="Arial" w:hAnsi="Arial"/>
                <w:spacing w:val="-1"/>
                <w:w w:val="109"/>
                <w:sz w:val="27"/>
              </w:rPr>
              <w:t>м</w:t>
            </w:r>
            <w:r>
              <w:rPr>
                <w:rFonts w:ascii="Arial" w:hAnsi="Arial"/>
                <w:spacing w:val="-23"/>
                <w:w w:val="109"/>
                <w:sz w:val="27"/>
              </w:rPr>
              <w:t>п</w:t>
            </w:r>
            <w:r>
              <w:rPr>
                <w:w w:val="109"/>
                <w:position w:val="7"/>
                <w:sz w:val="13"/>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1" w:lineRule="auto"/>
              <w:ind w:left="533" w:right="144" w:firstLine="126"/>
              <w:rPr>
                <w:sz w:val="19"/>
              </w:rPr>
            </w:pPr>
            <w:r>
              <w:rPr>
                <w:w w:val="105"/>
                <w:sz w:val="19"/>
              </w:rPr>
              <w:t>Наименование вида высокотехнологичной медицинской помощи</w:t>
            </w:r>
          </w:p>
        </w:tc>
        <w:tc>
          <w:tcPr>
            <w:tcW w:w="1865"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73"/>
              <w:rPr>
                <w:rFonts w:ascii="Arial" w:hAnsi="Arial"/>
                <w:sz w:val="11"/>
              </w:rPr>
            </w:pPr>
            <w:r>
              <w:rPr>
                <w:w w:val="105"/>
                <w:sz w:val="19"/>
              </w:rPr>
              <w:t>Коды по МКБ-10</w:t>
            </w:r>
            <w:r>
              <w:rPr>
                <w:rFonts w:ascii="Arial" w:hAnsi="Arial"/>
                <w:w w:val="105"/>
                <w:position w:val="7"/>
                <w:sz w:val="11"/>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40" w:right="1422"/>
              <w:jc w:val="center"/>
              <w:rPr>
                <w:sz w:val="19"/>
              </w:rPr>
            </w:pPr>
            <w:r>
              <w:rPr>
                <w:w w:val="105"/>
                <w:sz w:val="19"/>
              </w:rPr>
              <w:t>Модель пациента</w:t>
            </w:r>
          </w:p>
        </w:tc>
        <w:tc>
          <w:tcPr>
            <w:tcW w:w="152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82" w:right="217"/>
              <w:jc w:val="center"/>
              <w:rPr>
                <w:sz w:val="19"/>
              </w:rPr>
            </w:pPr>
            <w:r>
              <w:rPr>
                <w:w w:val="105"/>
                <w:sz w:val="19"/>
              </w:rPr>
              <w:t>Вид лечения</w:t>
            </w:r>
          </w:p>
        </w:tc>
        <w:tc>
          <w:tcPr>
            <w:tcW w:w="232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9"/>
              <w:rPr>
                <w:rFonts w:ascii="Courier New"/>
                <w:sz w:val="26"/>
              </w:rPr>
            </w:pPr>
          </w:p>
          <w:p>
            <w:pPr>
              <w:pStyle w:val="TableParagraph"/>
              <w:ind w:left="503" w:right="481"/>
              <w:jc w:val="center"/>
              <w:rPr>
                <w:sz w:val="19"/>
              </w:rPr>
            </w:pPr>
            <w:r>
              <w:rPr>
                <w:w w:val="105"/>
                <w:sz w:val="19"/>
              </w:rPr>
              <w:t>Метод лечения</w:t>
            </w:r>
          </w:p>
        </w:tc>
        <w:tc>
          <w:tcPr>
            <w:tcW w:w="1143" w:type="dxa"/>
          </w:tcPr>
          <w:p>
            <w:pPr>
              <w:pStyle w:val="TableParagraph"/>
              <w:spacing w:line="264" w:lineRule="auto" w:before="31"/>
              <w:ind w:left="79" w:right="6" w:firstLine="8"/>
              <w:jc w:val="center"/>
              <w:rPr>
                <w:sz w:val="19"/>
              </w:rPr>
            </w:pPr>
            <w:r>
              <w:rPr>
                <w:w w:val="105"/>
                <w:sz w:val="19"/>
              </w:rPr>
              <w:t>Норматив </w:t>
            </w:r>
            <w:r>
              <w:rPr>
                <w:sz w:val="19"/>
              </w:rPr>
              <w:t>фmшнсовых </w:t>
            </w:r>
            <w:r>
              <w:rPr>
                <w:w w:val="105"/>
                <w:sz w:val="19"/>
              </w:rPr>
              <w:t>затрат на единицу объема медицине-- кой</w:t>
            </w:r>
          </w:p>
          <w:p>
            <w:pPr>
              <w:pStyle w:val="TableParagraph"/>
              <w:spacing w:line="138" w:lineRule="exact"/>
              <w:ind w:left="87" w:right="51"/>
              <w:jc w:val="center"/>
              <w:rPr>
                <w:rFonts w:ascii="Arial" w:hAnsi="Arial"/>
                <w:sz w:val="11"/>
              </w:rPr>
            </w:pPr>
            <w:r>
              <w:rPr>
                <w:spacing w:val="-4"/>
                <w:w w:val="105"/>
                <w:sz w:val="19"/>
              </w:rPr>
              <w:t>помощи</w:t>
            </w:r>
            <w:r>
              <w:rPr>
                <w:rFonts w:ascii="Arial" w:hAnsi="Arial"/>
                <w:spacing w:val="-4"/>
                <w:w w:val="105"/>
                <w:position w:val="8"/>
                <w:sz w:val="11"/>
              </w:rPr>
              <w:t>3 </w:t>
            </w:r>
            <w:r>
              <w:rPr>
                <w:rFonts w:ascii="Arial" w:hAnsi="Arial"/>
                <w:spacing w:val="5"/>
                <w:w w:val="105"/>
                <w:position w:val="8"/>
                <w:sz w:val="11"/>
              </w:rPr>
              <w:t> </w:t>
            </w:r>
            <w:r>
              <w:rPr>
                <w:rFonts w:ascii="Arial" w:hAnsi="Arial"/>
                <w:w w:val="105"/>
                <w:position w:val="8"/>
                <w:sz w:val="11"/>
              </w:rPr>
              <w:t>4</w:t>
            </w:r>
          </w:p>
          <w:p>
            <w:pPr>
              <w:pStyle w:val="TableParagraph"/>
              <w:spacing w:line="63" w:lineRule="exact"/>
              <w:ind w:right="83"/>
              <w:jc w:val="right"/>
              <w:rPr>
                <w:rFonts w:ascii="Arial" w:hAnsi="Arial"/>
                <w:sz w:val="11"/>
              </w:rPr>
            </w:pPr>
            <w:r>
              <w:rPr>
                <w:rFonts w:ascii="Arial" w:hAnsi="Arial"/>
                <w:w w:val="105"/>
                <w:sz w:val="11"/>
              </w:rPr>
              <w:t>•  </w:t>
            </w:r>
            <w:r>
              <w:rPr>
                <w:rFonts w:ascii="Arial" w:hAnsi="Arial"/>
                <w:spacing w:val="16"/>
                <w:w w:val="105"/>
                <w:sz w:val="11"/>
              </w:rPr>
              <w:t> </w:t>
            </w:r>
            <w:r>
              <w:rPr>
                <w:rFonts w:ascii="Arial" w:hAnsi="Arial"/>
                <w:w w:val="105"/>
                <w:sz w:val="11"/>
              </w:rPr>
              <w:t>,</w:t>
            </w:r>
          </w:p>
          <w:p>
            <w:pPr>
              <w:pStyle w:val="TableParagraph"/>
              <w:spacing w:line="193" w:lineRule="exact" w:before="26"/>
              <w:ind w:left="105" w:right="13"/>
              <w:jc w:val="center"/>
              <w:rPr>
                <w:sz w:val="19"/>
              </w:rPr>
            </w:pPr>
            <w:r>
              <w:rPr>
                <w:w w:val="105"/>
                <w:sz w:val="19"/>
              </w:rPr>
              <w:t>рублей</w:t>
            </w:r>
          </w:p>
        </w:tc>
      </w:tr>
      <w:tr>
        <w:trPr>
          <w:trHeight w:val="239" w:hRule="atLeast"/>
        </w:trPr>
        <w:tc>
          <w:tcPr>
            <w:tcW w:w="817" w:type="dxa"/>
          </w:tcPr>
          <w:p>
            <w:pPr>
              <w:pStyle w:val="TableParagraph"/>
              <w:spacing w:line="198" w:lineRule="exact" w:before="22"/>
              <w:ind w:left="51"/>
              <w:jc w:val="center"/>
              <w:rPr>
                <w:sz w:val="19"/>
              </w:rPr>
            </w:pPr>
            <w:r>
              <w:rPr>
                <w:w w:val="106"/>
                <w:sz w:val="19"/>
              </w:rPr>
              <w:t>1</w:t>
            </w:r>
          </w:p>
        </w:tc>
        <w:tc>
          <w:tcPr>
            <w:tcW w:w="2980" w:type="dxa"/>
          </w:tcPr>
          <w:p>
            <w:pPr>
              <w:pStyle w:val="TableParagraph"/>
              <w:spacing w:line="189" w:lineRule="exact" w:before="30"/>
              <w:ind w:left="47"/>
              <w:jc w:val="center"/>
              <w:rPr>
                <w:rFonts w:ascii="Arial"/>
                <w:sz w:val="18"/>
              </w:rPr>
            </w:pPr>
            <w:r>
              <w:rPr>
                <w:rFonts w:ascii="Arial"/>
                <w:w w:val="110"/>
                <w:sz w:val="18"/>
              </w:rPr>
              <w:t>2</w:t>
            </w:r>
          </w:p>
        </w:tc>
        <w:tc>
          <w:tcPr>
            <w:tcW w:w="1865" w:type="dxa"/>
          </w:tcPr>
          <w:p>
            <w:pPr>
              <w:pStyle w:val="TableParagraph"/>
              <w:spacing w:line="188" w:lineRule="exact" w:before="31"/>
              <w:ind w:left="45"/>
              <w:jc w:val="center"/>
              <w:rPr>
                <w:sz w:val="19"/>
              </w:rPr>
            </w:pPr>
            <w:r>
              <w:rPr>
                <w:w w:val="110"/>
                <w:sz w:val="19"/>
              </w:rPr>
              <w:t>3</w:t>
            </w:r>
          </w:p>
        </w:tc>
        <w:tc>
          <w:tcPr>
            <w:tcW w:w="4436" w:type="dxa"/>
          </w:tcPr>
          <w:p>
            <w:pPr>
              <w:pStyle w:val="TableParagraph"/>
              <w:spacing w:line="188" w:lineRule="exact" w:before="31"/>
              <w:ind w:left="21"/>
              <w:jc w:val="center"/>
              <w:rPr>
                <w:sz w:val="19"/>
              </w:rPr>
            </w:pPr>
            <w:r>
              <w:rPr>
                <w:w w:val="110"/>
                <w:sz w:val="19"/>
              </w:rPr>
              <w:t>4</w:t>
            </w:r>
          </w:p>
        </w:tc>
        <w:tc>
          <w:tcPr>
            <w:tcW w:w="1523" w:type="dxa"/>
            <w:tcBorders>
              <w:right w:val="single" w:sz="2" w:space="0" w:color="000000"/>
            </w:tcBorders>
          </w:tcPr>
          <w:p>
            <w:pPr>
              <w:pStyle w:val="TableParagraph"/>
              <w:spacing w:line="184" w:lineRule="exact" w:before="36"/>
              <w:ind w:left="72"/>
              <w:jc w:val="center"/>
              <w:rPr>
                <w:sz w:val="19"/>
              </w:rPr>
            </w:pPr>
            <w:r>
              <w:rPr>
                <w:w w:val="110"/>
                <w:sz w:val="19"/>
              </w:rPr>
              <w:t>5</w:t>
            </w:r>
          </w:p>
        </w:tc>
        <w:tc>
          <w:tcPr>
            <w:tcW w:w="2321" w:type="dxa"/>
            <w:tcBorders>
              <w:left w:val="single" w:sz="2" w:space="0" w:color="000000"/>
            </w:tcBorders>
          </w:tcPr>
          <w:p>
            <w:pPr>
              <w:pStyle w:val="TableParagraph"/>
              <w:spacing w:line="175" w:lineRule="exact" w:before="45"/>
              <w:ind w:left="83"/>
              <w:jc w:val="center"/>
              <w:rPr>
                <w:rFonts w:ascii="Arial"/>
                <w:sz w:val="18"/>
              </w:rPr>
            </w:pPr>
            <w:r>
              <w:rPr>
                <w:rFonts w:ascii="Arial"/>
                <w:w w:val="110"/>
                <w:sz w:val="18"/>
              </w:rPr>
              <w:t>6</w:t>
            </w:r>
          </w:p>
        </w:tc>
        <w:tc>
          <w:tcPr>
            <w:tcW w:w="1143" w:type="dxa"/>
          </w:tcPr>
          <w:p>
            <w:pPr>
              <w:pStyle w:val="TableParagraph"/>
              <w:spacing w:line="175" w:lineRule="exact" w:before="45"/>
              <w:ind w:left="40"/>
              <w:jc w:val="center"/>
              <w:rPr>
                <w:rFonts w:ascii="Arial"/>
                <w:sz w:val="18"/>
              </w:rPr>
            </w:pPr>
            <w:r>
              <w:rPr>
                <w:rFonts w:ascii="Arial"/>
                <w:w w:val="107"/>
                <w:sz w:val="18"/>
              </w:rPr>
              <w:t>7</w:t>
            </w:r>
          </w:p>
        </w:tc>
      </w:tr>
      <w:tr>
        <w:trPr>
          <w:trHeight w:val="956" w:hRule="atLeast"/>
        </w:trPr>
        <w:tc>
          <w:tcPr>
            <w:tcW w:w="817" w:type="dxa"/>
          </w:tcPr>
          <w:p>
            <w:pPr>
              <w:pStyle w:val="TableParagraph"/>
              <w:rPr>
                <w:sz w:val="18"/>
              </w:rPr>
            </w:pPr>
          </w:p>
        </w:tc>
        <w:tc>
          <w:tcPr>
            <w:tcW w:w="2980" w:type="dxa"/>
          </w:tcPr>
          <w:p>
            <w:pPr>
              <w:pStyle w:val="TableParagraph"/>
              <w:rPr>
                <w:sz w:val="18"/>
              </w:rPr>
            </w:pPr>
          </w:p>
        </w:tc>
        <w:tc>
          <w:tcPr>
            <w:tcW w:w="1865" w:type="dxa"/>
          </w:tcPr>
          <w:p>
            <w:pPr>
              <w:pStyle w:val="TableParagraph"/>
              <w:rPr>
                <w:sz w:val="18"/>
              </w:rPr>
            </w:pPr>
          </w:p>
        </w:tc>
        <w:tc>
          <w:tcPr>
            <w:tcW w:w="4436" w:type="dxa"/>
          </w:tcPr>
          <w:p>
            <w:pPr>
              <w:pStyle w:val="TableParagraph"/>
              <w:rPr>
                <w:sz w:val="18"/>
              </w:rPr>
            </w:pPr>
          </w:p>
        </w:tc>
        <w:tc>
          <w:tcPr>
            <w:tcW w:w="1523" w:type="dxa"/>
          </w:tcPr>
          <w:p>
            <w:pPr>
              <w:pStyle w:val="TableParagraph"/>
              <w:rPr>
                <w:sz w:val="18"/>
              </w:rPr>
            </w:pPr>
          </w:p>
        </w:tc>
        <w:tc>
          <w:tcPr>
            <w:tcW w:w="2321" w:type="dxa"/>
          </w:tcPr>
          <w:p>
            <w:pPr>
              <w:pStyle w:val="TableParagraph"/>
              <w:spacing w:line="256" w:lineRule="auto" w:before="31"/>
              <w:ind w:left="61" w:right="89" w:firstLine="3"/>
              <w:rPr>
                <w:sz w:val="19"/>
              </w:rPr>
            </w:pPr>
            <w:r>
              <w:rPr>
                <w:w w:val="105"/>
                <w:sz w:val="19"/>
              </w:rPr>
              <w:t>этапные операции на пищеводе </w:t>
            </w:r>
            <w:r>
              <w:rPr>
                <w:b/>
                <w:w w:val="105"/>
                <w:sz w:val="20"/>
              </w:rPr>
              <w:t>и </w:t>
            </w:r>
            <w:r>
              <w:rPr>
                <w:w w:val="105"/>
                <w:sz w:val="19"/>
              </w:rPr>
              <w:t>желудке, ликвидация трахеопище-</w:t>
            </w:r>
          </w:p>
          <w:p>
            <w:pPr>
              <w:pStyle w:val="TableParagraph"/>
              <w:spacing w:line="184" w:lineRule="exact" w:before="8"/>
              <w:ind w:left="62"/>
              <w:rPr>
                <w:sz w:val="19"/>
              </w:rPr>
            </w:pPr>
            <w:r>
              <w:rPr>
                <w:w w:val="105"/>
                <w:sz w:val="19"/>
              </w:rPr>
              <w:t>водного свища</w:t>
            </w:r>
          </w:p>
        </w:tc>
        <w:tc>
          <w:tcPr>
            <w:tcW w:w="1143" w:type="dxa"/>
          </w:tcPr>
          <w:p>
            <w:pPr>
              <w:pStyle w:val="TableParagraph"/>
              <w:rPr>
                <w:sz w:val="18"/>
              </w:rPr>
            </w:pPr>
          </w:p>
        </w:tc>
      </w:tr>
      <w:tr>
        <w:trPr>
          <w:trHeight w:val="235" w:hRule="atLeast"/>
        </w:trPr>
        <w:tc>
          <w:tcPr>
            <w:tcW w:w="15085" w:type="dxa"/>
            <w:gridSpan w:val="7"/>
          </w:tcPr>
          <w:p>
            <w:pPr>
              <w:pStyle w:val="TableParagraph"/>
              <w:spacing w:line="181" w:lineRule="exact" w:before="34"/>
              <w:ind w:left="6180" w:right="6179"/>
              <w:jc w:val="center"/>
              <w:rPr>
                <w:rFonts w:ascii="Courier New" w:hAnsi="Courier New"/>
                <w:b/>
                <w:sz w:val="21"/>
              </w:rPr>
            </w:pPr>
            <w:r>
              <w:rPr>
                <w:rFonts w:ascii="Courier New" w:hAnsi="Courier New"/>
                <w:b/>
                <w:w w:val="95"/>
                <w:sz w:val="21"/>
              </w:rPr>
              <w:t>Дерматовенеролоrия</w:t>
            </w:r>
          </w:p>
        </w:tc>
      </w:tr>
      <w:tr>
        <w:trPr>
          <w:trHeight w:val="3361" w:hRule="atLeast"/>
        </w:trPr>
        <w:tc>
          <w:tcPr>
            <w:tcW w:w="817" w:type="dxa"/>
            <w:vMerge w:val="restart"/>
          </w:tcPr>
          <w:p>
            <w:pPr>
              <w:pStyle w:val="TableParagraph"/>
              <w:spacing w:before="26"/>
              <w:ind w:left="221" w:right="216"/>
              <w:jc w:val="center"/>
              <w:rPr>
                <w:sz w:val="19"/>
              </w:rPr>
            </w:pPr>
            <w:r>
              <w:rPr>
                <w:w w:val="95"/>
                <w:sz w:val="19"/>
              </w:rPr>
              <w:t>9.</w:t>
            </w:r>
          </w:p>
        </w:tc>
        <w:tc>
          <w:tcPr>
            <w:tcW w:w="2980" w:type="dxa"/>
            <w:vMerge w:val="restart"/>
          </w:tcPr>
          <w:p>
            <w:pPr>
              <w:pStyle w:val="TableParagraph"/>
              <w:spacing w:line="264" w:lineRule="auto" w:before="22"/>
              <w:ind w:left="63" w:right="69" w:hanging="1"/>
              <w:rPr>
                <w:sz w:val="19"/>
              </w:rPr>
            </w:pPr>
            <w:r>
              <w:rPr>
                <w:w w:val="105"/>
                <w:sz w:val="19"/>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65" w:type="dxa"/>
          </w:tcPr>
          <w:p>
            <w:pPr>
              <w:pStyle w:val="TableParagraph"/>
              <w:spacing w:before="26"/>
              <w:ind w:left="63"/>
              <w:rPr>
                <w:sz w:val="19"/>
              </w:rPr>
            </w:pPr>
            <w:r>
              <w:rPr>
                <w:w w:val="105"/>
                <w:sz w:val="19"/>
              </w:rPr>
              <w:t>L40.0</w:t>
            </w:r>
          </w:p>
        </w:tc>
        <w:tc>
          <w:tcPr>
            <w:tcW w:w="4436" w:type="dxa"/>
          </w:tcPr>
          <w:p>
            <w:pPr>
              <w:pStyle w:val="TableParagraph"/>
              <w:spacing w:line="261" w:lineRule="auto" w:before="31"/>
              <w:ind w:left="54" w:right="75" w:firstLine="5"/>
              <w:rPr>
                <w:sz w:val="19"/>
              </w:rPr>
            </w:pPr>
            <w:r>
              <w:rPr>
                <w:w w:val="105"/>
                <w:sz w:val="19"/>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23" w:type="dxa"/>
          </w:tcPr>
          <w:p>
            <w:pPr>
              <w:pStyle w:val="TableParagraph"/>
              <w:spacing w:line="264" w:lineRule="auto" w:before="31"/>
              <w:ind w:left="56" w:right="17" w:firstLine="4"/>
              <w:rPr>
                <w:sz w:val="19"/>
              </w:rPr>
            </w:pPr>
            <w:r>
              <w:rPr>
                <w:w w:val="105"/>
                <w:sz w:val="19"/>
              </w:rPr>
              <w:t>терапевтическое лечение</w:t>
            </w:r>
          </w:p>
        </w:tc>
        <w:tc>
          <w:tcPr>
            <w:tcW w:w="2321" w:type="dxa"/>
          </w:tcPr>
          <w:p>
            <w:pPr>
              <w:pStyle w:val="TableParagraph"/>
              <w:spacing w:line="264" w:lineRule="auto" w:before="36"/>
              <w:ind w:left="60" w:right="41" w:firstLine="1"/>
              <w:rPr>
                <w:sz w:val="19"/>
              </w:rPr>
            </w:pPr>
            <w:r>
              <w:rPr>
                <w:w w:val="105"/>
                <w:sz w:val="19"/>
              </w:rPr>
              <w:t>лечение с применением узкополосной средневол- новой фототерапии, в том числе локальной, комби-нированной локальной и общей фотохимиотера-пии, общей бальнеофото- химиотерапии, в сочета- нии с цитостатическими и иммуносупрессивными лекарственными препар- атами и</w:t>
            </w:r>
            <w:r>
              <w:rPr>
                <w:spacing w:val="8"/>
                <w:w w:val="105"/>
                <w:sz w:val="19"/>
              </w:rPr>
              <w:t> </w:t>
            </w:r>
            <w:r>
              <w:rPr>
                <w:w w:val="105"/>
                <w:sz w:val="19"/>
              </w:rPr>
              <w:t>синтетическими</w:t>
            </w:r>
          </w:p>
          <w:p>
            <w:pPr>
              <w:pStyle w:val="TableParagraph"/>
              <w:spacing w:line="180" w:lineRule="exact"/>
              <w:ind w:left="65"/>
              <w:rPr>
                <w:sz w:val="24"/>
              </w:rPr>
            </w:pPr>
            <w:r>
              <w:rPr>
                <w:w w:val="80"/>
                <w:sz w:val="24"/>
              </w:rPr>
              <w:t>nt,оиэводными</w:t>
            </w:r>
            <w:r>
              <w:rPr>
                <w:spacing w:val="-9"/>
                <w:w w:val="80"/>
                <w:sz w:val="24"/>
              </w:rPr>
              <w:t> </w:t>
            </w:r>
            <w:r>
              <w:rPr>
                <w:w w:val="80"/>
                <w:sz w:val="24"/>
              </w:rPr>
              <w:t>ви'rt!миш1</w:t>
            </w:r>
          </w:p>
        </w:tc>
        <w:tc>
          <w:tcPr>
            <w:tcW w:w="1143" w:type="dxa"/>
            <w:vMerge w:val="restart"/>
          </w:tcPr>
          <w:p>
            <w:pPr>
              <w:pStyle w:val="TableParagraph"/>
              <w:spacing w:before="36"/>
              <w:ind w:left="156"/>
              <w:rPr>
                <w:sz w:val="19"/>
              </w:rPr>
            </w:pPr>
            <w:r>
              <w:rPr>
                <w:w w:val="105"/>
                <w:sz w:val="19"/>
              </w:rPr>
              <w:t>143049,49</w:t>
            </w:r>
          </w:p>
        </w:tc>
      </w:tr>
      <w:tr>
        <w:trPr>
          <w:trHeight w:val="1677"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5" w:type="dxa"/>
          </w:tcPr>
          <w:p>
            <w:pPr>
              <w:pStyle w:val="TableParagraph"/>
              <w:spacing w:before="26"/>
              <w:ind w:left="63"/>
              <w:rPr>
                <w:sz w:val="19"/>
              </w:rPr>
            </w:pPr>
            <w:r>
              <w:rPr>
                <w:w w:val="115"/>
                <w:sz w:val="19"/>
              </w:rPr>
              <w:t>L40.l, L40.3</w:t>
            </w:r>
          </w:p>
        </w:tc>
        <w:tc>
          <w:tcPr>
            <w:tcW w:w="4436" w:type="dxa"/>
          </w:tcPr>
          <w:p>
            <w:pPr>
              <w:pStyle w:val="TableParagraph"/>
              <w:spacing w:line="266" w:lineRule="auto" w:before="26"/>
              <w:ind w:left="54" w:firstLine="2"/>
              <w:rPr>
                <w:sz w:val="19"/>
              </w:rPr>
            </w:pPr>
            <w:r>
              <w:rPr>
                <w:w w:val="105"/>
                <w:sz w:val="19"/>
              </w:rPr>
              <w:t>пустулезные формы псориаза при отсутствии эффективности ранее проводимых методов системного и физиотерапевтического лечения</w:t>
            </w:r>
          </w:p>
        </w:tc>
        <w:tc>
          <w:tcPr>
            <w:tcW w:w="1523" w:type="dxa"/>
          </w:tcPr>
          <w:p>
            <w:pPr>
              <w:pStyle w:val="TableParagraph"/>
              <w:spacing w:line="264" w:lineRule="auto" w:before="31"/>
              <w:ind w:left="56" w:right="21"/>
              <w:rPr>
                <w:sz w:val="19"/>
              </w:rPr>
            </w:pPr>
            <w:r>
              <w:rPr>
                <w:w w:val="105"/>
                <w:sz w:val="19"/>
              </w:rPr>
              <w:t>терапевтическое лечение</w:t>
            </w:r>
          </w:p>
        </w:tc>
        <w:tc>
          <w:tcPr>
            <w:tcW w:w="2321" w:type="dxa"/>
          </w:tcPr>
          <w:p>
            <w:pPr>
              <w:pStyle w:val="TableParagraph"/>
              <w:spacing w:line="261" w:lineRule="auto" w:before="31"/>
              <w:ind w:left="60" w:right="206"/>
              <w:rPr>
                <w:sz w:val="19"/>
              </w:rPr>
            </w:pPr>
            <w:r>
              <w:rPr>
                <w:w w:val="105"/>
                <w:sz w:val="19"/>
              </w:rPr>
              <w:t>лечение с применением цитостатических </w:t>
            </w:r>
            <w:r>
              <w:rPr>
                <w:b/>
                <w:w w:val="105"/>
                <w:sz w:val="20"/>
              </w:rPr>
              <w:t>и </w:t>
            </w:r>
            <w:r>
              <w:rPr>
                <w:w w:val="105"/>
                <w:sz w:val="19"/>
              </w:rPr>
              <w:t>иммуносупрессивных лекарственных препаратов, синтетических</w:t>
            </w:r>
          </w:p>
          <w:p>
            <w:pPr>
              <w:pStyle w:val="TableParagraph"/>
              <w:spacing w:line="185" w:lineRule="exact"/>
              <w:ind w:left="64"/>
              <w:rPr>
                <w:sz w:val="19"/>
              </w:rPr>
            </w:pPr>
            <w:r>
              <w:rPr>
                <w:w w:val="105"/>
                <w:sz w:val="14"/>
              </w:rPr>
              <w:t>ПDОИЗВОДНЫХ </w:t>
            </w:r>
            <w:r>
              <w:rPr>
                <w:w w:val="105"/>
                <w:sz w:val="19"/>
              </w:rPr>
              <w:t>витамина А</w:t>
            </w:r>
          </w:p>
        </w:tc>
        <w:tc>
          <w:tcPr>
            <w:tcW w:w="1143" w:type="dxa"/>
            <w:vMerge/>
            <w:tcBorders>
              <w:top w:val="nil"/>
            </w:tcBorders>
          </w:tcPr>
          <w:p>
            <w:pPr>
              <w:rPr>
                <w:sz w:val="2"/>
                <w:szCs w:val="2"/>
              </w:rPr>
            </w:pPr>
          </w:p>
        </w:tc>
      </w:tr>
    </w:tbl>
    <w:p>
      <w:pPr>
        <w:spacing w:after="0"/>
        <w:rPr>
          <w:sz w:val="2"/>
          <w:szCs w:val="2"/>
        </w:rPr>
        <w:sectPr>
          <w:pgSz w:w="16670" w:h="11800" w:orient="landscape"/>
          <w:pgMar w:header="703" w:footer="0" w:top="1160" w:bottom="280" w:left="400" w:right="940"/>
        </w:sectPr>
      </w:pPr>
    </w:p>
    <w:p>
      <w:pPr>
        <w:pStyle w:val="BodyText"/>
        <w:spacing w:before="1"/>
        <w:rPr>
          <w:rFonts w:ascii="Courier New"/>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65"/>
        <w:gridCol w:w="4432"/>
        <w:gridCol w:w="1539"/>
        <w:gridCol w:w="2308"/>
        <w:gridCol w:w="1145"/>
      </w:tblGrid>
      <w:tr>
        <w:trPr>
          <w:trHeight w:val="2149"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ind w:left="42"/>
              <w:rPr>
                <w:rFonts w:ascii="Arial"/>
                <w:sz w:val="19"/>
              </w:rPr>
            </w:pPr>
            <w:r>
              <w:rPr>
                <w:rFonts w:ascii="Arial"/>
                <w:w w:val="95"/>
                <w:sz w:val="19"/>
              </w:rPr>
              <w:t>No</w:t>
            </w:r>
          </w:p>
          <w:p>
            <w:pPr>
              <w:pStyle w:val="TableParagraph"/>
              <w:spacing w:line="199" w:lineRule="exact" w:before="18"/>
              <w:ind w:left="64"/>
              <w:rPr>
                <w:sz w:val="19"/>
              </w:rPr>
            </w:pPr>
            <w:r>
              <w:rPr>
                <w:w w:val="105"/>
                <w:sz w:val="19"/>
              </w:rPr>
              <w:t>группы</w:t>
            </w:r>
          </w:p>
          <w:p>
            <w:pPr>
              <w:pStyle w:val="TableParagraph"/>
              <w:spacing w:line="279" w:lineRule="exact"/>
              <w:ind w:left="49"/>
              <w:rPr>
                <w:sz w:val="13"/>
              </w:rPr>
            </w:pPr>
            <w:r>
              <w:rPr>
                <w:rFonts w:ascii="Arial" w:hAnsi="Arial"/>
                <w:spacing w:val="-4"/>
                <w:w w:val="105"/>
                <w:sz w:val="26"/>
              </w:rPr>
              <w:t>вмп</w:t>
            </w:r>
            <w:r>
              <w:rPr>
                <w:spacing w:val="-4"/>
                <w:w w:val="105"/>
                <w:position w:val="7"/>
                <w:sz w:val="13"/>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before="1"/>
              <w:ind w:left="528" w:right="144" w:firstLine="131"/>
              <w:rPr>
                <w:sz w:val="19"/>
              </w:rPr>
            </w:pPr>
            <w:r>
              <w:rPr>
                <w:w w:val="105"/>
                <w:sz w:val="19"/>
              </w:rPr>
              <w:t>Наименование вида высокотехнологичной медицинской помо ци</w:t>
            </w:r>
          </w:p>
        </w:tc>
        <w:tc>
          <w:tcPr>
            <w:tcW w:w="186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69"/>
              <w:rPr>
                <w:rFonts w:ascii="Arial" w:hAnsi="Arial"/>
                <w:sz w:val="12"/>
              </w:rPr>
            </w:pPr>
            <w:r>
              <w:rPr>
                <w:w w:val="105"/>
                <w:sz w:val="19"/>
              </w:rPr>
              <w:t>Коды по МКБ-10</w:t>
            </w:r>
            <w:r>
              <w:rPr>
                <w:rFonts w:ascii="Arial" w:hAnsi="Arial"/>
                <w:w w:val="105"/>
                <w:position w:val="7"/>
                <w:sz w:val="12"/>
              </w:rPr>
              <w:t>2</w:t>
            </w:r>
          </w:p>
        </w:tc>
        <w:tc>
          <w:tcPr>
            <w:tcW w:w="4432"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383" w:right="1366"/>
              <w:jc w:val="center"/>
              <w:rPr>
                <w:sz w:val="19"/>
              </w:rPr>
            </w:pPr>
            <w:r>
              <w:rPr>
                <w:w w:val="105"/>
                <w:sz w:val="19"/>
              </w:rPr>
              <w:t>Модель пациента</w:t>
            </w:r>
          </w:p>
        </w:tc>
        <w:tc>
          <w:tcPr>
            <w:tcW w:w="1539"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73" w:right="224"/>
              <w:jc w:val="center"/>
              <w:rPr>
                <w:sz w:val="19"/>
              </w:rPr>
            </w:pPr>
            <w:r>
              <w:rPr>
                <w:w w:val="105"/>
                <w:sz w:val="19"/>
              </w:rPr>
              <w:t>Вид лечения</w:t>
            </w:r>
          </w:p>
        </w:tc>
        <w:tc>
          <w:tcPr>
            <w:tcW w:w="2308"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471" w:right="470"/>
              <w:jc w:val="center"/>
              <w:rPr>
                <w:sz w:val="19"/>
              </w:rPr>
            </w:pPr>
            <w:r>
              <w:rPr>
                <w:w w:val="105"/>
                <w:sz w:val="19"/>
              </w:rPr>
              <w:t>Метод лечения</w:t>
            </w:r>
          </w:p>
        </w:tc>
        <w:tc>
          <w:tcPr>
            <w:tcW w:w="1145" w:type="dxa"/>
          </w:tcPr>
          <w:p>
            <w:pPr>
              <w:pStyle w:val="TableParagraph"/>
              <w:spacing w:line="261" w:lineRule="auto" w:before="31"/>
              <w:ind w:left="70" w:right="13" w:firstLine="14"/>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212" w:lineRule="exact"/>
              <w:ind w:left="82" w:right="12"/>
              <w:jc w:val="center"/>
              <w:rPr>
                <w:sz w:val="15"/>
              </w:rPr>
            </w:pPr>
            <w:r>
              <w:rPr>
                <w:w w:val="105"/>
                <w:sz w:val="14"/>
              </w:rPr>
              <w:t>ПОМО!ЦИ </w:t>
            </w:r>
            <w:r>
              <w:rPr>
                <w:w w:val="105"/>
                <w:position w:val="7"/>
                <w:sz w:val="14"/>
              </w:rPr>
              <w:t>3</w:t>
            </w:r>
            <w:r>
              <w:rPr>
                <w:w w:val="105"/>
                <w:sz w:val="15"/>
              </w:rPr>
              <w:t>.4,</w:t>
            </w:r>
          </w:p>
          <w:p>
            <w:pPr>
              <w:pStyle w:val="TableParagraph"/>
              <w:spacing w:line="188" w:lineRule="exact" w:before="31"/>
              <w:ind w:left="82" w:right="11"/>
              <w:jc w:val="center"/>
              <w:rPr>
                <w:sz w:val="19"/>
              </w:rPr>
            </w:pPr>
            <w:r>
              <w:rPr>
                <w:w w:val="105"/>
                <w:sz w:val="19"/>
              </w:rPr>
              <w:t>рублей</w:t>
            </w:r>
          </w:p>
        </w:tc>
      </w:tr>
      <w:tr>
        <w:trPr>
          <w:trHeight w:val="239" w:hRule="atLeast"/>
        </w:trPr>
        <w:tc>
          <w:tcPr>
            <w:tcW w:w="817" w:type="dxa"/>
          </w:tcPr>
          <w:p>
            <w:pPr>
              <w:pStyle w:val="TableParagraph"/>
              <w:spacing w:line="198" w:lineRule="exact" w:before="22"/>
              <w:ind w:left="50"/>
              <w:jc w:val="center"/>
              <w:rPr>
                <w:sz w:val="19"/>
              </w:rPr>
            </w:pPr>
            <w:r>
              <w:rPr>
                <w:w w:val="104"/>
                <w:sz w:val="19"/>
              </w:rPr>
              <w:t>1</w:t>
            </w:r>
          </w:p>
        </w:tc>
        <w:tc>
          <w:tcPr>
            <w:tcW w:w="2980" w:type="dxa"/>
          </w:tcPr>
          <w:p>
            <w:pPr>
              <w:pStyle w:val="TableParagraph"/>
              <w:spacing w:line="194" w:lineRule="exact" w:before="26"/>
              <w:ind w:left="46"/>
              <w:jc w:val="center"/>
              <w:rPr>
                <w:rFonts w:ascii="Arial"/>
                <w:sz w:val="19"/>
              </w:rPr>
            </w:pPr>
            <w:r>
              <w:rPr>
                <w:rFonts w:ascii="Arial"/>
                <w:w w:val="104"/>
                <w:sz w:val="19"/>
              </w:rPr>
              <w:t>2</w:t>
            </w:r>
          </w:p>
        </w:tc>
        <w:tc>
          <w:tcPr>
            <w:tcW w:w="1865" w:type="dxa"/>
          </w:tcPr>
          <w:p>
            <w:pPr>
              <w:pStyle w:val="TableParagraph"/>
              <w:spacing w:line="189" w:lineRule="exact" w:before="30"/>
              <w:ind w:left="31"/>
              <w:jc w:val="center"/>
              <w:rPr>
                <w:rFonts w:ascii="Arial"/>
                <w:sz w:val="19"/>
              </w:rPr>
            </w:pPr>
            <w:r>
              <w:rPr>
                <w:rFonts w:ascii="Arial"/>
                <w:w w:val="95"/>
                <w:sz w:val="19"/>
              </w:rPr>
              <w:t>3</w:t>
            </w:r>
          </w:p>
        </w:tc>
        <w:tc>
          <w:tcPr>
            <w:tcW w:w="4432" w:type="dxa"/>
          </w:tcPr>
          <w:p>
            <w:pPr>
              <w:pStyle w:val="TableParagraph"/>
              <w:spacing w:line="194" w:lineRule="exact" w:before="26"/>
              <w:ind w:left="37"/>
              <w:jc w:val="center"/>
              <w:rPr>
                <w:rFonts w:ascii="Arial"/>
                <w:sz w:val="20"/>
              </w:rPr>
            </w:pPr>
            <w:r>
              <w:rPr>
                <w:rFonts w:ascii="Arial"/>
                <w:w w:val="104"/>
                <w:sz w:val="20"/>
              </w:rPr>
              <w:t>4</w:t>
            </w:r>
          </w:p>
        </w:tc>
        <w:tc>
          <w:tcPr>
            <w:tcW w:w="1539" w:type="dxa"/>
            <w:tcBorders>
              <w:right w:val="single" w:sz="2" w:space="0" w:color="000000"/>
            </w:tcBorders>
          </w:tcPr>
          <w:p>
            <w:pPr>
              <w:pStyle w:val="TableParagraph"/>
              <w:spacing w:line="184" w:lineRule="exact" w:before="36"/>
              <w:ind w:left="39"/>
              <w:jc w:val="center"/>
              <w:rPr>
                <w:sz w:val="19"/>
              </w:rPr>
            </w:pPr>
            <w:r>
              <w:rPr>
                <w:w w:val="104"/>
                <w:sz w:val="19"/>
              </w:rPr>
              <w:t>5</w:t>
            </w:r>
          </w:p>
        </w:tc>
        <w:tc>
          <w:tcPr>
            <w:tcW w:w="2308" w:type="dxa"/>
            <w:tcBorders>
              <w:left w:val="single" w:sz="2" w:space="0" w:color="000000"/>
            </w:tcBorders>
          </w:tcPr>
          <w:p>
            <w:pPr>
              <w:pStyle w:val="TableParagraph"/>
              <w:spacing w:line="175" w:lineRule="exact" w:before="45"/>
              <w:ind w:left="67"/>
              <w:jc w:val="center"/>
              <w:rPr>
                <w:rFonts w:ascii="Arial"/>
                <w:sz w:val="18"/>
              </w:rPr>
            </w:pPr>
            <w:r>
              <w:rPr>
                <w:rFonts w:ascii="Arial"/>
                <w:w w:val="105"/>
                <w:sz w:val="18"/>
              </w:rPr>
              <w:t>6</w:t>
            </w:r>
          </w:p>
        </w:tc>
        <w:tc>
          <w:tcPr>
            <w:tcW w:w="1145" w:type="dxa"/>
          </w:tcPr>
          <w:p>
            <w:pPr>
              <w:pStyle w:val="TableParagraph"/>
              <w:spacing w:line="184" w:lineRule="exact" w:before="35"/>
              <w:ind w:left="25"/>
              <w:jc w:val="center"/>
              <w:rPr>
                <w:rFonts w:ascii="Arial"/>
                <w:sz w:val="19"/>
              </w:rPr>
            </w:pPr>
            <w:r>
              <w:rPr>
                <w:rFonts w:ascii="Arial"/>
                <w:w w:val="107"/>
                <w:sz w:val="19"/>
              </w:rPr>
              <w:t>7</w:t>
            </w:r>
          </w:p>
        </w:tc>
      </w:tr>
      <w:tr>
        <w:trPr>
          <w:trHeight w:val="4322" w:hRule="atLeast"/>
        </w:trPr>
        <w:tc>
          <w:tcPr>
            <w:tcW w:w="817" w:type="dxa"/>
            <w:vMerge w:val="restart"/>
          </w:tcPr>
          <w:p>
            <w:pPr>
              <w:pStyle w:val="TableParagraph"/>
              <w:rPr>
                <w:sz w:val="18"/>
              </w:rPr>
            </w:pPr>
          </w:p>
        </w:tc>
        <w:tc>
          <w:tcPr>
            <w:tcW w:w="2980" w:type="dxa"/>
            <w:vMerge w:val="restart"/>
          </w:tcPr>
          <w:p>
            <w:pPr>
              <w:pStyle w:val="TableParagraph"/>
              <w:rPr>
                <w:sz w:val="18"/>
              </w:rPr>
            </w:pPr>
          </w:p>
        </w:tc>
        <w:tc>
          <w:tcPr>
            <w:tcW w:w="1865" w:type="dxa"/>
          </w:tcPr>
          <w:p>
            <w:pPr>
              <w:pStyle w:val="TableParagraph"/>
              <w:spacing w:before="26"/>
              <w:ind w:left="63"/>
              <w:rPr>
                <w:sz w:val="19"/>
              </w:rPr>
            </w:pPr>
            <w:r>
              <w:rPr>
                <w:w w:val="105"/>
                <w:sz w:val="19"/>
              </w:rPr>
              <w:t>L40.5</w:t>
            </w:r>
          </w:p>
        </w:tc>
        <w:tc>
          <w:tcPr>
            <w:tcW w:w="4432" w:type="dxa"/>
          </w:tcPr>
          <w:p>
            <w:pPr>
              <w:pStyle w:val="TableParagraph"/>
              <w:spacing w:line="264" w:lineRule="auto" w:before="31"/>
              <w:ind w:left="55"/>
              <w:rPr>
                <w:sz w:val="19"/>
              </w:rPr>
            </w:pPr>
            <w:r>
              <w:rPr>
                <w:w w:val="105"/>
                <w:sz w:val="19"/>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39" w:type="dxa"/>
          </w:tcPr>
          <w:p>
            <w:pPr>
              <w:pStyle w:val="TableParagraph"/>
              <w:spacing w:line="264" w:lineRule="auto" w:before="31"/>
              <w:ind w:left="60" w:right="33"/>
              <w:rPr>
                <w:sz w:val="19"/>
              </w:rPr>
            </w:pPr>
            <w:r>
              <w:rPr>
                <w:w w:val="105"/>
                <w:sz w:val="19"/>
              </w:rPr>
              <w:t>терапевтическое лечение</w:t>
            </w:r>
          </w:p>
        </w:tc>
        <w:tc>
          <w:tcPr>
            <w:tcW w:w="2308" w:type="dxa"/>
          </w:tcPr>
          <w:p>
            <w:pPr>
              <w:pStyle w:val="TableParagraph"/>
              <w:spacing w:line="264" w:lineRule="auto" w:before="31"/>
              <w:ind w:left="47" w:right="64" w:firstLine="1"/>
              <w:rPr>
                <w:sz w:val="19"/>
              </w:rPr>
            </w:pPr>
            <w:r>
              <w:rPr>
                <w:w w:val="105"/>
                <w:sz w:val="19"/>
              </w:rPr>
              <w:t>лечение с применением низкоинтенсивной лазерной терапии, узкополосной средневол- новой фототерапии, в том числе локальной, комби-нированной локальной и общей фотохимиотера-пии, общей бальнео- фотохимиотерапии, в сочетании с цитостати- ческимии иммуносупрес-сивными лекарственными препаратами и синтети- ческими</w:t>
            </w:r>
            <w:r>
              <w:rPr>
                <w:spacing w:val="4"/>
                <w:w w:val="105"/>
                <w:sz w:val="19"/>
              </w:rPr>
              <w:t> </w:t>
            </w:r>
            <w:r>
              <w:rPr>
                <w:w w:val="105"/>
                <w:sz w:val="19"/>
              </w:rPr>
              <w:t>производными</w:t>
            </w:r>
          </w:p>
          <w:p>
            <w:pPr>
              <w:pStyle w:val="TableParagraph"/>
              <w:spacing w:line="184" w:lineRule="exact" w:before="2"/>
              <w:ind w:left="50"/>
              <w:rPr>
                <w:sz w:val="19"/>
              </w:rPr>
            </w:pPr>
            <w:r>
              <w:rPr>
                <w:w w:val="105"/>
                <w:sz w:val="19"/>
              </w:rPr>
              <w:t>витамина А</w:t>
            </w:r>
          </w:p>
        </w:tc>
        <w:tc>
          <w:tcPr>
            <w:tcW w:w="1145" w:type="dxa"/>
            <w:vMerge w:val="restart"/>
          </w:tcPr>
          <w:p>
            <w:pPr>
              <w:pStyle w:val="TableParagraph"/>
              <w:rPr>
                <w:sz w:val="18"/>
              </w:rPr>
            </w:pPr>
          </w:p>
        </w:tc>
      </w:tr>
      <w:tr>
        <w:trPr>
          <w:trHeight w:val="1923"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5" w:type="dxa"/>
          </w:tcPr>
          <w:p>
            <w:pPr>
              <w:pStyle w:val="TableParagraph"/>
              <w:spacing w:before="26"/>
              <w:ind w:left="53"/>
              <w:rPr>
                <w:rFonts w:ascii="Arial"/>
                <w:sz w:val="19"/>
              </w:rPr>
            </w:pPr>
            <w:r>
              <w:rPr>
                <w:rFonts w:ascii="Arial"/>
                <w:w w:val="95"/>
                <w:sz w:val="19"/>
              </w:rPr>
              <w:t>L:LU</w:t>
            </w:r>
          </w:p>
        </w:tc>
        <w:tc>
          <w:tcPr>
            <w:tcW w:w="4432" w:type="dxa"/>
          </w:tcPr>
          <w:p>
            <w:pPr>
              <w:pStyle w:val="TableParagraph"/>
              <w:spacing w:line="256" w:lineRule="exact"/>
              <w:ind w:left="54" w:firstLine="1"/>
              <w:rPr>
                <w:sz w:val="24"/>
              </w:rPr>
            </w:pPr>
            <w:r>
              <w:rPr>
                <w:sz w:val="19"/>
              </w:rPr>
              <w:t>тяжель е распространенные </w:t>
            </w:r>
            <w:r>
              <w:rPr>
                <w:sz w:val="24"/>
              </w:rPr>
              <w:t>формы 'I'оnич екоrо</w:t>
            </w:r>
          </w:p>
          <w:p>
            <w:pPr>
              <w:pStyle w:val="TableParagraph"/>
              <w:spacing w:line="264" w:lineRule="auto" w:before="16"/>
              <w:ind w:left="53"/>
              <w:rPr>
                <w:sz w:val="19"/>
              </w:rPr>
            </w:pPr>
            <w:r>
              <w:rPr>
                <w:w w:val="105"/>
                <w:sz w:val="19"/>
              </w:rPr>
              <w:t>дерматита при отсутствии эффективности ранее проводимых методов системного и физиотерапевтического лечения</w:t>
            </w:r>
          </w:p>
        </w:tc>
        <w:tc>
          <w:tcPr>
            <w:tcW w:w="1539" w:type="dxa"/>
          </w:tcPr>
          <w:p>
            <w:pPr>
              <w:pStyle w:val="TableParagraph"/>
              <w:spacing w:before="59"/>
              <w:ind w:left="54"/>
              <w:rPr>
                <w:rFonts w:ascii="Arial" w:hAnsi="Arial"/>
                <w:sz w:val="16"/>
              </w:rPr>
            </w:pPr>
            <w:r>
              <w:rPr>
                <w:rFonts w:ascii="Arial" w:hAnsi="Arial"/>
                <w:w w:val="110"/>
                <w:sz w:val="16"/>
              </w:rPr>
              <w:t>'l' рШШН'l'ИЧ ШШ</w:t>
            </w:r>
          </w:p>
          <w:p>
            <w:pPr>
              <w:pStyle w:val="TableParagraph"/>
              <w:spacing w:before="29"/>
              <w:ind w:left="55"/>
              <w:rPr>
                <w:sz w:val="19"/>
              </w:rPr>
            </w:pPr>
            <w:r>
              <w:rPr>
                <w:w w:val="105"/>
                <w:sz w:val="19"/>
              </w:rPr>
              <w:t>лечение</w:t>
            </w:r>
          </w:p>
        </w:tc>
        <w:tc>
          <w:tcPr>
            <w:tcW w:w="2308" w:type="dxa"/>
          </w:tcPr>
          <w:p>
            <w:pPr>
              <w:pStyle w:val="TableParagraph"/>
              <w:spacing w:before="59"/>
              <w:ind w:left="46"/>
              <w:rPr>
                <w:rFonts w:ascii="Arial" w:hAnsi="Arial"/>
                <w:sz w:val="16"/>
              </w:rPr>
            </w:pPr>
            <w:r>
              <w:rPr>
                <w:rFonts w:ascii="Arial" w:hAnsi="Arial"/>
                <w:w w:val="105"/>
                <w:sz w:val="16"/>
              </w:rPr>
              <w:t>JШЧ НИ </w:t>
            </w:r>
            <w:r>
              <w:rPr>
                <w:rFonts w:ascii="Arial" w:hAnsi="Arial"/>
                <w:w w:val="105"/>
                <w:sz w:val="15"/>
              </w:rPr>
              <w:t>L: </w:t>
            </w:r>
            <w:r>
              <w:rPr>
                <w:rFonts w:ascii="Arial" w:hAnsi="Arial"/>
                <w:w w:val="105"/>
                <w:sz w:val="16"/>
              </w:rPr>
              <w:t>ЩJИМ Н НИ</w:t>
            </w:r>
            <w:r>
              <w:rPr>
                <w:rFonts w:ascii="Arial" w:hAnsi="Arial"/>
                <w:spacing w:val="19"/>
                <w:w w:val="105"/>
                <w:sz w:val="16"/>
              </w:rPr>
              <w:t> </w:t>
            </w:r>
            <w:r>
              <w:rPr>
                <w:rFonts w:ascii="Arial" w:hAnsi="Arial"/>
                <w:w w:val="105"/>
                <w:sz w:val="16"/>
              </w:rPr>
              <w:t>М</w:t>
            </w:r>
          </w:p>
          <w:p>
            <w:pPr>
              <w:pStyle w:val="TableParagraph"/>
              <w:spacing w:line="264" w:lineRule="auto" w:before="29"/>
              <w:ind w:left="51" w:right="32" w:hanging="2"/>
              <w:rPr>
                <w:sz w:val="19"/>
              </w:rPr>
            </w:pPr>
            <w:r>
              <w:rPr>
                <w:w w:val="105"/>
                <w:sz w:val="19"/>
              </w:rPr>
              <w:t>узкополосной </w:t>
            </w:r>
            <w:r>
              <w:rPr>
                <w:spacing w:val="-1"/>
                <w:w w:val="105"/>
                <w:sz w:val="19"/>
              </w:rPr>
              <w:t>средневолновой,дальней </w:t>
            </w:r>
            <w:r>
              <w:rPr>
                <w:w w:val="105"/>
                <w:sz w:val="19"/>
              </w:rPr>
              <w:t>длинноволновой фототерапии в сочетании с антибактериальными, иммуносупрессивными</w:t>
            </w:r>
          </w:p>
          <w:p>
            <w:pPr>
              <w:pStyle w:val="TableParagraph"/>
              <w:spacing w:line="189" w:lineRule="exact"/>
              <w:ind w:left="49"/>
              <w:rPr>
                <w:sz w:val="19"/>
              </w:rPr>
            </w:pPr>
            <w:r>
              <w:rPr>
                <w:w w:val="105"/>
                <w:sz w:val="19"/>
              </w:rPr>
              <w:t>лекарственными</w:t>
            </w:r>
          </w:p>
        </w:tc>
        <w:tc>
          <w:tcPr>
            <w:tcW w:w="1145" w:type="dxa"/>
            <w:vMerge/>
            <w:tcBorders>
              <w:top w:val="nil"/>
            </w:tcBorders>
          </w:tcPr>
          <w:p>
            <w:pPr>
              <w:rPr>
                <w:sz w:val="2"/>
                <w:szCs w:val="2"/>
              </w:rPr>
            </w:pPr>
          </w:p>
        </w:tc>
      </w:tr>
    </w:tbl>
    <w:p>
      <w:pPr>
        <w:spacing w:after="0"/>
        <w:rPr>
          <w:sz w:val="2"/>
          <w:szCs w:val="2"/>
        </w:rPr>
        <w:sectPr>
          <w:pgSz w:w="16670" w:h="11800" w:orient="landscape"/>
          <w:pgMar w:header="703" w:footer="0" w:top="1160" w:bottom="280" w:left="420" w:right="920"/>
        </w:sectPr>
      </w:pPr>
    </w:p>
    <w:p>
      <w:pPr>
        <w:pStyle w:val="BodyText"/>
        <w:spacing w:before="11"/>
        <w:rPr>
          <w:rFonts w:ascii="Courier New"/>
          <w:sz w:val="17"/>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5"/>
        <w:gridCol w:w="1860"/>
        <w:gridCol w:w="4436"/>
        <w:gridCol w:w="1543"/>
        <w:gridCol w:w="2302"/>
        <w:gridCol w:w="1144"/>
      </w:tblGrid>
      <w:tr>
        <w:trPr>
          <w:trHeight w:val="2149" w:hRule="atLeast"/>
        </w:trPr>
        <w:tc>
          <w:tcPr>
            <w:tcW w:w="817" w:type="dxa"/>
          </w:tcPr>
          <w:p>
            <w:pPr>
              <w:pStyle w:val="TableParagraph"/>
              <w:rPr>
                <w:rFonts w:ascii="Courier New"/>
                <w:sz w:val="22"/>
              </w:rPr>
            </w:pPr>
          </w:p>
          <w:p>
            <w:pPr>
              <w:pStyle w:val="TableParagraph"/>
              <w:rPr>
                <w:rFonts w:ascii="Courier New"/>
                <w:sz w:val="22"/>
              </w:rPr>
            </w:pPr>
          </w:p>
          <w:p>
            <w:pPr>
              <w:pStyle w:val="TableParagraph"/>
              <w:spacing w:before="7"/>
              <w:rPr>
                <w:rFonts w:ascii="Courier New"/>
                <w:sz w:val="20"/>
              </w:rPr>
            </w:pPr>
          </w:p>
          <w:p>
            <w:pPr>
              <w:pStyle w:val="TableParagraph"/>
              <w:spacing w:line="256" w:lineRule="auto" w:before="1"/>
              <w:ind w:left="54" w:hanging="17"/>
              <w:rPr>
                <w:sz w:val="13"/>
              </w:rPr>
            </w:pPr>
            <w:r>
              <w:rPr>
                <w:rFonts w:ascii="Arial" w:hAnsi="Arial"/>
                <w:sz w:val="19"/>
              </w:rPr>
              <w:t>No </w:t>
            </w:r>
            <w:r>
              <w:rPr>
                <w:sz w:val="19"/>
              </w:rPr>
              <w:t>группы ВМП</w:t>
            </w:r>
            <w:r>
              <w:rPr>
                <w:position w:val="7"/>
                <w:sz w:val="13"/>
              </w:rPr>
              <w:t>1</w:t>
            </w:r>
          </w:p>
        </w:tc>
        <w:tc>
          <w:tcPr>
            <w:tcW w:w="2985"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1" w:lineRule="auto"/>
              <w:ind w:left="523" w:right="47" w:firstLine="131"/>
              <w:rPr>
                <w:sz w:val="19"/>
              </w:rPr>
            </w:pPr>
            <w:r>
              <w:rPr>
                <w:w w:val="105"/>
                <w:sz w:val="19"/>
              </w:rPr>
              <w:t>Наименование вида высокотехнологичной медицинской помощи</w:t>
            </w:r>
          </w:p>
        </w:tc>
        <w:tc>
          <w:tcPr>
            <w:tcW w:w="186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67"/>
              <w:rPr>
                <w:sz w:val="19"/>
              </w:rPr>
            </w:pPr>
            <w:r>
              <w:rPr>
                <w:w w:val="105"/>
                <w:sz w:val="19"/>
              </w:rPr>
              <w:t>Модель пациента</w:t>
            </w:r>
          </w:p>
        </w:tc>
        <w:tc>
          <w:tcPr>
            <w:tcW w:w="154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93"/>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96"/>
              <w:rPr>
                <w:sz w:val="19"/>
              </w:rPr>
            </w:pPr>
            <w:r>
              <w:rPr>
                <w:w w:val="105"/>
                <w:sz w:val="19"/>
              </w:rPr>
              <w:t>Метод лечения</w:t>
            </w:r>
          </w:p>
        </w:tc>
        <w:tc>
          <w:tcPr>
            <w:tcW w:w="1144" w:type="dxa"/>
          </w:tcPr>
          <w:p>
            <w:pPr>
              <w:pStyle w:val="TableParagraph"/>
              <w:spacing w:line="261" w:lineRule="auto" w:before="26"/>
              <w:ind w:left="68" w:right="4" w:firstLine="4"/>
              <w:jc w:val="center"/>
              <w:rPr>
                <w:sz w:val="19"/>
              </w:rPr>
            </w:pPr>
            <w:r>
              <w:rPr>
                <w:w w:val="105"/>
                <w:sz w:val="19"/>
              </w:rPr>
              <w:t>Норматив финансовых затрат на единицу объема медицине-- кой</w:t>
            </w:r>
          </w:p>
          <w:p>
            <w:pPr>
              <w:pStyle w:val="TableParagraph"/>
              <w:spacing w:line="131" w:lineRule="exact" w:before="17"/>
              <w:ind w:left="82" w:right="22"/>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4"/>
              <w:jc w:val="right"/>
              <w:rPr>
                <w:sz w:val="13"/>
              </w:rPr>
            </w:pPr>
            <w:r>
              <w:rPr>
                <w:w w:val="103"/>
                <w:sz w:val="13"/>
              </w:rPr>
              <w:t>•</w:t>
            </w:r>
          </w:p>
          <w:p>
            <w:pPr>
              <w:pStyle w:val="TableParagraph"/>
              <w:spacing w:line="193" w:lineRule="exact" w:before="20"/>
              <w:ind w:left="101" w:right="22"/>
              <w:jc w:val="center"/>
              <w:rPr>
                <w:sz w:val="19"/>
              </w:rPr>
            </w:pPr>
            <w:r>
              <w:rPr>
                <w:w w:val="105"/>
                <w:sz w:val="19"/>
              </w:rPr>
              <w:t>рублей</w:t>
            </w:r>
          </w:p>
        </w:tc>
      </w:tr>
      <w:tr>
        <w:trPr>
          <w:trHeight w:val="235" w:hRule="atLeast"/>
        </w:trPr>
        <w:tc>
          <w:tcPr>
            <w:tcW w:w="817" w:type="dxa"/>
          </w:tcPr>
          <w:p>
            <w:pPr>
              <w:pStyle w:val="TableParagraph"/>
              <w:spacing w:line="189" w:lineRule="exact" w:before="26"/>
              <w:ind w:left="56"/>
              <w:jc w:val="center"/>
              <w:rPr>
                <w:rFonts w:ascii="Arial"/>
                <w:b/>
                <w:sz w:val="19"/>
              </w:rPr>
            </w:pPr>
            <w:r>
              <w:rPr>
                <w:rFonts w:ascii="Arial"/>
                <w:b/>
                <w:w w:val="95"/>
                <w:sz w:val="19"/>
              </w:rPr>
              <w:t>1</w:t>
            </w:r>
          </w:p>
        </w:tc>
        <w:tc>
          <w:tcPr>
            <w:tcW w:w="2985" w:type="dxa"/>
          </w:tcPr>
          <w:p>
            <w:pPr>
              <w:pStyle w:val="TableParagraph"/>
              <w:spacing w:line="188" w:lineRule="exact" w:before="26"/>
              <w:ind w:left="24"/>
              <w:jc w:val="center"/>
              <w:rPr>
                <w:sz w:val="19"/>
              </w:rPr>
            </w:pPr>
            <w:r>
              <w:rPr>
                <w:w w:val="95"/>
                <w:sz w:val="19"/>
              </w:rPr>
              <w:t>2</w:t>
            </w:r>
          </w:p>
        </w:tc>
        <w:tc>
          <w:tcPr>
            <w:tcW w:w="1860" w:type="dxa"/>
          </w:tcPr>
          <w:p>
            <w:pPr>
              <w:pStyle w:val="TableParagraph"/>
              <w:spacing w:line="184" w:lineRule="exact" w:before="30"/>
              <w:ind w:left="16"/>
              <w:jc w:val="center"/>
              <w:rPr>
                <w:rFonts w:ascii="Arial"/>
                <w:sz w:val="19"/>
              </w:rPr>
            </w:pPr>
            <w:r>
              <w:rPr>
                <w:rFonts w:ascii="Arial"/>
                <w:w w:val="95"/>
                <w:sz w:val="19"/>
              </w:rPr>
              <w:t>3</w:t>
            </w:r>
          </w:p>
        </w:tc>
        <w:tc>
          <w:tcPr>
            <w:tcW w:w="4436" w:type="dxa"/>
          </w:tcPr>
          <w:p>
            <w:pPr>
              <w:pStyle w:val="TableParagraph"/>
              <w:spacing w:line="184" w:lineRule="exact" w:before="31"/>
              <w:jc w:val="center"/>
              <w:rPr>
                <w:sz w:val="19"/>
              </w:rPr>
            </w:pPr>
            <w:r>
              <w:rPr>
                <w:w w:val="95"/>
                <w:sz w:val="19"/>
              </w:rPr>
              <w:t>4</w:t>
            </w:r>
          </w:p>
        </w:tc>
        <w:tc>
          <w:tcPr>
            <w:tcW w:w="1543" w:type="dxa"/>
            <w:tcBorders>
              <w:right w:val="single" w:sz="2" w:space="0" w:color="000000"/>
            </w:tcBorders>
          </w:tcPr>
          <w:p>
            <w:pPr>
              <w:pStyle w:val="TableParagraph"/>
              <w:spacing w:line="184" w:lineRule="exact" w:before="31"/>
              <w:ind w:left="41"/>
              <w:jc w:val="center"/>
              <w:rPr>
                <w:sz w:val="19"/>
              </w:rPr>
            </w:pPr>
            <w:r>
              <w:rPr>
                <w:w w:val="109"/>
                <w:sz w:val="19"/>
              </w:rPr>
              <w:t>5</w:t>
            </w:r>
          </w:p>
        </w:tc>
        <w:tc>
          <w:tcPr>
            <w:tcW w:w="2302" w:type="dxa"/>
            <w:tcBorders>
              <w:left w:val="single" w:sz="2" w:space="0" w:color="000000"/>
            </w:tcBorders>
          </w:tcPr>
          <w:p>
            <w:pPr>
              <w:pStyle w:val="TableParagraph"/>
              <w:spacing w:line="175" w:lineRule="exact" w:before="40"/>
              <w:ind w:left="48"/>
              <w:jc w:val="center"/>
              <w:rPr>
                <w:rFonts w:ascii="Arial"/>
                <w:sz w:val="18"/>
              </w:rPr>
            </w:pPr>
            <w:r>
              <w:rPr>
                <w:rFonts w:ascii="Arial"/>
                <w:w w:val="105"/>
                <w:sz w:val="18"/>
              </w:rPr>
              <w:t>6</w:t>
            </w:r>
          </w:p>
        </w:tc>
        <w:tc>
          <w:tcPr>
            <w:tcW w:w="1144" w:type="dxa"/>
          </w:tcPr>
          <w:p>
            <w:pPr>
              <w:pStyle w:val="TableParagraph"/>
              <w:spacing w:line="179" w:lineRule="exact" w:before="36"/>
              <w:ind w:left="22"/>
              <w:jc w:val="center"/>
              <w:rPr>
                <w:sz w:val="19"/>
              </w:rPr>
            </w:pPr>
            <w:r>
              <w:rPr>
                <w:w w:val="105"/>
                <w:sz w:val="19"/>
              </w:rPr>
              <w:t>7</w:t>
            </w:r>
          </w:p>
        </w:tc>
      </w:tr>
      <w:tr>
        <w:trPr>
          <w:trHeight w:val="235" w:hRule="atLeast"/>
        </w:trPr>
        <w:tc>
          <w:tcPr>
            <w:tcW w:w="817" w:type="dxa"/>
            <w:vMerge w:val="restart"/>
          </w:tcPr>
          <w:p>
            <w:pPr>
              <w:pStyle w:val="TableParagraph"/>
              <w:rPr>
                <w:sz w:val="18"/>
              </w:rPr>
            </w:pPr>
          </w:p>
        </w:tc>
        <w:tc>
          <w:tcPr>
            <w:tcW w:w="2985" w:type="dxa"/>
            <w:vMerge w:val="restart"/>
          </w:tcPr>
          <w:p>
            <w:pPr>
              <w:pStyle w:val="TableParagraph"/>
              <w:rPr>
                <w:sz w:val="18"/>
              </w:rPr>
            </w:pPr>
          </w:p>
        </w:tc>
        <w:tc>
          <w:tcPr>
            <w:tcW w:w="1860" w:type="dxa"/>
          </w:tcPr>
          <w:p>
            <w:pPr>
              <w:pStyle w:val="TableParagraph"/>
              <w:rPr>
                <w:sz w:val="16"/>
              </w:rPr>
            </w:pPr>
          </w:p>
        </w:tc>
        <w:tc>
          <w:tcPr>
            <w:tcW w:w="4436" w:type="dxa"/>
          </w:tcPr>
          <w:p>
            <w:pPr>
              <w:pStyle w:val="TableParagraph"/>
              <w:rPr>
                <w:sz w:val="16"/>
              </w:rPr>
            </w:pPr>
          </w:p>
        </w:tc>
        <w:tc>
          <w:tcPr>
            <w:tcW w:w="1543" w:type="dxa"/>
          </w:tcPr>
          <w:p>
            <w:pPr>
              <w:pStyle w:val="TableParagraph"/>
              <w:rPr>
                <w:sz w:val="16"/>
              </w:rPr>
            </w:pPr>
          </w:p>
        </w:tc>
        <w:tc>
          <w:tcPr>
            <w:tcW w:w="2302" w:type="dxa"/>
          </w:tcPr>
          <w:p>
            <w:pPr>
              <w:pStyle w:val="TableParagraph"/>
              <w:spacing w:line="188" w:lineRule="exact" w:before="26"/>
              <w:ind w:left="48"/>
              <w:rPr>
                <w:sz w:val="19"/>
              </w:rPr>
            </w:pPr>
            <w:r>
              <w:rPr>
                <w:sz w:val="19"/>
              </w:rPr>
              <w:t>ПDепаратами</w:t>
            </w:r>
          </w:p>
        </w:tc>
        <w:tc>
          <w:tcPr>
            <w:tcW w:w="1144" w:type="dxa"/>
            <w:vMerge w:val="restart"/>
          </w:tcPr>
          <w:p>
            <w:pPr>
              <w:pStyle w:val="TableParagraph"/>
              <w:rPr>
                <w:sz w:val="18"/>
              </w:rPr>
            </w:pPr>
          </w:p>
        </w:tc>
      </w:tr>
      <w:tr>
        <w:trPr>
          <w:trHeight w:val="1918"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60" w:type="dxa"/>
          </w:tcPr>
          <w:p>
            <w:pPr>
              <w:pStyle w:val="TableParagraph"/>
              <w:spacing w:line="264" w:lineRule="auto" w:before="31"/>
              <w:ind w:left="58" w:right="37"/>
              <w:rPr>
                <w:sz w:val="19"/>
              </w:rPr>
            </w:pPr>
            <w:r>
              <w:rPr>
                <w:w w:val="110"/>
                <w:sz w:val="19"/>
              </w:rPr>
              <w:t>LIO.O, LI0.1, LI0.2, LI0.4</w:t>
            </w:r>
          </w:p>
        </w:tc>
        <w:tc>
          <w:tcPr>
            <w:tcW w:w="4436" w:type="dxa"/>
          </w:tcPr>
          <w:p>
            <w:pPr>
              <w:pStyle w:val="TableParagraph"/>
              <w:spacing w:before="31"/>
              <w:ind w:left="57"/>
              <w:rPr>
                <w:sz w:val="19"/>
              </w:rPr>
            </w:pPr>
            <w:r>
              <w:rPr>
                <w:w w:val="105"/>
                <w:sz w:val="19"/>
              </w:rPr>
              <w:t>истинная (акантолитическая) пузырчатка</w:t>
            </w:r>
          </w:p>
        </w:tc>
        <w:tc>
          <w:tcPr>
            <w:tcW w:w="1543" w:type="dxa"/>
          </w:tcPr>
          <w:p>
            <w:pPr>
              <w:pStyle w:val="TableParagraph"/>
              <w:spacing w:line="268" w:lineRule="auto" w:before="31"/>
              <w:ind w:left="56" w:right="37" w:firstLine="4"/>
              <w:rPr>
                <w:sz w:val="19"/>
              </w:rPr>
            </w:pPr>
            <w:r>
              <w:rPr>
                <w:w w:val="105"/>
                <w:sz w:val="19"/>
              </w:rPr>
              <w:t>терапевтическое лечение</w:t>
            </w:r>
          </w:p>
        </w:tc>
        <w:tc>
          <w:tcPr>
            <w:tcW w:w="2302" w:type="dxa"/>
          </w:tcPr>
          <w:p>
            <w:pPr>
              <w:pStyle w:val="TableParagraph"/>
              <w:spacing w:line="264" w:lineRule="auto" w:before="31"/>
              <w:ind w:left="41" w:hanging="10"/>
              <w:rPr>
                <w:sz w:val="19"/>
              </w:rPr>
            </w:pPr>
            <w:r>
              <w:rPr>
                <w:w w:val="105"/>
                <w:sz w:val="19"/>
              </w:rPr>
              <w:t>лечение с применением системных rлюкокорти- костероидных, цитостатических, иммуносупрессивных, антибактериальных лекарственных</w:t>
            </w:r>
          </w:p>
          <w:p>
            <w:pPr>
              <w:pStyle w:val="TableParagraph"/>
              <w:spacing w:line="184" w:lineRule="exact"/>
              <w:ind w:left="51"/>
              <w:rPr>
                <w:sz w:val="19"/>
              </w:rPr>
            </w:pPr>
            <w:r>
              <w:rPr>
                <w:w w:val="105"/>
                <w:sz w:val="19"/>
              </w:rPr>
              <w:t>nрепаратов</w:t>
            </w:r>
          </w:p>
        </w:tc>
        <w:tc>
          <w:tcPr>
            <w:tcW w:w="1144" w:type="dxa"/>
            <w:vMerge/>
            <w:tcBorders>
              <w:top w:val="nil"/>
            </w:tcBorders>
          </w:tcPr>
          <w:p>
            <w:pPr>
              <w:rPr>
                <w:sz w:val="2"/>
                <w:szCs w:val="2"/>
              </w:rPr>
            </w:pPr>
          </w:p>
        </w:tc>
      </w:tr>
      <w:tr>
        <w:trPr>
          <w:trHeight w:val="2158"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60" w:type="dxa"/>
          </w:tcPr>
          <w:p>
            <w:pPr>
              <w:pStyle w:val="TableParagraph"/>
              <w:spacing w:before="31"/>
              <w:ind w:left="58"/>
              <w:rPr>
                <w:sz w:val="19"/>
              </w:rPr>
            </w:pPr>
            <w:r>
              <w:rPr>
                <w:w w:val="105"/>
                <w:sz w:val="19"/>
              </w:rPr>
              <w:t>L94.0</w:t>
            </w:r>
          </w:p>
        </w:tc>
        <w:tc>
          <w:tcPr>
            <w:tcW w:w="4436" w:type="dxa"/>
          </w:tcPr>
          <w:p>
            <w:pPr>
              <w:pStyle w:val="TableParagraph"/>
              <w:spacing w:line="264" w:lineRule="auto" w:before="31"/>
              <w:ind w:left="54" w:hanging="4"/>
              <w:rPr>
                <w:sz w:val="19"/>
              </w:rPr>
            </w:pPr>
            <w:r>
              <w:rPr>
                <w:w w:val="105"/>
                <w:sz w:val="19"/>
              </w:rPr>
              <w:t>локализованная склеродермия при отсутствии эффективности ранее проводимых методов системного </w:t>
            </w:r>
            <w:r>
              <w:rPr>
                <w:rFonts w:ascii="Arial" w:hAnsi="Arial"/>
                <w:b/>
                <w:w w:val="105"/>
                <w:sz w:val="18"/>
              </w:rPr>
              <w:t>и </w:t>
            </w:r>
            <w:r>
              <w:rPr>
                <w:w w:val="105"/>
                <w:sz w:val="19"/>
              </w:rPr>
              <w:t>физиотерапевтического лечения</w:t>
            </w:r>
          </w:p>
        </w:tc>
        <w:tc>
          <w:tcPr>
            <w:tcW w:w="1543" w:type="dxa"/>
          </w:tcPr>
          <w:p>
            <w:pPr>
              <w:pStyle w:val="TableParagraph"/>
              <w:spacing w:line="264" w:lineRule="auto" w:before="31"/>
              <w:ind w:left="56" w:right="37" w:firstLine="4"/>
              <w:rPr>
                <w:sz w:val="19"/>
              </w:rPr>
            </w:pPr>
            <w:r>
              <w:rPr>
                <w:w w:val="105"/>
                <w:sz w:val="19"/>
              </w:rPr>
              <w:t>терапевтическое лечение</w:t>
            </w:r>
          </w:p>
        </w:tc>
        <w:tc>
          <w:tcPr>
            <w:tcW w:w="2302" w:type="dxa"/>
          </w:tcPr>
          <w:p>
            <w:pPr>
              <w:pStyle w:val="TableParagraph"/>
              <w:spacing w:line="264" w:lineRule="auto" w:before="31"/>
              <w:ind w:left="41" w:right="27"/>
              <w:rPr>
                <w:sz w:val="19"/>
              </w:rPr>
            </w:pPr>
            <w:r>
              <w:rPr>
                <w:w w:val="105"/>
                <w:sz w:val="19"/>
              </w:rPr>
              <w:t>лечение с применением дальней длинноволновой фототерапии в сочетании с антибактериальными, rлюкокортикостероидны ми, сосудистыми </w:t>
            </w:r>
            <w:r>
              <w:rPr>
                <w:rFonts w:ascii="Arial" w:hAnsi="Arial"/>
                <w:b/>
                <w:w w:val="105"/>
                <w:sz w:val="18"/>
              </w:rPr>
              <w:t>и </w:t>
            </w:r>
            <w:r>
              <w:rPr>
                <w:w w:val="105"/>
                <w:sz w:val="19"/>
              </w:rPr>
              <w:t>ферментными лекарственными</w:t>
            </w:r>
          </w:p>
          <w:p>
            <w:pPr>
              <w:pStyle w:val="TableParagraph"/>
              <w:spacing w:line="185" w:lineRule="exact"/>
              <w:ind w:left="51"/>
              <w:rPr>
                <w:sz w:val="19"/>
              </w:rPr>
            </w:pPr>
            <w:r>
              <w:rPr>
                <w:w w:val="105"/>
                <w:sz w:val="19"/>
              </w:rPr>
              <w:t>nрепаратами</w:t>
            </w:r>
          </w:p>
        </w:tc>
        <w:tc>
          <w:tcPr>
            <w:tcW w:w="1144" w:type="dxa"/>
            <w:vMerge/>
            <w:tcBorders>
              <w:top w:val="nil"/>
            </w:tcBorders>
          </w:tcPr>
          <w:p>
            <w:pPr>
              <w:rPr>
                <w:sz w:val="2"/>
                <w:szCs w:val="2"/>
              </w:rPr>
            </w:pPr>
          </w:p>
        </w:tc>
      </w:tr>
      <w:tr>
        <w:trPr>
          <w:trHeight w:val="999" w:hRule="atLeast"/>
        </w:trPr>
        <w:tc>
          <w:tcPr>
            <w:tcW w:w="817" w:type="dxa"/>
            <w:vMerge/>
            <w:tcBorders>
              <w:top w:val="nil"/>
            </w:tcBorders>
          </w:tcPr>
          <w:p>
            <w:pPr>
              <w:rPr>
                <w:sz w:val="2"/>
                <w:szCs w:val="2"/>
              </w:rPr>
            </w:pPr>
          </w:p>
        </w:tc>
        <w:tc>
          <w:tcPr>
            <w:tcW w:w="2985" w:type="dxa"/>
            <w:vMerge w:val="restart"/>
          </w:tcPr>
          <w:p>
            <w:pPr>
              <w:pStyle w:val="TableParagraph"/>
              <w:spacing w:line="264" w:lineRule="auto" w:before="31"/>
              <w:ind w:left="60" w:right="150" w:hanging="2"/>
              <w:rPr>
                <w:sz w:val="19"/>
              </w:rPr>
            </w:pPr>
            <w:r>
              <w:rPr>
                <w:w w:val="105"/>
                <w:sz w:val="19"/>
              </w:rPr>
              <w:t>Поликомпонентное лечение тяжелых, резистентных форм атопическоrо дерматита и псориаза,включая псориатический артрит с инициацией или заменой генно- инженерных биологических</w:t>
            </w:r>
          </w:p>
          <w:p>
            <w:pPr>
              <w:pStyle w:val="TableParagraph"/>
              <w:spacing w:line="184" w:lineRule="exact"/>
              <w:ind w:left="61"/>
              <w:rPr>
                <w:sz w:val="19"/>
              </w:rPr>
            </w:pPr>
            <w:r>
              <w:rPr>
                <w:w w:val="105"/>
                <w:sz w:val="19"/>
              </w:rPr>
              <w:t>лекарственных препаратов</w:t>
            </w:r>
          </w:p>
        </w:tc>
        <w:tc>
          <w:tcPr>
            <w:tcW w:w="1860" w:type="dxa"/>
            <w:vMerge w:val="restart"/>
          </w:tcPr>
          <w:p>
            <w:pPr>
              <w:pStyle w:val="TableParagraph"/>
              <w:spacing w:before="31"/>
              <w:ind w:left="58"/>
              <w:rPr>
                <w:sz w:val="19"/>
              </w:rPr>
            </w:pPr>
            <w:r>
              <w:rPr>
                <w:w w:val="105"/>
                <w:sz w:val="19"/>
              </w:rPr>
              <w:t>L40.0</w:t>
            </w:r>
          </w:p>
        </w:tc>
        <w:tc>
          <w:tcPr>
            <w:tcW w:w="4436" w:type="dxa"/>
            <w:vMerge w:val="restart"/>
          </w:tcPr>
          <w:p>
            <w:pPr>
              <w:pStyle w:val="TableParagraph"/>
              <w:spacing w:line="264" w:lineRule="auto" w:before="31"/>
              <w:ind w:left="57" w:hanging="2"/>
              <w:rPr>
                <w:sz w:val="19"/>
              </w:rPr>
            </w:pPr>
            <w:r>
              <w:rPr>
                <w:w w:val="105"/>
                <w:sz w:val="19"/>
              </w:rPr>
              <w:t>тяжелые распространенные формы псориаза, резистентные к другим видам системной терапии</w:t>
            </w:r>
          </w:p>
        </w:tc>
        <w:tc>
          <w:tcPr>
            <w:tcW w:w="1543" w:type="dxa"/>
            <w:tcBorders>
              <w:bottom w:val="nil"/>
            </w:tcBorders>
          </w:tcPr>
          <w:p>
            <w:pPr>
              <w:pStyle w:val="TableParagraph"/>
              <w:spacing w:line="264" w:lineRule="auto" w:before="31"/>
              <w:ind w:left="60" w:right="37"/>
              <w:rPr>
                <w:sz w:val="19"/>
              </w:rPr>
            </w:pPr>
            <w:r>
              <w:rPr>
                <w:w w:val="105"/>
                <w:sz w:val="19"/>
              </w:rPr>
              <w:t>терапевтическое лечение</w:t>
            </w:r>
          </w:p>
        </w:tc>
        <w:tc>
          <w:tcPr>
            <w:tcW w:w="2302" w:type="dxa"/>
            <w:tcBorders>
              <w:bottom w:val="nil"/>
            </w:tcBorders>
          </w:tcPr>
          <w:p>
            <w:pPr>
              <w:pStyle w:val="TableParagraph"/>
              <w:spacing w:line="264" w:lineRule="auto" w:before="31"/>
              <w:ind w:left="46" w:right="332" w:firstLine="1"/>
              <w:rPr>
                <w:sz w:val="19"/>
              </w:rPr>
            </w:pPr>
            <w:r>
              <w:rPr>
                <w:w w:val="105"/>
                <w:sz w:val="19"/>
              </w:rPr>
              <w:t>поликомпонентная терапия с инициацией или заменой rенно-</w:t>
            </w:r>
          </w:p>
          <w:p>
            <w:pPr>
              <w:pStyle w:val="TableParagraph"/>
              <w:spacing w:before="1"/>
              <w:ind w:left="48"/>
              <w:rPr>
                <w:sz w:val="19"/>
              </w:rPr>
            </w:pPr>
            <w:r>
              <w:rPr>
                <w:w w:val="105"/>
                <w:sz w:val="19"/>
              </w:rPr>
              <w:t>инженерных</w:t>
            </w:r>
          </w:p>
        </w:tc>
        <w:tc>
          <w:tcPr>
            <w:tcW w:w="1144" w:type="dxa"/>
            <w:vMerge/>
            <w:tcBorders>
              <w:top w:val="nil"/>
            </w:tcBorders>
          </w:tcPr>
          <w:p>
            <w:pPr>
              <w:rPr>
                <w:sz w:val="2"/>
                <w:szCs w:val="2"/>
              </w:rPr>
            </w:pPr>
          </w:p>
        </w:tc>
      </w:tr>
      <w:tr>
        <w:trPr>
          <w:trHeight w:val="220"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3845" w:type="dxa"/>
            <w:gridSpan w:val="2"/>
            <w:tcBorders>
              <w:top w:val="nil"/>
              <w:bottom w:val="nil"/>
            </w:tcBorders>
          </w:tcPr>
          <w:p>
            <w:pPr>
              <w:pStyle w:val="TableParagraph"/>
              <w:spacing w:line="192" w:lineRule="exact"/>
              <w:ind w:left="1505"/>
              <w:rPr>
                <w:sz w:val="19"/>
              </w:rPr>
            </w:pPr>
            <w:r>
              <w:rPr>
                <w:w w:val="60"/>
                <w:sz w:val="19"/>
              </w:rPr>
              <w:t>_ </w:t>
            </w:r>
            <w:r>
              <w:rPr>
                <w:w w:val="95"/>
                <w:sz w:val="19"/>
              </w:rPr>
              <w:t>биологических</w:t>
            </w:r>
          </w:p>
        </w:tc>
        <w:tc>
          <w:tcPr>
            <w:tcW w:w="1144" w:type="dxa"/>
            <w:vMerge/>
            <w:tcBorders>
              <w:top w:val="nil"/>
            </w:tcBorders>
          </w:tcPr>
          <w:p>
            <w:pPr>
              <w:rPr>
                <w:sz w:val="2"/>
                <w:szCs w:val="2"/>
              </w:rPr>
            </w:pPr>
          </w:p>
        </w:tc>
      </w:tr>
      <w:tr>
        <w:trPr>
          <w:trHeight w:val="667"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43" w:type="dxa"/>
            <w:tcBorders>
              <w:top w:val="nil"/>
            </w:tcBorders>
          </w:tcPr>
          <w:p>
            <w:pPr>
              <w:pStyle w:val="TableParagraph"/>
              <w:rPr>
                <w:sz w:val="18"/>
              </w:rPr>
            </w:pPr>
          </w:p>
        </w:tc>
        <w:tc>
          <w:tcPr>
            <w:tcW w:w="2302" w:type="dxa"/>
            <w:tcBorders>
              <w:top w:val="nil"/>
            </w:tcBorders>
          </w:tcPr>
          <w:p>
            <w:pPr>
              <w:pStyle w:val="TableParagraph"/>
              <w:spacing w:line="202" w:lineRule="exact"/>
              <w:ind w:left="46"/>
              <w:rPr>
                <w:sz w:val="19"/>
              </w:rPr>
            </w:pPr>
            <w:r>
              <w:rPr>
                <w:w w:val="105"/>
                <w:sz w:val="19"/>
              </w:rPr>
              <w:t>лекарственных</w:t>
            </w:r>
          </w:p>
          <w:p>
            <w:pPr>
              <w:pStyle w:val="TableParagraph"/>
              <w:spacing w:line="230" w:lineRule="atLeast" w:before="5"/>
              <w:ind w:left="48" w:right="20" w:hanging="18"/>
              <w:rPr>
                <w:sz w:val="19"/>
              </w:rPr>
            </w:pPr>
            <w:r>
              <w:rPr>
                <w:sz w:val="19"/>
              </w:rPr>
              <w:t>11рtшаратuн</w:t>
            </w:r>
            <w:r>
              <w:rPr>
                <w:spacing w:val="-14"/>
                <w:sz w:val="19"/>
              </w:rPr>
              <w:t> </w:t>
            </w:r>
            <w:r>
              <w:rPr>
                <w:sz w:val="19"/>
              </w:rPr>
              <w:t>н</w:t>
            </w:r>
            <w:r>
              <w:rPr>
                <w:spacing w:val="-21"/>
                <w:sz w:val="19"/>
              </w:rPr>
              <w:t> </w:t>
            </w:r>
            <w:r>
              <w:rPr>
                <w:sz w:val="19"/>
              </w:rPr>
              <w:t>t:uчt:тннии</w:t>
            </w:r>
            <w:r>
              <w:rPr>
                <w:spacing w:val="-17"/>
                <w:sz w:val="19"/>
              </w:rPr>
              <w:t> </w:t>
            </w:r>
            <w:r>
              <w:rPr>
                <w:sz w:val="19"/>
              </w:rPr>
              <w:t>t: иммуносуnрессивными</w:t>
            </w:r>
          </w:p>
        </w:tc>
        <w:tc>
          <w:tcPr>
            <w:tcW w:w="1144" w:type="dxa"/>
            <w:vMerge/>
            <w:tcBorders>
              <w:top w:val="nil"/>
            </w:tcBorders>
          </w:tcPr>
          <w:p>
            <w:pPr>
              <w:rPr>
                <w:sz w:val="2"/>
                <w:szCs w:val="2"/>
              </w:rPr>
            </w:pPr>
          </w:p>
        </w:tc>
      </w:tr>
    </w:tbl>
    <w:p>
      <w:pPr>
        <w:spacing w:after="0"/>
        <w:rPr>
          <w:sz w:val="2"/>
          <w:szCs w:val="2"/>
        </w:rPr>
        <w:sectPr>
          <w:headerReference w:type="default" r:id="rId63"/>
          <w:pgSz w:w="16670" w:h="11800" w:orient="landscape"/>
          <w:pgMar w:header="709" w:footer="0" w:top="1160" w:bottom="280" w:left="380" w:right="960"/>
        </w:sectPr>
      </w:pPr>
    </w:p>
    <w:p>
      <w:pPr>
        <w:pStyle w:val="BodyText"/>
        <w:spacing w:before="6"/>
        <w:rPr>
          <w:rFonts w:ascii="Courier New"/>
          <w:sz w:val="17"/>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0"/>
        <w:gridCol w:w="1865"/>
        <w:gridCol w:w="4436"/>
        <w:gridCol w:w="1534"/>
        <w:gridCol w:w="2312"/>
        <w:gridCol w:w="1144"/>
      </w:tblGrid>
      <w:tr>
        <w:trPr>
          <w:trHeight w:val="2153" w:hRule="atLeast"/>
        </w:trPr>
        <w:tc>
          <w:tcPr>
            <w:tcW w:w="822" w:type="dxa"/>
          </w:tcPr>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spacing w:before="1"/>
              <w:ind w:left="60"/>
              <w:rPr>
                <w:sz w:val="20"/>
              </w:rPr>
            </w:pPr>
            <w:r>
              <w:rPr>
                <w:w w:val="106"/>
                <w:sz w:val="20"/>
              </w:rPr>
              <w:t>№</w:t>
            </w:r>
          </w:p>
          <w:p>
            <w:pPr>
              <w:pStyle w:val="TableParagraph"/>
              <w:spacing w:line="181" w:lineRule="exact" w:before="15"/>
              <w:ind w:left="64"/>
              <w:rPr>
                <w:sz w:val="19"/>
              </w:rPr>
            </w:pPr>
            <w:r>
              <w:rPr>
                <w:w w:val="105"/>
                <w:sz w:val="19"/>
              </w:rPr>
              <w:t>группы</w:t>
            </w:r>
          </w:p>
          <w:p>
            <w:pPr>
              <w:pStyle w:val="TableParagraph"/>
              <w:spacing w:line="307" w:lineRule="exact"/>
              <w:ind w:left="59"/>
              <w:rPr>
                <w:sz w:val="13"/>
              </w:rPr>
            </w:pPr>
            <w:r>
              <w:rPr>
                <w:spacing w:val="-4"/>
                <w:w w:val="98"/>
                <w:sz w:val="30"/>
              </w:rPr>
              <w:t>в</w:t>
            </w:r>
            <w:r>
              <w:rPr>
                <w:spacing w:val="-1"/>
                <w:w w:val="95"/>
                <w:sz w:val="30"/>
              </w:rPr>
              <w:t>м</w:t>
            </w:r>
            <w:r>
              <w:rPr>
                <w:spacing w:val="-6"/>
                <w:w w:val="95"/>
                <w:sz w:val="30"/>
              </w:rPr>
              <w:t>п</w:t>
            </w:r>
            <w:r>
              <w:rPr>
                <w:w w:val="95"/>
                <w:position w:val="7"/>
                <w:sz w:val="13"/>
              </w:rPr>
              <w:t>1</w:t>
            </w:r>
          </w:p>
        </w:tc>
        <w:tc>
          <w:tcPr>
            <w:tcW w:w="2970"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before="1"/>
              <w:ind w:left="523" w:firstLine="131"/>
              <w:rPr>
                <w:sz w:val="19"/>
              </w:rPr>
            </w:pPr>
            <w:r>
              <w:rPr>
                <w:w w:val="105"/>
                <w:sz w:val="19"/>
              </w:rPr>
              <w:t>Наименование вида высокотехнологичной медицинской помощи</w:t>
            </w:r>
          </w:p>
        </w:tc>
        <w:tc>
          <w:tcPr>
            <w:tcW w:w="186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72"/>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12"/>
              </w:rPr>
            </w:pPr>
          </w:p>
          <w:p>
            <w:pPr>
              <w:pStyle w:val="TableParagraph"/>
              <w:spacing w:before="6"/>
              <w:rPr>
                <w:rFonts w:ascii="Courier New"/>
                <w:sz w:val="10"/>
              </w:rPr>
            </w:pPr>
          </w:p>
          <w:p>
            <w:pPr>
              <w:pStyle w:val="TableParagraph"/>
              <w:ind w:right="249"/>
              <w:jc w:val="center"/>
              <w:rPr>
                <w:sz w:val="12"/>
              </w:rPr>
            </w:pPr>
            <w:r>
              <w:rPr>
                <w:w w:val="105"/>
                <w:sz w:val="12"/>
              </w:rPr>
              <w:t>-</w:t>
            </w:r>
          </w:p>
          <w:p>
            <w:pPr>
              <w:pStyle w:val="TableParagraph"/>
              <w:rPr>
                <w:rFonts w:ascii="Courier New"/>
                <w:sz w:val="12"/>
              </w:rPr>
            </w:pPr>
          </w:p>
          <w:p>
            <w:pPr>
              <w:pStyle w:val="TableParagraph"/>
              <w:rPr>
                <w:rFonts w:ascii="Courier New"/>
                <w:sz w:val="12"/>
              </w:rPr>
            </w:pPr>
          </w:p>
          <w:p>
            <w:pPr>
              <w:pStyle w:val="TableParagraph"/>
              <w:rPr>
                <w:rFonts w:ascii="Courier New"/>
                <w:sz w:val="12"/>
              </w:rPr>
            </w:pPr>
          </w:p>
          <w:p>
            <w:pPr>
              <w:pStyle w:val="TableParagraph"/>
              <w:spacing w:before="3"/>
              <w:rPr>
                <w:rFonts w:ascii="Courier New"/>
                <w:sz w:val="15"/>
              </w:rPr>
            </w:pPr>
          </w:p>
          <w:p>
            <w:pPr>
              <w:pStyle w:val="TableParagraph"/>
              <w:ind w:left="1470"/>
              <w:rPr>
                <w:sz w:val="19"/>
              </w:rPr>
            </w:pPr>
            <w:r>
              <w:rPr>
                <w:w w:val="105"/>
                <w:sz w:val="19"/>
              </w:rPr>
              <w:t>Модель пациента</w:t>
            </w:r>
          </w:p>
        </w:tc>
        <w:tc>
          <w:tcPr>
            <w:tcW w:w="1534"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95"/>
              <w:rPr>
                <w:sz w:val="19"/>
              </w:rPr>
            </w:pPr>
            <w:r>
              <w:rPr>
                <w:w w:val="105"/>
                <w:sz w:val="19"/>
              </w:rPr>
              <w:t>Вид лечения</w:t>
            </w:r>
          </w:p>
        </w:tc>
        <w:tc>
          <w:tcPr>
            <w:tcW w:w="231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507"/>
              <w:rPr>
                <w:sz w:val="19"/>
              </w:rPr>
            </w:pPr>
            <w:r>
              <w:rPr>
                <w:w w:val="105"/>
                <w:sz w:val="19"/>
              </w:rPr>
              <w:t>Метод лечения</w:t>
            </w:r>
          </w:p>
        </w:tc>
        <w:tc>
          <w:tcPr>
            <w:tcW w:w="1144" w:type="dxa"/>
          </w:tcPr>
          <w:p>
            <w:pPr>
              <w:pStyle w:val="TableParagraph"/>
              <w:spacing w:line="261" w:lineRule="auto" w:before="26"/>
              <w:ind w:left="68" w:right="15"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2"/>
              <w:ind w:left="72" w:right="22"/>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9"/>
              <w:jc w:val="right"/>
              <w:rPr>
                <w:sz w:val="13"/>
              </w:rPr>
            </w:pPr>
            <w:r>
              <w:rPr>
                <w:w w:val="103"/>
                <w:sz w:val="13"/>
              </w:rPr>
              <w:t>•</w:t>
            </w:r>
          </w:p>
          <w:p>
            <w:pPr>
              <w:pStyle w:val="TableParagraph"/>
              <w:spacing w:line="193" w:lineRule="exact" w:before="30"/>
              <w:ind w:left="91" w:right="22"/>
              <w:jc w:val="center"/>
              <w:rPr>
                <w:sz w:val="19"/>
              </w:rPr>
            </w:pPr>
            <w:r>
              <w:rPr>
                <w:w w:val="105"/>
                <w:sz w:val="19"/>
              </w:rPr>
              <w:t>рублей</w:t>
            </w:r>
          </w:p>
        </w:tc>
      </w:tr>
      <w:tr>
        <w:trPr>
          <w:trHeight w:val="235" w:hRule="atLeast"/>
        </w:trPr>
        <w:tc>
          <w:tcPr>
            <w:tcW w:w="822" w:type="dxa"/>
          </w:tcPr>
          <w:p>
            <w:pPr>
              <w:pStyle w:val="TableParagraph"/>
              <w:spacing w:line="203" w:lineRule="exact" w:before="11"/>
              <w:ind w:left="58"/>
              <w:jc w:val="center"/>
              <w:rPr>
                <w:rFonts w:ascii="Arial"/>
                <w:b/>
                <w:sz w:val="20"/>
              </w:rPr>
            </w:pPr>
            <w:r>
              <w:rPr>
                <w:rFonts w:ascii="Arial"/>
                <w:b/>
                <w:w w:val="90"/>
                <w:sz w:val="20"/>
              </w:rPr>
              <w:t>1</w:t>
            </w:r>
          </w:p>
        </w:tc>
        <w:tc>
          <w:tcPr>
            <w:tcW w:w="2970" w:type="dxa"/>
          </w:tcPr>
          <w:p>
            <w:pPr>
              <w:pStyle w:val="TableParagraph"/>
              <w:spacing w:line="193" w:lineRule="exact" w:before="22"/>
              <w:ind w:left="13"/>
              <w:jc w:val="center"/>
              <w:rPr>
                <w:sz w:val="19"/>
              </w:rPr>
            </w:pPr>
            <w:r>
              <w:rPr>
                <w:w w:val="90"/>
                <w:sz w:val="19"/>
              </w:rPr>
              <w:t>2</w:t>
            </w:r>
          </w:p>
        </w:tc>
        <w:tc>
          <w:tcPr>
            <w:tcW w:w="1865" w:type="dxa"/>
          </w:tcPr>
          <w:p>
            <w:pPr>
              <w:pStyle w:val="TableParagraph"/>
              <w:spacing w:line="184" w:lineRule="exact" w:before="31"/>
              <w:ind w:left="24"/>
              <w:jc w:val="center"/>
              <w:rPr>
                <w:sz w:val="19"/>
              </w:rPr>
            </w:pPr>
            <w:r>
              <w:rPr>
                <w:w w:val="90"/>
                <w:sz w:val="19"/>
              </w:rPr>
              <w:t>3</w:t>
            </w:r>
          </w:p>
        </w:tc>
        <w:tc>
          <w:tcPr>
            <w:tcW w:w="4436" w:type="dxa"/>
          </w:tcPr>
          <w:p>
            <w:pPr>
              <w:pStyle w:val="TableParagraph"/>
              <w:spacing w:line="184" w:lineRule="exact" w:before="31"/>
              <w:ind w:left="7"/>
              <w:jc w:val="center"/>
              <w:rPr>
                <w:sz w:val="19"/>
              </w:rPr>
            </w:pPr>
            <w:r>
              <w:rPr>
                <w:w w:val="90"/>
                <w:sz w:val="19"/>
              </w:rPr>
              <w:t>4</w:t>
            </w:r>
          </w:p>
        </w:tc>
        <w:tc>
          <w:tcPr>
            <w:tcW w:w="1534" w:type="dxa"/>
            <w:tcBorders>
              <w:right w:val="single" w:sz="2" w:space="0" w:color="000000"/>
            </w:tcBorders>
          </w:tcPr>
          <w:p>
            <w:pPr>
              <w:pStyle w:val="TableParagraph"/>
              <w:spacing w:line="184" w:lineRule="exact" w:before="31"/>
              <w:ind w:left="36"/>
              <w:jc w:val="center"/>
              <w:rPr>
                <w:sz w:val="19"/>
              </w:rPr>
            </w:pPr>
            <w:r>
              <w:rPr>
                <w:w w:val="90"/>
                <w:sz w:val="19"/>
              </w:rPr>
              <w:t>5</w:t>
            </w:r>
          </w:p>
        </w:tc>
        <w:tc>
          <w:tcPr>
            <w:tcW w:w="2312" w:type="dxa"/>
            <w:tcBorders>
              <w:left w:val="single" w:sz="2" w:space="0" w:color="000000"/>
            </w:tcBorders>
          </w:tcPr>
          <w:p>
            <w:pPr>
              <w:pStyle w:val="TableParagraph"/>
              <w:spacing w:line="184" w:lineRule="exact" w:before="31"/>
              <w:ind w:left="45"/>
              <w:jc w:val="center"/>
              <w:rPr>
                <w:sz w:val="19"/>
              </w:rPr>
            </w:pPr>
            <w:r>
              <w:rPr>
                <w:w w:val="90"/>
                <w:sz w:val="19"/>
              </w:rPr>
              <w:t>6</w:t>
            </w:r>
          </w:p>
        </w:tc>
        <w:tc>
          <w:tcPr>
            <w:tcW w:w="1144" w:type="dxa"/>
          </w:tcPr>
          <w:p>
            <w:pPr>
              <w:pStyle w:val="TableParagraph"/>
              <w:spacing w:line="184" w:lineRule="exact" w:before="31"/>
              <w:ind w:right="1"/>
              <w:jc w:val="center"/>
              <w:rPr>
                <w:sz w:val="19"/>
              </w:rPr>
            </w:pPr>
            <w:r>
              <w:rPr>
                <w:w w:val="90"/>
                <w:sz w:val="19"/>
              </w:rPr>
              <w:t>7</w:t>
            </w:r>
          </w:p>
        </w:tc>
      </w:tr>
      <w:tr>
        <w:trPr>
          <w:trHeight w:val="257" w:hRule="atLeast"/>
        </w:trPr>
        <w:tc>
          <w:tcPr>
            <w:tcW w:w="822" w:type="dxa"/>
            <w:vMerge w:val="restart"/>
          </w:tcPr>
          <w:p>
            <w:pPr>
              <w:pStyle w:val="TableParagraph"/>
              <w:rPr>
                <w:sz w:val="18"/>
              </w:rPr>
            </w:pPr>
          </w:p>
        </w:tc>
        <w:tc>
          <w:tcPr>
            <w:tcW w:w="2970" w:type="dxa"/>
            <w:vMerge w:val="restart"/>
          </w:tcPr>
          <w:p>
            <w:pPr>
              <w:pStyle w:val="TableParagraph"/>
              <w:rPr>
                <w:sz w:val="18"/>
              </w:rPr>
            </w:pPr>
          </w:p>
        </w:tc>
        <w:tc>
          <w:tcPr>
            <w:tcW w:w="1865" w:type="dxa"/>
            <w:vMerge w:val="restart"/>
          </w:tcPr>
          <w:p>
            <w:pPr>
              <w:pStyle w:val="TableParagraph"/>
              <w:rPr>
                <w:sz w:val="18"/>
              </w:rPr>
            </w:pPr>
          </w:p>
        </w:tc>
        <w:tc>
          <w:tcPr>
            <w:tcW w:w="4436" w:type="dxa"/>
            <w:vMerge w:val="restart"/>
          </w:tcPr>
          <w:p>
            <w:pPr>
              <w:pStyle w:val="TableParagraph"/>
              <w:rPr>
                <w:sz w:val="18"/>
              </w:rPr>
            </w:pPr>
          </w:p>
        </w:tc>
        <w:tc>
          <w:tcPr>
            <w:tcW w:w="1534" w:type="dxa"/>
            <w:vMerge w:val="restart"/>
          </w:tcPr>
          <w:p>
            <w:pPr>
              <w:pStyle w:val="TableParagraph"/>
              <w:rPr>
                <w:sz w:val="18"/>
              </w:rPr>
            </w:pPr>
          </w:p>
        </w:tc>
        <w:tc>
          <w:tcPr>
            <w:tcW w:w="2312" w:type="dxa"/>
            <w:tcBorders>
              <w:bottom w:val="nil"/>
            </w:tcBorders>
          </w:tcPr>
          <w:p>
            <w:pPr>
              <w:pStyle w:val="TableParagraph"/>
              <w:spacing w:line="206" w:lineRule="exact" w:before="31"/>
              <w:ind w:left="47"/>
              <w:rPr>
                <w:sz w:val="19"/>
              </w:rPr>
            </w:pPr>
            <w:r>
              <w:rPr>
                <w:w w:val="105"/>
                <w:sz w:val="19"/>
              </w:rPr>
              <w:t>лекарственными</w:t>
            </w:r>
          </w:p>
        </w:tc>
        <w:tc>
          <w:tcPr>
            <w:tcW w:w="1144" w:type="dxa"/>
            <w:vMerge w:val="restart"/>
          </w:tcPr>
          <w:p>
            <w:pPr>
              <w:pStyle w:val="TableParagraph"/>
              <w:rPr>
                <w:sz w:val="18"/>
              </w:rPr>
            </w:pPr>
          </w:p>
        </w:tc>
      </w:tr>
      <w:tr>
        <w:trPr>
          <w:trHeight w:val="203" w:hRule="atLeast"/>
        </w:trPr>
        <w:tc>
          <w:tcPr>
            <w:tcW w:w="822" w:type="dxa"/>
            <w:vMerge/>
            <w:tcBorders>
              <w:top w:val="nil"/>
            </w:tcBorders>
          </w:tcPr>
          <w:p>
            <w:pPr>
              <w:rPr>
                <w:sz w:val="2"/>
                <w:szCs w:val="2"/>
              </w:rPr>
            </w:pPr>
          </w:p>
        </w:tc>
        <w:tc>
          <w:tcPr>
            <w:tcW w:w="2970" w:type="dxa"/>
            <w:vMerge/>
            <w:tcBorders>
              <w:top w:val="nil"/>
            </w:tcBorders>
          </w:tcPr>
          <w:p>
            <w:pPr>
              <w:rPr>
                <w:sz w:val="2"/>
                <w:szCs w:val="2"/>
              </w:rPr>
            </w:pPr>
          </w:p>
        </w:tc>
        <w:tc>
          <w:tcPr>
            <w:tcW w:w="1865" w:type="dxa"/>
            <w:vMerge/>
            <w:tcBorders>
              <w:top w:val="nil"/>
            </w:tcBorders>
          </w:tcPr>
          <w:p>
            <w:pPr>
              <w:rPr>
                <w:sz w:val="2"/>
                <w:szCs w:val="2"/>
              </w:rPr>
            </w:pPr>
          </w:p>
        </w:tc>
        <w:tc>
          <w:tcPr>
            <w:tcW w:w="4436" w:type="dxa"/>
            <w:vMerge/>
            <w:tcBorders>
              <w:top w:val="nil"/>
            </w:tcBorders>
          </w:tcPr>
          <w:p>
            <w:pPr>
              <w:rPr>
                <w:sz w:val="2"/>
                <w:szCs w:val="2"/>
              </w:rPr>
            </w:pPr>
          </w:p>
        </w:tc>
        <w:tc>
          <w:tcPr>
            <w:tcW w:w="1534" w:type="dxa"/>
            <w:vMerge/>
            <w:tcBorders>
              <w:top w:val="nil"/>
            </w:tcBorders>
          </w:tcPr>
          <w:p>
            <w:pPr>
              <w:rPr>
                <w:sz w:val="2"/>
                <w:szCs w:val="2"/>
              </w:rPr>
            </w:pPr>
          </w:p>
        </w:tc>
        <w:tc>
          <w:tcPr>
            <w:tcW w:w="2312" w:type="dxa"/>
            <w:tcBorders>
              <w:top w:val="nil"/>
            </w:tcBorders>
          </w:tcPr>
          <w:p>
            <w:pPr>
              <w:pStyle w:val="TableParagraph"/>
              <w:spacing w:line="183" w:lineRule="exact"/>
              <w:ind w:left="46"/>
              <w:rPr>
                <w:sz w:val="19"/>
              </w:rPr>
            </w:pPr>
            <w:r>
              <w:rPr>
                <w:w w:val="105"/>
                <w:sz w:val="19"/>
              </w:rPr>
              <w:t>ооепаратами</w:t>
            </w:r>
          </w:p>
        </w:tc>
        <w:tc>
          <w:tcPr>
            <w:tcW w:w="1144" w:type="dxa"/>
            <w:vMerge/>
            <w:tcBorders>
              <w:top w:val="nil"/>
            </w:tcBorders>
          </w:tcPr>
          <w:p>
            <w:pPr>
              <w:rPr>
                <w:sz w:val="2"/>
                <w:szCs w:val="2"/>
              </w:rPr>
            </w:pPr>
          </w:p>
        </w:tc>
      </w:tr>
      <w:tr>
        <w:trPr>
          <w:trHeight w:val="257" w:hRule="atLeast"/>
        </w:trPr>
        <w:tc>
          <w:tcPr>
            <w:tcW w:w="822" w:type="dxa"/>
            <w:vMerge/>
            <w:tcBorders>
              <w:top w:val="nil"/>
            </w:tcBorders>
          </w:tcPr>
          <w:p>
            <w:pPr>
              <w:rPr>
                <w:sz w:val="2"/>
                <w:szCs w:val="2"/>
              </w:rPr>
            </w:pPr>
          </w:p>
        </w:tc>
        <w:tc>
          <w:tcPr>
            <w:tcW w:w="2970" w:type="dxa"/>
            <w:vMerge/>
            <w:tcBorders>
              <w:top w:val="nil"/>
            </w:tcBorders>
          </w:tcPr>
          <w:p>
            <w:pPr>
              <w:rPr>
                <w:sz w:val="2"/>
                <w:szCs w:val="2"/>
              </w:rPr>
            </w:pPr>
          </w:p>
        </w:tc>
        <w:tc>
          <w:tcPr>
            <w:tcW w:w="1865" w:type="dxa"/>
            <w:tcBorders>
              <w:bottom w:val="nil"/>
            </w:tcBorders>
          </w:tcPr>
          <w:p>
            <w:pPr>
              <w:pStyle w:val="TableParagraph"/>
              <w:spacing w:line="206" w:lineRule="exact" w:before="31"/>
              <w:ind w:left="66"/>
              <w:rPr>
                <w:sz w:val="19"/>
              </w:rPr>
            </w:pPr>
            <w:r>
              <w:rPr>
                <w:w w:val="105"/>
                <w:sz w:val="19"/>
              </w:rPr>
              <w:t>L40.5, L20</w:t>
            </w:r>
          </w:p>
        </w:tc>
        <w:tc>
          <w:tcPr>
            <w:tcW w:w="4436" w:type="dxa"/>
            <w:tcBorders>
              <w:bottom w:val="nil"/>
            </w:tcBorders>
          </w:tcPr>
          <w:p>
            <w:pPr>
              <w:pStyle w:val="TableParagraph"/>
              <w:spacing w:line="206" w:lineRule="exact" w:before="31"/>
              <w:ind w:left="59"/>
              <w:rPr>
                <w:sz w:val="19"/>
              </w:rPr>
            </w:pPr>
            <w:r>
              <w:rPr>
                <w:w w:val="105"/>
                <w:sz w:val="19"/>
              </w:rPr>
              <w:t>тяжелые распространенные формы атопического</w:t>
            </w:r>
          </w:p>
        </w:tc>
        <w:tc>
          <w:tcPr>
            <w:tcW w:w="1534" w:type="dxa"/>
            <w:tcBorders>
              <w:bottom w:val="nil"/>
            </w:tcBorders>
          </w:tcPr>
          <w:p>
            <w:pPr>
              <w:pStyle w:val="TableParagraph"/>
              <w:spacing w:line="206" w:lineRule="exact" w:before="31"/>
              <w:ind w:left="58"/>
              <w:rPr>
                <w:sz w:val="19"/>
              </w:rPr>
            </w:pPr>
            <w:r>
              <w:rPr>
                <w:w w:val="105"/>
                <w:sz w:val="19"/>
              </w:rPr>
              <w:t>терапевтическое</w:t>
            </w:r>
          </w:p>
        </w:tc>
        <w:tc>
          <w:tcPr>
            <w:tcW w:w="2312" w:type="dxa"/>
            <w:tcBorders>
              <w:bottom w:val="nil"/>
            </w:tcBorders>
          </w:tcPr>
          <w:p>
            <w:pPr>
              <w:pStyle w:val="TableParagraph"/>
              <w:spacing w:line="206" w:lineRule="exact" w:before="31"/>
              <w:ind w:left="53"/>
              <w:rPr>
                <w:sz w:val="19"/>
              </w:rPr>
            </w:pPr>
            <w:r>
              <w:rPr>
                <w:w w:val="105"/>
                <w:sz w:val="19"/>
              </w:rPr>
              <w:t>поликомпонентная</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0" w:type="dxa"/>
            <w:vMerge/>
            <w:tcBorders>
              <w:top w:val="nil"/>
            </w:tcBorders>
          </w:tcPr>
          <w:p>
            <w:pPr>
              <w:rPr>
                <w:sz w:val="2"/>
                <w:szCs w:val="2"/>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spacing w:line="205" w:lineRule="exact"/>
              <w:ind w:left="58"/>
              <w:rPr>
                <w:sz w:val="19"/>
              </w:rPr>
            </w:pPr>
            <w:r>
              <w:rPr>
                <w:w w:val="105"/>
                <w:sz w:val="19"/>
              </w:rPr>
              <w:t>дерматита и псориаза артропатического,</w:t>
            </w:r>
          </w:p>
        </w:tc>
        <w:tc>
          <w:tcPr>
            <w:tcW w:w="1534" w:type="dxa"/>
            <w:tcBorders>
              <w:top w:val="nil"/>
              <w:bottom w:val="nil"/>
            </w:tcBorders>
          </w:tcPr>
          <w:p>
            <w:pPr>
              <w:pStyle w:val="TableParagraph"/>
              <w:spacing w:line="205" w:lineRule="exact"/>
              <w:ind w:left="58"/>
              <w:rPr>
                <w:sz w:val="19"/>
              </w:rPr>
            </w:pPr>
            <w:r>
              <w:rPr>
                <w:w w:val="105"/>
                <w:sz w:val="19"/>
              </w:rPr>
              <w:t>лечение</w:t>
            </w:r>
          </w:p>
        </w:tc>
        <w:tc>
          <w:tcPr>
            <w:tcW w:w="2312" w:type="dxa"/>
            <w:tcBorders>
              <w:top w:val="nil"/>
              <w:bottom w:val="nil"/>
            </w:tcBorders>
          </w:tcPr>
          <w:p>
            <w:pPr>
              <w:pStyle w:val="TableParagraph"/>
              <w:spacing w:line="205" w:lineRule="exact"/>
              <w:ind w:left="52"/>
              <w:rPr>
                <w:sz w:val="19"/>
              </w:rPr>
            </w:pPr>
            <w:r>
              <w:rPr>
                <w:w w:val="105"/>
                <w:sz w:val="19"/>
              </w:rPr>
              <w:t>терапия с инициацией</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0" w:type="dxa"/>
            <w:vMerge/>
            <w:tcBorders>
              <w:top w:val="nil"/>
            </w:tcBorders>
          </w:tcPr>
          <w:p>
            <w:pPr>
              <w:rPr>
                <w:sz w:val="2"/>
                <w:szCs w:val="2"/>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spacing w:line="205" w:lineRule="exact"/>
              <w:ind w:left="61"/>
              <w:rPr>
                <w:sz w:val="19"/>
              </w:rPr>
            </w:pPr>
            <w:r>
              <w:rPr>
                <w:w w:val="105"/>
                <w:sz w:val="19"/>
              </w:rPr>
              <w:t>резистентные к другим видам системной терапии</w:t>
            </w: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05" w:lineRule="exact"/>
              <w:ind w:left="53"/>
              <w:rPr>
                <w:sz w:val="19"/>
              </w:rPr>
            </w:pPr>
            <w:r>
              <w:rPr>
                <w:w w:val="105"/>
                <w:sz w:val="19"/>
              </w:rPr>
              <w:t>или заменой генно-</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0" w:type="dxa"/>
            <w:vMerge/>
            <w:tcBorders>
              <w:top w:val="nil"/>
            </w:tcBorders>
          </w:tcPr>
          <w:p>
            <w:pPr>
              <w:rPr>
                <w:sz w:val="2"/>
                <w:szCs w:val="2"/>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rPr>
                <w:sz w:val="16"/>
              </w:rPr>
            </w:pP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05" w:lineRule="exact"/>
              <w:ind w:left="53"/>
              <w:rPr>
                <w:sz w:val="19"/>
              </w:rPr>
            </w:pPr>
            <w:r>
              <w:rPr>
                <w:w w:val="105"/>
                <w:sz w:val="19"/>
              </w:rPr>
              <w:t>инженерных биологи-</w:t>
            </w:r>
          </w:p>
        </w:tc>
        <w:tc>
          <w:tcPr>
            <w:tcW w:w="1144"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0" w:type="dxa"/>
            <w:vMerge/>
            <w:tcBorders>
              <w:top w:val="nil"/>
            </w:tcBorders>
          </w:tcPr>
          <w:p>
            <w:pPr>
              <w:rPr>
                <w:sz w:val="2"/>
                <w:szCs w:val="2"/>
              </w:rPr>
            </w:pPr>
          </w:p>
        </w:tc>
        <w:tc>
          <w:tcPr>
            <w:tcW w:w="1865" w:type="dxa"/>
            <w:tcBorders>
              <w:top w:val="nil"/>
              <w:bottom w:val="nil"/>
            </w:tcBorders>
          </w:tcPr>
          <w:p>
            <w:pPr>
              <w:pStyle w:val="TableParagraph"/>
              <w:rPr>
                <w:sz w:val="14"/>
              </w:rPr>
            </w:pPr>
          </w:p>
        </w:tc>
        <w:tc>
          <w:tcPr>
            <w:tcW w:w="4436" w:type="dxa"/>
            <w:tcBorders>
              <w:top w:val="nil"/>
              <w:bottom w:val="nil"/>
            </w:tcBorders>
          </w:tcPr>
          <w:p>
            <w:pPr>
              <w:pStyle w:val="TableParagraph"/>
              <w:rPr>
                <w:sz w:val="14"/>
              </w:rPr>
            </w:pPr>
          </w:p>
        </w:tc>
        <w:tc>
          <w:tcPr>
            <w:tcW w:w="1534" w:type="dxa"/>
            <w:tcBorders>
              <w:top w:val="nil"/>
              <w:bottom w:val="nil"/>
            </w:tcBorders>
          </w:tcPr>
          <w:p>
            <w:pPr>
              <w:pStyle w:val="TableParagraph"/>
              <w:rPr>
                <w:sz w:val="14"/>
              </w:rPr>
            </w:pPr>
          </w:p>
        </w:tc>
        <w:tc>
          <w:tcPr>
            <w:tcW w:w="2312" w:type="dxa"/>
            <w:tcBorders>
              <w:top w:val="nil"/>
              <w:bottom w:val="nil"/>
            </w:tcBorders>
          </w:tcPr>
          <w:p>
            <w:pPr>
              <w:pStyle w:val="TableParagraph"/>
              <w:spacing w:line="203" w:lineRule="exact"/>
              <w:ind w:left="50"/>
              <w:rPr>
                <w:sz w:val="19"/>
              </w:rPr>
            </w:pPr>
            <w:r>
              <w:rPr>
                <w:w w:val="105"/>
                <w:sz w:val="19"/>
              </w:rPr>
              <w:t>ческих лекарственных</w:t>
            </w:r>
          </w:p>
        </w:tc>
        <w:tc>
          <w:tcPr>
            <w:tcW w:w="1144" w:type="dxa"/>
            <w:vMerge/>
            <w:tcBorders>
              <w:top w:val="nil"/>
            </w:tcBorders>
          </w:tcPr>
          <w:p>
            <w:pPr>
              <w:rPr>
                <w:sz w:val="2"/>
                <w:szCs w:val="2"/>
              </w:rPr>
            </w:pPr>
          </w:p>
        </w:tc>
      </w:tr>
      <w:tr>
        <w:trPr>
          <w:trHeight w:val="205" w:hRule="atLeast"/>
        </w:trPr>
        <w:tc>
          <w:tcPr>
            <w:tcW w:w="822" w:type="dxa"/>
            <w:vMerge/>
            <w:tcBorders>
              <w:top w:val="nil"/>
            </w:tcBorders>
          </w:tcPr>
          <w:p>
            <w:pPr>
              <w:rPr>
                <w:sz w:val="2"/>
                <w:szCs w:val="2"/>
              </w:rPr>
            </w:pPr>
          </w:p>
        </w:tc>
        <w:tc>
          <w:tcPr>
            <w:tcW w:w="2970" w:type="dxa"/>
            <w:vMerge/>
            <w:tcBorders>
              <w:top w:val="nil"/>
            </w:tcBorders>
          </w:tcPr>
          <w:p>
            <w:pPr>
              <w:rPr>
                <w:sz w:val="2"/>
                <w:szCs w:val="2"/>
              </w:rPr>
            </w:pPr>
          </w:p>
        </w:tc>
        <w:tc>
          <w:tcPr>
            <w:tcW w:w="1865" w:type="dxa"/>
            <w:tcBorders>
              <w:top w:val="nil"/>
            </w:tcBorders>
          </w:tcPr>
          <w:p>
            <w:pPr>
              <w:pStyle w:val="TableParagraph"/>
              <w:rPr>
                <w:sz w:val="14"/>
              </w:rPr>
            </w:pPr>
          </w:p>
        </w:tc>
        <w:tc>
          <w:tcPr>
            <w:tcW w:w="4436" w:type="dxa"/>
            <w:tcBorders>
              <w:top w:val="nil"/>
            </w:tcBorders>
          </w:tcPr>
          <w:p>
            <w:pPr>
              <w:pStyle w:val="TableParagraph"/>
              <w:rPr>
                <w:sz w:val="14"/>
              </w:rPr>
            </w:pPr>
          </w:p>
        </w:tc>
        <w:tc>
          <w:tcPr>
            <w:tcW w:w="1534" w:type="dxa"/>
            <w:tcBorders>
              <w:top w:val="nil"/>
            </w:tcBorders>
          </w:tcPr>
          <w:p>
            <w:pPr>
              <w:pStyle w:val="TableParagraph"/>
              <w:rPr>
                <w:sz w:val="14"/>
              </w:rPr>
            </w:pPr>
          </w:p>
        </w:tc>
        <w:tc>
          <w:tcPr>
            <w:tcW w:w="2312" w:type="dxa"/>
            <w:tcBorders>
              <w:top w:val="nil"/>
            </w:tcBorders>
          </w:tcPr>
          <w:p>
            <w:pPr>
              <w:pStyle w:val="TableParagraph"/>
              <w:spacing w:line="186" w:lineRule="exact"/>
              <w:ind w:left="53"/>
              <w:rPr>
                <w:sz w:val="19"/>
              </w:rPr>
            </w:pPr>
            <w:r>
              <w:rPr>
                <w:w w:val="105"/>
                <w:sz w:val="19"/>
              </w:rPr>
              <w:t>пnепаратов</w:t>
            </w:r>
          </w:p>
        </w:tc>
        <w:tc>
          <w:tcPr>
            <w:tcW w:w="1144" w:type="dxa"/>
            <w:vMerge/>
            <w:tcBorders>
              <w:top w:val="nil"/>
            </w:tcBorders>
          </w:tcPr>
          <w:p>
            <w:pPr>
              <w:rPr>
                <w:sz w:val="2"/>
                <w:szCs w:val="2"/>
              </w:rPr>
            </w:pPr>
          </w:p>
        </w:tc>
      </w:tr>
      <w:tr>
        <w:trPr>
          <w:trHeight w:val="235" w:hRule="atLeast"/>
        </w:trPr>
        <w:tc>
          <w:tcPr>
            <w:tcW w:w="15083" w:type="dxa"/>
            <w:gridSpan w:val="7"/>
          </w:tcPr>
          <w:p>
            <w:pPr>
              <w:pStyle w:val="TableParagraph"/>
              <w:spacing w:line="179" w:lineRule="exact" w:before="36"/>
              <w:ind w:left="6275" w:right="6266"/>
              <w:jc w:val="center"/>
              <w:rPr>
                <w:b/>
                <w:sz w:val="19"/>
              </w:rPr>
            </w:pPr>
            <w:r>
              <w:rPr>
                <w:b/>
                <w:w w:val="105"/>
                <w:sz w:val="19"/>
              </w:rPr>
              <w:t>Комбvстиология</w:t>
            </w:r>
          </w:p>
        </w:tc>
      </w:tr>
      <w:tr>
        <w:trPr>
          <w:trHeight w:val="260" w:hRule="atLeast"/>
        </w:trPr>
        <w:tc>
          <w:tcPr>
            <w:tcW w:w="822" w:type="dxa"/>
            <w:tcBorders>
              <w:bottom w:val="nil"/>
            </w:tcBorders>
          </w:tcPr>
          <w:p>
            <w:pPr>
              <w:pStyle w:val="TableParagraph"/>
              <w:spacing w:line="218" w:lineRule="exact" w:before="22"/>
              <w:ind w:left="268" w:right="222"/>
              <w:jc w:val="center"/>
              <w:rPr>
                <w:sz w:val="19"/>
              </w:rPr>
            </w:pPr>
            <w:r>
              <w:rPr>
                <w:w w:val="105"/>
                <w:sz w:val="19"/>
              </w:rPr>
              <w:t>10.</w:t>
            </w:r>
          </w:p>
        </w:tc>
        <w:tc>
          <w:tcPr>
            <w:tcW w:w="2970" w:type="dxa"/>
            <w:tcBorders>
              <w:bottom w:val="nil"/>
            </w:tcBorders>
          </w:tcPr>
          <w:p>
            <w:pPr>
              <w:pStyle w:val="TableParagraph"/>
              <w:spacing w:line="218" w:lineRule="exact" w:before="22"/>
              <w:ind w:left="58"/>
              <w:rPr>
                <w:sz w:val="19"/>
              </w:rPr>
            </w:pPr>
            <w:r>
              <w:rPr>
                <w:w w:val="105"/>
                <w:sz w:val="19"/>
              </w:rPr>
              <w:t>Комплексное лечение больных</w:t>
            </w:r>
          </w:p>
        </w:tc>
        <w:tc>
          <w:tcPr>
            <w:tcW w:w="1865" w:type="dxa"/>
            <w:tcBorders>
              <w:bottom w:val="nil"/>
            </w:tcBorders>
          </w:tcPr>
          <w:p>
            <w:pPr>
              <w:pStyle w:val="TableParagraph"/>
              <w:spacing w:line="209" w:lineRule="exact" w:before="31"/>
              <w:ind w:left="65"/>
              <w:rPr>
                <w:sz w:val="19"/>
              </w:rPr>
            </w:pPr>
            <w:r>
              <w:rPr>
                <w:w w:val="105"/>
                <w:sz w:val="19"/>
              </w:rPr>
              <w:t>Т20, Т21, Т22, Т23,</w:t>
            </w:r>
          </w:p>
        </w:tc>
        <w:tc>
          <w:tcPr>
            <w:tcW w:w="4436" w:type="dxa"/>
            <w:tcBorders>
              <w:bottom w:val="nil"/>
            </w:tcBorders>
          </w:tcPr>
          <w:p>
            <w:pPr>
              <w:pStyle w:val="TableParagraph"/>
              <w:spacing w:line="209" w:lineRule="exact" w:before="31"/>
              <w:ind w:left="59"/>
              <w:rPr>
                <w:sz w:val="19"/>
              </w:rPr>
            </w:pPr>
            <w:r>
              <w:rPr>
                <w:w w:val="105"/>
                <w:sz w:val="19"/>
              </w:rPr>
              <w:t>термические, химические</w:t>
            </w:r>
          </w:p>
        </w:tc>
        <w:tc>
          <w:tcPr>
            <w:tcW w:w="1534" w:type="dxa"/>
            <w:tcBorders>
              <w:bottom w:val="nil"/>
            </w:tcBorders>
          </w:tcPr>
          <w:p>
            <w:pPr>
              <w:pStyle w:val="TableParagraph"/>
              <w:spacing w:line="209" w:lineRule="exact" w:before="31"/>
              <w:ind w:left="59"/>
              <w:rPr>
                <w:sz w:val="19"/>
              </w:rPr>
            </w:pPr>
            <w:r>
              <w:rPr>
                <w:w w:val="105"/>
                <w:sz w:val="19"/>
              </w:rPr>
              <w:t>комбинированн</w:t>
            </w:r>
          </w:p>
        </w:tc>
        <w:tc>
          <w:tcPr>
            <w:tcW w:w="2312" w:type="dxa"/>
            <w:tcBorders>
              <w:bottom w:val="nil"/>
            </w:tcBorders>
          </w:tcPr>
          <w:p>
            <w:pPr>
              <w:pStyle w:val="TableParagraph"/>
              <w:spacing w:line="209" w:lineRule="exact" w:before="31"/>
              <w:ind w:left="53"/>
              <w:rPr>
                <w:sz w:val="19"/>
              </w:rPr>
            </w:pPr>
            <w:r>
              <w:rPr>
                <w:w w:val="105"/>
                <w:sz w:val="19"/>
              </w:rPr>
              <w:t>интенсивное поликомпо-</w:t>
            </w:r>
          </w:p>
        </w:tc>
        <w:tc>
          <w:tcPr>
            <w:tcW w:w="1144" w:type="dxa"/>
            <w:tcBorders>
              <w:bottom w:val="nil"/>
            </w:tcBorders>
          </w:tcPr>
          <w:p>
            <w:pPr>
              <w:pStyle w:val="TableParagraph"/>
              <w:spacing w:line="213" w:lineRule="exact" w:before="26"/>
              <w:ind w:left="34" w:right="22"/>
              <w:jc w:val="center"/>
              <w:rPr>
                <w:sz w:val="19"/>
              </w:rPr>
            </w:pPr>
            <w:r>
              <w:rPr>
                <w:w w:val="105"/>
                <w:sz w:val="19"/>
              </w:rPr>
              <w:t>787764,95</w:t>
            </w:r>
          </w:p>
        </w:tc>
      </w:tr>
      <w:tr>
        <w:trPr>
          <w:trHeight w:val="240"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spacing w:line="218" w:lineRule="exact" w:before="2"/>
              <w:ind w:left="59"/>
              <w:rPr>
                <w:sz w:val="19"/>
              </w:rPr>
            </w:pPr>
            <w:r>
              <w:rPr>
                <w:w w:val="105"/>
                <w:sz w:val="19"/>
              </w:rPr>
              <w:t>с обширными ожогами</w:t>
            </w:r>
          </w:p>
        </w:tc>
        <w:tc>
          <w:tcPr>
            <w:tcW w:w="1865" w:type="dxa"/>
            <w:tcBorders>
              <w:top w:val="nil"/>
              <w:bottom w:val="nil"/>
            </w:tcBorders>
          </w:tcPr>
          <w:p>
            <w:pPr>
              <w:pStyle w:val="TableParagraph"/>
              <w:spacing w:line="213" w:lineRule="exact" w:before="7"/>
              <w:ind w:left="65"/>
              <w:rPr>
                <w:sz w:val="19"/>
              </w:rPr>
            </w:pPr>
            <w:r>
              <w:rPr>
                <w:w w:val="105"/>
                <w:sz w:val="19"/>
              </w:rPr>
              <w:t>Т24, Т25, Т27, Т29,</w:t>
            </w:r>
          </w:p>
        </w:tc>
        <w:tc>
          <w:tcPr>
            <w:tcW w:w="4436" w:type="dxa"/>
            <w:tcBorders>
              <w:top w:val="nil"/>
              <w:bottom w:val="nil"/>
            </w:tcBorders>
          </w:tcPr>
          <w:p>
            <w:pPr>
              <w:pStyle w:val="TableParagraph"/>
              <w:spacing w:line="209" w:lineRule="exact" w:before="12"/>
              <w:ind w:left="61"/>
              <w:rPr>
                <w:sz w:val="19"/>
              </w:rPr>
            </w:pPr>
            <w:r>
              <w:rPr>
                <w:w w:val="105"/>
                <w:sz w:val="19"/>
              </w:rPr>
              <w:t>и электрические ожоги</w:t>
            </w:r>
          </w:p>
        </w:tc>
        <w:tc>
          <w:tcPr>
            <w:tcW w:w="1534" w:type="dxa"/>
            <w:tcBorders>
              <w:top w:val="nil"/>
              <w:bottom w:val="nil"/>
            </w:tcBorders>
          </w:tcPr>
          <w:p>
            <w:pPr>
              <w:pStyle w:val="TableParagraph"/>
              <w:spacing w:line="209" w:lineRule="exact" w:before="12"/>
              <w:ind w:left="62"/>
              <w:rPr>
                <w:sz w:val="19"/>
              </w:rPr>
            </w:pPr>
            <w:r>
              <w:rPr>
                <w:w w:val="105"/>
                <w:sz w:val="19"/>
              </w:rPr>
              <w:t>ое лечение</w:t>
            </w:r>
          </w:p>
        </w:tc>
        <w:tc>
          <w:tcPr>
            <w:tcW w:w="2312" w:type="dxa"/>
            <w:tcBorders>
              <w:top w:val="nil"/>
              <w:bottom w:val="nil"/>
            </w:tcBorders>
          </w:tcPr>
          <w:p>
            <w:pPr>
              <w:pStyle w:val="TableParagraph"/>
              <w:spacing w:line="209" w:lineRule="exact" w:before="12"/>
              <w:ind w:left="53"/>
              <w:rPr>
                <w:sz w:val="19"/>
              </w:rPr>
            </w:pPr>
            <w:r>
              <w:rPr>
                <w:w w:val="105"/>
                <w:sz w:val="19"/>
              </w:rPr>
              <w:t>нентное лечение в</w:t>
            </w:r>
          </w:p>
        </w:tc>
        <w:tc>
          <w:tcPr>
            <w:tcW w:w="1144"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spacing w:line="218" w:lineRule="exact" w:before="2"/>
              <w:ind w:left="59"/>
              <w:rPr>
                <w:sz w:val="19"/>
              </w:rPr>
            </w:pPr>
            <w:r>
              <w:rPr>
                <w:w w:val="105"/>
                <w:sz w:val="19"/>
              </w:rPr>
              <w:t>от 30 до 49 процентов</w:t>
            </w:r>
          </w:p>
        </w:tc>
        <w:tc>
          <w:tcPr>
            <w:tcW w:w="1865" w:type="dxa"/>
            <w:tcBorders>
              <w:top w:val="nil"/>
              <w:bottom w:val="nil"/>
            </w:tcBorders>
          </w:tcPr>
          <w:p>
            <w:pPr>
              <w:pStyle w:val="TableParagraph"/>
              <w:spacing w:line="213" w:lineRule="exact" w:before="7"/>
              <w:ind w:left="65"/>
              <w:rPr>
                <w:sz w:val="19"/>
              </w:rPr>
            </w:pPr>
            <w:r>
              <w:rPr>
                <w:w w:val="105"/>
                <w:sz w:val="19"/>
              </w:rPr>
              <w:t>Т30, Т31.3, Т31.4,</w:t>
            </w:r>
          </w:p>
        </w:tc>
        <w:tc>
          <w:tcPr>
            <w:tcW w:w="4436" w:type="dxa"/>
            <w:tcBorders>
              <w:top w:val="nil"/>
              <w:bottom w:val="nil"/>
            </w:tcBorders>
          </w:tcPr>
          <w:p>
            <w:pPr>
              <w:pStyle w:val="TableParagraph"/>
              <w:spacing w:line="209" w:lineRule="exact" w:before="12"/>
              <w:ind w:left="60"/>
              <w:rPr>
                <w:sz w:val="19"/>
              </w:rPr>
            </w:pPr>
            <w:r>
              <w:rPr>
                <w:w w:val="105"/>
                <w:sz w:val="19"/>
              </w:rPr>
              <w:t>I - II - III степени</w:t>
            </w: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3" w:lineRule="exact" w:before="7"/>
              <w:ind w:left="53"/>
              <w:rPr>
                <w:sz w:val="19"/>
              </w:rPr>
            </w:pPr>
            <w:r>
              <w:rPr>
                <w:w w:val="105"/>
                <w:sz w:val="19"/>
              </w:rPr>
              <w:t>палатах (боксах) с</w:t>
            </w:r>
          </w:p>
        </w:tc>
        <w:tc>
          <w:tcPr>
            <w:tcW w:w="1144" w:type="dxa"/>
            <w:tcBorders>
              <w:top w:val="nil"/>
              <w:bottom w:val="nil"/>
            </w:tcBorders>
          </w:tcPr>
          <w:p>
            <w:pPr>
              <w:pStyle w:val="TableParagraph"/>
              <w:rPr>
                <w:sz w:val="16"/>
              </w:rPr>
            </w:pPr>
          </w:p>
        </w:tc>
      </w:tr>
      <w:tr>
        <w:trPr>
          <w:trHeight w:val="238"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spacing w:line="216" w:lineRule="exact" w:before="2"/>
              <w:ind w:left="57"/>
              <w:rPr>
                <w:sz w:val="19"/>
              </w:rPr>
            </w:pPr>
            <w:r>
              <w:rPr>
                <w:w w:val="105"/>
                <w:sz w:val="19"/>
              </w:rPr>
              <w:t>поверхности тела различной</w:t>
            </w:r>
          </w:p>
        </w:tc>
        <w:tc>
          <w:tcPr>
            <w:tcW w:w="1865" w:type="dxa"/>
            <w:tcBorders>
              <w:top w:val="nil"/>
              <w:bottom w:val="nil"/>
            </w:tcBorders>
          </w:tcPr>
          <w:p>
            <w:pPr>
              <w:pStyle w:val="TableParagraph"/>
              <w:spacing w:line="211" w:lineRule="exact" w:before="7"/>
              <w:ind w:left="65"/>
              <w:rPr>
                <w:sz w:val="19"/>
              </w:rPr>
            </w:pPr>
            <w:r>
              <w:rPr>
                <w:w w:val="105"/>
                <w:sz w:val="19"/>
              </w:rPr>
              <w:t>Т32.3, Т32.4, Т58,</w:t>
            </w:r>
          </w:p>
        </w:tc>
        <w:tc>
          <w:tcPr>
            <w:tcW w:w="4436" w:type="dxa"/>
            <w:tcBorders>
              <w:top w:val="nil"/>
              <w:bottom w:val="nil"/>
            </w:tcBorders>
          </w:tcPr>
          <w:p>
            <w:pPr>
              <w:pStyle w:val="TableParagraph"/>
              <w:spacing w:line="211" w:lineRule="exact" w:before="7"/>
              <w:ind w:left="58"/>
              <w:rPr>
                <w:sz w:val="19"/>
              </w:rPr>
            </w:pPr>
            <w:r>
              <w:rPr>
                <w:w w:val="105"/>
                <w:sz w:val="19"/>
              </w:rPr>
              <w:t>от 30 до 49 процентов поверхности тела, в том</w:t>
            </w: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1" w:lineRule="exact" w:before="7"/>
              <w:ind w:left="51"/>
              <w:rPr>
                <w:sz w:val="19"/>
              </w:rPr>
            </w:pPr>
            <w:r>
              <w:rPr>
                <w:w w:val="105"/>
                <w:sz w:val="19"/>
              </w:rPr>
              <w:t>абактериальной средой</w:t>
            </w:r>
          </w:p>
        </w:tc>
        <w:tc>
          <w:tcPr>
            <w:tcW w:w="1144"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spacing w:line="216" w:lineRule="exact" w:before="4"/>
              <w:ind w:left="55"/>
              <w:rPr>
                <w:sz w:val="19"/>
              </w:rPr>
            </w:pPr>
            <w:r>
              <w:rPr>
                <w:w w:val="105"/>
                <w:sz w:val="19"/>
              </w:rPr>
              <w:t>локализации, в том числе</w:t>
            </w:r>
          </w:p>
        </w:tc>
        <w:tc>
          <w:tcPr>
            <w:tcW w:w="1865" w:type="dxa"/>
            <w:tcBorders>
              <w:top w:val="nil"/>
              <w:bottom w:val="nil"/>
            </w:tcBorders>
          </w:tcPr>
          <w:p>
            <w:pPr>
              <w:pStyle w:val="TableParagraph"/>
              <w:spacing w:line="211" w:lineRule="exact" w:before="9"/>
              <w:ind w:left="65"/>
              <w:rPr>
                <w:sz w:val="19"/>
              </w:rPr>
            </w:pPr>
            <w:r>
              <w:rPr>
                <w:w w:val="105"/>
                <w:sz w:val="19"/>
              </w:rPr>
              <w:t>Т59, Т75.4</w:t>
            </w:r>
          </w:p>
        </w:tc>
        <w:tc>
          <w:tcPr>
            <w:tcW w:w="4436" w:type="dxa"/>
            <w:tcBorders>
              <w:top w:val="nil"/>
              <w:bottom w:val="nil"/>
            </w:tcBorders>
          </w:tcPr>
          <w:p>
            <w:pPr>
              <w:pStyle w:val="TableParagraph"/>
              <w:spacing w:line="211" w:lineRule="exact" w:before="9"/>
              <w:ind w:left="57"/>
              <w:rPr>
                <w:sz w:val="19"/>
              </w:rPr>
            </w:pPr>
            <w:r>
              <w:rPr>
                <w:w w:val="105"/>
                <w:sz w:val="19"/>
              </w:rPr>
              <w:t>числе с развитием тяжелых инфекционных</w:t>
            </w: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1" w:lineRule="exact" w:before="9"/>
              <w:ind w:left="51"/>
              <w:rPr>
                <w:sz w:val="19"/>
              </w:rPr>
            </w:pPr>
            <w:r>
              <w:rPr>
                <w:w w:val="105"/>
                <w:sz w:val="19"/>
              </w:rPr>
              <w:t>специализированного</w:t>
            </w:r>
          </w:p>
        </w:tc>
        <w:tc>
          <w:tcPr>
            <w:tcW w:w="1144"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spacing w:line="218" w:lineRule="exact" w:before="4"/>
              <w:ind w:left="55"/>
              <w:rPr>
                <w:sz w:val="19"/>
              </w:rPr>
            </w:pPr>
            <w:r>
              <w:rPr>
                <w:w w:val="105"/>
                <w:sz w:val="19"/>
              </w:rPr>
              <w:t>термоингаляционными травмами</w:t>
            </w: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spacing w:line="213" w:lineRule="exact" w:before="9"/>
              <w:ind w:left="58"/>
              <w:rPr>
                <w:sz w:val="19"/>
              </w:rPr>
            </w:pPr>
            <w:r>
              <w:rPr>
                <w:w w:val="105"/>
                <w:sz w:val="19"/>
              </w:rPr>
              <w:t>осложнений (пневмония, сепсис)</w:t>
            </w: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3" w:lineRule="exact" w:before="9"/>
              <w:ind w:left="51"/>
              <w:rPr>
                <w:sz w:val="19"/>
              </w:rPr>
            </w:pPr>
            <w:r>
              <w:rPr>
                <w:w w:val="105"/>
                <w:sz w:val="19"/>
              </w:rPr>
              <w:t>структурного подразде-</w:t>
            </w:r>
          </w:p>
        </w:tc>
        <w:tc>
          <w:tcPr>
            <w:tcW w:w="1144"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rPr>
                <w:sz w:val="16"/>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rPr>
                <w:sz w:val="16"/>
              </w:rPr>
            </w:pP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3" w:lineRule="exact" w:before="7"/>
              <w:ind w:left="47"/>
              <w:rPr>
                <w:sz w:val="19"/>
              </w:rPr>
            </w:pPr>
            <w:r>
              <w:rPr>
                <w:w w:val="105"/>
                <w:sz w:val="19"/>
              </w:rPr>
              <w:t>ления (ожогового</w:t>
            </w:r>
          </w:p>
        </w:tc>
        <w:tc>
          <w:tcPr>
            <w:tcW w:w="1144"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rPr>
                <w:sz w:val="16"/>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rPr>
                <w:sz w:val="16"/>
              </w:rPr>
            </w:pP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6" w:lineRule="exact" w:before="7"/>
              <w:ind w:left="53"/>
              <w:rPr>
                <w:sz w:val="19"/>
              </w:rPr>
            </w:pPr>
            <w:r>
              <w:rPr>
                <w:w w:val="105"/>
                <w:sz w:val="19"/>
              </w:rPr>
              <w:t>центра) с применением</w:t>
            </w:r>
          </w:p>
        </w:tc>
        <w:tc>
          <w:tcPr>
            <w:tcW w:w="1144" w:type="dxa"/>
            <w:tcBorders>
              <w:top w:val="nil"/>
              <w:bottom w:val="nil"/>
            </w:tcBorders>
          </w:tcPr>
          <w:p>
            <w:pPr>
              <w:pStyle w:val="TableParagraph"/>
              <w:rPr>
                <w:sz w:val="16"/>
              </w:rPr>
            </w:pPr>
          </w:p>
        </w:tc>
      </w:tr>
      <w:tr>
        <w:trPr>
          <w:trHeight w:val="723" w:hRule="atLeast"/>
        </w:trPr>
        <w:tc>
          <w:tcPr>
            <w:tcW w:w="822" w:type="dxa"/>
            <w:tcBorders>
              <w:top w:val="nil"/>
              <w:bottom w:val="nil"/>
            </w:tcBorders>
          </w:tcPr>
          <w:p>
            <w:pPr>
              <w:pStyle w:val="TableParagraph"/>
              <w:rPr>
                <w:sz w:val="18"/>
              </w:rPr>
            </w:pPr>
          </w:p>
        </w:tc>
        <w:tc>
          <w:tcPr>
            <w:tcW w:w="2970" w:type="dxa"/>
            <w:tcBorders>
              <w:top w:val="nil"/>
              <w:bottom w:val="nil"/>
            </w:tcBorders>
          </w:tcPr>
          <w:p>
            <w:pPr>
              <w:pStyle w:val="TableParagraph"/>
              <w:rPr>
                <w:sz w:val="18"/>
              </w:rPr>
            </w:pPr>
          </w:p>
        </w:tc>
        <w:tc>
          <w:tcPr>
            <w:tcW w:w="1865" w:type="dxa"/>
            <w:tcBorders>
              <w:top w:val="nil"/>
              <w:bottom w:val="nil"/>
            </w:tcBorders>
          </w:tcPr>
          <w:p>
            <w:pPr>
              <w:pStyle w:val="TableParagraph"/>
              <w:rPr>
                <w:sz w:val="18"/>
              </w:rPr>
            </w:pPr>
          </w:p>
        </w:tc>
        <w:tc>
          <w:tcPr>
            <w:tcW w:w="4436" w:type="dxa"/>
            <w:tcBorders>
              <w:top w:val="nil"/>
              <w:bottom w:val="nil"/>
            </w:tcBorders>
          </w:tcPr>
          <w:p>
            <w:pPr>
              <w:pStyle w:val="TableParagraph"/>
              <w:rPr>
                <w:sz w:val="18"/>
              </w:rPr>
            </w:pPr>
          </w:p>
        </w:tc>
        <w:tc>
          <w:tcPr>
            <w:tcW w:w="1534" w:type="dxa"/>
            <w:tcBorders>
              <w:top w:val="nil"/>
              <w:bottom w:val="nil"/>
            </w:tcBorders>
          </w:tcPr>
          <w:p>
            <w:pPr>
              <w:pStyle w:val="TableParagraph"/>
              <w:rPr>
                <w:sz w:val="18"/>
              </w:rPr>
            </w:pPr>
          </w:p>
        </w:tc>
        <w:tc>
          <w:tcPr>
            <w:tcW w:w="2312" w:type="dxa"/>
            <w:tcBorders>
              <w:top w:val="nil"/>
              <w:bottom w:val="nil"/>
            </w:tcBorders>
          </w:tcPr>
          <w:p>
            <w:pPr>
              <w:pStyle w:val="TableParagraph"/>
              <w:spacing w:line="208" w:lineRule="exact" w:before="9"/>
              <w:ind w:left="53"/>
              <w:rPr>
                <w:sz w:val="19"/>
              </w:rPr>
            </w:pPr>
            <w:r>
              <w:rPr>
                <w:w w:val="105"/>
                <w:sz w:val="19"/>
              </w:rPr>
              <w:t>противоожоговых</w:t>
            </w:r>
          </w:p>
          <w:p>
            <w:pPr>
              <w:pStyle w:val="TableParagraph"/>
              <w:spacing w:line="266" w:lineRule="exact"/>
              <w:ind w:left="54"/>
              <w:rPr>
                <w:sz w:val="19"/>
              </w:rPr>
            </w:pPr>
            <w:r>
              <w:rPr>
                <w:rFonts w:ascii="Arial" w:hAnsi="Arial"/>
                <w:w w:val="105"/>
                <w:sz w:val="24"/>
              </w:rPr>
              <w:t>t</w:t>
            </w:r>
            <w:r>
              <w:rPr>
                <w:w w:val="105"/>
                <w:sz w:val="19"/>
              </w:rPr>
              <w:t>фmоидизирующих)</w:t>
            </w:r>
          </w:p>
          <w:p>
            <w:pPr>
              <w:pStyle w:val="TableParagraph"/>
              <w:spacing w:line="213" w:lineRule="exact" w:before="8"/>
              <w:ind w:left="53"/>
              <w:rPr>
                <w:sz w:val="19"/>
              </w:rPr>
            </w:pPr>
            <w:r>
              <w:rPr>
                <w:w w:val="105"/>
                <w:sz w:val="19"/>
              </w:rPr>
              <w:t>кроватей, вкmочающее</w:t>
            </w:r>
          </w:p>
        </w:tc>
        <w:tc>
          <w:tcPr>
            <w:tcW w:w="1144" w:type="dxa"/>
            <w:tcBorders>
              <w:top w:val="nil"/>
              <w:bottom w:val="nil"/>
            </w:tcBorders>
          </w:tcPr>
          <w:p>
            <w:pPr>
              <w:pStyle w:val="TableParagraph"/>
              <w:rPr>
                <w:sz w:val="18"/>
              </w:rPr>
            </w:pPr>
          </w:p>
        </w:tc>
      </w:tr>
      <w:tr>
        <w:trPr>
          <w:trHeight w:val="240"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rPr>
                <w:sz w:val="16"/>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rPr>
                <w:sz w:val="16"/>
              </w:rPr>
            </w:pP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3" w:lineRule="exact" w:before="7"/>
              <w:ind w:left="53"/>
              <w:rPr>
                <w:sz w:val="19"/>
              </w:rPr>
            </w:pPr>
            <w:r>
              <w:rPr>
                <w:w w:val="105"/>
                <w:sz w:val="19"/>
              </w:rPr>
              <w:t>круглосуточное монито-</w:t>
            </w:r>
          </w:p>
        </w:tc>
        <w:tc>
          <w:tcPr>
            <w:tcW w:w="1144"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rPr>
                <w:sz w:val="16"/>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rPr>
                <w:sz w:val="16"/>
              </w:rPr>
            </w:pP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3" w:lineRule="exact" w:before="7"/>
              <w:ind w:left="54"/>
              <w:rPr>
                <w:sz w:val="19"/>
              </w:rPr>
            </w:pPr>
            <w:r>
              <w:rPr>
                <w:w w:val="110"/>
                <w:sz w:val="19"/>
              </w:rPr>
              <w:t>рированиегемодинамики</w:t>
            </w:r>
          </w:p>
        </w:tc>
        <w:tc>
          <w:tcPr>
            <w:tcW w:w="1144"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rPr>
                <w:sz w:val="16"/>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rPr>
                <w:sz w:val="16"/>
              </w:rPr>
            </w:pP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3" w:lineRule="exact" w:before="7"/>
              <w:ind w:left="58"/>
              <w:rPr>
                <w:sz w:val="19"/>
              </w:rPr>
            </w:pPr>
            <w:r>
              <w:rPr>
                <w:w w:val="105"/>
                <w:sz w:val="19"/>
              </w:rPr>
              <w:t>и волемического статуса;</w:t>
            </w:r>
          </w:p>
        </w:tc>
        <w:tc>
          <w:tcPr>
            <w:tcW w:w="1144"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rPr>
                <w:sz w:val="16"/>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rPr>
                <w:sz w:val="16"/>
              </w:rPr>
            </w:pP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3" w:lineRule="exact" w:before="7"/>
              <w:ind w:left="54"/>
              <w:rPr>
                <w:sz w:val="19"/>
              </w:rPr>
            </w:pPr>
            <w:r>
              <w:rPr>
                <w:w w:val="105"/>
                <w:sz w:val="19"/>
              </w:rPr>
              <w:t>респираторную поддерж-</w:t>
            </w:r>
          </w:p>
        </w:tc>
        <w:tc>
          <w:tcPr>
            <w:tcW w:w="1144" w:type="dxa"/>
            <w:tcBorders>
              <w:top w:val="nil"/>
              <w:bottom w:val="nil"/>
            </w:tcBorders>
          </w:tcPr>
          <w:p>
            <w:pPr>
              <w:pStyle w:val="TableParagraph"/>
              <w:rPr>
                <w:sz w:val="16"/>
              </w:rPr>
            </w:pPr>
          </w:p>
        </w:tc>
      </w:tr>
      <w:tr>
        <w:trPr>
          <w:trHeight w:val="238" w:hRule="atLeast"/>
        </w:trPr>
        <w:tc>
          <w:tcPr>
            <w:tcW w:w="822" w:type="dxa"/>
            <w:tcBorders>
              <w:top w:val="nil"/>
              <w:bottom w:val="nil"/>
            </w:tcBorders>
          </w:tcPr>
          <w:p>
            <w:pPr>
              <w:pStyle w:val="TableParagraph"/>
              <w:rPr>
                <w:sz w:val="16"/>
              </w:rPr>
            </w:pPr>
          </w:p>
        </w:tc>
        <w:tc>
          <w:tcPr>
            <w:tcW w:w="2970" w:type="dxa"/>
            <w:tcBorders>
              <w:top w:val="nil"/>
              <w:bottom w:val="nil"/>
            </w:tcBorders>
          </w:tcPr>
          <w:p>
            <w:pPr>
              <w:pStyle w:val="TableParagraph"/>
              <w:rPr>
                <w:sz w:val="16"/>
              </w:rPr>
            </w:pPr>
          </w:p>
        </w:tc>
        <w:tc>
          <w:tcPr>
            <w:tcW w:w="1865" w:type="dxa"/>
            <w:tcBorders>
              <w:top w:val="nil"/>
              <w:bottom w:val="nil"/>
            </w:tcBorders>
          </w:tcPr>
          <w:p>
            <w:pPr>
              <w:pStyle w:val="TableParagraph"/>
              <w:rPr>
                <w:sz w:val="16"/>
              </w:rPr>
            </w:pPr>
          </w:p>
        </w:tc>
        <w:tc>
          <w:tcPr>
            <w:tcW w:w="4436" w:type="dxa"/>
            <w:tcBorders>
              <w:top w:val="nil"/>
              <w:bottom w:val="nil"/>
            </w:tcBorders>
          </w:tcPr>
          <w:p>
            <w:pPr>
              <w:pStyle w:val="TableParagraph"/>
              <w:rPr>
                <w:sz w:val="16"/>
              </w:rPr>
            </w:pPr>
          </w:p>
        </w:tc>
        <w:tc>
          <w:tcPr>
            <w:tcW w:w="1534" w:type="dxa"/>
            <w:tcBorders>
              <w:top w:val="nil"/>
              <w:bottom w:val="nil"/>
            </w:tcBorders>
          </w:tcPr>
          <w:p>
            <w:pPr>
              <w:pStyle w:val="TableParagraph"/>
              <w:rPr>
                <w:sz w:val="16"/>
              </w:rPr>
            </w:pPr>
          </w:p>
        </w:tc>
        <w:tc>
          <w:tcPr>
            <w:tcW w:w="2312" w:type="dxa"/>
            <w:tcBorders>
              <w:top w:val="nil"/>
              <w:bottom w:val="nil"/>
            </w:tcBorders>
          </w:tcPr>
          <w:p>
            <w:pPr>
              <w:pStyle w:val="TableParagraph"/>
              <w:spacing w:line="211" w:lineRule="exact" w:before="7"/>
              <w:ind w:left="58"/>
              <w:rPr>
                <w:sz w:val="19"/>
              </w:rPr>
            </w:pPr>
            <w:r>
              <w:rPr>
                <w:w w:val="105"/>
                <w:sz w:val="19"/>
              </w:rPr>
              <w:t>ку с применением</w:t>
            </w:r>
          </w:p>
        </w:tc>
        <w:tc>
          <w:tcPr>
            <w:tcW w:w="1144" w:type="dxa"/>
            <w:tcBorders>
              <w:top w:val="nil"/>
              <w:bottom w:val="nil"/>
            </w:tcBorders>
          </w:tcPr>
          <w:p>
            <w:pPr>
              <w:pStyle w:val="TableParagraph"/>
              <w:rPr>
                <w:sz w:val="16"/>
              </w:rPr>
            </w:pPr>
          </w:p>
        </w:tc>
      </w:tr>
      <w:tr>
        <w:trPr>
          <w:trHeight w:val="213" w:hRule="atLeast"/>
        </w:trPr>
        <w:tc>
          <w:tcPr>
            <w:tcW w:w="822" w:type="dxa"/>
            <w:tcBorders>
              <w:top w:val="nil"/>
            </w:tcBorders>
          </w:tcPr>
          <w:p>
            <w:pPr>
              <w:pStyle w:val="TableParagraph"/>
              <w:rPr>
                <w:sz w:val="14"/>
              </w:rPr>
            </w:pPr>
          </w:p>
        </w:tc>
        <w:tc>
          <w:tcPr>
            <w:tcW w:w="2970" w:type="dxa"/>
            <w:tcBorders>
              <w:top w:val="nil"/>
            </w:tcBorders>
          </w:tcPr>
          <w:p>
            <w:pPr>
              <w:pStyle w:val="TableParagraph"/>
              <w:rPr>
                <w:sz w:val="14"/>
              </w:rPr>
            </w:pPr>
          </w:p>
        </w:tc>
        <w:tc>
          <w:tcPr>
            <w:tcW w:w="1865" w:type="dxa"/>
            <w:tcBorders>
              <w:top w:val="nil"/>
            </w:tcBorders>
          </w:tcPr>
          <w:p>
            <w:pPr>
              <w:pStyle w:val="TableParagraph"/>
              <w:rPr>
                <w:sz w:val="14"/>
              </w:rPr>
            </w:pPr>
          </w:p>
        </w:tc>
        <w:tc>
          <w:tcPr>
            <w:tcW w:w="4436" w:type="dxa"/>
            <w:tcBorders>
              <w:top w:val="nil"/>
            </w:tcBorders>
          </w:tcPr>
          <w:p>
            <w:pPr>
              <w:pStyle w:val="TableParagraph"/>
              <w:rPr>
                <w:sz w:val="14"/>
              </w:rPr>
            </w:pPr>
          </w:p>
        </w:tc>
        <w:tc>
          <w:tcPr>
            <w:tcW w:w="1534" w:type="dxa"/>
            <w:tcBorders>
              <w:top w:val="nil"/>
            </w:tcBorders>
          </w:tcPr>
          <w:p>
            <w:pPr>
              <w:pStyle w:val="TableParagraph"/>
              <w:rPr>
                <w:sz w:val="14"/>
              </w:rPr>
            </w:pPr>
          </w:p>
        </w:tc>
        <w:tc>
          <w:tcPr>
            <w:tcW w:w="2312" w:type="dxa"/>
            <w:tcBorders>
              <w:top w:val="nil"/>
            </w:tcBorders>
          </w:tcPr>
          <w:p>
            <w:pPr>
              <w:pStyle w:val="TableParagraph"/>
              <w:spacing w:line="188" w:lineRule="exact" w:before="4"/>
              <w:ind w:left="56"/>
              <w:rPr>
                <w:sz w:val="19"/>
              </w:rPr>
            </w:pPr>
            <w:r>
              <w:rPr>
                <w:w w:val="105"/>
                <w:sz w:val="19"/>
              </w:rPr>
              <w:t>аппаратов искусственной</w:t>
            </w:r>
          </w:p>
        </w:tc>
        <w:tc>
          <w:tcPr>
            <w:tcW w:w="1144" w:type="dxa"/>
            <w:tcBorders>
              <w:top w:val="nil"/>
            </w:tcBorders>
          </w:tcPr>
          <w:p>
            <w:pPr>
              <w:pStyle w:val="TableParagraph"/>
              <w:rPr>
                <w:sz w:val="14"/>
              </w:rPr>
            </w:pPr>
          </w:p>
        </w:tc>
      </w:tr>
    </w:tbl>
    <w:p>
      <w:pPr>
        <w:spacing w:after="0"/>
        <w:rPr>
          <w:sz w:val="14"/>
        </w:rPr>
        <w:sectPr>
          <w:headerReference w:type="default" r:id="rId64"/>
          <w:pgSz w:w="16670" w:h="11800" w:orient="landscape"/>
          <w:pgMar w:header="695" w:footer="0" w:top="1160" w:bottom="280" w:left="420" w:right="920"/>
          <w:pgNumType w:start="141"/>
        </w:sectPr>
      </w:pPr>
    </w:p>
    <w:p>
      <w:pPr>
        <w:pStyle w:val="BodyText"/>
        <w:spacing w:before="1"/>
        <w:rPr>
          <w:rFonts w:ascii="Courier New"/>
          <w:sz w:val="17"/>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5"/>
        <w:gridCol w:w="1856"/>
        <w:gridCol w:w="4437"/>
        <w:gridCol w:w="1544"/>
        <w:gridCol w:w="2303"/>
        <w:gridCol w:w="1145"/>
      </w:tblGrid>
      <w:tr>
        <w:trPr>
          <w:trHeight w:val="2182"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spacing w:before="1"/>
              <w:ind w:left="42"/>
              <w:rPr>
                <w:rFonts w:ascii="Arial"/>
                <w:sz w:val="19"/>
              </w:rPr>
            </w:pPr>
            <w:r>
              <w:rPr>
                <w:rFonts w:ascii="Arial"/>
                <w:w w:val="95"/>
                <w:sz w:val="19"/>
              </w:rPr>
              <w:t>No</w:t>
            </w:r>
          </w:p>
          <w:p>
            <w:pPr>
              <w:pStyle w:val="TableParagraph"/>
              <w:spacing w:line="192" w:lineRule="exact" w:before="18"/>
              <w:ind w:left="64"/>
              <w:rPr>
                <w:sz w:val="19"/>
              </w:rPr>
            </w:pPr>
            <w:r>
              <w:rPr>
                <w:w w:val="105"/>
                <w:sz w:val="19"/>
              </w:rPr>
              <w:t>группы</w:t>
            </w:r>
          </w:p>
          <w:p>
            <w:pPr>
              <w:pStyle w:val="TableParagraph"/>
              <w:spacing w:line="284" w:lineRule="exact"/>
              <w:ind w:left="44"/>
              <w:rPr>
                <w:sz w:val="13"/>
              </w:rPr>
            </w:pPr>
            <w:r>
              <w:rPr>
                <w:rFonts w:ascii="Arial" w:hAnsi="Arial"/>
                <w:spacing w:val="-1"/>
                <w:w w:val="107"/>
                <w:sz w:val="27"/>
              </w:rPr>
              <w:t>вм</w:t>
            </w:r>
            <w:r>
              <w:rPr>
                <w:rFonts w:ascii="Arial" w:hAnsi="Arial"/>
                <w:spacing w:val="-36"/>
                <w:w w:val="107"/>
                <w:sz w:val="27"/>
              </w:rPr>
              <w:t>п</w:t>
            </w:r>
            <w:r>
              <w:rPr>
                <w:w w:val="109"/>
                <w:position w:val="7"/>
                <w:sz w:val="13"/>
              </w:rPr>
              <w:t>1</w:t>
            </w:r>
          </w:p>
        </w:tc>
        <w:tc>
          <w:tcPr>
            <w:tcW w:w="2985"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3" w:right="47" w:firstLine="131"/>
              <w:rPr>
                <w:sz w:val="19"/>
              </w:rPr>
            </w:pPr>
            <w:r>
              <w:rPr>
                <w:w w:val="105"/>
                <w:sz w:val="19"/>
              </w:rPr>
              <w:t>Наименование вида высокотехнологичной медицинской помощи</w:t>
            </w:r>
          </w:p>
        </w:tc>
        <w:tc>
          <w:tcPr>
            <w:tcW w:w="1856"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
              <w:rPr>
                <w:rFonts w:ascii="Courier New"/>
                <w:sz w:val="19"/>
              </w:rPr>
            </w:pPr>
          </w:p>
          <w:p>
            <w:pPr>
              <w:pStyle w:val="TableParagraph"/>
              <w:spacing w:before="1"/>
              <w:ind w:left="55" w:right="19"/>
              <w:jc w:val="center"/>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4437"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15" w:right="1399"/>
              <w:jc w:val="center"/>
              <w:rPr>
                <w:sz w:val="19"/>
              </w:rPr>
            </w:pPr>
            <w:r>
              <w:rPr>
                <w:w w:val="105"/>
                <w:sz w:val="19"/>
              </w:rPr>
              <w:t>Модель пациента</w:t>
            </w:r>
          </w:p>
        </w:tc>
        <w:tc>
          <w:tcPr>
            <w:tcW w:w="1544"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6" w:right="213"/>
              <w:jc w:val="center"/>
              <w:rPr>
                <w:sz w:val="19"/>
              </w:rPr>
            </w:pPr>
            <w:r>
              <w:rPr>
                <w:w w:val="105"/>
                <w:sz w:val="19"/>
              </w:rPr>
              <w:t>Вид лечения</w:t>
            </w:r>
          </w:p>
        </w:tc>
        <w:tc>
          <w:tcPr>
            <w:tcW w:w="2303"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69" w:right="477"/>
              <w:jc w:val="center"/>
              <w:rPr>
                <w:sz w:val="19"/>
              </w:rPr>
            </w:pPr>
            <w:r>
              <w:rPr>
                <w:w w:val="105"/>
                <w:sz w:val="19"/>
              </w:rPr>
              <w:t>Метод лечения</w:t>
            </w:r>
          </w:p>
        </w:tc>
        <w:tc>
          <w:tcPr>
            <w:tcW w:w="1145" w:type="dxa"/>
          </w:tcPr>
          <w:p>
            <w:pPr>
              <w:pStyle w:val="TableParagraph"/>
              <w:spacing w:line="261" w:lineRule="auto" w:before="26"/>
              <w:ind w:left="64" w:right="9" w:hanging="5"/>
              <w:jc w:val="center"/>
              <w:rPr>
                <w:sz w:val="19"/>
              </w:rPr>
            </w:pPr>
            <w:r>
              <w:rPr>
                <w:w w:val="105"/>
                <w:sz w:val="19"/>
              </w:rPr>
              <w:t>Норматив финансовых затрат на единицу объема медицине-- кой</w:t>
            </w:r>
          </w:p>
          <w:p>
            <w:pPr>
              <w:pStyle w:val="TableParagraph"/>
              <w:spacing w:line="142" w:lineRule="exact"/>
              <w:ind w:left="71" w:right="20"/>
              <w:jc w:val="center"/>
              <w:rPr>
                <w:sz w:val="13"/>
              </w:rPr>
            </w:pPr>
            <w:r>
              <w:rPr>
                <w:w w:val="105"/>
                <w:sz w:val="19"/>
              </w:rPr>
              <w:t>помощи</w:t>
            </w:r>
            <w:r>
              <w:rPr>
                <w:w w:val="105"/>
                <w:sz w:val="19"/>
                <w:vertAlign w:val="superscript"/>
              </w:rPr>
              <w:t>3</w:t>
            </w:r>
            <w:r>
              <w:rPr>
                <w:w w:val="105"/>
                <w:sz w:val="19"/>
                <w:vertAlign w:val="baseline"/>
              </w:rPr>
              <w:t> </w:t>
            </w:r>
            <w:r>
              <w:rPr>
                <w:w w:val="105"/>
                <w:position w:val="7"/>
                <w:sz w:val="13"/>
                <w:vertAlign w:val="baseline"/>
              </w:rPr>
              <w:t>4</w:t>
            </w:r>
            <w:r>
              <w:rPr>
                <w:w w:val="105"/>
                <w:sz w:val="13"/>
                <w:vertAlign w:val="baseline"/>
              </w:rPr>
              <w:t>,</w:t>
            </w:r>
          </w:p>
          <w:p>
            <w:pPr>
              <w:pStyle w:val="TableParagraph"/>
              <w:spacing w:line="75" w:lineRule="exact"/>
              <w:ind w:right="179"/>
              <w:jc w:val="right"/>
              <w:rPr>
                <w:sz w:val="13"/>
              </w:rPr>
            </w:pPr>
            <w:r>
              <w:rPr>
                <w:w w:val="103"/>
                <w:sz w:val="13"/>
              </w:rPr>
              <w:t>•</w:t>
            </w:r>
          </w:p>
          <w:p>
            <w:pPr>
              <w:pStyle w:val="TableParagraph"/>
              <w:spacing w:before="31"/>
              <w:ind w:left="82" w:right="12"/>
              <w:jc w:val="center"/>
              <w:rPr>
                <w:sz w:val="19"/>
              </w:rPr>
            </w:pPr>
            <w:r>
              <w:rPr>
                <w:w w:val="105"/>
                <w:sz w:val="19"/>
              </w:rPr>
              <w:t>рублей</w:t>
            </w:r>
          </w:p>
        </w:tc>
      </w:tr>
      <w:tr>
        <w:trPr>
          <w:trHeight w:val="201" w:hRule="atLeast"/>
        </w:trPr>
        <w:tc>
          <w:tcPr>
            <w:tcW w:w="817" w:type="dxa"/>
          </w:tcPr>
          <w:p>
            <w:pPr>
              <w:pStyle w:val="TableParagraph"/>
              <w:spacing w:line="181" w:lineRule="exact"/>
              <w:ind w:left="47"/>
              <w:jc w:val="center"/>
              <w:rPr>
                <w:sz w:val="20"/>
              </w:rPr>
            </w:pPr>
            <w:r>
              <w:rPr>
                <w:w w:val="108"/>
                <w:sz w:val="20"/>
              </w:rPr>
              <w:t>1</w:t>
            </w:r>
          </w:p>
        </w:tc>
        <w:tc>
          <w:tcPr>
            <w:tcW w:w="2985" w:type="dxa"/>
          </w:tcPr>
          <w:p>
            <w:pPr>
              <w:pStyle w:val="TableParagraph"/>
              <w:spacing w:line="181" w:lineRule="exact"/>
              <w:ind w:left="41"/>
              <w:jc w:val="center"/>
              <w:rPr>
                <w:sz w:val="20"/>
              </w:rPr>
            </w:pPr>
            <w:r>
              <w:rPr>
                <w:w w:val="108"/>
                <w:sz w:val="20"/>
              </w:rPr>
              <w:t>2</w:t>
            </w:r>
          </w:p>
        </w:tc>
        <w:tc>
          <w:tcPr>
            <w:tcW w:w="1856" w:type="dxa"/>
          </w:tcPr>
          <w:p>
            <w:pPr>
              <w:pStyle w:val="TableParagraph"/>
              <w:spacing w:line="181" w:lineRule="exact"/>
              <w:ind w:left="37"/>
              <w:jc w:val="center"/>
              <w:rPr>
                <w:sz w:val="20"/>
              </w:rPr>
            </w:pPr>
            <w:r>
              <w:rPr>
                <w:w w:val="108"/>
                <w:sz w:val="20"/>
              </w:rPr>
              <w:t>3</w:t>
            </w:r>
          </w:p>
        </w:tc>
        <w:tc>
          <w:tcPr>
            <w:tcW w:w="4437" w:type="dxa"/>
          </w:tcPr>
          <w:p>
            <w:pPr>
              <w:pStyle w:val="TableParagraph"/>
              <w:spacing w:line="181" w:lineRule="exact"/>
              <w:ind w:left="33"/>
              <w:jc w:val="center"/>
              <w:rPr>
                <w:sz w:val="20"/>
              </w:rPr>
            </w:pPr>
            <w:r>
              <w:rPr>
                <w:w w:val="110"/>
                <w:sz w:val="20"/>
              </w:rPr>
              <w:t>4</w:t>
            </w:r>
          </w:p>
        </w:tc>
        <w:tc>
          <w:tcPr>
            <w:tcW w:w="1544" w:type="dxa"/>
            <w:tcBorders>
              <w:right w:val="single" w:sz="2" w:space="0" w:color="000000"/>
            </w:tcBorders>
          </w:tcPr>
          <w:p>
            <w:pPr>
              <w:pStyle w:val="TableParagraph"/>
              <w:spacing w:line="181" w:lineRule="exact"/>
              <w:ind w:left="42"/>
              <w:jc w:val="center"/>
              <w:rPr>
                <w:sz w:val="20"/>
              </w:rPr>
            </w:pPr>
            <w:r>
              <w:rPr>
                <w:w w:val="110"/>
                <w:sz w:val="20"/>
              </w:rPr>
              <w:t>5</w:t>
            </w:r>
          </w:p>
        </w:tc>
        <w:tc>
          <w:tcPr>
            <w:tcW w:w="2303" w:type="dxa"/>
            <w:tcBorders>
              <w:left w:val="single" w:sz="2" w:space="0" w:color="000000"/>
            </w:tcBorders>
          </w:tcPr>
          <w:p>
            <w:pPr>
              <w:pStyle w:val="TableParagraph"/>
              <w:spacing w:line="181" w:lineRule="exact"/>
              <w:ind w:left="52"/>
              <w:jc w:val="center"/>
              <w:rPr>
                <w:sz w:val="20"/>
              </w:rPr>
            </w:pPr>
            <w:r>
              <w:rPr>
                <w:w w:val="110"/>
                <w:sz w:val="20"/>
              </w:rPr>
              <w:t>6</w:t>
            </w:r>
          </w:p>
        </w:tc>
        <w:tc>
          <w:tcPr>
            <w:tcW w:w="1145" w:type="dxa"/>
          </w:tcPr>
          <w:p>
            <w:pPr>
              <w:pStyle w:val="TableParagraph"/>
              <w:spacing w:line="181" w:lineRule="exact"/>
              <w:ind w:left="23"/>
              <w:jc w:val="center"/>
              <w:rPr>
                <w:sz w:val="20"/>
              </w:rPr>
            </w:pPr>
            <w:r>
              <w:rPr>
                <w:w w:val="110"/>
                <w:sz w:val="20"/>
              </w:rPr>
              <w:t>7</w:t>
            </w:r>
          </w:p>
        </w:tc>
      </w:tr>
      <w:tr>
        <w:trPr>
          <w:trHeight w:val="5044" w:hRule="atLeast"/>
        </w:trPr>
        <w:tc>
          <w:tcPr>
            <w:tcW w:w="817" w:type="dxa"/>
          </w:tcPr>
          <w:p>
            <w:pPr>
              <w:pStyle w:val="TableParagraph"/>
              <w:rPr>
                <w:sz w:val="18"/>
              </w:rPr>
            </w:pPr>
          </w:p>
        </w:tc>
        <w:tc>
          <w:tcPr>
            <w:tcW w:w="2985" w:type="dxa"/>
          </w:tcPr>
          <w:p>
            <w:pPr>
              <w:pStyle w:val="TableParagraph"/>
              <w:rPr>
                <w:sz w:val="18"/>
              </w:rPr>
            </w:pPr>
          </w:p>
        </w:tc>
        <w:tc>
          <w:tcPr>
            <w:tcW w:w="1856" w:type="dxa"/>
          </w:tcPr>
          <w:p>
            <w:pPr>
              <w:pStyle w:val="TableParagraph"/>
              <w:rPr>
                <w:sz w:val="18"/>
              </w:rPr>
            </w:pPr>
          </w:p>
        </w:tc>
        <w:tc>
          <w:tcPr>
            <w:tcW w:w="4437" w:type="dxa"/>
          </w:tcPr>
          <w:p>
            <w:pPr>
              <w:pStyle w:val="TableParagraph"/>
              <w:rPr>
                <w:sz w:val="18"/>
              </w:rPr>
            </w:pPr>
          </w:p>
        </w:tc>
        <w:tc>
          <w:tcPr>
            <w:tcW w:w="1544" w:type="dxa"/>
          </w:tcPr>
          <w:p>
            <w:pPr>
              <w:pStyle w:val="TableParagraph"/>
              <w:rPr>
                <w:sz w:val="18"/>
              </w:rPr>
            </w:pPr>
          </w:p>
        </w:tc>
        <w:tc>
          <w:tcPr>
            <w:tcW w:w="2303" w:type="dxa"/>
          </w:tcPr>
          <w:p>
            <w:pPr>
              <w:pStyle w:val="TableParagraph"/>
              <w:spacing w:line="264" w:lineRule="auto" w:before="31"/>
              <w:ind w:left="42" w:right="40" w:firstLine="2"/>
              <w:rPr>
                <w:sz w:val="19"/>
              </w:rPr>
            </w:pPr>
            <w:r>
              <w:rPr>
                <w:w w:val="105"/>
                <w:sz w:val="19"/>
              </w:rPr>
              <w:t>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 нием эндоскопического оборудования; нутритивную поддержку; местное медикаментозное лечение ожоговьIХ ран с использованием совреме- иных раневых покрытий; хирургическую</w:t>
            </w:r>
          </w:p>
          <w:p>
            <w:pPr>
              <w:pStyle w:val="TableParagraph"/>
              <w:spacing w:line="222" w:lineRule="exact"/>
              <w:ind w:left="50"/>
              <w:rPr>
                <w:sz w:val="22"/>
              </w:rPr>
            </w:pPr>
            <w:r>
              <w:rPr>
                <w:w w:val="90"/>
                <w:sz w:val="22"/>
              </w:rPr>
              <w:t>НtJкр:: ктu-мшu; кuжную</w:t>
            </w:r>
          </w:p>
          <w:p>
            <w:pPr>
              <w:pStyle w:val="TableParagraph"/>
              <w:spacing w:before="16"/>
              <w:ind w:left="50"/>
              <w:rPr>
                <w:sz w:val="19"/>
              </w:rPr>
            </w:pPr>
            <w:r>
              <w:rPr>
                <w:w w:val="105"/>
                <w:sz w:val="19"/>
              </w:rPr>
              <w:t>пластику</w:t>
            </w:r>
          </w:p>
          <w:p>
            <w:pPr>
              <w:pStyle w:val="TableParagraph"/>
              <w:spacing w:line="188" w:lineRule="exact" w:before="22"/>
              <w:ind w:left="54"/>
              <w:rPr>
                <w:sz w:val="19"/>
              </w:rPr>
            </w:pPr>
            <w:r>
              <w:rPr>
                <w:rFonts w:ascii="Arial" w:hAnsi="Arial"/>
                <w:sz w:val="17"/>
              </w:rPr>
              <w:t>для </w:t>
            </w:r>
            <w:r>
              <w:rPr>
                <w:sz w:val="19"/>
              </w:rPr>
              <w:t>ЗаКРЫТИЯ ран</w:t>
            </w:r>
          </w:p>
        </w:tc>
        <w:tc>
          <w:tcPr>
            <w:tcW w:w="1145" w:type="dxa"/>
          </w:tcPr>
          <w:p>
            <w:pPr>
              <w:pStyle w:val="TableParagraph"/>
              <w:rPr>
                <w:sz w:val="18"/>
              </w:rPr>
            </w:pPr>
          </w:p>
        </w:tc>
      </w:tr>
      <w:tr>
        <w:trPr>
          <w:trHeight w:val="1196" w:hRule="atLeast"/>
        </w:trPr>
        <w:tc>
          <w:tcPr>
            <w:tcW w:w="817" w:type="dxa"/>
          </w:tcPr>
          <w:p>
            <w:pPr>
              <w:pStyle w:val="TableParagraph"/>
              <w:spacing w:before="17"/>
              <w:ind w:left="256" w:right="216"/>
              <w:jc w:val="center"/>
              <w:rPr>
                <w:sz w:val="20"/>
              </w:rPr>
            </w:pPr>
            <w:r>
              <w:rPr>
                <w:sz w:val="20"/>
              </w:rPr>
              <w:t>11.</w:t>
            </w:r>
          </w:p>
        </w:tc>
        <w:tc>
          <w:tcPr>
            <w:tcW w:w="2985" w:type="dxa"/>
          </w:tcPr>
          <w:p>
            <w:pPr>
              <w:pStyle w:val="TableParagraph"/>
              <w:spacing w:line="240" w:lineRule="exact" w:before="12"/>
              <w:ind w:left="60" w:right="40" w:hanging="2"/>
              <w:rPr>
                <w:sz w:val="19"/>
              </w:rPr>
            </w:pPr>
            <w:r>
              <w:rPr>
                <w:w w:val="105"/>
                <w:sz w:val="19"/>
              </w:rPr>
              <w:t>Комплексное лечение больньIХ с обширными ожогами более </w:t>
            </w:r>
            <w:r>
              <w:rPr>
                <w:w w:val="105"/>
                <w:sz w:val="20"/>
              </w:rPr>
              <w:t>50 </w:t>
            </w:r>
            <w:r>
              <w:rPr>
                <w:w w:val="105"/>
                <w:sz w:val="19"/>
              </w:rPr>
              <w:t>процентов поверхности тела различной локализации, в том числе термоингаляционными</w:t>
            </w:r>
          </w:p>
        </w:tc>
        <w:tc>
          <w:tcPr>
            <w:tcW w:w="1856" w:type="dxa"/>
          </w:tcPr>
          <w:p>
            <w:pPr>
              <w:pStyle w:val="TableParagraph"/>
              <w:spacing w:line="252" w:lineRule="auto" w:before="22"/>
              <w:ind w:left="55" w:right="125"/>
              <w:jc w:val="both"/>
              <w:rPr>
                <w:sz w:val="20"/>
              </w:rPr>
            </w:pPr>
            <w:r>
              <w:rPr>
                <w:sz w:val="20"/>
              </w:rPr>
              <w:t>Т20, Т21, Т22, Т23, Т24, Т25, Т27, Т29, ТЗО, ТЗl.3,</w:t>
            </w:r>
            <w:r>
              <w:rPr>
                <w:spacing w:val="16"/>
                <w:sz w:val="20"/>
              </w:rPr>
              <w:t> </w:t>
            </w:r>
            <w:r>
              <w:rPr>
                <w:sz w:val="20"/>
              </w:rPr>
              <w:t>ТЗl.4,</w:t>
            </w:r>
          </w:p>
          <w:p>
            <w:pPr>
              <w:pStyle w:val="TableParagraph"/>
              <w:spacing w:line="227" w:lineRule="exact"/>
              <w:ind w:left="55"/>
              <w:jc w:val="both"/>
              <w:rPr>
                <w:sz w:val="20"/>
              </w:rPr>
            </w:pPr>
            <w:r>
              <w:rPr>
                <w:sz w:val="20"/>
              </w:rPr>
              <w:t>Т32.3, Т32.4,</w:t>
            </w:r>
            <w:r>
              <w:rPr>
                <w:spacing w:val="1"/>
                <w:sz w:val="20"/>
              </w:rPr>
              <w:t> </w:t>
            </w:r>
            <w:r>
              <w:rPr>
                <w:sz w:val="20"/>
              </w:rPr>
              <w:t>Т58,</w:t>
            </w:r>
          </w:p>
          <w:p>
            <w:pPr>
              <w:pStyle w:val="TableParagraph"/>
              <w:spacing w:line="198" w:lineRule="exact" w:before="6"/>
              <w:ind w:left="60"/>
              <w:jc w:val="both"/>
              <w:rPr>
                <w:sz w:val="20"/>
              </w:rPr>
            </w:pPr>
            <w:r>
              <w:rPr>
                <w:sz w:val="20"/>
              </w:rPr>
              <w:t>Т59, Т75.4</w:t>
            </w:r>
          </w:p>
        </w:tc>
        <w:tc>
          <w:tcPr>
            <w:tcW w:w="4437" w:type="dxa"/>
          </w:tcPr>
          <w:p>
            <w:pPr>
              <w:pStyle w:val="TableParagraph"/>
              <w:spacing w:before="31"/>
              <w:ind w:left="59"/>
              <w:rPr>
                <w:sz w:val="19"/>
              </w:rPr>
            </w:pPr>
            <w:r>
              <w:rPr>
                <w:w w:val="105"/>
                <w:sz w:val="19"/>
              </w:rPr>
              <w:t>термические, химические и электрические ожоги</w:t>
            </w:r>
          </w:p>
          <w:p>
            <w:pPr>
              <w:pStyle w:val="TableParagraph"/>
              <w:spacing w:before="21"/>
              <w:ind w:left="50"/>
              <w:rPr>
                <w:sz w:val="19"/>
              </w:rPr>
            </w:pPr>
            <w:r>
              <w:rPr>
                <w:rFonts w:ascii="Arial" w:hAnsi="Arial"/>
                <w:b/>
                <w:w w:val="105"/>
                <w:sz w:val="19"/>
              </w:rPr>
              <w:t>1 </w:t>
            </w:r>
            <w:r>
              <w:rPr>
                <w:rFonts w:ascii="Arial" w:hAnsi="Arial"/>
                <w:w w:val="105"/>
                <w:sz w:val="19"/>
              </w:rPr>
              <w:t>- </w:t>
            </w:r>
            <w:r>
              <w:rPr>
                <w:w w:val="105"/>
                <w:sz w:val="19"/>
              </w:rPr>
              <w:t>11 - III степени более</w:t>
            </w:r>
          </w:p>
          <w:p>
            <w:pPr>
              <w:pStyle w:val="TableParagraph"/>
              <w:spacing w:before="13"/>
              <w:ind w:left="61"/>
              <w:rPr>
                <w:sz w:val="19"/>
              </w:rPr>
            </w:pPr>
            <w:r>
              <w:rPr>
                <w:w w:val="105"/>
                <w:sz w:val="20"/>
              </w:rPr>
              <w:t>50 </w:t>
            </w:r>
            <w:r>
              <w:rPr>
                <w:w w:val="105"/>
                <w:sz w:val="19"/>
              </w:rPr>
              <w:t>процентов поверхности тела,</w:t>
            </w:r>
          </w:p>
          <w:p>
            <w:pPr>
              <w:pStyle w:val="TableParagraph"/>
              <w:spacing w:line="240" w:lineRule="exact"/>
              <w:ind w:left="64" w:right="87" w:hanging="3"/>
              <w:rPr>
                <w:sz w:val="19"/>
              </w:rPr>
            </w:pPr>
            <w:r>
              <w:rPr>
                <w:sz w:val="19"/>
              </w:rPr>
              <w:t>в том _числе с развитием тяжелых инфекционньIХ осложнений (пневмония, сепсис)</w:t>
            </w:r>
          </w:p>
        </w:tc>
        <w:tc>
          <w:tcPr>
            <w:tcW w:w="1544" w:type="dxa"/>
          </w:tcPr>
          <w:p>
            <w:pPr>
              <w:pStyle w:val="TableParagraph"/>
              <w:spacing w:line="264" w:lineRule="auto" w:before="31"/>
              <w:ind w:left="63" w:right="103" w:firstLine="2"/>
              <w:rPr>
                <w:sz w:val="19"/>
              </w:rPr>
            </w:pPr>
            <w:r>
              <w:rPr>
                <w:w w:val="105"/>
                <w:sz w:val="19"/>
              </w:rPr>
              <w:t>комбинированн ое лечение</w:t>
            </w:r>
          </w:p>
        </w:tc>
        <w:tc>
          <w:tcPr>
            <w:tcW w:w="2303" w:type="dxa"/>
          </w:tcPr>
          <w:p>
            <w:pPr>
              <w:pStyle w:val="TableParagraph"/>
              <w:spacing w:line="240" w:lineRule="atLeast" w:before="5"/>
              <w:ind w:left="50" w:right="74" w:firstLine="4"/>
              <w:rPr>
                <w:sz w:val="19"/>
              </w:rPr>
            </w:pPr>
            <w:r>
              <w:rPr>
                <w:w w:val="105"/>
                <w:sz w:val="19"/>
              </w:rPr>
              <w:t>интенсивное поликомпо- нентное лечение в палатах (боксах) с абактериальной средой специализиРованного</w:t>
            </w:r>
          </w:p>
        </w:tc>
        <w:tc>
          <w:tcPr>
            <w:tcW w:w="1145" w:type="dxa"/>
          </w:tcPr>
          <w:p>
            <w:pPr>
              <w:pStyle w:val="TableParagraph"/>
              <w:spacing w:before="17"/>
              <w:ind w:left="45" w:right="20"/>
              <w:jc w:val="center"/>
              <w:rPr>
                <w:sz w:val="20"/>
              </w:rPr>
            </w:pPr>
            <w:r>
              <w:rPr>
                <w:sz w:val="20"/>
              </w:rPr>
              <w:t>2175767,22</w:t>
            </w:r>
          </w:p>
        </w:tc>
      </w:tr>
    </w:tbl>
    <w:p>
      <w:pPr>
        <w:spacing w:after="0"/>
        <w:jc w:val="center"/>
        <w:rPr>
          <w:sz w:val="20"/>
        </w:rPr>
        <w:sectPr>
          <w:pgSz w:w="16670" w:h="11800" w:orient="landscape"/>
          <w:pgMar w:header="695" w:footer="0" w:top="1160" w:bottom="280" w:left="400" w:right="940"/>
        </w:sectPr>
      </w:pPr>
    </w:p>
    <w:p>
      <w:pPr>
        <w:pStyle w:val="BodyText"/>
        <w:spacing w:before="1"/>
        <w:rPr>
          <w:rFonts w:ascii="Courier New"/>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60"/>
        <w:gridCol w:w="4431"/>
        <w:gridCol w:w="1542"/>
        <w:gridCol w:w="2306"/>
        <w:gridCol w:w="1143"/>
      </w:tblGrid>
      <w:tr>
        <w:trPr>
          <w:trHeight w:val="2186" w:hRule="atLeast"/>
        </w:trPr>
        <w:tc>
          <w:tcPr>
            <w:tcW w:w="817" w:type="dxa"/>
          </w:tcPr>
          <w:p>
            <w:pPr>
              <w:pStyle w:val="TableParagraph"/>
              <w:rPr>
                <w:rFonts w:ascii="Courier New"/>
                <w:sz w:val="20"/>
              </w:rPr>
            </w:pPr>
          </w:p>
          <w:p>
            <w:pPr>
              <w:pStyle w:val="TableParagraph"/>
              <w:rPr>
                <w:rFonts w:ascii="Courier New"/>
                <w:sz w:val="20"/>
              </w:rPr>
            </w:pPr>
          </w:p>
          <w:p>
            <w:pPr>
              <w:pStyle w:val="TableParagraph"/>
              <w:rPr>
                <w:rFonts w:ascii="Courier New"/>
                <w:sz w:val="25"/>
              </w:rPr>
            </w:pPr>
          </w:p>
          <w:p>
            <w:pPr>
              <w:pStyle w:val="TableParagraph"/>
              <w:spacing w:before="1"/>
              <w:ind w:left="47"/>
              <w:rPr>
                <w:rFonts w:ascii="Arial" w:hAnsi="Arial"/>
                <w:sz w:val="19"/>
              </w:rPr>
            </w:pPr>
            <w:r>
              <w:rPr>
                <w:rFonts w:ascii="Arial" w:hAnsi="Arial"/>
                <w:w w:val="104"/>
                <w:sz w:val="19"/>
              </w:rPr>
              <w:t>№</w:t>
            </w:r>
          </w:p>
          <w:p>
            <w:pPr>
              <w:pStyle w:val="TableParagraph"/>
              <w:spacing w:line="194" w:lineRule="exact" w:before="18"/>
              <w:ind w:left="64"/>
              <w:rPr>
                <w:sz w:val="19"/>
              </w:rPr>
            </w:pPr>
            <w:r>
              <w:rPr>
                <w:w w:val="105"/>
                <w:sz w:val="19"/>
              </w:rPr>
              <w:t>группы</w:t>
            </w:r>
          </w:p>
          <w:p>
            <w:pPr>
              <w:pStyle w:val="TableParagraph"/>
              <w:spacing w:line="286" w:lineRule="exact"/>
              <w:ind w:left="44"/>
              <w:rPr>
                <w:sz w:val="14"/>
              </w:rPr>
            </w:pPr>
            <w:r>
              <w:rPr>
                <w:rFonts w:ascii="Arial" w:hAnsi="Arial"/>
                <w:spacing w:val="-10"/>
                <w:w w:val="110"/>
                <w:sz w:val="27"/>
              </w:rPr>
              <w:t>вмп</w:t>
            </w:r>
            <w:r>
              <w:rPr>
                <w:spacing w:val="-10"/>
                <w:w w:val="110"/>
                <w:position w:val="7"/>
                <w:sz w:val="14"/>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1"/>
              <w:rPr>
                <w:rFonts w:ascii="Courier New"/>
                <w:sz w:val="25"/>
              </w:rPr>
            </w:pPr>
          </w:p>
          <w:p>
            <w:pPr>
              <w:pStyle w:val="TableParagraph"/>
              <w:spacing w:line="261" w:lineRule="auto"/>
              <w:ind w:left="528" w:right="144" w:firstLine="126"/>
              <w:rPr>
                <w:sz w:val="19"/>
              </w:rPr>
            </w:pPr>
            <w:r>
              <w:rPr>
                <w:w w:val="105"/>
                <w:sz w:val="19"/>
              </w:rPr>
              <w:t>Наименование вида высокотехнологичной медицинской помощи</w:t>
            </w:r>
          </w:p>
        </w:tc>
        <w:tc>
          <w:tcPr>
            <w:tcW w:w="186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ind w:left="50"/>
              <w:jc w:val="center"/>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48" w:right="1424"/>
              <w:jc w:val="center"/>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56" w:right="202"/>
              <w:jc w:val="center"/>
              <w:rPr>
                <w:sz w:val="19"/>
              </w:rPr>
            </w:pPr>
            <w:r>
              <w:rPr>
                <w:w w:val="105"/>
                <w:sz w:val="19"/>
              </w:rPr>
              <w:t>Вид лечения</w:t>
            </w:r>
          </w:p>
        </w:tc>
        <w:tc>
          <w:tcPr>
            <w:tcW w:w="2306"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476" w:right="476"/>
              <w:jc w:val="center"/>
              <w:rPr>
                <w:sz w:val="19"/>
              </w:rPr>
            </w:pPr>
            <w:r>
              <w:rPr>
                <w:w w:val="105"/>
                <w:sz w:val="19"/>
              </w:rPr>
              <w:t>Метод лечения</w:t>
            </w:r>
          </w:p>
        </w:tc>
        <w:tc>
          <w:tcPr>
            <w:tcW w:w="1143" w:type="dxa"/>
          </w:tcPr>
          <w:p>
            <w:pPr>
              <w:pStyle w:val="TableParagraph"/>
              <w:spacing w:line="259" w:lineRule="auto" w:before="31"/>
              <w:ind w:left="70" w:right="1" w:hanging="5"/>
              <w:jc w:val="center"/>
              <w:rPr>
                <w:sz w:val="13"/>
              </w:rPr>
            </w:pPr>
            <w:r>
              <w:rPr>
                <w:w w:val="105"/>
                <w:sz w:val="19"/>
              </w:rPr>
              <w:t>Норматив финансовых 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before="7"/>
              <w:ind w:left="105" w:right="26"/>
              <w:jc w:val="center"/>
              <w:rPr>
                <w:sz w:val="19"/>
              </w:rPr>
            </w:pPr>
            <w:r>
              <w:rPr>
                <w:w w:val="105"/>
                <w:sz w:val="19"/>
              </w:rPr>
              <w:t>рублей</w:t>
            </w:r>
          </w:p>
        </w:tc>
      </w:tr>
      <w:tr>
        <w:trPr>
          <w:trHeight w:val="206" w:hRule="atLeast"/>
        </w:trPr>
        <w:tc>
          <w:tcPr>
            <w:tcW w:w="817" w:type="dxa"/>
          </w:tcPr>
          <w:p>
            <w:pPr>
              <w:pStyle w:val="TableParagraph"/>
              <w:spacing w:line="186" w:lineRule="exact"/>
              <w:ind w:left="50"/>
              <w:jc w:val="center"/>
              <w:rPr>
                <w:sz w:val="19"/>
              </w:rPr>
            </w:pPr>
            <w:r>
              <w:rPr>
                <w:w w:val="105"/>
                <w:sz w:val="19"/>
              </w:rPr>
              <w:t>1</w:t>
            </w:r>
          </w:p>
        </w:tc>
        <w:tc>
          <w:tcPr>
            <w:tcW w:w="2980" w:type="dxa"/>
          </w:tcPr>
          <w:p>
            <w:pPr>
              <w:pStyle w:val="TableParagraph"/>
              <w:spacing w:line="186" w:lineRule="exact"/>
              <w:ind w:left="46"/>
              <w:jc w:val="center"/>
              <w:rPr>
                <w:rFonts w:ascii="Arial"/>
                <w:sz w:val="19"/>
              </w:rPr>
            </w:pPr>
            <w:r>
              <w:rPr>
                <w:rFonts w:ascii="Arial"/>
                <w:w w:val="104"/>
                <w:sz w:val="19"/>
              </w:rPr>
              <w:t>2</w:t>
            </w:r>
          </w:p>
        </w:tc>
        <w:tc>
          <w:tcPr>
            <w:tcW w:w="1860" w:type="dxa"/>
          </w:tcPr>
          <w:p>
            <w:pPr>
              <w:pStyle w:val="TableParagraph"/>
              <w:spacing w:line="186" w:lineRule="exact"/>
              <w:ind w:left="36"/>
              <w:jc w:val="center"/>
              <w:rPr>
                <w:rFonts w:ascii="Arial"/>
                <w:sz w:val="19"/>
              </w:rPr>
            </w:pPr>
            <w:r>
              <w:rPr>
                <w:rFonts w:ascii="Arial"/>
                <w:w w:val="95"/>
                <w:sz w:val="19"/>
              </w:rPr>
              <w:t>3</w:t>
            </w:r>
          </w:p>
        </w:tc>
        <w:tc>
          <w:tcPr>
            <w:tcW w:w="4431" w:type="dxa"/>
          </w:tcPr>
          <w:p>
            <w:pPr>
              <w:pStyle w:val="TableParagraph"/>
              <w:spacing w:line="186" w:lineRule="exact"/>
              <w:ind w:left="34"/>
              <w:jc w:val="center"/>
              <w:rPr>
                <w:rFonts w:ascii="Arial"/>
                <w:sz w:val="19"/>
              </w:rPr>
            </w:pPr>
            <w:r>
              <w:rPr>
                <w:rFonts w:ascii="Arial"/>
                <w:w w:val="105"/>
                <w:sz w:val="19"/>
              </w:rPr>
              <w:t>4</w:t>
            </w:r>
          </w:p>
        </w:tc>
        <w:tc>
          <w:tcPr>
            <w:tcW w:w="1542" w:type="dxa"/>
            <w:tcBorders>
              <w:right w:val="single" w:sz="2" w:space="0" w:color="000000"/>
            </w:tcBorders>
          </w:tcPr>
          <w:p>
            <w:pPr>
              <w:pStyle w:val="TableParagraph"/>
              <w:spacing w:line="186" w:lineRule="exact"/>
              <w:ind w:left="62"/>
              <w:jc w:val="center"/>
              <w:rPr>
                <w:sz w:val="19"/>
              </w:rPr>
            </w:pPr>
            <w:r>
              <w:rPr>
                <w:w w:val="109"/>
                <w:sz w:val="19"/>
              </w:rPr>
              <w:t>5</w:t>
            </w:r>
          </w:p>
        </w:tc>
        <w:tc>
          <w:tcPr>
            <w:tcW w:w="2306" w:type="dxa"/>
            <w:tcBorders>
              <w:left w:val="single" w:sz="2" w:space="0" w:color="000000"/>
            </w:tcBorders>
          </w:tcPr>
          <w:p>
            <w:pPr>
              <w:pStyle w:val="TableParagraph"/>
              <w:spacing w:line="180" w:lineRule="exact" w:before="6"/>
              <w:ind w:left="66"/>
              <w:jc w:val="center"/>
              <w:rPr>
                <w:rFonts w:ascii="Arial"/>
                <w:sz w:val="18"/>
              </w:rPr>
            </w:pPr>
            <w:r>
              <w:rPr>
                <w:rFonts w:ascii="Arial"/>
                <w:w w:val="105"/>
                <w:sz w:val="18"/>
              </w:rPr>
              <w:t>6</w:t>
            </w:r>
          </w:p>
        </w:tc>
        <w:tc>
          <w:tcPr>
            <w:tcW w:w="1143" w:type="dxa"/>
          </w:tcPr>
          <w:p>
            <w:pPr>
              <w:pStyle w:val="TableParagraph"/>
              <w:spacing w:line="186" w:lineRule="exact"/>
              <w:ind w:left="37"/>
              <w:jc w:val="center"/>
              <w:rPr>
                <w:rFonts w:ascii="Arial"/>
                <w:sz w:val="19"/>
              </w:rPr>
            </w:pPr>
            <w:r>
              <w:rPr>
                <w:rFonts w:ascii="Arial"/>
                <w:w w:val="107"/>
                <w:sz w:val="19"/>
              </w:rPr>
              <w:t>7</w:t>
            </w:r>
          </w:p>
        </w:tc>
      </w:tr>
      <w:tr>
        <w:trPr>
          <w:trHeight w:val="6479" w:hRule="atLeast"/>
        </w:trPr>
        <w:tc>
          <w:tcPr>
            <w:tcW w:w="817" w:type="dxa"/>
          </w:tcPr>
          <w:p>
            <w:pPr>
              <w:pStyle w:val="TableParagraph"/>
              <w:rPr>
                <w:sz w:val="18"/>
              </w:rPr>
            </w:pPr>
          </w:p>
        </w:tc>
        <w:tc>
          <w:tcPr>
            <w:tcW w:w="2980" w:type="dxa"/>
          </w:tcPr>
          <w:p>
            <w:pPr>
              <w:pStyle w:val="TableParagraph"/>
              <w:spacing w:before="22"/>
              <w:ind w:left="61"/>
              <w:rPr>
                <w:sz w:val="19"/>
              </w:rPr>
            </w:pPr>
            <w:r>
              <w:rPr>
                <w:w w:val="105"/>
                <w:sz w:val="19"/>
              </w:rPr>
              <w:t>травмами</w:t>
            </w:r>
          </w:p>
        </w:tc>
        <w:tc>
          <w:tcPr>
            <w:tcW w:w="1860" w:type="dxa"/>
          </w:tcPr>
          <w:p>
            <w:pPr>
              <w:pStyle w:val="TableParagraph"/>
              <w:rPr>
                <w:sz w:val="18"/>
              </w:rPr>
            </w:pPr>
          </w:p>
        </w:tc>
        <w:tc>
          <w:tcPr>
            <w:tcW w:w="4431" w:type="dxa"/>
          </w:tcPr>
          <w:p>
            <w:pPr>
              <w:pStyle w:val="TableParagraph"/>
              <w:rPr>
                <w:sz w:val="18"/>
              </w:rPr>
            </w:pPr>
          </w:p>
        </w:tc>
        <w:tc>
          <w:tcPr>
            <w:tcW w:w="1542" w:type="dxa"/>
          </w:tcPr>
          <w:p>
            <w:pPr>
              <w:pStyle w:val="TableParagraph"/>
              <w:rPr>
                <w:sz w:val="18"/>
              </w:rPr>
            </w:pPr>
          </w:p>
        </w:tc>
        <w:tc>
          <w:tcPr>
            <w:tcW w:w="2306" w:type="dxa"/>
          </w:tcPr>
          <w:p>
            <w:pPr>
              <w:pStyle w:val="TableParagraph"/>
              <w:spacing w:line="264" w:lineRule="auto" w:before="26"/>
              <w:ind w:left="47" w:right="31" w:firstLine="4"/>
              <w:rPr>
                <w:sz w:val="19"/>
              </w:rPr>
            </w:pPr>
            <w:r>
              <w:rPr>
                <w:w w:val="105"/>
                <w:sz w:val="19"/>
              </w:rPr>
              <w:t>структурного подразде- ления</w:t>
            </w:r>
            <w:r>
              <w:rPr>
                <w:spacing w:val="49"/>
                <w:w w:val="105"/>
                <w:sz w:val="19"/>
              </w:rPr>
              <w:t> </w:t>
            </w:r>
            <w:r>
              <w:rPr>
                <w:w w:val="105"/>
                <w:sz w:val="19"/>
              </w:rPr>
              <w:t>(ожогового центра) с применением противоожоговых (флюидизирующих) кроватей, включающее круглосуточное монито- рированиегемодинамики и волемического статуса; респираторную поддерж- 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w:t>
            </w:r>
          </w:p>
          <w:p>
            <w:pPr>
              <w:pStyle w:val="TableParagraph"/>
              <w:spacing w:line="221" w:lineRule="exact"/>
              <w:ind w:left="55"/>
              <w:rPr>
                <w:sz w:val="22"/>
              </w:rPr>
            </w:pPr>
            <w:r>
              <w:rPr>
                <w:w w:val="85"/>
                <w:sz w:val="22"/>
              </w:rPr>
              <w:t>дшн·нu1.:тику и л .:ч. .:ни .:</w:t>
            </w:r>
          </w:p>
          <w:p>
            <w:pPr>
              <w:pStyle w:val="TableParagraph"/>
              <w:spacing w:line="264" w:lineRule="auto" w:before="21"/>
              <w:ind w:left="51" w:right="44"/>
              <w:rPr>
                <w:sz w:val="19"/>
              </w:rPr>
            </w:pPr>
            <w:r>
              <w:rPr>
                <w:w w:val="105"/>
                <w:sz w:val="19"/>
              </w:rPr>
              <w:t>осложнений ожоговой болезни с использова- нием эндоскопического оборудования; нутритивную поддержку; местное медикаментозное</w:t>
            </w:r>
          </w:p>
          <w:p>
            <w:pPr>
              <w:pStyle w:val="TableParagraph"/>
              <w:spacing w:line="184" w:lineRule="exact"/>
              <w:ind w:left="52"/>
              <w:rPr>
                <w:sz w:val="19"/>
              </w:rPr>
            </w:pPr>
            <w:r>
              <w:rPr>
                <w:w w:val="105"/>
                <w:sz w:val="19"/>
              </w:rPr>
              <w:t>лечение ожоговьIХ ран с</w:t>
            </w:r>
          </w:p>
        </w:tc>
        <w:tc>
          <w:tcPr>
            <w:tcW w:w="1143" w:type="dxa"/>
          </w:tcPr>
          <w:p>
            <w:pPr>
              <w:pStyle w:val="TableParagraph"/>
              <w:rPr>
                <w:sz w:val="18"/>
              </w:rPr>
            </w:pPr>
          </w:p>
        </w:tc>
      </w:tr>
    </w:tbl>
    <w:p>
      <w:pPr>
        <w:spacing w:after="0"/>
        <w:rPr>
          <w:sz w:val="18"/>
        </w:rPr>
        <w:sectPr>
          <w:headerReference w:type="default" r:id="rId65"/>
          <w:pgSz w:w="16670" w:h="11800" w:orient="landscape"/>
          <w:pgMar w:header="680" w:footer="0" w:top="1160" w:bottom="280" w:left="420" w:right="940"/>
        </w:sectPr>
      </w:pPr>
    </w:p>
    <w:p>
      <w:pPr>
        <w:pStyle w:val="BodyText"/>
        <w:spacing w:before="9" w:after="1"/>
        <w:rPr>
          <w:rFonts w:ascii="Courier New"/>
          <w:sz w:val="15"/>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35"/>
        <w:gridCol w:w="1538"/>
        <w:gridCol w:w="2316"/>
        <w:gridCol w:w="1139"/>
      </w:tblGrid>
      <w:tr>
        <w:trPr>
          <w:trHeight w:val="2153" w:hRule="atLeast"/>
        </w:trPr>
        <w:tc>
          <w:tcPr>
            <w:tcW w:w="817" w:type="dxa"/>
          </w:tcPr>
          <w:p>
            <w:pPr>
              <w:pStyle w:val="TableParagraph"/>
              <w:rPr>
                <w:rFonts w:ascii="Courier New"/>
                <w:sz w:val="22"/>
              </w:rPr>
            </w:pPr>
          </w:p>
          <w:p>
            <w:pPr>
              <w:pStyle w:val="TableParagraph"/>
              <w:rPr>
                <w:rFonts w:ascii="Courier New"/>
                <w:sz w:val="22"/>
              </w:rPr>
            </w:pPr>
          </w:p>
          <w:p>
            <w:pPr>
              <w:pStyle w:val="TableParagraph"/>
              <w:spacing w:before="2"/>
              <w:rPr>
                <w:rFonts w:ascii="Courier New"/>
                <w:sz w:val="21"/>
              </w:rPr>
            </w:pPr>
          </w:p>
          <w:p>
            <w:pPr>
              <w:pStyle w:val="TableParagraph"/>
              <w:ind w:left="79"/>
              <w:rPr>
                <w:sz w:val="20"/>
              </w:rPr>
            </w:pPr>
            <w:r>
              <w:rPr>
                <w:w w:val="103"/>
                <w:sz w:val="20"/>
              </w:rPr>
              <w:t>№</w:t>
            </w:r>
          </w:p>
          <w:p>
            <w:pPr>
              <w:pStyle w:val="TableParagraph"/>
              <w:spacing w:line="196" w:lineRule="exact" w:before="15"/>
              <w:ind w:left="83"/>
              <w:rPr>
                <w:sz w:val="19"/>
              </w:rPr>
            </w:pPr>
            <w:r>
              <w:rPr>
                <w:w w:val="105"/>
                <w:sz w:val="19"/>
              </w:rPr>
              <w:t>группы</w:t>
            </w:r>
          </w:p>
          <w:p>
            <w:pPr>
              <w:pStyle w:val="TableParagraph"/>
              <w:spacing w:line="277" w:lineRule="exact"/>
              <w:ind w:left="64"/>
              <w:rPr>
                <w:sz w:val="14"/>
              </w:rPr>
            </w:pPr>
            <w:r>
              <w:rPr>
                <w:rFonts w:ascii="Arial" w:hAnsi="Arial"/>
                <w:spacing w:val="-3"/>
                <w:w w:val="105"/>
                <w:sz w:val="26"/>
              </w:rPr>
              <w:t>вмп</w:t>
            </w:r>
            <w:r>
              <w:rPr>
                <w:spacing w:val="-3"/>
                <w:w w:val="105"/>
                <w:position w:val="7"/>
                <w:sz w:val="14"/>
              </w:rPr>
              <w:t>1</w:t>
            </w:r>
          </w:p>
        </w:tc>
        <w:tc>
          <w:tcPr>
            <w:tcW w:w="2984" w:type="dxa"/>
          </w:tcPr>
          <w:p>
            <w:pPr>
              <w:pStyle w:val="TableParagraph"/>
              <w:rPr>
                <w:rFonts w:ascii="Courier New"/>
                <w:sz w:val="20"/>
              </w:rPr>
            </w:pPr>
          </w:p>
          <w:p>
            <w:pPr>
              <w:pStyle w:val="TableParagraph"/>
              <w:rPr>
                <w:rFonts w:ascii="Courier New"/>
                <w:sz w:val="20"/>
              </w:rPr>
            </w:pPr>
          </w:p>
          <w:p>
            <w:pPr>
              <w:pStyle w:val="TableParagraph"/>
              <w:rPr>
                <w:rFonts w:ascii="Courier New"/>
                <w:sz w:val="26"/>
              </w:rPr>
            </w:pPr>
          </w:p>
          <w:p>
            <w:pPr>
              <w:pStyle w:val="TableParagraph"/>
              <w:spacing w:line="264" w:lineRule="auto"/>
              <w:ind w:left="542" w:firstLine="131"/>
              <w:rPr>
                <w:sz w:val="19"/>
              </w:rPr>
            </w:pPr>
            <w:r>
              <w:rPr>
                <w:w w:val="105"/>
                <w:sz w:val="19"/>
              </w:rPr>
              <w:t>Наименование вида высокотехнологичной медицинской помощи</w:t>
            </w:r>
          </w:p>
        </w:tc>
        <w:tc>
          <w:tcPr>
            <w:tcW w:w="1855" w:type="dxa"/>
            <w:tcBorders>
              <w:bottom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3"/>
              <w:rPr>
                <w:rFonts w:ascii="Courier New"/>
                <w:sz w:val="27"/>
              </w:rPr>
            </w:pPr>
          </w:p>
          <w:p>
            <w:pPr>
              <w:pStyle w:val="TableParagraph"/>
              <w:ind w:left="113" w:right="35"/>
              <w:jc w:val="center"/>
              <w:rPr>
                <w:rFonts w:ascii="Arial" w:hAnsi="Arial"/>
                <w:sz w:val="12"/>
              </w:rPr>
            </w:pPr>
            <w:r>
              <w:rPr>
                <w:w w:val="105"/>
                <w:sz w:val="19"/>
              </w:rPr>
              <w:t>Коды по МКБ-10</w:t>
            </w:r>
            <w:r>
              <w:rPr>
                <w:rFonts w:ascii="Arial" w:hAnsi="Arial"/>
                <w:w w:val="105"/>
                <w:position w:val="6"/>
                <w:sz w:val="12"/>
              </w:rPr>
              <w:t>2</w:t>
            </w:r>
          </w:p>
        </w:tc>
        <w:tc>
          <w:tcPr>
            <w:tcW w:w="4435"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
              <w:rPr>
                <w:rFonts w:ascii="Courier New"/>
                <w:sz w:val="28"/>
              </w:rPr>
            </w:pPr>
          </w:p>
          <w:p>
            <w:pPr>
              <w:pStyle w:val="TableParagraph"/>
              <w:ind w:left="1454" w:right="1408"/>
              <w:jc w:val="center"/>
              <w:rPr>
                <w:sz w:val="19"/>
              </w:rPr>
            </w:pPr>
            <w:r>
              <w:rPr>
                <w:w w:val="105"/>
                <w:sz w:val="19"/>
              </w:rPr>
              <w:t>Модель пациента</w:t>
            </w:r>
          </w:p>
        </w:tc>
        <w:tc>
          <w:tcPr>
            <w:tcW w:w="153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
              <w:rPr>
                <w:rFonts w:ascii="Courier New"/>
                <w:sz w:val="28"/>
              </w:rPr>
            </w:pPr>
          </w:p>
          <w:p>
            <w:pPr>
              <w:pStyle w:val="TableParagraph"/>
              <w:ind w:left="155" w:right="187"/>
              <w:jc w:val="center"/>
              <w:rPr>
                <w:sz w:val="19"/>
              </w:rPr>
            </w:pPr>
            <w:r>
              <w:rPr>
                <w:w w:val="105"/>
                <w:sz w:val="19"/>
              </w:rPr>
              <w:t>Вид лечения</w:t>
            </w:r>
          </w:p>
        </w:tc>
        <w:tc>
          <w:tcPr>
            <w:tcW w:w="2316"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
              <w:rPr>
                <w:rFonts w:ascii="Courier New"/>
                <w:sz w:val="28"/>
              </w:rPr>
            </w:pPr>
          </w:p>
          <w:p>
            <w:pPr>
              <w:pStyle w:val="TableParagraph"/>
              <w:ind w:left="496" w:right="483"/>
              <w:jc w:val="center"/>
              <w:rPr>
                <w:sz w:val="19"/>
              </w:rPr>
            </w:pPr>
            <w:r>
              <w:rPr>
                <w:w w:val="105"/>
                <w:sz w:val="19"/>
              </w:rPr>
              <w:t>Метод лечения</w:t>
            </w:r>
          </w:p>
        </w:tc>
        <w:tc>
          <w:tcPr>
            <w:tcW w:w="1139" w:type="dxa"/>
          </w:tcPr>
          <w:p>
            <w:pPr>
              <w:pStyle w:val="TableParagraph"/>
              <w:spacing w:line="261" w:lineRule="auto" w:before="50"/>
              <w:ind w:left="72" w:right="-15" w:firstLine="4"/>
              <w:jc w:val="center"/>
              <w:rPr>
                <w:sz w:val="15"/>
              </w:rPr>
            </w:pPr>
            <w:r>
              <w:rPr>
                <w:w w:val="105"/>
                <w:sz w:val="19"/>
              </w:rPr>
              <w:t>Норматив финансовых затрат на единицу объема медицине-- кой  помощи</w:t>
            </w:r>
            <w:r>
              <w:rPr>
                <w:rFonts w:ascii="Arial" w:hAnsi="Arial"/>
                <w:w w:val="105"/>
                <w:position w:val="6"/>
                <w:sz w:val="12"/>
              </w:rPr>
              <w:t>3</w:t>
            </w:r>
            <w:r>
              <w:rPr>
                <w:w w:val="105"/>
                <w:sz w:val="15"/>
              </w:rPr>
              <w:t>.4,</w:t>
            </w:r>
          </w:p>
          <w:p>
            <w:pPr>
              <w:pStyle w:val="TableParagraph"/>
              <w:spacing w:line="174" w:lineRule="exact" w:before="5"/>
              <w:ind w:left="105" w:right="20"/>
              <w:jc w:val="center"/>
              <w:rPr>
                <w:sz w:val="19"/>
              </w:rPr>
            </w:pPr>
            <w:r>
              <w:rPr>
                <w:w w:val="105"/>
                <w:sz w:val="19"/>
              </w:rPr>
              <w:t>рублей</w:t>
            </w:r>
          </w:p>
        </w:tc>
      </w:tr>
      <w:tr>
        <w:trPr>
          <w:trHeight w:val="235" w:hRule="atLeast"/>
        </w:trPr>
        <w:tc>
          <w:tcPr>
            <w:tcW w:w="817" w:type="dxa"/>
          </w:tcPr>
          <w:p>
            <w:pPr>
              <w:pStyle w:val="TableParagraph"/>
              <w:spacing w:line="215" w:lineRule="exact"/>
              <w:ind w:left="164"/>
              <w:rPr>
                <w:sz w:val="19"/>
              </w:rPr>
            </w:pPr>
            <w:r>
              <w:rPr>
                <w:rFonts w:ascii="Arial"/>
                <w:w w:val="95"/>
                <w:position w:val="-2"/>
                <w:sz w:val="26"/>
              </w:rPr>
              <w:t>- </w:t>
            </w:r>
            <w:r>
              <w:rPr>
                <w:w w:val="95"/>
                <w:sz w:val="19"/>
              </w:rPr>
              <w:t>1</w:t>
            </w:r>
          </w:p>
        </w:tc>
        <w:tc>
          <w:tcPr>
            <w:tcW w:w="2984" w:type="dxa"/>
            <w:tcBorders>
              <w:bottom w:val="single" w:sz="2" w:space="0" w:color="000000"/>
            </w:tcBorders>
          </w:tcPr>
          <w:p>
            <w:pPr>
              <w:pStyle w:val="TableParagraph"/>
              <w:spacing w:line="179" w:lineRule="exact" w:before="36"/>
              <w:ind w:left="44"/>
              <w:jc w:val="center"/>
              <w:rPr>
                <w:sz w:val="19"/>
              </w:rPr>
            </w:pPr>
            <w:r>
              <w:rPr>
                <w:w w:val="86"/>
                <w:sz w:val="19"/>
              </w:rPr>
              <w:t>2</w:t>
            </w:r>
          </w:p>
        </w:tc>
        <w:tc>
          <w:tcPr>
            <w:tcW w:w="1855" w:type="dxa"/>
            <w:tcBorders>
              <w:top w:val="single" w:sz="2" w:space="0" w:color="000000"/>
              <w:bottom w:val="single" w:sz="2" w:space="0" w:color="000000"/>
            </w:tcBorders>
          </w:tcPr>
          <w:p>
            <w:pPr>
              <w:pStyle w:val="TableParagraph"/>
              <w:spacing w:line="169" w:lineRule="exact" w:before="46"/>
              <w:ind w:left="51"/>
              <w:jc w:val="center"/>
              <w:rPr>
                <w:sz w:val="19"/>
              </w:rPr>
            </w:pPr>
            <w:r>
              <w:rPr>
                <w:w w:val="86"/>
                <w:sz w:val="19"/>
              </w:rPr>
              <w:t>3</w:t>
            </w:r>
          </w:p>
        </w:tc>
        <w:tc>
          <w:tcPr>
            <w:tcW w:w="4435" w:type="dxa"/>
          </w:tcPr>
          <w:p>
            <w:pPr>
              <w:pStyle w:val="TableParagraph"/>
              <w:spacing w:line="164" w:lineRule="exact" w:before="50"/>
              <w:ind w:left="35"/>
              <w:jc w:val="center"/>
              <w:rPr>
                <w:sz w:val="19"/>
              </w:rPr>
            </w:pPr>
            <w:r>
              <w:rPr>
                <w:w w:val="86"/>
                <w:sz w:val="19"/>
              </w:rPr>
              <w:t>4</w:t>
            </w:r>
          </w:p>
        </w:tc>
        <w:tc>
          <w:tcPr>
            <w:tcW w:w="1538" w:type="dxa"/>
            <w:tcBorders>
              <w:right w:val="single" w:sz="2" w:space="0" w:color="000000"/>
            </w:tcBorders>
          </w:tcPr>
          <w:p>
            <w:pPr>
              <w:pStyle w:val="TableParagraph"/>
              <w:spacing w:line="174" w:lineRule="exact" w:before="41"/>
              <w:ind w:left="69"/>
              <w:jc w:val="center"/>
              <w:rPr>
                <w:i/>
                <w:sz w:val="20"/>
              </w:rPr>
            </w:pPr>
            <w:r>
              <w:rPr>
                <w:i/>
                <w:w w:val="96"/>
                <w:sz w:val="20"/>
              </w:rPr>
              <w:t>5</w:t>
            </w:r>
          </w:p>
        </w:tc>
        <w:tc>
          <w:tcPr>
            <w:tcW w:w="2316" w:type="dxa"/>
            <w:tcBorders>
              <w:left w:val="single" w:sz="2" w:space="0" w:color="000000"/>
            </w:tcBorders>
          </w:tcPr>
          <w:p>
            <w:pPr>
              <w:pStyle w:val="TableParagraph"/>
              <w:spacing w:line="160" w:lineRule="exact" w:before="55"/>
              <w:ind w:left="62"/>
              <w:jc w:val="center"/>
              <w:rPr>
                <w:sz w:val="19"/>
              </w:rPr>
            </w:pPr>
            <w:r>
              <w:rPr>
                <w:w w:val="96"/>
                <w:sz w:val="19"/>
              </w:rPr>
              <w:t>6</w:t>
            </w:r>
          </w:p>
        </w:tc>
        <w:tc>
          <w:tcPr>
            <w:tcW w:w="1139" w:type="dxa"/>
          </w:tcPr>
          <w:p>
            <w:pPr>
              <w:pStyle w:val="TableParagraph"/>
              <w:spacing w:line="160" w:lineRule="exact" w:before="55"/>
              <w:ind w:left="16"/>
              <w:jc w:val="center"/>
              <w:rPr>
                <w:sz w:val="19"/>
              </w:rPr>
            </w:pPr>
            <w:r>
              <w:rPr>
                <w:w w:val="96"/>
                <w:sz w:val="19"/>
              </w:rPr>
              <w:t>7</w:t>
            </w:r>
          </w:p>
        </w:tc>
      </w:tr>
      <w:tr>
        <w:trPr>
          <w:trHeight w:val="1206" w:hRule="atLeast"/>
        </w:trPr>
        <w:tc>
          <w:tcPr>
            <w:tcW w:w="817" w:type="dxa"/>
          </w:tcPr>
          <w:p>
            <w:pPr>
              <w:pStyle w:val="TableParagraph"/>
              <w:rPr>
                <w:sz w:val="18"/>
              </w:rPr>
            </w:pPr>
          </w:p>
        </w:tc>
        <w:tc>
          <w:tcPr>
            <w:tcW w:w="2984" w:type="dxa"/>
            <w:tcBorders>
              <w:top w:val="single" w:sz="2" w:space="0" w:color="000000"/>
            </w:tcBorders>
          </w:tcPr>
          <w:p>
            <w:pPr>
              <w:pStyle w:val="TableParagraph"/>
              <w:rPr>
                <w:sz w:val="18"/>
              </w:rPr>
            </w:pPr>
          </w:p>
        </w:tc>
        <w:tc>
          <w:tcPr>
            <w:tcW w:w="1855" w:type="dxa"/>
            <w:tcBorders>
              <w:top w:val="single" w:sz="2" w:space="0" w:color="000000"/>
              <w:bottom w:val="single" w:sz="2" w:space="0" w:color="000000"/>
            </w:tcBorders>
          </w:tcPr>
          <w:p>
            <w:pPr>
              <w:pStyle w:val="TableParagraph"/>
              <w:rPr>
                <w:sz w:val="18"/>
              </w:rPr>
            </w:pPr>
          </w:p>
        </w:tc>
        <w:tc>
          <w:tcPr>
            <w:tcW w:w="4435" w:type="dxa"/>
          </w:tcPr>
          <w:p>
            <w:pPr>
              <w:pStyle w:val="TableParagraph"/>
              <w:rPr>
                <w:sz w:val="18"/>
              </w:rPr>
            </w:pPr>
          </w:p>
        </w:tc>
        <w:tc>
          <w:tcPr>
            <w:tcW w:w="1538" w:type="dxa"/>
          </w:tcPr>
          <w:p>
            <w:pPr>
              <w:pStyle w:val="TableParagraph"/>
              <w:rPr>
                <w:sz w:val="18"/>
              </w:rPr>
            </w:pPr>
          </w:p>
        </w:tc>
        <w:tc>
          <w:tcPr>
            <w:tcW w:w="2316" w:type="dxa"/>
          </w:tcPr>
          <w:p>
            <w:pPr>
              <w:pStyle w:val="TableParagraph"/>
              <w:spacing w:line="240" w:lineRule="atLeast" w:before="29"/>
              <w:ind w:left="58" w:right="34" w:firstLine="3"/>
              <w:rPr>
                <w:sz w:val="19"/>
              </w:rPr>
            </w:pPr>
            <w:r>
              <w:rPr>
                <w:w w:val="105"/>
                <w:sz w:val="19"/>
              </w:rPr>
              <w:t>использованием совреме- иных раневых покрытий; хирургическую некрэк- томию; кожную пластику </w:t>
            </w:r>
            <w:r>
              <w:rPr>
                <w:rFonts w:ascii="Arial" w:hAnsi="Arial"/>
                <w:w w:val="105"/>
                <w:sz w:val="17"/>
              </w:rPr>
              <w:t>для </w:t>
            </w:r>
            <w:r>
              <w:rPr>
                <w:w w:val="105"/>
                <w:sz w:val="19"/>
              </w:rPr>
              <w:t>закоытия ран</w:t>
            </w:r>
          </w:p>
        </w:tc>
        <w:tc>
          <w:tcPr>
            <w:tcW w:w="1139" w:type="dxa"/>
          </w:tcPr>
          <w:p>
            <w:pPr>
              <w:pStyle w:val="TableParagraph"/>
              <w:rPr>
                <w:sz w:val="18"/>
              </w:rPr>
            </w:pPr>
          </w:p>
        </w:tc>
      </w:tr>
      <w:tr>
        <w:trPr>
          <w:trHeight w:val="213" w:hRule="atLeast"/>
        </w:trPr>
        <w:tc>
          <w:tcPr>
            <w:tcW w:w="15084" w:type="dxa"/>
            <w:gridSpan w:val="7"/>
          </w:tcPr>
          <w:p>
            <w:pPr>
              <w:pStyle w:val="TableParagraph"/>
              <w:spacing w:line="179" w:lineRule="exact" w:before="14"/>
              <w:ind w:left="6805" w:right="6804"/>
              <w:jc w:val="center"/>
              <w:rPr>
                <w:b/>
                <w:sz w:val="19"/>
              </w:rPr>
            </w:pPr>
            <w:r>
              <w:rPr>
                <w:b/>
                <w:w w:val="105"/>
                <w:sz w:val="19"/>
              </w:rPr>
              <w:t>Нейрохирургия</w:t>
            </w:r>
          </w:p>
        </w:tc>
      </w:tr>
      <w:tr>
        <w:trPr>
          <w:trHeight w:val="1009" w:hRule="atLeast"/>
        </w:trPr>
        <w:tc>
          <w:tcPr>
            <w:tcW w:w="817" w:type="dxa"/>
            <w:vMerge w:val="restart"/>
          </w:tcPr>
          <w:p>
            <w:pPr>
              <w:pStyle w:val="TableParagraph"/>
              <w:spacing w:before="31"/>
              <w:ind w:left="313"/>
              <w:rPr>
                <w:sz w:val="19"/>
              </w:rPr>
            </w:pPr>
            <w:r>
              <w:rPr>
                <w:w w:val="110"/>
                <w:sz w:val="19"/>
              </w:rPr>
              <w:t>12.</w:t>
            </w:r>
          </w:p>
        </w:tc>
        <w:tc>
          <w:tcPr>
            <w:tcW w:w="2984" w:type="dxa"/>
            <w:vMerge w:val="restart"/>
            <w:tcBorders>
              <w:top w:val="single" w:sz="2" w:space="0" w:color="000000"/>
            </w:tcBorders>
          </w:tcPr>
          <w:p>
            <w:pPr>
              <w:pStyle w:val="TableParagraph"/>
              <w:spacing w:line="264" w:lineRule="auto" w:before="31"/>
              <w:ind w:left="76" w:right="23" w:firstLine="6"/>
              <w:rPr>
                <w:sz w:val="19"/>
              </w:rPr>
            </w:pPr>
            <w:r>
              <w:rPr>
                <w:w w:val="105"/>
                <w:sz w:val="19"/>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55" w:type="dxa"/>
            <w:vMerge w:val="restart"/>
            <w:tcBorders>
              <w:top w:val="single" w:sz="2" w:space="0" w:color="000000"/>
            </w:tcBorders>
          </w:tcPr>
          <w:p>
            <w:pPr>
              <w:pStyle w:val="TableParagraph"/>
              <w:spacing w:before="36"/>
              <w:ind w:left="73"/>
              <w:rPr>
                <w:sz w:val="19"/>
              </w:rPr>
            </w:pPr>
            <w:r>
              <w:rPr>
                <w:w w:val="105"/>
                <w:sz w:val="19"/>
              </w:rPr>
              <w:t>С71.О, С71.1, С71.2,</w:t>
            </w:r>
          </w:p>
          <w:p>
            <w:pPr>
              <w:pStyle w:val="TableParagraph"/>
              <w:spacing w:line="264" w:lineRule="auto" w:before="22"/>
              <w:ind w:left="72" w:firstLine="1"/>
              <w:rPr>
                <w:sz w:val="19"/>
              </w:rPr>
            </w:pPr>
            <w:r>
              <w:rPr>
                <w:w w:val="105"/>
                <w:sz w:val="19"/>
              </w:rPr>
              <w:t>С71.3, С71.4, С79.3, DЗЗ.О, D43.0</w:t>
            </w:r>
          </w:p>
        </w:tc>
        <w:tc>
          <w:tcPr>
            <w:tcW w:w="4435" w:type="dxa"/>
            <w:vMerge w:val="restart"/>
          </w:tcPr>
          <w:p>
            <w:pPr>
              <w:pStyle w:val="TableParagraph"/>
              <w:spacing w:line="264" w:lineRule="auto" w:before="41"/>
              <w:ind w:left="76" w:right="568" w:hanging="1"/>
              <w:rPr>
                <w:sz w:val="19"/>
              </w:rPr>
            </w:pPr>
            <w:r>
              <w:rPr>
                <w:w w:val="105"/>
                <w:sz w:val="19"/>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38" w:type="dxa"/>
            <w:vMerge w:val="restart"/>
          </w:tcPr>
          <w:p>
            <w:pPr>
              <w:pStyle w:val="TableParagraph"/>
              <w:spacing w:line="264" w:lineRule="auto" w:before="46"/>
              <w:ind w:left="69" w:firstLine="3"/>
              <w:rPr>
                <w:sz w:val="19"/>
              </w:rPr>
            </w:pPr>
            <w:r>
              <w:rPr>
                <w:sz w:val="19"/>
              </w:rPr>
              <w:t>хирургическое </w:t>
            </w:r>
            <w:r>
              <w:rPr>
                <w:w w:val="105"/>
                <w:sz w:val="19"/>
              </w:rPr>
              <w:t>лечение</w:t>
            </w:r>
          </w:p>
        </w:tc>
        <w:tc>
          <w:tcPr>
            <w:tcW w:w="2316" w:type="dxa"/>
            <w:tcBorders>
              <w:bottom w:val="single" w:sz="2" w:space="0" w:color="000000"/>
            </w:tcBorders>
          </w:tcPr>
          <w:p>
            <w:pPr>
              <w:pStyle w:val="TableParagraph"/>
              <w:spacing w:line="261" w:lineRule="auto" w:before="46"/>
              <w:ind w:left="61" w:right="167" w:hanging="2"/>
              <w:rPr>
                <w:sz w:val="19"/>
              </w:rPr>
            </w:pPr>
            <w:r>
              <w:rPr>
                <w:w w:val="105"/>
                <w:sz w:val="19"/>
              </w:rPr>
              <w:t>удаление опухоли с применением интраопе- рационного ультразву-</w:t>
            </w:r>
          </w:p>
          <w:p>
            <w:pPr>
              <w:pStyle w:val="TableParagraph"/>
              <w:spacing w:before="2"/>
              <w:ind w:left="61"/>
              <w:rPr>
                <w:sz w:val="19"/>
              </w:rPr>
            </w:pPr>
            <w:r>
              <w:rPr>
                <w:sz w:val="19"/>
              </w:rPr>
              <w:t>кового сканИDования</w:t>
            </w:r>
          </w:p>
        </w:tc>
        <w:tc>
          <w:tcPr>
            <w:tcW w:w="1139" w:type="dxa"/>
            <w:vMerge w:val="restart"/>
          </w:tcPr>
          <w:p>
            <w:pPr>
              <w:pStyle w:val="TableParagraph"/>
              <w:spacing w:before="46"/>
              <w:ind w:left="148"/>
              <w:rPr>
                <w:sz w:val="19"/>
              </w:rPr>
            </w:pPr>
            <w:r>
              <w:rPr>
                <w:w w:val="105"/>
                <w:sz w:val="19"/>
              </w:rPr>
              <w:t>222996,05</w:t>
            </w:r>
          </w:p>
        </w:tc>
      </w:tr>
      <w:tr>
        <w:trPr>
          <w:trHeight w:val="1196"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38" w:type="dxa"/>
            <w:vMerge/>
            <w:tcBorders>
              <w:top w:val="nil"/>
            </w:tcBorders>
          </w:tcPr>
          <w:p>
            <w:pPr>
              <w:rPr>
                <w:sz w:val="2"/>
                <w:szCs w:val="2"/>
              </w:rPr>
            </w:pPr>
          </w:p>
        </w:tc>
        <w:tc>
          <w:tcPr>
            <w:tcW w:w="2316" w:type="dxa"/>
            <w:tcBorders>
              <w:top w:val="single" w:sz="2" w:space="0" w:color="000000"/>
            </w:tcBorders>
          </w:tcPr>
          <w:p>
            <w:pPr>
              <w:pStyle w:val="TableParagraph"/>
              <w:spacing w:line="261" w:lineRule="auto"/>
              <w:ind w:left="57" w:right="34" w:firstLine="2"/>
              <w:rPr>
                <w:sz w:val="19"/>
              </w:rPr>
            </w:pPr>
            <w:r>
              <w:rPr>
                <w:w w:val="105"/>
                <w:sz w:val="19"/>
              </w:rPr>
              <w:t>удаление опухоли с применением двух и более методов лечения (интраоперационных</w:t>
            </w:r>
          </w:p>
          <w:p>
            <w:pPr>
              <w:pStyle w:val="TableParagraph"/>
              <w:ind w:left="59"/>
              <w:rPr>
                <w:sz w:val="19"/>
              </w:rPr>
            </w:pPr>
            <w:r>
              <w:rPr>
                <w:w w:val="105"/>
                <w:sz w:val="19"/>
              </w:rPr>
              <w:t>технологий)</w:t>
            </w:r>
          </w:p>
        </w:tc>
        <w:tc>
          <w:tcPr>
            <w:tcW w:w="1139" w:type="dxa"/>
            <w:vMerge/>
            <w:tcBorders>
              <w:top w:val="nil"/>
            </w:tcBorders>
          </w:tcPr>
          <w:p>
            <w:pPr>
              <w:rPr>
                <w:sz w:val="2"/>
                <w:szCs w:val="2"/>
              </w:rPr>
            </w:pPr>
          </w:p>
        </w:tc>
      </w:tr>
      <w:tr>
        <w:trPr>
          <w:trHeight w:val="71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val="restart"/>
          </w:tcPr>
          <w:p>
            <w:pPr>
              <w:pStyle w:val="TableParagraph"/>
              <w:spacing w:line="202" w:lineRule="exact"/>
              <w:ind w:left="73"/>
              <w:rPr>
                <w:sz w:val="19"/>
              </w:rPr>
            </w:pPr>
            <w:r>
              <w:rPr>
                <w:w w:val="105"/>
                <w:sz w:val="19"/>
              </w:rPr>
              <w:t>С71.5, С79.3, DЗЗ.О,</w:t>
            </w:r>
          </w:p>
          <w:p>
            <w:pPr>
              <w:pStyle w:val="TableParagraph"/>
              <w:spacing w:before="22"/>
              <w:ind w:left="72"/>
              <w:rPr>
                <w:sz w:val="19"/>
              </w:rPr>
            </w:pPr>
            <w:r>
              <w:rPr>
                <w:w w:val="105"/>
                <w:sz w:val="19"/>
              </w:rPr>
              <w:t>D43.0</w:t>
            </w:r>
          </w:p>
        </w:tc>
        <w:tc>
          <w:tcPr>
            <w:tcW w:w="4435" w:type="dxa"/>
            <w:vMerge w:val="restart"/>
            <w:tcBorders>
              <w:right w:val="single" w:sz="2" w:space="0" w:color="000000"/>
            </w:tcBorders>
          </w:tcPr>
          <w:p>
            <w:pPr>
              <w:pStyle w:val="TableParagraph"/>
              <w:spacing w:line="202" w:lineRule="exact"/>
              <w:ind w:left="71"/>
              <w:rPr>
                <w:sz w:val="19"/>
              </w:rPr>
            </w:pPr>
            <w:r>
              <w:rPr>
                <w:w w:val="105"/>
                <w:sz w:val="19"/>
              </w:rPr>
              <w:t>внутримозговые злокачественные (первичные и</w:t>
            </w:r>
          </w:p>
          <w:p>
            <w:pPr>
              <w:pStyle w:val="TableParagraph"/>
              <w:spacing w:line="268" w:lineRule="auto" w:before="22"/>
              <w:ind w:left="76" w:right="110" w:hanging="6"/>
              <w:rPr>
                <w:sz w:val="19"/>
              </w:rPr>
            </w:pPr>
            <w:r>
              <w:rPr>
                <w:w w:val="105"/>
                <w:sz w:val="19"/>
              </w:rPr>
              <w:t>вторичные) и доброкачественные новообразования боковых</w:t>
            </w:r>
          </w:p>
          <w:p>
            <w:pPr>
              <w:pStyle w:val="TableParagraph"/>
              <w:spacing w:line="215" w:lineRule="exact"/>
              <w:ind w:left="76"/>
              <w:rPr>
                <w:sz w:val="19"/>
              </w:rPr>
            </w:pPr>
            <w:r>
              <w:rPr>
                <w:sz w:val="19"/>
              </w:rPr>
              <w:t>и 111 желудочка мозга</w:t>
            </w:r>
          </w:p>
        </w:tc>
        <w:tc>
          <w:tcPr>
            <w:tcW w:w="1538" w:type="dxa"/>
            <w:vMerge w:val="restart"/>
            <w:tcBorders>
              <w:left w:val="single" w:sz="2" w:space="0" w:color="000000"/>
            </w:tcBorders>
          </w:tcPr>
          <w:p>
            <w:pPr>
              <w:pStyle w:val="TableParagraph"/>
              <w:spacing w:line="264" w:lineRule="auto"/>
              <w:ind w:left="74" w:right="179" w:hanging="2"/>
              <w:rPr>
                <w:sz w:val="19"/>
              </w:rPr>
            </w:pPr>
            <w:r>
              <w:rPr>
                <w:w w:val="105"/>
                <w:sz w:val="19"/>
              </w:rPr>
              <w:t>хирургическое лечение</w:t>
            </w:r>
          </w:p>
        </w:tc>
        <w:tc>
          <w:tcPr>
            <w:tcW w:w="2316" w:type="dxa"/>
          </w:tcPr>
          <w:p>
            <w:pPr>
              <w:pStyle w:val="TableParagraph"/>
              <w:spacing w:line="207" w:lineRule="exact"/>
              <w:ind w:left="59"/>
              <w:rPr>
                <w:sz w:val="19"/>
              </w:rPr>
            </w:pPr>
            <w:r>
              <w:rPr>
                <w:w w:val="105"/>
                <w:sz w:val="19"/>
              </w:rPr>
              <w:t>удаление опухоли с</w:t>
            </w:r>
          </w:p>
          <w:p>
            <w:pPr>
              <w:pStyle w:val="TableParagraph"/>
              <w:spacing w:line="230" w:lineRule="atLeast" w:before="10"/>
              <w:ind w:left="61" w:right="168" w:hanging="1"/>
              <w:rPr>
                <w:sz w:val="19"/>
              </w:rPr>
            </w:pPr>
            <w:r>
              <w:rPr>
                <w:w w:val="105"/>
                <w:sz w:val="19"/>
              </w:rPr>
              <w:t>применением интраопе- рационной навигации</w:t>
            </w:r>
          </w:p>
        </w:tc>
        <w:tc>
          <w:tcPr>
            <w:tcW w:w="1139" w:type="dxa"/>
            <w:vMerge/>
            <w:tcBorders>
              <w:top w:val="nil"/>
            </w:tcBorders>
          </w:tcPr>
          <w:p>
            <w:pPr>
              <w:rPr>
                <w:sz w:val="2"/>
                <w:szCs w:val="2"/>
              </w:rPr>
            </w:pPr>
          </w:p>
        </w:tc>
      </w:tr>
      <w:tr>
        <w:trPr>
          <w:trHeight w:val="908"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right w:val="single" w:sz="2" w:space="0" w:color="000000"/>
            </w:tcBorders>
          </w:tcPr>
          <w:p>
            <w:pPr>
              <w:rPr>
                <w:sz w:val="2"/>
                <w:szCs w:val="2"/>
              </w:rPr>
            </w:pPr>
          </w:p>
        </w:tc>
        <w:tc>
          <w:tcPr>
            <w:tcW w:w="1538" w:type="dxa"/>
            <w:vMerge/>
            <w:tcBorders>
              <w:top w:val="nil"/>
              <w:left w:val="single" w:sz="2" w:space="0" w:color="000000"/>
            </w:tcBorders>
          </w:tcPr>
          <w:p>
            <w:pPr>
              <w:rPr>
                <w:sz w:val="2"/>
                <w:szCs w:val="2"/>
              </w:rPr>
            </w:pPr>
          </w:p>
        </w:tc>
        <w:tc>
          <w:tcPr>
            <w:tcW w:w="2316" w:type="dxa"/>
          </w:tcPr>
          <w:p>
            <w:pPr>
              <w:pStyle w:val="TableParagraph"/>
              <w:spacing w:line="264" w:lineRule="auto"/>
              <w:ind w:left="61" w:right="167" w:hanging="7"/>
              <w:rPr>
                <w:sz w:val="19"/>
              </w:rPr>
            </w:pPr>
            <w:r>
              <w:rPr>
                <w:w w:val="105"/>
                <w:sz w:val="19"/>
              </w:rPr>
              <w:t>удаление опухоли с применением интраопе- рационного ультразву-</w:t>
            </w:r>
          </w:p>
          <w:p>
            <w:pPr>
              <w:pStyle w:val="TableParagraph"/>
              <w:spacing w:line="174" w:lineRule="exact"/>
              <w:ind w:left="61"/>
              <w:rPr>
                <w:sz w:val="19"/>
              </w:rPr>
            </w:pPr>
            <w:r>
              <w:rPr>
                <w:sz w:val="19"/>
              </w:rPr>
              <w:t>кового сканИDования</w:t>
            </w:r>
          </w:p>
        </w:tc>
        <w:tc>
          <w:tcPr>
            <w:tcW w:w="1139" w:type="dxa"/>
            <w:vMerge/>
            <w:tcBorders>
              <w:top w:val="nil"/>
            </w:tcBorders>
          </w:tcPr>
          <w:p>
            <w:pPr>
              <w:rPr>
                <w:sz w:val="2"/>
                <w:szCs w:val="2"/>
              </w:rPr>
            </w:pPr>
          </w:p>
        </w:tc>
      </w:tr>
      <w:tr>
        <w:trPr>
          <w:trHeight w:val="990"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right w:val="single" w:sz="2" w:space="0" w:color="000000"/>
            </w:tcBorders>
          </w:tcPr>
          <w:p>
            <w:pPr>
              <w:rPr>
                <w:sz w:val="2"/>
                <w:szCs w:val="2"/>
              </w:rPr>
            </w:pPr>
          </w:p>
        </w:tc>
        <w:tc>
          <w:tcPr>
            <w:tcW w:w="1538" w:type="dxa"/>
            <w:vMerge/>
            <w:tcBorders>
              <w:top w:val="nil"/>
              <w:left w:val="single" w:sz="2" w:space="0" w:color="000000"/>
            </w:tcBorders>
          </w:tcPr>
          <w:p>
            <w:pPr>
              <w:rPr>
                <w:sz w:val="2"/>
                <w:szCs w:val="2"/>
              </w:rPr>
            </w:pPr>
          </w:p>
        </w:tc>
        <w:tc>
          <w:tcPr>
            <w:tcW w:w="2316" w:type="dxa"/>
          </w:tcPr>
          <w:p>
            <w:pPr>
              <w:pStyle w:val="TableParagraph"/>
              <w:spacing w:line="264" w:lineRule="auto" w:before="36"/>
              <w:ind w:left="58" w:right="265" w:firstLine="1"/>
              <w:rPr>
                <w:sz w:val="19"/>
              </w:rPr>
            </w:pPr>
            <w:r>
              <w:rPr>
                <w:w w:val="105"/>
                <w:sz w:val="19"/>
              </w:rPr>
              <w:t>удаление опухоли с применением двух и более методов лечения</w:t>
            </w:r>
          </w:p>
          <w:p>
            <w:pPr>
              <w:pStyle w:val="TableParagraph"/>
              <w:spacing w:line="213" w:lineRule="exact"/>
              <w:ind w:left="57"/>
              <w:rPr>
                <w:sz w:val="19"/>
              </w:rPr>
            </w:pPr>
            <w:r>
              <w:rPr>
                <w:w w:val="105"/>
                <w:sz w:val="19"/>
              </w:rPr>
              <w:t>(интраоперационных</w:t>
            </w:r>
          </w:p>
        </w:tc>
        <w:tc>
          <w:tcPr>
            <w:tcW w:w="1139" w:type="dxa"/>
            <w:vMerge/>
            <w:tcBorders>
              <w:top w:val="nil"/>
            </w:tcBorders>
          </w:tcPr>
          <w:p>
            <w:pPr>
              <w:rPr>
                <w:sz w:val="2"/>
                <w:szCs w:val="2"/>
              </w:rPr>
            </w:pPr>
          </w:p>
        </w:tc>
      </w:tr>
    </w:tbl>
    <w:p>
      <w:pPr>
        <w:spacing w:after="0"/>
        <w:rPr>
          <w:sz w:val="2"/>
          <w:szCs w:val="2"/>
        </w:rPr>
        <w:sectPr>
          <w:headerReference w:type="default" r:id="rId66"/>
          <w:pgSz w:w="16670" w:h="11800" w:orient="landscape"/>
          <w:pgMar w:header="685" w:footer="0" w:top="1160" w:bottom="280" w:left="400" w:right="940"/>
          <w:pgNumType w:start="144"/>
        </w:sectPr>
      </w:pPr>
    </w:p>
    <w:p>
      <w:pPr>
        <w:pStyle w:val="BodyText"/>
        <w:spacing w:before="3"/>
        <w:rPr>
          <w:rFonts w:ascii="Courier New"/>
          <w:sz w:val="19"/>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60"/>
        <w:gridCol w:w="4426"/>
        <w:gridCol w:w="1543"/>
        <w:gridCol w:w="2302"/>
        <w:gridCol w:w="1144"/>
      </w:tblGrid>
      <w:tr>
        <w:trPr>
          <w:trHeight w:val="2153" w:hRule="atLeast"/>
        </w:trPr>
        <w:tc>
          <w:tcPr>
            <w:tcW w:w="817" w:type="dxa"/>
          </w:tcPr>
          <w:p>
            <w:pPr>
              <w:pStyle w:val="TableParagraph"/>
              <w:rPr>
                <w:rFonts w:ascii="Courier New"/>
                <w:sz w:val="22"/>
              </w:rPr>
            </w:pPr>
          </w:p>
          <w:p>
            <w:pPr>
              <w:pStyle w:val="TableParagraph"/>
              <w:rPr>
                <w:rFonts w:ascii="Courier New"/>
                <w:sz w:val="22"/>
              </w:rPr>
            </w:pPr>
          </w:p>
          <w:p>
            <w:pPr>
              <w:pStyle w:val="TableParagraph"/>
              <w:spacing w:before="6"/>
              <w:rPr>
                <w:rFonts w:ascii="Courier New"/>
                <w:sz w:val="21"/>
              </w:rPr>
            </w:pPr>
          </w:p>
          <w:p>
            <w:pPr>
              <w:pStyle w:val="TableParagraph"/>
              <w:spacing w:line="256" w:lineRule="auto"/>
              <w:ind w:left="58" w:hanging="21"/>
              <w:rPr>
                <w:sz w:val="13"/>
              </w:rPr>
            </w:pPr>
            <w:r>
              <w:rPr>
                <w:rFonts w:ascii="Arial" w:hAnsi="Arial"/>
                <w:sz w:val="19"/>
              </w:rPr>
              <w:t>No </w:t>
            </w:r>
            <w:r>
              <w:rPr>
                <w:sz w:val="19"/>
              </w:rPr>
              <w:t>группы ВМП</w:t>
            </w:r>
            <w:r>
              <w:rPr>
                <w:position w:val="7"/>
                <w:sz w:val="13"/>
              </w:rPr>
              <w:t>1</w:t>
            </w:r>
          </w:p>
        </w:tc>
        <w:tc>
          <w:tcPr>
            <w:tcW w:w="2984" w:type="dxa"/>
          </w:tcPr>
          <w:p>
            <w:pPr>
              <w:pStyle w:val="TableParagraph"/>
              <w:rPr>
                <w:rFonts w:ascii="Courier New"/>
                <w:sz w:val="20"/>
              </w:rPr>
            </w:pPr>
          </w:p>
          <w:p>
            <w:pPr>
              <w:pStyle w:val="TableParagraph"/>
              <w:rPr>
                <w:rFonts w:ascii="Courier New"/>
                <w:sz w:val="20"/>
              </w:rPr>
            </w:pPr>
          </w:p>
          <w:p>
            <w:pPr>
              <w:pStyle w:val="TableParagraph"/>
              <w:spacing w:before="6"/>
              <w:rPr>
                <w:rFonts w:ascii="Courier New"/>
                <w:sz w:val="25"/>
              </w:rPr>
            </w:pPr>
          </w:p>
          <w:p>
            <w:pPr>
              <w:pStyle w:val="TableParagraph"/>
              <w:spacing w:line="264" w:lineRule="auto" w:before="1"/>
              <w:ind w:left="528" w:firstLine="126"/>
              <w:rPr>
                <w:sz w:val="19"/>
              </w:rPr>
            </w:pPr>
            <w:r>
              <w:rPr>
                <w:w w:val="105"/>
                <w:sz w:val="19"/>
              </w:rPr>
              <w:t>Наименование вида высокотехнологичной медицинской помощи</w:t>
            </w:r>
          </w:p>
        </w:tc>
        <w:tc>
          <w:tcPr>
            <w:tcW w:w="186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63"/>
              <w:rPr>
                <w:rFonts w:ascii="Arial" w:hAnsi="Arial"/>
                <w:sz w:val="12"/>
              </w:rPr>
            </w:pPr>
            <w:r>
              <w:rPr>
                <w:w w:val="105"/>
                <w:sz w:val="19"/>
              </w:rPr>
              <w:t>Коды по </w:t>
            </w:r>
            <w:r>
              <w:rPr>
                <w:w w:val="105"/>
                <w:sz w:val="20"/>
              </w:rPr>
              <w:t>МКБ-10</w:t>
            </w:r>
            <w:r>
              <w:rPr>
                <w:rFonts w:ascii="Arial" w:hAnsi="Arial"/>
                <w:w w:val="105"/>
                <w:position w:val="6"/>
                <w:sz w:val="12"/>
              </w:rPr>
              <w:t>2</w:t>
            </w:r>
          </w:p>
        </w:tc>
        <w:tc>
          <w:tcPr>
            <w:tcW w:w="442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61"/>
              <w:rPr>
                <w:sz w:val="19"/>
              </w:rPr>
            </w:pPr>
            <w:r>
              <w:rPr>
                <w:w w:val="105"/>
                <w:sz w:val="19"/>
              </w:rPr>
              <w:t>Модель пациента</w:t>
            </w:r>
          </w:p>
        </w:tc>
        <w:tc>
          <w:tcPr>
            <w:tcW w:w="154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91"/>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99"/>
              <w:rPr>
                <w:sz w:val="19"/>
              </w:rPr>
            </w:pPr>
            <w:r>
              <w:rPr>
                <w:w w:val="105"/>
                <w:sz w:val="19"/>
              </w:rPr>
              <w:t>Метод лечения</w:t>
            </w:r>
          </w:p>
        </w:tc>
        <w:tc>
          <w:tcPr>
            <w:tcW w:w="1144" w:type="dxa"/>
          </w:tcPr>
          <w:p>
            <w:pPr>
              <w:pStyle w:val="TableParagraph"/>
              <w:spacing w:line="261" w:lineRule="auto" w:before="22"/>
              <w:ind w:left="61" w:right="12" w:firstLine="4"/>
              <w:jc w:val="center"/>
              <w:rPr>
                <w:sz w:val="19"/>
              </w:rPr>
            </w:pPr>
            <w:r>
              <w:rPr>
                <w:w w:val="105"/>
                <w:sz w:val="19"/>
              </w:rPr>
              <w:t>Норматив финансовых затрат на единицу объема медицине-- кой</w:t>
            </w:r>
          </w:p>
          <w:p>
            <w:pPr>
              <w:pStyle w:val="TableParagraph"/>
              <w:spacing w:line="236" w:lineRule="exact"/>
              <w:ind w:left="81" w:right="22"/>
              <w:jc w:val="center"/>
              <w:rPr>
                <w:sz w:val="19"/>
              </w:rPr>
            </w:pPr>
            <w:r>
              <w:rPr>
                <w:w w:val="105"/>
                <w:sz w:val="19"/>
              </w:rPr>
              <w:t>помощи</w:t>
            </w:r>
            <w:r>
              <w:rPr>
                <w:w w:val="105"/>
                <w:position w:val="7"/>
                <w:sz w:val="14"/>
              </w:rPr>
              <w:t>3</w:t>
            </w:r>
            <w:r>
              <w:rPr>
                <w:w w:val="105"/>
                <w:sz w:val="14"/>
              </w:rPr>
              <w:t>•</w:t>
            </w:r>
            <w:r>
              <w:rPr>
                <w:w w:val="105"/>
                <w:position w:val="7"/>
                <w:sz w:val="14"/>
              </w:rPr>
              <w:t>4</w:t>
            </w:r>
            <w:r>
              <w:rPr>
                <w:w w:val="105"/>
                <w:sz w:val="14"/>
              </w:rPr>
              <w:t>, </w:t>
            </w:r>
            <w:r>
              <w:rPr>
                <w:w w:val="105"/>
                <w:sz w:val="19"/>
              </w:rPr>
              <w:t>рублей</w:t>
            </w:r>
          </w:p>
        </w:tc>
      </w:tr>
      <w:tr>
        <w:trPr>
          <w:trHeight w:val="232" w:hRule="atLeast"/>
        </w:trPr>
        <w:tc>
          <w:tcPr>
            <w:tcW w:w="817" w:type="dxa"/>
          </w:tcPr>
          <w:p>
            <w:pPr>
              <w:pStyle w:val="TableParagraph"/>
              <w:spacing w:line="198" w:lineRule="exact" w:before="15"/>
              <w:ind w:left="47"/>
              <w:jc w:val="center"/>
              <w:rPr>
                <w:sz w:val="20"/>
              </w:rPr>
            </w:pPr>
            <w:r>
              <w:rPr>
                <w:w w:val="108"/>
                <w:sz w:val="20"/>
              </w:rPr>
              <w:t>1</w:t>
            </w:r>
          </w:p>
        </w:tc>
        <w:tc>
          <w:tcPr>
            <w:tcW w:w="2984" w:type="dxa"/>
          </w:tcPr>
          <w:p>
            <w:pPr>
              <w:pStyle w:val="TableParagraph"/>
              <w:spacing w:line="198" w:lineRule="exact" w:before="15"/>
              <w:ind w:left="41"/>
              <w:jc w:val="center"/>
              <w:rPr>
                <w:sz w:val="20"/>
              </w:rPr>
            </w:pPr>
            <w:r>
              <w:rPr>
                <w:w w:val="108"/>
                <w:sz w:val="20"/>
              </w:rPr>
              <w:t>2</w:t>
            </w:r>
          </w:p>
        </w:tc>
        <w:tc>
          <w:tcPr>
            <w:tcW w:w="1860" w:type="dxa"/>
          </w:tcPr>
          <w:p>
            <w:pPr>
              <w:pStyle w:val="TableParagraph"/>
              <w:spacing w:line="198" w:lineRule="exact" w:before="15"/>
              <w:ind w:left="31"/>
              <w:jc w:val="center"/>
              <w:rPr>
                <w:sz w:val="20"/>
              </w:rPr>
            </w:pPr>
            <w:r>
              <w:rPr>
                <w:w w:val="106"/>
                <w:sz w:val="20"/>
              </w:rPr>
              <w:t>3</w:t>
            </w:r>
          </w:p>
        </w:tc>
        <w:tc>
          <w:tcPr>
            <w:tcW w:w="4426" w:type="dxa"/>
          </w:tcPr>
          <w:p>
            <w:pPr>
              <w:pStyle w:val="TableParagraph"/>
              <w:spacing w:line="198" w:lineRule="exact" w:before="15"/>
              <w:ind w:left="24"/>
              <w:jc w:val="center"/>
              <w:rPr>
                <w:sz w:val="20"/>
              </w:rPr>
            </w:pPr>
            <w:r>
              <w:rPr>
                <w:w w:val="110"/>
                <w:sz w:val="20"/>
              </w:rPr>
              <w:t>4</w:t>
            </w:r>
          </w:p>
        </w:tc>
        <w:tc>
          <w:tcPr>
            <w:tcW w:w="1543" w:type="dxa"/>
            <w:tcBorders>
              <w:right w:val="single" w:sz="2" w:space="0" w:color="000000"/>
            </w:tcBorders>
          </w:tcPr>
          <w:p>
            <w:pPr>
              <w:pStyle w:val="TableParagraph"/>
              <w:spacing w:line="198" w:lineRule="exact" w:before="15"/>
              <w:ind w:left="43"/>
              <w:jc w:val="center"/>
              <w:rPr>
                <w:i/>
                <w:sz w:val="20"/>
              </w:rPr>
            </w:pPr>
            <w:r>
              <w:rPr>
                <w:i/>
                <w:w w:val="96"/>
                <w:sz w:val="20"/>
              </w:rPr>
              <w:t>5</w:t>
            </w:r>
          </w:p>
        </w:tc>
        <w:tc>
          <w:tcPr>
            <w:tcW w:w="2302" w:type="dxa"/>
            <w:tcBorders>
              <w:left w:val="single" w:sz="2" w:space="0" w:color="000000"/>
            </w:tcBorders>
          </w:tcPr>
          <w:p>
            <w:pPr>
              <w:pStyle w:val="TableParagraph"/>
              <w:spacing w:line="203" w:lineRule="exact" w:before="10"/>
              <w:ind w:left="51"/>
              <w:jc w:val="center"/>
              <w:rPr>
                <w:sz w:val="20"/>
              </w:rPr>
            </w:pPr>
            <w:r>
              <w:rPr>
                <w:w w:val="107"/>
                <w:sz w:val="20"/>
              </w:rPr>
              <w:t>6</w:t>
            </w:r>
          </w:p>
        </w:tc>
        <w:tc>
          <w:tcPr>
            <w:tcW w:w="1144" w:type="dxa"/>
          </w:tcPr>
          <w:p>
            <w:pPr>
              <w:pStyle w:val="TableParagraph"/>
              <w:spacing w:line="203" w:lineRule="exact" w:before="10"/>
              <w:ind w:left="23"/>
              <w:jc w:val="center"/>
              <w:rPr>
                <w:sz w:val="20"/>
              </w:rPr>
            </w:pPr>
            <w:r>
              <w:rPr>
                <w:w w:val="107"/>
                <w:sz w:val="20"/>
              </w:rPr>
              <w:t>7</w:t>
            </w:r>
          </w:p>
        </w:tc>
      </w:tr>
      <w:tr>
        <w:trPr>
          <w:trHeight w:val="235"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60" w:type="dxa"/>
          </w:tcPr>
          <w:p>
            <w:pPr>
              <w:pStyle w:val="TableParagraph"/>
              <w:rPr>
                <w:sz w:val="16"/>
              </w:rPr>
            </w:pPr>
          </w:p>
        </w:tc>
        <w:tc>
          <w:tcPr>
            <w:tcW w:w="4426" w:type="dxa"/>
          </w:tcPr>
          <w:p>
            <w:pPr>
              <w:pStyle w:val="TableParagraph"/>
              <w:rPr>
                <w:sz w:val="16"/>
              </w:rPr>
            </w:pPr>
          </w:p>
        </w:tc>
        <w:tc>
          <w:tcPr>
            <w:tcW w:w="1543" w:type="dxa"/>
          </w:tcPr>
          <w:p>
            <w:pPr>
              <w:pStyle w:val="TableParagraph"/>
              <w:rPr>
                <w:sz w:val="16"/>
              </w:rPr>
            </w:pPr>
          </w:p>
        </w:tc>
        <w:tc>
          <w:tcPr>
            <w:tcW w:w="2302" w:type="dxa"/>
          </w:tcPr>
          <w:p>
            <w:pPr>
              <w:pStyle w:val="TableParagraph"/>
              <w:spacing w:line="193" w:lineRule="exact" w:before="22"/>
              <w:ind w:left="44"/>
              <w:rPr>
                <w:sz w:val="19"/>
              </w:rPr>
            </w:pPr>
            <w:r>
              <w:rPr>
                <w:w w:val="105"/>
                <w:sz w:val="19"/>
              </w:rPr>
              <w:t>технологий)</w:t>
            </w:r>
          </w:p>
        </w:tc>
        <w:tc>
          <w:tcPr>
            <w:tcW w:w="1144" w:type="dxa"/>
            <w:vMerge w:val="restart"/>
          </w:tcPr>
          <w:p>
            <w:pPr>
              <w:pStyle w:val="TableParagraph"/>
              <w:rPr>
                <w:sz w:val="18"/>
              </w:rPr>
            </w:pPr>
          </w:p>
        </w:tc>
      </w:tr>
      <w:tr>
        <w:trPr>
          <w:trHeight w:val="754"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val="restart"/>
          </w:tcPr>
          <w:p>
            <w:pPr>
              <w:pStyle w:val="TableParagraph"/>
              <w:spacing w:line="252" w:lineRule="auto" w:before="22"/>
              <w:ind w:left="53" w:right="66" w:firstLine="5"/>
              <w:rPr>
                <w:sz w:val="20"/>
              </w:rPr>
            </w:pPr>
            <w:r>
              <w:rPr>
                <w:sz w:val="20"/>
              </w:rPr>
              <w:t>С71.6, С71.7, С79.3, DЗЗ.1, Dl8.0, D43.l</w:t>
            </w:r>
          </w:p>
        </w:tc>
        <w:tc>
          <w:tcPr>
            <w:tcW w:w="4426" w:type="dxa"/>
            <w:vMerge w:val="restart"/>
          </w:tcPr>
          <w:p>
            <w:pPr>
              <w:pStyle w:val="TableParagraph"/>
              <w:spacing w:line="266" w:lineRule="auto" w:before="26"/>
              <w:ind w:left="51" w:right="94"/>
              <w:rPr>
                <w:sz w:val="19"/>
              </w:rPr>
            </w:pPr>
            <w:r>
              <w:rPr>
                <w:w w:val="105"/>
                <w:sz w:val="19"/>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43" w:type="dxa"/>
            <w:vMerge w:val="restart"/>
          </w:tcPr>
          <w:p>
            <w:pPr>
              <w:pStyle w:val="TableParagraph"/>
              <w:spacing w:line="264" w:lineRule="auto" w:before="26"/>
              <w:ind w:left="54" w:right="194" w:firstLine="3"/>
              <w:rPr>
                <w:sz w:val="19"/>
              </w:rPr>
            </w:pPr>
            <w:r>
              <w:rPr>
                <w:w w:val="105"/>
                <w:sz w:val="19"/>
              </w:rPr>
              <w:t>хирургическое лечение</w:t>
            </w:r>
          </w:p>
        </w:tc>
        <w:tc>
          <w:tcPr>
            <w:tcW w:w="2302" w:type="dxa"/>
          </w:tcPr>
          <w:p>
            <w:pPr>
              <w:pStyle w:val="TableParagraph"/>
              <w:spacing w:line="240" w:lineRule="atLeast"/>
              <w:ind w:left="46" w:right="168" w:hanging="7"/>
              <w:rPr>
                <w:sz w:val="19"/>
              </w:rPr>
            </w:pPr>
            <w:r>
              <w:rPr>
                <w:w w:val="105"/>
                <w:sz w:val="19"/>
              </w:rPr>
              <w:t>удаление опухоли с применением интраопе- рационной навигации</w:t>
            </w:r>
          </w:p>
        </w:tc>
        <w:tc>
          <w:tcPr>
            <w:tcW w:w="1144" w:type="dxa"/>
            <w:vMerge/>
            <w:tcBorders>
              <w:top w:val="nil"/>
            </w:tcBorders>
          </w:tcPr>
          <w:p>
            <w:pPr>
              <w:rPr>
                <w:sz w:val="2"/>
                <w:szCs w:val="2"/>
              </w:rPr>
            </w:pPr>
          </w:p>
        </w:tc>
      </w:tr>
      <w:tr>
        <w:trPr>
          <w:trHeight w:val="913"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02" w:lineRule="exact"/>
              <w:ind w:left="44"/>
              <w:rPr>
                <w:sz w:val="19"/>
              </w:rPr>
            </w:pPr>
            <w:r>
              <w:rPr>
                <w:w w:val="105"/>
                <w:sz w:val="19"/>
              </w:rPr>
              <w:t>удаление опухоли</w:t>
            </w:r>
            <w:r>
              <w:rPr>
                <w:spacing w:val="11"/>
                <w:w w:val="105"/>
                <w:sz w:val="19"/>
              </w:rPr>
              <w:t> </w:t>
            </w:r>
            <w:r>
              <w:rPr>
                <w:w w:val="105"/>
                <w:sz w:val="19"/>
              </w:rPr>
              <w:t>с</w:t>
            </w:r>
          </w:p>
          <w:p>
            <w:pPr>
              <w:pStyle w:val="TableParagraph"/>
              <w:spacing w:line="259" w:lineRule="auto" w:before="26"/>
              <w:ind w:left="51" w:right="164" w:hanging="1"/>
              <w:rPr>
                <w:sz w:val="19"/>
              </w:rPr>
            </w:pPr>
            <w:r>
              <w:rPr>
                <w:w w:val="105"/>
                <w:sz w:val="19"/>
              </w:rPr>
              <w:t>применением интраопе- рационного</w:t>
            </w:r>
            <w:r>
              <w:rPr>
                <w:spacing w:val="15"/>
                <w:w w:val="105"/>
                <w:sz w:val="19"/>
              </w:rPr>
              <w:t> </w:t>
            </w:r>
            <w:r>
              <w:rPr>
                <w:w w:val="105"/>
                <w:sz w:val="19"/>
              </w:rPr>
              <w:t>ультра-</w:t>
            </w:r>
          </w:p>
          <w:p>
            <w:pPr>
              <w:pStyle w:val="TableParagraph"/>
              <w:spacing w:line="188" w:lineRule="exact" w:before="5"/>
              <w:ind w:left="47"/>
              <w:rPr>
                <w:sz w:val="19"/>
              </w:rPr>
            </w:pPr>
            <w:r>
              <w:rPr>
                <w:w w:val="90"/>
                <w:sz w:val="19"/>
              </w:rPr>
              <w:t>звукового СКаНИРОВаНИЯ</w:t>
            </w:r>
          </w:p>
        </w:tc>
        <w:tc>
          <w:tcPr>
            <w:tcW w:w="1144" w:type="dxa"/>
            <w:vMerge/>
            <w:tcBorders>
              <w:top w:val="nil"/>
            </w:tcBorders>
          </w:tcPr>
          <w:p>
            <w:pPr>
              <w:rPr>
                <w:sz w:val="2"/>
                <w:szCs w:val="2"/>
              </w:rPr>
            </w:pPr>
          </w:p>
        </w:tc>
      </w:tr>
      <w:tr>
        <w:trPr>
          <w:trHeight w:val="120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1" w:lineRule="auto" w:before="26"/>
              <w:ind w:left="47" w:right="262" w:hanging="3"/>
              <w:rPr>
                <w:sz w:val="19"/>
              </w:rPr>
            </w:pPr>
            <w:r>
              <w:rPr>
                <w:w w:val="105"/>
                <w:sz w:val="19"/>
              </w:rPr>
              <w:t>удаление опухоли с применением двух и более методов лечения (интраоперационных</w:t>
            </w:r>
          </w:p>
          <w:p>
            <w:pPr>
              <w:pStyle w:val="TableParagraph"/>
              <w:spacing w:line="198" w:lineRule="exact" w:before="5"/>
              <w:ind w:left="49"/>
              <w:rPr>
                <w:sz w:val="19"/>
              </w:rPr>
            </w:pPr>
            <w:r>
              <w:rPr>
                <w:w w:val="105"/>
                <w:sz w:val="19"/>
              </w:rPr>
              <w:t>технологий)</w:t>
            </w:r>
          </w:p>
        </w:tc>
        <w:tc>
          <w:tcPr>
            <w:tcW w:w="1144" w:type="dxa"/>
            <w:vMerge/>
            <w:tcBorders>
              <w:top w:val="nil"/>
            </w:tcBorders>
          </w:tcPr>
          <w:p>
            <w:pPr>
              <w:rPr>
                <w:sz w:val="2"/>
                <w:szCs w:val="2"/>
              </w:rPr>
            </w:pPr>
          </w:p>
        </w:tc>
      </w:tr>
      <w:tr>
        <w:trPr>
          <w:trHeight w:val="95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val="restart"/>
          </w:tcPr>
          <w:p>
            <w:pPr>
              <w:pStyle w:val="TableParagraph"/>
              <w:spacing w:line="244" w:lineRule="auto" w:before="22"/>
              <w:ind w:left="58" w:right="55"/>
              <w:rPr>
                <w:sz w:val="20"/>
              </w:rPr>
            </w:pPr>
            <w:r>
              <w:rPr>
                <w:sz w:val="20"/>
              </w:rPr>
              <w:t>С71.6, С79.3, DЗЗ.1, D18.0, D43.l</w:t>
            </w:r>
          </w:p>
        </w:tc>
        <w:tc>
          <w:tcPr>
            <w:tcW w:w="4426" w:type="dxa"/>
            <w:vMerge w:val="restart"/>
          </w:tcPr>
          <w:p>
            <w:pPr>
              <w:pStyle w:val="TableParagraph"/>
              <w:spacing w:line="264" w:lineRule="auto" w:before="26"/>
              <w:ind w:left="56" w:right="94"/>
              <w:rPr>
                <w:sz w:val="19"/>
              </w:rPr>
            </w:pPr>
            <w:r>
              <w:rPr>
                <w:w w:val="105"/>
                <w:sz w:val="19"/>
              </w:rPr>
              <w:t>внутримозговые злокачественные (первичные и вторичные) и доброкачественные новообразования мозжечка</w:t>
            </w:r>
          </w:p>
        </w:tc>
        <w:tc>
          <w:tcPr>
            <w:tcW w:w="1543" w:type="dxa"/>
            <w:vMerge w:val="restart"/>
          </w:tcPr>
          <w:p>
            <w:pPr>
              <w:pStyle w:val="TableParagraph"/>
              <w:spacing w:line="264" w:lineRule="auto" w:before="26"/>
              <w:ind w:left="59" w:right="194" w:hanging="2"/>
              <w:rPr>
                <w:sz w:val="19"/>
              </w:rPr>
            </w:pPr>
            <w:r>
              <w:rPr>
                <w:w w:val="105"/>
                <w:sz w:val="19"/>
              </w:rPr>
              <w:t>хирургическое лечение</w:t>
            </w:r>
          </w:p>
        </w:tc>
        <w:tc>
          <w:tcPr>
            <w:tcW w:w="2302" w:type="dxa"/>
          </w:tcPr>
          <w:p>
            <w:pPr>
              <w:pStyle w:val="TableParagraph"/>
              <w:spacing w:line="266" w:lineRule="auto" w:before="17"/>
              <w:ind w:left="46" w:hanging="2"/>
              <w:rPr>
                <w:sz w:val="19"/>
              </w:rPr>
            </w:pPr>
            <w:r>
              <w:rPr>
                <w:w w:val="105"/>
                <w:sz w:val="19"/>
              </w:rPr>
              <w:t>удаление опухоли с при- менением нейрофизио- логического</w:t>
            </w:r>
          </w:p>
          <w:p>
            <w:pPr>
              <w:pStyle w:val="TableParagraph"/>
              <w:spacing w:line="187" w:lineRule="exact"/>
              <w:ind w:left="50"/>
              <w:rPr>
                <w:sz w:val="19"/>
              </w:rPr>
            </w:pPr>
            <w:r>
              <w:rPr>
                <w:w w:val="105"/>
                <w:sz w:val="19"/>
              </w:rPr>
              <w:t>мониторинга</w:t>
            </w:r>
          </w:p>
        </w:tc>
        <w:tc>
          <w:tcPr>
            <w:tcW w:w="1144" w:type="dxa"/>
            <w:vMerge/>
            <w:tcBorders>
              <w:top w:val="nil"/>
            </w:tcBorders>
          </w:tcPr>
          <w:p>
            <w:pPr>
              <w:rPr>
                <w:sz w:val="2"/>
                <w:szCs w:val="2"/>
              </w:rPr>
            </w:pPr>
          </w:p>
        </w:tc>
      </w:tr>
      <w:tr>
        <w:trPr>
          <w:trHeight w:val="1446"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6" w:lineRule="auto" w:before="26"/>
              <w:ind w:left="50" w:right="439" w:hanging="2"/>
              <w:rPr>
                <w:sz w:val="19"/>
              </w:rPr>
            </w:pPr>
            <w:r>
              <w:rPr>
                <w:w w:val="105"/>
                <w:sz w:val="19"/>
              </w:rPr>
              <w:t>удаление опухоли с применением интраопера-ционной флюоресцентной микроскопии и</w:t>
            </w:r>
          </w:p>
          <w:p>
            <w:pPr>
              <w:pStyle w:val="TableParagraph"/>
              <w:spacing w:line="188" w:lineRule="exact"/>
              <w:ind w:left="52"/>
              <w:rPr>
                <w:sz w:val="19"/>
              </w:rPr>
            </w:pPr>
            <w:r>
              <w:rPr>
                <w:w w:val="105"/>
                <w:sz w:val="19"/>
              </w:rPr>
              <w:t>эндоскопии</w:t>
            </w:r>
          </w:p>
        </w:tc>
        <w:tc>
          <w:tcPr>
            <w:tcW w:w="1144" w:type="dxa"/>
            <w:vMerge/>
            <w:tcBorders>
              <w:top w:val="nil"/>
            </w:tcBorders>
          </w:tcPr>
          <w:p>
            <w:pPr>
              <w:rPr>
                <w:sz w:val="2"/>
                <w:szCs w:val="2"/>
              </w:rPr>
            </w:pPr>
          </w:p>
        </w:tc>
      </w:tr>
      <w:tr>
        <w:trPr>
          <w:trHeight w:val="71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Pr>
          <w:p>
            <w:pPr>
              <w:pStyle w:val="TableParagraph"/>
              <w:spacing w:before="22"/>
              <w:ind w:left="58"/>
              <w:rPr>
                <w:sz w:val="20"/>
              </w:rPr>
            </w:pPr>
            <w:r>
              <w:rPr>
                <w:sz w:val="20"/>
              </w:rPr>
              <w:t>D18.0, Q28.3</w:t>
            </w:r>
          </w:p>
        </w:tc>
        <w:tc>
          <w:tcPr>
            <w:tcW w:w="4426" w:type="dxa"/>
          </w:tcPr>
          <w:p>
            <w:pPr>
              <w:pStyle w:val="TableParagraph"/>
              <w:spacing w:before="26"/>
              <w:ind w:left="61"/>
              <w:rPr>
                <w:sz w:val="19"/>
              </w:rPr>
            </w:pPr>
            <w:r>
              <w:rPr>
                <w:w w:val="105"/>
                <w:sz w:val="19"/>
              </w:rPr>
              <w:t>кавернома (кавернозная ангиома) мозжечка</w:t>
            </w:r>
          </w:p>
        </w:tc>
        <w:tc>
          <w:tcPr>
            <w:tcW w:w="1543" w:type="dxa"/>
          </w:tcPr>
          <w:p>
            <w:pPr>
              <w:pStyle w:val="TableParagraph"/>
              <w:spacing w:line="259" w:lineRule="auto" w:before="26"/>
              <w:ind w:left="64" w:right="189" w:hanging="2"/>
              <w:rPr>
                <w:sz w:val="19"/>
              </w:rPr>
            </w:pPr>
            <w:r>
              <w:rPr>
                <w:w w:val="105"/>
                <w:sz w:val="19"/>
              </w:rPr>
              <w:t>хирургическое лечение</w:t>
            </w:r>
          </w:p>
        </w:tc>
        <w:tc>
          <w:tcPr>
            <w:tcW w:w="2302" w:type="dxa"/>
          </w:tcPr>
          <w:p>
            <w:pPr>
              <w:pStyle w:val="TableParagraph"/>
              <w:spacing w:before="17"/>
              <w:ind w:left="50" w:hanging="2"/>
              <w:rPr>
                <w:sz w:val="19"/>
              </w:rPr>
            </w:pPr>
            <w:r>
              <w:rPr>
                <w:w w:val="105"/>
                <w:sz w:val="19"/>
              </w:rPr>
              <w:t>удаление опухоли с при-</w:t>
            </w:r>
          </w:p>
          <w:p>
            <w:pPr>
              <w:pStyle w:val="TableParagraph"/>
              <w:spacing w:line="230" w:lineRule="atLeast" w:before="10"/>
              <w:ind w:left="61" w:right="40" w:hanging="11"/>
              <w:rPr>
                <w:sz w:val="19"/>
              </w:rPr>
            </w:pPr>
            <w:r>
              <w:rPr>
                <w:w w:val="105"/>
                <w:sz w:val="19"/>
              </w:rPr>
              <w:t>менением нейрофизиоло- гического мониторинга</w:t>
            </w:r>
          </w:p>
        </w:tc>
        <w:tc>
          <w:tcPr>
            <w:tcW w:w="1144" w:type="dxa"/>
            <w:vMerge/>
            <w:tcBorders>
              <w:top w:val="nil"/>
            </w:tcBorders>
          </w:tcPr>
          <w:p>
            <w:pPr>
              <w:rPr>
                <w:sz w:val="2"/>
                <w:szCs w:val="2"/>
              </w:rPr>
            </w:pPr>
          </w:p>
        </w:tc>
      </w:tr>
    </w:tbl>
    <w:p>
      <w:pPr>
        <w:spacing w:after="0"/>
        <w:rPr>
          <w:sz w:val="2"/>
          <w:szCs w:val="2"/>
        </w:rPr>
        <w:sectPr>
          <w:pgSz w:w="16670" w:h="11800" w:orient="landscape"/>
          <w:pgMar w:header="685" w:footer="0" w:top="1160" w:bottom="280" w:left="440" w:right="920"/>
        </w:sectPr>
      </w:pPr>
    </w:p>
    <w:p>
      <w:pPr>
        <w:pStyle w:val="BodyText"/>
        <w:spacing w:before="7" w:after="1"/>
        <w:rPr>
          <w:rFonts w:ascii="Courier New"/>
          <w:sz w:val="19"/>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5"/>
        <w:gridCol w:w="1856"/>
        <w:gridCol w:w="4437"/>
        <w:gridCol w:w="1544"/>
        <w:gridCol w:w="2303"/>
        <w:gridCol w:w="1145"/>
      </w:tblGrid>
      <w:tr>
        <w:trPr>
          <w:trHeight w:val="2149"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6"/>
              <w:rPr>
                <w:rFonts w:ascii="Courier New"/>
                <w:sz w:val="25"/>
              </w:rPr>
            </w:pPr>
          </w:p>
          <w:p>
            <w:pPr>
              <w:pStyle w:val="TableParagraph"/>
              <w:ind w:left="37"/>
              <w:rPr>
                <w:rFonts w:ascii="Arial" w:hAnsi="Arial"/>
                <w:sz w:val="19"/>
              </w:rPr>
            </w:pPr>
            <w:r>
              <w:rPr>
                <w:rFonts w:ascii="Arial" w:hAnsi="Arial"/>
                <w:w w:val="107"/>
                <w:sz w:val="19"/>
              </w:rPr>
              <w:t>№</w:t>
            </w:r>
          </w:p>
          <w:p>
            <w:pPr>
              <w:pStyle w:val="TableParagraph"/>
              <w:spacing w:line="199" w:lineRule="exact" w:before="13"/>
              <w:ind w:left="64"/>
              <w:rPr>
                <w:sz w:val="19"/>
              </w:rPr>
            </w:pPr>
            <w:r>
              <w:rPr>
                <w:w w:val="105"/>
                <w:sz w:val="19"/>
              </w:rPr>
              <w:t>группы</w:t>
            </w:r>
          </w:p>
          <w:p>
            <w:pPr>
              <w:pStyle w:val="TableParagraph"/>
              <w:spacing w:line="279" w:lineRule="exact"/>
              <w:ind w:left="49"/>
              <w:rPr>
                <w:sz w:val="13"/>
              </w:rPr>
            </w:pPr>
            <w:r>
              <w:rPr>
                <w:rFonts w:ascii="Arial" w:hAnsi="Arial"/>
                <w:w w:val="105"/>
                <w:sz w:val="26"/>
              </w:rPr>
              <w:t>вмп</w:t>
            </w:r>
            <w:r>
              <w:rPr>
                <w:w w:val="105"/>
                <w:position w:val="7"/>
                <w:sz w:val="13"/>
              </w:rPr>
              <w:t>1</w:t>
            </w:r>
          </w:p>
        </w:tc>
        <w:tc>
          <w:tcPr>
            <w:tcW w:w="2985"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8" w:right="47" w:firstLine="126"/>
              <w:rPr>
                <w:sz w:val="19"/>
              </w:rPr>
            </w:pPr>
            <w:r>
              <w:rPr>
                <w:w w:val="105"/>
                <w:sz w:val="19"/>
              </w:rPr>
              <w:t>Наименование вида высокотехнологичной медицинской помощи</w:t>
            </w:r>
          </w:p>
        </w:tc>
        <w:tc>
          <w:tcPr>
            <w:tcW w:w="1856"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spacing w:before="1"/>
              <w:ind w:left="53" w:right="19"/>
              <w:jc w:val="center"/>
              <w:rPr>
                <w:rFonts w:ascii="Arial" w:hAnsi="Arial"/>
                <w:sz w:val="12"/>
              </w:rPr>
            </w:pPr>
            <w:r>
              <w:rPr>
                <w:w w:val="105"/>
                <w:sz w:val="19"/>
              </w:rPr>
              <w:t>Коды по МКБ-10</w:t>
            </w:r>
            <w:r>
              <w:rPr>
                <w:rFonts w:ascii="Arial" w:hAnsi="Arial"/>
                <w:w w:val="105"/>
                <w:position w:val="7"/>
                <w:sz w:val="12"/>
              </w:rPr>
              <w:t>2</w:t>
            </w:r>
          </w:p>
        </w:tc>
        <w:tc>
          <w:tcPr>
            <w:tcW w:w="4437"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06" w:right="1400"/>
              <w:jc w:val="center"/>
              <w:rPr>
                <w:sz w:val="19"/>
              </w:rPr>
            </w:pPr>
            <w:r>
              <w:rPr>
                <w:w w:val="105"/>
                <w:sz w:val="19"/>
              </w:rPr>
              <w:t>Модель пациента</w:t>
            </w:r>
          </w:p>
        </w:tc>
        <w:tc>
          <w:tcPr>
            <w:tcW w:w="1544"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63" w:right="232"/>
              <w:jc w:val="center"/>
              <w:rPr>
                <w:sz w:val="19"/>
              </w:rPr>
            </w:pPr>
            <w:r>
              <w:rPr>
                <w:w w:val="105"/>
                <w:sz w:val="19"/>
              </w:rPr>
              <w:t>Вид лечения</w:t>
            </w:r>
          </w:p>
        </w:tc>
        <w:tc>
          <w:tcPr>
            <w:tcW w:w="2303"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6"/>
              <w:rPr>
                <w:rFonts w:ascii="Courier New"/>
                <w:sz w:val="25"/>
              </w:rPr>
            </w:pPr>
          </w:p>
          <w:p>
            <w:pPr>
              <w:pStyle w:val="TableParagraph"/>
              <w:ind w:left="49" w:right="71"/>
              <w:jc w:val="center"/>
              <w:rPr>
                <w:sz w:val="19"/>
              </w:rPr>
            </w:pPr>
            <w:r>
              <w:rPr>
                <w:w w:val="105"/>
                <w:sz w:val="19"/>
              </w:rPr>
              <w:t>Метод лечения</w:t>
            </w:r>
          </w:p>
        </w:tc>
        <w:tc>
          <w:tcPr>
            <w:tcW w:w="1145" w:type="dxa"/>
          </w:tcPr>
          <w:p>
            <w:pPr>
              <w:pStyle w:val="TableParagraph"/>
              <w:spacing w:line="261" w:lineRule="auto" w:before="17"/>
              <w:ind w:left="64" w:right="19" w:firstLine="5"/>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31" w:lineRule="exact" w:before="11"/>
              <w:ind w:left="62" w:right="20"/>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86"/>
              <w:jc w:val="right"/>
              <w:rPr>
                <w:sz w:val="13"/>
              </w:rPr>
            </w:pPr>
            <w:r>
              <w:rPr>
                <w:w w:val="88"/>
                <w:sz w:val="13"/>
              </w:rPr>
              <w:t>•</w:t>
            </w:r>
          </w:p>
          <w:p>
            <w:pPr>
              <w:pStyle w:val="TableParagraph"/>
              <w:spacing w:line="203" w:lineRule="exact" w:before="26"/>
              <w:ind w:left="82" w:right="17"/>
              <w:jc w:val="center"/>
              <w:rPr>
                <w:sz w:val="19"/>
              </w:rPr>
            </w:pPr>
            <w:r>
              <w:rPr>
                <w:w w:val="105"/>
                <w:sz w:val="19"/>
              </w:rPr>
              <w:t>рублей</w:t>
            </w:r>
          </w:p>
        </w:tc>
      </w:tr>
      <w:tr>
        <w:trPr>
          <w:trHeight w:val="239" w:hRule="atLeast"/>
        </w:trPr>
        <w:tc>
          <w:tcPr>
            <w:tcW w:w="817" w:type="dxa"/>
          </w:tcPr>
          <w:p>
            <w:pPr>
              <w:pStyle w:val="TableParagraph"/>
              <w:spacing w:line="188" w:lineRule="exact" w:before="31"/>
              <w:ind w:left="41"/>
              <w:jc w:val="center"/>
              <w:rPr>
                <w:sz w:val="19"/>
              </w:rPr>
            </w:pPr>
            <w:r>
              <w:rPr>
                <w:w w:val="105"/>
                <w:sz w:val="19"/>
              </w:rPr>
              <w:t>1</w:t>
            </w:r>
          </w:p>
        </w:tc>
        <w:tc>
          <w:tcPr>
            <w:tcW w:w="2985" w:type="dxa"/>
          </w:tcPr>
          <w:p>
            <w:pPr>
              <w:pStyle w:val="TableParagraph"/>
              <w:spacing w:line="193" w:lineRule="exact" w:before="26"/>
              <w:ind w:left="36"/>
              <w:jc w:val="center"/>
              <w:rPr>
                <w:sz w:val="19"/>
              </w:rPr>
            </w:pPr>
            <w:r>
              <w:rPr>
                <w:w w:val="108"/>
                <w:sz w:val="19"/>
              </w:rPr>
              <w:t>2</w:t>
            </w:r>
          </w:p>
        </w:tc>
        <w:tc>
          <w:tcPr>
            <w:tcW w:w="1856" w:type="dxa"/>
          </w:tcPr>
          <w:p>
            <w:pPr>
              <w:pStyle w:val="TableParagraph"/>
              <w:spacing w:line="184" w:lineRule="exact" w:before="36"/>
              <w:ind w:left="33"/>
              <w:jc w:val="center"/>
              <w:rPr>
                <w:sz w:val="19"/>
              </w:rPr>
            </w:pPr>
            <w:r>
              <w:rPr>
                <w:w w:val="108"/>
                <w:sz w:val="19"/>
              </w:rPr>
              <w:t>3</w:t>
            </w:r>
          </w:p>
        </w:tc>
        <w:tc>
          <w:tcPr>
            <w:tcW w:w="4437" w:type="dxa"/>
          </w:tcPr>
          <w:p>
            <w:pPr>
              <w:pStyle w:val="TableParagraph"/>
              <w:spacing w:line="184" w:lineRule="exact" w:before="36"/>
              <w:ind w:left="16"/>
              <w:jc w:val="center"/>
              <w:rPr>
                <w:sz w:val="19"/>
              </w:rPr>
            </w:pPr>
            <w:r>
              <w:rPr>
                <w:w w:val="108"/>
                <w:sz w:val="19"/>
              </w:rPr>
              <w:t>4</w:t>
            </w:r>
          </w:p>
        </w:tc>
        <w:tc>
          <w:tcPr>
            <w:tcW w:w="1544" w:type="dxa"/>
            <w:tcBorders>
              <w:right w:val="single" w:sz="2" w:space="0" w:color="000000"/>
            </w:tcBorders>
          </w:tcPr>
          <w:p>
            <w:pPr>
              <w:pStyle w:val="TableParagraph"/>
              <w:spacing w:line="188" w:lineRule="exact" w:before="31"/>
              <w:ind w:left="35"/>
              <w:jc w:val="center"/>
              <w:rPr>
                <w:sz w:val="19"/>
              </w:rPr>
            </w:pPr>
            <w:r>
              <w:rPr>
                <w:w w:val="108"/>
                <w:sz w:val="19"/>
              </w:rPr>
              <w:t>5</w:t>
            </w:r>
          </w:p>
        </w:tc>
        <w:tc>
          <w:tcPr>
            <w:tcW w:w="2303" w:type="dxa"/>
            <w:tcBorders>
              <w:left w:val="single" w:sz="2" w:space="0" w:color="000000"/>
            </w:tcBorders>
          </w:tcPr>
          <w:p>
            <w:pPr>
              <w:pStyle w:val="TableParagraph"/>
              <w:spacing w:line="193" w:lineRule="exact" w:before="26"/>
              <w:ind w:left="45"/>
              <w:jc w:val="center"/>
              <w:rPr>
                <w:sz w:val="19"/>
              </w:rPr>
            </w:pPr>
            <w:r>
              <w:rPr>
                <w:w w:val="108"/>
                <w:sz w:val="19"/>
              </w:rPr>
              <w:t>6</w:t>
            </w:r>
          </w:p>
        </w:tc>
        <w:tc>
          <w:tcPr>
            <w:tcW w:w="1145" w:type="dxa"/>
          </w:tcPr>
          <w:p>
            <w:pPr>
              <w:pStyle w:val="TableParagraph"/>
              <w:spacing w:line="198" w:lineRule="exact" w:before="22"/>
              <w:ind w:left="7"/>
              <w:jc w:val="center"/>
              <w:rPr>
                <w:sz w:val="19"/>
              </w:rPr>
            </w:pPr>
            <w:r>
              <w:rPr>
                <w:w w:val="108"/>
                <w:sz w:val="19"/>
              </w:rPr>
              <w:t>7</w:t>
            </w:r>
          </w:p>
        </w:tc>
      </w:tr>
      <w:tr>
        <w:trPr>
          <w:trHeight w:val="711" w:hRule="atLeast"/>
        </w:trPr>
        <w:tc>
          <w:tcPr>
            <w:tcW w:w="817" w:type="dxa"/>
            <w:vMerge w:val="restart"/>
          </w:tcPr>
          <w:p>
            <w:pPr>
              <w:pStyle w:val="TableParagraph"/>
              <w:rPr>
                <w:sz w:val="18"/>
              </w:rPr>
            </w:pPr>
          </w:p>
        </w:tc>
        <w:tc>
          <w:tcPr>
            <w:tcW w:w="2985" w:type="dxa"/>
            <w:vMerge w:val="restart"/>
          </w:tcPr>
          <w:p>
            <w:pPr>
              <w:pStyle w:val="TableParagraph"/>
              <w:rPr>
                <w:sz w:val="18"/>
              </w:rPr>
            </w:pPr>
          </w:p>
        </w:tc>
        <w:tc>
          <w:tcPr>
            <w:tcW w:w="1856" w:type="dxa"/>
            <w:vMerge w:val="restart"/>
          </w:tcPr>
          <w:p>
            <w:pPr>
              <w:pStyle w:val="TableParagraph"/>
              <w:rPr>
                <w:sz w:val="18"/>
              </w:rPr>
            </w:pPr>
          </w:p>
        </w:tc>
        <w:tc>
          <w:tcPr>
            <w:tcW w:w="4437" w:type="dxa"/>
            <w:vMerge w:val="restart"/>
          </w:tcPr>
          <w:p>
            <w:pPr>
              <w:pStyle w:val="TableParagraph"/>
              <w:rPr>
                <w:sz w:val="18"/>
              </w:rPr>
            </w:pPr>
          </w:p>
        </w:tc>
        <w:tc>
          <w:tcPr>
            <w:tcW w:w="1544" w:type="dxa"/>
            <w:vMerge w:val="restart"/>
          </w:tcPr>
          <w:p>
            <w:pPr>
              <w:pStyle w:val="TableParagraph"/>
              <w:rPr>
                <w:sz w:val="18"/>
              </w:rPr>
            </w:pPr>
          </w:p>
        </w:tc>
        <w:tc>
          <w:tcPr>
            <w:tcW w:w="2303" w:type="dxa"/>
          </w:tcPr>
          <w:p>
            <w:pPr>
              <w:pStyle w:val="TableParagraph"/>
              <w:spacing w:line="240" w:lineRule="atLeast"/>
              <w:ind w:left="40" w:right="138" w:firstLine="1"/>
              <w:rPr>
                <w:sz w:val="19"/>
              </w:rPr>
            </w:pPr>
            <w:r>
              <w:rPr>
                <w:w w:val="105"/>
                <w:sz w:val="19"/>
              </w:rPr>
              <w:t>функционально значимых зон головного мозга</w:t>
            </w:r>
          </w:p>
        </w:tc>
        <w:tc>
          <w:tcPr>
            <w:tcW w:w="1145" w:type="dxa"/>
            <w:vMerge w:val="restart"/>
          </w:tcPr>
          <w:p>
            <w:pPr>
              <w:pStyle w:val="TableParagraph"/>
              <w:rPr>
                <w:sz w:val="18"/>
              </w:rPr>
            </w:pPr>
          </w:p>
        </w:tc>
      </w:tr>
      <w:tr>
        <w:trPr>
          <w:trHeight w:val="711"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303" w:type="dxa"/>
          </w:tcPr>
          <w:p>
            <w:pPr>
              <w:pStyle w:val="TableParagraph"/>
              <w:spacing w:line="240" w:lineRule="exact" w:before="3"/>
              <w:ind w:left="45" w:right="170" w:hanging="7"/>
              <w:rPr>
                <w:sz w:val="19"/>
              </w:rPr>
            </w:pPr>
            <w:r>
              <w:rPr>
                <w:w w:val="105"/>
                <w:sz w:val="19"/>
              </w:rPr>
              <w:t>удаление опухоли с применением интраопе- рационной навигации</w:t>
            </w:r>
          </w:p>
        </w:tc>
        <w:tc>
          <w:tcPr>
            <w:tcW w:w="1145" w:type="dxa"/>
            <w:vMerge/>
            <w:tcBorders>
              <w:top w:val="nil"/>
            </w:tcBorders>
          </w:tcPr>
          <w:p>
            <w:pPr>
              <w:rPr>
                <w:sz w:val="2"/>
                <w:szCs w:val="2"/>
              </w:rPr>
            </w:pPr>
          </w:p>
        </w:tc>
      </w:tr>
      <w:tr>
        <w:trPr>
          <w:trHeight w:val="738" w:hRule="atLeast"/>
        </w:trPr>
        <w:tc>
          <w:tcPr>
            <w:tcW w:w="817" w:type="dxa"/>
            <w:vMerge/>
            <w:tcBorders>
              <w:top w:val="nil"/>
            </w:tcBorders>
          </w:tcPr>
          <w:p>
            <w:pPr>
              <w:rPr>
                <w:sz w:val="2"/>
                <w:szCs w:val="2"/>
              </w:rPr>
            </w:pPr>
          </w:p>
        </w:tc>
        <w:tc>
          <w:tcPr>
            <w:tcW w:w="2985" w:type="dxa"/>
            <w:vMerge w:val="restart"/>
          </w:tcPr>
          <w:p>
            <w:pPr>
              <w:pStyle w:val="TableParagraph"/>
              <w:spacing w:line="261" w:lineRule="auto" w:before="20"/>
              <w:ind w:left="60" w:right="134" w:firstLine="3"/>
              <w:rPr>
                <w:sz w:val="19"/>
              </w:rPr>
            </w:pPr>
            <w:r>
              <w:rPr>
                <w:w w:val="105"/>
                <w:sz w:val="19"/>
              </w:rPr>
              <w:t>Микрохирургические вмеша- 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w:t>
            </w:r>
          </w:p>
          <w:p>
            <w:pPr>
              <w:pStyle w:val="TableParagraph"/>
              <w:spacing w:line="184" w:lineRule="exact" w:before="12"/>
              <w:ind w:left="62"/>
              <w:rPr>
                <w:sz w:val="19"/>
              </w:rPr>
            </w:pPr>
            <w:r>
              <w:rPr>
                <w:w w:val="105"/>
                <w:sz w:val="19"/>
              </w:rPr>
              <w:t>и намета мозжечка</w:t>
            </w:r>
          </w:p>
        </w:tc>
        <w:tc>
          <w:tcPr>
            <w:tcW w:w="1856" w:type="dxa"/>
            <w:vMerge w:val="restart"/>
          </w:tcPr>
          <w:p>
            <w:pPr>
              <w:pStyle w:val="TableParagraph"/>
              <w:spacing w:line="264" w:lineRule="auto" w:before="20"/>
              <w:ind w:left="58" w:right="10" w:firstLine="1"/>
              <w:rPr>
                <w:sz w:val="19"/>
              </w:rPr>
            </w:pPr>
            <w:r>
              <w:rPr>
                <w:w w:val="105"/>
                <w:sz w:val="19"/>
              </w:rPr>
              <w:t>С70.О, С79.3, D32.0, D43.l, Q85</w:t>
            </w:r>
          </w:p>
        </w:tc>
        <w:tc>
          <w:tcPr>
            <w:tcW w:w="4437" w:type="dxa"/>
            <w:vMerge w:val="restart"/>
          </w:tcPr>
          <w:p>
            <w:pPr>
              <w:pStyle w:val="TableParagraph"/>
              <w:spacing w:line="261" w:lineRule="auto" w:before="20"/>
              <w:ind w:left="61" w:right="87" w:firstLine="2"/>
              <w:rPr>
                <w:sz w:val="19"/>
              </w:rPr>
            </w:pPr>
            <w:r>
              <w:rPr>
                <w:w w:val="105"/>
                <w:sz w:val="19"/>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w:t>
            </w:r>
          </w:p>
          <w:p>
            <w:pPr>
              <w:pStyle w:val="TableParagraph"/>
              <w:spacing w:line="264" w:lineRule="auto" w:before="5"/>
              <w:ind w:left="59" w:right="87" w:firstLine="6"/>
              <w:rPr>
                <w:sz w:val="19"/>
              </w:rPr>
            </w:pPr>
            <w:r>
              <w:rPr>
                <w:w w:val="105"/>
                <w:sz w:val="19"/>
              </w:rPr>
              <w:t>и намета мозжечка, а также внутрижелудочковой локализации</w:t>
            </w:r>
          </w:p>
        </w:tc>
        <w:tc>
          <w:tcPr>
            <w:tcW w:w="1544" w:type="dxa"/>
            <w:vMerge w:val="restart"/>
          </w:tcPr>
          <w:p>
            <w:pPr>
              <w:pStyle w:val="TableParagraph"/>
              <w:spacing w:line="264" w:lineRule="auto" w:before="15"/>
              <w:ind w:left="59" w:right="113" w:firstLine="3"/>
              <w:rPr>
                <w:sz w:val="19"/>
              </w:rPr>
            </w:pPr>
            <w:r>
              <w:rPr>
                <w:sz w:val="19"/>
              </w:rPr>
              <w:t>хирургическое </w:t>
            </w:r>
            <w:r>
              <w:rPr>
                <w:w w:val="105"/>
                <w:sz w:val="19"/>
              </w:rPr>
              <w:t>лечение</w:t>
            </w:r>
          </w:p>
        </w:tc>
        <w:tc>
          <w:tcPr>
            <w:tcW w:w="2303" w:type="dxa"/>
          </w:tcPr>
          <w:p>
            <w:pPr>
              <w:pStyle w:val="TableParagraph"/>
              <w:spacing w:before="11"/>
              <w:ind w:left="43"/>
              <w:rPr>
                <w:sz w:val="19"/>
              </w:rPr>
            </w:pPr>
            <w:r>
              <w:rPr>
                <w:w w:val="105"/>
                <w:sz w:val="19"/>
              </w:rPr>
              <w:t>удаление опухоли с</w:t>
            </w:r>
          </w:p>
          <w:p>
            <w:pPr>
              <w:pStyle w:val="TableParagraph"/>
              <w:spacing w:line="230" w:lineRule="atLeast" w:before="10"/>
              <w:ind w:left="50" w:right="170" w:hanging="5"/>
              <w:rPr>
                <w:sz w:val="19"/>
              </w:rPr>
            </w:pPr>
            <w:r>
              <w:rPr>
                <w:w w:val="105"/>
                <w:sz w:val="19"/>
              </w:rPr>
              <w:t>применением интраопе- рационной навигации</w:t>
            </w:r>
          </w:p>
        </w:tc>
        <w:tc>
          <w:tcPr>
            <w:tcW w:w="1145" w:type="dxa"/>
            <w:vMerge/>
            <w:tcBorders>
              <w:top w:val="nil"/>
            </w:tcBorders>
          </w:tcPr>
          <w:p>
            <w:pPr>
              <w:rPr>
                <w:sz w:val="2"/>
                <w:szCs w:val="2"/>
              </w:rPr>
            </w:pPr>
          </w:p>
        </w:tc>
      </w:tr>
      <w:tr>
        <w:trPr>
          <w:trHeight w:val="1148"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303" w:type="dxa"/>
          </w:tcPr>
          <w:p>
            <w:pPr>
              <w:pStyle w:val="TableParagraph"/>
              <w:spacing w:line="261" w:lineRule="auto"/>
              <w:ind w:left="45" w:right="170" w:hanging="2"/>
              <w:rPr>
                <w:sz w:val="19"/>
              </w:rPr>
            </w:pPr>
            <w:r>
              <w:rPr>
                <w:w w:val="105"/>
                <w:sz w:val="19"/>
              </w:rPr>
              <w:t>удаление опухоли с применением интраопе- рационного ультразву- кового сканирования</w:t>
            </w:r>
          </w:p>
        </w:tc>
        <w:tc>
          <w:tcPr>
            <w:tcW w:w="1145" w:type="dxa"/>
            <w:vMerge/>
            <w:tcBorders>
              <w:top w:val="nil"/>
            </w:tcBorders>
          </w:tcPr>
          <w:p>
            <w:pPr>
              <w:rPr>
                <w:sz w:val="2"/>
                <w:szCs w:val="2"/>
              </w:rPr>
            </w:pPr>
          </w:p>
        </w:tc>
      </w:tr>
      <w:tr>
        <w:trPr>
          <w:trHeight w:val="754" w:hRule="atLeast"/>
        </w:trPr>
        <w:tc>
          <w:tcPr>
            <w:tcW w:w="817" w:type="dxa"/>
            <w:vMerge/>
            <w:tcBorders>
              <w:top w:val="nil"/>
            </w:tcBorders>
          </w:tcPr>
          <w:p>
            <w:pPr>
              <w:rPr>
                <w:sz w:val="2"/>
                <w:szCs w:val="2"/>
              </w:rPr>
            </w:pPr>
          </w:p>
        </w:tc>
        <w:tc>
          <w:tcPr>
            <w:tcW w:w="2985" w:type="dxa"/>
            <w:vMerge w:val="restart"/>
          </w:tcPr>
          <w:p>
            <w:pPr>
              <w:pStyle w:val="TableParagraph"/>
              <w:spacing w:line="264" w:lineRule="auto" w:before="31"/>
              <w:ind w:left="64" w:right="69" w:hanging="6"/>
              <w:rPr>
                <w:sz w:val="19"/>
              </w:rPr>
            </w:pPr>
            <w:r>
              <w:rPr>
                <w:w w:val="105"/>
                <w:sz w:val="19"/>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1 - 11 типов, врожденных (коллоидных, дермоидных, эпидермоидных) церебральных кистах, злокачест-</w:t>
            </w:r>
          </w:p>
          <w:p>
            <w:pPr>
              <w:pStyle w:val="TableParagraph"/>
              <w:spacing w:line="212" w:lineRule="exact" w:before="2"/>
              <w:ind w:left="72"/>
              <w:rPr>
                <w:sz w:val="19"/>
              </w:rPr>
            </w:pPr>
            <w:r>
              <w:rPr>
                <w:w w:val="105"/>
                <w:sz w:val="19"/>
              </w:rPr>
              <w:t>венных и доброкачественных</w:t>
            </w:r>
          </w:p>
        </w:tc>
        <w:tc>
          <w:tcPr>
            <w:tcW w:w="1856" w:type="dxa"/>
            <w:vMerge w:val="restart"/>
          </w:tcPr>
          <w:p>
            <w:pPr>
              <w:pStyle w:val="TableParagraph"/>
              <w:spacing w:before="31"/>
              <w:ind w:left="59"/>
              <w:rPr>
                <w:sz w:val="19"/>
              </w:rPr>
            </w:pPr>
            <w:r>
              <w:rPr>
                <w:w w:val="105"/>
                <w:sz w:val="19"/>
              </w:rPr>
              <w:t>С72.3, DЗЗ.3, Q85</w:t>
            </w:r>
          </w:p>
        </w:tc>
        <w:tc>
          <w:tcPr>
            <w:tcW w:w="4437" w:type="dxa"/>
            <w:vMerge w:val="restart"/>
          </w:tcPr>
          <w:p>
            <w:pPr>
              <w:pStyle w:val="TableParagraph"/>
              <w:spacing w:line="264" w:lineRule="auto" w:before="31"/>
              <w:ind w:left="66" w:right="87" w:hanging="8"/>
              <w:rPr>
                <w:sz w:val="19"/>
              </w:rPr>
            </w:pPr>
            <w:r>
              <w:rPr>
                <w:w w:val="105"/>
                <w:sz w:val="19"/>
              </w:rPr>
              <w:t>доброкачественные и злокачественные новообразования зрительного нерва (глиомы, невриномы и нейрофибромы,</w:t>
            </w:r>
          </w:p>
          <w:p>
            <w:pPr>
              <w:pStyle w:val="TableParagraph"/>
              <w:spacing w:line="264" w:lineRule="auto" w:before="1"/>
              <w:ind w:left="66" w:right="130" w:hanging="1"/>
              <w:rPr>
                <w:sz w:val="19"/>
              </w:rPr>
            </w:pPr>
            <w:r>
              <w:rPr>
                <w:w w:val="105"/>
                <w:sz w:val="19"/>
              </w:rPr>
              <w:t>в том числе внутричерепные новообразования при нейрофиброматозе 1-11 типов). Туберозный</w:t>
            </w:r>
          </w:p>
          <w:p>
            <w:pPr>
              <w:pStyle w:val="TableParagraph"/>
              <w:spacing w:line="193" w:lineRule="exact" w:before="5"/>
              <w:ind w:left="64"/>
              <w:rPr>
                <w:sz w:val="19"/>
              </w:rPr>
            </w:pPr>
            <w:r>
              <w:rPr>
                <w:w w:val="110"/>
                <w:sz w:val="19"/>
              </w:rPr>
              <w:t>склероз.Гамартоз</w:t>
            </w:r>
          </w:p>
        </w:tc>
        <w:tc>
          <w:tcPr>
            <w:tcW w:w="1544" w:type="dxa"/>
            <w:vMerge w:val="restart"/>
          </w:tcPr>
          <w:p>
            <w:pPr>
              <w:pStyle w:val="TableParagraph"/>
              <w:spacing w:line="264" w:lineRule="auto" w:before="26"/>
              <w:ind w:left="63" w:right="113" w:hanging="2"/>
              <w:rPr>
                <w:sz w:val="19"/>
              </w:rPr>
            </w:pPr>
            <w:r>
              <w:rPr>
                <w:sz w:val="19"/>
              </w:rPr>
              <w:t>хирургическое </w:t>
            </w:r>
            <w:r>
              <w:rPr>
                <w:w w:val="105"/>
                <w:sz w:val="19"/>
              </w:rPr>
              <w:t>лечение</w:t>
            </w:r>
          </w:p>
        </w:tc>
        <w:tc>
          <w:tcPr>
            <w:tcW w:w="2303" w:type="dxa"/>
          </w:tcPr>
          <w:p>
            <w:pPr>
              <w:pStyle w:val="TableParagraph"/>
              <w:spacing w:before="22"/>
              <w:ind w:left="43"/>
              <w:rPr>
                <w:sz w:val="19"/>
              </w:rPr>
            </w:pPr>
            <w:r>
              <w:rPr>
                <w:w w:val="105"/>
                <w:sz w:val="19"/>
              </w:rPr>
              <w:t>удаление опухоли с</w:t>
            </w:r>
          </w:p>
          <w:p>
            <w:pPr>
              <w:pStyle w:val="TableParagraph"/>
              <w:spacing w:line="259" w:lineRule="auto" w:before="22"/>
              <w:ind w:left="55" w:right="161" w:hanging="1"/>
              <w:rPr>
                <w:sz w:val="19"/>
              </w:rPr>
            </w:pPr>
            <w:r>
              <w:rPr>
                <w:w w:val="105"/>
                <w:sz w:val="19"/>
              </w:rPr>
              <w:t>применением интраопе- рационной навигации</w:t>
            </w:r>
          </w:p>
        </w:tc>
        <w:tc>
          <w:tcPr>
            <w:tcW w:w="1145" w:type="dxa"/>
            <w:vMerge/>
            <w:tcBorders>
              <w:top w:val="nil"/>
            </w:tcBorders>
          </w:tcPr>
          <w:p>
            <w:pPr>
              <w:rPr>
                <w:sz w:val="2"/>
                <w:szCs w:val="2"/>
              </w:rPr>
            </w:pPr>
          </w:p>
        </w:tc>
      </w:tr>
      <w:tr>
        <w:trPr>
          <w:trHeight w:val="682"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303" w:type="dxa"/>
          </w:tcPr>
          <w:p>
            <w:pPr>
              <w:pStyle w:val="TableParagraph"/>
              <w:spacing w:line="202" w:lineRule="exact"/>
              <w:ind w:left="48"/>
              <w:rPr>
                <w:sz w:val="19"/>
              </w:rPr>
            </w:pPr>
            <w:r>
              <w:rPr>
                <w:w w:val="105"/>
                <w:sz w:val="19"/>
              </w:rPr>
              <w:t>удаление опухоли с</w:t>
            </w:r>
          </w:p>
          <w:p>
            <w:pPr>
              <w:pStyle w:val="TableParagraph"/>
              <w:spacing w:line="240" w:lineRule="atLeast"/>
              <w:ind w:left="54" w:right="267"/>
              <w:rPr>
                <w:sz w:val="19"/>
              </w:rPr>
            </w:pPr>
            <w:r>
              <w:rPr>
                <w:w w:val="105"/>
                <w:sz w:val="19"/>
              </w:rPr>
              <w:t>применением эндоско- пической ассистенции</w:t>
            </w:r>
          </w:p>
        </w:tc>
        <w:tc>
          <w:tcPr>
            <w:tcW w:w="1145" w:type="dxa"/>
            <w:vMerge/>
            <w:tcBorders>
              <w:top w:val="nil"/>
            </w:tcBorders>
          </w:tcPr>
          <w:p>
            <w:pPr>
              <w:rPr>
                <w:sz w:val="2"/>
                <w:szCs w:val="2"/>
              </w:rPr>
            </w:pPr>
          </w:p>
        </w:tc>
      </w:tr>
      <w:tr>
        <w:trPr>
          <w:trHeight w:val="754"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val="restart"/>
          </w:tcPr>
          <w:p>
            <w:pPr>
              <w:pStyle w:val="TableParagraph"/>
              <w:spacing w:line="268" w:lineRule="auto" w:before="31"/>
              <w:ind w:left="63" w:right="78" w:firstLine="1"/>
              <w:rPr>
                <w:sz w:val="19"/>
              </w:rPr>
            </w:pPr>
            <w:r>
              <w:rPr>
                <w:w w:val="105"/>
                <w:sz w:val="19"/>
              </w:rPr>
              <w:t>С75.3, D35.2 - D35.4, D44.5, Q04.6</w:t>
            </w:r>
          </w:p>
        </w:tc>
        <w:tc>
          <w:tcPr>
            <w:tcW w:w="4437" w:type="dxa"/>
            <w:vMerge w:val="restart"/>
          </w:tcPr>
          <w:p>
            <w:pPr>
              <w:pStyle w:val="TableParagraph"/>
              <w:spacing w:line="264" w:lineRule="auto" w:before="26"/>
              <w:ind w:left="63" w:right="87"/>
              <w:rPr>
                <w:sz w:val="19"/>
              </w:rPr>
            </w:pPr>
            <w:r>
              <w:rPr>
                <w:w w:val="105"/>
                <w:sz w:val="19"/>
              </w:rPr>
              <w:t>аденомы гипофиза, краниофарингиомы, злокачественные и доброкачественные новообра- зования.шишковидной железы. Врожденные церебральные кисты</w:t>
            </w:r>
          </w:p>
        </w:tc>
        <w:tc>
          <w:tcPr>
            <w:tcW w:w="1544" w:type="dxa"/>
            <w:vMerge w:val="restart"/>
          </w:tcPr>
          <w:p>
            <w:pPr>
              <w:pStyle w:val="TableParagraph"/>
              <w:spacing w:line="264" w:lineRule="auto" w:before="26"/>
              <w:ind w:left="68" w:right="186" w:hanging="2"/>
              <w:rPr>
                <w:sz w:val="19"/>
              </w:rPr>
            </w:pPr>
            <w:r>
              <w:rPr>
                <w:w w:val="105"/>
                <w:sz w:val="19"/>
              </w:rPr>
              <w:t>хирургическое лечение</w:t>
            </w:r>
          </w:p>
        </w:tc>
        <w:tc>
          <w:tcPr>
            <w:tcW w:w="2303" w:type="dxa"/>
            <w:tcBorders>
              <w:bottom w:val="single" w:sz="2" w:space="0" w:color="000000"/>
            </w:tcBorders>
          </w:tcPr>
          <w:p>
            <w:pPr>
              <w:pStyle w:val="TableParagraph"/>
              <w:spacing w:before="22"/>
              <w:ind w:left="48"/>
              <w:rPr>
                <w:sz w:val="19"/>
              </w:rPr>
            </w:pPr>
            <w:r>
              <w:rPr>
                <w:w w:val="105"/>
                <w:sz w:val="19"/>
              </w:rPr>
              <w:t>удаление опухоли с</w:t>
            </w:r>
          </w:p>
          <w:p>
            <w:pPr>
              <w:pStyle w:val="TableParagraph"/>
              <w:spacing w:line="259" w:lineRule="auto" w:before="22"/>
              <w:ind w:left="55" w:right="161" w:hanging="1"/>
              <w:rPr>
                <w:sz w:val="19"/>
              </w:rPr>
            </w:pPr>
            <w:r>
              <w:rPr>
                <w:w w:val="105"/>
                <w:sz w:val="19"/>
              </w:rPr>
              <w:t>применением интраопе- рационной навигации</w:t>
            </w:r>
          </w:p>
        </w:tc>
        <w:tc>
          <w:tcPr>
            <w:tcW w:w="1145" w:type="dxa"/>
            <w:vMerge/>
            <w:tcBorders>
              <w:top w:val="nil"/>
            </w:tcBorders>
          </w:tcPr>
          <w:p>
            <w:pPr>
              <w:rPr>
                <w:sz w:val="2"/>
                <w:szCs w:val="2"/>
              </w:rPr>
            </w:pPr>
          </w:p>
        </w:tc>
      </w:tr>
      <w:tr>
        <w:trPr>
          <w:trHeight w:val="672"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303" w:type="dxa"/>
            <w:tcBorders>
              <w:top w:val="single" w:sz="2" w:space="0" w:color="000000"/>
            </w:tcBorders>
          </w:tcPr>
          <w:p>
            <w:pPr>
              <w:pStyle w:val="TableParagraph"/>
              <w:spacing w:line="197" w:lineRule="exact"/>
              <w:ind w:left="48"/>
              <w:rPr>
                <w:sz w:val="19"/>
              </w:rPr>
            </w:pPr>
            <w:r>
              <w:rPr>
                <w:w w:val="105"/>
                <w:sz w:val="19"/>
              </w:rPr>
              <w:t>удаление опухоли</w:t>
            </w:r>
            <w:r>
              <w:rPr>
                <w:spacing w:val="22"/>
                <w:w w:val="105"/>
                <w:sz w:val="19"/>
              </w:rPr>
              <w:t> </w:t>
            </w:r>
            <w:r>
              <w:rPr>
                <w:w w:val="105"/>
                <w:sz w:val="19"/>
              </w:rPr>
              <w:t>с</w:t>
            </w:r>
          </w:p>
          <w:p>
            <w:pPr>
              <w:pStyle w:val="TableParagraph"/>
              <w:spacing w:line="240" w:lineRule="atLeast"/>
              <w:ind w:left="56" w:right="53" w:hanging="2"/>
              <w:rPr>
                <w:sz w:val="19"/>
              </w:rPr>
            </w:pPr>
            <w:r>
              <w:rPr>
                <w:w w:val="105"/>
                <w:sz w:val="19"/>
              </w:rPr>
              <w:t>применением эндоскопи- ческой</w:t>
            </w:r>
            <w:r>
              <w:rPr>
                <w:spacing w:val="2"/>
                <w:w w:val="105"/>
                <w:sz w:val="19"/>
              </w:rPr>
              <w:t> </w:t>
            </w:r>
            <w:r>
              <w:rPr>
                <w:w w:val="105"/>
                <w:sz w:val="19"/>
              </w:rPr>
              <w:t>ассистенции</w:t>
            </w:r>
          </w:p>
        </w:tc>
        <w:tc>
          <w:tcPr>
            <w:tcW w:w="1145" w:type="dxa"/>
            <w:vMerge/>
            <w:tcBorders>
              <w:top w:val="nil"/>
            </w:tcBorders>
          </w:tcPr>
          <w:p>
            <w:pPr>
              <w:rPr>
                <w:sz w:val="2"/>
                <w:szCs w:val="2"/>
              </w:rPr>
            </w:pPr>
          </w:p>
        </w:tc>
      </w:tr>
    </w:tbl>
    <w:p>
      <w:pPr>
        <w:spacing w:after="0"/>
        <w:rPr>
          <w:sz w:val="2"/>
          <w:szCs w:val="2"/>
        </w:rPr>
        <w:sectPr>
          <w:pgSz w:w="16670" w:h="11800" w:orient="landscape"/>
          <w:pgMar w:header="685" w:footer="0" w:top="1160" w:bottom="280" w:left="400" w:right="940"/>
        </w:sectPr>
      </w:pPr>
    </w:p>
    <w:p>
      <w:pPr>
        <w:pStyle w:val="BodyText"/>
        <w:spacing w:before="4"/>
        <w:rPr>
          <w:rFonts w:ascii="Courier New"/>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5"/>
        <w:gridCol w:w="1851"/>
        <w:gridCol w:w="4437"/>
        <w:gridCol w:w="1544"/>
        <w:gridCol w:w="2299"/>
        <w:gridCol w:w="1146"/>
      </w:tblGrid>
      <w:tr>
        <w:trPr>
          <w:trHeight w:val="2148"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spacing w:line="218" w:lineRule="exact"/>
              <w:ind w:left="47"/>
              <w:rPr>
                <w:rFonts w:ascii="Arial" w:hAnsi="Arial"/>
                <w:sz w:val="19"/>
              </w:rPr>
            </w:pPr>
            <w:r>
              <w:rPr>
                <w:rFonts w:ascii="Arial" w:hAnsi="Arial"/>
                <w:w w:val="104"/>
                <w:sz w:val="19"/>
              </w:rPr>
              <w:t>№</w:t>
            </w:r>
          </w:p>
          <w:p>
            <w:pPr>
              <w:pStyle w:val="TableParagraph"/>
              <w:spacing w:line="214" w:lineRule="exact"/>
              <w:ind w:left="63"/>
              <w:rPr>
                <w:sz w:val="21"/>
              </w:rPr>
            </w:pPr>
            <w:r>
              <w:rPr>
                <w:sz w:val="21"/>
              </w:rPr>
              <w:t>группы</w:t>
            </w:r>
          </w:p>
          <w:p>
            <w:pPr>
              <w:pStyle w:val="TableParagraph"/>
              <w:spacing w:line="284" w:lineRule="exact"/>
              <w:ind w:left="44"/>
              <w:rPr>
                <w:sz w:val="13"/>
              </w:rPr>
            </w:pPr>
            <w:r>
              <w:rPr>
                <w:rFonts w:ascii="Arial" w:hAnsi="Arial"/>
                <w:spacing w:val="-3"/>
                <w:w w:val="95"/>
                <w:sz w:val="27"/>
              </w:rPr>
              <w:t>в</w:t>
            </w:r>
            <w:r>
              <w:rPr>
                <w:rFonts w:ascii="Arial" w:hAnsi="Arial"/>
                <w:spacing w:val="-1"/>
                <w:w w:val="109"/>
                <w:sz w:val="27"/>
              </w:rPr>
              <w:t>м</w:t>
            </w:r>
            <w:r>
              <w:rPr>
                <w:rFonts w:ascii="Arial" w:hAnsi="Arial"/>
                <w:spacing w:val="-18"/>
                <w:w w:val="109"/>
                <w:sz w:val="27"/>
              </w:rPr>
              <w:t>п</w:t>
            </w:r>
            <w:r>
              <w:rPr>
                <w:w w:val="108"/>
                <w:position w:val="7"/>
                <w:sz w:val="13"/>
              </w:rPr>
              <w:t>1</w:t>
            </w:r>
          </w:p>
        </w:tc>
        <w:tc>
          <w:tcPr>
            <w:tcW w:w="2985" w:type="dxa"/>
          </w:tcPr>
          <w:p>
            <w:pPr>
              <w:pStyle w:val="TableParagraph"/>
              <w:rPr>
                <w:rFonts w:ascii="Courier New"/>
                <w:sz w:val="22"/>
              </w:rPr>
            </w:pPr>
          </w:p>
          <w:p>
            <w:pPr>
              <w:pStyle w:val="TableParagraph"/>
              <w:rPr>
                <w:rFonts w:ascii="Courier New"/>
                <w:sz w:val="22"/>
              </w:rPr>
            </w:pPr>
          </w:p>
          <w:p>
            <w:pPr>
              <w:pStyle w:val="TableParagraph"/>
              <w:rPr>
                <w:rFonts w:ascii="Courier New"/>
                <w:sz w:val="19"/>
              </w:rPr>
            </w:pPr>
          </w:p>
          <w:p>
            <w:pPr>
              <w:pStyle w:val="TableParagraph"/>
              <w:spacing w:before="1"/>
              <w:ind w:left="523" w:right="525" w:firstLine="126"/>
              <w:rPr>
                <w:sz w:val="21"/>
              </w:rPr>
            </w:pPr>
            <w:r>
              <w:rPr>
                <w:sz w:val="21"/>
              </w:rPr>
              <w:t>Наименование вида </w:t>
            </w:r>
            <w:r>
              <w:rPr>
                <w:w w:val="95"/>
                <w:sz w:val="21"/>
              </w:rPr>
              <w:t>высокотехнологичной медицинской помощи</w:t>
            </w:r>
          </w:p>
        </w:tc>
        <w:tc>
          <w:tcPr>
            <w:tcW w:w="1851"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3"/>
              <w:rPr>
                <w:rFonts w:ascii="Courier New"/>
                <w:sz w:val="18"/>
              </w:rPr>
            </w:pPr>
          </w:p>
          <w:p>
            <w:pPr>
              <w:pStyle w:val="TableParagraph"/>
              <w:ind w:left="115" w:right="71"/>
              <w:jc w:val="center"/>
              <w:rPr>
                <w:rFonts w:ascii="Arial" w:hAnsi="Arial"/>
                <w:sz w:val="12"/>
              </w:rPr>
            </w:pPr>
            <w:r>
              <w:rPr>
                <w:sz w:val="21"/>
              </w:rPr>
              <w:t>Коды по МКБ-10</w:t>
            </w:r>
            <w:r>
              <w:rPr>
                <w:rFonts w:ascii="Arial" w:hAnsi="Arial"/>
                <w:position w:val="7"/>
                <w:sz w:val="12"/>
              </w:rPr>
              <w:t>2</w:t>
            </w:r>
          </w:p>
        </w:tc>
        <w:tc>
          <w:tcPr>
            <w:tcW w:w="4437"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3"/>
              <w:rPr>
                <w:rFonts w:ascii="Courier New"/>
                <w:sz w:val="18"/>
              </w:rPr>
            </w:pPr>
          </w:p>
          <w:p>
            <w:pPr>
              <w:pStyle w:val="TableParagraph"/>
              <w:ind w:left="1415" w:right="1400"/>
              <w:jc w:val="center"/>
              <w:rPr>
                <w:sz w:val="21"/>
              </w:rPr>
            </w:pPr>
            <w:r>
              <w:rPr>
                <w:sz w:val="21"/>
              </w:rPr>
              <w:t>Модель пациента</w:t>
            </w:r>
          </w:p>
        </w:tc>
        <w:tc>
          <w:tcPr>
            <w:tcW w:w="1544" w:type="dxa"/>
            <w:tcBorders>
              <w:right w:val="single" w:sz="2" w:space="0" w:color="000000"/>
            </w:tcBorders>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8"/>
              <w:rPr>
                <w:rFonts w:ascii="Courier New"/>
                <w:sz w:val="18"/>
              </w:rPr>
            </w:pPr>
          </w:p>
          <w:p>
            <w:pPr>
              <w:pStyle w:val="TableParagraph"/>
              <w:ind w:left="151" w:right="213"/>
              <w:jc w:val="center"/>
              <w:rPr>
                <w:sz w:val="21"/>
              </w:rPr>
            </w:pPr>
            <w:r>
              <w:rPr>
                <w:sz w:val="21"/>
              </w:rPr>
              <w:t>Вид лечения</w:t>
            </w:r>
          </w:p>
        </w:tc>
        <w:tc>
          <w:tcPr>
            <w:tcW w:w="2299" w:type="dxa"/>
            <w:tcBorders>
              <w:left w:val="single" w:sz="2" w:space="0" w:color="000000"/>
            </w:tcBorders>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3"/>
              <w:rPr>
                <w:rFonts w:ascii="Courier New"/>
                <w:sz w:val="18"/>
              </w:rPr>
            </w:pPr>
          </w:p>
          <w:p>
            <w:pPr>
              <w:pStyle w:val="TableParagraph"/>
              <w:ind w:left="409"/>
              <w:rPr>
                <w:sz w:val="21"/>
              </w:rPr>
            </w:pPr>
            <w:r>
              <w:rPr>
                <w:w w:val="95"/>
                <w:sz w:val="21"/>
              </w:rPr>
              <w:t>. Метод лечения</w:t>
            </w:r>
          </w:p>
        </w:tc>
        <w:tc>
          <w:tcPr>
            <w:tcW w:w="1146" w:type="dxa"/>
          </w:tcPr>
          <w:p>
            <w:pPr>
              <w:pStyle w:val="TableParagraph"/>
              <w:spacing w:line="237" w:lineRule="auto" w:before="5"/>
              <w:ind w:left="68" w:right="7" w:hanging="4"/>
              <w:jc w:val="center"/>
              <w:rPr>
                <w:sz w:val="13"/>
              </w:rPr>
            </w:pPr>
            <w:r>
              <w:rPr>
                <w:sz w:val="21"/>
              </w:rPr>
              <w:t>Норматив </w:t>
            </w:r>
            <w:r>
              <w:rPr>
                <w:spacing w:val="-1"/>
                <w:w w:val="95"/>
                <w:sz w:val="21"/>
              </w:rPr>
              <w:t>финансовых </w:t>
            </w:r>
            <w:r>
              <w:rPr>
                <w:sz w:val="21"/>
              </w:rPr>
              <w:t>затратна единицу объема </w:t>
            </w:r>
            <w:r>
              <w:rPr>
                <w:w w:val="95"/>
                <w:sz w:val="21"/>
              </w:rPr>
              <w:t>медицине-- </w:t>
            </w:r>
            <w:r>
              <w:rPr>
                <w:sz w:val="21"/>
              </w:rPr>
              <w:t>кой  </w:t>
            </w:r>
            <w:r>
              <w:rPr>
                <w:spacing w:val="-9"/>
                <w:sz w:val="21"/>
              </w:rPr>
              <w:t>помоiци</w:t>
            </w:r>
            <w:r>
              <w:rPr>
                <w:spacing w:val="-9"/>
                <w:position w:val="8"/>
                <w:sz w:val="13"/>
              </w:rPr>
              <w:t>3</w:t>
            </w:r>
            <w:r>
              <w:rPr>
                <w:spacing w:val="7"/>
                <w:position w:val="8"/>
                <w:sz w:val="13"/>
              </w:rPr>
              <w:t> </w:t>
            </w:r>
            <w:r>
              <w:rPr>
                <w:position w:val="8"/>
                <w:sz w:val="13"/>
              </w:rPr>
              <w:t>4</w:t>
            </w:r>
            <w:r>
              <w:rPr>
                <w:sz w:val="13"/>
              </w:rPr>
              <w:t>,</w:t>
            </w:r>
          </w:p>
          <w:p>
            <w:pPr>
              <w:pStyle w:val="TableParagraph"/>
              <w:spacing w:line="13" w:lineRule="exact"/>
              <w:ind w:right="180"/>
              <w:jc w:val="right"/>
              <w:rPr>
                <w:sz w:val="13"/>
              </w:rPr>
            </w:pPr>
            <w:r>
              <w:rPr>
                <w:w w:val="102"/>
                <w:sz w:val="13"/>
              </w:rPr>
              <w:t>•</w:t>
            </w:r>
          </w:p>
          <w:p>
            <w:pPr>
              <w:pStyle w:val="TableParagraph"/>
              <w:spacing w:line="205" w:lineRule="exact"/>
              <w:ind w:left="266" w:right="197"/>
              <w:jc w:val="center"/>
              <w:rPr>
                <w:sz w:val="21"/>
              </w:rPr>
            </w:pPr>
            <w:r>
              <w:rPr>
                <w:sz w:val="21"/>
              </w:rPr>
              <w:t>рублей</w:t>
            </w:r>
          </w:p>
        </w:tc>
      </w:tr>
      <w:tr>
        <w:trPr>
          <w:trHeight w:val="239" w:hRule="atLeast"/>
        </w:trPr>
        <w:tc>
          <w:tcPr>
            <w:tcW w:w="817" w:type="dxa"/>
          </w:tcPr>
          <w:p>
            <w:pPr>
              <w:pStyle w:val="TableParagraph"/>
              <w:spacing w:line="212" w:lineRule="exact" w:before="8"/>
              <w:ind w:left="45"/>
              <w:jc w:val="center"/>
              <w:rPr>
                <w:sz w:val="21"/>
              </w:rPr>
            </w:pPr>
            <w:r>
              <w:rPr>
                <w:w w:val="103"/>
                <w:sz w:val="21"/>
              </w:rPr>
              <w:t>1</w:t>
            </w:r>
          </w:p>
        </w:tc>
        <w:tc>
          <w:tcPr>
            <w:tcW w:w="2985" w:type="dxa"/>
          </w:tcPr>
          <w:p>
            <w:pPr>
              <w:pStyle w:val="TableParagraph"/>
              <w:spacing w:line="207" w:lineRule="exact" w:before="12"/>
              <w:ind w:left="35"/>
              <w:jc w:val="center"/>
              <w:rPr>
                <w:sz w:val="21"/>
              </w:rPr>
            </w:pPr>
            <w:r>
              <w:rPr>
                <w:w w:val="97"/>
                <w:sz w:val="21"/>
              </w:rPr>
              <w:t>2</w:t>
            </w:r>
          </w:p>
        </w:tc>
        <w:tc>
          <w:tcPr>
            <w:tcW w:w="1851" w:type="dxa"/>
          </w:tcPr>
          <w:p>
            <w:pPr>
              <w:pStyle w:val="TableParagraph"/>
              <w:spacing w:line="207" w:lineRule="exact" w:before="12"/>
              <w:ind w:left="36"/>
              <w:jc w:val="center"/>
              <w:rPr>
                <w:sz w:val="21"/>
              </w:rPr>
            </w:pPr>
            <w:r>
              <w:rPr>
                <w:w w:val="107"/>
                <w:sz w:val="21"/>
              </w:rPr>
              <w:t>3</w:t>
            </w:r>
          </w:p>
        </w:tc>
        <w:tc>
          <w:tcPr>
            <w:tcW w:w="4437" w:type="dxa"/>
          </w:tcPr>
          <w:p>
            <w:pPr>
              <w:pStyle w:val="TableParagraph"/>
              <w:spacing w:line="207" w:lineRule="exact" w:before="12"/>
              <w:ind w:left="33"/>
              <w:jc w:val="center"/>
              <w:rPr>
                <w:sz w:val="21"/>
              </w:rPr>
            </w:pPr>
            <w:r>
              <w:rPr>
                <w:w w:val="105"/>
                <w:sz w:val="21"/>
              </w:rPr>
              <w:t>4</w:t>
            </w:r>
          </w:p>
        </w:tc>
        <w:tc>
          <w:tcPr>
            <w:tcW w:w="1544" w:type="dxa"/>
            <w:tcBorders>
              <w:right w:val="single" w:sz="2" w:space="0" w:color="000000"/>
            </w:tcBorders>
          </w:tcPr>
          <w:p>
            <w:pPr>
              <w:pStyle w:val="TableParagraph"/>
              <w:spacing w:line="202" w:lineRule="exact" w:before="17"/>
              <w:ind w:left="42"/>
              <w:jc w:val="center"/>
              <w:rPr>
                <w:sz w:val="21"/>
              </w:rPr>
            </w:pPr>
            <w:r>
              <w:rPr>
                <w:w w:val="105"/>
                <w:sz w:val="21"/>
              </w:rPr>
              <w:t>5</w:t>
            </w:r>
          </w:p>
        </w:tc>
        <w:tc>
          <w:tcPr>
            <w:tcW w:w="2299" w:type="dxa"/>
            <w:tcBorders>
              <w:left w:val="single" w:sz="2" w:space="0" w:color="000000"/>
            </w:tcBorders>
          </w:tcPr>
          <w:p>
            <w:pPr>
              <w:pStyle w:val="TableParagraph"/>
              <w:spacing w:line="207" w:lineRule="exact" w:before="12"/>
              <w:ind w:left="53"/>
              <w:jc w:val="center"/>
              <w:rPr>
                <w:sz w:val="21"/>
              </w:rPr>
            </w:pPr>
            <w:r>
              <w:rPr>
                <w:w w:val="102"/>
                <w:sz w:val="21"/>
              </w:rPr>
              <w:t>6</w:t>
            </w:r>
          </w:p>
        </w:tc>
        <w:tc>
          <w:tcPr>
            <w:tcW w:w="1146" w:type="dxa"/>
          </w:tcPr>
          <w:p>
            <w:pPr>
              <w:pStyle w:val="TableParagraph"/>
              <w:spacing w:line="207" w:lineRule="exact" w:before="12"/>
              <w:ind w:left="23"/>
              <w:jc w:val="center"/>
              <w:rPr>
                <w:sz w:val="21"/>
              </w:rPr>
            </w:pPr>
            <w:r>
              <w:rPr>
                <w:w w:val="107"/>
                <w:sz w:val="21"/>
              </w:rPr>
              <w:t>7</w:t>
            </w:r>
          </w:p>
        </w:tc>
      </w:tr>
      <w:tr>
        <w:trPr>
          <w:trHeight w:val="715" w:hRule="atLeast"/>
        </w:trPr>
        <w:tc>
          <w:tcPr>
            <w:tcW w:w="817" w:type="dxa"/>
            <w:vMerge w:val="restart"/>
          </w:tcPr>
          <w:p>
            <w:pPr>
              <w:pStyle w:val="TableParagraph"/>
              <w:rPr>
                <w:sz w:val="20"/>
              </w:rPr>
            </w:pPr>
          </w:p>
        </w:tc>
        <w:tc>
          <w:tcPr>
            <w:tcW w:w="2985" w:type="dxa"/>
          </w:tcPr>
          <w:p>
            <w:pPr>
              <w:pStyle w:val="TableParagraph"/>
              <w:spacing w:before="3"/>
              <w:ind w:left="59" w:firstLine="2"/>
              <w:rPr>
                <w:sz w:val="21"/>
              </w:rPr>
            </w:pPr>
            <w:r>
              <w:rPr>
                <w:w w:val="95"/>
                <w:sz w:val="21"/>
              </w:rPr>
              <w:t>новообразований</w:t>
            </w:r>
            <w:r>
              <w:rPr>
                <w:spacing w:val="-19"/>
                <w:w w:val="95"/>
                <w:sz w:val="21"/>
              </w:rPr>
              <w:t> </w:t>
            </w:r>
            <w:r>
              <w:rPr>
                <w:w w:val="95"/>
                <w:sz w:val="21"/>
              </w:rPr>
              <w:t>шишковидной</w:t>
            </w:r>
          </w:p>
          <w:p>
            <w:pPr>
              <w:pStyle w:val="TableParagraph"/>
              <w:spacing w:line="236" w:lineRule="exact" w:before="11"/>
              <w:ind w:left="60" w:right="111" w:hanging="2"/>
              <w:rPr>
                <w:sz w:val="21"/>
              </w:rPr>
            </w:pPr>
            <w:r>
              <w:rPr>
                <w:w w:val="95"/>
                <w:sz w:val="21"/>
              </w:rPr>
              <w:t>железы (в том числе</w:t>
            </w:r>
            <w:r>
              <w:rPr>
                <w:spacing w:val="-19"/>
                <w:w w:val="95"/>
                <w:sz w:val="21"/>
              </w:rPr>
              <w:t> </w:t>
            </w:r>
            <w:r>
              <w:rPr>
                <w:w w:val="95"/>
                <w:sz w:val="21"/>
              </w:rPr>
              <w:t>кистозных), туберозном склерозе,</w:t>
            </w:r>
            <w:r>
              <w:rPr>
                <w:spacing w:val="15"/>
                <w:w w:val="95"/>
                <w:sz w:val="21"/>
              </w:rPr>
              <w:t> </w:t>
            </w:r>
            <w:r>
              <w:rPr>
                <w:w w:val="95"/>
                <w:sz w:val="21"/>
              </w:rPr>
              <w:t>rамартозе</w:t>
            </w:r>
          </w:p>
        </w:tc>
        <w:tc>
          <w:tcPr>
            <w:tcW w:w="1851" w:type="dxa"/>
          </w:tcPr>
          <w:p>
            <w:pPr>
              <w:pStyle w:val="TableParagraph"/>
              <w:rPr>
                <w:sz w:val="20"/>
              </w:rPr>
            </w:pPr>
          </w:p>
        </w:tc>
        <w:tc>
          <w:tcPr>
            <w:tcW w:w="4437" w:type="dxa"/>
          </w:tcPr>
          <w:p>
            <w:pPr>
              <w:pStyle w:val="TableParagraph"/>
              <w:rPr>
                <w:sz w:val="20"/>
              </w:rPr>
            </w:pPr>
          </w:p>
        </w:tc>
        <w:tc>
          <w:tcPr>
            <w:tcW w:w="1544" w:type="dxa"/>
          </w:tcPr>
          <w:p>
            <w:pPr>
              <w:pStyle w:val="TableParagraph"/>
              <w:rPr>
                <w:sz w:val="20"/>
              </w:rPr>
            </w:pPr>
          </w:p>
        </w:tc>
        <w:tc>
          <w:tcPr>
            <w:tcW w:w="2299" w:type="dxa"/>
          </w:tcPr>
          <w:p>
            <w:pPr>
              <w:pStyle w:val="TableParagraph"/>
              <w:rPr>
                <w:sz w:val="20"/>
              </w:rPr>
            </w:pPr>
          </w:p>
        </w:tc>
        <w:tc>
          <w:tcPr>
            <w:tcW w:w="1146" w:type="dxa"/>
            <w:vMerge w:val="restart"/>
          </w:tcPr>
          <w:p>
            <w:pPr>
              <w:pStyle w:val="TableParagraph"/>
              <w:rPr>
                <w:sz w:val="20"/>
              </w:rPr>
            </w:pPr>
          </w:p>
        </w:tc>
      </w:tr>
      <w:tr>
        <w:trPr>
          <w:trHeight w:val="1213" w:hRule="atLeast"/>
        </w:trPr>
        <w:tc>
          <w:tcPr>
            <w:tcW w:w="817" w:type="dxa"/>
            <w:vMerge/>
            <w:tcBorders>
              <w:top w:val="nil"/>
            </w:tcBorders>
          </w:tcPr>
          <w:p>
            <w:pPr>
              <w:rPr>
                <w:sz w:val="2"/>
                <w:szCs w:val="2"/>
              </w:rPr>
            </w:pPr>
          </w:p>
        </w:tc>
        <w:tc>
          <w:tcPr>
            <w:tcW w:w="2985" w:type="dxa"/>
            <w:vMerge w:val="restart"/>
          </w:tcPr>
          <w:p>
            <w:pPr>
              <w:pStyle w:val="TableParagraph"/>
              <w:spacing w:line="237" w:lineRule="auto"/>
              <w:ind w:left="57" w:right="183" w:firstLine="6"/>
              <w:rPr>
                <w:sz w:val="21"/>
              </w:rPr>
            </w:pPr>
            <w:r>
              <w:rPr>
                <w:sz w:val="21"/>
              </w:rPr>
              <w:t>Микрохирургические, эндоскопические, стереотаксические, а также комбинированные </w:t>
            </w:r>
            <w:r>
              <w:rPr>
                <w:w w:val="95"/>
                <w:sz w:val="21"/>
              </w:rPr>
              <w:t>вмешательства при различных </w:t>
            </w:r>
            <w:r>
              <w:rPr>
                <w:sz w:val="21"/>
              </w:rPr>
              <w:t>новообразованиях и других </w:t>
            </w:r>
            <w:r>
              <w:rPr>
                <w:w w:val="95"/>
                <w:sz w:val="21"/>
              </w:rPr>
              <w:t>объемных процессах основания </w:t>
            </w:r>
            <w:r>
              <w:rPr>
                <w:sz w:val="21"/>
              </w:rPr>
              <w:t>черепа и лицевого скелета, врастающих в полость черепа</w:t>
            </w:r>
          </w:p>
        </w:tc>
        <w:tc>
          <w:tcPr>
            <w:tcW w:w="1851" w:type="dxa"/>
            <w:vMerge w:val="restart"/>
          </w:tcPr>
          <w:p>
            <w:pPr>
              <w:pStyle w:val="TableParagraph"/>
              <w:spacing w:before="1"/>
              <w:ind w:left="58"/>
              <w:rPr>
                <w:sz w:val="21"/>
              </w:rPr>
            </w:pPr>
            <w:r>
              <w:rPr>
                <w:w w:val="105"/>
                <w:sz w:val="21"/>
              </w:rPr>
              <w:t>СЗl</w:t>
            </w:r>
          </w:p>
        </w:tc>
        <w:tc>
          <w:tcPr>
            <w:tcW w:w="4437" w:type="dxa"/>
            <w:vMerge w:val="restart"/>
          </w:tcPr>
          <w:p>
            <w:pPr>
              <w:pStyle w:val="TableParagraph"/>
              <w:spacing w:before="1"/>
              <w:ind w:left="66" w:right="204" w:hanging="3"/>
              <w:rPr>
                <w:sz w:val="21"/>
              </w:rPr>
            </w:pPr>
            <w:r>
              <w:rPr>
                <w:w w:val="95"/>
                <w:sz w:val="21"/>
              </w:rPr>
              <w:t>злокачественные новообразования придаточных </w:t>
            </w:r>
            <w:r>
              <w:rPr>
                <w:sz w:val="21"/>
              </w:rPr>
              <w:t>пазух носа, прорастающие в полость черепа</w:t>
            </w:r>
          </w:p>
        </w:tc>
        <w:tc>
          <w:tcPr>
            <w:tcW w:w="1544" w:type="dxa"/>
            <w:vMerge w:val="restart"/>
          </w:tcPr>
          <w:p>
            <w:pPr>
              <w:pStyle w:val="TableParagraph"/>
              <w:spacing w:before="1"/>
              <w:ind w:left="54" w:right="113" w:firstLine="3"/>
              <w:rPr>
                <w:sz w:val="21"/>
              </w:rPr>
            </w:pPr>
            <w:r>
              <w:rPr>
                <w:w w:val="90"/>
                <w:sz w:val="21"/>
              </w:rPr>
              <w:t>хирургическое </w:t>
            </w:r>
            <w:r>
              <w:rPr>
                <w:sz w:val="21"/>
              </w:rPr>
              <w:t>лечение</w:t>
            </w:r>
          </w:p>
        </w:tc>
        <w:tc>
          <w:tcPr>
            <w:tcW w:w="2299" w:type="dxa"/>
          </w:tcPr>
          <w:p>
            <w:pPr>
              <w:pStyle w:val="TableParagraph"/>
              <w:spacing w:line="240" w:lineRule="exact"/>
              <w:ind w:left="41" w:right="265" w:firstLine="2"/>
              <w:rPr>
                <w:sz w:val="21"/>
              </w:rPr>
            </w:pPr>
            <w:r>
              <w:rPr>
                <w:sz w:val="21"/>
              </w:rPr>
              <w:t>удаление опухоли с применением двух и </w:t>
            </w:r>
            <w:r>
              <w:rPr>
                <w:w w:val="95"/>
                <w:sz w:val="21"/>
              </w:rPr>
              <w:t>более методов лечения </w:t>
            </w:r>
            <w:r>
              <w:rPr>
                <w:sz w:val="21"/>
              </w:rPr>
              <w:t>(интраоперационных технологий)</w:t>
            </w:r>
          </w:p>
        </w:tc>
        <w:tc>
          <w:tcPr>
            <w:tcW w:w="1146" w:type="dxa"/>
            <w:vMerge/>
            <w:tcBorders>
              <w:top w:val="nil"/>
            </w:tcBorders>
          </w:tcPr>
          <w:p>
            <w:pPr>
              <w:rPr>
                <w:sz w:val="2"/>
                <w:szCs w:val="2"/>
              </w:rPr>
            </w:pPr>
          </w:p>
        </w:tc>
      </w:tr>
      <w:tr>
        <w:trPr>
          <w:trHeight w:val="686"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1"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299" w:type="dxa"/>
          </w:tcPr>
          <w:p>
            <w:pPr>
              <w:pStyle w:val="TableParagraph"/>
              <w:spacing w:line="220" w:lineRule="exact"/>
              <w:ind w:left="43"/>
              <w:rPr>
                <w:sz w:val="21"/>
              </w:rPr>
            </w:pPr>
            <w:r>
              <w:rPr>
                <w:sz w:val="21"/>
              </w:rPr>
              <w:t>удаление опухоли с</w:t>
            </w:r>
          </w:p>
          <w:p>
            <w:pPr>
              <w:pStyle w:val="TableParagraph"/>
              <w:spacing w:line="240" w:lineRule="exact" w:before="3"/>
              <w:ind w:left="50" w:right="167" w:hanging="6"/>
              <w:rPr>
                <w:sz w:val="21"/>
              </w:rPr>
            </w:pPr>
            <w:r>
              <w:rPr>
                <w:w w:val="95"/>
                <w:sz w:val="21"/>
              </w:rPr>
              <w:t>применением интраопе- </w:t>
            </w:r>
            <w:r>
              <w:rPr>
                <w:sz w:val="21"/>
              </w:rPr>
              <w:t>рационной навигации</w:t>
            </w:r>
          </w:p>
        </w:tc>
        <w:tc>
          <w:tcPr>
            <w:tcW w:w="1146" w:type="dxa"/>
            <w:vMerge/>
            <w:tcBorders>
              <w:top w:val="nil"/>
            </w:tcBorders>
          </w:tcPr>
          <w:p>
            <w:pPr>
              <w:rPr>
                <w:sz w:val="2"/>
                <w:szCs w:val="2"/>
              </w:rPr>
            </w:pPr>
          </w:p>
        </w:tc>
      </w:tr>
      <w:tr>
        <w:trPr>
          <w:trHeight w:val="1180"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1" w:type="dxa"/>
          </w:tcPr>
          <w:p>
            <w:pPr>
              <w:pStyle w:val="TableParagraph"/>
              <w:spacing w:line="233" w:lineRule="exact"/>
              <w:ind w:left="58"/>
              <w:rPr>
                <w:sz w:val="21"/>
              </w:rPr>
            </w:pPr>
            <w:r>
              <w:rPr>
                <w:w w:val="95"/>
                <w:sz w:val="21"/>
              </w:rPr>
              <w:t>С41.О, С43.4, С44.4,</w:t>
            </w:r>
          </w:p>
          <w:p>
            <w:pPr>
              <w:pStyle w:val="TableParagraph"/>
              <w:ind w:left="58" w:right="17"/>
              <w:rPr>
                <w:sz w:val="21"/>
              </w:rPr>
            </w:pPr>
            <w:r>
              <w:rPr>
                <w:w w:val="95"/>
                <w:sz w:val="21"/>
              </w:rPr>
              <w:t>С79.4, С79.5, С49.О, </w:t>
            </w:r>
            <w:r>
              <w:rPr>
                <w:sz w:val="21"/>
              </w:rPr>
              <w:t>Dlб.4, D48.0</w:t>
            </w:r>
          </w:p>
        </w:tc>
        <w:tc>
          <w:tcPr>
            <w:tcW w:w="4437" w:type="dxa"/>
          </w:tcPr>
          <w:p>
            <w:pPr>
              <w:pStyle w:val="TableParagraph"/>
              <w:ind w:left="58" w:right="477"/>
              <w:jc w:val="both"/>
              <w:rPr>
                <w:sz w:val="21"/>
              </w:rPr>
            </w:pPr>
            <w:r>
              <w:rPr>
                <w:w w:val="95"/>
                <w:sz w:val="21"/>
              </w:rPr>
              <w:t>злокачественные (первичные и вторичные) и доброкачественные новообразования костей </w:t>
            </w:r>
            <w:r>
              <w:rPr>
                <w:sz w:val="21"/>
              </w:rPr>
              <w:t>черепа и лицевого скелета, прорастающие</w:t>
            </w:r>
          </w:p>
          <w:p>
            <w:pPr>
              <w:pStyle w:val="TableParagraph"/>
              <w:spacing w:line="238" w:lineRule="exact"/>
              <w:ind w:left="61"/>
              <w:jc w:val="both"/>
              <w:rPr>
                <w:sz w:val="21"/>
              </w:rPr>
            </w:pPr>
            <w:r>
              <w:rPr>
                <w:sz w:val="21"/>
              </w:rPr>
              <w:t>в полость черепа</w:t>
            </w:r>
          </w:p>
        </w:tc>
        <w:tc>
          <w:tcPr>
            <w:tcW w:w="1544" w:type="dxa"/>
          </w:tcPr>
          <w:p>
            <w:pPr>
              <w:pStyle w:val="TableParagraph"/>
              <w:spacing w:line="235" w:lineRule="auto"/>
              <w:ind w:left="59" w:right="113" w:hanging="2"/>
              <w:rPr>
                <w:sz w:val="21"/>
              </w:rPr>
            </w:pPr>
            <w:r>
              <w:rPr>
                <w:w w:val="90"/>
                <w:sz w:val="21"/>
              </w:rPr>
              <w:t>хирургическое </w:t>
            </w:r>
            <w:r>
              <w:rPr>
                <w:sz w:val="21"/>
              </w:rPr>
              <w:t>лечение</w:t>
            </w:r>
          </w:p>
        </w:tc>
        <w:tc>
          <w:tcPr>
            <w:tcW w:w="2299" w:type="dxa"/>
          </w:tcPr>
          <w:p>
            <w:pPr>
              <w:pStyle w:val="TableParagraph"/>
              <w:spacing w:line="237" w:lineRule="auto"/>
              <w:ind w:left="45" w:right="261" w:hanging="2"/>
              <w:rPr>
                <w:sz w:val="21"/>
              </w:rPr>
            </w:pPr>
            <w:r>
              <w:rPr>
                <w:sz w:val="21"/>
              </w:rPr>
              <w:t>удаление опухоли с применением двух и </w:t>
            </w:r>
            <w:r>
              <w:rPr>
                <w:w w:val="95"/>
                <w:sz w:val="21"/>
              </w:rPr>
              <w:t>более методов лечения </w:t>
            </w:r>
            <w:r>
              <w:rPr>
                <w:sz w:val="21"/>
              </w:rPr>
              <w:t>(интраоперационных</w:t>
            </w:r>
          </w:p>
          <w:p>
            <w:pPr>
              <w:pStyle w:val="TableParagraph"/>
              <w:spacing w:line="210" w:lineRule="exact"/>
              <w:ind w:left="48"/>
              <w:rPr>
                <w:sz w:val="21"/>
              </w:rPr>
            </w:pPr>
            <w:r>
              <w:rPr>
                <w:sz w:val="21"/>
              </w:rPr>
              <w:t>технологий)</w:t>
            </w:r>
          </w:p>
        </w:tc>
        <w:tc>
          <w:tcPr>
            <w:tcW w:w="1146" w:type="dxa"/>
            <w:vMerge/>
            <w:tcBorders>
              <w:top w:val="nil"/>
            </w:tcBorders>
          </w:tcPr>
          <w:p>
            <w:pPr>
              <w:rPr>
                <w:sz w:val="2"/>
                <w:szCs w:val="2"/>
              </w:rPr>
            </w:pPr>
          </w:p>
        </w:tc>
      </w:tr>
      <w:tr>
        <w:trPr>
          <w:trHeight w:val="1917"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1" w:type="dxa"/>
            <w:vMerge w:val="restart"/>
          </w:tcPr>
          <w:p>
            <w:pPr>
              <w:pStyle w:val="TableParagraph"/>
              <w:spacing w:before="8"/>
              <w:ind w:left="53" w:right="42"/>
              <w:rPr>
                <w:sz w:val="21"/>
              </w:rPr>
            </w:pPr>
            <w:r>
              <w:rPr>
                <w:sz w:val="21"/>
              </w:rPr>
              <w:t>С96.6, D76.3, </w:t>
            </w:r>
            <w:r>
              <w:rPr>
                <w:w w:val="95"/>
                <w:sz w:val="21"/>
              </w:rPr>
              <w:t>М85.4, М85.5</w:t>
            </w:r>
          </w:p>
        </w:tc>
        <w:tc>
          <w:tcPr>
            <w:tcW w:w="4437" w:type="dxa"/>
            <w:vMerge w:val="restart"/>
          </w:tcPr>
          <w:p>
            <w:pPr>
              <w:pStyle w:val="TableParagraph"/>
              <w:spacing w:line="242" w:lineRule="auto" w:before="8"/>
              <w:ind w:left="61" w:right="87" w:hanging="3"/>
              <w:rPr>
                <w:sz w:val="21"/>
              </w:rPr>
            </w:pPr>
            <w:r>
              <w:rPr>
                <w:sz w:val="21"/>
              </w:rPr>
              <w:t>эозинофильная гранулема кости, </w:t>
            </w:r>
            <w:r>
              <w:rPr>
                <w:w w:val="95"/>
                <w:sz w:val="21"/>
              </w:rPr>
              <w:t>ксантогранулема, аневризматическая костная </w:t>
            </w:r>
            <w:r>
              <w:rPr>
                <w:sz w:val="21"/>
              </w:rPr>
              <w:t>киста</w:t>
            </w:r>
          </w:p>
        </w:tc>
        <w:tc>
          <w:tcPr>
            <w:tcW w:w="1544" w:type="dxa"/>
            <w:vMerge w:val="restart"/>
          </w:tcPr>
          <w:p>
            <w:pPr>
              <w:pStyle w:val="TableParagraph"/>
              <w:spacing w:before="12"/>
              <w:ind w:left="59" w:right="113" w:hanging="2"/>
              <w:rPr>
                <w:sz w:val="21"/>
              </w:rPr>
            </w:pPr>
            <w:r>
              <w:rPr>
                <w:w w:val="90"/>
                <w:sz w:val="21"/>
              </w:rPr>
              <w:t>хирургическое </w:t>
            </w:r>
            <w:r>
              <w:rPr>
                <w:sz w:val="21"/>
              </w:rPr>
              <w:t>лечение</w:t>
            </w:r>
          </w:p>
        </w:tc>
        <w:tc>
          <w:tcPr>
            <w:tcW w:w="2299" w:type="dxa"/>
          </w:tcPr>
          <w:p>
            <w:pPr>
              <w:pStyle w:val="TableParagraph"/>
              <w:spacing w:before="3"/>
              <w:ind w:left="45" w:right="175" w:hanging="3"/>
              <w:rPr>
                <w:sz w:val="21"/>
              </w:rPr>
            </w:pPr>
            <w:r>
              <w:rPr>
                <w:w w:val="95"/>
                <w:sz w:val="21"/>
              </w:rPr>
              <w:t>эндоскопическое удале- </w:t>
            </w:r>
            <w:r>
              <w:rPr>
                <w:sz w:val="21"/>
              </w:rPr>
              <w:t>ние опухоли с одномо- </w:t>
            </w:r>
            <w:r>
              <w:rPr>
                <w:w w:val="95"/>
                <w:sz w:val="21"/>
              </w:rPr>
              <w:t>ментным пластическим закрытием хирурrичес- </w:t>
            </w:r>
            <w:r>
              <w:rPr>
                <w:sz w:val="21"/>
              </w:rPr>
              <w:t>кого дефекта при помощи формируемых ауто-</w:t>
            </w:r>
          </w:p>
          <w:p>
            <w:pPr>
              <w:pStyle w:val="TableParagraph"/>
              <w:spacing w:line="204" w:lineRule="exact"/>
              <w:ind w:left="49"/>
              <w:rPr>
                <w:sz w:val="21"/>
              </w:rPr>
            </w:pPr>
            <w:r>
              <w:rPr>
                <w:sz w:val="21"/>
              </w:rPr>
              <w:t>или аллотрансплантатов</w:t>
            </w:r>
          </w:p>
        </w:tc>
        <w:tc>
          <w:tcPr>
            <w:tcW w:w="1146" w:type="dxa"/>
            <w:vMerge/>
            <w:tcBorders>
              <w:top w:val="nil"/>
            </w:tcBorders>
          </w:tcPr>
          <w:p>
            <w:pPr>
              <w:rPr>
                <w:sz w:val="2"/>
                <w:szCs w:val="2"/>
              </w:rPr>
            </w:pPr>
          </w:p>
        </w:tc>
      </w:tr>
      <w:tr>
        <w:trPr>
          <w:trHeight w:val="475" w:hRule="atLeast"/>
        </w:trPr>
        <w:tc>
          <w:tcPr>
            <w:tcW w:w="817" w:type="dxa"/>
            <w:vMerge/>
            <w:tcBorders>
              <w:top w:val="nil"/>
            </w:tcBorders>
          </w:tcPr>
          <w:p>
            <w:pPr>
              <w:rPr>
                <w:sz w:val="2"/>
                <w:szCs w:val="2"/>
              </w:rPr>
            </w:pPr>
          </w:p>
        </w:tc>
        <w:tc>
          <w:tcPr>
            <w:tcW w:w="2985" w:type="dxa"/>
            <w:vMerge/>
            <w:tcBorders>
              <w:top w:val="nil"/>
            </w:tcBorders>
          </w:tcPr>
          <w:p>
            <w:pPr>
              <w:rPr>
                <w:sz w:val="2"/>
                <w:szCs w:val="2"/>
              </w:rPr>
            </w:pPr>
          </w:p>
        </w:tc>
        <w:tc>
          <w:tcPr>
            <w:tcW w:w="1851"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299" w:type="dxa"/>
          </w:tcPr>
          <w:p>
            <w:pPr>
              <w:pStyle w:val="TableParagraph"/>
              <w:spacing w:line="240" w:lineRule="exact" w:before="12"/>
              <w:ind w:left="53" w:right="372" w:hanging="5"/>
              <w:rPr>
                <w:sz w:val="21"/>
              </w:rPr>
            </w:pPr>
            <w:r>
              <w:rPr>
                <w:sz w:val="21"/>
              </w:rPr>
              <w:t>удаление опухоли с nрименением двух и</w:t>
            </w:r>
          </w:p>
        </w:tc>
        <w:tc>
          <w:tcPr>
            <w:tcW w:w="1146" w:type="dxa"/>
            <w:vMerge/>
            <w:tcBorders>
              <w:top w:val="nil"/>
            </w:tcBorders>
          </w:tcPr>
          <w:p>
            <w:pPr>
              <w:rPr>
                <w:sz w:val="2"/>
                <w:szCs w:val="2"/>
              </w:rPr>
            </w:pPr>
          </w:p>
        </w:tc>
      </w:tr>
    </w:tbl>
    <w:p>
      <w:pPr>
        <w:spacing w:after="0"/>
        <w:rPr>
          <w:sz w:val="2"/>
          <w:szCs w:val="2"/>
        </w:rPr>
        <w:sectPr>
          <w:pgSz w:w="16670" w:h="11800" w:orient="landscape"/>
          <w:pgMar w:header="685" w:footer="0" w:top="1160" w:bottom="280" w:left="420" w:right="940"/>
        </w:sectPr>
      </w:pPr>
    </w:p>
    <w:p>
      <w:pPr>
        <w:pStyle w:val="BodyText"/>
        <w:spacing w:before="1"/>
        <w:rPr>
          <w:rFonts w:ascii="Courier New"/>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60"/>
        <w:gridCol w:w="4435"/>
        <w:gridCol w:w="1542"/>
        <w:gridCol w:w="2306"/>
        <w:gridCol w:w="1143"/>
      </w:tblGrid>
      <w:tr>
        <w:trPr>
          <w:trHeight w:val="2153"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62"/>
              <w:rPr>
                <w:rFonts w:ascii="Arial"/>
                <w:sz w:val="19"/>
              </w:rPr>
            </w:pPr>
            <w:r>
              <w:rPr>
                <w:rFonts w:ascii="Arial"/>
                <w:w w:val="95"/>
                <w:sz w:val="19"/>
              </w:rPr>
              <w:t>No</w:t>
            </w:r>
          </w:p>
          <w:p>
            <w:pPr>
              <w:pStyle w:val="TableParagraph"/>
              <w:spacing w:line="180" w:lineRule="exact" w:before="13"/>
              <w:ind w:left="78"/>
              <w:rPr>
                <w:sz w:val="19"/>
              </w:rPr>
            </w:pPr>
            <w:r>
              <w:rPr>
                <w:w w:val="105"/>
                <w:sz w:val="19"/>
              </w:rPr>
              <w:t>группы</w:t>
            </w:r>
          </w:p>
          <w:p>
            <w:pPr>
              <w:pStyle w:val="TableParagraph"/>
              <w:spacing w:line="307" w:lineRule="exact"/>
              <w:ind w:left="74"/>
              <w:rPr>
                <w:sz w:val="13"/>
              </w:rPr>
            </w:pPr>
            <w:r>
              <w:rPr>
                <w:spacing w:val="-4"/>
                <w:w w:val="98"/>
                <w:sz w:val="30"/>
              </w:rPr>
              <w:t>в</w:t>
            </w:r>
            <w:r>
              <w:rPr>
                <w:spacing w:val="-1"/>
                <w:w w:val="95"/>
                <w:sz w:val="30"/>
              </w:rPr>
              <w:t>мп</w:t>
            </w:r>
            <w:r>
              <w:rPr>
                <w:w w:val="94"/>
                <w:position w:val="7"/>
                <w:sz w:val="13"/>
              </w:rPr>
              <w:t>1</w:t>
            </w:r>
          </w:p>
        </w:tc>
        <w:tc>
          <w:tcPr>
            <w:tcW w:w="2984" w:type="dxa"/>
          </w:tcPr>
          <w:p>
            <w:pPr>
              <w:pStyle w:val="TableParagraph"/>
              <w:rPr>
                <w:rFonts w:ascii="Courier New"/>
                <w:sz w:val="20"/>
              </w:rPr>
            </w:pPr>
          </w:p>
          <w:p>
            <w:pPr>
              <w:pStyle w:val="TableParagraph"/>
              <w:rPr>
                <w:rFonts w:ascii="Courier New"/>
                <w:sz w:val="20"/>
              </w:rPr>
            </w:pPr>
          </w:p>
          <w:p>
            <w:pPr>
              <w:pStyle w:val="TableParagraph"/>
              <w:rPr>
                <w:rFonts w:ascii="Courier New"/>
                <w:sz w:val="26"/>
              </w:rPr>
            </w:pPr>
          </w:p>
          <w:p>
            <w:pPr>
              <w:pStyle w:val="TableParagraph"/>
              <w:spacing w:line="264" w:lineRule="auto"/>
              <w:ind w:left="547" w:firstLine="131"/>
              <w:rPr>
                <w:sz w:val="19"/>
              </w:rPr>
            </w:pPr>
            <w:r>
              <w:rPr>
                <w:w w:val="105"/>
                <w:sz w:val="19"/>
              </w:rPr>
              <w:t>Наименование вида высокотехнологичной медицинской помощи</w:t>
            </w:r>
          </w:p>
        </w:tc>
        <w:tc>
          <w:tcPr>
            <w:tcW w:w="1860"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7"/>
              <w:rPr>
                <w:rFonts w:ascii="Courier New"/>
                <w:sz w:val="27"/>
              </w:rPr>
            </w:pPr>
          </w:p>
          <w:p>
            <w:pPr>
              <w:pStyle w:val="TableParagraph"/>
              <w:ind w:left="178"/>
              <w:rPr>
                <w:rFonts w:ascii="Arial" w:hAnsi="Arial"/>
                <w:sz w:val="12"/>
              </w:rPr>
            </w:pPr>
            <w:r>
              <w:rPr>
                <w:w w:val="105"/>
                <w:sz w:val="19"/>
              </w:rPr>
              <w:t>Коды по МКБ-10</w:t>
            </w:r>
            <w:r>
              <w:rPr>
                <w:rFonts w:ascii="Arial" w:hAnsi="Arial"/>
                <w:w w:val="105"/>
                <w:position w:val="6"/>
                <w:sz w:val="12"/>
              </w:rPr>
              <w:t>2</w:t>
            </w:r>
          </w:p>
        </w:tc>
        <w:tc>
          <w:tcPr>
            <w:tcW w:w="4435"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7"/>
              <w:rPr>
                <w:rFonts w:ascii="Courier New"/>
                <w:sz w:val="27"/>
              </w:rPr>
            </w:pPr>
          </w:p>
          <w:p>
            <w:pPr>
              <w:pStyle w:val="TableParagraph"/>
              <w:ind w:left="1454" w:right="1413"/>
              <w:jc w:val="center"/>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156" w:right="198"/>
              <w:jc w:val="center"/>
              <w:rPr>
                <w:sz w:val="19"/>
              </w:rPr>
            </w:pPr>
            <w:r>
              <w:rPr>
                <w:w w:val="105"/>
                <w:sz w:val="19"/>
              </w:rPr>
              <w:t>Вид лечения</w:t>
            </w:r>
          </w:p>
        </w:tc>
        <w:tc>
          <w:tcPr>
            <w:tcW w:w="2306"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484" w:right="468"/>
              <w:jc w:val="center"/>
              <w:rPr>
                <w:sz w:val="19"/>
              </w:rPr>
            </w:pPr>
            <w:r>
              <w:rPr>
                <w:w w:val="105"/>
                <w:sz w:val="19"/>
              </w:rPr>
              <w:t>Метод лечения</w:t>
            </w:r>
          </w:p>
        </w:tc>
        <w:tc>
          <w:tcPr>
            <w:tcW w:w="1143" w:type="dxa"/>
          </w:tcPr>
          <w:p>
            <w:pPr>
              <w:pStyle w:val="TableParagraph"/>
              <w:spacing w:line="259" w:lineRule="auto" w:before="50"/>
              <w:ind w:left="82" w:right="-15" w:firstLine="3"/>
              <w:jc w:val="center"/>
              <w:rPr>
                <w:b/>
                <w:sz w:val="20"/>
              </w:rPr>
            </w:pPr>
            <w:r>
              <w:rPr>
                <w:w w:val="105"/>
                <w:sz w:val="19"/>
              </w:rPr>
              <w:t>Норматив </w:t>
            </w:r>
            <w:r>
              <w:rPr>
                <w:b/>
                <w:w w:val="90"/>
                <w:sz w:val="20"/>
              </w:rPr>
              <w:t>финансовых </w:t>
            </w:r>
            <w:r>
              <w:rPr>
                <w:w w:val="105"/>
                <w:sz w:val="19"/>
              </w:rPr>
              <w:t>затратна единицу объема медицине-- </w:t>
            </w:r>
            <w:r>
              <w:rPr>
                <w:b/>
                <w:w w:val="105"/>
                <w:sz w:val="20"/>
              </w:rPr>
              <w:t>кой</w:t>
            </w:r>
          </w:p>
          <w:p>
            <w:pPr>
              <w:pStyle w:val="TableParagraph"/>
              <w:spacing w:line="131" w:lineRule="exact" w:before="6"/>
              <w:ind w:left="92" w:right="51"/>
              <w:jc w:val="center"/>
              <w:rPr>
                <w:sz w:val="19"/>
              </w:rPr>
            </w:pPr>
            <w:r>
              <w:rPr>
                <w:sz w:val="19"/>
              </w:rPr>
              <w:t>помощи </w:t>
            </w:r>
            <w:r>
              <w:rPr>
                <w:sz w:val="19"/>
                <w:vertAlign w:val="superscript"/>
              </w:rPr>
              <w:t>3</w:t>
            </w:r>
            <w:r>
              <w:rPr>
                <w:sz w:val="19"/>
                <w:vertAlign w:val="baseline"/>
              </w:rPr>
              <w:t> </w:t>
            </w:r>
            <w:r>
              <w:rPr>
                <w:sz w:val="19"/>
                <w:vertAlign w:val="superscript"/>
              </w:rPr>
              <w:t>4</w:t>
            </w:r>
          </w:p>
          <w:p>
            <w:pPr>
              <w:pStyle w:val="TableParagraph"/>
              <w:spacing w:line="75" w:lineRule="exact"/>
              <w:ind w:right="81"/>
              <w:jc w:val="right"/>
              <w:rPr>
                <w:sz w:val="13"/>
              </w:rPr>
            </w:pPr>
            <w:r>
              <w:rPr>
                <w:w w:val="105"/>
                <w:sz w:val="13"/>
              </w:rPr>
              <w:t>• ,</w:t>
            </w:r>
          </w:p>
          <w:p>
            <w:pPr>
              <w:pStyle w:val="TableParagraph"/>
              <w:spacing w:line="169" w:lineRule="exact" w:before="26"/>
              <w:ind w:left="105" w:right="16"/>
              <w:jc w:val="center"/>
              <w:rPr>
                <w:sz w:val="19"/>
              </w:rPr>
            </w:pPr>
            <w:r>
              <w:rPr>
                <w:w w:val="105"/>
                <w:sz w:val="19"/>
              </w:rPr>
              <w:t>рублей</w:t>
            </w:r>
          </w:p>
        </w:tc>
      </w:tr>
      <w:tr>
        <w:trPr>
          <w:trHeight w:val="234" w:hRule="atLeast"/>
        </w:trPr>
        <w:tc>
          <w:tcPr>
            <w:tcW w:w="817" w:type="dxa"/>
            <w:tcBorders>
              <w:bottom w:val="single" w:sz="2" w:space="0" w:color="000000"/>
            </w:tcBorders>
          </w:tcPr>
          <w:p>
            <w:pPr>
              <w:pStyle w:val="TableParagraph"/>
              <w:spacing w:line="179" w:lineRule="exact" w:before="36"/>
              <w:ind w:left="80"/>
              <w:jc w:val="center"/>
              <w:rPr>
                <w:sz w:val="19"/>
              </w:rPr>
            </w:pPr>
            <w:r>
              <w:rPr>
                <w:w w:val="106"/>
                <w:sz w:val="19"/>
              </w:rPr>
              <w:t>1</w:t>
            </w:r>
          </w:p>
        </w:tc>
        <w:tc>
          <w:tcPr>
            <w:tcW w:w="2984" w:type="dxa"/>
            <w:tcBorders>
              <w:bottom w:val="single" w:sz="2" w:space="0" w:color="000000"/>
            </w:tcBorders>
          </w:tcPr>
          <w:p>
            <w:pPr>
              <w:pStyle w:val="TableParagraph"/>
              <w:spacing w:line="179" w:lineRule="exact" w:before="36"/>
              <w:ind w:left="74"/>
              <w:jc w:val="center"/>
              <w:rPr>
                <w:sz w:val="19"/>
              </w:rPr>
            </w:pPr>
            <w:r>
              <w:rPr>
                <w:w w:val="108"/>
                <w:sz w:val="19"/>
              </w:rPr>
              <w:t>2</w:t>
            </w:r>
          </w:p>
        </w:tc>
        <w:tc>
          <w:tcPr>
            <w:tcW w:w="1860" w:type="dxa"/>
            <w:tcBorders>
              <w:bottom w:val="single" w:sz="2" w:space="0" w:color="000000"/>
            </w:tcBorders>
          </w:tcPr>
          <w:p>
            <w:pPr>
              <w:pStyle w:val="TableParagraph"/>
              <w:spacing w:line="169" w:lineRule="exact" w:before="46"/>
              <w:ind w:left="57"/>
              <w:jc w:val="center"/>
              <w:rPr>
                <w:sz w:val="19"/>
              </w:rPr>
            </w:pPr>
            <w:r>
              <w:rPr>
                <w:w w:val="108"/>
                <w:sz w:val="19"/>
              </w:rPr>
              <w:t>3</w:t>
            </w:r>
          </w:p>
        </w:tc>
        <w:tc>
          <w:tcPr>
            <w:tcW w:w="4435" w:type="dxa"/>
          </w:tcPr>
          <w:p>
            <w:pPr>
              <w:pStyle w:val="TableParagraph"/>
              <w:spacing w:line="169" w:lineRule="exact" w:before="46"/>
              <w:ind w:left="46"/>
              <w:jc w:val="center"/>
              <w:rPr>
                <w:sz w:val="19"/>
              </w:rPr>
            </w:pPr>
            <w:r>
              <w:rPr>
                <w:w w:val="108"/>
                <w:sz w:val="19"/>
              </w:rPr>
              <w:t>4</w:t>
            </w:r>
          </w:p>
        </w:tc>
        <w:tc>
          <w:tcPr>
            <w:tcW w:w="1542" w:type="dxa"/>
            <w:tcBorders>
              <w:right w:val="single" w:sz="2" w:space="0" w:color="000000"/>
            </w:tcBorders>
          </w:tcPr>
          <w:p>
            <w:pPr>
              <w:pStyle w:val="TableParagraph"/>
              <w:spacing w:line="174" w:lineRule="exact" w:before="41"/>
              <w:ind w:left="65"/>
              <w:jc w:val="center"/>
              <w:rPr>
                <w:i/>
                <w:sz w:val="20"/>
              </w:rPr>
            </w:pPr>
            <w:r>
              <w:rPr>
                <w:i/>
                <w:w w:val="96"/>
                <w:sz w:val="20"/>
              </w:rPr>
              <w:t>5</w:t>
            </w:r>
          </w:p>
        </w:tc>
        <w:tc>
          <w:tcPr>
            <w:tcW w:w="2306" w:type="dxa"/>
            <w:tcBorders>
              <w:left w:val="single" w:sz="2" w:space="0" w:color="000000"/>
            </w:tcBorders>
          </w:tcPr>
          <w:p>
            <w:pPr>
              <w:pStyle w:val="TableParagraph"/>
              <w:spacing w:line="164" w:lineRule="exact" w:before="50"/>
              <w:ind w:left="54"/>
              <w:jc w:val="center"/>
              <w:rPr>
                <w:sz w:val="19"/>
              </w:rPr>
            </w:pPr>
            <w:r>
              <w:rPr>
                <w:w w:val="96"/>
                <w:sz w:val="19"/>
              </w:rPr>
              <w:t>6</w:t>
            </w:r>
          </w:p>
        </w:tc>
        <w:tc>
          <w:tcPr>
            <w:tcW w:w="1143" w:type="dxa"/>
          </w:tcPr>
          <w:p>
            <w:pPr>
              <w:pStyle w:val="TableParagraph"/>
              <w:spacing w:line="159" w:lineRule="exact" w:before="55"/>
              <w:ind w:left="24"/>
              <w:jc w:val="center"/>
              <w:rPr>
                <w:sz w:val="19"/>
              </w:rPr>
            </w:pPr>
            <w:r>
              <w:rPr>
                <w:w w:val="96"/>
                <w:sz w:val="19"/>
              </w:rPr>
              <w:t>7</w:t>
            </w:r>
          </w:p>
        </w:tc>
      </w:tr>
      <w:tr>
        <w:trPr>
          <w:trHeight w:val="725" w:hRule="atLeast"/>
        </w:trPr>
        <w:tc>
          <w:tcPr>
            <w:tcW w:w="817" w:type="dxa"/>
            <w:vMerge w:val="restart"/>
            <w:tcBorders>
              <w:top w:val="single" w:sz="2" w:space="0" w:color="000000"/>
            </w:tcBorders>
          </w:tcPr>
          <w:p>
            <w:pPr>
              <w:pStyle w:val="TableParagraph"/>
              <w:rPr>
                <w:sz w:val="18"/>
              </w:rPr>
            </w:pPr>
          </w:p>
        </w:tc>
        <w:tc>
          <w:tcPr>
            <w:tcW w:w="2984" w:type="dxa"/>
            <w:vMerge w:val="restart"/>
            <w:tcBorders>
              <w:top w:val="single" w:sz="2" w:space="0" w:color="000000"/>
            </w:tcBorders>
          </w:tcPr>
          <w:p>
            <w:pPr>
              <w:pStyle w:val="TableParagraph"/>
              <w:rPr>
                <w:sz w:val="18"/>
              </w:rPr>
            </w:pPr>
          </w:p>
        </w:tc>
        <w:tc>
          <w:tcPr>
            <w:tcW w:w="1860" w:type="dxa"/>
            <w:tcBorders>
              <w:top w:val="single" w:sz="2" w:space="0" w:color="000000"/>
            </w:tcBorders>
          </w:tcPr>
          <w:p>
            <w:pPr>
              <w:pStyle w:val="TableParagraph"/>
              <w:rPr>
                <w:sz w:val="18"/>
              </w:rPr>
            </w:pPr>
          </w:p>
        </w:tc>
        <w:tc>
          <w:tcPr>
            <w:tcW w:w="4435" w:type="dxa"/>
          </w:tcPr>
          <w:p>
            <w:pPr>
              <w:pStyle w:val="TableParagraph"/>
              <w:rPr>
                <w:sz w:val="18"/>
              </w:rPr>
            </w:pPr>
          </w:p>
        </w:tc>
        <w:tc>
          <w:tcPr>
            <w:tcW w:w="1542" w:type="dxa"/>
          </w:tcPr>
          <w:p>
            <w:pPr>
              <w:pStyle w:val="TableParagraph"/>
              <w:rPr>
                <w:sz w:val="18"/>
              </w:rPr>
            </w:pPr>
          </w:p>
        </w:tc>
        <w:tc>
          <w:tcPr>
            <w:tcW w:w="2306" w:type="dxa"/>
          </w:tcPr>
          <w:p>
            <w:pPr>
              <w:pStyle w:val="TableParagraph"/>
              <w:spacing w:line="240" w:lineRule="exact" w:before="36"/>
              <w:ind w:left="53" w:hanging="5"/>
              <w:rPr>
                <w:sz w:val="19"/>
              </w:rPr>
            </w:pPr>
            <w:r>
              <w:rPr>
                <w:w w:val="105"/>
                <w:sz w:val="19"/>
              </w:rPr>
              <w:t>более методов лечения </w:t>
            </w:r>
            <w:r>
              <w:rPr>
                <w:b/>
                <w:w w:val="95"/>
                <w:sz w:val="20"/>
              </w:rPr>
              <w:t>(интраоперационных </w:t>
            </w:r>
            <w:r>
              <w:rPr>
                <w:w w:val="105"/>
                <w:sz w:val="19"/>
              </w:rPr>
              <w:t>технологий)</w:t>
            </w:r>
          </w:p>
        </w:tc>
        <w:tc>
          <w:tcPr>
            <w:tcW w:w="1143" w:type="dxa"/>
            <w:vMerge w:val="restart"/>
          </w:tcPr>
          <w:p>
            <w:pPr>
              <w:pStyle w:val="TableParagraph"/>
              <w:rPr>
                <w:sz w:val="18"/>
              </w:rPr>
            </w:pPr>
          </w:p>
        </w:tc>
      </w:tr>
      <w:tr>
        <w:trPr>
          <w:trHeight w:val="116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tcPr>
          <w:p>
            <w:pPr>
              <w:pStyle w:val="TableParagraph"/>
              <w:spacing w:before="5"/>
              <w:ind w:left="77"/>
              <w:rPr>
                <w:sz w:val="19"/>
              </w:rPr>
            </w:pPr>
            <w:r>
              <w:rPr>
                <w:w w:val="110"/>
                <w:sz w:val="19"/>
              </w:rPr>
              <w:t>DI0.6, D21.0, DI0.9</w:t>
            </w:r>
          </w:p>
        </w:tc>
        <w:tc>
          <w:tcPr>
            <w:tcW w:w="4435" w:type="dxa"/>
          </w:tcPr>
          <w:p>
            <w:pPr>
              <w:pStyle w:val="TableParagraph"/>
              <w:spacing w:line="264" w:lineRule="auto" w:before="5"/>
              <w:ind w:left="76" w:right="65" w:hanging="3"/>
              <w:rPr>
                <w:sz w:val="19"/>
              </w:rPr>
            </w:pPr>
            <w:r>
              <w:rPr>
                <w:w w:val="105"/>
                <w:sz w:val="19"/>
              </w:rPr>
              <w:t>доброкачественные новообразования носоглотки и мягких тканей головы, лица</w:t>
            </w:r>
          </w:p>
          <w:p>
            <w:pPr>
              <w:pStyle w:val="TableParagraph"/>
              <w:spacing w:before="5"/>
              <w:ind w:left="76"/>
              <w:rPr>
                <w:sz w:val="19"/>
              </w:rPr>
            </w:pPr>
            <w:r>
              <w:rPr>
                <w:w w:val="105"/>
                <w:sz w:val="19"/>
              </w:rPr>
              <w:t>и шеи, прорастающие в полость черепа</w:t>
            </w:r>
          </w:p>
        </w:tc>
        <w:tc>
          <w:tcPr>
            <w:tcW w:w="1542" w:type="dxa"/>
          </w:tcPr>
          <w:p>
            <w:pPr>
              <w:pStyle w:val="TableParagraph"/>
              <w:spacing w:line="264" w:lineRule="auto" w:before="10"/>
              <w:ind w:left="69" w:right="178" w:firstLine="3"/>
              <w:rPr>
                <w:sz w:val="19"/>
              </w:rPr>
            </w:pPr>
            <w:r>
              <w:rPr>
                <w:w w:val="105"/>
                <w:sz w:val="19"/>
              </w:rPr>
              <w:t>хирургическое лечение</w:t>
            </w:r>
          </w:p>
        </w:tc>
        <w:tc>
          <w:tcPr>
            <w:tcW w:w="2306" w:type="dxa"/>
          </w:tcPr>
          <w:p>
            <w:pPr>
              <w:pStyle w:val="TableParagraph"/>
              <w:spacing w:line="261" w:lineRule="auto" w:before="10"/>
              <w:ind w:left="58" w:right="85" w:firstLine="2"/>
              <w:rPr>
                <w:sz w:val="19"/>
              </w:rPr>
            </w:pPr>
            <w:r>
              <w:rPr>
                <w:w w:val="105"/>
                <w:sz w:val="19"/>
              </w:rPr>
              <w:t>удаление опухоли с применением двух и более методов лечения (интраоперационных</w:t>
            </w:r>
          </w:p>
          <w:p>
            <w:pPr>
              <w:pStyle w:val="TableParagraph"/>
              <w:spacing w:line="179" w:lineRule="exact" w:before="4"/>
              <w:ind w:left="60"/>
              <w:rPr>
                <w:sz w:val="19"/>
              </w:rPr>
            </w:pPr>
            <w:r>
              <w:rPr>
                <w:w w:val="105"/>
                <w:sz w:val="19"/>
              </w:rPr>
              <w:t>технологий)</w:t>
            </w:r>
          </w:p>
        </w:tc>
        <w:tc>
          <w:tcPr>
            <w:tcW w:w="1143" w:type="dxa"/>
            <w:vMerge/>
            <w:tcBorders>
              <w:top w:val="nil"/>
            </w:tcBorders>
          </w:tcPr>
          <w:p>
            <w:pPr>
              <w:rPr>
                <w:sz w:val="2"/>
                <w:szCs w:val="2"/>
              </w:rPr>
            </w:pPr>
          </w:p>
        </w:tc>
      </w:tr>
      <w:tr>
        <w:trPr>
          <w:trHeight w:val="2643" w:hRule="atLeast"/>
        </w:trPr>
        <w:tc>
          <w:tcPr>
            <w:tcW w:w="817" w:type="dxa"/>
            <w:vMerge/>
            <w:tcBorders>
              <w:top w:val="nil"/>
            </w:tcBorders>
          </w:tcPr>
          <w:p>
            <w:pPr>
              <w:rPr>
                <w:sz w:val="2"/>
                <w:szCs w:val="2"/>
              </w:rPr>
            </w:pPr>
          </w:p>
        </w:tc>
        <w:tc>
          <w:tcPr>
            <w:tcW w:w="2984" w:type="dxa"/>
          </w:tcPr>
          <w:p>
            <w:pPr>
              <w:pStyle w:val="TableParagraph"/>
              <w:spacing w:line="264" w:lineRule="auto" w:before="31"/>
              <w:ind w:left="74" w:right="220" w:firstLine="3"/>
              <w:rPr>
                <w:sz w:val="19"/>
              </w:rPr>
            </w:pPr>
            <w:r>
              <w:rPr>
                <w:w w:val="105"/>
                <w:sz w:val="19"/>
              </w:rPr>
              <w:t>Микрохирургическое удаление новообразований (первичных и вторичных) и дермоидов (липом) спинного мозга </w:t>
            </w:r>
            <w:r>
              <w:rPr>
                <w:rFonts w:ascii="Arial" w:hAnsi="Arial"/>
                <w:b/>
                <w:w w:val="105"/>
                <w:sz w:val="19"/>
              </w:rPr>
              <w:t>и </w:t>
            </w:r>
            <w:r>
              <w:rPr>
                <w:w w:val="105"/>
                <w:sz w:val="19"/>
              </w:rPr>
              <w:t>его оболочек, корешков и спинномозговых нервов, позвоночного столба, костей таза, крестца и копчика при условии вовлечения твердой мозговой оболочки,</w:t>
            </w:r>
            <w:r>
              <w:rPr>
                <w:spacing w:val="-4"/>
                <w:w w:val="105"/>
                <w:sz w:val="19"/>
              </w:rPr>
              <w:t> </w:t>
            </w:r>
            <w:r>
              <w:rPr>
                <w:w w:val="105"/>
                <w:sz w:val="19"/>
              </w:rPr>
              <w:t>корешков</w:t>
            </w:r>
          </w:p>
          <w:p>
            <w:pPr>
              <w:pStyle w:val="TableParagraph"/>
              <w:spacing w:line="188" w:lineRule="exact"/>
              <w:ind w:left="81"/>
              <w:rPr>
                <w:sz w:val="19"/>
              </w:rPr>
            </w:pPr>
            <w:r>
              <w:rPr>
                <w:w w:val="105"/>
                <w:sz w:val="19"/>
              </w:rPr>
              <w:t>и спинномозговых нервов</w:t>
            </w:r>
          </w:p>
        </w:tc>
        <w:tc>
          <w:tcPr>
            <w:tcW w:w="1860" w:type="dxa"/>
            <w:tcBorders>
              <w:bottom w:val="single" w:sz="2" w:space="0" w:color="000000"/>
            </w:tcBorders>
          </w:tcPr>
          <w:p>
            <w:pPr>
              <w:pStyle w:val="TableParagraph"/>
              <w:spacing w:before="36"/>
              <w:ind w:left="73"/>
              <w:rPr>
                <w:sz w:val="19"/>
              </w:rPr>
            </w:pPr>
            <w:r>
              <w:rPr>
                <w:w w:val="105"/>
                <w:sz w:val="19"/>
              </w:rPr>
              <w:t>С41.2, С41.4,</w:t>
            </w:r>
            <w:r>
              <w:rPr>
                <w:spacing w:val="4"/>
                <w:w w:val="105"/>
                <w:sz w:val="19"/>
              </w:rPr>
              <w:t> </w:t>
            </w:r>
            <w:r>
              <w:rPr>
                <w:w w:val="105"/>
                <w:sz w:val="19"/>
              </w:rPr>
              <w:t>С70.1,</w:t>
            </w:r>
          </w:p>
          <w:p>
            <w:pPr>
              <w:pStyle w:val="TableParagraph"/>
              <w:spacing w:before="22"/>
              <w:ind w:left="73"/>
              <w:rPr>
                <w:sz w:val="19"/>
              </w:rPr>
            </w:pPr>
            <w:r>
              <w:rPr>
                <w:w w:val="105"/>
                <w:sz w:val="19"/>
              </w:rPr>
              <w:t>С72.О, С72.1,</w:t>
            </w:r>
            <w:r>
              <w:rPr>
                <w:spacing w:val="-40"/>
                <w:w w:val="105"/>
                <w:sz w:val="19"/>
              </w:rPr>
              <w:t> </w:t>
            </w:r>
            <w:r>
              <w:rPr>
                <w:w w:val="105"/>
                <w:sz w:val="19"/>
              </w:rPr>
              <w:t>С72.8,</w:t>
            </w:r>
          </w:p>
          <w:p>
            <w:pPr>
              <w:pStyle w:val="TableParagraph"/>
              <w:spacing w:before="22"/>
              <w:ind w:left="73"/>
              <w:rPr>
                <w:sz w:val="19"/>
              </w:rPr>
            </w:pPr>
            <w:r>
              <w:rPr>
                <w:w w:val="105"/>
                <w:sz w:val="19"/>
              </w:rPr>
              <w:t>С79.4,</w:t>
            </w:r>
            <w:r>
              <w:rPr>
                <w:spacing w:val="-23"/>
                <w:w w:val="105"/>
                <w:sz w:val="19"/>
              </w:rPr>
              <w:t> </w:t>
            </w:r>
            <w:r>
              <w:rPr>
                <w:w w:val="105"/>
                <w:sz w:val="19"/>
              </w:rPr>
              <w:t>С79.5,</w:t>
            </w:r>
            <w:r>
              <w:rPr>
                <w:spacing w:val="-22"/>
                <w:w w:val="105"/>
                <w:sz w:val="19"/>
              </w:rPr>
              <w:t> </w:t>
            </w:r>
            <w:r>
              <w:rPr>
                <w:w w:val="105"/>
                <w:sz w:val="19"/>
              </w:rPr>
              <w:t>С90.О,</w:t>
            </w:r>
          </w:p>
          <w:p>
            <w:pPr>
              <w:pStyle w:val="TableParagraph"/>
              <w:spacing w:before="17"/>
              <w:ind w:left="73"/>
              <w:rPr>
                <w:sz w:val="19"/>
              </w:rPr>
            </w:pPr>
            <w:r>
              <w:rPr>
                <w:w w:val="110"/>
                <w:sz w:val="19"/>
              </w:rPr>
              <w:t>С90.2, D48.0,</w:t>
            </w:r>
            <w:r>
              <w:rPr>
                <w:spacing w:val="-33"/>
                <w:w w:val="110"/>
                <w:sz w:val="19"/>
              </w:rPr>
              <w:t> </w:t>
            </w:r>
            <w:r>
              <w:rPr>
                <w:w w:val="110"/>
                <w:sz w:val="19"/>
              </w:rPr>
              <w:t>Dl6.6,</w:t>
            </w:r>
          </w:p>
          <w:p>
            <w:pPr>
              <w:pStyle w:val="TableParagraph"/>
              <w:spacing w:before="22"/>
              <w:ind w:left="72"/>
              <w:rPr>
                <w:sz w:val="19"/>
              </w:rPr>
            </w:pPr>
            <w:r>
              <w:rPr>
                <w:w w:val="115"/>
                <w:sz w:val="19"/>
              </w:rPr>
              <w:t>Dl6.8, Dl8.0,</w:t>
            </w:r>
            <w:r>
              <w:rPr>
                <w:spacing w:val="-27"/>
                <w:w w:val="115"/>
                <w:sz w:val="19"/>
              </w:rPr>
              <w:t> </w:t>
            </w:r>
            <w:r>
              <w:rPr>
                <w:w w:val="115"/>
                <w:sz w:val="19"/>
              </w:rPr>
              <w:t>D32.I,</w:t>
            </w:r>
          </w:p>
          <w:p>
            <w:pPr>
              <w:pStyle w:val="TableParagraph"/>
              <w:spacing w:line="264" w:lineRule="auto" w:before="22"/>
              <w:ind w:left="72"/>
              <w:rPr>
                <w:sz w:val="19"/>
              </w:rPr>
            </w:pPr>
            <w:r>
              <w:rPr>
                <w:w w:val="105"/>
                <w:sz w:val="19"/>
              </w:rPr>
              <w:t>DЗЗ.4, DЗЗ.7, D36.I, D43.4, Q06.8,</w:t>
            </w:r>
            <w:r>
              <w:rPr>
                <w:spacing w:val="5"/>
                <w:w w:val="105"/>
                <w:sz w:val="19"/>
              </w:rPr>
              <w:t> </w:t>
            </w:r>
            <w:r>
              <w:rPr>
                <w:w w:val="105"/>
                <w:sz w:val="19"/>
              </w:rPr>
              <w:t>М85.5</w:t>
            </w:r>
          </w:p>
        </w:tc>
        <w:tc>
          <w:tcPr>
            <w:tcW w:w="4435" w:type="dxa"/>
          </w:tcPr>
          <w:p>
            <w:pPr>
              <w:pStyle w:val="TableParagraph"/>
              <w:spacing w:line="264" w:lineRule="auto" w:before="36"/>
              <w:ind w:left="71" w:right="65" w:firstLine="1"/>
              <w:rPr>
                <w:sz w:val="19"/>
              </w:rPr>
            </w:pPr>
            <w:r>
              <w:rPr>
                <w:w w:val="105"/>
                <w:sz w:val="19"/>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42" w:type="dxa"/>
          </w:tcPr>
          <w:p>
            <w:pPr>
              <w:pStyle w:val="TableParagraph"/>
              <w:spacing w:line="264" w:lineRule="auto" w:before="41"/>
              <w:ind w:left="69" w:firstLine="3"/>
              <w:rPr>
                <w:sz w:val="19"/>
              </w:rPr>
            </w:pPr>
            <w:r>
              <w:rPr>
                <w:sz w:val="19"/>
              </w:rPr>
              <w:t>хирургическое </w:t>
            </w:r>
            <w:r>
              <w:rPr>
                <w:w w:val="105"/>
                <w:sz w:val="19"/>
              </w:rPr>
              <w:t>лечение</w:t>
            </w:r>
          </w:p>
        </w:tc>
        <w:tc>
          <w:tcPr>
            <w:tcW w:w="2306" w:type="dxa"/>
          </w:tcPr>
          <w:p>
            <w:pPr>
              <w:pStyle w:val="TableParagraph"/>
              <w:spacing w:line="259" w:lineRule="auto" w:before="41"/>
              <w:ind w:left="55" w:right="428" w:firstLine="1"/>
              <w:rPr>
                <w:sz w:val="19"/>
              </w:rPr>
            </w:pPr>
            <w:r>
              <w:rPr>
                <w:w w:val="105"/>
                <w:sz w:val="19"/>
              </w:rPr>
              <w:t>микрохирургическое удаление опухоли</w:t>
            </w:r>
          </w:p>
        </w:tc>
        <w:tc>
          <w:tcPr>
            <w:tcW w:w="1143" w:type="dxa"/>
            <w:vMerge/>
            <w:tcBorders>
              <w:top w:val="nil"/>
            </w:tcBorders>
          </w:tcPr>
          <w:p>
            <w:pPr>
              <w:rPr>
                <w:sz w:val="2"/>
                <w:szCs w:val="2"/>
              </w:rPr>
            </w:pPr>
          </w:p>
        </w:tc>
      </w:tr>
      <w:tr>
        <w:trPr>
          <w:trHeight w:val="533" w:hRule="atLeast"/>
        </w:trPr>
        <w:tc>
          <w:tcPr>
            <w:tcW w:w="817" w:type="dxa"/>
            <w:vMerge/>
            <w:tcBorders>
              <w:top w:val="nil"/>
            </w:tcBorders>
          </w:tcPr>
          <w:p>
            <w:pPr>
              <w:rPr>
                <w:sz w:val="2"/>
                <w:szCs w:val="2"/>
              </w:rPr>
            </w:pPr>
          </w:p>
        </w:tc>
        <w:tc>
          <w:tcPr>
            <w:tcW w:w="2984" w:type="dxa"/>
            <w:vMerge w:val="restart"/>
          </w:tcPr>
          <w:p>
            <w:pPr>
              <w:pStyle w:val="TableParagraph"/>
              <w:spacing w:line="264" w:lineRule="auto" w:before="26"/>
              <w:ind w:left="76" w:right="90" w:firstLine="1"/>
              <w:rPr>
                <w:sz w:val="19"/>
              </w:rPr>
            </w:pPr>
            <w:r>
              <w:rPr>
                <w:w w:val="105"/>
                <w:sz w:val="19"/>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860" w:type="dxa"/>
            <w:tcBorders>
              <w:top w:val="single" w:sz="2" w:space="0" w:color="000000"/>
            </w:tcBorders>
          </w:tcPr>
          <w:p>
            <w:pPr>
              <w:pStyle w:val="TableParagraph"/>
              <w:spacing w:before="31"/>
              <w:ind w:left="73"/>
              <w:rPr>
                <w:b/>
                <w:sz w:val="19"/>
              </w:rPr>
            </w:pPr>
            <w:r>
              <w:rPr>
                <w:b/>
                <w:w w:val="105"/>
                <w:sz w:val="19"/>
              </w:rPr>
              <w:t>Q28.2</w:t>
            </w:r>
          </w:p>
        </w:tc>
        <w:tc>
          <w:tcPr>
            <w:tcW w:w="4435" w:type="dxa"/>
            <w:tcBorders>
              <w:right w:val="single" w:sz="2" w:space="0" w:color="000000"/>
            </w:tcBorders>
          </w:tcPr>
          <w:p>
            <w:pPr>
              <w:pStyle w:val="TableParagraph"/>
              <w:spacing w:before="31"/>
              <w:ind w:left="74" w:right="143"/>
              <w:jc w:val="center"/>
              <w:rPr>
                <w:sz w:val="19"/>
              </w:rPr>
            </w:pPr>
            <w:r>
              <w:rPr>
                <w:w w:val="105"/>
                <w:sz w:val="19"/>
              </w:rPr>
              <w:t>артериовенозная мальформация головного мозга</w:t>
            </w:r>
          </w:p>
        </w:tc>
        <w:tc>
          <w:tcPr>
            <w:tcW w:w="1542" w:type="dxa"/>
            <w:tcBorders>
              <w:left w:val="single" w:sz="2" w:space="0" w:color="000000"/>
              <w:bottom w:val="single" w:sz="2" w:space="0" w:color="000000"/>
            </w:tcBorders>
          </w:tcPr>
          <w:p>
            <w:pPr>
              <w:pStyle w:val="TableParagraph"/>
              <w:spacing w:line="240" w:lineRule="atLeast" w:before="14"/>
              <w:ind w:left="74" w:right="178" w:firstLine="3"/>
              <w:rPr>
                <w:sz w:val="19"/>
              </w:rPr>
            </w:pPr>
            <w:r>
              <w:rPr>
                <w:w w:val="105"/>
                <w:sz w:val="19"/>
              </w:rPr>
              <w:t>хирургическое лечение</w:t>
            </w:r>
          </w:p>
        </w:tc>
        <w:tc>
          <w:tcPr>
            <w:tcW w:w="2306" w:type="dxa"/>
            <w:tcBorders>
              <w:bottom w:val="single" w:sz="2" w:space="0" w:color="000000"/>
              <w:right w:val="single" w:sz="2" w:space="0" w:color="000000"/>
            </w:tcBorders>
          </w:tcPr>
          <w:p>
            <w:pPr>
              <w:pStyle w:val="TableParagraph"/>
              <w:spacing w:line="240" w:lineRule="atLeast" w:before="10"/>
              <w:ind w:left="62" w:right="181" w:hanging="2"/>
              <w:rPr>
                <w:sz w:val="19"/>
              </w:rPr>
            </w:pPr>
            <w:r>
              <w:rPr>
                <w:w w:val="105"/>
                <w:sz w:val="19"/>
              </w:rPr>
              <w:t>удаление артериовеноз- пых малыЬоомаций</w:t>
            </w:r>
          </w:p>
        </w:tc>
        <w:tc>
          <w:tcPr>
            <w:tcW w:w="1143" w:type="dxa"/>
            <w:vMerge/>
            <w:tcBorders>
              <w:top w:val="nil"/>
            </w:tcBorders>
          </w:tcPr>
          <w:p>
            <w:pPr>
              <w:rPr>
                <w:sz w:val="2"/>
                <w:szCs w:val="2"/>
              </w:rPr>
            </w:pPr>
          </w:p>
        </w:tc>
      </w:tr>
      <w:tr>
        <w:trPr>
          <w:trHeight w:val="489"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val="restart"/>
          </w:tcPr>
          <w:p>
            <w:pPr>
              <w:pStyle w:val="TableParagraph"/>
              <w:spacing w:line="192" w:lineRule="exact"/>
              <w:ind w:left="54"/>
              <w:rPr>
                <w:sz w:val="19"/>
              </w:rPr>
            </w:pPr>
            <w:r>
              <w:rPr>
                <w:sz w:val="19"/>
              </w:rPr>
              <w:t>160, 161, 162</w:t>
            </w:r>
          </w:p>
        </w:tc>
        <w:tc>
          <w:tcPr>
            <w:tcW w:w="4435" w:type="dxa"/>
            <w:vMerge w:val="restart"/>
            <w:tcBorders>
              <w:right w:val="single" w:sz="2" w:space="0" w:color="000000"/>
            </w:tcBorders>
          </w:tcPr>
          <w:p>
            <w:pPr>
              <w:pStyle w:val="TableParagraph"/>
              <w:spacing w:line="197" w:lineRule="exact"/>
              <w:ind w:left="73"/>
              <w:rPr>
                <w:sz w:val="19"/>
              </w:rPr>
            </w:pPr>
            <w:r>
              <w:rPr>
                <w:w w:val="105"/>
                <w:sz w:val="19"/>
              </w:rPr>
              <w:t>артериальная аневризма I! условиях разрыва или</w:t>
            </w:r>
          </w:p>
          <w:p>
            <w:pPr>
              <w:pStyle w:val="TableParagraph"/>
              <w:spacing w:line="240" w:lineRule="exact" w:before="2"/>
              <w:ind w:left="71" w:right="110" w:firstLine="2"/>
              <w:rPr>
                <w:sz w:val="19"/>
              </w:rPr>
            </w:pPr>
            <w:r>
              <w:rPr>
                <w:w w:val="105"/>
                <w:sz w:val="19"/>
              </w:rPr>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42" w:type="dxa"/>
            <w:vMerge w:val="restart"/>
            <w:tcBorders>
              <w:top w:val="single" w:sz="2" w:space="0" w:color="000000"/>
              <w:left w:val="single" w:sz="2" w:space="0" w:color="000000"/>
            </w:tcBorders>
          </w:tcPr>
          <w:p>
            <w:pPr>
              <w:pStyle w:val="TableParagraph"/>
              <w:spacing w:line="197" w:lineRule="exact"/>
              <w:ind w:left="78"/>
              <w:rPr>
                <w:sz w:val="19"/>
              </w:rPr>
            </w:pPr>
            <w:r>
              <w:rPr>
                <w:w w:val="105"/>
                <w:sz w:val="19"/>
              </w:rPr>
              <w:t>хирургическое</w:t>
            </w:r>
          </w:p>
          <w:p>
            <w:pPr>
              <w:pStyle w:val="TableParagraph"/>
              <w:spacing w:before="17"/>
              <w:ind w:left="74"/>
              <w:rPr>
                <w:sz w:val="19"/>
              </w:rPr>
            </w:pPr>
            <w:r>
              <w:rPr>
                <w:w w:val="105"/>
                <w:sz w:val="19"/>
              </w:rPr>
              <w:t>лечение</w:t>
            </w:r>
          </w:p>
        </w:tc>
        <w:tc>
          <w:tcPr>
            <w:tcW w:w="2306" w:type="dxa"/>
            <w:tcBorders>
              <w:top w:val="single" w:sz="2" w:space="0" w:color="000000"/>
              <w:bottom w:val="single" w:sz="2" w:space="0" w:color="000000"/>
              <w:right w:val="single" w:sz="2" w:space="0" w:color="000000"/>
            </w:tcBorders>
          </w:tcPr>
          <w:p>
            <w:pPr>
              <w:pStyle w:val="TableParagraph"/>
              <w:spacing w:line="197" w:lineRule="exact"/>
              <w:ind w:left="57"/>
              <w:rPr>
                <w:sz w:val="19"/>
              </w:rPr>
            </w:pPr>
            <w:r>
              <w:rPr>
                <w:sz w:val="19"/>
              </w:rPr>
              <w:t>клипирование .</w:t>
            </w:r>
          </w:p>
          <w:p>
            <w:pPr>
              <w:pStyle w:val="TableParagraph"/>
              <w:spacing w:before="17"/>
              <w:ind w:left="59"/>
              <w:rPr>
                <w:sz w:val="19"/>
              </w:rPr>
            </w:pPr>
            <w:r>
              <w:rPr>
                <w:w w:val="105"/>
                <w:sz w:val="19"/>
              </w:rPr>
              <w:t>аотеоиальных аневризм</w:t>
            </w:r>
          </w:p>
        </w:tc>
        <w:tc>
          <w:tcPr>
            <w:tcW w:w="1143" w:type="dxa"/>
            <w:vMerge/>
            <w:tcBorders>
              <w:top w:val="nil"/>
            </w:tcBorders>
          </w:tcPr>
          <w:p>
            <w:pPr>
              <w:rPr>
                <w:sz w:val="2"/>
                <w:szCs w:val="2"/>
              </w:rPr>
            </w:pPr>
          </w:p>
        </w:tc>
      </w:tr>
      <w:tr>
        <w:trPr>
          <w:trHeight w:val="67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right w:val="single" w:sz="2" w:space="0" w:color="000000"/>
            </w:tcBorders>
          </w:tcPr>
          <w:p>
            <w:pPr>
              <w:rPr>
                <w:sz w:val="2"/>
                <w:szCs w:val="2"/>
              </w:rPr>
            </w:pPr>
          </w:p>
        </w:tc>
        <w:tc>
          <w:tcPr>
            <w:tcW w:w="1542" w:type="dxa"/>
            <w:vMerge/>
            <w:tcBorders>
              <w:top w:val="nil"/>
              <w:left w:val="single" w:sz="2" w:space="0" w:color="000000"/>
            </w:tcBorders>
          </w:tcPr>
          <w:p>
            <w:pPr>
              <w:rPr>
                <w:sz w:val="2"/>
                <w:szCs w:val="2"/>
              </w:rPr>
            </w:pPr>
          </w:p>
        </w:tc>
        <w:tc>
          <w:tcPr>
            <w:tcW w:w="2306" w:type="dxa"/>
            <w:tcBorders>
              <w:top w:val="single" w:sz="2" w:space="0" w:color="000000"/>
              <w:right w:val="single" w:sz="2" w:space="0" w:color="000000"/>
            </w:tcBorders>
          </w:tcPr>
          <w:p>
            <w:pPr>
              <w:pStyle w:val="TableParagraph"/>
              <w:spacing w:line="178" w:lineRule="exact"/>
              <w:ind w:left="59"/>
              <w:rPr>
                <w:sz w:val="19"/>
              </w:rPr>
            </w:pPr>
            <w:r>
              <w:rPr>
                <w:w w:val="105"/>
                <w:sz w:val="19"/>
              </w:rPr>
              <w:t>стереотаксическое</w:t>
            </w:r>
          </w:p>
          <w:p>
            <w:pPr>
              <w:pStyle w:val="TableParagraph"/>
              <w:spacing w:before="22"/>
              <w:ind w:left="59"/>
              <w:rPr>
                <w:sz w:val="19"/>
              </w:rPr>
            </w:pPr>
            <w:r>
              <w:rPr>
                <w:w w:val="105"/>
                <w:sz w:val="19"/>
              </w:rPr>
              <w:t>дренирование</w:t>
            </w:r>
          </w:p>
          <w:p>
            <w:pPr>
              <w:pStyle w:val="TableParagraph"/>
              <w:spacing w:line="217" w:lineRule="exact" w:before="21"/>
              <w:ind w:left="57"/>
              <w:rPr>
                <w:sz w:val="19"/>
              </w:rPr>
            </w:pPr>
            <w:r>
              <w:rPr>
                <w:w w:val="105"/>
                <w:sz w:val="19"/>
              </w:rPr>
              <w:t>и ТРомболизис гематом</w:t>
            </w:r>
          </w:p>
        </w:tc>
        <w:tc>
          <w:tcPr>
            <w:tcW w:w="1143" w:type="dxa"/>
            <w:vMerge/>
            <w:tcBorders>
              <w:top w:val="nil"/>
            </w:tcBorders>
          </w:tcPr>
          <w:p>
            <w:pPr>
              <w:rPr>
                <w:sz w:val="2"/>
                <w:szCs w:val="2"/>
              </w:rPr>
            </w:pPr>
          </w:p>
        </w:tc>
      </w:tr>
    </w:tbl>
    <w:p>
      <w:pPr>
        <w:spacing w:after="0"/>
        <w:rPr>
          <w:sz w:val="2"/>
          <w:szCs w:val="2"/>
        </w:rPr>
        <w:sectPr>
          <w:pgSz w:w="16670" w:h="11800" w:orient="landscape"/>
          <w:pgMar w:header="685" w:footer="0" w:top="1160" w:bottom="280" w:left="400" w:right="940"/>
        </w:sectPr>
      </w:pPr>
    </w:p>
    <w:p>
      <w:pPr>
        <w:pStyle w:val="BodyText"/>
        <w:spacing w:before="1"/>
        <w:rPr>
          <w:rFonts w:ascii="Courier New"/>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51"/>
        <w:gridCol w:w="4432"/>
        <w:gridCol w:w="1543"/>
        <w:gridCol w:w="2302"/>
        <w:gridCol w:w="1139"/>
      </w:tblGrid>
      <w:tr>
        <w:trPr>
          <w:trHeight w:val="2149"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1"/>
              <w:rPr>
                <w:rFonts w:ascii="Courier New"/>
                <w:sz w:val="25"/>
              </w:rPr>
            </w:pPr>
          </w:p>
          <w:p>
            <w:pPr>
              <w:pStyle w:val="TableParagraph"/>
              <w:ind w:left="38"/>
              <w:rPr>
                <w:rFonts w:ascii="Arial"/>
                <w:sz w:val="19"/>
              </w:rPr>
            </w:pPr>
            <w:r>
              <w:rPr>
                <w:rFonts w:ascii="Arial"/>
                <w:w w:val="95"/>
                <w:sz w:val="19"/>
              </w:rPr>
              <w:t>No</w:t>
            </w:r>
          </w:p>
          <w:p>
            <w:pPr>
              <w:pStyle w:val="TableParagraph"/>
              <w:spacing w:line="194" w:lineRule="exact" w:before="18"/>
              <w:ind w:left="59"/>
              <w:rPr>
                <w:sz w:val="19"/>
              </w:rPr>
            </w:pPr>
            <w:r>
              <w:rPr>
                <w:w w:val="105"/>
                <w:sz w:val="19"/>
              </w:rPr>
              <w:t>группы</w:t>
            </w:r>
          </w:p>
          <w:p>
            <w:pPr>
              <w:pStyle w:val="TableParagraph"/>
              <w:spacing w:line="286" w:lineRule="exact"/>
              <w:ind w:left="39"/>
              <w:rPr>
                <w:sz w:val="14"/>
              </w:rPr>
            </w:pPr>
            <w:r>
              <w:rPr>
                <w:rFonts w:ascii="Arial" w:hAnsi="Arial"/>
                <w:spacing w:val="-11"/>
                <w:w w:val="110"/>
                <w:sz w:val="27"/>
              </w:rPr>
              <w:t>вмп</w:t>
            </w:r>
            <w:r>
              <w:rPr>
                <w:spacing w:val="-11"/>
                <w:w w:val="110"/>
                <w:position w:val="7"/>
                <w:sz w:val="14"/>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19" w:right="144" w:firstLine="131"/>
              <w:rPr>
                <w:sz w:val="19"/>
              </w:rPr>
            </w:pPr>
            <w:r>
              <w:rPr>
                <w:w w:val="105"/>
                <w:sz w:val="19"/>
              </w:rPr>
              <w:t>Наименование вида высокотехнологичной медицинской помощи</w:t>
            </w:r>
          </w:p>
        </w:tc>
        <w:tc>
          <w:tcPr>
            <w:tcW w:w="1851"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59"/>
              <w:rPr>
                <w:rFonts w:ascii="Arial" w:hAnsi="Arial"/>
                <w:sz w:val="12"/>
              </w:rPr>
            </w:pPr>
            <w:r>
              <w:rPr>
                <w:w w:val="105"/>
                <w:sz w:val="19"/>
              </w:rPr>
              <w:t>Коды по МКБ-10</w:t>
            </w:r>
            <w:r>
              <w:rPr>
                <w:rFonts w:ascii="Arial" w:hAnsi="Arial"/>
                <w:w w:val="105"/>
                <w:position w:val="7"/>
                <w:sz w:val="12"/>
              </w:rPr>
              <w:t>2</w:t>
            </w:r>
          </w:p>
        </w:tc>
        <w:tc>
          <w:tcPr>
            <w:tcW w:w="4432"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66"/>
              <w:rPr>
                <w:sz w:val="19"/>
              </w:rPr>
            </w:pPr>
            <w:r>
              <w:rPr>
                <w:w w:val="105"/>
                <w:sz w:val="19"/>
              </w:rPr>
              <w:t>Модель пациента</w:t>
            </w:r>
          </w:p>
        </w:tc>
        <w:tc>
          <w:tcPr>
            <w:tcW w:w="154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6"/>
              <w:rPr>
                <w:rFonts w:ascii="Courier New"/>
                <w:sz w:val="25"/>
              </w:rPr>
            </w:pPr>
          </w:p>
          <w:p>
            <w:pPr>
              <w:pStyle w:val="TableParagraph"/>
              <w:ind w:left="196"/>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6"/>
              <w:rPr>
                <w:rFonts w:ascii="Courier New"/>
                <w:sz w:val="25"/>
              </w:rPr>
            </w:pPr>
          </w:p>
          <w:p>
            <w:pPr>
              <w:pStyle w:val="TableParagraph"/>
              <w:ind w:left="45" w:right="13"/>
              <w:jc w:val="center"/>
              <w:rPr>
                <w:sz w:val="19"/>
              </w:rPr>
            </w:pPr>
            <w:r>
              <w:rPr>
                <w:w w:val="105"/>
                <w:sz w:val="19"/>
              </w:rPr>
              <w:t>Метод лечения.</w:t>
            </w:r>
          </w:p>
        </w:tc>
        <w:tc>
          <w:tcPr>
            <w:tcW w:w="1139" w:type="dxa"/>
          </w:tcPr>
          <w:p>
            <w:pPr>
              <w:pStyle w:val="TableParagraph"/>
              <w:spacing w:line="264" w:lineRule="auto" w:before="12"/>
              <w:ind w:left="67" w:right="10"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
              <w:ind w:left="105" w:right="47"/>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5"/>
              <w:jc w:val="right"/>
              <w:rPr>
                <w:sz w:val="13"/>
              </w:rPr>
            </w:pPr>
            <w:r>
              <w:rPr>
                <w:w w:val="103"/>
                <w:sz w:val="13"/>
              </w:rPr>
              <w:t>•</w:t>
            </w:r>
          </w:p>
          <w:p>
            <w:pPr>
              <w:pStyle w:val="TableParagraph"/>
              <w:spacing w:line="203" w:lineRule="exact" w:before="25"/>
              <w:ind w:left="105" w:right="29"/>
              <w:jc w:val="center"/>
              <w:rPr>
                <w:sz w:val="19"/>
              </w:rPr>
            </w:pPr>
            <w:r>
              <w:rPr>
                <w:w w:val="105"/>
                <w:sz w:val="19"/>
              </w:rPr>
              <w:t>рублей</w:t>
            </w:r>
          </w:p>
        </w:tc>
      </w:tr>
      <w:tr>
        <w:trPr>
          <w:trHeight w:val="235" w:hRule="atLeast"/>
        </w:trPr>
        <w:tc>
          <w:tcPr>
            <w:tcW w:w="817" w:type="dxa"/>
          </w:tcPr>
          <w:p>
            <w:pPr>
              <w:pStyle w:val="TableParagraph"/>
              <w:spacing w:line="184" w:lineRule="exact" w:before="31"/>
              <w:ind w:left="31"/>
              <w:jc w:val="center"/>
              <w:rPr>
                <w:sz w:val="19"/>
              </w:rPr>
            </w:pPr>
            <w:r>
              <w:rPr>
                <w:w w:val="105"/>
                <w:sz w:val="19"/>
              </w:rPr>
              <w:t>1</w:t>
            </w:r>
          </w:p>
        </w:tc>
        <w:tc>
          <w:tcPr>
            <w:tcW w:w="2980" w:type="dxa"/>
          </w:tcPr>
          <w:p>
            <w:pPr>
              <w:pStyle w:val="TableParagraph"/>
              <w:spacing w:line="184" w:lineRule="exact" w:before="31"/>
              <w:ind w:left="19"/>
              <w:jc w:val="center"/>
              <w:rPr>
                <w:sz w:val="19"/>
              </w:rPr>
            </w:pPr>
            <w:r>
              <w:rPr>
                <w:w w:val="105"/>
                <w:sz w:val="19"/>
              </w:rPr>
              <w:t>2</w:t>
            </w:r>
          </w:p>
        </w:tc>
        <w:tc>
          <w:tcPr>
            <w:tcW w:w="1851" w:type="dxa"/>
          </w:tcPr>
          <w:p>
            <w:pPr>
              <w:pStyle w:val="TableParagraph"/>
              <w:spacing w:line="184" w:lineRule="exact" w:before="31"/>
              <w:ind w:left="26"/>
              <w:jc w:val="center"/>
              <w:rPr>
                <w:sz w:val="19"/>
              </w:rPr>
            </w:pPr>
            <w:r>
              <w:rPr>
                <w:w w:val="105"/>
                <w:sz w:val="19"/>
              </w:rPr>
              <w:t>3</w:t>
            </w:r>
          </w:p>
        </w:tc>
        <w:tc>
          <w:tcPr>
            <w:tcW w:w="4432" w:type="dxa"/>
          </w:tcPr>
          <w:p>
            <w:pPr>
              <w:pStyle w:val="TableParagraph"/>
              <w:spacing w:line="184" w:lineRule="exact" w:before="31"/>
              <w:ind w:left="19"/>
              <w:jc w:val="center"/>
              <w:rPr>
                <w:sz w:val="19"/>
              </w:rPr>
            </w:pPr>
            <w:r>
              <w:rPr>
                <w:w w:val="105"/>
                <w:sz w:val="19"/>
              </w:rPr>
              <w:t>4</w:t>
            </w:r>
          </w:p>
        </w:tc>
        <w:tc>
          <w:tcPr>
            <w:tcW w:w="1543" w:type="dxa"/>
            <w:tcBorders>
              <w:right w:val="single" w:sz="2" w:space="0" w:color="000000"/>
            </w:tcBorders>
          </w:tcPr>
          <w:p>
            <w:pPr>
              <w:pStyle w:val="TableParagraph"/>
              <w:spacing w:line="188" w:lineRule="exact" w:before="26"/>
              <w:ind w:left="48"/>
              <w:jc w:val="center"/>
              <w:rPr>
                <w:sz w:val="19"/>
              </w:rPr>
            </w:pPr>
            <w:r>
              <w:rPr>
                <w:w w:val="109"/>
                <w:sz w:val="19"/>
              </w:rPr>
              <w:t>5</w:t>
            </w:r>
          </w:p>
        </w:tc>
        <w:tc>
          <w:tcPr>
            <w:tcW w:w="2302" w:type="dxa"/>
            <w:tcBorders>
              <w:left w:val="single" w:sz="2" w:space="0" w:color="000000"/>
            </w:tcBorders>
          </w:tcPr>
          <w:p>
            <w:pPr>
              <w:pStyle w:val="TableParagraph"/>
              <w:spacing w:line="188" w:lineRule="exact" w:before="26"/>
              <w:ind w:left="50"/>
              <w:jc w:val="center"/>
              <w:rPr>
                <w:sz w:val="19"/>
              </w:rPr>
            </w:pPr>
            <w:r>
              <w:rPr>
                <w:w w:val="109"/>
                <w:sz w:val="19"/>
              </w:rPr>
              <w:t>6</w:t>
            </w:r>
          </w:p>
        </w:tc>
        <w:tc>
          <w:tcPr>
            <w:tcW w:w="1139" w:type="dxa"/>
          </w:tcPr>
          <w:p>
            <w:pPr>
              <w:pStyle w:val="TableParagraph"/>
              <w:spacing w:line="193" w:lineRule="exact" w:before="22"/>
              <w:ind w:left="19"/>
              <w:jc w:val="center"/>
              <w:rPr>
                <w:sz w:val="19"/>
              </w:rPr>
            </w:pPr>
            <w:r>
              <w:rPr>
                <w:w w:val="109"/>
                <w:sz w:val="19"/>
              </w:rPr>
              <w:t>7</w:t>
            </w:r>
          </w:p>
        </w:tc>
      </w:tr>
      <w:tr>
        <w:trPr>
          <w:trHeight w:val="1201" w:hRule="atLeast"/>
        </w:trPr>
        <w:tc>
          <w:tcPr>
            <w:tcW w:w="817" w:type="dxa"/>
            <w:vMerge w:val="restart"/>
          </w:tcPr>
          <w:p>
            <w:pPr>
              <w:pStyle w:val="TableParagraph"/>
              <w:rPr>
                <w:sz w:val="18"/>
              </w:rPr>
            </w:pPr>
          </w:p>
        </w:tc>
        <w:tc>
          <w:tcPr>
            <w:tcW w:w="2980" w:type="dxa"/>
          </w:tcPr>
          <w:p>
            <w:pPr>
              <w:pStyle w:val="TableParagraph"/>
              <w:spacing w:line="264" w:lineRule="auto" w:before="31"/>
              <w:ind w:left="55" w:right="510" w:firstLine="4"/>
              <w:rPr>
                <w:sz w:val="19"/>
              </w:rPr>
            </w:pPr>
            <w:r>
              <w:rPr>
                <w:w w:val="105"/>
                <w:sz w:val="19"/>
              </w:rPr>
              <w:t>Реконструктивные вмешательства на экстракраниальных отделах церебральных артерий</w:t>
            </w:r>
          </w:p>
        </w:tc>
        <w:tc>
          <w:tcPr>
            <w:tcW w:w="1851" w:type="dxa"/>
          </w:tcPr>
          <w:p>
            <w:pPr>
              <w:pStyle w:val="TableParagraph"/>
              <w:spacing w:before="31"/>
              <w:ind w:left="40"/>
              <w:rPr>
                <w:sz w:val="19"/>
              </w:rPr>
            </w:pPr>
            <w:r>
              <w:rPr>
                <w:w w:val="105"/>
                <w:sz w:val="19"/>
              </w:rPr>
              <w:t>165.0 - 165.3, 165.8,</w:t>
            </w:r>
          </w:p>
          <w:p>
            <w:pPr>
              <w:pStyle w:val="TableParagraph"/>
              <w:spacing w:before="27"/>
              <w:ind w:left="40"/>
              <w:rPr>
                <w:sz w:val="19"/>
              </w:rPr>
            </w:pPr>
            <w:r>
              <w:rPr>
                <w:sz w:val="19"/>
              </w:rPr>
              <w:t>166, 167.8</w:t>
            </w:r>
          </w:p>
        </w:tc>
        <w:tc>
          <w:tcPr>
            <w:tcW w:w="4432" w:type="dxa"/>
          </w:tcPr>
          <w:p>
            <w:pPr>
              <w:pStyle w:val="TableParagraph"/>
              <w:spacing w:line="266" w:lineRule="auto" w:before="31"/>
              <w:ind w:left="62" w:firstLine="2"/>
              <w:rPr>
                <w:sz w:val="19"/>
              </w:rPr>
            </w:pPr>
            <w:r>
              <w:rPr>
                <w:w w:val="105"/>
                <w:sz w:val="19"/>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43" w:type="dxa"/>
          </w:tcPr>
          <w:p>
            <w:pPr>
              <w:pStyle w:val="TableParagraph"/>
              <w:spacing w:line="268" w:lineRule="auto" w:before="26"/>
              <w:ind w:left="59" w:right="194" w:hanging="2"/>
              <w:rPr>
                <w:sz w:val="19"/>
              </w:rPr>
            </w:pPr>
            <w:r>
              <w:rPr>
                <w:w w:val="105"/>
                <w:sz w:val="19"/>
              </w:rPr>
              <w:t>хирургическое лечение</w:t>
            </w:r>
          </w:p>
        </w:tc>
        <w:tc>
          <w:tcPr>
            <w:tcW w:w="2302" w:type="dxa"/>
          </w:tcPr>
          <w:p>
            <w:pPr>
              <w:pStyle w:val="TableParagraph"/>
              <w:spacing w:line="264" w:lineRule="auto" w:before="26"/>
              <w:ind w:left="41"/>
              <w:rPr>
                <w:sz w:val="19"/>
              </w:rPr>
            </w:pPr>
            <w:r>
              <w:rPr>
                <w:w w:val="105"/>
                <w:sz w:val="19"/>
              </w:rPr>
              <w:t>реконструктивные вмешательства</w:t>
            </w:r>
          </w:p>
          <w:p>
            <w:pPr>
              <w:pStyle w:val="TableParagraph"/>
              <w:spacing w:line="264" w:lineRule="auto" w:before="1"/>
              <w:ind w:left="44" w:hanging="3"/>
              <w:rPr>
                <w:sz w:val="19"/>
              </w:rPr>
            </w:pPr>
            <w:r>
              <w:rPr>
                <w:w w:val="105"/>
                <w:sz w:val="19"/>
              </w:rPr>
              <w:t>на экстракраниальных отделах церебральных</w:t>
            </w:r>
          </w:p>
          <w:p>
            <w:pPr>
              <w:pStyle w:val="TableParagraph"/>
              <w:spacing w:line="193" w:lineRule="exact"/>
              <w:ind w:left="44"/>
              <w:rPr>
                <w:sz w:val="19"/>
              </w:rPr>
            </w:pPr>
            <w:r>
              <w:rPr>
                <w:w w:val="105"/>
                <w:sz w:val="19"/>
              </w:rPr>
              <w:t>артерий</w:t>
            </w:r>
          </w:p>
        </w:tc>
        <w:tc>
          <w:tcPr>
            <w:tcW w:w="1139" w:type="dxa"/>
            <w:vMerge w:val="restart"/>
          </w:tcPr>
          <w:p>
            <w:pPr>
              <w:pStyle w:val="TableParagraph"/>
              <w:rPr>
                <w:sz w:val="18"/>
              </w:rPr>
            </w:pPr>
          </w:p>
        </w:tc>
      </w:tr>
      <w:tr>
        <w:trPr>
          <w:trHeight w:val="2394" w:hRule="atLeast"/>
        </w:trPr>
        <w:tc>
          <w:tcPr>
            <w:tcW w:w="817" w:type="dxa"/>
            <w:vMerge/>
            <w:tcBorders>
              <w:top w:val="nil"/>
            </w:tcBorders>
          </w:tcPr>
          <w:p>
            <w:pPr>
              <w:rPr>
                <w:sz w:val="2"/>
                <w:szCs w:val="2"/>
              </w:rPr>
            </w:pPr>
          </w:p>
        </w:tc>
        <w:tc>
          <w:tcPr>
            <w:tcW w:w="2980" w:type="dxa"/>
          </w:tcPr>
          <w:p>
            <w:pPr>
              <w:pStyle w:val="TableParagraph"/>
              <w:spacing w:line="264" w:lineRule="auto" w:before="26"/>
              <w:ind w:left="57" w:right="432" w:firstLine="1"/>
              <w:rPr>
                <w:sz w:val="19"/>
              </w:rPr>
            </w:pPr>
            <w:r>
              <w:rPr>
                <w:w w:val="105"/>
                <w:sz w:val="19"/>
              </w:rPr>
              <w:t>Реконструктивные вмешательства при сложных и гигантских дефектах и</w:t>
            </w:r>
          </w:p>
          <w:p>
            <w:pPr>
              <w:pStyle w:val="TableParagraph"/>
              <w:spacing w:line="264" w:lineRule="auto"/>
              <w:ind w:left="54" w:right="140"/>
              <w:rPr>
                <w:sz w:val="19"/>
              </w:rPr>
            </w:pPr>
            <w:r>
              <w:rPr>
                <w:w w:val="105"/>
                <w:sz w:val="19"/>
              </w:rPr>
              <w:t>деформациях свода и основания черепа, орбиты врожденного</w:t>
            </w:r>
          </w:p>
          <w:p>
            <w:pPr>
              <w:pStyle w:val="TableParagraph"/>
              <w:spacing w:before="1"/>
              <w:ind w:left="58"/>
              <w:rPr>
                <w:sz w:val="19"/>
              </w:rPr>
            </w:pPr>
            <w:r>
              <w:rPr>
                <w:w w:val="105"/>
                <w:sz w:val="19"/>
              </w:rPr>
              <w:t>и приобретенного генеза</w:t>
            </w:r>
          </w:p>
        </w:tc>
        <w:tc>
          <w:tcPr>
            <w:tcW w:w="1851" w:type="dxa"/>
          </w:tcPr>
          <w:p>
            <w:pPr>
              <w:pStyle w:val="TableParagraph"/>
              <w:spacing w:before="31"/>
              <w:ind w:left="59"/>
              <w:rPr>
                <w:sz w:val="19"/>
              </w:rPr>
            </w:pPr>
            <w:r>
              <w:rPr>
                <w:sz w:val="19"/>
              </w:rPr>
              <w:t>М84.8, М85.О,</w:t>
            </w:r>
          </w:p>
          <w:p>
            <w:pPr>
              <w:pStyle w:val="TableParagraph"/>
              <w:spacing w:before="17"/>
              <w:ind w:left="59"/>
              <w:rPr>
                <w:sz w:val="19"/>
              </w:rPr>
            </w:pPr>
            <w:r>
              <w:rPr>
                <w:w w:val="110"/>
                <w:sz w:val="19"/>
              </w:rPr>
              <w:t>М85.5, Q0l, Q67.2,</w:t>
            </w:r>
          </w:p>
          <w:p>
            <w:pPr>
              <w:pStyle w:val="TableParagraph"/>
              <w:spacing w:before="22"/>
              <w:ind w:left="55"/>
              <w:rPr>
                <w:sz w:val="19"/>
              </w:rPr>
            </w:pPr>
            <w:r>
              <w:rPr>
                <w:w w:val="105"/>
                <w:sz w:val="19"/>
              </w:rPr>
              <w:t>Q67.3, Q75.0,</w:t>
            </w:r>
            <w:r>
              <w:rPr>
                <w:spacing w:val="-1"/>
                <w:w w:val="105"/>
                <w:sz w:val="19"/>
              </w:rPr>
              <w:t> </w:t>
            </w:r>
            <w:r>
              <w:rPr>
                <w:w w:val="105"/>
                <w:sz w:val="19"/>
              </w:rPr>
              <w:t>Q75.2,</w:t>
            </w:r>
          </w:p>
          <w:p>
            <w:pPr>
              <w:pStyle w:val="TableParagraph"/>
              <w:spacing w:before="22"/>
              <w:ind w:left="55"/>
              <w:rPr>
                <w:sz w:val="19"/>
              </w:rPr>
            </w:pPr>
            <w:r>
              <w:rPr>
                <w:w w:val="105"/>
                <w:sz w:val="19"/>
              </w:rPr>
              <w:t>Q75.8, Q87.0,</w:t>
            </w:r>
            <w:r>
              <w:rPr>
                <w:spacing w:val="4"/>
                <w:w w:val="105"/>
                <w:sz w:val="19"/>
              </w:rPr>
              <w:t> </w:t>
            </w:r>
            <w:r>
              <w:rPr>
                <w:w w:val="105"/>
                <w:sz w:val="19"/>
              </w:rPr>
              <w:t>S02.1,</w:t>
            </w:r>
          </w:p>
          <w:p>
            <w:pPr>
              <w:pStyle w:val="TableParagraph"/>
              <w:spacing w:line="264" w:lineRule="auto" w:before="22"/>
              <w:ind w:left="56" w:hanging="2"/>
              <w:rPr>
                <w:sz w:val="19"/>
              </w:rPr>
            </w:pPr>
            <w:r>
              <w:rPr>
                <w:w w:val="105"/>
                <w:sz w:val="19"/>
              </w:rPr>
              <w:t>S02.2, S02.7 - S02.9, Т90.2, Т88.8</w:t>
            </w:r>
          </w:p>
        </w:tc>
        <w:tc>
          <w:tcPr>
            <w:tcW w:w="4432" w:type="dxa"/>
          </w:tcPr>
          <w:p>
            <w:pPr>
              <w:pStyle w:val="TableParagraph"/>
              <w:spacing w:line="266" w:lineRule="auto" w:before="26"/>
              <w:ind w:left="60" w:right="48" w:firstLine="3"/>
              <w:jc w:val="both"/>
              <w:rPr>
                <w:sz w:val="19"/>
              </w:rPr>
            </w:pPr>
            <w:r>
              <w:rPr>
                <w:w w:val="105"/>
                <w:sz w:val="19"/>
              </w:rPr>
              <w:t>дефекты и деформации свода и основания черепа, лицевого скелета врожденного и приобретенного генеза</w:t>
            </w:r>
          </w:p>
        </w:tc>
        <w:tc>
          <w:tcPr>
            <w:tcW w:w="1543" w:type="dxa"/>
          </w:tcPr>
          <w:p>
            <w:pPr>
              <w:pStyle w:val="TableParagraph"/>
              <w:spacing w:line="264" w:lineRule="auto" w:before="26"/>
              <w:ind w:left="59" w:right="37" w:firstLine="3"/>
              <w:rPr>
                <w:sz w:val="19"/>
              </w:rPr>
            </w:pPr>
            <w:r>
              <w:rPr>
                <w:sz w:val="19"/>
              </w:rPr>
              <w:t>хирургическое </w:t>
            </w:r>
            <w:r>
              <w:rPr>
                <w:w w:val="105"/>
                <w:sz w:val="19"/>
              </w:rPr>
              <w:t>лечение</w:t>
            </w:r>
          </w:p>
        </w:tc>
        <w:tc>
          <w:tcPr>
            <w:tcW w:w="2302" w:type="dxa"/>
          </w:tcPr>
          <w:p>
            <w:pPr>
              <w:pStyle w:val="TableParagraph"/>
              <w:spacing w:line="264" w:lineRule="auto" w:before="22"/>
              <w:ind w:left="43" w:right="39" w:firstLine="2"/>
              <w:rPr>
                <w:sz w:val="19"/>
              </w:rPr>
            </w:pPr>
            <w:r>
              <w:rPr>
                <w:w w:val="105"/>
                <w:sz w:val="19"/>
              </w:rPr>
              <w:t>микрохирургическая реконструкция при врож- денных и приобретенных дефектах и деформациях свода и основания черепа, лицевого скелета с одно-моментным применением</w:t>
            </w:r>
            <w:r>
              <w:rPr>
                <w:spacing w:val="10"/>
                <w:w w:val="105"/>
                <w:sz w:val="19"/>
              </w:rPr>
              <w:t> </w:t>
            </w:r>
            <w:r>
              <w:rPr>
                <w:w w:val="105"/>
                <w:sz w:val="19"/>
              </w:rPr>
              <w:t>ауто-</w:t>
            </w:r>
          </w:p>
          <w:p>
            <w:pPr>
              <w:pStyle w:val="TableParagraph"/>
              <w:spacing w:line="215" w:lineRule="exact"/>
              <w:ind w:left="51"/>
              <w:rPr>
                <w:sz w:val="19"/>
              </w:rPr>
            </w:pPr>
            <w:r>
              <w:rPr>
                <w:w w:val="105"/>
                <w:sz w:val="19"/>
              </w:rPr>
              <w:t>и (или)</w:t>
            </w:r>
          </w:p>
          <w:p>
            <w:pPr>
              <w:pStyle w:val="TableParagraph"/>
              <w:spacing w:line="198" w:lineRule="exact" w:before="17"/>
              <w:ind w:left="49"/>
              <w:rPr>
                <w:sz w:val="19"/>
              </w:rPr>
            </w:pPr>
            <w:r>
              <w:rPr>
                <w:w w:val="105"/>
                <w:sz w:val="19"/>
              </w:rPr>
              <w:t>аллотрансплантатов</w:t>
            </w:r>
          </w:p>
        </w:tc>
        <w:tc>
          <w:tcPr>
            <w:tcW w:w="1139" w:type="dxa"/>
            <w:vMerge/>
            <w:tcBorders>
              <w:top w:val="nil"/>
            </w:tcBorders>
          </w:tcPr>
          <w:p>
            <w:pPr>
              <w:rPr>
                <w:sz w:val="2"/>
                <w:szCs w:val="2"/>
              </w:rPr>
            </w:pPr>
          </w:p>
        </w:tc>
      </w:tr>
      <w:tr>
        <w:trPr>
          <w:trHeight w:val="740" w:hRule="atLeast"/>
        </w:trPr>
        <w:tc>
          <w:tcPr>
            <w:tcW w:w="817" w:type="dxa"/>
          </w:tcPr>
          <w:p>
            <w:pPr>
              <w:pStyle w:val="TableParagraph"/>
              <w:spacing w:before="31"/>
              <w:ind w:left="258" w:right="216"/>
              <w:jc w:val="center"/>
              <w:rPr>
                <w:sz w:val="19"/>
              </w:rPr>
            </w:pPr>
            <w:r>
              <w:rPr>
                <w:w w:val="105"/>
                <w:sz w:val="19"/>
              </w:rPr>
              <w:t>13.</w:t>
            </w:r>
          </w:p>
        </w:tc>
        <w:tc>
          <w:tcPr>
            <w:tcW w:w="2980" w:type="dxa"/>
          </w:tcPr>
          <w:p>
            <w:pPr>
              <w:pStyle w:val="TableParagraph"/>
              <w:spacing w:before="31"/>
              <w:ind w:left="59"/>
              <w:rPr>
                <w:sz w:val="19"/>
              </w:rPr>
            </w:pPr>
            <w:r>
              <w:rPr>
                <w:w w:val="105"/>
                <w:sz w:val="19"/>
              </w:rPr>
              <w:t>Внутрисосудистый тромболизис</w:t>
            </w:r>
          </w:p>
          <w:p>
            <w:pPr>
              <w:pStyle w:val="TableParagraph"/>
              <w:spacing w:line="230" w:lineRule="atLeast" w:before="11"/>
              <w:ind w:left="55" w:right="144" w:firstLine="2"/>
              <w:rPr>
                <w:sz w:val="19"/>
              </w:rPr>
            </w:pPr>
            <w:r>
              <w:rPr>
                <w:w w:val="105"/>
                <w:sz w:val="19"/>
              </w:rPr>
              <w:t>при окклюзиях церебральных артерий и синусов</w:t>
            </w:r>
          </w:p>
        </w:tc>
        <w:tc>
          <w:tcPr>
            <w:tcW w:w="1851" w:type="dxa"/>
          </w:tcPr>
          <w:p>
            <w:pPr>
              <w:pStyle w:val="TableParagraph"/>
              <w:spacing w:before="36"/>
              <w:ind w:left="40"/>
              <w:rPr>
                <w:sz w:val="19"/>
              </w:rPr>
            </w:pPr>
            <w:r>
              <w:rPr>
                <w:w w:val="105"/>
                <w:sz w:val="19"/>
              </w:rPr>
              <w:t>167.6</w:t>
            </w:r>
          </w:p>
        </w:tc>
        <w:tc>
          <w:tcPr>
            <w:tcW w:w="4432" w:type="dxa"/>
          </w:tcPr>
          <w:p>
            <w:pPr>
              <w:pStyle w:val="TableParagraph"/>
              <w:spacing w:before="31"/>
              <w:ind w:left="65"/>
              <w:rPr>
                <w:sz w:val="19"/>
              </w:rPr>
            </w:pPr>
            <w:r>
              <w:rPr>
                <w:w w:val="105"/>
                <w:sz w:val="19"/>
              </w:rPr>
              <w:t>тромбоз церебральных артерий и синусов</w:t>
            </w:r>
          </w:p>
        </w:tc>
        <w:tc>
          <w:tcPr>
            <w:tcW w:w="1543" w:type="dxa"/>
          </w:tcPr>
          <w:p>
            <w:pPr>
              <w:pStyle w:val="TableParagraph"/>
              <w:spacing w:line="264" w:lineRule="auto" w:before="26"/>
              <w:ind w:left="59" w:right="189" w:firstLine="3"/>
              <w:rPr>
                <w:sz w:val="19"/>
              </w:rPr>
            </w:pPr>
            <w:r>
              <w:rPr>
                <w:w w:val="105"/>
                <w:sz w:val="19"/>
              </w:rPr>
              <w:t>хирургическое лечение</w:t>
            </w:r>
          </w:p>
        </w:tc>
        <w:tc>
          <w:tcPr>
            <w:tcW w:w="2302" w:type="dxa"/>
          </w:tcPr>
          <w:p>
            <w:pPr>
              <w:pStyle w:val="TableParagraph"/>
              <w:spacing w:line="240" w:lineRule="atLeast"/>
              <w:ind w:left="49" w:right="143" w:hanging="4"/>
              <w:rPr>
                <w:sz w:val="19"/>
              </w:rPr>
            </w:pPr>
            <w:r>
              <w:rPr>
                <w:w w:val="105"/>
                <w:sz w:val="19"/>
              </w:rPr>
              <w:t>внутрисосудистый тромболизис церебраль- пых артерий и </w:t>
            </w:r>
            <w:r>
              <w:rPr>
                <w:w w:val="105"/>
                <w:sz w:val="19"/>
                <w:vertAlign w:val="subscript"/>
              </w:rPr>
              <w:t>CШIVCOB</w:t>
            </w:r>
          </w:p>
        </w:tc>
        <w:tc>
          <w:tcPr>
            <w:tcW w:w="1139" w:type="dxa"/>
          </w:tcPr>
          <w:p>
            <w:pPr>
              <w:pStyle w:val="TableParagraph"/>
              <w:spacing w:before="17"/>
              <w:ind w:left="91" w:right="50"/>
              <w:jc w:val="center"/>
              <w:rPr>
                <w:sz w:val="19"/>
              </w:rPr>
            </w:pPr>
            <w:r>
              <w:rPr>
                <w:w w:val="105"/>
                <w:sz w:val="19"/>
              </w:rPr>
              <w:t>335595,88</w:t>
            </w:r>
          </w:p>
        </w:tc>
      </w:tr>
      <w:tr>
        <w:trPr>
          <w:trHeight w:val="1894" w:hRule="atLeast"/>
        </w:trPr>
        <w:tc>
          <w:tcPr>
            <w:tcW w:w="817" w:type="dxa"/>
          </w:tcPr>
          <w:p>
            <w:pPr>
              <w:pStyle w:val="TableParagraph"/>
              <w:spacing w:before="7"/>
              <w:ind w:left="255" w:right="216"/>
              <w:jc w:val="center"/>
              <w:rPr>
                <w:sz w:val="19"/>
              </w:rPr>
            </w:pPr>
            <w:r>
              <w:rPr>
                <w:w w:val="110"/>
                <w:sz w:val="19"/>
              </w:rPr>
              <w:t>14.</w:t>
            </w:r>
          </w:p>
        </w:tc>
        <w:tc>
          <w:tcPr>
            <w:tcW w:w="2980" w:type="dxa"/>
          </w:tcPr>
          <w:p>
            <w:pPr>
              <w:pStyle w:val="TableParagraph"/>
              <w:spacing w:line="264" w:lineRule="auto" w:before="12"/>
              <w:ind w:left="55" w:right="254"/>
              <w:rPr>
                <w:sz w:val="19"/>
              </w:rPr>
            </w:pPr>
            <w:r>
              <w:rPr>
                <w:w w:val="105"/>
                <w:sz w:val="19"/>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w:t>
            </w:r>
          </w:p>
          <w:p>
            <w:pPr>
              <w:pStyle w:val="TableParagraph"/>
              <w:spacing w:line="180" w:lineRule="exact"/>
              <w:ind w:left="58"/>
              <w:rPr>
                <w:sz w:val="15"/>
              </w:rPr>
            </w:pPr>
            <w:r>
              <w:rPr>
                <w:sz w:val="19"/>
              </w:rPr>
              <w:t>шvнтирующие операции </w:t>
            </w:r>
            <w:r>
              <w:rPr>
                <w:sz w:val="15"/>
              </w:rPr>
              <w:t>ПDИ</w:t>
            </w:r>
          </w:p>
        </w:tc>
        <w:tc>
          <w:tcPr>
            <w:tcW w:w="1851" w:type="dxa"/>
          </w:tcPr>
          <w:p>
            <w:pPr>
              <w:pStyle w:val="TableParagraph"/>
              <w:spacing w:before="12"/>
              <w:ind w:left="60"/>
              <w:rPr>
                <w:sz w:val="19"/>
              </w:rPr>
            </w:pPr>
            <w:r>
              <w:rPr>
                <w:w w:val="105"/>
                <w:sz w:val="19"/>
              </w:rPr>
              <w:t>G91, G93.0, Q03</w:t>
            </w:r>
          </w:p>
        </w:tc>
        <w:tc>
          <w:tcPr>
            <w:tcW w:w="4432" w:type="dxa"/>
          </w:tcPr>
          <w:p>
            <w:pPr>
              <w:pStyle w:val="TableParagraph"/>
              <w:spacing w:line="266" w:lineRule="auto" w:before="7"/>
              <w:ind w:left="62" w:hanging="1"/>
              <w:rPr>
                <w:sz w:val="19"/>
              </w:rPr>
            </w:pPr>
            <w:r>
              <w:rPr>
                <w:w w:val="105"/>
                <w:sz w:val="19"/>
              </w:rPr>
              <w:t>врожденная или приобретенная гидроцефалия окклюзионного или сообщающегося характера. Приобретенные церебральные кисты</w:t>
            </w:r>
          </w:p>
        </w:tc>
        <w:tc>
          <w:tcPr>
            <w:tcW w:w="1543" w:type="dxa"/>
          </w:tcPr>
          <w:p>
            <w:pPr>
              <w:pStyle w:val="TableParagraph"/>
              <w:spacing w:line="264" w:lineRule="auto" w:before="7"/>
              <w:ind w:left="64" w:right="189" w:hanging="2"/>
              <w:rPr>
                <w:sz w:val="19"/>
              </w:rPr>
            </w:pPr>
            <w:r>
              <w:rPr>
                <w:w w:val="105"/>
                <w:sz w:val="19"/>
              </w:rPr>
              <w:t>хирургическое лечение</w:t>
            </w:r>
          </w:p>
        </w:tc>
        <w:tc>
          <w:tcPr>
            <w:tcW w:w="2302" w:type="dxa"/>
          </w:tcPr>
          <w:p>
            <w:pPr>
              <w:pStyle w:val="TableParagraph"/>
              <w:spacing w:line="266" w:lineRule="auto"/>
              <w:ind w:left="49" w:right="186" w:hanging="5"/>
              <w:rPr>
                <w:sz w:val="19"/>
              </w:rPr>
            </w:pPr>
            <w:r>
              <w:rPr>
                <w:w w:val="105"/>
                <w:sz w:val="19"/>
              </w:rPr>
              <w:t>ликворошунтирующие операции, в том числе с индивидуальным шщбором ликворошунти-рующих систем</w:t>
            </w:r>
          </w:p>
        </w:tc>
        <w:tc>
          <w:tcPr>
            <w:tcW w:w="1139" w:type="dxa"/>
          </w:tcPr>
          <w:p>
            <w:pPr>
              <w:pStyle w:val="TableParagraph"/>
              <w:spacing w:line="216" w:lineRule="exact"/>
              <w:ind w:left="88" w:right="50"/>
              <w:jc w:val="center"/>
              <w:rPr>
                <w:sz w:val="19"/>
              </w:rPr>
            </w:pPr>
            <w:r>
              <w:rPr>
                <w:w w:val="105"/>
                <w:sz w:val="19"/>
              </w:rPr>
              <w:t>213585,76</w:t>
            </w:r>
          </w:p>
        </w:tc>
      </w:tr>
    </w:tbl>
    <w:p>
      <w:pPr>
        <w:spacing w:after="0" w:line="216" w:lineRule="exact"/>
        <w:jc w:val="center"/>
        <w:rPr>
          <w:sz w:val="19"/>
        </w:rPr>
        <w:sectPr>
          <w:pgSz w:w="16670" w:h="11800" w:orient="landscape"/>
          <w:pgMar w:header="685" w:footer="0" w:top="1160" w:bottom="280" w:left="420" w:right="940"/>
        </w:sectPr>
      </w:pPr>
    </w:p>
    <w:p>
      <w:pPr>
        <w:pStyle w:val="BodyText"/>
        <w:spacing w:before="3"/>
        <w:rPr>
          <w:rFonts w:ascii="Courier New"/>
          <w:sz w:val="19"/>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2"/>
        <w:gridCol w:w="2984"/>
        <w:gridCol w:w="1855"/>
        <w:gridCol w:w="4436"/>
        <w:gridCol w:w="1533"/>
        <w:gridCol w:w="2302"/>
        <w:gridCol w:w="1144"/>
      </w:tblGrid>
      <w:tr>
        <w:trPr>
          <w:trHeight w:val="2153" w:hRule="atLeast"/>
        </w:trPr>
        <w:tc>
          <w:tcPr>
            <w:tcW w:w="812" w:type="dxa"/>
          </w:tcPr>
          <w:p>
            <w:pPr>
              <w:pStyle w:val="TableParagraph"/>
              <w:rPr>
                <w:rFonts w:ascii="Courier New"/>
                <w:sz w:val="20"/>
              </w:rPr>
            </w:pPr>
          </w:p>
          <w:p>
            <w:pPr>
              <w:pStyle w:val="TableParagraph"/>
              <w:rPr>
                <w:rFonts w:ascii="Courier New"/>
                <w:sz w:val="20"/>
              </w:rPr>
            </w:pPr>
          </w:p>
          <w:p>
            <w:pPr>
              <w:pStyle w:val="TableParagraph"/>
              <w:spacing w:before="1"/>
              <w:rPr>
                <w:rFonts w:ascii="Courier New"/>
                <w:sz w:val="25"/>
              </w:rPr>
            </w:pPr>
          </w:p>
          <w:p>
            <w:pPr>
              <w:pStyle w:val="TableParagraph"/>
              <w:ind w:left="37"/>
              <w:rPr>
                <w:rFonts w:ascii="Arial" w:hAnsi="Arial"/>
                <w:sz w:val="19"/>
              </w:rPr>
            </w:pPr>
            <w:r>
              <w:rPr>
                <w:rFonts w:ascii="Arial" w:hAnsi="Arial"/>
                <w:w w:val="104"/>
                <w:sz w:val="19"/>
              </w:rPr>
              <w:t>№</w:t>
            </w:r>
          </w:p>
          <w:p>
            <w:pPr>
              <w:pStyle w:val="TableParagraph"/>
              <w:spacing w:line="194" w:lineRule="exact" w:before="18"/>
              <w:ind w:left="59"/>
              <w:rPr>
                <w:sz w:val="19"/>
              </w:rPr>
            </w:pPr>
            <w:r>
              <w:rPr>
                <w:w w:val="105"/>
                <w:sz w:val="19"/>
              </w:rPr>
              <w:t>группы</w:t>
            </w:r>
          </w:p>
          <w:p>
            <w:pPr>
              <w:pStyle w:val="TableParagraph"/>
              <w:spacing w:line="286" w:lineRule="exact"/>
              <w:ind w:left="39"/>
              <w:rPr>
                <w:sz w:val="13"/>
              </w:rPr>
            </w:pPr>
            <w:r>
              <w:rPr>
                <w:rFonts w:ascii="Arial" w:hAnsi="Arial"/>
                <w:spacing w:val="-1"/>
                <w:w w:val="106"/>
                <w:sz w:val="27"/>
              </w:rPr>
              <w:t>вм</w:t>
            </w:r>
            <w:r>
              <w:rPr>
                <w:rFonts w:ascii="Arial" w:hAnsi="Arial"/>
                <w:spacing w:val="-26"/>
                <w:w w:val="106"/>
                <w:sz w:val="27"/>
              </w:rPr>
              <w:t>п</w:t>
            </w:r>
            <w:r>
              <w:rPr>
                <w:w w:val="107"/>
                <w:position w:val="7"/>
                <w:sz w:val="13"/>
              </w:rPr>
              <w:t>1</w:t>
            </w:r>
          </w:p>
        </w:tc>
        <w:tc>
          <w:tcPr>
            <w:tcW w:w="2984" w:type="dxa"/>
          </w:tcPr>
          <w:p>
            <w:pPr>
              <w:pStyle w:val="TableParagraph"/>
              <w:rPr>
                <w:rFonts w:ascii="Courier New"/>
                <w:sz w:val="20"/>
              </w:rPr>
            </w:pPr>
          </w:p>
          <w:p>
            <w:pPr>
              <w:pStyle w:val="TableParagraph"/>
              <w:rPr>
                <w:rFonts w:ascii="Courier New"/>
                <w:sz w:val="20"/>
              </w:rPr>
            </w:pPr>
          </w:p>
          <w:p>
            <w:pPr>
              <w:pStyle w:val="TableParagraph"/>
              <w:spacing w:before="2"/>
              <w:rPr>
                <w:rFonts w:ascii="Courier New"/>
                <w:sz w:val="25"/>
              </w:rPr>
            </w:pPr>
          </w:p>
          <w:p>
            <w:pPr>
              <w:pStyle w:val="TableParagraph"/>
              <w:spacing w:line="264" w:lineRule="auto"/>
              <w:ind w:left="528"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65"/>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43" w:right="1422"/>
              <w:jc w:val="center"/>
              <w:rPr>
                <w:sz w:val="19"/>
              </w:rPr>
            </w:pPr>
            <w:r>
              <w:rPr>
                <w:w w:val="105"/>
                <w:sz w:val="19"/>
              </w:rPr>
              <w:t>Модель пациента</w:t>
            </w:r>
          </w:p>
        </w:tc>
        <w:tc>
          <w:tcPr>
            <w:tcW w:w="153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73" w:right="229"/>
              <w:jc w:val="center"/>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6"/>
              <w:rPr>
                <w:rFonts w:ascii="Courier New"/>
                <w:sz w:val="25"/>
              </w:rPr>
            </w:pPr>
          </w:p>
          <w:p>
            <w:pPr>
              <w:pStyle w:val="TableParagraph"/>
              <w:ind w:left="45" w:right="36"/>
              <w:jc w:val="center"/>
              <w:rPr>
                <w:sz w:val="19"/>
              </w:rPr>
            </w:pPr>
            <w:r>
              <w:rPr>
                <w:w w:val="105"/>
                <w:sz w:val="19"/>
              </w:rPr>
              <w:t>Метод лечения</w:t>
            </w:r>
          </w:p>
        </w:tc>
        <w:tc>
          <w:tcPr>
            <w:tcW w:w="1144" w:type="dxa"/>
          </w:tcPr>
          <w:p>
            <w:pPr>
              <w:pStyle w:val="TableParagraph"/>
              <w:spacing w:line="259" w:lineRule="auto" w:before="22"/>
              <w:ind w:left="70" w:right="12" w:firstLine="5"/>
              <w:jc w:val="center"/>
              <w:rPr>
                <w:sz w:val="13"/>
              </w:rPr>
            </w:pPr>
            <w:r>
              <w:rPr>
                <w:w w:val="105"/>
                <w:sz w:val="19"/>
              </w:rPr>
              <w:t>Норматив </w:t>
            </w:r>
            <w:r>
              <w:rPr>
                <w:sz w:val="19"/>
              </w:rPr>
              <w:t>финансовых </w:t>
            </w:r>
            <w:r>
              <w:rPr>
                <w:w w:val="105"/>
                <w:sz w:val="19"/>
              </w:rPr>
              <w:t>затратна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203" w:lineRule="exact" w:before="7"/>
              <w:ind w:left="99" w:right="22"/>
              <w:jc w:val="center"/>
              <w:rPr>
                <w:sz w:val="19"/>
              </w:rPr>
            </w:pPr>
            <w:r>
              <w:rPr>
                <w:w w:val="105"/>
                <w:sz w:val="19"/>
              </w:rPr>
              <w:t>рублей</w:t>
            </w:r>
          </w:p>
        </w:tc>
      </w:tr>
      <w:tr>
        <w:trPr>
          <w:trHeight w:val="235" w:hRule="atLeast"/>
        </w:trPr>
        <w:tc>
          <w:tcPr>
            <w:tcW w:w="812" w:type="dxa"/>
          </w:tcPr>
          <w:p>
            <w:pPr>
              <w:pStyle w:val="TableParagraph"/>
              <w:spacing w:line="188" w:lineRule="exact" w:before="26"/>
              <w:ind w:left="46"/>
              <w:jc w:val="center"/>
              <w:rPr>
                <w:sz w:val="19"/>
              </w:rPr>
            </w:pPr>
            <w:r>
              <w:rPr>
                <w:w w:val="105"/>
                <w:sz w:val="19"/>
              </w:rPr>
              <w:t>1</w:t>
            </w:r>
          </w:p>
        </w:tc>
        <w:tc>
          <w:tcPr>
            <w:tcW w:w="2984" w:type="dxa"/>
          </w:tcPr>
          <w:p>
            <w:pPr>
              <w:pStyle w:val="TableParagraph"/>
              <w:spacing w:line="188" w:lineRule="exact" w:before="26"/>
              <w:ind w:left="47"/>
              <w:jc w:val="center"/>
              <w:rPr>
                <w:sz w:val="19"/>
              </w:rPr>
            </w:pPr>
            <w:r>
              <w:rPr>
                <w:w w:val="108"/>
                <w:sz w:val="19"/>
              </w:rPr>
              <w:t>2</w:t>
            </w:r>
          </w:p>
        </w:tc>
        <w:tc>
          <w:tcPr>
            <w:tcW w:w="1855" w:type="dxa"/>
          </w:tcPr>
          <w:p>
            <w:pPr>
              <w:pStyle w:val="TableParagraph"/>
              <w:spacing w:line="188" w:lineRule="exact" w:before="26"/>
              <w:ind w:left="36"/>
              <w:jc w:val="center"/>
              <w:rPr>
                <w:sz w:val="19"/>
              </w:rPr>
            </w:pPr>
            <w:r>
              <w:rPr>
                <w:w w:val="108"/>
                <w:sz w:val="19"/>
              </w:rPr>
              <w:t>3</w:t>
            </w:r>
          </w:p>
        </w:tc>
        <w:tc>
          <w:tcPr>
            <w:tcW w:w="4436" w:type="dxa"/>
          </w:tcPr>
          <w:p>
            <w:pPr>
              <w:pStyle w:val="TableParagraph"/>
              <w:spacing w:line="188" w:lineRule="exact" w:before="26"/>
              <w:ind w:left="22"/>
              <w:jc w:val="center"/>
              <w:rPr>
                <w:sz w:val="19"/>
              </w:rPr>
            </w:pPr>
            <w:r>
              <w:rPr>
                <w:w w:val="108"/>
                <w:sz w:val="19"/>
              </w:rPr>
              <w:t>4</w:t>
            </w:r>
          </w:p>
        </w:tc>
        <w:tc>
          <w:tcPr>
            <w:tcW w:w="1533" w:type="dxa"/>
            <w:tcBorders>
              <w:right w:val="single" w:sz="2" w:space="0" w:color="000000"/>
            </w:tcBorders>
          </w:tcPr>
          <w:p>
            <w:pPr>
              <w:pStyle w:val="TableParagraph"/>
              <w:spacing w:line="202" w:lineRule="exact" w:before="13"/>
              <w:ind w:left="49"/>
              <w:jc w:val="center"/>
              <w:rPr>
                <w:i/>
                <w:sz w:val="21"/>
              </w:rPr>
            </w:pPr>
            <w:r>
              <w:rPr>
                <w:i/>
                <w:w w:val="91"/>
                <w:sz w:val="21"/>
              </w:rPr>
              <w:t>5</w:t>
            </w:r>
          </w:p>
        </w:tc>
        <w:tc>
          <w:tcPr>
            <w:tcW w:w="2302" w:type="dxa"/>
            <w:tcBorders>
              <w:left w:val="single" w:sz="2" w:space="0" w:color="000000"/>
            </w:tcBorders>
          </w:tcPr>
          <w:p>
            <w:pPr>
              <w:pStyle w:val="TableParagraph"/>
              <w:spacing w:line="193" w:lineRule="exact" w:before="22"/>
              <w:ind w:left="39"/>
              <w:jc w:val="center"/>
              <w:rPr>
                <w:sz w:val="19"/>
              </w:rPr>
            </w:pPr>
            <w:r>
              <w:rPr>
                <w:w w:val="91"/>
                <w:sz w:val="19"/>
              </w:rPr>
              <w:t>6</w:t>
            </w:r>
          </w:p>
        </w:tc>
        <w:tc>
          <w:tcPr>
            <w:tcW w:w="1144" w:type="dxa"/>
          </w:tcPr>
          <w:p>
            <w:pPr>
              <w:pStyle w:val="TableParagraph"/>
              <w:spacing w:line="193" w:lineRule="exact" w:before="22"/>
              <w:ind w:left="13"/>
              <w:jc w:val="center"/>
              <w:rPr>
                <w:sz w:val="19"/>
              </w:rPr>
            </w:pPr>
            <w:r>
              <w:rPr>
                <w:w w:val="91"/>
                <w:sz w:val="19"/>
              </w:rPr>
              <w:t>7</w:t>
            </w:r>
          </w:p>
        </w:tc>
      </w:tr>
      <w:tr>
        <w:trPr>
          <w:trHeight w:val="475" w:hRule="atLeast"/>
        </w:trPr>
        <w:tc>
          <w:tcPr>
            <w:tcW w:w="812" w:type="dxa"/>
          </w:tcPr>
          <w:p>
            <w:pPr>
              <w:pStyle w:val="TableParagraph"/>
              <w:rPr>
                <w:sz w:val="18"/>
              </w:rPr>
            </w:pPr>
          </w:p>
        </w:tc>
        <w:tc>
          <w:tcPr>
            <w:tcW w:w="2984" w:type="dxa"/>
          </w:tcPr>
          <w:p>
            <w:pPr>
              <w:pStyle w:val="TableParagraph"/>
              <w:spacing w:line="240" w:lineRule="atLeast" w:before="10"/>
              <w:ind w:left="64"/>
              <w:rPr>
                <w:sz w:val="19"/>
              </w:rPr>
            </w:pPr>
            <w:r>
              <w:rPr>
                <w:w w:val="105"/>
                <w:sz w:val="19"/>
              </w:rPr>
              <w:t>осложненном течении заболевания у взрослых</w:t>
            </w:r>
          </w:p>
        </w:tc>
        <w:tc>
          <w:tcPr>
            <w:tcW w:w="1855" w:type="dxa"/>
          </w:tcPr>
          <w:p>
            <w:pPr>
              <w:pStyle w:val="TableParagraph"/>
              <w:rPr>
                <w:sz w:val="18"/>
              </w:rPr>
            </w:pPr>
          </w:p>
        </w:tc>
        <w:tc>
          <w:tcPr>
            <w:tcW w:w="4436" w:type="dxa"/>
          </w:tcPr>
          <w:p>
            <w:pPr>
              <w:pStyle w:val="TableParagraph"/>
              <w:rPr>
                <w:sz w:val="18"/>
              </w:rPr>
            </w:pPr>
          </w:p>
        </w:tc>
        <w:tc>
          <w:tcPr>
            <w:tcW w:w="1533" w:type="dxa"/>
          </w:tcPr>
          <w:p>
            <w:pPr>
              <w:pStyle w:val="TableParagraph"/>
              <w:rPr>
                <w:sz w:val="18"/>
              </w:rPr>
            </w:pPr>
          </w:p>
        </w:tc>
        <w:tc>
          <w:tcPr>
            <w:tcW w:w="2302" w:type="dxa"/>
          </w:tcPr>
          <w:p>
            <w:pPr>
              <w:pStyle w:val="TableParagraph"/>
              <w:rPr>
                <w:sz w:val="18"/>
              </w:rPr>
            </w:pPr>
          </w:p>
        </w:tc>
        <w:tc>
          <w:tcPr>
            <w:tcW w:w="1144" w:type="dxa"/>
          </w:tcPr>
          <w:p>
            <w:pPr>
              <w:pStyle w:val="TableParagraph"/>
              <w:rPr>
                <w:sz w:val="18"/>
              </w:rPr>
            </w:pPr>
          </w:p>
        </w:tc>
      </w:tr>
      <w:tr>
        <w:trPr>
          <w:trHeight w:val="2385" w:hRule="atLeast"/>
        </w:trPr>
        <w:tc>
          <w:tcPr>
            <w:tcW w:w="812" w:type="dxa"/>
          </w:tcPr>
          <w:p>
            <w:pPr>
              <w:pStyle w:val="TableParagraph"/>
              <w:spacing w:before="17"/>
              <w:ind w:left="263" w:right="216"/>
              <w:jc w:val="center"/>
              <w:rPr>
                <w:sz w:val="19"/>
              </w:rPr>
            </w:pPr>
            <w:r>
              <w:rPr>
                <w:w w:val="105"/>
                <w:sz w:val="19"/>
              </w:rPr>
              <w:t>15.</w:t>
            </w:r>
          </w:p>
        </w:tc>
        <w:tc>
          <w:tcPr>
            <w:tcW w:w="2984" w:type="dxa"/>
          </w:tcPr>
          <w:p>
            <w:pPr>
              <w:pStyle w:val="TableParagraph"/>
              <w:spacing w:line="264" w:lineRule="auto" w:before="17"/>
              <w:ind w:left="61" w:right="86" w:hanging="1"/>
              <w:rPr>
                <w:sz w:val="19"/>
              </w:rPr>
            </w:pPr>
            <w:r>
              <w:rPr>
                <w:w w:val="105"/>
                <w:sz w:val="19"/>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w:t>
            </w:r>
          </w:p>
          <w:p>
            <w:pPr>
              <w:pStyle w:val="TableParagraph"/>
              <w:spacing w:line="185" w:lineRule="exact"/>
              <w:ind w:left="64"/>
              <w:rPr>
                <w:sz w:val="19"/>
              </w:rPr>
            </w:pPr>
            <w:r>
              <w:rPr>
                <w:w w:val="105"/>
                <w:sz w:val="19"/>
              </w:rPr>
              <w:t>заболевания </w:t>
            </w:r>
            <w:r>
              <w:rPr>
                <w:w w:val="105"/>
                <w:sz w:val="18"/>
              </w:rPr>
              <w:t>у </w:t>
            </w:r>
            <w:r>
              <w:rPr>
                <w:w w:val="105"/>
                <w:sz w:val="19"/>
              </w:rPr>
              <w:t>детей</w:t>
            </w:r>
          </w:p>
        </w:tc>
        <w:tc>
          <w:tcPr>
            <w:tcW w:w="1855" w:type="dxa"/>
          </w:tcPr>
          <w:p>
            <w:pPr>
              <w:pStyle w:val="TableParagraph"/>
              <w:spacing w:before="17"/>
              <w:ind w:left="61"/>
              <w:rPr>
                <w:sz w:val="19"/>
              </w:rPr>
            </w:pPr>
            <w:r>
              <w:rPr>
                <w:sz w:val="19"/>
              </w:rPr>
              <w:t>G91, G93.0, QОЗ</w:t>
            </w:r>
          </w:p>
        </w:tc>
        <w:tc>
          <w:tcPr>
            <w:tcW w:w="4436" w:type="dxa"/>
          </w:tcPr>
          <w:p>
            <w:pPr>
              <w:pStyle w:val="TableParagraph"/>
              <w:spacing w:line="264" w:lineRule="auto" w:before="17"/>
              <w:ind w:left="59" w:firstLine="3"/>
              <w:rPr>
                <w:sz w:val="19"/>
              </w:rPr>
            </w:pPr>
            <w:r>
              <w:rPr>
                <w:w w:val="105"/>
                <w:sz w:val="19"/>
              </w:rPr>
              <w:t>врожденная или приобретенная гидроцефалия окклюзионноrо или сообщающегося характера. Приобретенные церебральные кисты</w:t>
            </w:r>
          </w:p>
        </w:tc>
        <w:tc>
          <w:tcPr>
            <w:tcW w:w="1533" w:type="dxa"/>
          </w:tcPr>
          <w:p>
            <w:pPr>
              <w:pStyle w:val="TableParagraph"/>
              <w:spacing w:line="264" w:lineRule="auto" w:before="17"/>
              <w:ind w:left="57" w:right="186" w:hanging="2"/>
              <w:rPr>
                <w:sz w:val="19"/>
              </w:rPr>
            </w:pPr>
            <w:r>
              <w:rPr>
                <w:w w:val="105"/>
                <w:sz w:val="19"/>
              </w:rPr>
              <w:t>хирургическое лечение</w:t>
            </w:r>
          </w:p>
        </w:tc>
        <w:tc>
          <w:tcPr>
            <w:tcW w:w="2302" w:type="dxa"/>
          </w:tcPr>
          <w:p>
            <w:pPr>
              <w:pStyle w:val="TableParagraph"/>
              <w:spacing w:line="264" w:lineRule="auto" w:before="7"/>
              <w:ind w:left="47" w:right="187"/>
              <w:rPr>
                <w:sz w:val="19"/>
              </w:rPr>
            </w:pPr>
            <w:r>
              <w:rPr>
                <w:w w:val="105"/>
                <w:sz w:val="19"/>
              </w:rPr>
              <w:t>ликворошунтирующие операции, в том числе с индивидуальным подбором ликворошунтирующих систем</w:t>
            </w:r>
          </w:p>
        </w:tc>
        <w:tc>
          <w:tcPr>
            <w:tcW w:w="1144" w:type="dxa"/>
          </w:tcPr>
          <w:p>
            <w:pPr>
              <w:pStyle w:val="TableParagraph"/>
              <w:spacing w:before="7"/>
              <w:ind w:left="54" w:right="22"/>
              <w:jc w:val="center"/>
              <w:rPr>
                <w:sz w:val="19"/>
              </w:rPr>
            </w:pPr>
            <w:r>
              <w:rPr>
                <w:w w:val="105"/>
                <w:sz w:val="19"/>
              </w:rPr>
              <w:t>306151,41</w:t>
            </w:r>
          </w:p>
        </w:tc>
      </w:tr>
      <w:tr>
        <w:trPr>
          <w:trHeight w:val="3361" w:hRule="atLeast"/>
        </w:trPr>
        <w:tc>
          <w:tcPr>
            <w:tcW w:w="812" w:type="dxa"/>
          </w:tcPr>
          <w:p>
            <w:pPr>
              <w:pStyle w:val="TableParagraph"/>
              <w:spacing w:before="31"/>
              <w:ind w:left="263" w:right="216"/>
              <w:jc w:val="center"/>
              <w:rPr>
                <w:sz w:val="19"/>
              </w:rPr>
            </w:pPr>
            <w:r>
              <w:rPr>
                <w:w w:val="105"/>
                <w:sz w:val="19"/>
              </w:rPr>
              <w:t>16.</w:t>
            </w:r>
          </w:p>
        </w:tc>
        <w:tc>
          <w:tcPr>
            <w:tcW w:w="2984" w:type="dxa"/>
          </w:tcPr>
          <w:p>
            <w:pPr>
              <w:pStyle w:val="TableParagraph"/>
              <w:spacing w:line="261" w:lineRule="auto" w:before="26"/>
              <w:ind w:left="64" w:right="36" w:hanging="1"/>
              <w:rPr>
                <w:sz w:val="19"/>
              </w:rPr>
            </w:pPr>
            <w:r>
              <w:rPr>
                <w:w w:val="105"/>
                <w:sz w:val="19"/>
              </w:rPr>
              <w:t>Микрохирургические и эндоскопические вмешательства при поражениях межпозвоночных дисков шейных </w:t>
            </w:r>
            <w:r>
              <w:rPr>
                <w:b/>
                <w:w w:val="105"/>
                <w:sz w:val="20"/>
              </w:rPr>
              <w:t>и </w:t>
            </w:r>
            <w:r>
              <w:rPr>
                <w:w w:val="105"/>
                <w:sz w:val="19"/>
              </w:rPr>
              <w:t>грудных отделов с миелопатией,радикуло-и нейропатией,спондилолистезах  </w:t>
            </w:r>
            <w:r>
              <w:rPr>
                <w:b/>
                <w:w w:val="105"/>
                <w:sz w:val="20"/>
              </w:rPr>
              <w:t>и </w:t>
            </w:r>
            <w:r>
              <w:rPr>
                <w:w w:val="105"/>
                <w:sz w:val="19"/>
              </w:rPr>
              <w:t>спинальных</w:t>
            </w:r>
            <w:r>
              <w:rPr>
                <w:spacing w:val="-8"/>
                <w:w w:val="105"/>
                <w:sz w:val="19"/>
              </w:rPr>
              <w:t> </w:t>
            </w:r>
            <w:r>
              <w:rPr>
                <w:w w:val="105"/>
                <w:sz w:val="19"/>
              </w:rPr>
              <w:t>стенозах.</w:t>
            </w:r>
          </w:p>
          <w:p>
            <w:pPr>
              <w:pStyle w:val="TableParagraph"/>
              <w:spacing w:line="256" w:lineRule="auto"/>
              <w:ind w:left="65" w:right="269" w:firstLine="4"/>
              <w:rPr>
                <w:sz w:val="19"/>
              </w:rPr>
            </w:pPr>
            <w:r>
              <w:rPr>
                <w:w w:val="105"/>
                <w:sz w:val="19"/>
              </w:rPr>
              <w:t>Сложные декомпрессионно- стабилизирующие </w:t>
            </w:r>
            <w:r>
              <w:rPr>
                <w:b/>
                <w:w w:val="105"/>
                <w:sz w:val="20"/>
              </w:rPr>
              <w:t>и </w:t>
            </w:r>
            <w:r>
              <w:rPr>
                <w:w w:val="105"/>
                <w:sz w:val="19"/>
              </w:rPr>
              <w:t>реконструктивные операции при травмах </w:t>
            </w:r>
            <w:r>
              <w:rPr>
                <w:b/>
                <w:w w:val="105"/>
                <w:sz w:val="20"/>
              </w:rPr>
              <w:t>и </w:t>
            </w:r>
            <w:r>
              <w:rPr>
                <w:w w:val="105"/>
                <w:sz w:val="19"/>
              </w:rPr>
              <w:t>заболеваниях позвоночника, сопровождаю-</w:t>
            </w:r>
          </w:p>
          <w:p>
            <w:pPr>
              <w:pStyle w:val="TableParagraph"/>
              <w:spacing w:line="184" w:lineRule="exact" w:before="7"/>
              <w:ind w:left="72"/>
              <w:rPr>
                <w:sz w:val="19"/>
              </w:rPr>
            </w:pPr>
            <w:r>
              <w:rPr>
                <w:w w:val="105"/>
                <w:sz w:val="19"/>
              </w:rPr>
              <w:t>щихся развитием миелопатии,</w:t>
            </w:r>
          </w:p>
        </w:tc>
        <w:tc>
          <w:tcPr>
            <w:tcW w:w="1855" w:type="dxa"/>
          </w:tcPr>
          <w:p>
            <w:pPr>
              <w:pStyle w:val="TableParagraph"/>
              <w:spacing w:line="264" w:lineRule="auto" w:before="26"/>
              <w:ind w:left="60" w:right="13" w:firstLine="1"/>
              <w:rPr>
                <w:sz w:val="19"/>
              </w:rPr>
            </w:pPr>
            <w:r>
              <w:rPr>
                <w:w w:val="105"/>
                <w:sz w:val="19"/>
              </w:rPr>
              <w:t>G95. I, G95.2, G95.8, G95.9, М42, М43, М45, М46, М48, М50, М51, М53, М92, М93, М95, G95.l, G95.2, G95.8, G95.9, Q76.2</w:t>
            </w:r>
          </w:p>
        </w:tc>
        <w:tc>
          <w:tcPr>
            <w:tcW w:w="4436" w:type="dxa"/>
          </w:tcPr>
          <w:p>
            <w:pPr>
              <w:pStyle w:val="TableParagraph"/>
              <w:spacing w:line="264" w:lineRule="auto" w:before="26"/>
              <w:ind w:left="63" w:firstLine="1"/>
              <w:rPr>
                <w:sz w:val="19"/>
              </w:rPr>
            </w:pPr>
            <w:r>
              <w:rPr>
                <w:w w:val="105"/>
                <w:sz w:val="19"/>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3" w:type="dxa"/>
          </w:tcPr>
          <w:p>
            <w:pPr>
              <w:pStyle w:val="TableParagraph"/>
              <w:spacing w:line="264" w:lineRule="auto" w:before="26"/>
              <w:ind w:left="57" w:firstLine="3"/>
              <w:rPr>
                <w:sz w:val="19"/>
              </w:rPr>
            </w:pPr>
            <w:r>
              <w:rPr>
                <w:sz w:val="19"/>
              </w:rPr>
              <w:t>хирургическое </w:t>
            </w:r>
            <w:r>
              <w:rPr>
                <w:w w:val="105"/>
                <w:sz w:val="19"/>
              </w:rPr>
              <w:t>лечение</w:t>
            </w:r>
          </w:p>
        </w:tc>
        <w:tc>
          <w:tcPr>
            <w:tcW w:w="2302" w:type="dxa"/>
          </w:tcPr>
          <w:p>
            <w:pPr>
              <w:pStyle w:val="TableParagraph"/>
              <w:spacing w:line="264" w:lineRule="auto" w:before="22"/>
              <w:ind w:left="52" w:right="120" w:hanging="1"/>
              <w:rPr>
                <w:sz w:val="19"/>
              </w:rPr>
            </w:pPr>
            <w:r>
              <w:rPr>
                <w:w w:val="105"/>
                <w:sz w:val="19"/>
              </w:rPr>
              <w:t>декомпрессивно- 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позвоночника,с использванием</w:t>
            </w:r>
            <w:r>
              <w:rPr>
                <w:spacing w:val="5"/>
                <w:w w:val="105"/>
                <w:sz w:val="19"/>
              </w:rPr>
              <w:t> </w:t>
            </w:r>
            <w:r>
              <w:rPr>
                <w:w w:val="105"/>
                <w:sz w:val="19"/>
              </w:rPr>
              <w:t>костной</w:t>
            </w:r>
          </w:p>
          <w:p>
            <w:pPr>
              <w:pStyle w:val="TableParagraph"/>
              <w:spacing w:before="1"/>
              <w:ind w:left="59"/>
              <w:rPr>
                <w:sz w:val="19"/>
              </w:rPr>
            </w:pPr>
            <w:r>
              <w:rPr>
                <w:w w:val="105"/>
                <w:sz w:val="19"/>
              </w:rPr>
              <w:t>пластики (спондилодеза),</w:t>
            </w:r>
          </w:p>
          <w:p>
            <w:pPr>
              <w:pStyle w:val="TableParagraph"/>
              <w:spacing w:line="198" w:lineRule="exact" w:before="17"/>
              <w:ind w:left="64"/>
              <w:rPr>
                <w:sz w:val="19"/>
              </w:rPr>
            </w:pPr>
            <w:r>
              <w:rPr>
                <w:w w:val="105"/>
                <w:sz w:val="19"/>
              </w:rPr>
              <w:t>поrружных имплантатов</w:t>
            </w:r>
          </w:p>
        </w:tc>
        <w:tc>
          <w:tcPr>
            <w:tcW w:w="1144" w:type="dxa"/>
          </w:tcPr>
          <w:p>
            <w:pPr>
              <w:pStyle w:val="TableParagraph"/>
              <w:spacing w:before="17"/>
              <w:ind w:left="55" w:right="22"/>
              <w:jc w:val="center"/>
              <w:rPr>
                <w:sz w:val="19"/>
              </w:rPr>
            </w:pPr>
            <w:r>
              <w:rPr>
                <w:w w:val="105"/>
                <w:sz w:val="19"/>
              </w:rPr>
              <w:t>419192,65</w:t>
            </w:r>
          </w:p>
        </w:tc>
      </w:tr>
    </w:tbl>
    <w:p>
      <w:pPr>
        <w:spacing w:after="0"/>
        <w:jc w:val="center"/>
        <w:rPr>
          <w:sz w:val="19"/>
        </w:rPr>
        <w:sectPr>
          <w:headerReference w:type="default" r:id="rId67"/>
          <w:pgSz w:w="16670" w:h="11800" w:orient="landscape"/>
          <w:pgMar w:header="708" w:footer="0" w:top="1160" w:bottom="280" w:left="420" w:right="940"/>
        </w:sectPr>
      </w:pPr>
    </w:p>
    <w:p>
      <w:pPr>
        <w:pStyle w:val="BodyText"/>
        <w:spacing w:before="2"/>
        <w:rPr>
          <w:rFonts w:ascii="Courier New"/>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5"/>
        <w:gridCol w:w="1856"/>
        <w:gridCol w:w="4442"/>
        <w:gridCol w:w="1544"/>
        <w:gridCol w:w="2303"/>
        <w:gridCol w:w="1145"/>
      </w:tblGrid>
      <w:tr>
        <w:trPr>
          <w:trHeight w:val="2157"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62"/>
              <w:rPr>
                <w:rFonts w:ascii="Arial"/>
                <w:sz w:val="19"/>
              </w:rPr>
            </w:pPr>
            <w:r>
              <w:rPr>
                <w:rFonts w:ascii="Arial"/>
                <w:w w:val="95"/>
                <w:sz w:val="19"/>
              </w:rPr>
              <w:t>No</w:t>
            </w:r>
          </w:p>
          <w:p>
            <w:pPr>
              <w:pStyle w:val="TableParagraph"/>
              <w:spacing w:line="199" w:lineRule="exact" w:before="18"/>
              <w:ind w:left="83"/>
              <w:rPr>
                <w:sz w:val="19"/>
              </w:rPr>
            </w:pPr>
            <w:r>
              <w:rPr>
                <w:w w:val="105"/>
                <w:sz w:val="19"/>
              </w:rPr>
              <w:t>группы</w:t>
            </w:r>
          </w:p>
          <w:p>
            <w:pPr>
              <w:pStyle w:val="TableParagraph"/>
              <w:spacing w:line="279" w:lineRule="exact"/>
              <w:ind w:left="64"/>
              <w:rPr>
                <w:sz w:val="12"/>
              </w:rPr>
            </w:pPr>
            <w:r>
              <w:rPr>
                <w:rFonts w:ascii="Arial" w:hAnsi="Arial"/>
                <w:spacing w:val="-1"/>
                <w:w w:val="106"/>
                <w:sz w:val="26"/>
              </w:rPr>
              <w:t>вм</w:t>
            </w:r>
            <w:r>
              <w:rPr>
                <w:rFonts w:ascii="Arial" w:hAnsi="Arial"/>
                <w:spacing w:val="-7"/>
                <w:w w:val="106"/>
                <w:sz w:val="26"/>
              </w:rPr>
              <w:t>п</w:t>
            </w:r>
            <w:r>
              <w:rPr>
                <w:w w:val="105"/>
                <w:position w:val="7"/>
                <w:sz w:val="12"/>
              </w:rPr>
              <w:t>1</w:t>
            </w:r>
          </w:p>
        </w:tc>
        <w:tc>
          <w:tcPr>
            <w:tcW w:w="2985" w:type="dxa"/>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spacing w:line="261" w:lineRule="auto" w:before="1"/>
              <w:ind w:left="547" w:right="47" w:firstLine="131"/>
              <w:rPr>
                <w:sz w:val="19"/>
              </w:rPr>
            </w:pPr>
            <w:r>
              <w:rPr>
                <w:w w:val="105"/>
                <w:sz w:val="19"/>
              </w:rPr>
              <w:t>Наименование вида высокотехнологичной медицинской помощи</w:t>
            </w:r>
          </w:p>
        </w:tc>
        <w:tc>
          <w:tcPr>
            <w:tcW w:w="1856" w:type="dxa"/>
            <w:tcBorders>
              <w:top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7"/>
              <w:rPr>
                <w:rFonts w:ascii="Courier New"/>
                <w:sz w:val="27"/>
              </w:rPr>
            </w:pPr>
          </w:p>
          <w:p>
            <w:pPr>
              <w:pStyle w:val="TableParagraph"/>
              <w:ind w:left="178"/>
              <w:rPr>
                <w:rFonts w:ascii="Arial" w:hAnsi="Arial"/>
                <w:sz w:val="12"/>
              </w:rPr>
            </w:pPr>
            <w:r>
              <w:rPr>
                <w:w w:val="105"/>
                <w:sz w:val="19"/>
              </w:rPr>
              <w:t>Коды по МКБ-10</w:t>
            </w:r>
            <w:r>
              <w:rPr>
                <w:rFonts w:ascii="Arial" w:hAnsi="Arial"/>
                <w:w w:val="105"/>
                <w:position w:val="6"/>
                <w:sz w:val="12"/>
              </w:rPr>
              <w:t>2</w:t>
            </w:r>
          </w:p>
        </w:tc>
        <w:tc>
          <w:tcPr>
            <w:tcW w:w="4442" w:type="dxa"/>
          </w:tcPr>
          <w:p>
            <w:pPr>
              <w:pStyle w:val="TableParagraph"/>
              <w:rPr>
                <w:rFonts w:ascii="Courier New"/>
                <w:sz w:val="6"/>
              </w:rPr>
            </w:pPr>
          </w:p>
          <w:p>
            <w:pPr>
              <w:pStyle w:val="TableParagraph"/>
              <w:spacing w:before="41"/>
              <w:ind w:left="1043"/>
              <w:rPr>
                <w:i/>
                <w:sz w:val="5"/>
              </w:rPr>
            </w:pPr>
            <w:r>
              <w:rPr>
                <w:i/>
                <w:w w:val="77"/>
                <w:sz w:val="5"/>
              </w:rPr>
              <w:t>J</w:t>
            </w:r>
          </w:p>
          <w:p>
            <w:pPr>
              <w:pStyle w:val="TableParagraph"/>
              <w:rPr>
                <w:rFonts w:ascii="Courier New"/>
                <w:sz w:val="6"/>
              </w:rPr>
            </w:pPr>
          </w:p>
          <w:p>
            <w:pPr>
              <w:pStyle w:val="TableParagraph"/>
              <w:rPr>
                <w:rFonts w:ascii="Courier New"/>
                <w:sz w:val="6"/>
              </w:rPr>
            </w:pPr>
          </w:p>
          <w:p>
            <w:pPr>
              <w:pStyle w:val="TableParagraph"/>
              <w:rPr>
                <w:rFonts w:ascii="Courier New"/>
                <w:sz w:val="6"/>
              </w:rPr>
            </w:pPr>
          </w:p>
          <w:p>
            <w:pPr>
              <w:pStyle w:val="TableParagraph"/>
              <w:rPr>
                <w:rFonts w:ascii="Courier New"/>
                <w:sz w:val="6"/>
              </w:rPr>
            </w:pPr>
          </w:p>
          <w:p>
            <w:pPr>
              <w:pStyle w:val="TableParagraph"/>
              <w:rPr>
                <w:rFonts w:ascii="Courier New"/>
                <w:sz w:val="6"/>
              </w:rPr>
            </w:pPr>
          </w:p>
          <w:p>
            <w:pPr>
              <w:pStyle w:val="TableParagraph"/>
              <w:rPr>
                <w:rFonts w:ascii="Courier New"/>
                <w:sz w:val="6"/>
              </w:rPr>
            </w:pPr>
          </w:p>
          <w:p>
            <w:pPr>
              <w:pStyle w:val="TableParagraph"/>
              <w:rPr>
                <w:rFonts w:ascii="Courier New"/>
                <w:sz w:val="6"/>
              </w:rPr>
            </w:pPr>
          </w:p>
          <w:p>
            <w:pPr>
              <w:pStyle w:val="TableParagraph"/>
              <w:rPr>
                <w:rFonts w:ascii="Courier New"/>
                <w:sz w:val="6"/>
              </w:rPr>
            </w:pPr>
          </w:p>
          <w:p>
            <w:pPr>
              <w:pStyle w:val="TableParagraph"/>
              <w:rPr>
                <w:rFonts w:ascii="Courier New"/>
                <w:sz w:val="6"/>
              </w:rPr>
            </w:pPr>
          </w:p>
          <w:p>
            <w:pPr>
              <w:pStyle w:val="TableParagraph"/>
              <w:rPr>
                <w:rFonts w:ascii="Courier New"/>
                <w:sz w:val="6"/>
              </w:rPr>
            </w:pPr>
          </w:p>
          <w:p>
            <w:pPr>
              <w:pStyle w:val="TableParagraph"/>
              <w:rPr>
                <w:rFonts w:ascii="Courier New"/>
                <w:sz w:val="6"/>
              </w:rPr>
            </w:pPr>
          </w:p>
          <w:p>
            <w:pPr>
              <w:pStyle w:val="TableParagraph"/>
              <w:spacing w:before="4"/>
              <w:rPr>
                <w:rFonts w:ascii="Courier New"/>
                <w:sz w:val="7"/>
              </w:rPr>
            </w:pPr>
          </w:p>
          <w:p>
            <w:pPr>
              <w:pStyle w:val="TableParagraph"/>
              <w:ind w:left="1490"/>
              <w:rPr>
                <w:sz w:val="19"/>
              </w:rPr>
            </w:pPr>
            <w:r>
              <w:rPr>
                <w:w w:val="105"/>
                <w:sz w:val="19"/>
              </w:rPr>
              <w:t>Модель пациента</w:t>
            </w:r>
          </w:p>
        </w:tc>
        <w:tc>
          <w:tcPr>
            <w:tcW w:w="1544"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8"/>
              </w:rPr>
            </w:pPr>
          </w:p>
          <w:p>
            <w:pPr>
              <w:pStyle w:val="TableParagraph"/>
              <w:ind w:left="151" w:right="196"/>
              <w:jc w:val="center"/>
              <w:rPr>
                <w:sz w:val="19"/>
              </w:rPr>
            </w:pPr>
            <w:r>
              <w:rPr>
                <w:w w:val="105"/>
                <w:sz w:val="19"/>
              </w:rPr>
              <w:t>Вид лечения</w:t>
            </w:r>
          </w:p>
        </w:tc>
        <w:tc>
          <w:tcPr>
            <w:tcW w:w="2303"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8"/>
              </w:rPr>
            </w:pPr>
          </w:p>
          <w:p>
            <w:pPr>
              <w:pStyle w:val="TableParagraph"/>
              <w:ind w:left="479" w:right="476"/>
              <w:jc w:val="center"/>
              <w:rPr>
                <w:sz w:val="19"/>
              </w:rPr>
            </w:pPr>
            <w:r>
              <w:rPr>
                <w:w w:val="105"/>
                <w:sz w:val="19"/>
              </w:rPr>
              <w:t>Метод лечения</w:t>
            </w:r>
          </w:p>
        </w:tc>
        <w:tc>
          <w:tcPr>
            <w:tcW w:w="1145" w:type="dxa"/>
          </w:tcPr>
          <w:p>
            <w:pPr>
              <w:pStyle w:val="TableParagraph"/>
              <w:spacing w:line="261" w:lineRule="auto" w:before="55"/>
              <w:ind w:left="74" w:right="4" w:firstLine="100"/>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31" w:lineRule="exact" w:before="11"/>
              <w:ind w:left="53" w:right="20"/>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86"/>
              <w:jc w:val="right"/>
              <w:rPr>
                <w:sz w:val="13"/>
              </w:rPr>
            </w:pPr>
            <w:r>
              <w:rPr>
                <w:sz w:val="13"/>
              </w:rPr>
              <w:t>• ,</w:t>
            </w:r>
          </w:p>
          <w:p>
            <w:pPr>
              <w:pStyle w:val="TableParagraph"/>
              <w:spacing w:line="174" w:lineRule="exact" w:before="25"/>
              <w:ind w:left="82" w:right="4"/>
              <w:jc w:val="center"/>
              <w:rPr>
                <w:sz w:val="19"/>
              </w:rPr>
            </w:pPr>
            <w:r>
              <w:rPr>
                <w:w w:val="105"/>
                <w:sz w:val="19"/>
              </w:rPr>
              <w:t>рублей</w:t>
            </w:r>
          </w:p>
        </w:tc>
      </w:tr>
      <w:tr>
        <w:trPr>
          <w:trHeight w:val="234" w:hRule="atLeast"/>
        </w:trPr>
        <w:tc>
          <w:tcPr>
            <w:tcW w:w="817" w:type="dxa"/>
            <w:tcBorders>
              <w:bottom w:val="single" w:sz="2" w:space="0" w:color="000000"/>
            </w:tcBorders>
          </w:tcPr>
          <w:p>
            <w:pPr>
              <w:pStyle w:val="TableParagraph"/>
              <w:spacing w:line="179" w:lineRule="exact" w:before="36"/>
              <w:ind w:left="78"/>
              <w:jc w:val="center"/>
              <w:rPr>
                <w:sz w:val="19"/>
              </w:rPr>
            </w:pPr>
            <w:r>
              <w:rPr>
                <w:w w:val="104"/>
                <w:sz w:val="19"/>
              </w:rPr>
              <w:t>1</w:t>
            </w:r>
          </w:p>
        </w:tc>
        <w:tc>
          <w:tcPr>
            <w:tcW w:w="2985" w:type="dxa"/>
            <w:tcBorders>
              <w:bottom w:val="single" w:sz="2" w:space="0" w:color="000000"/>
            </w:tcBorders>
          </w:tcPr>
          <w:p>
            <w:pPr>
              <w:pStyle w:val="TableParagraph"/>
              <w:spacing w:line="179" w:lineRule="exact" w:before="36"/>
              <w:ind w:left="61"/>
              <w:jc w:val="center"/>
              <w:rPr>
                <w:sz w:val="19"/>
              </w:rPr>
            </w:pPr>
            <w:r>
              <w:rPr>
                <w:w w:val="104"/>
                <w:sz w:val="19"/>
              </w:rPr>
              <w:t>2</w:t>
            </w:r>
          </w:p>
        </w:tc>
        <w:tc>
          <w:tcPr>
            <w:tcW w:w="1856" w:type="dxa"/>
            <w:tcBorders>
              <w:bottom w:val="single" w:sz="2" w:space="0" w:color="000000"/>
            </w:tcBorders>
          </w:tcPr>
          <w:p>
            <w:pPr>
              <w:pStyle w:val="TableParagraph"/>
              <w:spacing w:line="169" w:lineRule="exact" w:before="46"/>
              <w:ind w:left="67"/>
              <w:jc w:val="center"/>
              <w:rPr>
                <w:sz w:val="19"/>
              </w:rPr>
            </w:pPr>
            <w:r>
              <w:rPr>
                <w:w w:val="104"/>
                <w:sz w:val="19"/>
              </w:rPr>
              <w:t>3</w:t>
            </w:r>
          </w:p>
        </w:tc>
        <w:tc>
          <w:tcPr>
            <w:tcW w:w="4442" w:type="dxa"/>
          </w:tcPr>
          <w:p>
            <w:pPr>
              <w:pStyle w:val="TableParagraph"/>
              <w:spacing w:line="169" w:lineRule="exact" w:before="46"/>
              <w:ind w:left="36"/>
              <w:jc w:val="center"/>
              <w:rPr>
                <w:sz w:val="19"/>
              </w:rPr>
            </w:pPr>
            <w:r>
              <w:rPr>
                <w:w w:val="104"/>
                <w:sz w:val="19"/>
              </w:rPr>
              <w:t>4</w:t>
            </w:r>
          </w:p>
        </w:tc>
        <w:tc>
          <w:tcPr>
            <w:tcW w:w="1544" w:type="dxa"/>
            <w:tcBorders>
              <w:right w:val="single" w:sz="2" w:space="0" w:color="000000"/>
            </w:tcBorders>
          </w:tcPr>
          <w:p>
            <w:pPr>
              <w:pStyle w:val="TableParagraph"/>
              <w:spacing w:line="164" w:lineRule="exact" w:before="50"/>
              <w:ind w:left="60"/>
              <w:jc w:val="center"/>
              <w:rPr>
                <w:sz w:val="19"/>
              </w:rPr>
            </w:pPr>
            <w:r>
              <w:rPr>
                <w:w w:val="104"/>
                <w:sz w:val="19"/>
              </w:rPr>
              <w:t>5</w:t>
            </w:r>
          </w:p>
        </w:tc>
        <w:tc>
          <w:tcPr>
            <w:tcW w:w="2303" w:type="dxa"/>
            <w:tcBorders>
              <w:left w:val="single" w:sz="2" w:space="0" w:color="000000"/>
            </w:tcBorders>
          </w:tcPr>
          <w:p>
            <w:pPr>
              <w:pStyle w:val="TableParagraph"/>
              <w:spacing w:line="159" w:lineRule="exact" w:before="55"/>
              <w:ind w:left="60"/>
              <w:jc w:val="center"/>
              <w:rPr>
                <w:sz w:val="19"/>
              </w:rPr>
            </w:pPr>
            <w:r>
              <w:rPr>
                <w:w w:val="104"/>
                <w:sz w:val="19"/>
              </w:rPr>
              <w:t>6</w:t>
            </w:r>
          </w:p>
        </w:tc>
        <w:tc>
          <w:tcPr>
            <w:tcW w:w="1145" w:type="dxa"/>
          </w:tcPr>
          <w:p>
            <w:pPr>
              <w:pStyle w:val="TableParagraph"/>
              <w:spacing w:line="164" w:lineRule="exact" w:before="50"/>
              <w:ind w:left="22"/>
              <w:jc w:val="center"/>
              <w:rPr>
                <w:sz w:val="19"/>
              </w:rPr>
            </w:pPr>
            <w:r>
              <w:rPr>
                <w:w w:val="104"/>
                <w:sz w:val="19"/>
              </w:rPr>
              <w:t>7</w:t>
            </w:r>
          </w:p>
        </w:tc>
      </w:tr>
      <w:tr>
        <w:trPr>
          <w:trHeight w:val="1922" w:hRule="atLeast"/>
        </w:trPr>
        <w:tc>
          <w:tcPr>
            <w:tcW w:w="817" w:type="dxa"/>
            <w:tcBorders>
              <w:top w:val="single" w:sz="2" w:space="0" w:color="000000"/>
              <w:bottom w:val="single" w:sz="2" w:space="0" w:color="000000"/>
            </w:tcBorders>
          </w:tcPr>
          <w:p>
            <w:pPr>
              <w:pStyle w:val="TableParagraph"/>
              <w:rPr>
                <w:sz w:val="18"/>
              </w:rPr>
            </w:pPr>
          </w:p>
        </w:tc>
        <w:tc>
          <w:tcPr>
            <w:tcW w:w="2985" w:type="dxa"/>
            <w:tcBorders>
              <w:top w:val="single" w:sz="2" w:space="0" w:color="000000"/>
              <w:bottom w:val="single" w:sz="2" w:space="0" w:color="000000"/>
            </w:tcBorders>
          </w:tcPr>
          <w:p>
            <w:pPr>
              <w:pStyle w:val="TableParagraph"/>
              <w:spacing w:line="264" w:lineRule="auto" w:before="36"/>
              <w:ind w:left="80" w:right="109" w:firstLine="3"/>
              <w:rPr>
                <w:sz w:val="19"/>
              </w:rPr>
            </w:pPr>
            <w:r>
              <w:rPr>
                <w:w w:val="105"/>
                <w:sz w:val="19"/>
              </w:rPr>
              <w:t>с использованием остеозамеща- 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56" w:type="dxa"/>
            <w:tcBorders>
              <w:top w:val="single" w:sz="2" w:space="0" w:color="000000"/>
              <w:bottom w:val="single" w:sz="2" w:space="0" w:color="000000"/>
            </w:tcBorders>
          </w:tcPr>
          <w:p>
            <w:pPr>
              <w:pStyle w:val="TableParagraph"/>
              <w:rPr>
                <w:sz w:val="18"/>
              </w:rPr>
            </w:pPr>
          </w:p>
        </w:tc>
        <w:tc>
          <w:tcPr>
            <w:tcW w:w="4442" w:type="dxa"/>
          </w:tcPr>
          <w:p>
            <w:pPr>
              <w:pStyle w:val="TableParagraph"/>
              <w:rPr>
                <w:sz w:val="18"/>
              </w:rPr>
            </w:pPr>
          </w:p>
        </w:tc>
        <w:tc>
          <w:tcPr>
            <w:tcW w:w="1544" w:type="dxa"/>
          </w:tcPr>
          <w:p>
            <w:pPr>
              <w:pStyle w:val="TableParagraph"/>
              <w:rPr>
                <w:sz w:val="18"/>
              </w:rPr>
            </w:pPr>
          </w:p>
        </w:tc>
        <w:tc>
          <w:tcPr>
            <w:tcW w:w="2303" w:type="dxa"/>
          </w:tcPr>
          <w:p>
            <w:pPr>
              <w:pStyle w:val="TableParagraph"/>
              <w:spacing w:line="264" w:lineRule="auto" w:before="50"/>
              <w:ind w:left="46" w:right="138" w:firstLine="7"/>
              <w:rPr>
                <w:sz w:val="19"/>
              </w:rPr>
            </w:pPr>
            <w:r>
              <w:rPr>
                <w:w w:val="105"/>
                <w:sz w:val="19"/>
              </w:rPr>
              <w:t>и стабилизирующих систем (риrидных или динамических)при помощи микроскопа, эндоскопической техники и малошmаз1mноrо</w:t>
            </w:r>
          </w:p>
          <w:p>
            <w:pPr>
              <w:pStyle w:val="TableParagraph"/>
              <w:spacing w:line="164" w:lineRule="exact" w:before="5"/>
              <w:ind w:left="49"/>
              <w:rPr>
                <w:sz w:val="19"/>
              </w:rPr>
            </w:pPr>
            <w:r>
              <w:rPr>
                <w:w w:val="110"/>
                <w:sz w:val="19"/>
              </w:rPr>
              <w:t>инсrоvментаоия.</w:t>
            </w:r>
          </w:p>
        </w:tc>
        <w:tc>
          <w:tcPr>
            <w:tcW w:w="1145" w:type="dxa"/>
          </w:tcPr>
          <w:p>
            <w:pPr>
              <w:pStyle w:val="TableParagraph"/>
              <w:rPr>
                <w:sz w:val="18"/>
              </w:rPr>
            </w:pPr>
          </w:p>
        </w:tc>
      </w:tr>
      <w:tr>
        <w:trPr>
          <w:trHeight w:val="2893" w:hRule="atLeast"/>
        </w:trPr>
        <w:tc>
          <w:tcPr>
            <w:tcW w:w="817" w:type="dxa"/>
            <w:tcBorders>
              <w:top w:val="single" w:sz="2" w:space="0" w:color="000000"/>
            </w:tcBorders>
          </w:tcPr>
          <w:p>
            <w:pPr>
              <w:pStyle w:val="TableParagraph"/>
              <w:spacing w:before="31"/>
              <w:ind w:left="265" w:right="185"/>
              <w:jc w:val="center"/>
              <w:rPr>
                <w:sz w:val="19"/>
              </w:rPr>
            </w:pPr>
            <w:r>
              <w:rPr>
                <w:w w:val="105"/>
                <w:sz w:val="19"/>
              </w:rPr>
              <w:t>17.</w:t>
            </w:r>
          </w:p>
        </w:tc>
        <w:tc>
          <w:tcPr>
            <w:tcW w:w="2985" w:type="dxa"/>
            <w:tcBorders>
              <w:top w:val="single" w:sz="2" w:space="0" w:color="000000"/>
              <w:bottom w:val="single" w:sz="2" w:space="0" w:color="000000"/>
            </w:tcBorders>
          </w:tcPr>
          <w:p>
            <w:pPr>
              <w:pStyle w:val="TableParagraph"/>
              <w:spacing w:line="264" w:lineRule="auto" w:before="31"/>
              <w:ind w:left="78" w:right="20" w:firstLine="4"/>
              <w:rPr>
                <w:sz w:val="19"/>
              </w:rPr>
            </w:pPr>
            <w:r>
              <w:rPr>
                <w:w w:val="105"/>
                <w:sz w:val="19"/>
              </w:rPr>
              <w:t>Микрохирурrические,эндовас- кулярные и стереотаксические вмешательства с применением адrезивных клеевых композиций, микроэмболов,микроспиралей (менее</w:t>
            </w:r>
          </w:p>
          <w:p>
            <w:pPr>
              <w:pStyle w:val="TableParagraph"/>
              <w:spacing w:line="266" w:lineRule="auto"/>
              <w:ind w:left="79" w:right="14" w:firstLine="2"/>
              <w:rPr>
                <w:sz w:val="19"/>
              </w:rPr>
            </w:pPr>
            <w:r>
              <w:rPr>
                <w:w w:val="105"/>
                <w:sz w:val="19"/>
              </w:rPr>
              <w:t>5 койлов), стентов при патологии сосудов головного и спинного мозга, боrатокровоснабжаемых опухолях головы и головного мозга, внутримозrовых и</w:t>
            </w:r>
          </w:p>
          <w:p>
            <w:pPr>
              <w:pStyle w:val="TableParagraph"/>
              <w:spacing w:line="187" w:lineRule="exact"/>
              <w:ind w:left="81"/>
              <w:rPr>
                <w:sz w:val="19"/>
              </w:rPr>
            </w:pPr>
            <w:r>
              <w:rPr>
                <w:w w:val="105"/>
                <w:sz w:val="19"/>
              </w:rPr>
              <w:t>внvrоижелvдочковых гематомах</w:t>
            </w:r>
          </w:p>
        </w:tc>
        <w:tc>
          <w:tcPr>
            <w:tcW w:w="1856" w:type="dxa"/>
            <w:tcBorders>
              <w:top w:val="single" w:sz="2" w:space="0" w:color="000000"/>
              <w:bottom w:val="single" w:sz="2" w:space="0" w:color="000000"/>
            </w:tcBorders>
          </w:tcPr>
          <w:p>
            <w:pPr>
              <w:pStyle w:val="TableParagraph"/>
              <w:spacing w:before="36"/>
              <w:ind w:left="59"/>
              <w:rPr>
                <w:sz w:val="19"/>
              </w:rPr>
            </w:pPr>
            <w:r>
              <w:rPr>
                <w:sz w:val="19"/>
              </w:rPr>
              <w:t>160, 161, 162</w:t>
            </w:r>
          </w:p>
        </w:tc>
        <w:tc>
          <w:tcPr>
            <w:tcW w:w="4442" w:type="dxa"/>
          </w:tcPr>
          <w:p>
            <w:pPr>
              <w:pStyle w:val="TableParagraph"/>
              <w:spacing w:line="261" w:lineRule="auto" w:before="41"/>
              <w:ind w:left="70" w:right="141" w:firstLine="2"/>
              <w:rPr>
                <w:sz w:val="19"/>
              </w:rPr>
            </w:pPr>
            <w:r>
              <w:rPr>
                <w:w w:val="105"/>
                <w:sz w:val="19"/>
              </w:rPr>
              <w:t>артериальная аневризма в условиях разрыва или артериовенозная мальформация головного мозга в условиях острого и подостр_оrо периода субарахноидальноrо или внутримозrовоrо кровоизлияния</w:t>
            </w:r>
          </w:p>
        </w:tc>
        <w:tc>
          <w:tcPr>
            <w:tcW w:w="1544" w:type="dxa"/>
          </w:tcPr>
          <w:p>
            <w:pPr>
              <w:pStyle w:val="TableParagraph"/>
              <w:spacing w:line="264" w:lineRule="auto" w:before="46"/>
              <w:ind w:left="63" w:right="113" w:firstLine="3"/>
              <w:rPr>
                <w:sz w:val="19"/>
              </w:rPr>
            </w:pPr>
            <w:r>
              <w:rPr>
                <w:sz w:val="19"/>
              </w:rPr>
              <w:t>хирургическое </w:t>
            </w:r>
            <w:r>
              <w:rPr>
                <w:w w:val="105"/>
                <w:sz w:val="19"/>
              </w:rPr>
              <w:t>лечение</w:t>
            </w:r>
          </w:p>
        </w:tc>
        <w:tc>
          <w:tcPr>
            <w:tcW w:w="2303" w:type="dxa"/>
          </w:tcPr>
          <w:p>
            <w:pPr>
              <w:pStyle w:val="TableParagraph"/>
              <w:spacing w:line="261" w:lineRule="auto" w:before="46"/>
              <w:ind w:left="49" w:right="28" w:hanging="3"/>
              <w:rPr>
                <w:sz w:val="19"/>
              </w:rPr>
            </w:pPr>
            <w:r>
              <w:rPr>
                <w:w w:val="105"/>
                <w:sz w:val="19"/>
              </w:rPr>
              <w:t>эндоваскулярное вмешательство с применением адrезивных клеевых композиций, микроэмболов, микроспиралей </w:t>
            </w:r>
            <w:r>
              <w:rPr>
                <w:b/>
                <w:w w:val="105"/>
                <w:sz w:val="20"/>
              </w:rPr>
              <w:t>и </w:t>
            </w:r>
            <w:r>
              <w:rPr>
                <w:w w:val="105"/>
                <w:sz w:val="19"/>
              </w:rPr>
              <w:t>стентов</w:t>
            </w:r>
          </w:p>
        </w:tc>
        <w:tc>
          <w:tcPr>
            <w:tcW w:w="1145" w:type="dxa"/>
          </w:tcPr>
          <w:p>
            <w:pPr>
              <w:pStyle w:val="TableParagraph"/>
              <w:spacing w:before="46"/>
              <w:ind w:left="46" w:right="20"/>
              <w:jc w:val="center"/>
              <w:rPr>
                <w:sz w:val="19"/>
              </w:rPr>
            </w:pPr>
            <w:r>
              <w:rPr>
                <w:w w:val="105"/>
                <w:sz w:val="19"/>
              </w:rPr>
              <w:t>550557,97</w:t>
            </w:r>
          </w:p>
        </w:tc>
      </w:tr>
      <w:tr>
        <w:trPr>
          <w:trHeight w:val="999" w:hRule="atLeast"/>
        </w:trPr>
        <w:tc>
          <w:tcPr>
            <w:tcW w:w="817" w:type="dxa"/>
            <w:vMerge w:val="restart"/>
            <w:tcBorders>
              <w:right w:val="single" w:sz="2" w:space="0" w:color="000000"/>
            </w:tcBorders>
          </w:tcPr>
          <w:p>
            <w:pPr>
              <w:pStyle w:val="TableParagraph"/>
              <w:spacing w:before="22"/>
              <w:ind w:left="314"/>
              <w:rPr>
                <w:sz w:val="19"/>
              </w:rPr>
            </w:pPr>
            <w:r>
              <w:rPr>
                <w:w w:val="105"/>
                <w:sz w:val="19"/>
              </w:rPr>
              <w:t>18.</w:t>
            </w:r>
          </w:p>
        </w:tc>
        <w:tc>
          <w:tcPr>
            <w:tcW w:w="2985" w:type="dxa"/>
            <w:vMerge w:val="restart"/>
            <w:tcBorders>
              <w:top w:val="single" w:sz="2" w:space="0" w:color="000000"/>
              <w:left w:val="single" w:sz="2" w:space="0" w:color="000000"/>
            </w:tcBorders>
          </w:tcPr>
          <w:p>
            <w:pPr>
              <w:pStyle w:val="TableParagraph"/>
              <w:spacing w:line="261" w:lineRule="auto" w:before="26"/>
              <w:ind w:left="85" w:firstLine="1"/>
              <w:rPr>
                <w:sz w:val="19"/>
              </w:rPr>
            </w:pPr>
            <w:r>
              <w:rPr>
                <w:w w:val="105"/>
                <w:sz w:val="19"/>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856" w:type="dxa"/>
            <w:tcBorders>
              <w:top w:val="single" w:sz="2" w:space="0" w:color="000000"/>
            </w:tcBorders>
          </w:tcPr>
          <w:p>
            <w:pPr>
              <w:pStyle w:val="TableParagraph"/>
              <w:spacing w:line="264" w:lineRule="auto" w:before="31"/>
              <w:ind w:left="69"/>
              <w:rPr>
                <w:sz w:val="19"/>
              </w:rPr>
            </w:pPr>
            <w:r>
              <w:rPr>
                <w:w w:val="105"/>
                <w:sz w:val="19"/>
              </w:rPr>
              <w:t>G20, G21, G24, G25.0, G25.2, GS0, G95.0, G95.l, G95.8</w:t>
            </w:r>
          </w:p>
        </w:tc>
        <w:tc>
          <w:tcPr>
            <w:tcW w:w="4442" w:type="dxa"/>
          </w:tcPr>
          <w:p>
            <w:pPr>
              <w:pStyle w:val="TableParagraph"/>
              <w:spacing w:line="264" w:lineRule="auto" w:before="31"/>
              <w:ind w:left="71" w:firstLine="1"/>
              <w:rPr>
                <w:sz w:val="19"/>
              </w:rPr>
            </w:pPr>
            <w:r>
              <w:rPr>
                <w:w w:val="105"/>
                <w:sz w:val="19"/>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44" w:type="dxa"/>
          </w:tcPr>
          <w:p>
            <w:pPr>
              <w:pStyle w:val="TableParagraph"/>
              <w:spacing w:line="264" w:lineRule="auto" w:before="36"/>
              <w:ind w:left="63" w:right="186" w:firstLine="3"/>
              <w:rPr>
                <w:sz w:val="19"/>
              </w:rPr>
            </w:pPr>
            <w:r>
              <w:rPr>
                <w:w w:val="105"/>
                <w:sz w:val="19"/>
              </w:rPr>
              <w:t>хирургическое лечение</w:t>
            </w:r>
          </w:p>
        </w:tc>
        <w:tc>
          <w:tcPr>
            <w:tcW w:w="2303" w:type="dxa"/>
            <w:tcBorders>
              <w:right w:val="single" w:sz="2" w:space="0" w:color="000000"/>
            </w:tcBorders>
          </w:tcPr>
          <w:p>
            <w:pPr>
              <w:pStyle w:val="TableParagraph"/>
              <w:spacing w:line="240" w:lineRule="atLeast" w:before="14"/>
              <w:ind w:left="49" w:right="171" w:hanging="3"/>
              <w:rPr>
                <w:sz w:val="19"/>
              </w:rPr>
            </w:pPr>
            <w:r>
              <w:rPr>
                <w:w w:val="105"/>
                <w:sz w:val="19"/>
              </w:rPr>
              <w:t>замена постоянных нейростимуляторов на постоянных источниках тока</w:t>
            </w:r>
          </w:p>
        </w:tc>
        <w:tc>
          <w:tcPr>
            <w:tcW w:w="1145" w:type="dxa"/>
            <w:vMerge w:val="restart"/>
            <w:tcBorders>
              <w:left w:val="single" w:sz="2" w:space="0" w:color="000000"/>
              <w:right w:val="single" w:sz="2" w:space="0" w:color="000000"/>
            </w:tcBorders>
          </w:tcPr>
          <w:p>
            <w:pPr>
              <w:pStyle w:val="TableParagraph"/>
              <w:spacing w:before="31"/>
              <w:ind w:left="113"/>
              <w:rPr>
                <w:sz w:val="19"/>
              </w:rPr>
            </w:pPr>
            <w:r>
              <w:rPr>
                <w:w w:val="105"/>
                <w:sz w:val="19"/>
              </w:rPr>
              <w:t>1354717,26</w:t>
            </w:r>
          </w:p>
        </w:tc>
      </w:tr>
      <w:tr>
        <w:trPr>
          <w:trHeight w:val="460" w:hRule="atLeast"/>
        </w:trPr>
        <w:tc>
          <w:tcPr>
            <w:tcW w:w="817" w:type="dxa"/>
            <w:vMerge/>
            <w:tcBorders>
              <w:top w:val="nil"/>
              <w:right w:val="single" w:sz="2" w:space="0" w:color="000000"/>
            </w:tcBorders>
          </w:tcPr>
          <w:p>
            <w:pPr>
              <w:rPr>
                <w:sz w:val="2"/>
                <w:szCs w:val="2"/>
              </w:rPr>
            </w:pPr>
          </w:p>
        </w:tc>
        <w:tc>
          <w:tcPr>
            <w:tcW w:w="2985" w:type="dxa"/>
            <w:vMerge/>
            <w:tcBorders>
              <w:top w:val="nil"/>
              <w:left w:val="single" w:sz="2" w:space="0" w:color="000000"/>
            </w:tcBorders>
          </w:tcPr>
          <w:p>
            <w:pPr>
              <w:rPr>
                <w:sz w:val="2"/>
                <w:szCs w:val="2"/>
              </w:rPr>
            </w:pPr>
          </w:p>
        </w:tc>
        <w:tc>
          <w:tcPr>
            <w:tcW w:w="1856" w:type="dxa"/>
          </w:tcPr>
          <w:p>
            <w:pPr>
              <w:pStyle w:val="TableParagraph"/>
              <w:spacing w:line="202" w:lineRule="exact"/>
              <w:ind w:left="67"/>
              <w:rPr>
                <w:sz w:val="19"/>
              </w:rPr>
            </w:pPr>
            <w:r>
              <w:rPr>
                <w:w w:val="105"/>
                <w:sz w:val="19"/>
              </w:rPr>
              <w:t>Е75.2, G09, G24,</w:t>
            </w:r>
          </w:p>
          <w:p>
            <w:pPr>
              <w:pStyle w:val="TableParagraph"/>
              <w:spacing w:line="217" w:lineRule="exact" w:before="22"/>
              <w:ind w:left="69"/>
              <w:rPr>
                <w:sz w:val="19"/>
              </w:rPr>
            </w:pPr>
            <w:r>
              <w:rPr>
                <w:w w:val="105"/>
                <w:sz w:val="19"/>
              </w:rPr>
              <w:t>G35 - G37, GS0,</w:t>
            </w:r>
          </w:p>
        </w:tc>
        <w:tc>
          <w:tcPr>
            <w:tcW w:w="4442" w:type="dxa"/>
          </w:tcPr>
          <w:p>
            <w:pPr>
              <w:pStyle w:val="TableParagraph"/>
              <w:spacing w:line="207" w:lineRule="exact"/>
              <w:ind w:left="73"/>
              <w:rPr>
                <w:sz w:val="19"/>
              </w:rPr>
            </w:pPr>
            <w:r>
              <w:rPr>
                <w:w w:val="105"/>
                <w:sz w:val="19"/>
              </w:rPr>
              <w:t>спастические, болевые синдромы, двигательные и</w:t>
            </w:r>
          </w:p>
          <w:p>
            <w:pPr>
              <w:pStyle w:val="TableParagraph"/>
              <w:spacing w:line="217" w:lineRule="exact" w:before="17"/>
              <w:ind w:left="69"/>
              <w:rPr>
                <w:sz w:val="19"/>
              </w:rPr>
            </w:pPr>
            <w:r>
              <w:rPr>
                <w:w w:val="105"/>
                <w:sz w:val="19"/>
              </w:rPr>
              <w:t>тазовые нарушения как пооявления</w:t>
            </w:r>
          </w:p>
        </w:tc>
        <w:tc>
          <w:tcPr>
            <w:tcW w:w="1544" w:type="dxa"/>
          </w:tcPr>
          <w:p>
            <w:pPr>
              <w:pStyle w:val="TableParagraph"/>
              <w:spacing w:line="207" w:lineRule="exact"/>
              <w:ind w:left="67"/>
              <w:rPr>
                <w:sz w:val="19"/>
              </w:rPr>
            </w:pPr>
            <w:r>
              <w:rPr>
                <w:w w:val="105"/>
                <w:sz w:val="19"/>
              </w:rPr>
              <w:t>хирургическое</w:t>
            </w:r>
          </w:p>
          <w:p>
            <w:pPr>
              <w:pStyle w:val="TableParagraph"/>
              <w:spacing w:line="212" w:lineRule="exact" w:before="22"/>
              <w:ind w:left="63"/>
              <w:rPr>
                <w:sz w:val="19"/>
              </w:rPr>
            </w:pPr>
            <w:r>
              <w:rPr>
                <w:w w:val="105"/>
                <w:sz w:val="19"/>
              </w:rPr>
              <w:t>лечение</w:t>
            </w:r>
          </w:p>
        </w:tc>
        <w:tc>
          <w:tcPr>
            <w:tcW w:w="2303" w:type="dxa"/>
            <w:tcBorders>
              <w:right w:val="single" w:sz="2" w:space="0" w:color="000000"/>
            </w:tcBorders>
          </w:tcPr>
          <w:p>
            <w:pPr>
              <w:pStyle w:val="TableParagraph"/>
              <w:spacing w:line="207" w:lineRule="exact"/>
              <w:ind w:left="46"/>
              <w:rPr>
                <w:sz w:val="19"/>
              </w:rPr>
            </w:pPr>
            <w:r>
              <w:rPr>
                <w:w w:val="105"/>
                <w:sz w:val="19"/>
              </w:rPr>
              <w:t>замена постоянных</w:t>
            </w:r>
          </w:p>
          <w:p>
            <w:pPr>
              <w:pStyle w:val="TableParagraph"/>
              <w:spacing w:line="212" w:lineRule="exact" w:before="22"/>
              <w:ind w:left="54"/>
              <w:rPr>
                <w:sz w:val="19"/>
              </w:rPr>
            </w:pPr>
            <w:r>
              <w:rPr>
                <w:w w:val="105"/>
                <w:sz w:val="19"/>
              </w:rPr>
              <w:t>нейоостимvляторов на</w:t>
            </w:r>
          </w:p>
        </w:tc>
        <w:tc>
          <w:tcPr>
            <w:tcW w:w="1145" w:type="dxa"/>
            <w:vMerge/>
            <w:tcBorders>
              <w:top w:val="nil"/>
              <w:left w:val="single" w:sz="2" w:space="0" w:color="000000"/>
              <w:right w:val="single" w:sz="2" w:space="0" w:color="000000"/>
            </w:tcBorders>
          </w:tcPr>
          <w:p>
            <w:pPr>
              <w:rPr>
                <w:sz w:val="2"/>
                <w:szCs w:val="2"/>
              </w:rPr>
            </w:pPr>
          </w:p>
        </w:tc>
      </w:tr>
    </w:tbl>
    <w:p>
      <w:pPr>
        <w:spacing w:after="0"/>
        <w:rPr>
          <w:sz w:val="2"/>
          <w:szCs w:val="2"/>
        </w:rPr>
        <w:sectPr>
          <w:headerReference w:type="default" r:id="rId68"/>
          <w:pgSz w:w="16670" w:h="11800" w:orient="landscape"/>
          <w:pgMar w:header="687" w:footer="0" w:top="1160" w:bottom="280" w:left="400" w:right="940"/>
          <w:pgNumType w:start="151"/>
        </w:sectPr>
      </w:pPr>
    </w:p>
    <w:p>
      <w:pPr>
        <w:pStyle w:val="BodyText"/>
        <w:spacing w:before="3"/>
        <w:rPr>
          <w:rFonts w:ascii="Courier New"/>
          <w:sz w:val="19"/>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36"/>
        <w:gridCol w:w="1543"/>
        <w:gridCol w:w="2302"/>
        <w:gridCol w:w="1149"/>
      </w:tblGrid>
      <w:tr>
        <w:trPr>
          <w:trHeight w:val="2153"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6"/>
              <w:rPr>
                <w:rFonts w:ascii="Courier New"/>
                <w:sz w:val="24"/>
              </w:rPr>
            </w:pPr>
          </w:p>
          <w:p>
            <w:pPr>
              <w:pStyle w:val="TableParagraph"/>
              <w:spacing w:line="230" w:lineRule="atLeast"/>
              <w:ind w:left="64" w:hanging="13"/>
              <w:rPr>
                <w:sz w:val="19"/>
              </w:rPr>
            </w:pPr>
            <w:r>
              <w:rPr>
                <w:w w:val="105"/>
                <w:sz w:val="19"/>
              </w:rPr>
              <w:t>№ </w:t>
            </w:r>
            <w:r>
              <w:rPr>
                <w:sz w:val="19"/>
              </w:rPr>
              <w:t>группы</w:t>
            </w:r>
          </w:p>
          <w:p>
            <w:pPr>
              <w:pStyle w:val="TableParagraph"/>
              <w:spacing w:line="272" w:lineRule="exact"/>
              <w:ind w:left="54"/>
              <w:rPr>
                <w:sz w:val="13"/>
              </w:rPr>
            </w:pPr>
            <w:r>
              <w:rPr>
                <w:spacing w:val="-1"/>
                <w:w w:val="99"/>
                <w:sz w:val="31"/>
              </w:rPr>
              <w:t>вм</w:t>
            </w:r>
            <w:r>
              <w:rPr>
                <w:spacing w:val="-41"/>
                <w:w w:val="99"/>
                <w:sz w:val="31"/>
              </w:rPr>
              <w:t>п</w:t>
            </w:r>
            <w:r>
              <w:rPr>
                <w:w w:val="93"/>
                <w:position w:val="7"/>
                <w:sz w:val="13"/>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2"/>
              <w:rPr>
                <w:rFonts w:ascii="Courier New"/>
                <w:sz w:val="25"/>
              </w:rPr>
            </w:pPr>
          </w:p>
          <w:p>
            <w:pPr>
              <w:pStyle w:val="TableParagraph"/>
              <w:spacing w:line="264" w:lineRule="auto"/>
              <w:ind w:left="518" w:right="144"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spacing w:before="1"/>
              <w:ind w:left="107" w:right="75"/>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41" w:right="1422"/>
              <w:jc w:val="center"/>
              <w:rPr>
                <w:sz w:val="19"/>
              </w:rPr>
            </w:pPr>
            <w:r>
              <w:rPr>
                <w:w w:val="105"/>
                <w:sz w:val="19"/>
              </w:rPr>
              <w:t>Модель пациента</w:t>
            </w:r>
          </w:p>
        </w:tc>
        <w:tc>
          <w:tcPr>
            <w:tcW w:w="154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203"/>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5" w:right="28"/>
              <w:jc w:val="center"/>
              <w:rPr>
                <w:sz w:val="19"/>
              </w:rPr>
            </w:pPr>
            <w:r>
              <w:rPr>
                <w:w w:val="105"/>
                <w:sz w:val="19"/>
              </w:rPr>
              <w:t>Метод лечения</w:t>
            </w:r>
          </w:p>
        </w:tc>
        <w:tc>
          <w:tcPr>
            <w:tcW w:w="1149" w:type="dxa"/>
          </w:tcPr>
          <w:p>
            <w:pPr>
              <w:pStyle w:val="TableParagraph"/>
              <w:spacing w:line="261" w:lineRule="auto" w:before="26"/>
              <w:ind w:left="78" w:right="9" w:firstLine="5"/>
              <w:jc w:val="center"/>
              <w:rPr>
                <w:sz w:val="19"/>
              </w:rPr>
            </w:pPr>
            <w:r>
              <w:rPr>
                <w:w w:val="105"/>
                <w:sz w:val="19"/>
              </w:rPr>
              <w:t>Норматив </w:t>
            </w:r>
            <w:r>
              <w:rPr>
                <w:spacing w:val="-1"/>
                <w:sz w:val="19"/>
              </w:rPr>
              <w:t>финансовых </w:t>
            </w:r>
            <w:r>
              <w:rPr>
                <w:w w:val="105"/>
                <w:sz w:val="19"/>
              </w:rPr>
              <w:t>затрат на единицу объема медицине--</w:t>
            </w:r>
          </w:p>
          <w:p>
            <w:pPr>
              <w:pStyle w:val="TableParagraph"/>
              <w:spacing w:line="232" w:lineRule="auto" w:before="10"/>
              <w:ind w:left="154" w:right="87" w:firstLine="27"/>
              <w:jc w:val="center"/>
              <w:rPr>
                <w:sz w:val="14"/>
              </w:rPr>
            </w:pPr>
            <w:r>
              <w:rPr>
                <w:w w:val="105"/>
                <w:sz w:val="19"/>
              </w:rPr>
              <w:t>кой </w:t>
            </w:r>
            <w:r>
              <w:rPr>
                <w:spacing w:val="-3"/>
                <w:sz w:val="19"/>
              </w:rPr>
              <w:t>помощи</w:t>
            </w:r>
            <w:r>
              <w:rPr>
                <w:spacing w:val="-3"/>
                <w:position w:val="7"/>
                <w:sz w:val="14"/>
              </w:rPr>
              <w:t>3</w:t>
            </w:r>
            <w:r>
              <w:rPr>
                <w:spacing w:val="-3"/>
                <w:sz w:val="14"/>
              </w:rPr>
              <w:t>•</w:t>
            </w:r>
            <w:r>
              <w:rPr>
                <w:spacing w:val="-3"/>
                <w:position w:val="6"/>
                <w:sz w:val="14"/>
              </w:rPr>
              <w:t>4</w:t>
            </w:r>
            <w:r>
              <w:rPr>
                <w:spacing w:val="-3"/>
                <w:sz w:val="14"/>
              </w:rPr>
              <w:t>,</w:t>
            </w:r>
          </w:p>
          <w:p>
            <w:pPr>
              <w:pStyle w:val="TableParagraph"/>
              <w:spacing w:line="198" w:lineRule="exact" w:before="24"/>
              <w:ind w:left="130" w:right="46"/>
              <w:jc w:val="center"/>
              <w:rPr>
                <w:sz w:val="19"/>
              </w:rPr>
            </w:pPr>
            <w:r>
              <w:rPr>
                <w:w w:val="105"/>
                <w:sz w:val="19"/>
              </w:rPr>
              <w:t>рублей</w:t>
            </w:r>
          </w:p>
        </w:tc>
      </w:tr>
      <w:tr>
        <w:trPr>
          <w:trHeight w:val="235" w:hRule="atLeast"/>
        </w:trPr>
        <w:tc>
          <w:tcPr>
            <w:tcW w:w="822" w:type="dxa"/>
          </w:tcPr>
          <w:p>
            <w:pPr>
              <w:pStyle w:val="TableParagraph"/>
              <w:spacing w:line="184" w:lineRule="exact" w:before="31"/>
              <w:ind w:left="37"/>
              <w:jc w:val="center"/>
              <w:rPr>
                <w:sz w:val="19"/>
              </w:rPr>
            </w:pPr>
            <w:r>
              <w:rPr>
                <w:w w:val="106"/>
                <w:sz w:val="19"/>
              </w:rPr>
              <w:t>1</w:t>
            </w:r>
          </w:p>
        </w:tc>
        <w:tc>
          <w:tcPr>
            <w:tcW w:w="2980" w:type="dxa"/>
          </w:tcPr>
          <w:p>
            <w:pPr>
              <w:pStyle w:val="TableParagraph"/>
              <w:spacing w:line="188" w:lineRule="exact" w:before="26"/>
              <w:ind w:left="20"/>
              <w:jc w:val="center"/>
              <w:rPr>
                <w:sz w:val="19"/>
              </w:rPr>
            </w:pPr>
            <w:r>
              <w:rPr>
                <w:w w:val="106"/>
                <w:sz w:val="19"/>
              </w:rPr>
              <w:t>2</w:t>
            </w:r>
          </w:p>
        </w:tc>
        <w:tc>
          <w:tcPr>
            <w:tcW w:w="1855" w:type="dxa"/>
          </w:tcPr>
          <w:p>
            <w:pPr>
              <w:pStyle w:val="TableParagraph"/>
              <w:spacing w:line="188" w:lineRule="exact" w:before="26"/>
              <w:ind w:left="32"/>
              <w:jc w:val="center"/>
              <w:rPr>
                <w:sz w:val="19"/>
              </w:rPr>
            </w:pPr>
            <w:r>
              <w:rPr>
                <w:w w:val="106"/>
                <w:sz w:val="19"/>
              </w:rPr>
              <w:t>3</w:t>
            </w:r>
          </w:p>
        </w:tc>
        <w:tc>
          <w:tcPr>
            <w:tcW w:w="4436" w:type="dxa"/>
          </w:tcPr>
          <w:p>
            <w:pPr>
              <w:pStyle w:val="TableParagraph"/>
              <w:spacing w:line="188" w:lineRule="exact" w:before="26"/>
              <w:ind w:left="27"/>
              <w:jc w:val="center"/>
              <w:rPr>
                <w:sz w:val="19"/>
              </w:rPr>
            </w:pPr>
            <w:r>
              <w:rPr>
                <w:w w:val="106"/>
                <w:sz w:val="19"/>
              </w:rPr>
              <w:t>4</w:t>
            </w:r>
          </w:p>
        </w:tc>
        <w:tc>
          <w:tcPr>
            <w:tcW w:w="1543" w:type="dxa"/>
            <w:tcBorders>
              <w:right w:val="single" w:sz="2" w:space="0" w:color="000000"/>
            </w:tcBorders>
          </w:tcPr>
          <w:p>
            <w:pPr>
              <w:pStyle w:val="TableParagraph"/>
              <w:spacing w:line="188" w:lineRule="exact" w:before="26"/>
              <w:ind w:left="48"/>
              <w:jc w:val="center"/>
              <w:rPr>
                <w:sz w:val="19"/>
              </w:rPr>
            </w:pPr>
            <w:r>
              <w:rPr>
                <w:w w:val="106"/>
                <w:sz w:val="19"/>
              </w:rPr>
              <w:t>5</w:t>
            </w:r>
          </w:p>
        </w:tc>
        <w:tc>
          <w:tcPr>
            <w:tcW w:w="2302" w:type="dxa"/>
            <w:tcBorders>
              <w:left w:val="single" w:sz="2" w:space="0" w:color="000000"/>
            </w:tcBorders>
          </w:tcPr>
          <w:p>
            <w:pPr>
              <w:pStyle w:val="TableParagraph"/>
              <w:spacing w:line="188" w:lineRule="exact" w:before="26"/>
              <w:ind w:left="70"/>
              <w:jc w:val="center"/>
              <w:rPr>
                <w:sz w:val="19"/>
              </w:rPr>
            </w:pPr>
            <w:r>
              <w:rPr>
                <w:w w:val="106"/>
                <w:sz w:val="19"/>
              </w:rPr>
              <w:t>6</w:t>
            </w:r>
          </w:p>
        </w:tc>
        <w:tc>
          <w:tcPr>
            <w:tcW w:w="1149" w:type="dxa"/>
          </w:tcPr>
          <w:p>
            <w:pPr>
              <w:pStyle w:val="TableParagraph"/>
              <w:spacing w:line="188" w:lineRule="exact" w:before="26"/>
              <w:ind w:left="28"/>
              <w:jc w:val="center"/>
              <w:rPr>
                <w:sz w:val="19"/>
              </w:rPr>
            </w:pPr>
            <w:r>
              <w:rPr>
                <w:w w:val="106"/>
                <w:sz w:val="19"/>
              </w:rPr>
              <w:t>7</w:t>
            </w:r>
          </w:p>
        </w:tc>
      </w:tr>
      <w:tr>
        <w:trPr>
          <w:trHeight w:val="509"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55" w:type="dxa"/>
            <w:vMerge w:val="restart"/>
          </w:tcPr>
          <w:p>
            <w:pPr>
              <w:pStyle w:val="TableParagraph"/>
              <w:spacing w:before="26"/>
              <w:ind w:left="55"/>
              <w:rPr>
                <w:sz w:val="19"/>
              </w:rPr>
            </w:pPr>
            <w:r>
              <w:rPr>
                <w:w w:val="115"/>
                <w:sz w:val="19"/>
              </w:rPr>
              <w:t>G81.l,</w:t>
            </w:r>
            <w:r>
              <w:rPr>
                <w:spacing w:val="-31"/>
                <w:w w:val="115"/>
                <w:sz w:val="19"/>
              </w:rPr>
              <w:t> </w:t>
            </w:r>
            <w:r>
              <w:rPr>
                <w:w w:val="115"/>
                <w:sz w:val="19"/>
              </w:rPr>
              <w:t>G82.l,</w:t>
            </w:r>
            <w:r>
              <w:rPr>
                <w:spacing w:val="-32"/>
                <w:w w:val="115"/>
                <w:sz w:val="19"/>
              </w:rPr>
              <w:t> </w:t>
            </w:r>
            <w:r>
              <w:rPr>
                <w:w w:val="115"/>
                <w:sz w:val="19"/>
              </w:rPr>
              <w:t>G82.4,</w:t>
            </w:r>
          </w:p>
          <w:p>
            <w:pPr>
              <w:pStyle w:val="TableParagraph"/>
              <w:spacing w:before="27"/>
              <w:ind w:left="55"/>
              <w:rPr>
                <w:sz w:val="19"/>
              </w:rPr>
            </w:pPr>
            <w:r>
              <w:rPr>
                <w:w w:val="105"/>
                <w:sz w:val="19"/>
              </w:rPr>
              <w:t>G95.0,  G95.l,</w:t>
            </w:r>
            <w:r>
              <w:rPr>
                <w:spacing w:val="-6"/>
                <w:w w:val="105"/>
                <w:sz w:val="19"/>
              </w:rPr>
              <w:t> </w:t>
            </w:r>
            <w:r>
              <w:rPr>
                <w:w w:val="105"/>
                <w:sz w:val="19"/>
              </w:rPr>
              <w:t>G95.8,</w:t>
            </w:r>
          </w:p>
          <w:p>
            <w:pPr>
              <w:pStyle w:val="TableParagraph"/>
              <w:spacing w:line="264" w:lineRule="auto" w:before="22"/>
              <w:ind w:left="54" w:hanging="15"/>
              <w:rPr>
                <w:sz w:val="19"/>
              </w:rPr>
            </w:pPr>
            <w:r>
              <w:rPr>
                <w:w w:val="105"/>
                <w:sz w:val="19"/>
              </w:rPr>
              <w:t>169.0 - 169.8, М53.3, М54, М96, Т88.8, Т90.5, Т91.З</w:t>
            </w:r>
          </w:p>
        </w:tc>
        <w:tc>
          <w:tcPr>
            <w:tcW w:w="4436" w:type="dxa"/>
            <w:vMerge w:val="restart"/>
          </w:tcPr>
          <w:p>
            <w:pPr>
              <w:pStyle w:val="TableParagraph"/>
              <w:spacing w:line="240" w:lineRule="atLeast" w:before="5"/>
              <w:ind w:left="57" w:firstLine="1"/>
              <w:rPr>
                <w:sz w:val="19"/>
              </w:rPr>
            </w:pPr>
            <w:r>
              <w:rPr>
                <w:w w:val="105"/>
                <w:sz w:val="19"/>
              </w:rPr>
              <w:t>энцефалопатий и миелопатий различного генеза (онкологические процессы, последствия черепно- мозговой и позвоночно-спинномозговой травмы, нарушения мозгового кровообращения по ишемическому или геморрагическому типу, демиелинизирующие·болезни, инфекционные болезни, последствия медицинских вмешательств ИПРОЦедур)</w:t>
            </w:r>
          </w:p>
        </w:tc>
        <w:tc>
          <w:tcPr>
            <w:tcW w:w="1543" w:type="dxa"/>
            <w:vMerge w:val="restart"/>
          </w:tcPr>
          <w:p>
            <w:pPr>
              <w:pStyle w:val="TableParagraph"/>
              <w:rPr>
                <w:sz w:val="18"/>
              </w:rPr>
            </w:pPr>
          </w:p>
        </w:tc>
        <w:tc>
          <w:tcPr>
            <w:tcW w:w="2302" w:type="dxa"/>
          </w:tcPr>
          <w:p>
            <w:pPr>
              <w:pStyle w:val="TableParagraph"/>
              <w:spacing w:line="240" w:lineRule="atLeast" w:before="5"/>
              <w:ind w:left="51" w:right="162" w:firstLine="1"/>
              <w:rPr>
                <w:sz w:val="19"/>
              </w:rPr>
            </w:pPr>
            <w:r>
              <w:rPr>
                <w:w w:val="105"/>
                <w:sz w:val="19"/>
              </w:rPr>
              <w:t>постоянных источниках тока</w:t>
            </w:r>
          </w:p>
        </w:tc>
        <w:tc>
          <w:tcPr>
            <w:tcW w:w="1149" w:type="dxa"/>
            <w:vMerge w:val="restart"/>
          </w:tcPr>
          <w:p>
            <w:pPr>
              <w:pStyle w:val="TableParagraph"/>
              <w:rPr>
                <w:sz w:val="18"/>
              </w:rPr>
            </w:pPr>
          </w:p>
        </w:tc>
      </w:tr>
      <w:tr>
        <w:trPr>
          <w:trHeight w:val="1422"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4" w:lineRule="auto"/>
              <w:ind w:left="49" w:right="33"/>
              <w:rPr>
                <w:sz w:val="19"/>
              </w:rPr>
            </w:pPr>
            <w:r>
              <w:rPr>
                <w:w w:val="105"/>
                <w:sz w:val="19"/>
              </w:rPr>
              <w:t>замена помпы </w:t>
            </w:r>
            <w:r>
              <w:rPr>
                <w:rFonts w:ascii="Arial" w:hAnsi="Arial"/>
                <w:w w:val="105"/>
                <w:sz w:val="17"/>
              </w:rPr>
              <w:t>для </w:t>
            </w:r>
            <w:r>
              <w:rPr>
                <w:w w:val="105"/>
                <w:sz w:val="19"/>
              </w:rPr>
              <w:t>хрони- ческого интратекального введения лекарственных препаратов в спинно- мозговую жидкость</w:t>
            </w:r>
          </w:p>
        </w:tc>
        <w:tc>
          <w:tcPr>
            <w:tcW w:w="1149" w:type="dxa"/>
            <w:vMerge/>
            <w:tcBorders>
              <w:top w:val="nil"/>
            </w:tcBorders>
          </w:tcPr>
          <w:p>
            <w:pPr>
              <w:rPr>
                <w:sz w:val="2"/>
                <w:szCs w:val="2"/>
              </w:rPr>
            </w:pPr>
          </w:p>
        </w:tc>
      </w:tr>
      <w:tr>
        <w:trPr>
          <w:trHeight w:val="140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line="264" w:lineRule="auto"/>
              <w:ind w:left="60" w:right="68"/>
              <w:rPr>
                <w:sz w:val="19"/>
              </w:rPr>
            </w:pPr>
            <w:r>
              <w:rPr>
                <w:w w:val="110"/>
                <w:sz w:val="19"/>
              </w:rPr>
              <w:t>GЗl.8, G40.l - G40.4,</w:t>
            </w:r>
            <w:r>
              <w:rPr>
                <w:spacing w:val="-33"/>
                <w:w w:val="110"/>
                <w:sz w:val="19"/>
              </w:rPr>
              <w:t> </w:t>
            </w:r>
            <w:r>
              <w:rPr>
                <w:w w:val="110"/>
                <w:sz w:val="19"/>
              </w:rPr>
              <w:t>Q04.3,</w:t>
            </w:r>
            <w:r>
              <w:rPr>
                <w:spacing w:val="-35"/>
                <w:w w:val="110"/>
                <w:sz w:val="19"/>
              </w:rPr>
              <w:t> </w:t>
            </w:r>
            <w:r>
              <w:rPr>
                <w:w w:val="110"/>
                <w:sz w:val="19"/>
              </w:rPr>
              <w:t>Q04.8</w:t>
            </w:r>
          </w:p>
        </w:tc>
        <w:tc>
          <w:tcPr>
            <w:tcW w:w="4436" w:type="dxa"/>
          </w:tcPr>
          <w:p>
            <w:pPr>
              <w:pStyle w:val="TableParagraph"/>
              <w:spacing w:line="264" w:lineRule="auto"/>
              <w:ind w:left="60" w:firstLine="4"/>
              <w:rPr>
                <w:sz w:val="19"/>
              </w:rPr>
            </w:pPr>
            <w:r>
              <w:rPr>
                <w:w w:val="105"/>
                <w:sz w:val="19"/>
              </w:rPr>
              <w:t>симптоматическая эпилепсия (резистентная к леченmо лекарственными препаратами)</w:t>
            </w:r>
          </w:p>
        </w:tc>
        <w:tc>
          <w:tcPr>
            <w:tcW w:w="1543" w:type="dxa"/>
          </w:tcPr>
          <w:p>
            <w:pPr>
              <w:pStyle w:val="TableParagraph"/>
              <w:spacing w:line="264" w:lineRule="auto"/>
              <w:ind w:left="61" w:right="187" w:firstLine="3"/>
              <w:rPr>
                <w:sz w:val="19"/>
              </w:rPr>
            </w:pPr>
            <w:r>
              <w:rPr>
                <w:w w:val="105"/>
                <w:sz w:val="19"/>
              </w:rPr>
              <w:t>хирургическое лечение</w:t>
            </w:r>
          </w:p>
        </w:tc>
        <w:tc>
          <w:tcPr>
            <w:tcW w:w="2302" w:type="dxa"/>
          </w:tcPr>
          <w:p>
            <w:pPr>
              <w:pStyle w:val="TableParagraph"/>
              <w:spacing w:line="264" w:lineRule="auto"/>
              <w:ind w:left="48" w:right="317" w:firstLine="6"/>
              <w:rPr>
                <w:sz w:val="19"/>
              </w:rPr>
            </w:pPr>
            <w:r>
              <w:rPr>
                <w:w w:val="105"/>
                <w:sz w:val="19"/>
              </w:rPr>
              <w:t>замена нейростимуля- торов на постоянных источниках тока для регистрации и модуляции</w:t>
            </w:r>
          </w:p>
          <w:p>
            <w:pPr>
              <w:pStyle w:val="TableParagraph"/>
              <w:spacing w:line="189" w:lineRule="exact"/>
              <w:ind w:left="50"/>
              <w:rPr>
                <w:sz w:val="19"/>
              </w:rPr>
            </w:pPr>
            <w:r>
              <w:rPr>
                <w:w w:val="105"/>
                <w:sz w:val="19"/>
              </w:rPr>
              <w:t>биопотенциалов</w:t>
            </w:r>
          </w:p>
        </w:tc>
        <w:tc>
          <w:tcPr>
            <w:tcW w:w="1149" w:type="dxa"/>
            <w:vMerge/>
            <w:tcBorders>
              <w:top w:val="nil"/>
            </w:tcBorders>
          </w:tcPr>
          <w:p>
            <w:pPr>
              <w:rPr>
                <w:sz w:val="2"/>
                <w:szCs w:val="2"/>
              </w:rPr>
            </w:pPr>
          </w:p>
        </w:tc>
      </w:tr>
      <w:tr>
        <w:trPr>
          <w:trHeight w:val="956"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line="266" w:lineRule="auto" w:before="31"/>
              <w:ind w:left="63" w:right="427" w:hanging="5"/>
              <w:rPr>
                <w:sz w:val="19"/>
              </w:rPr>
            </w:pPr>
            <w:r>
              <w:rPr>
                <w:w w:val="110"/>
                <w:sz w:val="19"/>
              </w:rPr>
              <w:t>М50,М51.О- М51.3, М51.8 - М51.9</w:t>
            </w:r>
          </w:p>
        </w:tc>
        <w:tc>
          <w:tcPr>
            <w:tcW w:w="4436" w:type="dxa"/>
          </w:tcPr>
          <w:p>
            <w:pPr>
              <w:pStyle w:val="TableParagraph"/>
              <w:spacing w:line="266" w:lineRule="auto" w:before="26"/>
              <w:ind w:left="72" w:hanging="5"/>
              <w:rPr>
                <w:sz w:val="19"/>
              </w:rPr>
            </w:pPr>
            <w:r>
              <w:rPr>
                <w:w w:val="105"/>
                <w:sz w:val="19"/>
              </w:rPr>
              <w:t>поражения межпозвоночных дисков шейных и грудных отделов с миелопатией, радикуло- и нейропатие</w:t>
            </w:r>
          </w:p>
        </w:tc>
        <w:tc>
          <w:tcPr>
            <w:tcW w:w="1543" w:type="dxa"/>
          </w:tcPr>
          <w:p>
            <w:pPr>
              <w:pStyle w:val="TableParagraph"/>
              <w:spacing w:line="264" w:lineRule="auto" w:before="26"/>
              <w:ind w:left="65" w:right="188" w:hanging="2"/>
              <w:rPr>
                <w:sz w:val="19"/>
              </w:rPr>
            </w:pPr>
            <w:r>
              <w:rPr>
                <w:w w:val="105"/>
                <w:sz w:val="19"/>
              </w:rPr>
              <w:t>хирургическое лечение</w:t>
            </w:r>
          </w:p>
        </w:tc>
        <w:tc>
          <w:tcPr>
            <w:tcW w:w="2302" w:type="dxa"/>
          </w:tcPr>
          <w:p>
            <w:pPr>
              <w:pStyle w:val="TableParagraph"/>
              <w:spacing w:line="240" w:lineRule="atLeast" w:before="5"/>
              <w:ind w:left="56" w:right="158" w:hanging="6"/>
              <w:rPr>
                <w:sz w:val="19"/>
              </w:rPr>
            </w:pPr>
            <w:r>
              <w:rPr>
                <w:w w:val="105"/>
                <w:sz w:val="19"/>
              </w:rPr>
              <w:t>замена постоянных нейростимуляторов на постоянных источниках тока</w:t>
            </w:r>
          </w:p>
        </w:tc>
        <w:tc>
          <w:tcPr>
            <w:tcW w:w="1149" w:type="dxa"/>
            <w:vMerge/>
            <w:tcBorders>
              <w:top w:val="nil"/>
            </w:tcBorders>
          </w:tcPr>
          <w:p>
            <w:pPr>
              <w:rPr>
                <w:sz w:val="2"/>
                <w:szCs w:val="2"/>
              </w:rPr>
            </w:pPr>
          </w:p>
        </w:tc>
      </w:tr>
      <w:tr>
        <w:trPr>
          <w:trHeight w:val="1000"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val="restart"/>
          </w:tcPr>
          <w:p>
            <w:pPr>
              <w:pStyle w:val="TableParagraph"/>
              <w:spacing w:before="9"/>
              <w:ind w:left="70"/>
              <w:rPr>
                <w:sz w:val="20"/>
              </w:rPr>
            </w:pPr>
            <w:r>
              <w:rPr>
                <w:sz w:val="20"/>
              </w:rPr>
              <w:t>U.SU</w:t>
            </w:r>
            <w:r>
              <w:rPr>
                <w:spacing w:val="-23"/>
                <w:sz w:val="20"/>
              </w:rPr>
              <w:t> </w:t>
            </w:r>
            <w:r>
              <w:rPr>
                <w:sz w:val="20"/>
              </w:rPr>
              <w:t>-</w:t>
            </w:r>
            <w:r>
              <w:rPr>
                <w:spacing w:val="-17"/>
                <w:sz w:val="20"/>
              </w:rPr>
              <w:t> </w:t>
            </w:r>
            <w:r>
              <w:rPr>
                <w:w w:val="110"/>
                <w:sz w:val="20"/>
                <w:vertAlign w:val="subscript"/>
              </w:rPr>
              <w:t>(J):,,</w:t>
            </w:r>
            <w:r>
              <w:rPr>
                <w:spacing w:val="-31"/>
                <w:w w:val="110"/>
                <w:sz w:val="20"/>
                <w:vertAlign w:val="baseline"/>
              </w:rPr>
              <w:t> </w:t>
            </w:r>
            <w:r>
              <w:rPr>
                <w:sz w:val="20"/>
                <w:vertAlign w:val="baseline"/>
              </w:rPr>
              <w:t>U)4.U</w:t>
            </w:r>
            <w:r>
              <w:rPr>
                <w:spacing w:val="-23"/>
                <w:sz w:val="20"/>
                <w:vertAlign w:val="baseline"/>
              </w:rPr>
              <w:t> </w:t>
            </w:r>
            <w:r>
              <w:rPr>
                <w:sz w:val="20"/>
                <w:vertAlign w:val="baseline"/>
              </w:rPr>
              <w:t>-</w:t>
            </w:r>
          </w:p>
          <w:p>
            <w:pPr>
              <w:pStyle w:val="TableParagraph"/>
              <w:spacing w:line="264" w:lineRule="auto" w:before="29"/>
              <w:ind w:left="64" w:right="27"/>
              <w:rPr>
                <w:sz w:val="19"/>
              </w:rPr>
            </w:pPr>
            <w:r>
              <w:rPr>
                <w:w w:val="105"/>
                <w:sz w:val="19"/>
              </w:rPr>
              <w:t>G54.4, G54.6, G54.8, G54.9, G56,</w:t>
            </w:r>
            <w:r>
              <w:rPr>
                <w:spacing w:val="11"/>
                <w:w w:val="105"/>
                <w:sz w:val="19"/>
              </w:rPr>
              <w:t> </w:t>
            </w:r>
            <w:r>
              <w:rPr>
                <w:w w:val="105"/>
                <w:sz w:val="19"/>
              </w:rPr>
              <w:t>G57,</w:t>
            </w:r>
          </w:p>
          <w:p>
            <w:pPr>
              <w:pStyle w:val="TableParagraph"/>
              <w:spacing w:line="241" w:lineRule="exact"/>
              <w:ind w:left="61"/>
              <w:rPr>
                <w:sz w:val="27"/>
              </w:rPr>
            </w:pPr>
            <w:r>
              <w:rPr>
                <w:w w:val="110"/>
                <w:sz w:val="19"/>
              </w:rPr>
              <w:t>Т14.4, Т91, Т92, </w:t>
            </w:r>
            <w:r>
              <w:rPr>
                <w:w w:val="110"/>
                <w:sz w:val="27"/>
              </w:rPr>
              <w:t>т</w:t>
            </w:r>
            <w:r>
              <w:rPr>
                <w:spacing w:val="-52"/>
                <w:w w:val="110"/>
                <w:sz w:val="27"/>
              </w:rPr>
              <w:t> </w:t>
            </w:r>
            <w:r>
              <w:rPr>
                <w:w w:val="110"/>
                <w:sz w:val="27"/>
              </w:rPr>
              <w:t>з</w:t>
            </w:r>
          </w:p>
          <w:p>
            <w:pPr>
              <w:pStyle w:val="TableParagraph"/>
              <w:spacing w:line="264" w:lineRule="auto" w:before="9"/>
              <w:ind w:left="65" w:right="68" w:hanging="1"/>
              <w:rPr>
                <w:sz w:val="19"/>
              </w:rPr>
            </w:pPr>
            <w:r>
              <w:rPr>
                <w:w w:val="105"/>
                <w:sz w:val="19"/>
              </w:rPr>
              <w:t>G56, G57, Т14.4, Т91, Т92, Т93</w:t>
            </w:r>
          </w:p>
        </w:tc>
        <w:tc>
          <w:tcPr>
            <w:tcW w:w="4436" w:type="dxa"/>
            <w:tcBorders>
              <w:bottom w:val="single" w:sz="2" w:space="0" w:color="000000"/>
            </w:tcBorders>
          </w:tcPr>
          <w:p>
            <w:pPr>
              <w:pStyle w:val="TableParagraph"/>
              <w:spacing w:line="240" w:lineRule="exact" w:before="8"/>
              <w:ind w:left="72" w:hanging="5"/>
              <w:rPr>
                <w:sz w:val="19"/>
              </w:rPr>
            </w:pPr>
            <w:r>
              <w:rPr>
                <w:sz w:val="19"/>
              </w:rPr>
              <w:t>поражения пле-чеnого </w:t>
            </w:r>
            <w:r>
              <w:rPr>
                <w:sz w:val="24"/>
              </w:rPr>
              <w:t>сплетения </w:t>
            </w:r>
            <w:r>
              <w:rPr>
                <w:sz w:val="19"/>
              </w:rPr>
              <w:t>и </w:t>
            </w:r>
            <w:r>
              <w:rPr>
                <w:sz w:val="24"/>
              </w:rPr>
              <w:t>ш Ины.х </w:t>
            </w:r>
            <w:r>
              <w:rPr>
                <w:sz w:val="19"/>
              </w:rPr>
              <w:t>корешков, синдром фантома конечности с болью, невропатией или радикулопатией</w:t>
            </w:r>
          </w:p>
        </w:tc>
        <w:tc>
          <w:tcPr>
            <w:tcW w:w="1543" w:type="dxa"/>
            <w:tcBorders>
              <w:bottom w:val="single" w:sz="2" w:space="0" w:color="000000"/>
            </w:tcBorders>
          </w:tcPr>
          <w:p>
            <w:pPr>
              <w:pStyle w:val="TableParagraph"/>
              <w:spacing w:before="69"/>
              <w:ind w:left="70"/>
              <w:rPr>
                <w:sz w:val="14"/>
              </w:rPr>
            </w:pPr>
            <w:r>
              <w:rPr>
                <w:sz w:val="14"/>
              </w:rPr>
              <w:t>X.И.(JY.(Jl'И'it:I.ЖUt:</w:t>
            </w:r>
          </w:p>
          <w:p>
            <w:pPr>
              <w:pStyle w:val="TableParagraph"/>
              <w:spacing w:before="33"/>
              <w:ind w:left="65"/>
              <w:rPr>
                <w:sz w:val="19"/>
              </w:rPr>
            </w:pPr>
            <w:r>
              <w:rPr>
                <w:w w:val="105"/>
                <w:sz w:val="19"/>
              </w:rPr>
              <w:t>лечение</w:t>
            </w:r>
          </w:p>
        </w:tc>
        <w:tc>
          <w:tcPr>
            <w:tcW w:w="2302" w:type="dxa"/>
            <w:tcBorders>
              <w:bottom w:val="single" w:sz="2" w:space="0" w:color="000000"/>
            </w:tcBorders>
          </w:tcPr>
          <w:p>
            <w:pPr>
              <w:pStyle w:val="TableParagraph"/>
              <w:spacing w:before="60"/>
              <w:ind w:left="92"/>
              <w:rPr>
                <w:sz w:val="14"/>
              </w:rPr>
            </w:pPr>
            <w:r>
              <w:rPr>
                <w:w w:val="105"/>
                <w:sz w:val="14"/>
              </w:rPr>
              <w:t>::tMt:H::t НU\,;!ШШНЫЛ</w:t>
            </w:r>
          </w:p>
          <w:p>
            <w:pPr>
              <w:pStyle w:val="TableParagraph"/>
              <w:spacing w:line="264" w:lineRule="auto" w:before="37"/>
              <w:ind w:left="57" w:right="157"/>
              <w:rPr>
                <w:sz w:val="19"/>
              </w:rPr>
            </w:pPr>
            <w:r>
              <w:rPr>
                <w:w w:val="105"/>
                <w:sz w:val="19"/>
              </w:rPr>
              <w:t>нейростимуляторов на постоянных источниках</w:t>
            </w:r>
          </w:p>
          <w:p>
            <w:pPr>
              <w:pStyle w:val="TableParagraph"/>
              <w:spacing w:before="5"/>
              <w:ind w:left="56"/>
              <w:rPr>
                <w:sz w:val="19"/>
              </w:rPr>
            </w:pPr>
            <w:r>
              <w:rPr>
                <w:w w:val="105"/>
                <w:sz w:val="19"/>
              </w:rPr>
              <w:t>тока</w:t>
            </w:r>
          </w:p>
        </w:tc>
        <w:tc>
          <w:tcPr>
            <w:tcW w:w="1149" w:type="dxa"/>
            <w:vMerge/>
            <w:tcBorders>
              <w:top w:val="nil"/>
            </w:tcBorders>
          </w:tcPr>
          <w:p>
            <w:pPr>
              <w:rPr>
                <w:sz w:val="2"/>
                <w:szCs w:val="2"/>
              </w:rPr>
            </w:pPr>
          </w:p>
        </w:tc>
      </w:tr>
      <w:tr>
        <w:trPr>
          <w:trHeight w:val="90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tcBorders>
              <w:top w:val="single" w:sz="2" w:space="0" w:color="000000"/>
            </w:tcBorders>
          </w:tcPr>
          <w:p>
            <w:pPr>
              <w:pStyle w:val="TableParagraph"/>
              <w:spacing w:line="197" w:lineRule="exact"/>
              <w:ind w:left="67"/>
              <w:rPr>
                <w:sz w:val="19"/>
              </w:rPr>
            </w:pPr>
            <w:r>
              <w:rPr>
                <w:w w:val="105"/>
                <w:sz w:val="19"/>
              </w:rPr>
              <w:t>последствия травматических и других поражений</w:t>
            </w:r>
          </w:p>
          <w:p>
            <w:pPr>
              <w:pStyle w:val="TableParagraph"/>
              <w:spacing w:before="22"/>
              <w:ind w:left="72"/>
              <w:rPr>
                <w:sz w:val="19"/>
              </w:rPr>
            </w:pPr>
            <w:r>
              <w:rPr>
                <w:w w:val="105"/>
                <w:sz w:val="19"/>
              </w:rPr>
              <w:t>периферических нервов и сплетений с</w:t>
            </w:r>
          </w:p>
          <w:p>
            <w:pPr>
              <w:pStyle w:val="TableParagraph"/>
              <w:spacing w:line="230" w:lineRule="atLeast" w:before="10"/>
              <w:ind w:left="77" w:hanging="7"/>
              <w:rPr>
                <w:sz w:val="19"/>
              </w:rPr>
            </w:pPr>
            <w:r>
              <w:rPr>
                <w:w w:val="105"/>
                <w:sz w:val="19"/>
              </w:rPr>
              <w:t>туннельными и компрессионно-ишемическими невропатиями</w:t>
            </w:r>
          </w:p>
        </w:tc>
        <w:tc>
          <w:tcPr>
            <w:tcW w:w="1543" w:type="dxa"/>
            <w:tcBorders>
              <w:top w:val="single" w:sz="2" w:space="0" w:color="000000"/>
            </w:tcBorders>
          </w:tcPr>
          <w:p>
            <w:pPr>
              <w:pStyle w:val="TableParagraph"/>
              <w:spacing w:line="197" w:lineRule="exact"/>
              <w:ind w:left="64"/>
              <w:rPr>
                <w:sz w:val="19"/>
              </w:rPr>
            </w:pPr>
            <w:r>
              <w:rPr>
                <w:w w:val="105"/>
                <w:sz w:val="19"/>
              </w:rPr>
              <w:t>хирургическое</w:t>
            </w:r>
          </w:p>
          <w:p>
            <w:pPr>
              <w:pStyle w:val="TableParagraph"/>
              <w:spacing w:before="22"/>
              <w:ind w:left="61"/>
              <w:rPr>
                <w:sz w:val="19"/>
              </w:rPr>
            </w:pPr>
            <w:r>
              <w:rPr>
                <w:w w:val="105"/>
                <w:sz w:val="19"/>
              </w:rPr>
              <w:t>лечение</w:t>
            </w:r>
          </w:p>
        </w:tc>
        <w:tc>
          <w:tcPr>
            <w:tcW w:w="2302" w:type="dxa"/>
            <w:tcBorders>
              <w:top w:val="single" w:sz="2" w:space="0" w:color="000000"/>
            </w:tcBorders>
          </w:tcPr>
          <w:p>
            <w:pPr>
              <w:pStyle w:val="TableParagraph"/>
              <w:spacing w:line="192" w:lineRule="exact"/>
              <w:ind w:left="54"/>
              <w:rPr>
                <w:sz w:val="19"/>
              </w:rPr>
            </w:pPr>
            <w:r>
              <w:rPr>
                <w:w w:val="105"/>
                <w:sz w:val="19"/>
              </w:rPr>
              <w:t>замена постоянных</w:t>
            </w:r>
          </w:p>
          <w:p>
            <w:pPr>
              <w:pStyle w:val="TableParagraph"/>
              <w:spacing w:line="240" w:lineRule="atLeast"/>
              <w:ind w:left="56" w:right="158" w:firstLine="1"/>
              <w:rPr>
                <w:sz w:val="19"/>
              </w:rPr>
            </w:pPr>
            <w:r>
              <w:rPr>
                <w:w w:val="105"/>
                <w:sz w:val="19"/>
              </w:rPr>
              <w:t>нейростимуляторов на постоянных источниках тока</w:t>
            </w:r>
          </w:p>
        </w:tc>
        <w:tc>
          <w:tcPr>
            <w:tcW w:w="1149" w:type="dxa"/>
            <w:vMerge/>
            <w:tcBorders>
              <w:top w:val="nil"/>
            </w:tcBorders>
          </w:tcPr>
          <w:p>
            <w:pPr>
              <w:rPr>
                <w:sz w:val="2"/>
                <w:szCs w:val="2"/>
              </w:rPr>
            </w:pPr>
          </w:p>
        </w:tc>
      </w:tr>
    </w:tbl>
    <w:p>
      <w:pPr>
        <w:spacing w:after="0"/>
        <w:rPr>
          <w:sz w:val="2"/>
          <w:szCs w:val="2"/>
        </w:rPr>
        <w:sectPr>
          <w:pgSz w:w="16670" w:h="11800" w:orient="landscape"/>
          <w:pgMar w:header="687" w:footer="0" w:top="1160" w:bottom="280" w:left="420" w:right="920"/>
        </w:sectPr>
      </w:pPr>
    </w:p>
    <w:p>
      <w:pPr>
        <w:pStyle w:val="BodyText"/>
        <w:spacing w:before="2"/>
        <w:rPr>
          <w:rFonts w:ascii="Courier New"/>
          <w:sz w:val="16"/>
        </w:rPr>
      </w:pPr>
    </w:p>
    <w:tbl>
      <w:tblPr>
        <w:tblW w:w="0" w:type="auto"/>
        <w:jc w:val="left"/>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17"/>
        <w:gridCol w:w="2985"/>
        <w:gridCol w:w="1860"/>
        <w:gridCol w:w="4436"/>
        <w:gridCol w:w="1538"/>
        <w:gridCol w:w="2317"/>
        <w:gridCol w:w="1139"/>
      </w:tblGrid>
      <w:tr>
        <w:trPr>
          <w:trHeight w:val="2157" w:hRule="atLeast"/>
        </w:trPr>
        <w:tc>
          <w:tcPr>
            <w:tcW w:w="817" w:type="dxa"/>
            <w:tcBorders>
              <w:left w:val="single" w:sz="6" w:space="0" w:color="000000"/>
              <w:right w:val="single" w:sz="6" w:space="0" w:color="000000"/>
            </w:tcBorders>
          </w:tcPr>
          <w:p>
            <w:pPr>
              <w:pStyle w:val="TableParagraph"/>
              <w:rPr>
                <w:rFonts w:ascii="Courier New"/>
                <w:sz w:val="22"/>
              </w:rPr>
            </w:pPr>
          </w:p>
          <w:p>
            <w:pPr>
              <w:pStyle w:val="TableParagraph"/>
              <w:rPr>
                <w:rFonts w:ascii="Courier New"/>
                <w:sz w:val="22"/>
              </w:rPr>
            </w:pPr>
          </w:p>
          <w:p>
            <w:pPr>
              <w:pStyle w:val="TableParagraph"/>
              <w:spacing w:before="6"/>
              <w:rPr>
                <w:rFonts w:ascii="Courier New"/>
                <w:sz w:val="21"/>
              </w:rPr>
            </w:pPr>
          </w:p>
          <w:p>
            <w:pPr>
              <w:pStyle w:val="TableParagraph"/>
              <w:spacing w:before="1"/>
              <w:ind w:left="80"/>
              <w:rPr>
                <w:sz w:val="20"/>
              </w:rPr>
            </w:pPr>
            <w:r>
              <w:rPr>
                <w:w w:val="106"/>
                <w:sz w:val="20"/>
              </w:rPr>
              <w:t>№</w:t>
            </w:r>
          </w:p>
          <w:p>
            <w:pPr>
              <w:pStyle w:val="TableParagraph"/>
              <w:spacing w:line="199" w:lineRule="exact" w:before="14"/>
              <w:ind w:left="88"/>
              <w:rPr>
                <w:sz w:val="19"/>
              </w:rPr>
            </w:pPr>
            <w:r>
              <w:rPr>
                <w:w w:val="105"/>
                <w:sz w:val="19"/>
              </w:rPr>
              <w:t>группы</w:t>
            </w:r>
          </w:p>
          <w:p>
            <w:pPr>
              <w:pStyle w:val="TableParagraph"/>
              <w:spacing w:line="279" w:lineRule="exact"/>
              <w:ind w:left="69"/>
              <w:rPr>
                <w:sz w:val="14"/>
              </w:rPr>
            </w:pPr>
            <w:r>
              <w:rPr>
                <w:rFonts w:ascii="Arial" w:hAnsi="Arial"/>
                <w:spacing w:val="-4"/>
                <w:w w:val="105"/>
                <w:sz w:val="26"/>
              </w:rPr>
              <w:t>вмп</w:t>
            </w:r>
            <w:r>
              <w:rPr>
                <w:spacing w:val="-4"/>
                <w:w w:val="105"/>
                <w:position w:val="7"/>
                <w:sz w:val="14"/>
              </w:rPr>
              <w:t>1</w:t>
            </w:r>
          </w:p>
        </w:tc>
        <w:tc>
          <w:tcPr>
            <w:tcW w:w="2985" w:type="dxa"/>
            <w:tcBorders>
              <w:left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spacing w:line="264" w:lineRule="auto" w:before="1"/>
              <w:ind w:left="552" w:right="47" w:firstLine="131"/>
              <w:rPr>
                <w:sz w:val="19"/>
              </w:rPr>
            </w:pPr>
            <w:r>
              <w:rPr>
                <w:w w:val="105"/>
                <w:sz w:val="19"/>
              </w:rPr>
              <w:t>Наименование вида высокотехнологичной медицинской помощи</w:t>
            </w:r>
          </w:p>
        </w:tc>
        <w:tc>
          <w:tcPr>
            <w:tcW w:w="1860" w:type="dxa"/>
            <w:tcBorders>
              <w:left w:val="single" w:sz="6" w:space="0" w:color="000000"/>
              <w:right w:val="single" w:sz="6" w:space="0" w:color="000000"/>
            </w:tcBorders>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21"/>
              </w:rPr>
            </w:pPr>
          </w:p>
          <w:p>
            <w:pPr>
              <w:pStyle w:val="TableParagraph"/>
              <w:spacing w:before="1"/>
              <w:ind w:left="188"/>
              <w:rPr>
                <w:rFonts w:ascii="Arial" w:hAnsi="Arial"/>
                <w:sz w:val="12"/>
              </w:rPr>
            </w:pPr>
            <w:r>
              <w:rPr>
                <w:w w:val="105"/>
                <w:sz w:val="19"/>
              </w:rPr>
              <w:t>Коды по МКБ-10</w:t>
            </w:r>
            <w:r>
              <w:rPr>
                <w:rFonts w:ascii="Arial" w:hAnsi="Arial"/>
                <w:w w:val="105"/>
                <w:position w:val="7"/>
                <w:sz w:val="12"/>
              </w:rPr>
              <w:t>2</w:t>
            </w:r>
          </w:p>
        </w:tc>
        <w:tc>
          <w:tcPr>
            <w:tcW w:w="4436"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1450" w:right="1401"/>
              <w:jc w:val="center"/>
              <w:rPr>
                <w:sz w:val="19"/>
              </w:rPr>
            </w:pPr>
            <w:r>
              <w:rPr>
                <w:w w:val="105"/>
                <w:sz w:val="19"/>
              </w:rPr>
              <w:t>Модель пациента</w:t>
            </w:r>
          </w:p>
        </w:tc>
        <w:tc>
          <w:tcPr>
            <w:tcW w:w="1538" w:type="dxa"/>
            <w:tcBorders>
              <w:top w:val="single" w:sz="6" w:space="0" w:color="000000"/>
              <w:left w:val="single" w:sz="6" w:space="0" w:color="000000"/>
              <w:bottom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8"/>
              </w:rPr>
            </w:pPr>
          </w:p>
          <w:p>
            <w:pPr>
              <w:pStyle w:val="TableParagraph"/>
              <w:ind w:left="212"/>
              <w:rPr>
                <w:sz w:val="19"/>
              </w:rPr>
            </w:pPr>
            <w:r>
              <w:rPr>
                <w:w w:val="105"/>
                <w:sz w:val="19"/>
              </w:rPr>
              <w:t>Вид лечения</w:t>
            </w:r>
          </w:p>
        </w:tc>
        <w:tc>
          <w:tcPr>
            <w:tcW w:w="2317" w:type="dxa"/>
            <w:tcBorders>
              <w:top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8"/>
              </w:rPr>
            </w:pPr>
          </w:p>
          <w:p>
            <w:pPr>
              <w:pStyle w:val="TableParagraph"/>
              <w:ind w:left="503" w:right="477"/>
              <w:jc w:val="center"/>
              <w:rPr>
                <w:sz w:val="19"/>
              </w:rPr>
            </w:pPr>
            <w:r>
              <w:rPr>
                <w:w w:val="105"/>
                <w:sz w:val="19"/>
              </w:rPr>
              <w:t>Метод лечения</w:t>
            </w:r>
          </w:p>
        </w:tc>
        <w:tc>
          <w:tcPr>
            <w:tcW w:w="113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5"/>
              <w:ind w:left="77" w:firstLine="14"/>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31" w:lineRule="exact" w:before="16"/>
              <w:ind w:left="105" w:right="27"/>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65"/>
              <w:jc w:val="right"/>
              <w:rPr>
                <w:sz w:val="13"/>
              </w:rPr>
            </w:pPr>
            <w:r>
              <w:rPr>
                <w:w w:val="102"/>
                <w:sz w:val="13"/>
              </w:rPr>
              <w:t>•</w:t>
            </w:r>
          </w:p>
          <w:p>
            <w:pPr>
              <w:pStyle w:val="TableParagraph"/>
              <w:spacing w:line="169" w:lineRule="exact" w:before="25"/>
              <w:ind w:left="105" w:right="8"/>
              <w:jc w:val="center"/>
              <w:rPr>
                <w:sz w:val="19"/>
              </w:rPr>
            </w:pPr>
            <w:r>
              <w:rPr>
                <w:w w:val="105"/>
                <w:sz w:val="19"/>
              </w:rPr>
              <w:t>рублей</w:t>
            </w:r>
          </w:p>
        </w:tc>
      </w:tr>
      <w:tr>
        <w:trPr>
          <w:trHeight w:val="234" w:hRule="atLeast"/>
        </w:trPr>
        <w:tc>
          <w:tcPr>
            <w:tcW w:w="817" w:type="dxa"/>
            <w:tcBorders>
              <w:left w:val="single" w:sz="6" w:space="0" w:color="000000"/>
              <w:right w:val="single" w:sz="6" w:space="0" w:color="000000"/>
            </w:tcBorders>
          </w:tcPr>
          <w:p>
            <w:pPr>
              <w:pStyle w:val="TableParagraph"/>
              <w:spacing w:line="174" w:lineRule="exact" w:before="41"/>
              <w:ind w:left="89"/>
              <w:jc w:val="center"/>
              <w:rPr>
                <w:sz w:val="19"/>
              </w:rPr>
            </w:pPr>
            <w:r>
              <w:rPr>
                <w:w w:val="105"/>
                <w:sz w:val="19"/>
              </w:rPr>
              <w:t>1</w:t>
            </w:r>
          </w:p>
        </w:tc>
        <w:tc>
          <w:tcPr>
            <w:tcW w:w="2985" w:type="dxa"/>
            <w:tcBorders>
              <w:left w:val="single" w:sz="6" w:space="0" w:color="000000"/>
              <w:right w:val="single" w:sz="6" w:space="0" w:color="000000"/>
            </w:tcBorders>
          </w:tcPr>
          <w:p>
            <w:pPr>
              <w:pStyle w:val="TableParagraph"/>
              <w:spacing w:line="179" w:lineRule="exact" w:before="36"/>
              <w:ind w:left="72"/>
              <w:jc w:val="center"/>
              <w:rPr>
                <w:sz w:val="19"/>
              </w:rPr>
            </w:pPr>
            <w:r>
              <w:rPr>
                <w:w w:val="105"/>
                <w:sz w:val="19"/>
              </w:rPr>
              <w:t>2</w:t>
            </w:r>
          </w:p>
        </w:tc>
        <w:tc>
          <w:tcPr>
            <w:tcW w:w="1860" w:type="dxa"/>
            <w:tcBorders>
              <w:left w:val="single" w:sz="6" w:space="0" w:color="000000"/>
              <w:right w:val="single" w:sz="6" w:space="0" w:color="000000"/>
            </w:tcBorders>
          </w:tcPr>
          <w:p>
            <w:pPr>
              <w:pStyle w:val="TableParagraph"/>
              <w:spacing w:line="169" w:lineRule="exact" w:before="46"/>
              <w:ind w:left="64"/>
              <w:jc w:val="center"/>
              <w:rPr>
                <w:sz w:val="19"/>
              </w:rPr>
            </w:pPr>
            <w:r>
              <w:rPr>
                <w:w w:val="105"/>
                <w:sz w:val="19"/>
              </w:rPr>
              <w:t>3</w:t>
            </w:r>
          </w:p>
        </w:tc>
        <w:tc>
          <w:tcPr>
            <w:tcW w:w="4436" w:type="dxa"/>
            <w:tcBorders>
              <w:top w:val="single" w:sz="6" w:space="0" w:color="000000"/>
              <w:left w:val="single" w:sz="6" w:space="0" w:color="000000"/>
              <w:bottom w:val="single" w:sz="6" w:space="0" w:color="000000"/>
              <w:right w:val="single" w:sz="6" w:space="0" w:color="000000"/>
            </w:tcBorders>
          </w:tcPr>
          <w:p>
            <w:pPr>
              <w:pStyle w:val="TableParagraph"/>
              <w:spacing w:line="170" w:lineRule="exact" w:before="45"/>
              <w:ind w:left="67"/>
              <w:jc w:val="center"/>
              <w:rPr>
                <w:rFonts w:ascii="Arial"/>
                <w:sz w:val="19"/>
              </w:rPr>
            </w:pPr>
            <w:r>
              <w:rPr>
                <w:rFonts w:ascii="Arial"/>
                <w:w w:val="105"/>
                <w:sz w:val="19"/>
              </w:rPr>
              <w:t>4</w:t>
            </w:r>
          </w:p>
        </w:tc>
        <w:tc>
          <w:tcPr>
            <w:tcW w:w="1538" w:type="dxa"/>
            <w:tcBorders>
              <w:top w:val="single" w:sz="6" w:space="0" w:color="000000"/>
              <w:left w:val="single" w:sz="6" w:space="0" w:color="000000"/>
              <w:bottom w:val="single" w:sz="6" w:space="0" w:color="000000"/>
            </w:tcBorders>
          </w:tcPr>
          <w:p>
            <w:pPr>
              <w:pStyle w:val="TableParagraph"/>
              <w:spacing w:line="164" w:lineRule="exact" w:before="50"/>
              <w:ind w:left="81"/>
              <w:jc w:val="center"/>
              <w:rPr>
                <w:sz w:val="19"/>
              </w:rPr>
            </w:pPr>
            <w:r>
              <w:rPr>
                <w:w w:val="105"/>
                <w:sz w:val="19"/>
              </w:rPr>
              <w:t>5</w:t>
            </w:r>
          </w:p>
        </w:tc>
        <w:tc>
          <w:tcPr>
            <w:tcW w:w="2317" w:type="dxa"/>
            <w:tcBorders>
              <w:top w:val="single" w:sz="6" w:space="0" w:color="000000"/>
              <w:bottom w:val="single" w:sz="6" w:space="0" w:color="000000"/>
              <w:right w:val="single" w:sz="6" w:space="0" w:color="000000"/>
            </w:tcBorders>
          </w:tcPr>
          <w:p>
            <w:pPr>
              <w:pStyle w:val="TableParagraph"/>
              <w:spacing w:line="159" w:lineRule="exact" w:before="55"/>
              <w:ind w:left="73"/>
              <w:jc w:val="center"/>
              <w:rPr>
                <w:sz w:val="19"/>
              </w:rPr>
            </w:pPr>
            <w:r>
              <w:rPr>
                <w:w w:val="105"/>
                <w:sz w:val="19"/>
              </w:rPr>
              <w:t>6</w:t>
            </w:r>
          </w:p>
        </w:tc>
        <w:tc>
          <w:tcPr>
            <w:tcW w:w="1139" w:type="dxa"/>
            <w:tcBorders>
              <w:top w:val="single" w:sz="6" w:space="0" w:color="000000"/>
              <w:left w:val="single" w:sz="6" w:space="0" w:color="000000"/>
              <w:bottom w:val="single" w:sz="6" w:space="0" w:color="000000"/>
              <w:right w:val="single" w:sz="6" w:space="0" w:color="000000"/>
            </w:tcBorders>
          </w:tcPr>
          <w:p>
            <w:pPr>
              <w:pStyle w:val="TableParagraph"/>
              <w:spacing w:line="159" w:lineRule="exact" w:before="55"/>
              <w:ind w:left="36"/>
              <w:jc w:val="center"/>
              <w:rPr>
                <w:sz w:val="19"/>
              </w:rPr>
            </w:pPr>
            <w:r>
              <w:rPr>
                <w:w w:val="105"/>
                <w:sz w:val="19"/>
              </w:rPr>
              <w:t>7</w:t>
            </w:r>
          </w:p>
        </w:tc>
      </w:tr>
      <w:tr>
        <w:trPr>
          <w:trHeight w:val="239" w:hRule="atLeast"/>
        </w:trPr>
        <w:tc>
          <w:tcPr>
            <w:tcW w:w="15092" w:type="dxa"/>
            <w:gridSpan w:val="7"/>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6915" w:right="6840"/>
              <w:jc w:val="center"/>
              <w:rPr>
                <w:b/>
                <w:sz w:val="19"/>
              </w:rPr>
            </w:pPr>
            <w:r>
              <w:rPr>
                <w:b/>
                <w:w w:val="105"/>
                <w:sz w:val="19"/>
              </w:rPr>
              <w:t>Неонатология</w:t>
            </w:r>
          </w:p>
        </w:tc>
      </w:tr>
      <w:tr>
        <w:trPr>
          <w:trHeight w:val="1489" w:hRule="atLeast"/>
        </w:trPr>
        <w:tc>
          <w:tcPr>
            <w:tcW w:w="81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36"/>
              <w:ind w:left="318"/>
              <w:rPr>
                <w:sz w:val="19"/>
              </w:rPr>
            </w:pPr>
            <w:r>
              <w:rPr>
                <w:w w:val="105"/>
                <w:sz w:val="19"/>
              </w:rPr>
              <w:t>19.</w:t>
            </w:r>
          </w:p>
        </w:tc>
        <w:tc>
          <w:tcPr>
            <w:tcW w:w="2985" w:type="dxa"/>
            <w:vMerge w:val="restart"/>
            <w:tcBorders>
              <w:top w:val="single" w:sz="6" w:space="0" w:color="000000"/>
              <w:left w:val="single" w:sz="6" w:space="0" w:color="000000"/>
              <w:right w:val="single" w:sz="6" w:space="0" w:color="000000"/>
            </w:tcBorders>
          </w:tcPr>
          <w:p>
            <w:pPr>
              <w:pStyle w:val="TableParagraph"/>
              <w:spacing w:line="264" w:lineRule="auto" w:before="36"/>
              <w:ind w:left="77" w:right="66" w:firstLine="5"/>
              <w:rPr>
                <w:sz w:val="19"/>
              </w:rPr>
            </w:pPr>
            <w:r>
              <w:rPr>
                <w:w w:val="105"/>
                <w:sz w:val="19"/>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60" w:type="dxa"/>
            <w:vMerge w:val="restart"/>
            <w:tcBorders>
              <w:left w:val="single" w:sz="6" w:space="0" w:color="000000"/>
              <w:right w:val="single" w:sz="6" w:space="0" w:color="000000"/>
            </w:tcBorders>
          </w:tcPr>
          <w:p>
            <w:pPr>
              <w:pStyle w:val="TableParagraph"/>
              <w:spacing w:line="264" w:lineRule="auto" w:before="41"/>
              <w:ind w:left="78" w:right="115"/>
              <w:rPr>
                <w:sz w:val="19"/>
              </w:rPr>
            </w:pPr>
            <w:r>
              <w:rPr>
                <w:w w:val="115"/>
                <w:sz w:val="19"/>
              </w:rPr>
              <w:t>Р22, Р23, Р36, Pl0.0,  Pl0.l,</w:t>
            </w:r>
            <w:r>
              <w:rPr>
                <w:spacing w:val="-14"/>
                <w:w w:val="115"/>
                <w:sz w:val="19"/>
              </w:rPr>
              <w:t> </w:t>
            </w:r>
            <w:r>
              <w:rPr>
                <w:w w:val="115"/>
                <w:sz w:val="19"/>
              </w:rPr>
              <w:t>Pl0.2,</w:t>
            </w:r>
          </w:p>
          <w:p>
            <w:pPr>
              <w:pStyle w:val="TableParagraph"/>
              <w:ind w:left="78"/>
              <w:rPr>
                <w:sz w:val="19"/>
              </w:rPr>
            </w:pPr>
            <w:r>
              <w:rPr>
                <w:w w:val="115"/>
                <w:sz w:val="19"/>
              </w:rPr>
              <w:t>Pl0.3, Pl0.4,</w:t>
            </w:r>
            <w:r>
              <w:rPr>
                <w:spacing w:val="-8"/>
                <w:w w:val="115"/>
                <w:sz w:val="19"/>
              </w:rPr>
              <w:t> </w:t>
            </w:r>
            <w:r>
              <w:rPr>
                <w:w w:val="115"/>
                <w:sz w:val="19"/>
              </w:rPr>
              <w:t>Pl0.8,</w:t>
            </w:r>
          </w:p>
          <w:p>
            <w:pPr>
              <w:pStyle w:val="TableParagraph"/>
              <w:spacing w:before="26"/>
              <w:ind w:left="78"/>
              <w:rPr>
                <w:sz w:val="19"/>
              </w:rPr>
            </w:pPr>
            <w:r>
              <w:rPr>
                <w:w w:val="105"/>
                <w:sz w:val="19"/>
              </w:rPr>
              <w:t>Pl 1.1, Pl 1.5,</w:t>
            </w:r>
            <w:r>
              <w:rPr>
                <w:spacing w:val="-2"/>
                <w:w w:val="105"/>
                <w:sz w:val="19"/>
              </w:rPr>
              <w:t> </w:t>
            </w:r>
            <w:r>
              <w:rPr>
                <w:w w:val="105"/>
                <w:sz w:val="19"/>
              </w:rPr>
              <w:t>Р52.1,</w:t>
            </w:r>
          </w:p>
          <w:p>
            <w:pPr>
              <w:pStyle w:val="TableParagraph"/>
              <w:spacing w:before="22"/>
              <w:ind w:left="73"/>
              <w:rPr>
                <w:sz w:val="19"/>
              </w:rPr>
            </w:pPr>
            <w:r>
              <w:rPr>
                <w:w w:val="105"/>
                <w:sz w:val="19"/>
              </w:rPr>
              <w:t>Р52.2, Р52.4,</w:t>
            </w:r>
            <w:r>
              <w:rPr>
                <w:spacing w:val="8"/>
                <w:w w:val="105"/>
                <w:sz w:val="19"/>
              </w:rPr>
              <w:t> </w:t>
            </w:r>
            <w:r>
              <w:rPr>
                <w:w w:val="105"/>
                <w:sz w:val="19"/>
              </w:rPr>
              <w:t>Р52.6,</w:t>
            </w:r>
          </w:p>
          <w:p>
            <w:pPr>
              <w:pStyle w:val="TableParagraph"/>
              <w:spacing w:line="264" w:lineRule="auto" w:before="17"/>
              <w:ind w:left="73"/>
              <w:rPr>
                <w:sz w:val="19"/>
              </w:rPr>
            </w:pPr>
            <w:r>
              <w:rPr>
                <w:w w:val="105"/>
                <w:sz w:val="19"/>
              </w:rPr>
              <w:t>Р90, Р91.О, Р91.2, Р91.4, Р91.5</w:t>
            </w:r>
          </w:p>
        </w:tc>
        <w:tc>
          <w:tcPr>
            <w:tcW w:w="443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6" w:lineRule="auto" w:before="41"/>
              <w:ind w:left="75" w:firstLine="1"/>
              <w:rPr>
                <w:sz w:val="19"/>
              </w:rPr>
            </w:pPr>
            <w:r>
              <w:rPr>
                <w:w w:val="105"/>
                <w:sz w:val="19"/>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3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46"/>
              <w:ind w:left="74" w:right="86" w:firstLine="2"/>
              <w:rPr>
                <w:sz w:val="19"/>
              </w:rPr>
            </w:pPr>
            <w:r>
              <w:rPr>
                <w:w w:val="105"/>
                <w:sz w:val="19"/>
              </w:rPr>
              <w:t>комбинированн ое лечение</w:t>
            </w:r>
          </w:p>
        </w:tc>
        <w:tc>
          <w:tcPr>
            <w:tcW w:w="2317"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46"/>
              <w:ind w:left="64" w:right="85" w:firstLine="3"/>
              <w:rPr>
                <w:sz w:val="19"/>
              </w:rPr>
            </w:pPr>
            <w:r>
              <w:rPr>
                <w:w w:val="105"/>
                <w:sz w:val="19"/>
              </w:rPr>
              <w:t>противосудорожная терапия с учетом характера электроэнцефалограммы и анализа записи</w:t>
            </w:r>
          </w:p>
          <w:p>
            <w:pPr>
              <w:pStyle w:val="TableParagraph"/>
              <w:spacing w:line="208" w:lineRule="exact"/>
              <w:ind w:left="62"/>
              <w:rPr>
                <w:sz w:val="19"/>
              </w:rPr>
            </w:pPr>
            <w:r>
              <w:rPr>
                <w:w w:val="105"/>
                <w:sz w:val="19"/>
              </w:rPr>
              <w:t>видеомониторинга</w:t>
            </w:r>
          </w:p>
        </w:tc>
        <w:tc>
          <w:tcPr>
            <w:tcW w:w="113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50"/>
              <w:ind w:left="154"/>
              <w:rPr>
                <w:sz w:val="19"/>
              </w:rPr>
            </w:pPr>
            <w:r>
              <w:rPr>
                <w:w w:val="105"/>
                <w:sz w:val="19"/>
              </w:rPr>
              <w:t>339513,82</w:t>
            </w:r>
          </w:p>
        </w:tc>
      </w:tr>
      <w:tr>
        <w:trPr>
          <w:trHeight w:val="951" w:hRule="atLeast"/>
        </w:trPr>
        <w:tc>
          <w:tcPr>
            <w:tcW w:w="817" w:type="dxa"/>
            <w:vMerge/>
            <w:tcBorders>
              <w:top w:val="nil"/>
              <w:left w:val="single" w:sz="6" w:space="0" w:color="000000"/>
              <w:bottom w:val="single" w:sz="6" w:space="0" w:color="000000"/>
              <w:right w:val="single" w:sz="6" w:space="0" w:color="000000"/>
            </w:tcBorders>
          </w:tcPr>
          <w:p>
            <w:pPr>
              <w:rPr>
                <w:sz w:val="2"/>
                <w:szCs w:val="2"/>
              </w:rPr>
            </w:pPr>
          </w:p>
        </w:tc>
        <w:tc>
          <w:tcPr>
            <w:tcW w:w="2985" w:type="dxa"/>
            <w:vMerge/>
            <w:tcBorders>
              <w:top w:val="nil"/>
              <w:left w:val="single" w:sz="6" w:space="0" w:color="000000"/>
              <w:right w:val="single" w:sz="6" w:space="0" w:color="000000"/>
            </w:tcBorders>
          </w:tcPr>
          <w:p>
            <w:pPr>
              <w:rPr>
                <w:sz w:val="2"/>
                <w:szCs w:val="2"/>
              </w:rPr>
            </w:pPr>
          </w:p>
        </w:tc>
        <w:tc>
          <w:tcPr>
            <w:tcW w:w="1860" w:type="dxa"/>
            <w:vMerge/>
            <w:tcBorders>
              <w:top w:val="nil"/>
              <w:left w:val="single" w:sz="6" w:space="0" w:color="000000"/>
              <w:right w:val="single" w:sz="6" w:space="0" w:color="000000"/>
            </w:tcBorders>
          </w:tcPr>
          <w:p>
            <w:pPr>
              <w:rPr>
                <w:sz w:val="2"/>
                <w:szCs w:val="2"/>
              </w:rPr>
            </w:pPr>
          </w:p>
        </w:tc>
        <w:tc>
          <w:tcPr>
            <w:tcW w:w="4436" w:type="dxa"/>
            <w:vMerge/>
            <w:tcBorders>
              <w:top w:val="nil"/>
              <w:left w:val="single" w:sz="6" w:space="0" w:color="000000"/>
              <w:bottom w:val="single" w:sz="6" w:space="0" w:color="000000"/>
              <w:right w:val="single" w:sz="6" w:space="0" w:color="000000"/>
            </w:tcBorders>
          </w:tcPr>
          <w:p>
            <w:pPr>
              <w:rPr>
                <w:sz w:val="2"/>
                <w:szCs w:val="2"/>
              </w:rPr>
            </w:pPr>
          </w:p>
        </w:tc>
        <w:tc>
          <w:tcPr>
            <w:tcW w:w="1538" w:type="dxa"/>
            <w:vMerge/>
            <w:tcBorders>
              <w:top w:val="nil"/>
              <w:left w:val="single" w:sz="6" w:space="0" w:color="000000"/>
              <w:bottom w:val="single" w:sz="6" w:space="0" w:color="000000"/>
              <w:right w:val="single" w:sz="6" w:space="0" w:color="000000"/>
            </w:tcBorders>
          </w:tcPr>
          <w:p>
            <w:pPr>
              <w:rPr>
                <w:sz w:val="2"/>
                <w:szCs w:val="2"/>
              </w:rPr>
            </w:pPr>
          </w:p>
        </w:tc>
        <w:tc>
          <w:tcPr>
            <w:tcW w:w="2317"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ind w:left="65" w:hanging="3"/>
              <w:rPr>
                <w:sz w:val="19"/>
              </w:rPr>
            </w:pPr>
            <w:r>
              <w:rPr>
                <w:w w:val="105"/>
                <w:sz w:val="19"/>
              </w:rPr>
              <w:t>высокочастотная осцилляторная искусственная</w:t>
            </w:r>
          </w:p>
          <w:p>
            <w:pPr>
              <w:pStyle w:val="TableParagraph"/>
              <w:spacing w:line="217" w:lineRule="exact"/>
              <w:ind w:left="67"/>
              <w:rPr>
                <w:sz w:val="19"/>
              </w:rPr>
            </w:pPr>
            <w:r>
              <w:rPr>
                <w:w w:val="105"/>
                <w:sz w:val="19"/>
              </w:rPr>
              <w:t>вентиляция легких</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119" w:hRule="atLeast"/>
        </w:trPr>
        <w:tc>
          <w:tcPr>
            <w:tcW w:w="817" w:type="dxa"/>
            <w:vMerge/>
            <w:tcBorders>
              <w:top w:val="nil"/>
              <w:left w:val="single" w:sz="6" w:space="0" w:color="000000"/>
              <w:bottom w:val="single" w:sz="6" w:space="0" w:color="000000"/>
              <w:right w:val="single" w:sz="6" w:space="0" w:color="000000"/>
            </w:tcBorders>
          </w:tcPr>
          <w:p>
            <w:pPr>
              <w:rPr>
                <w:sz w:val="2"/>
                <w:szCs w:val="2"/>
              </w:rPr>
            </w:pPr>
          </w:p>
        </w:tc>
        <w:tc>
          <w:tcPr>
            <w:tcW w:w="2985" w:type="dxa"/>
            <w:vMerge/>
            <w:tcBorders>
              <w:top w:val="nil"/>
              <w:left w:val="single" w:sz="6" w:space="0" w:color="000000"/>
              <w:right w:val="single" w:sz="6" w:space="0" w:color="000000"/>
            </w:tcBorders>
          </w:tcPr>
          <w:p>
            <w:pPr>
              <w:rPr>
                <w:sz w:val="2"/>
                <w:szCs w:val="2"/>
              </w:rPr>
            </w:pPr>
          </w:p>
        </w:tc>
        <w:tc>
          <w:tcPr>
            <w:tcW w:w="1860" w:type="dxa"/>
            <w:vMerge/>
            <w:tcBorders>
              <w:top w:val="nil"/>
              <w:left w:val="single" w:sz="6" w:space="0" w:color="000000"/>
              <w:right w:val="single" w:sz="6" w:space="0" w:color="000000"/>
            </w:tcBorders>
          </w:tcPr>
          <w:p>
            <w:pPr>
              <w:rPr>
                <w:sz w:val="2"/>
                <w:szCs w:val="2"/>
              </w:rPr>
            </w:pPr>
          </w:p>
        </w:tc>
        <w:tc>
          <w:tcPr>
            <w:tcW w:w="4436" w:type="dxa"/>
            <w:vMerge/>
            <w:tcBorders>
              <w:top w:val="nil"/>
              <w:left w:val="single" w:sz="6" w:space="0" w:color="000000"/>
              <w:bottom w:val="single" w:sz="6" w:space="0" w:color="000000"/>
              <w:right w:val="single" w:sz="6" w:space="0" w:color="000000"/>
            </w:tcBorders>
          </w:tcPr>
          <w:p>
            <w:pPr>
              <w:rPr>
                <w:sz w:val="2"/>
                <w:szCs w:val="2"/>
              </w:rPr>
            </w:pPr>
          </w:p>
        </w:tc>
        <w:tc>
          <w:tcPr>
            <w:tcW w:w="1538" w:type="dxa"/>
            <w:vMerge/>
            <w:tcBorders>
              <w:top w:val="nil"/>
              <w:left w:val="single" w:sz="6" w:space="0" w:color="000000"/>
              <w:bottom w:val="single" w:sz="6" w:space="0" w:color="000000"/>
              <w:right w:val="single" w:sz="6" w:space="0" w:color="000000"/>
            </w:tcBorders>
          </w:tcPr>
          <w:p>
            <w:pPr>
              <w:rPr>
                <w:sz w:val="2"/>
                <w:szCs w:val="2"/>
              </w:rPr>
            </w:pPr>
          </w:p>
        </w:tc>
        <w:tc>
          <w:tcPr>
            <w:tcW w:w="2317" w:type="dxa"/>
            <w:tcBorders>
              <w:top w:val="single" w:sz="6" w:space="0" w:color="000000"/>
              <w:left w:val="single" w:sz="6" w:space="0" w:color="000000"/>
              <w:right w:val="single" w:sz="6" w:space="0" w:color="000000"/>
            </w:tcBorders>
          </w:tcPr>
          <w:p>
            <w:pPr>
              <w:pStyle w:val="TableParagraph"/>
              <w:spacing w:line="264" w:lineRule="auto"/>
              <w:ind w:left="64" w:right="123" w:firstLine="2"/>
              <w:rPr>
                <w:sz w:val="19"/>
              </w:rPr>
            </w:pPr>
            <w:r>
              <w:rPr>
                <w:w w:val="105"/>
                <w:sz w:val="19"/>
              </w:rPr>
              <w:t>профилактика и лечение синдрома диссеминиро- ванного внутрисосудис- того свертывания и других нарушений свертывающей системы крови под контролем тромбоэластоrраммы и</w:t>
            </w:r>
          </w:p>
          <w:p>
            <w:pPr>
              <w:pStyle w:val="TableParagraph"/>
              <w:spacing w:line="179" w:lineRule="exact"/>
              <w:ind w:left="67"/>
              <w:rPr>
                <w:sz w:val="19"/>
              </w:rPr>
            </w:pPr>
            <w:r>
              <w:rPr>
                <w:w w:val="105"/>
                <w:sz w:val="19"/>
              </w:rPr>
              <w:t>коагvлоrраммы</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730" w:hRule="atLeast"/>
        </w:trPr>
        <w:tc>
          <w:tcPr>
            <w:tcW w:w="817" w:type="dxa"/>
            <w:vMerge/>
            <w:tcBorders>
              <w:top w:val="nil"/>
              <w:left w:val="single" w:sz="6" w:space="0" w:color="000000"/>
              <w:bottom w:val="single" w:sz="6" w:space="0" w:color="000000"/>
              <w:right w:val="single" w:sz="6" w:space="0" w:color="000000"/>
            </w:tcBorders>
          </w:tcPr>
          <w:p>
            <w:pPr>
              <w:rPr>
                <w:sz w:val="2"/>
                <w:szCs w:val="2"/>
              </w:rPr>
            </w:pPr>
          </w:p>
        </w:tc>
        <w:tc>
          <w:tcPr>
            <w:tcW w:w="2985" w:type="dxa"/>
            <w:vMerge/>
            <w:tcBorders>
              <w:top w:val="nil"/>
              <w:left w:val="single" w:sz="6" w:space="0" w:color="000000"/>
              <w:right w:val="single" w:sz="6" w:space="0" w:color="000000"/>
            </w:tcBorders>
          </w:tcPr>
          <w:p>
            <w:pPr>
              <w:rPr>
                <w:sz w:val="2"/>
                <w:szCs w:val="2"/>
              </w:rPr>
            </w:pPr>
          </w:p>
        </w:tc>
        <w:tc>
          <w:tcPr>
            <w:tcW w:w="1860" w:type="dxa"/>
            <w:vMerge/>
            <w:tcBorders>
              <w:top w:val="nil"/>
              <w:left w:val="single" w:sz="6" w:space="0" w:color="000000"/>
              <w:right w:val="single" w:sz="6" w:space="0" w:color="000000"/>
            </w:tcBorders>
          </w:tcPr>
          <w:p>
            <w:pPr>
              <w:rPr>
                <w:sz w:val="2"/>
                <w:szCs w:val="2"/>
              </w:rPr>
            </w:pPr>
          </w:p>
        </w:tc>
        <w:tc>
          <w:tcPr>
            <w:tcW w:w="4436" w:type="dxa"/>
            <w:vMerge/>
            <w:tcBorders>
              <w:top w:val="nil"/>
              <w:left w:val="single" w:sz="6" w:space="0" w:color="000000"/>
              <w:bottom w:val="single" w:sz="6" w:space="0" w:color="000000"/>
              <w:right w:val="single" w:sz="6" w:space="0" w:color="000000"/>
            </w:tcBorders>
          </w:tcPr>
          <w:p>
            <w:pPr>
              <w:rPr>
                <w:sz w:val="2"/>
                <w:szCs w:val="2"/>
              </w:rPr>
            </w:pPr>
          </w:p>
        </w:tc>
        <w:tc>
          <w:tcPr>
            <w:tcW w:w="1538" w:type="dxa"/>
            <w:vMerge/>
            <w:tcBorders>
              <w:top w:val="nil"/>
              <w:left w:val="single" w:sz="6" w:space="0" w:color="000000"/>
              <w:bottom w:val="single" w:sz="6" w:space="0" w:color="000000"/>
              <w:right w:val="single" w:sz="6" w:space="0" w:color="000000"/>
            </w:tcBorders>
          </w:tcPr>
          <w:p>
            <w:pPr>
              <w:rPr>
                <w:sz w:val="2"/>
                <w:szCs w:val="2"/>
              </w:rPr>
            </w:pPr>
          </w:p>
        </w:tc>
        <w:tc>
          <w:tcPr>
            <w:tcW w:w="2317" w:type="dxa"/>
            <w:tcBorders>
              <w:left w:val="single" w:sz="6" w:space="0" w:color="000000"/>
              <w:bottom w:val="single" w:sz="6" w:space="0" w:color="000000"/>
              <w:right w:val="single" w:sz="6" w:space="0" w:color="000000"/>
            </w:tcBorders>
          </w:tcPr>
          <w:p>
            <w:pPr>
              <w:pStyle w:val="TableParagraph"/>
              <w:spacing w:before="41"/>
              <w:ind w:left="67"/>
              <w:rPr>
                <w:sz w:val="19"/>
              </w:rPr>
            </w:pPr>
            <w:r>
              <w:rPr>
                <w:w w:val="105"/>
                <w:sz w:val="19"/>
              </w:rPr>
              <w:t>постановка наружного</w:t>
            </w:r>
          </w:p>
          <w:p>
            <w:pPr>
              <w:pStyle w:val="TableParagraph"/>
              <w:spacing w:line="230" w:lineRule="atLeast" w:before="10"/>
              <w:ind w:left="67" w:right="85" w:hanging="6"/>
              <w:rPr>
                <w:sz w:val="19"/>
              </w:rPr>
            </w:pPr>
            <w:r>
              <w:rPr>
                <w:w w:val="105"/>
                <w:sz w:val="19"/>
              </w:rPr>
              <w:t>вентрикулярного пnенажа</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734" w:hRule="atLeast"/>
        </w:trPr>
        <w:tc>
          <w:tcPr>
            <w:tcW w:w="817" w:type="dxa"/>
            <w:tcBorders>
              <w:top w:val="single" w:sz="6" w:space="0" w:color="000000"/>
              <w:left w:val="single" w:sz="6" w:space="0" w:color="000000"/>
              <w:bottom w:val="single" w:sz="6" w:space="0" w:color="000000"/>
              <w:right w:val="single" w:sz="6" w:space="0" w:color="000000"/>
            </w:tcBorders>
          </w:tcPr>
          <w:p>
            <w:pPr>
              <w:pStyle w:val="TableParagraph"/>
              <w:spacing w:before="17"/>
              <w:ind w:left="265" w:right="214"/>
              <w:jc w:val="center"/>
              <w:rPr>
                <w:sz w:val="19"/>
              </w:rPr>
            </w:pPr>
            <w:r>
              <w:rPr>
                <w:w w:val="105"/>
                <w:sz w:val="19"/>
              </w:rPr>
              <w:t>20.</w:t>
            </w:r>
          </w:p>
        </w:tc>
        <w:tc>
          <w:tcPr>
            <w:tcW w:w="2985" w:type="dxa"/>
            <w:tcBorders>
              <w:left w:val="single" w:sz="6" w:space="0" w:color="000000"/>
              <w:bottom w:val="single" w:sz="6" w:space="0" w:color="000000"/>
              <w:right w:val="single" w:sz="6" w:space="0" w:color="000000"/>
            </w:tcBorders>
          </w:tcPr>
          <w:p>
            <w:pPr>
              <w:pStyle w:val="TableParagraph"/>
              <w:spacing w:before="17"/>
              <w:ind w:left="77"/>
              <w:rPr>
                <w:sz w:val="19"/>
              </w:rPr>
            </w:pPr>
            <w:r>
              <w:rPr>
                <w:w w:val="105"/>
                <w:sz w:val="19"/>
              </w:rPr>
              <w:t>Выхаживание новорожденных с</w:t>
            </w:r>
          </w:p>
          <w:p>
            <w:pPr>
              <w:pStyle w:val="TableParagraph"/>
              <w:spacing w:line="230" w:lineRule="atLeast" w:before="10"/>
              <w:ind w:left="79" w:right="209" w:hanging="2"/>
              <w:rPr>
                <w:sz w:val="19"/>
              </w:rPr>
            </w:pPr>
            <w:r>
              <w:rPr>
                <w:w w:val="105"/>
                <w:sz w:val="19"/>
              </w:rPr>
              <w:t>массой тела до 1000 г, включая детей с экстоемально низкой</w:t>
            </w:r>
          </w:p>
        </w:tc>
        <w:tc>
          <w:tcPr>
            <w:tcW w:w="1860" w:type="dxa"/>
            <w:tcBorders>
              <w:left w:val="single" w:sz="6" w:space="0" w:color="000000"/>
              <w:bottom w:val="single" w:sz="6" w:space="0" w:color="000000"/>
              <w:right w:val="single" w:sz="6" w:space="0" w:color="000000"/>
            </w:tcBorders>
          </w:tcPr>
          <w:p>
            <w:pPr>
              <w:pStyle w:val="TableParagraph"/>
              <w:spacing w:before="22"/>
              <w:ind w:left="73"/>
              <w:rPr>
                <w:sz w:val="19"/>
              </w:rPr>
            </w:pPr>
            <w:r>
              <w:rPr>
                <w:sz w:val="19"/>
              </w:rPr>
              <w:t>РО7.О; РО7.1; РО7.2</w:t>
            </w:r>
          </w:p>
        </w:tc>
        <w:tc>
          <w:tcPr>
            <w:tcW w:w="4436" w:type="dxa"/>
            <w:tcBorders>
              <w:top w:val="single" w:sz="6" w:space="0" w:color="000000"/>
              <w:left w:val="single" w:sz="6" w:space="0" w:color="000000"/>
              <w:bottom w:val="single" w:sz="6" w:space="0" w:color="000000"/>
            </w:tcBorders>
          </w:tcPr>
          <w:p>
            <w:pPr>
              <w:pStyle w:val="TableParagraph"/>
              <w:spacing w:line="240" w:lineRule="exact" w:before="7"/>
              <w:ind w:left="73" w:right="132" w:hanging="5"/>
              <w:rPr>
                <w:sz w:val="19"/>
              </w:rPr>
            </w:pPr>
            <w:r>
              <w:rPr>
                <w:w w:val="105"/>
                <w:sz w:val="19"/>
              </w:rPr>
              <w:t>другие случаи малой массы тела при рождении. Другие случаи недоношенности. Крайняя незрелость. "Маловесный" </w:t>
            </w:r>
            <w:r>
              <w:rPr>
                <w:w w:val="105"/>
                <w:sz w:val="20"/>
              </w:rPr>
              <w:t>для </w:t>
            </w:r>
            <w:r>
              <w:rPr>
                <w:w w:val="105"/>
                <w:sz w:val="19"/>
              </w:rPr>
              <w:t>гестационного</w:t>
            </w:r>
          </w:p>
        </w:tc>
        <w:tc>
          <w:tcPr>
            <w:tcW w:w="1538" w:type="dxa"/>
            <w:tcBorders>
              <w:top w:val="single" w:sz="6" w:space="0" w:color="000000"/>
              <w:bottom w:val="single" w:sz="6" w:space="0" w:color="000000"/>
              <w:right w:val="single" w:sz="6" w:space="0" w:color="000000"/>
            </w:tcBorders>
          </w:tcPr>
          <w:p>
            <w:pPr>
              <w:pStyle w:val="TableParagraph"/>
              <w:spacing w:line="259" w:lineRule="auto" w:before="26"/>
              <w:ind w:left="74" w:right="37" w:firstLine="2"/>
              <w:rPr>
                <w:sz w:val="19"/>
              </w:rPr>
            </w:pPr>
            <w:r>
              <w:rPr>
                <w:sz w:val="19"/>
              </w:rPr>
              <w:t>комбинированн </w:t>
            </w:r>
            <w:r>
              <w:rPr>
                <w:w w:val="105"/>
                <w:sz w:val="19"/>
              </w:rPr>
              <w:t>ое лечение</w:t>
            </w:r>
          </w:p>
        </w:tc>
        <w:tc>
          <w:tcPr>
            <w:tcW w:w="2317" w:type="dxa"/>
            <w:tcBorders>
              <w:top w:val="single" w:sz="6" w:space="0" w:color="000000"/>
              <w:left w:val="single" w:sz="6" w:space="0" w:color="000000"/>
              <w:bottom w:val="single" w:sz="6" w:space="0" w:color="000000"/>
              <w:right w:val="single" w:sz="6" w:space="0" w:color="000000"/>
            </w:tcBorders>
          </w:tcPr>
          <w:p>
            <w:pPr>
              <w:pStyle w:val="TableParagraph"/>
              <w:spacing w:before="26"/>
              <w:ind w:left="62" w:firstLine="4"/>
              <w:rPr>
                <w:sz w:val="19"/>
              </w:rPr>
            </w:pPr>
            <w:r>
              <w:rPr>
                <w:w w:val="105"/>
                <w:sz w:val="19"/>
              </w:rPr>
              <w:t>инфузионная, кардиото-</w:t>
            </w:r>
          </w:p>
          <w:p>
            <w:pPr>
              <w:pStyle w:val="TableParagraph"/>
              <w:spacing w:line="230" w:lineRule="atLeast" w:before="11"/>
              <w:ind w:left="67" w:hanging="5"/>
              <w:rPr>
                <w:sz w:val="19"/>
              </w:rPr>
            </w:pPr>
            <w:r>
              <w:rPr>
                <w:w w:val="105"/>
                <w:sz w:val="19"/>
              </w:rPr>
              <w:t>ническая вазотропная и респиnаторная терапия</w:t>
            </w:r>
          </w:p>
        </w:tc>
        <w:tc>
          <w:tcPr>
            <w:tcW w:w="1139" w:type="dxa"/>
            <w:tcBorders>
              <w:top w:val="single" w:sz="6" w:space="0" w:color="000000"/>
              <w:left w:val="single" w:sz="6" w:space="0" w:color="000000"/>
              <w:bottom w:val="single" w:sz="6" w:space="0" w:color="000000"/>
              <w:right w:val="single" w:sz="6" w:space="0" w:color="000000"/>
            </w:tcBorders>
          </w:tcPr>
          <w:p>
            <w:pPr>
              <w:pStyle w:val="TableParagraph"/>
              <w:spacing w:before="26"/>
              <w:ind w:left="76" w:right="50"/>
              <w:jc w:val="center"/>
              <w:rPr>
                <w:sz w:val="19"/>
              </w:rPr>
            </w:pPr>
            <w:r>
              <w:rPr>
                <w:w w:val="105"/>
                <w:sz w:val="19"/>
              </w:rPr>
              <w:t>707806,60</w:t>
            </w:r>
          </w:p>
        </w:tc>
      </w:tr>
    </w:tbl>
    <w:p>
      <w:pPr>
        <w:spacing w:after="0"/>
        <w:jc w:val="center"/>
        <w:rPr>
          <w:sz w:val="19"/>
        </w:rPr>
        <w:sectPr>
          <w:pgSz w:w="16670" w:h="11800" w:orient="landscape"/>
          <w:pgMar w:header="687" w:footer="0" w:top="1160" w:bottom="280" w:left="400" w:right="920"/>
        </w:sectPr>
      </w:pPr>
    </w:p>
    <w:p>
      <w:pPr>
        <w:pStyle w:val="BodyText"/>
        <w:spacing w:before="2"/>
        <w:rPr>
          <w:rFonts w:ascii="Courier New"/>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35"/>
        <w:gridCol w:w="1542"/>
        <w:gridCol w:w="2306"/>
        <w:gridCol w:w="1143"/>
      </w:tblGrid>
      <w:tr>
        <w:trPr>
          <w:trHeight w:val="2191"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6"/>
              </w:rPr>
            </w:pPr>
          </w:p>
          <w:p>
            <w:pPr>
              <w:pStyle w:val="TableParagraph"/>
              <w:ind w:left="62"/>
              <w:rPr>
                <w:rFonts w:ascii="Arial" w:hAnsi="Arial"/>
                <w:sz w:val="18"/>
              </w:rPr>
            </w:pPr>
            <w:r>
              <w:rPr>
                <w:rFonts w:ascii="Arial" w:hAnsi="Arial"/>
                <w:w w:val="110"/>
                <w:sz w:val="18"/>
              </w:rPr>
              <w:t>№</w:t>
            </w:r>
          </w:p>
          <w:p>
            <w:pPr>
              <w:pStyle w:val="TableParagraph"/>
              <w:spacing w:line="199" w:lineRule="exact" w:before="20"/>
              <w:ind w:left="78"/>
              <w:rPr>
                <w:sz w:val="19"/>
              </w:rPr>
            </w:pPr>
            <w:r>
              <w:rPr>
                <w:w w:val="105"/>
                <w:sz w:val="19"/>
              </w:rPr>
              <w:t>группы</w:t>
            </w:r>
          </w:p>
          <w:p>
            <w:pPr>
              <w:pStyle w:val="TableParagraph"/>
              <w:spacing w:line="279" w:lineRule="exact"/>
              <w:ind w:left="64"/>
              <w:rPr>
                <w:sz w:val="14"/>
              </w:rPr>
            </w:pPr>
            <w:r>
              <w:rPr>
                <w:rFonts w:ascii="Arial" w:hAnsi="Arial"/>
                <w:spacing w:val="-4"/>
                <w:w w:val="105"/>
                <w:sz w:val="26"/>
              </w:rPr>
              <w:t>вмп</w:t>
            </w:r>
            <w:r>
              <w:rPr>
                <w:spacing w:val="-4"/>
                <w:w w:val="105"/>
                <w:position w:val="7"/>
                <w:sz w:val="14"/>
              </w:rPr>
              <w:t>1</w:t>
            </w:r>
          </w:p>
        </w:tc>
        <w:tc>
          <w:tcPr>
            <w:tcW w:w="2984" w:type="dxa"/>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spacing w:line="261" w:lineRule="auto" w:before="1"/>
              <w:ind w:left="542"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2"/>
              <w:rPr>
                <w:rFonts w:ascii="Courier New"/>
                <w:sz w:val="21"/>
              </w:rPr>
            </w:pPr>
          </w:p>
          <w:p>
            <w:pPr>
              <w:pStyle w:val="TableParagraph"/>
              <w:ind w:left="113" w:right="53"/>
              <w:jc w:val="center"/>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1454" w:right="1418"/>
              <w:jc w:val="center"/>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207"/>
              <w:rPr>
                <w:sz w:val="19"/>
              </w:rPr>
            </w:pPr>
            <w:r>
              <w:rPr>
                <w:w w:val="105"/>
                <w:sz w:val="19"/>
              </w:rPr>
              <w:t>Вид лечения</w:t>
            </w:r>
          </w:p>
        </w:tc>
        <w:tc>
          <w:tcPr>
            <w:tcW w:w="2306"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8"/>
              </w:rPr>
            </w:pPr>
          </w:p>
          <w:p>
            <w:pPr>
              <w:pStyle w:val="TableParagraph"/>
              <w:ind w:left="510"/>
              <w:rPr>
                <w:sz w:val="19"/>
              </w:rPr>
            </w:pPr>
            <w:r>
              <w:rPr>
                <w:w w:val="105"/>
                <w:sz w:val="19"/>
              </w:rPr>
              <w:t>Метод лечения</w:t>
            </w:r>
          </w:p>
        </w:tc>
        <w:tc>
          <w:tcPr>
            <w:tcW w:w="1143" w:type="dxa"/>
          </w:tcPr>
          <w:p>
            <w:pPr>
              <w:pStyle w:val="TableParagraph"/>
              <w:spacing w:line="259" w:lineRule="auto" w:before="55"/>
              <w:ind w:left="82" w:right="1" w:firstLine="5"/>
              <w:jc w:val="center"/>
              <w:rPr>
                <w:sz w:val="13"/>
              </w:rPr>
            </w:pPr>
            <w:r>
              <w:rPr>
                <w:w w:val="105"/>
                <w:sz w:val="19"/>
              </w:rPr>
              <w:t>Норматив </w:t>
            </w:r>
            <w:r>
              <w:rPr>
                <w:sz w:val="19"/>
              </w:rPr>
              <w:t>финансовых </w:t>
            </w:r>
            <w:r>
              <w:rPr>
                <w:w w:val="105"/>
                <w:sz w:val="19"/>
              </w:rPr>
              <w:t>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208" w:lineRule="exact" w:before="7"/>
              <w:ind w:left="105" w:right="12"/>
              <w:jc w:val="center"/>
              <w:rPr>
                <w:sz w:val="19"/>
              </w:rPr>
            </w:pPr>
            <w:r>
              <w:rPr>
                <w:w w:val="105"/>
                <w:sz w:val="19"/>
              </w:rPr>
              <w:t>рублей</w:t>
            </w:r>
          </w:p>
        </w:tc>
      </w:tr>
      <w:tr>
        <w:trPr>
          <w:trHeight w:val="201" w:hRule="atLeast"/>
        </w:trPr>
        <w:tc>
          <w:tcPr>
            <w:tcW w:w="817" w:type="dxa"/>
          </w:tcPr>
          <w:p>
            <w:pPr>
              <w:pStyle w:val="TableParagraph"/>
              <w:spacing w:line="179" w:lineRule="exact" w:before="2"/>
              <w:ind w:left="79"/>
              <w:jc w:val="center"/>
              <w:rPr>
                <w:sz w:val="19"/>
              </w:rPr>
            </w:pPr>
            <w:r>
              <w:rPr>
                <w:w w:val="105"/>
                <w:sz w:val="19"/>
              </w:rPr>
              <w:t>1</w:t>
            </w:r>
          </w:p>
        </w:tc>
        <w:tc>
          <w:tcPr>
            <w:tcW w:w="2984" w:type="dxa"/>
          </w:tcPr>
          <w:p>
            <w:pPr>
              <w:pStyle w:val="TableParagraph"/>
              <w:spacing w:line="180" w:lineRule="exact" w:before="1"/>
              <w:ind w:left="66"/>
              <w:jc w:val="center"/>
              <w:rPr>
                <w:rFonts w:ascii="Arial"/>
                <w:sz w:val="19"/>
              </w:rPr>
            </w:pPr>
            <w:r>
              <w:rPr>
                <w:rFonts w:ascii="Arial"/>
                <w:w w:val="110"/>
                <w:sz w:val="19"/>
              </w:rPr>
              <w:t>2</w:t>
            </w:r>
          </w:p>
        </w:tc>
        <w:tc>
          <w:tcPr>
            <w:tcW w:w="1855" w:type="dxa"/>
            <w:tcBorders>
              <w:bottom w:val="single" w:sz="2" w:space="0" w:color="000000"/>
            </w:tcBorders>
          </w:tcPr>
          <w:p>
            <w:pPr>
              <w:pStyle w:val="TableParagraph"/>
              <w:spacing w:line="174" w:lineRule="exact" w:before="7"/>
              <w:ind w:left="64"/>
              <w:jc w:val="center"/>
              <w:rPr>
                <w:sz w:val="19"/>
              </w:rPr>
            </w:pPr>
            <w:r>
              <w:rPr>
                <w:w w:val="110"/>
                <w:sz w:val="19"/>
              </w:rPr>
              <w:t>3</w:t>
            </w:r>
          </w:p>
        </w:tc>
        <w:tc>
          <w:tcPr>
            <w:tcW w:w="4435" w:type="dxa"/>
          </w:tcPr>
          <w:p>
            <w:pPr>
              <w:pStyle w:val="TableParagraph"/>
              <w:spacing w:line="165" w:lineRule="exact" w:before="16"/>
              <w:ind w:left="46"/>
              <w:jc w:val="center"/>
              <w:rPr>
                <w:rFonts w:ascii="Arial"/>
                <w:sz w:val="18"/>
              </w:rPr>
            </w:pPr>
            <w:r>
              <w:rPr>
                <w:rFonts w:ascii="Arial"/>
                <w:w w:val="110"/>
                <w:sz w:val="18"/>
              </w:rPr>
              <w:t>4</w:t>
            </w:r>
          </w:p>
        </w:tc>
        <w:tc>
          <w:tcPr>
            <w:tcW w:w="1542" w:type="dxa"/>
            <w:tcBorders>
              <w:right w:val="single" w:sz="2" w:space="0" w:color="000000"/>
            </w:tcBorders>
          </w:tcPr>
          <w:p>
            <w:pPr>
              <w:pStyle w:val="TableParagraph"/>
              <w:spacing w:line="178" w:lineRule="exact" w:before="3"/>
              <w:ind w:left="65"/>
              <w:jc w:val="center"/>
              <w:rPr>
                <w:i/>
                <w:sz w:val="20"/>
              </w:rPr>
            </w:pPr>
            <w:r>
              <w:rPr>
                <w:i/>
                <w:w w:val="96"/>
                <w:sz w:val="20"/>
              </w:rPr>
              <w:t>5</w:t>
            </w:r>
          </w:p>
        </w:tc>
        <w:tc>
          <w:tcPr>
            <w:tcW w:w="2306" w:type="dxa"/>
            <w:tcBorders>
              <w:left w:val="single" w:sz="2" w:space="0" w:color="000000"/>
            </w:tcBorders>
          </w:tcPr>
          <w:p>
            <w:pPr>
              <w:pStyle w:val="TableParagraph"/>
              <w:spacing w:line="156" w:lineRule="exact" w:before="25"/>
              <w:ind w:left="62"/>
              <w:jc w:val="center"/>
              <w:rPr>
                <w:rFonts w:ascii="Arial"/>
                <w:sz w:val="18"/>
              </w:rPr>
            </w:pPr>
            <w:r>
              <w:rPr>
                <w:rFonts w:ascii="Arial"/>
                <w:w w:val="96"/>
                <w:sz w:val="18"/>
              </w:rPr>
              <w:t>6</w:t>
            </w:r>
          </w:p>
        </w:tc>
        <w:tc>
          <w:tcPr>
            <w:tcW w:w="1143" w:type="dxa"/>
          </w:tcPr>
          <w:p>
            <w:pPr>
              <w:pStyle w:val="TableParagraph"/>
              <w:spacing w:line="156" w:lineRule="exact" w:before="25"/>
              <w:ind w:left="47"/>
              <w:jc w:val="center"/>
              <w:rPr>
                <w:rFonts w:ascii="Arial"/>
                <w:sz w:val="18"/>
              </w:rPr>
            </w:pPr>
            <w:r>
              <w:rPr>
                <w:rFonts w:ascii="Arial"/>
                <w:w w:val="107"/>
                <w:sz w:val="18"/>
              </w:rPr>
              <w:t>7</w:t>
            </w:r>
          </w:p>
        </w:tc>
      </w:tr>
      <w:tr>
        <w:trPr>
          <w:trHeight w:val="4148" w:hRule="atLeast"/>
        </w:trPr>
        <w:tc>
          <w:tcPr>
            <w:tcW w:w="817" w:type="dxa"/>
            <w:vMerge w:val="restart"/>
            <w:tcBorders>
              <w:bottom w:val="single" w:sz="2" w:space="0" w:color="000000"/>
            </w:tcBorders>
          </w:tcPr>
          <w:p>
            <w:pPr>
              <w:pStyle w:val="TableParagraph"/>
              <w:rPr>
                <w:sz w:val="18"/>
              </w:rPr>
            </w:pPr>
          </w:p>
        </w:tc>
        <w:tc>
          <w:tcPr>
            <w:tcW w:w="2984" w:type="dxa"/>
            <w:vMerge w:val="restart"/>
            <w:tcBorders>
              <w:bottom w:val="single" w:sz="2" w:space="0" w:color="000000"/>
            </w:tcBorders>
          </w:tcPr>
          <w:p>
            <w:pPr>
              <w:pStyle w:val="TableParagraph"/>
              <w:spacing w:line="264" w:lineRule="auto" w:before="36"/>
              <w:ind w:left="79" w:right="501" w:hanging="3"/>
              <w:rPr>
                <w:sz w:val="19"/>
              </w:rPr>
            </w:pPr>
            <w:r>
              <w:rPr>
                <w:w w:val="105"/>
                <w:sz w:val="19"/>
              </w:rPr>
              <w:t>массой тела при рождении, с созданием оптимальных</w:t>
            </w:r>
          </w:p>
          <w:p>
            <w:pPr>
              <w:pStyle w:val="TableParagraph"/>
              <w:spacing w:line="264" w:lineRule="auto"/>
              <w:ind w:left="81" w:right="24"/>
              <w:rPr>
                <w:sz w:val="19"/>
              </w:rPr>
            </w:pPr>
            <w:r>
              <w:rPr>
                <w:w w:val="105"/>
                <w:sz w:val="19"/>
              </w:rPr>
              <w:t>контролируемых параметров поддержки витальных функций и щадяще-развивающих</w:t>
            </w:r>
          </w:p>
          <w:p>
            <w:pPr>
              <w:pStyle w:val="TableParagraph"/>
              <w:spacing w:line="264" w:lineRule="auto"/>
              <w:ind w:left="77" w:right="43" w:hanging="2"/>
              <w:rPr>
                <w:sz w:val="19"/>
              </w:rPr>
            </w:pPr>
            <w:r>
              <w:rPr>
                <w:w w:val="105"/>
                <w:sz w:val="19"/>
              </w:rPr>
              <w:t>условий внешней среды под контролем динамического инструментального мониторинга основных параметров газообмена, гемодинамики, а также</w:t>
            </w:r>
          </w:p>
          <w:p>
            <w:pPr>
              <w:pStyle w:val="TableParagraph"/>
              <w:spacing w:line="261" w:lineRule="auto"/>
              <w:ind w:left="77" w:right="554" w:hanging="2"/>
              <w:rPr>
                <w:sz w:val="19"/>
              </w:rPr>
            </w:pPr>
            <w:r>
              <w:rPr>
                <w:w w:val="105"/>
                <w:sz w:val="19"/>
              </w:rPr>
              <w:t>лучевых, биохимических, иммунологических и молекулярно-генетических исследований</w:t>
            </w:r>
          </w:p>
        </w:tc>
        <w:tc>
          <w:tcPr>
            <w:tcW w:w="1855" w:type="dxa"/>
            <w:vMerge w:val="restart"/>
            <w:tcBorders>
              <w:top w:val="single" w:sz="2" w:space="0" w:color="000000"/>
              <w:bottom w:val="single" w:sz="2" w:space="0" w:color="000000"/>
            </w:tcBorders>
          </w:tcPr>
          <w:p>
            <w:pPr>
              <w:pStyle w:val="TableParagraph"/>
              <w:rPr>
                <w:sz w:val="18"/>
              </w:rPr>
            </w:pPr>
          </w:p>
        </w:tc>
        <w:tc>
          <w:tcPr>
            <w:tcW w:w="4435" w:type="dxa"/>
            <w:vMerge w:val="restart"/>
          </w:tcPr>
          <w:p>
            <w:pPr>
              <w:pStyle w:val="TableParagraph"/>
              <w:spacing w:line="264" w:lineRule="auto" w:before="41"/>
              <w:ind w:left="71" w:hanging="1"/>
              <w:rPr>
                <w:sz w:val="19"/>
              </w:rPr>
            </w:pPr>
            <w:r>
              <w:rPr>
                <w:w w:val="105"/>
                <w:sz w:val="19"/>
              </w:rPr>
              <w:t>возраста плод. Малый размер плода </w:t>
            </w:r>
            <w:r>
              <w:rPr>
                <w:rFonts w:ascii="Arial" w:hAnsi="Arial"/>
                <w:w w:val="105"/>
                <w:sz w:val="17"/>
              </w:rPr>
              <w:t>для </w:t>
            </w:r>
            <w:r>
              <w:rPr>
                <w:w w:val="105"/>
                <w:sz w:val="19"/>
              </w:rPr>
              <w:t>гестационного возраста. Крайне малая масса тела при рождении</w:t>
            </w:r>
          </w:p>
        </w:tc>
        <w:tc>
          <w:tcPr>
            <w:tcW w:w="1542" w:type="dxa"/>
            <w:vMerge w:val="restart"/>
          </w:tcPr>
          <w:p>
            <w:pPr>
              <w:pStyle w:val="TableParagraph"/>
              <w:rPr>
                <w:sz w:val="18"/>
              </w:rPr>
            </w:pPr>
          </w:p>
        </w:tc>
        <w:tc>
          <w:tcPr>
            <w:tcW w:w="2306" w:type="dxa"/>
            <w:tcBorders>
              <w:bottom w:val="single" w:sz="2" w:space="0" w:color="000000"/>
            </w:tcBorders>
          </w:tcPr>
          <w:p>
            <w:pPr>
              <w:pStyle w:val="TableParagraph"/>
              <w:spacing w:line="264" w:lineRule="auto" w:before="50"/>
              <w:ind w:left="50" w:right="50" w:firstLine="6"/>
              <w:rPr>
                <w:sz w:val="19"/>
              </w:rPr>
            </w:pPr>
            <w:r>
              <w:rPr>
                <w:w w:val="105"/>
                <w:sz w:val="19"/>
              </w:rPr>
              <w:t>на основании динамического инструментального мониторинга основных параметров  газообмена, в том числе с возможным выполнением дополните- льных исследований (доплерографического определения кровотока в маmстральных артериях, а также лучевых (магнитно-резонансной томографии), иммуноло- гических и молекулярно- генетических</w:t>
            </w:r>
          </w:p>
          <w:p>
            <w:pPr>
              <w:pStyle w:val="TableParagraph"/>
              <w:spacing w:line="209" w:lineRule="exact"/>
              <w:ind w:left="57"/>
              <w:rPr>
                <w:sz w:val="19"/>
              </w:rPr>
            </w:pPr>
            <w:r>
              <w:rPr>
                <w:w w:val="105"/>
                <w:sz w:val="19"/>
              </w:rPr>
              <w:t>исследований)</w:t>
            </w:r>
          </w:p>
        </w:tc>
        <w:tc>
          <w:tcPr>
            <w:tcW w:w="1143" w:type="dxa"/>
            <w:vMerge w:val="restart"/>
          </w:tcPr>
          <w:p>
            <w:pPr>
              <w:pStyle w:val="TableParagraph"/>
              <w:rPr>
                <w:sz w:val="18"/>
              </w:rPr>
            </w:pPr>
          </w:p>
        </w:tc>
      </w:tr>
      <w:tr>
        <w:trPr>
          <w:trHeight w:val="1850"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55" w:type="dxa"/>
            <w:vMerge/>
            <w:tcBorders>
              <w:top w:val="nil"/>
              <w:bottom w:val="single" w:sz="2" w:space="0" w:color="000000"/>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6" w:type="dxa"/>
            <w:tcBorders>
              <w:top w:val="single" w:sz="2" w:space="0" w:color="000000"/>
            </w:tcBorders>
          </w:tcPr>
          <w:p>
            <w:pPr>
              <w:pStyle w:val="TableParagraph"/>
              <w:spacing w:line="192" w:lineRule="exact"/>
              <w:ind w:left="55"/>
              <w:rPr>
                <w:sz w:val="19"/>
              </w:rPr>
            </w:pPr>
            <w:r>
              <w:rPr>
                <w:w w:val="105"/>
                <w:sz w:val="19"/>
              </w:rPr>
              <w:t>терапия открытого</w:t>
            </w:r>
          </w:p>
          <w:p>
            <w:pPr>
              <w:pStyle w:val="TableParagraph"/>
              <w:spacing w:line="264" w:lineRule="auto" w:before="26"/>
              <w:ind w:left="54" w:right="45"/>
              <w:rPr>
                <w:sz w:val="19"/>
              </w:rPr>
            </w:pPr>
            <w:r>
              <w:rPr>
                <w:w w:val="105"/>
                <w:sz w:val="19"/>
              </w:rPr>
              <w:t>артериального протока ингибиторами циклооксигеназы под контролем динамической доплерометрической оценки центрального и</w:t>
            </w:r>
          </w:p>
          <w:p>
            <w:pPr>
              <w:pStyle w:val="TableParagraph"/>
              <w:spacing w:line="169" w:lineRule="exact" w:before="1"/>
              <w:ind w:left="4"/>
              <w:rPr>
                <w:sz w:val="19"/>
              </w:rPr>
            </w:pPr>
            <w:r>
              <w:rPr>
                <w:w w:val="105"/>
                <w:sz w:val="19"/>
              </w:rPr>
              <w:t>IРегиональногокnовотока</w:t>
            </w:r>
          </w:p>
        </w:tc>
        <w:tc>
          <w:tcPr>
            <w:tcW w:w="1143" w:type="dxa"/>
            <w:vMerge/>
            <w:tcBorders>
              <w:top w:val="nil"/>
            </w:tcBorders>
          </w:tcPr>
          <w:p>
            <w:pPr>
              <w:rPr>
                <w:sz w:val="2"/>
                <w:szCs w:val="2"/>
              </w:rPr>
            </w:pPr>
          </w:p>
        </w:tc>
      </w:tr>
      <w:tr>
        <w:trPr>
          <w:trHeight w:val="249"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55" w:type="dxa"/>
            <w:vMerge/>
            <w:tcBorders>
              <w:top w:val="nil"/>
              <w:bottom w:val="single" w:sz="2" w:space="0" w:color="000000"/>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6" w:type="dxa"/>
          </w:tcPr>
          <w:p>
            <w:pPr>
              <w:pStyle w:val="TableParagraph"/>
              <w:spacing w:line="184" w:lineRule="exact" w:before="46"/>
              <w:ind w:left="57"/>
              <w:rPr>
                <w:sz w:val="19"/>
              </w:rPr>
            </w:pPr>
            <w:r>
              <w:rPr>
                <w:w w:val="105"/>
                <w:sz w:val="19"/>
              </w:rPr>
              <w:t>неинвазивная</w:t>
            </w:r>
          </w:p>
        </w:tc>
        <w:tc>
          <w:tcPr>
            <w:tcW w:w="1143" w:type="dxa"/>
            <w:vMerge/>
            <w:tcBorders>
              <w:top w:val="nil"/>
            </w:tcBorders>
          </w:tcPr>
          <w:p>
            <w:pPr>
              <w:rPr>
                <w:sz w:val="2"/>
                <w:szCs w:val="2"/>
              </w:rPr>
            </w:pPr>
          </w:p>
        </w:tc>
      </w:tr>
    </w:tbl>
    <w:p>
      <w:pPr>
        <w:spacing w:after="0"/>
        <w:rPr>
          <w:sz w:val="2"/>
          <w:szCs w:val="2"/>
        </w:rPr>
        <w:sectPr>
          <w:pgSz w:w="16670" w:h="11800" w:orient="landscape"/>
          <w:pgMar w:header="687" w:footer="0" w:top="1160" w:bottom="280" w:left="400" w:right="940"/>
        </w:sectPr>
      </w:pPr>
    </w:p>
    <w:p>
      <w:pPr>
        <w:spacing w:before="78"/>
        <w:ind w:left="7712" w:right="7144" w:firstLine="0"/>
        <w:jc w:val="center"/>
        <w:rPr>
          <w:rFonts w:ascii="Courier New"/>
          <w:sz w:val="27"/>
        </w:rPr>
      </w:pPr>
      <w:r>
        <w:rPr>
          <w:rFonts w:ascii="Courier New"/>
          <w:w w:val="85"/>
          <w:sz w:val="27"/>
        </w:rPr>
        <w:t>155</w:t>
      </w:r>
    </w:p>
    <w:p>
      <w:pPr>
        <w:pStyle w:val="BodyText"/>
        <w:rPr>
          <w:rFonts w:ascii="Courier New"/>
          <w:sz w:val="20"/>
        </w:rPr>
      </w:pPr>
    </w:p>
    <w:p>
      <w:pPr>
        <w:pStyle w:val="BodyText"/>
        <w:spacing w:before="3"/>
        <w:rPr>
          <w:rFonts w:ascii="Courier New"/>
          <w:sz w:val="14"/>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5"/>
        <w:gridCol w:w="4426"/>
        <w:gridCol w:w="1548"/>
        <w:gridCol w:w="2298"/>
        <w:gridCol w:w="1150"/>
      </w:tblGrid>
      <w:tr>
        <w:trPr>
          <w:trHeight w:val="2182"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59" w:lineRule="auto"/>
              <w:ind w:left="68" w:hanging="4"/>
              <w:rPr>
                <w:sz w:val="19"/>
              </w:rPr>
            </w:pPr>
            <w:r>
              <w:rPr>
                <w:w w:val="105"/>
                <w:sz w:val="19"/>
              </w:rPr>
              <w:t>№ </w:t>
            </w:r>
            <w:r>
              <w:rPr>
                <w:sz w:val="19"/>
              </w:rPr>
              <w:t>группы</w:t>
            </w:r>
          </w:p>
          <w:p>
            <w:pPr>
              <w:pStyle w:val="TableParagraph"/>
              <w:spacing w:line="237" w:lineRule="exact"/>
              <w:ind w:left="54"/>
              <w:rPr>
                <w:sz w:val="13"/>
              </w:rPr>
            </w:pPr>
            <w:r>
              <w:rPr>
                <w:rFonts w:ascii="Arial" w:hAnsi="Arial"/>
                <w:w w:val="105"/>
                <w:sz w:val="26"/>
              </w:rPr>
              <w:t>вмп</w:t>
            </w:r>
            <w:r>
              <w:rPr>
                <w:w w:val="105"/>
                <w:position w:val="7"/>
                <w:sz w:val="13"/>
              </w:rPr>
              <w:t>1</w:t>
            </w:r>
          </w:p>
        </w:tc>
        <w:tc>
          <w:tcPr>
            <w:tcW w:w="2979"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1" w:lineRule="auto"/>
              <w:ind w:left="523"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13" w:right="67"/>
              <w:jc w:val="center"/>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44" w:right="1418"/>
              <w:jc w:val="center"/>
              <w:rPr>
                <w:sz w:val="19"/>
              </w:rPr>
            </w:pPr>
            <w:r>
              <w:rPr>
                <w:w w:val="105"/>
                <w:sz w:val="19"/>
              </w:rPr>
              <w:t>Модель пациента</w:t>
            </w:r>
          </w:p>
        </w:tc>
        <w:tc>
          <w:tcPr>
            <w:tcW w:w="154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201"/>
              <w:rPr>
                <w:sz w:val="19"/>
              </w:rPr>
            </w:pPr>
            <w:r>
              <w:rPr>
                <w:w w:val="105"/>
                <w:sz w:val="19"/>
              </w:rPr>
              <w:t>Вид лечения</w:t>
            </w:r>
          </w:p>
        </w:tc>
        <w:tc>
          <w:tcPr>
            <w:tcW w:w="2298"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99"/>
              <w:rPr>
                <w:sz w:val="19"/>
              </w:rPr>
            </w:pPr>
            <w:r>
              <w:rPr>
                <w:w w:val="105"/>
                <w:sz w:val="19"/>
              </w:rPr>
              <w:t>Метод лечения</w:t>
            </w:r>
          </w:p>
        </w:tc>
        <w:tc>
          <w:tcPr>
            <w:tcW w:w="1150" w:type="dxa"/>
          </w:tcPr>
          <w:p>
            <w:pPr>
              <w:pStyle w:val="TableParagraph"/>
              <w:spacing w:line="261" w:lineRule="auto" w:before="31"/>
              <w:ind w:left="74" w:right="4" w:hanging="5"/>
              <w:jc w:val="center"/>
              <w:rPr>
                <w:sz w:val="19"/>
              </w:rPr>
            </w:pPr>
            <w:r>
              <w:rPr>
                <w:w w:val="105"/>
                <w:sz w:val="19"/>
              </w:rPr>
              <w:t>Норматив финансовых затратна единицу объема медицине-- кой</w:t>
            </w:r>
          </w:p>
          <w:p>
            <w:pPr>
              <w:pStyle w:val="TableParagraph"/>
              <w:spacing w:line="142" w:lineRule="exact"/>
              <w:ind w:left="116" w:right="60"/>
              <w:jc w:val="center"/>
              <w:rPr>
                <w:sz w:val="13"/>
              </w:rPr>
            </w:pPr>
            <w:r>
              <w:rPr>
                <w:w w:val="105"/>
                <w:sz w:val="19"/>
              </w:rPr>
              <w:t>помощи</w:t>
            </w:r>
            <w:r>
              <w:rPr>
                <w:w w:val="105"/>
                <w:sz w:val="19"/>
                <w:vertAlign w:val="superscript"/>
              </w:rPr>
              <w:t>3</w:t>
            </w:r>
            <w:r>
              <w:rPr>
                <w:w w:val="105"/>
                <w:sz w:val="19"/>
                <w:vertAlign w:val="baseline"/>
              </w:rPr>
              <w:t> </w:t>
            </w:r>
            <w:r>
              <w:rPr>
                <w:w w:val="105"/>
                <w:position w:val="7"/>
                <w:sz w:val="13"/>
                <w:vertAlign w:val="baseline"/>
              </w:rPr>
              <w:t>4</w:t>
            </w:r>
            <w:r>
              <w:rPr>
                <w:w w:val="105"/>
                <w:sz w:val="13"/>
                <w:vertAlign w:val="baseline"/>
              </w:rPr>
              <w:t>,</w:t>
            </w:r>
          </w:p>
          <w:p>
            <w:pPr>
              <w:pStyle w:val="TableParagraph"/>
              <w:spacing w:line="75" w:lineRule="exact"/>
              <w:ind w:right="179"/>
              <w:jc w:val="right"/>
              <w:rPr>
                <w:sz w:val="13"/>
              </w:rPr>
            </w:pPr>
            <w:r>
              <w:rPr>
                <w:w w:val="103"/>
                <w:sz w:val="13"/>
              </w:rPr>
              <w:t>•</w:t>
            </w:r>
          </w:p>
          <w:p>
            <w:pPr>
              <w:pStyle w:val="TableParagraph"/>
              <w:spacing w:line="217" w:lineRule="exact" w:before="30"/>
              <w:ind w:left="120" w:right="45"/>
              <w:jc w:val="center"/>
              <w:rPr>
                <w:sz w:val="19"/>
              </w:rPr>
            </w:pPr>
            <w:r>
              <w:rPr>
                <w:w w:val="105"/>
                <w:sz w:val="19"/>
              </w:rPr>
              <w:t>рублей</w:t>
            </w:r>
          </w:p>
        </w:tc>
      </w:tr>
      <w:tr>
        <w:trPr>
          <w:trHeight w:val="206" w:hRule="atLeast"/>
        </w:trPr>
        <w:tc>
          <w:tcPr>
            <w:tcW w:w="822" w:type="dxa"/>
          </w:tcPr>
          <w:p>
            <w:pPr>
              <w:pStyle w:val="TableParagraph"/>
              <w:spacing w:line="186" w:lineRule="exact"/>
              <w:ind w:left="44"/>
              <w:jc w:val="center"/>
              <w:rPr>
                <w:sz w:val="19"/>
              </w:rPr>
            </w:pPr>
            <w:r>
              <w:rPr>
                <w:w w:val="104"/>
                <w:sz w:val="19"/>
              </w:rPr>
              <w:t>1</w:t>
            </w:r>
          </w:p>
        </w:tc>
        <w:tc>
          <w:tcPr>
            <w:tcW w:w="2979" w:type="dxa"/>
          </w:tcPr>
          <w:p>
            <w:pPr>
              <w:pStyle w:val="TableParagraph"/>
              <w:spacing w:line="186" w:lineRule="exact"/>
              <w:ind w:left="36"/>
              <w:jc w:val="center"/>
              <w:rPr>
                <w:rFonts w:ascii="Arial"/>
                <w:sz w:val="19"/>
              </w:rPr>
            </w:pPr>
            <w:r>
              <w:rPr>
                <w:rFonts w:ascii="Arial"/>
                <w:w w:val="104"/>
                <w:sz w:val="19"/>
              </w:rPr>
              <w:t>2</w:t>
            </w:r>
          </w:p>
        </w:tc>
        <w:tc>
          <w:tcPr>
            <w:tcW w:w="1855" w:type="dxa"/>
          </w:tcPr>
          <w:p>
            <w:pPr>
              <w:pStyle w:val="TableParagraph"/>
              <w:spacing w:line="186" w:lineRule="exact"/>
              <w:ind w:left="29"/>
              <w:jc w:val="center"/>
              <w:rPr>
                <w:sz w:val="19"/>
              </w:rPr>
            </w:pPr>
            <w:r>
              <w:rPr>
                <w:w w:val="104"/>
                <w:sz w:val="19"/>
              </w:rPr>
              <w:t>3</w:t>
            </w:r>
          </w:p>
        </w:tc>
        <w:tc>
          <w:tcPr>
            <w:tcW w:w="4426" w:type="dxa"/>
          </w:tcPr>
          <w:p>
            <w:pPr>
              <w:pStyle w:val="TableParagraph"/>
              <w:spacing w:line="180" w:lineRule="exact" w:before="6"/>
              <w:ind w:left="30"/>
              <w:jc w:val="center"/>
              <w:rPr>
                <w:rFonts w:ascii="Arial"/>
                <w:sz w:val="18"/>
              </w:rPr>
            </w:pPr>
            <w:r>
              <w:rPr>
                <w:rFonts w:ascii="Arial"/>
                <w:w w:val="104"/>
                <w:sz w:val="18"/>
              </w:rPr>
              <w:t>4</w:t>
            </w:r>
          </w:p>
        </w:tc>
        <w:tc>
          <w:tcPr>
            <w:tcW w:w="1548" w:type="dxa"/>
            <w:tcBorders>
              <w:right w:val="single" w:sz="2" w:space="0" w:color="000000"/>
            </w:tcBorders>
          </w:tcPr>
          <w:p>
            <w:pPr>
              <w:pStyle w:val="TableParagraph"/>
              <w:spacing w:line="184" w:lineRule="exact" w:before="2"/>
              <w:ind w:left="50"/>
              <w:jc w:val="center"/>
              <w:rPr>
                <w:rFonts w:ascii="Arial"/>
                <w:sz w:val="19"/>
              </w:rPr>
            </w:pPr>
            <w:r>
              <w:rPr>
                <w:rFonts w:ascii="Arial"/>
                <w:w w:val="94"/>
                <w:sz w:val="19"/>
              </w:rPr>
              <w:t>5</w:t>
            </w:r>
          </w:p>
        </w:tc>
        <w:tc>
          <w:tcPr>
            <w:tcW w:w="2298" w:type="dxa"/>
            <w:tcBorders>
              <w:left w:val="single" w:sz="2" w:space="0" w:color="000000"/>
            </w:tcBorders>
          </w:tcPr>
          <w:p>
            <w:pPr>
              <w:pStyle w:val="TableParagraph"/>
              <w:spacing w:line="175" w:lineRule="exact" w:before="11"/>
              <w:ind w:left="45"/>
              <w:jc w:val="center"/>
              <w:rPr>
                <w:rFonts w:ascii="Arial"/>
                <w:sz w:val="18"/>
              </w:rPr>
            </w:pPr>
            <w:r>
              <w:rPr>
                <w:rFonts w:ascii="Arial"/>
                <w:w w:val="94"/>
                <w:sz w:val="18"/>
              </w:rPr>
              <w:t>6</w:t>
            </w:r>
          </w:p>
        </w:tc>
        <w:tc>
          <w:tcPr>
            <w:tcW w:w="1150" w:type="dxa"/>
          </w:tcPr>
          <w:p>
            <w:pPr>
              <w:pStyle w:val="TableParagraph"/>
              <w:spacing w:line="184" w:lineRule="exact" w:before="2"/>
              <w:ind w:left="28"/>
              <w:jc w:val="center"/>
              <w:rPr>
                <w:rFonts w:ascii="Arial"/>
                <w:sz w:val="19"/>
              </w:rPr>
            </w:pPr>
            <w:r>
              <w:rPr>
                <w:rFonts w:ascii="Arial"/>
                <w:w w:val="107"/>
                <w:sz w:val="19"/>
              </w:rPr>
              <w:t>7</w:t>
            </w:r>
          </w:p>
        </w:tc>
      </w:tr>
      <w:tr>
        <w:trPr>
          <w:trHeight w:val="480" w:hRule="atLeast"/>
        </w:trPr>
        <w:tc>
          <w:tcPr>
            <w:tcW w:w="822" w:type="dxa"/>
            <w:vMerge w:val="restart"/>
          </w:tcPr>
          <w:p>
            <w:pPr>
              <w:pStyle w:val="TableParagraph"/>
              <w:rPr>
                <w:sz w:val="18"/>
              </w:rPr>
            </w:pPr>
          </w:p>
        </w:tc>
        <w:tc>
          <w:tcPr>
            <w:tcW w:w="2979" w:type="dxa"/>
            <w:vMerge w:val="restart"/>
          </w:tcPr>
          <w:p>
            <w:pPr>
              <w:pStyle w:val="TableParagraph"/>
              <w:rPr>
                <w:sz w:val="18"/>
              </w:rPr>
            </w:pPr>
          </w:p>
        </w:tc>
        <w:tc>
          <w:tcPr>
            <w:tcW w:w="1855" w:type="dxa"/>
            <w:vMerge w:val="restart"/>
          </w:tcPr>
          <w:p>
            <w:pPr>
              <w:pStyle w:val="TableParagraph"/>
              <w:rPr>
                <w:sz w:val="18"/>
              </w:rPr>
            </w:pPr>
          </w:p>
        </w:tc>
        <w:tc>
          <w:tcPr>
            <w:tcW w:w="4426" w:type="dxa"/>
            <w:vMerge w:val="restart"/>
          </w:tcPr>
          <w:p>
            <w:pPr>
              <w:pStyle w:val="TableParagraph"/>
              <w:rPr>
                <w:sz w:val="18"/>
              </w:rPr>
            </w:pPr>
          </w:p>
        </w:tc>
        <w:tc>
          <w:tcPr>
            <w:tcW w:w="1548" w:type="dxa"/>
            <w:vMerge w:val="restart"/>
          </w:tcPr>
          <w:p>
            <w:pPr>
              <w:pStyle w:val="TableParagraph"/>
              <w:rPr>
                <w:sz w:val="18"/>
              </w:rPr>
            </w:pPr>
          </w:p>
        </w:tc>
        <w:tc>
          <w:tcPr>
            <w:tcW w:w="2298" w:type="dxa"/>
          </w:tcPr>
          <w:p>
            <w:pPr>
              <w:pStyle w:val="TableParagraph"/>
              <w:spacing w:line="240" w:lineRule="atLeast" w:before="5"/>
              <w:ind w:left="45" w:right="614" w:firstLine="5"/>
              <w:rPr>
                <w:sz w:val="19"/>
              </w:rPr>
            </w:pPr>
            <w:r>
              <w:rPr>
                <w:w w:val="105"/>
                <w:sz w:val="19"/>
              </w:rPr>
              <w:t>принудительная вентиляция легких</w:t>
            </w:r>
          </w:p>
        </w:tc>
        <w:tc>
          <w:tcPr>
            <w:tcW w:w="1150" w:type="dxa"/>
            <w:vMerge w:val="restart"/>
          </w:tcPr>
          <w:p>
            <w:pPr>
              <w:pStyle w:val="TableParagraph"/>
              <w:rPr>
                <w:sz w:val="18"/>
              </w:rPr>
            </w:pPr>
          </w:p>
        </w:tc>
      </w:tr>
      <w:tr>
        <w:trPr>
          <w:trHeight w:val="2148"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8" w:type="dxa"/>
            <w:vMerge/>
            <w:tcBorders>
              <w:top w:val="nil"/>
            </w:tcBorders>
          </w:tcPr>
          <w:p>
            <w:pPr>
              <w:rPr>
                <w:sz w:val="2"/>
                <w:szCs w:val="2"/>
              </w:rPr>
            </w:pPr>
          </w:p>
        </w:tc>
        <w:tc>
          <w:tcPr>
            <w:tcW w:w="2298" w:type="dxa"/>
          </w:tcPr>
          <w:p>
            <w:pPr>
              <w:pStyle w:val="TableParagraph"/>
              <w:spacing w:line="264" w:lineRule="auto" w:before="22"/>
              <w:ind w:left="45" w:right="129"/>
              <w:jc w:val="both"/>
              <w:rPr>
                <w:sz w:val="19"/>
              </w:rPr>
            </w:pPr>
            <w:r>
              <w:rPr>
                <w:w w:val="105"/>
                <w:sz w:val="19"/>
              </w:rPr>
              <w:t>профилактика и лечение синдрома диссеминиро- ванного внутрисосудис- того свертывания</w:t>
            </w:r>
          </w:p>
          <w:p>
            <w:pPr>
              <w:pStyle w:val="TableParagraph"/>
              <w:spacing w:line="264" w:lineRule="auto"/>
              <w:ind w:left="48" w:right="172" w:firstLine="2"/>
              <w:rPr>
                <w:sz w:val="19"/>
              </w:rPr>
            </w:pPr>
            <w:r>
              <w:rPr>
                <w:w w:val="105"/>
                <w:sz w:val="19"/>
              </w:rPr>
              <w:t>и других нарушений свертывающей системы крови под контролем тромбоэластограммы и</w:t>
            </w:r>
          </w:p>
          <w:p>
            <w:pPr>
              <w:pStyle w:val="TableParagraph"/>
              <w:spacing w:line="189" w:lineRule="exact"/>
              <w:ind w:left="46"/>
              <w:rPr>
                <w:sz w:val="19"/>
              </w:rPr>
            </w:pPr>
            <w:r>
              <w:rPr>
                <w:w w:val="105"/>
                <w:sz w:val="19"/>
              </w:rPr>
              <w:t>коаrулоrраммы</w:t>
            </w:r>
          </w:p>
        </w:tc>
        <w:tc>
          <w:tcPr>
            <w:tcW w:w="1150" w:type="dxa"/>
            <w:vMerge/>
            <w:tcBorders>
              <w:top w:val="nil"/>
            </w:tcBorders>
          </w:tcPr>
          <w:p>
            <w:pPr>
              <w:rPr>
                <w:sz w:val="2"/>
                <w:szCs w:val="2"/>
              </w:rPr>
            </w:pPr>
          </w:p>
        </w:tc>
      </w:tr>
      <w:tr>
        <w:trPr>
          <w:trHeight w:val="1196"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8" w:type="dxa"/>
            <w:vMerge/>
            <w:tcBorders>
              <w:top w:val="nil"/>
            </w:tcBorders>
          </w:tcPr>
          <w:p>
            <w:pPr>
              <w:rPr>
                <w:sz w:val="2"/>
                <w:szCs w:val="2"/>
              </w:rPr>
            </w:pPr>
          </w:p>
        </w:tc>
        <w:tc>
          <w:tcPr>
            <w:tcW w:w="2298" w:type="dxa"/>
          </w:tcPr>
          <w:p>
            <w:pPr>
              <w:pStyle w:val="TableParagraph"/>
              <w:spacing w:line="264" w:lineRule="auto" w:before="26"/>
              <w:ind w:left="46" w:right="35" w:hanging="4"/>
              <w:rPr>
                <w:sz w:val="19"/>
              </w:rPr>
            </w:pPr>
            <w:r>
              <w:rPr>
                <w:w w:val="105"/>
                <w:sz w:val="19"/>
              </w:rPr>
              <w:t>хирургическая коррекция (лигирование, клипирование)</w:t>
            </w:r>
          </w:p>
          <w:p>
            <w:pPr>
              <w:pStyle w:val="TableParagraph"/>
              <w:spacing w:before="1"/>
              <w:ind w:left="48"/>
              <w:rPr>
                <w:sz w:val="19"/>
              </w:rPr>
            </w:pPr>
            <w:r>
              <w:rPr>
                <w:w w:val="105"/>
                <w:sz w:val="19"/>
              </w:rPr>
              <w:t>открытого артериального</w:t>
            </w:r>
          </w:p>
          <w:p>
            <w:pPr>
              <w:pStyle w:val="TableParagraph"/>
              <w:spacing w:line="188" w:lineRule="exact" w:before="22"/>
              <w:ind w:left="50"/>
              <w:rPr>
                <w:sz w:val="19"/>
              </w:rPr>
            </w:pPr>
            <w:r>
              <w:rPr>
                <w:w w:val="105"/>
                <w:sz w:val="19"/>
              </w:rPr>
              <w:t>поотока</w:t>
            </w:r>
          </w:p>
        </w:tc>
        <w:tc>
          <w:tcPr>
            <w:tcW w:w="1150" w:type="dxa"/>
            <w:vMerge/>
            <w:tcBorders>
              <w:top w:val="nil"/>
            </w:tcBorders>
          </w:tcPr>
          <w:p>
            <w:pPr>
              <w:rPr>
                <w:sz w:val="2"/>
                <w:szCs w:val="2"/>
              </w:rPr>
            </w:pPr>
          </w:p>
        </w:tc>
      </w:tr>
      <w:tr>
        <w:trPr>
          <w:trHeight w:val="167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8" w:type="dxa"/>
            <w:vMerge/>
            <w:tcBorders>
              <w:top w:val="nil"/>
            </w:tcBorders>
          </w:tcPr>
          <w:p>
            <w:pPr>
              <w:rPr>
                <w:sz w:val="2"/>
                <w:szCs w:val="2"/>
              </w:rPr>
            </w:pPr>
          </w:p>
        </w:tc>
        <w:tc>
          <w:tcPr>
            <w:tcW w:w="2298" w:type="dxa"/>
          </w:tcPr>
          <w:p>
            <w:pPr>
              <w:pStyle w:val="TableParagraph"/>
              <w:spacing w:line="264" w:lineRule="auto" w:before="26"/>
              <w:ind w:left="46" w:right="92" w:firstLine="4"/>
              <w:rPr>
                <w:sz w:val="19"/>
              </w:rPr>
            </w:pPr>
            <w:r>
              <w:rPr>
                <w:w w:val="105"/>
                <w:sz w:val="19"/>
              </w:rPr>
              <w:t>индивидуальная противо-судорожная терапия с учетом характера электроэнцефалограммы и анализа записи</w:t>
            </w:r>
          </w:p>
          <w:p>
            <w:pPr>
              <w:pStyle w:val="TableParagraph"/>
              <w:spacing w:line="188" w:lineRule="exact" w:before="1"/>
              <w:ind w:left="45"/>
              <w:rPr>
                <w:sz w:val="19"/>
              </w:rPr>
            </w:pPr>
            <w:r>
              <w:rPr>
                <w:w w:val="105"/>
                <w:sz w:val="19"/>
              </w:rPr>
              <w:t>видеомониторинга</w:t>
            </w:r>
          </w:p>
        </w:tc>
        <w:tc>
          <w:tcPr>
            <w:tcW w:w="1150" w:type="dxa"/>
            <w:vMerge/>
            <w:tcBorders>
              <w:top w:val="nil"/>
            </w:tcBorders>
          </w:tcPr>
          <w:p>
            <w:pPr>
              <w:rPr>
                <w:sz w:val="2"/>
                <w:szCs w:val="2"/>
              </w:rPr>
            </w:pPr>
          </w:p>
        </w:tc>
      </w:tr>
      <w:tr>
        <w:trPr>
          <w:trHeight w:val="47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8" w:type="dxa"/>
            <w:vMerge/>
            <w:tcBorders>
              <w:top w:val="nil"/>
            </w:tcBorders>
          </w:tcPr>
          <w:p>
            <w:pPr>
              <w:rPr>
                <w:sz w:val="2"/>
                <w:szCs w:val="2"/>
              </w:rPr>
            </w:pPr>
          </w:p>
        </w:tc>
        <w:tc>
          <w:tcPr>
            <w:tcW w:w="2298" w:type="dxa"/>
          </w:tcPr>
          <w:p>
            <w:pPr>
              <w:pStyle w:val="TableParagraph"/>
              <w:spacing w:line="230" w:lineRule="atLeast" w:before="20"/>
              <w:ind w:left="44" w:right="242" w:firstLine="6"/>
              <w:rPr>
                <w:sz w:val="19"/>
              </w:rPr>
            </w:pPr>
            <w:r>
              <w:rPr>
                <w:w w:val="105"/>
                <w:sz w:val="19"/>
              </w:rPr>
              <w:t>крио- или лазерокоагу- ляция сетчатки</w:t>
            </w:r>
          </w:p>
        </w:tc>
        <w:tc>
          <w:tcPr>
            <w:tcW w:w="1150" w:type="dxa"/>
            <w:vMerge/>
            <w:tcBorders>
              <w:top w:val="nil"/>
            </w:tcBorders>
          </w:tcPr>
          <w:p>
            <w:pPr>
              <w:rPr>
                <w:sz w:val="2"/>
                <w:szCs w:val="2"/>
              </w:rPr>
            </w:pPr>
          </w:p>
        </w:tc>
      </w:tr>
      <w:tr>
        <w:trPr>
          <w:trHeight w:val="231"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8" w:type="dxa"/>
            <w:vMerge/>
            <w:tcBorders>
              <w:top w:val="nil"/>
            </w:tcBorders>
          </w:tcPr>
          <w:p>
            <w:pPr>
              <w:rPr>
                <w:sz w:val="2"/>
                <w:szCs w:val="2"/>
              </w:rPr>
            </w:pPr>
          </w:p>
        </w:tc>
        <w:tc>
          <w:tcPr>
            <w:tcW w:w="2298" w:type="dxa"/>
          </w:tcPr>
          <w:p>
            <w:pPr>
              <w:pStyle w:val="TableParagraph"/>
              <w:spacing w:line="188" w:lineRule="exact" w:before="22"/>
              <w:ind w:left="44"/>
              <w:rPr>
                <w:sz w:val="19"/>
              </w:rPr>
            </w:pPr>
            <w:r>
              <w:rPr>
                <w:w w:val="105"/>
                <w:sz w:val="19"/>
              </w:rPr>
              <w:t>лечение с</w:t>
            </w:r>
          </w:p>
        </w:tc>
        <w:tc>
          <w:tcPr>
            <w:tcW w:w="1150" w:type="dxa"/>
            <w:vMerge/>
            <w:tcBorders>
              <w:top w:val="nil"/>
            </w:tcBorders>
          </w:tcPr>
          <w:p>
            <w:pPr>
              <w:rPr>
                <w:sz w:val="2"/>
                <w:szCs w:val="2"/>
              </w:rPr>
            </w:pPr>
          </w:p>
        </w:tc>
      </w:tr>
    </w:tbl>
    <w:p>
      <w:pPr>
        <w:spacing w:after="0"/>
        <w:rPr>
          <w:sz w:val="2"/>
          <w:szCs w:val="2"/>
        </w:rPr>
        <w:sectPr>
          <w:headerReference w:type="default" r:id="rId69"/>
          <w:pgSz w:w="16670" w:h="11800" w:orient="landscape"/>
          <w:pgMar w:header="0" w:footer="0" w:top="600" w:bottom="280" w:left="440" w:right="920"/>
        </w:sectPr>
      </w:pPr>
    </w:p>
    <w:p>
      <w:pPr>
        <w:pStyle w:val="BodyText"/>
        <w:spacing w:before="8"/>
        <w:rPr>
          <w:rFonts w:ascii="Courier New"/>
          <w:sz w:val="16"/>
        </w:rPr>
      </w:pPr>
    </w:p>
    <w:tbl>
      <w:tblPr>
        <w:tblW w:w="0" w:type="auto"/>
        <w:jc w:val="left"/>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2"/>
        <w:gridCol w:w="2979"/>
        <w:gridCol w:w="1859"/>
        <w:gridCol w:w="4434"/>
        <w:gridCol w:w="1537"/>
        <w:gridCol w:w="2311"/>
        <w:gridCol w:w="1139"/>
      </w:tblGrid>
      <w:tr>
        <w:trPr>
          <w:trHeight w:val="2158" w:hRule="atLeast"/>
        </w:trPr>
        <w:tc>
          <w:tcPr>
            <w:tcW w:w="822" w:type="dxa"/>
            <w:tcBorders>
              <w:left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66"/>
              <w:rPr>
                <w:rFonts w:ascii="Arial"/>
                <w:sz w:val="19"/>
              </w:rPr>
            </w:pPr>
            <w:r>
              <w:rPr>
                <w:rFonts w:ascii="Arial"/>
                <w:w w:val="95"/>
                <w:sz w:val="19"/>
              </w:rPr>
              <w:t>No</w:t>
            </w:r>
          </w:p>
          <w:p>
            <w:pPr>
              <w:pStyle w:val="TableParagraph"/>
              <w:spacing w:line="196" w:lineRule="exact" w:before="23"/>
              <w:ind w:left="88"/>
              <w:rPr>
                <w:sz w:val="19"/>
              </w:rPr>
            </w:pPr>
            <w:r>
              <w:rPr>
                <w:w w:val="105"/>
                <w:sz w:val="19"/>
              </w:rPr>
              <w:t>группы</w:t>
            </w:r>
          </w:p>
          <w:p>
            <w:pPr>
              <w:pStyle w:val="TableParagraph"/>
              <w:spacing w:line="277" w:lineRule="exact"/>
              <w:ind w:left="69"/>
              <w:rPr>
                <w:sz w:val="14"/>
              </w:rPr>
            </w:pPr>
            <w:r>
              <w:rPr>
                <w:rFonts w:ascii="Arial" w:hAnsi="Arial"/>
                <w:w w:val="105"/>
                <w:sz w:val="26"/>
              </w:rPr>
              <w:t>вмп</w:t>
            </w:r>
            <w:r>
              <w:rPr>
                <w:w w:val="105"/>
                <w:position w:val="7"/>
                <w:sz w:val="14"/>
              </w:rPr>
              <w:t>1</w:t>
            </w:r>
          </w:p>
        </w:tc>
        <w:tc>
          <w:tcPr>
            <w:tcW w:w="2979"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spacing w:before="5"/>
              <w:rPr>
                <w:rFonts w:ascii="Courier New"/>
                <w:sz w:val="26"/>
              </w:rPr>
            </w:pPr>
          </w:p>
          <w:p>
            <w:pPr>
              <w:pStyle w:val="TableParagraph"/>
              <w:spacing w:line="264" w:lineRule="auto"/>
              <w:ind w:left="547" w:firstLine="131"/>
              <w:rPr>
                <w:sz w:val="19"/>
              </w:rPr>
            </w:pPr>
            <w:r>
              <w:rPr>
                <w:w w:val="105"/>
                <w:sz w:val="19"/>
              </w:rPr>
              <w:t>Наименование вида высокотехнологичной медицинской помощи</w:t>
            </w:r>
          </w:p>
        </w:tc>
        <w:tc>
          <w:tcPr>
            <w:tcW w:w="1859" w:type="dxa"/>
            <w:tcBorders>
              <w:left w:val="single" w:sz="6" w:space="0" w:color="000000"/>
              <w:bottom w:val="single" w:sz="6" w:space="0" w:color="000000"/>
              <w:right w:val="single" w:sz="6" w:space="0" w:color="000000"/>
            </w:tcBorders>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7"/>
              <w:rPr>
                <w:rFonts w:ascii="Courier New"/>
                <w:sz w:val="21"/>
              </w:rPr>
            </w:pPr>
          </w:p>
          <w:p>
            <w:pPr>
              <w:pStyle w:val="TableParagraph"/>
              <w:ind w:left="148" w:right="73"/>
              <w:jc w:val="center"/>
              <w:rPr>
                <w:rFonts w:ascii="Arial" w:hAnsi="Arial"/>
                <w:sz w:val="12"/>
              </w:rPr>
            </w:pPr>
            <w:r>
              <w:rPr>
                <w:w w:val="105"/>
                <w:sz w:val="19"/>
              </w:rPr>
              <w:t>Коды по МКБ-10</w:t>
            </w:r>
            <w:r>
              <w:rPr>
                <w:rFonts w:ascii="Arial" w:hAnsi="Arial"/>
                <w:w w:val="105"/>
                <w:position w:val="7"/>
                <w:sz w:val="12"/>
              </w:rPr>
              <w:t>2</w:t>
            </w:r>
          </w:p>
        </w:tc>
        <w:tc>
          <w:tcPr>
            <w:tcW w:w="4434"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6"/>
              <w:rPr>
                <w:rFonts w:ascii="Courier New"/>
                <w:sz w:val="28"/>
              </w:rPr>
            </w:pPr>
          </w:p>
          <w:p>
            <w:pPr>
              <w:pStyle w:val="TableParagraph"/>
              <w:ind w:left="1455" w:right="1407"/>
              <w:jc w:val="center"/>
              <w:rPr>
                <w:sz w:val="19"/>
              </w:rPr>
            </w:pPr>
            <w:r>
              <w:rPr>
                <w:w w:val="105"/>
                <w:sz w:val="19"/>
              </w:rPr>
              <w:t>Модель пациента</w:t>
            </w:r>
          </w:p>
        </w:tc>
        <w:tc>
          <w:tcPr>
            <w:tcW w:w="1537" w:type="dxa"/>
            <w:tcBorders>
              <w:top w:val="single" w:sz="6" w:space="0" w:color="000000"/>
              <w:left w:val="single" w:sz="6" w:space="0" w:color="000000"/>
              <w:bottom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6"/>
              <w:rPr>
                <w:rFonts w:ascii="Courier New"/>
                <w:sz w:val="28"/>
              </w:rPr>
            </w:pPr>
          </w:p>
          <w:p>
            <w:pPr>
              <w:pStyle w:val="TableParagraph"/>
              <w:ind w:left="213"/>
              <w:rPr>
                <w:sz w:val="19"/>
              </w:rPr>
            </w:pPr>
            <w:r>
              <w:rPr>
                <w:w w:val="105"/>
                <w:sz w:val="19"/>
              </w:rPr>
              <w:t>Вид лечения</w:t>
            </w:r>
          </w:p>
        </w:tc>
        <w:tc>
          <w:tcPr>
            <w:tcW w:w="2311" w:type="dxa"/>
            <w:tcBorders>
              <w:top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6"/>
              <w:rPr>
                <w:rFonts w:ascii="Courier New"/>
                <w:sz w:val="28"/>
              </w:rPr>
            </w:pPr>
          </w:p>
          <w:p>
            <w:pPr>
              <w:pStyle w:val="TableParagraph"/>
              <w:ind w:left="487" w:right="463"/>
              <w:jc w:val="center"/>
              <w:rPr>
                <w:sz w:val="19"/>
              </w:rPr>
            </w:pPr>
            <w:r>
              <w:rPr>
                <w:w w:val="105"/>
                <w:sz w:val="19"/>
              </w:rPr>
              <w:t>Метод лечения</w:t>
            </w:r>
          </w:p>
        </w:tc>
        <w:tc>
          <w:tcPr>
            <w:tcW w:w="1139"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50"/>
              <w:ind w:left="79"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
              <w:ind w:left="100" w:right="50"/>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70"/>
              <w:jc w:val="right"/>
              <w:rPr>
                <w:sz w:val="13"/>
              </w:rPr>
            </w:pPr>
            <w:r>
              <w:rPr>
                <w:sz w:val="13"/>
              </w:rPr>
              <w:t>• ,</w:t>
            </w:r>
          </w:p>
          <w:p>
            <w:pPr>
              <w:pStyle w:val="TableParagraph"/>
              <w:spacing w:line="179" w:lineRule="exact" w:before="21"/>
              <w:ind w:left="105" w:right="10"/>
              <w:jc w:val="center"/>
              <w:rPr>
                <w:sz w:val="19"/>
              </w:rPr>
            </w:pPr>
            <w:r>
              <w:rPr>
                <w:w w:val="105"/>
                <w:sz w:val="19"/>
              </w:rPr>
              <w:t>рублей</w:t>
            </w:r>
          </w:p>
        </w:tc>
      </w:tr>
      <w:tr>
        <w:trPr>
          <w:trHeight w:val="235" w:hRule="atLeast"/>
        </w:trPr>
        <w:tc>
          <w:tcPr>
            <w:tcW w:w="822" w:type="dxa"/>
            <w:tcBorders>
              <w:left w:val="single" w:sz="6" w:space="0" w:color="000000"/>
              <w:right w:val="single" w:sz="6" w:space="0" w:color="000000"/>
            </w:tcBorders>
          </w:tcPr>
          <w:p>
            <w:pPr>
              <w:pStyle w:val="TableParagraph"/>
              <w:spacing w:line="174" w:lineRule="exact" w:before="41"/>
              <w:ind w:left="83"/>
              <w:jc w:val="center"/>
              <w:rPr>
                <w:sz w:val="19"/>
              </w:rPr>
            </w:pPr>
            <w:r>
              <w:rPr>
                <w:w w:val="104"/>
                <w:sz w:val="19"/>
              </w:rPr>
              <w:t>1</w:t>
            </w:r>
          </w:p>
        </w:tc>
        <w:tc>
          <w:tcPr>
            <w:tcW w:w="2979" w:type="dxa"/>
            <w:tcBorders>
              <w:top w:val="single" w:sz="6" w:space="0" w:color="000000"/>
              <w:left w:val="single" w:sz="6" w:space="0" w:color="000000"/>
              <w:right w:val="single" w:sz="6" w:space="0" w:color="000000"/>
            </w:tcBorders>
          </w:tcPr>
          <w:p>
            <w:pPr>
              <w:pStyle w:val="TableParagraph"/>
              <w:spacing w:line="179" w:lineRule="exact" w:before="36"/>
              <w:ind w:left="66"/>
              <w:jc w:val="center"/>
              <w:rPr>
                <w:sz w:val="19"/>
              </w:rPr>
            </w:pPr>
            <w:r>
              <w:rPr>
                <w:w w:val="104"/>
                <w:sz w:val="19"/>
              </w:rPr>
              <w:t>2</w:t>
            </w:r>
          </w:p>
        </w:tc>
        <w:tc>
          <w:tcPr>
            <w:tcW w:w="1859" w:type="dxa"/>
            <w:tcBorders>
              <w:top w:val="single" w:sz="6" w:space="0" w:color="000000"/>
              <w:left w:val="single" w:sz="6" w:space="0" w:color="000000"/>
              <w:right w:val="single" w:sz="6" w:space="0" w:color="000000"/>
            </w:tcBorders>
          </w:tcPr>
          <w:p>
            <w:pPr>
              <w:pStyle w:val="TableParagraph"/>
              <w:spacing w:line="169" w:lineRule="exact" w:before="46"/>
              <w:ind w:left="64"/>
              <w:jc w:val="center"/>
              <w:rPr>
                <w:sz w:val="19"/>
              </w:rPr>
            </w:pPr>
            <w:r>
              <w:rPr>
                <w:w w:val="104"/>
                <w:sz w:val="19"/>
              </w:rPr>
              <w:t>3</w:t>
            </w:r>
          </w:p>
        </w:tc>
        <w:tc>
          <w:tcPr>
            <w:tcW w:w="4434"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46"/>
              <w:ind w:left="45"/>
              <w:jc w:val="center"/>
              <w:rPr>
                <w:sz w:val="19"/>
              </w:rPr>
            </w:pPr>
            <w:r>
              <w:rPr>
                <w:w w:val="104"/>
                <w:sz w:val="19"/>
              </w:rPr>
              <w:t>4</w:t>
            </w:r>
          </w:p>
        </w:tc>
        <w:tc>
          <w:tcPr>
            <w:tcW w:w="1537" w:type="dxa"/>
            <w:tcBorders>
              <w:top w:val="single" w:sz="6" w:space="0" w:color="000000"/>
              <w:left w:val="single" w:sz="6" w:space="0" w:color="000000"/>
              <w:bottom w:val="single" w:sz="6" w:space="0" w:color="000000"/>
            </w:tcBorders>
          </w:tcPr>
          <w:p>
            <w:pPr>
              <w:pStyle w:val="TableParagraph"/>
              <w:spacing w:line="164" w:lineRule="exact" w:before="50"/>
              <w:ind w:left="73"/>
              <w:jc w:val="center"/>
              <w:rPr>
                <w:sz w:val="19"/>
              </w:rPr>
            </w:pPr>
            <w:r>
              <w:rPr>
                <w:w w:val="104"/>
                <w:sz w:val="19"/>
              </w:rPr>
              <w:t>5</w:t>
            </w:r>
          </w:p>
        </w:tc>
        <w:tc>
          <w:tcPr>
            <w:tcW w:w="2311" w:type="dxa"/>
            <w:tcBorders>
              <w:top w:val="single" w:sz="6" w:space="0" w:color="000000"/>
              <w:bottom w:val="single" w:sz="6" w:space="0" w:color="000000"/>
              <w:right w:val="single" w:sz="6" w:space="0" w:color="000000"/>
            </w:tcBorders>
          </w:tcPr>
          <w:p>
            <w:pPr>
              <w:pStyle w:val="TableParagraph"/>
              <w:spacing w:line="164" w:lineRule="exact" w:before="50"/>
              <w:ind w:left="71"/>
              <w:jc w:val="center"/>
              <w:rPr>
                <w:sz w:val="19"/>
              </w:rPr>
            </w:pPr>
            <w:r>
              <w:rPr>
                <w:w w:val="104"/>
                <w:sz w:val="19"/>
              </w:rPr>
              <w:t>6</w:t>
            </w:r>
          </w:p>
        </w:tc>
        <w:tc>
          <w:tcPr>
            <w:tcW w:w="1139"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0"/>
              <w:ind w:left="39"/>
              <w:jc w:val="center"/>
              <w:rPr>
                <w:sz w:val="19"/>
              </w:rPr>
            </w:pPr>
            <w:r>
              <w:rPr>
                <w:w w:val="104"/>
                <w:sz w:val="19"/>
              </w:rPr>
              <w:t>7</w:t>
            </w:r>
          </w:p>
        </w:tc>
      </w:tr>
      <w:tr>
        <w:trPr>
          <w:trHeight w:val="480" w:hRule="atLeast"/>
        </w:trPr>
        <w:tc>
          <w:tcPr>
            <w:tcW w:w="822" w:type="dxa"/>
            <w:tcBorders>
              <w:left w:val="single" w:sz="6" w:space="0" w:color="000000"/>
              <w:right w:val="single" w:sz="6" w:space="0" w:color="000000"/>
            </w:tcBorders>
          </w:tcPr>
          <w:p>
            <w:pPr>
              <w:pStyle w:val="TableParagraph"/>
              <w:rPr>
                <w:sz w:val="18"/>
              </w:rPr>
            </w:pPr>
          </w:p>
        </w:tc>
        <w:tc>
          <w:tcPr>
            <w:tcW w:w="2979" w:type="dxa"/>
            <w:tcBorders>
              <w:left w:val="single" w:sz="6" w:space="0" w:color="000000"/>
              <w:bottom w:val="single" w:sz="6" w:space="0" w:color="000000"/>
              <w:right w:val="single" w:sz="6" w:space="0" w:color="000000"/>
            </w:tcBorders>
          </w:tcPr>
          <w:p>
            <w:pPr>
              <w:pStyle w:val="TableParagraph"/>
              <w:rPr>
                <w:sz w:val="18"/>
              </w:rPr>
            </w:pPr>
          </w:p>
        </w:tc>
        <w:tc>
          <w:tcPr>
            <w:tcW w:w="1859" w:type="dxa"/>
            <w:tcBorders>
              <w:left w:val="single" w:sz="6" w:space="0" w:color="000000"/>
              <w:right w:val="single" w:sz="6" w:space="0" w:color="000000"/>
            </w:tcBorders>
          </w:tcPr>
          <w:p>
            <w:pPr>
              <w:pStyle w:val="TableParagraph"/>
              <w:rPr>
                <w:sz w:val="18"/>
              </w:rPr>
            </w:pPr>
          </w:p>
        </w:tc>
        <w:tc>
          <w:tcPr>
            <w:tcW w:w="4434"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5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31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39"/>
              <w:ind w:left="61" w:right="189" w:firstLine="2"/>
              <w:rPr>
                <w:sz w:val="19"/>
              </w:rPr>
            </w:pPr>
            <w:r>
              <w:rPr>
                <w:w w:val="105"/>
                <w:sz w:val="19"/>
              </w:rPr>
              <w:t>использованием метода сухой иммерсии</w:t>
            </w:r>
          </w:p>
        </w:tc>
        <w:tc>
          <w:tcPr>
            <w:tcW w:w="113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220" w:hRule="atLeast"/>
        </w:trPr>
        <w:tc>
          <w:tcPr>
            <w:tcW w:w="15081" w:type="dxa"/>
            <w:gridSpan w:val="7"/>
            <w:tcBorders>
              <w:top w:val="single" w:sz="6" w:space="0" w:color="000000"/>
              <w:left w:val="single" w:sz="6" w:space="0" w:color="000000"/>
              <w:bottom w:val="single" w:sz="6" w:space="0" w:color="000000"/>
              <w:right w:val="single" w:sz="6" w:space="0" w:color="000000"/>
            </w:tcBorders>
          </w:tcPr>
          <w:p>
            <w:pPr>
              <w:pStyle w:val="TableParagraph"/>
              <w:spacing w:line="169" w:lineRule="exact" w:before="32"/>
              <w:ind w:left="6235" w:right="6219"/>
              <w:jc w:val="center"/>
              <w:rPr>
                <w:b/>
                <w:sz w:val="19"/>
              </w:rPr>
            </w:pPr>
            <w:r>
              <w:rPr>
                <w:b/>
                <w:w w:val="105"/>
                <w:sz w:val="19"/>
              </w:rPr>
              <w:t>Онкология</w:t>
            </w:r>
          </w:p>
        </w:tc>
      </w:tr>
      <w:tr>
        <w:trPr>
          <w:trHeight w:val="523" w:hRule="atLeast"/>
        </w:trPr>
        <w:tc>
          <w:tcPr>
            <w:tcW w:w="822" w:type="dxa"/>
            <w:vMerge w:val="restart"/>
            <w:tcBorders>
              <w:left w:val="single" w:sz="6" w:space="0" w:color="000000"/>
              <w:right w:val="single" w:sz="6" w:space="0" w:color="000000"/>
            </w:tcBorders>
          </w:tcPr>
          <w:p>
            <w:pPr>
              <w:pStyle w:val="TableParagraph"/>
              <w:spacing w:before="36"/>
              <w:ind w:left="317"/>
              <w:rPr>
                <w:sz w:val="19"/>
              </w:rPr>
            </w:pPr>
            <w:r>
              <w:rPr>
                <w:w w:val="105"/>
                <w:sz w:val="19"/>
              </w:rPr>
              <w:t>21.</w:t>
            </w:r>
          </w:p>
        </w:tc>
        <w:tc>
          <w:tcPr>
            <w:tcW w:w="2979"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36"/>
              <w:ind w:left="73" w:firstLine="3"/>
              <w:rPr>
                <w:sz w:val="19"/>
              </w:rPr>
            </w:pPr>
            <w:r>
              <w:rPr>
                <w:w w:val="105"/>
                <w:sz w:val="19"/>
              </w:rPr>
              <w:t>Видеоэндоскопические внутриполостные и видеоэндо- скопические внутрипросветные хирургические вмешательства, интервенционные радиоло- гические вмешательства, малоинвазивные органосох- раняющие вмешательства при злокачественных новообразованиях,</w:t>
            </w:r>
          </w:p>
          <w:p>
            <w:pPr>
              <w:pStyle w:val="TableParagraph"/>
              <w:spacing w:line="210" w:lineRule="exact"/>
              <w:ind w:left="71"/>
              <w:rPr>
                <w:sz w:val="19"/>
              </w:rPr>
            </w:pPr>
            <w:r>
              <w:rPr>
                <w:w w:val="105"/>
                <w:sz w:val="19"/>
              </w:rPr>
              <w:t>в том числе у детей</w:t>
            </w:r>
          </w:p>
        </w:tc>
        <w:tc>
          <w:tcPr>
            <w:tcW w:w="1859" w:type="dxa"/>
            <w:vMerge w:val="restart"/>
            <w:tcBorders>
              <w:top w:val="single" w:sz="6" w:space="0" w:color="000000"/>
              <w:left w:val="single" w:sz="6" w:space="0" w:color="000000"/>
              <w:right w:val="single" w:sz="6" w:space="0" w:color="000000"/>
            </w:tcBorders>
          </w:tcPr>
          <w:p>
            <w:pPr>
              <w:pStyle w:val="TableParagraph"/>
              <w:spacing w:before="41"/>
              <w:ind w:left="78"/>
              <w:rPr>
                <w:sz w:val="19"/>
              </w:rPr>
            </w:pPr>
            <w:r>
              <w:rPr>
                <w:sz w:val="19"/>
              </w:rPr>
              <w:t>СОО,</w:t>
            </w:r>
            <w:r>
              <w:rPr>
                <w:spacing w:val="-16"/>
                <w:sz w:val="19"/>
              </w:rPr>
              <w:t> </w:t>
            </w:r>
            <w:r>
              <w:rPr>
                <w:w w:val="105"/>
                <w:sz w:val="19"/>
              </w:rPr>
              <w:t>C0l,</w:t>
            </w:r>
            <w:r>
              <w:rPr>
                <w:spacing w:val="-25"/>
                <w:w w:val="105"/>
                <w:sz w:val="19"/>
              </w:rPr>
              <w:t> </w:t>
            </w:r>
            <w:r>
              <w:rPr>
                <w:sz w:val="19"/>
              </w:rPr>
              <w:t>СО2,</w:t>
            </w:r>
            <w:r>
              <w:rPr>
                <w:spacing w:val="-19"/>
                <w:sz w:val="19"/>
              </w:rPr>
              <w:t> </w:t>
            </w:r>
            <w:r>
              <w:rPr>
                <w:sz w:val="19"/>
              </w:rPr>
              <w:t>СО4</w:t>
            </w:r>
          </w:p>
          <w:p>
            <w:pPr>
              <w:pStyle w:val="TableParagraph"/>
              <w:spacing w:before="22"/>
              <w:ind w:left="73"/>
              <w:rPr>
                <w:sz w:val="19"/>
              </w:rPr>
            </w:pPr>
            <w:r>
              <w:rPr>
                <w:sz w:val="19"/>
              </w:rPr>
              <w:t>-</w:t>
            </w:r>
            <w:r>
              <w:rPr>
                <w:spacing w:val="-29"/>
                <w:sz w:val="19"/>
              </w:rPr>
              <w:t> </w:t>
            </w:r>
            <w:r>
              <w:rPr>
                <w:sz w:val="19"/>
              </w:rPr>
              <w:t>СО6,</w:t>
            </w:r>
            <w:r>
              <w:rPr>
                <w:spacing w:val="-29"/>
                <w:sz w:val="19"/>
              </w:rPr>
              <w:t> </w:t>
            </w:r>
            <w:r>
              <w:rPr>
                <w:sz w:val="19"/>
              </w:rPr>
              <w:t>СО9.О,</w:t>
            </w:r>
            <w:r>
              <w:rPr>
                <w:spacing w:val="-27"/>
                <w:sz w:val="19"/>
              </w:rPr>
              <w:t> </w:t>
            </w:r>
            <w:r>
              <w:rPr>
                <w:sz w:val="19"/>
              </w:rPr>
              <w:t>СО9.1,</w:t>
            </w:r>
          </w:p>
          <w:p>
            <w:pPr>
              <w:pStyle w:val="TableParagraph"/>
              <w:spacing w:before="22"/>
              <w:ind w:left="78"/>
              <w:rPr>
                <w:sz w:val="19"/>
              </w:rPr>
            </w:pPr>
            <w:r>
              <w:rPr>
                <w:w w:val="105"/>
                <w:sz w:val="19"/>
              </w:rPr>
              <w:t>СО9.8, СО9.9,</w:t>
            </w:r>
            <w:r>
              <w:rPr>
                <w:spacing w:val="-39"/>
                <w:w w:val="105"/>
                <w:sz w:val="19"/>
              </w:rPr>
              <w:t> </w:t>
            </w:r>
            <w:r>
              <w:rPr>
                <w:w w:val="105"/>
                <w:sz w:val="19"/>
              </w:rPr>
              <w:t>Cl0.0,</w:t>
            </w:r>
          </w:p>
          <w:p>
            <w:pPr>
              <w:pStyle w:val="TableParagraph"/>
              <w:spacing w:before="22"/>
              <w:ind w:left="73"/>
              <w:rPr>
                <w:sz w:val="19"/>
              </w:rPr>
            </w:pPr>
            <w:r>
              <w:rPr>
                <w:w w:val="115"/>
                <w:sz w:val="19"/>
              </w:rPr>
              <w:t>Cl0.1, Cl0.2,</w:t>
            </w:r>
            <w:r>
              <w:rPr>
                <w:spacing w:val="-11"/>
                <w:w w:val="115"/>
                <w:sz w:val="19"/>
              </w:rPr>
              <w:t> </w:t>
            </w:r>
            <w:r>
              <w:rPr>
                <w:w w:val="115"/>
                <w:sz w:val="19"/>
              </w:rPr>
              <w:t>Cl0.3,</w:t>
            </w:r>
          </w:p>
          <w:p>
            <w:pPr>
              <w:pStyle w:val="TableParagraph"/>
              <w:spacing w:before="22"/>
              <w:ind w:left="73"/>
              <w:rPr>
                <w:sz w:val="19"/>
              </w:rPr>
            </w:pPr>
            <w:r>
              <w:rPr>
                <w:w w:val="115"/>
                <w:sz w:val="19"/>
              </w:rPr>
              <w:t>Cl0.4,</w:t>
            </w:r>
            <w:r>
              <w:rPr>
                <w:spacing w:val="-21"/>
                <w:w w:val="115"/>
                <w:sz w:val="19"/>
              </w:rPr>
              <w:t> </w:t>
            </w:r>
            <w:r>
              <w:rPr>
                <w:w w:val="115"/>
                <w:sz w:val="19"/>
              </w:rPr>
              <w:t>Cl</w:t>
            </w:r>
            <w:r>
              <w:rPr>
                <w:spacing w:val="-37"/>
                <w:w w:val="115"/>
                <w:sz w:val="19"/>
              </w:rPr>
              <w:t> </w:t>
            </w:r>
            <w:r>
              <w:rPr>
                <w:w w:val="115"/>
                <w:sz w:val="19"/>
              </w:rPr>
              <w:t>1.0,</w:t>
            </w:r>
            <w:r>
              <w:rPr>
                <w:spacing w:val="-23"/>
                <w:w w:val="115"/>
                <w:sz w:val="19"/>
              </w:rPr>
              <w:t> </w:t>
            </w:r>
            <w:r>
              <w:rPr>
                <w:w w:val="115"/>
                <w:sz w:val="19"/>
              </w:rPr>
              <w:t>Cl</w:t>
            </w:r>
            <w:r>
              <w:rPr>
                <w:spacing w:val="-28"/>
                <w:w w:val="115"/>
                <w:sz w:val="19"/>
              </w:rPr>
              <w:t> </w:t>
            </w:r>
            <w:r>
              <w:rPr>
                <w:w w:val="115"/>
                <w:sz w:val="19"/>
              </w:rPr>
              <w:t>1.1,</w:t>
            </w:r>
          </w:p>
          <w:p>
            <w:pPr>
              <w:pStyle w:val="TableParagraph"/>
              <w:spacing w:before="17"/>
              <w:ind w:left="73"/>
              <w:rPr>
                <w:sz w:val="19"/>
              </w:rPr>
            </w:pPr>
            <w:r>
              <w:rPr>
                <w:w w:val="105"/>
                <w:sz w:val="19"/>
              </w:rPr>
              <w:t>Cl 1.2, Cl 1.3, Cl</w:t>
            </w:r>
            <w:r>
              <w:rPr>
                <w:spacing w:val="2"/>
                <w:w w:val="105"/>
                <w:sz w:val="19"/>
              </w:rPr>
              <w:t> </w:t>
            </w:r>
            <w:r>
              <w:rPr>
                <w:w w:val="105"/>
                <w:sz w:val="19"/>
              </w:rPr>
              <w:t>1.8,</w:t>
            </w:r>
          </w:p>
          <w:p>
            <w:pPr>
              <w:pStyle w:val="TableParagraph"/>
              <w:spacing w:before="22"/>
              <w:ind w:left="73"/>
              <w:rPr>
                <w:sz w:val="19"/>
              </w:rPr>
            </w:pPr>
            <w:r>
              <w:rPr>
                <w:w w:val="105"/>
                <w:sz w:val="19"/>
              </w:rPr>
              <w:t>Cl 1.9, С12, СlЗ.О,</w:t>
            </w:r>
          </w:p>
          <w:p>
            <w:pPr>
              <w:pStyle w:val="TableParagraph"/>
              <w:spacing w:before="22"/>
              <w:ind w:left="73"/>
              <w:rPr>
                <w:sz w:val="19"/>
              </w:rPr>
            </w:pPr>
            <w:r>
              <w:rPr>
                <w:w w:val="115"/>
                <w:sz w:val="19"/>
              </w:rPr>
              <w:t>СIЗ.1, СIЗ.2,</w:t>
            </w:r>
            <w:r>
              <w:rPr>
                <w:spacing w:val="-34"/>
                <w:w w:val="115"/>
                <w:sz w:val="19"/>
              </w:rPr>
              <w:t> </w:t>
            </w:r>
            <w:r>
              <w:rPr>
                <w:w w:val="115"/>
                <w:sz w:val="19"/>
              </w:rPr>
              <w:t>СlЗ.8,</w:t>
            </w:r>
          </w:p>
          <w:p>
            <w:pPr>
              <w:pStyle w:val="TableParagraph"/>
              <w:spacing w:before="22"/>
              <w:ind w:left="73"/>
              <w:rPr>
                <w:sz w:val="19"/>
              </w:rPr>
            </w:pPr>
            <w:r>
              <w:rPr>
                <w:w w:val="105"/>
                <w:sz w:val="19"/>
              </w:rPr>
              <w:t>СIЗ.9, С14.О,</w:t>
            </w:r>
            <w:r>
              <w:rPr>
                <w:spacing w:val="-7"/>
                <w:w w:val="105"/>
                <w:sz w:val="19"/>
              </w:rPr>
              <w:t> </w:t>
            </w:r>
            <w:r>
              <w:rPr>
                <w:w w:val="105"/>
                <w:sz w:val="19"/>
              </w:rPr>
              <w:t>С14.2,</w:t>
            </w:r>
          </w:p>
          <w:p>
            <w:pPr>
              <w:pStyle w:val="TableParagraph"/>
              <w:spacing w:before="22"/>
              <w:ind w:left="69"/>
              <w:rPr>
                <w:sz w:val="19"/>
              </w:rPr>
            </w:pPr>
            <w:r>
              <w:rPr>
                <w:sz w:val="19"/>
              </w:rPr>
              <w:t>С15.О,</w:t>
            </w:r>
            <w:r>
              <w:rPr>
                <w:spacing w:val="-26"/>
                <w:sz w:val="19"/>
              </w:rPr>
              <w:t> </w:t>
            </w:r>
            <w:r>
              <w:rPr>
                <w:sz w:val="19"/>
              </w:rPr>
              <w:t>СЗО.О,</w:t>
            </w:r>
            <w:r>
              <w:rPr>
                <w:spacing w:val="-22"/>
                <w:sz w:val="19"/>
              </w:rPr>
              <w:t> </w:t>
            </w:r>
            <w:r>
              <w:rPr>
                <w:sz w:val="19"/>
              </w:rPr>
              <w:t>СЗI.О,</w:t>
            </w:r>
          </w:p>
          <w:p>
            <w:pPr>
              <w:pStyle w:val="TableParagraph"/>
              <w:spacing w:before="22"/>
              <w:ind w:left="69"/>
              <w:rPr>
                <w:sz w:val="19"/>
              </w:rPr>
            </w:pPr>
            <w:r>
              <w:rPr>
                <w:w w:val="115"/>
                <w:sz w:val="19"/>
              </w:rPr>
              <w:t>СЗI.1,</w:t>
            </w:r>
            <w:r>
              <w:rPr>
                <w:spacing w:val="-26"/>
                <w:w w:val="115"/>
                <w:sz w:val="19"/>
              </w:rPr>
              <w:t> </w:t>
            </w:r>
            <w:r>
              <w:rPr>
                <w:w w:val="115"/>
                <w:sz w:val="19"/>
              </w:rPr>
              <w:t>СЗI.2,</w:t>
            </w:r>
            <w:r>
              <w:rPr>
                <w:spacing w:val="-23"/>
                <w:w w:val="115"/>
                <w:sz w:val="19"/>
              </w:rPr>
              <w:t> </w:t>
            </w:r>
            <w:r>
              <w:rPr>
                <w:w w:val="115"/>
                <w:sz w:val="19"/>
              </w:rPr>
              <w:t>СЗI.3,</w:t>
            </w:r>
          </w:p>
          <w:p>
            <w:pPr>
              <w:pStyle w:val="TableParagraph"/>
              <w:spacing w:line="264" w:lineRule="auto" w:before="22"/>
              <w:ind w:left="73" w:right="-15"/>
              <w:rPr>
                <w:sz w:val="19"/>
              </w:rPr>
            </w:pPr>
            <w:r>
              <w:rPr>
                <w:w w:val="110"/>
                <w:sz w:val="19"/>
              </w:rPr>
              <w:t>СЗl.8, СЗl.9, С32, С43, С44, С69, С73, С15, С16, Cl 7, С18, С19, С20, С21</w:t>
            </w:r>
          </w:p>
        </w:tc>
        <w:tc>
          <w:tcPr>
            <w:tcW w:w="4434"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59" w:lineRule="auto" w:before="46"/>
              <w:ind w:left="78" w:right="126"/>
              <w:rPr>
                <w:sz w:val="19"/>
              </w:rPr>
            </w:pPr>
            <w:r>
              <w:rPr>
                <w:w w:val="105"/>
                <w:sz w:val="19"/>
              </w:rPr>
              <w:t>злокачественные новообразования головы и шеи (1- III стадия)</w:t>
            </w:r>
          </w:p>
        </w:tc>
        <w:tc>
          <w:tcPr>
            <w:tcW w:w="1537"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46"/>
              <w:ind w:left="71" w:right="171" w:firstLine="3"/>
              <w:rPr>
                <w:sz w:val="19"/>
              </w:rPr>
            </w:pPr>
            <w:r>
              <w:rPr>
                <w:w w:val="105"/>
                <w:sz w:val="19"/>
              </w:rPr>
              <w:t>хирургическое лечение</w:t>
            </w:r>
          </w:p>
        </w:tc>
        <w:tc>
          <w:tcPr>
            <w:tcW w:w="2311"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4"/>
              <w:ind w:left="63" w:firstLine="6"/>
              <w:rPr>
                <w:sz w:val="19"/>
              </w:rPr>
            </w:pPr>
            <w:r>
              <w:rPr>
                <w:w w:val="105"/>
                <w:sz w:val="19"/>
              </w:rPr>
              <w:t>гемитиреоидэктомия видеоассистиnованная</w:t>
            </w:r>
          </w:p>
        </w:tc>
        <w:tc>
          <w:tcPr>
            <w:tcW w:w="113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6"/>
              <w:ind w:left="160"/>
              <w:rPr>
                <w:sz w:val="19"/>
              </w:rPr>
            </w:pPr>
            <w:r>
              <w:rPr>
                <w:w w:val="105"/>
                <w:sz w:val="19"/>
              </w:rPr>
              <w:t>261986,49</w:t>
            </w:r>
          </w:p>
        </w:tc>
      </w:tr>
      <w:tr>
        <w:trPr>
          <w:trHeight w:val="465" w:hRule="atLeast"/>
        </w:trPr>
        <w:tc>
          <w:tcPr>
            <w:tcW w:w="822" w:type="dxa"/>
            <w:vMerge/>
            <w:tcBorders>
              <w:top w:val="nil"/>
              <w:left w:val="single" w:sz="6" w:space="0" w:color="000000"/>
              <w:right w:val="single" w:sz="6" w:space="0" w:color="000000"/>
            </w:tcBorders>
          </w:tcPr>
          <w:p>
            <w:pPr>
              <w:rPr>
                <w:sz w:val="2"/>
                <w:szCs w:val="2"/>
              </w:rPr>
            </w:pPr>
          </w:p>
        </w:tc>
        <w:tc>
          <w:tcPr>
            <w:tcW w:w="2979" w:type="dxa"/>
            <w:vMerge/>
            <w:tcBorders>
              <w:top w:val="nil"/>
              <w:left w:val="single" w:sz="6" w:space="0" w:color="000000"/>
              <w:bottom w:val="single" w:sz="6" w:space="0" w:color="000000"/>
              <w:right w:val="single" w:sz="6" w:space="0" w:color="000000"/>
            </w:tcBorders>
          </w:tcPr>
          <w:p>
            <w:pPr>
              <w:rPr>
                <w:sz w:val="2"/>
                <w:szCs w:val="2"/>
              </w:rPr>
            </w:pPr>
          </w:p>
        </w:tc>
        <w:tc>
          <w:tcPr>
            <w:tcW w:w="1859" w:type="dxa"/>
            <w:vMerge/>
            <w:tcBorders>
              <w:top w:val="nil"/>
              <w:left w:val="single" w:sz="6" w:space="0" w:color="000000"/>
              <w:right w:val="single" w:sz="6" w:space="0" w:color="000000"/>
            </w:tcBorders>
          </w:tcPr>
          <w:p>
            <w:pPr>
              <w:rPr>
                <w:sz w:val="2"/>
                <w:szCs w:val="2"/>
              </w:rPr>
            </w:pPr>
          </w:p>
        </w:tc>
        <w:tc>
          <w:tcPr>
            <w:tcW w:w="4434" w:type="dxa"/>
            <w:vMerge/>
            <w:tcBorders>
              <w:top w:val="nil"/>
              <w:left w:val="single" w:sz="6" w:space="0" w:color="000000"/>
              <w:bottom w:val="single" w:sz="6" w:space="0" w:color="000000"/>
              <w:right w:val="single" w:sz="6" w:space="0" w:color="000000"/>
            </w:tcBorders>
          </w:tcPr>
          <w:p>
            <w:pPr>
              <w:rPr>
                <w:sz w:val="2"/>
                <w:szCs w:val="2"/>
              </w:rPr>
            </w:pPr>
          </w:p>
        </w:tc>
        <w:tc>
          <w:tcPr>
            <w:tcW w:w="1537" w:type="dxa"/>
            <w:vMerge/>
            <w:tcBorders>
              <w:top w:val="nil"/>
              <w:left w:val="single" w:sz="6" w:space="0" w:color="000000"/>
              <w:bottom w:val="single" w:sz="6" w:space="0" w:color="000000"/>
              <w:right w:val="single" w:sz="6" w:space="0" w:color="000000"/>
            </w:tcBorders>
          </w:tcPr>
          <w:p>
            <w:pPr>
              <w:rPr>
                <w:sz w:val="2"/>
                <w:szCs w:val="2"/>
              </w:rPr>
            </w:pPr>
          </w:p>
        </w:tc>
        <w:tc>
          <w:tcPr>
            <w:tcW w:w="2311" w:type="dxa"/>
            <w:tcBorders>
              <w:top w:val="single" w:sz="6" w:space="0" w:color="000000"/>
              <w:left w:val="single" w:sz="6" w:space="0" w:color="000000"/>
              <w:bottom w:val="single" w:sz="6" w:space="0" w:color="000000"/>
            </w:tcBorders>
          </w:tcPr>
          <w:p>
            <w:pPr>
              <w:pStyle w:val="TableParagraph"/>
              <w:spacing w:line="216" w:lineRule="exact"/>
              <w:ind w:left="65"/>
              <w:rPr>
                <w:sz w:val="19"/>
              </w:rPr>
            </w:pPr>
            <w:r>
              <w:rPr>
                <w:w w:val="105"/>
                <w:sz w:val="19"/>
              </w:rPr>
              <w:t>гемитиреоидэктомия</w:t>
            </w:r>
          </w:p>
          <w:p>
            <w:pPr>
              <w:pStyle w:val="TableParagraph"/>
              <w:spacing w:line="212" w:lineRule="exact" w:before="17"/>
              <w:ind w:left="63"/>
              <w:rPr>
                <w:sz w:val="19"/>
              </w:rPr>
            </w:pPr>
            <w:r>
              <w:rPr>
                <w:w w:val="105"/>
                <w:sz w:val="19"/>
              </w:rPr>
              <w:t>видеоэндоскопическая</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706" w:hRule="atLeast"/>
        </w:trPr>
        <w:tc>
          <w:tcPr>
            <w:tcW w:w="822" w:type="dxa"/>
            <w:vMerge/>
            <w:tcBorders>
              <w:top w:val="nil"/>
              <w:left w:val="single" w:sz="6" w:space="0" w:color="000000"/>
              <w:right w:val="single" w:sz="6" w:space="0" w:color="000000"/>
            </w:tcBorders>
          </w:tcPr>
          <w:p>
            <w:pPr>
              <w:rPr>
                <w:sz w:val="2"/>
                <w:szCs w:val="2"/>
              </w:rPr>
            </w:pPr>
          </w:p>
        </w:tc>
        <w:tc>
          <w:tcPr>
            <w:tcW w:w="2979" w:type="dxa"/>
            <w:vMerge/>
            <w:tcBorders>
              <w:top w:val="nil"/>
              <w:left w:val="single" w:sz="6" w:space="0" w:color="000000"/>
              <w:bottom w:val="single" w:sz="6" w:space="0" w:color="000000"/>
              <w:right w:val="single" w:sz="6" w:space="0" w:color="000000"/>
            </w:tcBorders>
          </w:tcPr>
          <w:p>
            <w:pPr>
              <w:rPr>
                <w:sz w:val="2"/>
                <w:szCs w:val="2"/>
              </w:rPr>
            </w:pPr>
          </w:p>
        </w:tc>
        <w:tc>
          <w:tcPr>
            <w:tcW w:w="1859" w:type="dxa"/>
            <w:vMerge/>
            <w:tcBorders>
              <w:top w:val="nil"/>
              <w:left w:val="single" w:sz="6" w:space="0" w:color="000000"/>
              <w:right w:val="single" w:sz="6" w:space="0" w:color="000000"/>
            </w:tcBorders>
          </w:tcPr>
          <w:p>
            <w:pPr>
              <w:rPr>
                <w:sz w:val="2"/>
                <w:szCs w:val="2"/>
              </w:rPr>
            </w:pPr>
          </w:p>
        </w:tc>
        <w:tc>
          <w:tcPr>
            <w:tcW w:w="4434" w:type="dxa"/>
            <w:vMerge/>
            <w:tcBorders>
              <w:top w:val="nil"/>
              <w:left w:val="single" w:sz="6" w:space="0" w:color="000000"/>
              <w:bottom w:val="single" w:sz="6" w:space="0" w:color="000000"/>
              <w:right w:val="single" w:sz="6" w:space="0" w:color="000000"/>
            </w:tcBorders>
          </w:tcPr>
          <w:p>
            <w:pPr>
              <w:rPr>
                <w:sz w:val="2"/>
                <w:szCs w:val="2"/>
              </w:rPr>
            </w:pPr>
          </w:p>
        </w:tc>
        <w:tc>
          <w:tcPr>
            <w:tcW w:w="1537" w:type="dxa"/>
            <w:vMerge/>
            <w:tcBorders>
              <w:top w:val="nil"/>
              <w:left w:val="single" w:sz="6" w:space="0" w:color="000000"/>
              <w:bottom w:val="single" w:sz="6" w:space="0" w:color="000000"/>
              <w:right w:val="single" w:sz="6" w:space="0" w:color="000000"/>
            </w:tcBorders>
          </w:tcPr>
          <w:p>
            <w:pPr>
              <w:rPr>
                <w:sz w:val="2"/>
                <w:szCs w:val="2"/>
              </w:rPr>
            </w:pPr>
          </w:p>
        </w:tc>
        <w:tc>
          <w:tcPr>
            <w:tcW w:w="2311"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2"/>
              <w:ind w:left="66" w:right="341" w:hanging="2"/>
              <w:rPr>
                <w:sz w:val="19"/>
              </w:rPr>
            </w:pPr>
            <w:r>
              <w:rPr>
                <w:w w:val="105"/>
                <w:sz w:val="19"/>
              </w:rPr>
              <w:t>резекция щитовидной железысубтотальная</w:t>
            </w:r>
          </w:p>
          <w:p>
            <w:pPr>
              <w:pStyle w:val="TableParagraph"/>
              <w:spacing w:line="203" w:lineRule="exact" w:before="1"/>
              <w:ind w:left="63"/>
              <w:rPr>
                <w:sz w:val="19"/>
              </w:rPr>
            </w:pPr>
            <w:r>
              <w:rPr>
                <w:w w:val="105"/>
                <w:sz w:val="19"/>
              </w:rPr>
              <w:t>видеоэндоскопическая</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922" w:hRule="atLeast"/>
        </w:trPr>
        <w:tc>
          <w:tcPr>
            <w:tcW w:w="822" w:type="dxa"/>
            <w:vMerge/>
            <w:tcBorders>
              <w:top w:val="nil"/>
              <w:left w:val="single" w:sz="6" w:space="0" w:color="000000"/>
              <w:right w:val="single" w:sz="6" w:space="0" w:color="000000"/>
            </w:tcBorders>
          </w:tcPr>
          <w:p>
            <w:pPr>
              <w:rPr>
                <w:sz w:val="2"/>
                <w:szCs w:val="2"/>
              </w:rPr>
            </w:pPr>
          </w:p>
        </w:tc>
        <w:tc>
          <w:tcPr>
            <w:tcW w:w="2979" w:type="dxa"/>
            <w:vMerge/>
            <w:tcBorders>
              <w:top w:val="nil"/>
              <w:left w:val="single" w:sz="6" w:space="0" w:color="000000"/>
              <w:bottom w:val="single" w:sz="6" w:space="0" w:color="000000"/>
              <w:right w:val="single" w:sz="6" w:space="0" w:color="000000"/>
            </w:tcBorders>
          </w:tcPr>
          <w:p>
            <w:pPr>
              <w:rPr>
                <w:sz w:val="2"/>
                <w:szCs w:val="2"/>
              </w:rPr>
            </w:pPr>
          </w:p>
        </w:tc>
        <w:tc>
          <w:tcPr>
            <w:tcW w:w="1859" w:type="dxa"/>
            <w:vMerge/>
            <w:tcBorders>
              <w:top w:val="nil"/>
              <w:left w:val="single" w:sz="6" w:space="0" w:color="000000"/>
              <w:right w:val="single" w:sz="6" w:space="0" w:color="000000"/>
            </w:tcBorders>
          </w:tcPr>
          <w:p>
            <w:pPr>
              <w:rPr>
                <w:sz w:val="2"/>
                <w:szCs w:val="2"/>
              </w:rPr>
            </w:pPr>
          </w:p>
        </w:tc>
        <w:tc>
          <w:tcPr>
            <w:tcW w:w="4434" w:type="dxa"/>
            <w:vMerge/>
            <w:tcBorders>
              <w:top w:val="nil"/>
              <w:left w:val="single" w:sz="6" w:space="0" w:color="000000"/>
              <w:bottom w:val="single" w:sz="6" w:space="0" w:color="000000"/>
              <w:right w:val="single" w:sz="6" w:space="0" w:color="000000"/>
            </w:tcBorders>
          </w:tcPr>
          <w:p>
            <w:pPr>
              <w:rPr>
                <w:sz w:val="2"/>
                <w:szCs w:val="2"/>
              </w:rPr>
            </w:pPr>
          </w:p>
        </w:tc>
        <w:tc>
          <w:tcPr>
            <w:tcW w:w="1537" w:type="dxa"/>
            <w:vMerge/>
            <w:tcBorders>
              <w:top w:val="nil"/>
              <w:left w:val="single" w:sz="6" w:space="0" w:color="000000"/>
              <w:bottom w:val="single" w:sz="6" w:space="0" w:color="000000"/>
              <w:right w:val="single" w:sz="6" w:space="0" w:color="000000"/>
            </w:tcBorders>
          </w:tcPr>
          <w:p>
            <w:pPr>
              <w:rPr>
                <w:sz w:val="2"/>
                <w:szCs w:val="2"/>
              </w:rPr>
            </w:pPr>
          </w:p>
        </w:tc>
        <w:tc>
          <w:tcPr>
            <w:tcW w:w="2311"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12"/>
              <w:ind w:left="61" w:right="342" w:firstLine="2"/>
              <w:rPr>
                <w:sz w:val="19"/>
              </w:rPr>
            </w:pPr>
            <w:r>
              <w:rPr>
                <w:w w:val="105"/>
                <w:sz w:val="19"/>
              </w:rPr>
              <w:t>резекция щитовидной железы (доли, субтотальная)</w:t>
            </w:r>
          </w:p>
          <w:p>
            <w:pPr>
              <w:pStyle w:val="TableParagraph"/>
              <w:spacing w:line="174" w:lineRule="exact" w:before="2"/>
              <w:ind w:left="59"/>
              <w:rPr>
                <w:sz w:val="19"/>
              </w:rPr>
            </w:pPr>
            <w:r>
              <w:rPr>
                <w:w w:val="105"/>
                <w:sz w:val="19"/>
              </w:rPr>
              <w:t>видеоассистиоованная</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720" w:hRule="atLeast"/>
        </w:trPr>
        <w:tc>
          <w:tcPr>
            <w:tcW w:w="822" w:type="dxa"/>
            <w:vMerge/>
            <w:tcBorders>
              <w:top w:val="nil"/>
              <w:left w:val="single" w:sz="6" w:space="0" w:color="000000"/>
              <w:right w:val="single" w:sz="6" w:space="0" w:color="000000"/>
            </w:tcBorders>
          </w:tcPr>
          <w:p>
            <w:pPr>
              <w:rPr>
                <w:sz w:val="2"/>
                <w:szCs w:val="2"/>
              </w:rPr>
            </w:pPr>
          </w:p>
        </w:tc>
        <w:tc>
          <w:tcPr>
            <w:tcW w:w="2979" w:type="dxa"/>
            <w:vMerge/>
            <w:tcBorders>
              <w:top w:val="nil"/>
              <w:left w:val="single" w:sz="6" w:space="0" w:color="000000"/>
              <w:bottom w:val="single" w:sz="6" w:space="0" w:color="000000"/>
              <w:right w:val="single" w:sz="6" w:space="0" w:color="000000"/>
            </w:tcBorders>
          </w:tcPr>
          <w:p>
            <w:pPr>
              <w:rPr>
                <w:sz w:val="2"/>
                <w:szCs w:val="2"/>
              </w:rPr>
            </w:pPr>
          </w:p>
        </w:tc>
        <w:tc>
          <w:tcPr>
            <w:tcW w:w="1859" w:type="dxa"/>
            <w:vMerge/>
            <w:tcBorders>
              <w:top w:val="nil"/>
              <w:left w:val="single" w:sz="6" w:space="0" w:color="000000"/>
              <w:right w:val="single" w:sz="6" w:space="0" w:color="000000"/>
            </w:tcBorders>
          </w:tcPr>
          <w:p>
            <w:pPr>
              <w:rPr>
                <w:sz w:val="2"/>
                <w:szCs w:val="2"/>
              </w:rPr>
            </w:pPr>
          </w:p>
        </w:tc>
        <w:tc>
          <w:tcPr>
            <w:tcW w:w="4434" w:type="dxa"/>
            <w:vMerge/>
            <w:tcBorders>
              <w:top w:val="nil"/>
              <w:left w:val="single" w:sz="6" w:space="0" w:color="000000"/>
              <w:bottom w:val="single" w:sz="6" w:space="0" w:color="000000"/>
              <w:right w:val="single" w:sz="6" w:space="0" w:color="000000"/>
            </w:tcBorders>
          </w:tcPr>
          <w:p>
            <w:pPr>
              <w:rPr>
                <w:sz w:val="2"/>
                <w:szCs w:val="2"/>
              </w:rPr>
            </w:pPr>
          </w:p>
        </w:tc>
        <w:tc>
          <w:tcPr>
            <w:tcW w:w="1537" w:type="dxa"/>
            <w:vMerge/>
            <w:tcBorders>
              <w:top w:val="nil"/>
              <w:left w:val="single" w:sz="6" w:space="0" w:color="000000"/>
              <w:bottom w:val="single" w:sz="6" w:space="0" w:color="000000"/>
              <w:right w:val="single" w:sz="6" w:space="0" w:color="000000"/>
            </w:tcBorders>
          </w:tcPr>
          <w:p>
            <w:pPr>
              <w:rPr>
                <w:sz w:val="2"/>
                <w:szCs w:val="2"/>
              </w:rPr>
            </w:pPr>
          </w:p>
        </w:tc>
        <w:tc>
          <w:tcPr>
            <w:tcW w:w="2311" w:type="dxa"/>
            <w:tcBorders>
              <w:top w:val="single" w:sz="6" w:space="0" w:color="000000"/>
              <w:left w:val="single" w:sz="6" w:space="0" w:color="000000"/>
              <w:bottom w:val="single" w:sz="6" w:space="0" w:color="000000"/>
            </w:tcBorders>
          </w:tcPr>
          <w:p>
            <w:pPr>
              <w:pStyle w:val="TableParagraph"/>
              <w:spacing w:line="268" w:lineRule="auto" w:before="41"/>
              <w:ind w:left="66" w:right="375" w:firstLine="3"/>
              <w:rPr>
                <w:sz w:val="19"/>
              </w:rPr>
            </w:pPr>
            <w:r>
              <w:rPr>
                <w:w w:val="105"/>
                <w:sz w:val="19"/>
              </w:rPr>
              <w:t>гемитиреоидэктомия с истмусэктомией</w:t>
            </w:r>
          </w:p>
          <w:p>
            <w:pPr>
              <w:pStyle w:val="TableParagraph"/>
              <w:spacing w:line="170" w:lineRule="exact"/>
              <w:ind w:left="63"/>
              <w:rPr>
                <w:sz w:val="19"/>
              </w:rPr>
            </w:pPr>
            <w:r>
              <w:rPr>
                <w:w w:val="105"/>
                <w:sz w:val="19"/>
              </w:rPr>
              <w:t>видеоассистиоованная</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1201" w:hRule="atLeast"/>
        </w:trPr>
        <w:tc>
          <w:tcPr>
            <w:tcW w:w="822" w:type="dxa"/>
            <w:vMerge/>
            <w:tcBorders>
              <w:top w:val="nil"/>
              <w:left w:val="single" w:sz="6" w:space="0" w:color="000000"/>
              <w:right w:val="single" w:sz="6" w:space="0" w:color="000000"/>
            </w:tcBorders>
          </w:tcPr>
          <w:p>
            <w:pPr>
              <w:rPr>
                <w:sz w:val="2"/>
                <w:szCs w:val="2"/>
              </w:rPr>
            </w:pPr>
          </w:p>
        </w:tc>
        <w:tc>
          <w:tcPr>
            <w:tcW w:w="2979" w:type="dxa"/>
            <w:vMerge/>
            <w:tcBorders>
              <w:top w:val="nil"/>
              <w:left w:val="single" w:sz="6" w:space="0" w:color="000000"/>
              <w:bottom w:val="single" w:sz="6" w:space="0" w:color="000000"/>
              <w:right w:val="single" w:sz="6" w:space="0" w:color="000000"/>
            </w:tcBorders>
          </w:tcPr>
          <w:p>
            <w:pPr>
              <w:rPr>
                <w:sz w:val="2"/>
                <w:szCs w:val="2"/>
              </w:rPr>
            </w:pPr>
          </w:p>
        </w:tc>
        <w:tc>
          <w:tcPr>
            <w:tcW w:w="1859" w:type="dxa"/>
            <w:vMerge/>
            <w:tcBorders>
              <w:top w:val="nil"/>
              <w:left w:val="single" w:sz="6" w:space="0" w:color="000000"/>
              <w:right w:val="single" w:sz="6" w:space="0" w:color="000000"/>
            </w:tcBorders>
          </w:tcPr>
          <w:p>
            <w:pPr>
              <w:rPr>
                <w:sz w:val="2"/>
                <w:szCs w:val="2"/>
              </w:rPr>
            </w:pPr>
          </w:p>
        </w:tc>
        <w:tc>
          <w:tcPr>
            <w:tcW w:w="4434" w:type="dxa"/>
            <w:vMerge/>
            <w:tcBorders>
              <w:top w:val="nil"/>
              <w:left w:val="single" w:sz="6" w:space="0" w:color="000000"/>
              <w:bottom w:val="single" w:sz="6" w:space="0" w:color="000000"/>
              <w:right w:val="single" w:sz="6" w:space="0" w:color="000000"/>
            </w:tcBorders>
          </w:tcPr>
          <w:p>
            <w:pPr>
              <w:rPr>
                <w:sz w:val="2"/>
                <w:szCs w:val="2"/>
              </w:rPr>
            </w:pPr>
          </w:p>
        </w:tc>
        <w:tc>
          <w:tcPr>
            <w:tcW w:w="1537" w:type="dxa"/>
            <w:vMerge/>
            <w:tcBorders>
              <w:top w:val="nil"/>
              <w:left w:val="single" w:sz="6" w:space="0" w:color="000000"/>
              <w:bottom w:val="single" w:sz="6" w:space="0" w:color="000000"/>
              <w:right w:val="single" w:sz="6" w:space="0" w:color="000000"/>
            </w:tcBorders>
          </w:tcPr>
          <w:p>
            <w:pPr>
              <w:rPr>
                <w:sz w:val="2"/>
                <w:szCs w:val="2"/>
              </w:rPr>
            </w:pPr>
          </w:p>
        </w:tc>
        <w:tc>
          <w:tcPr>
            <w:tcW w:w="2311" w:type="dxa"/>
            <w:tcBorders>
              <w:top w:val="single" w:sz="6" w:space="0" w:color="000000"/>
              <w:left w:val="single" w:sz="6" w:space="0" w:color="000000"/>
              <w:bottom w:val="single" w:sz="6" w:space="0" w:color="000000"/>
            </w:tcBorders>
          </w:tcPr>
          <w:p>
            <w:pPr>
              <w:pStyle w:val="TableParagraph"/>
              <w:spacing w:line="240" w:lineRule="atLeast" w:before="19"/>
              <w:ind w:left="59" w:right="196" w:firstLine="5"/>
              <w:rPr>
                <w:sz w:val="19"/>
              </w:rPr>
            </w:pPr>
            <w:r>
              <w:rPr>
                <w:w w:val="105"/>
                <w:sz w:val="19"/>
              </w:rPr>
              <w:t>резекция щитовидной железы с флюоресцент- ной навигацией паращитовидных желез видеоассистиnованная</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949" w:hRule="atLeast"/>
        </w:trPr>
        <w:tc>
          <w:tcPr>
            <w:tcW w:w="822" w:type="dxa"/>
            <w:vMerge/>
            <w:tcBorders>
              <w:top w:val="nil"/>
              <w:left w:val="single" w:sz="6" w:space="0" w:color="000000"/>
              <w:right w:val="single" w:sz="6" w:space="0" w:color="000000"/>
            </w:tcBorders>
          </w:tcPr>
          <w:p>
            <w:pPr>
              <w:rPr>
                <w:sz w:val="2"/>
                <w:szCs w:val="2"/>
              </w:rPr>
            </w:pPr>
          </w:p>
        </w:tc>
        <w:tc>
          <w:tcPr>
            <w:tcW w:w="2979" w:type="dxa"/>
            <w:vMerge/>
            <w:tcBorders>
              <w:top w:val="nil"/>
              <w:left w:val="single" w:sz="6" w:space="0" w:color="000000"/>
              <w:bottom w:val="single" w:sz="6" w:space="0" w:color="000000"/>
              <w:right w:val="single" w:sz="6" w:space="0" w:color="000000"/>
            </w:tcBorders>
          </w:tcPr>
          <w:p>
            <w:pPr>
              <w:rPr>
                <w:sz w:val="2"/>
                <w:szCs w:val="2"/>
              </w:rPr>
            </w:pPr>
          </w:p>
        </w:tc>
        <w:tc>
          <w:tcPr>
            <w:tcW w:w="1859" w:type="dxa"/>
            <w:vMerge/>
            <w:tcBorders>
              <w:top w:val="nil"/>
              <w:left w:val="single" w:sz="6" w:space="0" w:color="000000"/>
              <w:right w:val="single" w:sz="6" w:space="0" w:color="000000"/>
            </w:tcBorders>
          </w:tcPr>
          <w:p>
            <w:pPr>
              <w:rPr>
                <w:sz w:val="2"/>
                <w:szCs w:val="2"/>
              </w:rPr>
            </w:pPr>
          </w:p>
        </w:tc>
        <w:tc>
          <w:tcPr>
            <w:tcW w:w="4434" w:type="dxa"/>
            <w:vMerge/>
            <w:tcBorders>
              <w:top w:val="nil"/>
              <w:left w:val="single" w:sz="6" w:space="0" w:color="000000"/>
              <w:bottom w:val="single" w:sz="6" w:space="0" w:color="000000"/>
              <w:right w:val="single" w:sz="6" w:space="0" w:color="000000"/>
            </w:tcBorders>
          </w:tcPr>
          <w:p>
            <w:pPr>
              <w:rPr>
                <w:sz w:val="2"/>
                <w:szCs w:val="2"/>
              </w:rPr>
            </w:pPr>
          </w:p>
        </w:tc>
        <w:tc>
          <w:tcPr>
            <w:tcW w:w="1537" w:type="dxa"/>
            <w:vMerge/>
            <w:tcBorders>
              <w:top w:val="nil"/>
              <w:left w:val="single" w:sz="6" w:space="0" w:color="000000"/>
              <w:bottom w:val="single" w:sz="6" w:space="0" w:color="000000"/>
              <w:right w:val="single" w:sz="6" w:space="0" w:color="000000"/>
            </w:tcBorders>
          </w:tcPr>
          <w:p>
            <w:pPr>
              <w:rPr>
                <w:sz w:val="2"/>
                <w:szCs w:val="2"/>
              </w:rPr>
            </w:pPr>
          </w:p>
        </w:tc>
        <w:tc>
          <w:tcPr>
            <w:tcW w:w="2311" w:type="dxa"/>
            <w:tcBorders>
              <w:top w:val="single" w:sz="6" w:space="0" w:color="000000"/>
              <w:left w:val="single" w:sz="6" w:space="0" w:color="000000"/>
              <w:bottom w:val="single" w:sz="6" w:space="0" w:color="000000"/>
            </w:tcBorders>
          </w:tcPr>
          <w:p>
            <w:pPr>
              <w:pStyle w:val="TableParagraph"/>
              <w:spacing w:line="261" w:lineRule="auto" w:before="24"/>
              <w:ind w:left="57" w:right="401" w:firstLine="3"/>
              <w:jc w:val="both"/>
              <w:rPr>
                <w:sz w:val="19"/>
              </w:rPr>
            </w:pPr>
            <w:r>
              <w:rPr>
                <w:w w:val="105"/>
                <w:sz w:val="19"/>
              </w:rPr>
              <w:t>биопсия сторожевого лимфатического узла шеи</w:t>
            </w:r>
          </w:p>
          <w:p>
            <w:pPr>
              <w:pStyle w:val="TableParagraph"/>
              <w:spacing w:line="188" w:lineRule="exact" w:before="2"/>
              <w:ind w:left="63"/>
              <w:rPr>
                <w:sz w:val="19"/>
              </w:rPr>
            </w:pPr>
            <w:r>
              <w:rPr>
                <w:w w:val="105"/>
                <w:sz w:val="19"/>
              </w:rPr>
              <w:t>видеоассистиоованная</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headerReference w:type="default" r:id="rId70"/>
          <w:pgSz w:w="16670" w:h="11800" w:orient="landscape"/>
          <w:pgMar w:header="699" w:footer="0" w:top="1160" w:bottom="280" w:left="420" w:right="920"/>
          <w:pgNumType w:start="156"/>
        </w:sectPr>
      </w:pPr>
    </w:p>
    <w:p>
      <w:pPr>
        <w:pStyle w:val="BodyText"/>
        <w:spacing w:before="7"/>
        <w:rPr>
          <w:rFonts w:ascii="Courier New"/>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5"/>
        <w:gridCol w:w="4430"/>
        <w:gridCol w:w="1547"/>
        <w:gridCol w:w="2301"/>
        <w:gridCol w:w="1133"/>
      </w:tblGrid>
      <w:tr>
        <w:trPr>
          <w:trHeight w:val="2148" w:hRule="atLeast"/>
        </w:trPr>
        <w:tc>
          <w:tcPr>
            <w:tcW w:w="817" w:type="dxa"/>
          </w:tcPr>
          <w:p>
            <w:pPr>
              <w:pStyle w:val="TableParagraph"/>
              <w:rPr>
                <w:rFonts w:ascii="Courier New"/>
                <w:sz w:val="20"/>
              </w:rPr>
            </w:pPr>
          </w:p>
          <w:p>
            <w:pPr>
              <w:pStyle w:val="TableParagraph"/>
              <w:rPr>
                <w:rFonts w:ascii="Courier New"/>
                <w:sz w:val="20"/>
              </w:rPr>
            </w:pPr>
          </w:p>
          <w:p>
            <w:pPr>
              <w:pStyle w:val="TableParagraph"/>
              <w:rPr>
                <w:rFonts w:ascii="Courier New"/>
                <w:sz w:val="25"/>
              </w:rPr>
            </w:pPr>
          </w:p>
          <w:p>
            <w:pPr>
              <w:pStyle w:val="TableParagraph"/>
              <w:spacing w:before="1"/>
              <w:ind w:left="42"/>
              <w:rPr>
                <w:rFonts w:ascii="Arial" w:hAnsi="Arial"/>
                <w:sz w:val="19"/>
              </w:rPr>
            </w:pPr>
            <w:r>
              <w:rPr>
                <w:rFonts w:ascii="Arial" w:hAnsi="Arial"/>
                <w:w w:val="107"/>
                <w:sz w:val="19"/>
              </w:rPr>
              <w:t>№</w:t>
            </w:r>
          </w:p>
          <w:p>
            <w:pPr>
              <w:pStyle w:val="TableParagraph"/>
              <w:spacing w:line="194" w:lineRule="exact" w:before="18"/>
              <w:ind w:left="64"/>
              <w:rPr>
                <w:sz w:val="19"/>
              </w:rPr>
            </w:pPr>
            <w:r>
              <w:rPr>
                <w:w w:val="105"/>
                <w:sz w:val="19"/>
              </w:rPr>
              <w:t>группы</w:t>
            </w:r>
          </w:p>
          <w:p>
            <w:pPr>
              <w:pStyle w:val="TableParagraph"/>
              <w:spacing w:line="286" w:lineRule="exact"/>
              <w:ind w:left="44"/>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979" w:type="dxa"/>
          </w:tcPr>
          <w:p>
            <w:pPr>
              <w:pStyle w:val="TableParagraph"/>
              <w:rPr>
                <w:rFonts w:ascii="Courier New"/>
                <w:sz w:val="20"/>
              </w:rPr>
            </w:pPr>
          </w:p>
          <w:p>
            <w:pPr>
              <w:pStyle w:val="TableParagraph"/>
              <w:rPr>
                <w:rFonts w:ascii="Courier New"/>
                <w:sz w:val="20"/>
              </w:rPr>
            </w:pPr>
          </w:p>
          <w:p>
            <w:pPr>
              <w:pStyle w:val="TableParagraph"/>
              <w:spacing w:before="1"/>
              <w:rPr>
                <w:rFonts w:ascii="Courier New"/>
                <w:sz w:val="25"/>
              </w:rPr>
            </w:pPr>
          </w:p>
          <w:p>
            <w:pPr>
              <w:pStyle w:val="TableParagraph"/>
              <w:spacing w:line="261" w:lineRule="auto"/>
              <w:ind w:left="523"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111" w:right="75"/>
              <w:jc w:val="center"/>
              <w:rPr>
                <w:rFonts w:ascii="Arial" w:hAnsi="Arial"/>
                <w:sz w:val="12"/>
              </w:rPr>
            </w:pPr>
            <w:r>
              <w:rPr>
                <w:w w:val="110"/>
                <w:sz w:val="19"/>
              </w:rPr>
              <w:t>Коды по МКБ-10</w:t>
            </w:r>
            <w:r>
              <w:rPr>
                <w:rFonts w:ascii="Arial" w:hAnsi="Arial"/>
                <w:w w:val="110"/>
                <w:position w:val="7"/>
                <w:sz w:val="12"/>
              </w:rPr>
              <w:t>2</w:t>
            </w:r>
          </w:p>
        </w:tc>
        <w:tc>
          <w:tcPr>
            <w:tcW w:w="4430"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43" w:right="1430"/>
              <w:jc w:val="center"/>
              <w:rPr>
                <w:sz w:val="19"/>
              </w:rPr>
            </w:pPr>
            <w:r>
              <w:rPr>
                <w:w w:val="105"/>
                <w:sz w:val="19"/>
              </w:rPr>
              <w:t>Модель пациента</w:t>
            </w:r>
          </w:p>
        </w:tc>
        <w:tc>
          <w:tcPr>
            <w:tcW w:w="1547"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97" w:right="166"/>
              <w:jc w:val="center"/>
              <w:rPr>
                <w:sz w:val="19"/>
              </w:rPr>
            </w:pPr>
            <w:r>
              <w:rPr>
                <w:w w:val="105"/>
                <w:sz w:val="19"/>
              </w:rPr>
              <w:t>Вид лечения</w:t>
            </w:r>
          </w:p>
        </w:tc>
        <w:tc>
          <w:tcPr>
            <w:tcW w:w="230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491"/>
              <w:rPr>
                <w:sz w:val="19"/>
              </w:rPr>
            </w:pPr>
            <w:r>
              <w:rPr>
                <w:w w:val="105"/>
                <w:sz w:val="19"/>
              </w:rPr>
              <w:t>Метод лечения</w:t>
            </w:r>
          </w:p>
        </w:tc>
        <w:tc>
          <w:tcPr>
            <w:tcW w:w="1133" w:type="dxa"/>
          </w:tcPr>
          <w:p>
            <w:pPr>
              <w:pStyle w:val="TableParagraph"/>
              <w:spacing w:line="261" w:lineRule="auto" w:before="22"/>
              <w:ind w:left="68" w:right="3" w:hanging="3"/>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31" w:lineRule="exact" w:before="10"/>
              <w:ind w:left="63" w:right="11"/>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79"/>
              <w:jc w:val="right"/>
              <w:rPr>
                <w:sz w:val="13"/>
              </w:rPr>
            </w:pPr>
            <w:r>
              <w:rPr>
                <w:w w:val="87"/>
                <w:sz w:val="13"/>
              </w:rPr>
              <w:t>•</w:t>
            </w:r>
          </w:p>
          <w:p>
            <w:pPr>
              <w:pStyle w:val="TableParagraph"/>
              <w:spacing w:line="193" w:lineRule="exact" w:before="30"/>
              <w:ind w:left="86" w:right="11"/>
              <w:jc w:val="center"/>
              <w:rPr>
                <w:sz w:val="19"/>
              </w:rPr>
            </w:pPr>
            <w:r>
              <w:rPr>
                <w:w w:val="105"/>
                <w:sz w:val="19"/>
              </w:rPr>
              <w:t>рублей</w:t>
            </w:r>
          </w:p>
        </w:tc>
      </w:tr>
      <w:tr>
        <w:trPr>
          <w:trHeight w:val="239" w:hRule="atLeast"/>
        </w:trPr>
        <w:tc>
          <w:tcPr>
            <w:tcW w:w="817" w:type="dxa"/>
          </w:tcPr>
          <w:p>
            <w:pPr>
              <w:pStyle w:val="TableParagraph"/>
              <w:spacing w:line="188" w:lineRule="exact" w:before="31"/>
              <w:ind w:left="41"/>
              <w:jc w:val="center"/>
              <w:rPr>
                <w:sz w:val="19"/>
              </w:rPr>
            </w:pPr>
            <w:r>
              <w:rPr>
                <w:w w:val="105"/>
                <w:sz w:val="19"/>
              </w:rPr>
              <w:t>1</w:t>
            </w:r>
          </w:p>
        </w:tc>
        <w:tc>
          <w:tcPr>
            <w:tcW w:w="2979" w:type="dxa"/>
          </w:tcPr>
          <w:p>
            <w:pPr>
              <w:pStyle w:val="TableParagraph"/>
              <w:spacing w:line="189" w:lineRule="exact" w:before="30"/>
              <w:ind w:left="36"/>
              <w:jc w:val="center"/>
              <w:rPr>
                <w:rFonts w:ascii="Arial"/>
                <w:sz w:val="19"/>
              </w:rPr>
            </w:pPr>
            <w:r>
              <w:rPr>
                <w:rFonts w:ascii="Arial"/>
                <w:w w:val="104"/>
                <w:sz w:val="19"/>
              </w:rPr>
              <w:t>2</w:t>
            </w:r>
          </w:p>
        </w:tc>
        <w:tc>
          <w:tcPr>
            <w:tcW w:w="1855" w:type="dxa"/>
          </w:tcPr>
          <w:p>
            <w:pPr>
              <w:pStyle w:val="TableParagraph"/>
              <w:spacing w:line="184" w:lineRule="exact" w:before="35"/>
              <w:ind w:left="30"/>
              <w:jc w:val="center"/>
              <w:rPr>
                <w:rFonts w:ascii="Arial"/>
                <w:sz w:val="19"/>
              </w:rPr>
            </w:pPr>
            <w:r>
              <w:rPr>
                <w:rFonts w:ascii="Arial"/>
                <w:w w:val="95"/>
                <w:sz w:val="19"/>
              </w:rPr>
              <w:t>3</w:t>
            </w:r>
          </w:p>
        </w:tc>
        <w:tc>
          <w:tcPr>
            <w:tcW w:w="4430" w:type="dxa"/>
          </w:tcPr>
          <w:p>
            <w:pPr>
              <w:pStyle w:val="TableParagraph"/>
              <w:spacing w:line="175" w:lineRule="exact" w:before="44"/>
              <w:ind w:left="17"/>
              <w:jc w:val="center"/>
              <w:rPr>
                <w:rFonts w:ascii="Arial"/>
                <w:sz w:val="18"/>
              </w:rPr>
            </w:pPr>
            <w:r>
              <w:rPr>
                <w:rFonts w:ascii="Arial"/>
                <w:w w:val="95"/>
                <w:sz w:val="18"/>
              </w:rPr>
              <w:t>4</w:t>
            </w:r>
          </w:p>
        </w:tc>
        <w:tc>
          <w:tcPr>
            <w:tcW w:w="1547" w:type="dxa"/>
            <w:tcBorders>
              <w:right w:val="single" w:sz="2" w:space="0" w:color="000000"/>
            </w:tcBorders>
          </w:tcPr>
          <w:p>
            <w:pPr>
              <w:pStyle w:val="TableParagraph"/>
              <w:spacing w:line="198" w:lineRule="exact" w:before="22"/>
              <w:ind w:left="42"/>
              <w:jc w:val="center"/>
              <w:rPr>
                <w:i/>
                <w:sz w:val="20"/>
              </w:rPr>
            </w:pPr>
            <w:r>
              <w:rPr>
                <w:i/>
                <w:w w:val="96"/>
                <w:sz w:val="20"/>
              </w:rPr>
              <w:t>5</w:t>
            </w:r>
          </w:p>
        </w:tc>
        <w:tc>
          <w:tcPr>
            <w:tcW w:w="2301" w:type="dxa"/>
            <w:tcBorders>
              <w:left w:val="single" w:sz="2" w:space="0" w:color="000000"/>
            </w:tcBorders>
          </w:tcPr>
          <w:p>
            <w:pPr>
              <w:pStyle w:val="TableParagraph"/>
              <w:spacing w:line="180" w:lineRule="exact" w:before="40"/>
              <w:ind w:left="48"/>
              <w:jc w:val="center"/>
              <w:rPr>
                <w:rFonts w:ascii="Arial"/>
                <w:sz w:val="18"/>
              </w:rPr>
            </w:pPr>
            <w:r>
              <w:rPr>
                <w:rFonts w:ascii="Arial"/>
                <w:w w:val="105"/>
                <w:sz w:val="18"/>
              </w:rPr>
              <w:t>6</w:t>
            </w:r>
          </w:p>
        </w:tc>
        <w:tc>
          <w:tcPr>
            <w:tcW w:w="1133" w:type="dxa"/>
          </w:tcPr>
          <w:p>
            <w:pPr>
              <w:pStyle w:val="TableParagraph"/>
              <w:spacing w:line="189" w:lineRule="exact" w:before="30"/>
              <w:ind w:left="34"/>
              <w:jc w:val="center"/>
              <w:rPr>
                <w:rFonts w:ascii="Arial"/>
                <w:sz w:val="19"/>
              </w:rPr>
            </w:pPr>
            <w:r>
              <w:rPr>
                <w:rFonts w:ascii="Arial"/>
                <w:w w:val="107"/>
                <w:sz w:val="19"/>
              </w:rPr>
              <w:t>7</w:t>
            </w:r>
          </w:p>
        </w:tc>
      </w:tr>
      <w:tr>
        <w:trPr>
          <w:trHeight w:val="252"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55" w:type="dxa"/>
            <w:vMerge w:val="restart"/>
          </w:tcPr>
          <w:p>
            <w:pPr>
              <w:pStyle w:val="TableParagraph"/>
              <w:rPr>
                <w:sz w:val="18"/>
              </w:rPr>
            </w:pPr>
          </w:p>
        </w:tc>
        <w:tc>
          <w:tcPr>
            <w:tcW w:w="4430" w:type="dxa"/>
            <w:vMerge w:val="restart"/>
          </w:tcPr>
          <w:p>
            <w:pPr>
              <w:pStyle w:val="TableParagraph"/>
              <w:rPr>
                <w:sz w:val="18"/>
              </w:rPr>
            </w:pPr>
          </w:p>
        </w:tc>
        <w:tc>
          <w:tcPr>
            <w:tcW w:w="1547" w:type="dxa"/>
            <w:vMerge w:val="restart"/>
          </w:tcPr>
          <w:p>
            <w:pPr>
              <w:pStyle w:val="TableParagraph"/>
              <w:rPr>
                <w:sz w:val="18"/>
              </w:rPr>
            </w:pPr>
          </w:p>
        </w:tc>
        <w:tc>
          <w:tcPr>
            <w:tcW w:w="2301" w:type="dxa"/>
            <w:tcBorders>
              <w:bottom w:val="nil"/>
            </w:tcBorders>
          </w:tcPr>
          <w:p>
            <w:pPr>
              <w:pStyle w:val="TableParagraph"/>
              <w:spacing w:line="206" w:lineRule="exact" w:before="26"/>
              <w:ind w:left="45"/>
              <w:rPr>
                <w:sz w:val="19"/>
              </w:rPr>
            </w:pPr>
            <w:r>
              <w:rPr>
                <w:w w:val="105"/>
                <w:sz w:val="19"/>
              </w:rPr>
              <w:t>эидоларингеальная</w:t>
            </w:r>
          </w:p>
        </w:tc>
        <w:tc>
          <w:tcPr>
            <w:tcW w:w="1133" w:type="dxa"/>
            <w:vMerge w:val="restart"/>
          </w:tcPr>
          <w:p>
            <w:pPr>
              <w:pStyle w:val="TableParagraph"/>
              <w:rPr>
                <w:sz w:val="18"/>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5" w:lineRule="exact"/>
              <w:ind w:left="48"/>
              <w:rPr>
                <w:sz w:val="19"/>
              </w:rPr>
            </w:pPr>
            <w:r>
              <w:rPr>
                <w:w w:val="105"/>
                <w:sz w:val="19"/>
              </w:rPr>
              <w:t>резекция</w:t>
            </w:r>
          </w:p>
        </w:tc>
        <w:tc>
          <w:tcPr>
            <w:tcW w:w="113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5" w:lineRule="exact"/>
              <w:ind w:left="42"/>
              <w:rPr>
                <w:sz w:val="19"/>
              </w:rPr>
            </w:pPr>
            <w:r>
              <w:rPr>
                <w:w w:val="105"/>
                <w:sz w:val="19"/>
              </w:rPr>
              <w:t>видеоэндоскопическая с</w:t>
            </w:r>
          </w:p>
        </w:tc>
        <w:tc>
          <w:tcPr>
            <w:tcW w:w="113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5" w:lineRule="exact"/>
              <w:ind w:left="48"/>
              <w:rPr>
                <w:sz w:val="19"/>
              </w:rPr>
            </w:pPr>
            <w:r>
              <w:rPr>
                <w:w w:val="105"/>
                <w:sz w:val="19"/>
              </w:rPr>
              <w:t>радиочастотной</w:t>
            </w:r>
          </w:p>
        </w:tc>
        <w:tc>
          <w:tcPr>
            <w:tcW w:w="1133" w:type="dxa"/>
            <w:vMerge/>
            <w:tcBorders>
              <w:top w:val="nil"/>
            </w:tcBorders>
          </w:tcPr>
          <w:p>
            <w:pPr>
              <w:rPr>
                <w:sz w:val="2"/>
                <w:szCs w:val="2"/>
              </w:rPr>
            </w:pPr>
          </w:p>
        </w:tc>
      </w:tr>
      <w:tr>
        <w:trPr>
          <w:trHeight w:val="20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tcBorders>
          </w:tcPr>
          <w:p>
            <w:pPr>
              <w:pStyle w:val="TableParagraph"/>
              <w:spacing w:line="188" w:lineRule="exact"/>
              <w:ind w:left="46"/>
              <w:rPr>
                <w:sz w:val="19"/>
              </w:rPr>
            </w:pPr>
            <w:r>
              <w:rPr>
                <w:w w:val="105"/>
                <w:sz w:val="19"/>
              </w:rPr>
              <w:t>термоаблацией</w:t>
            </w:r>
          </w:p>
        </w:tc>
        <w:tc>
          <w:tcPr>
            <w:tcW w:w="1133" w:type="dxa"/>
            <w:vMerge/>
            <w:tcBorders>
              <w:top w:val="nil"/>
            </w:tcBorders>
          </w:tcPr>
          <w:p>
            <w:pPr>
              <w:rPr>
                <w:sz w:val="2"/>
                <w:szCs w:val="2"/>
              </w:rPr>
            </w:pPr>
          </w:p>
        </w:tc>
      </w:tr>
      <w:tr>
        <w:trPr>
          <w:trHeight w:val="25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bottom w:val="nil"/>
            </w:tcBorders>
          </w:tcPr>
          <w:p>
            <w:pPr>
              <w:pStyle w:val="TableParagraph"/>
              <w:spacing w:line="206" w:lineRule="exact" w:before="26"/>
              <w:ind w:left="47"/>
              <w:rPr>
                <w:sz w:val="19"/>
              </w:rPr>
            </w:pPr>
            <w:r>
              <w:rPr>
                <w:w w:val="105"/>
                <w:sz w:val="19"/>
              </w:rPr>
              <w:t>видеоассистированные</w:t>
            </w:r>
          </w:p>
        </w:tc>
        <w:tc>
          <w:tcPr>
            <w:tcW w:w="113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5" w:lineRule="exact"/>
              <w:ind w:left="45"/>
              <w:rPr>
                <w:sz w:val="19"/>
              </w:rPr>
            </w:pPr>
            <w:r>
              <w:rPr>
                <w:w w:val="105"/>
                <w:sz w:val="19"/>
              </w:rPr>
              <w:t>операции при опухолях</w:t>
            </w:r>
          </w:p>
        </w:tc>
        <w:tc>
          <w:tcPr>
            <w:tcW w:w="1133" w:type="dxa"/>
            <w:vMerge/>
            <w:tcBorders>
              <w:top w:val="nil"/>
            </w:tcBorders>
          </w:tcPr>
          <w:p>
            <w:pPr>
              <w:rPr>
                <w:sz w:val="2"/>
                <w:szCs w:val="2"/>
              </w:rPr>
            </w:pPr>
          </w:p>
        </w:tc>
      </w:tr>
      <w:tr>
        <w:trPr>
          <w:trHeight w:val="21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tcBorders>
          </w:tcPr>
          <w:p>
            <w:pPr>
              <w:pStyle w:val="TableParagraph"/>
              <w:spacing w:line="193" w:lineRule="exact"/>
              <w:ind w:left="49"/>
              <w:rPr>
                <w:sz w:val="19"/>
              </w:rPr>
            </w:pPr>
            <w:r>
              <w:rPr>
                <w:w w:val="105"/>
                <w:sz w:val="19"/>
              </w:rPr>
              <w:t>головы и шеи</w:t>
            </w:r>
          </w:p>
        </w:tc>
        <w:tc>
          <w:tcPr>
            <w:tcW w:w="1133" w:type="dxa"/>
            <w:vMerge/>
            <w:tcBorders>
              <w:top w:val="nil"/>
            </w:tcBorders>
          </w:tcPr>
          <w:p>
            <w:pPr>
              <w:rPr>
                <w:sz w:val="2"/>
                <w:szCs w:val="2"/>
              </w:rPr>
            </w:pPr>
          </w:p>
        </w:tc>
      </w:tr>
      <w:tr>
        <w:trPr>
          <w:trHeight w:val="24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bottom w:val="nil"/>
            </w:tcBorders>
          </w:tcPr>
          <w:p>
            <w:pPr>
              <w:pStyle w:val="TableParagraph"/>
              <w:spacing w:line="206" w:lineRule="exact" w:before="22"/>
              <w:ind w:left="48"/>
              <w:rPr>
                <w:sz w:val="19"/>
              </w:rPr>
            </w:pPr>
            <w:r>
              <w:rPr>
                <w:w w:val="105"/>
                <w:sz w:val="19"/>
              </w:rPr>
              <w:t>радиочастотная абляция,</w:t>
            </w:r>
          </w:p>
        </w:tc>
        <w:tc>
          <w:tcPr>
            <w:tcW w:w="113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5" w:lineRule="exact"/>
              <w:ind w:left="48"/>
              <w:rPr>
                <w:sz w:val="19"/>
              </w:rPr>
            </w:pPr>
            <w:r>
              <w:rPr>
                <w:w w:val="105"/>
                <w:sz w:val="19"/>
              </w:rPr>
              <w:t>криодеструкция,</w:t>
            </w:r>
          </w:p>
        </w:tc>
        <w:tc>
          <w:tcPr>
            <w:tcW w:w="113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5" w:lineRule="exact"/>
              <w:ind w:left="46"/>
              <w:rPr>
                <w:sz w:val="19"/>
              </w:rPr>
            </w:pPr>
            <w:r>
              <w:rPr>
                <w:w w:val="105"/>
                <w:sz w:val="19"/>
              </w:rPr>
              <w:t>лазерная абляция,</w:t>
            </w:r>
          </w:p>
        </w:tc>
        <w:tc>
          <w:tcPr>
            <w:tcW w:w="1133"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3" w:lineRule="exact"/>
              <w:ind w:left="49"/>
              <w:rPr>
                <w:sz w:val="19"/>
              </w:rPr>
            </w:pPr>
            <w:r>
              <w:rPr>
                <w:w w:val="105"/>
                <w:sz w:val="19"/>
              </w:rPr>
              <w:t>фотодинамическая</w:t>
            </w:r>
          </w:p>
        </w:tc>
        <w:tc>
          <w:tcPr>
            <w:tcW w:w="1133"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3" w:lineRule="exact"/>
              <w:ind w:left="46"/>
              <w:rPr>
                <w:sz w:val="19"/>
              </w:rPr>
            </w:pPr>
            <w:r>
              <w:rPr>
                <w:w w:val="105"/>
                <w:sz w:val="19"/>
              </w:rPr>
              <w:t>терапия опухолей головы</w:t>
            </w:r>
          </w:p>
        </w:tc>
        <w:tc>
          <w:tcPr>
            <w:tcW w:w="113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5" w:lineRule="exact"/>
              <w:ind w:left="48"/>
              <w:rPr>
                <w:sz w:val="19"/>
              </w:rPr>
            </w:pPr>
            <w:r>
              <w:rPr>
                <w:w w:val="105"/>
                <w:sz w:val="19"/>
              </w:rPr>
              <w:t>и шеи под ультра-</w:t>
            </w:r>
          </w:p>
        </w:tc>
        <w:tc>
          <w:tcPr>
            <w:tcW w:w="113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5" w:lineRule="exact"/>
              <w:ind w:left="49"/>
              <w:rPr>
                <w:sz w:val="19"/>
              </w:rPr>
            </w:pPr>
            <w:r>
              <w:rPr>
                <w:w w:val="105"/>
                <w:sz w:val="19"/>
              </w:rPr>
              <w:t>звуковой навигацией</w:t>
            </w:r>
          </w:p>
        </w:tc>
        <w:tc>
          <w:tcPr>
            <w:tcW w:w="1133"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8" w:lineRule="exact"/>
              <w:ind w:left="52"/>
              <w:rPr>
                <w:sz w:val="19"/>
              </w:rPr>
            </w:pPr>
            <w:r>
              <w:rPr>
                <w:w w:val="105"/>
                <w:sz w:val="19"/>
              </w:rPr>
              <w:t>и (или) под контролем</w:t>
            </w:r>
          </w:p>
        </w:tc>
        <w:tc>
          <w:tcPr>
            <w:tcW w:w="113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3" w:lineRule="exact" w:before="2"/>
              <w:ind w:left="48"/>
              <w:rPr>
                <w:sz w:val="19"/>
              </w:rPr>
            </w:pPr>
            <w:r>
              <w:rPr>
                <w:w w:val="105"/>
                <w:sz w:val="19"/>
              </w:rPr>
              <w:t>компьютерной</w:t>
            </w:r>
          </w:p>
        </w:tc>
        <w:tc>
          <w:tcPr>
            <w:tcW w:w="1133" w:type="dxa"/>
            <w:vMerge/>
            <w:tcBorders>
              <w:top w:val="nil"/>
            </w:tcBorders>
          </w:tcPr>
          <w:p>
            <w:pPr>
              <w:rPr>
                <w:sz w:val="2"/>
                <w:szCs w:val="2"/>
              </w:rPr>
            </w:pPr>
          </w:p>
        </w:tc>
      </w:tr>
      <w:tr>
        <w:trPr>
          <w:trHeight w:val="210"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tcBorders>
          </w:tcPr>
          <w:p>
            <w:pPr>
              <w:pStyle w:val="TableParagraph"/>
              <w:spacing w:line="190" w:lineRule="exact"/>
              <w:ind w:left="51"/>
              <w:rPr>
                <w:sz w:val="19"/>
              </w:rPr>
            </w:pPr>
            <w:r>
              <w:rPr>
                <w:w w:val="105"/>
                <w:sz w:val="19"/>
              </w:rPr>
              <w:t>томографии</w:t>
            </w:r>
          </w:p>
        </w:tc>
        <w:tc>
          <w:tcPr>
            <w:tcW w:w="1133" w:type="dxa"/>
            <w:vMerge/>
            <w:tcBorders>
              <w:top w:val="nil"/>
            </w:tcBorders>
          </w:tcPr>
          <w:p>
            <w:pPr>
              <w:rPr>
                <w:sz w:val="2"/>
                <w:szCs w:val="2"/>
              </w:rPr>
            </w:pPr>
          </w:p>
        </w:tc>
      </w:tr>
      <w:tr>
        <w:trPr>
          <w:trHeight w:val="25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bottom w:val="nil"/>
            </w:tcBorders>
          </w:tcPr>
          <w:p>
            <w:pPr>
              <w:pStyle w:val="TableParagraph"/>
              <w:spacing w:line="206" w:lineRule="exact" w:before="26"/>
              <w:ind w:left="51"/>
              <w:rPr>
                <w:sz w:val="19"/>
              </w:rPr>
            </w:pPr>
            <w:r>
              <w:rPr>
                <w:w w:val="105"/>
                <w:sz w:val="19"/>
              </w:rPr>
              <w:t>тиреоидэктомия</w:t>
            </w:r>
          </w:p>
        </w:tc>
        <w:tc>
          <w:tcPr>
            <w:tcW w:w="1133" w:type="dxa"/>
            <w:vMerge/>
            <w:tcBorders>
              <w:top w:val="nil"/>
            </w:tcBorders>
          </w:tcPr>
          <w:p>
            <w:pPr>
              <w:rPr>
                <w:sz w:val="2"/>
                <w:szCs w:val="2"/>
              </w:rPr>
            </w:pPr>
          </w:p>
        </w:tc>
      </w:tr>
      <w:tr>
        <w:trPr>
          <w:trHeight w:val="21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tcBorders>
          </w:tcPr>
          <w:p>
            <w:pPr>
              <w:pStyle w:val="TableParagraph"/>
              <w:spacing w:line="193" w:lineRule="exact"/>
              <w:ind w:left="47"/>
              <w:rPr>
                <w:sz w:val="19"/>
              </w:rPr>
            </w:pPr>
            <w:r>
              <w:rPr>
                <w:w w:val="105"/>
                <w:sz w:val="19"/>
              </w:rPr>
              <w:t>видеоэндоскопическая</w:t>
            </w:r>
          </w:p>
        </w:tc>
        <w:tc>
          <w:tcPr>
            <w:tcW w:w="1133" w:type="dxa"/>
            <w:vMerge/>
            <w:tcBorders>
              <w:top w:val="nil"/>
            </w:tcBorders>
          </w:tcPr>
          <w:p>
            <w:pPr>
              <w:rPr>
                <w:sz w:val="2"/>
                <w:szCs w:val="2"/>
              </w:rPr>
            </w:pPr>
          </w:p>
        </w:tc>
      </w:tr>
      <w:tr>
        <w:trPr>
          <w:trHeight w:val="250"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bottom w:val="nil"/>
            </w:tcBorders>
          </w:tcPr>
          <w:p>
            <w:pPr>
              <w:pStyle w:val="TableParagraph"/>
              <w:spacing w:line="208" w:lineRule="exact" w:before="22"/>
              <w:ind w:left="51"/>
              <w:rPr>
                <w:sz w:val="19"/>
              </w:rPr>
            </w:pPr>
            <w:r>
              <w:rPr>
                <w:w w:val="105"/>
                <w:sz w:val="19"/>
              </w:rPr>
              <w:t>тиреоидэктомия</w:t>
            </w:r>
          </w:p>
        </w:tc>
        <w:tc>
          <w:tcPr>
            <w:tcW w:w="1133" w:type="dxa"/>
            <w:vMerge/>
            <w:tcBorders>
              <w:top w:val="nil"/>
            </w:tcBorders>
          </w:tcPr>
          <w:p>
            <w:pPr>
              <w:rPr>
                <w:sz w:val="2"/>
                <w:szCs w:val="2"/>
              </w:rPr>
            </w:pPr>
          </w:p>
        </w:tc>
      </w:tr>
      <w:tr>
        <w:trPr>
          <w:trHeight w:val="230"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8" w:lineRule="exact" w:before="2"/>
              <w:ind w:left="47"/>
              <w:rPr>
                <w:sz w:val="19"/>
              </w:rPr>
            </w:pPr>
            <w:r>
              <w:rPr>
                <w:w w:val="105"/>
                <w:sz w:val="19"/>
                <w:u w:val="thick"/>
              </w:rPr>
              <w:t>видеоассистированная</w:t>
            </w:r>
          </w:p>
        </w:tc>
        <w:tc>
          <w:tcPr>
            <w:tcW w:w="1133" w:type="dxa"/>
            <w:vMerge/>
            <w:tcBorders>
              <w:top w:val="nil"/>
            </w:tcBorders>
          </w:tcPr>
          <w:p>
            <w:pPr>
              <w:rPr>
                <w:sz w:val="2"/>
                <w:szCs w:val="2"/>
              </w:rPr>
            </w:pPr>
          </w:p>
        </w:tc>
      </w:tr>
      <w:tr>
        <w:trPr>
          <w:trHeight w:val="230"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8" w:lineRule="exact" w:before="2"/>
              <w:ind w:left="51"/>
              <w:rPr>
                <w:sz w:val="19"/>
              </w:rPr>
            </w:pPr>
            <w:r>
              <w:rPr>
                <w:w w:val="105"/>
                <w:sz w:val="19"/>
              </w:rPr>
              <w:t>удаление</w:t>
            </w:r>
          </w:p>
        </w:tc>
        <w:tc>
          <w:tcPr>
            <w:tcW w:w="113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3" w:lineRule="exact" w:before="2"/>
              <w:ind w:left="52"/>
              <w:rPr>
                <w:sz w:val="19"/>
              </w:rPr>
            </w:pPr>
            <w:r>
              <w:rPr>
                <w:w w:val="105"/>
                <w:sz w:val="19"/>
              </w:rPr>
              <w:t>новообразования полости</w:t>
            </w:r>
          </w:p>
        </w:tc>
        <w:tc>
          <w:tcPr>
            <w:tcW w:w="1133"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bottom w:val="nil"/>
            </w:tcBorders>
          </w:tcPr>
          <w:p>
            <w:pPr>
              <w:pStyle w:val="TableParagraph"/>
              <w:spacing w:line="203" w:lineRule="exact"/>
              <w:ind w:left="52"/>
              <w:rPr>
                <w:sz w:val="19"/>
              </w:rPr>
            </w:pPr>
            <w:r>
              <w:rPr>
                <w:w w:val="105"/>
                <w:sz w:val="19"/>
              </w:rPr>
              <w:t>носа с использованием</w:t>
            </w:r>
          </w:p>
        </w:tc>
        <w:tc>
          <w:tcPr>
            <w:tcW w:w="1133" w:type="dxa"/>
            <w:vMerge/>
            <w:tcBorders>
              <w:top w:val="nil"/>
            </w:tcBorders>
          </w:tcPr>
          <w:p>
            <w:pPr>
              <w:rPr>
                <w:sz w:val="2"/>
                <w:szCs w:val="2"/>
              </w:rPr>
            </w:pPr>
          </w:p>
        </w:tc>
      </w:tr>
      <w:tr>
        <w:trPr>
          <w:trHeight w:val="20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nil"/>
            </w:tcBorders>
          </w:tcPr>
          <w:p>
            <w:pPr>
              <w:pStyle w:val="TableParagraph"/>
              <w:spacing w:line="188" w:lineRule="exact"/>
              <w:ind w:left="52"/>
              <w:rPr>
                <w:sz w:val="19"/>
              </w:rPr>
            </w:pPr>
            <w:r>
              <w:rPr>
                <w:w w:val="105"/>
                <w:sz w:val="19"/>
              </w:rPr>
              <w:t>видеоэндоскопи-ческих</w:t>
            </w:r>
          </w:p>
        </w:tc>
        <w:tc>
          <w:tcPr>
            <w:tcW w:w="1133" w:type="dxa"/>
            <w:vMerge/>
            <w:tcBorders>
              <w:top w:val="nil"/>
            </w:tcBorders>
          </w:tcPr>
          <w:p>
            <w:pPr>
              <w:rPr>
                <w:sz w:val="2"/>
                <w:szCs w:val="2"/>
              </w:rPr>
            </w:pPr>
          </w:p>
        </w:tc>
      </w:tr>
    </w:tbl>
    <w:p>
      <w:pPr>
        <w:spacing w:after="0"/>
        <w:rPr>
          <w:sz w:val="2"/>
          <w:szCs w:val="2"/>
        </w:rPr>
        <w:sectPr>
          <w:pgSz w:w="16670" w:h="11800" w:orient="landscape"/>
          <w:pgMar w:header="699" w:footer="0" w:top="1160" w:bottom="280" w:left="420" w:right="960"/>
        </w:sectPr>
      </w:pPr>
    </w:p>
    <w:p>
      <w:pPr>
        <w:pStyle w:val="BodyText"/>
        <w:spacing w:before="4"/>
        <w:rPr>
          <w:rFonts w:ascii="Courier New"/>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6"/>
        <w:gridCol w:w="2979"/>
        <w:gridCol w:w="1859"/>
        <w:gridCol w:w="4430"/>
        <w:gridCol w:w="1547"/>
        <w:gridCol w:w="2301"/>
        <w:gridCol w:w="1143"/>
      </w:tblGrid>
      <w:tr>
        <w:trPr>
          <w:trHeight w:val="2148" w:hRule="atLeast"/>
        </w:trPr>
        <w:tc>
          <w:tcPr>
            <w:tcW w:w="826" w:type="dxa"/>
          </w:tcPr>
          <w:p>
            <w:pPr>
              <w:pStyle w:val="TableParagraph"/>
              <w:rPr>
                <w:rFonts w:ascii="Courier New"/>
                <w:sz w:val="24"/>
              </w:rPr>
            </w:pPr>
          </w:p>
          <w:p>
            <w:pPr>
              <w:pStyle w:val="TableParagraph"/>
              <w:rPr>
                <w:rFonts w:ascii="Courier New"/>
                <w:sz w:val="24"/>
              </w:rPr>
            </w:pPr>
          </w:p>
          <w:p>
            <w:pPr>
              <w:pStyle w:val="TableParagraph"/>
              <w:spacing w:line="249" w:lineRule="auto" w:before="188"/>
              <w:ind w:left="58" w:right="-15" w:hanging="12"/>
              <w:rPr>
                <w:sz w:val="14"/>
              </w:rPr>
            </w:pPr>
            <w:r>
              <w:rPr>
                <w:rFonts w:ascii="Arial" w:hAnsi="Arial"/>
                <w:w w:val="105"/>
                <w:sz w:val="19"/>
              </w:rPr>
              <w:t>№ </w:t>
            </w:r>
            <w:r>
              <w:rPr>
                <w:sz w:val="19"/>
              </w:rPr>
              <w:t>группы </w:t>
            </w:r>
            <w:r>
              <w:rPr>
                <w:w w:val="105"/>
                <w:sz w:val="19"/>
              </w:rPr>
              <w:t>ВМП</w:t>
            </w:r>
            <w:r>
              <w:rPr>
                <w:w w:val="105"/>
                <w:position w:val="7"/>
                <w:sz w:val="14"/>
              </w:rPr>
              <w:t>1</w:t>
            </w:r>
          </w:p>
        </w:tc>
        <w:tc>
          <w:tcPr>
            <w:tcW w:w="2979"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ind w:left="524" w:firstLine="131"/>
              <w:rPr>
                <w:sz w:val="19"/>
              </w:rPr>
            </w:pPr>
            <w:r>
              <w:rPr>
                <w:w w:val="105"/>
                <w:sz w:val="19"/>
              </w:rPr>
              <w:t>Наименование вида высокотехнологичной медицинской помощи</w:t>
            </w:r>
          </w:p>
        </w:tc>
        <w:tc>
          <w:tcPr>
            <w:tcW w:w="1859"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5"/>
              </w:rPr>
            </w:pPr>
          </w:p>
          <w:p>
            <w:pPr>
              <w:pStyle w:val="TableParagraph"/>
              <w:spacing w:before="1"/>
              <w:ind w:left="138" w:right="96"/>
              <w:jc w:val="center"/>
              <w:rPr>
                <w:rFonts w:ascii="Arial" w:hAnsi="Arial"/>
                <w:sz w:val="12"/>
              </w:rPr>
            </w:pPr>
            <w:r>
              <w:rPr>
                <w:w w:val="105"/>
                <w:sz w:val="19"/>
              </w:rPr>
              <w:t>Коды по МКБ-10</w:t>
            </w:r>
            <w:r>
              <w:rPr>
                <w:rFonts w:ascii="Arial" w:hAnsi="Arial"/>
                <w:w w:val="105"/>
                <w:position w:val="6"/>
                <w:sz w:val="12"/>
              </w:rPr>
              <w:t>2</w:t>
            </w:r>
          </w:p>
        </w:tc>
        <w:tc>
          <w:tcPr>
            <w:tcW w:w="4430"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5"/>
              </w:rPr>
            </w:pPr>
          </w:p>
          <w:p>
            <w:pPr>
              <w:pStyle w:val="TableParagraph"/>
              <w:spacing w:before="1"/>
              <w:ind w:left="1446" w:right="1430"/>
              <w:jc w:val="center"/>
              <w:rPr>
                <w:sz w:val="19"/>
              </w:rPr>
            </w:pPr>
            <w:r>
              <w:rPr>
                <w:w w:val="105"/>
                <w:sz w:val="19"/>
              </w:rPr>
              <w:t>Модель пациента</w:t>
            </w:r>
          </w:p>
        </w:tc>
        <w:tc>
          <w:tcPr>
            <w:tcW w:w="1547"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14" w:right="166"/>
              <w:jc w:val="center"/>
              <w:rPr>
                <w:sz w:val="19"/>
              </w:rPr>
            </w:pPr>
            <w:r>
              <w:rPr>
                <w:w w:val="105"/>
                <w:sz w:val="19"/>
              </w:rPr>
              <w:t>Вид лечения</w:t>
            </w:r>
          </w:p>
        </w:tc>
        <w:tc>
          <w:tcPr>
            <w:tcW w:w="230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502"/>
              <w:rPr>
                <w:sz w:val="19"/>
              </w:rPr>
            </w:pPr>
            <w:r>
              <w:rPr>
                <w:w w:val="105"/>
                <w:sz w:val="19"/>
              </w:rPr>
              <w:t>Метод лечения</w:t>
            </w:r>
          </w:p>
        </w:tc>
        <w:tc>
          <w:tcPr>
            <w:tcW w:w="1143" w:type="dxa"/>
          </w:tcPr>
          <w:p>
            <w:pPr>
              <w:pStyle w:val="TableParagraph"/>
              <w:spacing w:line="261" w:lineRule="auto" w:before="31"/>
              <w:ind w:left="79" w:right="-15" w:hanging="5"/>
              <w:jc w:val="center"/>
              <w:rPr>
                <w:sz w:val="19"/>
              </w:rPr>
            </w:pPr>
            <w:r>
              <w:rPr>
                <w:w w:val="105"/>
                <w:sz w:val="19"/>
              </w:rPr>
              <w:t>Норматив финансовых затрат на единицу объема медицине-- кой</w:t>
            </w:r>
          </w:p>
          <w:p>
            <w:pPr>
              <w:pStyle w:val="TableParagraph"/>
              <w:spacing w:line="131" w:lineRule="exact" w:before="11"/>
              <w:ind w:left="105" w:right="31"/>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67"/>
              <w:jc w:val="right"/>
              <w:rPr>
                <w:sz w:val="13"/>
              </w:rPr>
            </w:pPr>
            <w:r>
              <w:rPr>
                <w:w w:val="102"/>
                <w:sz w:val="13"/>
              </w:rPr>
              <w:t>•</w:t>
            </w:r>
          </w:p>
          <w:p>
            <w:pPr>
              <w:pStyle w:val="TableParagraph"/>
              <w:spacing w:line="193" w:lineRule="exact" w:before="20"/>
              <w:ind w:left="105" w:right="12"/>
              <w:jc w:val="center"/>
              <w:rPr>
                <w:sz w:val="19"/>
              </w:rPr>
            </w:pPr>
            <w:r>
              <w:rPr>
                <w:w w:val="105"/>
                <w:sz w:val="19"/>
              </w:rPr>
              <w:t>рублей</w:t>
            </w:r>
          </w:p>
        </w:tc>
      </w:tr>
      <w:tr>
        <w:trPr>
          <w:trHeight w:val="234" w:hRule="atLeast"/>
        </w:trPr>
        <w:tc>
          <w:tcPr>
            <w:tcW w:w="826" w:type="dxa"/>
          </w:tcPr>
          <w:p>
            <w:pPr>
              <w:pStyle w:val="TableParagraph"/>
              <w:spacing w:line="188" w:lineRule="exact" w:before="26"/>
              <w:ind w:left="42"/>
              <w:jc w:val="center"/>
              <w:rPr>
                <w:sz w:val="19"/>
              </w:rPr>
            </w:pPr>
            <w:r>
              <w:rPr>
                <w:w w:val="106"/>
                <w:sz w:val="19"/>
              </w:rPr>
              <w:t>1</w:t>
            </w:r>
          </w:p>
        </w:tc>
        <w:tc>
          <w:tcPr>
            <w:tcW w:w="2979" w:type="dxa"/>
          </w:tcPr>
          <w:p>
            <w:pPr>
              <w:pStyle w:val="TableParagraph"/>
              <w:spacing w:line="188" w:lineRule="exact" w:before="26"/>
              <w:ind w:left="31"/>
              <w:jc w:val="center"/>
              <w:rPr>
                <w:sz w:val="19"/>
              </w:rPr>
            </w:pPr>
            <w:r>
              <w:rPr>
                <w:w w:val="106"/>
                <w:sz w:val="19"/>
              </w:rPr>
              <w:t>2</w:t>
            </w:r>
          </w:p>
        </w:tc>
        <w:tc>
          <w:tcPr>
            <w:tcW w:w="1859" w:type="dxa"/>
          </w:tcPr>
          <w:p>
            <w:pPr>
              <w:pStyle w:val="TableParagraph"/>
              <w:spacing w:line="188" w:lineRule="exact" w:before="26"/>
              <w:ind w:left="29"/>
              <w:jc w:val="center"/>
              <w:rPr>
                <w:sz w:val="19"/>
              </w:rPr>
            </w:pPr>
            <w:r>
              <w:rPr>
                <w:w w:val="106"/>
                <w:sz w:val="19"/>
              </w:rPr>
              <w:t>3</w:t>
            </w:r>
          </w:p>
        </w:tc>
        <w:tc>
          <w:tcPr>
            <w:tcW w:w="4430" w:type="dxa"/>
          </w:tcPr>
          <w:p>
            <w:pPr>
              <w:pStyle w:val="TableParagraph"/>
              <w:spacing w:line="188" w:lineRule="exact" w:before="26"/>
              <w:ind w:left="24"/>
              <w:jc w:val="center"/>
              <w:rPr>
                <w:sz w:val="19"/>
              </w:rPr>
            </w:pPr>
            <w:r>
              <w:rPr>
                <w:w w:val="106"/>
                <w:sz w:val="19"/>
              </w:rPr>
              <w:t>4</w:t>
            </w:r>
          </w:p>
        </w:tc>
        <w:tc>
          <w:tcPr>
            <w:tcW w:w="1547" w:type="dxa"/>
            <w:tcBorders>
              <w:right w:val="single" w:sz="2" w:space="0" w:color="000000"/>
            </w:tcBorders>
          </w:tcPr>
          <w:p>
            <w:pPr>
              <w:pStyle w:val="TableParagraph"/>
              <w:spacing w:line="184" w:lineRule="exact" w:before="31"/>
              <w:ind w:left="45"/>
              <w:jc w:val="center"/>
              <w:rPr>
                <w:sz w:val="19"/>
              </w:rPr>
            </w:pPr>
            <w:r>
              <w:rPr>
                <w:w w:val="106"/>
                <w:sz w:val="19"/>
              </w:rPr>
              <w:t>5</w:t>
            </w:r>
          </w:p>
        </w:tc>
        <w:tc>
          <w:tcPr>
            <w:tcW w:w="2301" w:type="dxa"/>
            <w:tcBorders>
              <w:left w:val="single" w:sz="2" w:space="0" w:color="000000"/>
            </w:tcBorders>
          </w:tcPr>
          <w:p>
            <w:pPr>
              <w:pStyle w:val="TableParagraph"/>
              <w:spacing w:line="184" w:lineRule="exact" w:before="30"/>
              <w:ind w:left="65"/>
              <w:jc w:val="center"/>
              <w:rPr>
                <w:rFonts w:ascii="Arial"/>
                <w:sz w:val="19"/>
              </w:rPr>
            </w:pPr>
            <w:r>
              <w:rPr>
                <w:rFonts w:ascii="Arial"/>
                <w:w w:val="105"/>
                <w:sz w:val="19"/>
              </w:rPr>
              <w:t>6</w:t>
            </w:r>
          </w:p>
        </w:tc>
        <w:tc>
          <w:tcPr>
            <w:tcW w:w="1143" w:type="dxa"/>
          </w:tcPr>
          <w:p>
            <w:pPr>
              <w:pStyle w:val="TableParagraph"/>
              <w:spacing w:line="179" w:lineRule="exact" w:before="36"/>
              <w:ind w:left="36"/>
              <w:jc w:val="center"/>
              <w:rPr>
                <w:sz w:val="19"/>
              </w:rPr>
            </w:pPr>
            <w:r>
              <w:rPr>
                <w:w w:val="105"/>
                <w:sz w:val="19"/>
              </w:rPr>
              <w:t>7</w:t>
            </w:r>
          </w:p>
        </w:tc>
      </w:tr>
      <w:tr>
        <w:trPr>
          <w:trHeight w:val="234" w:hRule="atLeast"/>
        </w:trPr>
        <w:tc>
          <w:tcPr>
            <w:tcW w:w="826" w:type="dxa"/>
            <w:vMerge w:val="restart"/>
          </w:tcPr>
          <w:p>
            <w:pPr>
              <w:pStyle w:val="TableParagraph"/>
              <w:rPr>
                <w:sz w:val="18"/>
              </w:rPr>
            </w:pPr>
          </w:p>
        </w:tc>
        <w:tc>
          <w:tcPr>
            <w:tcW w:w="2979" w:type="dxa"/>
            <w:vMerge w:val="restart"/>
          </w:tcPr>
          <w:p>
            <w:pPr>
              <w:pStyle w:val="TableParagraph"/>
              <w:rPr>
                <w:sz w:val="18"/>
              </w:rPr>
            </w:pPr>
          </w:p>
        </w:tc>
        <w:tc>
          <w:tcPr>
            <w:tcW w:w="1859" w:type="dxa"/>
            <w:vMerge w:val="restart"/>
          </w:tcPr>
          <w:p>
            <w:pPr>
              <w:pStyle w:val="TableParagraph"/>
              <w:rPr>
                <w:sz w:val="18"/>
              </w:rPr>
            </w:pPr>
          </w:p>
        </w:tc>
        <w:tc>
          <w:tcPr>
            <w:tcW w:w="4430" w:type="dxa"/>
            <w:vMerge w:val="restart"/>
          </w:tcPr>
          <w:p>
            <w:pPr>
              <w:pStyle w:val="TableParagraph"/>
              <w:rPr>
                <w:sz w:val="18"/>
              </w:rPr>
            </w:pPr>
          </w:p>
        </w:tc>
        <w:tc>
          <w:tcPr>
            <w:tcW w:w="1547" w:type="dxa"/>
            <w:vMerge w:val="restart"/>
          </w:tcPr>
          <w:p>
            <w:pPr>
              <w:pStyle w:val="TableParagraph"/>
              <w:rPr>
                <w:sz w:val="18"/>
              </w:rPr>
            </w:pPr>
          </w:p>
        </w:tc>
        <w:tc>
          <w:tcPr>
            <w:tcW w:w="2301" w:type="dxa"/>
          </w:tcPr>
          <w:p>
            <w:pPr>
              <w:pStyle w:val="TableParagraph"/>
              <w:spacing w:line="184" w:lineRule="exact" w:before="31"/>
              <w:ind w:left="47"/>
              <w:rPr>
                <w:sz w:val="19"/>
              </w:rPr>
            </w:pPr>
            <w:r>
              <w:rPr>
                <w:w w:val="105"/>
                <w:sz w:val="19"/>
              </w:rPr>
              <w:t>технологий</w:t>
            </w:r>
          </w:p>
        </w:tc>
        <w:tc>
          <w:tcPr>
            <w:tcW w:w="1143" w:type="dxa"/>
            <w:vMerge w:val="restart"/>
          </w:tcPr>
          <w:p>
            <w:pPr>
              <w:pStyle w:val="TableParagraph"/>
              <w:rPr>
                <w:sz w:val="18"/>
              </w:rPr>
            </w:pPr>
          </w:p>
        </w:tc>
      </w:tr>
      <w:tr>
        <w:trPr>
          <w:trHeight w:val="480"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40" w:lineRule="atLeast" w:before="10"/>
              <w:ind w:left="44" w:firstLine="5"/>
              <w:rPr>
                <w:sz w:val="19"/>
              </w:rPr>
            </w:pPr>
            <w:r>
              <w:rPr>
                <w:w w:val="105"/>
                <w:sz w:val="19"/>
              </w:rPr>
              <w:t>резекция верхней чеmосп видеоассистИDованная</w:t>
            </w:r>
          </w:p>
        </w:tc>
        <w:tc>
          <w:tcPr>
            <w:tcW w:w="1143" w:type="dxa"/>
            <w:vMerge/>
            <w:tcBorders>
              <w:top w:val="nil"/>
            </w:tcBorders>
          </w:tcPr>
          <w:p>
            <w:pPr>
              <w:rPr>
                <w:sz w:val="2"/>
                <w:szCs w:val="2"/>
              </w:rPr>
            </w:pPr>
          </w:p>
        </w:tc>
      </w:tr>
      <w:tr>
        <w:trPr>
          <w:trHeight w:val="1662"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line="264" w:lineRule="auto" w:before="16"/>
              <w:ind w:left="60" w:right="75"/>
              <w:jc w:val="both"/>
              <w:rPr>
                <w:sz w:val="19"/>
              </w:rPr>
            </w:pPr>
            <w:r>
              <w:rPr>
                <w:w w:val="105"/>
                <w:sz w:val="19"/>
              </w:rPr>
              <w:t>СО9, ClO, Cl 1,</w:t>
            </w:r>
            <w:r>
              <w:rPr>
                <w:spacing w:val="-32"/>
                <w:w w:val="105"/>
                <w:sz w:val="19"/>
              </w:rPr>
              <w:t> </w:t>
            </w:r>
            <w:r>
              <w:rPr>
                <w:w w:val="105"/>
                <w:sz w:val="19"/>
              </w:rPr>
              <w:t>С12, СlЗ, С14, С15, СЗО, С32</w:t>
            </w:r>
          </w:p>
        </w:tc>
        <w:tc>
          <w:tcPr>
            <w:tcW w:w="4430" w:type="dxa"/>
          </w:tcPr>
          <w:p>
            <w:pPr>
              <w:pStyle w:val="TableParagraph"/>
              <w:spacing w:line="264" w:lineRule="auto" w:before="16"/>
              <w:ind w:left="63" w:right="110" w:hanging="3"/>
              <w:rPr>
                <w:sz w:val="19"/>
              </w:rPr>
            </w:pPr>
            <w:r>
              <w:rPr>
                <w:w w:val="105"/>
                <w:sz w:val="19"/>
              </w:rPr>
              <w:t>злокачественные новообразования полости носа, глотки, гортани у функционально неоперабельных больных</w:t>
            </w:r>
          </w:p>
        </w:tc>
        <w:tc>
          <w:tcPr>
            <w:tcW w:w="1547" w:type="dxa"/>
          </w:tcPr>
          <w:p>
            <w:pPr>
              <w:pStyle w:val="TableParagraph"/>
              <w:spacing w:line="264" w:lineRule="auto" w:before="21"/>
              <w:ind w:left="61" w:right="191" w:firstLine="3"/>
              <w:rPr>
                <w:sz w:val="19"/>
              </w:rPr>
            </w:pPr>
            <w:r>
              <w:rPr>
                <w:w w:val="105"/>
                <w:sz w:val="19"/>
              </w:rPr>
              <w:t>хирургическое лечение</w:t>
            </w:r>
          </w:p>
        </w:tc>
        <w:tc>
          <w:tcPr>
            <w:tcW w:w="2301" w:type="dxa"/>
          </w:tcPr>
          <w:p>
            <w:pPr>
              <w:pStyle w:val="TableParagraph"/>
              <w:spacing w:line="264" w:lineRule="auto" w:before="16"/>
              <w:ind w:left="47" w:right="99" w:firstLine="3"/>
              <w:rPr>
                <w:sz w:val="19"/>
              </w:rPr>
            </w:pPr>
            <w:r>
              <w:rPr>
                <w:w w:val="105"/>
                <w:sz w:val="19"/>
              </w:rPr>
              <w:t>эндоскопическая лазерная реканализация и устранение дыхательной недостаточности при стенозирующей опухоли</w:t>
            </w:r>
          </w:p>
          <w:p>
            <w:pPr>
              <w:pStyle w:val="TableParagraph"/>
              <w:spacing w:line="184" w:lineRule="exact"/>
              <w:ind w:left="50"/>
              <w:rPr>
                <w:sz w:val="19"/>
              </w:rPr>
            </w:pPr>
            <w:r>
              <w:rPr>
                <w:w w:val="105"/>
                <w:sz w:val="19"/>
              </w:rPr>
              <w:t>гортани</w:t>
            </w:r>
          </w:p>
        </w:tc>
        <w:tc>
          <w:tcPr>
            <w:tcW w:w="1143" w:type="dxa"/>
            <w:vMerge/>
            <w:tcBorders>
              <w:top w:val="nil"/>
            </w:tcBorders>
          </w:tcPr>
          <w:p>
            <w:pPr>
              <w:rPr>
                <w:sz w:val="2"/>
                <w:szCs w:val="2"/>
              </w:rPr>
            </w:pPr>
          </w:p>
        </w:tc>
      </w:tr>
      <w:tr>
        <w:trPr>
          <w:trHeight w:val="1436"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val="restart"/>
          </w:tcPr>
          <w:p>
            <w:pPr>
              <w:pStyle w:val="TableParagraph"/>
              <w:spacing w:before="26"/>
              <w:ind w:left="60"/>
              <w:rPr>
                <w:sz w:val="19"/>
              </w:rPr>
            </w:pPr>
            <w:r>
              <w:rPr>
                <w:w w:val="105"/>
                <w:sz w:val="19"/>
              </w:rPr>
              <w:t>С22, С78.7, С24.О</w:t>
            </w:r>
          </w:p>
        </w:tc>
        <w:tc>
          <w:tcPr>
            <w:tcW w:w="4430" w:type="dxa"/>
            <w:vMerge w:val="restart"/>
          </w:tcPr>
          <w:p>
            <w:pPr>
              <w:pStyle w:val="TableParagraph"/>
              <w:spacing w:line="264" w:lineRule="auto" w:before="26"/>
              <w:ind w:left="58" w:firstLine="4"/>
              <w:rPr>
                <w:sz w:val="19"/>
              </w:rPr>
            </w:pPr>
            <w:r>
              <w:rPr>
                <w:w w:val="105"/>
                <w:sz w:val="19"/>
              </w:rPr>
              <w:t>первичные и метастатические злокачественные новообразования печени</w:t>
            </w:r>
          </w:p>
        </w:tc>
        <w:tc>
          <w:tcPr>
            <w:tcW w:w="1547" w:type="dxa"/>
            <w:vMerge w:val="restart"/>
          </w:tcPr>
          <w:p>
            <w:pPr>
              <w:pStyle w:val="TableParagraph"/>
              <w:spacing w:line="264" w:lineRule="auto" w:before="26"/>
              <w:ind w:left="61" w:firstLine="3"/>
              <w:rPr>
                <w:sz w:val="19"/>
              </w:rPr>
            </w:pPr>
            <w:r>
              <w:rPr>
                <w:w w:val="105"/>
                <w:sz w:val="19"/>
              </w:rPr>
              <w:t>хирургическое или терапевтическое лечение</w:t>
            </w:r>
          </w:p>
        </w:tc>
        <w:tc>
          <w:tcPr>
            <w:tcW w:w="2301" w:type="dxa"/>
          </w:tcPr>
          <w:p>
            <w:pPr>
              <w:pStyle w:val="TableParagraph"/>
              <w:spacing w:line="264" w:lineRule="auto" w:before="26"/>
              <w:ind w:left="46" w:firstLine="1"/>
              <w:rPr>
                <w:sz w:val="19"/>
              </w:rPr>
            </w:pPr>
            <w:r>
              <w:rPr>
                <w:w w:val="105"/>
                <w:sz w:val="19"/>
              </w:rPr>
              <w:t>лапароскопическая радиочастотная термоаблация при злокачественных новообразованиях</w:t>
            </w:r>
          </w:p>
          <w:p>
            <w:pPr>
              <w:pStyle w:val="TableParagraph"/>
              <w:spacing w:line="188" w:lineRule="exact"/>
              <w:ind w:left="54"/>
              <w:rPr>
                <w:sz w:val="19"/>
              </w:rPr>
            </w:pPr>
            <w:r>
              <w:rPr>
                <w:w w:val="105"/>
                <w:sz w:val="19"/>
              </w:rPr>
              <w:t>печени</w:t>
            </w:r>
          </w:p>
        </w:tc>
        <w:tc>
          <w:tcPr>
            <w:tcW w:w="1143" w:type="dxa"/>
            <w:vMerge/>
            <w:tcBorders>
              <w:top w:val="nil"/>
            </w:tcBorders>
          </w:tcPr>
          <w:p>
            <w:pPr>
              <w:rPr>
                <w:sz w:val="2"/>
                <w:szCs w:val="2"/>
              </w:rPr>
            </w:pPr>
          </w:p>
        </w:tc>
      </w:tr>
      <w:tr>
        <w:trPr>
          <w:trHeight w:val="956"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40" w:lineRule="atLeast" w:before="5"/>
              <w:ind w:left="50" w:right="383" w:hanging="2"/>
              <w:rPr>
                <w:sz w:val="19"/>
              </w:rPr>
            </w:pPr>
            <w:r>
              <w:rPr>
                <w:w w:val="105"/>
                <w:sz w:val="19"/>
              </w:rPr>
              <w:t>внутриартериальная эмболизация (химиоэмбо-лизация) опухолей</w:t>
            </w:r>
          </w:p>
        </w:tc>
        <w:tc>
          <w:tcPr>
            <w:tcW w:w="1143" w:type="dxa"/>
            <w:vMerge/>
            <w:tcBorders>
              <w:top w:val="nil"/>
            </w:tcBorders>
          </w:tcPr>
          <w:p>
            <w:pPr>
              <w:rPr>
                <w:sz w:val="2"/>
                <w:szCs w:val="2"/>
              </w:rPr>
            </w:pPr>
          </w:p>
        </w:tc>
      </w:tr>
      <w:tr>
        <w:trPr>
          <w:trHeight w:val="1451"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64" w:lineRule="auto" w:before="17"/>
              <w:ind w:left="47" w:right="183" w:firstLine="3"/>
              <w:rPr>
                <w:sz w:val="19"/>
              </w:rPr>
            </w:pPr>
            <w:r>
              <w:rPr>
                <w:w w:val="105"/>
                <w:sz w:val="19"/>
              </w:rPr>
              <w:t>чрескожная радиочастотная термоаблация опухолей печени под ультразвуковой</w:t>
            </w:r>
          </w:p>
          <w:p>
            <w:pPr>
              <w:pStyle w:val="TableParagraph"/>
              <w:spacing w:line="213" w:lineRule="exact"/>
              <w:ind w:left="49"/>
              <w:rPr>
                <w:sz w:val="19"/>
              </w:rPr>
            </w:pPr>
            <w:r>
              <w:rPr>
                <w:w w:val="105"/>
                <w:sz w:val="19"/>
              </w:rPr>
              <w:t>навигацией и (или) под</w:t>
            </w:r>
          </w:p>
        </w:tc>
        <w:tc>
          <w:tcPr>
            <w:tcW w:w="1143" w:type="dxa"/>
            <w:vMerge/>
            <w:tcBorders>
              <w:top w:val="nil"/>
            </w:tcBorders>
          </w:tcPr>
          <w:p>
            <w:pPr>
              <w:rPr>
                <w:sz w:val="2"/>
                <w:szCs w:val="2"/>
              </w:rPr>
            </w:pPr>
          </w:p>
        </w:tc>
      </w:tr>
    </w:tbl>
    <w:p>
      <w:pPr>
        <w:spacing w:after="0"/>
        <w:rPr>
          <w:sz w:val="2"/>
          <w:szCs w:val="2"/>
        </w:rPr>
        <w:sectPr>
          <w:pgSz w:w="16670" w:h="11800" w:orient="landscape"/>
          <w:pgMar w:header="699" w:footer="0" w:top="1160" w:bottom="280" w:left="420" w:right="920"/>
        </w:sectPr>
      </w:pPr>
    </w:p>
    <w:p>
      <w:pPr>
        <w:pStyle w:val="BodyText"/>
        <w:spacing w:before="5" w:after="1"/>
        <w:rPr>
          <w:rFonts w:ascii="Courier New"/>
          <w:sz w:val="17"/>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5"/>
        <w:gridCol w:w="1865"/>
        <w:gridCol w:w="4426"/>
        <w:gridCol w:w="1543"/>
        <w:gridCol w:w="2302"/>
        <w:gridCol w:w="1144"/>
      </w:tblGrid>
      <w:tr>
        <w:trPr>
          <w:trHeight w:val="2153"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ind w:left="52"/>
              <w:rPr>
                <w:rFonts w:ascii="Arial" w:hAnsi="Arial"/>
                <w:sz w:val="19"/>
              </w:rPr>
            </w:pPr>
            <w:r>
              <w:rPr>
                <w:rFonts w:ascii="Arial" w:hAnsi="Arial"/>
                <w:w w:val="104"/>
                <w:sz w:val="19"/>
              </w:rPr>
              <w:t>№</w:t>
            </w:r>
          </w:p>
          <w:p>
            <w:pPr>
              <w:pStyle w:val="TableParagraph"/>
              <w:spacing w:line="194" w:lineRule="exact" w:before="18"/>
              <w:ind w:left="68"/>
              <w:rPr>
                <w:sz w:val="19"/>
              </w:rPr>
            </w:pPr>
            <w:r>
              <w:rPr>
                <w:w w:val="105"/>
                <w:sz w:val="19"/>
              </w:rPr>
              <w:t>группы</w:t>
            </w:r>
          </w:p>
          <w:p>
            <w:pPr>
              <w:pStyle w:val="TableParagraph"/>
              <w:spacing w:line="286" w:lineRule="exact"/>
              <w:ind w:left="49"/>
              <w:rPr>
                <w:sz w:val="14"/>
              </w:rPr>
            </w:pPr>
            <w:r>
              <w:rPr>
                <w:rFonts w:ascii="Arial" w:hAnsi="Arial"/>
                <w:spacing w:val="-11"/>
                <w:w w:val="110"/>
                <w:sz w:val="27"/>
              </w:rPr>
              <w:t>вмп</w:t>
            </w:r>
            <w:r>
              <w:rPr>
                <w:spacing w:val="-11"/>
                <w:w w:val="110"/>
                <w:position w:val="7"/>
                <w:sz w:val="14"/>
              </w:rPr>
              <w:t>1</w:t>
            </w:r>
          </w:p>
        </w:tc>
        <w:tc>
          <w:tcPr>
            <w:tcW w:w="2975"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ind w:left="523" w:right="142" w:firstLine="131"/>
              <w:rPr>
                <w:sz w:val="19"/>
              </w:rPr>
            </w:pPr>
            <w:r>
              <w:rPr>
                <w:w w:val="105"/>
                <w:sz w:val="19"/>
              </w:rPr>
              <w:t>Наименование вида высокотехнологичной медицинской помощи</w:t>
            </w:r>
          </w:p>
        </w:tc>
        <w:tc>
          <w:tcPr>
            <w:tcW w:w="186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167"/>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42" w:right="1428"/>
              <w:jc w:val="center"/>
              <w:rPr>
                <w:sz w:val="19"/>
              </w:rPr>
            </w:pPr>
            <w:r>
              <w:rPr>
                <w:w w:val="105"/>
                <w:sz w:val="19"/>
              </w:rPr>
              <w:t>Модель пациента</w:t>
            </w:r>
          </w:p>
        </w:tc>
        <w:tc>
          <w:tcPr>
            <w:tcW w:w="154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9" w:right="204"/>
              <w:jc w:val="center"/>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9"/>
              <w:rPr>
                <w:rFonts w:ascii="Courier New"/>
                <w:sz w:val="26"/>
              </w:rPr>
            </w:pPr>
          </w:p>
          <w:p>
            <w:pPr>
              <w:pStyle w:val="TableParagraph"/>
              <w:ind w:left="45" w:right="40"/>
              <w:jc w:val="center"/>
              <w:rPr>
                <w:sz w:val="19"/>
              </w:rPr>
            </w:pPr>
            <w:r>
              <w:rPr>
                <w:w w:val="105"/>
                <w:sz w:val="19"/>
              </w:rPr>
              <w:t>Метод лечения</w:t>
            </w:r>
          </w:p>
        </w:tc>
        <w:tc>
          <w:tcPr>
            <w:tcW w:w="1144" w:type="dxa"/>
          </w:tcPr>
          <w:p>
            <w:pPr>
              <w:pStyle w:val="TableParagraph"/>
              <w:spacing w:line="261" w:lineRule="auto" w:before="36"/>
              <w:ind w:left="79" w:right="4"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1"/>
              <w:ind w:left="61" w:right="22"/>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80"/>
              <w:jc w:val="right"/>
              <w:rPr>
                <w:sz w:val="13"/>
              </w:rPr>
            </w:pPr>
            <w:r>
              <w:rPr>
                <w:w w:val="105"/>
                <w:sz w:val="13"/>
              </w:rPr>
              <w:t>• ,</w:t>
            </w:r>
          </w:p>
          <w:p>
            <w:pPr>
              <w:pStyle w:val="TableParagraph"/>
              <w:spacing w:line="193" w:lineRule="exact" w:before="20"/>
              <w:ind w:left="107" w:right="22"/>
              <w:jc w:val="center"/>
              <w:rPr>
                <w:sz w:val="19"/>
              </w:rPr>
            </w:pPr>
            <w:r>
              <w:rPr>
                <w:w w:val="105"/>
                <w:sz w:val="19"/>
              </w:rPr>
              <w:t>рублей</w:t>
            </w:r>
          </w:p>
        </w:tc>
      </w:tr>
      <w:tr>
        <w:trPr>
          <w:trHeight w:val="239" w:hRule="atLeast"/>
        </w:trPr>
        <w:tc>
          <w:tcPr>
            <w:tcW w:w="822" w:type="dxa"/>
          </w:tcPr>
          <w:p>
            <w:pPr>
              <w:pStyle w:val="TableParagraph"/>
              <w:spacing w:line="198" w:lineRule="exact" w:before="22"/>
              <w:ind w:left="45"/>
              <w:jc w:val="center"/>
              <w:rPr>
                <w:sz w:val="19"/>
              </w:rPr>
            </w:pPr>
            <w:r>
              <w:rPr>
                <w:w w:val="105"/>
                <w:sz w:val="19"/>
              </w:rPr>
              <w:t>1</w:t>
            </w:r>
          </w:p>
        </w:tc>
        <w:tc>
          <w:tcPr>
            <w:tcW w:w="2975" w:type="dxa"/>
          </w:tcPr>
          <w:p>
            <w:pPr>
              <w:pStyle w:val="TableParagraph"/>
              <w:spacing w:line="207" w:lineRule="exact" w:before="12"/>
              <w:ind w:left="40"/>
              <w:jc w:val="center"/>
              <w:rPr>
                <w:sz w:val="20"/>
              </w:rPr>
            </w:pPr>
            <w:r>
              <w:rPr>
                <w:w w:val="108"/>
                <w:sz w:val="20"/>
              </w:rPr>
              <w:t>2</w:t>
            </w:r>
          </w:p>
        </w:tc>
        <w:tc>
          <w:tcPr>
            <w:tcW w:w="1865" w:type="dxa"/>
          </w:tcPr>
          <w:p>
            <w:pPr>
              <w:pStyle w:val="TableParagraph"/>
              <w:spacing w:line="202" w:lineRule="exact" w:before="17"/>
              <w:ind w:left="34"/>
              <w:jc w:val="center"/>
              <w:rPr>
                <w:sz w:val="20"/>
              </w:rPr>
            </w:pPr>
            <w:r>
              <w:rPr>
                <w:w w:val="106"/>
                <w:sz w:val="20"/>
              </w:rPr>
              <w:t>3</w:t>
            </w:r>
          </w:p>
        </w:tc>
        <w:tc>
          <w:tcPr>
            <w:tcW w:w="4426" w:type="dxa"/>
          </w:tcPr>
          <w:p>
            <w:pPr>
              <w:pStyle w:val="TableParagraph"/>
              <w:spacing w:line="180" w:lineRule="exact" w:before="40"/>
              <w:ind w:left="20"/>
              <w:jc w:val="center"/>
              <w:rPr>
                <w:rFonts w:ascii="Arial"/>
                <w:sz w:val="18"/>
              </w:rPr>
            </w:pPr>
            <w:r>
              <w:rPr>
                <w:rFonts w:ascii="Arial"/>
                <w:w w:val="106"/>
                <w:sz w:val="18"/>
              </w:rPr>
              <w:t>4</w:t>
            </w:r>
          </w:p>
        </w:tc>
        <w:tc>
          <w:tcPr>
            <w:tcW w:w="1543" w:type="dxa"/>
            <w:tcBorders>
              <w:right w:val="single" w:sz="2" w:space="0" w:color="000000"/>
            </w:tcBorders>
          </w:tcPr>
          <w:p>
            <w:pPr>
              <w:pStyle w:val="TableParagraph"/>
              <w:spacing w:line="198" w:lineRule="exact" w:before="22"/>
              <w:ind w:left="51"/>
              <w:jc w:val="center"/>
              <w:rPr>
                <w:i/>
                <w:sz w:val="20"/>
              </w:rPr>
            </w:pPr>
            <w:r>
              <w:rPr>
                <w:i/>
                <w:w w:val="96"/>
                <w:sz w:val="20"/>
              </w:rPr>
              <w:t>5</w:t>
            </w:r>
          </w:p>
        </w:tc>
        <w:tc>
          <w:tcPr>
            <w:tcW w:w="2302" w:type="dxa"/>
            <w:tcBorders>
              <w:left w:val="single" w:sz="2" w:space="0" w:color="000000"/>
            </w:tcBorders>
          </w:tcPr>
          <w:p>
            <w:pPr>
              <w:pStyle w:val="TableParagraph"/>
              <w:spacing w:line="175" w:lineRule="exact" w:before="44"/>
              <w:ind w:left="60"/>
              <w:jc w:val="center"/>
              <w:rPr>
                <w:rFonts w:ascii="Arial"/>
                <w:sz w:val="18"/>
              </w:rPr>
            </w:pPr>
            <w:r>
              <w:rPr>
                <w:rFonts w:ascii="Arial"/>
                <w:w w:val="105"/>
                <w:sz w:val="18"/>
              </w:rPr>
              <w:t>6</w:t>
            </w:r>
          </w:p>
        </w:tc>
        <w:tc>
          <w:tcPr>
            <w:tcW w:w="1144" w:type="dxa"/>
          </w:tcPr>
          <w:p>
            <w:pPr>
              <w:pStyle w:val="TableParagraph"/>
              <w:spacing w:line="184" w:lineRule="exact" w:before="35"/>
              <w:ind w:left="34"/>
              <w:jc w:val="center"/>
              <w:rPr>
                <w:rFonts w:ascii="Arial"/>
                <w:sz w:val="19"/>
              </w:rPr>
            </w:pPr>
            <w:r>
              <w:rPr>
                <w:rFonts w:ascii="Arial"/>
                <w:w w:val="107"/>
                <w:sz w:val="19"/>
              </w:rPr>
              <w:t>7</w:t>
            </w:r>
          </w:p>
        </w:tc>
      </w:tr>
      <w:tr>
        <w:trPr>
          <w:trHeight w:val="720" w:hRule="atLeast"/>
        </w:trPr>
        <w:tc>
          <w:tcPr>
            <w:tcW w:w="822" w:type="dxa"/>
            <w:vMerge w:val="restart"/>
          </w:tcPr>
          <w:p>
            <w:pPr>
              <w:pStyle w:val="TableParagraph"/>
              <w:rPr>
                <w:sz w:val="18"/>
              </w:rPr>
            </w:pPr>
          </w:p>
        </w:tc>
        <w:tc>
          <w:tcPr>
            <w:tcW w:w="2975" w:type="dxa"/>
            <w:vMerge w:val="restart"/>
          </w:tcPr>
          <w:p>
            <w:pPr>
              <w:pStyle w:val="TableParagraph"/>
              <w:rPr>
                <w:sz w:val="18"/>
              </w:rPr>
            </w:pPr>
          </w:p>
        </w:tc>
        <w:tc>
          <w:tcPr>
            <w:tcW w:w="1865" w:type="dxa"/>
            <w:vMerge w:val="restart"/>
          </w:tcPr>
          <w:p>
            <w:pPr>
              <w:pStyle w:val="TableParagraph"/>
              <w:rPr>
                <w:sz w:val="18"/>
              </w:rPr>
            </w:pPr>
          </w:p>
        </w:tc>
        <w:tc>
          <w:tcPr>
            <w:tcW w:w="4426" w:type="dxa"/>
            <w:vMerge w:val="restart"/>
          </w:tcPr>
          <w:p>
            <w:pPr>
              <w:pStyle w:val="TableParagraph"/>
              <w:rPr>
                <w:sz w:val="18"/>
              </w:rPr>
            </w:pPr>
          </w:p>
        </w:tc>
        <w:tc>
          <w:tcPr>
            <w:tcW w:w="1543" w:type="dxa"/>
            <w:vMerge w:val="restart"/>
          </w:tcPr>
          <w:p>
            <w:pPr>
              <w:pStyle w:val="TableParagraph"/>
              <w:rPr>
                <w:sz w:val="18"/>
              </w:rPr>
            </w:pPr>
          </w:p>
        </w:tc>
        <w:tc>
          <w:tcPr>
            <w:tcW w:w="2302" w:type="dxa"/>
          </w:tcPr>
          <w:p>
            <w:pPr>
              <w:pStyle w:val="TableParagraph"/>
              <w:spacing w:line="240" w:lineRule="atLeast" w:before="10"/>
              <w:ind w:left="49" w:right="332"/>
              <w:rPr>
                <w:sz w:val="19"/>
              </w:rPr>
            </w:pPr>
            <w:r>
              <w:rPr>
                <w:w w:val="105"/>
                <w:sz w:val="19"/>
              </w:rPr>
              <w:t>контролем </w:t>
            </w:r>
            <w:r>
              <w:rPr>
                <w:sz w:val="19"/>
              </w:rPr>
              <w:t>компьютерной </w:t>
            </w:r>
            <w:r>
              <w:rPr>
                <w:w w:val="105"/>
                <w:sz w:val="19"/>
              </w:rPr>
              <w:t>навигации</w:t>
            </w:r>
          </w:p>
        </w:tc>
        <w:tc>
          <w:tcPr>
            <w:tcW w:w="1144" w:type="dxa"/>
            <w:vMerge w:val="restart"/>
          </w:tcPr>
          <w:p>
            <w:pPr>
              <w:pStyle w:val="TableParagraph"/>
              <w:rPr>
                <w:sz w:val="18"/>
              </w:rPr>
            </w:pPr>
          </w:p>
        </w:tc>
      </w:tr>
      <w:tr>
        <w:trPr>
          <w:trHeight w:val="705"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40" w:lineRule="exact" w:before="2"/>
              <w:ind w:left="47" w:right="95" w:firstLine="2"/>
              <w:rPr>
                <w:sz w:val="19"/>
              </w:rPr>
            </w:pPr>
            <w:r>
              <w:rPr>
                <w:w w:val="105"/>
                <w:sz w:val="19"/>
              </w:rPr>
              <w:t>видеоэндоскопическая сегментэктомия, атипич- ная резекция печени</w:t>
            </w:r>
          </w:p>
        </w:tc>
        <w:tc>
          <w:tcPr>
            <w:tcW w:w="1144" w:type="dxa"/>
            <w:vMerge/>
            <w:tcBorders>
              <w:top w:val="nil"/>
            </w:tcBorders>
          </w:tcPr>
          <w:p>
            <w:pPr>
              <w:rPr>
                <w:sz w:val="2"/>
                <w:szCs w:val="2"/>
              </w:rPr>
            </w:pPr>
          </w:p>
        </w:tc>
      </w:tr>
      <w:tr>
        <w:trPr>
          <w:trHeight w:val="940"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5" w:type="dxa"/>
            <w:vMerge/>
            <w:tcBorders>
              <w:top w:val="nil"/>
            </w:tcBorders>
          </w:tcPr>
          <w:p>
            <w:pPr>
              <w:rPr>
                <w:sz w:val="2"/>
                <w:szCs w:val="2"/>
              </w:rPr>
            </w:pPr>
          </w:p>
        </w:tc>
        <w:tc>
          <w:tcPr>
            <w:tcW w:w="4426" w:type="dxa"/>
            <w:vMerge w:val="restart"/>
          </w:tcPr>
          <w:p>
            <w:pPr>
              <w:pStyle w:val="TableParagraph"/>
              <w:spacing w:line="268" w:lineRule="auto" w:before="6"/>
              <w:ind w:left="53" w:hanging="1"/>
              <w:rPr>
                <w:sz w:val="19"/>
              </w:rPr>
            </w:pPr>
            <w:r>
              <w:rPr>
                <w:w w:val="105"/>
                <w:sz w:val="19"/>
              </w:rPr>
              <w:t>злокачественные новообразования общего желчного протока</w:t>
            </w:r>
          </w:p>
        </w:tc>
        <w:tc>
          <w:tcPr>
            <w:tcW w:w="1543" w:type="dxa"/>
            <w:vMerge w:val="restart"/>
          </w:tcPr>
          <w:p>
            <w:pPr>
              <w:pStyle w:val="TableParagraph"/>
              <w:spacing w:line="264" w:lineRule="auto" w:before="11"/>
              <w:ind w:left="63" w:right="190" w:hanging="2"/>
              <w:rPr>
                <w:sz w:val="19"/>
              </w:rPr>
            </w:pPr>
            <w:r>
              <w:rPr>
                <w:w w:val="105"/>
                <w:sz w:val="19"/>
              </w:rPr>
              <w:t>хирургическое лечение</w:t>
            </w:r>
          </w:p>
        </w:tc>
        <w:tc>
          <w:tcPr>
            <w:tcW w:w="2302" w:type="dxa"/>
          </w:tcPr>
          <w:p>
            <w:pPr>
              <w:pStyle w:val="TableParagraph"/>
              <w:spacing w:line="264" w:lineRule="auto" w:before="11"/>
              <w:ind w:left="48" w:right="112" w:hanging="2"/>
              <w:rPr>
                <w:sz w:val="19"/>
              </w:rPr>
            </w:pPr>
            <w:r>
              <w:rPr>
                <w:w w:val="105"/>
                <w:sz w:val="19"/>
              </w:rPr>
              <w:t>эндоскопическая фотодинамическая терапия опухоли общего</w:t>
            </w:r>
          </w:p>
          <w:p>
            <w:pPr>
              <w:pStyle w:val="TableParagraph"/>
              <w:spacing w:line="188" w:lineRule="exact"/>
              <w:ind w:left="51"/>
              <w:rPr>
                <w:sz w:val="19"/>
              </w:rPr>
            </w:pPr>
            <w:r>
              <w:rPr>
                <w:w w:val="105"/>
                <w:sz w:val="19"/>
              </w:rPr>
              <w:t>желчного поотока</w:t>
            </w:r>
          </w:p>
        </w:tc>
        <w:tc>
          <w:tcPr>
            <w:tcW w:w="1144" w:type="dxa"/>
            <w:vMerge/>
            <w:tcBorders>
              <w:top w:val="nil"/>
            </w:tcBorders>
          </w:tcPr>
          <w:p>
            <w:pPr>
              <w:rPr>
                <w:sz w:val="2"/>
                <w:szCs w:val="2"/>
              </w:rPr>
            </w:pPr>
          </w:p>
        </w:tc>
      </w:tr>
      <w:tr>
        <w:trPr>
          <w:trHeight w:val="951"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1" w:lineRule="auto" w:before="26"/>
              <w:ind w:left="48" w:right="31" w:hanging="4"/>
              <w:rPr>
                <w:sz w:val="19"/>
              </w:rPr>
            </w:pPr>
            <w:r>
              <w:rPr>
                <w:w w:val="105"/>
                <w:sz w:val="19"/>
              </w:rPr>
              <w:t>внутрипротоковая фотодинамическая терапия под рентгеноско-</w:t>
            </w:r>
          </w:p>
          <w:p>
            <w:pPr>
              <w:pStyle w:val="TableParagraph"/>
              <w:spacing w:line="184" w:lineRule="exact" w:before="7"/>
              <w:ind w:left="49"/>
              <w:rPr>
                <w:sz w:val="19"/>
              </w:rPr>
            </w:pPr>
            <w:r>
              <w:rPr>
                <w:sz w:val="19"/>
              </w:rPr>
              <w:t>пическим коНТРолем</w:t>
            </w:r>
          </w:p>
        </w:tc>
        <w:tc>
          <w:tcPr>
            <w:tcW w:w="1144" w:type="dxa"/>
            <w:vMerge/>
            <w:tcBorders>
              <w:top w:val="nil"/>
            </w:tcBorders>
          </w:tcPr>
          <w:p>
            <w:pPr>
              <w:rPr>
                <w:sz w:val="2"/>
                <w:szCs w:val="2"/>
              </w:rPr>
            </w:pPr>
          </w:p>
        </w:tc>
      </w:tr>
      <w:tr>
        <w:trPr>
          <w:trHeight w:val="956"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5" w:type="dxa"/>
            <w:vMerge/>
            <w:tcBorders>
              <w:top w:val="nil"/>
            </w:tcBorders>
          </w:tcPr>
          <w:p>
            <w:pPr>
              <w:rPr>
                <w:sz w:val="2"/>
                <w:szCs w:val="2"/>
              </w:rPr>
            </w:pPr>
          </w:p>
        </w:tc>
        <w:tc>
          <w:tcPr>
            <w:tcW w:w="4426" w:type="dxa"/>
          </w:tcPr>
          <w:p>
            <w:pPr>
              <w:pStyle w:val="TableParagraph"/>
              <w:spacing w:line="264" w:lineRule="auto" w:before="26"/>
              <w:ind w:left="53" w:hanging="1"/>
              <w:rPr>
                <w:sz w:val="19"/>
              </w:rPr>
            </w:pPr>
            <w:r>
              <w:rPr>
                <w:w w:val="105"/>
                <w:sz w:val="19"/>
              </w:rPr>
              <w:t>злокачественные новообразования общего желчного протока в пределах слизистого слоя Tl</w:t>
            </w:r>
          </w:p>
        </w:tc>
        <w:tc>
          <w:tcPr>
            <w:tcW w:w="1543" w:type="dxa"/>
          </w:tcPr>
          <w:p>
            <w:pPr>
              <w:pStyle w:val="TableParagraph"/>
              <w:spacing w:line="264" w:lineRule="auto" w:before="26"/>
              <w:ind w:left="58" w:right="37" w:firstLine="3"/>
              <w:rPr>
                <w:sz w:val="19"/>
              </w:rPr>
            </w:pPr>
            <w:r>
              <w:rPr>
                <w:sz w:val="19"/>
              </w:rPr>
              <w:t>хирургическое </w:t>
            </w:r>
            <w:r>
              <w:rPr>
                <w:w w:val="105"/>
                <w:sz w:val="19"/>
              </w:rPr>
              <w:t>лечение</w:t>
            </w:r>
          </w:p>
        </w:tc>
        <w:tc>
          <w:tcPr>
            <w:tcW w:w="2302" w:type="dxa"/>
          </w:tcPr>
          <w:p>
            <w:pPr>
              <w:pStyle w:val="TableParagraph"/>
              <w:spacing w:line="264" w:lineRule="auto" w:before="26"/>
              <w:ind w:left="48" w:right="112" w:hanging="2"/>
              <w:rPr>
                <w:sz w:val="19"/>
              </w:rPr>
            </w:pPr>
            <w:r>
              <w:rPr>
                <w:w w:val="105"/>
                <w:sz w:val="19"/>
              </w:rPr>
              <w:t>эндоскопическая фотодинамическая терапия опухоли общего</w:t>
            </w:r>
          </w:p>
          <w:p>
            <w:pPr>
              <w:pStyle w:val="TableParagraph"/>
              <w:spacing w:line="184" w:lineRule="exact" w:before="5"/>
              <w:ind w:left="47"/>
              <w:rPr>
                <w:sz w:val="19"/>
              </w:rPr>
            </w:pPr>
            <w:r>
              <w:rPr>
                <w:w w:val="105"/>
                <w:sz w:val="19"/>
              </w:rPr>
              <w:t>желчного поотока</w:t>
            </w:r>
          </w:p>
        </w:tc>
        <w:tc>
          <w:tcPr>
            <w:tcW w:w="1144" w:type="dxa"/>
            <w:vMerge/>
            <w:tcBorders>
              <w:top w:val="nil"/>
            </w:tcBorders>
          </w:tcPr>
          <w:p>
            <w:pPr>
              <w:rPr>
                <w:sz w:val="2"/>
                <w:szCs w:val="2"/>
              </w:rPr>
            </w:pPr>
          </w:p>
        </w:tc>
      </w:tr>
      <w:tr>
        <w:trPr>
          <w:trHeight w:val="1917"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5" w:type="dxa"/>
          </w:tcPr>
          <w:p>
            <w:pPr>
              <w:pStyle w:val="TableParagraph"/>
              <w:spacing w:before="17"/>
              <w:ind w:left="58"/>
              <w:rPr>
                <w:sz w:val="20"/>
              </w:rPr>
            </w:pPr>
            <w:r>
              <w:rPr>
                <w:sz w:val="20"/>
              </w:rPr>
              <w:t>С23</w:t>
            </w:r>
          </w:p>
        </w:tc>
        <w:tc>
          <w:tcPr>
            <w:tcW w:w="4426" w:type="dxa"/>
          </w:tcPr>
          <w:p>
            <w:pPr>
              <w:pStyle w:val="TableParagraph"/>
              <w:spacing w:line="264" w:lineRule="auto" w:before="31"/>
              <w:ind w:left="52" w:right="94" w:hanging="3"/>
              <w:rPr>
                <w:sz w:val="19"/>
              </w:rPr>
            </w:pPr>
            <w:r>
              <w:rPr>
                <w:w w:val="105"/>
                <w:sz w:val="19"/>
              </w:rPr>
              <w:t>локализованные и местнораспространенные формы злокачественных новообразований желчного пузыря</w:t>
            </w:r>
          </w:p>
        </w:tc>
        <w:tc>
          <w:tcPr>
            <w:tcW w:w="1543" w:type="dxa"/>
          </w:tcPr>
          <w:p>
            <w:pPr>
              <w:pStyle w:val="TableParagraph"/>
              <w:spacing w:line="264" w:lineRule="auto" w:before="31"/>
              <w:ind w:left="58" w:right="37" w:firstLine="3"/>
              <w:rPr>
                <w:sz w:val="19"/>
              </w:rPr>
            </w:pPr>
            <w:r>
              <w:rPr>
                <w:sz w:val="19"/>
              </w:rPr>
              <w:t>хирургическое </w:t>
            </w:r>
            <w:r>
              <w:rPr>
                <w:w w:val="105"/>
                <w:sz w:val="19"/>
              </w:rPr>
              <w:t>лечение</w:t>
            </w:r>
          </w:p>
        </w:tc>
        <w:tc>
          <w:tcPr>
            <w:tcW w:w="2302" w:type="dxa"/>
          </w:tcPr>
          <w:p>
            <w:pPr>
              <w:pStyle w:val="TableParagraph"/>
              <w:spacing w:line="264" w:lineRule="auto" w:before="31"/>
              <w:ind w:left="46" w:hanging="4"/>
              <w:rPr>
                <w:sz w:val="19"/>
              </w:rPr>
            </w:pPr>
            <w:r>
              <w:rPr>
                <w:w w:val="105"/>
                <w:sz w:val="19"/>
              </w:rPr>
              <w:t>лапароскопическая холецистэктомия</w:t>
            </w:r>
          </w:p>
          <w:p>
            <w:pPr>
              <w:pStyle w:val="TableParagraph"/>
              <w:spacing w:line="261" w:lineRule="auto"/>
              <w:ind w:left="44" w:right="131" w:firstLine="2"/>
              <w:rPr>
                <w:sz w:val="19"/>
              </w:rPr>
            </w:pPr>
            <w:r>
              <w:rPr>
                <w:w w:val="105"/>
                <w:sz w:val="19"/>
              </w:rPr>
              <w:t>с резекцией IV сегмента печени внутрипротоковая фото- динамическая терапия под</w:t>
            </w:r>
          </w:p>
          <w:p>
            <w:pPr>
              <w:pStyle w:val="TableParagraph"/>
              <w:spacing w:line="188" w:lineRule="exact" w:before="6"/>
              <w:ind w:left="50"/>
              <w:rPr>
                <w:sz w:val="19"/>
              </w:rPr>
            </w:pPr>
            <w:r>
              <w:rPr>
                <w:w w:val="105"/>
                <w:sz w:val="19"/>
              </w:rPr>
              <w:t>рентгеноскопическим</w:t>
            </w:r>
          </w:p>
        </w:tc>
        <w:tc>
          <w:tcPr>
            <w:tcW w:w="1144" w:type="dxa"/>
            <w:vMerge/>
            <w:tcBorders>
              <w:top w:val="nil"/>
            </w:tcBorders>
          </w:tcPr>
          <w:p>
            <w:pPr>
              <w:rPr>
                <w:sz w:val="2"/>
                <w:szCs w:val="2"/>
              </w:rPr>
            </w:pPr>
          </w:p>
        </w:tc>
      </w:tr>
    </w:tbl>
    <w:p>
      <w:pPr>
        <w:spacing w:after="0"/>
        <w:rPr>
          <w:sz w:val="2"/>
          <w:szCs w:val="2"/>
        </w:rPr>
        <w:sectPr>
          <w:pgSz w:w="16670" w:h="11800" w:orient="landscape"/>
          <w:pgMar w:header="699" w:footer="0" w:top="1160" w:bottom="280" w:left="420" w:right="940"/>
        </w:sectPr>
      </w:pPr>
    </w:p>
    <w:p>
      <w:pPr>
        <w:pStyle w:val="BodyText"/>
        <w:spacing w:before="3"/>
        <w:rPr>
          <w:rFonts w:ascii="Courier New"/>
          <w:sz w:val="19"/>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1"/>
        <w:gridCol w:w="4437"/>
        <w:gridCol w:w="1544"/>
        <w:gridCol w:w="2303"/>
        <w:gridCol w:w="1140"/>
      </w:tblGrid>
      <w:tr>
        <w:trPr>
          <w:trHeight w:val="2182" w:hRule="atLeast"/>
        </w:trPr>
        <w:tc>
          <w:tcPr>
            <w:tcW w:w="822" w:type="dxa"/>
            <w:tcBorders>
              <w:bottom w:val="single" w:sz="2" w:space="0" w:color="000000"/>
            </w:tcBorders>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ind w:left="47"/>
              <w:rPr>
                <w:rFonts w:ascii="Arial"/>
                <w:sz w:val="19"/>
              </w:rPr>
            </w:pPr>
            <w:r>
              <w:rPr>
                <w:rFonts w:ascii="Arial"/>
                <w:w w:val="95"/>
                <w:sz w:val="19"/>
              </w:rPr>
              <w:t>No</w:t>
            </w:r>
          </w:p>
          <w:p>
            <w:pPr>
              <w:pStyle w:val="TableParagraph"/>
              <w:spacing w:line="176" w:lineRule="exact" w:before="18"/>
              <w:ind w:left="68"/>
              <w:rPr>
                <w:sz w:val="19"/>
              </w:rPr>
            </w:pPr>
            <w:r>
              <w:rPr>
                <w:w w:val="105"/>
                <w:sz w:val="19"/>
              </w:rPr>
              <w:t>группы</w:t>
            </w:r>
          </w:p>
          <w:p>
            <w:pPr>
              <w:pStyle w:val="TableParagraph"/>
              <w:spacing w:line="314" w:lineRule="exact"/>
              <w:ind w:left="59"/>
              <w:rPr>
                <w:sz w:val="13"/>
              </w:rPr>
            </w:pPr>
            <w:r>
              <w:rPr>
                <w:spacing w:val="-5"/>
                <w:w w:val="95"/>
                <w:sz w:val="31"/>
              </w:rPr>
              <w:t>в</w:t>
            </w:r>
            <w:r>
              <w:rPr>
                <w:spacing w:val="-1"/>
                <w:w w:val="90"/>
                <w:sz w:val="31"/>
              </w:rPr>
              <w:t>м</w:t>
            </w:r>
            <w:r>
              <w:rPr>
                <w:spacing w:val="2"/>
                <w:w w:val="90"/>
                <w:sz w:val="31"/>
              </w:rPr>
              <w:t>п</w:t>
            </w:r>
            <w:r>
              <w:rPr>
                <w:w w:val="90"/>
                <w:position w:val="7"/>
                <w:sz w:val="13"/>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before="1"/>
              <w:ind w:left="518" w:right="144" w:firstLine="135"/>
              <w:rPr>
                <w:sz w:val="19"/>
              </w:rPr>
            </w:pPr>
            <w:r>
              <w:rPr>
                <w:w w:val="105"/>
                <w:sz w:val="19"/>
              </w:rPr>
              <w:t>Наименование вида высокотехнологичной медицинской помощи</w:t>
            </w:r>
          </w:p>
        </w:tc>
        <w:tc>
          <w:tcPr>
            <w:tcW w:w="1851"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
              <w:rPr>
                <w:rFonts w:ascii="Courier New"/>
                <w:sz w:val="19"/>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7"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15" w:right="1399"/>
              <w:jc w:val="center"/>
              <w:rPr>
                <w:sz w:val="19"/>
              </w:rPr>
            </w:pPr>
            <w:r>
              <w:rPr>
                <w:w w:val="105"/>
                <w:sz w:val="19"/>
              </w:rPr>
              <w:t>Модель пациента</w:t>
            </w:r>
          </w:p>
        </w:tc>
        <w:tc>
          <w:tcPr>
            <w:tcW w:w="1544"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0" w:right="213"/>
              <w:jc w:val="center"/>
              <w:rPr>
                <w:sz w:val="19"/>
              </w:rPr>
            </w:pPr>
            <w:r>
              <w:rPr>
                <w:w w:val="105"/>
                <w:sz w:val="19"/>
              </w:rPr>
              <w:t>Вид лечения</w:t>
            </w:r>
          </w:p>
        </w:tc>
        <w:tc>
          <w:tcPr>
            <w:tcW w:w="2303"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93"/>
              <w:rPr>
                <w:sz w:val="19"/>
              </w:rPr>
            </w:pPr>
            <w:r>
              <w:rPr>
                <w:w w:val="105"/>
                <w:sz w:val="19"/>
              </w:rPr>
              <w:t>Метод лечения</w:t>
            </w:r>
          </w:p>
        </w:tc>
        <w:tc>
          <w:tcPr>
            <w:tcW w:w="1140" w:type="dxa"/>
          </w:tcPr>
          <w:p>
            <w:pPr>
              <w:pStyle w:val="TableParagraph"/>
              <w:spacing w:line="261" w:lineRule="auto" w:before="26"/>
              <w:ind w:left="64" w:right="4" w:hanging="5"/>
              <w:jc w:val="center"/>
              <w:rPr>
                <w:sz w:val="13"/>
              </w:rPr>
            </w:pPr>
            <w:r>
              <w:rPr>
                <w:w w:val="105"/>
                <w:sz w:val="19"/>
              </w:rPr>
              <w:t>Норматив финансовых затрат на единицу объема медицине-- кой  помощи</w:t>
            </w:r>
            <w:r>
              <w:rPr>
                <w:rFonts w:ascii="Arial" w:hAnsi="Arial"/>
                <w:w w:val="105"/>
                <w:position w:val="6"/>
                <w:sz w:val="12"/>
              </w:rPr>
              <w:t>3</w:t>
            </w:r>
            <w:r>
              <w:rPr>
                <w:w w:val="105"/>
                <w:sz w:val="13"/>
              </w:rPr>
              <w:t>,4,</w:t>
            </w:r>
          </w:p>
          <w:p>
            <w:pPr>
              <w:pStyle w:val="TableParagraph"/>
              <w:spacing w:before="9"/>
              <w:ind w:left="126" w:right="60"/>
              <w:jc w:val="center"/>
              <w:rPr>
                <w:sz w:val="19"/>
              </w:rPr>
            </w:pPr>
            <w:r>
              <w:rPr>
                <w:w w:val="105"/>
                <w:sz w:val="19"/>
              </w:rPr>
              <w:t>рублей</w:t>
            </w:r>
          </w:p>
        </w:tc>
      </w:tr>
      <w:tr>
        <w:trPr>
          <w:trHeight w:val="201" w:hRule="atLeast"/>
        </w:trPr>
        <w:tc>
          <w:tcPr>
            <w:tcW w:w="822" w:type="dxa"/>
            <w:tcBorders>
              <w:top w:val="single" w:sz="2" w:space="0" w:color="000000"/>
            </w:tcBorders>
          </w:tcPr>
          <w:p>
            <w:pPr>
              <w:pStyle w:val="TableParagraph"/>
              <w:spacing w:line="181" w:lineRule="exact"/>
              <w:ind w:left="37"/>
              <w:jc w:val="center"/>
              <w:rPr>
                <w:sz w:val="19"/>
              </w:rPr>
            </w:pPr>
            <w:r>
              <w:rPr>
                <w:w w:val="106"/>
                <w:sz w:val="19"/>
              </w:rPr>
              <w:t>1</w:t>
            </w:r>
          </w:p>
        </w:tc>
        <w:tc>
          <w:tcPr>
            <w:tcW w:w="2980" w:type="dxa"/>
          </w:tcPr>
          <w:p>
            <w:pPr>
              <w:pStyle w:val="TableParagraph"/>
              <w:spacing w:line="181" w:lineRule="exact"/>
              <w:ind w:left="36"/>
              <w:jc w:val="center"/>
              <w:rPr>
                <w:sz w:val="20"/>
              </w:rPr>
            </w:pPr>
            <w:r>
              <w:rPr>
                <w:w w:val="108"/>
                <w:sz w:val="20"/>
              </w:rPr>
              <w:t>2</w:t>
            </w:r>
          </w:p>
        </w:tc>
        <w:tc>
          <w:tcPr>
            <w:tcW w:w="1851" w:type="dxa"/>
          </w:tcPr>
          <w:p>
            <w:pPr>
              <w:pStyle w:val="TableParagraph"/>
              <w:spacing w:line="181" w:lineRule="exact"/>
              <w:ind w:left="33"/>
              <w:jc w:val="center"/>
              <w:rPr>
                <w:sz w:val="20"/>
              </w:rPr>
            </w:pPr>
            <w:r>
              <w:rPr>
                <w:w w:val="108"/>
                <w:sz w:val="20"/>
              </w:rPr>
              <w:t>3</w:t>
            </w:r>
          </w:p>
        </w:tc>
        <w:tc>
          <w:tcPr>
            <w:tcW w:w="4437" w:type="dxa"/>
          </w:tcPr>
          <w:p>
            <w:pPr>
              <w:pStyle w:val="TableParagraph"/>
              <w:spacing w:line="181" w:lineRule="exact"/>
              <w:ind w:left="24"/>
              <w:jc w:val="center"/>
              <w:rPr>
                <w:sz w:val="20"/>
              </w:rPr>
            </w:pPr>
            <w:r>
              <w:rPr>
                <w:w w:val="110"/>
                <w:sz w:val="20"/>
              </w:rPr>
              <w:t>4</w:t>
            </w:r>
          </w:p>
        </w:tc>
        <w:tc>
          <w:tcPr>
            <w:tcW w:w="1544" w:type="dxa"/>
            <w:tcBorders>
              <w:right w:val="single" w:sz="2" w:space="0" w:color="000000"/>
            </w:tcBorders>
          </w:tcPr>
          <w:p>
            <w:pPr>
              <w:pStyle w:val="TableParagraph"/>
              <w:spacing w:line="181" w:lineRule="exact"/>
              <w:ind w:left="42"/>
              <w:jc w:val="center"/>
              <w:rPr>
                <w:sz w:val="20"/>
              </w:rPr>
            </w:pPr>
            <w:r>
              <w:rPr>
                <w:w w:val="110"/>
                <w:sz w:val="20"/>
              </w:rPr>
              <w:t>5</w:t>
            </w:r>
          </w:p>
        </w:tc>
        <w:tc>
          <w:tcPr>
            <w:tcW w:w="2303" w:type="dxa"/>
            <w:tcBorders>
              <w:left w:val="single" w:sz="2" w:space="0" w:color="000000"/>
            </w:tcBorders>
          </w:tcPr>
          <w:p>
            <w:pPr>
              <w:pStyle w:val="TableParagraph"/>
              <w:spacing w:line="175" w:lineRule="exact" w:before="6"/>
              <w:ind w:left="41"/>
              <w:jc w:val="center"/>
              <w:rPr>
                <w:rFonts w:ascii="Arial"/>
                <w:sz w:val="18"/>
              </w:rPr>
            </w:pPr>
            <w:r>
              <w:rPr>
                <w:rFonts w:ascii="Arial"/>
                <w:w w:val="105"/>
                <w:sz w:val="18"/>
              </w:rPr>
              <w:t>6</w:t>
            </w:r>
          </w:p>
        </w:tc>
        <w:tc>
          <w:tcPr>
            <w:tcW w:w="1140" w:type="dxa"/>
          </w:tcPr>
          <w:p>
            <w:pPr>
              <w:pStyle w:val="TableParagraph"/>
              <w:spacing w:line="180" w:lineRule="exact" w:before="2"/>
              <w:ind w:left="19"/>
              <w:jc w:val="center"/>
              <w:rPr>
                <w:rFonts w:ascii="Arial"/>
                <w:sz w:val="19"/>
              </w:rPr>
            </w:pPr>
            <w:r>
              <w:rPr>
                <w:rFonts w:ascii="Arial"/>
                <w:w w:val="107"/>
                <w:sz w:val="19"/>
              </w:rPr>
              <w:t>7</w:t>
            </w:r>
          </w:p>
        </w:tc>
      </w:tr>
      <w:tr>
        <w:trPr>
          <w:trHeight w:val="239"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51" w:type="dxa"/>
          </w:tcPr>
          <w:p>
            <w:pPr>
              <w:pStyle w:val="TableParagraph"/>
              <w:rPr>
                <w:sz w:val="16"/>
              </w:rPr>
            </w:pPr>
          </w:p>
        </w:tc>
        <w:tc>
          <w:tcPr>
            <w:tcW w:w="4437" w:type="dxa"/>
          </w:tcPr>
          <w:p>
            <w:pPr>
              <w:pStyle w:val="TableParagraph"/>
              <w:rPr>
                <w:sz w:val="16"/>
              </w:rPr>
            </w:pPr>
          </w:p>
        </w:tc>
        <w:tc>
          <w:tcPr>
            <w:tcW w:w="1544" w:type="dxa"/>
          </w:tcPr>
          <w:p>
            <w:pPr>
              <w:pStyle w:val="TableParagraph"/>
              <w:rPr>
                <w:sz w:val="16"/>
              </w:rPr>
            </w:pPr>
          </w:p>
        </w:tc>
        <w:tc>
          <w:tcPr>
            <w:tcW w:w="2303" w:type="dxa"/>
          </w:tcPr>
          <w:p>
            <w:pPr>
              <w:pStyle w:val="TableParagraph"/>
              <w:spacing w:line="188" w:lineRule="exact" w:before="31"/>
              <w:ind w:left="40"/>
              <w:rPr>
                <w:sz w:val="19"/>
              </w:rPr>
            </w:pPr>
            <w:r>
              <w:rPr>
                <w:w w:val="105"/>
                <w:sz w:val="19"/>
              </w:rPr>
              <w:t>контоолем</w:t>
            </w:r>
          </w:p>
        </w:tc>
        <w:tc>
          <w:tcPr>
            <w:tcW w:w="1140" w:type="dxa"/>
            <w:vMerge w:val="restart"/>
          </w:tcPr>
          <w:p>
            <w:pPr>
              <w:pStyle w:val="TableParagraph"/>
              <w:rPr>
                <w:sz w:val="18"/>
              </w:rPr>
            </w:pPr>
          </w:p>
        </w:tc>
      </w:tr>
      <w:tr>
        <w:trPr>
          <w:trHeight w:val="956"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1" w:type="dxa"/>
          </w:tcPr>
          <w:p>
            <w:pPr>
              <w:pStyle w:val="TableParagraph"/>
              <w:spacing w:before="12"/>
              <w:ind w:left="59"/>
              <w:rPr>
                <w:sz w:val="20"/>
              </w:rPr>
            </w:pPr>
            <w:r>
              <w:rPr>
                <w:sz w:val="20"/>
              </w:rPr>
              <w:t>С24</w:t>
            </w:r>
          </w:p>
        </w:tc>
        <w:tc>
          <w:tcPr>
            <w:tcW w:w="4437" w:type="dxa"/>
          </w:tcPr>
          <w:p>
            <w:pPr>
              <w:pStyle w:val="TableParagraph"/>
              <w:spacing w:line="264" w:lineRule="auto" w:before="26"/>
              <w:ind w:left="64" w:right="674" w:hanging="3"/>
              <w:rPr>
                <w:sz w:val="19"/>
              </w:rPr>
            </w:pPr>
            <w:r>
              <w:rPr>
                <w:w w:val="105"/>
                <w:sz w:val="19"/>
              </w:rPr>
              <w:t>нерезектабельные опухоли внепеченочных желчных протоков</w:t>
            </w:r>
          </w:p>
        </w:tc>
        <w:tc>
          <w:tcPr>
            <w:tcW w:w="1544" w:type="dxa"/>
          </w:tcPr>
          <w:p>
            <w:pPr>
              <w:pStyle w:val="TableParagraph"/>
              <w:spacing w:line="264" w:lineRule="auto" w:before="31"/>
              <w:ind w:left="54" w:right="200" w:hanging="2"/>
              <w:rPr>
                <w:sz w:val="19"/>
              </w:rPr>
            </w:pPr>
            <w:r>
              <w:rPr>
                <w:w w:val="105"/>
                <w:sz w:val="19"/>
              </w:rPr>
              <w:t>хирургическое лечение</w:t>
            </w:r>
          </w:p>
        </w:tc>
        <w:tc>
          <w:tcPr>
            <w:tcW w:w="2303" w:type="dxa"/>
          </w:tcPr>
          <w:p>
            <w:pPr>
              <w:pStyle w:val="TableParagraph"/>
              <w:spacing w:line="240" w:lineRule="atLeast" w:before="5"/>
              <w:ind w:left="41" w:right="81" w:hanging="2"/>
              <w:rPr>
                <w:sz w:val="19"/>
              </w:rPr>
            </w:pPr>
            <w:r>
              <w:rPr>
                <w:w w:val="105"/>
                <w:sz w:val="19"/>
              </w:rPr>
              <w:t>внутрипротоковая фото- динамическая терапия под рентгеноскопи- ческим контролем</w:t>
            </w:r>
          </w:p>
        </w:tc>
        <w:tc>
          <w:tcPr>
            <w:tcW w:w="1140" w:type="dxa"/>
            <w:vMerge/>
            <w:tcBorders>
              <w:top w:val="nil"/>
            </w:tcBorders>
          </w:tcPr>
          <w:p>
            <w:pPr>
              <w:rPr>
                <w:sz w:val="2"/>
                <w:szCs w:val="2"/>
              </w:rPr>
            </w:pPr>
          </w:p>
        </w:tc>
      </w:tr>
      <w:tr>
        <w:trPr>
          <w:trHeight w:val="100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1" w:type="dxa"/>
            <w:vMerge w:val="restart"/>
          </w:tcPr>
          <w:p>
            <w:pPr>
              <w:pStyle w:val="TableParagraph"/>
              <w:spacing w:before="9"/>
              <w:ind w:left="59"/>
              <w:rPr>
                <w:sz w:val="20"/>
              </w:rPr>
            </w:pPr>
            <w:r>
              <w:rPr>
                <w:sz w:val="20"/>
              </w:rPr>
              <w:t>С25</w:t>
            </w:r>
          </w:p>
        </w:tc>
        <w:tc>
          <w:tcPr>
            <w:tcW w:w="4437" w:type="dxa"/>
            <w:vMerge w:val="restart"/>
          </w:tcPr>
          <w:p>
            <w:pPr>
              <w:pStyle w:val="TableParagraph"/>
              <w:spacing w:line="264" w:lineRule="auto" w:before="23"/>
              <w:ind w:left="64" w:right="87" w:firstLine="2"/>
              <w:rPr>
                <w:sz w:val="19"/>
              </w:rPr>
            </w:pPr>
            <w:r>
              <w:rPr>
                <w:w w:val="105"/>
                <w:sz w:val="19"/>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44" w:type="dxa"/>
            <w:vMerge w:val="restart"/>
          </w:tcPr>
          <w:p>
            <w:pPr>
              <w:pStyle w:val="TableParagraph"/>
              <w:spacing w:line="264" w:lineRule="auto" w:before="23"/>
              <w:ind w:left="54" w:right="195" w:firstLine="3"/>
              <w:rPr>
                <w:sz w:val="19"/>
              </w:rPr>
            </w:pPr>
            <w:r>
              <w:rPr>
                <w:w w:val="105"/>
                <w:sz w:val="19"/>
              </w:rPr>
              <w:t>хирургическое лечение</w:t>
            </w:r>
          </w:p>
        </w:tc>
        <w:tc>
          <w:tcPr>
            <w:tcW w:w="2303" w:type="dxa"/>
            <w:tcBorders>
              <w:bottom w:val="single" w:sz="2" w:space="0" w:color="000000"/>
            </w:tcBorders>
          </w:tcPr>
          <w:p>
            <w:pPr>
              <w:pStyle w:val="TableParagraph"/>
              <w:spacing w:line="256" w:lineRule="auto" w:before="23"/>
              <w:ind w:left="40" w:right="81" w:firstLine="2"/>
              <w:rPr>
                <w:sz w:val="19"/>
              </w:rPr>
            </w:pPr>
            <w:r>
              <w:rPr>
                <w:w w:val="105"/>
                <w:sz w:val="19"/>
              </w:rPr>
              <w:t>эндоскопическая </w:t>
            </w:r>
            <w:r>
              <w:rPr>
                <w:w w:val="90"/>
                <w:sz w:val="20"/>
              </w:rPr>
              <w:t>фотодинамич.t:сю:m </w:t>
            </w:r>
            <w:r>
              <w:rPr>
                <w:w w:val="105"/>
                <w:sz w:val="19"/>
              </w:rPr>
              <w:t>терапия опухоли виосунrова пuотока</w:t>
            </w:r>
          </w:p>
        </w:tc>
        <w:tc>
          <w:tcPr>
            <w:tcW w:w="1140" w:type="dxa"/>
            <w:vMerge/>
            <w:tcBorders>
              <w:top w:val="nil"/>
            </w:tcBorders>
          </w:tcPr>
          <w:p>
            <w:pPr>
              <w:rPr>
                <w:sz w:val="2"/>
                <w:szCs w:val="2"/>
              </w:rPr>
            </w:pPr>
          </w:p>
        </w:tc>
      </w:tr>
      <w:tr>
        <w:trPr>
          <w:trHeight w:val="1129"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1"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303" w:type="dxa"/>
            <w:tcBorders>
              <w:top w:val="single" w:sz="2" w:space="0" w:color="000000"/>
            </w:tcBorders>
          </w:tcPr>
          <w:p>
            <w:pPr>
              <w:pStyle w:val="TableParagraph"/>
              <w:spacing w:line="187" w:lineRule="exact"/>
              <w:ind w:left="42"/>
              <w:rPr>
                <w:sz w:val="19"/>
              </w:rPr>
            </w:pPr>
            <w:r>
              <w:rPr>
                <w:w w:val="105"/>
                <w:sz w:val="19"/>
              </w:rPr>
              <w:t>эндоскопическое стенти-</w:t>
            </w:r>
          </w:p>
          <w:p>
            <w:pPr>
              <w:pStyle w:val="TableParagraph"/>
              <w:spacing w:line="240" w:lineRule="exact" w:before="2"/>
              <w:ind w:left="42" w:right="120" w:firstLine="2"/>
              <w:rPr>
                <w:sz w:val="19"/>
              </w:rPr>
            </w:pPr>
            <w:r>
              <w:rPr>
                <w:w w:val="105"/>
                <w:sz w:val="19"/>
              </w:rPr>
              <w:t>рование вирсунгова протока при опухолевом стенозе под видеоэндо- скопическим контролем</w:t>
            </w:r>
          </w:p>
        </w:tc>
        <w:tc>
          <w:tcPr>
            <w:tcW w:w="1140" w:type="dxa"/>
            <w:vMerge/>
            <w:tcBorders>
              <w:top w:val="nil"/>
            </w:tcBorders>
          </w:tcPr>
          <w:p>
            <w:pPr>
              <w:rPr>
                <w:sz w:val="2"/>
                <w:szCs w:val="2"/>
              </w:rPr>
            </w:pPr>
          </w:p>
        </w:tc>
      </w:tr>
      <w:tr>
        <w:trPr>
          <w:trHeight w:val="700"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1"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303" w:type="dxa"/>
          </w:tcPr>
          <w:p>
            <w:pPr>
              <w:pStyle w:val="TableParagraph"/>
              <w:spacing w:line="264" w:lineRule="auto" w:before="11"/>
              <w:ind w:left="51" w:right="139" w:hanging="10"/>
              <w:rPr>
                <w:sz w:val="19"/>
              </w:rPr>
            </w:pPr>
            <w:r>
              <w:rPr>
                <w:w w:val="105"/>
                <w:sz w:val="19"/>
              </w:rPr>
              <w:t>химиоэмболизация головки поджелудочной</w:t>
            </w:r>
          </w:p>
          <w:p>
            <w:pPr>
              <w:pStyle w:val="TableParagraph"/>
              <w:spacing w:line="188" w:lineRule="exact" w:before="1"/>
              <w:ind w:left="47"/>
              <w:rPr>
                <w:sz w:val="19"/>
              </w:rPr>
            </w:pPr>
            <w:r>
              <w:rPr>
                <w:w w:val="105"/>
                <w:sz w:val="19"/>
              </w:rPr>
              <w:t>железы</w:t>
            </w:r>
          </w:p>
        </w:tc>
        <w:tc>
          <w:tcPr>
            <w:tcW w:w="1140" w:type="dxa"/>
            <w:vMerge/>
            <w:tcBorders>
              <w:top w:val="nil"/>
            </w:tcBorders>
          </w:tcPr>
          <w:p>
            <w:pPr>
              <w:rPr>
                <w:sz w:val="2"/>
                <w:szCs w:val="2"/>
              </w:rPr>
            </w:pPr>
          </w:p>
        </w:tc>
      </w:tr>
      <w:tr>
        <w:trPr>
          <w:trHeight w:val="720"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1"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303" w:type="dxa"/>
          </w:tcPr>
          <w:p>
            <w:pPr>
              <w:pStyle w:val="TableParagraph"/>
              <w:spacing w:line="240" w:lineRule="atLeast" w:before="5"/>
              <w:ind w:left="47" w:right="138" w:hanging="3"/>
              <w:rPr>
                <w:sz w:val="19"/>
              </w:rPr>
            </w:pPr>
            <w:r>
              <w:rPr>
                <w:w w:val="105"/>
                <w:sz w:val="19"/>
              </w:rPr>
              <w:t>радиочастотная абляция опухолей поджелудочной железы</w:t>
            </w:r>
          </w:p>
        </w:tc>
        <w:tc>
          <w:tcPr>
            <w:tcW w:w="1140" w:type="dxa"/>
            <w:vMerge/>
            <w:tcBorders>
              <w:top w:val="nil"/>
            </w:tcBorders>
          </w:tcPr>
          <w:p>
            <w:pPr>
              <w:rPr>
                <w:sz w:val="2"/>
                <w:szCs w:val="2"/>
              </w:rPr>
            </w:pPr>
          </w:p>
        </w:tc>
      </w:tr>
      <w:tr>
        <w:trPr>
          <w:trHeight w:val="952"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1"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303" w:type="dxa"/>
          </w:tcPr>
          <w:p>
            <w:pPr>
              <w:pStyle w:val="TableParagraph"/>
              <w:spacing w:line="264" w:lineRule="auto" w:before="17"/>
              <w:ind w:left="47" w:right="138" w:hanging="3"/>
              <w:rPr>
                <w:sz w:val="19"/>
              </w:rPr>
            </w:pPr>
            <w:r>
              <w:rPr>
                <w:w w:val="105"/>
                <w:sz w:val="19"/>
              </w:rPr>
              <w:t>радиочастотная абляция опухолей поджелудочной железы</w:t>
            </w:r>
          </w:p>
          <w:p>
            <w:pPr>
              <w:pStyle w:val="TableParagraph"/>
              <w:spacing w:line="193" w:lineRule="exact" w:before="1"/>
              <w:ind w:left="45"/>
              <w:rPr>
                <w:sz w:val="19"/>
              </w:rPr>
            </w:pPr>
            <w:r>
              <w:rPr>
                <w:w w:val="105"/>
                <w:sz w:val="19"/>
              </w:rPr>
              <w:t>видеоэндоскопическая</w:t>
            </w:r>
          </w:p>
        </w:tc>
        <w:tc>
          <w:tcPr>
            <w:tcW w:w="1140" w:type="dxa"/>
            <w:vMerge/>
            <w:tcBorders>
              <w:top w:val="nil"/>
            </w:tcBorders>
          </w:tcPr>
          <w:p>
            <w:pPr>
              <w:rPr>
                <w:sz w:val="2"/>
                <w:szCs w:val="2"/>
              </w:rPr>
            </w:pPr>
          </w:p>
        </w:tc>
      </w:tr>
      <w:tr>
        <w:trPr>
          <w:trHeight w:val="470"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1" w:type="dxa"/>
          </w:tcPr>
          <w:p>
            <w:pPr>
              <w:pStyle w:val="TableParagraph"/>
              <w:spacing w:before="12"/>
              <w:ind w:left="54"/>
              <w:rPr>
                <w:sz w:val="20"/>
              </w:rPr>
            </w:pPr>
            <w:r>
              <w:rPr>
                <w:sz w:val="20"/>
              </w:rPr>
              <w:t>С34, СЗЗ</w:t>
            </w:r>
          </w:p>
        </w:tc>
        <w:tc>
          <w:tcPr>
            <w:tcW w:w="4437" w:type="dxa"/>
          </w:tcPr>
          <w:p>
            <w:pPr>
              <w:pStyle w:val="TableParagraph"/>
              <w:spacing w:line="246" w:lineRule="exact" w:before="2"/>
              <w:ind w:left="60" w:right="87" w:firstLine="1"/>
              <w:rPr>
                <w:sz w:val="19"/>
              </w:rPr>
            </w:pPr>
            <w:r>
              <w:rPr>
                <w:w w:val="105"/>
                <w:sz w:val="19"/>
              </w:rPr>
              <w:t>немелкоклеточный ранний центральный рак легкого</w:t>
            </w:r>
          </w:p>
        </w:tc>
        <w:tc>
          <w:tcPr>
            <w:tcW w:w="1544" w:type="dxa"/>
          </w:tcPr>
          <w:p>
            <w:pPr>
              <w:pStyle w:val="TableParagraph"/>
              <w:spacing w:line="240" w:lineRule="atLeast"/>
              <w:ind w:left="54" w:right="113" w:firstLine="3"/>
              <w:rPr>
                <w:sz w:val="19"/>
              </w:rPr>
            </w:pPr>
            <w:r>
              <w:rPr>
                <w:sz w:val="19"/>
              </w:rPr>
              <w:t>хирургическое · лечение</w:t>
            </w:r>
          </w:p>
        </w:tc>
        <w:tc>
          <w:tcPr>
            <w:tcW w:w="2303" w:type="dxa"/>
          </w:tcPr>
          <w:p>
            <w:pPr>
              <w:pStyle w:val="TableParagraph"/>
              <w:spacing w:line="230" w:lineRule="atLeast" w:before="10"/>
              <w:ind w:left="47" w:right="-4" w:hanging="5"/>
              <w:rPr>
                <w:sz w:val="19"/>
              </w:rPr>
            </w:pPr>
            <w:r>
              <w:rPr>
                <w:w w:val="105"/>
                <w:sz w:val="19"/>
              </w:rPr>
              <w:t>эндопротезирование бронхов</w:t>
            </w:r>
          </w:p>
        </w:tc>
        <w:tc>
          <w:tcPr>
            <w:tcW w:w="1140" w:type="dxa"/>
            <w:vMerge/>
            <w:tcBorders>
              <w:top w:val="nil"/>
            </w:tcBorders>
          </w:tcPr>
          <w:p>
            <w:pPr>
              <w:rPr>
                <w:sz w:val="2"/>
                <w:szCs w:val="2"/>
              </w:rPr>
            </w:pPr>
          </w:p>
        </w:tc>
      </w:tr>
    </w:tbl>
    <w:p>
      <w:pPr>
        <w:spacing w:after="0"/>
        <w:rPr>
          <w:sz w:val="2"/>
          <w:szCs w:val="2"/>
        </w:rPr>
        <w:sectPr>
          <w:headerReference w:type="default" r:id="rId71"/>
          <w:pgSz w:w="16670" w:h="11800" w:orient="landscape"/>
          <w:pgMar w:header="699" w:footer="0" w:top="1160" w:bottom="280" w:left="420" w:right="940"/>
        </w:sectPr>
      </w:pPr>
    </w:p>
    <w:p>
      <w:pPr>
        <w:pStyle w:val="BodyText"/>
        <w:spacing w:before="2"/>
        <w:rPr>
          <w:rFonts w:ascii="Courier New"/>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60"/>
        <w:gridCol w:w="4435"/>
        <w:gridCol w:w="1547"/>
        <w:gridCol w:w="2306"/>
        <w:gridCol w:w="1138"/>
      </w:tblGrid>
      <w:tr>
        <w:trPr>
          <w:trHeight w:val="2157"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66"/>
              <w:rPr>
                <w:rFonts w:ascii="Arial"/>
                <w:sz w:val="19"/>
              </w:rPr>
            </w:pPr>
            <w:r>
              <w:rPr>
                <w:rFonts w:ascii="Arial"/>
                <w:w w:val="95"/>
                <w:sz w:val="19"/>
              </w:rPr>
              <w:t>No</w:t>
            </w:r>
          </w:p>
          <w:p>
            <w:pPr>
              <w:pStyle w:val="TableParagraph"/>
              <w:spacing w:line="178" w:lineRule="exact" w:before="18"/>
              <w:ind w:left="88"/>
              <w:rPr>
                <w:sz w:val="19"/>
              </w:rPr>
            </w:pPr>
            <w:r>
              <w:rPr>
                <w:w w:val="105"/>
                <w:sz w:val="19"/>
              </w:rPr>
              <w:t>группы</w:t>
            </w:r>
          </w:p>
          <w:p>
            <w:pPr>
              <w:pStyle w:val="TableParagraph"/>
              <w:spacing w:line="305" w:lineRule="exact"/>
              <w:ind w:left="78"/>
              <w:rPr>
                <w:sz w:val="14"/>
              </w:rPr>
            </w:pPr>
            <w:r>
              <w:rPr>
                <w:spacing w:val="-4"/>
                <w:w w:val="98"/>
                <w:sz w:val="30"/>
              </w:rPr>
              <w:t>в</w:t>
            </w:r>
            <w:r>
              <w:rPr>
                <w:spacing w:val="-1"/>
                <w:w w:val="95"/>
                <w:sz w:val="30"/>
              </w:rPr>
              <w:t>м</w:t>
            </w:r>
            <w:r>
              <w:rPr>
                <w:spacing w:val="-2"/>
                <w:w w:val="95"/>
                <w:sz w:val="30"/>
              </w:rPr>
              <w:t>п</w:t>
            </w:r>
            <w:r>
              <w:rPr>
                <w:w w:val="103"/>
                <w:position w:val="7"/>
                <w:sz w:val="14"/>
              </w:rPr>
              <w:t>1</w:t>
            </w:r>
          </w:p>
        </w:tc>
        <w:tc>
          <w:tcPr>
            <w:tcW w:w="2984" w:type="dxa"/>
            <w:tcBorders>
              <w:top w:val="single" w:sz="2" w:space="0" w:color="000000"/>
            </w:tcBorders>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spacing w:line="261" w:lineRule="auto" w:before="1"/>
              <w:ind w:left="552" w:firstLine="131"/>
              <w:rPr>
                <w:sz w:val="19"/>
              </w:rPr>
            </w:pPr>
            <w:r>
              <w:rPr>
                <w:w w:val="105"/>
                <w:sz w:val="19"/>
              </w:rPr>
              <w:t>Наименование вида высокотехнологичной медицинской помощи</w:t>
            </w:r>
          </w:p>
        </w:tc>
        <w:tc>
          <w:tcPr>
            <w:tcW w:w="1860" w:type="dxa"/>
            <w:tcBorders>
              <w:top w:val="single" w:sz="2" w:space="0" w:color="000000"/>
            </w:tcBorders>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21"/>
              </w:rPr>
            </w:pPr>
          </w:p>
          <w:p>
            <w:pPr>
              <w:pStyle w:val="TableParagraph"/>
              <w:spacing w:before="1"/>
              <w:ind w:left="74"/>
              <w:jc w:val="center"/>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1485"/>
              <w:rPr>
                <w:sz w:val="19"/>
              </w:rPr>
            </w:pPr>
            <w:r>
              <w:rPr>
                <w:w w:val="105"/>
                <w:sz w:val="19"/>
              </w:rPr>
              <w:t>Модель пациента</w:t>
            </w:r>
          </w:p>
        </w:tc>
        <w:tc>
          <w:tcPr>
            <w:tcW w:w="1547"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129" w:right="166"/>
              <w:jc w:val="center"/>
              <w:rPr>
                <w:sz w:val="19"/>
              </w:rPr>
            </w:pPr>
            <w:r>
              <w:rPr>
                <w:w w:val="105"/>
                <w:sz w:val="19"/>
              </w:rPr>
              <w:t>Вид лечения</w:t>
            </w:r>
          </w:p>
        </w:tc>
        <w:tc>
          <w:tcPr>
            <w:tcW w:w="2306"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8"/>
              </w:rPr>
            </w:pPr>
          </w:p>
          <w:p>
            <w:pPr>
              <w:pStyle w:val="TableParagraph"/>
              <w:ind w:left="484" w:right="470"/>
              <w:jc w:val="center"/>
              <w:rPr>
                <w:sz w:val="19"/>
              </w:rPr>
            </w:pPr>
            <w:r>
              <w:rPr>
                <w:w w:val="105"/>
                <w:sz w:val="19"/>
              </w:rPr>
              <w:t>Метод лечения</w:t>
            </w:r>
          </w:p>
        </w:tc>
        <w:tc>
          <w:tcPr>
            <w:tcW w:w="1138" w:type="dxa"/>
          </w:tcPr>
          <w:p>
            <w:pPr>
              <w:pStyle w:val="TableParagraph"/>
              <w:spacing w:line="261" w:lineRule="auto" w:before="55"/>
              <w:ind w:left="82" w:right="-15" w:firstLine="5"/>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41" w:lineRule="exact"/>
              <w:ind w:left="89" w:right="15"/>
              <w:jc w:val="center"/>
              <w:rPr>
                <w:sz w:val="13"/>
              </w:rPr>
            </w:pPr>
            <w:r>
              <w:rPr>
                <w:sz w:val="19"/>
              </w:rPr>
              <w:t>помощи</w:t>
            </w:r>
            <w:r>
              <w:rPr>
                <w:position w:val="7"/>
                <w:sz w:val="13"/>
              </w:rPr>
              <w:t>3 4</w:t>
            </w:r>
            <w:r>
              <w:rPr>
                <w:sz w:val="13"/>
              </w:rPr>
              <w:t>,</w:t>
            </w:r>
          </w:p>
          <w:p>
            <w:pPr>
              <w:pStyle w:val="TableParagraph"/>
              <w:spacing w:line="75" w:lineRule="exact"/>
              <w:ind w:right="166"/>
              <w:jc w:val="right"/>
              <w:rPr>
                <w:sz w:val="13"/>
              </w:rPr>
            </w:pPr>
            <w:r>
              <w:rPr>
                <w:w w:val="87"/>
                <w:sz w:val="13"/>
              </w:rPr>
              <w:t>•</w:t>
            </w:r>
          </w:p>
          <w:p>
            <w:pPr>
              <w:pStyle w:val="TableParagraph"/>
              <w:spacing w:line="169" w:lineRule="exact" w:before="30"/>
              <w:ind w:left="108" w:right="15"/>
              <w:jc w:val="center"/>
              <w:rPr>
                <w:sz w:val="19"/>
              </w:rPr>
            </w:pPr>
            <w:r>
              <w:rPr>
                <w:w w:val="105"/>
                <w:sz w:val="19"/>
              </w:rPr>
              <w:t>рублей</w:t>
            </w:r>
          </w:p>
        </w:tc>
      </w:tr>
      <w:tr>
        <w:trPr>
          <w:trHeight w:val="234" w:hRule="atLeast"/>
        </w:trPr>
        <w:tc>
          <w:tcPr>
            <w:tcW w:w="817" w:type="dxa"/>
          </w:tcPr>
          <w:p>
            <w:pPr>
              <w:pStyle w:val="TableParagraph"/>
              <w:spacing w:line="180" w:lineRule="exact" w:before="35"/>
              <w:ind w:left="103"/>
              <w:jc w:val="center"/>
              <w:rPr>
                <w:rFonts w:ascii="Arial"/>
                <w:b/>
                <w:sz w:val="19"/>
              </w:rPr>
            </w:pPr>
            <w:r>
              <w:rPr>
                <w:rFonts w:ascii="Arial"/>
                <w:b/>
                <w:w w:val="95"/>
                <w:sz w:val="19"/>
              </w:rPr>
              <w:t>1</w:t>
            </w:r>
          </w:p>
        </w:tc>
        <w:tc>
          <w:tcPr>
            <w:tcW w:w="2984" w:type="dxa"/>
            <w:tcBorders>
              <w:bottom w:val="single" w:sz="2" w:space="0" w:color="000000"/>
            </w:tcBorders>
          </w:tcPr>
          <w:p>
            <w:pPr>
              <w:pStyle w:val="TableParagraph"/>
              <w:spacing w:line="179" w:lineRule="exact" w:before="36"/>
              <w:ind w:left="62"/>
              <w:jc w:val="center"/>
              <w:rPr>
                <w:sz w:val="19"/>
              </w:rPr>
            </w:pPr>
            <w:r>
              <w:rPr>
                <w:w w:val="95"/>
                <w:sz w:val="19"/>
              </w:rPr>
              <w:t>2</w:t>
            </w:r>
          </w:p>
        </w:tc>
        <w:tc>
          <w:tcPr>
            <w:tcW w:w="1860" w:type="dxa"/>
            <w:tcBorders>
              <w:bottom w:val="single" w:sz="2" w:space="0" w:color="000000"/>
            </w:tcBorders>
          </w:tcPr>
          <w:p>
            <w:pPr>
              <w:pStyle w:val="TableParagraph"/>
              <w:spacing w:line="169" w:lineRule="exact" w:before="46"/>
              <w:ind w:left="54"/>
              <w:jc w:val="center"/>
              <w:rPr>
                <w:sz w:val="19"/>
              </w:rPr>
            </w:pPr>
            <w:r>
              <w:rPr>
                <w:w w:val="95"/>
                <w:sz w:val="19"/>
              </w:rPr>
              <w:t>3</w:t>
            </w:r>
          </w:p>
        </w:tc>
        <w:tc>
          <w:tcPr>
            <w:tcW w:w="4435" w:type="dxa"/>
          </w:tcPr>
          <w:p>
            <w:pPr>
              <w:pStyle w:val="TableParagraph"/>
              <w:spacing w:line="169" w:lineRule="exact" w:before="46"/>
              <w:ind w:left="43"/>
              <w:jc w:val="center"/>
              <w:rPr>
                <w:sz w:val="19"/>
              </w:rPr>
            </w:pPr>
            <w:r>
              <w:rPr>
                <w:w w:val="95"/>
                <w:sz w:val="19"/>
              </w:rPr>
              <w:t>4</w:t>
            </w:r>
          </w:p>
        </w:tc>
        <w:tc>
          <w:tcPr>
            <w:tcW w:w="1547" w:type="dxa"/>
            <w:tcBorders>
              <w:right w:val="single" w:sz="2" w:space="0" w:color="000000"/>
            </w:tcBorders>
          </w:tcPr>
          <w:p>
            <w:pPr>
              <w:pStyle w:val="TableParagraph"/>
              <w:spacing w:line="170" w:lineRule="exact" w:before="45"/>
              <w:ind w:left="71"/>
              <w:jc w:val="center"/>
              <w:rPr>
                <w:rFonts w:ascii="Arial"/>
                <w:sz w:val="19"/>
              </w:rPr>
            </w:pPr>
            <w:r>
              <w:rPr>
                <w:rFonts w:ascii="Arial"/>
                <w:w w:val="94"/>
                <w:sz w:val="19"/>
              </w:rPr>
              <w:t>5</w:t>
            </w:r>
          </w:p>
        </w:tc>
        <w:tc>
          <w:tcPr>
            <w:tcW w:w="2306" w:type="dxa"/>
            <w:tcBorders>
              <w:left w:val="single" w:sz="2" w:space="0" w:color="000000"/>
            </w:tcBorders>
          </w:tcPr>
          <w:p>
            <w:pPr>
              <w:pStyle w:val="TableParagraph"/>
              <w:spacing w:line="165" w:lineRule="exact" w:before="50"/>
              <w:ind w:left="76"/>
              <w:jc w:val="center"/>
              <w:rPr>
                <w:rFonts w:ascii="Arial"/>
                <w:sz w:val="19"/>
              </w:rPr>
            </w:pPr>
            <w:r>
              <w:rPr>
                <w:rFonts w:ascii="Arial"/>
                <w:w w:val="105"/>
                <w:sz w:val="19"/>
              </w:rPr>
              <w:t>6</w:t>
            </w:r>
          </w:p>
        </w:tc>
        <w:tc>
          <w:tcPr>
            <w:tcW w:w="1138" w:type="dxa"/>
          </w:tcPr>
          <w:p>
            <w:pPr>
              <w:pStyle w:val="TableParagraph"/>
              <w:spacing w:line="159" w:lineRule="exact" w:before="55"/>
              <w:ind w:left="46"/>
              <w:jc w:val="center"/>
              <w:rPr>
                <w:sz w:val="19"/>
              </w:rPr>
            </w:pPr>
            <w:r>
              <w:rPr>
                <w:w w:val="105"/>
                <w:sz w:val="19"/>
              </w:rPr>
              <w:t>7</w:t>
            </w:r>
          </w:p>
        </w:tc>
      </w:tr>
      <w:tr>
        <w:trPr>
          <w:trHeight w:val="283" w:hRule="atLeast"/>
        </w:trPr>
        <w:tc>
          <w:tcPr>
            <w:tcW w:w="817" w:type="dxa"/>
            <w:vMerge w:val="restart"/>
            <w:tcBorders>
              <w:bottom w:val="single" w:sz="2" w:space="0" w:color="000000"/>
            </w:tcBorders>
          </w:tcPr>
          <w:p>
            <w:pPr>
              <w:pStyle w:val="TableParagraph"/>
              <w:rPr>
                <w:sz w:val="18"/>
              </w:rPr>
            </w:pPr>
          </w:p>
        </w:tc>
        <w:tc>
          <w:tcPr>
            <w:tcW w:w="2984" w:type="dxa"/>
            <w:vMerge w:val="restart"/>
            <w:tcBorders>
              <w:top w:val="single" w:sz="2" w:space="0" w:color="000000"/>
              <w:bottom w:val="single" w:sz="2" w:space="0" w:color="000000"/>
            </w:tcBorders>
          </w:tcPr>
          <w:p>
            <w:pPr>
              <w:pStyle w:val="TableParagraph"/>
              <w:rPr>
                <w:sz w:val="18"/>
              </w:rPr>
            </w:pPr>
          </w:p>
        </w:tc>
        <w:tc>
          <w:tcPr>
            <w:tcW w:w="1860" w:type="dxa"/>
            <w:tcBorders>
              <w:top w:val="single" w:sz="2" w:space="0" w:color="000000"/>
            </w:tcBorders>
          </w:tcPr>
          <w:p>
            <w:pPr>
              <w:pStyle w:val="TableParagraph"/>
              <w:rPr>
                <w:sz w:val="18"/>
              </w:rPr>
            </w:pPr>
          </w:p>
        </w:tc>
        <w:tc>
          <w:tcPr>
            <w:tcW w:w="4435" w:type="dxa"/>
          </w:tcPr>
          <w:p>
            <w:pPr>
              <w:pStyle w:val="TableParagraph"/>
              <w:spacing w:before="31"/>
              <w:ind w:left="72"/>
              <w:rPr>
                <w:sz w:val="20"/>
              </w:rPr>
            </w:pPr>
            <w:r>
              <w:rPr>
                <w:sz w:val="20"/>
              </w:rPr>
              <w:t>(Tis-Т1NoMo)</w:t>
            </w:r>
          </w:p>
        </w:tc>
        <w:tc>
          <w:tcPr>
            <w:tcW w:w="1547" w:type="dxa"/>
          </w:tcPr>
          <w:p>
            <w:pPr>
              <w:pStyle w:val="TableParagraph"/>
              <w:rPr>
                <w:sz w:val="18"/>
              </w:rPr>
            </w:pPr>
          </w:p>
        </w:tc>
        <w:tc>
          <w:tcPr>
            <w:tcW w:w="2306" w:type="dxa"/>
          </w:tcPr>
          <w:p>
            <w:pPr>
              <w:pStyle w:val="TableParagraph"/>
              <w:rPr>
                <w:sz w:val="18"/>
              </w:rPr>
            </w:pPr>
          </w:p>
        </w:tc>
        <w:tc>
          <w:tcPr>
            <w:tcW w:w="1138" w:type="dxa"/>
            <w:vMerge w:val="restart"/>
          </w:tcPr>
          <w:p>
            <w:pPr>
              <w:pStyle w:val="TableParagraph"/>
              <w:rPr>
                <w:sz w:val="18"/>
              </w:rPr>
            </w:pPr>
          </w:p>
        </w:tc>
      </w:tr>
      <w:tr>
        <w:trPr>
          <w:trHeight w:val="475"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60" w:type="dxa"/>
            <w:vMerge w:val="restart"/>
            <w:tcBorders>
              <w:bottom w:val="single" w:sz="2" w:space="0" w:color="000000"/>
            </w:tcBorders>
          </w:tcPr>
          <w:p>
            <w:pPr>
              <w:pStyle w:val="TableParagraph"/>
              <w:spacing w:line="211" w:lineRule="exact"/>
              <w:ind w:left="78"/>
              <w:rPr>
                <w:sz w:val="19"/>
              </w:rPr>
            </w:pPr>
            <w:r>
              <w:rPr>
                <w:w w:val="105"/>
                <w:sz w:val="19"/>
              </w:rPr>
              <w:t>С34, СЗЗ</w:t>
            </w:r>
          </w:p>
        </w:tc>
        <w:tc>
          <w:tcPr>
            <w:tcW w:w="4435" w:type="dxa"/>
          </w:tcPr>
          <w:p>
            <w:pPr>
              <w:pStyle w:val="TableParagraph"/>
              <w:spacing w:line="216" w:lineRule="exact"/>
              <w:ind w:left="73"/>
              <w:rPr>
                <w:sz w:val="19"/>
              </w:rPr>
            </w:pPr>
            <w:r>
              <w:rPr>
                <w:w w:val="105"/>
                <w:sz w:val="19"/>
              </w:rPr>
              <w:t>стенозирующий рак трахеи. Стенозирующий</w:t>
            </w:r>
          </w:p>
          <w:p>
            <w:pPr>
              <w:pStyle w:val="TableParagraph"/>
              <w:spacing w:before="17"/>
              <w:ind w:left="76"/>
              <w:rPr>
                <w:sz w:val="19"/>
              </w:rPr>
            </w:pPr>
            <w:r>
              <w:rPr>
                <w:w w:val="105"/>
                <w:sz w:val="19"/>
              </w:rPr>
              <w:t>центоальный рак легкого (ТЗ-4NхМх)</w:t>
            </w:r>
          </w:p>
        </w:tc>
        <w:tc>
          <w:tcPr>
            <w:tcW w:w="1547" w:type="dxa"/>
          </w:tcPr>
          <w:p>
            <w:pPr>
              <w:pStyle w:val="TableParagraph"/>
              <w:spacing w:before="2"/>
              <w:ind w:left="73"/>
              <w:rPr>
                <w:sz w:val="19"/>
              </w:rPr>
            </w:pPr>
            <w:r>
              <w:rPr>
                <w:w w:val="105"/>
                <w:sz w:val="19"/>
              </w:rPr>
              <w:t>хирургическое</w:t>
            </w:r>
          </w:p>
          <w:p>
            <w:pPr>
              <w:pStyle w:val="TableParagraph"/>
              <w:spacing w:line="212" w:lineRule="exact" w:before="22"/>
              <w:ind w:left="69"/>
              <w:rPr>
                <w:sz w:val="19"/>
              </w:rPr>
            </w:pPr>
            <w:r>
              <w:rPr>
                <w:w w:val="105"/>
                <w:sz w:val="19"/>
              </w:rPr>
              <w:t>лечение</w:t>
            </w:r>
          </w:p>
        </w:tc>
        <w:tc>
          <w:tcPr>
            <w:tcW w:w="2306" w:type="dxa"/>
          </w:tcPr>
          <w:p>
            <w:pPr>
              <w:pStyle w:val="TableParagraph"/>
              <w:spacing w:before="2"/>
              <w:ind w:left="54"/>
              <w:rPr>
                <w:sz w:val="19"/>
              </w:rPr>
            </w:pPr>
            <w:r>
              <w:rPr>
                <w:w w:val="105"/>
                <w:sz w:val="19"/>
              </w:rPr>
              <w:t>эндопротезирование</w:t>
            </w:r>
          </w:p>
          <w:p>
            <w:pPr>
              <w:pStyle w:val="TableParagraph"/>
              <w:spacing w:line="212" w:lineRule="exact" w:before="22"/>
              <w:ind w:left="2"/>
              <w:rPr>
                <w:sz w:val="19"/>
              </w:rPr>
            </w:pPr>
            <w:r>
              <w:rPr>
                <w:w w:val="110"/>
                <w:sz w:val="19"/>
              </w:rPr>
              <w:t>lroaxeи</w:t>
            </w:r>
          </w:p>
        </w:tc>
        <w:tc>
          <w:tcPr>
            <w:tcW w:w="1138" w:type="dxa"/>
            <w:vMerge/>
            <w:tcBorders>
              <w:top w:val="nil"/>
            </w:tcBorders>
          </w:tcPr>
          <w:p>
            <w:pPr>
              <w:rPr>
                <w:sz w:val="2"/>
                <w:szCs w:val="2"/>
              </w:rPr>
            </w:pPr>
          </w:p>
        </w:tc>
      </w:tr>
      <w:tr>
        <w:trPr>
          <w:trHeight w:val="1638"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60" w:type="dxa"/>
            <w:vMerge/>
            <w:tcBorders>
              <w:top w:val="nil"/>
              <w:bottom w:val="single" w:sz="2" w:space="0" w:color="000000"/>
            </w:tcBorders>
          </w:tcPr>
          <w:p>
            <w:pPr>
              <w:rPr>
                <w:sz w:val="2"/>
                <w:szCs w:val="2"/>
              </w:rPr>
            </w:pPr>
          </w:p>
        </w:tc>
        <w:tc>
          <w:tcPr>
            <w:tcW w:w="4435" w:type="dxa"/>
          </w:tcPr>
          <w:p>
            <w:pPr>
              <w:pStyle w:val="TableParagraph"/>
              <w:spacing w:line="259" w:lineRule="auto" w:before="2"/>
              <w:ind w:left="72"/>
              <w:rPr>
                <w:sz w:val="19"/>
              </w:rPr>
            </w:pPr>
            <w:r>
              <w:rPr>
                <w:w w:val="105"/>
                <w:sz w:val="19"/>
              </w:rPr>
              <w:t>злокачественные новообразования легкого (периферический рак)</w:t>
            </w:r>
          </w:p>
        </w:tc>
        <w:tc>
          <w:tcPr>
            <w:tcW w:w="1547" w:type="dxa"/>
          </w:tcPr>
          <w:p>
            <w:pPr>
              <w:pStyle w:val="TableParagraph"/>
              <w:spacing w:line="259" w:lineRule="auto" w:before="7"/>
              <w:ind w:left="69" w:right="183" w:firstLine="3"/>
              <w:rPr>
                <w:sz w:val="19"/>
              </w:rPr>
            </w:pPr>
            <w:r>
              <w:rPr>
                <w:w w:val="105"/>
                <w:sz w:val="19"/>
              </w:rPr>
              <w:t>хирургическое лечение</w:t>
            </w:r>
          </w:p>
        </w:tc>
        <w:tc>
          <w:tcPr>
            <w:tcW w:w="2306" w:type="dxa"/>
          </w:tcPr>
          <w:p>
            <w:pPr>
              <w:pStyle w:val="TableParagraph"/>
              <w:spacing w:line="264" w:lineRule="auto" w:before="7"/>
              <w:ind w:left="54" w:right="153" w:firstLine="2"/>
              <w:rPr>
                <w:sz w:val="19"/>
              </w:rPr>
            </w:pPr>
            <w:r>
              <w:rPr>
                <w:w w:val="105"/>
                <w:sz w:val="19"/>
              </w:rPr>
              <w:t>радиочастотная аблация опухоли легкого под ультразвуковой навигаци-ей и (или) под контролем компьютерной</w:t>
            </w:r>
          </w:p>
          <w:p>
            <w:pPr>
              <w:pStyle w:val="TableParagraph"/>
              <w:spacing w:line="169" w:lineRule="exact"/>
              <w:ind w:left="55"/>
              <w:rPr>
                <w:sz w:val="19"/>
              </w:rPr>
            </w:pPr>
            <w:r>
              <w:rPr>
                <w:sz w:val="19"/>
              </w:rPr>
              <w:t>томоrоаd&gt;ии</w:t>
            </w:r>
          </w:p>
        </w:tc>
        <w:tc>
          <w:tcPr>
            <w:tcW w:w="1138" w:type="dxa"/>
            <w:vMerge/>
            <w:tcBorders>
              <w:top w:val="nil"/>
            </w:tcBorders>
          </w:tcPr>
          <w:p>
            <w:pPr>
              <w:rPr>
                <w:sz w:val="2"/>
                <w:szCs w:val="2"/>
              </w:rPr>
            </w:pPr>
          </w:p>
        </w:tc>
      </w:tr>
      <w:tr>
        <w:trPr>
          <w:trHeight w:val="1672"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60" w:type="dxa"/>
            <w:vMerge w:val="restart"/>
            <w:tcBorders>
              <w:top w:val="single" w:sz="2" w:space="0" w:color="000000"/>
              <w:bottom w:val="single" w:sz="2" w:space="0" w:color="000000"/>
            </w:tcBorders>
          </w:tcPr>
          <w:p>
            <w:pPr>
              <w:pStyle w:val="TableParagraph"/>
              <w:spacing w:line="264" w:lineRule="auto" w:before="31"/>
              <w:ind w:left="73"/>
              <w:rPr>
                <w:sz w:val="19"/>
              </w:rPr>
            </w:pPr>
            <w:r>
              <w:rPr>
                <w:w w:val="105"/>
                <w:sz w:val="19"/>
              </w:rPr>
              <w:t>С37, С38.3, С38.2, С38.1</w:t>
            </w:r>
          </w:p>
        </w:tc>
        <w:tc>
          <w:tcPr>
            <w:tcW w:w="4435" w:type="dxa"/>
            <w:vMerge w:val="restart"/>
          </w:tcPr>
          <w:p>
            <w:pPr>
              <w:pStyle w:val="TableParagraph"/>
              <w:spacing w:before="31"/>
              <w:ind w:left="73"/>
              <w:rPr>
                <w:sz w:val="19"/>
              </w:rPr>
            </w:pPr>
            <w:r>
              <w:rPr>
                <w:w w:val="105"/>
                <w:sz w:val="19"/>
              </w:rPr>
              <w:t>опухоль вилочковой железы</w:t>
            </w:r>
          </w:p>
          <w:p>
            <w:pPr>
              <w:pStyle w:val="TableParagraph"/>
              <w:spacing w:line="261" w:lineRule="auto" w:before="13"/>
              <w:ind w:left="69" w:firstLine="3"/>
              <w:rPr>
                <w:sz w:val="19"/>
              </w:rPr>
            </w:pPr>
            <w:r>
              <w:rPr>
                <w:b/>
                <w:sz w:val="20"/>
              </w:rPr>
              <w:t>(1 - 11 </w:t>
            </w:r>
            <w:r>
              <w:rPr>
                <w:sz w:val="19"/>
              </w:rPr>
              <w:t>стадия). Опухоль переднего, заднего средостения (начальные формы).</w:t>
            </w:r>
          </w:p>
          <w:p>
            <w:pPr>
              <w:pStyle w:val="TableParagraph"/>
              <w:spacing w:before="1"/>
              <w:ind w:left="72"/>
              <w:rPr>
                <w:sz w:val="19"/>
              </w:rPr>
            </w:pPr>
            <w:r>
              <w:rPr>
                <w:w w:val="105"/>
                <w:sz w:val="19"/>
              </w:rPr>
              <w:t>Метастатическое поражение средостения</w:t>
            </w:r>
          </w:p>
        </w:tc>
        <w:tc>
          <w:tcPr>
            <w:tcW w:w="1547" w:type="dxa"/>
            <w:vMerge w:val="restart"/>
          </w:tcPr>
          <w:p>
            <w:pPr>
              <w:pStyle w:val="TableParagraph"/>
              <w:spacing w:line="264" w:lineRule="auto" w:before="36"/>
              <w:ind w:left="69" w:right="183" w:firstLine="3"/>
              <w:rPr>
                <w:sz w:val="19"/>
              </w:rPr>
            </w:pPr>
            <w:r>
              <w:rPr>
                <w:w w:val="105"/>
                <w:sz w:val="19"/>
              </w:rPr>
              <w:t>хирургическое лечение</w:t>
            </w:r>
          </w:p>
        </w:tc>
        <w:tc>
          <w:tcPr>
            <w:tcW w:w="2306" w:type="dxa"/>
            <w:tcBorders>
              <w:bottom w:val="single" w:sz="2" w:space="0" w:color="000000"/>
            </w:tcBorders>
          </w:tcPr>
          <w:p>
            <w:pPr>
              <w:pStyle w:val="TableParagraph"/>
              <w:spacing w:line="264" w:lineRule="auto" w:before="36"/>
              <w:ind w:left="52" w:right="272" w:firstLine="4"/>
              <w:rPr>
                <w:sz w:val="19"/>
              </w:rPr>
            </w:pPr>
            <w:r>
              <w:rPr>
                <w:w w:val="105"/>
                <w:sz w:val="19"/>
              </w:rPr>
              <w:t>радиочастотная термоаблация опухоли под ультразвуковой навигацией и (или) контролем компьютерной</w:t>
            </w:r>
          </w:p>
          <w:p>
            <w:pPr>
              <w:pStyle w:val="TableParagraph"/>
              <w:spacing w:line="169" w:lineRule="exact" w:before="5"/>
              <w:ind w:left="55"/>
              <w:rPr>
                <w:sz w:val="19"/>
              </w:rPr>
            </w:pPr>
            <w:r>
              <w:rPr>
                <w:w w:val="105"/>
                <w:sz w:val="19"/>
              </w:rPr>
              <w:t>томоrоаФии</w:t>
            </w:r>
          </w:p>
        </w:tc>
        <w:tc>
          <w:tcPr>
            <w:tcW w:w="1138" w:type="dxa"/>
            <w:vMerge/>
            <w:tcBorders>
              <w:top w:val="nil"/>
            </w:tcBorders>
          </w:tcPr>
          <w:p>
            <w:pPr>
              <w:rPr>
                <w:sz w:val="2"/>
                <w:szCs w:val="2"/>
              </w:rPr>
            </w:pPr>
          </w:p>
        </w:tc>
      </w:tr>
      <w:tr>
        <w:trPr>
          <w:trHeight w:val="725"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60" w:type="dxa"/>
            <w:vMerge/>
            <w:tcBorders>
              <w:top w:val="nil"/>
              <w:bottom w:val="single" w:sz="2" w:space="0" w:color="000000"/>
            </w:tcBorders>
          </w:tcPr>
          <w:p>
            <w:pPr>
              <w:rPr>
                <w:sz w:val="2"/>
                <w:szCs w:val="2"/>
              </w:rPr>
            </w:pPr>
          </w:p>
        </w:tc>
        <w:tc>
          <w:tcPr>
            <w:tcW w:w="4435" w:type="dxa"/>
            <w:vMerge/>
            <w:tcBorders>
              <w:top w:val="nil"/>
            </w:tcBorders>
          </w:tcPr>
          <w:p>
            <w:pPr>
              <w:rPr>
                <w:sz w:val="2"/>
                <w:szCs w:val="2"/>
              </w:rPr>
            </w:pPr>
          </w:p>
        </w:tc>
        <w:tc>
          <w:tcPr>
            <w:tcW w:w="1547" w:type="dxa"/>
            <w:vMerge/>
            <w:tcBorders>
              <w:top w:val="nil"/>
            </w:tcBorders>
          </w:tcPr>
          <w:p>
            <w:pPr>
              <w:rPr>
                <w:sz w:val="2"/>
                <w:szCs w:val="2"/>
              </w:rPr>
            </w:pPr>
          </w:p>
        </w:tc>
        <w:tc>
          <w:tcPr>
            <w:tcW w:w="2306" w:type="dxa"/>
            <w:tcBorders>
              <w:top w:val="single" w:sz="2" w:space="0" w:color="000000"/>
              <w:bottom w:val="single" w:sz="2" w:space="0" w:color="000000"/>
            </w:tcBorders>
          </w:tcPr>
          <w:p>
            <w:pPr>
              <w:pStyle w:val="TableParagraph"/>
              <w:spacing w:line="240" w:lineRule="atLeast" w:before="19"/>
              <w:ind w:left="50" w:firstLine="1"/>
              <w:rPr>
                <w:sz w:val="19"/>
              </w:rPr>
            </w:pPr>
            <w:r>
              <w:rPr>
                <w:w w:val="105"/>
                <w:sz w:val="19"/>
              </w:rPr>
              <w:t>видеоассистированное удаление опухоли средостения</w:t>
            </w:r>
          </w:p>
        </w:tc>
        <w:tc>
          <w:tcPr>
            <w:tcW w:w="1138" w:type="dxa"/>
            <w:vMerge/>
            <w:tcBorders>
              <w:top w:val="nil"/>
            </w:tcBorders>
          </w:tcPr>
          <w:p>
            <w:pPr>
              <w:rPr>
                <w:sz w:val="2"/>
                <w:szCs w:val="2"/>
              </w:rPr>
            </w:pPr>
          </w:p>
        </w:tc>
      </w:tr>
      <w:tr>
        <w:trPr>
          <w:trHeight w:val="1187" w:hRule="atLeast"/>
        </w:trPr>
        <w:tc>
          <w:tcPr>
            <w:tcW w:w="817" w:type="dxa"/>
            <w:vMerge/>
            <w:tcBorders>
              <w:top w:val="nil"/>
              <w:bottom w:val="single" w:sz="2" w:space="0" w:color="000000"/>
            </w:tcBorders>
          </w:tcPr>
          <w:p>
            <w:pPr>
              <w:rPr>
                <w:sz w:val="2"/>
                <w:szCs w:val="2"/>
              </w:rPr>
            </w:pPr>
          </w:p>
        </w:tc>
        <w:tc>
          <w:tcPr>
            <w:tcW w:w="2984" w:type="dxa"/>
            <w:vMerge/>
            <w:tcBorders>
              <w:top w:val="nil"/>
              <w:bottom w:val="single" w:sz="2" w:space="0" w:color="000000"/>
            </w:tcBorders>
          </w:tcPr>
          <w:p>
            <w:pPr>
              <w:rPr>
                <w:sz w:val="2"/>
                <w:szCs w:val="2"/>
              </w:rPr>
            </w:pPr>
          </w:p>
        </w:tc>
        <w:tc>
          <w:tcPr>
            <w:tcW w:w="1860" w:type="dxa"/>
            <w:vMerge/>
            <w:tcBorders>
              <w:top w:val="nil"/>
              <w:bottom w:val="single" w:sz="2" w:space="0" w:color="000000"/>
            </w:tcBorders>
          </w:tcPr>
          <w:p>
            <w:pPr>
              <w:rPr>
                <w:sz w:val="2"/>
                <w:szCs w:val="2"/>
              </w:rPr>
            </w:pPr>
          </w:p>
        </w:tc>
        <w:tc>
          <w:tcPr>
            <w:tcW w:w="4435" w:type="dxa"/>
            <w:vMerge/>
            <w:tcBorders>
              <w:top w:val="nil"/>
            </w:tcBorders>
          </w:tcPr>
          <w:p>
            <w:pPr>
              <w:rPr>
                <w:sz w:val="2"/>
                <w:szCs w:val="2"/>
              </w:rPr>
            </w:pPr>
          </w:p>
        </w:tc>
        <w:tc>
          <w:tcPr>
            <w:tcW w:w="1547" w:type="dxa"/>
            <w:vMerge/>
            <w:tcBorders>
              <w:top w:val="nil"/>
            </w:tcBorders>
          </w:tcPr>
          <w:p>
            <w:pPr>
              <w:rPr>
                <w:sz w:val="2"/>
                <w:szCs w:val="2"/>
              </w:rPr>
            </w:pPr>
          </w:p>
        </w:tc>
        <w:tc>
          <w:tcPr>
            <w:tcW w:w="2306" w:type="dxa"/>
            <w:tcBorders>
              <w:top w:val="single" w:sz="2" w:space="0" w:color="000000"/>
            </w:tcBorders>
          </w:tcPr>
          <w:p>
            <w:pPr>
              <w:pStyle w:val="TableParagraph"/>
              <w:spacing w:line="264" w:lineRule="auto" w:before="22"/>
              <w:ind w:left="47" w:firstLine="4"/>
              <w:rPr>
                <w:sz w:val="19"/>
              </w:rPr>
            </w:pPr>
            <w:r>
              <w:rPr>
                <w:w w:val="105"/>
                <w:sz w:val="19"/>
              </w:rPr>
              <w:t>видеоэндоскопическое удаление опухоли средостения с медиастинальной</w:t>
            </w:r>
          </w:p>
          <w:p>
            <w:pPr>
              <w:pStyle w:val="TableParagraph"/>
              <w:spacing w:line="184" w:lineRule="exact"/>
              <w:ind w:left="50"/>
              <w:rPr>
                <w:sz w:val="19"/>
              </w:rPr>
            </w:pPr>
            <w:r>
              <w:rPr>
                <w:sz w:val="19"/>
              </w:rPr>
              <w:t>лимd&gt;аденэктомией</w:t>
            </w:r>
          </w:p>
        </w:tc>
        <w:tc>
          <w:tcPr>
            <w:tcW w:w="1138" w:type="dxa"/>
            <w:vMerge/>
            <w:tcBorders>
              <w:top w:val="nil"/>
            </w:tcBorders>
          </w:tcPr>
          <w:p>
            <w:pPr>
              <w:rPr>
                <w:sz w:val="2"/>
                <w:szCs w:val="2"/>
              </w:rPr>
            </w:pPr>
          </w:p>
        </w:tc>
      </w:tr>
    </w:tbl>
    <w:p>
      <w:pPr>
        <w:spacing w:after="0"/>
        <w:rPr>
          <w:sz w:val="2"/>
          <w:szCs w:val="2"/>
        </w:rPr>
        <w:sectPr>
          <w:headerReference w:type="default" r:id="rId72"/>
          <w:pgSz w:w="16670" w:h="11800" w:orient="landscape"/>
          <w:pgMar w:header="698" w:footer="0" w:top="1160" w:bottom="280" w:left="400" w:right="940"/>
          <w:pgNumType w:start="161"/>
        </w:sectPr>
      </w:pPr>
    </w:p>
    <w:p>
      <w:pPr>
        <w:pStyle w:val="BodyText"/>
        <w:spacing w:before="5" w:after="1"/>
        <w:rPr>
          <w:rFonts w:ascii="Courier New"/>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0"/>
        <w:gridCol w:w="4430"/>
        <w:gridCol w:w="1547"/>
        <w:gridCol w:w="2297"/>
        <w:gridCol w:w="1139"/>
      </w:tblGrid>
      <w:tr>
        <w:trPr>
          <w:trHeight w:val="2186" w:hRule="atLeast"/>
        </w:trPr>
        <w:tc>
          <w:tcPr>
            <w:tcW w:w="817" w:type="dxa"/>
            <w:tcBorders>
              <w:bottom w:val="single" w:sz="2" w:space="0" w:color="000000"/>
            </w:tcBorders>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ind w:left="47"/>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4"/>
              <w:rPr>
                <w:sz w:val="14"/>
              </w:rPr>
            </w:pPr>
            <w:r>
              <w:rPr>
                <w:rFonts w:ascii="Arial" w:hAnsi="Arial"/>
                <w:spacing w:val="-11"/>
                <w:w w:val="110"/>
                <w:sz w:val="27"/>
              </w:rPr>
              <w:t>вмп</w:t>
            </w:r>
            <w:r>
              <w:rPr>
                <w:spacing w:val="-11"/>
                <w:w w:val="110"/>
                <w:position w:val="7"/>
                <w:sz w:val="14"/>
              </w:rPr>
              <w:t>1</w:t>
            </w:r>
          </w:p>
        </w:tc>
        <w:tc>
          <w:tcPr>
            <w:tcW w:w="2984"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8" w:firstLine="131"/>
              <w:rPr>
                <w:sz w:val="19"/>
              </w:rPr>
            </w:pPr>
            <w:r>
              <w:rPr>
                <w:w w:val="105"/>
                <w:sz w:val="19"/>
              </w:rPr>
              <w:t>Наименование вида высокотехнологичной медицинской помощи</w:t>
            </w:r>
          </w:p>
        </w:tc>
        <w:tc>
          <w:tcPr>
            <w:tcW w:w="185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163"/>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71"/>
              <w:rPr>
                <w:sz w:val="19"/>
              </w:rPr>
            </w:pPr>
            <w:r>
              <w:rPr>
                <w:w w:val="105"/>
                <w:sz w:val="19"/>
              </w:rPr>
              <w:t>Модель пациента</w:t>
            </w:r>
          </w:p>
        </w:tc>
        <w:tc>
          <w:tcPr>
            <w:tcW w:w="1547"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9"/>
              <w:rPr>
                <w:rFonts w:ascii="Courier New"/>
                <w:sz w:val="26"/>
              </w:rPr>
            </w:pPr>
          </w:p>
          <w:p>
            <w:pPr>
              <w:pStyle w:val="TableParagraph"/>
              <w:ind w:left="197"/>
              <w:rPr>
                <w:sz w:val="19"/>
              </w:rPr>
            </w:pPr>
            <w:r>
              <w:rPr>
                <w:w w:val="105"/>
                <w:sz w:val="19"/>
              </w:rPr>
              <w:t>Вид лечения</w:t>
            </w:r>
          </w:p>
        </w:tc>
        <w:tc>
          <w:tcPr>
            <w:tcW w:w="2297"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9"/>
              <w:rPr>
                <w:rFonts w:ascii="Courier New"/>
                <w:sz w:val="26"/>
              </w:rPr>
            </w:pPr>
          </w:p>
          <w:p>
            <w:pPr>
              <w:pStyle w:val="TableParagraph"/>
              <w:ind w:left="30" w:right="32"/>
              <w:jc w:val="center"/>
              <w:rPr>
                <w:sz w:val="19"/>
              </w:rPr>
            </w:pPr>
            <w:r>
              <w:rPr>
                <w:w w:val="105"/>
                <w:sz w:val="19"/>
              </w:rPr>
              <w:t>Метод лечения</w:t>
            </w:r>
          </w:p>
        </w:tc>
        <w:tc>
          <w:tcPr>
            <w:tcW w:w="1139" w:type="dxa"/>
          </w:tcPr>
          <w:p>
            <w:pPr>
              <w:pStyle w:val="TableParagraph"/>
              <w:spacing w:line="261" w:lineRule="auto" w:before="31"/>
              <w:ind w:left="77" w:right="10" w:firstLine="15"/>
              <w:jc w:val="center"/>
              <w:rPr>
                <w:sz w:val="15"/>
              </w:rPr>
            </w:pPr>
            <w:r>
              <w:rPr>
                <w:w w:val="105"/>
                <w:sz w:val="19"/>
              </w:rPr>
              <w:t>Норматив </w:t>
            </w:r>
            <w:r>
              <w:rPr>
                <w:sz w:val="19"/>
              </w:rPr>
              <w:t>финансовых </w:t>
            </w:r>
            <w:r>
              <w:rPr>
                <w:w w:val="105"/>
                <w:sz w:val="19"/>
              </w:rPr>
              <w:t>затрат на единицу объема медицине-- кой  помощи</w:t>
            </w:r>
            <w:r>
              <w:rPr>
                <w:rFonts w:ascii="Arial" w:hAnsi="Arial"/>
                <w:w w:val="105"/>
                <w:position w:val="7"/>
                <w:sz w:val="12"/>
              </w:rPr>
              <w:t>3</w:t>
            </w:r>
            <w:r>
              <w:rPr>
                <w:w w:val="105"/>
                <w:sz w:val="15"/>
              </w:rPr>
              <w:t>.4,</w:t>
            </w:r>
          </w:p>
          <w:p>
            <w:pPr>
              <w:pStyle w:val="TableParagraph"/>
              <w:spacing w:before="3"/>
              <w:ind w:left="105" w:right="18"/>
              <w:jc w:val="center"/>
              <w:rPr>
                <w:sz w:val="19"/>
              </w:rPr>
            </w:pPr>
            <w:r>
              <w:rPr>
                <w:w w:val="105"/>
                <w:sz w:val="19"/>
              </w:rPr>
              <w:t>рублей</w:t>
            </w:r>
          </w:p>
        </w:tc>
      </w:tr>
      <w:tr>
        <w:trPr>
          <w:trHeight w:val="206" w:hRule="atLeast"/>
        </w:trPr>
        <w:tc>
          <w:tcPr>
            <w:tcW w:w="817" w:type="dxa"/>
            <w:tcBorders>
              <w:top w:val="single" w:sz="2" w:space="0" w:color="000000"/>
            </w:tcBorders>
          </w:tcPr>
          <w:p>
            <w:pPr>
              <w:pStyle w:val="TableParagraph"/>
              <w:spacing w:line="186" w:lineRule="exact"/>
              <w:ind w:left="41"/>
              <w:jc w:val="center"/>
              <w:rPr>
                <w:sz w:val="19"/>
              </w:rPr>
            </w:pPr>
            <w:r>
              <w:rPr>
                <w:w w:val="105"/>
                <w:sz w:val="19"/>
              </w:rPr>
              <w:t>1</w:t>
            </w:r>
          </w:p>
        </w:tc>
        <w:tc>
          <w:tcPr>
            <w:tcW w:w="2984" w:type="dxa"/>
          </w:tcPr>
          <w:p>
            <w:pPr>
              <w:pStyle w:val="TableParagraph"/>
              <w:spacing w:line="186" w:lineRule="exact"/>
              <w:ind w:left="24"/>
              <w:jc w:val="center"/>
              <w:rPr>
                <w:sz w:val="19"/>
              </w:rPr>
            </w:pPr>
            <w:r>
              <w:rPr>
                <w:w w:val="105"/>
                <w:sz w:val="19"/>
              </w:rPr>
              <w:t>2</w:t>
            </w:r>
          </w:p>
        </w:tc>
        <w:tc>
          <w:tcPr>
            <w:tcW w:w="1850" w:type="dxa"/>
          </w:tcPr>
          <w:p>
            <w:pPr>
              <w:pStyle w:val="TableParagraph"/>
              <w:spacing w:line="186" w:lineRule="exact"/>
              <w:ind w:left="41"/>
              <w:jc w:val="center"/>
              <w:rPr>
                <w:sz w:val="20"/>
              </w:rPr>
            </w:pPr>
            <w:r>
              <w:rPr>
                <w:w w:val="106"/>
                <w:sz w:val="20"/>
              </w:rPr>
              <w:t>3</w:t>
            </w:r>
          </w:p>
        </w:tc>
        <w:tc>
          <w:tcPr>
            <w:tcW w:w="4430" w:type="dxa"/>
          </w:tcPr>
          <w:p>
            <w:pPr>
              <w:pStyle w:val="TableParagraph"/>
              <w:spacing w:line="186" w:lineRule="exact"/>
              <w:ind w:left="21"/>
              <w:jc w:val="center"/>
              <w:rPr>
                <w:sz w:val="19"/>
              </w:rPr>
            </w:pPr>
            <w:r>
              <w:rPr>
                <w:w w:val="106"/>
                <w:sz w:val="19"/>
              </w:rPr>
              <w:t>4</w:t>
            </w:r>
          </w:p>
        </w:tc>
        <w:tc>
          <w:tcPr>
            <w:tcW w:w="1547" w:type="dxa"/>
            <w:tcBorders>
              <w:right w:val="single" w:sz="2" w:space="0" w:color="000000"/>
            </w:tcBorders>
          </w:tcPr>
          <w:p>
            <w:pPr>
              <w:pStyle w:val="TableParagraph"/>
              <w:spacing w:line="184" w:lineRule="exact" w:before="2"/>
              <w:ind w:left="43"/>
              <w:jc w:val="center"/>
              <w:rPr>
                <w:sz w:val="19"/>
              </w:rPr>
            </w:pPr>
            <w:r>
              <w:rPr>
                <w:w w:val="106"/>
                <w:sz w:val="19"/>
              </w:rPr>
              <w:t>5</w:t>
            </w:r>
          </w:p>
        </w:tc>
        <w:tc>
          <w:tcPr>
            <w:tcW w:w="2297" w:type="dxa"/>
            <w:tcBorders>
              <w:left w:val="single" w:sz="2" w:space="0" w:color="000000"/>
            </w:tcBorders>
          </w:tcPr>
          <w:p>
            <w:pPr>
              <w:pStyle w:val="TableParagraph"/>
              <w:spacing w:line="184" w:lineRule="exact" w:before="2"/>
              <w:ind w:left="54"/>
              <w:jc w:val="center"/>
              <w:rPr>
                <w:sz w:val="19"/>
              </w:rPr>
            </w:pPr>
            <w:r>
              <w:rPr>
                <w:w w:val="106"/>
                <w:sz w:val="19"/>
              </w:rPr>
              <w:t>6</w:t>
            </w:r>
          </w:p>
        </w:tc>
        <w:tc>
          <w:tcPr>
            <w:tcW w:w="1139" w:type="dxa"/>
          </w:tcPr>
          <w:p>
            <w:pPr>
              <w:pStyle w:val="TableParagraph"/>
              <w:spacing w:line="175" w:lineRule="exact" w:before="11"/>
              <w:ind w:left="40"/>
              <w:jc w:val="center"/>
              <w:rPr>
                <w:rFonts w:ascii="Arial"/>
                <w:sz w:val="18"/>
              </w:rPr>
            </w:pPr>
            <w:r>
              <w:rPr>
                <w:rFonts w:ascii="Arial"/>
                <w:w w:val="107"/>
                <w:sz w:val="18"/>
              </w:rPr>
              <w:t>7</w:t>
            </w:r>
          </w:p>
        </w:tc>
      </w:tr>
      <w:tr>
        <w:trPr>
          <w:trHeight w:val="715"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50" w:type="dxa"/>
          </w:tcPr>
          <w:p>
            <w:pPr>
              <w:pStyle w:val="TableParagraph"/>
              <w:rPr>
                <w:sz w:val="18"/>
              </w:rPr>
            </w:pPr>
          </w:p>
        </w:tc>
        <w:tc>
          <w:tcPr>
            <w:tcW w:w="4430" w:type="dxa"/>
          </w:tcPr>
          <w:p>
            <w:pPr>
              <w:pStyle w:val="TableParagraph"/>
              <w:rPr>
                <w:sz w:val="18"/>
              </w:rPr>
            </w:pPr>
          </w:p>
        </w:tc>
        <w:tc>
          <w:tcPr>
            <w:tcW w:w="1547" w:type="dxa"/>
          </w:tcPr>
          <w:p>
            <w:pPr>
              <w:pStyle w:val="TableParagraph"/>
              <w:rPr>
                <w:sz w:val="18"/>
              </w:rPr>
            </w:pPr>
          </w:p>
        </w:tc>
        <w:tc>
          <w:tcPr>
            <w:tcW w:w="2297" w:type="dxa"/>
          </w:tcPr>
          <w:p>
            <w:pPr>
              <w:pStyle w:val="TableParagraph"/>
              <w:spacing w:line="240" w:lineRule="atLeast" w:before="10"/>
              <w:ind w:left="41" w:firstLine="5"/>
              <w:rPr>
                <w:sz w:val="19"/>
              </w:rPr>
            </w:pPr>
            <w:r>
              <w:rPr>
                <w:w w:val="105"/>
                <w:sz w:val="19"/>
              </w:rPr>
              <w:t>видеоэндоскопическое удаление опухоли средостения</w:t>
            </w:r>
          </w:p>
        </w:tc>
        <w:tc>
          <w:tcPr>
            <w:tcW w:w="1139" w:type="dxa"/>
            <w:vMerge w:val="restart"/>
          </w:tcPr>
          <w:p>
            <w:pPr>
              <w:pStyle w:val="TableParagraph"/>
              <w:rPr>
                <w:sz w:val="18"/>
              </w:rPr>
            </w:pPr>
          </w:p>
        </w:tc>
      </w:tr>
      <w:tr>
        <w:trPr>
          <w:trHeight w:val="193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0" w:type="dxa"/>
          </w:tcPr>
          <w:p>
            <w:pPr>
              <w:pStyle w:val="TableParagraph"/>
              <w:spacing w:before="12"/>
              <w:ind w:left="54"/>
              <w:rPr>
                <w:sz w:val="19"/>
              </w:rPr>
            </w:pPr>
            <w:r>
              <w:rPr>
                <w:w w:val="105"/>
                <w:sz w:val="19"/>
              </w:rPr>
              <w:t>С49.3</w:t>
            </w:r>
          </w:p>
        </w:tc>
        <w:tc>
          <w:tcPr>
            <w:tcW w:w="4430" w:type="dxa"/>
          </w:tcPr>
          <w:p>
            <w:pPr>
              <w:pStyle w:val="TableParagraph"/>
              <w:spacing w:before="12"/>
              <w:ind w:left="59"/>
              <w:rPr>
                <w:sz w:val="19"/>
              </w:rPr>
            </w:pPr>
            <w:r>
              <w:rPr>
                <w:w w:val="105"/>
                <w:sz w:val="19"/>
              </w:rPr>
              <w:t>опухоли мягких тканей грудной стенки</w:t>
            </w:r>
          </w:p>
        </w:tc>
        <w:tc>
          <w:tcPr>
            <w:tcW w:w="1547" w:type="dxa"/>
          </w:tcPr>
          <w:p>
            <w:pPr>
              <w:pStyle w:val="TableParagraph"/>
              <w:spacing w:line="264" w:lineRule="auto" w:before="17"/>
              <w:ind w:left="60" w:right="197" w:hanging="2"/>
              <w:rPr>
                <w:sz w:val="19"/>
              </w:rPr>
            </w:pPr>
            <w:r>
              <w:rPr>
                <w:w w:val="105"/>
                <w:sz w:val="19"/>
              </w:rPr>
              <w:t>хирургическое лечение</w:t>
            </w:r>
          </w:p>
        </w:tc>
        <w:tc>
          <w:tcPr>
            <w:tcW w:w="2297" w:type="dxa"/>
          </w:tcPr>
          <w:p>
            <w:pPr>
              <w:pStyle w:val="TableParagraph"/>
              <w:spacing w:line="264" w:lineRule="auto" w:before="17"/>
              <w:ind w:left="43" w:firstLine="2"/>
              <w:rPr>
                <w:sz w:val="19"/>
              </w:rPr>
            </w:pPr>
            <w:r>
              <w:rPr>
                <w:w w:val="105"/>
                <w:sz w:val="19"/>
              </w:rPr>
              <w:t>селективная (суперселек- тивная) эмболизация (химиоэмболизация) онухuленых сосудон нри местнораспространенных формах первичных и рецидивных неорганных</w:t>
            </w:r>
          </w:p>
          <w:p>
            <w:pPr>
              <w:pStyle w:val="TableParagraph"/>
              <w:spacing w:line="214" w:lineRule="exact"/>
              <w:ind w:left="45"/>
              <w:rPr>
                <w:sz w:val="19"/>
              </w:rPr>
            </w:pPr>
            <w:r>
              <w:rPr>
                <w:w w:val="105"/>
                <w:sz w:val="19"/>
              </w:rPr>
              <w:t>опухолей</w:t>
            </w:r>
          </w:p>
        </w:tc>
        <w:tc>
          <w:tcPr>
            <w:tcW w:w="1139" w:type="dxa"/>
            <w:vMerge/>
            <w:tcBorders>
              <w:top w:val="nil"/>
            </w:tcBorders>
          </w:tcPr>
          <w:p>
            <w:pPr>
              <w:rPr>
                <w:sz w:val="2"/>
                <w:szCs w:val="2"/>
              </w:rPr>
            </w:pPr>
          </w:p>
        </w:tc>
      </w:tr>
      <w:tr>
        <w:trPr>
          <w:trHeight w:val="682"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0" w:type="dxa"/>
          </w:tcPr>
          <w:p>
            <w:pPr>
              <w:pStyle w:val="TableParagraph"/>
              <w:spacing w:line="207" w:lineRule="exact"/>
              <w:ind w:left="54"/>
              <w:rPr>
                <w:sz w:val="19"/>
              </w:rPr>
            </w:pPr>
            <w:r>
              <w:rPr>
                <w:w w:val="105"/>
                <w:sz w:val="19"/>
              </w:rPr>
              <w:t>С50.2, С50.9, С50.3</w:t>
            </w:r>
          </w:p>
        </w:tc>
        <w:tc>
          <w:tcPr>
            <w:tcW w:w="4430" w:type="dxa"/>
          </w:tcPr>
          <w:p>
            <w:pPr>
              <w:pStyle w:val="TableParagraph"/>
              <w:spacing w:line="264" w:lineRule="auto"/>
              <w:ind w:left="59" w:hanging="1"/>
              <w:rPr>
                <w:sz w:val="19"/>
              </w:rPr>
            </w:pPr>
            <w:r>
              <w:rPr>
                <w:w w:val="105"/>
                <w:sz w:val="19"/>
              </w:rPr>
              <w:t>злокачественные новообразования молочной железы Па, ПЬ, Illa стадии</w:t>
            </w:r>
          </w:p>
        </w:tc>
        <w:tc>
          <w:tcPr>
            <w:tcW w:w="1547" w:type="dxa"/>
          </w:tcPr>
          <w:p>
            <w:pPr>
              <w:pStyle w:val="TableParagraph"/>
              <w:spacing w:line="264" w:lineRule="auto"/>
              <w:ind w:left="55" w:right="197" w:firstLine="3"/>
              <w:rPr>
                <w:sz w:val="19"/>
              </w:rPr>
            </w:pPr>
            <w:r>
              <w:rPr>
                <w:w w:val="105"/>
                <w:sz w:val="19"/>
              </w:rPr>
              <w:t>хирургическое лечение</w:t>
            </w:r>
          </w:p>
        </w:tc>
        <w:tc>
          <w:tcPr>
            <w:tcW w:w="2297" w:type="dxa"/>
          </w:tcPr>
          <w:p>
            <w:pPr>
              <w:pStyle w:val="TableParagraph"/>
              <w:spacing w:line="264" w:lineRule="auto"/>
              <w:ind w:left="43" w:hanging="1"/>
              <w:rPr>
                <w:sz w:val="19"/>
              </w:rPr>
            </w:pPr>
            <w:r>
              <w:rPr>
                <w:w w:val="105"/>
                <w:sz w:val="19"/>
              </w:rPr>
              <w:t>видеоассистированная парастернальная</w:t>
            </w:r>
          </w:p>
          <w:p>
            <w:pPr>
              <w:pStyle w:val="TableParagraph"/>
              <w:spacing w:line="188" w:lineRule="exact"/>
              <w:ind w:left="41"/>
              <w:rPr>
                <w:sz w:val="19"/>
              </w:rPr>
            </w:pPr>
            <w:r>
              <w:rPr>
                <w:w w:val="105"/>
                <w:sz w:val="19"/>
              </w:rPr>
              <w:t>лимфаденэктомия</w:t>
            </w:r>
          </w:p>
        </w:tc>
        <w:tc>
          <w:tcPr>
            <w:tcW w:w="1139" w:type="dxa"/>
            <w:vMerge/>
            <w:tcBorders>
              <w:top w:val="nil"/>
            </w:tcBorders>
          </w:tcPr>
          <w:p>
            <w:pPr>
              <w:rPr>
                <w:sz w:val="2"/>
                <w:szCs w:val="2"/>
              </w:rPr>
            </w:pPr>
          </w:p>
        </w:tc>
      </w:tr>
      <w:tr>
        <w:trPr>
          <w:trHeight w:val="720"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0" w:type="dxa"/>
            <w:vMerge w:val="restart"/>
          </w:tcPr>
          <w:p>
            <w:pPr>
              <w:pStyle w:val="TableParagraph"/>
              <w:spacing w:before="26"/>
              <w:ind w:left="54"/>
              <w:rPr>
                <w:sz w:val="19"/>
              </w:rPr>
            </w:pPr>
            <w:r>
              <w:rPr>
                <w:w w:val="105"/>
                <w:sz w:val="19"/>
              </w:rPr>
              <w:t>С54</w:t>
            </w:r>
          </w:p>
        </w:tc>
        <w:tc>
          <w:tcPr>
            <w:tcW w:w="4430" w:type="dxa"/>
            <w:vMerge w:val="restart"/>
          </w:tcPr>
          <w:p>
            <w:pPr>
              <w:pStyle w:val="TableParagraph"/>
              <w:spacing w:line="264" w:lineRule="auto" w:before="26"/>
              <w:ind w:left="60" w:right="307" w:hanging="2"/>
              <w:rPr>
                <w:sz w:val="19"/>
              </w:rPr>
            </w:pPr>
            <w:r>
              <w:rPr>
                <w:w w:val="105"/>
                <w:sz w:val="19"/>
              </w:rPr>
              <w:t>злокачественные новообразования эндометрия in situ - III стадии</w:t>
            </w:r>
          </w:p>
        </w:tc>
        <w:tc>
          <w:tcPr>
            <w:tcW w:w="1547" w:type="dxa"/>
            <w:vMerge w:val="restart"/>
          </w:tcPr>
          <w:p>
            <w:pPr>
              <w:pStyle w:val="TableParagraph"/>
              <w:spacing w:line="264" w:lineRule="auto" w:before="26"/>
              <w:ind w:left="60" w:right="197" w:hanging="2"/>
              <w:rPr>
                <w:sz w:val="19"/>
              </w:rPr>
            </w:pPr>
            <w:r>
              <w:rPr>
                <w:w w:val="105"/>
                <w:sz w:val="19"/>
              </w:rPr>
              <w:t>хирургическое лечение</w:t>
            </w:r>
          </w:p>
        </w:tc>
        <w:tc>
          <w:tcPr>
            <w:tcW w:w="2297" w:type="dxa"/>
          </w:tcPr>
          <w:p>
            <w:pPr>
              <w:pStyle w:val="TableParagraph"/>
              <w:spacing w:line="240" w:lineRule="atLeast" w:before="5"/>
              <w:ind w:left="42" w:firstLine="2"/>
              <w:rPr>
                <w:sz w:val="19"/>
              </w:rPr>
            </w:pPr>
            <w:r>
              <w:rPr>
                <w:w w:val="105"/>
                <w:sz w:val="19"/>
              </w:rPr>
              <w:t>экстирпация матки с маточными трубами видеоэндоскопическая</w:t>
            </w:r>
          </w:p>
        </w:tc>
        <w:tc>
          <w:tcPr>
            <w:tcW w:w="1139" w:type="dxa"/>
            <w:vMerge/>
            <w:tcBorders>
              <w:top w:val="nil"/>
            </w:tcBorders>
          </w:tcPr>
          <w:p>
            <w:pPr>
              <w:rPr>
                <w:sz w:val="2"/>
                <w:szCs w:val="2"/>
              </w:rPr>
            </w:pPr>
          </w:p>
        </w:tc>
      </w:tr>
      <w:tr>
        <w:trPr>
          <w:trHeight w:val="95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0"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297" w:type="dxa"/>
          </w:tcPr>
          <w:p>
            <w:pPr>
              <w:pStyle w:val="TableParagraph"/>
              <w:spacing w:line="266" w:lineRule="auto" w:before="17"/>
              <w:ind w:left="43" w:hanging="1"/>
              <w:rPr>
                <w:sz w:val="19"/>
              </w:rPr>
            </w:pPr>
            <w:r>
              <w:rPr>
                <w:w w:val="105"/>
                <w:sz w:val="19"/>
              </w:rPr>
              <w:t>видеоэндоскопическая экстирпация матки с придатками и тазовой</w:t>
            </w:r>
          </w:p>
          <w:p>
            <w:pPr>
              <w:pStyle w:val="TableParagraph"/>
              <w:spacing w:line="187" w:lineRule="exact"/>
              <w:ind w:left="41"/>
              <w:rPr>
                <w:sz w:val="19"/>
              </w:rPr>
            </w:pPr>
            <w:r>
              <w:rPr>
                <w:w w:val="105"/>
                <w:sz w:val="19"/>
              </w:rPr>
              <w:t>лимфаденэктомией</w:t>
            </w:r>
          </w:p>
        </w:tc>
        <w:tc>
          <w:tcPr>
            <w:tcW w:w="1139" w:type="dxa"/>
            <w:vMerge/>
            <w:tcBorders>
              <w:top w:val="nil"/>
            </w:tcBorders>
          </w:tcPr>
          <w:p>
            <w:pPr>
              <w:rPr>
                <w:sz w:val="2"/>
                <w:szCs w:val="2"/>
              </w:rPr>
            </w:pPr>
          </w:p>
        </w:tc>
      </w:tr>
      <w:tr>
        <w:trPr>
          <w:trHeight w:val="119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0" w:type="dxa"/>
          </w:tcPr>
          <w:p>
            <w:pPr>
              <w:pStyle w:val="TableParagraph"/>
              <w:spacing w:before="26"/>
              <w:ind w:left="54"/>
              <w:rPr>
                <w:sz w:val="19"/>
              </w:rPr>
            </w:pPr>
            <w:r>
              <w:rPr>
                <w:w w:val="105"/>
                <w:sz w:val="19"/>
              </w:rPr>
              <w:t>С56</w:t>
            </w:r>
          </w:p>
        </w:tc>
        <w:tc>
          <w:tcPr>
            <w:tcW w:w="4430" w:type="dxa"/>
          </w:tcPr>
          <w:p>
            <w:pPr>
              <w:pStyle w:val="TableParagraph"/>
              <w:spacing w:line="264" w:lineRule="auto" w:before="26"/>
              <w:ind w:left="39" w:right="475" w:firstLine="14"/>
              <w:rPr>
                <w:sz w:val="19"/>
              </w:rPr>
            </w:pPr>
            <w:r>
              <w:rPr>
                <w:w w:val="105"/>
                <w:sz w:val="19"/>
              </w:rPr>
              <w:t>злокачественные новообразования яичников 1 стадии</w:t>
            </w:r>
          </w:p>
        </w:tc>
        <w:tc>
          <w:tcPr>
            <w:tcW w:w="1547" w:type="dxa"/>
          </w:tcPr>
          <w:p>
            <w:pPr>
              <w:pStyle w:val="TableParagraph"/>
              <w:spacing w:line="259" w:lineRule="auto" w:before="31"/>
              <w:ind w:left="55" w:right="197" w:firstLine="3"/>
              <w:rPr>
                <w:sz w:val="19"/>
              </w:rPr>
            </w:pPr>
            <w:r>
              <w:rPr>
                <w:w w:val="105"/>
                <w:sz w:val="19"/>
              </w:rPr>
              <w:t>хирургическое лечение</w:t>
            </w:r>
          </w:p>
        </w:tc>
        <w:tc>
          <w:tcPr>
            <w:tcW w:w="2297" w:type="dxa"/>
          </w:tcPr>
          <w:p>
            <w:pPr>
              <w:pStyle w:val="TableParagraph"/>
              <w:spacing w:line="240" w:lineRule="atLeast" w:before="5"/>
              <w:ind w:left="40" w:right="284"/>
              <w:rPr>
                <w:sz w:val="19"/>
              </w:rPr>
            </w:pPr>
            <w:r>
              <w:rPr>
                <w:w w:val="105"/>
                <w:sz w:val="19"/>
              </w:rPr>
              <w:t>лапароскопическая аднексэктомия или резекция яичников, субтотальная резекция большого сальника</w:t>
            </w:r>
          </w:p>
        </w:tc>
        <w:tc>
          <w:tcPr>
            <w:tcW w:w="1139" w:type="dxa"/>
            <w:vMerge/>
            <w:tcBorders>
              <w:top w:val="nil"/>
            </w:tcBorders>
          </w:tcPr>
          <w:p>
            <w:pPr>
              <w:rPr>
                <w:sz w:val="2"/>
                <w:szCs w:val="2"/>
              </w:rPr>
            </w:pPr>
          </w:p>
        </w:tc>
      </w:tr>
    </w:tbl>
    <w:p>
      <w:pPr>
        <w:spacing w:after="0"/>
        <w:rPr>
          <w:sz w:val="2"/>
          <w:szCs w:val="2"/>
        </w:rPr>
        <w:sectPr>
          <w:pgSz w:w="16670" w:h="11800" w:orient="landscape"/>
          <w:pgMar w:header="698" w:footer="0" w:top="1160" w:bottom="280" w:left="420" w:right="960"/>
        </w:sectPr>
      </w:pPr>
    </w:p>
    <w:p>
      <w:pPr>
        <w:pStyle w:val="BodyText"/>
        <w:spacing w:before="4"/>
        <w:rPr>
          <w:rFonts w:ascii="Courier New"/>
          <w:sz w:val="18"/>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5"/>
        <w:gridCol w:w="4430"/>
        <w:gridCol w:w="1542"/>
        <w:gridCol w:w="2296"/>
        <w:gridCol w:w="1143"/>
      </w:tblGrid>
      <w:tr>
        <w:trPr>
          <w:trHeight w:val="2148"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2"/>
              <w:rPr>
                <w:rFonts w:ascii="Courier New"/>
                <w:sz w:val="24"/>
              </w:rPr>
            </w:pPr>
          </w:p>
          <w:p>
            <w:pPr>
              <w:pStyle w:val="TableParagraph"/>
              <w:ind w:left="42"/>
              <w:rPr>
                <w:rFonts w:ascii="Arial" w:hAnsi="Arial"/>
                <w:sz w:val="19"/>
              </w:rPr>
            </w:pPr>
            <w:r>
              <w:rPr>
                <w:rFonts w:ascii="Arial" w:hAnsi="Arial"/>
                <w:w w:val="104"/>
                <w:sz w:val="19"/>
              </w:rPr>
              <w:t>№</w:t>
            </w:r>
          </w:p>
          <w:p>
            <w:pPr>
              <w:pStyle w:val="TableParagraph"/>
              <w:spacing w:line="180" w:lineRule="exact" w:before="18"/>
              <w:ind w:left="59"/>
              <w:rPr>
                <w:sz w:val="19"/>
              </w:rPr>
            </w:pPr>
            <w:r>
              <w:rPr>
                <w:w w:val="105"/>
                <w:sz w:val="19"/>
              </w:rPr>
              <w:t>группы</w:t>
            </w:r>
          </w:p>
          <w:p>
            <w:pPr>
              <w:pStyle w:val="TableParagraph"/>
              <w:spacing w:line="307" w:lineRule="exact"/>
              <w:ind w:left="54"/>
              <w:rPr>
                <w:sz w:val="14"/>
              </w:rPr>
            </w:pPr>
            <w:r>
              <w:rPr>
                <w:spacing w:val="-1"/>
                <w:w w:val="98"/>
                <w:sz w:val="30"/>
              </w:rPr>
              <w:t>вм</w:t>
            </w:r>
            <w:r>
              <w:rPr>
                <w:spacing w:val="-21"/>
                <w:w w:val="98"/>
                <w:sz w:val="30"/>
              </w:rPr>
              <w:t>п</w:t>
            </w:r>
            <w:r>
              <w:rPr>
                <w:w w:val="96"/>
                <w:position w:val="7"/>
                <w:sz w:val="14"/>
              </w:rPr>
              <w:t>1</w:t>
            </w:r>
          </w:p>
        </w:tc>
        <w:tc>
          <w:tcPr>
            <w:tcW w:w="2979"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ind w:left="523"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443" w:right="1430"/>
              <w:jc w:val="center"/>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9"/>
              <w:rPr>
                <w:rFonts w:ascii="Courier New"/>
                <w:sz w:val="26"/>
              </w:rPr>
            </w:pPr>
          </w:p>
          <w:p>
            <w:pPr>
              <w:pStyle w:val="TableParagraph"/>
              <w:ind w:left="156" w:right="209"/>
              <w:jc w:val="center"/>
              <w:rPr>
                <w:sz w:val="19"/>
              </w:rPr>
            </w:pPr>
            <w:r>
              <w:rPr>
                <w:w w:val="105"/>
                <w:sz w:val="19"/>
              </w:rPr>
              <w:t>Вид лечения</w:t>
            </w:r>
          </w:p>
        </w:tc>
        <w:tc>
          <w:tcPr>
            <w:tcW w:w="2296"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34" w:right="26"/>
              <w:jc w:val="center"/>
              <w:rPr>
                <w:sz w:val="19"/>
              </w:rPr>
            </w:pPr>
            <w:r>
              <w:rPr>
                <w:w w:val="105"/>
                <w:sz w:val="19"/>
              </w:rPr>
              <w:t>Метод лечения</w:t>
            </w:r>
          </w:p>
        </w:tc>
        <w:tc>
          <w:tcPr>
            <w:tcW w:w="1143" w:type="dxa"/>
          </w:tcPr>
          <w:p>
            <w:pPr>
              <w:pStyle w:val="TableParagraph"/>
              <w:spacing w:line="261" w:lineRule="auto" w:before="36"/>
              <w:ind w:left="78" w:right="-15" w:hanging="5"/>
              <w:jc w:val="center"/>
              <w:rPr>
                <w:sz w:val="19"/>
              </w:rPr>
            </w:pPr>
            <w:r>
              <w:rPr>
                <w:w w:val="105"/>
                <w:sz w:val="19"/>
              </w:rPr>
              <w:t>Норматив финансовых затрат на единицу объема медицине-- кой</w:t>
            </w:r>
          </w:p>
          <w:p>
            <w:pPr>
              <w:pStyle w:val="TableParagraph"/>
              <w:spacing w:line="131" w:lineRule="exact" w:before="11"/>
              <w:ind w:left="105" w:right="38"/>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70"/>
              <w:jc w:val="right"/>
              <w:rPr>
                <w:sz w:val="13"/>
              </w:rPr>
            </w:pPr>
            <w:r>
              <w:rPr>
                <w:w w:val="87"/>
                <w:sz w:val="13"/>
              </w:rPr>
              <w:t>•</w:t>
            </w:r>
          </w:p>
          <w:p>
            <w:pPr>
              <w:pStyle w:val="TableParagraph"/>
              <w:spacing w:line="184" w:lineRule="exact" w:before="25"/>
              <w:ind w:left="105" w:right="14"/>
              <w:jc w:val="center"/>
              <w:rPr>
                <w:sz w:val="19"/>
              </w:rPr>
            </w:pPr>
            <w:r>
              <w:rPr>
                <w:w w:val="105"/>
                <w:sz w:val="19"/>
              </w:rPr>
              <w:t>рублей</w:t>
            </w:r>
          </w:p>
        </w:tc>
      </w:tr>
      <w:tr>
        <w:trPr>
          <w:trHeight w:val="239" w:hRule="atLeast"/>
        </w:trPr>
        <w:tc>
          <w:tcPr>
            <w:tcW w:w="817" w:type="dxa"/>
          </w:tcPr>
          <w:p>
            <w:pPr>
              <w:pStyle w:val="TableParagraph"/>
              <w:spacing w:line="198" w:lineRule="exact" w:before="22"/>
              <w:ind w:left="32"/>
              <w:jc w:val="center"/>
              <w:rPr>
                <w:sz w:val="19"/>
              </w:rPr>
            </w:pPr>
            <w:r>
              <w:rPr>
                <w:w w:val="106"/>
                <w:sz w:val="19"/>
              </w:rPr>
              <w:t>1</w:t>
            </w:r>
          </w:p>
        </w:tc>
        <w:tc>
          <w:tcPr>
            <w:tcW w:w="2979" w:type="dxa"/>
          </w:tcPr>
          <w:p>
            <w:pPr>
              <w:pStyle w:val="TableParagraph"/>
              <w:spacing w:line="193" w:lineRule="exact" w:before="26"/>
              <w:ind w:left="29"/>
              <w:jc w:val="center"/>
              <w:rPr>
                <w:sz w:val="19"/>
              </w:rPr>
            </w:pPr>
            <w:r>
              <w:rPr>
                <w:w w:val="106"/>
                <w:sz w:val="19"/>
              </w:rPr>
              <w:t>2</w:t>
            </w:r>
          </w:p>
        </w:tc>
        <w:tc>
          <w:tcPr>
            <w:tcW w:w="1855" w:type="dxa"/>
          </w:tcPr>
          <w:p>
            <w:pPr>
              <w:pStyle w:val="TableParagraph"/>
              <w:spacing w:line="188" w:lineRule="exact" w:before="31"/>
              <w:ind w:left="32"/>
              <w:jc w:val="center"/>
              <w:rPr>
                <w:sz w:val="19"/>
              </w:rPr>
            </w:pPr>
            <w:r>
              <w:rPr>
                <w:w w:val="106"/>
                <w:sz w:val="19"/>
              </w:rPr>
              <w:t>3</w:t>
            </w:r>
          </w:p>
        </w:tc>
        <w:tc>
          <w:tcPr>
            <w:tcW w:w="4430" w:type="dxa"/>
          </w:tcPr>
          <w:p>
            <w:pPr>
              <w:pStyle w:val="TableParagraph"/>
              <w:spacing w:line="188" w:lineRule="exact" w:before="31"/>
              <w:ind w:left="21"/>
              <w:jc w:val="center"/>
              <w:rPr>
                <w:sz w:val="19"/>
              </w:rPr>
            </w:pPr>
            <w:r>
              <w:rPr>
                <w:w w:val="106"/>
                <w:sz w:val="19"/>
              </w:rPr>
              <w:t>4</w:t>
            </w:r>
          </w:p>
        </w:tc>
        <w:tc>
          <w:tcPr>
            <w:tcW w:w="1542" w:type="dxa"/>
            <w:tcBorders>
              <w:right w:val="single" w:sz="2" w:space="0" w:color="000000"/>
            </w:tcBorders>
          </w:tcPr>
          <w:p>
            <w:pPr>
              <w:pStyle w:val="TableParagraph"/>
              <w:spacing w:line="193" w:lineRule="exact" w:before="27"/>
              <w:ind w:left="47"/>
              <w:jc w:val="center"/>
              <w:rPr>
                <w:i/>
                <w:sz w:val="20"/>
              </w:rPr>
            </w:pPr>
            <w:r>
              <w:rPr>
                <w:i/>
                <w:w w:val="96"/>
                <w:sz w:val="20"/>
              </w:rPr>
              <w:t>5</w:t>
            </w:r>
          </w:p>
        </w:tc>
        <w:tc>
          <w:tcPr>
            <w:tcW w:w="2296" w:type="dxa"/>
            <w:tcBorders>
              <w:left w:val="single" w:sz="2" w:space="0" w:color="000000"/>
            </w:tcBorders>
          </w:tcPr>
          <w:p>
            <w:pPr>
              <w:pStyle w:val="TableParagraph"/>
              <w:spacing w:line="184" w:lineRule="exact" w:before="36"/>
              <w:ind w:left="46"/>
              <w:jc w:val="center"/>
              <w:rPr>
                <w:sz w:val="19"/>
              </w:rPr>
            </w:pPr>
            <w:r>
              <w:rPr>
                <w:w w:val="96"/>
                <w:sz w:val="19"/>
              </w:rPr>
              <w:t>6</w:t>
            </w:r>
          </w:p>
        </w:tc>
        <w:tc>
          <w:tcPr>
            <w:tcW w:w="1143" w:type="dxa"/>
          </w:tcPr>
          <w:p>
            <w:pPr>
              <w:pStyle w:val="TableParagraph"/>
              <w:spacing w:line="180" w:lineRule="exact" w:before="40"/>
              <w:ind w:left="44"/>
              <w:jc w:val="center"/>
              <w:rPr>
                <w:rFonts w:ascii="Arial"/>
                <w:sz w:val="19"/>
              </w:rPr>
            </w:pPr>
            <w:r>
              <w:rPr>
                <w:rFonts w:ascii="Arial"/>
                <w:w w:val="107"/>
                <w:sz w:val="19"/>
              </w:rPr>
              <w:t>7</w:t>
            </w:r>
          </w:p>
        </w:tc>
      </w:tr>
      <w:tr>
        <w:trPr>
          <w:trHeight w:val="1681"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55" w:type="dxa"/>
            <w:vMerge w:val="restart"/>
          </w:tcPr>
          <w:p>
            <w:pPr>
              <w:pStyle w:val="TableParagraph"/>
              <w:rPr>
                <w:sz w:val="18"/>
              </w:rPr>
            </w:pPr>
          </w:p>
        </w:tc>
        <w:tc>
          <w:tcPr>
            <w:tcW w:w="4430" w:type="dxa"/>
            <w:vMerge w:val="restart"/>
          </w:tcPr>
          <w:p>
            <w:pPr>
              <w:pStyle w:val="TableParagraph"/>
              <w:rPr>
                <w:sz w:val="18"/>
              </w:rPr>
            </w:pPr>
          </w:p>
        </w:tc>
        <w:tc>
          <w:tcPr>
            <w:tcW w:w="1542" w:type="dxa"/>
            <w:vMerge w:val="restart"/>
          </w:tcPr>
          <w:p>
            <w:pPr>
              <w:pStyle w:val="TableParagraph"/>
              <w:rPr>
                <w:sz w:val="18"/>
              </w:rPr>
            </w:pPr>
          </w:p>
        </w:tc>
        <w:tc>
          <w:tcPr>
            <w:tcW w:w="2296" w:type="dxa"/>
          </w:tcPr>
          <w:p>
            <w:pPr>
              <w:pStyle w:val="TableParagraph"/>
              <w:spacing w:line="264" w:lineRule="auto" w:before="31"/>
              <w:ind w:left="48" w:right="148" w:hanging="2"/>
              <w:rPr>
                <w:sz w:val="19"/>
              </w:rPr>
            </w:pPr>
            <w:r>
              <w:rPr>
                <w:w w:val="105"/>
                <w:sz w:val="19"/>
              </w:rPr>
              <w:t>лапароскопическая аднексэктомия односто- ронняя с резекцией контрлатерального яичника и субтотальная резекция большого</w:t>
            </w:r>
          </w:p>
          <w:p>
            <w:pPr>
              <w:pStyle w:val="TableParagraph"/>
              <w:spacing w:line="188" w:lineRule="exact"/>
              <w:ind w:left="45"/>
              <w:rPr>
                <w:sz w:val="19"/>
              </w:rPr>
            </w:pPr>
            <w:r>
              <w:rPr>
                <w:w w:val="105"/>
                <w:sz w:val="19"/>
              </w:rPr>
              <w:t>сальника</w:t>
            </w:r>
          </w:p>
        </w:tc>
        <w:tc>
          <w:tcPr>
            <w:tcW w:w="1143" w:type="dxa"/>
            <w:vMerge w:val="restart"/>
          </w:tcPr>
          <w:p>
            <w:pPr>
              <w:pStyle w:val="TableParagraph"/>
              <w:rPr>
                <w:sz w:val="18"/>
              </w:rPr>
            </w:pPr>
          </w:p>
        </w:tc>
      </w:tr>
      <w:tr>
        <w:trPr>
          <w:trHeight w:val="1191"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296" w:type="dxa"/>
          </w:tcPr>
          <w:p>
            <w:pPr>
              <w:pStyle w:val="TableParagraph"/>
              <w:spacing w:line="261" w:lineRule="auto" w:before="26"/>
              <w:ind w:left="45" w:right="278" w:firstLine="1"/>
              <w:rPr>
                <w:sz w:val="19"/>
              </w:rPr>
            </w:pPr>
            <w:r>
              <w:rPr>
                <w:w w:val="105"/>
                <w:sz w:val="19"/>
              </w:rPr>
              <w:t>лапароскопическая экстирпация матки с придатками, субтотальная резекция</w:t>
            </w:r>
          </w:p>
          <w:p>
            <w:pPr>
              <w:pStyle w:val="TableParagraph"/>
              <w:spacing w:line="184" w:lineRule="exact" w:before="9"/>
              <w:ind w:left="45"/>
              <w:rPr>
                <w:sz w:val="19"/>
              </w:rPr>
            </w:pPr>
            <w:r>
              <w:rPr>
                <w:w w:val="105"/>
                <w:sz w:val="19"/>
              </w:rPr>
              <w:t>большого сальника</w:t>
            </w:r>
          </w:p>
        </w:tc>
        <w:tc>
          <w:tcPr>
            <w:tcW w:w="1143" w:type="dxa"/>
            <w:vMerge/>
            <w:tcBorders>
              <w:top w:val="nil"/>
            </w:tcBorders>
          </w:tcPr>
          <w:p>
            <w:pPr>
              <w:rPr>
                <w:sz w:val="2"/>
                <w:szCs w:val="2"/>
              </w:rPr>
            </w:pPr>
          </w:p>
        </w:tc>
      </w:tr>
      <w:tr>
        <w:trPr>
          <w:trHeight w:val="720"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val="restart"/>
          </w:tcPr>
          <w:p>
            <w:pPr>
              <w:pStyle w:val="TableParagraph"/>
              <w:spacing w:before="26"/>
              <w:ind w:left="59"/>
              <w:rPr>
                <w:sz w:val="19"/>
              </w:rPr>
            </w:pPr>
            <w:r>
              <w:rPr>
                <w:w w:val="105"/>
                <w:sz w:val="19"/>
              </w:rPr>
              <w:t>Сбl</w:t>
            </w:r>
          </w:p>
        </w:tc>
        <w:tc>
          <w:tcPr>
            <w:tcW w:w="4430" w:type="dxa"/>
          </w:tcPr>
          <w:p>
            <w:pPr>
              <w:pStyle w:val="TableParagraph"/>
              <w:spacing w:line="240" w:lineRule="atLeast" w:before="5"/>
              <w:ind w:left="53" w:right="48" w:firstLine="1"/>
              <w:rPr>
                <w:sz w:val="19"/>
              </w:rPr>
            </w:pPr>
            <w:r>
              <w:rPr>
                <w:w w:val="105"/>
                <w:sz w:val="19"/>
              </w:rPr>
              <w:t>локализованные злокачественные новообразования предстательной железы I стадии (ТI а-Т2сNхМо)</w:t>
            </w:r>
          </w:p>
        </w:tc>
        <w:tc>
          <w:tcPr>
            <w:tcW w:w="1542" w:type="dxa"/>
          </w:tcPr>
          <w:p>
            <w:pPr>
              <w:pStyle w:val="TableParagraph"/>
              <w:spacing w:line="264" w:lineRule="auto" w:before="31"/>
              <w:ind w:left="60" w:right="192" w:hanging="2"/>
              <w:rPr>
                <w:sz w:val="19"/>
              </w:rPr>
            </w:pPr>
            <w:r>
              <w:rPr>
                <w:w w:val="105"/>
                <w:sz w:val="19"/>
              </w:rPr>
              <w:t>хирургическое лечение</w:t>
            </w:r>
          </w:p>
        </w:tc>
        <w:tc>
          <w:tcPr>
            <w:tcW w:w="2296" w:type="dxa"/>
          </w:tcPr>
          <w:p>
            <w:pPr>
              <w:pStyle w:val="TableParagraph"/>
              <w:spacing w:line="264" w:lineRule="auto" w:before="31"/>
              <w:ind w:left="48" w:right="148" w:hanging="2"/>
              <w:rPr>
                <w:sz w:val="19"/>
              </w:rPr>
            </w:pPr>
            <w:r>
              <w:rPr>
                <w:w w:val="105"/>
                <w:sz w:val="19"/>
              </w:rPr>
              <w:t>лапароскопическая простатэктомия</w:t>
            </w:r>
          </w:p>
        </w:tc>
        <w:tc>
          <w:tcPr>
            <w:tcW w:w="1143" w:type="dxa"/>
            <w:vMerge/>
            <w:tcBorders>
              <w:top w:val="nil"/>
            </w:tcBorders>
          </w:tcPr>
          <w:p>
            <w:pPr>
              <w:rPr>
                <w:sz w:val="2"/>
                <w:szCs w:val="2"/>
              </w:rPr>
            </w:pPr>
          </w:p>
        </w:tc>
      </w:tr>
      <w:tr>
        <w:trPr>
          <w:trHeight w:val="1460"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tcPr>
          <w:p>
            <w:pPr>
              <w:pStyle w:val="TableParagraph"/>
              <w:spacing w:line="264" w:lineRule="auto" w:before="17"/>
              <w:ind w:left="54" w:right="110" w:firstLine="1"/>
              <w:rPr>
                <w:sz w:val="19"/>
              </w:rPr>
            </w:pPr>
            <w:r>
              <w:rPr>
                <w:w w:val="105"/>
                <w:sz w:val="19"/>
              </w:rPr>
              <w:t>локализованные и местнораспространенные злокачественные новообразования предстательной железы</w:t>
            </w:r>
          </w:p>
          <w:p>
            <w:pPr>
              <w:pStyle w:val="TableParagraph"/>
              <w:spacing w:before="5"/>
              <w:ind w:left="53"/>
              <w:rPr>
                <w:sz w:val="19"/>
              </w:rPr>
            </w:pPr>
            <w:r>
              <w:rPr>
                <w:sz w:val="19"/>
              </w:rPr>
              <w:t>(11 - III стадия)</w:t>
            </w:r>
          </w:p>
        </w:tc>
        <w:tc>
          <w:tcPr>
            <w:tcW w:w="1542" w:type="dxa"/>
          </w:tcPr>
          <w:p>
            <w:pPr>
              <w:pStyle w:val="TableParagraph"/>
              <w:spacing w:line="264" w:lineRule="auto" w:before="22"/>
              <w:ind w:left="60" w:right="192" w:hanging="2"/>
              <w:rPr>
                <w:sz w:val="19"/>
              </w:rPr>
            </w:pPr>
            <w:r>
              <w:rPr>
                <w:w w:val="105"/>
                <w:sz w:val="19"/>
              </w:rPr>
              <w:t>хирургическое лечение</w:t>
            </w:r>
          </w:p>
        </w:tc>
        <w:tc>
          <w:tcPr>
            <w:tcW w:w="2296" w:type="dxa"/>
          </w:tcPr>
          <w:p>
            <w:pPr>
              <w:pStyle w:val="TableParagraph"/>
              <w:spacing w:line="266" w:lineRule="auto" w:before="22"/>
              <w:ind w:left="44" w:right="148" w:firstLine="1"/>
              <w:rPr>
                <w:sz w:val="19"/>
              </w:rPr>
            </w:pPr>
            <w:r>
              <w:rPr>
                <w:w w:val="105"/>
                <w:sz w:val="19"/>
              </w:rPr>
              <w:t>селективная и суперселективная эмболизация (химиоэмболизация) ветвей внутренней</w:t>
            </w:r>
          </w:p>
          <w:p>
            <w:pPr>
              <w:pStyle w:val="TableParagraph"/>
              <w:spacing w:line="206" w:lineRule="exact"/>
              <w:ind w:left="48"/>
              <w:rPr>
                <w:sz w:val="19"/>
              </w:rPr>
            </w:pPr>
            <w:r>
              <w:rPr>
                <w:w w:val="105"/>
                <w:sz w:val="19"/>
              </w:rPr>
              <w:t>подвздошной артерии</w:t>
            </w:r>
          </w:p>
        </w:tc>
        <w:tc>
          <w:tcPr>
            <w:tcW w:w="1143" w:type="dxa"/>
            <w:vMerge/>
            <w:tcBorders>
              <w:top w:val="nil"/>
            </w:tcBorders>
          </w:tcPr>
          <w:p>
            <w:pPr>
              <w:rPr>
                <w:sz w:val="2"/>
                <w:szCs w:val="2"/>
              </w:rPr>
            </w:pPr>
          </w:p>
        </w:tc>
      </w:tr>
      <w:tr>
        <w:trPr>
          <w:trHeight w:val="710"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Pr>
          <w:p>
            <w:pPr>
              <w:pStyle w:val="TableParagraph"/>
              <w:spacing w:before="26"/>
              <w:ind w:left="59"/>
              <w:rPr>
                <w:sz w:val="19"/>
              </w:rPr>
            </w:pPr>
            <w:r>
              <w:rPr>
                <w:w w:val="105"/>
                <w:sz w:val="19"/>
              </w:rPr>
              <w:t>С62</w:t>
            </w:r>
          </w:p>
        </w:tc>
        <w:tc>
          <w:tcPr>
            <w:tcW w:w="4430" w:type="dxa"/>
          </w:tcPr>
          <w:p>
            <w:pPr>
              <w:pStyle w:val="TableParagraph"/>
              <w:spacing w:before="26"/>
              <w:ind w:left="54"/>
              <w:rPr>
                <w:sz w:val="19"/>
              </w:rPr>
            </w:pPr>
            <w:r>
              <w:rPr>
                <w:w w:val="105"/>
                <w:sz w:val="19"/>
              </w:rPr>
              <w:t>злокачественные новообразования яичка</w:t>
            </w:r>
          </w:p>
          <w:p>
            <w:pPr>
              <w:pStyle w:val="TableParagraph"/>
              <w:spacing w:before="17"/>
              <w:ind w:left="35"/>
              <w:rPr>
                <w:sz w:val="19"/>
              </w:rPr>
            </w:pPr>
            <w:r>
              <w:rPr>
                <w:w w:val="115"/>
                <w:sz w:val="19"/>
              </w:rPr>
              <w:t>{TxNl-2MoSl-3)</w:t>
            </w:r>
          </w:p>
        </w:tc>
        <w:tc>
          <w:tcPr>
            <w:tcW w:w="1542" w:type="dxa"/>
          </w:tcPr>
          <w:p>
            <w:pPr>
              <w:pStyle w:val="TableParagraph"/>
              <w:spacing w:line="264" w:lineRule="auto" w:before="26"/>
              <w:ind w:left="60" w:right="192" w:hanging="2"/>
              <w:rPr>
                <w:sz w:val="19"/>
              </w:rPr>
            </w:pPr>
            <w:r>
              <w:rPr>
                <w:w w:val="105"/>
                <w:sz w:val="19"/>
              </w:rPr>
              <w:t>хирургическое лечение</w:t>
            </w:r>
          </w:p>
        </w:tc>
        <w:tc>
          <w:tcPr>
            <w:tcW w:w="2296" w:type="dxa"/>
          </w:tcPr>
          <w:p>
            <w:pPr>
              <w:pStyle w:val="TableParagraph"/>
              <w:spacing w:line="240" w:lineRule="atLeast" w:before="5"/>
              <w:ind w:left="45" w:right="148" w:hanging="4"/>
              <w:rPr>
                <w:sz w:val="19"/>
              </w:rPr>
            </w:pPr>
            <w:r>
              <w:rPr>
                <w:w w:val="105"/>
                <w:sz w:val="19"/>
              </w:rPr>
              <w:t>лапароскопическая забрюшинная лимфаденэктомия</w:t>
            </w:r>
          </w:p>
        </w:tc>
        <w:tc>
          <w:tcPr>
            <w:tcW w:w="1143" w:type="dxa"/>
            <w:vMerge/>
            <w:tcBorders>
              <w:top w:val="nil"/>
            </w:tcBorders>
          </w:tcPr>
          <w:p>
            <w:pPr>
              <w:rPr>
                <w:sz w:val="2"/>
                <w:szCs w:val="2"/>
              </w:rPr>
            </w:pPr>
          </w:p>
        </w:tc>
      </w:tr>
      <w:tr>
        <w:trPr>
          <w:trHeight w:val="461"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Pr>
          <w:p>
            <w:pPr>
              <w:pStyle w:val="TableParagraph"/>
              <w:spacing w:before="12"/>
              <w:ind w:left="59"/>
              <w:rPr>
                <w:sz w:val="19"/>
              </w:rPr>
            </w:pPr>
            <w:r>
              <w:rPr>
                <w:w w:val="105"/>
                <w:sz w:val="19"/>
              </w:rPr>
              <w:t>С64</w:t>
            </w:r>
          </w:p>
        </w:tc>
        <w:tc>
          <w:tcPr>
            <w:tcW w:w="4430" w:type="dxa"/>
          </w:tcPr>
          <w:p>
            <w:pPr>
              <w:pStyle w:val="TableParagraph"/>
              <w:spacing w:line="236" w:lineRule="exact" w:before="1"/>
              <w:ind w:left="53" w:right="745"/>
              <w:rPr>
                <w:sz w:val="19"/>
              </w:rPr>
            </w:pPr>
            <w:r>
              <w:rPr>
                <w:w w:val="105"/>
                <w:sz w:val="19"/>
              </w:rPr>
              <w:t>злокачественные новообразования почки (1 - III стадия), нефробластома</w:t>
            </w:r>
          </w:p>
        </w:tc>
        <w:tc>
          <w:tcPr>
            <w:tcW w:w="1542" w:type="dxa"/>
          </w:tcPr>
          <w:p>
            <w:pPr>
              <w:pStyle w:val="TableParagraph"/>
              <w:spacing w:before="12"/>
              <w:ind w:left="59"/>
              <w:rPr>
                <w:sz w:val="19"/>
              </w:rPr>
            </w:pPr>
            <w:r>
              <w:rPr>
                <w:w w:val="105"/>
                <w:sz w:val="19"/>
              </w:rPr>
              <w:t>хирургическое</w:t>
            </w:r>
          </w:p>
          <w:p>
            <w:pPr>
              <w:pStyle w:val="TableParagraph"/>
              <w:spacing w:line="188" w:lineRule="exact" w:before="22"/>
              <w:ind w:left="60"/>
              <w:rPr>
                <w:sz w:val="19"/>
              </w:rPr>
            </w:pPr>
            <w:r>
              <w:rPr>
                <w:w w:val="105"/>
                <w:sz w:val="19"/>
              </w:rPr>
              <w:t>лечение</w:t>
            </w:r>
          </w:p>
        </w:tc>
        <w:tc>
          <w:tcPr>
            <w:tcW w:w="2296" w:type="dxa"/>
          </w:tcPr>
          <w:p>
            <w:pPr>
              <w:pStyle w:val="TableParagraph"/>
              <w:spacing w:before="12"/>
              <w:ind w:left="48"/>
              <w:rPr>
                <w:sz w:val="19"/>
              </w:rPr>
            </w:pPr>
            <w:r>
              <w:rPr>
                <w:w w:val="105"/>
                <w:sz w:val="19"/>
              </w:rPr>
              <w:t>радиочастотная аблация</w:t>
            </w:r>
          </w:p>
          <w:p>
            <w:pPr>
              <w:pStyle w:val="TableParagraph"/>
              <w:spacing w:line="188" w:lineRule="exact" w:before="22"/>
              <w:ind w:left="45"/>
              <w:rPr>
                <w:sz w:val="14"/>
              </w:rPr>
            </w:pPr>
            <w:r>
              <w:rPr>
                <w:w w:val="105"/>
                <w:sz w:val="19"/>
              </w:rPr>
              <w:t>опухоли </w:t>
            </w:r>
            <w:r>
              <w:rPr>
                <w:w w:val="105"/>
                <w:sz w:val="14"/>
              </w:rPr>
              <w:t>ПОЧКИ ПОД</w:t>
            </w:r>
          </w:p>
        </w:tc>
        <w:tc>
          <w:tcPr>
            <w:tcW w:w="1143" w:type="dxa"/>
            <w:vMerge/>
            <w:tcBorders>
              <w:top w:val="nil"/>
            </w:tcBorders>
          </w:tcPr>
          <w:p>
            <w:pPr>
              <w:rPr>
                <w:sz w:val="2"/>
                <w:szCs w:val="2"/>
              </w:rPr>
            </w:pPr>
          </w:p>
        </w:tc>
      </w:tr>
    </w:tbl>
    <w:p>
      <w:pPr>
        <w:spacing w:after="0"/>
        <w:rPr>
          <w:sz w:val="2"/>
          <w:szCs w:val="2"/>
        </w:rPr>
        <w:sectPr>
          <w:pgSz w:w="16670" w:h="11800" w:orient="landscape"/>
          <w:pgMar w:header="698" w:footer="0" w:top="1160" w:bottom="280" w:left="440" w:right="940"/>
        </w:sectPr>
      </w:pPr>
    </w:p>
    <w:p>
      <w:pPr>
        <w:pStyle w:val="BodyText"/>
        <w:spacing w:before="1"/>
        <w:rPr>
          <w:rFonts w:ascii="Courier New"/>
          <w:sz w:val="17"/>
        </w:rPr>
      </w:pPr>
    </w:p>
    <w:tbl>
      <w:tblPr>
        <w:tblW w:w="0" w:type="auto"/>
        <w:jc w:val="left"/>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7"/>
        <w:gridCol w:w="2985"/>
        <w:gridCol w:w="1856"/>
        <w:gridCol w:w="4442"/>
        <w:gridCol w:w="1544"/>
        <w:gridCol w:w="2303"/>
        <w:gridCol w:w="1150"/>
      </w:tblGrid>
      <w:tr>
        <w:trPr>
          <w:trHeight w:val="2191" w:hRule="atLeast"/>
        </w:trPr>
        <w:tc>
          <w:tcPr>
            <w:tcW w:w="827" w:type="dxa"/>
            <w:tcBorders>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6"/>
              </w:rPr>
            </w:pPr>
          </w:p>
          <w:p>
            <w:pPr>
              <w:pStyle w:val="TableParagraph"/>
              <w:spacing w:before="1"/>
              <w:ind w:left="66"/>
              <w:rPr>
                <w:rFonts w:ascii="Arial" w:hAnsi="Arial"/>
                <w:sz w:val="19"/>
              </w:rPr>
            </w:pPr>
            <w:r>
              <w:rPr>
                <w:rFonts w:ascii="Arial" w:hAnsi="Arial"/>
                <w:w w:val="107"/>
                <w:sz w:val="19"/>
              </w:rPr>
              <w:t>№</w:t>
            </w:r>
          </w:p>
          <w:p>
            <w:pPr>
              <w:pStyle w:val="TableParagraph"/>
              <w:spacing w:line="199" w:lineRule="exact" w:before="13"/>
              <w:ind w:left="88"/>
              <w:rPr>
                <w:sz w:val="19"/>
              </w:rPr>
            </w:pPr>
            <w:r>
              <w:rPr>
                <w:w w:val="105"/>
                <w:sz w:val="19"/>
              </w:rPr>
              <w:t>группы</w:t>
            </w:r>
          </w:p>
          <w:p>
            <w:pPr>
              <w:pStyle w:val="TableParagraph"/>
              <w:spacing w:line="279" w:lineRule="exact"/>
              <w:ind w:left="69"/>
              <w:rPr>
                <w:sz w:val="14"/>
              </w:rPr>
            </w:pPr>
            <w:r>
              <w:rPr>
                <w:rFonts w:ascii="Arial" w:hAnsi="Arial"/>
                <w:spacing w:val="-4"/>
                <w:w w:val="105"/>
                <w:sz w:val="26"/>
              </w:rPr>
              <w:t>вмп</w:t>
            </w:r>
            <w:r>
              <w:rPr>
                <w:spacing w:val="-4"/>
                <w:w w:val="105"/>
                <w:position w:val="7"/>
                <w:sz w:val="14"/>
              </w:rPr>
              <w:t>1</w:t>
            </w:r>
          </w:p>
        </w:tc>
        <w:tc>
          <w:tcPr>
            <w:tcW w:w="2985" w:type="dxa"/>
            <w:tcBorders>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spacing w:line="261" w:lineRule="auto" w:before="1"/>
              <w:ind w:left="537" w:right="47" w:firstLine="131"/>
              <w:rPr>
                <w:sz w:val="19"/>
              </w:rPr>
            </w:pPr>
            <w:r>
              <w:rPr>
                <w:w w:val="105"/>
                <w:sz w:val="19"/>
              </w:rPr>
              <w:t>Наименование вида высокотехнологичной медицинской помощи</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2"/>
              <w:rPr>
                <w:rFonts w:ascii="Courier New"/>
                <w:sz w:val="21"/>
              </w:rPr>
            </w:pPr>
          </w:p>
          <w:p>
            <w:pPr>
              <w:pStyle w:val="TableParagraph"/>
              <w:ind w:left="173"/>
              <w:rPr>
                <w:rFonts w:ascii="Arial" w:hAnsi="Arial"/>
                <w:sz w:val="12"/>
              </w:rPr>
            </w:pPr>
            <w:r>
              <w:rPr>
                <w:w w:val="110"/>
                <w:sz w:val="19"/>
              </w:rPr>
              <w:t>Коды по МКБ-10</w:t>
            </w:r>
            <w:r>
              <w:rPr>
                <w:rFonts w:ascii="Arial" w:hAnsi="Arial"/>
                <w:w w:val="110"/>
                <w:position w:val="7"/>
                <w:sz w:val="12"/>
              </w:rPr>
              <w:t>2</w:t>
            </w:r>
          </w:p>
        </w:tc>
        <w:tc>
          <w:tcPr>
            <w:tcW w:w="4442"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1456" w:right="1427"/>
              <w:jc w:val="center"/>
              <w:rPr>
                <w:sz w:val="19"/>
              </w:rPr>
            </w:pPr>
            <w:r>
              <w:rPr>
                <w:w w:val="105"/>
                <w:sz w:val="19"/>
              </w:rPr>
              <w:t>Модель пациента</w:t>
            </w:r>
          </w:p>
        </w:tc>
        <w:tc>
          <w:tcPr>
            <w:tcW w:w="1544" w:type="dxa"/>
            <w:tcBorders>
              <w:top w:val="single" w:sz="6" w:space="0" w:color="000000"/>
              <w:left w:val="single" w:sz="6" w:space="0" w:color="000000"/>
              <w:bottom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151" w:right="197"/>
              <w:jc w:val="center"/>
              <w:rPr>
                <w:sz w:val="19"/>
              </w:rPr>
            </w:pPr>
            <w:r>
              <w:rPr>
                <w:w w:val="105"/>
                <w:sz w:val="19"/>
              </w:rPr>
              <w:t>Вид лечения</w:t>
            </w:r>
          </w:p>
        </w:tc>
        <w:tc>
          <w:tcPr>
            <w:tcW w:w="2303" w:type="dxa"/>
            <w:tcBorders>
              <w:top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8"/>
              </w:rPr>
            </w:pPr>
          </w:p>
          <w:p>
            <w:pPr>
              <w:pStyle w:val="TableParagraph"/>
              <w:ind w:left="479" w:right="467"/>
              <w:jc w:val="center"/>
              <w:rPr>
                <w:sz w:val="19"/>
              </w:rPr>
            </w:pPr>
            <w:r>
              <w:rPr>
                <w:w w:val="105"/>
                <w:sz w:val="19"/>
              </w:rPr>
              <w:t>Метод лечения</w:t>
            </w:r>
          </w:p>
        </w:tc>
        <w:tc>
          <w:tcPr>
            <w:tcW w:w="1150"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5"/>
              <w:ind w:left="83" w:right="-15" w:firstLine="4"/>
              <w:jc w:val="center"/>
              <w:rPr>
                <w:sz w:val="19"/>
              </w:rPr>
            </w:pPr>
            <w:r>
              <w:rPr>
                <w:w w:val="105"/>
                <w:sz w:val="19"/>
              </w:rPr>
              <w:t>Норматив финансовых затратна единицу объема медицине-- кой</w:t>
            </w:r>
          </w:p>
          <w:p>
            <w:pPr>
              <w:pStyle w:val="TableParagraph"/>
              <w:spacing w:line="131" w:lineRule="exact" w:before="16"/>
              <w:ind w:left="120" w:right="51"/>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5"/>
              <w:jc w:val="right"/>
              <w:rPr>
                <w:sz w:val="13"/>
              </w:rPr>
            </w:pPr>
            <w:r>
              <w:rPr>
                <w:w w:val="102"/>
                <w:sz w:val="13"/>
              </w:rPr>
              <w:t>•</w:t>
            </w:r>
          </w:p>
          <w:p>
            <w:pPr>
              <w:pStyle w:val="TableParagraph"/>
              <w:spacing w:line="208" w:lineRule="exact" w:before="20"/>
              <w:ind w:left="120" w:right="27"/>
              <w:jc w:val="center"/>
              <w:rPr>
                <w:sz w:val="19"/>
              </w:rPr>
            </w:pPr>
            <w:r>
              <w:rPr>
                <w:w w:val="105"/>
                <w:sz w:val="19"/>
              </w:rPr>
              <w:t>рублей</w:t>
            </w:r>
          </w:p>
        </w:tc>
      </w:tr>
      <w:tr>
        <w:trPr>
          <w:trHeight w:val="201" w:hRule="atLeast"/>
        </w:trPr>
        <w:tc>
          <w:tcPr>
            <w:tcW w:w="827" w:type="dxa"/>
            <w:tcBorders>
              <w:top w:val="single" w:sz="6" w:space="0" w:color="000000"/>
              <w:left w:val="single" w:sz="6" w:space="0" w:color="000000"/>
              <w:right w:val="single" w:sz="6" w:space="0" w:color="000000"/>
            </w:tcBorders>
          </w:tcPr>
          <w:p>
            <w:pPr>
              <w:pStyle w:val="TableParagraph"/>
              <w:spacing w:line="179" w:lineRule="exact" w:before="2"/>
              <w:ind w:left="90"/>
              <w:jc w:val="center"/>
              <w:rPr>
                <w:sz w:val="19"/>
              </w:rPr>
            </w:pPr>
            <w:r>
              <w:rPr>
                <w:w w:val="106"/>
                <w:sz w:val="19"/>
              </w:rPr>
              <w:t>1</w:t>
            </w:r>
          </w:p>
        </w:tc>
        <w:tc>
          <w:tcPr>
            <w:tcW w:w="2985"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2"/>
              <w:ind w:left="63"/>
              <w:jc w:val="center"/>
              <w:rPr>
                <w:sz w:val="19"/>
              </w:rPr>
            </w:pPr>
            <w:r>
              <w:rPr>
                <w:w w:val="106"/>
                <w:sz w:val="19"/>
              </w:rPr>
              <w:t>2</w:t>
            </w:r>
          </w:p>
        </w:tc>
        <w:tc>
          <w:tcPr>
            <w:tcW w:w="1856" w:type="dxa"/>
            <w:tcBorders>
              <w:top w:val="single" w:sz="6" w:space="0" w:color="000000"/>
              <w:left w:val="single" w:sz="6" w:space="0" w:color="000000"/>
              <w:bottom w:val="single" w:sz="6" w:space="0" w:color="000000"/>
              <w:right w:val="single" w:sz="6" w:space="0" w:color="000000"/>
            </w:tcBorders>
          </w:tcPr>
          <w:p>
            <w:pPr>
              <w:pStyle w:val="TableParagraph"/>
              <w:spacing w:line="165" w:lineRule="exact" w:before="16"/>
              <w:ind w:left="58"/>
              <w:jc w:val="center"/>
              <w:rPr>
                <w:rFonts w:ascii="Arial"/>
                <w:sz w:val="18"/>
              </w:rPr>
            </w:pPr>
            <w:r>
              <w:rPr>
                <w:rFonts w:ascii="Arial"/>
                <w:w w:val="100"/>
                <w:sz w:val="18"/>
              </w:rPr>
              <w:t>3</w:t>
            </w:r>
          </w:p>
        </w:tc>
        <w:tc>
          <w:tcPr>
            <w:tcW w:w="4442"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12"/>
              <w:ind w:left="32"/>
              <w:jc w:val="center"/>
              <w:rPr>
                <w:sz w:val="19"/>
              </w:rPr>
            </w:pPr>
            <w:r>
              <w:rPr>
                <w:w w:val="100"/>
                <w:sz w:val="19"/>
              </w:rPr>
              <w:t>4</w:t>
            </w:r>
          </w:p>
        </w:tc>
        <w:tc>
          <w:tcPr>
            <w:tcW w:w="1544" w:type="dxa"/>
            <w:tcBorders>
              <w:top w:val="single" w:sz="6" w:space="0" w:color="000000"/>
              <w:left w:val="single" w:sz="6" w:space="0" w:color="000000"/>
              <w:bottom w:val="single" w:sz="6" w:space="0" w:color="000000"/>
            </w:tcBorders>
          </w:tcPr>
          <w:p>
            <w:pPr>
              <w:pStyle w:val="TableParagraph"/>
              <w:spacing w:line="164" w:lineRule="exact" w:before="17"/>
              <w:ind w:left="56"/>
              <w:jc w:val="center"/>
              <w:rPr>
                <w:sz w:val="19"/>
              </w:rPr>
            </w:pPr>
            <w:r>
              <w:rPr>
                <w:w w:val="100"/>
                <w:sz w:val="19"/>
              </w:rPr>
              <w:t>5</w:t>
            </w:r>
          </w:p>
        </w:tc>
        <w:tc>
          <w:tcPr>
            <w:tcW w:w="2303" w:type="dxa"/>
            <w:tcBorders>
              <w:top w:val="single" w:sz="6" w:space="0" w:color="000000"/>
              <w:bottom w:val="single" w:sz="6" w:space="0" w:color="000000"/>
              <w:right w:val="single" w:sz="6" w:space="0" w:color="000000"/>
            </w:tcBorders>
          </w:tcPr>
          <w:p>
            <w:pPr>
              <w:pStyle w:val="TableParagraph"/>
              <w:spacing w:line="164" w:lineRule="exact" w:before="17"/>
              <w:ind w:left="65"/>
              <w:jc w:val="center"/>
              <w:rPr>
                <w:sz w:val="19"/>
              </w:rPr>
            </w:pPr>
            <w:r>
              <w:rPr>
                <w:w w:val="100"/>
                <w:sz w:val="19"/>
              </w:rPr>
              <w:t>6</w:t>
            </w:r>
          </w:p>
        </w:tc>
        <w:tc>
          <w:tcPr>
            <w:tcW w:w="1150"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17"/>
              <w:ind w:left="32"/>
              <w:jc w:val="center"/>
              <w:rPr>
                <w:sz w:val="19"/>
              </w:rPr>
            </w:pPr>
            <w:r>
              <w:rPr>
                <w:w w:val="100"/>
                <w:sz w:val="19"/>
              </w:rPr>
              <w:t>7</w:t>
            </w:r>
          </w:p>
        </w:tc>
      </w:tr>
      <w:tr>
        <w:trPr>
          <w:trHeight w:val="1196" w:hRule="atLeast"/>
        </w:trPr>
        <w:tc>
          <w:tcPr>
            <w:tcW w:w="827" w:type="dxa"/>
            <w:vMerge w:val="restart"/>
            <w:tcBorders>
              <w:left w:val="single" w:sz="6" w:space="0" w:color="000000"/>
              <w:right w:val="single" w:sz="6" w:space="0" w:color="000000"/>
            </w:tcBorders>
          </w:tcPr>
          <w:p>
            <w:pPr>
              <w:pStyle w:val="TableParagraph"/>
              <w:rPr>
                <w:sz w:val="18"/>
              </w:rPr>
            </w:pPr>
          </w:p>
        </w:tc>
        <w:tc>
          <w:tcPr>
            <w:tcW w:w="2985" w:type="dxa"/>
            <w:vMerge w:val="restart"/>
            <w:tcBorders>
              <w:top w:val="single" w:sz="6" w:space="0" w:color="000000"/>
              <w:left w:val="single" w:sz="6" w:space="0" w:color="000000"/>
              <w:right w:val="single" w:sz="6" w:space="0" w:color="000000"/>
            </w:tcBorders>
          </w:tcPr>
          <w:p>
            <w:pPr>
              <w:pStyle w:val="TableParagraph"/>
              <w:rPr>
                <w:sz w:val="18"/>
              </w:rPr>
            </w:pPr>
          </w:p>
        </w:tc>
        <w:tc>
          <w:tcPr>
            <w:tcW w:w="1856" w:type="dxa"/>
            <w:vMerge w:val="restart"/>
            <w:tcBorders>
              <w:top w:val="single" w:sz="6" w:space="0" w:color="000000"/>
              <w:left w:val="single" w:sz="6" w:space="0" w:color="000000"/>
              <w:right w:val="single" w:sz="6" w:space="0" w:color="000000"/>
            </w:tcBorders>
          </w:tcPr>
          <w:p>
            <w:pPr>
              <w:pStyle w:val="TableParagraph"/>
              <w:rPr>
                <w:sz w:val="18"/>
              </w:rPr>
            </w:pPr>
          </w:p>
        </w:tc>
        <w:tc>
          <w:tcPr>
            <w:tcW w:w="4442"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54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303"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9"/>
              <w:ind w:left="52" w:right="138"/>
              <w:rPr>
                <w:sz w:val="19"/>
              </w:rPr>
            </w:pPr>
            <w:r>
              <w:rPr>
                <w:w w:val="105"/>
                <w:sz w:val="19"/>
              </w:rPr>
              <w:t>ультразвуковой навигацией и (или) под контролем компьютерной томоrоаdши</w:t>
            </w:r>
          </w:p>
        </w:tc>
        <w:tc>
          <w:tcPr>
            <w:tcW w:w="1150"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1168" w:hRule="atLeast"/>
        </w:trPr>
        <w:tc>
          <w:tcPr>
            <w:tcW w:w="827" w:type="dxa"/>
            <w:vMerge/>
            <w:tcBorders>
              <w:top w:val="nil"/>
              <w:left w:val="single" w:sz="6" w:space="0" w:color="000000"/>
              <w:right w:val="single" w:sz="6" w:space="0" w:color="000000"/>
            </w:tcBorders>
          </w:tcPr>
          <w:p>
            <w:pPr>
              <w:rPr>
                <w:sz w:val="2"/>
                <w:szCs w:val="2"/>
              </w:rPr>
            </w:pPr>
          </w:p>
        </w:tc>
        <w:tc>
          <w:tcPr>
            <w:tcW w:w="2985" w:type="dxa"/>
            <w:vMerge/>
            <w:tcBorders>
              <w:top w:val="nil"/>
              <w:left w:val="single" w:sz="6" w:space="0" w:color="000000"/>
              <w:right w:val="single" w:sz="6" w:space="0" w:color="000000"/>
            </w:tcBorders>
          </w:tcPr>
          <w:p>
            <w:pPr>
              <w:rPr>
                <w:sz w:val="2"/>
                <w:szCs w:val="2"/>
              </w:rPr>
            </w:pPr>
          </w:p>
        </w:tc>
        <w:tc>
          <w:tcPr>
            <w:tcW w:w="1856" w:type="dxa"/>
            <w:vMerge/>
            <w:tcBorders>
              <w:top w:val="nil"/>
              <w:left w:val="single" w:sz="6" w:space="0" w:color="000000"/>
              <w:right w:val="single" w:sz="6" w:space="0" w:color="000000"/>
            </w:tcBorders>
          </w:tcPr>
          <w:p>
            <w:pPr>
              <w:rPr>
                <w:sz w:val="2"/>
                <w:szCs w:val="2"/>
              </w:rPr>
            </w:pPr>
          </w:p>
        </w:tc>
        <w:tc>
          <w:tcPr>
            <w:tcW w:w="4442" w:type="dxa"/>
            <w:vMerge/>
            <w:tcBorders>
              <w:top w:val="nil"/>
              <w:left w:val="single" w:sz="6" w:space="0" w:color="000000"/>
              <w:bottom w:val="single" w:sz="6" w:space="0" w:color="000000"/>
              <w:right w:val="single" w:sz="6" w:space="0" w:color="000000"/>
            </w:tcBorders>
          </w:tcPr>
          <w:p>
            <w:pPr>
              <w:rPr>
                <w:sz w:val="2"/>
                <w:szCs w:val="2"/>
              </w:rPr>
            </w:pPr>
          </w:p>
        </w:tc>
        <w:tc>
          <w:tcPr>
            <w:tcW w:w="1544" w:type="dxa"/>
            <w:vMerge/>
            <w:tcBorders>
              <w:top w:val="nil"/>
              <w:left w:val="single" w:sz="6" w:space="0" w:color="000000"/>
              <w:bottom w:val="single" w:sz="6" w:space="0" w:color="000000"/>
              <w:right w:val="single" w:sz="6" w:space="0" w:color="000000"/>
            </w:tcBorders>
          </w:tcPr>
          <w:p>
            <w:pPr>
              <w:rPr>
                <w:sz w:val="2"/>
                <w:szCs w:val="2"/>
              </w:rPr>
            </w:pPr>
          </w:p>
        </w:tc>
        <w:tc>
          <w:tcPr>
            <w:tcW w:w="2303"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18"/>
              <w:ind w:left="50" w:right="-4" w:firstLine="1"/>
              <w:rPr>
                <w:sz w:val="19"/>
              </w:rPr>
            </w:pPr>
            <w:r>
              <w:rPr>
                <w:w w:val="105"/>
                <w:sz w:val="19"/>
              </w:rPr>
              <w:t>селективная и суперселективная эмболизация (химиоэмболизация)</w:t>
            </w:r>
          </w:p>
          <w:p>
            <w:pPr>
              <w:pStyle w:val="TableParagraph"/>
              <w:spacing w:line="174" w:lineRule="exact" w:before="4"/>
              <w:ind w:left="59"/>
              <w:rPr>
                <w:sz w:val="19"/>
              </w:rPr>
            </w:pPr>
            <w:r>
              <w:rPr>
                <w:w w:val="105"/>
                <w:sz w:val="19"/>
              </w:rPr>
              <w:t>почечных сосvдов</w:t>
            </w:r>
          </w:p>
        </w:tc>
        <w:tc>
          <w:tcPr>
            <w:tcW w:w="1150" w:type="dxa"/>
            <w:vMerge/>
            <w:tcBorders>
              <w:top w:val="nil"/>
              <w:left w:val="single" w:sz="6" w:space="0" w:color="000000"/>
              <w:bottom w:val="single" w:sz="6" w:space="0" w:color="000000"/>
              <w:right w:val="single" w:sz="6" w:space="0" w:color="000000"/>
            </w:tcBorders>
          </w:tcPr>
          <w:p>
            <w:pPr>
              <w:rPr>
                <w:sz w:val="2"/>
                <w:szCs w:val="2"/>
              </w:rPr>
            </w:pPr>
          </w:p>
        </w:tc>
      </w:tr>
      <w:tr>
        <w:trPr>
          <w:trHeight w:val="1446" w:hRule="atLeast"/>
        </w:trPr>
        <w:tc>
          <w:tcPr>
            <w:tcW w:w="827" w:type="dxa"/>
            <w:vMerge/>
            <w:tcBorders>
              <w:top w:val="nil"/>
              <w:left w:val="single" w:sz="6" w:space="0" w:color="000000"/>
              <w:right w:val="single" w:sz="6" w:space="0" w:color="000000"/>
            </w:tcBorders>
          </w:tcPr>
          <w:p>
            <w:pPr>
              <w:rPr>
                <w:sz w:val="2"/>
                <w:szCs w:val="2"/>
              </w:rPr>
            </w:pPr>
          </w:p>
        </w:tc>
        <w:tc>
          <w:tcPr>
            <w:tcW w:w="2985" w:type="dxa"/>
            <w:vMerge/>
            <w:tcBorders>
              <w:top w:val="nil"/>
              <w:left w:val="single" w:sz="6" w:space="0" w:color="000000"/>
              <w:right w:val="single" w:sz="6" w:space="0" w:color="000000"/>
            </w:tcBorders>
          </w:tcPr>
          <w:p>
            <w:pPr>
              <w:rPr>
                <w:sz w:val="2"/>
                <w:szCs w:val="2"/>
              </w:rPr>
            </w:pPr>
          </w:p>
        </w:tc>
        <w:tc>
          <w:tcPr>
            <w:tcW w:w="1856" w:type="dxa"/>
            <w:tcBorders>
              <w:left w:val="single" w:sz="6" w:space="0" w:color="000000"/>
              <w:bottom w:val="single" w:sz="6" w:space="0" w:color="000000"/>
              <w:right w:val="single" w:sz="6" w:space="0" w:color="000000"/>
            </w:tcBorders>
          </w:tcPr>
          <w:p>
            <w:pPr>
              <w:pStyle w:val="TableParagraph"/>
              <w:spacing w:before="36"/>
              <w:ind w:left="73"/>
              <w:rPr>
                <w:sz w:val="19"/>
              </w:rPr>
            </w:pPr>
            <w:r>
              <w:rPr>
                <w:w w:val="105"/>
                <w:sz w:val="19"/>
              </w:rPr>
              <w:t>С67</w:t>
            </w:r>
          </w:p>
        </w:tc>
        <w:tc>
          <w:tcPr>
            <w:tcW w:w="4442"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36"/>
              <w:ind w:left="75" w:hanging="3"/>
              <w:rPr>
                <w:sz w:val="19"/>
              </w:rPr>
            </w:pPr>
            <w:r>
              <w:rPr>
                <w:w w:val="105"/>
                <w:sz w:val="19"/>
              </w:rPr>
              <w:t>злокачественные новообразования мочевого пузыря 1 - IV стадия</w:t>
            </w:r>
          </w:p>
          <w:p>
            <w:pPr>
              <w:pStyle w:val="TableParagraph"/>
              <w:ind w:left="72"/>
              <w:rPr>
                <w:sz w:val="19"/>
              </w:rPr>
            </w:pPr>
            <w:r>
              <w:rPr>
                <w:w w:val="105"/>
                <w:sz w:val="19"/>
              </w:rPr>
              <w:t>(Тl-Т2ЬNхМо) при массивном кровотечении</w:t>
            </w:r>
          </w:p>
        </w:tc>
        <w:tc>
          <w:tcPr>
            <w:tcW w:w="1544" w:type="dxa"/>
            <w:tcBorders>
              <w:top w:val="single" w:sz="6" w:space="0" w:color="000000"/>
              <w:left w:val="single" w:sz="6" w:space="0" w:color="000000"/>
              <w:bottom w:val="single" w:sz="6" w:space="0" w:color="000000"/>
              <w:right w:val="single" w:sz="6" w:space="0" w:color="000000"/>
            </w:tcBorders>
          </w:tcPr>
          <w:p>
            <w:pPr>
              <w:pStyle w:val="TableParagraph"/>
              <w:spacing w:line="259" w:lineRule="auto" w:before="41"/>
              <w:ind w:left="63" w:right="186" w:firstLine="3"/>
              <w:rPr>
                <w:sz w:val="19"/>
              </w:rPr>
            </w:pPr>
            <w:r>
              <w:rPr>
                <w:w w:val="105"/>
                <w:sz w:val="19"/>
              </w:rPr>
              <w:t>хирургическое лечение</w:t>
            </w:r>
          </w:p>
        </w:tc>
        <w:tc>
          <w:tcPr>
            <w:tcW w:w="2303"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41"/>
              <w:ind w:left="49" w:right="-4" w:firstLine="2"/>
              <w:rPr>
                <w:sz w:val="19"/>
              </w:rPr>
            </w:pPr>
            <w:r>
              <w:rPr>
                <w:w w:val="105"/>
                <w:sz w:val="19"/>
              </w:rPr>
              <w:t>селективная и суперселективная эмболизация (химиоэмболизация) ветвей внутренней</w:t>
            </w:r>
          </w:p>
          <w:p>
            <w:pPr>
              <w:pStyle w:val="TableParagraph"/>
              <w:spacing w:line="188" w:lineRule="exact" w:before="6"/>
              <w:ind w:left="54"/>
              <w:rPr>
                <w:sz w:val="19"/>
              </w:rPr>
            </w:pPr>
            <w:r>
              <w:rPr>
                <w:w w:val="105"/>
                <w:sz w:val="19"/>
              </w:rPr>
              <w:t>подвздошной артерии</w:t>
            </w:r>
          </w:p>
        </w:tc>
        <w:tc>
          <w:tcPr>
            <w:tcW w:w="1150" w:type="dxa"/>
            <w:vMerge/>
            <w:tcBorders>
              <w:top w:val="nil"/>
              <w:left w:val="single" w:sz="6" w:space="0" w:color="000000"/>
              <w:bottom w:val="single" w:sz="6" w:space="0" w:color="000000"/>
              <w:right w:val="single" w:sz="6" w:space="0" w:color="000000"/>
            </w:tcBorders>
          </w:tcPr>
          <w:p>
            <w:pPr>
              <w:rPr>
                <w:sz w:val="2"/>
                <w:szCs w:val="2"/>
              </w:rPr>
            </w:pPr>
          </w:p>
        </w:tc>
      </w:tr>
      <w:tr>
        <w:trPr>
          <w:trHeight w:val="1008" w:hRule="atLeast"/>
        </w:trPr>
        <w:tc>
          <w:tcPr>
            <w:tcW w:w="827" w:type="dxa"/>
            <w:vMerge/>
            <w:tcBorders>
              <w:top w:val="nil"/>
              <w:left w:val="single" w:sz="6" w:space="0" w:color="000000"/>
              <w:right w:val="single" w:sz="6" w:space="0" w:color="000000"/>
            </w:tcBorders>
          </w:tcPr>
          <w:p>
            <w:pPr>
              <w:rPr>
                <w:sz w:val="2"/>
                <w:szCs w:val="2"/>
              </w:rPr>
            </w:pPr>
          </w:p>
        </w:tc>
        <w:tc>
          <w:tcPr>
            <w:tcW w:w="2985" w:type="dxa"/>
            <w:vMerge w:val="restart"/>
            <w:tcBorders>
              <w:left w:val="single" w:sz="6" w:space="0" w:color="000000"/>
              <w:right w:val="single" w:sz="6" w:space="0" w:color="000000"/>
            </w:tcBorders>
          </w:tcPr>
          <w:p>
            <w:pPr>
              <w:pStyle w:val="TableParagraph"/>
              <w:spacing w:line="264" w:lineRule="auto" w:before="22"/>
              <w:ind w:left="72" w:right="94" w:firstLine="1"/>
              <w:rPr>
                <w:sz w:val="19"/>
              </w:rPr>
            </w:pPr>
            <w:r>
              <w:rPr>
                <w:w w:val="105"/>
                <w:sz w:val="19"/>
              </w:rPr>
              <w:t>Реконструктивно-пластические, микрохирургические, обширные</w:t>
            </w:r>
          </w:p>
          <w:p>
            <w:pPr>
              <w:pStyle w:val="TableParagraph"/>
              <w:spacing w:before="50"/>
              <w:ind w:left="70"/>
              <w:rPr>
                <w:rFonts w:ascii="Arial" w:hAnsi="Arial"/>
                <w:sz w:val="14"/>
              </w:rPr>
            </w:pPr>
            <w:r>
              <w:rPr>
                <w:rFonts w:ascii="Arial" w:hAnsi="Arial"/>
                <w:w w:val="115"/>
                <w:sz w:val="14"/>
              </w:rPr>
              <w:t>ЦИ.lЩJt:Дук.1инньщ lJ!:ШШЩJ\:ШНU-</w:t>
            </w:r>
          </w:p>
          <w:p>
            <w:pPr>
              <w:pStyle w:val="TableParagraph"/>
              <w:spacing w:line="264" w:lineRule="auto" w:before="34"/>
              <w:ind w:left="75" w:right="183" w:firstLine="1"/>
              <w:rPr>
                <w:sz w:val="19"/>
              </w:rPr>
            </w:pPr>
            <w:r>
              <w:rPr>
                <w:w w:val="105"/>
                <w:sz w:val="19"/>
              </w:rPr>
              <w:t>комбинированные хирургические вмешательства, в том числе с применением физических факторов (гипертермия, радиочастотная термоаблация, лазерная и</w:t>
            </w:r>
          </w:p>
          <w:p>
            <w:pPr>
              <w:pStyle w:val="TableParagraph"/>
              <w:spacing w:line="208" w:lineRule="exact"/>
              <w:ind w:left="81"/>
              <w:rPr>
                <w:sz w:val="19"/>
              </w:rPr>
            </w:pPr>
            <w:r>
              <w:rPr>
                <w:w w:val="105"/>
                <w:sz w:val="19"/>
              </w:rPr>
              <w:t>криодеструкция и др.)</w:t>
            </w:r>
          </w:p>
        </w:tc>
        <w:tc>
          <w:tcPr>
            <w:tcW w:w="1856" w:type="dxa"/>
            <w:vMerge w:val="restart"/>
            <w:tcBorders>
              <w:top w:val="single" w:sz="6" w:space="0" w:color="000000"/>
              <w:left w:val="single" w:sz="6" w:space="0" w:color="000000"/>
              <w:right w:val="single" w:sz="6" w:space="0" w:color="000000"/>
            </w:tcBorders>
          </w:tcPr>
          <w:p>
            <w:pPr>
              <w:pStyle w:val="TableParagraph"/>
              <w:spacing w:before="22"/>
              <w:ind w:left="68"/>
              <w:rPr>
                <w:sz w:val="19"/>
              </w:rPr>
            </w:pPr>
            <w:r>
              <w:rPr>
                <w:w w:val="90"/>
                <w:sz w:val="19"/>
              </w:rPr>
              <w:t>СОО.О, СОО.1,</w:t>
            </w:r>
            <w:r>
              <w:rPr>
                <w:spacing w:val="-33"/>
                <w:w w:val="90"/>
                <w:sz w:val="19"/>
              </w:rPr>
              <w:t> </w:t>
            </w:r>
            <w:r>
              <w:rPr>
                <w:w w:val="90"/>
                <w:sz w:val="19"/>
              </w:rPr>
              <w:t>СОО.2,</w:t>
            </w:r>
          </w:p>
          <w:p>
            <w:pPr>
              <w:pStyle w:val="TableParagraph"/>
              <w:spacing w:before="26"/>
              <w:ind w:left="68"/>
              <w:rPr>
                <w:sz w:val="19"/>
              </w:rPr>
            </w:pPr>
            <w:r>
              <w:rPr>
                <w:w w:val="90"/>
                <w:sz w:val="19"/>
              </w:rPr>
              <w:t>СОО.3, СОО.4,</w:t>
            </w:r>
            <w:r>
              <w:rPr>
                <w:spacing w:val="5"/>
                <w:w w:val="90"/>
                <w:sz w:val="19"/>
              </w:rPr>
              <w:t> </w:t>
            </w:r>
            <w:r>
              <w:rPr>
                <w:w w:val="90"/>
                <w:sz w:val="19"/>
              </w:rPr>
              <w:t>СОО.5,</w:t>
            </w:r>
          </w:p>
          <w:p>
            <w:pPr>
              <w:pStyle w:val="TableParagraph"/>
              <w:spacing w:line="264" w:lineRule="auto" w:before="22"/>
              <w:ind w:left="68"/>
              <w:rPr>
                <w:sz w:val="19"/>
              </w:rPr>
            </w:pPr>
            <w:r>
              <w:rPr>
                <w:w w:val="90"/>
                <w:sz w:val="19"/>
              </w:rPr>
              <w:t>СОО.6, СОО.8, СОО.9, </w:t>
            </w:r>
            <w:r>
              <w:rPr>
                <w:sz w:val="19"/>
              </w:rPr>
              <w:t>COl, СО2, СОЗ.1, </w:t>
            </w:r>
            <w:r>
              <w:rPr>
                <w:w w:val="95"/>
                <w:sz w:val="19"/>
              </w:rPr>
              <w:t>СОЗ.9, СО4.О,</w:t>
            </w:r>
            <w:r>
              <w:rPr>
                <w:spacing w:val="-6"/>
                <w:w w:val="95"/>
                <w:sz w:val="19"/>
              </w:rPr>
              <w:t> </w:t>
            </w:r>
            <w:r>
              <w:rPr>
                <w:w w:val="95"/>
                <w:sz w:val="19"/>
              </w:rPr>
              <w:t>СО4.1,</w:t>
            </w:r>
          </w:p>
          <w:p>
            <w:pPr>
              <w:pStyle w:val="TableParagraph"/>
              <w:ind w:left="73"/>
              <w:rPr>
                <w:sz w:val="19"/>
              </w:rPr>
            </w:pPr>
            <w:r>
              <w:rPr>
                <w:sz w:val="19"/>
              </w:rPr>
              <w:t>СО4.8, СО4.9, СО5,</w:t>
            </w:r>
          </w:p>
          <w:p>
            <w:pPr>
              <w:pStyle w:val="TableParagraph"/>
              <w:spacing w:before="22"/>
              <w:ind w:left="68"/>
              <w:rPr>
                <w:sz w:val="19"/>
              </w:rPr>
            </w:pPr>
            <w:r>
              <w:rPr>
                <w:sz w:val="19"/>
              </w:rPr>
              <w:t>СО6.О,</w:t>
            </w:r>
            <w:r>
              <w:rPr>
                <w:spacing w:val="-24"/>
                <w:sz w:val="19"/>
              </w:rPr>
              <w:t> </w:t>
            </w:r>
            <w:r>
              <w:rPr>
                <w:sz w:val="19"/>
              </w:rPr>
              <w:t>СО6.1,</w:t>
            </w:r>
            <w:r>
              <w:rPr>
                <w:spacing w:val="-24"/>
                <w:sz w:val="19"/>
              </w:rPr>
              <w:t> </w:t>
            </w:r>
            <w:r>
              <w:rPr>
                <w:sz w:val="19"/>
              </w:rPr>
              <w:t>СО6.2,</w:t>
            </w:r>
          </w:p>
          <w:p>
            <w:pPr>
              <w:pStyle w:val="TableParagraph"/>
              <w:spacing w:before="22"/>
              <w:ind w:left="68"/>
              <w:rPr>
                <w:sz w:val="19"/>
              </w:rPr>
            </w:pPr>
            <w:r>
              <w:rPr>
                <w:sz w:val="19"/>
              </w:rPr>
              <w:t>СО6.9, СО7, СО8.О,</w:t>
            </w:r>
          </w:p>
          <w:p>
            <w:pPr>
              <w:pStyle w:val="TableParagraph"/>
              <w:spacing w:before="22"/>
              <w:ind w:left="68"/>
              <w:rPr>
                <w:sz w:val="19"/>
              </w:rPr>
            </w:pPr>
            <w:r>
              <w:rPr>
                <w:sz w:val="19"/>
              </w:rPr>
              <w:t>СО8.1,</w:t>
            </w:r>
            <w:r>
              <w:rPr>
                <w:spacing w:val="-23"/>
                <w:sz w:val="19"/>
              </w:rPr>
              <w:t> </w:t>
            </w:r>
            <w:r>
              <w:rPr>
                <w:sz w:val="19"/>
              </w:rPr>
              <w:t>СО8.8,</w:t>
            </w:r>
            <w:r>
              <w:rPr>
                <w:spacing w:val="-25"/>
                <w:sz w:val="19"/>
              </w:rPr>
              <w:t> </w:t>
            </w:r>
            <w:r>
              <w:rPr>
                <w:sz w:val="19"/>
              </w:rPr>
              <w:t>СО8.9,</w:t>
            </w:r>
          </w:p>
          <w:p>
            <w:pPr>
              <w:pStyle w:val="TableParagraph"/>
              <w:spacing w:line="208" w:lineRule="exact" w:before="22"/>
              <w:ind w:left="68"/>
              <w:rPr>
                <w:sz w:val="19"/>
              </w:rPr>
            </w:pPr>
            <w:r>
              <w:rPr>
                <w:w w:val="95"/>
                <w:sz w:val="19"/>
              </w:rPr>
              <w:t>СО9.О, СО9.8,</w:t>
            </w:r>
            <w:r>
              <w:rPr>
                <w:spacing w:val="-1"/>
                <w:w w:val="95"/>
                <w:sz w:val="19"/>
              </w:rPr>
              <w:t> </w:t>
            </w:r>
            <w:r>
              <w:rPr>
                <w:w w:val="95"/>
                <w:sz w:val="19"/>
              </w:rPr>
              <w:t>СО9.9,</w:t>
            </w:r>
          </w:p>
        </w:tc>
        <w:tc>
          <w:tcPr>
            <w:tcW w:w="4442"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26"/>
              <w:ind w:left="66" w:firstLine="2"/>
              <w:rPr>
                <w:sz w:val="19"/>
              </w:rPr>
            </w:pPr>
            <w:r>
              <w:rPr>
                <w:w w:val="105"/>
                <w:sz w:val="19"/>
              </w:rPr>
              <w:t>опухоли головы и шеи, первичные и рецидивные, метастатические опухоли центральной нервной</w:t>
            </w:r>
          </w:p>
          <w:p>
            <w:pPr>
              <w:pStyle w:val="TableParagraph"/>
              <w:spacing w:before="37"/>
              <w:ind w:left="64"/>
              <w:rPr>
                <w:rFonts w:ascii="Arial" w:hAnsi="Arial"/>
                <w:sz w:val="15"/>
              </w:rPr>
            </w:pPr>
            <w:r>
              <w:rPr>
                <w:rFonts w:ascii="Arial" w:hAnsi="Arial"/>
                <w:sz w:val="15"/>
              </w:rPr>
              <w:t>L:ИL:'l' MЫ</w:t>
            </w:r>
          </w:p>
        </w:tc>
        <w:tc>
          <w:tcPr>
            <w:tcW w:w="1544"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31"/>
              <w:ind w:left="63" w:right="191" w:hanging="2"/>
              <w:rPr>
                <w:sz w:val="19"/>
              </w:rPr>
            </w:pPr>
            <w:r>
              <w:rPr>
                <w:w w:val="105"/>
                <w:sz w:val="19"/>
              </w:rPr>
              <w:t>хирургическое лечение</w:t>
            </w:r>
          </w:p>
        </w:tc>
        <w:tc>
          <w:tcPr>
            <w:tcW w:w="2303"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0"/>
              <w:ind w:left="48" w:right="97" w:hanging="3"/>
              <w:rPr>
                <w:sz w:val="19"/>
              </w:rPr>
            </w:pPr>
            <w:r>
              <w:rPr>
                <w:w w:val="105"/>
                <w:sz w:val="19"/>
              </w:rPr>
              <w:t>энуклеация глазного яблока с одномоментной nластиr&lt;ой оп:орно- двигательной кvльти</w:t>
            </w:r>
          </w:p>
        </w:tc>
        <w:tc>
          <w:tcPr>
            <w:tcW w:w="1150" w:type="dxa"/>
            <w:vMerge/>
            <w:tcBorders>
              <w:top w:val="nil"/>
              <w:left w:val="single" w:sz="6" w:space="0" w:color="000000"/>
              <w:bottom w:val="single" w:sz="6" w:space="0" w:color="000000"/>
              <w:right w:val="single" w:sz="6" w:space="0" w:color="000000"/>
            </w:tcBorders>
          </w:tcPr>
          <w:p>
            <w:pPr>
              <w:rPr>
                <w:sz w:val="2"/>
                <w:szCs w:val="2"/>
              </w:rPr>
            </w:pPr>
          </w:p>
        </w:tc>
      </w:tr>
      <w:tr>
        <w:trPr>
          <w:trHeight w:val="946" w:hRule="atLeast"/>
        </w:trPr>
        <w:tc>
          <w:tcPr>
            <w:tcW w:w="827" w:type="dxa"/>
            <w:vMerge/>
            <w:tcBorders>
              <w:top w:val="nil"/>
              <w:left w:val="single" w:sz="6" w:space="0" w:color="000000"/>
              <w:right w:val="single" w:sz="6" w:space="0" w:color="000000"/>
            </w:tcBorders>
          </w:tcPr>
          <w:p>
            <w:pPr>
              <w:rPr>
                <w:sz w:val="2"/>
                <w:szCs w:val="2"/>
              </w:rPr>
            </w:pPr>
          </w:p>
        </w:tc>
        <w:tc>
          <w:tcPr>
            <w:tcW w:w="2985" w:type="dxa"/>
            <w:vMerge/>
            <w:tcBorders>
              <w:top w:val="nil"/>
              <w:left w:val="single" w:sz="6" w:space="0" w:color="000000"/>
              <w:right w:val="single" w:sz="6" w:space="0" w:color="000000"/>
            </w:tcBorders>
          </w:tcPr>
          <w:p>
            <w:pPr>
              <w:rPr>
                <w:sz w:val="2"/>
                <w:szCs w:val="2"/>
              </w:rPr>
            </w:pPr>
          </w:p>
        </w:tc>
        <w:tc>
          <w:tcPr>
            <w:tcW w:w="1856" w:type="dxa"/>
            <w:vMerge/>
            <w:tcBorders>
              <w:top w:val="nil"/>
              <w:left w:val="single" w:sz="6" w:space="0" w:color="000000"/>
              <w:right w:val="single" w:sz="6" w:space="0" w:color="000000"/>
            </w:tcBorders>
          </w:tcPr>
          <w:p>
            <w:pPr>
              <w:rPr>
                <w:sz w:val="2"/>
                <w:szCs w:val="2"/>
              </w:rPr>
            </w:pPr>
          </w:p>
        </w:tc>
        <w:tc>
          <w:tcPr>
            <w:tcW w:w="4442" w:type="dxa"/>
            <w:vMerge/>
            <w:tcBorders>
              <w:top w:val="nil"/>
              <w:left w:val="single" w:sz="6" w:space="0" w:color="000000"/>
              <w:bottom w:val="single" w:sz="6" w:space="0" w:color="000000"/>
              <w:right w:val="single" w:sz="6" w:space="0" w:color="000000"/>
            </w:tcBorders>
          </w:tcPr>
          <w:p>
            <w:pPr>
              <w:rPr>
                <w:sz w:val="2"/>
                <w:szCs w:val="2"/>
              </w:rPr>
            </w:pPr>
          </w:p>
        </w:tc>
        <w:tc>
          <w:tcPr>
            <w:tcW w:w="1544" w:type="dxa"/>
            <w:vMerge/>
            <w:tcBorders>
              <w:top w:val="nil"/>
              <w:left w:val="single" w:sz="6" w:space="0" w:color="000000"/>
              <w:bottom w:val="single" w:sz="6" w:space="0" w:color="000000"/>
              <w:right w:val="single" w:sz="6" w:space="0" w:color="000000"/>
            </w:tcBorders>
          </w:tcPr>
          <w:p>
            <w:pPr>
              <w:rPr>
                <w:sz w:val="2"/>
                <w:szCs w:val="2"/>
              </w:rPr>
            </w:pPr>
          </w:p>
        </w:tc>
        <w:tc>
          <w:tcPr>
            <w:tcW w:w="2303" w:type="dxa"/>
            <w:tcBorders>
              <w:top w:val="single" w:sz="6" w:space="0" w:color="000000"/>
              <w:left w:val="single" w:sz="6" w:space="0" w:color="000000"/>
              <w:bottom w:val="single" w:sz="6" w:space="0" w:color="000000"/>
            </w:tcBorders>
          </w:tcPr>
          <w:p>
            <w:pPr>
              <w:pStyle w:val="TableParagraph"/>
              <w:spacing w:line="197" w:lineRule="exact"/>
              <w:ind w:left="51"/>
              <w:rPr>
                <w:sz w:val="19"/>
              </w:rPr>
            </w:pPr>
            <w:r>
              <w:rPr>
                <w:w w:val="105"/>
                <w:sz w:val="19"/>
              </w:rPr>
              <w:t>энуклеация глазного</w:t>
            </w:r>
          </w:p>
          <w:p>
            <w:pPr>
              <w:pStyle w:val="TableParagraph"/>
              <w:spacing w:line="259" w:lineRule="auto" w:before="26"/>
              <w:ind w:left="51" w:right="65" w:firstLine="1"/>
              <w:rPr>
                <w:sz w:val="19"/>
              </w:rPr>
            </w:pPr>
            <w:r>
              <w:rPr>
                <w:w w:val="105"/>
                <w:sz w:val="19"/>
              </w:rPr>
              <w:t>яблока с формированием опорно-двигательной</w:t>
            </w:r>
          </w:p>
          <w:p>
            <w:pPr>
              <w:pStyle w:val="TableParagraph"/>
              <w:spacing w:before="4"/>
              <w:ind w:left="54"/>
              <w:rPr>
                <w:sz w:val="19"/>
              </w:rPr>
            </w:pPr>
            <w:r>
              <w:rPr>
                <w:w w:val="105"/>
                <w:sz w:val="19"/>
              </w:rPr>
              <w:t>культи имплантатом</w:t>
            </w:r>
          </w:p>
        </w:tc>
        <w:tc>
          <w:tcPr>
            <w:tcW w:w="1150" w:type="dxa"/>
            <w:vMerge/>
            <w:tcBorders>
              <w:top w:val="nil"/>
              <w:left w:val="single" w:sz="6" w:space="0" w:color="000000"/>
              <w:bottom w:val="single" w:sz="6" w:space="0" w:color="000000"/>
              <w:right w:val="single" w:sz="6" w:space="0" w:color="000000"/>
            </w:tcBorders>
          </w:tcPr>
          <w:p>
            <w:pPr>
              <w:rPr>
                <w:sz w:val="2"/>
                <w:szCs w:val="2"/>
              </w:rPr>
            </w:pPr>
          </w:p>
        </w:tc>
      </w:tr>
      <w:tr>
        <w:trPr>
          <w:trHeight w:val="432" w:hRule="atLeast"/>
        </w:trPr>
        <w:tc>
          <w:tcPr>
            <w:tcW w:w="827" w:type="dxa"/>
            <w:vMerge/>
            <w:tcBorders>
              <w:top w:val="nil"/>
              <w:left w:val="single" w:sz="6" w:space="0" w:color="000000"/>
              <w:right w:val="single" w:sz="6" w:space="0" w:color="000000"/>
            </w:tcBorders>
          </w:tcPr>
          <w:p>
            <w:pPr>
              <w:rPr>
                <w:sz w:val="2"/>
                <w:szCs w:val="2"/>
              </w:rPr>
            </w:pPr>
          </w:p>
        </w:tc>
        <w:tc>
          <w:tcPr>
            <w:tcW w:w="2985" w:type="dxa"/>
            <w:vMerge/>
            <w:tcBorders>
              <w:top w:val="nil"/>
              <w:left w:val="single" w:sz="6" w:space="0" w:color="000000"/>
              <w:right w:val="single" w:sz="6" w:space="0" w:color="000000"/>
            </w:tcBorders>
          </w:tcPr>
          <w:p>
            <w:pPr>
              <w:rPr>
                <w:sz w:val="2"/>
                <w:szCs w:val="2"/>
              </w:rPr>
            </w:pPr>
          </w:p>
        </w:tc>
        <w:tc>
          <w:tcPr>
            <w:tcW w:w="1856" w:type="dxa"/>
            <w:vMerge/>
            <w:tcBorders>
              <w:top w:val="nil"/>
              <w:left w:val="single" w:sz="6" w:space="0" w:color="000000"/>
              <w:right w:val="single" w:sz="6" w:space="0" w:color="000000"/>
            </w:tcBorders>
          </w:tcPr>
          <w:p>
            <w:pPr>
              <w:rPr>
                <w:sz w:val="2"/>
                <w:szCs w:val="2"/>
              </w:rPr>
            </w:pPr>
          </w:p>
        </w:tc>
        <w:tc>
          <w:tcPr>
            <w:tcW w:w="4442" w:type="dxa"/>
            <w:vMerge/>
            <w:tcBorders>
              <w:top w:val="nil"/>
              <w:left w:val="single" w:sz="6" w:space="0" w:color="000000"/>
              <w:bottom w:val="single" w:sz="6" w:space="0" w:color="000000"/>
              <w:right w:val="single" w:sz="6" w:space="0" w:color="000000"/>
            </w:tcBorders>
          </w:tcPr>
          <w:p>
            <w:pPr>
              <w:rPr>
                <w:sz w:val="2"/>
                <w:szCs w:val="2"/>
              </w:rPr>
            </w:pPr>
          </w:p>
        </w:tc>
        <w:tc>
          <w:tcPr>
            <w:tcW w:w="1544" w:type="dxa"/>
            <w:vMerge/>
            <w:tcBorders>
              <w:top w:val="nil"/>
              <w:left w:val="single" w:sz="6" w:space="0" w:color="000000"/>
              <w:bottom w:val="single" w:sz="6" w:space="0" w:color="000000"/>
              <w:right w:val="single" w:sz="6" w:space="0" w:color="000000"/>
            </w:tcBorders>
          </w:tcPr>
          <w:p>
            <w:pPr>
              <w:rPr>
                <w:sz w:val="2"/>
                <w:szCs w:val="2"/>
              </w:rPr>
            </w:pPr>
          </w:p>
        </w:tc>
        <w:tc>
          <w:tcPr>
            <w:tcW w:w="2303" w:type="dxa"/>
            <w:tcBorders>
              <w:top w:val="single" w:sz="6" w:space="0" w:color="000000"/>
              <w:left w:val="single" w:sz="6" w:space="0" w:color="000000"/>
              <w:bottom w:val="single" w:sz="6" w:space="0" w:color="000000"/>
              <w:right w:val="single" w:sz="6" w:space="0" w:color="000000"/>
            </w:tcBorders>
          </w:tcPr>
          <w:p>
            <w:pPr>
              <w:pStyle w:val="TableParagraph"/>
              <w:spacing w:line="207" w:lineRule="exact"/>
              <w:ind w:left="47"/>
              <w:rPr>
                <w:sz w:val="19"/>
              </w:rPr>
            </w:pPr>
            <w:r>
              <w:rPr>
                <w:w w:val="105"/>
                <w:sz w:val="19"/>
              </w:rPr>
              <w:t>лимфаденэктомия</w:t>
            </w:r>
          </w:p>
          <w:p>
            <w:pPr>
              <w:pStyle w:val="TableParagraph"/>
              <w:spacing w:line="188" w:lineRule="exact" w:before="17"/>
              <w:ind w:left="54"/>
              <w:rPr>
                <w:sz w:val="19"/>
              </w:rPr>
            </w:pPr>
            <w:r>
              <w:rPr>
                <w:w w:val="105"/>
                <w:sz w:val="19"/>
              </w:rPr>
              <w:t>шейная расшиnенная с</w:t>
            </w:r>
          </w:p>
        </w:tc>
        <w:tc>
          <w:tcPr>
            <w:tcW w:w="1150"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6670" w:h="11800" w:orient="landscape"/>
          <w:pgMar w:header="698" w:footer="0" w:top="1160" w:bottom="280" w:left="420" w:right="920"/>
        </w:sectPr>
      </w:pPr>
    </w:p>
    <w:p>
      <w:pPr>
        <w:pStyle w:val="BodyText"/>
        <w:spacing w:before="5"/>
        <w:rPr>
          <w:rFonts w:ascii="Courier New"/>
          <w:sz w:val="15"/>
        </w:rPr>
      </w:pPr>
    </w:p>
    <w:tbl>
      <w:tblPr>
        <w:tblW w:w="0" w:type="auto"/>
        <w:jc w:val="left"/>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17"/>
        <w:gridCol w:w="2984"/>
        <w:gridCol w:w="1855"/>
        <w:gridCol w:w="4440"/>
        <w:gridCol w:w="1547"/>
        <w:gridCol w:w="2301"/>
        <w:gridCol w:w="1143"/>
      </w:tblGrid>
      <w:tr>
        <w:trPr>
          <w:trHeight w:val="2153" w:hRule="atLeast"/>
        </w:trPr>
        <w:tc>
          <w:tcPr>
            <w:tcW w:w="817" w:type="dxa"/>
            <w:tcBorders>
              <w:left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spacing w:before="9"/>
              <w:rPr>
                <w:rFonts w:ascii="Courier New"/>
                <w:sz w:val="26"/>
              </w:rPr>
            </w:pPr>
          </w:p>
          <w:p>
            <w:pPr>
              <w:pStyle w:val="TableParagraph"/>
              <w:ind w:left="61"/>
              <w:rPr>
                <w:rFonts w:ascii="Arial" w:hAnsi="Arial"/>
                <w:sz w:val="19"/>
              </w:rPr>
            </w:pPr>
            <w:r>
              <w:rPr>
                <w:rFonts w:ascii="Arial" w:hAnsi="Arial"/>
                <w:w w:val="107"/>
                <w:sz w:val="19"/>
              </w:rPr>
              <w:t>№</w:t>
            </w:r>
          </w:p>
          <w:p>
            <w:pPr>
              <w:pStyle w:val="TableParagraph"/>
              <w:spacing w:line="196" w:lineRule="exact" w:before="18"/>
              <w:ind w:left="83"/>
              <w:rPr>
                <w:sz w:val="19"/>
              </w:rPr>
            </w:pPr>
            <w:r>
              <w:rPr>
                <w:w w:val="105"/>
                <w:sz w:val="19"/>
              </w:rPr>
              <w:t>группы</w:t>
            </w:r>
          </w:p>
          <w:p>
            <w:pPr>
              <w:pStyle w:val="TableParagraph"/>
              <w:spacing w:line="277" w:lineRule="exact"/>
              <w:ind w:left="64"/>
              <w:rPr>
                <w:sz w:val="14"/>
              </w:rPr>
            </w:pPr>
            <w:r>
              <w:rPr>
                <w:rFonts w:ascii="Arial" w:hAnsi="Arial"/>
                <w:spacing w:val="-4"/>
                <w:w w:val="105"/>
                <w:sz w:val="26"/>
              </w:rPr>
              <w:t>вмп</w:t>
            </w:r>
            <w:r>
              <w:rPr>
                <w:spacing w:val="-4"/>
                <w:w w:val="105"/>
                <w:position w:val="7"/>
                <w:sz w:val="14"/>
              </w:rPr>
              <w:t>1</w:t>
            </w:r>
          </w:p>
        </w:tc>
        <w:tc>
          <w:tcPr>
            <w:tcW w:w="2984" w:type="dxa"/>
            <w:tcBorders>
              <w:left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spacing w:before="10"/>
              <w:rPr>
                <w:rFonts w:ascii="Courier New"/>
                <w:sz w:val="26"/>
              </w:rPr>
            </w:pPr>
          </w:p>
          <w:p>
            <w:pPr>
              <w:pStyle w:val="TableParagraph"/>
              <w:spacing w:line="261" w:lineRule="auto"/>
              <w:ind w:left="542" w:firstLine="131"/>
              <w:rPr>
                <w:sz w:val="19"/>
              </w:rPr>
            </w:pPr>
            <w:r>
              <w:rPr>
                <w:w w:val="105"/>
                <w:sz w:val="19"/>
              </w:rPr>
              <w:t>Наименование вида высокотехнологичной медицинской помощи</w:t>
            </w:r>
          </w:p>
        </w:tc>
        <w:tc>
          <w:tcPr>
            <w:tcW w:w="1855" w:type="dxa"/>
            <w:tcBorders>
              <w:left w:val="single" w:sz="6" w:space="0" w:color="000000"/>
              <w:right w:val="single" w:sz="6" w:space="0" w:color="000000"/>
            </w:tcBorders>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2"/>
              <w:rPr>
                <w:rFonts w:ascii="Courier New"/>
                <w:sz w:val="21"/>
              </w:rPr>
            </w:pPr>
          </w:p>
          <w:p>
            <w:pPr>
              <w:pStyle w:val="TableParagraph"/>
              <w:ind w:left="113" w:right="40"/>
              <w:jc w:val="center"/>
              <w:rPr>
                <w:rFonts w:ascii="Arial" w:hAnsi="Arial"/>
                <w:sz w:val="12"/>
              </w:rPr>
            </w:pPr>
            <w:r>
              <w:rPr>
                <w:w w:val="105"/>
                <w:sz w:val="19"/>
              </w:rPr>
              <w:t>Коды по МКБ-10</w:t>
            </w:r>
            <w:r>
              <w:rPr>
                <w:rFonts w:ascii="Arial" w:hAnsi="Arial"/>
                <w:w w:val="105"/>
                <w:position w:val="7"/>
                <w:sz w:val="12"/>
              </w:rPr>
              <w:t>2</w:t>
            </w:r>
          </w:p>
        </w:tc>
        <w:tc>
          <w:tcPr>
            <w:tcW w:w="4440"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
              <w:rPr>
                <w:rFonts w:ascii="Courier New"/>
                <w:sz w:val="28"/>
              </w:rPr>
            </w:pPr>
          </w:p>
          <w:p>
            <w:pPr>
              <w:pStyle w:val="TableParagraph"/>
              <w:ind w:left="74" w:right="28"/>
              <w:jc w:val="center"/>
              <w:rPr>
                <w:sz w:val="19"/>
              </w:rPr>
            </w:pPr>
            <w:r>
              <w:rPr>
                <w:w w:val="105"/>
                <w:sz w:val="19"/>
              </w:rPr>
              <w:t>Модель пациента</w:t>
            </w:r>
          </w:p>
        </w:tc>
        <w:tc>
          <w:tcPr>
            <w:tcW w:w="1547" w:type="dxa"/>
            <w:tcBorders>
              <w:top w:val="single" w:sz="6" w:space="0" w:color="000000"/>
              <w:left w:val="single" w:sz="6" w:space="0" w:color="000000"/>
              <w:bottom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
              <w:rPr>
                <w:rFonts w:ascii="Courier New"/>
                <w:sz w:val="28"/>
              </w:rPr>
            </w:pPr>
          </w:p>
          <w:p>
            <w:pPr>
              <w:pStyle w:val="TableParagraph"/>
              <w:ind w:left="131" w:right="166"/>
              <w:jc w:val="center"/>
              <w:rPr>
                <w:sz w:val="19"/>
              </w:rPr>
            </w:pPr>
            <w:r>
              <w:rPr>
                <w:w w:val="105"/>
                <w:sz w:val="19"/>
              </w:rPr>
              <w:t>Вид лечения</w:t>
            </w:r>
          </w:p>
        </w:tc>
        <w:tc>
          <w:tcPr>
            <w:tcW w:w="2301" w:type="dxa"/>
            <w:tcBorders>
              <w:top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
              <w:rPr>
                <w:rFonts w:ascii="Courier New"/>
                <w:sz w:val="28"/>
              </w:rPr>
            </w:pPr>
          </w:p>
          <w:p>
            <w:pPr>
              <w:pStyle w:val="TableParagraph"/>
              <w:ind w:left="479" w:right="460"/>
              <w:jc w:val="center"/>
              <w:rPr>
                <w:sz w:val="19"/>
              </w:rPr>
            </w:pPr>
            <w:r>
              <w:rPr>
                <w:w w:val="105"/>
                <w:sz w:val="19"/>
              </w:rPr>
              <w:t>Метод лечения</w:t>
            </w:r>
          </w:p>
        </w:tc>
        <w:tc>
          <w:tcPr>
            <w:tcW w:w="1143"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0"/>
              <w:ind w:left="87" w:right="-15" w:firstLine="4"/>
              <w:jc w:val="center"/>
              <w:rPr>
                <w:sz w:val="15"/>
              </w:rPr>
            </w:pPr>
            <w:r>
              <w:rPr>
                <w:w w:val="105"/>
                <w:sz w:val="19"/>
              </w:rPr>
              <w:t>Норматив финансовых затрат на единицу объема медицине-- кой  помощи</w:t>
            </w:r>
            <w:r>
              <w:rPr>
                <w:rFonts w:ascii="Arial" w:hAnsi="Arial"/>
                <w:w w:val="105"/>
                <w:position w:val="6"/>
                <w:sz w:val="13"/>
              </w:rPr>
              <w:t>3</w:t>
            </w:r>
            <w:r>
              <w:rPr>
                <w:w w:val="105"/>
                <w:sz w:val="15"/>
              </w:rPr>
              <w:t>.4,</w:t>
            </w:r>
          </w:p>
          <w:p>
            <w:pPr>
              <w:pStyle w:val="TableParagraph"/>
              <w:spacing w:line="169" w:lineRule="exact" w:before="5"/>
              <w:ind w:left="105" w:right="3"/>
              <w:jc w:val="center"/>
              <w:rPr>
                <w:sz w:val="19"/>
              </w:rPr>
            </w:pPr>
            <w:r>
              <w:rPr>
                <w:w w:val="105"/>
                <w:sz w:val="19"/>
              </w:rPr>
              <w:t>рублей</w:t>
            </w:r>
          </w:p>
        </w:tc>
      </w:tr>
      <w:tr>
        <w:trPr>
          <w:trHeight w:val="239" w:hRule="atLeast"/>
        </w:trPr>
        <w:tc>
          <w:tcPr>
            <w:tcW w:w="817" w:type="dxa"/>
            <w:tcBorders>
              <w:left w:val="single" w:sz="6" w:space="0" w:color="000000"/>
              <w:right w:val="single" w:sz="6" w:space="0" w:color="000000"/>
            </w:tcBorders>
          </w:tcPr>
          <w:p>
            <w:pPr>
              <w:pStyle w:val="TableParagraph"/>
              <w:spacing w:line="174" w:lineRule="exact" w:before="46"/>
              <w:ind w:left="79"/>
              <w:jc w:val="center"/>
              <w:rPr>
                <w:sz w:val="19"/>
              </w:rPr>
            </w:pPr>
            <w:r>
              <w:rPr>
                <w:w w:val="105"/>
                <w:sz w:val="19"/>
              </w:rPr>
              <w:t>1</w:t>
            </w:r>
          </w:p>
        </w:tc>
        <w:tc>
          <w:tcPr>
            <w:tcW w:w="2984" w:type="dxa"/>
            <w:tcBorders>
              <w:left w:val="single" w:sz="6" w:space="0" w:color="000000"/>
              <w:right w:val="single" w:sz="6" w:space="0" w:color="000000"/>
            </w:tcBorders>
          </w:tcPr>
          <w:p>
            <w:pPr>
              <w:pStyle w:val="TableParagraph"/>
              <w:tabs>
                <w:tab w:pos="457" w:val="left" w:leader="none"/>
              </w:tabs>
              <w:spacing w:line="217" w:lineRule="exact" w:before="2"/>
              <w:ind w:right="418"/>
              <w:jc w:val="center"/>
              <w:rPr>
                <w:sz w:val="19"/>
              </w:rPr>
            </w:pPr>
            <w:r>
              <w:rPr>
                <w:rFonts w:ascii="Arial"/>
                <w:w w:val="90"/>
                <w:position w:val="-6"/>
                <w:sz w:val="31"/>
              </w:rPr>
              <w:t>-</w:t>
              <w:tab/>
            </w:r>
            <w:r>
              <w:rPr>
                <w:w w:val="90"/>
                <w:sz w:val="19"/>
              </w:rPr>
              <w:t>2</w:t>
            </w:r>
          </w:p>
        </w:tc>
        <w:tc>
          <w:tcPr>
            <w:tcW w:w="1855" w:type="dxa"/>
            <w:tcBorders>
              <w:left w:val="single" w:sz="6" w:space="0" w:color="000000"/>
              <w:right w:val="single" w:sz="6" w:space="0" w:color="000000"/>
            </w:tcBorders>
          </w:tcPr>
          <w:p>
            <w:pPr>
              <w:pStyle w:val="TableParagraph"/>
              <w:spacing w:line="174" w:lineRule="exact" w:before="46"/>
              <w:ind w:left="33"/>
              <w:jc w:val="center"/>
              <w:rPr>
                <w:sz w:val="19"/>
              </w:rPr>
            </w:pPr>
            <w:r>
              <w:rPr>
                <w:w w:val="78"/>
                <w:sz w:val="19"/>
              </w:rPr>
              <w:t>3</w:t>
            </w:r>
          </w:p>
        </w:tc>
        <w:tc>
          <w:tcPr>
            <w:tcW w:w="4440"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23"/>
              <w:jc w:val="center"/>
              <w:rPr>
                <w:sz w:val="19"/>
              </w:rPr>
            </w:pPr>
            <w:r>
              <w:rPr>
                <w:w w:val="78"/>
                <w:sz w:val="19"/>
              </w:rPr>
              <w:t>4</w:t>
            </w:r>
          </w:p>
        </w:tc>
        <w:tc>
          <w:tcPr>
            <w:tcW w:w="1547" w:type="dxa"/>
            <w:tcBorders>
              <w:top w:val="single" w:sz="6" w:space="0" w:color="000000"/>
              <w:left w:val="single" w:sz="6" w:space="0" w:color="000000"/>
              <w:bottom w:val="single" w:sz="6" w:space="0" w:color="000000"/>
            </w:tcBorders>
          </w:tcPr>
          <w:p>
            <w:pPr>
              <w:pStyle w:val="TableParagraph"/>
              <w:spacing w:line="169" w:lineRule="exact" w:before="50"/>
              <w:ind w:left="65"/>
              <w:jc w:val="center"/>
              <w:rPr>
                <w:i/>
                <w:sz w:val="19"/>
              </w:rPr>
            </w:pPr>
            <w:r>
              <w:rPr>
                <w:i/>
                <w:w w:val="106"/>
                <w:sz w:val="19"/>
              </w:rPr>
              <w:t>5</w:t>
            </w:r>
          </w:p>
        </w:tc>
        <w:tc>
          <w:tcPr>
            <w:tcW w:w="2301" w:type="dxa"/>
            <w:tcBorders>
              <w:top w:val="single" w:sz="6" w:space="0" w:color="000000"/>
              <w:bottom w:val="single" w:sz="6" w:space="0" w:color="000000"/>
              <w:right w:val="single" w:sz="6" w:space="0" w:color="000000"/>
            </w:tcBorders>
          </w:tcPr>
          <w:p>
            <w:pPr>
              <w:pStyle w:val="TableParagraph"/>
              <w:spacing w:line="164" w:lineRule="exact" w:before="55"/>
              <w:ind w:left="68"/>
              <w:jc w:val="center"/>
              <w:rPr>
                <w:sz w:val="19"/>
              </w:rPr>
            </w:pPr>
            <w:r>
              <w:rPr>
                <w:w w:val="106"/>
                <w:sz w:val="19"/>
              </w:rPr>
              <w:t>6</w:t>
            </w:r>
          </w:p>
        </w:tc>
        <w:tc>
          <w:tcPr>
            <w:tcW w:w="1143"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5"/>
              <w:ind w:left="43"/>
              <w:jc w:val="center"/>
              <w:rPr>
                <w:sz w:val="19"/>
              </w:rPr>
            </w:pPr>
            <w:r>
              <w:rPr>
                <w:w w:val="106"/>
                <w:sz w:val="19"/>
              </w:rPr>
              <w:t>7</w:t>
            </w:r>
          </w:p>
        </w:tc>
      </w:tr>
      <w:tr>
        <w:trPr>
          <w:trHeight w:val="1244" w:hRule="atLeast"/>
        </w:trPr>
        <w:tc>
          <w:tcPr>
            <w:tcW w:w="817" w:type="dxa"/>
            <w:vMerge w:val="restart"/>
            <w:tcBorders>
              <w:left w:val="single" w:sz="6" w:space="0" w:color="000000"/>
              <w:right w:val="single" w:sz="6" w:space="0" w:color="000000"/>
            </w:tcBorders>
          </w:tcPr>
          <w:p>
            <w:pPr>
              <w:pStyle w:val="TableParagraph"/>
              <w:rPr>
                <w:sz w:val="18"/>
              </w:rPr>
            </w:pPr>
          </w:p>
        </w:tc>
        <w:tc>
          <w:tcPr>
            <w:tcW w:w="2984" w:type="dxa"/>
            <w:vMerge w:val="restart"/>
            <w:tcBorders>
              <w:left w:val="single" w:sz="6" w:space="0" w:color="000000"/>
              <w:right w:val="single" w:sz="6" w:space="0" w:color="000000"/>
            </w:tcBorders>
          </w:tcPr>
          <w:p>
            <w:pPr>
              <w:pStyle w:val="TableParagraph"/>
              <w:spacing w:line="264" w:lineRule="auto" w:before="41"/>
              <w:ind w:left="81" w:right="1046"/>
              <w:rPr>
                <w:sz w:val="19"/>
              </w:rPr>
            </w:pPr>
            <w:r>
              <w:rPr>
                <w:w w:val="105"/>
                <w:sz w:val="19"/>
              </w:rPr>
              <w:t>при злокачественных новообразованиях,</w:t>
            </w:r>
          </w:p>
          <w:p>
            <w:pPr>
              <w:pStyle w:val="TableParagraph"/>
              <w:ind w:left="76"/>
              <w:rPr>
                <w:sz w:val="19"/>
              </w:rPr>
            </w:pPr>
            <w:r>
              <w:rPr>
                <w:w w:val="105"/>
                <w:sz w:val="19"/>
              </w:rPr>
              <w:t>в том числе у детей</w:t>
            </w:r>
          </w:p>
        </w:tc>
        <w:tc>
          <w:tcPr>
            <w:tcW w:w="1855" w:type="dxa"/>
            <w:vMerge w:val="restart"/>
            <w:tcBorders>
              <w:left w:val="single" w:sz="6" w:space="0" w:color="000000"/>
              <w:right w:val="single" w:sz="6" w:space="0" w:color="000000"/>
            </w:tcBorders>
          </w:tcPr>
          <w:p>
            <w:pPr>
              <w:pStyle w:val="TableParagraph"/>
              <w:spacing w:before="41"/>
              <w:ind w:left="73"/>
              <w:rPr>
                <w:sz w:val="19"/>
              </w:rPr>
            </w:pPr>
            <w:r>
              <w:rPr>
                <w:w w:val="110"/>
                <w:sz w:val="19"/>
              </w:rPr>
              <w:t>ClO.O,</w:t>
            </w:r>
            <w:r>
              <w:rPr>
                <w:spacing w:val="-22"/>
                <w:w w:val="110"/>
                <w:sz w:val="19"/>
              </w:rPr>
              <w:t> </w:t>
            </w:r>
            <w:r>
              <w:rPr>
                <w:w w:val="110"/>
                <w:sz w:val="19"/>
              </w:rPr>
              <w:t>CIO.l,</w:t>
            </w:r>
            <w:r>
              <w:rPr>
                <w:spacing w:val="-23"/>
                <w:w w:val="110"/>
                <w:sz w:val="19"/>
              </w:rPr>
              <w:t> </w:t>
            </w:r>
            <w:r>
              <w:rPr>
                <w:w w:val="110"/>
                <w:sz w:val="19"/>
              </w:rPr>
              <w:t>Cl0.2,</w:t>
            </w:r>
          </w:p>
          <w:p>
            <w:pPr>
              <w:pStyle w:val="TableParagraph"/>
              <w:spacing w:before="27"/>
              <w:ind w:left="73"/>
              <w:rPr>
                <w:sz w:val="19"/>
              </w:rPr>
            </w:pPr>
            <w:r>
              <w:rPr>
                <w:w w:val="115"/>
                <w:sz w:val="19"/>
              </w:rPr>
              <w:t>Cl0.4, CI0.8,</w:t>
            </w:r>
            <w:r>
              <w:rPr>
                <w:spacing w:val="-22"/>
                <w:w w:val="115"/>
                <w:sz w:val="19"/>
              </w:rPr>
              <w:t> </w:t>
            </w:r>
            <w:r>
              <w:rPr>
                <w:w w:val="115"/>
                <w:sz w:val="19"/>
              </w:rPr>
              <w:t>Cl0.9,</w:t>
            </w:r>
          </w:p>
          <w:p>
            <w:pPr>
              <w:pStyle w:val="TableParagraph"/>
              <w:spacing w:before="22"/>
              <w:ind w:left="73"/>
              <w:rPr>
                <w:sz w:val="19"/>
              </w:rPr>
            </w:pPr>
            <w:r>
              <w:rPr>
                <w:w w:val="125"/>
                <w:sz w:val="19"/>
              </w:rPr>
              <w:t>Cll.O,</w:t>
            </w:r>
            <w:r>
              <w:rPr>
                <w:spacing w:val="-27"/>
                <w:w w:val="125"/>
                <w:sz w:val="19"/>
              </w:rPr>
              <w:t> </w:t>
            </w:r>
            <w:r>
              <w:rPr>
                <w:w w:val="125"/>
                <w:sz w:val="19"/>
              </w:rPr>
              <w:t>Cll.1,</w:t>
            </w:r>
            <w:r>
              <w:rPr>
                <w:spacing w:val="-29"/>
                <w:w w:val="125"/>
                <w:sz w:val="19"/>
              </w:rPr>
              <w:t> </w:t>
            </w:r>
            <w:r>
              <w:rPr>
                <w:w w:val="125"/>
                <w:sz w:val="19"/>
              </w:rPr>
              <w:t>Cll.2,</w:t>
            </w:r>
          </w:p>
          <w:p>
            <w:pPr>
              <w:pStyle w:val="TableParagraph"/>
              <w:spacing w:before="21"/>
              <w:ind w:left="73"/>
              <w:rPr>
                <w:sz w:val="19"/>
              </w:rPr>
            </w:pPr>
            <w:r>
              <w:rPr>
                <w:sz w:val="19"/>
              </w:rPr>
              <w:t>Cl 1.3, Cl </w:t>
            </w:r>
            <w:r>
              <w:rPr>
                <w:rFonts w:ascii="Arial"/>
                <w:b/>
                <w:sz w:val="19"/>
              </w:rPr>
              <w:t>1.8, </w:t>
            </w:r>
            <w:r>
              <w:rPr>
                <w:sz w:val="19"/>
              </w:rPr>
              <w:t>Cl</w:t>
            </w:r>
            <w:r>
              <w:rPr>
                <w:spacing w:val="44"/>
                <w:sz w:val="19"/>
              </w:rPr>
              <w:t> </w:t>
            </w:r>
            <w:r>
              <w:rPr>
                <w:sz w:val="19"/>
              </w:rPr>
              <w:t>1.9,</w:t>
            </w:r>
          </w:p>
          <w:p>
            <w:pPr>
              <w:pStyle w:val="TableParagraph"/>
              <w:spacing w:before="22"/>
              <w:ind w:left="73"/>
              <w:rPr>
                <w:sz w:val="19"/>
              </w:rPr>
            </w:pPr>
            <w:r>
              <w:rPr>
                <w:w w:val="110"/>
                <w:sz w:val="19"/>
              </w:rPr>
              <w:t>СlЗ.О, СlЗ.1,</w:t>
            </w:r>
            <w:r>
              <w:rPr>
                <w:spacing w:val="-2"/>
                <w:w w:val="110"/>
                <w:sz w:val="19"/>
              </w:rPr>
              <w:t> </w:t>
            </w:r>
            <w:r>
              <w:rPr>
                <w:w w:val="110"/>
                <w:sz w:val="19"/>
              </w:rPr>
              <w:t>СIЗ.2,</w:t>
            </w:r>
          </w:p>
          <w:p>
            <w:pPr>
              <w:pStyle w:val="TableParagraph"/>
              <w:spacing w:before="22"/>
              <w:ind w:left="73"/>
              <w:rPr>
                <w:sz w:val="19"/>
              </w:rPr>
            </w:pPr>
            <w:r>
              <w:rPr>
                <w:w w:val="110"/>
                <w:sz w:val="19"/>
              </w:rPr>
              <w:t>СlЗ.8, СlЗ.9,</w:t>
            </w:r>
            <w:r>
              <w:rPr>
                <w:spacing w:val="-41"/>
                <w:w w:val="110"/>
                <w:sz w:val="19"/>
              </w:rPr>
              <w:t> </w:t>
            </w:r>
            <w:r>
              <w:rPr>
                <w:w w:val="110"/>
                <w:sz w:val="19"/>
              </w:rPr>
              <w:t>С14.О,</w:t>
            </w:r>
          </w:p>
          <w:p>
            <w:pPr>
              <w:pStyle w:val="TableParagraph"/>
              <w:spacing w:before="22"/>
              <w:ind w:left="73"/>
              <w:rPr>
                <w:sz w:val="19"/>
              </w:rPr>
            </w:pPr>
            <w:r>
              <w:rPr>
                <w:w w:val="105"/>
                <w:sz w:val="19"/>
              </w:rPr>
              <w:t>С12, С14.8, С15.О,</w:t>
            </w:r>
          </w:p>
          <w:p>
            <w:pPr>
              <w:pStyle w:val="TableParagraph"/>
              <w:spacing w:before="22"/>
              <w:ind w:left="73"/>
              <w:rPr>
                <w:sz w:val="19"/>
              </w:rPr>
            </w:pPr>
            <w:r>
              <w:rPr>
                <w:sz w:val="19"/>
              </w:rPr>
              <w:t>СЗО.О,</w:t>
            </w:r>
            <w:r>
              <w:rPr>
                <w:spacing w:val="-25"/>
                <w:sz w:val="19"/>
              </w:rPr>
              <w:t> </w:t>
            </w:r>
            <w:r>
              <w:rPr>
                <w:sz w:val="19"/>
              </w:rPr>
              <w:t>СЗО.1,</w:t>
            </w:r>
            <w:r>
              <w:rPr>
                <w:spacing w:val="-24"/>
                <w:sz w:val="19"/>
              </w:rPr>
              <w:t> </w:t>
            </w:r>
            <w:r>
              <w:rPr>
                <w:sz w:val="19"/>
              </w:rPr>
              <w:t>СЗl.О,</w:t>
            </w:r>
          </w:p>
          <w:p>
            <w:pPr>
              <w:pStyle w:val="TableParagraph"/>
              <w:spacing w:before="17"/>
              <w:ind w:left="73"/>
              <w:rPr>
                <w:sz w:val="19"/>
              </w:rPr>
            </w:pPr>
            <w:r>
              <w:rPr>
                <w:w w:val="115"/>
                <w:sz w:val="19"/>
              </w:rPr>
              <w:t>СЗl.1, СЗl.2,</w:t>
            </w:r>
            <w:r>
              <w:rPr>
                <w:spacing w:val="-15"/>
                <w:w w:val="115"/>
                <w:sz w:val="19"/>
              </w:rPr>
              <w:t> </w:t>
            </w:r>
            <w:r>
              <w:rPr>
                <w:w w:val="115"/>
                <w:sz w:val="19"/>
              </w:rPr>
              <w:t>СЗl.3,</w:t>
            </w:r>
          </w:p>
          <w:p>
            <w:pPr>
              <w:pStyle w:val="TableParagraph"/>
              <w:spacing w:before="27"/>
              <w:ind w:left="73"/>
              <w:rPr>
                <w:sz w:val="19"/>
              </w:rPr>
            </w:pPr>
            <w:r>
              <w:rPr>
                <w:w w:val="110"/>
                <w:sz w:val="19"/>
              </w:rPr>
              <w:t>СЗl.8, СЗl.9,</w:t>
            </w:r>
            <w:r>
              <w:rPr>
                <w:spacing w:val="-41"/>
                <w:w w:val="110"/>
                <w:sz w:val="19"/>
              </w:rPr>
              <w:t> </w:t>
            </w:r>
            <w:r>
              <w:rPr>
                <w:w w:val="110"/>
                <w:sz w:val="19"/>
              </w:rPr>
              <w:t>С32.О,</w:t>
            </w:r>
          </w:p>
          <w:p>
            <w:pPr>
              <w:pStyle w:val="TableParagraph"/>
              <w:spacing w:before="17"/>
              <w:ind w:left="73"/>
              <w:rPr>
                <w:sz w:val="19"/>
              </w:rPr>
            </w:pPr>
            <w:r>
              <w:rPr>
                <w:sz w:val="19"/>
              </w:rPr>
              <w:t>С32.1, С32.2,_</w:t>
            </w:r>
            <w:r>
              <w:rPr>
                <w:spacing w:val="-17"/>
                <w:sz w:val="19"/>
              </w:rPr>
              <w:t> </w:t>
            </w:r>
            <w:r>
              <w:rPr>
                <w:sz w:val="19"/>
              </w:rPr>
              <w:t>С32.3,</w:t>
            </w:r>
          </w:p>
          <w:p>
            <w:pPr>
              <w:pStyle w:val="TableParagraph"/>
              <w:spacing w:line="264" w:lineRule="auto" w:before="22"/>
              <w:ind w:left="73"/>
              <w:rPr>
                <w:sz w:val="19"/>
              </w:rPr>
            </w:pPr>
            <w:r>
              <w:rPr>
                <w:w w:val="105"/>
                <w:sz w:val="19"/>
              </w:rPr>
              <w:t>С32.8, С32.9, СЗЗ, С43, С44, С49.О, С69, С73</w:t>
            </w:r>
          </w:p>
        </w:tc>
        <w:tc>
          <w:tcPr>
            <w:tcW w:w="4440"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547"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301"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46"/>
              <w:ind w:left="57" w:right="66"/>
              <w:rPr>
                <w:sz w:val="19"/>
              </w:rPr>
            </w:pPr>
            <w:r>
              <w:rPr>
                <w:w w:val="105"/>
                <w:sz w:val="19"/>
              </w:rPr>
              <w:t>реконструктивно- пластическим компо- нентом:реконструкпия мягких тканей местными</w:t>
            </w:r>
          </w:p>
          <w:p>
            <w:pPr>
              <w:pStyle w:val="TableParagraph"/>
              <w:spacing w:line="209" w:lineRule="exact"/>
              <w:ind w:left="50"/>
              <w:rPr>
                <w:sz w:val="19"/>
              </w:rPr>
            </w:pPr>
            <w:r>
              <w:rPr>
                <w:w w:val="105"/>
                <w:sz w:val="19"/>
              </w:rPr>
              <w:t>лоскvтами</w:t>
            </w:r>
          </w:p>
        </w:tc>
        <w:tc>
          <w:tcPr>
            <w:tcW w:w="1143"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946" w:hRule="atLeast"/>
        </w:trPr>
        <w:tc>
          <w:tcPr>
            <w:tcW w:w="817" w:type="dxa"/>
            <w:vMerge/>
            <w:tcBorders>
              <w:top w:val="nil"/>
              <w:left w:val="single" w:sz="6" w:space="0" w:color="000000"/>
              <w:right w:val="single" w:sz="6" w:space="0" w:color="000000"/>
            </w:tcBorders>
          </w:tcPr>
          <w:p>
            <w:pPr>
              <w:rPr>
                <w:sz w:val="2"/>
                <w:szCs w:val="2"/>
              </w:rPr>
            </w:pPr>
          </w:p>
        </w:tc>
        <w:tc>
          <w:tcPr>
            <w:tcW w:w="2984" w:type="dxa"/>
            <w:vMerge/>
            <w:tcBorders>
              <w:top w:val="nil"/>
              <w:left w:val="single" w:sz="6" w:space="0" w:color="000000"/>
              <w:right w:val="single" w:sz="6" w:space="0" w:color="000000"/>
            </w:tcBorders>
          </w:tcPr>
          <w:p>
            <w:pPr>
              <w:rPr>
                <w:sz w:val="2"/>
                <w:szCs w:val="2"/>
              </w:rPr>
            </w:pPr>
          </w:p>
        </w:tc>
        <w:tc>
          <w:tcPr>
            <w:tcW w:w="1855" w:type="dxa"/>
            <w:vMerge/>
            <w:tcBorders>
              <w:top w:val="nil"/>
              <w:left w:val="single" w:sz="6" w:space="0" w:color="000000"/>
              <w:right w:val="single" w:sz="6" w:space="0" w:color="000000"/>
            </w:tcBorders>
          </w:tcPr>
          <w:p>
            <w:pPr>
              <w:rPr>
                <w:sz w:val="2"/>
                <w:szCs w:val="2"/>
              </w:rPr>
            </w:pPr>
          </w:p>
        </w:tc>
        <w:tc>
          <w:tcPr>
            <w:tcW w:w="4440" w:type="dxa"/>
            <w:vMerge/>
            <w:tcBorders>
              <w:top w:val="nil"/>
              <w:left w:val="single" w:sz="6" w:space="0" w:color="000000"/>
              <w:bottom w:val="single" w:sz="6" w:space="0" w:color="000000"/>
              <w:right w:val="single" w:sz="6" w:space="0" w:color="000000"/>
            </w:tcBorders>
          </w:tcPr>
          <w:p>
            <w:pPr>
              <w:rPr>
                <w:sz w:val="2"/>
                <w:szCs w:val="2"/>
              </w:rPr>
            </w:pP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1"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2"/>
              <w:ind w:left="52" w:right="39" w:hanging="2"/>
              <w:rPr>
                <w:sz w:val="19"/>
              </w:rPr>
            </w:pPr>
            <w:r>
              <w:rPr>
                <w:w w:val="105"/>
                <w:sz w:val="19"/>
              </w:rPr>
              <w:t>лимфаденэктомия шейная расширенная с реконструктивно-пласти-</w:t>
            </w:r>
          </w:p>
          <w:p>
            <w:pPr>
              <w:pStyle w:val="TableParagraph"/>
              <w:spacing w:line="208" w:lineRule="exact" w:before="2"/>
              <w:ind w:left="53"/>
              <w:rPr>
                <w:sz w:val="19"/>
              </w:rPr>
            </w:pPr>
            <w:r>
              <w:rPr>
                <w:w w:val="105"/>
                <w:sz w:val="19"/>
              </w:rPr>
              <w:t>ческим компонентом</w:t>
            </w:r>
          </w:p>
        </w:tc>
        <w:tc>
          <w:tcPr>
            <w:tcW w:w="1143" w:type="dxa"/>
            <w:vMerge/>
            <w:tcBorders>
              <w:top w:val="nil"/>
              <w:left w:val="single" w:sz="6" w:space="0" w:color="000000"/>
              <w:bottom w:val="single" w:sz="6" w:space="0" w:color="000000"/>
              <w:right w:val="single" w:sz="6" w:space="0" w:color="000000"/>
            </w:tcBorders>
          </w:tcPr>
          <w:p>
            <w:pPr>
              <w:rPr>
                <w:sz w:val="2"/>
                <w:szCs w:val="2"/>
              </w:rPr>
            </w:pPr>
          </w:p>
        </w:tc>
      </w:tr>
      <w:tr>
        <w:trPr>
          <w:trHeight w:val="701" w:hRule="atLeast"/>
        </w:trPr>
        <w:tc>
          <w:tcPr>
            <w:tcW w:w="817" w:type="dxa"/>
            <w:vMerge/>
            <w:tcBorders>
              <w:top w:val="nil"/>
              <w:left w:val="single" w:sz="6" w:space="0" w:color="000000"/>
              <w:right w:val="single" w:sz="6" w:space="0" w:color="000000"/>
            </w:tcBorders>
          </w:tcPr>
          <w:p>
            <w:pPr>
              <w:rPr>
                <w:sz w:val="2"/>
                <w:szCs w:val="2"/>
              </w:rPr>
            </w:pPr>
          </w:p>
        </w:tc>
        <w:tc>
          <w:tcPr>
            <w:tcW w:w="2984" w:type="dxa"/>
            <w:vMerge/>
            <w:tcBorders>
              <w:top w:val="nil"/>
              <w:left w:val="single" w:sz="6" w:space="0" w:color="000000"/>
              <w:right w:val="single" w:sz="6" w:space="0" w:color="000000"/>
            </w:tcBorders>
          </w:tcPr>
          <w:p>
            <w:pPr>
              <w:rPr>
                <w:sz w:val="2"/>
                <w:szCs w:val="2"/>
              </w:rPr>
            </w:pPr>
          </w:p>
        </w:tc>
        <w:tc>
          <w:tcPr>
            <w:tcW w:w="1855" w:type="dxa"/>
            <w:vMerge/>
            <w:tcBorders>
              <w:top w:val="nil"/>
              <w:left w:val="single" w:sz="6" w:space="0" w:color="000000"/>
              <w:right w:val="single" w:sz="6" w:space="0" w:color="000000"/>
            </w:tcBorders>
          </w:tcPr>
          <w:p>
            <w:pPr>
              <w:rPr>
                <w:sz w:val="2"/>
                <w:szCs w:val="2"/>
              </w:rPr>
            </w:pPr>
          </w:p>
        </w:tc>
        <w:tc>
          <w:tcPr>
            <w:tcW w:w="4440" w:type="dxa"/>
            <w:vMerge/>
            <w:tcBorders>
              <w:top w:val="nil"/>
              <w:left w:val="single" w:sz="6" w:space="0" w:color="000000"/>
              <w:bottom w:val="single" w:sz="6" w:space="0" w:color="000000"/>
              <w:right w:val="single" w:sz="6" w:space="0" w:color="000000"/>
            </w:tcBorders>
          </w:tcPr>
          <w:p>
            <w:pPr>
              <w:rPr>
                <w:sz w:val="2"/>
                <w:szCs w:val="2"/>
              </w:rPr>
            </w:pP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1"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7"/>
              <w:ind w:left="57" w:right="35" w:firstLine="1"/>
              <w:rPr>
                <w:sz w:val="19"/>
              </w:rPr>
            </w:pPr>
            <w:r>
              <w:rPr>
                <w:w w:val="105"/>
                <w:sz w:val="19"/>
              </w:rPr>
              <w:t>гемиглоссэктомия с реконструктивно-пласти-</w:t>
            </w:r>
          </w:p>
          <w:p>
            <w:pPr>
              <w:pStyle w:val="TableParagraph"/>
              <w:spacing w:line="193" w:lineRule="exact"/>
              <w:ind w:left="48"/>
              <w:rPr>
                <w:sz w:val="19"/>
              </w:rPr>
            </w:pPr>
            <w:r>
              <w:rPr>
                <w:w w:val="105"/>
                <w:sz w:val="19"/>
              </w:rPr>
              <w:t>ческим компонентом</w:t>
            </w:r>
          </w:p>
        </w:tc>
        <w:tc>
          <w:tcPr>
            <w:tcW w:w="1143" w:type="dxa"/>
            <w:vMerge/>
            <w:tcBorders>
              <w:top w:val="nil"/>
              <w:left w:val="single" w:sz="6" w:space="0" w:color="000000"/>
              <w:bottom w:val="single" w:sz="6" w:space="0" w:color="000000"/>
              <w:right w:val="single" w:sz="6" w:space="0" w:color="000000"/>
            </w:tcBorders>
          </w:tcPr>
          <w:p>
            <w:pPr>
              <w:rPr>
                <w:sz w:val="2"/>
                <w:szCs w:val="2"/>
              </w:rPr>
            </w:pPr>
          </w:p>
        </w:tc>
      </w:tr>
      <w:tr>
        <w:trPr>
          <w:trHeight w:val="961" w:hRule="atLeast"/>
        </w:trPr>
        <w:tc>
          <w:tcPr>
            <w:tcW w:w="817" w:type="dxa"/>
            <w:vMerge/>
            <w:tcBorders>
              <w:top w:val="nil"/>
              <w:left w:val="single" w:sz="6" w:space="0" w:color="000000"/>
              <w:right w:val="single" w:sz="6" w:space="0" w:color="000000"/>
            </w:tcBorders>
          </w:tcPr>
          <w:p>
            <w:pPr>
              <w:rPr>
                <w:sz w:val="2"/>
                <w:szCs w:val="2"/>
              </w:rPr>
            </w:pPr>
          </w:p>
        </w:tc>
        <w:tc>
          <w:tcPr>
            <w:tcW w:w="2984" w:type="dxa"/>
            <w:vMerge/>
            <w:tcBorders>
              <w:top w:val="nil"/>
              <w:left w:val="single" w:sz="6" w:space="0" w:color="000000"/>
              <w:right w:val="single" w:sz="6" w:space="0" w:color="000000"/>
            </w:tcBorders>
          </w:tcPr>
          <w:p>
            <w:pPr>
              <w:rPr>
                <w:sz w:val="2"/>
                <w:szCs w:val="2"/>
              </w:rPr>
            </w:pPr>
          </w:p>
        </w:tc>
        <w:tc>
          <w:tcPr>
            <w:tcW w:w="1855" w:type="dxa"/>
            <w:vMerge/>
            <w:tcBorders>
              <w:top w:val="nil"/>
              <w:left w:val="single" w:sz="6" w:space="0" w:color="000000"/>
              <w:right w:val="single" w:sz="6" w:space="0" w:color="000000"/>
            </w:tcBorders>
          </w:tcPr>
          <w:p>
            <w:pPr>
              <w:rPr>
                <w:sz w:val="2"/>
                <w:szCs w:val="2"/>
              </w:rPr>
            </w:pPr>
          </w:p>
        </w:tc>
        <w:tc>
          <w:tcPr>
            <w:tcW w:w="4440" w:type="dxa"/>
            <w:vMerge/>
            <w:tcBorders>
              <w:top w:val="nil"/>
              <w:left w:val="single" w:sz="6" w:space="0" w:color="000000"/>
              <w:bottom w:val="single" w:sz="6" w:space="0" w:color="000000"/>
              <w:right w:val="single" w:sz="6" w:space="0" w:color="000000"/>
            </w:tcBorders>
          </w:tcPr>
          <w:p>
            <w:pPr>
              <w:rPr>
                <w:sz w:val="2"/>
                <w:szCs w:val="2"/>
              </w:rPr>
            </w:pP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1"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9"/>
              <w:ind w:left="48" w:right="39" w:firstLine="3"/>
              <w:rPr>
                <w:sz w:val="19"/>
              </w:rPr>
            </w:pPr>
            <w:r>
              <w:rPr>
                <w:w w:val="105"/>
                <w:sz w:val="19"/>
              </w:rPr>
              <w:t>резекция околоушной слюнной железы с реконструктивно-пласти- ческим компонентом</w:t>
            </w:r>
          </w:p>
        </w:tc>
        <w:tc>
          <w:tcPr>
            <w:tcW w:w="1143" w:type="dxa"/>
            <w:vMerge/>
            <w:tcBorders>
              <w:top w:val="nil"/>
              <w:left w:val="single" w:sz="6" w:space="0" w:color="000000"/>
              <w:bottom w:val="single" w:sz="6" w:space="0" w:color="000000"/>
              <w:right w:val="single" w:sz="6" w:space="0" w:color="000000"/>
            </w:tcBorders>
          </w:tcPr>
          <w:p>
            <w:pPr>
              <w:rPr>
                <w:sz w:val="2"/>
                <w:szCs w:val="2"/>
              </w:rPr>
            </w:pPr>
          </w:p>
        </w:tc>
      </w:tr>
      <w:tr>
        <w:trPr>
          <w:trHeight w:val="938" w:hRule="atLeast"/>
        </w:trPr>
        <w:tc>
          <w:tcPr>
            <w:tcW w:w="817" w:type="dxa"/>
            <w:vMerge/>
            <w:tcBorders>
              <w:top w:val="nil"/>
              <w:left w:val="single" w:sz="6" w:space="0" w:color="000000"/>
              <w:right w:val="single" w:sz="6" w:space="0" w:color="000000"/>
            </w:tcBorders>
          </w:tcPr>
          <w:p>
            <w:pPr>
              <w:rPr>
                <w:sz w:val="2"/>
                <w:szCs w:val="2"/>
              </w:rPr>
            </w:pPr>
          </w:p>
        </w:tc>
        <w:tc>
          <w:tcPr>
            <w:tcW w:w="2984" w:type="dxa"/>
            <w:vMerge/>
            <w:tcBorders>
              <w:top w:val="nil"/>
              <w:left w:val="single" w:sz="6" w:space="0" w:color="000000"/>
              <w:right w:val="single" w:sz="6" w:space="0" w:color="000000"/>
            </w:tcBorders>
          </w:tcPr>
          <w:p>
            <w:pPr>
              <w:rPr>
                <w:sz w:val="2"/>
                <w:szCs w:val="2"/>
              </w:rPr>
            </w:pPr>
          </w:p>
        </w:tc>
        <w:tc>
          <w:tcPr>
            <w:tcW w:w="1855" w:type="dxa"/>
            <w:vMerge/>
            <w:tcBorders>
              <w:top w:val="nil"/>
              <w:left w:val="single" w:sz="6" w:space="0" w:color="000000"/>
              <w:right w:val="single" w:sz="6" w:space="0" w:color="000000"/>
            </w:tcBorders>
          </w:tcPr>
          <w:p>
            <w:pPr>
              <w:rPr>
                <w:sz w:val="2"/>
                <w:szCs w:val="2"/>
              </w:rPr>
            </w:pPr>
          </w:p>
        </w:tc>
        <w:tc>
          <w:tcPr>
            <w:tcW w:w="4440" w:type="dxa"/>
            <w:vMerge/>
            <w:tcBorders>
              <w:top w:val="nil"/>
              <w:left w:val="single" w:sz="6" w:space="0" w:color="000000"/>
              <w:bottom w:val="single" w:sz="6" w:space="0" w:color="000000"/>
              <w:right w:val="single" w:sz="6" w:space="0" w:color="000000"/>
            </w:tcBorders>
          </w:tcPr>
          <w:p>
            <w:pPr>
              <w:rPr>
                <w:sz w:val="2"/>
                <w:szCs w:val="2"/>
              </w:rPr>
            </w:pP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1" w:type="dxa"/>
            <w:tcBorders>
              <w:top w:val="single" w:sz="6" w:space="0" w:color="000000"/>
              <w:left w:val="single" w:sz="6" w:space="0" w:color="000000"/>
              <w:right w:val="single" w:sz="6" w:space="0" w:color="000000"/>
            </w:tcBorders>
          </w:tcPr>
          <w:p>
            <w:pPr>
              <w:pStyle w:val="TableParagraph"/>
              <w:spacing w:line="266" w:lineRule="auto" w:before="18"/>
              <w:ind w:left="48" w:right="148" w:firstLine="3"/>
              <w:rPr>
                <w:sz w:val="19"/>
              </w:rPr>
            </w:pPr>
            <w:r>
              <w:rPr>
                <w:w w:val="105"/>
                <w:sz w:val="19"/>
              </w:rPr>
              <w:t>резекция верхней челюсти комбинирован- пая с микрохирурrиче-</w:t>
            </w:r>
          </w:p>
          <w:p>
            <w:pPr>
              <w:pStyle w:val="TableParagraph"/>
              <w:spacing w:line="173" w:lineRule="exact"/>
              <w:ind w:left="49"/>
              <w:rPr>
                <w:sz w:val="19"/>
              </w:rPr>
            </w:pPr>
            <w:r>
              <w:rPr>
                <w:w w:val="105"/>
                <w:sz w:val="19"/>
              </w:rPr>
              <w:t>ской пластикой</w:t>
            </w:r>
          </w:p>
        </w:tc>
        <w:tc>
          <w:tcPr>
            <w:tcW w:w="1143" w:type="dxa"/>
            <w:vMerge/>
            <w:tcBorders>
              <w:top w:val="nil"/>
              <w:left w:val="single" w:sz="6" w:space="0" w:color="000000"/>
              <w:bottom w:val="single" w:sz="6" w:space="0" w:color="000000"/>
              <w:right w:val="single" w:sz="6" w:space="0" w:color="000000"/>
            </w:tcBorders>
          </w:tcPr>
          <w:p>
            <w:pPr>
              <w:rPr>
                <w:sz w:val="2"/>
                <w:szCs w:val="2"/>
              </w:rPr>
            </w:pPr>
          </w:p>
        </w:tc>
      </w:tr>
      <w:tr>
        <w:trPr>
          <w:trHeight w:val="720" w:hRule="atLeast"/>
        </w:trPr>
        <w:tc>
          <w:tcPr>
            <w:tcW w:w="817" w:type="dxa"/>
            <w:vMerge/>
            <w:tcBorders>
              <w:top w:val="nil"/>
              <w:left w:val="single" w:sz="6" w:space="0" w:color="000000"/>
              <w:right w:val="single" w:sz="6" w:space="0" w:color="000000"/>
            </w:tcBorders>
          </w:tcPr>
          <w:p>
            <w:pPr>
              <w:rPr>
                <w:sz w:val="2"/>
                <w:szCs w:val="2"/>
              </w:rPr>
            </w:pPr>
          </w:p>
        </w:tc>
        <w:tc>
          <w:tcPr>
            <w:tcW w:w="2984" w:type="dxa"/>
            <w:vMerge/>
            <w:tcBorders>
              <w:top w:val="nil"/>
              <w:left w:val="single" w:sz="6" w:space="0" w:color="000000"/>
              <w:right w:val="single" w:sz="6" w:space="0" w:color="000000"/>
            </w:tcBorders>
          </w:tcPr>
          <w:p>
            <w:pPr>
              <w:rPr>
                <w:sz w:val="2"/>
                <w:szCs w:val="2"/>
              </w:rPr>
            </w:pPr>
          </w:p>
        </w:tc>
        <w:tc>
          <w:tcPr>
            <w:tcW w:w="1855" w:type="dxa"/>
            <w:vMerge/>
            <w:tcBorders>
              <w:top w:val="nil"/>
              <w:left w:val="single" w:sz="6" w:space="0" w:color="000000"/>
              <w:right w:val="single" w:sz="6" w:space="0" w:color="000000"/>
            </w:tcBorders>
          </w:tcPr>
          <w:p>
            <w:pPr>
              <w:rPr>
                <w:sz w:val="2"/>
                <w:szCs w:val="2"/>
              </w:rPr>
            </w:pPr>
          </w:p>
        </w:tc>
        <w:tc>
          <w:tcPr>
            <w:tcW w:w="4440" w:type="dxa"/>
            <w:vMerge/>
            <w:tcBorders>
              <w:top w:val="nil"/>
              <w:left w:val="single" w:sz="6" w:space="0" w:color="000000"/>
              <w:bottom w:val="single" w:sz="6" w:space="0" w:color="000000"/>
              <w:right w:val="single" w:sz="6" w:space="0" w:color="000000"/>
            </w:tcBorders>
          </w:tcPr>
          <w:p>
            <w:pPr>
              <w:rPr>
                <w:sz w:val="2"/>
                <w:szCs w:val="2"/>
              </w:rPr>
            </w:pP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1" w:type="dxa"/>
            <w:tcBorders>
              <w:left w:val="single" w:sz="6" w:space="0" w:color="000000"/>
              <w:right w:val="single" w:sz="6" w:space="0" w:color="000000"/>
            </w:tcBorders>
          </w:tcPr>
          <w:p>
            <w:pPr>
              <w:pStyle w:val="TableParagraph"/>
              <w:spacing w:line="240" w:lineRule="atLeast" w:before="19"/>
              <w:ind w:left="47" w:right="414" w:firstLine="4"/>
              <w:rPr>
                <w:sz w:val="19"/>
              </w:rPr>
            </w:pPr>
            <w:r>
              <w:rPr>
                <w:w w:val="105"/>
                <w:sz w:val="19"/>
              </w:rPr>
              <w:t>резекция губы с микрохирургической пластикой</w:t>
            </w:r>
          </w:p>
        </w:tc>
        <w:tc>
          <w:tcPr>
            <w:tcW w:w="1143" w:type="dxa"/>
            <w:vMerge/>
            <w:tcBorders>
              <w:top w:val="nil"/>
              <w:left w:val="single" w:sz="6" w:space="0" w:color="000000"/>
              <w:bottom w:val="single" w:sz="6" w:space="0" w:color="000000"/>
              <w:right w:val="single" w:sz="6" w:space="0" w:color="000000"/>
            </w:tcBorders>
          </w:tcPr>
          <w:p>
            <w:pPr>
              <w:rPr>
                <w:sz w:val="2"/>
                <w:szCs w:val="2"/>
              </w:rPr>
            </w:pPr>
          </w:p>
        </w:tc>
      </w:tr>
      <w:tr>
        <w:trPr>
          <w:trHeight w:val="707" w:hRule="atLeast"/>
        </w:trPr>
        <w:tc>
          <w:tcPr>
            <w:tcW w:w="817" w:type="dxa"/>
            <w:vMerge/>
            <w:tcBorders>
              <w:top w:val="nil"/>
              <w:left w:val="single" w:sz="6" w:space="0" w:color="000000"/>
              <w:right w:val="single" w:sz="6" w:space="0" w:color="000000"/>
            </w:tcBorders>
          </w:tcPr>
          <w:p>
            <w:pPr>
              <w:rPr>
                <w:sz w:val="2"/>
                <w:szCs w:val="2"/>
              </w:rPr>
            </w:pPr>
          </w:p>
        </w:tc>
        <w:tc>
          <w:tcPr>
            <w:tcW w:w="2984" w:type="dxa"/>
            <w:vMerge/>
            <w:tcBorders>
              <w:top w:val="nil"/>
              <w:left w:val="single" w:sz="6" w:space="0" w:color="000000"/>
              <w:right w:val="single" w:sz="6" w:space="0" w:color="000000"/>
            </w:tcBorders>
          </w:tcPr>
          <w:p>
            <w:pPr>
              <w:rPr>
                <w:sz w:val="2"/>
                <w:szCs w:val="2"/>
              </w:rPr>
            </w:pPr>
          </w:p>
        </w:tc>
        <w:tc>
          <w:tcPr>
            <w:tcW w:w="1855" w:type="dxa"/>
            <w:vMerge/>
            <w:tcBorders>
              <w:top w:val="nil"/>
              <w:left w:val="single" w:sz="6" w:space="0" w:color="000000"/>
              <w:right w:val="single" w:sz="6" w:space="0" w:color="000000"/>
            </w:tcBorders>
          </w:tcPr>
          <w:p>
            <w:pPr>
              <w:rPr>
                <w:sz w:val="2"/>
                <w:szCs w:val="2"/>
              </w:rPr>
            </w:pPr>
          </w:p>
        </w:tc>
        <w:tc>
          <w:tcPr>
            <w:tcW w:w="4440" w:type="dxa"/>
            <w:vMerge/>
            <w:tcBorders>
              <w:top w:val="nil"/>
              <w:left w:val="single" w:sz="6" w:space="0" w:color="000000"/>
              <w:bottom w:val="single" w:sz="6" w:space="0" w:color="000000"/>
              <w:right w:val="single" w:sz="6" w:space="0" w:color="000000"/>
            </w:tcBorders>
          </w:tcPr>
          <w:p>
            <w:pPr>
              <w:rPr>
                <w:sz w:val="2"/>
                <w:szCs w:val="2"/>
              </w:rPr>
            </w:pP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1" w:type="dxa"/>
            <w:tcBorders>
              <w:left w:val="single" w:sz="6" w:space="0" w:color="000000"/>
              <w:bottom w:val="single" w:sz="6" w:space="0" w:color="000000"/>
              <w:right w:val="single" w:sz="6" w:space="0" w:color="000000"/>
            </w:tcBorders>
          </w:tcPr>
          <w:p>
            <w:pPr>
              <w:pStyle w:val="TableParagraph"/>
              <w:spacing w:line="240" w:lineRule="exact" w:before="3"/>
              <w:ind w:left="47" w:right="414" w:firstLine="6"/>
              <w:rPr>
                <w:sz w:val="19"/>
              </w:rPr>
            </w:pPr>
            <w:r>
              <w:rPr>
                <w:w w:val="105"/>
                <w:sz w:val="19"/>
              </w:rPr>
              <w:t>гемиглоссэктомия с микрохирургической пластикой</w:t>
            </w:r>
          </w:p>
        </w:tc>
        <w:tc>
          <w:tcPr>
            <w:tcW w:w="1143"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6670" w:h="11800" w:orient="landscape"/>
          <w:pgMar w:header="698" w:footer="0" w:top="1160" w:bottom="280" w:left="400" w:right="940"/>
        </w:sectPr>
      </w:pPr>
    </w:p>
    <w:p>
      <w:pPr>
        <w:pStyle w:val="BodyText"/>
        <w:spacing w:before="3"/>
        <w:rPr>
          <w:rFonts w:ascii="Courier New"/>
          <w:sz w:val="19"/>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5"/>
        <w:gridCol w:w="1860"/>
        <w:gridCol w:w="4436"/>
        <w:gridCol w:w="1538"/>
        <w:gridCol w:w="2302"/>
        <w:gridCol w:w="1144"/>
      </w:tblGrid>
      <w:tr>
        <w:trPr>
          <w:trHeight w:val="2153"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spacing w:before="1"/>
              <w:ind w:left="42"/>
              <w:rPr>
                <w:rFonts w:ascii="Arial"/>
                <w:sz w:val="19"/>
              </w:rPr>
            </w:pPr>
            <w:r>
              <w:rPr>
                <w:rFonts w:ascii="Arial"/>
                <w:w w:val="95"/>
                <w:sz w:val="19"/>
              </w:rPr>
              <w:t>No</w:t>
            </w:r>
          </w:p>
          <w:p>
            <w:pPr>
              <w:pStyle w:val="TableParagraph"/>
              <w:spacing w:line="178" w:lineRule="exact" w:before="18"/>
              <w:ind w:left="64"/>
              <w:rPr>
                <w:sz w:val="19"/>
              </w:rPr>
            </w:pPr>
            <w:r>
              <w:rPr>
                <w:w w:val="105"/>
                <w:sz w:val="19"/>
              </w:rPr>
              <w:t>группы</w:t>
            </w:r>
          </w:p>
          <w:p>
            <w:pPr>
              <w:pStyle w:val="TableParagraph"/>
              <w:spacing w:line="305" w:lineRule="exact"/>
              <w:ind w:left="54"/>
              <w:rPr>
                <w:sz w:val="12"/>
              </w:rPr>
            </w:pPr>
            <w:r>
              <w:rPr>
                <w:spacing w:val="-4"/>
                <w:w w:val="98"/>
                <w:sz w:val="30"/>
              </w:rPr>
              <w:t>в</w:t>
            </w:r>
            <w:r>
              <w:rPr>
                <w:spacing w:val="-1"/>
                <w:w w:val="95"/>
                <w:sz w:val="30"/>
              </w:rPr>
              <w:t>м</w:t>
            </w:r>
            <w:r>
              <w:rPr>
                <w:w w:val="95"/>
                <w:sz w:val="30"/>
              </w:rPr>
              <w:t>п</w:t>
            </w:r>
            <w:r>
              <w:rPr>
                <w:w w:val="95"/>
                <w:position w:val="7"/>
                <w:sz w:val="12"/>
              </w:rPr>
              <w:t>1</w:t>
            </w:r>
          </w:p>
        </w:tc>
        <w:tc>
          <w:tcPr>
            <w:tcW w:w="2975"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before="1"/>
              <w:ind w:left="523" w:right="142" w:firstLine="126"/>
              <w:rPr>
                <w:sz w:val="19"/>
              </w:rPr>
            </w:pPr>
            <w:r>
              <w:rPr>
                <w:w w:val="105"/>
                <w:sz w:val="19"/>
              </w:rPr>
              <w:t>Наименование вида высокотехнологичной медицинской помощи</w:t>
            </w:r>
          </w:p>
        </w:tc>
        <w:tc>
          <w:tcPr>
            <w:tcW w:w="186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40"/>
              <w:jc w:val="center"/>
              <w:rPr>
                <w:rFonts w:ascii="Arial" w:hAnsi="Arial"/>
                <w:sz w:val="12"/>
              </w:rPr>
            </w:pPr>
            <w:r>
              <w:rPr>
                <w:w w:val="105"/>
                <w:sz w:val="19"/>
              </w:rPr>
              <w:t>Коды по </w:t>
            </w:r>
            <w:r>
              <w:rPr>
                <w:rFonts w:ascii="Arial" w:hAnsi="Arial"/>
                <w:w w:val="105"/>
                <w:sz w:val="19"/>
              </w:rPr>
              <w:t>МКБ -10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33" w:right="1422"/>
              <w:jc w:val="center"/>
              <w:rPr>
                <w:sz w:val="19"/>
              </w:rPr>
            </w:pPr>
            <w:r>
              <w:rPr>
                <w:w w:val="105"/>
                <w:sz w:val="19"/>
              </w:rPr>
              <w:t>Модель пациента</w:t>
            </w:r>
          </w:p>
        </w:tc>
        <w:tc>
          <w:tcPr>
            <w:tcW w:w="153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55" w:right="207"/>
              <w:jc w:val="center"/>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501"/>
              <w:rPr>
                <w:sz w:val="19"/>
              </w:rPr>
            </w:pPr>
            <w:r>
              <w:rPr>
                <w:w w:val="105"/>
                <w:sz w:val="19"/>
              </w:rPr>
              <w:t>Метод лечения</w:t>
            </w:r>
          </w:p>
        </w:tc>
        <w:tc>
          <w:tcPr>
            <w:tcW w:w="1144" w:type="dxa"/>
          </w:tcPr>
          <w:p>
            <w:pPr>
              <w:pStyle w:val="TableParagraph"/>
              <w:spacing w:line="261" w:lineRule="auto" w:before="36"/>
              <w:ind w:left="78" w:right="4" w:firstLine="5"/>
              <w:jc w:val="center"/>
              <w:rPr>
                <w:sz w:val="15"/>
              </w:rPr>
            </w:pPr>
            <w:r>
              <w:rPr>
                <w:w w:val="105"/>
                <w:sz w:val="19"/>
              </w:rPr>
              <w:t>Норматив </w:t>
            </w:r>
            <w:r>
              <w:rPr>
                <w:sz w:val="19"/>
              </w:rPr>
              <w:t>финансовых </w:t>
            </w:r>
            <w:r>
              <w:rPr>
                <w:w w:val="105"/>
                <w:sz w:val="19"/>
              </w:rPr>
              <w:t>затрат на единицу объема медицине-- кой  помощи</w:t>
            </w:r>
            <w:r>
              <w:rPr>
                <w:rFonts w:ascii="Arial" w:hAnsi="Arial"/>
                <w:w w:val="105"/>
                <w:position w:val="6"/>
                <w:sz w:val="12"/>
              </w:rPr>
              <w:t>3</w:t>
            </w:r>
            <w:r>
              <w:rPr>
                <w:w w:val="105"/>
                <w:sz w:val="15"/>
              </w:rPr>
              <w:t>.4,</w:t>
            </w:r>
          </w:p>
          <w:p>
            <w:pPr>
              <w:pStyle w:val="TableParagraph"/>
              <w:spacing w:line="192" w:lineRule="exact"/>
              <w:ind w:left="106" w:right="22"/>
              <w:jc w:val="center"/>
              <w:rPr>
                <w:sz w:val="19"/>
              </w:rPr>
            </w:pPr>
            <w:r>
              <w:rPr>
                <w:w w:val="105"/>
                <w:sz w:val="19"/>
              </w:rPr>
              <w:t>рублей</w:t>
            </w:r>
          </w:p>
        </w:tc>
      </w:tr>
      <w:tr>
        <w:trPr>
          <w:trHeight w:val="235" w:hRule="atLeast"/>
        </w:trPr>
        <w:tc>
          <w:tcPr>
            <w:tcW w:w="822" w:type="dxa"/>
          </w:tcPr>
          <w:p>
            <w:pPr>
              <w:pStyle w:val="TableParagraph"/>
              <w:spacing w:line="194" w:lineRule="exact" w:before="21"/>
              <w:ind w:left="60"/>
              <w:jc w:val="center"/>
              <w:rPr>
                <w:rFonts w:ascii="Arial"/>
                <w:sz w:val="19"/>
              </w:rPr>
            </w:pPr>
            <w:r>
              <w:rPr>
                <w:rFonts w:ascii="Arial"/>
                <w:w w:val="105"/>
                <w:sz w:val="19"/>
              </w:rPr>
              <w:t>1</w:t>
            </w:r>
          </w:p>
        </w:tc>
        <w:tc>
          <w:tcPr>
            <w:tcW w:w="2975" w:type="dxa"/>
          </w:tcPr>
          <w:p>
            <w:pPr>
              <w:pStyle w:val="TableParagraph"/>
              <w:spacing w:line="185" w:lineRule="exact" w:before="30"/>
              <w:ind w:left="42"/>
              <w:jc w:val="center"/>
              <w:rPr>
                <w:rFonts w:ascii="Arial"/>
                <w:sz w:val="18"/>
              </w:rPr>
            </w:pPr>
            <w:r>
              <w:rPr>
                <w:rFonts w:ascii="Arial"/>
                <w:w w:val="110"/>
                <w:sz w:val="18"/>
              </w:rPr>
              <w:t>2</w:t>
            </w:r>
          </w:p>
        </w:tc>
        <w:tc>
          <w:tcPr>
            <w:tcW w:w="1860" w:type="dxa"/>
          </w:tcPr>
          <w:p>
            <w:pPr>
              <w:pStyle w:val="TableParagraph"/>
              <w:spacing w:line="189" w:lineRule="exact" w:before="26"/>
              <w:ind w:left="36"/>
              <w:jc w:val="center"/>
              <w:rPr>
                <w:rFonts w:ascii="Arial"/>
                <w:sz w:val="19"/>
              </w:rPr>
            </w:pPr>
            <w:r>
              <w:rPr>
                <w:rFonts w:ascii="Arial"/>
                <w:w w:val="95"/>
                <w:sz w:val="19"/>
              </w:rPr>
              <w:t>3</w:t>
            </w:r>
          </w:p>
        </w:tc>
        <w:tc>
          <w:tcPr>
            <w:tcW w:w="4436" w:type="dxa"/>
          </w:tcPr>
          <w:p>
            <w:pPr>
              <w:pStyle w:val="TableParagraph"/>
              <w:spacing w:line="185" w:lineRule="exact" w:before="30"/>
              <w:ind w:left="23"/>
              <w:jc w:val="center"/>
              <w:rPr>
                <w:rFonts w:ascii="Arial"/>
                <w:sz w:val="18"/>
              </w:rPr>
            </w:pPr>
            <w:r>
              <w:rPr>
                <w:rFonts w:ascii="Arial"/>
                <w:w w:val="95"/>
                <w:sz w:val="18"/>
              </w:rPr>
              <w:t>4</w:t>
            </w:r>
          </w:p>
        </w:tc>
        <w:tc>
          <w:tcPr>
            <w:tcW w:w="1538" w:type="dxa"/>
            <w:tcBorders>
              <w:right w:val="single" w:sz="2" w:space="0" w:color="000000"/>
            </w:tcBorders>
          </w:tcPr>
          <w:p>
            <w:pPr>
              <w:pStyle w:val="TableParagraph"/>
              <w:spacing w:line="188" w:lineRule="exact" w:before="26"/>
              <w:ind w:left="56"/>
              <w:jc w:val="center"/>
              <w:rPr>
                <w:sz w:val="19"/>
              </w:rPr>
            </w:pPr>
            <w:r>
              <w:rPr>
                <w:w w:val="109"/>
                <w:sz w:val="19"/>
              </w:rPr>
              <w:t>5</w:t>
            </w:r>
          </w:p>
        </w:tc>
        <w:tc>
          <w:tcPr>
            <w:tcW w:w="2302" w:type="dxa"/>
            <w:tcBorders>
              <w:left w:val="single" w:sz="2" w:space="0" w:color="000000"/>
            </w:tcBorders>
          </w:tcPr>
          <w:p>
            <w:pPr>
              <w:pStyle w:val="TableParagraph"/>
              <w:spacing w:line="175" w:lineRule="exact" w:before="40"/>
              <w:ind w:left="72"/>
              <w:jc w:val="center"/>
              <w:rPr>
                <w:rFonts w:ascii="Arial"/>
                <w:sz w:val="18"/>
              </w:rPr>
            </w:pPr>
            <w:r>
              <w:rPr>
                <w:rFonts w:ascii="Arial"/>
                <w:w w:val="109"/>
                <w:sz w:val="18"/>
              </w:rPr>
              <w:t>6</w:t>
            </w:r>
          </w:p>
        </w:tc>
        <w:tc>
          <w:tcPr>
            <w:tcW w:w="1144" w:type="dxa"/>
          </w:tcPr>
          <w:p>
            <w:pPr>
              <w:pStyle w:val="TableParagraph"/>
              <w:spacing w:line="180" w:lineRule="exact" w:before="35"/>
              <w:ind w:left="42"/>
              <w:jc w:val="center"/>
              <w:rPr>
                <w:rFonts w:ascii="Arial"/>
                <w:sz w:val="19"/>
              </w:rPr>
            </w:pPr>
            <w:r>
              <w:rPr>
                <w:rFonts w:ascii="Arial"/>
                <w:w w:val="107"/>
                <w:sz w:val="19"/>
              </w:rPr>
              <w:t>7</w:t>
            </w:r>
          </w:p>
        </w:tc>
      </w:tr>
      <w:tr>
        <w:trPr>
          <w:trHeight w:val="257" w:hRule="atLeast"/>
        </w:trPr>
        <w:tc>
          <w:tcPr>
            <w:tcW w:w="822" w:type="dxa"/>
            <w:vMerge w:val="restart"/>
          </w:tcPr>
          <w:p>
            <w:pPr>
              <w:pStyle w:val="TableParagraph"/>
              <w:rPr>
                <w:sz w:val="18"/>
              </w:rPr>
            </w:pPr>
          </w:p>
        </w:tc>
        <w:tc>
          <w:tcPr>
            <w:tcW w:w="2975" w:type="dxa"/>
            <w:tcBorders>
              <w:bottom w:val="nil"/>
            </w:tcBorders>
          </w:tcPr>
          <w:p>
            <w:pPr>
              <w:pStyle w:val="TableParagraph"/>
              <w:rPr>
                <w:sz w:val="18"/>
              </w:rPr>
            </w:pPr>
          </w:p>
        </w:tc>
        <w:tc>
          <w:tcPr>
            <w:tcW w:w="1860" w:type="dxa"/>
            <w:vMerge w:val="restart"/>
          </w:tcPr>
          <w:p>
            <w:pPr>
              <w:pStyle w:val="TableParagraph"/>
              <w:rPr>
                <w:sz w:val="18"/>
              </w:rPr>
            </w:pPr>
          </w:p>
        </w:tc>
        <w:tc>
          <w:tcPr>
            <w:tcW w:w="4436" w:type="dxa"/>
            <w:vMerge w:val="restart"/>
          </w:tcPr>
          <w:p>
            <w:pPr>
              <w:pStyle w:val="TableParagraph"/>
              <w:rPr>
                <w:sz w:val="18"/>
              </w:rPr>
            </w:pPr>
          </w:p>
        </w:tc>
        <w:tc>
          <w:tcPr>
            <w:tcW w:w="1538" w:type="dxa"/>
            <w:vMerge w:val="restart"/>
          </w:tcPr>
          <w:p>
            <w:pPr>
              <w:pStyle w:val="TableParagraph"/>
              <w:rPr>
                <w:sz w:val="18"/>
              </w:rPr>
            </w:pPr>
          </w:p>
        </w:tc>
        <w:tc>
          <w:tcPr>
            <w:tcW w:w="2302" w:type="dxa"/>
            <w:tcBorders>
              <w:bottom w:val="nil"/>
            </w:tcBorders>
          </w:tcPr>
          <w:p>
            <w:pPr>
              <w:pStyle w:val="TableParagraph"/>
              <w:spacing w:line="206" w:lineRule="exact" w:before="31"/>
              <w:ind w:left="54"/>
              <w:rPr>
                <w:sz w:val="19"/>
              </w:rPr>
            </w:pPr>
            <w:r>
              <w:rPr>
                <w:w w:val="105"/>
                <w:sz w:val="19"/>
              </w:rPr>
              <w:t>глоссэктомия с</w:t>
            </w:r>
          </w:p>
        </w:tc>
        <w:tc>
          <w:tcPr>
            <w:tcW w:w="1144" w:type="dxa"/>
            <w:vMerge w:val="restart"/>
          </w:tcPr>
          <w:p>
            <w:pPr>
              <w:pStyle w:val="TableParagraph"/>
              <w:rPr>
                <w:sz w:val="18"/>
              </w:rPr>
            </w:pPr>
          </w:p>
        </w:tc>
      </w:tr>
      <w:tr>
        <w:trPr>
          <w:trHeight w:val="227"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8" w:lineRule="exact"/>
              <w:ind w:left="53"/>
              <w:rPr>
                <w:sz w:val="19"/>
              </w:rPr>
            </w:pPr>
            <w:r>
              <w:rPr>
                <w:w w:val="105"/>
                <w:sz w:val="19"/>
              </w:rPr>
              <w:t>микрохирургической</w:t>
            </w:r>
          </w:p>
        </w:tc>
        <w:tc>
          <w:tcPr>
            <w:tcW w:w="1144" w:type="dxa"/>
            <w:vMerge/>
            <w:tcBorders>
              <w:top w:val="nil"/>
            </w:tcBorders>
          </w:tcPr>
          <w:p>
            <w:pPr>
              <w:rPr>
                <w:sz w:val="2"/>
                <w:szCs w:val="2"/>
              </w:rPr>
            </w:pPr>
          </w:p>
        </w:tc>
      </w:tr>
      <w:tr>
        <w:trPr>
          <w:trHeight w:val="20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4"/>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tcBorders>
          </w:tcPr>
          <w:p>
            <w:pPr>
              <w:pStyle w:val="TableParagraph"/>
              <w:spacing w:line="184" w:lineRule="exact" w:before="2"/>
              <w:ind w:left="53"/>
              <w:rPr>
                <w:sz w:val="19"/>
              </w:rPr>
            </w:pPr>
            <w:r>
              <w:rPr>
                <w:w w:val="105"/>
                <w:sz w:val="19"/>
              </w:rPr>
              <w:t>пластикой</w:t>
            </w:r>
          </w:p>
        </w:tc>
        <w:tc>
          <w:tcPr>
            <w:tcW w:w="1144"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8"/>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bottom w:val="nil"/>
            </w:tcBorders>
          </w:tcPr>
          <w:p>
            <w:pPr>
              <w:pStyle w:val="TableParagraph"/>
              <w:spacing w:line="206" w:lineRule="exact" w:before="26"/>
              <w:ind w:left="53"/>
              <w:rPr>
                <w:sz w:val="19"/>
              </w:rPr>
            </w:pPr>
            <w:r>
              <w:rPr>
                <w:w w:val="105"/>
                <w:sz w:val="19"/>
              </w:rPr>
              <w:t>резекция околоушной</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0"/>
              <w:rPr>
                <w:sz w:val="19"/>
              </w:rPr>
            </w:pPr>
            <w:r>
              <w:rPr>
                <w:w w:val="110"/>
                <w:sz w:val="19"/>
              </w:rPr>
              <w:t>стопной железы в</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3"/>
              <w:rPr>
                <w:sz w:val="19"/>
              </w:rPr>
            </w:pPr>
            <w:r>
              <w:rPr>
                <w:w w:val="105"/>
                <w:sz w:val="19"/>
              </w:rPr>
              <w:t>плоскости ветвей</w:t>
            </w:r>
          </w:p>
        </w:tc>
        <w:tc>
          <w:tcPr>
            <w:tcW w:w="1144"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4"/>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3" w:lineRule="exact"/>
              <w:ind w:left="46"/>
              <w:rPr>
                <w:sz w:val="19"/>
              </w:rPr>
            </w:pPr>
            <w:r>
              <w:rPr>
                <w:w w:val="105"/>
                <w:sz w:val="19"/>
              </w:rPr>
              <w:t>лицевого нерва с</w:t>
            </w:r>
          </w:p>
        </w:tc>
        <w:tc>
          <w:tcPr>
            <w:tcW w:w="1144"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4"/>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3" w:lineRule="exact"/>
              <w:ind w:left="48"/>
              <w:rPr>
                <w:sz w:val="19"/>
              </w:rPr>
            </w:pPr>
            <w:r>
              <w:rPr>
                <w:w w:val="105"/>
                <w:sz w:val="19"/>
              </w:rPr>
              <w:t>микрохирургическим</w:t>
            </w:r>
          </w:p>
        </w:tc>
        <w:tc>
          <w:tcPr>
            <w:tcW w:w="1144"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4"/>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tcBorders>
          </w:tcPr>
          <w:p>
            <w:pPr>
              <w:pStyle w:val="TableParagraph"/>
              <w:spacing w:line="188" w:lineRule="exact"/>
              <w:ind w:left="48"/>
              <w:rPr>
                <w:sz w:val="19"/>
              </w:rPr>
            </w:pPr>
            <w:r>
              <w:rPr>
                <w:w w:val="105"/>
                <w:sz w:val="19"/>
              </w:rPr>
              <w:t>невролизом</w:t>
            </w:r>
          </w:p>
        </w:tc>
        <w:tc>
          <w:tcPr>
            <w:tcW w:w="1144"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8"/>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bottom w:val="nil"/>
            </w:tcBorders>
          </w:tcPr>
          <w:p>
            <w:pPr>
              <w:pStyle w:val="TableParagraph"/>
              <w:spacing w:line="206" w:lineRule="exact" w:before="26"/>
              <w:ind w:left="54"/>
              <w:rPr>
                <w:sz w:val="19"/>
              </w:rPr>
            </w:pPr>
            <w:r>
              <w:rPr>
                <w:w w:val="105"/>
                <w:sz w:val="19"/>
              </w:rPr>
              <w:t>гемитиреоидэктомия с</w:t>
            </w:r>
          </w:p>
        </w:tc>
        <w:tc>
          <w:tcPr>
            <w:tcW w:w="1144"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8" w:lineRule="exact"/>
              <w:ind w:left="48"/>
              <w:rPr>
                <w:sz w:val="19"/>
              </w:rPr>
            </w:pPr>
            <w:r>
              <w:rPr>
                <w:w w:val="105"/>
                <w:sz w:val="19"/>
              </w:rPr>
              <w:t>микрохирургической</w:t>
            </w:r>
          </w:p>
        </w:tc>
        <w:tc>
          <w:tcPr>
            <w:tcW w:w="1144"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4"/>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1" w:lineRule="exact" w:before="2"/>
              <w:ind w:left="53"/>
              <w:rPr>
                <w:sz w:val="19"/>
              </w:rPr>
            </w:pPr>
            <w:r>
              <w:rPr>
                <w:w w:val="105"/>
                <w:sz w:val="19"/>
              </w:rPr>
              <w:t>пластикой</w:t>
            </w:r>
          </w:p>
        </w:tc>
        <w:tc>
          <w:tcPr>
            <w:tcW w:w="1144"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75" w:type="dxa"/>
            <w:tcBorders>
              <w:top w:val="nil"/>
              <w:bottom w:val="nil"/>
            </w:tcBorders>
          </w:tcPr>
          <w:p>
            <w:pPr>
              <w:pStyle w:val="TableParagraph"/>
              <w:spacing w:before="7"/>
              <w:ind w:left="839"/>
              <w:jc w:val="center"/>
              <w:rPr>
                <w:sz w:val="12"/>
              </w:rPr>
            </w:pPr>
            <w:r>
              <w:rPr>
                <w:w w:val="105"/>
                <w:sz w:val="12"/>
              </w:rPr>
              <w:t>-</w:t>
            </w: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tcBorders>
          </w:tcPr>
          <w:p>
            <w:pPr>
              <w:pStyle w:val="TableParagraph"/>
              <w:spacing w:line="188" w:lineRule="exact"/>
              <w:ind w:left="53"/>
              <w:rPr>
                <w:sz w:val="19"/>
              </w:rPr>
            </w:pPr>
            <w:r>
              <w:rPr>
                <w:w w:val="105"/>
                <w:sz w:val="19"/>
              </w:rPr>
              <w:t>периферического нерва</w:t>
            </w:r>
          </w:p>
        </w:tc>
        <w:tc>
          <w:tcPr>
            <w:tcW w:w="1144"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8"/>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bottom w:val="nil"/>
            </w:tcBorders>
          </w:tcPr>
          <w:p>
            <w:pPr>
              <w:pStyle w:val="TableParagraph"/>
              <w:spacing w:line="206" w:lineRule="exact" w:before="26"/>
              <w:ind w:left="46"/>
              <w:rPr>
                <w:sz w:val="19"/>
              </w:rPr>
            </w:pPr>
            <w:r>
              <w:rPr>
                <w:w w:val="105"/>
                <w:sz w:val="19"/>
              </w:rPr>
              <w:t>лимфаденэктомия</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3"/>
              <w:rPr>
                <w:sz w:val="19"/>
              </w:rPr>
            </w:pPr>
            <w:r>
              <w:rPr>
                <w:w w:val="105"/>
                <w:sz w:val="19"/>
              </w:rPr>
              <w:t>шейная расширенная с</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3"/>
              <w:rPr>
                <w:sz w:val="19"/>
              </w:rPr>
            </w:pPr>
            <w:r>
              <w:rPr>
                <w:w w:val="105"/>
                <w:sz w:val="19"/>
              </w:rPr>
              <w:t>реконструктивно-</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3"/>
              <w:rPr>
                <w:sz w:val="19"/>
              </w:rPr>
            </w:pPr>
            <w:r>
              <w:rPr>
                <w:w w:val="105"/>
                <w:sz w:val="19"/>
              </w:rPr>
              <w:t>пластическим компонен-</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42"/>
              <w:rPr>
                <w:sz w:val="19"/>
              </w:rPr>
            </w:pPr>
            <w:r>
              <w:rPr>
                <w:w w:val="85"/>
                <w:sz w:val="19"/>
              </w:rPr>
              <w:t>ТОМ</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49"/>
              <w:rPr>
                <w:sz w:val="19"/>
              </w:rPr>
            </w:pPr>
            <w:r>
              <w:rPr>
                <w:w w:val="105"/>
                <w:sz w:val="19"/>
              </w:rPr>
              <w:t>(микрохирургическая</w:t>
            </w:r>
          </w:p>
        </w:tc>
        <w:tc>
          <w:tcPr>
            <w:tcW w:w="1144"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4"/>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tcBorders>
          </w:tcPr>
          <w:p>
            <w:pPr>
              <w:pStyle w:val="TableParagraph"/>
              <w:spacing w:line="188" w:lineRule="exact"/>
              <w:ind w:left="53"/>
              <w:rPr>
                <w:sz w:val="19"/>
              </w:rPr>
            </w:pPr>
            <w:r>
              <w:rPr>
                <w:w w:val="105"/>
                <w:sz w:val="19"/>
              </w:rPr>
              <w:t>реконсmvкция)</w:t>
            </w:r>
          </w:p>
        </w:tc>
        <w:tc>
          <w:tcPr>
            <w:tcW w:w="1144" w:type="dxa"/>
            <w:vMerge/>
            <w:tcBorders>
              <w:top w:val="nil"/>
            </w:tcBorders>
          </w:tcPr>
          <w:p>
            <w:pPr>
              <w:rPr>
                <w:sz w:val="2"/>
                <w:szCs w:val="2"/>
              </w:rPr>
            </w:pPr>
          </w:p>
        </w:tc>
      </w:tr>
      <w:tr>
        <w:trPr>
          <w:trHeight w:val="257"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8"/>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bottom w:val="nil"/>
            </w:tcBorders>
          </w:tcPr>
          <w:p>
            <w:pPr>
              <w:pStyle w:val="TableParagraph"/>
              <w:spacing w:line="206" w:lineRule="exact" w:before="31"/>
              <w:ind w:left="53"/>
              <w:rPr>
                <w:sz w:val="19"/>
              </w:rPr>
            </w:pPr>
            <w:r>
              <w:rPr>
                <w:w w:val="105"/>
                <w:sz w:val="19"/>
              </w:rPr>
              <w:t>широкое иссечение</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0"/>
              <w:rPr>
                <w:sz w:val="19"/>
              </w:rPr>
            </w:pPr>
            <w:r>
              <w:rPr>
                <w:w w:val="105"/>
                <w:sz w:val="19"/>
              </w:rPr>
              <w:t>опухоли кожи с</w:t>
            </w:r>
          </w:p>
        </w:tc>
        <w:tc>
          <w:tcPr>
            <w:tcW w:w="1144"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4"/>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3" w:lineRule="exact"/>
              <w:ind w:left="53"/>
              <w:rPr>
                <w:sz w:val="19"/>
              </w:rPr>
            </w:pPr>
            <w:r>
              <w:rPr>
                <w:w w:val="105"/>
                <w:sz w:val="19"/>
              </w:rPr>
              <w:t>реконструктивно-</w:t>
            </w:r>
          </w:p>
        </w:tc>
        <w:tc>
          <w:tcPr>
            <w:tcW w:w="1144"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4"/>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3" w:lineRule="exact"/>
              <w:ind w:left="53"/>
              <w:rPr>
                <w:sz w:val="19"/>
              </w:rPr>
            </w:pPr>
            <w:r>
              <w:rPr>
                <w:w w:val="105"/>
                <w:sz w:val="19"/>
              </w:rPr>
              <w:t>пластическим компо-</w:t>
            </w:r>
          </w:p>
        </w:tc>
        <w:tc>
          <w:tcPr>
            <w:tcW w:w="1144"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5" w:type="dxa"/>
            <w:tcBorders>
              <w:top w:val="nil"/>
              <w:bottom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3"/>
              <w:rPr>
                <w:sz w:val="19"/>
              </w:rPr>
            </w:pPr>
            <w:r>
              <w:rPr>
                <w:w w:val="105"/>
                <w:sz w:val="19"/>
              </w:rPr>
              <w:t>нентом расширенное</w:t>
            </w:r>
          </w:p>
        </w:tc>
        <w:tc>
          <w:tcPr>
            <w:tcW w:w="1144"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5" w:type="dxa"/>
            <w:tcBorders>
              <w:top w:val="nil"/>
            </w:tcBorders>
          </w:tcPr>
          <w:p>
            <w:pPr>
              <w:pStyle w:val="TableParagraph"/>
              <w:rPr>
                <w:sz w:val="16"/>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tcBorders>
          </w:tcPr>
          <w:p>
            <w:pPr>
              <w:pStyle w:val="TableParagraph"/>
              <w:spacing w:line="207" w:lineRule="exact"/>
              <w:ind w:left="49"/>
              <w:rPr>
                <w:sz w:val="19"/>
              </w:rPr>
            </w:pPr>
            <w:r>
              <w:rPr>
                <w:w w:val="95"/>
                <w:sz w:val="19"/>
              </w:rPr>
              <w:t>(МИКРОХИРУРГИЧеская</w:t>
            </w:r>
          </w:p>
        </w:tc>
        <w:tc>
          <w:tcPr>
            <w:tcW w:w="1144" w:type="dxa"/>
            <w:vMerge/>
            <w:tcBorders>
              <w:top w:val="nil"/>
            </w:tcBorders>
          </w:tcPr>
          <w:p>
            <w:pPr>
              <w:rPr>
                <w:sz w:val="2"/>
                <w:szCs w:val="2"/>
              </w:rPr>
            </w:pPr>
          </w:p>
        </w:tc>
      </w:tr>
    </w:tbl>
    <w:p>
      <w:pPr>
        <w:spacing w:after="0"/>
        <w:rPr>
          <w:sz w:val="2"/>
          <w:szCs w:val="2"/>
        </w:rPr>
        <w:sectPr>
          <w:headerReference w:type="default" r:id="rId73"/>
          <w:pgSz w:w="16670" w:h="11800" w:orient="landscape"/>
          <w:pgMar w:header="699" w:footer="0" w:top="1160" w:bottom="280" w:left="420" w:right="920"/>
        </w:sectPr>
      </w:pPr>
    </w:p>
    <w:p>
      <w:pPr>
        <w:pStyle w:val="BodyText"/>
        <w:spacing w:before="2"/>
        <w:rPr>
          <w:rFonts w:ascii="Courier New"/>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0"/>
        <w:gridCol w:w="4435"/>
        <w:gridCol w:w="1542"/>
        <w:gridCol w:w="2301"/>
        <w:gridCol w:w="1143"/>
      </w:tblGrid>
      <w:tr>
        <w:trPr>
          <w:trHeight w:val="2148" w:hRule="atLeast"/>
        </w:trPr>
        <w:tc>
          <w:tcPr>
            <w:tcW w:w="822" w:type="dxa"/>
          </w:tcPr>
          <w:p>
            <w:pPr>
              <w:pStyle w:val="TableParagraph"/>
              <w:rPr>
                <w:rFonts w:ascii="Courier New"/>
                <w:sz w:val="22"/>
              </w:rPr>
            </w:pPr>
          </w:p>
          <w:p>
            <w:pPr>
              <w:pStyle w:val="TableParagraph"/>
              <w:rPr>
                <w:rFonts w:ascii="Courier New"/>
                <w:sz w:val="22"/>
              </w:rPr>
            </w:pPr>
          </w:p>
          <w:p>
            <w:pPr>
              <w:pStyle w:val="TableParagraph"/>
              <w:spacing w:before="3"/>
              <w:rPr>
                <w:rFonts w:ascii="Courier New"/>
                <w:sz w:val="20"/>
              </w:rPr>
            </w:pPr>
          </w:p>
          <w:p>
            <w:pPr>
              <w:pStyle w:val="TableParagraph"/>
              <w:ind w:left="55"/>
              <w:rPr>
                <w:sz w:val="20"/>
              </w:rPr>
            </w:pPr>
            <w:r>
              <w:rPr>
                <w:w w:val="103"/>
                <w:sz w:val="20"/>
              </w:rPr>
              <w:t>№</w:t>
            </w:r>
          </w:p>
          <w:p>
            <w:pPr>
              <w:pStyle w:val="TableParagraph"/>
              <w:spacing w:line="191" w:lineRule="exact" w:before="15"/>
              <w:ind w:left="64"/>
              <w:rPr>
                <w:sz w:val="19"/>
              </w:rPr>
            </w:pPr>
            <w:r>
              <w:rPr>
                <w:w w:val="105"/>
                <w:sz w:val="19"/>
              </w:rPr>
              <w:t>группы</w:t>
            </w:r>
          </w:p>
          <w:p>
            <w:pPr>
              <w:pStyle w:val="TableParagraph"/>
              <w:spacing w:line="283" w:lineRule="exact"/>
              <w:ind w:left="44"/>
              <w:rPr>
                <w:sz w:val="12"/>
              </w:rPr>
            </w:pPr>
            <w:r>
              <w:rPr>
                <w:rFonts w:ascii="Arial" w:hAnsi="Arial"/>
                <w:spacing w:val="-19"/>
                <w:w w:val="106"/>
                <w:sz w:val="27"/>
              </w:rPr>
              <w:t>в</w:t>
            </w:r>
            <w:r>
              <w:rPr>
                <w:rFonts w:ascii="Arial" w:hAnsi="Arial"/>
                <w:spacing w:val="-1"/>
                <w:w w:val="109"/>
                <w:sz w:val="27"/>
              </w:rPr>
              <w:t>м</w:t>
            </w:r>
            <w:r>
              <w:rPr>
                <w:rFonts w:ascii="Arial" w:hAnsi="Arial"/>
                <w:spacing w:val="-17"/>
                <w:w w:val="109"/>
                <w:sz w:val="27"/>
              </w:rPr>
              <w:t>п</w:t>
            </w:r>
            <w:r>
              <w:rPr>
                <w:w w:val="108"/>
                <w:position w:val="7"/>
                <w:sz w:val="12"/>
              </w:rPr>
              <w:t>1</w:t>
            </w:r>
          </w:p>
        </w:tc>
        <w:tc>
          <w:tcPr>
            <w:tcW w:w="2979"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18" w:firstLine="126"/>
              <w:rPr>
                <w:sz w:val="19"/>
              </w:rPr>
            </w:pPr>
            <w:r>
              <w:rPr>
                <w:w w:val="105"/>
                <w:sz w:val="19"/>
              </w:rPr>
              <w:t>Наименование вида высокотехнологичной медицинской помощи</w:t>
            </w:r>
          </w:p>
        </w:tc>
        <w:tc>
          <w:tcPr>
            <w:tcW w:w="185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56" w:right="21"/>
              <w:jc w:val="center"/>
              <w:rPr>
                <w:rFonts w:ascii="Arial" w:hAnsi="Arial"/>
                <w:sz w:val="12"/>
              </w:rPr>
            </w:pPr>
            <w:r>
              <w:rPr>
                <w:w w:val="110"/>
                <w:sz w:val="19"/>
              </w:rPr>
              <w:t>Коды по МКБ-10</w:t>
            </w:r>
            <w:r>
              <w:rPr>
                <w:rFonts w:ascii="Arial" w:hAnsi="Arial"/>
                <w:w w:val="110"/>
                <w:position w:val="7"/>
                <w:sz w:val="12"/>
              </w:rPr>
              <w:t>2</w:t>
            </w:r>
          </w:p>
        </w:tc>
        <w:tc>
          <w:tcPr>
            <w:tcW w:w="4435"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471"/>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55" w:right="210"/>
              <w:jc w:val="center"/>
              <w:rPr>
                <w:sz w:val="19"/>
              </w:rPr>
            </w:pPr>
            <w:r>
              <w:rPr>
                <w:w w:val="105"/>
                <w:sz w:val="19"/>
              </w:rPr>
              <w:t>Вид лечения</w:t>
            </w:r>
          </w:p>
        </w:tc>
        <w:tc>
          <w:tcPr>
            <w:tcW w:w="230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506"/>
              <w:rPr>
                <w:sz w:val="19"/>
              </w:rPr>
            </w:pPr>
            <w:r>
              <w:rPr>
                <w:w w:val="105"/>
                <w:sz w:val="19"/>
              </w:rPr>
              <w:t>Метод лечения</w:t>
            </w:r>
          </w:p>
        </w:tc>
        <w:tc>
          <w:tcPr>
            <w:tcW w:w="1143" w:type="dxa"/>
          </w:tcPr>
          <w:p>
            <w:pPr>
              <w:pStyle w:val="TableParagraph"/>
              <w:spacing w:line="261" w:lineRule="auto" w:before="22"/>
              <w:ind w:left="78" w:right="4"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7" w:lineRule="exact"/>
              <w:ind w:left="105" w:right="39"/>
              <w:jc w:val="center"/>
              <w:rPr>
                <w:sz w:val="13"/>
              </w:rPr>
            </w:pPr>
            <w:r>
              <w:rPr>
                <w:sz w:val="19"/>
              </w:rPr>
              <w:t>помощи</w:t>
            </w:r>
            <w:r>
              <w:rPr>
                <w:position w:val="7"/>
                <w:sz w:val="13"/>
              </w:rPr>
              <w:t>3 4</w:t>
            </w:r>
            <w:r>
              <w:rPr>
                <w:sz w:val="13"/>
              </w:rPr>
              <w:t>,</w:t>
            </w:r>
          </w:p>
          <w:p>
            <w:pPr>
              <w:pStyle w:val="TableParagraph"/>
              <w:spacing w:line="75" w:lineRule="exact"/>
              <w:ind w:right="175"/>
              <w:jc w:val="right"/>
              <w:rPr>
                <w:sz w:val="13"/>
              </w:rPr>
            </w:pPr>
            <w:r>
              <w:rPr>
                <w:w w:val="87"/>
                <w:sz w:val="13"/>
              </w:rPr>
              <w:t>•</w:t>
            </w:r>
          </w:p>
          <w:p>
            <w:pPr>
              <w:pStyle w:val="TableParagraph"/>
              <w:spacing w:line="198" w:lineRule="exact" w:before="30"/>
              <w:ind w:left="105" w:right="15"/>
              <w:jc w:val="center"/>
              <w:rPr>
                <w:sz w:val="19"/>
              </w:rPr>
            </w:pPr>
            <w:r>
              <w:rPr>
                <w:w w:val="105"/>
                <w:sz w:val="19"/>
              </w:rPr>
              <w:t>рублей</w:t>
            </w:r>
          </w:p>
        </w:tc>
      </w:tr>
      <w:tr>
        <w:trPr>
          <w:trHeight w:val="239" w:hRule="atLeast"/>
        </w:trPr>
        <w:tc>
          <w:tcPr>
            <w:tcW w:w="822" w:type="dxa"/>
          </w:tcPr>
          <w:p>
            <w:pPr>
              <w:pStyle w:val="TableParagraph"/>
              <w:spacing w:line="188" w:lineRule="exact" w:before="31"/>
              <w:ind w:left="37"/>
              <w:jc w:val="center"/>
              <w:rPr>
                <w:sz w:val="19"/>
              </w:rPr>
            </w:pPr>
            <w:r>
              <w:rPr>
                <w:w w:val="106"/>
                <w:sz w:val="19"/>
              </w:rPr>
              <w:t>1</w:t>
            </w:r>
          </w:p>
        </w:tc>
        <w:tc>
          <w:tcPr>
            <w:tcW w:w="2979" w:type="dxa"/>
          </w:tcPr>
          <w:p>
            <w:pPr>
              <w:pStyle w:val="TableParagraph"/>
              <w:spacing w:line="180" w:lineRule="exact" w:before="40"/>
              <w:ind w:left="27"/>
              <w:jc w:val="center"/>
              <w:rPr>
                <w:rFonts w:ascii="Arial"/>
                <w:sz w:val="18"/>
              </w:rPr>
            </w:pPr>
            <w:r>
              <w:rPr>
                <w:rFonts w:ascii="Arial"/>
                <w:w w:val="110"/>
                <w:sz w:val="18"/>
              </w:rPr>
              <w:t>2</w:t>
            </w:r>
          </w:p>
        </w:tc>
        <w:tc>
          <w:tcPr>
            <w:tcW w:w="1850" w:type="dxa"/>
          </w:tcPr>
          <w:p>
            <w:pPr>
              <w:pStyle w:val="TableParagraph"/>
              <w:spacing w:line="188" w:lineRule="exact" w:before="31"/>
              <w:ind w:left="40"/>
              <w:jc w:val="center"/>
              <w:rPr>
                <w:sz w:val="19"/>
              </w:rPr>
            </w:pPr>
            <w:r>
              <w:rPr>
                <w:w w:val="110"/>
                <w:sz w:val="19"/>
              </w:rPr>
              <w:t>3</w:t>
            </w:r>
          </w:p>
        </w:tc>
        <w:tc>
          <w:tcPr>
            <w:tcW w:w="4435" w:type="dxa"/>
          </w:tcPr>
          <w:p>
            <w:pPr>
              <w:pStyle w:val="TableParagraph"/>
              <w:spacing w:line="180" w:lineRule="exact" w:before="40"/>
              <w:ind w:left="37"/>
              <w:jc w:val="center"/>
              <w:rPr>
                <w:rFonts w:ascii="Arial"/>
                <w:sz w:val="18"/>
              </w:rPr>
            </w:pPr>
            <w:r>
              <w:rPr>
                <w:rFonts w:ascii="Arial"/>
                <w:w w:val="110"/>
                <w:sz w:val="18"/>
              </w:rPr>
              <w:t>4</w:t>
            </w:r>
          </w:p>
        </w:tc>
        <w:tc>
          <w:tcPr>
            <w:tcW w:w="1542" w:type="dxa"/>
            <w:tcBorders>
              <w:right w:val="single" w:sz="2" w:space="0" w:color="000000"/>
            </w:tcBorders>
          </w:tcPr>
          <w:p>
            <w:pPr>
              <w:pStyle w:val="TableParagraph"/>
              <w:spacing w:line="188" w:lineRule="exact" w:before="31"/>
              <w:ind w:left="50"/>
              <w:jc w:val="center"/>
              <w:rPr>
                <w:sz w:val="19"/>
              </w:rPr>
            </w:pPr>
            <w:r>
              <w:rPr>
                <w:w w:val="109"/>
                <w:sz w:val="19"/>
              </w:rPr>
              <w:t>5</w:t>
            </w:r>
          </w:p>
        </w:tc>
        <w:tc>
          <w:tcPr>
            <w:tcW w:w="2301" w:type="dxa"/>
            <w:tcBorders>
              <w:left w:val="single" w:sz="2" w:space="0" w:color="000000"/>
            </w:tcBorders>
          </w:tcPr>
          <w:p>
            <w:pPr>
              <w:pStyle w:val="TableParagraph"/>
              <w:spacing w:line="180" w:lineRule="exact" w:before="40"/>
              <w:ind w:left="67"/>
              <w:jc w:val="center"/>
              <w:rPr>
                <w:rFonts w:ascii="Arial"/>
                <w:sz w:val="18"/>
              </w:rPr>
            </w:pPr>
            <w:r>
              <w:rPr>
                <w:rFonts w:ascii="Arial"/>
                <w:w w:val="105"/>
                <w:sz w:val="18"/>
              </w:rPr>
              <w:t>6</w:t>
            </w:r>
          </w:p>
        </w:tc>
        <w:tc>
          <w:tcPr>
            <w:tcW w:w="1143" w:type="dxa"/>
          </w:tcPr>
          <w:p>
            <w:pPr>
              <w:pStyle w:val="TableParagraph"/>
              <w:spacing w:line="185" w:lineRule="exact" w:before="35"/>
              <w:ind w:left="36"/>
              <w:jc w:val="center"/>
              <w:rPr>
                <w:rFonts w:ascii="Arial"/>
                <w:sz w:val="18"/>
              </w:rPr>
            </w:pPr>
            <w:r>
              <w:rPr>
                <w:rFonts w:ascii="Arial"/>
                <w:w w:val="105"/>
                <w:sz w:val="18"/>
              </w:rPr>
              <w:t>7</w:t>
            </w:r>
          </w:p>
        </w:tc>
      </w:tr>
      <w:tr>
        <w:trPr>
          <w:trHeight w:val="287" w:hRule="atLeast"/>
        </w:trPr>
        <w:tc>
          <w:tcPr>
            <w:tcW w:w="822" w:type="dxa"/>
            <w:vMerge w:val="restart"/>
          </w:tcPr>
          <w:p>
            <w:pPr>
              <w:pStyle w:val="TableParagraph"/>
              <w:rPr>
                <w:sz w:val="18"/>
              </w:rPr>
            </w:pPr>
          </w:p>
        </w:tc>
        <w:tc>
          <w:tcPr>
            <w:tcW w:w="2979" w:type="dxa"/>
            <w:vMerge w:val="restart"/>
          </w:tcPr>
          <w:p>
            <w:pPr>
              <w:pStyle w:val="TableParagraph"/>
              <w:rPr>
                <w:sz w:val="18"/>
              </w:rPr>
            </w:pPr>
          </w:p>
        </w:tc>
        <w:tc>
          <w:tcPr>
            <w:tcW w:w="1850" w:type="dxa"/>
            <w:vMerge w:val="restart"/>
          </w:tcPr>
          <w:p>
            <w:pPr>
              <w:pStyle w:val="TableParagraph"/>
              <w:rPr>
                <w:sz w:val="18"/>
              </w:rPr>
            </w:pPr>
          </w:p>
        </w:tc>
        <w:tc>
          <w:tcPr>
            <w:tcW w:w="4435" w:type="dxa"/>
            <w:tcBorders>
              <w:bottom w:val="nil"/>
            </w:tcBorders>
          </w:tcPr>
          <w:p>
            <w:pPr>
              <w:pStyle w:val="TableParagraph"/>
              <w:rPr>
                <w:sz w:val="18"/>
              </w:rPr>
            </w:pPr>
          </w:p>
        </w:tc>
        <w:tc>
          <w:tcPr>
            <w:tcW w:w="1542" w:type="dxa"/>
            <w:vMerge w:val="restart"/>
          </w:tcPr>
          <w:p>
            <w:pPr>
              <w:pStyle w:val="TableParagraph"/>
              <w:rPr>
                <w:sz w:val="18"/>
              </w:rPr>
            </w:pPr>
          </w:p>
        </w:tc>
        <w:tc>
          <w:tcPr>
            <w:tcW w:w="2301" w:type="dxa"/>
            <w:tcBorders>
              <w:bottom w:val="single" w:sz="2" w:space="0" w:color="000000"/>
            </w:tcBorders>
          </w:tcPr>
          <w:p>
            <w:pPr>
              <w:pStyle w:val="TableParagraph"/>
              <w:spacing w:before="22"/>
              <w:ind w:left="53"/>
              <w:rPr>
                <w:sz w:val="19"/>
              </w:rPr>
            </w:pPr>
            <w:r>
              <w:rPr>
                <w:w w:val="110"/>
                <w:sz w:val="19"/>
              </w:rPr>
              <w:t>реконсrоvкция)</w:t>
            </w:r>
          </w:p>
        </w:tc>
        <w:tc>
          <w:tcPr>
            <w:tcW w:w="1143" w:type="dxa"/>
            <w:vMerge w:val="restart"/>
          </w:tcPr>
          <w:p>
            <w:pPr>
              <w:pStyle w:val="TableParagraph"/>
              <w:rPr>
                <w:sz w:val="18"/>
              </w:rPr>
            </w:pPr>
          </w:p>
        </w:tc>
      </w:tr>
      <w:tr>
        <w:trPr>
          <w:trHeight w:val="199"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2"/>
              </w:rPr>
            </w:pPr>
          </w:p>
        </w:tc>
        <w:tc>
          <w:tcPr>
            <w:tcW w:w="1542" w:type="dxa"/>
            <w:vMerge/>
            <w:tcBorders>
              <w:top w:val="nil"/>
            </w:tcBorders>
          </w:tcPr>
          <w:p>
            <w:pPr>
              <w:rPr>
                <w:sz w:val="2"/>
                <w:szCs w:val="2"/>
              </w:rPr>
            </w:pPr>
          </w:p>
        </w:tc>
        <w:tc>
          <w:tcPr>
            <w:tcW w:w="2301" w:type="dxa"/>
            <w:tcBorders>
              <w:top w:val="single" w:sz="2" w:space="0" w:color="000000"/>
              <w:bottom w:val="nil"/>
            </w:tcBorders>
          </w:tcPr>
          <w:p>
            <w:pPr>
              <w:pStyle w:val="TableParagraph"/>
              <w:spacing w:line="180" w:lineRule="exact"/>
              <w:ind w:left="52"/>
              <w:rPr>
                <w:sz w:val="19"/>
              </w:rPr>
            </w:pPr>
            <w:r>
              <w:rPr>
                <w:w w:val="105"/>
                <w:sz w:val="19"/>
              </w:rPr>
              <w:t>паротидэктомия</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48"/>
              <w:rPr>
                <w:sz w:val="19"/>
              </w:rPr>
            </w:pPr>
            <w:r>
              <w:rPr>
                <w:w w:val="105"/>
                <w:sz w:val="19"/>
              </w:rPr>
              <w:t>радикальная</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50"/>
              <w:rPr>
                <w:sz w:val="19"/>
              </w:rPr>
            </w:pPr>
            <w:r>
              <w:rPr>
                <w:w w:val="105"/>
                <w:sz w:val="19"/>
              </w:rPr>
              <w:t>с микрохирургической</w:t>
            </w:r>
          </w:p>
        </w:tc>
        <w:tc>
          <w:tcPr>
            <w:tcW w:w="1143"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4"/>
              </w:rPr>
            </w:pPr>
          </w:p>
        </w:tc>
        <w:tc>
          <w:tcPr>
            <w:tcW w:w="1542" w:type="dxa"/>
            <w:vMerge/>
            <w:tcBorders>
              <w:top w:val="nil"/>
            </w:tcBorders>
          </w:tcPr>
          <w:p>
            <w:pPr>
              <w:rPr>
                <w:sz w:val="2"/>
                <w:szCs w:val="2"/>
              </w:rPr>
            </w:pPr>
          </w:p>
        </w:tc>
        <w:tc>
          <w:tcPr>
            <w:tcW w:w="2301" w:type="dxa"/>
            <w:tcBorders>
              <w:top w:val="nil"/>
            </w:tcBorders>
          </w:tcPr>
          <w:p>
            <w:pPr>
              <w:pStyle w:val="TableParagraph"/>
              <w:spacing w:line="188" w:lineRule="exact"/>
              <w:ind w:left="57"/>
              <w:rPr>
                <w:sz w:val="19"/>
              </w:rPr>
            </w:pPr>
            <w:r>
              <w:rPr>
                <w:w w:val="105"/>
                <w:sz w:val="19"/>
              </w:rPr>
              <w:t>пластикой</w:t>
            </w:r>
          </w:p>
        </w:tc>
        <w:tc>
          <w:tcPr>
            <w:tcW w:w="1143"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8"/>
              </w:rPr>
            </w:pPr>
          </w:p>
        </w:tc>
        <w:tc>
          <w:tcPr>
            <w:tcW w:w="1542" w:type="dxa"/>
            <w:vMerge/>
            <w:tcBorders>
              <w:top w:val="nil"/>
            </w:tcBorders>
          </w:tcPr>
          <w:p>
            <w:pPr>
              <w:rPr>
                <w:sz w:val="2"/>
                <w:szCs w:val="2"/>
              </w:rPr>
            </w:pPr>
          </w:p>
        </w:tc>
        <w:tc>
          <w:tcPr>
            <w:tcW w:w="2301" w:type="dxa"/>
            <w:tcBorders>
              <w:bottom w:val="nil"/>
            </w:tcBorders>
          </w:tcPr>
          <w:p>
            <w:pPr>
              <w:pStyle w:val="TableParagraph"/>
              <w:spacing w:line="206" w:lineRule="exact" w:before="26"/>
              <w:ind w:left="57"/>
              <w:rPr>
                <w:sz w:val="19"/>
              </w:rPr>
            </w:pPr>
            <w:r>
              <w:rPr>
                <w:w w:val="105"/>
                <w:sz w:val="19"/>
              </w:rPr>
              <w:t>широкое иссечение</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52"/>
              <w:rPr>
                <w:sz w:val="19"/>
              </w:rPr>
            </w:pPr>
            <w:r>
              <w:rPr>
                <w:w w:val="105"/>
                <w:sz w:val="19"/>
              </w:rPr>
              <w:t>меланомы кожи</w:t>
            </w:r>
          </w:p>
        </w:tc>
        <w:tc>
          <w:tcPr>
            <w:tcW w:w="1143"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4"/>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ind w:left="55"/>
              <w:rPr>
                <w:sz w:val="19"/>
              </w:rPr>
            </w:pPr>
            <w:r>
              <w:rPr>
                <w:w w:val="105"/>
                <w:sz w:val="19"/>
              </w:rPr>
              <w:t>с реконструктивно-</w:t>
            </w:r>
          </w:p>
        </w:tc>
        <w:tc>
          <w:tcPr>
            <w:tcW w:w="1143"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4"/>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ind w:left="52"/>
              <w:rPr>
                <w:sz w:val="19"/>
              </w:rPr>
            </w:pPr>
            <w:r>
              <w:rPr>
                <w:w w:val="105"/>
                <w:sz w:val="19"/>
              </w:rPr>
              <w:t>пластическим компо-</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57"/>
              <w:rPr>
                <w:sz w:val="19"/>
              </w:rPr>
            </w:pPr>
            <w:r>
              <w:rPr>
                <w:w w:val="105"/>
                <w:sz w:val="19"/>
              </w:rPr>
              <w:t>нентом расширенное</w:t>
            </w:r>
          </w:p>
        </w:tc>
        <w:tc>
          <w:tcPr>
            <w:tcW w:w="1143" w:type="dxa"/>
            <w:vMerge/>
            <w:tcBorders>
              <w:top w:val="nil"/>
            </w:tcBorders>
          </w:tcPr>
          <w:p>
            <w:pPr>
              <w:rPr>
                <w:sz w:val="2"/>
                <w:szCs w:val="2"/>
              </w:rPr>
            </w:pPr>
          </w:p>
        </w:tc>
      </w:tr>
      <w:tr>
        <w:trPr>
          <w:trHeight w:val="501"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spacing w:before="144"/>
              <w:ind w:left="1147"/>
              <w:rPr>
                <w:sz w:val="21"/>
              </w:rPr>
            </w:pPr>
            <w:r>
              <w:rPr>
                <w:w w:val="106"/>
                <w:sz w:val="21"/>
              </w:rPr>
              <w:t>.</w:t>
            </w:r>
          </w:p>
        </w:tc>
        <w:tc>
          <w:tcPr>
            <w:tcW w:w="1542" w:type="dxa"/>
            <w:vMerge/>
            <w:tcBorders>
              <w:top w:val="nil"/>
            </w:tcBorders>
          </w:tcPr>
          <w:p>
            <w:pPr>
              <w:rPr>
                <w:sz w:val="2"/>
                <w:szCs w:val="2"/>
              </w:rPr>
            </w:pPr>
          </w:p>
        </w:tc>
        <w:tc>
          <w:tcPr>
            <w:tcW w:w="2301" w:type="dxa"/>
            <w:tcBorders>
              <w:top w:val="nil"/>
              <w:bottom w:val="single" w:sz="2" w:space="0" w:color="000000"/>
            </w:tcBorders>
          </w:tcPr>
          <w:p>
            <w:pPr>
              <w:pStyle w:val="TableParagraph"/>
              <w:spacing w:line="254" w:lineRule="auto"/>
              <w:ind w:left="53" w:right="367" w:firstLine="1"/>
              <w:rPr>
                <w:sz w:val="19"/>
              </w:rPr>
            </w:pPr>
            <w:r>
              <w:rPr>
                <w:w w:val="105"/>
                <w:sz w:val="19"/>
              </w:rPr>
              <w:t>(микрохирургическая реконструкция}</w:t>
            </w:r>
          </w:p>
        </w:tc>
        <w:tc>
          <w:tcPr>
            <w:tcW w:w="1143" w:type="dxa"/>
            <w:vMerge/>
            <w:tcBorders>
              <w:top w:val="nil"/>
            </w:tcBorders>
          </w:tcPr>
          <w:p>
            <w:pPr>
              <w:rPr>
                <w:sz w:val="2"/>
                <w:szCs w:val="2"/>
              </w:rPr>
            </w:pPr>
          </w:p>
        </w:tc>
      </w:tr>
      <w:tr>
        <w:trPr>
          <w:trHeight w:val="19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2"/>
              </w:rPr>
            </w:pPr>
          </w:p>
        </w:tc>
        <w:tc>
          <w:tcPr>
            <w:tcW w:w="1542" w:type="dxa"/>
            <w:vMerge/>
            <w:tcBorders>
              <w:top w:val="nil"/>
            </w:tcBorders>
          </w:tcPr>
          <w:p>
            <w:pPr>
              <w:rPr>
                <w:sz w:val="2"/>
                <w:szCs w:val="2"/>
              </w:rPr>
            </w:pPr>
          </w:p>
        </w:tc>
        <w:tc>
          <w:tcPr>
            <w:tcW w:w="2301" w:type="dxa"/>
            <w:tcBorders>
              <w:top w:val="single" w:sz="2" w:space="0" w:color="000000"/>
              <w:bottom w:val="nil"/>
            </w:tcBorders>
          </w:tcPr>
          <w:p>
            <w:pPr>
              <w:pStyle w:val="TableParagraph"/>
              <w:spacing w:line="177" w:lineRule="exact"/>
              <w:ind w:left="51"/>
              <w:rPr>
                <w:sz w:val="19"/>
              </w:rPr>
            </w:pPr>
            <w:r>
              <w:rPr>
                <w:w w:val="105"/>
                <w:sz w:val="19"/>
              </w:rPr>
              <w:t>тиреоидэктомия</w:t>
            </w:r>
          </w:p>
        </w:tc>
        <w:tc>
          <w:tcPr>
            <w:tcW w:w="1143"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6" w:lineRule="exact" w:before="2"/>
              <w:ind w:left="53"/>
              <w:rPr>
                <w:sz w:val="19"/>
              </w:rPr>
            </w:pPr>
            <w:r>
              <w:rPr>
                <w:w w:val="105"/>
                <w:sz w:val="19"/>
              </w:rPr>
              <w:t>расширенная с</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53"/>
              <w:rPr>
                <w:sz w:val="19"/>
              </w:rPr>
            </w:pPr>
            <w:r>
              <w:rPr>
                <w:w w:val="105"/>
                <w:sz w:val="19"/>
              </w:rPr>
              <w:t>реконструктивно-</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57"/>
              <w:rPr>
                <w:sz w:val="19"/>
              </w:rPr>
            </w:pPr>
            <w:r>
              <w:rPr>
                <w:w w:val="105"/>
                <w:sz w:val="19"/>
              </w:rPr>
              <w:t>пластическим компо-</w:t>
            </w:r>
          </w:p>
        </w:tc>
        <w:tc>
          <w:tcPr>
            <w:tcW w:w="1143"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4"/>
              </w:rPr>
            </w:pPr>
          </w:p>
        </w:tc>
        <w:tc>
          <w:tcPr>
            <w:tcW w:w="1542" w:type="dxa"/>
            <w:vMerge/>
            <w:tcBorders>
              <w:top w:val="nil"/>
            </w:tcBorders>
          </w:tcPr>
          <w:p>
            <w:pPr>
              <w:rPr>
                <w:sz w:val="2"/>
                <w:szCs w:val="2"/>
              </w:rPr>
            </w:pPr>
          </w:p>
        </w:tc>
        <w:tc>
          <w:tcPr>
            <w:tcW w:w="2301" w:type="dxa"/>
            <w:tcBorders>
              <w:top w:val="nil"/>
            </w:tcBorders>
          </w:tcPr>
          <w:p>
            <w:pPr>
              <w:pStyle w:val="TableParagraph"/>
              <w:spacing w:line="188" w:lineRule="exact"/>
              <w:ind w:left="57"/>
              <w:rPr>
                <w:sz w:val="19"/>
              </w:rPr>
            </w:pPr>
            <w:r>
              <w:rPr>
                <w:w w:val="105"/>
                <w:sz w:val="19"/>
              </w:rPr>
              <w:t>нентом</w:t>
            </w:r>
          </w:p>
        </w:tc>
        <w:tc>
          <w:tcPr>
            <w:tcW w:w="1143"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8"/>
              </w:rPr>
            </w:pPr>
          </w:p>
        </w:tc>
        <w:tc>
          <w:tcPr>
            <w:tcW w:w="1542" w:type="dxa"/>
            <w:vMerge/>
            <w:tcBorders>
              <w:top w:val="nil"/>
            </w:tcBorders>
          </w:tcPr>
          <w:p>
            <w:pPr>
              <w:rPr>
                <w:sz w:val="2"/>
                <w:szCs w:val="2"/>
              </w:rPr>
            </w:pPr>
          </w:p>
        </w:tc>
        <w:tc>
          <w:tcPr>
            <w:tcW w:w="2301" w:type="dxa"/>
            <w:tcBorders>
              <w:bottom w:val="nil"/>
            </w:tcBorders>
          </w:tcPr>
          <w:p>
            <w:pPr>
              <w:pStyle w:val="TableParagraph"/>
              <w:spacing w:line="206" w:lineRule="exact" w:before="26"/>
              <w:ind w:left="55"/>
              <w:rPr>
                <w:sz w:val="19"/>
              </w:rPr>
            </w:pPr>
            <w:r>
              <w:rPr>
                <w:w w:val="105"/>
                <w:sz w:val="19"/>
              </w:rPr>
              <w:t>тиреоидэктомия</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53"/>
              <w:rPr>
                <w:sz w:val="19"/>
              </w:rPr>
            </w:pPr>
            <w:r>
              <w:rPr>
                <w:w w:val="105"/>
                <w:sz w:val="19"/>
              </w:rPr>
              <w:t>расширенная комбини-</w:t>
            </w:r>
          </w:p>
        </w:tc>
        <w:tc>
          <w:tcPr>
            <w:tcW w:w="1143"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8" w:lineRule="exact"/>
              <w:ind w:left="57"/>
              <w:rPr>
                <w:sz w:val="19"/>
              </w:rPr>
            </w:pPr>
            <w:r>
              <w:rPr>
                <w:w w:val="105"/>
                <w:sz w:val="19"/>
              </w:rPr>
              <w:t>рованная с реконструк-</w:t>
            </w:r>
          </w:p>
        </w:tc>
        <w:tc>
          <w:tcPr>
            <w:tcW w:w="1143"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6" w:lineRule="exact" w:before="2"/>
              <w:ind w:left="55"/>
              <w:rPr>
                <w:sz w:val="19"/>
              </w:rPr>
            </w:pPr>
            <w:r>
              <w:rPr>
                <w:w w:val="105"/>
                <w:sz w:val="19"/>
              </w:rPr>
              <w:t>тивно-пластическим</w:t>
            </w:r>
          </w:p>
        </w:tc>
        <w:tc>
          <w:tcPr>
            <w:tcW w:w="1143" w:type="dxa"/>
            <w:vMerge/>
            <w:tcBorders>
              <w:top w:val="nil"/>
            </w:tcBorders>
          </w:tcPr>
          <w:p>
            <w:pPr>
              <w:rPr>
                <w:sz w:val="2"/>
                <w:szCs w:val="2"/>
              </w:rPr>
            </w:pPr>
          </w:p>
        </w:tc>
      </w:tr>
      <w:tr>
        <w:trPr>
          <w:trHeight w:val="203"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bottom w:val="nil"/>
            </w:tcBorders>
          </w:tcPr>
          <w:p>
            <w:pPr>
              <w:pStyle w:val="TableParagraph"/>
              <w:rPr>
                <w:sz w:val="14"/>
              </w:rPr>
            </w:pPr>
          </w:p>
        </w:tc>
        <w:tc>
          <w:tcPr>
            <w:tcW w:w="1542" w:type="dxa"/>
            <w:vMerge/>
            <w:tcBorders>
              <w:top w:val="nil"/>
            </w:tcBorders>
          </w:tcPr>
          <w:p>
            <w:pPr>
              <w:rPr>
                <w:sz w:val="2"/>
                <w:szCs w:val="2"/>
              </w:rPr>
            </w:pPr>
          </w:p>
        </w:tc>
        <w:tc>
          <w:tcPr>
            <w:tcW w:w="2301" w:type="dxa"/>
            <w:tcBorders>
              <w:top w:val="nil"/>
            </w:tcBorders>
          </w:tcPr>
          <w:p>
            <w:pPr>
              <w:pStyle w:val="TableParagraph"/>
              <w:spacing w:line="183" w:lineRule="exact"/>
              <w:ind w:left="57"/>
              <w:rPr>
                <w:sz w:val="19"/>
              </w:rPr>
            </w:pPr>
            <w:r>
              <w:rPr>
                <w:sz w:val="19"/>
              </w:rPr>
              <w:t>к&lt;;&gt;мпонентом</w:t>
            </w:r>
          </w:p>
        </w:tc>
        <w:tc>
          <w:tcPr>
            <w:tcW w:w="1143" w:type="dxa"/>
            <w:vMerge/>
            <w:tcBorders>
              <w:top w:val="nil"/>
            </w:tcBorders>
          </w:tcPr>
          <w:p>
            <w:pPr>
              <w:rPr>
                <w:sz w:val="2"/>
                <w:szCs w:val="2"/>
              </w:rPr>
            </w:pPr>
          </w:p>
        </w:tc>
      </w:tr>
      <w:tr>
        <w:trPr>
          <w:trHeight w:val="999"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vMerge/>
            <w:tcBorders>
              <w:top w:val="nil"/>
            </w:tcBorders>
          </w:tcPr>
          <w:p>
            <w:pPr>
              <w:rPr>
                <w:sz w:val="2"/>
                <w:szCs w:val="2"/>
              </w:rPr>
            </w:pPr>
          </w:p>
        </w:tc>
        <w:tc>
          <w:tcPr>
            <w:tcW w:w="4435" w:type="dxa"/>
            <w:tcBorders>
              <w:top w:val="nil"/>
            </w:tcBorders>
          </w:tcPr>
          <w:p>
            <w:pPr>
              <w:pStyle w:val="TableParagraph"/>
              <w:rPr>
                <w:sz w:val="18"/>
              </w:rPr>
            </w:pPr>
          </w:p>
        </w:tc>
        <w:tc>
          <w:tcPr>
            <w:tcW w:w="1542" w:type="dxa"/>
            <w:vMerge/>
            <w:tcBorders>
              <w:top w:val="nil"/>
            </w:tcBorders>
          </w:tcPr>
          <w:p>
            <w:pPr>
              <w:rPr>
                <w:sz w:val="2"/>
                <w:szCs w:val="2"/>
              </w:rPr>
            </w:pPr>
          </w:p>
        </w:tc>
        <w:tc>
          <w:tcPr>
            <w:tcW w:w="2301" w:type="dxa"/>
          </w:tcPr>
          <w:p>
            <w:pPr>
              <w:pStyle w:val="TableParagraph"/>
              <w:spacing w:line="218" w:lineRule="auto" w:before="13"/>
              <w:ind w:left="52" w:firstLine="4"/>
              <w:rPr>
                <w:sz w:val="19"/>
              </w:rPr>
            </w:pPr>
            <w:r>
              <w:rPr>
                <w:w w:val="105"/>
                <w:sz w:val="19"/>
              </w:rPr>
              <w:t>резекция щитовидной железы с микрохирургическим</w:t>
            </w:r>
          </w:p>
          <w:p>
            <w:pPr>
              <w:pStyle w:val="TableParagraph"/>
              <w:spacing w:line="198" w:lineRule="exact" w:before="3"/>
              <w:ind w:left="63" w:right="124" w:hanging="2"/>
              <w:rPr>
                <w:sz w:val="19"/>
              </w:rPr>
            </w:pPr>
            <w:r>
              <w:rPr>
                <w:w w:val="105"/>
                <w:sz w:val="19"/>
              </w:rPr>
              <w:t>невролизом возвратного гортанного нерв</w:t>
            </w:r>
          </w:p>
        </w:tc>
        <w:tc>
          <w:tcPr>
            <w:tcW w:w="1143" w:type="dxa"/>
            <w:vMerge/>
            <w:tcBorders>
              <w:top w:val="nil"/>
            </w:tcBorders>
          </w:tcPr>
          <w:p>
            <w:pPr>
              <w:rPr>
                <w:sz w:val="2"/>
                <w:szCs w:val="2"/>
              </w:rPr>
            </w:pPr>
          </w:p>
        </w:tc>
      </w:tr>
    </w:tbl>
    <w:p>
      <w:pPr>
        <w:spacing w:after="0"/>
        <w:rPr>
          <w:sz w:val="2"/>
          <w:szCs w:val="2"/>
        </w:rPr>
        <w:sectPr>
          <w:headerReference w:type="default" r:id="rId74"/>
          <w:pgSz w:w="16670" w:h="11800" w:orient="landscape"/>
          <w:pgMar w:header="705" w:footer="0" w:top="1160" w:bottom="280" w:left="440" w:right="920"/>
          <w:pgNumType w:start="167"/>
        </w:sectPr>
      </w:pPr>
    </w:p>
    <w:p>
      <w:pPr>
        <w:pStyle w:val="BodyText"/>
        <w:spacing w:before="5" w:after="1"/>
        <w:rPr>
          <w:rFonts w:ascii="Courier New"/>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5"/>
        <w:gridCol w:w="4435"/>
        <w:gridCol w:w="1538"/>
        <w:gridCol w:w="2302"/>
        <w:gridCol w:w="1144"/>
      </w:tblGrid>
      <w:tr>
        <w:trPr>
          <w:trHeight w:val="2153" w:hRule="atLeast"/>
        </w:trPr>
        <w:tc>
          <w:tcPr>
            <w:tcW w:w="817" w:type="dxa"/>
          </w:tcPr>
          <w:p>
            <w:pPr>
              <w:pStyle w:val="TableParagraph"/>
              <w:rPr>
                <w:rFonts w:ascii="Courier New"/>
                <w:sz w:val="22"/>
              </w:rPr>
            </w:pPr>
          </w:p>
          <w:p>
            <w:pPr>
              <w:pStyle w:val="TableParagraph"/>
              <w:rPr>
                <w:rFonts w:ascii="Courier New"/>
                <w:sz w:val="22"/>
              </w:rPr>
            </w:pPr>
          </w:p>
          <w:p>
            <w:pPr>
              <w:pStyle w:val="TableParagraph"/>
              <w:spacing w:before="2"/>
              <w:rPr>
                <w:rFonts w:ascii="Courier New"/>
                <w:sz w:val="20"/>
              </w:rPr>
            </w:pPr>
          </w:p>
          <w:p>
            <w:pPr>
              <w:pStyle w:val="TableParagraph"/>
              <w:spacing w:line="256" w:lineRule="auto"/>
              <w:ind w:left="58" w:hanging="17"/>
              <w:rPr>
                <w:sz w:val="13"/>
              </w:rPr>
            </w:pPr>
            <w:r>
              <w:rPr>
                <w:rFonts w:ascii="Arial" w:hAnsi="Arial"/>
                <w:sz w:val="19"/>
              </w:rPr>
              <w:t>No </w:t>
            </w:r>
            <w:r>
              <w:rPr>
                <w:sz w:val="19"/>
              </w:rPr>
              <w:t>группы ВМП</w:t>
            </w:r>
            <w:r>
              <w:rPr>
                <w:position w:val="7"/>
                <w:sz w:val="13"/>
              </w:rPr>
              <w:t>1</w:t>
            </w:r>
          </w:p>
        </w:tc>
        <w:tc>
          <w:tcPr>
            <w:tcW w:w="2979"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ind w:left="523"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445" w:right="1423"/>
              <w:jc w:val="center"/>
              <w:rPr>
                <w:sz w:val="19"/>
              </w:rPr>
            </w:pPr>
            <w:r>
              <w:rPr>
                <w:w w:val="105"/>
                <w:sz w:val="19"/>
              </w:rPr>
              <w:t>Модель пациента</w:t>
            </w:r>
          </w:p>
        </w:tc>
        <w:tc>
          <w:tcPr>
            <w:tcW w:w="153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55" w:right="206"/>
              <w:jc w:val="center"/>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45" w:right="37"/>
              <w:jc w:val="center"/>
              <w:rPr>
                <w:sz w:val="19"/>
              </w:rPr>
            </w:pPr>
            <w:r>
              <w:rPr>
                <w:w w:val="105"/>
                <w:sz w:val="19"/>
              </w:rPr>
              <w:t>Метод лечения</w:t>
            </w:r>
          </w:p>
        </w:tc>
        <w:tc>
          <w:tcPr>
            <w:tcW w:w="1144" w:type="dxa"/>
          </w:tcPr>
          <w:p>
            <w:pPr>
              <w:pStyle w:val="TableParagraph"/>
              <w:spacing w:line="264" w:lineRule="auto" w:before="31"/>
              <w:ind w:left="81" w:right="-15" w:hanging="5"/>
              <w:jc w:val="center"/>
              <w:rPr>
                <w:sz w:val="19"/>
              </w:rPr>
            </w:pPr>
            <w:r>
              <w:rPr>
                <w:w w:val="105"/>
                <w:sz w:val="19"/>
              </w:rPr>
              <w:t>Норматив финансовых затратна единицу объема медицине-- кой</w:t>
            </w:r>
          </w:p>
          <w:p>
            <w:pPr>
              <w:pStyle w:val="TableParagraph"/>
              <w:spacing w:line="131" w:lineRule="exact"/>
              <w:ind w:left="59" w:right="22"/>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78"/>
              <w:jc w:val="right"/>
              <w:rPr>
                <w:sz w:val="13"/>
              </w:rPr>
            </w:pPr>
            <w:r>
              <w:rPr>
                <w:w w:val="105"/>
                <w:sz w:val="13"/>
              </w:rPr>
              <w:t>• ,</w:t>
            </w:r>
          </w:p>
          <w:p>
            <w:pPr>
              <w:pStyle w:val="TableParagraph"/>
              <w:spacing w:line="193" w:lineRule="exact" w:before="21"/>
              <w:ind w:left="112" w:right="21"/>
              <w:jc w:val="center"/>
              <w:rPr>
                <w:sz w:val="19"/>
              </w:rPr>
            </w:pPr>
            <w:r>
              <w:rPr>
                <w:w w:val="105"/>
                <w:sz w:val="19"/>
              </w:rPr>
              <w:t>рублей</w:t>
            </w:r>
          </w:p>
        </w:tc>
      </w:tr>
      <w:tr>
        <w:trPr>
          <w:trHeight w:val="234" w:hRule="atLeast"/>
        </w:trPr>
        <w:tc>
          <w:tcPr>
            <w:tcW w:w="817" w:type="dxa"/>
          </w:tcPr>
          <w:p>
            <w:pPr>
              <w:pStyle w:val="TableParagraph"/>
              <w:spacing w:line="198" w:lineRule="exact" w:before="17"/>
              <w:ind w:left="43"/>
              <w:jc w:val="center"/>
              <w:rPr>
                <w:sz w:val="19"/>
              </w:rPr>
            </w:pPr>
            <w:r>
              <w:rPr>
                <w:w w:val="107"/>
                <w:sz w:val="19"/>
              </w:rPr>
              <w:t>1</w:t>
            </w:r>
          </w:p>
        </w:tc>
        <w:tc>
          <w:tcPr>
            <w:tcW w:w="2979" w:type="dxa"/>
          </w:tcPr>
          <w:p>
            <w:pPr>
              <w:pStyle w:val="TableParagraph"/>
              <w:spacing w:line="193" w:lineRule="exact" w:before="22"/>
              <w:ind w:left="40"/>
              <w:jc w:val="center"/>
              <w:rPr>
                <w:sz w:val="19"/>
              </w:rPr>
            </w:pPr>
            <w:r>
              <w:rPr>
                <w:w w:val="107"/>
                <w:sz w:val="19"/>
              </w:rPr>
              <w:t>2</w:t>
            </w:r>
          </w:p>
        </w:tc>
        <w:tc>
          <w:tcPr>
            <w:tcW w:w="1855" w:type="dxa"/>
          </w:tcPr>
          <w:p>
            <w:pPr>
              <w:pStyle w:val="TableParagraph"/>
              <w:spacing w:line="188" w:lineRule="exact" w:before="26"/>
              <w:ind w:left="32"/>
              <w:jc w:val="center"/>
              <w:rPr>
                <w:sz w:val="19"/>
              </w:rPr>
            </w:pPr>
            <w:r>
              <w:rPr>
                <w:w w:val="107"/>
                <w:sz w:val="19"/>
              </w:rPr>
              <w:t>3</w:t>
            </w:r>
          </w:p>
        </w:tc>
        <w:tc>
          <w:tcPr>
            <w:tcW w:w="4435" w:type="dxa"/>
          </w:tcPr>
          <w:p>
            <w:pPr>
              <w:pStyle w:val="TableParagraph"/>
              <w:spacing w:line="189" w:lineRule="exact" w:before="25"/>
              <w:ind w:left="38"/>
              <w:jc w:val="center"/>
              <w:rPr>
                <w:rFonts w:ascii="Arial"/>
                <w:sz w:val="19"/>
              </w:rPr>
            </w:pPr>
            <w:r>
              <w:rPr>
                <w:rFonts w:ascii="Arial"/>
                <w:w w:val="105"/>
                <w:sz w:val="19"/>
              </w:rPr>
              <w:t>4</w:t>
            </w:r>
          </w:p>
        </w:tc>
        <w:tc>
          <w:tcPr>
            <w:tcW w:w="1538" w:type="dxa"/>
            <w:tcBorders>
              <w:right w:val="single" w:sz="2" w:space="0" w:color="000000"/>
            </w:tcBorders>
          </w:tcPr>
          <w:p>
            <w:pPr>
              <w:pStyle w:val="TableParagraph"/>
              <w:spacing w:line="184" w:lineRule="exact" w:before="31"/>
              <w:ind w:left="50"/>
              <w:jc w:val="center"/>
              <w:rPr>
                <w:sz w:val="19"/>
              </w:rPr>
            </w:pPr>
            <w:r>
              <w:rPr>
                <w:w w:val="105"/>
                <w:sz w:val="19"/>
              </w:rPr>
              <w:t>5</w:t>
            </w:r>
          </w:p>
        </w:tc>
        <w:tc>
          <w:tcPr>
            <w:tcW w:w="2302" w:type="dxa"/>
            <w:tcBorders>
              <w:left w:val="single" w:sz="2" w:space="0" w:color="000000"/>
            </w:tcBorders>
          </w:tcPr>
          <w:p>
            <w:pPr>
              <w:pStyle w:val="TableParagraph"/>
              <w:spacing w:line="184" w:lineRule="exact" w:before="31"/>
              <w:ind w:left="56"/>
              <w:jc w:val="center"/>
              <w:rPr>
                <w:sz w:val="19"/>
              </w:rPr>
            </w:pPr>
            <w:r>
              <w:rPr>
                <w:w w:val="105"/>
                <w:sz w:val="19"/>
              </w:rPr>
              <w:t>6</w:t>
            </w:r>
          </w:p>
        </w:tc>
        <w:tc>
          <w:tcPr>
            <w:tcW w:w="1144" w:type="dxa"/>
          </w:tcPr>
          <w:p>
            <w:pPr>
              <w:pStyle w:val="TableParagraph"/>
              <w:spacing w:line="180" w:lineRule="exact" w:before="35"/>
              <w:ind w:left="38"/>
              <w:jc w:val="center"/>
              <w:rPr>
                <w:rFonts w:ascii="Arial"/>
                <w:sz w:val="19"/>
              </w:rPr>
            </w:pPr>
            <w:r>
              <w:rPr>
                <w:rFonts w:ascii="Arial"/>
                <w:w w:val="107"/>
                <w:sz w:val="19"/>
              </w:rPr>
              <w:t>7</w:t>
            </w:r>
          </w:p>
        </w:tc>
      </w:tr>
      <w:tr>
        <w:trPr>
          <w:trHeight w:val="960"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55" w:type="dxa"/>
          </w:tcPr>
          <w:p>
            <w:pPr>
              <w:pStyle w:val="TableParagraph"/>
              <w:rPr>
                <w:sz w:val="18"/>
              </w:rPr>
            </w:pPr>
          </w:p>
        </w:tc>
        <w:tc>
          <w:tcPr>
            <w:tcW w:w="4435" w:type="dxa"/>
          </w:tcPr>
          <w:p>
            <w:pPr>
              <w:pStyle w:val="TableParagraph"/>
              <w:rPr>
                <w:sz w:val="18"/>
              </w:rPr>
            </w:pPr>
          </w:p>
        </w:tc>
        <w:tc>
          <w:tcPr>
            <w:tcW w:w="1538" w:type="dxa"/>
          </w:tcPr>
          <w:p>
            <w:pPr>
              <w:pStyle w:val="TableParagraph"/>
              <w:rPr>
                <w:sz w:val="18"/>
              </w:rPr>
            </w:pPr>
          </w:p>
        </w:tc>
        <w:tc>
          <w:tcPr>
            <w:tcW w:w="2302" w:type="dxa"/>
          </w:tcPr>
          <w:p>
            <w:pPr>
              <w:pStyle w:val="TableParagraph"/>
              <w:spacing w:line="240" w:lineRule="atLeast" w:before="10"/>
              <w:ind w:left="52" w:right="134" w:hanging="2"/>
              <w:rPr>
                <w:sz w:val="19"/>
              </w:rPr>
            </w:pPr>
            <w:r>
              <w:rPr>
                <w:w w:val="105"/>
                <w:sz w:val="19"/>
              </w:rPr>
              <w:t>тиреоидэктомия с микрохирургическим невролизом возвратного гортанного нерва</w:t>
            </w:r>
          </w:p>
        </w:tc>
        <w:tc>
          <w:tcPr>
            <w:tcW w:w="1144" w:type="dxa"/>
            <w:vMerge w:val="restart"/>
          </w:tcPr>
          <w:p>
            <w:pPr>
              <w:pStyle w:val="TableParagraph"/>
              <w:rPr>
                <w:sz w:val="18"/>
              </w:rPr>
            </w:pPr>
          </w:p>
        </w:tc>
      </w:tr>
      <w:tr>
        <w:trPr>
          <w:trHeight w:val="118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val="restart"/>
          </w:tcPr>
          <w:p>
            <w:pPr>
              <w:pStyle w:val="TableParagraph"/>
              <w:spacing w:before="12"/>
              <w:ind w:left="59"/>
              <w:rPr>
                <w:sz w:val="19"/>
              </w:rPr>
            </w:pPr>
            <w:r>
              <w:rPr>
                <w:w w:val="105"/>
                <w:sz w:val="19"/>
              </w:rPr>
              <w:t>С15</w:t>
            </w:r>
          </w:p>
        </w:tc>
        <w:tc>
          <w:tcPr>
            <w:tcW w:w="4435" w:type="dxa"/>
            <w:vMerge w:val="restart"/>
          </w:tcPr>
          <w:p>
            <w:pPr>
              <w:pStyle w:val="TableParagraph"/>
              <w:spacing w:line="261" w:lineRule="auto" w:before="17"/>
              <w:ind w:left="59" w:right="189" w:firstLine="2"/>
              <w:rPr>
                <w:sz w:val="19"/>
              </w:rPr>
            </w:pPr>
            <w:r>
              <w:rPr>
                <w:w w:val="105"/>
                <w:sz w:val="19"/>
              </w:rPr>
              <w:t>начальные, локализованные и местнораспространенные формы злокачественных новообразований пищевода</w:t>
            </w:r>
          </w:p>
        </w:tc>
        <w:tc>
          <w:tcPr>
            <w:tcW w:w="1538" w:type="dxa"/>
            <w:vMerge w:val="restart"/>
          </w:tcPr>
          <w:p>
            <w:pPr>
              <w:pStyle w:val="TableParagraph"/>
              <w:spacing w:line="259" w:lineRule="auto" w:before="22"/>
              <w:ind w:left="60" w:right="188" w:hanging="2"/>
              <w:rPr>
                <w:sz w:val="19"/>
              </w:rPr>
            </w:pPr>
            <w:r>
              <w:rPr>
                <w:w w:val="105"/>
                <w:sz w:val="19"/>
              </w:rPr>
              <w:t>хирургическое лечение</w:t>
            </w:r>
          </w:p>
        </w:tc>
        <w:tc>
          <w:tcPr>
            <w:tcW w:w="2302" w:type="dxa"/>
          </w:tcPr>
          <w:p>
            <w:pPr>
              <w:pStyle w:val="TableParagraph"/>
              <w:spacing w:line="264" w:lineRule="auto" w:before="17"/>
              <w:ind w:left="48" w:right="123" w:firstLine="3"/>
              <w:rPr>
                <w:sz w:val="19"/>
              </w:rPr>
            </w:pPr>
            <w:r>
              <w:rPr>
                <w:w w:val="105"/>
                <w:sz w:val="19"/>
              </w:rPr>
              <w:t>резекция пищеводно- желудочного (пищеводно-кишечного) анастомоза</w:t>
            </w:r>
          </w:p>
          <w:p>
            <w:pPr>
              <w:pStyle w:val="TableParagraph"/>
              <w:spacing w:line="184" w:lineRule="exact"/>
              <w:ind w:left="50"/>
              <w:rPr>
                <w:sz w:val="19"/>
              </w:rPr>
            </w:pPr>
            <w:r>
              <w:rPr>
                <w:w w:val="105"/>
                <w:sz w:val="19"/>
              </w:rPr>
              <w:t>трансторакальная</w:t>
            </w:r>
          </w:p>
        </w:tc>
        <w:tc>
          <w:tcPr>
            <w:tcW w:w="1144" w:type="dxa"/>
            <w:vMerge/>
            <w:tcBorders>
              <w:top w:val="nil"/>
            </w:tcBorders>
          </w:tcPr>
          <w:p>
            <w:pPr>
              <w:rPr>
                <w:sz w:val="2"/>
                <w:szCs w:val="2"/>
              </w:rPr>
            </w:pPr>
          </w:p>
        </w:tc>
      </w:tr>
      <w:tr>
        <w:trPr>
          <w:trHeight w:val="167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line="261" w:lineRule="auto" w:before="31"/>
              <w:ind w:left="48" w:right="214" w:firstLine="1"/>
              <w:rPr>
                <w:sz w:val="19"/>
              </w:rPr>
            </w:pPr>
            <w:r>
              <w:rPr>
                <w:w w:val="105"/>
                <w:sz w:val="19"/>
              </w:rPr>
              <w:t>одномоментная эзофагэктомия (субтотальная резекция пищевода)</w:t>
            </w:r>
          </w:p>
          <w:p>
            <w:pPr>
              <w:pStyle w:val="TableParagraph"/>
              <w:spacing w:line="264" w:lineRule="auto" w:before="4"/>
              <w:ind w:left="47" w:right="44" w:firstLine="2"/>
              <w:rPr>
                <w:sz w:val="19"/>
              </w:rPr>
            </w:pPr>
            <w:r>
              <w:rPr>
                <w:w w:val="110"/>
                <w:sz w:val="19"/>
              </w:rPr>
              <w:t>с</w:t>
            </w:r>
            <w:r>
              <w:rPr>
                <w:spacing w:val="-34"/>
                <w:w w:val="110"/>
                <w:sz w:val="19"/>
              </w:rPr>
              <w:t> </w:t>
            </w:r>
            <w:r>
              <w:rPr>
                <w:w w:val="110"/>
                <w:sz w:val="19"/>
              </w:rPr>
              <w:t>лимфаденэк-томией</w:t>
            </w:r>
            <w:r>
              <w:rPr>
                <w:spacing w:val="-41"/>
                <w:w w:val="110"/>
                <w:sz w:val="19"/>
              </w:rPr>
              <w:t> </w:t>
            </w:r>
            <w:r>
              <w:rPr>
                <w:spacing w:val="-5"/>
                <w:w w:val="110"/>
                <w:sz w:val="19"/>
              </w:rPr>
              <w:t>2S, </w:t>
            </w:r>
            <w:r>
              <w:rPr>
                <w:w w:val="110"/>
                <w:sz w:val="19"/>
              </w:rPr>
              <w:t>2F,3F</w:t>
            </w:r>
          </w:p>
          <w:p>
            <w:pPr>
              <w:pStyle w:val="TableParagraph"/>
              <w:spacing w:line="188" w:lineRule="exact"/>
              <w:ind w:left="52"/>
              <w:rPr>
                <w:sz w:val="19"/>
              </w:rPr>
            </w:pPr>
            <w:r>
              <w:rPr>
                <w:w w:val="105"/>
                <w:sz w:val="19"/>
              </w:rPr>
              <w:t>и пластикой пищевода</w:t>
            </w:r>
          </w:p>
        </w:tc>
        <w:tc>
          <w:tcPr>
            <w:tcW w:w="1144" w:type="dxa"/>
            <w:vMerge/>
            <w:tcBorders>
              <w:top w:val="nil"/>
            </w:tcBorders>
          </w:tcPr>
          <w:p>
            <w:pPr>
              <w:rPr>
                <w:sz w:val="2"/>
                <w:szCs w:val="2"/>
              </w:rPr>
            </w:pPr>
          </w:p>
        </w:tc>
      </w:tr>
      <w:tr>
        <w:trPr>
          <w:trHeight w:val="1441"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line="266" w:lineRule="auto" w:before="26"/>
              <w:ind w:left="47" w:right="193" w:hanging="2"/>
              <w:rPr>
                <w:sz w:val="19"/>
              </w:rPr>
            </w:pPr>
            <w:r>
              <w:rPr>
                <w:w w:val="105"/>
                <w:sz w:val="19"/>
              </w:rPr>
              <w:t>удаление экстраорганного рецидива злокачествен- ного новообразования пищевода</w:t>
            </w:r>
          </w:p>
          <w:p>
            <w:pPr>
              <w:pStyle w:val="TableParagraph"/>
              <w:spacing w:line="182" w:lineRule="exact"/>
              <w:ind w:left="47"/>
              <w:rPr>
                <w:sz w:val="19"/>
              </w:rPr>
            </w:pPr>
            <w:r>
              <w:rPr>
                <w:sz w:val="19"/>
              </w:rPr>
              <w:t>комбиНИРованное</w:t>
            </w:r>
          </w:p>
        </w:tc>
        <w:tc>
          <w:tcPr>
            <w:tcW w:w="1144" w:type="dxa"/>
            <w:vMerge/>
            <w:tcBorders>
              <w:top w:val="nil"/>
            </w:tcBorders>
          </w:tcPr>
          <w:p>
            <w:pPr>
              <w:rPr>
                <w:sz w:val="2"/>
                <w:szCs w:val="2"/>
              </w:rPr>
            </w:pPr>
          </w:p>
        </w:tc>
      </w:tr>
      <w:tr>
        <w:trPr>
          <w:trHeight w:val="951"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Pr>
          <w:p>
            <w:pPr>
              <w:pStyle w:val="TableParagraph"/>
              <w:spacing w:before="26"/>
              <w:ind w:left="59"/>
              <w:rPr>
                <w:sz w:val="19"/>
              </w:rPr>
            </w:pPr>
            <w:r>
              <w:rPr>
                <w:w w:val="105"/>
                <w:sz w:val="19"/>
              </w:rPr>
              <w:t>С16</w:t>
            </w:r>
          </w:p>
        </w:tc>
        <w:tc>
          <w:tcPr>
            <w:tcW w:w="4435" w:type="dxa"/>
          </w:tcPr>
          <w:p>
            <w:pPr>
              <w:pStyle w:val="TableParagraph"/>
              <w:spacing w:line="261" w:lineRule="auto" w:before="26"/>
              <w:ind w:left="59" w:firstLine="3"/>
              <w:rPr>
                <w:sz w:val="19"/>
              </w:rPr>
            </w:pPr>
            <w:r>
              <w:rPr>
                <w:w w:val="105"/>
                <w:sz w:val="19"/>
              </w:rPr>
              <w:t>пациенты со злокачественными новообразованиями желудка, подвергшиеся хирургическому лечению с различными</w:t>
            </w:r>
          </w:p>
          <w:p>
            <w:pPr>
              <w:pStyle w:val="TableParagraph"/>
              <w:spacing w:line="188" w:lineRule="exact" w:before="2"/>
              <w:ind w:left="62"/>
              <w:rPr>
                <w:sz w:val="19"/>
              </w:rPr>
            </w:pPr>
            <w:r>
              <w:rPr>
                <w:w w:val="105"/>
                <w:sz w:val="19"/>
              </w:rPr>
              <w:t>пострезекционными состояниями (сиНдРом</w:t>
            </w:r>
          </w:p>
        </w:tc>
        <w:tc>
          <w:tcPr>
            <w:tcW w:w="1538" w:type="dxa"/>
          </w:tcPr>
          <w:p>
            <w:pPr>
              <w:pStyle w:val="TableParagraph"/>
              <w:spacing w:line="264" w:lineRule="auto" w:before="26"/>
              <w:ind w:left="55" w:firstLine="3"/>
              <w:rPr>
                <w:sz w:val="19"/>
              </w:rPr>
            </w:pPr>
            <w:r>
              <w:rPr>
                <w:sz w:val="19"/>
              </w:rPr>
              <w:t>хирургическое </w:t>
            </w:r>
            <w:r>
              <w:rPr>
                <w:w w:val="105"/>
                <w:sz w:val="19"/>
              </w:rPr>
              <w:t>лечение</w:t>
            </w:r>
          </w:p>
        </w:tc>
        <w:tc>
          <w:tcPr>
            <w:tcW w:w="2302" w:type="dxa"/>
          </w:tcPr>
          <w:p>
            <w:pPr>
              <w:pStyle w:val="TableParagraph"/>
              <w:spacing w:line="264" w:lineRule="auto" w:before="26"/>
              <w:ind w:left="49" w:right="254" w:hanging="3"/>
              <w:rPr>
                <w:sz w:val="19"/>
              </w:rPr>
            </w:pPr>
            <w:r>
              <w:rPr>
                <w:w w:val="105"/>
                <w:sz w:val="19"/>
              </w:rPr>
              <w:t>реконструкция пищеводно-кишечного анастомоза при</w:t>
            </w:r>
          </w:p>
          <w:p>
            <w:pPr>
              <w:pStyle w:val="TableParagraph"/>
              <w:spacing w:line="184" w:lineRule="exact"/>
              <w:ind w:left="47"/>
              <w:rPr>
                <w:sz w:val="19"/>
              </w:rPr>
            </w:pPr>
            <w:r>
              <w:rPr>
                <w:w w:val="105"/>
                <w:sz w:val="19"/>
              </w:rPr>
              <w:t>рубцовых деформациях,</w:t>
            </w:r>
          </w:p>
        </w:tc>
        <w:tc>
          <w:tcPr>
            <w:tcW w:w="1144" w:type="dxa"/>
            <w:vMerge/>
            <w:tcBorders>
              <w:top w:val="nil"/>
            </w:tcBorders>
          </w:tcPr>
          <w:p>
            <w:pPr>
              <w:rPr>
                <w:sz w:val="2"/>
                <w:szCs w:val="2"/>
              </w:rPr>
            </w:pPr>
          </w:p>
        </w:tc>
      </w:tr>
    </w:tbl>
    <w:p>
      <w:pPr>
        <w:spacing w:after="0"/>
        <w:rPr>
          <w:sz w:val="2"/>
          <w:szCs w:val="2"/>
        </w:rPr>
        <w:sectPr>
          <w:pgSz w:w="16670" w:h="11800" w:orient="landscape"/>
          <w:pgMar w:header="705" w:footer="0" w:top="1160" w:bottom="280" w:left="420" w:right="940"/>
        </w:sectPr>
      </w:pPr>
    </w:p>
    <w:p>
      <w:pPr>
        <w:pStyle w:val="BodyText"/>
        <w:spacing w:before="9"/>
        <w:rPr>
          <w:rFonts w:ascii="Courier New"/>
          <w:sz w:val="18"/>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60"/>
        <w:gridCol w:w="4431"/>
        <w:gridCol w:w="1538"/>
        <w:gridCol w:w="2307"/>
        <w:gridCol w:w="1144"/>
      </w:tblGrid>
      <w:tr>
        <w:trPr>
          <w:trHeight w:val="2153" w:hRule="atLeast"/>
        </w:trPr>
        <w:tc>
          <w:tcPr>
            <w:tcW w:w="822" w:type="dxa"/>
          </w:tcPr>
          <w:p>
            <w:pPr>
              <w:pStyle w:val="TableParagraph"/>
              <w:rPr>
                <w:rFonts w:ascii="Courier New"/>
                <w:sz w:val="24"/>
              </w:rPr>
            </w:pPr>
          </w:p>
          <w:p>
            <w:pPr>
              <w:pStyle w:val="TableParagraph"/>
              <w:rPr>
                <w:rFonts w:ascii="Courier New"/>
                <w:sz w:val="24"/>
              </w:rPr>
            </w:pPr>
          </w:p>
          <w:p>
            <w:pPr>
              <w:pStyle w:val="TableParagraph"/>
              <w:spacing w:line="249" w:lineRule="auto" w:before="199"/>
              <w:ind w:left="58" w:firstLine="1"/>
              <w:rPr>
                <w:sz w:val="14"/>
              </w:rPr>
            </w:pPr>
            <w:r>
              <w:rPr>
                <w:w w:val="105"/>
                <w:sz w:val="19"/>
              </w:rPr>
              <w:t>№ </w:t>
            </w:r>
            <w:r>
              <w:rPr>
                <w:sz w:val="19"/>
              </w:rPr>
              <w:t>группы </w:t>
            </w:r>
            <w:r>
              <w:rPr>
                <w:w w:val="105"/>
                <w:sz w:val="19"/>
              </w:rPr>
              <w:t>ВМП</w:t>
            </w:r>
            <w:r>
              <w:rPr>
                <w:w w:val="105"/>
                <w:position w:val="7"/>
                <w:sz w:val="14"/>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3" w:right="144" w:firstLine="126"/>
              <w:rPr>
                <w:sz w:val="19"/>
              </w:rPr>
            </w:pPr>
            <w:r>
              <w:rPr>
                <w:w w:val="105"/>
                <w:sz w:val="19"/>
              </w:rPr>
              <w:t>Наименование вида высокотехнологичной медицинской помощи</w:t>
            </w:r>
          </w:p>
        </w:tc>
        <w:tc>
          <w:tcPr>
            <w:tcW w:w="186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spacing w:before="1"/>
              <w:ind w:left="35"/>
              <w:jc w:val="center"/>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41" w:right="1432"/>
              <w:jc w:val="center"/>
              <w:rPr>
                <w:sz w:val="19"/>
              </w:rPr>
            </w:pPr>
            <w:r>
              <w:rPr>
                <w:w w:val="105"/>
                <w:sz w:val="19"/>
              </w:rPr>
              <w:t>Модель пациента</w:t>
            </w:r>
          </w:p>
        </w:tc>
        <w:tc>
          <w:tcPr>
            <w:tcW w:w="153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53" w:right="207"/>
              <w:jc w:val="center"/>
              <w:rPr>
                <w:sz w:val="19"/>
              </w:rPr>
            </w:pPr>
            <w:r>
              <w:rPr>
                <w:w w:val="105"/>
                <w:sz w:val="19"/>
              </w:rPr>
              <w:t>Вид лечения</w:t>
            </w:r>
          </w:p>
        </w:tc>
        <w:tc>
          <w:tcPr>
            <w:tcW w:w="2307"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9"/>
              <w:rPr>
                <w:rFonts w:ascii="Courier New"/>
                <w:sz w:val="26"/>
              </w:rPr>
            </w:pPr>
          </w:p>
          <w:p>
            <w:pPr>
              <w:pStyle w:val="TableParagraph"/>
              <w:ind w:left="484" w:right="476"/>
              <w:jc w:val="center"/>
              <w:rPr>
                <w:sz w:val="19"/>
              </w:rPr>
            </w:pPr>
            <w:r>
              <w:rPr>
                <w:w w:val="105"/>
                <w:sz w:val="19"/>
              </w:rPr>
              <w:t>Метод лечения</w:t>
            </w:r>
          </w:p>
        </w:tc>
        <w:tc>
          <w:tcPr>
            <w:tcW w:w="1144" w:type="dxa"/>
          </w:tcPr>
          <w:p>
            <w:pPr>
              <w:pStyle w:val="TableParagraph"/>
              <w:spacing w:line="261" w:lineRule="auto" w:before="31"/>
              <w:ind w:left="78" w:right="-15" w:hanging="5"/>
              <w:jc w:val="center"/>
              <w:rPr>
                <w:sz w:val="13"/>
              </w:rPr>
            </w:pPr>
            <w:r>
              <w:rPr>
                <w:w w:val="105"/>
                <w:sz w:val="19"/>
              </w:rPr>
              <w:t>Норматив финансовых затрат на единицу объема медицине-- кой  помощи</w:t>
            </w:r>
            <w:r>
              <w:rPr>
                <w:rFonts w:ascii="Arial" w:hAnsi="Arial"/>
                <w:w w:val="105"/>
                <w:position w:val="6"/>
                <w:sz w:val="12"/>
              </w:rPr>
              <w:t>3</w:t>
            </w:r>
            <w:r>
              <w:rPr>
                <w:w w:val="105"/>
                <w:sz w:val="13"/>
              </w:rPr>
              <w:t>,4,</w:t>
            </w:r>
          </w:p>
          <w:p>
            <w:pPr>
              <w:pStyle w:val="TableParagraph"/>
              <w:spacing w:line="193" w:lineRule="exact" w:before="4"/>
              <w:ind w:left="105" w:right="22"/>
              <w:jc w:val="center"/>
              <w:rPr>
                <w:sz w:val="19"/>
              </w:rPr>
            </w:pPr>
            <w:r>
              <w:rPr>
                <w:w w:val="105"/>
                <w:sz w:val="19"/>
              </w:rPr>
              <w:t>рублей</w:t>
            </w:r>
          </w:p>
        </w:tc>
      </w:tr>
      <w:tr>
        <w:trPr>
          <w:trHeight w:val="239" w:hRule="atLeast"/>
        </w:trPr>
        <w:tc>
          <w:tcPr>
            <w:tcW w:w="822" w:type="dxa"/>
          </w:tcPr>
          <w:p>
            <w:pPr>
              <w:pStyle w:val="TableParagraph"/>
              <w:spacing w:line="194" w:lineRule="exact" w:before="26"/>
              <w:ind w:left="60"/>
              <w:jc w:val="center"/>
              <w:rPr>
                <w:rFonts w:ascii="Arial"/>
                <w:b/>
                <w:sz w:val="19"/>
              </w:rPr>
            </w:pPr>
            <w:r>
              <w:rPr>
                <w:rFonts w:ascii="Arial"/>
                <w:b/>
                <w:w w:val="95"/>
                <w:sz w:val="19"/>
              </w:rPr>
              <w:t>1</w:t>
            </w:r>
          </w:p>
        </w:tc>
        <w:tc>
          <w:tcPr>
            <w:tcW w:w="2980" w:type="dxa"/>
          </w:tcPr>
          <w:p>
            <w:pPr>
              <w:pStyle w:val="TableParagraph"/>
              <w:spacing w:line="185" w:lineRule="exact" w:before="35"/>
              <w:ind w:left="37"/>
              <w:jc w:val="center"/>
              <w:rPr>
                <w:rFonts w:ascii="Arial"/>
                <w:sz w:val="18"/>
              </w:rPr>
            </w:pPr>
            <w:r>
              <w:rPr>
                <w:rFonts w:ascii="Arial"/>
                <w:w w:val="110"/>
                <w:sz w:val="18"/>
              </w:rPr>
              <w:t>2</w:t>
            </w:r>
          </w:p>
        </w:tc>
        <w:tc>
          <w:tcPr>
            <w:tcW w:w="1860" w:type="dxa"/>
          </w:tcPr>
          <w:p>
            <w:pPr>
              <w:pStyle w:val="TableParagraph"/>
              <w:spacing w:line="189" w:lineRule="exact" w:before="30"/>
              <w:ind w:left="26"/>
              <w:jc w:val="center"/>
              <w:rPr>
                <w:rFonts w:ascii="Arial"/>
                <w:sz w:val="19"/>
              </w:rPr>
            </w:pPr>
            <w:r>
              <w:rPr>
                <w:rFonts w:ascii="Arial"/>
                <w:w w:val="95"/>
                <w:sz w:val="19"/>
              </w:rPr>
              <w:t>3</w:t>
            </w:r>
          </w:p>
        </w:tc>
        <w:tc>
          <w:tcPr>
            <w:tcW w:w="4431" w:type="dxa"/>
          </w:tcPr>
          <w:p>
            <w:pPr>
              <w:pStyle w:val="TableParagraph"/>
              <w:spacing w:line="194" w:lineRule="exact" w:before="26"/>
              <w:ind w:left="34"/>
              <w:jc w:val="center"/>
              <w:rPr>
                <w:rFonts w:ascii="Arial"/>
                <w:sz w:val="19"/>
              </w:rPr>
            </w:pPr>
            <w:r>
              <w:rPr>
                <w:rFonts w:ascii="Arial"/>
                <w:w w:val="105"/>
                <w:sz w:val="19"/>
              </w:rPr>
              <w:t>4</w:t>
            </w:r>
          </w:p>
        </w:tc>
        <w:tc>
          <w:tcPr>
            <w:tcW w:w="1538" w:type="dxa"/>
            <w:tcBorders>
              <w:right w:val="single" w:sz="2" w:space="0" w:color="000000"/>
            </w:tcBorders>
          </w:tcPr>
          <w:p>
            <w:pPr>
              <w:pStyle w:val="TableParagraph"/>
              <w:spacing w:line="189" w:lineRule="exact" w:before="30"/>
              <w:ind w:left="54"/>
              <w:jc w:val="center"/>
              <w:rPr>
                <w:rFonts w:ascii="Arial"/>
                <w:sz w:val="19"/>
              </w:rPr>
            </w:pPr>
            <w:r>
              <w:rPr>
                <w:rFonts w:ascii="Arial"/>
                <w:w w:val="94"/>
                <w:sz w:val="19"/>
              </w:rPr>
              <w:t>5</w:t>
            </w:r>
          </w:p>
        </w:tc>
        <w:tc>
          <w:tcPr>
            <w:tcW w:w="2307" w:type="dxa"/>
            <w:tcBorders>
              <w:left w:val="single" w:sz="2" w:space="0" w:color="000000"/>
            </w:tcBorders>
          </w:tcPr>
          <w:p>
            <w:pPr>
              <w:pStyle w:val="TableParagraph"/>
              <w:spacing w:line="180" w:lineRule="exact" w:before="40"/>
              <w:ind w:left="51"/>
              <w:jc w:val="center"/>
              <w:rPr>
                <w:rFonts w:ascii="Arial"/>
                <w:sz w:val="18"/>
              </w:rPr>
            </w:pPr>
            <w:r>
              <w:rPr>
                <w:rFonts w:ascii="Arial"/>
                <w:w w:val="94"/>
                <w:sz w:val="18"/>
              </w:rPr>
              <w:t>6</w:t>
            </w:r>
          </w:p>
        </w:tc>
        <w:tc>
          <w:tcPr>
            <w:tcW w:w="1144" w:type="dxa"/>
          </w:tcPr>
          <w:p>
            <w:pPr>
              <w:pStyle w:val="TableParagraph"/>
              <w:spacing w:line="180" w:lineRule="exact" w:before="40"/>
              <w:ind w:left="24"/>
              <w:jc w:val="center"/>
              <w:rPr>
                <w:rFonts w:ascii="Arial"/>
                <w:sz w:val="18"/>
              </w:rPr>
            </w:pPr>
            <w:r>
              <w:rPr>
                <w:rFonts w:ascii="Arial"/>
                <w:w w:val="94"/>
                <w:sz w:val="18"/>
              </w:rPr>
              <w:t>7</w:t>
            </w:r>
          </w:p>
        </w:tc>
      </w:tr>
      <w:tr>
        <w:trPr>
          <w:trHeight w:val="749"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60" w:type="dxa"/>
            <w:vMerge w:val="restart"/>
          </w:tcPr>
          <w:p>
            <w:pPr>
              <w:pStyle w:val="TableParagraph"/>
              <w:rPr>
                <w:sz w:val="18"/>
              </w:rPr>
            </w:pPr>
          </w:p>
        </w:tc>
        <w:tc>
          <w:tcPr>
            <w:tcW w:w="4431" w:type="dxa"/>
            <w:vMerge w:val="restart"/>
          </w:tcPr>
          <w:p>
            <w:pPr>
              <w:pStyle w:val="TableParagraph"/>
              <w:spacing w:line="264" w:lineRule="auto" w:before="26"/>
              <w:ind w:left="35" w:right="126" w:firstLine="26"/>
              <w:rPr>
                <w:sz w:val="19"/>
              </w:rPr>
            </w:pPr>
            <w:r>
              <w:rPr>
                <w:w w:val="105"/>
                <w:sz w:val="19"/>
              </w:rPr>
              <w:t>приводящей петли, синдром отводящей петли, демпинг-синдром, рубцовые деформации анастомозов), злокачественные новообразования желудка </w:t>
            </w:r>
            <w:r>
              <w:rPr>
                <w:rFonts w:ascii="Arial" w:hAnsi="Arial"/>
                <w:b/>
                <w:w w:val="105"/>
                <w:sz w:val="19"/>
              </w:rPr>
              <w:t>(1 </w:t>
            </w:r>
            <w:r>
              <w:rPr>
                <w:rFonts w:ascii="Arial" w:hAnsi="Arial"/>
                <w:w w:val="105"/>
                <w:sz w:val="19"/>
              </w:rPr>
              <w:t>- </w:t>
            </w:r>
            <w:r>
              <w:rPr>
                <w:w w:val="105"/>
                <w:sz w:val="19"/>
              </w:rPr>
              <w:t>IV стадия)</w:t>
            </w:r>
          </w:p>
        </w:tc>
        <w:tc>
          <w:tcPr>
            <w:tcW w:w="1538" w:type="dxa"/>
            <w:vMerge w:val="restart"/>
          </w:tcPr>
          <w:p>
            <w:pPr>
              <w:pStyle w:val="TableParagraph"/>
              <w:rPr>
                <w:sz w:val="18"/>
              </w:rPr>
            </w:pPr>
          </w:p>
        </w:tc>
        <w:tc>
          <w:tcPr>
            <w:tcW w:w="2307" w:type="dxa"/>
          </w:tcPr>
          <w:p>
            <w:pPr>
              <w:pStyle w:val="TableParagraph"/>
              <w:spacing w:line="240" w:lineRule="atLeast" w:before="5"/>
              <w:ind w:left="46" w:firstLine="6"/>
              <w:rPr>
                <w:sz w:val="19"/>
              </w:rPr>
            </w:pPr>
            <w:r>
              <w:rPr>
                <w:w w:val="105"/>
                <w:sz w:val="19"/>
              </w:rPr>
              <w:t>не подлежащих эндоскопическому лечению</w:t>
            </w:r>
          </w:p>
        </w:tc>
        <w:tc>
          <w:tcPr>
            <w:tcW w:w="1144" w:type="dxa"/>
            <w:vMerge w:val="restart"/>
          </w:tcPr>
          <w:p>
            <w:pPr>
              <w:pStyle w:val="TableParagraph"/>
              <w:rPr>
                <w:sz w:val="18"/>
              </w:rPr>
            </w:pPr>
          </w:p>
        </w:tc>
      </w:tr>
      <w:tr>
        <w:trPr>
          <w:trHeight w:val="922"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1" w:type="dxa"/>
            <w:vMerge/>
            <w:tcBorders>
              <w:top w:val="nil"/>
            </w:tcBorders>
          </w:tcPr>
          <w:p>
            <w:pPr>
              <w:rPr>
                <w:sz w:val="2"/>
                <w:szCs w:val="2"/>
              </w:rPr>
            </w:pPr>
          </w:p>
        </w:tc>
        <w:tc>
          <w:tcPr>
            <w:tcW w:w="1538" w:type="dxa"/>
            <w:vMerge/>
            <w:tcBorders>
              <w:top w:val="nil"/>
            </w:tcBorders>
          </w:tcPr>
          <w:p>
            <w:pPr>
              <w:rPr>
                <w:sz w:val="2"/>
                <w:szCs w:val="2"/>
              </w:rPr>
            </w:pPr>
          </w:p>
        </w:tc>
        <w:tc>
          <w:tcPr>
            <w:tcW w:w="2307" w:type="dxa"/>
          </w:tcPr>
          <w:p>
            <w:pPr>
              <w:pStyle w:val="TableParagraph"/>
              <w:spacing w:line="264" w:lineRule="auto"/>
              <w:ind w:left="53" w:right="74"/>
              <w:rPr>
                <w:sz w:val="19"/>
              </w:rPr>
            </w:pPr>
            <w:r>
              <w:rPr>
                <w:w w:val="105"/>
                <w:sz w:val="19"/>
              </w:rPr>
              <w:t>реконструкция пищеводно-желудочного анастомоза при тяжелых</w:t>
            </w:r>
          </w:p>
          <w:p>
            <w:pPr>
              <w:pStyle w:val="TableParagraph"/>
              <w:spacing w:line="189" w:lineRule="exact"/>
              <w:ind w:left="58"/>
              <w:rPr>
                <w:sz w:val="19"/>
              </w:rPr>
            </w:pPr>
            <w:r>
              <w:rPr>
                <w:w w:val="106"/>
                <w:sz w:val="19"/>
              </w:rPr>
              <w:t>рефлюкс-эзофагита</w:t>
            </w:r>
            <w:r>
              <w:rPr>
                <w:spacing w:val="-86"/>
                <w:w w:val="106"/>
                <w:sz w:val="19"/>
              </w:rPr>
              <w:t>х</w:t>
            </w:r>
            <w:r>
              <w:rPr>
                <w:w w:val="106"/>
                <w:sz w:val="19"/>
              </w:rPr>
              <w:t>·</w:t>
            </w:r>
          </w:p>
        </w:tc>
        <w:tc>
          <w:tcPr>
            <w:tcW w:w="1144" w:type="dxa"/>
            <w:vMerge/>
            <w:tcBorders>
              <w:top w:val="nil"/>
            </w:tcBorders>
          </w:tcPr>
          <w:p>
            <w:pPr>
              <w:rPr>
                <w:sz w:val="2"/>
                <w:szCs w:val="2"/>
              </w:rPr>
            </w:pPr>
          </w:p>
        </w:tc>
      </w:tr>
      <w:tr>
        <w:trPr>
          <w:trHeight w:val="1432"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1" w:type="dxa"/>
            <w:vMerge/>
            <w:tcBorders>
              <w:top w:val="nil"/>
            </w:tcBorders>
          </w:tcPr>
          <w:p>
            <w:pPr>
              <w:rPr>
                <w:sz w:val="2"/>
                <w:szCs w:val="2"/>
              </w:rPr>
            </w:pPr>
          </w:p>
        </w:tc>
        <w:tc>
          <w:tcPr>
            <w:tcW w:w="1538" w:type="dxa"/>
            <w:vMerge/>
            <w:tcBorders>
              <w:top w:val="nil"/>
            </w:tcBorders>
          </w:tcPr>
          <w:p>
            <w:pPr>
              <w:rPr>
                <w:sz w:val="2"/>
                <w:szCs w:val="2"/>
              </w:rPr>
            </w:pPr>
          </w:p>
        </w:tc>
        <w:tc>
          <w:tcPr>
            <w:tcW w:w="2307" w:type="dxa"/>
          </w:tcPr>
          <w:p>
            <w:pPr>
              <w:pStyle w:val="TableParagraph"/>
              <w:spacing w:line="264" w:lineRule="auto" w:before="26"/>
              <w:ind w:left="50" w:right="70" w:firstLine="2"/>
              <w:rPr>
                <w:sz w:val="19"/>
              </w:rPr>
            </w:pPr>
            <w:r>
              <w:rPr>
                <w:w w:val="105"/>
                <w:sz w:val="19"/>
              </w:rPr>
              <w:t>резекция культи желудка с реконструкцией желудочно-кишечного или межкишечного анастомоза при</w:t>
            </w:r>
            <w:r>
              <w:rPr>
                <w:spacing w:val="-2"/>
                <w:w w:val="105"/>
                <w:sz w:val="19"/>
              </w:rPr>
              <w:t> </w:t>
            </w:r>
            <w:r>
              <w:rPr>
                <w:w w:val="105"/>
                <w:sz w:val="19"/>
              </w:rPr>
              <w:t>болезнях</w:t>
            </w:r>
          </w:p>
          <w:p>
            <w:pPr>
              <w:pStyle w:val="TableParagraph"/>
              <w:spacing w:line="184" w:lineRule="exact"/>
              <w:ind w:left="55"/>
              <w:rPr>
                <w:sz w:val="19"/>
              </w:rPr>
            </w:pPr>
            <w:r>
              <w:rPr>
                <w:sz w:val="19"/>
              </w:rPr>
              <w:t>опеРИРованного </w:t>
            </w:r>
            <w:r>
              <w:rPr>
                <w:spacing w:val="8"/>
                <w:sz w:val="19"/>
              </w:rPr>
              <w:t> </w:t>
            </w:r>
            <w:r>
              <w:rPr>
                <w:sz w:val="19"/>
              </w:rPr>
              <w:t>желудка</w:t>
            </w:r>
          </w:p>
        </w:tc>
        <w:tc>
          <w:tcPr>
            <w:tcW w:w="1144" w:type="dxa"/>
            <w:vMerge/>
            <w:tcBorders>
              <w:top w:val="nil"/>
            </w:tcBorders>
          </w:tcPr>
          <w:p>
            <w:pPr>
              <w:rPr>
                <w:sz w:val="2"/>
                <w:szCs w:val="2"/>
              </w:rPr>
            </w:pPr>
          </w:p>
        </w:tc>
      </w:tr>
      <w:tr>
        <w:trPr>
          <w:trHeight w:val="71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1" w:type="dxa"/>
            <w:vMerge/>
            <w:tcBorders>
              <w:top w:val="nil"/>
            </w:tcBorders>
          </w:tcPr>
          <w:p>
            <w:pPr>
              <w:rPr>
                <w:sz w:val="2"/>
                <w:szCs w:val="2"/>
              </w:rPr>
            </w:pPr>
          </w:p>
        </w:tc>
        <w:tc>
          <w:tcPr>
            <w:tcW w:w="1538" w:type="dxa"/>
            <w:vMerge/>
            <w:tcBorders>
              <w:top w:val="nil"/>
            </w:tcBorders>
          </w:tcPr>
          <w:p>
            <w:pPr>
              <w:rPr>
                <w:sz w:val="2"/>
                <w:szCs w:val="2"/>
              </w:rPr>
            </w:pPr>
          </w:p>
        </w:tc>
        <w:tc>
          <w:tcPr>
            <w:tcW w:w="2307" w:type="dxa"/>
          </w:tcPr>
          <w:p>
            <w:pPr>
              <w:pStyle w:val="TableParagraph"/>
              <w:spacing w:line="240" w:lineRule="atLeast" w:before="5"/>
              <w:ind w:left="52" w:firstLine="5"/>
              <w:rPr>
                <w:sz w:val="19"/>
              </w:rPr>
            </w:pPr>
            <w:r>
              <w:rPr>
                <w:w w:val="105"/>
                <w:sz w:val="19"/>
              </w:rPr>
              <w:t>расширенно-комбиниро- ванная экстирпация </w:t>
            </w:r>
            <w:r>
              <w:rPr>
                <w:sz w:val="19"/>
              </w:rPr>
              <w:t>опеоИРованного желудка</w:t>
            </w:r>
          </w:p>
        </w:tc>
        <w:tc>
          <w:tcPr>
            <w:tcW w:w="1144" w:type="dxa"/>
            <w:vMerge/>
            <w:tcBorders>
              <w:top w:val="nil"/>
            </w:tcBorders>
          </w:tcPr>
          <w:p>
            <w:pPr>
              <w:rPr>
                <w:sz w:val="2"/>
                <w:szCs w:val="2"/>
              </w:rPr>
            </w:pPr>
          </w:p>
        </w:tc>
      </w:tr>
      <w:tr>
        <w:trPr>
          <w:trHeight w:val="711"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1" w:type="dxa"/>
            <w:vMerge/>
            <w:tcBorders>
              <w:top w:val="nil"/>
            </w:tcBorders>
          </w:tcPr>
          <w:p>
            <w:pPr>
              <w:rPr>
                <w:sz w:val="2"/>
                <w:szCs w:val="2"/>
              </w:rPr>
            </w:pPr>
          </w:p>
        </w:tc>
        <w:tc>
          <w:tcPr>
            <w:tcW w:w="1538" w:type="dxa"/>
            <w:vMerge/>
            <w:tcBorders>
              <w:top w:val="nil"/>
            </w:tcBorders>
          </w:tcPr>
          <w:p>
            <w:pPr>
              <w:rPr>
                <w:sz w:val="2"/>
                <w:szCs w:val="2"/>
              </w:rPr>
            </w:pPr>
          </w:p>
        </w:tc>
        <w:tc>
          <w:tcPr>
            <w:tcW w:w="2307" w:type="dxa"/>
          </w:tcPr>
          <w:p>
            <w:pPr>
              <w:pStyle w:val="TableParagraph"/>
              <w:spacing w:before="17"/>
              <w:ind w:left="53"/>
              <w:rPr>
                <w:sz w:val="19"/>
              </w:rPr>
            </w:pPr>
            <w:r>
              <w:rPr>
                <w:w w:val="105"/>
                <w:sz w:val="19"/>
              </w:rPr>
              <w:t>расширенно-комбиниро-</w:t>
            </w:r>
          </w:p>
          <w:p>
            <w:pPr>
              <w:pStyle w:val="TableParagraph"/>
              <w:spacing w:line="240" w:lineRule="atLeast" w:before="6"/>
              <w:ind w:left="50" w:hanging="3"/>
              <w:rPr>
                <w:sz w:val="19"/>
              </w:rPr>
            </w:pPr>
            <w:r>
              <w:rPr>
                <w:w w:val="105"/>
                <w:sz w:val="19"/>
              </w:rPr>
              <w:t>ванная ререзекция опеоИРованного</w:t>
            </w:r>
            <w:r>
              <w:rPr>
                <w:spacing w:val="-30"/>
                <w:w w:val="105"/>
                <w:sz w:val="19"/>
              </w:rPr>
              <w:t> </w:t>
            </w:r>
            <w:r>
              <w:rPr>
                <w:spacing w:val="-3"/>
                <w:w w:val="105"/>
                <w:sz w:val="19"/>
              </w:rPr>
              <w:t>желудка</w:t>
            </w:r>
          </w:p>
        </w:tc>
        <w:tc>
          <w:tcPr>
            <w:tcW w:w="1144" w:type="dxa"/>
            <w:vMerge/>
            <w:tcBorders>
              <w:top w:val="nil"/>
            </w:tcBorders>
          </w:tcPr>
          <w:p>
            <w:pPr>
              <w:rPr>
                <w:sz w:val="2"/>
                <w:szCs w:val="2"/>
              </w:rPr>
            </w:pPr>
          </w:p>
        </w:tc>
      </w:tr>
      <w:tr>
        <w:trPr>
          <w:trHeight w:val="1186"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1" w:type="dxa"/>
            <w:vMerge/>
            <w:tcBorders>
              <w:top w:val="nil"/>
            </w:tcBorders>
          </w:tcPr>
          <w:p>
            <w:pPr>
              <w:rPr>
                <w:sz w:val="2"/>
                <w:szCs w:val="2"/>
              </w:rPr>
            </w:pPr>
          </w:p>
        </w:tc>
        <w:tc>
          <w:tcPr>
            <w:tcW w:w="1538" w:type="dxa"/>
            <w:vMerge/>
            <w:tcBorders>
              <w:top w:val="nil"/>
            </w:tcBorders>
          </w:tcPr>
          <w:p>
            <w:pPr>
              <w:rPr>
                <w:sz w:val="2"/>
                <w:szCs w:val="2"/>
              </w:rPr>
            </w:pPr>
          </w:p>
        </w:tc>
        <w:tc>
          <w:tcPr>
            <w:tcW w:w="2307" w:type="dxa"/>
          </w:tcPr>
          <w:p>
            <w:pPr>
              <w:pStyle w:val="TableParagraph"/>
              <w:spacing w:line="264" w:lineRule="auto" w:before="17"/>
              <w:ind w:left="55" w:right="69" w:hanging="3"/>
              <w:rPr>
                <w:sz w:val="19"/>
              </w:rPr>
            </w:pPr>
            <w:r>
              <w:rPr>
                <w:w w:val="105"/>
                <w:sz w:val="19"/>
              </w:rPr>
              <w:t>резекция пищеводно- кишечного или пищеводно-желудочного анастомоза</w:t>
            </w:r>
          </w:p>
          <w:p>
            <w:pPr>
              <w:pStyle w:val="TableParagraph"/>
              <w:spacing w:line="188" w:lineRule="exact"/>
              <w:ind w:left="58"/>
              <w:rPr>
                <w:sz w:val="19"/>
              </w:rPr>
            </w:pPr>
            <w:r>
              <w:rPr>
                <w:w w:val="105"/>
                <w:sz w:val="19"/>
              </w:rPr>
              <w:t>комбиниоованная</w:t>
            </w:r>
          </w:p>
        </w:tc>
        <w:tc>
          <w:tcPr>
            <w:tcW w:w="1144" w:type="dxa"/>
            <w:vMerge/>
            <w:tcBorders>
              <w:top w:val="nil"/>
            </w:tcBorders>
          </w:tcPr>
          <w:p>
            <w:pPr>
              <w:rPr>
                <w:sz w:val="2"/>
                <w:szCs w:val="2"/>
              </w:rPr>
            </w:pPr>
          </w:p>
        </w:tc>
      </w:tr>
      <w:tr>
        <w:trPr>
          <w:trHeight w:val="47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1" w:type="dxa"/>
            <w:vMerge/>
            <w:tcBorders>
              <w:top w:val="nil"/>
            </w:tcBorders>
          </w:tcPr>
          <w:p>
            <w:pPr>
              <w:rPr>
                <w:sz w:val="2"/>
                <w:szCs w:val="2"/>
              </w:rPr>
            </w:pPr>
          </w:p>
        </w:tc>
        <w:tc>
          <w:tcPr>
            <w:tcW w:w="1538" w:type="dxa"/>
            <w:vMerge/>
            <w:tcBorders>
              <w:top w:val="nil"/>
            </w:tcBorders>
          </w:tcPr>
          <w:p>
            <w:pPr>
              <w:rPr>
                <w:sz w:val="2"/>
                <w:szCs w:val="2"/>
              </w:rPr>
            </w:pPr>
          </w:p>
        </w:tc>
        <w:tc>
          <w:tcPr>
            <w:tcW w:w="2307" w:type="dxa"/>
          </w:tcPr>
          <w:p>
            <w:pPr>
              <w:pStyle w:val="TableParagraph"/>
              <w:spacing w:line="246" w:lineRule="exact" w:before="2"/>
              <w:ind w:left="50" w:right="810" w:firstLine="1"/>
              <w:rPr>
                <w:sz w:val="19"/>
              </w:rPr>
            </w:pPr>
            <w:r>
              <w:rPr>
                <w:w w:val="105"/>
                <w:sz w:val="19"/>
              </w:rPr>
              <w:t>удаление экстоаорганного</w:t>
            </w:r>
          </w:p>
        </w:tc>
        <w:tc>
          <w:tcPr>
            <w:tcW w:w="1144" w:type="dxa"/>
            <w:vMerge/>
            <w:tcBorders>
              <w:top w:val="nil"/>
            </w:tcBorders>
          </w:tcPr>
          <w:p>
            <w:pPr>
              <w:rPr>
                <w:sz w:val="2"/>
                <w:szCs w:val="2"/>
              </w:rPr>
            </w:pPr>
          </w:p>
        </w:tc>
      </w:tr>
    </w:tbl>
    <w:p>
      <w:pPr>
        <w:spacing w:after="0"/>
        <w:rPr>
          <w:sz w:val="2"/>
          <w:szCs w:val="2"/>
        </w:rPr>
        <w:sectPr>
          <w:headerReference w:type="default" r:id="rId75"/>
          <w:pgSz w:w="16670" w:h="11800" w:orient="landscape"/>
          <w:pgMar w:header="723" w:footer="0" w:top="1160" w:bottom="280" w:left="440" w:right="900"/>
        </w:sectPr>
      </w:pPr>
    </w:p>
    <w:p>
      <w:pPr>
        <w:pStyle w:val="BodyText"/>
        <w:spacing w:before="8" w:after="1"/>
        <w:rPr>
          <w:rFonts w:ascii="Courier New"/>
          <w:sz w:val="18"/>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26"/>
        <w:gridCol w:w="1548"/>
        <w:gridCol w:w="2307"/>
        <w:gridCol w:w="1139"/>
      </w:tblGrid>
      <w:tr>
        <w:trPr>
          <w:trHeight w:val="2153"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5"/>
              <w:rPr>
                <w:rFonts w:ascii="Courier New"/>
                <w:sz w:val="25"/>
              </w:rPr>
            </w:pPr>
          </w:p>
          <w:p>
            <w:pPr>
              <w:pStyle w:val="TableParagraph"/>
              <w:ind w:left="48"/>
              <w:rPr>
                <w:rFonts w:ascii="Arial" w:hAnsi="Arial"/>
                <w:sz w:val="18"/>
              </w:rPr>
            </w:pPr>
            <w:r>
              <w:rPr>
                <w:rFonts w:ascii="Arial" w:hAnsi="Arial"/>
                <w:w w:val="110"/>
                <w:sz w:val="18"/>
              </w:rPr>
              <w:t>№</w:t>
            </w:r>
          </w:p>
          <w:p>
            <w:pPr>
              <w:pStyle w:val="TableParagraph"/>
              <w:spacing w:line="180" w:lineRule="exact" w:before="20"/>
              <w:ind w:left="68"/>
              <w:rPr>
                <w:sz w:val="19"/>
              </w:rPr>
            </w:pPr>
            <w:r>
              <w:rPr>
                <w:w w:val="105"/>
                <w:sz w:val="19"/>
              </w:rPr>
              <w:t>группы</w:t>
            </w:r>
          </w:p>
          <w:p>
            <w:pPr>
              <w:pStyle w:val="TableParagraph"/>
              <w:spacing w:line="307" w:lineRule="exact"/>
              <w:ind w:left="59"/>
              <w:rPr>
                <w:sz w:val="14"/>
              </w:rPr>
            </w:pPr>
            <w:r>
              <w:rPr>
                <w:spacing w:val="-4"/>
                <w:w w:val="98"/>
                <w:sz w:val="30"/>
              </w:rPr>
              <w:t>в</w:t>
            </w:r>
            <w:r>
              <w:rPr>
                <w:spacing w:val="-1"/>
                <w:w w:val="93"/>
                <w:sz w:val="30"/>
              </w:rPr>
              <w:t>м</w:t>
            </w:r>
            <w:r>
              <w:rPr>
                <w:w w:val="93"/>
                <w:sz w:val="30"/>
              </w:rPr>
              <w:t>п</w:t>
            </w:r>
            <w:r>
              <w:rPr>
                <w:w w:val="103"/>
                <w:position w:val="7"/>
                <w:sz w:val="14"/>
              </w:rPr>
              <w:t>1</w:t>
            </w:r>
          </w:p>
        </w:tc>
        <w:tc>
          <w:tcPr>
            <w:tcW w:w="2984"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3"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163"/>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444" w:right="1423"/>
              <w:jc w:val="center"/>
              <w:rPr>
                <w:sz w:val="19"/>
              </w:rPr>
            </w:pPr>
            <w:r>
              <w:rPr>
                <w:w w:val="105"/>
                <w:sz w:val="19"/>
              </w:rPr>
              <w:t>Модель пациента</w:t>
            </w:r>
          </w:p>
        </w:tc>
        <w:tc>
          <w:tcPr>
            <w:tcW w:w="154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58" w:right="203"/>
              <w:jc w:val="center"/>
              <w:rPr>
                <w:sz w:val="19"/>
              </w:rPr>
            </w:pPr>
            <w:r>
              <w:rPr>
                <w:w w:val="110"/>
                <w:sz w:val="19"/>
              </w:rPr>
              <w:t>Вид лечения</w:t>
            </w:r>
          </w:p>
        </w:tc>
        <w:tc>
          <w:tcPr>
            <w:tcW w:w="2307"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480" w:right="479"/>
              <w:jc w:val="center"/>
              <w:rPr>
                <w:sz w:val="19"/>
              </w:rPr>
            </w:pPr>
            <w:r>
              <w:rPr>
                <w:w w:val="105"/>
                <w:sz w:val="19"/>
              </w:rPr>
              <w:t>Метод лечения</w:t>
            </w:r>
          </w:p>
        </w:tc>
        <w:tc>
          <w:tcPr>
            <w:tcW w:w="1139" w:type="dxa"/>
          </w:tcPr>
          <w:p>
            <w:pPr>
              <w:pStyle w:val="TableParagraph"/>
              <w:spacing w:line="261" w:lineRule="auto" w:before="36"/>
              <w:ind w:left="75" w:right="-15" w:hanging="5"/>
              <w:jc w:val="center"/>
              <w:rPr>
                <w:rFonts w:ascii="Arial" w:hAnsi="Arial"/>
                <w:b/>
                <w:sz w:val="19"/>
              </w:rPr>
            </w:pPr>
            <w:r>
              <w:rPr>
                <w:w w:val="105"/>
                <w:sz w:val="19"/>
              </w:rPr>
              <w:t>Норматив финансовых затратна единицу объема медицине-- </w:t>
            </w:r>
            <w:r>
              <w:rPr>
                <w:rFonts w:ascii="Arial" w:hAnsi="Arial"/>
                <w:b/>
                <w:w w:val="105"/>
                <w:sz w:val="19"/>
              </w:rPr>
              <w:t>кой</w:t>
            </w:r>
          </w:p>
          <w:p>
            <w:pPr>
              <w:pStyle w:val="TableParagraph"/>
              <w:spacing w:line="215" w:lineRule="exact"/>
              <w:ind w:left="105" w:right="44"/>
              <w:jc w:val="center"/>
              <w:rPr>
                <w:sz w:val="13"/>
              </w:rPr>
            </w:pPr>
            <w:r>
              <w:rPr>
                <w:sz w:val="19"/>
              </w:rPr>
              <w:t>помощи</w:t>
            </w:r>
            <w:r>
              <w:rPr>
                <w:sz w:val="19"/>
                <w:vertAlign w:val="subscript"/>
              </w:rPr>
              <w:t>,</w:t>
            </w:r>
            <w:r>
              <w:rPr>
                <w:sz w:val="19"/>
                <w:vertAlign w:val="baseline"/>
              </w:rPr>
              <w:t> </w:t>
            </w:r>
            <w:r>
              <w:rPr>
                <w:position w:val="6"/>
                <w:sz w:val="13"/>
                <w:vertAlign w:val="baseline"/>
              </w:rPr>
              <w:t>3 4</w:t>
            </w:r>
            <w:r>
              <w:rPr>
                <w:sz w:val="13"/>
                <w:vertAlign w:val="baseline"/>
              </w:rPr>
              <w:t>,</w:t>
            </w:r>
          </w:p>
          <w:p>
            <w:pPr>
              <w:pStyle w:val="TableParagraph"/>
              <w:spacing w:line="188" w:lineRule="exact" w:before="27"/>
              <w:ind w:left="105" w:right="27"/>
              <w:jc w:val="center"/>
              <w:rPr>
                <w:sz w:val="19"/>
              </w:rPr>
            </w:pPr>
            <w:r>
              <w:rPr>
                <w:w w:val="105"/>
                <w:sz w:val="19"/>
              </w:rPr>
              <w:t>рублей</w:t>
            </w:r>
          </w:p>
        </w:tc>
      </w:tr>
      <w:tr>
        <w:trPr>
          <w:trHeight w:val="234" w:hRule="atLeast"/>
        </w:trPr>
        <w:tc>
          <w:tcPr>
            <w:tcW w:w="817" w:type="dxa"/>
          </w:tcPr>
          <w:p>
            <w:pPr>
              <w:pStyle w:val="TableParagraph"/>
              <w:spacing w:line="193" w:lineRule="exact" w:before="22"/>
              <w:ind w:left="42"/>
              <w:jc w:val="center"/>
              <w:rPr>
                <w:sz w:val="19"/>
              </w:rPr>
            </w:pPr>
            <w:r>
              <w:rPr>
                <w:w w:val="106"/>
                <w:sz w:val="19"/>
              </w:rPr>
              <w:t>1</w:t>
            </w:r>
          </w:p>
        </w:tc>
        <w:tc>
          <w:tcPr>
            <w:tcW w:w="2984" w:type="dxa"/>
          </w:tcPr>
          <w:p>
            <w:pPr>
              <w:pStyle w:val="TableParagraph"/>
              <w:spacing w:line="193" w:lineRule="exact" w:before="22"/>
              <w:ind w:left="24"/>
              <w:jc w:val="center"/>
              <w:rPr>
                <w:sz w:val="19"/>
              </w:rPr>
            </w:pPr>
            <w:r>
              <w:rPr>
                <w:w w:val="106"/>
                <w:sz w:val="19"/>
              </w:rPr>
              <w:t>2</w:t>
            </w:r>
          </w:p>
        </w:tc>
        <w:tc>
          <w:tcPr>
            <w:tcW w:w="1855" w:type="dxa"/>
          </w:tcPr>
          <w:p>
            <w:pPr>
              <w:pStyle w:val="TableParagraph"/>
              <w:spacing w:line="188" w:lineRule="exact" w:before="26"/>
              <w:ind w:left="31"/>
              <w:jc w:val="center"/>
              <w:rPr>
                <w:sz w:val="19"/>
              </w:rPr>
            </w:pPr>
            <w:r>
              <w:rPr>
                <w:w w:val="106"/>
                <w:sz w:val="19"/>
              </w:rPr>
              <w:t>3</w:t>
            </w:r>
          </w:p>
        </w:tc>
        <w:tc>
          <w:tcPr>
            <w:tcW w:w="4426" w:type="dxa"/>
          </w:tcPr>
          <w:p>
            <w:pPr>
              <w:pStyle w:val="TableParagraph"/>
              <w:spacing w:line="188" w:lineRule="exact" w:before="26"/>
              <w:ind w:left="25"/>
              <w:jc w:val="center"/>
              <w:rPr>
                <w:sz w:val="19"/>
              </w:rPr>
            </w:pPr>
            <w:r>
              <w:rPr>
                <w:w w:val="106"/>
                <w:sz w:val="19"/>
              </w:rPr>
              <w:t>4</w:t>
            </w:r>
          </w:p>
        </w:tc>
        <w:tc>
          <w:tcPr>
            <w:tcW w:w="1548" w:type="dxa"/>
            <w:tcBorders>
              <w:right w:val="single" w:sz="2" w:space="0" w:color="000000"/>
            </w:tcBorders>
          </w:tcPr>
          <w:p>
            <w:pPr>
              <w:pStyle w:val="TableParagraph"/>
              <w:spacing w:line="202" w:lineRule="exact" w:before="12"/>
              <w:ind w:left="47"/>
              <w:jc w:val="center"/>
              <w:rPr>
                <w:i/>
                <w:sz w:val="21"/>
              </w:rPr>
            </w:pPr>
            <w:r>
              <w:rPr>
                <w:i/>
                <w:w w:val="91"/>
                <w:sz w:val="21"/>
              </w:rPr>
              <w:t>5</w:t>
            </w:r>
          </w:p>
        </w:tc>
        <w:tc>
          <w:tcPr>
            <w:tcW w:w="2307" w:type="dxa"/>
            <w:tcBorders>
              <w:left w:val="single" w:sz="2" w:space="0" w:color="000000"/>
            </w:tcBorders>
          </w:tcPr>
          <w:p>
            <w:pPr>
              <w:pStyle w:val="TableParagraph"/>
              <w:spacing w:line="175" w:lineRule="exact" w:before="40"/>
              <w:ind w:left="43"/>
              <w:jc w:val="center"/>
              <w:rPr>
                <w:rFonts w:ascii="Arial"/>
                <w:sz w:val="18"/>
              </w:rPr>
            </w:pPr>
            <w:r>
              <w:rPr>
                <w:rFonts w:ascii="Arial"/>
                <w:w w:val="91"/>
                <w:sz w:val="18"/>
              </w:rPr>
              <w:t>6</w:t>
            </w:r>
          </w:p>
        </w:tc>
        <w:tc>
          <w:tcPr>
            <w:tcW w:w="1139" w:type="dxa"/>
          </w:tcPr>
          <w:p>
            <w:pPr>
              <w:pStyle w:val="TableParagraph"/>
              <w:spacing w:line="179" w:lineRule="exact" w:before="36"/>
              <w:ind w:left="8"/>
              <w:jc w:val="center"/>
              <w:rPr>
                <w:sz w:val="19"/>
              </w:rPr>
            </w:pPr>
            <w:r>
              <w:rPr>
                <w:w w:val="91"/>
                <w:sz w:val="19"/>
              </w:rPr>
              <w:t>7</w:t>
            </w:r>
          </w:p>
        </w:tc>
      </w:tr>
      <w:tr>
        <w:trPr>
          <w:trHeight w:val="1196"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55" w:type="dxa"/>
          </w:tcPr>
          <w:p>
            <w:pPr>
              <w:pStyle w:val="TableParagraph"/>
              <w:rPr>
                <w:sz w:val="18"/>
              </w:rPr>
            </w:pPr>
          </w:p>
        </w:tc>
        <w:tc>
          <w:tcPr>
            <w:tcW w:w="4426" w:type="dxa"/>
          </w:tcPr>
          <w:p>
            <w:pPr>
              <w:pStyle w:val="TableParagraph"/>
              <w:rPr>
                <w:sz w:val="18"/>
              </w:rPr>
            </w:pPr>
          </w:p>
        </w:tc>
        <w:tc>
          <w:tcPr>
            <w:tcW w:w="1548" w:type="dxa"/>
          </w:tcPr>
          <w:p>
            <w:pPr>
              <w:pStyle w:val="TableParagraph"/>
              <w:rPr>
                <w:sz w:val="18"/>
              </w:rPr>
            </w:pPr>
          </w:p>
        </w:tc>
        <w:tc>
          <w:tcPr>
            <w:tcW w:w="2307" w:type="dxa"/>
          </w:tcPr>
          <w:p>
            <w:pPr>
              <w:pStyle w:val="TableParagraph"/>
              <w:spacing w:line="240" w:lineRule="atLeast" w:before="10"/>
              <w:ind w:left="46" w:right="114"/>
              <w:rPr>
                <w:sz w:val="19"/>
              </w:rPr>
            </w:pPr>
            <w:r>
              <w:rPr>
                <w:w w:val="105"/>
                <w:sz w:val="19"/>
              </w:rPr>
              <w:t>рецидива злокачественных новообразований желудка </w:t>
            </w:r>
            <w:r>
              <w:rPr>
                <w:w w:val="95"/>
                <w:sz w:val="19"/>
              </w:rPr>
              <w:t>комбИНИDованное</w:t>
            </w:r>
          </w:p>
        </w:tc>
        <w:tc>
          <w:tcPr>
            <w:tcW w:w="1139" w:type="dxa"/>
            <w:vMerge w:val="restart"/>
          </w:tcPr>
          <w:p>
            <w:pPr>
              <w:pStyle w:val="TableParagraph"/>
              <w:rPr>
                <w:sz w:val="18"/>
              </w:rPr>
            </w:pPr>
          </w:p>
        </w:tc>
      </w:tr>
      <w:tr>
        <w:trPr>
          <w:trHeight w:val="93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Pr>
          <w:p>
            <w:pPr>
              <w:pStyle w:val="TableParagraph"/>
              <w:spacing w:before="13"/>
              <w:ind w:left="64"/>
              <w:rPr>
                <w:sz w:val="19"/>
              </w:rPr>
            </w:pPr>
            <w:r>
              <w:rPr>
                <w:w w:val="105"/>
                <w:sz w:val="19"/>
              </w:rPr>
              <w:t>С17</w:t>
            </w:r>
          </w:p>
        </w:tc>
        <w:tc>
          <w:tcPr>
            <w:tcW w:w="4426" w:type="dxa"/>
          </w:tcPr>
          <w:p>
            <w:pPr>
              <w:pStyle w:val="TableParagraph"/>
              <w:spacing w:line="264" w:lineRule="auto" w:before="13"/>
              <w:ind w:left="59" w:hanging="2"/>
              <w:rPr>
                <w:sz w:val="19"/>
              </w:rPr>
            </w:pPr>
            <w:r>
              <w:rPr>
                <w:w w:val="105"/>
                <w:sz w:val="19"/>
              </w:rPr>
              <w:t>местнораспространенные и диссеминированные формы злокачественных новообразований двенадцатиперстной</w:t>
            </w:r>
          </w:p>
          <w:p>
            <w:pPr>
              <w:pStyle w:val="TableParagraph"/>
              <w:spacing w:line="184" w:lineRule="exact"/>
              <w:ind w:left="62"/>
              <w:rPr>
                <w:rFonts w:ascii="Arial" w:hAnsi="Arial"/>
                <w:b/>
                <w:sz w:val="19"/>
              </w:rPr>
            </w:pPr>
            <w:r>
              <w:rPr>
                <w:w w:val="105"/>
                <w:sz w:val="19"/>
              </w:rPr>
              <w:t>и тонкой </w:t>
            </w:r>
            <w:r>
              <w:rPr>
                <w:rFonts w:ascii="Arial" w:hAnsi="Arial"/>
                <w:b/>
                <w:w w:val="105"/>
                <w:sz w:val="19"/>
              </w:rPr>
              <w:t>кишки</w:t>
            </w:r>
          </w:p>
        </w:tc>
        <w:tc>
          <w:tcPr>
            <w:tcW w:w="1548" w:type="dxa"/>
          </w:tcPr>
          <w:p>
            <w:pPr>
              <w:pStyle w:val="TableParagraph"/>
              <w:spacing w:line="264" w:lineRule="auto" w:before="18"/>
              <w:ind w:left="64" w:right="194" w:hanging="2"/>
              <w:rPr>
                <w:sz w:val="19"/>
              </w:rPr>
            </w:pPr>
            <w:r>
              <w:rPr>
                <w:w w:val="105"/>
                <w:sz w:val="19"/>
              </w:rPr>
              <w:t>хирургическое лечение</w:t>
            </w:r>
          </w:p>
        </w:tc>
        <w:tc>
          <w:tcPr>
            <w:tcW w:w="2307" w:type="dxa"/>
          </w:tcPr>
          <w:p>
            <w:pPr>
              <w:pStyle w:val="TableParagraph"/>
              <w:spacing w:line="261" w:lineRule="auto" w:before="18"/>
              <w:ind w:left="46" w:firstLine="4"/>
              <w:rPr>
                <w:sz w:val="19"/>
              </w:rPr>
            </w:pPr>
            <w:r>
              <w:rPr>
                <w:spacing w:val="-1"/>
                <w:w w:val="105"/>
                <w:sz w:val="19"/>
              </w:rPr>
              <w:t>панкреатодуоденальная </w:t>
            </w:r>
            <w:r>
              <w:rPr>
                <w:w w:val="105"/>
                <w:sz w:val="19"/>
              </w:rPr>
              <w:t>резекция, в том числе расширенная</w:t>
            </w:r>
            <w:r>
              <w:rPr>
                <w:spacing w:val="11"/>
                <w:w w:val="105"/>
                <w:sz w:val="19"/>
              </w:rPr>
              <w:t> </w:t>
            </w:r>
            <w:r>
              <w:rPr>
                <w:w w:val="105"/>
                <w:sz w:val="19"/>
              </w:rPr>
              <w:t>или</w:t>
            </w:r>
          </w:p>
          <w:p>
            <w:pPr>
              <w:pStyle w:val="TableParagraph"/>
              <w:spacing w:line="184" w:lineRule="exact" w:before="1"/>
              <w:ind w:left="46"/>
              <w:rPr>
                <w:sz w:val="19"/>
              </w:rPr>
            </w:pPr>
            <w:r>
              <w:rPr>
                <w:w w:val="105"/>
                <w:sz w:val="19"/>
              </w:rPr>
              <w:t>комбиниnованная</w:t>
            </w:r>
          </w:p>
        </w:tc>
        <w:tc>
          <w:tcPr>
            <w:tcW w:w="1139" w:type="dxa"/>
            <w:vMerge/>
            <w:tcBorders>
              <w:top w:val="nil"/>
            </w:tcBorders>
          </w:tcPr>
          <w:p>
            <w:pPr>
              <w:rPr>
                <w:sz w:val="2"/>
                <w:szCs w:val="2"/>
              </w:rPr>
            </w:pPr>
          </w:p>
        </w:tc>
      </w:tr>
      <w:tr>
        <w:trPr>
          <w:trHeight w:val="994"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val="restart"/>
          </w:tcPr>
          <w:p>
            <w:pPr>
              <w:pStyle w:val="TableParagraph"/>
              <w:spacing w:line="259" w:lineRule="auto" w:before="31"/>
              <w:ind w:left="59"/>
              <w:rPr>
                <w:sz w:val="19"/>
              </w:rPr>
            </w:pPr>
            <w:r>
              <w:rPr>
                <w:w w:val="105"/>
                <w:sz w:val="19"/>
              </w:rPr>
              <w:t>С18, С19, С20, СО8, С48.1</w:t>
            </w:r>
          </w:p>
        </w:tc>
        <w:tc>
          <w:tcPr>
            <w:tcW w:w="4426" w:type="dxa"/>
            <w:vMerge w:val="restart"/>
          </w:tcPr>
          <w:p>
            <w:pPr>
              <w:pStyle w:val="TableParagraph"/>
              <w:spacing w:line="264" w:lineRule="auto" w:before="31"/>
              <w:ind w:left="57" w:right="94" w:firstLine="2"/>
              <w:rPr>
                <w:sz w:val="19"/>
              </w:rPr>
            </w:pPr>
            <w:r>
              <w:rPr>
                <w:w w:val="105"/>
                <w:sz w:val="19"/>
              </w:rPr>
              <w:t>состояние после обструктивных резекций по поводу опухолей толстой кишки. Опухоли ободочной, сигмовидной, прямой кишки и ректосиrмоидноrо соединения с перитонеальной диссеминацией, вкточая псевдомиксому брюшины</w:t>
            </w:r>
          </w:p>
        </w:tc>
        <w:tc>
          <w:tcPr>
            <w:tcW w:w="1548" w:type="dxa"/>
            <w:vMerge w:val="restart"/>
          </w:tcPr>
          <w:p>
            <w:pPr>
              <w:pStyle w:val="TableParagraph"/>
              <w:spacing w:line="264" w:lineRule="auto" w:before="31"/>
              <w:ind w:left="59" w:right="194" w:firstLine="3"/>
              <w:rPr>
                <w:sz w:val="19"/>
              </w:rPr>
            </w:pPr>
            <w:r>
              <w:rPr>
                <w:w w:val="105"/>
                <w:sz w:val="19"/>
              </w:rPr>
              <w:t>хирургическое лечение</w:t>
            </w:r>
          </w:p>
        </w:tc>
        <w:tc>
          <w:tcPr>
            <w:tcW w:w="2307" w:type="dxa"/>
          </w:tcPr>
          <w:p>
            <w:pPr>
              <w:pStyle w:val="TableParagraph"/>
              <w:spacing w:line="240" w:lineRule="atLeast" w:before="10"/>
              <w:ind w:left="41" w:firstLine="4"/>
              <w:rPr>
                <w:sz w:val="19"/>
              </w:rPr>
            </w:pPr>
            <w:r>
              <w:rPr>
                <w:w w:val="105"/>
                <w:sz w:val="19"/>
              </w:rPr>
              <w:t>реконструкция толстой кишки с формированием межкишечных анастомозов</w:t>
            </w:r>
          </w:p>
        </w:tc>
        <w:tc>
          <w:tcPr>
            <w:tcW w:w="1139" w:type="dxa"/>
            <w:vMerge/>
            <w:tcBorders>
              <w:top w:val="nil"/>
            </w:tcBorders>
          </w:tcPr>
          <w:p>
            <w:pPr>
              <w:rPr>
                <w:sz w:val="2"/>
                <w:szCs w:val="2"/>
              </w:rPr>
            </w:pPr>
          </w:p>
        </w:tc>
      </w:tr>
      <w:tr>
        <w:trPr>
          <w:trHeight w:val="2364"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8" w:type="dxa"/>
            <w:vMerge/>
            <w:tcBorders>
              <w:top w:val="nil"/>
            </w:tcBorders>
          </w:tcPr>
          <w:p>
            <w:pPr>
              <w:rPr>
                <w:sz w:val="2"/>
                <w:szCs w:val="2"/>
              </w:rPr>
            </w:pPr>
          </w:p>
        </w:tc>
        <w:tc>
          <w:tcPr>
            <w:tcW w:w="2307" w:type="dxa"/>
          </w:tcPr>
          <w:p>
            <w:pPr>
              <w:pStyle w:val="TableParagraph"/>
              <w:spacing w:line="264" w:lineRule="auto"/>
              <w:ind w:left="43" w:firstLine="2"/>
              <w:rPr>
                <w:sz w:val="19"/>
              </w:rPr>
            </w:pPr>
            <w:r>
              <w:rPr>
                <w:w w:val="105"/>
                <w:sz w:val="19"/>
              </w:rPr>
              <w:t>правосторонняя rемикол- эктомия с расширенной лимфаденэктомией, субтотальной париеталь- ной перитонэктомией, экстирпацией большого сальника, с вкточением гипертермической внутрибрюшной</w:t>
            </w:r>
          </w:p>
          <w:p>
            <w:pPr>
              <w:pStyle w:val="TableParagraph"/>
              <w:spacing w:line="188" w:lineRule="exact"/>
              <w:ind w:left="42"/>
              <w:rPr>
                <w:sz w:val="19"/>
              </w:rPr>
            </w:pPr>
            <w:r>
              <w:rPr>
                <w:w w:val="105"/>
                <w:sz w:val="19"/>
              </w:rPr>
              <w:t>химиотерапии</w:t>
            </w:r>
          </w:p>
        </w:tc>
        <w:tc>
          <w:tcPr>
            <w:tcW w:w="1139" w:type="dxa"/>
            <w:vMerge/>
            <w:tcBorders>
              <w:top w:val="nil"/>
            </w:tcBorders>
          </w:tcPr>
          <w:p>
            <w:pPr>
              <w:rPr>
                <w:sz w:val="2"/>
                <w:szCs w:val="2"/>
              </w:rPr>
            </w:pPr>
          </w:p>
        </w:tc>
      </w:tr>
      <w:tr>
        <w:trPr>
          <w:trHeight w:val="71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8" w:type="dxa"/>
            <w:vMerge/>
            <w:tcBorders>
              <w:top w:val="nil"/>
            </w:tcBorders>
          </w:tcPr>
          <w:p>
            <w:pPr>
              <w:rPr>
                <w:sz w:val="2"/>
                <w:szCs w:val="2"/>
              </w:rPr>
            </w:pPr>
          </w:p>
        </w:tc>
        <w:tc>
          <w:tcPr>
            <w:tcW w:w="2307" w:type="dxa"/>
          </w:tcPr>
          <w:p>
            <w:pPr>
              <w:pStyle w:val="TableParagraph"/>
              <w:spacing w:line="240" w:lineRule="atLeast" w:before="5"/>
              <w:ind w:left="39"/>
              <w:rPr>
                <w:sz w:val="19"/>
              </w:rPr>
            </w:pPr>
            <w:r>
              <w:rPr>
                <w:w w:val="105"/>
                <w:sz w:val="19"/>
              </w:rPr>
              <w:t>левосторонняя rемикол- эктомия с расширенной лимФаденэктомией,</w:t>
            </w:r>
          </w:p>
        </w:tc>
        <w:tc>
          <w:tcPr>
            <w:tcW w:w="1139" w:type="dxa"/>
            <w:vMerge/>
            <w:tcBorders>
              <w:top w:val="nil"/>
            </w:tcBorders>
          </w:tcPr>
          <w:p>
            <w:pPr>
              <w:rPr>
                <w:sz w:val="2"/>
                <w:szCs w:val="2"/>
              </w:rPr>
            </w:pPr>
          </w:p>
        </w:tc>
      </w:tr>
    </w:tbl>
    <w:p>
      <w:pPr>
        <w:spacing w:after="0"/>
        <w:rPr>
          <w:sz w:val="2"/>
          <w:szCs w:val="2"/>
        </w:rPr>
        <w:sectPr>
          <w:headerReference w:type="default" r:id="rId76"/>
          <w:pgSz w:w="16670" w:h="11800" w:orient="landscape"/>
          <w:pgMar w:header="718" w:footer="0" w:top="1160" w:bottom="280" w:left="420" w:right="920"/>
        </w:sectPr>
      </w:pPr>
    </w:p>
    <w:p>
      <w:pPr>
        <w:pStyle w:val="BodyText"/>
        <w:spacing w:before="6"/>
        <w:rPr>
          <w:rFonts w:ascii="Courier New"/>
          <w:sz w:val="17"/>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65"/>
        <w:gridCol w:w="4427"/>
        <w:gridCol w:w="1538"/>
        <w:gridCol w:w="2302"/>
        <w:gridCol w:w="1149"/>
      </w:tblGrid>
      <w:tr>
        <w:trPr>
          <w:trHeight w:val="2149"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1"/>
              <w:rPr>
                <w:rFonts w:ascii="Courier New"/>
                <w:sz w:val="25"/>
              </w:rPr>
            </w:pPr>
          </w:p>
          <w:p>
            <w:pPr>
              <w:pStyle w:val="TableParagraph"/>
              <w:ind w:left="47"/>
              <w:rPr>
                <w:rFonts w:ascii="Arial" w:hAnsi="Arial"/>
                <w:sz w:val="19"/>
              </w:rPr>
            </w:pPr>
            <w:r>
              <w:rPr>
                <w:rFonts w:ascii="Arial" w:hAnsi="Arial"/>
                <w:w w:val="107"/>
                <w:sz w:val="19"/>
              </w:rPr>
              <w:t>№</w:t>
            </w:r>
          </w:p>
          <w:p>
            <w:pPr>
              <w:pStyle w:val="TableParagraph"/>
              <w:spacing w:line="192" w:lineRule="exact" w:before="18"/>
              <w:ind w:left="64"/>
              <w:rPr>
                <w:sz w:val="19"/>
              </w:rPr>
            </w:pPr>
            <w:r>
              <w:rPr>
                <w:w w:val="105"/>
                <w:sz w:val="19"/>
              </w:rPr>
              <w:t>группы</w:t>
            </w:r>
          </w:p>
          <w:p>
            <w:pPr>
              <w:pStyle w:val="TableParagraph"/>
              <w:spacing w:line="284" w:lineRule="exact"/>
              <w:ind w:left="49"/>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9"/>
                <w:position w:val="7"/>
                <w:sz w:val="13"/>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8" w:right="144" w:firstLine="126"/>
              <w:rPr>
                <w:sz w:val="19"/>
              </w:rPr>
            </w:pPr>
            <w:r>
              <w:rPr>
                <w:w w:val="105"/>
                <w:sz w:val="19"/>
              </w:rPr>
              <w:t>Наименование вида высокотехнологичной медицинской помощи</w:t>
            </w:r>
          </w:p>
        </w:tc>
        <w:tc>
          <w:tcPr>
            <w:tcW w:w="186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38" w:right="102"/>
              <w:jc w:val="center"/>
              <w:rPr>
                <w:rFonts w:ascii="Arial" w:hAnsi="Arial"/>
                <w:b/>
                <w:sz w:val="12"/>
              </w:rPr>
            </w:pPr>
            <w:r>
              <w:rPr>
                <w:w w:val="105"/>
                <w:sz w:val="19"/>
              </w:rPr>
              <w:t>Коды по </w:t>
            </w:r>
            <w:r>
              <w:rPr>
                <w:rFonts w:ascii="Arial" w:hAnsi="Arial"/>
                <w:b/>
                <w:w w:val="105"/>
                <w:sz w:val="19"/>
              </w:rPr>
              <w:t>МКБ-10</w:t>
            </w:r>
            <w:r>
              <w:rPr>
                <w:rFonts w:ascii="Arial" w:hAnsi="Arial"/>
                <w:b/>
                <w:w w:val="105"/>
                <w:position w:val="7"/>
                <w:sz w:val="12"/>
              </w:rPr>
              <w:t>2</w:t>
            </w:r>
          </w:p>
        </w:tc>
        <w:tc>
          <w:tcPr>
            <w:tcW w:w="4427"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50" w:right="1433"/>
              <w:jc w:val="center"/>
              <w:rPr>
                <w:sz w:val="19"/>
              </w:rPr>
            </w:pPr>
            <w:r>
              <w:rPr>
                <w:w w:val="105"/>
                <w:sz w:val="19"/>
              </w:rPr>
              <w:t>Модель пациента</w:t>
            </w:r>
          </w:p>
        </w:tc>
        <w:tc>
          <w:tcPr>
            <w:tcW w:w="153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55" w:right="202"/>
              <w:jc w:val="center"/>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510"/>
              <w:rPr>
                <w:sz w:val="19"/>
              </w:rPr>
            </w:pPr>
            <w:r>
              <w:rPr>
                <w:w w:val="105"/>
                <w:sz w:val="19"/>
              </w:rPr>
              <w:t>Метод лечения</w:t>
            </w:r>
          </w:p>
        </w:tc>
        <w:tc>
          <w:tcPr>
            <w:tcW w:w="1149" w:type="dxa"/>
          </w:tcPr>
          <w:p>
            <w:pPr>
              <w:pStyle w:val="TableParagraph"/>
              <w:spacing w:line="259" w:lineRule="auto" w:before="31"/>
              <w:ind w:left="77" w:firstLine="4"/>
              <w:jc w:val="center"/>
              <w:rPr>
                <w:sz w:val="13"/>
              </w:rPr>
            </w:pPr>
            <w:r>
              <w:rPr>
                <w:w w:val="105"/>
                <w:sz w:val="19"/>
              </w:rPr>
              <w:t>Норматив финансовых 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188" w:lineRule="exact" w:before="8"/>
              <w:ind w:left="130" w:right="44"/>
              <w:jc w:val="center"/>
              <w:rPr>
                <w:sz w:val="19"/>
              </w:rPr>
            </w:pPr>
            <w:r>
              <w:rPr>
                <w:w w:val="105"/>
                <w:sz w:val="19"/>
              </w:rPr>
              <w:t>рублей</w:t>
            </w:r>
          </w:p>
        </w:tc>
      </w:tr>
      <w:tr>
        <w:trPr>
          <w:trHeight w:val="239" w:hRule="atLeast"/>
        </w:trPr>
        <w:tc>
          <w:tcPr>
            <w:tcW w:w="822" w:type="dxa"/>
          </w:tcPr>
          <w:p>
            <w:pPr>
              <w:pStyle w:val="TableParagraph"/>
              <w:spacing w:line="194" w:lineRule="exact" w:before="26"/>
              <w:ind w:left="60"/>
              <w:jc w:val="center"/>
              <w:rPr>
                <w:rFonts w:ascii="Arial"/>
                <w:b/>
                <w:sz w:val="19"/>
              </w:rPr>
            </w:pPr>
            <w:r>
              <w:rPr>
                <w:rFonts w:ascii="Arial"/>
                <w:b/>
                <w:w w:val="95"/>
                <w:sz w:val="19"/>
              </w:rPr>
              <w:t>1</w:t>
            </w:r>
          </w:p>
        </w:tc>
        <w:tc>
          <w:tcPr>
            <w:tcW w:w="2980" w:type="dxa"/>
          </w:tcPr>
          <w:p>
            <w:pPr>
              <w:pStyle w:val="TableParagraph"/>
              <w:spacing w:line="194" w:lineRule="exact" w:before="26"/>
              <w:ind w:left="45"/>
              <w:jc w:val="center"/>
              <w:rPr>
                <w:rFonts w:ascii="Arial"/>
                <w:sz w:val="19"/>
              </w:rPr>
            </w:pPr>
            <w:r>
              <w:rPr>
                <w:rFonts w:ascii="Arial"/>
                <w:w w:val="104"/>
                <w:sz w:val="19"/>
              </w:rPr>
              <w:t>2</w:t>
            </w:r>
          </w:p>
        </w:tc>
        <w:tc>
          <w:tcPr>
            <w:tcW w:w="1865" w:type="dxa"/>
          </w:tcPr>
          <w:p>
            <w:pPr>
              <w:pStyle w:val="TableParagraph"/>
              <w:spacing w:line="188" w:lineRule="exact" w:before="31"/>
              <w:ind w:left="30"/>
              <w:jc w:val="center"/>
              <w:rPr>
                <w:sz w:val="19"/>
              </w:rPr>
            </w:pPr>
            <w:r>
              <w:rPr>
                <w:w w:val="104"/>
                <w:sz w:val="19"/>
              </w:rPr>
              <w:t>3</w:t>
            </w:r>
          </w:p>
        </w:tc>
        <w:tc>
          <w:tcPr>
            <w:tcW w:w="4427" w:type="dxa"/>
          </w:tcPr>
          <w:p>
            <w:pPr>
              <w:pStyle w:val="TableParagraph"/>
              <w:spacing w:line="185" w:lineRule="exact" w:before="35"/>
              <w:ind w:left="21"/>
              <w:jc w:val="center"/>
              <w:rPr>
                <w:rFonts w:ascii="Arial"/>
                <w:sz w:val="18"/>
              </w:rPr>
            </w:pPr>
            <w:r>
              <w:rPr>
                <w:rFonts w:ascii="Arial"/>
                <w:w w:val="104"/>
                <w:sz w:val="18"/>
              </w:rPr>
              <w:t>4</w:t>
            </w:r>
          </w:p>
        </w:tc>
        <w:tc>
          <w:tcPr>
            <w:tcW w:w="1538" w:type="dxa"/>
            <w:tcBorders>
              <w:right w:val="single" w:sz="2" w:space="0" w:color="000000"/>
            </w:tcBorders>
          </w:tcPr>
          <w:p>
            <w:pPr>
              <w:pStyle w:val="TableParagraph"/>
              <w:spacing w:line="202" w:lineRule="exact" w:before="17"/>
              <w:ind w:left="62"/>
              <w:jc w:val="center"/>
              <w:rPr>
                <w:sz w:val="21"/>
              </w:rPr>
            </w:pPr>
            <w:r>
              <w:rPr>
                <w:w w:val="99"/>
                <w:sz w:val="21"/>
              </w:rPr>
              <w:t>5</w:t>
            </w:r>
          </w:p>
        </w:tc>
        <w:tc>
          <w:tcPr>
            <w:tcW w:w="2302" w:type="dxa"/>
            <w:tcBorders>
              <w:left w:val="single" w:sz="2" w:space="0" w:color="000000"/>
            </w:tcBorders>
          </w:tcPr>
          <w:p>
            <w:pPr>
              <w:pStyle w:val="TableParagraph"/>
              <w:spacing w:line="180" w:lineRule="exact" w:before="40"/>
              <w:ind w:left="75"/>
              <w:jc w:val="center"/>
              <w:rPr>
                <w:rFonts w:ascii="Arial"/>
                <w:sz w:val="18"/>
              </w:rPr>
            </w:pPr>
            <w:r>
              <w:rPr>
                <w:rFonts w:ascii="Arial"/>
                <w:w w:val="105"/>
                <w:sz w:val="18"/>
              </w:rPr>
              <w:t>6</w:t>
            </w:r>
          </w:p>
        </w:tc>
        <w:tc>
          <w:tcPr>
            <w:tcW w:w="1149" w:type="dxa"/>
          </w:tcPr>
          <w:p>
            <w:pPr>
              <w:pStyle w:val="TableParagraph"/>
              <w:spacing w:line="184" w:lineRule="exact" w:before="35"/>
              <w:ind w:left="33"/>
              <w:jc w:val="center"/>
              <w:rPr>
                <w:rFonts w:ascii="Arial"/>
                <w:sz w:val="19"/>
              </w:rPr>
            </w:pPr>
            <w:r>
              <w:rPr>
                <w:rFonts w:ascii="Arial"/>
                <w:w w:val="105"/>
                <w:sz w:val="19"/>
              </w:rPr>
              <w:t>7</w:t>
            </w:r>
          </w:p>
        </w:tc>
      </w:tr>
      <w:tr>
        <w:trPr>
          <w:trHeight w:val="252"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65" w:type="dxa"/>
            <w:vMerge w:val="restart"/>
          </w:tcPr>
          <w:p>
            <w:pPr>
              <w:pStyle w:val="TableParagraph"/>
              <w:rPr>
                <w:sz w:val="18"/>
              </w:rPr>
            </w:pPr>
          </w:p>
        </w:tc>
        <w:tc>
          <w:tcPr>
            <w:tcW w:w="4427" w:type="dxa"/>
            <w:vMerge w:val="restart"/>
          </w:tcPr>
          <w:p>
            <w:pPr>
              <w:pStyle w:val="TableParagraph"/>
              <w:rPr>
                <w:sz w:val="18"/>
              </w:rPr>
            </w:pPr>
          </w:p>
        </w:tc>
        <w:tc>
          <w:tcPr>
            <w:tcW w:w="1538" w:type="dxa"/>
            <w:vMerge w:val="restart"/>
          </w:tcPr>
          <w:p>
            <w:pPr>
              <w:pStyle w:val="TableParagraph"/>
              <w:rPr>
                <w:sz w:val="18"/>
              </w:rPr>
            </w:pPr>
          </w:p>
        </w:tc>
        <w:tc>
          <w:tcPr>
            <w:tcW w:w="2302" w:type="dxa"/>
            <w:tcBorders>
              <w:bottom w:val="nil"/>
            </w:tcBorders>
          </w:tcPr>
          <w:p>
            <w:pPr>
              <w:pStyle w:val="TableParagraph"/>
              <w:spacing w:line="206" w:lineRule="exact" w:before="26"/>
              <w:ind w:left="54"/>
              <w:rPr>
                <w:sz w:val="19"/>
              </w:rPr>
            </w:pPr>
            <w:r>
              <w:rPr>
                <w:w w:val="105"/>
                <w:sz w:val="19"/>
              </w:rPr>
              <w:t>субтотальной париеталь-</w:t>
            </w:r>
          </w:p>
        </w:tc>
        <w:tc>
          <w:tcPr>
            <w:tcW w:w="1149" w:type="dxa"/>
            <w:vMerge w:val="restart"/>
          </w:tcPr>
          <w:p>
            <w:pPr>
              <w:pStyle w:val="TableParagraph"/>
              <w:rPr>
                <w:sz w:val="18"/>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2"/>
              <w:rPr>
                <w:sz w:val="19"/>
              </w:rPr>
            </w:pPr>
            <w:r>
              <w:rPr>
                <w:w w:val="110"/>
                <w:sz w:val="19"/>
              </w:rPr>
              <w:t>ной перитонэктомией,</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49"/>
              <w:rPr>
                <w:sz w:val="19"/>
              </w:rPr>
            </w:pPr>
            <w:r>
              <w:rPr>
                <w:w w:val="105"/>
                <w:sz w:val="19"/>
              </w:rPr>
              <w:t>экстирпацией большого</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49"/>
              <w:rPr>
                <w:sz w:val="19"/>
              </w:rPr>
            </w:pPr>
            <w:r>
              <w:rPr>
                <w:w w:val="105"/>
                <w:sz w:val="19"/>
              </w:rPr>
              <w:t>сальника, с включением</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3"/>
              <w:rPr>
                <w:sz w:val="19"/>
              </w:rPr>
            </w:pPr>
            <w:r>
              <w:rPr>
                <w:w w:val="105"/>
                <w:sz w:val="19"/>
              </w:rPr>
              <w:t>гипертермической</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47"/>
              <w:rPr>
                <w:sz w:val="19"/>
              </w:rPr>
            </w:pPr>
            <w:r>
              <w:rPr>
                <w:w w:val="105"/>
                <w:sz w:val="19"/>
              </w:rPr>
              <w:t>внутрибрюшной</w:t>
            </w:r>
          </w:p>
        </w:tc>
        <w:tc>
          <w:tcPr>
            <w:tcW w:w="1149"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tcBorders>
          </w:tcPr>
          <w:p>
            <w:pPr>
              <w:pStyle w:val="TableParagraph"/>
              <w:spacing w:line="188" w:lineRule="exact"/>
              <w:ind w:left="49"/>
              <w:rPr>
                <w:sz w:val="19"/>
              </w:rPr>
            </w:pPr>
            <w:r>
              <w:rPr>
                <w:w w:val="105"/>
                <w:sz w:val="19"/>
              </w:rPr>
              <w:t>химиотерапии</w:t>
            </w:r>
          </w:p>
        </w:tc>
        <w:tc>
          <w:tcPr>
            <w:tcW w:w="1149"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bottom w:val="nil"/>
            </w:tcBorders>
          </w:tcPr>
          <w:p>
            <w:pPr>
              <w:pStyle w:val="TableParagraph"/>
              <w:spacing w:line="206" w:lineRule="exact" w:before="26"/>
              <w:ind w:left="47"/>
              <w:rPr>
                <w:sz w:val="19"/>
              </w:rPr>
            </w:pPr>
            <w:r>
              <w:rPr>
                <w:w w:val="105"/>
                <w:sz w:val="19"/>
              </w:rPr>
              <w:t>резекция сигмовидной</w:t>
            </w:r>
          </w:p>
        </w:tc>
        <w:tc>
          <w:tcPr>
            <w:tcW w:w="1149"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3" w:lineRule="exact"/>
              <w:ind w:left="47"/>
              <w:rPr>
                <w:sz w:val="19"/>
              </w:rPr>
            </w:pPr>
            <w:r>
              <w:rPr>
                <w:w w:val="105"/>
                <w:sz w:val="19"/>
              </w:rPr>
              <w:t>кишки с расширенной</w:t>
            </w:r>
          </w:p>
        </w:tc>
        <w:tc>
          <w:tcPr>
            <w:tcW w:w="1149"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3" w:lineRule="exact"/>
              <w:ind w:left="50"/>
              <w:rPr>
                <w:sz w:val="19"/>
              </w:rPr>
            </w:pPr>
            <w:r>
              <w:rPr>
                <w:w w:val="105"/>
                <w:sz w:val="19"/>
              </w:rPr>
              <w:t>лимфаденэктомией,</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49"/>
              <w:rPr>
                <w:sz w:val="19"/>
              </w:rPr>
            </w:pPr>
            <w:r>
              <w:rPr>
                <w:w w:val="105"/>
                <w:sz w:val="19"/>
              </w:rPr>
              <w:t>субтотальной париеталь-</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2"/>
              <w:rPr>
                <w:sz w:val="19"/>
              </w:rPr>
            </w:pPr>
            <w:r>
              <w:rPr>
                <w:w w:val="105"/>
                <w:sz w:val="19"/>
              </w:rPr>
              <w:t>ной перитонэктомией,</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49"/>
              <w:rPr>
                <w:sz w:val="19"/>
              </w:rPr>
            </w:pPr>
            <w:r>
              <w:rPr>
                <w:w w:val="105"/>
                <w:sz w:val="19"/>
              </w:rPr>
              <w:t>экстирпацией большого</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49"/>
              <w:rPr>
                <w:sz w:val="19"/>
              </w:rPr>
            </w:pPr>
            <w:r>
              <w:rPr>
                <w:w w:val="105"/>
                <w:sz w:val="19"/>
              </w:rPr>
              <w:t>сальника, с включением</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3"/>
              <w:rPr>
                <w:sz w:val="19"/>
              </w:rPr>
            </w:pPr>
            <w:r>
              <w:rPr>
                <w:w w:val="105"/>
                <w:sz w:val="19"/>
              </w:rPr>
              <w:t>гипертермической</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1"/>
              <w:rPr>
                <w:sz w:val="19"/>
              </w:rPr>
            </w:pPr>
            <w:r>
              <w:rPr>
                <w:w w:val="105"/>
                <w:sz w:val="19"/>
              </w:rPr>
              <w:t>внутрибрюшной</w:t>
            </w:r>
          </w:p>
        </w:tc>
        <w:tc>
          <w:tcPr>
            <w:tcW w:w="1149"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tcBorders>
          </w:tcPr>
          <w:p>
            <w:pPr>
              <w:pStyle w:val="TableParagraph"/>
              <w:spacing w:line="188" w:lineRule="exact"/>
              <w:ind w:left="49"/>
              <w:rPr>
                <w:sz w:val="19"/>
              </w:rPr>
            </w:pPr>
            <w:r>
              <w:rPr>
                <w:w w:val="105"/>
                <w:sz w:val="19"/>
              </w:rPr>
              <w:t>химиотерапии</w:t>
            </w:r>
          </w:p>
        </w:tc>
        <w:tc>
          <w:tcPr>
            <w:tcW w:w="1149" w:type="dxa"/>
            <w:vMerge/>
            <w:tcBorders>
              <w:top w:val="nil"/>
            </w:tcBorders>
          </w:tcPr>
          <w:p>
            <w:pPr>
              <w:rPr>
                <w:sz w:val="2"/>
                <w:szCs w:val="2"/>
              </w:rPr>
            </w:pPr>
          </w:p>
        </w:tc>
      </w:tr>
      <w:tr>
        <w:trPr>
          <w:trHeight w:val="257"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bottom w:val="nil"/>
            </w:tcBorders>
          </w:tcPr>
          <w:p>
            <w:pPr>
              <w:pStyle w:val="TableParagraph"/>
              <w:spacing w:line="206" w:lineRule="exact" w:before="31"/>
              <w:ind w:left="47"/>
              <w:rPr>
                <w:sz w:val="19"/>
              </w:rPr>
            </w:pPr>
            <w:r>
              <w:rPr>
                <w:w w:val="105"/>
                <w:sz w:val="19"/>
              </w:rPr>
              <w:t>резекция прямой кишки с</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52"/>
              <w:rPr>
                <w:sz w:val="19"/>
              </w:rPr>
            </w:pPr>
            <w:r>
              <w:rPr>
                <w:w w:val="105"/>
                <w:sz w:val="19"/>
              </w:rPr>
              <w:t>расширенной лимфаден-</w:t>
            </w:r>
          </w:p>
        </w:tc>
        <w:tc>
          <w:tcPr>
            <w:tcW w:w="1149"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8" w:lineRule="exact"/>
              <w:ind w:left="49"/>
              <w:rPr>
                <w:sz w:val="19"/>
              </w:rPr>
            </w:pPr>
            <w:r>
              <w:rPr>
                <w:w w:val="110"/>
                <w:sz w:val="19"/>
              </w:rPr>
              <w:t>эктомией,субтотальной</w:t>
            </w:r>
          </w:p>
        </w:tc>
        <w:tc>
          <w:tcPr>
            <w:tcW w:w="1149"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6" w:lineRule="exact" w:before="2"/>
              <w:ind w:left="47"/>
              <w:rPr>
                <w:sz w:val="19"/>
              </w:rPr>
            </w:pPr>
            <w:r>
              <w:rPr>
                <w:w w:val="105"/>
                <w:sz w:val="19"/>
              </w:rPr>
              <w:t>перитонэктомией,</w:t>
            </w:r>
          </w:p>
        </w:tc>
        <w:tc>
          <w:tcPr>
            <w:tcW w:w="114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5" w:lineRule="exact"/>
              <w:ind w:left="44"/>
              <w:rPr>
                <w:sz w:val="19"/>
              </w:rPr>
            </w:pPr>
            <w:r>
              <w:rPr>
                <w:w w:val="105"/>
                <w:sz w:val="19"/>
              </w:rPr>
              <w:t>экстирпацией большого</w:t>
            </w:r>
          </w:p>
        </w:tc>
        <w:tc>
          <w:tcPr>
            <w:tcW w:w="1149"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3" w:lineRule="exact"/>
              <w:ind w:left="49"/>
              <w:rPr>
                <w:sz w:val="19"/>
              </w:rPr>
            </w:pPr>
            <w:r>
              <w:rPr>
                <w:w w:val="105"/>
                <w:sz w:val="19"/>
              </w:rPr>
              <w:t>сальника и гипертерми-</w:t>
            </w:r>
          </w:p>
        </w:tc>
        <w:tc>
          <w:tcPr>
            <w:tcW w:w="1149"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bottom w:val="nil"/>
            </w:tcBorders>
          </w:tcPr>
          <w:p>
            <w:pPr>
              <w:pStyle w:val="TableParagraph"/>
              <w:spacing w:line="203" w:lineRule="exact"/>
              <w:ind w:left="43"/>
              <w:rPr>
                <w:sz w:val="19"/>
              </w:rPr>
            </w:pPr>
            <w:r>
              <w:rPr>
                <w:w w:val="105"/>
                <w:sz w:val="19"/>
              </w:rPr>
              <w:t>ческой внутрибрюшной</w:t>
            </w:r>
          </w:p>
        </w:tc>
        <w:tc>
          <w:tcPr>
            <w:tcW w:w="1149"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7"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nil"/>
            </w:tcBorders>
          </w:tcPr>
          <w:p>
            <w:pPr>
              <w:pStyle w:val="TableParagraph"/>
              <w:spacing w:line="188" w:lineRule="exact"/>
              <w:ind w:left="49"/>
              <w:rPr>
                <w:sz w:val="19"/>
              </w:rPr>
            </w:pPr>
            <w:r>
              <w:rPr>
                <w:w w:val="105"/>
                <w:sz w:val="19"/>
              </w:rPr>
              <w:t>химиотерапией</w:t>
            </w:r>
          </w:p>
        </w:tc>
        <w:tc>
          <w:tcPr>
            <w:tcW w:w="1149" w:type="dxa"/>
            <w:vMerge/>
            <w:tcBorders>
              <w:top w:val="nil"/>
            </w:tcBorders>
          </w:tcPr>
          <w:p>
            <w:pPr>
              <w:rPr>
                <w:sz w:val="2"/>
                <w:szCs w:val="2"/>
              </w:rPr>
            </w:pPr>
          </w:p>
        </w:tc>
      </w:tr>
    </w:tbl>
    <w:p>
      <w:pPr>
        <w:spacing w:after="0"/>
        <w:rPr>
          <w:sz w:val="2"/>
          <w:szCs w:val="2"/>
        </w:rPr>
        <w:sectPr>
          <w:headerReference w:type="default" r:id="rId77"/>
          <w:pgSz w:w="16670" w:h="11800" w:orient="landscape"/>
          <w:pgMar w:header="693" w:footer="0" w:top="1160" w:bottom="280" w:left="420" w:right="920"/>
          <w:pgNumType w:start="171"/>
        </w:sectPr>
      </w:pPr>
    </w:p>
    <w:p>
      <w:pPr>
        <w:pStyle w:val="BodyText"/>
        <w:spacing w:before="1"/>
        <w:rPr>
          <w:rFonts w:ascii="Courier New"/>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55"/>
        <w:gridCol w:w="4436"/>
        <w:gridCol w:w="1543"/>
        <w:gridCol w:w="2302"/>
        <w:gridCol w:w="1144"/>
      </w:tblGrid>
      <w:tr>
        <w:trPr>
          <w:trHeight w:val="2149" w:hRule="atLeast"/>
        </w:trPr>
        <w:tc>
          <w:tcPr>
            <w:tcW w:w="817" w:type="dxa"/>
          </w:tcPr>
          <w:p>
            <w:pPr>
              <w:pStyle w:val="TableParagraph"/>
              <w:rPr>
                <w:rFonts w:ascii="Courier New"/>
                <w:sz w:val="22"/>
              </w:rPr>
            </w:pPr>
          </w:p>
          <w:p>
            <w:pPr>
              <w:pStyle w:val="TableParagraph"/>
              <w:rPr>
                <w:rFonts w:ascii="Courier New"/>
                <w:sz w:val="22"/>
              </w:rPr>
            </w:pPr>
          </w:p>
          <w:p>
            <w:pPr>
              <w:pStyle w:val="TableParagraph"/>
              <w:spacing w:before="4"/>
              <w:rPr>
                <w:rFonts w:ascii="Courier New"/>
                <w:sz w:val="20"/>
              </w:rPr>
            </w:pPr>
          </w:p>
          <w:p>
            <w:pPr>
              <w:pStyle w:val="TableParagraph"/>
              <w:ind w:left="55"/>
              <w:rPr>
                <w:sz w:val="20"/>
              </w:rPr>
            </w:pPr>
            <w:r>
              <w:rPr>
                <w:w w:val="103"/>
                <w:sz w:val="20"/>
              </w:rPr>
              <w:t>№</w:t>
            </w:r>
          </w:p>
          <w:p>
            <w:pPr>
              <w:pStyle w:val="TableParagraph"/>
              <w:spacing w:line="199" w:lineRule="exact" w:before="10"/>
              <w:ind w:left="64"/>
              <w:rPr>
                <w:sz w:val="19"/>
              </w:rPr>
            </w:pPr>
            <w:r>
              <w:rPr>
                <w:w w:val="105"/>
                <w:sz w:val="19"/>
              </w:rPr>
              <w:t>группы</w:t>
            </w:r>
          </w:p>
          <w:p>
            <w:pPr>
              <w:pStyle w:val="TableParagraph"/>
              <w:spacing w:line="279" w:lineRule="exact"/>
              <w:ind w:left="45"/>
              <w:rPr>
                <w:sz w:val="13"/>
              </w:rPr>
            </w:pPr>
            <w:r>
              <w:rPr>
                <w:rFonts w:ascii="Arial" w:hAnsi="Arial"/>
                <w:w w:val="105"/>
                <w:sz w:val="26"/>
              </w:rPr>
              <w:t>вмп</w:t>
            </w:r>
            <w:r>
              <w:rPr>
                <w:w w:val="105"/>
                <w:position w:val="7"/>
                <w:sz w:val="13"/>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8" w:right="144"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spacing w:before="1"/>
              <w:ind w:left="113" w:right="68"/>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441" w:right="1422"/>
              <w:jc w:val="center"/>
              <w:rPr>
                <w:sz w:val="19"/>
              </w:rPr>
            </w:pPr>
            <w:r>
              <w:rPr>
                <w:w w:val="105"/>
                <w:sz w:val="19"/>
              </w:rPr>
              <w:t>Модель пациента</w:t>
            </w:r>
          </w:p>
        </w:tc>
        <w:tc>
          <w:tcPr>
            <w:tcW w:w="154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98"/>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45" w:right="39"/>
              <w:jc w:val="center"/>
              <w:rPr>
                <w:sz w:val="19"/>
              </w:rPr>
            </w:pPr>
            <w:r>
              <w:rPr>
                <w:w w:val="105"/>
                <w:sz w:val="19"/>
              </w:rPr>
              <w:t>Метод лечения</w:t>
            </w:r>
          </w:p>
        </w:tc>
        <w:tc>
          <w:tcPr>
            <w:tcW w:w="1144" w:type="dxa"/>
          </w:tcPr>
          <w:p>
            <w:pPr>
              <w:pStyle w:val="TableParagraph"/>
              <w:spacing w:line="261" w:lineRule="auto" w:before="31"/>
              <w:ind w:left="78" w:right="-15" w:firstLine="4"/>
              <w:jc w:val="center"/>
              <w:rPr>
                <w:sz w:val="19"/>
              </w:rPr>
            </w:pPr>
            <w:r>
              <w:rPr>
                <w:w w:val="105"/>
                <w:sz w:val="19"/>
              </w:rPr>
              <w:t>Норматив финансовых затрат на единицу объема медицине-- кой  </w:t>
            </w:r>
            <w:r>
              <w:rPr>
                <w:sz w:val="19"/>
              </w:rPr>
              <w:t>помощи3.4,</w:t>
            </w:r>
          </w:p>
          <w:p>
            <w:pPr>
              <w:pStyle w:val="TableParagraph"/>
              <w:spacing w:line="188" w:lineRule="exact" w:before="4"/>
              <w:ind w:left="112" w:right="19"/>
              <w:jc w:val="center"/>
              <w:rPr>
                <w:sz w:val="19"/>
              </w:rPr>
            </w:pPr>
            <w:r>
              <w:rPr>
                <w:w w:val="105"/>
                <w:sz w:val="19"/>
              </w:rPr>
              <w:t>рублей</w:t>
            </w:r>
          </w:p>
        </w:tc>
      </w:tr>
      <w:tr>
        <w:trPr>
          <w:trHeight w:val="239" w:hRule="atLeast"/>
        </w:trPr>
        <w:tc>
          <w:tcPr>
            <w:tcW w:w="817" w:type="dxa"/>
          </w:tcPr>
          <w:p>
            <w:pPr>
              <w:pStyle w:val="TableParagraph"/>
              <w:spacing w:line="193" w:lineRule="exact" w:before="26"/>
              <w:ind w:left="41"/>
              <w:jc w:val="center"/>
              <w:rPr>
                <w:sz w:val="19"/>
              </w:rPr>
            </w:pPr>
            <w:r>
              <w:rPr>
                <w:w w:val="105"/>
                <w:sz w:val="19"/>
              </w:rPr>
              <w:t>1</w:t>
            </w:r>
          </w:p>
        </w:tc>
        <w:tc>
          <w:tcPr>
            <w:tcW w:w="2980" w:type="dxa"/>
          </w:tcPr>
          <w:p>
            <w:pPr>
              <w:pStyle w:val="TableParagraph"/>
              <w:spacing w:line="180" w:lineRule="exact" w:before="40"/>
              <w:ind w:left="37"/>
              <w:jc w:val="center"/>
              <w:rPr>
                <w:rFonts w:ascii="Arial"/>
                <w:sz w:val="18"/>
              </w:rPr>
            </w:pPr>
            <w:r>
              <w:rPr>
                <w:rFonts w:ascii="Arial"/>
                <w:w w:val="110"/>
                <w:sz w:val="18"/>
              </w:rPr>
              <w:t>2</w:t>
            </w:r>
          </w:p>
        </w:tc>
        <w:tc>
          <w:tcPr>
            <w:tcW w:w="1855" w:type="dxa"/>
          </w:tcPr>
          <w:p>
            <w:pPr>
              <w:pStyle w:val="TableParagraph"/>
              <w:spacing w:line="198" w:lineRule="exact" w:before="22"/>
              <w:ind w:left="46"/>
              <w:jc w:val="center"/>
              <w:rPr>
                <w:sz w:val="20"/>
              </w:rPr>
            </w:pPr>
            <w:r>
              <w:rPr>
                <w:w w:val="106"/>
                <w:sz w:val="20"/>
              </w:rPr>
              <w:t>3</w:t>
            </w:r>
          </w:p>
        </w:tc>
        <w:tc>
          <w:tcPr>
            <w:tcW w:w="4436" w:type="dxa"/>
          </w:tcPr>
          <w:p>
            <w:pPr>
              <w:pStyle w:val="TableParagraph"/>
              <w:spacing w:line="175" w:lineRule="exact" w:before="45"/>
              <w:ind w:left="35"/>
              <w:jc w:val="center"/>
              <w:rPr>
                <w:rFonts w:ascii="Arial"/>
                <w:sz w:val="18"/>
              </w:rPr>
            </w:pPr>
            <w:r>
              <w:rPr>
                <w:rFonts w:ascii="Arial"/>
                <w:w w:val="106"/>
                <w:sz w:val="18"/>
              </w:rPr>
              <w:t>4</w:t>
            </w:r>
          </w:p>
        </w:tc>
        <w:tc>
          <w:tcPr>
            <w:tcW w:w="1543" w:type="dxa"/>
            <w:tcBorders>
              <w:right w:val="single" w:sz="2" w:space="0" w:color="000000"/>
            </w:tcBorders>
          </w:tcPr>
          <w:p>
            <w:pPr>
              <w:pStyle w:val="TableParagraph"/>
              <w:spacing w:line="193" w:lineRule="exact" w:before="27"/>
              <w:ind w:left="57"/>
              <w:jc w:val="center"/>
              <w:rPr>
                <w:sz w:val="20"/>
              </w:rPr>
            </w:pPr>
            <w:r>
              <w:rPr>
                <w:w w:val="110"/>
                <w:sz w:val="20"/>
              </w:rPr>
              <w:t>5</w:t>
            </w:r>
          </w:p>
        </w:tc>
        <w:tc>
          <w:tcPr>
            <w:tcW w:w="2302" w:type="dxa"/>
            <w:tcBorders>
              <w:left w:val="single" w:sz="2" w:space="0" w:color="000000"/>
            </w:tcBorders>
          </w:tcPr>
          <w:p>
            <w:pPr>
              <w:pStyle w:val="TableParagraph"/>
              <w:spacing w:line="175" w:lineRule="exact" w:before="45"/>
              <w:ind w:left="73"/>
              <w:jc w:val="center"/>
              <w:rPr>
                <w:rFonts w:ascii="Arial"/>
                <w:sz w:val="18"/>
              </w:rPr>
            </w:pPr>
            <w:r>
              <w:rPr>
                <w:rFonts w:ascii="Arial"/>
                <w:w w:val="110"/>
                <w:sz w:val="18"/>
              </w:rPr>
              <w:t>6</w:t>
            </w:r>
          </w:p>
        </w:tc>
        <w:tc>
          <w:tcPr>
            <w:tcW w:w="1144" w:type="dxa"/>
          </w:tcPr>
          <w:p>
            <w:pPr>
              <w:pStyle w:val="TableParagraph"/>
              <w:spacing w:line="193" w:lineRule="exact" w:before="27"/>
              <w:ind w:left="49"/>
              <w:jc w:val="center"/>
              <w:rPr>
                <w:sz w:val="20"/>
              </w:rPr>
            </w:pPr>
            <w:r>
              <w:rPr>
                <w:w w:val="107"/>
                <w:sz w:val="20"/>
              </w:rPr>
              <w:t>7</w:t>
            </w:r>
          </w:p>
        </w:tc>
      </w:tr>
      <w:tr>
        <w:trPr>
          <w:trHeight w:val="1004" w:hRule="atLeast"/>
        </w:trPr>
        <w:tc>
          <w:tcPr>
            <w:tcW w:w="817" w:type="dxa"/>
            <w:vMerge w:val="restart"/>
          </w:tcPr>
          <w:p>
            <w:pPr>
              <w:pStyle w:val="TableParagraph"/>
              <w:rPr>
                <w:sz w:val="18"/>
              </w:rPr>
            </w:pPr>
          </w:p>
        </w:tc>
        <w:tc>
          <w:tcPr>
            <w:tcW w:w="2980" w:type="dxa"/>
            <w:vMerge w:val="restart"/>
          </w:tcPr>
          <w:p>
            <w:pPr>
              <w:pStyle w:val="TableParagraph"/>
              <w:rPr>
                <w:sz w:val="18"/>
              </w:rPr>
            </w:pPr>
          </w:p>
        </w:tc>
        <w:tc>
          <w:tcPr>
            <w:tcW w:w="1855" w:type="dxa"/>
            <w:vMerge w:val="restart"/>
          </w:tcPr>
          <w:p>
            <w:pPr>
              <w:pStyle w:val="TableParagraph"/>
              <w:rPr>
                <w:sz w:val="18"/>
              </w:rPr>
            </w:pPr>
          </w:p>
        </w:tc>
        <w:tc>
          <w:tcPr>
            <w:tcW w:w="4436" w:type="dxa"/>
            <w:vMerge w:val="restart"/>
          </w:tcPr>
          <w:p>
            <w:pPr>
              <w:pStyle w:val="TableParagraph"/>
              <w:spacing w:line="264" w:lineRule="auto" w:before="31"/>
              <w:ind w:left="60" w:right="75" w:firstLine="2"/>
              <w:rPr>
                <w:sz w:val="19"/>
              </w:rPr>
            </w:pPr>
            <w:r>
              <w:rPr>
                <w:w w:val="105"/>
                <w:sz w:val="19"/>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w:t>
            </w:r>
          </w:p>
          <w:p>
            <w:pPr>
              <w:pStyle w:val="TableParagraph"/>
              <w:spacing w:before="1"/>
              <w:ind w:left="64"/>
              <w:rPr>
                <w:sz w:val="19"/>
              </w:rPr>
            </w:pPr>
            <w:r>
              <w:rPr>
                <w:sz w:val="19"/>
              </w:rPr>
              <w:t>(11 - IV стадия)</w:t>
            </w:r>
          </w:p>
        </w:tc>
        <w:tc>
          <w:tcPr>
            <w:tcW w:w="1543" w:type="dxa"/>
            <w:vMerge w:val="restart"/>
          </w:tcPr>
          <w:p>
            <w:pPr>
              <w:pStyle w:val="TableParagraph"/>
              <w:spacing w:line="264" w:lineRule="auto" w:before="31"/>
              <w:ind w:left="61" w:right="192" w:hanging="2"/>
              <w:rPr>
                <w:sz w:val="19"/>
              </w:rPr>
            </w:pPr>
            <w:r>
              <w:rPr>
                <w:w w:val="105"/>
                <w:sz w:val="19"/>
              </w:rPr>
              <w:t>хирургическое лечение</w:t>
            </w:r>
          </w:p>
        </w:tc>
        <w:tc>
          <w:tcPr>
            <w:tcW w:w="2302" w:type="dxa"/>
            <w:tcBorders>
              <w:bottom w:val="single" w:sz="2" w:space="0" w:color="000000"/>
            </w:tcBorders>
          </w:tcPr>
          <w:p>
            <w:pPr>
              <w:pStyle w:val="TableParagraph"/>
              <w:spacing w:line="264" w:lineRule="auto" w:before="31"/>
              <w:ind w:left="50" w:right="808" w:firstLine="2"/>
              <w:jc w:val="both"/>
              <w:rPr>
                <w:sz w:val="19"/>
              </w:rPr>
            </w:pPr>
            <w:r>
              <w:rPr>
                <w:w w:val="105"/>
                <w:sz w:val="19"/>
              </w:rPr>
              <w:t>правосторонняя гемиколэктомия с расширенной</w:t>
            </w:r>
          </w:p>
          <w:p>
            <w:pPr>
              <w:pStyle w:val="TableParagraph"/>
              <w:spacing w:before="1"/>
              <w:ind w:left="46"/>
              <w:rPr>
                <w:sz w:val="19"/>
              </w:rPr>
            </w:pPr>
            <w:r>
              <w:rPr>
                <w:w w:val="105"/>
                <w:sz w:val="19"/>
              </w:rPr>
              <w:t>лимфаденэктомией</w:t>
            </w:r>
          </w:p>
        </w:tc>
        <w:tc>
          <w:tcPr>
            <w:tcW w:w="1144" w:type="dxa"/>
            <w:vMerge w:val="restart"/>
          </w:tcPr>
          <w:p>
            <w:pPr>
              <w:pStyle w:val="TableParagraph"/>
              <w:rPr>
                <w:sz w:val="18"/>
              </w:rPr>
            </w:pPr>
          </w:p>
        </w:tc>
      </w:tr>
      <w:tr>
        <w:trPr>
          <w:trHeight w:val="672"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Borders>
              <w:top w:val="single" w:sz="2" w:space="0" w:color="000000"/>
            </w:tcBorders>
          </w:tcPr>
          <w:p>
            <w:pPr>
              <w:pStyle w:val="TableParagraph"/>
              <w:spacing w:line="202" w:lineRule="exact"/>
              <w:ind w:left="53"/>
              <w:rPr>
                <w:sz w:val="19"/>
              </w:rPr>
            </w:pPr>
            <w:r>
              <w:rPr>
                <w:w w:val="105"/>
                <w:sz w:val="19"/>
              </w:rPr>
              <w:t>резекция сигмовидной</w:t>
            </w:r>
          </w:p>
          <w:p>
            <w:pPr>
              <w:pStyle w:val="TableParagraph"/>
              <w:spacing w:line="230" w:lineRule="atLeast" w:before="10"/>
              <w:ind w:left="46" w:right="320" w:firstLine="6"/>
              <w:rPr>
                <w:sz w:val="19"/>
              </w:rPr>
            </w:pPr>
            <w:r>
              <w:rPr>
                <w:w w:val="105"/>
                <w:sz w:val="19"/>
              </w:rPr>
              <w:t>кишки с расширенной лимфаденэктомией</w:t>
            </w:r>
          </w:p>
        </w:tc>
        <w:tc>
          <w:tcPr>
            <w:tcW w:w="1144" w:type="dxa"/>
            <w:vMerge/>
            <w:tcBorders>
              <w:top w:val="nil"/>
            </w:tcBorders>
          </w:tcPr>
          <w:p>
            <w:pPr>
              <w:rPr>
                <w:sz w:val="2"/>
                <w:szCs w:val="2"/>
              </w:rPr>
            </w:pPr>
          </w:p>
        </w:tc>
      </w:tr>
      <w:tr>
        <w:trPr>
          <w:trHeight w:val="71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4" w:lineRule="auto" w:before="26"/>
              <w:ind w:left="54" w:hanging="7"/>
              <w:rPr>
                <w:sz w:val="19"/>
              </w:rPr>
            </w:pPr>
            <w:r>
              <w:rPr>
                <w:w w:val="105"/>
                <w:sz w:val="19"/>
              </w:rPr>
              <w:t>правосторонняя гемиколэктомия</w:t>
            </w:r>
          </w:p>
          <w:p>
            <w:pPr>
              <w:pStyle w:val="TableParagraph"/>
              <w:spacing w:line="184" w:lineRule="exact"/>
              <w:ind w:left="50"/>
              <w:rPr>
                <w:sz w:val="19"/>
              </w:rPr>
            </w:pPr>
            <w:r>
              <w:rPr>
                <w:w w:val="105"/>
                <w:sz w:val="19"/>
              </w:rPr>
              <w:t>с резекцией легкого</w:t>
            </w:r>
          </w:p>
        </w:tc>
        <w:tc>
          <w:tcPr>
            <w:tcW w:w="1144" w:type="dxa"/>
            <w:vMerge/>
            <w:tcBorders>
              <w:top w:val="nil"/>
            </w:tcBorders>
          </w:tcPr>
          <w:p>
            <w:pPr>
              <w:rPr>
                <w:sz w:val="2"/>
                <w:szCs w:val="2"/>
              </w:rPr>
            </w:pPr>
          </w:p>
        </w:tc>
      </w:tr>
      <w:tr>
        <w:trPr>
          <w:trHeight w:val="95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1" w:lineRule="auto" w:before="31"/>
              <w:ind w:left="50" w:right="796" w:hanging="5"/>
              <w:rPr>
                <w:sz w:val="19"/>
              </w:rPr>
            </w:pPr>
            <w:r>
              <w:rPr>
                <w:w w:val="105"/>
                <w:sz w:val="19"/>
              </w:rPr>
              <w:t>левосторонняя гемиколэктомия с расширенной</w:t>
            </w:r>
          </w:p>
          <w:p>
            <w:pPr>
              <w:pStyle w:val="TableParagraph"/>
              <w:spacing w:line="186" w:lineRule="exact"/>
              <w:ind w:left="46"/>
              <w:rPr>
                <w:sz w:val="19"/>
              </w:rPr>
            </w:pPr>
            <w:r>
              <w:rPr>
                <w:w w:val="105"/>
                <w:sz w:val="19"/>
              </w:rPr>
              <w:t>лимфаденэктомией</w:t>
            </w:r>
          </w:p>
        </w:tc>
        <w:tc>
          <w:tcPr>
            <w:tcW w:w="1144" w:type="dxa"/>
            <w:vMerge/>
            <w:tcBorders>
              <w:top w:val="nil"/>
            </w:tcBorders>
          </w:tcPr>
          <w:p>
            <w:pPr>
              <w:rPr>
                <w:sz w:val="2"/>
                <w:szCs w:val="2"/>
              </w:rPr>
            </w:pPr>
          </w:p>
        </w:tc>
      </w:tr>
      <w:tr>
        <w:trPr>
          <w:trHeight w:val="475"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30" w:lineRule="atLeast" w:before="20"/>
              <w:ind w:left="53" w:right="25"/>
              <w:rPr>
                <w:sz w:val="19"/>
              </w:rPr>
            </w:pPr>
            <w:r>
              <w:rPr>
                <w:w w:val="105"/>
                <w:sz w:val="19"/>
              </w:rPr>
              <w:t>резекция прямой кишки с резекцией печени</w:t>
            </w:r>
          </w:p>
        </w:tc>
        <w:tc>
          <w:tcPr>
            <w:tcW w:w="1144" w:type="dxa"/>
            <w:vMerge/>
            <w:tcBorders>
              <w:top w:val="nil"/>
            </w:tcBorders>
          </w:tcPr>
          <w:p>
            <w:pPr>
              <w:rPr>
                <w:sz w:val="2"/>
                <w:szCs w:val="2"/>
              </w:rPr>
            </w:pPr>
          </w:p>
        </w:tc>
      </w:tr>
      <w:tr>
        <w:trPr>
          <w:trHeight w:val="71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4" w:lineRule="auto" w:before="27"/>
              <w:ind w:left="53" w:right="25"/>
              <w:rPr>
                <w:sz w:val="19"/>
              </w:rPr>
            </w:pPr>
            <w:r>
              <w:rPr>
                <w:w w:val="105"/>
                <w:sz w:val="19"/>
              </w:rPr>
              <w:t>резекция прямой кишки с расширенной</w:t>
            </w:r>
          </w:p>
          <w:p>
            <w:pPr>
              <w:pStyle w:val="TableParagraph"/>
              <w:spacing w:line="179" w:lineRule="exact" w:before="5"/>
              <w:ind w:left="51"/>
              <w:rPr>
                <w:sz w:val="19"/>
              </w:rPr>
            </w:pPr>
            <w:r>
              <w:rPr>
                <w:w w:val="105"/>
                <w:sz w:val="19"/>
              </w:rPr>
              <w:t>лимФаденэктомией</w:t>
            </w:r>
          </w:p>
        </w:tc>
        <w:tc>
          <w:tcPr>
            <w:tcW w:w="1144" w:type="dxa"/>
            <w:vMerge/>
            <w:tcBorders>
              <w:top w:val="nil"/>
            </w:tcBorders>
          </w:tcPr>
          <w:p>
            <w:pPr>
              <w:rPr>
                <w:sz w:val="2"/>
                <w:szCs w:val="2"/>
              </w:rPr>
            </w:pPr>
          </w:p>
        </w:tc>
      </w:tr>
      <w:tr>
        <w:trPr>
          <w:trHeight w:val="966"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4" w:lineRule="auto" w:before="36"/>
              <w:ind w:left="53" w:right="25" w:hanging="1"/>
              <w:rPr>
                <w:sz w:val="19"/>
              </w:rPr>
            </w:pPr>
            <w:r>
              <w:rPr>
                <w:w w:val="105"/>
                <w:sz w:val="19"/>
              </w:rPr>
              <w:t>комбинированная резекция прямой кишки с резекцией соседних</w:t>
            </w:r>
          </w:p>
          <w:p>
            <w:pPr>
              <w:pStyle w:val="TableParagraph"/>
              <w:spacing w:line="189" w:lineRule="exact"/>
              <w:ind w:left="55"/>
              <w:rPr>
                <w:sz w:val="19"/>
              </w:rPr>
            </w:pPr>
            <w:r>
              <w:rPr>
                <w:w w:val="105"/>
                <w:sz w:val="19"/>
              </w:rPr>
              <w:t>органов</w:t>
            </w:r>
          </w:p>
        </w:tc>
        <w:tc>
          <w:tcPr>
            <w:tcW w:w="1144" w:type="dxa"/>
            <w:vMerge/>
            <w:tcBorders>
              <w:top w:val="nil"/>
            </w:tcBorders>
          </w:tcPr>
          <w:p>
            <w:pPr>
              <w:rPr>
                <w:sz w:val="2"/>
                <w:szCs w:val="2"/>
              </w:rPr>
            </w:pPr>
          </w:p>
        </w:tc>
      </w:tr>
      <w:tr>
        <w:trPr>
          <w:trHeight w:val="71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30" w:lineRule="atLeast" w:before="15"/>
              <w:ind w:left="55" w:right="112" w:hanging="2"/>
              <w:rPr>
                <w:sz w:val="19"/>
              </w:rPr>
            </w:pPr>
            <w:r>
              <w:rPr>
                <w:w w:val="105"/>
                <w:sz w:val="19"/>
              </w:rPr>
              <w:t>расширенно- комбинированная брюшно-nромежностная</w:t>
            </w:r>
          </w:p>
        </w:tc>
        <w:tc>
          <w:tcPr>
            <w:tcW w:w="1144" w:type="dxa"/>
            <w:vMerge/>
            <w:tcBorders>
              <w:top w:val="nil"/>
            </w:tcBorders>
          </w:tcPr>
          <w:p>
            <w:pPr>
              <w:rPr>
                <w:sz w:val="2"/>
                <w:szCs w:val="2"/>
              </w:rPr>
            </w:pPr>
          </w:p>
        </w:tc>
      </w:tr>
    </w:tbl>
    <w:p>
      <w:pPr>
        <w:spacing w:after="0"/>
        <w:rPr>
          <w:sz w:val="2"/>
          <w:szCs w:val="2"/>
        </w:rPr>
        <w:sectPr>
          <w:pgSz w:w="16670" w:h="11800" w:orient="landscape"/>
          <w:pgMar w:header="693" w:footer="0" w:top="1160" w:bottom="280" w:left="400" w:right="940"/>
        </w:sectPr>
      </w:pPr>
    </w:p>
    <w:p>
      <w:pPr>
        <w:pStyle w:val="BodyText"/>
        <w:spacing w:before="9"/>
        <w:rPr>
          <w:rFonts w:ascii="Courier New"/>
          <w:sz w:val="18"/>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55"/>
        <w:gridCol w:w="4436"/>
        <w:gridCol w:w="1538"/>
        <w:gridCol w:w="2302"/>
        <w:gridCol w:w="1144"/>
      </w:tblGrid>
      <w:tr>
        <w:trPr>
          <w:trHeight w:val="2149"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spacing w:before="1"/>
              <w:ind w:left="42"/>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4"/>
              <w:rPr>
                <w:sz w:val="14"/>
              </w:rPr>
            </w:pPr>
            <w:r>
              <w:rPr>
                <w:rFonts w:ascii="Arial" w:hAnsi="Arial"/>
                <w:spacing w:val="-10"/>
                <w:w w:val="110"/>
                <w:sz w:val="27"/>
              </w:rPr>
              <w:t>вмп</w:t>
            </w:r>
            <w:r>
              <w:rPr>
                <w:spacing w:val="-10"/>
                <w:w w:val="110"/>
                <w:position w:val="7"/>
                <w:sz w:val="14"/>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1" w:lineRule="auto"/>
              <w:ind w:left="523" w:right="144"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13" w:right="63"/>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50" w:right="1421"/>
              <w:jc w:val="center"/>
              <w:rPr>
                <w:sz w:val="19"/>
              </w:rPr>
            </w:pPr>
            <w:r>
              <w:rPr>
                <w:w w:val="105"/>
                <w:sz w:val="19"/>
              </w:rPr>
              <w:t>Модель пациента</w:t>
            </w:r>
          </w:p>
        </w:tc>
        <w:tc>
          <w:tcPr>
            <w:tcW w:w="153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98"/>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5" w:right="43"/>
              <w:jc w:val="center"/>
              <w:rPr>
                <w:sz w:val="19"/>
              </w:rPr>
            </w:pPr>
            <w:r>
              <w:rPr>
                <w:w w:val="105"/>
                <w:sz w:val="19"/>
              </w:rPr>
              <w:t>Метод лечения</w:t>
            </w:r>
          </w:p>
        </w:tc>
        <w:tc>
          <w:tcPr>
            <w:tcW w:w="1144" w:type="dxa"/>
          </w:tcPr>
          <w:p>
            <w:pPr>
              <w:pStyle w:val="TableParagraph"/>
              <w:spacing w:line="261" w:lineRule="auto" w:before="26"/>
              <w:ind w:left="73" w:right="1" w:hanging="5"/>
              <w:jc w:val="center"/>
              <w:rPr>
                <w:sz w:val="15"/>
              </w:rPr>
            </w:pPr>
            <w:r>
              <w:rPr>
                <w:w w:val="105"/>
                <w:sz w:val="19"/>
              </w:rPr>
              <w:t>Норматив финансовых затрат на единицу объема медицине-- кой  помощи</w:t>
            </w:r>
            <w:r>
              <w:rPr>
                <w:rFonts w:ascii="Arial" w:hAnsi="Arial"/>
                <w:w w:val="105"/>
                <w:position w:val="7"/>
                <w:sz w:val="12"/>
              </w:rPr>
              <w:t>3</w:t>
            </w:r>
            <w:r>
              <w:rPr>
                <w:w w:val="105"/>
                <w:sz w:val="15"/>
              </w:rPr>
              <w:t>.4,</w:t>
            </w:r>
          </w:p>
          <w:p>
            <w:pPr>
              <w:pStyle w:val="TableParagraph"/>
              <w:spacing w:line="192" w:lineRule="exact"/>
              <w:ind w:left="102" w:right="22"/>
              <w:jc w:val="center"/>
              <w:rPr>
                <w:sz w:val="19"/>
              </w:rPr>
            </w:pPr>
            <w:r>
              <w:rPr>
                <w:w w:val="105"/>
                <w:sz w:val="19"/>
              </w:rPr>
              <w:t>рублей</w:t>
            </w:r>
          </w:p>
        </w:tc>
      </w:tr>
      <w:tr>
        <w:trPr>
          <w:trHeight w:val="239" w:hRule="atLeast"/>
        </w:trPr>
        <w:tc>
          <w:tcPr>
            <w:tcW w:w="817" w:type="dxa"/>
          </w:tcPr>
          <w:p>
            <w:pPr>
              <w:pStyle w:val="TableParagraph"/>
              <w:spacing w:line="193" w:lineRule="exact" w:before="26"/>
              <w:ind w:left="42"/>
              <w:jc w:val="center"/>
              <w:rPr>
                <w:sz w:val="19"/>
              </w:rPr>
            </w:pPr>
            <w:r>
              <w:rPr>
                <w:w w:val="106"/>
                <w:sz w:val="19"/>
              </w:rPr>
              <w:t>1</w:t>
            </w:r>
          </w:p>
        </w:tc>
        <w:tc>
          <w:tcPr>
            <w:tcW w:w="2980" w:type="dxa"/>
          </w:tcPr>
          <w:p>
            <w:pPr>
              <w:pStyle w:val="TableParagraph"/>
              <w:spacing w:line="199" w:lineRule="exact" w:before="21"/>
              <w:ind w:left="40"/>
              <w:jc w:val="center"/>
              <w:rPr>
                <w:rFonts w:ascii="Courier New"/>
                <w:sz w:val="22"/>
              </w:rPr>
            </w:pPr>
            <w:r>
              <w:rPr>
                <w:rFonts w:ascii="Courier New"/>
                <w:w w:val="106"/>
                <w:sz w:val="22"/>
              </w:rPr>
              <w:t>2</w:t>
            </w:r>
          </w:p>
        </w:tc>
        <w:tc>
          <w:tcPr>
            <w:tcW w:w="1855" w:type="dxa"/>
          </w:tcPr>
          <w:p>
            <w:pPr>
              <w:pStyle w:val="TableParagraph"/>
              <w:spacing w:line="194" w:lineRule="exact" w:before="25"/>
              <w:ind w:left="30"/>
              <w:jc w:val="center"/>
              <w:rPr>
                <w:rFonts w:ascii="Courier New"/>
                <w:sz w:val="22"/>
              </w:rPr>
            </w:pPr>
            <w:r>
              <w:rPr>
                <w:rFonts w:ascii="Courier New"/>
                <w:w w:val="95"/>
                <w:sz w:val="22"/>
              </w:rPr>
              <w:t>3</w:t>
            </w:r>
          </w:p>
        </w:tc>
        <w:tc>
          <w:tcPr>
            <w:tcW w:w="4436" w:type="dxa"/>
          </w:tcPr>
          <w:p>
            <w:pPr>
              <w:pStyle w:val="TableParagraph"/>
              <w:spacing w:line="199" w:lineRule="exact" w:before="21"/>
              <w:ind w:left="12"/>
              <w:jc w:val="center"/>
              <w:rPr>
                <w:rFonts w:ascii="Courier New"/>
                <w:sz w:val="22"/>
              </w:rPr>
            </w:pPr>
            <w:r>
              <w:rPr>
                <w:rFonts w:ascii="Courier New"/>
                <w:w w:val="95"/>
                <w:sz w:val="22"/>
              </w:rPr>
              <w:t>4</w:t>
            </w:r>
          </w:p>
        </w:tc>
        <w:tc>
          <w:tcPr>
            <w:tcW w:w="1538" w:type="dxa"/>
            <w:tcBorders>
              <w:right w:val="single" w:sz="2" w:space="0" w:color="000000"/>
            </w:tcBorders>
          </w:tcPr>
          <w:p>
            <w:pPr>
              <w:pStyle w:val="TableParagraph"/>
              <w:spacing w:line="188" w:lineRule="exact" w:before="32"/>
              <w:ind w:left="52"/>
              <w:jc w:val="center"/>
              <w:rPr>
                <w:sz w:val="20"/>
              </w:rPr>
            </w:pPr>
            <w:r>
              <w:rPr>
                <w:w w:val="110"/>
                <w:sz w:val="20"/>
              </w:rPr>
              <w:t>5</w:t>
            </w:r>
          </w:p>
        </w:tc>
        <w:tc>
          <w:tcPr>
            <w:tcW w:w="2302" w:type="dxa"/>
            <w:tcBorders>
              <w:left w:val="single" w:sz="2" w:space="0" w:color="000000"/>
            </w:tcBorders>
          </w:tcPr>
          <w:p>
            <w:pPr>
              <w:pStyle w:val="TableParagraph"/>
              <w:spacing w:line="184" w:lineRule="exact" w:before="36"/>
              <w:ind w:left="65"/>
              <w:jc w:val="center"/>
              <w:rPr>
                <w:sz w:val="19"/>
              </w:rPr>
            </w:pPr>
            <w:r>
              <w:rPr>
                <w:w w:val="110"/>
                <w:sz w:val="19"/>
              </w:rPr>
              <w:t>6</w:t>
            </w:r>
          </w:p>
        </w:tc>
        <w:tc>
          <w:tcPr>
            <w:tcW w:w="1144" w:type="dxa"/>
          </w:tcPr>
          <w:p>
            <w:pPr>
              <w:pStyle w:val="TableParagraph"/>
              <w:spacing w:line="189" w:lineRule="exact" w:before="30"/>
              <w:ind w:left="33"/>
              <w:jc w:val="center"/>
              <w:rPr>
                <w:rFonts w:ascii="Arial"/>
                <w:sz w:val="19"/>
              </w:rPr>
            </w:pPr>
            <w:r>
              <w:rPr>
                <w:rFonts w:ascii="Arial"/>
                <w:w w:val="107"/>
                <w:sz w:val="19"/>
              </w:rPr>
              <w:t>7</w:t>
            </w:r>
          </w:p>
        </w:tc>
      </w:tr>
      <w:tr>
        <w:trPr>
          <w:trHeight w:val="480" w:hRule="atLeast"/>
        </w:trPr>
        <w:tc>
          <w:tcPr>
            <w:tcW w:w="817" w:type="dxa"/>
            <w:vMerge w:val="restart"/>
          </w:tcPr>
          <w:p>
            <w:pPr>
              <w:pStyle w:val="TableParagraph"/>
              <w:rPr>
                <w:sz w:val="18"/>
              </w:rPr>
            </w:pPr>
          </w:p>
        </w:tc>
        <w:tc>
          <w:tcPr>
            <w:tcW w:w="2980" w:type="dxa"/>
            <w:vMerge w:val="restart"/>
          </w:tcPr>
          <w:p>
            <w:pPr>
              <w:pStyle w:val="TableParagraph"/>
              <w:rPr>
                <w:sz w:val="18"/>
              </w:rPr>
            </w:pPr>
          </w:p>
        </w:tc>
        <w:tc>
          <w:tcPr>
            <w:tcW w:w="1855" w:type="dxa"/>
            <w:vMerge w:val="restart"/>
          </w:tcPr>
          <w:p>
            <w:pPr>
              <w:pStyle w:val="TableParagraph"/>
              <w:rPr>
                <w:sz w:val="18"/>
              </w:rPr>
            </w:pPr>
          </w:p>
        </w:tc>
        <w:tc>
          <w:tcPr>
            <w:tcW w:w="4436" w:type="dxa"/>
            <w:vMerge w:val="restart"/>
          </w:tcPr>
          <w:p>
            <w:pPr>
              <w:pStyle w:val="TableParagraph"/>
              <w:rPr>
                <w:sz w:val="18"/>
              </w:rPr>
            </w:pPr>
          </w:p>
        </w:tc>
        <w:tc>
          <w:tcPr>
            <w:tcW w:w="1538" w:type="dxa"/>
            <w:vMerge w:val="restart"/>
          </w:tcPr>
          <w:p>
            <w:pPr>
              <w:pStyle w:val="TableParagraph"/>
              <w:rPr>
                <w:sz w:val="18"/>
              </w:rPr>
            </w:pPr>
          </w:p>
        </w:tc>
        <w:tc>
          <w:tcPr>
            <w:tcW w:w="2302" w:type="dxa"/>
          </w:tcPr>
          <w:p>
            <w:pPr>
              <w:pStyle w:val="TableParagraph"/>
              <w:spacing w:line="240" w:lineRule="atLeast" w:before="5"/>
              <w:ind w:left="48" w:hanging="3"/>
              <w:rPr>
                <w:sz w:val="19"/>
              </w:rPr>
            </w:pPr>
            <w:r>
              <w:rPr>
                <w:w w:val="105"/>
                <w:sz w:val="19"/>
              </w:rPr>
              <w:t>экстирпация прямой кишки</w:t>
            </w:r>
          </w:p>
        </w:tc>
        <w:tc>
          <w:tcPr>
            <w:tcW w:w="1144" w:type="dxa"/>
            <w:vMerge w:val="restart"/>
          </w:tcPr>
          <w:p>
            <w:pPr>
              <w:pStyle w:val="TableParagraph"/>
              <w:rPr>
                <w:sz w:val="18"/>
              </w:rPr>
            </w:pPr>
          </w:p>
        </w:tc>
      </w:tr>
      <w:tr>
        <w:trPr>
          <w:trHeight w:val="95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line="264" w:lineRule="auto" w:before="22"/>
              <w:ind w:left="50" w:right="682" w:firstLine="3"/>
              <w:rPr>
                <w:sz w:val="19"/>
              </w:rPr>
            </w:pPr>
            <w:r>
              <w:rPr>
                <w:w w:val="105"/>
                <w:sz w:val="19"/>
              </w:rPr>
              <w:t>расширенная, комбинированная </w:t>
            </w:r>
            <w:r>
              <w:rPr>
                <w:sz w:val="19"/>
              </w:rPr>
              <w:t>брюшнсi-анальная</w:t>
            </w:r>
          </w:p>
          <w:p>
            <w:pPr>
              <w:pStyle w:val="TableParagraph"/>
              <w:spacing w:line="189" w:lineRule="exact"/>
              <w:ind w:left="53"/>
              <w:rPr>
                <w:sz w:val="19"/>
              </w:rPr>
            </w:pPr>
            <w:r>
              <w:rPr>
                <w:sz w:val="19"/>
              </w:rPr>
              <w:t>резекция ПDЯМОЙ кишки</w:t>
            </w:r>
          </w:p>
        </w:tc>
        <w:tc>
          <w:tcPr>
            <w:tcW w:w="1144" w:type="dxa"/>
            <w:vMerge/>
            <w:tcBorders>
              <w:top w:val="nil"/>
            </w:tcBorders>
          </w:tcPr>
          <w:p>
            <w:pPr>
              <w:rPr>
                <w:sz w:val="2"/>
                <w:szCs w:val="2"/>
              </w:rPr>
            </w:pPr>
          </w:p>
        </w:tc>
      </w:tr>
      <w:tr>
        <w:trPr>
          <w:trHeight w:val="533"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val="restart"/>
          </w:tcPr>
          <w:p>
            <w:pPr>
              <w:pStyle w:val="TableParagraph"/>
              <w:spacing w:before="16"/>
              <w:ind w:left="58"/>
              <w:rPr>
                <w:rFonts w:ascii="Courier New" w:hAnsi="Courier New"/>
                <w:sz w:val="22"/>
              </w:rPr>
            </w:pPr>
            <w:r>
              <w:rPr>
                <w:rFonts w:ascii="Courier New" w:hAnsi="Courier New"/>
                <w:w w:val="95"/>
                <w:sz w:val="22"/>
              </w:rPr>
              <w:t>С22,С23,С24</w:t>
            </w:r>
          </w:p>
        </w:tc>
        <w:tc>
          <w:tcPr>
            <w:tcW w:w="4436" w:type="dxa"/>
            <w:vMerge w:val="restart"/>
          </w:tcPr>
          <w:p>
            <w:pPr>
              <w:pStyle w:val="TableParagraph"/>
              <w:spacing w:line="259" w:lineRule="auto" w:before="26"/>
              <w:ind w:left="62"/>
              <w:rPr>
                <w:sz w:val="19"/>
              </w:rPr>
            </w:pPr>
            <w:r>
              <w:rPr>
                <w:w w:val="105"/>
                <w:sz w:val="19"/>
              </w:rPr>
              <w:t>местнораспространенные первичные и метастатические опухоли печени</w:t>
            </w:r>
          </w:p>
        </w:tc>
        <w:tc>
          <w:tcPr>
            <w:tcW w:w="1538" w:type="dxa"/>
            <w:vMerge w:val="restart"/>
          </w:tcPr>
          <w:p>
            <w:pPr>
              <w:pStyle w:val="TableParagraph"/>
              <w:spacing w:line="268" w:lineRule="auto" w:before="26"/>
              <w:ind w:left="61" w:firstLine="3"/>
              <w:rPr>
                <w:sz w:val="19"/>
              </w:rPr>
            </w:pPr>
            <w:r>
              <w:rPr>
                <w:sz w:val="19"/>
              </w:rPr>
              <w:t>хирургическое </w:t>
            </w:r>
            <w:r>
              <w:rPr>
                <w:w w:val="105"/>
                <w:sz w:val="19"/>
              </w:rPr>
              <w:t>лечение</w:t>
            </w:r>
          </w:p>
        </w:tc>
        <w:tc>
          <w:tcPr>
            <w:tcW w:w="2302" w:type="dxa"/>
            <w:tcBorders>
              <w:bottom w:val="single" w:sz="2" w:space="0" w:color="000000"/>
            </w:tcBorders>
          </w:tcPr>
          <w:p>
            <w:pPr>
              <w:pStyle w:val="TableParagraph"/>
              <w:spacing w:line="264" w:lineRule="auto" w:before="26"/>
              <w:ind w:left="53" w:right="662" w:firstLine="1"/>
              <w:rPr>
                <w:sz w:val="19"/>
              </w:rPr>
            </w:pPr>
            <w:r>
              <w:rPr>
                <w:w w:val="105"/>
                <w:sz w:val="19"/>
              </w:rPr>
              <w:t>гемигепатэктомия комбиниРованная</w:t>
            </w:r>
          </w:p>
        </w:tc>
        <w:tc>
          <w:tcPr>
            <w:tcW w:w="1144" w:type="dxa"/>
            <w:vMerge/>
            <w:tcBorders>
              <w:top w:val="nil"/>
            </w:tcBorders>
          </w:tcPr>
          <w:p>
            <w:pPr>
              <w:rPr>
                <w:sz w:val="2"/>
                <w:szCs w:val="2"/>
              </w:rPr>
            </w:pPr>
          </w:p>
        </w:tc>
      </w:tr>
      <w:tr>
        <w:trPr>
          <w:trHeight w:val="893"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Borders>
              <w:top w:val="single" w:sz="2" w:space="0" w:color="000000"/>
            </w:tcBorders>
          </w:tcPr>
          <w:p>
            <w:pPr>
              <w:pStyle w:val="TableParagraph"/>
              <w:spacing w:line="183" w:lineRule="exact"/>
              <w:ind w:left="53"/>
              <w:rPr>
                <w:sz w:val="19"/>
              </w:rPr>
            </w:pPr>
            <w:r>
              <w:rPr>
                <w:w w:val="105"/>
                <w:sz w:val="19"/>
              </w:rPr>
              <w:t>резекция печени с</w:t>
            </w:r>
          </w:p>
          <w:p>
            <w:pPr>
              <w:pStyle w:val="TableParagraph"/>
              <w:spacing w:line="240" w:lineRule="atLeast"/>
              <w:ind w:left="48" w:firstLine="4"/>
              <w:rPr>
                <w:sz w:val="19"/>
              </w:rPr>
            </w:pPr>
            <w:r>
              <w:rPr>
                <w:w w:val="105"/>
                <w:sz w:val="19"/>
              </w:rPr>
              <w:t>реконструктивно- пластическим компонентом</w:t>
            </w:r>
          </w:p>
        </w:tc>
        <w:tc>
          <w:tcPr>
            <w:tcW w:w="1144" w:type="dxa"/>
            <w:vMerge/>
            <w:tcBorders>
              <w:top w:val="nil"/>
            </w:tcBorders>
          </w:tcPr>
          <w:p>
            <w:pPr>
              <w:rPr>
                <w:sz w:val="2"/>
                <w:szCs w:val="2"/>
              </w:rPr>
            </w:pPr>
          </w:p>
        </w:tc>
      </w:tr>
      <w:tr>
        <w:trPr>
          <w:trHeight w:val="706"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before="13"/>
              <w:ind w:left="48"/>
              <w:rPr>
                <w:sz w:val="19"/>
              </w:rPr>
            </w:pPr>
            <w:r>
              <w:rPr>
                <w:w w:val="105"/>
                <w:sz w:val="19"/>
              </w:rPr>
              <w:t>резекция печени</w:t>
            </w:r>
          </w:p>
          <w:p>
            <w:pPr>
              <w:pStyle w:val="TableParagraph"/>
              <w:spacing w:line="230" w:lineRule="atLeast" w:before="15"/>
              <w:ind w:left="46" w:right="698" w:firstLine="2"/>
              <w:rPr>
                <w:sz w:val="19"/>
              </w:rPr>
            </w:pPr>
            <w:r>
              <w:rPr>
                <w:w w:val="105"/>
                <w:sz w:val="19"/>
              </w:rPr>
              <w:t>комбинированная с ангиопластикой</w:t>
            </w:r>
          </w:p>
        </w:tc>
        <w:tc>
          <w:tcPr>
            <w:tcW w:w="1144" w:type="dxa"/>
            <w:vMerge/>
            <w:tcBorders>
              <w:top w:val="nil"/>
            </w:tcBorders>
          </w:tcPr>
          <w:p>
            <w:pPr>
              <w:rPr>
                <w:sz w:val="2"/>
                <w:szCs w:val="2"/>
              </w:rPr>
            </w:pPr>
          </w:p>
        </w:tc>
      </w:tr>
      <w:tr>
        <w:trPr>
          <w:trHeight w:val="95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line="264" w:lineRule="auto" w:before="26"/>
              <w:ind w:left="53" w:right="74" w:hanging="3"/>
              <w:rPr>
                <w:sz w:val="19"/>
              </w:rPr>
            </w:pPr>
            <w:r>
              <w:rPr>
                <w:w w:val="105"/>
                <w:sz w:val="19"/>
              </w:rPr>
              <w:t>анатомические и атипич- ные резекции печени с применением радиочас-</w:t>
            </w:r>
          </w:p>
          <w:p>
            <w:pPr>
              <w:pStyle w:val="TableParagraph"/>
              <w:spacing w:line="184" w:lineRule="exact"/>
              <w:ind w:left="51"/>
              <w:rPr>
                <w:sz w:val="19"/>
              </w:rPr>
            </w:pPr>
            <w:r>
              <w:rPr>
                <w:w w:val="105"/>
                <w:sz w:val="19"/>
              </w:rPr>
              <w:t>тотной термоаблации</w:t>
            </w:r>
          </w:p>
        </w:tc>
        <w:tc>
          <w:tcPr>
            <w:tcW w:w="1144" w:type="dxa"/>
            <w:vMerge/>
            <w:tcBorders>
              <w:top w:val="nil"/>
            </w:tcBorders>
          </w:tcPr>
          <w:p>
            <w:pPr>
              <w:rPr>
                <w:sz w:val="2"/>
                <w:szCs w:val="2"/>
              </w:rPr>
            </w:pPr>
          </w:p>
        </w:tc>
      </w:tr>
      <w:tr>
        <w:trPr>
          <w:trHeight w:val="96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line="268" w:lineRule="auto" w:before="31"/>
              <w:ind w:left="54" w:right="662" w:hanging="2"/>
              <w:rPr>
                <w:sz w:val="19"/>
              </w:rPr>
            </w:pPr>
            <w:r>
              <w:rPr>
                <w:w w:val="105"/>
                <w:sz w:val="19"/>
              </w:rPr>
              <w:t>правосторонняя гемигепатэктомия</w:t>
            </w:r>
          </w:p>
          <w:p>
            <w:pPr>
              <w:pStyle w:val="TableParagraph"/>
              <w:spacing w:line="215" w:lineRule="exact"/>
              <w:ind w:left="50"/>
              <w:rPr>
                <w:sz w:val="19"/>
              </w:rPr>
            </w:pPr>
            <w:r>
              <w:rPr>
                <w:w w:val="105"/>
                <w:sz w:val="19"/>
              </w:rPr>
              <w:t>с применением радиочас-</w:t>
            </w:r>
          </w:p>
          <w:p>
            <w:pPr>
              <w:pStyle w:val="TableParagraph"/>
              <w:spacing w:line="188" w:lineRule="exact" w:before="17"/>
              <w:ind w:left="51"/>
              <w:rPr>
                <w:sz w:val="19"/>
              </w:rPr>
            </w:pPr>
            <w:r>
              <w:rPr>
                <w:w w:val="105"/>
                <w:sz w:val="19"/>
              </w:rPr>
              <w:t>тотной термоаблации</w:t>
            </w:r>
          </w:p>
        </w:tc>
        <w:tc>
          <w:tcPr>
            <w:tcW w:w="1144" w:type="dxa"/>
            <w:vMerge/>
            <w:tcBorders>
              <w:top w:val="nil"/>
            </w:tcBorders>
          </w:tcPr>
          <w:p>
            <w:pPr>
              <w:rPr>
                <w:sz w:val="2"/>
                <w:szCs w:val="2"/>
              </w:rPr>
            </w:pPr>
          </w:p>
        </w:tc>
      </w:tr>
      <w:tr>
        <w:trPr>
          <w:trHeight w:val="715"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line="264" w:lineRule="auto" w:before="26"/>
              <w:ind w:left="54" w:right="662" w:hanging="4"/>
              <w:rPr>
                <w:sz w:val="19"/>
              </w:rPr>
            </w:pPr>
            <w:r>
              <w:rPr>
                <w:w w:val="105"/>
                <w:sz w:val="19"/>
              </w:rPr>
              <w:t>левосторонняя гемигепатэктомия</w:t>
            </w:r>
          </w:p>
          <w:p>
            <w:pPr>
              <w:pStyle w:val="TableParagraph"/>
              <w:spacing w:line="189" w:lineRule="exact"/>
              <w:ind w:left="50"/>
              <w:rPr>
                <w:sz w:val="19"/>
              </w:rPr>
            </w:pPr>
            <w:r>
              <w:rPr>
                <w:sz w:val="19"/>
              </w:rPr>
              <w:t>с ПDИМенением</w:t>
            </w:r>
            <w:r>
              <w:rPr>
                <w:spacing w:val="-31"/>
                <w:sz w:val="19"/>
              </w:rPr>
              <w:t> </w:t>
            </w:r>
            <w:r>
              <w:rPr>
                <w:sz w:val="19"/>
              </w:rPr>
              <w:t>радиочас-</w:t>
            </w:r>
          </w:p>
        </w:tc>
        <w:tc>
          <w:tcPr>
            <w:tcW w:w="1144" w:type="dxa"/>
            <w:vMerge/>
            <w:tcBorders>
              <w:top w:val="nil"/>
            </w:tcBorders>
          </w:tcPr>
          <w:p>
            <w:pPr>
              <w:rPr>
                <w:sz w:val="2"/>
                <w:szCs w:val="2"/>
              </w:rPr>
            </w:pPr>
          </w:p>
        </w:tc>
      </w:tr>
    </w:tbl>
    <w:p>
      <w:pPr>
        <w:spacing w:after="0"/>
        <w:rPr>
          <w:sz w:val="2"/>
          <w:szCs w:val="2"/>
        </w:rPr>
        <w:sectPr>
          <w:pgSz w:w="16670" w:h="11800" w:orient="landscape"/>
          <w:pgMar w:header="693" w:footer="0" w:top="1160" w:bottom="280" w:left="400" w:right="960"/>
        </w:sectPr>
      </w:pPr>
    </w:p>
    <w:p>
      <w:pPr>
        <w:pStyle w:val="BodyText"/>
        <w:spacing w:before="9"/>
        <w:rPr>
          <w:rFonts w:ascii="Courier New"/>
          <w:sz w:val="18"/>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5"/>
        <w:gridCol w:w="1860"/>
        <w:gridCol w:w="4436"/>
        <w:gridCol w:w="1533"/>
        <w:gridCol w:w="2302"/>
        <w:gridCol w:w="1149"/>
      </w:tblGrid>
      <w:tr>
        <w:trPr>
          <w:trHeight w:val="2153"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6"/>
              <w:rPr>
                <w:rFonts w:ascii="Courier New"/>
                <w:sz w:val="25"/>
              </w:rPr>
            </w:pPr>
          </w:p>
          <w:p>
            <w:pPr>
              <w:pStyle w:val="TableParagraph"/>
              <w:ind w:left="37"/>
              <w:rPr>
                <w:rFonts w:ascii="Arial" w:hAnsi="Arial"/>
                <w:sz w:val="19"/>
              </w:rPr>
            </w:pPr>
            <w:r>
              <w:rPr>
                <w:rFonts w:ascii="Arial" w:hAnsi="Arial"/>
                <w:w w:val="107"/>
                <w:sz w:val="19"/>
              </w:rPr>
              <w:t>№</w:t>
            </w:r>
          </w:p>
          <w:p>
            <w:pPr>
              <w:pStyle w:val="TableParagraph"/>
              <w:spacing w:line="192" w:lineRule="exact" w:before="18"/>
              <w:ind w:left="64"/>
              <w:rPr>
                <w:sz w:val="19"/>
              </w:rPr>
            </w:pPr>
            <w:r>
              <w:rPr>
                <w:w w:val="105"/>
                <w:sz w:val="19"/>
              </w:rPr>
              <w:t>группы</w:t>
            </w:r>
          </w:p>
          <w:p>
            <w:pPr>
              <w:pStyle w:val="TableParagraph"/>
              <w:spacing w:line="284" w:lineRule="exact"/>
              <w:ind w:left="44"/>
              <w:rPr>
                <w:sz w:val="14"/>
              </w:rPr>
            </w:pPr>
            <w:r>
              <w:rPr>
                <w:rFonts w:ascii="Arial" w:hAnsi="Arial"/>
                <w:spacing w:val="-8"/>
                <w:w w:val="105"/>
                <w:sz w:val="27"/>
              </w:rPr>
              <w:t>вмп</w:t>
            </w:r>
            <w:r>
              <w:rPr>
                <w:spacing w:val="-8"/>
                <w:w w:val="105"/>
                <w:position w:val="7"/>
                <w:sz w:val="14"/>
              </w:rPr>
              <w:t>1</w:t>
            </w:r>
          </w:p>
        </w:tc>
        <w:tc>
          <w:tcPr>
            <w:tcW w:w="2975"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3" w:right="142" w:firstLine="121"/>
              <w:rPr>
                <w:sz w:val="19"/>
              </w:rPr>
            </w:pPr>
            <w:r>
              <w:rPr>
                <w:w w:val="105"/>
                <w:sz w:val="19"/>
              </w:rPr>
              <w:t>Наименование вида высокотехнологичной медицинской помощи</w:t>
            </w:r>
          </w:p>
        </w:tc>
        <w:tc>
          <w:tcPr>
            <w:tcW w:w="186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spacing w:before="1"/>
              <w:ind w:left="37"/>
              <w:jc w:val="center"/>
              <w:rPr>
                <w:rFonts w:ascii="Arial" w:hAnsi="Arial"/>
                <w:sz w:val="12"/>
              </w:rPr>
            </w:pPr>
            <w:r>
              <w:rPr>
                <w:w w:val="110"/>
                <w:sz w:val="19"/>
              </w:rPr>
              <w:t>Коды по МКБ-10</w:t>
            </w:r>
            <w:r>
              <w:rPr>
                <w:rFonts w:ascii="Arial" w:hAnsi="Arial"/>
                <w:w w:val="110"/>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36" w:right="1422"/>
              <w:jc w:val="center"/>
              <w:rPr>
                <w:sz w:val="19"/>
              </w:rPr>
            </w:pPr>
            <w:r>
              <w:rPr>
                <w:w w:val="105"/>
                <w:sz w:val="19"/>
              </w:rPr>
              <w:t>Модель пациента</w:t>
            </w:r>
          </w:p>
        </w:tc>
        <w:tc>
          <w:tcPr>
            <w:tcW w:w="153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98"/>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506"/>
              <w:rPr>
                <w:sz w:val="19"/>
              </w:rPr>
            </w:pPr>
            <w:r>
              <w:rPr>
                <w:w w:val="105"/>
                <w:sz w:val="19"/>
              </w:rPr>
              <w:t>Метод лечения</w:t>
            </w:r>
          </w:p>
        </w:tc>
        <w:tc>
          <w:tcPr>
            <w:tcW w:w="1149" w:type="dxa"/>
          </w:tcPr>
          <w:p>
            <w:pPr>
              <w:pStyle w:val="TableParagraph"/>
              <w:spacing w:line="261" w:lineRule="auto" w:before="22"/>
              <w:ind w:left="73" w:right="4" w:hanging="5"/>
              <w:jc w:val="center"/>
              <w:rPr>
                <w:sz w:val="19"/>
              </w:rPr>
            </w:pPr>
            <w:r>
              <w:rPr>
                <w:w w:val="105"/>
                <w:sz w:val="19"/>
              </w:rPr>
              <w:t>Норматив финансовых затрат на единицу объема медицине-- кой</w:t>
            </w:r>
          </w:p>
          <w:p>
            <w:pPr>
              <w:pStyle w:val="TableParagraph"/>
              <w:spacing w:line="131" w:lineRule="exact" w:before="16"/>
              <w:ind w:left="120" w:right="59"/>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80"/>
              <w:jc w:val="right"/>
              <w:rPr>
                <w:sz w:val="13"/>
              </w:rPr>
            </w:pPr>
            <w:r>
              <w:rPr>
                <w:w w:val="88"/>
                <w:sz w:val="13"/>
              </w:rPr>
              <w:t>•</w:t>
            </w:r>
          </w:p>
          <w:p>
            <w:pPr>
              <w:pStyle w:val="TableParagraph"/>
              <w:spacing w:line="198" w:lineRule="exact" w:before="25"/>
              <w:ind w:left="130" w:right="55"/>
              <w:jc w:val="center"/>
              <w:rPr>
                <w:sz w:val="19"/>
              </w:rPr>
            </w:pPr>
            <w:r>
              <w:rPr>
                <w:w w:val="105"/>
                <w:sz w:val="19"/>
              </w:rPr>
              <w:t>рублей</w:t>
            </w:r>
          </w:p>
        </w:tc>
      </w:tr>
      <w:tr>
        <w:trPr>
          <w:trHeight w:val="235" w:hRule="atLeast"/>
        </w:trPr>
        <w:tc>
          <w:tcPr>
            <w:tcW w:w="822" w:type="dxa"/>
          </w:tcPr>
          <w:p>
            <w:pPr>
              <w:pStyle w:val="TableParagraph"/>
              <w:spacing w:line="184" w:lineRule="exact" w:before="31"/>
              <w:ind w:left="37"/>
              <w:jc w:val="center"/>
              <w:rPr>
                <w:sz w:val="19"/>
              </w:rPr>
            </w:pPr>
            <w:r>
              <w:rPr>
                <w:w w:val="106"/>
                <w:sz w:val="19"/>
              </w:rPr>
              <w:t>1</w:t>
            </w:r>
          </w:p>
        </w:tc>
        <w:tc>
          <w:tcPr>
            <w:tcW w:w="2975" w:type="dxa"/>
          </w:tcPr>
          <w:p>
            <w:pPr>
              <w:pStyle w:val="TableParagraph"/>
              <w:spacing w:line="189" w:lineRule="exact" w:before="26"/>
              <w:ind w:left="41"/>
              <w:jc w:val="center"/>
              <w:rPr>
                <w:rFonts w:ascii="Arial"/>
                <w:sz w:val="19"/>
              </w:rPr>
            </w:pPr>
            <w:r>
              <w:rPr>
                <w:rFonts w:ascii="Arial"/>
                <w:w w:val="104"/>
                <w:sz w:val="19"/>
              </w:rPr>
              <w:t>2</w:t>
            </w:r>
          </w:p>
        </w:tc>
        <w:tc>
          <w:tcPr>
            <w:tcW w:w="1860" w:type="dxa"/>
          </w:tcPr>
          <w:p>
            <w:pPr>
              <w:pStyle w:val="TableParagraph"/>
              <w:spacing w:line="184" w:lineRule="exact" w:before="30"/>
              <w:ind w:left="26"/>
              <w:jc w:val="center"/>
              <w:rPr>
                <w:rFonts w:ascii="Arial"/>
                <w:sz w:val="19"/>
              </w:rPr>
            </w:pPr>
            <w:r>
              <w:rPr>
                <w:rFonts w:ascii="Arial"/>
                <w:w w:val="95"/>
                <w:sz w:val="19"/>
              </w:rPr>
              <w:t>3</w:t>
            </w:r>
          </w:p>
        </w:tc>
        <w:tc>
          <w:tcPr>
            <w:tcW w:w="4436" w:type="dxa"/>
          </w:tcPr>
          <w:p>
            <w:pPr>
              <w:pStyle w:val="TableParagraph"/>
              <w:spacing w:line="189" w:lineRule="exact" w:before="26"/>
              <w:ind w:left="20"/>
              <w:jc w:val="center"/>
              <w:rPr>
                <w:rFonts w:ascii="Arial"/>
                <w:sz w:val="19"/>
              </w:rPr>
            </w:pPr>
            <w:r>
              <w:rPr>
                <w:rFonts w:ascii="Arial"/>
                <w:w w:val="105"/>
                <w:sz w:val="19"/>
              </w:rPr>
              <w:t>4</w:t>
            </w:r>
          </w:p>
        </w:tc>
        <w:tc>
          <w:tcPr>
            <w:tcW w:w="1533" w:type="dxa"/>
            <w:tcBorders>
              <w:right w:val="single" w:sz="2" w:space="0" w:color="000000"/>
            </w:tcBorders>
          </w:tcPr>
          <w:p>
            <w:pPr>
              <w:pStyle w:val="TableParagraph"/>
              <w:spacing w:line="184" w:lineRule="exact" w:before="31"/>
              <w:ind w:left="48"/>
              <w:jc w:val="center"/>
              <w:rPr>
                <w:sz w:val="19"/>
              </w:rPr>
            </w:pPr>
            <w:r>
              <w:rPr>
                <w:w w:val="105"/>
                <w:sz w:val="19"/>
              </w:rPr>
              <w:t>5</w:t>
            </w:r>
          </w:p>
        </w:tc>
        <w:tc>
          <w:tcPr>
            <w:tcW w:w="2302" w:type="dxa"/>
            <w:tcBorders>
              <w:left w:val="single" w:sz="2" w:space="0" w:color="000000"/>
            </w:tcBorders>
          </w:tcPr>
          <w:p>
            <w:pPr>
              <w:pStyle w:val="TableParagraph"/>
              <w:spacing w:line="184" w:lineRule="exact" w:before="30"/>
              <w:ind w:left="73"/>
              <w:jc w:val="center"/>
              <w:rPr>
                <w:rFonts w:ascii="Arial"/>
                <w:sz w:val="19"/>
              </w:rPr>
            </w:pPr>
            <w:r>
              <w:rPr>
                <w:rFonts w:ascii="Arial"/>
                <w:w w:val="105"/>
                <w:sz w:val="19"/>
              </w:rPr>
              <w:t>6</w:t>
            </w:r>
          </w:p>
        </w:tc>
        <w:tc>
          <w:tcPr>
            <w:tcW w:w="1149" w:type="dxa"/>
          </w:tcPr>
          <w:p>
            <w:pPr>
              <w:pStyle w:val="TableParagraph"/>
              <w:spacing w:line="189" w:lineRule="exact" w:before="26"/>
              <w:ind w:left="38"/>
              <w:jc w:val="center"/>
              <w:rPr>
                <w:rFonts w:ascii="Arial"/>
                <w:sz w:val="19"/>
              </w:rPr>
            </w:pPr>
            <w:r>
              <w:rPr>
                <w:rFonts w:ascii="Arial"/>
                <w:w w:val="107"/>
                <w:sz w:val="19"/>
              </w:rPr>
              <w:t>7</w:t>
            </w:r>
          </w:p>
        </w:tc>
      </w:tr>
      <w:tr>
        <w:trPr>
          <w:trHeight w:val="235" w:hRule="atLeast"/>
        </w:trPr>
        <w:tc>
          <w:tcPr>
            <w:tcW w:w="822" w:type="dxa"/>
            <w:vMerge w:val="restart"/>
          </w:tcPr>
          <w:p>
            <w:pPr>
              <w:pStyle w:val="TableParagraph"/>
              <w:rPr>
                <w:sz w:val="18"/>
              </w:rPr>
            </w:pPr>
          </w:p>
        </w:tc>
        <w:tc>
          <w:tcPr>
            <w:tcW w:w="2975" w:type="dxa"/>
            <w:vMerge w:val="restart"/>
          </w:tcPr>
          <w:p>
            <w:pPr>
              <w:pStyle w:val="TableParagraph"/>
              <w:rPr>
                <w:sz w:val="18"/>
              </w:rPr>
            </w:pPr>
          </w:p>
        </w:tc>
        <w:tc>
          <w:tcPr>
            <w:tcW w:w="1860" w:type="dxa"/>
            <w:vMerge w:val="restart"/>
          </w:tcPr>
          <w:p>
            <w:pPr>
              <w:pStyle w:val="TableParagraph"/>
              <w:rPr>
                <w:sz w:val="18"/>
              </w:rPr>
            </w:pPr>
          </w:p>
        </w:tc>
        <w:tc>
          <w:tcPr>
            <w:tcW w:w="4436" w:type="dxa"/>
            <w:vMerge w:val="restart"/>
          </w:tcPr>
          <w:p>
            <w:pPr>
              <w:pStyle w:val="TableParagraph"/>
              <w:rPr>
                <w:sz w:val="18"/>
              </w:rPr>
            </w:pPr>
          </w:p>
        </w:tc>
        <w:tc>
          <w:tcPr>
            <w:tcW w:w="1533" w:type="dxa"/>
            <w:vMerge w:val="restart"/>
          </w:tcPr>
          <w:p>
            <w:pPr>
              <w:pStyle w:val="TableParagraph"/>
              <w:rPr>
                <w:sz w:val="18"/>
              </w:rPr>
            </w:pPr>
          </w:p>
        </w:tc>
        <w:tc>
          <w:tcPr>
            <w:tcW w:w="2302" w:type="dxa"/>
          </w:tcPr>
          <w:p>
            <w:pPr>
              <w:pStyle w:val="TableParagraph"/>
              <w:spacing w:line="188" w:lineRule="exact" w:before="26"/>
              <w:ind w:left="51"/>
              <w:rPr>
                <w:sz w:val="19"/>
              </w:rPr>
            </w:pPr>
            <w:r>
              <w:rPr>
                <w:w w:val="105"/>
                <w:sz w:val="19"/>
              </w:rPr>
              <w:t>тотной термоаблации</w:t>
            </w:r>
          </w:p>
        </w:tc>
        <w:tc>
          <w:tcPr>
            <w:tcW w:w="1149" w:type="dxa"/>
            <w:vMerge w:val="restart"/>
          </w:tcPr>
          <w:p>
            <w:pPr>
              <w:pStyle w:val="TableParagraph"/>
              <w:rPr>
                <w:sz w:val="18"/>
              </w:rPr>
            </w:pPr>
          </w:p>
        </w:tc>
      </w:tr>
      <w:tr>
        <w:trPr>
          <w:trHeight w:val="1201"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2" w:type="dxa"/>
          </w:tcPr>
          <w:p>
            <w:pPr>
              <w:pStyle w:val="TableParagraph"/>
              <w:spacing w:line="240" w:lineRule="atLeast" w:before="5"/>
              <w:ind w:left="53" w:right="172"/>
              <w:rPr>
                <w:sz w:val="19"/>
              </w:rPr>
            </w:pPr>
            <w:r>
              <w:rPr>
                <w:w w:val="105"/>
                <w:sz w:val="19"/>
              </w:rPr>
              <w:t>расширенная правосторонняя гемиrепатэктомия с применением радиочас- тотной термоаблации</w:t>
            </w:r>
          </w:p>
        </w:tc>
        <w:tc>
          <w:tcPr>
            <w:tcW w:w="1149" w:type="dxa"/>
            <w:vMerge/>
            <w:tcBorders>
              <w:top w:val="nil"/>
            </w:tcBorders>
          </w:tcPr>
          <w:p>
            <w:pPr>
              <w:rPr>
                <w:sz w:val="2"/>
                <w:szCs w:val="2"/>
              </w:rPr>
            </w:pPr>
          </w:p>
        </w:tc>
      </w:tr>
      <w:tr>
        <w:trPr>
          <w:trHeight w:val="1184"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2" w:type="dxa"/>
          </w:tcPr>
          <w:p>
            <w:pPr>
              <w:pStyle w:val="TableParagraph"/>
              <w:spacing w:line="261" w:lineRule="auto" w:before="23"/>
              <w:ind w:left="51" w:right="174" w:firstLine="1"/>
              <w:rPr>
                <w:sz w:val="19"/>
              </w:rPr>
            </w:pPr>
            <w:r>
              <w:rPr>
                <w:w w:val="105"/>
                <w:sz w:val="19"/>
              </w:rPr>
              <w:t>расширенная левосторонняя гемигепатэктомия с применением радиочас-</w:t>
            </w:r>
          </w:p>
          <w:p>
            <w:pPr>
              <w:pStyle w:val="TableParagraph"/>
              <w:spacing w:line="184" w:lineRule="exact" w:before="5"/>
              <w:ind w:left="51"/>
              <w:rPr>
                <w:sz w:val="19"/>
              </w:rPr>
            </w:pPr>
            <w:r>
              <w:rPr>
                <w:w w:val="105"/>
                <w:sz w:val="19"/>
              </w:rPr>
              <w:t>тотной термоаблации</w:t>
            </w:r>
          </w:p>
        </w:tc>
        <w:tc>
          <w:tcPr>
            <w:tcW w:w="1149" w:type="dxa"/>
            <w:vMerge/>
            <w:tcBorders>
              <w:top w:val="nil"/>
            </w:tcBorders>
          </w:tcPr>
          <w:p>
            <w:pPr>
              <w:rPr>
                <w:sz w:val="2"/>
                <w:szCs w:val="2"/>
              </w:rPr>
            </w:pPr>
          </w:p>
        </w:tc>
      </w:tr>
      <w:tr>
        <w:trPr>
          <w:trHeight w:val="715"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2" w:type="dxa"/>
          </w:tcPr>
          <w:p>
            <w:pPr>
              <w:pStyle w:val="TableParagraph"/>
              <w:spacing w:line="259" w:lineRule="auto" w:before="31"/>
              <w:ind w:left="54" w:hanging="2"/>
              <w:rPr>
                <w:sz w:val="19"/>
              </w:rPr>
            </w:pPr>
            <w:r>
              <w:rPr>
                <w:w w:val="105"/>
                <w:sz w:val="19"/>
              </w:rPr>
              <w:t>изолированная гипертермическая</w:t>
            </w:r>
          </w:p>
          <w:p>
            <w:pPr>
              <w:pStyle w:val="TableParagraph"/>
              <w:spacing w:line="188" w:lineRule="exact" w:before="4"/>
              <w:ind w:left="50"/>
              <w:rPr>
                <w:sz w:val="19"/>
              </w:rPr>
            </w:pPr>
            <w:r>
              <w:rPr>
                <w:w w:val="105"/>
                <w:sz w:val="19"/>
              </w:rPr>
              <w:t>хемиоперфузия печени</w:t>
            </w:r>
          </w:p>
        </w:tc>
        <w:tc>
          <w:tcPr>
            <w:tcW w:w="1149" w:type="dxa"/>
            <w:vMerge/>
            <w:tcBorders>
              <w:top w:val="nil"/>
            </w:tcBorders>
          </w:tcPr>
          <w:p>
            <w:pPr>
              <w:rPr>
                <w:sz w:val="2"/>
                <w:szCs w:val="2"/>
              </w:rPr>
            </w:pPr>
          </w:p>
        </w:tc>
      </w:tr>
      <w:tr>
        <w:trPr>
          <w:trHeight w:val="961"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2" w:type="dxa"/>
          </w:tcPr>
          <w:p>
            <w:pPr>
              <w:pStyle w:val="TableParagraph"/>
              <w:spacing w:line="264" w:lineRule="auto" w:before="26"/>
              <w:ind w:left="58" w:right="271" w:hanging="5"/>
              <w:rPr>
                <w:sz w:val="19"/>
              </w:rPr>
            </w:pPr>
            <w:r>
              <w:rPr>
                <w:w w:val="105"/>
                <w:sz w:val="19"/>
              </w:rPr>
              <w:t>медианная резекция печени с применением радиочастотной</w:t>
            </w:r>
          </w:p>
          <w:p>
            <w:pPr>
              <w:pStyle w:val="TableParagraph"/>
              <w:spacing w:line="193" w:lineRule="exact" w:before="1"/>
              <w:ind w:left="56"/>
              <w:rPr>
                <w:sz w:val="19"/>
              </w:rPr>
            </w:pPr>
            <w:r>
              <w:rPr>
                <w:w w:val="105"/>
                <w:sz w:val="19"/>
              </w:rPr>
              <w:t>термоаблации</w:t>
            </w:r>
          </w:p>
        </w:tc>
        <w:tc>
          <w:tcPr>
            <w:tcW w:w="1149" w:type="dxa"/>
            <w:vMerge/>
            <w:tcBorders>
              <w:top w:val="nil"/>
            </w:tcBorders>
          </w:tcPr>
          <w:p>
            <w:pPr>
              <w:rPr>
                <w:sz w:val="2"/>
                <w:szCs w:val="2"/>
              </w:rPr>
            </w:pPr>
          </w:p>
        </w:tc>
      </w:tr>
      <w:tr>
        <w:trPr>
          <w:trHeight w:val="715"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2" w:type="dxa"/>
          </w:tcPr>
          <w:p>
            <w:pPr>
              <w:pStyle w:val="TableParagraph"/>
              <w:spacing w:line="264" w:lineRule="auto" w:before="26"/>
              <w:ind w:left="58" w:right="208"/>
              <w:rPr>
                <w:sz w:val="19"/>
              </w:rPr>
            </w:pPr>
            <w:r>
              <w:rPr>
                <w:w w:val="105"/>
                <w:sz w:val="19"/>
              </w:rPr>
              <w:t>расширенная правосто- ронняя</w:t>
            </w:r>
          </w:p>
          <w:p>
            <w:pPr>
              <w:pStyle w:val="TableParagraph"/>
              <w:spacing w:line="184" w:lineRule="exact" w:before="5"/>
              <w:ind w:left="59"/>
              <w:rPr>
                <w:sz w:val="19"/>
              </w:rPr>
            </w:pPr>
            <w:r>
              <w:rPr>
                <w:w w:val="105"/>
                <w:sz w:val="19"/>
              </w:rPr>
              <w:t>гемигепатэктомия</w:t>
            </w:r>
          </w:p>
        </w:tc>
        <w:tc>
          <w:tcPr>
            <w:tcW w:w="1149" w:type="dxa"/>
            <w:vMerge/>
            <w:tcBorders>
              <w:top w:val="nil"/>
            </w:tcBorders>
          </w:tcPr>
          <w:p>
            <w:pPr>
              <w:rPr>
                <w:sz w:val="2"/>
                <w:szCs w:val="2"/>
              </w:rPr>
            </w:pPr>
          </w:p>
        </w:tc>
      </w:tr>
      <w:tr>
        <w:trPr>
          <w:trHeight w:val="715"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2" w:type="dxa"/>
          </w:tcPr>
          <w:p>
            <w:pPr>
              <w:pStyle w:val="TableParagraph"/>
              <w:spacing w:line="259" w:lineRule="auto" w:before="31"/>
              <w:ind w:left="51" w:right="885" w:firstLine="6"/>
              <w:rPr>
                <w:sz w:val="19"/>
              </w:rPr>
            </w:pPr>
            <w:r>
              <w:rPr>
                <w:w w:val="105"/>
                <w:sz w:val="19"/>
              </w:rPr>
              <w:t>расширенная левосторон-няя</w:t>
            </w:r>
          </w:p>
          <w:p>
            <w:pPr>
              <w:pStyle w:val="TableParagraph"/>
              <w:spacing w:line="188" w:lineRule="exact" w:before="4"/>
              <w:ind w:left="59"/>
              <w:rPr>
                <w:sz w:val="19"/>
              </w:rPr>
            </w:pPr>
            <w:r>
              <w:rPr>
                <w:w w:val="105"/>
                <w:sz w:val="19"/>
              </w:rPr>
              <w:t>гемигепатэктомия</w:t>
            </w:r>
          </w:p>
        </w:tc>
        <w:tc>
          <w:tcPr>
            <w:tcW w:w="1149" w:type="dxa"/>
            <w:vMerge/>
            <w:tcBorders>
              <w:top w:val="nil"/>
            </w:tcBorders>
          </w:tcPr>
          <w:p>
            <w:pPr>
              <w:rPr>
                <w:sz w:val="2"/>
                <w:szCs w:val="2"/>
              </w:rPr>
            </w:pPr>
          </w:p>
        </w:tc>
      </w:tr>
      <w:tr>
        <w:trPr>
          <w:trHeight w:val="480"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2" w:type="dxa"/>
          </w:tcPr>
          <w:p>
            <w:pPr>
              <w:pStyle w:val="TableParagraph"/>
              <w:spacing w:line="240" w:lineRule="atLeast" w:before="5"/>
              <w:ind w:left="63" w:right="145" w:hanging="8"/>
              <w:rPr>
                <w:sz w:val="19"/>
              </w:rPr>
            </w:pPr>
            <w:r>
              <w:rPr>
                <w:w w:val="105"/>
                <w:sz w:val="19"/>
              </w:rPr>
              <w:t>анатомическая резекция печени</w:t>
            </w:r>
          </w:p>
        </w:tc>
        <w:tc>
          <w:tcPr>
            <w:tcW w:w="1149" w:type="dxa"/>
            <w:vMerge/>
            <w:tcBorders>
              <w:top w:val="nil"/>
            </w:tcBorders>
          </w:tcPr>
          <w:p>
            <w:pPr>
              <w:rPr>
                <w:sz w:val="2"/>
                <w:szCs w:val="2"/>
              </w:rPr>
            </w:pPr>
          </w:p>
        </w:tc>
      </w:tr>
    </w:tbl>
    <w:p>
      <w:pPr>
        <w:spacing w:after="0"/>
        <w:rPr>
          <w:sz w:val="2"/>
          <w:szCs w:val="2"/>
        </w:rPr>
        <w:sectPr>
          <w:pgSz w:w="16670" w:h="11800" w:orient="landscape"/>
          <w:pgMar w:header="693" w:footer="0" w:top="1160" w:bottom="280" w:left="400" w:right="940"/>
        </w:sectPr>
      </w:pPr>
    </w:p>
    <w:p>
      <w:pPr>
        <w:pStyle w:val="BodyText"/>
        <w:spacing w:before="3"/>
        <w:rPr>
          <w:rFonts w:ascii="Courier New"/>
          <w:sz w:val="19"/>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26"/>
        <w:gridCol w:w="1542"/>
        <w:gridCol w:w="2301"/>
        <w:gridCol w:w="1143"/>
      </w:tblGrid>
      <w:tr>
        <w:trPr>
          <w:trHeight w:val="2149" w:hRule="atLeast"/>
        </w:trPr>
        <w:tc>
          <w:tcPr>
            <w:tcW w:w="822" w:type="dxa"/>
          </w:tcPr>
          <w:p>
            <w:pPr>
              <w:pStyle w:val="TableParagraph"/>
              <w:rPr>
                <w:rFonts w:ascii="Courier New"/>
                <w:sz w:val="22"/>
              </w:rPr>
            </w:pPr>
          </w:p>
          <w:p>
            <w:pPr>
              <w:pStyle w:val="TableParagraph"/>
              <w:rPr>
                <w:rFonts w:ascii="Courier New"/>
                <w:sz w:val="22"/>
              </w:rPr>
            </w:pPr>
          </w:p>
          <w:p>
            <w:pPr>
              <w:pStyle w:val="TableParagraph"/>
              <w:spacing w:before="7"/>
              <w:rPr>
                <w:rFonts w:ascii="Courier New"/>
                <w:sz w:val="20"/>
              </w:rPr>
            </w:pPr>
          </w:p>
          <w:p>
            <w:pPr>
              <w:pStyle w:val="TableParagraph"/>
              <w:spacing w:line="256" w:lineRule="auto" w:before="1"/>
              <w:ind w:left="58" w:hanging="17"/>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3" w:right="144" w:firstLine="12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72"/>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203"/>
              <w:rPr>
                <w:sz w:val="19"/>
              </w:rPr>
            </w:pPr>
            <w:r>
              <w:rPr>
                <w:w w:val="105"/>
                <w:sz w:val="19"/>
              </w:rPr>
              <w:t>Вид лечения</w:t>
            </w:r>
          </w:p>
        </w:tc>
        <w:tc>
          <w:tcPr>
            <w:tcW w:w="230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79" w:right="469"/>
              <w:jc w:val="center"/>
              <w:rPr>
                <w:sz w:val="19"/>
              </w:rPr>
            </w:pPr>
            <w:r>
              <w:rPr>
                <w:w w:val="105"/>
                <w:sz w:val="19"/>
              </w:rPr>
              <w:t>Метод лечения</w:t>
            </w:r>
          </w:p>
        </w:tc>
        <w:tc>
          <w:tcPr>
            <w:tcW w:w="1143" w:type="dxa"/>
          </w:tcPr>
          <w:p>
            <w:pPr>
              <w:pStyle w:val="TableParagraph"/>
              <w:spacing w:line="259" w:lineRule="auto" w:before="22"/>
              <w:ind w:left="75" w:right="6" w:firstLine="5"/>
              <w:jc w:val="center"/>
              <w:rPr>
                <w:sz w:val="13"/>
              </w:rPr>
            </w:pPr>
            <w:r>
              <w:rPr>
                <w:w w:val="105"/>
                <w:sz w:val="19"/>
              </w:rPr>
              <w:t>Норматив </w:t>
            </w:r>
            <w:r>
              <w:rPr>
                <w:sz w:val="19"/>
              </w:rPr>
              <w:t>финансовых </w:t>
            </w:r>
            <w:r>
              <w:rPr>
                <w:w w:val="105"/>
                <w:sz w:val="19"/>
              </w:rPr>
              <w:t>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193" w:lineRule="exact" w:before="12"/>
              <w:ind w:left="105" w:right="16"/>
              <w:jc w:val="center"/>
              <w:rPr>
                <w:sz w:val="19"/>
              </w:rPr>
            </w:pPr>
            <w:r>
              <w:rPr>
                <w:w w:val="105"/>
                <w:sz w:val="19"/>
              </w:rPr>
              <w:t>рублей</w:t>
            </w:r>
          </w:p>
        </w:tc>
      </w:tr>
      <w:tr>
        <w:trPr>
          <w:trHeight w:val="239" w:hRule="atLeast"/>
        </w:trPr>
        <w:tc>
          <w:tcPr>
            <w:tcW w:w="822" w:type="dxa"/>
          </w:tcPr>
          <w:p>
            <w:pPr>
              <w:pStyle w:val="TableParagraph"/>
              <w:spacing w:line="193" w:lineRule="exact" w:before="26"/>
              <w:ind w:left="36"/>
              <w:jc w:val="center"/>
              <w:rPr>
                <w:sz w:val="19"/>
              </w:rPr>
            </w:pPr>
            <w:r>
              <w:rPr>
                <w:w w:val="105"/>
                <w:sz w:val="19"/>
              </w:rPr>
              <w:t>1</w:t>
            </w:r>
          </w:p>
        </w:tc>
        <w:tc>
          <w:tcPr>
            <w:tcW w:w="2980" w:type="dxa"/>
          </w:tcPr>
          <w:p>
            <w:pPr>
              <w:pStyle w:val="TableParagraph"/>
              <w:spacing w:line="193" w:lineRule="exact" w:before="26"/>
              <w:ind w:left="19"/>
              <w:jc w:val="center"/>
              <w:rPr>
                <w:sz w:val="19"/>
              </w:rPr>
            </w:pPr>
            <w:r>
              <w:rPr>
                <w:w w:val="105"/>
                <w:sz w:val="19"/>
              </w:rPr>
              <w:t>2</w:t>
            </w:r>
          </w:p>
        </w:tc>
        <w:tc>
          <w:tcPr>
            <w:tcW w:w="1855" w:type="dxa"/>
          </w:tcPr>
          <w:p>
            <w:pPr>
              <w:pStyle w:val="TableParagraph"/>
              <w:spacing w:line="193" w:lineRule="exact" w:before="26"/>
              <w:ind w:left="31"/>
              <w:jc w:val="center"/>
              <w:rPr>
                <w:sz w:val="19"/>
              </w:rPr>
            </w:pPr>
            <w:r>
              <w:rPr>
                <w:w w:val="105"/>
                <w:sz w:val="19"/>
              </w:rPr>
              <w:t>3</w:t>
            </w:r>
          </w:p>
        </w:tc>
        <w:tc>
          <w:tcPr>
            <w:tcW w:w="4426" w:type="dxa"/>
          </w:tcPr>
          <w:p>
            <w:pPr>
              <w:pStyle w:val="TableParagraph"/>
              <w:spacing w:line="188" w:lineRule="exact" w:before="31"/>
              <w:ind w:left="26"/>
              <w:jc w:val="center"/>
              <w:rPr>
                <w:sz w:val="19"/>
              </w:rPr>
            </w:pPr>
            <w:r>
              <w:rPr>
                <w:w w:val="105"/>
                <w:sz w:val="19"/>
              </w:rPr>
              <w:t>4</w:t>
            </w:r>
          </w:p>
        </w:tc>
        <w:tc>
          <w:tcPr>
            <w:tcW w:w="1542" w:type="dxa"/>
            <w:tcBorders>
              <w:right w:val="single" w:sz="2" w:space="0" w:color="000000"/>
            </w:tcBorders>
          </w:tcPr>
          <w:p>
            <w:pPr>
              <w:pStyle w:val="TableParagraph"/>
              <w:spacing w:line="188" w:lineRule="exact" w:before="31"/>
              <w:ind w:left="62"/>
              <w:jc w:val="center"/>
              <w:rPr>
                <w:sz w:val="19"/>
              </w:rPr>
            </w:pPr>
            <w:r>
              <w:rPr>
                <w:w w:val="109"/>
                <w:sz w:val="19"/>
              </w:rPr>
              <w:t>5</w:t>
            </w:r>
          </w:p>
        </w:tc>
        <w:tc>
          <w:tcPr>
            <w:tcW w:w="2301" w:type="dxa"/>
            <w:tcBorders>
              <w:left w:val="single" w:sz="2" w:space="0" w:color="000000"/>
            </w:tcBorders>
          </w:tcPr>
          <w:p>
            <w:pPr>
              <w:pStyle w:val="TableParagraph"/>
              <w:spacing w:line="180" w:lineRule="exact" w:before="40"/>
              <w:ind w:left="71"/>
              <w:jc w:val="center"/>
              <w:rPr>
                <w:rFonts w:ascii="Arial"/>
                <w:sz w:val="18"/>
              </w:rPr>
            </w:pPr>
            <w:r>
              <w:rPr>
                <w:rFonts w:ascii="Arial"/>
                <w:w w:val="105"/>
                <w:sz w:val="18"/>
              </w:rPr>
              <w:t>6</w:t>
            </w:r>
          </w:p>
        </w:tc>
        <w:tc>
          <w:tcPr>
            <w:tcW w:w="1143" w:type="dxa"/>
          </w:tcPr>
          <w:p>
            <w:pPr>
              <w:pStyle w:val="TableParagraph"/>
              <w:spacing w:line="188" w:lineRule="exact" w:before="31"/>
              <w:ind w:left="38"/>
              <w:jc w:val="center"/>
              <w:rPr>
                <w:sz w:val="19"/>
              </w:rPr>
            </w:pPr>
            <w:r>
              <w:rPr>
                <w:w w:val="105"/>
                <w:sz w:val="19"/>
              </w:rPr>
              <w:t>7</w:t>
            </w:r>
          </w:p>
        </w:tc>
      </w:tr>
      <w:tr>
        <w:trPr>
          <w:trHeight w:val="480"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55" w:type="dxa"/>
            <w:vMerge w:val="restart"/>
          </w:tcPr>
          <w:p>
            <w:pPr>
              <w:pStyle w:val="TableParagraph"/>
              <w:rPr>
                <w:sz w:val="18"/>
              </w:rPr>
            </w:pPr>
          </w:p>
        </w:tc>
        <w:tc>
          <w:tcPr>
            <w:tcW w:w="4426" w:type="dxa"/>
            <w:vMerge w:val="restart"/>
          </w:tcPr>
          <w:p>
            <w:pPr>
              <w:pStyle w:val="TableParagraph"/>
              <w:rPr>
                <w:sz w:val="18"/>
              </w:rPr>
            </w:pPr>
          </w:p>
        </w:tc>
        <w:tc>
          <w:tcPr>
            <w:tcW w:w="1542" w:type="dxa"/>
            <w:vMerge w:val="restart"/>
          </w:tcPr>
          <w:p>
            <w:pPr>
              <w:pStyle w:val="TableParagraph"/>
              <w:rPr>
                <w:sz w:val="18"/>
              </w:rPr>
            </w:pPr>
          </w:p>
        </w:tc>
        <w:tc>
          <w:tcPr>
            <w:tcW w:w="2301" w:type="dxa"/>
          </w:tcPr>
          <w:p>
            <w:pPr>
              <w:pStyle w:val="TableParagraph"/>
              <w:spacing w:line="240" w:lineRule="atLeast" w:before="5"/>
              <w:ind w:left="55" w:right="660" w:hanging="2"/>
              <w:rPr>
                <w:sz w:val="19"/>
              </w:rPr>
            </w:pPr>
            <w:r>
              <w:rPr>
                <w:w w:val="105"/>
                <w:sz w:val="19"/>
              </w:rPr>
              <w:t>правосторонняя гемигепатэктомия</w:t>
            </w:r>
          </w:p>
        </w:tc>
        <w:tc>
          <w:tcPr>
            <w:tcW w:w="1143" w:type="dxa"/>
            <w:vMerge w:val="restart"/>
          </w:tcPr>
          <w:p>
            <w:pPr>
              <w:pStyle w:val="TableParagraph"/>
              <w:rPr>
                <w:sz w:val="18"/>
              </w:rPr>
            </w:pPr>
          </w:p>
        </w:tc>
      </w:tr>
      <w:tr>
        <w:trPr>
          <w:trHeight w:val="470"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40" w:lineRule="exact" w:before="2"/>
              <w:ind w:left="55" w:right="660" w:hanging="8"/>
              <w:rPr>
                <w:sz w:val="19"/>
              </w:rPr>
            </w:pPr>
            <w:r>
              <w:rPr>
                <w:w w:val="105"/>
                <w:sz w:val="19"/>
              </w:rPr>
              <w:t>левосторонняя гемигепатэктомия</w:t>
            </w:r>
          </w:p>
        </w:tc>
        <w:tc>
          <w:tcPr>
            <w:tcW w:w="1143" w:type="dxa"/>
            <w:vMerge/>
            <w:tcBorders>
              <w:top w:val="nil"/>
            </w:tcBorders>
          </w:tcPr>
          <w:p>
            <w:pPr>
              <w:rPr>
                <w:sz w:val="2"/>
                <w:szCs w:val="2"/>
              </w:rPr>
            </w:pPr>
          </w:p>
        </w:tc>
      </w:tr>
      <w:tr>
        <w:trPr>
          <w:trHeight w:val="940"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before="15"/>
              <w:ind w:left="54"/>
              <w:rPr>
                <w:sz w:val="19"/>
              </w:rPr>
            </w:pPr>
            <w:r>
              <w:rPr>
                <w:w w:val="105"/>
                <w:sz w:val="19"/>
              </w:rPr>
              <w:t>С25</w:t>
            </w:r>
          </w:p>
        </w:tc>
        <w:tc>
          <w:tcPr>
            <w:tcW w:w="4426" w:type="dxa"/>
          </w:tcPr>
          <w:p>
            <w:pPr>
              <w:pStyle w:val="TableParagraph"/>
              <w:spacing w:before="15"/>
              <w:ind w:left="62"/>
              <w:rPr>
                <w:sz w:val="19"/>
              </w:rPr>
            </w:pPr>
            <w:r>
              <w:rPr>
                <w:w w:val="105"/>
                <w:sz w:val="19"/>
              </w:rPr>
              <w:t>резектабельные опухоли поджелудочной железы</w:t>
            </w:r>
          </w:p>
        </w:tc>
        <w:tc>
          <w:tcPr>
            <w:tcW w:w="1542" w:type="dxa"/>
          </w:tcPr>
          <w:p>
            <w:pPr>
              <w:pStyle w:val="TableParagraph"/>
              <w:spacing w:line="264" w:lineRule="auto" w:before="15"/>
              <w:ind w:left="66" w:firstLine="3"/>
              <w:rPr>
                <w:sz w:val="19"/>
              </w:rPr>
            </w:pPr>
            <w:r>
              <w:rPr>
                <w:sz w:val="19"/>
              </w:rPr>
              <w:t>хирургическое </w:t>
            </w:r>
            <w:r>
              <w:rPr>
                <w:w w:val="105"/>
                <w:sz w:val="19"/>
              </w:rPr>
              <w:t>лечение</w:t>
            </w:r>
          </w:p>
        </w:tc>
        <w:tc>
          <w:tcPr>
            <w:tcW w:w="2301" w:type="dxa"/>
          </w:tcPr>
          <w:p>
            <w:pPr>
              <w:pStyle w:val="TableParagraph"/>
              <w:spacing w:line="261" w:lineRule="auto" w:before="15"/>
              <w:ind w:left="54" w:right="691"/>
              <w:rPr>
                <w:sz w:val="19"/>
              </w:rPr>
            </w:pPr>
            <w:r>
              <w:rPr>
                <w:w w:val="105"/>
                <w:sz w:val="19"/>
              </w:rPr>
              <w:t>расширенно- комбинированная дистальная</w:t>
            </w:r>
          </w:p>
          <w:p>
            <w:pPr>
              <w:pStyle w:val="TableParagraph"/>
              <w:spacing w:line="188" w:lineRule="exact" w:before="2"/>
              <w:ind w:left="55"/>
              <w:rPr>
                <w:sz w:val="19"/>
              </w:rPr>
            </w:pPr>
            <w:r>
              <w:rPr>
                <w:sz w:val="19"/>
              </w:rPr>
              <w:t>гемипаНКРеатэктомия</w:t>
            </w:r>
          </w:p>
        </w:tc>
        <w:tc>
          <w:tcPr>
            <w:tcW w:w="1143" w:type="dxa"/>
            <w:vMerge/>
            <w:tcBorders>
              <w:top w:val="nil"/>
            </w:tcBorders>
          </w:tcPr>
          <w:p>
            <w:pPr>
              <w:rPr>
                <w:sz w:val="2"/>
                <w:szCs w:val="2"/>
              </w:rPr>
            </w:pPr>
          </w:p>
        </w:tc>
      </w:tr>
      <w:tr>
        <w:trPr>
          <w:trHeight w:val="1668"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val="restart"/>
          </w:tcPr>
          <w:p>
            <w:pPr>
              <w:pStyle w:val="TableParagraph"/>
              <w:spacing w:before="31"/>
              <w:ind w:left="59"/>
              <w:rPr>
                <w:sz w:val="19"/>
              </w:rPr>
            </w:pPr>
            <w:r>
              <w:rPr>
                <w:w w:val="105"/>
                <w:sz w:val="19"/>
              </w:rPr>
              <w:t>С34</w:t>
            </w:r>
          </w:p>
        </w:tc>
        <w:tc>
          <w:tcPr>
            <w:tcW w:w="4426" w:type="dxa"/>
            <w:vMerge w:val="restart"/>
          </w:tcPr>
          <w:p>
            <w:pPr>
              <w:pStyle w:val="TableParagraph"/>
              <w:spacing w:before="31"/>
              <w:ind w:left="60"/>
              <w:rPr>
                <w:sz w:val="19"/>
              </w:rPr>
            </w:pPr>
            <w:r>
              <w:rPr>
                <w:w w:val="105"/>
                <w:sz w:val="19"/>
              </w:rPr>
              <w:t>опухоли легкого (1 - III стадия)</w:t>
            </w:r>
          </w:p>
        </w:tc>
        <w:tc>
          <w:tcPr>
            <w:tcW w:w="1542" w:type="dxa"/>
            <w:vMerge w:val="restart"/>
          </w:tcPr>
          <w:p>
            <w:pPr>
              <w:pStyle w:val="TableParagraph"/>
              <w:spacing w:line="259" w:lineRule="auto" w:before="31"/>
              <w:ind w:left="66" w:right="186" w:hanging="2"/>
              <w:rPr>
                <w:sz w:val="19"/>
              </w:rPr>
            </w:pPr>
            <w:r>
              <w:rPr>
                <w:w w:val="105"/>
                <w:sz w:val="19"/>
              </w:rPr>
              <w:t>хирургическое лечение</w:t>
            </w:r>
          </w:p>
        </w:tc>
        <w:tc>
          <w:tcPr>
            <w:tcW w:w="2301" w:type="dxa"/>
          </w:tcPr>
          <w:p>
            <w:pPr>
              <w:pStyle w:val="TableParagraph"/>
              <w:spacing w:line="264" w:lineRule="auto" w:before="26"/>
              <w:ind w:left="49" w:firstLine="4"/>
              <w:rPr>
                <w:sz w:val="19"/>
              </w:rPr>
            </w:pPr>
            <w:r>
              <w:rPr>
                <w:w w:val="105"/>
                <w:sz w:val="19"/>
              </w:rPr>
              <w:t>комбинированная лобэктомия с клиновид- ной,циркулярной резекцией соседних бронхов(формирование межбронхиального</w:t>
            </w:r>
          </w:p>
          <w:p>
            <w:pPr>
              <w:pStyle w:val="TableParagraph"/>
              <w:spacing w:line="179" w:lineRule="exact"/>
              <w:ind w:left="51"/>
              <w:rPr>
                <w:sz w:val="19"/>
              </w:rPr>
            </w:pPr>
            <w:r>
              <w:rPr>
                <w:w w:val="105"/>
                <w:sz w:val="19"/>
              </w:rPr>
              <w:t>анастомоза)</w:t>
            </w:r>
          </w:p>
        </w:tc>
        <w:tc>
          <w:tcPr>
            <w:tcW w:w="1143" w:type="dxa"/>
            <w:vMerge/>
            <w:tcBorders>
              <w:top w:val="nil"/>
            </w:tcBorders>
          </w:tcPr>
          <w:p>
            <w:pPr>
              <w:rPr>
                <w:sz w:val="2"/>
                <w:szCs w:val="2"/>
              </w:rPr>
            </w:pPr>
          </w:p>
        </w:tc>
      </w:tr>
      <w:tr>
        <w:trPr>
          <w:trHeight w:val="1211"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6" w:lineRule="auto" w:before="31"/>
              <w:ind w:left="52" w:right="623" w:firstLine="6"/>
              <w:rPr>
                <w:sz w:val="19"/>
              </w:rPr>
            </w:pPr>
            <w:r>
              <w:rPr>
                <w:w w:val="105"/>
                <w:sz w:val="19"/>
              </w:rPr>
              <w:t>расширенная, комбиниро-ванная лобэктомия, билобэктомия,</w:t>
            </w:r>
          </w:p>
          <w:p>
            <w:pPr>
              <w:pStyle w:val="TableParagraph"/>
              <w:spacing w:line="190" w:lineRule="exact"/>
              <w:ind w:left="59"/>
              <w:rPr>
                <w:sz w:val="19"/>
              </w:rPr>
            </w:pPr>
            <w:r>
              <w:rPr>
                <w:w w:val="105"/>
                <w:sz w:val="19"/>
              </w:rPr>
              <w:t>пневмонэктомия.</w:t>
            </w:r>
          </w:p>
        </w:tc>
        <w:tc>
          <w:tcPr>
            <w:tcW w:w="1143" w:type="dxa"/>
            <w:vMerge/>
            <w:tcBorders>
              <w:top w:val="nil"/>
            </w:tcBorders>
          </w:tcPr>
          <w:p>
            <w:pPr>
              <w:rPr>
                <w:sz w:val="2"/>
                <w:szCs w:val="2"/>
              </w:rPr>
            </w:pPr>
          </w:p>
        </w:tc>
      </w:tr>
      <w:tr>
        <w:trPr>
          <w:trHeight w:val="1432"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line="264" w:lineRule="auto" w:before="26"/>
              <w:ind w:left="59"/>
              <w:rPr>
                <w:sz w:val="19"/>
              </w:rPr>
            </w:pPr>
            <w:r>
              <w:rPr>
                <w:w w:val="105"/>
                <w:sz w:val="19"/>
              </w:rPr>
              <w:t>С37, СО8.1, С38.2, С38.3, С78.1</w:t>
            </w:r>
          </w:p>
        </w:tc>
        <w:tc>
          <w:tcPr>
            <w:tcW w:w="4426" w:type="dxa"/>
          </w:tcPr>
          <w:p>
            <w:pPr>
              <w:pStyle w:val="TableParagraph"/>
              <w:spacing w:line="264" w:lineRule="auto" w:before="26"/>
              <w:ind w:left="57" w:right="94" w:firstLine="2"/>
              <w:rPr>
                <w:sz w:val="19"/>
              </w:rPr>
            </w:pPr>
            <w:r>
              <w:rPr>
                <w:w w:val="105"/>
                <w:sz w:val="19"/>
              </w:rPr>
              <w:t>опухоль вилочковой железы 111 стадии. Опухоль переднего, заднего средостения местнораспространенной формы, метастатическое поражение средостения</w:t>
            </w:r>
          </w:p>
        </w:tc>
        <w:tc>
          <w:tcPr>
            <w:tcW w:w="1542" w:type="dxa"/>
          </w:tcPr>
          <w:p>
            <w:pPr>
              <w:pStyle w:val="TableParagraph"/>
              <w:spacing w:line="264" w:lineRule="auto" w:before="26"/>
              <w:ind w:left="66" w:right="181" w:firstLine="3"/>
              <w:rPr>
                <w:sz w:val="19"/>
              </w:rPr>
            </w:pPr>
            <w:r>
              <w:rPr>
                <w:w w:val="105"/>
                <w:sz w:val="19"/>
              </w:rPr>
              <w:t>хирургическое лечение</w:t>
            </w:r>
          </w:p>
        </w:tc>
        <w:tc>
          <w:tcPr>
            <w:tcW w:w="2301" w:type="dxa"/>
          </w:tcPr>
          <w:p>
            <w:pPr>
              <w:pStyle w:val="TableParagraph"/>
              <w:spacing w:line="264" w:lineRule="auto" w:before="22"/>
              <w:ind w:left="54" w:right="114" w:hanging="2"/>
              <w:rPr>
                <w:sz w:val="19"/>
              </w:rPr>
            </w:pPr>
            <w:r>
              <w:rPr>
                <w:w w:val="105"/>
                <w:sz w:val="19"/>
              </w:rPr>
              <w:t>удаление опухоли средостения с резекцией соседних органов и структур (легкого, мышечной стенки</w:t>
            </w:r>
          </w:p>
          <w:p>
            <w:pPr>
              <w:pStyle w:val="TableParagraph"/>
              <w:spacing w:line="189" w:lineRule="exact"/>
              <w:ind w:left="64"/>
              <w:rPr>
                <w:sz w:val="19"/>
              </w:rPr>
            </w:pPr>
            <w:r>
              <w:rPr>
                <w:w w:val="105"/>
                <w:sz w:val="19"/>
              </w:rPr>
              <w:t>пищевода, диафрагмы,</w:t>
            </w:r>
          </w:p>
        </w:tc>
        <w:tc>
          <w:tcPr>
            <w:tcW w:w="1143" w:type="dxa"/>
            <w:vMerge/>
            <w:tcBorders>
              <w:top w:val="nil"/>
            </w:tcBorders>
          </w:tcPr>
          <w:p>
            <w:pPr>
              <w:rPr>
                <w:sz w:val="2"/>
                <w:szCs w:val="2"/>
              </w:rPr>
            </w:pPr>
          </w:p>
        </w:tc>
      </w:tr>
    </w:tbl>
    <w:p>
      <w:pPr>
        <w:spacing w:after="0"/>
        <w:rPr>
          <w:sz w:val="2"/>
          <w:szCs w:val="2"/>
        </w:rPr>
        <w:sectPr>
          <w:pgSz w:w="16670" w:h="11800" w:orient="landscape"/>
          <w:pgMar w:header="693" w:footer="0" w:top="1160" w:bottom="280" w:left="420" w:right="920"/>
        </w:sectPr>
      </w:pPr>
    </w:p>
    <w:p>
      <w:pPr>
        <w:pStyle w:val="BodyText"/>
        <w:spacing w:before="3"/>
        <w:rPr>
          <w:rFonts w:ascii="Courier New"/>
          <w:sz w:val="19"/>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36"/>
        <w:gridCol w:w="1543"/>
        <w:gridCol w:w="2298"/>
        <w:gridCol w:w="1149"/>
      </w:tblGrid>
      <w:tr>
        <w:trPr>
          <w:trHeight w:val="2153"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1"/>
              <w:rPr>
                <w:rFonts w:ascii="Courier New"/>
                <w:sz w:val="25"/>
              </w:rPr>
            </w:pPr>
          </w:p>
          <w:p>
            <w:pPr>
              <w:pStyle w:val="TableParagraph"/>
              <w:ind w:left="38"/>
              <w:rPr>
                <w:rFonts w:ascii="Arial"/>
                <w:sz w:val="19"/>
              </w:rPr>
            </w:pPr>
            <w:r>
              <w:rPr>
                <w:rFonts w:ascii="Arial"/>
                <w:w w:val="95"/>
                <w:sz w:val="19"/>
              </w:rPr>
              <w:t>No</w:t>
            </w:r>
          </w:p>
          <w:p>
            <w:pPr>
              <w:pStyle w:val="TableParagraph"/>
              <w:spacing w:line="181" w:lineRule="exact" w:before="18"/>
              <w:ind w:left="64"/>
              <w:rPr>
                <w:sz w:val="19"/>
              </w:rPr>
            </w:pPr>
            <w:r>
              <w:rPr>
                <w:w w:val="105"/>
                <w:sz w:val="19"/>
              </w:rPr>
              <w:t>группы</w:t>
            </w:r>
          </w:p>
          <w:p>
            <w:pPr>
              <w:pStyle w:val="TableParagraph"/>
              <w:spacing w:line="307" w:lineRule="exact"/>
              <w:ind w:left="54"/>
              <w:rPr>
                <w:sz w:val="12"/>
              </w:rPr>
            </w:pPr>
            <w:r>
              <w:rPr>
                <w:spacing w:val="-4"/>
                <w:w w:val="98"/>
                <w:sz w:val="30"/>
              </w:rPr>
              <w:t>в</w:t>
            </w:r>
            <w:r>
              <w:rPr>
                <w:spacing w:val="-1"/>
                <w:w w:val="95"/>
                <w:sz w:val="30"/>
              </w:rPr>
              <w:t>м</w:t>
            </w:r>
            <w:r>
              <w:rPr>
                <w:w w:val="95"/>
                <w:sz w:val="30"/>
              </w:rPr>
              <w:t>п</w:t>
            </w:r>
            <w:r>
              <w:rPr>
                <w:w w:val="95"/>
                <w:position w:val="7"/>
                <w:sz w:val="12"/>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2"/>
              <w:rPr>
                <w:rFonts w:ascii="Courier New"/>
                <w:sz w:val="25"/>
              </w:rPr>
            </w:pPr>
          </w:p>
          <w:p>
            <w:pPr>
              <w:pStyle w:val="TableParagraph"/>
              <w:spacing w:line="264" w:lineRule="auto"/>
              <w:ind w:left="518" w:right="144"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spacing w:before="1"/>
              <w:ind w:left="112" w:right="75"/>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41" w:right="1422"/>
              <w:jc w:val="center"/>
              <w:rPr>
                <w:sz w:val="19"/>
              </w:rPr>
            </w:pPr>
            <w:r>
              <w:rPr>
                <w:w w:val="105"/>
                <w:sz w:val="19"/>
              </w:rPr>
              <w:t>Модель пациента</w:t>
            </w:r>
          </w:p>
        </w:tc>
        <w:tc>
          <w:tcPr>
            <w:tcW w:w="1543"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53" w:right="207"/>
              <w:jc w:val="center"/>
              <w:rPr>
                <w:sz w:val="19"/>
              </w:rPr>
            </w:pPr>
            <w:r>
              <w:rPr>
                <w:w w:val="105"/>
                <w:sz w:val="19"/>
              </w:rPr>
              <w:t>Вид лечения</w:t>
            </w:r>
          </w:p>
        </w:tc>
        <w:tc>
          <w:tcPr>
            <w:tcW w:w="2298"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77" w:right="479"/>
              <w:jc w:val="center"/>
              <w:rPr>
                <w:sz w:val="19"/>
              </w:rPr>
            </w:pPr>
            <w:r>
              <w:rPr>
                <w:w w:val="105"/>
                <w:sz w:val="19"/>
              </w:rPr>
              <w:t>Метод лечения</w:t>
            </w:r>
          </w:p>
        </w:tc>
        <w:tc>
          <w:tcPr>
            <w:tcW w:w="1149" w:type="dxa"/>
          </w:tcPr>
          <w:p>
            <w:pPr>
              <w:pStyle w:val="TableParagraph"/>
              <w:spacing w:line="261" w:lineRule="auto" w:before="22"/>
              <w:ind w:left="67" w:right="10" w:firstLine="3"/>
              <w:jc w:val="center"/>
              <w:rPr>
                <w:sz w:val="19"/>
              </w:rPr>
            </w:pPr>
            <w:r>
              <w:rPr>
                <w:w w:val="105"/>
                <w:sz w:val="19"/>
              </w:rPr>
              <w:t>Норматив финансовых затрат на единицу объема медицине-- кой</w:t>
            </w:r>
          </w:p>
          <w:p>
            <w:pPr>
              <w:pStyle w:val="TableParagraph"/>
              <w:spacing w:line="137" w:lineRule="exact"/>
              <w:ind w:left="108" w:right="59"/>
              <w:jc w:val="center"/>
              <w:rPr>
                <w:sz w:val="13"/>
              </w:rPr>
            </w:pPr>
            <w:r>
              <w:rPr>
                <w:sz w:val="19"/>
              </w:rPr>
              <w:t>помощи</w:t>
            </w:r>
            <w:r>
              <w:rPr>
                <w:position w:val="7"/>
                <w:sz w:val="13"/>
              </w:rPr>
              <w:t>3 4</w:t>
            </w:r>
            <w:r>
              <w:rPr>
                <w:sz w:val="13"/>
              </w:rPr>
              <w:t>,</w:t>
            </w:r>
          </w:p>
          <w:p>
            <w:pPr>
              <w:pStyle w:val="TableParagraph"/>
              <w:spacing w:line="75" w:lineRule="exact"/>
              <w:ind w:right="182"/>
              <w:jc w:val="right"/>
              <w:rPr>
                <w:sz w:val="13"/>
              </w:rPr>
            </w:pPr>
            <w:r>
              <w:rPr>
                <w:w w:val="88"/>
                <w:sz w:val="13"/>
              </w:rPr>
              <w:t>•</w:t>
            </w:r>
          </w:p>
          <w:p>
            <w:pPr>
              <w:pStyle w:val="TableParagraph"/>
              <w:spacing w:line="198" w:lineRule="exact" w:before="35"/>
              <w:ind w:left="130" w:right="51"/>
              <w:jc w:val="center"/>
              <w:rPr>
                <w:sz w:val="19"/>
              </w:rPr>
            </w:pPr>
            <w:r>
              <w:rPr>
                <w:w w:val="105"/>
                <w:sz w:val="19"/>
              </w:rPr>
              <w:t>рублей</w:t>
            </w:r>
          </w:p>
        </w:tc>
      </w:tr>
      <w:tr>
        <w:trPr>
          <w:trHeight w:val="235" w:hRule="atLeast"/>
        </w:trPr>
        <w:tc>
          <w:tcPr>
            <w:tcW w:w="822" w:type="dxa"/>
          </w:tcPr>
          <w:p>
            <w:pPr>
              <w:pStyle w:val="TableParagraph"/>
              <w:spacing w:line="188" w:lineRule="exact" w:before="26"/>
              <w:ind w:left="38"/>
              <w:jc w:val="center"/>
              <w:rPr>
                <w:sz w:val="19"/>
              </w:rPr>
            </w:pPr>
            <w:r>
              <w:rPr>
                <w:w w:val="107"/>
                <w:sz w:val="19"/>
              </w:rPr>
              <w:t>1</w:t>
            </w:r>
          </w:p>
        </w:tc>
        <w:tc>
          <w:tcPr>
            <w:tcW w:w="2980" w:type="dxa"/>
          </w:tcPr>
          <w:p>
            <w:pPr>
              <w:pStyle w:val="TableParagraph"/>
              <w:spacing w:line="188" w:lineRule="exact" w:before="26"/>
              <w:ind w:left="30"/>
              <w:jc w:val="center"/>
              <w:rPr>
                <w:sz w:val="19"/>
              </w:rPr>
            </w:pPr>
            <w:r>
              <w:rPr>
                <w:w w:val="107"/>
                <w:sz w:val="19"/>
              </w:rPr>
              <w:t>2</w:t>
            </w:r>
          </w:p>
        </w:tc>
        <w:tc>
          <w:tcPr>
            <w:tcW w:w="1855" w:type="dxa"/>
          </w:tcPr>
          <w:p>
            <w:pPr>
              <w:pStyle w:val="TableParagraph"/>
              <w:spacing w:line="188" w:lineRule="exact" w:before="26"/>
              <w:ind w:left="33"/>
              <w:jc w:val="center"/>
              <w:rPr>
                <w:sz w:val="19"/>
              </w:rPr>
            </w:pPr>
            <w:r>
              <w:rPr>
                <w:w w:val="107"/>
                <w:sz w:val="19"/>
              </w:rPr>
              <w:t>3</w:t>
            </w:r>
          </w:p>
        </w:tc>
        <w:tc>
          <w:tcPr>
            <w:tcW w:w="4436" w:type="dxa"/>
          </w:tcPr>
          <w:p>
            <w:pPr>
              <w:pStyle w:val="TableParagraph"/>
              <w:spacing w:line="188" w:lineRule="exact" w:before="26"/>
              <w:ind w:left="18"/>
              <w:jc w:val="center"/>
              <w:rPr>
                <w:sz w:val="19"/>
              </w:rPr>
            </w:pPr>
            <w:r>
              <w:rPr>
                <w:w w:val="107"/>
                <w:sz w:val="19"/>
              </w:rPr>
              <w:t>4</w:t>
            </w:r>
          </w:p>
        </w:tc>
        <w:tc>
          <w:tcPr>
            <w:tcW w:w="1543" w:type="dxa"/>
            <w:tcBorders>
              <w:right w:val="single" w:sz="2" w:space="0" w:color="000000"/>
            </w:tcBorders>
          </w:tcPr>
          <w:p>
            <w:pPr>
              <w:pStyle w:val="TableParagraph"/>
              <w:spacing w:line="188" w:lineRule="exact" w:before="26"/>
              <w:ind w:left="39"/>
              <w:jc w:val="center"/>
              <w:rPr>
                <w:sz w:val="19"/>
              </w:rPr>
            </w:pPr>
            <w:r>
              <w:rPr>
                <w:w w:val="107"/>
                <w:sz w:val="19"/>
              </w:rPr>
              <w:t>5</w:t>
            </w:r>
          </w:p>
        </w:tc>
        <w:tc>
          <w:tcPr>
            <w:tcW w:w="2298" w:type="dxa"/>
            <w:tcBorders>
              <w:left w:val="single" w:sz="2" w:space="0" w:color="000000"/>
            </w:tcBorders>
          </w:tcPr>
          <w:p>
            <w:pPr>
              <w:pStyle w:val="TableParagraph"/>
              <w:spacing w:line="189" w:lineRule="exact" w:before="26"/>
              <w:ind w:left="57"/>
              <w:jc w:val="center"/>
              <w:rPr>
                <w:rFonts w:ascii="Arial"/>
                <w:sz w:val="19"/>
              </w:rPr>
            </w:pPr>
            <w:r>
              <w:rPr>
                <w:rFonts w:ascii="Arial"/>
                <w:w w:val="105"/>
                <w:sz w:val="19"/>
              </w:rPr>
              <w:t>6</w:t>
            </w:r>
          </w:p>
        </w:tc>
        <w:tc>
          <w:tcPr>
            <w:tcW w:w="1149" w:type="dxa"/>
          </w:tcPr>
          <w:p>
            <w:pPr>
              <w:pStyle w:val="TableParagraph"/>
              <w:spacing w:line="193" w:lineRule="exact" w:before="22"/>
              <w:ind w:left="16"/>
              <w:jc w:val="center"/>
              <w:rPr>
                <w:sz w:val="19"/>
              </w:rPr>
            </w:pPr>
            <w:r>
              <w:rPr>
                <w:w w:val="105"/>
                <w:sz w:val="19"/>
              </w:rPr>
              <w:t>7</w:t>
            </w:r>
          </w:p>
        </w:tc>
      </w:tr>
      <w:tr>
        <w:trPr>
          <w:trHeight w:val="956"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55" w:type="dxa"/>
          </w:tcPr>
          <w:p>
            <w:pPr>
              <w:pStyle w:val="TableParagraph"/>
              <w:rPr>
                <w:sz w:val="18"/>
              </w:rPr>
            </w:pPr>
          </w:p>
        </w:tc>
        <w:tc>
          <w:tcPr>
            <w:tcW w:w="4436" w:type="dxa"/>
          </w:tcPr>
          <w:p>
            <w:pPr>
              <w:pStyle w:val="TableParagraph"/>
              <w:rPr>
                <w:sz w:val="18"/>
              </w:rPr>
            </w:pPr>
          </w:p>
        </w:tc>
        <w:tc>
          <w:tcPr>
            <w:tcW w:w="1543" w:type="dxa"/>
          </w:tcPr>
          <w:p>
            <w:pPr>
              <w:pStyle w:val="TableParagraph"/>
              <w:rPr>
                <w:sz w:val="18"/>
              </w:rPr>
            </w:pPr>
          </w:p>
        </w:tc>
        <w:tc>
          <w:tcPr>
            <w:tcW w:w="2298" w:type="dxa"/>
          </w:tcPr>
          <w:p>
            <w:pPr>
              <w:pStyle w:val="TableParagraph"/>
              <w:spacing w:line="240" w:lineRule="atLeast"/>
              <w:ind w:left="45" w:right="113" w:firstLine="2"/>
              <w:rPr>
                <w:sz w:val="19"/>
              </w:rPr>
            </w:pPr>
            <w:r>
              <w:rPr>
                <w:w w:val="105"/>
                <w:sz w:val="19"/>
              </w:rPr>
              <w:t>предсердия, перикарда, грудной стенки, верхней полой вены, адвентиции аорты идр.)</w:t>
            </w:r>
          </w:p>
        </w:tc>
        <w:tc>
          <w:tcPr>
            <w:tcW w:w="1149" w:type="dxa"/>
            <w:vMerge w:val="restart"/>
          </w:tcPr>
          <w:p>
            <w:pPr>
              <w:pStyle w:val="TableParagraph"/>
              <w:rPr>
                <w:sz w:val="18"/>
              </w:rPr>
            </w:pPr>
          </w:p>
        </w:tc>
      </w:tr>
      <w:tr>
        <w:trPr>
          <w:trHeight w:val="740"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val="restart"/>
          </w:tcPr>
          <w:p>
            <w:pPr>
              <w:pStyle w:val="TableParagraph"/>
              <w:spacing w:before="23"/>
              <w:ind w:left="59"/>
              <w:rPr>
                <w:sz w:val="19"/>
              </w:rPr>
            </w:pPr>
            <w:r>
              <w:rPr>
                <w:w w:val="105"/>
                <w:sz w:val="19"/>
              </w:rPr>
              <w:t>С40.О, С40.1,</w:t>
            </w:r>
            <w:r>
              <w:rPr>
                <w:spacing w:val="-41"/>
                <w:w w:val="105"/>
                <w:sz w:val="19"/>
              </w:rPr>
              <w:t> </w:t>
            </w:r>
            <w:r>
              <w:rPr>
                <w:w w:val="105"/>
                <w:sz w:val="19"/>
              </w:rPr>
              <w:t>С40.2,</w:t>
            </w:r>
          </w:p>
          <w:p>
            <w:pPr>
              <w:pStyle w:val="TableParagraph"/>
              <w:spacing w:before="27"/>
              <w:ind w:left="64"/>
              <w:rPr>
                <w:sz w:val="19"/>
              </w:rPr>
            </w:pPr>
            <w:r>
              <w:rPr>
                <w:w w:val="105"/>
                <w:sz w:val="19"/>
              </w:rPr>
              <w:t>С40.3, С40.8,</w:t>
            </w:r>
            <w:r>
              <w:rPr>
                <w:spacing w:val="-1"/>
                <w:w w:val="105"/>
                <w:sz w:val="19"/>
              </w:rPr>
              <w:t> </w:t>
            </w:r>
            <w:r>
              <w:rPr>
                <w:w w:val="105"/>
                <w:sz w:val="19"/>
              </w:rPr>
              <w:t>С40.9,</w:t>
            </w:r>
          </w:p>
          <w:p>
            <w:pPr>
              <w:pStyle w:val="TableParagraph"/>
              <w:spacing w:before="17"/>
              <w:ind w:left="59"/>
              <w:rPr>
                <w:sz w:val="19"/>
              </w:rPr>
            </w:pPr>
            <w:r>
              <w:rPr>
                <w:w w:val="105"/>
                <w:sz w:val="19"/>
              </w:rPr>
              <w:t>С41.2, С41.3,</w:t>
            </w:r>
            <w:r>
              <w:rPr>
                <w:spacing w:val="4"/>
                <w:w w:val="105"/>
                <w:sz w:val="19"/>
              </w:rPr>
              <w:t> </w:t>
            </w:r>
            <w:r>
              <w:rPr>
                <w:w w:val="105"/>
                <w:sz w:val="19"/>
              </w:rPr>
              <w:t>С41.4,</w:t>
            </w:r>
          </w:p>
          <w:p>
            <w:pPr>
              <w:pStyle w:val="TableParagraph"/>
              <w:spacing w:line="264" w:lineRule="auto" w:before="22"/>
              <w:ind w:left="59" w:right="61" w:firstLine="4"/>
              <w:rPr>
                <w:sz w:val="19"/>
              </w:rPr>
            </w:pPr>
            <w:r>
              <w:rPr>
                <w:w w:val="105"/>
                <w:sz w:val="19"/>
              </w:rPr>
              <w:t>С41.8, С41.9, С79.5, С43.5</w:t>
            </w:r>
          </w:p>
        </w:tc>
        <w:tc>
          <w:tcPr>
            <w:tcW w:w="4436" w:type="dxa"/>
            <w:vMerge w:val="restart"/>
          </w:tcPr>
          <w:p>
            <w:pPr>
              <w:pStyle w:val="TableParagraph"/>
              <w:spacing w:line="264" w:lineRule="auto" w:before="23"/>
              <w:ind w:left="67"/>
              <w:rPr>
                <w:sz w:val="19"/>
              </w:rPr>
            </w:pPr>
            <w:r>
              <w:rPr>
                <w:w w:val="105"/>
                <w:sz w:val="19"/>
              </w:rPr>
              <w:t>первичные злокачественные новообразования костей и суставных хрящей туловища</w:t>
            </w:r>
          </w:p>
          <w:p>
            <w:pPr>
              <w:pStyle w:val="TableParagraph"/>
              <w:ind w:left="67"/>
              <w:rPr>
                <w:sz w:val="19"/>
              </w:rPr>
            </w:pPr>
            <w:r>
              <w:rPr>
                <w:w w:val="105"/>
                <w:sz w:val="19"/>
              </w:rPr>
              <w:t>и конечностей Ia-b, Па-Ь,</w:t>
            </w:r>
          </w:p>
          <w:p>
            <w:pPr>
              <w:pStyle w:val="TableParagraph"/>
              <w:spacing w:line="266" w:lineRule="auto" w:before="22"/>
              <w:ind w:left="62" w:right="75" w:firstLine="4"/>
              <w:rPr>
                <w:sz w:val="19"/>
              </w:rPr>
            </w:pPr>
            <w:r>
              <w:rPr>
                <w:w w:val="105"/>
                <w:sz w:val="19"/>
              </w:rPr>
              <w:t>IVa-b стадии. Метастатические новообразования костей, суставных хрящей туловища и конечностей</w:t>
            </w:r>
          </w:p>
        </w:tc>
        <w:tc>
          <w:tcPr>
            <w:tcW w:w="1543" w:type="dxa"/>
            <w:vMerge w:val="restart"/>
          </w:tcPr>
          <w:p>
            <w:pPr>
              <w:pStyle w:val="TableParagraph"/>
              <w:spacing w:line="264" w:lineRule="auto" w:before="28"/>
              <w:ind w:left="61" w:right="37" w:firstLine="3"/>
              <w:rPr>
                <w:sz w:val="19"/>
              </w:rPr>
            </w:pPr>
            <w:r>
              <w:rPr>
                <w:sz w:val="19"/>
              </w:rPr>
              <w:t>хирургическое </w:t>
            </w:r>
            <w:r>
              <w:rPr>
                <w:w w:val="105"/>
                <w:sz w:val="19"/>
              </w:rPr>
              <w:t>лечение</w:t>
            </w:r>
          </w:p>
        </w:tc>
        <w:tc>
          <w:tcPr>
            <w:tcW w:w="2298" w:type="dxa"/>
          </w:tcPr>
          <w:p>
            <w:pPr>
              <w:pStyle w:val="TableParagraph"/>
              <w:spacing w:before="18"/>
              <w:ind w:left="53" w:hanging="7"/>
              <w:rPr>
                <w:sz w:val="19"/>
              </w:rPr>
            </w:pPr>
            <w:r>
              <w:rPr>
                <w:w w:val="105"/>
                <w:sz w:val="19"/>
              </w:rPr>
              <w:t>удаление тела позвонка с</w:t>
            </w:r>
          </w:p>
          <w:p>
            <w:pPr>
              <w:pStyle w:val="TableParagraph"/>
              <w:spacing w:line="230" w:lineRule="atLeast" w:before="15"/>
              <w:ind w:left="49" w:firstLine="3"/>
              <w:rPr>
                <w:sz w:val="19"/>
              </w:rPr>
            </w:pPr>
            <w:r>
              <w:rPr>
                <w:w w:val="105"/>
                <w:sz w:val="19"/>
              </w:rPr>
              <w:t>реконструктивно-пласти- ческим компонентом</w:t>
            </w:r>
          </w:p>
        </w:tc>
        <w:tc>
          <w:tcPr>
            <w:tcW w:w="1149" w:type="dxa"/>
            <w:vMerge/>
            <w:tcBorders>
              <w:top w:val="nil"/>
            </w:tcBorders>
          </w:tcPr>
          <w:p>
            <w:pPr>
              <w:rPr>
                <w:sz w:val="2"/>
                <w:szCs w:val="2"/>
              </w:rPr>
            </w:pPr>
          </w:p>
        </w:tc>
      </w:tr>
      <w:tr>
        <w:trPr>
          <w:trHeight w:val="91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298" w:type="dxa"/>
          </w:tcPr>
          <w:p>
            <w:pPr>
              <w:pStyle w:val="TableParagraph"/>
              <w:spacing w:line="261" w:lineRule="auto"/>
              <w:ind w:left="46" w:right="68" w:firstLine="3"/>
              <w:rPr>
                <w:sz w:val="19"/>
              </w:rPr>
            </w:pPr>
            <w:r>
              <w:rPr>
                <w:w w:val="105"/>
                <w:sz w:val="19"/>
              </w:rPr>
              <w:t>декомпрессивная ламинэктомия позвонков с фиксацией</w:t>
            </w:r>
          </w:p>
        </w:tc>
        <w:tc>
          <w:tcPr>
            <w:tcW w:w="1149" w:type="dxa"/>
            <w:vMerge/>
            <w:tcBorders>
              <w:top w:val="nil"/>
            </w:tcBorders>
          </w:tcPr>
          <w:p>
            <w:pPr>
              <w:rPr>
                <w:sz w:val="2"/>
                <w:szCs w:val="2"/>
              </w:rPr>
            </w:pPr>
          </w:p>
        </w:tc>
      </w:tr>
      <w:tr>
        <w:trPr>
          <w:trHeight w:val="1677"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val="restart"/>
          </w:tcPr>
          <w:p>
            <w:pPr>
              <w:pStyle w:val="TableParagraph"/>
              <w:spacing w:before="31"/>
              <w:ind w:left="59"/>
              <w:rPr>
                <w:sz w:val="19"/>
              </w:rPr>
            </w:pPr>
            <w:r>
              <w:rPr>
                <w:w w:val="105"/>
                <w:sz w:val="19"/>
              </w:rPr>
              <w:t>С43, С44</w:t>
            </w:r>
          </w:p>
        </w:tc>
        <w:tc>
          <w:tcPr>
            <w:tcW w:w="4436" w:type="dxa"/>
            <w:vMerge w:val="restart"/>
          </w:tcPr>
          <w:p>
            <w:pPr>
              <w:pStyle w:val="TableParagraph"/>
              <w:spacing w:before="31"/>
              <w:ind w:left="64"/>
              <w:rPr>
                <w:sz w:val="19"/>
              </w:rPr>
            </w:pPr>
            <w:r>
              <w:rPr>
                <w:w w:val="105"/>
                <w:sz w:val="19"/>
              </w:rPr>
              <w:t>злокачественные новообразования кожи</w:t>
            </w:r>
          </w:p>
        </w:tc>
        <w:tc>
          <w:tcPr>
            <w:tcW w:w="1543" w:type="dxa"/>
            <w:vMerge w:val="restart"/>
          </w:tcPr>
          <w:p>
            <w:pPr>
              <w:pStyle w:val="TableParagraph"/>
              <w:spacing w:line="264" w:lineRule="auto" w:before="31"/>
              <w:ind w:left="61" w:right="37" w:firstLine="3"/>
              <w:rPr>
                <w:sz w:val="19"/>
              </w:rPr>
            </w:pPr>
            <w:r>
              <w:rPr>
                <w:sz w:val="19"/>
              </w:rPr>
              <w:t>хирургическое </w:t>
            </w:r>
            <w:r>
              <w:rPr>
                <w:w w:val="105"/>
                <w:sz w:val="19"/>
              </w:rPr>
              <w:t>лечение</w:t>
            </w:r>
          </w:p>
        </w:tc>
        <w:tc>
          <w:tcPr>
            <w:tcW w:w="2298" w:type="dxa"/>
          </w:tcPr>
          <w:p>
            <w:pPr>
              <w:pStyle w:val="TableParagraph"/>
              <w:spacing w:line="264" w:lineRule="auto" w:before="26"/>
              <w:ind w:left="48" w:right="38" w:firstLine="4"/>
              <w:rPr>
                <w:sz w:val="19"/>
              </w:rPr>
            </w:pPr>
            <w:r>
              <w:rPr>
                <w:w w:val="105"/>
                <w:sz w:val="19"/>
              </w:rPr>
              <w:t>широкое иссечение меланомы с пластикой дефекта свободным кожно-мышечным лоску- том с использованием микрохирургической</w:t>
            </w:r>
          </w:p>
          <w:p>
            <w:pPr>
              <w:pStyle w:val="TableParagraph"/>
              <w:spacing w:line="188" w:lineRule="exact" w:before="1"/>
              <w:ind w:left="56"/>
              <w:rPr>
                <w:sz w:val="19"/>
              </w:rPr>
            </w:pPr>
            <w:r>
              <w:rPr>
                <w:w w:val="105"/>
                <w:sz w:val="19"/>
              </w:rPr>
              <w:t>техники</w:t>
            </w:r>
          </w:p>
        </w:tc>
        <w:tc>
          <w:tcPr>
            <w:tcW w:w="1149" w:type="dxa"/>
            <w:vMerge/>
            <w:tcBorders>
              <w:top w:val="nil"/>
            </w:tcBorders>
          </w:tcPr>
          <w:p>
            <w:pPr>
              <w:rPr>
                <w:sz w:val="2"/>
                <w:szCs w:val="2"/>
              </w:rPr>
            </w:pPr>
          </w:p>
        </w:tc>
      </w:tr>
      <w:tr>
        <w:trPr>
          <w:trHeight w:val="1730"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298" w:type="dxa"/>
            <w:tcBorders>
              <w:bottom w:val="single" w:sz="2" w:space="0" w:color="000000"/>
            </w:tcBorders>
          </w:tcPr>
          <w:p>
            <w:pPr>
              <w:pStyle w:val="TableParagraph"/>
              <w:spacing w:line="264" w:lineRule="auto" w:before="26"/>
              <w:ind w:left="55" w:right="552" w:hanging="3"/>
              <w:rPr>
                <w:sz w:val="19"/>
              </w:rPr>
            </w:pPr>
            <w:r>
              <w:rPr>
                <w:w w:val="105"/>
                <w:sz w:val="19"/>
              </w:rPr>
              <w:t>широкое иссечение опухоли кожи</w:t>
            </w:r>
          </w:p>
          <w:p>
            <w:pPr>
              <w:pStyle w:val="TableParagraph"/>
              <w:spacing w:line="261" w:lineRule="auto" w:before="1"/>
              <w:ind w:left="53" w:right="172" w:firstLine="2"/>
              <w:rPr>
                <w:sz w:val="19"/>
              </w:rPr>
            </w:pPr>
            <w:r>
              <w:rPr>
                <w:w w:val="105"/>
                <w:sz w:val="19"/>
              </w:rPr>
              <w:t>с реконструктивно- пластическим компо- нентом расширенное (микрохирургическая реконструкция)</w:t>
            </w:r>
          </w:p>
        </w:tc>
        <w:tc>
          <w:tcPr>
            <w:tcW w:w="1149" w:type="dxa"/>
            <w:vMerge/>
            <w:tcBorders>
              <w:top w:val="nil"/>
            </w:tcBorders>
          </w:tcPr>
          <w:p>
            <w:pPr>
              <w:rPr>
                <w:sz w:val="2"/>
                <w:szCs w:val="2"/>
              </w:rPr>
            </w:pPr>
          </w:p>
        </w:tc>
      </w:tr>
      <w:tr>
        <w:trPr>
          <w:trHeight w:val="182"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298" w:type="dxa"/>
            <w:tcBorders>
              <w:top w:val="single" w:sz="2" w:space="0" w:color="000000"/>
              <w:right w:val="single" w:sz="2" w:space="0" w:color="000000"/>
            </w:tcBorders>
          </w:tcPr>
          <w:p>
            <w:pPr>
              <w:pStyle w:val="TableParagraph"/>
              <w:spacing w:line="162" w:lineRule="exact"/>
              <w:ind w:left="49" w:right="81"/>
              <w:jc w:val="center"/>
              <w:rPr>
                <w:sz w:val="19"/>
              </w:rPr>
            </w:pPr>
            <w:r>
              <w:rPr>
                <w:w w:val="105"/>
                <w:sz w:val="19"/>
              </w:rPr>
              <w:t>иссечение опухоли кожи</w:t>
            </w:r>
          </w:p>
        </w:tc>
        <w:tc>
          <w:tcPr>
            <w:tcW w:w="1149" w:type="dxa"/>
            <w:vMerge/>
            <w:tcBorders>
              <w:top w:val="nil"/>
            </w:tcBorders>
          </w:tcPr>
          <w:p>
            <w:pPr>
              <w:rPr>
                <w:sz w:val="2"/>
                <w:szCs w:val="2"/>
              </w:rPr>
            </w:pPr>
          </w:p>
        </w:tc>
      </w:tr>
    </w:tbl>
    <w:p>
      <w:pPr>
        <w:spacing w:after="0"/>
        <w:rPr>
          <w:sz w:val="2"/>
          <w:szCs w:val="2"/>
        </w:rPr>
        <w:sectPr>
          <w:pgSz w:w="16670" w:h="11800" w:orient="landscape"/>
          <w:pgMar w:header="693" w:footer="0" w:top="1160" w:bottom="280" w:left="400" w:right="940"/>
        </w:sectPr>
      </w:pPr>
    </w:p>
    <w:p>
      <w:pPr>
        <w:pStyle w:val="BodyText"/>
        <w:spacing w:before="9"/>
        <w:rPr>
          <w:rFonts w:ascii="Courier New"/>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5"/>
        <w:gridCol w:w="1860"/>
        <w:gridCol w:w="4436"/>
        <w:gridCol w:w="1538"/>
        <w:gridCol w:w="2307"/>
        <w:gridCol w:w="1144"/>
      </w:tblGrid>
      <w:tr>
        <w:trPr>
          <w:trHeight w:val="2149" w:hRule="atLeast"/>
        </w:trPr>
        <w:tc>
          <w:tcPr>
            <w:tcW w:w="822" w:type="dxa"/>
          </w:tcPr>
          <w:p>
            <w:pPr>
              <w:pStyle w:val="TableParagraph"/>
              <w:rPr>
                <w:rFonts w:ascii="Courier New"/>
                <w:sz w:val="22"/>
              </w:rPr>
            </w:pPr>
          </w:p>
          <w:p>
            <w:pPr>
              <w:pStyle w:val="TableParagraph"/>
              <w:rPr>
                <w:rFonts w:ascii="Courier New"/>
                <w:sz w:val="22"/>
              </w:rPr>
            </w:pPr>
          </w:p>
          <w:p>
            <w:pPr>
              <w:pStyle w:val="TableParagraph"/>
              <w:spacing w:before="4"/>
              <w:rPr>
                <w:rFonts w:ascii="Courier New"/>
                <w:sz w:val="20"/>
              </w:rPr>
            </w:pPr>
          </w:p>
          <w:p>
            <w:pPr>
              <w:pStyle w:val="TableParagraph"/>
              <w:ind w:left="55"/>
              <w:rPr>
                <w:sz w:val="20"/>
              </w:rPr>
            </w:pPr>
            <w:r>
              <w:rPr>
                <w:w w:val="106"/>
                <w:sz w:val="20"/>
              </w:rPr>
              <w:t>№</w:t>
            </w:r>
          </w:p>
          <w:p>
            <w:pPr>
              <w:pStyle w:val="TableParagraph"/>
              <w:spacing w:line="181" w:lineRule="exact" w:before="15"/>
              <w:ind w:left="64"/>
              <w:rPr>
                <w:sz w:val="19"/>
              </w:rPr>
            </w:pPr>
            <w:r>
              <w:rPr>
                <w:w w:val="105"/>
                <w:sz w:val="19"/>
              </w:rPr>
              <w:t>группы</w:t>
            </w:r>
          </w:p>
          <w:p>
            <w:pPr>
              <w:pStyle w:val="TableParagraph"/>
              <w:spacing w:line="307" w:lineRule="exact"/>
              <w:ind w:left="59"/>
              <w:rPr>
                <w:sz w:val="12"/>
              </w:rPr>
            </w:pPr>
            <w:r>
              <w:rPr>
                <w:spacing w:val="-4"/>
                <w:w w:val="98"/>
                <w:sz w:val="30"/>
              </w:rPr>
              <w:t>в</w:t>
            </w:r>
            <w:r>
              <w:rPr>
                <w:spacing w:val="-1"/>
                <w:w w:val="93"/>
                <w:sz w:val="30"/>
              </w:rPr>
              <w:t>м</w:t>
            </w:r>
            <w:r>
              <w:rPr>
                <w:spacing w:val="3"/>
                <w:w w:val="93"/>
                <w:sz w:val="30"/>
              </w:rPr>
              <w:t>п</w:t>
            </w:r>
            <w:r>
              <w:rPr>
                <w:w w:val="93"/>
                <w:position w:val="7"/>
                <w:sz w:val="12"/>
              </w:rPr>
              <w:t>1</w:t>
            </w:r>
          </w:p>
        </w:tc>
        <w:tc>
          <w:tcPr>
            <w:tcW w:w="2975"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3" w:right="142" w:firstLine="121"/>
              <w:rPr>
                <w:sz w:val="19"/>
              </w:rPr>
            </w:pPr>
            <w:r>
              <w:rPr>
                <w:w w:val="105"/>
                <w:sz w:val="19"/>
              </w:rPr>
              <w:t>Наименование вида высокотехнологичной медицинской помощи</w:t>
            </w:r>
          </w:p>
        </w:tc>
        <w:tc>
          <w:tcPr>
            <w:tcW w:w="1860"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41" w:right="1422"/>
              <w:jc w:val="center"/>
              <w:rPr>
                <w:sz w:val="19"/>
              </w:rPr>
            </w:pPr>
            <w:r>
              <w:rPr>
                <w:w w:val="105"/>
                <w:sz w:val="19"/>
              </w:rPr>
              <w:t>Модель пациента</w:t>
            </w:r>
          </w:p>
        </w:tc>
        <w:tc>
          <w:tcPr>
            <w:tcW w:w="1538"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53" w:right="207"/>
              <w:jc w:val="center"/>
              <w:rPr>
                <w:sz w:val="19"/>
              </w:rPr>
            </w:pPr>
            <w:r>
              <w:rPr>
                <w:w w:val="105"/>
                <w:sz w:val="19"/>
              </w:rPr>
              <w:t>Вид лечения</w:t>
            </w:r>
          </w:p>
        </w:tc>
        <w:tc>
          <w:tcPr>
            <w:tcW w:w="2307"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484" w:right="478"/>
              <w:jc w:val="center"/>
              <w:rPr>
                <w:sz w:val="19"/>
              </w:rPr>
            </w:pPr>
            <w:r>
              <w:rPr>
                <w:w w:val="105"/>
                <w:sz w:val="19"/>
              </w:rPr>
              <w:t>Метод лечения</w:t>
            </w:r>
          </w:p>
        </w:tc>
        <w:tc>
          <w:tcPr>
            <w:tcW w:w="1144" w:type="dxa"/>
          </w:tcPr>
          <w:p>
            <w:pPr>
              <w:pStyle w:val="TableParagraph"/>
              <w:spacing w:line="261" w:lineRule="auto" w:before="17"/>
              <w:ind w:left="68" w:right="4" w:hanging="5"/>
              <w:jc w:val="center"/>
              <w:rPr>
                <w:sz w:val="15"/>
              </w:rPr>
            </w:pPr>
            <w:r>
              <w:rPr>
                <w:w w:val="105"/>
                <w:sz w:val="19"/>
              </w:rPr>
              <w:t>Норматив финансовых затратна единицу объема медицине-- кой  помощи</w:t>
            </w:r>
            <w:r>
              <w:rPr>
                <w:rFonts w:ascii="Arial" w:hAnsi="Arial"/>
                <w:w w:val="105"/>
                <w:position w:val="7"/>
                <w:sz w:val="12"/>
              </w:rPr>
              <w:t>3</w:t>
            </w:r>
            <w:r>
              <w:rPr>
                <w:w w:val="105"/>
                <w:sz w:val="15"/>
              </w:rPr>
              <w:t>.4,</w:t>
            </w:r>
          </w:p>
          <w:p>
            <w:pPr>
              <w:pStyle w:val="TableParagraph"/>
              <w:spacing w:line="198" w:lineRule="exact" w:before="3"/>
              <w:ind w:left="96" w:right="22"/>
              <w:jc w:val="center"/>
              <w:rPr>
                <w:sz w:val="19"/>
              </w:rPr>
            </w:pPr>
            <w:r>
              <w:rPr>
                <w:w w:val="105"/>
                <w:sz w:val="19"/>
              </w:rPr>
              <w:t>рублей</w:t>
            </w:r>
          </w:p>
        </w:tc>
      </w:tr>
      <w:tr>
        <w:trPr>
          <w:trHeight w:val="235" w:hRule="atLeast"/>
        </w:trPr>
        <w:tc>
          <w:tcPr>
            <w:tcW w:w="822" w:type="dxa"/>
          </w:tcPr>
          <w:p>
            <w:pPr>
              <w:pStyle w:val="TableParagraph"/>
              <w:spacing w:line="184" w:lineRule="exact" w:before="31"/>
              <w:ind w:left="36"/>
              <w:jc w:val="center"/>
              <w:rPr>
                <w:sz w:val="19"/>
              </w:rPr>
            </w:pPr>
            <w:r>
              <w:rPr>
                <w:w w:val="105"/>
                <w:sz w:val="19"/>
              </w:rPr>
              <w:t>1</w:t>
            </w:r>
          </w:p>
        </w:tc>
        <w:tc>
          <w:tcPr>
            <w:tcW w:w="2975" w:type="dxa"/>
          </w:tcPr>
          <w:p>
            <w:pPr>
              <w:pStyle w:val="TableParagraph"/>
              <w:spacing w:line="188" w:lineRule="exact" w:before="26"/>
              <w:ind w:left="24"/>
              <w:jc w:val="center"/>
              <w:rPr>
                <w:sz w:val="19"/>
              </w:rPr>
            </w:pPr>
            <w:r>
              <w:rPr>
                <w:w w:val="105"/>
                <w:sz w:val="19"/>
              </w:rPr>
              <w:t>2</w:t>
            </w:r>
          </w:p>
        </w:tc>
        <w:tc>
          <w:tcPr>
            <w:tcW w:w="1860" w:type="dxa"/>
          </w:tcPr>
          <w:p>
            <w:pPr>
              <w:pStyle w:val="TableParagraph"/>
              <w:spacing w:line="184" w:lineRule="exact" w:before="31"/>
              <w:ind w:left="36"/>
              <w:jc w:val="center"/>
              <w:rPr>
                <w:sz w:val="19"/>
              </w:rPr>
            </w:pPr>
            <w:r>
              <w:rPr>
                <w:w w:val="105"/>
                <w:sz w:val="19"/>
              </w:rPr>
              <w:t>3</w:t>
            </w:r>
          </w:p>
        </w:tc>
        <w:tc>
          <w:tcPr>
            <w:tcW w:w="4436" w:type="dxa"/>
          </w:tcPr>
          <w:p>
            <w:pPr>
              <w:pStyle w:val="TableParagraph"/>
              <w:spacing w:line="184" w:lineRule="exact" w:before="31"/>
              <w:ind w:left="26"/>
              <w:jc w:val="center"/>
              <w:rPr>
                <w:sz w:val="19"/>
              </w:rPr>
            </w:pPr>
            <w:r>
              <w:rPr>
                <w:w w:val="105"/>
                <w:sz w:val="19"/>
              </w:rPr>
              <w:t>4</w:t>
            </w:r>
          </w:p>
        </w:tc>
        <w:tc>
          <w:tcPr>
            <w:tcW w:w="1538" w:type="dxa"/>
            <w:tcBorders>
              <w:right w:val="single" w:sz="2" w:space="0" w:color="000000"/>
            </w:tcBorders>
          </w:tcPr>
          <w:p>
            <w:pPr>
              <w:pStyle w:val="TableParagraph"/>
              <w:spacing w:line="184" w:lineRule="exact" w:before="31"/>
              <w:ind w:left="43"/>
              <w:jc w:val="center"/>
              <w:rPr>
                <w:sz w:val="19"/>
              </w:rPr>
            </w:pPr>
            <w:r>
              <w:rPr>
                <w:w w:val="105"/>
                <w:sz w:val="19"/>
              </w:rPr>
              <w:t>5</w:t>
            </w:r>
          </w:p>
        </w:tc>
        <w:tc>
          <w:tcPr>
            <w:tcW w:w="2307" w:type="dxa"/>
            <w:tcBorders>
              <w:left w:val="single" w:sz="2" w:space="0" w:color="000000"/>
            </w:tcBorders>
          </w:tcPr>
          <w:p>
            <w:pPr>
              <w:pStyle w:val="TableParagraph"/>
              <w:spacing w:line="184" w:lineRule="exact" w:before="31"/>
              <w:ind w:left="54"/>
              <w:jc w:val="center"/>
              <w:rPr>
                <w:sz w:val="19"/>
              </w:rPr>
            </w:pPr>
            <w:r>
              <w:rPr>
                <w:w w:val="105"/>
                <w:sz w:val="19"/>
              </w:rPr>
              <w:t>6</w:t>
            </w:r>
          </w:p>
        </w:tc>
        <w:tc>
          <w:tcPr>
            <w:tcW w:w="1144" w:type="dxa"/>
          </w:tcPr>
          <w:p>
            <w:pPr>
              <w:pStyle w:val="TableParagraph"/>
              <w:spacing w:line="188" w:lineRule="exact" w:before="26"/>
              <w:ind w:left="23"/>
              <w:jc w:val="center"/>
              <w:rPr>
                <w:sz w:val="19"/>
              </w:rPr>
            </w:pPr>
            <w:r>
              <w:rPr>
                <w:w w:val="105"/>
                <w:sz w:val="19"/>
              </w:rPr>
              <w:t>7</w:t>
            </w:r>
          </w:p>
        </w:tc>
      </w:tr>
      <w:tr>
        <w:trPr>
          <w:trHeight w:val="2403" w:hRule="atLeast"/>
        </w:trPr>
        <w:tc>
          <w:tcPr>
            <w:tcW w:w="822" w:type="dxa"/>
            <w:vMerge w:val="restart"/>
          </w:tcPr>
          <w:p>
            <w:pPr>
              <w:pStyle w:val="TableParagraph"/>
              <w:rPr>
                <w:sz w:val="18"/>
              </w:rPr>
            </w:pPr>
          </w:p>
        </w:tc>
        <w:tc>
          <w:tcPr>
            <w:tcW w:w="2975" w:type="dxa"/>
            <w:vMerge w:val="restart"/>
          </w:tcPr>
          <w:p>
            <w:pPr>
              <w:pStyle w:val="TableParagraph"/>
              <w:rPr>
                <w:sz w:val="18"/>
              </w:rPr>
            </w:pPr>
          </w:p>
        </w:tc>
        <w:tc>
          <w:tcPr>
            <w:tcW w:w="1860" w:type="dxa"/>
          </w:tcPr>
          <w:p>
            <w:pPr>
              <w:pStyle w:val="TableParagraph"/>
              <w:rPr>
                <w:sz w:val="18"/>
              </w:rPr>
            </w:pPr>
          </w:p>
        </w:tc>
        <w:tc>
          <w:tcPr>
            <w:tcW w:w="4436" w:type="dxa"/>
          </w:tcPr>
          <w:p>
            <w:pPr>
              <w:pStyle w:val="TableParagraph"/>
              <w:rPr>
                <w:sz w:val="18"/>
              </w:rPr>
            </w:pPr>
          </w:p>
        </w:tc>
        <w:tc>
          <w:tcPr>
            <w:tcW w:w="1538" w:type="dxa"/>
          </w:tcPr>
          <w:p>
            <w:pPr>
              <w:pStyle w:val="TableParagraph"/>
              <w:rPr>
                <w:sz w:val="18"/>
              </w:rPr>
            </w:pPr>
          </w:p>
        </w:tc>
        <w:tc>
          <w:tcPr>
            <w:tcW w:w="2307" w:type="dxa"/>
          </w:tcPr>
          <w:p>
            <w:pPr>
              <w:pStyle w:val="TableParagraph"/>
              <w:spacing w:line="264" w:lineRule="auto" w:before="26"/>
              <w:ind w:left="44" w:right="45" w:firstLine="5"/>
              <w:rPr>
                <w:sz w:val="19"/>
              </w:rPr>
            </w:pPr>
            <w:r>
              <w:rPr>
                <w:w w:val="105"/>
                <w:sz w:val="19"/>
              </w:rPr>
              <w:t>с эксцизионной биопсией сигнальных (сторожевых) лимфатических узлов или эксцизионная биопсия сигнальных (сторожевых) лимфатических</w:t>
            </w:r>
            <w:r>
              <w:rPr>
                <w:spacing w:val="17"/>
                <w:w w:val="105"/>
                <w:sz w:val="19"/>
              </w:rPr>
              <w:t> </w:t>
            </w:r>
            <w:r>
              <w:rPr>
                <w:w w:val="105"/>
                <w:sz w:val="19"/>
              </w:rPr>
              <w:t>узлов</w:t>
            </w:r>
          </w:p>
          <w:p>
            <w:pPr>
              <w:pStyle w:val="TableParagraph"/>
              <w:spacing w:before="1"/>
              <w:ind w:left="50"/>
              <w:rPr>
                <w:sz w:val="19"/>
              </w:rPr>
            </w:pPr>
            <w:r>
              <w:rPr>
                <w:w w:val="105"/>
                <w:sz w:val="19"/>
              </w:rPr>
              <w:t>с реэксцизией послеопе-</w:t>
            </w:r>
          </w:p>
          <w:p>
            <w:pPr>
              <w:pStyle w:val="TableParagraph"/>
              <w:spacing w:line="198" w:lineRule="exact" w:before="18"/>
              <w:ind w:left="48"/>
              <w:rPr>
                <w:sz w:val="19"/>
              </w:rPr>
            </w:pPr>
            <w:r>
              <w:rPr>
                <w:w w:val="105"/>
                <w:sz w:val="19"/>
              </w:rPr>
              <w:t>рационного рубца</w:t>
            </w:r>
          </w:p>
        </w:tc>
        <w:tc>
          <w:tcPr>
            <w:tcW w:w="1144" w:type="dxa"/>
            <w:vMerge w:val="restart"/>
          </w:tcPr>
          <w:p>
            <w:pPr>
              <w:pStyle w:val="TableParagraph"/>
              <w:rPr>
                <w:sz w:val="18"/>
              </w:rPr>
            </w:pPr>
          </w:p>
        </w:tc>
      </w:tr>
      <w:tr>
        <w:trPr>
          <w:trHeight w:val="951"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tcPr>
          <w:p>
            <w:pPr>
              <w:pStyle w:val="TableParagraph"/>
              <w:spacing w:before="26"/>
              <w:ind w:left="59"/>
              <w:rPr>
                <w:sz w:val="19"/>
              </w:rPr>
            </w:pPr>
            <w:r>
              <w:rPr>
                <w:w w:val="110"/>
                <w:sz w:val="19"/>
              </w:rPr>
              <w:t>С48</w:t>
            </w:r>
          </w:p>
        </w:tc>
        <w:tc>
          <w:tcPr>
            <w:tcW w:w="4436" w:type="dxa"/>
          </w:tcPr>
          <w:p>
            <w:pPr>
              <w:pStyle w:val="TableParagraph"/>
              <w:spacing w:line="264" w:lineRule="auto" w:before="26"/>
              <w:ind w:left="63" w:hanging="1"/>
              <w:rPr>
                <w:sz w:val="19"/>
              </w:rPr>
            </w:pPr>
            <w:r>
              <w:rPr>
                <w:w w:val="105"/>
                <w:sz w:val="19"/>
              </w:rPr>
              <w:t>местнораспространенные и диссеминированные формы первичных и рецидивных неорганных опухолей забрюшинного пространства</w:t>
            </w:r>
          </w:p>
        </w:tc>
        <w:tc>
          <w:tcPr>
            <w:tcW w:w="1538" w:type="dxa"/>
          </w:tcPr>
          <w:p>
            <w:pPr>
              <w:pStyle w:val="TableParagraph"/>
              <w:spacing w:line="264" w:lineRule="auto" w:before="22"/>
              <w:ind w:left="61" w:firstLine="3"/>
              <w:rPr>
                <w:sz w:val="19"/>
              </w:rPr>
            </w:pPr>
            <w:r>
              <w:rPr>
                <w:sz w:val="19"/>
              </w:rPr>
              <w:t>хирургическое </w:t>
            </w:r>
            <w:r>
              <w:rPr>
                <w:w w:val="105"/>
                <w:sz w:val="19"/>
              </w:rPr>
              <w:t>лечение</w:t>
            </w:r>
          </w:p>
        </w:tc>
        <w:tc>
          <w:tcPr>
            <w:tcW w:w="2307" w:type="dxa"/>
          </w:tcPr>
          <w:p>
            <w:pPr>
              <w:pStyle w:val="TableParagraph"/>
              <w:spacing w:line="264" w:lineRule="auto" w:before="17"/>
              <w:ind w:left="50" w:right="114" w:hanging="4"/>
              <w:rPr>
                <w:sz w:val="19"/>
              </w:rPr>
            </w:pPr>
            <w:r>
              <w:rPr>
                <w:w w:val="105"/>
                <w:sz w:val="19"/>
              </w:rPr>
              <w:t>удаление первичных и рецидивных неорганных забрюшинных опухолей</w:t>
            </w:r>
          </w:p>
          <w:p>
            <w:pPr>
              <w:pStyle w:val="TableParagraph"/>
              <w:spacing w:line="188" w:lineRule="exact" w:before="5"/>
              <w:ind w:left="53"/>
              <w:rPr>
                <w:sz w:val="19"/>
              </w:rPr>
            </w:pPr>
            <w:r>
              <w:rPr>
                <w:sz w:val="19"/>
              </w:rPr>
              <w:t>комбиНИРованное</w:t>
            </w:r>
          </w:p>
        </w:tc>
        <w:tc>
          <w:tcPr>
            <w:tcW w:w="1144" w:type="dxa"/>
            <w:vMerge/>
            <w:tcBorders>
              <w:top w:val="nil"/>
            </w:tcBorders>
          </w:tcPr>
          <w:p>
            <w:pPr>
              <w:rPr>
                <w:sz w:val="2"/>
                <w:szCs w:val="2"/>
              </w:rPr>
            </w:pPr>
          </w:p>
        </w:tc>
      </w:tr>
      <w:tr>
        <w:trPr>
          <w:trHeight w:val="1446"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tcPr>
          <w:p>
            <w:pPr>
              <w:pStyle w:val="TableParagraph"/>
              <w:spacing w:before="31"/>
              <w:ind w:left="59"/>
              <w:rPr>
                <w:sz w:val="19"/>
              </w:rPr>
            </w:pPr>
            <w:r>
              <w:rPr>
                <w:w w:val="105"/>
                <w:sz w:val="19"/>
              </w:rPr>
              <w:t>С49.1, С49.2,</w:t>
            </w:r>
            <w:r>
              <w:rPr>
                <w:spacing w:val="8"/>
                <w:w w:val="105"/>
                <w:sz w:val="19"/>
              </w:rPr>
              <w:t> </w:t>
            </w:r>
            <w:r>
              <w:rPr>
                <w:w w:val="105"/>
                <w:sz w:val="19"/>
              </w:rPr>
              <w:t>С49.3,</w:t>
            </w:r>
          </w:p>
          <w:p>
            <w:pPr>
              <w:pStyle w:val="TableParagraph"/>
              <w:spacing w:before="22"/>
              <w:ind w:left="64"/>
              <w:rPr>
                <w:sz w:val="19"/>
              </w:rPr>
            </w:pPr>
            <w:r>
              <w:rPr>
                <w:w w:val="105"/>
                <w:sz w:val="19"/>
              </w:rPr>
              <w:t>С49.5, С49.6,</w:t>
            </w:r>
            <w:r>
              <w:rPr>
                <w:spacing w:val="4"/>
                <w:w w:val="105"/>
                <w:sz w:val="19"/>
              </w:rPr>
              <w:t> </w:t>
            </w:r>
            <w:r>
              <w:rPr>
                <w:w w:val="105"/>
                <w:sz w:val="19"/>
              </w:rPr>
              <w:t>С47.1,</w:t>
            </w:r>
          </w:p>
          <w:p>
            <w:pPr>
              <w:pStyle w:val="TableParagraph"/>
              <w:spacing w:line="268" w:lineRule="auto" w:before="22"/>
              <w:ind w:left="64"/>
              <w:rPr>
                <w:sz w:val="19"/>
              </w:rPr>
            </w:pPr>
            <w:r>
              <w:rPr>
                <w:w w:val="105"/>
                <w:sz w:val="19"/>
              </w:rPr>
              <w:t>С47.2, С47.3, С47.5, С43.5</w:t>
            </w:r>
          </w:p>
        </w:tc>
        <w:tc>
          <w:tcPr>
            <w:tcW w:w="4436" w:type="dxa"/>
          </w:tcPr>
          <w:p>
            <w:pPr>
              <w:pStyle w:val="TableParagraph"/>
              <w:spacing w:line="264" w:lineRule="auto" w:before="31"/>
              <w:ind w:left="64" w:right="75" w:hanging="2"/>
              <w:rPr>
                <w:sz w:val="19"/>
              </w:rPr>
            </w:pPr>
            <w:r>
              <w:rPr>
                <w:w w:val="105"/>
                <w:sz w:val="19"/>
              </w:rPr>
              <w:t>первичные злокачественные новообразования мягких тканей туловиша и конечностей, злокачественные новообразования периферической нервной системы туловища, нижних</w:t>
            </w:r>
            <w:r>
              <w:rPr>
                <w:spacing w:val="-16"/>
                <w:w w:val="105"/>
                <w:sz w:val="19"/>
              </w:rPr>
              <w:t> </w:t>
            </w:r>
            <w:r>
              <w:rPr>
                <w:w w:val="105"/>
                <w:sz w:val="19"/>
              </w:rPr>
              <w:t>и</w:t>
            </w:r>
            <w:r>
              <w:rPr>
                <w:spacing w:val="-16"/>
                <w:w w:val="105"/>
                <w:sz w:val="19"/>
              </w:rPr>
              <w:t> </w:t>
            </w:r>
            <w:r>
              <w:rPr>
                <w:w w:val="105"/>
                <w:sz w:val="19"/>
              </w:rPr>
              <w:t>верхних</w:t>
            </w:r>
            <w:r>
              <w:rPr>
                <w:spacing w:val="-16"/>
                <w:w w:val="105"/>
                <w:sz w:val="19"/>
              </w:rPr>
              <w:t> </w:t>
            </w:r>
            <w:r>
              <w:rPr>
                <w:w w:val="105"/>
                <w:sz w:val="19"/>
              </w:rPr>
              <w:t>конечностей</w:t>
            </w:r>
            <w:r>
              <w:rPr>
                <w:spacing w:val="-8"/>
                <w:w w:val="105"/>
                <w:sz w:val="19"/>
              </w:rPr>
              <w:t> </w:t>
            </w:r>
            <w:r>
              <w:rPr>
                <w:w w:val="105"/>
                <w:sz w:val="19"/>
              </w:rPr>
              <w:t>Ia-b,</w:t>
            </w:r>
            <w:r>
              <w:rPr>
                <w:spacing w:val="-30"/>
                <w:w w:val="105"/>
                <w:sz w:val="19"/>
              </w:rPr>
              <w:t> </w:t>
            </w:r>
            <w:r>
              <w:rPr>
                <w:w w:val="105"/>
                <w:sz w:val="19"/>
              </w:rPr>
              <w:t>11</w:t>
            </w:r>
            <w:r>
              <w:rPr>
                <w:spacing w:val="-30"/>
                <w:w w:val="105"/>
                <w:sz w:val="19"/>
              </w:rPr>
              <w:t> </w:t>
            </w:r>
            <w:r>
              <w:rPr>
                <w:w w:val="105"/>
                <w:sz w:val="19"/>
              </w:rPr>
              <w:t>а-Ь,</w:t>
            </w:r>
            <w:r>
              <w:rPr>
                <w:spacing w:val="-25"/>
                <w:w w:val="105"/>
                <w:sz w:val="19"/>
              </w:rPr>
              <w:t> </w:t>
            </w:r>
            <w:r>
              <w:rPr>
                <w:w w:val="105"/>
                <w:sz w:val="19"/>
              </w:rPr>
              <w:t>111,</w:t>
            </w:r>
            <w:r>
              <w:rPr>
                <w:spacing w:val="-13"/>
                <w:w w:val="105"/>
                <w:sz w:val="19"/>
              </w:rPr>
              <w:t> </w:t>
            </w:r>
            <w:r>
              <w:rPr>
                <w:w w:val="105"/>
                <w:sz w:val="19"/>
              </w:rPr>
              <w:t>IV</w:t>
            </w:r>
          </w:p>
          <w:p>
            <w:pPr>
              <w:pStyle w:val="TableParagraph"/>
              <w:spacing w:line="188" w:lineRule="exact" w:before="6"/>
              <w:ind w:left="65"/>
              <w:rPr>
                <w:sz w:val="19"/>
              </w:rPr>
            </w:pPr>
            <w:r>
              <w:rPr>
                <w:w w:val="105"/>
                <w:sz w:val="19"/>
              </w:rPr>
              <w:t>а-Ь стадии</w:t>
            </w:r>
          </w:p>
        </w:tc>
        <w:tc>
          <w:tcPr>
            <w:tcW w:w="1538" w:type="dxa"/>
          </w:tcPr>
          <w:p>
            <w:pPr>
              <w:pStyle w:val="TableParagraph"/>
              <w:spacing w:line="264" w:lineRule="auto" w:before="31"/>
              <w:ind w:left="65" w:hanging="7"/>
              <w:rPr>
                <w:sz w:val="19"/>
              </w:rPr>
            </w:pPr>
            <w:r>
              <w:rPr>
                <w:sz w:val="19"/>
              </w:rPr>
              <w:t>хирургическое </w:t>
            </w:r>
            <w:r>
              <w:rPr>
                <w:w w:val="105"/>
                <w:sz w:val="19"/>
              </w:rPr>
              <w:t>лечение</w:t>
            </w:r>
          </w:p>
        </w:tc>
        <w:tc>
          <w:tcPr>
            <w:tcW w:w="2307" w:type="dxa"/>
          </w:tcPr>
          <w:p>
            <w:pPr>
              <w:pStyle w:val="TableParagraph"/>
              <w:spacing w:line="266" w:lineRule="auto" w:before="26"/>
              <w:ind w:left="54" w:hanging="2"/>
              <w:rPr>
                <w:sz w:val="19"/>
              </w:rPr>
            </w:pPr>
            <w:r>
              <w:rPr>
                <w:w w:val="105"/>
                <w:sz w:val="19"/>
              </w:rPr>
              <w:t>изолированная гипертермическая регионарная химиоперфузия конечностей</w:t>
            </w:r>
          </w:p>
        </w:tc>
        <w:tc>
          <w:tcPr>
            <w:tcW w:w="1144" w:type="dxa"/>
            <w:vMerge/>
            <w:tcBorders>
              <w:top w:val="nil"/>
            </w:tcBorders>
          </w:tcPr>
          <w:p>
            <w:pPr>
              <w:rPr>
                <w:sz w:val="2"/>
                <w:szCs w:val="2"/>
              </w:rPr>
            </w:pPr>
          </w:p>
        </w:tc>
      </w:tr>
      <w:tr>
        <w:trPr>
          <w:trHeight w:val="1432"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tcPr>
          <w:p>
            <w:pPr>
              <w:pStyle w:val="TableParagraph"/>
              <w:spacing w:before="31"/>
              <w:ind w:left="64"/>
              <w:rPr>
                <w:sz w:val="19"/>
              </w:rPr>
            </w:pPr>
            <w:r>
              <w:rPr>
                <w:w w:val="105"/>
                <w:sz w:val="19"/>
              </w:rPr>
              <w:t>С50</w:t>
            </w:r>
          </w:p>
        </w:tc>
        <w:tc>
          <w:tcPr>
            <w:tcW w:w="4436" w:type="dxa"/>
          </w:tcPr>
          <w:p>
            <w:pPr>
              <w:pStyle w:val="TableParagraph"/>
              <w:spacing w:line="264" w:lineRule="auto" w:before="26"/>
              <w:ind w:left="64" w:hanging="1"/>
              <w:rPr>
                <w:sz w:val="19"/>
              </w:rPr>
            </w:pPr>
            <w:r>
              <w:rPr>
                <w:w w:val="105"/>
                <w:sz w:val="19"/>
              </w:rPr>
              <w:t>злокачественные новообразования молочной железы (О - IV стадия)</w:t>
            </w:r>
          </w:p>
        </w:tc>
        <w:tc>
          <w:tcPr>
            <w:tcW w:w="1538" w:type="dxa"/>
          </w:tcPr>
          <w:p>
            <w:pPr>
              <w:pStyle w:val="TableParagraph"/>
              <w:spacing w:line="264" w:lineRule="auto" w:before="26"/>
              <w:ind w:left="61" w:firstLine="3"/>
              <w:rPr>
                <w:sz w:val="19"/>
              </w:rPr>
            </w:pPr>
            <w:r>
              <w:rPr>
                <w:sz w:val="19"/>
              </w:rPr>
              <w:t>хирургическое </w:t>
            </w:r>
            <w:r>
              <w:rPr>
                <w:w w:val="105"/>
                <w:sz w:val="19"/>
              </w:rPr>
              <w:t>лечение</w:t>
            </w:r>
          </w:p>
        </w:tc>
        <w:tc>
          <w:tcPr>
            <w:tcW w:w="2307" w:type="dxa"/>
          </w:tcPr>
          <w:p>
            <w:pPr>
              <w:pStyle w:val="TableParagraph"/>
              <w:spacing w:line="264" w:lineRule="auto" w:before="22"/>
              <w:ind w:left="51" w:right="90" w:firstLine="4"/>
              <w:rPr>
                <w:sz w:val="19"/>
              </w:rPr>
            </w:pPr>
            <w:r>
              <w:rPr>
                <w:w w:val="105"/>
                <w:sz w:val="19"/>
              </w:rPr>
              <w:t>отсроченная реконструк- ция молочной железы кожно-мышечным лоскутом (кожно- мышечным лоскутом</w:t>
            </w:r>
          </w:p>
          <w:p>
            <w:pPr>
              <w:pStyle w:val="TableParagraph"/>
              <w:spacing w:line="189" w:lineRule="exact"/>
              <w:ind w:left="64"/>
              <w:rPr>
                <w:sz w:val="19"/>
              </w:rPr>
            </w:pPr>
            <w:r>
              <w:rPr>
                <w:w w:val="105"/>
                <w:sz w:val="14"/>
              </w:rPr>
              <w:t>ПРЯМОЙ </w:t>
            </w:r>
            <w:r>
              <w:rPr>
                <w:w w:val="105"/>
                <w:sz w:val="19"/>
              </w:rPr>
              <w:t>мышцы живота,</w:t>
            </w:r>
          </w:p>
        </w:tc>
        <w:tc>
          <w:tcPr>
            <w:tcW w:w="1144" w:type="dxa"/>
            <w:vMerge/>
            <w:tcBorders>
              <w:top w:val="nil"/>
            </w:tcBorders>
          </w:tcPr>
          <w:p>
            <w:pPr>
              <w:rPr>
                <w:sz w:val="2"/>
                <w:szCs w:val="2"/>
              </w:rPr>
            </w:pPr>
          </w:p>
        </w:tc>
      </w:tr>
    </w:tbl>
    <w:p>
      <w:pPr>
        <w:spacing w:after="0"/>
        <w:rPr>
          <w:sz w:val="2"/>
          <w:szCs w:val="2"/>
        </w:rPr>
        <w:sectPr>
          <w:pgSz w:w="16670" w:h="11800" w:orient="landscape"/>
          <w:pgMar w:header="693" w:footer="0" w:top="1160" w:bottom="280" w:left="420" w:right="940"/>
        </w:sectPr>
      </w:pPr>
    </w:p>
    <w:p>
      <w:pPr>
        <w:pStyle w:val="BodyText"/>
        <w:spacing w:before="11"/>
        <w:rPr>
          <w:rFonts w:ascii="Courier New"/>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55"/>
        <w:gridCol w:w="4426"/>
        <w:gridCol w:w="1542"/>
        <w:gridCol w:w="2301"/>
        <w:gridCol w:w="1148"/>
      </w:tblGrid>
      <w:tr>
        <w:trPr>
          <w:trHeight w:val="2182" w:hRule="atLeast"/>
        </w:trPr>
        <w:tc>
          <w:tcPr>
            <w:tcW w:w="817" w:type="dxa"/>
          </w:tcPr>
          <w:p>
            <w:pPr>
              <w:pStyle w:val="TableParagraph"/>
              <w:rPr>
                <w:rFonts w:ascii="Courier New"/>
                <w:sz w:val="22"/>
              </w:rPr>
            </w:pPr>
          </w:p>
          <w:p>
            <w:pPr>
              <w:pStyle w:val="TableParagraph"/>
              <w:rPr>
                <w:rFonts w:ascii="Courier New"/>
                <w:sz w:val="22"/>
              </w:rPr>
            </w:pPr>
          </w:p>
          <w:p>
            <w:pPr>
              <w:pStyle w:val="TableParagraph"/>
              <w:spacing w:before="3"/>
              <w:rPr>
                <w:rFonts w:ascii="Courier New"/>
                <w:sz w:val="20"/>
              </w:rPr>
            </w:pPr>
          </w:p>
          <w:p>
            <w:pPr>
              <w:pStyle w:val="TableParagraph"/>
              <w:spacing w:line="256" w:lineRule="auto"/>
              <w:ind w:left="54" w:hanging="17"/>
              <w:rPr>
                <w:sz w:val="13"/>
              </w:rPr>
            </w:pPr>
            <w:r>
              <w:rPr>
                <w:rFonts w:ascii="Arial" w:hAnsi="Arial"/>
                <w:sz w:val="19"/>
              </w:rPr>
              <w:t>No </w:t>
            </w:r>
            <w:r>
              <w:rPr>
                <w:sz w:val="19"/>
              </w:rPr>
              <w:t>группы ВМП</w:t>
            </w:r>
            <w:r>
              <w:rPr>
                <w:position w:val="7"/>
                <w:sz w:val="13"/>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before="1"/>
              <w:ind w:left="523" w:right="144"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6"/>
              <w:rPr>
                <w:rFonts w:ascii="Courier New"/>
                <w:sz w:val="19"/>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72"/>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98"/>
              <w:rPr>
                <w:sz w:val="19"/>
              </w:rPr>
            </w:pPr>
            <w:r>
              <w:rPr>
                <w:w w:val="105"/>
                <w:sz w:val="19"/>
              </w:rPr>
              <w:t>Вид лечения</w:t>
            </w:r>
          </w:p>
        </w:tc>
        <w:tc>
          <w:tcPr>
            <w:tcW w:w="230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477" w:right="472"/>
              <w:jc w:val="center"/>
              <w:rPr>
                <w:sz w:val="19"/>
              </w:rPr>
            </w:pPr>
            <w:r>
              <w:rPr>
                <w:w w:val="105"/>
                <w:sz w:val="19"/>
              </w:rPr>
              <w:t>Метод лечения</w:t>
            </w:r>
          </w:p>
        </w:tc>
        <w:tc>
          <w:tcPr>
            <w:tcW w:w="1148" w:type="dxa"/>
          </w:tcPr>
          <w:p>
            <w:pPr>
              <w:pStyle w:val="TableParagraph"/>
              <w:spacing w:line="261" w:lineRule="auto" w:before="31"/>
              <w:ind w:left="76" w:right="1" w:hanging="5"/>
              <w:jc w:val="center"/>
              <w:rPr>
                <w:sz w:val="19"/>
              </w:rPr>
            </w:pPr>
            <w:r>
              <w:rPr>
                <w:w w:val="105"/>
                <w:sz w:val="19"/>
              </w:rPr>
              <w:t>Норматив финансовых затрат на единицу объема медицине-- кой</w:t>
            </w:r>
          </w:p>
          <w:p>
            <w:pPr>
              <w:pStyle w:val="TableParagraph"/>
              <w:spacing w:line="230" w:lineRule="exact" w:before="5"/>
              <w:ind w:left="96" w:right="29"/>
              <w:jc w:val="center"/>
              <w:rPr>
                <w:sz w:val="19"/>
              </w:rPr>
            </w:pPr>
            <w:r>
              <w:rPr>
                <w:w w:val="105"/>
                <w:sz w:val="19"/>
              </w:rPr>
              <w:t>помощи</w:t>
            </w:r>
            <w:r>
              <w:rPr>
                <w:w w:val="105"/>
                <w:sz w:val="19"/>
                <w:vertAlign w:val="superscript"/>
              </w:rPr>
              <w:t>3</w:t>
            </w:r>
            <w:r>
              <w:rPr>
                <w:w w:val="105"/>
                <w:sz w:val="19"/>
                <w:vertAlign w:val="subscript"/>
              </w:rPr>
              <w:t>•</w:t>
            </w:r>
            <w:r>
              <w:rPr>
                <w:w w:val="105"/>
                <w:position w:val="7"/>
                <w:sz w:val="14"/>
                <w:vertAlign w:val="baseline"/>
              </w:rPr>
              <w:t>4</w:t>
            </w:r>
            <w:r>
              <w:rPr>
                <w:w w:val="105"/>
                <w:sz w:val="14"/>
                <w:vertAlign w:val="baseline"/>
              </w:rPr>
              <w:t>, </w:t>
            </w:r>
            <w:r>
              <w:rPr>
                <w:w w:val="105"/>
                <w:sz w:val="19"/>
                <w:vertAlign w:val="baseline"/>
              </w:rPr>
              <w:t>рублей</w:t>
            </w:r>
          </w:p>
        </w:tc>
      </w:tr>
      <w:tr>
        <w:trPr>
          <w:trHeight w:val="206" w:hRule="atLeast"/>
        </w:trPr>
        <w:tc>
          <w:tcPr>
            <w:tcW w:w="817" w:type="dxa"/>
          </w:tcPr>
          <w:p>
            <w:pPr>
              <w:pStyle w:val="TableParagraph"/>
              <w:spacing w:line="186" w:lineRule="exact"/>
              <w:ind w:left="43"/>
              <w:jc w:val="center"/>
              <w:rPr>
                <w:sz w:val="19"/>
              </w:rPr>
            </w:pPr>
            <w:r>
              <w:rPr>
                <w:w w:val="107"/>
                <w:sz w:val="19"/>
              </w:rPr>
              <w:t>1</w:t>
            </w:r>
          </w:p>
        </w:tc>
        <w:tc>
          <w:tcPr>
            <w:tcW w:w="2980" w:type="dxa"/>
          </w:tcPr>
          <w:p>
            <w:pPr>
              <w:pStyle w:val="TableParagraph"/>
              <w:spacing w:line="186" w:lineRule="exact"/>
              <w:ind w:left="36"/>
              <w:jc w:val="center"/>
              <w:rPr>
                <w:rFonts w:ascii="Arial"/>
                <w:sz w:val="19"/>
              </w:rPr>
            </w:pPr>
            <w:r>
              <w:rPr>
                <w:rFonts w:ascii="Arial"/>
                <w:w w:val="104"/>
                <w:sz w:val="19"/>
              </w:rPr>
              <w:t>2</w:t>
            </w:r>
          </w:p>
        </w:tc>
        <w:tc>
          <w:tcPr>
            <w:tcW w:w="1855" w:type="dxa"/>
          </w:tcPr>
          <w:p>
            <w:pPr>
              <w:pStyle w:val="TableParagraph"/>
              <w:spacing w:line="186" w:lineRule="exact"/>
              <w:ind w:left="35"/>
              <w:jc w:val="center"/>
              <w:rPr>
                <w:sz w:val="20"/>
              </w:rPr>
            </w:pPr>
            <w:r>
              <w:rPr>
                <w:w w:val="104"/>
                <w:sz w:val="20"/>
              </w:rPr>
              <w:t>3</w:t>
            </w:r>
          </w:p>
        </w:tc>
        <w:tc>
          <w:tcPr>
            <w:tcW w:w="4426" w:type="dxa"/>
          </w:tcPr>
          <w:p>
            <w:pPr>
              <w:pStyle w:val="TableParagraph"/>
              <w:spacing w:line="186" w:lineRule="exact"/>
              <w:ind w:left="37"/>
              <w:jc w:val="center"/>
              <w:rPr>
                <w:sz w:val="20"/>
              </w:rPr>
            </w:pPr>
            <w:r>
              <w:rPr>
                <w:w w:val="110"/>
                <w:sz w:val="20"/>
              </w:rPr>
              <w:t>4</w:t>
            </w:r>
          </w:p>
        </w:tc>
        <w:tc>
          <w:tcPr>
            <w:tcW w:w="1542" w:type="dxa"/>
            <w:tcBorders>
              <w:right w:val="single" w:sz="2" w:space="0" w:color="000000"/>
            </w:tcBorders>
          </w:tcPr>
          <w:p>
            <w:pPr>
              <w:pStyle w:val="TableParagraph"/>
              <w:spacing w:line="186" w:lineRule="exact"/>
              <w:ind w:left="59"/>
              <w:jc w:val="center"/>
              <w:rPr>
                <w:i/>
                <w:sz w:val="20"/>
              </w:rPr>
            </w:pPr>
            <w:r>
              <w:rPr>
                <w:i/>
                <w:w w:val="96"/>
                <w:sz w:val="20"/>
              </w:rPr>
              <w:t>5</w:t>
            </w:r>
          </w:p>
        </w:tc>
        <w:tc>
          <w:tcPr>
            <w:tcW w:w="2301" w:type="dxa"/>
            <w:tcBorders>
              <w:left w:val="single" w:sz="2" w:space="0" w:color="000000"/>
            </w:tcBorders>
          </w:tcPr>
          <w:p>
            <w:pPr>
              <w:pStyle w:val="TableParagraph"/>
              <w:spacing w:line="175" w:lineRule="exact" w:before="11"/>
              <w:ind w:left="71"/>
              <w:jc w:val="center"/>
              <w:rPr>
                <w:rFonts w:ascii="Arial"/>
                <w:sz w:val="18"/>
              </w:rPr>
            </w:pPr>
            <w:r>
              <w:rPr>
                <w:rFonts w:ascii="Arial"/>
                <w:w w:val="105"/>
                <w:sz w:val="18"/>
              </w:rPr>
              <w:t>6</w:t>
            </w:r>
          </w:p>
        </w:tc>
        <w:tc>
          <w:tcPr>
            <w:tcW w:w="1148" w:type="dxa"/>
          </w:tcPr>
          <w:p>
            <w:pPr>
              <w:pStyle w:val="TableParagraph"/>
              <w:spacing w:line="180" w:lineRule="exact" w:before="6"/>
              <w:ind w:left="43"/>
              <w:jc w:val="center"/>
              <w:rPr>
                <w:rFonts w:ascii="Arial"/>
                <w:sz w:val="19"/>
              </w:rPr>
            </w:pPr>
            <w:r>
              <w:rPr>
                <w:rFonts w:ascii="Arial"/>
                <w:w w:val="107"/>
                <w:sz w:val="19"/>
              </w:rPr>
              <w:t>7</w:t>
            </w:r>
          </w:p>
        </w:tc>
      </w:tr>
      <w:tr>
        <w:trPr>
          <w:trHeight w:val="1446" w:hRule="atLeast"/>
        </w:trPr>
        <w:tc>
          <w:tcPr>
            <w:tcW w:w="817" w:type="dxa"/>
            <w:vMerge w:val="restart"/>
          </w:tcPr>
          <w:p>
            <w:pPr>
              <w:pStyle w:val="TableParagraph"/>
              <w:rPr>
                <w:sz w:val="18"/>
              </w:rPr>
            </w:pPr>
          </w:p>
        </w:tc>
        <w:tc>
          <w:tcPr>
            <w:tcW w:w="2980" w:type="dxa"/>
            <w:vMerge w:val="restart"/>
          </w:tcPr>
          <w:p>
            <w:pPr>
              <w:pStyle w:val="TableParagraph"/>
              <w:rPr>
                <w:sz w:val="18"/>
              </w:rPr>
            </w:pPr>
          </w:p>
        </w:tc>
        <w:tc>
          <w:tcPr>
            <w:tcW w:w="1855" w:type="dxa"/>
            <w:vMerge w:val="restart"/>
          </w:tcPr>
          <w:p>
            <w:pPr>
              <w:pStyle w:val="TableParagraph"/>
              <w:rPr>
                <w:sz w:val="18"/>
              </w:rPr>
            </w:pPr>
          </w:p>
        </w:tc>
        <w:tc>
          <w:tcPr>
            <w:tcW w:w="4426" w:type="dxa"/>
            <w:vMerge w:val="restart"/>
          </w:tcPr>
          <w:p>
            <w:pPr>
              <w:pStyle w:val="TableParagraph"/>
              <w:rPr>
                <w:sz w:val="18"/>
              </w:rPr>
            </w:pPr>
          </w:p>
        </w:tc>
        <w:tc>
          <w:tcPr>
            <w:tcW w:w="1542" w:type="dxa"/>
            <w:vMerge w:val="restart"/>
          </w:tcPr>
          <w:p>
            <w:pPr>
              <w:pStyle w:val="TableParagraph"/>
              <w:rPr>
                <w:sz w:val="18"/>
              </w:rPr>
            </w:pPr>
          </w:p>
        </w:tc>
        <w:tc>
          <w:tcPr>
            <w:tcW w:w="2301" w:type="dxa"/>
          </w:tcPr>
          <w:p>
            <w:pPr>
              <w:pStyle w:val="TableParagraph"/>
              <w:spacing w:line="264" w:lineRule="auto" w:before="31"/>
              <w:ind w:left="51" w:firstLine="1"/>
              <w:rPr>
                <w:sz w:val="19"/>
              </w:rPr>
            </w:pPr>
            <w:r>
              <w:rPr>
                <w:w w:val="105"/>
                <w:sz w:val="19"/>
              </w:rPr>
              <w:t>торакодорзальным лоскутом), в том числе с использованием эндопротеза</w:t>
            </w:r>
          </w:p>
          <w:p>
            <w:pPr>
              <w:pStyle w:val="TableParagraph"/>
              <w:spacing w:before="1"/>
              <w:ind w:left="54"/>
              <w:rPr>
                <w:sz w:val="19"/>
              </w:rPr>
            </w:pPr>
            <w:r>
              <w:rPr>
                <w:w w:val="105"/>
                <w:sz w:val="19"/>
              </w:rPr>
              <w:t>и микрохирургической</w:t>
            </w:r>
          </w:p>
          <w:p>
            <w:pPr>
              <w:pStyle w:val="TableParagraph"/>
              <w:spacing w:line="193" w:lineRule="exact" w:before="22"/>
              <w:ind w:left="52"/>
              <w:rPr>
                <w:sz w:val="19"/>
              </w:rPr>
            </w:pPr>
            <w:r>
              <w:rPr>
                <w:w w:val="105"/>
                <w:sz w:val="19"/>
              </w:rPr>
              <w:t>техники</w:t>
            </w:r>
          </w:p>
        </w:tc>
        <w:tc>
          <w:tcPr>
            <w:tcW w:w="1148" w:type="dxa"/>
            <w:vMerge w:val="restart"/>
          </w:tcPr>
          <w:p>
            <w:pPr>
              <w:pStyle w:val="TableParagraph"/>
              <w:rPr>
                <w:sz w:val="18"/>
              </w:rPr>
            </w:pPr>
          </w:p>
        </w:tc>
      </w:tr>
      <w:tr>
        <w:trPr>
          <w:trHeight w:val="1668"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4" w:lineRule="auto" w:before="22"/>
              <w:ind w:left="52" w:right="27" w:firstLine="4"/>
              <w:rPr>
                <w:sz w:val="19"/>
              </w:rPr>
            </w:pPr>
            <w:r>
              <w:rPr>
                <w:w w:val="105"/>
                <w:sz w:val="19"/>
              </w:rPr>
              <w:t>отсроченная рсконструк- ция молочной железы свободным кожно- мышечным лоскутом, в том числе с применением микрохирургической</w:t>
            </w:r>
          </w:p>
          <w:p>
            <w:pPr>
              <w:pStyle w:val="TableParagraph"/>
              <w:spacing w:line="184" w:lineRule="exact"/>
              <w:ind w:left="57"/>
              <w:rPr>
                <w:sz w:val="19"/>
              </w:rPr>
            </w:pPr>
            <w:r>
              <w:rPr>
                <w:w w:val="105"/>
                <w:sz w:val="19"/>
              </w:rPr>
              <w:t>техники</w:t>
            </w:r>
          </w:p>
        </w:tc>
        <w:tc>
          <w:tcPr>
            <w:tcW w:w="1148" w:type="dxa"/>
            <w:vMerge/>
            <w:tcBorders>
              <w:top w:val="nil"/>
            </w:tcBorders>
          </w:tcPr>
          <w:p>
            <w:pPr>
              <w:rPr>
                <w:sz w:val="2"/>
                <w:szCs w:val="2"/>
              </w:rPr>
            </w:pPr>
          </w:p>
        </w:tc>
      </w:tr>
      <w:tr>
        <w:trPr>
          <w:trHeight w:val="95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4" w:lineRule="auto" w:before="26"/>
              <w:ind w:left="56" w:right="193" w:hanging="2"/>
              <w:rPr>
                <w:sz w:val="19"/>
              </w:rPr>
            </w:pPr>
            <w:r>
              <w:rPr>
                <w:w w:val="105"/>
                <w:sz w:val="19"/>
              </w:rPr>
              <w:t>резекция молочной железы с определением "сторожевого"</w:t>
            </w:r>
          </w:p>
          <w:p>
            <w:pPr>
              <w:pStyle w:val="TableParagraph"/>
              <w:spacing w:line="184" w:lineRule="exact"/>
              <w:ind w:left="52"/>
              <w:rPr>
                <w:sz w:val="19"/>
              </w:rPr>
            </w:pPr>
            <w:r>
              <w:rPr>
                <w:w w:val="105"/>
                <w:sz w:val="19"/>
              </w:rPr>
              <w:t>лимфоузла</w:t>
            </w:r>
          </w:p>
        </w:tc>
        <w:tc>
          <w:tcPr>
            <w:tcW w:w="1148" w:type="dxa"/>
            <w:vMerge/>
            <w:tcBorders>
              <w:top w:val="nil"/>
            </w:tcBorders>
          </w:tcPr>
          <w:p>
            <w:pPr>
              <w:rPr>
                <w:sz w:val="2"/>
                <w:szCs w:val="2"/>
              </w:rPr>
            </w:pPr>
          </w:p>
        </w:tc>
      </w:tr>
      <w:tr>
        <w:trPr>
          <w:trHeight w:val="720"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before="22"/>
              <w:ind w:left="59"/>
              <w:rPr>
                <w:sz w:val="20"/>
              </w:rPr>
            </w:pPr>
            <w:r>
              <w:rPr>
                <w:sz w:val="20"/>
              </w:rPr>
              <w:t>С53</w:t>
            </w:r>
          </w:p>
        </w:tc>
        <w:tc>
          <w:tcPr>
            <w:tcW w:w="4426" w:type="dxa"/>
          </w:tcPr>
          <w:p>
            <w:pPr>
              <w:pStyle w:val="TableParagraph"/>
              <w:spacing w:before="31"/>
              <w:ind w:left="60"/>
              <w:rPr>
                <w:sz w:val="19"/>
              </w:rPr>
            </w:pPr>
            <w:r>
              <w:rPr>
                <w:w w:val="105"/>
                <w:sz w:val="19"/>
              </w:rPr>
              <w:t>злокачественные новообразования шейки матки</w:t>
            </w:r>
          </w:p>
        </w:tc>
        <w:tc>
          <w:tcPr>
            <w:tcW w:w="1542" w:type="dxa"/>
          </w:tcPr>
          <w:p>
            <w:pPr>
              <w:pStyle w:val="TableParagraph"/>
              <w:spacing w:line="264" w:lineRule="auto" w:before="31"/>
              <w:ind w:left="61" w:right="186" w:firstLine="3"/>
              <w:rPr>
                <w:sz w:val="19"/>
              </w:rPr>
            </w:pPr>
            <w:r>
              <w:rPr>
                <w:w w:val="105"/>
                <w:sz w:val="19"/>
              </w:rPr>
              <w:t>хирургическое лечение</w:t>
            </w:r>
          </w:p>
        </w:tc>
        <w:tc>
          <w:tcPr>
            <w:tcW w:w="2301" w:type="dxa"/>
          </w:tcPr>
          <w:p>
            <w:pPr>
              <w:pStyle w:val="TableParagraph"/>
              <w:spacing w:line="264" w:lineRule="auto" w:before="31"/>
              <w:ind w:left="56" w:right="513" w:hanging="2"/>
              <w:rPr>
                <w:sz w:val="19"/>
              </w:rPr>
            </w:pPr>
            <w:r>
              <w:rPr>
                <w:w w:val="105"/>
                <w:sz w:val="19"/>
              </w:rPr>
              <w:t>расширенная экстирпация культи</w:t>
            </w:r>
          </w:p>
          <w:p>
            <w:pPr>
              <w:pStyle w:val="TableParagraph"/>
              <w:spacing w:line="184" w:lineRule="exact" w:before="5"/>
              <w:ind w:left="59"/>
              <w:rPr>
                <w:sz w:val="19"/>
              </w:rPr>
            </w:pPr>
            <w:r>
              <w:rPr>
                <w:w w:val="105"/>
                <w:sz w:val="19"/>
              </w:rPr>
              <w:t>шейки матки</w:t>
            </w:r>
          </w:p>
        </w:tc>
        <w:tc>
          <w:tcPr>
            <w:tcW w:w="1148" w:type="dxa"/>
            <w:vMerge/>
            <w:tcBorders>
              <w:top w:val="nil"/>
            </w:tcBorders>
          </w:tcPr>
          <w:p>
            <w:pPr>
              <w:rPr>
                <w:sz w:val="2"/>
                <w:szCs w:val="2"/>
              </w:rPr>
            </w:pPr>
          </w:p>
        </w:tc>
      </w:tr>
      <w:tr>
        <w:trPr>
          <w:trHeight w:val="1432"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before="17"/>
              <w:ind w:left="59"/>
              <w:rPr>
                <w:sz w:val="20"/>
              </w:rPr>
            </w:pPr>
            <w:r>
              <w:rPr>
                <w:sz w:val="20"/>
              </w:rPr>
              <w:t>С54</w:t>
            </w:r>
          </w:p>
        </w:tc>
        <w:tc>
          <w:tcPr>
            <w:tcW w:w="4426" w:type="dxa"/>
          </w:tcPr>
          <w:p>
            <w:pPr>
              <w:pStyle w:val="TableParagraph"/>
              <w:spacing w:line="264" w:lineRule="auto" w:before="31"/>
              <w:ind w:left="59"/>
              <w:rPr>
                <w:sz w:val="19"/>
              </w:rPr>
            </w:pPr>
            <w:r>
              <w:rPr>
                <w:w w:val="105"/>
                <w:sz w:val="19"/>
              </w:rPr>
              <w:t>злокачественные новообразования тела матки (местнораспространенные формы).</w:t>
            </w:r>
          </w:p>
          <w:p>
            <w:pPr>
              <w:pStyle w:val="TableParagraph"/>
              <w:spacing w:line="214" w:lineRule="exact"/>
              <w:ind w:left="58"/>
              <w:rPr>
                <w:sz w:val="19"/>
              </w:rPr>
            </w:pPr>
            <w:r>
              <w:rPr>
                <w:w w:val="105"/>
                <w:sz w:val="19"/>
              </w:rPr>
              <w:t>Злокачественные новообразования эндометрия (1</w:t>
            </w:r>
          </w:p>
          <w:p>
            <w:pPr>
              <w:pStyle w:val="TableParagraph"/>
              <w:spacing w:before="22"/>
              <w:ind w:left="59"/>
              <w:rPr>
                <w:sz w:val="19"/>
              </w:rPr>
            </w:pPr>
            <w:r>
              <w:rPr>
                <w:sz w:val="19"/>
              </w:rPr>
              <w:t>- 111 стадия) с осложненньrм соматическим</w:t>
            </w:r>
          </w:p>
          <w:p>
            <w:pPr>
              <w:pStyle w:val="TableParagraph"/>
              <w:spacing w:line="230" w:lineRule="atLeast" w:before="11"/>
              <w:ind w:left="60"/>
              <w:rPr>
                <w:sz w:val="19"/>
              </w:rPr>
            </w:pPr>
            <w:r>
              <w:rPr>
                <w:w w:val="105"/>
                <w:sz w:val="19"/>
              </w:rPr>
              <w:t>статусом (тяжелая степень ожирения, тяжелая степень сахарного диабета и т.д.)</w:t>
            </w:r>
          </w:p>
        </w:tc>
        <w:tc>
          <w:tcPr>
            <w:tcW w:w="1542" w:type="dxa"/>
          </w:tcPr>
          <w:p>
            <w:pPr>
              <w:pStyle w:val="TableParagraph"/>
              <w:spacing w:line="264" w:lineRule="auto" w:before="31"/>
              <w:ind w:left="66" w:right="186" w:hanging="2"/>
              <w:rPr>
                <w:sz w:val="19"/>
              </w:rPr>
            </w:pPr>
            <w:r>
              <w:rPr>
                <w:w w:val="105"/>
                <w:sz w:val="19"/>
              </w:rPr>
              <w:t>хирургическое лечение</w:t>
            </w:r>
          </w:p>
        </w:tc>
        <w:tc>
          <w:tcPr>
            <w:tcW w:w="2301" w:type="dxa"/>
          </w:tcPr>
          <w:p>
            <w:pPr>
              <w:pStyle w:val="TableParagraph"/>
              <w:spacing w:line="264" w:lineRule="auto" w:before="26"/>
              <w:ind w:left="52" w:right="146" w:firstLine="3"/>
              <w:rPr>
                <w:sz w:val="19"/>
              </w:rPr>
            </w:pPr>
            <w:r>
              <w:rPr>
                <w:w w:val="105"/>
                <w:sz w:val="19"/>
              </w:rPr>
              <w:t>экстирпация матки с тазовой и парааортальной лимфаденэктомией, субтотальной резекцией</w:t>
            </w:r>
          </w:p>
          <w:p>
            <w:pPr>
              <w:pStyle w:val="TableParagraph"/>
              <w:spacing w:line="184" w:lineRule="exact" w:before="1"/>
              <w:ind w:left="56"/>
              <w:rPr>
                <w:sz w:val="19"/>
              </w:rPr>
            </w:pPr>
            <w:r>
              <w:rPr>
                <w:w w:val="105"/>
                <w:sz w:val="19"/>
              </w:rPr>
              <w:t>большого сальника</w:t>
            </w:r>
          </w:p>
        </w:tc>
        <w:tc>
          <w:tcPr>
            <w:tcW w:w="1148" w:type="dxa"/>
            <w:vMerge/>
            <w:tcBorders>
              <w:top w:val="nil"/>
            </w:tcBorders>
          </w:tcPr>
          <w:p>
            <w:pPr>
              <w:rPr>
                <w:sz w:val="2"/>
                <w:szCs w:val="2"/>
              </w:rPr>
            </w:pPr>
          </w:p>
        </w:tc>
      </w:tr>
    </w:tbl>
    <w:p>
      <w:pPr>
        <w:spacing w:after="0"/>
        <w:rPr>
          <w:sz w:val="2"/>
          <w:szCs w:val="2"/>
        </w:rPr>
        <w:sectPr>
          <w:pgSz w:w="16670" w:h="11800" w:orient="landscape"/>
          <w:pgMar w:header="693" w:footer="0" w:top="1160" w:bottom="280" w:left="400" w:right="960"/>
        </w:sectPr>
      </w:pPr>
    </w:p>
    <w:p>
      <w:pPr>
        <w:pStyle w:val="BodyText"/>
        <w:spacing w:before="2"/>
        <w:rPr>
          <w:rFonts w:ascii="Courier New"/>
          <w:sz w:val="16"/>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65"/>
        <w:gridCol w:w="4436"/>
        <w:gridCol w:w="1547"/>
        <w:gridCol w:w="2306"/>
        <w:gridCol w:w="1143"/>
      </w:tblGrid>
      <w:tr>
        <w:trPr>
          <w:trHeight w:val="2153" w:hRule="atLeast"/>
        </w:trPr>
        <w:tc>
          <w:tcPr>
            <w:tcW w:w="822" w:type="dxa"/>
          </w:tcPr>
          <w:p>
            <w:pPr>
              <w:pStyle w:val="TableParagraph"/>
              <w:rPr>
                <w:rFonts w:ascii="Courier New"/>
                <w:sz w:val="22"/>
              </w:rPr>
            </w:pPr>
          </w:p>
          <w:p>
            <w:pPr>
              <w:pStyle w:val="TableParagraph"/>
              <w:rPr>
                <w:rFonts w:ascii="Courier New"/>
                <w:sz w:val="22"/>
              </w:rPr>
            </w:pPr>
          </w:p>
          <w:p>
            <w:pPr>
              <w:pStyle w:val="TableParagraph"/>
              <w:spacing w:before="2"/>
              <w:rPr>
                <w:rFonts w:ascii="Courier New"/>
                <w:sz w:val="21"/>
              </w:rPr>
            </w:pPr>
          </w:p>
          <w:p>
            <w:pPr>
              <w:pStyle w:val="TableParagraph"/>
              <w:ind w:left="80"/>
              <w:rPr>
                <w:sz w:val="20"/>
              </w:rPr>
            </w:pPr>
            <w:r>
              <w:rPr>
                <w:w w:val="106"/>
                <w:sz w:val="20"/>
              </w:rPr>
              <w:t>№</w:t>
            </w:r>
          </w:p>
          <w:p>
            <w:pPr>
              <w:pStyle w:val="TableParagraph"/>
              <w:spacing w:line="194" w:lineRule="exact" w:before="15"/>
              <w:ind w:left="83"/>
              <w:rPr>
                <w:sz w:val="19"/>
              </w:rPr>
            </w:pPr>
            <w:r>
              <w:rPr>
                <w:w w:val="105"/>
                <w:sz w:val="19"/>
              </w:rPr>
              <w:t>группы</w:t>
            </w:r>
          </w:p>
          <w:p>
            <w:pPr>
              <w:pStyle w:val="TableParagraph"/>
              <w:spacing w:line="286" w:lineRule="exact"/>
              <w:ind w:left="63"/>
              <w:rPr>
                <w:sz w:val="13"/>
              </w:rPr>
            </w:pPr>
            <w:r>
              <w:rPr>
                <w:rFonts w:ascii="Arial" w:hAnsi="Arial"/>
                <w:spacing w:val="-1"/>
                <w:w w:val="106"/>
                <w:sz w:val="27"/>
              </w:rPr>
              <w:t>вм</w:t>
            </w:r>
            <w:r>
              <w:rPr>
                <w:rFonts w:ascii="Arial" w:hAnsi="Arial"/>
                <w:spacing w:val="-26"/>
                <w:w w:val="106"/>
                <w:sz w:val="27"/>
              </w:rPr>
              <w:t>п</w:t>
            </w:r>
            <w:r>
              <w:rPr>
                <w:w w:val="106"/>
                <w:position w:val="7"/>
                <w:sz w:val="13"/>
              </w:rPr>
              <w:t>1</w:t>
            </w:r>
          </w:p>
        </w:tc>
        <w:tc>
          <w:tcPr>
            <w:tcW w:w="2980" w:type="dxa"/>
            <w:tcBorders>
              <w:bottom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6"/>
              </w:rPr>
            </w:pPr>
          </w:p>
          <w:p>
            <w:pPr>
              <w:pStyle w:val="TableParagraph"/>
              <w:spacing w:line="264" w:lineRule="auto"/>
              <w:ind w:left="542" w:right="144" w:firstLine="131"/>
              <w:rPr>
                <w:sz w:val="19"/>
              </w:rPr>
            </w:pPr>
            <w:r>
              <w:rPr>
                <w:w w:val="105"/>
                <w:sz w:val="19"/>
              </w:rPr>
              <w:t>Наименование вида высокотехнологичной медицинской помощи</w:t>
            </w:r>
          </w:p>
        </w:tc>
        <w:tc>
          <w:tcPr>
            <w:tcW w:w="1865" w:type="dxa"/>
            <w:tcBorders>
              <w:bottom w:val="single" w:sz="2" w:space="0" w:color="000000"/>
            </w:tcBorders>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2"/>
              <w:rPr>
                <w:rFonts w:ascii="Courier New"/>
                <w:sz w:val="21"/>
              </w:rPr>
            </w:pPr>
          </w:p>
          <w:p>
            <w:pPr>
              <w:pStyle w:val="TableParagraph"/>
              <w:ind w:left="183"/>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7"/>
              <w:rPr>
                <w:rFonts w:ascii="Courier New"/>
                <w:sz w:val="27"/>
              </w:rPr>
            </w:pPr>
          </w:p>
          <w:p>
            <w:pPr>
              <w:pStyle w:val="TableParagraph"/>
              <w:ind w:left="1450" w:right="1408"/>
              <w:jc w:val="center"/>
              <w:rPr>
                <w:sz w:val="19"/>
              </w:rPr>
            </w:pPr>
            <w:r>
              <w:rPr>
                <w:w w:val="105"/>
                <w:sz w:val="19"/>
              </w:rPr>
              <w:t>Модель пациента</w:t>
            </w:r>
          </w:p>
        </w:tc>
        <w:tc>
          <w:tcPr>
            <w:tcW w:w="1547"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207"/>
              <w:rPr>
                <w:sz w:val="19"/>
              </w:rPr>
            </w:pPr>
            <w:r>
              <w:rPr>
                <w:w w:val="105"/>
                <w:sz w:val="19"/>
              </w:rPr>
              <w:t>Вид лечения</w:t>
            </w:r>
          </w:p>
        </w:tc>
        <w:tc>
          <w:tcPr>
            <w:tcW w:w="2306"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8"/>
              </w:rPr>
            </w:pPr>
          </w:p>
          <w:p>
            <w:pPr>
              <w:pStyle w:val="TableParagraph"/>
              <w:ind w:left="484" w:right="476"/>
              <w:jc w:val="center"/>
              <w:rPr>
                <w:sz w:val="19"/>
              </w:rPr>
            </w:pPr>
            <w:r>
              <w:rPr>
                <w:w w:val="105"/>
                <w:sz w:val="19"/>
              </w:rPr>
              <w:t>Метод лечения</w:t>
            </w:r>
          </w:p>
        </w:tc>
        <w:tc>
          <w:tcPr>
            <w:tcW w:w="1143" w:type="dxa"/>
          </w:tcPr>
          <w:p>
            <w:pPr>
              <w:pStyle w:val="TableParagraph"/>
              <w:spacing w:line="261" w:lineRule="auto" w:before="50"/>
              <w:ind w:left="79" w:right="2" w:firstLine="5"/>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31" w:lineRule="exact" w:before="11"/>
              <w:ind w:left="105" w:right="46"/>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78"/>
              <w:jc w:val="right"/>
              <w:rPr>
                <w:sz w:val="13"/>
              </w:rPr>
            </w:pPr>
            <w:r>
              <w:rPr>
                <w:w w:val="87"/>
                <w:sz w:val="13"/>
              </w:rPr>
              <w:t>•</w:t>
            </w:r>
          </w:p>
          <w:p>
            <w:pPr>
              <w:pStyle w:val="TableParagraph"/>
              <w:spacing w:line="179" w:lineRule="exact" w:before="20"/>
              <w:ind w:left="105" w:right="13"/>
              <w:jc w:val="center"/>
              <w:rPr>
                <w:sz w:val="19"/>
              </w:rPr>
            </w:pPr>
            <w:r>
              <w:rPr>
                <w:w w:val="105"/>
                <w:sz w:val="19"/>
              </w:rPr>
              <w:t>рублей</w:t>
            </w:r>
          </w:p>
        </w:tc>
      </w:tr>
      <w:tr>
        <w:trPr>
          <w:trHeight w:val="239" w:hRule="atLeast"/>
        </w:trPr>
        <w:tc>
          <w:tcPr>
            <w:tcW w:w="822" w:type="dxa"/>
          </w:tcPr>
          <w:p>
            <w:pPr>
              <w:pStyle w:val="TableParagraph"/>
              <w:spacing w:line="184" w:lineRule="exact" w:before="36"/>
              <w:ind w:left="85"/>
              <w:jc w:val="center"/>
              <w:rPr>
                <w:sz w:val="19"/>
              </w:rPr>
            </w:pPr>
            <w:r>
              <w:rPr>
                <w:w w:val="106"/>
                <w:sz w:val="19"/>
              </w:rPr>
              <w:t>1</w:t>
            </w:r>
          </w:p>
        </w:tc>
        <w:tc>
          <w:tcPr>
            <w:tcW w:w="2980" w:type="dxa"/>
            <w:tcBorders>
              <w:top w:val="single" w:sz="2" w:space="0" w:color="000000"/>
            </w:tcBorders>
          </w:tcPr>
          <w:p>
            <w:pPr>
              <w:pStyle w:val="TableParagraph"/>
              <w:spacing w:line="179" w:lineRule="exact" w:before="41"/>
              <w:ind w:left="78"/>
              <w:jc w:val="center"/>
              <w:rPr>
                <w:sz w:val="19"/>
              </w:rPr>
            </w:pPr>
            <w:r>
              <w:rPr>
                <w:w w:val="106"/>
                <w:sz w:val="19"/>
              </w:rPr>
              <w:t>2</w:t>
            </w:r>
          </w:p>
        </w:tc>
        <w:tc>
          <w:tcPr>
            <w:tcW w:w="1865" w:type="dxa"/>
            <w:tcBorders>
              <w:top w:val="single" w:sz="2" w:space="0" w:color="000000"/>
            </w:tcBorders>
          </w:tcPr>
          <w:p>
            <w:pPr>
              <w:pStyle w:val="TableParagraph"/>
              <w:spacing w:line="174" w:lineRule="exact" w:before="46"/>
              <w:ind w:left="70"/>
              <w:jc w:val="center"/>
              <w:rPr>
                <w:sz w:val="19"/>
              </w:rPr>
            </w:pPr>
            <w:r>
              <w:rPr>
                <w:w w:val="106"/>
                <w:sz w:val="19"/>
              </w:rPr>
              <w:t>3</w:t>
            </w:r>
          </w:p>
        </w:tc>
        <w:tc>
          <w:tcPr>
            <w:tcW w:w="4436" w:type="dxa"/>
          </w:tcPr>
          <w:p>
            <w:pPr>
              <w:pStyle w:val="TableParagraph"/>
              <w:spacing w:line="174" w:lineRule="exact" w:before="46"/>
              <w:ind w:left="45"/>
              <w:jc w:val="center"/>
              <w:rPr>
                <w:sz w:val="19"/>
              </w:rPr>
            </w:pPr>
            <w:r>
              <w:rPr>
                <w:w w:val="106"/>
                <w:sz w:val="19"/>
              </w:rPr>
              <w:t>4</w:t>
            </w:r>
          </w:p>
        </w:tc>
        <w:tc>
          <w:tcPr>
            <w:tcW w:w="1547" w:type="dxa"/>
            <w:tcBorders>
              <w:right w:val="single" w:sz="2" w:space="0" w:color="000000"/>
            </w:tcBorders>
          </w:tcPr>
          <w:p>
            <w:pPr>
              <w:pStyle w:val="TableParagraph"/>
              <w:spacing w:line="169" w:lineRule="exact" w:before="50"/>
              <w:ind w:left="63"/>
              <w:jc w:val="center"/>
              <w:rPr>
                <w:sz w:val="19"/>
              </w:rPr>
            </w:pPr>
            <w:r>
              <w:rPr>
                <w:w w:val="106"/>
                <w:sz w:val="19"/>
              </w:rPr>
              <w:t>5</w:t>
            </w:r>
          </w:p>
        </w:tc>
        <w:tc>
          <w:tcPr>
            <w:tcW w:w="2306" w:type="dxa"/>
            <w:tcBorders>
              <w:left w:val="single" w:sz="2" w:space="0" w:color="000000"/>
            </w:tcBorders>
          </w:tcPr>
          <w:p>
            <w:pPr>
              <w:pStyle w:val="TableParagraph"/>
              <w:spacing w:line="164" w:lineRule="exact" w:before="55"/>
              <w:ind w:left="66"/>
              <w:jc w:val="center"/>
              <w:rPr>
                <w:sz w:val="19"/>
              </w:rPr>
            </w:pPr>
            <w:r>
              <w:rPr>
                <w:w w:val="106"/>
                <w:sz w:val="19"/>
              </w:rPr>
              <w:t>6</w:t>
            </w:r>
          </w:p>
        </w:tc>
        <w:tc>
          <w:tcPr>
            <w:tcW w:w="1143" w:type="dxa"/>
          </w:tcPr>
          <w:p>
            <w:pPr>
              <w:pStyle w:val="TableParagraph"/>
              <w:spacing w:line="164" w:lineRule="exact" w:before="55"/>
              <w:ind w:left="37"/>
              <w:jc w:val="center"/>
              <w:rPr>
                <w:sz w:val="19"/>
              </w:rPr>
            </w:pPr>
            <w:r>
              <w:rPr>
                <w:w w:val="106"/>
                <w:sz w:val="19"/>
              </w:rPr>
              <w:t>7</w:t>
            </w:r>
          </w:p>
        </w:tc>
      </w:tr>
      <w:tr>
        <w:trPr>
          <w:trHeight w:val="1201"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65" w:type="dxa"/>
            <w:tcBorders>
              <w:bottom w:val="single" w:sz="2" w:space="0" w:color="000000"/>
            </w:tcBorders>
          </w:tcPr>
          <w:p>
            <w:pPr>
              <w:pStyle w:val="TableParagraph"/>
              <w:rPr>
                <w:sz w:val="18"/>
              </w:rPr>
            </w:pPr>
          </w:p>
        </w:tc>
        <w:tc>
          <w:tcPr>
            <w:tcW w:w="4436" w:type="dxa"/>
          </w:tcPr>
          <w:p>
            <w:pPr>
              <w:pStyle w:val="TableParagraph"/>
              <w:rPr>
                <w:sz w:val="18"/>
              </w:rPr>
            </w:pPr>
          </w:p>
        </w:tc>
        <w:tc>
          <w:tcPr>
            <w:tcW w:w="1547" w:type="dxa"/>
          </w:tcPr>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rPr>
                <w:rFonts w:ascii="Courier New"/>
                <w:sz w:val="2"/>
              </w:rPr>
            </w:pPr>
          </w:p>
          <w:p>
            <w:pPr>
              <w:pStyle w:val="TableParagraph"/>
              <w:spacing w:before="1"/>
              <w:rPr>
                <w:rFonts w:ascii="Courier New"/>
                <w:sz w:val="2"/>
              </w:rPr>
            </w:pPr>
          </w:p>
          <w:p>
            <w:pPr>
              <w:pStyle w:val="TableParagraph"/>
              <w:spacing w:line="25" w:lineRule="exact"/>
              <w:ind w:right="-29"/>
              <w:jc w:val="right"/>
              <w:rPr>
                <w:rFonts w:ascii="Arial"/>
                <w:sz w:val="3"/>
              </w:rPr>
            </w:pPr>
            <w:r>
              <w:rPr>
                <w:rFonts w:ascii="Arial"/>
                <w:w w:val="44"/>
                <w:sz w:val="3"/>
              </w:rPr>
              <w:t>1</w:t>
            </w:r>
          </w:p>
        </w:tc>
        <w:tc>
          <w:tcPr>
            <w:tcW w:w="2306" w:type="dxa"/>
          </w:tcPr>
          <w:p>
            <w:pPr>
              <w:pStyle w:val="TableParagraph"/>
              <w:spacing w:line="266" w:lineRule="auto" w:before="46"/>
              <w:ind w:left="51" w:firstLine="3"/>
              <w:rPr>
                <w:sz w:val="19"/>
              </w:rPr>
            </w:pPr>
            <w:r>
              <w:rPr>
                <w:w w:val="105"/>
                <w:sz w:val="19"/>
              </w:rPr>
              <w:t>экстирпация матки с тазовой лимфаденэктомией и интраоперационной</w:t>
            </w:r>
          </w:p>
          <w:p>
            <w:pPr>
              <w:pStyle w:val="TableParagraph"/>
              <w:spacing w:line="165" w:lineRule="exact"/>
              <w:ind w:left="51"/>
              <w:rPr>
                <w:sz w:val="19"/>
              </w:rPr>
            </w:pPr>
            <w:r>
              <w:rPr>
                <w:w w:val="105"/>
                <w:sz w:val="19"/>
              </w:rPr>
              <w:t>лучевой терапией</w:t>
            </w:r>
          </w:p>
        </w:tc>
        <w:tc>
          <w:tcPr>
            <w:tcW w:w="1143" w:type="dxa"/>
            <w:vMerge w:val="restart"/>
          </w:tcPr>
          <w:p>
            <w:pPr>
              <w:pStyle w:val="TableParagraph"/>
              <w:rPr>
                <w:sz w:val="18"/>
              </w:rPr>
            </w:pPr>
          </w:p>
        </w:tc>
      </w:tr>
      <w:tr>
        <w:trPr>
          <w:trHeight w:val="1431"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val="restart"/>
            <w:tcBorders>
              <w:top w:val="single" w:sz="2" w:space="0" w:color="000000"/>
              <w:bottom w:val="single" w:sz="2" w:space="0" w:color="000000"/>
            </w:tcBorders>
          </w:tcPr>
          <w:p>
            <w:pPr>
              <w:pStyle w:val="TableParagraph"/>
              <w:spacing w:before="36"/>
              <w:ind w:left="74"/>
              <w:rPr>
                <w:sz w:val="19"/>
              </w:rPr>
            </w:pPr>
            <w:r>
              <w:rPr>
                <w:w w:val="110"/>
                <w:sz w:val="19"/>
              </w:rPr>
              <w:t>С56</w:t>
            </w:r>
          </w:p>
        </w:tc>
        <w:tc>
          <w:tcPr>
            <w:tcW w:w="4436" w:type="dxa"/>
            <w:vMerge w:val="restart"/>
          </w:tcPr>
          <w:p>
            <w:pPr>
              <w:pStyle w:val="TableParagraph"/>
              <w:spacing w:line="261" w:lineRule="auto" w:before="41"/>
              <w:ind w:left="71" w:right="396" w:firstLine="1"/>
              <w:rPr>
                <w:sz w:val="19"/>
              </w:rPr>
            </w:pPr>
            <w:r>
              <w:rPr>
                <w:w w:val="105"/>
                <w:sz w:val="19"/>
              </w:rPr>
              <w:t>злокачественные новообразования яичников (1 - IV стадия). Рецидивы злокачественных новообразований яичншсов</w:t>
            </w:r>
          </w:p>
        </w:tc>
        <w:tc>
          <w:tcPr>
            <w:tcW w:w="1547" w:type="dxa"/>
            <w:vMerge w:val="restart"/>
          </w:tcPr>
          <w:p>
            <w:pPr>
              <w:pStyle w:val="TableParagraph"/>
              <w:spacing w:line="264" w:lineRule="auto" w:before="41"/>
              <w:ind w:left="65" w:right="187" w:firstLine="3"/>
              <w:rPr>
                <w:sz w:val="19"/>
              </w:rPr>
            </w:pPr>
            <w:r>
              <w:rPr>
                <w:w w:val="105"/>
                <w:sz w:val="19"/>
              </w:rPr>
              <w:t>хирургическое лечение</w:t>
            </w:r>
          </w:p>
        </w:tc>
        <w:tc>
          <w:tcPr>
            <w:tcW w:w="2306" w:type="dxa"/>
          </w:tcPr>
          <w:p>
            <w:pPr>
              <w:pStyle w:val="TableParagraph"/>
              <w:spacing w:line="261" w:lineRule="auto" w:before="46"/>
              <w:ind w:left="51" w:firstLine="2"/>
              <w:rPr>
                <w:sz w:val="19"/>
              </w:rPr>
            </w:pPr>
            <w:r>
              <w:rPr>
                <w:w w:val="105"/>
                <w:sz w:val="19"/>
              </w:rPr>
              <w:t>комбинированные циторедуктивные операции при злокачественных новообразованиях</w:t>
            </w:r>
          </w:p>
          <w:p>
            <w:pPr>
              <w:pStyle w:val="TableParagraph"/>
              <w:spacing w:line="169" w:lineRule="exact" w:before="6"/>
              <w:ind w:left="57"/>
              <w:rPr>
                <w:sz w:val="19"/>
              </w:rPr>
            </w:pPr>
            <w:r>
              <w:rPr>
                <w:w w:val="105"/>
                <w:sz w:val="19"/>
              </w:rPr>
              <w:t>яичников</w:t>
            </w:r>
          </w:p>
        </w:tc>
        <w:tc>
          <w:tcPr>
            <w:tcW w:w="1143" w:type="dxa"/>
            <w:vMerge/>
            <w:tcBorders>
              <w:top w:val="nil"/>
            </w:tcBorders>
          </w:tcPr>
          <w:p>
            <w:pPr>
              <w:rPr>
                <w:sz w:val="2"/>
                <w:szCs w:val="2"/>
              </w:rPr>
            </w:pPr>
          </w:p>
        </w:tc>
      </w:tr>
      <w:tr>
        <w:trPr>
          <w:trHeight w:val="1206"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7" w:type="dxa"/>
            <w:vMerge/>
            <w:tcBorders>
              <w:top w:val="nil"/>
            </w:tcBorders>
          </w:tcPr>
          <w:p>
            <w:pPr>
              <w:rPr>
                <w:sz w:val="2"/>
                <w:szCs w:val="2"/>
              </w:rPr>
            </w:pPr>
          </w:p>
        </w:tc>
        <w:tc>
          <w:tcPr>
            <w:tcW w:w="2306" w:type="dxa"/>
          </w:tcPr>
          <w:p>
            <w:pPr>
              <w:pStyle w:val="TableParagraph"/>
              <w:spacing w:line="264" w:lineRule="auto" w:before="46"/>
              <w:ind w:left="53"/>
              <w:rPr>
                <w:sz w:val="19"/>
              </w:rPr>
            </w:pPr>
            <w:r>
              <w:rPr>
                <w:w w:val="105"/>
                <w:sz w:val="19"/>
              </w:rPr>
              <w:t>циторедуктивные операции с внутрибрюшной гипертермической</w:t>
            </w:r>
          </w:p>
          <w:p>
            <w:pPr>
              <w:pStyle w:val="TableParagraph"/>
              <w:spacing w:line="179" w:lineRule="exact"/>
              <w:ind w:left="50"/>
              <w:rPr>
                <w:sz w:val="19"/>
              </w:rPr>
            </w:pPr>
            <w:r>
              <w:rPr>
                <w:w w:val="105"/>
                <w:sz w:val="19"/>
              </w:rPr>
              <w:t>химиотерапией</w:t>
            </w:r>
          </w:p>
        </w:tc>
        <w:tc>
          <w:tcPr>
            <w:tcW w:w="1143" w:type="dxa"/>
            <w:vMerge/>
            <w:tcBorders>
              <w:top w:val="nil"/>
            </w:tcBorders>
          </w:tcPr>
          <w:p>
            <w:pPr>
              <w:rPr>
                <w:sz w:val="2"/>
                <w:szCs w:val="2"/>
              </w:rPr>
            </w:pPr>
          </w:p>
        </w:tc>
      </w:tr>
      <w:tr>
        <w:trPr>
          <w:trHeight w:val="518"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tcBorders>
              <w:top w:val="single" w:sz="2" w:space="0" w:color="000000"/>
            </w:tcBorders>
          </w:tcPr>
          <w:p>
            <w:pPr>
              <w:pStyle w:val="TableParagraph"/>
              <w:spacing w:line="240" w:lineRule="atLeast" w:before="10"/>
              <w:ind w:left="74" w:right="133"/>
              <w:rPr>
                <w:sz w:val="19"/>
              </w:rPr>
            </w:pPr>
            <w:r>
              <w:rPr>
                <w:w w:val="105"/>
                <w:sz w:val="19"/>
              </w:rPr>
              <w:t>С53, С54, С56, С57.8</w:t>
            </w:r>
          </w:p>
        </w:tc>
        <w:tc>
          <w:tcPr>
            <w:tcW w:w="4436" w:type="dxa"/>
            <w:tcBorders>
              <w:right w:val="single" w:sz="2" w:space="0" w:color="000000"/>
            </w:tcBorders>
          </w:tcPr>
          <w:p>
            <w:pPr>
              <w:pStyle w:val="TableParagraph"/>
              <w:spacing w:line="240" w:lineRule="atLeast" w:before="10"/>
              <w:ind w:left="70" w:right="132" w:firstLine="1"/>
              <w:rPr>
                <w:sz w:val="19"/>
              </w:rPr>
            </w:pPr>
            <w:r>
              <w:rPr>
                <w:w w:val="105"/>
                <w:sz w:val="19"/>
              </w:rPr>
              <w:t>рецидивы злокачественного новообразования тела матки, шейки матки и яичников</w:t>
            </w:r>
          </w:p>
        </w:tc>
        <w:tc>
          <w:tcPr>
            <w:tcW w:w="1547" w:type="dxa"/>
            <w:tcBorders>
              <w:left w:val="single" w:sz="2" w:space="0" w:color="000000"/>
            </w:tcBorders>
          </w:tcPr>
          <w:p>
            <w:pPr>
              <w:pStyle w:val="TableParagraph"/>
              <w:spacing w:line="240" w:lineRule="atLeast" w:before="10"/>
              <w:ind w:left="70" w:firstLine="3"/>
              <w:rPr>
                <w:sz w:val="19"/>
              </w:rPr>
            </w:pPr>
            <w:r>
              <w:rPr>
                <w:sz w:val="19"/>
              </w:rPr>
              <w:t>хирургическое </w:t>
            </w:r>
            <w:r>
              <w:rPr>
                <w:w w:val="105"/>
                <w:sz w:val="19"/>
              </w:rPr>
              <w:t>лечение</w:t>
            </w:r>
          </w:p>
        </w:tc>
        <w:tc>
          <w:tcPr>
            <w:tcW w:w="2306" w:type="dxa"/>
          </w:tcPr>
          <w:p>
            <w:pPr>
              <w:pStyle w:val="TableParagraph"/>
              <w:spacing w:line="240" w:lineRule="atLeast" w:before="10"/>
              <w:ind w:left="51" w:right="349" w:hanging="4"/>
              <w:rPr>
                <w:sz w:val="19"/>
              </w:rPr>
            </w:pPr>
            <w:r>
              <w:rPr>
                <w:w w:val="105"/>
                <w:sz w:val="19"/>
              </w:rPr>
              <w:t>удаление рецидивных опухолей малого таза</w:t>
            </w:r>
          </w:p>
        </w:tc>
        <w:tc>
          <w:tcPr>
            <w:tcW w:w="1143" w:type="dxa"/>
            <w:vMerge/>
            <w:tcBorders>
              <w:top w:val="nil"/>
            </w:tcBorders>
          </w:tcPr>
          <w:p>
            <w:pPr>
              <w:rPr>
                <w:sz w:val="2"/>
                <w:szCs w:val="2"/>
              </w:rPr>
            </w:pPr>
          </w:p>
        </w:tc>
      </w:tr>
      <w:tr>
        <w:trPr>
          <w:trHeight w:val="1162"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tcBorders>
              <w:bottom w:val="single" w:sz="2" w:space="0" w:color="000000"/>
            </w:tcBorders>
          </w:tcPr>
          <w:p>
            <w:pPr>
              <w:pStyle w:val="TableParagraph"/>
              <w:spacing w:line="207" w:lineRule="exact"/>
              <w:ind w:left="74"/>
              <w:rPr>
                <w:sz w:val="19"/>
              </w:rPr>
            </w:pPr>
            <w:r>
              <w:rPr>
                <w:w w:val="105"/>
                <w:sz w:val="19"/>
              </w:rPr>
              <w:t>С60</w:t>
            </w:r>
          </w:p>
        </w:tc>
        <w:tc>
          <w:tcPr>
            <w:tcW w:w="4436" w:type="dxa"/>
          </w:tcPr>
          <w:p>
            <w:pPr>
              <w:pStyle w:val="TableParagraph"/>
              <w:spacing w:line="207" w:lineRule="exact"/>
              <w:ind w:left="69"/>
              <w:rPr>
                <w:sz w:val="19"/>
              </w:rPr>
            </w:pPr>
            <w:r>
              <w:rPr>
                <w:w w:val="105"/>
                <w:sz w:val="19"/>
              </w:rPr>
              <w:t>злокачественные новообразования полового</w:t>
            </w:r>
          </w:p>
          <w:p>
            <w:pPr>
              <w:pStyle w:val="TableParagraph"/>
              <w:spacing w:before="22"/>
              <w:ind w:left="73"/>
              <w:rPr>
                <w:sz w:val="19"/>
              </w:rPr>
            </w:pPr>
            <w:r>
              <w:rPr>
                <w:w w:val="105"/>
                <w:sz w:val="19"/>
              </w:rPr>
              <w:t>члена (1- IV стадия)</w:t>
            </w:r>
          </w:p>
        </w:tc>
        <w:tc>
          <w:tcPr>
            <w:tcW w:w="1547" w:type="dxa"/>
          </w:tcPr>
          <w:p>
            <w:pPr>
              <w:pStyle w:val="TableParagraph"/>
              <w:spacing w:line="264" w:lineRule="auto"/>
              <w:ind w:left="70" w:right="192" w:hanging="7"/>
              <w:rPr>
                <w:sz w:val="19"/>
              </w:rPr>
            </w:pPr>
            <w:r>
              <w:rPr>
                <w:w w:val="105"/>
                <w:sz w:val="19"/>
              </w:rPr>
              <w:t>хирургическое лечение</w:t>
            </w:r>
          </w:p>
        </w:tc>
        <w:tc>
          <w:tcPr>
            <w:tcW w:w="2306" w:type="dxa"/>
          </w:tcPr>
          <w:p>
            <w:pPr>
              <w:pStyle w:val="TableParagraph"/>
              <w:spacing w:line="266" w:lineRule="auto"/>
              <w:ind w:left="50" w:right="436" w:hanging="5"/>
              <w:jc w:val="both"/>
              <w:rPr>
                <w:sz w:val="19"/>
              </w:rPr>
            </w:pPr>
            <w:r>
              <w:rPr>
                <w:w w:val="105"/>
                <w:sz w:val="19"/>
              </w:rPr>
              <w:t>ампутация полового члена, двусторонняя подвздошно-пахово- бедренная</w:t>
            </w:r>
          </w:p>
          <w:p>
            <w:pPr>
              <w:pStyle w:val="TableParagraph"/>
              <w:spacing w:line="180" w:lineRule="exact"/>
              <w:ind w:left="46"/>
              <w:rPr>
                <w:sz w:val="19"/>
              </w:rPr>
            </w:pPr>
            <w:r>
              <w:rPr>
                <w:w w:val="105"/>
                <w:sz w:val="19"/>
              </w:rPr>
              <w:t>лимфаденэктомия</w:t>
            </w:r>
          </w:p>
        </w:tc>
        <w:tc>
          <w:tcPr>
            <w:tcW w:w="1143" w:type="dxa"/>
            <w:vMerge/>
            <w:tcBorders>
              <w:top w:val="nil"/>
            </w:tcBorders>
          </w:tcPr>
          <w:p>
            <w:pPr>
              <w:rPr>
                <w:sz w:val="2"/>
                <w:szCs w:val="2"/>
              </w:rPr>
            </w:pPr>
          </w:p>
        </w:tc>
      </w:tr>
      <w:tr>
        <w:trPr>
          <w:trHeight w:val="744"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tcBorders>
              <w:top w:val="single" w:sz="2" w:space="0" w:color="000000"/>
            </w:tcBorders>
          </w:tcPr>
          <w:p>
            <w:pPr>
              <w:pStyle w:val="TableParagraph"/>
              <w:spacing w:before="26"/>
              <w:ind w:left="74"/>
              <w:rPr>
                <w:sz w:val="19"/>
              </w:rPr>
            </w:pPr>
            <w:r>
              <w:rPr>
                <w:w w:val="105"/>
                <w:sz w:val="19"/>
              </w:rPr>
              <w:t>Сбl</w:t>
            </w:r>
          </w:p>
        </w:tc>
        <w:tc>
          <w:tcPr>
            <w:tcW w:w="4436" w:type="dxa"/>
            <w:tcBorders>
              <w:right w:val="single" w:sz="2" w:space="0" w:color="000000"/>
            </w:tcBorders>
          </w:tcPr>
          <w:p>
            <w:pPr>
              <w:pStyle w:val="TableParagraph"/>
              <w:spacing w:line="240" w:lineRule="atLeast"/>
              <w:ind w:left="68" w:right="721" w:firstLine="1"/>
              <w:rPr>
                <w:sz w:val="19"/>
              </w:rPr>
            </w:pPr>
            <w:r>
              <w:rPr>
                <w:w w:val="105"/>
                <w:sz w:val="19"/>
              </w:rPr>
              <w:t>локализованные злокачественные новообразования предстательной железы (I - 11 стадия), Тl-2cN0M0</w:t>
            </w:r>
          </w:p>
        </w:tc>
        <w:tc>
          <w:tcPr>
            <w:tcW w:w="1547" w:type="dxa"/>
            <w:tcBorders>
              <w:left w:val="single" w:sz="2" w:space="0" w:color="000000"/>
            </w:tcBorders>
          </w:tcPr>
          <w:p>
            <w:pPr>
              <w:pStyle w:val="TableParagraph"/>
              <w:spacing w:line="259" w:lineRule="auto" w:before="26"/>
              <w:ind w:left="70" w:firstLine="3"/>
              <w:rPr>
                <w:sz w:val="19"/>
              </w:rPr>
            </w:pPr>
            <w:r>
              <w:rPr>
                <w:sz w:val="19"/>
              </w:rPr>
              <w:t>хирургическое </w:t>
            </w:r>
            <w:r>
              <w:rPr>
                <w:w w:val="105"/>
                <w:sz w:val="19"/>
              </w:rPr>
              <w:t>лечение</w:t>
            </w:r>
          </w:p>
        </w:tc>
        <w:tc>
          <w:tcPr>
            <w:tcW w:w="2306" w:type="dxa"/>
          </w:tcPr>
          <w:p>
            <w:pPr>
              <w:pStyle w:val="TableParagraph"/>
              <w:spacing w:line="264" w:lineRule="auto" w:before="26"/>
              <w:ind w:left="53"/>
              <w:rPr>
                <w:sz w:val="19"/>
              </w:rPr>
            </w:pPr>
            <w:r>
              <w:rPr>
                <w:w w:val="105"/>
                <w:sz w:val="19"/>
              </w:rPr>
              <w:t>криодеструкция опухоли предстательной железы</w:t>
            </w:r>
          </w:p>
        </w:tc>
        <w:tc>
          <w:tcPr>
            <w:tcW w:w="1143" w:type="dxa"/>
            <w:vMerge/>
            <w:tcBorders>
              <w:top w:val="nil"/>
            </w:tcBorders>
          </w:tcPr>
          <w:p>
            <w:pPr>
              <w:rPr>
                <w:sz w:val="2"/>
                <w:szCs w:val="2"/>
              </w:rPr>
            </w:pPr>
          </w:p>
        </w:tc>
      </w:tr>
    </w:tbl>
    <w:p>
      <w:pPr>
        <w:spacing w:after="0"/>
        <w:rPr>
          <w:sz w:val="2"/>
          <w:szCs w:val="2"/>
        </w:rPr>
        <w:sectPr>
          <w:headerReference w:type="default" r:id="rId78"/>
          <w:pgSz w:w="16670" w:h="11800" w:orient="landscape"/>
          <w:pgMar w:header="685" w:footer="0" w:top="1160" w:bottom="280" w:left="400" w:right="920"/>
        </w:sectPr>
      </w:pPr>
    </w:p>
    <w:p>
      <w:pPr>
        <w:pStyle w:val="BodyText"/>
        <w:spacing w:before="3"/>
        <w:rPr>
          <w:rFonts w:ascii="Courier New"/>
          <w:sz w:val="19"/>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9"/>
        <w:gridCol w:w="4430"/>
        <w:gridCol w:w="1537"/>
        <w:gridCol w:w="2306"/>
        <w:gridCol w:w="1143"/>
      </w:tblGrid>
      <w:tr>
        <w:trPr>
          <w:trHeight w:val="2153" w:hRule="atLeast"/>
        </w:trPr>
        <w:tc>
          <w:tcPr>
            <w:tcW w:w="817" w:type="dxa"/>
          </w:tcPr>
          <w:p>
            <w:pPr>
              <w:pStyle w:val="TableParagraph"/>
              <w:rPr>
                <w:rFonts w:ascii="Courier New"/>
                <w:sz w:val="22"/>
              </w:rPr>
            </w:pPr>
          </w:p>
          <w:p>
            <w:pPr>
              <w:pStyle w:val="TableParagraph"/>
              <w:rPr>
                <w:rFonts w:ascii="Courier New"/>
                <w:sz w:val="22"/>
              </w:rPr>
            </w:pPr>
          </w:p>
          <w:p>
            <w:pPr>
              <w:pStyle w:val="TableParagraph"/>
              <w:spacing w:before="1"/>
              <w:rPr>
                <w:rFonts w:ascii="Courier New"/>
                <w:sz w:val="21"/>
              </w:rPr>
            </w:pPr>
          </w:p>
          <w:p>
            <w:pPr>
              <w:pStyle w:val="TableParagraph"/>
              <w:spacing w:line="256" w:lineRule="auto"/>
              <w:ind w:left="63" w:hanging="21"/>
              <w:rPr>
                <w:sz w:val="13"/>
              </w:rPr>
            </w:pPr>
            <w:r>
              <w:rPr>
                <w:rFonts w:ascii="Arial" w:hAnsi="Arial"/>
                <w:sz w:val="19"/>
              </w:rPr>
              <w:t>No </w:t>
            </w:r>
            <w:r>
              <w:rPr>
                <w:sz w:val="19"/>
              </w:rPr>
              <w:t>группы ВМП</w:t>
            </w:r>
            <w:r>
              <w:rPr>
                <w:position w:val="7"/>
                <w:sz w:val="13"/>
              </w:rPr>
              <w:t>1</w:t>
            </w:r>
          </w:p>
        </w:tc>
        <w:tc>
          <w:tcPr>
            <w:tcW w:w="2979" w:type="dxa"/>
          </w:tcPr>
          <w:p>
            <w:pPr>
              <w:pStyle w:val="TableParagraph"/>
              <w:rPr>
                <w:rFonts w:ascii="Courier New"/>
                <w:sz w:val="20"/>
              </w:rPr>
            </w:pPr>
          </w:p>
          <w:p>
            <w:pPr>
              <w:pStyle w:val="TableParagraph"/>
              <w:rPr>
                <w:rFonts w:ascii="Courier New"/>
                <w:sz w:val="20"/>
              </w:rPr>
            </w:pPr>
          </w:p>
          <w:p>
            <w:pPr>
              <w:pStyle w:val="TableParagraph"/>
              <w:spacing w:before="2"/>
              <w:rPr>
                <w:rFonts w:ascii="Courier New"/>
                <w:sz w:val="25"/>
              </w:rPr>
            </w:pPr>
          </w:p>
          <w:p>
            <w:pPr>
              <w:pStyle w:val="TableParagraph"/>
              <w:spacing w:line="261" w:lineRule="auto"/>
              <w:ind w:left="528" w:firstLine="121"/>
              <w:rPr>
                <w:sz w:val="19"/>
              </w:rPr>
            </w:pPr>
            <w:r>
              <w:rPr>
                <w:w w:val="105"/>
                <w:sz w:val="19"/>
              </w:rPr>
              <w:t>Наименование вида высокотехнологичной медицинской помощи</w:t>
            </w:r>
          </w:p>
        </w:tc>
        <w:tc>
          <w:tcPr>
            <w:tcW w:w="1859"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spacing w:before="1"/>
              <w:ind w:left="168"/>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72"/>
              <w:rPr>
                <w:sz w:val="19"/>
              </w:rPr>
            </w:pPr>
            <w:r>
              <w:rPr>
                <w:w w:val="105"/>
                <w:sz w:val="19"/>
              </w:rPr>
              <w:t>Модель пациента</w:t>
            </w:r>
          </w:p>
        </w:tc>
        <w:tc>
          <w:tcPr>
            <w:tcW w:w="1537"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right="245"/>
              <w:jc w:val="right"/>
              <w:rPr>
                <w:sz w:val="19"/>
              </w:rPr>
            </w:pPr>
            <w:r>
              <w:rPr>
                <w:w w:val="105"/>
                <w:sz w:val="19"/>
              </w:rPr>
              <w:t>Вид лечения</w:t>
            </w:r>
          </w:p>
        </w:tc>
        <w:tc>
          <w:tcPr>
            <w:tcW w:w="2306"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507"/>
              <w:rPr>
                <w:sz w:val="19"/>
              </w:rPr>
            </w:pPr>
            <w:r>
              <w:rPr>
                <w:w w:val="105"/>
                <w:sz w:val="19"/>
              </w:rPr>
              <w:t>Метод лечения</w:t>
            </w:r>
          </w:p>
        </w:tc>
        <w:tc>
          <w:tcPr>
            <w:tcW w:w="1143" w:type="dxa"/>
          </w:tcPr>
          <w:p>
            <w:pPr>
              <w:pStyle w:val="TableParagraph"/>
              <w:spacing w:line="264" w:lineRule="auto" w:before="17"/>
              <w:ind w:left="69" w:right="12" w:firstLine="6"/>
              <w:jc w:val="center"/>
              <w:rPr>
                <w:sz w:val="19"/>
              </w:rPr>
            </w:pPr>
            <w:r>
              <w:rPr>
                <w:w w:val="105"/>
                <w:sz w:val="19"/>
              </w:rPr>
              <w:t>Норматив </w:t>
            </w:r>
            <w:r>
              <w:rPr>
                <w:sz w:val="19"/>
              </w:rPr>
              <w:t>финансовых </w:t>
            </w:r>
            <w:r>
              <w:rPr>
                <w:w w:val="105"/>
                <w:sz w:val="19"/>
              </w:rPr>
              <w:t>затратна единицу объема медицине-- кой  помощи</w:t>
            </w:r>
            <w:r>
              <w:rPr>
                <w:w w:val="105"/>
                <w:sz w:val="19"/>
                <w:vertAlign w:val="superscript"/>
              </w:rPr>
              <w:t>3</w:t>
            </w:r>
            <w:r>
              <w:rPr>
                <w:w w:val="105"/>
                <w:sz w:val="19"/>
                <w:vertAlign w:val="subscript"/>
              </w:rPr>
              <w:t>•</w:t>
            </w:r>
            <w:r>
              <w:rPr>
                <w:w w:val="105"/>
                <w:sz w:val="19"/>
                <w:vertAlign w:val="superscript"/>
              </w:rPr>
              <w:t>4</w:t>
            </w:r>
            <w:r>
              <w:rPr>
                <w:w w:val="105"/>
                <w:sz w:val="19"/>
                <w:vertAlign w:val="subscript"/>
              </w:rPr>
              <w:t>,</w:t>
            </w:r>
          </w:p>
          <w:p>
            <w:pPr>
              <w:pStyle w:val="TableParagraph"/>
              <w:spacing w:line="194" w:lineRule="exact"/>
              <w:ind w:left="105" w:right="28"/>
              <w:jc w:val="center"/>
              <w:rPr>
                <w:sz w:val="19"/>
              </w:rPr>
            </w:pPr>
            <w:r>
              <w:rPr>
                <w:w w:val="105"/>
                <w:sz w:val="19"/>
              </w:rPr>
              <w:t>рублей</w:t>
            </w:r>
          </w:p>
        </w:tc>
      </w:tr>
      <w:tr>
        <w:trPr>
          <w:trHeight w:val="235" w:hRule="atLeast"/>
        </w:trPr>
        <w:tc>
          <w:tcPr>
            <w:tcW w:w="817" w:type="dxa"/>
          </w:tcPr>
          <w:p>
            <w:pPr>
              <w:pStyle w:val="TableParagraph"/>
              <w:spacing w:line="188" w:lineRule="exact" w:before="26"/>
              <w:ind w:left="41"/>
              <w:jc w:val="center"/>
              <w:rPr>
                <w:sz w:val="19"/>
              </w:rPr>
            </w:pPr>
            <w:r>
              <w:rPr>
                <w:w w:val="105"/>
                <w:sz w:val="19"/>
              </w:rPr>
              <w:t>1</w:t>
            </w:r>
          </w:p>
        </w:tc>
        <w:tc>
          <w:tcPr>
            <w:tcW w:w="2979" w:type="dxa"/>
          </w:tcPr>
          <w:p>
            <w:pPr>
              <w:pStyle w:val="TableParagraph"/>
              <w:spacing w:line="198" w:lineRule="exact" w:before="17"/>
              <w:ind w:left="36"/>
              <w:jc w:val="center"/>
              <w:rPr>
                <w:sz w:val="20"/>
              </w:rPr>
            </w:pPr>
            <w:r>
              <w:rPr>
                <w:w w:val="108"/>
                <w:sz w:val="20"/>
              </w:rPr>
              <w:t>2</w:t>
            </w:r>
          </w:p>
        </w:tc>
        <w:tc>
          <w:tcPr>
            <w:tcW w:w="1859" w:type="dxa"/>
          </w:tcPr>
          <w:p>
            <w:pPr>
              <w:pStyle w:val="TableParagraph"/>
              <w:spacing w:line="184" w:lineRule="exact" w:before="30"/>
              <w:ind w:left="36"/>
              <w:jc w:val="center"/>
              <w:rPr>
                <w:rFonts w:ascii="Arial"/>
                <w:sz w:val="19"/>
              </w:rPr>
            </w:pPr>
            <w:r>
              <w:rPr>
                <w:rFonts w:ascii="Arial"/>
                <w:w w:val="95"/>
                <w:sz w:val="19"/>
              </w:rPr>
              <w:t>3</w:t>
            </w:r>
          </w:p>
        </w:tc>
        <w:tc>
          <w:tcPr>
            <w:tcW w:w="4430" w:type="dxa"/>
          </w:tcPr>
          <w:p>
            <w:pPr>
              <w:pStyle w:val="TableParagraph"/>
              <w:spacing w:line="193" w:lineRule="exact" w:before="22"/>
              <w:ind w:left="32"/>
              <w:jc w:val="center"/>
              <w:rPr>
                <w:sz w:val="20"/>
              </w:rPr>
            </w:pPr>
            <w:r>
              <w:rPr>
                <w:w w:val="110"/>
                <w:sz w:val="20"/>
              </w:rPr>
              <w:t>4</w:t>
            </w:r>
          </w:p>
        </w:tc>
        <w:tc>
          <w:tcPr>
            <w:tcW w:w="1537" w:type="dxa"/>
            <w:tcBorders>
              <w:right w:val="single" w:sz="2" w:space="0" w:color="000000"/>
            </w:tcBorders>
          </w:tcPr>
          <w:p>
            <w:pPr>
              <w:pStyle w:val="TableParagraph"/>
              <w:spacing w:line="189" w:lineRule="exact" w:before="26"/>
              <w:ind w:left="46"/>
              <w:jc w:val="center"/>
              <w:rPr>
                <w:rFonts w:ascii="Arial"/>
                <w:sz w:val="19"/>
              </w:rPr>
            </w:pPr>
            <w:r>
              <w:rPr>
                <w:rFonts w:ascii="Arial"/>
                <w:w w:val="94"/>
                <w:sz w:val="19"/>
              </w:rPr>
              <w:t>5</w:t>
            </w:r>
          </w:p>
        </w:tc>
        <w:tc>
          <w:tcPr>
            <w:tcW w:w="2306" w:type="dxa"/>
            <w:tcBorders>
              <w:left w:val="single" w:sz="2" w:space="0" w:color="000000"/>
            </w:tcBorders>
          </w:tcPr>
          <w:p>
            <w:pPr>
              <w:pStyle w:val="TableParagraph"/>
              <w:spacing w:line="198" w:lineRule="exact" w:before="17"/>
              <w:ind w:left="50"/>
              <w:jc w:val="center"/>
              <w:rPr>
                <w:sz w:val="20"/>
              </w:rPr>
            </w:pPr>
            <w:r>
              <w:rPr>
                <w:w w:val="94"/>
                <w:sz w:val="20"/>
              </w:rPr>
              <w:t>6</w:t>
            </w:r>
          </w:p>
        </w:tc>
        <w:tc>
          <w:tcPr>
            <w:tcW w:w="1143" w:type="dxa"/>
          </w:tcPr>
          <w:p>
            <w:pPr>
              <w:pStyle w:val="TableParagraph"/>
              <w:spacing w:line="203" w:lineRule="exact" w:before="12"/>
              <w:ind w:left="19"/>
              <w:jc w:val="center"/>
              <w:rPr>
                <w:sz w:val="20"/>
              </w:rPr>
            </w:pPr>
            <w:r>
              <w:rPr>
                <w:w w:val="94"/>
                <w:sz w:val="20"/>
              </w:rPr>
              <w:t>7</w:t>
            </w:r>
          </w:p>
        </w:tc>
      </w:tr>
      <w:tr>
        <w:trPr>
          <w:trHeight w:val="480"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59" w:type="dxa"/>
          </w:tcPr>
          <w:p>
            <w:pPr>
              <w:pStyle w:val="TableParagraph"/>
              <w:spacing w:before="22"/>
              <w:ind w:left="64"/>
              <w:rPr>
                <w:sz w:val="20"/>
              </w:rPr>
            </w:pPr>
            <w:r>
              <w:rPr>
                <w:sz w:val="20"/>
              </w:rPr>
              <w:t>С62</w:t>
            </w:r>
          </w:p>
        </w:tc>
        <w:tc>
          <w:tcPr>
            <w:tcW w:w="4430" w:type="dxa"/>
          </w:tcPr>
          <w:p>
            <w:pPr>
              <w:pStyle w:val="TableParagraph"/>
              <w:spacing w:before="31"/>
              <w:ind w:left="60"/>
              <w:rPr>
                <w:sz w:val="19"/>
              </w:rPr>
            </w:pPr>
            <w:r>
              <w:rPr>
                <w:w w:val="105"/>
                <w:sz w:val="19"/>
              </w:rPr>
              <w:t>злокачественные новообразования яичка</w:t>
            </w:r>
          </w:p>
        </w:tc>
        <w:tc>
          <w:tcPr>
            <w:tcW w:w="1537" w:type="dxa"/>
          </w:tcPr>
          <w:p>
            <w:pPr>
              <w:pStyle w:val="TableParagraph"/>
              <w:spacing w:line="240" w:lineRule="atLeast" w:before="5"/>
              <w:ind w:left="61" w:right="26" w:firstLine="3"/>
              <w:rPr>
                <w:sz w:val="19"/>
              </w:rPr>
            </w:pPr>
            <w:r>
              <w:rPr>
                <w:sz w:val="19"/>
              </w:rPr>
              <w:t>хирургическое </w:t>
            </w:r>
            <w:r>
              <w:rPr>
                <w:w w:val="105"/>
                <w:sz w:val="19"/>
              </w:rPr>
              <w:t>лечение</w:t>
            </w:r>
          </w:p>
        </w:tc>
        <w:tc>
          <w:tcPr>
            <w:tcW w:w="2306" w:type="dxa"/>
          </w:tcPr>
          <w:p>
            <w:pPr>
              <w:pStyle w:val="TableParagraph"/>
              <w:spacing w:line="240" w:lineRule="atLeast" w:before="5"/>
              <w:ind w:left="47" w:firstLine="3"/>
              <w:rPr>
                <w:sz w:val="19"/>
              </w:rPr>
            </w:pPr>
            <w:r>
              <w:rPr>
                <w:w w:val="105"/>
                <w:sz w:val="19"/>
              </w:rPr>
              <w:t>забрюшинная лимфаденэктомия</w:t>
            </w:r>
          </w:p>
        </w:tc>
        <w:tc>
          <w:tcPr>
            <w:tcW w:w="1143" w:type="dxa"/>
            <w:vMerge w:val="restart"/>
          </w:tcPr>
          <w:p>
            <w:pPr>
              <w:pStyle w:val="TableParagraph"/>
              <w:rPr>
                <w:sz w:val="18"/>
              </w:rPr>
            </w:pPr>
          </w:p>
        </w:tc>
      </w:tr>
      <w:tr>
        <w:trPr>
          <w:trHeight w:val="528"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val="restart"/>
          </w:tcPr>
          <w:p>
            <w:pPr>
              <w:pStyle w:val="TableParagraph"/>
              <w:spacing w:before="12"/>
              <w:ind w:left="59"/>
              <w:rPr>
                <w:sz w:val="20"/>
              </w:rPr>
            </w:pPr>
            <w:r>
              <w:rPr>
                <w:sz w:val="20"/>
              </w:rPr>
              <w:t>С64</w:t>
            </w:r>
          </w:p>
        </w:tc>
        <w:tc>
          <w:tcPr>
            <w:tcW w:w="4430" w:type="dxa"/>
            <w:vMerge w:val="restart"/>
          </w:tcPr>
          <w:p>
            <w:pPr>
              <w:pStyle w:val="TableParagraph"/>
              <w:spacing w:line="264" w:lineRule="auto" w:before="22"/>
              <w:ind w:left="54" w:right="745" w:firstLine="5"/>
              <w:rPr>
                <w:sz w:val="19"/>
              </w:rPr>
            </w:pPr>
            <w:r>
              <w:rPr>
                <w:w w:val="105"/>
                <w:sz w:val="19"/>
              </w:rPr>
              <w:t>злокачественные новообразования почки (III - IV стадия)</w:t>
            </w:r>
          </w:p>
        </w:tc>
        <w:tc>
          <w:tcPr>
            <w:tcW w:w="1537" w:type="dxa"/>
            <w:vMerge w:val="restart"/>
          </w:tcPr>
          <w:p>
            <w:pPr>
              <w:pStyle w:val="TableParagraph"/>
              <w:spacing w:line="264" w:lineRule="auto" w:before="22"/>
              <w:ind w:left="61" w:right="186" w:hanging="2"/>
              <w:rPr>
                <w:sz w:val="19"/>
              </w:rPr>
            </w:pPr>
            <w:r>
              <w:rPr>
                <w:w w:val="105"/>
                <w:sz w:val="19"/>
              </w:rPr>
              <w:t>хирургическое лечение</w:t>
            </w:r>
          </w:p>
        </w:tc>
        <w:tc>
          <w:tcPr>
            <w:tcW w:w="2306" w:type="dxa"/>
            <w:tcBorders>
              <w:bottom w:val="single" w:sz="2" w:space="0" w:color="000000"/>
            </w:tcBorders>
          </w:tcPr>
          <w:p>
            <w:pPr>
              <w:pStyle w:val="TableParagraph"/>
              <w:spacing w:line="259" w:lineRule="auto" w:before="17"/>
              <w:ind w:left="52" w:right="906" w:firstLine="1"/>
              <w:rPr>
                <w:sz w:val="19"/>
              </w:rPr>
            </w:pPr>
            <w:r>
              <w:rPr>
                <w:w w:val="105"/>
                <w:sz w:val="19"/>
              </w:rPr>
              <w:t>нефрэктомия с тромбэктомией</w:t>
            </w:r>
          </w:p>
        </w:tc>
        <w:tc>
          <w:tcPr>
            <w:tcW w:w="1143" w:type="dxa"/>
            <w:vMerge/>
            <w:tcBorders>
              <w:top w:val="nil"/>
            </w:tcBorders>
          </w:tcPr>
          <w:p>
            <w:pPr>
              <w:rPr>
                <w:sz w:val="2"/>
                <w:szCs w:val="2"/>
              </w:rPr>
            </w:pPr>
          </w:p>
        </w:tc>
      </w:tr>
      <w:tr>
        <w:trPr>
          <w:trHeight w:val="1134"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6" w:type="dxa"/>
            <w:tcBorders>
              <w:top w:val="single" w:sz="2" w:space="0" w:color="000000"/>
            </w:tcBorders>
          </w:tcPr>
          <w:p>
            <w:pPr>
              <w:pStyle w:val="TableParagraph"/>
              <w:spacing w:line="187" w:lineRule="exact"/>
              <w:ind w:left="59"/>
              <w:rPr>
                <w:sz w:val="19"/>
              </w:rPr>
            </w:pPr>
            <w:r>
              <w:rPr>
                <w:w w:val="105"/>
                <w:sz w:val="19"/>
              </w:rPr>
              <w:t>радикальная</w:t>
            </w:r>
          </w:p>
          <w:p>
            <w:pPr>
              <w:pStyle w:val="TableParagraph"/>
              <w:spacing w:line="261" w:lineRule="auto" w:before="22"/>
              <w:ind w:left="55" w:right="957" w:firstLine="2"/>
              <w:rPr>
                <w:sz w:val="19"/>
              </w:rPr>
            </w:pPr>
            <w:r>
              <w:rPr>
                <w:w w:val="105"/>
                <w:sz w:val="19"/>
              </w:rPr>
              <w:t>нефрэктомия с расширенной забрюшинной</w:t>
            </w:r>
          </w:p>
          <w:p>
            <w:pPr>
              <w:pStyle w:val="TableParagraph"/>
              <w:spacing w:line="190" w:lineRule="exact"/>
              <w:ind w:left="52"/>
              <w:rPr>
                <w:sz w:val="19"/>
              </w:rPr>
            </w:pPr>
            <w:r>
              <w:rPr>
                <w:w w:val="105"/>
                <w:sz w:val="19"/>
              </w:rPr>
              <w:t>лимфаденэктомией</w:t>
            </w:r>
          </w:p>
        </w:tc>
        <w:tc>
          <w:tcPr>
            <w:tcW w:w="1143" w:type="dxa"/>
            <w:vMerge/>
            <w:tcBorders>
              <w:top w:val="nil"/>
            </w:tcBorders>
          </w:tcPr>
          <w:p>
            <w:pPr>
              <w:rPr>
                <w:sz w:val="2"/>
                <w:szCs w:val="2"/>
              </w:rPr>
            </w:pPr>
          </w:p>
        </w:tc>
      </w:tr>
      <w:tr>
        <w:trPr>
          <w:trHeight w:val="71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6" w:type="dxa"/>
          </w:tcPr>
          <w:p>
            <w:pPr>
              <w:pStyle w:val="TableParagraph"/>
              <w:spacing w:line="259" w:lineRule="auto" w:before="26"/>
              <w:ind w:left="54" w:right="51" w:firstLine="4"/>
              <w:rPr>
                <w:sz w:val="19"/>
              </w:rPr>
            </w:pPr>
            <w:r>
              <w:rPr>
                <w:w w:val="105"/>
                <w:sz w:val="19"/>
              </w:rPr>
              <w:t>радикальная нефрэктомия с</w:t>
            </w:r>
            <w:r>
              <w:rPr>
                <w:spacing w:val="5"/>
                <w:w w:val="105"/>
                <w:sz w:val="19"/>
              </w:rPr>
              <w:t> </w:t>
            </w:r>
            <w:r>
              <w:rPr>
                <w:w w:val="105"/>
                <w:sz w:val="19"/>
              </w:rPr>
              <w:t>резекцией</w:t>
            </w:r>
          </w:p>
          <w:p>
            <w:pPr>
              <w:pStyle w:val="TableParagraph"/>
              <w:spacing w:line="193" w:lineRule="exact" w:before="5"/>
              <w:ind w:left="56"/>
              <w:rPr>
                <w:sz w:val="19"/>
              </w:rPr>
            </w:pPr>
            <w:r>
              <w:rPr>
                <w:w w:val="105"/>
                <w:sz w:val="19"/>
              </w:rPr>
              <w:t>соседних органов</w:t>
            </w:r>
          </w:p>
        </w:tc>
        <w:tc>
          <w:tcPr>
            <w:tcW w:w="1143" w:type="dxa"/>
            <w:vMerge/>
            <w:tcBorders>
              <w:top w:val="nil"/>
            </w:tcBorders>
          </w:tcPr>
          <w:p>
            <w:pPr>
              <w:rPr>
                <w:sz w:val="2"/>
                <w:szCs w:val="2"/>
              </w:rPr>
            </w:pPr>
          </w:p>
        </w:tc>
      </w:tr>
      <w:tr>
        <w:trPr>
          <w:trHeight w:val="711"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val="restart"/>
          </w:tcPr>
          <w:p>
            <w:pPr>
              <w:pStyle w:val="TableParagraph"/>
              <w:spacing w:before="26"/>
              <w:ind w:left="60"/>
              <w:rPr>
                <w:sz w:val="19"/>
              </w:rPr>
            </w:pPr>
            <w:r>
              <w:rPr>
                <w:w w:val="105"/>
                <w:sz w:val="19"/>
              </w:rPr>
              <w:t>злокачественные новообразования почки</w:t>
            </w:r>
          </w:p>
          <w:p>
            <w:pPr>
              <w:pStyle w:val="TableParagraph"/>
              <w:spacing w:before="27"/>
              <w:ind w:left="57"/>
              <w:rPr>
                <w:sz w:val="19"/>
              </w:rPr>
            </w:pPr>
            <w:r>
              <w:rPr>
                <w:rFonts w:ascii="Arial" w:hAnsi="Arial"/>
                <w:b/>
                <w:w w:val="105"/>
                <w:sz w:val="18"/>
              </w:rPr>
              <w:t>(1 </w:t>
            </w:r>
            <w:r>
              <w:rPr>
                <w:rFonts w:ascii="Arial" w:hAnsi="Arial"/>
                <w:w w:val="105"/>
                <w:sz w:val="18"/>
              </w:rPr>
              <w:t>- </w:t>
            </w:r>
            <w:r>
              <w:rPr>
                <w:w w:val="105"/>
                <w:sz w:val="19"/>
              </w:rPr>
              <w:t>11 стадия)</w:t>
            </w:r>
          </w:p>
        </w:tc>
        <w:tc>
          <w:tcPr>
            <w:tcW w:w="1537" w:type="dxa"/>
            <w:vMerge w:val="restart"/>
          </w:tcPr>
          <w:p>
            <w:pPr>
              <w:pStyle w:val="TableParagraph"/>
              <w:spacing w:line="264" w:lineRule="auto" w:before="26"/>
              <w:ind w:left="61" w:right="26" w:firstLine="3"/>
              <w:rPr>
                <w:sz w:val="19"/>
              </w:rPr>
            </w:pPr>
            <w:r>
              <w:rPr>
                <w:sz w:val="19"/>
              </w:rPr>
              <w:t>хирургическое </w:t>
            </w:r>
            <w:r>
              <w:rPr>
                <w:w w:val="105"/>
                <w:sz w:val="19"/>
              </w:rPr>
              <w:t>лечение</w:t>
            </w:r>
          </w:p>
        </w:tc>
        <w:tc>
          <w:tcPr>
            <w:tcW w:w="2306" w:type="dxa"/>
          </w:tcPr>
          <w:p>
            <w:pPr>
              <w:pStyle w:val="TableParagraph"/>
              <w:spacing w:before="22"/>
              <w:ind w:left="55" w:hanging="2"/>
              <w:rPr>
                <w:sz w:val="19"/>
              </w:rPr>
            </w:pPr>
            <w:r>
              <w:rPr>
                <w:w w:val="105"/>
                <w:sz w:val="19"/>
              </w:rPr>
              <w:t>криодеструкция</w:t>
            </w:r>
          </w:p>
          <w:p>
            <w:pPr>
              <w:pStyle w:val="TableParagraph"/>
              <w:spacing w:line="230" w:lineRule="atLeast" w:before="10"/>
              <w:ind w:left="54" w:firstLine="1"/>
              <w:rPr>
                <w:sz w:val="19"/>
              </w:rPr>
            </w:pPr>
            <w:r>
              <w:rPr>
                <w:w w:val="105"/>
                <w:sz w:val="19"/>
              </w:rPr>
              <w:t>злокачественных новообразований почки</w:t>
            </w:r>
          </w:p>
        </w:tc>
        <w:tc>
          <w:tcPr>
            <w:tcW w:w="1143" w:type="dxa"/>
            <w:vMerge/>
            <w:tcBorders>
              <w:top w:val="nil"/>
            </w:tcBorders>
          </w:tcPr>
          <w:p>
            <w:pPr>
              <w:rPr>
                <w:sz w:val="2"/>
                <w:szCs w:val="2"/>
              </w:rPr>
            </w:pPr>
          </w:p>
        </w:tc>
      </w:tr>
      <w:tr>
        <w:trPr>
          <w:trHeight w:val="168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6" w:type="dxa"/>
          </w:tcPr>
          <w:p>
            <w:pPr>
              <w:pStyle w:val="TableParagraph"/>
              <w:spacing w:line="266" w:lineRule="auto" w:before="26"/>
              <w:ind w:left="58" w:right="463"/>
              <w:rPr>
                <w:sz w:val="19"/>
              </w:rPr>
            </w:pPr>
            <w:r>
              <w:rPr>
                <w:w w:val="105"/>
                <w:sz w:val="19"/>
              </w:rPr>
              <w:t>резекция почки с применением физических методов воздействия</w:t>
            </w:r>
          </w:p>
          <w:p>
            <w:pPr>
              <w:pStyle w:val="TableParagraph"/>
              <w:spacing w:line="215" w:lineRule="exact"/>
              <w:ind w:left="60"/>
              <w:rPr>
                <w:sz w:val="19"/>
              </w:rPr>
            </w:pPr>
            <w:r>
              <w:rPr>
                <w:w w:val="105"/>
                <w:sz w:val="19"/>
              </w:rPr>
              <w:t>(радиочастотная аблация,</w:t>
            </w:r>
          </w:p>
          <w:p>
            <w:pPr>
              <w:pStyle w:val="TableParagraph"/>
              <w:spacing w:line="240" w:lineRule="atLeast" w:before="1"/>
              <w:ind w:left="57" w:firstLine="1"/>
              <w:rPr>
                <w:sz w:val="19"/>
              </w:rPr>
            </w:pPr>
            <w:r>
              <w:rPr>
                <w:w w:val="105"/>
                <w:sz w:val="19"/>
              </w:rPr>
              <w:t>интерстициальная лазерная аблация)</w:t>
            </w:r>
          </w:p>
        </w:tc>
        <w:tc>
          <w:tcPr>
            <w:tcW w:w="1143" w:type="dxa"/>
            <w:vMerge/>
            <w:tcBorders>
              <w:top w:val="nil"/>
            </w:tcBorders>
          </w:tcPr>
          <w:p>
            <w:pPr>
              <w:rPr>
                <w:sz w:val="2"/>
                <w:szCs w:val="2"/>
              </w:rPr>
            </w:pPr>
          </w:p>
        </w:tc>
      </w:tr>
      <w:tr>
        <w:trPr>
          <w:trHeight w:val="706"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before="17"/>
              <w:ind w:left="64"/>
              <w:rPr>
                <w:sz w:val="20"/>
              </w:rPr>
            </w:pPr>
            <w:r>
              <w:rPr>
                <w:sz w:val="20"/>
              </w:rPr>
              <w:t>С67</w:t>
            </w:r>
          </w:p>
        </w:tc>
        <w:tc>
          <w:tcPr>
            <w:tcW w:w="4430" w:type="dxa"/>
          </w:tcPr>
          <w:p>
            <w:pPr>
              <w:pStyle w:val="TableParagraph"/>
              <w:spacing w:line="264" w:lineRule="auto" w:before="22"/>
              <w:ind w:left="63" w:hanging="3"/>
              <w:rPr>
                <w:sz w:val="19"/>
              </w:rPr>
            </w:pPr>
            <w:r>
              <w:rPr>
                <w:w w:val="105"/>
                <w:sz w:val="19"/>
              </w:rPr>
              <w:t>злокачественные новообразования мочевого пузыря (1- IV стадия)</w:t>
            </w:r>
          </w:p>
        </w:tc>
        <w:tc>
          <w:tcPr>
            <w:tcW w:w="1537" w:type="dxa"/>
          </w:tcPr>
          <w:p>
            <w:pPr>
              <w:pStyle w:val="TableParagraph"/>
              <w:spacing w:line="264" w:lineRule="auto" w:before="22"/>
              <w:ind w:left="66" w:right="181" w:hanging="2"/>
              <w:rPr>
                <w:sz w:val="19"/>
              </w:rPr>
            </w:pPr>
            <w:r>
              <w:rPr>
                <w:w w:val="105"/>
                <w:sz w:val="19"/>
              </w:rPr>
              <w:t>хирургическое лечение</w:t>
            </w:r>
          </w:p>
        </w:tc>
        <w:tc>
          <w:tcPr>
            <w:tcW w:w="2306" w:type="dxa"/>
          </w:tcPr>
          <w:p>
            <w:pPr>
              <w:pStyle w:val="TableParagraph"/>
              <w:spacing w:before="17"/>
              <w:ind w:left="54"/>
              <w:rPr>
                <w:sz w:val="19"/>
              </w:rPr>
            </w:pPr>
            <w:r>
              <w:rPr>
                <w:w w:val="105"/>
                <w:sz w:val="19"/>
              </w:rPr>
              <w:t>Цистпростатвезикулэкто-</w:t>
            </w:r>
          </w:p>
          <w:p>
            <w:pPr>
              <w:pStyle w:val="TableParagraph"/>
              <w:spacing w:line="230" w:lineRule="atLeast" w:before="10"/>
              <w:ind w:left="57" w:right="554" w:firstLine="1"/>
              <w:rPr>
                <w:sz w:val="19"/>
              </w:rPr>
            </w:pPr>
            <w:r>
              <w:rPr>
                <w:w w:val="105"/>
                <w:sz w:val="19"/>
              </w:rPr>
              <w:t>мия с расширенной лимфаденэктомией</w:t>
            </w:r>
          </w:p>
        </w:tc>
        <w:tc>
          <w:tcPr>
            <w:tcW w:w="1143" w:type="dxa"/>
            <w:vMerge/>
            <w:tcBorders>
              <w:top w:val="nil"/>
            </w:tcBorders>
          </w:tcPr>
          <w:p>
            <w:pPr>
              <w:rPr>
                <w:sz w:val="2"/>
                <w:szCs w:val="2"/>
              </w:rPr>
            </w:pPr>
          </w:p>
        </w:tc>
      </w:tr>
      <w:tr>
        <w:trPr>
          <w:trHeight w:val="23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line="188" w:lineRule="exact" w:before="27"/>
              <w:ind w:left="64"/>
              <w:rPr>
                <w:sz w:val="20"/>
              </w:rPr>
            </w:pPr>
            <w:r>
              <w:rPr>
                <w:sz w:val="20"/>
              </w:rPr>
              <w:t>С74</w:t>
            </w:r>
          </w:p>
        </w:tc>
        <w:tc>
          <w:tcPr>
            <w:tcW w:w="4430" w:type="dxa"/>
          </w:tcPr>
          <w:p>
            <w:pPr>
              <w:pStyle w:val="TableParagraph"/>
              <w:spacing w:line="188" w:lineRule="exact" w:before="26"/>
              <w:ind w:left="64"/>
              <w:rPr>
                <w:sz w:val="19"/>
              </w:rPr>
            </w:pPr>
            <w:r>
              <w:rPr>
                <w:w w:val="105"/>
                <w:sz w:val="19"/>
              </w:rPr>
              <w:t>злокачественные новообразования надпочечника</w:t>
            </w:r>
          </w:p>
        </w:tc>
        <w:tc>
          <w:tcPr>
            <w:tcW w:w="1537" w:type="dxa"/>
          </w:tcPr>
          <w:p>
            <w:pPr>
              <w:pStyle w:val="TableParagraph"/>
              <w:spacing w:line="193" w:lineRule="exact" w:before="22"/>
              <w:ind w:right="192"/>
              <w:jc w:val="right"/>
              <w:rPr>
                <w:sz w:val="19"/>
              </w:rPr>
            </w:pPr>
            <w:r>
              <w:rPr>
                <w:w w:val="105"/>
                <w:sz w:val="19"/>
              </w:rPr>
              <w:t>хирургическое</w:t>
            </w:r>
          </w:p>
        </w:tc>
        <w:tc>
          <w:tcPr>
            <w:tcW w:w="2306" w:type="dxa"/>
          </w:tcPr>
          <w:p>
            <w:pPr>
              <w:pStyle w:val="TableParagraph"/>
              <w:spacing w:line="193" w:lineRule="exact" w:before="22"/>
              <w:ind w:left="62"/>
              <w:rPr>
                <w:sz w:val="19"/>
              </w:rPr>
            </w:pPr>
            <w:r>
              <w:rPr>
                <w:w w:val="105"/>
                <w:sz w:val="19"/>
              </w:rPr>
              <w:t>удаление рецидивной</w:t>
            </w:r>
          </w:p>
        </w:tc>
        <w:tc>
          <w:tcPr>
            <w:tcW w:w="1143" w:type="dxa"/>
            <w:vMerge/>
            <w:tcBorders>
              <w:top w:val="nil"/>
            </w:tcBorders>
          </w:tcPr>
          <w:p>
            <w:pPr>
              <w:rPr>
                <w:sz w:val="2"/>
                <w:szCs w:val="2"/>
              </w:rPr>
            </w:pPr>
          </w:p>
        </w:tc>
      </w:tr>
    </w:tbl>
    <w:p>
      <w:pPr>
        <w:spacing w:after="0"/>
        <w:rPr>
          <w:sz w:val="2"/>
          <w:szCs w:val="2"/>
        </w:rPr>
        <w:sectPr>
          <w:headerReference w:type="default" r:id="rId79"/>
          <w:pgSz w:w="16670" w:h="11800" w:orient="landscape"/>
          <w:pgMar w:header="713" w:footer="0" w:top="1160" w:bottom="280" w:left="420" w:right="940"/>
        </w:sectPr>
      </w:pPr>
    </w:p>
    <w:p>
      <w:pPr>
        <w:pStyle w:val="BodyText"/>
        <w:spacing w:before="2"/>
        <w:rPr>
          <w:rFonts w:ascii="Courier New"/>
          <w:sz w:val="19"/>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30"/>
        <w:gridCol w:w="1542"/>
        <w:gridCol w:w="2296"/>
        <w:gridCol w:w="1143"/>
      </w:tblGrid>
      <w:tr>
        <w:trPr>
          <w:trHeight w:val="2148"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38"/>
              <w:rPr>
                <w:rFonts w:ascii="Arial" w:hAnsi="Arial"/>
                <w:sz w:val="18"/>
              </w:rPr>
            </w:pPr>
            <w:r>
              <w:rPr>
                <w:rFonts w:ascii="Arial" w:hAnsi="Arial"/>
                <w:w w:val="110"/>
                <w:sz w:val="18"/>
              </w:rPr>
              <w:t>№</w:t>
            </w:r>
          </w:p>
          <w:p>
            <w:pPr>
              <w:pStyle w:val="TableParagraph"/>
              <w:spacing w:line="194" w:lineRule="exact" w:before="20"/>
              <w:ind w:left="59"/>
              <w:rPr>
                <w:sz w:val="19"/>
              </w:rPr>
            </w:pPr>
            <w:r>
              <w:rPr>
                <w:w w:val="105"/>
                <w:sz w:val="19"/>
              </w:rPr>
              <w:t>группы</w:t>
            </w:r>
          </w:p>
          <w:p>
            <w:pPr>
              <w:pStyle w:val="TableParagraph"/>
              <w:spacing w:line="286" w:lineRule="exact"/>
              <w:ind w:left="44"/>
              <w:rPr>
                <w:sz w:val="13"/>
              </w:rPr>
            </w:pPr>
            <w:r>
              <w:rPr>
                <w:rFonts w:ascii="Arial" w:hAnsi="Arial"/>
                <w:spacing w:val="-25"/>
                <w:w w:val="107"/>
                <w:sz w:val="27"/>
              </w:rPr>
              <w:t>в</w:t>
            </w:r>
            <w:r>
              <w:rPr>
                <w:rFonts w:ascii="Arial" w:hAnsi="Arial"/>
                <w:spacing w:val="-1"/>
                <w:w w:val="110"/>
                <w:sz w:val="27"/>
              </w:rPr>
              <w:t>м</w:t>
            </w:r>
            <w:r>
              <w:rPr>
                <w:rFonts w:ascii="Arial" w:hAnsi="Arial"/>
                <w:spacing w:val="-21"/>
                <w:w w:val="110"/>
                <w:sz w:val="27"/>
              </w:rPr>
              <w:t>п</w:t>
            </w:r>
            <w:r>
              <w:rPr>
                <w:w w:val="109"/>
                <w:position w:val="7"/>
                <w:sz w:val="13"/>
              </w:rPr>
              <w:t>1</w:t>
            </w:r>
          </w:p>
        </w:tc>
        <w:tc>
          <w:tcPr>
            <w:tcW w:w="2984" w:type="dxa"/>
          </w:tcPr>
          <w:p>
            <w:pPr>
              <w:pStyle w:val="TableParagraph"/>
              <w:rPr>
                <w:rFonts w:ascii="Courier New"/>
                <w:sz w:val="20"/>
              </w:rPr>
            </w:pPr>
          </w:p>
          <w:p>
            <w:pPr>
              <w:pStyle w:val="TableParagraph"/>
              <w:rPr>
                <w:rFonts w:ascii="Courier New"/>
                <w:sz w:val="20"/>
              </w:rPr>
            </w:pPr>
          </w:p>
          <w:p>
            <w:pPr>
              <w:pStyle w:val="TableParagraph"/>
              <w:spacing w:before="1"/>
              <w:rPr>
                <w:rFonts w:ascii="Courier New"/>
                <w:sz w:val="25"/>
              </w:rPr>
            </w:pPr>
          </w:p>
          <w:p>
            <w:pPr>
              <w:pStyle w:val="TableParagraph"/>
              <w:spacing w:line="264" w:lineRule="auto"/>
              <w:ind w:left="528" w:firstLine="12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163"/>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466"/>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97"/>
              <w:rPr>
                <w:sz w:val="19"/>
              </w:rPr>
            </w:pPr>
            <w:r>
              <w:rPr>
                <w:w w:val="105"/>
                <w:sz w:val="19"/>
              </w:rPr>
              <w:t>Вид лечения</w:t>
            </w:r>
          </w:p>
        </w:tc>
        <w:tc>
          <w:tcPr>
            <w:tcW w:w="2296"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34" w:right="28"/>
              <w:jc w:val="center"/>
              <w:rPr>
                <w:sz w:val="19"/>
              </w:rPr>
            </w:pPr>
            <w:r>
              <w:rPr>
                <w:w w:val="105"/>
                <w:sz w:val="19"/>
              </w:rPr>
              <w:t>Метод лечения</w:t>
            </w:r>
          </w:p>
        </w:tc>
        <w:tc>
          <w:tcPr>
            <w:tcW w:w="1143" w:type="dxa"/>
          </w:tcPr>
          <w:p>
            <w:pPr>
              <w:pStyle w:val="TableParagraph"/>
              <w:spacing w:line="261" w:lineRule="auto" w:before="22"/>
              <w:ind w:left="78" w:right="3" w:firstLine="5"/>
              <w:jc w:val="center"/>
              <w:rPr>
                <w:rFonts w:ascii="Courier New" w:hAnsi="Courier New"/>
                <w:b/>
                <w:sz w:val="21"/>
              </w:rPr>
            </w:pPr>
            <w:r>
              <w:rPr>
                <w:w w:val="105"/>
                <w:sz w:val="19"/>
              </w:rPr>
              <w:t>Норматив </w:t>
            </w:r>
            <w:r>
              <w:rPr>
                <w:sz w:val="19"/>
              </w:rPr>
              <w:t>финансовых </w:t>
            </w:r>
            <w:r>
              <w:rPr>
                <w:w w:val="105"/>
                <w:sz w:val="19"/>
              </w:rPr>
              <w:t>затратна единицу объема медицине-- </w:t>
            </w:r>
            <w:r>
              <w:rPr>
                <w:rFonts w:ascii="Courier New" w:hAnsi="Courier New"/>
                <w:b/>
                <w:w w:val="105"/>
                <w:sz w:val="21"/>
              </w:rPr>
              <w:t>кой</w:t>
            </w:r>
          </w:p>
          <w:p>
            <w:pPr>
              <w:pStyle w:val="TableParagraph"/>
              <w:spacing w:line="120" w:lineRule="exact"/>
              <w:ind w:left="105" w:right="43"/>
              <w:jc w:val="center"/>
              <w:rPr>
                <w:sz w:val="13"/>
              </w:rPr>
            </w:pPr>
            <w:r>
              <w:rPr>
                <w:sz w:val="19"/>
              </w:rPr>
              <w:t>пом ощи</w:t>
            </w:r>
            <w:r>
              <w:rPr>
                <w:position w:val="7"/>
                <w:sz w:val="13"/>
              </w:rPr>
              <w:t>3 4</w:t>
            </w:r>
            <w:r>
              <w:rPr>
                <w:sz w:val="13"/>
              </w:rPr>
              <w:t>,</w:t>
            </w:r>
          </w:p>
          <w:p>
            <w:pPr>
              <w:pStyle w:val="TableParagraph"/>
              <w:spacing w:line="75" w:lineRule="exact"/>
              <w:ind w:right="175"/>
              <w:jc w:val="right"/>
              <w:rPr>
                <w:sz w:val="13"/>
              </w:rPr>
            </w:pPr>
            <w:r>
              <w:rPr>
                <w:w w:val="87"/>
                <w:sz w:val="13"/>
              </w:rPr>
              <w:t>•</w:t>
            </w:r>
          </w:p>
          <w:p>
            <w:pPr>
              <w:pStyle w:val="TableParagraph"/>
              <w:spacing w:line="193" w:lineRule="exact" w:before="30"/>
              <w:ind w:left="105" w:right="20"/>
              <w:jc w:val="center"/>
              <w:rPr>
                <w:sz w:val="19"/>
              </w:rPr>
            </w:pPr>
            <w:r>
              <w:rPr>
                <w:w w:val="105"/>
                <w:sz w:val="19"/>
              </w:rPr>
              <w:t>рублей</w:t>
            </w:r>
          </w:p>
        </w:tc>
      </w:tr>
      <w:tr>
        <w:trPr>
          <w:trHeight w:val="239" w:hRule="atLeast"/>
        </w:trPr>
        <w:tc>
          <w:tcPr>
            <w:tcW w:w="817" w:type="dxa"/>
          </w:tcPr>
          <w:p>
            <w:pPr>
              <w:pStyle w:val="TableParagraph"/>
              <w:spacing w:line="188" w:lineRule="exact" w:before="31"/>
              <w:ind w:left="31"/>
              <w:jc w:val="center"/>
              <w:rPr>
                <w:sz w:val="19"/>
              </w:rPr>
            </w:pPr>
            <w:r>
              <w:rPr>
                <w:w w:val="105"/>
                <w:sz w:val="19"/>
              </w:rPr>
              <w:t>1</w:t>
            </w:r>
          </w:p>
        </w:tc>
        <w:tc>
          <w:tcPr>
            <w:tcW w:w="2984" w:type="dxa"/>
          </w:tcPr>
          <w:p>
            <w:pPr>
              <w:pStyle w:val="TableParagraph"/>
              <w:spacing w:line="188" w:lineRule="exact" w:before="31"/>
              <w:ind w:left="24"/>
              <w:jc w:val="center"/>
              <w:rPr>
                <w:sz w:val="19"/>
              </w:rPr>
            </w:pPr>
            <w:r>
              <w:rPr>
                <w:w w:val="105"/>
                <w:sz w:val="19"/>
              </w:rPr>
              <w:t>2</w:t>
            </w:r>
          </w:p>
        </w:tc>
        <w:tc>
          <w:tcPr>
            <w:tcW w:w="1855" w:type="dxa"/>
          </w:tcPr>
          <w:p>
            <w:pPr>
              <w:pStyle w:val="TableParagraph"/>
              <w:spacing w:line="188" w:lineRule="exact" w:before="31"/>
              <w:ind w:left="21"/>
              <w:jc w:val="center"/>
              <w:rPr>
                <w:sz w:val="19"/>
              </w:rPr>
            </w:pPr>
            <w:r>
              <w:rPr>
                <w:w w:val="105"/>
                <w:sz w:val="19"/>
              </w:rPr>
              <w:t>3</w:t>
            </w:r>
          </w:p>
        </w:tc>
        <w:tc>
          <w:tcPr>
            <w:tcW w:w="4430" w:type="dxa"/>
          </w:tcPr>
          <w:p>
            <w:pPr>
              <w:pStyle w:val="TableParagraph"/>
              <w:spacing w:line="193" w:lineRule="exact" w:before="26"/>
              <w:ind w:left="20"/>
              <w:jc w:val="center"/>
              <w:rPr>
                <w:sz w:val="19"/>
              </w:rPr>
            </w:pPr>
            <w:r>
              <w:rPr>
                <w:w w:val="105"/>
                <w:sz w:val="19"/>
              </w:rPr>
              <w:t>4</w:t>
            </w:r>
          </w:p>
        </w:tc>
        <w:tc>
          <w:tcPr>
            <w:tcW w:w="1542" w:type="dxa"/>
            <w:tcBorders>
              <w:right w:val="single" w:sz="2" w:space="0" w:color="000000"/>
            </w:tcBorders>
          </w:tcPr>
          <w:p>
            <w:pPr>
              <w:pStyle w:val="TableParagraph"/>
              <w:spacing w:line="198" w:lineRule="exact" w:before="22"/>
              <w:ind w:left="46"/>
              <w:jc w:val="center"/>
              <w:rPr>
                <w:i/>
                <w:sz w:val="20"/>
              </w:rPr>
            </w:pPr>
            <w:r>
              <w:rPr>
                <w:i/>
                <w:w w:val="96"/>
                <w:sz w:val="20"/>
              </w:rPr>
              <w:t>5</w:t>
            </w:r>
          </w:p>
        </w:tc>
        <w:tc>
          <w:tcPr>
            <w:tcW w:w="2296" w:type="dxa"/>
            <w:tcBorders>
              <w:left w:val="single" w:sz="2" w:space="0" w:color="000000"/>
            </w:tcBorders>
          </w:tcPr>
          <w:p>
            <w:pPr>
              <w:pStyle w:val="TableParagraph"/>
              <w:spacing w:line="185" w:lineRule="exact" w:before="35"/>
              <w:ind w:left="53"/>
              <w:jc w:val="center"/>
              <w:rPr>
                <w:rFonts w:ascii="Arial"/>
                <w:sz w:val="18"/>
              </w:rPr>
            </w:pPr>
            <w:r>
              <w:rPr>
                <w:rFonts w:ascii="Arial"/>
                <w:w w:val="96"/>
                <w:sz w:val="18"/>
              </w:rPr>
              <w:t>6</w:t>
            </w:r>
          </w:p>
        </w:tc>
        <w:tc>
          <w:tcPr>
            <w:tcW w:w="1143" w:type="dxa"/>
          </w:tcPr>
          <w:p>
            <w:pPr>
              <w:pStyle w:val="TableParagraph"/>
              <w:spacing w:line="188" w:lineRule="exact" w:before="31"/>
              <w:ind w:left="25"/>
              <w:jc w:val="center"/>
              <w:rPr>
                <w:sz w:val="19"/>
              </w:rPr>
            </w:pPr>
            <w:r>
              <w:rPr>
                <w:w w:val="96"/>
                <w:sz w:val="19"/>
              </w:rPr>
              <w:t>7</w:t>
            </w:r>
          </w:p>
        </w:tc>
      </w:tr>
      <w:tr>
        <w:trPr>
          <w:trHeight w:val="715"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55" w:type="dxa"/>
            <w:vMerge w:val="restart"/>
          </w:tcPr>
          <w:p>
            <w:pPr>
              <w:pStyle w:val="TableParagraph"/>
              <w:rPr>
                <w:sz w:val="18"/>
              </w:rPr>
            </w:pPr>
          </w:p>
        </w:tc>
        <w:tc>
          <w:tcPr>
            <w:tcW w:w="4430" w:type="dxa"/>
          </w:tcPr>
          <w:p>
            <w:pPr>
              <w:pStyle w:val="TableParagraph"/>
              <w:spacing w:before="25"/>
              <w:ind w:left="46"/>
              <w:rPr>
                <w:sz w:val="19"/>
              </w:rPr>
            </w:pPr>
            <w:r>
              <w:rPr>
                <w:rFonts w:ascii="Arial" w:hAnsi="Arial"/>
                <w:b/>
                <w:w w:val="105"/>
                <w:sz w:val="19"/>
              </w:rPr>
              <w:t>1 </w:t>
            </w:r>
            <w:r>
              <w:rPr>
                <w:rFonts w:ascii="Arial" w:hAnsi="Arial"/>
                <w:w w:val="105"/>
                <w:sz w:val="19"/>
              </w:rPr>
              <w:t>- </w:t>
            </w:r>
            <w:r>
              <w:rPr>
                <w:w w:val="105"/>
                <w:sz w:val="19"/>
              </w:rPr>
              <w:t>III стадия (Тlа-Т3аNхМо)</w:t>
            </w:r>
          </w:p>
        </w:tc>
        <w:tc>
          <w:tcPr>
            <w:tcW w:w="1542" w:type="dxa"/>
          </w:tcPr>
          <w:p>
            <w:pPr>
              <w:pStyle w:val="TableParagraph"/>
              <w:spacing w:before="26"/>
              <w:ind w:left="55"/>
              <w:rPr>
                <w:sz w:val="19"/>
              </w:rPr>
            </w:pPr>
            <w:r>
              <w:rPr>
                <w:w w:val="105"/>
                <w:sz w:val="19"/>
              </w:rPr>
              <w:t>лечение</w:t>
            </w:r>
          </w:p>
        </w:tc>
        <w:tc>
          <w:tcPr>
            <w:tcW w:w="2296" w:type="dxa"/>
          </w:tcPr>
          <w:p>
            <w:pPr>
              <w:pStyle w:val="TableParagraph"/>
              <w:spacing w:line="240" w:lineRule="atLeast"/>
              <w:ind w:left="41" w:right="124" w:firstLine="4"/>
              <w:rPr>
                <w:sz w:val="19"/>
              </w:rPr>
            </w:pPr>
            <w:r>
              <w:rPr>
                <w:w w:val="105"/>
                <w:sz w:val="19"/>
              </w:rPr>
              <w:t>опухоли надпочечника с расширенной лимфаденэктомией</w:t>
            </w:r>
          </w:p>
        </w:tc>
        <w:tc>
          <w:tcPr>
            <w:tcW w:w="1143" w:type="dxa"/>
            <w:vMerge w:val="restart"/>
          </w:tcPr>
          <w:p>
            <w:pPr>
              <w:pStyle w:val="TableParagraph"/>
              <w:rPr>
                <w:sz w:val="18"/>
              </w:rPr>
            </w:pPr>
          </w:p>
        </w:tc>
      </w:tr>
      <w:tr>
        <w:trPr>
          <w:trHeight w:val="1192"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30" w:type="dxa"/>
          </w:tcPr>
          <w:p>
            <w:pPr>
              <w:pStyle w:val="TableParagraph"/>
              <w:spacing w:line="264" w:lineRule="auto" w:before="22"/>
              <w:ind w:left="58" w:right="110" w:hanging="42"/>
              <w:rPr>
                <w:sz w:val="19"/>
              </w:rPr>
            </w:pPr>
            <w:r>
              <w:rPr>
                <w:sz w:val="19"/>
              </w:rPr>
              <w:t>•злокачественные новообразования надпочечника (111 - IV стадия)</w:t>
            </w:r>
          </w:p>
        </w:tc>
        <w:tc>
          <w:tcPr>
            <w:tcW w:w="1542" w:type="dxa"/>
          </w:tcPr>
          <w:p>
            <w:pPr>
              <w:pStyle w:val="TableParagraph"/>
              <w:spacing w:line="259" w:lineRule="auto" w:before="27"/>
              <w:ind w:left="60" w:right="197" w:hanging="7"/>
              <w:rPr>
                <w:sz w:val="19"/>
              </w:rPr>
            </w:pPr>
            <w:r>
              <w:rPr>
                <w:w w:val="105"/>
                <w:sz w:val="19"/>
              </w:rPr>
              <w:t>хирургическое лечение</w:t>
            </w:r>
          </w:p>
        </w:tc>
        <w:tc>
          <w:tcPr>
            <w:tcW w:w="2296" w:type="dxa"/>
          </w:tcPr>
          <w:p>
            <w:pPr>
              <w:pStyle w:val="TableParagraph"/>
              <w:spacing w:line="261" w:lineRule="auto" w:before="22"/>
              <w:ind w:left="48" w:right="148"/>
              <w:rPr>
                <w:sz w:val="19"/>
              </w:rPr>
            </w:pPr>
            <w:r>
              <w:rPr>
                <w:w w:val="105"/>
                <w:sz w:val="19"/>
              </w:rPr>
              <w:t>расширенная адреналэктомия или адреналэктомия с резекцией соседних</w:t>
            </w:r>
          </w:p>
          <w:p>
            <w:pPr>
              <w:pStyle w:val="TableParagraph"/>
              <w:spacing w:line="197" w:lineRule="exact"/>
              <w:ind w:left="50"/>
              <w:rPr>
                <w:sz w:val="19"/>
              </w:rPr>
            </w:pPr>
            <w:r>
              <w:rPr>
                <w:w w:val="105"/>
                <w:sz w:val="19"/>
              </w:rPr>
              <w:t>органов</w:t>
            </w:r>
          </w:p>
        </w:tc>
        <w:tc>
          <w:tcPr>
            <w:tcW w:w="1143" w:type="dxa"/>
            <w:vMerge/>
            <w:tcBorders>
              <w:top w:val="nil"/>
            </w:tcBorders>
          </w:tcPr>
          <w:p>
            <w:pPr>
              <w:rPr>
                <w:sz w:val="2"/>
                <w:szCs w:val="2"/>
              </w:rPr>
            </w:pPr>
          </w:p>
        </w:tc>
      </w:tr>
      <w:tr>
        <w:trPr>
          <w:trHeight w:val="142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val="restart"/>
          </w:tcPr>
          <w:p>
            <w:pPr>
              <w:pStyle w:val="TableParagraph"/>
              <w:spacing w:before="31"/>
              <w:ind w:left="59"/>
              <w:rPr>
                <w:sz w:val="19"/>
              </w:rPr>
            </w:pPr>
            <w:r>
              <w:rPr>
                <w:w w:val="105"/>
                <w:sz w:val="19"/>
              </w:rPr>
              <w:t>С78</w:t>
            </w:r>
          </w:p>
        </w:tc>
        <w:tc>
          <w:tcPr>
            <w:tcW w:w="4430" w:type="dxa"/>
            <w:vMerge w:val="restart"/>
          </w:tcPr>
          <w:p>
            <w:pPr>
              <w:pStyle w:val="TableParagraph"/>
              <w:spacing w:before="26"/>
              <w:ind w:left="62"/>
              <w:rPr>
                <w:sz w:val="19"/>
              </w:rPr>
            </w:pPr>
            <w:r>
              <w:rPr>
                <w:w w:val="105"/>
                <w:sz w:val="19"/>
              </w:rPr>
              <w:t>метастатическое поражение легкого</w:t>
            </w:r>
          </w:p>
        </w:tc>
        <w:tc>
          <w:tcPr>
            <w:tcW w:w="1542" w:type="dxa"/>
            <w:vMerge w:val="restart"/>
          </w:tcPr>
          <w:p>
            <w:pPr>
              <w:pStyle w:val="TableParagraph"/>
              <w:spacing w:line="264" w:lineRule="auto" w:before="26"/>
              <w:ind w:left="55" w:right="192" w:firstLine="3"/>
              <w:rPr>
                <w:sz w:val="19"/>
              </w:rPr>
            </w:pPr>
            <w:r>
              <w:rPr>
                <w:w w:val="105"/>
                <w:sz w:val="19"/>
              </w:rPr>
              <w:t>хирургическое лечение</w:t>
            </w:r>
          </w:p>
        </w:tc>
        <w:tc>
          <w:tcPr>
            <w:tcW w:w="2296" w:type="dxa"/>
          </w:tcPr>
          <w:p>
            <w:pPr>
              <w:pStyle w:val="TableParagraph"/>
              <w:spacing w:line="264" w:lineRule="auto" w:before="22"/>
              <w:ind w:left="53" w:hanging="7"/>
              <w:rPr>
                <w:sz w:val="19"/>
              </w:rPr>
            </w:pPr>
            <w:r>
              <w:rPr>
                <w:w w:val="105"/>
                <w:sz w:val="19"/>
              </w:rPr>
              <w:t>удаление (прецизионное, резекция легкого)</w:t>
            </w:r>
          </w:p>
          <w:p>
            <w:pPr>
              <w:pStyle w:val="TableParagraph"/>
              <w:spacing w:line="264" w:lineRule="auto"/>
              <w:ind w:left="43" w:right="384" w:firstLine="4"/>
              <w:rPr>
                <w:sz w:val="19"/>
              </w:rPr>
            </w:pPr>
            <w:r>
              <w:rPr>
                <w:w w:val="105"/>
                <w:sz w:val="19"/>
              </w:rPr>
              <w:t>множе-ственных метастазов в легких с применением</w:t>
            </w:r>
          </w:p>
          <w:p>
            <w:pPr>
              <w:pStyle w:val="TableParagraph"/>
              <w:spacing w:line="184" w:lineRule="exact"/>
              <w:ind w:left="49"/>
              <w:rPr>
                <w:sz w:val="19"/>
              </w:rPr>
            </w:pPr>
            <w:r>
              <w:rPr>
                <w:w w:val="105"/>
                <w:sz w:val="19"/>
              </w:rPr>
              <w:t>физических Факторов</w:t>
            </w:r>
          </w:p>
        </w:tc>
        <w:tc>
          <w:tcPr>
            <w:tcW w:w="1143" w:type="dxa"/>
            <w:vMerge/>
            <w:tcBorders>
              <w:top w:val="nil"/>
            </w:tcBorders>
          </w:tcPr>
          <w:p>
            <w:pPr>
              <w:rPr>
                <w:sz w:val="2"/>
                <w:szCs w:val="2"/>
              </w:rPr>
            </w:pPr>
          </w:p>
        </w:tc>
      </w:tr>
      <w:tr>
        <w:trPr>
          <w:trHeight w:val="720"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296" w:type="dxa"/>
          </w:tcPr>
          <w:p>
            <w:pPr>
              <w:pStyle w:val="TableParagraph"/>
              <w:spacing w:line="240" w:lineRule="atLeast" w:before="10"/>
              <w:ind w:left="49" w:right="58" w:hanging="2"/>
              <w:rPr>
                <w:sz w:val="19"/>
              </w:rPr>
            </w:pPr>
            <w:r>
              <w:rPr>
                <w:w w:val="105"/>
                <w:sz w:val="19"/>
              </w:rPr>
              <w:t>изолированная регионар- пая гипертермическая химиопеоmузия легкого</w:t>
            </w:r>
          </w:p>
        </w:tc>
        <w:tc>
          <w:tcPr>
            <w:tcW w:w="1143" w:type="dxa"/>
            <w:vMerge/>
            <w:tcBorders>
              <w:top w:val="nil"/>
            </w:tcBorders>
          </w:tcPr>
          <w:p>
            <w:pPr>
              <w:rPr>
                <w:sz w:val="2"/>
                <w:szCs w:val="2"/>
              </w:rPr>
            </w:pPr>
          </w:p>
        </w:tc>
      </w:tr>
      <w:tr>
        <w:trPr>
          <w:trHeight w:val="1196" w:hRule="atLeast"/>
        </w:trPr>
        <w:tc>
          <w:tcPr>
            <w:tcW w:w="817" w:type="dxa"/>
            <w:vMerge w:val="restart"/>
          </w:tcPr>
          <w:p>
            <w:pPr>
              <w:pStyle w:val="TableParagraph"/>
              <w:spacing w:before="26"/>
              <w:ind w:left="293"/>
              <w:rPr>
                <w:sz w:val="19"/>
              </w:rPr>
            </w:pPr>
            <w:r>
              <w:rPr>
                <w:w w:val="110"/>
                <w:sz w:val="19"/>
              </w:rPr>
              <w:t>22.</w:t>
            </w:r>
          </w:p>
        </w:tc>
        <w:tc>
          <w:tcPr>
            <w:tcW w:w="2984" w:type="dxa"/>
            <w:vMerge w:val="restart"/>
          </w:tcPr>
          <w:p>
            <w:pPr>
              <w:pStyle w:val="TableParagraph"/>
              <w:spacing w:line="264" w:lineRule="auto" w:before="26"/>
              <w:ind w:left="63" w:right="89" w:hanging="1"/>
              <w:rPr>
                <w:sz w:val="19"/>
              </w:rPr>
            </w:pPr>
            <w:r>
              <w:rPr>
                <w:w w:val="105"/>
                <w:sz w:val="19"/>
              </w:rPr>
              <w:t>Высокоинтенсивная фокусиро- ванная ультразвуковая терапия (НIFU) при злокачественных новообразованиях, в том числе у детей</w:t>
            </w:r>
          </w:p>
        </w:tc>
        <w:tc>
          <w:tcPr>
            <w:tcW w:w="1855" w:type="dxa"/>
          </w:tcPr>
          <w:p>
            <w:pPr>
              <w:pStyle w:val="TableParagraph"/>
              <w:spacing w:before="26"/>
              <w:ind w:left="64"/>
              <w:rPr>
                <w:sz w:val="19"/>
              </w:rPr>
            </w:pPr>
            <w:r>
              <w:rPr>
                <w:w w:val="105"/>
                <w:sz w:val="19"/>
              </w:rPr>
              <w:t>С22</w:t>
            </w:r>
          </w:p>
        </w:tc>
        <w:tc>
          <w:tcPr>
            <w:tcW w:w="4430" w:type="dxa"/>
          </w:tcPr>
          <w:p>
            <w:pPr>
              <w:pStyle w:val="TableParagraph"/>
              <w:spacing w:line="264" w:lineRule="auto" w:before="22"/>
              <w:ind w:left="64" w:hanging="1"/>
              <w:rPr>
                <w:sz w:val="19"/>
              </w:rPr>
            </w:pPr>
            <w:r>
              <w:rPr>
                <w:w w:val="105"/>
                <w:sz w:val="19"/>
              </w:rPr>
              <w:t>злокачественные новообразования печени 11 - IV стадия (T3-4N0-1M0-l). Пациенты</w:t>
            </w:r>
          </w:p>
          <w:p>
            <w:pPr>
              <w:pStyle w:val="TableParagraph"/>
              <w:ind w:left="59" w:firstLine="4"/>
              <w:rPr>
                <w:sz w:val="19"/>
              </w:rPr>
            </w:pPr>
            <w:r>
              <w:rPr>
                <w:w w:val="105"/>
                <w:sz w:val="19"/>
              </w:rPr>
              <w:t>с множественными опухолями печени. Пациенты</w:t>
            </w:r>
          </w:p>
          <w:p>
            <w:pPr>
              <w:pStyle w:val="TableParagraph"/>
              <w:spacing w:line="240" w:lineRule="atLeast" w:before="5"/>
              <w:ind w:left="62" w:hanging="3"/>
              <w:rPr>
                <w:sz w:val="19"/>
              </w:rPr>
            </w:pPr>
            <w:r>
              <w:rPr>
                <w:w w:val="105"/>
                <w:sz w:val="19"/>
              </w:rPr>
              <w:t>с нерезектабельными опухолями. Функционально неоперабельные пациенты</w:t>
            </w:r>
          </w:p>
        </w:tc>
        <w:tc>
          <w:tcPr>
            <w:tcW w:w="1542" w:type="dxa"/>
          </w:tcPr>
          <w:p>
            <w:pPr>
              <w:pStyle w:val="TableParagraph"/>
              <w:spacing w:line="264" w:lineRule="auto" w:before="22"/>
              <w:ind w:left="60" w:right="32" w:firstLine="4"/>
              <w:rPr>
                <w:sz w:val="19"/>
              </w:rPr>
            </w:pPr>
            <w:r>
              <w:rPr>
                <w:w w:val="105"/>
                <w:sz w:val="19"/>
              </w:rPr>
              <w:t>терапевтическое лечение</w:t>
            </w:r>
          </w:p>
        </w:tc>
        <w:tc>
          <w:tcPr>
            <w:tcW w:w="2296" w:type="dxa"/>
          </w:tcPr>
          <w:p>
            <w:pPr>
              <w:pStyle w:val="TableParagraph"/>
              <w:spacing w:line="264" w:lineRule="auto" w:before="17"/>
              <w:ind w:left="46" w:right="186" w:firstLine="1"/>
              <w:rPr>
                <w:sz w:val="19"/>
              </w:rPr>
            </w:pPr>
            <w:r>
              <w:rPr>
                <w:w w:val="105"/>
                <w:sz w:val="19"/>
              </w:rPr>
              <w:t>высокоинтенсивная фокусированная ультразвуковая терапия (НIFU)</w:t>
            </w:r>
          </w:p>
        </w:tc>
        <w:tc>
          <w:tcPr>
            <w:tcW w:w="1143" w:type="dxa"/>
            <w:vMerge w:val="restart"/>
          </w:tcPr>
          <w:p>
            <w:pPr>
              <w:pStyle w:val="TableParagraph"/>
              <w:spacing w:before="17"/>
              <w:ind w:left="160"/>
              <w:rPr>
                <w:sz w:val="19"/>
              </w:rPr>
            </w:pPr>
            <w:r>
              <w:rPr>
                <w:w w:val="105"/>
                <w:sz w:val="19"/>
              </w:rPr>
              <w:t>149833,01</w:t>
            </w:r>
          </w:p>
        </w:tc>
      </w:tr>
      <w:tr>
        <w:trPr>
          <w:trHeight w:val="94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Pr>
          <w:p>
            <w:pPr>
              <w:pStyle w:val="TableParagraph"/>
              <w:spacing w:before="22"/>
              <w:ind w:left="59"/>
              <w:rPr>
                <w:sz w:val="19"/>
              </w:rPr>
            </w:pPr>
            <w:r>
              <w:rPr>
                <w:w w:val="105"/>
                <w:sz w:val="19"/>
              </w:rPr>
              <w:t>С25</w:t>
            </w:r>
          </w:p>
        </w:tc>
        <w:tc>
          <w:tcPr>
            <w:tcW w:w="4430" w:type="dxa"/>
          </w:tcPr>
          <w:p>
            <w:pPr>
              <w:pStyle w:val="TableParagraph"/>
              <w:spacing w:line="252" w:lineRule="auto" w:before="17"/>
              <w:ind w:left="62" w:right="307" w:hanging="3"/>
              <w:rPr>
                <w:b/>
                <w:sz w:val="21"/>
              </w:rPr>
            </w:pPr>
            <w:r>
              <w:rPr>
                <w:w w:val="105"/>
                <w:sz w:val="19"/>
              </w:rPr>
              <w:t>злокачественные новообразования поджелудочной</w:t>
            </w:r>
            <w:r>
              <w:rPr>
                <w:spacing w:val="-11"/>
                <w:w w:val="105"/>
                <w:sz w:val="19"/>
              </w:rPr>
              <w:t> </w:t>
            </w:r>
            <w:r>
              <w:rPr>
                <w:w w:val="105"/>
                <w:sz w:val="19"/>
              </w:rPr>
              <w:t>железы</w:t>
            </w:r>
            <w:r>
              <w:rPr>
                <w:spacing w:val="-27"/>
                <w:w w:val="105"/>
                <w:sz w:val="19"/>
              </w:rPr>
              <w:t> </w:t>
            </w:r>
            <w:r>
              <w:rPr>
                <w:w w:val="105"/>
                <w:sz w:val="19"/>
              </w:rPr>
              <w:t>11</w:t>
            </w:r>
            <w:r>
              <w:rPr>
                <w:spacing w:val="-31"/>
                <w:w w:val="105"/>
                <w:sz w:val="19"/>
              </w:rPr>
              <w:t> </w:t>
            </w:r>
            <w:r>
              <w:rPr>
                <w:w w:val="105"/>
                <w:sz w:val="19"/>
              </w:rPr>
              <w:t>-</w:t>
            </w:r>
            <w:r>
              <w:rPr>
                <w:spacing w:val="-10"/>
                <w:w w:val="105"/>
                <w:sz w:val="19"/>
              </w:rPr>
              <w:t> </w:t>
            </w:r>
            <w:r>
              <w:rPr>
                <w:b/>
                <w:w w:val="105"/>
                <w:sz w:val="19"/>
              </w:rPr>
              <w:t>IV</w:t>
            </w:r>
            <w:r>
              <w:rPr>
                <w:b/>
                <w:spacing w:val="-15"/>
                <w:w w:val="105"/>
                <w:sz w:val="19"/>
              </w:rPr>
              <w:t> </w:t>
            </w:r>
            <w:r>
              <w:rPr>
                <w:w w:val="105"/>
                <w:sz w:val="19"/>
              </w:rPr>
              <w:t>стадия</w:t>
            </w:r>
            <w:r>
              <w:rPr>
                <w:spacing w:val="-18"/>
                <w:w w:val="105"/>
                <w:sz w:val="19"/>
              </w:rPr>
              <w:t> </w:t>
            </w:r>
            <w:r>
              <w:rPr>
                <w:w w:val="105"/>
                <w:sz w:val="19"/>
              </w:rPr>
              <w:t>(T3-4NO- lM0-1). Пациенты с нерезектабельными</w:t>
            </w:r>
            <w:r>
              <w:rPr>
                <w:spacing w:val="14"/>
                <w:w w:val="105"/>
                <w:sz w:val="19"/>
              </w:rPr>
              <w:t> </w:t>
            </w:r>
            <w:r>
              <w:rPr>
                <w:b/>
                <w:w w:val="105"/>
                <w:sz w:val="21"/>
              </w:rPr>
              <w:t>и</w:t>
            </w:r>
          </w:p>
          <w:p>
            <w:pPr>
              <w:pStyle w:val="TableParagraph"/>
              <w:spacing w:line="188" w:lineRule="exact" w:before="4"/>
              <w:ind w:left="65"/>
              <w:rPr>
                <w:sz w:val="19"/>
              </w:rPr>
            </w:pPr>
            <w:r>
              <w:rPr>
                <w:w w:val="105"/>
                <w:sz w:val="19"/>
              </w:rPr>
              <w:t>условно резектабельными опухолями. Пациенты</w:t>
            </w:r>
          </w:p>
        </w:tc>
        <w:tc>
          <w:tcPr>
            <w:tcW w:w="1542" w:type="dxa"/>
          </w:tcPr>
          <w:p>
            <w:pPr>
              <w:pStyle w:val="TableParagraph"/>
              <w:spacing w:line="264" w:lineRule="auto" w:before="12"/>
              <w:ind w:left="60" w:right="32" w:firstLine="4"/>
              <w:rPr>
                <w:sz w:val="19"/>
              </w:rPr>
            </w:pPr>
            <w:r>
              <w:rPr>
                <w:w w:val="105"/>
                <w:sz w:val="19"/>
              </w:rPr>
              <w:t>терапевтическое лечение</w:t>
            </w:r>
          </w:p>
        </w:tc>
        <w:tc>
          <w:tcPr>
            <w:tcW w:w="2296" w:type="dxa"/>
          </w:tcPr>
          <w:p>
            <w:pPr>
              <w:pStyle w:val="TableParagraph"/>
              <w:spacing w:line="261" w:lineRule="auto" w:before="12"/>
              <w:ind w:left="45" w:right="104" w:firstLine="2"/>
              <w:rPr>
                <w:sz w:val="19"/>
              </w:rPr>
            </w:pPr>
            <w:r>
              <w:rPr>
                <w:w w:val="105"/>
                <w:sz w:val="19"/>
              </w:rPr>
              <w:t>высокоинтенсивная фокусированная ультра- звуковая терапия (HIFU)</w:t>
            </w:r>
          </w:p>
          <w:p>
            <w:pPr>
              <w:pStyle w:val="TableParagraph"/>
              <w:spacing w:line="193" w:lineRule="exact" w:before="2"/>
              <w:ind w:left="54"/>
              <w:rPr>
                <w:sz w:val="19"/>
              </w:rPr>
            </w:pPr>
            <w:r>
              <w:rPr>
                <w:w w:val="105"/>
                <w:sz w:val="15"/>
              </w:rPr>
              <w:t>ПРИ </w:t>
            </w:r>
            <w:r>
              <w:rPr>
                <w:w w:val="105"/>
                <w:sz w:val="19"/>
              </w:rPr>
              <w:t>злокачественных</w:t>
            </w:r>
          </w:p>
        </w:tc>
        <w:tc>
          <w:tcPr>
            <w:tcW w:w="1143" w:type="dxa"/>
            <w:vMerge/>
            <w:tcBorders>
              <w:top w:val="nil"/>
            </w:tcBorders>
          </w:tcPr>
          <w:p>
            <w:pPr>
              <w:rPr>
                <w:sz w:val="2"/>
                <w:szCs w:val="2"/>
              </w:rPr>
            </w:pPr>
          </w:p>
        </w:tc>
      </w:tr>
    </w:tbl>
    <w:p>
      <w:pPr>
        <w:spacing w:after="0"/>
        <w:rPr>
          <w:sz w:val="2"/>
          <w:szCs w:val="2"/>
        </w:rPr>
        <w:sectPr>
          <w:headerReference w:type="default" r:id="rId80"/>
          <w:pgSz w:w="16670" w:h="11800" w:orient="landscape"/>
          <w:pgMar w:header="708" w:footer="0" w:top="1160" w:bottom="280" w:left="420" w:right="940"/>
          <w:pgNumType w:start="181"/>
        </w:sectPr>
      </w:pPr>
    </w:p>
    <w:p>
      <w:pPr>
        <w:pStyle w:val="BodyText"/>
        <w:spacing w:before="2"/>
        <w:rPr>
          <w:rFonts w:ascii="Courier New"/>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30"/>
        <w:gridCol w:w="1542"/>
        <w:gridCol w:w="2301"/>
        <w:gridCol w:w="1143"/>
      </w:tblGrid>
      <w:tr>
        <w:trPr>
          <w:trHeight w:val="2148"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5"/>
              <w:rPr>
                <w:rFonts w:ascii="Courier New"/>
                <w:sz w:val="25"/>
              </w:rPr>
            </w:pPr>
          </w:p>
          <w:p>
            <w:pPr>
              <w:pStyle w:val="TableParagraph"/>
              <w:ind w:left="33"/>
              <w:rPr>
                <w:rFonts w:ascii="Arial"/>
                <w:sz w:val="19"/>
              </w:rPr>
            </w:pPr>
            <w:r>
              <w:rPr>
                <w:rFonts w:ascii="Arial"/>
                <w:w w:val="95"/>
                <w:sz w:val="19"/>
              </w:rPr>
              <w:t>No</w:t>
            </w:r>
          </w:p>
          <w:p>
            <w:pPr>
              <w:pStyle w:val="TableParagraph"/>
              <w:spacing w:line="196" w:lineRule="exact" w:before="18"/>
              <w:ind w:left="59"/>
              <w:rPr>
                <w:sz w:val="19"/>
              </w:rPr>
            </w:pPr>
            <w:r>
              <w:rPr>
                <w:w w:val="105"/>
                <w:sz w:val="19"/>
              </w:rPr>
              <w:t>группы</w:t>
            </w:r>
          </w:p>
          <w:p>
            <w:pPr>
              <w:pStyle w:val="TableParagraph"/>
              <w:spacing w:line="277" w:lineRule="exact"/>
              <w:ind w:left="40"/>
              <w:rPr>
                <w:sz w:val="14"/>
              </w:rPr>
            </w:pPr>
            <w:r>
              <w:rPr>
                <w:rFonts w:ascii="Arial" w:hAnsi="Arial"/>
                <w:spacing w:val="-3"/>
                <w:w w:val="105"/>
                <w:sz w:val="26"/>
              </w:rPr>
              <w:t>вмп</w:t>
            </w:r>
            <w:r>
              <w:rPr>
                <w:spacing w:val="-3"/>
                <w:w w:val="105"/>
                <w:position w:val="7"/>
                <w:sz w:val="14"/>
              </w:rPr>
              <w:t>1</w:t>
            </w:r>
          </w:p>
        </w:tc>
        <w:tc>
          <w:tcPr>
            <w:tcW w:w="2984" w:type="dxa"/>
          </w:tcPr>
          <w:p>
            <w:pPr>
              <w:pStyle w:val="TableParagraph"/>
              <w:rPr>
                <w:rFonts w:ascii="Courier New"/>
                <w:sz w:val="20"/>
              </w:rPr>
            </w:pPr>
          </w:p>
          <w:p>
            <w:pPr>
              <w:pStyle w:val="TableParagraph"/>
              <w:rPr>
                <w:rFonts w:ascii="Courier New"/>
                <w:sz w:val="20"/>
              </w:rPr>
            </w:pPr>
          </w:p>
          <w:p>
            <w:pPr>
              <w:pStyle w:val="TableParagraph"/>
              <w:spacing w:before="1"/>
              <w:rPr>
                <w:rFonts w:ascii="Courier New"/>
                <w:sz w:val="25"/>
              </w:rPr>
            </w:pPr>
          </w:p>
          <w:p>
            <w:pPr>
              <w:pStyle w:val="TableParagraph"/>
              <w:spacing w:line="261" w:lineRule="auto"/>
              <w:ind w:left="523" w:firstLine="12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0"/>
              <w:rPr>
                <w:rFonts w:ascii="Courier New"/>
                <w:sz w:val="19"/>
              </w:rPr>
            </w:pPr>
          </w:p>
          <w:p>
            <w:pPr>
              <w:pStyle w:val="TableParagraph"/>
              <w:ind w:left="159"/>
              <w:rPr>
                <w:rFonts w:ascii="Arial" w:hAnsi="Arial"/>
                <w:sz w:val="12"/>
              </w:rPr>
            </w:pPr>
            <w:r>
              <w:rPr>
                <w:w w:val="110"/>
                <w:sz w:val="19"/>
              </w:rPr>
              <w:t>Коды по МКБ-10</w:t>
            </w:r>
            <w:r>
              <w:rPr>
                <w:rFonts w:ascii="Arial" w:hAnsi="Arial"/>
                <w:w w:val="110"/>
                <w:position w:val="7"/>
                <w:sz w:val="12"/>
              </w:rPr>
              <w:t>2</w:t>
            </w:r>
          </w:p>
        </w:tc>
        <w:tc>
          <w:tcPr>
            <w:tcW w:w="4430"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466"/>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5"/>
              </w:rPr>
            </w:pPr>
          </w:p>
          <w:p>
            <w:pPr>
              <w:pStyle w:val="TableParagraph"/>
              <w:spacing w:before="1"/>
              <w:ind w:left="150" w:right="210"/>
              <w:jc w:val="center"/>
              <w:rPr>
                <w:sz w:val="19"/>
              </w:rPr>
            </w:pPr>
            <w:r>
              <w:rPr>
                <w:w w:val="105"/>
                <w:sz w:val="19"/>
              </w:rPr>
              <w:t>Вид лечения</w:t>
            </w:r>
          </w:p>
        </w:tc>
        <w:tc>
          <w:tcPr>
            <w:tcW w:w="230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473" w:right="472"/>
              <w:jc w:val="center"/>
              <w:rPr>
                <w:sz w:val="19"/>
              </w:rPr>
            </w:pPr>
            <w:r>
              <w:rPr>
                <w:w w:val="105"/>
                <w:sz w:val="19"/>
              </w:rPr>
              <w:t>Метод лечения</w:t>
            </w:r>
          </w:p>
        </w:tc>
        <w:tc>
          <w:tcPr>
            <w:tcW w:w="1143" w:type="dxa"/>
          </w:tcPr>
          <w:p>
            <w:pPr>
              <w:pStyle w:val="TableParagraph"/>
              <w:spacing w:line="259" w:lineRule="auto" w:before="22"/>
              <w:ind w:left="73" w:hanging="5"/>
              <w:jc w:val="center"/>
              <w:rPr>
                <w:sz w:val="14"/>
              </w:rPr>
            </w:pPr>
            <w:r>
              <w:rPr>
                <w:w w:val="105"/>
                <w:sz w:val="19"/>
              </w:rPr>
              <w:t>Норматив финансовых затратна единицу объема медицине-- кой  помощи</w:t>
            </w:r>
            <w:r>
              <w:rPr>
                <w:w w:val="105"/>
                <w:position w:val="7"/>
                <w:sz w:val="14"/>
              </w:rPr>
              <w:t>3</w:t>
            </w:r>
            <w:r>
              <w:rPr>
                <w:w w:val="105"/>
                <w:sz w:val="14"/>
              </w:rPr>
              <w:t>•</w:t>
            </w:r>
            <w:r>
              <w:rPr>
                <w:w w:val="105"/>
                <w:position w:val="7"/>
                <w:sz w:val="14"/>
              </w:rPr>
              <w:t>4 </w:t>
            </w:r>
            <w:r>
              <w:rPr>
                <w:w w:val="105"/>
                <w:sz w:val="14"/>
              </w:rPr>
              <w:t>,</w:t>
            </w:r>
          </w:p>
          <w:p>
            <w:pPr>
              <w:pStyle w:val="TableParagraph"/>
              <w:spacing w:line="195" w:lineRule="exact"/>
              <w:ind w:left="105" w:right="15"/>
              <w:jc w:val="center"/>
              <w:rPr>
                <w:sz w:val="19"/>
              </w:rPr>
            </w:pPr>
            <w:r>
              <w:rPr>
                <w:w w:val="105"/>
                <w:sz w:val="19"/>
              </w:rPr>
              <w:t>рублей</w:t>
            </w:r>
          </w:p>
        </w:tc>
      </w:tr>
      <w:tr>
        <w:trPr>
          <w:trHeight w:val="239" w:hRule="atLeast"/>
        </w:trPr>
        <w:tc>
          <w:tcPr>
            <w:tcW w:w="817" w:type="dxa"/>
          </w:tcPr>
          <w:p>
            <w:pPr>
              <w:pStyle w:val="TableParagraph"/>
              <w:spacing w:line="184" w:lineRule="exact" w:before="36"/>
              <w:ind w:left="32"/>
              <w:jc w:val="center"/>
              <w:rPr>
                <w:sz w:val="19"/>
              </w:rPr>
            </w:pPr>
            <w:r>
              <w:rPr>
                <w:w w:val="106"/>
                <w:sz w:val="19"/>
              </w:rPr>
              <w:t>1</w:t>
            </w:r>
          </w:p>
        </w:tc>
        <w:tc>
          <w:tcPr>
            <w:tcW w:w="2984" w:type="dxa"/>
          </w:tcPr>
          <w:p>
            <w:pPr>
              <w:pStyle w:val="TableParagraph"/>
              <w:spacing w:line="188" w:lineRule="exact" w:before="31"/>
              <w:ind w:left="24"/>
              <w:jc w:val="center"/>
              <w:rPr>
                <w:sz w:val="19"/>
              </w:rPr>
            </w:pPr>
            <w:r>
              <w:rPr>
                <w:w w:val="106"/>
                <w:sz w:val="19"/>
              </w:rPr>
              <w:t>2</w:t>
            </w:r>
          </w:p>
        </w:tc>
        <w:tc>
          <w:tcPr>
            <w:tcW w:w="1855" w:type="dxa"/>
          </w:tcPr>
          <w:p>
            <w:pPr>
              <w:pStyle w:val="TableParagraph"/>
              <w:spacing w:line="188" w:lineRule="exact" w:before="31"/>
              <w:ind w:left="22"/>
              <w:jc w:val="center"/>
              <w:rPr>
                <w:sz w:val="19"/>
              </w:rPr>
            </w:pPr>
            <w:r>
              <w:rPr>
                <w:w w:val="106"/>
                <w:sz w:val="19"/>
              </w:rPr>
              <w:t>3</w:t>
            </w:r>
          </w:p>
        </w:tc>
        <w:tc>
          <w:tcPr>
            <w:tcW w:w="4430" w:type="dxa"/>
          </w:tcPr>
          <w:p>
            <w:pPr>
              <w:pStyle w:val="TableParagraph"/>
              <w:spacing w:line="193" w:lineRule="exact" w:before="26"/>
              <w:ind w:left="11"/>
              <w:jc w:val="center"/>
              <w:rPr>
                <w:sz w:val="19"/>
              </w:rPr>
            </w:pPr>
            <w:r>
              <w:rPr>
                <w:w w:val="106"/>
                <w:sz w:val="19"/>
              </w:rPr>
              <w:t>4</w:t>
            </w:r>
          </w:p>
        </w:tc>
        <w:tc>
          <w:tcPr>
            <w:tcW w:w="1542" w:type="dxa"/>
            <w:tcBorders>
              <w:right w:val="single" w:sz="2" w:space="0" w:color="000000"/>
            </w:tcBorders>
          </w:tcPr>
          <w:p>
            <w:pPr>
              <w:pStyle w:val="TableParagraph"/>
              <w:spacing w:line="202" w:lineRule="exact" w:before="17"/>
              <w:ind w:left="46"/>
              <w:jc w:val="center"/>
              <w:rPr>
                <w:i/>
                <w:sz w:val="20"/>
              </w:rPr>
            </w:pPr>
            <w:r>
              <w:rPr>
                <w:i/>
                <w:w w:val="96"/>
                <w:sz w:val="20"/>
              </w:rPr>
              <w:t>5</w:t>
            </w:r>
          </w:p>
        </w:tc>
        <w:tc>
          <w:tcPr>
            <w:tcW w:w="2301" w:type="dxa"/>
            <w:tcBorders>
              <w:left w:val="single" w:sz="2" w:space="0" w:color="000000"/>
            </w:tcBorders>
          </w:tcPr>
          <w:p>
            <w:pPr>
              <w:pStyle w:val="TableParagraph"/>
              <w:spacing w:line="193" w:lineRule="exact" w:before="26"/>
              <w:ind w:left="51"/>
              <w:jc w:val="center"/>
              <w:rPr>
                <w:sz w:val="19"/>
              </w:rPr>
            </w:pPr>
            <w:r>
              <w:rPr>
                <w:w w:val="96"/>
                <w:sz w:val="19"/>
              </w:rPr>
              <w:t>6</w:t>
            </w:r>
          </w:p>
        </w:tc>
        <w:tc>
          <w:tcPr>
            <w:tcW w:w="1143" w:type="dxa"/>
          </w:tcPr>
          <w:p>
            <w:pPr>
              <w:pStyle w:val="TableParagraph"/>
              <w:spacing w:line="193" w:lineRule="exact" w:before="26"/>
              <w:ind w:left="25"/>
              <w:jc w:val="center"/>
              <w:rPr>
                <w:sz w:val="19"/>
              </w:rPr>
            </w:pPr>
            <w:r>
              <w:rPr>
                <w:w w:val="96"/>
                <w:sz w:val="19"/>
              </w:rPr>
              <w:t>7</w:t>
            </w:r>
          </w:p>
        </w:tc>
      </w:tr>
      <w:tr>
        <w:trPr>
          <w:trHeight w:val="715"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55" w:type="dxa"/>
          </w:tcPr>
          <w:p>
            <w:pPr>
              <w:pStyle w:val="TableParagraph"/>
              <w:rPr>
                <w:sz w:val="18"/>
              </w:rPr>
            </w:pPr>
          </w:p>
        </w:tc>
        <w:tc>
          <w:tcPr>
            <w:tcW w:w="4430" w:type="dxa"/>
          </w:tcPr>
          <w:p>
            <w:pPr>
              <w:pStyle w:val="TableParagraph"/>
              <w:spacing w:before="22"/>
              <w:ind w:left="57" w:firstLine="2"/>
              <w:rPr>
                <w:sz w:val="19"/>
              </w:rPr>
            </w:pPr>
            <w:r>
              <w:rPr>
                <w:w w:val="105"/>
                <w:sz w:val="19"/>
              </w:rPr>
              <w:t>с генерализованными опухолями (в плане</w:t>
            </w:r>
          </w:p>
          <w:p>
            <w:pPr>
              <w:pStyle w:val="TableParagraph"/>
              <w:spacing w:line="240" w:lineRule="atLeast" w:before="5"/>
              <w:ind w:left="57" w:right="807"/>
              <w:rPr>
                <w:sz w:val="19"/>
              </w:rPr>
            </w:pPr>
            <w:r>
              <w:rPr>
                <w:w w:val="105"/>
                <w:sz w:val="19"/>
              </w:rPr>
              <w:t>паллиативного лечения). Функционально неоперабельные пациенты</w:t>
            </w:r>
          </w:p>
        </w:tc>
        <w:tc>
          <w:tcPr>
            <w:tcW w:w="1542" w:type="dxa"/>
          </w:tcPr>
          <w:p>
            <w:pPr>
              <w:pStyle w:val="TableParagraph"/>
              <w:rPr>
                <w:sz w:val="18"/>
              </w:rPr>
            </w:pPr>
          </w:p>
        </w:tc>
        <w:tc>
          <w:tcPr>
            <w:tcW w:w="2301" w:type="dxa"/>
          </w:tcPr>
          <w:p>
            <w:pPr>
              <w:pStyle w:val="TableParagraph"/>
              <w:spacing w:line="264" w:lineRule="auto" w:before="22"/>
              <w:ind w:left="48" w:right="192"/>
              <w:rPr>
                <w:sz w:val="19"/>
              </w:rPr>
            </w:pPr>
            <w:r>
              <w:rPr>
                <w:w w:val="105"/>
                <w:sz w:val="19"/>
              </w:rPr>
              <w:t>новообразованиях поджелудочной железы</w:t>
            </w:r>
          </w:p>
        </w:tc>
        <w:tc>
          <w:tcPr>
            <w:tcW w:w="1143" w:type="dxa"/>
            <w:tcBorders>
              <w:bottom w:val="nil"/>
            </w:tcBorders>
          </w:tcPr>
          <w:p>
            <w:pPr>
              <w:pStyle w:val="TableParagraph"/>
              <w:rPr>
                <w:sz w:val="18"/>
              </w:rPr>
            </w:pPr>
          </w:p>
        </w:tc>
      </w:tr>
      <w:tr>
        <w:trPr>
          <w:trHeight w:val="118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Pr>
          <w:p>
            <w:pPr>
              <w:pStyle w:val="TableParagraph"/>
              <w:spacing w:before="21"/>
              <w:ind w:left="54"/>
              <w:rPr>
                <w:sz w:val="19"/>
              </w:rPr>
            </w:pPr>
            <w:r>
              <w:rPr>
                <w:w w:val="105"/>
                <w:sz w:val="19"/>
              </w:rPr>
              <w:t>С40, С41</w:t>
            </w:r>
          </w:p>
        </w:tc>
        <w:tc>
          <w:tcPr>
            <w:tcW w:w="4430" w:type="dxa"/>
          </w:tcPr>
          <w:p>
            <w:pPr>
              <w:pStyle w:val="TableParagraph"/>
              <w:spacing w:before="17"/>
              <w:ind w:left="57"/>
              <w:rPr>
                <w:sz w:val="19"/>
              </w:rPr>
            </w:pPr>
            <w:r>
              <w:rPr>
                <w:w w:val="105"/>
                <w:sz w:val="19"/>
              </w:rPr>
              <w:t>метастатическое поражение костей</w:t>
            </w:r>
          </w:p>
        </w:tc>
        <w:tc>
          <w:tcPr>
            <w:tcW w:w="1542" w:type="dxa"/>
          </w:tcPr>
          <w:p>
            <w:pPr>
              <w:pStyle w:val="TableParagraph"/>
              <w:spacing w:line="259" w:lineRule="auto" w:before="17"/>
              <w:ind w:left="60" w:right="36"/>
              <w:rPr>
                <w:sz w:val="19"/>
              </w:rPr>
            </w:pPr>
            <w:r>
              <w:rPr>
                <w:w w:val="105"/>
                <w:sz w:val="19"/>
              </w:rPr>
              <w:t>терапевтическое лечение</w:t>
            </w:r>
          </w:p>
        </w:tc>
        <w:tc>
          <w:tcPr>
            <w:tcW w:w="2301" w:type="dxa"/>
          </w:tcPr>
          <w:p>
            <w:pPr>
              <w:pStyle w:val="TableParagraph"/>
              <w:spacing w:line="264" w:lineRule="auto" w:before="12"/>
              <w:ind w:left="48" w:right="106" w:hanging="6"/>
              <w:rPr>
                <w:sz w:val="19"/>
              </w:rPr>
            </w:pPr>
            <w:r>
              <w:rPr>
                <w:w w:val="105"/>
                <w:sz w:val="19"/>
              </w:rPr>
              <w:t>высокоинтенсивная фокусированная ультра- звуковая терапия (НIFU) при злокачественных</w:t>
            </w:r>
          </w:p>
          <w:p>
            <w:pPr>
              <w:pStyle w:val="TableParagraph"/>
              <w:spacing w:line="188" w:lineRule="exact"/>
              <w:ind w:left="52"/>
              <w:rPr>
                <w:sz w:val="19"/>
              </w:rPr>
            </w:pPr>
            <w:r>
              <w:rPr>
                <w:w w:val="105"/>
                <w:sz w:val="19"/>
              </w:rPr>
              <w:t>новообразованиях костей</w:t>
            </w:r>
          </w:p>
        </w:tc>
        <w:tc>
          <w:tcPr>
            <w:tcW w:w="1143" w:type="dxa"/>
            <w:tcBorders>
              <w:top w:val="nil"/>
              <w:bottom w:val="nil"/>
            </w:tcBorders>
          </w:tcPr>
          <w:p>
            <w:pPr>
              <w:pStyle w:val="TableParagraph"/>
              <w:rPr>
                <w:sz w:val="18"/>
              </w:rPr>
            </w:pPr>
          </w:p>
        </w:tc>
      </w:tr>
      <w:tr>
        <w:trPr>
          <w:trHeight w:val="167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Pr>
          <w:p>
            <w:pPr>
              <w:pStyle w:val="TableParagraph"/>
              <w:spacing w:before="36"/>
              <w:ind w:left="59"/>
              <w:rPr>
                <w:sz w:val="19"/>
              </w:rPr>
            </w:pPr>
            <w:r>
              <w:rPr>
                <w:w w:val="105"/>
                <w:sz w:val="19"/>
              </w:rPr>
              <w:t>С48, С49</w:t>
            </w:r>
          </w:p>
        </w:tc>
        <w:tc>
          <w:tcPr>
            <w:tcW w:w="4430" w:type="dxa"/>
          </w:tcPr>
          <w:p>
            <w:pPr>
              <w:pStyle w:val="TableParagraph"/>
              <w:spacing w:line="264" w:lineRule="auto" w:before="26"/>
              <w:ind w:left="62" w:firstLine="1"/>
              <w:rPr>
                <w:sz w:val="19"/>
              </w:rPr>
            </w:pPr>
            <w:r>
              <w:rPr>
                <w:w w:val="105"/>
                <w:sz w:val="19"/>
              </w:rPr>
              <w:t>злокачественные новообразования забрюшинного пространства 1 - IV</w:t>
            </w:r>
            <w:r>
              <w:rPr>
                <w:spacing w:val="-17"/>
                <w:w w:val="105"/>
                <w:sz w:val="19"/>
              </w:rPr>
              <w:t> </w:t>
            </w:r>
            <w:r>
              <w:rPr>
                <w:w w:val="105"/>
                <w:sz w:val="19"/>
              </w:rPr>
              <w:t>стадия</w:t>
            </w:r>
          </w:p>
          <w:p>
            <w:pPr>
              <w:pStyle w:val="TableParagraph"/>
              <w:spacing w:line="264" w:lineRule="auto"/>
              <w:ind w:left="57" w:right="110" w:firstLine="1"/>
              <w:rPr>
                <w:sz w:val="19"/>
              </w:rPr>
            </w:pPr>
            <w:r>
              <w:rPr>
                <w:w w:val="105"/>
                <w:sz w:val="19"/>
              </w:rPr>
              <w:t>(Gl-3Тl-2N0-1M0-1). Пациенты с множественными опухолями. Функционально неоперабельные</w:t>
            </w:r>
            <w:r>
              <w:rPr>
                <w:spacing w:val="-8"/>
                <w:w w:val="105"/>
                <w:sz w:val="19"/>
              </w:rPr>
              <w:t> </w:t>
            </w:r>
            <w:r>
              <w:rPr>
                <w:w w:val="105"/>
                <w:sz w:val="19"/>
              </w:rPr>
              <w:t>пациенты</w:t>
            </w:r>
          </w:p>
        </w:tc>
        <w:tc>
          <w:tcPr>
            <w:tcW w:w="1542" w:type="dxa"/>
          </w:tcPr>
          <w:p>
            <w:pPr>
              <w:pStyle w:val="TableParagraph"/>
              <w:spacing w:line="264" w:lineRule="auto" w:before="26"/>
              <w:ind w:left="60" w:right="32" w:firstLine="4"/>
              <w:rPr>
                <w:sz w:val="19"/>
              </w:rPr>
            </w:pPr>
            <w:r>
              <w:rPr>
                <w:w w:val="105"/>
                <w:sz w:val="19"/>
              </w:rPr>
              <w:t>терапевтическое лечение</w:t>
            </w:r>
          </w:p>
        </w:tc>
        <w:tc>
          <w:tcPr>
            <w:tcW w:w="2301" w:type="dxa"/>
          </w:tcPr>
          <w:p>
            <w:pPr>
              <w:pStyle w:val="TableParagraph"/>
              <w:spacing w:line="264" w:lineRule="auto" w:before="26"/>
              <w:ind w:left="45" w:firstLine="2"/>
              <w:rPr>
                <w:sz w:val="19"/>
              </w:rPr>
            </w:pPr>
            <w:r>
              <w:rPr>
                <w:w w:val="105"/>
                <w:sz w:val="19"/>
              </w:rPr>
              <w:t>высокоинтенсивная фокусированная ультра- звуковая терапия (HIFU) при злокачественных новообразованиях забрюшинного</w:t>
            </w:r>
          </w:p>
          <w:p>
            <w:pPr>
              <w:pStyle w:val="TableParagraph"/>
              <w:spacing w:line="189" w:lineRule="exact"/>
              <w:ind w:left="51"/>
              <w:rPr>
                <w:sz w:val="19"/>
              </w:rPr>
            </w:pPr>
            <w:r>
              <w:rPr>
                <w:w w:val="105"/>
                <w:sz w:val="19"/>
              </w:rPr>
              <w:t>nространства</w:t>
            </w:r>
          </w:p>
        </w:tc>
        <w:tc>
          <w:tcPr>
            <w:tcW w:w="1143" w:type="dxa"/>
            <w:tcBorders>
              <w:top w:val="nil"/>
              <w:bottom w:val="nil"/>
            </w:tcBorders>
          </w:tcPr>
          <w:p>
            <w:pPr>
              <w:pStyle w:val="TableParagraph"/>
              <w:rPr>
                <w:sz w:val="18"/>
              </w:rPr>
            </w:pPr>
          </w:p>
        </w:tc>
      </w:tr>
      <w:tr>
        <w:trPr>
          <w:trHeight w:val="1739"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bottom w:val="single" w:sz="2" w:space="0" w:color="000000"/>
            </w:tcBorders>
          </w:tcPr>
          <w:p>
            <w:pPr>
              <w:pStyle w:val="TableParagraph"/>
              <w:spacing w:before="31"/>
              <w:ind w:left="64"/>
              <w:rPr>
                <w:sz w:val="19"/>
              </w:rPr>
            </w:pPr>
            <w:r>
              <w:rPr>
                <w:w w:val="105"/>
                <w:sz w:val="19"/>
              </w:rPr>
              <w:t>CS0, С67, С74, С73</w:t>
            </w:r>
          </w:p>
        </w:tc>
        <w:tc>
          <w:tcPr>
            <w:tcW w:w="4430" w:type="dxa"/>
            <w:tcBorders>
              <w:bottom w:val="single" w:sz="2" w:space="0" w:color="000000"/>
            </w:tcBorders>
          </w:tcPr>
          <w:p>
            <w:pPr>
              <w:pStyle w:val="TableParagraph"/>
              <w:spacing w:line="264" w:lineRule="auto" w:before="26"/>
              <w:ind w:left="66" w:right="110" w:hanging="3"/>
              <w:rPr>
                <w:sz w:val="19"/>
              </w:rPr>
            </w:pPr>
            <w:r>
              <w:rPr>
                <w:w w:val="105"/>
                <w:sz w:val="19"/>
              </w:rPr>
              <w:t>злокачественные новообразования молочной железы (Т2-ЗNО-ЗМО-1).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42" w:type="dxa"/>
            <w:tcBorders>
              <w:bottom w:val="single" w:sz="2" w:space="0" w:color="000000"/>
            </w:tcBorders>
          </w:tcPr>
          <w:p>
            <w:pPr>
              <w:pStyle w:val="TableParagraph"/>
              <w:spacing w:line="264" w:lineRule="auto" w:before="22"/>
              <w:ind w:left="65" w:right="27" w:firstLine="4"/>
              <w:rPr>
                <w:sz w:val="19"/>
              </w:rPr>
            </w:pPr>
            <w:r>
              <w:rPr>
                <w:w w:val="105"/>
                <w:sz w:val="19"/>
              </w:rPr>
              <w:t>терапевтическое лечение</w:t>
            </w: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3"/>
              </w:rPr>
            </w:pPr>
          </w:p>
          <w:p>
            <w:pPr>
              <w:pStyle w:val="TableParagraph"/>
              <w:spacing w:line="267" w:lineRule="exact"/>
              <w:ind w:left="29"/>
              <w:rPr>
                <w:sz w:val="31"/>
              </w:rPr>
            </w:pPr>
            <w:r>
              <w:rPr>
                <w:w w:val="90"/>
                <w:sz w:val="31"/>
              </w:rPr>
              <w:t>- -</w:t>
            </w:r>
          </w:p>
        </w:tc>
        <w:tc>
          <w:tcPr>
            <w:tcW w:w="2301" w:type="dxa"/>
            <w:tcBorders>
              <w:bottom w:val="single" w:sz="2" w:space="0" w:color="000000"/>
            </w:tcBorders>
          </w:tcPr>
          <w:p>
            <w:pPr>
              <w:pStyle w:val="TableParagraph"/>
              <w:spacing w:line="264" w:lineRule="auto" w:before="22"/>
              <w:ind w:left="49" w:firstLine="2"/>
              <w:rPr>
                <w:sz w:val="19"/>
              </w:rPr>
            </w:pPr>
            <w:r>
              <w:rPr>
                <w:w w:val="105"/>
                <w:sz w:val="19"/>
              </w:rPr>
              <w:t>высокоинтенсивная фокусированная ультра- звуковая терапия (НIFU) при злокачественных новообразованиях молочной железы</w:t>
            </w:r>
          </w:p>
        </w:tc>
        <w:tc>
          <w:tcPr>
            <w:tcW w:w="1143" w:type="dxa"/>
            <w:tcBorders>
              <w:top w:val="nil"/>
              <w:bottom w:val="nil"/>
            </w:tcBorders>
          </w:tcPr>
          <w:p>
            <w:pPr>
              <w:pStyle w:val="TableParagraph"/>
              <w:rPr>
                <w:sz w:val="18"/>
              </w:rPr>
            </w:pPr>
          </w:p>
        </w:tc>
      </w:tr>
      <w:tr>
        <w:trPr>
          <w:trHeight w:val="893"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single" w:sz="2" w:space="0" w:color="000000"/>
            </w:tcBorders>
          </w:tcPr>
          <w:p>
            <w:pPr>
              <w:pStyle w:val="TableParagraph"/>
              <w:spacing w:line="192" w:lineRule="exact"/>
              <w:ind w:left="64"/>
              <w:rPr>
                <w:sz w:val="19"/>
              </w:rPr>
            </w:pPr>
            <w:r>
              <w:rPr>
                <w:w w:val="105"/>
                <w:sz w:val="19"/>
              </w:rPr>
              <w:t>С61</w:t>
            </w:r>
          </w:p>
        </w:tc>
        <w:tc>
          <w:tcPr>
            <w:tcW w:w="4430" w:type="dxa"/>
            <w:tcBorders>
              <w:top w:val="single" w:sz="2" w:space="0" w:color="000000"/>
            </w:tcBorders>
          </w:tcPr>
          <w:p>
            <w:pPr>
              <w:pStyle w:val="TableParagraph"/>
              <w:spacing w:line="187" w:lineRule="exact"/>
              <w:ind w:left="65"/>
              <w:rPr>
                <w:sz w:val="19"/>
              </w:rPr>
            </w:pPr>
            <w:r>
              <w:rPr>
                <w:w w:val="105"/>
                <w:sz w:val="19"/>
              </w:rPr>
              <w:t>локализованные злокачественные</w:t>
            </w:r>
          </w:p>
          <w:p>
            <w:pPr>
              <w:pStyle w:val="TableParagraph"/>
              <w:spacing w:line="259" w:lineRule="auto" w:before="22"/>
              <w:ind w:left="49" w:right="745" w:firstLine="17"/>
              <w:rPr>
                <w:sz w:val="19"/>
              </w:rPr>
            </w:pPr>
            <w:r>
              <w:rPr>
                <w:w w:val="105"/>
                <w:sz w:val="19"/>
              </w:rPr>
              <w:t>новообразования предстательной железы 1 - 11 стадия (Тl-2cN0M0)</w:t>
            </w:r>
          </w:p>
        </w:tc>
        <w:tc>
          <w:tcPr>
            <w:tcW w:w="1542" w:type="dxa"/>
            <w:tcBorders>
              <w:top w:val="single" w:sz="2" w:space="0" w:color="000000"/>
            </w:tcBorders>
          </w:tcPr>
          <w:p>
            <w:pPr>
              <w:pStyle w:val="TableParagraph"/>
              <w:spacing w:line="183" w:lineRule="exact"/>
              <w:ind w:left="65"/>
              <w:rPr>
                <w:sz w:val="19"/>
              </w:rPr>
            </w:pPr>
            <w:r>
              <w:rPr>
                <w:w w:val="105"/>
                <w:sz w:val="19"/>
              </w:rPr>
              <w:t>терапевтическое</w:t>
            </w:r>
          </w:p>
          <w:p>
            <w:pPr>
              <w:pStyle w:val="TableParagraph"/>
              <w:spacing w:before="22"/>
              <w:ind w:left="65"/>
              <w:rPr>
                <w:sz w:val="19"/>
              </w:rPr>
            </w:pPr>
            <w:r>
              <w:rPr>
                <w:w w:val="105"/>
                <w:sz w:val="19"/>
              </w:rPr>
              <w:t>лечение</w:t>
            </w:r>
          </w:p>
        </w:tc>
        <w:tc>
          <w:tcPr>
            <w:tcW w:w="2301" w:type="dxa"/>
            <w:tcBorders>
              <w:top w:val="single" w:sz="2" w:space="0" w:color="000000"/>
            </w:tcBorders>
          </w:tcPr>
          <w:p>
            <w:pPr>
              <w:pStyle w:val="TableParagraph"/>
              <w:spacing w:line="183" w:lineRule="exact"/>
              <w:ind w:left="52"/>
              <w:rPr>
                <w:sz w:val="19"/>
              </w:rPr>
            </w:pPr>
            <w:r>
              <w:rPr>
                <w:w w:val="105"/>
                <w:sz w:val="19"/>
              </w:rPr>
              <w:t>высокоинтенсивная</w:t>
            </w:r>
          </w:p>
          <w:p>
            <w:pPr>
              <w:pStyle w:val="TableParagraph"/>
              <w:spacing w:line="240" w:lineRule="exact" w:before="2"/>
              <w:ind w:left="49" w:right="107" w:firstLine="3"/>
              <w:jc w:val="both"/>
              <w:rPr>
                <w:sz w:val="19"/>
              </w:rPr>
            </w:pPr>
            <w:r>
              <w:rPr>
                <w:w w:val="105"/>
                <w:sz w:val="19"/>
              </w:rPr>
              <w:t>фокусированная ультра- звуковая терапия (HIFU) </w:t>
            </w:r>
            <w:r>
              <w:rPr>
                <w:w w:val="105"/>
                <w:sz w:val="15"/>
              </w:rPr>
              <w:t>ПРИ </w:t>
            </w:r>
            <w:r>
              <w:rPr>
                <w:w w:val="105"/>
                <w:sz w:val="19"/>
              </w:rPr>
              <w:t>злокачественных</w:t>
            </w:r>
          </w:p>
        </w:tc>
        <w:tc>
          <w:tcPr>
            <w:tcW w:w="1143" w:type="dxa"/>
            <w:tcBorders>
              <w:top w:val="nil"/>
            </w:tcBorders>
          </w:tcPr>
          <w:p>
            <w:pPr>
              <w:pStyle w:val="TableParagraph"/>
              <w:spacing w:before="76"/>
              <w:ind w:left="308"/>
              <w:rPr>
                <w:rFonts w:ascii="Arial"/>
                <w:sz w:val="10"/>
              </w:rPr>
            </w:pPr>
            <w:r>
              <w:rPr>
                <w:rFonts w:ascii="Arial"/>
                <w:w w:val="105"/>
                <w:sz w:val="10"/>
              </w:rPr>
              <w:t>,.</w:t>
            </w:r>
          </w:p>
        </w:tc>
      </w:tr>
    </w:tbl>
    <w:p>
      <w:pPr>
        <w:spacing w:after="0"/>
        <w:rPr>
          <w:rFonts w:ascii="Arial"/>
          <w:sz w:val="10"/>
        </w:rPr>
        <w:sectPr>
          <w:pgSz w:w="16670" w:h="11800" w:orient="landscape"/>
          <w:pgMar w:header="708" w:footer="0" w:top="1160" w:bottom="280" w:left="440" w:right="920"/>
        </w:sectPr>
      </w:pPr>
    </w:p>
    <w:p>
      <w:pPr>
        <w:pStyle w:val="BodyText"/>
        <w:spacing w:before="7"/>
        <w:rPr>
          <w:rFonts w:ascii="Courier New"/>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5"/>
        <w:gridCol w:w="1865"/>
        <w:gridCol w:w="4436"/>
        <w:gridCol w:w="1543"/>
        <w:gridCol w:w="2302"/>
        <w:gridCol w:w="1139"/>
      </w:tblGrid>
      <w:tr>
        <w:trPr>
          <w:trHeight w:val="2153"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62"/>
              <w:rPr>
                <w:rFonts w:ascii="Arial"/>
                <w:sz w:val="19"/>
              </w:rPr>
            </w:pPr>
            <w:r>
              <w:rPr>
                <w:rFonts w:ascii="Arial"/>
                <w:w w:val="95"/>
                <w:sz w:val="19"/>
              </w:rPr>
              <w:t>No</w:t>
            </w:r>
          </w:p>
          <w:p>
            <w:pPr>
              <w:pStyle w:val="TableParagraph"/>
              <w:spacing w:line="199" w:lineRule="exact" w:before="18"/>
              <w:ind w:left="83"/>
              <w:rPr>
                <w:sz w:val="19"/>
              </w:rPr>
            </w:pPr>
            <w:r>
              <w:rPr>
                <w:w w:val="105"/>
                <w:sz w:val="19"/>
              </w:rPr>
              <w:t>группы</w:t>
            </w:r>
          </w:p>
          <w:p>
            <w:pPr>
              <w:pStyle w:val="TableParagraph"/>
              <w:spacing w:line="279" w:lineRule="exact"/>
              <w:ind w:left="64"/>
              <w:rPr>
                <w:sz w:val="13"/>
              </w:rPr>
            </w:pPr>
            <w:r>
              <w:rPr>
                <w:rFonts w:ascii="Arial" w:hAnsi="Arial"/>
                <w:spacing w:val="-4"/>
                <w:w w:val="105"/>
                <w:sz w:val="26"/>
              </w:rPr>
              <w:t>вмп</w:t>
            </w:r>
            <w:r>
              <w:rPr>
                <w:spacing w:val="-4"/>
                <w:w w:val="105"/>
                <w:position w:val="7"/>
                <w:sz w:val="13"/>
              </w:rPr>
              <w:t>1</w:t>
            </w:r>
          </w:p>
        </w:tc>
        <w:tc>
          <w:tcPr>
            <w:tcW w:w="2975" w:type="dxa"/>
            <w:tcBorders>
              <w:bottom w:val="single" w:sz="2" w:space="0" w:color="000000"/>
            </w:tcBorders>
          </w:tcPr>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spacing w:line="264" w:lineRule="auto" w:before="1"/>
              <w:ind w:left="533" w:right="142" w:firstLine="131"/>
              <w:rPr>
                <w:sz w:val="19"/>
              </w:rPr>
            </w:pPr>
            <w:r>
              <w:rPr>
                <w:w w:val="105"/>
                <w:sz w:val="19"/>
              </w:rPr>
              <w:t>Наименование вида высокотехнологичной медицинской помощи</w:t>
            </w:r>
          </w:p>
        </w:tc>
        <w:tc>
          <w:tcPr>
            <w:tcW w:w="1865" w:type="dxa"/>
            <w:tcBorders>
              <w:bottom w:val="single" w:sz="2" w:space="0" w:color="000000"/>
            </w:tcBorders>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2"/>
              <w:rPr>
                <w:rFonts w:ascii="Courier New"/>
                <w:sz w:val="21"/>
              </w:rPr>
            </w:pPr>
          </w:p>
          <w:p>
            <w:pPr>
              <w:pStyle w:val="TableParagraph"/>
              <w:ind w:left="140" w:right="70"/>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1450" w:right="1413"/>
              <w:jc w:val="center"/>
              <w:rPr>
                <w:sz w:val="19"/>
              </w:rPr>
            </w:pPr>
            <w:r>
              <w:rPr>
                <w:w w:val="105"/>
                <w:sz w:val="19"/>
              </w:rPr>
              <w:t>Модель пациента</w:t>
            </w:r>
          </w:p>
        </w:tc>
        <w:tc>
          <w:tcPr>
            <w:tcW w:w="1543"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8"/>
              </w:rPr>
            </w:pPr>
          </w:p>
          <w:p>
            <w:pPr>
              <w:pStyle w:val="TableParagraph"/>
              <w:spacing w:before="1"/>
              <w:ind w:left="207"/>
              <w:rPr>
                <w:sz w:val="19"/>
              </w:rPr>
            </w:pPr>
            <w:r>
              <w:rPr>
                <w:w w:val="105"/>
                <w:sz w:val="19"/>
              </w:rPr>
              <w:t>Вид лечения</w:t>
            </w:r>
          </w:p>
        </w:tc>
        <w:tc>
          <w:tcPr>
            <w:tcW w:w="2302"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5"/>
              <w:rPr>
                <w:rFonts w:ascii="Courier New"/>
                <w:sz w:val="28"/>
              </w:rPr>
            </w:pPr>
          </w:p>
          <w:p>
            <w:pPr>
              <w:pStyle w:val="TableParagraph"/>
              <w:ind w:left="45" w:right="40"/>
              <w:jc w:val="center"/>
              <w:rPr>
                <w:sz w:val="19"/>
              </w:rPr>
            </w:pPr>
            <w:r>
              <w:rPr>
                <w:w w:val="105"/>
                <w:sz w:val="19"/>
              </w:rPr>
              <w:t>Метод лечения</w:t>
            </w:r>
          </w:p>
        </w:tc>
        <w:tc>
          <w:tcPr>
            <w:tcW w:w="1139" w:type="dxa"/>
          </w:tcPr>
          <w:p>
            <w:pPr>
              <w:pStyle w:val="TableParagraph"/>
              <w:spacing w:line="261" w:lineRule="auto" w:before="50"/>
              <w:ind w:left="78" w:firstLine="5"/>
              <w:jc w:val="center"/>
              <w:rPr>
                <w:sz w:val="15"/>
              </w:rPr>
            </w:pPr>
            <w:r>
              <w:rPr>
                <w:w w:val="105"/>
                <w:sz w:val="19"/>
              </w:rPr>
              <w:t>Норматив </w:t>
            </w:r>
            <w:r>
              <w:rPr>
                <w:sz w:val="19"/>
              </w:rPr>
              <w:t>финансовых </w:t>
            </w:r>
            <w:r>
              <w:rPr>
                <w:w w:val="105"/>
                <w:sz w:val="19"/>
              </w:rPr>
              <w:t>затрат на единицу объема медицине-- кой  помощи</w:t>
            </w:r>
            <w:r>
              <w:rPr>
                <w:rFonts w:ascii="Arial" w:hAnsi="Arial"/>
                <w:w w:val="105"/>
                <w:position w:val="6"/>
                <w:sz w:val="12"/>
              </w:rPr>
              <w:t>3</w:t>
            </w:r>
            <w:r>
              <w:rPr>
                <w:w w:val="105"/>
                <w:sz w:val="15"/>
              </w:rPr>
              <w:t>.4,</w:t>
            </w:r>
          </w:p>
          <w:p>
            <w:pPr>
              <w:pStyle w:val="TableParagraph"/>
              <w:spacing w:line="169" w:lineRule="exact" w:before="8"/>
              <w:ind w:left="105" w:right="11"/>
              <w:jc w:val="center"/>
              <w:rPr>
                <w:sz w:val="19"/>
              </w:rPr>
            </w:pPr>
            <w:r>
              <w:rPr>
                <w:w w:val="105"/>
                <w:sz w:val="19"/>
              </w:rPr>
              <w:t>рублей</w:t>
            </w:r>
          </w:p>
        </w:tc>
      </w:tr>
      <w:tr>
        <w:trPr>
          <w:trHeight w:val="244" w:hRule="atLeast"/>
        </w:trPr>
        <w:tc>
          <w:tcPr>
            <w:tcW w:w="822" w:type="dxa"/>
          </w:tcPr>
          <w:p>
            <w:pPr>
              <w:pStyle w:val="TableParagraph"/>
              <w:spacing w:line="184" w:lineRule="exact" w:before="41"/>
              <w:ind w:left="75"/>
              <w:jc w:val="center"/>
              <w:rPr>
                <w:sz w:val="19"/>
              </w:rPr>
            </w:pPr>
            <w:r>
              <w:rPr>
                <w:w w:val="106"/>
                <w:sz w:val="19"/>
              </w:rPr>
              <w:t>1</w:t>
            </w:r>
          </w:p>
        </w:tc>
        <w:tc>
          <w:tcPr>
            <w:tcW w:w="2975" w:type="dxa"/>
            <w:tcBorders>
              <w:top w:val="single" w:sz="2" w:space="0" w:color="000000"/>
            </w:tcBorders>
          </w:tcPr>
          <w:p>
            <w:pPr>
              <w:pStyle w:val="TableParagraph"/>
              <w:spacing w:line="184" w:lineRule="exact" w:before="41"/>
              <w:ind w:left="63"/>
              <w:jc w:val="center"/>
              <w:rPr>
                <w:sz w:val="19"/>
              </w:rPr>
            </w:pPr>
            <w:r>
              <w:rPr>
                <w:w w:val="106"/>
                <w:sz w:val="19"/>
              </w:rPr>
              <w:t>2</w:t>
            </w:r>
          </w:p>
        </w:tc>
        <w:tc>
          <w:tcPr>
            <w:tcW w:w="1865" w:type="dxa"/>
            <w:tcBorders>
              <w:top w:val="single" w:sz="2" w:space="0" w:color="000000"/>
              <w:bottom w:val="single" w:sz="2" w:space="0" w:color="000000"/>
            </w:tcBorders>
          </w:tcPr>
          <w:p>
            <w:pPr>
              <w:pStyle w:val="TableParagraph"/>
              <w:spacing w:line="174" w:lineRule="exact" w:before="50"/>
              <w:ind w:left="70"/>
              <w:jc w:val="center"/>
              <w:rPr>
                <w:sz w:val="19"/>
              </w:rPr>
            </w:pPr>
            <w:r>
              <w:rPr>
                <w:w w:val="106"/>
                <w:sz w:val="19"/>
              </w:rPr>
              <w:t>3</w:t>
            </w:r>
          </w:p>
        </w:tc>
        <w:tc>
          <w:tcPr>
            <w:tcW w:w="4436" w:type="dxa"/>
          </w:tcPr>
          <w:p>
            <w:pPr>
              <w:pStyle w:val="TableParagraph"/>
              <w:spacing w:line="174" w:lineRule="exact" w:before="50"/>
              <w:ind w:left="46"/>
              <w:jc w:val="center"/>
              <w:rPr>
                <w:sz w:val="19"/>
              </w:rPr>
            </w:pPr>
            <w:r>
              <w:rPr>
                <w:w w:val="106"/>
                <w:sz w:val="19"/>
              </w:rPr>
              <w:t>4</w:t>
            </w:r>
          </w:p>
        </w:tc>
        <w:tc>
          <w:tcPr>
            <w:tcW w:w="1543" w:type="dxa"/>
            <w:tcBorders>
              <w:right w:val="single" w:sz="2" w:space="0" w:color="000000"/>
            </w:tcBorders>
          </w:tcPr>
          <w:p>
            <w:pPr>
              <w:pStyle w:val="TableParagraph"/>
              <w:spacing w:line="169" w:lineRule="exact" w:before="55"/>
              <w:ind w:left="67"/>
              <w:jc w:val="center"/>
              <w:rPr>
                <w:sz w:val="19"/>
              </w:rPr>
            </w:pPr>
            <w:r>
              <w:rPr>
                <w:w w:val="106"/>
                <w:sz w:val="19"/>
              </w:rPr>
              <w:t>5</w:t>
            </w:r>
          </w:p>
        </w:tc>
        <w:tc>
          <w:tcPr>
            <w:tcW w:w="2302" w:type="dxa"/>
            <w:tcBorders>
              <w:left w:val="single" w:sz="2" w:space="0" w:color="000000"/>
            </w:tcBorders>
          </w:tcPr>
          <w:p>
            <w:pPr>
              <w:pStyle w:val="TableParagraph"/>
              <w:spacing w:line="174" w:lineRule="exact" w:before="50"/>
              <w:ind w:left="69"/>
              <w:jc w:val="center"/>
              <w:rPr>
                <w:sz w:val="19"/>
              </w:rPr>
            </w:pPr>
            <w:r>
              <w:rPr>
                <w:w w:val="106"/>
                <w:sz w:val="19"/>
              </w:rPr>
              <w:t>6</w:t>
            </w:r>
          </w:p>
        </w:tc>
        <w:tc>
          <w:tcPr>
            <w:tcW w:w="1139" w:type="dxa"/>
          </w:tcPr>
          <w:p>
            <w:pPr>
              <w:pStyle w:val="TableParagraph"/>
              <w:spacing w:line="169" w:lineRule="exact" w:before="55"/>
              <w:ind w:left="38"/>
              <w:jc w:val="center"/>
              <w:rPr>
                <w:sz w:val="19"/>
              </w:rPr>
            </w:pPr>
            <w:r>
              <w:rPr>
                <w:w w:val="106"/>
                <w:sz w:val="19"/>
              </w:rPr>
              <w:t>7</w:t>
            </w:r>
          </w:p>
        </w:tc>
      </w:tr>
      <w:tr>
        <w:trPr>
          <w:trHeight w:val="475" w:hRule="atLeast"/>
        </w:trPr>
        <w:tc>
          <w:tcPr>
            <w:tcW w:w="822" w:type="dxa"/>
            <w:tcBorders>
              <w:bottom w:val="single" w:sz="2" w:space="0" w:color="000000"/>
            </w:tcBorders>
          </w:tcPr>
          <w:p>
            <w:pPr>
              <w:pStyle w:val="TableParagraph"/>
              <w:rPr>
                <w:sz w:val="18"/>
              </w:rPr>
            </w:pPr>
          </w:p>
        </w:tc>
        <w:tc>
          <w:tcPr>
            <w:tcW w:w="2975" w:type="dxa"/>
            <w:tcBorders>
              <w:bottom w:val="single" w:sz="2" w:space="0" w:color="000000"/>
            </w:tcBorders>
          </w:tcPr>
          <w:p>
            <w:pPr>
              <w:pStyle w:val="TableParagraph"/>
              <w:rPr>
                <w:sz w:val="18"/>
              </w:rPr>
            </w:pPr>
          </w:p>
        </w:tc>
        <w:tc>
          <w:tcPr>
            <w:tcW w:w="1865" w:type="dxa"/>
            <w:tcBorders>
              <w:top w:val="single" w:sz="2" w:space="0" w:color="000000"/>
              <w:bottom w:val="single" w:sz="2" w:space="0" w:color="000000"/>
            </w:tcBorders>
          </w:tcPr>
          <w:p>
            <w:pPr>
              <w:pStyle w:val="TableParagraph"/>
              <w:rPr>
                <w:sz w:val="18"/>
              </w:rPr>
            </w:pPr>
          </w:p>
        </w:tc>
        <w:tc>
          <w:tcPr>
            <w:tcW w:w="4436" w:type="dxa"/>
          </w:tcPr>
          <w:p>
            <w:pPr>
              <w:pStyle w:val="TableParagraph"/>
              <w:rPr>
                <w:sz w:val="18"/>
              </w:rPr>
            </w:pPr>
          </w:p>
        </w:tc>
        <w:tc>
          <w:tcPr>
            <w:tcW w:w="1543" w:type="dxa"/>
          </w:tcPr>
          <w:p>
            <w:pPr>
              <w:pStyle w:val="TableParagraph"/>
              <w:rPr>
                <w:sz w:val="18"/>
              </w:rPr>
            </w:pPr>
          </w:p>
        </w:tc>
        <w:tc>
          <w:tcPr>
            <w:tcW w:w="2302" w:type="dxa"/>
          </w:tcPr>
          <w:p>
            <w:pPr>
              <w:pStyle w:val="TableParagraph"/>
              <w:spacing w:before="41"/>
              <w:ind w:left="57"/>
              <w:rPr>
                <w:sz w:val="19"/>
              </w:rPr>
            </w:pPr>
            <w:r>
              <w:rPr>
                <w:w w:val="105"/>
                <w:sz w:val="19"/>
              </w:rPr>
              <w:t>новообразованиях</w:t>
            </w:r>
          </w:p>
          <w:p>
            <w:pPr>
              <w:pStyle w:val="TableParagraph"/>
              <w:spacing w:line="169" w:lineRule="exact" w:before="26"/>
              <w:ind w:left="-8"/>
              <w:rPr>
                <w:sz w:val="19"/>
              </w:rPr>
            </w:pPr>
            <w:r>
              <w:rPr>
                <w:w w:val="105"/>
                <w:sz w:val="19"/>
              </w:rPr>
              <w:t>!поостаты</w:t>
            </w:r>
          </w:p>
        </w:tc>
        <w:tc>
          <w:tcPr>
            <w:tcW w:w="1139" w:type="dxa"/>
          </w:tcPr>
          <w:p>
            <w:pPr>
              <w:pStyle w:val="TableParagraph"/>
              <w:rPr>
                <w:sz w:val="18"/>
              </w:rPr>
            </w:pPr>
          </w:p>
        </w:tc>
      </w:tr>
      <w:tr>
        <w:trPr>
          <w:trHeight w:val="4340" w:hRule="atLeast"/>
        </w:trPr>
        <w:tc>
          <w:tcPr>
            <w:tcW w:w="822" w:type="dxa"/>
            <w:tcBorders>
              <w:top w:val="single" w:sz="2" w:space="0" w:color="000000"/>
              <w:bottom w:val="single" w:sz="2" w:space="0" w:color="000000"/>
            </w:tcBorders>
          </w:tcPr>
          <w:p>
            <w:pPr>
              <w:pStyle w:val="TableParagraph"/>
              <w:spacing w:before="31"/>
              <w:ind w:left="269" w:right="196"/>
              <w:jc w:val="center"/>
              <w:rPr>
                <w:sz w:val="19"/>
              </w:rPr>
            </w:pPr>
            <w:r>
              <w:rPr>
                <w:w w:val="105"/>
                <w:sz w:val="19"/>
              </w:rPr>
              <w:t>23.</w:t>
            </w:r>
          </w:p>
        </w:tc>
        <w:tc>
          <w:tcPr>
            <w:tcW w:w="2975" w:type="dxa"/>
            <w:tcBorders>
              <w:top w:val="single" w:sz="2" w:space="0" w:color="000000"/>
              <w:bottom w:val="single" w:sz="2" w:space="0" w:color="000000"/>
            </w:tcBorders>
          </w:tcPr>
          <w:p>
            <w:pPr>
              <w:pStyle w:val="TableParagraph"/>
              <w:spacing w:line="266" w:lineRule="auto" w:before="31"/>
              <w:ind w:left="69" w:right="142" w:firstLine="3"/>
              <w:rPr>
                <w:sz w:val="19"/>
              </w:rPr>
            </w:pPr>
            <w:r>
              <w:rPr>
                <w:w w:val="105"/>
                <w:sz w:val="19"/>
              </w:rPr>
              <w:t>Комплексная и высокодозная химиотерапия (вкmочая эпигеномную терапию)</w:t>
            </w:r>
          </w:p>
          <w:p>
            <w:pPr>
              <w:pStyle w:val="TableParagraph"/>
              <w:spacing w:line="264" w:lineRule="auto"/>
              <w:ind w:left="67" w:right="142" w:firstLine="7"/>
              <w:rPr>
                <w:sz w:val="19"/>
              </w:rPr>
            </w:pPr>
            <w:r>
              <w:rPr>
                <w:w w:val="105"/>
                <w:sz w:val="19"/>
              </w:rPr>
              <w:t>острых лейкозов, высокозлока- чественных лимфом, рецидивов и рефрактерных форм лимфопролиферативных и миелопролиферативных заболеваний у детей.</w:t>
            </w:r>
          </w:p>
          <w:p>
            <w:pPr>
              <w:pStyle w:val="TableParagraph"/>
              <w:spacing w:line="264" w:lineRule="auto"/>
              <w:ind w:left="65" w:right="33" w:firstLine="7"/>
              <w:rPr>
                <w:sz w:val="19"/>
              </w:rPr>
            </w:pPr>
            <w:r>
              <w:rPr>
                <w:w w:val="105"/>
                <w:sz w:val="19"/>
              </w:rPr>
              <w:t>Комплексная, высокоинтенсивная и высокодозная химиотерапия (вкmочая таргетную терапию) солидных опухолей, рецидивов и рефрактерных форм солидных опухолей у детей</w:t>
            </w:r>
          </w:p>
        </w:tc>
        <w:tc>
          <w:tcPr>
            <w:tcW w:w="1865" w:type="dxa"/>
            <w:tcBorders>
              <w:top w:val="single" w:sz="2" w:space="0" w:color="000000"/>
              <w:bottom w:val="single" w:sz="2" w:space="0" w:color="000000"/>
            </w:tcBorders>
          </w:tcPr>
          <w:p>
            <w:pPr>
              <w:pStyle w:val="TableParagraph"/>
              <w:spacing w:line="264" w:lineRule="auto" w:before="41"/>
              <w:ind w:left="79" w:right="133"/>
              <w:rPr>
                <w:sz w:val="19"/>
              </w:rPr>
            </w:pPr>
            <w:r>
              <w:rPr>
                <w:w w:val="105"/>
                <w:sz w:val="19"/>
              </w:rPr>
              <w:t>С81 - С90, С91.О, С91.5 - С91.9,</w:t>
            </w:r>
            <w:r>
              <w:rPr>
                <w:spacing w:val="5"/>
                <w:w w:val="105"/>
                <w:sz w:val="19"/>
              </w:rPr>
              <w:t> </w:t>
            </w:r>
            <w:r>
              <w:rPr>
                <w:w w:val="105"/>
                <w:sz w:val="19"/>
              </w:rPr>
              <w:t>С92,</w:t>
            </w:r>
          </w:p>
          <w:p>
            <w:pPr>
              <w:pStyle w:val="TableParagraph"/>
              <w:ind w:left="79"/>
              <w:rPr>
                <w:sz w:val="19"/>
              </w:rPr>
            </w:pPr>
            <w:r>
              <w:rPr>
                <w:w w:val="105"/>
                <w:sz w:val="19"/>
              </w:rPr>
              <w:t>С93,</w:t>
            </w:r>
            <w:r>
              <w:rPr>
                <w:spacing w:val="-16"/>
                <w:w w:val="105"/>
                <w:sz w:val="19"/>
              </w:rPr>
              <w:t> </w:t>
            </w:r>
            <w:r>
              <w:rPr>
                <w:w w:val="105"/>
                <w:sz w:val="19"/>
              </w:rPr>
              <w:t>С94.О,</w:t>
            </w:r>
            <w:r>
              <w:rPr>
                <w:spacing w:val="-10"/>
                <w:w w:val="105"/>
                <w:sz w:val="19"/>
              </w:rPr>
              <w:t> </w:t>
            </w:r>
            <w:r>
              <w:rPr>
                <w:w w:val="105"/>
                <w:sz w:val="19"/>
              </w:rPr>
              <w:t>С94.2</w:t>
            </w:r>
            <w:r>
              <w:rPr>
                <w:spacing w:val="-15"/>
                <w:w w:val="105"/>
                <w:sz w:val="19"/>
              </w:rPr>
              <w:t> </w:t>
            </w:r>
            <w:r>
              <w:rPr>
                <w:w w:val="105"/>
                <w:sz w:val="19"/>
              </w:rPr>
              <w:t>-</w:t>
            </w:r>
          </w:p>
          <w:p>
            <w:pPr>
              <w:pStyle w:val="TableParagraph"/>
              <w:spacing w:line="264" w:lineRule="auto" w:before="22"/>
              <w:ind w:left="74" w:right="71" w:firstLine="4"/>
              <w:rPr>
                <w:sz w:val="19"/>
              </w:rPr>
            </w:pPr>
            <w:r>
              <w:rPr>
                <w:w w:val="105"/>
                <w:sz w:val="19"/>
              </w:rPr>
              <w:t>С94.7, С95, С96.9, СОО - С14, С15 - С21, С22, С23 - С26, СЗО - С32, С34, С37, С38, С39, С40, С41, С45, С46, С47, С48, С49,</w:t>
            </w:r>
            <w:r>
              <w:rPr>
                <w:spacing w:val="6"/>
                <w:w w:val="105"/>
                <w:sz w:val="19"/>
              </w:rPr>
              <w:t> </w:t>
            </w:r>
            <w:r>
              <w:rPr>
                <w:w w:val="105"/>
                <w:sz w:val="19"/>
              </w:rPr>
              <w:t>С51</w:t>
            </w:r>
          </w:p>
          <w:p>
            <w:pPr>
              <w:pStyle w:val="TableParagraph"/>
              <w:spacing w:line="264" w:lineRule="auto"/>
              <w:ind w:left="74" w:right="71" w:hanging="1"/>
              <w:rPr>
                <w:sz w:val="19"/>
              </w:rPr>
            </w:pPr>
            <w:r>
              <w:rPr>
                <w:w w:val="105"/>
                <w:sz w:val="19"/>
              </w:rPr>
              <w:t>- С58, С60, Сбl, С62, С63, С64, С65, С66, С67, С68, С69, С71, С72, С73, С74, С75, С76, С77, С78, С79</w:t>
            </w:r>
          </w:p>
        </w:tc>
        <w:tc>
          <w:tcPr>
            <w:tcW w:w="4436" w:type="dxa"/>
          </w:tcPr>
          <w:p>
            <w:pPr>
              <w:pStyle w:val="TableParagraph"/>
              <w:spacing w:line="264" w:lineRule="auto" w:before="41"/>
              <w:ind w:left="64" w:right="75" w:firstLine="4"/>
              <w:rPr>
                <w:sz w:val="19"/>
              </w:rPr>
            </w:pPr>
            <w:r>
              <w:rPr>
                <w:w w:val="105"/>
                <w:sz w:val="19"/>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w:t>
            </w:r>
          </w:p>
          <w:p>
            <w:pPr>
              <w:pStyle w:val="TableParagraph"/>
              <w:spacing w:line="264" w:lineRule="auto"/>
              <w:ind w:left="63" w:right="45" w:firstLine="5"/>
              <w:rPr>
                <w:sz w:val="19"/>
              </w:rPr>
            </w:pPr>
            <w:r>
              <w:rPr>
                <w:w w:val="105"/>
                <w:sz w:val="19"/>
              </w:rPr>
              <w:t>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w:t>
            </w:r>
            <w:r>
              <w:rPr>
                <w:spacing w:val="-21"/>
                <w:w w:val="105"/>
                <w:sz w:val="19"/>
              </w:rPr>
              <w:t> </w:t>
            </w:r>
            <w:r>
              <w:rPr>
                <w:w w:val="105"/>
                <w:sz w:val="19"/>
              </w:rPr>
              <w:t>опухоли</w:t>
            </w:r>
          </w:p>
          <w:p>
            <w:pPr>
              <w:pStyle w:val="TableParagraph"/>
              <w:spacing w:line="193" w:lineRule="exact"/>
              <w:ind w:left="72"/>
              <w:rPr>
                <w:sz w:val="19"/>
              </w:rPr>
            </w:pPr>
            <w:r>
              <w:rPr>
                <w:w w:val="105"/>
                <w:sz w:val="19"/>
              </w:rPr>
              <w:t>параменингеальной области). Высокий риск</w:t>
            </w:r>
          </w:p>
        </w:tc>
        <w:tc>
          <w:tcPr>
            <w:tcW w:w="1543" w:type="dxa"/>
          </w:tcPr>
          <w:p>
            <w:pPr>
              <w:pStyle w:val="TableParagraph"/>
              <w:spacing w:line="264" w:lineRule="auto" w:before="46"/>
              <w:ind w:left="65" w:right="28" w:firstLine="4"/>
              <w:rPr>
                <w:sz w:val="19"/>
              </w:rPr>
            </w:pPr>
            <w:r>
              <w:rPr>
                <w:w w:val="105"/>
                <w:sz w:val="19"/>
              </w:rPr>
              <w:t>терапевтическое лечение</w:t>
            </w:r>
          </w:p>
        </w:tc>
        <w:tc>
          <w:tcPr>
            <w:tcW w:w="2302" w:type="dxa"/>
          </w:tcPr>
          <w:p>
            <w:pPr>
              <w:pStyle w:val="TableParagraph"/>
              <w:spacing w:line="261" w:lineRule="auto" w:before="46"/>
              <w:ind w:left="52" w:right="137" w:firstLine="5"/>
              <w:rPr>
                <w:sz w:val="19"/>
              </w:rPr>
            </w:pPr>
            <w:r>
              <w:rPr>
                <w:w w:val="105"/>
                <w:sz w:val="19"/>
              </w:rPr>
              <w:t>комплексная терапия таргетными лекарст- венными препаратами </w:t>
            </w:r>
            <w:r>
              <w:rPr>
                <w:b/>
                <w:w w:val="105"/>
                <w:sz w:val="21"/>
              </w:rPr>
              <w:t>и </w:t>
            </w:r>
            <w:r>
              <w:rPr>
                <w:w w:val="105"/>
                <w:sz w:val="19"/>
              </w:rPr>
              <w:t>химиопрепаратами с поддержкой ростовыми факторами и использованием антибактериальной, противогрибковой и противовирусной терапии</w:t>
            </w:r>
          </w:p>
        </w:tc>
        <w:tc>
          <w:tcPr>
            <w:tcW w:w="1139" w:type="dxa"/>
          </w:tcPr>
          <w:p>
            <w:pPr>
              <w:pStyle w:val="TableParagraph"/>
              <w:spacing w:before="46"/>
              <w:ind w:left="95" w:right="50"/>
              <w:jc w:val="center"/>
              <w:rPr>
                <w:sz w:val="19"/>
              </w:rPr>
            </w:pPr>
            <w:r>
              <w:rPr>
                <w:w w:val="105"/>
                <w:sz w:val="19"/>
              </w:rPr>
              <w:t>192578,00</w:t>
            </w:r>
          </w:p>
        </w:tc>
      </w:tr>
    </w:tbl>
    <w:p>
      <w:pPr>
        <w:spacing w:after="0"/>
        <w:jc w:val="center"/>
        <w:rPr>
          <w:sz w:val="19"/>
        </w:rPr>
        <w:sectPr>
          <w:headerReference w:type="default" r:id="rId81"/>
          <w:pgSz w:w="16670" w:h="11800" w:orient="landscape"/>
          <w:pgMar w:header="703" w:footer="0" w:top="1160" w:bottom="280" w:left="400" w:right="940"/>
        </w:sectPr>
      </w:pPr>
    </w:p>
    <w:p>
      <w:pPr>
        <w:pStyle w:val="BodyText"/>
        <w:spacing w:before="5" w:after="1"/>
        <w:rPr>
          <w:rFonts w:ascii="Courier New"/>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31"/>
        <w:gridCol w:w="1542"/>
        <w:gridCol w:w="2301"/>
        <w:gridCol w:w="1138"/>
      </w:tblGrid>
      <w:tr>
        <w:trPr>
          <w:trHeight w:val="2148" w:hRule="atLeast"/>
        </w:trPr>
        <w:tc>
          <w:tcPr>
            <w:tcW w:w="822" w:type="dxa"/>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ind w:left="42"/>
              <w:rPr>
                <w:rFonts w:ascii="Arial" w:hAnsi="Arial"/>
                <w:sz w:val="19"/>
              </w:rPr>
            </w:pPr>
            <w:r>
              <w:rPr>
                <w:rFonts w:ascii="Arial" w:hAnsi="Arial"/>
                <w:w w:val="104"/>
                <w:sz w:val="19"/>
              </w:rPr>
              <w:t>№</w:t>
            </w:r>
          </w:p>
          <w:p>
            <w:pPr>
              <w:pStyle w:val="TableParagraph"/>
              <w:spacing w:line="199" w:lineRule="exact" w:before="18"/>
              <w:ind w:left="59"/>
              <w:rPr>
                <w:sz w:val="19"/>
              </w:rPr>
            </w:pPr>
            <w:r>
              <w:rPr>
                <w:w w:val="105"/>
                <w:sz w:val="19"/>
              </w:rPr>
              <w:t>группы</w:t>
            </w:r>
          </w:p>
          <w:p>
            <w:pPr>
              <w:pStyle w:val="TableParagraph"/>
              <w:spacing w:line="279" w:lineRule="exact"/>
              <w:ind w:left="45"/>
              <w:rPr>
                <w:sz w:val="14"/>
              </w:rPr>
            </w:pPr>
            <w:r>
              <w:rPr>
                <w:rFonts w:ascii="Arial" w:hAnsi="Arial"/>
                <w:spacing w:val="-4"/>
                <w:w w:val="105"/>
                <w:sz w:val="26"/>
              </w:rPr>
              <w:t>вмп</w:t>
            </w:r>
            <w:r>
              <w:rPr>
                <w:spacing w:val="-4"/>
                <w:w w:val="105"/>
                <w:position w:val="7"/>
                <w:sz w:val="14"/>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ind w:left="523" w:right="144"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113" w:right="73"/>
              <w:jc w:val="center"/>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448" w:right="1429"/>
              <w:jc w:val="center"/>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56" w:right="207"/>
              <w:jc w:val="center"/>
              <w:rPr>
                <w:sz w:val="19"/>
              </w:rPr>
            </w:pPr>
            <w:r>
              <w:rPr>
                <w:w w:val="105"/>
                <w:sz w:val="19"/>
              </w:rPr>
              <w:t>Вид лечения</w:t>
            </w:r>
          </w:p>
        </w:tc>
        <w:tc>
          <w:tcPr>
            <w:tcW w:w="230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476" w:right="472"/>
              <w:jc w:val="center"/>
              <w:rPr>
                <w:sz w:val="19"/>
              </w:rPr>
            </w:pPr>
            <w:r>
              <w:rPr>
                <w:w w:val="105"/>
                <w:sz w:val="19"/>
              </w:rPr>
              <w:t>Метод лечения</w:t>
            </w:r>
          </w:p>
        </w:tc>
        <w:tc>
          <w:tcPr>
            <w:tcW w:w="1138" w:type="dxa"/>
          </w:tcPr>
          <w:p>
            <w:pPr>
              <w:pStyle w:val="TableParagraph"/>
              <w:spacing w:line="259" w:lineRule="auto" w:before="31"/>
              <w:ind w:left="75" w:right="-15" w:firstLine="4"/>
              <w:jc w:val="center"/>
              <w:rPr>
                <w:sz w:val="13"/>
              </w:rPr>
            </w:pPr>
            <w:r>
              <w:rPr>
                <w:w w:val="105"/>
                <w:sz w:val="19"/>
              </w:rPr>
              <w:t>Норматив финансовых 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193" w:lineRule="exact" w:before="2"/>
              <w:ind w:left="105" w:right="15"/>
              <w:jc w:val="center"/>
              <w:rPr>
                <w:sz w:val="19"/>
              </w:rPr>
            </w:pPr>
            <w:r>
              <w:rPr>
                <w:w w:val="105"/>
                <w:sz w:val="19"/>
              </w:rPr>
              <w:t>рублей</w:t>
            </w:r>
          </w:p>
        </w:tc>
      </w:tr>
      <w:tr>
        <w:trPr>
          <w:trHeight w:val="239" w:hRule="atLeast"/>
        </w:trPr>
        <w:tc>
          <w:tcPr>
            <w:tcW w:w="822" w:type="dxa"/>
          </w:tcPr>
          <w:p>
            <w:pPr>
              <w:pStyle w:val="TableParagraph"/>
              <w:spacing w:line="193" w:lineRule="exact" w:before="26"/>
              <w:ind w:left="37"/>
              <w:jc w:val="center"/>
              <w:rPr>
                <w:sz w:val="19"/>
              </w:rPr>
            </w:pPr>
            <w:r>
              <w:rPr>
                <w:w w:val="106"/>
                <w:sz w:val="19"/>
              </w:rPr>
              <w:t>1</w:t>
            </w:r>
          </w:p>
        </w:tc>
        <w:tc>
          <w:tcPr>
            <w:tcW w:w="2980" w:type="dxa"/>
          </w:tcPr>
          <w:p>
            <w:pPr>
              <w:pStyle w:val="TableParagraph"/>
              <w:spacing w:line="193" w:lineRule="exact" w:before="26"/>
              <w:ind w:left="20"/>
              <w:jc w:val="center"/>
              <w:rPr>
                <w:sz w:val="19"/>
              </w:rPr>
            </w:pPr>
            <w:r>
              <w:rPr>
                <w:w w:val="106"/>
                <w:sz w:val="19"/>
              </w:rPr>
              <w:t>2</w:t>
            </w:r>
          </w:p>
        </w:tc>
        <w:tc>
          <w:tcPr>
            <w:tcW w:w="1855" w:type="dxa"/>
          </w:tcPr>
          <w:p>
            <w:pPr>
              <w:pStyle w:val="TableParagraph"/>
              <w:spacing w:line="188" w:lineRule="exact" w:before="31"/>
              <w:ind w:left="22"/>
              <w:jc w:val="center"/>
              <w:rPr>
                <w:sz w:val="19"/>
              </w:rPr>
            </w:pPr>
            <w:r>
              <w:rPr>
                <w:w w:val="106"/>
                <w:sz w:val="19"/>
              </w:rPr>
              <w:t>3</w:t>
            </w:r>
          </w:p>
        </w:tc>
        <w:tc>
          <w:tcPr>
            <w:tcW w:w="4431" w:type="dxa"/>
          </w:tcPr>
          <w:p>
            <w:pPr>
              <w:pStyle w:val="TableParagraph"/>
              <w:spacing w:line="193" w:lineRule="exact" w:before="26"/>
              <w:ind w:left="22"/>
              <w:jc w:val="center"/>
              <w:rPr>
                <w:sz w:val="19"/>
              </w:rPr>
            </w:pPr>
            <w:r>
              <w:rPr>
                <w:w w:val="106"/>
                <w:sz w:val="19"/>
              </w:rPr>
              <w:t>4</w:t>
            </w:r>
          </w:p>
        </w:tc>
        <w:tc>
          <w:tcPr>
            <w:tcW w:w="1542" w:type="dxa"/>
            <w:tcBorders>
              <w:right w:val="single" w:sz="2" w:space="0" w:color="000000"/>
            </w:tcBorders>
          </w:tcPr>
          <w:p>
            <w:pPr>
              <w:pStyle w:val="TableParagraph"/>
              <w:spacing w:line="184" w:lineRule="exact" w:before="36"/>
              <w:ind w:left="50"/>
              <w:jc w:val="center"/>
              <w:rPr>
                <w:sz w:val="19"/>
              </w:rPr>
            </w:pPr>
            <w:r>
              <w:rPr>
                <w:w w:val="106"/>
                <w:sz w:val="19"/>
              </w:rPr>
              <w:t>5</w:t>
            </w:r>
          </w:p>
        </w:tc>
        <w:tc>
          <w:tcPr>
            <w:tcW w:w="2301" w:type="dxa"/>
            <w:tcBorders>
              <w:left w:val="single" w:sz="2" w:space="0" w:color="000000"/>
            </w:tcBorders>
          </w:tcPr>
          <w:p>
            <w:pPr>
              <w:pStyle w:val="TableParagraph"/>
              <w:spacing w:line="184" w:lineRule="exact" w:before="36"/>
              <w:ind w:left="54"/>
              <w:jc w:val="center"/>
              <w:rPr>
                <w:sz w:val="19"/>
              </w:rPr>
            </w:pPr>
            <w:r>
              <w:rPr>
                <w:w w:val="106"/>
                <w:sz w:val="19"/>
              </w:rPr>
              <w:t>6</w:t>
            </w:r>
          </w:p>
        </w:tc>
        <w:tc>
          <w:tcPr>
            <w:tcW w:w="1138" w:type="dxa"/>
          </w:tcPr>
          <w:p>
            <w:pPr>
              <w:pStyle w:val="TableParagraph"/>
              <w:spacing w:line="184" w:lineRule="exact" w:before="36"/>
              <w:ind w:left="34"/>
              <w:jc w:val="center"/>
              <w:rPr>
                <w:sz w:val="19"/>
              </w:rPr>
            </w:pPr>
            <w:r>
              <w:rPr>
                <w:w w:val="106"/>
                <w:sz w:val="19"/>
              </w:rPr>
              <w:t>7</w:t>
            </w:r>
          </w:p>
        </w:tc>
      </w:tr>
      <w:tr>
        <w:trPr>
          <w:trHeight w:val="3354" w:hRule="atLeast"/>
        </w:trPr>
        <w:tc>
          <w:tcPr>
            <w:tcW w:w="822" w:type="dxa"/>
            <w:vMerge w:val="restart"/>
          </w:tcPr>
          <w:p>
            <w:pPr>
              <w:pStyle w:val="TableParagraph"/>
              <w:spacing w:before="22"/>
              <w:ind w:left="288"/>
              <w:rPr>
                <w:sz w:val="19"/>
              </w:rPr>
            </w:pPr>
            <w:r>
              <w:rPr>
                <w:w w:val="110"/>
                <w:sz w:val="19"/>
              </w:rPr>
              <w:t>24.</w:t>
            </w:r>
          </w:p>
        </w:tc>
        <w:tc>
          <w:tcPr>
            <w:tcW w:w="2980" w:type="dxa"/>
            <w:vMerge w:val="restart"/>
          </w:tcPr>
          <w:p>
            <w:pPr>
              <w:pStyle w:val="TableParagraph"/>
              <w:spacing w:line="264" w:lineRule="auto" w:before="22"/>
              <w:ind w:left="54" w:right="159" w:firstLine="3"/>
              <w:rPr>
                <w:sz w:val="19"/>
              </w:rPr>
            </w:pPr>
            <w:r>
              <w:rPr>
                <w:w w:val="105"/>
                <w:sz w:val="19"/>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АL-амилоидоза у взрослых</w:t>
            </w:r>
          </w:p>
        </w:tc>
        <w:tc>
          <w:tcPr>
            <w:tcW w:w="1855" w:type="dxa"/>
            <w:vMerge w:val="restart"/>
          </w:tcPr>
          <w:p>
            <w:pPr>
              <w:pStyle w:val="TableParagraph"/>
              <w:spacing w:line="264" w:lineRule="auto" w:before="26"/>
              <w:ind w:left="58" w:right="126" w:firstLine="1"/>
              <w:rPr>
                <w:sz w:val="19"/>
              </w:rPr>
            </w:pPr>
            <w:r>
              <w:rPr>
                <w:w w:val="105"/>
                <w:sz w:val="19"/>
              </w:rPr>
              <w:t>С81-С96, D45-D47, Е85.8</w:t>
            </w:r>
          </w:p>
        </w:tc>
        <w:tc>
          <w:tcPr>
            <w:tcW w:w="4431" w:type="dxa"/>
            <w:vMerge w:val="restart"/>
          </w:tcPr>
          <w:p>
            <w:pPr>
              <w:pStyle w:val="TableParagraph"/>
              <w:spacing w:line="264" w:lineRule="auto" w:before="26"/>
              <w:ind w:left="57" w:right="126" w:firstLine="2"/>
              <w:rPr>
                <w:sz w:val="19"/>
              </w:rPr>
            </w:pPr>
            <w:r>
              <w:rPr>
                <w:w w:val="105"/>
                <w:sz w:val="19"/>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 ам1шоидоз</w:t>
            </w:r>
          </w:p>
        </w:tc>
        <w:tc>
          <w:tcPr>
            <w:tcW w:w="1542" w:type="dxa"/>
            <w:vMerge w:val="restart"/>
          </w:tcPr>
          <w:p>
            <w:pPr>
              <w:pStyle w:val="TableParagraph"/>
              <w:spacing w:line="268" w:lineRule="auto" w:before="26"/>
              <w:ind w:left="56" w:right="36" w:firstLine="4"/>
              <w:rPr>
                <w:sz w:val="19"/>
              </w:rPr>
            </w:pPr>
            <w:r>
              <w:rPr>
                <w:w w:val="105"/>
                <w:sz w:val="19"/>
              </w:rPr>
              <w:t>терапевтическое лечение</w:t>
            </w:r>
          </w:p>
        </w:tc>
        <w:tc>
          <w:tcPr>
            <w:tcW w:w="2301" w:type="dxa"/>
          </w:tcPr>
          <w:p>
            <w:pPr>
              <w:pStyle w:val="TableParagraph"/>
              <w:spacing w:line="264" w:lineRule="auto" w:before="26"/>
              <w:ind w:left="47" w:right="31" w:firstLine="1"/>
              <w:rPr>
                <w:sz w:val="19"/>
              </w:rPr>
            </w:pPr>
            <w:r>
              <w:rPr>
                <w:w w:val="105"/>
                <w:sz w:val="19"/>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w:t>
            </w:r>
            <w:r>
              <w:rPr>
                <w:spacing w:val="8"/>
                <w:w w:val="105"/>
                <w:sz w:val="19"/>
              </w:rPr>
              <w:t> </w:t>
            </w:r>
            <w:r>
              <w:rPr>
                <w:w w:val="105"/>
                <w:sz w:val="19"/>
              </w:rPr>
              <w:t>методов</w:t>
            </w:r>
          </w:p>
          <w:p>
            <w:pPr>
              <w:pStyle w:val="TableParagraph"/>
              <w:spacing w:line="184" w:lineRule="exact"/>
              <w:ind w:left="46"/>
              <w:rPr>
                <w:sz w:val="19"/>
              </w:rPr>
            </w:pPr>
            <w:r>
              <w:rPr>
                <w:w w:val="105"/>
                <w:sz w:val="19"/>
              </w:rPr>
              <w:t>афферентной</w:t>
            </w:r>
            <w:r>
              <w:rPr>
                <w:spacing w:val="3"/>
                <w:w w:val="105"/>
                <w:sz w:val="19"/>
              </w:rPr>
              <w:t> </w:t>
            </w:r>
            <w:r>
              <w:rPr>
                <w:w w:val="105"/>
                <w:sz w:val="19"/>
              </w:rPr>
              <w:t>терапии</w:t>
            </w:r>
          </w:p>
        </w:tc>
        <w:tc>
          <w:tcPr>
            <w:tcW w:w="1138" w:type="dxa"/>
            <w:vMerge w:val="restart"/>
          </w:tcPr>
          <w:p>
            <w:pPr>
              <w:pStyle w:val="TableParagraph"/>
              <w:spacing w:before="31"/>
              <w:ind w:left="151"/>
              <w:rPr>
                <w:sz w:val="19"/>
              </w:rPr>
            </w:pPr>
            <w:r>
              <w:rPr>
                <w:w w:val="105"/>
                <w:sz w:val="19"/>
              </w:rPr>
              <w:t>527821,34</w:t>
            </w:r>
          </w:p>
        </w:tc>
      </w:tr>
      <w:tr>
        <w:trPr>
          <w:trHeight w:val="240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1"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4" w:lineRule="auto" w:before="26"/>
              <w:ind w:left="47" w:right="227" w:firstLine="1"/>
              <w:rPr>
                <w:sz w:val="19"/>
              </w:rPr>
            </w:pPr>
            <w:r>
              <w:rPr>
                <w:w w:val="105"/>
                <w:sz w:val="19"/>
              </w:rPr>
              <w:t>комплексное лечение с использованием таргетных лекарственных препаратов,биопрепа- ратов, высокодозная химиотерапия с применением факторов роста, поддержкой</w:t>
            </w:r>
          </w:p>
          <w:p>
            <w:pPr>
              <w:pStyle w:val="TableParagraph"/>
              <w:spacing w:line="188" w:lineRule="exact" w:before="5"/>
              <w:ind w:left="51"/>
              <w:rPr>
                <w:sz w:val="19"/>
              </w:rPr>
            </w:pPr>
            <w:r>
              <w:rPr>
                <w:w w:val="105"/>
                <w:sz w:val="19"/>
              </w:rPr>
              <w:t>стволовыми клетками</w:t>
            </w:r>
          </w:p>
        </w:tc>
        <w:tc>
          <w:tcPr>
            <w:tcW w:w="1138" w:type="dxa"/>
            <w:vMerge/>
            <w:tcBorders>
              <w:top w:val="nil"/>
            </w:tcBorders>
          </w:tcPr>
          <w:p>
            <w:pPr>
              <w:rPr>
                <w:sz w:val="2"/>
                <w:szCs w:val="2"/>
              </w:rPr>
            </w:pPr>
          </w:p>
        </w:tc>
      </w:tr>
      <w:tr>
        <w:trPr>
          <w:trHeight w:val="470" w:hRule="atLeast"/>
        </w:trPr>
        <w:tc>
          <w:tcPr>
            <w:tcW w:w="822" w:type="dxa"/>
          </w:tcPr>
          <w:p>
            <w:pPr>
              <w:pStyle w:val="TableParagraph"/>
              <w:spacing w:before="22"/>
              <w:ind w:left="269" w:right="220"/>
              <w:jc w:val="center"/>
              <w:rPr>
                <w:sz w:val="19"/>
              </w:rPr>
            </w:pPr>
            <w:r>
              <w:rPr>
                <w:w w:val="110"/>
                <w:sz w:val="19"/>
              </w:rPr>
              <w:t>25.</w:t>
            </w:r>
          </w:p>
        </w:tc>
        <w:tc>
          <w:tcPr>
            <w:tcW w:w="2980" w:type="dxa"/>
          </w:tcPr>
          <w:p>
            <w:pPr>
              <w:pStyle w:val="TableParagraph"/>
              <w:spacing w:line="230" w:lineRule="atLeast" w:before="10"/>
              <w:ind w:left="62" w:right="128" w:firstLine="2"/>
              <w:rPr>
                <w:sz w:val="19"/>
              </w:rPr>
            </w:pPr>
            <w:r>
              <w:rPr>
                <w:w w:val="105"/>
                <w:sz w:val="19"/>
              </w:rPr>
              <w:t>Дистанционная лучевая терапия в радиотерапевтических</w:t>
            </w:r>
          </w:p>
        </w:tc>
        <w:tc>
          <w:tcPr>
            <w:tcW w:w="1855" w:type="dxa"/>
          </w:tcPr>
          <w:p>
            <w:pPr>
              <w:pStyle w:val="TableParagraph"/>
              <w:spacing w:line="230" w:lineRule="atLeast" w:before="15"/>
              <w:ind w:left="59" w:right="68" w:firstLine="4"/>
              <w:rPr>
                <w:sz w:val="19"/>
              </w:rPr>
            </w:pPr>
            <w:r>
              <w:rPr>
                <w:sz w:val="19"/>
              </w:rPr>
              <w:t>СОО - С14, С15 - С17, С18 - С22, С23</w:t>
            </w:r>
          </w:p>
        </w:tc>
        <w:tc>
          <w:tcPr>
            <w:tcW w:w="4431" w:type="dxa"/>
          </w:tcPr>
          <w:p>
            <w:pPr>
              <w:pStyle w:val="TableParagraph"/>
              <w:spacing w:line="240" w:lineRule="atLeast"/>
              <w:ind w:left="61" w:firstLine="3"/>
              <w:rPr>
                <w:sz w:val="19"/>
              </w:rPr>
            </w:pPr>
            <w:r>
              <w:rPr>
                <w:w w:val="105"/>
                <w:sz w:val="19"/>
              </w:rPr>
              <w:t>злокачественные новообразования головы и шеи, ТРахеи, бронхов, легкого, плевры, средостения,</w:t>
            </w:r>
          </w:p>
        </w:tc>
        <w:tc>
          <w:tcPr>
            <w:tcW w:w="1542" w:type="dxa"/>
          </w:tcPr>
          <w:p>
            <w:pPr>
              <w:pStyle w:val="TableParagraph"/>
              <w:spacing w:line="240" w:lineRule="atLeast"/>
              <w:ind w:left="61" w:right="35"/>
              <w:rPr>
                <w:sz w:val="19"/>
              </w:rPr>
            </w:pPr>
            <w:r>
              <w:rPr>
                <w:w w:val="105"/>
                <w:sz w:val="19"/>
              </w:rPr>
              <w:t>терапевтическое лечение</w:t>
            </w:r>
          </w:p>
        </w:tc>
        <w:tc>
          <w:tcPr>
            <w:tcW w:w="2301" w:type="dxa"/>
          </w:tcPr>
          <w:p>
            <w:pPr>
              <w:pStyle w:val="TableParagraph"/>
              <w:spacing w:line="230" w:lineRule="atLeast" w:before="15"/>
              <w:ind w:left="49" w:right="55"/>
              <w:rPr>
                <w:sz w:val="19"/>
              </w:rPr>
            </w:pPr>
            <w:r>
              <w:rPr>
                <w:w w:val="105"/>
                <w:sz w:val="19"/>
              </w:rPr>
              <w:t>конформная дистанцион- ная лучевая терапия, в</w:t>
            </w:r>
          </w:p>
        </w:tc>
        <w:tc>
          <w:tcPr>
            <w:tcW w:w="1138" w:type="dxa"/>
          </w:tcPr>
          <w:p>
            <w:pPr>
              <w:pStyle w:val="TableParagraph"/>
              <w:spacing w:before="26"/>
              <w:ind w:left="46" w:right="15"/>
              <w:jc w:val="center"/>
              <w:rPr>
                <w:sz w:val="19"/>
              </w:rPr>
            </w:pPr>
            <w:r>
              <w:rPr>
                <w:w w:val="105"/>
                <w:sz w:val="19"/>
              </w:rPr>
              <w:t>102606,11</w:t>
            </w:r>
          </w:p>
        </w:tc>
      </w:tr>
    </w:tbl>
    <w:p>
      <w:pPr>
        <w:spacing w:after="0"/>
        <w:jc w:val="center"/>
        <w:rPr>
          <w:sz w:val="19"/>
        </w:rPr>
        <w:sectPr>
          <w:headerReference w:type="default" r:id="rId82"/>
          <w:pgSz w:w="16670" w:h="11800" w:orient="landscape"/>
          <w:pgMar w:header="685" w:footer="0" w:top="1160" w:bottom="280" w:left="420" w:right="940"/>
        </w:sectPr>
      </w:pPr>
    </w:p>
    <w:p>
      <w:pPr>
        <w:pStyle w:val="BodyText"/>
        <w:spacing w:before="4"/>
        <w:rPr>
          <w:rFonts w:ascii="Courier New"/>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31"/>
        <w:gridCol w:w="1542"/>
        <w:gridCol w:w="2301"/>
        <w:gridCol w:w="1138"/>
      </w:tblGrid>
      <w:tr>
        <w:trPr>
          <w:trHeight w:val="2187" w:hRule="atLeast"/>
        </w:trPr>
        <w:tc>
          <w:tcPr>
            <w:tcW w:w="822" w:type="dxa"/>
            <w:tcBorders>
              <w:bottom w:val="single" w:sz="2" w:space="0" w:color="000000"/>
            </w:tcBorders>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spacing w:before="1"/>
              <w:ind w:left="47"/>
              <w:rPr>
                <w:rFonts w:ascii="Arial"/>
                <w:sz w:val="19"/>
              </w:rPr>
            </w:pPr>
            <w:r>
              <w:rPr>
                <w:rFonts w:ascii="Arial"/>
                <w:w w:val="95"/>
                <w:sz w:val="19"/>
              </w:rPr>
              <w:t>No</w:t>
            </w:r>
          </w:p>
          <w:p>
            <w:pPr>
              <w:pStyle w:val="TableParagraph"/>
              <w:spacing w:line="194" w:lineRule="exact" w:before="18"/>
              <w:ind w:left="68"/>
              <w:rPr>
                <w:sz w:val="19"/>
              </w:rPr>
            </w:pPr>
            <w:r>
              <w:rPr>
                <w:w w:val="105"/>
                <w:sz w:val="19"/>
              </w:rPr>
              <w:t>группы</w:t>
            </w:r>
          </w:p>
          <w:p>
            <w:pPr>
              <w:pStyle w:val="TableParagraph"/>
              <w:spacing w:line="286" w:lineRule="exact"/>
              <w:ind w:left="49"/>
              <w:rPr>
                <w:sz w:val="12"/>
              </w:rPr>
            </w:pPr>
            <w:r>
              <w:rPr>
                <w:rFonts w:ascii="Arial" w:hAnsi="Arial"/>
                <w:spacing w:val="-19"/>
                <w:w w:val="106"/>
                <w:sz w:val="27"/>
              </w:rPr>
              <w:t>в</w:t>
            </w:r>
            <w:r>
              <w:rPr>
                <w:rFonts w:ascii="Arial" w:hAnsi="Arial"/>
                <w:spacing w:val="-1"/>
                <w:w w:val="109"/>
                <w:sz w:val="27"/>
              </w:rPr>
              <w:t>м</w:t>
            </w:r>
            <w:r>
              <w:rPr>
                <w:rFonts w:ascii="Arial" w:hAnsi="Arial"/>
                <w:spacing w:val="-17"/>
                <w:w w:val="109"/>
                <w:sz w:val="27"/>
              </w:rPr>
              <w:t>п</w:t>
            </w:r>
            <w:r>
              <w:rPr>
                <w:w w:val="109"/>
                <w:position w:val="7"/>
                <w:sz w:val="12"/>
              </w:rPr>
              <w:t>1</w:t>
            </w:r>
          </w:p>
        </w:tc>
        <w:tc>
          <w:tcPr>
            <w:tcW w:w="2980" w:type="dxa"/>
          </w:tcPr>
          <w:p>
            <w:pPr>
              <w:pStyle w:val="TableParagraph"/>
              <w:rPr>
                <w:rFonts w:ascii="Courier New"/>
                <w:sz w:val="20"/>
              </w:rPr>
            </w:pPr>
          </w:p>
          <w:p>
            <w:pPr>
              <w:pStyle w:val="TableParagraph"/>
              <w:rPr>
                <w:rFonts w:ascii="Courier New"/>
                <w:sz w:val="20"/>
              </w:rPr>
            </w:pPr>
          </w:p>
          <w:p>
            <w:pPr>
              <w:pStyle w:val="TableParagraph"/>
              <w:spacing w:before="3"/>
              <w:rPr>
                <w:rFonts w:ascii="Courier New"/>
                <w:sz w:val="24"/>
              </w:rPr>
            </w:pPr>
          </w:p>
          <w:p>
            <w:pPr>
              <w:pStyle w:val="TableParagraph"/>
              <w:spacing w:line="264" w:lineRule="auto" w:before="1"/>
              <w:ind w:left="528" w:right="144"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1"/>
              <w:rPr>
                <w:rFonts w:ascii="Courier New"/>
                <w:sz w:val="19"/>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1472"/>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1"/>
              <w:rPr>
                <w:rFonts w:ascii="Courier New"/>
                <w:sz w:val="25"/>
              </w:rPr>
            </w:pPr>
          </w:p>
          <w:p>
            <w:pPr>
              <w:pStyle w:val="TableParagraph"/>
              <w:ind w:left="203"/>
              <w:rPr>
                <w:sz w:val="19"/>
              </w:rPr>
            </w:pPr>
            <w:r>
              <w:rPr>
                <w:w w:val="105"/>
                <w:sz w:val="19"/>
              </w:rPr>
              <w:t>Вид лечения</w:t>
            </w:r>
          </w:p>
        </w:tc>
        <w:tc>
          <w:tcPr>
            <w:tcW w:w="230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507"/>
              <w:rPr>
                <w:sz w:val="19"/>
              </w:rPr>
            </w:pPr>
            <w:r>
              <w:rPr>
                <w:w w:val="105"/>
                <w:sz w:val="19"/>
              </w:rPr>
              <w:t>Метод лечения</w:t>
            </w:r>
          </w:p>
        </w:tc>
        <w:tc>
          <w:tcPr>
            <w:tcW w:w="1138" w:type="dxa"/>
          </w:tcPr>
          <w:p>
            <w:pPr>
              <w:pStyle w:val="TableParagraph"/>
              <w:spacing w:line="261" w:lineRule="auto" w:before="26"/>
              <w:ind w:left="80" w:right="-15" w:firstLine="14"/>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7"/>
              <w:ind w:left="100" w:right="15"/>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61"/>
              <w:jc w:val="right"/>
              <w:rPr>
                <w:sz w:val="13"/>
              </w:rPr>
            </w:pPr>
            <w:r>
              <w:rPr>
                <w:w w:val="103"/>
                <w:sz w:val="13"/>
              </w:rPr>
              <w:t>•</w:t>
            </w:r>
          </w:p>
          <w:p>
            <w:pPr>
              <w:pStyle w:val="TableParagraph"/>
              <w:spacing w:before="25"/>
              <w:ind w:left="114" w:right="15"/>
              <w:jc w:val="center"/>
              <w:rPr>
                <w:sz w:val="19"/>
              </w:rPr>
            </w:pPr>
            <w:r>
              <w:rPr>
                <w:w w:val="105"/>
                <w:sz w:val="19"/>
              </w:rPr>
              <w:t>рублей</w:t>
            </w:r>
          </w:p>
        </w:tc>
      </w:tr>
      <w:tr>
        <w:trPr>
          <w:trHeight w:val="196" w:hRule="atLeast"/>
        </w:trPr>
        <w:tc>
          <w:tcPr>
            <w:tcW w:w="822" w:type="dxa"/>
            <w:tcBorders>
              <w:top w:val="single" w:sz="2" w:space="0" w:color="000000"/>
            </w:tcBorders>
          </w:tcPr>
          <w:p>
            <w:pPr>
              <w:pStyle w:val="TableParagraph"/>
              <w:spacing w:line="177" w:lineRule="exact"/>
              <w:ind w:left="46"/>
              <w:jc w:val="center"/>
              <w:rPr>
                <w:sz w:val="19"/>
              </w:rPr>
            </w:pPr>
            <w:r>
              <w:rPr>
                <w:w w:val="106"/>
                <w:sz w:val="19"/>
              </w:rPr>
              <w:t>1</w:t>
            </w:r>
          </w:p>
        </w:tc>
        <w:tc>
          <w:tcPr>
            <w:tcW w:w="2980" w:type="dxa"/>
          </w:tcPr>
          <w:p>
            <w:pPr>
              <w:pStyle w:val="TableParagraph"/>
              <w:spacing w:line="177" w:lineRule="exact"/>
              <w:ind w:left="33"/>
              <w:jc w:val="center"/>
              <w:rPr>
                <w:rFonts w:ascii="Arial"/>
                <w:sz w:val="19"/>
              </w:rPr>
            </w:pPr>
            <w:r>
              <w:rPr>
                <w:rFonts w:ascii="Arial"/>
                <w:w w:val="110"/>
                <w:sz w:val="19"/>
              </w:rPr>
              <w:t>2</w:t>
            </w:r>
          </w:p>
        </w:tc>
        <w:tc>
          <w:tcPr>
            <w:tcW w:w="1855" w:type="dxa"/>
          </w:tcPr>
          <w:p>
            <w:pPr>
              <w:pStyle w:val="TableParagraph"/>
              <w:spacing w:line="177" w:lineRule="exact"/>
              <w:ind w:left="36"/>
              <w:jc w:val="center"/>
              <w:rPr>
                <w:sz w:val="19"/>
              </w:rPr>
            </w:pPr>
            <w:r>
              <w:rPr>
                <w:w w:val="110"/>
                <w:sz w:val="19"/>
              </w:rPr>
              <w:t>3</w:t>
            </w:r>
          </w:p>
        </w:tc>
        <w:tc>
          <w:tcPr>
            <w:tcW w:w="4431" w:type="dxa"/>
          </w:tcPr>
          <w:p>
            <w:pPr>
              <w:pStyle w:val="TableParagraph"/>
              <w:spacing w:line="177" w:lineRule="exact"/>
              <w:ind w:left="26"/>
              <w:jc w:val="center"/>
              <w:rPr>
                <w:sz w:val="19"/>
              </w:rPr>
            </w:pPr>
            <w:r>
              <w:rPr>
                <w:w w:val="110"/>
                <w:sz w:val="19"/>
              </w:rPr>
              <w:t>4</w:t>
            </w:r>
          </w:p>
        </w:tc>
        <w:tc>
          <w:tcPr>
            <w:tcW w:w="1542" w:type="dxa"/>
            <w:tcBorders>
              <w:right w:val="single" w:sz="2" w:space="0" w:color="000000"/>
            </w:tcBorders>
          </w:tcPr>
          <w:p>
            <w:pPr>
              <w:pStyle w:val="TableParagraph"/>
              <w:spacing w:line="177" w:lineRule="exact"/>
              <w:ind w:left="53"/>
              <w:jc w:val="center"/>
              <w:rPr>
                <w:sz w:val="19"/>
              </w:rPr>
            </w:pPr>
            <w:r>
              <w:rPr>
                <w:w w:val="110"/>
                <w:sz w:val="19"/>
              </w:rPr>
              <w:t>5</w:t>
            </w:r>
          </w:p>
        </w:tc>
        <w:tc>
          <w:tcPr>
            <w:tcW w:w="2301" w:type="dxa"/>
            <w:tcBorders>
              <w:left w:val="single" w:sz="2" w:space="0" w:color="000000"/>
            </w:tcBorders>
          </w:tcPr>
          <w:p>
            <w:pPr>
              <w:pStyle w:val="TableParagraph"/>
              <w:spacing w:line="177" w:lineRule="exact"/>
              <w:ind w:left="67"/>
              <w:jc w:val="center"/>
              <w:rPr>
                <w:sz w:val="19"/>
              </w:rPr>
            </w:pPr>
            <w:r>
              <w:rPr>
                <w:w w:val="110"/>
                <w:sz w:val="19"/>
              </w:rPr>
              <w:t>6</w:t>
            </w:r>
          </w:p>
        </w:tc>
        <w:tc>
          <w:tcPr>
            <w:tcW w:w="1138" w:type="dxa"/>
          </w:tcPr>
          <w:p>
            <w:pPr>
              <w:pStyle w:val="TableParagraph"/>
              <w:spacing w:line="177" w:lineRule="exact"/>
              <w:ind w:left="48"/>
              <w:jc w:val="center"/>
              <w:rPr>
                <w:sz w:val="19"/>
              </w:rPr>
            </w:pPr>
            <w:r>
              <w:rPr>
                <w:w w:val="110"/>
                <w:sz w:val="19"/>
              </w:rPr>
              <w:t>7</w:t>
            </w:r>
          </w:p>
        </w:tc>
      </w:tr>
      <w:tr>
        <w:trPr>
          <w:trHeight w:val="257" w:hRule="atLeast"/>
        </w:trPr>
        <w:tc>
          <w:tcPr>
            <w:tcW w:w="822" w:type="dxa"/>
            <w:vMerge w:val="restart"/>
          </w:tcPr>
          <w:p>
            <w:pPr>
              <w:pStyle w:val="TableParagraph"/>
              <w:rPr>
                <w:sz w:val="18"/>
              </w:rPr>
            </w:pPr>
          </w:p>
        </w:tc>
        <w:tc>
          <w:tcPr>
            <w:tcW w:w="2980" w:type="dxa"/>
            <w:tcBorders>
              <w:bottom w:val="nil"/>
            </w:tcBorders>
          </w:tcPr>
          <w:p>
            <w:pPr>
              <w:pStyle w:val="TableParagraph"/>
              <w:spacing w:line="211" w:lineRule="exact" w:before="26"/>
              <w:ind w:left="60"/>
              <w:rPr>
                <w:sz w:val="19"/>
              </w:rPr>
            </w:pPr>
            <w:r>
              <w:rPr>
                <w:w w:val="105"/>
                <w:sz w:val="19"/>
              </w:rPr>
              <w:t>отделениях при злокачественных</w:t>
            </w:r>
          </w:p>
        </w:tc>
        <w:tc>
          <w:tcPr>
            <w:tcW w:w="1855" w:type="dxa"/>
            <w:tcBorders>
              <w:bottom w:val="nil"/>
            </w:tcBorders>
          </w:tcPr>
          <w:p>
            <w:pPr>
              <w:pStyle w:val="TableParagraph"/>
              <w:spacing w:line="206" w:lineRule="exact" w:before="31"/>
              <w:ind w:left="58"/>
              <w:rPr>
                <w:sz w:val="19"/>
              </w:rPr>
            </w:pPr>
            <w:r>
              <w:rPr>
                <w:w w:val="105"/>
                <w:sz w:val="19"/>
              </w:rPr>
              <w:t>- С25, С30, С31,</w:t>
            </w:r>
          </w:p>
        </w:tc>
        <w:tc>
          <w:tcPr>
            <w:tcW w:w="4431" w:type="dxa"/>
            <w:tcBorders>
              <w:bottom w:val="nil"/>
            </w:tcBorders>
          </w:tcPr>
          <w:p>
            <w:pPr>
              <w:pStyle w:val="TableParagraph"/>
              <w:spacing w:line="206" w:lineRule="exact" w:before="31"/>
              <w:ind w:left="62"/>
              <w:rPr>
                <w:sz w:val="19"/>
              </w:rPr>
            </w:pPr>
            <w:r>
              <w:rPr>
                <w:w w:val="105"/>
                <w:sz w:val="19"/>
              </w:rPr>
              <w:t>щитовидной железы, молочной железы,</w:t>
            </w:r>
          </w:p>
        </w:tc>
        <w:tc>
          <w:tcPr>
            <w:tcW w:w="1542" w:type="dxa"/>
            <w:vMerge w:val="restart"/>
          </w:tcPr>
          <w:p>
            <w:pPr>
              <w:pStyle w:val="TableParagraph"/>
              <w:rPr>
                <w:sz w:val="18"/>
              </w:rPr>
            </w:pPr>
          </w:p>
        </w:tc>
        <w:tc>
          <w:tcPr>
            <w:tcW w:w="2301" w:type="dxa"/>
            <w:tcBorders>
              <w:bottom w:val="nil"/>
            </w:tcBorders>
          </w:tcPr>
          <w:p>
            <w:pPr>
              <w:pStyle w:val="TableParagraph"/>
              <w:spacing w:line="201" w:lineRule="exact" w:before="36"/>
              <w:ind w:left="52"/>
              <w:rPr>
                <w:sz w:val="19"/>
              </w:rPr>
            </w:pPr>
            <w:r>
              <w:rPr>
                <w:w w:val="105"/>
                <w:sz w:val="19"/>
              </w:rPr>
              <w:t>том числе IМRT, IGRT,</w:t>
            </w:r>
          </w:p>
        </w:tc>
        <w:tc>
          <w:tcPr>
            <w:tcW w:w="1138" w:type="dxa"/>
            <w:vMerge w:val="restart"/>
          </w:tcPr>
          <w:p>
            <w:pPr>
              <w:pStyle w:val="TableParagraph"/>
              <w:rPr>
                <w:sz w:val="18"/>
              </w:rPr>
            </w:pPr>
          </w:p>
        </w:tc>
      </w:tr>
      <w:tr>
        <w:trPr>
          <w:trHeight w:val="227"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8" w:lineRule="exact"/>
              <w:ind w:left="62"/>
              <w:rPr>
                <w:sz w:val="19"/>
              </w:rPr>
            </w:pPr>
            <w:r>
              <w:rPr>
                <w:w w:val="105"/>
                <w:sz w:val="19"/>
              </w:rPr>
              <w:t>новообразованиях</w:t>
            </w:r>
          </w:p>
        </w:tc>
        <w:tc>
          <w:tcPr>
            <w:tcW w:w="1855" w:type="dxa"/>
            <w:tcBorders>
              <w:top w:val="nil"/>
              <w:bottom w:val="nil"/>
            </w:tcBorders>
          </w:tcPr>
          <w:p>
            <w:pPr>
              <w:pStyle w:val="TableParagraph"/>
              <w:spacing w:line="208" w:lineRule="exact"/>
              <w:ind w:left="59"/>
              <w:rPr>
                <w:sz w:val="19"/>
              </w:rPr>
            </w:pPr>
            <w:r>
              <w:rPr>
                <w:w w:val="105"/>
                <w:sz w:val="19"/>
              </w:rPr>
              <w:t>С32, С33, С34, С37,</w:t>
            </w:r>
          </w:p>
        </w:tc>
        <w:tc>
          <w:tcPr>
            <w:tcW w:w="4431" w:type="dxa"/>
            <w:tcBorders>
              <w:top w:val="nil"/>
              <w:bottom w:val="nil"/>
            </w:tcBorders>
          </w:tcPr>
          <w:p>
            <w:pPr>
              <w:pStyle w:val="TableParagraph"/>
              <w:spacing w:line="208" w:lineRule="exact"/>
              <w:ind w:left="62"/>
              <w:rPr>
                <w:sz w:val="19"/>
              </w:rPr>
            </w:pPr>
            <w:r>
              <w:rPr>
                <w:w w:val="105"/>
                <w:sz w:val="19"/>
              </w:rPr>
              <w:t>пищевода, желудка, тонкой кишки, ободочной</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before="4"/>
              <w:ind w:left="53"/>
              <w:rPr>
                <w:sz w:val="19"/>
              </w:rPr>
            </w:pPr>
            <w:r>
              <w:rPr>
                <w:rFonts w:ascii="Arial" w:hAnsi="Arial"/>
                <w:b/>
                <w:w w:val="105"/>
                <w:sz w:val="18"/>
              </w:rPr>
              <w:t>VМА Т, </w:t>
            </w:r>
            <w:r>
              <w:rPr>
                <w:w w:val="105"/>
                <w:sz w:val="19"/>
              </w:rPr>
              <w:t>стереотаксичес</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spacing w:line="205" w:lineRule="exact"/>
              <w:ind w:left="59"/>
              <w:rPr>
                <w:sz w:val="19"/>
              </w:rPr>
            </w:pPr>
            <w:r>
              <w:rPr>
                <w:w w:val="110"/>
                <w:sz w:val="19"/>
              </w:rPr>
              <w:t>039, С40, С41, С44,</w:t>
            </w:r>
          </w:p>
        </w:tc>
        <w:tc>
          <w:tcPr>
            <w:tcW w:w="4431" w:type="dxa"/>
            <w:tcBorders>
              <w:top w:val="nil"/>
              <w:bottom w:val="nil"/>
            </w:tcBorders>
          </w:tcPr>
          <w:p>
            <w:pPr>
              <w:pStyle w:val="TableParagraph"/>
              <w:spacing w:line="205" w:lineRule="exact"/>
              <w:ind w:left="57"/>
              <w:rPr>
                <w:sz w:val="19"/>
              </w:rPr>
            </w:pPr>
            <w:r>
              <w:rPr>
                <w:w w:val="105"/>
                <w:sz w:val="19"/>
              </w:rPr>
              <w:t>кишки, желчного пузыря, поджелудочной</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4" w:lineRule="exact" w:before="1"/>
              <w:ind w:left="49"/>
              <w:rPr>
                <w:sz w:val="19"/>
              </w:rPr>
            </w:pPr>
            <w:r>
              <w:rPr>
                <w:w w:val="110"/>
                <w:sz w:val="19"/>
              </w:rPr>
              <w:t>кая </w:t>
            </w:r>
            <w:r>
              <w:rPr>
                <w:rFonts w:ascii="Arial" w:hAnsi="Arial"/>
                <w:w w:val="110"/>
                <w:sz w:val="19"/>
              </w:rPr>
              <w:t>(1 - </w:t>
            </w:r>
            <w:r>
              <w:rPr>
                <w:w w:val="110"/>
                <w:sz w:val="19"/>
              </w:rPr>
              <w:t>39 Гр).</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spacing w:line="205" w:lineRule="exact"/>
              <w:ind w:left="59"/>
              <w:rPr>
                <w:sz w:val="19"/>
              </w:rPr>
            </w:pPr>
            <w:r>
              <w:rPr>
                <w:w w:val="105"/>
                <w:sz w:val="19"/>
              </w:rPr>
              <w:t>С48, С49, С50, С51,</w:t>
            </w:r>
          </w:p>
        </w:tc>
        <w:tc>
          <w:tcPr>
            <w:tcW w:w="4431" w:type="dxa"/>
            <w:tcBorders>
              <w:top w:val="nil"/>
              <w:bottom w:val="nil"/>
            </w:tcBorders>
          </w:tcPr>
          <w:p>
            <w:pPr>
              <w:pStyle w:val="TableParagraph"/>
              <w:spacing w:line="205" w:lineRule="exact"/>
              <w:ind w:left="64"/>
              <w:rPr>
                <w:sz w:val="19"/>
              </w:rPr>
            </w:pPr>
            <w:r>
              <w:rPr>
                <w:w w:val="105"/>
                <w:sz w:val="19"/>
              </w:rPr>
              <w:t>железы, толстой и прямой кишки, анального</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before="2"/>
              <w:ind w:left="55"/>
              <w:rPr>
                <w:sz w:val="19"/>
              </w:rPr>
            </w:pPr>
            <w:r>
              <w:rPr>
                <w:w w:val="105"/>
                <w:sz w:val="19"/>
              </w:rPr>
              <w:t>Радиомодификация.</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spacing w:line="205" w:lineRule="exact"/>
              <w:ind w:left="59"/>
              <w:rPr>
                <w:sz w:val="19"/>
              </w:rPr>
            </w:pPr>
            <w:r>
              <w:rPr>
                <w:w w:val="110"/>
                <w:sz w:val="19"/>
              </w:rPr>
              <w:t>С55, С60, Сбl, С64,</w:t>
            </w:r>
          </w:p>
        </w:tc>
        <w:tc>
          <w:tcPr>
            <w:tcW w:w="4431" w:type="dxa"/>
            <w:tcBorders>
              <w:top w:val="nil"/>
              <w:bottom w:val="nil"/>
            </w:tcBorders>
          </w:tcPr>
          <w:p>
            <w:pPr>
              <w:pStyle w:val="TableParagraph"/>
              <w:spacing w:line="205" w:lineRule="exact"/>
              <w:ind w:left="67"/>
              <w:rPr>
                <w:sz w:val="19"/>
              </w:rPr>
            </w:pPr>
            <w:r>
              <w:rPr>
                <w:w w:val="105"/>
                <w:sz w:val="19"/>
              </w:rPr>
              <w:t>канала, печени, мочевого пузыря, надпочечников,</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before="2"/>
              <w:ind w:left="54"/>
              <w:rPr>
                <w:sz w:val="19"/>
              </w:rPr>
            </w:pPr>
            <w:r>
              <w:rPr>
                <w:w w:val="105"/>
                <w:sz w:val="19"/>
              </w:rPr>
              <w:t>Компьютерно-</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spacing w:line="205" w:lineRule="exact"/>
              <w:ind w:left="64"/>
              <w:rPr>
                <w:sz w:val="19"/>
              </w:rPr>
            </w:pPr>
            <w:r>
              <w:rPr>
                <w:w w:val="105"/>
                <w:sz w:val="19"/>
              </w:rPr>
              <w:t>С67, С68, С73, С74,</w:t>
            </w:r>
          </w:p>
        </w:tc>
        <w:tc>
          <w:tcPr>
            <w:tcW w:w="4431" w:type="dxa"/>
            <w:tcBorders>
              <w:top w:val="nil"/>
              <w:bottom w:val="nil"/>
            </w:tcBorders>
          </w:tcPr>
          <w:p>
            <w:pPr>
              <w:pStyle w:val="TableParagraph"/>
              <w:spacing w:line="205" w:lineRule="exact"/>
              <w:ind w:left="67"/>
              <w:rPr>
                <w:sz w:val="19"/>
              </w:rPr>
            </w:pPr>
            <w:r>
              <w:rPr>
                <w:w w:val="105"/>
                <w:sz w:val="19"/>
              </w:rPr>
              <w:t>почки, полового члена, предстательной железы,</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before="2"/>
              <w:ind w:left="57"/>
              <w:rPr>
                <w:sz w:val="19"/>
              </w:rPr>
            </w:pPr>
            <w:r>
              <w:rPr>
                <w:w w:val="105"/>
                <w:sz w:val="19"/>
              </w:rPr>
              <w:t>томографическая и (или)</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spacing w:line="205" w:lineRule="exact"/>
              <w:ind w:left="59"/>
              <w:rPr>
                <w:sz w:val="19"/>
              </w:rPr>
            </w:pPr>
            <w:r>
              <w:rPr>
                <w:w w:val="110"/>
                <w:sz w:val="19"/>
              </w:rPr>
              <w:t>С77</w:t>
            </w:r>
          </w:p>
        </w:tc>
        <w:tc>
          <w:tcPr>
            <w:tcW w:w="4431" w:type="dxa"/>
            <w:tcBorders>
              <w:top w:val="nil"/>
              <w:bottom w:val="nil"/>
            </w:tcBorders>
          </w:tcPr>
          <w:p>
            <w:pPr>
              <w:pStyle w:val="TableParagraph"/>
              <w:spacing w:line="205" w:lineRule="exact"/>
              <w:ind w:left="67"/>
              <w:rPr>
                <w:sz w:val="19"/>
              </w:rPr>
            </w:pPr>
            <w:r>
              <w:rPr>
                <w:w w:val="105"/>
                <w:sz w:val="19"/>
              </w:rPr>
              <w:t>костей и суставных хрящей, кожи, мягюIХ тканей</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before="2"/>
              <w:ind w:left="54"/>
              <w:rPr>
                <w:sz w:val="19"/>
              </w:rPr>
            </w:pPr>
            <w:r>
              <w:rPr>
                <w:w w:val="110"/>
                <w:sz w:val="19"/>
              </w:rPr>
              <w:t>мапштпо-резопапспая</w:t>
            </w:r>
          </w:p>
        </w:tc>
        <w:tc>
          <w:tcPr>
            <w:tcW w:w="113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spacing w:line="203" w:lineRule="exact"/>
              <w:ind w:left="59"/>
              <w:rPr>
                <w:sz w:val="19"/>
              </w:rPr>
            </w:pPr>
            <w:r>
              <w:rPr>
                <w:w w:val="105"/>
                <w:sz w:val="19"/>
              </w:rPr>
              <w:t>(Тl-4N любая МО), локализованные и</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1" w:lineRule="exact" w:before="2"/>
              <w:ind w:left="52"/>
              <w:rPr>
                <w:sz w:val="19"/>
              </w:rPr>
            </w:pPr>
            <w:r>
              <w:rPr>
                <w:w w:val="105"/>
                <w:sz w:val="19"/>
              </w:rPr>
              <w:t>топометрия.</w:t>
            </w:r>
          </w:p>
        </w:tc>
        <w:tc>
          <w:tcPr>
            <w:tcW w:w="113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spacing w:line="203" w:lineRule="exact"/>
              <w:ind w:left="57"/>
              <w:rPr>
                <w:sz w:val="19"/>
              </w:rPr>
            </w:pPr>
            <w:r>
              <w:rPr>
                <w:w w:val="105"/>
                <w:sz w:val="19"/>
              </w:rPr>
              <w:t>местнораспространенные формы. Вторичное</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ind w:left="50"/>
              <w:rPr>
                <w:sz w:val="19"/>
              </w:rPr>
            </w:pPr>
            <w:r>
              <w:rPr>
                <w:w w:val="110"/>
                <w:sz w:val="19"/>
              </w:rPr>
              <w:t>3D - 4D планирование.</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spacing w:line="208" w:lineRule="exact"/>
              <w:ind w:left="62"/>
              <w:rPr>
                <w:sz w:val="19"/>
              </w:rPr>
            </w:pPr>
            <w:r>
              <w:rPr>
                <w:w w:val="105"/>
                <w:sz w:val="19"/>
              </w:rPr>
              <w:t>поражение лимфоузлов</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6" w:lineRule="exact" w:before="2"/>
              <w:ind w:left="51"/>
              <w:rPr>
                <w:sz w:val="19"/>
              </w:rPr>
            </w:pPr>
            <w:r>
              <w:rPr>
                <w:w w:val="105"/>
                <w:sz w:val="19"/>
              </w:rPr>
              <w:t>Фиксирующие</w:t>
            </w:r>
          </w:p>
        </w:tc>
        <w:tc>
          <w:tcPr>
            <w:tcW w:w="113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ind w:left="47"/>
              <w:rPr>
                <w:sz w:val="19"/>
              </w:rPr>
            </w:pPr>
            <w:r>
              <w:rPr>
                <w:w w:val="105"/>
                <w:sz w:val="19"/>
              </w:rPr>
              <w:t>устройства. Объемная</w:t>
            </w:r>
          </w:p>
        </w:tc>
        <w:tc>
          <w:tcPr>
            <w:tcW w:w="113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ind w:left="49"/>
              <w:rPr>
                <w:sz w:val="19"/>
              </w:rPr>
            </w:pPr>
            <w:r>
              <w:rPr>
                <w:w w:val="105"/>
                <w:sz w:val="19"/>
              </w:rPr>
              <w:t>визуализация мишени.</w:t>
            </w:r>
          </w:p>
        </w:tc>
        <w:tc>
          <w:tcPr>
            <w:tcW w:w="1138"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tcBorders>
              <w:top w:val="nil"/>
            </w:tcBorders>
          </w:tcPr>
          <w:p>
            <w:pPr>
              <w:pStyle w:val="TableParagraph"/>
              <w:rPr>
                <w:sz w:val="14"/>
              </w:rPr>
            </w:pPr>
          </w:p>
        </w:tc>
        <w:tc>
          <w:tcPr>
            <w:tcW w:w="4431" w:type="dxa"/>
            <w:tcBorders>
              <w:top w:val="nil"/>
            </w:tcBorders>
          </w:tcPr>
          <w:p>
            <w:pPr>
              <w:pStyle w:val="TableParagraph"/>
              <w:rPr>
                <w:sz w:val="14"/>
              </w:rPr>
            </w:pPr>
          </w:p>
        </w:tc>
        <w:tc>
          <w:tcPr>
            <w:tcW w:w="1542" w:type="dxa"/>
            <w:vMerge/>
            <w:tcBorders>
              <w:top w:val="nil"/>
            </w:tcBorders>
          </w:tcPr>
          <w:p>
            <w:pPr>
              <w:rPr>
                <w:sz w:val="2"/>
                <w:szCs w:val="2"/>
              </w:rPr>
            </w:pPr>
          </w:p>
        </w:tc>
        <w:tc>
          <w:tcPr>
            <w:tcW w:w="2301" w:type="dxa"/>
            <w:tcBorders>
              <w:top w:val="nil"/>
            </w:tcBorders>
          </w:tcPr>
          <w:p>
            <w:pPr>
              <w:pStyle w:val="TableParagraph"/>
              <w:spacing w:line="188" w:lineRule="exact"/>
              <w:ind w:left="51"/>
              <w:rPr>
                <w:sz w:val="19"/>
              </w:rPr>
            </w:pPr>
            <w:r>
              <w:rPr>
                <w:w w:val="105"/>
                <w:sz w:val="19"/>
              </w:rPr>
              <w:t>Синхронизация дыхания</w:t>
            </w:r>
          </w:p>
        </w:tc>
        <w:tc>
          <w:tcPr>
            <w:tcW w:w="1138"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8"/>
              </w:rPr>
            </w:pPr>
          </w:p>
        </w:tc>
        <w:tc>
          <w:tcPr>
            <w:tcW w:w="1855" w:type="dxa"/>
            <w:tcBorders>
              <w:bottom w:val="nil"/>
            </w:tcBorders>
          </w:tcPr>
          <w:p>
            <w:pPr>
              <w:pStyle w:val="TableParagraph"/>
              <w:spacing w:line="211" w:lineRule="exact" w:before="22"/>
              <w:ind w:left="54"/>
              <w:rPr>
                <w:sz w:val="19"/>
              </w:rPr>
            </w:pPr>
            <w:r>
              <w:rPr>
                <w:w w:val="105"/>
                <w:sz w:val="19"/>
              </w:rPr>
              <w:t>С51, С52, С53, С54,</w:t>
            </w:r>
          </w:p>
        </w:tc>
        <w:tc>
          <w:tcPr>
            <w:tcW w:w="4431" w:type="dxa"/>
            <w:tcBorders>
              <w:bottom w:val="nil"/>
            </w:tcBorders>
          </w:tcPr>
          <w:p>
            <w:pPr>
              <w:pStyle w:val="TableParagraph"/>
              <w:spacing w:line="206" w:lineRule="exact" w:before="26"/>
              <w:ind w:left="62"/>
              <w:rPr>
                <w:sz w:val="19"/>
              </w:rPr>
            </w:pPr>
            <w:r>
              <w:rPr>
                <w:w w:val="105"/>
                <w:sz w:val="19"/>
              </w:rPr>
              <w:t>интраэпителиальные, микроинвазивные и</w:t>
            </w:r>
          </w:p>
        </w:tc>
        <w:tc>
          <w:tcPr>
            <w:tcW w:w="1542" w:type="dxa"/>
            <w:tcBorders>
              <w:bottom w:val="nil"/>
            </w:tcBorders>
          </w:tcPr>
          <w:p>
            <w:pPr>
              <w:pStyle w:val="TableParagraph"/>
              <w:spacing w:line="206" w:lineRule="exact" w:before="26"/>
              <w:ind w:left="61"/>
              <w:rPr>
                <w:sz w:val="19"/>
              </w:rPr>
            </w:pPr>
            <w:r>
              <w:rPr>
                <w:w w:val="105"/>
                <w:sz w:val="19"/>
              </w:rPr>
              <w:t>терапевтическое</w:t>
            </w:r>
          </w:p>
        </w:tc>
        <w:tc>
          <w:tcPr>
            <w:tcW w:w="2301" w:type="dxa"/>
            <w:tcBorders>
              <w:bottom w:val="nil"/>
            </w:tcBorders>
          </w:tcPr>
          <w:p>
            <w:pPr>
              <w:pStyle w:val="TableParagraph"/>
              <w:spacing w:line="206" w:lineRule="exact" w:before="26"/>
              <w:ind w:left="54"/>
              <w:rPr>
                <w:sz w:val="19"/>
              </w:rPr>
            </w:pPr>
            <w:r>
              <w:rPr>
                <w:w w:val="105"/>
                <w:sz w:val="19"/>
              </w:rPr>
              <w:t>конформная дистанцион-</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spacing w:line="205" w:lineRule="exact"/>
              <w:ind w:left="59"/>
              <w:rPr>
                <w:sz w:val="19"/>
              </w:rPr>
            </w:pPr>
            <w:r>
              <w:rPr>
                <w:w w:val="110"/>
                <w:sz w:val="19"/>
              </w:rPr>
              <w:t>С55</w:t>
            </w:r>
          </w:p>
        </w:tc>
        <w:tc>
          <w:tcPr>
            <w:tcW w:w="4431" w:type="dxa"/>
            <w:tcBorders>
              <w:top w:val="nil"/>
              <w:bottom w:val="nil"/>
            </w:tcBorders>
          </w:tcPr>
          <w:p>
            <w:pPr>
              <w:pStyle w:val="TableParagraph"/>
              <w:spacing w:line="205" w:lineRule="exact"/>
              <w:ind w:left="67"/>
              <w:rPr>
                <w:sz w:val="19"/>
              </w:rPr>
            </w:pPr>
            <w:r>
              <w:rPr>
                <w:w w:val="105"/>
                <w:sz w:val="19"/>
              </w:rPr>
              <w:t>инвазивные злокачественные новообразования</w:t>
            </w:r>
          </w:p>
        </w:tc>
        <w:tc>
          <w:tcPr>
            <w:tcW w:w="1542" w:type="dxa"/>
            <w:tcBorders>
              <w:top w:val="nil"/>
              <w:bottom w:val="nil"/>
            </w:tcBorders>
          </w:tcPr>
          <w:p>
            <w:pPr>
              <w:pStyle w:val="TableParagraph"/>
              <w:spacing w:line="205" w:lineRule="exact"/>
              <w:ind w:left="66"/>
              <w:rPr>
                <w:sz w:val="19"/>
              </w:rPr>
            </w:pPr>
            <w:r>
              <w:rPr>
                <w:w w:val="105"/>
                <w:sz w:val="19"/>
              </w:rPr>
              <w:t>лечение</w:t>
            </w:r>
          </w:p>
        </w:tc>
        <w:tc>
          <w:tcPr>
            <w:tcW w:w="2301" w:type="dxa"/>
            <w:tcBorders>
              <w:top w:val="nil"/>
              <w:bottom w:val="nil"/>
            </w:tcBorders>
          </w:tcPr>
          <w:p>
            <w:pPr>
              <w:pStyle w:val="TableParagraph"/>
              <w:spacing w:line="205" w:lineRule="exact"/>
              <w:ind w:left="59"/>
              <w:rPr>
                <w:sz w:val="19"/>
              </w:rPr>
            </w:pPr>
            <w:r>
              <w:rPr>
                <w:w w:val="105"/>
                <w:sz w:val="19"/>
              </w:rPr>
              <w:t>ная лучевая терапия, в</w:t>
            </w:r>
          </w:p>
        </w:tc>
        <w:tc>
          <w:tcPr>
            <w:tcW w:w="1138" w:type="dxa"/>
            <w:vMerge/>
            <w:tcBorders>
              <w:top w:val="nil"/>
            </w:tcBorders>
          </w:tcPr>
          <w:p>
            <w:pPr>
              <w:rPr>
                <w:sz w:val="2"/>
                <w:szCs w:val="2"/>
              </w:rPr>
            </w:pPr>
          </w:p>
        </w:tc>
      </w:tr>
      <w:tr>
        <w:trPr>
          <w:trHeight w:val="224"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spacing w:line="204" w:lineRule="exact"/>
              <w:ind w:left="62"/>
              <w:rPr>
                <w:sz w:val="19"/>
              </w:rPr>
            </w:pPr>
            <w:r>
              <w:rPr>
                <w:w w:val="105"/>
                <w:sz w:val="19"/>
              </w:rPr>
              <w:t>вульвы, влагалища, шейки и тела матки (T0-4NO-</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4" w:lineRule="exact"/>
              <w:ind w:left="57"/>
              <w:rPr>
                <w:sz w:val="19"/>
              </w:rPr>
            </w:pPr>
            <w:r>
              <w:rPr>
                <w:w w:val="105"/>
                <w:sz w:val="19"/>
              </w:rPr>
              <w:t>том числе IМRT, IGRT,</w:t>
            </w:r>
          </w:p>
        </w:tc>
        <w:tc>
          <w:tcPr>
            <w:tcW w:w="1138" w:type="dxa"/>
            <w:vMerge/>
            <w:tcBorders>
              <w:top w:val="nil"/>
            </w:tcBorders>
          </w:tcPr>
          <w:p>
            <w:pPr>
              <w:rPr>
                <w:sz w:val="2"/>
                <w:szCs w:val="2"/>
              </w:rPr>
            </w:pPr>
          </w:p>
        </w:tc>
      </w:tr>
      <w:tr>
        <w:trPr>
          <w:trHeight w:val="226"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spacing w:line="206" w:lineRule="exact" w:before="1"/>
              <w:ind w:left="80"/>
              <w:rPr>
                <w:sz w:val="19"/>
              </w:rPr>
            </w:pPr>
            <w:r>
              <w:rPr>
                <w:w w:val="105"/>
                <w:sz w:val="19"/>
              </w:rPr>
              <w:t>lM0-1), в том числе с метастазированием в</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7" w:lineRule="exact"/>
              <w:ind w:left="56"/>
              <w:rPr>
                <w:sz w:val="19"/>
              </w:rPr>
            </w:pPr>
            <w:r>
              <w:rPr>
                <w:w w:val="105"/>
                <w:sz w:val="19"/>
              </w:rPr>
              <w:t>VМАТ </w:t>
            </w:r>
            <w:r>
              <w:rPr>
                <w:rFonts w:ascii="Arial" w:hAnsi="Arial"/>
                <w:w w:val="105"/>
                <w:sz w:val="19"/>
              </w:rPr>
              <w:t>(1- </w:t>
            </w:r>
            <w:r>
              <w:rPr>
                <w:w w:val="105"/>
                <w:sz w:val="19"/>
              </w:rPr>
              <w:t>39 Гр).</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spacing w:line="208" w:lineRule="exact"/>
              <w:ind w:left="62"/>
              <w:rPr>
                <w:sz w:val="19"/>
              </w:rPr>
            </w:pPr>
            <w:r>
              <w:rPr>
                <w:w w:val="105"/>
                <w:sz w:val="19"/>
              </w:rPr>
              <w:t>параортальные или паховые лимфоузлы</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8" w:lineRule="exact"/>
              <w:ind w:left="50"/>
              <w:rPr>
                <w:sz w:val="19"/>
              </w:rPr>
            </w:pPr>
            <w:r>
              <w:rPr>
                <w:w w:val="105"/>
                <w:sz w:val="19"/>
              </w:rPr>
              <w:t>Радиомодификация.</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6" w:lineRule="exact" w:before="2"/>
              <w:ind w:left="50"/>
              <w:rPr>
                <w:sz w:val="19"/>
              </w:rPr>
            </w:pPr>
            <w:r>
              <w:rPr>
                <w:w w:val="105"/>
                <w:sz w:val="19"/>
              </w:rPr>
              <w:t>Компьютерно-</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52"/>
              <w:rPr>
                <w:sz w:val="19"/>
              </w:rPr>
            </w:pPr>
            <w:r>
              <w:rPr>
                <w:w w:val="105"/>
                <w:sz w:val="19"/>
              </w:rPr>
              <w:t>томографическая и (или)</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49"/>
              <w:rPr>
                <w:sz w:val="19"/>
              </w:rPr>
            </w:pPr>
            <w:r>
              <w:rPr>
                <w:w w:val="105"/>
                <w:sz w:val="19"/>
              </w:rPr>
              <w:t>магнитно-резонансная</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52"/>
              <w:rPr>
                <w:sz w:val="19"/>
              </w:rPr>
            </w:pPr>
            <w:r>
              <w:rPr>
                <w:w w:val="105"/>
                <w:sz w:val="19"/>
              </w:rPr>
              <w:t>топометрия.</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50"/>
              <w:rPr>
                <w:sz w:val="19"/>
              </w:rPr>
            </w:pPr>
            <w:r>
              <w:rPr>
                <w:w w:val="105"/>
                <w:sz w:val="19"/>
              </w:rPr>
              <w:t>3D - 4D планирование.</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51"/>
              <w:rPr>
                <w:sz w:val="19"/>
              </w:rPr>
            </w:pPr>
            <w:r>
              <w:rPr>
                <w:w w:val="105"/>
                <w:sz w:val="19"/>
              </w:rPr>
              <w:t>Фиксирующие</w:t>
            </w:r>
          </w:p>
        </w:tc>
        <w:tc>
          <w:tcPr>
            <w:tcW w:w="113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42" w:type="dxa"/>
            <w:tcBorders>
              <w:top w:val="nil"/>
              <w:bottom w:val="nil"/>
            </w:tcBorders>
          </w:tcPr>
          <w:p>
            <w:pPr>
              <w:pStyle w:val="TableParagraph"/>
              <w:rPr>
                <w:sz w:val="14"/>
              </w:rPr>
            </w:pPr>
          </w:p>
        </w:tc>
        <w:tc>
          <w:tcPr>
            <w:tcW w:w="2301" w:type="dxa"/>
            <w:tcBorders>
              <w:top w:val="nil"/>
              <w:bottom w:val="nil"/>
            </w:tcBorders>
          </w:tcPr>
          <w:p>
            <w:pPr>
              <w:pStyle w:val="TableParagraph"/>
              <w:spacing w:line="203" w:lineRule="exact"/>
              <w:ind w:left="47"/>
              <w:rPr>
                <w:sz w:val="19"/>
              </w:rPr>
            </w:pPr>
            <w:r>
              <w:rPr>
                <w:w w:val="105"/>
                <w:sz w:val="19"/>
              </w:rPr>
              <w:t>устройства.</w:t>
            </w:r>
          </w:p>
        </w:tc>
        <w:tc>
          <w:tcPr>
            <w:tcW w:w="1138" w:type="dxa"/>
            <w:vMerge/>
            <w:tcBorders>
              <w:top w:val="nil"/>
            </w:tcBorders>
          </w:tcPr>
          <w:p>
            <w:pPr>
              <w:rPr>
                <w:sz w:val="2"/>
                <w:szCs w:val="2"/>
              </w:rPr>
            </w:pPr>
          </w:p>
        </w:tc>
      </w:tr>
      <w:tr>
        <w:trPr>
          <w:trHeight w:val="229" w:hRule="atLeast"/>
        </w:trPr>
        <w:tc>
          <w:tcPr>
            <w:tcW w:w="822" w:type="dxa"/>
            <w:vMerge/>
            <w:tcBorders>
              <w:top w:val="nil"/>
            </w:tcBorders>
          </w:tcPr>
          <w:p>
            <w:pPr>
              <w:rPr>
                <w:sz w:val="2"/>
                <w:szCs w:val="2"/>
              </w:rPr>
            </w:pPr>
          </w:p>
        </w:tc>
        <w:tc>
          <w:tcPr>
            <w:tcW w:w="2980" w:type="dxa"/>
            <w:tcBorders>
              <w:top w:val="nil"/>
            </w:tcBorders>
          </w:tcPr>
          <w:p>
            <w:pPr>
              <w:pStyle w:val="TableParagraph"/>
              <w:rPr>
                <w:sz w:val="16"/>
              </w:rPr>
            </w:pPr>
          </w:p>
        </w:tc>
        <w:tc>
          <w:tcPr>
            <w:tcW w:w="1855" w:type="dxa"/>
            <w:tcBorders>
              <w:top w:val="nil"/>
            </w:tcBorders>
          </w:tcPr>
          <w:p>
            <w:pPr>
              <w:pStyle w:val="TableParagraph"/>
              <w:rPr>
                <w:sz w:val="16"/>
              </w:rPr>
            </w:pPr>
          </w:p>
        </w:tc>
        <w:tc>
          <w:tcPr>
            <w:tcW w:w="4431" w:type="dxa"/>
            <w:tcBorders>
              <w:top w:val="nil"/>
            </w:tcBorders>
          </w:tcPr>
          <w:p>
            <w:pPr>
              <w:pStyle w:val="TableParagraph"/>
              <w:rPr>
                <w:sz w:val="16"/>
              </w:rPr>
            </w:pPr>
          </w:p>
        </w:tc>
        <w:tc>
          <w:tcPr>
            <w:tcW w:w="1542" w:type="dxa"/>
            <w:tcBorders>
              <w:top w:val="nil"/>
            </w:tcBorders>
          </w:tcPr>
          <w:p>
            <w:pPr>
              <w:pStyle w:val="TableParagraph"/>
              <w:rPr>
                <w:sz w:val="16"/>
              </w:rPr>
            </w:pPr>
          </w:p>
        </w:tc>
        <w:tc>
          <w:tcPr>
            <w:tcW w:w="2301" w:type="dxa"/>
            <w:tcBorders>
              <w:top w:val="nil"/>
            </w:tcBorders>
          </w:tcPr>
          <w:p>
            <w:pPr>
              <w:pStyle w:val="TableParagraph"/>
              <w:spacing w:line="210" w:lineRule="exact"/>
              <w:ind w:left="56"/>
              <w:rPr>
                <w:sz w:val="19"/>
              </w:rPr>
            </w:pPr>
            <w:r>
              <w:rPr>
                <w:w w:val="105"/>
                <w:sz w:val="19"/>
              </w:rPr>
              <w:t>Объемная визуализация</w:t>
            </w:r>
          </w:p>
        </w:tc>
        <w:tc>
          <w:tcPr>
            <w:tcW w:w="1138" w:type="dxa"/>
            <w:vMerge/>
            <w:tcBorders>
              <w:top w:val="nil"/>
            </w:tcBorders>
          </w:tcPr>
          <w:p>
            <w:pPr>
              <w:rPr>
                <w:sz w:val="2"/>
                <w:szCs w:val="2"/>
              </w:rPr>
            </w:pPr>
          </w:p>
        </w:tc>
      </w:tr>
    </w:tbl>
    <w:p>
      <w:pPr>
        <w:spacing w:after="0"/>
        <w:rPr>
          <w:sz w:val="2"/>
          <w:szCs w:val="2"/>
        </w:rPr>
        <w:sectPr>
          <w:headerReference w:type="default" r:id="rId83"/>
          <w:pgSz w:w="16670" w:h="11800" w:orient="landscape"/>
          <w:pgMar w:header="704" w:footer="0" w:top="1160" w:bottom="280" w:left="420" w:right="940"/>
        </w:sectPr>
      </w:pPr>
    </w:p>
    <w:p>
      <w:pPr>
        <w:pStyle w:val="BodyText"/>
        <w:spacing w:before="1"/>
        <w:rPr>
          <w:rFonts w:ascii="Courier New"/>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9"/>
        <w:gridCol w:w="4430"/>
        <w:gridCol w:w="1542"/>
        <w:gridCol w:w="2301"/>
        <w:gridCol w:w="1138"/>
      </w:tblGrid>
      <w:tr>
        <w:trPr>
          <w:trHeight w:val="2186" w:hRule="atLeast"/>
        </w:trPr>
        <w:tc>
          <w:tcPr>
            <w:tcW w:w="817" w:type="dxa"/>
          </w:tcPr>
          <w:p>
            <w:pPr>
              <w:pStyle w:val="TableParagraph"/>
              <w:rPr>
                <w:rFonts w:ascii="Courier New"/>
                <w:sz w:val="20"/>
              </w:rPr>
            </w:pPr>
          </w:p>
          <w:p>
            <w:pPr>
              <w:pStyle w:val="TableParagraph"/>
              <w:rPr>
                <w:rFonts w:ascii="Courier New"/>
                <w:sz w:val="20"/>
              </w:rPr>
            </w:pPr>
          </w:p>
          <w:p>
            <w:pPr>
              <w:pStyle w:val="TableParagraph"/>
              <w:spacing w:before="7"/>
              <w:rPr>
                <w:rFonts w:ascii="Courier New"/>
                <w:sz w:val="24"/>
              </w:rPr>
            </w:pPr>
          </w:p>
          <w:p>
            <w:pPr>
              <w:pStyle w:val="TableParagraph"/>
              <w:ind w:left="42"/>
              <w:rPr>
                <w:rFonts w:ascii="Arial" w:hAnsi="Arial"/>
                <w:sz w:val="19"/>
              </w:rPr>
            </w:pPr>
            <w:r>
              <w:rPr>
                <w:rFonts w:ascii="Arial" w:hAnsi="Arial"/>
                <w:w w:val="104"/>
                <w:sz w:val="19"/>
              </w:rPr>
              <w:t>№</w:t>
            </w:r>
          </w:p>
          <w:p>
            <w:pPr>
              <w:pStyle w:val="TableParagraph"/>
              <w:spacing w:line="196" w:lineRule="exact" w:before="23"/>
              <w:ind w:left="59"/>
              <w:rPr>
                <w:sz w:val="19"/>
              </w:rPr>
            </w:pPr>
            <w:r>
              <w:rPr>
                <w:w w:val="105"/>
                <w:sz w:val="19"/>
              </w:rPr>
              <w:t>группы</w:t>
            </w:r>
          </w:p>
          <w:p>
            <w:pPr>
              <w:pStyle w:val="TableParagraph"/>
              <w:spacing w:line="277" w:lineRule="exact"/>
              <w:ind w:left="44"/>
              <w:rPr>
                <w:sz w:val="14"/>
              </w:rPr>
            </w:pPr>
            <w:r>
              <w:rPr>
                <w:rFonts w:ascii="Arial" w:hAnsi="Arial"/>
                <w:spacing w:val="-4"/>
                <w:w w:val="105"/>
                <w:sz w:val="26"/>
              </w:rPr>
              <w:t>вмп</w:t>
            </w:r>
            <w:r>
              <w:rPr>
                <w:spacing w:val="-4"/>
                <w:w w:val="105"/>
                <w:position w:val="7"/>
                <w:sz w:val="14"/>
              </w:rPr>
              <w:t>1</w:t>
            </w:r>
          </w:p>
        </w:tc>
        <w:tc>
          <w:tcPr>
            <w:tcW w:w="2979" w:type="dxa"/>
          </w:tcPr>
          <w:p>
            <w:pPr>
              <w:pStyle w:val="TableParagraph"/>
              <w:rPr>
                <w:rFonts w:ascii="Courier New"/>
                <w:sz w:val="20"/>
              </w:rPr>
            </w:pPr>
          </w:p>
          <w:p>
            <w:pPr>
              <w:pStyle w:val="TableParagraph"/>
              <w:rPr>
                <w:rFonts w:ascii="Courier New"/>
                <w:sz w:val="20"/>
              </w:rPr>
            </w:pPr>
          </w:p>
          <w:p>
            <w:pPr>
              <w:pStyle w:val="TableParagraph"/>
              <w:spacing w:before="8"/>
              <w:rPr>
                <w:rFonts w:ascii="Courier New"/>
                <w:sz w:val="24"/>
              </w:rPr>
            </w:pPr>
          </w:p>
          <w:p>
            <w:pPr>
              <w:pStyle w:val="TableParagraph"/>
              <w:spacing w:line="264" w:lineRule="auto"/>
              <w:ind w:left="523" w:firstLine="126"/>
              <w:rPr>
                <w:sz w:val="19"/>
              </w:rPr>
            </w:pPr>
            <w:r>
              <w:rPr>
                <w:w w:val="105"/>
                <w:sz w:val="19"/>
              </w:rPr>
              <w:t>Наименование вида высокотехнологичной медицинской помощи</w:t>
            </w:r>
          </w:p>
        </w:tc>
        <w:tc>
          <w:tcPr>
            <w:tcW w:w="1859" w:type="dxa"/>
          </w:tcPr>
          <w:p>
            <w:pPr>
              <w:pStyle w:val="TableParagraph"/>
              <w:rPr>
                <w:rFonts w:ascii="Courier New"/>
                <w:sz w:val="22"/>
              </w:rPr>
            </w:pPr>
          </w:p>
          <w:p>
            <w:pPr>
              <w:pStyle w:val="TableParagraph"/>
              <w:rPr>
                <w:rFonts w:ascii="Courier New"/>
                <w:sz w:val="22"/>
              </w:rPr>
            </w:pPr>
          </w:p>
          <w:p>
            <w:pPr>
              <w:pStyle w:val="TableParagraph"/>
              <w:rPr>
                <w:rFonts w:ascii="Courier New"/>
                <w:sz w:val="22"/>
              </w:rPr>
            </w:pPr>
          </w:p>
          <w:p>
            <w:pPr>
              <w:pStyle w:val="TableParagraph"/>
              <w:spacing w:before="5"/>
              <w:rPr>
                <w:rFonts w:ascii="Courier New"/>
                <w:sz w:val="19"/>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0"/>
              <w:rPr>
                <w:rFonts w:ascii="Courier New"/>
                <w:sz w:val="25"/>
              </w:rPr>
            </w:pPr>
          </w:p>
          <w:p>
            <w:pPr>
              <w:pStyle w:val="TableParagraph"/>
              <w:ind w:left="1444" w:right="1430"/>
              <w:jc w:val="center"/>
              <w:rPr>
                <w:sz w:val="19"/>
              </w:rPr>
            </w:pPr>
            <w:r>
              <w:rPr>
                <w:w w:val="105"/>
                <w:sz w:val="19"/>
              </w:rPr>
              <w:t>Модель пациента</w:t>
            </w:r>
          </w:p>
        </w:tc>
        <w:tc>
          <w:tcPr>
            <w:tcW w:w="1542" w:type="dxa"/>
            <w:tcBorders>
              <w:righ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198"/>
              <w:rPr>
                <w:sz w:val="19"/>
              </w:rPr>
            </w:pPr>
            <w:r>
              <w:rPr>
                <w:w w:val="105"/>
                <w:sz w:val="19"/>
              </w:rPr>
              <w:t>Вид лечения</w:t>
            </w:r>
          </w:p>
        </w:tc>
        <w:tc>
          <w:tcPr>
            <w:tcW w:w="2301" w:type="dxa"/>
            <w:tcBorders>
              <w:left w:val="single" w:sz="2" w:space="0" w:color="000000"/>
            </w:tcBorders>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4"/>
              <w:rPr>
                <w:rFonts w:ascii="Courier New"/>
                <w:sz w:val="26"/>
              </w:rPr>
            </w:pPr>
          </w:p>
          <w:p>
            <w:pPr>
              <w:pStyle w:val="TableParagraph"/>
              <w:ind w:left="502"/>
              <w:rPr>
                <w:sz w:val="19"/>
              </w:rPr>
            </w:pPr>
            <w:r>
              <w:rPr>
                <w:w w:val="105"/>
                <w:sz w:val="19"/>
              </w:rPr>
              <w:t>Метод лечения</w:t>
            </w:r>
          </w:p>
        </w:tc>
        <w:tc>
          <w:tcPr>
            <w:tcW w:w="1138" w:type="dxa"/>
          </w:tcPr>
          <w:p>
            <w:pPr>
              <w:pStyle w:val="TableParagraph"/>
              <w:spacing w:line="259" w:lineRule="auto" w:before="31"/>
              <w:ind w:left="79" w:firstLine="5"/>
              <w:jc w:val="center"/>
              <w:rPr>
                <w:sz w:val="15"/>
              </w:rPr>
            </w:pPr>
            <w:r>
              <w:rPr>
                <w:w w:val="105"/>
                <w:sz w:val="19"/>
              </w:rPr>
              <w:t>Норматив </w:t>
            </w:r>
            <w:r>
              <w:rPr>
                <w:sz w:val="19"/>
              </w:rPr>
              <w:t>финансовых </w:t>
            </w:r>
            <w:r>
              <w:rPr>
                <w:w w:val="105"/>
                <w:sz w:val="19"/>
              </w:rPr>
              <w:t>затратна единицу объема медицине-- кой  помощи</w:t>
            </w:r>
            <w:r>
              <w:rPr>
                <w:rFonts w:ascii="Arial" w:hAnsi="Arial"/>
                <w:w w:val="105"/>
                <w:position w:val="6"/>
                <w:sz w:val="13"/>
              </w:rPr>
              <w:t>3</w:t>
            </w:r>
            <w:r>
              <w:rPr>
                <w:w w:val="105"/>
                <w:sz w:val="15"/>
              </w:rPr>
              <w:t>.4,</w:t>
            </w:r>
          </w:p>
          <w:p>
            <w:pPr>
              <w:pStyle w:val="TableParagraph"/>
              <w:spacing w:before="21"/>
              <w:ind w:left="97" w:right="15"/>
              <w:jc w:val="center"/>
              <w:rPr>
                <w:sz w:val="19"/>
              </w:rPr>
            </w:pPr>
            <w:r>
              <w:rPr>
                <w:w w:val="105"/>
                <w:sz w:val="19"/>
              </w:rPr>
              <w:t>рублей</w:t>
            </w:r>
          </w:p>
        </w:tc>
      </w:tr>
      <w:tr>
        <w:trPr>
          <w:trHeight w:val="201" w:hRule="atLeast"/>
        </w:trPr>
        <w:tc>
          <w:tcPr>
            <w:tcW w:w="817" w:type="dxa"/>
          </w:tcPr>
          <w:p>
            <w:pPr>
              <w:pStyle w:val="TableParagraph"/>
              <w:spacing w:line="181" w:lineRule="exact"/>
              <w:ind w:left="40"/>
              <w:jc w:val="center"/>
              <w:rPr>
                <w:sz w:val="19"/>
              </w:rPr>
            </w:pPr>
            <w:r>
              <w:rPr>
                <w:w w:val="104"/>
                <w:sz w:val="19"/>
              </w:rPr>
              <w:t>1</w:t>
            </w:r>
          </w:p>
        </w:tc>
        <w:tc>
          <w:tcPr>
            <w:tcW w:w="2979" w:type="dxa"/>
          </w:tcPr>
          <w:p>
            <w:pPr>
              <w:pStyle w:val="TableParagraph"/>
              <w:spacing w:line="181" w:lineRule="exact"/>
              <w:ind w:left="42"/>
              <w:jc w:val="center"/>
              <w:rPr>
                <w:rFonts w:ascii="Arial"/>
                <w:sz w:val="19"/>
              </w:rPr>
            </w:pPr>
            <w:r>
              <w:rPr>
                <w:rFonts w:ascii="Arial"/>
                <w:w w:val="110"/>
                <w:sz w:val="19"/>
              </w:rPr>
              <w:t>2</w:t>
            </w:r>
          </w:p>
        </w:tc>
        <w:tc>
          <w:tcPr>
            <w:tcW w:w="1859" w:type="dxa"/>
          </w:tcPr>
          <w:p>
            <w:pPr>
              <w:pStyle w:val="TableParagraph"/>
              <w:spacing w:line="181" w:lineRule="exact"/>
              <w:ind w:left="31"/>
              <w:jc w:val="center"/>
              <w:rPr>
                <w:sz w:val="19"/>
              </w:rPr>
            </w:pPr>
            <w:r>
              <w:rPr>
                <w:w w:val="110"/>
                <w:sz w:val="19"/>
              </w:rPr>
              <w:t>3</w:t>
            </w:r>
          </w:p>
        </w:tc>
        <w:tc>
          <w:tcPr>
            <w:tcW w:w="4430" w:type="dxa"/>
          </w:tcPr>
          <w:p>
            <w:pPr>
              <w:pStyle w:val="TableParagraph"/>
              <w:spacing w:line="181" w:lineRule="exact"/>
              <w:ind w:left="27"/>
              <w:jc w:val="center"/>
              <w:rPr>
                <w:sz w:val="19"/>
              </w:rPr>
            </w:pPr>
            <w:r>
              <w:rPr>
                <w:w w:val="110"/>
                <w:sz w:val="19"/>
              </w:rPr>
              <w:t>4</w:t>
            </w:r>
          </w:p>
        </w:tc>
        <w:tc>
          <w:tcPr>
            <w:tcW w:w="1542" w:type="dxa"/>
            <w:tcBorders>
              <w:right w:val="single" w:sz="2" w:space="0" w:color="000000"/>
            </w:tcBorders>
          </w:tcPr>
          <w:p>
            <w:pPr>
              <w:pStyle w:val="TableParagraph"/>
              <w:spacing w:line="181" w:lineRule="exact"/>
              <w:ind w:left="58"/>
              <w:jc w:val="center"/>
              <w:rPr>
                <w:sz w:val="20"/>
              </w:rPr>
            </w:pPr>
            <w:r>
              <w:rPr>
                <w:w w:val="110"/>
                <w:sz w:val="20"/>
              </w:rPr>
              <w:t>5</w:t>
            </w:r>
          </w:p>
        </w:tc>
        <w:tc>
          <w:tcPr>
            <w:tcW w:w="2301" w:type="dxa"/>
            <w:tcBorders>
              <w:left w:val="single" w:sz="2" w:space="0" w:color="000000"/>
            </w:tcBorders>
          </w:tcPr>
          <w:p>
            <w:pPr>
              <w:pStyle w:val="TableParagraph"/>
              <w:spacing w:line="181" w:lineRule="exact"/>
              <w:ind w:left="58"/>
              <w:jc w:val="center"/>
              <w:rPr>
                <w:sz w:val="20"/>
              </w:rPr>
            </w:pPr>
            <w:r>
              <w:rPr>
                <w:w w:val="107"/>
                <w:sz w:val="20"/>
              </w:rPr>
              <w:t>6</w:t>
            </w:r>
          </w:p>
        </w:tc>
        <w:tc>
          <w:tcPr>
            <w:tcW w:w="1138" w:type="dxa"/>
          </w:tcPr>
          <w:p>
            <w:pPr>
              <w:pStyle w:val="TableParagraph"/>
              <w:spacing w:line="181" w:lineRule="exact"/>
              <w:ind w:left="37"/>
              <w:jc w:val="center"/>
              <w:rPr>
                <w:sz w:val="20"/>
              </w:rPr>
            </w:pPr>
            <w:r>
              <w:rPr>
                <w:w w:val="107"/>
                <w:sz w:val="20"/>
              </w:rPr>
              <w:t>7</w:t>
            </w:r>
          </w:p>
        </w:tc>
      </w:tr>
      <w:tr>
        <w:trPr>
          <w:trHeight w:val="239"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59" w:type="dxa"/>
          </w:tcPr>
          <w:p>
            <w:pPr>
              <w:pStyle w:val="TableParagraph"/>
              <w:rPr>
                <w:sz w:val="16"/>
              </w:rPr>
            </w:pPr>
          </w:p>
        </w:tc>
        <w:tc>
          <w:tcPr>
            <w:tcW w:w="4430" w:type="dxa"/>
          </w:tcPr>
          <w:p>
            <w:pPr>
              <w:pStyle w:val="TableParagraph"/>
              <w:rPr>
                <w:sz w:val="16"/>
              </w:rPr>
            </w:pPr>
          </w:p>
        </w:tc>
        <w:tc>
          <w:tcPr>
            <w:tcW w:w="1542" w:type="dxa"/>
          </w:tcPr>
          <w:p>
            <w:pPr>
              <w:pStyle w:val="TableParagraph"/>
              <w:rPr>
                <w:sz w:val="16"/>
              </w:rPr>
            </w:pPr>
          </w:p>
        </w:tc>
        <w:tc>
          <w:tcPr>
            <w:tcW w:w="2301" w:type="dxa"/>
          </w:tcPr>
          <w:p>
            <w:pPr>
              <w:pStyle w:val="TableParagraph"/>
              <w:spacing w:line="188" w:lineRule="exact" w:before="31"/>
              <w:ind w:left="49"/>
              <w:rPr>
                <w:sz w:val="19"/>
              </w:rPr>
            </w:pPr>
            <w:r>
              <w:rPr>
                <w:w w:val="105"/>
                <w:sz w:val="19"/>
              </w:rPr>
              <w:t>мишени</w:t>
            </w:r>
          </w:p>
        </w:tc>
        <w:tc>
          <w:tcPr>
            <w:tcW w:w="1138" w:type="dxa"/>
            <w:vMerge w:val="restart"/>
          </w:tcPr>
          <w:p>
            <w:pPr>
              <w:pStyle w:val="TableParagraph"/>
              <w:rPr>
                <w:sz w:val="18"/>
              </w:rPr>
            </w:pPr>
          </w:p>
        </w:tc>
      </w:tr>
      <w:tr>
        <w:trPr>
          <w:trHeight w:val="3350"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before="12"/>
              <w:ind w:left="59"/>
              <w:rPr>
                <w:sz w:val="20"/>
              </w:rPr>
            </w:pPr>
            <w:r>
              <w:rPr>
                <w:sz w:val="20"/>
              </w:rPr>
              <w:t>С56</w:t>
            </w:r>
          </w:p>
        </w:tc>
        <w:tc>
          <w:tcPr>
            <w:tcW w:w="4430" w:type="dxa"/>
          </w:tcPr>
          <w:p>
            <w:pPr>
              <w:pStyle w:val="TableParagraph"/>
              <w:spacing w:line="264" w:lineRule="auto" w:before="26"/>
              <w:ind w:left="56" w:firstLine="4"/>
              <w:rPr>
                <w:sz w:val="19"/>
              </w:rPr>
            </w:pPr>
            <w:r>
              <w:rPr>
                <w:w w:val="105"/>
                <w:sz w:val="19"/>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42" w:type="dxa"/>
          </w:tcPr>
          <w:p>
            <w:pPr>
              <w:pStyle w:val="TableParagraph"/>
              <w:spacing w:line="268" w:lineRule="auto" w:before="26"/>
              <w:ind w:left="61" w:right="35"/>
              <w:rPr>
                <w:sz w:val="19"/>
              </w:rPr>
            </w:pPr>
            <w:r>
              <w:rPr>
                <w:w w:val="105"/>
                <w:sz w:val="19"/>
              </w:rPr>
              <w:t>терапевтическое лечение</w:t>
            </w:r>
          </w:p>
        </w:tc>
        <w:tc>
          <w:tcPr>
            <w:tcW w:w="2301" w:type="dxa"/>
          </w:tcPr>
          <w:p>
            <w:pPr>
              <w:pStyle w:val="TableParagraph"/>
              <w:spacing w:line="264" w:lineRule="auto" w:before="26"/>
              <w:ind w:left="46" w:right="56" w:firstLine="2"/>
              <w:rPr>
                <w:sz w:val="19"/>
              </w:rPr>
            </w:pPr>
            <w:r>
              <w:rPr>
                <w:w w:val="105"/>
                <w:sz w:val="19"/>
              </w:rPr>
              <w:t>конформная дистанцион- пая лучевая терапия, в том числе IМRT, IGRT, VМАТ </w:t>
            </w:r>
            <w:r>
              <w:rPr>
                <w:rFonts w:ascii="Arial" w:hAnsi="Arial"/>
                <w:w w:val="105"/>
                <w:sz w:val="19"/>
              </w:rPr>
              <w:t>(1- </w:t>
            </w:r>
            <w:r>
              <w:rPr>
                <w:w w:val="105"/>
                <w:sz w:val="19"/>
              </w:rPr>
              <w:t>39 Гр).</w:t>
            </w:r>
          </w:p>
          <w:p>
            <w:pPr>
              <w:pStyle w:val="TableParagraph"/>
              <w:spacing w:line="264" w:lineRule="auto"/>
              <w:ind w:left="44" w:right="92" w:firstLine="5"/>
              <w:rPr>
                <w:sz w:val="19"/>
              </w:rPr>
            </w:pPr>
            <w:r>
              <w:rPr>
                <w:w w:val="105"/>
                <w:sz w:val="19"/>
              </w:rPr>
              <w:t>Радиомодификация. Компьютер но- томографическая и (или) магнитно-резонансная топометрия.</w:t>
            </w:r>
          </w:p>
          <w:p>
            <w:pPr>
              <w:pStyle w:val="TableParagraph"/>
              <w:spacing w:line="261" w:lineRule="auto"/>
              <w:ind w:left="42" w:right="275" w:firstLine="2"/>
              <w:rPr>
                <w:sz w:val="19"/>
              </w:rPr>
            </w:pPr>
            <w:r>
              <w:rPr>
                <w:w w:val="105"/>
                <w:sz w:val="19"/>
              </w:rPr>
              <w:t>3D - 4D планирование. Фиксирующие устройства.</w:t>
            </w:r>
          </w:p>
          <w:p>
            <w:pPr>
              <w:pStyle w:val="TableParagraph"/>
              <w:ind w:left="46"/>
              <w:rPr>
                <w:sz w:val="19"/>
              </w:rPr>
            </w:pPr>
            <w:r>
              <w:rPr>
                <w:w w:val="105"/>
                <w:sz w:val="19"/>
              </w:rPr>
              <w:t>Объемная визуализация</w:t>
            </w:r>
          </w:p>
          <w:p>
            <w:pPr>
              <w:pStyle w:val="TableParagraph"/>
              <w:spacing w:line="184" w:lineRule="exact" w:before="23"/>
              <w:ind w:left="44"/>
              <w:rPr>
                <w:sz w:val="19"/>
              </w:rPr>
            </w:pPr>
            <w:r>
              <w:rPr>
                <w:w w:val="105"/>
                <w:sz w:val="19"/>
              </w:rPr>
              <w:t>мишени</w:t>
            </w:r>
          </w:p>
        </w:tc>
        <w:tc>
          <w:tcPr>
            <w:tcW w:w="1138" w:type="dxa"/>
            <w:vMerge/>
            <w:tcBorders>
              <w:top w:val="nil"/>
            </w:tcBorders>
          </w:tcPr>
          <w:p>
            <w:pPr>
              <w:rPr>
                <w:sz w:val="2"/>
                <w:szCs w:val="2"/>
              </w:rPr>
            </w:pPr>
          </w:p>
        </w:tc>
      </w:tr>
      <w:tr>
        <w:trPr>
          <w:trHeight w:val="266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before="22"/>
              <w:ind w:left="64"/>
              <w:rPr>
                <w:sz w:val="20"/>
              </w:rPr>
            </w:pPr>
            <w:r>
              <w:rPr>
                <w:sz w:val="20"/>
              </w:rPr>
              <w:t>С57</w:t>
            </w:r>
          </w:p>
        </w:tc>
        <w:tc>
          <w:tcPr>
            <w:tcW w:w="4430" w:type="dxa"/>
          </w:tcPr>
          <w:p>
            <w:pPr>
              <w:pStyle w:val="TableParagraph"/>
              <w:spacing w:line="264" w:lineRule="auto" w:before="31"/>
              <w:ind w:left="57" w:right="110" w:firstLine="2"/>
              <w:rPr>
                <w:sz w:val="19"/>
              </w:rPr>
            </w:pPr>
            <w:r>
              <w:rPr>
                <w:w w:val="105"/>
                <w:sz w:val="19"/>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42" w:type="dxa"/>
          </w:tcPr>
          <w:p>
            <w:pPr>
              <w:pStyle w:val="TableParagraph"/>
              <w:spacing w:line="268" w:lineRule="auto" w:before="31"/>
              <w:ind w:left="56" w:right="36" w:firstLine="4"/>
              <w:rPr>
                <w:sz w:val="19"/>
              </w:rPr>
            </w:pPr>
            <w:r>
              <w:rPr>
                <w:w w:val="105"/>
                <w:sz w:val="19"/>
              </w:rPr>
              <w:t>терапевтическое лечение</w:t>
            </w:r>
          </w:p>
        </w:tc>
        <w:tc>
          <w:tcPr>
            <w:tcW w:w="2301" w:type="dxa"/>
          </w:tcPr>
          <w:p>
            <w:pPr>
              <w:pStyle w:val="TableParagraph"/>
              <w:spacing w:line="266" w:lineRule="auto" w:before="31"/>
              <w:ind w:left="46" w:right="56" w:firstLine="2"/>
              <w:rPr>
                <w:sz w:val="19"/>
              </w:rPr>
            </w:pPr>
            <w:r>
              <w:rPr>
                <w:w w:val="105"/>
                <w:sz w:val="19"/>
              </w:rPr>
              <w:t>конформная дистанцион- пая лучевая терапия, в том числе IМRT, IGRT, VМАТ (1 - 39 Гр).</w:t>
            </w:r>
          </w:p>
          <w:p>
            <w:pPr>
              <w:pStyle w:val="TableParagraph"/>
              <w:spacing w:line="264" w:lineRule="auto"/>
              <w:ind w:left="44" w:right="92" w:firstLine="1"/>
              <w:rPr>
                <w:sz w:val="19"/>
              </w:rPr>
            </w:pPr>
            <w:r>
              <w:rPr>
                <w:w w:val="105"/>
                <w:sz w:val="19"/>
              </w:rPr>
              <w:t>Радиомодификация. Компьютер но- томографическая и (или) магнитно-резонансная топометрия.</w:t>
            </w:r>
          </w:p>
          <w:p>
            <w:pPr>
              <w:pStyle w:val="TableParagraph"/>
              <w:ind w:left="45"/>
              <w:rPr>
                <w:sz w:val="19"/>
              </w:rPr>
            </w:pPr>
            <w:r>
              <w:rPr>
                <w:w w:val="105"/>
                <w:sz w:val="19"/>
              </w:rPr>
              <w:t>3D - 4D планирование.</w:t>
            </w:r>
          </w:p>
          <w:p>
            <w:pPr>
              <w:pStyle w:val="TableParagraph"/>
              <w:spacing w:line="212" w:lineRule="exact" w:before="14"/>
              <w:ind w:left="46"/>
              <w:rPr>
                <w:sz w:val="19"/>
              </w:rPr>
            </w:pPr>
            <w:r>
              <w:rPr>
                <w:w w:val="105"/>
                <w:sz w:val="19"/>
              </w:rPr>
              <w:t>Фиксиоующие</w:t>
            </w:r>
          </w:p>
        </w:tc>
        <w:tc>
          <w:tcPr>
            <w:tcW w:w="1138" w:type="dxa"/>
            <w:vMerge/>
            <w:tcBorders>
              <w:top w:val="nil"/>
            </w:tcBorders>
          </w:tcPr>
          <w:p>
            <w:pPr>
              <w:rPr>
                <w:sz w:val="2"/>
                <w:szCs w:val="2"/>
              </w:rPr>
            </w:pPr>
          </w:p>
        </w:tc>
      </w:tr>
    </w:tbl>
    <w:p>
      <w:pPr>
        <w:spacing w:after="0"/>
        <w:rPr>
          <w:sz w:val="2"/>
          <w:szCs w:val="2"/>
        </w:rPr>
        <w:sectPr>
          <w:headerReference w:type="default" r:id="rId84"/>
          <w:pgSz w:w="16670" w:h="11800" w:orient="landscape"/>
          <w:pgMar w:header="680" w:footer="0" w:top="1160" w:bottom="280" w:left="420" w:right="940"/>
          <w:pgNumType w:start="186"/>
        </w:sect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5"/>
        <w:rPr>
          <w:rFonts w:ascii="Courier New"/>
          <w:sz w:val="29"/>
        </w:rPr>
      </w:pPr>
    </w:p>
    <w:p>
      <w:pPr>
        <w:spacing w:before="93"/>
        <w:ind w:left="0" w:right="2420" w:firstLine="0"/>
        <w:jc w:val="right"/>
        <w:rPr>
          <w:rFonts w:ascii="Arial"/>
          <w:sz w:val="21"/>
        </w:rPr>
      </w:pPr>
      <w:r>
        <w:rPr/>
        <w:pict>
          <v:shape style="position:absolute;margin-left:24.872194pt;margin-top:-427.339325pt;width:756.15pt;height:437.15pt;mso-position-horizontal-relative:page;mso-position-vertical-relative:paragraph;z-index:251672576" type="#_x0000_t202" filled="false" stroked="false">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2"/>
                    <w:gridCol w:w="2985"/>
                    <w:gridCol w:w="1856"/>
                    <w:gridCol w:w="4442"/>
                    <w:gridCol w:w="1549"/>
                    <w:gridCol w:w="2308"/>
                    <w:gridCol w:w="1145"/>
                  </w:tblGrid>
                  <w:tr>
                    <w:trPr>
                      <w:trHeight w:val="2158" w:hRule="atLeast"/>
                    </w:trPr>
                    <w:tc>
                      <w:tcPr>
                        <w:tcW w:w="822" w:type="dxa"/>
                        <w:tcBorders>
                          <w:left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spacing w:before="9"/>
                          <w:rPr>
                            <w:rFonts w:ascii="Arial"/>
                            <w:sz w:val="25"/>
                          </w:rPr>
                        </w:pPr>
                      </w:p>
                      <w:p>
                        <w:pPr>
                          <w:pStyle w:val="TableParagraph"/>
                          <w:ind w:left="66"/>
                          <w:rPr>
                            <w:rFonts w:ascii="Arial" w:hAnsi="Arial"/>
                            <w:sz w:val="19"/>
                          </w:rPr>
                        </w:pPr>
                        <w:r>
                          <w:rPr>
                            <w:rFonts w:ascii="Arial" w:hAnsi="Arial"/>
                            <w:w w:val="107"/>
                            <w:sz w:val="19"/>
                          </w:rPr>
                          <w:t>№</w:t>
                        </w:r>
                      </w:p>
                      <w:p>
                        <w:pPr>
                          <w:pStyle w:val="TableParagraph"/>
                          <w:spacing w:line="199" w:lineRule="exact" w:before="13"/>
                          <w:ind w:left="83"/>
                          <w:rPr>
                            <w:sz w:val="19"/>
                          </w:rPr>
                        </w:pPr>
                        <w:r>
                          <w:rPr>
                            <w:w w:val="105"/>
                            <w:sz w:val="19"/>
                          </w:rPr>
                          <w:t>группы</w:t>
                        </w:r>
                      </w:p>
                      <w:p>
                        <w:pPr>
                          <w:pStyle w:val="TableParagraph"/>
                          <w:spacing w:line="279" w:lineRule="exact"/>
                          <w:ind w:left="69"/>
                          <w:rPr>
                            <w:sz w:val="14"/>
                          </w:rPr>
                        </w:pPr>
                        <w:r>
                          <w:rPr>
                            <w:rFonts w:ascii="Arial" w:hAnsi="Arial"/>
                            <w:spacing w:val="-3"/>
                            <w:w w:val="105"/>
                            <w:sz w:val="26"/>
                          </w:rPr>
                          <w:t>вмп</w:t>
                        </w:r>
                        <w:r>
                          <w:rPr>
                            <w:spacing w:val="-3"/>
                            <w:w w:val="105"/>
                            <w:position w:val="7"/>
                            <w:sz w:val="14"/>
                          </w:rPr>
                          <w:t>1</w:t>
                        </w:r>
                      </w:p>
                    </w:tc>
                    <w:tc>
                      <w:tcPr>
                        <w:tcW w:w="2985" w:type="dxa"/>
                        <w:tcBorders>
                          <w:left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spacing w:before="5"/>
                          <w:rPr>
                            <w:rFonts w:ascii="Arial"/>
                            <w:sz w:val="25"/>
                          </w:rPr>
                        </w:pPr>
                      </w:p>
                      <w:p>
                        <w:pPr>
                          <w:pStyle w:val="TableParagraph"/>
                          <w:spacing w:line="264" w:lineRule="auto"/>
                          <w:ind w:left="542" w:right="47" w:firstLine="131"/>
                          <w:rPr>
                            <w:sz w:val="19"/>
                          </w:rPr>
                        </w:pPr>
                        <w:r>
                          <w:rPr>
                            <w:w w:val="105"/>
                            <w:sz w:val="19"/>
                          </w:rPr>
                          <w:t>Наименование вида высокотехнологичной медицинской помощи</w:t>
                        </w:r>
                      </w:p>
                    </w:tc>
                    <w:tc>
                      <w:tcPr>
                        <w:tcW w:w="1856" w:type="dxa"/>
                        <w:tcBorders>
                          <w:left w:val="single" w:sz="6" w:space="0" w:color="000000"/>
                          <w:right w:val="single" w:sz="6" w:space="0" w:color="000000"/>
                        </w:tcBorders>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4"/>
                          <w:rPr>
                            <w:rFonts w:ascii="Arial"/>
                            <w:sz w:val="20"/>
                          </w:rPr>
                        </w:pPr>
                      </w:p>
                      <w:p>
                        <w:pPr>
                          <w:pStyle w:val="TableParagraph"/>
                          <w:ind w:left="92" w:right="19"/>
                          <w:jc w:val="center"/>
                          <w:rPr>
                            <w:rFonts w:ascii="Arial" w:hAnsi="Arial"/>
                            <w:sz w:val="12"/>
                          </w:rPr>
                        </w:pPr>
                        <w:r>
                          <w:rPr>
                            <w:w w:val="105"/>
                            <w:sz w:val="19"/>
                          </w:rPr>
                          <w:t>Коды по МКБ-10</w:t>
                        </w:r>
                        <w:r>
                          <w:rPr>
                            <w:rFonts w:ascii="Arial" w:hAnsi="Arial"/>
                            <w:w w:val="105"/>
                            <w:position w:val="7"/>
                            <w:sz w:val="12"/>
                          </w:rPr>
                          <w:t>2</w:t>
                        </w:r>
                      </w:p>
                    </w:tc>
                    <w:tc>
                      <w:tcPr>
                        <w:tcW w:w="4442"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9"/>
                          <w:rPr>
                            <w:rFonts w:ascii="Arial"/>
                            <w:sz w:val="26"/>
                          </w:rPr>
                        </w:pPr>
                      </w:p>
                      <w:p>
                        <w:pPr>
                          <w:pStyle w:val="TableParagraph"/>
                          <w:ind w:left="1459" w:right="1415"/>
                          <w:jc w:val="center"/>
                          <w:rPr>
                            <w:sz w:val="19"/>
                          </w:rPr>
                        </w:pPr>
                        <w:r>
                          <w:rPr>
                            <w:w w:val="105"/>
                            <w:sz w:val="19"/>
                          </w:rPr>
                          <w:t>Модель пациента</w:t>
                        </w:r>
                      </w:p>
                    </w:tc>
                    <w:tc>
                      <w:tcPr>
                        <w:tcW w:w="1549" w:type="dxa"/>
                        <w:tcBorders>
                          <w:top w:val="single" w:sz="6" w:space="0" w:color="000000"/>
                          <w:left w:val="single" w:sz="6" w:space="0" w:color="000000"/>
                          <w:bottom w:val="single" w:sz="6"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7"/>
                          </w:rPr>
                        </w:pPr>
                      </w:p>
                      <w:p>
                        <w:pPr>
                          <w:pStyle w:val="TableParagraph"/>
                          <w:ind w:left="192" w:right="233"/>
                          <w:jc w:val="center"/>
                          <w:rPr>
                            <w:sz w:val="19"/>
                          </w:rPr>
                        </w:pPr>
                        <w:r>
                          <w:rPr>
                            <w:w w:val="105"/>
                            <w:sz w:val="19"/>
                          </w:rPr>
                          <w:t>Вид лечения</w:t>
                        </w:r>
                      </w:p>
                    </w:tc>
                    <w:tc>
                      <w:tcPr>
                        <w:tcW w:w="2308" w:type="dxa"/>
                        <w:tcBorders>
                          <w:top w:val="single" w:sz="6" w:space="0" w:color="000000"/>
                          <w:bottom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7"/>
                          </w:rPr>
                        </w:pPr>
                      </w:p>
                      <w:p>
                        <w:pPr>
                          <w:pStyle w:val="TableParagraph"/>
                          <w:ind w:left="469" w:right="470"/>
                          <w:jc w:val="center"/>
                          <w:rPr>
                            <w:sz w:val="19"/>
                          </w:rPr>
                        </w:pPr>
                        <w:r>
                          <w:rPr>
                            <w:w w:val="105"/>
                            <w:sz w:val="19"/>
                          </w:rPr>
                          <w:t>Метод лечения</w:t>
                        </w:r>
                      </w:p>
                    </w:tc>
                    <w:tc>
                      <w:tcPr>
                        <w:tcW w:w="1145"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5"/>
                          <w:ind w:left="73" w:right="10"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2"/>
                          <w:ind w:left="47" w:right="20"/>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82"/>
                          <w:jc w:val="right"/>
                          <w:rPr>
                            <w:sz w:val="13"/>
                          </w:rPr>
                        </w:pPr>
                        <w:r>
                          <w:rPr>
                            <w:w w:val="105"/>
                            <w:sz w:val="13"/>
                          </w:rPr>
                          <w:t>• ,</w:t>
                        </w:r>
                      </w:p>
                      <w:p>
                        <w:pPr>
                          <w:pStyle w:val="TableParagraph"/>
                          <w:spacing w:line="174" w:lineRule="exact" w:before="25"/>
                          <w:ind w:left="82" w:right="9"/>
                          <w:jc w:val="center"/>
                          <w:rPr>
                            <w:sz w:val="19"/>
                          </w:rPr>
                        </w:pPr>
                        <w:r>
                          <w:rPr>
                            <w:w w:val="105"/>
                            <w:sz w:val="19"/>
                          </w:rPr>
                          <w:t>рублей</w:t>
                        </w:r>
                      </w:p>
                    </w:tc>
                  </w:tr>
                  <w:tr>
                    <w:trPr>
                      <w:trHeight w:val="235" w:hRule="atLeast"/>
                    </w:trPr>
                    <w:tc>
                      <w:tcPr>
                        <w:tcW w:w="822" w:type="dxa"/>
                        <w:tcBorders>
                          <w:left w:val="single" w:sz="6" w:space="0" w:color="000000"/>
                          <w:right w:val="single" w:sz="6" w:space="0" w:color="000000"/>
                        </w:tcBorders>
                      </w:tcPr>
                      <w:p>
                        <w:pPr>
                          <w:pStyle w:val="TableParagraph"/>
                          <w:spacing w:line="174" w:lineRule="exact" w:before="41"/>
                          <w:ind w:left="84"/>
                          <w:jc w:val="center"/>
                          <w:rPr>
                            <w:sz w:val="19"/>
                          </w:rPr>
                        </w:pPr>
                        <w:r>
                          <w:rPr>
                            <w:w w:val="105"/>
                            <w:sz w:val="19"/>
                          </w:rPr>
                          <w:t>1</w:t>
                        </w:r>
                      </w:p>
                    </w:tc>
                    <w:tc>
                      <w:tcPr>
                        <w:tcW w:w="2985" w:type="dxa"/>
                        <w:tcBorders>
                          <w:left w:val="single" w:sz="6" w:space="0" w:color="000000"/>
                          <w:right w:val="single" w:sz="6" w:space="0" w:color="000000"/>
                        </w:tcBorders>
                      </w:tcPr>
                      <w:p>
                        <w:pPr>
                          <w:pStyle w:val="TableParagraph"/>
                          <w:spacing w:line="179" w:lineRule="exact" w:before="36"/>
                          <w:ind w:left="62"/>
                          <w:jc w:val="center"/>
                          <w:rPr>
                            <w:sz w:val="19"/>
                          </w:rPr>
                        </w:pPr>
                        <w:r>
                          <w:rPr>
                            <w:w w:val="105"/>
                            <w:sz w:val="19"/>
                          </w:rPr>
                          <w:t>2</w:t>
                        </w:r>
                      </w:p>
                    </w:tc>
                    <w:tc>
                      <w:tcPr>
                        <w:tcW w:w="1856" w:type="dxa"/>
                        <w:tcBorders>
                          <w:left w:val="single" w:sz="6" w:space="0" w:color="000000"/>
                          <w:right w:val="single" w:sz="6" w:space="0" w:color="000000"/>
                        </w:tcBorders>
                      </w:tcPr>
                      <w:p>
                        <w:pPr>
                          <w:pStyle w:val="TableParagraph"/>
                          <w:spacing w:line="169" w:lineRule="exact" w:before="46"/>
                          <w:ind w:left="58"/>
                          <w:jc w:val="center"/>
                          <w:rPr>
                            <w:sz w:val="19"/>
                          </w:rPr>
                        </w:pPr>
                        <w:r>
                          <w:rPr>
                            <w:w w:val="105"/>
                            <w:sz w:val="19"/>
                          </w:rPr>
                          <w:t>3</w:t>
                        </w:r>
                      </w:p>
                    </w:tc>
                    <w:tc>
                      <w:tcPr>
                        <w:tcW w:w="4442"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46"/>
                          <w:ind w:left="46"/>
                          <w:jc w:val="center"/>
                          <w:rPr>
                            <w:sz w:val="19"/>
                          </w:rPr>
                        </w:pPr>
                        <w:r>
                          <w:rPr>
                            <w:w w:val="105"/>
                            <w:sz w:val="19"/>
                          </w:rPr>
                          <w:t>4</w:t>
                        </w:r>
                      </w:p>
                    </w:tc>
                    <w:tc>
                      <w:tcPr>
                        <w:tcW w:w="1549" w:type="dxa"/>
                        <w:tcBorders>
                          <w:top w:val="single" w:sz="6" w:space="0" w:color="000000"/>
                          <w:left w:val="single" w:sz="6" w:space="0" w:color="000000"/>
                          <w:bottom w:val="single" w:sz="6" w:space="0" w:color="000000"/>
                        </w:tcBorders>
                      </w:tcPr>
                      <w:p>
                        <w:pPr>
                          <w:pStyle w:val="TableParagraph"/>
                          <w:spacing w:line="164" w:lineRule="exact" w:before="50"/>
                          <w:ind w:left="56"/>
                          <w:jc w:val="center"/>
                          <w:rPr>
                            <w:sz w:val="19"/>
                          </w:rPr>
                        </w:pPr>
                        <w:r>
                          <w:rPr>
                            <w:w w:val="105"/>
                            <w:sz w:val="19"/>
                          </w:rPr>
                          <w:t>5</w:t>
                        </w:r>
                      </w:p>
                    </w:tc>
                    <w:tc>
                      <w:tcPr>
                        <w:tcW w:w="2308" w:type="dxa"/>
                        <w:tcBorders>
                          <w:top w:val="single" w:sz="6" w:space="0" w:color="000000"/>
                          <w:bottom w:val="single" w:sz="6" w:space="0" w:color="000000"/>
                          <w:right w:val="single" w:sz="6" w:space="0" w:color="000000"/>
                        </w:tcBorders>
                      </w:tcPr>
                      <w:p>
                        <w:pPr>
                          <w:pStyle w:val="TableParagraph"/>
                          <w:spacing w:line="160" w:lineRule="exact" w:before="55"/>
                          <w:ind w:left="56"/>
                          <w:jc w:val="center"/>
                          <w:rPr>
                            <w:sz w:val="19"/>
                          </w:rPr>
                        </w:pPr>
                        <w:r>
                          <w:rPr>
                            <w:w w:val="105"/>
                            <w:sz w:val="19"/>
                          </w:rPr>
                          <w:t>6</w:t>
                        </w:r>
                      </w:p>
                    </w:tc>
                    <w:tc>
                      <w:tcPr>
                        <w:tcW w:w="1145" w:type="dxa"/>
                        <w:tcBorders>
                          <w:top w:val="single" w:sz="6" w:space="0" w:color="000000"/>
                          <w:left w:val="single" w:sz="6" w:space="0" w:color="000000"/>
                          <w:bottom w:val="single" w:sz="6" w:space="0" w:color="000000"/>
                          <w:right w:val="single" w:sz="6" w:space="0" w:color="000000"/>
                        </w:tcBorders>
                      </w:tcPr>
                      <w:p>
                        <w:pPr>
                          <w:pStyle w:val="TableParagraph"/>
                          <w:spacing w:line="160" w:lineRule="exact" w:before="55"/>
                          <w:ind w:left="22"/>
                          <w:jc w:val="center"/>
                          <w:rPr>
                            <w:sz w:val="19"/>
                          </w:rPr>
                        </w:pPr>
                        <w:r>
                          <w:rPr>
                            <w:w w:val="105"/>
                            <w:sz w:val="19"/>
                          </w:rPr>
                          <w:t>7</w:t>
                        </w:r>
                      </w:p>
                    </w:tc>
                  </w:tr>
                  <w:tr>
                    <w:trPr>
                      <w:trHeight w:val="725" w:hRule="atLeast"/>
                    </w:trPr>
                    <w:tc>
                      <w:tcPr>
                        <w:tcW w:w="822" w:type="dxa"/>
                        <w:vMerge w:val="restart"/>
                        <w:tcBorders>
                          <w:left w:val="single" w:sz="6" w:space="0" w:color="000000"/>
                          <w:right w:val="single" w:sz="6" w:space="0" w:color="000000"/>
                        </w:tcBorders>
                      </w:tcPr>
                      <w:p>
                        <w:pPr>
                          <w:pStyle w:val="TableParagraph"/>
                          <w:rPr>
                            <w:sz w:val="18"/>
                          </w:rPr>
                        </w:pPr>
                      </w:p>
                    </w:tc>
                    <w:tc>
                      <w:tcPr>
                        <w:tcW w:w="2985" w:type="dxa"/>
                        <w:vMerge w:val="restart"/>
                        <w:tcBorders>
                          <w:left w:val="single" w:sz="6" w:space="0" w:color="000000"/>
                          <w:right w:val="single" w:sz="6" w:space="0" w:color="000000"/>
                        </w:tcBorders>
                      </w:tcPr>
                      <w:p>
                        <w:pPr>
                          <w:pStyle w:val="TableParagraph"/>
                          <w:rPr>
                            <w:sz w:val="18"/>
                          </w:rPr>
                        </w:pPr>
                      </w:p>
                    </w:tc>
                    <w:tc>
                      <w:tcPr>
                        <w:tcW w:w="1856" w:type="dxa"/>
                        <w:tcBorders>
                          <w:left w:val="single" w:sz="6" w:space="0" w:color="000000"/>
                          <w:right w:val="single" w:sz="6" w:space="0" w:color="000000"/>
                        </w:tcBorders>
                      </w:tcPr>
                      <w:p>
                        <w:pPr>
                          <w:pStyle w:val="TableParagraph"/>
                          <w:rPr>
                            <w:sz w:val="18"/>
                          </w:rPr>
                        </w:pPr>
                      </w:p>
                    </w:tc>
                    <w:tc>
                      <w:tcPr>
                        <w:tcW w:w="444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54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308" w:type="dxa"/>
                        <w:tcBorders>
                          <w:top w:val="single" w:sz="6" w:space="0" w:color="000000"/>
                          <w:left w:val="single" w:sz="6" w:space="0" w:color="000000"/>
                          <w:bottom w:val="single" w:sz="6" w:space="0" w:color="000000"/>
                          <w:right w:val="single" w:sz="6" w:space="0" w:color="000000"/>
                        </w:tcBorders>
                      </w:tcPr>
                      <w:p>
                        <w:pPr>
                          <w:pStyle w:val="TableParagraph"/>
                          <w:spacing w:before="50"/>
                          <w:ind w:left="47"/>
                          <w:rPr>
                            <w:sz w:val="19"/>
                          </w:rPr>
                        </w:pPr>
                        <w:r>
                          <w:rPr>
                            <w:w w:val="105"/>
                            <w:sz w:val="19"/>
                          </w:rPr>
                          <w:t>устройства.</w:t>
                        </w:r>
                      </w:p>
                      <w:p>
                        <w:pPr>
                          <w:pStyle w:val="TableParagraph"/>
                          <w:spacing w:line="246" w:lineRule="exact" w:before="3"/>
                          <w:ind w:left="49" w:right="174" w:firstLine="2"/>
                          <w:rPr>
                            <w:sz w:val="19"/>
                          </w:rPr>
                        </w:pPr>
                        <w:r>
                          <w:rPr>
                            <w:w w:val="105"/>
                            <w:sz w:val="19"/>
                          </w:rPr>
                          <w:t>Объемная визуализация мишени</w:t>
                        </w:r>
                      </w:p>
                    </w:tc>
                    <w:tc>
                      <w:tcPr>
                        <w:tcW w:w="1145"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3327" w:hRule="atLeast"/>
                    </w:trPr>
                    <w:tc>
                      <w:tcPr>
                        <w:tcW w:w="822" w:type="dxa"/>
                        <w:vMerge/>
                        <w:tcBorders>
                          <w:top w:val="nil"/>
                          <w:left w:val="single" w:sz="6" w:space="0" w:color="000000"/>
                          <w:right w:val="single" w:sz="6" w:space="0" w:color="000000"/>
                        </w:tcBorders>
                      </w:tcPr>
                      <w:p>
                        <w:pPr>
                          <w:rPr>
                            <w:sz w:val="2"/>
                            <w:szCs w:val="2"/>
                          </w:rPr>
                        </w:pPr>
                      </w:p>
                    </w:tc>
                    <w:tc>
                      <w:tcPr>
                        <w:tcW w:w="2985" w:type="dxa"/>
                        <w:vMerge/>
                        <w:tcBorders>
                          <w:top w:val="nil"/>
                          <w:left w:val="single" w:sz="6" w:space="0" w:color="000000"/>
                          <w:right w:val="single" w:sz="6" w:space="0" w:color="000000"/>
                        </w:tcBorders>
                      </w:tcPr>
                      <w:p>
                        <w:pPr>
                          <w:rPr>
                            <w:sz w:val="2"/>
                            <w:szCs w:val="2"/>
                          </w:rPr>
                        </w:pPr>
                      </w:p>
                    </w:tc>
                    <w:tc>
                      <w:tcPr>
                        <w:tcW w:w="1856" w:type="dxa"/>
                        <w:tcBorders>
                          <w:left w:val="single" w:sz="6" w:space="0" w:color="000000"/>
                          <w:right w:val="single" w:sz="6" w:space="0" w:color="000000"/>
                        </w:tcBorders>
                      </w:tcPr>
                      <w:p>
                        <w:pPr>
                          <w:pStyle w:val="TableParagraph"/>
                          <w:spacing w:line="264" w:lineRule="auto"/>
                          <w:ind w:left="73" w:right="10"/>
                          <w:rPr>
                            <w:sz w:val="19"/>
                          </w:rPr>
                        </w:pPr>
                        <w:r>
                          <w:rPr>
                            <w:w w:val="105"/>
                            <w:sz w:val="19"/>
                          </w:rPr>
                          <w:t>С70, С71, С72, С75.1, С75.3, С79.3, С79.4</w:t>
                        </w:r>
                      </w:p>
                    </w:tc>
                    <w:tc>
                      <w:tcPr>
                        <w:tcW w:w="4442"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3"/>
                          <w:ind w:left="75"/>
                          <w:rPr>
                            <w:sz w:val="19"/>
                          </w:rPr>
                        </w:pPr>
                        <w:r>
                          <w:rPr>
                            <w:w w:val="105"/>
                            <w:sz w:val="19"/>
                          </w:rPr>
                          <w:t>Первичные и вторичные злокачественные новообразования оболочек головного мозга, спинного мозга, головного мозга</w:t>
                        </w:r>
                      </w:p>
                    </w:tc>
                    <w:tc>
                      <w:tcPr>
                        <w:tcW w:w="1549"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3"/>
                          <w:ind w:left="68" w:right="31" w:firstLine="4"/>
                          <w:rPr>
                            <w:sz w:val="19"/>
                          </w:rPr>
                        </w:pPr>
                        <w:r>
                          <w:rPr>
                            <w:w w:val="105"/>
                            <w:sz w:val="19"/>
                          </w:rPr>
                          <w:t>терапевтическое лечение</w:t>
                        </w:r>
                      </w:p>
                    </w:tc>
                    <w:tc>
                      <w:tcPr>
                        <w:tcW w:w="2308"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3"/>
                          <w:ind w:left="47" w:right="58" w:firstLine="6"/>
                          <w:rPr>
                            <w:sz w:val="19"/>
                          </w:rPr>
                        </w:pPr>
                        <w:r>
                          <w:rPr>
                            <w:w w:val="105"/>
                            <w:sz w:val="19"/>
                          </w:rPr>
                          <w:t>конформная дистанцион- ная лучевая терапия, в том числе IМRT, IGRT, VМАТ (1 - 39 Гр).</w:t>
                        </w:r>
                      </w:p>
                      <w:p>
                        <w:pPr>
                          <w:pStyle w:val="TableParagraph"/>
                          <w:spacing w:line="264" w:lineRule="auto"/>
                          <w:ind w:left="45" w:right="97"/>
                          <w:rPr>
                            <w:sz w:val="19"/>
                          </w:rPr>
                        </w:pPr>
                        <w:r>
                          <w:rPr>
                            <w:w w:val="105"/>
                            <w:sz w:val="19"/>
                          </w:rPr>
                          <w:t>Радиомодификация. Компьютер но- томографическая и (или) магнитно-резонансная топометрия.</w:t>
                        </w:r>
                      </w:p>
                      <w:p>
                        <w:pPr>
                          <w:pStyle w:val="TableParagraph"/>
                          <w:spacing w:line="264" w:lineRule="auto"/>
                          <w:ind w:left="46" w:right="281" w:hanging="1"/>
                          <w:rPr>
                            <w:sz w:val="19"/>
                          </w:rPr>
                        </w:pPr>
                        <w:r>
                          <w:rPr>
                            <w:w w:val="105"/>
                            <w:sz w:val="19"/>
                          </w:rPr>
                          <w:t>3D - 4D планирование. Фиксирующие устройства.</w:t>
                        </w:r>
                      </w:p>
                      <w:p>
                        <w:pPr>
                          <w:pStyle w:val="TableParagraph"/>
                          <w:ind w:left="47"/>
                          <w:rPr>
                            <w:sz w:val="19"/>
                          </w:rPr>
                        </w:pPr>
                        <w:r>
                          <w:rPr>
                            <w:w w:val="105"/>
                            <w:sz w:val="19"/>
                          </w:rPr>
                          <w:t>Объемная визуализация</w:t>
                        </w:r>
                      </w:p>
                      <w:p>
                        <w:pPr>
                          <w:pStyle w:val="TableParagraph"/>
                          <w:spacing w:line="184" w:lineRule="exact" w:before="19"/>
                          <w:ind w:left="49"/>
                          <w:rPr>
                            <w:sz w:val="19"/>
                          </w:rPr>
                        </w:pPr>
                        <w:r>
                          <w:rPr>
                            <w:w w:val="105"/>
                            <w:sz w:val="19"/>
                          </w:rPr>
                          <w:t>мишени</w:t>
                        </w:r>
                      </w:p>
                    </w:tc>
                    <w:tc>
                      <w:tcPr>
                        <w:tcW w:w="1145" w:type="dxa"/>
                        <w:vMerge/>
                        <w:tcBorders>
                          <w:top w:val="nil"/>
                          <w:left w:val="single" w:sz="6" w:space="0" w:color="000000"/>
                          <w:bottom w:val="single" w:sz="6" w:space="0" w:color="000000"/>
                          <w:right w:val="single" w:sz="6" w:space="0" w:color="000000"/>
                        </w:tcBorders>
                      </w:tcPr>
                      <w:p>
                        <w:pPr>
                          <w:rPr>
                            <w:sz w:val="2"/>
                            <w:szCs w:val="2"/>
                          </w:rPr>
                        </w:pPr>
                      </w:p>
                    </w:tc>
                  </w:tr>
                  <w:tr>
                    <w:trPr>
                      <w:trHeight w:val="2168" w:hRule="atLeast"/>
                    </w:trPr>
                    <w:tc>
                      <w:tcPr>
                        <w:tcW w:w="822" w:type="dxa"/>
                        <w:vMerge/>
                        <w:tcBorders>
                          <w:top w:val="nil"/>
                          <w:left w:val="single" w:sz="6" w:space="0" w:color="000000"/>
                          <w:right w:val="single" w:sz="6" w:space="0" w:color="000000"/>
                        </w:tcBorders>
                      </w:tcPr>
                      <w:p>
                        <w:pPr>
                          <w:rPr>
                            <w:sz w:val="2"/>
                            <w:szCs w:val="2"/>
                          </w:rPr>
                        </w:pPr>
                      </w:p>
                    </w:tc>
                    <w:tc>
                      <w:tcPr>
                        <w:tcW w:w="2985" w:type="dxa"/>
                        <w:vMerge/>
                        <w:tcBorders>
                          <w:top w:val="nil"/>
                          <w:left w:val="single" w:sz="6" w:space="0" w:color="000000"/>
                          <w:right w:val="single" w:sz="6" w:space="0" w:color="000000"/>
                        </w:tcBorders>
                      </w:tcPr>
                      <w:p>
                        <w:pPr>
                          <w:rPr>
                            <w:sz w:val="2"/>
                            <w:szCs w:val="2"/>
                          </w:rPr>
                        </w:pPr>
                      </w:p>
                    </w:tc>
                    <w:tc>
                      <w:tcPr>
                        <w:tcW w:w="1856" w:type="dxa"/>
                        <w:tcBorders>
                          <w:left w:val="single" w:sz="6" w:space="0" w:color="000000"/>
                          <w:right w:val="single" w:sz="6" w:space="0" w:color="000000"/>
                        </w:tcBorders>
                      </w:tcPr>
                      <w:p>
                        <w:pPr>
                          <w:pStyle w:val="TableParagraph"/>
                          <w:spacing w:line="264" w:lineRule="auto" w:before="31"/>
                          <w:ind w:left="69"/>
                          <w:rPr>
                            <w:sz w:val="19"/>
                          </w:rPr>
                        </w:pPr>
                        <w:r>
                          <w:rPr>
                            <w:w w:val="105"/>
                            <w:sz w:val="19"/>
                          </w:rPr>
                          <w:t>С81, С82, С83, С84, С85</w:t>
                        </w:r>
                      </w:p>
                    </w:tc>
                    <w:tc>
                      <w:tcPr>
                        <w:tcW w:w="4442" w:type="dxa"/>
                        <w:tcBorders>
                          <w:top w:val="single" w:sz="6" w:space="0" w:color="000000"/>
                          <w:left w:val="single" w:sz="6" w:space="0" w:color="000000"/>
                          <w:bottom w:val="single" w:sz="6" w:space="0" w:color="000000"/>
                        </w:tcBorders>
                      </w:tcPr>
                      <w:p>
                        <w:pPr>
                          <w:pStyle w:val="TableParagraph"/>
                          <w:spacing w:line="264" w:lineRule="auto" w:before="31"/>
                          <w:ind w:left="74" w:hanging="2"/>
                          <w:rPr>
                            <w:sz w:val="19"/>
                          </w:rPr>
                        </w:pPr>
                        <w:r>
                          <w:rPr>
                            <w:w w:val="105"/>
                            <w:sz w:val="19"/>
                          </w:rPr>
                          <w:t>злокачественные новообразования лимфоидной ткани</w:t>
                        </w:r>
                      </w:p>
                    </w:tc>
                    <w:tc>
                      <w:tcPr>
                        <w:tcW w:w="1549" w:type="dxa"/>
                        <w:tcBorders>
                          <w:top w:val="single" w:sz="6" w:space="0" w:color="000000"/>
                          <w:bottom w:val="single" w:sz="6" w:space="0" w:color="000000"/>
                          <w:right w:val="single" w:sz="6" w:space="0" w:color="000000"/>
                        </w:tcBorders>
                      </w:tcPr>
                      <w:p>
                        <w:pPr>
                          <w:pStyle w:val="TableParagraph"/>
                          <w:spacing w:line="264" w:lineRule="auto" w:before="36"/>
                          <w:ind w:left="68" w:right="36" w:firstLine="4"/>
                          <w:rPr>
                            <w:sz w:val="19"/>
                          </w:rPr>
                        </w:pPr>
                        <w:r>
                          <w:rPr>
                            <w:w w:val="105"/>
                            <w:sz w:val="19"/>
                          </w:rPr>
                          <w:t>терапевтическое лечение</w:t>
                        </w:r>
                      </w:p>
                    </w:tc>
                    <w:tc>
                      <w:tcPr>
                        <w:tcW w:w="2308"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36"/>
                          <w:ind w:left="47" w:right="63" w:firstLine="1"/>
                          <w:rPr>
                            <w:sz w:val="19"/>
                          </w:rPr>
                        </w:pPr>
                        <w:r>
                          <w:rPr>
                            <w:w w:val="105"/>
                            <w:sz w:val="19"/>
                          </w:rPr>
                          <w:t>конформная дистанцион- </w:t>
                        </w:r>
                        <w:r>
                          <w:rPr>
                            <w:w w:val="110"/>
                            <w:sz w:val="19"/>
                          </w:rPr>
                          <w:t>ная лучевая терапия, в том числе IМRT, IGRT, VМАТ, стереотаксичес- кая(l - 39Гр).</w:t>
                        </w:r>
                      </w:p>
                      <w:p>
                        <w:pPr>
                          <w:pStyle w:val="TableParagraph"/>
                          <w:spacing w:line="264" w:lineRule="auto"/>
                          <w:ind w:left="45" w:right="93" w:firstLine="5"/>
                          <w:rPr>
                            <w:sz w:val="19"/>
                          </w:rPr>
                        </w:pPr>
                        <w:r>
                          <w:rPr>
                            <w:w w:val="105"/>
                            <w:sz w:val="19"/>
                          </w:rPr>
                          <w:t>Радиомодификация. Компьютерно- томографическая и (или)</w:t>
                        </w:r>
                      </w:p>
                      <w:p>
                        <w:pPr>
                          <w:pStyle w:val="TableParagraph"/>
                          <w:spacing w:line="189" w:lineRule="exact"/>
                          <w:ind w:left="49"/>
                          <w:rPr>
                            <w:sz w:val="19"/>
                          </w:rPr>
                        </w:pPr>
                        <w:r>
                          <w:rPr>
                            <w:w w:val="105"/>
                            <w:sz w:val="19"/>
                          </w:rPr>
                          <w:t>магнитно-резонансная</w:t>
                        </w:r>
                      </w:p>
                    </w:tc>
                    <w:tc>
                      <w:tcPr>
                        <w:tcW w:w="1145" w:type="dxa"/>
                        <w:vMerge/>
                        <w:tcBorders>
                          <w:top w:val="nil"/>
                          <w:left w:val="single" w:sz="6" w:space="0" w:color="000000"/>
                          <w:bottom w:val="single" w:sz="6" w:space="0" w:color="000000"/>
                          <w:right w:val="single" w:sz="6" w:space="0" w:color="000000"/>
                        </w:tcBorders>
                      </w:tcPr>
                      <w:p>
                        <w:pPr>
                          <w:rPr>
                            <w:sz w:val="2"/>
                            <w:szCs w:val="2"/>
                          </w:rPr>
                        </w:pPr>
                      </w:p>
                    </w:tc>
                  </w:tr>
                </w:tbl>
                <w:p>
                  <w:pPr>
                    <w:pStyle w:val="BodyText"/>
                  </w:pPr>
                </w:p>
              </w:txbxContent>
            </v:textbox>
            <w10:wrap type="none"/>
          </v:shape>
        </w:pict>
      </w:r>
      <w:r>
        <w:rPr>
          <w:rFonts w:ascii="Arial"/>
          <w:w w:val="74"/>
          <w:sz w:val="21"/>
        </w:rPr>
        <w:t>-</w:t>
      </w:r>
    </w:p>
    <w:p>
      <w:pPr>
        <w:spacing w:after="0"/>
        <w:jc w:val="right"/>
        <w:rPr>
          <w:rFonts w:ascii="Arial"/>
          <w:sz w:val="21"/>
        </w:rPr>
        <w:sectPr>
          <w:pgSz w:w="16670" w:h="11800" w:orient="landscape"/>
          <w:pgMar w:header="680" w:footer="0" w:top="1160" w:bottom="280" w:left="380" w:right="940"/>
        </w:sectPr>
      </w:pPr>
    </w:p>
    <w:p>
      <w:pPr>
        <w:pStyle w:val="BodyText"/>
        <w:spacing w:before="6"/>
        <w:rPr>
          <w:rFonts w:ascii="Arial"/>
          <w:sz w:val="18"/>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60"/>
        <w:gridCol w:w="4431"/>
        <w:gridCol w:w="1547"/>
        <w:gridCol w:w="2297"/>
        <w:gridCol w:w="1144"/>
      </w:tblGrid>
      <w:tr>
        <w:trPr>
          <w:trHeight w:val="2144" w:hRule="atLeast"/>
        </w:trPr>
        <w:tc>
          <w:tcPr>
            <w:tcW w:w="817" w:type="dxa"/>
          </w:tcPr>
          <w:p>
            <w:pPr>
              <w:pStyle w:val="TableParagraph"/>
              <w:rPr>
                <w:rFonts w:ascii="Arial"/>
                <w:sz w:val="22"/>
              </w:rPr>
            </w:pPr>
          </w:p>
          <w:p>
            <w:pPr>
              <w:pStyle w:val="TableParagraph"/>
              <w:rPr>
                <w:rFonts w:ascii="Arial"/>
                <w:sz w:val="22"/>
              </w:rPr>
            </w:pPr>
          </w:p>
          <w:p>
            <w:pPr>
              <w:pStyle w:val="TableParagraph"/>
              <w:spacing w:before="11"/>
              <w:rPr>
                <w:rFonts w:ascii="Arial"/>
                <w:sz w:val="18"/>
              </w:rPr>
            </w:pPr>
          </w:p>
          <w:p>
            <w:pPr>
              <w:pStyle w:val="TableParagraph"/>
              <w:ind w:left="60"/>
              <w:rPr>
                <w:sz w:val="20"/>
              </w:rPr>
            </w:pPr>
            <w:r>
              <w:rPr>
                <w:w w:val="103"/>
                <w:sz w:val="20"/>
              </w:rPr>
              <w:t>№</w:t>
            </w:r>
          </w:p>
          <w:p>
            <w:pPr>
              <w:pStyle w:val="TableParagraph"/>
              <w:spacing w:line="176" w:lineRule="exact" w:before="10"/>
              <w:ind w:left="64"/>
              <w:rPr>
                <w:sz w:val="19"/>
              </w:rPr>
            </w:pPr>
            <w:r>
              <w:rPr>
                <w:w w:val="105"/>
                <w:sz w:val="19"/>
              </w:rPr>
              <w:t>группы</w:t>
            </w:r>
          </w:p>
          <w:p>
            <w:pPr>
              <w:pStyle w:val="TableParagraph"/>
              <w:spacing w:line="314" w:lineRule="exact"/>
              <w:ind w:left="59"/>
              <w:rPr>
                <w:sz w:val="14"/>
              </w:rPr>
            </w:pPr>
            <w:r>
              <w:rPr>
                <w:spacing w:val="-9"/>
                <w:w w:val="95"/>
                <w:sz w:val="31"/>
              </w:rPr>
              <w:t>в</w:t>
            </w:r>
            <w:r>
              <w:rPr>
                <w:spacing w:val="-1"/>
                <w:w w:val="92"/>
                <w:sz w:val="31"/>
              </w:rPr>
              <w:t>м</w:t>
            </w:r>
            <w:r>
              <w:rPr>
                <w:spacing w:val="-2"/>
                <w:w w:val="92"/>
                <w:sz w:val="31"/>
              </w:rPr>
              <w:t>п</w:t>
            </w:r>
            <w:r>
              <w:rPr>
                <w:w w:val="103"/>
                <w:position w:val="7"/>
                <w:sz w:val="14"/>
              </w:rPr>
              <w:t>1</w:t>
            </w:r>
          </w:p>
        </w:tc>
        <w:tc>
          <w:tcPr>
            <w:tcW w:w="2980"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28" w:right="144" w:firstLine="126"/>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9"/>
              <w:rPr>
                <w:rFonts w:ascii="Arial"/>
                <w:sz w:val="17"/>
              </w:rPr>
            </w:pPr>
          </w:p>
          <w:p>
            <w:pPr>
              <w:pStyle w:val="TableParagraph"/>
              <w:ind w:left="45"/>
              <w:jc w:val="center"/>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48" w:right="1424"/>
              <w:jc w:val="center"/>
              <w:rPr>
                <w:sz w:val="19"/>
              </w:rPr>
            </w:pPr>
            <w:r>
              <w:rPr>
                <w:w w:val="105"/>
                <w:sz w:val="19"/>
              </w:rPr>
              <w:t>Модель пациента</w:t>
            </w:r>
          </w:p>
        </w:tc>
        <w:tc>
          <w:tcPr>
            <w:tcW w:w="1547"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56" w:right="207"/>
              <w:jc w:val="center"/>
              <w:rPr>
                <w:sz w:val="19"/>
              </w:rPr>
            </w:pPr>
            <w:r>
              <w:rPr>
                <w:w w:val="105"/>
                <w:sz w:val="19"/>
              </w:rPr>
              <w:t>Вид лечения</w:t>
            </w:r>
          </w:p>
        </w:tc>
        <w:tc>
          <w:tcPr>
            <w:tcW w:w="2297"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477" w:right="478"/>
              <w:jc w:val="center"/>
              <w:rPr>
                <w:sz w:val="19"/>
              </w:rPr>
            </w:pPr>
            <w:r>
              <w:rPr>
                <w:w w:val="105"/>
                <w:sz w:val="19"/>
              </w:rPr>
              <w:t>Метод лечения</w:t>
            </w:r>
          </w:p>
        </w:tc>
        <w:tc>
          <w:tcPr>
            <w:tcW w:w="1144" w:type="dxa"/>
          </w:tcPr>
          <w:p>
            <w:pPr>
              <w:pStyle w:val="TableParagraph"/>
              <w:spacing w:line="264" w:lineRule="auto" w:before="22"/>
              <w:ind w:left="69" w:right="3" w:firstLine="3"/>
              <w:jc w:val="center"/>
              <w:rPr>
                <w:sz w:val="19"/>
              </w:rPr>
            </w:pPr>
            <w:r>
              <w:rPr>
                <w:w w:val="105"/>
                <w:sz w:val="19"/>
              </w:rPr>
              <w:t>Норматив финансовых затрат на единицу объема медицине-- кой</w:t>
            </w:r>
          </w:p>
          <w:p>
            <w:pPr>
              <w:pStyle w:val="TableParagraph"/>
              <w:spacing w:line="131" w:lineRule="exact"/>
              <w:ind w:left="56" w:right="22"/>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80"/>
              <w:jc w:val="right"/>
              <w:rPr>
                <w:sz w:val="13"/>
              </w:rPr>
            </w:pPr>
            <w:r>
              <w:rPr>
                <w:w w:val="105"/>
                <w:sz w:val="13"/>
              </w:rPr>
              <w:t>• ,</w:t>
            </w:r>
          </w:p>
          <w:p>
            <w:pPr>
              <w:pStyle w:val="TableParagraph"/>
              <w:spacing w:line="193" w:lineRule="exact" w:before="21"/>
              <w:ind w:left="104" w:right="22"/>
              <w:jc w:val="center"/>
              <w:rPr>
                <w:sz w:val="19"/>
              </w:rPr>
            </w:pPr>
            <w:r>
              <w:rPr>
                <w:w w:val="105"/>
                <w:sz w:val="19"/>
              </w:rPr>
              <w:t>рублей</w:t>
            </w:r>
          </w:p>
        </w:tc>
      </w:tr>
      <w:tr>
        <w:trPr>
          <w:trHeight w:val="239" w:hRule="atLeast"/>
        </w:trPr>
        <w:tc>
          <w:tcPr>
            <w:tcW w:w="817" w:type="dxa"/>
          </w:tcPr>
          <w:p>
            <w:pPr>
              <w:pStyle w:val="TableParagraph"/>
              <w:spacing w:line="193" w:lineRule="exact" w:before="26"/>
              <w:ind w:left="42"/>
              <w:jc w:val="center"/>
              <w:rPr>
                <w:sz w:val="19"/>
              </w:rPr>
            </w:pPr>
            <w:r>
              <w:rPr>
                <w:w w:val="106"/>
                <w:sz w:val="19"/>
              </w:rPr>
              <w:t>1</w:t>
            </w:r>
          </w:p>
        </w:tc>
        <w:tc>
          <w:tcPr>
            <w:tcW w:w="2980" w:type="dxa"/>
          </w:tcPr>
          <w:p>
            <w:pPr>
              <w:pStyle w:val="TableParagraph"/>
              <w:spacing w:line="188" w:lineRule="exact" w:before="31"/>
              <w:ind w:left="30"/>
              <w:jc w:val="center"/>
              <w:rPr>
                <w:sz w:val="19"/>
              </w:rPr>
            </w:pPr>
            <w:r>
              <w:rPr>
                <w:w w:val="106"/>
                <w:sz w:val="19"/>
              </w:rPr>
              <w:t>2</w:t>
            </w:r>
          </w:p>
        </w:tc>
        <w:tc>
          <w:tcPr>
            <w:tcW w:w="1860" w:type="dxa"/>
          </w:tcPr>
          <w:p>
            <w:pPr>
              <w:pStyle w:val="TableParagraph"/>
              <w:spacing w:line="188" w:lineRule="exact" w:before="31"/>
              <w:ind w:left="37"/>
              <w:jc w:val="center"/>
              <w:rPr>
                <w:sz w:val="19"/>
              </w:rPr>
            </w:pPr>
            <w:r>
              <w:rPr>
                <w:w w:val="106"/>
                <w:sz w:val="19"/>
              </w:rPr>
              <w:t>3</w:t>
            </w:r>
          </w:p>
        </w:tc>
        <w:tc>
          <w:tcPr>
            <w:tcW w:w="4431" w:type="dxa"/>
          </w:tcPr>
          <w:p>
            <w:pPr>
              <w:pStyle w:val="TableParagraph"/>
              <w:spacing w:line="188" w:lineRule="exact" w:before="31"/>
              <w:ind w:left="22"/>
              <w:jc w:val="center"/>
              <w:rPr>
                <w:sz w:val="19"/>
              </w:rPr>
            </w:pPr>
            <w:r>
              <w:rPr>
                <w:w w:val="106"/>
                <w:sz w:val="19"/>
              </w:rPr>
              <w:t>4</w:t>
            </w:r>
          </w:p>
        </w:tc>
        <w:tc>
          <w:tcPr>
            <w:tcW w:w="1547" w:type="dxa"/>
            <w:tcBorders>
              <w:right w:val="single" w:sz="2" w:space="0" w:color="000000"/>
            </w:tcBorders>
          </w:tcPr>
          <w:p>
            <w:pPr>
              <w:pStyle w:val="TableParagraph"/>
              <w:spacing w:line="184" w:lineRule="exact" w:before="36"/>
              <w:ind w:left="45"/>
              <w:jc w:val="center"/>
              <w:rPr>
                <w:sz w:val="19"/>
              </w:rPr>
            </w:pPr>
            <w:r>
              <w:rPr>
                <w:w w:val="106"/>
                <w:sz w:val="19"/>
              </w:rPr>
              <w:t>5</w:t>
            </w:r>
          </w:p>
        </w:tc>
        <w:tc>
          <w:tcPr>
            <w:tcW w:w="2297" w:type="dxa"/>
            <w:tcBorders>
              <w:left w:val="single" w:sz="2" w:space="0" w:color="000000"/>
            </w:tcBorders>
          </w:tcPr>
          <w:p>
            <w:pPr>
              <w:pStyle w:val="TableParagraph"/>
              <w:spacing w:line="184" w:lineRule="exact" w:before="36"/>
              <w:ind w:left="57"/>
              <w:jc w:val="center"/>
              <w:rPr>
                <w:sz w:val="19"/>
              </w:rPr>
            </w:pPr>
            <w:r>
              <w:rPr>
                <w:w w:val="106"/>
                <w:sz w:val="19"/>
              </w:rPr>
              <w:t>6</w:t>
            </w:r>
          </w:p>
        </w:tc>
        <w:tc>
          <w:tcPr>
            <w:tcW w:w="1144" w:type="dxa"/>
          </w:tcPr>
          <w:p>
            <w:pPr>
              <w:pStyle w:val="TableParagraph"/>
              <w:spacing w:line="184" w:lineRule="exact" w:before="36"/>
              <w:ind w:left="26"/>
              <w:jc w:val="center"/>
              <w:rPr>
                <w:sz w:val="19"/>
              </w:rPr>
            </w:pPr>
            <w:r>
              <w:rPr>
                <w:w w:val="106"/>
                <w:sz w:val="19"/>
              </w:rPr>
              <w:t>7</w:t>
            </w:r>
          </w:p>
        </w:tc>
      </w:tr>
      <w:tr>
        <w:trPr>
          <w:trHeight w:val="1437" w:hRule="atLeast"/>
        </w:trPr>
        <w:tc>
          <w:tcPr>
            <w:tcW w:w="817" w:type="dxa"/>
          </w:tcPr>
          <w:p>
            <w:pPr>
              <w:pStyle w:val="TableParagraph"/>
              <w:rPr>
                <w:sz w:val="18"/>
              </w:rPr>
            </w:pPr>
          </w:p>
        </w:tc>
        <w:tc>
          <w:tcPr>
            <w:tcW w:w="2980" w:type="dxa"/>
          </w:tcPr>
          <w:p>
            <w:pPr>
              <w:pStyle w:val="TableParagraph"/>
              <w:rPr>
                <w:sz w:val="18"/>
              </w:rPr>
            </w:pPr>
          </w:p>
        </w:tc>
        <w:tc>
          <w:tcPr>
            <w:tcW w:w="1860" w:type="dxa"/>
          </w:tcPr>
          <w:p>
            <w:pPr>
              <w:pStyle w:val="TableParagraph"/>
              <w:rPr>
                <w:sz w:val="18"/>
              </w:rPr>
            </w:pPr>
          </w:p>
        </w:tc>
        <w:tc>
          <w:tcPr>
            <w:tcW w:w="4431" w:type="dxa"/>
          </w:tcPr>
          <w:p>
            <w:pPr>
              <w:pStyle w:val="TableParagraph"/>
              <w:rPr>
                <w:sz w:val="18"/>
              </w:rPr>
            </w:pPr>
          </w:p>
        </w:tc>
        <w:tc>
          <w:tcPr>
            <w:tcW w:w="1547" w:type="dxa"/>
          </w:tcPr>
          <w:p>
            <w:pPr>
              <w:pStyle w:val="TableParagraph"/>
              <w:rPr>
                <w:sz w:val="18"/>
              </w:rPr>
            </w:pPr>
          </w:p>
        </w:tc>
        <w:tc>
          <w:tcPr>
            <w:tcW w:w="2297" w:type="dxa"/>
          </w:tcPr>
          <w:p>
            <w:pPr>
              <w:pStyle w:val="TableParagraph"/>
              <w:spacing w:before="31"/>
              <w:ind w:left="47"/>
              <w:rPr>
                <w:sz w:val="19"/>
              </w:rPr>
            </w:pPr>
            <w:r>
              <w:rPr>
                <w:w w:val="105"/>
                <w:sz w:val="19"/>
              </w:rPr>
              <w:t>топометрия.</w:t>
            </w:r>
          </w:p>
          <w:p>
            <w:pPr>
              <w:pStyle w:val="TableParagraph"/>
              <w:spacing w:line="261" w:lineRule="auto" w:before="22"/>
              <w:ind w:left="42" w:right="52" w:firstLine="6"/>
              <w:rPr>
                <w:sz w:val="19"/>
              </w:rPr>
            </w:pPr>
            <w:r>
              <w:rPr>
                <w:w w:val="105"/>
                <w:sz w:val="19"/>
              </w:rPr>
              <w:t>ЗD - 4D планирование. Фиксирующие устройства. Объемная визуализация мишени.</w:t>
            </w:r>
          </w:p>
          <w:p>
            <w:pPr>
              <w:pStyle w:val="TableParagraph"/>
              <w:spacing w:line="188" w:lineRule="exact" w:before="5"/>
              <w:ind w:left="46"/>
              <w:rPr>
                <w:sz w:val="19"/>
              </w:rPr>
            </w:pPr>
            <w:r>
              <w:rPr>
                <w:sz w:val="19"/>
              </w:rPr>
              <w:t>Синхронизация дь1хания</w:t>
            </w:r>
          </w:p>
        </w:tc>
        <w:tc>
          <w:tcPr>
            <w:tcW w:w="1144" w:type="dxa"/>
          </w:tcPr>
          <w:p>
            <w:pPr>
              <w:pStyle w:val="TableParagraph"/>
              <w:rPr>
                <w:sz w:val="18"/>
              </w:rPr>
            </w:pPr>
          </w:p>
        </w:tc>
      </w:tr>
      <w:tr>
        <w:trPr>
          <w:trHeight w:val="3601" w:hRule="atLeast"/>
        </w:trPr>
        <w:tc>
          <w:tcPr>
            <w:tcW w:w="817" w:type="dxa"/>
            <w:vMerge w:val="restart"/>
          </w:tcPr>
          <w:p>
            <w:pPr>
              <w:pStyle w:val="TableParagraph"/>
              <w:spacing w:before="22"/>
              <w:ind w:left="288"/>
              <w:rPr>
                <w:sz w:val="19"/>
              </w:rPr>
            </w:pPr>
            <w:r>
              <w:rPr>
                <w:w w:val="110"/>
                <w:sz w:val="19"/>
              </w:rPr>
              <w:t>26.</w:t>
            </w:r>
          </w:p>
        </w:tc>
        <w:tc>
          <w:tcPr>
            <w:tcW w:w="2980" w:type="dxa"/>
            <w:vMerge w:val="restart"/>
          </w:tcPr>
          <w:p>
            <w:pPr>
              <w:pStyle w:val="TableParagraph"/>
              <w:spacing w:line="261" w:lineRule="auto" w:before="26"/>
              <w:ind w:left="57" w:right="40" w:firstLine="6"/>
              <w:rPr>
                <w:sz w:val="19"/>
              </w:rPr>
            </w:pPr>
            <w:r>
              <w:rPr>
                <w:w w:val="105"/>
                <w:sz w:val="19"/>
              </w:rPr>
              <w:t>Дистанционная лучевая терапия в радиотерапевтических отделениях при злокачественных новообразованиях</w:t>
            </w:r>
          </w:p>
        </w:tc>
        <w:tc>
          <w:tcPr>
            <w:tcW w:w="1860" w:type="dxa"/>
          </w:tcPr>
          <w:p>
            <w:pPr>
              <w:pStyle w:val="TableParagraph"/>
              <w:spacing w:line="264" w:lineRule="auto" w:before="26"/>
              <w:ind w:left="59" w:right="66"/>
              <w:rPr>
                <w:sz w:val="19"/>
              </w:rPr>
            </w:pPr>
            <w:r>
              <w:rPr>
                <w:sz w:val="19"/>
              </w:rPr>
              <w:t>СОО - С14, С15 - С17, С18 - С22, С23</w:t>
            </w:r>
          </w:p>
          <w:p>
            <w:pPr>
              <w:pStyle w:val="TableParagraph"/>
              <w:spacing w:line="264" w:lineRule="auto"/>
              <w:ind w:left="64" w:right="66" w:hanging="6"/>
              <w:rPr>
                <w:sz w:val="19"/>
              </w:rPr>
            </w:pPr>
            <w:r>
              <w:rPr>
                <w:w w:val="105"/>
                <w:sz w:val="19"/>
              </w:rPr>
              <w:t>- С25, СЗО, СЗl, С32, СЗЗ, С34, С37, С39, С40, С41, С44, С48, С49, С50, С51, С55, С60, С61, С64, С67, С68, С73, С74, С77</w:t>
            </w:r>
          </w:p>
        </w:tc>
        <w:tc>
          <w:tcPr>
            <w:tcW w:w="4431" w:type="dxa"/>
          </w:tcPr>
          <w:p>
            <w:pPr>
              <w:pStyle w:val="TableParagraph"/>
              <w:spacing w:line="264" w:lineRule="auto" w:before="26"/>
              <w:ind w:left="56" w:right="44" w:hanging="2"/>
              <w:rPr>
                <w:sz w:val="19"/>
              </w:rPr>
            </w:pPr>
            <w:r>
              <w:rPr>
                <w:w w:val="105"/>
                <w:sz w:val="19"/>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(Тl-4N любая МО), локализованные и местнораспространенные формы. Вторичное поражение</w:t>
            </w:r>
            <w:r>
              <w:rPr>
                <w:spacing w:val="3"/>
                <w:w w:val="105"/>
                <w:sz w:val="19"/>
              </w:rPr>
              <w:t> </w:t>
            </w:r>
            <w:r>
              <w:rPr>
                <w:w w:val="105"/>
                <w:sz w:val="19"/>
              </w:rPr>
              <w:t>лимфоузлов</w:t>
            </w:r>
          </w:p>
        </w:tc>
        <w:tc>
          <w:tcPr>
            <w:tcW w:w="1547" w:type="dxa"/>
          </w:tcPr>
          <w:p>
            <w:pPr>
              <w:pStyle w:val="TableParagraph"/>
              <w:spacing w:line="264" w:lineRule="auto" w:before="31"/>
              <w:ind w:left="56"/>
              <w:rPr>
                <w:sz w:val="19"/>
              </w:rPr>
            </w:pPr>
            <w:r>
              <w:rPr>
                <w:w w:val="105"/>
                <w:sz w:val="19"/>
              </w:rPr>
              <w:t>терапевтическое лечение</w:t>
            </w:r>
          </w:p>
        </w:tc>
        <w:tc>
          <w:tcPr>
            <w:tcW w:w="2297" w:type="dxa"/>
          </w:tcPr>
          <w:p>
            <w:pPr>
              <w:pStyle w:val="TableParagraph"/>
              <w:spacing w:line="264" w:lineRule="auto" w:before="26"/>
              <w:ind w:left="44" w:right="52" w:firstLine="4"/>
              <w:rPr>
                <w:sz w:val="19"/>
              </w:rPr>
            </w:pPr>
            <w:r>
              <w:rPr>
                <w:w w:val="105"/>
                <w:sz w:val="19"/>
              </w:rPr>
              <w:t>конформная дистанцион- пая лучевая терапия, в том числе IМRT, IGRT, VМАТ, стереотаксичес кая (40 - 69 Гр).</w:t>
            </w:r>
          </w:p>
          <w:p>
            <w:pPr>
              <w:pStyle w:val="TableParagraph"/>
              <w:spacing w:line="264" w:lineRule="auto"/>
              <w:ind w:left="49" w:right="87"/>
              <w:rPr>
                <w:sz w:val="19"/>
              </w:rPr>
            </w:pPr>
            <w:r>
              <w:rPr>
                <w:w w:val="105"/>
                <w:sz w:val="19"/>
              </w:rPr>
              <w:t>Радиомодификация. Компьютер но- томографическая и (или) магнитно-резонансная топометрия. ЗD - 4D планирование.</w:t>
            </w:r>
          </w:p>
          <w:p>
            <w:pPr>
              <w:pStyle w:val="TableParagraph"/>
              <w:spacing w:line="266" w:lineRule="auto"/>
              <w:ind w:left="47" w:right="279" w:firstLine="3"/>
              <w:rPr>
                <w:sz w:val="19"/>
              </w:rPr>
            </w:pPr>
            <w:r>
              <w:rPr>
                <w:w w:val="105"/>
                <w:sz w:val="19"/>
              </w:rPr>
              <w:t>Фиксирующие устройства. Объемная визуализация мишени.</w:t>
            </w:r>
          </w:p>
          <w:p>
            <w:pPr>
              <w:pStyle w:val="TableParagraph"/>
              <w:spacing w:line="192" w:lineRule="exact"/>
              <w:ind w:left="51"/>
              <w:rPr>
                <w:sz w:val="19"/>
              </w:rPr>
            </w:pPr>
            <w:r>
              <w:rPr>
                <w:w w:val="105"/>
                <w:sz w:val="19"/>
              </w:rPr>
              <w:t>Синхронизация дыхания</w:t>
            </w:r>
          </w:p>
        </w:tc>
        <w:tc>
          <w:tcPr>
            <w:tcW w:w="1144" w:type="dxa"/>
            <w:vMerge w:val="restart"/>
          </w:tcPr>
          <w:p>
            <w:pPr>
              <w:pStyle w:val="TableParagraph"/>
              <w:spacing w:before="31"/>
              <w:ind w:left="145"/>
              <w:rPr>
                <w:sz w:val="19"/>
              </w:rPr>
            </w:pPr>
            <w:r>
              <w:rPr>
                <w:w w:val="105"/>
                <w:sz w:val="19"/>
              </w:rPr>
              <w:t>230908,62</w:t>
            </w:r>
          </w:p>
        </w:tc>
      </w:tr>
      <w:tr>
        <w:trPr>
          <w:trHeight w:val="1196"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0" w:type="dxa"/>
          </w:tcPr>
          <w:p>
            <w:pPr>
              <w:pStyle w:val="TableParagraph"/>
              <w:spacing w:line="264" w:lineRule="auto" w:before="26"/>
              <w:ind w:left="64"/>
              <w:rPr>
                <w:sz w:val="19"/>
              </w:rPr>
            </w:pPr>
            <w:r>
              <w:rPr>
                <w:w w:val="105"/>
                <w:sz w:val="19"/>
              </w:rPr>
              <w:t>С51, С52, С53, С54, С55</w:t>
            </w:r>
          </w:p>
        </w:tc>
        <w:tc>
          <w:tcPr>
            <w:tcW w:w="4431" w:type="dxa"/>
          </w:tcPr>
          <w:p>
            <w:pPr>
              <w:pStyle w:val="TableParagraph"/>
              <w:spacing w:line="261" w:lineRule="auto" w:before="31"/>
              <w:ind w:left="57" w:right="71" w:firstLine="5"/>
              <w:rPr>
                <w:sz w:val="19"/>
              </w:rPr>
            </w:pPr>
            <w:r>
              <w:rPr>
                <w:w w:val="105"/>
                <w:sz w:val="19"/>
              </w:rPr>
              <w:t>интраэпителиальные, микроинвазивные и инвазивные злокачественные новообразования вульвы, влагалища, шейки и тела матки (T0-4NO- lM0-1), в том числе с метастазированием в</w:t>
            </w:r>
          </w:p>
          <w:p>
            <w:pPr>
              <w:pStyle w:val="TableParagraph"/>
              <w:spacing w:line="193" w:lineRule="exact"/>
              <w:ind w:left="67"/>
              <w:rPr>
                <w:sz w:val="19"/>
              </w:rPr>
            </w:pPr>
            <w:r>
              <w:rPr>
                <w:w w:val="105"/>
                <w:sz w:val="19"/>
              </w:rPr>
              <w:t>параортальные или паховые лимфоузлы</w:t>
            </w:r>
          </w:p>
        </w:tc>
        <w:tc>
          <w:tcPr>
            <w:tcW w:w="1547" w:type="dxa"/>
          </w:tcPr>
          <w:p>
            <w:pPr>
              <w:pStyle w:val="TableParagraph"/>
              <w:spacing w:line="264" w:lineRule="auto" w:before="31"/>
              <w:ind w:left="61" w:firstLine="4"/>
              <w:rPr>
                <w:sz w:val="19"/>
              </w:rPr>
            </w:pPr>
            <w:r>
              <w:rPr>
                <w:w w:val="105"/>
                <w:sz w:val="19"/>
              </w:rPr>
              <w:t>терапевтическое лечение</w:t>
            </w:r>
          </w:p>
        </w:tc>
        <w:tc>
          <w:tcPr>
            <w:tcW w:w="2297" w:type="dxa"/>
          </w:tcPr>
          <w:p>
            <w:pPr>
              <w:pStyle w:val="TableParagraph"/>
              <w:spacing w:line="261" w:lineRule="auto" w:before="26"/>
              <w:ind w:left="52" w:right="47" w:firstLine="1"/>
              <w:rPr>
                <w:sz w:val="19"/>
              </w:rPr>
            </w:pPr>
            <w:r>
              <w:rPr>
                <w:w w:val="105"/>
                <w:sz w:val="19"/>
              </w:rPr>
              <w:t>конформная дистанцион- ная лучевая терапия, в том числе IМRT, IGRT, VМАТ, стереотаксичес-</w:t>
            </w:r>
          </w:p>
          <w:p>
            <w:pPr>
              <w:pStyle w:val="TableParagraph"/>
              <w:spacing w:line="198" w:lineRule="exact"/>
              <w:ind w:left="58"/>
              <w:rPr>
                <w:sz w:val="19"/>
              </w:rPr>
            </w:pPr>
            <w:r>
              <w:rPr>
                <w:w w:val="105"/>
                <w:sz w:val="19"/>
              </w:rPr>
              <w:t>кая (40 - 69 Гр).</w:t>
            </w:r>
          </w:p>
        </w:tc>
        <w:tc>
          <w:tcPr>
            <w:tcW w:w="1144" w:type="dxa"/>
            <w:vMerge/>
            <w:tcBorders>
              <w:top w:val="nil"/>
            </w:tcBorders>
          </w:tcPr>
          <w:p>
            <w:pPr>
              <w:rPr>
                <w:sz w:val="2"/>
                <w:szCs w:val="2"/>
              </w:rPr>
            </w:pPr>
          </w:p>
        </w:tc>
      </w:tr>
    </w:tbl>
    <w:p>
      <w:pPr>
        <w:spacing w:after="0"/>
        <w:rPr>
          <w:sz w:val="2"/>
          <w:szCs w:val="2"/>
        </w:rPr>
        <w:sectPr>
          <w:pgSz w:w="16670" w:h="11800" w:orient="landscape"/>
          <w:pgMar w:header="680" w:footer="0" w:top="1160" w:bottom="280" w:left="420" w:right="920"/>
        </w:sectPr>
      </w:pPr>
    </w:p>
    <w:p>
      <w:pPr>
        <w:pStyle w:val="BodyText"/>
        <w:spacing w:before="7"/>
        <w:rPr>
          <w:rFonts w:ascii="Arial"/>
          <w:sz w:val="17"/>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9"/>
        <w:gridCol w:w="4434"/>
        <w:gridCol w:w="1537"/>
        <w:gridCol w:w="2311"/>
        <w:gridCol w:w="1134"/>
      </w:tblGrid>
      <w:tr>
        <w:trPr>
          <w:trHeight w:val="2148" w:hRule="atLeast"/>
        </w:trPr>
        <w:tc>
          <w:tcPr>
            <w:tcW w:w="817"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47"/>
              <w:rPr>
                <w:rFonts w:ascii="Arial" w:hAnsi="Arial"/>
                <w:sz w:val="19"/>
              </w:rPr>
            </w:pPr>
            <w:r>
              <w:rPr>
                <w:rFonts w:ascii="Arial" w:hAnsi="Arial"/>
                <w:w w:val="107"/>
                <w:sz w:val="19"/>
              </w:rPr>
              <w:t>№</w:t>
            </w:r>
          </w:p>
          <w:p>
            <w:pPr>
              <w:pStyle w:val="TableParagraph"/>
              <w:spacing w:line="178" w:lineRule="exact" w:before="18"/>
              <w:ind w:left="68"/>
              <w:rPr>
                <w:sz w:val="19"/>
              </w:rPr>
            </w:pPr>
            <w:r>
              <w:rPr>
                <w:w w:val="105"/>
                <w:sz w:val="19"/>
              </w:rPr>
              <w:t>группы</w:t>
            </w:r>
          </w:p>
          <w:p>
            <w:pPr>
              <w:pStyle w:val="TableParagraph"/>
              <w:spacing w:line="305" w:lineRule="exact"/>
              <w:ind w:left="59"/>
              <w:rPr>
                <w:sz w:val="13"/>
              </w:rPr>
            </w:pPr>
            <w:r>
              <w:rPr>
                <w:spacing w:val="-4"/>
                <w:w w:val="98"/>
                <w:sz w:val="30"/>
              </w:rPr>
              <w:t>в</w:t>
            </w:r>
            <w:r>
              <w:rPr>
                <w:spacing w:val="-1"/>
                <w:w w:val="95"/>
                <w:sz w:val="30"/>
              </w:rPr>
              <w:t>м</w:t>
            </w:r>
            <w:r>
              <w:rPr>
                <w:spacing w:val="-6"/>
                <w:w w:val="95"/>
                <w:sz w:val="30"/>
              </w:rPr>
              <w:t>п</w:t>
            </w:r>
            <w:r>
              <w:rPr>
                <w:w w:val="94"/>
                <w:position w:val="7"/>
                <w:sz w:val="13"/>
              </w:rPr>
              <w:t>1</w:t>
            </w:r>
          </w:p>
        </w:tc>
        <w:tc>
          <w:tcPr>
            <w:tcW w:w="2979"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28" w:firstLine="131"/>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34"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41" w:right="1421"/>
              <w:jc w:val="center"/>
              <w:rPr>
                <w:sz w:val="19"/>
              </w:rPr>
            </w:pPr>
            <w:r>
              <w:rPr>
                <w:w w:val="105"/>
                <w:sz w:val="19"/>
              </w:rPr>
              <w:t>Модель пациента</w:t>
            </w:r>
          </w:p>
        </w:tc>
        <w:tc>
          <w:tcPr>
            <w:tcW w:w="153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78" w:right="223"/>
              <w:jc w:val="center"/>
              <w:rPr>
                <w:sz w:val="19"/>
              </w:rPr>
            </w:pPr>
            <w:r>
              <w:rPr>
                <w:w w:val="105"/>
                <w:sz w:val="19"/>
              </w:rPr>
              <w:t>Вид лечения</w:t>
            </w:r>
          </w:p>
        </w:tc>
        <w:tc>
          <w:tcPr>
            <w:tcW w:w="231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75" w:right="475"/>
              <w:jc w:val="center"/>
              <w:rPr>
                <w:sz w:val="19"/>
              </w:rPr>
            </w:pPr>
            <w:r>
              <w:rPr>
                <w:w w:val="105"/>
                <w:sz w:val="19"/>
              </w:rPr>
              <w:t>Метод лечения</w:t>
            </w:r>
          </w:p>
        </w:tc>
        <w:tc>
          <w:tcPr>
            <w:tcW w:w="1134" w:type="dxa"/>
          </w:tcPr>
          <w:p>
            <w:pPr>
              <w:pStyle w:val="TableParagraph"/>
              <w:spacing w:line="261" w:lineRule="auto" w:before="26"/>
              <w:ind w:left="75" w:right="8" w:firstLine="7"/>
              <w:jc w:val="center"/>
              <w:rPr>
                <w:sz w:val="15"/>
              </w:rPr>
            </w:pPr>
            <w:r>
              <w:rPr>
                <w:w w:val="105"/>
                <w:sz w:val="19"/>
              </w:rPr>
              <w:t>Норматив </w:t>
            </w:r>
            <w:r>
              <w:rPr>
                <w:sz w:val="19"/>
              </w:rPr>
              <w:t>финансовых </w:t>
            </w:r>
            <w:r>
              <w:rPr>
                <w:w w:val="105"/>
                <w:sz w:val="19"/>
              </w:rPr>
              <w:t>затратна единицу объема медицине-- кой  помощи</w:t>
            </w:r>
            <w:r>
              <w:rPr>
                <w:rFonts w:ascii="Arial" w:hAnsi="Arial"/>
                <w:w w:val="105"/>
                <w:position w:val="7"/>
                <w:sz w:val="12"/>
              </w:rPr>
              <w:t>3</w:t>
            </w:r>
            <w:r>
              <w:rPr>
                <w:w w:val="105"/>
                <w:sz w:val="15"/>
              </w:rPr>
              <w:t>.4,</w:t>
            </w:r>
          </w:p>
          <w:p>
            <w:pPr>
              <w:pStyle w:val="TableParagraph"/>
              <w:spacing w:line="191" w:lineRule="exact"/>
              <w:ind w:left="139" w:right="62"/>
              <w:jc w:val="center"/>
              <w:rPr>
                <w:sz w:val="19"/>
              </w:rPr>
            </w:pPr>
            <w:r>
              <w:rPr>
                <w:w w:val="105"/>
                <w:sz w:val="19"/>
              </w:rPr>
              <w:t>рублей</w:t>
            </w:r>
          </w:p>
        </w:tc>
      </w:tr>
      <w:tr>
        <w:trPr>
          <w:trHeight w:val="239" w:hRule="atLeast"/>
        </w:trPr>
        <w:tc>
          <w:tcPr>
            <w:tcW w:w="817" w:type="dxa"/>
          </w:tcPr>
          <w:p>
            <w:pPr>
              <w:pStyle w:val="TableParagraph"/>
              <w:spacing w:line="193" w:lineRule="exact" w:before="26"/>
              <w:ind w:left="41"/>
              <w:jc w:val="center"/>
              <w:rPr>
                <w:sz w:val="19"/>
              </w:rPr>
            </w:pPr>
            <w:r>
              <w:rPr>
                <w:w w:val="105"/>
                <w:sz w:val="19"/>
              </w:rPr>
              <w:t>1</w:t>
            </w:r>
          </w:p>
        </w:tc>
        <w:tc>
          <w:tcPr>
            <w:tcW w:w="2979" w:type="dxa"/>
          </w:tcPr>
          <w:p>
            <w:pPr>
              <w:pStyle w:val="TableParagraph"/>
              <w:spacing w:line="193" w:lineRule="exact" w:before="26"/>
              <w:ind w:left="38"/>
              <w:jc w:val="center"/>
              <w:rPr>
                <w:sz w:val="19"/>
              </w:rPr>
            </w:pPr>
            <w:r>
              <w:rPr>
                <w:w w:val="105"/>
                <w:sz w:val="19"/>
              </w:rPr>
              <w:t>2</w:t>
            </w:r>
          </w:p>
        </w:tc>
        <w:tc>
          <w:tcPr>
            <w:tcW w:w="1859" w:type="dxa"/>
          </w:tcPr>
          <w:p>
            <w:pPr>
              <w:pStyle w:val="TableParagraph"/>
              <w:spacing w:line="189" w:lineRule="exact" w:before="30"/>
              <w:ind w:left="36"/>
              <w:jc w:val="center"/>
              <w:rPr>
                <w:rFonts w:ascii="Arial"/>
                <w:sz w:val="19"/>
              </w:rPr>
            </w:pPr>
            <w:r>
              <w:rPr>
                <w:rFonts w:ascii="Arial"/>
                <w:w w:val="95"/>
                <w:sz w:val="19"/>
              </w:rPr>
              <w:t>3</w:t>
            </w:r>
          </w:p>
        </w:tc>
        <w:tc>
          <w:tcPr>
            <w:tcW w:w="4434" w:type="dxa"/>
          </w:tcPr>
          <w:p>
            <w:pPr>
              <w:pStyle w:val="TableParagraph"/>
              <w:spacing w:line="188" w:lineRule="exact" w:before="31"/>
              <w:ind w:left="8"/>
              <w:jc w:val="center"/>
              <w:rPr>
                <w:sz w:val="19"/>
              </w:rPr>
            </w:pPr>
            <w:r>
              <w:rPr>
                <w:w w:val="95"/>
                <w:sz w:val="19"/>
              </w:rPr>
              <w:t>4</w:t>
            </w:r>
          </w:p>
        </w:tc>
        <w:tc>
          <w:tcPr>
            <w:tcW w:w="1537" w:type="dxa"/>
            <w:tcBorders>
              <w:right w:val="single" w:sz="2" w:space="0" w:color="000000"/>
            </w:tcBorders>
          </w:tcPr>
          <w:p>
            <w:pPr>
              <w:pStyle w:val="TableParagraph"/>
              <w:spacing w:line="184" w:lineRule="exact" w:before="36"/>
              <w:ind w:left="36"/>
              <w:jc w:val="center"/>
              <w:rPr>
                <w:sz w:val="19"/>
              </w:rPr>
            </w:pPr>
            <w:r>
              <w:rPr>
                <w:w w:val="95"/>
                <w:sz w:val="19"/>
              </w:rPr>
              <w:t>5</w:t>
            </w:r>
          </w:p>
        </w:tc>
        <w:tc>
          <w:tcPr>
            <w:tcW w:w="2311" w:type="dxa"/>
            <w:tcBorders>
              <w:left w:val="single" w:sz="2" w:space="0" w:color="000000"/>
            </w:tcBorders>
          </w:tcPr>
          <w:p>
            <w:pPr>
              <w:pStyle w:val="TableParagraph"/>
              <w:spacing w:line="184" w:lineRule="exact" w:before="36"/>
              <w:ind w:left="34"/>
              <w:jc w:val="center"/>
              <w:rPr>
                <w:sz w:val="19"/>
              </w:rPr>
            </w:pPr>
            <w:r>
              <w:rPr>
                <w:w w:val="95"/>
                <w:sz w:val="19"/>
              </w:rPr>
              <w:t>6</w:t>
            </w:r>
          </w:p>
        </w:tc>
        <w:tc>
          <w:tcPr>
            <w:tcW w:w="1134" w:type="dxa"/>
          </w:tcPr>
          <w:p>
            <w:pPr>
              <w:pStyle w:val="TableParagraph"/>
              <w:spacing w:line="184" w:lineRule="exact" w:before="36"/>
              <w:ind w:left="17"/>
              <w:jc w:val="center"/>
              <w:rPr>
                <w:sz w:val="19"/>
              </w:rPr>
            </w:pPr>
            <w:r>
              <w:rPr>
                <w:w w:val="95"/>
                <w:sz w:val="19"/>
              </w:rPr>
              <w:t>7</w:t>
            </w:r>
          </w:p>
        </w:tc>
      </w:tr>
      <w:tr>
        <w:trPr>
          <w:trHeight w:val="2191"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59" w:type="dxa"/>
          </w:tcPr>
          <w:p>
            <w:pPr>
              <w:pStyle w:val="TableParagraph"/>
              <w:rPr>
                <w:sz w:val="18"/>
              </w:rPr>
            </w:pPr>
          </w:p>
        </w:tc>
        <w:tc>
          <w:tcPr>
            <w:tcW w:w="4434" w:type="dxa"/>
          </w:tcPr>
          <w:p>
            <w:pPr>
              <w:pStyle w:val="TableParagraph"/>
              <w:rPr>
                <w:sz w:val="18"/>
              </w:rPr>
            </w:pPr>
          </w:p>
        </w:tc>
        <w:tc>
          <w:tcPr>
            <w:tcW w:w="1537" w:type="dxa"/>
          </w:tcPr>
          <w:p>
            <w:pPr>
              <w:pStyle w:val="TableParagraph"/>
              <w:rPr>
                <w:sz w:val="18"/>
              </w:rPr>
            </w:pPr>
          </w:p>
        </w:tc>
        <w:tc>
          <w:tcPr>
            <w:tcW w:w="2311" w:type="dxa"/>
          </w:tcPr>
          <w:p>
            <w:pPr>
              <w:pStyle w:val="TableParagraph"/>
              <w:spacing w:line="264" w:lineRule="auto" w:before="26"/>
              <w:ind w:left="50" w:right="91" w:firstLine="5"/>
              <w:rPr>
                <w:sz w:val="19"/>
              </w:rPr>
            </w:pPr>
            <w:r>
              <w:rPr>
                <w:w w:val="105"/>
                <w:sz w:val="19"/>
              </w:rPr>
              <w:t>Радиомодификация. Компьютерно томографическая и (или) магнитно-резонансная топометрия. ЗD- 4D планирование.</w:t>
            </w:r>
          </w:p>
          <w:p>
            <w:pPr>
              <w:pStyle w:val="TableParagraph"/>
              <w:spacing w:before="1"/>
              <w:ind w:left="56"/>
              <w:rPr>
                <w:sz w:val="19"/>
              </w:rPr>
            </w:pPr>
            <w:r>
              <w:rPr>
                <w:sz w:val="19"/>
              </w:rPr>
              <w:t>Фшссирующие</w:t>
            </w:r>
          </w:p>
          <w:p>
            <w:pPr>
              <w:pStyle w:val="TableParagraph"/>
              <w:spacing w:line="230" w:lineRule="atLeast" w:before="15"/>
              <w:ind w:left="54" w:right="333" w:hanging="2"/>
              <w:rPr>
                <w:sz w:val="19"/>
              </w:rPr>
            </w:pPr>
            <w:r>
              <w:rPr>
                <w:w w:val="105"/>
                <w:sz w:val="19"/>
              </w:rPr>
              <w:t>устройства. Объемная визуализация мишени</w:t>
            </w:r>
          </w:p>
        </w:tc>
        <w:tc>
          <w:tcPr>
            <w:tcW w:w="1134" w:type="dxa"/>
            <w:vMerge w:val="restart"/>
          </w:tcPr>
          <w:p>
            <w:pPr>
              <w:pStyle w:val="TableParagraph"/>
              <w:rPr>
                <w:sz w:val="18"/>
              </w:rPr>
            </w:pPr>
          </w:p>
        </w:tc>
      </w:tr>
      <w:tr>
        <w:trPr>
          <w:trHeight w:val="1196"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line="211" w:lineRule="exact"/>
              <w:ind w:left="59"/>
              <w:rPr>
                <w:sz w:val="19"/>
              </w:rPr>
            </w:pPr>
            <w:r>
              <w:rPr>
                <w:w w:val="105"/>
                <w:sz w:val="19"/>
              </w:rPr>
              <w:t>С56</w:t>
            </w:r>
          </w:p>
        </w:tc>
        <w:tc>
          <w:tcPr>
            <w:tcW w:w="4434" w:type="dxa"/>
          </w:tcPr>
          <w:p>
            <w:pPr>
              <w:pStyle w:val="TableParagraph"/>
              <w:spacing w:line="264" w:lineRule="auto"/>
              <w:ind w:left="56" w:firstLine="3"/>
              <w:rPr>
                <w:sz w:val="19"/>
              </w:rPr>
            </w:pPr>
            <w:r>
              <w:rPr>
                <w:w w:val="105"/>
                <w:sz w:val="19"/>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w:t>
            </w:r>
          </w:p>
          <w:p>
            <w:pPr>
              <w:pStyle w:val="TableParagraph"/>
              <w:ind w:left="61"/>
              <w:rPr>
                <w:sz w:val="19"/>
              </w:rPr>
            </w:pPr>
            <w:r>
              <w:rPr>
                <w:sz w:val="19"/>
              </w:rPr>
              <w:t>ХиРУРГИЧеское вмешательство</w:t>
            </w:r>
          </w:p>
        </w:tc>
        <w:tc>
          <w:tcPr>
            <w:tcW w:w="1537" w:type="dxa"/>
          </w:tcPr>
          <w:p>
            <w:pPr>
              <w:pStyle w:val="TableParagraph"/>
              <w:spacing w:line="268" w:lineRule="auto"/>
              <w:ind w:left="62" w:right="29"/>
              <w:rPr>
                <w:sz w:val="19"/>
              </w:rPr>
            </w:pPr>
            <w:r>
              <w:rPr>
                <w:w w:val="105"/>
                <w:sz w:val="19"/>
              </w:rPr>
              <w:t>терапевтическое лечение</w:t>
            </w:r>
          </w:p>
        </w:tc>
        <w:tc>
          <w:tcPr>
            <w:tcW w:w="2311" w:type="dxa"/>
            <w:vMerge w:val="restart"/>
          </w:tcPr>
          <w:p>
            <w:pPr>
              <w:pStyle w:val="TableParagraph"/>
              <w:spacing w:line="264" w:lineRule="auto"/>
              <w:ind w:left="52" w:right="55" w:firstLine="7"/>
              <w:rPr>
                <w:sz w:val="19"/>
              </w:rPr>
            </w:pPr>
            <w:r>
              <w:rPr>
                <w:w w:val="105"/>
                <w:sz w:val="19"/>
              </w:rPr>
              <w:t>конформная дистанцион- пая лучевая терапия, в том числе IМRT, IGRT, VМАТ (40 - 69 Гр).</w:t>
            </w:r>
          </w:p>
          <w:p>
            <w:pPr>
              <w:pStyle w:val="TableParagraph"/>
              <w:spacing w:line="264" w:lineRule="auto"/>
              <w:ind w:left="50" w:right="91"/>
              <w:rPr>
                <w:sz w:val="19"/>
              </w:rPr>
            </w:pPr>
            <w:r>
              <w:rPr>
                <w:w w:val="105"/>
                <w:sz w:val="19"/>
              </w:rPr>
              <w:t>Радиомодификация. Компьютер но- томографическая и (или) магнитно-резонансная топометрия.</w:t>
            </w:r>
          </w:p>
          <w:p>
            <w:pPr>
              <w:pStyle w:val="TableParagraph"/>
              <w:spacing w:line="266" w:lineRule="auto"/>
              <w:ind w:left="52" w:right="274" w:firstLine="3"/>
              <w:rPr>
                <w:sz w:val="19"/>
              </w:rPr>
            </w:pPr>
            <w:r>
              <w:rPr>
                <w:w w:val="105"/>
                <w:sz w:val="19"/>
              </w:rPr>
              <w:t>ЗD - 4D планирование. Фиксирующие устройства.</w:t>
            </w:r>
            <w:r>
              <w:rPr>
                <w:spacing w:val="6"/>
                <w:w w:val="105"/>
                <w:sz w:val="19"/>
              </w:rPr>
              <w:t> </w:t>
            </w:r>
            <w:r>
              <w:rPr>
                <w:w w:val="105"/>
                <w:sz w:val="19"/>
              </w:rPr>
              <w:t>Объемная</w:t>
            </w:r>
          </w:p>
          <w:p>
            <w:pPr>
              <w:pStyle w:val="TableParagraph"/>
              <w:spacing w:line="187" w:lineRule="exact"/>
              <w:ind w:left="54"/>
              <w:rPr>
                <w:sz w:val="19"/>
              </w:rPr>
            </w:pPr>
            <w:r>
              <w:rPr>
                <w:w w:val="105"/>
                <w:sz w:val="19"/>
              </w:rPr>
              <w:t>визуализация мишени</w:t>
            </w:r>
          </w:p>
        </w:tc>
        <w:tc>
          <w:tcPr>
            <w:tcW w:w="1134" w:type="dxa"/>
            <w:vMerge/>
            <w:tcBorders>
              <w:top w:val="nil"/>
            </w:tcBorders>
          </w:tcPr>
          <w:p>
            <w:pPr>
              <w:rPr>
                <w:sz w:val="2"/>
                <w:szCs w:val="2"/>
              </w:rPr>
            </w:pPr>
          </w:p>
        </w:tc>
      </w:tr>
      <w:tr>
        <w:trPr>
          <w:trHeight w:val="1879"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line="211" w:lineRule="exact"/>
              <w:ind w:left="59"/>
              <w:rPr>
                <w:sz w:val="19"/>
              </w:rPr>
            </w:pPr>
            <w:r>
              <w:rPr>
                <w:w w:val="105"/>
                <w:sz w:val="19"/>
              </w:rPr>
              <w:t>С57</w:t>
            </w:r>
          </w:p>
        </w:tc>
        <w:tc>
          <w:tcPr>
            <w:tcW w:w="4434" w:type="dxa"/>
          </w:tcPr>
          <w:p>
            <w:pPr>
              <w:pStyle w:val="TableParagraph"/>
              <w:spacing w:line="264" w:lineRule="auto"/>
              <w:ind w:left="62" w:right="126" w:hanging="3"/>
              <w:rPr>
                <w:sz w:val="19"/>
              </w:rPr>
            </w:pPr>
            <w:r>
              <w:rPr>
                <w:w w:val="105"/>
                <w:sz w:val="19"/>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37" w:type="dxa"/>
          </w:tcPr>
          <w:p>
            <w:pPr>
              <w:pStyle w:val="TableParagraph"/>
              <w:spacing w:line="268" w:lineRule="auto"/>
              <w:ind w:left="47" w:right="30" w:firstLine="14"/>
              <w:rPr>
                <w:sz w:val="19"/>
              </w:rPr>
            </w:pPr>
            <w:r>
              <w:rPr>
                <w:w w:val="105"/>
                <w:sz w:val="19"/>
              </w:rPr>
              <w:t>терапевтическое лечение</w:t>
            </w:r>
          </w:p>
        </w:tc>
        <w:tc>
          <w:tcPr>
            <w:tcW w:w="2311" w:type="dxa"/>
            <w:vMerge/>
            <w:tcBorders>
              <w:top w:val="nil"/>
            </w:tcBorders>
          </w:tcPr>
          <w:p>
            <w:pPr>
              <w:rPr>
                <w:sz w:val="2"/>
                <w:szCs w:val="2"/>
              </w:rPr>
            </w:pPr>
          </w:p>
        </w:tc>
        <w:tc>
          <w:tcPr>
            <w:tcW w:w="1134" w:type="dxa"/>
            <w:vMerge/>
            <w:tcBorders>
              <w:top w:val="nil"/>
            </w:tcBorders>
          </w:tcPr>
          <w:p>
            <w:pPr>
              <w:rPr>
                <w:sz w:val="2"/>
                <w:szCs w:val="2"/>
              </w:rPr>
            </w:pPr>
          </w:p>
        </w:tc>
      </w:tr>
      <w:tr>
        <w:trPr>
          <w:trHeight w:val="956"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line="264" w:lineRule="auto" w:before="26"/>
              <w:ind w:left="59" w:right="25"/>
              <w:rPr>
                <w:sz w:val="19"/>
              </w:rPr>
            </w:pPr>
            <w:r>
              <w:rPr>
                <w:w w:val="105"/>
                <w:sz w:val="19"/>
              </w:rPr>
              <w:t>С70, С71, С72, С75.1, С75.3, С79.3, С79.4</w:t>
            </w:r>
          </w:p>
        </w:tc>
        <w:tc>
          <w:tcPr>
            <w:tcW w:w="4434" w:type="dxa"/>
          </w:tcPr>
          <w:p>
            <w:pPr>
              <w:pStyle w:val="TableParagraph"/>
              <w:spacing w:line="264" w:lineRule="auto" w:before="26"/>
              <w:ind w:left="60" w:hanging="2"/>
              <w:rPr>
                <w:sz w:val="19"/>
              </w:rPr>
            </w:pPr>
            <w:r>
              <w:rPr>
                <w:w w:val="105"/>
                <w:sz w:val="19"/>
              </w:rPr>
              <w:t>Первичные и вторичные злокачественные новообразования оболочек головного мозга, спинного мозга, головного мозга</w:t>
            </w:r>
          </w:p>
        </w:tc>
        <w:tc>
          <w:tcPr>
            <w:tcW w:w="1537" w:type="dxa"/>
          </w:tcPr>
          <w:p>
            <w:pPr>
              <w:pStyle w:val="TableParagraph"/>
              <w:spacing w:line="268" w:lineRule="auto" w:before="26"/>
              <w:ind w:left="62" w:right="29"/>
              <w:rPr>
                <w:sz w:val="19"/>
              </w:rPr>
            </w:pPr>
            <w:r>
              <w:rPr>
                <w:w w:val="105"/>
                <w:sz w:val="19"/>
              </w:rPr>
              <w:t>терапевтическое лечение</w:t>
            </w:r>
          </w:p>
        </w:tc>
        <w:tc>
          <w:tcPr>
            <w:tcW w:w="2311" w:type="dxa"/>
          </w:tcPr>
          <w:p>
            <w:pPr>
              <w:pStyle w:val="TableParagraph"/>
              <w:spacing w:line="264" w:lineRule="auto" w:before="26"/>
              <w:ind w:left="53" w:right="60" w:firstLine="1"/>
              <w:rPr>
                <w:sz w:val="19"/>
              </w:rPr>
            </w:pPr>
            <w:r>
              <w:rPr>
                <w:w w:val="105"/>
                <w:sz w:val="19"/>
              </w:rPr>
              <w:t>конформная дистанцион- пая лучевая терапия, в том числе IМRT,</w:t>
            </w:r>
            <w:r>
              <w:rPr>
                <w:spacing w:val="15"/>
                <w:w w:val="105"/>
                <w:sz w:val="19"/>
              </w:rPr>
              <w:t> </w:t>
            </w:r>
            <w:r>
              <w:rPr>
                <w:w w:val="105"/>
                <w:sz w:val="19"/>
              </w:rPr>
              <w:t>IGRT,</w:t>
            </w:r>
          </w:p>
          <w:p>
            <w:pPr>
              <w:pStyle w:val="TableParagraph"/>
              <w:spacing w:line="188" w:lineRule="exact"/>
              <w:ind w:left="57"/>
              <w:rPr>
                <w:sz w:val="19"/>
              </w:rPr>
            </w:pPr>
            <w:r>
              <w:rPr>
                <w:w w:val="105"/>
                <w:sz w:val="19"/>
              </w:rPr>
              <w:t>VМАТ,</w:t>
            </w:r>
            <w:r>
              <w:rPr>
                <w:spacing w:val="12"/>
                <w:w w:val="105"/>
                <w:sz w:val="19"/>
              </w:rPr>
              <w:t> </w:t>
            </w:r>
            <w:r>
              <w:rPr>
                <w:w w:val="105"/>
                <w:sz w:val="19"/>
              </w:rPr>
              <w:t>стереотаксичес-</w:t>
            </w:r>
          </w:p>
        </w:tc>
        <w:tc>
          <w:tcPr>
            <w:tcW w:w="1134" w:type="dxa"/>
            <w:vMerge/>
            <w:tcBorders>
              <w:top w:val="nil"/>
            </w:tcBorders>
          </w:tcPr>
          <w:p>
            <w:pPr>
              <w:rPr>
                <w:sz w:val="2"/>
                <w:szCs w:val="2"/>
              </w:rPr>
            </w:pPr>
          </w:p>
        </w:tc>
      </w:tr>
    </w:tbl>
    <w:p>
      <w:pPr>
        <w:spacing w:after="0"/>
        <w:rPr>
          <w:sz w:val="2"/>
          <w:szCs w:val="2"/>
        </w:rPr>
        <w:sectPr>
          <w:headerReference w:type="default" r:id="rId85"/>
          <w:pgSz w:w="16670" w:h="11800" w:orient="landscape"/>
          <w:pgMar w:header="690" w:footer="0" w:top="1160" w:bottom="280" w:left="420" w:right="940"/>
        </w:sectPr>
      </w:pPr>
    </w:p>
    <w:p>
      <w:pPr>
        <w:pStyle w:val="BodyText"/>
        <w:spacing w:before="3"/>
        <w:rPr>
          <w:rFonts w:ascii="Arial"/>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0"/>
        <w:gridCol w:w="4435"/>
        <w:gridCol w:w="1542"/>
        <w:gridCol w:w="2301"/>
        <w:gridCol w:w="1138"/>
      </w:tblGrid>
      <w:tr>
        <w:trPr>
          <w:trHeight w:val="2144" w:hRule="atLeast"/>
        </w:trPr>
        <w:tc>
          <w:tcPr>
            <w:tcW w:w="822" w:type="dxa"/>
          </w:tcPr>
          <w:p>
            <w:pPr>
              <w:pStyle w:val="TableParagraph"/>
              <w:rPr>
                <w:rFonts w:ascii="Arial"/>
                <w:sz w:val="22"/>
              </w:rPr>
            </w:pPr>
          </w:p>
          <w:p>
            <w:pPr>
              <w:pStyle w:val="TableParagraph"/>
              <w:rPr>
                <w:rFonts w:ascii="Arial"/>
                <w:sz w:val="22"/>
              </w:rPr>
            </w:pPr>
          </w:p>
          <w:p>
            <w:pPr>
              <w:pStyle w:val="TableParagraph"/>
              <w:spacing w:before="4"/>
              <w:rPr>
                <w:rFonts w:ascii="Arial"/>
                <w:sz w:val="19"/>
              </w:rPr>
            </w:pPr>
          </w:p>
          <w:p>
            <w:pPr>
              <w:pStyle w:val="TableParagraph"/>
              <w:ind w:left="55"/>
              <w:rPr>
                <w:sz w:val="20"/>
              </w:rPr>
            </w:pPr>
            <w:r>
              <w:rPr>
                <w:w w:val="103"/>
                <w:sz w:val="20"/>
              </w:rPr>
              <w:t>№</w:t>
            </w:r>
          </w:p>
          <w:p>
            <w:pPr>
              <w:pStyle w:val="TableParagraph"/>
              <w:spacing w:line="199" w:lineRule="exact" w:before="11"/>
              <w:ind w:left="59"/>
              <w:rPr>
                <w:sz w:val="19"/>
              </w:rPr>
            </w:pPr>
            <w:r>
              <w:rPr>
                <w:w w:val="105"/>
                <w:sz w:val="19"/>
              </w:rPr>
              <w:t>группы</w:t>
            </w:r>
          </w:p>
          <w:p>
            <w:pPr>
              <w:pStyle w:val="TableParagraph"/>
              <w:spacing w:line="279" w:lineRule="exact"/>
              <w:ind w:left="40"/>
              <w:rPr>
                <w:sz w:val="13"/>
              </w:rPr>
            </w:pPr>
            <w:r>
              <w:rPr>
                <w:rFonts w:ascii="Arial" w:hAnsi="Arial"/>
                <w:spacing w:val="-3"/>
                <w:w w:val="105"/>
                <w:sz w:val="26"/>
              </w:rPr>
              <w:t>вмп</w:t>
            </w:r>
            <w:r>
              <w:rPr>
                <w:spacing w:val="-3"/>
                <w:w w:val="105"/>
                <w:position w:val="7"/>
                <w:sz w:val="13"/>
              </w:rPr>
              <w:t>1</w:t>
            </w:r>
          </w:p>
        </w:tc>
        <w:tc>
          <w:tcPr>
            <w:tcW w:w="2979" w:type="dxa"/>
          </w:tcPr>
          <w:p>
            <w:pPr>
              <w:pStyle w:val="TableParagraph"/>
              <w:rPr>
                <w:rFonts w:ascii="Arial"/>
                <w:sz w:val="20"/>
              </w:rPr>
            </w:pPr>
          </w:p>
          <w:p>
            <w:pPr>
              <w:pStyle w:val="TableParagraph"/>
              <w:rPr>
                <w:rFonts w:ascii="Arial"/>
                <w:sz w:val="20"/>
              </w:rPr>
            </w:pPr>
          </w:p>
          <w:p>
            <w:pPr>
              <w:pStyle w:val="TableParagraph"/>
              <w:spacing w:before="9"/>
              <w:rPr>
                <w:rFonts w:ascii="Arial"/>
                <w:sz w:val="23"/>
              </w:rPr>
            </w:pPr>
          </w:p>
          <w:p>
            <w:pPr>
              <w:pStyle w:val="TableParagraph"/>
              <w:spacing w:line="261" w:lineRule="auto"/>
              <w:ind w:left="518" w:firstLine="131"/>
              <w:rPr>
                <w:sz w:val="19"/>
              </w:rPr>
            </w:pPr>
            <w:r>
              <w:rPr>
                <w:w w:val="105"/>
                <w:sz w:val="19"/>
              </w:rPr>
              <w:t>Наименование вида высокотехнологичной медицинской помощи</w:t>
            </w:r>
          </w:p>
        </w:tc>
        <w:tc>
          <w:tcPr>
            <w:tcW w:w="1850"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3"/>
              <w:rPr>
                <w:rFonts w:ascii="Arial"/>
                <w:sz w:val="18"/>
              </w:rPr>
            </w:pPr>
          </w:p>
          <w:p>
            <w:pPr>
              <w:pStyle w:val="TableParagraph"/>
              <w:ind w:left="56" w:right="21"/>
              <w:jc w:val="center"/>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43" w:right="1423"/>
              <w:jc w:val="center"/>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left="150" w:right="210"/>
              <w:jc w:val="center"/>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475" w:right="472"/>
              <w:jc w:val="center"/>
              <w:rPr>
                <w:sz w:val="19"/>
              </w:rPr>
            </w:pPr>
            <w:r>
              <w:rPr>
                <w:w w:val="105"/>
                <w:sz w:val="19"/>
              </w:rPr>
              <w:t>Метод лечения</w:t>
            </w:r>
          </w:p>
        </w:tc>
        <w:tc>
          <w:tcPr>
            <w:tcW w:w="1138" w:type="dxa"/>
          </w:tcPr>
          <w:p>
            <w:pPr>
              <w:pStyle w:val="TableParagraph"/>
              <w:spacing w:line="261" w:lineRule="auto" w:before="26"/>
              <w:ind w:left="78" w:right="1" w:firstLine="5"/>
              <w:jc w:val="center"/>
              <w:rPr>
                <w:sz w:val="15"/>
              </w:rPr>
            </w:pPr>
            <w:r>
              <w:rPr>
                <w:w w:val="105"/>
                <w:sz w:val="19"/>
              </w:rPr>
              <w:t>Норматив </w:t>
            </w:r>
            <w:r>
              <w:rPr>
                <w:sz w:val="19"/>
              </w:rPr>
              <w:t>финансовых </w:t>
            </w:r>
            <w:r>
              <w:rPr>
                <w:w w:val="105"/>
                <w:sz w:val="19"/>
              </w:rPr>
              <w:t>затратна единицу объема медицине-- кой  помощи</w:t>
            </w:r>
            <w:r>
              <w:rPr>
                <w:rFonts w:ascii="Arial" w:hAnsi="Arial"/>
                <w:w w:val="105"/>
                <w:position w:val="6"/>
                <w:sz w:val="12"/>
              </w:rPr>
              <w:t>3</w:t>
            </w:r>
            <w:r>
              <w:rPr>
                <w:w w:val="105"/>
                <w:sz w:val="15"/>
              </w:rPr>
              <w:t>.4,</w:t>
            </w:r>
          </w:p>
          <w:p>
            <w:pPr>
              <w:pStyle w:val="TableParagraph"/>
              <w:spacing w:line="188" w:lineRule="exact" w:before="4"/>
              <w:ind w:left="99" w:right="15"/>
              <w:jc w:val="center"/>
              <w:rPr>
                <w:sz w:val="19"/>
              </w:rPr>
            </w:pPr>
            <w:r>
              <w:rPr>
                <w:w w:val="105"/>
                <w:sz w:val="19"/>
              </w:rPr>
              <w:t>рублей</w:t>
            </w:r>
          </w:p>
        </w:tc>
      </w:tr>
      <w:tr>
        <w:trPr>
          <w:trHeight w:val="239" w:hRule="atLeast"/>
        </w:trPr>
        <w:tc>
          <w:tcPr>
            <w:tcW w:w="822" w:type="dxa"/>
          </w:tcPr>
          <w:p>
            <w:pPr>
              <w:pStyle w:val="TableParagraph"/>
              <w:spacing w:line="188" w:lineRule="exact" w:before="31"/>
              <w:ind w:left="35"/>
              <w:jc w:val="center"/>
              <w:rPr>
                <w:sz w:val="19"/>
              </w:rPr>
            </w:pPr>
            <w:r>
              <w:rPr>
                <w:w w:val="104"/>
                <w:sz w:val="19"/>
              </w:rPr>
              <w:t>1</w:t>
            </w:r>
          </w:p>
        </w:tc>
        <w:tc>
          <w:tcPr>
            <w:tcW w:w="2979" w:type="dxa"/>
          </w:tcPr>
          <w:p>
            <w:pPr>
              <w:pStyle w:val="TableParagraph"/>
              <w:spacing w:line="188" w:lineRule="exact" w:before="31"/>
              <w:ind w:left="18"/>
              <w:jc w:val="center"/>
              <w:rPr>
                <w:sz w:val="19"/>
              </w:rPr>
            </w:pPr>
            <w:r>
              <w:rPr>
                <w:w w:val="104"/>
                <w:sz w:val="19"/>
              </w:rPr>
              <w:t>2</w:t>
            </w:r>
          </w:p>
        </w:tc>
        <w:tc>
          <w:tcPr>
            <w:tcW w:w="1850" w:type="dxa"/>
          </w:tcPr>
          <w:p>
            <w:pPr>
              <w:pStyle w:val="TableParagraph"/>
              <w:spacing w:line="184" w:lineRule="exact" w:before="36"/>
              <w:ind w:left="34"/>
              <w:jc w:val="center"/>
              <w:rPr>
                <w:sz w:val="19"/>
              </w:rPr>
            </w:pPr>
            <w:r>
              <w:rPr>
                <w:w w:val="104"/>
                <w:sz w:val="19"/>
              </w:rPr>
              <w:t>3</w:t>
            </w:r>
          </w:p>
        </w:tc>
        <w:tc>
          <w:tcPr>
            <w:tcW w:w="4435" w:type="dxa"/>
          </w:tcPr>
          <w:p>
            <w:pPr>
              <w:pStyle w:val="TableParagraph"/>
              <w:spacing w:line="188" w:lineRule="exact" w:before="31"/>
              <w:ind w:left="24"/>
              <w:jc w:val="center"/>
              <w:rPr>
                <w:sz w:val="19"/>
              </w:rPr>
            </w:pPr>
            <w:r>
              <w:rPr>
                <w:w w:val="104"/>
                <w:sz w:val="19"/>
              </w:rPr>
              <w:t>4</w:t>
            </w:r>
          </w:p>
        </w:tc>
        <w:tc>
          <w:tcPr>
            <w:tcW w:w="1542" w:type="dxa"/>
            <w:tcBorders>
              <w:right w:val="single" w:sz="2" w:space="0" w:color="000000"/>
            </w:tcBorders>
          </w:tcPr>
          <w:p>
            <w:pPr>
              <w:pStyle w:val="TableParagraph"/>
              <w:spacing w:line="188" w:lineRule="exact" w:before="31"/>
              <w:ind w:left="45"/>
              <w:jc w:val="center"/>
              <w:rPr>
                <w:sz w:val="19"/>
              </w:rPr>
            </w:pPr>
            <w:r>
              <w:rPr>
                <w:w w:val="104"/>
                <w:sz w:val="19"/>
              </w:rPr>
              <w:t>5</w:t>
            </w:r>
          </w:p>
        </w:tc>
        <w:tc>
          <w:tcPr>
            <w:tcW w:w="2301" w:type="dxa"/>
            <w:tcBorders>
              <w:left w:val="single" w:sz="2" w:space="0" w:color="000000"/>
            </w:tcBorders>
          </w:tcPr>
          <w:p>
            <w:pPr>
              <w:pStyle w:val="TableParagraph"/>
              <w:spacing w:line="184" w:lineRule="exact" w:before="36"/>
              <w:ind w:left="58"/>
              <w:jc w:val="center"/>
              <w:rPr>
                <w:sz w:val="19"/>
              </w:rPr>
            </w:pPr>
            <w:r>
              <w:rPr>
                <w:w w:val="104"/>
                <w:sz w:val="19"/>
              </w:rPr>
              <w:t>6</w:t>
            </w:r>
          </w:p>
        </w:tc>
        <w:tc>
          <w:tcPr>
            <w:tcW w:w="1138" w:type="dxa"/>
          </w:tcPr>
          <w:p>
            <w:pPr>
              <w:pStyle w:val="TableParagraph"/>
              <w:spacing w:line="184" w:lineRule="exact" w:before="36"/>
              <w:ind w:left="37"/>
              <w:jc w:val="center"/>
              <w:rPr>
                <w:sz w:val="19"/>
              </w:rPr>
            </w:pPr>
            <w:r>
              <w:rPr>
                <w:w w:val="104"/>
                <w:sz w:val="19"/>
              </w:rPr>
              <w:t>7</w:t>
            </w:r>
          </w:p>
        </w:tc>
      </w:tr>
      <w:tr>
        <w:trPr>
          <w:trHeight w:val="2394" w:hRule="atLeast"/>
        </w:trPr>
        <w:tc>
          <w:tcPr>
            <w:tcW w:w="822" w:type="dxa"/>
            <w:vMerge w:val="restart"/>
          </w:tcPr>
          <w:p>
            <w:pPr>
              <w:pStyle w:val="TableParagraph"/>
              <w:rPr>
                <w:sz w:val="18"/>
              </w:rPr>
            </w:pPr>
          </w:p>
        </w:tc>
        <w:tc>
          <w:tcPr>
            <w:tcW w:w="2979" w:type="dxa"/>
            <w:vMerge w:val="restart"/>
          </w:tcPr>
          <w:p>
            <w:pPr>
              <w:pStyle w:val="TableParagraph"/>
              <w:rPr>
                <w:sz w:val="18"/>
              </w:rPr>
            </w:pPr>
          </w:p>
        </w:tc>
        <w:tc>
          <w:tcPr>
            <w:tcW w:w="1850" w:type="dxa"/>
          </w:tcPr>
          <w:p>
            <w:pPr>
              <w:pStyle w:val="TableParagraph"/>
              <w:rPr>
                <w:sz w:val="18"/>
              </w:rPr>
            </w:pPr>
          </w:p>
        </w:tc>
        <w:tc>
          <w:tcPr>
            <w:tcW w:w="4435" w:type="dxa"/>
          </w:tcPr>
          <w:p>
            <w:pPr>
              <w:pStyle w:val="TableParagraph"/>
              <w:rPr>
                <w:sz w:val="18"/>
              </w:rPr>
            </w:pPr>
          </w:p>
        </w:tc>
        <w:tc>
          <w:tcPr>
            <w:tcW w:w="1542" w:type="dxa"/>
          </w:tcPr>
          <w:p>
            <w:pPr>
              <w:pStyle w:val="TableParagraph"/>
              <w:rPr>
                <w:sz w:val="18"/>
              </w:rPr>
            </w:pPr>
          </w:p>
        </w:tc>
        <w:tc>
          <w:tcPr>
            <w:tcW w:w="2301" w:type="dxa"/>
          </w:tcPr>
          <w:p>
            <w:pPr>
              <w:pStyle w:val="TableParagraph"/>
              <w:spacing w:line="264" w:lineRule="auto" w:before="31"/>
              <w:ind w:left="48" w:right="88" w:firstLine="4"/>
              <w:rPr>
                <w:sz w:val="19"/>
              </w:rPr>
            </w:pPr>
            <w:r>
              <w:rPr>
                <w:w w:val="105"/>
                <w:sz w:val="19"/>
              </w:rPr>
              <w:t>кая (40 - 69 Гр). Радиомодификация. Компьютер но- томографическая и (или) магнитно-резонансная топометрия.</w:t>
            </w:r>
          </w:p>
          <w:p>
            <w:pPr>
              <w:pStyle w:val="TableParagraph"/>
              <w:spacing w:line="264" w:lineRule="auto"/>
              <w:ind w:left="46" w:right="275" w:hanging="2"/>
              <w:rPr>
                <w:sz w:val="19"/>
              </w:rPr>
            </w:pPr>
            <w:r>
              <w:rPr>
                <w:w w:val="105"/>
                <w:sz w:val="19"/>
              </w:rPr>
              <w:t>3D - 4D планирование. Фиксирующие устройства.</w:t>
            </w:r>
            <w:r>
              <w:rPr>
                <w:spacing w:val="7"/>
                <w:w w:val="105"/>
                <w:sz w:val="19"/>
              </w:rPr>
              <w:t> </w:t>
            </w:r>
            <w:r>
              <w:rPr>
                <w:w w:val="105"/>
                <w:sz w:val="19"/>
              </w:rPr>
              <w:t>Объемная</w:t>
            </w:r>
          </w:p>
          <w:p>
            <w:pPr>
              <w:pStyle w:val="TableParagraph"/>
              <w:spacing w:line="184" w:lineRule="exact"/>
              <w:ind w:left="52"/>
              <w:rPr>
                <w:sz w:val="19"/>
              </w:rPr>
            </w:pPr>
            <w:r>
              <w:rPr>
                <w:w w:val="105"/>
                <w:sz w:val="19"/>
              </w:rPr>
              <w:t>визуализация</w:t>
            </w:r>
            <w:r>
              <w:rPr>
                <w:spacing w:val="-5"/>
                <w:w w:val="105"/>
                <w:sz w:val="19"/>
              </w:rPr>
              <w:t> </w:t>
            </w:r>
            <w:r>
              <w:rPr>
                <w:w w:val="105"/>
                <w:sz w:val="19"/>
              </w:rPr>
              <w:t>мишени</w:t>
            </w:r>
          </w:p>
        </w:tc>
        <w:tc>
          <w:tcPr>
            <w:tcW w:w="1138" w:type="dxa"/>
            <w:vMerge w:val="restart"/>
          </w:tcPr>
          <w:p>
            <w:pPr>
              <w:pStyle w:val="TableParagraph"/>
              <w:rPr>
                <w:sz w:val="18"/>
              </w:rPr>
            </w:pPr>
          </w:p>
        </w:tc>
      </w:tr>
      <w:tr>
        <w:trPr>
          <w:trHeight w:val="336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0" w:type="dxa"/>
          </w:tcPr>
          <w:p>
            <w:pPr>
              <w:pStyle w:val="TableParagraph"/>
              <w:spacing w:line="268" w:lineRule="auto" w:before="26"/>
              <w:ind w:left="59"/>
              <w:rPr>
                <w:sz w:val="19"/>
              </w:rPr>
            </w:pPr>
            <w:r>
              <w:rPr>
                <w:w w:val="105"/>
                <w:sz w:val="19"/>
              </w:rPr>
              <w:t>С81, С82, С83, С84, С85</w:t>
            </w:r>
          </w:p>
        </w:tc>
        <w:tc>
          <w:tcPr>
            <w:tcW w:w="4435" w:type="dxa"/>
          </w:tcPr>
          <w:p>
            <w:pPr>
              <w:pStyle w:val="TableParagraph"/>
              <w:spacing w:line="264" w:lineRule="auto" w:before="26"/>
              <w:ind w:left="65" w:firstLine="3"/>
              <w:rPr>
                <w:sz w:val="19"/>
              </w:rPr>
            </w:pPr>
            <w:r>
              <w:rPr>
                <w:w w:val="105"/>
                <w:sz w:val="19"/>
              </w:rPr>
              <w:t>злокачественные новообразования лимфоидной ткани</w:t>
            </w:r>
          </w:p>
        </w:tc>
        <w:tc>
          <w:tcPr>
            <w:tcW w:w="1542" w:type="dxa"/>
          </w:tcPr>
          <w:p>
            <w:pPr>
              <w:pStyle w:val="TableParagraph"/>
              <w:spacing w:line="264" w:lineRule="auto" w:before="26"/>
              <w:ind w:left="60" w:right="32" w:firstLine="4"/>
              <w:rPr>
                <w:sz w:val="19"/>
              </w:rPr>
            </w:pPr>
            <w:r>
              <w:rPr>
                <w:w w:val="105"/>
                <w:sz w:val="19"/>
              </w:rPr>
              <w:t>терапевтическое лечение</w:t>
            </w:r>
          </w:p>
        </w:tc>
        <w:tc>
          <w:tcPr>
            <w:tcW w:w="2301" w:type="dxa"/>
          </w:tcPr>
          <w:p>
            <w:pPr>
              <w:pStyle w:val="TableParagraph"/>
              <w:spacing w:line="264" w:lineRule="auto" w:before="26"/>
              <w:ind w:left="50" w:right="52" w:firstLine="2"/>
              <w:rPr>
                <w:sz w:val="19"/>
              </w:rPr>
            </w:pPr>
            <w:r>
              <w:rPr>
                <w:w w:val="105"/>
                <w:sz w:val="19"/>
              </w:rPr>
              <w:t>конформная дистанцион- ная лучевая терапия, в том числе IМRT, IGRT, VМАТ (40 - 69 Гр).</w:t>
            </w:r>
          </w:p>
          <w:p>
            <w:pPr>
              <w:pStyle w:val="TableParagraph"/>
              <w:spacing w:line="264" w:lineRule="auto" w:before="1"/>
              <w:ind w:left="48" w:right="88" w:firstLine="1"/>
              <w:rPr>
                <w:sz w:val="19"/>
              </w:rPr>
            </w:pPr>
            <w:r>
              <w:rPr>
                <w:w w:val="105"/>
                <w:sz w:val="19"/>
              </w:rPr>
              <w:t>Радиомодификация. Компьютер но- томографическая и (или) магнитно-резонансная топометрия.</w:t>
            </w:r>
          </w:p>
          <w:p>
            <w:pPr>
              <w:pStyle w:val="TableParagraph"/>
              <w:spacing w:line="264" w:lineRule="auto" w:before="5"/>
              <w:ind w:left="51" w:right="266" w:firstLine="2"/>
              <w:rPr>
                <w:sz w:val="19"/>
              </w:rPr>
            </w:pPr>
            <w:r>
              <w:rPr>
                <w:w w:val="105"/>
                <w:sz w:val="19"/>
              </w:rPr>
              <w:t>3D - 4D планирование. Фиксирующие устройства. Объемная визуализация мишени.</w:t>
            </w:r>
          </w:p>
          <w:p>
            <w:pPr>
              <w:pStyle w:val="TableParagraph"/>
              <w:spacing w:line="189" w:lineRule="exact"/>
              <w:ind w:left="54"/>
              <w:rPr>
                <w:sz w:val="19"/>
              </w:rPr>
            </w:pPr>
            <w:r>
              <w:rPr>
                <w:w w:val="105"/>
                <w:sz w:val="19"/>
              </w:rPr>
              <w:t>Синхронизация дыхания</w:t>
            </w:r>
          </w:p>
        </w:tc>
        <w:tc>
          <w:tcPr>
            <w:tcW w:w="1138" w:type="dxa"/>
            <w:vMerge/>
            <w:tcBorders>
              <w:top w:val="nil"/>
            </w:tcBorders>
          </w:tcPr>
          <w:p>
            <w:pPr>
              <w:rPr>
                <w:sz w:val="2"/>
                <w:szCs w:val="2"/>
              </w:rPr>
            </w:pPr>
          </w:p>
        </w:tc>
      </w:tr>
      <w:tr>
        <w:trPr>
          <w:trHeight w:val="470" w:hRule="atLeast"/>
        </w:trPr>
        <w:tc>
          <w:tcPr>
            <w:tcW w:w="822" w:type="dxa"/>
          </w:tcPr>
          <w:p>
            <w:pPr>
              <w:pStyle w:val="TableParagraph"/>
              <w:spacing w:before="26"/>
              <w:ind w:left="269" w:right="221"/>
              <w:jc w:val="center"/>
              <w:rPr>
                <w:sz w:val="19"/>
              </w:rPr>
            </w:pPr>
            <w:r>
              <w:rPr>
                <w:w w:val="110"/>
                <w:sz w:val="19"/>
              </w:rPr>
              <w:t>27.</w:t>
            </w:r>
          </w:p>
        </w:tc>
        <w:tc>
          <w:tcPr>
            <w:tcW w:w="2979" w:type="dxa"/>
          </w:tcPr>
          <w:p>
            <w:pPr>
              <w:pStyle w:val="TableParagraph"/>
              <w:spacing w:line="230" w:lineRule="atLeast" w:before="15"/>
              <w:ind w:left="62" w:right="127" w:firstLine="2"/>
              <w:rPr>
                <w:sz w:val="19"/>
              </w:rPr>
            </w:pPr>
            <w:r>
              <w:rPr>
                <w:w w:val="105"/>
                <w:sz w:val="19"/>
              </w:rPr>
              <w:t>Дистанционная лучевая терапия в радиотерапевтических</w:t>
            </w:r>
          </w:p>
        </w:tc>
        <w:tc>
          <w:tcPr>
            <w:tcW w:w="1850" w:type="dxa"/>
          </w:tcPr>
          <w:p>
            <w:pPr>
              <w:pStyle w:val="TableParagraph"/>
              <w:spacing w:line="230" w:lineRule="atLeast" w:before="20"/>
              <w:ind w:left="59" w:right="33"/>
              <w:rPr>
                <w:sz w:val="19"/>
              </w:rPr>
            </w:pPr>
            <w:r>
              <w:rPr>
                <w:sz w:val="19"/>
              </w:rPr>
              <w:t>СОО - С14, С15 - С17, С18 - С22, С23</w:t>
            </w:r>
          </w:p>
        </w:tc>
        <w:tc>
          <w:tcPr>
            <w:tcW w:w="4435" w:type="dxa"/>
          </w:tcPr>
          <w:p>
            <w:pPr>
              <w:pStyle w:val="TableParagraph"/>
              <w:spacing w:line="230" w:lineRule="atLeast" w:before="15"/>
              <w:ind w:left="70" w:hanging="2"/>
              <w:rPr>
                <w:sz w:val="19"/>
              </w:rPr>
            </w:pPr>
            <w:r>
              <w:rPr>
                <w:w w:val="105"/>
                <w:sz w:val="19"/>
              </w:rPr>
              <w:t>злокачественные новообразования головы и шеи, тРахеи, бронхов, легкого, плевры, средостения,</w:t>
            </w:r>
          </w:p>
        </w:tc>
        <w:tc>
          <w:tcPr>
            <w:tcW w:w="1542" w:type="dxa"/>
          </w:tcPr>
          <w:p>
            <w:pPr>
              <w:pStyle w:val="TableParagraph"/>
              <w:spacing w:line="230" w:lineRule="atLeast" w:before="15"/>
              <w:ind w:left="60" w:right="32" w:firstLine="4"/>
              <w:rPr>
                <w:sz w:val="19"/>
              </w:rPr>
            </w:pPr>
            <w:r>
              <w:rPr>
                <w:w w:val="105"/>
                <w:sz w:val="19"/>
              </w:rPr>
              <w:t>терапевтическое лечение</w:t>
            </w:r>
          </w:p>
        </w:tc>
        <w:tc>
          <w:tcPr>
            <w:tcW w:w="2301" w:type="dxa"/>
          </w:tcPr>
          <w:p>
            <w:pPr>
              <w:pStyle w:val="TableParagraph"/>
              <w:spacing w:line="230" w:lineRule="atLeast" w:before="15"/>
              <w:ind w:left="52" w:right="52"/>
              <w:rPr>
                <w:sz w:val="19"/>
              </w:rPr>
            </w:pPr>
            <w:r>
              <w:rPr>
                <w:w w:val="105"/>
                <w:sz w:val="19"/>
              </w:rPr>
              <w:t>конформная дистанцион- ная лvчевая терапия, в</w:t>
            </w:r>
          </w:p>
        </w:tc>
        <w:tc>
          <w:tcPr>
            <w:tcW w:w="1138" w:type="dxa"/>
          </w:tcPr>
          <w:p>
            <w:pPr>
              <w:pStyle w:val="TableParagraph"/>
              <w:spacing w:before="26"/>
              <w:ind w:left="60" w:right="15"/>
              <w:jc w:val="center"/>
              <w:rPr>
                <w:sz w:val="19"/>
              </w:rPr>
            </w:pPr>
            <w:r>
              <w:rPr>
                <w:w w:val="105"/>
                <w:sz w:val="19"/>
              </w:rPr>
              <w:t>306635,94</w:t>
            </w:r>
          </w:p>
        </w:tc>
      </w:tr>
    </w:tbl>
    <w:p>
      <w:pPr>
        <w:spacing w:after="0"/>
        <w:jc w:val="center"/>
        <w:rPr>
          <w:sz w:val="19"/>
        </w:rPr>
        <w:sectPr>
          <w:headerReference w:type="default" r:id="rId86"/>
          <w:pgSz w:w="16670" w:h="11800" w:orient="landscape"/>
          <w:pgMar w:header="704" w:footer="0" w:top="1160" w:bottom="280" w:left="420" w:right="940"/>
          <w:pgNumType w:start="190"/>
        </w:sectPr>
      </w:pPr>
    </w:p>
    <w:p>
      <w:pPr>
        <w:pStyle w:val="BodyText"/>
        <w:spacing w:before="2" w:after="1"/>
        <w:rPr>
          <w:rFonts w:ascii="Arial"/>
          <w:sz w:val="17"/>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9"/>
        <w:gridCol w:w="4430"/>
        <w:gridCol w:w="1537"/>
        <w:gridCol w:w="2306"/>
        <w:gridCol w:w="1143"/>
      </w:tblGrid>
      <w:tr>
        <w:trPr>
          <w:trHeight w:val="2153" w:hRule="atLeast"/>
        </w:trPr>
        <w:tc>
          <w:tcPr>
            <w:tcW w:w="817" w:type="dxa"/>
          </w:tcPr>
          <w:p>
            <w:pPr>
              <w:pStyle w:val="TableParagraph"/>
              <w:rPr>
                <w:rFonts w:ascii="Arial"/>
                <w:sz w:val="20"/>
              </w:rPr>
            </w:pPr>
          </w:p>
          <w:p>
            <w:pPr>
              <w:pStyle w:val="TableParagraph"/>
              <w:rPr>
                <w:rFonts w:ascii="Arial"/>
                <w:sz w:val="20"/>
              </w:rPr>
            </w:pPr>
          </w:p>
          <w:p>
            <w:pPr>
              <w:pStyle w:val="TableParagraph"/>
              <w:spacing w:before="5"/>
              <w:rPr>
                <w:rFonts w:ascii="Arial"/>
                <w:sz w:val="24"/>
              </w:rPr>
            </w:pPr>
          </w:p>
          <w:p>
            <w:pPr>
              <w:pStyle w:val="TableParagraph"/>
              <w:spacing w:before="1"/>
              <w:ind w:left="52"/>
              <w:rPr>
                <w:rFonts w:ascii="Arial" w:hAnsi="Arial"/>
                <w:sz w:val="18"/>
              </w:rPr>
            </w:pPr>
            <w:r>
              <w:rPr>
                <w:rFonts w:ascii="Arial" w:hAnsi="Arial"/>
                <w:w w:val="110"/>
                <w:sz w:val="18"/>
              </w:rPr>
              <w:t>№</w:t>
            </w:r>
          </w:p>
          <w:p>
            <w:pPr>
              <w:pStyle w:val="TableParagraph"/>
              <w:spacing w:line="194" w:lineRule="exact" w:before="20"/>
              <w:ind w:left="68"/>
              <w:rPr>
                <w:sz w:val="19"/>
              </w:rPr>
            </w:pPr>
            <w:r>
              <w:rPr>
                <w:w w:val="105"/>
                <w:sz w:val="19"/>
              </w:rPr>
              <w:t>группы</w:t>
            </w:r>
          </w:p>
          <w:p>
            <w:pPr>
              <w:pStyle w:val="TableParagraph"/>
              <w:spacing w:line="286" w:lineRule="exact"/>
              <w:ind w:left="49"/>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979"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4" w:lineRule="auto" w:before="1"/>
              <w:ind w:left="528" w:firstLine="131"/>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left="173"/>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72"/>
              <w:rPr>
                <w:sz w:val="19"/>
              </w:rPr>
            </w:pPr>
            <w:r>
              <w:rPr>
                <w:w w:val="105"/>
                <w:sz w:val="19"/>
              </w:rPr>
              <w:t>Модель пациента</w:t>
            </w:r>
          </w:p>
        </w:tc>
        <w:tc>
          <w:tcPr>
            <w:tcW w:w="153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203"/>
              <w:rPr>
                <w:sz w:val="19"/>
              </w:rPr>
            </w:pPr>
            <w:r>
              <w:rPr>
                <w:w w:val="105"/>
                <w:sz w:val="19"/>
              </w:rPr>
              <w:t>Вид лечения</w:t>
            </w:r>
          </w:p>
        </w:tc>
        <w:tc>
          <w:tcPr>
            <w:tcW w:w="2306"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507"/>
              <w:rPr>
                <w:sz w:val="19"/>
              </w:rPr>
            </w:pPr>
            <w:r>
              <w:rPr>
                <w:w w:val="105"/>
                <w:sz w:val="19"/>
              </w:rPr>
              <w:t>Метод лечения</w:t>
            </w:r>
          </w:p>
        </w:tc>
        <w:tc>
          <w:tcPr>
            <w:tcW w:w="1143" w:type="dxa"/>
          </w:tcPr>
          <w:p>
            <w:pPr>
              <w:pStyle w:val="TableParagraph"/>
              <w:spacing w:line="261" w:lineRule="auto" w:before="31"/>
              <w:ind w:left="74" w:right="-15" w:hanging="5"/>
              <w:jc w:val="center"/>
              <w:rPr>
                <w:sz w:val="19"/>
              </w:rPr>
            </w:pPr>
            <w:r>
              <w:rPr>
                <w:w w:val="105"/>
                <w:sz w:val="19"/>
              </w:rPr>
              <w:t>Норматив финансовых затрат на единицу объема медицине-- кой</w:t>
            </w:r>
          </w:p>
          <w:p>
            <w:pPr>
              <w:pStyle w:val="TableParagraph"/>
              <w:spacing w:line="131" w:lineRule="exact" w:before="11"/>
              <w:ind w:left="105" w:right="37"/>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2"/>
              <w:jc w:val="right"/>
              <w:rPr>
                <w:sz w:val="13"/>
              </w:rPr>
            </w:pPr>
            <w:r>
              <w:rPr>
                <w:w w:val="102"/>
                <w:sz w:val="13"/>
              </w:rPr>
              <w:t>•</w:t>
            </w:r>
          </w:p>
          <w:p>
            <w:pPr>
              <w:pStyle w:val="TableParagraph"/>
              <w:spacing w:line="198" w:lineRule="exact" w:before="20"/>
              <w:ind w:left="105" w:right="23"/>
              <w:jc w:val="center"/>
              <w:rPr>
                <w:sz w:val="19"/>
              </w:rPr>
            </w:pPr>
            <w:r>
              <w:rPr>
                <w:w w:val="105"/>
                <w:sz w:val="19"/>
              </w:rPr>
              <w:t>рублей</w:t>
            </w:r>
          </w:p>
        </w:tc>
      </w:tr>
      <w:tr>
        <w:trPr>
          <w:trHeight w:val="234" w:hRule="atLeast"/>
        </w:trPr>
        <w:tc>
          <w:tcPr>
            <w:tcW w:w="817" w:type="dxa"/>
          </w:tcPr>
          <w:p>
            <w:pPr>
              <w:pStyle w:val="TableParagraph"/>
              <w:spacing w:line="193" w:lineRule="exact" w:before="22"/>
              <w:ind w:left="42"/>
              <w:jc w:val="center"/>
              <w:rPr>
                <w:sz w:val="19"/>
              </w:rPr>
            </w:pPr>
            <w:r>
              <w:rPr>
                <w:w w:val="106"/>
                <w:sz w:val="19"/>
              </w:rPr>
              <w:t>1</w:t>
            </w:r>
          </w:p>
        </w:tc>
        <w:tc>
          <w:tcPr>
            <w:tcW w:w="2979" w:type="dxa"/>
          </w:tcPr>
          <w:p>
            <w:pPr>
              <w:pStyle w:val="TableParagraph"/>
              <w:spacing w:line="188" w:lineRule="exact" w:before="26"/>
              <w:ind w:left="39"/>
              <w:jc w:val="center"/>
              <w:rPr>
                <w:sz w:val="19"/>
              </w:rPr>
            </w:pPr>
            <w:r>
              <w:rPr>
                <w:w w:val="106"/>
                <w:sz w:val="19"/>
              </w:rPr>
              <w:t>2</w:t>
            </w:r>
          </w:p>
        </w:tc>
        <w:tc>
          <w:tcPr>
            <w:tcW w:w="1859" w:type="dxa"/>
          </w:tcPr>
          <w:p>
            <w:pPr>
              <w:pStyle w:val="TableParagraph"/>
              <w:spacing w:line="188" w:lineRule="exact" w:before="26"/>
              <w:ind w:left="37"/>
              <w:jc w:val="center"/>
              <w:rPr>
                <w:sz w:val="19"/>
              </w:rPr>
            </w:pPr>
            <w:r>
              <w:rPr>
                <w:w w:val="106"/>
                <w:sz w:val="19"/>
              </w:rPr>
              <w:t>3</w:t>
            </w:r>
          </w:p>
        </w:tc>
        <w:tc>
          <w:tcPr>
            <w:tcW w:w="4430" w:type="dxa"/>
          </w:tcPr>
          <w:p>
            <w:pPr>
              <w:pStyle w:val="TableParagraph"/>
              <w:spacing w:line="188" w:lineRule="exact" w:before="26"/>
              <w:ind w:left="23"/>
              <w:jc w:val="center"/>
              <w:rPr>
                <w:sz w:val="19"/>
              </w:rPr>
            </w:pPr>
            <w:r>
              <w:rPr>
                <w:w w:val="106"/>
                <w:sz w:val="19"/>
              </w:rPr>
              <w:t>4</w:t>
            </w:r>
          </w:p>
        </w:tc>
        <w:tc>
          <w:tcPr>
            <w:tcW w:w="1537" w:type="dxa"/>
            <w:tcBorders>
              <w:right w:val="single" w:sz="2" w:space="0" w:color="000000"/>
            </w:tcBorders>
          </w:tcPr>
          <w:p>
            <w:pPr>
              <w:pStyle w:val="TableParagraph"/>
              <w:spacing w:line="184" w:lineRule="exact" w:before="31"/>
              <w:ind w:left="54"/>
              <w:jc w:val="center"/>
              <w:rPr>
                <w:sz w:val="19"/>
              </w:rPr>
            </w:pPr>
            <w:r>
              <w:rPr>
                <w:w w:val="106"/>
                <w:sz w:val="19"/>
              </w:rPr>
              <w:t>5</w:t>
            </w:r>
          </w:p>
        </w:tc>
        <w:tc>
          <w:tcPr>
            <w:tcW w:w="2306" w:type="dxa"/>
            <w:tcBorders>
              <w:left w:val="single" w:sz="2" w:space="0" w:color="000000"/>
            </w:tcBorders>
          </w:tcPr>
          <w:p>
            <w:pPr>
              <w:pStyle w:val="TableParagraph"/>
              <w:spacing w:line="180" w:lineRule="exact" w:before="35"/>
              <w:ind w:left="66"/>
              <w:jc w:val="center"/>
              <w:rPr>
                <w:rFonts w:ascii="Arial"/>
                <w:sz w:val="18"/>
              </w:rPr>
            </w:pPr>
            <w:r>
              <w:rPr>
                <w:rFonts w:ascii="Arial"/>
                <w:w w:val="106"/>
                <w:sz w:val="18"/>
              </w:rPr>
              <w:t>6</w:t>
            </w:r>
          </w:p>
        </w:tc>
        <w:tc>
          <w:tcPr>
            <w:tcW w:w="1143" w:type="dxa"/>
          </w:tcPr>
          <w:p>
            <w:pPr>
              <w:pStyle w:val="TableParagraph"/>
              <w:spacing w:line="184" w:lineRule="exact" w:before="31"/>
              <w:ind w:left="36"/>
              <w:jc w:val="center"/>
              <w:rPr>
                <w:sz w:val="19"/>
              </w:rPr>
            </w:pPr>
            <w:r>
              <w:rPr>
                <w:w w:val="106"/>
                <w:sz w:val="19"/>
              </w:rPr>
              <w:t>7</w:t>
            </w:r>
          </w:p>
        </w:tc>
      </w:tr>
      <w:tr>
        <w:trPr>
          <w:trHeight w:val="250" w:hRule="atLeast"/>
        </w:trPr>
        <w:tc>
          <w:tcPr>
            <w:tcW w:w="817" w:type="dxa"/>
            <w:vMerge w:val="restart"/>
          </w:tcPr>
          <w:p>
            <w:pPr>
              <w:pStyle w:val="TableParagraph"/>
              <w:rPr>
                <w:sz w:val="18"/>
              </w:rPr>
            </w:pPr>
          </w:p>
        </w:tc>
        <w:tc>
          <w:tcPr>
            <w:tcW w:w="2979" w:type="dxa"/>
            <w:tcBorders>
              <w:bottom w:val="nil"/>
            </w:tcBorders>
          </w:tcPr>
          <w:p>
            <w:pPr>
              <w:pStyle w:val="TableParagraph"/>
              <w:spacing w:line="208" w:lineRule="exact" w:before="22"/>
              <w:ind w:left="64"/>
              <w:rPr>
                <w:sz w:val="19"/>
              </w:rPr>
            </w:pPr>
            <w:r>
              <w:rPr>
                <w:w w:val="105"/>
                <w:sz w:val="19"/>
              </w:rPr>
              <w:t>отделениях при злокачественных</w:t>
            </w:r>
          </w:p>
        </w:tc>
        <w:tc>
          <w:tcPr>
            <w:tcW w:w="1859" w:type="dxa"/>
            <w:tcBorders>
              <w:bottom w:val="nil"/>
            </w:tcBorders>
          </w:tcPr>
          <w:p>
            <w:pPr>
              <w:pStyle w:val="TableParagraph"/>
              <w:spacing w:line="203" w:lineRule="exact" w:before="26"/>
              <w:ind w:left="63"/>
              <w:rPr>
                <w:sz w:val="19"/>
              </w:rPr>
            </w:pPr>
            <w:r>
              <w:rPr>
                <w:w w:val="105"/>
                <w:sz w:val="19"/>
              </w:rPr>
              <w:t>- С25, СЗО, СЗ1,</w:t>
            </w:r>
          </w:p>
        </w:tc>
        <w:tc>
          <w:tcPr>
            <w:tcW w:w="4430" w:type="dxa"/>
            <w:tcBorders>
              <w:bottom w:val="nil"/>
            </w:tcBorders>
          </w:tcPr>
          <w:p>
            <w:pPr>
              <w:pStyle w:val="TableParagraph"/>
              <w:spacing w:line="203" w:lineRule="exact" w:before="26"/>
              <w:ind w:left="63"/>
              <w:rPr>
                <w:sz w:val="19"/>
              </w:rPr>
            </w:pPr>
            <w:r>
              <w:rPr>
                <w:w w:val="105"/>
                <w:sz w:val="19"/>
              </w:rPr>
              <w:t>щитовидной железы, молочной железы,</w:t>
            </w:r>
          </w:p>
        </w:tc>
        <w:tc>
          <w:tcPr>
            <w:tcW w:w="1537" w:type="dxa"/>
            <w:vMerge w:val="restart"/>
          </w:tcPr>
          <w:p>
            <w:pPr>
              <w:pStyle w:val="TableParagraph"/>
              <w:rPr>
                <w:sz w:val="18"/>
              </w:rPr>
            </w:pPr>
          </w:p>
        </w:tc>
        <w:tc>
          <w:tcPr>
            <w:tcW w:w="2306" w:type="dxa"/>
            <w:tcBorders>
              <w:bottom w:val="nil"/>
            </w:tcBorders>
          </w:tcPr>
          <w:p>
            <w:pPr>
              <w:pStyle w:val="TableParagraph"/>
              <w:spacing w:line="203" w:lineRule="exact" w:before="26"/>
              <w:ind w:left="52"/>
              <w:rPr>
                <w:sz w:val="19"/>
              </w:rPr>
            </w:pPr>
            <w:r>
              <w:rPr>
                <w:w w:val="105"/>
                <w:sz w:val="19"/>
              </w:rPr>
              <w:t>том числе IМRT, IGRT,</w:t>
            </w:r>
          </w:p>
        </w:tc>
        <w:tc>
          <w:tcPr>
            <w:tcW w:w="1143" w:type="dxa"/>
            <w:vMerge w:val="restart"/>
          </w:tcPr>
          <w:p>
            <w:pPr>
              <w:pStyle w:val="TableParagraph"/>
              <w:rPr>
                <w:sz w:val="18"/>
              </w:rPr>
            </w:pPr>
          </w:p>
        </w:tc>
      </w:tr>
      <w:tr>
        <w:trPr>
          <w:trHeight w:val="230" w:hRule="atLeast"/>
        </w:trPr>
        <w:tc>
          <w:tcPr>
            <w:tcW w:w="817" w:type="dxa"/>
            <w:vMerge/>
            <w:tcBorders>
              <w:top w:val="nil"/>
            </w:tcBorders>
          </w:tcPr>
          <w:p>
            <w:pPr>
              <w:rPr>
                <w:sz w:val="2"/>
                <w:szCs w:val="2"/>
              </w:rPr>
            </w:pPr>
          </w:p>
        </w:tc>
        <w:tc>
          <w:tcPr>
            <w:tcW w:w="2979" w:type="dxa"/>
            <w:tcBorders>
              <w:top w:val="nil"/>
              <w:bottom w:val="nil"/>
            </w:tcBorders>
          </w:tcPr>
          <w:p>
            <w:pPr>
              <w:pStyle w:val="TableParagraph"/>
              <w:spacing w:line="210" w:lineRule="exact"/>
              <w:ind w:left="62"/>
              <w:rPr>
                <w:sz w:val="19"/>
              </w:rPr>
            </w:pPr>
            <w:r>
              <w:rPr>
                <w:w w:val="105"/>
                <w:sz w:val="19"/>
              </w:rPr>
              <w:t>новообразованиях</w:t>
            </w:r>
          </w:p>
        </w:tc>
        <w:tc>
          <w:tcPr>
            <w:tcW w:w="1859" w:type="dxa"/>
            <w:tcBorders>
              <w:top w:val="nil"/>
              <w:bottom w:val="nil"/>
            </w:tcBorders>
          </w:tcPr>
          <w:p>
            <w:pPr>
              <w:pStyle w:val="TableParagraph"/>
              <w:spacing w:line="208" w:lineRule="exact" w:before="2"/>
              <w:ind w:left="64"/>
              <w:rPr>
                <w:sz w:val="19"/>
              </w:rPr>
            </w:pPr>
            <w:r>
              <w:rPr>
                <w:w w:val="105"/>
                <w:sz w:val="19"/>
              </w:rPr>
              <w:t>С32, СЗЗ, С34, С37,</w:t>
            </w:r>
          </w:p>
        </w:tc>
        <w:tc>
          <w:tcPr>
            <w:tcW w:w="4430" w:type="dxa"/>
            <w:tcBorders>
              <w:top w:val="nil"/>
              <w:bottom w:val="nil"/>
            </w:tcBorders>
          </w:tcPr>
          <w:p>
            <w:pPr>
              <w:pStyle w:val="TableParagraph"/>
              <w:spacing w:line="208" w:lineRule="exact" w:before="2"/>
              <w:ind w:left="63"/>
              <w:rPr>
                <w:sz w:val="19"/>
              </w:rPr>
            </w:pPr>
            <w:r>
              <w:rPr>
                <w:w w:val="105"/>
                <w:sz w:val="19"/>
              </w:rPr>
              <w:t>пищевода, желудка, тонкой кишки, ободочной</w:t>
            </w: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3" w:lineRule="exact" w:before="6"/>
              <w:ind w:left="56"/>
              <w:rPr>
                <w:sz w:val="19"/>
              </w:rPr>
            </w:pPr>
            <w:r>
              <w:rPr>
                <w:w w:val="105"/>
                <w:sz w:val="19"/>
              </w:rPr>
              <w:t>VМАТ, стереотаксичес-</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spacing w:line="205" w:lineRule="exact"/>
              <w:ind w:left="64"/>
              <w:rPr>
                <w:sz w:val="19"/>
              </w:rPr>
            </w:pPr>
            <w:r>
              <w:rPr>
                <w:w w:val="105"/>
                <w:sz w:val="19"/>
              </w:rPr>
              <w:t>С39, С40, С41, С44,</w:t>
            </w:r>
          </w:p>
        </w:tc>
        <w:tc>
          <w:tcPr>
            <w:tcW w:w="4430" w:type="dxa"/>
            <w:tcBorders>
              <w:top w:val="nil"/>
              <w:bottom w:val="nil"/>
            </w:tcBorders>
          </w:tcPr>
          <w:p>
            <w:pPr>
              <w:pStyle w:val="TableParagraph"/>
              <w:spacing w:line="203" w:lineRule="exact" w:before="2"/>
              <w:ind w:left="58"/>
              <w:rPr>
                <w:sz w:val="19"/>
              </w:rPr>
            </w:pPr>
            <w:r>
              <w:rPr>
                <w:w w:val="105"/>
                <w:sz w:val="19"/>
              </w:rPr>
              <w:t>кишки, желчного пузыря, поджелудочной</w:t>
            </w: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5" w:lineRule="exact"/>
              <w:ind w:left="49"/>
              <w:rPr>
                <w:sz w:val="19"/>
              </w:rPr>
            </w:pPr>
            <w:r>
              <w:rPr>
                <w:w w:val="110"/>
                <w:sz w:val="19"/>
              </w:rPr>
              <w:t>кая (70 - 99 Гр).</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spacing w:line="205" w:lineRule="exact"/>
              <w:ind w:left="64"/>
              <w:rPr>
                <w:sz w:val="19"/>
              </w:rPr>
            </w:pPr>
            <w:r>
              <w:rPr>
                <w:w w:val="105"/>
                <w:sz w:val="19"/>
              </w:rPr>
              <w:t>С48, С49, С50, С51,</w:t>
            </w:r>
          </w:p>
        </w:tc>
        <w:tc>
          <w:tcPr>
            <w:tcW w:w="4430" w:type="dxa"/>
            <w:tcBorders>
              <w:top w:val="nil"/>
              <w:bottom w:val="nil"/>
            </w:tcBorders>
          </w:tcPr>
          <w:p>
            <w:pPr>
              <w:pStyle w:val="TableParagraph"/>
              <w:spacing w:line="203" w:lineRule="exact" w:before="2"/>
              <w:ind w:left="65"/>
              <w:rPr>
                <w:sz w:val="19"/>
              </w:rPr>
            </w:pPr>
            <w:r>
              <w:rPr>
                <w:w w:val="105"/>
                <w:sz w:val="19"/>
              </w:rPr>
              <w:t>железы, толстой и прямой кишки, анального</w:t>
            </w: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5" w:lineRule="exact"/>
              <w:ind w:left="55"/>
              <w:rPr>
                <w:sz w:val="19"/>
              </w:rPr>
            </w:pPr>
            <w:r>
              <w:rPr>
                <w:w w:val="105"/>
                <w:sz w:val="19"/>
              </w:rPr>
              <w:t>Радиомодификация.</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spacing w:line="205" w:lineRule="exact"/>
              <w:ind w:left="64"/>
              <w:rPr>
                <w:sz w:val="19"/>
              </w:rPr>
            </w:pPr>
            <w:r>
              <w:rPr>
                <w:w w:val="105"/>
                <w:sz w:val="19"/>
              </w:rPr>
              <w:t>С55, СбО, Сбl, С64,</w:t>
            </w:r>
          </w:p>
        </w:tc>
        <w:tc>
          <w:tcPr>
            <w:tcW w:w="4430" w:type="dxa"/>
            <w:tcBorders>
              <w:top w:val="nil"/>
              <w:bottom w:val="nil"/>
            </w:tcBorders>
          </w:tcPr>
          <w:p>
            <w:pPr>
              <w:pStyle w:val="TableParagraph"/>
              <w:spacing w:line="203" w:lineRule="exact" w:before="2"/>
              <w:ind w:left="63"/>
              <w:rPr>
                <w:sz w:val="19"/>
              </w:rPr>
            </w:pPr>
            <w:r>
              <w:rPr>
                <w:w w:val="105"/>
                <w:sz w:val="19"/>
              </w:rPr>
              <w:t>канала, печени, мочевого пузыря, надпочечников,</w:t>
            </w: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3" w:lineRule="exact" w:before="2"/>
              <w:ind w:left="54"/>
              <w:rPr>
                <w:sz w:val="19"/>
              </w:rPr>
            </w:pPr>
            <w:r>
              <w:rPr>
                <w:w w:val="105"/>
                <w:sz w:val="19"/>
              </w:rPr>
              <w:t>Компьютер но-</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spacing w:line="205" w:lineRule="exact"/>
              <w:ind w:left="64"/>
              <w:rPr>
                <w:sz w:val="19"/>
              </w:rPr>
            </w:pPr>
            <w:r>
              <w:rPr>
                <w:w w:val="105"/>
                <w:sz w:val="19"/>
              </w:rPr>
              <w:t>С67, С68, С73, С74,</w:t>
            </w:r>
          </w:p>
        </w:tc>
        <w:tc>
          <w:tcPr>
            <w:tcW w:w="4430" w:type="dxa"/>
            <w:tcBorders>
              <w:top w:val="nil"/>
              <w:bottom w:val="nil"/>
            </w:tcBorders>
          </w:tcPr>
          <w:p>
            <w:pPr>
              <w:pStyle w:val="TableParagraph"/>
              <w:spacing w:line="203" w:lineRule="exact" w:before="2"/>
              <w:ind w:left="63"/>
              <w:rPr>
                <w:sz w:val="19"/>
              </w:rPr>
            </w:pPr>
            <w:r>
              <w:rPr>
                <w:w w:val="105"/>
                <w:sz w:val="19"/>
              </w:rPr>
              <w:t>почки, полового члена, предстательной железы,</w:t>
            </w: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5" w:lineRule="exact"/>
              <w:ind w:left="57"/>
              <w:rPr>
                <w:sz w:val="19"/>
              </w:rPr>
            </w:pPr>
            <w:r>
              <w:rPr>
                <w:w w:val="105"/>
                <w:sz w:val="19"/>
              </w:rPr>
              <w:t>томографическая и (или)</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spacing w:line="205" w:lineRule="exact"/>
              <w:ind w:left="64"/>
              <w:rPr>
                <w:sz w:val="19"/>
              </w:rPr>
            </w:pPr>
            <w:r>
              <w:rPr>
                <w:w w:val="105"/>
                <w:sz w:val="19"/>
              </w:rPr>
              <w:t>С77</w:t>
            </w:r>
          </w:p>
        </w:tc>
        <w:tc>
          <w:tcPr>
            <w:tcW w:w="4430" w:type="dxa"/>
            <w:tcBorders>
              <w:top w:val="nil"/>
              <w:bottom w:val="nil"/>
            </w:tcBorders>
          </w:tcPr>
          <w:p>
            <w:pPr>
              <w:pStyle w:val="TableParagraph"/>
              <w:spacing w:line="203" w:lineRule="exact" w:before="2"/>
              <w:ind w:left="63"/>
              <w:rPr>
                <w:sz w:val="19"/>
              </w:rPr>
            </w:pPr>
            <w:r>
              <w:rPr>
                <w:w w:val="105"/>
                <w:sz w:val="19"/>
              </w:rPr>
              <w:t>костей и суставных хрящей, кожи, мягких тканей</w:t>
            </w: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5" w:lineRule="exact"/>
              <w:ind w:left="54"/>
              <w:rPr>
                <w:sz w:val="19"/>
              </w:rPr>
            </w:pPr>
            <w:r>
              <w:rPr>
                <w:w w:val="105"/>
                <w:sz w:val="19"/>
              </w:rPr>
              <w:t>магнитно-резонансная</w:t>
            </w:r>
          </w:p>
        </w:tc>
        <w:tc>
          <w:tcPr>
            <w:tcW w:w="1143"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0" w:type="dxa"/>
            <w:tcBorders>
              <w:top w:val="nil"/>
              <w:bottom w:val="nil"/>
            </w:tcBorders>
          </w:tcPr>
          <w:p>
            <w:pPr>
              <w:pStyle w:val="TableParagraph"/>
              <w:spacing w:line="203" w:lineRule="exact"/>
              <w:ind w:left="59"/>
              <w:rPr>
                <w:sz w:val="19"/>
              </w:rPr>
            </w:pPr>
            <w:r>
              <w:rPr>
                <w:w w:val="105"/>
                <w:sz w:val="19"/>
              </w:rPr>
              <w:t>(Тl-4N любая МО), локализованные и</w:t>
            </w: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3" w:lineRule="exact"/>
              <w:ind w:left="57"/>
              <w:rPr>
                <w:sz w:val="19"/>
              </w:rPr>
            </w:pPr>
            <w:r>
              <w:rPr>
                <w:w w:val="105"/>
                <w:sz w:val="19"/>
              </w:rPr>
              <w:t>топометрия.</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58"/>
              <w:rPr>
                <w:sz w:val="19"/>
              </w:rPr>
            </w:pPr>
            <w:r>
              <w:rPr>
                <w:w w:val="105"/>
                <w:sz w:val="19"/>
              </w:rPr>
              <w:t>местнораспространенные формы. Вторичное</w:t>
            </w: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5" w:lineRule="exact"/>
              <w:ind w:left="59"/>
              <w:rPr>
                <w:sz w:val="19"/>
              </w:rPr>
            </w:pPr>
            <w:r>
              <w:rPr>
                <w:w w:val="105"/>
                <w:sz w:val="19"/>
              </w:rPr>
              <w:t>ЗD - 4D планирование.</w:t>
            </w:r>
          </w:p>
        </w:tc>
        <w:tc>
          <w:tcPr>
            <w:tcW w:w="1143"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0" w:type="dxa"/>
            <w:tcBorders>
              <w:top w:val="nil"/>
              <w:bottom w:val="nil"/>
            </w:tcBorders>
          </w:tcPr>
          <w:p>
            <w:pPr>
              <w:pStyle w:val="TableParagraph"/>
              <w:spacing w:line="203" w:lineRule="exact"/>
              <w:ind w:left="63"/>
              <w:rPr>
                <w:sz w:val="19"/>
              </w:rPr>
            </w:pPr>
            <w:r>
              <w:rPr>
                <w:w w:val="105"/>
                <w:sz w:val="19"/>
              </w:rPr>
              <w:t>поражение лимфоузлов</w:t>
            </w: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3" w:lineRule="exact"/>
              <w:ind w:left="56"/>
              <w:rPr>
                <w:sz w:val="19"/>
              </w:rPr>
            </w:pPr>
            <w:r>
              <w:rPr>
                <w:w w:val="105"/>
                <w:sz w:val="19"/>
              </w:rPr>
              <w:t>Фиксирующие</w:t>
            </w:r>
          </w:p>
        </w:tc>
        <w:tc>
          <w:tcPr>
            <w:tcW w:w="1143"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0" w:type="dxa"/>
            <w:tcBorders>
              <w:top w:val="nil"/>
              <w:bottom w:val="nil"/>
            </w:tcBorders>
          </w:tcPr>
          <w:p>
            <w:pPr>
              <w:pStyle w:val="TableParagraph"/>
              <w:rPr>
                <w:sz w:val="14"/>
              </w:rPr>
            </w:pP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3" w:lineRule="exact"/>
              <w:ind w:left="52"/>
              <w:rPr>
                <w:sz w:val="19"/>
              </w:rPr>
            </w:pPr>
            <w:r>
              <w:rPr>
                <w:w w:val="105"/>
                <w:sz w:val="19"/>
              </w:rPr>
              <w:t>устройства.</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5" w:lineRule="exact"/>
              <w:ind w:left="51"/>
              <w:rPr>
                <w:sz w:val="19"/>
              </w:rPr>
            </w:pPr>
            <w:r>
              <w:rPr>
                <w:w w:val="105"/>
                <w:sz w:val="19"/>
              </w:rPr>
              <w:t>Объемная визуализация</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vMerge/>
            <w:tcBorders>
              <w:top w:val="nil"/>
            </w:tcBorders>
          </w:tcPr>
          <w:p>
            <w:pPr>
              <w:rPr>
                <w:sz w:val="2"/>
                <w:szCs w:val="2"/>
              </w:rPr>
            </w:pPr>
          </w:p>
        </w:tc>
        <w:tc>
          <w:tcPr>
            <w:tcW w:w="2306" w:type="dxa"/>
            <w:tcBorders>
              <w:top w:val="nil"/>
              <w:bottom w:val="nil"/>
            </w:tcBorders>
          </w:tcPr>
          <w:p>
            <w:pPr>
              <w:pStyle w:val="TableParagraph"/>
              <w:spacing w:line="205" w:lineRule="exact"/>
              <w:ind w:left="54"/>
              <w:rPr>
                <w:sz w:val="19"/>
              </w:rPr>
            </w:pPr>
            <w:r>
              <w:rPr>
                <w:w w:val="105"/>
                <w:sz w:val="19"/>
              </w:rPr>
              <w:t>мишени. Синхронизация</w:t>
            </w:r>
          </w:p>
        </w:tc>
        <w:tc>
          <w:tcPr>
            <w:tcW w:w="1143" w:type="dxa"/>
            <w:vMerge/>
            <w:tcBorders>
              <w:top w:val="nil"/>
            </w:tcBorders>
          </w:tcPr>
          <w:p>
            <w:pPr>
              <w:rPr>
                <w:sz w:val="2"/>
                <w:szCs w:val="2"/>
              </w:rPr>
            </w:pPr>
          </w:p>
        </w:tc>
      </w:tr>
      <w:tr>
        <w:trPr>
          <w:trHeight w:val="207"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tcBorders>
          </w:tcPr>
          <w:p>
            <w:pPr>
              <w:pStyle w:val="TableParagraph"/>
              <w:rPr>
                <w:sz w:val="14"/>
              </w:rPr>
            </w:pPr>
          </w:p>
        </w:tc>
        <w:tc>
          <w:tcPr>
            <w:tcW w:w="4430" w:type="dxa"/>
            <w:tcBorders>
              <w:top w:val="nil"/>
            </w:tcBorders>
          </w:tcPr>
          <w:p>
            <w:pPr>
              <w:pStyle w:val="TableParagraph"/>
              <w:rPr>
                <w:sz w:val="14"/>
              </w:rPr>
            </w:pPr>
          </w:p>
        </w:tc>
        <w:tc>
          <w:tcPr>
            <w:tcW w:w="1537" w:type="dxa"/>
            <w:vMerge/>
            <w:tcBorders>
              <w:top w:val="nil"/>
            </w:tcBorders>
          </w:tcPr>
          <w:p>
            <w:pPr>
              <w:rPr>
                <w:sz w:val="2"/>
                <w:szCs w:val="2"/>
              </w:rPr>
            </w:pPr>
          </w:p>
        </w:tc>
        <w:tc>
          <w:tcPr>
            <w:tcW w:w="2306" w:type="dxa"/>
            <w:tcBorders>
              <w:top w:val="nil"/>
            </w:tcBorders>
          </w:tcPr>
          <w:p>
            <w:pPr>
              <w:pStyle w:val="TableParagraph"/>
              <w:spacing w:line="188" w:lineRule="exact"/>
              <w:ind w:left="51"/>
              <w:rPr>
                <w:sz w:val="19"/>
              </w:rPr>
            </w:pPr>
            <w:r>
              <w:rPr>
                <w:w w:val="105"/>
                <w:sz w:val="19"/>
              </w:rPr>
              <w:t>дыхания</w:t>
            </w:r>
          </w:p>
        </w:tc>
        <w:tc>
          <w:tcPr>
            <w:tcW w:w="1143" w:type="dxa"/>
            <w:vMerge/>
            <w:tcBorders>
              <w:top w:val="nil"/>
            </w:tcBorders>
          </w:tcPr>
          <w:p>
            <w:pPr>
              <w:rPr>
                <w:sz w:val="2"/>
                <w:szCs w:val="2"/>
              </w:rPr>
            </w:pPr>
          </w:p>
        </w:tc>
      </w:tr>
      <w:tr>
        <w:trPr>
          <w:trHeight w:val="252"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8"/>
              </w:rPr>
            </w:pPr>
          </w:p>
        </w:tc>
        <w:tc>
          <w:tcPr>
            <w:tcW w:w="1859" w:type="dxa"/>
            <w:tcBorders>
              <w:bottom w:val="nil"/>
            </w:tcBorders>
          </w:tcPr>
          <w:p>
            <w:pPr>
              <w:pStyle w:val="TableParagraph"/>
              <w:spacing w:line="206" w:lineRule="exact" w:before="26"/>
              <w:ind w:left="59"/>
              <w:rPr>
                <w:sz w:val="19"/>
              </w:rPr>
            </w:pPr>
            <w:r>
              <w:rPr>
                <w:w w:val="105"/>
                <w:sz w:val="19"/>
              </w:rPr>
              <w:t>С51, С52, СSЗ, С54,</w:t>
            </w:r>
          </w:p>
        </w:tc>
        <w:tc>
          <w:tcPr>
            <w:tcW w:w="4430" w:type="dxa"/>
            <w:tcBorders>
              <w:bottom w:val="nil"/>
            </w:tcBorders>
          </w:tcPr>
          <w:p>
            <w:pPr>
              <w:pStyle w:val="TableParagraph"/>
              <w:spacing w:line="206" w:lineRule="exact" w:before="26"/>
              <w:ind w:left="58"/>
              <w:rPr>
                <w:sz w:val="19"/>
              </w:rPr>
            </w:pPr>
            <w:r>
              <w:rPr>
                <w:w w:val="105"/>
                <w:sz w:val="19"/>
              </w:rPr>
              <w:t>интраэпителиальные, микроинвазивные и</w:t>
            </w:r>
          </w:p>
        </w:tc>
        <w:tc>
          <w:tcPr>
            <w:tcW w:w="1537" w:type="dxa"/>
            <w:tcBorders>
              <w:bottom w:val="nil"/>
            </w:tcBorders>
          </w:tcPr>
          <w:p>
            <w:pPr>
              <w:pStyle w:val="TableParagraph"/>
              <w:spacing w:line="206" w:lineRule="exact" w:before="26"/>
              <w:ind w:left="61"/>
              <w:rPr>
                <w:sz w:val="19"/>
              </w:rPr>
            </w:pPr>
            <w:r>
              <w:rPr>
                <w:w w:val="105"/>
                <w:sz w:val="19"/>
              </w:rPr>
              <w:t>терапевтическое</w:t>
            </w:r>
          </w:p>
        </w:tc>
        <w:tc>
          <w:tcPr>
            <w:tcW w:w="2306" w:type="dxa"/>
            <w:tcBorders>
              <w:bottom w:val="nil"/>
            </w:tcBorders>
          </w:tcPr>
          <w:p>
            <w:pPr>
              <w:pStyle w:val="TableParagraph"/>
              <w:spacing w:line="206" w:lineRule="exact" w:before="26"/>
              <w:ind w:left="54"/>
              <w:rPr>
                <w:sz w:val="19"/>
              </w:rPr>
            </w:pPr>
            <w:r>
              <w:rPr>
                <w:w w:val="105"/>
                <w:sz w:val="19"/>
              </w:rPr>
              <w:t>конформная дистанцион-</w:t>
            </w:r>
          </w:p>
        </w:tc>
        <w:tc>
          <w:tcPr>
            <w:tcW w:w="1143"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spacing w:line="208" w:lineRule="exact"/>
              <w:ind w:left="64"/>
              <w:rPr>
                <w:sz w:val="19"/>
              </w:rPr>
            </w:pPr>
            <w:r>
              <w:rPr>
                <w:w w:val="105"/>
                <w:sz w:val="19"/>
              </w:rPr>
              <w:t>С55</w:t>
            </w:r>
          </w:p>
        </w:tc>
        <w:tc>
          <w:tcPr>
            <w:tcW w:w="4430" w:type="dxa"/>
            <w:tcBorders>
              <w:top w:val="nil"/>
              <w:bottom w:val="nil"/>
            </w:tcBorders>
          </w:tcPr>
          <w:p>
            <w:pPr>
              <w:pStyle w:val="TableParagraph"/>
              <w:spacing w:line="208" w:lineRule="exact"/>
              <w:ind w:left="63"/>
              <w:rPr>
                <w:sz w:val="19"/>
              </w:rPr>
            </w:pPr>
            <w:r>
              <w:rPr>
                <w:w w:val="105"/>
                <w:sz w:val="19"/>
              </w:rPr>
              <w:t>инвазивные злокачественные новообразования</w:t>
            </w:r>
          </w:p>
        </w:tc>
        <w:tc>
          <w:tcPr>
            <w:tcW w:w="1537" w:type="dxa"/>
            <w:tcBorders>
              <w:top w:val="nil"/>
              <w:bottom w:val="nil"/>
            </w:tcBorders>
          </w:tcPr>
          <w:p>
            <w:pPr>
              <w:pStyle w:val="TableParagraph"/>
              <w:spacing w:line="203" w:lineRule="exact" w:before="4"/>
              <w:ind w:left="61"/>
              <w:rPr>
                <w:sz w:val="19"/>
              </w:rPr>
            </w:pPr>
            <w:r>
              <w:rPr>
                <w:w w:val="105"/>
                <w:sz w:val="19"/>
              </w:rPr>
              <w:t>лечение</w:t>
            </w:r>
          </w:p>
        </w:tc>
        <w:tc>
          <w:tcPr>
            <w:tcW w:w="2306" w:type="dxa"/>
            <w:tcBorders>
              <w:top w:val="nil"/>
              <w:bottom w:val="nil"/>
            </w:tcBorders>
          </w:tcPr>
          <w:p>
            <w:pPr>
              <w:pStyle w:val="TableParagraph"/>
              <w:spacing w:line="208" w:lineRule="exact"/>
              <w:ind w:left="58"/>
              <w:rPr>
                <w:sz w:val="19"/>
              </w:rPr>
            </w:pPr>
            <w:r>
              <w:rPr>
                <w:w w:val="105"/>
                <w:sz w:val="19"/>
              </w:rPr>
              <w:t>ная лучевая терапия, в</w:t>
            </w:r>
          </w:p>
        </w:tc>
        <w:tc>
          <w:tcPr>
            <w:tcW w:w="1143"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0" w:type="dxa"/>
            <w:tcBorders>
              <w:top w:val="nil"/>
              <w:bottom w:val="nil"/>
            </w:tcBorders>
          </w:tcPr>
          <w:p>
            <w:pPr>
              <w:pStyle w:val="TableParagraph"/>
              <w:spacing w:line="203" w:lineRule="exact"/>
              <w:ind w:left="62"/>
              <w:rPr>
                <w:sz w:val="19"/>
              </w:rPr>
            </w:pPr>
            <w:r>
              <w:rPr>
                <w:w w:val="105"/>
                <w:sz w:val="19"/>
              </w:rPr>
              <w:t>вульвы, влагалища, шейки и тела матки (T0-4NO-</w:t>
            </w:r>
          </w:p>
        </w:tc>
        <w:tc>
          <w:tcPr>
            <w:tcW w:w="1537" w:type="dxa"/>
            <w:tcBorders>
              <w:top w:val="nil"/>
              <w:bottom w:val="nil"/>
            </w:tcBorders>
          </w:tcPr>
          <w:p>
            <w:pPr>
              <w:pStyle w:val="TableParagraph"/>
              <w:rPr>
                <w:sz w:val="14"/>
              </w:rPr>
            </w:pPr>
          </w:p>
        </w:tc>
        <w:tc>
          <w:tcPr>
            <w:tcW w:w="2306" w:type="dxa"/>
            <w:tcBorders>
              <w:top w:val="nil"/>
              <w:bottom w:val="nil"/>
            </w:tcBorders>
          </w:tcPr>
          <w:p>
            <w:pPr>
              <w:pStyle w:val="TableParagraph"/>
              <w:spacing w:line="203" w:lineRule="exact"/>
              <w:ind w:left="57"/>
              <w:rPr>
                <w:sz w:val="19"/>
              </w:rPr>
            </w:pPr>
            <w:r>
              <w:rPr>
                <w:w w:val="105"/>
                <w:sz w:val="19"/>
              </w:rPr>
              <w:t>том числе IМRT, IGRT,</w:t>
            </w:r>
          </w:p>
        </w:tc>
        <w:tc>
          <w:tcPr>
            <w:tcW w:w="1143"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spacing w:line="203" w:lineRule="exact" w:before="4"/>
              <w:ind w:left="76"/>
              <w:rPr>
                <w:sz w:val="19"/>
              </w:rPr>
            </w:pPr>
            <w:r>
              <w:rPr>
                <w:w w:val="105"/>
                <w:sz w:val="19"/>
              </w:rPr>
              <w:t>IM0-1), в том числе с метастазированием в</w:t>
            </w:r>
          </w:p>
        </w:tc>
        <w:tc>
          <w:tcPr>
            <w:tcW w:w="1537" w:type="dxa"/>
            <w:tcBorders>
              <w:top w:val="nil"/>
              <w:bottom w:val="nil"/>
            </w:tcBorders>
          </w:tcPr>
          <w:p>
            <w:pPr>
              <w:pStyle w:val="TableParagraph"/>
              <w:rPr>
                <w:sz w:val="16"/>
              </w:rPr>
            </w:pPr>
          </w:p>
        </w:tc>
        <w:tc>
          <w:tcPr>
            <w:tcW w:w="2306" w:type="dxa"/>
            <w:tcBorders>
              <w:top w:val="nil"/>
              <w:bottom w:val="nil"/>
            </w:tcBorders>
          </w:tcPr>
          <w:p>
            <w:pPr>
              <w:pStyle w:val="TableParagraph"/>
              <w:spacing w:line="208" w:lineRule="exact"/>
              <w:ind w:left="56"/>
              <w:rPr>
                <w:sz w:val="19"/>
              </w:rPr>
            </w:pPr>
            <w:r>
              <w:rPr>
                <w:w w:val="115"/>
                <w:sz w:val="19"/>
              </w:rPr>
              <w:t>VМАТ (70- 99Гр).</w:t>
            </w:r>
          </w:p>
        </w:tc>
        <w:tc>
          <w:tcPr>
            <w:tcW w:w="1143"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spacing w:line="206" w:lineRule="exact" w:before="2"/>
              <w:ind w:left="63"/>
              <w:rPr>
                <w:sz w:val="19"/>
              </w:rPr>
            </w:pPr>
            <w:r>
              <w:rPr>
                <w:w w:val="105"/>
                <w:sz w:val="19"/>
              </w:rPr>
              <w:t>параортальньrе или паховые лимфоузлы</w:t>
            </w:r>
          </w:p>
        </w:tc>
        <w:tc>
          <w:tcPr>
            <w:tcW w:w="1537" w:type="dxa"/>
            <w:tcBorders>
              <w:top w:val="nil"/>
              <w:bottom w:val="nil"/>
            </w:tcBorders>
          </w:tcPr>
          <w:p>
            <w:pPr>
              <w:pStyle w:val="TableParagraph"/>
              <w:rPr>
                <w:sz w:val="16"/>
              </w:rPr>
            </w:pPr>
          </w:p>
        </w:tc>
        <w:tc>
          <w:tcPr>
            <w:tcW w:w="2306" w:type="dxa"/>
            <w:tcBorders>
              <w:top w:val="nil"/>
              <w:bottom w:val="nil"/>
            </w:tcBorders>
          </w:tcPr>
          <w:p>
            <w:pPr>
              <w:pStyle w:val="TableParagraph"/>
              <w:spacing w:line="208" w:lineRule="exact"/>
              <w:ind w:left="55"/>
              <w:rPr>
                <w:sz w:val="19"/>
              </w:rPr>
            </w:pPr>
            <w:r>
              <w:rPr>
                <w:w w:val="105"/>
                <w:sz w:val="19"/>
              </w:rPr>
              <w:t>Радиомодификация.</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4"/>
              <w:rPr>
                <w:sz w:val="19"/>
              </w:rPr>
            </w:pPr>
            <w:r>
              <w:rPr>
                <w:w w:val="105"/>
                <w:sz w:val="19"/>
              </w:rPr>
              <w:t>Компьютерно-</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7"/>
              <w:rPr>
                <w:sz w:val="19"/>
              </w:rPr>
            </w:pPr>
            <w:r>
              <w:rPr>
                <w:w w:val="105"/>
                <w:sz w:val="19"/>
              </w:rPr>
              <w:t>томографическая и (или)</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4"/>
              <w:rPr>
                <w:sz w:val="19"/>
              </w:rPr>
            </w:pPr>
            <w:r>
              <w:rPr>
                <w:w w:val="105"/>
                <w:sz w:val="19"/>
              </w:rPr>
              <w:t>магнитно-резонансная</w:t>
            </w:r>
          </w:p>
        </w:tc>
        <w:tc>
          <w:tcPr>
            <w:tcW w:w="1143"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2"/>
              <w:rPr>
                <w:sz w:val="19"/>
              </w:rPr>
            </w:pPr>
            <w:r>
              <w:rPr>
                <w:w w:val="105"/>
                <w:sz w:val="19"/>
              </w:rPr>
              <w:t>топометрия.</w:t>
            </w:r>
          </w:p>
        </w:tc>
        <w:tc>
          <w:tcPr>
            <w:tcW w:w="1143"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0" w:type="dxa"/>
            <w:tcBorders>
              <w:top w:val="nil"/>
              <w:bottom w:val="nil"/>
            </w:tcBorders>
          </w:tcPr>
          <w:p>
            <w:pPr>
              <w:pStyle w:val="TableParagraph"/>
              <w:rPr>
                <w:sz w:val="14"/>
              </w:rPr>
            </w:pPr>
          </w:p>
        </w:tc>
        <w:tc>
          <w:tcPr>
            <w:tcW w:w="1537" w:type="dxa"/>
            <w:tcBorders>
              <w:top w:val="nil"/>
              <w:bottom w:val="nil"/>
            </w:tcBorders>
          </w:tcPr>
          <w:p>
            <w:pPr>
              <w:pStyle w:val="TableParagraph"/>
              <w:rPr>
                <w:sz w:val="14"/>
              </w:rPr>
            </w:pPr>
          </w:p>
        </w:tc>
        <w:tc>
          <w:tcPr>
            <w:tcW w:w="2306" w:type="dxa"/>
            <w:tcBorders>
              <w:top w:val="nil"/>
              <w:bottom w:val="nil"/>
            </w:tcBorders>
          </w:tcPr>
          <w:p>
            <w:pPr>
              <w:pStyle w:val="TableParagraph"/>
              <w:spacing w:line="203" w:lineRule="exact"/>
              <w:ind w:left="59"/>
              <w:rPr>
                <w:sz w:val="19"/>
              </w:rPr>
            </w:pPr>
            <w:r>
              <w:rPr>
                <w:w w:val="105"/>
                <w:sz w:val="19"/>
              </w:rPr>
              <w:t>ЗD - 4D планирование.</w:t>
            </w:r>
          </w:p>
        </w:tc>
        <w:tc>
          <w:tcPr>
            <w:tcW w:w="1143"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tcBorders>
              <w:top w:val="nil"/>
              <w:bottom w:val="nil"/>
            </w:tcBorders>
          </w:tcPr>
          <w:p>
            <w:pPr>
              <w:pStyle w:val="TableParagraph"/>
              <w:rPr>
                <w:sz w:val="14"/>
              </w:rPr>
            </w:pPr>
          </w:p>
        </w:tc>
        <w:tc>
          <w:tcPr>
            <w:tcW w:w="4430" w:type="dxa"/>
            <w:tcBorders>
              <w:top w:val="nil"/>
              <w:bottom w:val="nil"/>
            </w:tcBorders>
          </w:tcPr>
          <w:p>
            <w:pPr>
              <w:pStyle w:val="TableParagraph"/>
              <w:rPr>
                <w:sz w:val="14"/>
              </w:rPr>
            </w:pPr>
          </w:p>
        </w:tc>
        <w:tc>
          <w:tcPr>
            <w:tcW w:w="1537" w:type="dxa"/>
            <w:tcBorders>
              <w:top w:val="nil"/>
              <w:bottom w:val="nil"/>
            </w:tcBorders>
          </w:tcPr>
          <w:p>
            <w:pPr>
              <w:pStyle w:val="TableParagraph"/>
              <w:rPr>
                <w:sz w:val="14"/>
              </w:rPr>
            </w:pPr>
          </w:p>
        </w:tc>
        <w:tc>
          <w:tcPr>
            <w:tcW w:w="2306" w:type="dxa"/>
            <w:tcBorders>
              <w:top w:val="nil"/>
              <w:bottom w:val="nil"/>
            </w:tcBorders>
          </w:tcPr>
          <w:p>
            <w:pPr>
              <w:pStyle w:val="TableParagraph"/>
              <w:spacing w:line="203" w:lineRule="exact"/>
              <w:ind w:left="56"/>
              <w:rPr>
                <w:sz w:val="19"/>
              </w:rPr>
            </w:pPr>
            <w:r>
              <w:rPr>
                <w:w w:val="105"/>
                <w:sz w:val="19"/>
              </w:rPr>
              <w:t>Фиксирующие</w:t>
            </w:r>
          </w:p>
        </w:tc>
        <w:tc>
          <w:tcPr>
            <w:tcW w:w="1143" w:type="dxa"/>
            <w:vMerge/>
            <w:tcBorders>
              <w:top w:val="nil"/>
            </w:tcBorders>
          </w:tcPr>
          <w:p>
            <w:pPr>
              <w:rPr>
                <w:sz w:val="2"/>
                <w:szCs w:val="2"/>
              </w:rPr>
            </w:pPr>
          </w:p>
        </w:tc>
      </w:tr>
      <w:tr>
        <w:trPr>
          <w:trHeight w:val="241" w:hRule="atLeast"/>
        </w:trPr>
        <w:tc>
          <w:tcPr>
            <w:tcW w:w="817" w:type="dxa"/>
            <w:vMerge/>
            <w:tcBorders>
              <w:top w:val="nil"/>
            </w:tcBorders>
          </w:tcPr>
          <w:p>
            <w:pPr>
              <w:rPr>
                <w:sz w:val="2"/>
                <w:szCs w:val="2"/>
              </w:rPr>
            </w:pPr>
          </w:p>
        </w:tc>
        <w:tc>
          <w:tcPr>
            <w:tcW w:w="2979" w:type="dxa"/>
            <w:tcBorders>
              <w:top w:val="nil"/>
            </w:tcBorders>
          </w:tcPr>
          <w:p>
            <w:pPr>
              <w:pStyle w:val="TableParagraph"/>
              <w:rPr>
                <w:sz w:val="16"/>
              </w:rPr>
            </w:pPr>
          </w:p>
        </w:tc>
        <w:tc>
          <w:tcPr>
            <w:tcW w:w="1859" w:type="dxa"/>
            <w:tcBorders>
              <w:top w:val="nil"/>
            </w:tcBorders>
          </w:tcPr>
          <w:p>
            <w:pPr>
              <w:pStyle w:val="TableParagraph"/>
              <w:rPr>
                <w:sz w:val="16"/>
              </w:rPr>
            </w:pPr>
          </w:p>
        </w:tc>
        <w:tc>
          <w:tcPr>
            <w:tcW w:w="4430" w:type="dxa"/>
            <w:tcBorders>
              <w:top w:val="nil"/>
            </w:tcBorders>
          </w:tcPr>
          <w:p>
            <w:pPr>
              <w:pStyle w:val="TableParagraph"/>
              <w:rPr>
                <w:sz w:val="16"/>
              </w:rPr>
            </w:pPr>
          </w:p>
        </w:tc>
        <w:tc>
          <w:tcPr>
            <w:tcW w:w="1537" w:type="dxa"/>
            <w:tcBorders>
              <w:top w:val="nil"/>
            </w:tcBorders>
          </w:tcPr>
          <w:p>
            <w:pPr>
              <w:pStyle w:val="TableParagraph"/>
              <w:rPr>
                <w:sz w:val="16"/>
              </w:rPr>
            </w:pPr>
          </w:p>
        </w:tc>
        <w:tc>
          <w:tcPr>
            <w:tcW w:w="2306" w:type="dxa"/>
            <w:tcBorders>
              <w:top w:val="nil"/>
            </w:tcBorders>
          </w:tcPr>
          <w:p>
            <w:pPr>
              <w:pStyle w:val="TableParagraph"/>
              <w:spacing w:line="218" w:lineRule="exact"/>
              <w:ind w:left="52"/>
              <w:rPr>
                <w:sz w:val="19"/>
              </w:rPr>
            </w:pPr>
            <w:r>
              <w:rPr>
                <w:w w:val="105"/>
                <w:sz w:val="19"/>
              </w:rPr>
              <w:t>устройства. Объемная</w:t>
            </w:r>
          </w:p>
        </w:tc>
        <w:tc>
          <w:tcPr>
            <w:tcW w:w="1143" w:type="dxa"/>
            <w:vMerge/>
            <w:tcBorders>
              <w:top w:val="nil"/>
            </w:tcBorders>
          </w:tcPr>
          <w:p>
            <w:pPr>
              <w:rPr>
                <w:sz w:val="2"/>
                <w:szCs w:val="2"/>
              </w:rPr>
            </w:pPr>
          </w:p>
        </w:tc>
      </w:tr>
    </w:tbl>
    <w:p>
      <w:pPr>
        <w:spacing w:after="0"/>
        <w:rPr>
          <w:sz w:val="2"/>
          <w:szCs w:val="2"/>
        </w:rPr>
        <w:sectPr>
          <w:pgSz w:w="16670" w:h="11800" w:orient="landscape"/>
          <w:pgMar w:header="704" w:footer="0" w:top="1160" w:bottom="280" w:left="417" w:right="940"/>
        </w:sectPr>
      </w:pPr>
    </w:p>
    <w:p>
      <w:pPr>
        <w:pStyle w:val="BodyText"/>
        <w:spacing w:before="5" w:after="1"/>
        <w:rPr>
          <w:rFonts w:ascii="Arial"/>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55"/>
        <w:gridCol w:w="4436"/>
        <w:gridCol w:w="1543"/>
        <w:gridCol w:w="2302"/>
        <w:gridCol w:w="1139"/>
      </w:tblGrid>
      <w:tr>
        <w:trPr>
          <w:trHeight w:val="2187" w:hRule="atLeast"/>
        </w:trPr>
        <w:tc>
          <w:tcPr>
            <w:tcW w:w="817" w:type="dxa"/>
            <w:tcBorders>
              <w:bottom w:val="single" w:sz="2" w:space="0" w:color="000000"/>
            </w:tcBorders>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42"/>
              <w:rPr>
                <w:rFonts w:ascii="Arial" w:hAnsi="Arial"/>
                <w:sz w:val="19"/>
              </w:rPr>
            </w:pPr>
            <w:r>
              <w:rPr>
                <w:rFonts w:ascii="Arial" w:hAnsi="Arial"/>
                <w:w w:val="104"/>
                <w:sz w:val="19"/>
              </w:rPr>
              <w:t>№</w:t>
            </w:r>
          </w:p>
          <w:p>
            <w:pPr>
              <w:pStyle w:val="TableParagraph"/>
              <w:spacing w:line="194" w:lineRule="exact" w:before="18"/>
              <w:ind w:left="59"/>
              <w:rPr>
                <w:sz w:val="19"/>
              </w:rPr>
            </w:pPr>
            <w:r>
              <w:rPr>
                <w:w w:val="105"/>
                <w:sz w:val="19"/>
              </w:rPr>
              <w:t>группы</w:t>
            </w:r>
          </w:p>
          <w:p>
            <w:pPr>
              <w:pStyle w:val="TableParagraph"/>
              <w:spacing w:line="286" w:lineRule="exact"/>
              <w:ind w:left="44"/>
              <w:rPr>
                <w:sz w:val="12"/>
              </w:rPr>
            </w:pPr>
            <w:r>
              <w:rPr>
                <w:rFonts w:ascii="Arial" w:hAnsi="Arial"/>
                <w:spacing w:val="-14"/>
                <w:w w:val="106"/>
                <w:sz w:val="27"/>
              </w:rPr>
              <w:t>в</w:t>
            </w:r>
            <w:r>
              <w:rPr>
                <w:rFonts w:ascii="Arial" w:hAnsi="Arial"/>
                <w:spacing w:val="-1"/>
                <w:w w:val="109"/>
                <w:sz w:val="27"/>
              </w:rPr>
              <w:t>м</w:t>
            </w:r>
            <w:r>
              <w:rPr>
                <w:rFonts w:ascii="Arial" w:hAnsi="Arial"/>
                <w:spacing w:val="-17"/>
                <w:w w:val="109"/>
                <w:sz w:val="27"/>
              </w:rPr>
              <w:t>п</w:t>
            </w:r>
            <w:r>
              <w:rPr>
                <w:w w:val="109"/>
                <w:position w:val="7"/>
                <w:sz w:val="12"/>
              </w:rPr>
              <w:t>1</w:t>
            </w:r>
          </w:p>
        </w:tc>
        <w:tc>
          <w:tcPr>
            <w:tcW w:w="2980"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23" w:right="144" w:firstLine="135"/>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3"/>
              <w:rPr>
                <w:rFonts w:ascii="Arial"/>
                <w:sz w:val="18"/>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50" w:right="1419"/>
              <w:jc w:val="center"/>
              <w:rPr>
                <w:sz w:val="19"/>
              </w:rPr>
            </w:pPr>
            <w:r>
              <w:rPr>
                <w:w w:val="105"/>
                <w:sz w:val="19"/>
              </w:rPr>
              <w:t>Модель пациента</w:t>
            </w:r>
          </w:p>
        </w:tc>
        <w:tc>
          <w:tcPr>
            <w:tcW w:w="154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9" w:right="203"/>
              <w:jc w:val="center"/>
              <w:rPr>
                <w:sz w:val="19"/>
              </w:rPr>
            </w:pPr>
            <w:r>
              <w:rPr>
                <w:w w:val="110"/>
                <w:sz w:val="19"/>
              </w:rPr>
              <w:t>Вид лечения</w:t>
            </w:r>
          </w:p>
        </w:tc>
        <w:tc>
          <w:tcPr>
            <w:tcW w:w="2302"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96"/>
              <w:rPr>
                <w:sz w:val="19"/>
              </w:rPr>
            </w:pPr>
            <w:r>
              <w:rPr>
                <w:w w:val="105"/>
                <w:sz w:val="19"/>
              </w:rPr>
              <w:t>Метод лечения</w:t>
            </w:r>
          </w:p>
        </w:tc>
        <w:tc>
          <w:tcPr>
            <w:tcW w:w="1139" w:type="dxa"/>
          </w:tcPr>
          <w:p>
            <w:pPr>
              <w:pStyle w:val="TableParagraph"/>
              <w:spacing w:line="264" w:lineRule="auto" w:before="26"/>
              <w:ind w:left="73" w:right="4"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22" w:lineRule="exact"/>
              <w:ind w:left="105" w:right="39"/>
              <w:jc w:val="center"/>
              <w:rPr>
                <w:sz w:val="13"/>
              </w:rPr>
            </w:pPr>
            <w:r>
              <w:rPr>
                <w:sz w:val="19"/>
              </w:rPr>
              <w:t>помощи</w:t>
            </w:r>
            <w:r>
              <w:rPr>
                <w:position w:val="7"/>
                <w:sz w:val="13"/>
              </w:rPr>
              <w:t>3 4</w:t>
            </w:r>
            <w:r>
              <w:rPr>
                <w:sz w:val="13"/>
              </w:rPr>
              <w:t>,</w:t>
            </w:r>
          </w:p>
          <w:p>
            <w:pPr>
              <w:pStyle w:val="TableParagraph"/>
              <w:spacing w:line="75" w:lineRule="exact"/>
              <w:ind w:right="171"/>
              <w:jc w:val="right"/>
              <w:rPr>
                <w:sz w:val="13"/>
              </w:rPr>
            </w:pPr>
            <w:r>
              <w:rPr>
                <w:w w:val="88"/>
                <w:sz w:val="13"/>
              </w:rPr>
              <w:t>•</w:t>
            </w:r>
          </w:p>
          <w:p>
            <w:pPr>
              <w:pStyle w:val="TableParagraph"/>
              <w:spacing w:before="35"/>
              <w:ind w:left="105" w:right="16"/>
              <w:jc w:val="center"/>
              <w:rPr>
                <w:sz w:val="19"/>
              </w:rPr>
            </w:pPr>
            <w:r>
              <w:rPr>
                <w:w w:val="105"/>
                <w:sz w:val="19"/>
              </w:rPr>
              <w:t>рублей</w:t>
            </w:r>
          </w:p>
        </w:tc>
      </w:tr>
      <w:tr>
        <w:trPr>
          <w:trHeight w:val="201" w:hRule="atLeast"/>
        </w:trPr>
        <w:tc>
          <w:tcPr>
            <w:tcW w:w="817" w:type="dxa"/>
            <w:tcBorders>
              <w:top w:val="single" w:sz="2" w:space="0" w:color="000000"/>
            </w:tcBorders>
          </w:tcPr>
          <w:p>
            <w:pPr>
              <w:pStyle w:val="TableParagraph"/>
              <w:spacing w:line="181" w:lineRule="exact"/>
              <w:ind w:left="63"/>
              <w:jc w:val="center"/>
              <w:rPr>
                <w:rFonts w:ascii="Arial"/>
                <w:sz w:val="19"/>
              </w:rPr>
            </w:pPr>
            <w:r>
              <w:rPr>
                <w:rFonts w:ascii="Arial"/>
                <w:w w:val="103"/>
                <w:sz w:val="19"/>
              </w:rPr>
              <w:t>1</w:t>
            </w:r>
          </w:p>
        </w:tc>
        <w:tc>
          <w:tcPr>
            <w:tcW w:w="2980" w:type="dxa"/>
          </w:tcPr>
          <w:p>
            <w:pPr>
              <w:pStyle w:val="TableParagraph"/>
              <w:spacing w:line="181" w:lineRule="exact"/>
              <w:ind w:left="52"/>
              <w:jc w:val="center"/>
              <w:rPr>
                <w:rFonts w:ascii="Arial"/>
                <w:sz w:val="19"/>
              </w:rPr>
            </w:pPr>
            <w:r>
              <w:rPr>
                <w:rFonts w:ascii="Arial"/>
                <w:w w:val="110"/>
                <w:sz w:val="19"/>
              </w:rPr>
              <w:t>2</w:t>
            </w:r>
          </w:p>
        </w:tc>
        <w:tc>
          <w:tcPr>
            <w:tcW w:w="1855" w:type="dxa"/>
          </w:tcPr>
          <w:p>
            <w:pPr>
              <w:pStyle w:val="TableParagraph"/>
              <w:spacing w:line="181" w:lineRule="exact"/>
              <w:ind w:left="41"/>
              <w:jc w:val="center"/>
              <w:rPr>
                <w:rFonts w:ascii="Arial"/>
                <w:sz w:val="19"/>
              </w:rPr>
            </w:pPr>
            <w:r>
              <w:rPr>
                <w:rFonts w:ascii="Arial"/>
                <w:w w:val="95"/>
                <w:sz w:val="19"/>
              </w:rPr>
              <w:t>3</w:t>
            </w:r>
          </w:p>
        </w:tc>
        <w:tc>
          <w:tcPr>
            <w:tcW w:w="4436" w:type="dxa"/>
          </w:tcPr>
          <w:p>
            <w:pPr>
              <w:pStyle w:val="TableParagraph"/>
              <w:spacing w:line="181" w:lineRule="exact"/>
              <w:ind w:left="17"/>
              <w:jc w:val="center"/>
              <w:rPr>
                <w:sz w:val="19"/>
              </w:rPr>
            </w:pPr>
            <w:r>
              <w:rPr>
                <w:w w:val="95"/>
                <w:sz w:val="19"/>
              </w:rPr>
              <w:t>4</w:t>
            </w:r>
          </w:p>
        </w:tc>
        <w:tc>
          <w:tcPr>
            <w:tcW w:w="1543" w:type="dxa"/>
            <w:tcBorders>
              <w:right w:val="single" w:sz="2" w:space="0" w:color="000000"/>
            </w:tcBorders>
          </w:tcPr>
          <w:p>
            <w:pPr>
              <w:pStyle w:val="TableParagraph"/>
              <w:spacing w:line="181" w:lineRule="exact"/>
              <w:ind w:left="61"/>
              <w:jc w:val="center"/>
              <w:rPr>
                <w:sz w:val="19"/>
              </w:rPr>
            </w:pPr>
            <w:r>
              <w:rPr>
                <w:w w:val="109"/>
                <w:sz w:val="19"/>
              </w:rPr>
              <w:t>5</w:t>
            </w:r>
          </w:p>
        </w:tc>
        <w:tc>
          <w:tcPr>
            <w:tcW w:w="2302" w:type="dxa"/>
            <w:tcBorders>
              <w:left w:val="single" w:sz="2" w:space="0" w:color="000000"/>
            </w:tcBorders>
          </w:tcPr>
          <w:p>
            <w:pPr>
              <w:pStyle w:val="TableParagraph"/>
              <w:spacing w:line="181" w:lineRule="exact"/>
              <w:ind w:left="54"/>
              <w:jc w:val="center"/>
              <w:rPr>
                <w:sz w:val="19"/>
              </w:rPr>
            </w:pPr>
            <w:r>
              <w:rPr>
                <w:w w:val="109"/>
                <w:sz w:val="19"/>
              </w:rPr>
              <w:t>6</w:t>
            </w:r>
          </w:p>
        </w:tc>
        <w:tc>
          <w:tcPr>
            <w:tcW w:w="1139" w:type="dxa"/>
          </w:tcPr>
          <w:p>
            <w:pPr>
              <w:pStyle w:val="TableParagraph"/>
              <w:spacing w:line="181" w:lineRule="exact"/>
              <w:ind w:left="42"/>
              <w:jc w:val="center"/>
              <w:rPr>
                <w:sz w:val="19"/>
              </w:rPr>
            </w:pPr>
            <w:r>
              <w:rPr>
                <w:w w:val="109"/>
                <w:sz w:val="19"/>
              </w:rPr>
              <w:t>7</w:t>
            </w:r>
          </w:p>
        </w:tc>
      </w:tr>
      <w:tr>
        <w:trPr>
          <w:trHeight w:val="239" w:hRule="atLeast"/>
        </w:trPr>
        <w:tc>
          <w:tcPr>
            <w:tcW w:w="817" w:type="dxa"/>
            <w:vMerge w:val="restart"/>
          </w:tcPr>
          <w:p>
            <w:pPr>
              <w:pStyle w:val="TableParagraph"/>
              <w:rPr>
                <w:sz w:val="18"/>
              </w:rPr>
            </w:pPr>
          </w:p>
        </w:tc>
        <w:tc>
          <w:tcPr>
            <w:tcW w:w="2980" w:type="dxa"/>
            <w:vMerge w:val="restart"/>
          </w:tcPr>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spacing w:before="7"/>
              <w:rPr>
                <w:rFonts w:ascii="Arial"/>
                <w:sz w:val="18"/>
              </w:rPr>
            </w:pPr>
          </w:p>
          <w:p>
            <w:pPr>
              <w:pStyle w:val="TableParagraph"/>
              <w:ind w:left="146"/>
              <w:rPr>
                <w:i/>
                <w:sz w:val="14"/>
              </w:rPr>
            </w:pPr>
            <w:r>
              <w:rPr>
                <w:i/>
                <w:w w:val="81"/>
                <w:sz w:val="14"/>
              </w:rPr>
              <w:t>2</w:t>
            </w:r>
          </w:p>
        </w:tc>
        <w:tc>
          <w:tcPr>
            <w:tcW w:w="1855" w:type="dxa"/>
          </w:tcPr>
          <w:p>
            <w:pPr>
              <w:pStyle w:val="TableParagraph"/>
              <w:rPr>
                <w:sz w:val="16"/>
              </w:rPr>
            </w:pPr>
          </w:p>
        </w:tc>
        <w:tc>
          <w:tcPr>
            <w:tcW w:w="4436" w:type="dxa"/>
          </w:tcPr>
          <w:p>
            <w:pPr>
              <w:pStyle w:val="TableParagraph"/>
              <w:rPr>
                <w:sz w:val="16"/>
              </w:rPr>
            </w:pPr>
          </w:p>
        </w:tc>
        <w:tc>
          <w:tcPr>
            <w:tcW w:w="1543" w:type="dxa"/>
          </w:tcPr>
          <w:p>
            <w:pPr>
              <w:pStyle w:val="TableParagraph"/>
              <w:rPr>
                <w:sz w:val="16"/>
              </w:rPr>
            </w:pPr>
          </w:p>
        </w:tc>
        <w:tc>
          <w:tcPr>
            <w:tcW w:w="2302" w:type="dxa"/>
          </w:tcPr>
          <w:p>
            <w:pPr>
              <w:pStyle w:val="TableParagraph"/>
              <w:spacing w:line="193" w:lineRule="exact" w:before="26"/>
              <w:ind w:left="48"/>
              <w:rPr>
                <w:sz w:val="19"/>
              </w:rPr>
            </w:pPr>
            <w:r>
              <w:rPr>
                <w:w w:val="105"/>
                <w:sz w:val="19"/>
              </w:rPr>
              <w:t>визуализация мишени</w:t>
            </w:r>
          </w:p>
        </w:tc>
        <w:tc>
          <w:tcPr>
            <w:tcW w:w="1139" w:type="dxa"/>
            <w:vMerge w:val="restart"/>
          </w:tcPr>
          <w:p>
            <w:pPr>
              <w:pStyle w:val="TableParagraph"/>
              <w:rPr>
                <w:sz w:val="18"/>
              </w:rPr>
            </w:pPr>
          </w:p>
        </w:tc>
      </w:tr>
      <w:tr>
        <w:trPr>
          <w:trHeight w:val="3115"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before="26"/>
              <w:ind w:left="64"/>
              <w:rPr>
                <w:sz w:val="19"/>
              </w:rPr>
            </w:pPr>
            <w:r>
              <w:rPr>
                <w:w w:val="105"/>
                <w:sz w:val="19"/>
              </w:rPr>
              <w:t>С56</w:t>
            </w:r>
          </w:p>
        </w:tc>
        <w:tc>
          <w:tcPr>
            <w:tcW w:w="4436" w:type="dxa"/>
          </w:tcPr>
          <w:p>
            <w:pPr>
              <w:pStyle w:val="TableParagraph"/>
              <w:spacing w:line="264" w:lineRule="auto" w:before="26"/>
              <w:ind w:left="60" w:firstLine="4"/>
              <w:rPr>
                <w:sz w:val="19"/>
              </w:rPr>
            </w:pPr>
            <w:r>
              <w:rPr>
                <w:w w:val="105"/>
                <w:sz w:val="19"/>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43" w:type="dxa"/>
          </w:tcPr>
          <w:p>
            <w:pPr>
              <w:pStyle w:val="TableParagraph"/>
              <w:spacing w:line="264" w:lineRule="auto" w:before="26"/>
              <w:ind w:left="61" w:right="32" w:firstLine="4"/>
              <w:rPr>
                <w:sz w:val="19"/>
              </w:rPr>
            </w:pPr>
            <w:r>
              <w:rPr>
                <w:w w:val="105"/>
                <w:sz w:val="19"/>
              </w:rPr>
              <w:t>терапевтическое лечение</w:t>
            </w:r>
          </w:p>
        </w:tc>
        <w:tc>
          <w:tcPr>
            <w:tcW w:w="2302" w:type="dxa"/>
          </w:tcPr>
          <w:p>
            <w:pPr>
              <w:pStyle w:val="TableParagraph"/>
              <w:spacing w:line="264" w:lineRule="auto" w:before="26"/>
              <w:ind w:left="50" w:right="58" w:hanging="3"/>
              <w:rPr>
                <w:sz w:val="19"/>
              </w:rPr>
            </w:pPr>
            <w:r>
              <w:rPr>
                <w:w w:val="105"/>
                <w:sz w:val="19"/>
              </w:rPr>
              <w:t>конформная дистанцион- пая лучевая терапия, в том числе IМRT, IGRT, VМАТ (70 - 99 Гр).</w:t>
            </w:r>
          </w:p>
          <w:p>
            <w:pPr>
              <w:pStyle w:val="TableParagraph"/>
              <w:spacing w:line="264" w:lineRule="auto" w:before="1"/>
              <w:ind w:left="46" w:right="88" w:firstLine="2"/>
              <w:rPr>
                <w:sz w:val="19"/>
              </w:rPr>
            </w:pPr>
            <w:r>
              <w:rPr>
                <w:w w:val="105"/>
                <w:sz w:val="19"/>
              </w:rPr>
              <w:t>Радиомодификация. Компьютсрно- томографическая и (или) магнитно-резонансная топометрия.</w:t>
            </w:r>
          </w:p>
          <w:p>
            <w:pPr>
              <w:pStyle w:val="TableParagraph"/>
              <w:spacing w:line="264" w:lineRule="auto"/>
              <w:ind w:left="51" w:right="286" w:firstLine="1"/>
              <w:rPr>
                <w:sz w:val="19"/>
              </w:rPr>
            </w:pPr>
            <w:r>
              <w:rPr>
                <w:w w:val="105"/>
                <w:sz w:val="19"/>
              </w:rPr>
              <w:t>ЗD - 4D</w:t>
            </w:r>
            <w:r>
              <w:rPr>
                <w:spacing w:val="-18"/>
                <w:w w:val="105"/>
                <w:sz w:val="19"/>
              </w:rPr>
              <w:t> </w:t>
            </w:r>
            <w:r>
              <w:rPr>
                <w:w w:val="105"/>
                <w:sz w:val="19"/>
              </w:rPr>
              <w:t>планирование. Фиксирующие устройства.</w:t>
            </w:r>
            <w:r>
              <w:rPr>
                <w:spacing w:val="7"/>
                <w:w w:val="105"/>
                <w:sz w:val="19"/>
              </w:rPr>
              <w:t> </w:t>
            </w:r>
            <w:r>
              <w:rPr>
                <w:w w:val="105"/>
                <w:sz w:val="19"/>
              </w:rPr>
              <w:t>Объемная</w:t>
            </w:r>
          </w:p>
          <w:p>
            <w:pPr>
              <w:pStyle w:val="TableParagraph"/>
              <w:spacing w:line="189" w:lineRule="exact"/>
              <w:ind w:left="52"/>
              <w:rPr>
                <w:sz w:val="19"/>
              </w:rPr>
            </w:pPr>
            <w:r>
              <w:rPr>
                <w:w w:val="105"/>
                <w:sz w:val="19"/>
              </w:rPr>
              <w:t>визуализация</w:t>
            </w:r>
            <w:r>
              <w:rPr>
                <w:spacing w:val="-5"/>
                <w:w w:val="105"/>
                <w:sz w:val="19"/>
              </w:rPr>
              <w:t> </w:t>
            </w:r>
            <w:r>
              <w:rPr>
                <w:w w:val="105"/>
                <w:sz w:val="19"/>
              </w:rPr>
              <w:t>мишени</w:t>
            </w:r>
          </w:p>
        </w:tc>
        <w:tc>
          <w:tcPr>
            <w:tcW w:w="1139" w:type="dxa"/>
            <w:vMerge/>
            <w:tcBorders>
              <w:top w:val="nil"/>
            </w:tcBorders>
          </w:tcPr>
          <w:p>
            <w:pPr>
              <w:rPr>
                <w:sz w:val="2"/>
                <w:szCs w:val="2"/>
              </w:rPr>
            </w:pPr>
          </w:p>
        </w:tc>
      </w:tr>
      <w:tr>
        <w:trPr>
          <w:trHeight w:val="2904"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tcPr>
          <w:p>
            <w:pPr>
              <w:pStyle w:val="TableParagraph"/>
              <w:spacing w:before="31"/>
              <w:ind w:left="59"/>
              <w:rPr>
                <w:sz w:val="19"/>
              </w:rPr>
            </w:pPr>
            <w:r>
              <w:rPr>
                <w:w w:val="105"/>
                <w:sz w:val="19"/>
              </w:rPr>
              <w:t>С57</w:t>
            </w:r>
          </w:p>
        </w:tc>
        <w:tc>
          <w:tcPr>
            <w:tcW w:w="4436" w:type="dxa"/>
          </w:tcPr>
          <w:p>
            <w:pPr>
              <w:pStyle w:val="TableParagraph"/>
              <w:spacing w:line="264" w:lineRule="auto" w:before="26"/>
              <w:ind w:left="62" w:right="131" w:firstLine="2"/>
              <w:rPr>
                <w:sz w:val="19"/>
              </w:rPr>
            </w:pPr>
            <w:r>
              <w:rPr>
                <w:w w:val="105"/>
                <w:sz w:val="19"/>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43" w:type="dxa"/>
          </w:tcPr>
          <w:p>
            <w:pPr>
              <w:pStyle w:val="TableParagraph"/>
              <w:spacing w:line="268" w:lineRule="auto" w:before="26"/>
              <w:ind w:left="61" w:right="32" w:firstLine="4"/>
              <w:rPr>
                <w:sz w:val="19"/>
              </w:rPr>
            </w:pPr>
            <w:r>
              <w:rPr>
                <w:w w:val="105"/>
                <w:sz w:val="19"/>
              </w:rPr>
              <w:t>терапевтическое лечение</w:t>
            </w:r>
          </w:p>
        </w:tc>
        <w:tc>
          <w:tcPr>
            <w:tcW w:w="2302" w:type="dxa"/>
          </w:tcPr>
          <w:p>
            <w:pPr>
              <w:pStyle w:val="TableParagraph"/>
              <w:spacing w:line="266" w:lineRule="auto" w:before="26"/>
              <w:ind w:left="50" w:right="53" w:firstLine="2"/>
              <w:rPr>
                <w:sz w:val="19"/>
              </w:rPr>
            </w:pPr>
            <w:r>
              <w:rPr>
                <w:w w:val="105"/>
                <w:sz w:val="19"/>
              </w:rPr>
              <w:t>конформная дистанцион- пая лучевая терапия, в том числе IМRT, IGRT, VМАТ (70 - 99 Гр).</w:t>
            </w:r>
          </w:p>
          <w:p>
            <w:pPr>
              <w:pStyle w:val="TableParagraph"/>
              <w:spacing w:line="266" w:lineRule="auto"/>
              <w:ind w:left="49" w:right="88"/>
              <w:rPr>
                <w:sz w:val="19"/>
              </w:rPr>
            </w:pPr>
            <w:r>
              <w:rPr>
                <w:w w:val="105"/>
                <w:sz w:val="19"/>
              </w:rPr>
              <w:t>Радиомодификация. Компьютер но- томографическая и (или) магнитно-резонансная топометрия.</w:t>
            </w:r>
          </w:p>
          <w:p>
            <w:pPr>
              <w:pStyle w:val="TableParagraph"/>
              <w:spacing w:line="259" w:lineRule="auto"/>
              <w:ind w:left="55" w:right="262" w:firstLine="3"/>
              <w:rPr>
                <w:sz w:val="19"/>
              </w:rPr>
            </w:pPr>
            <w:r>
              <w:rPr>
                <w:w w:val="105"/>
                <w:sz w:val="19"/>
              </w:rPr>
              <w:t>ЗD - 4D планирование. Фиксирующие</w:t>
            </w:r>
          </w:p>
          <w:p>
            <w:pPr>
              <w:pStyle w:val="TableParagraph"/>
              <w:spacing w:line="212" w:lineRule="exact"/>
              <w:ind w:left="51"/>
              <w:rPr>
                <w:sz w:val="19"/>
              </w:rPr>
            </w:pPr>
            <w:r>
              <w:rPr>
                <w:w w:val="105"/>
                <w:sz w:val="19"/>
              </w:rPr>
              <w:t>устройства. Объемная</w:t>
            </w:r>
          </w:p>
        </w:tc>
        <w:tc>
          <w:tcPr>
            <w:tcW w:w="1139" w:type="dxa"/>
            <w:vMerge/>
            <w:tcBorders>
              <w:top w:val="nil"/>
            </w:tcBorders>
          </w:tcPr>
          <w:p>
            <w:pPr>
              <w:rPr>
                <w:sz w:val="2"/>
                <w:szCs w:val="2"/>
              </w:rPr>
            </w:pPr>
          </w:p>
        </w:tc>
      </w:tr>
    </w:tbl>
    <w:p>
      <w:pPr>
        <w:spacing w:after="0"/>
        <w:rPr>
          <w:sz w:val="2"/>
          <w:szCs w:val="2"/>
        </w:rPr>
        <w:sectPr>
          <w:pgSz w:w="16670" w:h="11800" w:orient="landscape"/>
          <w:pgMar w:header="704" w:footer="0" w:top="1160" w:bottom="280" w:left="420" w:right="937"/>
        </w:sectPr>
      </w:pPr>
    </w:p>
    <w:p>
      <w:pPr>
        <w:pStyle w:val="BodyText"/>
        <w:spacing w:before="1"/>
        <w:rPr>
          <w:rFonts w:ascii="Arial"/>
          <w:sz w:val="18"/>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30"/>
        <w:gridCol w:w="1552"/>
        <w:gridCol w:w="2302"/>
        <w:gridCol w:w="1139"/>
      </w:tblGrid>
      <w:tr>
        <w:trPr>
          <w:trHeight w:val="2149" w:hRule="atLeast"/>
        </w:trPr>
        <w:tc>
          <w:tcPr>
            <w:tcW w:w="817" w:type="dxa"/>
          </w:tcPr>
          <w:p>
            <w:pPr>
              <w:pStyle w:val="TableParagraph"/>
              <w:rPr>
                <w:rFonts w:ascii="Arial"/>
                <w:sz w:val="22"/>
              </w:rPr>
            </w:pPr>
          </w:p>
          <w:p>
            <w:pPr>
              <w:pStyle w:val="TableParagraph"/>
              <w:rPr>
                <w:rFonts w:ascii="Arial"/>
                <w:sz w:val="22"/>
              </w:rPr>
            </w:pPr>
          </w:p>
          <w:p>
            <w:pPr>
              <w:pStyle w:val="TableParagraph"/>
              <w:spacing w:before="11"/>
              <w:rPr>
                <w:rFonts w:ascii="Arial"/>
                <w:sz w:val="18"/>
              </w:rPr>
            </w:pPr>
          </w:p>
          <w:p>
            <w:pPr>
              <w:pStyle w:val="TableParagraph"/>
              <w:ind w:left="65"/>
              <w:rPr>
                <w:sz w:val="20"/>
              </w:rPr>
            </w:pPr>
            <w:r>
              <w:rPr>
                <w:w w:val="103"/>
                <w:sz w:val="20"/>
              </w:rPr>
              <w:t>№</w:t>
            </w:r>
          </w:p>
          <w:p>
            <w:pPr>
              <w:pStyle w:val="TableParagraph"/>
              <w:spacing w:line="196" w:lineRule="exact" w:before="15"/>
              <w:ind w:left="68"/>
              <w:rPr>
                <w:sz w:val="19"/>
              </w:rPr>
            </w:pPr>
            <w:r>
              <w:rPr>
                <w:w w:val="105"/>
                <w:sz w:val="19"/>
              </w:rPr>
              <w:t>группы</w:t>
            </w:r>
          </w:p>
          <w:p>
            <w:pPr>
              <w:pStyle w:val="TableParagraph"/>
              <w:spacing w:line="277" w:lineRule="exact"/>
              <w:ind w:left="54"/>
              <w:rPr>
                <w:sz w:val="14"/>
              </w:rPr>
            </w:pPr>
            <w:r>
              <w:rPr>
                <w:rFonts w:ascii="Arial" w:hAnsi="Arial"/>
                <w:spacing w:val="-4"/>
                <w:w w:val="105"/>
                <w:sz w:val="26"/>
              </w:rPr>
              <w:t>вмп</w:t>
            </w:r>
            <w:r>
              <w:rPr>
                <w:spacing w:val="-4"/>
                <w:w w:val="105"/>
                <w:position w:val="7"/>
                <w:sz w:val="14"/>
              </w:rPr>
              <w:t>1</w:t>
            </w:r>
          </w:p>
        </w:tc>
        <w:tc>
          <w:tcPr>
            <w:tcW w:w="2984"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28" w:firstLine="131"/>
              <w:rPr>
                <w:sz w:val="19"/>
              </w:rPr>
            </w:pPr>
            <w:r>
              <w:rPr>
                <w:w w:val="105"/>
                <w:sz w:val="19"/>
              </w:rPr>
              <w:t>Наименование вида высокотехнологичной медицинской помощи</w:t>
            </w:r>
          </w:p>
        </w:tc>
        <w:tc>
          <w:tcPr>
            <w:tcW w:w="1855" w:type="dxa"/>
          </w:tcPr>
          <w:p>
            <w:pPr>
              <w:pStyle w:val="TableParagraph"/>
              <w:spacing w:before="159"/>
              <w:ind w:left="1184"/>
              <w:rPr>
                <w:sz w:val="30"/>
              </w:rPr>
            </w:pPr>
            <w:r>
              <w:rPr>
                <w:w w:val="105"/>
                <w:sz w:val="30"/>
              </w:rPr>
              <w:t>.</w:t>
            </w:r>
          </w:p>
          <w:p>
            <w:pPr>
              <w:pStyle w:val="TableParagraph"/>
              <w:spacing w:before="5"/>
              <w:rPr>
                <w:rFonts w:ascii="Arial"/>
                <w:sz w:val="40"/>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46" w:right="1419"/>
              <w:jc w:val="center"/>
              <w:rPr>
                <w:sz w:val="19"/>
              </w:rPr>
            </w:pPr>
            <w:r>
              <w:rPr>
                <w:w w:val="105"/>
                <w:sz w:val="19"/>
              </w:rPr>
              <w:t>Модель пациента</w:t>
            </w:r>
          </w:p>
        </w:tc>
        <w:tc>
          <w:tcPr>
            <w:tcW w:w="155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87" w:right="241"/>
              <w:jc w:val="center"/>
              <w:rPr>
                <w:sz w:val="19"/>
              </w:rPr>
            </w:pPr>
            <w:r>
              <w:rPr>
                <w:w w:val="105"/>
                <w:sz w:val="19"/>
              </w:rPr>
              <w:t>Вид лечения</w:t>
            </w:r>
          </w:p>
        </w:tc>
        <w:tc>
          <w:tcPr>
            <w:tcW w:w="2302"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496"/>
              <w:rPr>
                <w:sz w:val="19"/>
              </w:rPr>
            </w:pPr>
            <w:r>
              <w:rPr>
                <w:w w:val="105"/>
                <w:sz w:val="19"/>
              </w:rPr>
              <w:t>Метод лечения</w:t>
            </w:r>
          </w:p>
        </w:tc>
        <w:tc>
          <w:tcPr>
            <w:tcW w:w="1139" w:type="dxa"/>
          </w:tcPr>
          <w:p>
            <w:pPr>
              <w:pStyle w:val="TableParagraph"/>
              <w:spacing w:line="261" w:lineRule="auto" w:before="26"/>
              <w:ind w:left="72" w:right="-15" w:hanging="5"/>
              <w:jc w:val="center"/>
              <w:rPr>
                <w:sz w:val="13"/>
              </w:rPr>
            </w:pPr>
            <w:r>
              <w:rPr>
                <w:w w:val="105"/>
                <w:sz w:val="19"/>
              </w:rPr>
              <w:t>Норматив финансовых затрат на единицу объема медицине-- кой  помощи</w:t>
            </w:r>
            <w:r>
              <w:rPr>
                <w:rFonts w:ascii="Arial" w:hAnsi="Arial"/>
                <w:w w:val="105"/>
                <w:position w:val="7"/>
                <w:sz w:val="12"/>
              </w:rPr>
              <w:t>3</w:t>
            </w:r>
            <w:r>
              <w:rPr>
                <w:w w:val="105"/>
                <w:sz w:val="13"/>
              </w:rPr>
              <w:t>,4,</w:t>
            </w:r>
          </w:p>
          <w:p>
            <w:pPr>
              <w:pStyle w:val="TableParagraph"/>
              <w:spacing w:line="188" w:lineRule="exact" w:before="4"/>
              <w:ind w:left="105" w:right="29"/>
              <w:jc w:val="center"/>
              <w:rPr>
                <w:sz w:val="19"/>
              </w:rPr>
            </w:pPr>
            <w:r>
              <w:rPr>
                <w:w w:val="105"/>
                <w:sz w:val="19"/>
              </w:rPr>
              <w:t>рублей</w:t>
            </w:r>
          </w:p>
        </w:tc>
      </w:tr>
      <w:tr>
        <w:trPr>
          <w:trHeight w:val="239" w:hRule="atLeast"/>
        </w:trPr>
        <w:tc>
          <w:tcPr>
            <w:tcW w:w="817" w:type="dxa"/>
          </w:tcPr>
          <w:p>
            <w:pPr>
              <w:pStyle w:val="TableParagraph"/>
              <w:spacing w:line="193" w:lineRule="exact" w:before="26"/>
              <w:ind w:left="50"/>
              <w:jc w:val="center"/>
              <w:rPr>
                <w:sz w:val="19"/>
              </w:rPr>
            </w:pPr>
            <w:r>
              <w:rPr>
                <w:w w:val="105"/>
                <w:sz w:val="19"/>
              </w:rPr>
              <w:t>1</w:t>
            </w:r>
          </w:p>
        </w:tc>
        <w:tc>
          <w:tcPr>
            <w:tcW w:w="2984" w:type="dxa"/>
          </w:tcPr>
          <w:p>
            <w:pPr>
              <w:pStyle w:val="TableParagraph"/>
              <w:spacing w:line="193" w:lineRule="exact" w:before="26"/>
              <w:ind w:left="33"/>
              <w:jc w:val="center"/>
              <w:rPr>
                <w:sz w:val="19"/>
              </w:rPr>
            </w:pPr>
            <w:r>
              <w:rPr>
                <w:w w:val="105"/>
                <w:sz w:val="19"/>
              </w:rPr>
              <w:t>2</w:t>
            </w:r>
          </w:p>
        </w:tc>
        <w:tc>
          <w:tcPr>
            <w:tcW w:w="1855" w:type="dxa"/>
          </w:tcPr>
          <w:p>
            <w:pPr>
              <w:pStyle w:val="TableParagraph"/>
              <w:spacing w:line="188" w:lineRule="exact" w:before="31"/>
              <w:ind w:left="30"/>
              <w:jc w:val="center"/>
              <w:rPr>
                <w:sz w:val="19"/>
              </w:rPr>
            </w:pPr>
            <w:r>
              <w:rPr>
                <w:w w:val="105"/>
                <w:sz w:val="19"/>
              </w:rPr>
              <w:t>3</w:t>
            </w:r>
          </w:p>
        </w:tc>
        <w:tc>
          <w:tcPr>
            <w:tcW w:w="4430" w:type="dxa"/>
          </w:tcPr>
          <w:p>
            <w:pPr>
              <w:pStyle w:val="TableParagraph"/>
              <w:spacing w:line="188" w:lineRule="exact" w:before="31"/>
              <w:ind w:left="29"/>
              <w:jc w:val="center"/>
              <w:rPr>
                <w:sz w:val="19"/>
              </w:rPr>
            </w:pPr>
            <w:r>
              <w:rPr>
                <w:w w:val="105"/>
                <w:sz w:val="19"/>
              </w:rPr>
              <w:t>4</w:t>
            </w:r>
          </w:p>
        </w:tc>
        <w:tc>
          <w:tcPr>
            <w:tcW w:w="1552" w:type="dxa"/>
            <w:tcBorders>
              <w:right w:val="single" w:sz="2" w:space="0" w:color="000000"/>
            </w:tcBorders>
          </w:tcPr>
          <w:p>
            <w:pPr>
              <w:pStyle w:val="TableParagraph"/>
              <w:spacing w:line="184" w:lineRule="exact" w:before="36"/>
              <w:ind w:left="50"/>
              <w:jc w:val="center"/>
              <w:rPr>
                <w:sz w:val="19"/>
              </w:rPr>
            </w:pPr>
            <w:r>
              <w:rPr>
                <w:w w:val="109"/>
                <w:sz w:val="19"/>
              </w:rPr>
              <w:t>5</w:t>
            </w:r>
          </w:p>
        </w:tc>
        <w:tc>
          <w:tcPr>
            <w:tcW w:w="2302" w:type="dxa"/>
            <w:tcBorders>
              <w:left w:val="single" w:sz="2" w:space="0" w:color="000000"/>
            </w:tcBorders>
          </w:tcPr>
          <w:p>
            <w:pPr>
              <w:pStyle w:val="TableParagraph"/>
              <w:spacing w:line="184" w:lineRule="exact" w:before="36"/>
              <w:ind w:left="42"/>
              <w:jc w:val="center"/>
              <w:rPr>
                <w:sz w:val="19"/>
              </w:rPr>
            </w:pPr>
            <w:r>
              <w:rPr>
                <w:w w:val="109"/>
                <w:sz w:val="19"/>
              </w:rPr>
              <w:t>6</w:t>
            </w:r>
          </w:p>
        </w:tc>
        <w:tc>
          <w:tcPr>
            <w:tcW w:w="1139" w:type="dxa"/>
          </w:tcPr>
          <w:p>
            <w:pPr>
              <w:pStyle w:val="TableParagraph"/>
              <w:spacing w:line="184" w:lineRule="exact" w:before="36"/>
              <w:ind w:left="19"/>
              <w:jc w:val="center"/>
              <w:rPr>
                <w:sz w:val="19"/>
              </w:rPr>
            </w:pPr>
            <w:r>
              <w:rPr>
                <w:w w:val="109"/>
                <w:sz w:val="19"/>
              </w:rPr>
              <w:t>7</w:t>
            </w:r>
          </w:p>
        </w:tc>
      </w:tr>
      <w:tr>
        <w:trPr>
          <w:trHeight w:val="268"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55" w:type="dxa"/>
          </w:tcPr>
          <w:p>
            <w:pPr>
              <w:pStyle w:val="TableParagraph"/>
              <w:rPr>
                <w:sz w:val="18"/>
              </w:rPr>
            </w:pPr>
          </w:p>
        </w:tc>
        <w:tc>
          <w:tcPr>
            <w:tcW w:w="4430" w:type="dxa"/>
          </w:tcPr>
          <w:p>
            <w:pPr>
              <w:pStyle w:val="TableParagraph"/>
              <w:rPr>
                <w:sz w:val="18"/>
              </w:rPr>
            </w:pPr>
          </w:p>
        </w:tc>
        <w:tc>
          <w:tcPr>
            <w:tcW w:w="1552" w:type="dxa"/>
          </w:tcPr>
          <w:p>
            <w:pPr>
              <w:pStyle w:val="TableParagraph"/>
              <w:rPr>
                <w:sz w:val="18"/>
              </w:rPr>
            </w:pPr>
          </w:p>
        </w:tc>
        <w:tc>
          <w:tcPr>
            <w:tcW w:w="2302" w:type="dxa"/>
          </w:tcPr>
          <w:p>
            <w:pPr>
              <w:pStyle w:val="TableParagraph"/>
              <w:spacing w:line="217" w:lineRule="exact" w:before="31"/>
              <w:ind w:left="42"/>
              <w:rPr>
                <w:sz w:val="19"/>
              </w:rPr>
            </w:pPr>
            <w:r>
              <w:rPr>
                <w:w w:val="105"/>
                <w:sz w:val="19"/>
              </w:rPr>
              <w:t>визуализация мишени</w:t>
            </w:r>
          </w:p>
        </w:tc>
        <w:tc>
          <w:tcPr>
            <w:tcW w:w="1139" w:type="dxa"/>
            <w:vMerge w:val="restart"/>
          </w:tcPr>
          <w:p>
            <w:pPr>
              <w:pStyle w:val="TableParagraph"/>
              <w:rPr>
                <w:sz w:val="18"/>
              </w:rPr>
            </w:pPr>
          </w:p>
        </w:tc>
      </w:tr>
      <w:tr>
        <w:trPr>
          <w:trHeight w:val="3086"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Pr>
          <w:p>
            <w:pPr>
              <w:pStyle w:val="TableParagraph"/>
              <w:spacing w:line="264" w:lineRule="auto"/>
              <w:ind w:left="59" w:right="65"/>
              <w:rPr>
                <w:sz w:val="19"/>
              </w:rPr>
            </w:pPr>
            <w:r>
              <w:rPr>
                <w:w w:val="105"/>
                <w:sz w:val="19"/>
              </w:rPr>
              <w:t>С70, С71, С72, С75.1, С75.3, С79.3, С79.4</w:t>
            </w:r>
          </w:p>
        </w:tc>
        <w:tc>
          <w:tcPr>
            <w:tcW w:w="4430" w:type="dxa"/>
          </w:tcPr>
          <w:p>
            <w:pPr>
              <w:pStyle w:val="TableParagraph"/>
              <w:spacing w:line="264" w:lineRule="auto"/>
              <w:ind w:left="62"/>
              <w:rPr>
                <w:sz w:val="19"/>
              </w:rPr>
            </w:pPr>
            <w:r>
              <w:rPr>
                <w:w w:val="105"/>
                <w:sz w:val="19"/>
              </w:rPr>
              <w:t>первичные и вторичные злокачественные новообразования оболочек головного мозга, спинного мозга, головного мозга</w:t>
            </w:r>
          </w:p>
        </w:tc>
        <w:tc>
          <w:tcPr>
            <w:tcW w:w="1552" w:type="dxa"/>
          </w:tcPr>
          <w:p>
            <w:pPr>
              <w:pStyle w:val="TableParagraph"/>
              <w:spacing w:line="264" w:lineRule="auto"/>
              <w:ind w:left="60" w:firstLine="4"/>
              <w:rPr>
                <w:sz w:val="19"/>
              </w:rPr>
            </w:pPr>
            <w:r>
              <w:rPr>
                <w:w w:val="105"/>
                <w:sz w:val="19"/>
              </w:rPr>
              <w:t>терапевтическое лечение</w:t>
            </w:r>
          </w:p>
        </w:tc>
        <w:tc>
          <w:tcPr>
            <w:tcW w:w="2302" w:type="dxa"/>
          </w:tcPr>
          <w:p>
            <w:pPr>
              <w:pStyle w:val="TableParagraph"/>
              <w:spacing w:line="264" w:lineRule="auto"/>
              <w:ind w:left="45" w:right="126" w:firstLine="1"/>
              <w:rPr>
                <w:sz w:val="19"/>
              </w:rPr>
            </w:pPr>
            <w:r>
              <w:rPr>
                <w:w w:val="105"/>
                <w:sz w:val="19"/>
              </w:rPr>
              <w:t>конформная дистанцион пая лучевая терапия, в том числе IМRT, IGRT, VМАТ (70 - 99 Гр).</w:t>
            </w:r>
          </w:p>
          <w:p>
            <w:pPr>
              <w:pStyle w:val="TableParagraph"/>
              <w:spacing w:line="264" w:lineRule="auto"/>
              <w:ind w:left="45" w:right="94" w:firstLine="2"/>
              <w:rPr>
                <w:sz w:val="19"/>
              </w:rPr>
            </w:pPr>
            <w:r>
              <w:rPr>
                <w:w w:val="105"/>
                <w:sz w:val="19"/>
              </w:rPr>
              <w:t>Радиомодификация. Компьютерно- томографическая и (или) магнитно-резонансная топометрия.</w:t>
            </w:r>
          </w:p>
          <w:p>
            <w:pPr>
              <w:pStyle w:val="TableParagraph"/>
              <w:spacing w:line="264" w:lineRule="auto"/>
              <w:ind w:left="46" w:right="284" w:firstLine="1"/>
              <w:rPr>
                <w:sz w:val="19"/>
              </w:rPr>
            </w:pPr>
            <w:r>
              <w:rPr>
                <w:w w:val="105"/>
                <w:sz w:val="19"/>
              </w:rPr>
              <w:t>ЗD - 4D </w:t>
            </w:r>
            <w:r>
              <w:rPr>
                <w:spacing w:val="-2"/>
                <w:w w:val="105"/>
                <w:sz w:val="19"/>
              </w:rPr>
              <w:t>rmанирование. </w:t>
            </w:r>
            <w:r>
              <w:rPr>
                <w:w w:val="105"/>
                <w:sz w:val="19"/>
              </w:rPr>
              <w:t>Фиксирующие устройства.</w:t>
            </w:r>
            <w:r>
              <w:rPr>
                <w:spacing w:val="2"/>
                <w:w w:val="105"/>
                <w:sz w:val="19"/>
              </w:rPr>
              <w:t> </w:t>
            </w:r>
            <w:r>
              <w:rPr>
                <w:w w:val="105"/>
                <w:sz w:val="19"/>
              </w:rPr>
              <w:t>Объемная</w:t>
            </w:r>
          </w:p>
          <w:p>
            <w:pPr>
              <w:pStyle w:val="TableParagraph"/>
              <w:spacing w:line="189" w:lineRule="exact"/>
              <w:ind w:left="47"/>
              <w:rPr>
                <w:sz w:val="19"/>
              </w:rPr>
            </w:pPr>
            <w:r>
              <w:rPr>
                <w:w w:val="105"/>
                <w:sz w:val="19"/>
              </w:rPr>
              <w:t>визуализация</w:t>
            </w:r>
            <w:r>
              <w:rPr>
                <w:spacing w:val="-4"/>
                <w:w w:val="105"/>
                <w:sz w:val="19"/>
              </w:rPr>
              <w:t> </w:t>
            </w:r>
            <w:r>
              <w:rPr>
                <w:w w:val="105"/>
                <w:sz w:val="19"/>
              </w:rPr>
              <w:t>мишени</w:t>
            </w:r>
          </w:p>
        </w:tc>
        <w:tc>
          <w:tcPr>
            <w:tcW w:w="1139" w:type="dxa"/>
            <w:vMerge/>
            <w:tcBorders>
              <w:top w:val="nil"/>
            </w:tcBorders>
          </w:tcPr>
          <w:p>
            <w:pPr>
              <w:rPr>
                <w:sz w:val="2"/>
                <w:szCs w:val="2"/>
              </w:rPr>
            </w:pPr>
          </w:p>
        </w:tc>
      </w:tr>
      <w:tr>
        <w:trPr>
          <w:trHeight w:val="2880"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Pr>
          <w:p>
            <w:pPr>
              <w:pStyle w:val="TableParagraph"/>
              <w:spacing w:line="264" w:lineRule="auto" w:before="26"/>
              <w:ind w:left="59" w:right="77" w:firstLine="4"/>
              <w:rPr>
                <w:sz w:val="19"/>
              </w:rPr>
            </w:pPr>
            <w:r>
              <w:rPr>
                <w:w w:val="105"/>
                <w:sz w:val="19"/>
              </w:rPr>
              <w:t>С81, С82, С83, С84, С85</w:t>
            </w:r>
          </w:p>
        </w:tc>
        <w:tc>
          <w:tcPr>
            <w:tcW w:w="4430" w:type="dxa"/>
          </w:tcPr>
          <w:p>
            <w:pPr>
              <w:pStyle w:val="TableParagraph"/>
              <w:spacing w:line="268" w:lineRule="auto" w:before="26"/>
              <w:ind w:left="60" w:firstLine="3"/>
              <w:rPr>
                <w:sz w:val="19"/>
              </w:rPr>
            </w:pPr>
            <w:r>
              <w:rPr>
                <w:w w:val="105"/>
                <w:sz w:val="19"/>
              </w:rPr>
              <w:t>злокачественные новообразования лимфоидной ткани</w:t>
            </w:r>
          </w:p>
        </w:tc>
        <w:tc>
          <w:tcPr>
            <w:tcW w:w="1552" w:type="dxa"/>
          </w:tcPr>
          <w:p>
            <w:pPr>
              <w:pStyle w:val="TableParagraph"/>
              <w:spacing w:line="268" w:lineRule="auto" w:before="26"/>
              <w:ind w:left="65" w:firstLine="4"/>
              <w:rPr>
                <w:sz w:val="19"/>
              </w:rPr>
            </w:pPr>
            <w:r>
              <w:rPr>
                <w:w w:val="105"/>
                <w:sz w:val="19"/>
              </w:rPr>
              <w:t>терапевтическое лечение</w:t>
            </w:r>
          </w:p>
        </w:tc>
        <w:tc>
          <w:tcPr>
            <w:tcW w:w="2302" w:type="dxa"/>
          </w:tcPr>
          <w:p>
            <w:pPr>
              <w:pStyle w:val="TableParagraph"/>
              <w:spacing w:line="266" w:lineRule="auto" w:before="26"/>
              <w:ind w:left="50" w:right="40" w:firstLine="2"/>
              <w:rPr>
                <w:sz w:val="19"/>
              </w:rPr>
            </w:pPr>
            <w:r>
              <w:rPr>
                <w:w w:val="105"/>
                <w:sz w:val="19"/>
              </w:rPr>
              <w:t>конформная дистанцион- ная лучевая терапия, в том числе IМRT, IGRT, VМАТ (70 - 99 Гр).</w:t>
            </w:r>
          </w:p>
          <w:p>
            <w:pPr>
              <w:pStyle w:val="TableParagraph"/>
              <w:spacing w:line="266" w:lineRule="auto"/>
              <w:ind w:left="47" w:right="94" w:firstLine="1"/>
              <w:rPr>
                <w:sz w:val="19"/>
              </w:rPr>
            </w:pPr>
            <w:r>
              <w:rPr>
                <w:w w:val="105"/>
                <w:sz w:val="19"/>
              </w:rPr>
              <w:t>Радиомодификация. Компьютер но- томографическая и (или) магнитно-резонансная топометрия.</w:t>
            </w:r>
          </w:p>
          <w:p>
            <w:pPr>
              <w:pStyle w:val="TableParagraph"/>
              <w:spacing w:line="213" w:lineRule="exact"/>
              <w:ind w:left="47"/>
              <w:rPr>
                <w:sz w:val="19"/>
              </w:rPr>
            </w:pPr>
            <w:r>
              <w:rPr>
                <w:w w:val="105"/>
                <w:sz w:val="19"/>
              </w:rPr>
              <w:t>ЗD - 4D rmанирование.</w:t>
            </w:r>
          </w:p>
          <w:p>
            <w:pPr>
              <w:pStyle w:val="TableParagraph"/>
              <w:spacing w:line="230" w:lineRule="atLeast" w:before="3"/>
              <w:ind w:left="45" w:right="27" w:firstLine="4"/>
              <w:rPr>
                <w:sz w:val="19"/>
              </w:rPr>
            </w:pPr>
            <w:r>
              <w:rPr>
                <w:w w:val="105"/>
                <w:sz w:val="19"/>
              </w:rPr>
              <w:t>Фиксирующие </w:t>
            </w:r>
            <w:r>
              <w:rPr>
                <w:sz w:val="19"/>
              </w:rPr>
              <w:t>vсТРойства. Объемная</w:t>
            </w:r>
          </w:p>
        </w:tc>
        <w:tc>
          <w:tcPr>
            <w:tcW w:w="1139" w:type="dxa"/>
            <w:vMerge/>
            <w:tcBorders>
              <w:top w:val="nil"/>
            </w:tcBorders>
          </w:tcPr>
          <w:p>
            <w:pPr>
              <w:rPr>
                <w:sz w:val="2"/>
                <w:szCs w:val="2"/>
              </w:rPr>
            </w:pPr>
          </w:p>
        </w:tc>
      </w:tr>
    </w:tbl>
    <w:p>
      <w:pPr>
        <w:spacing w:after="0"/>
        <w:rPr>
          <w:sz w:val="2"/>
          <w:szCs w:val="2"/>
        </w:rPr>
        <w:sectPr>
          <w:pgSz w:w="16670" w:h="11800" w:orient="landscape"/>
          <w:pgMar w:header="704" w:footer="0" w:top="1160" w:bottom="280" w:left="440" w:right="900"/>
        </w:sectPr>
      </w:pPr>
    </w:p>
    <w:p>
      <w:pPr>
        <w:pStyle w:val="BodyText"/>
        <w:spacing w:before="3"/>
        <w:rPr>
          <w:rFonts w:ascii="Arial"/>
          <w:sz w:val="17"/>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65"/>
        <w:gridCol w:w="4422"/>
        <w:gridCol w:w="1548"/>
        <w:gridCol w:w="2307"/>
        <w:gridCol w:w="1144"/>
      </w:tblGrid>
      <w:tr>
        <w:trPr>
          <w:trHeight w:val="2182" w:hRule="atLeast"/>
        </w:trPr>
        <w:tc>
          <w:tcPr>
            <w:tcW w:w="822" w:type="dxa"/>
          </w:tcPr>
          <w:p>
            <w:pPr>
              <w:pStyle w:val="TableParagraph"/>
              <w:rPr>
                <w:rFonts w:ascii="Arial"/>
                <w:sz w:val="22"/>
              </w:rPr>
            </w:pPr>
          </w:p>
          <w:p>
            <w:pPr>
              <w:pStyle w:val="TableParagraph"/>
              <w:rPr>
                <w:rFonts w:ascii="Arial"/>
                <w:sz w:val="22"/>
              </w:rPr>
            </w:pPr>
          </w:p>
          <w:p>
            <w:pPr>
              <w:pStyle w:val="TableParagraph"/>
              <w:spacing w:before="3"/>
              <w:rPr>
                <w:rFonts w:ascii="Arial"/>
                <w:sz w:val="19"/>
              </w:rPr>
            </w:pPr>
          </w:p>
          <w:p>
            <w:pPr>
              <w:pStyle w:val="TableParagraph"/>
              <w:spacing w:line="252" w:lineRule="auto"/>
              <w:ind w:left="63" w:right="95" w:hanging="17"/>
              <w:rPr>
                <w:sz w:val="14"/>
              </w:rPr>
            </w:pPr>
            <w:r>
              <w:rPr>
                <w:rFonts w:ascii="Arial" w:hAnsi="Arial"/>
                <w:w w:val="105"/>
                <w:sz w:val="19"/>
              </w:rPr>
              <w:t>№ </w:t>
            </w:r>
            <w:r>
              <w:rPr>
                <w:w w:val="105"/>
                <w:sz w:val="19"/>
              </w:rPr>
              <w:t>группы ВМП</w:t>
            </w:r>
            <w:r>
              <w:rPr>
                <w:w w:val="105"/>
                <w:position w:val="7"/>
                <w:sz w:val="14"/>
              </w:rPr>
              <w:t>1</w:t>
            </w:r>
          </w:p>
        </w:tc>
        <w:tc>
          <w:tcPr>
            <w:tcW w:w="2980"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28" w:right="144" w:firstLine="131"/>
              <w:rPr>
                <w:sz w:val="19"/>
              </w:rPr>
            </w:pPr>
            <w:r>
              <w:rPr>
                <w:w w:val="105"/>
                <w:sz w:val="19"/>
              </w:rPr>
              <w:t>Наименование вида высокотехнологичной медицинской помощи</w:t>
            </w:r>
          </w:p>
        </w:tc>
        <w:tc>
          <w:tcPr>
            <w:tcW w:w="186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3"/>
              <w:rPr>
                <w:rFonts w:ascii="Arial"/>
                <w:sz w:val="18"/>
              </w:rPr>
            </w:pPr>
          </w:p>
          <w:p>
            <w:pPr>
              <w:pStyle w:val="TableParagraph"/>
              <w:ind w:left="140" w:right="95"/>
              <w:jc w:val="center"/>
              <w:rPr>
                <w:rFonts w:ascii="Arial" w:hAnsi="Arial"/>
                <w:sz w:val="12"/>
              </w:rPr>
            </w:pPr>
            <w:r>
              <w:rPr>
                <w:w w:val="105"/>
                <w:sz w:val="19"/>
              </w:rPr>
              <w:t>Коды по МКБ-10</w:t>
            </w:r>
            <w:r>
              <w:rPr>
                <w:rFonts w:ascii="Arial" w:hAnsi="Arial"/>
                <w:w w:val="105"/>
                <w:position w:val="7"/>
                <w:sz w:val="12"/>
              </w:rPr>
              <w:t>2</w:t>
            </w:r>
          </w:p>
        </w:tc>
        <w:tc>
          <w:tcPr>
            <w:tcW w:w="4422"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48" w:right="1421"/>
              <w:jc w:val="center"/>
              <w:rPr>
                <w:sz w:val="19"/>
              </w:rPr>
            </w:pPr>
            <w:r>
              <w:rPr>
                <w:w w:val="105"/>
                <w:sz w:val="19"/>
              </w:rPr>
              <w:t>Модель пациента</w:t>
            </w:r>
          </w:p>
        </w:tc>
        <w:tc>
          <w:tcPr>
            <w:tcW w:w="1548"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58" w:right="205"/>
              <w:jc w:val="center"/>
              <w:rPr>
                <w:sz w:val="19"/>
              </w:rPr>
            </w:pPr>
            <w:r>
              <w:rPr>
                <w:w w:val="105"/>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84" w:right="476"/>
              <w:jc w:val="center"/>
              <w:rPr>
                <w:sz w:val="19"/>
              </w:rPr>
            </w:pPr>
            <w:r>
              <w:rPr>
                <w:w w:val="105"/>
                <w:sz w:val="19"/>
              </w:rPr>
              <w:t>Меrод лечения</w:t>
            </w:r>
          </w:p>
        </w:tc>
        <w:tc>
          <w:tcPr>
            <w:tcW w:w="1144" w:type="dxa"/>
          </w:tcPr>
          <w:p>
            <w:pPr>
              <w:pStyle w:val="TableParagraph"/>
              <w:spacing w:line="261" w:lineRule="auto" w:before="31"/>
              <w:ind w:left="77" w:right="6" w:hanging="5"/>
              <w:jc w:val="center"/>
              <w:rPr>
                <w:sz w:val="15"/>
              </w:rPr>
            </w:pPr>
            <w:r>
              <w:rPr>
                <w:w w:val="105"/>
                <w:sz w:val="19"/>
              </w:rPr>
              <w:t>Норматив </w:t>
            </w:r>
            <w:r>
              <w:rPr>
                <w:sz w:val="19"/>
              </w:rPr>
              <w:t>финансовых </w:t>
            </w:r>
            <w:r>
              <w:rPr>
                <w:w w:val="105"/>
                <w:sz w:val="19"/>
              </w:rPr>
              <w:t>затрат на единицу объема медицине-- кой  помощи</w:t>
            </w:r>
            <w:r>
              <w:rPr>
                <w:w w:val="105"/>
                <w:position w:val="6"/>
                <w:sz w:val="12"/>
              </w:rPr>
              <w:t>3</w:t>
            </w:r>
            <w:r>
              <w:rPr>
                <w:w w:val="105"/>
                <w:sz w:val="15"/>
              </w:rPr>
              <w:t>.4,</w:t>
            </w:r>
          </w:p>
          <w:p>
            <w:pPr>
              <w:pStyle w:val="TableParagraph"/>
              <w:spacing w:before="4"/>
              <w:ind w:left="103" w:right="22"/>
              <w:jc w:val="center"/>
              <w:rPr>
                <w:sz w:val="19"/>
              </w:rPr>
            </w:pPr>
            <w:r>
              <w:rPr>
                <w:w w:val="105"/>
                <w:sz w:val="19"/>
              </w:rPr>
              <w:t>рублей</w:t>
            </w:r>
          </w:p>
        </w:tc>
      </w:tr>
      <w:tr>
        <w:trPr>
          <w:trHeight w:val="206" w:hRule="atLeast"/>
        </w:trPr>
        <w:tc>
          <w:tcPr>
            <w:tcW w:w="822" w:type="dxa"/>
          </w:tcPr>
          <w:p>
            <w:pPr>
              <w:pStyle w:val="TableParagraph"/>
              <w:spacing w:line="186" w:lineRule="exact"/>
              <w:ind w:left="36"/>
              <w:jc w:val="center"/>
              <w:rPr>
                <w:sz w:val="19"/>
              </w:rPr>
            </w:pPr>
            <w:r>
              <w:rPr>
                <w:w w:val="105"/>
                <w:sz w:val="19"/>
              </w:rPr>
              <w:t>1</w:t>
            </w:r>
          </w:p>
        </w:tc>
        <w:tc>
          <w:tcPr>
            <w:tcW w:w="2980" w:type="dxa"/>
          </w:tcPr>
          <w:p>
            <w:pPr>
              <w:pStyle w:val="TableParagraph"/>
              <w:spacing w:line="186" w:lineRule="exact"/>
              <w:ind w:left="38"/>
              <w:jc w:val="center"/>
              <w:rPr>
                <w:sz w:val="19"/>
              </w:rPr>
            </w:pPr>
            <w:r>
              <w:rPr>
                <w:w w:val="105"/>
                <w:sz w:val="19"/>
              </w:rPr>
              <w:t>2</w:t>
            </w:r>
          </w:p>
        </w:tc>
        <w:tc>
          <w:tcPr>
            <w:tcW w:w="1865" w:type="dxa"/>
          </w:tcPr>
          <w:p>
            <w:pPr>
              <w:pStyle w:val="TableParagraph"/>
              <w:spacing w:line="186" w:lineRule="exact"/>
              <w:ind w:left="31"/>
              <w:jc w:val="center"/>
              <w:rPr>
                <w:sz w:val="19"/>
              </w:rPr>
            </w:pPr>
            <w:r>
              <w:rPr>
                <w:w w:val="105"/>
                <w:sz w:val="19"/>
              </w:rPr>
              <w:t>3</w:t>
            </w:r>
          </w:p>
        </w:tc>
        <w:tc>
          <w:tcPr>
            <w:tcW w:w="4422" w:type="dxa"/>
          </w:tcPr>
          <w:p>
            <w:pPr>
              <w:pStyle w:val="TableParagraph"/>
              <w:spacing w:line="186" w:lineRule="exact"/>
              <w:ind w:left="30"/>
              <w:jc w:val="center"/>
              <w:rPr>
                <w:sz w:val="19"/>
              </w:rPr>
            </w:pPr>
            <w:r>
              <w:rPr>
                <w:w w:val="105"/>
                <w:sz w:val="19"/>
              </w:rPr>
              <w:t>4</w:t>
            </w:r>
          </w:p>
        </w:tc>
        <w:tc>
          <w:tcPr>
            <w:tcW w:w="1548" w:type="dxa"/>
            <w:tcBorders>
              <w:right w:val="single" w:sz="2" w:space="0" w:color="000000"/>
            </w:tcBorders>
          </w:tcPr>
          <w:p>
            <w:pPr>
              <w:pStyle w:val="TableParagraph"/>
              <w:spacing w:line="186" w:lineRule="exact"/>
              <w:ind w:left="69"/>
              <w:jc w:val="center"/>
              <w:rPr>
                <w:sz w:val="20"/>
              </w:rPr>
            </w:pPr>
            <w:r>
              <w:rPr>
                <w:w w:val="110"/>
                <w:sz w:val="20"/>
              </w:rPr>
              <w:t>5</w:t>
            </w:r>
          </w:p>
        </w:tc>
        <w:tc>
          <w:tcPr>
            <w:tcW w:w="2307" w:type="dxa"/>
            <w:tcBorders>
              <w:left w:val="single" w:sz="2" w:space="0" w:color="000000"/>
            </w:tcBorders>
          </w:tcPr>
          <w:p>
            <w:pPr>
              <w:pStyle w:val="TableParagraph"/>
              <w:spacing w:line="186" w:lineRule="exact"/>
              <w:ind w:left="57"/>
              <w:jc w:val="center"/>
              <w:rPr>
                <w:sz w:val="19"/>
              </w:rPr>
            </w:pPr>
            <w:r>
              <w:rPr>
                <w:w w:val="110"/>
                <w:sz w:val="19"/>
              </w:rPr>
              <w:t>6</w:t>
            </w:r>
          </w:p>
        </w:tc>
        <w:tc>
          <w:tcPr>
            <w:tcW w:w="1144" w:type="dxa"/>
          </w:tcPr>
          <w:p>
            <w:pPr>
              <w:pStyle w:val="TableParagraph"/>
              <w:spacing w:line="184" w:lineRule="exact" w:before="2"/>
              <w:ind w:left="35"/>
              <w:jc w:val="center"/>
              <w:rPr>
                <w:sz w:val="19"/>
              </w:rPr>
            </w:pPr>
            <w:r>
              <w:rPr>
                <w:w w:val="110"/>
                <w:sz w:val="19"/>
              </w:rPr>
              <w:t>7</w:t>
            </w:r>
          </w:p>
        </w:tc>
      </w:tr>
      <w:tr>
        <w:trPr>
          <w:trHeight w:val="475" w:hRule="atLeast"/>
        </w:trPr>
        <w:tc>
          <w:tcPr>
            <w:tcW w:w="822" w:type="dxa"/>
          </w:tcPr>
          <w:p>
            <w:pPr>
              <w:pStyle w:val="TableParagraph"/>
              <w:rPr>
                <w:sz w:val="18"/>
              </w:rPr>
            </w:pPr>
          </w:p>
        </w:tc>
        <w:tc>
          <w:tcPr>
            <w:tcW w:w="2980" w:type="dxa"/>
          </w:tcPr>
          <w:p>
            <w:pPr>
              <w:pStyle w:val="TableParagraph"/>
              <w:rPr>
                <w:sz w:val="18"/>
              </w:rPr>
            </w:pPr>
          </w:p>
        </w:tc>
        <w:tc>
          <w:tcPr>
            <w:tcW w:w="1865" w:type="dxa"/>
          </w:tcPr>
          <w:p>
            <w:pPr>
              <w:pStyle w:val="TableParagraph"/>
              <w:rPr>
                <w:sz w:val="18"/>
              </w:rPr>
            </w:pPr>
          </w:p>
        </w:tc>
        <w:tc>
          <w:tcPr>
            <w:tcW w:w="4422" w:type="dxa"/>
          </w:tcPr>
          <w:p>
            <w:pPr>
              <w:pStyle w:val="TableParagraph"/>
              <w:rPr>
                <w:sz w:val="18"/>
              </w:rPr>
            </w:pPr>
          </w:p>
        </w:tc>
        <w:tc>
          <w:tcPr>
            <w:tcW w:w="1548" w:type="dxa"/>
          </w:tcPr>
          <w:p>
            <w:pPr>
              <w:pStyle w:val="TableParagraph"/>
              <w:rPr>
                <w:sz w:val="18"/>
              </w:rPr>
            </w:pPr>
          </w:p>
        </w:tc>
        <w:tc>
          <w:tcPr>
            <w:tcW w:w="2307" w:type="dxa"/>
          </w:tcPr>
          <w:p>
            <w:pPr>
              <w:pStyle w:val="TableParagraph"/>
              <w:spacing w:line="240" w:lineRule="atLeast" w:before="5"/>
              <w:ind w:left="54" w:right="106" w:hanging="3"/>
              <w:rPr>
                <w:sz w:val="19"/>
              </w:rPr>
            </w:pPr>
            <w:r>
              <w:rPr>
                <w:w w:val="105"/>
                <w:sz w:val="19"/>
              </w:rPr>
              <w:t>визуализация мишени. Синхронизация дыхания</w:t>
            </w:r>
          </w:p>
        </w:tc>
        <w:tc>
          <w:tcPr>
            <w:tcW w:w="1144" w:type="dxa"/>
          </w:tcPr>
          <w:p>
            <w:pPr>
              <w:pStyle w:val="TableParagraph"/>
              <w:rPr>
                <w:sz w:val="18"/>
              </w:rPr>
            </w:pPr>
          </w:p>
        </w:tc>
      </w:tr>
      <w:tr>
        <w:trPr>
          <w:trHeight w:val="226" w:hRule="atLeast"/>
        </w:trPr>
        <w:tc>
          <w:tcPr>
            <w:tcW w:w="15088" w:type="dxa"/>
            <w:gridSpan w:val="7"/>
          </w:tcPr>
          <w:p>
            <w:pPr>
              <w:pStyle w:val="TableParagraph"/>
              <w:spacing w:line="184" w:lineRule="exact" w:before="22"/>
              <w:ind w:left="6499" w:right="6476"/>
              <w:jc w:val="center"/>
              <w:rPr>
                <w:b/>
                <w:sz w:val="19"/>
              </w:rPr>
            </w:pPr>
            <w:r>
              <w:rPr>
                <w:b/>
                <w:w w:val="105"/>
                <w:sz w:val="19"/>
              </w:rPr>
              <w:t>Оториноларинrолоrия</w:t>
            </w:r>
          </w:p>
        </w:tc>
      </w:tr>
      <w:tr>
        <w:trPr>
          <w:trHeight w:val="3356" w:hRule="atLeast"/>
        </w:trPr>
        <w:tc>
          <w:tcPr>
            <w:tcW w:w="822" w:type="dxa"/>
            <w:vMerge w:val="restart"/>
          </w:tcPr>
          <w:p>
            <w:pPr>
              <w:pStyle w:val="TableParagraph"/>
              <w:spacing w:before="22"/>
              <w:ind w:left="298"/>
              <w:rPr>
                <w:sz w:val="19"/>
              </w:rPr>
            </w:pPr>
            <w:r>
              <w:rPr>
                <w:w w:val="105"/>
                <w:sz w:val="19"/>
              </w:rPr>
              <w:t>28.</w:t>
            </w:r>
          </w:p>
        </w:tc>
        <w:tc>
          <w:tcPr>
            <w:tcW w:w="2980" w:type="dxa"/>
            <w:vMerge w:val="restart"/>
          </w:tcPr>
          <w:p>
            <w:pPr>
              <w:pStyle w:val="TableParagraph"/>
              <w:spacing w:line="264" w:lineRule="auto" w:before="22"/>
              <w:ind w:left="64" w:right="185" w:firstLine="4"/>
              <w:rPr>
                <w:sz w:val="19"/>
              </w:rPr>
            </w:pPr>
            <w:r>
              <w:rPr>
                <w:w w:val="105"/>
                <w:sz w:val="19"/>
              </w:rPr>
              <w:t>Реконструктивные операции на звукопроводящем аппарате среднего уха</w:t>
            </w:r>
          </w:p>
        </w:tc>
        <w:tc>
          <w:tcPr>
            <w:tcW w:w="1865" w:type="dxa"/>
            <w:vMerge w:val="restart"/>
          </w:tcPr>
          <w:p>
            <w:pPr>
              <w:pStyle w:val="TableParagraph"/>
              <w:spacing w:before="26"/>
              <w:ind w:left="68"/>
              <w:rPr>
                <w:sz w:val="19"/>
              </w:rPr>
            </w:pPr>
            <w:r>
              <w:rPr>
                <w:w w:val="105"/>
                <w:sz w:val="19"/>
              </w:rPr>
              <w:t>Н66.1, Н66.2, Q16,</w:t>
            </w:r>
          </w:p>
          <w:p>
            <w:pPr>
              <w:pStyle w:val="TableParagraph"/>
              <w:spacing w:before="22"/>
              <w:ind w:left="63"/>
              <w:rPr>
                <w:sz w:val="19"/>
              </w:rPr>
            </w:pPr>
            <w:r>
              <w:rPr>
                <w:w w:val="105"/>
                <w:sz w:val="19"/>
              </w:rPr>
              <w:t>Н80.О, Н80.1, Н80.9,</w:t>
            </w:r>
          </w:p>
          <w:p>
            <w:pPr>
              <w:pStyle w:val="TableParagraph"/>
              <w:spacing w:line="264" w:lineRule="auto" w:before="22"/>
              <w:ind w:left="63"/>
              <w:rPr>
                <w:sz w:val="19"/>
              </w:rPr>
            </w:pPr>
            <w:r>
              <w:rPr>
                <w:w w:val="105"/>
                <w:sz w:val="19"/>
              </w:rPr>
              <w:t>Н74.1, Н74.2, Н74.З, Н90</w:t>
            </w:r>
          </w:p>
        </w:tc>
        <w:tc>
          <w:tcPr>
            <w:tcW w:w="4422" w:type="dxa"/>
            <w:vMerge w:val="restart"/>
          </w:tcPr>
          <w:p>
            <w:pPr>
              <w:pStyle w:val="TableParagraph"/>
              <w:spacing w:line="264" w:lineRule="auto" w:before="31"/>
              <w:ind w:left="53" w:right="5" w:firstLine="5"/>
              <w:rPr>
                <w:sz w:val="19"/>
              </w:rPr>
            </w:pPr>
            <w:r>
              <w:rPr>
                <w:w w:val="105"/>
                <w:sz w:val="19"/>
              </w:rPr>
              <w:t>хронический туботимпальный гнойный средний отит. Хронический эпитимпано-антральный гнойный средний отит. Адгезивная болезнь среднего уха. Разрьm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48" w:type="dxa"/>
            <w:vMerge w:val="restart"/>
          </w:tcPr>
          <w:p>
            <w:pPr>
              <w:pStyle w:val="TableParagraph"/>
              <w:spacing w:line="264" w:lineRule="auto" w:before="31"/>
              <w:ind w:left="69" w:right="184" w:firstLine="3"/>
              <w:rPr>
                <w:sz w:val="19"/>
              </w:rPr>
            </w:pPr>
            <w:r>
              <w:rPr>
                <w:w w:val="105"/>
                <w:sz w:val="19"/>
              </w:rPr>
              <w:t>хирургическое лечение</w:t>
            </w:r>
          </w:p>
        </w:tc>
        <w:tc>
          <w:tcPr>
            <w:tcW w:w="2307" w:type="dxa"/>
          </w:tcPr>
          <w:p>
            <w:pPr>
              <w:pStyle w:val="TableParagraph"/>
              <w:spacing w:line="264" w:lineRule="auto" w:before="31"/>
              <w:ind w:left="53" w:right="57" w:firstLine="3"/>
              <w:rPr>
                <w:sz w:val="19"/>
              </w:rPr>
            </w:pPr>
            <w:r>
              <w:rPr>
                <w:w w:val="105"/>
                <w:sz w:val="19"/>
              </w:rPr>
              <w:t>реконструкция анатомических структур и звукопроводящего аппарата среднего уха с применением микро- 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w:t>
            </w:r>
          </w:p>
          <w:p>
            <w:pPr>
              <w:pStyle w:val="TableParagraph"/>
              <w:spacing w:line="180" w:lineRule="exact"/>
              <w:ind w:left="56"/>
              <w:rPr>
                <w:sz w:val="19"/>
              </w:rPr>
            </w:pPr>
            <w:r>
              <w:rPr>
                <w:w w:val="105"/>
                <w:sz w:val="19"/>
              </w:rPr>
              <w:t>нерва</w:t>
            </w:r>
          </w:p>
        </w:tc>
        <w:tc>
          <w:tcPr>
            <w:tcW w:w="1144" w:type="dxa"/>
            <w:vMerge w:val="restart"/>
          </w:tcPr>
          <w:p>
            <w:pPr>
              <w:pStyle w:val="TableParagraph"/>
              <w:spacing w:before="31"/>
              <w:ind w:left="159"/>
              <w:rPr>
                <w:sz w:val="19"/>
              </w:rPr>
            </w:pPr>
            <w:r>
              <w:rPr>
                <w:w w:val="105"/>
                <w:sz w:val="19"/>
              </w:rPr>
              <w:t>156675,17</w:t>
            </w:r>
          </w:p>
        </w:tc>
      </w:tr>
      <w:tr>
        <w:trPr>
          <w:trHeight w:val="2187"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22" w:type="dxa"/>
            <w:vMerge/>
            <w:tcBorders>
              <w:top w:val="nil"/>
            </w:tcBorders>
          </w:tcPr>
          <w:p>
            <w:pPr>
              <w:rPr>
                <w:sz w:val="2"/>
                <w:szCs w:val="2"/>
              </w:rPr>
            </w:pPr>
          </w:p>
        </w:tc>
        <w:tc>
          <w:tcPr>
            <w:tcW w:w="1548" w:type="dxa"/>
            <w:vMerge/>
            <w:tcBorders>
              <w:top w:val="nil"/>
            </w:tcBorders>
          </w:tcPr>
          <w:p>
            <w:pPr>
              <w:rPr>
                <w:sz w:val="2"/>
                <w:szCs w:val="2"/>
              </w:rPr>
            </w:pPr>
          </w:p>
        </w:tc>
        <w:tc>
          <w:tcPr>
            <w:tcW w:w="2307" w:type="dxa"/>
          </w:tcPr>
          <w:p>
            <w:pPr>
              <w:pStyle w:val="TableParagraph"/>
              <w:spacing w:line="264" w:lineRule="auto" w:before="31"/>
              <w:ind w:left="56" w:right="33"/>
              <w:rPr>
                <w:sz w:val="19"/>
              </w:rPr>
            </w:pPr>
            <w:r>
              <w:rPr>
                <w:w w:val="105"/>
                <w:sz w:val="19"/>
              </w:rPr>
              <w:t>реконструктивные</w:t>
            </w:r>
            <w:r>
              <w:rPr>
                <w:spacing w:val="-28"/>
                <w:w w:val="105"/>
                <w:sz w:val="19"/>
              </w:rPr>
              <w:t> </w:t>
            </w:r>
            <w:r>
              <w:rPr>
                <w:spacing w:val="-3"/>
                <w:w w:val="105"/>
                <w:sz w:val="19"/>
              </w:rPr>
              <w:t>опеР.а- </w:t>
            </w:r>
            <w:r>
              <w:rPr>
                <w:w w:val="105"/>
                <w:sz w:val="19"/>
              </w:rPr>
              <w:t>ции при врожденных аномалиях развития и приобретенной атрезии вследствие хронического гнойного среднего отита с применением микрохи- рургической</w:t>
            </w:r>
            <w:r>
              <w:rPr>
                <w:spacing w:val="11"/>
                <w:w w:val="105"/>
                <w:sz w:val="19"/>
              </w:rPr>
              <w:t> </w:t>
            </w:r>
            <w:r>
              <w:rPr>
                <w:w w:val="105"/>
                <w:sz w:val="19"/>
              </w:rPr>
              <w:t>техники,</w:t>
            </w:r>
          </w:p>
          <w:p>
            <w:pPr>
              <w:pStyle w:val="TableParagraph"/>
              <w:spacing w:line="213" w:lineRule="exact"/>
              <w:ind w:left="55"/>
              <w:rPr>
                <w:sz w:val="19"/>
              </w:rPr>
            </w:pPr>
            <w:r>
              <w:rPr>
                <w:w w:val="105"/>
                <w:sz w:val="19"/>
              </w:rPr>
              <w:t>лучевой техники,</w:t>
            </w:r>
          </w:p>
        </w:tc>
        <w:tc>
          <w:tcPr>
            <w:tcW w:w="1144" w:type="dxa"/>
            <w:vMerge/>
            <w:tcBorders>
              <w:top w:val="nil"/>
            </w:tcBorders>
          </w:tcPr>
          <w:p>
            <w:pPr>
              <w:rPr>
                <w:sz w:val="2"/>
                <w:szCs w:val="2"/>
              </w:rPr>
            </w:pPr>
          </w:p>
        </w:tc>
      </w:tr>
    </w:tbl>
    <w:p>
      <w:pPr>
        <w:spacing w:after="0"/>
        <w:rPr>
          <w:sz w:val="2"/>
          <w:szCs w:val="2"/>
        </w:rPr>
        <w:sectPr>
          <w:pgSz w:w="16670" w:h="11800" w:orient="landscape"/>
          <w:pgMar w:header="704" w:footer="0" w:top="1160" w:bottom="280" w:left="400" w:right="940"/>
        </w:sectPr>
      </w:pPr>
    </w:p>
    <w:p>
      <w:pPr>
        <w:pStyle w:val="BodyText"/>
        <w:spacing w:before="4"/>
        <w:rPr>
          <w:rFonts w:ascii="Arial"/>
          <w:sz w:val="14"/>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5"/>
        <w:gridCol w:w="1860"/>
        <w:gridCol w:w="4436"/>
        <w:gridCol w:w="1547"/>
        <w:gridCol w:w="2302"/>
        <w:gridCol w:w="1139"/>
      </w:tblGrid>
      <w:tr>
        <w:trPr>
          <w:trHeight w:val="2153" w:hRule="atLeast"/>
        </w:trPr>
        <w:tc>
          <w:tcPr>
            <w:tcW w:w="822" w:type="dxa"/>
            <w:tcBorders>
              <w:bottom w:val="single" w:sz="2" w:space="0" w:color="000000"/>
            </w:tcBorders>
          </w:tcPr>
          <w:p>
            <w:pPr>
              <w:pStyle w:val="TableParagraph"/>
              <w:rPr>
                <w:rFonts w:ascii="Arial"/>
                <w:sz w:val="22"/>
              </w:rPr>
            </w:pPr>
          </w:p>
          <w:p>
            <w:pPr>
              <w:pStyle w:val="TableParagraph"/>
              <w:rPr>
                <w:rFonts w:ascii="Arial"/>
                <w:sz w:val="22"/>
              </w:rPr>
            </w:pPr>
          </w:p>
          <w:p>
            <w:pPr>
              <w:pStyle w:val="TableParagraph"/>
              <w:spacing w:before="7"/>
              <w:rPr>
                <w:rFonts w:ascii="Arial"/>
                <w:sz w:val="20"/>
              </w:rPr>
            </w:pPr>
          </w:p>
          <w:p>
            <w:pPr>
              <w:pStyle w:val="TableParagraph"/>
              <w:spacing w:line="252" w:lineRule="auto"/>
              <w:ind w:left="82" w:firstLine="1"/>
              <w:rPr>
                <w:sz w:val="13"/>
              </w:rPr>
            </w:pPr>
            <w:r>
              <w:rPr>
                <w:w w:val="105"/>
                <w:sz w:val="20"/>
              </w:rPr>
              <w:t>№ </w:t>
            </w:r>
            <w:r>
              <w:rPr>
                <w:sz w:val="19"/>
              </w:rPr>
              <w:t>группы </w:t>
            </w:r>
            <w:r>
              <w:rPr>
                <w:w w:val="105"/>
                <w:sz w:val="19"/>
              </w:rPr>
              <w:t>ВМП</w:t>
            </w:r>
            <w:r>
              <w:rPr>
                <w:w w:val="105"/>
                <w:position w:val="7"/>
                <w:sz w:val="13"/>
              </w:rPr>
              <w:t>1</w:t>
            </w:r>
          </w:p>
        </w:tc>
        <w:tc>
          <w:tcPr>
            <w:tcW w:w="2985" w:type="dxa"/>
            <w:tcBorders>
              <w:bottom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5"/>
              </w:rPr>
            </w:pPr>
          </w:p>
          <w:p>
            <w:pPr>
              <w:pStyle w:val="TableParagraph"/>
              <w:spacing w:line="264" w:lineRule="auto"/>
              <w:ind w:left="547" w:right="47" w:firstLine="131"/>
              <w:rPr>
                <w:sz w:val="19"/>
              </w:rPr>
            </w:pPr>
            <w:r>
              <w:rPr>
                <w:w w:val="105"/>
                <w:sz w:val="19"/>
              </w:rPr>
              <w:t>Наименование вида высокотехнологичной медицинской помощи</w:t>
            </w:r>
          </w:p>
        </w:tc>
        <w:tc>
          <w:tcPr>
            <w:tcW w:w="1860" w:type="dxa"/>
            <w:tcBorders>
              <w:bottom w:val="single" w:sz="2" w:space="0" w:color="000000"/>
            </w:tcBorders>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0"/>
              <w:rPr>
                <w:rFonts w:ascii="Arial"/>
                <w:sz w:val="19"/>
              </w:rPr>
            </w:pPr>
          </w:p>
          <w:p>
            <w:pPr>
              <w:pStyle w:val="TableParagraph"/>
              <w:ind w:left="73"/>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9"/>
              <w:rPr>
                <w:rFonts w:ascii="Arial"/>
                <w:sz w:val="26"/>
              </w:rPr>
            </w:pPr>
          </w:p>
          <w:p>
            <w:pPr>
              <w:pStyle w:val="TableParagraph"/>
              <w:ind w:left="1450" w:right="1413"/>
              <w:jc w:val="center"/>
              <w:rPr>
                <w:sz w:val="19"/>
              </w:rPr>
            </w:pPr>
            <w:r>
              <w:rPr>
                <w:w w:val="105"/>
                <w:sz w:val="19"/>
              </w:rPr>
              <w:t>Модель пациента</w:t>
            </w:r>
          </w:p>
        </w:tc>
        <w:tc>
          <w:tcPr>
            <w:tcW w:w="154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9"/>
              <w:rPr>
                <w:rFonts w:ascii="Arial"/>
                <w:sz w:val="26"/>
              </w:rPr>
            </w:pPr>
          </w:p>
          <w:p>
            <w:pPr>
              <w:pStyle w:val="TableParagraph"/>
              <w:ind w:left="131" w:right="166"/>
              <w:jc w:val="center"/>
              <w:rPr>
                <w:sz w:val="19"/>
              </w:rPr>
            </w:pPr>
            <w:r>
              <w:rPr>
                <w:w w:val="105"/>
                <w:sz w:val="19"/>
              </w:rPr>
              <w:t>Вид лечения</w:t>
            </w:r>
          </w:p>
        </w:tc>
        <w:tc>
          <w:tcPr>
            <w:tcW w:w="2302"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7"/>
              </w:rPr>
            </w:pPr>
          </w:p>
          <w:p>
            <w:pPr>
              <w:pStyle w:val="TableParagraph"/>
              <w:ind w:left="45" w:right="24"/>
              <w:jc w:val="center"/>
              <w:rPr>
                <w:sz w:val="19"/>
              </w:rPr>
            </w:pPr>
            <w:r>
              <w:rPr>
                <w:w w:val="105"/>
                <w:sz w:val="19"/>
              </w:rPr>
              <w:t>Метод лечения</w:t>
            </w:r>
          </w:p>
        </w:tc>
        <w:tc>
          <w:tcPr>
            <w:tcW w:w="1139" w:type="dxa"/>
          </w:tcPr>
          <w:p>
            <w:pPr>
              <w:pStyle w:val="TableParagraph"/>
              <w:spacing w:line="261" w:lineRule="auto" w:before="50"/>
              <w:ind w:left="88" w:right="-15" w:firstLine="5"/>
              <w:jc w:val="center"/>
              <w:rPr>
                <w:sz w:val="13"/>
              </w:rPr>
            </w:pPr>
            <w:r>
              <w:rPr>
                <w:w w:val="105"/>
                <w:sz w:val="19"/>
              </w:rPr>
              <w:t>Норматив </w:t>
            </w:r>
            <w:r>
              <w:rPr>
                <w:sz w:val="19"/>
              </w:rPr>
              <w:t>финансовых </w:t>
            </w:r>
            <w:r>
              <w:rPr>
                <w:w w:val="105"/>
                <w:sz w:val="19"/>
              </w:rPr>
              <w:t>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164" w:lineRule="exact"/>
              <w:ind w:left="158" w:right="50"/>
              <w:jc w:val="center"/>
              <w:rPr>
                <w:sz w:val="19"/>
              </w:rPr>
            </w:pPr>
            <w:r>
              <w:rPr>
                <w:w w:val="105"/>
                <w:sz w:val="19"/>
              </w:rPr>
              <w:t>рублей</w:t>
            </w:r>
          </w:p>
        </w:tc>
      </w:tr>
      <w:tr>
        <w:trPr>
          <w:trHeight w:val="239" w:hRule="atLeast"/>
        </w:trPr>
        <w:tc>
          <w:tcPr>
            <w:tcW w:w="822" w:type="dxa"/>
            <w:tcBorders>
              <w:top w:val="single" w:sz="2" w:space="0" w:color="000000"/>
            </w:tcBorders>
          </w:tcPr>
          <w:p>
            <w:pPr>
              <w:pStyle w:val="TableParagraph"/>
              <w:spacing w:line="184" w:lineRule="exact" w:before="36"/>
              <w:ind w:left="94"/>
              <w:jc w:val="center"/>
              <w:rPr>
                <w:sz w:val="19"/>
              </w:rPr>
            </w:pPr>
            <w:r>
              <w:rPr>
                <w:w w:val="105"/>
                <w:sz w:val="19"/>
              </w:rPr>
              <w:t>1</w:t>
            </w:r>
          </w:p>
        </w:tc>
        <w:tc>
          <w:tcPr>
            <w:tcW w:w="2985" w:type="dxa"/>
            <w:tcBorders>
              <w:top w:val="single" w:sz="2" w:space="0" w:color="000000"/>
            </w:tcBorders>
          </w:tcPr>
          <w:p>
            <w:pPr>
              <w:pStyle w:val="TableParagraph"/>
              <w:spacing w:line="180" w:lineRule="exact" w:before="40"/>
              <w:ind w:left="79"/>
              <w:jc w:val="center"/>
              <w:rPr>
                <w:rFonts w:ascii="Arial"/>
                <w:sz w:val="19"/>
              </w:rPr>
            </w:pPr>
            <w:r>
              <w:rPr>
                <w:rFonts w:ascii="Arial"/>
                <w:w w:val="104"/>
                <w:sz w:val="19"/>
              </w:rPr>
              <w:t>2</w:t>
            </w:r>
          </w:p>
        </w:tc>
        <w:tc>
          <w:tcPr>
            <w:tcW w:w="1860" w:type="dxa"/>
            <w:tcBorders>
              <w:top w:val="single" w:sz="2" w:space="0" w:color="000000"/>
              <w:bottom w:val="single" w:sz="2" w:space="0" w:color="000000"/>
            </w:tcBorders>
          </w:tcPr>
          <w:p>
            <w:pPr>
              <w:pStyle w:val="TableParagraph"/>
              <w:spacing w:line="165" w:lineRule="exact" w:before="54"/>
              <w:ind w:left="64"/>
              <w:jc w:val="center"/>
              <w:rPr>
                <w:rFonts w:ascii="Arial"/>
                <w:sz w:val="18"/>
              </w:rPr>
            </w:pPr>
            <w:r>
              <w:rPr>
                <w:rFonts w:ascii="Arial"/>
                <w:w w:val="100"/>
                <w:sz w:val="18"/>
              </w:rPr>
              <w:t>3</w:t>
            </w:r>
          </w:p>
        </w:tc>
        <w:tc>
          <w:tcPr>
            <w:tcW w:w="4436" w:type="dxa"/>
            <w:tcBorders>
              <w:right w:val="single" w:sz="2" w:space="0" w:color="000000"/>
            </w:tcBorders>
          </w:tcPr>
          <w:p>
            <w:pPr>
              <w:pStyle w:val="TableParagraph"/>
              <w:spacing w:line="175" w:lineRule="exact" w:before="45"/>
              <w:ind w:left="62"/>
              <w:jc w:val="center"/>
              <w:rPr>
                <w:rFonts w:ascii="Arial"/>
                <w:sz w:val="19"/>
              </w:rPr>
            </w:pPr>
            <w:r>
              <w:rPr>
                <w:rFonts w:ascii="Arial"/>
                <w:w w:val="105"/>
                <w:sz w:val="19"/>
              </w:rPr>
              <w:t>4</w:t>
            </w:r>
          </w:p>
        </w:tc>
        <w:tc>
          <w:tcPr>
            <w:tcW w:w="1547" w:type="dxa"/>
            <w:tcBorders>
              <w:left w:val="single" w:sz="2" w:space="0" w:color="000000"/>
              <w:right w:val="single" w:sz="2" w:space="0" w:color="000000"/>
            </w:tcBorders>
          </w:tcPr>
          <w:p>
            <w:pPr>
              <w:pStyle w:val="TableParagraph"/>
              <w:spacing w:line="178" w:lineRule="exact" w:before="41"/>
              <w:ind w:left="86"/>
              <w:jc w:val="center"/>
              <w:rPr>
                <w:sz w:val="20"/>
              </w:rPr>
            </w:pPr>
            <w:r>
              <w:rPr>
                <w:w w:val="110"/>
                <w:sz w:val="20"/>
              </w:rPr>
              <w:t>5</w:t>
            </w:r>
          </w:p>
        </w:tc>
        <w:tc>
          <w:tcPr>
            <w:tcW w:w="2302" w:type="dxa"/>
            <w:tcBorders>
              <w:left w:val="single" w:sz="2" w:space="0" w:color="000000"/>
            </w:tcBorders>
          </w:tcPr>
          <w:p>
            <w:pPr>
              <w:pStyle w:val="TableParagraph"/>
              <w:spacing w:line="156" w:lineRule="exact" w:before="64"/>
              <w:ind w:left="87"/>
              <w:jc w:val="center"/>
              <w:rPr>
                <w:rFonts w:ascii="Arial"/>
                <w:sz w:val="18"/>
              </w:rPr>
            </w:pPr>
            <w:r>
              <w:rPr>
                <w:rFonts w:ascii="Arial"/>
                <w:w w:val="105"/>
                <w:sz w:val="18"/>
              </w:rPr>
              <w:t>6</w:t>
            </w:r>
          </w:p>
        </w:tc>
        <w:tc>
          <w:tcPr>
            <w:tcW w:w="1139" w:type="dxa"/>
          </w:tcPr>
          <w:p>
            <w:pPr>
              <w:pStyle w:val="TableParagraph"/>
              <w:spacing w:line="165" w:lineRule="exact" w:before="54"/>
              <w:ind w:left="67"/>
              <w:jc w:val="center"/>
              <w:rPr>
                <w:rFonts w:ascii="Arial"/>
                <w:sz w:val="19"/>
              </w:rPr>
            </w:pPr>
            <w:r>
              <w:rPr>
                <w:rFonts w:ascii="Arial"/>
                <w:w w:val="107"/>
                <w:sz w:val="19"/>
              </w:rPr>
              <w:t>7</w:t>
            </w:r>
          </w:p>
        </w:tc>
      </w:tr>
      <w:tr>
        <w:trPr>
          <w:trHeight w:val="715" w:hRule="atLeast"/>
        </w:trPr>
        <w:tc>
          <w:tcPr>
            <w:tcW w:w="822" w:type="dxa"/>
            <w:vMerge w:val="restart"/>
            <w:tcBorders>
              <w:bottom w:val="single" w:sz="2" w:space="0" w:color="000000"/>
            </w:tcBorders>
          </w:tcPr>
          <w:p>
            <w:pPr>
              <w:pStyle w:val="TableParagraph"/>
              <w:rPr>
                <w:sz w:val="18"/>
              </w:rPr>
            </w:pPr>
          </w:p>
        </w:tc>
        <w:tc>
          <w:tcPr>
            <w:tcW w:w="2985" w:type="dxa"/>
            <w:vMerge w:val="restart"/>
            <w:tcBorders>
              <w:bottom w:val="single" w:sz="2" w:space="0" w:color="000000"/>
            </w:tcBorders>
          </w:tcPr>
          <w:p>
            <w:pPr>
              <w:pStyle w:val="TableParagraph"/>
              <w:rPr>
                <w:sz w:val="18"/>
              </w:rPr>
            </w:pPr>
          </w:p>
        </w:tc>
        <w:tc>
          <w:tcPr>
            <w:tcW w:w="1860" w:type="dxa"/>
            <w:vMerge w:val="restart"/>
            <w:tcBorders>
              <w:top w:val="single" w:sz="2" w:space="0" w:color="000000"/>
              <w:bottom w:val="single" w:sz="2" w:space="0" w:color="000000"/>
            </w:tcBorders>
          </w:tcPr>
          <w:p>
            <w:pPr>
              <w:pStyle w:val="TableParagraph"/>
              <w:rPr>
                <w:sz w:val="18"/>
              </w:rPr>
            </w:pPr>
          </w:p>
        </w:tc>
        <w:tc>
          <w:tcPr>
            <w:tcW w:w="4436" w:type="dxa"/>
            <w:vMerge w:val="restart"/>
          </w:tcPr>
          <w:p>
            <w:pPr>
              <w:pStyle w:val="TableParagraph"/>
              <w:rPr>
                <w:sz w:val="18"/>
              </w:rPr>
            </w:pPr>
          </w:p>
        </w:tc>
        <w:tc>
          <w:tcPr>
            <w:tcW w:w="1547" w:type="dxa"/>
            <w:vMerge w:val="restart"/>
          </w:tcPr>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rPr>
                <w:rFonts w:ascii="Arial"/>
                <w:sz w:val="16"/>
              </w:rPr>
            </w:pPr>
          </w:p>
          <w:p>
            <w:pPr>
              <w:pStyle w:val="TableParagraph"/>
              <w:spacing w:before="7"/>
              <w:rPr>
                <w:rFonts w:ascii="Arial"/>
                <w:sz w:val="13"/>
              </w:rPr>
            </w:pPr>
          </w:p>
          <w:p>
            <w:pPr>
              <w:pStyle w:val="TableParagraph"/>
              <w:ind w:right="84"/>
              <w:jc w:val="right"/>
              <w:rPr>
                <w:sz w:val="14"/>
              </w:rPr>
            </w:pPr>
            <w:r>
              <w:rPr>
                <w:w w:val="61"/>
                <w:sz w:val="14"/>
              </w:rPr>
              <w:t>.</w:t>
            </w:r>
          </w:p>
        </w:tc>
        <w:tc>
          <w:tcPr>
            <w:tcW w:w="2302" w:type="dxa"/>
          </w:tcPr>
          <w:p>
            <w:pPr>
              <w:pStyle w:val="TableParagraph"/>
              <w:spacing w:line="240" w:lineRule="atLeast" w:before="29"/>
              <w:ind w:left="54" w:firstLine="5"/>
              <w:rPr>
                <w:sz w:val="19"/>
              </w:rPr>
            </w:pPr>
            <w:r>
              <w:rPr>
                <w:w w:val="105"/>
                <w:sz w:val="19"/>
              </w:rPr>
              <w:t>ауrотканей и аллоrенных трансплантатов, в том числе·металлических</w:t>
            </w:r>
          </w:p>
        </w:tc>
        <w:tc>
          <w:tcPr>
            <w:tcW w:w="1139" w:type="dxa"/>
            <w:vMerge w:val="restart"/>
          </w:tcPr>
          <w:p>
            <w:pPr>
              <w:pStyle w:val="TableParagraph"/>
              <w:rPr>
                <w:sz w:val="18"/>
              </w:rPr>
            </w:pPr>
          </w:p>
        </w:tc>
      </w:tr>
      <w:tr>
        <w:trPr>
          <w:trHeight w:val="1644" w:hRule="atLeast"/>
        </w:trPr>
        <w:tc>
          <w:tcPr>
            <w:tcW w:w="822" w:type="dxa"/>
            <w:vMerge/>
            <w:tcBorders>
              <w:top w:val="nil"/>
              <w:bottom w:val="single" w:sz="2" w:space="0" w:color="000000"/>
            </w:tcBorders>
          </w:tcPr>
          <w:p>
            <w:pPr>
              <w:rPr>
                <w:sz w:val="2"/>
                <w:szCs w:val="2"/>
              </w:rPr>
            </w:pPr>
          </w:p>
        </w:tc>
        <w:tc>
          <w:tcPr>
            <w:tcW w:w="2985" w:type="dxa"/>
            <w:vMerge/>
            <w:tcBorders>
              <w:top w:val="nil"/>
              <w:bottom w:val="single" w:sz="2" w:space="0" w:color="000000"/>
            </w:tcBorders>
          </w:tcPr>
          <w:p>
            <w:pPr>
              <w:rPr>
                <w:sz w:val="2"/>
                <w:szCs w:val="2"/>
              </w:rPr>
            </w:pPr>
          </w:p>
        </w:tc>
        <w:tc>
          <w:tcPr>
            <w:tcW w:w="1860"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7" w:type="dxa"/>
            <w:vMerge/>
            <w:tcBorders>
              <w:top w:val="nil"/>
            </w:tcBorders>
          </w:tcPr>
          <w:p>
            <w:pPr>
              <w:rPr>
                <w:sz w:val="2"/>
                <w:szCs w:val="2"/>
              </w:rPr>
            </w:pPr>
          </w:p>
        </w:tc>
        <w:tc>
          <w:tcPr>
            <w:tcW w:w="2302" w:type="dxa"/>
            <w:tcBorders>
              <w:bottom w:val="single" w:sz="2" w:space="0" w:color="000000"/>
            </w:tcBorders>
          </w:tcPr>
          <w:p>
            <w:pPr>
              <w:pStyle w:val="TableParagraph"/>
              <w:spacing w:line="264" w:lineRule="auto" w:before="17"/>
              <w:ind w:left="50" w:firstLine="8"/>
              <w:rPr>
                <w:sz w:val="19"/>
              </w:rPr>
            </w:pPr>
            <w:r>
              <w:rPr>
                <w:w w:val="105"/>
                <w:sz w:val="19"/>
              </w:rPr>
              <w:t>реконструктивные слухоулучшающие операции после радикальной операции на среднем ухе при хроническом гнойном</w:t>
            </w:r>
          </w:p>
          <w:p>
            <w:pPr>
              <w:pStyle w:val="TableParagraph"/>
              <w:spacing w:line="165" w:lineRule="exact"/>
              <w:ind w:left="55"/>
              <w:rPr>
                <w:sz w:val="19"/>
              </w:rPr>
            </w:pPr>
            <w:r>
              <w:rPr>
                <w:w w:val="105"/>
                <w:sz w:val="19"/>
              </w:rPr>
              <w:t>среднем отите</w:t>
            </w:r>
          </w:p>
        </w:tc>
        <w:tc>
          <w:tcPr>
            <w:tcW w:w="1139" w:type="dxa"/>
            <w:vMerge/>
            <w:tcBorders>
              <w:top w:val="nil"/>
            </w:tcBorders>
          </w:tcPr>
          <w:p>
            <w:pPr>
              <w:rPr>
                <w:sz w:val="2"/>
                <w:szCs w:val="2"/>
              </w:rPr>
            </w:pPr>
          </w:p>
        </w:tc>
      </w:tr>
      <w:tr>
        <w:trPr>
          <w:trHeight w:val="1201" w:hRule="atLeast"/>
        </w:trPr>
        <w:tc>
          <w:tcPr>
            <w:tcW w:w="822" w:type="dxa"/>
            <w:vMerge/>
            <w:tcBorders>
              <w:top w:val="nil"/>
              <w:bottom w:val="single" w:sz="2" w:space="0" w:color="000000"/>
            </w:tcBorders>
          </w:tcPr>
          <w:p>
            <w:pPr>
              <w:rPr>
                <w:sz w:val="2"/>
                <w:szCs w:val="2"/>
              </w:rPr>
            </w:pPr>
          </w:p>
        </w:tc>
        <w:tc>
          <w:tcPr>
            <w:tcW w:w="2985" w:type="dxa"/>
            <w:vMerge/>
            <w:tcBorders>
              <w:top w:val="nil"/>
              <w:bottom w:val="single" w:sz="2" w:space="0" w:color="000000"/>
            </w:tcBorders>
          </w:tcPr>
          <w:p>
            <w:pPr>
              <w:rPr>
                <w:sz w:val="2"/>
                <w:szCs w:val="2"/>
              </w:rPr>
            </w:pPr>
          </w:p>
        </w:tc>
        <w:tc>
          <w:tcPr>
            <w:tcW w:w="1860"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7" w:type="dxa"/>
            <w:vMerge/>
            <w:tcBorders>
              <w:top w:val="nil"/>
            </w:tcBorders>
          </w:tcPr>
          <w:p>
            <w:pPr>
              <w:rPr>
                <w:sz w:val="2"/>
                <w:szCs w:val="2"/>
              </w:rPr>
            </w:pPr>
          </w:p>
        </w:tc>
        <w:tc>
          <w:tcPr>
            <w:tcW w:w="2302" w:type="dxa"/>
            <w:tcBorders>
              <w:top w:val="single" w:sz="2" w:space="0" w:color="000000"/>
              <w:bottom w:val="single" w:sz="2" w:space="0" w:color="000000"/>
            </w:tcBorders>
          </w:tcPr>
          <w:p>
            <w:pPr>
              <w:pStyle w:val="TableParagraph"/>
              <w:spacing w:line="264" w:lineRule="auto" w:before="46"/>
              <w:ind w:left="50" w:right="-10" w:firstLine="5"/>
              <w:rPr>
                <w:sz w:val="19"/>
              </w:rPr>
            </w:pPr>
            <w:r>
              <w:rPr>
                <w:w w:val="105"/>
                <w:sz w:val="19"/>
              </w:rPr>
              <w:t>слухоулучшающие операции с применением частично</w:t>
            </w:r>
            <w:r>
              <w:rPr>
                <w:spacing w:val="-22"/>
                <w:w w:val="105"/>
                <w:sz w:val="19"/>
              </w:rPr>
              <w:t> </w:t>
            </w:r>
            <w:r>
              <w:rPr>
                <w:w w:val="105"/>
                <w:sz w:val="19"/>
              </w:rPr>
              <w:t>имплантируемоJ устройства</w:t>
            </w:r>
            <w:r>
              <w:rPr>
                <w:spacing w:val="9"/>
                <w:w w:val="105"/>
                <w:sz w:val="19"/>
              </w:rPr>
              <w:t> </w:t>
            </w:r>
            <w:r>
              <w:rPr>
                <w:w w:val="105"/>
                <w:sz w:val="19"/>
              </w:rPr>
              <w:t>костной</w:t>
            </w:r>
          </w:p>
          <w:p>
            <w:pPr>
              <w:pStyle w:val="TableParagraph"/>
              <w:spacing w:line="137" w:lineRule="exact" w:before="37"/>
              <w:ind w:left="55"/>
              <w:rPr>
                <w:sz w:val="14"/>
              </w:rPr>
            </w:pPr>
            <w:r>
              <w:rPr>
                <w:w w:val="105"/>
                <w:sz w:val="14"/>
              </w:rPr>
              <w:t>ПРОВОДИМОСТИ</w:t>
            </w:r>
          </w:p>
        </w:tc>
        <w:tc>
          <w:tcPr>
            <w:tcW w:w="1139" w:type="dxa"/>
            <w:vMerge/>
            <w:tcBorders>
              <w:top w:val="nil"/>
            </w:tcBorders>
          </w:tcPr>
          <w:p>
            <w:pPr>
              <w:rPr>
                <w:sz w:val="2"/>
                <w:szCs w:val="2"/>
              </w:rPr>
            </w:pPr>
          </w:p>
        </w:tc>
      </w:tr>
      <w:tr>
        <w:trPr>
          <w:trHeight w:val="1446" w:hRule="atLeast"/>
        </w:trPr>
        <w:tc>
          <w:tcPr>
            <w:tcW w:w="822" w:type="dxa"/>
            <w:vMerge/>
            <w:tcBorders>
              <w:top w:val="nil"/>
              <w:bottom w:val="single" w:sz="2" w:space="0" w:color="000000"/>
            </w:tcBorders>
          </w:tcPr>
          <w:p>
            <w:pPr>
              <w:rPr>
                <w:sz w:val="2"/>
                <w:szCs w:val="2"/>
              </w:rPr>
            </w:pPr>
          </w:p>
        </w:tc>
        <w:tc>
          <w:tcPr>
            <w:tcW w:w="2985" w:type="dxa"/>
            <w:vMerge/>
            <w:tcBorders>
              <w:top w:val="nil"/>
              <w:bottom w:val="single" w:sz="2" w:space="0" w:color="000000"/>
            </w:tcBorders>
          </w:tcPr>
          <w:p>
            <w:pPr>
              <w:rPr>
                <w:sz w:val="2"/>
                <w:szCs w:val="2"/>
              </w:rPr>
            </w:pPr>
          </w:p>
        </w:tc>
        <w:tc>
          <w:tcPr>
            <w:tcW w:w="1860"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7" w:type="dxa"/>
            <w:vMerge/>
            <w:tcBorders>
              <w:top w:val="nil"/>
            </w:tcBorders>
          </w:tcPr>
          <w:p>
            <w:pPr>
              <w:rPr>
                <w:sz w:val="2"/>
                <w:szCs w:val="2"/>
              </w:rPr>
            </w:pPr>
          </w:p>
        </w:tc>
        <w:tc>
          <w:tcPr>
            <w:tcW w:w="2302" w:type="dxa"/>
            <w:tcBorders>
              <w:top w:val="single" w:sz="2" w:space="0" w:color="000000"/>
            </w:tcBorders>
          </w:tcPr>
          <w:p>
            <w:pPr>
              <w:pStyle w:val="TableParagraph"/>
              <w:spacing w:line="266" w:lineRule="auto" w:before="41"/>
              <w:ind w:left="48" w:firstLine="3"/>
              <w:rPr>
                <w:sz w:val="19"/>
              </w:rPr>
            </w:pPr>
            <w:r>
              <w:rPr>
                <w:w w:val="105"/>
                <w:sz w:val="19"/>
              </w:rPr>
              <w:t>тимпанопластика с применением микрохирургической техники, аллоrенных трансплантатов, в том</w:t>
            </w:r>
          </w:p>
          <w:p>
            <w:pPr>
              <w:pStyle w:val="TableParagraph"/>
              <w:spacing w:line="173" w:lineRule="exact"/>
              <w:ind w:left="54"/>
              <w:rPr>
                <w:sz w:val="19"/>
              </w:rPr>
            </w:pPr>
            <w:r>
              <w:rPr>
                <w:w w:val="105"/>
                <w:sz w:val="19"/>
              </w:rPr>
              <w:t>числе металлических</w:t>
            </w:r>
          </w:p>
        </w:tc>
        <w:tc>
          <w:tcPr>
            <w:tcW w:w="1139" w:type="dxa"/>
            <w:vMerge/>
            <w:tcBorders>
              <w:top w:val="nil"/>
            </w:tcBorders>
          </w:tcPr>
          <w:p>
            <w:pPr>
              <w:rPr>
                <w:sz w:val="2"/>
                <w:szCs w:val="2"/>
              </w:rPr>
            </w:pPr>
          </w:p>
        </w:tc>
      </w:tr>
      <w:tr>
        <w:trPr>
          <w:trHeight w:val="1201" w:hRule="atLeast"/>
        </w:trPr>
        <w:tc>
          <w:tcPr>
            <w:tcW w:w="822" w:type="dxa"/>
            <w:vMerge/>
            <w:tcBorders>
              <w:top w:val="nil"/>
              <w:bottom w:val="single" w:sz="2" w:space="0" w:color="000000"/>
            </w:tcBorders>
          </w:tcPr>
          <w:p>
            <w:pPr>
              <w:rPr>
                <w:sz w:val="2"/>
                <w:szCs w:val="2"/>
              </w:rPr>
            </w:pPr>
          </w:p>
        </w:tc>
        <w:tc>
          <w:tcPr>
            <w:tcW w:w="2985" w:type="dxa"/>
            <w:vMerge/>
            <w:tcBorders>
              <w:top w:val="nil"/>
              <w:bottom w:val="single" w:sz="2" w:space="0" w:color="000000"/>
            </w:tcBorders>
          </w:tcPr>
          <w:p>
            <w:pPr>
              <w:rPr>
                <w:sz w:val="2"/>
                <w:szCs w:val="2"/>
              </w:rPr>
            </w:pPr>
          </w:p>
        </w:tc>
        <w:tc>
          <w:tcPr>
            <w:tcW w:w="1860"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7" w:type="dxa"/>
            <w:vMerge/>
            <w:tcBorders>
              <w:top w:val="nil"/>
            </w:tcBorders>
          </w:tcPr>
          <w:p>
            <w:pPr>
              <w:rPr>
                <w:sz w:val="2"/>
                <w:szCs w:val="2"/>
              </w:rPr>
            </w:pPr>
          </w:p>
        </w:tc>
        <w:tc>
          <w:tcPr>
            <w:tcW w:w="2302" w:type="dxa"/>
          </w:tcPr>
          <w:p>
            <w:pPr>
              <w:pStyle w:val="TableParagraph"/>
              <w:spacing w:line="261" w:lineRule="auto" w:before="36"/>
              <w:ind w:left="53" w:right="285" w:firstLine="2"/>
              <w:rPr>
                <w:sz w:val="19"/>
              </w:rPr>
            </w:pPr>
            <w:r>
              <w:rPr>
                <w:w w:val="105"/>
                <w:sz w:val="19"/>
              </w:rPr>
              <w:t>стапедопластика при патологическом процессе, врожденном или приобретенном, с</w:t>
            </w:r>
          </w:p>
          <w:p>
            <w:pPr>
              <w:pStyle w:val="TableParagraph"/>
              <w:spacing w:line="188" w:lineRule="exact" w:before="4"/>
              <w:ind w:left="48"/>
              <w:rPr>
                <w:sz w:val="19"/>
              </w:rPr>
            </w:pPr>
            <w:r>
              <w:rPr>
                <w:w w:val="105"/>
                <w:sz w:val="19"/>
              </w:rPr>
              <w:t>вовлечением окна</w:t>
            </w:r>
          </w:p>
        </w:tc>
        <w:tc>
          <w:tcPr>
            <w:tcW w:w="1139" w:type="dxa"/>
            <w:vMerge/>
            <w:tcBorders>
              <w:top w:val="nil"/>
            </w:tcBorders>
          </w:tcPr>
          <w:p>
            <w:pPr>
              <w:rPr>
                <w:sz w:val="2"/>
                <w:szCs w:val="2"/>
              </w:rPr>
            </w:pPr>
          </w:p>
        </w:tc>
      </w:tr>
    </w:tbl>
    <w:p>
      <w:pPr>
        <w:spacing w:after="0"/>
        <w:rPr>
          <w:sz w:val="2"/>
          <w:szCs w:val="2"/>
        </w:rPr>
        <w:sectPr>
          <w:pgSz w:w="16670" w:h="11800" w:orient="landscape"/>
          <w:pgMar w:header="704" w:footer="0" w:top="1160" w:bottom="280" w:left="420" w:right="920"/>
        </w:sectPr>
      </w:pPr>
    </w:p>
    <w:p>
      <w:pPr>
        <w:pStyle w:val="BodyText"/>
        <w:spacing w:before="9"/>
        <w:rPr>
          <w:rFonts w:ascii="Arial"/>
          <w:sz w:val="14"/>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9"/>
        <w:gridCol w:w="1850"/>
        <w:gridCol w:w="4440"/>
        <w:gridCol w:w="1547"/>
        <w:gridCol w:w="2301"/>
        <w:gridCol w:w="1143"/>
      </w:tblGrid>
      <w:tr>
        <w:trPr>
          <w:trHeight w:val="2197" w:hRule="atLeast"/>
        </w:trPr>
        <w:tc>
          <w:tcPr>
            <w:tcW w:w="822" w:type="dxa"/>
          </w:tcPr>
          <w:p>
            <w:pPr>
              <w:pStyle w:val="TableParagraph"/>
              <w:rPr>
                <w:rFonts w:ascii="Arial"/>
                <w:sz w:val="22"/>
              </w:rPr>
            </w:pPr>
          </w:p>
          <w:p>
            <w:pPr>
              <w:pStyle w:val="TableParagraph"/>
              <w:rPr>
                <w:rFonts w:ascii="Arial"/>
                <w:sz w:val="22"/>
              </w:rPr>
            </w:pPr>
          </w:p>
          <w:p>
            <w:pPr>
              <w:pStyle w:val="TableParagraph"/>
              <w:spacing w:before="7"/>
              <w:rPr>
                <w:rFonts w:ascii="Arial"/>
                <w:sz w:val="20"/>
              </w:rPr>
            </w:pPr>
          </w:p>
          <w:p>
            <w:pPr>
              <w:pStyle w:val="TableParagraph"/>
              <w:spacing w:line="252" w:lineRule="auto"/>
              <w:ind w:left="82" w:hanging="3"/>
              <w:rPr>
                <w:sz w:val="13"/>
              </w:rPr>
            </w:pPr>
            <w:r>
              <w:rPr>
                <w:w w:val="105"/>
                <w:sz w:val="20"/>
              </w:rPr>
              <w:t>№ </w:t>
            </w:r>
            <w:r>
              <w:rPr>
                <w:sz w:val="19"/>
              </w:rPr>
              <w:t>группы </w:t>
            </w:r>
            <w:r>
              <w:rPr>
                <w:w w:val="105"/>
                <w:sz w:val="19"/>
              </w:rPr>
              <w:t>ВМП</w:t>
            </w:r>
            <w:r>
              <w:rPr>
                <w:w w:val="105"/>
                <w:position w:val="7"/>
                <w:sz w:val="13"/>
              </w:rPr>
              <w:t>1</w:t>
            </w:r>
          </w:p>
        </w:tc>
        <w:tc>
          <w:tcPr>
            <w:tcW w:w="2989" w:type="dxa"/>
          </w:tcPr>
          <w:p>
            <w:pPr>
              <w:pStyle w:val="TableParagraph"/>
              <w:rPr>
                <w:rFonts w:ascii="Arial"/>
                <w:sz w:val="20"/>
              </w:rPr>
            </w:pPr>
          </w:p>
          <w:p>
            <w:pPr>
              <w:pStyle w:val="TableParagraph"/>
              <w:rPr>
                <w:rFonts w:ascii="Arial"/>
                <w:sz w:val="20"/>
              </w:rPr>
            </w:pPr>
          </w:p>
          <w:p>
            <w:pPr>
              <w:pStyle w:val="TableParagraph"/>
              <w:spacing w:before="5"/>
              <w:rPr>
                <w:rFonts w:ascii="Arial"/>
                <w:sz w:val="25"/>
              </w:rPr>
            </w:pPr>
          </w:p>
          <w:p>
            <w:pPr>
              <w:pStyle w:val="TableParagraph"/>
              <w:spacing w:line="261" w:lineRule="auto"/>
              <w:ind w:left="542" w:right="196" w:firstLine="131"/>
              <w:rPr>
                <w:sz w:val="19"/>
              </w:rPr>
            </w:pPr>
            <w:r>
              <w:rPr>
                <w:w w:val="105"/>
                <w:sz w:val="19"/>
              </w:rPr>
              <w:t>Наименование вида высокотехнологичной медицинской помощи</w:t>
            </w:r>
          </w:p>
        </w:tc>
        <w:tc>
          <w:tcPr>
            <w:tcW w:w="1850"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0"/>
              <w:rPr>
                <w:rFonts w:ascii="Arial"/>
                <w:sz w:val="19"/>
              </w:rPr>
            </w:pPr>
          </w:p>
          <w:p>
            <w:pPr>
              <w:pStyle w:val="TableParagraph"/>
              <w:ind w:left="177"/>
              <w:rPr>
                <w:rFonts w:ascii="Arial" w:hAnsi="Arial"/>
                <w:sz w:val="12"/>
              </w:rPr>
            </w:pPr>
            <w:r>
              <w:rPr>
                <w:w w:val="110"/>
                <w:sz w:val="19"/>
              </w:rPr>
              <w:t>Коды по МКБ-10</w:t>
            </w:r>
            <w:r>
              <w:rPr>
                <w:rFonts w:ascii="Arial" w:hAnsi="Arial"/>
                <w:w w:val="110"/>
                <w:position w:val="7"/>
                <w:sz w:val="12"/>
              </w:rPr>
              <w:t>2</w:t>
            </w:r>
          </w:p>
        </w:tc>
        <w:tc>
          <w:tcPr>
            <w:tcW w:w="444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9"/>
              <w:rPr>
                <w:rFonts w:ascii="Arial"/>
                <w:sz w:val="26"/>
              </w:rPr>
            </w:pPr>
          </w:p>
          <w:p>
            <w:pPr>
              <w:pStyle w:val="TableParagraph"/>
              <w:ind w:left="74" w:right="34"/>
              <w:jc w:val="center"/>
              <w:rPr>
                <w:sz w:val="19"/>
              </w:rPr>
            </w:pPr>
            <w:r>
              <w:rPr>
                <w:w w:val="105"/>
                <w:sz w:val="19"/>
              </w:rPr>
              <w:t>Модель пациента</w:t>
            </w:r>
          </w:p>
        </w:tc>
        <w:tc>
          <w:tcPr>
            <w:tcW w:w="154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7"/>
              </w:rPr>
            </w:pPr>
          </w:p>
          <w:p>
            <w:pPr>
              <w:pStyle w:val="TableParagraph"/>
              <w:ind w:left="126" w:right="166"/>
              <w:jc w:val="center"/>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7"/>
              </w:rPr>
            </w:pPr>
          </w:p>
          <w:p>
            <w:pPr>
              <w:pStyle w:val="TableParagraph"/>
              <w:ind w:left="510"/>
              <w:rPr>
                <w:sz w:val="19"/>
              </w:rPr>
            </w:pPr>
            <w:r>
              <w:rPr>
                <w:w w:val="105"/>
                <w:sz w:val="19"/>
              </w:rPr>
              <w:t>Метод лечения</w:t>
            </w:r>
          </w:p>
        </w:tc>
        <w:tc>
          <w:tcPr>
            <w:tcW w:w="1143" w:type="dxa"/>
          </w:tcPr>
          <w:p>
            <w:pPr>
              <w:pStyle w:val="TableParagraph"/>
              <w:spacing w:line="264" w:lineRule="auto" w:before="60"/>
              <w:ind w:left="82" w:right="-15" w:hanging="1"/>
              <w:jc w:val="center"/>
              <w:rPr>
                <w:sz w:val="19"/>
              </w:rPr>
            </w:pPr>
            <w:r>
              <w:rPr>
                <w:w w:val="105"/>
                <w:sz w:val="19"/>
              </w:rPr>
              <w:t>Норматив фш ансовь х затратна единицу объема медицине-- кой  помощи</w:t>
            </w:r>
            <w:r>
              <w:rPr>
                <w:w w:val="105"/>
                <w:sz w:val="19"/>
                <w:vertAlign w:val="superscript"/>
              </w:rPr>
              <w:t>3</w:t>
            </w:r>
            <w:r>
              <w:rPr>
                <w:w w:val="105"/>
                <w:sz w:val="19"/>
                <w:vertAlign w:val="subscript"/>
              </w:rPr>
              <w:t>•</w:t>
            </w:r>
            <w:r>
              <w:rPr>
                <w:w w:val="105"/>
                <w:sz w:val="19"/>
                <w:vertAlign w:val="superscript"/>
              </w:rPr>
              <w:t>4</w:t>
            </w:r>
            <w:r>
              <w:rPr>
                <w:w w:val="105"/>
                <w:sz w:val="19"/>
                <w:vertAlign w:val="subscript"/>
              </w:rPr>
              <w:t>,</w:t>
            </w:r>
          </w:p>
          <w:p>
            <w:pPr>
              <w:pStyle w:val="TableParagraph"/>
              <w:spacing w:line="194" w:lineRule="exact"/>
              <w:ind w:left="105" w:right="13"/>
              <w:jc w:val="center"/>
              <w:rPr>
                <w:sz w:val="19"/>
              </w:rPr>
            </w:pPr>
            <w:r>
              <w:rPr>
                <w:w w:val="105"/>
                <w:sz w:val="19"/>
              </w:rPr>
              <w:t>рублей</w:t>
            </w:r>
          </w:p>
        </w:tc>
      </w:tr>
      <w:tr>
        <w:trPr>
          <w:trHeight w:val="196" w:hRule="atLeast"/>
        </w:trPr>
        <w:tc>
          <w:tcPr>
            <w:tcW w:w="822" w:type="dxa"/>
          </w:tcPr>
          <w:p>
            <w:pPr>
              <w:pStyle w:val="TableParagraph"/>
              <w:spacing w:line="177" w:lineRule="exact"/>
              <w:ind w:left="74"/>
              <w:jc w:val="center"/>
              <w:rPr>
                <w:sz w:val="19"/>
              </w:rPr>
            </w:pPr>
            <w:r>
              <w:rPr>
                <w:w w:val="105"/>
                <w:sz w:val="19"/>
              </w:rPr>
              <w:t>1</w:t>
            </w:r>
          </w:p>
        </w:tc>
        <w:tc>
          <w:tcPr>
            <w:tcW w:w="2989" w:type="dxa"/>
          </w:tcPr>
          <w:p>
            <w:pPr>
              <w:pStyle w:val="TableParagraph"/>
              <w:spacing w:line="177" w:lineRule="exact"/>
              <w:ind w:left="57"/>
              <w:jc w:val="center"/>
              <w:rPr>
                <w:sz w:val="19"/>
              </w:rPr>
            </w:pPr>
            <w:r>
              <w:rPr>
                <w:w w:val="105"/>
                <w:sz w:val="19"/>
              </w:rPr>
              <w:t>2</w:t>
            </w:r>
          </w:p>
        </w:tc>
        <w:tc>
          <w:tcPr>
            <w:tcW w:w="1850" w:type="dxa"/>
          </w:tcPr>
          <w:p>
            <w:pPr>
              <w:pStyle w:val="TableParagraph"/>
              <w:spacing w:line="174" w:lineRule="exact" w:before="2"/>
              <w:ind w:left="54"/>
              <w:jc w:val="center"/>
              <w:rPr>
                <w:sz w:val="19"/>
              </w:rPr>
            </w:pPr>
            <w:r>
              <w:rPr>
                <w:w w:val="105"/>
                <w:sz w:val="19"/>
              </w:rPr>
              <w:t>3</w:t>
            </w:r>
          </w:p>
        </w:tc>
        <w:tc>
          <w:tcPr>
            <w:tcW w:w="4440" w:type="dxa"/>
          </w:tcPr>
          <w:p>
            <w:pPr>
              <w:pStyle w:val="TableParagraph"/>
              <w:spacing w:line="174" w:lineRule="exact" w:before="2"/>
              <w:ind w:left="38"/>
              <w:jc w:val="center"/>
              <w:rPr>
                <w:sz w:val="19"/>
              </w:rPr>
            </w:pPr>
            <w:r>
              <w:rPr>
                <w:w w:val="105"/>
                <w:sz w:val="19"/>
              </w:rPr>
              <w:t>4</w:t>
            </w:r>
          </w:p>
        </w:tc>
        <w:tc>
          <w:tcPr>
            <w:tcW w:w="1547" w:type="dxa"/>
            <w:tcBorders>
              <w:right w:val="single" w:sz="2" w:space="0" w:color="000000"/>
            </w:tcBorders>
          </w:tcPr>
          <w:p>
            <w:pPr>
              <w:pStyle w:val="TableParagraph"/>
              <w:spacing w:line="165" w:lineRule="exact" w:before="11"/>
              <w:ind w:left="52"/>
              <w:jc w:val="center"/>
              <w:rPr>
                <w:rFonts w:ascii="Arial"/>
                <w:sz w:val="19"/>
              </w:rPr>
            </w:pPr>
            <w:r>
              <w:rPr>
                <w:rFonts w:ascii="Arial"/>
                <w:w w:val="94"/>
                <w:sz w:val="19"/>
              </w:rPr>
              <w:t>5</w:t>
            </w:r>
          </w:p>
        </w:tc>
        <w:tc>
          <w:tcPr>
            <w:tcW w:w="2301" w:type="dxa"/>
            <w:tcBorders>
              <w:left w:val="single" w:sz="2" w:space="0" w:color="000000"/>
            </w:tcBorders>
          </w:tcPr>
          <w:p>
            <w:pPr>
              <w:pStyle w:val="TableParagraph"/>
              <w:spacing w:line="165" w:lineRule="exact" w:before="11"/>
              <w:ind w:left="71"/>
              <w:jc w:val="center"/>
              <w:rPr>
                <w:rFonts w:ascii="Arial"/>
                <w:sz w:val="19"/>
              </w:rPr>
            </w:pPr>
            <w:r>
              <w:rPr>
                <w:rFonts w:ascii="Arial"/>
                <w:w w:val="105"/>
                <w:sz w:val="19"/>
              </w:rPr>
              <w:t>6</w:t>
            </w:r>
          </w:p>
        </w:tc>
        <w:tc>
          <w:tcPr>
            <w:tcW w:w="1143" w:type="dxa"/>
          </w:tcPr>
          <w:p>
            <w:pPr>
              <w:pStyle w:val="TableParagraph"/>
              <w:spacing w:line="169" w:lineRule="exact" w:before="7"/>
              <w:ind w:left="48"/>
              <w:jc w:val="center"/>
              <w:rPr>
                <w:sz w:val="20"/>
              </w:rPr>
            </w:pPr>
            <w:r>
              <w:rPr>
                <w:w w:val="107"/>
                <w:sz w:val="20"/>
              </w:rPr>
              <w:t>7</w:t>
            </w:r>
          </w:p>
        </w:tc>
      </w:tr>
      <w:tr>
        <w:trPr>
          <w:trHeight w:val="1196" w:hRule="atLeast"/>
        </w:trPr>
        <w:tc>
          <w:tcPr>
            <w:tcW w:w="822" w:type="dxa"/>
            <w:vMerge w:val="restart"/>
          </w:tcPr>
          <w:p>
            <w:pPr>
              <w:pStyle w:val="TableParagraph"/>
              <w:rPr>
                <w:sz w:val="18"/>
              </w:rPr>
            </w:pPr>
          </w:p>
        </w:tc>
        <w:tc>
          <w:tcPr>
            <w:tcW w:w="2989" w:type="dxa"/>
            <w:vMerge w:val="restart"/>
          </w:tcPr>
          <w:p>
            <w:pPr>
              <w:pStyle w:val="TableParagraph"/>
              <w:rPr>
                <w:sz w:val="18"/>
              </w:rPr>
            </w:pPr>
          </w:p>
        </w:tc>
        <w:tc>
          <w:tcPr>
            <w:tcW w:w="1850" w:type="dxa"/>
            <w:vMerge w:val="restart"/>
          </w:tcPr>
          <w:p>
            <w:pPr>
              <w:pStyle w:val="TableParagraph"/>
              <w:rPr>
                <w:sz w:val="18"/>
              </w:rPr>
            </w:pPr>
          </w:p>
        </w:tc>
        <w:tc>
          <w:tcPr>
            <w:tcW w:w="4440" w:type="dxa"/>
            <w:vMerge w:val="restart"/>
          </w:tcPr>
          <w:p>
            <w:pPr>
              <w:pStyle w:val="TableParagraph"/>
              <w:rPr>
                <w:sz w:val="18"/>
              </w:rPr>
            </w:pPr>
          </w:p>
        </w:tc>
        <w:tc>
          <w:tcPr>
            <w:tcW w:w="1547" w:type="dxa"/>
            <w:vMerge w:val="restart"/>
          </w:tcPr>
          <w:p>
            <w:pPr>
              <w:pStyle w:val="TableParagraph"/>
              <w:rPr>
                <w:sz w:val="18"/>
              </w:rPr>
            </w:pPr>
          </w:p>
        </w:tc>
        <w:tc>
          <w:tcPr>
            <w:tcW w:w="2301" w:type="dxa"/>
          </w:tcPr>
          <w:p>
            <w:pPr>
              <w:pStyle w:val="TableParagraph"/>
              <w:spacing w:line="266" w:lineRule="auto" w:before="46"/>
              <w:ind w:left="52" w:right="62" w:firstLine="4"/>
              <w:rPr>
                <w:sz w:val="19"/>
              </w:rPr>
            </w:pPr>
            <w:r>
              <w:rPr>
                <w:w w:val="105"/>
                <w:sz w:val="19"/>
              </w:rPr>
              <w:t>преддверия, с применением аутотканей и аллогеннь х трансплантатов, в том</w:t>
            </w:r>
          </w:p>
          <w:p>
            <w:pPr>
              <w:pStyle w:val="TableParagraph"/>
              <w:spacing w:line="161" w:lineRule="exact"/>
              <w:ind w:left="53"/>
              <w:rPr>
                <w:sz w:val="19"/>
              </w:rPr>
            </w:pPr>
            <w:r>
              <w:rPr>
                <w:w w:val="105"/>
                <w:sz w:val="19"/>
              </w:rPr>
              <w:t>числе металлических</w:t>
            </w:r>
          </w:p>
        </w:tc>
        <w:tc>
          <w:tcPr>
            <w:tcW w:w="1143" w:type="dxa"/>
            <w:vMerge w:val="restart"/>
          </w:tcPr>
          <w:p>
            <w:pPr>
              <w:pStyle w:val="TableParagraph"/>
              <w:rPr>
                <w:sz w:val="18"/>
              </w:rPr>
            </w:pPr>
          </w:p>
        </w:tc>
      </w:tr>
      <w:tr>
        <w:trPr>
          <w:trHeight w:val="764" w:hRule="atLeast"/>
        </w:trPr>
        <w:tc>
          <w:tcPr>
            <w:tcW w:w="822" w:type="dxa"/>
            <w:vMerge/>
            <w:tcBorders>
              <w:top w:val="nil"/>
            </w:tcBorders>
          </w:tcPr>
          <w:p>
            <w:pPr>
              <w:rPr>
                <w:sz w:val="2"/>
                <w:szCs w:val="2"/>
              </w:rPr>
            </w:pPr>
          </w:p>
        </w:tc>
        <w:tc>
          <w:tcPr>
            <w:tcW w:w="2989" w:type="dxa"/>
            <w:vMerge/>
            <w:tcBorders>
              <w:top w:val="nil"/>
            </w:tcBorders>
          </w:tcPr>
          <w:p>
            <w:pPr>
              <w:rPr>
                <w:sz w:val="2"/>
                <w:szCs w:val="2"/>
              </w:rPr>
            </w:pPr>
          </w:p>
        </w:tc>
        <w:tc>
          <w:tcPr>
            <w:tcW w:w="1850" w:type="dxa"/>
            <w:vMerge/>
            <w:tcBorders>
              <w:top w:val="nil"/>
            </w:tcBorders>
          </w:tcPr>
          <w:p>
            <w:pPr>
              <w:rPr>
                <w:sz w:val="2"/>
                <w:szCs w:val="2"/>
              </w:rPr>
            </w:pPr>
          </w:p>
        </w:tc>
        <w:tc>
          <w:tcPr>
            <w:tcW w:w="444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40" w:lineRule="atLeast" w:before="24"/>
              <w:ind w:left="54" w:right="68"/>
              <w:rPr>
                <w:sz w:val="19"/>
              </w:rPr>
            </w:pPr>
            <w:r>
              <w:rPr>
                <w:w w:val="105"/>
                <w:sz w:val="19"/>
              </w:rPr>
              <w:t>слухоулучшающие операции с применением имплантата среднего уха</w:t>
            </w:r>
          </w:p>
        </w:tc>
        <w:tc>
          <w:tcPr>
            <w:tcW w:w="1143" w:type="dxa"/>
            <w:vMerge/>
            <w:tcBorders>
              <w:top w:val="nil"/>
            </w:tcBorders>
          </w:tcPr>
          <w:p>
            <w:pPr>
              <w:rPr>
                <w:sz w:val="2"/>
                <w:szCs w:val="2"/>
              </w:rPr>
            </w:pPr>
          </w:p>
        </w:tc>
      </w:tr>
      <w:tr>
        <w:trPr>
          <w:trHeight w:val="244" w:hRule="atLeast"/>
        </w:trPr>
        <w:tc>
          <w:tcPr>
            <w:tcW w:w="822" w:type="dxa"/>
            <w:vMerge w:val="restart"/>
            <w:tcBorders>
              <w:bottom w:val="single" w:sz="2" w:space="0" w:color="000000"/>
            </w:tcBorders>
          </w:tcPr>
          <w:p>
            <w:pPr>
              <w:pStyle w:val="TableParagraph"/>
              <w:spacing w:line="207" w:lineRule="exact"/>
              <w:ind w:left="312"/>
              <w:rPr>
                <w:sz w:val="19"/>
              </w:rPr>
            </w:pPr>
            <w:r>
              <w:rPr>
                <w:w w:val="110"/>
                <w:sz w:val="19"/>
              </w:rPr>
              <w:t>29.</w:t>
            </w:r>
          </w:p>
        </w:tc>
        <w:tc>
          <w:tcPr>
            <w:tcW w:w="2989" w:type="dxa"/>
            <w:vMerge w:val="restart"/>
            <w:tcBorders>
              <w:bottom w:val="single" w:sz="2" w:space="0" w:color="000000"/>
            </w:tcBorders>
          </w:tcPr>
          <w:p>
            <w:pPr>
              <w:pStyle w:val="TableParagraph"/>
              <w:spacing w:line="264" w:lineRule="auto"/>
              <w:ind w:left="76" w:right="118" w:hanging="2"/>
              <w:rPr>
                <w:sz w:val="19"/>
              </w:rPr>
            </w:pPr>
            <w:r>
              <w:rPr>
                <w:w w:val="105"/>
                <w:sz w:val="19"/>
              </w:rPr>
              <w:t>Хирургическое лечение болезни Меньера и других нарушений вестибулярной функции</w:t>
            </w:r>
          </w:p>
        </w:tc>
        <w:tc>
          <w:tcPr>
            <w:tcW w:w="1850" w:type="dxa"/>
            <w:vMerge w:val="restart"/>
            <w:tcBorders>
              <w:bottom w:val="single" w:sz="2" w:space="0" w:color="000000"/>
            </w:tcBorders>
          </w:tcPr>
          <w:p>
            <w:pPr>
              <w:pStyle w:val="TableParagraph"/>
              <w:spacing w:line="212" w:lineRule="exact"/>
              <w:ind w:left="72"/>
              <w:rPr>
                <w:sz w:val="19"/>
              </w:rPr>
            </w:pPr>
            <w:r>
              <w:rPr>
                <w:w w:val="105"/>
                <w:sz w:val="19"/>
              </w:rPr>
              <w:t>Н81.О, Н81.1, Н81.2</w:t>
            </w:r>
          </w:p>
        </w:tc>
        <w:tc>
          <w:tcPr>
            <w:tcW w:w="4440" w:type="dxa"/>
            <w:vMerge w:val="restart"/>
          </w:tcPr>
          <w:p>
            <w:pPr>
              <w:pStyle w:val="TableParagraph"/>
              <w:spacing w:line="264" w:lineRule="auto"/>
              <w:ind w:left="76" w:hanging="4"/>
              <w:rPr>
                <w:sz w:val="19"/>
              </w:rPr>
            </w:pPr>
            <w:r>
              <w:rPr>
                <w:w w:val="105"/>
                <w:sz w:val="19"/>
              </w:rPr>
              <w:t>болезнь Меньера. Доброкачественное пароксизмальное головокружение.</w:t>
            </w:r>
          </w:p>
          <w:p>
            <w:pPr>
              <w:pStyle w:val="TableParagraph"/>
              <w:spacing w:line="264" w:lineRule="auto"/>
              <w:ind w:left="73" w:right="2086" w:hanging="1"/>
              <w:rPr>
                <w:sz w:val="19"/>
              </w:rPr>
            </w:pPr>
            <w:r>
              <w:rPr>
                <w:w w:val="105"/>
                <w:sz w:val="19"/>
              </w:rPr>
              <w:t>Вестибулярный нейронит. Фистула лабиринта</w:t>
            </w:r>
          </w:p>
        </w:tc>
        <w:tc>
          <w:tcPr>
            <w:tcW w:w="1547" w:type="dxa"/>
            <w:vMerge w:val="restart"/>
          </w:tcPr>
          <w:p>
            <w:pPr>
              <w:pStyle w:val="TableParagraph"/>
              <w:spacing w:line="264" w:lineRule="auto"/>
              <w:ind w:left="64" w:right="188" w:firstLine="3"/>
              <w:rPr>
                <w:sz w:val="19"/>
              </w:rPr>
            </w:pPr>
            <w:r>
              <w:rPr>
                <w:w w:val="105"/>
                <w:sz w:val="19"/>
              </w:rPr>
              <w:t>хирургическое лечение</w:t>
            </w:r>
          </w:p>
        </w:tc>
        <w:tc>
          <w:tcPr>
            <w:tcW w:w="2301" w:type="dxa"/>
          </w:tcPr>
          <w:p>
            <w:pPr>
              <w:pStyle w:val="TableParagraph"/>
              <w:spacing w:line="216" w:lineRule="exact"/>
              <w:ind w:left="54"/>
              <w:rPr>
                <w:sz w:val="19"/>
              </w:rPr>
            </w:pPr>
            <w:r>
              <w:rPr>
                <w:w w:val="105"/>
                <w:sz w:val="19"/>
              </w:rPr>
              <w:t>селективная нейоотомия</w:t>
            </w:r>
          </w:p>
        </w:tc>
        <w:tc>
          <w:tcPr>
            <w:tcW w:w="1143" w:type="dxa"/>
            <w:vMerge w:val="restart"/>
          </w:tcPr>
          <w:p>
            <w:pPr>
              <w:pStyle w:val="TableParagraph"/>
              <w:spacing w:before="2"/>
              <w:ind w:left="202"/>
              <w:rPr>
                <w:sz w:val="19"/>
              </w:rPr>
            </w:pPr>
            <w:r>
              <w:rPr>
                <w:w w:val="105"/>
                <w:sz w:val="19"/>
              </w:rPr>
              <w:t>91484,23</w:t>
            </w:r>
          </w:p>
        </w:tc>
      </w:tr>
      <w:tr>
        <w:trPr>
          <w:trHeight w:val="1389" w:hRule="atLeast"/>
        </w:trPr>
        <w:tc>
          <w:tcPr>
            <w:tcW w:w="822" w:type="dxa"/>
            <w:vMerge/>
            <w:tcBorders>
              <w:top w:val="nil"/>
              <w:bottom w:val="single" w:sz="2" w:space="0" w:color="000000"/>
            </w:tcBorders>
          </w:tcPr>
          <w:p>
            <w:pPr>
              <w:rPr>
                <w:sz w:val="2"/>
                <w:szCs w:val="2"/>
              </w:rPr>
            </w:pPr>
          </w:p>
        </w:tc>
        <w:tc>
          <w:tcPr>
            <w:tcW w:w="2989" w:type="dxa"/>
            <w:vMerge/>
            <w:tcBorders>
              <w:top w:val="nil"/>
              <w:bottom w:val="single" w:sz="2" w:space="0" w:color="000000"/>
            </w:tcBorders>
          </w:tcPr>
          <w:p>
            <w:pPr>
              <w:rPr>
                <w:sz w:val="2"/>
                <w:szCs w:val="2"/>
              </w:rPr>
            </w:pPr>
          </w:p>
        </w:tc>
        <w:tc>
          <w:tcPr>
            <w:tcW w:w="1850" w:type="dxa"/>
            <w:vMerge/>
            <w:tcBorders>
              <w:top w:val="nil"/>
              <w:bottom w:val="single" w:sz="2" w:space="0" w:color="000000"/>
            </w:tcBorders>
          </w:tcPr>
          <w:p>
            <w:pPr>
              <w:rPr>
                <w:sz w:val="2"/>
                <w:szCs w:val="2"/>
              </w:rPr>
            </w:pPr>
          </w:p>
        </w:tc>
        <w:tc>
          <w:tcPr>
            <w:tcW w:w="444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64" w:lineRule="auto"/>
              <w:ind w:left="49" w:right="160" w:firstLine="4"/>
              <w:rPr>
                <w:sz w:val="19"/>
              </w:rPr>
            </w:pPr>
            <w:r>
              <w:rPr>
                <w:w w:val="105"/>
                <w:sz w:val="19"/>
              </w:rPr>
              <w:t>деструктивные микрохирургические вмешательства на структурах внутреннего уха с применением</w:t>
            </w:r>
          </w:p>
          <w:p>
            <w:pPr>
              <w:pStyle w:val="TableParagraph"/>
              <w:spacing w:line="179" w:lineRule="exact"/>
              <w:ind w:left="45"/>
              <w:rPr>
                <w:sz w:val="19"/>
              </w:rPr>
            </w:pPr>
            <w:r>
              <w:rPr>
                <w:w w:val="105"/>
                <w:sz w:val="19"/>
              </w:rPr>
              <w:t>лvчевой техники</w:t>
            </w:r>
          </w:p>
        </w:tc>
        <w:tc>
          <w:tcPr>
            <w:tcW w:w="1143" w:type="dxa"/>
            <w:vMerge/>
            <w:tcBorders>
              <w:top w:val="nil"/>
            </w:tcBorders>
          </w:tcPr>
          <w:p>
            <w:pPr>
              <w:rPr>
                <w:sz w:val="2"/>
                <w:szCs w:val="2"/>
              </w:rPr>
            </w:pPr>
          </w:p>
        </w:tc>
      </w:tr>
      <w:tr>
        <w:trPr>
          <w:trHeight w:val="1446" w:hRule="atLeast"/>
        </w:trPr>
        <w:tc>
          <w:tcPr>
            <w:tcW w:w="822" w:type="dxa"/>
            <w:vMerge/>
            <w:tcBorders>
              <w:top w:val="nil"/>
              <w:bottom w:val="single" w:sz="2" w:space="0" w:color="000000"/>
            </w:tcBorders>
          </w:tcPr>
          <w:p>
            <w:pPr>
              <w:rPr>
                <w:sz w:val="2"/>
                <w:szCs w:val="2"/>
              </w:rPr>
            </w:pPr>
          </w:p>
        </w:tc>
        <w:tc>
          <w:tcPr>
            <w:tcW w:w="2989" w:type="dxa"/>
            <w:vMerge/>
            <w:tcBorders>
              <w:top w:val="nil"/>
              <w:bottom w:val="single" w:sz="2" w:space="0" w:color="000000"/>
            </w:tcBorders>
          </w:tcPr>
          <w:p>
            <w:pPr>
              <w:rPr>
                <w:sz w:val="2"/>
                <w:szCs w:val="2"/>
              </w:rPr>
            </w:pPr>
          </w:p>
        </w:tc>
        <w:tc>
          <w:tcPr>
            <w:tcW w:w="1850" w:type="dxa"/>
            <w:tcBorders>
              <w:top w:val="single" w:sz="2" w:space="0" w:color="000000"/>
              <w:bottom w:val="single" w:sz="2" w:space="0" w:color="000000"/>
            </w:tcBorders>
          </w:tcPr>
          <w:p>
            <w:pPr>
              <w:pStyle w:val="TableParagraph"/>
              <w:spacing w:before="26"/>
              <w:ind w:left="67"/>
              <w:rPr>
                <w:sz w:val="19"/>
              </w:rPr>
            </w:pPr>
            <w:r>
              <w:rPr>
                <w:w w:val="105"/>
                <w:sz w:val="19"/>
              </w:rPr>
              <w:t>Н81.1, Н81.2</w:t>
            </w:r>
          </w:p>
        </w:tc>
        <w:tc>
          <w:tcPr>
            <w:tcW w:w="4440" w:type="dxa"/>
            <w:tcBorders>
              <w:right w:val="single" w:sz="2" w:space="0" w:color="000000"/>
            </w:tcBorders>
          </w:tcPr>
          <w:p>
            <w:pPr>
              <w:pStyle w:val="TableParagraph"/>
              <w:spacing w:line="266" w:lineRule="auto" w:before="26"/>
              <w:ind w:left="73" w:right="87" w:hanging="1"/>
              <w:rPr>
                <w:sz w:val="19"/>
              </w:rPr>
            </w:pPr>
            <w:r>
              <w:rPr>
                <w:w w:val="105"/>
                <w:sz w:val="19"/>
              </w:rPr>
              <w:t>доброкачественное пароксизмальное головокружение. Вестибулярный нейронит. Фистула лабиринта</w:t>
            </w:r>
          </w:p>
        </w:tc>
        <w:tc>
          <w:tcPr>
            <w:tcW w:w="1547" w:type="dxa"/>
            <w:tcBorders>
              <w:left w:val="single" w:sz="2" w:space="0" w:color="000000"/>
            </w:tcBorders>
          </w:tcPr>
          <w:p>
            <w:pPr>
              <w:pStyle w:val="TableParagraph"/>
              <w:spacing w:line="268" w:lineRule="auto" w:before="31"/>
              <w:ind w:left="69" w:right="188" w:firstLine="3"/>
              <w:rPr>
                <w:sz w:val="19"/>
              </w:rPr>
            </w:pPr>
            <w:r>
              <w:rPr>
                <w:w w:val="105"/>
                <w:sz w:val="19"/>
              </w:rPr>
              <w:t>хирургическое лечение</w:t>
            </w:r>
          </w:p>
        </w:tc>
        <w:tc>
          <w:tcPr>
            <w:tcW w:w="2301" w:type="dxa"/>
          </w:tcPr>
          <w:p>
            <w:pPr>
              <w:pStyle w:val="TableParagraph"/>
              <w:spacing w:line="266" w:lineRule="auto" w:before="31"/>
              <w:ind w:left="50" w:right="59" w:firstLine="3"/>
              <w:rPr>
                <w:sz w:val="19"/>
              </w:rPr>
            </w:pPr>
            <w:r>
              <w:rPr>
                <w:w w:val="105"/>
                <w:sz w:val="19"/>
              </w:rPr>
              <w:t>дренирование эндолимфатических пространств внутреннего уха с применением микрохирургической</w:t>
            </w:r>
          </w:p>
          <w:p>
            <w:pPr>
              <w:pStyle w:val="TableParagraph"/>
              <w:spacing w:line="183" w:lineRule="exact"/>
              <w:ind w:left="56"/>
              <w:rPr>
                <w:sz w:val="19"/>
              </w:rPr>
            </w:pPr>
            <w:r>
              <w:rPr>
                <w:w w:val="105"/>
                <w:sz w:val="19"/>
              </w:rPr>
              <w:t>и лvчевой техники</w:t>
            </w:r>
          </w:p>
        </w:tc>
        <w:tc>
          <w:tcPr>
            <w:tcW w:w="1143" w:type="dxa"/>
            <w:vMerge/>
            <w:tcBorders>
              <w:top w:val="nil"/>
            </w:tcBorders>
          </w:tcPr>
          <w:p>
            <w:pPr>
              <w:rPr>
                <w:sz w:val="2"/>
                <w:szCs w:val="2"/>
              </w:rPr>
            </w:pPr>
          </w:p>
        </w:tc>
      </w:tr>
      <w:tr>
        <w:trPr>
          <w:trHeight w:val="1192" w:hRule="atLeast"/>
        </w:trPr>
        <w:tc>
          <w:tcPr>
            <w:tcW w:w="822" w:type="dxa"/>
            <w:vMerge/>
            <w:tcBorders>
              <w:top w:val="nil"/>
              <w:bottom w:val="single" w:sz="2" w:space="0" w:color="000000"/>
            </w:tcBorders>
          </w:tcPr>
          <w:p>
            <w:pPr>
              <w:rPr>
                <w:sz w:val="2"/>
                <w:szCs w:val="2"/>
              </w:rPr>
            </w:pPr>
          </w:p>
        </w:tc>
        <w:tc>
          <w:tcPr>
            <w:tcW w:w="2989" w:type="dxa"/>
            <w:tcBorders>
              <w:top w:val="single" w:sz="2" w:space="0" w:color="000000"/>
            </w:tcBorders>
          </w:tcPr>
          <w:p>
            <w:pPr>
              <w:pStyle w:val="TableParagraph"/>
              <w:spacing w:line="261" w:lineRule="auto" w:before="22"/>
              <w:ind w:left="76" w:firstLine="3"/>
              <w:rPr>
                <w:sz w:val="19"/>
              </w:rPr>
            </w:pPr>
            <w:r>
              <w:rPr>
                <w:w w:val="105"/>
                <w:sz w:val="19"/>
              </w:rPr>
              <w:t>Хирургическое лечение доброкачественнь1х новообразований и хронических воспалительных заболеваний</w:t>
            </w:r>
          </w:p>
          <w:p>
            <w:pPr>
              <w:pStyle w:val="TableParagraph"/>
              <w:spacing w:line="193" w:lineRule="exact" w:before="4"/>
              <w:ind w:left="81"/>
              <w:rPr>
                <w:sz w:val="19"/>
              </w:rPr>
            </w:pPr>
            <w:r>
              <w:rPr>
                <w:w w:val="105"/>
                <w:sz w:val="19"/>
              </w:rPr>
              <w:t>носа и околоносовых пазvх</w:t>
            </w:r>
          </w:p>
        </w:tc>
        <w:tc>
          <w:tcPr>
            <w:tcW w:w="1850" w:type="dxa"/>
            <w:tcBorders>
              <w:top w:val="single" w:sz="2" w:space="0" w:color="000000"/>
              <w:bottom w:val="single" w:sz="2" w:space="0" w:color="000000"/>
            </w:tcBorders>
          </w:tcPr>
          <w:p>
            <w:pPr>
              <w:pStyle w:val="TableParagraph"/>
              <w:spacing w:before="22"/>
              <w:ind w:left="71"/>
              <w:rPr>
                <w:sz w:val="19"/>
              </w:rPr>
            </w:pPr>
            <w:r>
              <w:rPr>
                <w:w w:val="105"/>
                <w:sz w:val="19"/>
              </w:rPr>
              <w:t>J32.1, J32.3 J32.4</w:t>
            </w:r>
          </w:p>
        </w:tc>
        <w:tc>
          <w:tcPr>
            <w:tcW w:w="4440" w:type="dxa"/>
            <w:tcBorders>
              <w:right w:val="single" w:sz="2" w:space="0" w:color="000000"/>
            </w:tcBorders>
          </w:tcPr>
          <w:p>
            <w:pPr>
              <w:pStyle w:val="TableParagraph"/>
              <w:spacing w:line="264" w:lineRule="auto" w:before="22"/>
              <w:ind w:left="68" w:right="87" w:firstLine="5"/>
              <w:rPr>
                <w:sz w:val="19"/>
              </w:rPr>
            </w:pPr>
            <w:r>
              <w:rPr>
                <w:w w:val="105"/>
                <w:sz w:val="19"/>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47" w:type="dxa"/>
            <w:tcBorders>
              <w:left w:val="single" w:sz="2" w:space="0" w:color="000000"/>
            </w:tcBorders>
          </w:tcPr>
          <w:p>
            <w:pPr>
              <w:pStyle w:val="TableParagraph"/>
              <w:spacing w:line="268" w:lineRule="auto" w:before="26"/>
              <w:ind w:left="69" w:right="188" w:firstLine="3"/>
              <w:rPr>
                <w:sz w:val="19"/>
              </w:rPr>
            </w:pPr>
            <w:r>
              <w:rPr>
                <w:w w:val="105"/>
                <w:sz w:val="19"/>
              </w:rPr>
              <w:t>хирургическое лечение</w:t>
            </w:r>
          </w:p>
        </w:tc>
        <w:tc>
          <w:tcPr>
            <w:tcW w:w="2301" w:type="dxa"/>
          </w:tcPr>
          <w:p>
            <w:pPr>
              <w:pStyle w:val="TableParagraph"/>
              <w:spacing w:line="264" w:lineRule="auto" w:before="26"/>
              <w:ind w:left="49" w:right="168" w:firstLine="1"/>
              <w:rPr>
                <w:sz w:val="19"/>
              </w:rPr>
            </w:pPr>
            <w:r>
              <w:rPr>
                <w:w w:val="105"/>
                <w:sz w:val="19"/>
              </w:rPr>
              <w:t>удаление новообразова- ния с применением эндоскопической, шейверной техники и</w:t>
            </w:r>
          </w:p>
          <w:p>
            <w:pPr>
              <w:pStyle w:val="TableParagraph"/>
              <w:spacing w:line="184" w:lineRule="exact"/>
              <w:ind w:left="53"/>
              <w:rPr>
                <w:sz w:val="19"/>
              </w:rPr>
            </w:pPr>
            <w:r>
              <w:rPr>
                <w:w w:val="105"/>
                <w:sz w:val="14"/>
              </w:rPr>
              <w:t>ПDИ </w:t>
            </w:r>
            <w:r>
              <w:rPr>
                <w:w w:val="105"/>
                <w:sz w:val="19"/>
              </w:rPr>
              <w:t>необходимости</w:t>
            </w:r>
          </w:p>
        </w:tc>
        <w:tc>
          <w:tcPr>
            <w:tcW w:w="1143" w:type="dxa"/>
            <w:vMerge/>
            <w:tcBorders>
              <w:top w:val="nil"/>
            </w:tcBorders>
          </w:tcPr>
          <w:p>
            <w:pPr>
              <w:rPr>
                <w:sz w:val="2"/>
                <w:szCs w:val="2"/>
              </w:rPr>
            </w:pPr>
          </w:p>
        </w:tc>
      </w:tr>
    </w:tbl>
    <w:p>
      <w:pPr>
        <w:spacing w:after="0"/>
        <w:rPr>
          <w:sz w:val="2"/>
          <w:szCs w:val="2"/>
        </w:rPr>
        <w:sectPr>
          <w:pgSz w:w="16670" w:h="11800" w:orient="landscape"/>
          <w:pgMar w:header="704" w:footer="0" w:top="1160" w:bottom="280" w:left="400" w:right="940"/>
        </w:sectPr>
      </w:pPr>
    </w:p>
    <w:p>
      <w:pPr>
        <w:pStyle w:val="BodyText"/>
        <w:spacing w:before="9"/>
        <w:rPr>
          <w:rFonts w:ascii="Arial"/>
          <w:sz w:val="16"/>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5"/>
        <w:gridCol w:w="1860"/>
        <w:gridCol w:w="4435"/>
        <w:gridCol w:w="1542"/>
        <w:gridCol w:w="2301"/>
        <w:gridCol w:w="1143"/>
      </w:tblGrid>
      <w:tr>
        <w:trPr>
          <w:trHeight w:val="2153" w:hRule="atLeast"/>
        </w:trPr>
        <w:tc>
          <w:tcPr>
            <w:tcW w:w="822" w:type="dxa"/>
          </w:tcPr>
          <w:p>
            <w:pPr>
              <w:pStyle w:val="TableParagraph"/>
              <w:rPr>
                <w:rFonts w:ascii="Arial"/>
                <w:sz w:val="22"/>
              </w:rPr>
            </w:pPr>
          </w:p>
          <w:p>
            <w:pPr>
              <w:pStyle w:val="TableParagraph"/>
              <w:rPr>
                <w:rFonts w:ascii="Arial"/>
                <w:sz w:val="22"/>
              </w:rPr>
            </w:pPr>
          </w:p>
          <w:p>
            <w:pPr>
              <w:pStyle w:val="TableParagraph"/>
              <w:spacing w:before="4"/>
              <w:rPr>
                <w:rFonts w:ascii="Arial"/>
                <w:sz w:val="19"/>
              </w:rPr>
            </w:pPr>
          </w:p>
          <w:p>
            <w:pPr>
              <w:pStyle w:val="TableParagraph"/>
              <w:ind w:left="55"/>
              <w:rPr>
                <w:sz w:val="20"/>
              </w:rPr>
            </w:pPr>
            <w:r>
              <w:rPr>
                <w:w w:val="106"/>
                <w:sz w:val="20"/>
              </w:rPr>
              <w:t>№</w:t>
            </w:r>
          </w:p>
          <w:p>
            <w:pPr>
              <w:pStyle w:val="TableParagraph"/>
              <w:spacing w:line="191" w:lineRule="exact" w:before="15"/>
              <w:ind w:left="68"/>
              <w:rPr>
                <w:sz w:val="19"/>
              </w:rPr>
            </w:pPr>
            <w:r>
              <w:rPr>
                <w:w w:val="105"/>
                <w:sz w:val="19"/>
              </w:rPr>
              <w:t>группы</w:t>
            </w:r>
          </w:p>
          <w:p>
            <w:pPr>
              <w:pStyle w:val="TableParagraph"/>
              <w:spacing w:line="283" w:lineRule="exact"/>
              <w:ind w:left="44"/>
              <w:rPr>
                <w:sz w:val="13"/>
              </w:rPr>
            </w:pPr>
            <w:r>
              <w:rPr>
                <w:rFonts w:ascii="Arial" w:hAnsi="Arial"/>
                <w:spacing w:val="-19"/>
                <w:w w:val="106"/>
                <w:sz w:val="27"/>
              </w:rPr>
              <w:t>в</w:t>
            </w:r>
            <w:r>
              <w:rPr>
                <w:rFonts w:ascii="Arial" w:hAnsi="Arial"/>
                <w:spacing w:val="-1"/>
                <w:w w:val="110"/>
                <w:sz w:val="27"/>
              </w:rPr>
              <w:t>м</w:t>
            </w:r>
            <w:r>
              <w:rPr>
                <w:rFonts w:ascii="Arial" w:hAnsi="Arial"/>
                <w:spacing w:val="-21"/>
                <w:w w:val="110"/>
                <w:sz w:val="27"/>
              </w:rPr>
              <w:t>п</w:t>
            </w:r>
            <w:r>
              <w:rPr>
                <w:w w:val="109"/>
                <w:position w:val="7"/>
                <w:sz w:val="13"/>
              </w:rPr>
              <w:t>1</w:t>
            </w:r>
          </w:p>
        </w:tc>
        <w:tc>
          <w:tcPr>
            <w:tcW w:w="2975"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4" w:lineRule="auto" w:before="1"/>
              <w:ind w:left="523" w:right="142" w:firstLine="131"/>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ind w:left="47"/>
              <w:jc w:val="center"/>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41" w:right="1423"/>
              <w:jc w:val="center"/>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201"/>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77" w:right="472"/>
              <w:jc w:val="center"/>
              <w:rPr>
                <w:sz w:val="19"/>
              </w:rPr>
            </w:pPr>
            <w:r>
              <w:rPr>
                <w:w w:val="105"/>
                <w:sz w:val="19"/>
              </w:rPr>
              <w:t>Метод лечения</w:t>
            </w:r>
          </w:p>
        </w:tc>
        <w:tc>
          <w:tcPr>
            <w:tcW w:w="1143" w:type="dxa"/>
          </w:tcPr>
          <w:p>
            <w:pPr>
              <w:pStyle w:val="TableParagraph"/>
              <w:spacing w:line="259" w:lineRule="auto" w:before="36"/>
              <w:ind w:left="82" w:right="-15" w:hanging="7"/>
              <w:jc w:val="center"/>
              <w:rPr>
                <w:sz w:val="13"/>
              </w:rPr>
            </w:pPr>
            <w:r>
              <w:rPr>
                <w:w w:val="105"/>
                <w:sz w:val="19"/>
              </w:rPr>
              <w:t>Норматив финансовых 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193" w:lineRule="exact" w:before="2"/>
              <w:ind w:left="105" w:right="23"/>
              <w:jc w:val="center"/>
              <w:rPr>
                <w:sz w:val="19"/>
              </w:rPr>
            </w:pPr>
            <w:r>
              <w:rPr>
                <w:w w:val="105"/>
                <w:sz w:val="19"/>
              </w:rPr>
              <w:t>рублей</w:t>
            </w:r>
          </w:p>
        </w:tc>
      </w:tr>
      <w:tr>
        <w:trPr>
          <w:trHeight w:val="239" w:hRule="atLeast"/>
        </w:trPr>
        <w:tc>
          <w:tcPr>
            <w:tcW w:w="822" w:type="dxa"/>
          </w:tcPr>
          <w:p>
            <w:pPr>
              <w:pStyle w:val="TableParagraph"/>
              <w:spacing w:line="193" w:lineRule="exact" w:before="26"/>
              <w:ind w:left="26"/>
              <w:jc w:val="center"/>
              <w:rPr>
                <w:sz w:val="19"/>
              </w:rPr>
            </w:pPr>
            <w:r>
              <w:rPr>
                <w:w w:val="105"/>
                <w:sz w:val="19"/>
              </w:rPr>
              <w:t>1</w:t>
            </w:r>
          </w:p>
        </w:tc>
        <w:tc>
          <w:tcPr>
            <w:tcW w:w="2975" w:type="dxa"/>
          </w:tcPr>
          <w:p>
            <w:pPr>
              <w:pStyle w:val="TableParagraph"/>
              <w:spacing w:line="198" w:lineRule="exact" w:before="22"/>
              <w:ind w:left="32"/>
              <w:jc w:val="center"/>
              <w:rPr>
                <w:sz w:val="19"/>
              </w:rPr>
            </w:pPr>
            <w:r>
              <w:rPr>
                <w:w w:val="105"/>
                <w:sz w:val="19"/>
              </w:rPr>
              <w:t>2</w:t>
            </w:r>
          </w:p>
        </w:tc>
        <w:tc>
          <w:tcPr>
            <w:tcW w:w="1860" w:type="dxa"/>
          </w:tcPr>
          <w:p>
            <w:pPr>
              <w:pStyle w:val="TableParagraph"/>
              <w:spacing w:line="189" w:lineRule="exact" w:before="30"/>
              <w:ind w:left="23"/>
              <w:jc w:val="center"/>
              <w:rPr>
                <w:rFonts w:ascii="Arial"/>
                <w:sz w:val="19"/>
              </w:rPr>
            </w:pPr>
            <w:r>
              <w:rPr>
                <w:rFonts w:ascii="Arial"/>
                <w:w w:val="95"/>
                <w:sz w:val="19"/>
              </w:rPr>
              <w:t>3</w:t>
            </w:r>
          </w:p>
        </w:tc>
        <w:tc>
          <w:tcPr>
            <w:tcW w:w="4435" w:type="dxa"/>
          </w:tcPr>
          <w:p>
            <w:pPr>
              <w:pStyle w:val="TableParagraph"/>
              <w:spacing w:line="193" w:lineRule="exact" w:before="26"/>
              <w:ind w:left="3"/>
              <w:jc w:val="center"/>
              <w:rPr>
                <w:sz w:val="19"/>
              </w:rPr>
            </w:pPr>
            <w:r>
              <w:rPr>
                <w:w w:val="95"/>
                <w:sz w:val="19"/>
              </w:rPr>
              <w:t>4</w:t>
            </w:r>
          </w:p>
        </w:tc>
        <w:tc>
          <w:tcPr>
            <w:tcW w:w="1542" w:type="dxa"/>
            <w:tcBorders>
              <w:right w:val="single" w:sz="2" w:space="0" w:color="000000"/>
            </w:tcBorders>
          </w:tcPr>
          <w:p>
            <w:pPr>
              <w:pStyle w:val="TableParagraph"/>
              <w:spacing w:line="198" w:lineRule="exact" w:before="22"/>
              <w:ind w:left="44"/>
              <w:jc w:val="center"/>
              <w:rPr>
                <w:i/>
                <w:sz w:val="20"/>
              </w:rPr>
            </w:pPr>
            <w:r>
              <w:rPr>
                <w:i/>
                <w:w w:val="96"/>
                <w:sz w:val="20"/>
              </w:rPr>
              <w:t>5</w:t>
            </w:r>
          </w:p>
        </w:tc>
        <w:tc>
          <w:tcPr>
            <w:tcW w:w="2301" w:type="dxa"/>
            <w:tcBorders>
              <w:left w:val="single" w:sz="2" w:space="0" w:color="000000"/>
            </w:tcBorders>
          </w:tcPr>
          <w:p>
            <w:pPr>
              <w:pStyle w:val="TableParagraph"/>
              <w:spacing w:line="184" w:lineRule="exact" w:before="36"/>
              <w:ind w:left="39"/>
              <w:jc w:val="center"/>
              <w:rPr>
                <w:sz w:val="19"/>
              </w:rPr>
            </w:pPr>
            <w:r>
              <w:rPr>
                <w:w w:val="96"/>
                <w:sz w:val="19"/>
              </w:rPr>
              <w:t>6</w:t>
            </w:r>
          </w:p>
        </w:tc>
        <w:tc>
          <w:tcPr>
            <w:tcW w:w="1143" w:type="dxa"/>
          </w:tcPr>
          <w:p>
            <w:pPr>
              <w:pStyle w:val="TableParagraph"/>
              <w:spacing w:line="184" w:lineRule="exact" w:before="35"/>
              <w:ind w:left="31"/>
              <w:jc w:val="center"/>
              <w:rPr>
                <w:rFonts w:ascii="Arial"/>
                <w:sz w:val="19"/>
              </w:rPr>
            </w:pPr>
            <w:r>
              <w:rPr>
                <w:rFonts w:ascii="Arial"/>
                <w:w w:val="107"/>
                <w:sz w:val="19"/>
              </w:rPr>
              <w:t>7</w:t>
            </w:r>
          </w:p>
        </w:tc>
      </w:tr>
      <w:tr>
        <w:trPr>
          <w:trHeight w:val="234" w:hRule="atLeast"/>
        </w:trPr>
        <w:tc>
          <w:tcPr>
            <w:tcW w:w="822" w:type="dxa"/>
            <w:vMerge w:val="restart"/>
          </w:tcPr>
          <w:p>
            <w:pPr>
              <w:pStyle w:val="TableParagraph"/>
              <w:rPr>
                <w:sz w:val="18"/>
              </w:rPr>
            </w:pPr>
          </w:p>
        </w:tc>
        <w:tc>
          <w:tcPr>
            <w:tcW w:w="2975" w:type="dxa"/>
          </w:tcPr>
          <w:p>
            <w:pPr>
              <w:pStyle w:val="TableParagraph"/>
              <w:rPr>
                <w:sz w:val="16"/>
              </w:rPr>
            </w:pPr>
          </w:p>
        </w:tc>
        <w:tc>
          <w:tcPr>
            <w:tcW w:w="1860" w:type="dxa"/>
          </w:tcPr>
          <w:p>
            <w:pPr>
              <w:pStyle w:val="TableParagraph"/>
              <w:rPr>
                <w:sz w:val="16"/>
              </w:rPr>
            </w:pPr>
          </w:p>
        </w:tc>
        <w:tc>
          <w:tcPr>
            <w:tcW w:w="4435" w:type="dxa"/>
          </w:tcPr>
          <w:p>
            <w:pPr>
              <w:pStyle w:val="TableParagraph"/>
              <w:rPr>
                <w:sz w:val="16"/>
              </w:rPr>
            </w:pPr>
          </w:p>
        </w:tc>
        <w:tc>
          <w:tcPr>
            <w:tcW w:w="1542" w:type="dxa"/>
          </w:tcPr>
          <w:p>
            <w:pPr>
              <w:pStyle w:val="TableParagraph"/>
              <w:rPr>
                <w:sz w:val="16"/>
              </w:rPr>
            </w:pPr>
          </w:p>
        </w:tc>
        <w:tc>
          <w:tcPr>
            <w:tcW w:w="2301" w:type="dxa"/>
          </w:tcPr>
          <w:p>
            <w:pPr>
              <w:pStyle w:val="TableParagraph"/>
              <w:spacing w:line="188" w:lineRule="exact" w:before="26"/>
              <w:ind w:left="34" w:right="142"/>
              <w:jc w:val="center"/>
              <w:rPr>
                <w:sz w:val="19"/>
              </w:rPr>
            </w:pPr>
            <w:r>
              <w:rPr>
                <w:w w:val="105"/>
                <w:sz w:val="19"/>
              </w:rPr>
              <w:t>навигационной системы</w:t>
            </w:r>
          </w:p>
        </w:tc>
        <w:tc>
          <w:tcPr>
            <w:tcW w:w="1143" w:type="dxa"/>
            <w:vMerge w:val="restart"/>
          </w:tcPr>
          <w:p>
            <w:pPr>
              <w:pStyle w:val="TableParagraph"/>
              <w:rPr>
                <w:sz w:val="18"/>
              </w:rPr>
            </w:pPr>
          </w:p>
        </w:tc>
      </w:tr>
      <w:tr>
        <w:trPr>
          <w:trHeight w:val="1201" w:hRule="atLeast"/>
        </w:trPr>
        <w:tc>
          <w:tcPr>
            <w:tcW w:w="822" w:type="dxa"/>
            <w:vMerge/>
            <w:tcBorders>
              <w:top w:val="nil"/>
            </w:tcBorders>
          </w:tcPr>
          <w:p>
            <w:pPr>
              <w:rPr>
                <w:sz w:val="2"/>
                <w:szCs w:val="2"/>
              </w:rPr>
            </w:pPr>
          </w:p>
        </w:tc>
        <w:tc>
          <w:tcPr>
            <w:tcW w:w="2975" w:type="dxa"/>
            <w:vMerge w:val="restart"/>
          </w:tcPr>
          <w:p>
            <w:pPr>
              <w:pStyle w:val="TableParagraph"/>
              <w:spacing w:line="264" w:lineRule="auto" w:before="22"/>
              <w:ind w:left="57" w:right="22" w:firstLine="1"/>
              <w:rPr>
                <w:sz w:val="19"/>
              </w:rPr>
            </w:pPr>
            <w:r>
              <w:rPr>
                <w:w w:val="105"/>
                <w:sz w:val="19"/>
              </w:rPr>
              <w:t>Реконструктивно-пластическое восстановление функции гортани и трахеи</w:t>
            </w:r>
          </w:p>
        </w:tc>
        <w:tc>
          <w:tcPr>
            <w:tcW w:w="1860" w:type="dxa"/>
            <w:vMerge w:val="restart"/>
          </w:tcPr>
          <w:p>
            <w:pPr>
              <w:pStyle w:val="TableParagraph"/>
              <w:spacing w:before="22"/>
              <w:ind w:left="56"/>
              <w:rPr>
                <w:sz w:val="19"/>
              </w:rPr>
            </w:pPr>
            <w:r>
              <w:rPr>
                <w:w w:val="105"/>
                <w:sz w:val="19"/>
              </w:rPr>
              <w:t>J38.6, D14.1, D14.2,</w:t>
            </w:r>
          </w:p>
          <w:p>
            <w:pPr>
              <w:pStyle w:val="TableParagraph"/>
              <w:spacing w:line="259" w:lineRule="auto" w:before="26"/>
              <w:ind w:left="62" w:right="103" w:hanging="1"/>
              <w:rPr>
                <w:sz w:val="19"/>
              </w:rPr>
            </w:pPr>
            <w:r>
              <w:rPr>
                <w:w w:val="110"/>
                <w:sz w:val="19"/>
              </w:rPr>
              <w:t>J38.0, J38.3, R49.0, R49.l</w:t>
            </w:r>
          </w:p>
        </w:tc>
        <w:tc>
          <w:tcPr>
            <w:tcW w:w="4435" w:type="dxa"/>
            <w:vMerge w:val="restart"/>
          </w:tcPr>
          <w:p>
            <w:pPr>
              <w:pStyle w:val="TableParagraph"/>
              <w:spacing w:line="264" w:lineRule="auto" w:before="26"/>
              <w:ind w:left="61" w:hanging="3"/>
              <w:rPr>
                <w:sz w:val="19"/>
              </w:rPr>
            </w:pPr>
            <w:r>
              <w:rPr>
                <w:w w:val="105"/>
                <w:sz w:val="19"/>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42" w:type="dxa"/>
            <w:vMerge w:val="restart"/>
          </w:tcPr>
          <w:p>
            <w:pPr>
              <w:pStyle w:val="TableParagraph"/>
              <w:spacing w:line="264" w:lineRule="auto" w:before="26"/>
              <w:ind w:left="59" w:right="193" w:hanging="2"/>
              <w:rPr>
                <w:sz w:val="19"/>
              </w:rPr>
            </w:pPr>
            <w:r>
              <w:rPr>
                <w:w w:val="105"/>
                <w:sz w:val="19"/>
              </w:rPr>
              <w:t>хирургическое лечение</w:t>
            </w:r>
          </w:p>
        </w:tc>
        <w:tc>
          <w:tcPr>
            <w:tcW w:w="2301" w:type="dxa"/>
          </w:tcPr>
          <w:p>
            <w:pPr>
              <w:pStyle w:val="TableParagraph"/>
              <w:spacing w:line="240" w:lineRule="atLeast" w:before="5"/>
              <w:ind w:left="45" w:hanging="5"/>
              <w:rPr>
                <w:sz w:val="19"/>
              </w:rPr>
            </w:pPr>
            <w:r>
              <w:rPr>
                <w:w w:val="105"/>
                <w:sz w:val="19"/>
              </w:rPr>
              <w:t>удаление новообразова- ния или рубца гортани и трахеи с использованием микрохирургической и лучевой техники</w:t>
            </w:r>
          </w:p>
        </w:tc>
        <w:tc>
          <w:tcPr>
            <w:tcW w:w="1143" w:type="dxa"/>
            <w:vMerge/>
            <w:tcBorders>
              <w:top w:val="nil"/>
            </w:tcBorders>
          </w:tcPr>
          <w:p>
            <w:pPr>
              <w:rPr>
                <w:sz w:val="2"/>
                <w:szCs w:val="2"/>
              </w:rPr>
            </w:pPr>
          </w:p>
        </w:tc>
      </w:tr>
      <w:tr>
        <w:trPr>
          <w:trHeight w:val="2384"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4" w:lineRule="auto" w:before="18"/>
              <w:ind w:left="42" w:right="60" w:firstLine="1"/>
              <w:rPr>
                <w:sz w:val="19"/>
              </w:rPr>
            </w:pPr>
            <w:r>
              <w:rPr>
                <w:w w:val="105"/>
                <w:sz w:val="19"/>
              </w:rPr>
              <w:t>эндоларингеальные реконструктивно- пластические вмешательства на голосовых складках с использованием имплан- татов и аллогенных материалов с применени- ем микрохирургической</w:t>
            </w:r>
          </w:p>
          <w:p>
            <w:pPr>
              <w:pStyle w:val="TableParagraph"/>
              <w:spacing w:line="184" w:lineRule="exact"/>
              <w:ind w:left="45"/>
              <w:rPr>
                <w:sz w:val="19"/>
              </w:rPr>
            </w:pPr>
            <w:r>
              <w:rPr>
                <w:w w:val="105"/>
                <w:sz w:val="19"/>
              </w:rPr>
              <w:t>техники</w:t>
            </w:r>
          </w:p>
        </w:tc>
        <w:tc>
          <w:tcPr>
            <w:tcW w:w="1143" w:type="dxa"/>
            <w:vMerge/>
            <w:tcBorders>
              <w:top w:val="nil"/>
            </w:tcBorders>
          </w:tcPr>
          <w:p>
            <w:pPr>
              <w:rPr>
                <w:sz w:val="2"/>
                <w:szCs w:val="2"/>
              </w:rPr>
            </w:pPr>
          </w:p>
        </w:tc>
      </w:tr>
      <w:tr>
        <w:trPr>
          <w:trHeight w:val="1441"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val="restart"/>
          </w:tcPr>
          <w:p>
            <w:pPr>
              <w:pStyle w:val="TableParagraph"/>
              <w:spacing w:before="26"/>
              <w:ind w:left="61"/>
              <w:rPr>
                <w:sz w:val="19"/>
              </w:rPr>
            </w:pPr>
            <w:r>
              <w:rPr>
                <w:w w:val="110"/>
                <w:sz w:val="19"/>
              </w:rPr>
              <w:t>J38.3, R49.0, R49.l</w:t>
            </w:r>
          </w:p>
        </w:tc>
        <w:tc>
          <w:tcPr>
            <w:tcW w:w="4435" w:type="dxa"/>
            <w:vMerge w:val="restart"/>
          </w:tcPr>
          <w:p>
            <w:pPr>
              <w:pStyle w:val="TableParagraph"/>
              <w:spacing w:line="268" w:lineRule="auto" w:before="26"/>
              <w:ind w:left="58" w:firstLine="4"/>
              <w:rPr>
                <w:sz w:val="19"/>
              </w:rPr>
            </w:pPr>
            <w:r>
              <w:rPr>
                <w:w w:val="105"/>
                <w:sz w:val="19"/>
              </w:rPr>
              <w:t>другие болезни голосовых складок. Дисфония. Афония</w:t>
            </w:r>
          </w:p>
        </w:tc>
        <w:tc>
          <w:tcPr>
            <w:tcW w:w="1542" w:type="dxa"/>
            <w:vMerge w:val="restart"/>
          </w:tcPr>
          <w:p>
            <w:pPr>
              <w:pStyle w:val="TableParagraph"/>
              <w:spacing w:line="264" w:lineRule="auto" w:before="26"/>
              <w:ind w:left="54" w:right="193" w:firstLine="3"/>
              <w:rPr>
                <w:sz w:val="19"/>
              </w:rPr>
            </w:pPr>
            <w:r>
              <w:rPr>
                <w:w w:val="105"/>
                <w:sz w:val="19"/>
              </w:rPr>
              <w:t>хирургическое лечение</w:t>
            </w:r>
          </w:p>
        </w:tc>
        <w:tc>
          <w:tcPr>
            <w:tcW w:w="2301" w:type="dxa"/>
          </w:tcPr>
          <w:p>
            <w:pPr>
              <w:pStyle w:val="TableParagraph"/>
              <w:spacing w:line="266" w:lineRule="auto" w:before="26"/>
              <w:ind w:left="46" w:hanging="2"/>
              <w:rPr>
                <w:sz w:val="19"/>
              </w:rPr>
            </w:pPr>
            <w:r>
              <w:rPr>
                <w:w w:val="105"/>
                <w:sz w:val="19"/>
              </w:rPr>
              <w:t>ларинготрахеопластика при доброкачественных новообразованиях гортани,параличе голосовых складок и</w:t>
            </w:r>
          </w:p>
          <w:p>
            <w:pPr>
              <w:pStyle w:val="TableParagraph"/>
              <w:spacing w:line="182" w:lineRule="exact"/>
              <w:ind w:left="48"/>
              <w:rPr>
                <w:sz w:val="19"/>
              </w:rPr>
            </w:pPr>
            <w:r>
              <w:rPr>
                <w:w w:val="110"/>
                <w:sz w:val="19"/>
              </w:rPr>
              <w:t>гортани,стенозегортани</w:t>
            </w:r>
          </w:p>
        </w:tc>
        <w:tc>
          <w:tcPr>
            <w:tcW w:w="1143" w:type="dxa"/>
            <w:vMerge/>
            <w:tcBorders>
              <w:top w:val="nil"/>
            </w:tcBorders>
          </w:tcPr>
          <w:p>
            <w:pPr>
              <w:rPr>
                <w:sz w:val="2"/>
                <w:szCs w:val="2"/>
              </w:rPr>
            </w:pPr>
          </w:p>
        </w:tc>
      </w:tr>
      <w:tr>
        <w:trPr>
          <w:trHeight w:val="975" w:hRule="atLeast"/>
        </w:trPr>
        <w:tc>
          <w:tcPr>
            <w:tcW w:w="822" w:type="dxa"/>
            <w:vMerge/>
            <w:tcBorders>
              <w:top w:val="nil"/>
            </w:tcBorders>
          </w:tcPr>
          <w:p>
            <w:pPr>
              <w:rPr>
                <w:sz w:val="2"/>
                <w:szCs w:val="2"/>
              </w:rPr>
            </w:pPr>
          </w:p>
        </w:tc>
        <w:tc>
          <w:tcPr>
            <w:tcW w:w="2975" w:type="dxa"/>
            <w:vMerge/>
            <w:tcBorders>
              <w:top w:val="nil"/>
            </w:tcBorders>
          </w:tcPr>
          <w:p>
            <w:pPr>
              <w:rPr>
                <w:sz w:val="2"/>
                <w:szCs w:val="2"/>
              </w:rPr>
            </w:pPr>
          </w:p>
        </w:tc>
        <w:tc>
          <w:tcPr>
            <w:tcW w:w="1860"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1" w:lineRule="auto" w:before="26"/>
              <w:ind w:left="43" w:right="866"/>
              <w:rPr>
                <w:sz w:val="19"/>
              </w:rPr>
            </w:pPr>
            <w:r>
              <w:rPr>
                <w:w w:val="105"/>
                <w:sz w:val="19"/>
              </w:rPr>
              <w:t>операции по реиннервации и заместительной</w:t>
            </w:r>
          </w:p>
          <w:p>
            <w:pPr>
              <w:pStyle w:val="TableParagraph"/>
              <w:spacing w:line="212" w:lineRule="exact" w:before="2"/>
              <w:ind w:left="43"/>
              <w:rPr>
                <w:sz w:val="19"/>
              </w:rPr>
            </w:pPr>
            <w:r>
              <w:rPr>
                <w:w w:val="105"/>
                <w:sz w:val="19"/>
              </w:rPr>
              <w:t>функциональной</w:t>
            </w:r>
          </w:p>
        </w:tc>
        <w:tc>
          <w:tcPr>
            <w:tcW w:w="1143" w:type="dxa"/>
            <w:vMerge/>
            <w:tcBorders>
              <w:top w:val="nil"/>
            </w:tcBorders>
          </w:tcPr>
          <w:p>
            <w:pPr>
              <w:rPr>
                <w:sz w:val="2"/>
                <w:szCs w:val="2"/>
              </w:rPr>
            </w:pPr>
          </w:p>
        </w:tc>
      </w:tr>
    </w:tbl>
    <w:p>
      <w:pPr>
        <w:spacing w:after="0"/>
        <w:rPr>
          <w:sz w:val="2"/>
          <w:szCs w:val="2"/>
        </w:rPr>
        <w:sectPr>
          <w:pgSz w:w="16670" w:h="11800" w:orient="landscape"/>
          <w:pgMar w:header="704" w:footer="0" w:top="1160" w:bottom="280" w:left="420" w:right="920"/>
        </w:sectPr>
      </w:pPr>
    </w:p>
    <w:p>
      <w:pPr>
        <w:pStyle w:val="BodyText"/>
        <w:spacing w:before="4" w:after="1"/>
        <w:rPr>
          <w:rFonts w:ascii="Arial"/>
          <w:sz w:val="16"/>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2"/>
        <w:gridCol w:w="2980"/>
        <w:gridCol w:w="1860"/>
        <w:gridCol w:w="4431"/>
        <w:gridCol w:w="1542"/>
        <w:gridCol w:w="2297"/>
        <w:gridCol w:w="1139"/>
      </w:tblGrid>
      <w:tr>
        <w:trPr>
          <w:trHeight w:val="2148" w:hRule="atLeast"/>
        </w:trPr>
        <w:tc>
          <w:tcPr>
            <w:tcW w:w="812" w:type="dxa"/>
          </w:tcPr>
          <w:p>
            <w:pPr>
              <w:pStyle w:val="TableParagraph"/>
              <w:rPr>
                <w:rFonts w:ascii="Arial"/>
                <w:sz w:val="22"/>
              </w:rPr>
            </w:pPr>
          </w:p>
          <w:p>
            <w:pPr>
              <w:pStyle w:val="TableParagraph"/>
              <w:rPr>
                <w:rFonts w:ascii="Arial"/>
                <w:sz w:val="22"/>
              </w:rPr>
            </w:pPr>
          </w:p>
          <w:p>
            <w:pPr>
              <w:pStyle w:val="TableParagraph"/>
              <w:spacing w:before="11"/>
              <w:rPr>
                <w:rFonts w:ascii="Arial"/>
                <w:sz w:val="18"/>
              </w:rPr>
            </w:pPr>
          </w:p>
          <w:p>
            <w:pPr>
              <w:pStyle w:val="TableParagraph"/>
              <w:ind w:left="60"/>
              <w:rPr>
                <w:sz w:val="20"/>
              </w:rPr>
            </w:pPr>
            <w:r>
              <w:rPr>
                <w:w w:val="103"/>
                <w:sz w:val="20"/>
              </w:rPr>
              <w:t>№</w:t>
            </w:r>
          </w:p>
          <w:p>
            <w:pPr>
              <w:pStyle w:val="TableParagraph"/>
              <w:spacing w:line="191" w:lineRule="exact" w:before="15"/>
              <w:ind w:left="64"/>
              <w:rPr>
                <w:sz w:val="19"/>
              </w:rPr>
            </w:pPr>
            <w:r>
              <w:rPr>
                <w:w w:val="105"/>
                <w:sz w:val="19"/>
              </w:rPr>
              <w:t>группы</w:t>
            </w:r>
          </w:p>
          <w:p>
            <w:pPr>
              <w:pStyle w:val="TableParagraph"/>
              <w:spacing w:line="283" w:lineRule="exact"/>
              <w:ind w:left="44"/>
              <w:rPr>
                <w:sz w:val="14"/>
              </w:rPr>
            </w:pPr>
            <w:r>
              <w:rPr>
                <w:rFonts w:ascii="Arial" w:hAnsi="Arial"/>
                <w:spacing w:val="-8"/>
                <w:w w:val="105"/>
                <w:sz w:val="27"/>
              </w:rPr>
              <w:t>вмп</w:t>
            </w:r>
            <w:r>
              <w:rPr>
                <w:spacing w:val="-8"/>
                <w:w w:val="105"/>
                <w:position w:val="7"/>
                <w:sz w:val="14"/>
              </w:rPr>
              <w:t>1</w:t>
            </w:r>
          </w:p>
        </w:tc>
        <w:tc>
          <w:tcPr>
            <w:tcW w:w="2980"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33" w:right="144" w:firstLine="126"/>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right="116"/>
              <w:jc w:val="right"/>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48" w:right="1424"/>
              <w:jc w:val="center"/>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56" w:right="204"/>
              <w:jc w:val="center"/>
              <w:rPr>
                <w:sz w:val="19"/>
              </w:rPr>
            </w:pPr>
            <w:r>
              <w:rPr>
                <w:w w:val="105"/>
                <w:sz w:val="19"/>
              </w:rPr>
              <w:t>Вид лечения</w:t>
            </w:r>
          </w:p>
        </w:tc>
        <w:tc>
          <w:tcPr>
            <w:tcW w:w="229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507"/>
              <w:rPr>
                <w:sz w:val="19"/>
              </w:rPr>
            </w:pPr>
            <w:r>
              <w:rPr>
                <w:w w:val="105"/>
                <w:sz w:val="19"/>
              </w:rPr>
              <w:t>Метод лечения</w:t>
            </w:r>
          </w:p>
        </w:tc>
        <w:tc>
          <w:tcPr>
            <w:tcW w:w="1139" w:type="dxa"/>
          </w:tcPr>
          <w:p>
            <w:pPr>
              <w:pStyle w:val="TableParagraph"/>
              <w:spacing w:line="261" w:lineRule="auto" w:before="26"/>
              <w:ind w:left="79" w:firstLine="5"/>
              <w:jc w:val="center"/>
              <w:rPr>
                <w:sz w:val="15"/>
              </w:rPr>
            </w:pPr>
            <w:r>
              <w:rPr>
                <w:w w:val="105"/>
                <w:sz w:val="19"/>
              </w:rPr>
              <w:t>Норматив </w:t>
            </w:r>
            <w:r>
              <w:rPr>
                <w:sz w:val="19"/>
              </w:rPr>
              <w:t>финансовых </w:t>
            </w:r>
            <w:r>
              <w:rPr>
                <w:w w:val="105"/>
                <w:sz w:val="19"/>
              </w:rPr>
              <w:t>затратна единицу объема медицине-- кой  помощи</w:t>
            </w:r>
            <w:r>
              <w:rPr>
                <w:rFonts w:ascii="Arial" w:hAnsi="Arial"/>
                <w:w w:val="105"/>
                <w:position w:val="6"/>
                <w:sz w:val="12"/>
              </w:rPr>
              <w:t>3</w:t>
            </w:r>
            <w:r>
              <w:rPr>
                <w:w w:val="105"/>
                <w:sz w:val="15"/>
              </w:rPr>
              <w:t>.4,</w:t>
            </w:r>
          </w:p>
          <w:p>
            <w:pPr>
              <w:pStyle w:val="TableParagraph"/>
              <w:spacing w:line="188" w:lineRule="exact" w:before="8"/>
              <w:ind w:left="105" w:right="8"/>
              <w:jc w:val="center"/>
              <w:rPr>
                <w:sz w:val="19"/>
              </w:rPr>
            </w:pPr>
            <w:r>
              <w:rPr>
                <w:w w:val="105"/>
                <w:sz w:val="19"/>
              </w:rPr>
              <w:t>рублей</w:t>
            </w:r>
          </w:p>
        </w:tc>
      </w:tr>
      <w:tr>
        <w:trPr>
          <w:trHeight w:val="234" w:hRule="atLeast"/>
        </w:trPr>
        <w:tc>
          <w:tcPr>
            <w:tcW w:w="812" w:type="dxa"/>
          </w:tcPr>
          <w:p>
            <w:pPr>
              <w:pStyle w:val="TableParagraph"/>
              <w:spacing w:line="188" w:lineRule="exact" w:before="26"/>
              <w:ind w:left="47"/>
              <w:jc w:val="center"/>
              <w:rPr>
                <w:sz w:val="19"/>
              </w:rPr>
            </w:pPr>
            <w:r>
              <w:rPr>
                <w:w w:val="106"/>
                <w:sz w:val="19"/>
              </w:rPr>
              <w:t>1</w:t>
            </w:r>
          </w:p>
        </w:tc>
        <w:tc>
          <w:tcPr>
            <w:tcW w:w="2980" w:type="dxa"/>
          </w:tcPr>
          <w:p>
            <w:pPr>
              <w:pStyle w:val="TableParagraph"/>
              <w:spacing w:line="188" w:lineRule="exact" w:before="26"/>
              <w:ind w:left="40"/>
              <w:jc w:val="center"/>
              <w:rPr>
                <w:sz w:val="19"/>
              </w:rPr>
            </w:pPr>
            <w:r>
              <w:rPr>
                <w:w w:val="106"/>
                <w:sz w:val="19"/>
              </w:rPr>
              <w:t>2</w:t>
            </w:r>
          </w:p>
        </w:tc>
        <w:tc>
          <w:tcPr>
            <w:tcW w:w="1860" w:type="dxa"/>
          </w:tcPr>
          <w:p>
            <w:pPr>
              <w:pStyle w:val="TableParagraph"/>
              <w:spacing w:line="184" w:lineRule="exact" w:before="31"/>
              <w:ind w:left="37"/>
              <w:jc w:val="center"/>
              <w:rPr>
                <w:sz w:val="19"/>
              </w:rPr>
            </w:pPr>
            <w:r>
              <w:rPr>
                <w:w w:val="106"/>
                <w:sz w:val="19"/>
              </w:rPr>
              <w:t>3</w:t>
            </w:r>
          </w:p>
        </w:tc>
        <w:tc>
          <w:tcPr>
            <w:tcW w:w="4431" w:type="dxa"/>
          </w:tcPr>
          <w:p>
            <w:pPr>
              <w:pStyle w:val="TableParagraph"/>
              <w:spacing w:line="179" w:lineRule="exact" w:before="36"/>
              <w:ind w:left="32"/>
              <w:jc w:val="center"/>
              <w:rPr>
                <w:sz w:val="19"/>
              </w:rPr>
            </w:pPr>
            <w:r>
              <w:rPr>
                <w:w w:val="106"/>
                <w:sz w:val="19"/>
              </w:rPr>
              <w:t>4</w:t>
            </w:r>
          </w:p>
        </w:tc>
        <w:tc>
          <w:tcPr>
            <w:tcW w:w="1542" w:type="dxa"/>
            <w:tcBorders>
              <w:right w:val="single" w:sz="2" w:space="0" w:color="000000"/>
            </w:tcBorders>
          </w:tcPr>
          <w:p>
            <w:pPr>
              <w:pStyle w:val="TableParagraph"/>
              <w:spacing w:line="184" w:lineRule="exact" w:before="31"/>
              <w:ind w:left="50"/>
              <w:jc w:val="center"/>
              <w:rPr>
                <w:sz w:val="19"/>
              </w:rPr>
            </w:pPr>
            <w:r>
              <w:rPr>
                <w:w w:val="106"/>
                <w:sz w:val="19"/>
              </w:rPr>
              <w:t>5</w:t>
            </w:r>
          </w:p>
        </w:tc>
        <w:tc>
          <w:tcPr>
            <w:tcW w:w="2297" w:type="dxa"/>
            <w:tcBorders>
              <w:left w:val="single" w:sz="2" w:space="0" w:color="000000"/>
            </w:tcBorders>
          </w:tcPr>
          <w:p>
            <w:pPr>
              <w:pStyle w:val="TableParagraph"/>
              <w:spacing w:line="180" w:lineRule="exact" w:before="35"/>
              <w:ind w:left="70"/>
              <w:jc w:val="center"/>
              <w:rPr>
                <w:rFonts w:ascii="Arial"/>
                <w:sz w:val="19"/>
              </w:rPr>
            </w:pPr>
            <w:r>
              <w:rPr>
                <w:rFonts w:ascii="Arial"/>
                <w:w w:val="105"/>
                <w:sz w:val="19"/>
              </w:rPr>
              <w:t>6</w:t>
            </w:r>
          </w:p>
        </w:tc>
        <w:tc>
          <w:tcPr>
            <w:tcW w:w="1139" w:type="dxa"/>
          </w:tcPr>
          <w:p>
            <w:pPr>
              <w:pStyle w:val="TableParagraph"/>
              <w:spacing w:line="180" w:lineRule="exact" w:before="35"/>
              <w:ind w:left="50"/>
              <w:jc w:val="center"/>
              <w:rPr>
                <w:rFonts w:ascii="Arial"/>
                <w:sz w:val="19"/>
              </w:rPr>
            </w:pPr>
            <w:r>
              <w:rPr>
                <w:rFonts w:ascii="Arial"/>
                <w:w w:val="107"/>
                <w:sz w:val="19"/>
              </w:rPr>
              <w:t>7</w:t>
            </w:r>
          </w:p>
        </w:tc>
      </w:tr>
      <w:tr>
        <w:trPr>
          <w:trHeight w:val="1441" w:hRule="atLeast"/>
        </w:trPr>
        <w:tc>
          <w:tcPr>
            <w:tcW w:w="812" w:type="dxa"/>
            <w:vMerge w:val="restart"/>
          </w:tcPr>
          <w:p>
            <w:pPr>
              <w:pStyle w:val="TableParagraph"/>
              <w:rPr>
                <w:sz w:val="18"/>
              </w:rPr>
            </w:pPr>
          </w:p>
        </w:tc>
        <w:tc>
          <w:tcPr>
            <w:tcW w:w="2980" w:type="dxa"/>
          </w:tcPr>
          <w:p>
            <w:pPr>
              <w:pStyle w:val="TableParagraph"/>
              <w:rPr>
                <w:sz w:val="18"/>
              </w:rPr>
            </w:pPr>
          </w:p>
        </w:tc>
        <w:tc>
          <w:tcPr>
            <w:tcW w:w="1860" w:type="dxa"/>
          </w:tcPr>
          <w:p>
            <w:pPr>
              <w:pStyle w:val="TableParagraph"/>
              <w:rPr>
                <w:sz w:val="18"/>
              </w:rPr>
            </w:pPr>
          </w:p>
        </w:tc>
        <w:tc>
          <w:tcPr>
            <w:tcW w:w="4431" w:type="dxa"/>
          </w:tcPr>
          <w:p>
            <w:pPr>
              <w:pStyle w:val="TableParagraph"/>
              <w:rPr>
                <w:sz w:val="18"/>
              </w:rPr>
            </w:pPr>
          </w:p>
        </w:tc>
        <w:tc>
          <w:tcPr>
            <w:tcW w:w="1542" w:type="dxa"/>
          </w:tcPr>
          <w:p>
            <w:pPr>
              <w:pStyle w:val="TableParagraph"/>
              <w:rPr>
                <w:sz w:val="18"/>
              </w:rPr>
            </w:pPr>
          </w:p>
        </w:tc>
        <w:tc>
          <w:tcPr>
            <w:tcW w:w="2297" w:type="dxa"/>
          </w:tcPr>
          <w:p>
            <w:pPr>
              <w:pStyle w:val="TableParagraph"/>
              <w:spacing w:line="266" w:lineRule="auto" w:before="36"/>
              <w:ind w:left="46" w:right="52" w:firstLine="7"/>
              <w:rPr>
                <w:sz w:val="19"/>
              </w:rPr>
            </w:pPr>
            <w:r>
              <w:rPr>
                <w:w w:val="105"/>
                <w:sz w:val="19"/>
              </w:rPr>
              <w:t>пластике гортани и трахеи с применением микрохирургической техники и электромиографическим</w:t>
            </w:r>
          </w:p>
          <w:p>
            <w:pPr>
              <w:pStyle w:val="TableParagraph"/>
              <w:spacing w:line="132" w:lineRule="exact" w:before="41"/>
              <w:ind w:left="51"/>
              <w:rPr>
                <w:sz w:val="14"/>
              </w:rPr>
            </w:pPr>
            <w:r>
              <w:rPr>
                <w:w w:val="105"/>
                <w:sz w:val="14"/>
              </w:rPr>
              <w:t>МОНИТОРИНГОМ</w:t>
            </w:r>
          </w:p>
        </w:tc>
        <w:tc>
          <w:tcPr>
            <w:tcW w:w="1139" w:type="dxa"/>
            <w:vMerge w:val="restart"/>
          </w:tcPr>
          <w:p>
            <w:pPr>
              <w:pStyle w:val="TableParagraph"/>
              <w:rPr>
                <w:sz w:val="18"/>
              </w:rPr>
            </w:pPr>
          </w:p>
        </w:tc>
      </w:tr>
      <w:tr>
        <w:trPr>
          <w:trHeight w:val="3119" w:hRule="atLeast"/>
        </w:trPr>
        <w:tc>
          <w:tcPr>
            <w:tcW w:w="812" w:type="dxa"/>
            <w:vMerge/>
            <w:tcBorders>
              <w:top w:val="nil"/>
            </w:tcBorders>
          </w:tcPr>
          <w:p>
            <w:pPr>
              <w:rPr>
                <w:sz w:val="2"/>
                <w:szCs w:val="2"/>
              </w:rPr>
            </w:pPr>
          </w:p>
        </w:tc>
        <w:tc>
          <w:tcPr>
            <w:tcW w:w="2980" w:type="dxa"/>
          </w:tcPr>
          <w:p>
            <w:pPr>
              <w:pStyle w:val="TableParagraph"/>
              <w:spacing w:line="264" w:lineRule="auto" w:before="22"/>
              <w:ind w:left="61" w:right="144" w:hanging="1"/>
              <w:rPr>
                <w:sz w:val="19"/>
              </w:rPr>
            </w:pPr>
            <w:r>
              <w:rPr>
                <w:w w:val="105"/>
                <w:sz w:val="19"/>
              </w:rPr>
              <w:t>Хирургические вмешательства на околоносовых пазухах, требующие реконструкции лицевого скелета</w:t>
            </w:r>
          </w:p>
        </w:tc>
        <w:tc>
          <w:tcPr>
            <w:tcW w:w="1860" w:type="dxa"/>
          </w:tcPr>
          <w:p>
            <w:pPr>
              <w:pStyle w:val="TableParagraph"/>
              <w:spacing w:before="26"/>
              <w:ind w:right="127"/>
              <w:jc w:val="right"/>
              <w:rPr>
                <w:sz w:val="19"/>
              </w:rPr>
            </w:pPr>
            <w:r>
              <w:rPr>
                <w:w w:val="105"/>
                <w:sz w:val="19"/>
              </w:rPr>
              <w:t>Т90.2, Т90.4, D14.0</w:t>
            </w:r>
          </w:p>
        </w:tc>
        <w:tc>
          <w:tcPr>
            <w:tcW w:w="4431" w:type="dxa"/>
          </w:tcPr>
          <w:p>
            <w:pPr>
              <w:pStyle w:val="TableParagraph"/>
              <w:spacing w:line="261" w:lineRule="auto" w:before="26"/>
              <w:ind w:left="58" w:firstLine="4"/>
              <w:rPr>
                <w:sz w:val="19"/>
              </w:rPr>
            </w:pPr>
            <w:r>
              <w:rPr>
                <w:w w:val="105"/>
                <w:sz w:val="19"/>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42" w:type="dxa"/>
          </w:tcPr>
          <w:p>
            <w:pPr>
              <w:pStyle w:val="TableParagraph"/>
              <w:spacing w:line="264" w:lineRule="auto" w:before="26"/>
              <w:ind w:left="56" w:right="191" w:firstLine="3"/>
              <w:rPr>
                <w:sz w:val="19"/>
              </w:rPr>
            </w:pPr>
            <w:r>
              <w:rPr>
                <w:w w:val="105"/>
                <w:sz w:val="19"/>
              </w:rPr>
              <w:t>хирургическое лечение</w:t>
            </w:r>
          </w:p>
        </w:tc>
        <w:tc>
          <w:tcPr>
            <w:tcW w:w="2297" w:type="dxa"/>
          </w:tcPr>
          <w:p>
            <w:pPr>
              <w:pStyle w:val="TableParagraph"/>
              <w:spacing w:line="264" w:lineRule="auto" w:before="31"/>
              <w:ind w:left="47" w:right="32" w:firstLine="2"/>
              <w:rPr>
                <w:sz w:val="19"/>
              </w:rPr>
            </w:pPr>
            <w:r>
              <w:rPr>
                <w:w w:val="105"/>
                <w:sz w:val="19"/>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w:t>
            </w:r>
          </w:p>
          <w:p>
            <w:pPr>
              <w:pStyle w:val="TableParagraph"/>
              <w:spacing w:line="184" w:lineRule="exact"/>
              <w:ind w:left="49"/>
              <w:rPr>
                <w:sz w:val="19"/>
              </w:rPr>
            </w:pPr>
            <w:r>
              <w:rPr>
                <w:w w:val="105"/>
                <w:sz w:val="19"/>
              </w:rPr>
              <w:t>материалов</w:t>
            </w:r>
          </w:p>
        </w:tc>
        <w:tc>
          <w:tcPr>
            <w:tcW w:w="1139" w:type="dxa"/>
            <w:vMerge/>
            <w:tcBorders>
              <w:top w:val="nil"/>
            </w:tcBorders>
          </w:tcPr>
          <w:p>
            <w:pPr>
              <w:rPr>
                <w:sz w:val="2"/>
                <w:szCs w:val="2"/>
              </w:rPr>
            </w:pPr>
          </w:p>
        </w:tc>
      </w:tr>
      <w:tr>
        <w:trPr>
          <w:trHeight w:val="1441" w:hRule="atLeast"/>
        </w:trPr>
        <w:tc>
          <w:tcPr>
            <w:tcW w:w="812" w:type="dxa"/>
            <w:vMerge w:val="restart"/>
          </w:tcPr>
          <w:p>
            <w:pPr>
              <w:pStyle w:val="TableParagraph"/>
              <w:spacing w:before="26"/>
              <w:ind w:left="290"/>
              <w:rPr>
                <w:sz w:val="19"/>
              </w:rPr>
            </w:pPr>
            <w:r>
              <w:rPr>
                <w:w w:val="105"/>
                <w:sz w:val="19"/>
              </w:rPr>
              <w:t>30.</w:t>
            </w:r>
          </w:p>
        </w:tc>
        <w:tc>
          <w:tcPr>
            <w:tcW w:w="2980" w:type="dxa"/>
            <w:vMerge w:val="restart"/>
          </w:tcPr>
          <w:p>
            <w:pPr>
              <w:pStyle w:val="TableParagraph"/>
              <w:spacing w:line="264" w:lineRule="auto" w:before="26"/>
              <w:ind w:left="63" w:right="217" w:hanging="2"/>
              <w:rPr>
                <w:sz w:val="19"/>
              </w:rPr>
            </w:pPr>
            <w:r>
              <w:rPr>
                <w:w w:val="105"/>
                <w:sz w:val="19"/>
              </w:rPr>
              <w:t>Хирургическое лечение доброкачественных новообразований среднего уха, полости носа и придаточных пазух, гортани и глотки</w:t>
            </w:r>
          </w:p>
        </w:tc>
        <w:tc>
          <w:tcPr>
            <w:tcW w:w="1860" w:type="dxa"/>
            <w:vMerge w:val="restart"/>
          </w:tcPr>
          <w:p>
            <w:pPr>
              <w:pStyle w:val="TableParagraph"/>
              <w:spacing w:line="268" w:lineRule="auto" w:before="26"/>
              <w:ind w:left="63" w:right="596"/>
              <w:rPr>
                <w:sz w:val="19"/>
              </w:rPr>
            </w:pPr>
            <w:r>
              <w:rPr>
                <w:w w:val="115"/>
                <w:sz w:val="19"/>
              </w:rPr>
              <w:t>Dl4.0, D14.l, Dl0.0 - Dl0.9</w:t>
            </w:r>
          </w:p>
        </w:tc>
        <w:tc>
          <w:tcPr>
            <w:tcW w:w="4431" w:type="dxa"/>
            <w:vMerge w:val="restart"/>
          </w:tcPr>
          <w:p>
            <w:pPr>
              <w:pStyle w:val="TableParagraph"/>
              <w:spacing w:line="264" w:lineRule="auto" w:before="31"/>
              <w:ind w:left="56" w:right="132" w:firstLine="3"/>
              <w:rPr>
                <w:sz w:val="19"/>
              </w:rPr>
            </w:pPr>
            <w:r>
              <w:rPr>
                <w:w w:val="105"/>
                <w:sz w:val="19"/>
              </w:rPr>
              <w:t>доброкачественное новообразование среднего уха, полости носа и придаточных пазух, гортани и глотки</w:t>
            </w:r>
          </w:p>
        </w:tc>
        <w:tc>
          <w:tcPr>
            <w:tcW w:w="1542" w:type="dxa"/>
            <w:vMerge w:val="restart"/>
          </w:tcPr>
          <w:p>
            <w:pPr>
              <w:pStyle w:val="TableParagraph"/>
              <w:spacing w:line="264" w:lineRule="auto" w:before="31"/>
              <w:ind w:left="56" w:right="191" w:firstLine="3"/>
              <w:rPr>
                <w:sz w:val="19"/>
              </w:rPr>
            </w:pPr>
            <w:r>
              <w:rPr>
                <w:w w:val="105"/>
                <w:sz w:val="19"/>
              </w:rPr>
              <w:t>хирургическое лечение</w:t>
            </w:r>
          </w:p>
        </w:tc>
        <w:tc>
          <w:tcPr>
            <w:tcW w:w="2297" w:type="dxa"/>
          </w:tcPr>
          <w:p>
            <w:pPr>
              <w:pStyle w:val="TableParagraph"/>
              <w:spacing w:line="264" w:lineRule="auto" w:before="31"/>
              <w:ind w:left="44" w:right="167" w:firstLine="3"/>
              <w:rPr>
                <w:sz w:val="19"/>
              </w:rPr>
            </w:pPr>
            <w:r>
              <w:rPr>
                <w:w w:val="105"/>
                <w:sz w:val="19"/>
              </w:rPr>
              <w:t>удаление новообразова- ния с применением микрохирургической техники и эндоскопической</w:t>
            </w:r>
          </w:p>
          <w:p>
            <w:pPr>
              <w:pStyle w:val="TableParagraph"/>
              <w:spacing w:line="188" w:lineRule="exact"/>
              <w:ind w:left="47"/>
              <w:rPr>
                <w:sz w:val="19"/>
              </w:rPr>
            </w:pPr>
            <w:r>
              <w:rPr>
                <w:w w:val="105"/>
                <w:sz w:val="19"/>
              </w:rPr>
              <w:t>техники</w:t>
            </w:r>
          </w:p>
        </w:tc>
        <w:tc>
          <w:tcPr>
            <w:tcW w:w="1139" w:type="dxa"/>
            <w:vMerge w:val="restart"/>
          </w:tcPr>
          <w:p>
            <w:pPr>
              <w:pStyle w:val="TableParagraph"/>
              <w:spacing w:before="31"/>
              <w:ind w:left="152"/>
              <w:rPr>
                <w:sz w:val="19"/>
              </w:rPr>
            </w:pPr>
            <w:r>
              <w:rPr>
                <w:w w:val="105"/>
                <w:sz w:val="19"/>
              </w:rPr>
              <w:t>188020,55</w:t>
            </w:r>
          </w:p>
        </w:tc>
      </w:tr>
      <w:tr>
        <w:trPr>
          <w:trHeight w:val="230" w:hRule="atLeast"/>
        </w:trPr>
        <w:tc>
          <w:tcPr>
            <w:tcW w:w="812"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1" w:type="dxa"/>
            <w:vMerge/>
            <w:tcBorders>
              <w:top w:val="nil"/>
            </w:tcBorders>
          </w:tcPr>
          <w:p>
            <w:pPr>
              <w:rPr>
                <w:sz w:val="2"/>
                <w:szCs w:val="2"/>
              </w:rPr>
            </w:pPr>
          </w:p>
        </w:tc>
        <w:tc>
          <w:tcPr>
            <w:tcW w:w="1542" w:type="dxa"/>
            <w:vMerge/>
            <w:tcBorders>
              <w:top w:val="nil"/>
            </w:tcBorders>
          </w:tcPr>
          <w:p>
            <w:pPr>
              <w:rPr>
                <w:sz w:val="2"/>
                <w:szCs w:val="2"/>
              </w:rPr>
            </w:pPr>
          </w:p>
        </w:tc>
        <w:tc>
          <w:tcPr>
            <w:tcW w:w="2297" w:type="dxa"/>
          </w:tcPr>
          <w:p>
            <w:pPr>
              <w:pStyle w:val="TableParagraph"/>
              <w:spacing w:line="188" w:lineRule="exact" w:before="22"/>
              <w:ind w:left="55"/>
              <w:rPr>
                <w:sz w:val="19"/>
              </w:rPr>
            </w:pPr>
            <w:r>
              <w:rPr>
                <w:w w:val="105"/>
                <w:sz w:val="19"/>
              </w:rPr>
              <w:t>фотодинамическая</w:t>
            </w:r>
          </w:p>
        </w:tc>
        <w:tc>
          <w:tcPr>
            <w:tcW w:w="1139" w:type="dxa"/>
            <w:vMerge/>
            <w:tcBorders>
              <w:top w:val="nil"/>
            </w:tcBorders>
          </w:tcPr>
          <w:p>
            <w:pPr>
              <w:rPr>
                <w:sz w:val="2"/>
                <w:szCs w:val="2"/>
              </w:rPr>
            </w:pPr>
          </w:p>
        </w:tc>
      </w:tr>
    </w:tbl>
    <w:p>
      <w:pPr>
        <w:spacing w:after="0"/>
        <w:rPr>
          <w:sz w:val="2"/>
          <w:szCs w:val="2"/>
        </w:rPr>
        <w:sectPr>
          <w:headerReference w:type="default" r:id="rId87"/>
          <w:pgSz w:w="16670" w:h="11800" w:orient="landscape"/>
          <w:pgMar w:header="684" w:footer="0" w:top="1160" w:bottom="280" w:left="420" w:right="940"/>
          <w:pgNumType w:start="198"/>
        </w:sectPr>
      </w:pPr>
    </w:p>
    <w:p>
      <w:pPr>
        <w:pStyle w:val="BodyText"/>
        <w:spacing w:before="4" w:after="1"/>
        <w:rPr>
          <w:rFonts w:ascii="Arial"/>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4"/>
        <w:gridCol w:w="1850"/>
        <w:gridCol w:w="4435"/>
        <w:gridCol w:w="1533"/>
        <w:gridCol w:w="2307"/>
        <w:gridCol w:w="1144"/>
      </w:tblGrid>
      <w:tr>
        <w:trPr>
          <w:trHeight w:val="2153" w:hRule="atLeast"/>
        </w:trPr>
        <w:tc>
          <w:tcPr>
            <w:tcW w:w="822" w:type="dxa"/>
          </w:tcPr>
          <w:p>
            <w:pPr>
              <w:pStyle w:val="TableParagraph"/>
              <w:rPr>
                <w:rFonts w:ascii="Arial"/>
                <w:sz w:val="20"/>
              </w:rPr>
            </w:pPr>
          </w:p>
          <w:p>
            <w:pPr>
              <w:pStyle w:val="TableParagraph"/>
              <w:rPr>
                <w:rFonts w:ascii="Arial"/>
                <w:sz w:val="20"/>
              </w:rPr>
            </w:pPr>
          </w:p>
          <w:p>
            <w:pPr>
              <w:pStyle w:val="TableParagraph"/>
              <w:spacing w:before="1"/>
              <w:rPr>
                <w:rFonts w:ascii="Arial"/>
                <w:sz w:val="24"/>
              </w:rPr>
            </w:pPr>
          </w:p>
          <w:p>
            <w:pPr>
              <w:pStyle w:val="TableParagraph"/>
              <w:ind w:left="42"/>
              <w:rPr>
                <w:rFonts w:ascii="Arial"/>
                <w:sz w:val="19"/>
              </w:rPr>
            </w:pPr>
            <w:r>
              <w:rPr>
                <w:rFonts w:ascii="Arial"/>
                <w:w w:val="95"/>
                <w:sz w:val="19"/>
              </w:rPr>
              <w:t>No</w:t>
            </w:r>
          </w:p>
          <w:p>
            <w:pPr>
              <w:pStyle w:val="TableParagraph"/>
              <w:spacing w:line="180" w:lineRule="exact" w:before="18"/>
              <w:ind w:left="64"/>
              <w:rPr>
                <w:sz w:val="19"/>
              </w:rPr>
            </w:pPr>
            <w:r>
              <w:rPr>
                <w:w w:val="105"/>
                <w:sz w:val="19"/>
              </w:rPr>
              <w:t>группы</w:t>
            </w:r>
          </w:p>
          <w:p>
            <w:pPr>
              <w:pStyle w:val="TableParagraph"/>
              <w:spacing w:line="307" w:lineRule="exact"/>
              <w:ind w:left="54"/>
              <w:rPr>
                <w:sz w:val="14"/>
              </w:rPr>
            </w:pPr>
            <w:r>
              <w:rPr>
                <w:spacing w:val="-1"/>
                <w:w w:val="102"/>
                <w:sz w:val="30"/>
              </w:rPr>
              <w:t>вм</w:t>
            </w:r>
            <w:r>
              <w:rPr>
                <w:spacing w:val="-36"/>
                <w:w w:val="102"/>
                <w:sz w:val="30"/>
              </w:rPr>
              <w:t>п</w:t>
            </w:r>
            <w:r>
              <w:rPr>
                <w:w w:val="103"/>
                <w:position w:val="7"/>
                <w:sz w:val="14"/>
              </w:rPr>
              <w:t>1</w:t>
            </w:r>
          </w:p>
        </w:tc>
        <w:tc>
          <w:tcPr>
            <w:tcW w:w="2984" w:type="dxa"/>
          </w:tcPr>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line="261" w:lineRule="auto"/>
              <w:ind w:left="518" w:firstLine="131"/>
              <w:rPr>
                <w:sz w:val="19"/>
              </w:rPr>
            </w:pPr>
            <w:r>
              <w:rPr>
                <w:w w:val="105"/>
                <w:sz w:val="19"/>
              </w:rPr>
              <w:t>Наименование вида высокотехнологичной медицинской помощи</w:t>
            </w:r>
          </w:p>
        </w:tc>
        <w:tc>
          <w:tcPr>
            <w:tcW w:w="1850"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ind w:left="52" w:right="21"/>
              <w:jc w:val="center"/>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40" w:right="1423"/>
              <w:jc w:val="center"/>
              <w:rPr>
                <w:sz w:val="19"/>
              </w:rPr>
            </w:pPr>
            <w:r>
              <w:rPr>
                <w:w w:val="105"/>
                <w:sz w:val="19"/>
              </w:rPr>
              <w:t>Модель пациента</w:t>
            </w:r>
          </w:p>
        </w:tc>
        <w:tc>
          <w:tcPr>
            <w:tcW w:w="153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76" w:right="227"/>
              <w:jc w:val="center"/>
              <w:rPr>
                <w:sz w:val="19"/>
              </w:rPr>
            </w:pPr>
            <w:r>
              <w:rPr>
                <w:w w:val="105"/>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484" w:right="476"/>
              <w:jc w:val="center"/>
              <w:rPr>
                <w:sz w:val="19"/>
              </w:rPr>
            </w:pPr>
            <w:r>
              <w:rPr>
                <w:w w:val="105"/>
                <w:sz w:val="19"/>
              </w:rPr>
              <w:t>Метод лечения</w:t>
            </w:r>
          </w:p>
        </w:tc>
        <w:tc>
          <w:tcPr>
            <w:tcW w:w="1144" w:type="dxa"/>
          </w:tcPr>
          <w:p>
            <w:pPr>
              <w:pStyle w:val="TableParagraph"/>
              <w:spacing w:line="261" w:lineRule="auto" w:before="26"/>
              <w:ind w:left="76" w:right="7" w:firstLine="5"/>
              <w:jc w:val="center"/>
              <w:rPr>
                <w:sz w:val="19"/>
              </w:rPr>
            </w:pPr>
            <w:r>
              <w:rPr>
                <w:w w:val="105"/>
                <w:sz w:val="19"/>
              </w:rPr>
              <w:t>Норматив </w:t>
            </w:r>
            <w:r>
              <w:rPr>
                <w:sz w:val="19"/>
              </w:rPr>
              <w:t>финансовых </w:t>
            </w:r>
            <w:r>
              <w:rPr>
                <w:w w:val="105"/>
                <w:sz w:val="19"/>
              </w:rPr>
              <w:t>затрат на единицу объема</w:t>
            </w:r>
          </w:p>
          <w:p>
            <w:pPr>
              <w:pStyle w:val="TableParagraph"/>
              <w:spacing w:line="264" w:lineRule="auto" w:before="2"/>
              <w:ind w:left="455" w:right="17" w:hanging="428"/>
              <w:rPr>
                <w:sz w:val="19"/>
              </w:rPr>
            </w:pPr>
            <w:r>
              <w:rPr>
                <w:w w:val="105"/>
                <w:sz w:val="19"/>
              </w:rPr>
              <w:t>. медицине-- кой</w:t>
            </w:r>
          </w:p>
          <w:p>
            <w:pPr>
              <w:pStyle w:val="TableParagraph"/>
              <w:spacing w:line="230" w:lineRule="exact" w:before="3"/>
              <w:ind w:left="306" w:hanging="159"/>
              <w:rPr>
                <w:sz w:val="19"/>
              </w:rPr>
            </w:pPr>
            <w:r>
              <w:rPr>
                <w:w w:val="105"/>
                <w:sz w:val="19"/>
              </w:rPr>
              <w:t>помощи</w:t>
            </w:r>
            <w:r>
              <w:rPr>
                <w:w w:val="105"/>
                <w:sz w:val="19"/>
                <w:vertAlign w:val="superscript"/>
              </w:rPr>
              <w:t>3</w:t>
            </w:r>
            <w:r>
              <w:rPr>
                <w:w w:val="105"/>
                <w:sz w:val="19"/>
                <w:vertAlign w:val="subscript"/>
              </w:rPr>
              <w:t>•</w:t>
            </w:r>
            <w:r>
              <w:rPr>
                <w:w w:val="105"/>
                <w:sz w:val="19"/>
                <w:vertAlign w:val="superscript"/>
              </w:rPr>
              <w:t>4</w:t>
            </w:r>
            <w:r>
              <w:rPr>
                <w:w w:val="105"/>
                <w:sz w:val="19"/>
                <w:vertAlign w:val="subscript"/>
              </w:rPr>
              <w:t>,</w:t>
            </w:r>
            <w:r>
              <w:rPr>
                <w:w w:val="105"/>
                <w:sz w:val="19"/>
                <w:vertAlign w:val="baseline"/>
              </w:rPr>
              <w:t> рублей</w:t>
            </w:r>
          </w:p>
        </w:tc>
      </w:tr>
      <w:tr>
        <w:trPr>
          <w:trHeight w:val="225" w:hRule="atLeast"/>
        </w:trPr>
        <w:tc>
          <w:tcPr>
            <w:tcW w:w="822" w:type="dxa"/>
          </w:tcPr>
          <w:p>
            <w:pPr>
              <w:pStyle w:val="TableParagraph"/>
              <w:spacing w:line="184" w:lineRule="exact" w:before="22"/>
              <w:ind w:left="37"/>
              <w:jc w:val="center"/>
              <w:rPr>
                <w:sz w:val="19"/>
              </w:rPr>
            </w:pPr>
            <w:r>
              <w:rPr>
                <w:w w:val="106"/>
                <w:sz w:val="19"/>
              </w:rPr>
              <w:t>1</w:t>
            </w:r>
          </w:p>
        </w:tc>
        <w:tc>
          <w:tcPr>
            <w:tcW w:w="2984" w:type="dxa"/>
          </w:tcPr>
          <w:p>
            <w:pPr>
              <w:pStyle w:val="TableParagraph"/>
              <w:spacing w:line="184" w:lineRule="exact" w:before="22"/>
              <w:ind w:left="24"/>
              <w:jc w:val="center"/>
              <w:rPr>
                <w:sz w:val="19"/>
              </w:rPr>
            </w:pPr>
            <w:r>
              <w:rPr>
                <w:w w:val="106"/>
                <w:sz w:val="19"/>
              </w:rPr>
              <w:t>2</w:t>
            </w:r>
          </w:p>
        </w:tc>
        <w:tc>
          <w:tcPr>
            <w:tcW w:w="1850" w:type="dxa"/>
          </w:tcPr>
          <w:p>
            <w:pPr>
              <w:pStyle w:val="TableParagraph"/>
              <w:spacing w:line="184" w:lineRule="exact" w:before="22"/>
              <w:ind w:left="17"/>
              <w:jc w:val="center"/>
              <w:rPr>
                <w:sz w:val="19"/>
              </w:rPr>
            </w:pPr>
            <w:r>
              <w:rPr>
                <w:w w:val="106"/>
                <w:sz w:val="19"/>
              </w:rPr>
              <w:t>3</w:t>
            </w:r>
          </w:p>
        </w:tc>
        <w:tc>
          <w:tcPr>
            <w:tcW w:w="4435" w:type="dxa"/>
          </w:tcPr>
          <w:p>
            <w:pPr>
              <w:pStyle w:val="TableParagraph"/>
              <w:spacing w:line="188" w:lineRule="exact" w:before="17"/>
              <w:ind w:left="25"/>
              <w:jc w:val="center"/>
              <w:rPr>
                <w:sz w:val="19"/>
              </w:rPr>
            </w:pPr>
            <w:r>
              <w:rPr>
                <w:w w:val="106"/>
                <w:sz w:val="19"/>
              </w:rPr>
              <w:t>4</w:t>
            </w:r>
          </w:p>
        </w:tc>
        <w:tc>
          <w:tcPr>
            <w:tcW w:w="1533" w:type="dxa"/>
            <w:tcBorders>
              <w:right w:val="single" w:sz="2" w:space="0" w:color="000000"/>
            </w:tcBorders>
          </w:tcPr>
          <w:p>
            <w:pPr>
              <w:pStyle w:val="TableParagraph"/>
              <w:spacing w:line="188" w:lineRule="exact" w:before="17"/>
              <w:ind w:left="59"/>
              <w:jc w:val="center"/>
              <w:rPr>
                <w:sz w:val="19"/>
              </w:rPr>
            </w:pPr>
            <w:r>
              <w:rPr>
                <w:w w:val="109"/>
                <w:sz w:val="19"/>
              </w:rPr>
              <w:t>5</w:t>
            </w:r>
          </w:p>
        </w:tc>
        <w:tc>
          <w:tcPr>
            <w:tcW w:w="2307" w:type="dxa"/>
            <w:tcBorders>
              <w:left w:val="single" w:sz="2" w:space="0" w:color="000000"/>
            </w:tcBorders>
          </w:tcPr>
          <w:p>
            <w:pPr>
              <w:pStyle w:val="TableParagraph"/>
              <w:spacing w:line="184" w:lineRule="exact" w:before="22"/>
              <w:ind w:left="65"/>
              <w:jc w:val="center"/>
              <w:rPr>
                <w:sz w:val="19"/>
              </w:rPr>
            </w:pPr>
            <w:r>
              <w:rPr>
                <w:w w:val="109"/>
                <w:sz w:val="19"/>
              </w:rPr>
              <w:t>6</w:t>
            </w:r>
          </w:p>
        </w:tc>
        <w:tc>
          <w:tcPr>
            <w:tcW w:w="1144" w:type="dxa"/>
          </w:tcPr>
          <w:p>
            <w:pPr>
              <w:pStyle w:val="TableParagraph"/>
              <w:spacing w:line="184" w:lineRule="exact" w:before="22"/>
              <w:ind w:left="32"/>
              <w:jc w:val="center"/>
              <w:rPr>
                <w:sz w:val="19"/>
              </w:rPr>
            </w:pPr>
            <w:r>
              <w:rPr>
                <w:w w:val="109"/>
                <w:sz w:val="19"/>
              </w:rPr>
              <w:t>7</w:t>
            </w:r>
          </w:p>
        </w:tc>
      </w:tr>
      <w:tr>
        <w:trPr>
          <w:trHeight w:val="1196" w:hRule="atLeast"/>
        </w:trPr>
        <w:tc>
          <w:tcPr>
            <w:tcW w:w="822" w:type="dxa"/>
          </w:tcPr>
          <w:p>
            <w:pPr>
              <w:pStyle w:val="TableParagraph"/>
              <w:rPr>
                <w:sz w:val="18"/>
              </w:rPr>
            </w:pPr>
          </w:p>
        </w:tc>
        <w:tc>
          <w:tcPr>
            <w:tcW w:w="2984" w:type="dxa"/>
          </w:tcPr>
          <w:p>
            <w:pPr>
              <w:pStyle w:val="TableParagraph"/>
              <w:rPr>
                <w:sz w:val="18"/>
              </w:rPr>
            </w:pPr>
          </w:p>
        </w:tc>
        <w:tc>
          <w:tcPr>
            <w:tcW w:w="1850" w:type="dxa"/>
          </w:tcPr>
          <w:p>
            <w:pPr>
              <w:pStyle w:val="TableParagraph"/>
              <w:rPr>
                <w:sz w:val="18"/>
              </w:rPr>
            </w:pPr>
          </w:p>
        </w:tc>
        <w:tc>
          <w:tcPr>
            <w:tcW w:w="4435" w:type="dxa"/>
          </w:tcPr>
          <w:p>
            <w:pPr>
              <w:pStyle w:val="TableParagraph"/>
              <w:rPr>
                <w:sz w:val="18"/>
              </w:rPr>
            </w:pPr>
          </w:p>
        </w:tc>
        <w:tc>
          <w:tcPr>
            <w:tcW w:w="1533" w:type="dxa"/>
          </w:tcPr>
          <w:p>
            <w:pPr>
              <w:pStyle w:val="TableParagraph"/>
              <w:rPr>
                <w:sz w:val="18"/>
              </w:rPr>
            </w:pPr>
          </w:p>
        </w:tc>
        <w:tc>
          <w:tcPr>
            <w:tcW w:w="2307" w:type="dxa"/>
          </w:tcPr>
          <w:p>
            <w:pPr>
              <w:pStyle w:val="TableParagraph"/>
              <w:spacing w:line="264" w:lineRule="auto" w:before="26"/>
              <w:ind w:left="56" w:firstLine="3"/>
              <w:rPr>
                <w:sz w:val="19"/>
              </w:rPr>
            </w:pPr>
            <w:r>
              <w:rPr>
                <w:w w:val="105"/>
                <w:sz w:val="19"/>
              </w:rPr>
              <w:t>терапия новообразования с применением микроскопической и эндоскопической</w:t>
            </w:r>
          </w:p>
          <w:p>
            <w:pPr>
              <w:pStyle w:val="TableParagraph"/>
              <w:spacing w:line="184" w:lineRule="exact" w:before="5"/>
              <w:ind w:left="59"/>
              <w:rPr>
                <w:sz w:val="19"/>
              </w:rPr>
            </w:pPr>
            <w:r>
              <w:rPr>
                <w:w w:val="105"/>
                <w:sz w:val="19"/>
              </w:rPr>
              <w:t>техники</w:t>
            </w:r>
          </w:p>
        </w:tc>
        <w:tc>
          <w:tcPr>
            <w:tcW w:w="1144" w:type="dxa"/>
          </w:tcPr>
          <w:p>
            <w:pPr>
              <w:pStyle w:val="TableParagraph"/>
              <w:rPr>
                <w:sz w:val="18"/>
              </w:rPr>
            </w:pPr>
          </w:p>
        </w:tc>
      </w:tr>
      <w:tr>
        <w:trPr>
          <w:trHeight w:val="239" w:hRule="atLeast"/>
        </w:trPr>
        <w:tc>
          <w:tcPr>
            <w:tcW w:w="15075" w:type="dxa"/>
            <w:gridSpan w:val="7"/>
          </w:tcPr>
          <w:p>
            <w:pPr>
              <w:pStyle w:val="TableParagraph"/>
              <w:spacing w:line="188" w:lineRule="exact" w:before="31"/>
              <w:ind w:left="6769" w:right="6780"/>
              <w:jc w:val="center"/>
              <w:rPr>
                <w:b/>
                <w:sz w:val="19"/>
              </w:rPr>
            </w:pPr>
            <w:r>
              <w:rPr>
                <w:b/>
                <w:w w:val="105"/>
                <w:sz w:val="19"/>
              </w:rPr>
              <w:t>Офтальмология</w:t>
            </w:r>
          </w:p>
        </w:tc>
      </w:tr>
      <w:tr>
        <w:trPr>
          <w:trHeight w:val="1907" w:hRule="atLeast"/>
        </w:trPr>
        <w:tc>
          <w:tcPr>
            <w:tcW w:w="822" w:type="dxa"/>
            <w:vMerge w:val="restart"/>
          </w:tcPr>
          <w:p>
            <w:pPr>
              <w:pStyle w:val="TableParagraph"/>
              <w:spacing w:before="31"/>
              <w:ind w:left="294"/>
              <w:rPr>
                <w:sz w:val="19"/>
              </w:rPr>
            </w:pPr>
            <w:r>
              <w:rPr>
                <w:w w:val="110"/>
                <w:sz w:val="19"/>
              </w:rPr>
              <w:t>31.</w:t>
            </w:r>
          </w:p>
        </w:tc>
        <w:tc>
          <w:tcPr>
            <w:tcW w:w="2984" w:type="dxa"/>
            <w:vMerge w:val="restart"/>
          </w:tcPr>
          <w:p>
            <w:pPr>
              <w:pStyle w:val="TableParagraph"/>
              <w:spacing w:line="264" w:lineRule="auto" w:before="26"/>
              <w:ind w:left="55" w:right="269" w:firstLine="2"/>
              <w:rPr>
                <w:sz w:val="19"/>
              </w:rPr>
            </w:pPr>
            <w:r>
              <w:rPr>
                <w:w w:val="105"/>
                <w:sz w:val="19"/>
              </w:rPr>
              <w:t>Комплексное хирургическое лечение глаукомы, вюпочая микроинвазивную энергетическую оmико- реконструктивную и лазерную хирургию, имплантацию различных видов дренажей</w:t>
            </w:r>
          </w:p>
        </w:tc>
        <w:tc>
          <w:tcPr>
            <w:tcW w:w="1850" w:type="dxa"/>
            <w:vMerge w:val="restart"/>
          </w:tcPr>
          <w:p>
            <w:pPr>
              <w:pStyle w:val="TableParagraph"/>
              <w:spacing w:before="31"/>
              <w:ind w:left="53"/>
              <w:rPr>
                <w:sz w:val="19"/>
              </w:rPr>
            </w:pPr>
            <w:r>
              <w:rPr>
                <w:sz w:val="19"/>
              </w:rPr>
              <w:t>Н26.О - Н26.4,</w:t>
            </w:r>
          </w:p>
          <w:p>
            <w:pPr>
              <w:pStyle w:val="TableParagraph"/>
              <w:spacing w:line="264" w:lineRule="auto" w:before="17"/>
              <w:ind w:left="54" w:right="555" w:firstLine="3"/>
              <w:rPr>
                <w:sz w:val="19"/>
              </w:rPr>
            </w:pPr>
            <w:r>
              <w:rPr>
                <w:w w:val="105"/>
                <w:sz w:val="19"/>
              </w:rPr>
              <w:t>Н40.1 - Н40.8, Q15.0</w:t>
            </w:r>
          </w:p>
        </w:tc>
        <w:tc>
          <w:tcPr>
            <w:tcW w:w="4435" w:type="dxa"/>
            <w:vMerge w:val="restart"/>
          </w:tcPr>
          <w:p>
            <w:pPr>
              <w:pStyle w:val="TableParagraph"/>
              <w:spacing w:line="264" w:lineRule="auto" w:before="26"/>
              <w:ind w:left="56" w:firstLine="6"/>
              <w:rPr>
                <w:sz w:val="19"/>
              </w:rPr>
            </w:pPr>
            <w:r>
              <w:rPr>
                <w:w w:val="105"/>
                <w:sz w:val="19"/>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33" w:type="dxa"/>
            <w:vMerge w:val="restart"/>
          </w:tcPr>
          <w:p>
            <w:pPr>
              <w:pStyle w:val="TableParagraph"/>
              <w:spacing w:line="264" w:lineRule="auto" w:before="26"/>
              <w:ind w:left="60" w:firstLine="3"/>
              <w:rPr>
                <w:sz w:val="19"/>
              </w:rPr>
            </w:pPr>
            <w:r>
              <w:rPr>
                <w:sz w:val="19"/>
              </w:rPr>
              <w:t>хирургическое </w:t>
            </w:r>
            <w:r>
              <w:rPr>
                <w:w w:val="105"/>
                <w:sz w:val="19"/>
              </w:rPr>
              <w:t>лечение</w:t>
            </w:r>
          </w:p>
        </w:tc>
        <w:tc>
          <w:tcPr>
            <w:tcW w:w="2307" w:type="dxa"/>
          </w:tcPr>
          <w:p>
            <w:pPr>
              <w:pStyle w:val="TableParagraph"/>
              <w:spacing w:line="261" w:lineRule="auto" w:before="26"/>
              <w:ind w:left="55" w:right="77" w:firstLine="1"/>
              <w:rPr>
                <w:sz w:val="19"/>
              </w:rPr>
            </w:pPr>
            <w:r>
              <w:rPr>
                <w:w w:val="105"/>
                <w:sz w:val="19"/>
              </w:rPr>
              <w:t>модифицированная синустрабекулэктомия, в том числе ультразвуковая факоэмульсификация осложненной катаракты с</w:t>
            </w:r>
            <w:r>
              <w:rPr>
                <w:spacing w:val="-1"/>
                <w:w w:val="105"/>
                <w:sz w:val="19"/>
              </w:rPr>
              <w:t> </w:t>
            </w:r>
            <w:r>
              <w:rPr>
                <w:w w:val="105"/>
                <w:sz w:val="19"/>
              </w:rPr>
              <w:t>имплантацией</w:t>
            </w:r>
          </w:p>
          <w:p>
            <w:pPr>
              <w:pStyle w:val="TableParagraph"/>
              <w:spacing w:line="188" w:lineRule="exact" w:before="6"/>
              <w:ind w:left="56"/>
              <w:rPr>
                <w:sz w:val="19"/>
              </w:rPr>
            </w:pPr>
            <w:r>
              <w:rPr>
                <w:w w:val="105"/>
                <w:sz w:val="19"/>
              </w:rPr>
              <w:t>интраокулярной линзы</w:t>
            </w:r>
          </w:p>
        </w:tc>
        <w:tc>
          <w:tcPr>
            <w:tcW w:w="1144" w:type="dxa"/>
            <w:vMerge w:val="restart"/>
          </w:tcPr>
          <w:p>
            <w:pPr>
              <w:pStyle w:val="TableParagraph"/>
              <w:spacing w:before="26"/>
              <w:ind w:left="202"/>
              <w:rPr>
                <w:sz w:val="19"/>
              </w:rPr>
            </w:pPr>
            <w:r>
              <w:rPr>
                <w:w w:val="105"/>
                <w:sz w:val="19"/>
              </w:rPr>
              <w:t>86142,72</w:t>
            </w:r>
          </w:p>
        </w:tc>
      </w:tr>
      <w:tr>
        <w:trPr>
          <w:trHeight w:val="720"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before="26"/>
              <w:ind w:left="56"/>
              <w:rPr>
                <w:sz w:val="19"/>
              </w:rPr>
            </w:pPr>
            <w:r>
              <w:rPr>
                <w:w w:val="105"/>
                <w:sz w:val="19"/>
              </w:rPr>
              <w:t>подшивание цилиарного</w:t>
            </w:r>
          </w:p>
          <w:p>
            <w:pPr>
              <w:pStyle w:val="TableParagraph"/>
              <w:spacing w:line="230" w:lineRule="atLeast" w:before="15"/>
              <w:ind w:left="59" w:right="480"/>
              <w:rPr>
                <w:sz w:val="19"/>
              </w:rPr>
            </w:pPr>
            <w:r>
              <w:rPr>
                <w:w w:val="105"/>
                <w:sz w:val="19"/>
              </w:rPr>
              <w:t>тела с задней трепанацией склеры</w:t>
            </w:r>
          </w:p>
        </w:tc>
        <w:tc>
          <w:tcPr>
            <w:tcW w:w="1144" w:type="dxa"/>
            <w:vMerge/>
            <w:tcBorders>
              <w:top w:val="nil"/>
            </w:tcBorders>
          </w:tcPr>
          <w:p>
            <w:pPr>
              <w:rPr>
                <w:sz w:val="2"/>
                <w:szCs w:val="2"/>
              </w:rPr>
            </w:pPr>
          </w:p>
        </w:tc>
      </w:tr>
      <w:tr>
        <w:trPr>
          <w:trHeight w:val="2157"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0"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line="264" w:lineRule="auto" w:before="26"/>
              <w:ind w:left="55" w:right="104" w:firstLine="6"/>
              <w:rPr>
                <w:sz w:val="19"/>
              </w:rPr>
            </w:pPr>
            <w:r>
              <w:rPr>
                <w:w w:val="105"/>
                <w:sz w:val="19"/>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w:t>
            </w:r>
          </w:p>
          <w:p>
            <w:pPr>
              <w:pStyle w:val="TableParagraph"/>
              <w:spacing w:line="188" w:lineRule="exact" w:before="1"/>
              <w:ind w:left="61"/>
              <w:rPr>
                <w:sz w:val="19"/>
              </w:rPr>
            </w:pPr>
            <w:r>
              <w:rPr>
                <w:w w:val="105"/>
                <w:sz w:val="19"/>
              </w:rPr>
              <w:t>поименением лазерной</w:t>
            </w:r>
          </w:p>
        </w:tc>
        <w:tc>
          <w:tcPr>
            <w:tcW w:w="1144" w:type="dxa"/>
            <w:vMerge/>
            <w:tcBorders>
              <w:top w:val="nil"/>
            </w:tcBorders>
          </w:tcPr>
          <w:p>
            <w:pPr>
              <w:rPr>
                <w:sz w:val="2"/>
                <w:szCs w:val="2"/>
              </w:rPr>
            </w:pPr>
          </w:p>
        </w:tc>
      </w:tr>
    </w:tbl>
    <w:p>
      <w:pPr>
        <w:spacing w:after="0"/>
        <w:rPr>
          <w:sz w:val="2"/>
          <w:szCs w:val="2"/>
        </w:rPr>
        <w:sectPr>
          <w:pgSz w:w="16670" w:h="11800" w:orient="landscape"/>
          <w:pgMar w:header="684" w:footer="0" w:top="1160" w:bottom="280" w:left="420" w:right="940"/>
        </w:sectPr>
      </w:pPr>
    </w:p>
    <w:p>
      <w:pPr>
        <w:pStyle w:val="BodyText"/>
        <w:spacing w:before="7"/>
        <w:rPr>
          <w:rFonts w:ascii="Arial"/>
          <w:sz w:val="17"/>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9"/>
        <w:gridCol w:w="4430"/>
        <w:gridCol w:w="1537"/>
        <w:gridCol w:w="2301"/>
        <w:gridCol w:w="1148"/>
      </w:tblGrid>
      <w:tr>
        <w:trPr>
          <w:trHeight w:val="2153" w:hRule="atLeast"/>
        </w:trPr>
        <w:tc>
          <w:tcPr>
            <w:tcW w:w="822"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42"/>
              <w:rPr>
                <w:rFonts w:ascii="Arial"/>
                <w:sz w:val="19"/>
              </w:rPr>
            </w:pPr>
            <w:r>
              <w:rPr>
                <w:rFonts w:ascii="Arial"/>
                <w:w w:val="95"/>
                <w:sz w:val="19"/>
              </w:rPr>
              <w:t>No</w:t>
            </w:r>
          </w:p>
          <w:p>
            <w:pPr>
              <w:pStyle w:val="TableParagraph"/>
              <w:spacing w:line="191" w:lineRule="exact" w:before="18"/>
              <w:ind w:left="64"/>
              <w:rPr>
                <w:sz w:val="19"/>
              </w:rPr>
            </w:pPr>
            <w:r>
              <w:rPr>
                <w:w w:val="105"/>
                <w:sz w:val="19"/>
              </w:rPr>
              <w:t>группы</w:t>
            </w:r>
          </w:p>
          <w:p>
            <w:pPr>
              <w:pStyle w:val="TableParagraph"/>
              <w:spacing w:line="283" w:lineRule="exact"/>
              <w:ind w:left="44"/>
              <w:rPr>
                <w:sz w:val="14"/>
              </w:rPr>
            </w:pPr>
            <w:r>
              <w:rPr>
                <w:rFonts w:ascii="Arial" w:hAnsi="Arial"/>
                <w:spacing w:val="-10"/>
                <w:w w:val="110"/>
                <w:sz w:val="27"/>
              </w:rPr>
              <w:t>вмп</w:t>
            </w:r>
            <w:r>
              <w:rPr>
                <w:spacing w:val="-10"/>
                <w:w w:val="110"/>
                <w:position w:val="7"/>
                <w:sz w:val="14"/>
              </w:rPr>
              <w:t>1</w:t>
            </w:r>
          </w:p>
        </w:tc>
        <w:tc>
          <w:tcPr>
            <w:tcW w:w="2979"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1" w:lineRule="auto" w:before="1"/>
              <w:ind w:left="523" w:firstLine="131"/>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9"/>
              <w:rPr>
                <w:rFonts w:ascii="Arial"/>
                <w:sz w:val="17"/>
              </w:rPr>
            </w:pPr>
          </w:p>
          <w:p>
            <w:pPr>
              <w:pStyle w:val="TableParagraph"/>
              <w:spacing w:before="1"/>
              <w:ind w:left="163"/>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67"/>
              <w:rPr>
                <w:sz w:val="19"/>
              </w:rPr>
            </w:pPr>
            <w:r>
              <w:rPr>
                <w:w w:val="105"/>
                <w:sz w:val="19"/>
              </w:rPr>
              <w:t>Модель пациента</w:t>
            </w:r>
          </w:p>
        </w:tc>
        <w:tc>
          <w:tcPr>
            <w:tcW w:w="153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203"/>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5"/>
              <w:rPr>
                <w:rFonts w:ascii="Arial"/>
                <w:sz w:val="25"/>
              </w:rPr>
            </w:pPr>
          </w:p>
          <w:p>
            <w:pPr>
              <w:pStyle w:val="TableParagraph"/>
              <w:spacing w:before="1"/>
              <w:ind w:left="507"/>
              <w:rPr>
                <w:sz w:val="19"/>
              </w:rPr>
            </w:pPr>
            <w:r>
              <w:rPr>
                <w:w w:val="105"/>
                <w:sz w:val="19"/>
              </w:rPr>
              <w:t>Метод лечения</w:t>
            </w:r>
          </w:p>
        </w:tc>
        <w:tc>
          <w:tcPr>
            <w:tcW w:w="1148" w:type="dxa"/>
          </w:tcPr>
          <w:p>
            <w:pPr>
              <w:pStyle w:val="TableParagraph"/>
              <w:spacing w:line="261" w:lineRule="auto" w:before="36"/>
              <w:ind w:left="79" w:firstLine="4"/>
              <w:jc w:val="center"/>
              <w:rPr>
                <w:sz w:val="19"/>
              </w:rPr>
            </w:pPr>
            <w:r>
              <w:rPr>
                <w:w w:val="105"/>
                <w:sz w:val="19"/>
              </w:rPr>
              <w:t>Норматив </w:t>
            </w:r>
            <w:r>
              <w:rPr>
                <w:spacing w:val="-1"/>
                <w:w w:val="105"/>
                <w:sz w:val="19"/>
              </w:rPr>
              <w:t>финансовых </w:t>
            </w:r>
            <w:r>
              <w:rPr>
                <w:w w:val="105"/>
                <w:sz w:val="19"/>
              </w:rPr>
              <w:t>затратна единицу объема медицине-- кой</w:t>
            </w:r>
          </w:p>
          <w:p>
            <w:pPr>
              <w:pStyle w:val="TableParagraph"/>
              <w:spacing w:line="131" w:lineRule="exact" w:before="11"/>
              <w:ind w:left="79" w:right="29"/>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74"/>
              <w:jc w:val="right"/>
              <w:rPr>
                <w:sz w:val="13"/>
              </w:rPr>
            </w:pPr>
            <w:r>
              <w:rPr>
                <w:w w:val="105"/>
                <w:sz w:val="13"/>
              </w:rPr>
              <w:t>• ,</w:t>
            </w:r>
          </w:p>
          <w:p>
            <w:pPr>
              <w:pStyle w:val="TableParagraph"/>
              <w:spacing w:line="188" w:lineRule="exact" w:before="25"/>
              <w:ind w:left="122" w:right="25"/>
              <w:jc w:val="center"/>
              <w:rPr>
                <w:sz w:val="19"/>
              </w:rPr>
            </w:pPr>
            <w:r>
              <w:rPr>
                <w:w w:val="105"/>
                <w:sz w:val="19"/>
              </w:rPr>
              <w:t>рублей</w:t>
            </w:r>
          </w:p>
        </w:tc>
      </w:tr>
      <w:tr>
        <w:trPr>
          <w:trHeight w:val="234" w:hRule="atLeast"/>
        </w:trPr>
        <w:tc>
          <w:tcPr>
            <w:tcW w:w="822" w:type="dxa"/>
          </w:tcPr>
          <w:p>
            <w:pPr>
              <w:pStyle w:val="TableParagraph"/>
              <w:spacing w:line="202" w:lineRule="exact" w:before="12"/>
              <w:ind w:left="40"/>
              <w:jc w:val="center"/>
              <w:rPr>
                <w:sz w:val="20"/>
              </w:rPr>
            </w:pPr>
            <w:r>
              <w:rPr>
                <w:w w:val="106"/>
                <w:sz w:val="20"/>
              </w:rPr>
              <w:t>1</w:t>
            </w:r>
          </w:p>
        </w:tc>
        <w:tc>
          <w:tcPr>
            <w:tcW w:w="2979" w:type="dxa"/>
          </w:tcPr>
          <w:p>
            <w:pPr>
              <w:pStyle w:val="TableParagraph"/>
              <w:spacing w:line="185" w:lineRule="exact" w:before="30"/>
              <w:ind w:left="36"/>
              <w:jc w:val="center"/>
              <w:rPr>
                <w:rFonts w:ascii="Arial"/>
                <w:sz w:val="18"/>
              </w:rPr>
            </w:pPr>
            <w:r>
              <w:rPr>
                <w:rFonts w:ascii="Arial"/>
                <w:w w:val="110"/>
                <w:sz w:val="18"/>
              </w:rPr>
              <w:t>2</w:t>
            </w:r>
          </w:p>
        </w:tc>
        <w:tc>
          <w:tcPr>
            <w:tcW w:w="1859" w:type="dxa"/>
          </w:tcPr>
          <w:p>
            <w:pPr>
              <w:pStyle w:val="TableParagraph"/>
              <w:spacing w:line="189" w:lineRule="exact" w:before="25"/>
              <w:ind w:left="26"/>
              <w:jc w:val="center"/>
              <w:rPr>
                <w:rFonts w:ascii="Arial"/>
                <w:sz w:val="19"/>
              </w:rPr>
            </w:pPr>
            <w:r>
              <w:rPr>
                <w:rFonts w:ascii="Arial"/>
                <w:w w:val="95"/>
                <w:sz w:val="19"/>
              </w:rPr>
              <w:t>3</w:t>
            </w:r>
          </w:p>
        </w:tc>
        <w:tc>
          <w:tcPr>
            <w:tcW w:w="4430" w:type="dxa"/>
          </w:tcPr>
          <w:p>
            <w:pPr>
              <w:pStyle w:val="TableParagraph"/>
              <w:spacing w:line="189" w:lineRule="exact" w:before="25"/>
              <w:ind w:left="34"/>
              <w:jc w:val="center"/>
              <w:rPr>
                <w:rFonts w:ascii="Arial"/>
                <w:sz w:val="19"/>
              </w:rPr>
            </w:pPr>
            <w:r>
              <w:rPr>
                <w:rFonts w:ascii="Arial"/>
                <w:w w:val="105"/>
                <w:sz w:val="19"/>
              </w:rPr>
              <w:t>4</w:t>
            </w:r>
          </w:p>
        </w:tc>
        <w:tc>
          <w:tcPr>
            <w:tcW w:w="1537" w:type="dxa"/>
            <w:tcBorders>
              <w:right w:val="single" w:sz="2" w:space="0" w:color="000000"/>
            </w:tcBorders>
          </w:tcPr>
          <w:p>
            <w:pPr>
              <w:pStyle w:val="TableParagraph"/>
              <w:spacing w:line="184" w:lineRule="exact" w:before="31"/>
              <w:ind w:left="53"/>
              <w:jc w:val="center"/>
              <w:rPr>
                <w:sz w:val="19"/>
              </w:rPr>
            </w:pPr>
            <w:r>
              <w:rPr>
                <w:w w:val="105"/>
                <w:sz w:val="19"/>
              </w:rPr>
              <w:t>5</w:t>
            </w:r>
          </w:p>
        </w:tc>
        <w:tc>
          <w:tcPr>
            <w:tcW w:w="2301" w:type="dxa"/>
            <w:tcBorders>
              <w:left w:val="single" w:sz="2" w:space="0" w:color="000000"/>
            </w:tcBorders>
          </w:tcPr>
          <w:p>
            <w:pPr>
              <w:pStyle w:val="TableParagraph"/>
              <w:spacing w:line="179" w:lineRule="exact" w:before="36"/>
              <w:ind w:left="71"/>
              <w:jc w:val="center"/>
              <w:rPr>
                <w:sz w:val="19"/>
              </w:rPr>
            </w:pPr>
            <w:r>
              <w:rPr>
                <w:w w:val="105"/>
                <w:sz w:val="19"/>
              </w:rPr>
              <w:t>6</w:t>
            </w:r>
          </w:p>
        </w:tc>
        <w:tc>
          <w:tcPr>
            <w:tcW w:w="1148" w:type="dxa"/>
          </w:tcPr>
          <w:p>
            <w:pPr>
              <w:pStyle w:val="TableParagraph"/>
              <w:spacing w:line="170" w:lineRule="exact" w:before="44"/>
              <w:ind w:left="43"/>
              <w:jc w:val="center"/>
              <w:rPr>
                <w:rFonts w:ascii="Arial"/>
                <w:sz w:val="18"/>
              </w:rPr>
            </w:pPr>
            <w:r>
              <w:rPr>
                <w:rFonts w:ascii="Arial"/>
                <w:w w:val="105"/>
                <w:sz w:val="18"/>
              </w:rPr>
              <w:t>7</w:t>
            </w:r>
          </w:p>
        </w:tc>
      </w:tr>
      <w:tr>
        <w:trPr>
          <w:trHeight w:val="239" w:hRule="atLeast"/>
        </w:trPr>
        <w:tc>
          <w:tcPr>
            <w:tcW w:w="822" w:type="dxa"/>
            <w:vMerge w:val="restart"/>
          </w:tcPr>
          <w:p>
            <w:pPr>
              <w:pStyle w:val="TableParagraph"/>
              <w:rPr>
                <w:sz w:val="18"/>
              </w:rPr>
            </w:pPr>
          </w:p>
        </w:tc>
        <w:tc>
          <w:tcPr>
            <w:tcW w:w="2979" w:type="dxa"/>
            <w:vMerge w:val="restart"/>
          </w:tcPr>
          <w:p>
            <w:pPr>
              <w:pStyle w:val="TableParagraph"/>
              <w:rPr>
                <w:sz w:val="18"/>
              </w:rPr>
            </w:pPr>
          </w:p>
        </w:tc>
        <w:tc>
          <w:tcPr>
            <w:tcW w:w="1859" w:type="dxa"/>
            <w:tcBorders>
              <w:bottom w:val="nil"/>
            </w:tcBorders>
          </w:tcPr>
          <w:p>
            <w:pPr>
              <w:pStyle w:val="TableParagraph"/>
              <w:rPr>
                <w:sz w:val="16"/>
              </w:rPr>
            </w:pPr>
          </w:p>
        </w:tc>
        <w:tc>
          <w:tcPr>
            <w:tcW w:w="4430" w:type="dxa"/>
            <w:vMerge w:val="restart"/>
          </w:tcPr>
          <w:p>
            <w:pPr>
              <w:pStyle w:val="TableParagraph"/>
              <w:rPr>
                <w:sz w:val="18"/>
              </w:rPr>
            </w:pPr>
          </w:p>
        </w:tc>
        <w:tc>
          <w:tcPr>
            <w:tcW w:w="1537" w:type="dxa"/>
            <w:vMerge w:val="restart"/>
          </w:tcPr>
          <w:p>
            <w:pPr>
              <w:pStyle w:val="TableParagraph"/>
              <w:rPr>
                <w:sz w:val="18"/>
              </w:rPr>
            </w:pPr>
          </w:p>
        </w:tc>
        <w:tc>
          <w:tcPr>
            <w:tcW w:w="2301" w:type="dxa"/>
          </w:tcPr>
          <w:p>
            <w:pPr>
              <w:pStyle w:val="TableParagraph"/>
              <w:spacing w:line="193" w:lineRule="exact" w:before="26"/>
              <w:ind w:left="55"/>
              <w:rPr>
                <w:sz w:val="19"/>
              </w:rPr>
            </w:pPr>
            <w:r>
              <w:rPr>
                <w:w w:val="105"/>
                <w:sz w:val="19"/>
              </w:rPr>
              <w:t>хирургии</w:t>
            </w:r>
          </w:p>
        </w:tc>
        <w:tc>
          <w:tcPr>
            <w:tcW w:w="1148" w:type="dxa"/>
            <w:vMerge w:val="restart"/>
          </w:tcPr>
          <w:p>
            <w:pPr>
              <w:pStyle w:val="TableParagraph"/>
              <w:rPr>
                <w:sz w:val="18"/>
              </w:rPr>
            </w:pPr>
          </w:p>
        </w:tc>
      </w:tr>
      <w:tr>
        <w:trPr>
          <w:trHeight w:val="254"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8"/>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bottom w:val="nil"/>
            </w:tcBorders>
          </w:tcPr>
          <w:p>
            <w:pPr>
              <w:pStyle w:val="TableParagraph"/>
              <w:spacing w:line="208" w:lineRule="exact" w:before="26"/>
              <w:ind w:left="54"/>
              <w:rPr>
                <w:sz w:val="19"/>
              </w:rPr>
            </w:pPr>
            <w:r>
              <w:rPr>
                <w:w w:val="105"/>
                <w:sz w:val="19"/>
              </w:rPr>
              <w:t>реконструкция передней</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3" w:lineRule="exact" w:before="2"/>
              <w:ind w:left="58"/>
              <w:rPr>
                <w:sz w:val="19"/>
              </w:rPr>
            </w:pPr>
            <w:r>
              <w:rPr>
                <w:w w:val="105"/>
                <w:sz w:val="19"/>
              </w:rPr>
              <w:t>камеры, иридопластика с</w:t>
            </w:r>
          </w:p>
        </w:tc>
        <w:tc>
          <w:tcPr>
            <w:tcW w:w="114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4"/>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3" w:lineRule="exact"/>
              <w:ind w:left="52"/>
              <w:rPr>
                <w:sz w:val="19"/>
              </w:rPr>
            </w:pPr>
            <w:r>
              <w:rPr>
                <w:w w:val="105"/>
                <w:sz w:val="19"/>
              </w:rPr>
              <w:t>ультразвуковой</w:t>
            </w:r>
          </w:p>
        </w:tc>
        <w:tc>
          <w:tcPr>
            <w:tcW w:w="114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8" w:lineRule="exact"/>
              <w:ind w:left="54"/>
              <w:rPr>
                <w:sz w:val="19"/>
              </w:rPr>
            </w:pPr>
            <w:r>
              <w:rPr>
                <w:w w:val="105"/>
                <w:sz w:val="19"/>
              </w:rPr>
              <w:t>факоэмульсификацией</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3" w:lineRule="exact" w:before="2"/>
              <w:ind w:left="56"/>
              <w:rPr>
                <w:sz w:val="19"/>
              </w:rPr>
            </w:pPr>
            <w:r>
              <w:rPr>
                <w:w w:val="105"/>
                <w:sz w:val="19"/>
              </w:rPr>
              <w:t>осложненной катаракть1</w:t>
            </w:r>
          </w:p>
        </w:tc>
        <w:tc>
          <w:tcPr>
            <w:tcW w:w="114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4"/>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3" w:lineRule="exact"/>
              <w:ind w:left="51"/>
              <w:rPr>
                <w:sz w:val="19"/>
              </w:rPr>
            </w:pPr>
            <w:r>
              <w:rPr>
                <w:w w:val="105"/>
                <w:sz w:val="19"/>
              </w:rPr>
              <w:t>с имплантацией</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5" w:lineRule="exact"/>
              <w:ind w:left="53"/>
              <w:rPr>
                <w:sz w:val="19"/>
              </w:rPr>
            </w:pPr>
            <w:r>
              <w:rPr>
                <w:w w:val="105"/>
                <w:sz w:val="19"/>
              </w:rPr>
              <w:t>интраокулярной линзы, в</w:t>
            </w:r>
          </w:p>
        </w:tc>
        <w:tc>
          <w:tcPr>
            <w:tcW w:w="1148" w:type="dxa"/>
            <w:vMerge/>
            <w:tcBorders>
              <w:top w:val="nil"/>
            </w:tcBorders>
          </w:tcPr>
          <w:p>
            <w:pPr>
              <w:rPr>
                <w:sz w:val="2"/>
                <w:szCs w:val="2"/>
              </w:rPr>
            </w:pPr>
          </w:p>
        </w:tc>
      </w:tr>
      <w:tr>
        <w:trPr>
          <w:trHeight w:val="443"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spacing w:before="3"/>
              <w:rPr>
                <w:rFonts w:ascii="Arial"/>
                <w:sz w:val="15"/>
              </w:rPr>
            </w:pPr>
          </w:p>
          <w:p>
            <w:pPr>
              <w:pStyle w:val="TableParagraph"/>
              <w:ind w:right="373"/>
              <w:jc w:val="right"/>
              <w:rPr>
                <w:rFonts w:ascii="Arial"/>
                <w:sz w:val="15"/>
              </w:rPr>
            </w:pPr>
            <w:r>
              <w:rPr>
                <w:rFonts w:ascii="Arial"/>
                <w:w w:val="104"/>
                <w:sz w:val="15"/>
              </w:rPr>
              <w:t>-</w:t>
            </w: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tcBorders>
          </w:tcPr>
          <w:p>
            <w:pPr>
              <w:pStyle w:val="TableParagraph"/>
              <w:spacing w:line="218" w:lineRule="exact"/>
              <w:ind w:left="52"/>
              <w:rPr>
                <w:sz w:val="19"/>
              </w:rPr>
            </w:pPr>
            <w:r>
              <w:rPr>
                <w:w w:val="105"/>
                <w:sz w:val="19"/>
              </w:rPr>
              <w:t>том числе с применением</w:t>
            </w:r>
          </w:p>
          <w:p>
            <w:pPr>
              <w:pStyle w:val="TableParagraph"/>
              <w:spacing w:line="184" w:lineRule="exact" w:before="22"/>
              <w:ind w:left="52"/>
              <w:rPr>
                <w:sz w:val="19"/>
              </w:rPr>
            </w:pPr>
            <w:r>
              <w:rPr>
                <w:sz w:val="19"/>
              </w:rPr>
              <w:t>лазерной ХИРУРГИИ</w:t>
            </w:r>
          </w:p>
        </w:tc>
        <w:tc>
          <w:tcPr>
            <w:tcW w:w="1148" w:type="dxa"/>
            <w:vMerge/>
            <w:tcBorders>
              <w:top w:val="nil"/>
            </w:tcBorders>
          </w:tcPr>
          <w:p>
            <w:pPr>
              <w:rPr>
                <w:sz w:val="2"/>
                <w:szCs w:val="2"/>
              </w:rPr>
            </w:pPr>
          </w:p>
        </w:tc>
      </w:tr>
      <w:tr>
        <w:trPr>
          <w:trHeight w:val="25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8"/>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bottom w:val="nil"/>
            </w:tcBorders>
          </w:tcPr>
          <w:p>
            <w:pPr>
              <w:pStyle w:val="TableParagraph"/>
              <w:spacing w:line="206" w:lineRule="exact" w:before="31"/>
              <w:ind w:left="52"/>
              <w:rPr>
                <w:sz w:val="19"/>
              </w:rPr>
            </w:pPr>
            <w:r>
              <w:rPr>
                <w:w w:val="105"/>
                <w:sz w:val="19"/>
              </w:rPr>
              <w:t>удаление вторичной</w:t>
            </w:r>
          </w:p>
        </w:tc>
        <w:tc>
          <w:tcPr>
            <w:tcW w:w="114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4"/>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3" w:lineRule="exact"/>
              <w:ind w:left="53"/>
              <w:rPr>
                <w:sz w:val="19"/>
              </w:rPr>
            </w:pPr>
            <w:r>
              <w:rPr>
                <w:w w:val="105"/>
                <w:sz w:val="19"/>
              </w:rPr>
              <w:t>катаракты с</w:t>
            </w:r>
          </w:p>
        </w:tc>
        <w:tc>
          <w:tcPr>
            <w:tcW w:w="114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4"/>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3" w:lineRule="exact"/>
              <w:ind w:left="54"/>
              <w:rPr>
                <w:sz w:val="19"/>
              </w:rPr>
            </w:pPr>
            <w:r>
              <w:rPr>
                <w:w w:val="105"/>
                <w:sz w:val="19"/>
              </w:rPr>
              <w:t>реконструкцией задней</w:t>
            </w:r>
          </w:p>
        </w:tc>
        <w:tc>
          <w:tcPr>
            <w:tcW w:w="114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8" w:lineRule="exact"/>
              <w:ind w:left="53"/>
              <w:rPr>
                <w:sz w:val="19"/>
              </w:rPr>
            </w:pPr>
            <w:r>
              <w:rPr>
                <w:w w:val="105"/>
                <w:sz w:val="19"/>
              </w:rPr>
              <w:t>камеры с имплантацией</w:t>
            </w:r>
          </w:p>
        </w:tc>
        <w:tc>
          <w:tcPr>
            <w:tcW w:w="1148" w:type="dxa"/>
            <w:vMerge/>
            <w:tcBorders>
              <w:top w:val="nil"/>
            </w:tcBorders>
          </w:tcPr>
          <w:p>
            <w:pPr>
              <w:rPr>
                <w:sz w:val="2"/>
                <w:szCs w:val="2"/>
              </w:rPr>
            </w:pPr>
          </w:p>
        </w:tc>
      </w:tr>
      <w:tr>
        <w:trPr>
          <w:trHeight w:val="19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tcBorders>
          </w:tcPr>
          <w:p>
            <w:pPr>
              <w:pStyle w:val="TableParagraph"/>
              <w:spacing w:line="174" w:lineRule="exact" w:before="2"/>
              <w:ind w:left="54"/>
              <w:rPr>
                <w:sz w:val="19"/>
              </w:rPr>
            </w:pPr>
            <w:r>
              <w:rPr>
                <w:w w:val="90"/>
                <w:sz w:val="19"/>
              </w:rPr>
              <w:t>ИНТРаОКУляРНОЙ ЛИНЗЫ</w:t>
            </w:r>
          </w:p>
        </w:tc>
        <w:tc>
          <w:tcPr>
            <w:tcW w:w="1148" w:type="dxa"/>
            <w:vMerge/>
            <w:tcBorders>
              <w:top w:val="nil"/>
            </w:tcBorders>
          </w:tcPr>
          <w:p>
            <w:pPr>
              <w:rPr>
                <w:sz w:val="2"/>
                <w:szCs w:val="2"/>
              </w:rPr>
            </w:pPr>
          </w:p>
        </w:tc>
      </w:tr>
      <w:tr>
        <w:trPr>
          <w:trHeight w:val="26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8"/>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bottom w:val="nil"/>
            </w:tcBorders>
          </w:tcPr>
          <w:p>
            <w:pPr>
              <w:pStyle w:val="TableParagraph"/>
              <w:spacing w:line="206" w:lineRule="exact" w:before="36"/>
              <w:ind w:left="49"/>
              <w:rPr>
                <w:sz w:val="19"/>
              </w:rPr>
            </w:pPr>
            <w:r>
              <w:rPr>
                <w:w w:val="105"/>
                <w:sz w:val="19"/>
              </w:rPr>
              <w:t>модифицированная</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5" w:lineRule="exact"/>
              <w:ind w:left="51"/>
              <w:rPr>
                <w:sz w:val="19"/>
              </w:rPr>
            </w:pPr>
            <w:r>
              <w:rPr>
                <w:w w:val="105"/>
                <w:sz w:val="19"/>
              </w:rPr>
              <w:t>синустрабекулэктомия с</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5" w:lineRule="exact"/>
              <w:ind w:left="50"/>
              <w:rPr>
                <w:sz w:val="19"/>
              </w:rPr>
            </w:pPr>
            <w:r>
              <w:rPr>
                <w:w w:val="105"/>
                <w:sz w:val="19"/>
              </w:rPr>
              <w:t>задней трепанацией</w:t>
            </w:r>
          </w:p>
        </w:tc>
        <w:tc>
          <w:tcPr>
            <w:tcW w:w="114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8" w:lineRule="exact"/>
              <w:ind w:left="51"/>
              <w:rPr>
                <w:sz w:val="19"/>
              </w:rPr>
            </w:pPr>
            <w:r>
              <w:rPr>
                <w:w w:val="105"/>
                <w:sz w:val="19"/>
              </w:rPr>
              <w:t>склеры с имплантацией</w:t>
            </w:r>
          </w:p>
        </w:tc>
        <w:tc>
          <w:tcPr>
            <w:tcW w:w="114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6" w:lineRule="exact" w:before="2"/>
              <w:ind w:left="51"/>
              <w:rPr>
                <w:sz w:val="19"/>
              </w:rPr>
            </w:pPr>
            <w:r>
              <w:rPr>
                <w:w w:val="105"/>
                <w:sz w:val="19"/>
              </w:rPr>
              <w:t>антиглаукоматозного</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5" w:lineRule="exact"/>
              <w:ind w:left="55"/>
              <w:rPr>
                <w:sz w:val="19"/>
              </w:rPr>
            </w:pPr>
            <w:r>
              <w:rPr>
                <w:w w:val="105"/>
                <w:sz w:val="19"/>
              </w:rPr>
              <w:t>дренажа, в том числе с</w:t>
            </w:r>
          </w:p>
        </w:tc>
        <w:tc>
          <w:tcPr>
            <w:tcW w:w="1148" w:type="dxa"/>
            <w:vMerge/>
            <w:tcBorders>
              <w:top w:val="nil"/>
            </w:tcBorders>
          </w:tcPr>
          <w:p>
            <w:pPr>
              <w:rPr>
                <w:sz w:val="2"/>
                <w:szCs w:val="2"/>
              </w:rPr>
            </w:pPr>
          </w:p>
        </w:tc>
      </w:tr>
      <w:tr>
        <w:trPr>
          <w:trHeight w:val="220"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4"/>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1" w:lineRule="exact"/>
              <w:ind w:left="53"/>
              <w:rPr>
                <w:sz w:val="19"/>
              </w:rPr>
            </w:pPr>
            <w:r>
              <w:rPr>
                <w:w w:val="105"/>
                <w:sz w:val="19"/>
              </w:rPr>
              <w:t>применением лазерной</w:t>
            </w:r>
          </w:p>
        </w:tc>
        <w:tc>
          <w:tcPr>
            <w:tcW w:w="1148"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tcBorders>
          </w:tcPr>
          <w:p>
            <w:pPr>
              <w:pStyle w:val="TableParagraph"/>
              <w:rPr>
                <w:sz w:val="14"/>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tcBorders>
          </w:tcPr>
          <w:p>
            <w:pPr>
              <w:pStyle w:val="TableParagraph"/>
              <w:spacing w:line="188" w:lineRule="exact"/>
              <w:ind w:left="50"/>
              <w:rPr>
                <w:sz w:val="19"/>
              </w:rPr>
            </w:pPr>
            <w:r>
              <w:rPr>
                <w:w w:val="105"/>
                <w:sz w:val="19"/>
              </w:rPr>
              <w:t>хирургии</w:t>
            </w:r>
          </w:p>
        </w:tc>
        <w:tc>
          <w:tcPr>
            <w:tcW w:w="1148"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79" w:type="dxa"/>
            <w:tcBorders>
              <w:bottom w:val="nil"/>
            </w:tcBorders>
          </w:tcPr>
          <w:p>
            <w:pPr>
              <w:pStyle w:val="TableParagraph"/>
              <w:spacing w:line="211" w:lineRule="exact" w:before="22"/>
              <w:ind w:left="60"/>
              <w:rPr>
                <w:sz w:val="19"/>
              </w:rPr>
            </w:pPr>
            <w:r>
              <w:rPr>
                <w:w w:val="105"/>
                <w:sz w:val="19"/>
              </w:rPr>
              <w:t>Транспупиллярная, микроинва-</w:t>
            </w:r>
          </w:p>
        </w:tc>
        <w:tc>
          <w:tcPr>
            <w:tcW w:w="1859" w:type="dxa"/>
            <w:tcBorders>
              <w:bottom w:val="nil"/>
            </w:tcBorders>
          </w:tcPr>
          <w:p>
            <w:pPr>
              <w:pStyle w:val="TableParagraph"/>
              <w:spacing w:line="215" w:lineRule="exact" w:before="17"/>
              <w:ind w:left="62"/>
              <w:rPr>
                <w:sz w:val="20"/>
              </w:rPr>
            </w:pPr>
            <w:r>
              <w:rPr>
                <w:w w:val="105"/>
                <w:sz w:val="20"/>
              </w:rPr>
              <w:t>EI0.3, El 1.3,</w:t>
            </w:r>
          </w:p>
        </w:tc>
        <w:tc>
          <w:tcPr>
            <w:tcW w:w="4430" w:type="dxa"/>
            <w:tcBorders>
              <w:bottom w:val="nil"/>
            </w:tcBorders>
          </w:tcPr>
          <w:p>
            <w:pPr>
              <w:pStyle w:val="TableParagraph"/>
              <w:spacing w:line="206" w:lineRule="exact" w:before="26"/>
              <w:ind w:left="60"/>
              <w:rPr>
                <w:sz w:val="19"/>
              </w:rPr>
            </w:pPr>
            <w:r>
              <w:rPr>
                <w:w w:val="105"/>
                <w:sz w:val="19"/>
              </w:rPr>
              <w:t>сочетанная патология глаза у взрослых и детей</w:t>
            </w:r>
          </w:p>
        </w:tc>
        <w:tc>
          <w:tcPr>
            <w:tcW w:w="1537" w:type="dxa"/>
            <w:tcBorders>
              <w:bottom w:val="nil"/>
            </w:tcBorders>
          </w:tcPr>
          <w:p>
            <w:pPr>
              <w:pStyle w:val="TableParagraph"/>
              <w:spacing w:line="206" w:lineRule="exact" w:before="26"/>
              <w:ind w:left="59"/>
              <w:rPr>
                <w:sz w:val="19"/>
              </w:rPr>
            </w:pPr>
            <w:r>
              <w:rPr>
                <w:w w:val="105"/>
                <w:sz w:val="19"/>
              </w:rPr>
              <w:t>хирургическое</w:t>
            </w:r>
          </w:p>
        </w:tc>
        <w:tc>
          <w:tcPr>
            <w:tcW w:w="2301" w:type="dxa"/>
            <w:tcBorders>
              <w:bottom w:val="nil"/>
            </w:tcBorders>
          </w:tcPr>
          <w:p>
            <w:pPr>
              <w:pStyle w:val="TableParagraph"/>
              <w:spacing w:line="201" w:lineRule="exact" w:before="31"/>
              <w:ind w:left="50"/>
              <w:rPr>
                <w:sz w:val="19"/>
              </w:rPr>
            </w:pPr>
            <w:r>
              <w:rPr>
                <w:w w:val="105"/>
                <w:sz w:val="19"/>
              </w:rPr>
              <w:t>эписклеральное круговое</w:t>
            </w:r>
          </w:p>
        </w:tc>
        <w:tc>
          <w:tcPr>
            <w:tcW w:w="1148" w:type="dxa"/>
            <w:vMerge/>
            <w:tcBorders>
              <w:top w:val="nil"/>
            </w:tcBorders>
          </w:tcPr>
          <w:p>
            <w:pPr>
              <w:rPr>
                <w:sz w:val="2"/>
                <w:szCs w:val="2"/>
              </w:rPr>
            </w:pPr>
          </w:p>
        </w:tc>
      </w:tr>
      <w:tr>
        <w:trPr>
          <w:trHeight w:val="220"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1" w:lineRule="exact"/>
              <w:ind w:left="59"/>
              <w:rPr>
                <w:sz w:val="19"/>
              </w:rPr>
            </w:pPr>
            <w:r>
              <w:rPr>
                <w:w w:val="105"/>
                <w:sz w:val="19"/>
              </w:rPr>
              <w:t>зивная энергетическая оптико-</w:t>
            </w:r>
          </w:p>
        </w:tc>
        <w:tc>
          <w:tcPr>
            <w:tcW w:w="1859" w:type="dxa"/>
            <w:tcBorders>
              <w:top w:val="nil"/>
              <w:bottom w:val="nil"/>
            </w:tcBorders>
          </w:tcPr>
          <w:p>
            <w:pPr>
              <w:pStyle w:val="TableParagraph"/>
              <w:spacing w:line="201" w:lineRule="exact"/>
              <w:ind w:left="63"/>
              <w:rPr>
                <w:sz w:val="19"/>
              </w:rPr>
            </w:pPr>
            <w:r>
              <w:rPr>
                <w:sz w:val="19"/>
              </w:rPr>
              <w:t>Н25.О - Н25.9,</w:t>
            </w:r>
          </w:p>
        </w:tc>
        <w:tc>
          <w:tcPr>
            <w:tcW w:w="4430" w:type="dxa"/>
            <w:tcBorders>
              <w:top w:val="nil"/>
              <w:bottom w:val="nil"/>
            </w:tcBorders>
          </w:tcPr>
          <w:p>
            <w:pPr>
              <w:pStyle w:val="TableParagraph"/>
              <w:spacing w:line="201" w:lineRule="exact"/>
              <w:ind w:left="59"/>
              <w:rPr>
                <w:sz w:val="19"/>
              </w:rPr>
            </w:pPr>
            <w:r>
              <w:rPr>
                <w:w w:val="105"/>
                <w:sz w:val="19"/>
              </w:rPr>
              <w:t>(хориоретинальные воспаления,</w:t>
            </w:r>
          </w:p>
        </w:tc>
        <w:tc>
          <w:tcPr>
            <w:tcW w:w="1537" w:type="dxa"/>
            <w:tcBorders>
              <w:top w:val="nil"/>
              <w:bottom w:val="nil"/>
            </w:tcBorders>
          </w:tcPr>
          <w:p>
            <w:pPr>
              <w:pStyle w:val="TableParagraph"/>
              <w:spacing w:line="201" w:lineRule="exact"/>
              <w:ind w:left="61"/>
              <w:rPr>
                <w:sz w:val="19"/>
              </w:rPr>
            </w:pPr>
            <w:r>
              <w:rPr>
                <w:w w:val="105"/>
                <w:sz w:val="19"/>
              </w:rPr>
              <w:t>лечение</w:t>
            </w:r>
          </w:p>
        </w:tc>
        <w:tc>
          <w:tcPr>
            <w:tcW w:w="2301" w:type="dxa"/>
            <w:tcBorders>
              <w:top w:val="nil"/>
              <w:bottom w:val="nil"/>
            </w:tcBorders>
          </w:tcPr>
          <w:p>
            <w:pPr>
              <w:pStyle w:val="TableParagraph"/>
              <w:spacing w:line="201" w:lineRule="exact"/>
              <w:ind w:left="53"/>
              <w:rPr>
                <w:sz w:val="19"/>
              </w:rPr>
            </w:pPr>
            <w:r>
              <w:rPr>
                <w:w w:val="105"/>
                <w:sz w:val="19"/>
              </w:rPr>
              <w:t>и (или) локальное</w:t>
            </w:r>
          </w:p>
        </w:tc>
        <w:tc>
          <w:tcPr>
            <w:tcW w:w="1148" w:type="dxa"/>
            <w:vMerge/>
            <w:tcBorders>
              <w:top w:val="nil"/>
            </w:tcBorders>
          </w:tcPr>
          <w:p>
            <w:pPr>
              <w:rPr>
                <w:sz w:val="2"/>
                <w:szCs w:val="2"/>
              </w:rPr>
            </w:pPr>
          </w:p>
        </w:tc>
      </w:tr>
      <w:tr>
        <w:trPr>
          <w:trHeight w:val="207" w:hRule="atLeast"/>
        </w:trPr>
        <w:tc>
          <w:tcPr>
            <w:tcW w:w="822" w:type="dxa"/>
            <w:vMerge/>
            <w:tcBorders>
              <w:top w:val="nil"/>
            </w:tcBorders>
          </w:tcPr>
          <w:p>
            <w:pPr>
              <w:rPr>
                <w:sz w:val="2"/>
                <w:szCs w:val="2"/>
              </w:rPr>
            </w:pPr>
          </w:p>
        </w:tc>
        <w:tc>
          <w:tcPr>
            <w:tcW w:w="2979" w:type="dxa"/>
            <w:tcBorders>
              <w:top w:val="nil"/>
            </w:tcBorders>
          </w:tcPr>
          <w:p>
            <w:pPr>
              <w:pStyle w:val="TableParagraph"/>
              <w:spacing w:line="188" w:lineRule="exact"/>
              <w:ind w:left="67"/>
              <w:rPr>
                <w:sz w:val="19"/>
              </w:rPr>
            </w:pPr>
            <w:r>
              <w:rPr>
                <w:sz w:val="19"/>
              </w:rPr>
              <w:t>реконструктивная, ИНТРавит-</w:t>
            </w:r>
          </w:p>
        </w:tc>
        <w:tc>
          <w:tcPr>
            <w:tcW w:w="1859" w:type="dxa"/>
            <w:tcBorders>
              <w:top w:val="nil"/>
            </w:tcBorders>
          </w:tcPr>
          <w:p>
            <w:pPr>
              <w:pStyle w:val="TableParagraph"/>
              <w:spacing w:line="188" w:lineRule="exact"/>
              <w:ind w:left="58"/>
              <w:rPr>
                <w:sz w:val="19"/>
              </w:rPr>
            </w:pPr>
            <w:r>
              <w:rPr>
                <w:sz w:val="19"/>
              </w:rPr>
              <w:t>Н26.О - Н26.4,</w:t>
            </w:r>
          </w:p>
        </w:tc>
        <w:tc>
          <w:tcPr>
            <w:tcW w:w="4430" w:type="dxa"/>
            <w:tcBorders>
              <w:top w:val="nil"/>
            </w:tcBorders>
          </w:tcPr>
          <w:p>
            <w:pPr>
              <w:pStyle w:val="TableParagraph"/>
              <w:spacing w:line="188" w:lineRule="exact"/>
              <w:ind w:left="54"/>
              <w:rPr>
                <w:sz w:val="19"/>
              </w:rPr>
            </w:pPr>
            <w:r>
              <w:rPr>
                <w:sz w:val="19"/>
              </w:rPr>
              <w:t>хориоретинальные нарушения ПРИ болезнях,</w:t>
            </w:r>
          </w:p>
        </w:tc>
        <w:tc>
          <w:tcPr>
            <w:tcW w:w="1537" w:type="dxa"/>
            <w:tcBorders>
              <w:top w:val="nil"/>
            </w:tcBorders>
          </w:tcPr>
          <w:p>
            <w:pPr>
              <w:pStyle w:val="TableParagraph"/>
              <w:rPr>
                <w:sz w:val="14"/>
              </w:rPr>
            </w:pPr>
          </w:p>
        </w:tc>
        <w:tc>
          <w:tcPr>
            <w:tcW w:w="2301" w:type="dxa"/>
            <w:tcBorders>
              <w:top w:val="nil"/>
            </w:tcBorders>
          </w:tcPr>
          <w:p>
            <w:pPr>
              <w:pStyle w:val="TableParagraph"/>
              <w:spacing w:line="184" w:lineRule="exact" w:before="4"/>
              <w:ind w:left="53"/>
              <w:rPr>
                <w:sz w:val="19"/>
              </w:rPr>
            </w:pPr>
            <w:r>
              <w:rPr>
                <w:sz w:val="19"/>
              </w:rPr>
              <w:t>пломбИРование в</w:t>
            </w:r>
          </w:p>
        </w:tc>
        <w:tc>
          <w:tcPr>
            <w:tcW w:w="1148" w:type="dxa"/>
            <w:vMerge/>
            <w:tcBorders>
              <w:top w:val="nil"/>
            </w:tcBorders>
          </w:tcPr>
          <w:p>
            <w:pPr>
              <w:rPr>
                <w:sz w:val="2"/>
                <w:szCs w:val="2"/>
              </w:rPr>
            </w:pPr>
          </w:p>
        </w:tc>
      </w:tr>
    </w:tbl>
    <w:p>
      <w:pPr>
        <w:spacing w:after="0"/>
        <w:rPr>
          <w:sz w:val="2"/>
          <w:szCs w:val="2"/>
        </w:rPr>
        <w:sectPr>
          <w:pgSz w:w="16670" w:h="11800" w:orient="landscape"/>
          <w:pgMar w:header="684" w:footer="0" w:top="1160" w:bottom="280" w:left="420" w:right="920"/>
        </w:sectPr>
      </w:pPr>
    </w:p>
    <w:p>
      <w:pPr>
        <w:pStyle w:val="BodyText"/>
        <w:spacing w:before="6"/>
        <w:rPr>
          <w:rFonts w:ascii="Arial"/>
          <w:sz w:val="15"/>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30"/>
        <w:gridCol w:w="1542"/>
        <w:gridCol w:w="2301"/>
        <w:gridCol w:w="1148"/>
      </w:tblGrid>
      <w:tr>
        <w:trPr>
          <w:trHeight w:val="2148" w:hRule="atLeast"/>
        </w:trPr>
        <w:tc>
          <w:tcPr>
            <w:tcW w:w="817" w:type="dxa"/>
          </w:tcPr>
          <w:p>
            <w:pPr>
              <w:pStyle w:val="TableParagraph"/>
              <w:rPr>
                <w:rFonts w:ascii="Arial"/>
                <w:sz w:val="22"/>
              </w:rPr>
            </w:pPr>
          </w:p>
          <w:p>
            <w:pPr>
              <w:pStyle w:val="TableParagraph"/>
              <w:rPr>
                <w:rFonts w:ascii="Arial"/>
                <w:sz w:val="22"/>
              </w:rPr>
            </w:pPr>
          </w:p>
          <w:p>
            <w:pPr>
              <w:pStyle w:val="TableParagraph"/>
              <w:spacing w:before="11"/>
              <w:rPr>
                <w:rFonts w:ascii="Arial"/>
                <w:sz w:val="18"/>
              </w:rPr>
            </w:pPr>
          </w:p>
          <w:p>
            <w:pPr>
              <w:pStyle w:val="TableParagraph"/>
              <w:ind w:left="65"/>
              <w:rPr>
                <w:sz w:val="20"/>
              </w:rPr>
            </w:pPr>
            <w:r>
              <w:rPr>
                <w:w w:val="103"/>
                <w:sz w:val="20"/>
              </w:rPr>
              <w:t>№</w:t>
            </w:r>
          </w:p>
          <w:p>
            <w:pPr>
              <w:pStyle w:val="TableParagraph"/>
              <w:spacing w:line="178" w:lineRule="exact" w:before="15"/>
              <w:ind w:left="68"/>
              <w:rPr>
                <w:sz w:val="19"/>
              </w:rPr>
            </w:pPr>
            <w:r>
              <w:rPr>
                <w:w w:val="105"/>
                <w:sz w:val="19"/>
              </w:rPr>
              <w:t>группы</w:t>
            </w:r>
          </w:p>
          <w:p>
            <w:pPr>
              <w:pStyle w:val="TableParagraph"/>
              <w:spacing w:line="305" w:lineRule="exact"/>
              <w:ind w:left="64"/>
              <w:rPr>
                <w:sz w:val="14"/>
              </w:rPr>
            </w:pPr>
            <w:r>
              <w:rPr>
                <w:spacing w:val="-9"/>
                <w:w w:val="98"/>
                <w:sz w:val="30"/>
              </w:rPr>
              <w:t>в</w:t>
            </w:r>
            <w:r>
              <w:rPr>
                <w:spacing w:val="-1"/>
                <w:w w:val="95"/>
                <w:sz w:val="30"/>
              </w:rPr>
              <w:t>м</w:t>
            </w:r>
            <w:r>
              <w:rPr>
                <w:spacing w:val="-7"/>
                <w:w w:val="95"/>
                <w:sz w:val="30"/>
              </w:rPr>
              <w:t>п</w:t>
            </w:r>
            <w:r>
              <w:rPr>
                <w:w w:val="95"/>
                <w:position w:val="7"/>
                <w:sz w:val="14"/>
              </w:rPr>
              <w:t>1</w:t>
            </w:r>
          </w:p>
        </w:tc>
        <w:tc>
          <w:tcPr>
            <w:tcW w:w="2984"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1" w:lineRule="auto" w:before="1"/>
              <w:ind w:left="528"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76"/>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202"/>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506"/>
              <w:rPr>
                <w:sz w:val="19"/>
              </w:rPr>
            </w:pPr>
            <w:r>
              <w:rPr>
                <w:w w:val="105"/>
                <w:sz w:val="19"/>
              </w:rPr>
              <w:t>Метод лечения</w:t>
            </w:r>
          </w:p>
        </w:tc>
        <w:tc>
          <w:tcPr>
            <w:tcW w:w="1148" w:type="dxa"/>
          </w:tcPr>
          <w:p>
            <w:pPr>
              <w:pStyle w:val="TableParagraph"/>
              <w:spacing w:line="261" w:lineRule="auto" w:before="12"/>
              <w:ind w:left="73" w:right="3" w:hanging="4"/>
              <w:jc w:val="center"/>
              <w:rPr>
                <w:b/>
                <w:sz w:val="20"/>
              </w:rPr>
            </w:pPr>
            <w:r>
              <w:rPr>
                <w:b/>
                <w:w w:val="95"/>
                <w:sz w:val="20"/>
              </w:rPr>
              <w:t>Норматив </w:t>
            </w:r>
            <w:r>
              <w:rPr>
                <w:w w:val="105"/>
                <w:sz w:val="19"/>
              </w:rPr>
              <w:t>финансовых затрат на единицу объема медицине-- </w:t>
            </w:r>
            <w:r>
              <w:rPr>
                <w:b/>
                <w:w w:val="105"/>
                <w:sz w:val="20"/>
              </w:rPr>
              <w:t>кой</w:t>
            </w:r>
          </w:p>
          <w:p>
            <w:pPr>
              <w:pStyle w:val="TableParagraph"/>
              <w:spacing w:line="204" w:lineRule="exact"/>
              <w:ind w:left="105" w:right="29"/>
              <w:jc w:val="center"/>
              <w:rPr>
                <w:sz w:val="15"/>
              </w:rPr>
            </w:pPr>
            <w:r>
              <w:rPr>
                <w:sz w:val="19"/>
              </w:rPr>
              <w:t>помо щи</w:t>
            </w:r>
            <w:r>
              <w:rPr>
                <w:rFonts w:ascii="Arial" w:hAnsi="Arial"/>
                <w:position w:val="6"/>
                <w:sz w:val="12"/>
              </w:rPr>
              <w:t>3</w:t>
            </w:r>
            <w:r>
              <w:rPr>
                <w:sz w:val="15"/>
              </w:rPr>
              <w:t>.4,</w:t>
            </w:r>
          </w:p>
          <w:p>
            <w:pPr>
              <w:pStyle w:val="TableParagraph"/>
              <w:spacing w:line="193" w:lineRule="exact" w:before="27"/>
              <w:ind w:left="108" w:right="29"/>
              <w:jc w:val="center"/>
              <w:rPr>
                <w:sz w:val="19"/>
              </w:rPr>
            </w:pPr>
            <w:r>
              <w:rPr>
                <w:w w:val="105"/>
                <w:sz w:val="19"/>
              </w:rPr>
              <w:t>рублей</w:t>
            </w:r>
          </w:p>
        </w:tc>
      </w:tr>
      <w:tr>
        <w:trPr>
          <w:trHeight w:val="239" w:hRule="atLeast"/>
        </w:trPr>
        <w:tc>
          <w:tcPr>
            <w:tcW w:w="817" w:type="dxa"/>
          </w:tcPr>
          <w:p>
            <w:pPr>
              <w:pStyle w:val="TableParagraph"/>
              <w:spacing w:line="193" w:lineRule="exact" w:before="26"/>
              <w:ind w:left="50"/>
              <w:jc w:val="center"/>
              <w:rPr>
                <w:sz w:val="19"/>
              </w:rPr>
            </w:pPr>
            <w:r>
              <w:rPr>
                <w:w w:val="105"/>
                <w:sz w:val="19"/>
              </w:rPr>
              <w:t>1</w:t>
            </w:r>
          </w:p>
        </w:tc>
        <w:tc>
          <w:tcPr>
            <w:tcW w:w="2984" w:type="dxa"/>
          </w:tcPr>
          <w:p>
            <w:pPr>
              <w:pStyle w:val="TableParagraph"/>
              <w:spacing w:line="193" w:lineRule="exact" w:before="26"/>
              <w:ind w:left="43"/>
              <w:jc w:val="center"/>
              <w:rPr>
                <w:sz w:val="19"/>
              </w:rPr>
            </w:pPr>
            <w:r>
              <w:rPr>
                <w:w w:val="105"/>
                <w:sz w:val="19"/>
              </w:rPr>
              <w:t>2</w:t>
            </w:r>
          </w:p>
        </w:tc>
        <w:tc>
          <w:tcPr>
            <w:tcW w:w="1855" w:type="dxa"/>
          </w:tcPr>
          <w:p>
            <w:pPr>
              <w:pStyle w:val="TableParagraph"/>
              <w:spacing w:line="188" w:lineRule="exact" w:before="31"/>
              <w:ind w:left="30"/>
              <w:jc w:val="center"/>
              <w:rPr>
                <w:sz w:val="19"/>
              </w:rPr>
            </w:pPr>
            <w:r>
              <w:rPr>
                <w:w w:val="105"/>
                <w:sz w:val="19"/>
              </w:rPr>
              <w:t>3</w:t>
            </w:r>
          </w:p>
        </w:tc>
        <w:tc>
          <w:tcPr>
            <w:tcW w:w="4430" w:type="dxa"/>
          </w:tcPr>
          <w:p>
            <w:pPr>
              <w:pStyle w:val="TableParagraph"/>
              <w:spacing w:line="188" w:lineRule="exact" w:before="31"/>
              <w:ind w:left="29"/>
              <w:jc w:val="center"/>
              <w:rPr>
                <w:sz w:val="19"/>
              </w:rPr>
            </w:pPr>
            <w:r>
              <w:rPr>
                <w:w w:val="105"/>
                <w:sz w:val="19"/>
              </w:rPr>
              <w:t>4</w:t>
            </w:r>
          </w:p>
        </w:tc>
        <w:tc>
          <w:tcPr>
            <w:tcW w:w="1542" w:type="dxa"/>
            <w:tcBorders>
              <w:right w:val="single" w:sz="2" w:space="0" w:color="000000"/>
            </w:tcBorders>
          </w:tcPr>
          <w:p>
            <w:pPr>
              <w:pStyle w:val="TableParagraph"/>
              <w:spacing w:line="202" w:lineRule="exact" w:before="17"/>
              <w:ind w:left="50"/>
              <w:jc w:val="center"/>
              <w:rPr>
                <w:i/>
                <w:sz w:val="21"/>
              </w:rPr>
            </w:pPr>
            <w:r>
              <w:rPr>
                <w:i/>
                <w:w w:val="96"/>
                <w:sz w:val="21"/>
              </w:rPr>
              <w:t>5</w:t>
            </w:r>
          </w:p>
        </w:tc>
        <w:tc>
          <w:tcPr>
            <w:tcW w:w="2301" w:type="dxa"/>
            <w:tcBorders>
              <w:left w:val="single" w:sz="2" w:space="0" w:color="000000"/>
            </w:tcBorders>
          </w:tcPr>
          <w:p>
            <w:pPr>
              <w:pStyle w:val="TableParagraph"/>
              <w:spacing w:line="188" w:lineRule="exact" w:before="31"/>
              <w:ind w:left="51"/>
              <w:jc w:val="center"/>
              <w:rPr>
                <w:sz w:val="19"/>
              </w:rPr>
            </w:pPr>
            <w:r>
              <w:rPr>
                <w:w w:val="96"/>
                <w:sz w:val="19"/>
              </w:rPr>
              <w:t>6</w:t>
            </w:r>
          </w:p>
        </w:tc>
        <w:tc>
          <w:tcPr>
            <w:tcW w:w="1148" w:type="dxa"/>
          </w:tcPr>
          <w:p>
            <w:pPr>
              <w:pStyle w:val="TableParagraph"/>
              <w:spacing w:line="184" w:lineRule="exact" w:before="36"/>
              <w:ind w:left="20"/>
              <w:jc w:val="center"/>
              <w:rPr>
                <w:sz w:val="19"/>
              </w:rPr>
            </w:pPr>
            <w:r>
              <w:rPr>
                <w:w w:val="96"/>
                <w:sz w:val="19"/>
              </w:rPr>
              <w:t>7</w:t>
            </w:r>
          </w:p>
        </w:tc>
      </w:tr>
      <w:tr>
        <w:trPr>
          <w:trHeight w:val="250" w:hRule="atLeast"/>
        </w:trPr>
        <w:tc>
          <w:tcPr>
            <w:tcW w:w="817" w:type="dxa"/>
            <w:vMerge w:val="restart"/>
          </w:tcPr>
          <w:p>
            <w:pPr>
              <w:pStyle w:val="TableParagraph"/>
              <w:rPr>
                <w:sz w:val="18"/>
              </w:rPr>
            </w:pPr>
          </w:p>
        </w:tc>
        <w:tc>
          <w:tcPr>
            <w:tcW w:w="2984" w:type="dxa"/>
            <w:tcBorders>
              <w:bottom w:val="nil"/>
            </w:tcBorders>
          </w:tcPr>
          <w:p>
            <w:pPr>
              <w:pStyle w:val="TableParagraph"/>
              <w:spacing w:line="208" w:lineRule="exact" w:before="22"/>
              <w:ind w:left="67"/>
              <w:rPr>
                <w:sz w:val="19"/>
              </w:rPr>
            </w:pPr>
            <w:r>
              <w:rPr>
                <w:w w:val="110"/>
                <w:sz w:val="19"/>
              </w:rPr>
              <w:t>реальная,эндовитреальная</w:t>
            </w:r>
          </w:p>
        </w:tc>
        <w:tc>
          <w:tcPr>
            <w:tcW w:w="1855" w:type="dxa"/>
            <w:tcBorders>
              <w:bottom w:val="nil"/>
            </w:tcBorders>
          </w:tcPr>
          <w:p>
            <w:pPr>
              <w:pStyle w:val="TableParagraph"/>
              <w:spacing w:line="203" w:lineRule="exact" w:before="26"/>
              <w:ind w:left="63"/>
              <w:rPr>
                <w:sz w:val="19"/>
              </w:rPr>
            </w:pPr>
            <w:r>
              <w:rPr>
                <w:sz w:val="19"/>
              </w:rPr>
              <w:t>Н27.О, Н28, НЗО.О -</w:t>
            </w:r>
          </w:p>
        </w:tc>
        <w:tc>
          <w:tcPr>
            <w:tcW w:w="4430" w:type="dxa"/>
            <w:tcBorders>
              <w:bottom w:val="nil"/>
            </w:tcBorders>
          </w:tcPr>
          <w:p>
            <w:pPr>
              <w:pStyle w:val="TableParagraph"/>
              <w:spacing w:line="203" w:lineRule="exact" w:before="26"/>
              <w:ind w:left="66"/>
              <w:rPr>
                <w:sz w:val="19"/>
              </w:rPr>
            </w:pPr>
            <w:r>
              <w:rPr>
                <w:w w:val="105"/>
                <w:sz w:val="19"/>
              </w:rPr>
              <w:t>классифицированных в других рубриках:</w:t>
            </w:r>
          </w:p>
        </w:tc>
        <w:tc>
          <w:tcPr>
            <w:tcW w:w="1542" w:type="dxa"/>
            <w:vMerge w:val="restart"/>
          </w:tcPr>
          <w:p>
            <w:pPr>
              <w:pStyle w:val="TableParagraph"/>
              <w:rPr>
                <w:sz w:val="18"/>
              </w:rPr>
            </w:pPr>
          </w:p>
        </w:tc>
        <w:tc>
          <w:tcPr>
            <w:tcW w:w="2301" w:type="dxa"/>
            <w:tcBorders>
              <w:bottom w:val="nil"/>
            </w:tcBorders>
          </w:tcPr>
          <w:p>
            <w:pPr>
              <w:pStyle w:val="TableParagraph"/>
              <w:spacing w:line="203" w:lineRule="exact" w:before="26"/>
              <w:ind w:left="55"/>
              <w:rPr>
                <w:sz w:val="19"/>
              </w:rPr>
            </w:pPr>
            <w:r>
              <w:rPr>
                <w:w w:val="105"/>
                <w:sz w:val="19"/>
              </w:rPr>
              <w:t>сочетании с</w:t>
            </w:r>
          </w:p>
        </w:tc>
        <w:tc>
          <w:tcPr>
            <w:tcW w:w="1148" w:type="dxa"/>
            <w:vMerge w:val="restart"/>
          </w:tcPr>
          <w:p>
            <w:pPr>
              <w:pStyle w:val="TableParagraph"/>
              <w:rPr>
                <w:sz w:val="18"/>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spacing w:line="205" w:lineRule="exact"/>
              <w:ind w:left="62"/>
              <w:rPr>
                <w:sz w:val="19"/>
              </w:rPr>
            </w:pPr>
            <w:r>
              <w:rPr>
                <w:w w:val="105"/>
                <w:sz w:val="19"/>
              </w:rPr>
              <w:t>23 - 27 гейджевая хирургия при</w:t>
            </w:r>
          </w:p>
        </w:tc>
        <w:tc>
          <w:tcPr>
            <w:tcW w:w="1855" w:type="dxa"/>
            <w:tcBorders>
              <w:top w:val="nil"/>
              <w:bottom w:val="nil"/>
            </w:tcBorders>
          </w:tcPr>
          <w:p>
            <w:pPr>
              <w:pStyle w:val="TableParagraph"/>
              <w:spacing w:line="203" w:lineRule="exact" w:before="2"/>
              <w:ind w:left="63"/>
              <w:rPr>
                <w:sz w:val="19"/>
              </w:rPr>
            </w:pPr>
            <w:r>
              <w:rPr>
                <w:w w:val="105"/>
                <w:sz w:val="19"/>
              </w:rPr>
              <w:t>НЗО.9, НЗl.З, Н32.8,</w:t>
            </w:r>
          </w:p>
        </w:tc>
        <w:tc>
          <w:tcPr>
            <w:tcW w:w="4430" w:type="dxa"/>
            <w:tcBorders>
              <w:top w:val="nil"/>
              <w:bottom w:val="nil"/>
            </w:tcBorders>
          </w:tcPr>
          <w:p>
            <w:pPr>
              <w:pStyle w:val="TableParagraph"/>
              <w:spacing w:line="203" w:lineRule="exact" w:before="2"/>
              <w:ind w:left="62"/>
              <w:rPr>
                <w:sz w:val="19"/>
              </w:rPr>
            </w:pPr>
            <w:r>
              <w:rPr>
                <w:w w:val="105"/>
                <w:sz w:val="19"/>
              </w:rPr>
              <w:t>ретиношизис и ретинальные кисты, ретинальные</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before="2"/>
              <w:ind w:left="55"/>
              <w:rPr>
                <w:sz w:val="19"/>
              </w:rPr>
            </w:pPr>
            <w:r>
              <w:rPr>
                <w:w w:val="105"/>
                <w:sz w:val="19"/>
              </w:rPr>
              <w:t>транспупиллярной</w:t>
            </w:r>
          </w:p>
        </w:tc>
        <w:tc>
          <w:tcPr>
            <w:tcW w:w="1148"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84" w:type="dxa"/>
            <w:tcBorders>
              <w:top w:val="nil"/>
              <w:bottom w:val="nil"/>
            </w:tcBorders>
          </w:tcPr>
          <w:p>
            <w:pPr>
              <w:pStyle w:val="TableParagraph"/>
              <w:spacing w:line="208" w:lineRule="exact"/>
              <w:ind w:left="62"/>
              <w:rPr>
                <w:sz w:val="19"/>
              </w:rPr>
            </w:pPr>
            <w:r>
              <w:rPr>
                <w:w w:val="105"/>
                <w:sz w:val="19"/>
              </w:rPr>
              <w:t>витреоретинальной патологии</w:t>
            </w:r>
          </w:p>
        </w:tc>
        <w:tc>
          <w:tcPr>
            <w:tcW w:w="1855" w:type="dxa"/>
            <w:tcBorders>
              <w:top w:val="nil"/>
              <w:bottom w:val="nil"/>
            </w:tcBorders>
          </w:tcPr>
          <w:p>
            <w:pPr>
              <w:pStyle w:val="TableParagraph"/>
              <w:spacing w:line="206" w:lineRule="exact" w:before="2"/>
              <w:ind w:left="58"/>
              <w:rPr>
                <w:sz w:val="19"/>
              </w:rPr>
            </w:pPr>
            <w:r>
              <w:rPr>
                <w:sz w:val="19"/>
              </w:rPr>
              <w:t>НЗЗ.О - НЗЗ.5,</w:t>
            </w:r>
          </w:p>
        </w:tc>
        <w:tc>
          <w:tcPr>
            <w:tcW w:w="4430" w:type="dxa"/>
            <w:tcBorders>
              <w:top w:val="nil"/>
              <w:bottom w:val="nil"/>
            </w:tcBorders>
          </w:tcPr>
          <w:p>
            <w:pPr>
              <w:pStyle w:val="TableParagraph"/>
              <w:spacing w:line="206" w:lineRule="exact" w:before="2"/>
              <w:ind w:left="59"/>
              <w:rPr>
                <w:sz w:val="19"/>
              </w:rPr>
            </w:pPr>
            <w:r>
              <w:rPr>
                <w:w w:val="105"/>
                <w:sz w:val="19"/>
              </w:rPr>
              <w:t>сосудистые оккmозии, пролиферативная</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6" w:lineRule="exact" w:before="2"/>
              <w:ind w:left="51"/>
              <w:rPr>
                <w:sz w:val="19"/>
              </w:rPr>
            </w:pPr>
            <w:r>
              <w:rPr>
                <w:w w:val="105"/>
                <w:sz w:val="19"/>
              </w:rPr>
              <w:t>лазеркоагуляцией</w:t>
            </w:r>
          </w:p>
        </w:tc>
        <w:tc>
          <w:tcPr>
            <w:tcW w:w="1148" w:type="dxa"/>
            <w:vMerge/>
            <w:tcBorders>
              <w:top w:val="nil"/>
            </w:tcBorders>
          </w:tcPr>
          <w:p>
            <w:pPr>
              <w:rPr>
                <w:sz w:val="2"/>
                <w:szCs w:val="2"/>
              </w:rPr>
            </w:pPr>
          </w:p>
        </w:tc>
      </w:tr>
      <w:tr>
        <w:trPr>
          <w:trHeight w:val="241" w:hRule="atLeast"/>
        </w:trPr>
        <w:tc>
          <w:tcPr>
            <w:tcW w:w="817" w:type="dxa"/>
            <w:vMerge/>
            <w:tcBorders>
              <w:top w:val="nil"/>
            </w:tcBorders>
          </w:tcPr>
          <w:p>
            <w:pPr>
              <w:rPr>
                <w:sz w:val="2"/>
                <w:szCs w:val="2"/>
              </w:rPr>
            </w:pPr>
          </w:p>
        </w:tc>
        <w:tc>
          <w:tcPr>
            <w:tcW w:w="2984" w:type="dxa"/>
            <w:tcBorders>
              <w:top w:val="nil"/>
              <w:bottom w:val="nil"/>
            </w:tcBorders>
          </w:tcPr>
          <w:p>
            <w:pPr>
              <w:pStyle w:val="TableParagraph"/>
              <w:spacing w:line="218" w:lineRule="exact"/>
              <w:ind w:left="62"/>
              <w:rPr>
                <w:sz w:val="19"/>
              </w:rPr>
            </w:pPr>
            <w:r>
              <w:rPr>
                <w:w w:val="105"/>
                <w:sz w:val="19"/>
              </w:rPr>
              <w:t>различного генеза</w:t>
            </w:r>
          </w:p>
        </w:tc>
        <w:tc>
          <w:tcPr>
            <w:tcW w:w="1855" w:type="dxa"/>
            <w:tcBorders>
              <w:top w:val="nil"/>
              <w:bottom w:val="nil"/>
            </w:tcBorders>
          </w:tcPr>
          <w:p>
            <w:pPr>
              <w:pStyle w:val="TableParagraph"/>
              <w:spacing w:line="218" w:lineRule="exact"/>
              <w:ind w:left="58"/>
              <w:rPr>
                <w:sz w:val="19"/>
              </w:rPr>
            </w:pPr>
            <w:r>
              <w:rPr>
                <w:w w:val="105"/>
                <w:sz w:val="19"/>
              </w:rPr>
              <w:t>Н34.8, Н35.2 -</w:t>
            </w:r>
          </w:p>
        </w:tc>
        <w:tc>
          <w:tcPr>
            <w:tcW w:w="4430" w:type="dxa"/>
            <w:tcBorders>
              <w:top w:val="nil"/>
              <w:bottom w:val="nil"/>
            </w:tcBorders>
          </w:tcPr>
          <w:p>
            <w:pPr>
              <w:pStyle w:val="TableParagraph"/>
              <w:spacing w:line="218" w:lineRule="exact"/>
              <w:ind w:left="62"/>
              <w:rPr>
                <w:sz w:val="19"/>
              </w:rPr>
            </w:pPr>
            <w:r>
              <w:rPr>
                <w:w w:val="105"/>
                <w:sz w:val="19"/>
              </w:rPr>
              <w:t>ретинопатия, дегенерация макулы и заднего</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17" w:lineRule="exact" w:before="4"/>
              <w:ind w:left="55"/>
              <w:rPr>
                <w:sz w:val="19"/>
              </w:rPr>
            </w:pPr>
            <w:r>
              <w:rPr>
                <w:w w:val="105"/>
                <w:sz w:val="19"/>
              </w:rPr>
              <w:t>сетчатки</w:t>
            </w:r>
          </w:p>
        </w:tc>
        <w:tc>
          <w:tcPr>
            <w:tcW w:w="1148" w:type="dxa"/>
            <w:vMerge/>
            <w:tcBorders>
              <w:top w:val="nil"/>
            </w:tcBorders>
          </w:tcPr>
          <w:p>
            <w:pPr>
              <w:rPr>
                <w:sz w:val="2"/>
                <w:szCs w:val="2"/>
              </w:rPr>
            </w:pPr>
          </w:p>
        </w:tc>
      </w:tr>
      <w:tr>
        <w:trPr>
          <w:trHeight w:val="216"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4"/>
              </w:rPr>
            </w:pPr>
          </w:p>
        </w:tc>
        <w:tc>
          <w:tcPr>
            <w:tcW w:w="1855" w:type="dxa"/>
            <w:tcBorders>
              <w:top w:val="nil"/>
              <w:bottom w:val="nil"/>
            </w:tcBorders>
          </w:tcPr>
          <w:p>
            <w:pPr>
              <w:pStyle w:val="TableParagraph"/>
              <w:spacing w:line="197" w:lineRule="exact"/>
              <w:ind w:left="58"/>
              <w:rPr>
                <w:sz w:val="19"/>
              </w:rPr>
            </w:pPr>
            <w:r>
              <w:rPr>
                <w:w w:val="105"/>
                <w:sz w:val="19"/>
              </w:rPr>
              <w:t>Н35.4, Н36.8, Н43.1,</w:t>
            </w:r>
          </w:p>
        </w:tc>
        <w:tc>
          <w:tcPr>
            <w:tcW w:w="4430" w:type="dxa"/>
            <w:tcBorders>
              <w:top w:val="nil"/>
              <w:bottom w:val="nil"/>
            </w:tcBorders>
          </w:tcPr>
          <w:p>
            <w:pPr>
              <w:pStyle w:val="TableParagraph"/>
              <w:spacing w:line="197" w:lineRule="exact"/>
              <w:ind w:left="62"/>
              <w:rPr>
                <w:sz w:val="19"/>
              </w:rPr>
            </w:pPr>
            <w:r>
              <w:rPr>
                <w:w w:val="105"/>
                <w:sz w:val="19"/>
              </w:rPr>
              <w:t>поmоса, кровоизлияние в стекловидное тело),</w:t>
            </w:r>
          </w:p>
        </w:tc>
        <w:tc>
          <w:tcPr>
            <w:tcW w:w="1542" w:type="dxa"/>
            <w:vMerge/>
            <w:tcBorders>
              <w:top w:val="nil"/>
            </w:tcBorders>
          </w:tcPr>
          <w:p>
            <w:pPr>
              <w:rPr>
                <w:sz w:val="2"/>
                <w:szCs w:val="2"/>
              </w:rPr>
            </w:pPr>
          </w:p>
        </w:tc>
        <w:tc>
          <w:tcPr>
            <w:tcW w:w="2301" w:type="dxa"/>
            <w:tcBorders>
              <w:bottom w:val="nil"/>
            </w:tcBorders>
          </w:tcPr>
          <w:p>
            <w:pPr>
              <w:pStyle w:val="TableParagraph"/>
              <w:spacing w:line="196" w:lineRule="exact"/>
              <w:ind w:left="51"/>
              <w:rPr>
                <w:sz w:val="19"/>
              </w:rPr>
            </w:pPr>
            <w:r>
              <w:rPr>
                <w:w w:val="105"/>
                <w:sz w:val="19"/>
              </w:rPr>
              <w:t>удаление вторичной</w:t>
            </w: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spacing w:line="205" w:lineRule="exact"/>
              <w:ind w:left="58"/>
              <w:rPr>
                <w:sz w:val="19"/>
              </w:rPr>
            </w:pPr>
            <w:r>
              <w:rPr>
                <w:w w:val="105"/>
                <w:sz w:val="19"/>
              </w:rPr>
              <w:t>Н43.З, Н44.О, Н44.1</w:t>
            </w:r>
          </w:p>
        </w:tc>
        <w:tc>
          <w:tcPr>
            <w:tcW w:w="4430" w:type="dxa"/>
            <w:tcBorders>
              <w:top w:val="nil"/>
              <w:bottom w:val="nil"/>
            </w:tcBorders>
          </w:tcPr>
          <w:p>
            <w:pPr>
              <w:pStyle w:val="TableParagraph"/>
              <w:spacing w:line="205" w:lineRule="exact"/>
              <w:ind w:left="59"/>
              <w:rPr>
                <w:sz w:val="19"/>
              </w:rPr>
            </w:pPr>
            <w:r>
              <w:rPr>
                <w:w w:val="105"/>
                <w:sz w:val="19"/>
              </w:rPr>
              <w:t>осложненная патологией роговицы, хрусталика,</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199" w:lineRule="exact" w:before="6"/>
              <w:ind w:left="52"/>
              <w:rPr>
                <w:sz w:val="19"/>
              </w:rPr>
            </w:pPr>
            <w:r>
              <w:rPr>
                <w:w w:val="105"/>
                <w:sz w:val="19"/>
              </w:rPr>
              <w:t>катаракты,</w:t>
            </w:r>
          </w:p>
        </w:tc>
        <w:tc>
          <w:tcPr>
            <w:tcW w:w="1148"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0" w:type="dxa"/>
            <w:tcBorders>
              <w:top w:val="nil"/>
              <w:bottom w:val="nil"/>
            </w:tcBorders>
          </w:tcPr>
          <w:p>
            <w:pPr>
              <w:pStyle w:val="TableParagraph"/>
              <w:spacing w:line="203" w:lineRule="exact"/>
              <w:ind w:left="59"/>
              <w:rPr>
                <w:sz w:val="19"/>
              </w:rPr>
            </w:pPr>
            <w:r>
              <w:rPr>
                <w:w w:val="105"/>
                <w:sz w:val="19"/>
              </w:rPr>
              <w:t>стекловидного тела. Диабетическая ретинопатия</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1" w:lineRule="exact" w:before="2"/>
              <w:ind w:left="57"/>
              <w:rPr>
                <w:sz w:val="19"/>
              </w:rPr>
            </w:pPr>
            <w:r>
              <w:rPr>
                <w:w w:val="105"/>
                <w:sz w:val="19"/>
              </w:rPr>
              <w:t>реконструкция задней</w:t>
            </w: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56"/>
              <w:rPr>
                <w:sz w:val="19"/>
              </w:rPr>
            </w:pPr>
            <w:r>
              <w:rPr>
                <w:w w:val="105"/>
                <w:sz w:val="19"/>
              </w:rPr>
              <w:t>взрослых, пролиферативная стадия, в том числе с</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1" w:lineRule="exact" w:before="4"/>
              <w:ind w:left="57"/>
              <w:rPr>
                <w:sz w:val="19"/>
              </w:rPr>
            </w:pPr>
            <w:r>
              <w:rPr>
                <w:w w:val="105"/>
                <w:sz w:val="19"/>
              </w:rPr>
              <w:t>камеры, в том числе с</w:t>
            </w: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59"/>
              <w:rPr>
                <w:sz w:val="19"/>
              </w:rPr>
            </w:pPr>
            <w:r>
              <w:rPr>
                <w:w w:val="105"/>
                <w:sz w:val="19"/>
              </w:rPr>
              <w:t>осложнением или с патологией хрусталика,</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1" w:lineRule="exact" w:before="4"/>
              <w:ind w:left="52"/>
              <w:rPr>
                <w:sz w:val="19"/>
              </w:rPr>
            </w:pPr>
            <w:r>
              <w:rPr>
                <w:w w:val="105"/>
                <w:sz w:val="19"/>
              </w:rPr>
              <w:t>имплантацией</w:t>
            </w: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59"/>
              <w:rPr>
                <w:sz w:val="19"/>
              </w:rPr>
            </w:pPr>
            <w:r>
              <w:rPr>
                <w:w w:val="105"/>
                <w:sz w:val="19"/>
              </w:rPr>
              <w:t>стекловидного тела, вторичной глаукомой,</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1" w:lineRule="exact" w:before="4"/>
              <w:ind w:left="57"/>
              <w:rPr>
                <w:sz w:val="19"/>
              </w:rPr>
            </w:pPr>
            <w:r>
              <w:rPr>
                <w:w w:val="105"/>
                <w:sz w:val="19"/>
              </w:rPr>
              <w:t>интраокулярной линзы, в</w:t>
            </w:r>
          </w:p>
        </w:tc>
        <w:tc>
          <w:tcPr>
            <w:tcW w:w="1148"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0" w:type="dxa"/>
            <w:tcBorders>
              <w:top w:val="nil"/>
              <w:bottom w:val="nil"/>
            </w:tcBorders>
          </w:tcPr>
          <w:p>
            <w:pPr>
              <w:pStyle w:val="TableParagraph"/>
              <w:spacing w:line="203" w:lineRule="exact"/>
              <w:ind w:left="62"/>
              <w:rPr>
                <w:sz w:val="19"/>
              </w:rPr>
            </w:pPr>
            <w:r>
              <w:rPr>
                <w:w w:val="105"/>
                <w:sz w:val="19"/>
              </w:rPr>
              <w:t>макулярным отеком. Отслойка и разрывы</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199" w:lineRule="exact" w:before="4"/>
              <w:ind w:left="55"/>
              <w:rPr>
                <w:sz w:val="19"/>
              </w:rPr>
            </w:pPr>
            <w:r>
              <w:rPr>
                <w:w w:val="105"/>
                <w:sz w:val="19"/>
              </w:rPr>
              <w:t>том числе с применением</w:t>
            </w: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59"/>
              <w:rPr>
                <w:sz w:val="19"/>
              </w:rPr>
            </w:pPr>
            <w:r>
              <w:rPr>
                <w:w w:val="105"/>
                <w:sz w:val="19"/>
              </w:rPr>
              <w:t>сетчатки, тракционная отслойка сетчатки, другие</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199" w:lineRule="exact" w:before="6"/>
              <w:ind w:left="51"/>
              <w:rPr>
                <w:sz w:val="19"/>
              </w:rPr>
            </w:pPr>
            <w:r>
              <w:rPr>
                <w:w w:val="105"/>
                <w:sz w:val="19"/>
              </w:rPr>
              <w:t>лазерной хирургии</w:t>
            </w:r>
          </w:p>
        </w:tc>
        <w:tc>
          <w:tcPr>
            <w:tcW w:w="1148" w:type="dxa"/>
            <w:vMerge/>
            <w:tcBorders>
              <w:top w:val="nil"/>
            </w:tcBorders>
          </w:tcPr>
          <w:p>
            <w:pPr>
              <w:rPr>
                <w:sz w:val="2"/>
                <w:szCs w:val="2"/>
              </w:rPr>
            </w:pPr>
          </w:p>
        </w:tc>
      </w:tr>
      <w:tr>
        <w:trPr>
          <w:trHeight w:val="220"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0" w:type="dxa"/>
            <w:tcBorders>
              <w:top w:val="nil"/>
              <w:bottom w:val="nil"/>
            </w:tcBorders>
          </w:tcPr>
          <w:p>
            <w:pPr>
              <w:pStyle w:val="TableParagraph"/>
              <w:spacing w:line="201" w:lineRule="exact"/>
              <w:ind w:left="58"/>
              <w:rPr>
                <w:sz w:val="19"/>
              </w:rPr>
            </w:pPr>
            <w:r>
              <w:rPr>
                <w:w w:val="105"/>
                <w:sz w:val="19"/>
              </w:rPr>
              <w:t>формы отслойки сетчатки у взрослых и детей,</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4"/>
              </w:rPr>
            </w:pP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3" w:lineRule="exact" w:before="2"/>
              <w:ind w:left="59"/>
              <w:rPr>
                <w:sz w:val="19"/>
              </w:rPr>
            </w:pPr>
            <w:r>
              <w:rPr>
                <w:w w:val="105"/>
                <w:sz w:val="19"/>
              </w:rPr>
              <w:t>осложненные патологией роговицы, хруст_алика,</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6"/>
              </w:rPr>
            </w:pPr>
          </w:p>
        </w:tc>
        <w:tc>
          <w:tcPr>
            <w:tcW w:w="1148" w:type="dxa"/>
            <w:vMerge/>
            <w:tcBorders>
              <w:top w:val="nil"/>
            </w:tcBorders>
          </w:tcPr>
          <w:p>
            <w:pPr>
              <w:rPr>
                <w:sz w:val="2"/>
                <w:szCs w:val="2"/>
              </w:rPr>
            </w:pPr>
          </w:p>
        </w:tc>
      </w:tr>
      <w:tr>
        <w:trPr>
          <w:trHeight w:val="218"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0" w:type="dxa"/>
            <w:tcBorders>
              <w:top w:val="nil"/>
              <w:bottom w:val="nil"/>
            </w:tcBorders>
          </w:tcPr>
          <w:p>
            <w:pPr>
              <w:pStyle w:val="TableParagraph"/>
              <w:spacing w:line="198" w:lineRule="exact"/>
              <w:ind w:left="59"/>
              <w:rPr>
                <w:sz w:val="19"/>
              </w:rPr>
            </w:pPr>
            <w:r>
              <w:rPr>
                <w:w w:val="105"/>
                <w:sz w:val="19"/>
              </w:rPr>
              <w:t>стекловидного тела. Катаракта незрелая и зрелая</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4"/>
              </w:rPr>
            </w:pPr>
          </w:p>
        </w:tc>
        <w:tc>
          <w:tcPr>
            <w:tcW w:w="1148" w:type="dxa"/>
            <w:vMerge/>
            <w:tcBorders>
              <w:top w:val="nil"/>
            </w:tcBorders>
          </w:tcPr>
          <w:p>
            <w:pPr>
              <w:rPr>
                <w:sz w:val="2"/>
                <w:szCs w:val="2"/>
              </w:rPr>
            </w:pPr>
          </w:p>
        </w:tc>
      </w:tr>
      <w:tr>
        <w:trPr>
          <w:trHeight w:val="230"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11" w:lineRule="exact"/>
              <w:ind w:left="55"/>
              <w:rPr>
                <w:sz w:val="19"/>
              </w:rPr>
            </w:pPr>
            <w:r>
              <w:rPr>
                <w:w w:val="105"/>
                <w:sz w:val="19"/>
              </w:rPr>
              <w:t>у взрослых </w:t>
            </w:r>
            <w:r>
              <w:rPr>
                <w:b/>
                <w:w w:val="105"/>
                <w:sz w:val="20"/>
              </w:rPr>
              <w:t>и </w:t>
            </w:r>
            <w:r>
              <w:rPr>
                <w:w w:val="105"/>
                <w:sz w:val="19"/>
              </w:rPr>
              <w:t>детей, осложненная субmоксацией</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6"/>
              </w:rPr>
            </w:pPr>
          </w:p>
        </w:tc>
        <w:tc>
          <w:tcPr>
            <w:tcW w:w="1148" w:type="dxa"/>
            <w:vMerge/>
            <w:tcBorders>
              <w:top w:val="nil"/>
            </w:tcBorders>
          </w:tcPr>
          <w:p>
            <w:pPr>
              <w:rPr>
                <w:sz w:val="2"/>
                <w:szCs w:val="2"/>
              </w:rPr>
            </w:pPr>
          </w:p>
        </w:tc>
      </w:tr>
      <w:tr>
        <w:trPr>
          <w:trHeight w:val="226"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7" w:lineRule="exact"/>
              <w:ind w:left="58"/>
              <w:rPr>
                <w:sz w:val="19"/>
              </w:rPr>
            </w:pPr>
            <w:r>
              <w:rPr>
                <w:w w:val="110"/>
                <w:sz w:val="19"/>
              </w:rPr>
              <w:t>хрусталика,глаукомой,патологией</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6"/>
              </w:rPr>
            </w:pPr>
          </w:p>
        </w:tc>
        <w:tc>
          <w:tcPr>
            <w:tcW w:w="1148"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6" w:lineRule="exact" w:before="2"/>
              <w:ind w:left="59"/>
              <w:rPr>
                <w:sz w:val="19"/>
              </w:rPr>
            </w:pPr>
            <w:r>
              <w:rPr>
                <w:w w:val="105"/>
                <w:sz w:val="19"/>
              </w:rPr>
              <w:t>стекловидного тела, сетчатки, сосудистой</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6"/>
              </w:rPr>
            </w:pP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59"/>
              <w:rPr>
                <w:sz w:val="19"/>
              </w:rPr>
            </w:pPr>
            <w:r>
              <w:rPr>
                <w:w w:val="105"/>
                <w:sz w:val="19"/>
              </w:rPr>
              <w:t>оболочки. Осложнения, возникшие в результате</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6"/>
              </w:rPr>
            </w:pP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62"/>
              <w:rPr>
                <w:sz w:val="19"/>
              </w:rPr>
            </w:pPr>
            <w:r>
              <w:rPr>
                <w:w w:val="105"/>
                <w:sz w:val="19"/>
              </w:rPr>
              <w:t>предшествующих оптико-реконструктивных,</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6"/>
              </w:rPr>
            </w:pP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59"/>
              <w:rPr>
                <w:sz w:val="19"/>
              </w:rPr>
            </w:pPr>
            <w:r>
              <w:rPr>
                <w:w w:val="105"/>
                <w:sz w:val="19"/>
              </w:rPr>
              <w:t>эндовитреальных вмешательств у взрослых и</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6"/>
              </w:rPr>
            </w:pPr>
          </w:p>
        </w:tc>
        <w:tc>
          <w:tcPr>
            <w:tcW w:w="1148"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5" w:lineRule="exact"/>
              <w:ind w:left="59"/>
              <w:rPr>
                <w:sz w:val="19"/>
              </w:rPr>
            </w:pPr>
            <w:r>
              <w:rPr>
                <w:w w:val="105"/>
                <w:sz w:val="19"/>
              </w:rPr>
              <w:t>детей. Возрастная макулярная дегенерация,</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6"/>
              </w:rPr>
            </w:pPr>
          </w:p>
        </w:tc>
        <w:tc>
          <w:tcPr>
            <w:tcW w:w="1148"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84"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spacing w:line="208" w:lineRule="exact"/>
              <w:ind w:left="56"/>
              <w:rPr>
                <w:sz w:val="19"/>
              </w:rPr>
            </w:pPr>
            <w:r>
              <w:rPr>
                <w:w w:val="105"/>
                <w:sz w:val="19"/>
              </w:rPr>
              <w:t>влажная форма, в том числе</w:t>
            </w:r>
          </w:p>
        </w:tc>
        <w:tc>
          <w:tcPr>
            <w:tcW w:w="1542" w:type="dxa"/>
            <w:vMerge/>
            <w:tcBorders>
              <w:top w:val="nil"/>
            </w:tcBorders>
          </w:tcPr>
          <w:p>
            <w:pPr>
              <w:rPr>
                <w:sz w:val="2"/>
                <w:szCs w:val="2"/>
              </w:rPr>
            </w:pPr>
          </w:p>
        </w:tc>
        <w:tc>
          <w:tcPr>
            <w:tcW w:w="2301" w:type="dxa"/>
            <w:tcBorders>
              <w:top w:val="nil"/>
              <w:bottom w:val="nil"/>
            </w:tcBorders>
          </w:tcPr>
          <w:p>
            <w:pPr>
              <w:pStyle w:val="TableParagraph"/>
              <w:rPr>
                <w:sz w:val="16"/>
              </w:rPr>
            </w:pPr>
          </w:p>
        </w:tc>
        <w:tc>
          <w:tcPr>
            <w:tcW w:w="1148" w:type="dxa"/>
            <w:vMerge/>
            <w:tcBorders>
              <w:top w:val="nil"/>
            </w:tcBorders>
          </w:tcPr>
          <w:p>
            <w:pPr>
              <w:rPr>
                <w:sz w:val="2"/>
                <w:szCs w:val="2"/>
              </w:rPr>
            </w:pPr>
          </w:p>
        </w:tc>
      </w:tr>
      <w:tr>
        <w:trPr>
          <w:trHeight w:val="205" w:hRule="atLeast"/>
        </w:trPr>
        <w:tc>
          <w:tcPr>
            <w:tcW w:w="817" w:type="dxa"/>
            <w:vMerge/>
            <w:tcBorders>
              <w:top w:val="nil"/>
            </w:tcBorders>
          </w:tcPr>
          <w:p>
            <w:pPr>
              <w:rPr>
                <w:sz w:val="2"/>
                <w:szCs w:val="2"/>
              </w:rPr>
            </w:pPr>
          </w:p>
        </w:tc>
        <w:tc>
          <w:tcPr>
            <w:tcW w:w="2984" w:type="dxa"/>
            <w:tcBorders>
              <w:top w:val="nil"/>
            </w:tcBorders>
          </w:tcPr>
          <w:p>
            <w:pPr>
              <w:pStyle w:val="TableParagraph"/>
              <w:rPr>
                <w:sz w:val="14"/>
              </w:rPr>
            </w:pPr>
          </w:p>
        </w:tc>
        <w:tc>
          <w:tcPr>
            <w:tcW w:w="1855" w:type="dxa"/>
            <w:tcBorders>
              <w:top w:val="nil"/>
            </w:tcBorders>
          </w:tcPr>
          <w:p>
            <w:pPr>
              <w:pStyle w:val="TableParagraph"/>
              <w:rPr>
                <w:sz w:val="14"/>
              </w:rPr>
            </w:pPr>
          </w:p>
        </w:tc>
        <w:tc>
          <w:tcPr>
            <w:tcW w:w="4430" w:type="dxa"/>
            <w:tcBorders>
              <w:top w:val="nil"/>
            </w:tcBorders>
          </w:tcPr>
          <w:p>
            <w:pPr>
              <w:pStyle w:val="TableParagraph"/>
              <w:spacing w:line="184" w:lineRule="exact" w:before="2"/>
              <w:ind w:left="59"/>
              <w:rPr>
                <w:sz w:val="19"/>
              </w:rPr>
            </w:pPr>
            <w:r>
              <w:rPr>
                <w:w w:val="105"/>
                <w:sz w:val="19"/>
              </w:rPr>
              <w:t>с осложнениями</w:t>
            </w:r>
          </w:p>
        </w:tc>
        <w:tc>
          <w:tcPr>
            <w:tcW w:w="1542" w:type="dxa"/>
            <w:vMerge/>
            <w:tcBorders>
              <w:top w:val="nil"/>
            </w:tcBorders>
          </w:tcPr>
          <w:p>
            <w:pPr>
              <w:rPr>
                <w:sz w:val="2"/>
                <w:szCs w:val="2"/>
              </w:rPr>
            </w:pPr>
          </w:p>
        </w:tc>
        <w:tc>
          <w:tcPr>
            <w:tcW w:w="2301" w:type="dxa"/>
            <w:tcBorders>
              <w:top w:val="nil"/>
            </w:tcBorders>
          </w:tcPr>
          <w:p>
            <w:pPr>
              <w:pStyle w:val="TableParagraph"/>
              <w:rPr>
                <w:sz w:val="14"/>
              </w:rPr>
            </w:pPr>
          </w:p>
        </w:tc>
        <w:tc>
          <w:tcPr>
            <w:tcW w:w="1148" w:type="dxa"/>
            <w:vMerge/>
            <w:tcBorders>
              <w:top w:val="nil"/>
            </w:tcBorders>
          </w:tcPr>
          <w:p>
            <w:pPr>
              <w:rPr>
                <w:sz w:val="2"/>
                <w:szCs w:val="2"/>
              </w:rPr>
            </w:pPr>
          </w:p>
        </w:tc>
      </w:tr>
      <w:tr>
        <w:trPr>
          <w:trHeight w:val="252" w:hRule="atLeast"/>
        </w:trPr>
        <w:tc>
          <w:tcPr>
            <w:tcW w:w="817" w:type="dxa"/>
            <w:vMerge/>
            <w:tcBorders>
              <w:top w:val="nil"/>
            </w:tcBorders>
          </w:tcPr>
          <w:p>
            <w:pPr>
              <w:rPr>
                <w:sz w:val="2"/>
                <w:szCs w:val="2"/>
              </w:rPr>
            </w:pPr>
          </w:p>
        </w:tc>
        <w:tc>
          <w:tcPr>
            <w:tcW w:w="2984" w:type="dxa"/>
            <w:tcBorders>
              <w:bottom w:val="nil"/>
            </w:tcBorders>
          </w:tcPr>
          <w:p>
            <w:pPr>
              <w:pStyle w:val="TableParagraph"/>
              <w:spacing w:line="211" w:lineRule="exact" w:before="22"/>
              <w:ind w:left="63"/>
              <w:rPr>
                <w:sz w:val="19"/>
              </w:rPr>
            </w:pPr>
            <w:r>
              <w:rPr>
                <w:w w:val="105"/>
                <w:sz w:val="19"/>
              </w:rPr>
              <w:t>Реконструктивно-пластические и</w:t>
            </w:r>
          </w:p>
        </w:tc>
        <w:tc>
          <w:tcPr>
            <w:tcW w:w="1855" w:type="dxa"/>
            <w:tcBorders>
              <w:bottom w:val="nil"/>
            </w:tcBorders>
          </w:tcPr>
          <w:p>
            <w:pPr>
              <w:pStyle w:val="TableParagraph"/>
              <w:spacing w:line="206" w:lineRule="exact" w:before="26"/>
              <w:ind w:left="58"/>
              <w:rPr>
                <w:sz w:val="19"/>
              </w:rPr>
            </w:pPr>
            <w:r>
              <w:rPr>
                <w:sz w:val="19"/>
              </w:rPr>
              <w:t>НО2.О - НО2.5,</w:t>
            </w:r>
          </w:p>
        </w:tc>
        <w:tc>
          <w:tcPr>
            <w:tcW w:w="4430" w:type="dxa"/>
            <w:tcBorders>
              <w:bottom w:val="nil"/>
            </w:tcBorders>
          </w:tcPr>
          <w:p>
            <w:pPr>
              <w:pStyle w:val="TableParagraph"/>
              <w:spacing w:line="206" w:lineRule="exact" w:before="26"/>
              <w:ind w:left="60"/>
              <w:rPr>
                <w:sz w:val="19"/>
              </w:rPr>
            </w:pPr>
            <w:r>
              <w:rPr>
                <w:w w:val="105"/>
                <w:sz w:val="19"/>
              </w:rPr>
              <w:t>травма глаза и глазницы, термические и</w:t>
            </w:r>
          </w:p>
        </w:tc>
        <w:tc>
          <w:tcPr>
            <w:tcW w:w="1542" w:type="dxa"/>
            <w:tcBorders>
              <w:bottom w:val="nil"/>
            </w:tcBorders>
          </w:tcPr>
          <w:p>
            <w:pPr>
              <w:pStyle w:val="TableParagraph"/>
              <w:spacing w:line="201" w:lineRule="exact" w:before="31"/>
              <w:ind w:left="63"/>
              <w:rPr>
                <w:sz w:val="19"/>
              </w:rPr>
            </w:pPr>
            <w:r>
              <w:rPr>
                <w:w w:val="105"/>
                <w:sz w:val="19"/>
              </w:rPr>
              <w:t>хирургическое</w:t>
            </w:r>
          </w:p>
        </w:tc>
        <w:tc>
          <w:tcPr>
            <w:tcW w:w="2301" w:type="dxa"/>
            <w:tcBorders>
              <w:bottom w:val="nil"/>
            </w:tcBorders>
          </w:tcPr>
          <w:p>
            <w:pPr>
              <w:pStyle w:val="TableParagraph"/>
              <w:spacing w:line="206" w:lineRule="exact" w:before="26"/>
              <w:ind w:left="57"/>
              <w:rPr>
                <w:sz w:val="19"/>
              </w:rPr>
            </w:pPr>
            <w:r>
              <w:rPr>
                <w:w w:val="105"/>
                <w:sz w:val="19"/>
              </w:rPr>
              <w:t>имплантация дренажа</w:t>
            </w:r>
          </w:p>
        </w:tc>
        <w:tc>
          <w:tcPr>
            <w:tcW w:w="1148" w:type="dxa"/>
            <w:vMerge/>
            <w:tcBorders>
              <w:top w:val="nil"/>
            </w:tcBorders>
          </w:tcPr>
          <w:p>
            <w:pPr>
              <w:rPr>
                <w:sz w:val="2"/>
                <w:szCs w:val="2"/>
              </w:rPr>
            </w:pPr>
          </w:p>
        </w:tc>
      </w:tr>
      <w:tr>
        <w:trPr>
          <w:trHeight w:val="207" w:hRule="atLeast"/>
        </w:trPr>
        <w:tc>
          <w:tcPr>
            <w:tcW w:w="817" w:type="dxa"/>
            <w:vMerge/>
            <w:tcBorders>
              <w:top w:val="nil"/>
            </w:tcBorders>
          </w:tcPr>
          <w:p>
            <w:pPr>
              <w:rPr>
                <w:sz w:val="2"/>
                <w:szCs w:val="2"/>
              </w:rPr>
            </w:pPr>
          </w:p>
        </w:tc>
        <w:tc>
          <w:tcPr>
            <w:tcW w:w="2984" w:type="dxa"/>
            <w:tcBorders>
              <w:top w:val="nil"/>
            </w:tcBorders>
          </w:tcPr>
          <w:p>
            <w:pPr>
              <w:pStyle w:val="TableParagraph"/>
              <w:spacing w:line="188" w:lineRule="exact"/>
              <w:ind w:left="60"/>
              <w:rPr>
                <w:sz w:val="19"/>
              </w:rPr>
            </w:pPr>
            <w:r>
              <w:rPr>
                <w:w w:val="105"/>
                <w:sz w:val="19"/>
              </w:rPr>
              <w:t>оптико-реконструктивные</w:t>
            </w:r>
          </w:p>
        </w:tc>
        <w:tc>
          <w:tcPr>
            <w:tcW w:w="1855" w:type="dxa"/>
            <w:tcBorders>
              <w:top w:val="nil"/>
            </w:tcBorders>
          </w:tcPr>
          <w:p>
            <w:pPr>
              <w:pStyle w:val="TableParagraph"/>
              <w:spacing w:line="188" w:lineRule="exact"/>
              <w:ind w:left="58"/>
              <w:rPr>
                <w:sz w:val="19"/>
              </w:rPr>
            </w:pPr>
            <w:r>
              <w:rPr>
                <w:sz w:val="19"/>
              </w:rPr>
              <w:t>НО4.О - НО4.6,</w:t>
            </w:r>
          </w:p>
        </w:tc>
        <w:tc>
          <w:tcPr>
            <w:tcW w:w="4430" w:type="dxa"/>
            <w:tcBorders>
              <w:top w:val="nil"/>
            </w:tcBorders>
          </w:tcPr>
          <w:p>
            <w:pPr>
              <w:pStyle w:val="TableParagraph"/>
              <w:spacing w:line="188" w:lineRule="exact"/>
              <w:ind w:left="58"/>
              <w:rPr>
                <w:sz w:val="19"/>
              </w:rPr>
            </w:pPr>
            <w:r>
              <w:rPr>
                <w:w w:val="105"/>
                <w:sz w:val="19"/>
              </w:rPr>
              <w:t>химические ожоги, ограниченные областью глаза</w:t>
            </w:r>
          </w:p>
        </w:tc>
        <w:tc>
          <w:tcPr>
            <w:tcW w:w="1542" w:type="dxa"/>
            <w:tcBorders>
              <w:top w:val="nil"/>
            </w:tcBorders>
          </w:tcPr>
          <w:p>
            <w:pPr>
              <w:pStyle w:val="TableParagraph"/>
              <w:spacing w:line="188" w:lineRule="exact"/>
              <w:ind w:left="60"/>
              <w:rPr>
                <w:sz w:val="19"/>
              </w:rPr>
            </w:pPr>
            <w:r>
              <w:rPr>
                <w:w w:val="105"/>
                <w:sz w:val="19"/>
              </w:rPr>
              <w:t>лечение</w:t>
            </w:r>
          </w:p>
        </w:tc>
        <w:tc>
          <w:tcPr>
            <w:tcW w:w="2301" w:type="dxa"/>
            <w:tcBorders>
              <w:top w:val="nil"/>
            </w:tcBorders>
          </w:tcPr>
          <w:p>
            <w:pPr>
              <w:pStyle w:val="TableParagraph"/>
              <w:spacing w:line="188" w:lineRule="exact"/>
              <w:ind w:left="59"/>
              <w:rPr>
                <w:sz w:val="19"/>
              </w:rPr>
            </w:pPr>
            <w:r>
              <w:rPr>
                <w:w w:val="105"/>
                <w:sz w:val="14"/>
              </w:rPr>
              <w:t>ПDИ </w:t>
            </w:r>
            <w:r>
              <w:rPr>
                <w:w w:val="105"/>
                <w:sz w:val="19"/>
              </w:rPr>
              <w:t>посттравматической</w:t>
            </w:r>
          </w:p>
        </w:tc>
        <w:tc>
          <w:tcPr>
            <w:tcW w:w="1148" w:type="dxa"/>
            <w:vMerge/>
            <w:tcBorders>
              <w:top w:val="nil"/>
            </w:tcBorders>
          </w:tcPr>
          <w:p>
            <w:pPr>
              <w:rPr>
                <w:sz w:val="2"/>
                <w:szCs w:val="2"/>
              </w:rPr>
            </w:pPr>
          </w:p>
        </w:tc>
      </w:tr>
    </w:tbl>
    <w:p>
      <w:pPr>
        <w:spacing w:after="0"/>
        <w:rPr>
          <w:sz w:val="2"/>
          <w:szCs w:val="2"/>
        </w:rPr>
        <w:sectPr>
          <w:pgSz w:w="16670" w:h="11800" w:orient="landscape"/>
          <w:pgMar w:header="684" w:footer="0" w:top="1160" w:bottom="280" w:left="420" w:right="940"/>
        </w:sectPr>
      </w:pPr>
    </w:p>
    <w:p>
      <w:pPr>
        <w:pStyle w:val="BodyText"/>
        <w:spacing w:before="2"/>
        <w:rPr>
          <w:rFonts w:ascii="Arial"/>
          <w:sz w:val="15"/>
        </w:rPr>
      </w:pPr>
    </w:p>
    <w:tbl>
      <w:tblPr>
        <w:tblW w:w="0" w:type="auto"/>
        <w:jc w:val="left"/>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7"/>
        <w:gridCol w:w="2980"/>
        <w:gridCol w:w="1860"/>
        <w:gridCol w:w="4436"/>
        <w:gridCol w:w="1547"/>
        <w:gridCol w:w="2302"/>
        <w:gridCol w:w="1139"/>
      </w:tblGrid>
      <w:tr>
        <w:trPr>
          <w:trHeight w:val="2153" w:hRule="atLeast"/>
        </w:trPr>
        <w:tc>
          <w:tcPr>
            <w:tcW w:w="827" w:type="dxa"/>
            <w:tcBorders>
              <w:left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spacing w:before="4"/>
              <w:rPr>
                <w:rFonts w:ascii="Arial"/>
                <w:sz w:val="25"/>
              </w:rPr>
            </w:pPr>
          </w:p>
          <w:p>
            <w:pPr>
              <w:pStyle w:val="TableParagraph"/>
              <w:ind w:left="66"/>
              <w:rPr>
                <w:rFonts w:ascii="Arial" w:hAnsi="Arial"/>
                <w:sz w:val="19"/>
              </w:rPr>
            </w:pPr>
            <w:r>
              <w:rPr>
                <w:rFonts w:ascii="Arial" w:hAnsi="Arial"/>
                <w:w w:val="107"/>
                <w:sz w:val="19"/>
              </w:rPr>
              <w:t>№</w:t>
            </w:r>
          </w:p>
          <w:p>
            <w:pPr>
              <w:pStyle w:val="TableParagraph"/>
              <w:spacing w:line="176" w:lineRule="exact" w:before="18"/>
              <w:ind w:left="88"/>
              <w:rPr>
                <w:sz w:val="19"/>
              </w:rPr>
            </w:pPr>
            <w:r>
              <w:rPr>
                <w:w w:val="105"/>
                <w:sz w:val="19"/>
              </w:rPr>
              <w:t>группы</w:t>
            </w:r>
          </w:p>
          <w:p>
            <w:pPr>
              <w:pStyle w:val="TableParagraph"/>
              <w:spacing w:line="314" w:lineRule="exact"/>
              <w:ind w:left="78"/>
              <w:rPr>
                <w:sz w:val="13"/>
              </w:rPr>
            </w:pPr>
            <w:r>
              <w:rPr>
                <w:spacing w:val="-5"/>
                <w:w w:val="95"/>
                <w:sz w:val="31"/>
              </w:rPr>
              <w:t>в</w:t>
            </w:r>
            <w:r>
              <w:rPr>
                <w:spacing w:val="-1"/>
                <w:w w:val="92"/>
                <w:sz w:val="31"/>
              </w:rPr>
              <w:t>м</w:t>
            </w:r>
            <w:r>
              <w:rPr>
                <w:spacing w:val="-6"/>
                <w:w w:val="92"/>
                <w:sz w:val="31"/>
              </w:rPr>
              <w:t>п</w:t>
            </w:r>
            <w:r>
              <w:rPr>
                <w:w w:val="92"/>
                <w:position w:val="7"/>
                <w:sz w:val="13"/>
              </w:rPr>
              <w:t>1</w:t>
            </w:r>
          </w:p>
        </w:tc>
        <w:tc>
          <w:tcPr>
            <w:tcW w:w="2980" w:type="dxa"/>
            <w:tcBorders>
              <w:left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spacing w:before="5"/>
              <w:rPr>
                <w:rFonts w:ascii="Arial"/>
                <w:sz w:val="25"/>
              </w:rPr>
            </w:pPr>
          </w:p>
          <w:p>
            <w:pPr>
              <w:pStyle w:val="TableParagraph"/>
              <w:spacing w:line="261" w:lineRule="auto"/>
              <w:ind w:left="542" w:right="144" w:firstLine="126"/>
              <w:rPr>
                <w:sz w:val="19"/>
              </w:rPr>
            </w:pPr>
            <w:r>
              <w:rPr>
                <w:w w:val="105"/>
                <w:sz w:val="19"/>
              </w:rPr>
              <w:t>Наименование вида высокотехнологичной медицинской помощи</w:t>
            </w:r>
          </w:p>
        </w:tc>
        <w:tc>
          <w:tcPr>
            <w:tcW w:w="1860" w:type="dxa"/>
            <w:tcBorders>
              <w:top w:val="single" w:sz="6" w:space="0" w:color="000000"/>
              <w:left w:val="single" w:sz="6" w:space="0" w:color="000000"/>
              <w:right w:val="single" w:sz="6" w:space="0" w:color="000000"/>
            </w:tcBorders>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0"/>
              <w:rPr>
                <w:rFonts w:ascii="Arial"/>
                <w:sz w:val="19"/>
              </w:rPr>
            </w:pPr>
          </w:p>
          <w:p>
            <w:pPr>
              <w:pStyle w:val="TableParagraph"/>
              <w:ind w:left="183"/>
              <w:rPr>
                <w:rFonts w:ascii="Arial" w:hAnsi="Arial"/>
                <w:sz w:val="12"/>
              </w:rPr>
            </w:pPr>
            <w:r>
              <w:rPr>
                <w:w w:val="105"/>
                <w:sz w:val="19"/>
              </w:rPr>
              <w:t>Коды по МКБ-10</w:t>
            </w:r>
            <w:r>
              <w:rPr>
                <w:rFonts w:ascii="Arial" w:hAnsi="Arial"/>
                <w:w w:val="105"/>
                <w:position w:val="7"/>
                <w:sz w:val="12"/>
              </w:rPr>
              <w:t>2</w:t>
            </w:r>
          </w:p>
        </w:tc>
        <w:tc>
          <w:tcPr>
            <w:tcW w:w="4436"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9"/>
              <w:rPr>
                <w:rFonts w:ascii="Arial"/>
                <w:sz w:val="26"/>
              </w:rPr>
            </w:pPr>
          </w:p>
          <w:p>
            <w:pPr>
              <w:pStyle w:val="TableParagraph"/>
              <w:ind w:left="1486"/>
              <w:rPr>
                <w:sz w:val="19"/>
              </w:rPr>
            </w:pPr>
            <w:r>
              <w:rPr>
                <w:w w:val="105"/>
                <w:sz w:val="19"/>
              </w:rPr>
              <w:t>Модель пациента</w:t>
            </w:r>
          </w:p>
        </w:tc>
        <w:tc>
          <w:tcPr>
            <w:tcW w:w="1547" w:type="dxa"/>
            <w:tcBorders>
              <w:top w:val="single" w:sz="6" w:space="0" w:color="000000"/>
              <w:left w:val="single" w:sz="6" w:space="0" w:color="000000"/>
              <w:bottom w:val="single" w:sz="6"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9"/>
              <w:rPr>
                <w:rFonts w:ascii="Arial"/>
                <w:sz w:val="26"/>
              </w:rPr>
            </w:pPr>
          </w:p>
          <w:p>
            <w:pPr>
              <w:pStyle w:val="TableParagraph"/>
              <w:ind w:left="207"/>
              <w:rPr>
                <w:sz w:val="19"/>
              </w:rPr>
            </w:pPr>
            <w:r>
              <w:rPr>
                <w:w w:val="105"/>
                <w:sz w:val="19"/>
              </w:rPr>
              <w:t>Вид лечения</w:t>
            </w:r>
          </w:p>
        </w:tc>
        <w:tc>
          <w:tcPr>
            <w:tcW w:w="2302" w:type="dxa"/>
            <w:tcBorders>
              <w:top w:val="single" w:sz="6" w:space="0" w:color="000000"/>
              <w:bottom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9"/>
              <w:rPr>
                <w:rFonts w:ascii="Arial"/>
                <w:sz w:val="26"/>
              </w:rPr>
            </w:pPr>
          </w:p>
          <w:p>
            <w:pPr>
              <w:pStyle w:val="TableParagraph"/>
              <w:ind w:left="501"/>
              <w:rPr>
                <w:sz w:val="19"/>
              </w:rPr>
            </w:pPr>
            <w:r>
              <w:rPr>
                <w:w w:val="105"/>
                <w:sz w:val="19"/>
              </w:rPr>
              <w:t>Метод лечения</w:t>
            </w:r>
          </w:p>
        </w:tc>
        <w:tc>
          <w:tcPr>
            <w:tcW w:w="113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0"/>
              <w:ind w:left="78" w:right="1" w:firstLine="5"/>
              <w:jc w:val="center"/>
              <w:rPr>
                <w:sz w:val="15"/>
              </w:rPr>
            </w:pPr>
            <w:r>
              <w:rPr>
                <w:w w:val="105"/>
                <w:sz w:val="19"/>
              </w:rPr>
              <w:t>Норматив </w:t>
            </w:r>
            <w:r>
              <w:rPr>
                <w:sz w:val="19"/>
              </w:rPr>
              <w:t>финансовых </w:t>
            </w:r>
            <w:r>
              <w:rPr>
                <w:w w:val="105"/>
                <w:sz w:val="19"/>
              </w:rPr>
              <w:t>затратна единицу объема медицине-- кой  помощи</w:t>
            </w:r>
            <w:r>
              <w:rPr>
                <w:rFonts w:ascii="Arial" w:hAnsi="Arial"/>
                <w:w w:val="105"/>
                <w:position w:val="7"/>
                <w:sz w:val="12"/>
              </w:rPr>
              <w:t>3</w:t>
            </w:r>
            <w:r>
              <w:rPr>
                <w:w w:val="105"/>
                <w:sz w:val="15"/>
              </w:rPr>
              <w:t>.4,</w:t>
            </w:r>
          </w:p>
          <w:p>
            <w:pPr>
              <w:pStyle w:val="TableParagraph"/>
              <w:spacing w:line="173" w:lineRule="exact"/>
              <w:ind w:left="105" w:right="12"/>
              <w:jc w:val="center"/>
              <w:rPr>
                <w:sz w:val="19"/>
              </w:rPr>
            </w:pPr>
            <w:r>
              <w:rPr>
                <w:w w:val="105"/>
                <w:sz w:val="19"/>
              </w:rPr>
              <w:t>рублей</w:t>
            </w:r>
          </w:p>
        </w:tc>
      </w:tr>
      <w:tr>
        <w:trPr>
          <w:trHeight w:val="239" w:hRule="atLeast"/>
        </w:trPr>
        <w:tc>
          <w:tcPr>
            <w:tcW w:w="827" w:type="dxa"/>
            <w:tcBorders>
              <w:left w:val="single" w:sz="6" w:space="0" w:color="000000"/>
              <w:bottom w:val="single" w:sz="6" w:space="0" w:color="000000"/>
              <w:right w:val="single" w:sz="6" w:space="0" w:color="000000"/>
            </w:tcBorders>
          </w:tcPr>
          <w:p>
            <w:pPr>
              <w:pStyle w:val="TableParagraph"/>
              <w:spacing w:line="179" w:lineRule="exact" w:before="41"/>
              <w:ind w:left="78"/>
              <w:jc w:val="center"/>
              <w:rPr>
                <w:sz w:val="19"/>
              </w:rPr>
            </w:pPr>
            <w:r>
              <w:rPr>
                <w:w w:val="104"/>
                <w:sz w:val="19"/>
              </w:rPr>
              <w:t>1</w:t>
            </w:r>
          </w:p>
        </w:tc>
        <w:tc>
          <w:tcPr>
            <w:tcW w:w="2980" w:type="dxa"/>
            <w:tcBorders>
              <w:left w:val="single" w:sz="6" w:space="0" w:color="000000"/>
              <w:right w:val="single" w:sz="6" w:space="0" w:color="000000"/>
            </w:tcBorders>
          </w:tcPr>
          <w:p>
            <w:pPr>
              <w:pStyle w:val="TableParagraph"/>
              <w:spacing w:line="179" w:lineRule="exact" w:before="41"/>
              <w:ind w:left="66"/>
              <w:jc w:val="center"/>
              <w:rPr>
                <w:sz w:val="19"/>
              </w:rPr>
            </w:pPr>
            <w:r>
              <w:rPr>
                <w:w w:val="104"/>
                <w:sz w:val="19"/>
              </w:rPr>
              <w:t>2</w:t>
            </w:r>
          </w:p>
        </w:tc>
        <w:tc>
          <w:tcPr>
            <w:tcW w:w="1860" w:type="dxa"/>
            <w:tcBorders>
              <w:left w:val="single" w:sz="6" w:space="0" w:color="000000"/>
              <w:right w:val="single" w:sz="6" w:space="0" w:color="000000"/>
            </w:tcBorders>
          </w:tcPr>
          <w:p>
            <w:pPr>
              <w:pStyle w:val="TableParagraph"/>
              <w:spacing w:line="174" w:lineRule="exact" w:before="46"/>
              <w:ind w:left="63"/>
              <w:jc w:val="center"/>
              <w:rPr>
                <w:sz w:val="19"/>
              </w:rPr>
            </w:pPr>
            <w:r>
              <w:rPr>
                <w:w w:val="104"/>
                <w:sz w:val="19"/>
              </w:rPr>
              <w:t>3</w:t>
            </w:r>
          </w:p>
        </w:tc>
        <w:tc>
          <w:tcPr>
            <w:tcW w:w="4436"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46"/>
              <w:ind w:left="43"/>
              <w:jc w:val="center"/>
              <w:rPr>
                <w:sz w:val="19"/>
              </w:rPr>
            </w:pPr>
            <w:r>
              <w:rPr>
                <w:w w:val="104"/>
                <w:sz w:val="19"/>
              </w:rPr>
              <w:t>4</w:t>
            </w:r>
          </w:p>
        </w:tc>
        <w:tc>
          <w:tcPr>
            <w:tcW w:w="1547" w:type="dxa"/>
            <w:tcBorders>
              <w:top w:val="single" w:sz="6" w:space="0" w:color="000000"/>
              <w:left w:val="single" w:sz="6" w:space="0" w:color="000000"/>
              <w:bottom w:val="single" w:sz="6" w:space="0" w:color="000000"/>
            </w:tcBorders>
          </w:tcPr>
          <w:p>
            <w:pPr>
              <w:pStyle w:val="TableParagraph"/>
              <w:spacing w:line="169" w:lineRule="exact" w:before="50"/>
              <w:ind w:left="61"/>
              <w:jc w:val="center"/>
              <w:rPr>
                <w:sz w:val="19"/>
              </w:rPr>
            </w:pPr>
            <w:r>
              <w:rPr>
                <w:w w:val="104"/>
                <w:sz w:val="19"/>
              </w:rPr>
              <w:t>5</w:t>
            </w:r>
          </w:p>
        </w:tc>
        <w:tc>
          <w:tcPr>
            <w:tcW w:w="2302" w:type="dxa"/>
            <w:tcBorders>
              <w:top w:val="single" w:sz="6" w:space="0" w:color="000000"/>
              <w:bottom w:val="single" w:sz="6" w:space="0" w:color="000000"/>
              <w:right w:val="single" w:sz="6" w:space="0" w:color="000000"/>
            </w:tcBorders>
          </w:tcPr>
          <w:p>
            <w:pPr>
              <w:pStyle w:val="TableParagraph"/>
              <w:spacing w:line="169" w:lineRule="exact" w:before="50"/>
              <w:ind w:left="59"/>
              <w:jc w:val="center"/>
              <w:rPr>
                <w:sz w:val="19"/>
              </w:rPr>
            </w:pPr>
            <w:r>
              <w:rPr>
                <w:w w:val="104"/>
                <w:sz w:val="19"/>
              </w:rPr>
              <w:t>6</w:t>
            </w:r>
          </w:p>
        </w:tc>
        <w:tc>
          <w:tcPr>
            <w:tcW w:w="1139"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37"/>
              <w:jc w:val="center"/>
              <w:rPr>
                <w:sz w:val="19"/>
              </w:rPr>
            </w:pPr>
            <w:r>
              <w:rPr>
                <w:w w:val="104"/>
                <w:sz w:val="19"/>
              </w:rPr>
              <w:t>7</w:t>
            </w:r>
          </w:p>
        </w:tc>
      </w:tr>
      <w:tr>
        <w:trPr>
          <w:trHeight w:val="278" w:hRule="atLeast"/>
        </w:trPr>
        <w:tc>
          <w:tcPr>
            <w:tcW w:w="827" w:type="dxa"/>
            <w:vMerge w:val="restart"/>
            <w:tcBorders>
              <w:top w:val="single" w:sz="6" w:space="0" w:color="000000"/>
              <w:left w:val="single" w:sz="6" w:space="0" w:color="000000"/>
              <w:right w:val="single" w:sz="6" w:space="0" w:color="000000"/>
            </w:tcBorders>
          </w:tcPr>
          <w:p>
            <w:pPr>
              <w:pStyle w:val="TableParagraph"/>
              <w:rPr>
                <w:sz w:val="18"/>
              </w:rPr>
            </w:pPr>
          </w:p>
        </w:tc>
        <w:tc>
          <w:tcPr>
            <w:tcW w:w="2980" w:type="dxa"/>
            <w:tcBorders>
              <w:left w:val="single" w:sz="6" w:space="0" w:color="000000"/>
              <w:bottom w:val="nil"/>
              <w:right w:val="single" w:sz="6" w:space="0" w:color="000000"/>
            </w:tcBorders>
          </w:tcPr>
          <w:p>
            <w:pPr>
              <w:pStyle w:val="TableParagraph"/>
              <w:spacing w:before="36"/>
              <w:ind w:left="74"/>
              <w:rPr>
                <w:sz w:val="19"/>
              </w:rPr>
            </w:pPr>
            <w:r>
              <w:rPr>
                <w:w w:val="105"/>
                <w:sz w:val="19"/>
              </w:rPr>
              <w:t>операции при травмах</w:t>
            </w:r>
          </w:p>
        </w:tc>
        <w:tc>
          <w:tcPr>
            <w:tcW w:w="1860" w:type="dxa"/>
            <w:tcBorders>
              <w:left w:val="single" w:sz="6" w:space="0" w:color="000000"/>
              <w:bottom w:val="nil"/>
              <w:right w:val="single" w:sz="6" w:space="0" w:color="000000"/>
            </w:tcBorders>
          </w:tcPr>
          <w:p>
            <w:pPr>
              <w:pStyle w:val="TableParagraph"/>
              <w:spacing w:line="217" w:lineRule="exact" w:before="41"/>
              <w:ind w:left="77"/>
              <w:rPr>
                <w:sz w:val="19"/>
              </w:rPr>
            </w:pPr>
            <w:r>
              <w:rPr>
                <w:sz w:val="19"/>
              </w:rPr>
              <w:t>НО5.О - НО5.5,</w:t>
            </w:r>
          </w:p>
        </w:tc>
        <w:tc>
          <w:tcPr>
            <w:tcW w:w="4436" w:type="dxa"/>
            <w:tcBorders>
              <w:top w:val="single" w:sz="6" w:space="0" w:color="000000"/>
              <w:left w:val="single" w:sz="6" w:space="0" w:color="000000"/>
              <w:bottom w:val="nil"/>
              <w:right w:val="single" w:sz="6" w:space="0" w:color="000000"/>
            </w:tcBorders>
          </w:tcPr>
          <w:p>
            <w:pPr>
              <w:pStyle w:val="TableParagraph"/>
              <w:spacing w:line="212" w:lineRule="exact" w:before="46"/>
              <w:ind w:left="76"/>
              <w:rPr>
                <w:sz w:val="19"/>
              </w:rPr>
            </w:pPr>
            <w:r>
              <w:rPr>
                <w:w w:val="105"/>
                <w:sz w:val="19"/>
              </w:rPr>
              <w:t>и его придаточного аппарата, при острой или</w:t>
            </w:r>
          </w:p>
        </w:tc>
        <w:tc>
          <w:tcPr>
            <w:tcW w:w="1547"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30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before="46"/>
              <w:ind w:left="59"/>
              <w:rPr>
                <w:sz w:val="19"/>
              </w:rPr>
            </w:pPr>
            <w:r>
              <w:rPr>
                <w:w w:val="105"/>
                <w:sz w:val="19"/>
              </w:rPr>
              <w:t>глаукоме</w:t>
            </w:r>
          </w:p>
        </w:tc>
        <w:tc>
          <w:tcPr>
            <w:tcW w:w="1139"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218"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spacing w:line="199" w:lineRule="exact"/>
              <w:ind w:left="73"/>
              <w:rPr>
                <w:sz w:val="19"/>
              </w:rPr>
            </w:pPr>
            <w:r>
              <w:rPr>
                <w:w w:val="105"/>
                <w:sz w:val="19"/>
              </w:rPr>
              <w:t>(открытых, закрытых) глаза, его</w:t>
            </w:r>
          </w:p>
        </w:tc>
        <w:tc>
          <w:tcPr>
            <w:tcW w:w="1860" w:type="dxa"/>
            <w:tcBorders>
              <w:top w:val="nil"/>
              <w:left w:val="single" w:sz="6" w:space="0" w:color="000000"/>
              <w:bottom w:val="nil"/>
              <w:right w:val="single" w:sz="6" w:space="0" w:color="000000"/>
            </w:tcBorders>
          </w:tcPr>
          <w:p>
            <w:pPr>
              <w:pStyle w:val="TableParagraph"/>
              <w:spacing w:line="199" w:lineRule="exact"/>
              <w:ind w:left="77"/>
              <w:rPr>
                <w:sz w:val="19"/>
              </w:rPr>
            </w:pPr>
            <w:r>
              <w:rPr>
                <w:w w:val="105"/>
                <w:sz w:val="19"/>
              </w:rPr>
              <w:t>Hl</w:t>
            </w:r>
            <w:r>
              <w:rPr>
                <w:spacing w:val="-19"/>
                <w:w w:val="105"/>
                <w:sz w:val="19"/>
              </w:rPr>
              <w:t> </w:t>
            </w:r>
            <w:r>
              <w:rPr>
                <w:w w:val="105"/>
                <w:sz w:val="19"/>
              </w:rPr>
              <w:t>1.2,</w:t>
            </w:r>
            <w:r>
              <w:rPr>
                <w:spacing w:val="-13"/>
                <w:w w:val="105"/>
                <w:sz w:val="19"/>
              </w:rPr>
              <w:t> </w:t>
            </w:r>
            <w:r>
              <w:rPr>
                <w:w w:val="105"/>
                <w:sz w:val="19"/>
              </w:rPr>
              <w:t>Н21.5,</w:t>
            </w:r>
            <w:r>
              <w:rPr>
                <w:spacing w:val="-12"/>
                <w:w w:val="105"/>
                <w:sz w:val="19"/>
              </w:rPr>
              <w:t> </w:t>
            </w:r>
            <w:r>
              <w:rPr>
                <w:w w:val="105"/>
                <w:sz w:val="19"/>
              </w:rPr>
              <w:t>Н27.О,</w:t>
            </w:r>
          </w:p>
        </w:tc>
        <w:tc>
          <w:tcPr>
            <w:tcW w:w="4436" w:type="dxa"/>
            <w:tcBorders>
              <w:top w:val="nil"/>
              <w:left w:val="single" w:sz="6" w:space="0" w:color="000000"/>
              <w:bottom w:val="nil"/>
              <w:right w:val="single" w:sz="6" w:space="0" w:color="000000"/>
            </w:tcBorders>
          </w:tcPr>
          <w:p>
            <w:pPr>
              <w:pStyle w:val="TableParagraph"/>
              <w:spacing w:line="199" w:lineRule="exact"/>
              <w:ind w:left="74"/>
              <w:rPr>
                <w:sz w:val="19"/>
              </w:rPr>
            </w:pPr>
            <w:r>
              <w:rPr>
                <w:w w:val="105"/>
                <w:sz w:val="19"/>
              </w:rPr>
              <w:t>стабильной фазе при тобой стадии у взрослых и</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single" w:sz="6" w:space="0" w:color="000000"/>
              <w:left w:val="single" w:sz="6" w:space="0" w:color="000000"/>
              <w:bottom w:val="nil"/>
              <w:right w:val="single" w:sz="6" w:space="0" w:color="000000"/>
            </w:tcBorders>
          </w:tcPr>
          <w:p>
            <w:pPr>
              <w:pStyle w:val="TableParagraph"/>
              <w:spacing w:line="196" w:lineRule="exact" w:before="2"/>
              <w:ind w:left="53"/>
              <w:rPr>
                <w:sz w:val="19"/>
              </w:rPr>
            </w:pPr>
            <w:r>
              <w:rPr>
                <w:w w:val="105"/>
                <w:sz w:val="19"/>
              </w:rPr>
              <w:t>исправление</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spacing w:line="208" w:lineRule="exact"/>
              <w:ind w:left="76"/>
              <w:rPr>
                <w:sz w:val="19"/>
              </w:rPr>
            </w:pPr>
            <w:r>
              <w:rPr>
                <w:w w:val="105"/>
                <w:sz w:val="19"/>
              </w:rPr>
              <w:t>придаточного аппарата, орбиты</w:t>
            </w:r>
          </w:p>
        </w:tc>
        <w:tc>
          <w:tcPr>
            <w:tcW w:w="1860" w:type="dxa"/>
            <w:tcBorders>
              <w:top w:val="nil"/>
              <w:left w:val="single" w:sz="6" w:space="0" w:color="000000"/>
              <w:bottom w:val="nil"/>
              <w:right w:val="single" w:sz="6" w:space="0" w:color="000000"/>
            </w:tcBorders>
          </w:tcPr>
          <w:p>
            <w:pPr>
              <w:pStyle w:val="TableParagraph"/>
              <w:spacing w:line="208" w:lineRule="exact"/>
              <w:ind w:left="77"/>
              <w:rPr>
                <w:sz w:val="19"/>
              </w:rPr>
            </w:pPr>
            <w:r>
              <w:rPr>
                <w:sz w:val="19"/>
              </w:rPr>
              <w:t>Н27.1, Н26.О -</w:t>
            </w:r>
          </w:p>
        </w:tc>
        <w:tc>
          <w:tcPr>
            <w:tcW w:w="4436" w:type="dxa"/>
            <w:tcBorders>
              <w:top w:val="nil"/>
              <w:left w:val="single" w:sz="6" w:space="0" w:color="000000"/>
              <w:bottom w:val="nil"/>
              <w:right w:val="single" w:sz="6" w:space="0" w:color="000000"/>
            </w:tcBorders>
          </w:tcPr>
          <w:p>
            <w:pPr>
              <w:pStyle w:val="TableParagraph"/>
              <w:spacing w:line="208" w:lineRule="exact"/>
              <w:ind w:left="73"/>
              <w:rPr>
                <w:sz w:val="19"/>
              </w:rPr>
            </w:pPr>
            <w:r>
              <w:rPr>
                <w:w w:val="105"/>
                <w:sz w:val="19"/>
              </w:rPr>
              <w:t>детей осложненные патологией хрусталика,</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right w:val="single" w:sz="6" w:space="0" w:color="000000"/>
            </w:tcBorders>
          </w:tcPr>
          <w:p>
            <w:pPr>
              <w:pStyle w:val="TableParagraph"/>
              <w:spacing w:line="199" w:lineRule="exact" w:before="9"/>
              <w:ind w:left="51"/>
              <w:rPr>
                <w:sz w:val="19"/>
              </w:rPr>
            </w:pPr>
            <w:r>
              <w:rPr>
                <w:w w:val="105"/>
                <w:sz w:val="19"/>
              </w:rPr>
              <w:t>травматического</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spacing w:line="205" w:lineRule="exact"/>
              <w:ind w:left="77"/>
              <w:rPr>
                <w:sz w:val="19"/>
              </w:rPr>
            </w:pPr>
            <w:r>
              <w:rPr>
                <w:w w:val="110"/>
                <w:sz w:val="19"/>
              </w:rPr>
              <w:t>Н26.9, НЗl.3, Н40.3,</w:t>
            </w:r>
          </w:p>
        </w:tc>
        <w:tc>
          <w:tcPr>
            <w:tcW w:w="4436" w:type="dxa"/>
            <w:tcBorders>
              <w:top w:val="nil"/>
              <w:left w:val="single" w:sz="6" w:space="0" w:color="000000"/>
              <w:bottom w:val="nil"/>
              <w:right w:val="single" w:sz="6" w:space="0" w:color="000000"/>
            </w:tcBorders>
          </w:tcPr>
          <w:p>
            <w:pPr>
              <w:pStyle w:val="TableParagraph"/>
              <w:spacing w:line="205" w:lineRule="exact"/>
              <w:ind w:left="74"/>
              <w:rPr>
                <w:sz w:val="19"/>
              </w:rPr>
            </w:pPr>
            <w:r>
              <w:rPr>
                <w:w w:val="105"/>
                <w:sz w:val="19"/>
              </w:rPr>
              <w:t>стекловидного тела, офтальмогипертензией,</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right w:val="single" w:sz="6" w:space="0" w:color="000000"/>
            </w:tcBorders>
          </w:tcPr>
          <w:p>
            <w:pPr>
              <w:pStyle w:val="TableParagraph"/>
              <w:spacing w:line="199" w:lineRule="exact" w:before="6"/>
              <w:ind w:left="53"/>
              <w:rPr>
                <w:sz w:val="19"/>
              </w:rPr>
            </w:pPr>
            <w:r>
              <w:rPr>
                <w:w w:val="105"/>
                <w:sz w:val="19"/>
              </w:rPr>
              <w:t>косоглазия с пластикой</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34"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spacing w:line="211" w:lineRule="exact"/>
              <w:ind w:left="73"/>
              <w:rPr>
                <w:sz w:val="19"/>
              </w:rPr>
            </w:pPr>
            <w:r>
              <w:rPr>
                <w:w w:val="105"/>
                <w:sz w:val="19"/>
              </w:rPr>
              <w:t>S00.1, S00.2, S02.30,</w:t>
            </w:r>
          </w:p>
        </w:tc>
        <w:tc>
          <w:tcPr>
            <w:tcW w:w="4436" w:type="dxa"/>
            <w:tcBorders>
              <w:top w:val="nil"/>
              <w:left w:val="single" w:sz="6" w:space="0" w:color="000000"/>
              <w:bottom w:val="nil"/>
              <w:right w:val="single" w:sz="6" w:space="0" w:color="000000"/>
            </w:tcBorders>
          </w:tcPr>
          <w:p>
            <w:pPr>
              <w:pStyle w:val="TableParagraph"/>
              <w:spacing w:line="214" w:lineRule="exact"/>
              <w:ind w:left="76"/>
              <w:rPr>
                <w:sz w:val="19"/>
              </w:rPr>
            </w:pPr>
            <w:r>
              <w:rPr>
                <w:w w:val="105"/>
                <w:sz w:val="19"/>
              </w:rPr>
              <w:t>переломом дна орбиты, открытой раной века и</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right w:val="single" w:sz="6" w:space="0" w:color="000000"/>
            </w:tcBorders>
          </w:tcPr>
          <w:p>
            <w:pPr>
              <w:pStyle w:val="TableParagraph"/>
              <w:spacing w:line="207" w:lineRule="exact" w:before="6"/>
              <w:ind w:left="55"/>
              <w:rPr>
                <w:sz w:val="19"/>
              </w:rPr>
            </w:pPr>
            <w:r>
              <w:rPr>
                <w:w w:val="105"/>
                <w:sz w:val="19"/>
              </w:rPr>
              <w:t>экстРаокулярных мышц</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1"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4"/>
              </w:rPr>
            </w:pPr>
          </w:p>
        </w:tc>
        <w:tc>
          <w:tcPr>
            <w:tcW w:w="1860" w:type="dxa"/>
            <w:tcBorders>
              <w:top w:val="nil"/>
              <w:left w:val="single" w:sz="6" w:space="0" w:color="000000"/>
              <w:bottom w:val="nil"/>
              <w:right w:val="single" w:sz="6" w:space="0" w:color="000000"/>
            </w:tcBorders>
          </w:tcPr>
          <w:p>
            <w:pPr>
              <w:pStyle w:val="TableParagraph"/>
              <w:spacing w:line="202" w:lineRule="exact"/>
              <w:ind w:left="73"/>
              <w:rPr>
                <w:sz w:val="19"/>
              </w:rPr>
            </w:pPr>
            <w:r>
              <w:rPr>
                <w:w w:val="105"/>
                <w:sz w:val="19"/>
              </w:rPr>
              <w:t>S02.31, S02.80,</w:t>
            </w:r>
          </w:p>
        </w:tc>
        <w:tc>
          <w:tcPr>
            <w:tcW w:w="4436" w:type="dxa"/>
            <w:tcBorders>
              <w:top w:val="nil"/>
              <w:left w:val="single" w:sz="6" w:space="0" w:color="000000"/>
              <w:bottom w:val="nil"/>
              <w:right w:val="single" w:sz="6" w:space="0" w:color="000000"/>
            </w:tcBorders>
          </w:tcPr>
          <w:p>
            <w:pPr>
              <w:pStyle w:val="TableParagraph"/>
              <w:spacing w:line="202" w:lineRule="exact"/>
              <w:ind w:left="74"/>
              <w:rPr>
                <w:sz w:val="19"/>
              </w:rPr>
            </w:pPr>
            <w:r>
              <w:rPr>
                <w:w w:val="105"/>
                <w:sz w:val="19"/>
              </w:rPr>
              <w:t>окологлазничной области, вторичной глаукомой,</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single" w:sz="6" w:space="0" w:color="000000"/>
              <w:left w:val="single" w:sz="6" w:space="0" w:color="000000"/>
              <w:bottom w:val="nil"/>
              <w:right w:val="single" w:sz="6" w:space="0" w:color="000000"/>
            </w:tcBorders>
          </w:tcPr>
          <w:p>
            <w:pPr>
              <w:pStyle w:val="TableParagraph"/>
              <w:spacing w:line="194" w:lineRule="exact" w:before="7"/>
              <w:ind w:left="54"/>
              <w:rPr>
                <w:sz w:val="19"/>
              </w:rPr>
            </w:pPr>
            <w:r>
              <w:rPr>
                <w:w w:val="105"/>
                <w:sz w:val="19"/>
              </w:rPr>
              <w:t>факоаспирация</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spacing w:line="206" w:lineRule="exact"/>
              <w:ind w:left="73"/>
              <w:rPr>
                <w:sz w:val="19"/>
              </w:rPr>
            </w:pPr>
            <w:r>
              <w:rPr>
                <w:w w:val="105"/>
                <w:sz w:val="19"/>
              </w:rPr>
              <w:t>S02.81,</w:t>
            </w:r>
          </w:p>
        </w:tc>
        <w:tc>
          <w:tcPr>
            <w:tcW w:w="4436" w:type="dxa"/>
            <w:tcBorders>
              <w:top w:val="nil"/>
              <w:left w:val="single" w:sz="6" w:space="0" w:color="000000"/>
              <w:bottom w:val="nil"/>
              <w:right w:val="single" w:sz="6" w:space="0" w:color="000000"/>
            </w:tcBorders>
          </w:tcPr>
          <w:p>
            <w:pPr>
              <w:pStyle w:val="TableParagraph"/>
              <w:spacing w:line="208" w:lineRule="exact"/>
              <w:ind w:left="73"/>
              <w:rPr>
                <w:sz w:val="19"/>
              </w:rPr>
            </w:pPr>
            <w:r>
              <w:rPr>
                <w:w w:val="105"/>
                <w:sz w:val="19"/>
              </w:rPr>
              <w:t>энтроmюном и трихиазом века, эктроmюном</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right w:val="single" w:sz="6" w:space="0" w:color="000000"/>
            </w:tcBorders>
          </w:tcPr>
          <w:p>
            <w:pPr>
              <w:pStyle w:val="TableParagraph"/>
              <w:spacing w:line="191" w:lineRule="exact" w:before="16"/>
              <w:ind w:left="56"/>
              <w:rPr>
                <w:sz w:val="19"/>
              </w:rPr>
            </w:pPr>
            <w:r>
              <w:rPr>
                <w:w w:val="105"/>
                <w:sz w:val="19"/>
              </w:rPr>
              <w:t>травматической</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spacing w:line="204" w:lineRule="exact"/>
              <w:ind w:left="73"/>
              <w:rPr>
                <w:sz w:val="19"/>
              </w:rPr>
            </w:pPr>
            <w:r>
              <w:rPr>
                <w:w w:val="105"/>
                <w:sz w:val="19"/>
              </w:rPr>
              <w:t>S04.0 - S04.5,</w:t>
            </w:r>
          </w:p>
        </w:tc>
        <w:tc>
          <w:tcPr>
            <w:tcW w:w="4436" w:type="dxa"/>
            <w:tcBorders>
              <w:top w:val="nil"/>
              <w:left w:val="single" w:sz="6" w:space="0" w:color="000000"/>
              <w:bottom w:val="nil"/>
              <w:right w:val="single" w:sz="6" w:space="0" w:color="000000"/>
            </w:tcBorders>
          </w:tcPr>
          <w:p>
            <w:pPr>
              <w:pStyle w:val="TableParagraph"/>
              <w:spacing w:line="204" w:lineRule="exact"/>
              <w:ind w:left="71"/>
              <w:rPr>
                <w:sz w:val="19"/>
              </w:rPr>
            </w:pPr>
            <w:r>
              <w:rPr>
                <w:w w:val="105"/>
                <w:sz w:val="19"/>
              </w:rPr>
              <w:t>века, лагофтальмом, птозом века, стенозом и</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right w:val="single" w:sz="6" w:space="0" w:color="000000"/>
            </w:tcBorders>
          </w:tcPr>
          <w:p>
            <w:pPr>
              <w:pStyle w:val="TableParagraph"/>
              <w:spacing w:line="191" w:lineRule="exact" w:before="14"/>
              <w:ind w:left="53"/>
              <w:rPr>
                <w:sz w:val="19"/>
              </w:rPr>
            </w:pPr>
            <w:r>
              <w:rPr>
                <w:w w:val="105"/>
                <w:sz w:val="19"/>
              </w:rPr>
              <w:t>катаракты с</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3"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4"/>
              </w:rPr>
            </w:pPr>
          </w:p>
        </w:tc>
        <w:tc>
          <w:tcPr>
            <w:tcW w:w="1860" w:type="dxa"/>
            <w:tcBorders>
              <w:top w:val="nil"/>
              <w:left w:val="single" w:sz="6" w:space="0" w:color="000000"/>
              <w:bottom w:val="nil"/>
              <w:right w:val="single" w:sz="6" w:space="0" w:color="000000"/>
            </w:tcBorders>
          </w:tcPr>
          <w:p>
            <w:pPr>
              <w:pStyle w:val="TableParagraph"/>
              <w:spacing w:line="203" w:lineRule="exact"/>
              <w:ind w:left="73"/>
              <w:rPr>
                <w:sz w:val="19"/>
              </w:rPr>
            </w:pPr>
            <w:r>
              <w:rPr>
                <w:w w:val="105"/>
                <w:sz w:val="19"/>
              </w:rPr>
              <w:t>S05.0 - S05.9,</w:t>
            </w:r>
          </w:p>
        </w:tc>
        <w:tc>
          <w:tcPr>
            <w:tcW w:w="4436" w:type="dxa"/>
            <w:tcBorders>
              <w:top w:val="nil"/>
              <w:left w:val="single" w:sz="6" w:space="0" w:color="000000"/>
              <w:bottom w:val="nil"/>
              <w:right w:val="single" w:sz="6" w:space="0" w:color="000000"/>
            </w:tcBorders>
          </w:tcPr>
          <w:p>
            <w:pPr>
              <w:pStyle w:val="TableParagraph"/>
              <w:spacing w:line="203" w:lineRule="exact"/>
              <w:ind w:left="76"/>
              <w:rPr>
                <w:sz w:val="19"/>
              </w:rPr>
            </w:pPr>
            <w:r>
              <w:rPr>
                <w:w w:val="105"/>
                <w:sz w:val="19"/>
              </w:rPr>
              <w:t>недостаточностью слезных протоков,</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tcBorders>
          </w:tcPr>
          <w:p>
            <w:pPr>
              <w:pStyle w:val="TableParagraph"/>
              <w:spacing w:line="194" w:lineRule="exact" w:before="9"/>
              <w:ind w:left="58"/>
              <w:rPr>
                <w:sz w:val="19"/>
              </w:rPr>
            </w:pPr>
            <w:r>
              <w:rPr>
                <w:w w:val="105"/>
                <w:sz w:val="19"/>
              </w:rPr>
              <w:t>имплантацией различных</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3"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4"/>
              </w:rPr>
            </w:pPr>
          </w:p>
        </w:tc>
        <w:tc>
          <w:tcPr>
            <w:tcW w:w="1860" w:type="dxa"/>
            <w:tcBorders>
              <w:top w:val="nil"/>
              <w:left w:val="single" w:sz="6" w:space="0" w:color="000000"/>
              <w:bottom w:val="nil"/>
              <w:right w:val="single" w:sz="6" w:space="0" w:color="000000"/>
            </w:tcBorders>
          </w:tcPr>
          <w:p>
            <w:pPr>
              <w:pStyle w:val="TableParagraph"/>
              <w:spacing w:line="203" w:lineRule="exact"/>
              <w:ind w:left="75"/>
              <w:rPr>
                <w:sz w:val="19"/>
              </w:rPr>
            </w:pPr>
            <w:r>
              <w:rPr>
                <w:sz w:val="19"/>
              </w:rPr>
              <w:t>Т26.О - Т26.9,</w:t>
            </w:r>
          </w:p>
        </w:tc>
        <w:tc>
          <w:tcPr>
            <w:tcW w:w="4436" w:type="dxa"/>
            <w:tcBorders>
              <w:top w:val="nil"/>
              <w:left w:val="single" w:sz="6" w:space="0" w:color="000000"/>
              <w:bottom w:val="nil"/>
              <w:right w:val="single" w:sz="6" w:space="0" w:color="000000"/>
            </w:tcBorders>
          </w:tcPr>
          <w:p>
            <w:pPr>
              <w:pStyle w:val="TableParagraph"/>
              <w:spacing w:line="203" w:lineRule="exact"/>
              <w:ind w:left="73"/>
              <w:rPr>
                <w:sz w:val="19"/>
              </w:rPr>
            </w:pPr>
            <w:r>
              <w:rPr>
                <w:w w:val="105"/>
                <w:sz w:val="19"/>
              </w:rPr>
              <w:t>деформацией орбиты, энофтальмом, рубцами</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tcBorders>
          </w:tcPr>
          <w:p>
            <w:pPr>
              <w:pStyle w:val="TableParagraph"/>
              <w:spacing w:line="191" w:lineRule="exact" w:before="11"/>
              <w:ind w:left="53"/>
              <w:rPr>
                <w:sz w:val="19"/>
              </w:rPr>
            </w:pPr>
            <w:r>
              <w:rPr>
                <w:w w:val="105"/>
                <w:sz w:val="19"/>
              </w:rPr>
              <w:t>моделей интраокулярной</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17"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4"/>
              </w:rPr>
            </w:pPr>
          </w:p>
        </w:tc>
        <w:tc>
          <w:tcPr>
            <w:tcW w:w="1860" w:type="dxa"/>
            <w:tcBorders>
              <w:top w:val="nil"/>
              <w:left w:val="single" w:sz="6" w:space="0" w:color="000000"/>
              <w:bottom w:val="nil"/>
              <w:right w:val="single" w:sz="6" w:space="0" w:color="000000"/>
            </w:tcBorders>
          </w:tcPr>
          <w:p>
            <w:pPr>
              <w:pStyle w:val="TableParagraph"/>
              <w:spacing w:line="198" w:lineRule="exact"/>
              <w:ind w:left="72"/>
              <w:rPr>
                <w:sz w:val="19"/>
              </w:rPr>
            </w:pPr>
            <w:r>
              <w:rPr>
                <w:sz w:val="19"/>
              </w:rPr>
              <w:t>Н44.О - Н44.8,</w:t>
            </w:r>
          </w:p>
        </w:tc>
        <w:tc>
          <w:tcPr>
            <w:tcW w:w="4436" w:type="dxa"/>
            <w:tcBorders>
              <w:top w:val="nil"/>
              <w:left w:val="single" w:sz="6" w:space="0" w:color="000000"/>
              <w:bottom w:val="nil"/>
              <w:right w:val="single" w:sz="6" w:space="0" w:color="000000"/>
            </w:tcBorders>
          </w:tcPr>
          <w:p>
            <w:pPr>
              <w:pStyle w:val="TableParagraph"/>
              <w:spacing w:line="198" w:lineRule="exact"/>
              <w:ind w:left="76"/>
              <w:rPr>
                <w:sz w:val="19"/>
              </w:rPr>
            </w:pPr>
            <w:r>
              <w:rPr>
                <w:w w:val="105"/>
                <w:sz w:val="19"/>
              </w:rPr>
              <w:t>конъюнктивы, рубцами и помутнением роговицы,</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single" w:sz="6" w:space="0" w:color="000000"/>
              <w:right w:val="single" w:sz="6" w:space="0" w:color="000000"/>
            </w:tcBorders>
          </w:tcPr>
          <w:p>
            <w:pPr>
              <w:pStyle w:val="TableParagraph"/>
              <w:spacing w:line="184" w:lineRule="exact" w:before="14"/>
              <w:ind w:left="51"/>
              <w:rPr>
                <w:sz w:val="19"/>
              </w:rPr>
            </w:pPr>
            <w:r>
              <w:rPr>
                <w:w w:val="105"/>
                <w:sz w:val="19"/>
              </w:rPr>
              <w:t>линзы</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3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spacing w:line="212" w:lineRule="exact"/>
              <w:ind w:left="75"/>
              <w:rPr>
                <w:sz w:val="19"/>
              </w:rPr>
            </w:pPr>
            <w:r>
              <w:rPr>
                <w:w w:val="105"/>
                <w:sz w:val="19"/>
              </w:rPr>
              <w:t>Т85.2, Т85.3, Т90.4,</w:t>
            </w:r>
          </w:p>
        </w:tc>
        <w:tc>
          <w:tcPr>
            <w:tcW w:w="4436" w:type="dxa"/>
            <w:tcBorders>
              <w:top w:val="nil"/>
              <w:left w:val="single" w:sz="6" w:space="0" w:color="000000"/>
              <w:bottom w:val="nil"/>
              <w:right w:val="single" w:sz="6" w:space="0" w:color="000000"/>
            </w:tcBorders>
          </w:tcPr>
          <w:p>
            <w:pPr>
              <w:pStyle w:val="TableParagraph"/>
              <w:spacing w:line="216" w:lineRule="exact"/>
              <w:ind w:left="74"/>
              <w:rPr>
                <w:sz w:val="19"/>
              </w:rPr>
            </w:pPr>
            <w:r>
              <w:rPr>
                <w:w w:val="105"/>
                <w:sz w:val="19"/>
              </w:rPr>
              <w:t>слипчивой лейкомой, гнойным эндофтальмитом,</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single" w:sz="6" w:space="0" w:color="000000"/>
              <w:left w:val="single" w:sz="6" w:space="0" w:color="000000"/>
              <w:bottom w:val="nil"/>
            </w:tcBorders>
          </w:tcPr>
          <w:p>
            <w:pPr>
              <w:pStyle w:val="TableParagraph"/>
              <w:spacing w:line="189" w:lineRule="exact" w:before="26"/>
              <w:ind w:left="56"/>
              <w:rPr>
                <w:sz w:val="19"/>
              </w:rPr>
            </w:pPr>
            <w:r>
              <w:rPr>
                <w:w w:val="105"/>
                <w:sz w:val="19"/>
              </w:rPr>
              <w:t>трансплантация</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spacing w:line="201" w:lineRule="exact"/>
              <w:ind w:left="75"/>
              <w:rPr>
                <w:sz w:val="19"/>
              </w:rPr>
            </w:pPr>
            <w:r>
              <w:rPr>
                <w:w w:val="105"/>
                <w:sz w:val="19"/>
              </w:rPr>
              <w:t>Т95.О, Т95.8</w:t>
            </w:r>
          </w:p>
        </w:tc>
        <w:tc>
          <w:tcPr>
            <w:tcW w:w="4436" w:type="dxa"/>
            <w:tcBorders>
              <w:top w:val="nil"/>
              <w:left w:val="single" w:sz="6" w:space="0" w:color="000000"/>
              <w:bottom w:val="nil"/>
            </w:tcBorders>
          </w:tcPr>
          <w:p>
            <w:pPr>
              <w:pStyle w:val="TableParagraph"/>
              <w:spacing w:line="201" w:lineRule="exact"/>
              <w:ind w:left="73"/>
              <w:rPr>
                <w:sz w:val="19"/>
              </w:rPr>
            </w:pPr>
            <w:r>
              <w:rPr>
                <w:w w:val="105"/>
                <w:sz w:val="19"/>
              </w:rPr>
              <w:t>дегенеративными состояниями глазного яблока,</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tcBorders>
          </w:tcPr>
          <w:p>
            <w:pPr>
              <w:pStyle w:val="TableParagraph"/>
              <w:spacing w:line="189" w:lineRule="exact" w:before="16"/>
              <w:ind w:left="55"/>
              <w:rPr>
                <w:sz w:val="19"/>
              </w:rPr>
            </w:pPr>
            <w:r>
              <w:rPr>
                <w:w w:val="105"/>
                <w:sz w:val="19"/>
              </w:rPr>
              <w:t>амниотической</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449"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8"/>
              </w:rPr>
            </w:pPr>
          </w:p>
        </w:tc>
        <w:tc>
          <w:tcPr>
            <w:tcW w:w="1860" w:type="dxa"/>
            <w:tcBorders>
              <w:top w:val="nil"/>
              <w:left w:val="single" w:sz="6" w:space="0" w:color="000000"/>
              <w:bottom w:val="nil"/>
              <w:right w:val="single" w:sz="6" w:space="0" w:color="000000"/>
            </w:tcBorders>
          </w:tcPr>
          <w:p>
            <w:pPr>
              <w:pStyle w:val="TableParagraph"/>
              <w:rPr>
                <w:sz w:val="18"/>
              </w:rPr>
            </w:pPr>
          </w:p>
        </w:tc>
        <w:tc>
          <w:tcPr>
            <w:tcW w:w="4436" w:type="dxa"/>
            <w:tcBorders>
              <w:top w:val="nil"/>
              <w:left w:val="single" w:sz="6" w:space="0" w:color="000000"/>
              <w:bottom w:val="nil"/>
              <w:right w:val="single" w:sz="6" w:space="0" w:color="000000"/>
            </w:tcBorders>
          </w:tcPr>
          <w:p>
            <w:pPr>
              <w:pStyle w:val="TableParagraph"/>
              <w:spacing w:line="201" w:lineRule="exact"/>
              <w:ind w:left="70"/>
              <w:rPr>
                <w:sz w:val="19"/>
              </w:rPr>
            </w:pPr>
            <w:r>
              <w:rPr>
                <w:w w:val="105"/>
                <w:sz w:val="19"/>
              </w:rPr>
              <w:t>травматическим косоглазием или в сочетании с</w:t>
            </w:r>
          </w:p>
          <w:p>
            <w:pPr>
              <w:pStyle w:val="TableParagraph"/>
              <w:spacing w:line="206" w:lineRule="exact" w:before="22"/>
              <w:ind w:left="76"/>
              <w:rPr>
                <w:sz w:val="19"/>
              </w:rPr>
            </w:pPr>
            <w:r>
              <w:rPr>
                <w:w w:val="105"/>
                <w:sz w:val="19"/>
              </w:rPr>
              <w:t>неудаленным инородным телом орбиты</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tcBorders>
          </w:tcPr>
          <w:p>
            <w:pPr>
              <w:pStyle w:val="TableParagraph"/>
              <w:spacing w:before="16"/>
              <w:ind w:left="53"/>
              <w:rPr>
                <w:sz w:val="19"/>
              </w:rPr>
            </w:pPr>
            <w:r>
              <w:rPr>
                <w:w w:val="105"/>
                <w:sz w:val="19"/>
              </w:rPr>
              <w:t>мембраны</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rPr>
                <w:sz w:val="16"/>
              </w:rPr>
            </w:pPr>
          </w:p>
        </w:tc>
        <w:tc>
          <w:tcPr>
            <w:tcW w:w="4436" w:type="dxa"/>
            <w:tcBorders>
              <w:top w:val="nil"/>
              <w:left w:val="single" w:sz="6" w:space="0" w:color="000000"/>
              <w:bottom w:val="nil"/>
            </w:tcBorders>
          </w:tcPr>
          <w:p>
            <w:pPr>
              <w:pStyle w:val="TableParagraph"/>
              <w:spacing w:line="205" w:lineRule="exact"/>
              <w:ind w:left="71"/>
              <w:rPr>
                <w:sz w:val="19"/>
              </w:rPr>
            </w:pPr>
            <w:r>
              <w:rPr>
                <w:w w:val="105"/>
                <w:sz w:val="19"/>
              </w:rPr>
              <w:t>вследствие проникающего ранения, неудаленным</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tcBorders>
          </w:tcPr>
          <w:p>
            <w:pPr>
              <w:pStyle w:val="TableParagraph"/>
              <w:rPr>
                <w:sz w:val="16"/>
              </w:rPr>
            </w:pP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rPr>
                <w:sz w:val="16"/>
              </w:rPr>
            </w:pPr>
          </w:p>
        </w:tc>
        <w:tc>
          <w:tcPr>
            <w:tcW w:w="4436" w:type="dxa"/>
            <w:tcBorders>
              <w:top w:val="nil"/>
              <w:left w:val="single" w:sz="6" w:space="0" w:color="000000"/>
              <w:bottom w:val="nil"/>
            </w:tcBorders>
          </w:tcPr>
          <w:p>
            <w:pPr>
              <w:pStyle w:val="TableParagraph"/>
              <w:spacing w:line="205" w:lineRule="exact"/>
              <w:ind w:left="71"/>
              <w:rPr>
                <w:sz w:val="19"/>
              </w:rPr>
            </w:pPr>
            <w:r>
              <w:rPr>
                <w:w w:val="105"/>
                <w:sz w:val="19"/>
              </w:rPr>
              <w:t>магнитным инородным телом, неудаленным</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tcBorders>
          </w:tcPr>
          <w:p>
            <w:pPr>
              <w:pStyle w:val="TableParagraph"/>
              <w:rPr>
                <w:sz w:val="16"/>
              </w:rPr>
            </w:pP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rPr>
                <w:sz w:val="16"/>
              </w:rPr>
            </w:pPr>
          </w:p>
        </w:tc>
        <w:tc>
          <w:tcPr>
            <w:tcW w:w="4436" w:type="dxa"/>
            <w:tcBorders>
              <w:top w:val="nil"/>
              <w:left w:val="single" w:sz="6" w:space="0" w:color="000000"/>
              <w:bottom w:val="nil"/>
            </w:tcBorders>
          </w:tcPr>
          <w:p>
            <w:pPr>
              <w:pStyle w:val="TableParagraph"/>
              <w:spacing w:line="205" w:lineRule="exact"/>
              <w:ind w:left="71"/>
              <w:rPr>
                <w:sz w:val="19"/>
              </w:rPr>
            </w:pPr>
            <w:r>
              <w:rPr>
                <w:w w:val="105"/>
                <w:sz w:val="19"/>
              </w:rPr>
              <w:t>немагнитным инородным телом, осложнениями</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tcBorders>
          </w:tcPr>
          <w:p>
            <w:pPr>
              <w:pStyle w:val="TableParagraph"/>
              <w:rPr>
                <w:sz w:val="16"/>
              </w:rPr>
            </w:pP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rPr>
                <w:sz w:val="16"/>
              </w:rPr>
            </w:pPr>
          </w:p>
        </w:tc>
        <w:tc>
          <w:tcPr>
            <w:tcW w:w="1860" w:type="dxa"/>
            <w:tcBorders>
              <w:top w:val="nil"/>
              <w:left w:val="single" w:sz="6" w:space="0" w:color="000000"/>
              <w:bottom w:val="nil"/>
              <w:right w:val="single" w:sz="6" w:space="0" w:color="000000"/>
            </w:tcBorders>
          </w:tcPr>
          <w:p>
            <w:pPr>
              <w:pStyle w:val="TableParagraph"/>
              <w:rPr>
                <w:sz w:val="16"/>
              </w:rPr>
            </w:pPr>
          </w:p>
        </w:tc>
        <w:tc>
          <w:tcPr>
            <w:tcW w:w="4436" w:type="dxa"/>
            <w:tcBorders>
              <w:top w:val="nil"/>
              <w:left w:val="single" w:sz="6" w:space="0" w:color="000000"/>
              <w:bottom w:val="nil"/>
            </w:tcBorders>
          </w:tcPr>
          <w:p>
            <w:pPr>
              <w:pStyle w:val="TableParagraph"/>
              <w:spacing w:line="208" w:lineRule="exact"/>
              <w:ind w:left="67"/>
              <w:rPr>
                <w:sz w:val="19"/>
              </w:rPr>
            </w:pPr>
            <w:r>
              <w:rPr>
                <w:w w:val="105"/>
                <w:sz w:val="19"/>
              </w:rPr>
              <w:t>механического происхождения, связанными с</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nil"/>
            </w:tcBorders>
          </w:tcPr>
          <w:p>
            <w:pPr>
              <w:pStyle w:val="TableParagraph"/>
              <w:rPr>
                <w:sz w:val="16"/>
              </w:rPr>
            </w:pP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0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right w:val="single" w:sz="6" w:space="0" w:color="000000"/>
            </w:tcBorders>
          </w:tcPr>
          <w:p>
            <w:pPr>
              <w:pStyle w:val="TableParagraph"/>
              <w:rPr>
                <w:sz w:val="14"/>
              </w:rPr>
            </w:pPr>
          </w:p>
        </w:tc>
        <w:tc>
          <w:tcPr>
            <w:tcW w:w="1860" w:type="dxa"/>
            <w:tcBorders>
              <w:top w:val="nil"/>
              <w:left w:val="single" w:sz="6" w:space="0" w:color="000000"/>
              <w:right w:val="single" w:sz="6" w:space="0" w:color="000000"/>
            </w:tcBorders>
          </w:tcPr>
          <w:p>
            <w:pPr>
              <w:pStyle w:val="TableParagraph"/>
              <w:rPr>
                <w:sz w:val="14"/>
              </w:rPr>
            </w:pPr>
          </w:p>
        </w:tc>
        <w:tc>
          <w:tcPr>
            <w:tcW w:w="4436" w:type="dxa"/>
            <w:tcBorders>
              <w:top w:val="nil"/>
              <w:left w:val="single" w:sz="6" w:space="0" w:color="000000"/>
              <w:bottom w:val="single" w:sz="6" w:space="0" w:color="000000"/>
            </w:tcBorders>
          </w:tcPr>
          <w:p>
            <w:pPr>
              <w:pStyle w:val="TableParagraph"/>
              <w:spacing w:line="184" w:lineRule="exact" w:before="2"/>
              <w:ind w:left="71"/>
              <w:rPr>
                <w:sz w:val="19"/>
              </w:rPr>
            </w:pPr>
            <w:r>
              <w:rPr>
                <w:w w:val="105"/>
                <w:sz w:val="19"/>
              </w:rPr>
              <w:t>имплантатами и тРансплантатами</w:t>
            </w:r>
          </w:p>
        </w:tc>
        <w:tc>
          <w:tcPr>
            <w:tcW w:w="1547" w:type="dxa"/>
            <w:vMerge/>
            <w:tcBorders>
              <w:top w:val="nil"/>
              <w:left w:val="single" w:sz="6" w:space="0" w:color="000000"/>
              <w:bottom w:val="single" w:sz="6" w:space="0" w:color="000000"/>
              <w:right w:val="single" w:sz="6" w:space="0" w:color="000000"/>
            </w:tcBorders>
          </w:tcPr>
          <w:p>
            <w:pPr>
              <w:rPr>
                <w:sz w:val="2"/>
                <w:szCs w:val="2"/>
              </w:rPr>
            </w:pPr>
          </w:p>
        </w:tc>
        <w:tc>
          <w:tcPr>
            <w:tcW w:w="2302" w:type="dxa"/>
            <w:tcBorders>
              <w:top w:val="nil"/>
              <w:left w:val="single" w:sz="6" w:space="0" w:color="000000"/>
              <w:bottom w:val="single" w:sz="6" w:space="0" w:color="000000"/>
            </w:tcBorders>
          </w:tcPr>
          <w:p>
            <w:pPr>
              <w:pStyle w:val="TableParagraph"/>
              <w:rPr>
                <w:sz w:val="14"/>
              </w:rPr>
            </w:pP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5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left w:val="single" w:sz="6" w:space="0" w:color="000000"/>
              <w:bottom w:val="nil"/>
              <w:right w:val="single" w:sz="6" w:space="0" w:color="000000"/>
            </w:tcBorders>
          </w:tcPr>
          <w:p>
            <w:pPr>
              <w:pStyle w:val="TableParagraph"/>
              <w:spacing w:line="208" w:lineRule="exact" w:before="26"/>
              <w:ind w:left="74"/>
              <w:rPr>
                <w:sz w:val="19"/>
              </w:rPr>
            </w:pPr>
            <w:r>
              <w:rPr>
                <w:w w:val="105"/>
                <w:sz w:val="19"/>
              </w:rPr>
              <w:t>Хирургическое и (или) лучевое</w:t>
            </w:r>
          </w:p>
        </w:tc>
        <w:tc>
          <w:tcPr>
            <w:tcW w:w="1860" w:type="dxa"/>
            <w:tcBorders>
              <w:left w:val="single" w:sz="6" w:space="0" w:color="000000"/>
              <w:bottom w:val="nil"/>
              <w:right w:val="single" w:sz="6" w:space="0" w:color="000000"/>
            </w:tcBorders>
          </w:tcPr>
          <w:p>
            <w:pPr>
              <w:pStyle w:val="TableParagraph"/>
              <w:spacing w:line="203" w:lineRule="exact" w:before="31"/>
              <w:ind w:left="73"/>
              <w:rPr>
                <w:sz w:val="19"/>
              </w:rPr>
            </w:pPr>
            <w:r>
              <w:rPr>
                <w:w w:val="105"/>
                <w:sz w:val="19"/>
              </w:rPr>
              <w:t>С43.1, С44.1, С69,</w:t>
            </w:r>
          </w:p>
        </w:tc>
        <w:tc>
          <w:tcPr>
            <w:tcW w:w="4436" w:type="dxa"/>
            <w:tcBorders>
              <w:top w:val="single" w:sz="6" w:space="0" w:color="000000"/>
              <w:left w:val="single" w:sz="6" w:space="0" w:color="000000"/>
              <w:bottom w:val="nil"/>
            </w:tcBorders>
          </w:tcPr>
          <w:p>
            <w:pPr>
              <w:pStyle w:val="TableParagraph"/>
              <w:spacing w:line="203" w:lineRule="exact" w:before="31"/>
              <w:ind w:left="73"/>
              <w:rPr>
                <w:sz w:val="19"/>
              </w:rPr>
            </w:pPr>
            <w:r>
              <w:rPr>
                <w:w w:val="105"/>
                <w:sz w:val="19"/>
              </w:rPr>
              <w:t>злокачественные новообразования глаза и его</w:t>
            </w:r>
          </w:p>
        </w:tc>
        <w:tc>
          <w:tcPr>
            <w:tcW w:w="1547" w:type="dxa"/>
            <w:tcBorders>
              <w:top w:val="single" w:sz="6" w:space="0" w:color="000000"/>
              <w:bottom w:val="nil"/>
              <w:right w:val="single" w:sz="6" w:space="0" w:color="000000"/>
            </w:tcBorders>
          </w:tcPr>
          <w:p>
            <w:pPr>
              <w:pStyle w:val="TableParagraph"/>
              <w:spacing w:line="203" w:lineRule="exact" w:before="31"/>
              <w:ind w:left="81"/>
              <w:rPr>
                <w:sz w:val="19"/>
              </w:rPr>
            </w:pPr>
            <w:r>
              <w:rPr>
                <w:w w:val="105"/>
                <w:sz w:val="19"/>
              </w:rPr>
              <w:t>комбинированн</w:t>
            </w:r>
          </w:p>
        </w:tc>
        <w:tc>
          <w:tcPr>
            <w:tcW w:w="2302" w:type="dxa"/>
            <w:tcBorders>
              <w:top w:val="single" w:sz="6" w:space="0" w:color="000000"/>
              <w:left w:val="single" w:sz="6" w:space="0" w:color="000000"/>
              <w:bottom w:val="nil"/>
            </w:tcBorders>
          </w:tcPr>
          <w:p>
            <w:pPr>
              <w:pStyle w:val="TableParagraph"/>
              <w:spacing w:line="203" w:lineRule="exact" w:before="31"/>
              <w:ind w:left="58"/>
              <w:rPr>
                <w:sz w:val="19"/>
              </w:rPr>
            </w:pPr>
            <w:r>
              <w:rPr>
                <w:w w:val="105"/>
                <w:sz w:val="19"/>
              </w:rPr>
              <w:t>реконструктивные</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spacing w:line="208" w:lineRule="exact"/>
              <w:ind w:left="70"/>
              <w:rPr>
                <w:sz w:val="19"/>
              </w:rPr>
            </w:pPr>
            <w:r>
              <w:rPr>
                <w:w w:val="105"/>
                <w:sz w:val="19"/>
              </w:rPr>
              <w:t>лечение злокачественных</w:t>
            </w:r>
          </w:p>
        </w:tc>
        <w:tc>
          <w:tcPr>
            <w:tcW w:w="1860" w:type="dxa"/>
            <w:tcBorders>
              <w:top w:val="nil"/>
              <w:left w:val="single" w:sz="6" w:space="0" w:color="000000"/>
              <w:bottom w:val="nil"/>
              <w:right w:val="single" w:sz="6" w:space="0" w:color="000000"/>
            </w:tcBorders>
          </w:tcPr>
          <w:p>
            <w:pPr>
              <w:pStyle w:val="TableParagraph"/>
              <w:spacing w:line="206" w:lineRule="exact" w:before="2"/>
              <w:ind w:left="73"/>
              <w:rPr>
                <w:sz w:val="19"/>
              </w:rPr>
            </w:pPr>
            <w:r>
              <w:rPr>
                <w:w w:val="115"/>
                <w:sz w:val="19"/>
              </w:rPr>
              <w:t>С72.3, DЗl.5,</w:t>
            </w:r>
            <w:r>
              <w:rPr>
                <w:spacing w:val="-44"/>
                <w:w w:val="115"/>
                <w:sz w:val="19"/>
              </w:rPr>
              <w:t> </w:t>
            </w:r>
            <w:r>
              <w:rPr>
                <w:w w:val="115"/>
                <w:sz w:val="19"/>
              </w:rPr>
              <w:t>DЗl.6,</w:t>
            </w:r>
          </w:p>
        </w:tc>
        <w:tc>
          <w:tcPr>
            <w:tcW w:w="4436" w:type="dxa"/>
            <w:tcBorders>
              <w:top w:val="nil"/>
              <w:left w:val="single" w:sz="6" w:space="0" w:color="000000"/>
              <w:bottom w:val="nil"/>
            </w:tcBorders>
          </w:tcPr>
          <w:p>
            <w:pPr>
              <w:pStyle w:val="TableParagraph"/>
              <w:spacing w:line="206" w:lineRule="exact" w:before="2"/>
              <w:ind w:left="71"/>
              <w:rPr>
                <w:sz w:val="19"/>
              </w:rPr>
            </w:pPr>
            <w:r>
              <w:rPr>
                <w:w w:val="105"/>
                <w:sz w:val="19"/>
              </w:rPr>
              <w:t>придаточного аппарата, орбиты у взрослых и</w:t>
            </w:r>
          </w:p>
        </w:tc>
        <w:tc>
          <w:tcPr>
            <w:tcW w:w="1547" w:type="dxa"/>
            <w:tcBorders>
              <w:top w:val="nil"/>
              <w:bottom w:val="nil"/>
              <w:right w:val="single" w:sz="6" w:space="0" w:color="000000"/>
            </w:tcBorders>
          </w:tcPr>
          <w:p>
            <w:pPr>
              <w:pStyle w:val="TableParagraph"/>
              <w:spacing w:line="201" w:lineRule="exact" w:before="6"/>
              <w:ind w:left="79"/>
              <w:rPr>
                <w:sz w:val="19"/>
              </w:rPr>
            </w:pPr>
            <w:r>
              <w:rPr>
                <w:w w:val="110"/>
                <w:sz w:val="19"/>
              </w:rPr>
              <w:t>оелечение</w:t>
            </w:r>
          </w:p>
        </w:tc>
        <w:tc>
          <w:tcPr>
            <w:tcW w:w="2302" w:type="dxa"/>
            <w:tcBorders>
              <w:top w:val="nil"/>
              <w:left w:val="single" w:sz="6" w:space="0" w:color="000000"/>
              <w:bottom w:val="nil"/>
            </w:tcBorders>
          </w:tcPr>
          <w:p>
            <w:pPr>
              <w:pStyle w:val="TableParagraph"/>
              <w:spacing w:line="206" w:lineRule="exact" w:before="2"/>
              <w:ind w:left="55"/>
              <w:rPr>
                <w:sz w:val="19"/>
              </w:rPr>
            </w:pPr>
            <w:r>
              <w:rPr>
                <w:w w:val="105"/>
                <w:sz w:val="19"/>
              </w:rPr>
              <w:t>операции на</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3"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spacing w:line="203" w:lineRule="exact"/>
              <w:ind w:left="76"/>
              <w:rPr>
                <w:sz w:val="19"/>
              </w:rPr>
            </w:pPr>
            <w:r>
              <w:rPr>
                <w:w w:val="105"/>
                <w:sz w:val="19"/>
              </w:rPr>
              <w:t>новообразований глаза, его</w:t>
            </w:r>
          </w:p>
        </w:tc>
        <w:tc>
          <w:tcPr>
            <w:tcW w:w="1860" w:type="dxa"/>
            <w:tcBorders>
              <w:top w:val="nil"/>
              <w:left w:val="single" w:sz="6" w:space="0" w:color="000000"/>
              <w:bottom w:val="nil"/>
              <w:right w:val="single" w:sz="6" w:space="0" w:color="000000"/>
            </w:tcBorders>
          </w:tcPr>
          <w:p>
            <w:pPr>
              <w:pStyle w:val="TableParagraph"/>
              <w:spacing w:line="203" w:lineRule="exact"/>
              <w:ind w:left="74"/>
              <w:rPr>
                <w:sz w:val="19"/>
              </w:rPr>
            </w:pPr>
            <w:r>
              <w:rPr>
                <w:w w:val="125"/>
                <w:sz w:val="19"/>
              </w:rPr>
              <w:t>Ql0.7, Qll.0 -</w:t>
            </w:r>
          </w:p>
        </w:tc>
        <w:tc>
          <w:tcPr>
            <w:tcW w:w="4436" w:type="dxa"/>
            <w:tcBorders>
              <w:top w:val="nil"/>
              <w:left w:val="single" w:sz="6" w:space="0" w:color="000000"/>
              <w:bottom w:val="nil"/>
            </w:tcBorders>
          </w:tcPr>
          <w:p>
            <w:pPr>
              <w:pStyle w:val="TableParagraph"/>
              <w:spacing w:line="203" w:lineRule="exact"/>
              <w:ind w:left="73"/>
              <w:rPr>
                <w:sz w:val="19"/>
              </w:rPr>
            </w:pPr>
            <w:r>
              <w:rPr>
                <w:w w:val="105"/>
                <w:sz w:val="19"/>
              </w:rPr>
              <w:t>детей (стадии Т1 - ТЗ N0 МО).</w:t>
            </w:r>
          </w:p>
        </w:tc>
        <w:tc>
          <w:tcPr>
            <w:tcW w:w="1547" w:type="dxa"/>
            <w:tcBorders>
              <w:top w:val="nil"/>
              <w:bottom w:val="nil"/>
              <w:right w:val="single" w:sz="6" w:space="0" w:color="000000"/>
            </w:tcBorders>
          </w:tcPr>
          <w:p>
            <w:pPr>
              <w:pStyle w:val="TableParagraph"/>
              <w:rPr>
                <w:sz w:val="14"/>
              </w:rPr>
            </w:pPr>
          </w:p>
        </w:tc>
        <w:tc>
          <w:tcPr>
            <w:tcW w:w="2302" w:type="dxa"/>
            <w:tcBorders>
              <w:top w:val="nil"/>
              <w:left w:val="single" w:sz="6" w:space="0" w:color="000000"/>
              <w:bottom w:val="nil"/>
            </w:tcBorders>
          </w:tcPr>
          <w:p>
            <w:pPr>
              <w:pStyle w:val="TableParagraph"/>
              <w:spacing w:line="203" w:lineRule="exact"/>
              <w:ind w:left="55"/>
              <w:rPr>
                <w:sz w:val="19"/>
              </w:rPr>
            </w:pPr>
            <w:r>
              <w:rPr>
                <w:w w:val="105"/>
                <w:sz w:val="19"/>
              </w:rPr>
              <w:t>экстраокулярных</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3"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spacing w:line="203" w:lineRule="exact"/>
              <w:ind w:left="76"/>
              <w:rPr>
                <w:sz w:val="19"/>
              </w:rPr>
            </w:pPr>
            <w:r>
              <w:rPr>
                <w:w w:val="105"/>
                <w:sz w:val="19"/>
              </w:rPr>
              <w:t>придаточного аппарата и</w:t>
            </w:r>
          </w:p>
        </w:tc>
        <w:tc>
          <w:tcPr>
            <w:tcW w:w="1860" w:type="dxa"/>
            <w:tcBorders>
              <w:top w:val="nil"/>
              <w:left w:val="single" w:sz="6" w:space="0" w:color="000000"/>
              <w:bottom w:val="nil"/>
              <w:right w:val="single" w:sz="6" w:space="0" w:color="000000"/>
            </w:tcBorders>
          </w:tcPr>
          <w:p>
            <w:pPr>
              <w:pStyle w:val="TableParagraph"/>
              <w:spacing w:line="201" w:lineRule="exact" w:before="2"/>
              <w:ind w:left="74"/>
              <w:rPr>
                <w:sz w:val="19"/>
              </w:rPr>
            </w:pPr>
            <w:r>
              <w:rPr>
                <w:w w:val="130"/>
                <w:sz w:val="19"/>
              </w:rPr>
              <w:t>Qll.2</w:t>
            </w:r>
          </w:p>
        </w:tc>
        <w:tc>
          <w:tcPr>
            <w:tcW w:w="4436" w:type="dxa"/>
            <w:tcBorders>
              <w:top w:val="nil"/>
              <w:left w:val="single" w:sz="6" w:space="0" w:color="000000"/>
              <w:bottom w:val="nil"/>
            </w:tcBorders>
          </w:tcPr>
          <w:p>
            <w:pPr>
              <w:pStyle w:val="TableParagraph"/>
              <w:spacing w:line="201" w:lineRule="exact" w:before="2"/>
              <w:ind w:left="73"/>
              <w:rPr>
                <w:sz w:val="19"/>
              </w:rPr>
            </w:pPr>
            <w:r>
              <w:rPr>
                <w:w w:val="105"/>
                <w:sz w:val="19"/>
              </w:rPr>
              <w:t>Доброкачественньiе и злокачественные опухоли</w:t>
            </w:r>
          </w:p>
        </w:tc>
        <w:tc>
          <w:tcPr>
            <w:tcW w:w="1547" w:type="dxa"/>
            <w:tcBorders>
              <w:top w:val="nil"/>
              <w:bottom w:val="nil"/>
              <w:right w:val="single" w:sz="6" w:space="0" w:color="000000"/>
            </w:tcBorders>
          </w:tcPr>
          <w:p>
            <w:pPr>
              <w:pStyle w:val="TableParagraph"/>
              <w:rPr>
                <w:sz w:val="14"/>
              </w:rPr>
            </w:pPr>
          </w:p>
        </w:tc>
        <w:tc>
          <w:tcPr>
            <w:tcW w:w="2302" w:type="dxa"/>
            <w:tcBorders>
              <w:top w:val="nil"/>
              <w:left w:val="single" w:sz="6" w:space="0" w:color="000000"/>
              <w:bottom w:val="nil"/>
            </w:tcBorders>
          </w:tcPr>
          <w:p>
            <w:pPr>
              <w:pStyle w:val="TableParagraph"/>
              <w:spacing w:line="201" w:lineRule="exact" w:before="2"/>
              <w:ind w:left="53"/>
              <w:rPr>
                <w:sz w:val="19"/>
              </w:rPr>
            </w:pPr>
            <w:r>
              <w:rPr>
                <w:w w:val="105"/>
                <w:sz w:val="19"/>
              </w:rPr>
              <w:t>мышцах при</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bottom w:val="nil"/>
              <w:right w:val="single" w:sz="6" w:space="0" w:color="000000"/>
            </w:tcBorders>
          </w:tcPr>
          <w:p>
            <w:pPr>
              <w:pStyle w:val="TableParagraph"/>
              <w:spacing w:line="205" w:lineRule="exact"/>
              <w:ind w:left="74"/>
              <w:rPr>
                <w:sz w:val="19"/>
              </w:rPr>
            </w:pPr>
            <w:r>
              <w:rPr>
                <w:w w:val="105"/>
                <w:sz w:val="19"/>
              </w:rPr>
              <w:t>орбиты, вкmочая</w:t>
            </w:r>
          </w:p>
        </w:tc>
        <w:tc>
          <w:tcPr>
            <w:tcW w:w="1860" w:type="dxa"/>
            <w:tcBorders>
              <w:top w:val="nil"/>
              <w:left w:val="single" w:sz="6" w:space="0" w:color="000000"/>
              <w:bottom w:val="nil"/>
              <w:right w:val="single" w:sz="6" w:space="0" w:color="000000"/>
            </w:tcBorders>
          </w:tcPr>
          <w:p>
            <w:pPr>
              <w:pStyle w:val="TableParagraph"/>
              <w:rPr>
                <w:sz w:val="16"/>
              </w:rPr>
            </w:pPr>
          </w:p>
        </w:tc>
        <w:tc>
          <w:tcPr>
            <w:tcW w:w="4436" w:type="dxa"/>
            <w:tcBorders>
              <w:top w:val="nil"/>
              <w:left w:val="single" w:sz="6" w:space="0" w:color="000000"/>
              <w:bottom w:val="nil"/>
            </w:tcBorders>
          </w:tcPr>
          <w:p>
            <w:pPr>
              <w:pStyle w:val="TableParagraph"/>
              <w:spacing w:line="201" w:lineRule="exact" w:before="4"/>
              <w:ind w:left="69"/>
              <w:rPr>
                <w:sz w:val="19"/>
              </w:rPr>
            </w:pPr>
            <w:r>
              <w:rPr>
                <w:w w:val="105"/>
                <w:sz w:val="19"/>
              </w:rPr>
              <w:t>орбиты, включающие врожденные пороки</w:t>
            </w:r>
          </w:p>
        </w:tc>
        <w:tc>
          <w:tcPr>
            <w:tcW w:w="1547" w:type="dxa"/>
            <w:tcBorders>
              <w:top w:val="nil"/>
              <w:bottom w:val="nil"/>
              <w:right w:val="single" w:sz="6" w:space="0" w:color="000000"/>
            </w:tcBorders>
          </w:tcPr>
          <w:p>
            <w:pPr>
              <w:pStyle w:val="TableParagraph"/>
              <w:rPr>
                <w:sz w:val="16"/>
              </w:rPr>
            </w:pPr>
          </w:p>
        </w:tc>
        <w:tc>
          <w:tcPr>
            <w:tcW w:w="2302" w:type="dxa"/>
            <w:tcBorders>
              <w:top w:val="nil"/>
              <w:left w:val="single" w:sz="6" w:space="0" w:color="000000"/>
              <w:bottom w:val="nil"/>
            </w:tcBorders>
          </w:tcPr>
          <w:p>
            <w:pPr>
              <w:pStyle w:val="TableParagraph"/>
              <w:spacing w:line="201" w:lineRule="exact" w:before="4"/>
              <w:ind w:left="58"/>
              <w:rPr>
                <w:sz w:val="19"/>
              </w:rPr>
            </w:pPr>
            <w:r>
              <w:rPr>
                <w:w w:val="105"/>
                <w:sz w:val="19"/>
              </w:rPr>
              <w:t>новообразованиях</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r>
        <w:trPr>
          <w:trHeight w:val="212" w:hRule="atLeast"/>
        </w:trPr>
        <w:tc>
          <w:tcPr>
            <w:tcW w:w="827" w:type="dxa"/>
            <w:vMerge/>
            <w:tcBorders>
              <w:top w:val="nil"/>
              <w:left w:val="single" w:sz="6" w:space="0" w:color="000000"/>
              <w:right w:val="single" w:sz="6" w:space="0" w:color="000000"/>
            </w:tcBorders>
          </w:tcPr>
          <w:p>
            <w:pPr>
              <w:rPr>
                <w:sz w:val="2"/>
                <w:szCs w:val="2"/>
              </w:rPr>
            </w:pPr>
          </w:p>
        </w:tc>
        <w:tc>
          <w:tcPr>
            <w:tcW w:w="2980" w:type="dxa"/>
            <w:tcBorders>
              <w:top w:val="nil"/>
              <w:left w:val="single" w:sz="6" w:space="0" w:color="000000"/>
              <w:right w:val="single" w:sz="6" w:space="0" w:color="000000"/>
            </w:tcBorders>
          </w:tcPr>
          <w:p>
            <w:pPr>
              <w:pStyle w:val="TableParagraph"/>
              <w:spacing w:line="193" w:lineRule="exact"/>
              <w:ind w:left="76"/>
              <w:rPr>
                <w:sz w:val="19"/>
              </w:rPr>
            </w:pPr>
            <w:r>
              <w:rPr>
                <w:w w:val="105"/>
                <w:sz w:val="19"/>
              </w:rPr>
              <w:t>внутриорбитальные</w:t>
            </w:r>
          </w:p>
        </w:tc>
        <w:tc>
          <w:tcPr>
            <w:tcW w:w="1860" w:type="dxa"/>
            <w:tcBorders>
              <w:top w:val="nil"/>
              <w:left w:val="single" w:sz="6" w:space="0" w:color="000000"/>
              <w:right w:val="single" w:sz="6" w:space="0" w:color="000000"/>
            </w:tcBorders>
          </w:tcPr>
          <w:p>
            <w:pPr>
              <w:pStyle w:val="TableParagraph"/>
              <w:rPr>
                <w:sz w:val="14"/>
              </w:rPr>
            </w:pPr>
          </w:p>
        </w:tc>
        <w:tc>
          <w:tcPr>
            <w:tcW w:w="4436" w:type="dxa"/>
            <w:tcBorders>
              <w:top w:val="nil"/>
              <w:left w:val="single" w:sz="6" w:space="0" w:color="000000"/>
              <w:bottom w:val="single" w:sz="6" w:space="0" w:color="000000"/>
            </w:tcBorders>
          </w:tcPr>
          <w:p>
            <w:pPr>
              <w:pStyle w:val="TableParagraph"/>
              <w:spacing w:line="193" w:lineRule="exact"/>
              <w:ind w:left="76"/>
              <w:rPr>
                <w:sz w:val="19"/>
              </w:rPr>
            </w:pPr>
            <w:r>
              <w:rPr>
                <w:w w:val="105"/>
                <w:sz w:val="19"/>
              </w:rPr>
              <w:t>развития орбиты, без осложнений или</w:t>
            </w:r>
          </w:p>
        </w:tc>
        <w:tc>
          <w:tcPr>
            <w:tcW w:w="1547" w:type="dxa"/>
            <w:tcBorders>
              <w:top w:val="nil"/>
              <w:bottom w:val="single" w:sz="6" w:space="0" w:color="000000"/>
              <w:right w:val="single" w:sz="6" w:space="0" w:color="000000"/>
            </w:tcBorders>
          </w:tcPr>
          <w:p>
            <w:pPr>
              <w:pStyle w:val="TableParagraph"/>
              <w:rPr>
                <w:sz w:val="14"/>
              </w:rPr>
            </w:pPr>
          </w:p>
        </w:tc>
        <w:tc>
          <w:tcPr>
            <w:tcW w:w="2302" w:type="dxa"/>
            <w:tcBorders>
              <w:top w:val="nil"/>
              <w:left w:val="single" w:sz="6" w:space="0" w:color="000000"/>
              <w:bottom w:val="single" w:sz="6" w:space="0" w:color="000000"/>
            </w:tcBorders>
          </w:tcPr>
          <w:p>
            <w:pPr>
              <w:pStyle w:val="TableParagraph"/>
              <w:spacing w:line="193" w:lineRule="exact"/>
              <w:ind w:left="55"/>
              <w:rPr>
                <w:sz w:val="19"/>
              </w:rPr>
            </w:pPr>
            <w:r>
              <w:rPr>
                <w:w w:val="105"/>
                <w:sz w:val="19"/>
              </w:rPr>
              <w:t>орбиты</w:t>
            </w:r>
          </w:p>
        </w:tc>
        <w:tc>
          <w:tcPr>
            <w:tcW w:w="1139"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6670" w:h="11800" w:orient="landscape"/>
          <w:pgMar w:header="684" w:footer="0" w:top="1160" w:bottom="280" w:left="380" w:right="960"/>
        </w:sectPr>
      </w:pPr>
    </w:p>
    <w:p>
      <w:pPr>
        <w:pStyle w:val="BodyText"/>
        <w:spacing w:before="9"/>
        <w:rPr>
          <w:rFonts w:ascii="Arial"/>
          <w:sz w:val="16"/>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55"/>
        <w:gridCol w:w="4431"/>
        <w:gridCol w:w="1538"/>
        <w:gridCol w:w="2307"/>
        <w:gridCol w:w="1139"/>
      </w:tblGrid>
      <w:tr>
        <w:trPr>
          <w:trHeight w:val="2181" w:hRule="atLeast"/>
        </w:trPr>
        <w:tc>
          <w:tcPr>
            <w:tcW w:w="817" w:type="dxa"/>
          </w:tcPr>
          <w:p>
            <w:pPr>
              <w:pStyle w:val="TableParagraph"/>
              <w:rPr>
                <w:rFonts w:ascii="Arial"/>
                <w:sz w:val="20"/>
              </w:rPr>
            </w:pPr>
          </w:p>
          <w:p>
            <w:pPr>
              <w:pStyle w:val="TableParagraph"/>
              <w:rPr>
                <w:rFonts w:ascii="Arial"/>
                <w:sz w:val="20"/>
              </w:rPr>
            </w:pPr>
          </w:p>
          <w:p>
            <w:pPr>
              <w:pStyle w:val="TableParagraph"/>
              <w:spacing w:before="5"/>
              <w:rPr>
                <w:rFonts w:ascii="Arial"/>
                <w:sz w:val="24"/>
              </w:rPr>
            </w:pPr>
          </w:p>
          <w:p>
            <w:pPr>
              <w:pStyle w:val="TableParagraph"/>
              <w:spacing w:before="1"/>
              <w:ind w:left="48"/>
              <w:rPr>
                <w:rFonts w:ascii="Arial" w:hAnsi="Arial"/>
                <w:sz w:val="18"/>
              </w:rPr>
            </w:pPr>
            <w:r>
              <w:rPr>
                <w:rFonts w:ascii="Arial" w:hAnsi="Arial"/>
                <w:w w:val="110"/>
                <w:sz w:val="18"/>
              </w:rPr>
              <w:t>№</w:t>
            </w:r>
          </w:p>
          <w:p>
            <w:pPr>
              <w:pStyle w:val="TableParagraph"/>
              <w:spacing w:line="194" w:lineRule="exact" w:before="20"/>
              <w:ind w:left="64"/>
              <w:rPr>
                <w:sz w:val="19"/>
              </w:rPr>
            </w:pPr>
            <w:r>
              <w:rPr>
                <w:w w:val="105"/>
                <w:sz w:val="19"/>
              </w:rPr>
              <w:t>группы</w:t>
            </w:r>
          </w:p>
          <w:p>
            <w:pPr>
              <w:pStyle w:val="TableParagraph"/>
              <w:spacing w:line="286" w:lineRule="exact"/>
              <w:ind w:left="44"/>
              <w:rPr>
                <w:sz w:val="13"/>
              </w:rPr>
            </w:pPr>
            <w:r>
              <w:rPr>
                <w:rFonts w:ascii="Arial" w:hAnsi="Arial"/>
                <w:spacing w:val="-14"/>
                <w:w w:val="106"/>
                <w:sz w:val="27"/>
              </w:rPr>
              <w:t>в</w:t>
            </w:r>
            <w:r>
              <w:rPr>
                <w:rFonts w:ascii="Arial" w:hAnsi="Arial"/>
                <w:spacing w:val="-1"/>
                <w:w w:val="109"/>
                <w:sz w:val="27"/>
              </w:rPr>
              <w:t>м</w:t>
            </w:r>
            <w:r>
              <w:rPr>
                <w:rFonts w:ascii="Arial" w:hAnsi="Arial"/>
                <w:spacing w:val="-23"/>
                <w:w w:val="109"/>
                <w:sz w:val="27"/>
              </w:rPr>
              <w:t>п</w:t>
            </w:r>
            <w:r>
              <w:rPr>
                <w:w w:val="108"/>
                <w:position w:val="8"/>
                <w:sz w:val="13"/>
              </w:rPr>
              <w:t>1</w:t>
            </w:r>
          </w:p>
        </w:tc>
        <w:tc>
          <w:tcPr>
            <w:tcW w:w="2980"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1" w:lineRule="auto" w:before="1"/>
              <w:ind w:left="533" w:right="144" w:firstLine="12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left="113" w:right="61"/>
              <w:jc w:val="center"/>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72"/>
              <w:rPr>
                <w:sz w:val="19"/>
              </w:rPr>
            </w:pPr>
            <w:r>
              <w:rPr>
                <w:w w:val="105"/>
                <w:sz w:val="19"/>
              </w:rPr>
              <w:t>Модель пациента</w:t>
            </w:r>
          </w:p>
        </w:tc>
        <w:tc>
          <w:tcPr>
            <w:tcW w:w="1538"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55" w:right="197"/>
              <w:jc w:val="center"/>
              <w:rPr>
                <w:sz w:val="19"/>
              </w:rPr>
            </w:pPr>
            <w:r>
              <w:rPr>
                <w:w w:val="105"/>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511"/>
              <w:rPr>
                <w:sz w:val="19"/>
              </w:rPr>
            </w:pPr>
            <w:r>
              <w:rPr>
                <w:w w:val="105"/>
                <w:sz w:val="19"/>
              </w:rPr>
              <w:t>Метод лечения</w:t>
            </w:r>
          </w:p>
        </w:tc>
        <w:tc>
          <w:tcPr>
            <w:tcW w:w="1139" w:type="dxa"/>
          </w:tcPr>
          <w:p>
            <w:pPr>
              <w:pStyle w:val="TableParagraph"/>
              <w:spacing w:line="259" w:lineRule="auto" w:before="31"/>
              <w:ind w:left="73" w:right="4" w:firstLine="5"/>
              <w:jc w:val="center"/>
              <w:rPr>
                <w:sz w:val="13"/>
              </w:rPr>
            </w:pPr>
            <w:r>
              <w:rPr>
                <w:w w:val="105"/>
                <w:sz w:val="19"/>
              </w:rPr>
              <w:t>Норматив </w:t>
            </w:r>
            <w:r>
              <w:rPr>
                <w:sz w:val="19"/>
              </w:rPr>
              <w:t>финансовых </w:t>
            </w:r>
            <w:r>
              <w:rPr>
                <w:w w:val="105"/>
                <w:sz w:val="19"/>
              </w:rPr>
              <w:t>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before="7"/>
              <w:ind w:left="105" w:right="16"/>
              <w:jc w:val="center"/>
              <w:rPr>
                <w:sz w:val="19"/>
              </w:rPr>
            </w:pPr>
            <w:r>
              <w:rPr>
                <w:w w:val="105"/>
                <w:sz w:val="19"/>
              </w:rPr>
              <w:t>рублей</w:t>
            </w:r>
          </w:p>
        </w:tc>
      </w:tr>
      <w:tr>
        <w:trPr>
          <w:trHeight w:val="206" w:hRule="atLeast"/>
        </w:trPr>
        <w:tc>
          <w:tcPr>
            <w:tcW w:w="817" w:type="dxa"/>
          </w:tcPr>
          <w:p>
            <w:pPr>
              <w:pStyle w:val="TableParagraph"/>
              <w:spacing w:line="186" w:lineRule="exact"/>
              <w:ind w:left="50"/>
              <w:jc w:val="center"/>
              <w:rPr>
                <w:sz w:val="19"/>
              </w:rPr>
            </w:pPr>
            <w:r>
              <w:rPr>
                <w:w w:val="104"/>
                <w:sz w:val="19"/>
              </w:rPr>
              <w:t>1</w:t>
            </w:r>
          </w:p>
        </w:tc>
        <w:tc>
          <w:tcPr>
            <w:tcW w:w="2980" w:type="dxa"/>
          </w:tcPr>
          <w:p>
            <w:pPr>
              <w:pStyle w:val="TableParagraph"/>
              <w:spacing w:line="186" w:lineRule="exact"/>
              <w:ind w:left="43"/>
              <w:jc w:val="center"/>
              <w:rPr>
                <w:rFonts w:ascii="Arial"/>
                <w:sz w:val="19"/>
              </w:rPr>
            </w:pPr>
            <w:r>
              <w:rPr>
                <w:rFonts w:ascii="Arial"/>
                <w:w w:val="110"/>
                <w:sz w:val="19"/>
              </w:rPr>
              <w:t>2</w:t>
            </w:r>
          </w:p>
        </w:tc>
        <w:tc>
          <w:tcPr>
            <w:tcW w:w="1855" w:type="dxa"/>
          </w:tcPr>
          <w:p>
            <w:pPr>
              <w:pStyle w:val="TableParagraph"/>
              <w:spacing w:line="186" w:lineRule="exact"/>
              <w:ind w:left="41"/>
              <w:jc w:val="center"/>
              <w:rPr>
                <w:rFonts w:ascii="Arial"/>
                <w:sz w:val="19"/>
              </w:rPr>
            </w:pPr>
            <w:r>
              <w:rPr>
                <w:rFonts w:ascii="Arial"/>
                <w:w w:val="95"/>
                <w:sz w:val="19"/>
              </w:rPr>
              <w:t>3</w:t>
            </w:r>
          </w:p>
        </w:tc>
        <w:tc>
          <w:tcPr>
            <w:tcW w:w="4431" w:type="dxa"/>
          </w:tcPr>
          <w:p>
            <w:pPr>
              <w:pStyle w:val="TableParagraph"/>
              <w:spacing w:line="186" w:lineRule="exact"/>
              <w:ind w:left="44"/>
              <w:jc w:val="center"/>
              <w:rPr>
                <w:rFonts w:ascii="Arial"/>
                <w:sz w:val="19"/>
              </w:rPr>
            </w:pPr>
            <w:r>
              <w:rPr>
                <w:rFonts w:ascii="Arial"/>
                <w:w w:val="105"/>
                <w:sz w:val="19"/>
              </w:rPr>
              <w:t>4</w:t>
            </w:r>
          </w:p>
        </w:tc>
        <w:tc>
          <w:tcPr>
            <w:tcW w:w="1538" w:type="dxa"/>
            <w:tcBorders>
              <w:right w:val="single" w:sz="2" w:space="0" w:color="000000"/>
            </w:tcBorders>
          </w:tcPr>
          <w:p>
            <w:pPr>
              <w:pStyle w:val="TableParagraph"/>
              <w:spacing w:line="184" w:lineRule="exact" w:before="1"/>
              <w:ind w:left="55"/>
              <w:jc w:val="center"/>
              <w:rPr>
                <w:rFonts w:ascii="Arial"/>
                <w:sz w:val="19"/>
              </w:rPr>
            </w:pPr>
            <w:r>
              <w:rPr>
                <w:rFonts w:ascii="Arial"/>
                <w:w w:val="94"/>
                <w:sz w:val="19"/>
              </w:rPr>
              <w:t>5</w:t>
            </w:r>
          </w:p>
        </w:tc>
        <w:tc>
          <w:tcPr>
            <w:tcW w:w="2307" w:type="dxa"/>
            <w:tcBorders>
              <w:left w:val="single" w:sz="2" w:space="0" w:color="000000"/>
            </w:tcBorders>
          </w:tcPr>
          <w:p>
            <w:pPr>
              <w:pStyle w:val="TableParagraph"/>
              <w:spacing w:line="175" w:lineRule="exact" w:before="11"/>
              <w:ind w:left="62"/>
              <w:jc w:val="center"/>
              <w:rPr>
                <w:rFonts w:ascii="Arial"/>
                <w:sz w:val="18"/>
              </w:rPr>
            </w:pPr>
            <w:r>
              <w:rPr>
                <w:rFonts w:ascii="Arial"/>
                <w:w w:val="94"/>
                <w:sz w:val="18"/>
              </w:rPr>
              <w:t>6</w:t>
            </w:r>
          </w:p>
        </w:tc>
        <w:tc>
          <w:tcPr>
            <w:tcW w:w="1139" w:type="dxa"/>
          </w:tcPr>
          <w:p>
            <w:pPr>
              <w:pStyle w:val="TableParagraph"/>
              <w:spacing w:line="180" w:lineRule="exact" w:before="6"/>
              <w:ind w:left="38"/>
              <w:jc w:val="center"/>
              <w:rPr>
                <w:rFonts w:ascii="Arial"/>
                <w:sz w:val="19"/>
              </w:rPr>
            </w:pPr>
            <w:r>
              <w:rPr>
                <w:rFonts w:ascii="Arial"/>
                <w:w w:val="107"/>
                <w:sz w:val="19"/>
              </w:rPr>
              <w:t>7</w:t>
            </w:r>
          </w:p>
        </w:tc>
      </w:tr>
      <w:tr>
        <w:trPr>
          <w:trHeight w:val="250" w:hRule="atLeast"/>
        </w:trPr>
        <w:tc>
          <w:tcPr>
            <w:tcW w:w="817" w:type="dxa"/>
            <w:vMerge w:val="restart"/>
          </w:tcPr>
          <w:p>
            <w:pPr>
              <w:pStyle w:val="TableParagraph"/>
              <w:rPr>
                <w:sz w:val="18"/>
              </w:rPr>
            </w:pPr>
          </w:p>
        </w:tc>
        <w:tc>
          <w:tcPr>
            <w:tcW w:w="2980" w:type="dxa"/>
            <w:tcBorders>
              <w:bottom w:val="nil"/>
            </w:tcBorders>
          </w:tcPr>
          <w:p>
            <w:pPr>
              <w:pStyle w:val="TableParagraph"/>
              <w:spacing w:line="208" w:lineRule="exact" w:before="22"/>
              <w:ind w:left="64"/>
              <w:rPr>
                <w:sz w:val="19"/>
              </w:rPr>
            </w:pPr>
            <w:r>
              <w:rPr>
                <w:w w:val="105"/>
                <w:sz w:val="19"/>
              </w:rPr>
              <w:t>доброкачественные опухоли,</w:t>
            </w:r>
          </w:p>
        </w:tc>
        <w:tc>
          <w:tcPr>
            <w:tcW w:w="1855" w:type="dxa"/>
            <w:vMerge w:val="restart"/>
          </w:tcPr>
          <w:p>
            <w:pPr>
              <w:pStyle w:val="TableParagraph"/>
              <w:rPr>
                <w:sz w:val="18"/>
              </w:rPr>
            </w:pPr>
          </w:p>
        </w:tc>
        <w:tc>
          <w:tcPr>
            <w:tcW w:w="4431" w:type="dxa"/>
            <w:tcBorders>
              <w:bottom w:val="nil"/>
            </w:tcBorders>
          </w:tcPr>
          <w:p>
            <w:pPr>
              <w:pStyle w:val="TableParagraph"/>
              <w:spacing w:line="203" w:lineRule="exact" w:before="26"/>
              <w:ind w:left="65"/>
              <w:rPr>
                <w:sz w:val="19"/>
              </w:rPr>
            </w:pPr>
            <w:r>
              <w:rPr>
                <w:w w:val="105"/>
                <w:sz w:val="19"/>
              </w:rPr>
              <w:t>осложненные патологией роговицы, хрусталика,</w:t>
            </w:r>
          </w:p>
        </w:tc>
        <w:tc>
          <w:tcPr>
            <w:tcW w:w="1538" w:type="dxa"/>
            <w:vMerge w:val="restart"/>
          </w:tcPr>
          <w:p>
            <w:pPr>
              <w:pStyle w:val="TableParagraph"/>
              <w:rPr>
                <w:sz w:val="18"/>
              </w:rPr>
            </w:pPr>
          </w:p>
        </w:tc>
        <w:tc>
          <w:tcPr>
            <w:tcW w:w="2307" w:type="dxa"/>
            <w:tcBorders>
              <w:bottom w:val="nil"/>
            </w:tcBorders>
          </w:tcPr>
          <w:p>
            <w:pPr>
              <w:pStyle w:val="TableParagraph"/>
              <w:spacing w:line="203" w:lineRule="exact" w:before="26"/>
              <w:ind w:left="55"/>
              <w:rPr>
                <w:sz w:val="19"/>
              </w:rPr>
            </w:pPr>
            <w:r>
              <w:rPr>
                <w:w w:val="105"/>
                <w:sz w:val="19"/>
              </w:rPr>
              <w:t>отсроченная реконструк-</w:t>
            </w:r>
          </w:p>
        </w:tc>
        <w:tc>
          <w:tcPr>
            <w:tcW w:w="1139" w:type="dxa"/>
            <w:vMerge w:val="restart"/>
          </w:tcPr>
          <w:p>
            <w:pPr>
              <w:pStyle w:val="TableParagraph"/>
              <w:rPr>
                <w:sz w:val="18"/>
              </w:rPr>
            </w:pPr>
          </w:p>
        </w:tc>
      </w:tr>
      <w:tr>
        <w:trPr>
          <w:trHeight w:val="227" w:hRule="atLeast"/>
        </w:trPr>
        <w:tc>
          <w:tcPr>
            <w:tcW w:w="817" w:type="dxa"/>
            <w:vMerge/>
            <w:tcBorders>
              <w:top w:val="nil"/>
            </w:tcBorders>
          </w:tcPr>
          <w:p>
            <w:pPr>
              <w:rPr>
                <w:sz w:val="2"/>
                <w:szCs w:val="2"/>
              </w:rPr>
            </w:pPr>
          </w:p>
        </w:tc>
        <w:tc>
          <w:tcPr>
            <w:tcW w:w="2980" w:type="dxa"/>
            <w:tcBorders>
              <w:top w:val="nil"/>
              <w:bottom w:val="nil"/>
            </w:tcBorders>
          </w:tcPr>
          <w:p>
            <w:pPr>
              <w:pStyle w:val="TableParagraph"/>
              <w:spacing w:line="208" w:lineRule="exact"/>
              <w:ind w:left="63"/>
              <w:rPr>
                <w:sz w:val="19"/>
              </w:rPr>
            </w:pPr>
            <w:r>
              <w:rPr>
                <w:w w:val="105"/>
                <w:sz w:val="19"/>
              </w:rPr>
              <w:t>реконструктивно-пластическая</w:t>
            </w:r>
          </w:p>
        </w:tc>
        <w:tc>
          <w:tcPr>
            <w:tcW w:w="1855" w:type="dxa"/>
            <w:vMerge/>
            <w:tcBorders>
              <w:top w:val="nil"/>
            </w:tcBorders>
          </w:tcPr>
          <w:p>
            <w:pPr>
              <w:rPr>
                <w:sz w:val="2"/>
                <w:szCs w:val="2"/>
              </w:rPr>
            </w:pPr>
          </w:p>
        </w:tc>
        <w:tc>
          <w:tcPr>
            <w:tcW w:w="4431" w:type="dxa"/>
            <w:tcBorders>
              <w:top w:val="nil"/>
              <w:bottom w:val="nil"/>
            </w:tcBorders>
          </w:tcPr>
          <w:p>
            <w:pPr>
              <w:pStyle w:val="TableParagraph"/>
              <w:spacing w:line="201" w:lineRule="exact" w:before="6"/>
              <w:ind w:left="65"/>
              <w:rPr>
                <w:sz w:val="19"/>
              </w:rPr>
            </w:pPr>
            <w:r>
              <w:rPr>
                <w:w w:val="105"/>
                <w:sz w:val="19"/>
              </w:rPr>
              <w:t>стекловидного тела, зрительного нерва,</w:t>
            </w: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1" w:lineRule="exact" w:before="6"/>
              <w:ind w:left="53"/>
              <w:rPr>
                <w:sz w:val="19"/>
              </w:rPr>
            </w:pPr>
            <w:r>
              <w:rPr>
                <w:w w:val="105"/>
                <w:sz w:val="19"/>
              </w:rPr>
              <w:t>ция леватора при</w:t>
            </w:r>
          </w:p>
        </w:tc>
        <w:tc>
          <w:tcPr>
            <w:tcW w:w="1139" w:type="dxa"/>
            <w:vMerge/>
            <w:tcBorders>
              <w:top w:val="nil"/>
            </w:tcBorders>
          </w:tcPr>
          <w:p>
            <w:pPr>
              <w:rPr>
                <w:sz w:val="2"/>
                <w:szCs w:val="2"/>
              </w:rPr>
            </w:pPr>
          </w:p>
        </w:tc>
      </w:tr>
      <w:tr>
        <w:trPr>
          <w:trHeight w:val="230" w:hRule="atLeast"/>
        </w:trPr>
        <w:tc>
          <w:tcPr>
            <w:tcW w:w="817" w:type="dxa"/>
            <w:vMerge/>
            <w:tcBorders>
              <w:top w:val="nil"/>
            </w:tcBorders>
          </w:tcPr>
          <w:p>
            <w:pPr>
              <w:rPr>
                <w:sz w:val="2"/>
                <w:szCs w:val="2"/>
              </w:rPr>
            </w:pPr>
          </w:p>
        </w:tc>
        <w:tc>
          <w:tcPr>
            <w:tcW w:w="2980" w:type="dxa"/>
            <w:tcBorders>
              <w:top w:val="nil"/>
              <w:bottom w:val="nil"/>
            </w:tcBorders>
          </w:tcPr>
          <w:p>
            <w:pPr>
              <w:pStyle w:val="TableParagraph"/>
              <w:spacing w:line="210" w:lineRule="exact"/>
              <w:ind w:left="59"/>
              <w:rPr>
                <w:sz w:val="19"/>
              </w:rPr>
            </w:pPr>
            <w:r>
              <w:rPr>
                <w:w w:val="105"/>
                <w:sz w:val="19"/>
              </w:rPr>
              <w:t>хирургия при их последствиях</w:t>
            </w:r>
          </w:p>
        </w:tc>
        <w:tc>
          <w:tcPr>
            <w:tcW w:w="1855" w:type="dxa"/>
            <w:vMerge/>
            <w:tcBorders>
              <w:top w:val="nil"/>
            </w:tcBorders>
          </w:tcPr>
          <w:p>
            <w:pPr>
              <w:rPr>
                <w:sz w:val="2"/>
                <w:szCs w:val="2"/>
              </w:rPr>
            </w:pPr>
          </w:p>
        </w:tc>
        <w:tc>
          <w:tcPr>
            <w:tcW w:w="4431" w:type="dxa"/>
            <w:tcBorders>
              <w:top w:val="nil"/>
              <w:bottom w:val="nil"/>
            </w:tcBorders>
          </w:tcPr>
          <w:p>
            <w:pPr>
              <w:pStyle w:val="TableParagraph"/>
              <w:spacing w:line="206" w:lineRule="exact" w:before="4"/>
              <w:ind w:left="69"/>
              <w:rPr>
                <w:sz w:val="19"/>
              </w:rPr>
            </w:pPr>
            <w:r>
              <w:rPr>
                <w:w w:val="105"/>
                <w:sz w:val="19"/>
              </w:rPr>
              <w:t>глазодвигательных мышц, офтальмогипертензией</w:t>
            </w: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6" w:lineRule="exact" w:before="4"/>
              <w:ind w:left="53"/>
              <w:rPr>
                <w:sz w:val="19"/>
              </w:rPr>
            </w:pPr>
            <w:r>
              <w:rPr>
                <w:w w:val="105"/>
                <w:sz w:val="19"/>
              </w:rPr>
              <w:t>новообразованиях</w:t>
            </w:r>
          </w:p>
        </w:tc>
        <w:tc>
          <w:tcPr>
            <w:tcW w:w="1139" w:type="dxa"/>
            <w:vMerge/>
            <w:tcBorders>
              <w:top w:val="nil"/>
            </w:tcBorders>
          </w:tcPr>
          <w:p>
            <w:pPr>
              <w:rPr>
                <w:sz w:val="2"/>
                <w:szCs w:val="2"/>
              </w:rPr>
            </w:pPr>
          </w:p>
        </w:tc>
      </w:tr>
      <w:tr>
        <w:trPr>
          <w:trHeight w:val="207"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4"/>
              </w:rPr>
            </w:pPr>
          </w:p>
        </w:tc>
        <w:tc>
          <w:tcPr>
            <w:tcW w:w="1538" w:type="dxa"/>
            <w:vMerge/>
            <w:tcBorders>
              <w:top w:val="nil"/>
            </w:tcBorders>
          </w:tcPr>
          <w:p>
            <w:pPr>
              <w:rPr>
                <w:sz w:val="2"/>
                <w:szCs w:val="2"/>
              </w:rPr>
            </w:pPr>
          </w:p>
        </w:tc>
        <w:tc>
          <w:tcPr>
            <w:tcW w:w="2307" w:type="dxa"/>
            <w:tcBorders>
              <w:top w:val="nil"/>
            </w:tcBorders>
          </w:tcPr>
          <w:p>
            <w:pPr>
              <w:pStyle w:val="TableParagraph"/>
              <w:spacing w:line="188" w:lineRule="exact"/>
              <w:ind w:left="55"/>
              <w:rPr>
                <w:sz w:val="19"/>
              </w:rPr>
            </w:pPr>
            <w:r>
              <w:rPr>
                <w:w w:val="105"/>
                <w:sz w:val="19"/>
              </w:rPr>
              <w:t>орбиты</w:t>
            </w:r>
          </w:p>
        </w:tc>
        <w:tc>
          <w:tcPr>
            <w:tcW w:w="1139" w:type="dxa"/>
            <w:vMerge/>
            <w:tcBorders>
              <w:top w:val="nil"/>
            </w:tcBorders>
          </w:tcPr>
          <w:p>
            <w:pPr>
              <w:rPr>
                <w:sz w:val="2"/>
                <w:szCs w:val="2"/>
              </w:rPr>
            </w:pPr>
          </w:p>
        </w:tc>
      </w:tr>
      <w:tr>
        <w:trPr>
          <w:trHeight w:val="252"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8"/>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8"/>
              </w:rPr>
            </w:pPr>
          </w:p>
        </w:tc>
        <w:tc>
          <w:tcPr>
            <w:tcW w:w="1538" w:type="dxa"/>
            <w:vMerge/>
            <w:tcBorders>
              <w:top w:val="nil"/>
            </w:tcBorders>
          </w:tcPr>
          <w:p>
            <w:pPr>
              <w:rPr>
                <w:sz w:val="2"/>
                <w:szCs w:val="2"/>
              </w:rPr>
            </w:pPr>
          </w:p>
        </w:tc>
        <w:tc>
          <w:tcPr>
            <w:tcW w:w="2307" w:type="dxa"/>
            <w:tcBorders>
              <w:bottom w:val="nil"/>
            </w:tcBorders>
          </w:tcPr>
          <w:p>
            <w:pPr>
              <w:pStyle w:val="TableParagraph"/>
              <w:spacing w:line="206" w:lineRule="exact" w:before="26"/>
              <w:ind w:left="51"/>
              <w:rPr>
                <w:sz w:val="19"/>
              </w:rPr>
            </w:pPr>
            <w:r>
              <w:rPr>
                <w:w w:val="105"/>
                <w:sz w:val="19"/>
              </w:rPr>
              <w:t>отграничительная и</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5" w:lineRule="exact"/>
              <w:ind w:left="53"/>
              <w:rPr>
                <w:sz w:val="19"/>
              </w:rPr>
            </w:pPr>
            <w:r>
              <w:rPr>
                <w:w w:val="105"/>
                <w:sz w:val="19"/>
              </w:rPr>
              <w:t>разрушающая</w:t>
            </w:r>
          </w:p>
        </w:tc>
        <w:tc>
          <w:tcPr>
            <w:tcW w:w="1139"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4"/>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3" w:lineRule="exact"/>
              <w:ind w:left="47"/>
              <w:rPr>
                <w:sz w:val="19"/>
              </w:rPr>
            </w:pPr>
            <w:r>
              <w:rPr>
                <w:w w:val="105"/>
                <w:sz w:val="19"/>
              </w:rPr>
              <w:t>лазеркоагуляция при</w:t>
            </w:r>
          </w:p>
        </w:tc>
        <w:tc>
          <w:tcPr>
            <w:tcW w:w="1139" w:type="dxa"/>
            <w:vMerge/>
            <w:tcBorders>
              <w:top w:val="nil"/>
            </w:tcBorders>
          </w:tcPr>
          <w:p>
            <w:pPr>
              <w:rPr>
                <w:sz w:val="2"/>
                <w:szCs w:val="2"/>
              </w:rPr>
            </w:pPr>
          </w:p>
        </w:tc>
      </w:tr>
      <w:tr>
        <w:trPr>
          <w:trHeight w:val="210"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4"/>
              </w:rPr>
            </w:pPr>
          </w:p>
        </w:tc>
        <w:tc>
          <w:tcPr>
            <w:tcW w:w="1538" w:type="dxa"/>
            <w:vMerge/>
            <w:tcBorders>
              <w:top w:val="nil"/>
            </w:tcBorders>
          </w:tcPr>
          <w:p>
            <w:pPr>
              <w:rPr>
                <w:sz w:val="2"/>
                <w:szCs w:val="2"/>
              </w:rPr>
            </w:pPr>
          </w:p>
        </w:tc>
        <w:tc>
          <w:tcPr>
            <w:tcW w:w="2307" w:type="dxa"/>
            <w:tcBorders>
              <w:top w:val="nil"/>
            </w:tcBorders>
          </w:tcPr>
          <w:p>
            <w:pPr>
              <w:pStyle w:val="TableParagraph"/>
              <w:spacing w:line="190" w:lineRule="exact"/>
              <w:ind w:left="53"/>
              <w:rPr>
                <w:sz w:val="19"/>
              </w:rPr>
            </w:pPr>
            <w:r>
              <w:rPr>
                <w:w w:val="105"/>
                <w:sz w:val="19"/>
              </w:rPr>
              <w:t>новообразованиях глаза</w:t>
            </w:r>
          </w:p>
        </w:tc>
        <w:tc>
          <w:tcPr>
            <w:tcW w:w="1139" w:type="dxa"/>
            <w:vMerge/>
            <w:tcBorders>
              <w:top w:val="nil"/>
            </w:tcBorders>
          </w:tcPr>
          <w:p>
            <w:pPr>
              <w:rPr>
                <w:sz w:val="2"/>
                <w:szCs w:val="2"/>
              </w:rPr>
            </w:pPr>
          </w:p>
        </w:tc>
      </w:tr>
      <w:tr>
        <w:trPr>
          <w:trHeight w:val="247"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8"/>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8"/>
              </w:rPr>
            </w:pPr>
          </w:p>
        </w:tc>
        <w:tc>
          <w:tcPr>
            <w:tcW w:w="1538" w:type="dxa"/>
            <w:vMerge/>
            <w:tcBorders>
              <w:top w:val="nil"/>
            </w:tcBorders>
          </w:tcPr>
          <w:p>
            <w:pPr>
              <w:rPr>
                <w:sz w:val="2"/>
                <w:szCs w:val="2"/>
              </w:rPr>
            </w:pPr>
          </w:p>
        </w:tc>
        <w:tc>
          <w:tcPr>
            <w:tcW w:w="2307" w:type="dxa"/>
            <w:tcBorders>
              <w:bottom w:val="nil"/>
            </w:tcBorders>
          </w:tcPr>
          <w:p>
            <w:pPr>
              <w:pStyle w:val="TableParagraph"/>
              <w:spacing w:line="206" w:lineRule="exact" w:before="22"/>
              <w:ind w:left="53"/>
              <w:rPr>
                <w:sz w:val="19"/>
              </w:rPr>
            </w:pPr>
            <w:r>
              <w:rPr>
                <w:w w:val="105"/>
                <w:sz w:val="19"/>
              </w:rPr>
              <w:t>радиозксцизия, в том</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5" w:lineRule="exact"/>
              <w:ind w:left="54"/>
              <w:rPr>
                <w:sz w:val="19"/>
              </w:rPr>
            </w:pPr>
            <w:r>
              <w:rPr>
                <w:w w:val="105"/>
                <w:sz w:val="19"/>
              </w:rPr>
              <w:t>числе с одномоментной</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5" w:lineRule="exact"/>
              <w:ind w:left="58"/>
              <w:rPr>
                <w:sz w:val="19"/>
              </w:rPr>
            </w:pPr>
            <w:r>
              <w:rPr>
                <w:w w:val="105"/>
                <w:sz w:val="19"/>
              </w:rPr>
              <w:t>реконструктивной</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5" w:lineRule="exact"/>
              <w:ind w:left="58"/>
              <w:rPr>
                <w:sz w:val="19"/>
              </w:rPr>
            </w:pPr>
            <w:r>
              <w:rPr>
                <w:w w:val="105"/>
                <w:sz w:val="19"/>
              </w:rPr>
              <w:t>пластикой, при</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5" w:lineRule="exact"/>
              <w:ind w:left="58"/>
              <w:rPr>
                <w:sz w:val="19"/>
              </w:rPr>
            </w:pPr>
            <w:r>
              <w:rPr>
                <w:w w:val="105"/>
                <w:sz w:val="19"/>
              </w:rPr>
              <w:t>новообразованиях</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5" w:lineRule="exact"/>
              <w:ind w:left="53"/>
              <w:rPr>
                <w:sz w:val="19"/>
              </w:rPr>
            </w:pPr>
            <w:r>
              <w:rPr>
                <w:w w:val="105"/>
                <w:sz w:val="19"/>
              </w:rPr>
              <w:t>придаточного аппарата</w:t>
            </w:r>
          </w:p>
        </w:tc>
        <w:tc>
          <w:tcPr>
            <w:tcW w:w="1139" w:type="dxa"/>
            <w:vMerge/>
            <w:tcBorders>
              <w:top w:val="nil"/>
            </w:tcBorders>
          </w:tcPr>
          <w:p>
            <w:pPr>
              <w:rPr>
                <w:sz w:val="2"/>
                <w:szCs w:val="2"/>
              </w:rPr>
            </w:pPr>
          </w:p>
        </w:tc>
      </w:tr>
      <w:tr>
        <w:trPr>
          <w:trHeight w:val="207"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4"/>
              </w:rPr>
            </w:pPr>
          </w:p>
        </w:tc>
        <w:tc>
          <w:tcPr>
            <w:tcW w:w="1538" w:type="dxa"/>
            <w:vMerge/>
            <w:tcBorders>
              <w:top w:val="nil"/>
            </w:tcBorders>
          </w:tcPr>
          <w:p>
            <w:pPr>
              <w:rPr>
                <w:sz w:val="2"/>
                <w:szCs w:val="2"/>
              </w:rPr>
            </w:pPr>
          </w:p>
        </w:tc>
        <w:tc>
          <w:tcPr>
            <w:tcW w:w="2307" w:type="dxa"/>
            <w:tcBorders>
              <w:top w:val="nil"/>
            </w:tcBorders>
          </w:tcPr>
          <w:p>
            <w:pPr>
              <w:pStyle w:val="TableParagraph"/>
              <w:spacing w:line="188" w:lineRule="exact"/>
              <w:ind w:left="54"/>
              <w:rPr>
                <w:sz w:val="19"/>
              </w:rPr>
            </w:pPr>
            <w:r>
              <w:rPr>
                <w:w w:val="105"/>
                <w:sz w:val="19"/>
              </w:rPr>
              <w:t>глаза</w:t>
            </w:r>
          </w:p>
        </w:tc>
        <w:tc>
          <w:tcPr>
            <w:tcW w:w="1139" w:type="dxa"/>
            <w:vMerge/>
            <w:tcBorders>
              <w:top w:val="nil"/>
            </w:tcBorders>
          </w:tcPr>
          <w:p>
            <w:pPr>
              <w:rPr>
                <w:sz w:val="2"/>
                <w:szCs w:val="2"/>
              </w:rPr>
            </w:pPr>
          </w:p>
        </w:tc>
      </w:tr>
      <w:tr>
        <w:trPr>
          <w:trHeight w:val="252"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8"/>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8"/>
              </w:rPr>
            </w:pPr>
          </w:p>
        </w:tc>
        <w:tc>
          <w:tcPr>
            <w:tcW w:w="1538" w:type="dxa"/>
            <w:vMerge/>
            <w:tcBorders>
              <w:top w:val="nil"/>
            </w:tcBorders>
          </w:tcPr>
          <w:p>
            <w:pPr>
              <w:rPr>
                <w:sz w:val="2"/>
                <w:szCs w:val="2"/>
              </w:rPr>
            </w:pPr>
          </w:p>
        </w:tc>
        <w:tc>
          <w:tcPr>
            <w:tcW w:w="2307" w:type="dxa"/>
            <w:tcBorders>
              <w:bottom w:val="nil"/>
            </w:tcBorders>
          </w:tcPr>
          <w:p>
            <w:pPr>
              <w:pStyle w:val="TableParagraph"/>
              <w:spacing w:line="206" w:lineRule="exact" w:before="26"/>
              <w:ind w:left="51"/>
              <w:rPr>
                <w:sz w:val="19"/>
              </w:rPr>
            </w:pPr>
            <w:r>
              <w:rPr>
                <w:w w:val="105"/>
                <w:sz w:val="19"/>
              </w:rPr>
              <w:t>лазерэксцизия с</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5" w:lineRule="exact"/>
              <w:ind w:left="55"/>
              <w:rPr>
                <w:sz w:val="19"/>
              </w:rPr>
            </w:pPr>
            <w:r>
              <w:rPr>
                <w:w w:val="105"/>
                <w:sz w:val="19"/>
              </w:rPr>
              <w:t>одномоментной</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5" w:lineRule="exact"/>
              <w:ind w:left="53"/>
              <w:rPr>
                <w:sz w:val="19"/>
              </w:rPr>
            </w:pPr>
            <w:r>
              <w:rPr>
                <w:w w:val="105"/>
                <w:sz w:val="19"/>
              </w:rPr>
              <w:t>реконструктивной</w:t>
            </w:r>
          </w:p>
        </w:tc>
        <w:tc>
          <w:tcPr>
            <w:tcW w:w="1139"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8" w:lineRule="exact"/>
              <w:ind w:left="53"/>
              <w:rPr>
                <w:sz w:val="19"/>
              </w:rPr>
            </w:pPr>
            <w:r>
              <w:rPr>
                <w:w w:val="110"/>
                <w:sz w:val="19"/>
              </w:rPr>
              <w:t>пластикой при</w:t>
            </w:r>
          </w:p>
        </w:tc>
        <w:tc>
          <w:tcPr>
            <w:tcW w:w="1139"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6" w:lineRule="exact" w:before="2"/>
              <w:ind w:left="53"/>
              <w:rPr>
                <w:sz w:val="19"/>
              </w:rPr>
            </w:pPr>
            <w:r>
              <w:rPr>
                <w:w w:val="105"/>
                <w:sz w:val="19"/>
              </w:rPr>
              <w:t>новообразованиях</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5" w:lineRule="exact"/>
              <w:ind w:left="53"/>
              <w:rPr>
                <w:sz w:val="19"/>
              </w:rPr>
            </w:pPr>
            <w:r>
              <w:rPr>
                <w:w w:val="105"/>
                <w:sz w:val="19"/>
              </w:rPr>
              <w:t>придаточного аппарата</w:t>
            </w:r>
          </w:p>
        </w:tc>
        <w:tc>
          <w:tcPr>
            <w:tcW w:w="1139" w:type="dxa"/>
            <w:vMerge/>
            <w:tcBorders>
              <w:top w:val="nil"/>
            </w:tcBorders>
          </w:tcPr>
          <w:p>
            <w:pPr>
              <w:rPr>
                <w:sz w:val="2"/>
                <w:szCs w:val="2"/>
              </w:rPr>
            </w:pPr>
          </w:p>
        </w:tc>
      </w:tr>
      <w:tr>
        <w:trPr>
          <w:trHeight w:val="207"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4"/>
              </w:rPr>
            </w:pPr>
          </w:p>
        </w:tc>
        <w:tc>
          <w:tcPr>
            <w:tcW w:w="1538" w:type="dxa"/>
            <w:vMerge/>
            <w:tcBorders>
              <w:top w:val="nil"/>
            </w:tcBorders>
          </w:tcPr>
          <w:p>
            <w:pPr>
              <w:rPr>
                <w:sz w:val="2"/>
                <w:szCs w:val="2"/>
              </w:rPr>
            </w:pPr>
          </w:p>
        </w:tc>
        <w:tc>
          <w:tcPr>
            <w:tcW w:w="2307" w:type="dxa"/>
            <w:tcBorders>
              <w:top w:val="nil"/>
            </w:tcBorders>
          </w:tcPr>
          <w:p>
            <w:pPr>
              <w:pStyle w:val="TableParagraph"/>
              <w:spacing w:line="188" w:lineRule="exact"/>
              <w:ind w:left="54"/>
              <w:rPr>
                <w:sz w:val="19"/>
              </w:rPr>
            </w:pPr>
            <w:r>
              <w:rPr>
                <w:w w:val="105"/>
                <w:sz w:val="19"/>
              </w:rPr>
              <w:t>глаза</w:t>
            </w:r>
          </w:p>
        </w:tc>
        <w:tc>
          <w:tcPr>
            <w:tcW w:w="1139" w:type="dxa"/>
            <w:vMerge/>
            <w:tcBorders>
              <w:top w:val="nil"/>
            </w:tcBorders>
          </w:tcPr>
          <w:p>
            <w:pPr>
              <w:rPr>
                <w:sz w:val="2"/>
                <w:szCs w:val="2"/>
              </w:rPr>
            </w:pPr>
          </w:p>
        </w:tc>
      </w:tr>
      <w:tr>
        <w:trPr>
          <w:trHeight w:val="250"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8"/>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8"/>
              </w:rPr>
            </w:pPr>
          </w:p>
        </w:tc>
        <w:tc>
          <w:tcPr>
            <w:tcW w:w="1538" w:type="dxa"/>
            <w:vMerge/>
            <w:tcBorders>
              <w:top w:val="nil"/>
            </w:tcBorders>
          </w:tcPr>
          <w:p>
            <w:pPr>
              <w:rPr>
                <w:sz w:val="2"/>
                <w:szCs w:val="2"/>
              </w:rPr>
            </w:pPr>
          </w:p>
        </w:tc>
        <w:tc>
          <w:tcPr>
            <w:tcW w:w="2307" w:type="dxa"/>
            <w:tcBorders>
              <w:bottom w:val="nil"/>
            </w:tcBorders>
          </w:tcPr>
          <w:p>
            <w:pPr>
              <w:pStyle w:val="TableParagraph"/>
              <w:spacing w:line="208" w:lineRule="exact" w:before="22"/>
              <w:ind w:left="53"/>
              <w:rPr>
                <w:sz w:val="19"/>
              </w:rPr>
            </w:pPr>
            <w:r>
              <w:rPr>
                <w:w w:val="105"/>
                <w:sz w:val="19"/>
              </w:rPr>
              <w:t>радиозксцизия с</w:t>
            </w: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3" w:lineRule="exact" w:before="2"/>
              <w:ind w:left="47"/>
              <w:rPr>
                <w:sz w:val="19"/>
              </w:rPr>
            </w:pPr>
            <w:r>
              <w:rPr>
                <w:w w:val="105"/>
                <w:sz w:val="19"/>
              </w:rPr>
              <w:t>лазериспарением</w:t>
            </w:r>
          </w:p>
        </w:tc>
        <w:tc>
          <w:tcPr>
            <w:tcW w:w="1139"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4"/>
              </w:rPr>
            </w:pPr>
          </w:p>
        </w:tc>
        <w:tc>
          <w:tcPr>
            <w:tcW w:w="1538" w:type="dxa"/>
            <w:vMerge/>
            <w:tcBorders>
              <w:top w:val="nil"/>
            </w:tcBorders>
          </w:tcPr>
          <w:p>
            <w:pPr>
              <w:rPr>
                <w:sz w:val="2"/>
                <w:szCs w:val="2"/>
              </w:rPr>
            </w:pPr>
          </w:p>
        </w:tc>
        <w:tc>
          <w:tcPr>
            <w:tcW w:w="2307" w:type="dxa"/>
            <w:tcBorders>
              <w:top w:val="nil"/>
              <w:bottom w:val="nil"/>
            </w:tcBorders>
          </w:tcPr>
          <w:p>
            <w:pPr>
              <w:pStyle w:val="TableParagraph"/>
              <w:spacing w:line="203" w:lineRule="exact"/>
              <w:ind w:left="63"/>
              <w:rPr>
                <w:sz w:val="19"/>
              </w:rPr>
            </w:pPr>
            <w:r>
              <w:rPr>
                <w:w w:val="105"/>
                <w:sz w:val="19"/>
              </w:rPr>
              <w:t>при новообразованиях</w:t>
            </w:r>
          </w:p>
        </w:tc>
        <w:tc>
          <w:tcPr>
            <w:tcW w:w="1139" w:type="dxa"/>
            <w:vMerge/>
            <w:tcBorders>
              <w:top w:val="nil"/>
            </w:tcBorders>
          </w:tcPr>
          <w:p>
            <w:pPr>
              <w:rPr>
                <w:sz w:val="2"/>
                <w:szCs w:val="2"/>
              </w:rPr>
            </w:pPr>
          </w:p>
        </w:tc>
      </w:tr>
      <w:tr>
        <w:trPr>
          <w:trHeight w:val="203" w:hRule="atLeast"/>
        </w:trPr>
        <w:tc>
          <w:tcPr>
            <w:tcW w:w="817" w:type="dxa"/>
            <w:vMerge/>
            <w:tcBorders>
              <w:top w:val="nil"/>
            </w:tcBorders>
          </w:tcPr>
          <w:p>
            <w:pPr>
              <w:rPr>
                <w:sz w:val="2"/>
                <w:szCs w:val="2"/>
              </w:rPr>
            </w:pPr>
          </w:p>
        </w:tc>
        <w:tc>
          <w:tcPr>
            <w:tcW w:w="2980" w:type="dxa"/>
            <w:tcBorders>
              <w:top w:val="nil"/>
            </w:tcBorders>
          </w:tcPr>
          <w:p>
            <w:pPr>
              <w:pStyle w:val="TableParagraph"/>
              <w:rPr>
                <w:sz w:val="14"/>
              </w:rPr>
            </w:pPr>
          </w:p>
        </w:tc>
        <w:tc>
          <w:tcPr>
            <w:tcW w:w="1855" w:type="dxa"/>
            <w:vMerge/>
            <w:tcBorders>
              <w:top w:val="nil"/>
            </w:tcBorders>
          </w:tcPr>
          <w:p>
            <w:pPr>
              <w:rPr>
                <w:sz w:val="2"/>
                <w:szCs w:val="2"/>
              </w:rPr>
            </w:pPr>
          </w:p>
        </w:tc>
        <w:tc>
          <w:tcPr>
            <w:tcW w:w="4431" w:type="dxa"/>
            <w:tcBorders>
              <w:top w:val="nil"/>
            </w:tcBorders>
          </w:tcPr>
          <w:p>
            <w:pPr>
              <w:pStyle w:val="TableParagraph"/>
              <w:rPr>
                <w:sz w:val="14"/>
              </w:rPr>
            </w:pPr>
          </w:p>
        </w:tc>
        <w:tc>
          <w:tcPr>
            <w:tcW w:w="1538" w:type="dxa"/>
            <w:vMerge/>
            <w:tcBorders>
              <w:top w:val="nil"/>
            </w:tcBorders>
          </w:tcPr>
          <w:p>
            <w:pPr>
              <w:rPr>
                <w:sz w:val="2"/>
                <w:szCs w:val="2"/>
              </w:rPr>
            </w:pPr>
          </w:p>
        </w:tc>
        <w:tc>
          <w:tcPr>
            <w:tcW w:w="2307" w:type="dxa"/>
            <w:tcBorders>
              <w:top w:val="nil"/>
            </w:tcBorders>
          </w:tcPr>
          <w:p>
            <w:pPr>
              <w:pStyle w:val="TableParagraph"/>
              <w:spacing w:line="183" w:lineRule="exact"/>
              <w:ind w:left="59"/>
              <w:rPr>
                <w:sz w:val="19"/>
              </w:rPr>
            </w:pPr>
            <w:r>
              <w:rPr>
                <w:sz w:val="19"/>
              </w:rPr>
              <w:t>ПDидаточного аппарата</w:t>
            </w:r>
          </w:p>
        </w:tc>
        <w:tc>
          <w:tcPr>
            <w:tcW w:w="1139" w:type="dxa"/>
            <w:vMerge/>
            <w:tcBorders>
              <w:top w:val="nil"/>
            </w:tcBorders>
          </w:tcPr>
          <w:p>
            <w:pPr>
              <w:rPr>
                <w:sz w:val="2"/>
                <w:szCs w:val="2"/>
              </w:rPr>
            </w:pPr>
          </w:p>
        </w:tc>
      </w:tr>
    </w:tbl>
    <w:p>
      <w:pPr>
        <w:spacing w:after="0"/>
        <w:rPr>
          <w:sz w:val="2"/>
          <w:szCs w:val="2"/>
        </w:rPr>
        <w:sectPr>
          <w:headerReference w:type="default" r:id="rId88"/>
          <w:pgSz w:w="16670" w:h="11800" w:orient="landscape"/>
          <w:pgMar w:header="704" w:footer="0" w:top="1160" w:bottom="280" w:left="420" w:right="940"/>
          <w:pgNumType w:start="203"/>
        </w:sectPr>
      </w:pPr>
    </w:p>
    <w:p>
      <w:pPr>
        <w:pStyle w:val="BodyText"/>
        <w:rPr>
          <w:rFonts w:ascii="Arial"/>
          <w:sz w:val="16"/>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26"/>
        <w:gridCol w:w="1543"/>
        <w:gridCol w:w="2302"/>
        <w:gridCol w:w="1144"/>
      </w:tblGrid>
      <w:tr>
        <w:trPr>
          <w:trHeight w:val="2186" w:hRule="atLeast"/>
        </w:trPr>
        <w:tc>
          <w:tcPr>
            <w:tcW w:w="817" w:type="dxa"/>
            <w:tcBorders>
              <w:bottom w:val="single" w:sz="2" w:space="0" w:color="000000"/>
            </w:tcBorders>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47"/>
              <w:rPr>
                <w:rFonts w:ascii="Arial" w:hAnsi="Arial"/>
                <w:sz w:val="19"/>
              </w:rPr>
            </w:pPr>
            <w:r>
              <w:rPr>
                <w:rFonts w:ascii="Arial" w:hAnsi="Arial"/>
                <w:w w:val="104"/>
                <w:sz w:val="19"/>
              </w:rPr>
              <w:t>№</w:t>
            </w:r>
          </w:p>
          <w:p>
            <w:pPr>
              <w:pStyle w:val="TableParagraph"/>
              <w:spacing w:line="194" w:lineRule="exact" w:before="18"/>
              <w:ind w:left="59"/>
              <w:rPr>
                <w:sz w:val="19"/>
              </w:rPr>
            </w:pPr>
            <w:r>
              <w:rPr>
                <w:w w:val="105"/>
                <w:sz w:val="19"/>
              </w:rPr>
              <w:t>группы</w:t>
            </w:r>
          </w:p>
          <w:p>
            <w:pPr>
              <w:pStyle w:val="TableParagraph"/>
              <w:spacing w:line="286" w:lineRule="exact"/>
              <w:ind w:left="44"/>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984" w:type="dxa"/>
            <w:tcBorders>
              <w:bottom w:val="single" w:sz="2" w:space="0" w:color="000000"/>
            </w:tcBorders>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4" w:lineRule="auto" w:before="1"/>
              <w:ind w:left="528" w:firstLine="131"/>
              <w:rPr>
                <w:sz w:val="19"/>
              </w:rPr>
            </w:pPr>
            <w:r>
              <w:rPr>
                <w:w w:val="105"/>
                <w:sz w:val="19"/>
              </w:rPr>
              <w:t>Наименование вида высокотехнологичной медицинской помощи</w:t>
            </w:r>
          </w:p>
          <w:p>
            <w:pPr>
              <w:pStyle w:val="TableParagraph"/>
              <w:rPr>
                <w:rFonts w:ascii="Arial"/>
                <w:sz w:val="20"/>
              </w:rPr>
            </w:pPr>
          </w:p>
          <w:p>
            <w:pPr>
              <w:pStyle w:val="TableParagraph"/>
              <w:rPr>
                <w:rFonts w:ascii="Arial"/>
                <w:sz w:val="20"/>
              </w:rPr>
            </w:pPr>
          </w:p>
          <w:p>
            <w:pPr>
              <w:pStyle w:val="TableParagraph"/>
              <w:spacing w:line="107" w:lineRule="exact" w:before="145"/>
              <w:ind w:left="502"/>
              <w:rPr>
                <w:rFonts w:ascii="Arial"/>
                <w:sz w:val="21"/>
              </w:rPr>
            </w:pPr>
            <w:r>
              <w:rPr>
                <w:rFonts w:ascii="Arial"/>
                <w:w w:val="82"/>
                <w:sz w:val="21"/>
              </w:rPr>
              <w:t>-</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ind w:left="113" w:right="70"/>
              <w:jc w:val="center"/>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44" w:right="1418"/>
              <w:jc w:val="center"/>
              <w:rPr>
                <w:sz w:val="19"/>
              </w:rPr>
            </w:pPr>
            <w:r>
              <w:rPr>
                <w:w w:val="105"/>
                <w:sz w:val="19"/>
              </w:rPr>
              <w:t>Модель пациента</w:t>
            </w:r>
          </w:p>
        </w:tc>
        <w:tc>
          <w:tcPr>
            <w:tcW w:w="154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5"/>
              <w:rPr>
                <w:rFonts w:ascii="Arial"/>
                <w:sz w:val="25"/>
              </w:rPr>
            </w:pPr>
          </w:p>
          <w:p>
            <w:pPr>
              <w:pStyle w:val="TableParagraph"/>
              <w:spacing w:before="1"/>
              <w:ind w:left="206"/>
              <w:rPr>
                <w:sz w:val="19"/>
              </w:rPr>
            </w:pPr>
            <w:r>
              <w:rPr>
                <w:w w:val="105"/>
                <w:sz w:val="19"/>
              </w:rPr>
              <w:t>Вид лечения</w:t>
            </w:r>
          </w:p>
        </w:tc>
        <w:tc>
          <w:tcPr>
            <w:tcW w:w="2302"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5"/>
              <w:rPr>
                <w:rFonts w:ascii="Arial"/>
                <w:sz w:val="25"/>
              </w:rPr>
            </w:pPr>
          </w:p>
          <w:p>
            <w:pPr>
              <w:pStyle w:val="TableParagraph"/>
              <w:spacing w:before="1"/>
              <w:ind w:left="504"/>
              <w:rPr>
                <w:sz w:val="19"/>
              </w:rPr>
            </w:pPr>
            <w:r>
              <w:rPr>
                <w:w w:val="105"/>
                <w:sz w:val="19"/>
              </w:rPr>
              <w:t>Метод лечения</w:t>
            </w:r>
          </w:p>
        </w:tc>
        <w:tc>
          <w:tcPr>
            <w:tcW w:w="1144" w:type="dxa"/>
          </w:tcPr>
          <w:p>
            <w:pPr>
              <w:pStyle w:val="TableParagraph"/>
              <w:spacing w:line="259" w:lineRule="auto" w:before="31"/>
              <w:ind w:left="75" w:right="7" w:firstLine="5"/>
              <w:jc w:val="center"/>
              <w:rPr>
                <w:sz w:val="14"/>
              </w:rPr>
            </w:pPr>
            <w:r>
              <w:rPr>
                <w:w w:val="105"/>
                <w:sz w:val="19"/>
              </w:rPr>
              <w:t>Норматив </w:t>
            </w:r>
            <w:r>
              <w:rPr>
                <w:sz w:val="19"/>
              </w:rPr>
              <w:t>финансовых </w:t>
            </w:r>
            <w:r>
              <w:rPr>
                <w:w w:val="105"/>
                <w:sz w:val="19"/>
              </w:rPr>
              <w:t>затрат на единицу объема медицине-- кой  помощи</w:t>
            </w:r>
            <w:r>
              <w:rPr>
                <w:w w:val="105"/>
                <w:sz w:val="19"/>
                <w:vertAlign w:val="superscript"/>
              </w:rPr>
              <w:t>3</w:t>
            </w:r>
            <w:r>
              <w:rPr>
                <w:w w:val="105"/>
                <w:sz w:val="19"/>
                <w:vertAlign w:val="subscript"/>
              </w:rPr>
              <w:t>•</w:t>
            </w:r>
            <w:r>
              <w:rPr>
                <w:w w:val="105"/>
                <w:position w:val="7"/>
                <w:sz w:val="14"/>
                <w:vertAlign w:val="baseline"/>
              </w:rPr>
              <w:t>4</w:t>
            </w:r>
            <w:r>
              <w:rPr>
                <w:w w:val="105"/>
                <w:sz w:val="14"/>
                <w:vertAlign w:val="baseline"/>
              </w:rPr>
              <w:t>,</w:t>
            </w:r>
          </w:p>
          <w:p>
            <w:pPr>
              <w:pStyle w:val="TableParagraph"/>
              <w:spacing w:line="217" w:lineRule="exact" w:before="7"/>
              <w:ind w:left="100" w:right="22"/>
              <w:jc w:val="center"/>
              <w:rPr>
                <w:sz w:val="19"/>
              </w:rPr>
            </w:pPr>
            <w:r>
              <w:rPr>
                <w:w w:val="105"/>
                <w:sz w:val="19"/>
              </w:rPr>
              <w:t>рублей</w:t>
            </w:r>
          </w:p>
        </w:tc>
      </w:tr>
      <w:tr>
        <w:trPr>
          <w:trHeight w:val="201" w:hRule="atLeast"/>
        </w:trPr>
        <w:tc>
          <w:tcPr>
            <w:tcW w:w="817" w:type="dxa"/>
            <w:tcBorders>
              <w:top w:val="single" w:sz="2" w:space="0" w:color="000000"/>
            </w:tcBorders>
          </w:tcPr>
          <w:p>
            <w:pPr>
              <w:pStyle w:val="TableParagraph"/>
              <w:spacing w:line="181" w:lineRule="exact"/>
              <w:ind w:left="41"/>
              <w:jc w:val="center"/>
              <w:rPr>
                <w:sz w:val="19"/>
              </w:rPr>
            </w:pPr>
            <w:r>
              <w:rPr>
                <w:w w:val="105"/>
                <w:sz w:val="19"/>
              </w:rPr>
              <w:t>1</w:t>
            </w:r>
          </w:p>
        </w:tc>
        <w:tc>
          <w:tcPr>
            <w:tcW w:w="2984" w:type="dxa"/>
            <w:tcBorders>
              <w:top w:val="single" w:sz="2" w:space="0" w:color="000000"/>
            </w:tcBorders>
          </w:tcPr>
          <w:p>
            <w:pPr>
              <w:pStyle w:val="TableParagraph"/>
              <w:spacing w:line="181" w:lineRule="exact"/>
              <w:ind w:left="11"/>
              <w:jc w:val="center"/>
              <w:rPr>
                <w:sz w:val="19"/>
              </w:rPr>
            </w:pPr>
            <w:r>
              <w:rPr>
                <w:w w:val="82"/>
                <w:sz w:val="19"/>
              </w:rPr>
              <w:t>2</w:t>
            </w:r>
          </w:p>
        </w:tc>
        <w:tc>
          <w:tcPr>
            <w:tcW w:w="1855" w:type="dxa"/>
          </w:tcPr>
          <w:p>
            <w:pPr>
              <w:pStyle w:val="TableParagraph"/>
              <w:spacing w:line="181" w:lineRule="exact"/>
              <w:ind w:left="8"/>
              <w:jc w:val="center"/>
              <w:rPr>
                <w:sz w:val="19"/>
              </w:rPr>
            </w:pPr>
            <w:r>
              <w:rPr>
                <w:w w:val="82"/>
                <w:sz w:val="19"/>
              </w:rPr>
              <w:t>3</w:t>
            </w:r>
          </w:p>
        </w:tc>
        <w:tc>
          <w:tcPr>
            <w:tcW w:w="4426" w:type="dxa"/>
          </w:tcPr>
          <w:p>
            <w:pPr>
              <w:pStyle w:val="TableParagraph"/>
              <w:spacing w:line="175" w:lineRule="exact" w:before="6"/>
              <w:ind w:left="8"/>
              <w:jc w:val="center"/>
              <w:rPr>
                <w:rFonts w:ascii="Arial"/>
                <w:sz w:val="18"/>
              </w:rPr>
            </w:pPr>
            <w:r>
              <w:rPr>
                <w:rFonts w:ascii="Arial"/>
                <w:w w:val="82"/>
                <w:sz w:val="18"/>
              </w:rPr>
              <w:t>4</w:t>
            </w:r>
          </w:p>
        </w:tc>
        <w:tc>
          <w:tcPr>
            <w:tcW w:w="1543" w:type="dxa"/>
            <w:tcBorders>
              <w:right w:val="single" w:sz="2" w:space="0" w:color="000000"/>
            </w:tcBorders>
          </w:tcPr>
          <w:p>
            <w:pPr>
              <w:pStyle w:val="TableParagraph"/>
              <w:spacing w:line="181" w:lineRule="exact"/>
              <w:ind w:left="48"/>
              <w:jc w:val="center"/>
              <w:rPr>
                <w:i/>
                <w:sz w:val="21"/>
              </w:rPr>
            </w:pPr>
            <w:r>
              <w:rPr>
                <w:i/>
                <w:w w:val="96"/>
                <w:sz w:val="21"/>
              </w:rPr>
              <w:t>5</w:t>
            </w:r>
          </w:p>
        </w:tc>
        <w:tc>
          <w:tcPr>
            <w:tcW w:w="2302" w:type="dxa"/>
            <w:tcBorders>
              <w:left w:val="single" w:sz="2" w:space="0" w:color="000000"/>
            </w:tcBorders>
          </w:tcPr>
          <w:p>
            <w:pPr>
              <w:pStyle w:val="TableParagraph"/>
              <w:spacing w:line="170" w:lineRule="exact" w:before="11"/>
              <w:ind w:left="63"/>
              <w:jc w:val="center"/>
              <w:rPr>
                <w:rFonts w:ascii="Arial"/>
                <w:sz w:val="18"/>
              </w:rPr>
            </w:pPr>
            <w:r>
              <w:rPr>
                <w:rFonts w:ascii="Arial"/>
                <w:w w:val="105"/>
                <w:sz w:val="18"/>
              </w:rPr>
              <w:t>6</w:t>
            </w:r>
          </w:p>
        </w:tc>
        <w:tc>
          <w:tcPr>
            <w:tcW w:w="1144" w:type="dxa"/>
          </w:tcPr>
          <w:p>
            <w:pPr>
              <w:pStyle w:val="TableParagraph"/>
              <w:spacing w:line="165" w:lineRule="exact" w:before="16"/>
              <w:ind w:left="29"/>
              <w:jc w:val="center"/>
              <w:rPr>
                <w:rFonts w:ascii="Arial"/>
                <w:sz w:val="18"/>
              </w:rPr>
            </w:pPr>
            <w:r>
              <w:rPr>
                <w:rFonts w:ascii="Arial"/>
                <w:w w:val="105"/>
                <w:sz w:val="18"/>
              </w:rPr>
              <w:t>7</w:t>
            </w:r>
          </w:p>
        </w:tc>
      </w:tr>
      <w:tr>
        <w:trPr>
          <w:trHeight w:val="239"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55" w:type="dxa"/>
          </w:tcPr>
          <w:p>
            <w:pPr>
              <w:pStyle w:val="TableParagraph"/>
              <w:rPr>
                <w:sz w:val="16"/>
              </w:rPr>
            </w:pPr>
          </w:p>
        </w:tc>
        <w:tc>
          <w:tcPr>
            <w:tcW w:w="4426" w:type="dxa"/>
          </w:tcPr>
          <w:p>
            <w:pPr>
              <w:pStyle w:val="TableParagraph"/>
              <w:rPr>
                <w:sz w:val="16"/>
              </w:rPr>
            </w:pPr>
          </w:p>
        </w:tc>
        <w:tc>
          <w:tcPr>
            <w:tcW w:w="1543" w:type="dxa"/>
          </w:tcPr>
          <w:p>
            <w:pPr>
              <w:pStyle w:val="TableParagraph"/>
              <w:rPr>
                <w:sz w:val="16"/>
              </w:rPr>
            </w:pPr>
          </w:p>
        </w:tc>
        <w:tc>
          <w:tcPr>
            <w:tcW w:w="2302" w:type="dxa"/>
          </w:tcPr>
          <w:p>
            <w:pPr>
              <w:pStyle w:val="TableParagraph"/>
              <w:spacing w:line="188" w:lineRule="exact" w:before="31"/>
              <w:ind w:left="52"/>
              <w:rPr>
                <w:sz w:val="19"/>
              </w:rPr>
            </w:pPr>
            <w:r>
              <w:rPr>
                <w:w w:val="105"/>
                <w:sz w:val="19"/>
              </w:rPr>
              <w:t>глаза</w:t>
            </w:r>
          </w:p>
        </w:tc>
        <w:tc>
          <w:tcPr>
            <w:tcW w:w="1144" w:type="dxa"/>
            <w:vMerge w:val="restart"/>
          </w:tcPr>
          <w:p>
            <w:pPr>
              <w:pStyle w:val="TableParagraph"/>
              <w:rPr>
                <w:sz w:val="18"/>
              </w:rPr>
            </w:pPr>
          </w:p>
        </w:tc>
      </w:tr>
      <w:tr>
        <w:trPr>
          <w:trHeight w:val="120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val="restart"/>
          </w:tcPr>
          <w:p>
            <w:pPr>
              <w:pStyle w:val="TableParagraph"/>
              <w:rPr>
                <w:sz w:val="18"/>
              </w:rPr>
            </w:pPr>
          </w:p>
        </w:tc>
        <w:tc>
          <w:tcPr>
            <w:tcW w:w="4426" w:type="dxa"/>
            <w:vMerge w:val="restart"/>
          </w:tcPr>
          <w:p>
            <w:pPr>
              <w:pStyle w:val="TableParagraph"/>
              <w:rPr>
                <w:sz w:val="18"/>
              </w:rPr>
            </w:pPr>
          </w:p>
        </w:tc>
        <w:tc>
          <w:tcPr>
            <w:tcW w:w="1543" w:type="dxa"/>
            <w:vMerge w:val="restart"/>
          </w:tcPr>
          <w:p>
            <w:pPr>
              <w:pStyle w:val="TableParagraph"/>
              <w:rPr>
                <w:sz w:val="18"/>
              </w:rPr>
            </w:pPr>
          </w:p>
        </w:tc>
        <w:tc>
          <w:tcPr>
            <w:tcW w:w="2302" w:type="dxa"/>
          </w:tcPr>
          <w:p>
            <w:pPr>
              <w:pStyle w:val="TableParagraph"/>
              <w:spacing w:line="266" w:lineRule="auto" w:before="26"/>
              <w:ind w:left="47" w:right="13" w:firstLine="1"/>
              <w:rPr>
                <w:sz w:val="19"/>
              </w:rPr>
            </w:pPr>
            <w:r>
              <w:rPr>
                <w:w w:val="105"/>
                <w:sz w:val="19"/>
              </w:rPr>
              <w:t>лазерэксцизия, в том числе с лазериспарением, при новообразованиях придаточного аппарата</w:t>
            </w:r>
          </w:p>
          <w:p>
            <w:pPr>
              <w:pStyle w:val="TableParagraph"/>
              <w:spacing w:line="185" w:lineRule="exact"/>
              <w:ind w:left="47"/>
              <w:rPr>
                <w:sz w:val="19"/>
              </w:rPr>
            </w:pPr>
            <w:r>
              <w:rPr>
                <w:w w:val="105"/>
                <w:sz w:val="19"/>
              </w:rPr>
              <w:t>глаза</w:t>
            </w:r>
          </w:p>
        </w:tc>
        <w:tc>
          <w:tcPr>
            <w:tcW w:w="1144" w:type="dxa"/>
            <w:vMerge/>
            <w:tcBorders>
              <w:top w:val="nil"/>
            </w:tcBorders>
          </w:tcPr>
          <w:p>
            <w:pPr>
              <w:rPr>
                <w:sz w:val="2"/>
                <w:szCs w:val="2"/>
              </w:rPr>
            </w:pPr>
          </w:p>
        </w:tc>
      </w:tr>
      <w:tr>
        <w:trPr>
          <w:trHeight w:val="143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59" w:lineRule="auto" w:before="26"/>
              <w:ind w:left="49" w:right="649"/>
              <w:rPr>
                <w:sz w:val="19"/>
              </w:rPr>
            </w:pPr>
            <w:r>
              <w:rPr>
                <w:w w:val="105"/>
                <w:sz w:val="19"/>
              </w:rPr>
              <w:t>транспупиллярная термотерапия,</w:t>
            </w:r>
          </w:p>
          <w:p>
            <w:pPr>
              <w:pStyle w:val="TableParagraph"/>
              <w:spacing w:line="264" w:lineRule="auto" w:before="4"/>
              <w:ind w:left="48" w:hanging="3"/>
              <w:rPr>
                <w:sz w:val="19"/>
              </w:rPr>
            </w:pPr>
            <w:r>
              <w:rPr>
                <w:w w:val="105"/>
                <w:sz w:val="19"/>
              </w:rPr>
              <w:t>в том числе с ограничительной лазеркоагуляцией при</w:t>
            </w:r>
          </w:p>
          <w:p>
            <w:pPr>
              <w:pStyle w:val="TableParagraph"/>
              <w:spacing w:line="188" w:lineRule="exact"/>
              <w:ind w:left="51"/>
              <w:rPr>
                <w:sz w:val="19"/>
              </w:rPr>
            </w:pPr>
            <w:r>
              <w:rPr>
                <w:w w:val="105"/>
                <w:sz w:val="19"/>
              </w:rPr>
              <w:t>новообразованиях глаза</w:t>
            </w:r>
          </w:p>
        </w:tc>
        <w:tc>
          <w:tcPr>
            <w:tcW w:w="1144" w:type="dxa"/>
            <w:vMerge/>
            <w:tcBorders>
              <w:top w:val="nil"/>
            </w:tcBorders>
          </w:tcPr>
          <w:p>
            <w:pPr>
              <w:rPr>
                <w:sz w:val="2"/>
                <w:szCs w:val="2"/>
              </w:rPr>
            </w:pPr>
          </w:p>
        </w:tc>
      </w:tr>
      <w:tr>
        <w:trPr>
          <w:trHeight w:val="470"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46" w:lineRule="exact" w:before="2"/>
              <w:ind w:left="51" w:right="172"/>
              <w:rPr>
                <w:sz w:val="19"/>
              </w:rPr>
            </w:pPr>
            <w:r>
              <w:rPr>
                <w:w w:val="105"/>
                <w:sz w:val="19"/>
              </w:rPr>
              <w:t>криодеструкция при новообразованиях глаза</w:t>
            </w:r>
          </w:p>
        </w:tc>
        <w:tc>
          <w:tcPr>
            <w:tcW w:w="1144" w:type="dxa"/>
            <w:vMerge/>
            <w:tcBorders>
              <w:top w:val="nil"/>
            </w:tcBorders>
          </w:tcPr>
          <w:p>
            <w:pPr>
              <w:rPr>
                <w:sz w:val="2"/>
                <w:szCs w:val="2"/>
              </w:rPr>
            </w:pPr>
          </w:p>
        </w:tc>
      </w:tr>
      <w:tr>
        <w:trPr>
          <w:trHeight w:val="485" w:hRule="atLeast"/>
        </w:trPr>
        <w:tc>
          <w:tcPr>
            <w:tcW w:w="817" w:type="dxa"/>
            <w:vMerge/>
            <w:tcBorders>
              <w:top w:val="nil"/>
            </w:tcBorders>
          </w:tcPr>
          <w:p>
            <w:pPr>
              <w:rPr>
                <w:sz w:val="2"/>
                <w:szCs w:val="2"/>
              </w:rPr>
            </w:pPr>
          </w:p>
        </w:tc>
        <w:tc>
          <w:tcPr>
            <w:tcW w:w="2984" w:type="dxa"/>
            <w:vMerge w:val="restart"/>
          </w:tcPr>
          <w:p>
            <w:pPr>
              <w:pStyle w:val="TableParagraph"/>
              <w:spacing w:line="264" w:lineRule="auto"/>
              <w:ind w:left="56" w:right="141" w:firstLine="4"/>
              <w:rPr>
                <w:sz w:val="19"/>
              </w:rPr>
            </w:pPr>
            <w:r>
              <w:rPr>
                <w:w w:val="105"/>
                <w:sz w:val="19"/>
              </w:rPr>
              <w:t>Хирургическое и (или) лазерное лечение ретролентальной фиброплазии у детей (ретинопатии</w:t>
            </w:r>
            <w:r>
              <w:rPr>
                <w:spacing w:val="49"/>
                <w:w w:val="105"/>
                <w:sz w:val="19"/>
              </w:rPr>
              <w:t> </w:t>
            </w:r>
            <w:r>
              <w:rPr>
                <w:w w:val="105"/>
                <w:sz w:val="19"/>
              </w:rPr>
              <w:t>недоношенных), в том числе с применением комплексного офтальмологического обследования под общей анестезией</w:t>
            </w:r>
          </w:p>
        </w:tc>
        <w:tc>
          <w:tcPr>
            <w:tcW w:w="1855" w:type="dxa"/>
            <w:vMerge w:val="restart"/>
          </w:tcPr>
          <w:p>
            <w:pPr>
              <w:pStyle w:val="TableParagraph"/>
              <w:spacing w:before="3"/>
              <w:ind w:left="58"/>
              <w:rPr>
                <w:sz w:val="19"/>
              </w:rPr>
            </w:pPr>
            <w:r>
              <w:rPr>
                <w:w w:val="105"/>
                <w:sz w:val="19"/>
              </w:rPr>
              <w:t>Н35.2</w:t>
            </w:r>
          </w:p>
        </w:tc>
        <w:tc>
          <w:tcPr>
            <w:tcW w:w="4426" w:type="dxa"/>
            <w:vMerge w:val="restart"/>
          </w:tcPr>
          <w:p>
            <w:pPr>
              <w:pStyle w:val="TableParagraph"/>
              <w:spacing w:line="264" w:lineRule="auto" w:before="3"/>
              <w:ind w:left="53" w:firstLine="8"/>
              <w:rPr>
                <w:sz w:val="19"/>
              </w:rPr>
            </w:pPr>
            <w:r>
              <w:rPr>
                <w:w w:val="105"/>
                <w:sz w:val="19"/>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43" w:type="dxa"/>
            <w:vMerge w:val="restart"/>
          </w:tcPr>
          <w:p>
            <w:pPr>
              <w:pStyle w:val="TableParagraph"/>
              <w:spacing w:line="264" w:lineRule="auto" w:before="8"/>
              <w:ind w:left="59" w:right="125" w:firstLine="8"/>
              <w:rPr>
                <w:sz w:val="19"/>
              </w:rPr>
            </w:pPr>
            <w:r>
              <w:rPr>
                <w:w w:val="105"/>
                <w:sz w:val="19"/>
              </w:rPr>
              <w:t>хирургическое и (или) лучевое лечение</w:t>
            </w:r>
          </w:p>
        </w:tc>
        <w:tc>
          <w:tcPr>
            <w:tcW w:w="2302" w:type="dxa"/>
            <w:tcBorders>
              <w:bottom w:val="single" w:sz="2" w:space="0" w:color="000000"/>
            </w:tcBorders>
          </w:tcPr>
          <w:p>
            <w:pPr>
              <w:pStyle w:val="TableParagraph"/>
              <w:spacing w:before="8"/>
              <w:ind w:left="51"/>
              <w:rPr>
                <w:sz w:val="19"/>
              </w:rPr>
            </w:pPr>
            <w:r>
              <w:rPr>
                <w:w w:val="105"/>
                <w:sz w:val="19"/>
              </w:rPr>
              <w:t>модифицированная</w:t>
            </w:r>
          </w:p>
          <w:p>
            <w:pPr>
              <w:pStyle w:val="TableParagraph"/>
              <w:spacing w:line="217" w:lineRule="exact" w:before="22"/>
              <w:ind w:left="48"/>
              <w:rPr>
                <w:sz w:val="19"/>
              </w:rPr>
            </w:pPr>
            <w:r>
              <w:rPr>
                <w:w w:val="105"/>
                <w:sz w:val="19"/>
              </w:rPr>
              <w:t>синустрабекулэктомия</w:t>
            </w:r>
          </w:p>
        </w:tc>
        <w:tc>
          <w:tcPr>
            <w:tcW w:w="1144" w:type="dxa"/>
            <w:vMerge/>
            <w:tcBorders>
              <w:top w:val="nil"/>
            </w:tcBorders>
          </w:tcPr>
          <w:p>
            <w:pPr>
              <w:rPr>
                <w:sz w:val="2"/>
                <w:szCs w:val="2"/>
              </w:rPr>
            </w:pPr>
          </w:p>
        </w:tc>
      </w:tr>
      <w:tr>
        <w:trPr>
          <w:trHeight w:val="1619"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Borders>
              <w:top w:val="single" w:sz="2" w:space="0" w:color="000000"/>
              <w:bottom w:val="single" w:sz="2" w:space="0" w:color="000000"/>
            </w:tcBorders>
          </w:tcPr>
          <w:p>
            <w:pPr>
              <w:pStyle w:val="TableParagraph"/>
              <w:spacing w:line="264" w:lineRule="auto" w:before="118"/>
              <w:ind w:left="44" w:right="63" w:firstLine="3"/>
              <w:rPr>
                <w:sz w:val="19"/>
              </w:rPr>
            </w:pPr>
            <w:r>
              <w:rPr>
                <w:w w:val="105"/>
                <w:sz w:val="19"/>
              </w:rPr>
              <w:t>эписклеральное круговое и (или) локальное пломбирование,втом числе с трансклеральной лазерной коагуляцией сетчатки</w:t>
            </w:r>
          </w:p>
        </w:tc>
        <w:tc>
          <w:tcPr>
            <w:tcW w:w="1144" w:type="dxa"/>
            <w:vMerge/>
            <w:tcBorders>
              <w:top w:val="nil"/>
            </w:tcBorders>
          </w:tcPr>
          <w:p>
            <w:pPr>
              <w:rPr>
                <w:sz w:val="2"/>
                <w:szCs w:val="2"/>
              </w:rPr>
            </w:pPr>
          </w:p>
        </w:tc>
      </w:tr>
      <w:tr>
        <w:trPr>
          <w:trHeight w:val="859"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Borders>
              <w:top w:val="single" w:sz="2" w:space="0" w:color="000000"/>
            </w:tcBorders>
          </w:tcPr>
          <w:p>
            <w:pPr>
              <w:pStyle w:val="TableParagraph"/>
              <w:spacing w:line="154" w:lineRule="exact"/>
              <w:ind w:left="49"/>
              <w:rPr>
                <w:sz w:val="19"/>
              </w:rPr>
            </w:pPr>
            <w:r>
              <w:rPr>
                <w:w w:val="105"/>
                <w:sz w:val="19"/>
              </w:rPr>
              <w:t>транспупиллярная</w:t>
            </w:r>
          </w:p>
          <w:p>
            <w:pPr>
              <w:pStyle w:val="TableParagraph"/>
              <w:spacing w:before="22"/>
              <w:ind w:left="49"/>
              <w:rPr>
                <w:sz w:val="19"/>
              </w:rPr>
            </w:pPr>
            <w:r>
              <w:rPr>
                <w:w w:val="105"/>
                <w:sz w:val="19"/>
              </w:rPr>
              <w:t>лазеркоагуляция</w:t>
            </w:r>
          </w:p>
          <w:p>
            <w:pPr>
              <w:pStyle w:val="TableParagraph"/>
              <w:spacing w:line="230" w:lineRule="atLeast" w:before="10"/>
              <w:ind w:left="48" w:right="134" w:hanging="3"/>
              <w:rPr>
                <w:sz w:val="19"/>
              </w:rPr>
            </w:pPr>
            <w:r>
              <w:rPr>
                <w:w w:val="105"/>
                <w:sz w:val="19"/>
              </w:rPr>
              <w:t>вторичных ретинальных дистрофий</w:t>
            </w:r>
          </w:p>
        </w:tc>
        <w:tc>
          <w:tcPr>
            <w:tcW w:w="1144" w:type="dxa"/>
            <w:vMerge/>
            <w:tcBorders>
              <w:top w:val="nil"/>
            </w:tcBorders>
          </w:tcPr>
          <w:p>
            <w:pPr>
              <w:rPr>
                <w:sz w:val="2"/>
                <w:szCs w:val="2"/>
              </w:rPr>
            </w:pPr>
          </w:p>
        </w:tc>
      </w:tr>
    </w:tbl>
    <w:p>
      <w:pPr>
        <w:spacing w:after="0"/>
        <w:rPr>
          <w:sz w:val="2"/>
          <w:szCs w:val="2"/>
        </w:rPr>
        <w:sectPr>
          <w:pgSz w:w="16670" w:h="11800" w:orient="landscape"/>
          <w:pgMar w:header="704" w:footer="0" w:top="1160" w:bottom="280" w:left="400" w:right="960"/>
        </w:sectPr>
      </w:pPr>
    </w:p>
    <w:p>
      <w:pPr>
        <w:pStyle w:val="BodyText"/>
        <w:spacing w:before="6"/>
        <w:rPr>
          <w:rFonts w:ascii="Arial"/>
          <w:sz w:val="18"/>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5"/>
        <w:gridCol w:w="1856"/>
        <w:gridCol w:w="4432"/>
        <w:gridCol w:w="1543"/>
        <w:gridCol w:w="2298"/>
        <w:gridCol w:w="1145"/>
      </w:tblGrid>
      <w:tr>
        <w:trPr>
          <w:trHeight w:val="2149" w:hRule="atLeast"/>
        </w:trPr>
        <w:tc>
          <w:tcPr>
            <w:tcW w:w="822" w:type="dxa"/>
          </w:tcPr>
          <w:p>
            <w:pPr>
              <w:pStyle w:val="TableParagraph"/>
              <w:rPr>
                <w:rFonts w:ascii="Arial"/>
                <w:sz w:val="20"/>
              </w:rPr>
            </w:pPr>
          </w:p>
          <w:p>
            <w:pPr>
              <w:pStyle w:val="TableParagraph"/>
              <w:rPr>
                <w:rFonts w:ascii="Arial"/>
                <w:sz w:val="20"/>
              </w:rPr>
            </w:pPr>
          </w:p>
          <w:p>
            <w:pPr>
              <w:pStyle w:val="TableParagraph"/>
              <w:spacing w:before="1"/>
              <w:rPr>
                <w:rFonts w:ascii="Arial"/>
                <w:sz w:val="24"/>
              </w:rPr>
            </w:pPr>
          </w:p>
          <w:p>
            <w:pPr>
              <w:pStyle w:val="TableParagraph"/>
              <w:ind w:left="42"/>
              <w:rPr>
                <w:rFonts w:ascii="Arial" w:hAnsi="Arial"/>
                <w:sz w:val="19"/>
              </w:rPr>
            </w:pPr>
            <w:r>
              <w:rPr>
                <w:rFonts w:ascii="Arial" w:hAnsi="Arial"/>
                <w:w w:val="107"/>
                <w:sz w:val="19"/>
              </w:rPr>
              <w:t>№</w:t>
            </w:r>
          </w:p>
          <w:p>
            <w:pPr>
              <w:pStyle w:val="TableParagraph"/>
              <w:spacing w:line="178" w:lineRule="exact" w:before="18"/>
              <w:ind w:left="68"/>
              <w:rPr>
                <w:sz w:val="19"/>
              </w:rPr>
            </w:pPr>
            <w:r>
              <w:rPr>
                <w:w w:val="105"/>
                <w:sz w:val="19"/>
              </w:rPr>
              <w:t>группы</w:t>
            </w:r>
          </w:p>
          <w:p>
            <w:pPr>
              <w:pStyle w:val="TableParagraph"/>
              <w:spacing w:line="305" w:lineRule="exact"/>
              <w:ind w:left="59"/>
              <w:rPr>
                <w:sz w:val="14"/>
              </w:rPr>
            </w:pPr>
            <w:r>
              <w:rPr>
                <w:spacing w:val="-1"/>
                <w:w w:val="98"/>
                <w:sz w:val="30"/>
              </w:rPr>
              <w:t>вм</w:t>
            </w:r>
            <w:r>
              <w:rPr>
                <w:spacing w:val="-16"/>
                <w:w w:val="98"/>
                <w:sz w:val="30"/>
              </w:rPr>
              <w:t>п</w:t>
            </w:r>
            <w:r>
              <w:rPr>
                <w:w w:val="96"/>
                <w:position w:val="7"/>
                <w:sz w:val="14"/>
              </w:rPr>
              <w:t>1</w:t>
            </w:r>
          </w:p>
        </w:tc>
        <w:tc>
          <w:tcPr>
            <w:tcW w:w="2985" w:type="dxa"/>
          </w:tcPr>
          <w:p>
            <w:pPr>
              <w:pStyle w:val="TableParagraph"/>
              <w:rPr>
                <w:rFonts w:ascii="Arial"/>
                <w:sz w:val="20"/>
              </w:rPr>
            </w:pPr>
          </w:p>
          <w:p>
            <w:pPr>
              <w:pStyle w:val="TableParagraph"/>
              <w:rPr>
                <w:rFonts w:ascii="Arial"/>
                <w:sz w:val="20"/>
              </w:rPr>
            </w:pPr>
          </w:p>
          <w:p>
            <w:pPr>
              <w:pStyle w:val="TableParagraph"/>
              <w:spacing w:before="9"/>
              <w:rPr>
                <w:rFonts w:ascii="Arial"/>
                <w:sz w:val="23"/>
              </w:rPr>
            </w:pPr>
          </w:p>
          <w:p>
            <w:pPr>
              <w:pStyle w:val="TableParagraph"/>
              <w:spacing w:line="264" w:lineRule="auto"/>
              <w:ind w:left="528" w:right="47" w:firstLine="121"/>
              <w:rPr>
                <w:sz w:val="19"/>
              </w:rPr>
            </w:pPr>
            <w:r>
              <w:rPr>
                <w:w w:val="105"/>
                <w:sz w:val="19"/>
              </w:rPr>
              <w:t>Наименование вида высокотехнологичной медицинской помощи</w:t>
            </w:r>
          </w:p>
        </w:tc>
        <w:tc>
          <w:tcPr>
            <w:tcW w:w="1856"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3"/>
              <w:rPr>
                <w:rFonts w:ascii="Arial"/>
                <w:sz w:val="18"/>
              </w:rPr>
            </w:pPr>
          </w:p>
          <w:p>
            <w:pPr>
              <w:pStyle w:val="TableParagraph"/>
              <w:ind w:left="50" w:right="19"/>
              <w:jc w:val="center"/>
              <w:rPr>
                <w:rFonts w:ascii="Arial" w:hAnsi="Arial"/>
                <w:sz w:val="12"/>
              </w:rPr>
            </w:pPr>
            <w:r>
              <w:rPr>
                <w:w w:val="105"/>
                <w:sz w:val="19"/>
              </w:rPr>
              <w:t>Коды по МКБ-10</w:t>
            </w:r>
            <w:r>
              <w:rPr>
                <w:rFonts w:ascii="Arial" w:hAnsi="Arial"/>
                <w:w w:val="105"/>
                <w:position w:val="7"/>
                <w:sz w:val="12"/>
              </w:rPr>
              <w:t>2</w:t>
            </w:r>
          </w:p>
        </w:tc>
        <w:tc>
          <w:tcPr>
            <w:tcW w:w="4432"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334" w:right="1432"/>
              <w:jc w:val="center"/>
              <w:rPr>
                <w:sz w:val="19"/>
              </w:rPr>
            </w:pPr>
            <w:r>
              <w:rPr>
                <w:sz w:val="19"/>
              </w:rPr>
              <w:t>. Модель пациента</w:t>
            </w:r>
          </w:p>
        </w:tc>
        <w:tc>
          <w:tcPr>
            <w:tcW w:w="154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8" w:right="211"/>
              <w:jc w:val="center"/>
              <w:rPr>
                <w:sz w:val="19"/>
              </w:rPr>
            </w:pPr>
            <w:r>
              <w:rPr>
                <w:w w:val="105"/>
                <w:sz w:val="19"/>
              </w:rPr>
              <w:t>Вид лечения</w:t>
            </w:r>
          </w:p>
        </w:tc>
        <w:tc>
          <w:tcPr>
            <w:tcW w:w="2298"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left="499"/>
              <w:rPr>
                <w:sz w:val="19"/>
              </w:rPr>
            </w:pPr>
            <w:r>
              <w:rPr>
                <w:w w:val="105"/>
                <w:sz w:val="19"/>
              </w:rPr>
              <w:t>Метод лечения</w:t>
            </w:r>
          </w:p>
        </w:tc>
        <w:tc>
          <w:tcPr>
            <w:tcW w:w="1145" w:type="dxa"/>
          </w:tcPr>
          <w:p>
            <w:pPr>
              <w:pStyle w:val="TableParagraph"/>
              <w:spacing w:line="261" w:lineRule="auto" w:before="17"/>
              <w:ind w:left="70" w:right="3" w:firstLine="3"/>
              <w:jc w:val="center"/>
              <w:rPr>
                <w:sz w:val="19"/>
              </w:rPr>
            </w:pPr>
            <w:r>
              <w:rPr>
                <w:w w:val="105"/>
                <w:sz w:val="19"/>
              </w:rPr>
              <w:t>Норматив финансовых затрат на единицу объема медицине-- кой</w:t>
            </w:r>
          </w:p>
          <w:p>
            <w:pPr>
              <w:pStyle w:val="TableParagraph"/>
              <w:spacing w:line="131" w:lineRule="exact" w:before="16"/>
              <w:ind w:left="82" w:right="19"/>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3"/>
              <w:jc w:val="right"/>
              <w:rPr>
                <w:sz w:val="13"/>
              </w:rPr>
            </w:pPr>
            <w:r>
              <w:rPr>
                <w:w w:val="103"/>
                <w:sz w:val="13"/>
              </w:rPr>
              <w:t>•</w:t>
            </w:r>
          </w:p>
          <w:p>
            <w:pPr>
              <w:pStyle w:val="TableParagraph"/>
              <w:spacing w:line="198" w:lineRule="exact" w:before="25"/>
              <w:ind w:left="82" w:right="3"/>
              <w:jc w:val="center"/>
              <w:rPr>
                <w:sz w:val="19"/>
              </w:rPr>
            </w:pPr>
            <w:r>
              <w:rPr>
                <w:w w:val="105"/>
                <w:sz w:val="19"/>
              </w:rPr>
              <w:t>рублей</w:t>
            </w:r>
          </w:p>
        </w:tc>
      </w:tr>
      <w:tr>
        <w:trPr>
          <w:trHeight w:val="235" w:hRule="atLeast"/>
        </w:trPr>
        <w:tc>
          <w:tcPr>
            <w:tcW w:w="822" w:type="dxa"/>
          </w:tcPr>
          <w:p>
            <w:pPr>
              <w:pStyle w:val="TableParagraph"/>
              <w:spacing w:line="184" w:lineRule="exact" w:before="31"/>
              <w:ind w:left="47"/>
              <w:jc w:val="center"/>
              <w:rPr>
                <w:sz w:val="19"/>
              </w:rPr>
            </w:pPr>
            <w:r>
              <w:rPr>
                <w:w w:val="107"/>
                <w:sz w:val="19"/>
              </w:rPr>
              <w:t>1</w:t>
            </w:r>
          </w:p>
        </w:tc>
        <w:tc>
          <w:tcPr>
            <w:tcW w:w="2985" w:type="dxa"/>
          </w:tcPr>
          <w:p>
            <w:pPr>
              <w:pStyle w:val="TableParagraph"/>
              <w:spacing w:line="188" w:lineRule="exact" w:before="26"/>
              <w:ind w:left="35"/>
              <w:jc w:val="center"/>
              <w:rPr>
                <w:sz w:val="19"/>
              </w:rPr>
            </w:pPr>
            <w:r>
              <w:rPr>
                <w:w w:val="107"/>
                <w:sz w:val="19"/>
              </w:rPr>
              <w:t>2</w:t>
            </w:r>
          </w:p>
        </w:tc>
        <w:tc>
          <w:tcPr>
            <w:tcW w:w="1856" w:type="dxa"/>
          </w:tcPr>
          <w:p>
            <w:pPr>
              <w:pStyle w:val="TableParagraph"/>
              <w:spacing w:line="184" w:lineRule="exact" w:before="31"/>
              <w:ind w:left="22"/>
              <w:jc w:val="center"/>
              <w:rPr>
                <w:sz w:val="19"/>
              </w:rPr>
            </w:pPr>
            <w:r>
              <w:rPr>
                <w:w w:val="107"/>
                <w:sz w:val="19"/>
              </w:rPr>
              <w:t>3</w:t>
            </w:r>
          </w:p>
        </w:tc>
        <w:tc>
          <w:tcPr>
            <w:tcW w:w="4432" w:type="dxa"/>
          </w:tcPr>
          <w:p>
            <w:pPr>
              <w:pStyle w:val="TableParagraph"/>
              <w:spacing w:line="184" w:lineRule="exact" w:before="31"/>
              <w:ind w:left="10"/>
              <w:jc w:val="center"/>
              <w:rPr>
                <w:sz w:val="19"/>
              </w:rPr>
            </w:pPr>
            <w:r>
              <w:rPr>
                <w:w w:val="107"/>
                <w:sz w:val="19"/>
              </w:rPr>
              <w:t>4</w:t>
            </w:r>
          </w:p>
        </w:tc>
        <w:tc>
          <w:tcPr>
            <w:tcW w:w="1543" w:type="dxa"/>
            <w:tcBorders>
              <w:right w:val="single" w:sz="2" w:space="0" w:color="000000"/>
            </w:tcBorders>
          </w:tcPr>
          <w:p>
            <w:pPr>
              <w:pStyle w:val="TableParagraph"/>
              <w:spacing w:line="188" w:lineRule="exact" w:before="26"/>
              <w:ind w:left="35"/>
              <w:jc w:val="center"/>
              <w:rPr>
                <w:sz w:val="19"/>
              </w:rPr>
            </w:pPr>
            <w:r>
              <w:rPr>
                <w:w w:val="107"/>
                <w:sz w:val="19"/>
              </w:rPr>
              <w:t>5</w:t>
            </w:r>
          </w:p>
        </w:tc>
        <w:tc>
          <w:tcPr>
            <w:tcW w:w="2298" w:type="dxa"/>
            <w:tcBorders>
              <w:left w:val="single" w:sz="2" w:space="0" w:color="000000"/>
            </w:tcBorders>
          </w:tcPr>
          <w:p>
            <w:pPr>
              <w:pStyle w:val="TableParagraph"/>
              <w:spacing w:line="184" w:lineRule="exact" w:before="31"/>
              <w:ind w:left="51"/>
              <w:jc w:val="center"/>
              <w:rPr>
                <w:sz w:val="19"/>
              </w:rPr>
            </w:pPr>
            <w:r>
              <w:rPr>
                <w:w w:val="107"/>
                <w:sz w:val="19"/>
              </w:rPr>
              <w:t>6</w:t>
            </w:r>
          </w:p>
        </w:tc>
        <w:tc>
          <w:tcPr>
            <w:tcW w:w="1145" w:type="dxa"/>
          </w:tcPr>
          <w:p>
            <w:pPr>
              <w:pStyle w:val="TableParagraph"/>
              <w:spacing w:line="188" w:lineRule="exact" w:before="26"/>
              <w:ind w:left="28"/>
              <w:jc w:val="center"/>
              <w:rPr>
                <w:sz w:val="19"/>
              </w:rPr>
            </w:pPr>
            <w:r>
              <w:rPr>
                <w:w w:val="107"/>
                <w:sz w:val="19"/>
              </w:rPr>
              <w:t>7</w:t>
            </w:r>
          </w:p>
        </w:tc>
      </w:tr>
      <w:tr>
        <w:trPr>
          <w:trHeight w:val="235" w:hRule="atLeast"/>
        </w:trPr>
        <w:tc>
          <w:tcPr>
            <w:tcW w:w="822" w:type="dxa"/>
            <w:vMerge w:val="restart"/>
          </w:tcPr>
          <w:p>
            <w:pPr>
              <w:pStyle w:val="TableParagraph"/>
              <w:rPr>
                <w:sz w:val="18"/>
              </w:rPr>
            </w:pPr>
          </w:p>
        </w:tc>
        <w:tc>
          <w:tcPr>
            <w:tcW w:w="2985" w:type="dxa"/>
            <w:vMerge w:val="restart"/>
          </w:tcPr>
          <w:p>
            <w:pPr>
              <w:pStyle w:val="TableParagraph"/>
              <w:rPr>
                <w:sz w:val="18"/>
              </w:rPr>
            </w:pPr>
          </w:p>
        </w:tc>
        <w:tc>
          <w:tcPr>
            <w:tcW w:w="1856" w:type="dxa"/>
            <w:vMerge w:val="restart"/>
          </w:tcPr>
          <w:p>
            <w:pPr>
              <w:pStyle w:val="TableParagraph"/>
              <w:rPr>
                <w:sz w:val="18"/>
              </w:rPr>
            </w:pPr>
          </w:p>
        </w:tc>
        <w:tc>
          <w:tcPr>
            <w:tcW w:w="4432" w:type="dxa"/>
            <w:vMerge w:val="restart"/>
          </w:tcPr>
          <w:p>
            <w:pPr>
              <w:pStyle w:val="TableParagraph"/>
              <w:rPr>
                <w:sz w:val="18"/>
              </w:rPr>
            </w:pPr>
          </w:p>
        </w:tc>
        <w:tc>
          <w:tcPr>
            <w:tcW w:w="1543" w:type="dxa"/>
            <w:vMerge w:val="restart"/>
          </w:tcPr>
          <w:p>
            <w:pPr>
              <w:pStyle w:val="TableParagraph"/>
              <w:rPr>
                <w:sz w:val="18"/>
              </w:rPr>
            </w:pPr>
          </w:p>
        </w:tc>
        <w:tc>
          <w:tcPr>
            <w:tcW w:w="2298" w:type="dxa"/>
          </w:tcPr>
          <w:p>
            <w:pPr>
              <w:pStyle w:val="TableParagraph"/>
              <w:spacing w:line="188" w:lineRule="exact" w:before="26"/>
              <w:ind w:left="46"/>
              <w:rPr>
                <w:sz w:val="19"/>
              </w:rPr>
            </w:pPr>
            <w:r>
              <w:rPr>
                <w:w w:val="105"/>
                <w:sz w:val="19"/>
              </w:rPr>
              <w:t>и ретиношизис</w:t>
            </w:r>
          </w:p>
        </w:tc>
        <w:tc>
          <w:tcPr>
            <w:tcW w:w="1145" w:type="dxa"/>
            <w:vMerge w:val="restart"/>
          </w:tcPr>
          <w:p>
            <w:pPr>
              <w:pStyle w:val="TableParagraph"/>
              <w:rPr>
                <w:sz w:val="18"/>
              </w:rPr>
            </w:pPr>
          </w:p>
        </w:tc>
      </w:tr>
      <w:tr>
        <w:trPr>
          <w:trHeight w:val="778"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2" w:type="dxa"/>
            <w:vMerge/>
            <w:tcBorders>
              <w:top w:val="nil"/>
            </w:tcBorders>
          </w:tcPr>
          <w:p>
            <w:pPr>
              <w:rPr>
                <w:sz w:val="2"/>
                <w:szCs w:val="2"/>
              </w:rPr>
            </w:pPr>
          </w:p>
        </w:tc>
        <w:tc>
          <w:tcPr>
            <w:tcW w:w="1543" w:type="dxa"/>
            <w:vMerge/>
            <w:tcBorders>
              <w:top w:val="nil"/>
            </w:tcBorders>
          </w:tcPr>
          <w:p>
            <w:pPr>
              <w:rPr>
                <w:sz w:val="2"/>
                <w:szCs w:val="2"/>
              </w:rPr>
            </w:pPr>
          </w:p>
        </w:tc>
        <w:tc>
          <w:tcPr>
            <w:tcW w:w="2298" w:type="dxa"/>
          </w:tcPr>
          <w:p>
            <w:pPr>
              <w:pStyle w:val="TableParagraph"/>
              <w:spacing w:line="264" w:lineRule="auto" w:before="26"/>
              <w:ind w:left="42" w:right="217" w:hanging="3"/>
              <w:rPr>
                <w:sz w:val="19"/>
              </w:rPr>
            </w:pPr>
            <w:r>
              <w:rPr>
                <w:w w:val="105"/>
                <w:sz w:val="19"/>
              </w:rPr>
              <w:t>лазерная корепраксия (создание искусственного зрачка)</w:t>
            </w:r>
          </w:p>
        </w:tc>
        <w:tc>
          <w:tcPr>
            <w:tcW w:w="1145" w:type="dxa"/>
            <w:vMerge/>
            <w:tcBorders>
              <w:top w:val="nil"/>
            </w:tcBorders>
          </w:tcPr>
          <w:p>
            <w:pPr>
              <w:rPr>
                <w:sz w:val="2"/>
                <w:szCs w:val="2"/>
              </w:rPr>
            </w:pPr>
          </w:p>
        </w:tc>
      </w:tr>
      <w:tr>
        <w:trPr>
          <w:trHeight w:val="504"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2" w:type="dxa"/>
            <w:vMerge/>
            <w:tcBorders>
              <w:top w:val="nil"/>
            </w:tcBorders>
          </w:tcPr>
          <w:p>
            <w:pPr>
              <w:rPr>
                <w:sz w:val="2"/>
                <w:szCs w:val="2"/>
              </w:rPr>
            </w:pPr>
          </w:p>
        </w:tc>
        <w:tc>
          <w:tcPr>
            <w:tcW w:w="1543" w:type="dxa"/>
            <w:vMerge/>
            <w:tcBorders>
              <w:top w:val="nil"/>
            </w:tcBorders>
          </w:tcPr>
          <w:p>
            <w:pPr>
              <w:rPr>
                <w:sz w:val="2"/>
                <w:szCs w:val="2"/>
              </w:rPr>
            </w:pPr>
          </w:p>
        </w:tc>
        <w:tc>
          <w:tcPr>
            <w:tcW w:w="2298" w:type="dxa"/>
          </w:tcPr>
          <w:p>
            <w:pPr>
              <w:pStyle w:val="TableParagraph"/>
              <w:spacing w:line="230" w:lineRule="atLeast" w:before="20"/>
              <w:ind w:left="51" w:right="172" w:hanging="7"/>
              <w:rPr>
                <w:sz w:val="19"/>
              </w:rPr>
            </w:pPr>
            <w:r>
              <w:rPr>
                <w:w w:val="105"/>
                <w:sz w:val="19"/>
              </w:rPr>
              <w:t>лазерная иридокореопластика</w:t>
            </w:r>
          </w:p>
        </w:tc>
        <w:tc>
          <w:tcPr>
            <w:tcW w:w="1145" w:type="dxa"/>
            <w:vMerge/>
            <w:tcBorders>
              <w:top w:val="nil"/>
            </w:tcBorders>
          </w:tcPr>
          <w:p>
            <w:pPr>
              <w:rPr>
                <w:sz w:val="2"/>
                <w:szCs w:val="2"/>
              </w:rPr>
            </w:pPr>
          </w:p>
        </w:tc>
      </w:tr>
      <w:tr>
        <w:trPr>
          <w:trHeight w:val="470"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2" w:type="dxa"/>
            <w:vMerge/>
            <w:tcBorders>
              <w:top w:val="nil"/>
            </w:tcBorders>
          </w:tcPr>
          <w:p>
            <w:pPr>
              <w:rPr>
                <w:sz w:val="2"/>
                <w:szCs w:val="2"/>
              </w:rPr>
            </w:pPr>
          </w:p>
        </w:tc>
        <w:tc>
          <w:tcPr>
            <w:tcW w:w="1543" w:type="dxa"/>
            <w:vMerge/>
            <w:tcBorders>
              <w:top w:val="nil"/>
            </w:tcBorders>
          </w:tcPr>
          <w:p>
            <w:pPr>
              <w:rPr>
                <w:sz w:val="2"/>
                <w:szCs w:val="2"/>
              </w:rPr>
            </w:pPr>
          </w:p>
        </w:tc>
        <w:tc>
          <w:tcPr>
            <w:tcW w:w="2298" w:type="dxa"/>
          </w:tcPr>
          <w:p>
            <w:pPr>
              <w:pStyle w:val="TableParagraph"/>
              <w:spacing w:line="240" w:lineRule="atLeast"/>
              <w:ind w:left="45" w:right="172" w:hanging="2"/>
              <w:rPr>
                <w:sz w:val="19"/>
              </w:rPr>
            </w:pPr>
            <w:r>
              <w:rPr>
                <w:w w:val="105"/>
                <w:sz w:val="19"/>
              </w:rPr>
              <w:t>лазерная витоеошвартотомия</w:t>
            </w:r>
          </w:p>
        </w:tc>
        <w:tc>
          <w:tcPr>
            <w:tcW w:w="1145" w:type="dxa"/>
            <w:vMerge/>
            <w:tcBorders>
              <w:top w:val="nil"/>
            </w:tcBorders>
          </w:tcPr>
          <w:p>
            <w:pPr>
              <w:rPr>
                <w:sz w:val="2"/>
                <w:szCs w:val="2"/>
              </w:rPr>
            </w:pPr>
          </w:p>
        </w:tc>
      </w:tr>
      <w:tr>
        <w:trPr>
          <w:trHeight w:val="1005"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2" w:type="dxa"/>
            <w:vMerge/>
            <w:tcBorders>
              <w:top w:val="nil"/>
            </w:tcBorders>
          </w:tcPr>
          <w:p>
            <w:pPr>
              <w:rPr>
                <w:sz w:val="2"/>
                <w:szCs w:val="2"/>
              </w:rPr>
            </w:pPr>
          </w:p>
        </w:tc>
        <w:tc>
          <w:tcPr>
            <w:tcW w:w="1543" w:type="dxa"/>
            <w:vMerge/>
            <w:tcBorders>
              <w:top w:val="nil"/>
            </w:tcBorders>
          </w:tcPr>
          <w:p>
            <w:pPr>
              <w:rPr>
                <w:sz w:val="2"/>
                <w:szCs w:val="2"/>
              </w:rPr>
            </w:pPr>
          </w:p>
        </w:tc>
        <w:tc>
          <w:tcPr>
            <w:tcW w:w="2298" w:type="dxa"/>
          </w:tcPr>
          <w:p>
            <w:pPr>
              <w:pStyle w:val="TableParagraph"/>
              <w:spacing w:line="261" w:lineRule="auto" w:before="17"/>
              <w:ind w:left="39" w:right="178" w:hanging="1"/>
              <w:rPr>
                <w:sz w:val="19"/>
              </w:rPr>
            </w:pPr>
            <w:r>
              <w:rPr>
                <w:w w:val="105"/>
                <w:sz w:val="19"/>
              </w:rPr>
              <w:t>лазерные комбинированные операции на структурах угла передней камеры</w:t>
            </w:r>
          </w:p>
        </w:tc>
        <w:tc>
          <w:tcPr>
            <w:tcW w:w="1145" w:type="dxa"/>
            <w:vMerge/>
            <w:tcBorders>
              <w:top w:val="nil"/>
            </w:tcBorders>
          </w:tcPr>
          <w:p>
            <w:pPr>
              <w:rPr>
                <w:sz w:val="2"/>
                <w:szCs w:val="2"/>
              </w:rPr>
            </w:pPr>
          </w:p>
        </w:tc>
      </w:tr>
      <w:tr>
        <w:trPr>
          <w:trHeight w:val="1018"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2" w:type="dxa"/>
            <w:vMerge/>
            <w:tcBorders>
              <w:top w:val="nil"/>
            </w:tcBorders>
          </w:tcPr>
          <w:p>
            <w:pPr>
              <w:rPr>
                <w:sz w:val="2"/>
                <w:szCs w:val="2"/>
              </w:rPr>
            </w:pPr>
          </w:p>
        </w:tc>
        <w:tc>
          <w:tcPr>
            <w:tcW w:w="1543" w:type="dxa"/>
            <w:vMerge/>
            <w:tcBorders>
              <w:top w:val="nil"/>
            </w:tcBorders>
          </w:tcPr>
          <w:p>
            <w:pPr>
              <w:rPr>
                <w:sz w:val="2"/>
                <w:szCs w:val="2"/>
              </w:rPr>
            </w:pPr>
          </w:p>
        </w:tc>
        <w:tc>
          <w:tcPr>
            <w:tcW w:w="2298" w:type="dxa"/>
          </w:tcPr>
          <w:p>
            <w:pPr>
              <w:pStyle w:val="TableParagraph"/>
              <w:spacing w:line="264" w:lineRule="auto" w:before="22"/>
              <w:ind w:left="43" w:right="172" w:hanging="4"/>
              <w:rPr>
                <w:sz w:val="19"/>
              </w:rPr>
            </w:pPr>
            <w:r>
              <w:rPr>
                <w:w w:val="105"/>
                <w:sz w:val="19"/>
              </w:rPr>
              <w:t>лазерная деструкция зрачковой мембраны с коагуляцией</w:t>
            </w:r>
          </w:p>
          <w:p>
            <w:pPr>
              <w:pStyle w:val="TableParagraph"/>
              <w:spacing w:before="5"/>
              <w:ind w:left="47"/>
              <w:rPr>
                <w:sz w:val="19"/>
              </w:rPr>
            </w:pPr>
            <w:r>
              <w:rPr>
                <w:w w:val="105"/>
                <w:sz w:val="19"/>
              </w:rPr>
              <w:t>(без коагуляции) сосудов</w:t>
            </w:r>
          </w:p>
        </w:tc>
        <w:tc>
          <w:tcPr>
            <w:tcW w:w="1145" w:type="dxa"/>
            <w:vMerge/>
            <w:tcBorders>
              <w:top w:val="nil"/>
            </w:tcBorders>
          </w:tcPr>
          <w:p>
            <w:pPr>
              <w:rPr>
                <w:sz w:val="2"/>
                <w:szCs w:val="2"/>
              </w:rPr>
            </w:pPr>
          </w:p>
        </w:tc>
      </w:tr>
      <w:tr>
        <w:trPr>
          <w:trHeight w:val="980" w:hRule="atLeast"/>
        </w:trPr>
        <w:tc>
          <w:tcPr>
            <w:tcW w:w="822" w:type="dxa"/>
          </w:tcPr>
          <w:p>
            <w:pPr>
              <w:pStyle w:val="TableParagraph"/>
              <w:spacing w:before="31"/>
              <w:ind w:left="269" w:right="218"/>
              <w:jc w:val="center"/>
              <w:rPr>
                <w:sz w:val="19"/>
              </w:rPr>
            </w:pPr>
            <w:r>
              <w:rPr>
                <w:w w:val="110"/>
                <w:sz w:val="19"/>
              </w:rPr>
              <w:t>32.</w:t>
            </w:r>
          </w:p>
        </w:tc>
        <w:tc>
          <w:tcPr>
            <w:tcW w:w="2985" w:type="dxa"/>
          </w:tcPr>
          <w:p>
            <w:pPr>
              <w:pStyle w:val="TableParagraph"/>
              <w:spacing w:line="266" w:lineRule="auto" w:before="26"/>
              <w:ind w:left="67" w:right="231" w:hanging="4"/>
              <w:rPr>
                <w:sz w:val="19"/>
              </w:rPr>
            </w:pPr>
            <w:r>
              <w:rPr>
                <w:w w:val="105"/>
                <w:sz w:val="19"/>
              </w:rPr>
              <w:t>Реконструктивное, восстановительное, реконструктивно-пластическое</w:t>
            </w:r>
          </w:p>
          <w:p>
            <w:pPr>
              <w:pStyle w:val="TableParagraph"/>
              <w:spacing w:line="206" w:lineRule="exact"/>
              <w:ind w:left="64"/>
              <w:rPr>
                <w:sz w:val="19"/>
              </w:rPr>
            </w:pPr>
            <w:r>
              <w:rPr>
                <w:w w:val="105"/>
                <w:sz w:val="19"/>
              </w:rPr>
              <w:t>хирургическое и лазерное</w:t>
            </w:r>
          </w:p>
        </w:tc>
        <w:tc>
          <w:tcPr>
            <w:tcW w:w="1856" w:type="dxa"/>
          </w:tcPr>
          <w:p>
            <w:pPr>
              <w:pStyle w:val="TableParagraph"/>
              <w:spacing w:before="31"/>
              <w:ind w:left="58"/>
              <w:rPr>
                <w:sz w:val="19"/>
              </w:rPr>
            </w:pPr>
            <w:r>
              <w:rPr>
                <w:w w:val="105"/>
                <w:sz w:val="19"/>
              </w:rPr>
              <w:t>Н26.О, Н26.1,</w:t>
            </w:r>
            <w:r>
              <w:rPr>
                <w:spacing w:val="-40"/>
                <w:w w:val="105"/>
                <w:sz w:val="19"/>
              </w:rPr>
              <w:t> </w:t>
            </w:r>
            <w:r>
              <w:rPr>
                <w:w w:val="105"/>
                <w:sz w:val="19"/>
              </w:rPr>
              <w:t>Н26.2,</w:t>
            </w:r>
          </w:p>
          <w:p>
            <w:pPr>
              <w:pStyle w:val="TableParagraph"/>
              <w:spacing w:before="22"/>
              <w:ind w:left="58"/>
              <w:rPr>
                <w:sz w:val="19"/>
              </w:rPr>
            </w:pPr>
            <w:r>
              <w:rPr>
                <w:sz w:val="19"/>
              </w:rPr>
              <w:t>Н26.4, Н27.О,</w:t>
            </w:r>
            <w:r>
              <w:rPr>
                <w:spacing w:val="-3"/>
                <w:sz w:val="19"/>
              </w:rPr>
              <w:t> </w:t>
            </w:r>
            <w:r>
              <w:rPr>
                <w:sz w:val="19"/>
              </w:rPr>
              <w:t>Н33.О,</w:t>
            </w:r>
          </w:p>
          <w:p>
            <w:pPr>
              <w:pStyle w:val="TableParagraph"/>
              <w:spacing w:before="27"/>
              <w:ind w:left="58"/>
              <w:rPr>
                <w:sz w:val="19"/>
              </w:rPr>
            </w:pPr>
            <w:r>
              <w:rPr>
                <w:w w:val="105"/>
                <w:sz w:val="19"/>
              </w:rPr>
              <w:t>Н33.2 - 33.5, Н35.1,</w:t>
            </w:r>
          </w:p>
          <w:p>
            <w:pPr>
              <w:pStyle w:val="TableParagraph"/>
              <w:spacing w:line="203" w:lineRule="exact" w:before="22"/>
              <w:ind w:left="58"/>
              <w:rPr>
                <w:sz w:val="19"/>
              </w:rPr>
            </w:pPr>
            <w:r>
              <w:rPr>
                <w:w w:val="105"/>
                <w:sz w:val="19"/>
              </w:rPr>
              <w:t>Н40.3, Н40.4, Н40.5,</w:t>
            </w:r>
          </w:p>
        </w:tc>
        <w:tc>
          <w:tcPr>
            <w:tcW w:w="4432" w:type="dxa"/>
          </w:tcPr>
          <w:p>
            <w:pPr>
              <w:pStyle w:val="TableParagraph"/>
              <w:spacing w:line="266" w:lineRule="auto" w:before="26"/>
              <w:ind w:left="61"/>
              <w:rPr>
                <w:sz w:val="19"/>
              </w:rPr>
            </w:pPr>
            <w:r>
              <w:rPr>
                <w:w w:val="105"/>
                <w:sz w:val="19"/>
              </w:rPr>
              <w:t>врожденные аномалии хрусталика, переднего сегмента глаза, врожденная, осложненная и вторичная катаракта, кератоконус, кисты</w:t>
            </w:r>
          </w:p>
          <w:p>
            <w:pPr>
              <w:pStyle w:val="TableParagraph"/>
              <w:spacing w:line="206" w:lineRule="exact"/>
              <w:ind w:left="66"/>
              <w:rPr>
                <w:sz w:val="19"/>
              </w:rPr>
            </w:pPr>
            <w:r>
              <w:rPr>
                <w:w w:val="105"/>
                <w:sz w:val="19"/>
              </w:rPr>
              <w:t>радужной оболочки, цилиарного тела и передней</w:t>
            </w:r>
          </w:p>
        </w:tc>
        <w:tc>
          <w:tcPr>
            <w:tcW w:w="1543" w:type="dxa"/>
          </w:tcPr>
          <w:p>
            <w:pPr>
              <w:pStyle w:val="TableParagraph"/>
              <w:spacing w:line="264" w:lineRule="auto" w:before="26"/>
              <w:ind w:left="63" w:right="37" w:hanging="2"/>
              <w:rPr>
                <w:sz w:val="19"/>
              </w:rPr>
            </w:pPr>
            <w:r>
              <w:rPr>
                <w:sz w:val="19"/>
              </w:rPr>
              <w:t>хирургическое </w:t>
            </w:r>
            <w:r>
              <w:rPr>
                <w:w w:val="105"/>
                <w:sz w:val="19"/>
              </w:rPr>
              <w:t>лечение</w:t>
            </w:r>
          </w:p>
        </w:tc>
        <w:tc>
          <w:tcPr>
            <w:tcW w:w="2298" w:type="dxa"/>
          </w:tcPr>
          <w:p>
            <w:pPr>
              <w:pStyle w:val="TableParagraph"/>
              <w:spacing w:line="266" w:lineRule="auto" w:before="22"/>
              <w:ind w:left="51" w:right="91" w:hanging="7"/>
              <w:rPr>
                <w:sz w:val="19"/>
              </w:rPr>
            </w:pPr>
            <w:r>
              <w:rPr>
                <w:w w:val="105"/>
                <w:sz w:val="19"/>
              </w:rPr>
              <w:t>устранение врожденного птоза верхнего века подвешиванием или</w:t>
            </w:r>
          </w:p>
          <w:p>
            <w:pPr>
              <w:pStyle w:val="TableParagraph"/>
              <w:spacing w:line="211" w:lineRule="exact"/>
              <w:ind w:left="44"/>
              <w:rPr>
                <w:sz w:val="19"/>
              </w:rPr>
            </w:pPr>
            <w:r>
              <w:rPr>
                <w:w w:val="105"/>
                <w:sz w:val="19"/>
              </w:rPr>
              <w:t>укорочением леватора</w:t>
            </w:r>
          </w:p>
        </w:tc>
        <w:tc>
          <w:tcPr>
            <w:tcW w:w="1145" w:type="dxa"/>
          </w:tcPr>
          <w:p>
            <w:pPr>
              <w:pStyle w:val="TableParagraph"/>
              <w:spacing w:before="22"/>
              <w:ind w:left="62" w:right="20"/>
              <w:jc w:val="center"/>
              <w:rPr>
                <w:sz w:val="19"/>
              </w:rPr>
            </w:pPr>
            <w:r>
              <w:rPr>
                <w:w w:val="105"/>
                <w:sz w:val="19"/>
              </w:rPr>
              <w:t>124802,07</w:t>
            </w:r>
          </w:p>
        </w:tc>
      </w:tr>
    </w:tbl>
    <w:p>
      <w:pPr>
        <w:spacing w:after="0"/>
        <w:jc w:val="center"/>
        <w:rPr>
          <w:sz w:val="19"/>
        </w:rPr>
        <w:sectPr>
          <w:pgSz w:w="16670" w:h="11800" w:orient="landscape"/>
          <w:pgMar w:header="704" w:footer="0" w:top="1160" w:bottom="280" w:left="440" w:right="920"/>
        </w:sectPr>
      </w:pPr>
    </w:p>
    <w:p>
      <w:pPr>
        <w:pStyle w:val="BodyText"/>
        <w:spacing w:before="4"/>
        <w:rPr>
          <w:rFonts w:ascii="Arial"/>
          <w:sz w:val="14"/>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9"/>
        <w:gridCol w:w="1855"/>
        <w:gridCol w:w="4436"/>
        <w:gridCol w:w="1543"/>
        <w:gridCol w:w="2302"/>
        <w:gridCol w:w="1149"/>
      </w:tblGrid>
      <w:tr>
        <w:trPr>
          <w:trHeight w:val="2158" w:hRule="atLeast"/>
        </w:trPr>
        <w:tc>
          <w:tcPr>
            <w:tcW w:w="817" w:type="dxa"/>
          </w:tcPr>
          <w:p>
            <w:pPr>
              <w:pStyle w:val="TableParagraph"/>
              <w:rPr>
                <w:rFonts w:ascii="Arial"/>
                <w:sz w:val="20"/>
              </w:rPr>
            </w:pPr>
          </w:p>
          <w:p>
            <w:pPr>
              <w:pStyle w:val="TableParagraph"/>
              <w:rPr>
                <w:rFonts w:ascii="Arial"/>
                <w:sz w:val="20"/>
              </w:rPr>
            </w:pPr>
          </w:p>
          <w:p>
            <w:pPr>
              <w:pStyle w:val="TableParagraph"/>
              <w:spacing w:before="11"/>
              <w:rPr>
                <w:rFonts w:ascii="Arial"/>
                <w:sz w:val="24"/>
              </w:rPr>
            </w:pPr>
          </w:p>
          <w:p>
            <w:pPr>
              <w:pStyle w:val="TableParagraph"/>
              <w:ind w:left="62"/>
              <w:rPr>
                <w:rFonts w:ascii="Arial"/>
                <w:sz w:val="19"/>
              </w:rPr>
            </w:pPr>
            <w:r>
              <w:rPr>
                <w:rFonts w:ascii="Arial"/>
                <w:w w:val="95"/>
                <w:sz w:val="19"/>
              </w:rPr>
              <w:t>No</w:t>
            </w:r>
          </w:p>
          <w:p>
            <w:pPr>
              <w:pStyle w:val="TableParagraph"/>
              <w:spacing w:line="199" w:lineRule="exact" w:before="18"/>
              <w:ind w:left="83"/>
              <w:rPr>
                <w:sz w:val="19"/>
              </w:rPr>
            </w:pPr>
            <w:r>
              <w:rPr>
                <w:w w:val="105"/>
                <w:sz w:val="19"/>
              </w:rPr>
              <w:t>группы</w:t>
            </w:r>
          </w:p>
          <w:p>
            <w:pPr>
              <w:pStyle w:val="TableParagraph"/>
              <w:spacing w:line="279" w:lineRule="exact"/>
              <w:ind w:left="64"/>
              <w:rPr>
                <w:sz w:val="13"/>
              </w:rPr>
            </w:pPr>
            <w:r>
              <w:rPr>
                <w:rFonts w:ascii="Arial" w:hAnsi="Arial"/>
                <w:spacing w:val="-3"/>
                <w:w w:val="105"/>
                <w:sz w:val="26"/>
              </w:rPr>
              <w:t>вмп</w:t>
            </w:r>
            <w:r>
              <w:rPr>
                <w:spacing w:val="-3"/>
                <w:w w:val="105"/>
                <w:position w:val="7"/>
                <w:sz w:val="13"/>
              </w:rPr>
              <w:t>1</w:t>
            </w:r>
          </w:p>
        </w:tc>
        <w:tc>
          <w:tcPr>
            <w:tcW w:w="2989" w:type="dxa"/>
          </w:tcPr>
          <w:p>
            <w:pPr>
              <w:pStyle w:val="TableParagraph"/>
              <w:rPr>
                <w:rFonts w:ascii="Arial"/>
                <w:sz w:val="20"/>
              </w:rPr>
            </w:pPr>
          </w:p>
          <w:p>
            <w:pPr>
              <w:pStyle w:val="TableParagraph"/>
              <w:rPr>
                <w:rFonts w:ascii="Arial"/>
                <w:sz w:val="20"/>
              </w:rPr>
            </w:pPr>
          </w:p>
          <w:p>
            <w:pPr>
              <w:pStyle w:val="TableParagraph"/>
              <w:spacing w:before="5"/>
              <w:rPr>
                <w:rFonts w:ascii="Arial"/>
                <w:sz w:val="25"/>
              </w:rPr>
            </w:pPr>
          </w:p>
          <w:p>
            <w:pPr>
              <w:pStyle w:val="TableParagraph"/>
              <w:spacing w:line="264" w:lineRule="auto"/>
              <w:ind w:left="547" w:right="196"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0"/>
              <w:rPr>
                <w:rFonts w:ascii="Arial"/>
                <w:sz w:val="19"/>
              </w:rPr>
            </w:pPr>
          </w:p>
          <w:p>
            <w:pPr>
              <w:pStyle w:val="TableParagraph"/>
              <w:ind w:left="113" w:right="42"/>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9"/>
              <w:rPr>
                <w:rFonts w:ascii="Arial"/>
                <w:sz w:val="26"/>
              </w:rPr>
            </w:pPr>
          </w:p>
          <w:p>
            <w:pPr>
              <w:pStyle w:val="TableParagraph"/>
              <w:ind w:left="1450" w:right="1401"/>
              <w:jc w:val="center"/>
              <w:rPr>
                <w:sz w:val="19"/>
              </w:rPr>
            </w:pPr>
            <w:r>
              <w:rPr>
                <w:w w:val="105"/>
                <w:sz w:val="19"/>
              </w:rPr>
              <w:t>Модель пациента</w:t>
            </w:r>
          </w:p>
        </w:tc>
        <w:tc>
          <w:tcPr>
            <w:tcW w:w="154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7"/>
              </w:rPr>
            </w:pPr>
          </w:p>
          <w:p>
            <w:pPr>
              <w:pStyle w:val="TableParagraph"/>
              <w:ind w:left="208"/>
              <w:rPr>
                <w:sz w:val="19"/>
              </w:rPr>
            </w:pPr>
            <w:r>
              <w:rPr>
                <w:w w:val="105"/>
                <w:sz w:val="19"/>
              </w:rPr>
              <w:t>Вид лечения</w:t>
            </w:r>
          </w:p>
        </w:tc>
        <w:tc>
          <w:tcPr>
            <w:tcW w:w="2302"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7"/>
              </w:rPr>
            </w:pPr>
          </w:p>
          <w:p>
            <w:pPr>
              <w:pStyle w:val="TableParagraph"/>
              <w:ind w:left="45" w:right="33"/>
              <w:jc w:val="center"/>
              <w:rPr>
                <w:sz w:val="19"/>
              </w:rPr>
            </w:pPr>
            <w:r>
              <w:rPr>
                <w:w w:val="105"/>
                <w:sz w:val="19"/>
              </w:rPr>
              <w:t>Метод лечения</w:t>
            </w:r>
          </w:p>
        </w:tc>
        <w:tc>
          <w:tcPr>
            <w:tcW w:w="1149" w:type="dxa"/>
          </w:tcPr>
          <w:p>
            <w:pPr>
              <w:pStyle w:val="TableParagraph"/>
              <w:spacing w:line="261" w:lineRule="auto" w:before="55"/>
              <w:ind w:left="83" w:right="4" w:firstLine="5"/>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31" w:lineRule="exact" w:before="12"/>
              <w:ind w:left="130" w:right="59"/>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3"/>
              <w:jc w:val="right"/>
              <w:rPr>
                <w:sz w:val="13"/>
              </w:rPr>
            </w:pPr>
            <w:r>
              <w:rPr>
                <w:w w:val="103"/>
                <w:sz w:val="13"/>
              </w:rPr>
              <w:t>•</w:t>
            </w:r>
          </w:p>
          <w:p>
            <w:pPr>
              <w:pStyle w:val="TableParagraph"/>
              <w:spacing w:line="169" w:lineRule="exact" w:before="30"/>
              <w:ind w:left="130" w:right="40"/>
              <w:jc w:val="center"/>
              <w:rPr>
                <w:sz w:val="19"/>
              </w:rPr>
            </w:pPr>
            <w:r>
              <w:rPr>
                <w:w w:val="105"/>
                <w:sz w:val="19"/>
              </w:rPr>
              <w:t>рублей</w:t>
            </w:r>
          </w:p>
        </w:tc>
      </w:tr>
      <w:tr>
        <w:trPr>
          <w:trHeight w:val="235" w:hRule="atLeast"/>
        </w:trPr>
        <w:tc>
          <w:tcPr>
            <w:tcW w:w="817" w:type="dxa"/>
          </w:tcPr>
          <w:p>
            <w:pPr>
              <w:pStyle w:val="TableParagraph"/>
              <w:spacing w:line="184" w:lineRule="exact" w:before="31"/>
              <w:ind w:left="88"/>
              <w:jc w:val="center"/>
              <w:rPr>
                <w:sz w:val="19"/>
              </w:rPr>
            </w:pPr>
            <w:r>
              <w:rPr>
                <w:w w:val="104"/>
                <w:sz w:val="19"/>
              </w:rPr>
              <w:t>1</w:t>
            </w:r>
          </w:p>
        </w:tc>
        <w:tc>
          <w:tcPr>
            <w:tcW w:w="2989" w:type="dxa"/>
          </w:tcPr>
          <w:p>
            <w:pPr>
              <w:pStyle w:val="TableParagraph"/>
              <w:spacing w:line="179" w:lineRule="exact" w:before="36"/>
              <w:ind w:left="67"/>
              <w:jc w:val="center"/>
              <w:rPr>
                <w:sz w:val="19"/>
              </w:rPr>
            </w:pPr>
            <w:r>
              <w:rPr>
                <w:w w:val="104"/>
                <w:sz w:val="19"/>
              </w:rPr>
              <w:t>2</w:t>
            </w:r>
          </w:p>
        </w:tc>
        <w:tc>
          <w:tcPr>
            <w:tcW w:w="1855" w:type="dxa"/>
            <w:tcBorders>
              <w:bottom w:val="single" w:sz="2" w:space="0" w:color="000000"/>
            </w:tcBorders>
          </w:tcPr>
          <w:p>
            <w:pPr>
              <w:pStyle w:val="TableParagraph"/>
              <w:spacing w:line="174" w:lineRule="exact" w:before="41"/>
              <w:ind w:left="60"/>
              <w:jc w:val="center"/>
              <w:rPr>
                <w:sz w:val="19"/>
              </w:rPr>
            </w:pPr>
            <w:r>
              <w:rPr>
                <w:w w:val="104"/>
                <w:sz w:val="19"/>
              </w:rPr>
              <w:t>3</w:t>
            </w:r>
          </w:p>
        </w:tc>
        <w:tc>
          <w:tcPr>
            <w:tcW w:w="4436" w:type="dxa"/>
          </w:tcPr>
          <w:p>
            <w:pPr>
              <w:pStyle w:val="TableParagraph"/>
              <w:spacing w:line="169" w:lineRule="exact" w:before="46"/>
              <w:ind w:left="46"/>
              <w:jc w:val="center"/>
              <w:rPr>
                <w:sz w:val="19"/>
              </w:rPr>
            </w:pPr>
            <w:r>
              <w:rPr>
                <w:w w:val="104"/>
                <w:sz w:val="19"/>
              </w:rPr>
              <w:t>4</w:t>
            </w:r>
          </w:p>
        </w:tc>
        <w:tc>
          <w:tcPr>
            <w:tcW w:w="1543" w:type="dxa"/>
            <w:tcBorders>
              <w:right w:val="single" w:sz="2" w:space="0" w:color="000000"/>
            </w:tcBorders>
          </w:tcPr>
          <w:p>
            <w:pPr>
              <w:pStyle w:val="TableParagraph"/>
              <w:spacing w:line="164" w:lineRule="exact" w:before="50"/>
              <w:ind w:left="57"/>
              <w:jc w:val="center"/>
              <w:rPr>
                <w:sz w:val="19"/>
              </w:rPr>
            </w:pPr>
            <w:r>
              <w:rPr>
                <w:w w:val="104"/>
                <w:sz w:val="19"/>
              </w:rPr>
              <w:t>5</w:t>
            </w:r>
          </w:p>
        </w:tc>
        <w:tc>
          <w:tcPr>
            <w:tcW w:w="2302" w:type="dxa"/>
            <w:tcBorders>
              <w:left w:val="single" w:sz="2" w:space="0" w:color="000000"/>
            </w:tcBorders>
          </w:tcPr>
          <w:p>
            <w:pPr>
              <w:pStyle w:val="TableParagraph"/>
              <w:spacing w:line="156" w:lineRule="exact" w:before="59"/>
              <w:ind w:left="78"/>
              <w:jc w:val="center"/>
              <w:rPr>
                <w:rFonts w:ascii="Arial"/>
                <w:sz w:val="18"/>
              </w:rPr>
            </w:pPr>
            <w:r>
              <w:rPr>
                <w:rFonts w:ascii="Arial"/>
                <w:w w:val="105"/>
                <w:sz w:val="18"/>
              </w:rPr>
              <w:t>6</w:t>
            </w:r>
          </w:p>
        </w:tc>
        <w:tc>
          <w:tcPr>
            <w:tcW w:w="1149" w:type="dxa"/>
          </w:tcPr>
          <w:p>
            <w:pPr>
              <w:pStyle w:val="TableParagraph"/>
              <w:spacing w:line="160" w:lineRule="exact" w:before="55"/>
              <w:ind w:left="39"/>
              <w:jc w:val="center"/>
              <w:rPr>
                <w:sz w:val="19"/>
              </w:rPr>
            </w:pPr>
            <w:r>
              <w:rPr>
                <w:w w:val="105"/>
                <w:sz w:val="19"/>
              </w:rPr>
              <w:t>7</w:t>
            </w:r>
          </w:p>
        </w:tc>
      </w:tr>
      <w:tr>
        <w:trPr>
          <w:trHeight w:val="1485" w:hRule="atLeast"/>
        </w:trPr>
        <w:tc>
          <w:tcPr>
            <w:tcW w:w="817" w:type="dxa"/>
            <w:vMerge w:val="restart"/>
          </w:tcPr>
          <w:p>
            <w:pPr>
              <w:pStyle w:val="TableParagraph"/>
              <w:rPr>
                <w:sz w:val="18"/>
              </w:rPr>
            </w:pPr>
          </w:p>
        </w:tc>
        <w:tc>
          <w:tcPr>
            <w:tcW w:w="2989" w:type="dxa"/>
            <w:vMerge w:val="restart"/>
            <w:tcBorders>
              <w:bottom w:val="single" w:sz="2" w:space="0" w:color="000000"/>
            </w:tcBorders>
          </w:tcPr>
          <w:p>
            <w:pPr>
              <w:pStyle w:val="TableParagraph"/>
              <w:spacing w:line="264" w:lineRule="auto" w:before="36"/>
              <w:ind w:left="81" w:right="255" w:hanging="2"/>
              <w:rPr>
                <w:sz w:val="19"/>
              </w:rPr>
            </w:pPr>
            <w:r>
              <w:rPr>
                <w:w w:val="105"/>
                <w:sz w:val="19"/>
              </w:rPr>
              <w:t>лечение при врожденных аномалиях (пороках развития) века, слезного аппарата, глазницы, переднего и заднего сегментов глаза, хрусталика,</w:t>
            </w:r>
          </w:p>
          <w:p>
            <w:pPr>
              <w:pStyle w:val="TableParagraph"/>
              <w:spacing w:line="264" w:lineRule="auto" w:before="1"/>
              <w:ind w:left="79" w:right="196" w:firstLine="2"/>
              <w:rPr>
                <w:sz w:val="19"/>
              </w:rPr>
            </w:pPr>
            <w:r>
              <w:rPr>
                <w:w w:val="105"/>
                <w:sz w:val="19"/>
              </w:rPr>
              <w:t>в том числе с применением комплексного офтальмологического обследования под общей анестезией</w:t>
            </w:r>
          </w:p>
        </w:tc>
        <w:tc>
          <w:tcPr>
            <w:tcW w:w="1855" w:type="dxa"/>
            <w:vMerge w:val="restart"/>
            <w:tcBorders>
              <w:top w:val="single" w:sz="2" w:space="0" w:color="000000"/>
              <w:bottom w:val="single" w:sz="2" w:space="0" w:color="000000"/>
            </w:tcBorders>
          </w:tcPr>
          <w:p>
            <w:pPr>
              <w:pStyle w:val="TableParagraph"/>
              <w:spacing w:line="264" w:lineRule="auto" w:before="41"/>
              <w:ind w:left="75" w:right="13" w:firstLine="3"/>
              <w:rPr>
                <w:sz w:val="19"/>
              </w:rPr>
            </w:pPr>
            <w:r>
              <w:rPr>
                <w:w w:val="105"/>
                <w:sz w:val="19"/>
              </w:rPr>
              <w:t>Н43.1, Н43.3, Н49.9, </w:t>
            </w:r>
            <w:r>
              <w:rPr>
                <w:w w:val="110"/>
                <w:sz w:val="19"/>
              </w:rPr>
              <w:t>Ql0.0, Ql0.l,</w:t>
            </w:r>
          </w:p>
          <w:p>
            <w:pPr>
              <w:pStyle w:val="TableParagraph"/>
              <w:ind w:left="75"/>
              <w:rPr>
                <w:sz w:val="19"/>
              </w:rPr>
            </w:pPr>
            <w:r>
              <w:rPr>
                <w:w w:val="115"/>
                <w:sz w:val="19"/>
              </w:rPr>
              <w:t>Ql0.4 - Ql0.7,</w:t>
            </w:r>
          </w:p>
          <w:p>
            <w:pPr>
              <w:pStyle w:val="TableParagraph"/>
              <w:spacing w:before="22"/>
              <w:ind w:left="75"/>
              <w:rPr>
                <w:sz w:val="19"/>
              </w:rPr>
            </w:pPr>
            <w:r>
              <w:rPr>
                <w:w w:val="130"/>
                <w:sz w:val="19"/>
              </w:rPr>
              <w:t>Qll.l,</w:t>
            </w:r>
            <w:r>
              <w:rPr>
                <w:spacing w:val="-43"/>
                <w:w w:val="130"/>
                <w:sz w:val="19"/>
              </w:rPr>
              <w:t> </w:t>
            </w:r>
            <w:r>
              <w:rPr>
                <w:w w:val="130"/>
                <w:sz w:val="19"/>
              </w:rPr>
              <w:t>Ql2.0,</w:t>
            </w:r>
            <w:r>
              <w:rPr>
                <w:spacing w:val="-38"/>
                <w:w w:val="130"/>
                <w:sz w:val="19"/>
              </w:rPr>
              <w:t> </w:t>
            </w:r>
            <w:r>
              <w:rPr>
                <w:w w:val="130"/>
                <w:sz w:val="19"/>
              </w:rPr>
              <w:t>Ql2.l,</w:t>
            </w:r>
          </w:p>
          <w:p>
            <w:pPr>
              <w:pStyle w:val="TableParagraph"/>
              <w:spacing w:before="22"/>
              <w:ind w:left="75"/>
              <w:rPr>
                <w:sz w:val="19"/>
              </w:rPr>
            </w:pPr>
            <w:r>
              <w:rPr>
                <w:w w:val="115"/>
                <w:sz w:val="19"/>
              </w:rPr>
              <w:t>Q12.3,</w:t>
            </w:r>
            <w:r>
              <w:rPr>
                <w:spacing w:val="-34"/>
                <w:w w:val="115"/>
                <w:sz w:val="19"/>
              </w:rPr>
              <w:t> </w:t>
            </w:r>
            <w:r>
              <w:rPr>
                <w:w w:val="115"/>
                <w:sz w:val="19"/>
              </w:rPr>
              <w:t>Ql2.4,</w:t>
            </w:r>
            <w:r>
              <w:rPr>
                <w:spacing w:val="-36"/>
                <w:w w:val="115"/>
                <w:sz w:val="19"/>
              </w:rPr>
              <w:t> </w:t>
            </w:r>
            <w:r>
              <w:rPr>
                <w:w w:val="115"/>
                <w:sz w:val="19"/>
              </w:rPr>
              <w:t>Ql2.8,</w:t>
            </w:r>
          </w:p>
          <w:p>
            <w:pPr>
              <w:pStyle w:val="TableParagraph"/>
              <w:spacing w:before="22"/>
              <w:ind w:left="75"/>
              <w:rPr>
                <w:sz w:val="19"/>
              </w:rPr>
            </w:pPr>
            <w:r>
              <w:rPr>
                <w:w w:val="115"/>
                <w:sz w:val="19"/>
              </w:rPr>
              <w:t>QlЗ.0, QlЗ.3,</w:t>
            </w:r>
            <w:r>
              <w:rPr>
                <w:spacing w:val="-22"/>
                <w:w w:val="115"/>
                <w:sz w:val="19"/>
              </w:rPr>
              <w:t> </w:t>
            </w:r>
            <w:r>
              <w:rPr>
                <w:w w:val="115"/>
                <w:sz w:val="19"/>
              </w:rPr>
              <w:t>QlЗ.4,</w:t>
            </w:r>
          </w:p>
          <w:p>
            <w:pPr>
              <w:pStyle w:val="TableParagraph"/>
              <w:spacing w:line="264" w:lineRule="auto" w:before="22"/>
              <w:ind w:left="75"/>
              <w:rPr>
                <w:sz w:val="19"/>
              </w:rPr>
            </w:pPr>
            <w:r>
              <w:rPr>
                <w:w w:val="110"/>
                <w:sz w:val="19"/>
              </w:rPr>
              <w:t>QlЗ.8, Ql4.0, Q14.l, </w:t>
            </w:r>
            <w:r>
              <w:rPr>
                <w:w w:val="105"/>
                <w:sz w:val="19"/>
              </w:rPr>
              <w:t>Q14.3,</w:t>
            </w:r>
            <w:r>
              <w:rPr>
                <w:spacing w:val="-26"/>
                <w:w w:val="105"/>
                <w:sz w:val="19"/>
              </w:rPr>
              <w:t> </w:t>
            </w:r>
            <w:r>
              <w:rPr>
                <w:w w:val="105"/>
                <w:sz w:val="19"/>
              </w:rPr>
              <w:t>Q15.0,</w:t>
            </w:r>
            <w:r>
              <w:rPr>
                <w:spacing w:val="-28"/>
                <w:w w:val="105"/>
                <w:sz w:val="19"/>
              </w:rPr>
              <w:t> </w:t>
            </w:r>
            <w:r>
              <w:rPr>
                <w:w w:val="105"/>
                <w:sz w:val="19"/>
              </w:rPr>
              <w:t>НО2.О</w:t>
            </w:r>
          </w:p>
          <w:p>
            <w:pPr>
              <w:pStyle w:val="TableParagraph"/>
              <w:spacing w:line="264" w:lineRule="auto"/>
              <w:ind w:left="73" w:hanging="5"/>
              <w:rPr>
                <w:sz w:val="19"/>
              </w:rPr>
            </w:pPr>
            <w:r>
              <w:rPr>
                <w:sz w:val="19"/>
              </w:rPr>
              <w:t>- НО2.5, НО4.5, НО5.3, Н11.2</w:t>
            </w:r>
          </w:p>
        </w:tc>
        <w:tc>
          <w:tcPr>
            <w:tcW w:w="4436" w:type="dxa"/>
            <w:vMerge w:val="restart"/>
          </w:tcPr>
          <w:p>
            <w:pPr>
              <w:pStyle w:val="TableParagraph"/>
              <w:spacing w:line="264" w:lineRule="auto" w:before="46"/>
              <w:ind w:left="69" w:firstLine="8"/>
              <w:rPr>
                <w:sz w:val="19"/>
              </w:rPr>
            </w:pPr>
            <w:r>
              <w:rPr>
                <w:w w:val="105"/>
                <w:sz w:val="19"/>
              </w:rPr>
              <w:t>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pPr>
              <w:pStyle w:val="TableParagraph"/>
              <w:spacing w:line="264" w:lineRule="auto"/>
              <w:ind w:left="69" w:right="82" w:firstLine="4"/>
              <w:rPr>
                <w:sz w:val="19"/>
              </w:rPr>
            </w:pPr>
            <w:r>
              <w:rPr>
                <w:w w:val="105"/>
                <w:sz w:val="19"/>
              </w:rPr>
              <w:t>Врожденные аномалии заднего сегмента глаза (врожденная аномnлия сетчат1си,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 венного движения</w:t>
            </w:r>
            <w:r>
              <w:rPr>
                <w:spacing w:val="12"/>
                <w:w w:val="105"/>
                <w:sz w:val="19"/>
              </w:rPr>
              <w:t> </w:t>
            </w:r>
            <w:r>
              <w:rPr>
                <w:w w:val="105"/>
                <w:sz w:val="19"/>
              </w:rPr>
              <w:t>глаз</w:t>
            </w:r>
          </w:p>
        </w:tc>
        <w:tc>
          <w:tcPr>
            <w:tcW w:w="1543" w:type="dxa"/>
            <w:vMerge w:val="restart"/>
          </w:tcPr>
          <w:p>
            <w:pPr>
              <w:pStyle w:val="TableParagraph"/>
              <w:rPr>
                <w:sz w:val="18"/>
              </w:rPr>
            </w:pPr>
          </w:p>
        </w:tc>
        <w:tc>
          <w:tcPr>
            <w:tcW w:w="2302" w:type="dxa"/>
          </w:tcPr>
          <w:p>
            <w:pPr>
              <w:pStyle w:val="TableParagraph"/>
              <w:spacing w:line="264" w:lineRule="auto" w:before="50"/>
              <w:ind w:left="55" w:right="153" w:firstLine="2"/>
              <w:rPr>
                <w:sz w:val="19"/>
              </w:rPr>
            </w:pPr>
            <w:r>
              <w:rPr>
                <w:w w:val="105"/>
                <w:sz w:val="19"/>
              </w:rPr>
              <w:t>исправление косоглазия с пластикой экстраокулярных мышц</w:t>
            </w:r>
          </w:p>
        </w:tc>
        <w:tc>
          <w:tcPr>
            <w:tcW w:w="1149" w:type="dxa"/>
            <w:vMerge w:val="restart"/>
          </w:tcPr>
          <w:p>
            <w:pPr>
              <w:pStyle w:val="TableParagraph"/>
              <w:rPr>
                <w:sz w:val="18"/>
              </w:rPr>
            </w:pPr>
          </w:p>
        </w:tc>
      </w:tr>
      <w:tr>
        <w:trPr>
          <w:trHeight w:val="1432" w:hRule="atLeast"/>
        </w:trPr>
        <w:tc>
          <w:tcPr>
            <w:tcW w:w="817"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55"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4" w:lineRule="auto"/>
              <w:ind w:left="52" w:right="5" w:firstLine="3"/>
              <w:rPr>
                <w:sz w:val="19"/>
              </w:rPr>
            </w:pPr>
            <w:r>
              <w:rPr>
                <w:w w:val="95"/>
                <w:sz w:val="19"/>
              </w:rPr>
              <w:t>эm1с1шеральпое 1cpyronoe </w:t>
            </w:r>
            <w:r>
              <w:rPr>
                <w:w w:val="110"/>
                <w:sz w:val="19"/>
              </w:rPr>
              <w:t>и (или) локальное пломбирование,втом числе с трансклеральной лазерной коагуляцией</w:t>
            </w:r>
          </w:p>
          <w:p>
            <w:pPr>
              <w:pStyle w:val="TableParagraph"/>
              <w:spacing w:line="212" w:lineRule="exact"/>
              <w:ind w:left="56"/>
              <w:rPr>
                <w:sz w:val="19"/>
              </w:rPr>
            </w:pPr>
            <w:r>
              <w:rPr>
                <w:w w:val="105"/>
                <w:sz w:val="19"/>
              </w:rPr>
              <w:t>сетчатки</w:t>
            </w:r>
          </w:p>
        </w:tc>
        <w:tc>
          <w:tcPr>
            <w:tcW w:w="1149" w:type="dxa"/>
            <w:vMerge/>
            <w:tcBorders>
              <w:top w:val="nil"/>
            </w:tcBorders>
          </w:tcPr>
          <w:p>
            <w:pPr>
              <w:rPr>
                <w:sz w:val="2"/>
                <w:szCs w:val="2"/>
              </w:rPr>
            </w:pPr>
          </w:p>
        </w:tc>
      </w:tr>
      <w:tr>
        <w:trPr>
          <w:trHeight w:val="682" w:hRule="atLeast"/>
        </w:trPr>
        <w:tc>
          <w:tcPr>
            <w:tcW w:w="817"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55"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59" w:lineRule="auto" w:before="2"/>
              <w:ind w:left="52" w:right="796" w:firstLine="6"/>
              <w:rPr>
                <w:sz w:val="19"/>
              </w:rPr>
            </w:pPr>
            <w:r>
              <w:rPr>
                <w:w w:val="105"/>
                <w:sz w:val="19"/>
              </w:rPr>
              <w:t>панретинальная лазеркоагуляция</w:t>
            </w:r>
          </w:p>
          <w:p>
            <w:pPr>
              <w:pStyle w:val="TableParagraph"/>
              <w:spacing w:line="179" w:lineRule="exact" w:before="9"/>
              <w:ind w:left="56"/>
              <w:rPr>
                <w:sz w:val="19"/>
              </w:rPr>
            </w:pPr>
            <w:r>
              <w:rPr>
                <w:w w:val="105"/>
                <w:sz w:val="19"/>
              </w:rPr>
              <w:t>сетчатки</w:t>
            </w:r>
          </w:p>
        </w:tc>
        <w:tc>
          <w:tcPr>
            <w:tcW w:w="1149" w:type="dxa"/>
            <w:vMerge/>
            <w:tcBorders>
              <w:top w:val="nil"/>
            </w:tcBorders>
          </w:tcPr>
          <w:p>
            <w:pPr>
              <w:rPr>
                <w:sz w:val="2"/>
                <w:szCs w:val="2"/>
              </w:rPr>
            </w:pPr>
          </w:p>
        </w:tc>
      </w:tr>
      <w:tr>
        <w:trPr>
          <w:trHeight w:val="985" w:hRule="atLeast"/>
        </w:trPr>
        <w:tc>
          <w:tcPr>
            <w:tcW w:w="817"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55"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Borders>
              <w:right w:val="single" w:sz="2" w:space="0" w:color="000000"/>
            </w:tcBorders>
          </w:tcPr>
          <w:p>
            <w:pPr>
              <w:pStyle w:val="TableParagraph"/>
              <w:spacing w:line="264" w:lineRule="auto" w:before="36"/>
              <w:ind w:left="53" w:right="213" w:firstLine="5"/>
              <w:rPr>
                <w:sz w:val="19"/>
              </w:rPr>
            </w:pPr>
            <w:r>
              <w:rPr>
                <w:w w:val="105"/>
                <w:sz w:val="19"/>
              </w:rPr>
              <w:t>модифицированная синустрабекулэктомия, в том числе с задней</w:t>
            </w:r>
          </w:p>
          <w:p>
            <w:pPr>
              <w:pStyle w:val="TableParagraph"/>
              <w:spacing w:line="156" w:lineRule="exact" w:before="52"/>
              <w:ind w:left="52"/>
              <w:rPr>
                <w:sz w:val="14"/>
              </w:rPr>
            </w:pPr>
            <w:r>
              <w:rPr>
                <w:w w:val="105"/>
                <w:sz w:val="14"/>
              </w:rPr>
              <w:t>'lJJl::ШiШiЦИt:Й t:KЛt:IJЫ</w:t>
            </w:r>
          </w:p>
        </w:tc>
        <w:tc>
          <w:tcPr>
            <w:tcW w:w="1149" w:type="dxa"/>
            <w:vMerge/>
            <w:tcBorders>
              <w:top w:val="nil"/>
            </w:tcBorders>
          </w:tcPr>
          <w:p>
            <w:pPr>
              <w:rPr>
                <w:sz w:val="2"/>
                <w:szCs w:val="2"/>
              </w:rPr>
            </w:pPr>
          </w:p>
        </w:tc>
      </w:tr>
      <w:tr>
        <w:trPr>
          <w:trHeight w:val="783" w:hRule="atLeast"/>
        </w:trPr>
        <w:tc>
          <w:tcPr>
            <w:tcW w:w="817"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55"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Borders>
              <w:bottom w:val="single" w:sz="2" w:space="0" w:color="000000"/>
              <w:right w:val="single" w:sz="2" w:space="0" w:color="000000"/>
            </w:tcBorders>
          </w:tcPr>
          <w:p>
            <w:pPr>
              <w:pStyle w:val="TableParagraph"/>
              <w:spacing w:line="261" w:lineRule="auto" w:before="36"/>
              <w:ind w:left="55" w:right="213" w:hanging="3"/>
              <w:rPr>
                <w:sz w:val="19"/>
              </w:rPr>
            </w:pPr>
            <w:r>
              <w:rPr>
                <w:w w:val="105"/>
                <w:sz w:val="19"/>
              </w:rPr>
              <w:t>лазерная корепраксия (создание искусственного зрачка)</w:t>
            </w:r>
          </w:p>
        </w:tc>
        <w:tc>
          <w:tcPr>
            <w:tcW w:w="1149" w:type="dxa"/>
            <w:vMerge/>
            <w:tcBorders>
              <w:top w:val="nil"/>
            </w:tcBorders>
          </w:tcPr>
          <w:p>
            <w:pPr>
              <w:rPr>
                <w:sz w:val="2"/>
                <w:szCs w:val="2"/>
              </w:rPr>
            </w:pPr>
          </w:p>
        </w:tc>
      </w:tr>
      <w:tr>
        <w:trPr>
          <w:trHeight w:val="509" w:hRule="atLeast"/>
        </w:trPr>
        <w:tc>
          <w:tcPr>
            <w:tcW w:w="817"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55"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Borders>
              <w:top w:val="single" w:sz="2" w:space="0" w:color="000000"/>
              <w:right w:val="single" w:sz="2" w:space="0" w:color="000000"/>
            </w:tcBorders>
          </w:tcPr>
          <w:p>
            <w:pPr>
              <w:pStyle w:val="TableParagraph"/>
              <w:spacing w:line="187" w:lineRule="exact"/>
              <w:ind w:left="52"/>
              <w:rPr>
                <w:sz w:val="19"/>
              </w:rPr>
            </w:pPr>
            <w:r>
              <w:rPr>
                <w:w w:val="105"/>
                <w:sz w:val="19"/>
              </w:rPr>
              <w:t>лазерная</w:t>
            </w:r>
          </w:p>
          <w:p>
            <w:pPr>
              <w:pStyle w:val="TableParagraph"/>
              <w:spacing w:before="17"/>
              <w:ind w:left="58"/>
              <w:rPr>
                <w:sz w:val="19"/>
              </w:rPr>
            </w:pPr>
            <w:r>
              <w:rPr>
                <w:w w:val="105"/>
                <w:sz w:val="19"/>
              </w:rPr>
              <w:t>иридокореопластика</w:t>
            </w:r>
          </w:p>
        </w:tc>
        <w:tc>
          <w:tcPr>
            <w:tcW w:w="1149" w:type="dxa"/>
            <w:vMerge/>
            <w:tcBorders>
              <w:top w:val="nil"/>
            </w:tcBorders>
          </w:tcPr>
          <w:p>
            <w:pPr>
              <w:rPr>
                <w:sz w:val="2"/>
                <w:szCs w:val="2"/>
              </w:rPr>
            </w:pPr>
          </w:p>
        </w:tc>
      </w:tr>
      <w:tr>
        <w:trPr>
          <w:trHeight w:val="494" w:hRule="atLeast"/>
        </w:trPr>
        <w:tc>
          <w:tcPr>
            <w:tcW w:w="817"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55" w:type="dxa"/>
            <w:vMerge/>
            <w:tcBorders>
              <w:top w:val="nil"/>
              <w:bottom w:val="single" w:sz="2" w:space="0" w:color="000000"/>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Borders>
              <w:right w:val="single" w:sz="2" w:space="0" w:color="000000"/>
            </w:tcBorders>
          </w:tcPr>
          <w:p>
            <w:pPr>
              <w:pStyle w:val="TableParagraph"/>
              <w:spacing w:line="240" w:lineRule="atLeast" w:before="10"/>
              <w:ind w:left="58" w:hanging="7"/>
              <w:rPr>
                <w:sz w:val="19"/>
              </w:rPr>
            </w:pPr>
            <w:r>
              <w:rPr>
                <w:w w:val="105"/>
                <w:sz w:val="19"/>
              </w:rPr>
              <w:t>лазерная витреошвартотомия</w:t>
            </w:r>
          </w:p>
        </w:tc>
        <w:tc>
          <w:tcPr>
            <w:tcW w:w="1149" w:type="dxa"/>
            <w:vMerge/>
            <w:tcBorders>
              <w:top w:val="nil"/>
            </w:tcBorders>
          </w:tcPr>
          <w:p>
            <w:pPr>
              <w:rPr>
                <w:sz w:val="2"/>
                <w:szCs w:val="2"/>
              </w:rPr>
            </w:pPr>
          </w:p>
        </w:tc>
      </w:tr>
    </w:tbl>
    <w:p>
      <w:pPr>
        <w:spacing w:after="0"/>
        <w:rPr>
          <w:sz w:val="2"/>
          <w:szCs w:val="2"/>
        </w:rPr>
        <w:sectPr>
          <w:pgSz w:w="16670" w:h="11800" w:orient="landscape"/>
          <w:pgMar w:header="704" w:footer="0" w:top="1160" w:bottom="280" w:left="380" w:right="960"/>
        </w:sectPr>
      </w:pPr>
    </w:p>
    <w:p>
      <w:pPr>
        <w:pStyle w:val="BodyText"/>
        <w:spacing w:before="10"/>
        <w:rPr>
          <w:rFonts w:ascii="Arial"/>
          <w:sz w:val="16"/>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65"/>
        <w:gridCol w:w="4436"/>
        <w:gridCol w:w="1543"/>
        <w:gridCol w:w="2302"/>
        <w:gridCol w:w="1144"/>
      </w:tblGrid>
      <w:tr>
        <w:trPr>
          <w:trHeight w:val="2153" w:hRule="atLeast"/>
        </w:trPr>
        <w:tc>
          <w:tcPr>
            <w:tcW w:w="822" w:type="dxa"/>
          </w:tcPr>
          <w:p>
            <w:pPr>
              <w:pStyle w:val="TableParagraph"/>
              <w:rPr>
                <w:rFonts w:ascii="Arial"/>
                <w:sz w:val="22"/>
              </w:rPr>
            </w:pPr>
          </w:p>
          <w:p>
            <w:pPr>
              <w:pStyle w:val="TableParagraph"/>
              <w:rPr>
                <w:rFonts w:ascii="Arial"/>
                <w:sz w:val="22"/>
              </w:rPr>
            </w:pPr>
          </w:p>
          <w:p>
            <w:pPr>
              <w:pStyle w:val="TableParagraph"/>
              <w:spacing w:before="9"/>
              <w:rPr>
                <w:rFonts w:ascii="Arial"/>
                <w:sz w:val="19"/>
              </w:rPr>
            </w:pPr>
          </w:p>
          <w:p>
            <w:pPr>
              <w:pStyle w:val="TableParagraph"/>
              <w:ind w:left="55"/>
              <w:rPr>
                <w:sz w:val="20"/>
              </w:rPr>
            </w:pPr>
            <w:r>
              <w:rPr>
                <w:w w:val="103"/>
                <w:sz w:val="20"/>
              </w:rPr>
              <w:t>№</w:t>
            </w:r>
          </w:p>
          <w:p>
            <w:pPr>
              <w:pStyle w:val="TableParagraph"/>
              <w:spacing w:line="194" w:lineRule="exact" w:before="15"/>
              <w:ind w:left="64"/>
              <w:rPr>
                <w:sz w:val="19"/>
              </w:rPr>
            </w:pPr>
            <w:r>
              <w:rPr>
                <w:w w:val="105"/>
                <w:sz w:val="19"/>
              </w:rPr>
              <w:t>группы</w:t>
            </w:r>
          </w:p>
          <w:p>
            <w:pPr>
              <w:pStyle w:val="TableParagraph"/>
              <w:spacing w:line="286" w:lineRule="exact"/>
              <w:ind w:left="44"/>
              <w:rPr>
                <w:sz w:val="12"/>
              </w:rPr>
            </w:pPr>
            <w:r>
              <w:rPr>
                <w:rFonts w:ascii="Arial" w:hAnsi="Arial"/>
                <w:spacing w:val="-19"/>
                <w:w w:val="106"/>
                <w:sz w:val="27"/>
              </w:rPr>
              <w:t>в</w:t>
            </w:r>
            <w:r>
              <w:rPr>
                <w:rFonts w:ascii="Arial" w:hAnsi="Arial"/>
                <w:spacing w:val="-1"/>
                <w:w w:val="109"/>
                <w:sz w:val="27"/>
              </w:rPr>
              <w:t>м</w:t>
            </w:r>
            <w:r>
              <w:rPr>
                <w:rFonts w:ascii="Arial" w:hAnsi="Arial"/>
                <w:spacing w:val="-17"/>
                <w:w w:val="109"/>
                <w:sz w:val="27"/>
              </w:rPr>
              <w:t>п</w:t>
            </w:r>
            <w:r>
              <w:rPr>
                <w:w w:val="109"/>
                <w:position w:val="7"/>
                <w:sz w:val="12"/>
              </w:rPr>
              <w:t>1</w:t>
            </w:r>
          </w:p>
        </w:tc>
        <w:tc>
          <w:tcPr>
            <w:tcW w:w="2980" w:type="dxa"/>
          </w:tcPr>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spacing w:line="261" w:lineRule="auto"/>
              <w:ind w:left="528" w:right="144" w:firstLine="121"/>
              <w:rPr>
                <w:sz w:val="19"/>
              </w:rPr>
            </w:pPr>
            <w:r>
              <w:rPr>
                <w:w w:val="105"/>
                <w:sz w:val="19"/>
              </w:rPr>
              <w:t>Наименование вида высокотехнологичной медицинской помощи</w:t>
            </w:r>
          </w:p>
        </w:tc>
        <w:tc>
          <w:tcPr>
            <w:tcW w:w="186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spacing w:before="1"/>
              <w:ind w:left="134" w:right="102"/>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30" w:right="1422"/>
              <w:jc w:val="center"/>
              <w:rPr>
                <w:sz w:val="19"/>
              </w:rPr>
            </w:pPr>
            <w:r>
              <w:rPr>
                <w:w w:val="105"/>
                <w:sz w:val="19"/>
              </w:rPr>
              <w:t>Модель пациента</w:t>
            </w:r>
          </w:p>
        </w:tc>
        <w:tc>
          <w:tcPr>
            <w:tcW w:w="154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1" w:right="211"/>
              <w:jc w:val="center"/>
              <w:rPr>
                <w:sz w:val="19"/>
              </w:rPr>
            </w:pPr>
            <w:r>
              <w:rPr>
                <w:w w:val="110"/>
                <w:sz w:val="19"/>
              </w:rPr>
              <w:t>Вид лечения</w:t>
            </w:r>
          </w:p>
        </w:tc>
        <w:tc>
          <w:tcPr>
            <w:tcW w:w="2302"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45" w:right="51"/>
              <w:jc w:val="center"/>
              <w:rPr>
                <w:sz w:val="19"/>
              </w:rPr>
            </w:pPr>
            <w:r>
              <w:rPr>
                <w:w w:val="105"/>
                <w:sz w:val="19"/>
              </w:rPr>
              <w:t>Метод лечения</w:t>
            </w:r>
          </w:p>
        </w:tc>
        <w:tc>
          <w:tcPr>
            <w:tcW w:w="1144" w:type="dxa"/>
          </w:tcPr>
          <w:p>
            <w:pPr>
              <w:pStyle w:val="TableParagraph"/>
              <w:spacing w:line="261" w:lineRule="auto" w:before="22"/>
              <w:ind w:left="68" w:right="4" w:firstLine="4"/>
              <w:jc w:val="center"/>
              <w:rPr>
                <w:sz w:val="19"/>
              </w:rPr>
            </w:pPr>
            <w:r>
              <w:rPr>
                <w:w w:val="105"/>
                <w:sz w:val="19"/>
              </w:rPr>
              <w:t>Норматив финансовых затрат на единицу объема медицине-- кой</w:t>
            </w:r>
          </w:p>
          <w:p>
            <w:pPr>
              <w:pStyle w:val="TableParagraph"/>
              <w:spacing w:line="131" w:lineRule="exact" w:before="11"/>
              <w:ind w:left="81" w:right="22"/>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4"/>
              <w:jc w:val="right"/>
              <w:rPr>
                <w:sz w:val="13"/>
              </w:rPr>
            </w:pPr>
            <w:r>
              <w:rPr>
                <w:w w:val="103"/>
                <w:sz w:val="13"/>
              </w:rPr>
              <w:t>•</w:t>
            </w:r>
          </w:p>
          <w:p>
            <w:pPr>
              <w:pStyle w:val="TableParagraph"/>
              <w:spacing w:line="208" w:lineRule="exact" w:before="21"/>
              <w:ind w:left="101" w:right="22"/>
              <w:jc w:val="center"/>
              <w:rPr>
                <w:sz w:val="19"/>
              </w:rPr>
            </w:pPr>
            <w:r>
              <w:rPr>
                <w:w w:val="105"/>
                <w:sz w:val="19"/>
              </w:rPr>
              <w:t>рублей</w:t>
            </w:r>
          </w:p>
        </w:tc>
      </w:tr>
      <w:tr>
        <w:trPr>
          <w:trHeight w:val="239" w:hRule="atLeast"/>
        </w:trPr>
        <w:tc>
          <w:tcPr>
            <w:tcW w:w="822" w:type="dxa"/>
          </w:tcPr>
          <w:p>
            <w:pPr>
              <w:pStyle w:val="TableParagraph"/>
              <w:spacing w:line="188" w:lineRule="exact" w:before="31"/>
              <w:ind w:left="37"/>
              <w:jc w:val="center"/>
              <w:rPr>
                <w:sz w:val="19"/>
              </w:rPr>
            </w:pPr>
            <w:r>
              <w:rPr>
                <w:w w:val="106"/>
                <w:sz w:val="19"/>
              </w:rPr>
              <w:t>1</w:t>
            </w:r>
          </w:p>
        </w:tc>
        <w:tc>
          <w:tcPr>
            <w:tcW w:w="2980" w:type="dxa"/>
          </w:tcPr>
          <w:p>
            <w:pPr>
              <w:pStyle w:val="TableParagraph"/>
              <w:spacing w:line="188" w:lineRule="exact" w:before="31"/>
              <w:ind w:left="29"/>
              <w:jc w:val="center"/>
              <w:rPr>
                <w:sz w:val="19"/>
              </w:rPr>
            </w:pPr>
            <w:r>
              <w:rPr>
                <w:w w:val="106"/>
                <w:sz w:val="19"/>
              </w:rPr>
              <w:t>2</w:t>
            </w:r>
          </w:p>
        </w:tc>
        <w:tc>
          <w:tcPr>
            <w:tcW w:w="1865" w:type="dxa"/>
          </w:tcPr>
          <w:p>
            <w:pPr>
              <w:pStyle w:val="TableParagraph"/>
              <w:spacing w:line="188" w:lineRule="exact" w:before="31"/>
              <w:ind w:left="22"/>
              <w:jc w:val="center"/>
              <w:rPr>
                <w:sz w:val="19"/>
              </w:rPr>
            </w:pPr>
            <w:r>
              <w:rPr>
                <w:w w:val="106"/>
                <w:sz w:val="19"/>
              </w:rPr>
              <w:t>3</w:t>
            </w:r>
          </w:p>
        </w:tc>
        <w:tc>
          <w:tcPr>
            <w:tcW w:w="4436" w:type="dxa"/>
          </w:tcPr>
          <w:p>
            <w:pPr>
              <w:pStyle w:val="TableParagraph"/>
              <w:spacing w:line="188" w:lineRule="exact" w:before="31"/>
              <w:ind w:left="17"/>
              <w:jc w:val="center"/>
              <w:rPr>
                <w:sz w:val="19"/>
              </w:rPr>
            </w:pPr>
            <w:r>
              <w:rPr>
                <w:w w:val="106"/>
                <w:sz w:val="19"/>
              </w:rPr>
              <w:t>4</w:t>
            </w:r>
          </w:p>
        </w:tc>
        <w:tc>
          <w:tcPr>
            <w:tcW w:w="1543" w:type="dxa"/>
            <w:tcBorders>
              <w:right w:val="single" w:sz="2" w:space="0" w:color="000000"/>
            </w:tcBorders>
          </w:tcPr>
          <w:p>
            <w:pPr>
              <w:pStyle w:val="TableParagraph"/>
              <w:spacing w:line="193" w:lineRule="exact" w:before="26"/>
              <w:ind w:left="38"/>
              <w:jc w:val="center"/>
              <w:rPr>
                <w:sz w:val="19"/>
              </w:rPr>
            </w:pPr>
            <w:r>
              <w:rPr>
                <w:w w:val="106"/>
                <w:sz w:val="19"/>
              </w:rPr>
              <w:t>5</w:t>
            </w:r>
          </w:p>
        </w:tc>
        <w:tc>
          <w:tcPr>
            <w:tcW w:w="2302" w:type="dxa"/>
            <w:tcBorders>
              <w:left w:val="single" w:sz="2" w:space="0" w:color="000000"/>
            </w:tcBorders>
          </w:tcPr>
          <w:p>
            <w:pPr>
              <w:pStyle w:val="TableParagraph"/>
              <w:spacing w:line="193" w:lineRule="exact" w:before="26"/>
              <w:ind w:left="50"/>
              <w:jc w:val="center"/>
              <w:rPr>
                <w:sz w:val="19"/>
              </w:rPr>
            </w:pPr>
            <w:r>
              <w:rPr>
                <w:w w:val="106"/>
                <w:sz w:val="19"/>
              </w:rPr>
              <w:t>6</w:t>
            </w:r>
          </w:p>
        </w:tc>
        <w:tc>
          <w:tcPr>
            <w:tcW w:w="1144" w:type="dxa"/>
          </w:tcPr>
          <w:p>
            <w:pPr>
              <w:pStyle w:val="TableParagraph"/>
              <w:spacing w:line="198" w:lineRule="exact" w:before="22"/>
              <w:ind w:left="23"/>
              <w:jc w:val="center"/>
              <w:rPr>
                <w:sz w:val="19"/>
              </w:rPr>
            </w:pPr>
            <w:r>
              <w:rPr>
                <w:w w:val="106"/>
                <w:sz w:val="19"/>
              </w:rPr>
              <w:t>7</w:t>
            </w:r>
          </w:p>
        </w:tc>
      </w:tr>
      <w:tr>
        <w:trPr>
          <w:trHeight w:val="980"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65" w:type="dxa"/>
            <w:vMerge w:val="restart"/>
          </w:tcPr>
          <w:p>
            <w:pPr>
              <w:pStyle w:val="TableParagraph"/>
              <w:rPr>
                <w:sz w:val="18"/>
              </w:rPr>
            </w:pPr>
          </w:p>
        </w:tc>
        <w:tc>
          <w:tcPr>
            <w:tcW w:w="4436" w:type="dxa"/>
            <w:vMerge w:val="restart"/>
          </w:tcPr>
          <w:p>
            <w:pPr>
              <w:pStyle w:val="TableParagraph"/>
              <w:rPr>
                <w:sz w:val="18"/>
              </w:rPr>
            </w:pPr>
          </w:p>
        </w:tc>
        <w:tc>
          <w:tcPr>
            <w:tcW w:w="1543" w:type="dxa"/>
            <w:vMerge w:val="restart"/>
          </w:tcPr>
          <w:p>
            <w:pPr>
              <w:pStyle w:val="TableParagraph"/>
              <w:rPr>
                <w:sz w:val="18"/>
              </w:rPr>
            </w:pPr>
          </w:p>
        </w:tc>
        <w:tc>
          <w:tcPr>
            <w:tcW w:w="2302" w:type="dxa"/>
          </w:tcPr>
          <w:p>
            <w:pPr>
              <w:pStyle w:val="TableParagraph"/>
              <w:spacing w:line="240" w:lineRule="atLeast"/>
              <w:ind w:left="41" w:hanging="1"/>
              <w:rPr>
                <w:sz w:val="19"/>
              </w:rPr>
            </w:pPr>
            <w:r>
              <w:rPr>
                <w:w w:val="105"/>
                <w:sz w:val="19"/>
              </w:rPr>
              <w:t>лазерные комбинированные операции на структурах угла передней камеры</w:t>
            </w:r>
          </w:p>
        </w:tc>
        <w:tc>
          <w:tcPr>
            <w:tcW w:w="1144" w:type="dxa"/>
            <w:vMerge w:val="restart"/>
          </w:tcPr>
          <w:p>
            <w:pPr>
              <w:pStyle w:val="TableParagraph"/>
              <w:rPr>
                <w:sz w:val="18"/>
              </w:rPr>
            </w:pPr>
          </w:p>
        </w:tc>
      </w:tr>
      <w:tr>
        <w:trPr>
          <w:trHeight w:val="985"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4" w:lineRule="auto" w:before="22"/>
              <w:ind w:left="49" w:right="115" w:hanging="4"/>
              <w:rPr>
                <w:sz w:val="19"/>
              </w:rPr>
            </w:pPr>
            <w:r>
              <w:rPr>
                <w:w w:val="105"/>
                <w:sz w:val="19"/>
              </w:rPr>
              <w:t>лазерная деструкция зрачковой мембраны, в том числе с коагуляцией</w:t>
            </w:r>
          </w:p>
          <w:p>
            <w:pPr>
              <w:pStyle w:val="TableParagraph"/>
              <w:ind w:left="50"/>
              <w:rPr>
                <w:sz w:val="19"/>
              </w:rPr>
            </w:pPr>
            <w:r>
              <w:rPr>
                <w:w w:val="105"/>
                <w:sz w:val="19"/>
              </w:rPr>
              <w:t>сосудов</w:t>
            </w:r>
          </w:p>
        </w:tc>
        <w:tc>
          <w:tcPr>
            <w:tcW w:w="1144" w:type="dxa"/>
            <w:vMerge/>
            <w:tcBorders>
              <w:top w:val="nil"/>
            </w:tcBorders>
          </w:tcPr>
          <w:p>
            <w:pPr>
              <w:rPr>
                <w:sz w:val="2"/>
                <w:szCs w:val="2"/>
              </w:rPr>
            </w:pPr>
          </w:p>
        </w:tc>
      </w:tr>
      <w:tr>
        <w:trPr>
          <w:trHeight w:val="985" w:hRule="atLeast"/>
        </w:trPr>
        <w:tc>
          <w:tcPr>
            <w:tcW w:w="822" w:type="dxa"/>
            <w:vMerge w:val="restart"/>
          </w:tcPr>
          <w:p>
            <w:pPr>
              <w:pStyle w:val="TableParagraph"/>
              <w:spacing w:before="26"/>
              <w:ind w:left="294"/>
              <w:rPr>
                <w:sz w:val="19"/>
              </w:rPr>
            </w:pPr>
            <w:r>
              <w:rPr>
                <w:w w:val="110"/>
                <w:sz w:val="19"/>
              </w:rPr>
              <w:t>33.</w:t>
            </w:r>
          </w:p>
        </w:tc>
        <w:tc>
          <w:tcPr>
            <w:tcW w:w="2980" w:type="dxa"/>
            <w:vMerge w:val="restart"/>
          </w:tcPr>
          <w:p>
            <w:pPr>
              <w:pStyle w:val="TableParagraph"/>
              <w:spacing w:line="264" w:lineRule="auto" w:before="26"/>
              <w:ind w:left="59" w:right="204" w:hanging="2"/>
              <w:rPr>
                <w:sz w:val="19"/>
              </w:rPr>
            </w:pPr>
            <w:r>
              <w:rPr>
                <w:w w:val="105"/>
                <w:sz w:val="19"/>
              </w:rPr>
              <w:t>Комплексное лечение болезней роговицы, вкmочая оптико- реконструктивную и лазерную хирургию,интенсивное консервативное лечение язвы роговицы</w:t>
            </w:r>
          </w:p>
        </w:tc>
        <w:tc>
          <w:tcPr>
            <w:tcW w:w="1865" w:type="dxa"/>
            <w:vMerge w:val="restart"/>
          </w:tcPr>
          <w:p>
            <w:pPr>
              <w:pStyle w:val="TableParagraph"/>
              <w:spacing w:before="26"/>
              <w:ind w:left="63"/>
              <w:rPr>
                <w:sz w:val="19"/>
              </w:rPr>
            </w:pPr>
            <w:r>
              <w:rPr>
                <w:sz w:val="19"/>
              </w:rPr>
              <w:t>Н16.О, Н17.О -</w:t>
            </w:r>
          </w:p>
          <w:p>
            <w:pPr>
              <w:pStyle w:val="TableParagraph"/>
              <w:spacing w:line="268" w:lineRule="auto" w:before="22"/>
              <w:ind w:left="63" w:right="133"/>
              <w:rPr>
                <w:sz w:val="19"/>
              </w:rPr>
            </w:pPr>
            <w:r>
              <w:rPr>
                <w:w w:val="105"/>
                <w:sz w:val="19"/>
              </w:rPr>
              <w:t>Н17.9, Н18.О - Н18.9</w:t>
            </w:r>
          </w:p>
        </w:tc>
        <w:tc>
          <w:tcPr>
            <w:tcW w:w="4436" w:type="dxa"/>
            <w:vMerge w:val="restart"/>
          </w:tcPr>
          <w:p>
            <w:pPr>
              <w:pStyle w:val="TableParagraph"/>
              <w:spacing w:line="264" w:lineRule="auto" w:before="26"/>
              <w:ind w:left="59" w:right="131" w:firstLine="1"/>
              <w:rPr>
                <w:sz w:val="19"/>
              </w:rPr>
            </w:pPr>
            <w:r>
              <w:rPr>
                <w:w w:val="105"/>
                <w:sz w:val="19"/>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w:t>
            </w:r>
          </w:p>
          <w:p>
            <w:pPr>
              <w:pStyle w:val="TableParagraph"/>
              <w:spacing w:line="219" w:lineRule="exact"/>
              <w:ind w:left="60"/>
              <w:rPr>
                <w:sz w:val="19"/>
              </w:rPr>
            </w:pPr>
            <w:r>
              <w:rPr>
                <w:w w:val="105"/>
                <w:sz w:val="19"/>
              </w:rPr>
              <w:t>у взрослых </w:t>
            </w:r>
            <w:r>
              <w:rPr>
                <w:b/>
                <w:w w:val="105"/>
                <w:sz w:val="21"/>
              </w:rPr>
              <w:t>и </w:t>
            </w:r>
            <w:r>
              <w:rPr>
                <w:w w:val="105"/>
                <w:sz w:val="19"/>
              </w:rPr>
              <w:t>детей вне зависимости от</w:t>
            </w:r>
          </w:p>
          <w:p>
            <w:pPr>
              <w:pStyle w:val="TableParagraph"/>
              <w:spacing w:line="184" w:lineRule="exact" w:before="23"/>
              <w:ind w:left="64"/>
              <w:rPr>
                <w:sz w:val="19"/>
              </w:rPr>
            </w:pPr>
            <w:r>
              <w:rPr>
                <w:w w:val="105"/>
                <w:sz w:val="19"/>
              </w:rPr>
              <w:t>осложнений</w:t>
            </w:r>
          </w:p>
        </w:tc>
        <w:tc>
          <w:tcPr>
            <w:tcW w:w="1543" w:type="dxa"/>
            <w:vMerge w:val="restart"/>
          </w:tcPr>
          <w:p>
            <w:pPr>
              <w:pStyle w:val="TableParagraph"/>
              <w:spacing w:line="264" w:lineRule="auto" w:before="22"/>
              <w:ind w:left="55" w:right="193" w:firstLine="3"/>
              <w:rPr>
                <w:sz w:val="19"/>
              </w:rPr>
            </w:pPr>
            <w:r>
              <w:rPr>
                <w:w w:val="105"/>
                <w:sz w:val="19"/>
              </w:rPr>
              <w:t>хирургическое лечение</w:t>
            </w:r>
          </w:p>
        </w:tc>
        <w:tc>
          <w:tcPr>
            <w:tcW w:w="2302" w:type="dxa"/>
          </w:tcPr>
          <w:p>
            <w:pPr>
              <w:pStyle w:val="TableParagraph"/>
              <w:spacing w:line="264" w:lineRule="auto" w:before="17"/>
              <w:ind w:left="47" w:right="332" w:hanging="2"/>
              <w:rPr>
                <w:sz w:val="19"/>
              </w:rPr>
            </w:pPr>
            <w:r>
              <w:rPr>
                <w:w w:val="105"/>
                <w:sz w:val="19"/>
              </w:rPr>
              <w:t>трансплантация амниотической мембраны</w:t>
            </w:r>
          </w:p>
        </w:tc>
        <w:tc>
          <w:tcPr>
            <w:tcW w:w="1144" w:type="dxa"/>
            <w:vMerge w:val="restart"/>
          </w:tcPr>
          <w:p>
            <w:pPr>
              <w:pStyle w:val="TableParagraph"/>
              <w:spacing w:before="17"/>
              <w:ind w:left="155"/>
              <w:rPr>
                <w:sz w:val="19"/>
              </w:rPr>
            </w:pPr>
            <w:r>
              <w:rPr>
                <w:w w:val="105"/>
                <w:sz w:val="19"/>
              </w:rPr>
              <w:t>119661,15</w:t>
            </w:r>
          </w:p>
        </w:tc>
      </w:tr>
      <w:tr>
        <w:trPr>
          <w:trHeight w:val="1153"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65" w:type="dxa"/>
            <w:vMerge/>
            <w:tcBorders>
              <w:top w:val="nil"/>
            </w:tcBorders>
          </w:tcPr>
          <w:p>
            <w:pPr>
              <w:rPr>
                <w:sz w:val="2"/>
                <w:szCs w:val="2"/>
              </w:rPr>
            </w:pPr>
          </w:p>
        </w:tc>
        <w:tc>
          <w:tcPr>
            <w:tcW w:w="443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4" w:lineRule="auto"/>
              <w:ind w:left="47" w:right="144"/>
              <w:rPr>
                <w:sz w:val="19"/>
              </w:rPr>
            </w:pPr>
            <w:r>
              <w:rPr>
                <w:w w:val="105"/>
                <w:sz w:val="19"/>
              </w:rPr>
              <w:t>интенсивное консервативное лечение язвы роговицы</w:t>
            </w:r>
          </w:p>
        </w:tc>
        <w:tc>
          <w:tcPr>
            <w:tcW w:w="1144" w:type="dxa"/>
            <w:vMerge/>
            <w:tcBorders>
              <w:top w:val="nil"/>
            </w:tcBorders>
          </w:tcPr>
          <w:p>
            <w:pPr>
              <w:rPr>
                <w:sz w:val="2"/>
                <w:szCs w:val="2"/>
              </w:rPr>
            </w:pPr>
          </w:p>
        </w:tc>
      </w:tr>
      <w:tr>
        <w:trPr>
          <w:trHeight w:val="2158" w:hRule="atLeast"/>
        </w:trPr>
        <w:tc>
          <w:tcPr>
            <w:tcW w:w="822" w:type="dxa"/>
          </w:tcPr>
          <w:p>
            <w:pPr>
              <w:pStyle w:val="TableParagraph"/>
              <w:spacing w:before="31"/>
              <w:ind w:left="269" w:right="218"/>
              <w:jc w:val="center"/>
              <w:rPr>
                <w:sz w:val="19"/>
              </w:rPr>
            </w:pPr>
            <w:r>
              <w:rPr>
                <w:w w:val="110"/>
                <w:sz w:val="19"/>
              </w:rPr>
              <w:t>34.</w:t>
            </w:r>
          </w:p>
        </w:tc>
        <w:tc>
          <w:tcPr>
            <w:tcW w:w="2980" w:type="dxa"/>
          </w:tcPr>
          <w:p>
            <w:pPr>
              <w:pStyle w:val="TableParagraph"/>
              <w:spacing w:line="264" w:lineRule="auto" w:before="13"/>
              <w:ind w:left="63" w:right="36" w:hanging="1"/>
              <w:rPr>
                <w:sz w:val="19"/>
              </w:rPr>
            </w:pPr>
            <w:r>
              <w:rPr>
                <w:w w:val="105"/>
                <w:sz w:val="19"/>
              </w:rPr>
              <w:t>Реконструктивно-пластические </w:t>
            </w:r>
            <w:r>
              <w:rPr>
                <w:b/>
                <w:w w:val="105"/>
                <w:sz w:val="21"/>
              </w:rPr>
              <w:t>и </w:t>
            </w:r>
            <w:r>
              <w:rPr>
                <w:w w:val="105"/>
                <w:sz w:val="19"/>
              </w:rPr>
              <w:t>оптико-реконструктивные операции при травмах (открытых, закрытых) глаза, его придаточного аппарата,</w:t>
            </w:r>
            <w:r>
              <w:rPr>
                <w:spacing w:val="3"/>
                <w:w w:val="105"/>
                <w:sz w:val="19"/>
              </w:rPr>
              <w:t> </w:t>
            </w:r>
            <w:r>
              <w:rPr>
                <w:w w:val="105"/>
                <w:sz w:val="19"/>
              </w:rPr>
              <w:t>орбиты</w:t>
            </w:r>
          </w:p>
        </w:tc>
        <w:tc>
          <w:tcPr>
            <w:tcW w:w="1865" w:type="dxa"/>
          </w:tcPr>
          <w:p>
            <w:pPr>
              <w:pStyle w:val="TableParagraph"/>
              <w:spacing w:before="31"/>
              <w:ind w:left="68"/>
              <w:rPr>
                <w:sz w:val="19"/>
              </w:rPr>
            </w:pPr>
            <w:r>
              <w:rPr>
                <w:w w:val="95"/>
                <w:sz w:val="19"/>
              </w:rPr>
              <w:t>НО2.О -</w:t>
            </w:r>
            <w:r>
              <w:rPr>
                <w:spacing w:val="-7"/>
                <w:w w:val="95"/>
                <w:sz w:val="19"/>
              </w:rPr>
              <w:t> </w:t>
            </w:r>
            <w:r>
              <w:rPr>
                <w:w w:val="95"/>
                <w:sz w:val="19"/>
              </w:rPr>
              <w:t>НО2.5,</w:t>
            </w:r>
          </w:p>
          <w:p>
            <w:pPr>
              <w:pStyle w:val="TableParagraph"/>
              <w:spacing w:before="22"/>
              <w:ind w:left="68"/>
              <w:rPr>
                <w:sz w:val="19"/>
              </w:rPr>
            </w:pPr>
            <w:r>
              <w:rPr>
                <w:w w:val="95"/>
                <w:sz w:val="19"/>
              </w:rPr>
              <w:t>НО4.О -</w:t>
            </w:r>
            <w:r>
              <w:rPr>
                <w:spacing w:val="-8"/>
                <w:w w:val="95"/>
                <w:sz w:val="19"/>
              </w:rPr>
              <w:t> </w:t>
            </w:r>
            <w:r>
              <w:rPr>
                <w:w w:val="95"/>
                <w:sz w:val="19"/>
              </w:rPr>
              <w:t>НО4.6,</w:t>
            </w:r>
          </w:p>
          <w:p>
            <w:pPr>
              <w:pStyle w:val="TableParagraph"/>
              <w:spacing w:before="27"/>
              <w:ind w:left="68"/>
              <w:rPr>
                <w:sz w:val="19"/>
              </w:rPr>
            </w:pPr>
            <w:r>
              <w:rPr>
                <w:w w:val="95"/>
                <w:sz w:val="19"/>
              </w:rPr>
              <w:t>НО5.О -</w:t>
            </w:r>
            <w:r>
              <w:rPr>
                <w:spacing w:val="-8"/>
                <w:w w:val="95"/>
                <w:sz w:val="19"/>
              </w:rPr>
              <w:t> </w:t>
            </w:r>
            <w:r>
              <w:rPr>
                <w:w w:val="95"/>
                <w:sz w:val="19"/>
              </w:rPr>
              <w:t>НО5.5,</w:t>
            </w:r>
          </w:p>
          <w:p>
            <w:pPr>
              <w:pStyle w:val="TableParagraph"/>
              <w:spacing w:line="264" w:lineRule="auto" w:before="22"/>
              <w:ind w:left="63" w:right="-3" w:firstLine="4"/>
              <w:rPr>
                <w:sz w:val="19"/>
              </w:rPr>
            </w:pPr>
            <w:r>
              <w:rPr>
                <w:w w:val="105"/>
                <w:sz w:val="19"/>
              </w:rPr>
              <w:t>Hl 1.2, Н21.5, Н27.О, Н27.1, Н26.О - Н26.9, Н31.3, Н40.3,</w:t>
            </w:r>
          </w:p>
          <w:p>
            <w:pPr>
              <w:pStyle w:val="TableParagraph"/>
              <w:spacing w:line="259" w:lineRule="auto"/>
              <w:ind w:left="64"/>
              <w:rPr>
                <w:sz w:val="19"/>
              </w:rPr>
            </w:pPr>
            <w:r>
              <w:rPr>
                <w:w w:val="105"/>
                <w:sz w:val="19"/>
              </w:rPr>
              <w:t>S00.1, S00.2, S02.3, S04.0 - S04.5, S05.0</w:t>
            </w:r>
          </w:p>
          <w:p>
            <w:pPr>
              <w:pStyle w:val="TableParagraph"/>
              <w:spacing w:line="179" w:lineRule="exact" w:before="9"/>
              <w:ind w:left="68"/>
              <w:rPr>
                <w:sz w:val="19"/>
              </w:rPr>
            </w:pPr>
            <w:r>
              <w:rPr>
                <w:w w:val="105"/>
                <w:sz w:val="19"/>
              </w:rPr>
              <w:t>- S05.9,</w:t>
            </w:r>
          </w:p>
        </w:tc>
        <w:tc>
          <w:tcPr>
            <w:tcW w:w="4436" w:type="dxa"/>
          </w:tcPr>
          <w:p>
            <w:pPr>
              <w:pStyle w:val="TableParagraph"/>
              <w:spacing w:line="264" w:lineRule="auto" w:before="26"/>
              <w:ind w:left="59" w:right="75" w:firstLine="1"/>
              <w:rPr>
                <w:sz w:val="19"/>
              </w:rPr>
            </w:pPr>
            <w:r>
              <w:rPr>
                <w:w w:val="105"/>
                <w:sz w:val="19"/>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w:t>
            </w:r>
          </w:p>
          <w:p>
            <w:pPr>
              <w:pStyle w:val="TableParagraph"/>
              <w:spacing w:line="188" w:lineRule="exact" w:before="1"/>
              <w:ind w:left="61"/>
              <w:rPr>
                <w:sz w:val="19"/>
              </w:rPr>
            </w:pPr>
            <w:r>
              <w:rPr>
                <w:sz w:val="19"/>
              </w:rPr>
              <w:t>вторичная глаукома, ЭНТРопион и трихиаз века,</w:t>
            </w:r>
          </w:p>
        </w:tc>
        <w:tc>
          <w:tcPr>
            <w:tcW w:w="1543" w:type="dxa"/>
          </w:tcPr>
          <w:p>
            <w:pPr>
              <w:pStyle w:val="TableParagraph"/>
              <w:spacing w:line="264" w:lineRule="auto" w:before="26"/>
              <w:ind w:left="60" w:right="193" w:hanging="2"/>
              <w:rPr>
                <w:sz w:val="19"/>
              </w:rPr>
            </w:pPr>
            <w:r>
              <w:rPr>
                <w:w w:val="105"/>
                <w:sz w:val="19"/>
              </w:rPr>
              <w:t>хирургическое лечение</w:t>
            </w:r>
          </w:p>
        </w:tc>
        <w:tc>
          <w:tcPr>
            <w:tcW w:w="2302" w:type="dxa"/>
          </w:tcPr>
          <w:p>
            <w:pPr>
              <w:pStyle w:val="TableParagraph"/>
              <w:spacing w:line="266" w:lineRule="auto" w:before="22"/>
              <w:ind w:left="49" w:right="332" w:firstLine="1"/>
              <w:rPr>
                <w:sz w:val="19"/>
              </w:rPr>
            </w:pPr>
            <w:r>
              <w:rPr>
                <w:w w:val="105"/>
                <w:sz w:val="19"/>
              </w:rPr>
              <w:t>удаление подвывихнутого хрусталика</w:t>
            </w:r>
          </w:p>
          <w:p>
            <w:pPr>
              <w:pStyle w:val="TableParagraph"/>
              <w:spacing w:line="264" w:lineRule="auto"/>
              <w:ind w:left="52" w:right="249" w:hanging="3"/>
              <w:rPr>
                <w:sz w:val="19"/>
              </w:rPr>
            </w:pPr>
            <w:r>
              <w:rPr>
                <w:w w:val="105"/>
                <w:sz w:val="19"/>
              </w:rPr>
              <w:t>с имплантацией различньiх моделей интраокулярной линзы</w:t>
            </w:r>
          </w:p>
        </w:tc>
        <w:tc>
          <w:tcPr>
            <w:tcW w:w="1144" w:type="dxa"/>
          </w:tcPr>
          <w:p>
            <w:pPr>
              <w:pStyle w:val="TableParagraph"/>
              <w:spacing w:before="17"/>
              <w:ind w:left="155"/>
              <w:rPr>
                <w:sz w:val="19"/>
              </w:rPr>
            </w:pPr>
            <w:r>
              <w:rPr>
                <w:w w:val="105"/>
                <w:sz w:val="19"/>
              </w:rPr>
              <w:t>120697,39</w:t>
            </w:r>
          </w:p>
          <w:p>
            <w:pPr>
              <w:pStyle w:val="TableParagraph"/>
              <w:rPr>
                <w:rFonts w:ascii="Arial"/>
                <w:sz w:val="20"/>
              </w:rPr>
            </w:pPr>
          </w:p>
          <w:p>
            <w:pPr>
              <w:pStyle w:val="TableParagraph"/>
              <w:spacing w:before="3"/>
              <w:rPr>
                <w:rFonts w:ascii="Arial"/>
                <w:sz w:val="18"/>
              </w:rPr>
            </w:pPr>
          </w:p>
          <w:p>
            <w:pPr>
              <w:pStyle w:val="TableParagraph"/>
              <w:ind w:left="327"/>
              <w:rPr>
                <w:rFonts w:ascii="Arial"/>
                <w:sz w:val="41"/>
              </w:rPr>
            </w:pPr>
            <w:r>
              <w:rPr>
                <w:rFonts w:ascii="Arial"/>
                <w:w w:val="92"/>
                <w:sz w:val="41"/>
              </w:rPr>
              <w:t>.</w:t>
            </w:r>
          </w:p>
        </w:tc>
      </w:tr>
    </w:tbl>
    <w:p>
      <w:pPr>
        <w:spacing w:after="0"/>
        <w:rPr>
          <w:rFonts w:ascii="Arial"/>
          <w:sz w:val="41"/>
        </w:rPr>
        <w:sectPr>
          <w:pgSz w:w="16670" w:h="11800" w:orient="landscape"/>
          <w:pgMar w:header="704" w:footer="0" w:top="1160" w:bottom="280" w:left="420" w:right="920"/>
        </w:sectPr>
      </w:pPr>
    </w:p>
    <w:p>
      <w:pPr>
        <w:pStyle w:val="BodyText"/>
        <w:spacing w:before="3"/>
        <w:rPr>
          <w:rFonts w:ascii="Arial"/>
          <w:sz w:val="17"/>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5"/>
        <w:gridCol w:w="4426"/>
        <w:gridCol w:w="1538"/>
        <w:gridCol w:w="2307"/>
        <w:gridCol w:w="1139"/>
      </w:tblGrid>
      <w:tr>
        <w:trPr>
          <w:trHeight w:val="2177" w:hRule="atLeast"/>
        </w:trPr>
        <w:tc>
          <w:tcPr>
            <w:tcW w:w="817" w:type="dxa"/>
          </w:tcPr>
          <w:p>
            <w:pPr>
              <w:pStyle w:val="TableParagraph"/>
              <w:rPr>
                <w:rFonts w:ascii="Arial"/>
                <w:sz w:val="20"/>
              </w:rPr>
            </w:pPr>
          </w:p>
          <w:p>
            <w:pPr>
              <w:pStyle w:val="TableParagraph"/>
              <w:rPr>
                <w:rFonts w:ascii="Arial"/>
                <w:sz w:val="20"/>
              </w:rPr>
            </w:pPr>
          </w:p>
          <w:p>
            <w:pPr>
              <w:pStyle w:val="TableParagraph"/>
              <w:spacing w:before="3"/>
              <w:rPr>
                <w:rFonts w:ascii="Arial"/>
                <w:sz w:val="23"/>
              </w:rPr>
            </w:pPr>
          </w:p>
          <w:p>
            <w:pPr>
              <w:pStyle w:val="TableParagraph"/>
              <w:ind w:left="47"/>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9"/>
              <w:rPr>
                <w:sz w:val="13"/>
              </w:rPr>
            </w:pPr>
            <w:r>
              <w:rPr>
                <w:rFonts w:ascii="Arial" w:hAnsi="Arial"/>
                <w:spacing w:val="-1"/>
                <w:w w:val="107"/>
                <w:sz w:val="27"/>
              </w:rPr>
              <w:t>вм</w:t>
            </w:r>
            <w:r>
              <w:rPr>
                <w:rFonts w:ascii="Arial" w:hAnsi="Arial"/>
                <w:spacing w:val="-36"/>
                <w:w w:val="107"/>
                <w:sz w:val="27"/>
              </w:rPr>
              <w:t>п</w:t>
            </w:r>
            <w:r>
              <w:rPr>
                <w:w w:val="109"/>
                <w:position w:val="8"/>
                <w:sz w:val="13"/>
              </w:rPr>
              <w:t>1</w:t>
            </w:r>
          </w:p>
        </w:tc>
        <w:tc>
          <w:tcPr>
            <w:tcW w:w="2979"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1" w:lineRule="auto"/>
              <w:ind w:left="528"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9"/>
              <w:rPr>
                <w:rFonts w:ascii="Arial"/>
                <w:sz w:val="17"/>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71"/>
              <w:rPr>
                <w:sz w:val="19"/>
              </w:rPr>
            </w:pPr>
            <w:r>
              <w:rPr>
                <w:w w:val="105"/>
                <w:sz w:val="19"/>
              </w:rPr>
              <w:t>Модель пациента</w:t>
            </w:r>
          </w:p>
        </w:tc>
        <w:tc>
          <w:tcPr>
            <w:tcW w:w="1538"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201"/>
              <w:rPr>
                <w:sz w:val="19"/>
              </w:rPr>
            </w:pPr>
            <w:r>
              <w:rPr>
                <w:w w:val="105"/>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504"/>
              <w:rPr>
                <w:sz w:val="19"/>
              </w:rPr>
            </w:pPr>
            <w:r>
              <w:rPr>
                <w:w w:val="105"/>
                <w:sz w:val="19"/>
              </w:rPr>
              <w:t>Метод лечения</w:t>
            </w:r>
          </w:p>
        </w:tc>
        <w:tc>
          <w:tcPr>
            <w:tcW w:w="1139" w:type="dxa"/>
          </w:tcPr>
          <w:p>
            <w:pPr>
              <w:pStyle w:val="TableParagraph"/>
              <w:spacing w:line="259" w:lineRule="auto" w:before="26"/>
              <w:ind w:left="71" w:right="2" w:firstLine="9"/>
              <w:jc w:val="center"/>
              <w:rPr>
                <w:sz w:val="13"/>
              </w:rPr>
            </w:pPr>
            <w:r>
              <w:rPr>
                <w:w w:val="105"/>
                <w:sz w:val="19"/>
              </w:rPr>
              <w:t>Норматив </w:t>
            </w:r>
            <w:r>
              <w:rPr>
                <w:sz w:val="19"/>
              </w:rPr>
              <w:t>фшшнсовых </w:t>
            </w:r>
            <w:r>
              <w:rPr>
                <w:w w:val="105"/>
                <w:sz w:val="19"/>
              </w:rPr>
              <w:t>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before="8"/>
              <w:ind w:left="105" w:right="31"/>
              <w:jc w:val="center"/>
              <w:rPr>
                <w:sz w:val="19"/>
              </w:rPr>
            </w:pPr>
            <w:r>
              <w:rPr>
                <w:w w:val="105"/>
                <w:sz w:val="19"/>
              </w:rPr>
              <w:t>рублей</w:t>
            </w:r>
          </w:p>
        </w:tc>
      </w:tr>
      <w:tr>
        <w:trPr>
          <w:trHeight w:val="206" w:hRule="atLeast"/>
        </w:trPr>
        <w:tc>
          <w:tcPr>
            <w:tcW w:w="817" w:type="dxa"/>
          </w:tcPr>
          <w:p>
            <w:pPr>
              <w:pStyle w:val="TableParagraph"/>
              <w:spacing w:line="186" w:lineRule="exact"/>
              <w:ind w:left="49"/>
              <w:jc w:val="center"/>
              <w:rPr>
                <w:sz w:val="19"/>
              </w:rPr>
            </w:pPr>
            <w:r>
              <w:rPr>
                <w:w w:val="104"/>
                <w:sz w:val="19"/>
              </w:rPr>
              <w:t>1</w:t>
            </w:r>
          </w:p>
        </w:tc>
        <w:tc>
          <w:tcPr>
            <w:tcW w:w="2979" w:type="dxa"/>
          </w:tcPr>
          <w:p>
            <w:pPr>
              <w:pStyle w:val="TableParagraph"/>
              <w:spacing w:line="186" w:lineRule="exact"/>
              <w:ind w:left="28"/>
              <w:jc w:val="center"/>
              <w:rPr>
                <w:sz w:val="19"/>
              </w:rPr>
            </w:pPr>
            <w:r>
              <w:rPr>
                <w:w w:val="104"/>
                <w:sz w:val="19"/>
              </w:rPr>
              <w:t>2</w:t>
            </w:r>
          </w:p>
        </w:tc>
        <w:tc>
          <w:tcPr>
            <w:tcW w:w="1855" w:type="dxa"/>
          </w:tcPr>
          <w:p>
            <w:pPr>
              <w:pStyle w:val="TableParagraph"/>
              <w:spacing w:line="186" w:lineRule="exact"/>
              <w:ind w:left="30"/>
              <w:jc w:val="center"/>
              <w:rPr>
                <w:sz w:val="19"/>
              </w:rPr>
            </w:pPr>
            <w:r>
              <w:rPr>
                <w:w w:val="104"/>
                <w:sz w:val="19"/>
              </w:rPr>
              <w:t>3</w:t>
            </w:r>
          </w:p>
        </w:tc>
        <w:tc>
          <w:tcPr>
            <w:tcW w:w="4426" w:type="dxa"/>
          </w:tcPr>
          <w:p>
            <w:pPr>
              <w:pStyle w:val="TableParagraph"/>
              <w:spacing w:line="184" w:lineRule="exact" w:before="2"/>
              <w:ind w:left="33"/>
              <w:jc w:val="center"/>
              <w:rPr>
                <w:sz w:val="19"/>
              </w:rPr>
            </w:pPr>
            <w:r>
              <w:rPr>
                <w:w w:val="104"/>
                <w:sz w:val="19"/>
              </w:rPr>
              <w:t>4</w:t>
            </w:r>
          </w:p>
        </w:tc>
        <w:tc>
          <w:tcPr>
            <w:tcW w:w="1538" w:type="dxa"/>
            <w:tcBorders>
              <w:right w:val="single" w:sz="2" w:space="0" w:color="000000"/>
            </w:tcBorders>
          </w:tcPr>
          <w:p>
            <w:pPr>
              <w:pStyle w:val="TableParagraph"/>
              <w:spacing w:line="184" w:lineRule="exact" w:before="2"/>
              <w:ind w:left="48"/>
              <w:jc w:val="center"/>
              <w:rPr>
                <w:sz w:val="19"/>
              </w:rPr>
            </w:pPr>
            <w:r>
              <w:rPr>
                <w:w w:val="104"/>
                <w:sz w:val="19"/>
              </w:rPr>
              <w:t>5</w:t>
            </w:r>
          </w:p>
        </w:tc>
        <w:tc>
          <w:tcPr>
            <w:tcW w:w="2307" w:type="dxa"/>
            <w:tcBorders>
              <w:left w:val="single" w:sz="2" w:space="0" w:color="000000"/>
            </w:tcBorders>
          </w:tcPr>
          <w:p>
            <w:pPr>
              <w:pStyle w:val="TableParagraph"/>
              <w:spacing w:line="184" w:lineRule="exact" w:before="2"/>
              <w:ind w:left="59"/>
              <w:jc w:val="center"/>
              <w:rPr>
                <w:sz w:val="19"/>
              </w:rPr>
            </w:pPr>
            <w:r>
              <w:rPr>
                <w:w w:val="104"/>
                <w:sz w:val="19"/>
              </w:rPr>
              <w:t>6</w:t>
            </w:r>
          </w:p>
        </w:tc>
        <w:tc>
          <w:tcPr>
            <w:tcW w:w="1139" w:type="dxa"/>
          </w:tcPr>
          <w:p>
            <w:pPr>
              <w:pStyle w:val="TableParagraph"/>
              <w:spacing w:line="184" w:lineRule="exact" w:before="2"/>
              <w:ind w:left="22"/>
              <w:jc w:val="center"/>
              <w:rPr>
                <w:sz w:val="19"/>
              </w:rPr>
            </w:pPr>
            <w:r>
              <w:rPr>
                <w:w w:val="104"/>
                <w:sz w:val="19"/>
              </w:rPr>
              <w:t>7</w:t>
            </w:r>
          </w:p>
        </w:tc>
      </w:tr>
      <w:tr>
        <w:trPr>
          <w:trHeight w:val="255"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55" w:type="dxa"/>
            <w:tcBorders>
              <w:bottom w:val="nil"/>
            </w:tcBorders>
          </w:tcPr>
          <w:p>
            <w:pPr>
              <w:pStyle w:val="TableParagraph"/>
              <w:spacing w:line="208" w:lineRule="exact" w:before="26"/>
              <w:ind w:left="61"/>
              <w:rPr>
                <w:sz w:val="19"/>
              </w:rPr>
            </w:pPr>
            <w:r>
              <w:rPr>
                <w:sz w:val="19"/>
              </w:rPr>
              <w:t>Т26.О - Т26.9,</w:t>
            </w:r>
          </w:p>
        </w:tc>
        <w:tc>
          <w:tcPr>
            <w:tcW w:w="4426" w:type="dxa"/>
            <w:tcBorders>
              <w:bottom w:val="nil"/>
            </w:tcBorders>
          </w:tcPr>
          <w:p>
            <w:pPr>
              <w:pStyle w:val="TableParagraph"/>
              <w:spacing w:line="203" w:lineRule="exact" w:before="31"/>
              <w:ind w:left="59"/>
              <w:rPr>
                <w:sz w:val="19"/>
              </w:rPr>
            </w:pPr>
            <w:r>
              <w:rPr>
                <w:w w:val="105"/>
                <w:sz w:val="19"/>
              </w:rPr>
              <w:t>эктропион века, лагофтальм, птоз века, стеноз и</w:t>
            </w:r>
          </w:p>
        </w:tc>
        <w:tc>
          <w:tcPr>
            <w:tcW w:w="1538" w:type="dxa"/>
            <w:vMerge w:val="restart"/>
          </w:tcPr>
          <w:p>
            <w:pPr>
              <w:pStyle w:val="TableParagraph"/>
              <w:rPr>
                <w:sz w:val="18"/>
              </w:rPr>
            </w:pPr>
          </w:p>
        </w:tc>
        <w:tc>
          <w:tcPr>
            <w:tcW w:w="2307" w:type="dxa"/>
            <w:vMerge w:val="restart"/>
          </w:tcPr>
          <w:p>
            <w:pPr>
              <w:pStyle w:val="TableParagraph"/>
              <w:rPr>
                <w:sz w:val="18"/>
              </w:rPr>
            </w:pPr>
          </w:p>
        </w:tc>
        <w:tc>
          <w:tcPr>
            <w:tcW w:w="1139" w:type="dxa"/>
            <w:vMerge w:val="restart"/>
          </w:tcPr>
          <w:p>
            <w:pPr>
              <w:pStyle w:val="TableParagraph"/>
              <w:rPr>
                <w:sz w:val="18"/>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spacing w:line="205" w:lineRule="exact"/>
              <w:ind w:left="63"/>
              <w:rPr>
                <w:sz w:val="19"/>
              </w:rPr>
            </w:pPr>
            <w:r>
              <w:rPr>
                <w:sz w:val="19"/>
              </w:rPr>
              <w:t>Н44.О - Н44.8,</w:t>
            </w:r>
          </w:p>
        </w:tc>
        <w:tc>
          <w:tcPr>
            <w:tcW w:w="4426" w:type="dxa"/>
            <w:tcBorders>
              <w:top w:val="nil"/>
              <w:bottom w:val="nil"/>
            </w:tcBorders>
          </w:tcPr>
          <w:p>
            <w:pPr>
              <w:pStyle w:val="TableParagraph"/>
              <w:spacing w:line="203" w:lineRule="exact" w:before="2"/>
              <w:ind w:left="62"/>
              <w:rPr>
                <w:sz w:val="19"/>
              </w:rPr>
            </w:pPr>
            <w:r>
              <w:rPr>
                <w:w w:val="105"/>
                <w:sz w:val="19"/>
              </w:rPr>
              <w:t>недостаточность слезных протоков, деформация</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spacing w:line="208" w:lineRule="exact"/>
              <w:ind w:left="61"/>
              <w:rPr>
                <w:sz w:val="19"/>
              </w:rPr>
            </w:pPr>
            <w:r>
              <w:rPr>
                <w:w w:val="105"/>
                <w:sz w:val="19"/>
              </w:rPr>
              <w:t>Т85.2, Т85.3, Т90.4,</w:t>
            </w:r>
          </w:p>
        </w:tc>
        <w:tc>
          <w:tcPr>
            <w:tcW w:w="4426" w:type="dxa"/>
            <w:tcBorders>
              <w:top w:val="nil"/>
              <w:bottom w:val="nil"/>
            </w:tcBorders>
          </w:tcPr>
          <w:p>
            <w:pPr>
              <w:pStyle w:val="TableParagraph"/>
              <w:spacing w:line="206" w:lineRule="exact" w:before="2"/>
              <w:ind w:left="64"/>
              <w:rPr>
                <w:sz w:val="19"/>
              </w:rPr>
            </w:pPr>
            <w:r>
              <w:rPr>
                <w:w w:val="105"/>
                <w:sz w:val="19"/>
              </w:rPr>
              <w:t>орбиты, энофтальм, неудаленное инородное тело</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spacing w:line="205" w:lineRule="exact"/>
              <w:ind w:left="65"/>
              <w:rPr>
                <w:sz w:val="19"/>
              </w:rPr>
            </w:pPr>
            <w:r>
              <w:rPr>
                <w:w w:val="105"/>
                <w:sz w:val="19"/>
              </w:rPr>
              <w:t>Т95.О, Т95.8</w:t>
            </w:r>
          </w:p>
        </w:tc>
        <w:tc>
          <w:tcPr>
            <w:tcW w:w="4426" w:type="dxa"/>
            <w:tcBorders>
              <w:top w:val="nil"/>
              <w:bottom w:val="nil"/>
            </w:tcBorders>
          </w:tcPr>
          <w:p>
            <w:pPr>
              <w:pStyle w:val="TableParagraph"/>
              <w:spacing w:line="205" w:lineRule="exact"/>
              <w:ind w:left="64"/>
              <w:rPr>
                <w:sz w:val="19"/>
              </w:rPr>
            </w:pPr>
            <w:r>
              <w:rPr>
                <w:w w:val="105"/>
                <w:sz w:val="19"/>
              </w:rPr>
              <w:t>орбиты вследствие проникающего ранения,</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spacing w:line="205" w:lineRule="exact"/>
              <w:ind w:left="67"/>
              <w:rPr>
                <w:sz w:val="19"/>
              </w:rPr>
            </w:pPr>
            <w:r>
              <w:rPr>
                <w:w w:val="105"/>
                <w:sz w:val="19"/>
              </w:rPr>
              <w:t>рубцы конъюнктивы, рубцы и помутнение</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spacing w:line="205" w:lineRule="exact"/>
              <w:ind w:left="67"/>
              <w:rPr>
                <w:sz w:val="19"/>
              </w:rPr>
            </w:pPr>
            <w:r>
              <w:rPr>
                <w:w w:val="105"/>
                <w:sz w:val="19"/>
              </w:rPr>
              <w:t>роговицы, слипчивая лейкома, гнойный</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spacing w:line="205" w:lineRule="exact"/>
              <w:ind w:left="64"/>
              <w:rPr>
                <w:sz w:val="19"/>
              </w:rPr>
            </w:pPr>
            <w:r>
              <w:rPr>
                <w:sz w:val="19"/>
              </w:rPr>
              <w:t>эндофтальм:ит, дсгснсрапmныс состояmIЯ</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23"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26" w:type="dxa"/>
            <w:tcBorders>
              <w:top w:val="nil"/>
              <w:bottom w:val="nil"/>
            </w:tcBorders>
          </w:tcPr>
          <w:p>
            <w:pPr>
              <w:pStyle w:val="TableParagraph"/>
              <w:spacing w:line="203" w:lineRule="exact"/>
              <w:ind w:left="68"/>
              <w:rPr>
                <w:sz w:val="19"/>
              </w:rPr>
            </w:pPr>
            <w:r>
              <w:rPr>
                <w:w w:val="105"/>
                <w:sz w:val="19"/>
              </w:rPr>
              <w:t>глазного яблока, неудаленное магнитное</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23"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26" w:type="dxa"/>
            <w:tcBorders>
              <w:top w:val="nil"/>
              <w:bottom w:val="nil"/>
            </w:tcBorders>
          </w:tcPr>
          <w:p>
            <w:pPr>
              <w:pStyle w:val="TableParagraph"/>
              <w:spacing w:line="203" w:lineRule="exact"/>
              <w:ind w:left="62"/>
              <w:rPr>
                <w:sz w:val="19"/>
              </w:rPr>
            </w:pPr>
            <w:r>
              <w:rPr>
                <w:w w:val="105"/>
                <w:sz w:val="19"/>
              </w:rPr>
              <w:t>инородное тело, неудаленное немагнитное</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spacing w:line="205" w:lineRule="exact"/>
              <w:ind w:left="62"/>
              <w:rPr>
                <w:sz w:val="19"/>
              </w:rPr>
            </w:pPr>
            <w:r>
              <w:rPr>
                <w:w w:val="105"/>
                <w:sz w:val="19"/>
              </w:rPr>
              <w:t>инородное тело, травматическое косоглазие,</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spacing w:line="205" w:lineRule="exact"/>
              <w:ind w:left="59"/>
              <w:rPr>
                <w:sz w:val="19"/>
              </w:rPr>
            </w:pPr>
            <w:r>
              <w:rPr>
                <w:w w:val="105"/>
                <w:sz w:val="19"/>
              </w:rPr>
              <w:t>осложнения механического происхождения,</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03"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tcBorders>
          </w:tcPr>
          <w:p>
            <w:pPr>
              <w:pStyle w:val="TableParagraph"/>
              <w:rPr>
                <w:sz w:val="14"/>
              </w:rPr>
            </w:pPr>
          </w:p>
        </w:tc>
        <w:tc>
          <w:tcPr>
            <w:tcW w:w="4426" w:type="dxa"/>
            <w:tcBorders>
              <w:top w:val="nil"/>
            </w:tcBorders>
          </w:tcPr>
          <w:p>
            <w:pPr>
              <w:pStyle w:val="TableParagraph"/>
              <w:spacing w:line="183" w:lineRule="exact"/>
              <w:ind w:left="59"/>
              <w:rPr>
                <w:sz w:val="19"/>
              </w:rPr>
            </w:pPr>
            <w:r>
              <w:rPr>
                <w:w w:val="105"/>
                <w:sz w:val="19"/>
              </w:rPr>
              <w:t>связанные с имплантатами и ТРансплантатами</w:t>
            </w:r>
          </w:p>
        </w:tc>
        <w:tc>
          <w:tcPr>
            <w:tcW w:w="1538" w:type="dxa"/>
            <w:vMerge/>
            <w:tcBorders>
              <w:top w:val="nil"/>
            </w:tcBorders>
          </w:tcPr>
          <w:p>
            <w:pPr>
              <w:rPr>
                <w:sz w:val="2"/>
                <w:szCs w:val="2"/>
              </w:rPr>
            </w:pPr>
          </w:p>
        </w:tc>
        <w:tc>
          <w:tcPr>
            <w:tcW w:w="2307" w:type="dxa"/>
            <w:vMerge/>
            <w:tcBorders>
              <w:top w:val="nil"/>
            </w:tcBorders>
          </w:tcPr>
          <w:p>
            <w:pPr>
              <w:rPr>
                <w:sz w:val="2"/>
                <w:szCs w:val="2"/>
              </w:rPr>
            </w:pPr>
          </w:p>
        </w:tc>
        <w:tc>
          <w:tcPr>
            <w:tcW w:w="1139" w:type="dxa"/>
            <w:vMerge/>
            <w:tcBorders>
              <w:top w:val="nil"/>
            </w:tcBorders>
          </w:tcPr>
          <w:p>
            <w:pPr>
              <w:rPr>
                <w:sz w:val="2"/>
                <w:szCs w:val="2"/>
              </w:rPr>
            </w:pPr>
          </w:p>
        </w:tc>
      </w:tr>
      <w:tr>
        <w:trPr>
          <w:trHeight w:val="235" w:hRule="atLeast"/>
        </w:trPr>
        <w:tc>
          <w:tcPr>
            <w:tcW w:w="15061" w:type="dxa"/>
            <w:gridSpan w:val="7"/>
          </w:tcPr>
          <w:p>
            <w:pPr>
              <w:pStyle w:val="TableParagraph"/>
              <w:spacing w:line="184" w:lineRule="exact" w:before="31"/>
              <w:ind w:left="6117" w:right="6055"/>
              <w:jc w:val="center"/>
              <w:rPr>
                <w:b/>
                <w:sz w:val="19"/>
              </w:rPr>
            </w:pPr>
            <w:r>
              <w:rPr>
                <w:b/>
                <w:w w:val="105"/>
                <w:sz w:val="19"/>
              </w:rPr>
              <w:t>Педиатрия</w:t>
            </w:r>
          </w:p>
        </w:tc>
      </w:tr>
      <w:tr>
        <w:trPr>
          <w:trHeight w:val="262" w:hRule="atLeast"/>
        </w:trPr>
        <w:tc>
          <w:tcPr>
            <w:tcW w:w="817" w:type="dxa"/>
            <w:tcBorders>
              <w:bottom w:val="nil"/>
            </w:tcBorders>
          </w:tcPr>
          <w:p>
            <w:pPr>
              <w:pStyle w:val="TableParagraph"/>
              <w:spacing w:before="22"/>
              <w:ind w:left="253" w:right="216"/>
              <w:jc w:val="center"/>
              <w:rPr>
                <w:sz w:val="19"/>
              </w:rPr>
            </w:pPr>
            <w:r>
              <w:rPr>
                <w:w w:val="110"/>
                <w:sz w:val="19"/>
              </w:rPr>
              <w:t>35.</w:t>
            </w:r>
          </w:p>
        </w:tc>
        <w:tc>
          <w:tcPr>
            <w:tcW w:w="2979" w:type="dxa"/>
            <w:tcBorders>
              <w:bottom w:val="nil"/>
            </w:tcBorders>
          </w:tcPr>
          <w:p>
            <w:pPr>
              <w:pStyle w:val="TableParagraph"/>
              <w:spacing w:before="22"/>
              <w:ind w:left="58"/>
              <w:rPr>
                <w:sz w:val="19"/>
              </w:rPr>
            </w:pPr>
            <w:r>
              <w:rPr>
                <w:w w:val="105"/>
                <w:sz w:val="19"/>
              </w:rPr>
              <w:t>Поликомпонентное лечение</w:t>
            </w:r>
          </w:p>
        </w:tc>
        <w:tc>
          <w:tcPr>
            <w:tcW w:w="1855" w:type="dxa"/>
            <w:tcBorders>
              <w:bottom w:val="nil"/>
            </w:tcBorders>
          </w:tcPr>
          <w:p>
            <w:pPr>
              <w:pStyle w:val="TableParagraph"/>
              <w:spacing w:line="216" w:lineRule="exact" w:before="26"/>
              <w:ind w:left="58"/>
              <w:rPr>
                <w:sz w:val="19"/>
              </w:rPr>
            </w:pPr>
            <w:r>
              <w:rPr>
                <w:sz w:val="19"/>
              </w:rPr>
              <w:t>Е83.О</w:t>
            </w:r>
          </w:p>
        </w:tc>
        <w:tc>
          <w:tcPr>
            <w:tcW w:w="4426" w:type="dxa"/>
            <w:tcBorders>
              <w:bottom w:val="nil"/>
            </w:tcBorders>
          </w:tcPr>
          <w:p>
            <w:pPr>
              <w:pStyle w:val="TableParagraph"/>
              <w:spacing w:line="211" w:lineRule="exact" w:before="31"/>
              <w:ind w:left="59"/>
              <w:rPr>
                <w:sz w:val="19"/>
              </w:rPr>
            </w:pPr>
            <w:r>
              <w:rPr>
                <w:w w:val="105"/>
                <w:sz w:val="19"/>
              </w:rPr>
              <w:t>болезнь Вильсона</w:t>
            </w:r>
          </w:p>
        </w:tc>
        <w:tc>
          <w:tcPr>
            <w:tcW w:w="1538" w:type="dxa"/>
            <w:tcBorders>
              <w:bottom w:val="nil"/>
            </w:tcBorders>
          </w:tcPr>
          <w:p>
            <w:pPr>
              <w:pStyle w:val="TableParagraph"/>
              <w:spacing w:line="211" w:lineRule="exact" w:before="31"/>
              <w:ind w:left="64"/>
              <w:rPr>
                <w:sz w:val="19"/>
              </w:rPr>
            </w:pPr>
            <w:r>
              <w:rPr>
                <w:w w:val="105"/>
                <w:sz w:val="19"/>
              </w:rPr>
              <w:t>терапевтическое</w:t>
            </w:r>
          </w:p>
        </w:tc>
        <w:tc>
          <w:tcPr>
            <w:tcW w:w="2307" w:type="dxa"/>
            <w:tcBorders>
              <w:bottom w:val="nil"/>
            </w:tcBorders>
          </w:tcPr>
          <w:p>
            <w:pPr>
              <w:pStyle w:val="TableParagraph"/>
              <w:spacing w:line="211" w:lineRule="exact" w:before="31"/>
              <w:ind w:left="56"/>
              <w:rPr>
                <w:sz w:val="19"/>
              </w:rPr>
            </w:pPr>
            <w:r>
              <w:rPr>
                <w:w w:val="105"/>
                <w:sz w:val="19"/>
              </w:rPr>
              <w:t>поликомпонентное</w:t>
            </w:r>
          </w:p>
        </w:tc>
        <w:tc>
          <w:tcPr>
            <w:tcW w:w="1139" w:type="dxa"/>
            <w:tcBorders>
              <w:bottom w:val="nil"/>
            </w:tcBorders>
          </w:tcPr>
          <w:p>
            <w:pPr>
              <w:pStyle w:val="TableParagraph"/>
              <w:spacing w:line="211" w:lineRule="exact" w:before="31"/>
              <w:ind w:left="88" w:right="50"/>
              <w:jc w:val="center"/>
              <w:rPr>
                <w:sz w:val="19"/>
              </w:rPr>
            </w:pPr>
            <w:r>
              <w:rPr>
                <w:w w:val="105"/>
                <w:sz w:val="19"/>
              </w:rPr>
              <w:t>119100,27</w:t>
            </w:r>
          </w:p>
        </w:tc>
      </w:tr>
      <w:tr>
        <w:trPr>
          <w:trHeight w:val="240"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spacing w:line="216" w:lineRule="exact" w:before="4"/>
              <w:ind w:left="59"/>
              <w:rPr>
                <w:sz w:val="19"/>
              </w:rPr>
            </w:pPr>
            <w:r>
              <w:rPr>
                <w:w w:val="105"/>
                <w:sz w:val="19"/>
              </w:rPr>
              <w:t>болезни Вильсона, болезни</w:t>
            </w: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spacing w:line="211" w:lineRule="exact" w:before="9"/>
              <w:ind w:left="59"/>
              <w:rPr>
                <w:sz w:val="19"/>
              </w:rPr>
            </w:pPr>
            <w:r>
              <w:rPr>
                <w:w w:val="105"/>
                <w:sz w:val="19"/>
              </w:rPr>
              <w:t>лечение</w:t>
            </w:r>
          </w:p>
        </w:tc>
        <w:tc>
          <w:tcPr>
            <w:tcW w:w="2307" w:type="dxa"/>
            <w:tcBorders>
              <w:top w:val="nil"/>
              <w:bottom w:val="nil"/>
            </w:tcBorders>
          </w:tcPr>
          <w:p>
            <w:pPr>
              <w:pStyle w:val="TableParagraph"/>
              <w:spacing w:line="211" w:lineRule="exact" w:before="9"/>
              <w:ind w:left="49"/>
              <w:rPr>
                <w:sz w:val="19"/>
              </w:rPr>
            </w:pPr>
            <w:r>
              <w:rPr>
                <w:w w:val="105"/>
                <w:sz w:val="19"/>
              </w:rPr>
              <w:t>лечение с применением</w:t>
            </w:r>
          </w:p>
        </w:tc>
        <w:tc>
          <w:tcPr>
            <w:tcW w:w="1139" w:type="dxa"/>
            <w:tcBorders>
              <w:top w:val="nil"/>
              <w:bottom w:val="nil"/>
            </w:tcBorders>
          </w:tcPr>
          <w:p>
            <w:pPr>
              <w:pStyle w:val="TableParagraph"/>
              <w:rPr>
                <w:sz w:val="16"/>
              </w:rPr>
            </w:pPr>
          </w:p>
        </w:tc>
      </w:tr>
      <w:tr>
        <w:trPr>
          <w:trHeight w:val="238"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spacing w:line="213" w:lineRule="exact" w:before="4"/>
              <w:ind w:left="63"/>
              <w:rPr>
                <w:sz w:val="19"/>
              </w:rPr>
            </w:pPr>
            <w:r>
              <w:rPr>
                <w:w w:val="105"/>
                <w:sz w:val="19"/>
              </w:rPr>
              <w:t>Гоше, мальабсорбции с</w:t>
            </w: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09" w:lineRule="exact" w:before="9"/>
              <w:ind w:left="58"/>
              <w:rPr>
                <w:sz w:val="19"/>
              </w:rPr>
            </w:pPr>
            <w:r>
              <w:rPr>
                <w:w w:val="105"/>
                <w:sz w:val="19"/>
              </w:rPr>
              <w:t>специфических хелаторов</w:t>
            </w:r>
          </w:p>
        </w:tc>
        <w:tc>
          <w:tcPr>
            <w:tcW w:w="1139" w:type="dxa"/>
            <w:tcBorders>
              <w:top w:val="nil"/>
              <w:bottom w:val="nil"/>
            </w:tcBorders>
          </w:tcPr>
          <w:p>
            <w:pPr>
              <w:pStyle w:val="TableParagraph"/>
              <w:rPr>
                <w:sz w:val="16"/>
              </w:rPr>
            </w:pPr>
          </w:p>
        </w:tc>
      </w:tr>
      <w:tr>
        <w:trPr>
          <w:trHeight w:val="242"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spacing w:before="2"/>
              <w:ind w:left="62"/>
              <w:rPr>
                <w:sz w:val="19"/>
              </w:rPr>
            </w:pPr>
            <w:r>
              <w:rPr>
                <w:w w:val="105"/>
                <w:sz w:val="19"/>
              </w:rPr>
              <w:t>применением</w:t>
            </w: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11" w:lineRule="exact" w:before="12"/>
              <w:ind w:left="56"/>
              <w:rPr>
                <w:sz w:val="19"/>
              </w:rPr>
            </w:pPr>
            <w:r>
              <w:rPr>
                <w:w w:val="105"/>
                <w:sz w:val="19"/>
              </w:rPr>
              <w:t>меди и препаратов цинка</w:t>
            </w:r>
          </w:p>
        </w:tc>
        <w:tc>
          <w:tcPr>
            <w:tcW w:w="1139" w:type="dxa"/>
            <w:tcBorders>
              <w:top w:val="nil"/>
              <w:bottom w:val="nil"/>
            </w:tcBorders>
          </w:tcPr>
          <w:p>
            <w:pPr>
              <w:pStyle w:val="TableParagraph"/>
              <w:rPr>
                <w:sz w:val="16"/>
              </w:rPr>
            </w:pPr>
          </w:p>
        </w:tc>
      </w:tr>
      <w:tr>
        <w:trPr>
          <w:trHeight w:val="240"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spacing w:line="216" w:lineRule="exact" w:before="4"/>
              <w:ind w:left="64"/>
              <w:rPr>
                <w:sz w:val="19"/>
              </w:rPr>
            </w:pPr>
            <w:r>
              <w:rPr>
                <w:w w:val="105"/>
                <w:sz w:val="19"/>
              </w:rPr>
              <w:t>химиотерапевтических</w:t>
            </w: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11" w:lineRule="exact" w:before="9"/>
              <w:ind w:left="61"/>
              <w:rPr>
                <w:sz w:val="19"/>
              </w:rPr>
            </w:pPr>
            <w:r>
              <w:rPr>
                <w:w w:val="105"/>
                <w:sz w:val="19"/>
              </w:rPr>
              <w:t>под контролем эффектив-</w:t>
            </w:r>
          </w:p>
        </w:tc>
        <w:tc>
          <w:tcPr>
            <w:tcW w:w="1139" w:type="dxa"/>
            <w:tcBorders>
              <w:top w:val="nil"/>
              <w:bottom w:val="nil"/>
            </w:tcBorders>
          </w:tcPr>
          <w:p>
            <w:pPr>
              <w:pStyle w:val="TableParagraph"/>
              <w:rPr>
                <w:sz w:val="16"/>
              </w:rPr>
            </w:pPr>
          </w:p>
        </w:tc>
      </w:tr>
      <w:tr>
        <w:trPr>
          <w:trHeight w:val="245"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spacing w:before="4"/>
              <w:ind w:left="60"/>
              <w:rPr>
                <w:sz w:val="19"/>
              </w:rPr>
            </w:pPr>
            <w:r>
              <w:rPr>
                <w:w w:val="105"/>
                <w:sz w:val="19"/>
              </w:rPr>
              <w:t>лекарственных препаратов</w:t>
            </w: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16" w:lineRule="exact" w:before="9"/>
              <w:ind w:left="56"/>
              <w:rPr>
                <w:sz w:val="19"/>
              </w:rPr>
            </w:pPr>
            <w:r>
              <w:rPr>
                <w:w w:val="105"/>
                <w:sz w:val="19"/>
              </w:rPr>
              <w:t>ности лечения, с приме-</w:t>
            </w:r>
          </w:p>
        </w:tc>
        <w:tc>
          <w:tcPr>
            <w:tcW w:w="1139" w:type="dxa"/>
            <w:tcBorders>
              <w:top w:val="nil"/>
              <w:bottom w:val="nil"/>
            </w:tcBorders>
          </w:tcPr>
          <w:p>
            <w:pPr>
              <w:pStyle w:val="TableParagraph"/>
              <w:rPr>
                <w:sz w:val="16"/>
              </w:rPr>
            </w:pPr>
          </w:p>
        </w:tc>
      </w:tr>
      <w:tr>
        <w:trPr>
          <w:trHeight w:val="242"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13" w:lineRule="exact" w:before="9"/>
              <w:ind w:left="61"/>
              <w:rPr>
                <w:sz w:val="19"/>
              </w:rPr>
            </w:pPr>
            <w:r>
              <w:rPr>
                <w:w w:val="105"/>
                <w:sz w:val="19"/>
              </w:rPr>
              <w:t>пением комплекса</w:t>
            </w:r>
          </w:p>
        </w:tc>
        <w:tc>
          <w:tcPr>
            <w:tcW w:w="1139" w:type="dxa"/>
            <w:tcBorders>
              <w:top w:val="nil"/>
              <w:bottom w:val="nil"/>
            </w:tcBorders>
          </w:tcPr>
          <w:p>
            <w:pPr>
              <w:pStyle w:val="TableParagraph"/>
              <w:rPr>
                <w:sz w:val="16"/>
              </w:rPr>
            </w:pPr>
          </w:p>
        </w:tc>
      </w:tr>
      <w:tr>
        <w:trPr>
          <w:trHeight w:val="240"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13" w:lineRule="exact" w:before="7"/>
              <w:ind w:left="56"/>
              <w:rPr>
                <w:sz w:val="19"/>
              </w:rPr>
            </w:pPr>
            <w:r>
              <w:rPr>
                <w:w w:val="105"/>
                <w:sz w:val="19"/>
              </w:rPr>
              <w:t>иммунологических, био-</w:t>
            </w:r>
          </w:p>
        </w:tc>
        <w:tc>
          <w:tcPr>
            <w:tcW w:w="1139" w:type="dxa"/>
            <w:tcBorders>
              <w:top w:val="nil"/>
              <w:bottom w:val="nil"/>
            </w:tcBorders>
          </w:tcPr>
          <w:p>
            <w:pPr>
              <w:pStyle w:val="TableParagraph"/>
              <w:rPr>
                <w:sz w:val="16"/>
              </w:rPr>
            </w:pPr>
          </w:p>
        </w:tc>
      </w:tr>
      <w:tr>
        <w:trPr>
          <w:trHeight w:val="240"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13" w:lineRule="exact" w:before="7"/>
              <w:ind w:left="53"/>
              <w:rPr>
                <w:sz w:val="19"/>
              </w:rPr>
            </w:pPr>
            <w:r>
              <w:rPr>
                <w:w w:val="105"/>
                <w:sz w:val="19"/>
              </w:rPr>
              <w:t>химических,</w:t>
            </w:r>
          </w:p>
        </w:tc>
        <w:tc>
          <w:tcPr>
            <w:tcW w:w="1139" w:type="dxa"/>
            <w:tcBorders>
              <w:top w:val="nil"/>
              <w:bottom w:val="nil"/>
            </w:tcBorders>
          </w:tcPr>
          <w:p>
            <w:pPr>
              <w:pStyle w:val="TableParagraph"/>
              <w:rPr>
                <w:sz w:val="16"/>
              </w:rPr>
            </w:pPr>
          </w:p>
        </w:tc>
      </w:tr>
      <w:tr>
        <w:trPr>
          <w:trHeight w:val="240"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13" w:lineRule="exact" w:before="7"/>
              <w:ind w:left="56"/>
              <w:rPr>
                <w:sz w:val="19"/>
              </w:rPr>
            </w:pPr>
            <w:r>
              <w:rPr>
                <w:w w:val="105"/>
                <w:sz w:val="19"/>
              </w:rPr>
              <w:t>молекулярно-</w:t>
            </w:r>
          </w:p>
        </w:tc>
        <w:tc>
          <w:tcPr>
            <w:tcW w:w="1139" w:type="dxa"/>
            <w:tcBorders>
              <w:top w:val="nil"/>
              <w:bottom w:val="nil"/>
            </w:tcBorders>
          </w:tcPr>
          <w:p>
            <w:pPr>
              <w:pStyle w:val="TableParagraph"/>
              <w:rPr>
                <w:sz w:val="16"/>
              </w:rPr>
            </w:pPr>
          </w:p>
        </w:tc>
      </w:tr>
      <w:tr>
        <w:trPr>
          <w:trHeight w:val="238"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11" w:lineRule="exact" w:before="7"/>
              <w:ind w:left="58"/>
              <w:rPr>
                <w:sz w:val="19"/>
              </w:rPr>
            </w:pPr>
            <w:r>
              <w:rPr>
                <w:w w:val="105"/>
                <w:sz w:val="19"/>
              </w:rPr>
              <w:t>биологических методов</w:t>
            </w:r>
          </w:p>
        </w:tc>
        <w:tc>
          <w:tcPr>
            <w:tcW w:w="1139" w:type="dxa"/>
            <w:tcBorders>
              <w:top w:val="nil"/>
              <w:bottom w:val="nil"/>
            </w:tcBorders>
          </w:tcPr>
          <w:p>
            <w:pPr>
              <w:pStyle w:val="TableParagraph"/>
              <w:rPr>
                <w:sz w:val="16"/>
              </w:rPr>
            </w:pPr>
          </w:p>
        </w:tc>
      </w:tr>
      <w:tr>
        <w:trPr>
          <w:trHeight w:val="238" w:hRule="atLeast"/>
        </w:trPr>
        <w:tc>
          <w:tcPr>
            <w:tcW w:w="817"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26" w:type="dxa"/>
            <w:tcBorders>
              <w:top w:val="nil"/>
              <w:bottom w:val="nil"/>
            </w:tcBorders>
          </w:tcPr>
          <w:p>
            <w:pPr>
              <w:pStyle w:val="TableParagraph"/>
              <w:rPr>
                <w:sz w:val="16"/>
              </w:rPr>
            </w:pPr>
          </w:p>
        </w:tc>
        <w:tc>
          <w:tcPr>
            <w:tcW w:w="1538" w:type="dxa"/>
            <w:tcBorders>
              <w:top w:val="nil"/>
              <w:bottom w:val="nil"/>
            </w:tcBorders>
          </w:tcPr>
          <w:p>
            <w:pPr>
              <w:pStyle w:val="TableParagraph"/>
              <w:rPr>
                <w:sz w:val="16"/>
              </w:rPr>
            </w:pPr>
          </w:p>
        </w:tc>
        <w:tc>
          <w:tcPr>
            <w:tcW w:w="2307" w:type="dxa"/>
            <w:tcBorders>
              <w:top w:val="nil"/>
              <w:bottom w:val="nil"/>
            </w:tcBorders>
          </w:tcPr>
          <w:p>
            <w:pPr>
              <w:pStyle w:val="TableParagraph"/>
              <w:spacing w:line="213" w:lineRule="exact" w:before="4"/>
              <w:ind w:left="58" w:right="-15"/>
              <w:rPr>
                <w:sz w:val="19"/>
              </w:rPr>
            </w:pPr>
            <w:r>
              <w:rPr>
                <w:spacing w:val="-1"/>
                <w:w w:val="110"/>
                <w:sz w:val="19"/>
              </w:rPr>
              <w:t>диагностики,определенm</w:t>
            </w:r>
          </w:p>
        </w:tc>
        <w:tc>
          <w:tcPr>
            <w:tcW w:w="1139" w:type="dxa"/>
            <w:tcBorders>
              <w:top w:val="nil"/>
              <w:bottom w:val="nil"/>
            </w:tcBorders>
          </w:tcPr>
          <w:p>
            <w:pPr>
              <w:pStyle w:val="TableParagraph"/>
              <w:rPr>
                <w:sz w:val="16"/>
              </w:rPr>
            </w:pPr>
          </w:p>
        </w:tc>
      </w:tr>
      <w:tr>
        <w:trPr>
          <w:trHeight w:val="215" w:hRule="atLeast"/>
        </w:trPr>
        <w:tc>
          <w:tcPr>
            <w:tcW w:w="817" w:type="dxa"/>
            <w:tcBorders>
              <w:top w:val="nil"/>
            </w:tcBorders>
          </w:tcPr>
          <w:p>
            <w:pPr>
              <w:pStyle w:val="TableParagraph"/>
              <w:rPr>
                <w:sz w:val="14"/>
              </w:rPr>
            </w:pPr>
          </w:p>
        </w:tc>
        <w:tc>
          <w:tcPr>
            <w:tcW w:w="2979" w:type="dxa"/>
            <w:tcBorders>
              <w:top w:val="nil"/>
            </w:tcBorders>
          </w:tcPr>
          <w:p>
            <w:pPr>
              <w:pStyle w:val="TableParagraph"/>
              <w:rPr>
                <w:sz w:val="14"/>
              </w:rPr>
            </w:pPr>
          </w:p>
        </w:tc>
        <w:tc>
          <w:tcPr>
            <w:tcW w:w="1855" w:type="dxa"/>
            <w:tcBorders>
              <w:top w:val="nil"/>
            </w:tcBorders>
          </w:tcPr>
          <w:p>
            <w:pPr>
              <w:pStyle w:val="TableParagraph"/>
              <w:rPr>
                <w:sz w:val="14"/>
              </w:rPr>
            </w:pPr>
          </w:p>
        </w:tc>
        <w:tc>
          <w:tcPr>
            <w:tcW w:w="4426" w:type="dxa"/>
            <w:tcBorders>
              <w:top w:val="nil"/>
            </w:tcBorders>
          </w:tcPr>
          <w:p>
            <w:pPr>
              <w:pStyle w:val="TableParagraph"/>
              <w:rPr>
                <w:sz w:val="14"/>
              </w:rPr>
            </w:pPr>
          </w:p>
        </w:tc>
        <w:tc>
          <w:tcPr>
            <w:tcW w:w="1538" w:type="dxa"/>
            <w:tcBorders>
              <w:top w:val="nil"/>
            </w:tcBorders>
          </w:tcPr>
          <w:p>
            <w:pPr>
              <w:pStyle w:val="TableParagraph"/>
              <w:rPr>
                <w:sz w:val="14"/>
              </w:rPr>
            </w:pPr>
          </w:p>
        </w:tc>
        <w:tc>
          <w:tcPr>
            <w:tcW w:w="2307" w:type="dxa"/>
            <w:tcBorders>
              <w:top w:val="nil"/>
            </w:tcBorders>
          </w:tcPr>
          <w:p>
            <w:pPr>
              <w:pStyle w:val="TableParagraph"/>
              <w:spacing w:line="188" w:lineRule="exact" w:before="7"/>
              <w:ind w:left="61"/>
              <w:rPr>
                <w:sz w:val="19"/>
              </w:rPr>
            </w:pPr>
            <w:r>
              <w:rPr>
                <w:w w:val="105"/>
                <w:sz w:val="19"/>
              </w:rPr>
              <w:t>конценТРаций микроэле-</w:t>
            </w:r>
          </w:p>
        </w:tc>
        <w:tc>
          <w:tcPr>
            <w:tcW w:w="1139" w:type="dxa"/>
            <w:tcBorders>
              <w:top w:val="nil"/>
            </w:tcBorders>
          </w:tcPr>
          <w:p>
            <w:pPr>
              <w:pStyle w:val="TableParagraph"/>
              <w:rPr>
                <w:sz w:val="14"/>
              </w:rPr>
            </w:pPr>
          </w:p>
        </w:tc>
      </w:tr>
    </w:tbl>
    <w:p>
      <w:pPr>
        <w:spacing w:after="0"/>
        <w:rPr>
          <w:sz w:val="14"/>
        </w:rPr>
        <w:sectPr>
          <w:headerReference w:type="default" r:id="rId89"/>
          <w:pgSz w:w="16670" w:h="11800" w:orient="landscape"/>
          <w:pgMar w:header="691" w:footer="0" w:top="1160" w:bottom="280" w:left="420" w:right="940"/>
          <w:pgNumType w:start="208"/>
        </w:sectPr>
      </w:pPr>
    </w:p>
    <w:p>
      <w:pPr>
        <w:pStyle w:val="BodyText"/>
        <w:rPr>
          <w:rFonts w:ascii="Arial"/>
          <w:sz w:val="16"/>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21"/>
        <w:gridCol w:w="1543"/>
        <w:gridCol w:w="2293"/>
        <w:gridCol w:w="1149"/>
      </w:tblGrid>
      <w:tr>
        <w:trPr>
          <w:trHeight w:val="2182" w:hRule="atLeast"/>
        </w:trPr>
        <w:tc>
          <w:tcPr>
            <w:tcW w:w="817"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47"/>
              <w:rPr>
                <w:rFonts w:ascii="Arial"/>
                <w:sz w:val="19"/>
              </w:rPr>
            </w:pPr>
            <w:r>
              <w:rPr>
                <w:rFonts w:ascii="Arial"/>
                <w:w w:val="95"/>
                <w:sz w:val="19"/>
              </w:rPr>
              <w:t>No</w:t>
            </w:r>
          </w:p>
          <w:p>
            <w:pPr>
              <w:pStyle w:val="TableParagraph"/>
              <w:spacing w:line="194" w:lineRule="exact" w:before="13"/>
              <w:ind w:left="68"/>
              <w:rPr>
                <w:sz w:val="19"/>
              </w:rPr>
            </w:pPr>
            <w:r>
              <w:rPr>
                <w:w w:val="105"/>
                <w:sz w:val="19"/>
              </w:rPr>
              <w:t>группы</w:t>
            </w:r>
          </w:p>
          <w:p>
            <w:pPr>
              <w:pStyle w:val="TableParagraph"/>
              <w:spacing w:line="286" w:lineRule="exact"/>
              <w:ind w:left="49"/>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9"/>
                <w:position w:val="7"/>
                <w:sz w:val="13"/>
              </w:rPr>
              <w:t>1</w:t>
            </w:r>
          </w:p>
        </w:tc>
        <w:tc>
          <w:tcPr>
            <w:tcW w:w="2984" w:type="dxa"/>
          </w:tcPr>
          <w:p>
            <w:pPr>
              <w:pStyle w:val="TableParagraph"/>
              <w:rPr>
                <w:rFonts w:ascii="Arial"/>
                <w:sz w:val="20"/>
              </w:rPr>
            </w:pPr>
          </w:p>
          <w:p>
            <w:pPr>
              <w:pStyle w:val="TableParagraph"/>
              <w:rPr>
                <w:rFonts w:ascii="Arial"/>
                <w:sz w:val="20"/>
              </w:rPr>
            </w:pPr>
          </w:p>
          <w:p>
            <w:pPr>
              <w:pStyle w:val="TableParagraph"/>
              <w:spacing w:before="9"/>
              <w:rPr>
                <w:rFonts w:ascii="Arial"/>
                <w:sz w:val="23"/>
              </w:rPr>
            </w:pPr>
          </w:p>
          <w:p>
            <w:pPr>
              <w:pStyle w:val="TableParagraph"/>
              <w:spacing w:line="261" w:lineRule="auto"/>
              <w:ind w:left="528"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left="168"/>
              <w:rPr>
                <w:rFonts w:ascii="Arial" w:hAnsi="Arial"/>
                <w:sz w:val="12"/>
              </w:rPr>
            </w:pPr>
            <w:r>
              <w:rPr>
                <w:w w:val="105"/>
                <w:sz w:val="19"/>
              </w:rPr>
              <w:t>Коды по МКБ-10</w:t>
            </w:r>
            <w:r>
              <w:rPr>
                <w:rFonts w:ascii="Arial" w:hAnsi="Arial"/>
                <w:w w:val="105"/>
                <w:position w:val="6"/>
                <w:sz w:val="12"/>
              </w:rPr>
              <w:t>2</w:t>
            </w:r>
          </w:p>
        </w:tc>
        <w:tc>
          <w:tcPr>
            <w:tcW w:w="4421"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66"/>
              <w:rPr>
                <w:sz w:val="19"/>
              </w:rPr>
            </w:pPr>
            <w:r>
              <w:rPr>
                <w:w w:val="105"/>
                <w:sz w:val="19"/>
              </w:rPr>
              <w:t>Модель пациента</w:t>
            </w:r>
          </w:p>
        </w:tc>
        <w:tc>
          <w:tcPr>
            <w:tcW w:w="154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201"/>
              <w:rPr>
                <w:sz w:val="19"/>
              </w:rPr>
            </w:pPr>
            <w:r>
              <w:rPr>
                <w:w w:val="105"/>
                <w:sz w:val="19"/>
              </w:rPr>
              <w:t>Вид лечения</w:t>
            </w:r>
          </w:p>
        </w:tc>
        <w:tc>
          <w:tcPr>
            <w:tcW w:w="2293"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99"/>
              <w:rPr>
                <w:sz w:val="19"/>
              </w:rPr>
            </w:pPr>
            <w:r>
              <w:rPr>
                <w:w w:val="105"/>
                <w:sz w:val="19"/>
              </w:rPr>
              <w:t>Метод лечения</w:t>
            </w:r>
          </w:p>
        </w:tc>
        <w:tc>
          <w:tcPr>
            <w:tcW w:w="1149" w:type="dxa"/>
          </w:tcPr>
          <w:p>
            <w:pPr>
              <w:pStyle w:val="TableParagraph"/>
              <w:spacing w:line="261" w:lineRule="auto" w:before="31"/>
              <w:ind w:left="80" w:firstLine="4"/>
              <w:jc w:val="center"/>
              <w:rPr>
                <w:sz w:val="19"/>
              </w:rPr>
            </w:pPr>
            <w:r>
              <w:rPr>
                <w:w w:val="105"/>
                <w:sz w:val="19"/>
              </w:rPr>
              <w:t>Норматив </w:t>
            </w:r>
            <w:r>
              <w:rPr>
                <w:spacing w:val="-1"/>
                <w:w w:val="105"/>
                <w:sz w:val="19"/>
              </w:rPr>
              <w:t>финансовых </w:t>
            </w:r>
            <w:r>
              <w:rPr>
                <w:w w:val="105"/>
                <w:sz w:val="19"/>
              </w:rPr>
              <w:t>затрат на единицу объема медицине-- кой</w:t>
            </w:r>
          </w:p>
          <w:p>
            <w:pPr>
              <w:pStyle w:val="TableParagraph"/>
              <w:spacing w:line="131" w:lineRule="exact" w:before="16"/>
              <w:ind w:left="98" w:right="59"/>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80"/>
              <w:jc w:val="right"/>
              <w:rPr>
                <w:sz w:val="13"/>
              </w:rPr>
            </w:pPr>
            <w:r>
              <w:rPr>
                <w:w w:val="105"/>
                <w:sz w:val="13"/>
              </w:rPr>
              <w:t>• ,</w:t>
            </w:r>
          </w:p>
          <w:p>
            <w:pPr>
              <w:pStyle w:val="TableParagraph"/>
              <w:spacing w:line="217" w:lineRule="exact" w:before="26"/>
              <w:ind w:left="130" w:right="43"/>
              <w:jc w:val="center"/>
              <w:rPr>
                <w:sz w:val="19"/>
              </w:rPr>
            </w:pPr>
            <w:r>
              <w:rPr>
                <w:w w:val="105"/>
                <w:sz w:val="19"/>
              </w:rPr>
              <w:t>рублей</w:t>
            </w:r>
          </w:p>
        </w:tc>
      </w:tr>
      <w:tr>
        <w:trPr>
          <w:trHeight w:val="206" w:hRule="atLeast"/>
        </w:trPr>
        <w:tc>
          <w:tcPr>
            <w:tcW w:w="817" w:type="dxa"/>
          </w:tcPr>
          <w:p>
            <w:pPr>
              <w:pStyle w:val="TableParagraph"/>
              <w:spacing w:line="186" w:lineRule="exact"/>
              <w:ind w:left="51"/>
              <w:jc w:val="center"/>
              <w:rPr>
                <w:sz w:val="19"/>
              </w:rPr>
            </w:pPr>
            <w:r>
              <w:rPr>
                <w:w w:val="106"/>
                <w:sz w:val="19"/>
              </w:rPr>
              <w:t>1</w:t>
            </w:r>
          </w:p>
        </w:tc>
        <w:tc>
          <w:tcPr>
            <w:tcW w:w="2984" w:type="dxa"/>
          </w:tcPr>
          <w:p>
            <w:pPr>
              <w:pStyle w:val="TableParagraph"/>
              <w:spacing w:line="186" w:lineRule="exact"/>
              <w:ind w:left="47"/>
              <w:jc w:val="center"/>
              <w:rPr>
                <w:rFonts w:ascii="Arial"/>
                <w:sz w:val="19"/>
              </w:rPr>
            </w:pPr>
            <w:r>
              <w:rPr>
                <w:rFonts w:ascii="Arial"/>
                <w:w w:val="110"/>
                <w:sz w:val="19"/>
              </w:rPr>
              <w:t>2</w:t>
            </w:r>
          </w:p>
        </w:tc>
        <w:tc>
          <w:tcPr>
            <w:tcW w:w="1855" w:type="dxa"/>
          </w:tcPr>
          <w:p>
            <w:pPr>
              <w:pStyle w:val="TableParagraph"/>
              <w:spacing w:line="186" w:lineRule="exact"/>
              <w:ind w:left="35"/>
              <w:jc w:val="center"/>
              <w:rPr>
                <w:sz w:val="19"/>
              </w:rPr>
            </w:pPr>
            <w:r>
              <w:rPr>
                <w:w w:val="110"/>
                <w:sz w:val="19"/>
              </w:rPr>
              <w:t>3</w:t>
            </w:r>
          </w:p>
        </w:tc>
        <w:tc>
          <w:tcPr>
            <w:tcW w:w="4421" w:type="dxa"/>
          </w:tcPr>
          <w:p>
            <w:pPr>
              <w:pStyle w:val="TableParagraph"/>
              <w:spacing w:line="186" w:lineRule="exact"/>
              <w:ind w:left="24"/>
              <w:jc w:val="center"/>
              <w:rPr>
                <w:sz w:val="19"/>
              </w:rPr>
            </w:pPr>
            <w:r>
              <w:rPr>
                <w:w w:val="110"/>
                <w:sz w:val="19"/>
              </w:rPr>
              <w:t>4</w:t>
            </w:r>
          </w:p>
        </w:tc>
        <w:tc>
          <w:tcPr>
            <w:tcW w:w="1543" w:type="dxa"/>
            <w:tcBorders>
              <w:right w:val="single" w:sz="2" w:space="0" w:color="000000"/>
            </w:tcBorders>
          </w:tcPr>
          <w:p>
            <w:pPr>
              <w:pStyle w:val="TableParagraph"/>
              <w:spacing w:line="184" w:lineRule="exact" w:before="2"/>
              <w:ind w:left="49"/>
              <w:jc w:val="center"/>
              <w:rPr>
                <w:sz w:val="19"/>
              </w:rPr>
            </w:pPr>
            <w:r>
              <w:rPr>
                <w:w w:val="110"/>
                <w:sz w:val="19"/>
              </w:rPr>
              <w:t>5</w:t>
            </w:r>
          </w:p>
        </w:tc>
        <w:tc>
          <w:tcPr>
            <w:tcW w:w="2293" w:type="dxa"/>
            <w:tcBorders>
              <w:left w:val="single" w:sz="2" w:space="0" w:color="000000"/>
            </w:tcBorders>
          </w:tcPr>
          <w:p>
            <w:pPr>
              <w:pStyle w:val="TableParagraph"/>
              <w:spacing w:line="184" w:lineRule="exact" w:before="2"/>
              <w:ind w:left="59"/>
              <w:jc w:val="center"/>
              <w:rPr>
                <w:sz w:val="19"/>
              </w:rPr>
            </w:pPr>
            <w:r>
              <w:rPr>
                <w:w w:val="110"/>
                <w:sz w:val="19"/>
              </w:rPr>
              <w:t>6</w:t>
            </w:r>
          </w:p>
        </w:tc>
        <w:tc>
          <w:tcPr>
            <w:tcW w:w="1149" w:type="dxa"/>
          </w:tcPr>
          <w:p>
            <w:pPr>
              <w:pStyle w:val="TableParagraph"/>
              <w:spacing w:line="179" w:lineRule="exact" w:before="7"/>
              <w:ind w:left="35"/>
              <w:jc w:val="center"/>
              <w:rPr>
                <w:sz w:val="19"/>
              </w:rPr>
            </w:pPr>
            <w:r>
              <w:rPr>
                <w:w w:val="110"/>
                <w:sz w:val="19"/>
              </w:rPr>
              <w:t>7</w:t>
            </w:r>
          </w:p>
        </w:tc>
      </w:tr>
      <w:tr>
        <w:trPr>
          <w:trHeight w:val="257"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55" w:type="dxa"/>
            <w:vMerge w:val="restart"/>
          </w:tcPr>
          <w:p>
            <w:pPr>
              <w:pStyle w:val="TableParagraph"/>
              <w:rPr>
                <w:sz w:val="18"/>
              </w:rPr>
            </w:pPr>
          </w:p>
        </w:tc>
        <w:tc>
          <w:tcPr>
            <w:tcW w:w="4421" w:type="dxa"/>
            <w:vMerge w:val="restart"/>
          </w:tcPr>
          <w:p>
            <w:pPr>
              <w:pStyle w:val="TableParagraph"/>
              <w:rPr>
                <w:sz w:val="18"/>
              </w:rPr>
            </w:pPr>
          </w:p>
        </w:tc>
        <w:tc>
          <w:tcPr>
            <w:tcW w:w="1543" w:type="dxa"/>
            <w:vMerge w:val="restart"/>
          </w:tcPr>
          <w:p>
            <w:pPr>
              <w:pStyle w:val="TableParagraph"/>
              <w:rPr>
                <w:sz w:val="18"/>
              </w:rPr>
            </w:pPr>
          </w:p>
        </w:tc>
        <w:tc>
          <w:tcPr>
            <w:tcW w:w="2293" w:type="dxa"/>
            <w:tcBorders>
              <w:bottom w:val="nil"/>
            </w:tcBorders>
          </w:tcPr>
          <w:p>
            <w:pPr>
              <w:pStyle w:val="TableParagraph"/>
              <w:spacing w:line="206" w:lineRule="exact" w:before="31"/>
              <w:ind w:left="46"/>
              <w:rPr>
                <w:sz w:val="19"/>
              </w:rPr>
            </w:pPr>
            <w:r>
              <w:rPr>
                <w:w w:val="105"/>
                <w:sz w:val="19"/>
              </w:rPr>
              <w:t>ментов в биологических</w:t>
            </w:r>
          </w:p>
        </w:tc>
        <w:tc>
          <w:tcPr>
            <w:tcW w:w="1149" w:type="dxa"/>
            <w:vMerge w:val="restart"/>
          </w:tcPr>
          <w:p>
            <w:pPr>
              <w:pStyle w:val="TableParagraph"/>
              <w:rPr>
                <w:sz w:val="18"/>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1" w:type="dxa"/>
            <w:vMerge/>
            <w:tcBorders>
              <w:top w:val="nil"/>
            </w:tcBorders>
          </w:tcPr>
          <w:p>
            <w:pPr>
              <w:rPr>
                <w:sz w:val="2"/>
                <w:szCs w:val="2"/>
              </w:rPr>
            </w:pPr>
          </w:p>
        </w:tc>
        <w:tc>
          <w:tcPr>
            <w:tcW w:w="1543" w:type="dxa"/>
            <w:vMerge/>
            <w:tcBorders>
              <w:top w:val="nil"/>
            </w:tcBorders>
          </w:tcPr>
          <w:p>
            <w:pPr>
              <w:rPr>
                <w:sz w:val="2"/>
                <w:szCs w:val="2"/>
              </w:rPr>
            </w:pPr>
          </w:p>
        </w:tc>
        <w:tc>
          <w:tcPr>
            <w:tcW w:w="2293" w:type="dxa"/>
            <w:tcBorders>
              <w:top w:val="nil"/>
              <w:bottom w:val="nil"/>
            </w:tcBorders>
          </w:tcPr>
          <w:p>
            <w:pPr>
              <w:pStyle w:val="TableParagraph"/>
              <w:spacing w:line="205" w:lineRule="exact"/>
              <w:ind w:left="43"/>
              <w:rPr>
                <w:sz w:val="19"/>
              </w:rPr>
            </w:pPr>
            <w:r>
              <w:rPr>
                <w:w w:val="105"/>
                <w:sz w:val="19"/>
              </w:rPr>
              <w:t>жидкостях, комплекса</w:t>
            </w:r>
          </w:p>
        </w:tc>
        <w:tc>
          <w:tcPr>
            <w:tcW w:w="1149" w:type="dxa"/>
            <w:vMerge/>
            <w:tcBorders>
              <w:top w:val="nil"/>
            </w:tcBorders>
          </w:tcPr>
          <w:p>
            <w:pPr>
              <w:rPr>
                <w:sz w:val="2"/>
                <w:szCs w:val="2"/>
              </w:rPr>
            </w:pPr>
          </w:p>
        </w:tc>
      </w:tr>
      <w:tr>
        <w:trPr>
          <w:trHeight w:val="236"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1" w:type="dxa"/>
            <w:vMerge/>
            <w:tcBorders>
              <w:top w:val="nil"/>
            </w:tcBorders>
          </w:tcPr>
          <w:p>
            <w:pPr>
              <w:rPr>
                <w:sz w:val="2"/>
                <w:szCs w:val="2"/>
              </w:rPr>
            </w:pPr>
          </w:p>
        </w:tc>
        <w:tc>
          <w:tcPr>
            <w:tcW w:w="1543" w:type="dxa"/>
            <w:vMerge/>
            <w:tcBorders>
              <w:top w:val="nil"/>
            </w:tcBorders>
          </w:tcPr>
          <w:p>
            <w:pPr>
              <w:rPr>
                <w:sz w:val="2"/>
                <w:szCs w:val="2"/>
              </w:rPr>
            </w:pPr>
          </w:p>
        </w:tc>
        <w:tc>
          <w:tcPr>
            <w:tcW w:w="2293" w:type="dxa"/>
            <w:tcBorders>
              <w:top w:val="nil"/>
            </w:tcBorders>
          </w:tcPr>
          <w:p>
            <w:pPr>
              <w:pStyle w:val="TableParagraph"/>
              <w:spacing w:line="217" w:lineRule="exact"/>
              <w:ind w:left="46"/>
              <w:rPr>
                <w:sz w:val="19"/>
              </w:rPr>
            </w:pPr>
            <w:r>
              <w:rPr>
                <w:w w:val="105"/>
                <w:sz w:val="19"/>
              </w:rPr>
              <w:t>методов визуализации</w:t>
            </w:r>
          </w:p>
        </w:tc>
        <w:tc>
          <w:tcPr>
            <w:tcW w:w="1149" w:type="dxa"/>
            <w:vMerge/>
            <w:tcBorders>
              <w:top w:val="nil"/>
            </w:tcBorders>
          </w:tcPr>
          <w:p>
            <w:pPr>
              <w:rPr>
                <w:sz w:val="2"/>
                <w:szCs w:val="2"/>
              </w:rPr>
            </w:pPr>
          </w:p>
        </w:tc>
      </w:tr>
      <w:tr>
        <w:trPr>
          <w:trHeight w:val="221"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bottom w:val="nil"/>
            </w:tcBorders>
          </w:tcPr>
          <w:p>
            <w:pPr>
              <w:pStyle w:val="TableParagraph"/>
              <w:spacing w:line="201" w:lineRule="exact"/>
              <w:ind w:left="62"/>
              <w:rPr>
                <w:sz w:val="19"/>
              </w:rPr>
            </w:pPr>
            <w:r>
              <w:rPr>
                <w:w w:val="105"/>
                <w:sz w:val="19"/>
              </w:rPr>
              <w:t>К90.О, К90.4, К90.8,</w:t>
            </w:r>
          </w:p>
        </w:tc>
        <w:tc>
          <w:tcPr>
            <w:tcW w:w="4421" w:type="dxa"/>
            <w:tcBorders>
              <w:bottom w:val="nil"/>
            </w:tcBorders>
          </w:tcPr>
          <w:p>
            <w:pPr>
              <w:pStyle w:val="TableParagraph"/>
              <w:spacing w:line="201" w:lineRule="exact"/>
              <w:ind w:left="60"/>
              <w:rPr>
                <w:sz w:val="19"/>
              </w:rPr>
            </w:pPr>
            <w:r>
              <w:rPr>
                <w:w w:val="105"/>
                <w:sz w:val="19"/>
              </w:rPr>
              <w:t>тяжелые формы мальабсорбции</w:t>
            </w:r>
          </w:p>
        </w:tc>
        <w:tc>
          <w:tcPr>
            <w:tcW w:w="1543" w:type="dxa"/>
            <w:tcBorders>
              <w:bottom w:val="nil"/>
            </w:tcBorders>
          </w:tcPr>
          <w:p>
            <w:pPr>
              <w:pStyle w:val="TableParagraph"/>
              <w:spacing w:line="201" w:lineRule="exact"/>
              <w:ind w:left="64"/>
              <w:rPr>
                <w:sz w:val="19"/>
              </w:rPr>
            </w:pPr>
            <w:r>
              <w:rPr>
                <w:w w:val="105"/>
                <w:sz w:val="19"/>
              </w:rPr>
              <w:t>терапевтическое</w:t>
            </w:r>
          </w:p>
        </w:tc>
        <w:tc>
          <w:tcPr>
            <w:tcW w:w="2293" w:type="dxa"/>
            <w:tcBorders>
              <w:bottom w:val="nil"/>
            </w:tcBorders>
          </w:tcPr>
          <w:p>
            <w:pPr>
              <w:pStyle w:val="TableParagraph"/>
              <w:spacing w:line="201" w:lineRule="exact"/>
              <w:ind w:left="51"/>
              <w:rPr>
                <w:sz w:val="19"/>
              </w:rPr>
            </w:pPr>
            <w:r>
              <w:rPr>
                <w:w w:val="105"/>
                <w:sz w:val="19"/>
              </w:rPr>
              <w:t>поликомпонентное</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spacing w:line="205" w:lineRule="exact"/>
              <w:ind w:left="62"/>
              <w:rPr>
                <w:sz w:val="19"/>
              </w:rPr>
            </w:pPr>
            <w:r>
              <w:rPr>
                <w:w w:val="105"/>
                <w:sz w:val="19"/>
              </w:rPr>
              <w:t>К90.9, К63.8, Е73,</w:t>
            </w: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spacing w:line="203" w:lineRule="exact" w:before="2"/>
              <w:ind w:left="64"/>
              <w:rPr>
                <w:sz w:val="19"/>
              </w:rPr>
            </w:pPr>
            <w:r>
              <w:rPr>
                <w:w w:val="105"/>
                <w:sz w:val="19"/>
              </w:rPr>
              <w:t>лечение</w:t>
            </w:r>
          </w:p>
        </w:tc>
        <w:tc>
          <w:tcPr>
            <w:tcW w:w="2293" w:type="dxa"/>
            <w:tcBorders>
              <w:top w:val="nil"/>
              <w:bottom w:val="nil"/>
            </w:tcBorders>
          </w:tcPr>
          <w:p>
            <w:pPr>
              <w:pStyle w:val="TableParagraph"/>
              <w:spacing w:line="203" w:lineRule="exact" w:before="2"/>
              <w:ind w:left="44"/>
              <w:rPr>
                <w:sz w:val="19"/>
              </w:rPr>
            </w:pPr>
            <w:r>
              <w:rPr>
                <w:w w:val="105"/>
                <w:sz w:val="19"/>
              </w:rPr>
              <w:t>лечение с применением</w:t>
            </w:r>
          </w:p>
        </w:tc>
        <w:tc>
          <w:tcPr>
            <w:tcW w:w="1149"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spacing w:line="208" w:lineRule="exact"/>
              <w:ind w:left="57"/>
              <w:rPr>
                <w:sz w:val="19"/>
              </w:rPr>
            </w:pPr>
            <w:r>
              <w:rPr>
                <w:w w:val="105"/>
                <w:sz w:val="19"/>
              </w:rPr>
              <w:t>Е74.3</w:t>
            </w: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6" w:lineRule="exact" w:before="2"/>
              <w:ind w:left="52"/>
              <w:rPr>
                <w:sz w:val="19"/>
              </w:rPr>
            </w:pPr>
            <w:r>
              <w:rPr>
                <w:w w:val="105"/>
                <w:sz w:val="19"/>
              </w:rPr>
              <w:t>гормональных,</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51"/>
              <w:rPr>
                <w:sz w:val="19"/>
              </w:rPr>
            </w:pPr>
            <w:r>
              <w:rPr>
                <w:w w:val="105"/>
                <w:sz w:val="19"/>
              </w:rPr>
              <w:t>цитостатических</w:t>
            </w:r>
          </w:p>
        </w:tc>
        <w:tc>
          <w:tcPr>
            <w:tcW w:w="1149" w:type="dxa"/>
            <w:vMerge/>
            <w:tcBorders>
              <w:top w:val="nil"/>
            </w:tcBorders>
          </w:tcPr>
          <w:p>
            <w:pPr>
              <w:rPr>
                <w:sz w:val="2"/>
                <w:szCs w:val="2"/>
              </w:rPr>
            </w:pPr>
          </w:p>
        </w:tc>
      </w:tr>
      <w:tr>
        <w:trPr>
          <w:trHeight w:val="223"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21" w:type="dxa"/>
            <w:tcBorders>
              <w:top w:val="nil"/>
              <w:bottom w:val="nil"/>
            </w:tcBorders>
          </w:tcPr>
          <w:p>
            <w:pPr>
              <w:pStyle w:val="TableParagraph"/>
              <w:rPr>
                <w:sz w:val="14"/>
              </w:rPr>
            </w:pPr>
          </w:p>
        </w:tc>
        <w:tc>
          <w:tcPr>
            <w:tcW w:w="1543" w:type="dxa"/>
            <w:tcBorders>
              <w:top w:val="nil"/>
              <w:bottom w:val="nil"/>
            </w:tcBorders>
          </w:tcPr>
          <w:p>
            <w:pPr>
              <w:pStyle w:val="TableParagraph"/>
              <w:rPr>
                <w:sz w:val="14"/>
              </w:rPr>
            </w:pPr>
          </w:p>
        </w:tc>
        <w:tc>
          <w:tcPr>
            <w:tcW w:w="2293" w:type="dxa"/>
            <w:tcBorders>
              <w:top w:val="nil"/>
              <w:bottom w:val="nil"/>
            </w:tcBorders>
          </w:tcPr>
          <w:p>
            <w:pPr>
              <w:pStyle w:val="TableParagraph"/>
              <w:spacing w:line="203" w:lineRule="exact"/>
              <w:ind w:left="44"/>
              <w:rPr>
                <w:sz w:val="19"/>
              </w:rPr>
            </w:pPr>
            <w:r>
              <w:rPr>
                <w:w w:val="105"/>
                <w:sz w:val="19"/>
              </w:rPr>
              <w:t>лекарственных препара-</w:t>
            </w:r>
          </w:p>
        </w:tc>
        <w:tc>
          <w:tcPr>
            <w:tcW w:w="1149" w:type="dxa"/>
            <w:vMerge/>
            <w:tcBorders>
              <w:top w:val="nil"/>
            </w:tcBorders>
          </w:tcPr>
          <w:p>
            <w:pPr>
              <w:rPr>
                <w:sz w:val="2"/>
                <w:szCs w:val="2"/>
              </w:rPr>
            </w:pPr>
          </w:p>
        </w:tc>
      </w:tr>
      <w:tr>
        <w:trPr>
          <w:trHeight w:val="223"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21" w:type="dxa"/>
            <w:tcBorders>
              <w:top w:val="nil"/>
              <w:bottom w:val="nil"/>
            </w:tcBorders>
          </w:tcPr>
          <w:p>
            <w:pPr>
              <w:pStyle w:val="TableParagraph"/>
              <w:rPr>
                <w:sz w:val="14"/>
              </w:rPr>
            </w:pPr>
          </w:p>
        </w:tc>
        <w:tc>
          <w:tcPr>
            <w:tcW w:w="1543" w:type="dxa"/>
            <w:tcBorders>
              <w:top w:val="nil"/>
              <w:bottom w:val="nil"/>
            </w:tcBorders>
          </w:tcPr>
          <w:p>
            <w:pPr>
              <w:pStyle w:val="TableParagraph"/>
              <w:rPr>
                <w:sz w:val="14"/>
              </w:rPr>
            </w:pPr>
          </w:p>
        </w:tc>
        <w:tc>
          <w:tcPr>
            <w:tcW w:w="2293" w:type="dxa"/>
            <w:tcBorders>
              <w:top w:val="nil"/>
              <w:bottom w:val="nil"/>
            </w:tcBorders>
          </w:tcPr>
          <w:p>
            <w:pPr>
              <w:pStyle w:val="TableParagraph"/>
              <w:spacing w:line="203" w:lineRule="exact"/>
              <w:ind w:left="44"/>
              <w:rPr>
                <w:rFonts w:ascii="Arial" w:hAnsi="Arial"/>
                <w:sz w:val="14"/>
              </w:rPr>
            </w:pPr>
            <w:r>
              <w:rPr>
                <w:w w:val="105"/>
                <w:sz w:val="19"/>
              </w:rPr>
              <w:t>тов, частичного </w:t>
            </w:r>
            <w:r>
              <w:rPr>
                <w:rFonts w:ascii="Arial" w:hAnsi="Arial"/>
                <w:w w:val="105"/>
                <w:sz w:val="14"/>
              </w:rPr>
              <w:t>ШIИ</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6"/>
              <w:rPr>
                <w:sz w:val="19"/>
              </w:rPr>
            </w:pPr>
            <w:r>
              <w:rPr>
                <w:w w:val="105"/>
                <w:sz w:val="19"/>
              </w:rPr>
              <w:t>полного парентерального</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6"/>
              <w:rPr>
                <w:sz w:val="19"/>
              </w:rPr>
            </w:pPr>
            <w:r>
              <w:rPr>
                <w:w w:val="105"/>
                <w:sz w:val="19"/>
              </w:rPr>
              <w:t>питания с подбором</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3"/>
              <w:rPr>
                <w:sz w:val="19"/>
              </w:rPr>
            </w:pPr>
            <w:r>
              <w:rPr>
                <w:w w:val="105"/>
                <w:sz w:val="19"/>
              </w:rPr>
              <w:t>специализированного</w:t>
            </w:r>
          </w:p>
        </w:tc>
        <w:tc>
          <w:tcPr>
            <w:tcW w:w="1149" w:type="dxa"/>
            <w:vMerge/>
            <w:tcBorders>
              <w:top w:val="nil"/>
            </w:tcBorders>
          </w:tcPr>
          <w:p>
            <w:pPr>
              <w:rPr>
                <w:sz w:val="2"/>
                <w:szCs w:val="2"/>
              </w:rPr>
            </w:pPr>
          </w:p>
        </w:tc>
      </w:tr>
      <w:tr>
        <w:trPr>
          <w:trHeight w:val="223"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21" w:type="dxa"/>
            <w:tcBorders>
              <w:top w:val="nil"/>
              <w:bottom w:val="nil"/>
            </w:tcBorders>
          </w:tcPr>
          <w:p>
            <w:pPr>
              <w:pStyle w:val="TableParagraph"/>
              <w:rPr>
                <w:sz w:val="14"/>
              </w:rPr>
            </w:pPr>
          </w:p>
        </w:tc>
        <w:tc>
          <w:tcPr>
            <w:tcW w:w="1543" w:type="dxa"/>
            <w:tcBorders>
              <w:top w:val="nil"/>
              <w:bottom w:val="nil"/>
            </w:tcBorders>
          </w:tcPr>
          <w:p>
            <w:pPr>
              <w:pStyle w:val="TableParagraph"/>
              <w:rPr>
                <w:sz w:val="14"/>
              </w:rPr>
            </w:pPr>
          </w:p>
        </w:tc>
        <w:tc>
          <w:tcPr>
            <w:tcW w:w="2293" w:type="dxa"/>
            <w:tcBorders>
              <w:top w:val="nil"/>
              <w:bottom w:val="nil"/>
            </w:tcBorders>
          </w:tcPr>
          <w:p>
            <w:pPr>
              <w:pStyle w:val="TableParagraph"/>
              <w:spacing w:line="203" w:lineRule="exact"/>
              <w:ind w:left="43" w:right="-15"/>
              <w:rPr>
                <w:sz w:val="19"/>
              </w:rPr>
            </w:pPr>
            <w:r>
              <w:rPr>
                <w:w w:val="105"/>
                <w:sz w:val="19"/>
              </w:rPr>
              <w:t>энтерального питания</w:t>
            </w:r>
            <w:r>
              <w:rPr>
                <w:spacing w:val="-9"/>
                <w:w w:val="105"/>
                <w:sz w:val="19"/>
              </w:rPr>
              <w:t> </w:t>
            </w:r>
            <w:r>
              <w:rPr>
                <w:w w:val="105"/>
                <w:sz w:val="19"/>
              </w:rPr>
              <w:t>под</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6"/>
              <w:rPr>
                <w:sz w:val="19"/>
              </w:rPr>
            </w:pPr>
            <w:r>
              <w:rPr>
                <w:w w:val="105"/>
                <w:sz w:val="19"/>
              </w:rPr>
              <w:t>контролем эффективност</w:t>
            </w:r>
          </w:p>
        </w:tc>
        <w:tc>
          <w:tcPr>
            <w:tcW w:w="1149"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6" w:lineRule="exact" w:before="2"/>
              <w:ind w:left="44"/>
              <w:rPr>
                <w:sz w:val="19"/>
              </w:rPr>
            </w:pPr>
            <w:r>
              <w:rPr>
                <w:w w:val="105"/>
                <w:sz w:val="19"/>
              </w:rPr>
              <w:t>терапии с применением</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6"/>
              <w:rPr>
                <w:sz w:val="19"/>
              </w:rPr>
            </w:pPr>
            <w:r>
              <w:rPr>
                <w:w w:val="105"/>
                <w:sz w:val="19"/>
              </w:rPr>
              <w:t>комплекса</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8"/>
              <w:rPr>
                <w:sz w:val="19"/>
              </w:rPr>
            </w:pPr>
            <w:r>
              <w:rPr>
                <w:w w:val="105"/>
                <w:sz w:val="19"/>
              </w:rPr>
              <w:t>биохимических,</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6"/>
              <w:rPr>
                <w:sz w:val="19"/>
              </w:rPr>
            </w:pPr>
            <w:r>
              <w:rPr>
                <w:w w:val="105"/>
                <w:sz w:val="19"/>
              </w:rPr>
              <w:t>цитохимических,</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6"/>
              <w:rPr>
                <w:sz w:val="19"/>
              </w:rPr>
            </w:pPr>
            <w:r>
              <w:rPr>
                <w:w w:val="105"/>
                <w:sz w:val="19"/>
              </w:rPr>
              <w:t>иммунологических,</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1"/>
              <w:rPr>
                <w:sz w:val="19"/>
              </w:rPr>
            </w:pPr>
            <w:r>
              <w:rPr>
                <w:w w:val="105"/>
                <w:sz w:val="19"/>
              </w:rPr>
              <w:t>морфологических и</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6"/>
              <w:rPr>
                <w:sz w:val="19"/>
              </w:rPr>
            </w:pPr>
            <w:r>
              <w:rPr>
                <w:w w:val="105"/>
                <w:sz w:val="19"/>
              </w:rPr>
              <w:t>иммуногистохимических</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1"/>
              <w:rPr>
                <w:sz w:val="19"/>
              </w:rPr>
            </w:pPr>
            <w:r>
              <w:rPr>
                <w:w w:val="105"/>
                <w:sz w:val="19"/>
              </w:rPr>
              <w:t>методов диагностики, а</w:t>
            </w:r>
          </w:p>
        </w:tc>
        <w:tc>
          <w:tcPr>
            <w:tcW w:w="1149"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21" w:type="dxa"/>
            <w:tcBorders>
              <w:top w:val="nil"/>
              <w:bottom w:val="nil"/>
            </w:tcBorders>
          </w:tcPr>
          <w:p>
            <w:pPr>
              <w:pStyle w:val="TableParagraph"/>
              <w:rPr>
                <w:sz w:val="16"/>
              </w:rPr>
            </w:pPr>
          </w:p>
        </w:tc>
        <w:tc>
          <w:tcPr>
            <w:tcW w:w="1543" w:type="dxa"/>
            <w:tcBorders>
              <w:top w:val="nil"/>
              <w:bottom w:val="nil"/>
            </w:tcBorders>
          </w:tcPr>
          <w:p>
            <w:pPr>
              <w:pStyle w:val="TableParagraph"/>
              <w:rPr>
                <w:sz w:val="16"/>
              </w:rPr>
            </w:pPr>
          </w:p>
        </w:tc>
        <w:tc>
          <w:tcPr>
            <w:tcW w:w="2293" w:type="dxa"/>
            <w:tcBorders>
              <w:top w:val="nil"/>
              <w:bottom w:val="nil"/>
            </w:tcBorders>
          </w:tcPr>
          <w:p>
            <w:pPr>
              <w:pStyle w:val="TableParagraph"/>
              <w:spacing w:line="205" w:lineRule="exact"/>
              <w:ind w:left="44"/>
              <w:rPr>
                <w:sz w:val="19"/>
              </w:rPr>
            </w:pPr>
            <w:r>
              <w:rPr>
                <w:w w:val="105"/>
                <w:sz w:val="19"/>
              </w:rPr>
              <w:t>также методов</w:t>
            </w:r>
          </w:p>
        </w:tc>
        <w:tc>
          <w:tcPr>
            <w:tcW w:w="1149" w:type="dxa"/>
            <w:vMerge/>
            <w:tcBorders>
              <w:top w:val="nil"/>
            </w:tcBorders>
          </w:tcPr>
          <w:p>
            <w:pPr>
              <w:rPr>
                <w:sz w:val="2"/>
                <w:szCs w:val="2"/>
              </w:rPr>
            </w:pPr>
          </w:p>
        </w:tc>
      </w:tr>
      <w:tr>
        <w:trPr>
          <w:trHeight w:val="20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tcBorders>
          </w:tcPr>
          <w:p>
            <w:pPr>
              <w:pStyle w:val="TableParagraph"/>
              <w:rPr>
                <w:sz w:val="14"/>
              </w:rPr>
            </w:pPr>
          </w:p>
        </w:tc>
        <w:tc>
          <w:tcPr>
            <w:tcW w:w="4421" w:type="dxa"/>
            <w:tcBorders>
              <w:top w:val="nil"/>
            </w:tcBorders>
          </w:tcPr>
          <w:p>
            <w:pPr>
              <w:pStyle w:val="TableParagraph"/>
              <w:rPr>
                <w:sz w:val="14"/>
              </w:rPr>
            </w:pPr>
          </w:p>
        </w:tc>
        <w:tc>
          <w:tcPr>
            <w:tcW w:w="1543" w:type="dxa"/>
            <w:tcBorders>
              <w:top w:val="nil"/>
            </w:tcBorders>
          </w:tcPr>
          <w:p>
            <w:pPr>
              <w:pStyle w:val="TableParagraph"/>
              <w:rPr>
                <w:sz w:val="14"/>
              </w:rPr>
            </w:pPr>
          </w:p>
        </w:tc>
        <w:tc>
          <w:tcPr>
            <w:tcW w:w="2293" w:type="dxa"/>
            <w:tcBorders>
              <w:top w:val="nil"/>
            </w:tcBorders>
          </w:tcPr>
          <w:p>
            <w:pPr>
              <w:pStyle w:val="TableParagraph"/>
              <w:spacing w:line="188" w:lineRule="exact"/>
              <w:ind w:left="41"/>
              <w:rPr>
                <w:sz w:val="19"/>
              </w:rPr>
            </w:pPr>
            <w:r>
              <w:rPr>
                <w:w w:val="105"/>
                <w:sz w:val="19"/>
              </w:rPr>
              <w:t>визуализации</w:t>
            </w:r>
          </w:p>
        </w:tc>
        <w:tc>
          <w:tcPr>
            <w:tcW w:w="1149" w:type="dxa"/>
            <w:vMerge/>
            <w:tcBorders>
              <w:top w:val="nil"/>
            </w:tcBorders>
          </w:tcPr>
          <w:p>
            <w:pPr>
              <w:rPr>
                <w:sz w:val="2"/>
                <w:szCs w:val="2"/>
              </w:rPr>
            </w:pPr>
          </w:p>
        </w:tc>
      </w:tr>
      <w:tr>
        <w:trPr>
          <w:trHeight w:val="255"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bottom w:val="nil"/>
            </w:tcBorders>
          </w:tcPr>
          <w:p>
            <w:pPr>
              <w:pStyle w:val="TableParagraph"/>
              <w:spacing w:line="208" w:lineRule="exact" w:before="26"/>
              <w:ind w:left="57"/>
              <w:rPr>
                <w:sz w:val="19"/>
              </w:rPr>
            </w:pPr>
            <w:r>
              <w:rPr>
                <w:w w:val="105"/>
                <w:sz w:val="19"/>
              </w:rPr>
              <w:t>Е75.5</w:t>
            </w:r>
          </w:p>
        </w:tc>
        <w:tc>
          <w:tcPr>
            <w:tcW w:w="4421" w:type="dxa"/>
            <w:tcBorders>
              <w:bottom w:val="nil"/>
            </w:tcBorders>
          </w:tcPr>
          <w:p>
            <w:pPr>
              <w:pStyle w:val="TableParagraph"/>
              <w:spacing w:line="208" w:lineRule="exact" w:before="26"/>
              <w:ind w:left="54"/>
              <w:rPr>
                <w:sz w:val="19"/>
              </w:rPr>
            </w:pPr>
            <w:r>
              <w:rPr>
                <w:w w:val="105"/>
                <w:sz w:val="19"/>
              </w:rPr>
              <w:t>болезнь Гоше I и 111 типа, протекающая с</w:t>
            </w:r>
          </w:p>
        </w:tc>
        <w:tc>
          <w:tcPr>
            <w:tcW w:w="1543" w:type="dxa"/>
            <w:tcBorders>
              <w:bottom w:val="nil"/>
            </w:tcBorders>
          </w:tcPr>
          <w:p>
            <w:pPr>
              <w:pStyle w:val="TableParagraph"/>
              <w:spacing w:line="203" w:lineRule="exact" w:before="31"/>
              <w:ind w:left="59"/>
              <w:rPr>
                <w:sz w:val="19"/>
              </w:rPr>
            </w:pPr>
            <w:r>
              <w:rPr>
                <w:w w:val="105"/>
                <w:sz w:val="19"/>
              </w:rPr>
              <w:t>терапевтическое</w:t>
            </w:r>
          </w:p>
        </w:tc>
        <w:tc>
          <w:tcPr>
            <w:tcW w:w="2293" w:type="dxa"/>
            <w:tcBorders>
              <w:bottom w:val="nil"/>
            </w:tcBorders>
          </w:tcPr>
          <w:p>
            <w:pPr>
              <w:pStyle w:val="TableParagraph"/>
              <w:spacing w:line="208" w:lineRule="exact" w:before="26"/>
              <w:ind w:left="41"/>
              <w:rPr>
                <w:sz w:val="19"/>
              </w:rPr>
            </w:pPr>
            <w:r>
              <w:rPr>
                <w:w w:val="105"/>
                <w:sz w:val="19"/>
              </w:rPr>
              <w:t>комплексное лечение с</w:t>
            </w:r>
          </w:p>
        </w:tc>
        <w:tc>
          <w:tcPr>
            <w:tcW w:w="1149" w:type="dxa"/>
            <w:vMerge/>
            <w:tcBorders>
              <w:top w:val="nil"/>
            </w:tcBorders>
          </w:tcPr>
          <w:p>
            <w:pPr>
              <w:rPr>
                <w:sz w:val="2"/>
                <w:szCs w:val="2"/>
              </w:rPr>
            </w:pPr>
          </w:p>
        </w:tc>
      </w:tr>
      <w:tr>
        <w:trPr>
          <w:trHeight w:val="200"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Borders>
              <w:top w:val="nil"/>
            </w:tcBorders>
          </w:tcPr>
          <w:p>
            <w:pPr>
              <w:pStyle w:val="TableParagraph"/>
              <w:rPr>
                <w:sz w:val="12"/>
              </w:rPr>
            </w:pPr>
          </w:p>
        </w:tc>
        <w:tc>
          <w:tcPr>
            <w:tcW w:w="4421" w:type="dxa"/>
            <w:tcBorders>
              <w:top w:val="nil"/>
            </w:tcBorders>
          </w:tcPr>
          <w:p>
            <w:pPr>
              <w:pStyle w:val="TableParagraph"/>
              <w:spacing w:line="181" w:lineRule="exact"/>
              <w:ind w:left="57"/>
              <w:rPr>
                <w:sz w:val="19"/>
              </w:rPr>
            </w:pPr>
            <w:r>
              <w:rPr>
                <w:w w:val="105"/>
                <w:sz w:val="19"/>
              </w:rPr>
              <w:t>поражением жизненно важных органов</w:t>
            </w:r>
          </w:p>
        </w:tc>
        <w:tc>
          <w:tcPr>
            <w:tcW w:w="1543" w:type="dxa"/>
            <w:tcBorders>
              <w:top w:val="nil"/>
            </w:tcBorders>
          </w:tcPr>
          <w:p>
            <w:pPr>
              <w:pStyle w:val="TableParagraph"/>
              <w:spacing w:line="181" w:lineRule="exact"/>
              <w:ind w:left="59"/>
              <w:rPr>
                <w:sz w:val="19"/>
              </w:rPr>
            </w:pPr>
            <w:r>
              <w:rPr>
                <w:w w:val="105"/>
                <w:sz w:val="19"/>
              </w:rPr>
              <w:t>лечение</w:t>
            </w:r>
          </w:p>
        </w:tc>
        <w:tc>
          <w:tcPr>
            <w:tcW w:w="2293" w:type="dxa"/>
            <w:tcBorders>
              <w:top w:val="nil"/>
            </w:tcBorders>
          </w:tcPr>
          <w:p>
            <w:pPr>
              <w:pStyle w:val="TableParagraph"/>
              <w:spacing w:line="181" w:lineRule="exact"/>
              <w:ind w:left="47"/>
              <w:rPr>
                <w:sz w:val="19"/>
              </w:rPr>
            </w:pPr>
            <w:r>
              <w:rPr>
                <w:sz w:val="19"/>
              </w:rPr>
              <w:t>ПРименением</w:t>
            </w:r>
          </w:p>
        </w:tc>
        <w:tc>
          <w:tcPr>
            <w:tcW w:w="1149" w:type="dxa"/>
            <w:vMerge/>
            <w:tcBorders>
              <w:top w:val="nil"/>
            </w:tcBorders>
          </w:tcPr>
          <w:p>
            <w:pPr>
              <w:rPr>
                <w:sz w:val="2"/>
                <w:szCs w:val="2"/>
              </w:rPr>
            </w:pPr>
          </w:p>
        </w:tc>
      </w:tr>
    </w:tbl>
    <w:p>
      <w:pPr>
        <w:spacing w:after="0"/>
        <w:rPr>
          <w:sz w:val="2"/>
          <w:szCs w:val="2"/>
        </w:rPr>
        <w:sectPr>
          <w:pgSz w:w="16670" w:h="11800" w:orient="landscape"/>
          <w:pgMar w:header="691" w:footer="0" w:top="1160" w:bottom="280" w:left="420" w:right="940"/>
        </w:sectPr>
      </w:pPr>
    </w:p>
    <w:p>
      <w:pPr>
        <w:pStyle w:val="BodyText"/>
        <w:spacing w:before="3"/>
        <w:rPr>
          <w:rFonts w:ascii="Arial"/>
          <w:sz w:val="17"/>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5"/>
        <w:gridCol w:w="4426"/>
        <w:gridCol w:w="1538"/>
        <w:gridCol w:w="2307"/>
        <w:gridCol w:w="1144"/>
      </w:tblGrid>
      <w:tr>
        <w:trPr>
          <w:trHeight w:val="2153" w:hRule="atLeast"/>
        </w:trPr>
        <w:tc>
          <w:tcPr>
            <w:tcW w:w="817"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38"/>
              <w:rPr>
                <w:rFonts w:ascii="Arial"/>
                <w:sz w:val="19"/>
              </w:rPr>
            </w:pPr>
            <w:r>
              <w:rPr>
                <w:rFonts w:ascii="Arial"/>
                <w:w w:val="95"/>
                <w:sz w:val="19"/>
              </w:rPr>
              <w:t>No</w:t>
            </w:r>
          </w:p>
          <w:p>
            <w:pPr>
              <w:pStyle w:val="TableParagraph"/>
              <w:spacing w:line="181" w:lineRule="exact" w:before="18"/>
              <w:ind w:left="59"/>
              <w:rPr>
                <w:sz w:val="19"/>
              </w:rPr>
            </w:pPr>
            <w:r>
              <w:rPr>
                <w:w w:val="105"/>
                <w:sz w:val="19"/>
              </w:rPr>
              <w:t>группы</w:t>
            </w:r>
          </w:p>
          <w:p>
            <w:pPr>
              <w:pStyle w:val="TableParagraph"/>
              <w:spacing w:line="307" w:lineRule="exact"/>
              <w:ind w:left="54"/>
              <w:rPr>
                <w:sz w:val="13"/>
              </w:rPr>
            </w:pPr>
            <w:r>
              <w:rPr>
                <w:spacing w:val="-1"/>
                <w:w w:val="102"/>
                <w:sz w:val="30"/>
              </w:rPr>
              <w:t>вм</w:t>
            </w:r>
            <w:r>
              <w:rPr>
                <w:spacing w:val="-40"/>
                <w:w w:val="102"/>
                <w:sz w:val="30"/>
              </w:rPr>
              <w:t>п</w:t>
            </w:r>
            <w:r>
              <w:rPr>
                <w:w w:val="96"/>
                <w:position w:val="7"/>
                <w:sz w:val="13"/>
              </w:rPr>
              <w:t>1</w:t>
            </w:r>
          </w:p>
        </w:tc>
        <w:tc>
          <w:tcPr>
            <w:tcW w:w="2979" w:type="dxa"/>
          </w:tcPr>
          <w:p>
            <w:pPr>
              <w:pStyle w:val="TableParagraph"/>
              <w:rPr>
                <w:rFonts w:ascii="Arial"/>
                <w:sz w:val="20"/>
              </w:rPr>
            </w:pPr>
          </w:p>
          <w:p>
            <w:pPr>
              <w:pStyle w:val="TableParagraph"/>
              <w:rPr>
                <w:rFonts w:ascii="Arial"/>
                <w:sz w:val="20"/>
              </w:rPr>
            </w:pPr>
          </w:p>
          <w:p>
            <w:pPr>
              <w:pStyle w:val="TableParagraph"/>
              <w:spacing w:before="9"/>
              <w:rPr>
                <w:rFonts w:ascii="Arial"/>
                <w:sz w:val="23"/>
              </w:rPr>
            </w:pPr>
          </w:p>
          <w:p>
            <w:pPr>
              <w:pStyle w:val="TableParagraph"/>
              <w:spacing w:line="264" w:lineRule="auto"/>
              <w:ind w:left="518"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spacing w:before="1"/>
              <w:ind w:left="159"/>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44" w:right="1427"/>
              <w:jc w:val="center"/>
              <w:rPr>
                <w:sz w:val="19"/>
              </w:rPr>
            </w:pPr>
            <w:r>
              <w:rPr>
                <w:w w:val="105"/>
                <w:sz w:val="19"/>
              </w:rPr>
              <w:t>Модель пациента</w:t>
            </w:r>
          </w:p>
        </w:tc>
        <w:tc>
          <w:tcPr>
            <w:tcW w:w="1538"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55" w:right="207"/>
              <w:jc w:val="center"/>
              <w:rPr>
                <w:sz w:val="19"/>
              </w:rPr>
            </w:pPr>
            <w:r>
              <w:rPr>
                <w:w w:val="110"/>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81" w:right="479"/>
              <w:jc w:val="center"/>
              <w:rPr>
                <w:sz w:val="19"/>
              </w:rPr>
            </w:pPr>
            <w:r>
              <w:rPr>
                <w:w w:val="105"/>
                <w:sz w:val="19"/>
              </w:rPr>
              <w:t>Метод лечения</w:t>
            </w:r>
          </w:p>
        </w:tc>
        <w:tc>
          <w:tcPr>
            <w:tcW w:w="1144" w:type="dxa"/>
          </w:tcPr>
          <w:p>
            <w:pPr>
              <w:pStyle w:val="TableParagraph"/>
              <w:spacing w:line="261" w:lineRule="auto" w:before="26"/>
              <w:ind w:left="66" w:right="17" w:firstLine="14"/>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2"/>
              <w:ind w:left="72" w:right="22"/>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83"/>
              <w:jc w:val="right"/>
              <w:rPr>
                <w:sz w:val="13"/>
              </w:rPr>
            </w:pPr>
            <w:r>
              <w:rPr>
                <w:w w:val="88"/>
                <w:sz w:val="13"/>
              </w:rPr>
              <w:t>•</w:t>
            </w:r>
          </w:p>
          <w:p>
            <w:pPr>
              <w:pStyle w:val="TableParagraph"/>
              <w:spacing w:line="193" w:lineRule="exact" w:before="30"/>
              <w:ind w:left="91" w:right="22"/>
              <w:jc w:val="center"/>
              <w:rPr>
                <w:sz w:val="19"/>
              </w:rPr>
            </w:pPr>
            <w:r>
              <w:rPr>
                <w:w w:val="105"/>
                <w:sz w:val="19"/>
              </w:rPr>
              <w:t>рублей</w:t>
            </w:r>
          </w:p>
        </w:tc>
      </w:tr>
      <w:tr>
        <w:trPr>
          <w:trHeight w:val="235" w:hRule="atLeast"/>
        </w:trPr>
        <w:tc>
          <w:tcPr>
            <w:tcW w:w="817" w:type="dxa"/>
          </w:tcPr>
          <w:p>
            <w:pPr>
              <w:pStyle w:val="TableParagraph"/>
              <w:spacing w:line="188" w:lineRule="exact" w:before="26"/>
              <w:ind w:left="41"/>
              <w:jc w:val="center"/>
              <w:rPr>
                <w:sz w:val="19"/>
              </w:rPr>
            </w:pPr>
            <w:r>
              <w:rPr>
                <w:w w:val="105"/>
                <w:sz w:val="19"/>
              </w:rPr>
              <w:t>1</w:t>
            </w:r>
          </w:p>
        </w:tc>
        <w:tc>
          <w:tcPr>
            <w:tcW w:w="2979" w:type="dxa"/>
          </w:tcPr>
          <w:p>
            <w:pPr>
              <w:pStyle w:val="TableParagraph"/>
              <w:spacing w:line="193" w:lineRule="exact" w:before="22"/>
              <w:ind w:left="29"/>
              <w:jc w:val="center"/>
              <w:rPr>
                <w:sz w:val="19"/>
              </w:rPr>
            </w:pPr>
            <w:r>
              <w:rPr>
                <w:w w:val="105"/>
                <w:sz w:val="19"/>
              </w:rPr>
              <w:t>2</w:t>
            </w:r>
          </w:p>
        </w:tc>
        <w:tc>
          <w:tcPr>
            <w:tcW w:w="1855" w:type="dxa"/>
          </w:tcPr>
          <w:p>
            <w:pPr>
              <w:pStyle w:val="TableParagraph"/>
              <w:spacing w:line="184" w:lineRule="exact" w:before="31"/>
              <w:ind w:left="31"/>
              <w:jc w:val="center"/>
              <w:rPr>
                <w:sz w:val="19"/>
              </w:rPr>
            </w:pPr>
            <w:r>
              <w:rPr>
                <w:w w:val="105"/>
                <w:sz w:val="19"/>
              </w:rPr>
              <w:t>3</w:t>
            </w:r>
          </w:p>
        </w:tc>
        <w:tc>
          <w:tcPr>
            <w:tcW w:w="4426" w:type="dxa"/>
          </w:tcPr>
          <w:p>
            <w:pPr>
              <w:pStyle w:val="TableParagraph"/>
              <w:spacing w:line="184" w:lineRule="exact" w:before="31"/>
              <w:ind w:left="24"/>
              <w:jc w:val="center"/>
              <w:rPr>
                <w:sz w:val="19"/>
              </w:rPr>
            </w:pPr>
            <w:r>
              <w:rPr>
                <w:w w:val="105"/>
                <w:sz w:val="19"/>
              </w:rPr>
              <w:t>4</w:t>
            </w:r>
          </w:p>
        </w:tc>
        <w:tc>
          <w:tcPr>
            <w:tcW w:w="1538" w:type="dxa"/>
            <w:tcBorders>
              <w:right w:val="single" w:sz="2" w:space="0" w:color="000000"/>
            </w:tcBorders>
          </w:tcPr>
          <w:p>
            <w:pPr>
              <w:pStyle w:val="TableParagraph"/>
              <w:spacing w:line="193" w:lineRule="exact" w:before="22"/>
              <w:ind w:left="59"/>
              <w:jc w:val="center"/>
              <w:rPr>
                <w:i/>
                <w:sz w:val="20"/>
              </w:rPr>
            </w:pPr>
            <w:r>
              <w:rPr>
                <w:i/>
                <w:w w:val="96"/>
                <w:sz w:val="20"/>
              </w:rPr>
              <w:t>5</w:t>
            </w:r>
          </w:p>
        </w:tc>
        <w:tc>
          <w:tcPr>
            <w:tcW w:w="2307" w:type="dxa"/>
            <w:tcBorders>
              <w:left w:val="single" w:sz="2" w:space="0" w:color="000000"/>
            </w:tcBorders>
          </w:tcPr>
          <w:p>
            <w:pPr>
              <w:pStyle w:val="TableParagraph"/>
              <w:spacing w:line="184" w:lineRule="exact" w:before="31"/>
              <w:ind w:left="51"/>
              <w:jc w:val="center"/>
              <w:rPr>
                <w:sz w:val="19"/>
              </w:rPr>
            </w:pPr>
            <w:r>
              <w:rPr>
                <w:w w:val="96"/>
                <w:sz w:val="19"/>
              </w:rPr>
              <w:t>6</w:t>
            </w:r>
          </w:p>
        </w:tc>
        <w:tc>
          <w:tcPr>
            <w:tcW w:w="1144" w:type="dxa"/>
          </w:tcPr>
          <w:p>
            <w:pPr>
              <w:pStyle w:val="TableParagraph"/>
              <w:spacing w:line="188" w:lineRule="exact" w:before="26"/>
              <w:ind w:left="9"/>
              <w:jc w:val="center"/>
              <w:rPr>
                <w:sz w:val="19"/>
              </w:rPr>
            </w:pPr>
            <w:r>
              <w:rPr>
                <w:w w:val="96"/>
                <w:sz w:val="19"/>
              </w:rPr>
              <w:t>7</w:t>
            </w:r>
          </w:p>
        </w:tc>
      </w:tr>
      <w:tr>
        <w:trPr>
          <w:trHeight w:val="1923" w:hRule="atLeast"/>
        </w:trPr>
        <w:tc>
          <w:tcPr>
            <w:tcW w:w="817" w:type="dxa"/>
            <w:vMerge w:val="restart"/>
          </w:tcPr>
          <w:p>
            <w:pPr>
              <w:pStyle w:val="TableParagraph"/>
              <w:rPr>
                <w:sz w:val="18"/>
              </w:rPr>
            </w:pPr>
          </w:p>
        </w:tc>
        <w:tc>
          <w:tcPr>
            <w:tcW w:w="2979" w:type="dxa"/>
          </w:tcPr>
          <w:p>
            <w:pPr>
              <w:pStyle w:val="TableParagraph"/>
              <w:rPr>
                <w:sz w:val="18"/>
              </w:rPr>
            </w:pPr>
          </w:p>
        </w:tc>
        <w:tc>
          <w:tcPr>
            <w:tcW w:w="1855" w:type="dxa"/>
          </w:tcPr>
          <w:p>
            <w:pPr>
              <w:pStyle w:val="TableParagraph"/>
              <w:rPr>
                <w:sz w:val="18"/>
              </w:rPr>
            </w:pPr>
          </w:p>
        </w:tc>
        <w:tc>
          <w:tcPr>
            <w:tcW w:w="4426" w:type="dxa"/>
          </w:tcPr>
          <w:p>
            <w:pPr>
              <w:pStyle w:val="TableParagraph"/>
              <w:spacing w:line="264" w:lineRule="auto" w:before="31"/>
              <w:ind w:left="59" w:hanging="2"/>
              <w:rPr>
                <w:sz w:val="19"/>
              </w:rPr>
            </w:pPr>
            <w:r>
              <w:rPr>
                <w:w w:val="105"/>
                <w:sz w:val="19"/>
              </w:rPr>
              <w:t>(печени, селезенки, легких), костно-суставной системы</w:t>
            </w:r>
          </w:p>
          <w:p>
            <w:pPr>
              <w:pStyle w:val="TableParagraph"/>
              <w:spacing w:line="264" w:lineRule="auto"/>
              <w:ind w:left="59" w:hanging="3"/>
              <w:rPr>
                <w:sz w:val="19"/>
              </w:rPr>
            </w:pPr>
            <w:r>
              <w:rPr>
                <w:w w:val="105"/>
                <w:sz w:val="19"/>
              </w:rPr>
              <w:t>и (или) с развитием тяжелой неврологической симптоматики</w:t>
            </w:r>
          </w:p>
        </w:tc>
        <w:tc>
          <w:tcPr>
            <w:tcW w:w="1538" w:type="dxa"/>
          </w:tcPr>
          <w:p>
            <w:pPr>
              <w:pStyle w:val="TableParagraph"/>
              <w:rPr>
                <w:sz w:val="18"/>
              </w:rPr>
            </w:pPr>
          </w:p>
        </w:tc>
        <w:tc>
          <w:tcPr>
            <w:tcW w:w="2307" w:type="dxa"/>
          </w:tcPr>
          <w:p>
            <w:pPr>
              <w:pStyle w:val="TableParagraph"/>
              <w:spacing w:line="240" w:lineRule="atLeast" w:before="10"/>
              <w:ind w:left="43" w:right="65" w:firstLine="4"/>
              <w:rPr>
                <w:sz w:val="19"/>
              </w:rPr>
            </w:pPr>
            <w:r>
              <w:rPr>
                <w:w w:val="105"/>
                <w:sz w:val="19"/>
              </w:rPr>
              <w:t>дифференцированного назначения парентеральной заместительной терапии ферментом и лекарствен- ных препаратов, влияю- щих на формировашiе костной ткани</w:t>
            </w:r>
          </w:p>
        </w:tc>
        <w:tc>
          <w:tcPr>
            <w:tcW w:w="1144" w:type="dxa"/>
            <w:vMerge w:val="restart"/>
          </w:tcPr>
          <w:p>
            <w:pPr>
              <w:pStyle w:val="TableParagraph"/>
              <w:rPr>
                <w:sz w:val="18"/>
              </w:rPr>
            </w:pPr>
          </w:p>
        </w:tc>
      </w:tr>
      <w:tr>
        <w:trPr>
          <w:trHeight w:val="3830" w:hRule="atLeast"/>
        </w:trPr>
        <w:tc>
          <w:tcPr>
            <w:tcW w:w="817" w:type="dxa"/>
            <w:vMerge/>
            <w:tcBorders>
              <w:top w:val="nil"/>
            </w:tcBorders>
          </w:tcPr>
          <w:p>
            <w:pPr>
              <w:rPr>
                <w:sz w:val="2"/>
                <w:szCs w:val="2"/>
              </w:rPr>
            </w:pPr>
          </w:p>
        </w:tc>
        <w:tc>
          <w:tcPr>
            <w:tcW w:w="2979" w:type="dxa"/>
          </w:tcPr>
          <w:p>
            <w:pPr>
              <w:pStyle w:val="TableParagraph"/>
              <w:spacing w:line="261" w:lineRule="auto" w:before="15"/>
              <w:ind w:left="56" w:firstLine="2"/>
              <w:rPr>
                <w:sz w:val="19"/>
              </w:rPr>
            </w:pPr>
            <w:r>
              <w:rPr>
                <w:w w:val="105"/>
                <w:sz w:val="19"/>
              </w:rPr>
              <w:t>Поликомпонентное иммуносупрессивное лечение локальных и распространенных форм системного склероза</w:t>
            </w:r>
          </w:p>
        </w:tc>
        <w:tc>
          <w:tcPr>
            <w:tcW w:w="1855" w:type="dxa"/>
          </w:tcPr>
          <w:p>
            <w:pPr>
              <w:pStyle w:val="TableParagraph"/>
              <w:spacing w:before="19"/>
              <w:ind w:left="59"/>
              <w:rPr>
                <w:sz w:val="19"/>
              </w:rPr>
            </w:pPr>
            <w:r>
              <w:rPr>
                <w:w w:val="105"/>
                <w:sz w:val="19"/>
              </w:rPr>
              <w:t>М34</w:t>
            </w:r>
          </w:p>
        </w:tc>
        <w:tc>
          <w:tcPr>
            <w:tcW w:w="4426" w:type="dxa"/>
          </w:tcPr>
          <w:p>
            <w:pPr>
              <w:pStyle w:val="TableParagraph"/>
              <w:spacing w:line="264" w:lineRule="auto" w:before="19"/>
              <w:ind w:left="62" w:hanging="3"/>
              <w:rPr>
                <w:sz w:val="19"/>
              </w:rPr>
            </w:pPr>
            <w:r>
              <w:rPr>
                <w:w w:val="105"/>
                <w:sz w:val="19"/>
              </w:rPr>
              <w:t>системный склероз (локальные и распространенные формы)</w:t>
            </w:r>
          </w:p>
        </w:tc>
        <w:tc>
          <w:tcPr>
            <w:tcW w:w="1538" w:type="dxa"/>
          </w:tcPr>
          <w:p>
            <w:pPr>
              <w:pStyle w:val="TableParagraph"/>
              <w:spacing w:line="264" w:lineRule="auto" w:before="19"/>
              <w:ind w:left="64" w:right="28"/>
              <w:rPr>
                <w:sz w:val="19"/>
              </w:rPr>
            </w:pPr>
            <w:r>
              <w:rPr>
                <w:w w:val="105"/>
                <w:sz w:val="19"/>
              </w:rPr>
              <w:t>терапевтическое лечение</w:t>
            </w:r>
          </w:p>
        </w:tc>
        <w:tc>
          <w:tcPr>
            <w:tcW w:w="2307" w:type="dxa"/>
          </w:tcPr>
          <w:p>
            <w:pPr>
              <w:pStyle w:val="TableParagraph"/>
              <w:spacing w:line="264" w:lineRule="auto" w:before="15"/>
              <w:ind w:left="44" w:right="208" w:firstLine="6"/>
              <w:rPr>
                <w:sz w:val="19"/>
              </w:rPr>
            </w:pPr>
            <w:r>
              <w:rPr>
                <w:w w:val="105"/>
                <w:sz w:val="19"/>
              </w:rPr>
              <w:t>поликомпонентное иммуномодулирующее лечение с применением глюкокор_тикоидов и цитотоксических иммунодепрессантов под контролем лабораторных и инструментальных методов диагностики, включая иммунологические,</w:t>
            </w:r>
          </w:p>
          <w:p>
            <w:pPr>
              <w:pStyle w:val="TableParagraph"/>
              <w:spacing w:line="264" w:lineRule="auto" w:before="6"/>
              <w:ind w:left="48" w:right="114"/>
              <w:rPr>
                <w:sz w:val="19"/>
              </w:rPr>
            </w:pPr>
            <w:r>
              <w:rPr>
                <w:w w:val="105"/>
                <w:sz w:val="19"/>
              </w:rPr>
              <w:t>а также эндоскопические, рентгенологические,</w:t>
            </w:r>
          </w:p>
          <w:p>
            <w:pPr>
              <w:pStyle w:val="TableParagraph"/>
              <w:spacing w:line="184" w:lineRule="exact"/>
              <w:ind w:left="49"/>
              <w:rPr>
                <w:sz w:val="19"/>
              </w:rPr>
            </w:pPr>
            <w:r>
              <w:rPr>
                <w:w w:val="105"/>
                <w:sz w:val="19"/>
              </w:rPr>
              <w:t>vльтРазвvковые методы</w:t>
            </w:r>
          </w:p>
        </w:tc>
        <w:tc>
          <w:tcPr>
            <w:tcW w:w="1144" w:type="dxa"/>
            <w:vMerge/>
            <w:tcBorders>
              <w:top w:val="nil"/>
            </w:tcBorders>
          </w:tcPr>
          <w:p>
            <w:pPr>
              <w:rPr>
                <w:sz w:val="2"/>
                <w:szCs w:val="2"/>
              </w:rPr>
            </w:pPr>
          </w:p>
        </w:tc>
      </w:tr>
      <w:tr>
        <w:trPr>
          <w:trHeight w:val="475" w:hRule="atLeast"/>
        </w:trPr>
        <w:tc>
          <w:tcPr>
            <w:tcW w:w="817" w:type="dxa"/>
          </w:tcPr>
          <w:p>
            <w:pPr>
              <w:pStyle w:val="TableParagraph"/>
              <w:spacing w:before="31"/>
              <w:ind w:left="234" w:right="216"/>
              <w:jc w:val="center"/>
              <w:rPr>
                <w:sz w:val="19"/>
              </w:rPr>
            </w:pPr>
            <w:r>
              <w:rPr>
                <w:w w:val="105"/>
                <w:sz w:val="19"/>
              </w:rPr>
              <w:t>36.</w:t>
            </w:r>
          </w:p>
        </w:tc>
        <w:tc>
          <w:tcPr>
            <w:tcW w:w="2979" w:type="dxa"/>
          </w:tcPr>
          <w:p>
            <w:pPr>
              <w:pStyle w:val="TableParagraph"/>
              <w:spacing w:line="230" w:lineRule="atLeast" w:before="20"/>
              <w:ind w:left="62" w:right="494" w:hanging="5"/>
              <w:rPr>
                <w:sz w:val="19"/>
              </w:rPr>
            </w:pPr>
            <w:r>
              <w:rPr>
                <w:w w:val="105"/>
                <w:sz w:val="19"/>
              </w:rPr>
              <w:t>Поликомпонентное лечение наследственных нефритов,</w:t>
            </w:r>
          </w:p>
        </w:tc>
        <w:tc>
          <w:tcPr>
            <w:tcW w:w="1855" w:type="dxa"/>
          </w:tcPr>
          <w:p>
            <w:pPr>
              <w:pStyle w:val="TableParagraph"/>
              <w:spacing w:before="31"/>
              <w:ind w:left="54"/>
              <w:rPr>
                <w:sz w:val="19"/>
              </w:rPr>
            </w:pPr>
            <w:r>
              <w:rPr>
                <w:w w:val="105"/>
                <w:sz w:val="19"/>
              </w:rPr>
              <w:t>N04, N07, N25</w:t>
            </w:r>
          </w:p>
        </w:tc>
        <w:tc>
          <w:tcPr>
            <w:tcW w:w="4426" w:type="dxa"/>
          </w:tcPr>
          <w:p>
            <w:pPr>
              <w:pStyle w:val="TableParagraph"/>
              <w:spacing w:line="240" w:lineRule="atLeast" w:before="10"/>
              <w:ind w:left="59" w:hanging="2"/>
              <w:rPr>
                <w:sz w:val="19"/>
              </w:rPr>
            </w:pPr>
            <w:r>
              <w:rPr>
                <w:w w:val="105"/>
                <w:sz w:val="19"/>
              </w:rPr>
              <w:t>нефротический синдром неустановленной этиологии и морфологического варианта,</w:t>
            </w:r>
          </w:p>
        </w:tc>
        <w:tc>
          <w:tcPr>
            <w:tcW w:w="1538" w:type="dxa"/>
          </w:tcPr>
          <w:p>
            <w:pPr>
              <w:pStyle w:val="TableParagraph"/>
              <w:spacing w:line="240" w:lineRule="atLeast" w:before="10"/>
              <w:ind w:left="64" w:right="28"/>
              <w:rPr>
                <w:sz w:val="19"/>
              </w:rPr>
            </w:pPr>
            <w:r>
              <w:rPr>
                <w:w w:val="105"/>
                <w:sz w:val="19"/>
              </w:rPr>
              <w:t>терапевтическое лечение</w:t>
            </w:r>
          </w:p>
        </w:tc>
        <w:tc>
          <w:tcPr>
            <w:tcW w:w="2307" w:type="dxa"/>
          </w:tcPr>
          <w:p>
            <w:pPr>
              <w:pStyle w:val="TableParagraph"/>
              <w:spacing w:line="240" w:lineRule="atLeast" w:before="10"/>
              <w:ind w:left="56" w:hanging="5"/>
              <w:rPr>
                <w:sz w:val="19"/>
              </w:rPr>
            </w:pPr>
            <w:r>
              <w:rPr>
                <w:w w:val="105"/>
                <w:sz w:val="19"/>
              </w:rPr>
              <w:t>поликомпонентное иммvносупvессивное</w:t>
            </w:r>
          </w:p>
        </w:tc>
        <w:tc>
          <w:tcPr>
            <w:tcW w:w="1144" w:type="dxa"/>
          </w:tcPr>
          <w:p>
            <w:pPr>
              <w:pStyle w:val="TableParagraph"/>
              <w:spacing w:before="26"/>
              <w:ind w:left="35" w:right="22"/>
              <w:jc w:val="center"/>
              <w:rPr>
                <w:sz w:val="19"/>
              </w:rPr>
            </w:pPr>
            <w:r>
              <w:rPr>
                <w:w w:val="105"/>
                <w:sz w:val="19"/>
              </w:rPr>
              <w:t>235087,53</w:t>
            </w:r>
          </w:p>
        </w:tc>
      </w:tr>
    </w:tbl>
    <w:p>
      <w:pPr>
        <w:spacing w:after="0"/>
        <w:jc w:val="center"/>
        <w:rPr>
          <w:sz w:val="19"/>
        </w:rPr>
        <w:sectPr>
          <w:headerReference w:type="default" r:id="rId90"/>
          <w:pgSz w:w="16670" w:h="11800" w:orient="landscape"/>
          <w:pgMar w:header="694" w:footer="0" w:top="1160" w:bottom="280" w:left="440" w:right="940"/>
        </w:sectPr>
      </w:pPr>
    </w:p>
    <w:p>
      <w:pPr>
        <w:pStyle w:val="BodyText"/>
        <w:spacing w:before="1"/>
        <w:rPr>
          <w:rFonts w:ascii="Arial"/>
          <w:sz w:val="18"/>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9"/>
        <w:gridCol w:w="4430"/>
        <w:gridCol w:w="1542"/>
        <w:gridCol w:w="2301"/>
        <w:gridCol w:w="1148"/>
      </w:tblGrid>
      <w:tr>
        <w:trPr>
          <w:trHeight w:val="2149" w:hRule="atLeast"/>
        </w:trPr>
        <w:tc>
          <w:tcPr>
            <w:tcW w:w="822" w:type="dxa"/>
          </w:tcPr>
          <w:p>
            <w:pPr>
              <w:pStyle w:val="TableParagraph"/>
              <w:rPr>
                <w:rFonts w:ascii="Arial"/>
                <w:sz w:val="20"/>
              </w:rPr>
            </w:pPr>
          </w:p>
          <w:p>
            <w:pPr>
              <w:pStyle w:val="TableParagraph"/>
              <w:rPr>
                <w:rFonts w:ascii="Arial"/>
                <w:sz w:val="20"/>
              </w:rPr>
            </w:pPr>
          </w:p>
          <w:p>
            <w:pPr>
              <w:pStyle w:val="TableParagraph"/>
              <w:spacing w:before="1"/>
              <w:rPr>
                <w:rFonts w:ascii="Arial"/>
                <w:sz w:val="24"/>
              </w:rPr>
            </w:pPr>
          </w:p>
          <w:p>
            <w:pPr>
              <w:pStyle w:val="TableParagraph"/>
              <w:ind w:left="42"/>
              <w:rPr>
                <w:rFonts w:ascii="Arial"/>
                <w:sz w:val="19"/>
              </w:rPr>
            </w:pPr>
            <w:r>
              <w:rPr>
                <w:rFonts w:ascii="Arial"/>
                <w:w w:val="95"/>
                <w:sz w:val="19"/>
              </w:rPr>
              <w:t>No</w:t>
            </w:r>
          </w:p>
          <w:p>
            <w:pPr>
              <w:pStyle w:val="TableParagraph"/>
              <w:spacing w:line="181" w:lineRule="exact" w:before="18"/>
              <w:ind w:left="68"/>
              <w:rPr>
                <w:sz w:val="19"/>
              </w:rPr>
            </w:pPr>
            <w:r>
              <w:rPr>
                <w:w w:val="105"/>
                <w:sz w:val="19"/>
              </w:rPr>
              <w:t>группы</w:t>
            </w:r>
          </w:p>
          <w:p>
            <w:pPr>
              <w:pStyle w:val="TableParagraph"/>
              <w:spacing w:line="307" w:lineRule="exact"/>
              <w:ind w:left="59"/>
              <w:rPr>
                <w:sz w:val="13"/>
              </w:rPr>
            </w:pPr>
            <w:r>
              <w:rPr>
                <w:spacing w:val="-1"/>
                <w:w w:val="98"/>
                <w:sz w:val="30"/>
              </w:rPr>
              <w:t>вм</w:t>
            </w:r>
            <w:r>
              <w:rPr>
                <w:spacing w:val="-20"/>
                <w:w w:val="98"/>
                <w:sz w:val="30"/>
              </w:rPr>
              <w:t>п</w:t>
            </w:r>
            <w:r>
              <w:rPr>
                <w:w w:val="96"/>
                <w:position w:val="7"/>
                <w:sz w:val="13"/>
              </w:rPr>
              <w:t>1</w:t>
            </w:r>
          </w:p>
        </w:tc>
        <w:tc>
          <w:tcPr>
            <w:tcW w:w="2979" w:type="dxa"/>
          </w:tcPr>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line="264" w:lineRule="auto"/>
              <w:ind w:left="523" w:firstLine="121"/>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spacing w:before="1"/>
              <w:ind w:left="163"/>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72"/>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98"/>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left="502"/>
              <w:rPr>
                <w:sz w:val="19"/>
              </w:rPr>
            </w:pPr>
            <w:r>
              <w:rPr>
                <w:w w:val="105"/>
                <w:sz w:val="19"/>
              </w:rPr>
              <w:t>Метод лечения</w:t>
            </w:r>
          </w:p>
        </w:tc>
        <w:tc>
          <w:tcPr>
            <w:tcW w:w="1148" w:type="dxa"/>
          </w:tcPr>
          <w:p>
            <w:pPr>
              <w:pStyle w:val="TableParagraph"/>
              <w:spacing w:line="261" w:lineRule="auto" w:before="17"/>
              <w:ind w:left="69" w:right="7" w:firstLine="3"/>
              <w:jc w:val="center"/>
              <w:rPr>
                <w:sz w:val="19"/>
              </w:rPr>
            </w:pPr>
            <w:r>
              <w:rPr>
                <w:w w:val="105"/>
                <w:sz w:val="19"/>
              </w:rPr>
              <w:t>Норматив финансовых затрат на единицу объема медицине-- кой</w:t>
            </w:r>
          </w:p>
          <w:p>
            <w:pPr>
              <w:pStyle w:val="TableParagraph"/>
              <w:spacing w:line="142" w:lineRule="exact"/>
              <w:ind w:left="82" w:right="29"/>
              <w:jc w:val="center"/>
              <w:rPr>
                <w:sz w:val="13"/>
              </w:rPr>
            </w:pPr>
            <w:r>
              <w:rPr>
                <w:sz w:val="19"/>
              </w:rPr>
              <w:t>помощи</w:t>
            </w:r>
            <w:r>
              <w:rPr>
                <w:position w:val="7"/>
                <w:sz w:val="13"/>
              </w:rPr>
              <w:t>3 4</w:t>
            </w:r>
            <w:r>
              <w:rPr>
                <w:sz w:val="13"/>
              </w:rPr>
              <w:t>,</w:t>
            </w:r>
          </w:p>
          <w:p>
            <w:pPr>
              <w:pStyle w:val="TableParagraph"/>
              <w:spacing w:line="75" w:lineRule="exact"/>
              <w:ind w:right="179"/>
              <w:jc w:val="right"/>
              <w:rPr>
                <w:sz w:val="13"/>
              </w:rPr>
            </w:pPr>
            <w:r>
              <w:rPr>
                <w:w w:val="88"/>
                <w:sz w:val="13"/>
              </w:rPr>
              <w:t>•</w:t>
            </w:r>
          </w:p>
          <w:p>
            <w:pPr>
              <w:pStyle w:val="TableParagraph"/>
              <w:spacing w:line="198" w:lineRule="exact" w:before="30"/>
              <w:ind w:left="106" w:right="29"/>
              <w:jc w:val="center"/>
              <w:rPr>
                <w:sz w:val="19"/>
              </w:rPr>
            </w:pPr>
            <w:r>
              <w:rPr>
                <w:w w:val="105"/>
                <w:sz w:val="19"/>
              </w:rPr>
              <w:t>рублей</w:t>
            </w:r>
          </w:p>
        </w:tc>
      </w:tr>
      <w:tr>
        <w:trPr>
          <w:trHeight w:val="239" w:hRule="atLeast"/>
        </w:trPr>
        <w:tc>
          <w:tcPr>
            <w:tcW w:w="822" w:type="dxa"/>
          </w:tcPr>
          <w:p>
            <w:pPr>
              <w:pStyle w:val="TableParagraph"/>
              <w:spacing w:line="188" w:lineRule="exact" w:before="31"/>
              <w:ind w:left="46"/>
              <w:jc w:val="center"/>
              <w:rPr>
                <w:sz w:val="19"/>
              </w:rPr>
            </w:pPr>
            <w:r>
              <w:rPr>
                <w:w w:val="106"/>
                <w:sz w:val="19"/>
              </w:rPr>
              <w:t>1</w:t>
            </w:r>
          </w:p>
        </w:tc>
        <w:tc>
          <w:tcPr>
            <w:tcW w:w="2979" w:type="dxa"/>
          </w:tcPr>
          <w:p>
            <w:pPr>
              <w:pStyle w:val="TableParagraph"/>
              <w:spacing w:line="188" w:lineRule="exact" w:before="31"/>
              <w:ind w:left="29"/>
              <w:jc w:val="center"/>
              <w:rPr>
                <w:sz w:val="19"/>
              </w:rPr>
            </w:pPr>
            <w:r>
              <w:rPr>
                <w:w w:val="106"/>
                <w:sz w:val="19"/>
              </w:rPr>
              <w:t>2</w:t>
            </w:r>
          </w:p>
        </w:tc>
        <w:tc>
          <w:tcPr>
            <w:tcW w:w="1859" w:type="dxa"/>
          </w:tcPr>
          <w:p>
            <w:pPr>
              <w:pStyle w:val="TableParagraph"/>
              <w:spacing w:line="188" w:lineRule="exact" w:before="31"/>
              <w:ind w:left="37"/>
              <w:jc w:val="center"/>
              <w:rPr>
                <w:sz w:val="19"/>
              </w:rPr>
            </w:pPr>
            <w:r>
              <w:rPr>
                <w:w w:val="106"/>
                <w:sz w:val="19"/>
              </w:rPr>
              <w:t>3</w:t>
            </w:r>
          </w:p>
        </w:tc>
        <w:tc>
          <w:tcPr>
            <w:tcW w:w="4430" w:type="dxa"/>
          </w:tcPr>
          <w:p>
            <w:pPr>
              <w:pStyle w:val="TableParagraph"/>
              <w:spacing w:line="188" w:lineRule="exact" w:before="31"/>
              <w:ind w:left="22"/>
              <w:jc w:val="center"/>
              <w:rPr>
                <w:sz w:val="19"/>
              </w:rPr>
            </w:pPr>
            <w:r>
              <w:rPr>
                <w:w w:val="106"/>
                <w:sz w:val="19"/>
              </w:rPr>
              <w:t>4</w:t>
            </w:r>
          </w:p>
        </w:tc>
        <w:tc>
          <w:tcPr>
            <w:tcW w:w="1542" w:type="dxa"/>
            <w:tcBorders>
              <w:right w:val="single" w:sz="2" w:space="0" w:color="000000"/>
            </w:tcBorders>
          </w:tcPr>
          <w:p>
            <w:pPr>
              <w:pStyle w:val="TableParagraph"/>
              <w:spacing w:line="198" w:lineRule="exact" w:before="22"/>
              <w:ind w:left="48"/>
              <w:jc w:val="center"/>
              <w:rPr>
                <w:i/>
                <w:sz w:val="20"/>
              </w:rPr>
            </w:pPr>
            <w:r>
              <w:rPr>
                <w:i/>
                <w:w w:val="96"/>
                <w:sz w:val="20"/>
              </w:rPr>
              <w:t>5</w:t>
            </w:r>
          </w:p>
        </w:tc>
        <w:tc>
          <w:tcPr>
            <w:tcW w:w="2301" w:type="dxa"/>
            <w:tcBorders>
              <w:left w:val="single" w:sz="2" w:space="0" w:color="000000"/>
            </w:tcBorders>
          </w:tcPr>
          <w:p>
            <w:pPr>
              <w:pStyle w:val="TableParagraph"/>
              <w:spacing w:line="193" w:lineRule="exact" w:before="26"/>
              <w:ind w:left="52"/>
              <w:jc w:val="center"/>
              <w:rPr>
                <w:sz w:val="19"/>
              </w:rPr>
            </w:pPr>
            <w:r>
              <w:rPr>
                <w:w w:val="96"/>
                <w:sz w:val="19"/>
              </w:rPr>
              <w:t>6</w:t>
            </w:r>
          </w:p>
        </w:tc>
        <w:tc>
          <w:tcPr>
            <w:tcW w:w="1148" w:type="dxa"/>
          </w:tcPr>
          <w:p>
            <w:pPr>
              <w:pStyle w:val="TableParagraph"/>
              <w:spacing w:line="193" w:lineRule="exact" w:before="26"/>
              <w:ind w:left="12"/>
              <w:jc w:val="center"/>
              <w:rPr>
                <w:sz w:val="19"/>
              </w:rPr>
            </w:pPr>
            <w:r>
              <w:rPr>
                <w:w w:val="96"/>
                <w:sz w:val="19"/>
              </w:rPr>
              <w:t>7</w:t>
            </w:r>
          </w:p>
        </w:tc>
      </w:tr>
      <w:tr>
        <w:trPr>
          <w:trHeight w:val="250" w:hRule="atLeast"/>
        </w:trPr>
        <w:tc>
          <w:tcPr>
            <w:tcW w:w="822" w:type="dxa"/>
            <w:vMerge w:val="restart"/>
          </w:tcPr>
          <w:p>
            <w:pPr>
              <w:pStyle w:val="TableParagraph"/>
              <w:rPr>
                <w:sz w:val="18"/>
              </w:rPr>
            </w:pPr>
          </w:p>
        </w:tc>
        <w:tc>
          <w:tcPr>
            <w:tcW w:w="2979" w:type="dxa"/>
            <w:tcBorders>
              <w:bottom w:val="nil"/>
            </w:tcBorders>
          </w:tcPr>
          <w:p>
            <w:pPr>
              <w:pStyle w:val="TableParagraph"/>
              <w:spacing w:line="203" w:lineRule="exact" w:before="26"/>
              <w:ind w:left="60"/>
              <w:rPr>
                <w:sz w:val="19"/>
              </w:rPr>
            </w:pPr>
            <w:r>
              <w:rPr>
                <w:w w:val="105"/>
                <w:sz w:val="19"/>
              </w:rPr>
              <w:t>тубулопатий,</w:t>
            </w:r>
          </w:p>
        </w:tc>
        <w:tc>
          <w:tcPr>
            <w:tcW w:w="1859" w:type="dxa"/>
            <w:vMerge w:val="restart"/>
          </w:tcPr>
          <w:p>
            <w:pPr>
              <w:pStyle w:val="TableParagraph"/>
              <w:rPr>
                <w:sz w:val="18"/>
              </w:rPr>
            </w:pPr>
          </w:p>
        </w:tc>
        <w:tc>
          <w:tcPr>
            <w:tcW w:w="4430" w:type="dxa"/>
            <w:tcBorders>
              <w:bottom w:val="nil"/>
            </w:tcBorders>
          </w:tcPr>
          <w:p>
            <w:pPr>
              <w:pStyle w:val="TableParagraph"/>
              <w:spacing w:line="203" w:lineRule="exact" w:before="26"/>
              <w:ind w:left="60"/>
              <w:rPr>
                <w:sz w:val="19"/>
              </w:rPr>
            </w:pPr>
            <w:r>
              <w:rPr>
                <w:w w:val="105"/>
                <w:sz w:val="19"/>
              </w:rPr>
              <w:t>стероидчувствительный и стероидзависимый,</w:t>
            </w:r>
          </w:p>
        </w:tc>
        <w:tc>
          <w:tcPr>
            <w:tcW w:w="1542" w:type="dxa"/>
            <w:vMerge w:val="restart"/>
          </w:tcPr>
          <w:p>
            <w:pPr>
              <w:pStyle w:val="TableParagraph"/>
              <w:rPr>
                <w:sz w:val="18"/>
              </w:rPr>
            </w:pPr>
          </w:p>
        </w:tc>
        <w:tc>
          <w:tcPr>
            <w:tcW w:w="2301" w:type="dxa"/>
            <w:tcBorders>
              <w:bottom w:val="nil"/>
            </w:tcBorders>
          </w:tcPr>
          <w:p>
            <w:pPr>
              <w:pStyle w:val="TableParagraph"/>
              <w:spacing w:line="208" w:lineRule="exact" w:before="22"/>
              <w:ind w:left="47"/>
              <w:rPr>
                <w:sz w:val="19"/>
              </w:rPr>
            </w:pPr>
            <w:r>
              <w:rPr>
                <w:w w:val="105"/>
                <w:sz w:val="19"/>
              </w:rPr>
              <w:t>лечение с применением</w:t>
            </w:r>
          </w:p>
        </w:tc>
        <w:tc>
          <w:tcPr>
            <w:tcW w:w="1148" w:type="dxa"/>
            <w:vMerge w:val="restart"/>
          </w:tcPr>
          <w:p>
            <w:pPr>
              <w:pStyle w:val="TableParagraph"/>
              <w:rPr>
                <w:sz w:val="18"/>
              </w:rPr>
            </w:pPr>
          </w:p>
        </w:tc>
      </w:tr>
      <w:tr>
        <w:trPr>
          <w:trHeight w:val="227"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1" w:lineRule="exact" w:before="6"/>
              <w:ind w:left="59"/>
              <w:rPr>
                <w:sz w:val="19"/>
              </w:rPr>
            </w:pPr>
            <w:r>
              <w:rPr>
                <w:w w:val="105"/>
                <w:sz w:val="19"/>
              </w:rPr>
              <w:t>стероидрезистентного и</w:t>
            </w: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1" w:lineRule="exact" w:before="6"/>
              <w:ind w:left="60"/>
              <w:rPr>
                <w:sz w:val="19"/>
              </w:rPr>
            </w:pPr>
            <w:r>
              <w:rPr>
                <w:w w:val="105"/>
                <w:sz w:val="19"/>
              </w:rPr>
              <w:t>сопровождающийся отечным синдромом,</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8" w:lineRule="exact"/>
              <w:ind w:left="48"/>
              <w:rPr>
                <w:sz w:val="19"/>
              </w:rPr>
            </w:pPr>
            <w:r>
              <w:rPr>
                <w:w w:val="105"/>
                <w:sz w:val="19"/>
              </w:rPr>
              <w:t>циклоспорина А и (или)</w:t>
            </w:r>
          </w:p>
        </w:tc>
        <w:tc>
          <w:tcPr>
            <w:tcW w:w="114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3" w:lineRule="exact" w:before="4"/>
              <w:ind w:left="59"/>
              <w:rPr>
                <w:sz w:val="19"/>
              </w:rPr>
            </w:pPr>
            <w:r>
              <w:rPr>
                <w:w w:val="105"/>
                <w:sz w:val="19"/>
              </w:rPr>
              <w:t>стероидзависимого</w:t>
            </w: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3" w:lineRule="exact" w:before="4"/>
              <w:ind w:left="58"/>
              <w:rPr>
                <w:sz w:val="19"/>
              </w:rPr>
            </w:pPr>
            <w:r>
              <w:rPr>
                <w:w w:val="105"/>
                <w:sz w:val="19"/>
              </w:rPr>
              <w:t>постоянным или транзиторным нарушением</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8" w:lineRule="exact"/>
              <w:ind w:left="48"/>
              <w:rPr>
                <w:sz w:val="19"/>
              </w:rPr>
            </w:pPr>
            <w:r>
              <w:rPr>
                <w:w w:val="105"/>
                <w:sz w:val="19"/>
              </w:rPr>
              <w:t>микофенолатов под</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3" w:lineRule="exact" w:before="2"/>
              <w:ind w:left="62"/>
              <w:rPr>
                <w:sz w:val="19"/>
              </w:rPr>
            </w:pPr>
            <w:r>
              <w:rPr>
                <w:w w:val="105"/>
                <w:sz w:val="19"/>
              </w:rPr>
              <w:t>нефротических синдромов с</w:t>
            </w: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3" w:lineRule="exact" w:before="2"/>
              <w:ind w:left="59"/>
              <w:rPr>
                <w:sz w:val="19"/>
              </w:rPr>
            </w:pPr>
            <w:r>
              <w:rPr>
                <w:w w:val="105"/>
                <w:sz w:val="19"/>
              </w:rPr>
              <w:t>функции почек</w:t>
            </w: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48"/>
              <w:rPr>
                <w:sz w:val="19"/>
              </w:rPr>
            </w:pPr>
            <w:r>
              <w:rPr>
                <w:w w:val="105"/>
                <w:sz w:val="19"/>
              </w:rPr>
              <w:t>контролем иммунологи-</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3" w:lineRule="exact" w:before="2"/>
              <w:ind w:left="67"/>
              <w:rPr>
                <w:sz w:val="19"/>
              </w:rPr>
            </w:pPr>
            <w:r>
              <w:rPr>
                <w:w w:val="105"/>
                <w:sz w:val="19"/>
              </w:rPr>
              <w:t>применением</w:t>
            </w:r>
          </w:p>
        </w:tc>
        <w:tc>
          <w:tcPr>
            <w:tcW w:w="1859" w:type="dxa"/>
            <w:vMerge/>
            <w:tcBorders>
              <w:top w:val="nil"/>
            </w:tcBorders>
          </w:tcPr>
          <w:p>
            <w:pPr>
              <w:rPr>
                <w:sz w:val="2"/>
                <w:szCs w:val="2"/>
              </w:rPr>
            </w:pPr>
          </w:p>
        </w:tc>
        <w:tc>
          <w:tcPr>
            <w:tcW w:w="4430"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45"/>
              <w:rPr>
                <w:sz w:val="19"/>
              </w:rPr>
            </w:pPr>
            <w:r>
              <w:rPr>
                <w:w w:val="110"/>
                <w:sz w:val="19"/>
              </w:rPr>
              <w:t>ческих,биохимических</w:t>
            </w:r>
          </w:p>
        </w:tc>
        <w:tc>
          <w:tcPr>
            <w:tcW w:w="114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1" w:lineRule="exact" w:before="2"/>
              <w:ind w:left="67"/>
              <w:rPr>
                <w:sz w:val="19"/>
              </w:rPr>
            </w:pPr>
            <w:r>
              <w:rPr>
                <w:w w:val="105"/>
                <w:sz w:val="19"/>
              </w:rPr>
              <w:t>иммуносупрессивной и (или)</w:t>
            </w:r>
          </w:p>
        </w:tc>
        <w:tc>
          <w:tcPr>
            <w:tcW w:w="1859" w:type="dxa"/>
            <w:vMerge/>
            <w:tcBorders>
              <w:top w:val="nil"/>
            </w:tcBorders>
          </w:tcPr>
          <w:p>
            <w:pPr>
              <w:rPr>
                <w:sz w:val="2"/>
                <w:szCs w:val="2"/>
              </w:rPr>
            </w:pPr>
          </w:p>
        </w:tc>
        <w:tc>
          <w:tcPr>
            <w:tcW w:w="4430" w:type="dxa"/>
            <w:tcBorders>
              <w:top w:val="nil"/>
              <w:bottom w:val="nil"/>
            </w:tcBorders>
          </w:tcPr>
          <w:p>
            <w:pPr>
              <w:pStyle w:val="TableParagraph"/>
              <w:rPr>
                <w:sz w:val="14"/>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ind w:left="53"/>
              <w:rPr>
                <w:sz w:val="19"/>
              </w:rPr>
            </w:pPr>
            <w:r>
              <w:rPr>
                <w:w w:val="105"/>
                <w:sz w:val="19"/>
              </w:rPr>
              <w:t>и инструментальных</w:t>
            </w:r>
          </w:p>
        </w:tc>
        <w:tc>
          <w:tcPr>
            <w:tcW w:w="1148" w:type="dxa"/>
            <w:vMerge/>
            <w:tcBorders>
              <w:top w:val="nil"/>
            </w:tcBorders>
          </w:tcPr>
          <w:p>
            <w:pPr>
              <w:rPr>
                <w:sz w:val="2"/>
                <w:szCs w:val="2"/>
              </w:rPr>
            </w:pPr>
          </w:p>
        </w:tc>
      </w:tr>
      <w:tr>
        <w:trPr>
          <w:trHeight w:val="246"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before="4"/>
              <w:ind w:left="59"/>
              <w:rPr>
                <w:sz w:val="19"/>
              </w:rPr>
            </w:pPr>
            <w:r>
              <w:rPr>
                <w:w w:val="105"/>
                <w:sz w:val="19"/>
              </w:rPr>
              <w:t>симптоматической терапии</w:t>
            </w:r>
          </w:p>
        </w:tc>
        <w:tc>
          <w:tcPr>
            <w:tcW w:w="1859" w:type="dxa"/>
            <w:vMerge/>
            <w:tcBorders>
              <w:top w:val="nil"/>
            </w:tcBorders>
          </w:tcPr>
          <w:p>
            <w:pPr>
              <w:rPr>
                <w:sz w:val="2"/>
                <w:szCs w:val="2"/>
              </w:rPr>
            </w:pPr>
          </w:p>
        </w:tc>
        <w:tc>
          <w:tcPr>
            <w:tcW w:w="4430" w:type="dxa"/>
            <w:tcBorders>
              <w:top w:val="nil"/>
            </w:tcBorders>
          </w:tcPr>
          <w:p>
            <w:pPr>
              <w:pStyle w:val="TableParagraph"/>
              <w:rPr>
                <w:sz w:val="16"/>
              </w:rPr>
            </w:pPr>
          </w:p>
        </w:tc>
        <w:tc>
          <w:tcPr>
            <w:tcW w:w="1542" w:type="dxa"/>
            <w:vMerge/>
            <w:tcBorders>
              <w:top w:val="nil"/>
            </w:tcBorders>
          </w:tcPr>
          <w:p>
            <w:pPr>
              <w:rPr>
                <w:sz w:val="2"/>
                <w:szCs w:val="2"/>
              </w:rPr>
            </w:pPr>
          </w:p>
        </w:tc>
        <w:tc>
          <w:tcPr>
            <w:tcW w:w="2301" w:type="dxa"/>
            <w:tcBorders>
              <w:top w:val="nil"/>
            </w:tcBorders>
          </w:tcPr>
          <w:p>
            <w:pPr>
              <w:pStyle w:val="TableParagraph"/>
              <w:spacing w:line="213" w:lineRule="exact"/>
              <w:ind w:left="53"/>
              <w:rPr>
                <w:sz w:val="19"/>
              </w:rPr>
            </w:pPr>
            <w:r>
              <w:rPr>
                <w:w w:val="105"/>
                <w:sz w:val="19"/>
              </w:rPr>
              <w:t>методов диагностики</w:t>
            </w:r>
          </w:p>
        </w:tc>
        <w:tc>
          <w:tcPr>
            <w:tcW w:w="1148" w:type="dxa"/>
            <w:vMerge/>
            <w:tcBorders>
              <w:top w:val="nil"/>
            </w:tcBorders>
          </w:tcPr>
          <w:p>
            <w:pPr>
              <w:rPr>
                <w:sz w:val="2"/>
                <w:szCs w:val="2"/>
              </w:rPr>
            </w:pPr>
          </w:p>
        </w:tc>
      </w:tr>
      <w:tr>
        <w:trPr>
          <w:trHeight w:val="211"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vMerge/>
            <w:tcBorders>
              <w:top w:val="nil"/>
            </w:tcBorders>
          </w:tcPr>
          <w:p>
            <w:pPr>
              <w:rPr>
                <w:sz w:val="2"/>
                <w:szCs w:val="2"/>
              </w:rPr>
            </w:pPr>
          </w:p>
        </w:tc>
        <w:tc>
          <w:tcPr>
            <w:tcW w:w="4430" w:type="dxa"/>
            <w:tcBorders>
              <w:bottom w:val="nil"/>
            </w:tcBorders>
          </w:tcPr>
          <w:p>
            <w:pPr>
              <w:pStyle w:val="TableParagraph"/>
              <w:spacing w:line="192" w:lineRule="exact"/>
              <w:ind w:left="62"/>
              <w:rPr>
                <w:sz w:val="19"/>
              </w:rPr>
            </w:pPr>
            <w:r>
              <w:rPr>
                <w:w w:val="105"/>
                <w:sz w:val="19"/>
              </w:rPr>
              <w:t>наследственные нефропатии, в том числе</w:t>
            </w:r>
          </w:p>
        </w:tc>
        <w:tc>
          <w:tcPr>
            <w:tcW w:w="1542" w:type="dxa"/>
            <w:tcBorders>
              <w:bottom w:val="nil"/>
            </w:tcBorders>
          </w:tcPr>
          <w:p>
            <w:pPr>
              <w:pStyle w:val="TableParagraph"/>
              <w:spacing w:line="192" w:lineRule="exact"/>
              <w:ind w:left="61"/>
              <w:rPr>
                <w:sz w:val="19"/>
              </w:rPr>
            </w:pPr>
            <w:r>
              <w:rPr>
                <w:w w:val="105"/>
                <w:sz w:val="19"/>
              </w:rPr>
              <w:t>терапевтическое</w:t>
            </w:r>
          </w:p>
        </w:tc>
        <w:tc>
          <w:tcPr>
            <w:tcW w:w="2301" w:type="dxa"/>
            <w:tcBorders>
              <w:bottom w:val="nil"/>
            </w:tcBorders>
          </w:tcPr>
          <w:p>
            <w:pPr>
              <w:pStyle w:val="TableParagraph"/>
              <w:spacing w:line="192" w:lineRule="exact"/>
              <w:ind w:left="53"/>
              <w:rPr>
                <w:sz w:val="19"/>
              </w:rPr>
            </w:pPr>
            <w:r>
              <w:rPr>
                <w:w w:val="105"/>
                <w:sz w:val="19"/>
              </w:rPr>
              <w:t>поликомпонентное лече-</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3" w:lineRule="exact" w:before="2"/>
              <w:ind w:left="62"/>
              <w:rPr>
                <w:sz w:val="19"/>
              </w:rPr>
            </w:pPr>
            <w:r>
              <w:rPr>
                <w:w w:val="105"/>
                <w:sz w:val="19"/>
              </w:rPr>
              <w:t>наследственный нефрит, кистозные болезни</w:t>
            </w:r>
          </w:p>
        </w:tc>
        <w:tc>
          <w:tcPr>
            <w:tcW w:w="1542" w:type="dxa"/>
            <w:tcBorders>
              <w:top w:val="nil"/>
              <w:bottom w:val="nil"/>
            </w:tcBorders>
          </w:tcPr>
          <w:p>
            <w:pPr>
              <w:pStyle w:val="TableParagraph"/>
              <w:spacing w:line="203" w:lineRule="exact" w:before="2"/>
              <w:ind w:left="61"/>
              <w:rPr>
                <w:sz w:val="19"/>
              </w:rPr>
            </w:pPr>
            <w:r>
              <w:rPr>
                <w:w w:val="105"/>
                <w:sz w:val="19"/>
              </w:rPr>
              <w:t>лечение</w:t>
            </w:r>
          </w:p>
        </w:tc>
        <w:tc>
          <w:tcPr>
            <w:tcW w:w="2301" w:type="dxa"/>
            <w:tcBorders>
              <w:top w:val="nil"/>
              <w:bottom w:val="nil"/>
            </w:tcBorders>
          </w:tcPr>
          <w:p>
            <w:pPr>
              <w:pStyle w:val="TableParagraph"/>
              <w:spacing w:line="205" w:lineRule="exact"/>
              <w:ind w:left="53"/>
              <w:rPr>
                <w:sz w:val="19"/>
              </w:rPr>
            </w:pPr>
            <w:r>
              <w:rPr>
                <w:w w:val="105"/>
                <w:sz w:val="19"/>
              </w:rPr>
              <w:t>ние при приобретенных</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3" w:lineRule="exact" w:before="2"/>
              <w:ind w:left="62"/>
              <w:rPr>
                <w:sz w:val="19"/>
              </w:rPr>
            </w:pPr>
            <w:r>
              <w:rPr>
                <w:w w:val="105"/>
                <w:sz w:val="19"/>
              </w:rPr>
              <w:t>почек. Наследственные и приобретенные</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53"/>
              <w:rPr>
                <w:sz w:val="19"/>
              </w:rPr>
            </w:pPr>
            <w:r>
              <w:rPr>
                <w:w w:val="105"/>
                <w:sz w:val="19"/>
              </w:rPr>
              <w:t>и врожденных</w:t>
            </w:r>
          </w:p>
        </w:tc>
        <w:tc>
          <w:tcPr>
            <w:tcW w:w="114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3" w:lineRule="exact" w:before="2"/>
              <w:ind w:left="61"/>
              <w:rPr>
                <w:sz w:val="19"/>
              </w:rPr>
            </w:pPr>
            <w:r>
              <w:rPr>
                <w:w w:val="105"/>
                <w:sz w:val="19"/>
              </w:rPr>
              <w:t>тубулопатии без снижения функции почек и</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05" w:lineRule="exact"/>
              <w:ind w:left="50"/>
              <w:rPr>
                <w:sz w:val="19"/>
              </w:rPr>
            </w:pPr>
            <w:r>
              <w:rPr>
                <w:w w:val="105"/>
                <w:sz w:val="19"/>
              </w:rPr>
              <w:t>заболеваниях почек под</w:t>
            </w:r>
          </w:p>
        </w:tc>
        <w:tc>
          <w:tcPr>
            <w:tcW w:w="114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1" w:lineRule="exact" w:before="2"/>
              <w:ind w:left="59"/>
              <w:rPr>
                <w:sz w:val="19"/>
              </w:rPr>
            </w:pPr>
            <w:r>
              <w:rPr>
                <w:w w:val="105"/>
                <w:sz w:val="19"/>
              </w:rPr>
              <w:t>экстраренальных проявлений</w:t>
            </w:r>
          </w:p>
        </w:tc>
        <w:tc>
          <w:tcPr>
            <w:tcW w:w="1542" w:type="dxa"/>
            <w:tcBorders>
              <w:top w:val="nil"/>
              <w:bottom w:val="nil"/>
            </w:tcBorders>
          </w:tcPr>
          <w:p>
            <w:pPr>
              <w:pStyle w:val="TableParagraph"/>
              <w:rPr>
                <w:sz w:val="14"/>
              </w:rPr>
            </w:pPr>
          </w:p>
        </w:tc>
        <w:tc>
          <w:tcPr>
            <w:tcW w:w="2301" w:type="dxa"/>
            <w:tcBorders>
              <w:top w:val="nil"/>
              <w:bottom w:val="nil"/>
            </w:tcBorders>
          </w:tcPr>
          <w:p>
            <w:pPr>
              <w:pStyle w:val="TableParagraph"/>
              <w:spacing w:line="203" w:lineRule="exact"/>
              <w:ind w:left="53"/>
              <w:rPr>
                <w:sz w:val="19"/>
              </w:rPr>
            </w:pPr>
            <w:r>
              <w:rPr>
                <w:w w:val="105"/>
                <w:sz w:val="19"/>
              </w:rPr>
              <w:t>контролем лабораторных</w:t>
            </w:r>
          </w:p>
        </w:tc>
        <w:tc>
          <w:tcPr>
            <w:tcW w:w="1148" w:type="dxa"/>
            <w:vMerge/>
            <w:tcBorders>
              <w:top w:val="nil"/>
            </w:tcBorders>
          </w:tcPr>
          <w:p>
            <w:pPr>
              <w:rPr>
                <w:sz w:val="2"/>
                <w:szCs w:val="2"/>
              </w:rPr>
            </w:pPr>
          </w:p>
        </w:tc>
      </w:tr>
      <w:tr>
        <w:trPr>
          <w:trHeight w:val="220"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vMerge/>
            <w:tcBorders>
              <w:top w:val="nil"/>
            </w:tcBorders>
          </w:tcPr>
          <w:p>
            <w:pPr>
              <w:rPr>
                <w:sz w:val="2"/>
                <w:szCs w:val="2"/>
              </w:rPr>
            </w:pPr>
          </w:p>
        </w:tc>
        <w:tc>
          <w:tcPr>
            <w:tcW w:w="4430" w:type="dxa"/>
            <w:tcBorders>
              <w:top w:val="nil"/>
              <w:bottom w:val="nil"/>
            </w:tcBorders>
          </w:tcPr>
          <w:p>
            <w:pPr>
              <w:pStyle w:val="TableParagraph"/>
              <w:rPr>
                <w:sz w:val="14"/>
              </w:rPr>
            </w:pPr>
          </w:p>
        </w:tc>
        <w:tc>
          <w:tcPr>
            <w:tcW w:w="1542" w:type="dxa"/>
            <w:tcBorders>
              <w:top w:val="nil"/>
              <w:bottom w:val="nil"/>
            </w:tcBorders>
          </w:tcPr>
          <w:p>
            <w:pPr>
              <w:pStyle w:val="TableParagraph"/>
              <w:rPr>
                <w:sz w:val="14"/>
              </w:rPr>
            </w:pPr>
          </w:p>
        </w:tc>
        <w:tc>
          <w:tcPr>
            <w:tcW w:w="2301" w:type="dxa"/>
            <w:tcBorders>
              <w:top w:val="nil"/>
              <w:bottom w:val="nil"/>
            </w:tcBorders>
          </w:tcPr>
          <w:p>
            <w:pPr>
              <w:pStyle w:val="TableParagraph"/>
              <w:spacing w:line="201" w:lineRule="exact"/>
              <w:ind w:left="53"/>
              <w:rPr>
                <w:sz w:val="19"/>
              </w:rPr>
            </w:pPr>
            <w:r>
              <w:rPr>
                <w:w w:val="105"/>
                <w:sz w:val="19"/>
              </w:rPr>
              <w:t>и инструментальных</w:t>
            </w:r>
          </w:p>
        </w:tc>
        <w:tc>
          <w:tcPr>
            <w:tcW w:w="1148" w:type="dxa"/>
            <w:vMerge/>
            <w:tcBorders>
              <w:top w:val="nil"/>
            </w:tcBorders>
          </w:tcPr>
          <w:p>
            <w:pPr>
              <w:rPr>
                <w:sz w:val="2"/>
                <w:szCs w:val="2"/>
              </w:rPr>
            </w:pPr>
          </w:p>
        </w:tc>
      </w:tr>
      <w:tr>
        <w:trPr>
          <w:trHeight w:val="212" w:hRule="atLeast"/>
        </w:trPr>
        <w:tc>
          <w:tcPr>
            <w:tcW w:w="822" w:type="dxa"/>
            <w:vMerge/>
            <w:tcBorders>
              <w:top w:val="nil"/>
            </w:tcBorders>
          </w:tcPr>
          <w:p>
            <w:pPr>
              <w:rPr>
                <w:sz w:val="2"/>
                <w:szCs w:val="2"/>
              </w:rPr>
            </w:pPr>
          </w:p>
        </w:tc>
        <w:tc>
          <w:tcPr>
            <w:tcW w:w="2979" w:type="dxa"/>
            <w:tcBorders>
              <w:top w:val="nil"/>
            </w:tcBorders>
          </w:tcPr>
          <w:p>
            <w:pPr>
              <w:pStyle w:val="TableParagraph"/>
              <w:rPr>
                <w:sz w:val="14"/>
              </w:rPr>
            </w:pPr>
          </w:p>
        </w:tc>
        <w:tc>
          <w:tcPr>
            <w:tcW w:w="1859" w:type="dxa"/>
            <w:vMerge/>
            <w:tcBorders>
              <w:top w:val="nil"/>
            </w:tcBorders>
          </w:tcPr>
          <w:p>
            <w:pPr>
              <w:rPr>
                <w:sz w:val="2"/>
                <w:szCs w:val="2"/>
              </w:rPr>
            </w:pPr>
          </w:p>
        </w:tc>
        <w:tc>
          <w:tcPr>
            <w:tcW w:w="4430" w:type="dxa"/>
            <w:tcBorders>
              <w:top w:val="nil"/>
            </w:tcBorders>
          </w:tcPr>
          <w:p>
            <w:pPr>
              <w:pStyle w:val="TableParagraph"/>
              <w:rPr>
                <w:sz w:val="14"/>
              </w:rPr>
            </w:pPr>
          </w:p>
        </w:tc>
        <w:tc>
          <w:tcPr>
            <w:tcW w:w="1542" w:type="dxa"/>
            <w:tcBorders>
              <w:top w:val="nil"/>
            </w:tcBorders>
          </w:tcPr>
          <w:p>
            <w:pPr>
              <w:pStyle w:val="TableParagraph"/>
              <w:rPr>
                <w:sz w:val="14"/>
              </w:rPr>
            </w:pPr>
          </w:p>
        </w:tc>
        <w:tc>
          <w:tcPr>
            <w:tcW w:w="2301" w:type="dxa"/>
            <w:tcBorders>
              <w:top w:val="nil"/>
            </w:tcBorders>
          </w:tcPr>
          <w:p>
            <w:pPr>
              <w:pStyle w:val="TableParagraph"/>
              <w:spacing w:line="193" w:lineRule="exact"/>
              <w:ind w:left="48"/>
              <w:rPr>
                <w:sz w:val="19"/>
              </w:rPr>
            </w:pPr>
            <w:r>
              <w:rPr>
                <w:w w:val="105"/>
                <w:sz w:val="19"/>
              </w:rPr>
              <w:t>методов диагностики</w:t>
            </w:r>
          </w:p>
        </w:tc>
        <w:tc>
          <w:tcPr>
            <w:tcW w:w="1148" w:type="dxa"/>
            <w:vMerge/>
            <w:tcBorders>
              <w:top w:val="nil"/>
            </w:tcBorders>
          </w:tcPr>
          <w:p>
            <w:pPr>
              <w:rPr>
                <w:sz w:val="2"/>
                <w:szCs w:val="2"/>
              </w:rPr>
            </w:pPr>
          </w:p>
        </w:tc>
      </w:tr>
      <w:tr>
        <w:trPr>
          <w:trHeight w:val="264" w:hRule="atLeast"/>
        </w:trPr>
        <w:tc>
          <w:tcPr>
            <w:tcW w:w="822" w:type="dxa"/>
            <w:tcBorders>
              <w:bottom w:val="nil"/>
            </w:tcBorders>
          </w:tcPr>
          <w:p>
            <w:pPr>
              <w:pStyle w:val="TableParagraph"/>
              <w:spacing w:line="209" w:lineRule="exact" w:before="36"/>
              <w:ind w:left="263" w:right="222"/>
              <w:jc w:val="center"/>
              <w:rPr>
                <w:sz w:val="19"/>
              </w:rPr>
            </w:pPr>
            <w:r>
              <w:rPr>
                <w:w w:val="110"/>
                <w:sz w:val="19"/>
              </w:rPr>
              <w:t>37.</w:t>
            </w:r>
          </w:p>
        </w:tc>
        <w:tc>
          <w:tcPr>
            <w:tcW w:w="2979" w:type="dxa"/>
            <w:tcBorders>
              <w:bottom w:val="nil"/>
            </w:tcBorders>
          </w:tcPr>
          <w:p>
            <w:pPr>
              <w:pStyle w:val="TableParagraph"/>
              <w:spacing w:line="209" w:lineRule="exact" w:before="36"/>
              <w:ind w:left="62"/>
              <w:rPr>
                <w:sz w:val="19"/>
              </w:rPr>
            </w:pPr>
            <w:r>
              <w:rPr>
                <w:w w:val="105"/>
                <w:sz w:val="19"/>
              </w:rPr>
              <w:t>Поликомпонентное лечение</w:t>
            </w:r>
          </w:p>
        </w:tc>
        <w:tc>
          <w:tcPr>
            <w:tcW w:w="1859" w:type="dxa"/>
            <w:tcBorders>
              <w:bottom w:val="nil"/>
            </w:tcBorders>
          </w:tcPr>
          <w:p>
            <w:pPr>
              <w:pStyle w:val="TableParagraph"/>
              <w:spacing w:line="213" w:lineRule="exact" w:before="31"/>
              <w:ind w:left="44"/>
              <w:rPr>
                <w:sz w:val="19"/>
              </w:rPr>
            </w:pPr>
            <w:r>
              <w:rPr>
                <w:w w:val="105"/>
                <w:sz w:val="19"/>
              </w:rPr>
              <w:t>127.0, 127.8, 130.0,</w:t>
            </w:r>
          </w:p>
        </w:tc>
        <w:tc>
          <w:tcPr>
            <w:tcW w:w="4430" w:type="dxa"/>
            <w:tcBorders>
              <w:bottom w:val="nil"/>
            </w:tcBorders>
          </w:tcPr>
          <w:p>
            <w:pPr>
              <w:pStyle w:val="TableParagraph"/>
              <w:spacing w:line="213" w:lineRule="exact" w:before="31"/>
              <w:ind w:left="62"/>
              <w:rPr>
                <w:sz w:val="19"/>
              </w:rPr>
            </w:pPr>
            <w:r>
              <w:rPr>
                <w:w w:val="105"/>
                <w:sz w:val="19"/>
              </w:rPr>
              <w:t>кардиомиопатии: дилатационная</w:t>
            </w:r>
          </w:p>
        </w:tc>
        <w:tc>
          <w:tcPr>
            <w:tcW w:w="1542" w:type="dxa"/>
            <w:tcBorders>
              <w:bottom w:val="nil"/>
            </w:tcBorders>
          </w:tcPr>
          <w:p>
            <w:pPr>
              <w:pStyle w:val="TableParagraph"/>
              <w:spacing w:line="213" w:lineRule="exact" w:before="31"/>
              <w:ind w:left="61"/>
              <w:rPr>
                <w:sz w:val="19"/>
              </w:rPr>
            </w:pPr>
            <w:r>
              <w:rPr>
                <w:w w:val="105"/>
                <w:sz w:val="19"/>
              </w:rPr>
              <w:t>терапевтическое</w:t>
            </w:r>
          </w:p>
        </w:tc>
        <w:tc>
          <w:tcPr>
            <w:tcW w:w="2301" w:type="dxa"/>
            <w:tcBorders>
              <w:bottom w:val="nil"/>
            </w:tcBorders>
          </w:tcPr>
          <w:p>
            <w:pPr>
              <w:pStyle w:val="TableParagraph"/>
              <w:spacing w:line="218" w:lineRule="exact" w:before="26"/>
              <w:ind w:left="53"/>
              <w:rPr>
                <w:sz w:val="19"/>
              </w:rPr>
            </w:pPr>
            <w:r>
              <w:rPr>
                <w:w w:val="105"/>
                <w:sz w:val="19"/>
              </w:rPr>
              <w:t>поликомпонентное</w:t>
            </w:r>
          </w:p>
        </w:tc>
        <w:tc>
          <w:tcPr>
            <w:tcW w:w="1148" w:type="dxa"/>
            <w:tcBorders>
              <w:bottom w:val="nil"/>
            </w:tcBorders>
          </w:tcPr>
          <w:p>
            <w:pPr>
              <w:pStyle w:val="TableParagraph"/>
              <w:spacing w:before="22"/>
              <w:ind w:left="57" w:right="29"/>
              <w:jc w:val="center"/>
              <w:rPr>
                <w:sz w:val="19"/>
              </w:rPr>
            </w:pPr>
            <w:r>
              <w:rPr>
                <w:w w:val="105"/>
                <w:sz w:val="19"/>
              </w:rPr>
              <w:t>139670,30</w:t>
            </w: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7"/>
              <w:rPr>
                <w:sz w:val="19"/>
              </w:rPr>
            </w:pPr>
            <w:r>
              <w:rPr>
                <w:w w:val="105"/>
                <w:sz w:val="19"/>
              </w:rPr>
              <w:t>кардиомиопатий, миокардитов,</w:t>
            </w:r>
          </w:p>
        </w:tc>
        <w:tc>
          <w:tcPr>
            <w:tcW w:w="1859" w:type="dxa"/>
            <w:tcBorders>
              <w:top w:val="nil"/>
              <w:bottom w:val="nil"/>
            </w:tcBorders>
          </w:tcPr>
          <w:p>
            <w:pPr>
              <w:pStyle w:val="TableParagraph"/>
              <w:spacing w:line="209" w:lineRule="exact" w:before="12"/>
              <w:ind w:left="49"/>
              <w:rPr>
                <w:sz w:val="19"/>
              </w:rPr>
            </w:pPr>
            <w:r>
              <w:rPr>
                <w:sz w:val="19"/>
              </w:rPr>
              <w:t>130.9, 131.0, 131.1,</w:t>
            </w:r>
          </w:p>
        </w:tc>
        <w:tc>
          <w:tcPr>
            <w:tcW w:w="4430" w:type="dxa"/>
            <w:tcBorders>
              <w:top w:val="nil"/>
              <w:bottom w:val="nil"/>
            </w:tcBorders>
          </w:tcPr>
          <w:p>
            <w:pPr>
              <w:pStyle w:val="TableParagraph"/>
              <w:spacing w:line="213" w:lineRule="exact" w:before="7"/>
              <w:ind w:left="67"/>
              <w:rPr>
                <w:sz w:val="19"/>
              </w:rPr>
            </w:pPr>
            <w:r>
              <w:rPr>
                <w:w w:val="105"/>
                <w:sz w:val="19"/>
              </w:rPr>
              <w:t>кардиомиопатия, другая рестриктивная</w:t>
            </w:r>
          </w:p>
        </w:tc>
        <w:tc>
          <w:tcPr>
            <w:tcW w:w="1542" w:type="dxa"/>
            <w:tcBorders>
              <w:top w:val="nil"/>
              <w:bottom w:val="nil"/>
            </w:tcBorders>
          </w:tcPr>
          <w:p>
            <w:pPr>
              <w:pStyle w:val="TableParagraph"/>
              <w:spacing w:line="213" w:lineRule="exact" w:before="7"/>
              <w:ind w:left="65"/>
              <w:rPr>
                <w:sz w:val="19"/>
              </w:rPr>
            </w:pPr>
            <w:r>
              <w:rPr>
                <w:w w:val="105"/>
                <w:sz w:val="19"/>
              </w:rPr>
              <w:t>лечение</w:t>
            </w:r>
          </w:p>
        </w:tc>
        <w:tc>
          <w:tcPr>
            <w:tcW w:w="2301" w:type="dxa"/>
            <w:tcBorders>
              <w:top w:val="nil"/>
              <w:bottom w:val="nil"/>
            </w:tcBorders>
          </w:tcPr>
          <w:p>
            <w:pPr>
              <w:pStyle w:val="TableParagraph"/>
              <w:spacing w:line="218" w:lineRule="exact" w:before="2"/>
              <w:ind w:left="51"/>
              <w:rPr>
                <w:sz w:val="19"/>
              </w:rPr>
            </w:pPr>
            <w:r>
              <w:rPr>
                <w:w w:val="105"/>
                <w:sz w:val="19"/>
              </w:rPr>
              <w:t>лечение метаболических</w:t>
            </w:r>
          </w:p>
        </w:tc>
        <w:tc>
          <w:tcPr>
            <w:tcW w:w="114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7"/>
              <w:rPr>
                <w:sz w:val="19"/>
              </w:rPr>
            </w:pPr>
            <w:r>
              <w:rPr>
                <w:w w:val="110"/>
                <w:sz w:val="19"/>
              </w:rPr>
              <w:t>перикардитов,эндокардитов</w:t>
            </w:r>
          </w:p>
        </w:tc>
        <w:tc>
          <w:tcPr>
            <w:tcW w:w="1859" w:type="dxa"/>
            <w:tcBorders>
              <w:top w:val="nil"/>
              <w:bottom w:val="nil"/>
            </w:tcBorders>
          </w:tcPr>
          <w:p>
            <w:pPr>
              <w:pStyle w:val="TableParagraph"/>
              <w:spacing w:line="209" w:lineRule="exact" w:before="12"/>
              <w:ind w:left="49"/>
              <w:rPr>
                <w:sz w:val="19"/>
              </w:rPr>
            </w:pPr>
            <w:r>
              <w:rPr>
                <w:sz w:val="19"/>
              </w:rPr>
              <w:t>133.0, 133.9, 134.0,</w:t>
            </w:r>
          </w:p>
        </w:tc>
        <w:tc>
          <w:tcPr>
            <w:tcW w:w="4430" w:type="dxa"/>
            <w:tcBorders>
              <w:top w:val="nil"/>
              <w:bottom w:val="nil"/>
            </w:tcBorders>
          </w:tcPr>
          <w:p>
            <w:pPr>
              <w:pStyle w:val="TableParagraph"/>
              <w:spacing w:line="213" w:lineRule="exact" w:before="7"/>
              <w:ind w:left="67"/>
              <w:rPr>
                <w:sz w:val="19"/>
              </w:rPr>
            </w:pPr>
            <w:r>
              <w:rPr>
                <w:w w:val="105"/>
                <w:sz w:val="19"/>
              </w:rPr>
              <w:t>кардиомиопатия, другие кардиомиопатии,</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8"/>
              <w:rPr>
                <w:sz w:val="19"/>
              </w:rPr>
            </w:pPr>
            <w:r>
              <w:rPr>
                <w:w w:val="105"/>
                <w:sz w:val="19"/>
              </w:rPr>
              <w:t>нарушений в миокарде и</w:t>
            </w:r>
          </w:p>
        </w:tc>
        <w:tc>
          <w:tcPr>
            <w:tcW w:w="114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4"/>
              <w:rPr>
                <w:sz w:val="19"/>
              </w:rPr>
            </w:pPr>
            <w:r>
              <w:rPr>
                <w:w w:val="105"/>
                <w:sz w:val="19"/>
              </w:rPr>
              <w:t>с недостаточностью</w:t>
            </w:r>
          </w:p>
        </w:tc>
        <w:tc>
          <w:tcPr>
            <w:tcW w:w="1859" w:type="dxa"/>
            <w:tcBorders>
              <w:top w:val="nil"/>
              <w:bottom w:val="nil"/>
            </w:tcBorders>
          </w:tcPr>
          <w:p>
            <w:pPr>
              <w:pStyle w:val="TableParagraph"/>
              <w:spacing w:line="209" w:lineRule="exact" w:before="12"/>
              <w:ind w:left="49"/>
              <w:rPr>
                <w:sz w:val="19"/>
              </w:rPr>
            </w:pPr>
            <w:r>
              <w:rPr>
                <w:sz w:val="19"/>
              </w:rPr>
              <w:t>134.2, 135.1, 135.2,</w:t>
            </w:r>
          </w:p>
        </w:tc>
        <w:tc>
          <w:tcPr>
            <w:tcW w:w="4430" w:type="dxa"/>
            <w:tcBorders>
              <w:top w:val="nil"/>
              <w:bottom w:val="nil"/>
            </w:tcBorders>
          </w:tcPr>
          <w:p>
            <w:pPr>
              <w:pStyle w:val="TableParagraph"/>
              <w:spacing w:line="209" w:lineRule="exact" w:before="12"/>
              <w:ind w:left="67"/>
              <w:rPr>
                <w:sz w:val="19"/>
              </w:rPr>
            </w:pPr>
            <w:r>
              <w:rPr>
                <w:w w:val="105"/>
                <w:sz w:val="19"/>
              </w:rPr>
              <w:t>кардиомиопатия неуточненная. Миокардит</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8"/>
              <w:rPr>
                <w:sz w:val="19"/>
              </w:rPr>
            </w:pPr>
            <w:r>
              <w:rPr>
                <w:w w:val="105"/>
                <w:sz w:val="19"/>
              </w:rPr>
              <w:t>нарушений нейровегета-</w:t>
            </w:r>
          </w:p>
        </w:tc>
        <w:tc>
          <w:tcPr>
            <w:tcW w:w="1148"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1" w:lineRule="exact" w:before="12"/>
              <w:ind w:left="67"/>
              <w:rPr>
                <w:sz w:val="19"/>
              </w:rPr>
            </w:pPr>
            <w:r>
              <w:rPr>
                <w:w w:val="105"/>
                <w:sz w:val="19"/>
              </w:rPr>
              <w:t>кровообращения</w:t>
            </w:r>
          </w:p>
        </w:tc>
        <w:tc>
          <w:tcPr>
            <w:tcW w:w="1859" w:type="dxa"/>
            <w:tcBorders>
              <w:top w:val="nil"/>
              <w:bottom w:val="nil"/>
            </w:tcBorders>
          </w:tcPr>
          <w:p>
            <w:pPr>
              <w:pStyle w:val="TableParagraph"/>
              <w:spacing w:line="211" w:lineRule="exact" w:before="12"/>
              <w:ind w:left="49"/>
              <w:rPr>
                <w:sz w:val="19"/>
              </w:rPr>
            </w:pPr>
            <w:r>
              <w:rPr>
                <w:sz w:val="19"/>
              </w:rPr>
              <w:t>136.0, 136.1, 136.2,</w:t>
            </w:r>
          </w:p>
        </w:tc>
        <w:tc>
          <w:tcPr>
            <w:tcW w:w="4430" w:type="dxa"/>
            <w:tcBorders>
              <w:top w:val="nil"/>
              <w:bottom w:val="nil"/>
            </w:tcBorders>
          </w:tcPr>
          <w:p>
            <w:pPr>
              <w:pStyle w:val="TableParagraph"/>
              <w:spacing w:line="211" w:lineRule="exact" w:before="12"/>
              <w:ind w:left="67"/>
              <w:rPr>
                <w:sz w:val="19"/>
              </w:rPr>
            </w:pPr>
            <w:r>
              <w:rPr>
                <w:w w:val="105"/>
                <w:sz w:val="19"/>
              </w:rPr>
              <w:t>неуточненный, фиброз миокарда.</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before="2"/>
              <w:ind w:left="56"/>
              <w:rPr>
                <w:sz w:val="19"/>
              </w:rPr>
            </w:pPr>
            <w:r>
              <w:rPr>
                <w:w w:val="105"/>
                <w:sz w:val="19"/>
              </w:rPr>
              <w:t>тивной регуляции с при-</w:t>
            </w:r>
          </w:p>
        </w:tc>
        <w:tc>
          <w:tcPr>
            <w:tcW w:w="1148"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4"/>
              <w:ind w:left="49"/>
              <w:rPr>
                <w:sz w:val="19"/>
              </w:rPr>
            </w:pPr>
            <w:r>
              <w:rPr>
                <w:sz w:val="19"/>
              </w:rPr>
              <w:t>11 - IV функционального класса</w:t>
            </w:r>
          </w:p>
        </w:tc>
        <w:tc>
          <w:tcPr>
            <w:tcW w:w="1859" w:type="dxa"/>
            <w:tcBorders>
              <w:top w:val="nil"/>
              <w:bottom w:val="nil"/>
            </w:tcBorders>
          </w:tcPr>
          <w:p>
            <w:pPr>
              <w:pStyle w:val="TableParagraph"/>
              <w:spacing w:line="213" w:lineRule="exact" w:before="9"/>
              <w:ind w:left="49"/>
              <w:rPr>
                <w:sz w:val="19"/>
              </w:rPr>
            </w:pPr>
            <w:r>
              <w:rPr>
                <w:sz w:val="19"/>
              </w:rPr>
              <w:t>142, 144.2, 145.6,</w:t>
            </w:r>
          </w:p>
        </w:tc>
        <w:tc>
          <w:tcPr>
            <w:tcW w:w="4430" w:type="dxa"/>
            <w:tcBorders>
              <w:top w:val="nil"/>
              <w:bottom w:val="nil"/>
            </w:tcBorders>
          </w:tcPr>
          <w:p>
            <w:pPr>
              <w:pStyle w:val="TableParagraph"/>
              <w:spacing w:line="213" w:lineRule="exact" w:before="9"/>
              <w:ind w:left="63"/>
              <w:rPr>
                <w:sz w:val="19"/>
              </w:rPr>
            </w:pPr>
            <w:r>
              <w:rPr>
                <w:w w:val="105"/>
                <w:sz w:val="19"/>
              </w:rPr>
              <w:t>Неревматическое поражение митрального,</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4"/>
              <w:ind w:left="53"/>
              <w:rPr>
                <w:sz w:val="19"/>
              </w:rPr>
            </w:pPr>
            <w:r>
              <w:rPr>
                <w:w w:val="105"/>
                <w:sz w:val="19"/>
              </w:rPr>
              <w:t>менением блокаторов</w:t>
            </w:r>
          </w:p>
        </w:tc>
        <w:tc>
          <w:tcPr>
            <w:tcW w:w="114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3"/>
              <w:rPr>
                <w:sz w:val="19"/>
              </w:rPr>
            </w:pPr>
            <w:r>
              <w:rPr>
                <w:w w:val="105"/>
                <w:sz w:val="19"/>
              </w:rPr>
              <w:t>(NУНА), резистентных</w:t>
            </w:r>
          </w:p>
        </w:tc>
        <w:tc>
          <w:tcPr>
            <w:tcW w:w="1859" w:type="dxa"/>
            <w:tcBorders>
              <w:top w:val="nil"/>
              <w:bottom w:val="nil"/>
            </w:tcBorders>
          </w:tcPr>
          <w:p>
            <w:pPr>
              <w:pStyle w:val="TableParagraph"/>
              <w:spacing w:line="209" w:lineRule="exact" w:before="12"/>
              <w:ind w:left="49"/>
              <w:rPr>
                <w:sz w:val="19"/>
              </w:rPr>
            </w:pPr>
            <w:r>
              <w:rPr>
                <w:sz w:val="19"/>
              </w:rPr>
              <w:t>145.8, 147.0, 147.1,</w:t>
            </w:r>
          </w:p>
        </w:tc>
        <w:tc>
          <w:tcPr>
            <w:tcW w:w="4430" w:type="dxa"/>
            <w:tcBorders>
              <w:top w:val="nil"/>
              <w:bottom w:val="nil"/>
            </w:tcBorders>
          </w:tcPr>
          <w:p>
            <w:pPr>
              <w:pStyle w:val="TableParagraph"/>
              <w:spacing w:line="213" w:lineRule="exact" w:before="7"/>
              <w:ind w:left="65"/>
              <w:rPr>
                <w:sz w:val="19"/>
              </w:rPr>
            </w:pPr>
            <w:r>
              <w:rPr>
                <w:w w:val="105"/>
                <w:sz w:val="19"/>
              </w:rPr>
              <w:t>аортального и трикуспидального клапанов:</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8"/>
              <w:rPr>
                <w:sz w:val="19"/>
              </w:rPr>
            </w:pPr>
            <w:r>
              <w:rPr>
                <w:w w:val="105"/>
                <w:sz w:val="19"/>
              </w:rPr>
              <w:t>нейроrормонов, диуре-</w:t>
            </w:r>
          </w:p>
        </w:tc>
        <w:tc>
          <w:tcPr>
            <w:tcW w:w="114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7"/>
              <w:rPr>
                <w:sz w:val="19"/>
              </w:rPr>
            </w:pPr>
            <w:r>
              <w:rPr>
                <w:w w:val="105"/>
                <w:sz w:val="19"/>
              </w:rPr>
              <w:t>нарушений сердечного ритма и</w:t>
            </w:r>
          </w:p>
        </w:tc>
        <w:tc>
          <w:tcPr>
            <w:tcW w:w="1859" w:type="dxa"/>
            <w:tcBorders>
              <w:top w:val="nil"/>
              <w:bottom w:val="nil"/>
            </w:tcBorders>
          </w:tcPr>
          <w:p>
            <w:pPr>
              <w:pStyle w:val="TableParagraph"/>
              <w:spacing w:line="209" w:lineRule="exact" w:before="12"/>
              <w:ind w:left="49"/>
              <w:rPr>
                <w:sz w:val="19"/>
              </w:rPr>
            </w:pPr>
            <w:r>
              <w:rPr>
                <w:sz w:val="19"/>
              </w:rPr>
              <w:t>147.2, 147.9, 148,</w:t>
            </w:r>
          </w:p>
        </w:tc>
        <w:tc>
          <w:tcPr>
            <w:tcW w:w="4430" w:type="dxa"/>
            <w:tcBorders>
              <w:top w:val="nil"/>
              <w:bottom w:val="nil"/>
            </w:tcBorders>
          </w:tcPr>
          <w:p>
            <w:pPr>
              <w:pStyle w:val="TableParagraph"/>
              <w:spacing w:line="213" w:lineRule="exact" w:before="7"/>
              <w:ind w:left="62"/>
              <w:rPr>
                <w:sz w:val="19"/>
              </w:rPr>
            </w:pPr>
            <w:r>
              <w:rPr>
                <w:w w:val="105"/>
                <w:sz w:val="19"/>
              </w:rPr>
              <w:t>митральная (клапанная) недостаточность,</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6"/>
              <w:rPr>
                <w:sz w:val="19"/>
              </w:rPr>
            </w:pPr>
            <w:r>
              <w:rPr>
                <w:w w:val="105"/>
                <w:sz w:val="19"/>
              </w:rPr>
              <w:t>тиков, кардиотоников,</w:t>
            </w:r>
          </w:p>
        </w:tc>
        <w:tc>
          <w:tcPr>
            <w:tcW w:w="1148" w:type="dxa"/>
            <w:tcBorders>
              <w:top w:val="nil"/>
              <w:bottom w:val="nil"/>
            </w:tcBorders>
          </w:tcPr>
          <w:p>
            <w:pPr>
              <w:pStyle w:val="TableParagraph"/>
              <w:rPr>
                <w:sz w:val="16"/>
              </w:rPr>
            </w:pPr>
          </w:p>
        </w:tc>
      </w:tr>
      <w:tr>
        <w:trPr>
          <w:trHeight w:val="238"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6" w:lineRule="exact" w:before="12"/>
              <w:ind w:left="67"/>
              <w:rPr>
                <w:sz w:val="19"/>
              </w:rPr>
            </w:pPr>
            <w:r>
              <w:rPr>
                <w:w w:val="105"/>
                <w:sz w:val="19"/>
              </w:rPr>
              <w:t>проводимости сердца с</w:t>
            </w:r>
          </w:p>
        </w:tc>
        <w:tc>
          <w:tcPr>
            <w:tcW w:w="1859" w:type="dxa"/>
            <w:tcBorders>
              <w:top w:val="nil"/>
              <w:bottom w:val="nil"/>
            </w:tcBorders>
          </w:tcPr>
          <w:p>
            <w:pPr>
              <w:pStyle w:val="TableParagraph"/>
              <w:spacing w:line="206" w:lineRule="exact" w:before="12"/>
              <w:ind w:left="49"/>
              <w:rPr>
                <w:sz w:val="19"/>
              </w:rPr>
            </w:pPr>
            <w:r>
              <w:rPr>
                <w:sz w:val="19"/>
              </w:rPr>
              <w:t>149.0, 149.3, 149.5,</w:t>
            </w:r>
          </w:p>
        </w:tc>
        <w:tc>
          <w:tcPr>
            <w:tcW w:w="4430" w:type="dxa"/>
            <w:tcBorders>
              <w:top w:val="nil"/>
              <w:bottom w:val="nil"/>
            </w:tcBorders>
          </w:tcPr>
          <w:p>
            <w:pPr>
              <w:pStyle w:val="TableParagraph"/>
              <w:spacing w:line="211" w:lineRule="exact" w:before="7"/>
              <w:ind w:left="67"/>
              <w:rPr>
                <w:sz w:val="19"/>
              </w:rPr>
            </w:pPr>
            <w:r>
              <w:rPr>
                <w:w w:val="105"/>
                <w:sz w:val="19"/>
              </w:rPr>
              <w:t>неревматический стеноз митрального клапана,</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6" w:lineRule="exact" w:before="2"/>
              <w:ind w:left="56"/>
              <w:rPr>
                <w:sz w:val="19"/>
              </w:rPr>
            </w:pPr>
            <w:r>
              <w:rPr>
                <w:w w:val="110"/>
                <w:sz w:val="19"/>
              </w:rPr>
              <w:t>антиаритмиков,кардио-</w:t>
            </w:r>
          </w:p>
        </w:tc>
        <w:tc>
          <w:tcPr>
            <w:tcW w:w="114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6" w:lineRule="exact" w:before="14"/>
              <w:ind w:left="64"/>
              <w:rPr>
                <w:sz w:val="19"/>
              </w:rPr>
            </w:pPr>
            <w:r>
              <w:rPr>
                <w:w w:val="105"/>
                <w:sz w:val="19"/>
              </w:rPr>
              <w:t>аритмогенной дисфункцией</w:t>
            </w:r>
          </w:p>
        </w:tc>
        <w:tc>
          <w:tcPr>
            <w:tcW w:w="1859" w:type="dxa"/>
            <w:tcBorders>
              <w:top w:val="nil"/>
              <w:bottom w:val="nil"/>
            </w:tcBorders>
          </w:tcPr>
          <w:p>
            <w:pPr>
              <w:pStyle w:val="TableParagraph"/>
              <w:spacing w:line="206" w:lineRule="exact" w:before="14"/>
              <w:ind w:left="49"/>
              <w:rPr>
                <w:sz w:val="19"/>
              </w:rPr>
            </w:pPr>
            <w:r>
              <w:rPr>
                <w:w w:val="105"/>
                <w:sz w:val="19"/>
              </w:rPr>
              <w:t>149.8, 151.4, Q21.I,</w:t>
            </w:r>
          </w:p>
        </w:tc>
        <w:tc>
          <w:tcPr>
            <w:tcW w:w="4430" w:type="dxa"/>
            <w:tcBorders>
              <w:top w:val="nil"/>
              <w:bottom w:val="nil"/>
            </w:tcBorders>
          </w:tcPr>
          <w:p>
            <w:pPr>
              <w:pStyle w:val="TableParagraph"/>
              <w:spacing w:line="211" w:lineRule="exact" w:before="9"/>
              <w:ind w:left="65"/>
              <w:rPr>
                <w:sz w:val="19"/>
              </w:rPr>
            </w:pPr>
            <w:r>
              <w:rPr>
                <w:w w:val="105"/>
                <w:sz w:val="19"/>
              </w:rPr>
              <w:t>аортальная (клапанная) недостаточность,</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ind w:left="58"/>
              <w:rPr>
                <w:sz w:val="19"/>
              </w:rPr>
            </w:pPr>
            <w:r>
              <w:rPr>
                <w:w w:val="110"/>
                <w:sz w:val="19"/>
              </w:rPr>
              <w:t>протекторов,антибиоти-</w:t>
            </w:r>
          </w:p>
        </w:tc>
        <w:tc>
          <w:tcPr>
            <w:tcW w:w="1148" w:type="dxa"/>
            <w:tcBorders>
              <w:top w:val="nil"/>
              <w:bottom w:val="nil"/>
            </w:tcBorders>
          </w:tcPr>
          <w:p>
            <w:pPr>
              <w:pStyle w:val="TableParagraph"/>
              <w:rPr>
                <w:sz w:val="16"/>
              </w:rPr>
            </w:pPr>
          </w:p>
        </w:tc>
      </w:tr>
      <w:tr>
        <w:trPr>
          <w:trHeight w:val="238"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9"/>
              <w:ind w:left="67"/>
              <w:rPr>
                <w:sz w:val="19"/>
              </w:rPr>
            </w:pPr>
            <w:r>
              <w:rPr>
                <w:w w:val="105"/>
                <w:sz w:val="19"/>
              </w:rPr>
              <w:t>миокарда с применением</w:t>
            </w:r>
          </w:p>
        </w:tc>
        <w:tc>
          <w:tcPr>
            <w:tcW w:w="1859" w:type="dxa"/>
            <w:tcBorders>
              <w:top w:val="nil"/>
              <w:bottom w:val="nil"/>
            </w:tcBorders>
          </w:tcPr>
          <w:p>
            <w:pPr>
              <w:pStyle w:val="TableParagraph"/>
              <w:spacing w:line="209" w:lineRule="exact" w:before="9"/>
              <w:ind w:left="64"/>
              <w:rPr>
                <w:sz w:val="19"/>
              </w:rPr>
            </w:pPr>
            <w:r>
              <w:rPr>
                <w:w w:val="105"/>
                <w:sz w:val="19"/>
              </w:rPr>
              <w:t>Q23.0, Q23.I, Q23.2,</w:t>
            </w:r>
          </w:p>
        </w:tc>
        <w:tc>
          <w:tcPr>
            <w:tcW w:w="4430" w:type="dxa"/>
            <w:tcBorders>
              <w:top w:val="nil"/>
              <w:bottom w:val="nil"/>
            </w:tcBorders>
          </w:tcPr>
          <w:p>
            <w:pPr>
              <w:pStyle w:val="TableParagraph"/>
              <w:spacing w:line="209" w:lineRule="exact" w:before="9"/>
              <w:ind w:left="65"/>
              <w:rPr>
                <w:sz w:val="19"/>
              </w:rPr>
            </w:pPr>
            <w:r>
              <w:rPr>
                <w:w w:val="105"/>
                <w:sz w:val="19"/>
              </w:rPr>
              <w:t>аортальный (клапанный) стеноз с</w:t>
            </w: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ind w:left="58"/>
              <w:rPr>
                <w:sz w:val="19"/>
              </w:rPr>
            </w:pPr>
            <w:r>
              <w:rPr>
                <w:w w:val="110"/>
                <w:sz w:val="19"/>
              </w:rPr>
              <w:t>ков,противовоспали-</w:t>
            </w:r>
          </w:p>
        </w:tc>
        <w:tc>
          <w:tcPr>
            <w:tcW w:w="1148" w:type="dxa"/>
            <w:tcBorders>
              <w:top w:val="nil"/>
              <w:bottom w:val="nil"/>
            </w:tcBorders>
          </w:tcPr>
          <w:p>
            <w:pPr>
              <w:pStyle w:val="TableParagraph"/>
              <w:rPr>
                <w:sz w:val="16"/>
              </w:rPr>
            </w:pPr>
          </w:p>
        </w:tc>
      </w:tr>
      <w:tr>
        <w:trPr>
          <w:trHeight w:val="244" w:hRule="atLeast"/>
        </w:trPr>
        <w:tc>
          <w:tcPr>
            <w:tcW w:w="822" w:type="dxa"/>
            <w:tcBorders>
              <w:top w:val="nil"/>
            </w:tcBorders>
          </w:tcPr>
          <w:p>
            <w:pPr>
              <w:pStyle w:val="TableParagraph"/>
              <w:rPr>
                <w:sz w:val="16"/>
              </w:rPr>
            </w:pPr>
          </w:p>
        </w:tc>
        <w:tc>
          <w:tcPr>
            <w:tcW w:w="2979" w:type="dxa"/>
            <w:tcBorders>
              <w:top w:val="nil"/>
            </w:tcBorders>
          </w:tcPr>
          <w:p>
            <w:pPr>
              <w:pStyle w:val="TableParagraph"/>
              <w:spacing w:line="212" w:lineRule="exact" w:before="12"/>
              <w:ind w:left="72"/>
              <w:rPr>
                <w:sz w:val="19"/>
              </w:rPr>
            </w:pPr>
            <w:r>
              <w:rPr>
                <w:w w:val="95"/>
                <w:sz w:val="19"/>
              </w:rPr>
              <w:t>кардИОТРОПНЫХ,</w:t>
            </w:r>
          </w:p>
        </w:tc>
        <w:tc>
          <w:tcPr>
            <w:tcW w:w="1859" w:type="dxa"/>
            <w:tcBorders>
              <w:top w:val="nil"/>
            </w:tcBorders>
          </w:tcPr>
          <w:p>
            <w:pPr>
              <w:pStyle w:val="TableParagraph"/>
              <w:spacing w:line="212" w:lineRule="exact" w:before="12"/>
              <w:ind w:left="69"/>
              <w:rPr>
                <w:sz w:val="19"/>
              </w:rPr>
            </w:pPr>
            <w:r>
              <w:rPr>
                <w:w w:val="105"/>
                <w:sz w:val="19"/>
              </w:rPr>
              <w:t>Q23.3, Q24.5, Q25.I,</w:t>
            </w:r>
          </w:p>
        </w:tc>
        <w:tc>
          <w:tcPr>
            <w:tcW w:w="4430" w:type="dxa"/>
            <w:tcBorders>
              <w:top w:val="nil"/>
            </w:tcBorders>
          </w:tcPr>
          <w:p>
            <w:pPr>
              <w:pStyle w:val="TableParagraph"/>
              <w:spacing w:line="217" w:lineRule="exact" w:before="7"/>
              <w:ind w:left="72"/>
              <w:rPr>
                <w:sz w:val="19"/>
              </w:rPr>
            </w:pPr>
            <w:r>
              <w:rPr>
                <w:w w:val="105"/>
                <w:sz w:val="19"/>
              </w:rPr>
              <w:t>недостаточностью, неревматический стеноз</w:t>
            </w:r>
          </w:p>
        </w:tc>
        <w:tc>
          <w:tcPr>
            <w:tcW w:w="1542" w:type="dxa"/>
            <w:tcBorders>
              <w:top w:val="nil"/>
            </w:tcBorders>
          </w:tcPr>
          <w:p>
            <w:pPr>
              <w:pStyle w:val="TableParagraph"/>
              <w:rPr>
                <w:sz w:val="16"/>
              </w:rPr>
            </w:pPr>
          </w:p>
        </w:tc>
        <w:tc>
          <w:tcPr>
            <w:tcW w:w="2301" w:type="dxa"/>
            <w:tcBorders>
              <w:top w:val="nil"/>
            </w:tcBorders>
          </w:tcPr>
          <w:p>
            <w:pPr>
              <w:pStyle w:val="TableParagraph"/>
              <w:spacing w:before="2"/>
              <w:ind w:left="61"/>
              <w:rPr>
                <w:sz w:val="19"/>
              </w:rPr>
            </w:pPr>
            <w:r>
              <w:rPr>
                <w:w w:val="105"/>
                <w:sz w:val="19"/>
              </w:rPr>
              <w:t>тельных нестероидных,</w:t>
            </w:r>
          </w:p>
        </w:tc>
        <w:tc>
          <w:tcPr>
            <w:tcW w:w="1148" w:type="dxa"/>
            <w:tcBorders>
              <w:top w:val="nil"/>
            </w:tcBorders>
          </w:tcPr>
          <w:p>
            <w:pPr>
              <w:pStyle w:val="TableParagraph"/>
              <w:rPr>
                <w:sz w:val="16"/>
              </w:rPr>
            </w:pPr>
          </w:p>
        </w:tc>
      </w:tr>
    </w:tbl>
    <w:p>
      <w:pPr>
        <w:spacing w:after="0"/>
        <w:rPr>
          <w:sz w:val="16"/>
        </w:rPr>
        <w:sectPr>
          <w:headerReference w:type="default" r:id="rId91"/>
          <w:pgSz w:w="16670" w:h="11800" w:orient="landscape"/>
          <w:pgMar w:header="704" w:footer="0" w:top="1160" w:bottom="280" w:left="440" w:right="900"/>
          <w:pgNumType w:start="211"/>
        </w:sectPr>
      </w:pPr>
    </w:p>
    <w:p>
      <w:pPr>
        <w:pStyle w:val="BodyText"/>
        <w:spacing w:before="9"/>
        <w:rPr>
          <w:rFonts w:ascii="Arial"/>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60"/>
        <w:gridCol w:w="4431"/>
        <w:gridCol w:w="1533"/>
        <w:gridCol w:w="2312"/>
        <w:gridCol w:w="1139"/>
      </w:tblGrid>
      <w:tr>
        <w:trPr>
          <w:trHeight w:val="2143" w:hRule="atLeast"/>
        </w:trPr>
        <w:tc>
          <w:tcPr>
            <w:tcW w:w="822"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59" w:lineRule="auto"/>
              <w:ind w:left="64" w:hanging="4"/>
              <w:rPr>
                <w:sz w:val="19"/>
              </w:rPr>
            </w:pPr>
            <w:r>
              <w:rPr>
                <w:w w:val="105"/>
                <w:sz w:val="19"/>
              </w:rPr>
              <w:t>№ группы</w:t>
            </w:r>
          </w:p>
          <w:p>
            <w:pPr>
              <w:pStyle w:val="TableParagraph"/>
              <w:spacing w:line="236" w:lineRule="exact"/>
              <w:ind w:left="45"/>
              <w:rPr>
                <w:sz w:val="14"/>
              </w:rPr>
            </w:pPr>
            <w:r>
              <w:rPr>
                <w:rFonts w:ascii="Arial" w:hAnsi="Arial"/>
                <w:w w:val="105"/>
                <w:sz w:val="26"/>
              </w:rPr>
              <w:t>вмп</w:t>
            </w:r>
            <w:r>
              <w:rPr>
                <w:w w:val="105"/>
                <w:position w:val="7"/>
                <w:sz w:val="14"/>
              </w:rPr>
              <w:t>1</w:t>
            </w:r>
          </w:p>
        </w:tc>
        <w:tc>
          <w:tcPr>
            <w:tcW w:w="2980"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1" w:lineRule="auto"/>
              <w:ind w:left="523" w:right="144" w:firstLine="131"/>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9"/>
              <w:rPr>
                <w:rFonts w:ascii="Arial"/>
                <w:sz w:val="17"/>
              </w:rPr>
            </w:pPr>
          </w:p>
          <w:p>
            <w:pPr>
              <w:pStyle w:val="TableParagraph"/>
              <w:ind w:left="164"/>
              <w:rPr>
                <w:rFonts w:ascii="Arial" w:hAnsi="Arial"/>
                <w:sz w:val="12"/>
              </w:rPr>
            </w:pPr>
            <w:r>
              <w:rPr>
                <w:w w:val="110"/>
                <w:sz w:val="19"/>
              </w:rPr>
              <w:t>Коды по </w:t>
            </w:r>
            <w:r>
              <w:rPr>
                <w:rFonts w:ascii="Arial" w:hAnsi="Arial"/>
                <w:w w:val="110"/>
                <w:sz w:val="19"/>
              </w:rPr>
              <w:t>МКБ-10</w:t>
            </w:r>
            <w:r>
              <w:rPr>
                <w:rFonts w:ascii="Arial" w:hAnsi="Arial"/>
                <w:w w:val="110"/>
                <w:position w:val="7"/>
                <w:sz w:val="12"/>
              </w:rPr>
              <w:t>2</w:t>
            </w:r>
          </w:p>
        </w:tc>
        <w:tc>
          <w:tcPr>
            <w:tcW w:w="4431"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before="1"/>
              <w:ind w:left="1467"/>
              <w:rPr>
                <w:sz w:val="19"/>
              </w:rPr>
            </w:pPr>
            <w:r>
              <w:rPr>
                <w:w w:val="105"/>
                <w:sz w:val="19"/>
              </w:rPr>
              <w:t>Модель пациента</w:t>
            </w:r>
          </w:p>
        </w:tc>
        <w:tc>
          <w:tcPr>
            <w:tcW w:w="153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76" w:right="225"/>
              <w:jc w:val="center"/>
              <w:rPr>
                <w:sz w:val="19"/>
              </w:rPr>
            </w:pPr>
            <w:r>
              <w:rPr>
                <w:w w:val="105"/>
                <w:sz w:val="19"/>
              </w:rPr>
              <w:t>Вид лечения</w:t>
            </w:r>
          </w:p>
        </w:tc>
        <w:tc>
          <w:tcPr>
            <w:tcW w:w="2312"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511"/>
              <w:rPr>
                <w:sz w:val="19"/>
              </w:rPr>
            </w:pPr>
            <w:r>
              <w:rPr>
                <w:w w:val="105"/>
                <w:sz w:val="19"/>
              </w:rPr>
              <w:t>Метод лечения</w:t>
            </w:r>
          </w:p>
        </w:tc>
        <w:tc>
          <w:tcPr>
            <w:tcW w:w="1139" w:type="dxa"/>
          </w:tcPr>
          <w:p>
            <w:pPr>
              <w:pStyle w:val="TableParagraph"/>
              <w:spacing w:line="264" w:lineRule="auto" w:before="22"/>
              <w:ind w:left="68" w:right="1" w:hanging="5"/>
              <w:jc w:val="center"/>
              <w:rPr>
                <w:sz w:val="19"/>
              </w:rPr>
            </w:pPr>
            <w:r>
              <w:rPr>
                <w:w w:val="105"/>
                <w:sz w:val="19"/>
              </w:rPr>
              <w:t>Норматив финансовых затрат на единицу объема медицине-- кой</w:t>
            </w:r>
          </w:p>
          <w:p>
            <w:pPr>
              <w:pStyle w:val="TableParagraph"/>
              <w:spacing w:line="131" w:lineRule="exact"/>
              <w:ind w:left="78" w:right="50"/>
              <w:jc w:val="center"/>
              <w:rPr>
                <w:sz w:val="19"/>
              </w:rPr>
            </w:pPr>
            <w:r>
              <w:rPr>
                <w:spacing w:val="-3"/>
                <w:w w:val="105"/>
                <w:sz w:val="19"/>
              </w:rPr>
              <w:t>помощи</w:t>
            </w:r>
            <w:r>
              <w:rPr>
                <w:spacing w:val="-3"/>
                <w:w w:val="105"/>
                <w:sz w:val="19"/>
                <w:vertAlign w:val="superscript"/>
              </w:rPr>
              <w:t>3</w:t>
            </w:r>
            <w:r>
              <w:rPr>
                <w:spacing w:val="2"/>
                <w:w w:val="105"/>
                <w:sz w:val="19"/>
                <w:vertAlign w:val="baseline"/>
              </w:rPr>
              <w:t> </w:t>
            </w:r>
            <w:r>
              <w:rPr>
                <w:w w:val="105"/>
                <w:sz w:val="19"/>
                <w:vertAlign w:val="superscript"/>
              </w:rPr>
              <w:t>4</w:t>
            </w:r>
          </w:p>
          <w:p>
            <w:pPr>
              <w:pStyle w:val="TableParagraph"/>
              <w:spacing w:line="75" w:lineRule="exact"/>
              <w:ind w:right="82"/>
              <w:jc w:val="right"/>
              <w:rPr>
                <w:sz w:val="13"/>
              </w:rPr>
            </w:pPr>
            <w:r>
              <w:rPr>
                <w:w w:val="105"/>
                <w:sz w:val="13"/>
              </w:rPr>
              <w:t>•</w:t>
            </w:r>
            <w:r>
              <w:rPr>
                <w:spacing w:val="22"/>
                <w:w w:val="105"/>
                <w:sz w:val="13"/>
              </w:rPr>
              <w:t> </w:t>
            </w:r>
            <w:r>
              <w:rPr>
                <w:w w:val="105"/>
                <w:sz w:val="13"/>
              </w:rPr>
              <w:t>,</w:t>
            </w:r>
          </w:p>
          <w:p>
            <w:pPr>
              <w:pStyle w:val="TableParagraph"/>
              <w:spacing w:line="188" w:lineRule="exact" w:before="25"/>
              <w:ind w:left="105" w:right="26"/>
              <w:jc w:val="center"/>
              <w:rPr>
                <w:sz w:val="19"/>
              </w:rPr>
            </w:pPr>
            <w:r>
              <w:rPr>
                <w:w w:val="105"/>
                <w:sz w:val="19"/>
              </w:rPr>
              <w:t>рублей</w:t>
            </w:r>
          </w:p>
        </w:tc>
      </w:tr>
      <w:tr>
        <w:trPr>
          <w:trHeight w:val="239" w:hRule="atLeast"/>
        </w:trPr>
        <w:tc>
          <w:tcPr>
            <w:tcW w:w="822" w:type="dxa"/>
          </w:tcPr>
          <w:p>
            <w:pPr>
              <w:pStyle w:val="TableParagraph"/>
              <w:spacing w:line="194" w:lineRule="exact" w:before="25"/>
              <w:ind w:left="50"/>
              <w:jc w:val="center"/>
              <w:rPr>
                <w:rFonts w:ascii="Arial"/>
                <w:sz w:val="19"/>
              </w:rPr>
            </w:pPr>
            <w:r>
              <w:rPr>
                <w:rFonts w:ascii="Arial"/>
                <w:w w:val="105"/>
                <w:sz w:val="19"/>
              </w:rPr>
              <w:t>1</w:t>
            </w:r>
          </w:p>
        </w:tc>
        <w:tc>
          <w:tcPr>
            <w:tcW w:w="2980" w:type="dxa"/>
          </w:tcPr>
          <w:p>
            <w:pPr>
              <w:pStyle w:val="TableParagraph"/>
              <w:spacing w:line="193" w:lineRule="exact" w:before="26"/>
              <w:ind w:left="28"/>
              <w:jc w:val="center"/>
              <w:rPr>
                <w:sz w:val="19"/>
              </w:rPr>
            </w:pPr>
            <w:r>
              <w:rPr>
                <w:w w:val="105"/>
                <w:sz w:val="19"/>
              </w:rPr>
              <w:t>2</w:t>
            </w:r>
          </w:p>
        </w:tc>
        <w:tc>
          <w:tcPr>
            <w:tcW w:w="1860" w:type="dxa"/>
          </w:tcPr>
          <w:p>
            <w:pPr>
              <w:pStyle w:val="TableParagraph"/>
              <w:spacing w:line="188" w:lineRule="exact" w:before="31"/>
              <w:ind w:left="26"/>
              <w:jc w:val="center"/>
              <w:rPr>
                <w:sz w:val="19"/>
              </w:rPr>
            </w:pPr>
            <w:r>
              <w:rPr>
                <w:w w:val="105"/>
                <w:sz w:val="19"/>
              </w:rPr>
              <w:t>3</w:t>
            </w:r>
          </w:p>
        </w:tc>
        <w:tc>
          <w:tcPr>
            <w:tcW w:w="4431" w:type="dxa"/>
          </w:tcPr>
          <w:p>
            <w:pPr>
              <w:pStyle w:val="TableParagraph"/>
              <w:spacing w:line="185" w:lineRule="exact" w:before="35"/>
              <w:ind w:left="29"/>
              <w:jc w:val="center"/>
              <w:rPr>
                <w:rFonts w:ascii="Arial"/>
                <w:sz w:val="18"/>
              </w:rPr>
            </w:pPr>
            <w:r>
              <w:rPr>
                <w:rFonts w:ascii="Arial"/>
                <w:w w:val="106"/>
                <w:sz w:val="18"/>
              </w:rPr>
              <w:t>4</w:t>
            </w:r>
          </w:p>
        </w:tc>
        <w:tc>
          <w:tcPr>
            <w:tcW w:w="1533" w:type="dxa"/>
            <w:tcBorders>
              <w:right w:val="single" w:sz="2" w:space="0" w:color="000000"/>
            </w:tcBorders>
          </w:tcPr>
          <w:p>
            <w:pPr>
              <w:pStyle w:val="TableParagraph"/>
              <w:spacing w:line="184" w:lineRule="exact" w:before="36"/>
              <w:ind w:left="49"/>
              <w:jc w:val="center"/>
              <w:rPr>
                <w:sz w:val="19"/>
              </w:rPr>
            </w:pPr>
            <w:r>
              <w:rPr>
                <w:w w:val="106"/>
                <w:sz w:val="19"/>
              </w:rPr>
              <w:t>5</w:t>
            </w:r>
          </w:p>
        </w:tc>
        <w:tc>
          <w:tcPr>
            <w:tcW w:w="2312" w:type="dxa"/>
            <w:tcBorders>
              <w:left w:val="single" w:sz="2" w:space="0" w:color="000000"/>
            </w:tcBorders>
          </w:tcPr>
          <w:p>
            <w:pPr>
              <w:pStyle w:val="TableParagraph"/>
              <w:spacing w:line="184" w:lineRule="exact" w:before="35"/>
              <w:ind w:left="63"/>
              <w:jc w:val="center"/>
              <w:rPr>
                <w:rFonts w:ascii="Arial"/>
                <w:sz w:val="19"/>
              </w:rPr>
            </w:pPr>
            <w:r>
              <w:rPr>
                <w:rFonts w:ascii="Arial"/>
                <w:w w:val="105"/>
                <w:sz w:val="19"/>
              </w:rPr>
              <w:t>6</w:t>
            </w:r>
          </w:p>
        </w:tc>
        <w:tc>
          <w:tcPr>
            <w:tcW w:w="1139" w:type="dxa"/>
          </w:tcPr>
          <w:p>
            <w:pPr>
              <w:pStyle w:val="TableParagraph"/>
              <w:spacing w:line="184" w:lineRule="exact" w:before="35"/>
              <w:ind w:left="28"/>
              <w:jc w:val="center"/>
              <w:rPr>
                <w:rFonts w:ascii="Arial"/>
                <w:sz w:val="19"/>
              </w:rPr>
            </w:pPr>
            <w:r>
              <w:rPr>
                <w:rFonts w:ascii="Arial"/>
                <w:w w:val="107"/>
                <w:sz w:val="19"/>
              </w:rPr>
              <w:t>7</w:t>
            </w:r>
          </w:p>
        </w:tc>
      </w:tr>
      <w:tr>
        <w:trPr>
          <w:trHeight w:val="252" w:hRule="atLeast"/>
        </w:trPr>
        <w:tc>
          <w:tcPr>
            <w:tcW w:w="822" w:type="dxa"/>
            <w:vMerge w:val="restart"/>
          </w:tcPr>
          <w:p>
            <w:pPr>
              <w:pStyle w:val="TableParagraph"/>
              <w:rPr>
                <w:sz w:val="18"/>
              </w:rPr>
            </w:pPr>
          </w:p>
        </w:tc>
        <w:tc>
          <w:tcPr>
            <w:tcW w:w="2980" w:type="dxa"/>
            <w:tcBorders>
              <w:bottom w:val="nil"/>
            </w:tcBorders>
          </w:tcPr>
          <w:p>
            <w:pPr>
              <w:pStyle w:val="TableParagraph"/>
              <w:spacing w:line="211" w:lineRule="exact" w:before="22"/>
              <w:ind w:left="59"/>
              <w:rPr>
                <w:sz w:val="19"/>
              </w:rPr>
            </w:pPr>
            <w:r>
              <w:rPr>
                <w:w w:val="105"/>
                <w:sz w:val="19"/>
              </w:rPr>
              <w:t>химиотерапевтических и генно-</w:t>
            </w:r>
          </w:p>
        </w:tc>
        <w:tc>
          <w:tcPr>
            <w:tcW w:w="1860" w:type="dxa"/>
            <w:tcBorders>
              <w:bottom w:val="nil"/>
            </w:tcBorders>
          </w:tcPr>
          <w:p>
            <w:pPr>
              <w:pStyle w:val="TableParagraph"/>
              <w:spacing w:line="206" w:lineRule="exact" w:before="26"/>
              <w:ind w:left="60"/>
              <w:rPr>
                <w:sz w:val="19"/>
              </w:rPr>
            </w:pPr>
            <w:r>
              <w:rPr>
                <w:w w:val="105"/>
                <w:sz w:val="19"/>
              </w:rPr>
              <w:t>Q25.3</w:t>
            </w:r>
          </w:p>
        </w:tc>
        <w:tc>
          <w:tcPr>
            <w:tcW w:w="4431" w:type="dxa"/>
            <w:tcBorders>
              <w:bottom w:val="nil"/>
            </w:tcBorders>
          </w:tcPr>
          <w:p>
            <w:pPr>
              <w:pStyle w:val="TableParagraph"/>
              <w:spacing w:line="206" w:lineRule="exact" w:before="26"/>
              <w:ind w:left="55"/>
              <w:rPr>
                <w:sz w:val="19"/>
              </w:rPr>
            </w:pPr>
            <w:r>
              <w:rPr>
                <w:w w:val="105"/>
                <w:sz w:val="19"/>
              </w:rPr>
              <w:t>трехстворчатого клапана, неревматическая</w:t>
            </w:r>
          </w:p>
        </w:tc>
        <w:tc>
          <w:tcPr>
            <w:tcW w:w="1533" w:type="dxa"/>
            <w:vMerge w:val="restart"/>
          </w:tcPr>
          <w:p>
            <w:pPr>
              <w:pStyle w:val="TableParagraph"/>
              <w:rPr>
                <w:sz w:val="18"/>
              </w:rPr>
            </w:pPr>
          </w:p>
        </w:tc>
        <w:tc>
          <w:tcPr>
            <w:tcW w:w="2312" w:type="dxa"/>
            <w:tcBorders>
              <w:bottom w:val="nil"/>
            </w:tcBorders>
          </w:tcPr>
          <w:p>
            <w:pPr>
              <w:pStyle w:val="TableParagraph"/>
              <w:spacing w:line="201" w:lineRule="exact" w:before="31"/>
              <w:ind w:left="59"/>
              <w:rPr>
                <w:sz w:val="19"/>
              </w:rPr>
            </w:pPr>
            <w:r>
              <w:rPr>
                <w:w w:val="105"/>
                <w:sz w:val="19"/>
              </w:rPr>
              <w:t>гормональных и цитоста-</w:t>
            </w:r>
          </w:p>
        </w:tc>
        <w:tc>
          <w:tcPr>
            <w:tcW w:w="1139" w:type="dxa"/>
            <w:vMerge w:val="restart"/>
          </w:tcPr>
          <w:p>
            <w:pPr>
              <w:pStyle w:val="TableParagraph"/>
              <w:rPr>
                <w:sz w:val="18"/>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5" w:lineRule="exact"/>
              <w:ind w:left="57"/>
              <w:rPr>
                <w:sz w:val="19"/>
              </w:rPr>
            </w:pPr>
            <w:r>
              <w:rPr>
                <w:w w:val="105"/>
                <w:sz w:val="19"/>
              </w:rPr>
              <w:t>инженерных биологических</w:t>
            </w: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spacing w:line="205" w:lineRule="exact"/>
              <w:ind w:left="57"/>
              <w:rPr>
                <w:sz w:val="19"/>
              </w:rPr>
            </w:pPr>
            <w:r>
              <w:rPr>
                <w:w w:val="105"/>
                <w:sz w:val="19"/>
              </w:rPr>
              <w:t>недостаточность трехстворчатого клапана,</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1" w:lineRule="exact" w:before="4"/>
              <w:ind w:left="51"/>
              <w:rPr>
                <w:sz w:val="19"/>
              </w:rPr>
            </w:pPr>
            <w:r>
              <w:rPr>
                <w:w w:val="105"/>
                <w:sz w:val="19"/>
              </w:rPr>
              <w:t>тических лекарственных</w:t>
            </w:r>
          </w:p>
        </w:tc>
        <w:tc>
          <w:tcPr>
            <w:tcW w:w="1139"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8" w:lineRule="exact"/>
              <w:ind w:left="60"/>
              <w:rPr>
                <w:sz w:val="19"/>
              </w:rPr>
            </w:pPr>
            <w:r>
              <w:rPr>
                <w:w w:val="105"/>
                <w:sz w:val="19"/>
              </w:rPr>
              <w:t>лекарственных препаратов</w:t>
            </w: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spacing w:line="208" w:lineRule="exact"/>
              <w:ind w:left="62"/>
              <w:rPr>
                <w:sz w:val="19"/>
              </w:rPr>
            </w:pPr>
            <w:r>
              <w:rPr>
                <w:w w:val="105"/>
                <w:sz w:val="19"/>
              </w:rPr>
              <w:t>неревматический стеноз трехстворчатого клапана</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before="4"/>
              <w:ind w:left="58"/>
              <w:rPr>
                <w:sz w:val="19"/>
              </w:rPr>
            </w:pPr>
            <w:r>
              <w:rPr>
                <w:w w:val="110"/>
                <w:sz w:val="19"/>
              </w:rPr>
              <w:t>препаратов,внутривен-</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spacing w:line="205" w:lineRule="exact"/>
              <w:ind w:left="60"/>
              <w:rPr>
                <w:sz w:val="19"/>
              </w:rPr>
            </w:pPr>
            <w:r>
              <w:rPr>
                <w:w w:val="105"/>
                <w:sz w:val="19"/>
              </w:rPr>
              <w:t>с недостаточностью. Врожденные аномалии</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before="2"/>
              <w:ind w:left="58"/>
              <w:rPr>
                <w:sz w:val="19"/>
              </w:rPr>
            </w:pPr>
            <w:r>
              <w:rPr>
                <w:w w:val="105"/>
                <w:sz w:val="19"/>
              </w:rPr>
              <w:t>ных иммуноглобулинов</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spacing w:line="205" w:lineRule="exact"/>
              <w:ind w:left="58"/>
              <w:rPr>
                <w:sz w:val="19"/>
              </w:rPr>
            </w:pPr>
            <w:r>
              <w:rPr>
                <w:w w:val="105"/>
                <w:sz w:val="19"/>
              </w:rPr>
              <w:t>(пороки развития) системы кровообращения:</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before="2"/>
              <w:ind w:left="58"/>
              <w:rPr>
                <w:sz w:val="19"/>
              </w:rPr>
            </w:pPr>
            <w:r>
              <w:rPr>
                <w:w w:val="105"/>
                <w:sz w:val="19"/>
              </w:rPr>
              <w:t>под контролем уровня</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spacing w:line="205" w:lineRule="exact"/>
              <w:ind w:left="59"/>
              <w:rPr>
                <w:sz w:val="19"/>
              </w:rPr>
            </w:pPr>
            <w:r>
              <w:rPr>
                <w:w w:val="105"/>
                <w:sz w:val="19"/>
              </w:rPr>
              <w:t>дефект предсердножелудочковой перегородки,</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before="2"/>
              <w:ind w:left="58"/>
              <w:rPr>
                <w:sz w:val="19"/>
              </w:rPr>
            </w:pPr>
            <w:r>
              <w:rPr>
                <w:w w:val="105"/>
                <w:sz w:val="19"/>
              </w:rPr>
              <w:t>иммунобиохимических</w:t>
            </w:r>
          </w:p>
        </w:tc>
        <w:tc>
          <w:tcPr>
            <w:tcW w:w="1139"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60" w:type="dxa"/>
            <w:tcBorders>
              <w:top w:val="nil"/>
              <w:bottom w:val="nil"/>
            </w:tcBorders>
          </w:tcPr>
          <w:p>
            <w:pPr>
              <w:pStyle w:val="TableParagraph"/>
              <w:rPr>
                <w:sz w:val="14"/>
              </w:rPr>
            </w:pPr>
          </w:p>
        </w:tc>
        <w:tc>
          <w:tcPr>
            <w:tcW w:w="4431" w:type="dxa"/>
            <w:tcBorders>
              <w:top w:val="nil"/>
              <w:bottom w:val="nil"/>
            </w:tcBorders>
          </w:tcPr>
          <w:p>
            <w:pPr>
              <w:pStyle w:val="TableParagraph"/>
              <w:spacing w:line="203" w:lineRule="exact"/>
              <w:ind w:left="57"/>
              <w:rPr>
                <w:sz w:val="19"/>
              </w:rPr>
            </w:pPr>
            <w:r>
              <w:rPr>
                <w:w w:val="105"/>
                <w:sz w:val="19"/>
              </w:rPr>
              <w:t>врожденный стеноз аортального клапана.</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ind w:left="58"/>
              <w:rPr>
                <w:sz w:val="19"/>
              </w:rPr>
            </w:pPr>
            <w:r>
              <w:rPr>
                <w:sz w:val="19"/>
              </w:rPr>
              <w:t>мар1сероn поnреждепия</w:t>
            </w:r>
          </w:p>
        </w:tc>
        <w:tc>
          <w:tcPr>
            <w:tcW w:w="1139"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60" w:type="dxa"/>
            <w:tcBorders>
              <w:top w:val="nil"/>
              <w:bottom w:val="nil"/>
            </w:tcBorders>
          </w:tcPr>
          <w:p>
            <w:pPr>
              <w:pStyle w:val="TableParagraph"/>
              <w:rPr>
                <w:sz w:val="14"/>
              </w:rPr>
            </w:pPr>
          </w:p>
        </w:tc>
        <w:tc>
          <w:tcPr>
            <w:tcW w:w="4431" w:type="dxa"/>
            <w:tcBorders>
              <w:top w:val="nil"/>
              <w:bottom w:val="nil"/>
            </w:tcBorders>
          </w:tcPr>
          <w:p>
            <w:pPr>
              <w:pStyle w:val="TableParagraph"/>
              <w:spacing w:line="203" w:lineRule="exact"/>
              <w:ind w:left="58"/>
              <w:rPr>
                <w:sz w:val="19"/>
              </w:rPr>
            </w:pPr>
            <w:r>
              <w:rPr>
                <w:w w:val="105"/>
                <w:sz w:val="19"/>
              </w:rPr>
              <w:t>Врожденная недостаточность аортального</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ind w:left="58"/>
              <w:rPr>
                <w:sz w:val="19"/>
              </w:rPr>
            </w:pPr>
            <w:r>
              <w:rPr>
                <w:w w:val="110"/>
                <w:sz w:val="19"/>
              </w:rPr>
              <w:t>миокарда,хронической</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spacing w:line="205" w:lineRule="exact"/>
              <w:ind w:left="62"/>
              <w:rPr>
                <w:sz w:val="19"/>
              </w:rPr>
            </w:pPr>
            <w:r>
              <w:rPr>
                <w:w w:val="105"/>
                <w:sz w:val="19"/>
              </w:rPr>
              <w:t>клапана, врожденный митральный стеноз,</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before="2"/>
              <w:ind w:left="55"/>
              <w:rPr>
                <w:sz w:val="19"/>
              </w:rPr>
            </w:pPr>
            <w:r>
              <w:rPr>
                <w:w w:val="105"/>
                <w:sz w:val="19"/>
              </w:rPr>
              <w:t>сердечной недостаточно-</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spacing w:line="205" w:lineRule="exact"/>
              <w:ind w:left="57"/>
              <w:rPr>
                <w:sz w:val="19"/>
              </w:rPr>
            </w:pPr>
            <w:r>
              <w:rPr>
                <w:w w:val="105"/>
                <w:sz w:val="19"/>
              </w:rPr>
              <w:t>врожденная митральная недостаточность,</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before="2"/>
              <w:ind w:left="55"/>
              <w:rPr>
                <w:sz w:val="19"/>
              </w:rPr>
            </w:pPr>
            <w:r>
              <w:rPr>
                <w:w w:val="105"/>
                <w:sz w:val="19"/>
              </w:rPr>
              <w:t>сти (pro-BNP), состояния</w:t>
            </w:r>
          </w:p>
        </w:tc>
        <w:tc>
          <w:tcPr>
            <w:tcW w:w="1139"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60" w:type="dxa"/>
            <w:tcBorders>
              <w:top w:val="nil"/>
              <w:bottom w:val="nil"/>
            </w:tcBorders>
          </w:tcPr>
          <w:p>
            <w:pPr>
              <w:pStyle w:val="TableParagraph"/>
              <w:rPr>
                <w:sz w:val="14"/>
              </w:rPr>
            </w:pPr>
          </w:p>
        </w:tc>
        <w:tc>
          <w:tcPr>
            <w:tcW w:w="4431" w:type="dxa"/>
            <w:tcBorders>
              <w:top w:val="nil"/>
              <w:bottom w:val="nil"/>
            </w:tcBorders>
          </w:tcPr>
          <w:p>
            <w:pPr>
              <w:pStyle w:val="TableParagraph"/>
              <w:spacing w:line="203" w:lineRule="exact"/>
              <w:ind w:left="57"/>
              <w:rPr>
                <w:sz w:val="19"/>
              </w:rPr>
            </w:pPr>
            <w:r>
              <w:rPr>
                <w:w w:val="105"/>
                <w:sz w:val="19"/>
              </w:rPr>
              <w:t>коарктация аорты, стеноз аорты, аномалия</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ind w:left="55"/>
              <w:rPr>
                <w:sz w:val="19"/>
              </w:rPr>
            </w:pPr>
            <w:r>
              <w:rPr>
                <w:w w:val="105"/>
                <w:sz w:val="19"/>
              </w:rPr>
              <w:t>энергетического обмена</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spacing w:line="205" w:lineRule="exact"/>
              <w:ind w:left="62"/>
              <w:rPr>
                <w:sz w:val="19"/>
              </w:rPr>
            </w:pPr>
            <w:r>
              <w:rPr>
                <w:w w:val="105"/>
                <w:sz w:val="19"/>
              </w:rPr>
              <w:t>развития коронарных сосудов</w:t>
            </w: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53"/>
              <w:rPr>
                <w:sz w:val="19"/>
              </w:rPr>
            </w:pPr>
            <w:r>
              <w:rPr>
                <w:w w:val="105"/>
                <w:sz w:val="19"/>
              </w:rPr>
              <w:t>методом цитохимическо-</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59"/>
              <w:rPr>
                <w:sz w:val="19"/>
              </w:rPr>
            </w:pPr>
            <w:r>
              <w:rPr>
                <w:w w:val="105"/>
                <w:sz w:val="19"/>
              </w:rPr>
              <w:t>го анализа, суточного</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53"/>
              <w:rPr>
                <w:sz w:val="19"/>
              </w:rPr>
            </w:pPr>
            <w:r>
              <w:rPr>
                <w:w w:val="105"/>
                <w:sz w:val="19"/>
              </w:rPr>
              <w:t>мониторирования</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53"/>
              <w:rPr>
                <w:sz w:val="19"/>
              </w:rPr>
            </w:pPr>
            <w:r>
              <w:rPr>
                <w:w w:val="105"/>
                <w:sz w:val="19"/>
              </w:rPr>
              <w:t>показа-телей</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57"/>
              <w:rPr>
                <w:sz w:val="19"/>
              </w:rPr>
            </w:pPr>
            <w:r>
              <w:rPr>
                <w:w w:val="105"/>
                <w:sz w:val="19"/>
              </w:rPr>
              <w:t>внутрисердечной</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59"/>
              <w:rPr>
                <w:sz w:val="19"/>
              </w:rPr>
            </w:pPr>
            <w:r>
              <w:rPr>
                <w:w w:val="105"/>
                <w:sz w:val="19"/>
              </w:rPr>
              <w:t>гемодинамики с исполь-</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60"/>
              <w:rPr>
                <w:sz w:val="19"/>
              </w:rPr>
            </w:pPr>
            <w:r>
              <w:rPr>
                <w:w w:val="105"/>
                <w:sz w:val="19"/>
              </w:rPr>
              <w:t>зованием комплекса</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57"/>
              <w:rPr>
                <w:sz w:val="19"/>
              </w:rPr>
            </w:pPr>
            <w:r>
              <w:rPr>
                <w:w w:val="105"/>
                <w:sz w:val="19"/>
              </w:rPr>
              <w:t>визуализирующих</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58"/>
              <w:rPr>
                <w:sz w:val="19"/>
              </w:rPr>
            </w:pPr>
            <w:r>
              <w:rPr>
                <w:w w:val="105"/>
                <w:sz w:val="19"/>
              </w:rPr>
              <w:t>методов диагностики</w:t>
            </w:r>
          </w:p>
        </w:tc>
        <w:tc>
          <w:tcPr>
            <w:tcW w:w="1139"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8" w:lineRule="exact"/>
              <w:ind w:left="59"/>
              <w:rPr>
                <w:sz w:val="19"/>
              </w:rPr>
            </w:pPr>
            <w:r>
              <w:rPr>
                <w:w w:val="105"/>
                <w:sz w:val="19"/>
              </w:rPr>
              <w:t>(ультразвуковой диагно-</w:t>
            </w:r>
          </w:p>
        </w:tc>
        <w:tc>
          <w:tcPr>
            <w:tcW w:w="1139"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6" w:lineRule="exact" w:before="2"/>
              <w:ind w:left="55"/>
              <w:rPr>
                <w:sz w:val="19"/>
              </w:rPr>
            </w:pPr>
            <w:r>
              <w:rPr>
                <w:w w:val="105"/>
                <w:sz w:val="19"/>
              </w:rPr>
              <w:t>стики с доплерографией,</w:t>
            </w:r>
          </w:p>
        </w:tc>
        <w:tc>
          <w:tcPr>
            <w:tcW w:w="1139"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60"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ind w:left="58"/>
              <w:rPr>
                <w:sz w:val="19"/>
              </w:rPr>
            </w:pPr>
            <w:r>
              <w:rPr>
                <w:w w:val="105"/>
                <w:sz w:val="19"/>
              </w:rPr>
              <w:t>магнитно-резонансной</w:t>
            </w:r>
          </w:p>
        </w:tc>
        <w:tc>
          <w:tcPr>
            <w:tcW w:w="1139"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4"/>
              </w:rPr>
            </w:pPr>
          </w:p>
        </w:tc>
        <w:tc>
          <w:tcPr>
            <w:tcW w:w="1860"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3" w:lineRule="exact"/>
              <w:ind w:left="56"/>
              <w:rPr>
                <w:sz w:val="19"/>
              </w:rPr>
            </w:pPr>
            <w:r>
              <w:rPr>
                <w:w w:val="105"/>
                <w:sz w:val="19"/>
              </w:rPr>
              <w:t>томографии, мультиспи-</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60"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33" w:type="dxa"/>
            <w:vMerge/>
            <w:tcBorders>
              <w:top w:val="nil"/>
            </w:tcBorders>
          </w:tcPr>
          <w:p>
            <w:pPr>
              <w:rPr>
                <w:sz w:val="2"/>
                <w:szCs w:val="2"/>
              </w:rPr>
            </w:pPr>
          </w:p>
        </w:tc>
        <w:tc>
          <w:tcPr>
            <w:tcW w:w="2312" w:type="dxa"/>
            <w:tcBorders>
              <w:top w:val="nil"/>
              <w:bottom w:val="nil"/>
            </w:tcBorders>
          </w:tcPr>
          <w:p>
            <w:pPr>
              <w:pStyle w:val="TableParagraph"/>
              <w:spacing w:line="205" w:lineRule="exact"/>
              <w:ind w:left="58"/>
              <w:rPr>
                <w:sz w:val="19"/>
              </w:rPr>
            </w:pPr>
            <w:r>
              <w:rPr>
                <w:w w:val="105"/>
                <w:sz w:val="19"/>
              </w:rPr>
              <w:t>ральной компьютерной</w:t>
            </w:r>
          </w:p>
        </w:tc>
        <w:tc>
          <w:tcPr>
            <w:tcW w:w="1139" w:type="dxa"/>
            <w:vMerge/>
            <w:tcBorders>
              <w:top w:val="nil"/>
            </w:tcBorders>
          </w:tcPr>
          <w:p>
            <w:pPr>
              <w:rPr>
                <w:sz w:val="2"/>
                <w:szCs w:val="2"/>
              </w:rPr>
            </w:pPr>
          </w:p>
        </w:tc>
      </w:tr>
      <w:tr>
        <w:trPr>
          <w:trHeight w:val="443" w:hRule="atLeast"/>
        </w:trPr>
        <w:tc>
          <w:tcPr>
            <w:tcW w:w="822" w:type="dxa"/>
            <w:vMerge/>
            <w:tcBorders>
              <w:top w:val="nil"/>
            </w:tcBorders>
          </w:tcPr>
          <w:p>
            <w:pPr>
              <w:rPr>
                <w:sz w:val="2"/>
                <w:szCs w:val="2"/>
              </w:rPr>
            </w:pPr>
          </w:p>
        </w:tc>
        <w:tc>
          <w:tcPr>
            <w:tcW w:w="2980" w:type="dxa"/>
            <w:tcBorders>
              <w:top w:val="nil"/>
            </w:tcBorders>
          </w:tcPr>
          <w:p>
            <w:pPr>
              <w:pStyle w:val="TableParagraph"/>
              <w:rPr>
                <w:sz w:val="18"/>
              </w:rPr>
            </w:pPr>
          </w:p>
        </w:tc>
        <w:tc>
          <w:tcPr>
            <w:tcW w:w="1860" w:type="dxa"/>
            <w:tcBorders>
              <w:top w:val="nil"/>
            </w:tcBorders>
          </w:tcPr>
          <w:p>
            <w:pPr>
              <w:pStyle w:val="TableParagraph"/>
              <w:rPr>
                <w:sz w:val="18"/>
              </w:rPr>
            </w:pPr>
          </w:p>
        </w:tc>
        <w:tc>
          <w:tcPr>
            <w:tcW w:w="4431" w:type="dxa"/>
            <w:tcBorders>
              <w:top w:val="nil"/>
            </w:tcBorders>
          </w:tcPr>
          <w:p>
            <w:pPr>
              <w:pStyle w:val="TableParagraph"/>
              <w:rPr>
                <w:sz w:val="18"/>
              </w:rPr>
            </w:pPr>
          </w:p>
        </w:tc>
        <w:tc>
          <w:tcPr>
            <w:tcW w:w="1533" w:type="dxa"/>
            <w:vMerge/>
            <w:tcBorders>
              <w:top w:val="nil"/>
            </w:tcBorders>
          </w:tcPr>
          <w:p>
            <w:pPr>
              <w:rPr>
                <w:sz w:val="2"/>
                <w:szCs w:val="2"/>
              </w:rPr>
            </w:pPr>
          </w:p>
        </w:tc>
        <w:tc>
          <w:tcPr>
            <w:tcW w:w="2312" w:type="dxa"/>
            <w:tcBorders>
              <w:top w:val="nil"/>
            </w:tcBorders>
          </w:tcPr>
          <w:p>
            <w:pPr>
              <w:pStyle w:val="TableParagraph"/>
              <w:spacing w:line="218" w:lineRule="exact"/>
              <w:ind w:left="56"/>
              <w:rPr>
                <w:sz w:val="19"/>
              </w:rPr>
            </w:pPr>
            <w:r>
              <w:rPr>
                <w:w w:val="105"/>
                <w:sz w:val="19"/>
              </w:rPr>
              <w:t>томографии, вентрикуло-</w:t>
            </w:r>
          </w:p>
          <w:p>
            <w:pPr>
              <w:pStyle w:val="TableParagraph"/>
              <w:spacing w:line="198" w:lineRule="exact" w:before="7"/>
              <w:ind w:left="59"/>
              <w:rPr>
                <w:sz w:val="19"/>
              </w:rPr>
            </w:pPr>
            <w:r>
              <w:rPr>
                <w:w w:val="105"/>
                <w:sz w:val="19"/>
              </w:rPr>
              <w:t>графин,</w:t>
            </w:r>
          </w:p>
        </w:tc>
        <w:tc>
          <w:tcPr>
            <w:tcW w:w="1139" w:type="dxa"/>
            <w:vMerge/>
            <w:tcBorders>
              <w:top w:val="nil"/>
            </w:tcBorders>
          </w:tcPr>
          <w:p>
            <w:pPr>
              <w:rPr>
                <w:sz w:val="2"/>
                <w:szCs w:val="2"/>
              </w:rPr>
            </w:pPr>
          </w:p>
        </w:tc>
      </w:tr>
    </w:tbl>
    <w:p>
      <w:pPr>
        <w:spacing w:after="0"/>
        <w:rPr>
          <w:sz w:val="2"/>
          <w:szCs w:val="2"/>
        </w:rPr>
        <w:sectPr>
          <w:pgSz w:w="16670" w:h="11800" w:orient="landscape"/>
          <w:pgMar w:header="704" w:footer="0" w:top="1160" w:bottom="280" w:left="400" w:right="940"/>
        </w:sectPr>
      </w:pPr>
    </w:p>
    <w:p>
      <w:pPr>
        <w:pStyle w:val="BodyText"/>
        <w:rPr>
          <w:rFonts w:ascii="Arial"/>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60"/>
        <w:gridCol w:w="4441"/>
        <w:gridCol w:w="1533"/>
        <w:gridCol w:w="2307"/>
        <w:gridCol w:w="1144"/>
      </w:tblGrid>
      <w:tr>
        <w:trPr>
          <w:trHeight w:val="2181" w:hRule="atLeast"/>
        </w:trPr>
        <w:tc>
          <w:tcPr>
            <w:tcW w:w="817" w:type="dxa"/>
          </w:tcPr>
          <w:p>
            <w:pPr>
              <w:pStyle w:val="TableParagraph"/>
              <w:rPr>
                <w:rFonts w:ascii="Arial"/>
                <w:sz w:val="22"/>
              </w:rPr>
            </w:pPr>
          </w:p>
          <w:p>
            <w:pPr>
              <w:pStyle w:val="TableParagraph"/>
              <w:rPr>
                <w:rFonts w:ascii="Arial"/>
                <w:sz w:val="22"/>
              </w:rPr>
            </w:pPr>
          </w:p>
          <w:p>
            <w:pPr>
              <w:pStyle w:val="TableParagraph"/>
              <w:spacing w:before="10"/>
              <w:rPr>
                <w:rFonts w:ascii="Arial"/>
                <w:sz w:val="18"/>
              </w:rPr>
            </w:pPr>
          </w:p>
          <w:p>
            <w:pPr>
              <w:pStyle w:val="TableParagraph"/>
              <w:ind w:left="46"/>
              <w:rPr>
                <w:rFonts w:ascii="Arial"/>
                <w:sz w:val="20"/>
              </w:rPr>
            </w:pPr>
            <w:r>
              <w:rPr>
                <w:rFonts w:ascii="Arial"/>
                <w:w w:val="90"/>
                <w:sz w:val="20"/>
              </w:rPr>
              <w:t>No</w:t>
            </w:r>
          </w:p>
          <w:p>
            <w:pPr>
              <w:pStyle w:val="TableParagraph"/>
              <w:spacing w:line="194" w:lineRule="exact" w:before="11"/>
              <w:ind w:left="68"/>
              <w:rPr>
                <w:sz w:val="19"/>
              </w:rPr>
            </w:pPr>
            <w:r>
              <w:rPr>
                <w:w w:val="105"/>
                <w:sz w:val="19"/>
              </w:rPr>
              <w:t>группы</w:t>
            </w:r>
          </w:p>
          <w:p>
            <w:pPr>
              <w:pStyle w:val="TableParagraph"/>
              <w:spacing w:line="286" w:lineRule="exact"/>
              <w:ind w:left="49"/>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980"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33" w:right="144" w:firstLine="126"/>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left="50"/>
              <w:jc w:val="center"/>
              <w:rPr>
                <w:rFonts w:ascii="Arial" w:hAnsi="Arial"/>
                <w:sz w:val="12"/>
              </w:rPr>
            </w:pPr>
            <w:r>
              <w:rPr>
                <w:w w:val="105"/>
                <w:sz w:val="19"/>
              </w:rPr>
              <w:t>Коды по МКБ-10</w:t>
            </w:r>
            <w:r>
              <w:rPr>
                <w:rFonts w:ascii="Arial" w:hAnsi="Arial"/>
                <w:w w:val="105"/>
                <w:position w:val="7"/>
                <w:sz w:val="12"/>
              </w:rPr>
              <w:t>2</w:t>
            </w:r>
          </w:p>
        </w:tc>
        <w:tc>
          <w:tcPr>
            <w:tcW w:w="4441"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60" w:right="1437"/>
              <w:jc w:val="center"/>
              <w:rPr>
                <w:sz w:val="19"/>
              </w:rPr>
            </w:pPr>
            <w:r>
              <w:rPr>
                <w:w w:val="105"/>
                <w:sz w:val="19"/>
              </w:rPr>
              <w:t>Модель пациента</w:t>
            </w:r>
          </w:p>
        </w:tc>
        <w:tc>
          <w:tcPr>
            <w:tcW w:w="153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75" w:right="229"/>
              <w:jc w:val="center"/>
              <w:rPr>
                <w:sz w:val="19"/>
              </w:rPr>
            </w:pPr>
            <w:r>
              <w:rPr>
                <w:w w:val="105"/>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5"/>
              <w:rPr>
                <w:rFonts w:ascii="Arial"/>
                <w:sz w:val="25"/>
              </w:rPr>
            </w:pPr>
          </w:p>
          <w:p>
            <w:pPr>
              <w:pStyle w:val="TableParagraph"/>
              <w:spacing w:before="1"/>
              <w:ind w:left="484" w:right="478"/>
              <w:jc w:val="center"/>
              <w:rPr>
                <w:sz w:val="19"/>
              </w:rPr>
            </w:pPr>
            <w:r>
              <w:rPr>
                <w:w w:val="105"/>
                <w:sz w:val="19"/>
              </w:rPr>
              <w:t>Метод лечения</w:t>
            </w:r>
          </w:p>
        </w:tc>
        <w:tc>
          <w:tcPr>
            <w:tcW w:w="1144" w:type="dxa"/>
          </w:tcPr>
          <w:p>
            <w:pPr>
              <w:pStyle w:val="TableParagraph"/>
              <w:spacing w:line="261" w:lineRule="auto" w:before="31"/>
              <w:ind w:left="78" w:right="4"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41" w:lineRule="exact"/>
              <w:ind w:left="87" w:right="22"/>
              <w:jc w:val="center"/>
              <w:rPr>
                <w:sz w:val="13"/>
              </w:rPr>
            </w:pPr>
            <w:r>
              <w:rPr>
                <w:w w:val="105"/>
                <w:sz w:val="19"/>
              </w:rPr>
              <w:t>помощи</w:t>
            </w:r>
            <w:r>
              <w:rPr>
                <w:w w:val="105"/>
                <w:position w:val="7"/>
                <w:sz w:val="13"/>
              </w:rPr>
              <w:t>3 4</w:t>
            </w:r>
            <w:r>
              <w:rPr>
                <w:w w:val="105"/>
                <w:sz w:val="13"/>
              </w:rPr>
              <w:t>,</w:t>
            </w:r>
          </w:p>
          <w:p>
            <w:pPr>
              <w:pStyle w:val="TableParagraph"/>
              <w:spacing w:line="75" w:lineRule="exact"/>
              <w:ind w:right="174"/>
              <w:jc w:val="right"/>
              <w:rPr>
                <w:sz w:val="13"/>
              </w:rPr>
            </w:pPr>
            <w:r>
              <w:rPr>
                <w:w w:val="102"/>
                <w:sz w:val="13"/>
              </w:rPr>
              <w:t>•</w:t>
            </w:r>
          </w:p>
          <w:p>
            <w:pPr>
              <w:pStyle w:val="TableParagraph"/>
              <w:spacing w:line="217" w:lineRule="exact" w:before="30"/>
              <w:ind w:left="112" w:right="19"/>
              <w:jc w:val="center"/>
              <w:rPr>
                <w:sz w:val="19"/>
              </w:rPr>
            </w:pPr>
            <w:r>
              <w:rPr>
                <w:w w:val="105"/>
                <w:sz w:val="19"/>
              </w:rPr>
              <w:t>рублей</w:t>
            </w:r>
          </w:p>
        </w:tc>
      </w:tr>
      <w:tr>
        <w:trPr>
          <w:trHeight w:val="206" w:hRule="atLeast"/>
        </w:trPr>
        <w:tc>
          <w:tcPr>
            <w:tcW w:w="817" w:type="dxa"/>
          </w:tcPr>
          <w:p>
            <w:pPr>
              <w:pStyle w:val="TableParagraph"/>
              <w:spacing w:line="186" w:lineRule="exact"/>
              <w:ind w:left="50"/>
              <w:jc w:val="center"/>
              <w:rPr>
                <w:sz w:val="19"/>
              </w:rPr>
            </w:pPr>
            <w:r>
              <w:rPr>
                <w:w w:val="105"/>
                <w:sz w:val="19"/>
              </w:rPr>
              <w:t>1</w:t>
            </w:r>
          </w:p>
        </w:tc>
        <w:tc>
          <w:tcPr>
            <w:tcW w:w="2980" w:type="dxa"/>
          </w:tcPr>
          <w:p>
            <w:pPr>
              <w:pStyle w:val="TableParagraph"/>
              <w:spacing w:line="186" w:lineRule="exact"/>
              <w:ind w:left="48"/>
              <w:jc w:val="center"/>
              <w:rPr>
                <w:sz w:val="19"/>
              </w:rPr>
            </w:pPr>
            <w:r>
              <w:rPr>
                <w:w w:val="105"/>
                <w:sz w:val="19"/>
              </w:rPr>
              <w:t>2</w:t>
            </w:r>
          </w:p>
        </w:tc>
        <w:tc>
          <w:tcPr>
            <w:tcW w:w="1860" w:type="dxa"/>
          </w:tcPr>
          <w:p>
            <w:pPr>
              <w:pStyle w:val="TableParagraph"/>
              <w:spacing w:line="186" w:lineRule="exact"/>
              <w:ind w:left="46"/>
              <w:jc w:val="center"/>
              <w:rPr>
                <w:sz w:val="19"/>
              </w:rPr>
            </w:pPr>
            <w:r>
              <w:rPr>
                <w:w w:val="105"/>
                <w:sz w:val="19"/>
              </w:rPr>
              <w:t>3</w:t>
            </w:r>
          </w:p>
        </w:tc>
        <w:tc>
          <w:tcPr>
            <w:tcW w:w="4441" w:type="dxa"/>
          </w:tcPr>
          <w:p>
            <w:pPr>
              <w:pStyle w:val="TableParagraph"/>
              <w:spacing w:line="186" w:lineRule="exact"/>
              <w:ind w:left="31"/>
              <w:jc w:val="center"/>
              <w:rPr>
                <w:sz w:val="19"/>
              </w:rPr>
            </w:pPr>
            <w:r>
              <w:rPr>
                <w:w w:val="105"/>
                <w:sz w:val="19"/>
              </w:rPr>
              <w:t>4</w:t>
            </w:r>
          </w:p>
        </w:tc>
        <w:tc>
          <w:tcPr>
            <w:tcW w:w="1533" w:type="dxa"/>
            <w:tcBorders>
              <w:right w:val="single" w:sz="2" w:space="0" w:color="000000"/>
            </w:tcBorders>
          </w:tcPr>
          <w:p>
            <w:pPr>
              <w:pStyle w:val="TableParagraph"/>
              <w:spacing w:line="184" w:lineRule="exact" w:before="2"/>
              <w:ind w:left="61"/>
              <w:jc w:val="center"/>
              <w:rPr>
                <w:sz w:val="19"/>
              </w:rPr>
            </w:pPr>
            <w:r>
              <w:rPr>
                <w:w w:val="109"/>
                <w:sz w:val="19"/>
              </w:rPr>
              <w:t>5</w:t>
            </w:r>
          </w:p>
        </w:tc>
        <w:tc>
          <w:tcPr>
            <w:tcW w:w="2307" w:type="dxa"/>
            <w:tcBorders>
              <w:left w:val="single" w:sz="2" w:space="0" w:color="000000"/>
            </w:tcBorders>
          </w:tcPr>
          <w:p>
            <w:pPr>
              <w:pStyle w:val="TableParagraph"/>
              <w:spacing w:line="174" w:lineRule="exact" w:before="12"/>
              <w:ind w:left="78"/>
              <w:jc w:val="center"/>
              <w:rPr>
                <w:sz w:val="19"/>
              </w:rPr>
            </w:pPr>
            <w:r>
              <w:rPr>
                <w:w w:val="109"/>
                <w:sz w:val="19"/>
              </w:rPr>
              <w:t>6</w:t>
            </w:r>
          </w:p>
        </w:tc>
        <w:tc>
          <w:tcPr>
            <w:tcW w:w="1144" w:type="dxa"/>
          </w:tcPr>
          <w:p>
            <w:pPr>
              <w:pStyle w:val="TableParagraph"/>
              <w:spacing w:line="179" w:lineRule="exact" w:before="7"/>
              <w:ind w:left="46"/>
              <w:jc w:val="center"/>
              <w:rPr>
                <w:sz w:val="19"/>
              </w:rPr>
            </w:pPr>
            <w:r>
              <w:rPr>
                <w:w w:val="109"/>
                <w:sz w:val="19"/>
              </w:rPr>
              <w:t>7</w:t>
            </w:r>
          </w:p>
        </w:tc>
      </w:tr>
      <w:tr>
        <w:trPr>
          <w:trHeight w:val="720" w:hRule="atLeast"/>
        </w:trPr>
        <w:tc>
          <w:tcPr>
            <w:tcW w:w="817" w:type="dxa"/>
          </w:tcPr>
          <w:p>
            <w:pPr>
              <w:pStyle w:val="TableParagraph"/>
              <w:rPr>
                <w:sz w:val="18"/>
              </w:rPr>
            </w:pPr>
          </w:p>
        </w:tc>
        <w:tc>
          <w:tcPr>
            <w:tcW w:w="2980" w:type="dxa"/>
          </w:tcPr>
          <w:p>
            <w:pPr>
              <w:pStyle w:val="TableParagraph"/>
              <w:rPr>
                <w:sz w:val="18"/>
              </w:rPr>
            </w:pPr>
          </w:p>
        </w:tc>
        <w:tc>
          <w:tcPr>
            <w:tcW w:w="1860" w:type="dxa"/>
          </w:tcPr>
          <w:p>
            <w:pPr>
              <w:pStyle w:val="TableParagraph"/>
              <w:rPr>
                <w:sz w:val="18"/>
              </w:rPr>
            </w:pPr>
          </w:p>
        </w:tc>
        <w:tc>
          <w:tcPr>
            <w:tcW w:w="4441" w:type="dxa"/>
          </w:tcPr>
          <w:p>
            <w:pPr>
              <w:pStyle w:val="TableParagraph"/>
              <w:rPr>
                <w:sz w:val="18"/>
              </w:rPr>
            </w:pPr>
          </w:p>
        </w:tc>
        <w:tc>
          <w:tcPr>
            <w:tcW w:w="1533" w:type="dxa"/>
          </w:tcPr>
          <w:p>
            <w:pPr>
              <w:pStyle w:val="TableParagraph"/>
              <w:rPr>
                <w:sz w:val="18"/>
              </w:rPr>
            </w:pPr>
          </w:p>
        </w:tc>
        <w:tc>
          <w:tcPr>
            <w:tcW w:w="2307" w:type="dxa"/>
          </w:tcPr>
          <w:p>
            <w:pPr>
              <w:pStyle w:val="TableParagraph"/>
              <w:spacing w:line="240" w:lineRule="atLeast" w:before="14"/>
              <w:ind w:left="53" w:right="694" w:firstLine="4"/>
              <w:rPr>
                <w:sz w:val="19"/>
              </w:rPr>
            </w:pPr>
            <w:r>
              <w:rPr>
                <w:w w:val="105"/>
                <w:sz w:val="19"/>
              </w:rPr>
              <w:t>коронарографии), генетических исследований</w:t>
            </w:r>
          </w:p>
        </w:tc>
        <w:tc>
          <w:tcPr>
            <w:tcW w:w="1144" w:type="dxa"/>
          </w:tcPr>
          <w:p>
            <w:pPr>
              <w:pStyle w:val="TableParagraph"/>
              <w:rPr>
                <w:sz w:val="18"/>
              </w:rPr>
            </w:pPr>
          </w:p>
        </w:tc>
      </w:tr>
      <w:tr>
        <w:trPr>
          <w:trHeight w:val="3340" w:hRule="atLeast"/>
        </w:trPr>
        <w:tc>
          <w:tcPr>
            <w:tcW w:w="817" w:type="dxa"/>
          </w:tcPr>
          <w:p>
            <w:pPr>
              <w:pStyle w:val="TableParagraph"/>
              <w:spacing w:before="3"/>
              <w:ind w:left="262" w:right="216"/>
              <w:jc w:val="center"/>
              <w:rPr>
                <w:sz w:val="19"/>
              </w:rPr>
            </w:pPr>
            <w:r>
              <w:rPr>
                <w:w w:val="110"/>
                <w:sz w:val="19"/>
              </w:rPr>
              <w:t>38.</w:t>
            </w:r>
          </w:p>
        </w:tc>
        <w:tc>
          <w:tcPr>
            <w:tcW w:w="2980" w:type="dxa"/>
          </w:tcPr>
          <w:p>
            <w:pPr>
              <w:pStyle w:val="TableParagraph"/>
              <w:spacing w:line="264" w:lineRule="auto" w:before="3"/>
              <w:ind w:left="60" w:right="105" w:firstLine="3"/>
              <w:rPr>
                <w:sz w:val="19"/>
              </w:rPr>
            </w:pPr>
            <w:r>
              <w:rPr>
                <w:w w:val="105"/>
                <w:sz w:val="19"/>
              </w:rPr>
              <w:t>Поликомпонентное лечение тяжелых форм аутоиммунного и врожденных моногенных форм сахарного диабета и rиперинсулинизма с использованием систем суточного мониторирования глюкозы и помповых дозаторов инсулина</w:t>
            </w:r>
          </w:p>
        </w:tc>
        <w:tc>
          <w:tcPr>
            <w:tcW w:w="1860" w:type="dxa"/>
          </w:tcPr>
          <w:p>
            <w:pPr>
              <w:pStyle w:val="TableParagraph"/>
              <w:spacing w:before="13"/>
              <w:ind w:left="39"/>
              <w:jc w:val="center"/>
              <w:rPr>
                <w:sz w:val="19"/>
              </w:rPr>
            </w:pPr>
            <w:r>
              <w:rPr>
                <w:w w:val="110"/>
                <w:sz w:val="19"/>
              </w:rPr>
              <w:t>EI0, Е13, Е14, Е16.1</w:t>
            </w:r>
          </w:p>
        </w:tc>
        <w:tc>
          <w:tcPr>
            <w:tcW w:w="4441" w:type="dxa"/>
          </w:tcPr>
          <w:p>
            <w:pPr>
              <w:pStyle w:val="TableParagraph"/>
              <w:spacing w:line="264" w:lineRule="auto" w:before="13"/>
              <w:ind w:left="59" w:right="132" w:firstLine="4"/>
              <w:rPr>
                <w:sz w:val="19"/>
              </w:rPr>
            </w:pPr>
            <w:r>
              <w:rPr>
                <w:w w:val="105"/>
                <w:sz w:val="19"/>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полинейропатия,нефропатия,хроническая почечная недостаточность, энцефаопатия, кардиомиопатия, остеоартропатия).</w:t>
            </w:r>
          </w:p>
          <w:p>
            <w:pPr>
              <w:pStyle w:val="TableParagraph"/>
              <w:spacing w:line="264" w:lineRule="auto"/>
              <w:ind w:left="60" w:right="132" w:firstLine="4"/>
              <w:rPr>
                <w:sz w:val="19"/>
              </w:rPr>
            </w:pPr>
            <w:r>
              <w:rPr>
                <w:w w:val="105"/>
                <w:sz w:val="19"/>
              </w:rPr>
              <w:t>Синдромальные моногенные формы сахарного диабета (MODY, DIDMOAD, синдром Альстрема, митохондриальные формы и другие), врожденный rиперинсулинизм</w:t>
            </w:r>
          </w:p>
        </w:tc>
        <w:tc>
          <w:tcPr>
            <w:tcW w:w="1533" w:type="dxa"/>
          </w:tcPr>
          <w:p>
            <w:pPr>
              <w:pStyle w:val="TableParagraph"/>
              <w:spacing w:line="264" w:lineRule="auto" w:before="13"/>
              <w:ind w:left="56" w:right="27" w:firstLine="4"/>
              <w:rPr>
                <w:sz w:val="19"/>
              </w:rPr>
            </w:pPr>
            <w:r>
              <w:rPr>
                <w:w w:val="105"/>
                <w:sz w:val="19"/>
              </w:rPr>
              <w:t>терапевтическое лечение</w:t>
            </w:r>
          </w:p>
        </w:tc>
        <w:tc>
          <w:tcPr>
            <w:tcW w:w="2307" w:type="dxa"/>
          </w:tcPr>
          <w:p>
            <w:pPr>
              <w:pStyle w:val="TableParagraph"/>
              <w:spacing w:line="261" w:lineRule="auto" w:before="18"/>
              <w:ind w:left="48" w:right="82" w:firstLine="4"/>
              <w:rPr>
                <w:sz w:val="19"/>
              </w:rPr>
            </w:pPr>
            <w:r>
              <w:rPr>
                <w:w w:val="105"/>
                <w:sz w:val="19"/>
              </w:rPr>
              <w:t>комплексное лечение тяжелых форм сахарного диабета </w:t>
            </w:r>
            <w:r>
              <w:rPr>
                <w:b/>
                <w:w w:val="105"/>
                <w:sz w:val="21"/>
              </w:rPr>
              <w:t>и </w:t>
            </w:r>
            <w:r>
              <w:rPr>
                <w:w w:val="105"/>
                <w:sz w:val="19"/>
              </w:rPr>
              <w:t>rиперинсулини-зма на основе молекулярно- rенетичес-ких, гормональных и иммунологических исследований с установ- кой помпы под контролем систем суточного мониторирования</w:t>
            </w:r>
          </w:p>
          <w:p>
            <w:pPr>
              <w:pStyle w:val="TableParagraph"/>
              <w:spacing w:line="182" w:lineRule="exact"/>
              <w:ind w:left="54"/>
              <w:rPr>
                <w:sz w:val="19"/>
              </w:rPr>
            </w:pPr>
            <w:r>
              <w:rPr>
                <w:w w:val="105"/>
                <w:sz w:val="19"/>
              </w:rPr>
              <w:t>глюкозы</w:t>
            </w:r>
          </w:p>
        </w:tc>
        <w:tc>
          <w:tcPr>
            <w:tcW w:w="1144" w:type="dxa"/>
          </w:tcPr>
          <w:p>
            <w:pPr>
              <w:pStyle w:val="TableParagraph"/>
              <w:spacing w:before="18"/>
              <w:ind w:left="49" w:right="22"/>
              <w:jc w:val="center"/>
              <w:rPr>
                <w:sz w:val="19"/>
              </w:rPr>
            </w:pPr>
            <w:r>
              <w:rPr>
                <w:w w:val="105"/>
                <w:sz w:val="19"/>
              </w:rPr>
              <w:t>232682,17</w:t>
            </w:r>
          </w:p>
        </w:tc>
      </w:tr>
      <w:tr>
        <w:trPr>
          <w:trHeight w:val="2162" w:hRule="atLeast"/>
        </w:trPr>
        <w:tc>
          <w:tcPr>
            <w:tcW w:w="817" w:type="dxa"/>
          </w:tcPr>
          <w:p>
            <w:pPr>
              <w:pStyle w:val="TableParagraph"/>
              <w:spacing w:before="22"/>
              <w:ind w:left="253" w:right="216"/>
              <w:jc w:val="center"/>
              <w:rPr>
                <w:sz w:val="19"/>
              </w:rPr>
            </w:pPr>
            <w:r>
              <w:rPr>
                <w:w w:val="110"/>
                <w:sz w:val="19"/>
              </w:rPr>
              <w:t>39.</w:t>
            </w:r>
          </w:p>
        </w:tc>
        <w:tc>
          <w:tcPr>
            <w:tcW w:w="2980" w:type="dxa"/>
          </w:tcPr>
          <w:p>
            <w:pPr>
              <w:pStyle w:val="TableParagraph"/>
              <w:spacing w:line="264" w:lineRule="auto" w:before="26"/>
              <w:ind w:left="58" w:right="144"/>
              <w:rPr>
                <w:sz w:val="19"/>
              </w:rPr>
            </w:pPr>
            <w:r>
              <w:rPr>
                <w:w w:val="105"/>
                <w:sz w:val="19"/>
              </w:rPr>
              <w:t>Поликомпонентное лечение юношеского артрита с инициацией или заменой rенно- инженерных биологических лекарственных препаратов</w:t>
            </w:r>
          </w:p>
          <w:p>
            <w:pPr>
              <w:pStyle w:val="TableParagraph"/>
              <w:spacing w:line="264" w:lineRule="auto"/>
              <w:ind w:left="62" w:right="1078"/>
              <w:rPr>
                <w:sz w:val="19"/>
              </w:rPr>
            </w:pPr>
            <w:r>
              <w:rPr>
                <w:w w:val="105"/>
                <w:sz w:val="19"/>
              </w:rPr>
              <w:t>или селективных иммунодепрессантов</w:t>
            </w:r>
          </w:p>
        </w:tc>
        <w:tc>
          <w:tcPr>
            <w:tcW w:w="1860" w:type="dxa"/>
          </w:tcPr>
          <w:p>
            <w:pPr>
              <w:pStyle w:val="TableParagraph"/>
              <w:spacing w:line="268" w:lineRule="auto" w:before="26"/>
              <w:ind w:left="59"/>
              <w:rPr>
                <w:sz w:val="19"/>
              </w:rPr>
            </w:pPr>
            <w:r>
              <w:rPr>
                <w:sz w:val="19"/>
              </w:rPr>
              <w:t>МО8.1, МО8.3, МО8.4, МО9</w:t>
            </w:r>
          </w:p>
        </w:tc>
        <w:tc>
          <w:tcPr>
            <w:tcW w:w="4441" w:type="dxa"/>
          </w:tcPr>
          <w:p>
            <w:pPr>
              <w:pStyle w:val="TableParagraph"/>
              <w:spacing w:line="264" w:lineRule="auto" w:before="31"/>
              <w:ind w:left="56" w:firstLine="1"/>
              <w:rPr>
                <w:sz w:val="19"/>
              </w:rPr>
            </w:pPr>
            <w:r>
              <w:rPr>
                <w:w w:val="105"/>
                <w:sz w:val="19"/>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33" w:type="dxa"/>
          </w:tcPr>
          <w:p>
            <w:pPr>
              <w:pStyle w:val="TableParagraph"/>
              <w:spacing w:line="264" w:lineRule="auto" w:before="31"/>
              <w:ind w:left="51" w:right="32" w:firstLine="4"/>
              <w:rPr>
                <w:sz w:val="19"/>
              </w:rPr>
            </w:pPr>
            <w:r>
              <w:rPr>
                <w:w w:val="105"/>
                <w:sz w:val="19"/>
              </w:rPr>
              <w:t>терапевтическое лечение</w:t>
            </w:r>
          </w:p>
        </w:tc>
        <w:tc>
          <w:tcPr>
            <w:tcW w:w="2307" w:type="dxa"/>
          </w:tcPr>
          <w:p>
            <w:pPr>
              <w:pStyle w:val="TableParagraph"/>
              <w:spacing w:line="264" w:lineRule="auto" w:before="31"/>
              <w:ind w:left="50" w:right="29" w:firstLine="2"/>
              <w:rPr>
                <w:sz w:val="19"/>
              </w:rPr>
            </w:pPr>
            <w:r>
              <w:rPr>
                <w:w w:val="105"/>
                <w:sz w:val="19"/>
              </w:rPr>
              <w:t>поликомпонентная терапия с инициацией или заменой rенно- инженерных биолоrичес- ких лекарственных препаратов или селектив- </w:t>
            </w:r>
            <w:r>
              <w:rPr>
                <w:b/>
                <w:w w:val="105"/>
                <w:sz w:val="20"/>
              </w:rPr>
              <w:t>ных </w:t>
            </w:r>
            <w:r>
              <w:rPr>
                <w:w w:val="105"/>
                <w:sz w:val="19"/>
              </w:rPr>
              <w:t>иммунодепрессантов</w:t>
            </w:r>
            <w:r>
              <w:rPr>
                <w:spacing w:val="1"/>
                <w:w w:val="105"/>
                <w:sz w:val="19"/>
              </w:rPr>
              <w:t> </w:t>
            </w:r>
            <w:r>
              <w:rPr>
                <w:w w:val="105"/>
                <w:sz w:val="19"/>
              </w:rPr>
              <w:t>в</w:t>
            </w:r>
          </w:p>
          <w:p>
            <w:pPr>
              <w:pStyle w:val="TableParagraph"/>
              <w:spacing w:line="176" w:lineRule="exact"/>
              <w:ind w:left="50"/>
              <w:rPr>
                <w:sz w:val="19"/>
              </w:rPr>
            </w:pPr>
            <w:r>
              <w:rPr>
                <w:w w:val="105"/>
                <w:sz w:val="19"/>
              </w:rPr>
              <w:t>сочетании или без</w:t>
            </w:r>
          </w:p>
        </w:tc>
        <w:tc>
          <w:tcPr>
            <w:tcW w:w="1144" w:type="dxa"/>
          </w:tcPr>
          <w:p>
            <w:pPr>
              <w:pStyle w:val="TableParagraph"/>
              <w:spacing w:before="31"/>
              <w:ind w:left="49" w:right="22"/>
              <w:jc w:val="center"/>
              <w:rPr>
                <w:sz w:val="19"/>
              </w:rPr>
            </w:pPr>
            <w:r>
              <w:rPr>
                <w:w w:val="105"/>
                <w:sz w:val="19"/>
              </w:rPr>
              <w:t>230275,26</w:t>
            </w:r>
          </w:p>
        </w:tc>
      </w:tr>
    </w:tbl>
    <w:p>
      <w:pPr>
        <w:spacing w:after="0"/>
        <w:jc w:val="center"/>
        <w:rPr>
          <w:sz w:val="19"/>
        </w:rPr>
        <w:sectPr>
          <w:pgSz w:w="16670" w:h="11800" w:orient="landscape"/>
          <w:pgMar w:header="704" w:footer="0" w:top="1160" w:bottom="280" w:left="420" w:right="920"/>
        </w:sectPr>
      </w:pPr>
    </w:p>
    <w:p>
      <w:pPr>
        <w:spacing w:before="65"/>
        <w:ind w:left="7712" w:right="7131" w:firstLine="0"/>
        <w:jc w:val="center"/>
        <w:rPr>
          <w:rFonts w:ascii="Arial"/>
          <w:b/>
          <w:sz w:val="21"/>
        </w:rPr>
      </w:pPr>
      <w:r>
        <w:rPr>
          <w:rFonts w:ascii="Arial"/>
          <w:b/>
          <w:w w:val="105"/>
          <w:sz w:val="21"/>
        </w:rPr>
        <w:t>214</w:t>
      </w:r>
    </w:p>
    <w:p>
      <w:pPr>
        <w:pStyle w:val="BodyText"/>
        <w:rPr>
          <w:rFonts w:ascii="Arial"/>
          <w:b/>
          <w:sz w:val="20"/>
        </w:rPr>
      </w:pPr>
    </w:p>
    <w:p>
      <w:pPr>
        <w:pStyle w:val="BodyText"/>
        <w:spacing w:before="11"/>
        <w:rPr>
          <w:rFonts w:ascii="Arial"/>
          <w:b/>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0"/>
        <w:gridCol w:w="4430"/>
        <w:gridCol w:w="1547"/>
        <w:gridCol w:w="2301"/>
        <w:gridCol w:w="1143"/>
      </w:tblGrid>
      <w:tr>
        <w:trPr>
          <w:trHeight w:val="2149" w:hRule="atLeast"/>
        </w:trPr>
        <w:tc>
          <w:tcPr>
            <w:tcW w:w="817" w:type="dxa"/>
          </w:tcPr>
          <w:p>
            <w:pPr>
              <w:pStyle w:val="TableParagraph"/>
              <w:rPr>
                <w:rFonts w:ascii="Arial"/>
                <w:b/>
                <w:sz w:val="20"/>
              </w:rPr>
            </w:pPr>
          </w:p>
          <w:p>
            <w:pPr>
              <w:pStyle w:val="TableParagraph"/>
              <w:rPr>
                <w:rFonts w:ascii="Arial"/>
                <w:b/>
                <w:sz w:val="20"/>
              </w:rPr>
            </w:pPr>
          </w:p>
          <w:p>
            <w:pPr>
              <w:pStyle w:val="TableParagraph"/>
              <w:spacing w:before="3"/>
              <w:rPr>
                <w:rFonts w:ascii="Arial"/>
                <w:b/>
                <w:sz w:val="23"/>
              </w:rPr>
            </w:pPr>
          </w:p>
          <w:p>
            <w:pPr>
              <w:pStyle w:val="TableParagraph"/>
              <w:ind w:left="42"/>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4"/>
              <w:rPr>
                <w:sz w:val="12"/>
              </w:rPr>
            </w:pPr>
            <w:r>
              <w:rPr>
                <w:rFonts w:ascii="Arial" w:hAnsi="Arial"/>
                <w:spacing w:val="-19"/>
                <w:w w:val="106"/>
                <w:sz w:val="27"/>
              </w:rPr>
              <w:t>в</w:t>
            </w:r>
            <w:r>
              <w:rPr>
                <w:rFonts w:ascii="Arial" w:hAnsi="Arial"/>
                <w:spacing w:val="-1"/>
                <w:w w:val="109"/>
                <w:sz w:val="27"/>
              </w:rPr>
              <w:t>м</w:t>
            </w:r>
            <w:r>
              <w:rPr>
                <w:rFonts w:ascii="Arial" w:hAnsi="Arial"/>
                <w:spacing w:val="-17"/>
                <w:w w:val="109"/>
                <w:sz w:val="27"/>
              </w:rPr>
              <w:t>п</w:t>
            </w:r>
            <w:r>
              <w:rPr>
                <w:w w:val="109"/>
                <w:position w:val="7"/>
                <w:sz w:val="12"/>
              </w:rPr>
              <w:t>1</w:t>
            </w:r>
          </w:p>
        </w:tc>
        <w:tc>
          <w:tcPr>
            <w:tcW w:w="2984" w:type="dxa"/>
          </w:tcPr>
          <w:p>
            <w:pPr>
              <w:pStyle w:val="TableParagraph"/>
              <w:rPr>
                <w:rFonts w:ascii="Arial"/>
                <w:b/>
                <w:sz w:val="20"/>
              </w:rPr>
            </w:pPr>
          </w:p>
          <w:p>
            <w:pPr>
              <w:pStyle w:val="TableParagraph"/>
              <w:rPr>
                <w:rFonts w:ascii="Arial"/>
                <w:b/>
                <w:sz w:val="20"/>
              </w:rPr>
            </w:pPr>
          </w:p>
          <w:p>
            <w:pPr>
              <w:pStyle w:val="TableParagraph"/>
              <w:spacing w:before="4"/>
              <w:rPr>
                <w:rFonts w:ascii="Arial"/>
                <w:b/>
                <w:sz w:val="23"/>
              </w:rPr>
            </w:pPr>
          </w:p>
          <w:p>
            <w:pPr>
              <w:pStyle w:val="TableParagraph"/>
              <w:spacing w:line="264" w:lineRule="auto"/>
              <w:ind w:left="523" w:firstLine="131"/>
              <w:rPr>
                <w:sz w:val="19"/>
              </w:rPr>
            </w:pPr>
            <w:r>
              <w:rPr>
                <w:w w:val="105"/>
                <w:sz w:val="19"/>
              </w:rPr>
              <w:t>Наименование вида высокотехнологичной медицинской помощи</w:t>
            </w:r>
          </w:p>
        </w:tc>
        <w:tc>
          <w:tcPr>
            <w:tcW w:w="185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3"/>
              <w:rPr>
                <w:rFonts w:ascii="Arial"/>
                <w:b/>
                <w:sz w:val="18"/>
              </w:rPr>
            </w:pPr>
          </w:p>
          <w:p>
            <w:pPr>
              <w:pStyle w:val="TableParagraph"/>
              <w:ind w:left="63" w:right="14"/>
              <w:jc w:val="center"/>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1446" w:right="1419"/>
              <w:jc w:val="center"/>
              <w:rPr>
                <w:sz w:val="19"/>
              </w:rPr>
            </w:pPr>
            <w:r>
              <w:rPr>
                <w:w w:val="105"/>
                <w:sz w:val="19"/>
              </w:rPr>
              <w:t>Модель пациента</w:t>
            </w:r>
          </w:p>
        </w:tc>
        <w:tc>
          <w:tcPr>
            <w:tcW w:w="1547"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106" w:right="166"/>
              <w:jc w:val="center"/>
              <w:rPr>
                <w:sz w:val="19"/>
              </w:rPr>
            </w:pPr>
            <w:r>
              <w:rPr>
                <w:w w:val="105"/>
                <w:sz w:val="19"/>
              </w:rPr>
              <w:t>Вид лечения</w:t>
            </w:r>
          </w:p>
        </w:tc>
        <w:tc>
          <w:tcPr>
            <w:tcW w:w="230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466" w:right="472"/>
              <w:jc w:val="center"/>
              <w:rPr>
                <w:sz w:val="19"/>
              </w:rPr>
            </w:pPr>
            <w:r>
              <w:rPr>
                <w:w w:val="105"/>
                <w:sz w:val="19"/>
              </w:rPr>
              <w:t>Метод лечения</w:t>
            </w:r>
          </w:p>
        </w:tc>
        <w:tc>
          <w:tcPr>
            <w:tcW w:w="1143" w:type="dxa"/>
          </w:tcPr>
          <w:p>
            <w:pPr>
              <w:pStyle w:val="TableParagraph"/>
              <w:spacing w:line="259" w:lineRule="auto" w:before="31"/>
              <w:ind w:left="68" w:right="3" w:firstLine="3"/>
              <w:jc w:val="center"/>
              <w:rPr>
                <w:sz w:val="13"/>
              </w:rPr>
            </w:pPr>
            <w:r>
              <w:rPr>
                <w:w w:val="105"/>
                <w:sz w:val="19"/>
              </w:rPr>
              <w:t>Норматив финансовых затрат на единицу объема медицине-- кой  помощи</w:t>
            </w:r>
            <w:r>
              <w:rPr>
                <w:w w:val="105"/>
                <w:position w:val="7"/>
                <w:sz w:val="13"/>
              </w:rPr>
              <w:t>3</w:t>
            </w:r>
            <w:r>
              <w:rPr>
                <w:w w:val="105"/>
                <w:sz w:val="13"/>
              </w:rPr>
              <w:t>•</w:t>
            </w:r>
            <w:r>
              <w:rPr>
                <w:w w:val="105"/>
                <w:position w:val="7"/>
                <w:sz w:val="13"/>
              </w:rPr>
              <w:t>4 </w:t>
            </w:r>
            <w:r>
              <w:rPr>
                <w:w w:val="105"/>
                <w:sz w:val="13"/>
              </w:rPr>
              <w:t>,</w:t>
            </w:r>
          </w:p>
          <w:p>
            <w:pPr>
              <w:pStyle w:val="TableParagraph"/>
              <w:spacing w:line="193" w:lineRule="exact" w:before="3"/>
              <w:ind w:left="105" w:right="28"/>
              <w:jc w:val="center"/>
              <w:rPr>
                <w:sz w:val="19"/>
              </w:rPr>
            </w:pPr>
            <w:r>
              <w:rPr>
                <w:w w:val="105"/>
                <w:sz w:val="19"/>
              </w:rPr>
              <w:t>рублей</w:t>
            </w:r>
          </w:p>
        </w:tc>
      </w:tr>
      <w:tr>
        <w:trPr>
          <w:trHeight w:val="239" w:hRule="atLeast"/>
        </w:trPr>
        <w:tc>
          <w:tcPr>
            <w:tcW w:w="817" w:type="dxa"/>
          </w:tcPr>
          <w:p>
            <w:pPr>
              <w:pStyle w:val="TableParagraph"/>
              <w:spacing w:line="198" w:lineRule="exact" w:before="22"/>
              <w:ind w:left="43"/>
              <w:jc w:val="center"/>
              <w:rPr>
                <w:sz w:val="19"/>
              </w:rPr>
            </w:pPr>
            <w:r>
              <w:rPr>
                <w:w w:val="107"/>
                <w:sz w:val="19"/>
              </w:rPr>
              <w:t>1</w:t>
            </w:r>
          </w:p>
        </w:tc>
        <w:tc>
          <w:tcPr>
            <w:tcW w:w="2984" w:type="dxa"/>
          </w:tcPr>
          <w:p>
            <w:pPr>
              <w:pStyle w:val="TableParagraph"/>
              <w:spacing w:line="193" w:lineRule="exact" w:before="26"/>
              <w:ind w:left="35"/>
              <w:jc w:val="center"/>
              <w:rPr>
                <w:sz w:val="19"/>
              </w:rPr>
            </w:pPr>
            <w:r>
              <w:rPr>
                <w:w w:val="107"/>
                <w:sz w:val="19"/>
              </w:rPr>
              <w:t>2</w:t>
            </w:r>
          </w:p>
        </w:tc>
        <w:tc>
          <w:tcPr>
            <w:tcW w:w="1850" w:type="dxa"/>
          </w:tcPr>
          <w:p>
            <w:pPr>
              <w:pStyle w:val="TableParagraph"/>
              <w:spacing w:line="193" w:lineRule="exact" w:before="26"/>
              <w:ind w:left="27"/>
              <w:jc w:val="center"/>
              <w:rPr>
                <w:sz w:val="19"/>
              </w:rPr>
            </w:pPr>
            <w:r>
              <w:rPr>
                <w:w w:val="107"/>
                <w:sz w:val="19"/>
              </w:rPr>
              <w:t>3</w:t>
            </w:r>
          </w:p>
        </w:tc>
        <w:tc>
          <w:tcPr>
            <w:tcW w:w="4430" w:type="dxa"/>
          </w:tcPr>
          <w:p>
            <w:pPr>
              <w:pStyle w:val="TableParagraph"/>
              <w:spacing w:line="188" w:lineRule="exact" w:before="31"/>
              <w:ind w:left="32"/>
              <w:jc w:val="center"/>
              <w:rPr>
                <w:sz w:val="19"/>
              </w:rPr>
            </w:pPr>
            <w:r>
              <w:rPr>
                <w:w w:val="107"/>
                <w:sz w:val="19"/>
              </w:rPr>
              <w:t>4</w:t>
            </w:r>
          </w:p>
        </w:tc>
        <w:tc>
          <w:tcPr>
            <w:tcW w:w="1547" w:type="dxa"/>
            <w:tcBorders>
              <w:right w:val="single" w:sz="2" w:space="0" w:color="000000"/>
            </w:tcBorders>
          </w:tcPr>
          <w:p>
            <w:pPr>
              <w:pStyle w:val="TableParagraph"/>
              <w:spacing w:line="184" w:lineRule="exact" w:before="36"/>
              <w:ind w:left="53"/>
              <w:jc w:val="center"/>
              <w:rPr>
                <w:sz w:val="19"/>
              </w:rPr>
            </w:pPr>
            <w:r>
              <w:rPr>
                <w:w w:val="107"/>
                <w:sz w:val="19"/>
              </w:rPr>
              <w:t>5</w:t>
            </w:r>
          </w:p>
        </w:tc>
        <w:tc>
          <w:tcPr>
            <w:tcW w:w="2301" w:type="dxa"/>
            <w:tcBorders>
              <w:left w:val="single" w:sz="2" w:space="0" w:color="000000"/>
            </w:tcBorders>
          </w:tcPr>
          <w:p>
            <w:pPr>
              <w:pStyle w:val="TableParagraph"/>
              <w:spacing w:line="184" w:lineRule="exact" w:before="36"/>
              <w:ind w:left="51"/>
              <w:jc w:val="center"/>
              <w:rPr>
                <w:sz w:val="19"/>
              </w:rPr>
            </w:pPr>
            <w:r>
              <w:rPr>
                <w:w w:val="107"/>
                <w:sz w:val="19"/>
              </w:rPr>
              <w:t>6</w:t>
            </w:r>
          </w:p>
        </w:tc>
        <w:tc>
          <w:tcPr>
            <w:tcW w:w="1143" w:type="dxa"/>
          </w:tcPr>
          <w:p>
            <w:pPr>
              <w:pStyle w:val="TableParagraph"/>
              <w:spacing w:line="184" w:lineRule="exact" w:before="36"/>
              <w:ind w:left="16"/>
              <w:jc w:val="center"/>
              <w:rPr>
                <w:sz w:val="19"/>
              </w:rPr>
            </w:pPr>
            <w:r>
              <w:rPr>
                <w:w w:val="107"/>
                <w:sz w:val="19"/>
              </w:rPr>
              <w:t>7</w:t>
            </w:r>
          </w:p>
        </w:tc>
      </w:tr>
      <w:tr>
        <w:trPr>
          <w:trHeight w:val="5044" w:hRule="atLeast"/>
        </w:trPr>
        <w:tc>
          <w:tcPr>
            <w:tcW w:w="817" w:type="dxa"/>
          </w:tcPr>
          <w:p>
            <w:pPr>
              <w:pStyle w:val="TableParagraph"/>
              <w:rPr>
                <w:sz w:val="18"/>
              </w:rPr>
            </w:pPr>
          </w:p>
        </w:tc>
        <w:tc>
          <w:tcPr>
            <w:tcW w:w="2984" w:type="dxa"/>
          </w:tcPr>
          <w:p>
            <w:pPr>
              <w:pStyle w:val="TableParagraph"/>
              <w:rPr>
                <w:sz w:val="18"/>
              </w:rPr>
            </w:pPr>
          </w:p>
        </w:tc>
        <w:tc>
          <w:tcPr>
            <w:tcW w:w="1850" w:type="dxa"/>
          </w:tcPr>
          <w:p>
            <w:pPr>
              <w:pStyle w:val="TableParagraph"/>
              <w:rPr>
                <w:sz w:val="18"/>
              </w:rPr>
            </w:pPr>
          </w:p>
        </w:tc>
        <w:tc>
          <w:tcPr>
            <w:tcW w:w="4430" w:type="dxa"/>
          </w:tcPr>
          <w:p>
            <w:pPr>
              <w:pStyle w:val="TableParagraph"/>
              <w:rPr>
                <w:sz w:val="18"/>
              </w:rPr>
            </w:pPr>
          </w:p>
        </w:tc>
        <w:tc>
          <w:tcPr>
            <w:tcW w:w="1547" w:type="dxa"/>
          </w:tcPr>
          <w:p>
            <w:pPr>
              <w:pStyle w:val="TableParagraph"/>
              <w:rPr>
                <w:sz w:val="18"/>
              </w:rPr>
            </w:pPr>
          </w:p>
        </w:tc>
        <w:tc>
          <w:tcPr>
            <w:tcW w:w="2301" w:type="dxa"/>
          </w:tcPr>
          <w:p>
            <w:pPr>
              <w:pStyle w:val="TableParagraph"/>
              <w:spacing w:line="264" w:lineRule="auto" w:before="26"/>
              <w:ind w:left="48" w:right="536" w:firstLine="1"/>
              <w:rPr>
                <w:sz w:val="19"/>
              </w:rPr>
            </w:pPr>
            <w:r>
              <w:rPr>
                <w:w w:val="110"/>
                <w:sz w:val="19"/>
              </w:rPr>
              <w:t>гтококортикоидов, и (или)</w:t>
            </w:r>
          </w:p>
          <w:p>
            <w:pPr>
              <w:pStyle w:val="TableParagraph"/>
              <w:spacing w:line="264" w:lineRule="auto" w:before="1"/>
              <w:ind w:left="41" w:right="99" w:firstLine="6"/>
              <w:rPr>
                <w:sz w:val="19"/>
              </w:rPr>
            </w:pPr>
            <w:r>
              <w:rPr>
                <w:w w:val="105"/>
                <w:sz w:val="19"/>
              </w:rPr>
              <w:t>иммунодепрессан-тов под контролем лабораторных и инструментальных методов, вюпочая биохимические, иммунологические</w:t>
            </w:r>
          </w:p>
          <w:p>
            <w:pPr>
              <w:pStyle w:val="TableParagraph"/>
              <w:spacing w:line="264" w:lineRule="auto"/>
              <w:ind w:left="45" w:right="287" w:firstLine="3"/>
              <w:rPr>
                <w:sz w:val="19"/>
              </w:rPr>
            </w:pPr>
            <w:r>
              <w:rPr>
                <w:w w:val="105"/>
                <w:sz w:val="19"/>
              </w:rPr>
              <w:t>и (или) молекулярно- генетические методы, и (или) молекулярно- биологические и (или) микробиологические,</w:t>
            </w:r>
          </w:p>
          <w:p>
            <w:pPr>
              <w:pStyle w:val="TableParagraph"/>
              <w:spacing w:line="264" w:lineRule="auto"/>
              <w:ind w:left="46" w:right="53" w:firstLine="1"/>
              <w:rPr>
                <w:sz w:val="19"/>
              </w:rPr>
            </w:pPr>
            <w:r>
              <w:rPr>
                <w:w w:val="105"/>
                <w:sz w:val="19"/>
              </w:rPr>
              <w:t>и (или) эндоскопические, и (или) рентгенологичес- кие (компьютерная томография, магнитно- резонансная томография), и</w:t>
            </w:r>
            <w:r>
              <w:rPr>
                <w:spacing w:val="-32"/>
                <w:w w:val="105"/>
                <w:sz w:val="19"/>
              </w:rPr>
              <w:t> </w:t>
            </w:r>
            <w:r>
              <w:rPr>
                <w:w w:val="105"/>
                <w:sz w:val="19"/>
              </w:rPr>
              <w:t>(или)</w:t>
            </w:r>
          </w:p>
          <w:p>
            <w:pPr>
              <w:pStyle w:val="TableParagraph"/>
              <w:spacing w:line="193" w:lineRule="exact"/>
              <w:ind w:left="46"/>
              <w:rPr>
                <w:sz w:val="19"/>
              </w:rPr>
            </w:pPr>
            <w:r>
              <w:rPr>
                <w:w w:val="105"/>
                <w:sz w:val="19"/>
              </w:rPr>
              <w:t>ультразвуковые методы</w:t>
            </w:r>
          </w:p>
        </w:tc>
        <w:tc>
          <w:tcPr>
            <w:tcW w:w="1143" w:type="dxa"/>
          </w:tcPr>
          <w:p>
            <w:pPr>
              <w:pStyle w:val="TableParagraph"/>
              <w:rPr>
                <w:sz w:val="18"/>
              </w:rPr>
            </w:pPr>
          </w:p>
        </w:tc>
      </w:tr>
      <w:tr>
        <w:trPr>
          <w:trHeight w:val="1192" w:hRule="atLeast"/>
        </w:trPr>
        <w:tc>
          <w:tcPr>
            <w:tcW w:w="817" w:type="dxa"/>
          </w:tcPr>
          <w:p>
            <w:pPr>
              <w:pStyle w:val="TableParagraph"/>
              <w:spacing w:before="17"/>
              <w:ind w:left="252" w:right="216"/>
              <w:jc w:val="center"/>
              <w:rPr>
                <w:sz w:val="19"/>
              </w:rPr>
            </w:pPr>
            <w:r>
              <w:rPr>
                <w:w w:val="110"/>
                <w:sz w:val="19"/>
              </w:rPr>
              <w:t>40.</w:t>
            </w:r>
          </w:p>
        </w:tc>
        <w:tc>
          <w:tcPr>
            <w:tcW w:w="2984" w:type="dxa"/>
          </w:tcPr>
          <w:p>
            <w:pPr>
              <w:pStyle w:val="TableParagraph"/>
              <w:spacing w:line="261" w:lineRule="auto" w:before="22"/>
              <w:ind w:left="56" w:right="138" w:firstLine="2"/>
              <w:rPr>
                <w:sz w:val="19"/>
              </w:rPr>
            </w:pPr>
            <w:r>
              <w:rPr>
                <w:w w:val="105"/>
                <w:sz w:val="19"/>
              </w:rPr>
              <w:t>Поликомпонентное лечение врожденных аномалий (пороков развития) трахеи, бронхов, легкого с применением</w:t>
            </w:r>
          </w:p>
          <w:p>
            <w:pPr>
              <w:pStyle w:val="TableParagraph"/>
              <w:spacing w:line="193" w:lineRule="exact" w:before="4"/>
              <w:ind w:left="59"/>
              <w:rPr>
                <w:sz w:val="19"/>
              </w:rPr>
            </w:pPr>
            <w:r>
              <w:rPr>
                <w:w w:val="105"/>
                <w:sz w:val="19"/>
              </w:rPr>
              <w:t>химиотерапевтических и генно-</w:t>
            </w:r>
          </w:p>
        </w:tc>
        <w:tc>
          <w:tcPr>
            <w:tcW w:w="1850" w:type="dxa"/>
          </w:tcPr>
          <w:p>
            <w:pPr>
              <w:pStyle w:val="TableParagraph"/>
              <w:spacing w:line="264" w:lineRule="auto" w:before="22"/>
              <w:ind w:left="59" w:right="27"/>
              <w:rPr>
                <w:sz w:val="19"/>
              </w:rPr>
            </w:pPr>
            <w:r>
              <w:rPr>
                <w:w w:val="105"/>
                <w:sz w:val="19"/>
              </w:rPr>
              <w:t>Q32.0, Q32.2, Q32.3, Q32.4, Q33, Р27.1</w:t>
            </w:r>
          </w:p>
        </w:tc>
        <w:tc>
          <w:tcPr>
            <w:tcW w:w="4430" w:type="dxa"/>
          </w:tcPr>
          <w:p>
            <w:pPr>
              <w:pStyle w:val="TableParagraph"/>
              <w:spacing w:line="261" w:lineRule="auto" w:before="26"/>
              <w:ind w:left="59" w:firstLine="2"/>
              <w:rPr>
                <w:sz w:val="19"/>
              </w:rPr>
            </w:pPr>
            <w:r>
              <w:rPr>
                <w:w w:val="105"/>
                <w:sz w:val="19"/>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w:t>
            </w:r>
          </w:p>
          <w:p>
            <w:pPr>
              <w:pStyle w:val="TableParagraph"/>
              <w:spacing w:line="188" w:lineRule="exact" w:before="5"/>
              <w:ind w:left="64"/>
              <w:rPr>
                <w:sz w:val="19"/>
              </w:rPr>
            </w:pPr>
            <w:r>
              <w:rPr>
                <w:w w:val="105"/>
                <w:sz w:val="19"/>
              </w:rPr>
              <w:t>бронхолегочного пuоцесса с дыхательной</w:t>
            </w:r>
          </w:p>
        </w:tc>
        <w:tc>
          <w:tcPr>
            <w:tcW w:w="1547" w:type="dxa"/>
          </w:tcPr>
          <w:p>
            <w:pPr>
              <w:pStyle w:val="TableParagraph"/>
              <w:spacing w:line="264" w:lineRule="auto" w:before="26"/>
              <w:ind w:left="65"/>
              <w:rPr>
                <w:sz w:val="19"/>
              </w:rPr>
            </w:pPr>
            <w:r>
              <w:rPr>
                <w:w w:val="105"/>
                <w:sz w:val="19"/>
              </w:rPr>
              <w:t>терапевтическое лечение</w:t>
            </w:r>
          </w:p>
        </w:tc>
        <w:tc>
          <w:tcPr>
            <w:tcW w:w="2301" w:type="dxa"/>
          </w:tcPr>
          <w:p>
            <w:pPr>
              <w:pStyle w:val="TableParagraph"/>
              <w:spacing w:line="261" w:lineRule="auto" w:before="26"/>
              <w:ind w:left="44" w:right="202" w:firstLine="7"/>
              <w:rPr>
                <w:sz w:val="19"/>
              </w:rPr>
            </w:pPr>
            <w:r>
              <w:rPr>
                <w:w w:val="105"/>
                <w:sz w:val="19"/>
              </w:rPr>
              <w:t>поликомпонентное лечение с применением химиотерапевтических лекарственных</w:t>
            </w:r>
          </w:p>
          <w:p>
            <w:pPr>
              <w:pStyle w:val="TableParagraph"/>
              <w:spacing w:line="188" w:lineRule="exact" w:before="5"/>
              <w:ind w:left="52"/>
              <w:rPr>
                <w:rFonts w:ascii="Arial" w:hAnsi="Arial"/>
                <w:sz w:val="17"/>
              </w:rPr>
            </w:pPr>
            <w:r>
              <w:rPr>
                <w:w w:val="105"/>
                <w:sz w:val="19"/>
              </w:rPr>
              <w:t>пuепаратов</w:t>
            </w:r>
            <w:r>
              <w:rPr>
                <w:spacing w:val="-10"/>
                <w:w w:val="105"/>
                <w:sz w:val="19"/>
              </w:rPr>
              <w:t> </w:t>
            </w:r>
            <w:r>
              <w:rPr>
                <w:rFonts w:ascii="Arial" w:hAnsi="Arial"/>
                <w:w w:val="105"/>
                <w:sz w:val="17"/>
              </w:rPr>
              <w:t>для</w:t>
            </w:r>
          </w:p>
        </w:tc>
        <w:tc>
          <w:tcPr>
            <w:tcW w:w="1143" w:type="dxa"/>
          </w:tcPr>
          <w:p>
            <w:pPr>
              <w:pStyle w:val="TableParagraph"/>
              <w:spacing w:before="26"/>
              <w:ind w:left="83" w:right="51"/>
              <w:jc w:val="center"/>
              <w:rPr>
                <w:sz w:val="19"/>
              </w:rPr>
            </w:pPr>
            <w:r>
              <w:rPr>
                <w:w w:val="105"/>
                <w:sz w:val="19"/>
              </w:rPr>
              <w:t>103867,30</w:t>
            </w:r>
          </w:p>
        </w:tc>
      </w:tr>
    </w:tbl>
    <w:p>
      <w:pPr>
        <w:spacing w:after="0"/>
        <w:jc w:val="center"/>
        <w:rPr>
          <w:sz w:val="19"/>
        </w:rPr>
        <w:sectPr>
          <w:headerReference w:type="default" r:id="rId92"/>
          <w:pgSz w:w="16670" w:h="11800" w:orient="landscape"/>
          <w:pgMar w:header="0" w:footer="0" w:top="620" w:bottom="280" w:left="420" w:right="940"/>
        </w:sectPr>
      </w:pPr>
    </w:p>
    <w:p>
      <w:pPr>
        <w:pStyle w:val="BodyText"/>
        <w:rPr>
          <w:rFonts w:ascii="Arial"/>
          <w:b/>
          <w:sz w:val="16"/>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9"/>
        <w:gridCol w:w="4430"/>
        <w:gridCol w:w="1537"/>
        <w:gridCol w:w="2311"/>
        <w:gridCol w:w="1139"/>
      </w:tblGrid>
      <w:tr>
        <w:trPr>
          <w:trHeight w:val="2148" w:hRule="atLeast"/>
        </w:trPr>
        <w:tc>
          <w:tcPr>
            <w:tcW w:w="822"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ind w:left="47"/>
              <w:rPr>
                <w:rFonts w:ascii="Arial" w:hAnsi="Arial"/>
                <w:sz w:val="19"/>
              </w:rPr>
            </w:pPr>
            <w:r>
              <w:rPr>
                <w:rFonts w:ascii="Arial" w:hAnsi="Arial"/>
                <w:w w:val="107"/>
                <w:sz w:val="19"/>
              </w:rPr>
              <w:t>№</w:t>
            </w:r>
          </w:p>
          <w:p>
            <w:pPr>
              <w:pStyle w:val="TableParagraph"/>
              <w:spacing w:line="178" w:lineRule="exact" w:before="18"/>
              <w:ind w:left="64"/>
              <w:rPr>
                <w:sz w:val="19"/>
              </w:rPr>
            </w:pPr>
            <w:r>
              <w:rPr>
                <w:w w:val="105"/>
                <w:sz w:val="19"/>
              </w:rPr>
              <w:t>группы</w:t>
            </w:r>
          </w:p>
          <w:p>
            <w:pPr>
              <w:pStyle w:val="TableParagraph"/>
              <w:spacing w:line="305" w:lineRule="exact"/>
              <w:ind w:left="54"/>
              <w:rPr>
                <w:sz w:val="14"/>
              </w:rPr>
            </w:pPr>
            <w:r>
              <w:rPr>
                <w:spacing w:val="-1"/>
                <w:w w:val="102"/>
                <w:sz w:val="30"/>
              </w:rPr>
              <w:t>вм</w:t>
            </w:r>
            <w:r>
              <w:rPr>
                <w:spacing w:val="-36"/>
                <w:w w:val="102"/>
                <w:sz w:val="30"/>
              </w:rPr>
              <w:t>п</w:t>
            </w:r>
            <w:r>
              <w:rPr>
                <w:w w:val="96"/>
                <w:position w:val="7"/>
                <w:sz w:val="14"/>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4"/>
              <w:rPr>
                <w:rFonts w:ascii="Arial"/>
                <w:b/>
                <w:sz w:val="23"/>
              </w:rPr>
            </w:pPr>
          </w:p>
          <w:p>
            <w:pPr>
              <w:pStyle w:val="TableParagraph"/>
              <w:spacing w:line="264" w:lineRule="auto"/>
              <w:ind w:left="523" w:firstLine="135"/>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72"/>
              <w:rPr>
                <w:sz w:val="19"/>
              </w:rPr>
            </w:pPr>
            <w:r>
              <w:rPr>
                <w:w w:val="105"/>
                <w:sz w:val="19"/>
              </w:rPr>
              <w:t>Модель пациента</w:t>
            </w:r>
          </w:p>
        </w:tc>
        <w:tc>
          <w:tcPr>
            <w:tcW w:w="1537"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203"/>
              <w:rPr>
                <w:sz w:val="19"/>
              </w:rPr>
            </w:pPr>
            <w:r>
              <w:rPr>
                <w:w w:val="105"/>
                <w:sz w:val="19"/>
              </w:rPr>
              <w:t>Вид лечения</w:t>
            </w:r>
          </w:p>
        </w:tc>
        <w:tc>
          <w:tcPr>
            <w:tcW w:w="231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511"/>
              <w:rPr>
                <w:sz w:val="19"/>
              </w:rPr>
            </w:pPr>
            <w:r>
              <w:rPr>
                <w:w w:val="105"/>
                <w:sz w:val="19"/>
              </w:rPr>
              <w:t>Метод лечения</w:t>
            </w:r>
          </w:p>
        </w:tc>
        <w:tc>
          <w:tcPr>
            <w:tcW w:w="1139" w:type="dxa"/>
          </w:tcPr>
          <w:p>
            <w:pPr>
              <w:pStyle w:val="TableParagraph"/>
              <w:spacing w:line="261" w:lineRule="auto" w:before="31"/>
              <w:ind w:left="74" w:right="-15" w:hanging="5"/>
              <w:jc w:val="center"/>
              <w:rPr>
                <w:sz w:val="19"/>
              </w:rPr>
            </w:pPr>
            <w:r>
              <w:rPr>
                <w:w w:val="105"/>
                <w:sz w:val="19"/>
              </w:rPr>
              <w:t>Норматив финансовых затратна единицу объема медицине-- кой</w:t>
            </w:r>
          </w:p>
          <w:p>
            <w:pPr>
              <w:pStyle w:val="TableParagraph"/>
              <w:spacing w:line="131" w:lineRule="exact" w:before="16"/>
              <w:ind w:left="83" w:right="50"/>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81"/>
              <w:jc w:val="right"/>
              <w:rPr>
                <w:sz w:val="13"/>
              </w:rPr>
            </w:pPr>
            <w:r>
              <w:rPr>
                <w:w w:val="105"/>
                <w:sz w:val="13"/>
              </w:rPr>
              <w:t>• ,</w:t>
            </w:r>
          </w:p>
          <w:p>
            <w:pPr>
              <w:pStyle w:val="TableParagraph"/>
              <w:spacing w:line="188" w:lineRule="exact" w:before="20"/>
              <w:ind w:left="105" w:right="19"/>
              <w:jc w:val="center"/>
              <w:rPr>
                <w:sz w:val="19"/>
              </w:rPr>
            </w:pPr>
            <w:r>
              <w:rPr>
                <w:w w:val="105"/>
                <w:sz w:val="19"/>
              </w:rPr>
              <w:t>рублей</w:t>
            </w:r>
          </w:p>
        </w:tc>
      </w:tr>
      <w:tr>
        <w:trPr>
          <w:trHeight w:val="239" w:hRule="atLeast"/>
        </w:trPr>
        <w:tc>
          <w:tcPr>
            <w:tcW w:w="822" w:type="dxa"/>
          </w:tcPr>
          <w:p>
            <w:pPr>
              <w:pStyle w:val="TableParagraph"/>
              <w:spacing w:line="193" w:lineRule="exact" w:before="26"/>
              <w:ind w:left="46"/>
              <w:jc w:val="center"/>
              <w:rPr>
                <w:sz w:val="19"/>
              </w:rPr>
            </w:pPr>
            <w:r>
              <w:rPr>
                <w:w w:val="106"/>
                <w:sz w:val="19"/>
              </w:rPr>
              <w:t>1</w:t>
            </w:r>
          </w:p>
        </w:tc>
        <w:tc>
          <w:tcPr>
            <w:tcW w:w="2979" w:type="dxa"/>
          </w:tcPr>
          <w:p>
            <w:pPr>
              <w:pStyle w:val="TableParagraph"/>
              <w:spacing w:line="193" w:lineRule="exact" w:before="26"/>
              <w:ind w:left="39"/>
              <w:jc w:val="center"/>
              <w:rPr>
                <w:sz w:val="19"/>
              </w:rPr>
            </w:pPr>
            <w:r>
              <w:rPr>
                <w:w w:val="106"/>
                <w:sz w:val="19"/>
              </w:rPr>
              <w:t>2</w:t>
            </w:r>
          </w:p>
        </w:tc>
        <w:tc>
          <w:tcPr>
            <w:tcW w:w="1859" w:type="dxa"/>
          </w:tcPr>
          <w:p>
            <w:pPr>
              <w:pStyle w:val="TableParagraph"/>
              <w:spacing w:line="184" w:lineRule="exact" w:before="35"/>
              <w:ind w:left="26"/>
              <w:jc w:val="center"/>
              <w:rPr>
                <w:rFonts w:ascii="Arial"/>
                <w:sz w:val="19"/>
              </w:rPr>
            </w:pPr>
            <w:r>
              <w:rPr>
                <w:rFonts w:ascii="Arial"/>
                <w:w w:val="95"/>
                <w:sz w:val="19"/>
              </w:rPr>
              <w:t>3</w:t>
            </w:r>
          </w:p>
        </w:tc>
        <w:tc>
          <w:tcPr>
            <w:tcW w:w="4430" w:type="dxa"/>
          </w:tcPr>
          <w:p>
            <w:pPr>
              <w:pStyle w:val="TableParagraph"/>
              <w:spacing w:line="188" w:lineRule="exact" w:before="31"/>
              <w:ind w:left="12"/>
              <w:jc w:val="center"/>
              <w:rPr>
                <w:sz w:val="19"/>
              </w:rPr>
            </w:pPr>
            <w:r>
              <w:rPr>
                <w:w w:val="95"/>
                <w:sz w:val="19"/>
              </w:rPr>
              <w:t>4</w:t>
            </w:r>
          </w:p>
        </w:tc>
        <w:tc>
          <w:tcPr>
            <w:tcW w:w="1537" w:type="dxa"/>
            <w:tcBorders>
              <w:right w:val="single" w:sz="2" w:space="0" w:color="000000"/>
            </w:tcBorders>
          </w:tcPr>
          <w:p>
            <w:pPr>
              <w:pStyle w:val="TableParagraph"/>
              <w:spacing w:line="184" w:lineRule="exact" w:before="36"/>
              <w:ind w:left="43"/>
              <w:jc w:val="center"/>
              <w:rPr>
                <w:sz w:val="19"/>
              </w:rPr>
            </w:pPr>
            <w:r>
              <w:rPr>
                <w:w w:val="95"/>
                <w:sz w:val="19"/>
              </w:rPr>
              <w:t>5</w:t>
            </w:r>
          </w:p>
        </w:tc>
        <w:tc>
          <w:tcPr>
            <w:tcW w:w="2311" w:type="dxa"/>
            <w:tcBorders>
              <w:left w:val="single" w:sz="2" w:space="0" w:color="000000"/>
            </w:tcBorders>
          </w:tcPr>
          <w:p>
            <w:pPr>
              <w:pStyle w:val="TableParagraph"/>
              <w:spacing w:line="179" w:lineRule="exact" w:before="41"/>
              <w:ind w:left="51"/>
              <w:jc w:val="center"/>
              <w:rPr>
                <w:sz w:val="19"/>
              </w:rPr>
            </w:pPr>
            <w:r>
              <w:rPr>
                <w:w w:val="95"/>
                <w:sz w:val="19"/>
              </w:rPr>
              <w:t>6</w:t>
            </w:r>
          </w:p>
        </w:tc>
        <w:tc>
          <w:tcPr>
            <w:tcW w:w="1139" w:type="dxa"/>
          </w:tcPr>
          <w:p>
            <w:pPr>
              <w:pStyle w:val="TableParagraph"/>
              <w:spacing w:line="179" w:lineRule="exact" w:before="41"/>
              <w:ind w:left="20"/>
              <w:jc w:val="center"/>
              <w:rPr>
                <w:sz w:val="19"/>
              </w:rPr>
            </w:pPr>
            <w:r>
              <w:rPr>
                <w:w w:val="95"/>
                <w:sz w:val="19"/>
              </w:rPr>
              <w:t>7</w:t>
            </w:r>
          </w:p>
        </w:tc>
      </w:tr>
      <w:tr>
        <w:trPr>
          <w:trHeight w:val="252" w:hRule="atLeast"/>
        </w:trPr>
        <w:tc>
          <w:tcPr>
            <w:tcW w:w="822" w:type="dxa"/>
            <w:vMerge w:val="restart"/>
          </w:tcPr>
          <w:p>
            <w:pPr>
              <w:pStyle w:val="TableParagraph"/>
              <w:rPr>
                <w:sz w:val="18"/>
              </w:rPr>
            </w:pPr>
          </w:p>
        </w:tc>
        <w:tc>
          <w:tcPr>
            <w:tcW w:w="2979" w:type="dxa"/>
            <w:tcBorders>
              <w:bottom w:val="nil"/>
            </w:tcBorders>
          </w:tcPr>
          <w:p>
            <w:pPr>
              <w:pStyle w:val="TableParagraph"/>
              <w:spacing w:line="215" w:lineRule="exact" w:before="17"/>
              <w:ind w:left="67"/>
              <w:rPr>
                <w:sz w:val="19"/>
              </w:rPr>
            </w:pPr>
            <w:r>
              <w:rPr>
                <w:w w:val="105"/>
                <w:sz w:val="19"/>
              </w:rPr>
              <w:t>инженерных биологических</w:t>
            </w:r>
          </w:p>
        </w:tc>
        <w:tc>
          <w:tcPr>
            <w:tcW w:w="1859" w:type="dxa"/>
            <w:vMerge w:val="restart"/>
          </w:tcPr>
          <w:p>
            <w:pPr>
              <w:pStyle w:val="TableParagraph"/>
              <w:rPr>
                <w:sz w:val="18"/>
              </w:rPr>
            </w:pPr>
          </w:p>
        </w:tc>
        <w:tc>
          <w:tcPr>
            <w:tcW w:w="4430" w:type="dxa"/>
            <w:tcBorders>
              <w:bottom w:val="nil"/>
            </w:tcBorders>
          </w:tcPr>
          <w:p>
            <w:pPr>
              <w:pStyle w:val="TableParagraph"/>
              <w:spacing w:line="206" w:lineRule="exact" w:before="26"/>
              <w:ind w:left="62"/>
              <w:rPr>
                <w:sz w:val="19"/>
              </w:rPr>
            </w:pPr>
            <w:r>
              <w:rPr>
                <w:w w:val="105"/>
                <w:sz w:val="19"/>
              </w:rPr>
              <w:t>недостаточностью и формированием легочного</w:t>
            </w:r>
          </w:p>
        </w:tc>
        <w:tc>
          <w:tcPr>
            <w:tcW w:w="1537" w:type="dxa"/>
            <w:vMerge w:val="restart"/>
          </w:tcPr>
          <w:p>
            <w:pPr>
              <w:pStyle w:val="TableParagraph"/>
              <w:rPr>
                <w:sz w:val="18"/>
              </w:rPr>
            </w:pPr>
          </w:p>
        </w:tc>
        <w:tc>
          <w:tcPr>
            <w:tcW w:w="2311" w:type="dxa"/>
            <w:tcBorders>
              <w:bottom w:val="nil"/>
            </w:tcBorders>
          </w:tcPr>
          <w:p>
            <w:pPr>
              <w:pStyle w:val="TableParagraph"/>
              <w:spacing w:line="201" w:lineRule="exact" w:before="31"/>
              <w:ind w:left="55"/>
              <w:rPr>
                <w:sz w:val="19"/>
              </w:rPr>
            </w:pPr>
            <w:r>
              <w:rPr>
                <w:w w:val="105"/>
                <w:sz w:val="19"/>
              </w:rPr>
              <w:t>длительного</w:t>
            </w:r>
          </w:p>
        </w:tc>
        <w:tc>
          <w:tcPr>
            <w:tcW w:w="1139" w:type="dxa"/>
            <w:vMerge w:val="restart"/>
          </w:tcPr>
          <w:p>
            <w:pPr>
              <w:pStyle w:val="TableParagraph"/>
              <w:rPr>
                <w:sz w:val="18"/>
              </w:rPr>
            </w:pPr>
          </w:p>
        </w:tc>
      </w:tr>
      <w:tr>
        <w:trPr>
          <w:trHeight w:val="230"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10" w:lineRule="exact"/>
              <w:ind w:left="60"/>
              <w:rPr>
                <w:sz w:val="19"/>
              </w:rPr>
            </w:pPr>
            <w:r>
              <w:rPr>
                <w:w w:val="105"/>
                <w:sz w:val="19"/>
              </w:rPr>
              <w:t>лекарственных препаратов</w:t>
            </w:r>
          </w:p>
        </w:tc>
        <w:tc>
          <w:tcPr>
            <w:tcW w:w="1859" w:type="dxa"/>
            <w:vMerge/>
            <w:tcBorders>
              <w:top w:val="nil"/>
            </w:tcBorders>
          </w:tcPr>
          <w:p>
            <w:pPr>
              <w:rPr>
                <w:sz w:val="2"/>
                <w:szCs w:val="2"/>
              </w:rPr>
            </w:pPr>
          </w:p>
        </w:tc>
        <w:tc>
          <w:tcPr>
            <w:tcW w:w="4430" w:type="dxa"/>
            <w:tcBorders>
              <w:top w:val="nil"/>
              <w:bottom w:val="nil"/>
            </w:tcBorders>
          </w:tcPr>
          <w:p>
            <w:pPr>
              <w:pStyle w:val="TableParagraph"/>
              <w:spacing w:line="210" w:lineRule="exact"/>
              <w:ind w:left="55"/>
              <w:rPr>
                <w:sz w:val="19"/>
              </w:rPr>
            </w:pPr>
            <w:r>
              <w:rPr>
                <w:w w:val="105"/>
                <w:sz w:val="19"/>
              </w:rPr>
              <w:t>сердца. Врожденная трахеомаляция. Врожденная</w:t>
            </w:r>
          </w:p>
        </w:tc>
        <w:tc>
          <w:tcPr>
            <w:tcW w:w="1537" w:type="dxa"/>
            <w:vMerge/>
            <w:tcBorders>
              <w:top w:val="nil"/>
            </w:tcBorders>
          </w:tcPr>
          <w:p>
            <w:pPr>
              <w:rPr>
                <w:sz w:val="2"/>
                <w:szCs w:val="2"/>
              </w:rPr>
            </w:pPr>
          </w:p>
        </w:tc>
        <w:tc>
          <w:tcPr>
            <w:tcW w:w="2311" w:type="dxa"/>
            <w:tcBorders>
              <w:top w:val="nil"/>
              <w:bottom w:val="nil"/>
            </w:tcBorders>
          </w:tcPr>
          <w:p>
            <w:pPr>
              <w:pStyle w:val="TableParagraph"/>
              <w:spacing w:line="206" w:lineRule="exact" w:before="4"/>
              <w:ind w:left="53"/>
              <w:rPr>
                <w:sz w:val="19"/>
              </w:rPr>
            </w:pPr>
            <w:r>
              <w:rPr>
                <w:w w:val="105"/>
                <w:sz w:val="19"/>
              </w:rPr>
              <w:t>внутривенного и</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5" w:lineRule="exact"/>
              <w:ind w:left="59"/>
              <w:rPr>
                <w:sz w:val="19"/>
              </w:rPr>
            </w:pPr>
            <w:r>
              <w:rPr>
                <w:w w:val="105"/>
                <w:sz w:val="19"/>
              </w:rPr>
              <w:t>бронхомаляция. Врожденный стеноз бронхов.</w:t>
            </w:r>
          </w:p>
        </w:tc>
        <w:tc>
          <w:tcPr>
            <w:tcW w:w="1537" w:type="dxa"/>
            <w:vMerge/>
            <w:tcBorders>
              <w:top w:val="nil"/>
            </w:tcBorders>
          </w:tcPr>
          <w:p>
            <w:pPr>
              <w:rPr>
                <w:sz w:val="2"/>
                <w:szCs w:val="2"/>
              </w:rPr>
            </w:pPr>
          </w:p>
        </w:tc>
        <w:tc>
          <w:tcPr>
            <w:tcW w:w="2311" w:type="dxa"/>
            <w:tcBorders>
              <w:top w:val="nil"/>
              <w:bottom w:val="nil"/>
            </w:tcBorders>
          </w:tcPr>
          <w:p>
            <w:pPr>
              <w:pStyle w:val="TableParagraph"/>
              <w:spacing w:line="205" w:lineRule="exact"/>
              <w:ind w:left="58"/>
              <w:rPr>
                <w:sz w:val="19"/>
              </w:rPr>
            </w:pPr>
            <w:r>
              <w:rPr>
                <w:w w:val="105"/>
                <w:sz w:val="19"/>
              </w:rPr>
              <w:t>ингаляционного</w:t>
            </w:r>
          </w:p>
        </w:tc>
        <w:tc>
          <w:tcPr>
            <w:tcW w:w="1139"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5" w:lineRule="exact"/>
              <w:ind w:left="60"/>
              <w:rPr>
                <w:sz w:val="19"/>
              </w:rPr>
            </w:pPr>
            <w:r>
              <w:rPr>
                <w:w w:val="105"/>
                <w:sz w:val="19"/>
              </w:rPr>
              <w:t>Синдром Картагенера, первичная цилиарная</w:t>
            </w:r>
          </w:p>
        </w:tc>
        <w:tc>
          <w:tcPr>
            <w:tcW w:w="1537" w:type="dxa"/>
            <w:vMerge/>
            <w:tcBorders>
              <w:top w:val="nil"/>
            </w:tcBorders>
          </w:tcPr>
          <w:p>
            <w:pPr>
              <w:rPr>
                <w:sz w:val="2"/>
                <w:szCs w:val="2"/>
              </w:rPr>
            </w:pPr>
          </w:p>
        </w:tc>
        <w:tc>
          <w:tcPr>
            <w:tcW w:w="2311" w:type="dxa"/>
            <w:tcBorders>
              <w:top w:val="nil"/>
              <w:bottom w:val="nil"/>
            </w:tcBorders>
          </w:tcPr>
          <w:p>
            <w:pPr>
              <w:pStyle w:val="TableParagraph"/>
              <w:spacing w:line="205" w:lineRule="exact"/>
              <w:ind w:left="53"/>
              <w:rPr>
                <w:sz w:val="19"/>
              </w:rPr>
            </w:pPr>
            <w:r>
              <w:rPr>
                <w:w w:val="105"/>
                <w:sz w:val="19"/>
              </w:rPr>
              <w:t>введения и (или) генно-</w:t>
            </w:r>
          </w:p>
        </w:tc>
        <w:tc>
          <w:tcPr>
            <w:tcW w:w="1139"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8" w:lineRule="exact"/>
              <w:ind w:left="59"/>
              <w:rPr>
                <w:sz w:val="19"/>
              </w:rPr>
            </w:pPr>
            <w:r>
              <w:rPr>
                <w:w w:val="105"/>
                <w:sz w:val="19"/>
              </w:rPr>
              <w:t>дискинезия. Врожденные аномалии (пороки</w:t>
            </w:r>
          </w:p>
        </w:tc>
        <w:tc>
          <w:tcPr>
            <w:tcW w:w="1537" w:type="dxa"/>
            <w:vMerge/>
            <w:tcBorders>
              <w:top w:val="nil"/>
            </w:tcBorders>
          </w:tcPr>
          <w:p>
            <w:pPr>
              <w:rPr>
                <w:sz w:val="2"/>
                <w:szCs w:val="2"/>
              </w:rPr>
            </w:pPr>
          </w:p>
        </w:tc>
        <w:tc>
          <w:tcPr>
            <w:tcW w:w="2311" w:type="dxa"/>
            <w:tcBorders>
              <w:top w:val="nil"/>
              <w:bottom w:val="nil"/>
            </w:tcBorders>
          </w:tcPr>
          <w:p>
            <w:pPr>
              <w:pStyle w:val="TableParagraph"/>
              <w:spacing w:line="203" w:lineRule="exact" w:before="4"/>
              <w:ind w:left="58"/>
              <w:rPr>
                <w:sz w:val="19"/>
              </w:rPr>
            </w:pPr>
            <w:r>
              <w:rPr>
                <w:w w:val="105"/>
                <w:sz w:val="19"/>
              </w:rPr>
              <w:t>инженерных</w:t>
            </w:r>
          </w:p>
        </w:tc>
        <w:tc>
          <w:tcPr>
            <w:tcW w:w="1139"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3" w:lineRule="exact"/>
              <w:ind w:left="58"/>
              <w:rPr>
                <w:sz w:val="19"/>
              </w:rPr>
            </w:pPr>
            <w:r>
              <w:rPr>
                <w:w w:val="105"/>
                <w:sz w:val="19"/>
              </w:rPr>
              <w:t>развития) легкого. Агенезия легкого. Врожденная</w:t>
            </w:r>
          </w:p>
        </w:tc>
        <w:tc>
          <w:tcPr>
            <w:tcW w:w="1537" w:type="dxa"/>
            <w:vMerge/>
            <w:tcBorders>
              <w:top w:val="nil"/>
            </w:tcBorders>
          </w:tcPr>
          <w:p>
            <w:pPr>
              <w:rPr>
                <w:sz w:val="2"/>
                <w:szCs w:val="2"/>
              </w:rPr>
            </w:pPr>
          </w:p>
        </w:tc>
        <w:tc>
          <w:tcPr>
            <w:tcW w:w="2311" w:type="dxa"/>
            <w:tcBorders>
              <w:top w:val="nil"/>
              <w:bottom w:val="nil"/>
            </w:tcBorders>
          </w:tcPr>
          <w:p>
            <w:pPr>
              <w:pStyle w:val="TableParagraph"/>
              <w:spacing w:line="203" w:lineRule="exact"/>
              <w:ind w:left="55"/>
              <w:rPr>
                <w:sz w:val="19"/>
              </w:rPr>
            </w:pPr>
            <w:r>
              <w:rPr>
                <w:w w:val="105"/>
                <w:sz w:val="19"/>
              </w:rPr>
              <w:t>биологических</w:t>
            </w:r>
          </w:p>
        </w:tc>
        <w:tc>
          <w:tcPr>
            <w:tcW w:w="1139"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9" w:type="dxa"/>
            <w:vMerge/>
            <w:tcBorders>
              <w:top w:val="nil"/>
            </w:tcBorders>
          </w:tcPr>
          <w:p>
            <w:pPr>
              <w:rPr>
                <w:sz w:val="2"/>
                <w:szCs w:val="2"/>
              </w:rPr>
            </w:pPr>
          </w:p>
        </w:tc>
        <w:tc>
          <w:tcPr>
            <w:tcW w:w="4430" w:type="dxa"/>
            <w:tcBorders>
              <w:top w:val="nil"/>
              <w:bottom w:val="nil"/>
            </w:tcBorders>
          </w:tcPr>
          <w:p>
            <w:pPr>
              <w:pStyle w:val="TableParagraph"/>
              <w:spacing w:line="203" w:lineRule="exact"/>
              <w:ind w:left="55"/>
              <w:rPr>
                <w:sz w:val="19"/>
              </w:rPr>
            </w:pPr>
            <w:r>
              <w:rPr>
                <w:w w:val="105"/>
                <w:sz w:val="19"/>
              </w:rPr>
              <w:t>бропхо:жтазия. Синдром В1шьямса - Кэмпбелла.</w:t>
            </w:r>
          </w:p>
        </w:tc>
        <w:tc>
          <w:tcPr>
            <w:tcW w:w="1537" w:type="dxa"/>
            <w:vMerge/>
            <w:tcBorders>
              <w:top w:val="nil"/>
            </w:tcBorders>
          </w:tcPr>
          <w:p>
            <w:pPr>
              <w:rPr>
                <w:sz w:val="2"/>
                <w:szCs w:val="2"/>
              </w:rPr>
            </w:pPr>
          </w:p>
        </w:tc>
        <w:tc>
          <w:tcPr>
            <w:tcW w:w="2311" w:type="dxa"/>
            <w:tcBorders>
              <w:top w:val="nil"/>
              <w:bottom w:val="nil"/>
            </w:tcBorders>
          </w:tcPr>
          <w:p>
            <w:pPr>
              <w:pStyle w:val="TableParagraph"/>
              <w:spacing w:line="203" w:lineRule="exact"/>
              <w:ind w:left="52"/>
              <w:rPr>
                <w:sz w:val="19"/>
              </w:rPr>
            </w:pPr>
            <w:r>
              <w:rPr>
                <w:w w:val="105"/>
                <w:sz w:val="19"/>
              </w:rPr>
              <w:t>лекарственных</w:t>
            </w:r>
          </w:p>
        </w:tc>
        <w:tc>
          <w:tcPr>
            <w:tcW w:w="1139" w:type="dxa"/>
            <w:vMerge/>
            <w:tcBorders>
              <w:top w:val="nil"/>
            </w:tcBorders>
          </w:tcPr>
          <w:p>
            <w:pPr>
              <w:rPr>
                <w:sz w:val="2"/>
                <w:szCs w:val="2"/>
              </w:rPr>
            </w:pPr>
          </w:p>
        </w:tc>
      </w:tr>
      <w:tr>
        <w:trPr>
          <w:trHeight w:val="325" w:hRule="atLeast"/>
        </w:trPr>
        <w:tc>
          <w:tcPr>
            <w:tcW w:w="822" w:type="dxa"/>
            <w:vMerge/>
            <w:tcBorders>
              <w:top w:val="nil"/>
            </w:tcBorders>
          </w:tcPr>
          <w:p>
            <w:pPr>
              <w:rPr>
                <w:sz w:val="2"/>
                <w:szCs w:val="2"/>
              </w:rPr>
            </w:pPr>
          </w:p>
        </w:tc>
        <w:tc>
          <w:tcPr>
            <w:tcW w:w="2979" w:type="dxa"/>
            <w:tcBorders>
              <w:top w:val="nil"/>
            </w:tcBorders>
          </w:tcPr>
          <w:p>
            <w:pPr>
              <w:pStyle w:val="TableParagraph"/>
              <w:rPr>
                <w:sz w:val="18"/>
              </w:rPr>
            </w:pPr>
          </w:p>
        </w:tc>
        <w:tc>
          <w:tcPr>
            <w:tcW w:w="1859" w:type="dxa"/>
            <w:vMerge/>
            <w:tcBorders>
              <w:top w:val="nil"/>
            </w:tcBorders>
          </w:tcPr>
          <w:p>
            <w:pPr>
              <w:rPr>
                <w:sz w:val="2"/>
                <w:szCs w:val="2"/>
              </w:rPr>
            </w:pPr>
          </w:p>
        </w:tc>
        <w:tc>
          <w:tcPr>
            <w:tcW w:w="4430" w:type="dxa"/>
            <w:tcBorders>
              <w:top w:val="nil"/>
            </w:tcBorders>
          </w:tcPr>
          <w:p>
            <w:pPr>
              <w:pStyle w:val="TableParagraph"/>
              <w:spacing w:line="216" w:lineRule="exact"/>
              <w:ind w:left="54"/>
              <w:rPr>
                <w:sz w:val="19"/>
              </w:rPr>
            </w:pPr>
            <w:r>
              <w:rPr>
                <w:w w:val="105"/>
                <w:sz w:val="19"/>
              </w:rPr>
              <w:t>Бронхолегочная дисплазия</w:t>
            </w:r>
          </w:p>
        </w:tc>
        <w:tc>
          <w:tcPr>
            <w:tcW w:w="1537" w:type="dxa"/>
            <w:vMerge/>
            <w:tcBorders>
              <w:top w:val="nil"/>
            </w:tcBorders>
          </w:tcPr>
          <w:p>
            <w:pPr>
              <w:rPr>
                <w:sz w:val="2"/>
                <w:szCs w:val="2"/>
              </w:rPr>
            </w:pPr>
          </w:p>
        </w:tc>
        <w:tc>
          <w:tcPr>
            <w:tcW w:w="2311" w:type="dxa"/>
            <w:tcBorders>
              <w:top w:val="nil"/>
            </w:tcBorders>
          </w:tcPr>
          <w:p>
            <w:pPr>
              <w:pStyle w:val="TableParagraph"/>
              <w:spacing w:before="2"/>
              <w:ind w:left="53"/>
              <w:rPr>
                <w:sz w:val="19"/>
              </w:rPr>
            </w:pPr>
            <w:r>
              <w:rPr>
                <w:w w:val="105"/>
                <w:sz w:val="19"/>
              </w:rPr>
              <w:t>препаратов</w:t>
            </w:r>
          </w:p>
        </w:tc>
        <w:tc>
          <w:tcPr>
            <w:tcW w:w="1139" w:type="dxa"/>
            <w:vMerge/>
            <w:tcBorders>
              <w:top w:val="nil"/>
            </w:tcBorders>
          </w:tcPr>
          <w:p>
            <w:pPr>
              <w:rPr>
                <w:sz w:val="2"/>
                <w:szCs w:val="2"/>
              </w:rPr>
            </w:pPr>
          </w:p>
        </w:tc>
      </w:tr>
      <w:tr>
        <w:trPr>
          <w:trHeight w:val="255" w:hRule="atLeast"/>
        </w:trPr>
        <w:tc>
          <w:tcPr>
            <w:tcW w:w="822" w:type="dxa"/>
            <w:tcBorders>
              <w:bottom w:val="nil"/>
            </w:tcBorders>
          </w:tcPr>
          <w:p>
            <w:pPr>
              <w:pStyle w:val="TableParagraph"/>
              <w:spacing w:line="218" w:lineRule="exact" w:before="17"/>
              <w:ind w:left="263" w:right="222"/>
              <w:jc w:val="center"/>
              <w:rPr>
                <w:sz w:val="19"/>
              </w:rPr>
            </w:pPr>
            <w:r>
              <w:rPr>
                <w:w w:val="110"/>
                <w:sz w:val="19"/>
              </w:rPr>
              <w:t>41.</w:t>
            </w:r>
          </w:p>
        </w:tc>
        <w:tc>
          <w:tcPr>
            <w:tcW w:w="2979" w:type="dxa"/>
            <w:tcBorders>
              <w:bottom w:val="nil"/>
            </w:tcBorders>
          </w:tcPr>
          <w:p>
            <w:pPr>
              <w:pStyle w:val="TableParagraph"/>
              <w:spacing w:line="218" w:lineRule="exact" w:before="17"/>
              <w:ind w:left="58"/>
              <w:rPr>
                <w:sz w:val="19"/>
              </w:rPr>
            </w:pPr>
            <w:r>
              <w:rPr>
                <w:w w:val="105"/>
                <w:sz w:val="19"/>
              </w:rPr>
              <w:t>Поликомпонентное лечение</w:t>
            </w:r>
          </w:p>
        </w:tc>
        <w:tc>
          <w:tcPr>
            <w:tcW w:w="1859" w:type="dxa"/>
            <w:tcBorders>
              <w:bottom w:val="nil"/>
            </w:tcBorders>
          </w:tcPr>
          <w:p>
            <w:pPr>
              <w:pStyle w:val="TableParagraph"/>
              <w:spacing w:line="213" w:lineRule="exact" w:before="22"/>
              <w:ind w:left="58"/>
              <w:rPr>
                <w:sz w:val="19"/>
              </w:rPr>
            </w:pPr>
            <w:r>
              <w:rPr>
                <w:w w:val="105"/>
                <w:sz w:val="19"/>
              </w:rPr>
              <w:t>К50</w:t>
            </w:r>
          </w:p>
        </w:tc>
        <w:tc>
          <w:tcPr>
            <w:tcW w:w="4430" w:type="dxa"/>
            <w:tcBorders>
              <w:bottom w:val="nil"/>
            </w:tcBorders>
          </w:tcPr>
          <w:p>
            <w:pPr>
              <w:pStyle w:val="TableParagraph"/>
              <w:spacing w:line="209" w:lineRule="exact" w:before="26"/>
              <w:ind w:left="55"/>
              <w:rPr>
                <w:sz w:val="19"/>
              </w:rPr>
            </w:pPr>
            <w:r>
              <w:rPr>
                <w:w w:val="105"/>
                <w:sz w:val="19"/>
              </w:rPr>
              <w:t>болезнь Крона, непрерывно-рецидивирующее</w:t>
            </w:r>
          </w:p>
        </w:tc>
        <w:tc>
          <w:tcPr>
            <w:tcW w:w="1537" w:type="dxa"/>
            <w:tcBorders>
              <w:bottom w:val="nil"/>
            </w:tcBorders>
          </w:tcPr>
          <w:p>
            <w:pPr>
              <w:pStyle w:val="TableParagraph"/>
              <w:spacing w:line="209" w:lineRule="exact" w:before="26"/>
              <w:ind w:left="61"/>
              <w:rPr>
                <w:sz w:val="19"/>
              </w:rPr>
            </w:pPr>
            <w:r>
              <w:rPr>
                <w:w w:val="105"/>
                <w:sz w:val="19"/>
              </w:rPr>
              <w:t>терапевтическое</w:t>
            </w:r>
          </w:p>
        </w:tc>
        <w:tc>
          <w:tcPr>
            <w:tcW w:w="2311" w:type="dxa"/>
            <w:tcBorders>
              <w:bottom w:val="nil"/>
            </w:tcBorders>
          </w:tcPr>
          <w:p>
            <w:pPr>
              <w:pStyle w:val="TableParagraph"/>
              <w:spacing w:line="209" w:lineRule="exact" w:before="26"/>
              <w:ind w:left="53"/>
              <w:rPr>
                <w:sz w:val="19"/>
              </w:rPr>
            </w:pPr>
            <w:r>
              <w:rPr>
                <w:w w:val="105"/>
                <w:sz w:val="19"/>
              </w:rPr>
              <w:t>поликомпонентная</w:t>
            </w:r>
          </w:p>
        </w:tc>
        <w:tc>
          <w:tcPr>
            <w:tcW w:w="1139" w:type="dxa"/>
            <w:tcBorders>
              <w:bottom w:val="nil"/>
            </w:tcBorders>
          </w:tcPr>
          <w:p>
            <w:pPr>
              <w:pStyle w:val="TableParagraph"/>
              <w:spacing w:line="209" w:lineRule="exact" w:before="26"/>
              <w:ind w:left="77" w:right="50"/>
              <w:jc w:val="center"/>
              <w:rPr>
                <w:sz w:val="19"/>
              </w:rPr>
            </w:pPr>
            <w:r>
              <w:rPr>
                <w:w w:val="105"/>
                <w:sz w:val="19"/>
              </w:rPr>
              <w:t>176202,49</w:t>
            </w: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59"/>
              <w:rPr>
                <w:sz w:val="19"/>
              </w:rPr>
            </w:pPr>
            <w:r>
              <w:rPr>
                <w:w w:val="105"/>
                <w:sz w:val="19"/>
              </w:rPr>
              <w:t>болезни Крона,</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spacing w:line="209" w:lineRule="exact" w:before="12"/>
              <w:ind w:left="56"/>
              <w:rPr>
                <w:sz w:val="19"/>
              </w:rPr>
            </w:pPr>
            <w:r>
              <w:rPr>
                <w:w w:val="105"/>
                <w:sz w:val="19"/>
              </w:rPr>
              <w:t>течение и (или) с формированием осложнений</w:t>
            </w:r>
          </w:p>
        </w:tc>
        <w:tc>
          <w:tcPr>
            <w:tcW w:w="1537" w:type="dxa"/>
            <w:tcBorders>
              <w:top w:val="nil"/>
              <w:bottom w:val="nil"/>
            </w:tcBorders>
          </w:tcPr>
          <w:p>
            <w:pPr>
              <w:pStyle w:val="TableParagraph"/>
              <w:spacing w:line="209" w:lineRule="exact" w:before="12"/>
              <w:ind w:left="61"/>
              <w:rPr>
                <w:sz w:val="19"/>
              </w:rPr>
            </w:pPr>
            <w:r>
              <w:rPr>
                <w:w w:val="105"/>
                <w:sz w:val="19"/>
              </w:rPr>
              <w:t>лечение</w:t>
            </w:r>
          </w:p>
        </w:tc>
        <w:tc>
          <w:tcPr>
            <w:tcW w:w="2311" w:type="dxa"/>
            <w:tcBorders>
              <w:top w:val="nil"/>
              <w:bottom w:val="nil"/>
            </w:tcBorders>
          </w:tcPr>
          <w:p>
            <w:pPr>
              <w:pStyle w:val="TableParagraph"/>
              <w:spacing w:line="209" w:lineRule="exact" w:before="12"/>
              <w:ind w:left="56"/>
              <w:rPr>
                <w:sz w:val="19"/>
              </w:rPr>
            </w:pPr>
            <w:r>
              <w:rPr>
                <w:w w:val="105"/>
                <w:sz w:val="19"/>
              </w:rPr>
              <w:t>терапия с инициацией</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62"/>
              <w:rPr>
                <w:sz w:val="19"/>
              </w:rPr>
            </w:pPr>
            <w:r>
              <w:rPr>
                <w:w w:val="105"/>
                <w:sz w:val="19"/>
              </w:rPr>
              <w:t>неспецифического язвенного</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spacing w:line="213" w:lineRule="exact" w:before="7"/>
              <w:ind w:left="54"/>
              <w:rPr>
                <w:sz w:val="19"/>
              </w:rPr>
            </w:pPr>
            <w:r>
              <w:rPr>
                <w:w w:val="105"/>
                <w:sz w:val="19"/>
              </w:rPr>
              <w:t>(стенозы, свищи)</w:t>
            </w: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2"/>
              <w:ind w:left="53"/>
              <w:rPr>
                <w:sz w:val="19"/>
              </w:rPr>
            </w:pPr>
            <w:r>
              <w:rPr>
                <w:w w:val="105"/>
                <w:sz w:val="19"/>
              </w:rPr>
              <w:t>или заменой генно-</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62"/>
              <w:rPr>
                <w:sz w:val="19"/>
              </w:rPr>
            </w:pPr>
            <w:r>
              <w:rPr>
                <w:w w:val="105"/>
                <w:sz w:val="19"/>
              </w:rPr>
              <w:t>колита, гликогеновой болезни,</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2"/>
              <w:ind w:left="53"/>
              <w:rPr>
                <w:sz w:val="19"/>
              </w:rPr>
            </w:pPr>
            <w:r>
              <w:rPr>
                <w:w w:val="105"/>
                <w:sz w:val="19"/>
              </w:rPr>
              <w:t>инженерных</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63"/>
              <w:rPr>
                <w:sz w:val="19"/>
              </w:rPr>
            </w:pPr>
            <w:r>
              <w:rPr>
                <w:w w:val="105"/>
                <w:sz w:val="19"/>
              </w:rPr>
              <w:t>фармакорезистентных</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2"/>
              <w:ind w:left="55"/>
              <w:rPr>
                <w:sz w:val="19"/>
              </w:rPr>
            </w:pPr>
            <w:r>
              <w:rPr>
                <w:w w:val="105"/>
                <w:sz w:val="19"/>
              </w:rPr>
              <w:t>биологических</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59"/>
              <w:rPr>
                <w:sz w:val="19"/>
              </w:rPr>
            </w:pPr>
            <w:r>
              <w:rPr>
                <w:w w:val="105"/>
                <w:sz w:val="19"/>
              </w:rPr>
              <w:t>хронических вирусных</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2"/>
              <w:ind w:left="52"/>
              <w:rPr>
                <w:sz w:val="19"/>
              </w:rPr>
            </w:pPr>
            <w:r>
              <w:rPr>
                <w:w w:val="105"/>
                <w:sz w:val="19"/>
              </w:rPr>
              <w:t>лекарственных</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58"/>
              <w:rPr>
                <w:sz w:val="19"/>
              </w:rPr>
            </w:pPr>
            <w:r>
              <w:rPr>
                <w:w w:val="105"/>
                <w:sz w:val="19"/>
              </w:rPr>
              <w:t>гепатитов, аутоиммунного</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2"/>
              <w:ind w:left="53"/>
              <w:rPr>
                <w:sz w:val="19"/>
              </w:rPr>
            </w:pPr>
            <w:r>
              <w:rPr>
                <w:w w:val="105"/>
                <w:sz w:val="19"/>
              </w:rPr>
              <w:t>препаратов или</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63"/>
              <w:rPr>
                <w:sz w:val="19"/>
              </w:rPr>
            </w:pPr>
            <w:r>
              <w:rPr>
                <w:w w:val="105"/>
                <w:sz w:val="19"/>
              </w:rPr>
              <w:t>гепатита, цирроза печени с</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2"/>
              <w:ind w:left="51"/>
              <w:rPr>
                <w:sz w:val="19"/>
              </w:rPr>
            </w:pPr>
            <w:r>
              <w:rPr>
                <w:w w:val="105"/>
                <w:sz w:val="19"/>
              </w:rPr>
              <w:t>селективных</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57"/>
              <w:rPr>
                <w:sz w:val="19"/>
              </w:rPr>
            </w:pPr>
            <w:r>
              <w:rPr>
                <w:w w:val="105"/>
                <w:sz w:val="19"/>
              </w:rPr>
              <w:t>применением</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2"/>
              <w:ind w:left="53"/>
              <w:rPr>
                <w:sz w:val="19"/>
              </w:rPr>
            </w:pPr>
            <w:r>
              <w:rPr>
                <w:w w:val="105"/>
                <w:sz w:val="19"/>
              </w:rPr>
              <w:t>иммунодепрессантов в</w:t>
            </w:r>
          </w:p>
        </w:tc>
        <w:tc>
          <w:tcPr>
            <w:tcW w:w="1139"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before="2"/>
              <w:ind w:left="54"/>
              <w:rPr>
                <w:sz w:val="19"/>
              </w:rPr>
            </w:pPr>
            <w:r>
              <w:rPr>
                <w:w w:val="105"/>
                <w:sz w:val="19"/>
              </w:rPr>
              <w:t>химиотерапевтических, с</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11" w:lineRule="exact" w:before="12"/>
              <w:ind w:left="51"/>
              <w:rPr>
                <w:sz w:val="19"/>
              </w:rPr>
            </w:pPr>
            <w:r>
              <w:rPr>
                <w:w w:val="105"/>
                <w:sz w:val="19"/>
              </w:rPr>
              <w:t>сочетании или без</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6" w:lineRule="exact" w:before="4"/>
              <w:ind w:left="62"/>
              <w:rPr>
                <w:sz w:val="19"/>
              </w:rPr>
            </w:pPr>
            <w:r>
              <w:rPr>
                <w:w w:val="105"/>
                <w:sz w:val="19"/>
              </w:rPr>
              <w:t>инициацией или заменой генно-</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11" w:lineRule="exact" w:before="9"/>
              <w:ind w:left="52"/>
              <w:rPr>
                <w:sz w:val="19"/>
              </w:rPr>
            </w:pPr>
            <w:r>
              <w:rPr>
                <w:w w:val="105"/>
                <w:sz w:val="19"/>
              </w:rPr>
              <w:t>терапии</w:t>
            </w:r>
          </w:p>
        </w:tc>
        <w:tc>
          <w:tcPr>
            <w:tcW w:w="1139"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4"/>
              <w:ind w:left="62"/>
              <w:rPr>
                <w:sz w:val="19"/>
              </w:rPr>
            </w:pPr>
            <w:r>
              <w:rPr>
                <w:w w:val="105"/>
                <w:sz w:val="19"/>
              </w:rPr>
              <w:t>инженерных биологических</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4"/>
              <w:ind w:left="58"/>
              <w:rPr>
                <w:sz w:val="19"/>
              </w:rPr>
            </w:pPr>
            <w:r>
              <w:rPr>
                <w:w w:val="105"/>
                <w:sz w:val="19"/>
              </w:rPr>
              <w:t>противовоспалительным</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55"/>
              <w:rPr>
                <w:sz w:val="19"/>
              </w:rPr>
            </w:pPr>
            <w:r>
              <w:rPr>
                <w:w w:val="105"/>
                <w:sz w:val="19"/>
              </w:rPr>
              <w:t>лекарственных препаратов и</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2"/>
              <w:ind w:left="58"/>
              <w:rPr>
                <w:sz w:val="19"/>
              </w:rPr>
            </w:pPr>
            <w:r>
              <w:rPr>
                <w:w w:val="105"/>
                <w:sz w:val="19"/>
              </w:rPr>
              <w:t>и, гормональными</w:t>
            </w:r>
          </w:p>
        </w:tc>
        <w:tc>
          <w:tcPr>
            <w:tcW w:w="1139"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8" w:lineRule="exact" w:before="2"/>
              <w:ind w:left="57"/>
              <w:rPr>
                <w:sz w:val="19"/>
              </w:rPr>
            </w:pPr>
            <w:r>
              <w:rPr>
                <w:w w:val="105"/>
                <w:sz w:val="19"/>
              </w:rPr>
              <w:t>методов экстракорпоральной</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09" w:lineRule="exact" w:before="12"/>
              <w:ind w:left="52"/>
              <w:rPr>
                <w:sz w:val="19"/>
              </w:rPr>
            </w:pPr>
            <w:r>
              <w:rPr>
                <w:w w:val="105"/>
                <w:sz w:val="19"/>
              </w:rPr>
              <w:t>лекарственными</w:t>
            </w:r>
          </w:p>
        </w:tc>
        <w:tc>
          <w:tcPr>
            <w:tcW w:w="1139"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before="2"/>
              <w:ind w:left="59"/>
              <w:rPr>
                <w:sz w:val="19"/>
              </w:rPr>
            </w:pPr>
            <w:r>
              <w:rPr>
                <w:w w:val="105"/>
                <w:sz w:val="19"/>
              </w:rPr>
              <w:t>детоксикации</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11" w:lineRule="exact" w:before="12"/>
              <w:ind w:left="53"/>
              <w:rPr>
                <w:sz w:val="19"/>
              </w:rPr>
            </w:pPr>
            <w:r>
              <w:rPr>
                <w:w w:val="105"/>
                <w:sz w:val="19"/>
              </w:rPr>
              <w:t>препаратами,</w:t>
            </w:r>
          </w:p>
        </w:tc>
        <w:tc>
          <w:tcPr>
            <w:tcW w:w="1139" w:type="dxa"/>
            <w:tcBorders>
              <w:top w:val="nil"/>
              <w:bottom w:val="nil"/>
            </w:tcBorders>
          </w:tcPr>
          <w:p>
            <w:pPr>
              <w:pStyle w:val="TableParagraph"/>
              <w:rPr>
                <w:sz w:val="16"/>
              </w:rPr>
            </w:pPr>
          </w:p>
        </w:tc>
      </w:tr>
      <w:tr>
        <w:trPr>
          <w:trHeight w:val="237"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13" w:lineRule="exact" w:before="4"/>
              <w:ind w:left="58"/>
              <w:rPr>
                <w:sz w:val="19"/>
              </w:rPr>
            </w:pPr>
            <w:r>
              <w:rPr>
                <w:w w:val="105"/>
                <w:sz w:val="19"/>
              </w:rPr>
              <w:t>цитотоксическими</w:t>
            </w:r>
          </w:p>
        </w:tc>
        <w:tc>
          <w:tcPr>
            <w:tcW w:w="1139" w:type="dxa"/>
            <w:tcBorders>
              <w:top w:val="nil"/>
              <w:bottom w:val="nil"/>
            </w:tcBorders>
          </w:tcPr>
          <w:p>
            <w:pPr>
              <w:pStyle w:val="TableParagraph"/>
              <w:rPr>
                <w:sz w:val="16"/>
              </w:rPr>
            </w:pPr>
          </w:p>
        </w:tc>
      </w:tr>
      <w:tr>
        <w:trPr>
          <w:trHeight w:val="237"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11" w:type="dxa"/>
            <w:tcBorders>
              <w:top w:val="nil"/>
              <w:bottom w:val="nil"/>
            </w:tcBorders>
          </w:tcPr>
          <w:p>
            <w:pPr>
              <w:pStyle w:val="TableParagraph"/>
              <w:spacing w:line="211" w:lineRule="exact" w:before="7"/>
              <w:ind w:left="58"/>
              <w:rPr>
                <w:sz w:val="19"/>
              </w:rPr>
            </w:pPr>
            <w:r>
              <w:rPr>
                <w:w w:val="105"/>
                <w:sz w:val="19"/>
              </w:rPr>
              <w:t>иммунодепрессантами</w:t>
            </w:r>
          </w:p>
        </w:tc>
        <w:tc>
          <w:tcPr>
            <w:tcW w:w="1139" w:type="dxa"/>
            <w:tcBorders>
              <w:top w:val="nil"/>
              <w:bottom w:val="nil"/>
            </w:tcBorders>
          </w:tcPr>
          <w:p>
            <w:pPr>
              <w:pStyle w:val="TableParagraph"/>
              <w:rPr>
                <w:sz w:val="16"/>
              </w:rPr>
            </w:pPr>
          </w:p>
        </w:tc>
      </w:tr>
      <w:tr>
        <w:trPr>
          <w:trHeight w:val="212" w:hRule="atLeast"/>
        </w:trPr>
        <w:tc>
          <w:tcPr>
            <w:tcW w:w="822" w:type="dxa"/>
            <w:tcBorders>
              <w:top w:val="nil"/>
            </w:tcBorders>
          </w:tcPr>
          <w:p>
            <w:pPr>
              <w:pStyle w:val="TableParagraph"/>
              <w:rPr>
                <w:sz w:val="14"/>
              </w:rPr>
            </w:pPr>
          </w:p>
        </w:tc>
        <w:tc>
          <w:tcPr>
            <w:tcW w:w="2979" w:type="dxa"/>
            <w:tcBorders>
              <w:top w:val="nil"/>
            </w:tcBorders>
          </w:tcPr>
          <w:p>
            <w:pPr>
              <w:pStyle w:val="TableParagraph"/>
              <w:rPr>
                <w:sz w:val="14"/>
              </w:rPr>
            </w:pPr>
          </w:p>
        </w:tc>
        <w:tc>
          <w:tcPr>
            <w:tcW w:w="1859" w:type="dxa"/>
            <w:tcBorders>
              <w:top w:val="nil"/>
            </w:tcBorders>
          </w:tcPr>
          <w:p>
            <w:pPr>
              <w:pStyle w:val="TableParagraph"/>
              <w:rPr>
                <w:sz w:val="14"/>
              </w:rPr>
            </w:pPr>
          </w:p>
        </w:tc>
        <w:tc>
          <w:tcPr>
            <w:tcW w:w="4430" w:type="dxa"/>
            <w:tcBorders>
              <w:top w:val="nil"/>
            </w:tcBorders>
          </w:tcPr>
          <w:p>
            <w:pPr>
              <w:pStyle w:val="TableParagraph"/>
              <w:rPr>
                <w:sz w:val="14"/>
              </w:rPr>
            </w:pPr>
          </w:p>
        </w:tc>
        <w:tc>
          <w:tcPr>
            <w:tcW w:w="1537" w:type="dxa"/>
            <w:tcBorders>
              <w:top w:val="nil"/>
            </w:tcBorders>
          </w:tcPr>
          <w:p>
            <w:pPr>
              <w:pStyle w:val="TableParagraph"/>
              <w:rPr>
                <w:sz w:val="14"/>
              </w:rPr>
            </w:pPr>
          </w:p>
        </w:tc>
        <w:tc>
          <w:tcPr>
            <w:tcW w:w="2311" w:type="dxa"/>
            <w:tcBorders>
              <w:top w:val="nil"/>
            </w:tcBorders>
          </w:tcPr>
          <w:p>
            <w:pPr>
              <w:pStyle w:val="TableParagraph"/>
              <w:spacing w:line="188" w:lineRule="exact" w:before="4"/>
              <w:ind w:left="53"/>
              <w:rPr>
                <w:sz w:val="19"/>
              </w:rPr>
            </w:pPr>
            <w:r>
              <w:rPr>
                <w:w w:val="105"/>
                <w:sz w:val="19"/>
              </w:rPr>
              <w:t>под контролем</w:t>
            </w:r>
          </w:p>
        </w:tc>
        <w:tc>
          <w:tcPr>
            <w:tcW w:w="1139" w:type="dxa"/>
            <w:tcBorders>
              <w:top w:val="nil"/>
            </w:tcBorders>
          </w:tcPr>
          <w:p>
            <w:pPr>
              <w:pStyle w:val="TableParagraph"/>
              <w:rPr>
                <w:sz w:val="14"/>
              </w:rPr>
            </w:pPr>
          </w:p>
        </w:tc>
      </w:tr>
    </w:tbl>
    <w:p>
      <w:pPr>
        <w:spacing w:after="0"/>
        <w:rPr>
          <w:sz w:val="14"/>
        </w:rPr>
        <w:sectPr>
          <w:headerReference w:type="default" r:id="rId93"/>
          <w:pgSz w:w="16670" w:h="11800" w:orient="landscape"/>
          <w:pgMar w:header="676" w:footer="0" w:top="1160" w:bottom="280" w:left="420" w:right="940"/>
          <w:pgNumType w:start="215"/>
        </w:sectPr>
      </w:pPr>
    </w:p>
    <w:p>
      <w:pPr>
        <w:pStyle w:val="BodyText"/>
        <w:spacing w:before="3" w:after="1"/>
        <w:rPr>
          <w:rFonts w:ascii="Arial"/>
          <w:b/>
          <w:sz w:val="14"/>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5"/>
        <w:gridCol w:w="4435"/>
        <w:gridCol w:w="1528"/>
        <w:gridCol w:w="2306"/>
        <w:gridCol w:w="1134"/>
      </w:tblGrid>
      <w:tr>
        <w:trPr>
          <w:trHeight w:val="2148" w:hRule="atLeast"/>
        </w:trPr>
        <w:tc>
          <w:tcPr>
            <w:tcW w:w="817" w:type="dxa"/>
          </w:tcPr>
          <w:p>
            <w:pPr>
              <w:pStyle w:val="TableParagraph"/>
              <w:rPr>
                <w:rFonts w:ascii="Arial"/>
                <w:b/>
                <w:sz w:val="20"/>
              </w:rPr>
            </w:pPr>
          </w:p>
          <w:p>
            <w:pPr>
              <w:pStyle w:val="TableParagraph"/>
              <w:rPr>
                <w:rFonts w:ascii="Arial"/>
                <w:b/>
                <w:sz w:val="20"/>
              </w:rPr>
            </w:pPr>
          </w:p>
          <w:p>
            <w:pPr>
              <w:pStyle w:val="TableParagraph"/>
              <w:spacing w:before="1"/>
              <w:rPr>
                <w:rFonts w:ascii="Arial"/>
                <w:b/>
                <w:sz w:val="24"/>
              </w:rPr>
            </w:pPr>
          </w:p>
          <w:p>
            <w:pPr>
              <w:pStyle w:val="TableParagraph"/>
              <w:ind w:left="38"/>
              <w:rPr>
                <w:rFonts w:ascii="Arial"/>
                <w:sz w:val="19"/>
              </w:rPr>
            </w:pPr>
            <w:r>
              <w:rPr>
                <w:rFonts w:ascii="Arial"/>
                <w:w w:val="95"/>
                <w:sz w:val="19"/>
              </w:rPr>
              <w:t>No</w:t>
            </w:r>
          </w:p>
          <w:p>
            <w:pPr>
              <w:pStyle w:val="TableParagraph"/>
              <w:spacing w:line="199" w:lineRule="exact" w:before="13"/>
              <w:ind w:left="59"/>
              <w:rPr>
                <w:sz w:val="19"/>
              </w:rPr>
            </w:pPr>
            <w:r>
              <w:rPr>
                <w:w w:val="105"/>
                <w:sz w:val="19"/>
              </w:rPr>
              <w:t>группы</w:t>
            </w:r>
          </w:p>
          <w:p>
            <w:pPr>
              <w:pStyle w:val="TableParagraph"/>
              <w:spacing w:line="279" w:lineRule="exact"/>
              <w:ind w:left="40"/>
              <w:rPr>
                <w:sz w:val="14"/>
              </w:rPr>
            </w:pPr>
            <w:r>
              <w:rPr>
                <w:rFonts w:ascii="Arial" w:hAnsi="Arial"/>
                <w:spacing w:val="-3"/>
                <w:w w:val="105"/>
                <w:sz w:val="26"/>
              </w:rPr>
              <w:t>вмп</w:t>
            </w:r>
            <w:r>
              <w:rPr>
                <w:spacing w:val="-3"/>
                <w:w w:val="105"/>
                <w:position w:val="7"/>
                <w:sz w:val="14"/>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spacing w:line="264" w:lineRule="auto" w:before="1"/>
              <w:ind w:left="518"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66"/>
              <w:rPr>
                <w:sz w:val="19"/>
              </w:rPr>
            </w:pPr>
            <w:r>
              <w:rPr>
                <w:w w:val="105"/>
                <w:sz w:val="19"/>
              </w:rPr>
              <w:t>Модель пациента</w:t>
            </w:r>
          </w:p>
        </w:tc>
        <w:tc>
          <w:tcPr>
            <w:tcW w:w="1528"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92"/>
              <w:rPr>
                <w:sz w:val="19"/>
              </w:rPr>
            </w:pPr>
            <w:r>
              <w:rPr>
                <w:w w:val="105"/>
                <w:sz w:val="19"/>
              </w:rPr>
              <w:t>Вид лечения</w:t>
            </w:r>
          </w:p>
        </w:tc>
        <w:tc>
          <w:tcPr>
            <w:tcW w:w="2306"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505"/>
              <w:rPr>
                <w:sz w:val="19"/>
              </w:rPr>
            </w:pPr>
            <w:r>
              <w:rPr>
                <w:w w:val="105"/>
                <w:sz w:val="19"/>
              </w:rPr>
              <w:t>Метод лечения</w:t>
            </w:r>
          </w:p>
        </w:tc>
        <w:tc>
          <w:tcPr>
            <w:tcW w:w="1134" w:type="dxa"/>
          </w:tcPr>
          <w:p>
            <w:pPr>
              <w:pStyle w:val="TableParagraph"/>
              <w:spacing w:line="261" w:lineRule="auto" w:before="26"/>
              <w:ind w:left="77" w:right="-15" w:firstLine="5"/>
              <w:jc w:val="center"/>
              <w:rPr>
                <w:sz w:val="19"/>
              </w:rPr>
            </w:pPr>
            <w:r>
              <w:rPr>
                <w:w w:val="105"/>
                <w:sz w:val="19"/>
              </w:rPr>
              <w:t>Норматив </w:t>
            </w:r>
            <w:r>
              <w:rPr>
                <w:sz w:val="19"/>
              </w:rPr>
              <w:t>финансовых </w:t>
            </w:r>
            <w:r>
              <w:rPr>
                <w:w w:val="105"/>
                <w:sz w:val="19"/>
              </w:rPr>
              <w:t>затрат на единицу объема медицине-- кой  </w:t>
            </w:r>
            <w:r>
              <w:rPr>
                <w:w w:val="95"/>
                <w:sz w:val="19"/>
              </w:rPr>
              <w:t>помощи3,4,</w:t>
            </w:r>
          </w:p>
          <w:p>
            <w:pPr>
              <w:pStyle w:val="TableParagraph"/>
              <w:spacing w:line="193" w:lineRule="exact" w:before="4"/>
              <w:ind w:left="150" w:right="62"/>
              <w:jc w:val="center"/>
              <w:rPr>
                <w:sz w:val="19"/>
              </w:rPr>
            </w:pPr>
            <w:r>
              <w:rPr>
                <w:w w:val="105"/>
                <w:sz w:val="19"/>
              </w:rPr>
              <w:t>рублей</w:t>
            </w:r>
          </w:p>
        </w:tc>
      </w:tr>
      <w:tr>
        <w:trPr>
          <w:trHeight w:val="239" w:hRule="atLeast"/>
        </w:trPr>
        <w:tc>
          <w:tcPr>
            <w:tcW w:w="817" w:type="dxa"/>
          </w:tcPr>
          <w:p>
            <w:pPr>
              <w:pStyle w:val="TableParagraph"/>
              <w:spacing w:line="193" w:lineRule="exact" w:before="26"/>
              <w:ind w:left="42"/>
              <w:jc w:val="center"/>
              <w:rPr>
                <w:sz w:val="19"/>
              </w:rPr>
            </w:pPr>
            <w:r>
              <w:rPr>
                <w:w w:val="106"/>
                <w:sz w:val="19"/>
              </w:rPr>
              <w:t>1</w:t>
            </w:r>
          </w:p>
        </w:tc>
        <w:tc>
          <w:tcPr>
            <w:tcW w:w="2979" w:type="dxa"/>
          </w:tcPr>
          <w:p>
            <w:pPr>
              <w:pStyle w:val="TableParagraph"/>
              <w:spacing w:line="188" w:lineRule="exact" w:before="31"/>
              <w:ind w:left="29"/>
              <w:jc w:val="center"/>
              <w:rPr>
                <w:sz w:val="19"/>
              </w:rPr>
            </w:pPr>
            <w:r>
              <w:rPr>
                <w:w w:val="106"/>
                <w:sz w:val="19"/>
              </w:rPr>
              <w:t>2</w:t>
            </w:r>
          </w:p>
        </w:tc>
        <w:tc>
          <w:tcPr>
            <w:tcW w:w="1855" w:type="dxa"/>
          </w:tcPr>
          <w:p>
            <w:pPr>
              <w:pStyle w:val="TableParagraph"/>
              <w:spacing w:line="188" w:lineRule="exact" w:before="31"/>
              <w:ind w:left="32"/>
              <w:jc w:val="center"/>
              <w:rPr>
                <w:sz w:val="19"/>
              </w:rPr>
            </w:pPr>
            <w:r>
              <w:rPr>
                <w:w w:val="106"/>
                <w:sz w:val="19"/>
              </w:rPr>
              <w:t>3</w:t>
            </w:r>
          </w:p>
        </w:tc>
        <w:tc>
          <w:tcPr>
            <w:tcW w:w="4435" w:type="dxa"/>
          </w:tcPr>
          <w:p>
            <w:pPr>
              <w:pStyle w:val="TableParagraph"/>
              <w:spacing w:line="189" w:lineRule="exact" w:before="30"/>
              <w:ind w:left="28"/>
              <w:jc w:val="center"/>
              <w:rPr>
                <w:rFonts w:ascii="Arial"/>
                <w:sz w:val="19"/>
              </w:rPr>
            </w:pPr>
            <w:r>
              <w:rPr>
                <w:rFonts w:ascii="Arial"/>
                <w:w w:val="105"/>
                <w:sz w:val="19"/>
              </w:rPr>
              <w:t>4</w:t>
            </w:r>
          </w:p>
        </w:tc>
        <w:tc>
          <w:tcPr>
            <w:tcW w:w="1528" w:type="dxa"/>
            <w:tcBorders>
              <w:right w:val="single" w:sz="2" w:space="0" w:color="000000"/>
            </w:tcBorders>
          </w:tcPr>
          <w:p>
            <w:pPr>
              <w:pStyle w:val="TableParagraph"/>
              <w:spacing w:line="189" w:lineRule="exact" w:before="30"/>
              <w:ind w:left="43"/>
              <w:jc w:val="center"/>
              <w:rPr>
                <w:rFonts w:ascii="Arial"/>
                <w:sz w:val="19"/>
              </w:rPr>
            </w:pPr>
            <w:r>
              <w:rPr>
                <w:rFonts w:ascii="Arial"/>
                <w:w w:val="94"/>
                <w:sz w:val="19"/>
              </w:rPr>
              <w:t>5</w:t>
            </w:r>
          </w:p>
        </w:tc>
        <w:tc>
          <w:tcPr>
            <w:tcW w:w="2306" w:type="dxa"/>
            <w:tcBorders>
              <w:left w:val="single" w:sz="2" w:space="0" w:color="000000"/>
            </w:tcBorders>
          </w:tcPr>
          <w:p>
            <w:pPr>
              <w:pStyle w:val="TableParagraph"/>
              <w:spacing w:line="184" w:lineRule="exact" w:before="36"/>
              <w:ind w:left="52"/>
              <w:jc w:val="center"/>
              <w:rPr>
                <w:sz w:val="19"/>
              </w:rPr>
            </w:pPr>
            <w:r>
              <w:rPr>
                <w:w w:val="94"/>
                <w:sz w:val="19"/>
              </w:rPr>
              <w:t>6</w:t>
            </w:r>
          </w:p>
        </w:tc>
        <w:tc>
          <w:tcPr>
            <w:tcW w:w="1134" w:type="dxa"/>
          </w:tcPr>
          <w:p>
            <w:pPr>
              <w:pStyle w:val="TableParagraph"/>
              <w:spacing w:line="184" w:lineRule="exact" w:before="36"/>
              <w:ind w:left="21"/>
              <w:jc w:val="center"/>
              <w:rPr>
                <w:sz w:val="19"/>
              </w:rPr>
            </w:pPr>
            <w:r>
              <w:rPr>
                <w:w w:val="94"/>
                <w:sz w:val="19"/>
              </w:rPr>
              <w:t>7</w:t>
            </w:r>
          </w:p>
        </w:tc>
      </w:tr>
      <w:tr>
        <w:trPr>
          <w:trHeight w:val="254"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55" w:type="dxa"/>
            <w:vMerge w:val="restart"/>
          </w:tcPr>
          <w:p>
            <w:pPr>
              <w:pStyle w:val="TableParagraph"/>
              <w:rPr>
                <w:sz w:val="18"/>
              </w:rPr>
            </w:pPr>
          </w:p>
        </w:tc>
        <w:tc>
          <w:tcPr>
            <w:tcW w:w="4435" w:type="dxa"/>
            <w:vMerge w:val="restart"/>
          </w:tcPr>
          <w:p>
            <w:pPr>
              <w:pStyle w:val="TableParagraph"/>
              <w:rPr>
                <w:sz w:val="18"/>
              </w:rPr>
            </w:pPr>
          </w:p>
        </w:tc>
        <w:tc>
          <w:tcPr>
            <w:tcW w:w="1528" w:type="dxa"/>
            <w:vMerge w:val="restart"/>
          </w:tcPr>
          <w:p>
            <w:pPr>
              <w:pStyle w:val="TableParagraph"/>
              <w:rPr>
                <w:sz w:val="18"/>
              </w:rPr>
            </w:pPr>
          </w:p>
        </w:tc>
        <w:tc>
          <w:tcPr>
            <w:tcW w:w="2306" w:type="dxa"/>
            <w:tcBorders>
              <w:bottom w:val="nil"/>
            </w:tcBorders>
          </w:tcPr>
          <w:p>
            <w:pPr>
              <w:pStyle w:val="TableParagraph"/>
              <w:spacing w:line="208" w:lineRule="exact" w:before="26"/>
              <w:ind w:left="54"/>
              <w:rPr>
                <w:sz w:val="19"/>
              </w:rPr>
            </w:pPr>
            <w:r>
              <w:rPr>
                <w:w w:val="105"/>
                <w:sz w:val="19"/>
              </w:rPr>
              <w:t>эффективности терапии с</w:t>
            </w:r>
          </w:p>
        </w:tc>
        <w:tc>
          <w:tcPr>
            <w:tcW w:w="1134" w:type="dxa"/>
            <w:vMerge w:val="restart"/>
          </w:tcPr>
          <w:p>
            <w:pPr>
              <w:pStyle w:val="TableParagraph"/>
              <w:rPr>
                <w:sz w:val="18"/>
              </w:rPr>
            </w:pPr>
          </w:p>
        </w:tc>
      </w:tr>
      <w:tr>
        <w:trPr>
          <w:trHeight w:val="22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6" w:lineRule="exact" w:before="2"/>
              <w:ind w:left="57"/>
              <w:rPr>
                <w:sz w:val="19"/>
              </w:rPr>
            </w:pPr>
            <w:r>
              <w:rPr>
                <w:w w:val="105"/>
                <w:sz w:val="19"/>
              </w:rPr>
              <w:t>применением комплекса</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52"/>
              <w:rPr>
                <w:sz w:val="19"/>
              </w:rPr>
            </w:pPr>
            <w:r>
              <w:rPr>
                <w:w w:val="105"/>
                <w:sz w:val="19"/>
              </w:rPr>
              <w:t>иммунологических,</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54"/>
              <w:rPr>
                <w:sz w:val="19"/>
              </w:rPr>
            </w:pPr>
            <w:r>
              <w:rPr>
                <w:w w:val="105"/>
                <w:sz w:val="19"/>
              </w:rPr>
              <w:t>биохимических,</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52"/>
              <w:rPr>
                <w:sz w:val="19"/>
              </w:rPr>
            </w:pPr>
            <w:r>
              <w:rPr>
                <w:w w:val="105"/>
                <w:sz w:val="19"/>
              </w:rPr>
              <w:t>молекулярно-</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49"/>
              <w:rPr>
                <w:sz w:val="19"/>
              </w:rPr>
            </w:pPr>
            <w:r>
              <w:rPr>
                <w:w w:val="105"/>
                <w:sz w:val="19"/>
              </w:rPr>
              <w:t>биологических,</w:t>
            </w:r>
          </w:p>
        </w:tc>
        <w:tc>
          <w:tcPr>
            <w:tcW w:w="1134"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3" w:lineRule="exact"/>
              <w:ind w:left="52"/>
              <w:rPr>
                <w:sz w:val="19"/>
              </w:rPr>
            </w:pPr>
            <w:r>
              <w:rPr>
                <w:w w:val="105"/>
                <w:sz w:val="19"/>
              </w:rPr>
              <w:t>цитохимичесюfХ и</w:t>
            </w:r>
          </w:p>
        </w:tc>
        <w:tc>
          <w:tcPr>
            <w:tcW w:w="1134"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3" w:lineRule="exact"/>
              <w:ind w:left="52"/>
              <w:rPr>
                <w:sz w:val="19"/>
              </w:rPr>
            </w:pPr>
            <w:r>
              <w:rPr>
                <w:w w:val="105"/>
                <w:sz w:val="19"/>
              </w:rPr>
              <w:t>морфологических</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52"/>
              <w:rPr>
                <w:sz w:val="19"/>
              </w:rPr>
            </w:pPr>
            <w:r>
              <w:rPr>
                <w:w w:val="105"/>
                <w:sz w:val="19"/>
              </w:rPr>
              <w:t>методов, а также</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52"/>
              <w:rPr>
                <w:sz w:val="19"/>
              </w:rPr>
            </w:pPr>
            <w:r>
              <w:rPr>
                <w:w w:val="105"/>
                <w:sz w:val="19"/>
              </w:rPr>
              <w:t>визуализирующих</w:t>
            </w:r>
          </w:p>
        </w:tc>
        <w:tc>
          <w:tcPr>
            <w:tcW w:w="1134"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3" w:lineRule="exact"/>
              <w:ind w:left="52"/>
              <w:rPr>
                <w:sz w:val="19"/>
              </w:rPr>
            </w:pPr>
            <w:r>
              <w:rPr>
                <w:w w:val="105"/>
                <w:sz w:val="19"/>
              </w:rPr>
              <w:t>методов диагностики</w:t>
            </w:r>
          </w:p>
        </w:tc>
        <w:tc>
          <w:tcPr>
            <w:tcW w:w="1134"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3" w:lineRule="exact"/>
              <w:ind w:left="53"/>
              <w:rPr>
                <w:sz w:val="19"/>
              </w:rPr>
            </w:pPr>
            <w:r>
              <w:rPr>
                <w:w w:val="105"/>
                <w:sz w:val="19"/>
              </w:rPr>
              <w:t>(эндоскопических,</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50"/>
              <w:rPr>
                <w:sz w:val="19"/>
              </w:rPr>
            </w:pPr>
            <w:r>
              <w:rPr>
                <w:w w:val="105"/>
                <w:sz w:val="19"/>
              </w:rPr>
              <w:t>ультразвуковой</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54"/>
              <w:rPr>
                <w:sz w:val="19"/>
              </w:rPr>
            </w:pPr>
            <w:r>
              <w:rPr>
                <w:w w:val="105"/>
                <w:sz w:val="19"/>
              </w:rPr>
              <w:t>диагностики с</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54"/>
              <w:rPr>
                <w:sz w:val="19"/>
              </w:rPr>
            </w:pPr>
            <w:r>
              <w:rPr>
                <w:w w:val="105"/>
                <w:sz w:val="19"/>
              </w:rPr>
              <w:t>допплерографией,</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5" w:lineRule="exact"/>
              <w:ind w:left="52"/>
              <w:rPr>
                <w:sz w:val="19"/>
              </w:rPr>
            </w:pPr>
            <w:r>
              <w:rPr>
                <w:w w:val="105"/>
                <w:sz w:val="19"/>
              </w:rPr>
              <w:t>магнитно-резонансной</w:t>
            </w:r>
          </w:p>
        </w:tc>
        <w:tc>
          <w:tcPr>
            <w:tcW w:w="1134"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8" w:lineRule="exact"/>
              <w:ind w:left="55"/>
              <w:rPr>
                <w:sz w:val="19"/>
              </w:rPr>
            </w:pPr>
            <w:r>
              <w:rPr>
                <w:w w:val="105"/>
                <w:sz w:val="19"/>
              </w:rPr>
              <w:t>томографии,</w:t>
            </w:r>
          </w:p>
        </w:tc>
        <w:tc>
          <w:tcPr>
            <w:tcW w:w="1134"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bottom w:val="nil"/>
            </w:tcBorders>
          </w:tcPr>
          <w:p>
            <w:pPr>
              <w:pStyle w:val="TableParagraph"/>
              <w:spacing w:line="201" w:lineRule="exact" w:before="2"/>
              <w:ind w:left="52"/>
              <w:rPr>
                <w:sz w:val="19"/>
              </w:rPr>
            </w:pPr>
            <w:r>
              <w:rPr>
                <w:w w:val="105"/>
                <w:sz w:val="19"/>
              </w:rPr>
              <w:t>компьютерной</w:t>
            </w:r>
          </w:p>
        </w:tc>
        <w:tc>
          <w:tcPr>
            <w:tcW w:w="1134" w:type="dxa"/>
            <w:vMerge/>
            <w:tcBorders>
              <w:top w:val="nil"/>
            </w:tcBorders>
          </w:tcPr>
          <w:p>
            <w:pPr>
              <w:rPr>
                <w:sz w:val="2"/>
                <w:szCs w:val="2"/>
              </w:rPr>
            </w:pPr>
          </w:p>
        </w:tc>
      </w:tr>
      <w:tr>
        <w:trPr>
          <w:trHeight w:val="20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28" w:type="dxa"/>
            <w:vMerge/>
            <w:tcBorders>
              <w:top w:val="nil"/>
            </w:tcBorders>
          </w:tcPr>
          <w:p>
            <w:pPr>
              <w:rPr>
                <w:sz w:val="2"/>
                <w:szCs w:val="2"/>
              </w:rPr>
            </w:pPr>
          </w:p>
        </w:tc>
        <w:tc>
          <w:tcPr>
            <w:tcW w:w="2306" w:type="dxa"/>
            <w:tcBorders>
              <w:top w:val="nil"/>
            </w:tcBorders>
          </w:tcPr>
          <w:p>
            <w:pPr>
              <w:pStyle w:val="TableParagraph"/>
              <w:spacing w:line="188" w:lineRule="exact"/>
              <w:ind w:left="55"/>
              <w:rPr>
                <w:sz w:val="19"/>
              </w:rPr>
            </w:pPr>
            <w:r>
              <w:rPr>
                <w:w w:val="105"/>
                <w:sz w:val="19"/>
              </w:rPr>
              <w:t>томоrрафии)</w:t>
            </w:r>
          </w:p>
        </w:tc>
        <w:tc>
          <w:tcPr>
            <w:tcW w:w="1134" w:type="dxa"/>
            <w:vMerge/>
            <w:tcBorders>
              <w:top w:val="nil"/>
            </w:tcBorders>
          </w:tcPr>
          <w:p>
            <w:pPr>
              <w:rPr>
                <w:sz w:val="2"/>
                <w:szCs w:val="2"/>
              </w:rPr>
            </w:pPr>
          </w:p>
        </w:tc>
      </w:tr>
      <w:tr>
        <w:trPr>
          <w:trHeight w:val="25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bottom w:val="nil"/>
            </w:tcBorders>
          </w:tcPr>
          <w:p>
            <w:pPr>
              <w:pStyle w:val="TableParagraph"/>
              <w:spacing w:line="206" w:lineRule="exact" w:before="31"/>
              <w:ind w:left="58"/>
              <w:rPr>
                <w:sz w:val="19"/>
              </w:rPr>
            </w:pPr>
            <w:r>
              <w:rPr>
                <w:w w:val="105"/>
                <w:sz w:val="19"/>
              </w:rPr>
              <w:t>В18.О, В18.1, В18.2,</w:t>
            </w:r>
          </w:p>
        </w:tc>
        <w:tc>
          <w:tcPr>
            <w:tcW w:w="4435" w:type="dxa"/>
            <w:tcBorders>
              <w:bottom w:val="nil"/>
            </w:tcBorders>
          </w:tcPr>
          <w:p>
            <w:pPr>
              <w:pStyle w:val="TableParagraph"/>
              <w:spacing w:line="206" w:lineRule="exact" w:before="31"/>
              <w:ind w:left="59"/>
              <w:rPr>
                <w:sz w:val="19"/>
              </w:rPr>
            </w:pPr>
            <w:r>
              <w:rPr>
                <w:w w:val="105"/>
                <w:sz w:val="19"/>
              </w:rPr>
              <w:t>хронический вирусный гепатит с умеренной и</w:t>
            </w:r>
          </w:p>
        </w:tc>
        <w:tc>
          <w:tcPr>
            <w:tcW w:w="1528" w:type="dxa"/>
            <w:tcBorders>
              <w:bottom w:val="nil"/>
            </w:tcBorders>
          </w:tcPr>
          <w:p>
            <w:pPr>
              <w:pStyle w:val="TableParagraph"/>
              <w:spacing w:line="206" w:lineRule="exact" w:before="31"/>
              <w:ind w:left="55"/>
              <w:rPr>
                <w:sz w:val="19"/>
              </w:rPr>
            </w:pPr>
            <w:r>
              <w:rPr>
                <w:w w:val="105"/>
                <w:sz w:val="19"/>
              </w:rPr>
              <w:t>терапевтическое</w:t>
            </w:r>
          </w:p>
        </w:tc>
        <w:tc>
          <w:tcPr>
            <w:tcW w:w="2306" w:type="dxa"/>
            <w:tcBorders>
              <w:bottom w:val="nil"/>
            </w:tcBorders>
          </w:tcPr>
          <w:p>
            <w:pPr>
              <w:pStyle w:val="TableParagraph"/>
              <w:spacing w:line="206" w:lineRule="exact" w:before="31"/>
              <w:ind w:left="57"/>
              <w:rPr>
                <w:sz w:val="19"/>
              </w:rPr>
            </w:pPr>
            <w:r>
              <w:rPr>
                <w:w w:val="105"/>
                <w:sz w:val="19"/>
              </w:rPr>
              <w:t>поликомпонентное</w:t>
            </w:r>
          </w:p>
        </w:tc>
        <w:tc>
          <w:tcPr>
            <w:tcW w:w="1134" w:type="dxa"/>
            <w:vMerge/>
            <w:tcBorders>
              <w:top w:val="nil"/>
            </w:tcBorders>
          </w:tcPr>
          <w:p>
            <w:pPr>
              <w:rPr>
                <w:sz w:val="2"/>
                <w:szCs w:val="2"/>
              </w:rPr>
            </w:pPr>
          </w:p>
        </w:tc>
      </w:tr>
      <w:tr>
        <w:trPr>
          <w:trHeight w:val="22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spacing w:line="203" w:lineRule="exact" w:before="4"/>
              <w:ind w:left="58"/>
              <w:rPr>
                <w:sz w:val="19"/>
              </w:rPr>
            </w:pPr>
            <w:r>
              <w:rPr>
                <w:w w:val="105"/>
                <w:sz w:val="19"/>
              </w:rPr>
              <w:t>В18.8, В18.9, К73.2,</w:t>
            </w:r>
          </w:p>
        </w:tc>
        <w:tc>
          <w:tcPr>
            <w:tcW w:w="4435" w:type="dxa"/>
            <w:tcBorders>
              <w:top w:val="nil"/>
              <w:bottom w:val="nil"/>
            </w:tcBorders>
          </w:tcPr>
          <w:p>
            <w:pPr>
              <w:pStyle w:val="TableParagraph"/>
              <w:spacing w:line="208" w:lineRule="exact"/>
              <w:ind w:left="61"/>
              <w:rPr>
                <w:sz w:val="19"/>
              </w:rPr>
            </w:pPr>
            <w:r>
              <w:rPr>
                <w:w w:val="105"/>
                <w:sz w:val="19"/>
              </w:rPr>
              <w:t>высокой степенью активности и (или)</w:t>
            </w:r>
          </w:p>
        </w:tc>
        <w:tc>
          <w:tcPr>
            <w:tcW w:w="1528" w:type="dxa"/>
            <w:tcBorders>
              <w:top w:val="nil"/>
              <w:bottom w:val="nil"/>
            </w:tcBorders>
          </w:tcPr>
          <w:p>
            <w:pPr>
              <w:pStyle w:val="TableParagraph"/>
              <w:spacing w:line="208" w:lineRule="exact"/>
              <w:ind w:left="55"/>
              <w:rPr>
                <w:sz w:val="19"/>
              </w:rPr>
            </w:pPr>
            <w:r>
              <w:rPr>
                <w:w w:val="105"/>
                <w:sz w:val="19"/>
              </w:rPr>
              <w:t>лечение</w:t>
            </w:r>
          </w:p>
        </w:tc>
        <w:tc>
          <w:tcPr>
            <w:tcW w:w="2306" w:type="dxa"/>
            <w:tcBorders>
              <w:top w:val="nil"/>
              <w:bottom w:val="nil"/>
            </w:tcBorders>
          </w:tcPr>
          <w:p>
            <w:pPr>
              <w:pStyle w:val="TableParagraph"/>
              <w:spacing w:line="208" w:lineRule="exact"/>
              <w:ind w:left="50"/>
              <w:rPr>
                <w:sz w:val="19"/>
              </w:rPr>
            </w:pPr>
            <w:r>
              <w:rPr>
                <w:w w:val="105"/>
                <w:sz w:val="19"/>
              </w:rPr>
              <w:t>лечение с применением</w:t>
            </w:r>
          </w:p>
        </w:tc>
        <w:tc>
          <w:tcPr>
            <w:tcW w:w="1134" w:type="dxa"/>
            <w:vMerge/>
            <w:tcBorders>
              <w:top w:val="nil"/>
            </w:tcBorders>
          </w:tcPr>
          <w:p>
            <w:pPr>
              <w:rPr>
                <w:sz w:val="2"/>
                <w:szCs w:val="2"/>
              </w:rPr>
            </w:pPr>
          </w:p>
        </w:tc>
      </w:tr>
      <w:tr>
        <w:trPr>
          <w:trHeight w:val="225"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spacing w:line="203" w:lineRule="exact" w:before="2"/>
              <w:ind w:left="58"/>
              <w:rPr>
                <w:sz w:val="19"/>
              </w:rPr>
            </w:pPr>
            <w:r>
              <w:rPr>
                <w:w w:val="110"/>
                <w:sz w:val="19"/>
              </w:rPr>
              <w:t>К73.9</w:t>
            </w:r>
          </w:p>
        </w:tc>
        <w:tc>
          <w:tcPr>
            <w:tcW w:w="4435" w:type="dxa"/>
            <w:tcBorders>
              <w:top w:val="nil"/>
              <w:bottom w:val="nil"/>
            </w:tcBorders>
          </w:tcPr>
          <w:p>
            <w:pPr>
              <w:pStyle w:val="TableParagraph"/>
              <w:spacing w:line="205" w:lineRule="exact"/>
              <w:ind w:left="63"/>
              <w:rPr>
                <w:sz w:val="19"/>
              </w:rPr>
            </w:pPr>
            <w:r>
              <w:rPr>
                <w:w w:val="105"/>
                <w:sz w:val="19"/>
              </w:rPr>
              <w:t>формированием фиброза печени и</w:t>
            </w:r>
          </w:p>
        </w:tc>
        <w:tc>
          <w:tcPr>
            <w:tcW w:w="1528"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7"/>
              <w:rPr>
                <w:sz w:val="19"/>
              </w:rPr>
            </w:pPr>
            <w:r>
              <w:rPr>
                <w:w w:val="105"/>
                <w:sz w:val="19"/>
              </w:rPr>
              <w:t>комбинированных схем</w:t>
            </w:r>
          </w:p>
        </w:tc>
        <w:tc>
          <w:tcPr>
            <w:tcW w:w="1134"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35" w:type="dxa"/>
            <w:tcBorders>
              <w:top w:val="nil"/>
              <w:bottom w:val="nil"/>
            </w:tcBorders>
          </w:tcPr>
          <w:p>
            <w:pPr>
              <w:pStyle w:val="TableParagraph"/>
              <w:spacing w:line="203" w:lineRule="exact"/>
              <w:ind w:left="62"/>
              <w:rPr>
                <w:sz w:val="19"/>
              </w:rPr>
            </w:pPr>
            <w:r>
              <w:rPr>
                <w:w w:val="105"/>
                <w:sz w:val="19"/>
              </w:rPr>
              <w:t>резистентностью к проводимой лекарственной</w:t>
            </w:r>
          </w:p>
        </w:tc>
        <w:tc>
          <w:tcPr>
            <w:tcW w:w="1528" w:type="dxa"/>
            <w:tcBorders>
              <w:top w:val="nil"/>
              <w:bottom w:val="nil"/>
            </w:tcBorders>
          </w:tcPr>
          <w:p>
            <w:pPr>
              <w:pStyle w:val="TableParagraph"/>
              <w:rPr>
                <w:sz w:val="14"/>
              </w:rPr>
            </w:pPr>
          </w:p>
        </w:tc>
        <w:tc>
          <w:tcPr>
            <w:tcW w:w="2306" w:type="dxa"/>
            <w:tcBorders>
              <w:top w:val="nil"/>
              <w:bottom w:val="nil"/>
            </w:tcBorders>
          </w:tcPr>
          <w:p>
            <w:pPr>
              <w:pStyle w:val="TableParagraph"/>
              <w:spacing w:line="203" w:lineRule="exact"/>
              <w:ind w:left="52"/>
              <w:rPr>
                <w:sz w:val="19"/>
              </w:rPr>
            </w:pPr>
            <w:r>
              <w:rPr>
                <w:w w:val="105"/>
                <w:sz w:val="19"/>
              </w:rPr>
              <w:t>иммуносупрессивной</w:t>
            </w:r>
          </w:p>
        </w:tc>
        <w:tc>
          <w:tcPr>
            <w:tcW w:w="1134"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35" w:type="dxa"/>
            <w:tcBorders>
              <w:top w:val="nil"/>
              <w:bottom w:val="nil"/>
            </w:tcBorders>
          </w:tcPr>
          <w:p>
            <w:pPr>
              <w:pStyle w:val="TableParagraph"/>
              <w:spacing w:line="203" w:lineRule="exact"/>
              <w:ind w:left="60"/>
              <w:rPr>
                <w:sz w:val="19"/>
              </w:rPr>
            </w:pPr>
            <w:r>
              <w:rPr>
                <w:w w:val="105"/>
                <w:sz w:val="19"/>
              </w:rPr>
              <w:t>терапии. Аутоиммунный гепатит</w:t>
            </w:r>
          </w:p>
        </w:tc>
        <w:tc>
          <w:tcPr>
            <w:tcW w:w="1528" w:type="dxa"/>
            <w:tcBorders>
              <w:top w:val="nil"/>
              <w:bottom w:val="nil"/>
            </w:tcBorders>
          </w:tcPr>
          <w:p>
            <w:pPr>
              <w:pStyle w:val="TableParagraph"/>
              <w:rPr>
                <w:sz w:val="14"/>
              </w:rPr>
            </w:pPr>
          </w:p>
        </w:tc>
        <w:tc>
          <w:tcPr>
            <w:tcW w:w="2306" w:type="dxa"/>
            <w:tcBorders>
              <w:top w:val="nil"/>
              <w:bottom w:val="nil"/>
            </w:tcBorders>
          </w:tcPr>
          <w:p>
            <w:pPr>
              <w:pStyle w:val="TableParagraph"/>
              <w:spacing w:line="203" w:lineRule="exact"/>
              <w:ind w:left="55"/>
              <w:rPr>
                <w:sz w:val="19"/>
              </w:rPr>
            </w:pPr>
            <w:r>
              <w:rPr>
                <w:w w:val="105"/>
                <w:sz w:val="19"/>
              </w:rPr>
              <w:t>терапии, включающей</w:t>
            </w:r>
          </w:p>
        </w:tc>
        <w:tc>
          <w:tcPr>
            <w:tcW w:w="1134"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35" w:type="dxa"/>
            <w:tcBorders>
              <w:top w:val="nil"/>
              <w:bottom w:val="nil"/>
            </w:tcBorders>
          </w:tcPr>
          <w:p>
            <w:pPr>
              <w:pStyle w:val="TableParagraph"/>
              <w:rPr>
                <w:sz w:val="14"/>
              </w:rPr>
            </w:pPr>
          </w:p>
        </w:tc>
        <w:tc>
          <w:tcPr>
            <w:tcW w:w="1528" w:type="dxa"/>
            <w:tcBorders>
              <w:top w:val="nil"/>
              <w:bottom w:val="nil"/>
            </w:tcBorders>
          </w:tcPr>
          <w:p>
            <w:pPr>
              <w:pStyle w:val="TableParagraph"/>
              <w:rPr>
                <w:sz w:val="14"/>
              </w:rPr>
            </w:pPr>
          </w:p>
        </w:tc>
        <w:tc>
          <w:tcPr>
            <w:tcW w:w="2306" w:type="dxa"/>
            <w:tcBorders>
              <w:top w:val="nil"/>
              <w:bottom w:val="nil"/>
            </w:tcBorders>
          </w:tcPr>
          <w:p>
            <w:pPr>
              <w:pStyle w:val="TableParagraph"/>
              <w:spacing w:line="203" w:lineRule="exact"/>
              <w:ind w:left="54"/>
              <w:rPr>
                <w:sz w:val="19"/>
              </w:rPr>
            </w:pPr>
            <w:r>
              <w:rPr>
                <w:w w:val="105"/>
                <w:sz w:val="19"/>
              </w:rPr>
              <w:t>системные и (или)</w:t>
            </w:r>
          </w:p>
        </w:tc>
        <w:tc>
          <w:tcPr>
            <w:tcW w:w="1134" w:type="dxa"/>
            <w:vMerge/>
            <w:tcBorders>
              <w:top w:val="nil"/>
            </w:tcBorders>
          </w:tcPr>
          <w:p>
            <w:pPr>
              <w:rPr>
                <w:sz w:val="2"/>
                <w:szCs w:val="2"/>
              </w:rPr>
            </w:pPr>
          </w:p>
        </w:tc>
      </w:tr>
      <w:tr>
        <w:trPr>
          <w:trHeight w:val="212"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5" w:type="dxa"/>
            <w:tcBorders>
              <w:top w:val="nil"/>
            </w:tcBorders>
          </w:tcPr>
          <w:p>
            <w:pPr>
              <w:pStyle w:val="TableParagraph"/>
              <w:rPr>
                <w:sz w:val="14"/>
              </w:rPr>
            </w:pPr>
          </w:p>
        </w:tc>
        <w:tc>
          <w:tcPr>
            <w:tcW w:w="4435" w:type="dxa"/>
            <w:tcBorders>
              <w:top w:val="nil"/>
            </w:tcBorders>
          </w:tcPr>
          <w:p>
            <w:pPr>
              <w:pStyle w:val="TableParagraph"/>
              <w:rPr>
                <w:sz w:val="14"/>
              </w:rPr>
            </w:pPr>
          </w:p>
        </w:tc>
        <w:tc>
          <w:tcPr>
            <w:tcW w:w="1528" w:type="dxa"/>
            <w:tcBorders>
              <w:top w:val="nil"/>
            </w:tcBorders>
          </w:tcPr>
          <w:p>
            <w:pPr>
              <w:pStyle w:val="TableParagraph"/>
              <w:rPr>
                <w:sz w:val="14"/>
              </w:rPr>
            </w:pPr>
          </w:p>
        </w:tc>
        <w:tc>
          <w:tcPr>
            <w:tcW w:w="2306" w:type="dxa"/>
            <w:tcBorders>
              <w:top w:val="nil"/>
            </w:tcBorders>
          </w:tcPr>
          <w:p>
            <w:pPr>
              <w:pStyle w:val="TableParagraph"/>
              <w:spacing w:line="193" w:lineRule="exact"/>
              <w:ind w:left="55"/>
              <w:rPr>
                <w:sz w:val="19"/>
              </w:rPr>
            </w:pPr>
            <w:r>
              <w:rPr>
                <w:w w:val="105"/>
                <w:sz w:val="19"/>
              </w:rPr>
              <w:t>топические глюкокорти-</w:t>
            </w:r>
          </w:p>
        </w:tc>
        <w:tc>
          <w:tcPr>
            <w:tcW w:w="1134" w:type="dxa"/>
            <w:vMerge/>
            <w:tcBorders>
              <w:top w:val="nil"/>
            </w:tcBorders>
          </w:tcPr>
          <w:p>
            <w:pPr>
              <w:rPr>
                <w:sz w:val="2"/>
                <w:szCs w:val="2"/>
              </w:rPr>
            </w:pPr>
          </w:p>
        </w:tc>
      </w:tr>
    </w:tbl>
    <w:p>
      <w:pPr>
        <w:spacing w:after="0"/>
        <w:rPr>
          <w:sz w:val="2"/>
          <w:szCs w:val="2"/>
        </w:rPr>
        <w:sectPr>
          <w:pgSz w:w="16670" w:h="11800" w:orient="landscape"/>
          <w:pgMar w:header="676" w:footer="0" w:top="1160" w:bottom="280" w:left="420" w:right="960"/>
        </w:sectPr>
      </w:pPr>
    </w:p>
    <w:p>
      <w:pPr>
        <w:pStyle w:val="BodyText"/>
        <w:spacing w:before="2" w:after="1"/>
        <w:rPr>
          <w:rFonts w:ascii="Arial"/>
          <w:b/>
          <w:sz w:val="17"/>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36"/>
        <w:gridCol w:w="1543"/>
        <w:gridCol w:w="2302"/>
        <w:gridCol w:w="1144"/>
      </w:tblGrid>
      <w:tr>
        <w:trPr>
          <w:trHeight w:val="2186" w:hRule="atLeast"/>
        </w:trPr>
        <w:tc>
          <w:tcPr>
            <w:tcW w:w="822" w:type="dxa"/>
          </w:tcPr>
          <w:p>
            <w:pPr>
              <w:pStyle w:val="TableParagraph"/>
              <w:rPr>
                <w:rFonts w:ascii="Arial"/>
                <w:b/>
                <w:sz w:val="20"/>
              </w:rPr>
            </w:pPr>
          </w:p>
          <w:p>
            <w:pPr>
              <w:pStyle w:val="TableParagraph"/>
              <w:rPr>
                <w:rFonts w:ascii="Arial"/>
                <w:b/>
                <w:sz w:val="20"/>
              </w:rPr>
            </w:pPr>
          </w:p>
          <w:p>
            <w:pPr>
              <w:pStyle w:val="TableParagraph"/>
              <w:spacing w:before="5"/>
              <w:rPr>
                <w:rFonts w:ascii="Arial"/>
                <w:b/>
                <w:sz w:val="24"/>
              </w:rPr>
            </w:pPr>
          </w:p>
          <w:p>
            <w:pPr>
              <w:pStyle w:val="TableParagraph"/>
              <w:spacing w:before="1"/>
              <w:ind w:left="43"/>
              <w:rPr>
                <w:rFonts w:ascii="Arial" w:hAnsi="Arial"/>
                <w:sz w:val="18"/>
              </w:rPr>
            </w:pPr>
            <w:r>
              <w:rPr>
                <w:rFonts w:ascii="Arial" w:hAnsi="Arial"/>
                <w:w w:val="110"/>
                <w:sz w:val="18"/>
              </w:rPr>
              <w:t>№</w:t>
            </w:r>
          </w:p>
          <w:p>
            <w:pPr>
              <w:pStyle w:val="TableParagraph"/>
              <w:spacing w:line="199" w:lineRule="exact" w:before="20"/>
              <w:ind w:left="64"/>
              <w:rPr>
                <w:sz w:val="19"/>
              </w:rPr>
            </w:pPr>
            <w:r>
              <w:rPr>
                <w:w w:val="105"/>
                <w:sz w:val="19"/>
              </w:rPr>
              <w:t>группы</w:t>
            </w:r>
          </w:p>
          <w:p>
            <w:pPr>
              <w:pStyle w:val="TableParagraph"/>
              <w:spacing w:line="279" w:lineRule="exact"/>
              <w:ind w:left="49"/>
              <w:rPr>
                <w:sz w:val="14"/>
              </w:rPr>
            </w:pPr>
            <w:r>
              <w:rPr>
                <w:rFonts w:ascii="Arial" w:hAnsi="Arial"/>
                <w:spacing w:val="-6"/>
                <w:w w:val="105"/>
                <w:sz w:val="26"/>
              </w:rPr>
              <w:t>вмп</w:t>
            </w:r>
            <w:r>
              <w:rPr>
                <w:spacing w:val="-6"/>
                <w:w w:val="105"/>
                <w:position w:val="7"/>
                <w:sz w:val="14"/>
              </w:rPr>
              <w:t>1</w:t>
            </w:r>
          </w:p>
        </w:tc>
        <w:tc>
          <w:tcPr>
            <w:tcW w:w="2980"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spacing w:line="264" w:lineRule="auto" w:before="1"/>
              <w:ind w:left="523" w:right="144"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113" w:right="73"/>
              <w:jc w:val="center"/>
              <w:rPr>
                <w:rFonts w:ascii="Arial" w:hAnsi="Arial"/>
                <w:sz w:val="12"/>
              </w:rPr>
            </w:pPr>
            <w:r>
              <w:rPr>
                <w:w w:val="110"/>
                <w:sz w:val="19"/>
              </w:rPr>
              <w:t>Коды по МКБ-10</w:t>
            </w:r>
            <w:r>
              <w:rPr>
                <w:rFonts w:ascii="Arial" w:hAnsi="Arial"/>
                <w:w w:val="110"/>
                <w:position w:val="7"/>
                <w:sz w:val="12"/>
              </w:rPr>
              <w:t>2</w:t>
            </w:r>
          </w:p>
        </w:tc>
        <w:tc>
          <w:tcPr>
            <w:tcW w:w="4436"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41" w:right="1422"/>
              <w:jc w:val="center"/>
              <w:rPr>
                <w:sz w:val="19"/>
              </w:rPr>
            </w:pPr>
            <w:r>
              <w:rPr>
                <w:w w:val="105"/>
                <w:sz w:val="19"/>
              </w:rPr>
              <w:t>Модель пациента</w:t>
            </w:r>
          </w:p>
        </w:tc>
        <w:tc>
          <w:tcPr>
            <w:tcW w:w="1543"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198"/>
              <w:rPr>
                <w:sz w:val="19"/>
              </w:rPr>
            </w:pPr>
            <w:r>
              <w:rPr>
                <w:w w:val="110"/>
                <w:sz w:val="19"/>
              </w:rPr>
              <w:t>Вид лечения</w:t>
            </w:r>
          </w:p>
        </w:tc>
        <w:tc>
          <w:tcPr>
            <w:tcW w:w="2302"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45" w:right="44"/>
              <w:jc w:val="center"/>
              <w:rPr>
                <w:sz w:val="19"/>
              </w:rPr>
            </w:pPr>
            <w:r>
              <w:rPr>
                <w:w w:val="105"/>
                <w:sz w:val="19"/>
              </w:rPr>
              <w:t>Метод лечения</w:t>
            </w:r>
          </w:p>
        </w:tc>
        <w:tc>
          <w:tcPr>
            <w:tcW w:w="1144" w:type="dxa"/>
          </w:tcPr>
          <w:p>
            <w:pPr>
              <w:pStyle w:val="TableParagraph"/>
              <w:spacing w:line="261" w:lineRule="auto" w:before="26"/>
              <w:ind w:left="73" w:right="1" w:firstLine="3"/>
              <w:jc w:val="center"/>
              <w:rPr>
                <w:sz w:val="19"/>
              </w:rPr>
            </w:pPr>
            <w:r>
              <w:rPr>
                <w:w w:val="105"/>
                <w:sz w:val="19"/>
              </w:rPr>
              <w:t>Норматив финансовых затрат на единицу</w:t>
            </w:r>
          </w:p>
          <w:p>
            <w:pPr>
              <w:pStyle w:val="TableParagraph"/>
              <w:spacing w:line="264" w:lineRule="auto" w:before="4"/>
              <w:ind w:left="120" w:right="42" w:hanging="92"/>
              <w:jc w:val="center"/>
              <w:rPr>
                <w:sz w:val="19"/>
              </w:rPr>
            </w:pPr>
            <w:r>
              <w:rPr>
                <w:sz w:val="19"/>
              </w:rPr>
              <w:t>. объема медицине-- кой</w:t>
            </w:r>
          </w:p>
          <w:p>
            <w:pPr>
              <w:pStyle w:val="TableParagraph"/>
              <w:spacing w:line="131" w:lineRule="exact" w:before="5"/>
              <w:ind w:left="92" w:right="22"/>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69"/>
              <w:jc w:val="right"/>
              <w:rPr>
                <w:sz w:val="13"/>
              </w:rPr>
            </w:pPr>
            <w:r>
              <w:rPr>
                <w:w w:val="102"/>
                <w:sz w:val="13"/>
              </w:rPr>
              <w:t>•</w:t>
            </w:r>
          </w:p>
          <w:p>
            <w:pPr>
              <w:pStyle w:val="TableParagraph"/>
              <w:spacing w:before="26"/>
              <w:ind w:left="107" w:right="22"/>
              <w:jc w:val="center"/>
              <w:rPr>
                <w:sz w:val="19"/>
              </w:rPr>
            </w:pPr>
            <w:r>
              <w:rPr>
                <w:w w:val="105"/>
                <w:sz w:val="19"/>
              </w:rPr>
              <w:t>рублей</w:t>
            </w:r>
          </w:p>
        </w:tc>
      </w:tr>
      <w:tr>
        <w:trPr>
          <w:trHeight w:val="201" w:hRule="atLeast"/>
        </w:trPr>
        <w:tc>
          <w:tcPr>
            <w:tcW w:w="822" w:type="dxa"/>
          </w:tcPr>
          <w:p>
            <w:pPr>
              <w:pStyle w:val="TableParagraph"/>
              <w:spacing w:line="181" w:lineRule="exact"/>
              <w:ind w:left="38"/>
              <w:jc w:val="center"/>
              <w:rPr>
                <w:sz w:val="19"/>
              </w:rPr>
            </w:pPr>
            <w:r>
              <w:rPr>
                <w:w w:val="107"/>
                <w:sz w:val="19"/>
              </w:rPr>
              <w:t>1</w:t>
            </w:r>
          </w:p>
        </w:tc>
        <w:tc>
          <w:tcPr>
            <w:tcW w:w="2980" w:type="dxa"/>
          </w:tcPr>
          <w:p>
            <w:pPr>
              <w:pStyle w:val="TableParagraph"/>
              <w:spacing w:line="181" w:lineRule="exact"/>
              <w:ind w:left="36"/>
              <w:jc w:val="center"/>
              <w:rPr>
                <w:rFonts w:ascii="Arial"/>
                <w:sz w:val="19"/>
              </w:rPr>
            </w:pPr>
            <w:r>
              <w:rPr>
                <w:rFonts w:ascii="Arial"/>
                <w:w w:val="104"/>
                <w:sz w:val="19"/>
              </w:rPr>
              <w:t>2</w:t>
            </w:r>
          </w:p>
        </w:tc>
        <w:tc>
          <w:tcPr>
            <w:tcW w:w="1855" w:type="dxa"/>
          </w:tcPr>
          <w:p>
            <w:pPr>
              <w:pStyle w:val="TableParagraph"/>
              <w:spacing w:line="181" w:lineRule="exact"/>
              <w:ind w:left="31"/>
              <w:jc w:val="center"/>
              <w:rPr>
                <w:rFonts w:ascii="Arial"/>
                <w:sz w:val="19"/>
              </w:rPr>
            </w:pPr>
            <w:r>
              <w:rPr>
                <w:rFonts w:ascii="Arial"/>
                <w:w w:val="95"/>
                <w:sz w:val="19"/>
              </w:rPr>
              <w:t>3</w:t>
            </w:r>
          </w:p>
        </w:tc>
        <w:tc>
          <w:tcPr>
            <w:tcW w:w="4436" w:type="dxa"/>
          </w:tcPr>
          <w:p>
            <w:pPr>
              <w:pStyle w:val="TableParagraph"/>
              <w:spacing w:line="181" w:lineRule="exact"/>
              <w:ind w:left="16"/>
              <w:jc w:val="center"/>
              <w:rPr>
                <w:sz w:val="19"/>
              </w:rPr>
            </w:pPr>
            <w:r>
              <w:rPr>
                <w:w w:val="95"/>
                <w:sz w:val="19"/>
              </w:rPr>
              <w:t>4</w:t>
            </w:r>
          </w:p>
        </w:tc>
        <w:tc>
          <w:tcPr>
            <w:tcW w:w="1543" w:type="dxa"/>
            <w:tcBorders>
              <w:right w:val="single" w:sz="2" w:space="0" w:color="000000"/>
            </w:tcBorders>
          </w:tcPr>
          <w:p>
            <w:pPr>
              <w:pStyle w:val="TableParagraph"/>
              <w:spacing w:line="181" w:lineRule="exact"/>
              <w:ind w:left="38"/>
              <w:jc w:val="center"/>
              <w:rPr>
                <w:sz w:val="19"/>
              </w:rPr>
            </w:pPr>
            <w:r>
              <w:rPr>
                <w:w w:val="95"/>
                <w:sz w:val="19"/>
              </w:rPr>
              <w:t>5</w:t>
            </w:r>
          </w:p>
        </w:tc>
        <w:tc>
          <w:tcPr>
            <w:tcW w:w="2302" w:type="dxa"/>
            <w:tcBorders>
              <w:left w:val="single" w:sz="2" w:space="0" w:color="000000"/>
            </w:tcBorders>
          </w:tcPr>
          <w:p>
            <w:pPr>
              <w:pStyle w:val="TableParagraph"/>
              <w:spacing w:line="180" w:lineRule="exact" w:before="1"/>
              <w:ind w:left="47"/>
              <w:jc w:val="center"/>
              <w:rPr>
                <w:rFonts w:ascii="Arial"/>
                <w:sz w:val="18"/>
              </w:rPr>
            </w:pPr>
            <w:r>
              <w:rPr>
                <w:rFonts w:ascii="Arial"/>
                <w:w w:val="95"/>
                <w:sz w:val="18"/>
              </w:rPr>
              <w:t>6</w:t>
            </w:r>
          </w:p>
        </w:tc>
        <w:tc>
          <w:tcPr>
            <w:tcW w:w="1144" w:type="dxa"/>
          </w:tcPr>
          <w:p>
            <w:pPr>
              <w:pStyle w:val="TableParagraph"/>
              <w:spacing w:line="180" w:lineRule="exact" w:before="1"/>
              <w:ind w:left="42"/>
              <w:jc w:val="center"/>
              <w:rPr>
                <w:rFonts w:ascii="Arial"/>
                <w:sz w:val="19"/>
              </w:rPr>
            </w:pPr>
            <w:r>
              <w:rPr>
                <w:rFonts w:ascii="Arial"/>
                <w:w w:val="107"/>
                <w:sz w:val="19"/>
              </w:rPr>
              <w:t>7</w:t>
            </w:r>
          </w:p>
        </w:tc>
      </w:tr>
      <w:tr>
        <w:trPr>
          <w:trHeight w:val="6484" w:hRule="atLeast"/>
        </w:trPr>
        <w:tc>
          <w:tcPr>
            <w:tcW w:w="822" w:type="dxa"/>
          </w:tcPr>
          <w:p>
            <w:pPr>
              <w:pStyle w:val="TableParagraph"/>
              <w:rPr>
                <w:sz w:val="18"/>
              </w:rPr>
            </w:pPr>
          </w:p>
        </w:tc>
        <w:tc>
          <w:tcPr>
            <w:tcW w:w="2980" w:type="dxa"/>
          </w:tcPr>
          <w:p>
            <w:pPr>
              <w:pStyle w:val="TableParagraph"/>
              <w:rPr>
                <w:sz w:val="18"/>
              </w:rPr>
            </w:pPr>
          </w:p>
        </w:tc>
        <w:tc>
          <w:tcPr>
            <w:tcW w:w="1855" w:type="dxa"/>
          </w:tcPr>
          <w:p>
            <w:pPr>
              <w:pStyle w:val="TableParagraph"/>
              <w:rPr>
                <w:sz w:val="18"/>
              </w:rPr>
            </w:pPr>
          </w:p>
        </w:tc>
        <w:tc>
          <w:tcPr>
            <w:tcW w:w="4436" w:type="dxa"/>
          </w:tcPr>
          <w:p>
            <w:pPr>
              <w:pStyle w:val="TableParagraph"/>
              <w:rPr>
                <w:sz w:val="18"/>
              </w:rPr>
            </w:pPr>
          </w:p>
        </w:tc>
        <w:tc>
          <w:tcPr>
            <w:tcW w:w="1543" w:type="dxa"/>
          </w:tcPr>
          <w:p>
            <w:pPr>
              <w:pStyle w:val="TableParagraph"/>
              <w:rPr>
                <w:sz w:val="18"/>
              </w:rPr>
            </w:pPr>
          </w:p>
        </w:tc>
        <w:tc>
          <w:tcPr>
            <w:tcW w:w="2302" w:type="dxa"/>
          </w:tcPr>
          <w:p>
            <w:pPr>
              <w:pStyle w:val="TableParagraph"/>
              <w:spacing w:line="264" w:lineRule="auto" w:before="26"/>
              <w:ind w:left="43" w:right="-15" w:firstLine="9"/>
              <w:rPr>
                <w:sz w:val="19"/>
              </w:rPr>
            </w:pPr>
            <w:r>
              <w:rPr>
                <w:w w:val="105"/>
                <w:sz w:val="19"/>
              </w:rPr>
              <w:t>костероиды и цитостатики; гепатопротекторыи компоненты крови, в том числе с проведением экстракорпоральных методов детоксикации по) контролем показателей гуморального и клеточного иммунитета, биохимических(вкточая параметры гемостаза), иммуноцитохимических, молекулярно- генетических методов, а также методов визуализации (эндоскопи- ческих,ультразвуковой диагностики</w:t>
            </w:r>
            <w:r>
              <w:rPr>
                <w:spacing w:val="8"/>
                <w:w w:val="105"/>
                <w:sz w:val="19"/>
              </w:rPr>
              <w:t> </w:t>
            </w:r>
            <w:r>
              <w:rPr>
                <w:w w:val="105"/>
                <w:sz w:val="19"/>
              </w:rPr>
              <w:t>с</w:t>
            </w:r>
          </w:p>
          <w:p>
            <w:pPr>
              <w:pStyle w:val="TableParagraph"/>
              <w:spacing w:line="264" w:lineRule="auto" w:before="1"/>
              <w:ind w:left="48" w:right="96" w:hanging="3"/>
              <w:rPr>
                <w:sz w:val="19"/>
              </w:rPr>
            </w:pPr>
            <w:r>
              <w:rPr>
                <w:w w:val="105"/>
                <w:sz w:val="19"/>
              </w:rPr>
              <w:t>доплерогра-фией, фиброэластографии и количественной оценки нарушений структуры · паренхимы печени, магнитно-резонансной томографии, компьютер-</w:t>
            </w:r>
          </w:p>
          <w:p>
            <w:pPr>
              <w:pStyle w:val="TableParagraph"/>
              <w:spacing w:line="189" w:lineRule="exact"/>
              <w:ind w:left="53"/>
              <w:rPr>
                <w:sz w:val="19"/>
              </w:rPr>
            </w:pPr>
            <w:r>
              <w:rPr>
                <w:w w:val="105"/>
                <w:sz w:val="19"/>
              </w:rPr>
              <w:t>ной томографии)</w:t>
            </w:r>
          </w:p>
        </w:tc>
        <w:tc>
          <w:tcPr>
            <w:tcW w:w="1144" w:type="dxa"/>
          </w:tcPr>
          <w:p>
            <w:pPr>
              <w:pStyle w:val="TableParagraph"/>
              <w:rPr>
                <w:sz w:val="18"/>
              </w:rPr>
            </w:pPr>
          </w:p>
        </w:tc>
      </w:tr>
    </w:tbl>
    <w:p>
      <w:pPr>
        <w:spacing w:after="0"/>
        <w:rPr>
          <w:sz w:val="18"/>
        </w:rPr>
        <w:sectPr>
          <w:pgSz w:w="16670" w:h="11800" w:orient="landscape"/>
          <w:pgMar w:header="676" w:footer="0" w:top="1160" w:bottom="280" w:left="420" w:right="920"/>
        </w:sectPr>
      </w:pPr>
    </w:p>
    <w:p>
      <w:pPr>
        <w:pStyle w:val="BodyText"/>
        <w:spacing w:before="6"/>
        <w:rPr>
          <w:rFonts w:ascii="Arial"/>
          <w:b/>
          <w:sz w:val="15"/>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6"/>
        <w:gridCol w:w="2979"/>
        <w:gridCol w:w="1855"/>
        <w:gridCol w:w="4430"/>
        <w:gridCol w:w="1542"/>
        <w:gridCol w:w="2301"/>
        <w:gridCol w:w="1138"/>
      </w:tblGrid>
      <w:tr>
        <w:trPr>
          <w:trHeight w:val="2181" w:hRule="atLeast"/>
        </w:trPr>
        <w:tc>
          <w:tcPr>
            <w:tcW w:w="826" w:type="dxa"/>
          </w:tcPr>
          <w:p>
            <w:pPr>
              <w:pStyle w:val="TableParagraph"/>
              <w:rPr>
                <w:rFonts w:ascii="Arial"/>
                <w:b/>
                <w:sz w:val="22"/>
              </w:rPr>
            </w:pPr>
          </w:p>
          <w:p>
            <w:pPr>
              <w:pStyle w:val="TableParagraph"/>
              <w:rPr>
                <w:rFonts w:ascii="Arial"/>
                <w:b/>
                <w:sz w:val="22"/>
              </w:rPr>
            </w:pPr>
          </w:p>
          <w:p>
            <w:pPr>
              <w:pStyle w:val="TableParagraph"/>
              <w:spacing w:before="11"/>
              <w:rPr>
                <w:rFonts w:ascii="Arial"/>
                <w:b/>
                <w:sz w:val="18"/>
              </w:rPr>
            </w:pPr>
          </w:p>
          <w:p>
            <w:pPr>
              <w:pStyle w:val="TableParagraph"/>
              <w:ind w:left="60"/>
              <w:rPr>
                <w:sz w:val="20"/>
              </w:rPr>
            </w:pPr>
            <w:r>
              <w:rPr>
                <w:w w:val="106"/>
                <w:sz w:val="20"/>
              </w:rPr>
              <w:t>№</w:t>
            </w:r>
          </w:p>
          <w:p>
            <w:pPr>
              <w:pStyle w:val="TableParagraph"/>
              <w:spacing w:line="194" w:lineRule="exact" w:before="15"/>
              <w:ind w:left="64"/>
              <w:rPr>
                <w:sz w:val="19"/>
              </w:rPr>
            </w:pPr>
            <w:r>
              <w:rPr>
                <w:w w:val="105"/>
                <w:sz w:val="19"/>
              </w:rPr>
              <w:t>группы</w:t>
            </w:r>
          </w:p>
          <w:p>
            <w:pPr>
              <w:pStyle w:val="TableParagraph"/>
              <w:spacing w:line="286" w:lineRule="exact"/>
              <w:ind w:left="49"/>
              <w:rPr>
                <w:sz w:val="13"/>
              </w:rPr>
            </w:pPr>
            <w:r>
              <w:rPr>
                <w:rFonts w:ascii="Arial" w:hAnsi="Arial"/>
                <w:spacing w:val="-1"/>
                <w:w w:val="107"/>
                <w:sz w:val="27"/>
              </w:rPr>
              <w:t>вм</w:t>
            </w:r>
            <w:r>
              <w:rPr>
                <w:rFonts w:ascii="Arial" w:hAnsi="Arial"/>
                <w:spacing w:val="-36"/>
                <w:w w:val="107"/>
                <w:sz w:val="27"/>
              </w:rPr>
              <w:t>п</w:t>
            </w:r>
            <w:r>
              <w:rPr>
                <w:w w:val="108"/>
                <w:position w:val="8"/>
                <w:sz w:val="13"/>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4"/>
              <w:rPr>
                <w:rFonts w:ascii="Arial"/>
                <w:b/>
                <w:sz w:val="23"/>
              </w:rPr>
            </w:pPr>
          </w:p>
          <w:p>
            <w:pPr>
              <w:pStyle w:val="TableParagraph"/>
              <w:spacing w:line="264" w:lineRule="auto"/>
              <w:ind w:left="524"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46" w:right="1422"/>
              <w:jc w:val="center"/>
              <w:rPr>
                <w:sz w:val="19"/>
              </w:rPr>
            </w:pPr>
            <w:r>
              <w:rPr>
                <w:w w:val="105"/>
                <w:sz w:val="19"/>
              </w:rPr>
              <w:t>Модель пациента</w:t>
            </w:r>
          </w:p>
        </w:tc>
        <w:tc>
          <w:tcPr>
            <w:tcW w:w="1542"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203"/>
              <w:rPr>
                <w:sz w:val="19"/>
              </w:rPr>
            </w:pPr>
            <w:r>
              <w:rPr>
                <w:w w:val="105"/>
                <w:sz w:val="19"/>
              </w:rPr>
              <w:t>Вид лечения</w:t>
            </w:r>
          </w:p>
        </w:tc>
        <w:tc>
          <w:tcPr>
            <w:tcW w:w="230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475" w:right="472"/>
              <w:jc w:val="center"/>
              <w:rPr>
                <w:sz w:val="19"/>
              </w:rPr>
            </w:pPr>
            <w:r>
              <w:rPr>
                <w:w w:val="105"/>
                <w:sz w:val="19"/>
              </w:rPr>
              <w:t>Метод лечения</w:t>
            </w:r>
          </w:p>
        </w:tc>
        <w:tc>
          <w:tcPr>
            <w:tcW w:w="1138" w:type="dxa"/>
          </w:tcPr>
          <w:p>
            <w:pPr>
              <w:pStyle w:val="TableParagraph"/>
              <w:spacing w:line="261" w:lineRule="auto" w:before="26"/>
              <w:ind w:left="69" w:right="7" w:firstLine="14"/>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1"/>
              <w:ind w:left="88" w:right="15"/>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67"/>
              <w:jc w:val="right"/>
              <w:rPr>
                <w:sz w:val="13"/>
              </w:rPr>
            </w:pPr>
            <w:r>
              <w:rPr>
                <w:w w:val="102"/>
                <w:sz w:val="13"/>
              </w:rPr>
              <w:t>•</w:t>
            </w:r>
          </w:p>
          <w:p>
            <w:pPr>
              <w:pStyle w:val="TableParagraph"/>
              <w:spacing w:before="30"/>
              <w:ind w:left="100" w:right="15"/>
              <w:jc w:val="center"/>
              <w:rPr>
                <w:sz w:val="19"/>
              </w:rPr>
            </w:pPr>
            <w:r>
              <w:rPr>
                <w:w w:val="105"/>
                <w:sz w:val="19"/>
              </w:rPr>
              <w:t>рублей</w:t>
            </w:r>
          </w:p>
        </w:tc>
      </w:tr>
      <w:tr>
        <w:trPr>
          <w:trHeight w:val="206" w:hRule="atLeast"/>
        </w:trPr>
        <w:tc>
          <w:tcPr>
            <w:tcW w:w="826" w:type="dxa"/>
          </w:tcPr>
          <w:p>
            <w:pPr>
              <w:pStyle w:val="TableParagraph"/>
              <w:spacing w:line="186" w:lineRule="exact"/>
              <w:ind w:left="40"/>
              <w:jc w:val="center"/>
              <w:rPr>
                <w:sz w:val="19"/>
              </w:rPr>
            </w:pPr>
            <w:r>
              <w:rPr>
                <w:w w:val="104"/>
                <w:sz w:val="19"/>
              </w:rPr>
              <w:t>1</w:t>
            </w:r>
          </w:p>
        </w:tc>
        <w:tc>
          <w:tcPr>
            <w:tcW w:w="2979" w:type="dxa"/>
          </w:tcPr>
          <w:p>
            <w:pPr>
              <w:pStyle w:val="TableParagraph"/>
              <w:spacing w:line="185" w:lineRule="exact" w:before="1"/>
              <w:ind w:left="38"/>
              <w:jc w:val="center"/>
              <w:rPr>
                <w:rFonts w:ascii="Arial"/>
                <w:sz w:val="18"/>
              </w:rPr>
            </w:pPr>
            <w:r>
              <w:rPr>
                <w:rFonts w:ascii="Arial"/>
                <w:w w:val="110"/>
                <w:sz w:val="18"/>
              </w:rPr>
              <w:t>2</w:t>
            </w:r>
          </w:p>
        </w:tc>
        <w:tc>
          <w:tcPr>
            <w:tcW w:w="1855" w:type="dxa"/>
          </w:tcPr>
          <w:p>
            <w:pPr>
              <w:pStyle w:val="TableParagraph"/>
              <w:spacing w:line="186" w:lineRule="exact"/>
              <w:ind w:left="37"/>
              <w:jc w:val="center"/>
              <w:rPr>
                <w:sz w:val="19"/>
              </w:rPr>
            </w:pPr>
            <w:r>
              <w:rPr>
                <w:w w:val="110"/>
                <w:sz w:val="19"/>
              </w:rPr>
              <w:t>3</w:t>
            </w:r>
          </w:p>
        </w:tc>
        <w:tc>
          <w:tcPr>
            <w:tcW w:w="4430" w:type="dxa"/>
          </w:tcPr>
          <w:p>
            <w:pPr>
              <w:pStyle w:val="TableParagraph"/>
              <w:spacing w:line="180" w:lineRule="exact" w:before="6"/>
              <w:ind w:left="34"/>
              <w:jc w:val="center"/>
              <w:rPr>
                <w:rFonts w:ascii="Arial"/>
                <w:sz w:val="18"/>
              </w:rPr>
            </w:pPr>
            <w:r>
              <w:rPr>
                <w:rFonts w:ascii="Arial"/>
                <w:w w:val="110"/>
                <w:sz w:val="18"/>
              </w:rPr>
              <w:t>4</w:t>
            </w:r>
          </w:p>
        </w:tc>
        <w:tc>
          <w:tcPr>
            <w:tcW w:w="1542" w:type="dxa"/>
            <w:tcBorders>
              <w:right w:val="single" w:sz="2" w:space="0" w:color="000000"/>
            </w:tcBorders>
          </w:tcPr>
          <w:p>
            <w:pPr>
              <w:pStyle w:val="TableParagraph"/>
              <w:spacing w:line="186" w:lineRule="exact"/>
              <w:ind w:left="62"/>
              <w:jc w:val="center"/>
              <w:rPr>
                <w:sz w:val="19"/>
              </w:rPr>
            </w:pPr>
            <w:r>
              <w:rPr>
                <w:w w:val="110"/>
                <w:sz w:val="19"/>
              </w:rPr>
              <w:t>5</w:t>
            </w:r>
          </w:p>
        </w:tc>
        <w:tc>
          <w:tcPr>
            <w:tcW w:w="2301" w:type="dxa"/>
            <w:tcBorders>
              <w:left w:val="single" w:sz="2" w:space="0" w:color="000000"/>
            </w:tcBorders>
          </w:tcPr>
          <w:p>
            <w:pPr>
              <w:pStyle w:val="TableParagraph"/>
              <w:spacing w:line="180" w:lineRule="exact" w:before="6"/>
              <w:ind w:left="69"/>
              <w:jc w:val="center"/>
              <w:rPr>
                <w:rFonts w:ascii="Arial"/>
                <w:sz w:val="18"/>
              </w:rPr>
            </w:pPr>
            <w:r>
              <w:rPr>
                <w:rFonts w:ascii="Arial"/>
                <w:w w:val="105"/>
                <w:sz w:val="18"/>
              </w:rPr>
              <w:t>6</w:t>
            </w:r>
          </w:p>
        </w:tc>
        <w:tc>
          <w:tcPr>
            <w:tcW w:w="1138" w:type="dxa"/>
          </w:tcPr>
          <w:p>
            <w:pPr>
              <w:pStyle w:val="TableParagraph"/>
              <w:spacing w:line="180" w:lineRule="exact" w:before="6"/>
              <w:ind w:left="45"/>
              <w:jc w:val="center"/>
              <w:rPr>
                <w:rFonts w:ascii="Arial"/>
                <w:sz w:val="18"/>
              </w:rPr>
            </w:pPr>
            <w:r>
              <w:rPr>
                <w:rFonts w:ascii="Arial"/>
                <w:w w:val="107"/>
                <w:sz w:val="18"/>
              </w:rPr>
              <w:t>7</w:t>
            </w:r>
          </w:p>
        </w:tc>
      </w:tr>
      <w:tr>
        <w:trPr>
          <w:trHeight w:val="6498" w:hRule="atLeast"/>
        </w:trPr>
        <w:tc>
          <w:tcPr>
            <w:tcW w:w="826" w:type="dxa"/>
          </w:tcPr>
          <w:p>
            <w:pPr>
              <w:pStyle w:val="TableParagraph"/>
              <w:rPr>
                <w:sz w:val="18"/>
              </w:rPr>
            </w:pPr>
          </w:p>
        </w:tc>
        <w:tc>
          <w:tcPr>
            <w:tcW w:w="2979" w:type="dxa"/>
          </w:tcPr>
          <w:p>
            <w:pPr>
              <w:pStyle w:val="TableParagraph"/>
              <w:rPr>
                <w:sz w:val="18"/>
              </w:rPr>
            </w:pPr>
          </w:p>
        </w:tc>
        <w:tc>
          <w:tcPr>
            <w:tcW w:w="1855" w:type="dxa"/>
          </w:tcPr>
          <w:p>
            <w:pPr>
              <w:pStyle w:val="TableParagraph"/>
              <w:spacing w:before="22"/>
              <w:ind w:left="58"/>
              <w:rPr>
                <w:sz w:val="19"/>
              </w:rPr>
            </w:pPr>
            <w:r>
              <w:rPr>
                <w:w w:val="105"/>
                <w:sz w:val="19"/>
              </w:rPr>
              <w:t>К51</w:t>
            </w:r>
          </w:p>
        </w:tc>
        <w:tc>
          <w:tcPr>
            <w:tcW w:w="4430" w:type="dxa"/>
          </w:tcPr>
          <w:p>
            <w:pPr>
              <w:pStyle w:val="TableParagraph"/>
              <w:spacing w:line="264" w:lineRule="auto" w:before="26"/>
              <w:ind w:left="62" w:right="48"/>
              <w:rPr>
                <w:sz w:val="19"/>
              </w:rPr>
            </w:pPr>
            <w:r>
              <w:rPr>
                <w:w w:val="105"/>
                <w:sz w:val="19"/>
              </w:rPr>
              <w:t>неспецифический язвенный колит, непрерывно рецидивирующее течение, с развитием первичного склерозирующеrо холангита и (или) с формированием осложнений (меrаколон, кровотечения)</w:t>
            </w:r>
          </w:p>
        </w:tc>
        <w:tc>
          <w:tcPr>
            <w:tcW w:w="1542" w:type="dxa"/>
          </w:tcPr>
          <w:p>
            <w:pPr>
              <w:pStyle w:val="TableParagraph"/>
              <w:spacing w:line="268" w:lineRule="auto" w:before="26"/>
              <w:ind w:left="61" w:right="31" w:firstLine="4"/>
              <w:rPr>
                <w:sz w:val="19"/>
              </w:rPr>
            </w:pPr>
            <w:r>
              <w:rPr>
                <w:w w:val="105"/>
                <w:sz w:val="19"/>
              </w:rPr>
              <w:t>терапевтическое лечение</w:t>
            </w:r>
          </w:p>
        </w:tc>
        <w:tc>
          <w:tcPr>
            <w:tcW w:w="2301" w:type="dxa"/>
          </w:tcPr>
          <w:p>
            <w:pPr>
              <w:pStyle w:val="TableParagraph"/>
              <w:spacing w:line="264" w:lineRule="auto" w:before="26"/>
              <w:ind w:left="42" w:right="-15" w:firstLine="6"/>
              <w:rPr>
                <w:sz w:val="19"/>
              </w:rPr>
            </w:pPr>
            <w:r>
              <w:rPr>
                <w:w w:val="105"/>
                <w:sz w:val="19"/>
              </w:rPr>
              <w:t>поликомпонентная терапия</w:t>
            </w:r>
            <w:r>
              <w:rPr>
                <w:spacing w:val="-15"/>
                <w:w w:val="105"/>
                <w:sz w:val="19"/>
              </w:rPr>
              <w:t> </w:t>
            </w:r>
            <w:r>
              <w:rPr>
                <w:w w:val="105"/>
                <w:sz w:val="19"/>
              </w:rPr>
              <w:t>с</w:t>
            </w:r>
            <w:r>
              <w:rPr>
                <w:spacing w:val="-17"/>
                <w:w w:val="105"/>
                <w:sz w:val="19"/>
              </w:rPr>
              <w:t> </w:t>
            </w:r>
            <w:r>
              <w:rPr>
                <w:w w:val="105"/>
                <w:sz w:val="19"/>
              </w:rPr>
              <w:t>инициацией</w:t>
            </w:r>
            <w:r>
              <w:rPr>
                <w:spacing w:val="-7"/>
                <w:w w:val="105"/>
                <w:sz w:val="19"/>
              </w:rPr>
              <w:t> </w:t>
            </w:r>
            <w:r>
              <w:rPr>
                <w:w w:val="105"/>
                <w:sz w:val="19"/>
              </w:rPr>
              <w:t>ил:</w:t>
            </w:r>
            <w:r>
              <w:rPr>
                <w:spacing w:val="-23"/>
                <w:w w:val="105"/>
                <w:sz w:val="19"/>
              </w:rPr>
              <w:t> </w:t>
            </w:r>
            <w:r>
              <w:rPr>
                <w:w w:val="105"/>
                <w:sz w:val="19"/>
              </w:rPr>
              <w:t>; заменой rенно- инженерных биологических лекарственных препаратов или селективных иммуно- депрессантов в сочетании или без терапии противо- воспалительными, гормональными лекарст- венными препаратами, цитотоксическими иммунодепрессантами под контролем эффективности терапии с применением комплекса иммунолоrиче-ских, биохимических, молекулярно-биолоrичес- ких, цитохимических и морфологических методов, а также визуализирующих методов</w:t>
            </w:r>
            <w:r>
              <w:rPr>
                <w:spacing w:val="8"/>
                <w:w w:val="105"/>
                <w:sz w:val="19"/>
              </w:rPr>
              <w:t> </w:t>
            </w:r>
            <w:r>
              <w:rPr>
                <w:w w:val="105"/>
                <w:sz w:val="19"/>
              </w:rPr>
              <w:t>диагностики</w:t>
            </w:r>
          </w:p>
          <w:p>
            <w:pPr>
              <w:pStyle w:val="TableParagraph"/>
              <w:spacing w:line="204" w:lineRule="exact"/>
              <w:ind w:left="54" w:right="-15"/>
              <w:rPr>
                <w:sz w:val="19"/>
              </w:rPr>
            </w:pPr>
            <w:r>
              <w:rPr>
                <w:spacing w:val="-1"/>
                <w:w w:val="110"/>
                <w:sz w:val="19"/>
              </w:rPr>
              <w:t>(эндоскопических,ультра</w:t>
            </w:r>
          </w:p>
        </w:tc>
        <w:tc>
          <w:tcPr>
            <w:tcW w:w="1138" w:type="dxa"/>
          </w:tcPr>
          <w:p>
            <w:pPr>
              <w:pStyle w:val="TableParagraph"/>
              <w:rPr>
                <w:sz w:val="18"/>
              </w:rPr>
            </w:pPr>
          </w:p>
        </w:tc>
      </w:tr>
    </w:tbl>
    <w:p>
      <w:pPr>
        <w:spacing w:after="0"/>
        <w:rPr>
          <w:sz w:val="18"/>
        </w:rPr>
        <w:sectPr>
          <w:pgSz w:w="16670" w:h="11800" w:orient="landscape"/>
          <w:pgMar w:header="676" w:footer="0" w:top="1160" w:bottom="280" w:left="400" w:right="940"/>
        </w:sectPr>
      </w:pPr>
    </w:p>
    <w:p>
      <w:pPr>
        <w:pStyle w:val="BodyText"/>
        <w:spacing w:before="6"/>
        <w:rPr>
          <w:rFonts w:ascii="Arial"/>
          <w:b/>
          <w:sz w:val="15"/>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4"/>
        <w:gridCol w:w="1855"/>
        <w:gridCol w:w="4430"/>
        <w:gridCol w:w="1542"/>
        <w:gridCol w:w="2301"/>
        <w:gridCol w:w="1143"/>
      </w:tblGrid>
      <w:tr>
        <w:trPr>
          <w:trHeight w:val="2181" w:hRule="atLeast"/>
        </w:trPr>
        <w:tc>
          <w:tcPr>
            <w:tcW w:w="822" w:type="dxa"/>
          </w:tcPr>
          <w:p>
            <w:pPr>
              <w:pStyle w:val="TableParagraph"/>
              <w:rPr>
                <w:rFonts w:ascii="Arial"/>
                <w:b/>
                <w:sz w:val="20"/>
              </w:rPr>
            </w:pPr>
          </w:p>
          <w:p>
            <w:pPr>
              <w:pStyle w:val="TableParagraph"/>
              <w:rPr>
                <w:rFonts w:ascii="Arial"/>
                <w:b/>
                <w:sz w:val="20"/>
              </w:rPr>
            </w:pPr>
          </w:p>
          <w:p>
            <w:pPr>
              <w:pStyle w:val="TableParagraph"/>
              <w:spacing w:before="3"/>
              <w:rPr>
                <w:rFonts w:ascii="Arial"/>
                <w:b/>
                <w:sz w:val="23"/>
              </w:rPr>
            </w:pPr>
          </w:p>
          <w:p>
            <w:pPr>
              <w:pStyle w:val="TableParagraph"/>
              <w:ind w:left="52"/>
              <w:rPr>
                <w:rFonts w:ascii="Arial"/>
                <w:sz w:val="19"/>
              </w:rPr>
            </w:pPr>
            <w:r>
              <w:rPr>
                <w:rFonts w:ascii="Arial"/>
                <w:w w:val="95"/>
                <w:sz w:val="19"/>
              </w:rPr>
              <w:t>No</w:t>
            </w:r>
          </w:p>
          <w:p>
            <w:pPr>
              <w:pStyle w:val="TableParagraph"/>
              <w:spacing w:line="194" w:lineRule="exact" w:before="18"/>
              <w:ind w:left="68"/>
              <w:rPr>
                <w:sz w:val="19"/>
              </w:rPr>
            </w:pPr>
            <w:r>
              <w:rPr>
                <w:w w:val="105"/>
                <w:sz w:val="19"/>
              </w:rPr>
              <w:t>группы</w:t>
            </w:r>
          </w:p>
          <w:p>
            <w:pPr>
              <w:pStyle w:val="TableParagraph"/>
              <w:spacing w:line="286" w:lineRule="exact"/>
              <w:ind w:left="49"/>
              <w:rPr>
                <w:sz w:val="12"/>
              </w:rPr>
            </w:pPr>
            <w:r>
              <w:rPr>
                <w:rFonts w:ascii="Arial" w:hAnsi="Arial"/>
                <w:spacing w:val="-19"/>
                <w:w w:val="106"/>
                <w:sz w:val="27"/>
              </w:rPr>
              <w:t>в</w:t>
            </w:r>
            <w:r>
              <w:rPr>
                <w:rFonts w:ascii="Arial" w:hAnsi="Arial"/>
                <w:spacing w:val="-1"/>
                <w:w w:val="110"/>
                <w:sz w:val="27"/>
              </w:rPr>
              <w:t>м</w:t>
            </w:r>
            <w:r>
              <w:rPr>
                <w:rFonts w:ascii="Arial" w:hAnsi="Arial"/>
                <w:spacing w:val="-15"/>
                <w:w w:val="110"/>
                <w:sz w:val="27"/>
              </w:rPr>
              <w:t>п</w:t>
            </w:r>
            <w:r>
              <w:rPr>
                <w:w w:val="109"/>
                <w:position w:val="7"/>
                <w:sz w:val="12"/>
              </w:rPr>
              <w:t>1</w:t>
            </w:r>
          </w:p>
        </w:tc>
        <w:tc>
          <w:tcPr>
            <w:tcW w:w="2984" w:type="dxa"/>
          </w:tcPr>
          <w:p>
            <w:pPr>
              <w:pStyle w:val="TableParagraph"/>
              <w:rPr>
                <w:rFonts w:ascii="Arial"/>
                <w:b/>
                <w:sz w:val="20"/>
              </w:rPr>
            </w:pPr>
          </w:p>
          <w:p>
            <w:pPr>
              <w:pStyle w:val="TableParagraph"/>
              <w:rPr>
                <w:rFonts w:ascii="Arial"/>
                <w:b/>
                <w:sz w:val="20"/>
              </w:rPr>
            </w:pPr>
          </w:p>
          <w:p>
            <w:pPr>
              <w:pStyle w:val="TableParagraph"/>
              <w:spacing w:before="4"/>
              <w:rPr>
                <w:rFonts w:ascii="Arial"/>
                <w:b/>
                <w:sz w:val="23"/>
              </w:rPr>
            </w:pPr>
          </w:p>
          <w:p>
            <w:pPr>
              <w:pStyle w:val="TableParagraph"/>
              <w:spacing w:line="264" w:lineRule="auto"/>
              <w:ind w:left="523"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113" w:right="69"/>
              <w:jc w:val="center"/>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46" w:right="1420"/>
              <w:jc w:val="center"/>
              <w:rPr>
                <w:sz w:val="19"/>
              </w:rPr>
            </w:pPr>
            <w:r>
              <w:rPr>
                <w:w w:val="105"/>
                <w:sz w:val="19"/>
              </w:rPr>
              <w:t>Модель пациента</w:t>
            </w:r>
          </w:p>
        </w:tc>
        <w:tc>
          <w:tcPr>
            <w:tcW w:w="1542"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202"/>
              <w:rPr>
                <w:sz w:val="19"/>
              </w:rPr>
            </w:pPr>
            <w:r>
              <w:rPr>
                <w:w w:val="105"/>
                <w:sz w:val="19"/>
              </w:rPr>
              <w:t>Вид лечения</w:t>
            </w:r>
          </w:p>
        </w:tc>
        <w:tc>
          <w:tcPr>
            <w:tcW w:w="230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473" w:right="472"/>
              <w:jc w:val="center"/>
              <w:rPr>
                <w:sz w:val="19"/>
              </w:rPr>
            </w:pPr>
            <w:r>
              <w:rPr>
                <w:w w:val="105"/>
                <w:sz w:val="19"/>
              </w:rPr>
              <w:t>Метод лечения</w:t>
            </w:r>
          </w:p>
        </w:tc>
        <w:tc>
          <w:tcPr>
            <w:tcW w:w="1143" w:type="dxa"/>
          </w:tcPr>
          <w:p>
            <w:pPr>
              <w:pStyle w:val="TableParagraph"/>
              <w:spacing w:line="261" w:lineRule="auto" w:before="26"/>
              <w:ind w:left="73" w:right="1" w:hanging="5"/>
              <w:jc w:val="center"/>
              <w:rPr>
                <w:sz w:val="19"/>
              </w:rPr>
            </w:pPr>
            <w:r>
              <w:rPr>
                <w:w w:val="105"/>
                <w:sz w:val="19"/>
              </w:rPr>
              <w:t>Норматив </w:t>
            </w:r>
            <w:r>
              <w:rPr>
                <w:spacing w:val="-1"/>
                <w:w w:val="105"/>
                <w:sz w:val="19"/>
              </w:rPr>
              <w:t>финансовых </w:t>
            </w:r>
            <w:r>
              <w:rPr>
                <w:w w:val="105"/>
                <w:sz w:val="19"/>
              </w:rPr>
              <w:t>затрат на единицу объема медицине-- кой</w:t>
            </w:r>
          </w:p>
          <w:p>
            <w:pPr>
              <w:pStyle w:val="TableParagraph"/>
              <w:spacing w:line="131" w:lineRule="exact" w:before="11"/>
              <w:ind w:left="105" w:right="49"/>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80"/>
              <w:jc w:val="right"/>
              <w:rPr>
                <w:sz w:val="13"/>
              </w:rPr>
            </w:pPr>
            <w:r>
              <w:rPr>
                <w:w w:val="87"/>
                <w:sz w:val="13"/>
              </w:rPr>
              <w:t>•</w:t>
            </w:r>
          </w:p>
          <w:p>
            <w:pPr>
              <w:pStyle w:val="TableParagraph"/>
              <w:spacing w:before="30"/>
              <w:ind w:left="105" w:right="25"/>
              <w:jc w:val="center"/>
              <w:rPr>
                <w:sz w:val="19"/>
              </w:rPr>
            </w:pPr>
            <w:r>
              <w:rPr>
                <w:w w:val="105"/>
                <w:sz w:val="19"/>
              </w:rPr>
              <w:t>рублей</w:t>
            </w:r>
          </w:p>
        </w:tc>
      </w:tr>
      <w:tr>
        <w:trPr>
          <w:trHeight w:val="206" w:hRule="atLeast"/>
        </w:trPr>
        <w:tc>
          <w:tcPr>
            <w:tcW w:w="822" w:type="dxa"/>
          </w:tcPr>
          <w:p>
            <w:pPr>
              <w:pStyle w:val="TableParagraph"/>
              <w:spacing w:line="186" w:lineRule="exact"/>
              <w:ind w:left="54"/>
              <w:jc w:val="center"/>
              <w:rPr>
                <w:sz w:val="19"/>
              </w:rPr>
            </w:pPr>
            <w:r>
              <w:rPr>
                <w:w w:val="104"/>
                <w:sz w:val="19"/>
              </w:rPr>
              <w:t>1</w:t>
            </w:r>
          </w:p>
        </w:tc>
        <w:tc>
          <w:tcPr>
            <w:tcW w:w="2984" w:type="dxa"/>
          </w:tcPr>
          <w:p>
            <w:pPr>
              <w:pStyle w:val="TableParagraph"/>
              <w:spacing w:line="186" w:lineRule="exact"/>
              <w:ind w:left="32"/>
              <w:jc w:val="center"/>
              <w:rPr>
                <w:sz w:val="19"/>
              </w:rPr>
            </w:pPr>
            <w:r>
              <w:rPr>
                <w:w w:val="104"/>
                <w:sz w:val="19"/>
              </w:rPr>
              <w:t>2</w:t>
            </w:r>
          </w:p>
        </w:tc>
        <w:tc>
          <w:tcPr>
            <w:tcW w:w="1855" w:type="dxa"/>
          </w:tcPr>
          <w:p>
            <w:pPr>
              <w:pStyle w:val="TableParagraph"/>
              <w:spacing w:line="186" w:lineRule="exact"/>
              <w:ind w:left="29"/>
              <w:jc w:val="center"/>
              <w:rPr>
                <w:sz w:val="19"/>
              </w:rPr>
            </w:pPr>
            <w:r>
              <w:rPr>
                <w:w w:val="104"/>
                <w:sz w:val="19"/>
              </w:rPr>
              <w:t>3</w:t>
            </w:r>
          </w:p>
        </w:tc>
        <w:tc>
          <w:tcPr>
            <w:tcW w:w="4430" w:type="dxa"/>
          </w:tcPr>
          <w:p>
            <w:pPr>
              <w:pStyle w:val="TableParagraph"/>
              <w:spacing w:line="186" w:lineRule="exact"/>
              <w:ind w:left="28"/>
              <w:jc w:val="center"/>
              <w:rPr>
                <w:sz w:val="19"/>
              </w:rPr>
            </w:pPr>
            <w:r>
              <w:rPr>
                <w:w w:val="104"/>
                <w:sz w:val="19"/>
              </w:rPr>
              <w:t>4</w:t>
            </w:r>
          </w:p>
        </w:tc>
        <w:tc>
          <w:tcPr>
            <w:tcW w:w="1542" w:type="dxa"/>
            <w:tcBorders>
              <w:right w:val="single" w:sz="2" w:space="0" w:color="000000"/>
            </w:tcBorders>
          </w:tcPr>
          <w:p>
            <w:pPr>
              <w:pStyle w:val="TableParagraph"/>
              <w:spacing w:line="184" w:lineRule="exact" w:before="2"/>
              <w:ind w:left="45"/>
              <w:jc w:val="center"/>
              <w:rPr>
                <w:sz w:val="19"/>
              </w:rPr>
            </w:pPr>
            <w:r>
              <w:rPr>
                <w:w w:val="104"/>
                <w:sz w:val="19"/>
              </w:rPr>
              <w:t>5</w:t>
            </w:r>
          </w:p>
        </w:tc>
        <w:tc>
          <w:tcPr>
            <w:tcW w:w="2301" w:type="dxa"/>
            <w:tcBorders>
              <w:left w:val="single" w:sz="2" w:space="0" w:color="000000"/>
            </w:tcBorders>
          </w:tcPr>
          <w:p>
            <w:pPr>
              <w:pStyle w:val="TableParagraph"/>
              <w:spacing w:line="175" w:lineRule="exact" w:before="11"/>
              <w:ind w:left="67"/>
              <w:jc w:val="center"/>
              <w:rPr>
                <w:rFonts w:ascii="Arial"/>
                <w:sz w:val="18"/>
              </w:rPr>
            </w:pPr>
            <w:r>
              <w:rPr>
                <w:rFonts w:ascii="Arial"/>
                <w:w w:val="105"/>
                <w:sz w:val="18"/>
              </w:rPr>
              <w:t>6</w:t>
            </w:r>
          </w:p>
        </w:tc>
        <w:tc>
          <w:tcPr>
            <w:tcW w:w="1143" w:type="dxa"/>
          </w:tcPr>
          <w:p>
            <w:pPr>
              <w:pStyle w:val="TableParagraph"/>
              <w:spacing w:line="184" w:lineRule="exact" w:before="2"/>
              <w:ind w:left="14"/>
              <w:jc w:val="center"/>
              <w:rPr>
                <w:sz w:val="19"/>
              </w:rPr>
            </w:pPr>
            <w:r>
              <w:rPr>
                <w:w w:val="105"/>
                <w:sz w:val="19"/>
              </w:rPr>
              <w:t>7</w:t>
            </w:r>
          </w:p>
        </w:tc>
      </w:tr>
      <w:tr>
        <w:trPr>
          <w:trHeight w:val="989" w:hRule="atLeast"/>
        </w:trPr>
        <w:tc>
          <w:tcPr>
            <w:tcW w:w="822" w:type="dxa"/>
          </w:tcPr>
          <w:p>
            <w:pPr>
              <w:pStyle w:val="TableParagraph"/>
              <w:rPr>
                <w:sz w:val="18"/>
              </w:rPr>
            </w:pPr>
          </w:p>
        </w:tc>
        <w:tc>
          <w:tcPr>
            <w:tcW w:w="2984" w:type="dxa"/>
          </w:tcPr>
          <w:p>
            <w:pPr>
              <w:pStyle w:val="TableParagraph"/>
              <w:rPr>
                <w:sz w:val="18"/>
              </w:rPr>
            </w:pPr>
          </w:p>
        </w:tc>
        <w:tc>
          <w:tcPr>
            <w:tcW w:w="1855" w:type="dxa"/>
          </w:tcPr>
          <w:p>
            <w:pPr>
              <w:pStyle w:val="TableParagraph"/>
              <w:rPr>
                <w:sz w:val="18"/>
              </w:rPr>
            </w:pPr>
          </w:p>
        </w:tc>
        <w:tc>
          <w:tcPr>
            <w:tcW w:w="4430" w:type="dxa"/>
          </w:tcPr>
          <w:p>
            <w:pPr>
              <w:pStyle w:val="TableParagraph"/>
              <w:rPr>
                <w:sz w:val="18"/>
              </w:rPr>
            </w:pPr>
          </w:p>
        </w:tc>
        <w:tc>
          <w:tcPr>
            <w:tcW w:w="1542" w:type="dxa"/>
          </w:tcPr>
          <w:p>
            <w:pPr>
              <w:pStyle w:val="TableParagraph"/>
              <w:rPr>
                <w:sz w:val="18"/>
              </w:rPr>
            </w:pPr>
          </w:p>
        </w:tc>
        <w:tc>
          <w:tcPr>
            <w:tcW w:w="2301" w:type="dxa"/>
          </w:tcPr>
          <w:p>
            <w:pPr>
              <w:pStyle w:val="TableParagraph"/>
              <w:spacing w:line="266" w:lineRule="auto" w:before="26"/>
              <w:ind w:left="49" w:right="194"/>
              <w:rPr>
                <w:sz w:val="19"/>
              </w:rPr>
            </w:pPr>
            <w:r>
              <w:rPr>
                <w:w w:val="105"/>
                <w:sz w:val="19"/>
              </w:rPr>
              <w:t>звуковой диагностики с допплерографией, магнитно-резонансной</w:t>
            </w:r>
          </w:p>
          <w:p>
            <w:pPr>
              <w:pStyle w:val="TableParagraph"/>
              <w:spacing w:line="212" w:lineRule="exact"/>
              <w:ind w:left="55"/>
              <w:rPr>
                <w:sz w:val="19"/>
              </w:rPr>
            </w:pPr>
            <w:r>
              <w:rPr>
                <w:w w:val="105"/>
                <w:sz w:val="19"/>
              </w:rPr>
              <w:t>томографии)</w:t>
            </w:r>
          </w:p>
        </w:tc>
        <w:tc>
          <w:tcPr>
            <w:tcW w:w="1143" w:type="dxa"/>
          </w:tcPr>
          <w:p>
            <w:pPr>
              <w:pStyle w:val="TableParagraph"/>
              <w:rPr>
                <w:sz w:val="18"/>
              </w:rPr>
            </w:pPr>
          </w:p>
        </w:tc>
      </w:tr>
      <w:tr>
        <w:trPr>
          <w:trHeight w:val="5248" w:hRule="atLeast"/>
        </w:trPr>
        <w:tc>
          <w:tcPr>
            <w:tcW w:w="822" w:type="dxa"/>
          </w:tcPr>
          <w:p>
            <w:pPr>
              <w:pStyle w:val="TableParagraph"/>
              <w:spacing w:line="207" w:lineRule="exact"/>
              <w:ind w:left="269" w:right="219"/>
              <w:jc w:val="center"/>
              <w:rPr>
                <w:sz w:val="19"/>
              </w:rPr>
            </w:pPr>
            <w:r>
              <w:rPr>
                <w:w w:val="110"/>
                <w:sz w:val="19"/>
              </w:rPr>
              <w:t>42.</w:t>
            </w:r>
          </w:p>
        </w:tc>
        <w:tc>
          <w:tcPr>
            <w:tcW w:w="2984" w:type="dxa"/>
          </w:tcPr>
          <w:p>
            <w:pPr>
              <w:pStyle w:val="TableParagraph"/>
              <w:spacing w:line="207" w:lineRule="exact"/>
              <w:ind w:left="62"/>
              <w:rPr>
                <w:sz w:val="19"/>
              </w:rPr>
            </w:pPr>
            <w:r>
              <w:rPr>
                <w:w w:val="105"/>
                <w:sz w:val="19"/>
              </w:rPr>
              <w:t>Поликомпонентное лечение</w:t>
            </w:r>
          </w:p>
          <w:p>
            <w:pPr>
              <w:pStyle w:val="TableParagraph"/>
              <w:spacing w:line="264" w:lineRule="auto" w:before="22"/>
              <w:ind w:left="57" w:right="264" w:firstLine="4"/>
              <w:rPr>
                <w:sz w:val="19"/>
              </w:rPr>
            </w:pPr>
            <w:r>
              <w:rPr>
                <w:w w:val="105"/>
                <w:sz w:val="19"/>
              </w:rPr>
              <w:t>рассеянного склероза, оптикомиелита Девика, нейродегенеративных нервно- мышечных заболеваний, спастических форм детского церебрального паралича, митохондриальных энцефало- миопатий с применением химиотерапевтических,генно- 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55" w:type="dxa"/>
          </w:tcPr>
          <w:p>
            <w:pPr>
              <w:pStyle w:val="TableParagraph"/>
              <w:spacing w:line="264" w:lineRule="auto"/>
              <w:ind w:left="59" w:right="35"/>
              <w:rPr>
                <w:sz w:val="19"/>
              </w:rPr>
            </w:pPr>
            <w:r>
              <w:rPr>
                <w:w w:val="105"/>
                <w:sz w:val="19"/>
              </w:rPr>
              <w:t>Gl2.0, GЗl.8, G35, GЗб, G60, G70, G71, G80, G80.1, G80.2, G80.8, G81.1, G82.4</w:t>
            </w:r>
          </w:p>
        </w:tc>
        <w:tc>
          <w:tcPr>
            <w:tcW w:w="4430" w:type="dxa"/>
          </w:tcPr>
          <w:p>
            <w:pPr>
              <w:pStyle w:val="TableParagraph"/>
              <w:spacing w:line="264" w:lineRule="auto"/>
              <w:ind w:left="57" w:hanging="1"/>
              <w:rPr>
                <w:sz w:val="19"/>
              </w:rPr>
            </w:pPr>
            <w:r>
              <w:rPr>
                <w:w w:val="105"/>
                <w:sz w:val="19"/>
              </w:rPr>
              <w:t>врожденные и дегенеративные заболевания центральной нервной системы с тяжелыми двигательными нарушениями, вюпочая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w:t>
            </w:r>
          </w:p>
          <w:p>
            <w:pPr>
              <w:pStyle w:val="TableParagraph"/>
              <w:spacing w:line="264" w:lineRule="auto"/>
              <w:ind w:left="54" w:firstLine="3"/>
              <w:rPr>
                <w:sz w:val="19"/>
              </w:rPr>
            </w:pPr>
            <w:r>
              <w:rPr>
                <w:w w:val="105"/>
                <w:sz w:val="19"/>
              </w:rPr>
              <w:t>Нервно-мышечные заболевания с тяжелыми двигательными нарушениями.</w:t>
            </w:r>
          </w:p>
          <w:p>
            <w:pPr>
              <w:pStyle w:val="TableParagraph"/>
              <w:spacing w:line="266" w:lineRule="auto"/>
              <w:ind w:left="54" w:right="58" w:firstLine="3"/>
              <w:rPr>
                <w:sz w:val="19"/>
              </w:rPr>
            </w:pPr>
            <w:r>
              <w:rPr>
                <w:w w:val="105"/>
                <w:sz w:val="19"/>
              </w:rPr>
              <w:t>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З - 5 уровню  по </w:t>
            </w:r>
            <w:r>
              <w:rPr>
                <w:w w:val="105"/>
                <w:sz w:val="19"/>
                <w:vertAlign w:val="subscript"/>
              </w:rPr>
              <w:t>ШК!IЛС</w:t>
            </w:r>
            <w:r>
              <w:rPr>
                <w:w w:val="105"/>
                <w:sz w:val="19"/>
                <w:vertAlign w:val="baseline"/>
              </w:rPr>
              <w:t> GМFCS</w:t>
            </w:r>
          </w:p>
        </w:tc>
        <w:tc>
          <w:tcPr>
            <w:tcW w:w="1542" w:type="dxa"/>
          </w:tcPr>
          <w:p>
            <w:pPr>
              <w:pStyle w:val="TableParagraph"/>
              <w:spacing w:line="268" w:lineRule="auto"/>
              <w:ind w:left="60" w:firstLine="4"/>
              <w:rPr>
                <w:sz w:val="19"/>
              </w:rPr>
            </w:pPr>
            <w:r>
              <w:rPr>
                <w:w w:val="105"/>
                <w:sz w:val="19"/>
              </w:rPr>
              <w:t>терапевтическое лечение</w:t>
            </w: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6"/>
              </w:rPr>
            </w:pPr>
          </w:p>
          <w:p>
            <w:pPr>
              <w:pStyle w:val="TableParagraph"/>
              <w:spacing w:before="1"/>
              <w:ind w:left="24"/>
              <w:rPr>
                <w:rFonts w:ascii="Arial"/>
                <w:sz w:val="14"/>
              </w:rPr>
            </w:pPr>
            <w:r>
              <w:rPr>
                <w:rFonts w:ascii="Arial"/>
                <w:sz w:val="14"/>
              </w:rPr>
              <w:t>..</w:t>
            </w:r>
          </w:p>
        </w:tc>
        <w:tc>
          <w:tcPr>
            <w:tcW w:w="2301" w:type="dxa"/>
          </w:tcPr>
          <w:p>
            <w:pPr>
              <w:pStyle w:val="TableParagraph"/>
              <w:spacing w:line="264" w:lineRule="auto"/>
              <w:ind w:left="52" w:right="101" w:firstLine="5"/>
              <w:rPr>
                <w:sz w:val="19"/>
              </w:rPr>
            </w:pPr>
            <w:r>
              <w:rPr>
                <w:w w:val="105"/>
                <w:sz w:val="19"/>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w:t>
            </w:r>
          </w:p>
          <w:p>
            <w:pPr>
              <w:pStyle w:val="TableParagraph"/>
              <w:spacing w:line="264" w:lineRule="auto"/>
              <w:ind w:left="49" w:right="84"/>
              <w:rPr>
                <w:sz w:val="19"/>
              </w:rPr>
            </w:pPr>
            <w:r>
              <w:rPr>
                <w:w w:val="105"/>
                <w:sz w:val="19"/>
              </w:rPr>
              <w:t>демиелини-зирующих заболеваниях с применением методов физиотерапии (в том числе аппаратной rсриотс-рuшш, стимуляционных токов в движении, основанных на принципе биологической обратной связи), кинезотерапии, роботизированной</w:t>
            </w:r>
          </w:p>
          <w:p>
            <w:pPr>
              <w:pStyle w:val="TableParagraph"/>
              <w:spacing w:line="193" w:lineRule="exact"/>
              <w:ind w:left="52"/>
              <w:rPr>
                <w:sz w:val="19"/>
              </w:rPr>
            </w:pPr>
            <w:r>
              <w:rPr>
                <w:w w:val="105"/>
                <w:sz w:val="19"/>
              </w:rPr>
              <w:t>механотерапии и (или)</w:t>
            </w:r>
          </w:p>
        </w:tc>
        <w:tc>
          <w:tcPr>
            <w:tcW w:w="1143" w:type="dxa"/>
          </w:tcPr>
          <w:p>
            <w:pPr>
              <w:pStyle w:val="TableParagraph"/>
              <w:spacing w:line="216" w:lineRule="exact"/>
              <w:ind w:left="82" w:right="51"/>
              <w:jc w:val="center"/>
              <w:rPr>
                <w:sz w:val="19"/>
              </w:rPr>
            </w:pPr>
            <w:r>
              <w:rPr>
                <w:w w:val="105"/>
                <w:sz w:val="19"/>
              </w:rPr>
              <w:t>177414,54</w:t>
            </w:r>
          </w:p>
        </w:tc>
      </w:tr>
    </w:tbl>
    <w:p>
      <w:pPr>
        <w:spacing w:after="0" w:line="216" w:lineRule="exact"/>
        <w:jc w:val="center"/>
        <w:rPr>
          <w:sz w:val="19"/>
        </w:rPr>
        <w:sectPr>
          <w:pgSz w:w="16670" w:h="11800" w:orient="landscape"/>
          <w:pgMar w:header="676" w:footer="0" w:top="1160" w:bottom="280" w:left="420" w:right="940"/>
        </w:sectPr>
      </w:pPr>
    </w:p>
    <w:p>
      <w:pPr>
        <w:pStyle w:val="BodyText"/>
        <w:spacing w:before="8"/>
        <w:rPr>
          <w:rFonts w:ascii="Arial"/>
          <w:b/>
          <w:sz w:val="16"/>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7"/>
        <w:gridCol w:w="2975"/>
        <w:gridCol w:w="1860"/>
        <w:gridCol w:w="4422"/>
        <w:gridCol w:w="1543"/>
        <w:gridCol w:w="2307"/>
        <w:gridCol w:w="1144"/>
      </w:tblGrid>
      <w:tr>
        <w:trPr>
          <w:trHeight w:val="2144" w:hRule="atLeast"/>
        </w:trPr>
        <w:tc>
          <w:tcPr>
            <w:tcW w:w="827"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ind w:left="42"/>
              <w:rPr>
                <w:rFonts w:ascii="Arial"/>
                <w:sz w:val="19"/>
              </w:rPr>
            </w:pPr>
            <w:r>
              <w:rPr>
                <w:rFonts w:ascii="Arial"/>
                <w:w w:val="95"/>
                <w:sz w:val="19"/>
              </w:rPr>
              <w:t>No</w:t>
            </w:r>
          </w:p>
          <w:p>
            <w:pPr>
              <w:pStyle w:val="TableParagraph"/>
              <w:spacing w:line="199" w:lineRule="exact" w:before="18"/>
              <w:ind w:left="64"/>
              <w:rPr>
                <w:sz w:val="19"/>
              </w:rPr>
            </w:pPr>
            <w:r>
              <w:rPr>
                <w:w w:val="105"/>
                <w:sz w:val="19"/>
              </w:rPr>
              <w:t>группы</w:t>
            </w:r>
          </w:p>
          <w:p>
            <w:pPr>
              <w:pStyle w:val="TableParagraph"/>
              <w:spacing w:line="279" w:lineRule="exact"/>
              <w:ind w:left="45"/>
              <w:rPr>
                <w:sz w:val="13"/>
              </w:rPr>
            </w:pPr>
            <w:r>
              <w:rPr>
                <w:rFonts w:ascii="Arial" w:hAnsi="Arial"/>
                <w:spacing w:val="-3"/>
                <w:w w:val="105"/>
                <w:sz w:val="26"/>
              </w:rPr>
              <w:t>вмп</w:t>
            </w:r>
            <w:r>
              <w:rPr>
                <w:spacing w:val="-3"/>
                <w:w w:val="105"/>
                <w:position w:val="7"/>
                <w:sz w:val="13"/>
              </w:rPr>
              <w:t>1</w:t>
            </w:r>
          </w:p>
        </w:tc>
        <w:tc>
          <w:tcPr>
            <w:tcW w:w="2975" w:type="dxa"/>
          </w:tcPr>
          <w:p>
            <w:pPr>
              <w:pStyle w:val="TableParagraph"/>
              <w:rPr>
                <w:rFonts w:ascii="Arial"/>
                <w:b/>
                <w:sz w:val="20"/>
              </w:rPr>
            </w:pPr>
          </w:p>
          <w:p>
            <w:pPr>
              <w:pStyle w:val="TableParagraph"/>
              <w:rPr>
                <w:rFonts w:ascii="Arial"/>
                <w:b/>
                <w:sz w:val="20"/>
              </w:rPr>
            </w:pPr>
          </w:p>
          <w:p>
            <w:pPr>
              <w:pStyle w:val="TableParagraph"/>
              <w:spacing w:before="9"/>
              <w:rPr>
                <w:rFonts w:ascii="Arial"/>
                <w:b/>
                <w:sz w:val="23"/>
              </w:rPr>
            </w:pPr>
          </w:p>
          <w:p>
            <w:pPr>
              <w:pStyle w:val="TableParagraph"/>
              <w:spacing w:line="261" w:lineRule="auto"/>
              <w:ind w:left="518" w:right="142" w:firstLine="131"/>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3"/>
              <w:rPr>
                <w:rFonts w:ascii="Arial"/>
                <w:b/>
                <w:sz w:val="18"/>
              </w:rPr>
            </w:pPr>
          </w:p>
          <w:p>
            <w:pPr>
              <w:pStyle w:val="TableParagraph"/>
              <w:ind w:left="34"/>
              <w:jc w:val="center"/>
              <w:rPr>
                <w:rFonts w:ascii="Arial" w:hAnsi="Arial"/>
                <w:sz w:val="12"/>
              </w:rPr>
            </w:pPr>
            <w:r>
              <w:rPr>
                <w:w w:val="105"/>
                <w:sz w:val="19"/>
              </w:rPr>
              <w:t>Коды по МКБ-10</w:t>
            </w:r>
            <w:r>
              <w:rPr>
                <w:rFonts w:ascii="Arial" w:hAnsi="Arial"/>
                <w:w w:val="105"/>
                <w:position w:val="7"/>
                <w:sz w:val="12"/>
              </w:rPr>
              <w:t>2</w:t>
            </w:r>
          </w:p>
        </w:tc>
        <w:tc>
          <w:tcPr>
            <w:tcW w:w="4422"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1444" w:right="1426"/>
              <w:jc w:val="center"/>
              <w:rPr>
                <w:sz w:val="19"/>
              </w:rPr>
            </w:pPr>
            <w:r>
              <w:rPr>
                <w:w w:val="105"/>
                <w:sz w:val="19"/>
              </w:rPr>
              <w:t>Модель пациента</w:t>
            </w:r>
          </w:p>
        </w:tc>
        <w:tc>
          <w:tcPr>
            <w:tcW w:w="1543"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149" w:right="195"/>
              <w:jc w:val="center"/>
              <w:rPr>
                <w:sz w:val="19"/>
              </w:rPr>
            </w:pPr>
            <w:r>
              <w:rPr>
                <w:w w:val="105"/>
                <w:sz w:val="19"/>
              </w:rPr>
              <w:t>Вид лечения</w:t>
            </w:r>
          </w:p>
        </w:tc>
        <w:tc>
          <w:tcPr>
            <w:tcW w:w="2307"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3"/>
              <w:rPr>
                <w:rFonts w:ascii="Arial"/>
                <w:b/>
                <w:sz w:val="24"/>
              </w:rPr>
            </w:pPr>
          </w:p>
          <w:p>
            <w:pPr>
              <w:pStyle w:val="TableParagraph"/>
              <w:ind w:left="484" w:right="478"/>
              <w:jc w:val="center"/>
              <w:rPr>
                <w:sz w:val="19"/>
              </w:rPr>
            </w:pPr>
            <w:r>
              <w:rPr>
                <w:w w:val="105"/>
                <w:sz w:val="19"/>
              </w:rPr>
              <w:t>Метод лечения</w:t>
            </w:r>
          </w:p>
        </w:tc>
        <w:tc>
          <w:tcPr>
            <w:tcW w:w="1144" w:type="dxa"/>
          </w:tcPr>
          <w:p>
            <w:pPr>
              <w:pStyle w:val="TableParagraph"/>
              <w:spacing w:line="261" w:lineRule="auto" w:before="22"/>
              <w:ind w:left="72" w:right="10" w:firstLine="5"/>
              <w:jc w:val="center"/>
              <w:rPr>
                <w:sz w:val="15"/>
              </w:rPr>
            </w:pPr>
            <w:r>
              <w:rPr>
                <w:w w:val="105"/>
                <w:sz w:val="19"/>
              </w:rPr>
              <w:t>Норматив </w:t>
            </w:r>
            <w:r>
              <w:rPr>
                <w:sz w:val="19"/>
              </w:rPr>
              <w:t>финансовых </w:t>
            </w:r>
            <w:r>
              <w:rPr>
                <w:w w:val="105"/>
                <w:sz w:val="19"/>
              </w:rPr>
              <w:t>затратна единицу объема медицине-- кой  помощи</w:t>
            </w:r>
            <w:r>
              <w:rPr>
                <w:rFonts w:ascii="Arial" w:hAnsi="Arial"/>
                <w:w w:val="105"/>
                <w:position w:val="6"/>
                <w:sz w:val="12"/>
              </w:rPr>
              <w:t>3</w:t>
            </w:r>
            <w:r>
              <w:rPr>
                <w:w w:val="105"/>
                <w:sz w:val="15"/>
              </w:rPr>
              <w:t>.4,</w:t>
            </w:r>
          </w:p>
          <w:p>
            <w:pPr>
              <w:pStyle w:val="TableParagraph"/>
              <w:spacing w:line="193" w:lineRule="exact" w:before="4"/>
              <w:ind w:left="98" w:right="22"/>
              <w:jc w:val="center"/>
              <w:rPr>
                <w:sz w:val="19"/>
              </w:rPr>
            </w:pPr>
            <w:r>
              <w:rPr>
                <w:w w:val="105"/>
                <w:sz w:val="19"/>
              </w:rPr>
              <w:t>рублей</w:t>
            </w:r>
          </w:p>
        </w:tc>
      </w:tr>
      <w:tr>
        <w:trPr>
          <w:trHeight w:val="239" w:hRule="atLeast"/>
        </w:trPr>
        <w:tc>
          <w:tcPr>
            <w:tcW w:w="827" w:type="dxa"/>
          </w:tcPr>
          <w:p>
            <w:pPr>
              <w:pStyle w:val="TableParagraph"/>
              <w:spacing w:line="188" w:lineRule="exact" w:before="31"/>
              <w:ind w:left="30"/>
              <w:jc w:val="center"/>
              <w:rPr>
                <w:sz w:val="19"/>
              </w:rPr>
            </w:pPr>
            <w:r>
              <w:rPr>
                <w:w w:val="104"/>
                <w:sz w:val="19"/>
              </w:rPr>
              <w:t>1</w:t>
            </w:r>
          </w:p>
        </w:tc>
        <w:tc>
          <w:tcPr>
            <w:tcW w:w="2975" w:type="dxa"/>
          </w:tcPr>
          <w:p>
            <w:pPr>
              <w:pStyle w:val="TableParagraph"/>
              <w:spacing w:line="188" w:lineRule="exact" w:before="31"/>
              <w:ind w:left="23"/>
              <w:jc w:val="center"/>
              <w:rPr>
                <w:sz w:val="19"/>
              </w:rPr>
            </w:pPr>
            <w:r>
              <w:rPr>
                <w:w w:val="104"/>
                <w:sz w:val="19"/>
              </w:rPr>
              <w:t>2</w:t>
            </w:r>
          </w:p>
        </w:tc>
        <w:tc>
          <w:tcPr>
            <w:tcW w:w="1860" w:type="dxa"/>
          </w:tcPr>
          <w:p>
            <w:pPr>
              <w:pStyle w:val="TableParagraph"/>
              <w:spacing w:line="184" w:lineRule="exact" w:before="36"/>
              <w:ind w:left="35"/>
              <w:jc w:val="center"/>
              <w:rPr>
                <w:sz w:val="19"/>
              </w:rPr>
            </w:pPr>
            <w:r>
              <w:rPr>
                <w:w w:val="104"/>
                <w:sz w:val="19"/>
              </w:rPr>
              <w:t>3</w:t>
            </w:r>
          </w:p>
        </w:tc>
        <w:tc>
          <w:tcPr>
            <w:tcW w:w="4422" w:type="dxa"/>
          </w:tcPr>
          <w:p>
            <w:pPr>
              <w:pStyle w:val="TableParagraph"/>
              <w:spacing w:line="188" w:lineRule="exact" w:before="31"/>
              <w:ind w:left="19"/>
              <w:jc w:val="center"/>
              <w:rPr>
                <w:sz w:val="19"/>
              </w:rPr>
            </w:pPr>
            <w:r>
              <w:rPr>
                <w:w w:val="104"/>
                <w:sz w:val="19"/>
              </w:rPr>
              <w:t>4</w:t>
            </w:r>
          </w:p>
        </w:tc>
        <w:tc>
          <w:tcPr>
            <w:tcW w:w="1543" w:type="dxa"/>
            <w:tcBorders>
              <w:right w:val="single" w:sz="2" w:space="0" w:color="000000"/>
            </w:tcBorders>
          </w:tcPr>
          <w:p>
            <w:pPr>
              <w:pStyle w:val="TableParagraph"/>
              <w:spacing w:line="188" w:lineRule="exact" w:before="31"/>
              <w:ind w:left="69"/>
              <w:jc w:val="center"/>
              <w:rPr>
                <w:sz w:val="19"/>
              </w:rPr>
            </w:pPr>
            <w:r>
              <w:rPr>
                <w:w w:val="109"/>
                <w:sz w:val="19"/>
              </w:rPr>
              <w:t>5</w:t>
            </w:r>
          </w:p>
        </w:tc>
        <w:tc>
          <w:tcPr>
            <w:tcW w:w="2307" w:type="dxa"/>
            <w:tcBorders>
              <w:left w:val="single" w:sz="2" w:space="0" w:color="000000"/>
            </w:tcBorders>
          </w:tcPr>
          <w:p>
            <w:pPr>
              <w:pStyle w:val="TableParagraph"/>
              <w:spacing w:line="184" w:lineRule="exact" w:before="36"/>
              <w:ind w:left="57"/>
              <w:jc w:val="center"/>
              <w:rPr>
                <w:sz w:val="19"/>
              </w:rPr>
            </w:pPr>
            <w:r>
              <w:rPr>
                <w:w w:val="109"/>
                <w:sz w:val="19"/>
              </w:rPr>
              <w:t>6</w:t>
            </w:r>
          </w:p>
        </w:tc>
        <w:tc>
          <w:tcPr>
            <w:tcW w:w="1144" w:type="dxa"/>
          </w:tcPr>
          <w:p>
            <w:pPr>
              <w:pStyle w:val="TableParagraph"/>
              <w:spacing w:line="188" w:lineRule="exact" w:before="31"/>
              <w:ind w:left="25"/>
              <w:jc w:val="center"/>
              <w:rPr>
                <w:sz w:val="19"/>
              </w:rPr>
            </w:pPr>
            <w:r>
              <w:rPr>
                <w:w w:val="109"/>
                <w:sz w:val="19"/>
              </w:rPr>
              <w:t>7</w:t>
            </w:r>
          </w:p>
        </w:tc>
      </w:tr>
      <w:tr>
        <w:trPr>
          <w:trHeight w:val="1442" w:hRule="atLeast"/>
        </w:trPr>
        <w:tc>
          <w:tcPr>
            <w:tcW w:w="827" w:type="dxa"/>
          </w:tcPr>
          <w:p>
            <w:pPr>
              <w:pStyle w:val="TableParagraph"/>
              <w:rPr>
                <w:sz w:val="18"/>
              </w:rPr>
            </w:pPr>
          </w:p>
        </w:tc>
        <w:tc>
          <w:tcPr>
            <w:tcW w:w="2975" w:type="dxa"/>
          </w:tcPr>
          <w:p>
            <w:pPr>
              <w:pStyle w:val="TableParagraph"/>
              <w:rPr>
                <w:sz w:val="18"/>
              </w:rPr>
            </w:pPr>
          </w:p>
        </w:tc>
        <w:tc>
          <w:tcPr>
            <w:tcW w:w="1860" w:type="dxa"/>
          </w:tcPr>
          <w:p>
            <w:pPr>
              <w:pStyle w:val="TableParagraph"/>
              <w:rPr>
                <w:sz w:val="18"/>
              </w:rPr>
            </w:pPr>
          </w:p>
        </w:tc>
        <w:tc>
          <w:tcPr>
            <w:tcW w:w="4422" w:type="dxa"/>
          </w:tcPr>
          <w:p>
            <w:pPr>
              <w:pStyle w:val="TableParagraph"/>
              <w:rPr>
                <w:sz w:val="18"/>
              </w:rPr>
            </w:pPr>
          </w:p>
        </w:tc>
        <w:tc>
          <w:tcPr>
            <w:tcW w:w="1543" w:type="dxa"/>
          </w:tcPr>
          <w:p>
            <w:pPr>
              <w:pStyle w:val="TableParagraph"/>
              <w:rPr>
                <w:sz w:val="18"/>
              </w:rPr>
            </w:pPr>
          </w:p>
        </w:tc>
        <w:tc>
          <w:tcPr>
            <w:tcW w:w="2307" w:type="dxa"/>
          </w:tcPr>
          <w:p>
            <w:pPr>
              <w:pStyle w:val="TableParagraph"/>
              <w:spacing w:line="264" w:lineRule="auto" w:before="26"/>
              <w:ind w:left="57" w:right="74" w:hanging="4"/>
              <w:rPr>
                <w:sz w:val="19"/>
              </w:rPr>
            </w:pPr>
            <w:r>
              <w:rPr>
                <w:w w:val="105"/>
                <w:sz w:val="19"/>
              </w:rPr>
              <w:t>ботулинотерапии под контролем комплекса нейровизуализационных и (или) нейрофункциональных</w:t>
            </w:r>
          </w:p>
          <w:p>
            <w:pPr>
              <w:pStyle w:val="TableParagraph"/>
              <w:spacing w:line="193" w:lineRule="exact" w:before="1"/>
              <w:ind w:left="57"/>
              <w:rPr>
                <w:sz w:val="19"/>
              </w:rPr>
            </w:pPr>
            <w:r>
              <w:rPr>
                <w:w w:val="105"/>
                <w:sz w:val="19"/>
              </w:rPr>
              <w:t>методов обследования</w:t>
            </w:r>
          </w:p>
        </w:tc>
        <w:tc>
          <w:tcPr>
            <w:tcW w:w="1144" w:type="dxa"/>
          </w:tcPr>
          <w:p>
            <w:pPr>
              <w:pStyle w:val="TableParagraph"/>
              <w:rPr>
                <w:sz w:val="18"/>
              </w:rPr>
            </w:pPr>
          </w:p>
        </w:tc>
      </w:tr>
      <w:tr>
        <w:trPr>
          <w:trHeight w:val="235" w:hRule="atLeast"/>
        </w:trPr>
        <w:tc>
          <w:tcPr>
            <w:tcW w:w="15078" w:type="dxa"/>
            <w:gridSpan w:val="7"/>
          </w:tcPr>
          <w:p>
            <w:pPr>
              <w:pStyle w:val="TableParagraph"/>
              <w:spacing w:line="184" w:lineRule="exact" w:before="31"/>
              <w:ind w:left="6952" w:right="6901"/>
              <w:jc w:val="center"/>
              <w:rPr>
                <w:b/>
                <w:sz w:val="19"/>
              </w:rPr>
            </w:pPr>
            <w:r>
              <w:rPr>
                <w:b/>
                <w:w w:val="105"/>
                <w:sz w:val="19"/>
              </w:rPr>
              <w:t>Ревматологи</w:t>
            </w:r>
          </w:p>
        </w:tc>
      </w:tr>
      <w:tr>
        <w:trPr>
          <w:trHeight w:val="4553" w:hRule="atLeast"/>
        </w:trPr>
        <w:tc>
          <w:tcPr>
            <w:tcW w:w="827" w:type="dxa"/>
          </w:tcPr>
          <w:p>
            <w:pPr>
              <w:pStyle w:val="TableParagraph"/>
              <w:spacing w:before="22"/>
              <w:ind w:left="273" w:right="237"/>
              <w:jc w:val="center"/>
              <w:rPr>
                <w:sz w:val="19"/>
              </w:rPr>
            </w:pPr>
            <w:r>
              <w:rPr>
                <w:w w:val="110"/>
                <w:sz w:val="19"/>
              </w:rPr>
              <w:t>43.</w:t>
            </w:r>
          </w:p>
        </w:tc>
        <w:tc>
          <w:tcPr>
            <w:tcW w:w="2975" w:type="dxa"/>
          </w:tcPr>
          <w:p>
            <w:pPr>
              <w:pStyle w:val="TableParagraph"/>
              <w:spacing w:line="264" w:lineRule="auto" w:before="26"/>
              <w:ind w:left="55" w:right="45" w:firstLine="2"/>
              <w:rPr>
                <w:sz w:val="19"/>
              </w:rPr>
            </w:pPr>
            <w:r>
              <w:rPr>
                <w:w w:val="105"/>
                <w:sz w:val="19"/>
              </w:rPr>
              <w:t>Поликомпонентная иммуномодулирующая терапия с включением rенно-инженерных биологических лекарственных препаратов, или селективных ингибиторов семейства янус- 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w:t>
            </w:r>
          </w:p>
          <w:p>
            <w:pPr>
              <w:pStyle w:val="TableParagraph"/>
              <w:spacing w:line="181" w:lineRule="exact"/>
              <w:ind w:left="70"/>
              <w:rPr>
                <w:sz w:val="19"/>
              </w:rPr>
            </w:pPr>
            <w:r>
              <w:rPr>
                <w:w w:val="105"/>
                <w:sz w:val="19"/>
              </w:rPr>
              <w:t>nрепарата</w:t>
            </w:r>
          </w:p>
        </w:tc>
        <w:tc>
          <w:tcPr>
            <w:tcW w:w="1860" w:type="dxa"/>
          </w:tcPr>
          <w:p>
            <w:pPr>
              <w:pStyle w:val="TableParagraph"/>
              <w:spacing w:before="26"/>
              <w:ind w:left="63"/>
              <w:rPr>
                <w:sz w:val="19"/>
              </w:rPr>
            </w:pPr>
            <w:r>
              <w:rPr>
                <w:w w:val="95"/>
                <w:sz w:val="19"/>
              </w:rPr>
              <w:t>МО5.О,</w:t>
            </w:r>
            <w:r>
              <w:rPr>
                <w:spacing w:val="-6"/>
                <w:w w:val="95"/>
                <w:sz w:val="19"/>
              </w:rPr>
              <w:t> </w:t>
            </w:r>
            <w:r>
              <w:rPr>
                <w:w w:val="95"/>
                <w:sz w:val="19"/>
              </w:rPr>
              <w:t>МО5.1,</w:t>
            </w:r>
          </w:p>
          <w:p>
            <w:pPr>
              <w:pStyle w:val="TableParagraph"/>
              <w:spacing w:before="22"/>
              <w:ind w:left="63"/>
              <w:rPr>
                <w:sz w:val="19"/>
              </w:rPr>
            </w:pPr>
            <w:r>
              <w:rPr>
                <w:sz w:val="19"/>
              </w:rPr>
              <w:t>МО5.2,</w:t>
            </w:r>
            <w:r>
              <w:rPr>
                <w:spacing w:val="-28"/>
                <w:sz w:val="19"/>
              </w:rPr>
              <w:t> </w:t>
            </w:r>
            <w:r>
              <w:rPr>
                <w:sz w:val="19"/>
              </w:rPr>
              <w:t>МО5.3,</w:t>
            </w:r>
          </w:p>
          <w:p>
            <w:pPr>
              <w:pStyle w:val="TableParagraph"/>
              <w:spacing w:before="22"/>
              <w:ind w:left="63"/>
              <w:rPr>
                <w:sz w:val="19"/>
              </w:rPr>
            </w:pPr>
            <w:r>
              <w:rPr>
                <w:w w:val="95"/>
                <w:sz w:val="19"/>
              </w:rPr>
              <w:t>МО5.8,</w:t>
            </w:r>
            <w:r>
              <w:rPr>
                <w:spacing w:val="-9"/>
                <w:w w:val="95"/>
                <w:sz w:val="19"/>
              </w:rPr>
              <w:t> </w:t>
            </w:r>
            <w:r>
              <w:rPr>
                <w:w w:val="95"/>
                <w:sz w:val="19"/>
              </w:rPr>
              <w:t>МО6.О,</w:t>
            </w:r>
          </w:p>
          <w:p>
            <w:pPr>
              <w:pStyle w:val="TableParagraph"/>
              <w:spacing w:line="261" w:lineRule="auto" w:before="22"/>
              <w:ind w:left="63" w:right="220"/>
              <w:rPr>
                <w:sz w:val="19"/>
              </w:rPr>
            </w:pPr>
            <w:r>
              <w:rPr>
                <w:sz w:val="19"/>
              </w:rPr>
              <w:t>МО6.1, МО6.4, МО6.8, МО8, М45, М32, М34, МО7.2</w:t>
            </w:r>
          </w:p>
        </w:tc>
        <w:tc>
          <w:tcPr>
            <w:tcW w:w="4422" w:type="dxa"/>
          </w:tcPr>
          <w:p>
            <w:pPr>
              <w:pStyle w:val="TableParagraph"/>
              <w:spacing w:line="264" w:lineRule="auto" w:before="26"/>
              <w:ind w:left="59" w:right="5" w:hanging="3"/>
              <w:rPr>
                <w:sz w:val="19"/>
              </w:rPr>
            </w:pPr>
            <w:r>
              <w:rPr>
                <w:w w:val="105"/>
                <w:sz w:val="19"/>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43" w:type="dxa"/>
          </w:tcPr>
          <w:p>
            <w:pPr>
              <w:pStyle w:val="TableParagraph"/>
              <w:spacing w:line="264" w:lineRule="auto" w:before="26"/>
              <w:ind w:left="70" w:right="27"/>
              <w:rPr>
                <w:sz w:val="19"/>
              </w:rPr>
            </w:pPr>
            <w:r>
              <w:rPr>
                <w:w w:val="105"/>
                <w:sz w:val="19"/>
              </w:rPr>
              <w:t>терапевтическое лечение</w:t>
            </w:r>
          </w:p>
        </w:tc>
        <w:tc>
          <w:tcPr>
            <w:tcW w:w="2307" w:type="dxa"/>
          </w:tcPr>
          <w:p>
            <w:pPr>
              <w:pStyle w:val="TableParagraph"/>
              <w:spacing w:line="264" w:lineRule="auto" w:before="26"/>
              <w:ind w:left="55" w:right="52" w:firstLine="1"/>
              <w:rPr>
                <w:sz w:val="19"/>
              </w:rPr>
            </w:pPr>
            <w:r>
              <w:rPr>
                <w:w w:val="105"/>
                <w:sz w:val="19"/>
              </w:rPr>
              <w:t>поликомпонентная иммуномодулирующая терапия с инициацией или заменой rенно-инже- нерных биологических лекарственных препара- тов или селективных ингибиторов семейства янус-киназ, лабораторной диагностики с использо- ванисм комплекса иммунологических исследований и (или) лучевых и (или) ультразвуковых методов диагностики</w:t>
            </w:r>
          </w:p>
        </w:tc>
        <w:tc>
          <w:tcPr>
            <w:tcW w:w="1144" w:type="dxa"/>
          </w:tcPr>
          <w:p>
            <w:pPr>
              <w:pStyle w:val="TableParagraph"/>
              <w:spacing w:before="22"/>
              <w:ind w:left="61" w:right="22"/>
              <w:jc w:val="center"/>
              <w:rPr>
                <w:sz w:val="19"/>
              </w:rPr>
            </w:pPr>
            <w:r>
              <w:rPr>
                <w:w w:val="105"/>
                <w:sz w:val="19"/>
              </w:rPr>
              <w:t>188042,31</w:t>
            </w:r>
          </w:p>
        </w:tc>
      </w:tr>
    </w:tbl>
    <w:p>
      <w:pPr>
        <w:spacing w:after="0"/>
        <w:jc w:val="center"/>
        <w:rPr>
          <w:sz w:val="19"/>
        </w:rPr>
        <w:sectPr>
          <w:headerReference w:type="default" r:id="rId94"/>
          <w:pgSz w:w="16670" w:h="11800" w:orient="landscape"/>
          <w:pgMar w:header="680" w:footer="0" w:top="1160" w:bottom="280" w:left="395" w:right="940"/>
        </w:sectPr>
      </w:pPr>
    </w:p>
    <w:p>
      <w:pPr>
        <w:pStyle w:val="BodyText"/>
        <w:spacing w:before="6"/>
        <w:rPr>
          <w:rFonts w:ascii="Arial"/>
          <w:b/>
          <w:sz w:val="15"/>
        </w:rPr>
      </w:pPr>
    </w:p>
    <w:tbl>
      <w:tblPr>
        <w:tblW w:w="0" w:type="auto"/>
        <w:jc w:val="lef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5"/>
        <w:gridCol w:w="4430"/>
        <w:gridCol w:w="1537"/>
        <w:gridCol w:w="2315"/>
        <w:gridCol w:w="1128"/>
      </w:tblGrid>
      <w:tr>
        <w:trPr>
          <w:trHeight w:val="2153" w:hRule="atLeast"/>
        </w:trPr>
        <w:tc>
          <w:tcPr>
            <w:tcW w:w="817" w:type="dxa"/>
          </w:tcPr>
          <w:p>
            <w:pPr>
              <w:pStyle w:val="TableParagraph"/>
              <w:rPr>
                <w:rFonts w:ascii="Arial"/>
                <w:b/>
                <w:sz w:val="20"/>
              </w:rPr>
            </w:pPr>
          </w:p>
          <w:p>
            <w:pPr>
              <w:pStyle w:val="TableParagraph"/>
              <w:rPr>
                <w:rFonts w:ascii="Arial"/>
                <w:b/>
                <w:sz w:val="20"/>
              </w:rPr>
            </w:pPr>
          </w:p>
          <w:p>
            <w:pPr>
              <w:pStyle w:val="TableParagraph"/>
              <w:spacing w:before="3"/>
              <w:rPr>
                <w:rFonts w:ascii="Arial"/>
                <w:b/>
                <w:sz w:val="23"/>
              </w:rPr>
            </w:pPr>
          </w:p>
          <w:p>
            <w:pPr>
              <w:pStyle w:val="TableParagraph"/>
              <w:ind w:left="47"/>
              <w:rPr>
                <w:rFonts w:ascii="Arial" w:hAnsi="Arial"/>
                <w:sz w:val="19"/>
              </w:rPr>
            </w:pPr>
            <w:r>
              <w:rPr>
                <w:rFonts w:ascii="Arial" w:hAnsi="Arial"/>
                <w:w w:val="104"/>
                <w:sz w:val="19"/>
              </w:rPr>
              <w:t>№</w:t>
            </w:r>
          </w:p>
          <w:p>
            <w:pPr>
              <w:pStyle w:val="TableParagraph"/>
              <w:spacing w:line="196" w:lineRule="exact" w:before="23"/>
              <w:ind w:left="68"/>
              <w:rPr>
                <w:sz w:val="19"/>
              </w:rPr>
            </w:pPr>
            <w:r>
              <w:rPr>
                <w:w w:val="105"/>
                <w:sz w:val="19"/>
              </w:rPr>
              <w:t>группы</w:t>
            </w:r>
          </w:p>
          <w:p>
            <w:pPr>
              <w:pStyle w:val="TableParagraph"/>
              <w:spacing w:line="277" w:lineRule="exact"/>
              <w:ind w:left="49"/>
              <w:rPr>
                <w:sz w:val="14"/>
              </w:rPr>
            </w:pPr>
            <w:r>
              <w:rPr>
                <w:rFonts w:ascii="Arial" w:hAnsi="Arial"/>
                <w:spacing w:val="-4"/>
                <w:w w:val="105"/>
                <w:sz w:val="26"/>
              </w:rPr>
              <w:t>вмп</w:t>
            </w:r>
            <w:r>
              <w:rPr>
                <w:spacing w:val="-4"/>
                <w:w w:val="105"/>
                <w:position w:val="7"/>
                <w:sz w:val="14"/>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spacing w:line="261" w:lineRule="auto" w:before="1"/>
              <w:ind w:left="533"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1446" w:right="1424"/>
              <w:jc w:val="center"/>
              <w:rPr>
                <w:sz w:val="19"/>
              </w:rPr>
            </w:pPr>
            <w:r>
              <w:rPr>
                <w:w w:val="105"/>
                <w:sz w:val="19"/>
              </w:rPr>
              <w:t>Модель пациента</w:t>
            </w:r>
          </w:p>
        </w:tc>
        <w:tc>
          <w:tcPr>
            <w:tcW w:w="1537"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78" w:right="223"/>
              <w:jc w:val="center"/>
              <w:rPr>
                <w:sz w:val="19"/>
              </w:rPr>
            </w:pPr>
            <w:r>
              <w:rPr>
                <w:w w:val="105"/>
                <w:sz w:val="19"/>
              </w:rPr>
              <w:t>Вид лечения</w:t>
            </w:r>
          </w:p>
        </w:tc>
        <w:tc>
          <w:tcPr>
            <w:tcW w:w="2315"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490" w:right="488"/>
              <w:jc w:val="center"/>
              <w:rPr>
                <w:sz w:val="19"/>
              </w:rPr>
            </w:pPr>
            <w:r>
              <w:rPr>
                <w:w w:val="105"/>
                <w:sz w:val="19"/>
              </w:rPr>
              <w:t>Метод лечения</w:t>
            </w:r>
          </w:p>
        </w:tc>
        <w:tc>
          <w:tcPr>
            <w:tcW w:w="1128" w:type="dxa"/>
          </w:tcPr>
          <w:p>
            <w:pPr>
              <w:pStyle w:val="TableParagraph"/>
              <w:spacing w:line="261" w:lineRule="auto" w:before="26"/>
              <w:ind w:left="74" w:right="-15" w:firstLine="5"/>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31" w:lineRule="exact" w:before="16"/>
              <w:ind w:left="126" w:right="87"/>
              <w:jc w:val="center"/>
              <w:rPr>
                <w:sz w:val="19"/>
              </w:rPr>
            </w:pPr>
            <w:r>
              <w:rPr>
                <w:sz w:val="19"/>
              </w:rPr>
              <w:t>помощи</w:t>
            </w:r>
            <w:r>
              <w:rPr>
                <w:sz w:val="19"/>
                <w:vertAlign w:val="superscript"/>
              </w:rPr>
              <w:t>3</w:t>
            </w:r>
            <w:r>
              <w:rPr>
                <w:sz w:val="19"/>
                <w:vertAlign w:val="baseline"/>
              </w:rPr>
              <w:t> </w:t>
            </w:r>
            <w:r>
              <w:rPr>
                <w:sz w:val="19"/>
                <w:vertAlign w:val="superscript"/>
              </w:rPr>
              <w:t>4</w:t>
            </w:r>
          </w:p>
          <w:p>
            <w:pPr>
              <w:pStyle w:val="TableParagraph"/>
              <w:spacing w:line="75" w:lineRule="exact"/>
              <w:ind w:right="74"/>
              <w:jc w:val="right"/>
              <w:rPr>
                <w:sz w:val="13"/>
              </w:rPr>
            </w:pPr>
            <w:r>
              <w:rPr>
                <w:w w:val="105"/>
                <w:sz w:val="13"/>
              </w:rPr>
              <w:t>• ,</w:t>
            </w:r>
          </w:p>
          <w:p>
            <w:pPr>
              <w:pStyle w:val="TableParagraph"/>
              <w:spacing w:line="198" w:lineRule="exact" w:before="20"/>
              <w:ind w:left="126" w:right="39"/>
              <w:jc w:val="center"/>
              <w:rPr>
                <w:sz w:val="19"/>
              </w:rPr>
            </w:pPr>
            <w:r>
              <w:rPr>
                <w:w w:val="105"/>
                <w:sz w:val="19"/>
              </w:rPr>
              <w:t>рублей</w:t>
            </w:r>
          </w:p>
        </w:tc>
      </w:tr>
      <w:tr>
        <w:trPr>
          <w:trHeight w:val="234" w:hRule="atLeast"/>
        </w:trPr>
        <w:tc>
          <w:tcPr>
            <w:tcW w:w="817" w:type="dxa"/>
          </w:tcPr>
          <w:p>
            <w:pPr>
              <w:pStyle w:val="TableParagraph"/>
              <w:spacing w:line="198" w:lineRule="exact" w:before="17"/>
              <w:ind w:left="42"/>
              <w:jc w:val="center"/>
              <w:rPr>
                <w:sz w:val="19"/>
              </w:rPr>
            </w:pPr>
            <w:r>
              <w:rPr>
                <w:w w:val="106"/>
                <w:sz w:val="19"/>
              </w:rPr>
              <w:t>1</w:t>
            </w:r>
          </w:p>
        </w:tc>
        <w:tc>
          <w:tcPr>
            <w:tcW w:w="2979" w:type="dxa"/>
          </w:tcPr>
          <w:p>
            <w:pPr>
              <w:pStyle w:val="TableParagraph"/>
              <w:spacing w:line="193" w:lineRule="exact" w:before="22"/>
              <w:ind w:left="29"/>
              <w:jc w:val="center"/>
              <w:rPr>
                <w:sz w:val="19"/>
              </w:rPr>
            </w:pPr>
            <w:r>
              <w:rPr>
                <w:w w:val="106"/>
                <w:sz w:val="19"/>
              </w:rPr>
              <w:t>2</w:t>
            </w:r>
          </w:p>
        </w:tc>
        <w:tc>
          <w:tcPr>
            <w:tcW w:w="1855" w:type="dxa"/>
          </w:tcPr>
          <w:p>
            <w:pPr>
              <w:pStyle w:val="TableParagraph"/>
              <w:spacing w:line="188" w:lineRule="exact" w:before="26"/>
              <w:ind w:left="41"/>
              <w:jc w:val="center"/>
              <w:rPr>
                <w:sz w:val="19"/>
              </w:rPr>
            </w:pPr>
            <w:r>
              <w:rPr>
                <w:w w:val="106"/>
                <w:sz w:val="19"/>
              </w:rPr>
              <w:t>3</w:t>
            </w:r>
          </w:p>
        </w:tc>
        <w:tc>
          <w:tcPr>
            <w:tcW w:w="4430" w:type="dxa"/>
          </w:tcPr>
          <w:p>
            <w:pPr>
              <w:pStyle w:val="TableParagraph"/>
              <w:spacing w:line="184" w:lineRule="exact" w:before="31"/>
              <w:ind w:left="31"/>
              <w:jc w:val="center"/>
              <w:rPr>
                <w:sz w:val="19"/>
              </w:rPr>
            </w:pPr>
            <w:r>
              <w:rPr>
                <w:w w:val="106"/>
                <w:sz w:val="19"/>
              </w:rPr>
              <w:t>4</w:t>
            </w:r>
          </w:p>
        </w:tc>
        <w:tc>
          <w:tcPr>
            <w:tcW w:w="1537" w:type="dxa"/>
            <w:tcBorders>
              <w:right w:val="single" w:sz="2" w:space="0" w:color="000000"/>
            </w:tcBorders>
          </w:tcPr>
          <w:p>
            <w:pPr>
              <w:pStyle w:val="TableParagraph"/>
              <w:spacing w:line="184" w:lineRule="exact" w:before="31"/>
              <w:ind w:left="62"/>
              <w:jc w:val="center"/>
              <w:rPr>
                <w:sz w:val="19"/>
              </w:rPr>
            </w:pPr>
            <w:r>
              <w:rPr>
                <w:w w:val="106"/>
                <w:sz w:val="19"/>
              </w:rPr>
              <w:t>5</w:t>
            </w:r>
          </w:p>
        </w:tc>
        <w:tc>
          <w:tcPr>
            <w:tcW w:w="2315" w:type="dxa"/>
            <w:tcBorders>
              <w:left w:val="single" w:sz="2" w:space="0" w:color="000000"/>
            </w:tcBorders>
          </w:tcPr>
          <w:p>
            <w:pPr>
              <w:pStyle w:val="TableParagraph"/>
              <w:spacing w:line="184" w:lineRule="exact" w:before="31"/>
              <w:ind w:left="56"/>
              <w:jc w:val="center"/>
              <w:rPr>
                <w:sz w:val="19"/>
              </w:rPr>
            </w:pPr>
            <w:r>
              <w:rPr>
                <w:w w:val="106"/>
                <w:sz w:val="19"/>
              </w:rPr>
              <w:t>6</w:t>
            </w:r>
          </w:p>
        </w:tc>
        <w:tc>
          <w:tcPr>
            <w:tcW w:w="1128" w:type="dxa"/>
          </w:tcPr>
          <w:p>
            <w:pPr>
              <w:pStyle w:val="TableParagraph"/>
              <w:spacing w:line="184" w:lineRule="exact" w:before="31"/>
              <w:ind w:left="41"/>
              <w:jc w:val="center"/>
              <w:rPr>
                <w:sz w:val="19"/>
              </w:rPr>
            </w:pPr>
            <w:r>
              <w:rPr>
                <w:w w:val="106"/>
                <w:sz w:val="19"/>
              </w:rPr>
              <w:t>7</w:t>
            </w:r>
          </w:p>
        </w:tc>
      </w:tr>
      <w:tr>
        <w:trPr>
          <w:trHeight w:val="234" w:hRule="atLeast"/>
        </w:trPr>
        <w:tc>
          <w:tcPr>
            <w:tcW w:w="15061" w:type="dxa"/>
            <w:gridSpan w:val="7"/>
          </w:tcPr>
          <w:p>
            <w:pPr>
              <w:pStyle w:val="TableParagraph"/>
              <w:spacing w:line="184" w:lineRule="exact" w:before="31"/>
              <w:ind w:left="6136" w:right="6055"/>
              <w:jc w:val="center"/>
              <w:rPr>
                <w:b/>
                <w:sz w:val="19"/>
              </w:rPr>
            </w:pPr>
            <w:r>
              <w:rPr>
                <w:b/>
                <w:w w:val="105"/>
                <w:sz w:val="19"/>
              </w:rPr>
              <w:t>Сердечно-сосvдистая хирургия</w:t>
            </w:r>
          </w:p>
        </w:tc>
      </w:tr>
      <w:tr>
        <w:trPr>
          <w:trHeight w:val="1196" w:hRule="atLeast"/>
        </w:trPr>
        <w:tc>
          <w:tcPr>
            <w:tcW w:w="817" w:type="dxa"/>
          </w:tcPr>
          <w:p>
            <w:pPr>
              <w:pStyle w:val="TableParagraph"/>
              <w:spacing w:before="22"/>
              <w:ind w:left="262" w:right="216"/>
              <w:jc w:val="center"/>
              <w:rPr>
                <w:sz w:val="19"/>
              </w:rPr>
            </w:pPr>
            <w:r>
              <w:rPr>
                <w:w w:val="110"/>
                <w:sz w:val="19"/>
              </w:rPr>
              <w:t>44.</w:t>
            </w:r>
          </w:p>
        </w:tc>
        <w:tc>
          <w:tcPr>
            <w:tcW w:w="2979" w:type="dxa"/>
          </w:tcPr>
          <w:p>
            <w:pPr>
              <w:pStyle w:val="TableParagraph"/>
              <w:spacing w:line="240" w:lineRule="atLeast"/>
              <w:ind w:left="60" w:right="264" w:firstLine="3"/>
              <w:rPr>
                <w:sz w:val="19"/>
              </w:rPr>
            </w:pPr>
            <w:r>
              <w:rPr>
                <w:w w:val="105"/>
                <w:sz w:val="19"/>
              </w:rPr>
              <w:t>Коронарная реваскуляризация миокарда с применением ангиопластики в сочетании со стентированием при ишемической болезни сердца</w:t>
            </w:r>
          </w:p>
        </w:tc>
        <w:tc>
          <w:tcPr>
            <w:tcW w:w="1855" w:type="dxa"/>
          </w:tcPr>
          <w:p>
            <w:pPr>
              <w:pStyle w:val="TableParagraph"/>
              <w:spacing w:before="26"/>
              <w:ind w:left="44"/>
              <w:rPr>
                <w:sz w:val="19"/>
              </w:rPr>
            </w:pPr>
            <w:r>
              <w:rPr>
                <w:sz w:val="19"/>
              </w:rPr>
              <w:t>120.0, 121.4, 121.9,</w:t>
            </w:r>
          </w:p>
          <w:p>
            <w:pPr>
              <w:pStyle w:val="TableParagraph"/>
              <w:spacing w:before="22"/>
              <w:ind w:left="44"/>
              <w:rPr>
                <w:sz w:val="19"/>
              </w:rPr>
            </w:pPr>
            <w:r>
              <w:rPr>
                <w:w w:val="105"/>
                <w:sz w:val="19"/>
              </w:rPr>
              <w:t>122</w:t>
            </w:r>
          </w:p>
        </w:tc>
        <w:tc>
          <w:tcPr>
            <w:tcW w:w="4430" w:type="dxa"/>
          </w:tcPr>
          <w:p>
            <w:pPr>
              <w:pStyle w:val="TableParagraph"/>
              <w:spacing w:line="261" w:lineRule="auto" w:before="31"/>
              <w:ind w:left="64" w:firstLine="2"/>
              <w:rPr>
                <w:sz w:val="19"/>
              </w:rPr>
            </w:pPr>
            <w:r>
              <w:rPr>
                <w:w w:val="105"/>
                <w:sz w:val="19"/>
              </w:rPr>
              <w:t>нестабильная стенокардия, острый и повторный инфаркт миокарда (без подъема сегмента ST электрокардиограммы)</w:t>
            </w:r>
          </w:p>
        </w:tc>
        <w:tc>
          <w:tcPr>
            <w:tcW w:w="1537" w:type="dxa"/>
          </w:tcPr>
          <w:p>
            <w:pPr>
              <w:pStyle w:val="TableParagraph"/>
              <w:spacing w:line="264" w:lineRule="auto" w:before="31"/>
              <w:ind w:left="65" w:right="182" w:hanging="2"/>
              <w:rPr>
                <w:sz w:val="19"/>
              </w:rPr>
            </w:pPr>
            <w:r>
              <w:rPr>
                <w:w w:val="105"/>
                <w:sz w:val="19"/>
              </w:rPr>
              <w:t>хирургическое лечение</w:t>
            </w:r>
          </w:p>
        </w:tc>
        <w:tc>
          <w:tcPr>
            <w:tcW w:w="2315" w:type="dxa"/>
          </w:tcPr>
          <w:p>
            <w:pPr>
              <w:pStyle w:val="TableParagraph"/>
              <w:spacing w:line="264" w:lineRule="auto" w:before="31"/>
              <w:ind w:left="60" w:right="49" w:hanging="1"/>
              <w:rPr>
                <w:sz w:val="19"/>
              </w:rPr>
            </w:pPr>
            <w:r>
              <w:rPr>
                <w:w w:val="105"/>
                <w:sz w:val="19"/>
              </w:rPr>
              <w:t>баллонная вазодилатация с установкой 1 стента в сосуд (сосуды)</w:t>
            </w:r>
          </w:p>
        </w:tc>
        <w:tc>
          <w:tcPr>
            <w:tcW w:w="1128" w:type="dxa"/>
          </w:tcPr>
          <w:p>
            <w:pPr>
              <w:pStyle w:val="TableParagraph"/>
              <w:spacing w:before="26"/>
              <w:ind w:left="126" w:right="87"/>
              <w:jc w:val="center"/>
              <w:rPr>
                <w:sz w:val="19"/>
              </w:rPr>
            </w:pPr>
            <w:r>
              <w:rPr>
                <w:w w:val="105"/>
                <w:sz w:val="19"/>
              </w:rPr>
              <w:t>176745,35</w:t>
            </w:r>
          </w:p>
        </w:tc>
      </w:tr>
      <w:tr>
        <w:trPr>
          <w:trHeight w:val="1192" w:hRule="atLeast"/>
        </w:trPr>
        <w:tc>
          <w:tcPr>
            <w:tcW w:w="817" w:type="dxa"/>
          </w:tcPr>
          <w:p>
            <w:pPr>
              <w:pStyle w:val="TableParagraph"/>
              <w:spacing w:before="18"/>
              <w:ind w:left="252" w:right="216"/>
              <w:jc w:val="center"/>
              <w:rPr>
                <w:sz w:val="19"/>
              </w:rPr>
            </w:pPr>
            <w:r>
              <w:rPr>
                <w:w w:val="110"/>
                <w:sz w:val="19"/>
              </w:rPr>
              <w:t>45.</w:t>
            </w:r>
          </w:p>
        </w:tc>
        <w:tc>
          <w:tcPr>
            <w:tcW w:w="2979" w:type="dxa"/>
          </w:tcPr>
          <w:p>
            <w:pPr>
              <w:pStyle w:val="TableParagraph"/>
              <w:spacing w:line="261" w:lineRule="auto" w:before="23"/>
              <w:ind w:left="60" w:hanging="2"/>
              <w:rPr>
                <w:sz w:val="19"/>
              </w:rPr>
            </w:pPr>
            <w:r>
              <w:rPr>
                <w:w w:val="105"/>
                <w:sz w:val="19"/>
              </w:rPr>
              <w:t>Коронарная реваскуляризация миокарда с применением ангиопластики в сочетании со стентированием при</w:t>
            </w:r>
          </w:p>
          <w:p>
            <w:pPr>
              <w:pStyle w:val="TableParagraph"/>
              <w:spacing w:line="193" w:lineRule="exact" w:before="4"/>
              <w:ind w:left="62"/>
              <w:rPr>
                <w:sz w:val="19"/>
              </w:rPr>
            </w:pPr>
            <w:r>
              <w:rPr>
                <w:w w:val="105"/>
                <w:sz w:val="19"/>
              </w:rPr>
              <w:t>ишемической болезни сердца</w:t>
            </w:r>
          </w:p>
        </w:tc>
        <w:tc>
          <w:tcPr>
            <w:tcW w:w="1855" w:type="dxa"/>
          </w:tcPr>
          <w:p>
            <w:pPr>
              <w:pStyle w:val="TableParagraph"/>
              <w:spacing w:before="28"/>
              <w:ind w:left="44"/>
              <w:rPr>
                <w:sz w:val="19"/>
              </w:rPr>
            </w:pPr>
            <w:r>
              <w:rPr>
                <w:sz w:val="19"/>
              </w:rPr>
              <w:t>120.0, 121.4, 121.9,</w:t>
            </w:r>
          </w:p>
          <w:p>
            <w:pPr>
              <w:pStyle w:val="TableParagraph"/>
              <w:spacing w:before="21"/>
              <w:ind w:left="44"/>
              <w:rPr>
                <w:sz w:val="19"/>
              </w:rPr>
            </w:pPr>
            <w:r>
              <w:rPr>
                <w:sz w:val="19"/>
              </w:rPr>
              <w:t>122</w:t>
            </w:r>
          </w:p>
        </w:tc>
        <w:tc>
          <w:tcPr>
            <w:tcW w:w="4430" w:type="dxa"/>
          </w:tcPr>
          <w:p>
            <w:pPr>
              <w:pStyle w:val="TableParagraph"/>
              <w:spacing w:line="261" w:lineRule="auto" w:before="28"/>
              <w:ind w:left="62"/>
              <w:rPr>
                <w:sz w:val="19"/>
              </w:rPr>
            </w:pPr>
            <w:r>
              <w:rPr>
                <w:w w:val="105"/>
                <w:sz w:val="19"/>
              </w:rPr>
              <w:t>нестабильная стенокардия, острый и повторный инфаркт миокарда (без подъема сегмента ST электрокардиограммы)</w:t>
            </w:r>
          </w:p>
        </w:tc>
        <w:tc>
          <w:tcPr>
            <w:tcW w:w="1537" w:type="dxa"/>
          </w:tcPr>
          <w:p>
            <w:pPr>
              <w:pStyle w:val="TableParagraph"/>
              <w:spacing w:line="264" w:lineRule="auto" w:before="28"/>
              <w:ind w:left="65" w:right="182" w:hanging="2"/>
              <w:rPr>
                <w:sz w:val="19"/>
              </w:rPr>
            </w:pPr>
            <w:r>
              <w:rPr>
                <w:w w:val="105"/>
                <w:sz w:val="19"/>
              </w:rPr>
              <w:t>хирургическое лечение</w:t>
            </w:r>
          </w:p>
        </w:tc>
        <w:tc>
          <w:tcPr>
            <w:tcW w:w="2315" w:type="dxa"/>
          </w:tcPr>
          <w:p>
            <w:pPr>
              <w:pStyle w:val="TableParagraph"/>
              <w:spacing w:line="261" w:lineRule="auto" w:before="28"/>
              <w:ind w:left="60" w:right="50" w:hanging="1"/>
              <w:rPr>
                <w:sz w:val="19"/>
              </w:rPr>
            </w:pPr>
            <w:r>
              <w:rPr>
                <w:w w:val="105"/>
                <w:sz w:val="19"/>
              </w:rPr>
              <w:t>баллонная вазощшатация с установкой 2 стентов в сосуд (сосуды)</w:t>
            </w:r>
          </w:p>
        </w:tc>
        <w:tc>
          <w:tcPr>
            <w:tcW w:w="1128" w:type="dxa"/>
          </w:tcPr>
          <w:p>
            <w:pPr>
              <w:pStyle w:val="TableParagraph"/>
              <w:spacing w:before="28"/>
              <w:ind w:left="120" w:right="93"/>
              <w:jc w:val="center"/>
              <w:rPr>
                <w:sz w:val="19"/>
              </w:rPr>
            </w:pPr>
            <w:r>
              <w:rPr>
                <w:w w:val="105"/>
                <w:sz w:val="19"/>
              </w:rPr>
              <w:t>209898,11</w:t>
            </w:r>
          </w:p>
        </w:tc>
      </w:tr>
      <w:tr>
        <w:trPr>
          <w:trHeight w:val="1196" w:hRule="atLeast"/>
        </w:trPr>
        <w:tc>
          <w:tcPr>
            <w:tcW w:w="817" w:type="dxa"/>
          </w:tcPr>
          <w:p>
            <w:pPr>
              <w:pStyle w:val="TableParagraph"/>
              <w:spacing w:before="17"/>
              <w:ind w:left="252" w:right="216"/>
              <w:jc w:val="center"/>
              <w:rPr>
                <w:sz w:val="19"/>
              </w:rPr>
            </w:pPr>
            <w:r>
              <w:rPr>
                <w:w w:val="110"/>
                <w:sz w:val="19"/>
              </w:rPr>
              <w:t>46.</w:t>
            </w:r>
          </w:p>
        </w:tc>
        <w:tc>
          <w:tcPr>
            <w:tcW w:w="2979" w:type="dxa"/>
          </w:tcPr>
          <w:p>
            <w:pPr>
              <w:pStyle w:val="TableParagraph"/>
              <w:spacing w:line="261" w:lineRule="auto" w:before="22"/>
              <w:ind w:left="57"/>
              <w:rPr>
                <w:sz w:val="19"/>
              </w:rPr>
            </w:pPr>
            <w:r>
              <w:rPr>
                <w:w w:val="105"/>
                <w:sz w:val="19"/>
              </w:rPr>
              <w:t>Коронарная реваскуляризщия миокарда с применением ангиопластики в сочетании со стентированием при</w:t>
            </w:r>
          </w:p>
          <w:p>
            <w:pPr>
              <w:pStyle w:val="TableParagraph"/>
              <w:spacing w:line="193" w:lineRule="exact" w:before="8"/>
              <w:ind w:left="62"/>
              <w:rPr>
                <w:sz w:val="19"/>
              </w:rPr>
            </w:pPr>
            <w:r>
              <w:rPr>
                <w:w w:val="105"/>
                <w:sz w:val="19"/>
              </w:rPr>
              <w:t>ишемической болезни сердца</w:t>
            </w:r>
          </w:p>
        </w:tc>
        <w:tc>
          <w:tcPr>
            <w:tcW w:w="1855" w:type="dxa"/>
          </w:tcPr>
          <w:p>
            <w:pPr>
              <w:pStyle w:val="TableParagraph"/>
              <w:spacing w:before="26"/>
              <w:ind w:left="44"/>
              <w:rPr>
                <w:sz w:val="19"/>
              </w:rPr>
            </w:pPr>
            <w:r>
              <w:rPr>
                <w:sz w:val="19"/>
              </w:rPr>
              <w:t>120.0, 121.4, 121.9,</w:t>
            </w:r>
          </w:p>
          <w:p>
            <w:pPr>
              <w:pStyle w:val="TableParagraph"/>
              <w:spacing w:before="22"/>
              <w:ind w:left="44"/>
              <w:rPr>
                <w:sz w:val="19"/>
              </w:rPr>
            </w:pPr>
            <w:r>
              <w:rPr>
                <w:sz w:val="19"/>
              </w:rPr>
              <w:t>122</w:t>
            </w:r>
          </w:p>
        </w:tc>
        <w:tc>
          <w:tcPr>
            <w:tcW w:w="4430" w:type="dxa"/>
          </w:tcPr>
          <w:p>
            <w:pPr>
              <w:pStyle w:val="TableParagraph"/>
              <w:spacing w:line="264" w:lineRule="auto" w:before="26"/>
              <w:ind w:left="59" w:firstLine="2"/>
              <w:rPr>
                <w:sz w:val="19"/>
              </w:rPr>
            </w:pPr>
            <w:r>
              <w:rPr>
                <w:w w:val="105"/>
                <w:sz w:val="19"/>
              </w:rPr>
              <w:t>нестабильная стенокардия, острый и повторный инфаркт миокарда (без подъема сегмента ST электрокардиограммы)</w:t>
            </w:r>
          </w:p>
        </w:tc>
        <w:tc>
          <w:tcPr>
            <w:tcW w:w="1537" w:type="dxa"/>
          </w:tcPr>
          <w:p>
            <w:pPr>
              <w:pStyle w:val="TableParagraph"/>
              <w:spacing w:line="264" w:lineRule="auto" w:before="26"/>
              <w:ind w:left="60" w:right="182" w:firstLine="3"/>
              <w:rPr>
                <w:sz w:val="19"/>
              </w:rPr>
            </w:pPr>
            <w:r>
              <w:rPr>
                <w:w w:val="105"/>
                <w:sz w:val="19"/>
              </w:rPr>
              <w:t>хирургическое лечение</w:t>
            </w:r>
          </w:p>
        </w:tc>
        <w:tc>
          <w:tcPr>
            <w:tcW w:w="2315" w:type="dxa"/>
          </w:tcPr>
          <w:p>
            <w:pPr>
              <w:pStyle w:val="TableParagraph"/>
              <w:spacing w:line="264" w:lineRule="auto" w:before="26"/>
              <w:ind w:left="60" w:right="49" w:hanging="1"/>
              <w:rPr>
                <w:sz w:val="19"/>
              </w:rPr>
            </w:pPr>
            <w:r>
              <w:rPr>
                <w:w w:val="105"/>
                <w:sz w:val="19"/>
              </w:rPr>
              <w:t>баллонная вазодилатация с установкой 3 стентов в сосуд (сосуды)</w:t>
            </w:r>
          </w:p>
        </w:tc>
        <w:tc>
          <w:tcPr>
            <w:tcW w:w="1128" w:type="dxa"/>
          </w:tcPr>
          <w:p>
            <w:pPr>
              <w:pStyle w:val="TableParagraph"/>
              <w:spacing w:before="26"/>
              <w:ind w:left="120" w:right="93"/>
              <w:jc w:val="center"/>
              <w:rPr>
                <w:sz w:val="19"/>
              </w:rPr>
            </w:pPr>
            <w:r>
              <w:rPr>
                <w:w w:val="105"/>
                <w:sz w:val="19"/>
              </w:rPr>
              <w:t>253821,72</w:t>
            </w:r>
          </w:p>
        </w:tc>
      </w:tr>
      <w:tr>
        <w:trPr>
          <w:trHeight w:val="1436" w:hRule="atLeast"/>
        </w:trPr>
        <w:tc>
          <w:tcPr>
            <w:tcW w:w="817" w:type="dxa"/>
          </w:tcPr>
          <w:p>
            <w:pPr>
              <w:pStyle w:val="TableParagraph"/>
              <w:spacing w:before="17"/>
              <w:ind w:left="252" w:right="216"/>
              <w:jc w:val="center"/>
              <w:rPr>
                <w:sz w:val="19"/>
              </w:rPr>
            </w:pPr>
            <w:r>
              <w:rPr>
                <w:w w:val="110"/>
                <w:sz w:val="19"/>
              </w:rPr>
              <w:t>47.</w:t>
            </w:r>
          </w:p>
        </w:tc>
        <w:tc>
          <w:tcPr>
            <w:tcW w:w="2979" w:type="dxa"/>
          </w:tcPr>
          <w:p>
            <w:pPr>
              <w:pStyle w:val="TableParagraph"/>
              <w:spacing w:line="264" w:lineRule="auto" w:before="22"/>
              <w:ind w:left="57"/>
              <w:rPr>
                <w:sz w:val="19"/>
              </w:rPr>
            </w:pPr>
            <w:r>
              <w:rPr>
                <w:w w:val="105"/>
                <w:sz w:val="19"/>
              </w:rPr>
              <w:t>Коронарная реваскуляризация миокарда с применением ангиопластики в сочетании</w:t>
            </w:r>
          </w:p>
          <w:p>
            <w:pPr>
              <w:pStyle w:val="TableParagraph"/>
              <w:ind w:left="60"/>
              <w:rPr>
                <w:sz w:val="19"/>
              </w:rPr>
            </w:pPr>
            <w:r>
              <w:rPr>
                <w:w w:val="105"/>
                <w:sz w:val="19"/>
              </w:rPr>
              <w:t>со стентированием при</w:t>
            </w:r>
          </w:p>
          <w:p>
            <w:pPr>
              <w:pStyle w:val="TableParagraph"/>
              <w:spacing w:line="240" w:lineRule="atLeast" w:before="5"/>
              <w:ind w:left="60" w:right="369" w:hanging="3"/>
              <w:rPr>
                <w:sz w:val="19"/>
              </w:rPr>
            </w:pPr>
            <w:r>
              <w:rPr>
                <w:w w:val="105"/>
                <w:sz w:val="19"/>
              </w:rPr>
              <w:t>ишемической болезни сердца с установкой 1 стента</w:t>
            </w:r>
          </w:p>
        </w:tc>
        <w:tc>
          <w:tcPr>
            <w:tcW w:w="1855" w:type="dxa"/>
          </w:tcPr>
          <w:p>
            <w:pPr>
              <w:pStyle w:val="TableParagraph"/>
              <w:spacing w:before="26"/>
              <w:ind w:left="44"/>
              <w:rPr>
                <w:sz w:val="19"/>
              </w:rPr>
            </w:pPr>
            <w:r>
              <w:rPr>
                <w:sz w:val="19"/>
              </w:rPr>
              <w:t>120.1, 120.8, 125</w:t>
            </w:r>
          </w:p>
        </w:tc>
        <w:tc>
          <w:tcPr>
            <w:tcW w:w="4430" w:type="dxa"/>
          </w:tcPr>
          <w:p>
            <w:pPr>
              <w:pStyle w:val="TableParagraph"/>
              <w:spacing w:line="268" w:lineRule="auto" w:before="26"/>
              <w:ind w:left="63" w:right="48" w:hanging="2"/>
              <w:rPr>
                <w:sz w:val="19"/>
              </w:rPr>
            </w:pPr>
            <w:r>
              <w:rPr>
                <w:w w:val="105"/>
                <w:sz w:val="19"/>
              </w:rPr>
              <w:t>ишемическая болезнь сердца со стенозированием 1 коронарной артерии</w:t>
            </w:r>
          </w:p>
        </w:tc>
        <w:tc>
          <w:tcPr>
            <w:tcW w:w="1537" w:type="dxa"/>
          </w:tcPr>
          <w:p>
            <w:pPr>
              <w:pStyle w:val="TableParagraph"/>
              <w:spacing w:line="264" w:lineRule="auto" w:before="26"/>
              <w:ind w:left="60" w:right="182" w:firstLine="3"/>
              <w:rPr>
                <w:sz w:val="19"/>
              </w:rPr>
            </w:pPr>
            <w:r>
              <w:rPr>
                <w:w w:val="105"/>
                <w:sz w:val="19"/>
              </w:rPr>
              <w:t>хирургическое лечение</w:t>
            </w:r>
          </w:p>
        </w:tc>
        <w:tc>
          <w:tcPr>
            <w:tcW w:w="2315" w:type="dxa"/>
          </w:tcPr>
          <w:p>
            <w:pPr>
              <w:pStyle w:val="TableParagraph"/>
              <w:spacing w:line="254" w:lineRule="auto" w:before="26"/>
              <w:ind w:left="60" w:right="49" w:hanging="1"/>
              <w:rPr>
                <w:sz w:val="21"/>
              </w:rPr>
            </w:pPr>
            <w:r>
              <w:rPr>
                <w:w w:val="105"/>
                <w:sz w:val="19"/>
              </w:rPr>
              <w:t>баллонная вазодилатация с установкой 1 стента в </w:t>
            </w:r>
            <w:r>
              <w:rPr>
                <w:w w:val="105"/>
                <w:sz w:val="21"/>
              </w:rPr>
              <w:t>t:ut:yд</w:t>
            </w:r>
          </w:p>
        </w:tc>
        <w:tc>
          <w:tcPr>
            <w:tcW w:w="1128" w:type="dxa"/>
          </w:tcPr>
          <w:p>
            <w:pPr>
              <w:pStyle w:val="TableParagraph"/>
              <w:spacing w:before="26"/>
              <w:ind w:left="123" w:right="93"/>
              <w:jc w:val="center"/>
              <w:rPr>
                <w:sz w:val="19"/>
              </w:rPr>
            </w:pPr>
            <w:r>
              <w:rPr>
                <w:w w:val="105"/>
                <w:sz w:val="19"/>
              </w:rPr>
              <w:t>133002,01</w:t>
            </w:r>
          </w:p>
        </w:tc>
      </w:tr>
      <w:tr>
        <w:trPr>
          <w:trHeight w:val="946" w:hRule="atLeast"/>
        </w:trPr>
        <w:tc>
          <w:tcPr>
            <w:tcW w:w="817" w:type="dxa"/>
          </w:tcPr>
          <w:p>
            <w:pPr>
              <w:pStyle w:val="TableParagraph"/>
              <w:spacing w:before="17"/>
              <w:ind w:left="252" w:right="216"/>
              <w:jc w:val="center"/>
              <w:rPr>
                <w:sz w:val="19"/>
              </w:rPr>
            </w:pPr>
            <w:r>
              <w:rPr>
                <w:w w:val="110"/>
                <w:sz w:val="19"/>
              </w:rPr>
              <w:t>48.</w:t>
            </w:r>
          </w:p>
        </w:tc>
        <w:tc>
          <w:tcPr>
            <w:tcW w:w="2979" w:type="dxa"/>
          </w:tcPr>
          <w:p>
            <w:pPr>
              <w:pStyle w:val="TableParagraph"/>
              <w:spacing w:line="261" w:lineRule="auto" w:before="17"/>
              <w:ind w:left="57"/>
              <w:rPr>
                <w:sz w:val="19"/>
              </w:rPr>
            </w:pPr>
            <w:r>
              <w:rPr>
                <w:w w:val="105"/>
                <w:sz w:val="19"/>
              </w:rPr>
              <w:t>Коронарная реваскуляризация миокарда с применением ангиопластики в сочетании</w:t>
            </w:r>
          </w:p>
          <w:p>
            <w:pPr>
              <w:pStyle w:val="TableParagraph"/>
              <w:spacing w:line="193" w:lineRule="exact" w:before="1"/>
              <w:ind w:left="60"/>
              <w:rPr>
                <w:sz w:val="15"/>
              </w:rPr>
            </w:pPr>
            <w:r>
              <w:rPr>
                <w:w w:val="105"/>
                <w:sz w:val="19"/>
              </w:rPr>
              <w:t>со стентИРованием </w:t>
            </w:r>
            <w:r>
              <w:rPr>
                <w:w w:val="105"/>
                <w:sz w:val="15"/>
              </w:rPr>
              <w:t>ПРИ</w:t>
            </w:r>
          </w:p>
        </w:tc>
        <w:tc>
          <w:tcPr>
            <w:tcW w:w="1855" w:type="dxa"/>
          </w:tcPr>
          <w:p>
            <w:pPr>
              <w:pStyle w:val="TableParagraph"/>
              <w:spacing w:before="21"/>
              <w:ind w:left="39"/>
              <w:rPr>
                <w:sz w:val="19"/>
              </w:rPr>
            </w:pPr>
            <w:r>
              <w:rPr>
                <w:sz w:val="19"/>
              </w:rPr>
              <w:t>120.1, 120.8, 125</w:t>
            </w:r>
          </w:p>
        </w:tc>
        <w:tc>
          <w:tcPr>
            <w:tcW w:w="4430" w:type="dxa"/>
          </w:tcPr>
          <w:p>
            <w:pPr>
              <w:pStyle w:val="TableParagraph"/>
              <w:spacing w:line="264" w:lineRule="auto" w:before="21"/>
              <w:ind w:left="57" w:right="48" w:firstLine="4"/>
              <w:rPr>
                <w:sz w:val="19"/>
              </w:rPr>
            </w:pPr>
            <w:r>
              <w:rPr>
                <w:w w:val="105"/>
                <w:sz w:val="19"/>
              </w:rPr>
              <w:t>ишемическая болезнь сердца со стенозированием 2 коронарных артерий</w:t>
            </w:r>
          </w:p>
        </w:tc>
        <w:tc>
          <w:tcPr>
            <w:tcW w:w="1537" w:type="dxa"/>
          </w:tcPr>
          <w:p>
            <w:pPr>
              <w:pStyle w:val="TableParagraph"/>
              <w:spacing w:line="264" w:lineRule="auto" w:before="21"/>
              <w:ind w:left="60" w:right="182" w:firstLine="3"/>
              <w:rPr>
                <w:sz w:val="19"/>
              </w:rPr>
            </w:pPr>
            <w:r>
              <w:rPr>
                <w:w w:val="105"/>
                <w:sz w:val="19"/>
              </w:rPr>
              <w:t>хирургическое лечение</w:t>
            </w:r>
          </w:p>
        </w:tc>
        <w:tc>
          <w:tcPr>
            <w:tcW w:w="2315" w:type="dxa"/>
          </w:tcPr>
          <w:p>
            <w:pPr>
              <w:pStyle w:val="TableParagraph"/>
              <w:spacing w:line="261" w:lineRule="auto" w:before="21"/>
              <w:ind w:left="60" w:right="49" w:hanging="1"/>
              <w:rPr>
                <w:sz w:val="19"/>
              </w:rPr>
            </w:pPr>
            <w:r>
              <w:rPr>
                <w:w w:val="105"/>
                <w:sz w:val="19"/>
              </w:rPr>
              <w:t>баллонная вазодилатация с установкой 2 стентов в сосуд (сосуды)</w:t>
            </w:r>
          </w:p>
        </w:tc>
        <w:tc>
          <w:tcPr>
            <w:tcW w:w="1128" w:type="dxa"/>
          </w:tcPr>
          <w:p>
            <w:pPr>
              <w:pStyle w:val="TableParagraph"/>
              <w:spacing w:before="21"/>
              <w:ind w:left="126" w:right="87"/>
              <w:jc w:val="center"/>
              <w:rPr>
                <w:sz w:val="19"/>
              </w:rPr>
            </w:pPr>
            <w:r>
              <w:rPr>
                <w:w w:val="105"/>
                <w:sz w:val="19"/>
              </w:rPr>
              <w:t>160777,72</w:t>
            </w:r>
          </w:p>
        </w:tc>
      </w:tr>
    </w:tbl>
    <w:p>
      <w:pPr>
        <w:spacing w:after="0"/>
        <w:jc w:val="center"/>
        <w:rPr>
          <w:sz w:val="19"/>
        </w:rPr>
        <w:sectPr>
          <w:headerReference w:type="default" r:id="rId95"/>
          <w:pgSz w:w="16670" w:h="11800" w:orient="landscape"/>
          <w:pgMar w:header="671" w:footer="0" w:top="1160" w:bottom="280" w:left="398" w:right="937"/>
          <w:pgNumType w:start="221"/>
        </w:sectPr>
      </w:pPr>
    </w:p>
    <w:p>
      <w:pPr>
        <w:pStyle w:val="BodyText"/>
        <w:spacing w:before="1"/>
        <w:rPr>
          <w:rFonts w:ascii="Arial"/>
          <w:b/>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60"/>
        <w:gridCol w:w="4431"/>
        <w:gridCol w:w="1533"/>
        <w:gridCol w:w="2307"/>
        <w:gridCol w:w="1139"/>
      </w:tblGrid>
      <w:tr>
        <w:trPr>
          <w:trHeight w:val="2144" w:hRule="atLeast"/>
        </w:trPr>
        <w:tc>
          <w:tcPr>
            <w:tcW w:w="817" w:type="dxa"/>
          </w:tcPr>
          <w:p>
            <w:pPr>
              <w:pStyle w:val="TableParagraph"/>
              <w:rPr>
                <w:rFonts w:ascii="Arial"/>
                <w:b/>
                <w:sz w:val="22"/>
              </w:rPr>
            </w:pPr>
          </w:p>
          <w:p>
            <w:pPr>
              <w:pStyle w:val="TableParagraph"/>
              <w:rPr>
                <w:rFonts w:ascii="Arial"/>
                <w:b/>
                <w:sz w:val="22"/>
              </w:rPr>
            </w:pPr>
          </w:p>
          <w:p>
            <w:pPr>
              <w:pStyle w:val="TableParagraph"/>
              <w:spacing w:before="6"/>
              <w:rPr>
                <w:rFonts w:ascii="Arial"/>
                <w:b/>
                <w:sz w:val="18"/>
              </w:rPr>
            </w:pPr>
          </w:p>
          <w:p>
            <w:pPr>
              <w:pStyle w:val="TableParagraph"/>
              <w:ind w:left="55"/>
              <w:rPr>
                <w:sz w:val="20"/>
              </w:rPr>
            </w:pPr>
            <w:r>
              <w:rPr>
                <w:w w:val="103"/>
                <w:sz w:val="20"/>
              </w:rPr>
              <w:t>№</w:t>
            </w:r>
          </w:p>
          <w:p>
            <w:pPr>
              <w:pStyle w:val="TableParagraph"/>
              <w:spacing w:line="178" w:lineRule="exact" w:before="15"/>
              <w:ind w:left="59"/>
              <w:rPr>
                <w:sz w:val="19"/>
              </w:rPr>
            </w:pPr>
            <w:r>
              <w:rPr>
                <w:w w:val="105"/>
                <w:sz w:val="19"/>
              </w:rPr>
              <w:t>группы</w:t>
            </w:r>
          </w:p>
          <w:p>
            <w:pPr>
              <w:pStyle w:val="TableParagraph"/>
              <w:spacing w:line="305" w:lineRule="exact"/>
              <w:ind w:left="54"/>
              <w:rPr>
                <w:sz w:val="14"/>
              </w:rPr>
            </w:pPr>
            <w:r>
              <w:rPr>
                <w:spacing w:val="-1"/>
                <w:w w:val="98"/>
                <w:sz w:val="30"/>
              </w:rPr>
              <w:t>вм</w:t>
            </w:r>
            <w:r>
              <w:rPr>
                <w:spacing w:val="-21"/>
                <w:w w:val="98"/>
                <w:sz w:val="30"/>
              </w:rPr>
              <w:t>п</w:t>
            </w:r>
            <w:r>
              <w:rPr>
                <w:w w:val="96"/>
                <w:position w:val="7"/>
                <w:sz w:val="14"/>
              </w:rPr>
              <w:t>1</w:t>
            </w:r>
          </w:p>
        </w:tc>
        <w:tc>
          <w:tcPr>
            <w:tcW w:w="2980" w:type="dxa"/>
          </w:tcPr>
          <w:p>
            <w:pPr>
              <w:pStyle w:val="TableParagraph"/>
              <w:rPr>
                <w:rFonts w:ascii="Arial"/>
                <w:b/>
                <w:sz w:val="20"/>
              </w:rPr>
            </w:pPr>
          </w:p>
          <w:p>
            <w:pPr>
              <w:pStyle w:val="TableParagraph"/>
              <w:rPr>
                <w:rFonts w:ascii="Arial"/>
                <w:b/>
                <w:sz w:val="20"/>
              </w:rPr>
            </w:pPr>
          </w:p>
          <w:p>
            <w:pPr>
              <w:pStyle w:val="TableParagraph"/>
              <w:spacing w:before="11"/>
              <w:rPr>
                <w:rFonts w:ascii="Arial"/>
                <w:b/>
                <w:sz w:val="22"/>
              </w:rPr>
            </w:pPr>
          </w:p>
          <w:p>
            <w:pPr>
              <w:pStyle w:val="TableParagraph"/>
              <w:spacing w:line="264" w:lineRule="auto"/>
              <w:ind w:left="523" w:right="144" w:firstLine="131"/>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
              <w:rPr>
                <w:rFonts w:ascii="Arial"/>
                <w:b/>
                <w:sz w:val="17"/>
              </w:rPr>
            </w:pPr>
          </w:p>
          <w:p>
            <w:pPr>
              <w:pStyle w:val="TableParagraph"/>
              <w:ind w:left="169"/>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3"/>
              <w:rPr>
                <w:rFonts w:ascii="Arial"/>
                <w:b/>
                <w:sz w:val="24"/>
              </w:rPr>
            </w:pPr>
          </w:p>
          <w:p>
            <w:pPr>
              <w:pStyle w:val="TableParagraph"/>
              <w:ind w:left="1467"/>
              <w:rPr>
                <w:sz w:val="19"/>
              </w:rPr>
            </w:pPr>
            <w:r>
              <w:rPr>
                <w:w w:val="105"/>
                <w:sz w:val="19"/>
              </w:rPr>
              <w:t>Модель пациента</w:t>
            </w:r>
          </w:p>
        </w:tc>
        <w:tc>
          <w:tcPr>
            <w:tcW w:w="1533"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198"/>
              <w:rPr>
                <w:sz w:val="19"/>
              </w:rPr>
            </w:pPr>
            <w:r>
              <w:rPr>
                <w:w w:val="105"/>
                <w:sz w:val="19"/>
              </w:rPr>
              <w:t>Вид лечения</w:t>
            </w:r>
          </w:p>
        </w:tc>
        <w:tc>
          <w:tcPr>
            <w:tcW w:w="2307"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484" w:right="472"/>
              <w:jc w:val="center"/>
              <w:rPr>
                <w:sz w:val="19"/>
              </w:rPr>
            </w:pPr>
            <w:r>
              <w:rPr>
                <w:w w:val="105"/>
                <w:sz w:val="19"/>
              </w:rPr>
              <w:t>Метод лечения</w:t>
            </w:r>
          </w:p>
        </w:tc>
        <w:tc>
          <w:tcPr>
            <w:tcW w:w="1139" w:type="dxa"/>
          </w:tcPr>
          <w:p>
            <w:pPr>
              <w:pStyle w:val="TableParagraph"/>
              <w:spacing w:line="261" w:lineRule="auto" w:before="26"/>
              <w:ind w:left="73" w:right="4" w:firstLine="14"/>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230" w:lineRule="atLeast" w:before="5"/>
              <w:ind w:left="105" w:right="34"/>
              <w:jc w:val="center"/>
              <w:rPr>
                <w:sz w:val="19"/>
              </w:rPr>
            </w:pPr>
            <w:r>
              <w:rPr>
                <w:w w:val="105"/>
                <w:sz w:val="19"/>
              </w:rPr>
              <w:t>помощи</w:t>
            </w:r>
            <w:r>
              <w:rPr>
                <w:w w:val="105"/>
                <w:sz w:val="19"/>
                <w:vertAlign w:val="superscript"/>
              </w:rPr>
              <w:t>3</w:t>
            </w:r>
            <w:r>
              <w:rPr>
                <w:w w:val="105"/>
                <w:sz w:val="19"/>
                <w:vertAlign w:val="subscript"/>
              </w:rPr>
              <w:t>•</w:t>
            </w:r>
            <w:r>
              <w:rPr>
                <w:w w:val="105"/>
                <w:sz w:val="19"/>
                <w:vertAlign w:val="superscript"/>
              </w:rPr>
              <w:t>4</w:t>
            </w:r>
            <w:r>
              <w:rPr>
                <w:w w:val="105"/>
                <w:sz w:val="19"/>
                <w:vertAlign w:val="subscript"/>
              </w:rPr>
              <w:t>,</w:t>
            </w:r>
            <w:r>
              <w:rPr>
                <w:w w:val="105"/>
                <w:sz w:val="19"/>
                <w:vertAlign w:val="baseline"/>
              </w:rPr>
              <w:t> рублей</w:t>
            </w:r>
          </w:p>
        </w:tc>
      </w:tr>
      <w:tr>
        <w:trPr>
          <w:trHeight w:val="225" w:hRule="atLeast"/>
        </w:trPr>
        <w:tc>
          <w:tcPr>
            <w:tcW w:w="817" w:type="dxa"/>
          </w:tcPr>
          <w:p>
            <w:pPr>
              <w:pStyle w:val="TableParagraph"/>
              <w:spacing w:line="193" w:lineRule="exact" w:before="13"/>
              <w:ind w:left="41"/>
              <w:jc w:val="center"/>
              <w:rPr>
                <w:sz w:val="19"/>
              </w:rPr>
            </w:pPr>
            <w:r>
              <w:rPr>
                <w:w w:val="105"/>
                <w:sz w:val="19"/>
              </w:rPr>
              <w:t>1</w:t>
            </w:r>
          </w:p>
        </w:tc>
        <w:tc>
          <w:tcPr>
            <w:tcW w:w="2980" w:type="dxa"/>
          </w:tcPr>
          <w:p>
            <w:pPr>
              <w:pStyle w:val="TableParagraph"/>
              <w:spacing w:line="193" w:lineRule="exact" w:before="13"/>
              <w:ind w:left="38"/>
              <w:jc w:val="center"/>
              <w:rPr>
                <w:sz w:val="19"/>
              </w:rPr>
            </w:pPr>
            <w:r>
              <w:rPr>
                <w:w w:val="105"/>
                <w:sz w:val="19"/>
              </w:rPr>
              <w:t>2</w:t>
            </w:r>
          </w:p>
        </w:tc>
        <w:tc>
          <w:tcPr>
            <w:tcW w:w="1860" w:type="dxa"/>
          </w:tcPr>
          <w:p>
            <w:pPr>
              <w:pStyle w:val="TableParagraph"/>
              <w:spacing w:line="188" w:lineRule="exact" w:before="18"/>
              <w:ind w:left="26"/>
              <w:jc w:val="center"/>
              <w:rPr>
                <w:sz w:val="19"/>
              </w:rPr>
            </w:pPr>
            <w:r>
              <w:rPr>
                <w:w w:val="105"/>
                <w:sz w:val="19"/>
              </w:rPr>
              <w:t>3</w:t>
            </w:r>
          </w:p>
        </w:tc>
        <w:tc>
          <w:tcPr>
            <w:tcW w:w="4431" w:type="dxa"/>
          </w:tcPr>
          <w:p>
            <w:pPr>
              <w:pStyle w:val="TableParagraph"/>
              <w:spacing w:line="188" w:lineRule="exact" w:before="18"/>
              <w:ind w:left="21"/>
              <w:jc w:val="center"/>
              <w:rPr>
                <w:sz w:val="19"/>
              </w:rPr>
            </w:pPr>
            <w:r>
              <w:rPr>
                <w:w w:val="105"/>
                <w:sz w:val="19"/>
              </w:rPr>
              <w:t>4</w:t>
            </w:r>
          </w:p>
        </w:tc>
        <w:tc>
          <w:tcPr>
            <w:tcW w:w="1533" w:type="dxa"/>
            <w:tcBorders>
              <w:right w:val="single" w:sz="2" w:space="0" w:color="000000"/>
            </w:tcBorders>
          </w:tcPr>
          <w:p>
            <w:pPr>
              <w:pStyle w:val="TableParagraph"/>
              <w:spacing w:line="184" w:lineRule="exact" w:before="22"/>
              <w:ind w:left="61"/>
              <w:jc w:val="center"/>
              <w:rPr>
                <w:sz w:val="19"/>
              </w:rPr>
            </w:pPr>
            <w:r>
              <w:rPr>
                <w:w w:val="109"/>
                <w:sz w:val="19"/>
              </w:rPr>
              <w:t>5</w:t>
            </w:r>
          </w:p>
        </w:tc>
        <w:tc>
          <w:tcPr>
            <w:tcW w:w="2307" w:type="dxa"/>
            <w:tcBorders>
              <w:left w:val="single" w:sz="2" w:space="0" w:color="000000"/>
            </w:tcBorders>
          </w:tcPr>
          <w:p>
            <w:pPr>
              <w:pStyle w:val="TableParagraph"/>
              <w:spacing w:line="184" w:lineRule="exact" w:before="22"/>
              <w:ind w:left="69"/>
              <w:jc w:val="center"/>
              <w:rPr>
                <w:sz w:val="19"/>
              </w:rPr>
            </w:pPr>
            <w:r>
              <w:rPr>
                <w:w w:val="109"/>
                <w:sz w:val="19"/>
              </w:rPr>
              <w:t>6</w:t>
            </w:r>
          </w:p>
        </w:tc>
        <w:tc>
          <w:tcPr>
            <w:tcW w:w="1139" w:type="dxa"/>
          </w:tcPr>
          <w:p>
            <w:pPr>
              <w:pStyle w:val="TableParagraph"/>
              <w:spacing w:line="179" w:lineRule="exact" w:before="27"/>
              <w:ind w:left="32"/>
              <w:jc w:val="center"/>
              <w:rPr>
                <w:sz w:val="19"/>
              </w:rPr>
            </w:pPr>
            <w:r>
              <w:rPr>
                <w:w w:val="109"/>
                <w:sz w:val="19"/>
              </w:rPr>
              <w:t>7</w:t>
            </w:r>
          </w:p>
        </w:tc>
      </w:tr>
      <w:tr>
        <w:trPr>
          <w:trHeight w:val="480" w:hRule="atLeast"/>
        </w:trPr>
        <w:tc>
          <w:tcPr>
            <w:tcW w:w="817" w:type="dxa"/>
          </w:tcPr>
          <w:p>
            <w:pPr>
              <w:pStyle w:val="TableParagraph"/>
              <w:rPr>
                <w:sz w:val="18"/>
              </w:rPr>
            </w:pPr>
          </w:p>
        </w:tc>
        <w:tc>
          <w:tcPr>
            <w:tcW w:w="2980" w:type="dxa"/>
          </w:tcPr>
          <w:p>
            <w:pPr>
              <w:pStyle w:val="TableParagraph"/>
              <w:spacing w:line="240" w:lineRule="atLeast"/>
              <w:ind w:left="60" w:right="365" w:firstLine="2"/>
              <w:rPr>
                <w:sz w:val="19"/>
              </w:rPr>
            </w:pPr>
            <w:r>
              <w:rPr>
                <w:w w:val="105"/>
                <w:sz w:val="19"/>
              </w:rPr>
              <w:t>ишемической болезни сердца с установкой 2 стентов</w:t>
            </w:r>
          </w:p>
        </w:tc>
        <w:tc>
          <w:tcPr>
            <w:tcW w:w="1860" w:type="dxa"/>
          </w:tcPr>
          <w:p>
            <w:pPr>
              <w:pStyle w:val="TableParagraph"/>
              <w:rPr>
                <w:sz w:val="18"/>
              </w:rPr>
            </w:pPr>
          </w:p>
        </w:tc>
        <w:tc>
          <w:tcPr>
            <w:tcW w:w="4431" w:type="dxa"/>
          </w:tcPr>
          <w:p>
            <w:pPr>
              <w:pStyle w:val="TableParagraph"/>
              <w:rPr>
                <w:sz w:val="18"/>
              </w:rPr>
            </w:pPr>
          </w:p>
        </w:tc>
        <w:tc>
          <w:tcPr>
            <w:tcW w:w="1533" w:type="dxa"/>
          </w:tcPr>
          <w:p>
            <w:pPr>
              <w:pStyle w:val="TableParagraph"/>
              <w:rPr>
                <w:sz w:val="18"/>
              </w:rPr>
            </w:pPr>
          </w:p>
        </w:tc>
        <w:tc>
          <w:tcPr>
            <w:tcW w:w="2307" w:type="dxa"/>
          </w:tcPr>
          <w:p>
            <w:pPr>
              <w:pStyle w:val="TableParagraph"/>
              <w:rPr>
                <w:sz w:val="18"/>
              </w:rPr>
            </w:pPr>
          </w:p>
        </w:tc>
        <w:tc>
          <w:tcPr>
            <w:tcW w:w="1139" w:type="dxa"/>
          </w:tcPr>
          <w:p>
            <w:pPr>
              <w:pStyle w:val="TableParagraph"/>
              <w:rPr>
                <w:sz w:val="18"/>
              </w:rPr>
            </w:pPr>
          </w:p>
        </w:tc>
      </w:tr>
      <w:tr>
        <w:trPr>
          <w:trHeight w:val="1432" w:hRule="atLeast"/>
        </w:trPr>
        <w:tc>
          <w:tcPr>
            <w:tcW w:w="817" w:type="dxa"/>
          </w:tcPr>
          <w:p>
            <w:pPr>
              <w:pStyle w:val="TableParagraph"/>
              <w:spacing w:before="17"/>
              <w:ind w:left="252" w:right="216"/>
              <w:jc w:val="center"/>
              <w:rPr>
                <w:sz w:val="19"/>
              </w:rPr>
            </w:pPr>
            <w:r>
              <w:rPr>
                <w:w w:val="110"/>
                <w:sz w:val="19"/>
              </w:rPr>
              <w:t>49.</w:t>
            </w:r>
          </w:p>
        </w:tc>
        <w:tc>
          <w:tcPr>
            <w:tcW w:w="2980" w:type="dxa"/>
          </w:tcPr>
          <w:p>
            <w:pPr>
              <w:pStyle w:val="TableParagraph"/>
              <w:spacing w:line="266" w:lineRule="auto" w:before="17"/>
              <w:ind w:left="58" w:right="144"/>
              <w:rPr>
                <w:sz w:val="19"/>
              </w:rPr>
            </w:pPr>
            <w:r>
              <w:rPr>
                <w:w w:val="105"/>
                <w:sz w:val="19"/>
              </w:rPr>
              <w:t>Коронарная реваскуляризация миокарда с применением ангиопластики в сочетании</w:t>
            </w:r>
          </w:p>
          <w:p>
            <w:pPr>
              <w:pStyle w:val="TableParagraph"/>
              <w:spacing w:line="259" w:lineRule="auto"/>
              <w:ind w:left="62" w:right="226" w:hanging="3"/>
              <w:rPr>
                <w:sz w:val="19"/>
              </w:rPr>
            </w:pPr>
            <w:r>
              <w:rPr>
                <w:w w:val="105"/>
                <w:sz w:val="19"/>
              </w:rPr>
              <w:t>со стентированием при ишемической болезни сердца с</w:t>
            </w:r>
          </w:p>
          <w:p>
            <w:pPr>
              <w:pStyle w:val="TableParagraph"/>
              <w:spacing w:line="193" w:lineRule="exact" w:before="3"/>
              <w:ind w:left="56"/>
              <w:rPr>
                <w:sz w:val="19"/>
              </w:rPr>
            </w:pPr>
            <w:r>
              <w:rPr>
                <w:w w:val="105"/>
                <w:sz w:val="19"/>
              </w:rPr>
              <w:t>установкой 3 стентов</w:t>
            </w:r>
          </w:p>
        </w:tc>
        <w:tc>
          <w:tcPr>
            <w:tcW w:w="1860" w:type="dxa"/>
          </w:tcPr>
          <w:p>
            <w:pPr>
              <w:pStyle w:val="TableParagraph"/>
              <w:spacing w:before="22"/>
              <w:ind w:left="44"/>
              <w:rPr>
                <w:sz w:val="19"/>
              </w:rPr>
            </w:pPr>
            <w:r>
              <w:rPr>
                <w:w w:val="105"/>
                <w:sz w:val="19"/>
              </w:rPr>
              <w:t>120.1, 120.8, 125</w:t>
            </w:r>
          </w:p>
        </w:tc>
        <w:tc>
          <w:tcPr>
            <w:tcW w:w="4431" w:type="dxa"/>
          </w:tcPr>
          <w:p>
            <w:pPr>
              <w:pStyle w:val="TableParagraph"/>
              <w:spacing w:line="264" w:lineRule="auto" w:before="26"/>
              <w:ind w:left="59" w:right="44" w:firstLine="3"/>
              <w:rPr>
                <w:sz w:val="19"/>
              </w:rPr>
            </w:pPr>
            <w:r>
              <w:rPr>
                <w:w w:val="105"/>
                <w:sz w:val="19"/>
              </w:rPr>
              <w:t>ишемическая болезнь сердца со стенозированием 3 коронарных артерий</w:t>
            </w:r>
          </w:p>
        </w:tc>
        <w:tc>
          <w:tcPr>
            <w:tcW w:w="1533" w:type="dxa"/>
          </w:tcPr>
          <w:p>
            <w:pPr>
              <w:pStyle w:val="TableParagraph"/>
              <w:spacing w:line="264" w:lineRule="auto" w:before="31"/>
              <w:ind w:left="56" w:right="182" w:firstLine="3"/>
              <w:rPr>
                <w:sz w:val="19"/>
              </w:rPr>
            </w:pPr>
            <w:r>
              <w:rPr>
                <w:w w:val="105"/>
                <w:sz w:val="19"/>
              </w:rPr>
              <w:t>хирургическое лечение</w:t>
            </w:r>
          </w:p>
        </w:tc>
        <w:tc>
          <w:tcPr>
            <w:tcW w:w="2307" w:type="dxa"/>
          </w:tcPr>
          <w:p>
            <w:pPr>
              <w:pStyle w:val="TableParagraph"/>
              <w:spacing w:line="264" w:lineRule="auto" w:before="26"/>
              <w:ind w:left="55" w:right="46" w:hanging="1"/>
              <w:rPr>
                <w:sz w:val="19"/>
              </w:rPr>
            </w:pPr>
            <w:r>
              <w:rPr>
                <w:w w:val="105"/>
                <w:sz w:val="19"/>
              </w:rPr>
              <w:t>баллонная вазодилатация с установкой 3 стентов в сосуд (сосуды)</w:t>
            </w:r>
          </w:p>
        </w:tc>
        <w:tc>
          <w:tcPr>
            <w:tcW w:w="1139" w:type="dxa"/>
          </w:tcPr>
          <w:p>
            <w:pPr>
              <w:pStyle w:val="TableParagraph"/>
              <w:spacing w:before="31"/>
              <w:ind w:left="74" w:right="50"/>
              <w:jc w:val="center"/>
              <w:rPr>
                <w:sz w:val="19"/>
              </w:rPr>
            </w:pPr>
            <w:r>
              <w:rPr>
                <w:w w:val="105"/>
                <w:sz w:val="19"/>
              </w:rPr>
              <w:t>202871,62</w:t>
            </w:r>
          </w:p>
        </w:tc>
      </w:tr>
      <w:tr>
        <w:trPr>
          <w:trHeight w:val="3611" w:hRule="atLeast"/>
        </w:trPr>
        <w:tc>
          <w:tcPr>
            <w:tcW w:w="817" w:type="dxa"/>
          </w:tcPr>
          <w:p>
            <w:pPr>
              <w:pStyle w:val="TableParagraph"/>
              <w:spacing w:before="22"/>
              <w:ind w:left="252" w:right="216"/>
              <w:jc w:val="center"/>
              <w:rPr>
                <w:sz w:val="19"/>
              </w:rPr>
            </w:pPr>
            <w:r>
              <w:rPr>
                <w:w w:val="110"/>
                <w:sz w:val="19"/>
              </w:rPr>
              <w:t>50.</w:t>
            </w:r>
          </w:p>
        </w:tc>
        <w:tc>
          <w:tcPr>
            <w:tcW w:w="2980" w:type="dxa"/>
          </w:tcPr>
          <w:p>
            <w:pPr>
              <w:pStyle w:val="TableParagraph"/>
              <w:spacing w:line="264" w:lineRule="auto" w:before="26"/>
              <w:ind w:left="55" w:right="107" w:firstLine="3"/>
              <w:rPr>
                <w:sz w:val="19"/>
              </w:rPr>
            </w:pPr>
            <w:r>
              <w:rPr>
                <w:w w:val="105"/>
                <w:sz w:val="19"/>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даннь1м физиологической оценки коронарного кровотока (1 стент)</w:t>
            </w:r>
          </w:p>
        </w:tc>
        <w:tc>
          <w:tcPr>
            <w:tcW w:w="1860" w:type="dxa"/>
          </w:tcPr>
          <w:p>
            <w:pPr>
              <w:pStyle w:val="TableParagraph"/>
              <w:spacing w:before="26"/>
              <w:ind w:left="44"/>
              <w:rPr>
                <w:sz w:val="19"/>
              </w:rPr>
            </w:pPr>
            <w:r>
              <w:rPr>
                <w:w w:val="105"/>
                <w:sz w:val="19"/>
              </w:rPr>
              <w:t>120.0,</w:t>
            </w:r>
            <w:r>
              <w:rPr>
                <w:spacing w:val="-34"/>
                <w:w w:val="105"/>
                <w:sz w:val="19"/>
              </w:rPr>
              <w:t> </w:t>
            </w:r>
            <w:r>
              <w:rPr>
                <w:w w:val="105"/>
                <w:sz w:val="19"/>
              </w:rPr>
              <w:t>120.1,</w:t>
            </w:r>
            <w:r>
              <w:rPr>
                <w:spacing w:val="-36"/>
                <w:w w:val="105"/>
                <w:sz w:val="19"/>
              </w:rPr>
              <w:t> </w:t>
            </w:r>
            <w:r>
              <w:rPr>
                <w:w w:val="105"/>
                <w:sz w:val="19"/>
              </w:rPr>
              <w:t>120.8,</w:t>
            </w:r>
          </w:p>
          <w:p>
            <w:pPr>
              <w:pStyle w:val="TableParagraph"/>
              <w:spacing w:before="22"/>
              <w:ind w:left="44"/>
              <w:rPr>
                <w:sz w:val="19"/>
              </w:rPr>
            </w:pPr>
            <w:r>
              <w:rPr>
                <w:w w:val="105"/>
                <w:sz w:val="19"/>
              </w:rPr>
              <w:t>120.9,</w:t>
            </w:r>
            <w:r>
              <w:rPr>
                <w:spacing w:val="-34"/>
                <w:w w:val="105"/>
                <w:sz w:val="19"/>
              </w:rPr>
              <w:t> </w:t>
            </w:r>
            <w:r>
              <w:rPr>
                <w:w w:val="105"/>
                <w:sz w:val="19"/>
              </w:rPr>
              <w:t>121.0,</w:t>
            </w:r>
            <w:r>
              <w:rPr>
                <w:spacing w:val="-36"/>
                <w:w w:val="105"/>
                <w:sz w:val="19"/>
              </w:rPr>
              <w:t> </w:t>
            </w:r>
            <w:r>
              <w:rPr>
                <w:w w:val="105"/>
                <w:sz w:val="19"/>
              </w:rPr>
              <w:t>121.1,</w:t>
            </w:r>
          </w:p>
          <w:p>
            <w:pPr>
              <w:pStyle w:val="TableParagraph"/>
              <w:spacing w:before="22"/>
              <w:ind w:left="44"/>
              <w:rPr>
                <w:sz w:val="19"/>
              </w:rPr>
            </w:pPr>
            <w:r>
              <w:rPr>
                <w:w w:val="105"/>
                <w:sz w:val="19"/>
              </w:rPr>
              <w:t>121.2,</w:t>
            </w:r>
            <w:r>
              <w:rPr>
                <w:spacing w:val="-34"/>
                <w:w w:val="105"/>
                <w:sz w:val="19"/>
              </w:rPr>
              <w:t> </w:t>
            </w:r>
            <w:r>
              <w:rPr>
                <w:w w:val="105"/>
                <w:sz w:val="19"/>
              </w:rPr>
              <w:t>121.3,</w:t>
            </w:r>
            <w:r>
              <w:rPr>
                <w:spacing w:val="-36"/>
                <w:w w:val="105"/>
                <w:sz w:val="19"/>
              </w:rPr>
              <w:t> </w:t>
            </w:r>
            <w:r>
              <w:rPr>
                <w:w w:val="105"/>
                <w:sz w:val="19"/>
              </w:rPr>
              <w:t>121.9,</w:t>
            </w:r>
          </w:p>
          <w:p>
            <w:pPr>
              <w:pStyle w:val="TableParagraph"/>
              <w:spacing w:before="22"/>
              <w:ind w:left="44"/>
              <w:rPr>
                <w:sz w:val="19"/>
              </w:rPr>
            </w:pPr>
            <w:r>
              <w:rPr>
                <w:w w:val="105"/>
                <w:sz w:val="19"/>
              </w:rPr>
              <w:t>122,125,125.0, 125.1,</w:t>
            </w:r>
          </w:p>
          <w:p>
            <w:pPr>
              <w:pStyle w:val="TableParagraph"/>
              <w:spacing w:before="22"/>
              <w:ind w:left="44"/>
              <w:rPr>
                <w:sz w:val="19"/>
              </w:rPr>
            </w:pPr>
            <w:r>
              <w:rPr>
                <w:w w:val="105"/>
                <w:sz w:val="19"/>
              </w:rPr>
              <w:t>125.2,</w:t>
            </w:r>
            <w:r>
              <w:rPr>
                <w:spacing w:val="-34"/>
                <w:w w:val="105"/>
                <w:sz w:val="19"/>
              </w:rPr>
              <w:t> </w:t>
            </w:r>
            <w:r>
              <w:rPr>
                <w:w w:val="105"/>
                <w:sz w:val="19"/>
              </w:rPr>
              <w:t>125.3,</w:t>
            </w:r>
            <w:r>
              <w:rPr>
                <w:spacing w:val="-36"/>
                <w:w w:val="105"/>
                <w:sz w:val="19"/>
              </w:rPr>
              <w:t> </w:t>
            </w:r>
            <w:r>
              <w:rPr>
                <w:w w:val="105"/>
                <w:sz w:val="19"/>
              </w:rPr>
              <w:t>125.4,</w:t>
            </w:r>
          </w:p>
          <w:p>
            <w:pPr>
              <w:pStyle w:val="TableParagraph"/>
              <w:spacing w:before="22"/>
              <w:ind w:left="44"/>
              <w:rPr>
                <w:sz w:val="19"/>
              </w:rPr>
            </w:pPr>
            <w:r>
              <w:rPr>
                <w:w w:val="105"/>
                <w:sz w:val="19"/>
              </w:rPr>
              <w:t>125.5,</w:t>
            </w:r>
            <w:r>
              <w:rPr>
                <w:spacing w:val="-34"/>
                <w:w w:val="105"/>
                <w:sz w:val="19"/>
              </w:rPr>
              <w:t> </w:t>
            </w:r>
            <w:r>
              <w:rPr>
                <w:w w:val="105"/>
                <w:sz w:val="19"/>
              </w:rPr>
              <w:t>125.6,</w:t>
            </w:r>
            <w:r>
              <w:rPr>
                <w:spacing w:val="-36"/>
                <w:w w:val="105"/>
                <w:sz w:val="19"/>
              </w:rPr>
              <w:t> </w:t>
            </w:r>
            <w:r>
              <w:rPr>
                <w:w w:val="105"/>
                <w:sz w:val="19"/>
              </w:rPr>
              <w:t>125.8,</w:t>
            </w:r>
          </w:p>
          <w:p>
            <w:pPr>
              <w:pStyle w:val="TableParagraph"/>
              <w:spacing w:before="22"/>
              <w:ind w:left="44"/>
              <w:rPr>
                <w:sz w:val="19"/>
              </w:rPr>
            </w:pPr>
            <w:r>
              <w:rPr>
                <w:sz w:val="19"/>
              </w:rPr>
              <w:t>125.9</w:t>
            </w:r>
          </w:p>
        </w:tc>
        <w:tc>
          <w:tcPr>
            <w:tcW w:w="4431" w:type="dxa"/>
          </w:tcPr>
          <w:p>
            <w:pPr>
              <w:pStyle w:val="TableParagraph"/>
              <w:spacing w:before="26"/>
              <w:ind w:left="62"/>
              <w:rPr>
                <w:sz w:val="19"/>
              </w:rPr>
            </w:pPr>
            <w:r>
              <w:rPr>
                <w:w w:val="105"/>
                <w:sz w:val="19"/>
              </w:rPr>
              <w:t>ишемическая болезнь сердца</w:t>
            </w:r>
          </w:p>
        </w:tc>
        <w:tc>
          <w:tcPr>
            <w:tcW w:w="1533" w:type="dxa"/>
          </w:tcPr>
          <w:p>
            <w:pPr>
              <w:pStyle w:val="TableParagraph"/>
              <w:spacing w:line="268" w:lineRule="auto" w:before="31"/>
              <w:ind w:left="61" w:right="182" w:hanging="2"/>
              <w:rPr>
                <w:sz w:val="19"/>
              </w:rPr>
            </w:pPr>
            <w:r>
              <w:rPr>
                <w:w w:val="105"/>
                <w:sz w:val="19"/>
              </w:rPr>
              <w:t>хирургическое лечение</w:t>
            </w:r>
          </w:p>
        </w:tc>
        <w:tc>
          <w:tcPr>
            <w:tcW w:w="2307" w:type="dxa"/>
          </w:tcPr>
          <w:p>
            <w:pPr>
              <w:pStyle w:val="TableParagraph"/>
              <w:spacing w:line="264" w:lineRule="auto" w:before="31"/>
              <w:ind w:left="52" w:firstLine="3"/>
              <w:rPr>
                <w:sz w:val="19"/>
              </w:rPr>
            </w:pPr>
            <w:r>
              <w:rPr>
                <w:w w:val="105"/>
                <w:sz w:val="19"/>
              </w:rPr>
              <w:t>баллонная вазодилятация и (или) стентирование с установкой 1 стента</w:t>
            </w:r>
          </w:p>
          <w:p>
            <w:pPr>
              <w:pStyle w:val="TableParagraph"/>
              <w:spacing w:line="264" w:lineRule="auto" w:before="1"/>
              <w:ind w:left="50" w:right="57" w:firstLine="3"/>
              <w:rPr>
                <w:sz w:val="19"/>
              </w:rPr>
            </w:pPr>
            <w:r>
              <w:rPr>
                <w:w w:val="105"/>
                <w:sz w:val="19"/>
              </w:rPr>
              <w:t>в сосуд с применением методов внутрисосудис- той визуализации и (или) в сочетании с оценкой гемодинамической значимости стеноза по даннь1м физиологической оценки коронарного кровотока (ФРК или МРК) при ишемической болезни</w:t>
            </w:r>
          </w:p>
          <w:p>
            <w:pPr>
              <w:pStyle w:val="TableParagraph"/>
              <w:spacing w:line="193" w:lineRule="exact" w:before="1"/>
              <w:ind w:left="55"/>
              <w:rPr>
                <w:sz w:val="19"/>
              </w:rPr>
            </w:pPr>
            <w:r>
              <w:rPr>
                <w:w w:val="105"/>
                <w:sz w:val="19"/>
              </w:rPr>
              <w:t>сердца</w:t>
            </w:r>
          </w:p>
        </w:tc>
        <w:tc>
          <w:tcPr>
            <w:tcW w:w="1139" w:type="dxa"/>
          </w:tcPr>
          <w:p>
            <w:pPr>
              <w:pStyle w:val="TableParagraph"/>
              <w:spacing w:before="31"/>
              <w:ind w:left="74" w:right="50"/>
              <w:jc w:val="center"/>
              <w:rPr>
                <w:sz w:val="19"/>
              </w:rPr>
            </w:pPr>
            <w:r>
              <w:rPr>
                <w:w w:val="105"/>
                <w:sz w:val="19"/>
              </w:rPr>
              <w:t>262312,08</w:t>
            </w:r>
          </w:p>
        </w:tc>
      </w:tr>
      <w:tr>
        <w:trPr>
          <w:trHeight w:val="706" w:hRule="atLeast"/>
        </w:trPr>
        <w:tc>
          <w:tcPr>
            <w:tcW w:w="817" w:type="dxa"/>
          </w:tcPr>
          <w:p>
            <w:pPr>
              <w:pStyle w:val="TableParagraph"/>
              <w:spacing w:before="17"/>
              <w:ind w:left="252" w:right="216"/>
              <w:jc w:val="center"/>
              <w:rPr>
                <w:sz w:val="19"/>
              </w:rPr>
            </w:pPr>
            <w:r>
              <w:rPr>
                <w:w w:val="110"/>
                <w:sz w:val="19"/>
              </w:rPr>
              <w:t>51.</w:t>
            </w:r>
          </w:p>
        </w:tc>
        <w:tc>
          <w:tcPr>
            <w:tcW w:w="2980" w:type="dxa"/>
          </w:tcPr>
          <w:p>
            <w:pPr>
              <w:pStyle w:val="TableParagraph"/>
              <w:spacing w:before="17"/>
              <w:ind w:left="60" w:hanging="2"/>
              <w:rPr>
                <w:sz w:val="19"/>
              </w:rPr>
            </w:pPr>
            <w:r>
              <w:rPr>
                <w:w w:val="105"/>
                <w:sz w:val="19"/>
              </w:rPr>
              <w:t>Коронарная ангиопластика со</w:t>
            </w:r>
          </w:p>
          <w:p>
            <w:pPr>
              <w:pStyle w:val="TableParagraph"/>
              <w:spacing w:line="230" w:lineRule="atLeast" w:before="10"/>
              <w:ind w:left="58" w:firstLine="2"/>
              <w:rPr>
                <w:sz w:val="19"/>
              </w:rPr>
            </w:pPr>
            <w:r>
              <w:rPr>
                <w:w w:val="105"/>
                <w:sz w:val="19"/>
              </w:rPr>
              <w:t>стентированием в сочетании с применением внутрисосудистой</w:t>
            </w:r>
          </w:p>
        </w:tc>
        <w:tc>
          <w:tcPr>
            <w:tcW w:w="1860" w:type="dxa"/>
          </w:tcPr>
          <w:p>
            <w:pPr>
              <w:pStyle w:val="TableParagraph"/>
              <w:spacing w:before="22"/>
              <w:ind w:left="40"/>
              <w:rPr>
                <w:sz w:val="19"/>
              </w:rPr>
            </w:pPr>
            <w:r>
              <w:rPr>
                <w:sz w:val="19"/>
              </w:rPr>
              <w:t>120.0, 120.1,</w:t>
            </w:r>
            <w:r>
              <w:rPr>
                <w:spacing w:val="12"/>
                <w:sz w:val="19"/>
              </w:rPr>
              <w:t> </w:t>
            </w:r>
            <w:r>
              <w:rPr>
                <w:sz w:val="19"/>
              </w:rPr>
              <w:t>120.8,</w:t>
            </w:r>
          </w:p>
          <w:p>
            <w:pPr>
              <w:pStyle w:val="TableParagraph"/>
              <w:spacing w:before="22"/>
              <w:ind w:left="44"/>
              <w:rPr>
                <w:sz w:val="19"/>
              </w:rPr>
            </w:pPr>
            <w:r>
              <w:rPr>
                <w:sz w:val="19"/>
              </w:rPr>
              <w:t>120.9, 121.0,</w:t>
            </w:r>
            <w:r>
              <w:rPr>
                <w:spacing w:val="7"/>
                <w:sz w:val="19"/>
              </w:rPr>
              <w:t> </w:t>
            </w:r>
            <w:r>
              <w:rPr>
                <w:sz w:val="19"/>
              </w:rPr>
              <w:t>121.1,</w:t>
            </w:r>
          </w:p>
          <w:p>
            <w:pPr>
              <w:pStyle w:val="TableParagraph"/>
              <w:spacing w:line="188" w:lineRule="exact" w:before="17"/>
              <w:ind w:left="44"/>
              <w:rPr>
                <w:sz w:val="19"/>
              </w:rPr>
            </w:pPr>
            <w:r>
              <w:rPr>
                <w:sz w:val="19"/>
              </w:rPr>
              <w:t>121.2, 121.3,</w:t>
            </w:r>
            <w:r>
              <w:rPr>
                <w:spacing w:val="7"/>
                <w:sz w:val="19"/>
              </w:rPr>
              <w:t> </w:t>
            </w:r>
            <w:r>
              <w:rPr>
                <w:sz w:val="19"/>
              </w:rPr>
              <w:t>121.9,</w:t>
            </w:r>
          </w:p>
        </w:tc>
        <w:tc>
          <w:tcPr>
            <w:tcW w:w="4431" w:type="dxa"/>
          </w:tcPr>
          <w:p>
            <w:pPr>
              <w:pStyle w:val="TableParagraph"/>
              <w:spacing w:before="22"/>
              <w:ind w:left="57"/>
              <w:rPr>
                <w:sz w:val="19"/>
              </w:rPr>
            </w:pPr>
            <w:r>
              <w:rPr>
                <w:w w:val="105"/>
                <w:sz w:val="19"/>
              </w:rPr>
              <w:t>ишемическая болезнь сердца</w:t>
            </w:r>
          </w:p>
        </w:tc>
        <w:tc>
          <w:tcPr>
            <w:tcW w:w="1533" w:type="dxa"/>
          </w:tcPr>
          <w:p>
            <w:pPr>
              <w:pStyle w:val="TableParagraph"/>
              <w:spacing w:line="259" w:lineRule="auto" w:before="26"/>
              <w:ind w:left="56" w:firstLine="3"/>
              <w:rPr>
                <w:sz w:val="19"/>
              </w:rPr>
            </w:pPr>
            <w:r>
              <w:rPr>
                <w:sz w:val="19"/>
              </w:rPr>
              <w:t>хирургическое </w:t>
            </w:r>
            <w:r>
              <w:rPr>
                <w:w w:val="105"/>
                <w:sz w:val="19"/>
              </w:rPr>
              <w:t>лечение</w:t>
            </w:r>
          </w:p>
        </w:tc>
        <w:tc>
          <w:tcPr>
            <w:tcW w:w="2307" w:type="dxa"/>
          </w:tcPr>
          <w:p>
            <w:pPr>
              <w:pStyle w:val="TableParagraph"/>
              <w:spacing w:line="240" w:lineRule="atLeast"/>
              <w:ind w:left="52" w:firstLine="3"/>
              <w:rPr>
                <w:sz w:val="19"/>
              </w:rPr>
            </w:pPr>
            <w:r>
              <w:rPr>
                <w:w w:val="105"/>
                <w:sz w:val="19"/>
              </w:rPr>
              <w:t>баллонная вазодилятация и (или) стентирование с установкой 2 стентов в</w:t>
            </w:r>
          </w:p>
        </w:tc>
        <w:tc>
          <w:tcPr>
            <w:tcW w:w="1139" w:type="dxa"/>
          </w:tcPr>
          <w:p>
            <w:pPr>
              <w:pStyle w:val="TableParagraph"/>
              <w:spacing w:before="26"/>
              <w:ind w:left="74" w:right="50"/>
              <w:jc w:val="center"/>
              <w:rPr>
                <w:sz w:val="19"/>
              </w:rPr>
            </w:pPr>
            <w:r>
              <w:rPr>
                <w:w w:val="105"/>
                <w:sz w:val="19"/>
              </w:rPr>
              <w:t>290169,05</w:t>
            </w:r>
          </w:p>
        </w:tc>
      </w:tr>
    </w:tbl>
    <w:p>
      <w:pPr>
        <w:spacing w:after="0"/>
        <w:jc w:val="center"/>
        <w:rPr>
          <w:sz w:val="19"/>
        </w:rPr>
        <w:sectPr>
          <w:pgSz w:w="16670" w:h="11800" w:orient="landscape"/>
          <w:pgMar w:header="671" w:footer="0" w:top="1160" w:bottom="280" w:left="400" w:right="935"/>
        </w:sectPr>
      </w:pPr>
    </w:p>
    <w:p>
      <w:pPr>
        <w:pStyle w:val="BodyText"/>
        <w:spacing w:before="11"/>
        <w:rPr>
          <w:rFonts w:ascii="Arial"/>
          <w:b/>
          <w:sz w:val="18"/>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5"/>
        <w:gridCol w:w="4430"/>
        <w:gridCol w:w="1542"/>
        <w:gridCol w:w="2301"/>
        <w:gridCol w:w="1138"/>
      </w:tblGrid>
      <w:tr>
        <w:trPr>
          <w:trHeight w:val="2153" w:hRule="atLeast"/>
        </w:trPr>
        <w:tc>
          <w:tcPr>
            <w:tcW w:w="822" w:type="dxa"/>
          </w:tcPr>
          <w:p>
            <w:pPr>
              <w:pStyle w:val="TableParagraph"/>
              <w:rPr>
                <w:rFonts w:ascii="Arial"/>
                <w:b/>
                <w:sz w:val="22"/>
              </w:rPr>
            </w:pPr>
          </w:p>
          <w:p>
            <w:pPr>
              <w:pStyle w:val="TableParagraph"/>
              <w:rPr>
                <w:rFonts w:ascii="Arial"/>
                <w:b/>
                <w:sz w:val="22"/>
              </w:rPr>
            </w:pPr>
          </w:p>
          <w:p>
            <w:pPr>
              <w:pStyle w:val="TableParagraph"/>
              <w:spacing w:before="9"/>
              <w:rPr>
                <w:rFonts w:ascii="Arial"/>
                <w:b/>
                <w:sz w:val="19"/>
              </w:rPr>
            </w:pPr>
          </w:p>
          <w:p>
            <w:pPr>
              <w:pStyle w:val="TableParagraph"/>
              <w:ind w:left="55"/>
              <w:rPr>
                <w:sz w:val="20"/>
              </w:rPr>
            </w:pPr>
            <w:r>
              <w:rPr>
                <w:w w:val="103"/>
                <w:sz w:val="20"/>
              </w:rPr>
              <w:t>№</w:t>
            </w:r>
          </w:p>
          <w:p>
            <w:pPr>
              <w:pStyle w:val="TableParagraph"/>
              <w:spacing w:line="199" w:lineRule="exact" w:before="10"/>
              <w:ind w:left="64"/>
              <w:rPr>
                <w:sz w:val="19"/>
              </w:rPr>
            </w:pPr>
            <w:r>
              <w:rPr>
                <w:w w:val="105"/>
                <w:sz w:val="19"/>
              </w:rPr>
              <w:t>группы</w:t>
            </w:r>
          </w:p>
          <w:p>
            <w:pPr>
              <w:pStyle w:val="TableParagraph"/>
              <w:spacing w:line="279" w:lineRule="exact"/>
              <w:ind w:left="44"/>
              <w:rPr>
                <w:sz w:val="14"/>
              </w:rPr>
            </w:pPr>
            <w:r>
              <w:rPr>
                <w:rFonts w:ascii="Arial" w:hAnsi="Arial"/>
                <w:spacing w:val="-3"/>
                <w:w w:val="105"/>
                <w:sz w:val="26"/>
              </w:rPr>
              <w:t>вмп</w:t>
            </w:r>
            <w:r>
              <w:rPr>
                <w:spacing w:val="-3"/>
                <w:w w:val="105"/>
                <w:position w:val="7"/>
                <w:sz w:val="14"/>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line="261" w:lineRule="auto"/>
              <w:ind w:left="523" w:firstLine="12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163"/>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1471"/>
              <w:rPr>
                <w:sz w:val="19"/>
              </w:rPr>
            </w:pPr>
            <w:r>
              <w:rPr>
                <w:w w:val="105"/>
                <w:sz w:val="19"/>
              </w:rPr>
              <w:t>Модель пациента</w:t>
            </w:r>
          </w:p>
        </w:tc>
        <w:tc>
          <w:tcPr>
            <w:tcW w:w="1542"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197"/>
              <w:rPr>
                <w:sz w:val="19"/>
              </w:rPr>
            </w:pPr>
            <w:r>
              <w:rPr>
                <w:w w:val="105"/>
                <w:sz w:val="19"/>
              </w:rPr>
              <w:t>Вид лечения</w:t>
            </w:r>
          </w:p>
        </w:tc>
        <w:tc>
          <w:tcPr>
            <w:tcW w:w="2301"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491"/>
              <w:rPr>
                <w:sz w:val="19"/>
              </w:rPr>
            </w:pPr>
            <w:r>
              <w:rPr>
                <w:w w:val="105"/>
                <w:sz w:val="19"/>
              </w:rPr>
              <w:t>Метод лечения</w:t>
            </w:r>
          </w:p>
        </w:tc>
        <w:tc>
          <w:tcPr>
            <w:tcW w:w="1138" w:type="dxa"/>
          </w:tcPr>
          <w:p>
            <w:pPr>
              <w:pStyle w:val="TableParagraph"/>
              <w:spacing w:line="261" w:lineRule="auto" w:before="17"/>
              <w:ind w:left="68" w:right="8" w:firstLine="5"/>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131" w:lineRule="exact" w:before="11"/>
              <w:ind w:left="76" w:right="15"/>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75"/>
              <w:jc w:val="right"/>
              <w:rPr>
                <w:sz w:val="13"/>
              </w:rPr>
            </w:pPr>
            <w:r>
              <w:rPr>
                <w:w w:val="88"/>
                <w:sz w:val="13"/>
              </w:rPr>
              <w:t>•</w:t>
            </w:r>
          </w:p>
          <w:p>
            <w:pPr>
              <w:pStyle w:val="TableParagraph"/>
              <w:spacing w:line="203" w:lineRule="exact" w:before="30"/>
              <w:ind w:left="95" w:right="15"/>
              <w:jc w:val="center"/>
              <w:rPr>
                <w:sz w:val="19"/>
              </w:rPr>
            </w:pPr>
            <w:r>
              <w:rPr>
                <w:w w:val="105"/>
                <w:sz w:val="19"/>
              </w:rPr>
              <w:t>рублей</w:t>
            </w:r>
          </w:p>
        </w:tc>
      </w:tr>
      <w:tr>
        <w:trPr>
          <w:trHeight w:val="235" w:hRule="atLeast"/>
        </w:trPr>
        <w:tc>
          <w:tcPr>
            <w:tcW w:w="822" w:type="dxa"/>
          </w:tcPr>
          <w:p>
            <w:pPr>
              <w:pStyle w:val="TableParagraph"/>
              <w:spacing w:line="184" w:lineRule="exact" w:before="31"/>
              <w:ind w:left="45"/>
              <w:jc w:val="center"/>
              <w:rPr>
                <w:sz w:val="19"/>
              </w:rPr>
            </w:pPr>
            <w:r>
              <w:rPr>
                <w:w w:val="105"/>
                <w:sz w:val="19"/>
              </w:rPr>
              <w:t>1</w:t>
            </w:r>
          </w:p>
        </w:tc>
        <w:tc>
          <w:tcPr>
            <w:tcW w:w="2979" w:type="dxa"/>
          </w:tcPr>
          <w:p>
            <w:pPr>
              <w:pStyle w:val="TableParagraph"/>
              <w:spacing w:line="188" w:lineRule="exact" w:before="26"/>
              <w:ind w:left="28"/>
              <w:jc w:val="center"/>
              <w:rPr>
                <w:sz w:val="19"/>
              </w:rPr>
            </w:pPr>
            <w:r>
              <w:rPr>
                <w:w w:val="105"/>
                <w:sz w:val="19"/>
              </w:rPr>
              <w:t>2</w:t>
            </w:r>
          </w:p>
        </w:tc>
        <w:tc>
          <w:tcPr>
            <w:tcW w:w="1855" w:type="dxa"/>
          </w:tcPr>
          <w:p>
            <w:pPr>
              <w:pStyle w:val="TableParagraph"/>
              <w:spacing w:line="184" w:lineRule="exact" w:before="31"/>
              <w:ind w:left="21"/>
              <w:jc w:val="center"/>
              <w:rPr>
                <w:sz w:val="19"/>
              </w:rPr>
            </w:pPr>
            <w:r>
              <w:rPr>
                <w:w w:val="105"/>
                <w:sz w:val="19"/>
              </w:rPr>
              <w:t>3</w:t>
            </w:r>
          </w:p>
        </w:tc>
        <w:tc>
          <w:tcPr>
            <w:tcW w:w="4430" w:type="dxa"/>
          </w:tcPr>
          <w:p>
            <w:pPr>
              <w:pStyle w:val="TableParagraph"/>
              <w:spacing w:line="189" w:lineRule="exact" w:before="26"/>
              <w:ind w:left="33"/>
              <w:jc w:val="center"/>
              <w:rPr>
                <w:rFonts w:ascii="Arial"/>
                <w:sz w:val="19"/>
              </w:rPr>
            </w:pPr>
            <w:r>
              <w:rPr>
                <w:rFonts w:ascii="Arial"/>
                <w:w w:val="105"/>
                <w:sz w:val="19"/>
              </w:rPr>
              <w:t>4</w:t>
            </w:r>
          </w:p>
        </w:tc>
        <w:tc>
          <w:tcPr>
            <w:tcW w:w="1542" w:type="dxa"/>
            <w:tcBorders>
              <w:right w:val="single" w:sz="2" w:space="0" w:color="000000"/>
            </w:tcBorders>
          </w:tcPr>
          <w:p>
            <w:pPr>
              <w:pStyle w:val="TableParagraph"/>
              <w:spacing w:line="188" w:lineRule="exact" w:before="26"/>
              <w:ind w:left="46"/>
              <w:jc w:val="center"/>
              <w:rPr>
                <w:sz w:val="19"/>
              </w:rPr>
            </w:pPr>
            <w:r>
              <w:rPr>
                <w:w w:val="105"/>
                <w:sz w:val="19"/>
              </w:rPr>
              <w:t>5</w:t>
            </w:r>
          </w:p>
        </w:tc>
        <w:tc>
          <w:tcPr>
            <w:tcW w:w="2301" w:type="dxa"/>
            <w:tcBorders>
              <w:left w:val="single" w:sz="2" w:space="0" w:color="000000"/>
            </w:tcBorders>
          </w:tcPr>
          <w:p>
            <w:pPr>
              <w:pStyle w:val="TableParagraph"/>
              <w:spacing w:line="188" w:lineRule="exact" w:before="26"/>
              <w:ind w:left="49"/>
              <w:jc w:val="center"/>
              <w:rPr>
                <w:sz w:val="19"/>
              </w:rPr>
            </w:pPr>
            <w:r>
              <w:rPr>
                <w:w w:val="105"/>
                <w:sz w:val="19"/>
              </w:rPr>
              <w:t>6</w:t>
            </w:r>
          </w:p>
        </w:tc>
        <w:tc>
          <w:tcPr>
            <w:tcW w:w="1138" w:type="dxa"/>
          </w:tcPr>
          <w:p>
            <w:pPr>
              <w:pStyle w:val="TableParagraph"/>
              <w:spacing w:line="194" w:lineRule="exact" w:before="21"/>
              <w:ind w:left="38"/>
              <w:jc w:val="center"/>
              <w:rPr>
                <w:rFonts w:ascii="Arial"/>
                <w:sz w:val="19"/>
              </w:rPr>
            </w:pPr>
            <w:r>
              <w:rPr>
                <w:rFonts w:ascii="Arial"/>
                <w:w w:val="107"/>
                <w:sz w:val="19"/>
              </w:rPr>
              <w:t>7</w:t>
            </w:r>
          </w:p>
        </w:tc>
      </w:tr>
      <w:tr>
        <w:trPr>
          <w:trHeight w:val="252" w:hRule="atLeast"/>
        </w:trPr>
        <w:tc>
          <w:tcPr>
            <w:tcW w:w="822" w:type="dxa"/>
            <w:vMerge w:val="restart"/>
          </w:tcPr>
          <w:p>
            <w:pPr>
              <w:pStyle w:val="TableParagraph"/>
              <w:rPr>
                <w:sz w:val="18"/>
              </w:rPr>
            </w:pPr>
          </w:p>
        </w:tc>
        <w:tc>
          <w:tcPr>
            <w:tcW w:w="2979" w:type="dxa"/>
            <w:tcBorders>
              <w:bottom w:val="nil"/>
            </w:tcBorders>
          </w:tcPr>
          <w:p>
            <w:pPr>
              <w:pStyle w:val="TableParagraph"/>
              <w:spacing w:line="206" w:lineRule="exact" w:before="26"/>
              <w:ind w:left="57"/>
              <w:rPr>
                <w:sz w:val="19"/>
              </w:rPr>
            </w:pPr>
            <w:r>
              <w:rPr>
                <w:w w:val="105"/>
                <w:sz w:val="19"/>
              </w:rPr>
              <w:t>визуализации и (или) оценки</w:t>
            </w:r>
          </w:p>
        </w:tc>
        <w:tc>
          <w:tcPr>
            <w:tcW w:w="1855" w:type="dxa"/>
            <w:tcBorders>
              <w:bottom w:val="nil"/>
            </w:tcBorders>
          </w:tcPr>
          <w:p>
            <w:pPr>
              <w:pStyle w:val="TableParagraph"/>
              <w:spacing w:line="201" w:lineRule="exact" w:before="31"/>
              <w:ind w:left="39"/>
              <w:rPr>
                <w:sz w:val="19"/>
              </w:rPr>
            </w:pPr>
            <w:r>
              <w:rPr>
                <w:sz w:val="19"/>
              </w:rPr>
              <w:t>122, 125, 125.0, 125.1,</w:t>
            </w:r>
          </w:p>
        </w:tc>
        <w:tc>
          <w:tcPr>
            <w:tcW w:w="4430" w:type="dxa"/>
            <w:vMerge w:val="restart"/>
          </w:tcPr>
          <w:p>
            <w:pPr>
              <w:pStyle w:val="TableParagraph"/>
              <w:rPr>
                <w:sz w:val="18"/>
              </w:rPr>
            </w:pPr>
          </w:p>
        </w:tc>
        <w:tc>
          <w:tcPr>
            <w:tcW w:w="1542" w:type="dxa"/>
            <w:vMerge w:val="restart"/>
          </w:tcPr>
          <w:p>
            <w:pPr>
              <w:pStyle w:val="TableParagraph"/>
              <w:rPr>
                <w:sz w:val="18"/>
              </w:rPr>
            </w:pPr>
          </w:p>
        </w:tc>
        <w:tc>
          <w:tcPr>
            <w:tcW w:w="2301" w:type="dxa"/>
            <w:tcBorders>
              <w:bottom w:val="nil"/>
            </w:tcBorders>
          </w:tcPr>
          <w:p>
            <w:pPr>
              <w:pStyle w:val="TableParagraph"/>
              <w:spacing w:line="211" w:lineRule="exact" w:before="22"/>
              <w:ind w:left="45"/>
              <w:rPr>
                <w:sz w:val="19"/>
              </w:rPr>
            </w:pPr>
            <w:r>
              <w:rPr>
                <w:w w:val="105"/>
                <w:sz w:val="19"/>
              </w:rPr>
              <w:t>сосуд с применением</w:t>
            </w:r>
          </w:p>
        </w:tc>
        <w:tc>
          <w:tcPr>
            <w:tcW w:w="1138" w:type="dxa"/>
            <w:vMerge w:val="restart"/>
          </w:tcPr>
          <w:p>
            <w:pPr>
              <w:pStyle w:val="TableParagraph"/>
              <w:rPr>
                <w:sz w:val="18"/>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5" w:lineRule="exact"/>
              <w:ind w:left="63"/>
              <w:rPr>
                <w:sz w:val="19"/>
              </w:rPr>
            </w:pPr>
            <w:r>
              <w:rPr>
                <w:w w:val="105"/>
                <w:sz w:val="19"/>
              </w:rPr>
              <w:t>гемодинамической значимости</w:t>
            </w:r>
          </w:p>
        </w:tc>
        <w:tc>
          <w:tcPr>
            <w:tcW w:w="1855" w:type="dxa"/>
            <w:tcBorders>
              <w:top w:val="nil"/>
              <w:bottom w:val="nil"/>
            </w:tcBorders>
          </w:tcPr>
          <w:p>
            <w:pPr>
              <w:pStyle w:val="TableParagraph"/>
              <w:spacing w:line="201" w:lineRule="exact" w:before="4"/>
              <w:ind w:left="39"/>
              <w:rPr>
                <w:sz w:val="19"/>
              </w:rPr>
            </w:pPr>
            <w:r>
              <w:rPr>
                <w:sz w:val="19"/>
              </w:rPr>
              <w:t>125.2, 125.3, 125.4,</w:t>
            </w: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43"/>
              <w:rPr>
                <w:sz w:val="19"/>
              </w:rPr>
            </w:pPr>
            <w:r>
              <w:rPr>
                <w:w w:val="105"/>
                <w:sz w:val="19"/>
              </w:rPr>
              <w:t>методов внутрисосудис-</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3" w:lineRule="exact" w:before="4"/>
              <w:ind w:left="59"/>
              <w:rPr>
                <w:sz w:val="19"/>
              </w:rPr>
            </w:pPr>
            <w:r>
              <w:rPr>
                <w:w w:val="105"/>
                <w:sz w:val="19"/>
              </w:rPr>
              <w:t>стеноза по данным</w:t>
            </w:r>
          </w:p>
        </w:tc>
        <w:tc>
          <w:tcPr>
            <w:tcW w:w="1855" w:type="dxa"/>
            <w:tcBorders>
              <w:top w:val="nil"/>
              <w:bottom w:val="nil"/>
            </w:tcBorders>
          </w:tcPr>
          <w:p>
            <w:pPr>
              <w:pStyle w:val="TableParagraph"/>
              <w:spacing w:line="203" w:lineRule="exact" w:before="4"/>
              <w:ind w:left="34"/>
              <w:rPr>
                <w:sz w:val="19"/>
              </w:rPr>
            </w:pPr>
            <w:r>
              <w:rPr>
                <w:sz w:val="19"/>
              </w:rPr>
              <w:t>125.5, 125.6, 125.8,</w:t>
            </w: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8" w:lineRule="exact"/>
              <w:ind w:left="46"/>
              <w:rPr>
                <w:sz w:val="19"/>
              </w:rPr>
            </w:pPr>
            <w:r>
              <w:rPr>
                <w:w w:val="105"/>
                <w:sz w:val="19"/>
              </w:rPr>
              <w:t>той визуализации и (или)</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6" w:lineRule="exact" w:before="2"/>
              <w:ind w:left="58"/>
              <w:rPr>
                <w:sz w:val="19"/>
              </w:rPr>
            </w:pPr>
            <w:r>
              <w:rPr>
                <w:w w:val="105"/>
                <w:sz w:val="19"/>
              </w:rPr>
              <w:t>физиологической оценки</w:t>
            </w:r>
          </w:p>
        </w:tc>
        <w:tc>
          <w:tcPr>
            <w:tcW w:w="1855" w:type="dxa"/>
            <w:tcBorders>
              <w:top w:val="nil"/>
              <w:bottom w:val="nil"/>
            </w:tcBorders>
          </w:tcPr>
          <w:p>
            <w:pPr>
              <w:pStyle w:val="TableParagraph"/>
              <w:spacing w:line="201" w:lineRule="exact" w:before="6"/>
              <w:ind w:left="39"/>
              <w:rPr>
                <w:sz w:val="19"/>
              </w:rPr>
            </w:pPr>
            <w:r>
              <w:rPr>
                <w:w w:val="105"/>
                <w:sz w:val="19"/>
              </w:rPr>
              <w:t>125.9</w:t>
            </w: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8" w:lineRule="exact"/>
              <w:ind w:left="42"/>
              <w:rPr>
                <w:sz w:val="19"/>
              </w:rPr>
            </w:pPr>
            <w:r>
              <w:rPr>
                <w:w w:val="105"/>
                <w:sz w:val="19"/>
              </w:rPr>
              <w:t>в сочетании с оценкой</w:t>
            </w:r>
          </w:p>
        </w:tc>
        <w:tc>
          <w:tcPr>
            <w:tcW w:w="113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3" w:lineRule="exact"/>
              <w:ind w:left="57"/>
              <w:rPr>
                <w:sz w:val="19"/>
              </w:rPr>
            </w:pPr>
            <w:r>
              <w:rPr>
                <w:w w:val="105"/>
                <w:sz w:val="19"/>
              </w:rPr>
              <w:t>коронарного кровотока</w:t>
            </w:r>
          </w:p>
        </w:tc>
        <w:tc>
          <w:tcPr>
            <w:tcW w:w="1855" w:type="dxa"/>
            <w:tcBorders>
              <w:top w:val="nil"/>
              <w:bottom w:val="nil"/>
            </w:tcBorders>
          </w:tcPr>
          <w:p>
            <w:pPr>
              <w:pStyle w:val="TableParagraph"/>
              <w:rPr>
                <w:sz w:val="14"/>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ind w:left="54"/>
              <w:rPr>
                <w:sz w:val="19"/>
              </w:rPr>
            </w:pPr>
            <w:r>
              <w:rPr>
                <w:w w:val="105"/>
                <w:sz w:val="19"/>
              </w:rPr>
              <w:t>гемодинамической</w:t>
            </w:r>
          </w:p>
        </w:tc>
        <w:tc>
          <w:tcPr>
            <w:tcW w:w="113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9" w:type="dxa"/>
            <w:tcBorders>
              <w:top w:val="nil"/>
              <w:bottom w:val="nil"/>
            </w:tcBorders>
          </w:tcPr>
          <w:p>
            <w:pPr>
              <w:pStyle w:val="TableParagraph"/>
              <w:spacing w:line="201" w:lineRule="exact" w:before="2"/>
              <w:ind w:left="63"/>
              <w:rPr>
                <w:sz w:val="19"/>
              </w:rPr>
            </w:pPr>
            <w:r>
              <w:rPr>
                <w:w w:val="105"/>
                <w:sz w:val="19"/>
              </w:rPr>
              <w:t>(2 стента)</w:t>
            </w:r>
          </w:p>
        </w:tc>
        <w:tc>
          <w:tcPr>
            <w:tcW w:w="1855" w:type="dxa"/>
            <w:tcBorders>
              <w:top w:val="nil"/>
              <w:bottom w:val="nil"/>
            </w:tcBorders>
          </w:tcPr>
          <w:p>
            <w:pPr>
              <w:pStyle w:val="TableParagraph"/>
              <w:rPr>
                <w:sz w:val="14"/>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ind w:left="49"/>
              <w:rPr>
                <w:sz w:val="19"/>
              </w:rPr>
            </w:pPr>
            <w:r>
              <w:rPr>
                <w:w w:val="105"/>
                <w:sz w:val="19"/>
              </w:rPr>
              <w:t>значимости стеноза по</w:t>
            </w:r>
          </w:p>
        </w:tc>
        <w:tc>
          <w:tcPr>
            <w:tcW w:w="1138" w:type="dxa"/>
            <w:vMerge/>
            <w:tcBorders>
              <w:top w:val="nil"/>
            </w:tcBorders>
          </w:tcPr>
          <w:p>
            <w:pPr>
              <w:rPr>
                <w:sz w:val="2"/>
                <w:szCs w:val="2"/>
              </w:rPr>
            </w:pPr>
          </w:p>
        </w:tc>
      </w:tr>
      <w:tr>
        <w:trPr>
          <w:trHeight w:val="220"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1" w:lineRule="exact"/>
              <w:ind w:left="49"/>
              <w:rPr>
                <w:sz w:val="19"/>
              </w:rPr>
            </w:pPr>
            <w:r>
              <w:rPr>
                <w:w w:val="105"/>
                <w:sz w:val="19"/>
              </w:rPr>
              <w:t>данным</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53"/>
              <w:rPr>
                <w:sz w:val="19"/>
              </w:rPr>
            </w:pPr>
            <w:r>
              <w:rPr>
                <w:w w:val="105"/>
                <w:sz w:val="19"/>
              </w:rPr>
              <w:t>физиологической оценки</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52"/>
              <w:rPr>
                <w:sz w:val="19"/>
              </w:rPr>
            </w:pPr>
            <w:r>
              <w:rPr>
                <w:w w:val="105"/>
                <w:sz w:val="19"/>
              </w:rPr>
              <w:t>коронарного кровотока</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5" w:lineRule="exact"/>
              <w:ind w:left="49"/>
              <w:rPr>
                <w:sz w:val="19"/>
              </w:rPr>
            </w:pPr>
            <w:r>
              <w:rPr>
                <w:w w:val="105"/>
                <w:sz w:val="19"/>
              </w:rPr>
              <w:t>(ФРК или МРК) при</w:t>
            </w:r>
          </w:p>
        </w:tc>
        <w:tc>
          <w:tcPr>
            <w:tcW w:w="1138"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9" w:type="dxa"/>
            <w:tcBorders>
              <w:top w:val="nil"/>
              <w:bottom w:val="nil"/>
            </w:tcBorders>
          </w:tcPr>
          <w:p>
            <w:pPr>
              <w:pStyle w:val="TableParagraph"/>
              <w:rPr>
                <w:sz w:val="14"/>
              </w:rPr>
            </w:pPr>
          </w:p>
        </w:tc>
        <w:tc>
          <w:tcPr>
            <w:tcW w:w="1855" w:type="dxa"/>
            <w:tcBorders>
              <w:top w:val="nil"/>
              <w:bottom w:val="nil"/>
            </w:tcBorders>
          </w:tcPr>
          <w:p>
            <w:pPr>
              <w:pStyle w:val="TableParagraph"/>
              <w:rPr>
                <w:sz w:val="14"/>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bottom w:val="nil"/>
            </w:tcBorders>
          </w:tcPr>
          <w:p>
            <w:pPr>
              <w:pStyle w:val="TableParagraph"/>
              <w:spacing w:line="203" w:lineRule="exact"/>
              <w:ind w:left="48"/>
              <w:rPr>
                <w:sz w:val="19"/>
              </w:rPr>
            </w:pPr>
            <w:r>
              <w:rPr>
                <w:w w:val="105"/>
                <w:sz w:val="19"/>
              </w:rPr>
              <w:t>ишемической болезни</w:t>
            </w:r>
          </w:p>
        </w:tc>
        <w:tc>
          <w:tcPr>
            <w:tcW w:w="1138" w:type="dxa"/>
            <w:vMerge/>
            <w:tcBorders>
              <w:top w:val="nil"/>
            </w:tcBorders>
          </w:tcPr>
          <w:p>
            <w:pPr>
              <w:rPr>
                <w:sz w:val="2"/>
                <w:szCs w:val="2"/>
              </w:rPr>
            </w:pPr>
          </w:p>
        </w:tc>
      </w:tr>
      <w:tr>
        <w:trPr>
          <w:trHeight w:val="210" w:hRule="atLeast"/>
        </w:trPr>
        <w:tc>
          <w:tcPr>
            <w:tcW w:w="822" w:type="dxa"/>
            <w:vMerge/>
            <w:tcBorders>
              <w:top w:val="nil"/>
            </w:tcBorders>
          </w:tcPr>
          <w:p>
            <w:pPr>
              <w:rPr>
                <w:sz w:val="2"/>
                <w:szCs w:val="2"/>
              </w:rPr>
            </w:pPr>
          </w:p>
        </w:tc>
        <w:tc>
          <w:tcPr>
            <w:tcW w:w="2979" w:type="dxa"/>
            <w:tcBorders>
              <w:top w:val="nil"/>
            </w:tcBorders>
          </w:tcPr>
          <w:p>
            <w:pPr>
              <w:pStyle w:val="TableParagraph"/>
              <w:rPr>
                <w:sz w:val="14"/>
              </w:rPr>
            </w:pPr>
          </w:p>
        </w:tc>
        <w:tc>
          <w:tcPr>
            <w:tcW w:w="1855" w:type="dxa"/>
            <w:tcBorders>
              <w:top w:val="nil"/>
            </w:tcBorders>
          </w:tcPr>
          <w:p>
            <w:pPr>
              <w:pStyle w:val="TableParagraph"/>
              <w:rPr>
                <w:sz w:val="14"/>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nil"/>
            </w:tcBorders>
          </w:tcPr>
          <w:p>
            <w:pPr>
              <w:pStyle w:val="TableParagraph"/>
              <w:spacing w:line="190" w:lineRule="exact"/>
              <w:ind w:left="50"/>
              <w:rPr>
                <w:sz w:val="19"/>
              </w:rPr>
            </w:pPr>
            <w:r>
              <w:rPr>
                <w:w w:val="105"/>
                <w:sz w:val="19"/>
              </w:rPr>
              <w:t>сердца</w:t>
            </w:r>
          </w:p>
        </w:tc>
        <w:tc>
          <w:tcPr>
            <w:tcW w:w="1138" w:type="dxa"/>
            <w:vMerge/>
            <w:tcBorders>
              <w:top w:val="nil"/>
            </w:tcBorders>
          </w:tcPr>
          <w:p>
            <w:pPr>
              <w:rPr>
                <w:sz w:val="2"/>
                <w:szCs w:val="2"/>
              </w:rPr>
            </w:pPr>
          </w:p>
        </w:tc>
      </w:tr>
      <w:tr>
        <w:trPr>
          <w:trHeight w:val="260" w:hRule="atLeast"/>
        </w:trPr>
        <w:tc>
          <w:tcPr>
            <w:tcW w:w="822" w:type="dxa"/>
            <w:tcBorders>
              <w:bottom w:val="nil"/>
            </w:tcBorders>
          </w:tcPr>
          <w:p>
            <w:pPr>
              <w:pStyle w:val="TableParagraph"/>
              <w:spacing w:line="209" w:lineRule="exact" w:before="31"/>
              <w:ind w:left="251" w:right="222"/>
              <w:jc w:val="center"/>
              <w:rPr>
                <w:sz w:val="19"/>
              </w:rPr>
            </w:pPr>
            <w:r>
              <w:rPr>
                <w:w w:val="105"/>
                <w:sz w:val="19"/>
              </w:rPr>
              <w:t>52.</w:t>
            </w:r>
          </w:p>
        </w:tc>
        <w:tc>
          <w:tcPr>
            <w:tcW w:w="2979" w:type="dxa"/>
            <w:tcBorders>
              <w:bottom w:val="nil"/>
            </w:tcBorders>
          </w:tcPr>
          <w:p>
            <w:pPr>
              <w:pStyle w:val="TableParagraph"/>
              <w:spacing w:line="209" w:lineRule="exact" w:before="31"/>
              <w:ind w:left="58"/>
              <w:rPr>
                <w:sz w:val="19"/>
              </w:rPr>
            </w:pPr>
            <w:r>
              <w:rPr>
                <w:w w:val="105"/>
                <w:sz w:val="19"/>
              </w:rPr>
              <w:t>Коронарная ангиопластика со</w:t>
            </w:r>
          </w:p>
        </w:tc>
        <w:tc>
          <w:tcPr>
            <w:tcW w:w="1855" w:type="dxa"/>
            <w:tcBorders>
              <w:bottom w:val="nil"/>
            </w:tcBorders>
          </w:tcPr>
          <w:p>
            <w:pPr>
              <w:pStyle w:val="TableParagraph"/>
              <w:spacing w:line="209" w:lineRule="exact" w:before="31"/>
              <w:ind w:left="44"/>
              <w:rPr>
                <w:sz w:val="19"/>
              </w:rPr>
            </w:pPr>
            <w:r>
              <w:rPr>
                <w:w w:val="105"/>
                <w:sz w:val="19"/>
              </w:rPr>
              <w:t>120.0, 120.1, 120.8,</w:t>
            </w:r>
          </w:p>
        </w:tc>
        <w:tc>
          <w:tcPr>
            <w:tcW w:w="4430" w:type="dxa"/>
            <w:tcBorders>
              <w:bottom w:val="nil"/>
            </w:tcBorders>
          </w:tcPr>
          <w:p>
            <w:pPr>
              <w:pStyle w:val="TableParagraph"/>
              <w:spacing w:line="209" w:lineRule="exact" w:before="31"/>
              <w:ind w:left="62"/>
              <w:rPr>
                <w:sz w:val="19"/>
              </w:rPr>
            </w:pPr>
            <w:r>
              <w:rPr>
                <w:w w:val="105"/>
                <w:sz w:val="19"/>
              </w:rPr>
              <w:t>ишемическая болезнь сердца</w:t>
            </w:r>
          </w:p>
        </w:tc>
        <w:tc>
          <w:tcPr>
            <w:tcW w:w="1542" w:type="dxa"/>
            <w:tcBorders>
              <w:bottom w:val="nil"/>
            </w:tcBorders>
          </w:tcPr>
          <w:p>
            <w:pPr>
              <w:pStyle w:val="TableParagraph"/>
              <w:spacing w:line="213" w:lineRule="exact" w:before="26"/>
              <w:ind w:left="63"/>
              <w:rPr>
                <w:sz w:val="19"/>
              </w:rPr>
            </w:pPr>
            <w:r>
              <w:rPr>
                <w:w w:val="105"/>
                <w:sz w:val="19"/>
              </w:rPr>
              <w:t>хирургическое</w:t>
            </w:r>
          </w:p>
        </w:tc>
        <w:tc>
          <w:tcPr>
            <w:tcW w:w="2301" w:type="dxa"/>
            <w:tcBorders>
              <w:bottom w:val="nil"/>
            </w:tcBorders>
          </w:tcPr>
          <w:p>
            <w:pPr>
              <w:pStyle w:val="TableParagraph"/>
              <w:spacing w:line="218" w:lineRule="exact" w:before="22"/>
              <w:ind w:left="49"/>
              <w:rPr>
                <w:sz w:val="19"/>
              </w:rPr>
            </w:pPr>
            <w:r>
              <w:rPr>
                <w:w w:val="105"/>
                <w:sz w:val="19"/>
              </w:rPr>
              <w:t>баллонная вазодшmтация</w:t>
            </w:r>
          </w:p>
        </w:tc>
        <w:tc>
          <w:tcPr>
            <w:tcW w:w="1138" w:type="dxa"/>
            <w:tcBorders>
              <w:bottom w:val="nil"/>
            </w:tcBorders>
          </w:tcPr>
          <w:p>
            <w:pPr>
              <w:pStyle w:val="TableParagraph"/>
              <w:spacing w:before="17"/>
              <w:ind w:left="50" w:right="15"/>
              <w:jc w:val="center"/>
              <w:rPr>
                <w:sz w:val="19"/>
              </w:rPr>
            </w:pPr>
            <w:r>
              <w:rPr>
                <w:w w:val="105"/>
                <w:sz w:val="19"/>
              </w:rPr>
              <w:t>332188,62</w:t>
            </w: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59"/>
              <w:rPr>
                <w:sz w:val="19"/>
              </w:rPr>
            </w:pPr>
            <w:r>
              <w:rPr>
                <w:w w:val="105"/>
                <w:sz w:val="19"/>
              </w:rPr>
              <w:t>стентированием в сочетании с</w:t>
            </w:r>
          </w:p>
        </w:tc>
        <w:tc>
          <w:tcPr>
            <w:tcW w:w="1855" w:type="dxa"/>
            <w:tcBorders>
              <w:top w:val="nil"/>
              <w:bottom w:val="nil"/>
            </w:tcBorders>
          </w:tcPr>
          <w:p>
            <w:pPr>
              <w:pStyle w:val="TableParagraph"/>
              <w:spacing w:line="209" w:lineRule="exact" w:before="12"/>
              <w:ind w:left="39"/>
              <w:rPr>
                <w:sz w:val="19"/>
              </w:rPr>
            </w:pPr>
            <w:r>
              <w:rPr>
                <w:w w:val="105"/>
                <w:sz w:val="19"/>
              </w:rPr>
              <w:t>120.9, 121.0, 121.1,</w:t>
            </w: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spacing w:line="213" w:lineRule="exact" w:before="7"/>
              <w:ind w:left="60"/>
              <w:rPr>
                <w:sz w:val="19"/>
              </w:rPr>
            </w:pPr>
            <w:r>
              <w:rPr>
                <w:w w:val="105"/>
                <w:sz w:val="19"/>
              </w:rPr>
              <w:t>лечение</w:t>
            </w:r>
          </w:p>
        </w:tc>
        <w:tc>
          <w:tcPr>
            <w:tcW w:w="2301" w:type="dxa"/>
            <w:tcBorders>
              <w:top w:val="nil"/>
              <w:bottom w:val="nil"/>
            </w:tcBorders>
          </w:tcPr>
          <w:p>
            <w:pPr>
              <w:pStyle w:val="TableParagraph"/>
              <w:spacing w:line="218" w:lineRule="exact" w:before="2"/>
              <w:ind w:left="52"/>
              <w:rPr>
                <w:sz w:val="19"/>
              </w:rPr>
            </w:pPr>
            <w:r>
              <w:rPr>
                <w:w w:val="115"/>
                <w:sz w:val="19"/>
              </w:rPr>
              <w:t>и(или)стентированиес</w:t>
            </w:r>
          </w:p>
        </w:tc>
        <w:tc>
          <w:tcPr>
            <w:tcW w:w="113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2"/>
              <w:rPr>
                <w:sz w:val="19"/>
              </w:rPr>
            </w:pPr>
            <w:r>
              <w:rPr>
                <w:w w:val="105"/>
                <w:sz w:val="19"/>
              </w:rPr>
              <w:t>применением внутрисосудистой</w:t>
            </w:r>
          </w:p>
        </w:tc>
        <w:tc>
          <w:tcPr>
            <w:tcW w:w="1855" w:type="dxa"/>
            <w:tcBorders>
              <w:top w:val="nil"/>
              <w:bottom w:val="nil"/>
            </w:tcBorders>
          </w:tcPr>
          <w:p>
            <w:pPr>
              <w:pStyle w:val="TableParagraph"/>
              <w:spacing w:line="209" w:lineRule="exact" w:before="12"/>
              <w:ind w:left="39"/>
              <w:rPr>
                <w:sz w:val="19"/>
              </w:rPr>
            </w:pPr>
            <w:r>
              <w:rPr>
                <w:w w:val="105"/>
                <w:sz w:val="19"/>
              </w:rPr>
              <w:t>121.2, 121.3, 121.9,</w:t>
            </w: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46"/>
              <w:rPr>
                <w:sz w:val="19"/>
              </w:rPr>
            </w:pPr>
            <w:r>
              <w:rPr>
                <w:w w:val="105"/>
                <w:sz w:val="19"/>
              </w:rPr>
              <w:t>установкой 3 стентов в</w:t>
            </w:r>
          </w:p>
        </w:tc>
        <w:tc>
          <w:tcPr>
            <w:tcW w:w="113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2"/>
              <w:rPr>
                <w:sz w:val="19"/>
              </w:rPr>
            </w:pPr>
            <w:r>
              <w:rPr>
                <w:w w:val="105"/>
                <w:sz w:val="19"/>
              </w:rPr>
              <w:t>визуализации и (или) оценки</w:t>
            </w:r>
          </w:p>
        </w:tc>
        <w:tc>
          <w:tcPr>
            <w:tcW w:w="1855" w:type="dxa"/>
            <w:tcBorders>
              <w:top w:val="nil"/>
              <w:bottom w:val="nil"/>
            </w:tcBorders>
          </w:tcPr>
          <w:p>
            <w:pPr>
              <w:pStyle w:val="TableParagraph"/>
              <w:spacing w:line="209" w:lineRule="exact" w:before="12"/>
              <w:ind w:left="44"/>
              <w:rPr>
                <w:sz w:val="19"/>
              </w:rPr>
            </w:pPr>
            <w:r>
              <w:rPr>
                <w:w w:val="105"/>
                <w:sz w:val="19"/>
              </w:rPr>
              <w:t>122,125,125.0, 125.1,</w:t>
            </w: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5"/>
              <w:rPr>
                <w:sz w:val="19"/>
              </w:rPr>
            </w:pPr>
            <w:r>
              <w:rPr>
                <w:w w:val="105"/>
                <w:sz w:val="19"/>
              </w:rPr>
              <w:t>сосуд с применением</w:t>
            </w:r>
          </w:p>
        </w:tc>
        <w:tc>
          <w:tcPr>
            <w:tcW w:w="113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8"/>
              <w:rPr>
                <w:sz w:val="19"/>
              </w:rPr>
            </w:pPr>
            <w:r>
              <w:rPr>
                <w:w w:val="105"/>
                <w:sz w:val="19"/>
              </w:rPr>
              <w:t>гемодинамической значимости</w:t>
            </w:r>
          </w:p>
        </w:tc>
        <w:tc>
          <w:tcPr>
            <w:tcW w:w="1855" w:type="dxa"/>
            <w:tcBorders>
              <w:top w:val="nil"/>
              <w:bottom w:val="nil"/>
            </w:tcBorders>
          </w:tcPr>
          <w:p>
            <w:pPr>
              <w:pStyle w:val="TableParagraph"/>
              <w:spacing w:line="209" w:lineRule="exact" w:before="12"/>
              <w:ind w:left="44"/>
              <w:rPr>
                <w:sz w:val="19"/>
              </w:rPr>
            </w:pPr>
            <w:r>
              <w:rPr>
                <w:sz w:val="19"/>
              </w:rPr>
              <w:t>125.2, 125.3, 125.4,</w:t>
            </w: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2"/>
              <w:rPr>
                <w:sz w:val="19"/>
              </w:rPr>
            </w:pPr>
            <w:r>
              <w:rPr>
                <w:w w:val="105"/>
                <w:sz w:val="19"/>
              </w:rPr>
              <w:t>методов внутрисосудис-</w:t>
            </w:r>
          </w:p>
        </w:tc>
        <w:tc>
          <w:tcPr>
            <w:tcW w:w="1138" w:type="dxa"/>
            <w:tcBorders>
              <w:top w:val="nil"/>
              <w:bottom w:val="nil"/>
            </w:tcBorders>
          </w:tcPr>
          <w:p>
            <w:pPr>
              <w:pStyle w:val="TableParagraph"/>
              <w:rPr>
                <w:sz w:val="16"/>
              </w:rPr>
            </w:pPr>
          </w:p>
        </w:tc>
      </w:tr>
      <w:tr>
        <w:trPr>
          <w:trHeight w:val="234"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198" w:lineRule="exact" w:before="16"/>
              <w:ind w:left="64"/>
              <w:rPr>
                <w:sz w:val="19"/>
              </w:rPr>
            </w:pPr>
            <w:r>
              <w:rPr>
                <w:w w:val="105"/>
                <w:sz w:val="19"/>
              </w:rPr>
              <w:t>стеноза по даннь1м</w:t>
            </w:r>
          </w:p>
        </w:tc>
        <w:tc>
          <w:tcPr>
            <w:tcW w:w="1855" w:type="dxa"/>
            <w:tcBorders>
              <w:top w:val="nil"/>
              <w:bottom w:val="nil"/>
            </w:tcBorders>
          </w:tcPr>
          <w:p>
            <w:pPr>
              <w:pStyle w:val="TableParagraph"/>
              <w:spacing w:line="198" w:lineRule="exact" w:before="16"/>
              <w:ind w:left="44"/>
              <w:rPr>
                <w:sz w:val="19"/>
              </w:rPr>
            </w:pPr>
            <w:r>
              <w:rPr>
                <w:sz w:val="19"/>
              </w:rPr>
              <w:t>125.5, 125.6, 125.8,</w:t>
            </w: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2" w:lineRule="exact" w:before="2"/>
              <w:ind w:left="55"/>
              <w:rPr>
                <w:sz w:val="19"/>
              </w:rPr>
            </w:pPr>
            <w:r>
              <w:rPr>
                <w:w w:val="105"/>
                <w:sz w:val="19"/>
              </w:rPr>
              <w:t>той визуализации и (или)</w:t>
            </w:r>
          </w:p>
        </w:tc>
        <w:tc>
          <w:tcPr>
            <w:tcW w:w="1138" w:type="dxa"/>
            <w:tcBorders>
              <w:top w:val="nil"/>
              <w:bottom w:val="nil"/>
            </w:tcBorders>
          </w:tcPr>
          <w:p>
            <w:pPr>
              <w:pStyle w:val="TableParagraph"/>
              <w:rPr>
                <w:sz w:val="16"/>
              </w:rPr>
            </w:pPr>
          </w:p>
        </w:tc>
      </w:tr>
      <w:tr>
        <w:trPr>
          <w:trHeight w:val="252" w:hRule="atLeast"/>
        </w:trPr>
        <w:tc>
          <w:tcPr>
            <w:tcW w:w="822" w:type="dxa"/>
            <w:tcBorders>
              <w:top w:val="nil"/>
              <w:bottom w:val="nil"/>
            </w:tcBorders>
          </w:tcPr>
          <w:p>
            <w:pPr>
              <w:pStyle w:val="TableParagraph"/>
              <w:rPr>
                <w:sz w:val="18"/>
              </w:rPr>
            </w:pPr>
          </w:p>
        </w:tc>
        <w:tc>
          <w:tcPr>
            <w:tcW w:w="2979" w:type="dxa"/>
            <w:tcBorders>
              <w:top w:val="nil"/>
              <w:bottom w:val="nil"/>
            </w:tcBorders>
          </w:tcPr>
          <w:p>
            <w:pPr>
              <w:pStyle w:val="TableParagraph"/>
              <w:spacing w:line="232" w:lineRule="exact"/>
              <w:ind w:left="62"/>
              <w:rPr>
                <w:sz w:val="22"/>
              </w:rPr>
            </w:pPr>
            <w:r>
              <w:rPr>
                <w:w w:val="90"/>
                <w:sz w:val="22"/>
              </w:rPr>
              <w:t>физишш1·ичt:,&lt;.:кuй uцt:,нки</w:t>
            </w:r>
          </w:p>
        </w:tc>
        <w:tc>
          <w:tcPr>
            <w:tcW w:w="1855" w:type="dxa"/>
            <w:tcBorders>
              <w:top w:val="nil"/>
              <w:bottom w:val="nil"/>
            </w:tcBorders>
          </w:tcPr>
          <w:p>
            <w:pPr>
              <w:pStyle w:val="TableParagraph"/>
              <w:spacing w:line="209" w:lineRule="exact" w:before="23"/>
              <w:ind w:left="44"/>
              <w:rPr>
                <w:sz w:val="19"/>
              </w:rPr>
            </w:pPr>
            <w:r>
              <w:rPr>
                <w:w w:val="105"/>
                <w:sz w:val="19"/>
              </w:rPr>
              <w:t>125.9</w:t>
            </w:r>
          </w:p>
        </w:tc>
        <w:tc>
          <w:tcPr>
            <w:tcW w:w="4430" w:type="dxa"/>
            <w:tcBorders>
              <w:top w:val="nil"/>
              <w:bottom w:val="nil"/>
            </w:tcBorders>
          </w:tcPr>
          <w:p>
            <w:pPr>
              <w:pStyle w:val="TableParagraph"/>
              <w:rPr>
                <w:sz w:val="18"/>
              </w:rPr>
            </w:pPr>
          </w:p>
        </w:tc>
        <w:tc>
          <w:tcPr>
            <w:tcW w:w="1542" w:type="dxa"/>
            <w:tcBorders>
              <w:top w:val="nil"/>
              <w:bottom w:val="nil"/>
            </w:tcBorders>
          </w:tcPr>
          <w:p>
            <w:pPr>
              <w:pStyle w:val="TableParagraph"/>
              <w:rPr>
                <w:sz w:val="18"/>
              </w:rPr>
            </w:pPr>
          </w:p>
        </w:tc>
        <w:tc>
          <w:tcPr>
            <w:tcW w:w="2301" w:type="dxa"/>
            <w:tcBorders>
              <w:top w:val="nil"/>
              <w:bottom w:val="nil"/>
            </w:tcBorders>
          </w:tcPr>
          <w:p>
            <w:pPr>
              <w:pStyle w:val="TableParagraph"/>
              <w:spacing w:before="13"/>
              <w:ind w:left="52"/>
              <w:rPr>
                <w:sz w:val="19"/>
              </w:rPr>
            </w:pPr>
            <w:r>
              <w:rPr>
                <w:w w:val="105"/>
                <w:sz w:val="19"/>
              </w:rPr>
              <w:t>в сочетании с оценкой</w:t>
            </w:r>
          </w:p>
        </w:tc>
        <w:tc>
          <w:tcPr>
            <w:tcW w:w="1138" w:type="dxa"/>
            <w:tcBorders>
              <w:top w:val="nil"/>
              <w:bottom w:val="nil"/>
            </w:tcBorders>
          </w:tcPr>
          <w:p>
            <w:pPr>
              <w:pStyle w:val="TableParagraph"/>
              <w:rPr>
                <w:sz w:val="18"/>
              </w:rPr>
            </w:pPr>
          </w:p>
        </w:tc>
      </w:tr>
      <w:tr>
        <w:trPr>
          <w:trHeight w:val="239"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1"/>
              <w:ind w:left="67"/>
              <w:rPr>
                <w:sz w:val="19"/>
              </w:rPr>
            </w:pPr>
            <w:r>
              <w:rPr>
                <w:w w:val="105"/>
                <w:sz w:val="19"/>
              </w:rPr>
              <w:t>коронарного кровотока</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1"/>
              <w:ind w:left="59"/>
              <w:rPr>
                <w:sz w:val="19"/>
              </w:rPr>
            </w:pPr>
            <w:r>
              <w:rPr>
                <w:w w:val="105"/>
                <w:sz w:val="19"/>
              </w:rPr>
              <w:t>гемодинамической</w:t>
            </w:r>
          </w:p>
        </w:tc>
        <w:tc>
          <w:tcPr>
            <w:tcW w:w="1138"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1" w:lineRule="exact" w:before="12"/>
              <w:ind w:left="63"/>
              <w:rPr>
                <w:sz w:val="19"/>
              </w:rPr>
            </w:pPr>
            <w:r>
              <w:rPr>
                <w:w w:val="105"/>
                <w:sz w:val="19"/>
              </w:rPr>
              <w:t>(3 стента)</w:t>
            </w: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before="2"/>
              <w:ind w:left="54"/>
              <w:rPr>
                <w:sz w:val="19"/>
              </w:rPr>
            </w:pPr>
            <w:r>
              <w:rPr>
                <w:w w:val="105"/>
                <w:sz w:val="19"/>
              </w:rPr>
              <w:t>значимости стеноза по</w:t>
            </w:r>
          </w:p>
        </w:tc>
        <w:tc>
          <w:tcPr>
            <w:tcW w:w="1138" w:type="dxa"/>
            <w:tcBorders>
              <w:top w:val="nil"/>
              <w:bottom w:val="nil"/>
            </w:tcBorders>
          </w:tcPr>
          <w:p>
            <w:pPr>
              <w:pStyle w:val="TableParagraph"/>
              <w:rPr>
                <w:sz w:val="16"/>
              </w:rPr>
            </w:pPr>
          </w:p>
        </w:tc>
      </w:tr>
      <w:tr>
        <w:trPr>
          <w:trHeight w:val="235"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1" w:lineRule="exact" w:before="4"/>
              <w:ind w:left="54"/>
              <w:rPr>
                <w:sz w:val="19"/>
              </w:rPr>
            </w:pPr>
            <w:r>
              <w:rPr>
                <w:w w:val="105"/>
                <w:sz w:val="19"/>
              </w:rPr>
              <w:t>данным</w:t>
            </w:r>
          </w:p>
        </w:tc>
        <w:tc>
          <w:tcPr>
            <w:tcW w:w="1138" w:type="dxa"/>
            <w:tcBorders>
              <w:top w:val="nil"/>
              <w:bottom w:val="nil"/>
            </w:tcBorders>
          </w:tcPr>
          <w:p>
            <w:pPr>
              <w:pStyle w:val="TableParagraph"/>
              <w:rPr>
                <w:sz w:val="16"/>
              </w:rPr>
            </w:pPr>
          </w:p>
        </w:tc>
      </w:tr>
      <w:tr>
        <w:trPr>
          <w:trHeight w:val="238"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3" w:lineRule="exact" w:before="4"/>
              <w:ind w:left="53"/>
              <w:rPr>
                <w:sz w:val="19"/>
              </w:rPr>
            </w:pPr>
            <w:r>
              <w:rPr>
                <w:w w:val="105"/>
                <w:sz w:val="19"/>
              </w:rPr>
              <w:t>физиологической оценки</w:t>
            </w:r>
          </w:p>
        </w:tc>
        <w:tc>
          <w:tcPr>
            <w:tcW w:w="113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3" w:lineRule="exact" w:before="7"/>
              <w:ind w:left="57"/>
              <w:rPr>
                <w:sz w:val="19"/>
              </w:rPr>
            </w:pPr>
            <w:r>
              <w:rPr>
                <w:w w:val="105"/>
                <w:sz w:val="19"/>
              </w:rPr>
              <w:t>коронарного кровотока</w:t>
            </w:r>
          </w:p>
        </w:tc>
        <w:tc>
          <w:tcPr>
            <w:tcW w:w="1138"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rPr>
                <w:sz w:val="16"/>
              </w:rPr>
            </w:pPr>
          </w:p>
        </w:tc>
        <w:tc>
          <w:tcPr>
            <w:tcW w:w="1855"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1" w:type="dxa"/>
            <w:tcBorders>
              <w:top w:val="nil"/>
              <w:bottom w:val="nil"/>
            </w:tcBorders>
          </w:tcPr>
          <w:p>
            <w:pPr>
              <w:pStyle w:val="TableParagraph"/>
              <w:spacing w:line="213" w:lineRule="exact" w:before="7"/>
              <w:ind w:left="54"/>
              <w:rPr>
                <w:sz w:val="19"/>
              </w:rPr>
            </w:pPr>
            <w:r>
              <w:rPr>
                <w:w w:val="105"/>
                <w:sz w:val="19"/>
              </w:rPr>
              <w:t>(ФРК или МРК) при</w:t>
            </w:r>
          </w:p>
        </w:tc>
        <w:tc>
          <w:tcPr>
            <w:tcW w:w="1138" w:type="dxa"/>
            <w:tcBorders>
              <w:top w:val="nil"/>
              <w:bottom w:val="nil"/>
            </w:tcBorders>
          </w:tcPr>
          <w:p>
            <w:pPr>
              <w:pStyle w:val="TableParagraph"/>
              <w:rPr>
                <w:sz w:val="16"/>
              </w:rPr>
            </w:pPr>
          </w:p>
        </w:tc>
      </w:tr>
      <w:tr>
        <w:trPr>
          <w:trHeight w:val="220" w:hRule="atLeast"/>
        </w:trPr>
        <w:tc>
          <w:tcPr>
            <w:tcW w:w="822" w:type="dxa"/>
            <w:tcBorders>
              <w:top w:val="nil"/>
            </w:tcBorders>
          </w:tcPr>
          <w:p>
            <w:pPr>
              <w:pStyle w:val="TableParagraph"/>
              <w:rPr>
                <w:sz w:val="14"/>
              </w:rPr>
            </w:pPr>
          </w:p>
        </w:tc>
        <w:tc>
          <w:tcPr>
            <w:tcW w:w="2979" w:type="dxa"/>
            <w:tcBorders>
              <w:top w:val="nil"/>
            </w:tcBorders>
          </w:tcPr>
          <w:p>
            <w:pPr>
              <w:pStyle w:val="TableParagraph"/>
              <w:rPr>
                <w:sz w:val="14"/>
              </w:rPr>
            </w:pPr>
          </w:p>
        </w:tc>
        <w:tc>
          <w:tcPr>
            <w:tcW w:w="1855" w:type="dxa"/>
            <w:tcBorders>
              <w:top w:val="nil"/>
            </w:tcBorders>
          </w:tcPr>
          <w:p>
            <w:pPr>
              <w:pStyle w:val="TableParagraph"/>
              <w:rPr>
                <w:sz w:val="14"/>
              </w:rPr>
            </w:pPr>
          </w:p>
        </w:tc>
        <w:tc>
          <w:tcPr>
            <w:tcW w:w="4430" w:type="dxa"/>
            <w:tcBorders>
              <w:top w:val="nil"/>
            </w:tcBorders>
          </w:tcPr>
          <w:p>
            <w:pPr>
              <w:pStyle w:val="TableParagraph"/>
              <w:rPr>
                <w:sz w:val="14"/>
              </w:rPr>
            </w:pPr>
          </w:p>
        </w:tc>
        <w:tc>
          <w:tcPr>
            <w:tcW w:w="1542" w:type="dxa"/>
            <w:tcBorders>
              <w:top w:val="nil"/>
            </w:tcBorders>
          </w:tcPr>
          <w:p>
            <w:pPr>
              <w:pStyle w:val="TableParagraph"/>
              <w:rPr>
                <w:sz w:val="14"/>
              </w:rPr>
            </w:pPr>
          </w:p>
        </w:tc>
        <w:tc>
          <w:tcPr>
            <w:tcW w:w="2301" w:type="dxa"/>
            <w:tcBorders>
              <w:top w:val="nil"/>
            </w:tcBorders>
          </w:tcPr>
          <w:p>
            <w:pPr>
              <w:pStyle w:val="TableParagraph"/>
              <w:spacing w:line="193" w:lineRule="exact" w:before="7"/>
              <w:ind w:left="62"/>
              <w:rPr>
                <w:sz w:val="19"/>
              </w:rPr>
            </w:pPr>
            <w:r>
              <w:rPr>
                <w:w w:val="105"/>
                <w:sz w:val="19"/>
              </w:rPr>
              <w:t>ишемической болезни</w:t>
            </w:r>
          </w:p>
        </w:tc>
        <w:tc>
          <w:tcPr>
            <w:tcW w:w="1138" w:type="dxa"/>
            <w:tcBorders>
              <w:top w:val="nil"/>
            </w:tcBorders>
          </w:tcPr>
          <w:p>
            <w:pPr>
              <w:pStyle w:val="TableParagraph"/>
              <w:rPr>
                <w:sz w:val="14"/>
              </w:rPr>
            </w:pPr>
          </w:p>
        </w:tc>
      </w:tr>
    </w:tbl>
    <w:p>
      <w:pPr>
        <w:spacing w:after="0"/>
        <w:rPr>
          <w:sz w:val="14"/>
        </w:rPr>
        <w:sectPr>
          <w:pgSz w:w="16670" w:h="11800" w:orient="landscape"/>
          <w:pgMar w:header="671" w:footer="0" w:top="1160" w:bottom="280" w:left="440" w:right="920"/>
        </w:sectPr>
      </w:pPr>
    </w:p>
    <w:p>
      <w:pPr>
        <w:pStyle w:val="BodyText"/>
        <w:spacing w:before="1"/>
        <w:rPr>
          <w:rFonts w:ascii="Arial"/>
          <w:b/>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5"/>
        <w:gridCol w:w="1856"/>
        <w:gridCol w:w="4432"/>
        <w:gridCol w:w="1548"/>
        <w:gridCol w:w="2303"/>
        <w:gridCol w:w="1140"/>
      </w:tblGrid>
      <w:tr>
        <w:trPr>
          <w:trHeight w:val="2181" w:hRule="atLeast"/>
        </w:trPr>
        <w:tc>
          <w:tcPr>
            <w:tcW w:w="817" w:type="dxa"/>
          </w:tcPr>
          <w:p>
            <w:pPr>
              <w:pStyle w:val="TableParagraph"/>
              <w:rPr>
                <w:rFonts w:ascii="Arial"/>
                <w:b/>
                <w:sz w:val="22"/>
              </w:rPr>
            </w:pPr>
          </w:p>
          <w:p>
            <w:pPr>
              <w:pStyle w:val="TableParagraph"/>
              <w:rPr>
                <w:rFonts w:ascii="Arial"/>
                <w:b/>
                <w:sz w:val="22"/>
              </w:rPr>
            </w:pPr>
          </w:p>
          <w:p>
            <w:pPr>
              <w:pStyle w:val="TableParagraph"/>
              <w:spacing w:before="11"/>
              <w:rPr>
                <w:rFonts w:ascii="Arial"/>
                <w:b/>
                <w:sz w:val="18"/>
              </w:rPr>
            </w:pPr>
          </w:p>
          <w:p>
            <w:pPr>
              <w:pStyle w:val="TableParagraph"/>
              <w:ind w:left="55"/>
              <w:rPr>
                <w:sz w:val="20"/>
              </w:rPr>
            </w:pPr>
            <w:r>
              <w:rPr>
                <w:w w:val="103"/>
                <w:sz w:val="20"/>
              </w:rPr>
              <w:t>№</w:t>
            </w:r>
          </w:p>
          <w:p>
            <w:pPr>
              <w:pStyle w:val="TableParagraph"/>
              <w:spacing w:line="196" w:lineRule="exact" w:before="15"/>
              <w:ind w:left="64"/>
              <w:rPr>
                <w:sz w:val="19"/>
              </w:rPr>
            </w:pPr>
            <w:r>
              <w:rPr>
                <w:w w:val="105"/>
                <w:sz w:val="19"/>
              </w:rPr>
              <w:t>группы</w:t>
            </w:r>
          </w:p>
          <w:p>
            <w:pPr>
              <w:pStyle w:val="TableParagraph"/>
              <w:spacing w:line="277" w:lineRule="exact"/>
              <w:ind w:left="49"/>
              <w:rPr>
                <w:sz w:val="13"/>
              </w:rPr>
            </w:pPr>
            <w:r>
              <w:rPr>
                <w:rFonts w:ascii="Arial" w:hAnsi="Arial"/>
                <w:spacing w:val="-4"/>
                <w:w w:val="105"/>
                <w:sz w:val="26"/>
              </w:rPr>
              <w:t>вмп</w:t>
            </w:r>
            <w:r>
              <w:rPr>
                <w:spacing w:val="-4"/>
                <w:w w:val="105"/>
                <w:position w:val="7"/>
                <w:sz w:val="13"/>
              </w:rPr>
              <w:t>1</w:t>
            </w:r>
          </w:p>
        </w:tc>
        <w:tc>
          <w:tcPr>
            <w:tcW w:w="2985"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spacing w:line="261" w:lineRule="auto" w:before="1"/>
              <w:ind w:left="528" w:right="47" w:firstLine="126"/>
              <w:rPr>
                <w:sz w:val="19"/>
              </w:rPr>
            </w:pPr>
            <w:r>
              <w:rPr>
                <w:w w:val="105"/>
                <w:sz w:val="19"/>
              </w:rPr>
              <w:t>Наименование вида высокотехнологичной медицинской помощи</w:t>
            </w:r>
          </w:p>
        </w:tc>
        <w:tc>
          <w:tcPr>
            <w:tcW w:w="185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60" w:right="19"/>
              <w:jc w:val="center"/>
              <w:rPr>
                <w:rFonts w:ascii="Arial" w:hAnsi="Arial"/>
                <w:sz w:val="12"/>
              </w:rPr>
            </w:pPr>
            <w:r>
              <w:rPr>
                <w:w w:val="105"/>
                <w:sz w:val="19"/>
              </w:rPr>
              <w:t>Коды по МКБ-10</w:t>
            </w:r>
            <w:r>
              <w:rPr>
                <w:rFonts w:ascii="Arial" w:hAnsi="Arial"/>
                <w:w w:val="105"/>
                <w:position w:val="7"/>
                <w:sz w:val="12"/>
              </w:rPr>
              <w:t>2</w:t>
            </w:r>
          </w:p>
        </w:tc>
        <w:tc>
          <w:tcPr>
            <w:tcW w:w="4432"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383" w:right="1358"/>
              <w:jc w:val="center"/>
              <w:rPr>
                <w:sz w:val="19"/>
              </w:rPr>
            </w:pPr>
            <w:r>
              <w:rPr>
                <w:w w:val="105"/>
                <w:sz w:val="19"/>
              </w:rPr>
              <w:t>Модель пациента</w:t>
            </w:r>
          </w:p>
        </w:tc>
        <w:tc>
          <w:tcPr>
            <w:tcW w:w="1548"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5"/>
              <w:rPr>
                <w:rFonts w:ascii="Arial"/>
                <w:b/>
                <w:sz w:val="25"/>
              </w:rPr>
            </w:pPr>
          </w:p>
          <w:p>
            <w:pPr>
              <w:pStyle w:val="TableParagraph"/>
              <w:spacing w:before="1"/>
              <w:ind w:left="153" w:right="209"/>
              <w:jc w:val="center"/>
              <w:rPr>
                <w:sz w:val="19"/>
              </w:rPr>
            </w:pPr>
            <w:r>
              <w:rPr>
                <w:w w:val="110"/>
                <w:sz w:val="19"/>
              </w:rPr>
              <w:t>Вид лечения</w:t>
            </w:r>
          </w:p>
        </w:tc>
        <w:tc>
          <w:tcPr>
            <w:tcW w:w="2303"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499"/>
              <w:rPr>
                <w:sz w:val="19"/>
              </w:rPr>
            </w:pPr>
            <w:r>
              <w:rPr>
                <w:w w:val="105"/>
                <w:sz w:val="19"/>
              </w:rPr>
              <w:t>Метод лечения</w:t>
            </w:r>
          </w:p>
        </w:tc>
        <w:tc>
          <w:tcPr>
            <w:tcW w:w="1140" w:type="dxa"/>
          </w:tcPr>
          <w:p>
            <w:pPr>
              <w:pStyle w:val="TableParagraph"/>
              <w:spacing w:line="259" w:lineRule="auto" w:before="26"/>
              <w:ind w:left="65" w:right="13" w:firstLine="5"/>
              <w:jc w:val="center"/>
              <w:rPr>
                <w:sz w:val="13"/>
              </w:rPr>
            </w:pPr>
            <w:r>
              <w:rPr>
                <w:w w:val="105"/>
                <w:sz w:val="19"/>
              </w:rPr>
              <w:t>Нррматив </w:t>
            </w:r>
            <w:r>
              <w:rPr>
                <w:sz w:val="19"/>
              </w:rPr>
              <w:t>финансовых </w:t>
            </w:r>
            <w:r>
              <w:rPr>
                <w:w w:val="105"/>
                <w:sz w:val="19"/>
              </w:rPr>
              <w:t>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before="12"/>
              <w:ind w:left="126" w:right="54"/>
              <w:jc w:val="center"/>
              <w:rPr>
                <w:sz w:val="19"/>
              </w:rPr>
            </w:pPr>
            <w:r>
              <w:rPr>
                <w:w w:val="105"/>
                <w:sz w:val="19"/>
              </w:rPr>
              <w:t>рублей</w:t>
            </w:r>
          </w:p>
        </w:tc>
      </w:tr>
      <w:tr>
        <w:trPr>
          <w:trHeight w:val="206" w:hRule="atLeast"/>
        </w:trPr>
        <w:tc>
          <w:tcPr>
            <w:tcW w:w="817" w:type="dxa"/>
          </w:tcPr>
          <w:p>
            <w:pPr>
              <w:pStyle w:val="TableParagraph"/>
              <w:spacing w:line="186" w:lineRule="exact"/>
              <w:ind w:left="41"/>
              <w:jc w:val="center"/>
              <w:rPr>
                <w:sz w:val="19"/>
              </w:rPr>
            </w:pPr>
            <w:r>
              <w:rPr>
                <w:w w:val="105"/>
                <w:sz w:val="19"/>
              </w:rPr>
              <w:t>1</w:t>
            </w:r>
          </w:p>
        </w:tc>
        <w:tc>
          <w:tcPr>
            <w:tcW w:w="2985" w:type="dxa"/>
          </w:tcPr>
          <w:p>
            <w:pPr>
              <w:pStyle w:val="TableParagraph"/>
              <w:spacing w:line="186" w:lineRule="exact"/>
              <w:ind w:left="24"/>
              <w:jc w:val="center"/>
              <w:rPr>
                <w:sz w:val="19"/>
              </w:rPr>
            </w:pPr>
            <w:r>
              <w:rPr>
                <w:w w:val="105"/>
                <w:sz w:val="19"/>
              </w:rPr>
              <w:t>2</w:t>
            </w:r>
          </w:p>
        </w:tc>
        <w:tc>
          <w:tcPr>
            <w:tcW w:w="1856" w:type="dxa"/>
          </w:tcPr>
          <w:p>
            <w:pPr>
              <w:pStyle w:val="TableParagraph"/>
              <w:spacing w:line="186" w:lineRule="exact"/>
              <w:ind w:left="30"/>
              <w:jc w:val="center"/>
              <w:rPr>
                <w:sz w:val="19"/>
              </w:rPr>
            </w:pPr>
            <w:r>
              <w:rPr>
                <w:w w:val="105"/>
                <w:sz w:val="19"/>
              </w:rPr>
              <w:t>3</w:t>
            </w:r>
          </w:p>
        </w:tc>
        <w:tc>
          <w:tcPr>
            <w:tcW w:w="4432" w:type="dxa"/>
          </w:tcPr>
          <w:p>
            <w:pPr>
              <w:pStyle w:val="TableParagraph"/>
              <w:spacing w:line="186" w:lineRule="exact"/>
              <w:ind w:left="18"/>
              <w:jc w:val="center"/>
              <w:rPr>
                <w:sz w:val="19"/>
              </w:rPr>
            </w:pPr>
            <w:r>
              <w:rPr>
                <w:w w:val="105"/>
                <w:sz w:val="19"/>
              </w:rPr>
              <w:t>4</w:t>
            </w:r>
          </w:p>
        </w:tc>
        <w:tc>
          <w:tcPr>
            <w:tcW w:w="1548" w:type="dxa"/>
            <w:tcBorders>
              <w:right w:val="single" w:sz="2" w:space="0" w:color="000000"/>
            </w:tcBorders>
          </w:tcPr>
          <w:p>
            <w:pPr>
              <w:pStyle w:val="TableParagraph"/>
              <w:spacing w:line="184" w:lineRule="exact" w:before="2"/>
              <w:ind w:left="48"/>
              <w:jc w:val="center"/>
              <w:rPr>
                <w:sz w:val="19"/>
              </w:rPr>
            </w:pPr>
            <w:r>
              <w:rPr>
                <w:w w:val="105"/>
                <w:sz w:val="19"/>
              </w:rPr>
              <w:t>5</w:t>
            </w:r>
          </w:p>
        </w:tc>
        <w:tc>
          <w:tcPr>
            <w:tcW w:w="2303" w:type="dxa"/>
            <w:tcBorders>
              <w:left w:val="single" w:sz="2" w:space="0" w:color="000000"/>
            </w:tcBorders>
          </w:tcPr>
          <w:p>
            <w:pPr>
              <w:pStyle w:val="TableParagraph"/>
              <w:spacing w:line="184" w:lineRule="exact" w:before="2"/>
              <w:ind w:left="44"/>
              <w:jc w:val="center"/>
              <w:rPr>
                <w:sz w:val="19"/>
              </w:rPr>
            </w:pPr>
            <w:r>
              <w:rPr>
                <w:w w:val="105"/>
                <w:sz w:val="19"/>
              </w:rPr>
              <w:t>6</w:t>
            </w:r>
          </w:p>
        </w:tc>
        <w:tc>
          <w:tcPr>
            <w:tcW w:w="1140" w:type="dxa"/>
          </w:tcPr>
          <w:p>
            <w:pPr>
              <w:pStyle w:val="TableParagraph"/>
              <w:spacing w:line="184" w:lineRule="exact" w:before="2"/>
              <w:ind w:left="21"/>
              <w:jc w:val="center"/>
              <w:rPr>
                <w:sz w:val="19"/>
              </w:rPr>
            </w:pPr>
            <w:r>
              <w:rPr>
                <w:w w:val="105"/>
                <w:sz w:val="19"/>
              </w:rPr>
              <w:t>7</w:t>
            </w:r>
          </w:p>
        </w:tc>
      </w:tr>
      <w:tr>
        <w:trPr>
          <w:trHeight w:val="234" w:hRule="atLeast"/>
        </w:trPr>
        <w:tc>
          <w:tcPr>
            <w:tcW w:w="817" w:type="dxa"/>
          </w:tcPr>
          <w:p>
            <w:pPr>
              <w:pStyle w:val="TableParagraph"/>
              <w:rPr>
                <w:sz w:val="16"/>
              </w:rPr>
            </w:pPr>
          </w:p>
        </w:tc>
        <w:tc>
          <w:tcPr>
            <w:tcW w:w="2985" w:type="dxa"/>
          </w:tcPr>
          <w:p>
            <w:pPr>
              <w:pStyle w:val="TableParagraph"/>
              <w:rPr>
                <w:sz w:val="16"/>
              </w:rPr>
            </w:pPr>
          </w:p>
        </w:tc>
        <w:tc>
          <w:tcPr>
            <w:tcW w:w="1856" w:type="dxa"/>
          </w:tcPr>
          <w:p>
            <w:pPr>
              <w:pStyle w:val="TableParagraph"/>
              <w:rPr>
                <w:sz w:val="16"/>
              </w:rPr>
            </w:pPr>
          </w:p>
        </w:tc>
        <w:tc>
          <w:tcPr>
            <w:tcW w:w="4432" w:type="dxa"/>
          </w:tcPr>
          <w:p>
            <w:pPr>
              <w:pStyle w:val="TableParagraph"/>
              <w:rPr>
                <w:sz w:val="16"/>
              </w:rPr>
            </w:pPr>
          </w:p>
        </w:tc>
        <w:tc>
          <w:tcPr>
            <w:tcW w:w="1548" w:type="dxa"/>
          </w:tcPr>
          <w:p>
            <w:pPr>
              <w:pStyle w:val="TableParagraph"/>
              <w:rPr>
                <w:sz w:val="16"/>
              </w:rPr>
            </w:pPr>
          </w:p>
        </w:tc>
        <w:tc>
          <w:tcPr>
            <w:tcW w:w="2303" w:type="dxa"/>
          </w:tcPr>
          <w:p>
            <w:pPr>
              <w:pStyle w:val="TableParagraph"/>
              <w:spacing w:line="193" w:lineRule="exact" w:before="22"/>
              <w:ind w:left="48"/>
              <w:rPr>
                <w:sz w:val="19"/>
              </w:rPr>
            </w:pPr>
            <w:r>
              <w:rPr>
                <w:w w:val="105"/>
                <w:sz w:val="19"/>
              </w:rPr>
              <w:t>сердца</w:t>
            </w:r>
          </w:p>
        </w:tc>
        <w:tc>
          <w:tcPr>
            <w:tcW w:w="1140" w:type="dxa"/>
          </w:tcPr>
          <w:p>
            <w:pPr>
              <w:pStyle w:val="TableParagraph"/>
              <w:rPr>
                <w:sz w:val="16"/>
              </w:rPr>
            </w:pPr>
          </w:p>
        </w:tc>
      </w:tr>
      <w:tr>
        <w:trPr>
          <w:trHeight w:val="1436" w:hRule="atLeast"/>
        </w:trPr>
        <w:tc>
          <w:tcPr>
            <w:tcW w:w="817" w:type="dxa"/>
          </w:tcPr>
          <w:p>
            <w:pPr>
              <w:pStyle w:val="TableParagraph"/>
              <w:spacing w:before="22"/>
              <w:ind w:left="255" w:right="216"/>
              <w:jc w:val="center"/>
              <w:rPr>
                <w:sz w:val="19"/>
              </w:rPr>
            </w:pPr>
            <w:r>
              <w:rPr>
                <w:w w:val="105"/>
                <w:sz w:val="19"/>
              </w:rPr>
              <w:t>53.</w:t>
            </w:r>
          </w:p>
        </w:tc>
        <w:tc>
          <w:tcPr>
            <w:tcW w:w="2985" w:type="dxa"/>
          </w:tcPr>
          <w:p>
            <w:pPr>
              <w:pStyle w:val="TableParagraph"/>
              <w:spacing w:line="264" w:lineRule="auto" w:before="22"/>
              <w:ind w:left="60" w:right="37" w:firstLine="1"/>
              <w:rPr>
                <w:sz w:val="19"/>
              </w:rPr>
            </w:pPr>
            <w:r>
              <w:rPr>
                <w:w w:val="105"/>
                <w:sz w:val="19"/>
              </w:rPr>
              <w:t>Эндоваскулярная,хирургическая коррекция нарушений ритма сердца без имплантации кардиовертера-дефибриллятора у взрослых</w:t>
            </w:r>
          </w:p>
        </w:tc>
        <w:tc>
          <w:tcPr>
            <w:tcW w:w="1856" w:type="dxa"/>
          </w:tcPr>
          <w:p>
            <w:pPr>
              <w:pStyle w:val="TableParagraph"/>
              <w:spacing w:before="22"/>
              <w:ind w:left="44"/>
              <w:rPr>
                <w:sz w:val="19"/>
              </w:rPr>
            </w:pPr>
            <w:r>
              <w:rPr>
                <w:sz w:val="19"/>
              </w:rPr>
              <w:t>144.1, 144.2,</w:t>
            </w:r>
            <w:r>
              <w:rPr>
                <w:spacing w:val="7"/>
                <w:sz w:val="19"/>
              </w:rPr>
              <w:t> </w:t>
            </w:r>
            <w:r>
              <w:rPr>
                <w:sz w:val="19"/>
              </w:rPr>
              <w:t>145.2,</w:t>
            </w:r>
          </w:p>
          <w:p>
            <w:pPr>
              <w:pStyle w:val="TableParagraph"/>
              <w:spacing w:before="26"/>
              <w:ind w:left="39"/>
              <w:rPr>
                <w:sz w:val="19"/>
              </w:rPr>
            </w:pPr>
            <w:r>
              <w:rPr>
                <w:w w:val="105"/>
                <w:sz w:val="19"/>
              </w:rPr>
              <w:t>145.3,</w:t>
            </w:r>
            <w:r>
              <w:rPr>
                <w:spacing w:val="-31"/>
                <w:w w:val="105"/>
                <w:sz w:val="19"/>
              </w:rPr>
              <w:t> </w:t>
            </w:r>
            <w:r>
              <w:rPr>
                <w:w w:val="105"/>
                <w:sz w:val="19"/>
              </w:rPr>
              <w:t>145.6,</w:t>
            </w:r>
            <w:r>
              <w:rPr>
                <w:spacing w:val="-34"/>
                <w:w w:val="105"/>
                <w:sz w:val="19"/>
              </w:rPr>
              <w:t> </w:t>
            </w:r>
            <w:r>
              <w:rPr>
                <w:w w:val="105"/>
                <w:sz w:val="19"/>
              </w:rPr>
              <w:t>146.0,</w:t>
            </w:r>
          </w:p>
          <w:p>
            <w:pPr>
              <w:pStyle w:val="TableParagraph"/>
              <w:spacing w:before="22"/>
              <w:ind w:left="39"/>
              <w:rPr>
                <w:sz w:val="19"/>
              </w:rPr>
            </w:pPr>
            <w:r>
              <w:rPr>
                <w:w w:val="105"/>
                <w:sz w:val="19"/>
              </w:rPr>
              <w:t>147.0,</w:t>
            </w:r>
            <w:r>
              <w:rPr>
                <w:spacing w:val="-31"/>
                <w:w w:val="105"/>
                <w:sz w:val="19"/>
              </w:rPr>
              <w:t> </w:t>
            </w:r>
            <w:r>
              <w:rPr>
                <w:w w:val="105"/>
                <w:sz w:val="19"/>
              </w:rPr>
              <w:t>147.1,</w:t>
            </w:r>
            <w:r>
              <w:rPr>
                <w:spacing w:val="-34"/>
                <w:w w:val="105"/>
                <w:sz w:val="19"/>
              </w:rPr>
              <w:t> </w:t>
            </w:r>
            <w:r>
              <w:rPr>
                <w:w w:val="105"/>
                <w:sz w:val="19"/>
              </w:rPr>
              <w:t>147.2,</w:t>
            </w:r>
          </w:p>
          <w:p>
            <w:pPr>
              <w:pStyle w:val="TableParagraph"/>
              <w:spacing w:before="22"/>
              <w:ind w:left="39"/>
              <w:rPr>
                <w:sz w:val="19"/>
              </w:rPr>
            </w:pPr>
            <w:r>
              <w:rPr>
                <w:sz w:val="19"/>
              </w:rPr>
              <w:t>147.9, 148, 149.0,</w:t>
            </w:r>
          </w:p>
          <w:p>
            <w:pPr>
              <w:pStyle w:val="TableParagraph"/>
              <w:spacing w:before="22"/>
              <w:ind w:left="39"/>
              <w:rPr>
                <w:sz w:val="19"/>
              </w:rPr>
            </w:pPr>
            <w:r>
              <w:rPr>
                <w:w w:val="105"/>
                <w:sz w:val="19"/>
              </w:rPr>
              <w:t>149.5, Q22.5, Q24.6</w:t>
            </w:r>
          </w:p>
        </w:tc>
        <w:tc>
          <w:tcPr>
            <w:tcW w:w="4432" w:type="dxa"/>
          </w:tcPr>
          <w:p>
            <w:pPr>
              <w:pStyle w:val="TableParagraph"/>
              <w:spacing w:line="240" w:lineRule="atLeast" w:before="5"/>
              <w:ind w:left="56" w:right="135" w:firstLine="4"/>
              <w:rPr>
                <w:sz w:val="19"/>
              </w:rPr>
            </w:pPr>
            <w:r>
              <w:rPr>
                <w:w w:val="105"/>
                <w:sz w:val="19"/>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48" w:type="dxa"/>
          </w:tcPr>
          <w:p>
            <w:pPr>
              <w:pStyle w:val="TableParagraph"/>
              <w:spacing w:line="264" w:lineRule="auto" w:before="31"/>
              <w:ind w:left="54" w:right="199" w:firstLine="3"/>
              <w:rPr>
                <w:sz w:val="19"/>
              </w:rPr>
            </w:pPr>
            <w:r>
              <w:rPr>
                <w:w w:val="105"/>
                <w:sz w:val="19"/>
              </w:rPr>
              <w:t>хирургическое лечение</w:t>
            </w:r>
          </w:p>
        </w:tc>
        <w:tc>
          <w:tcPr>
            <w:tcW w:w="2303" w:type="dxa"/>
          </w:tcPr>
          <w:p>
            <w:pPr>
              <w:pStyle w:val="TableParagraph"/>
              <w:spacing w:line="264" w:lineRule="auto" w:before="26"/>
              <w:ind w:left="43" w:right="232" w:firstLine="2"/>
              <w:rPr>
                <w:sz w:val="19"/>
              </w:rPr>
            </w:pPr>
            <w:r>
              <w:rPr>
                <w:w w:val="105"/>
                <w:sz w:val="19"/>
              </w:rPr>
              <w:t>имплантация частотно- адаптированного однокамерного кардиостимулятора</w:t>
            </w:r>
          </w:p>
        </w:tc>
        <w:tc>
          <w:tcPr>
            <w:tcW w:w="1140" w:type="dxa"/>
          </w:tcPr>
          <w:p>
            <w:pPr>
              <w:pStyle w:val="TableParagraph"/>
              <w:spacing w:before="31"/>
              <w:ind w:left="107" w:right="88"/>
              <w:jc w:val="center"/>
              <w:rPr>
                <w:sz w:val="19"/>
              </w:rPr>
            </w:pPr>
            <w:r>
              <w:rPr>
                <w:w w:val="105"/>
                <w:sz w:val="19"/>
              </w:rPr>
              <w:t>187050,92</w:t>
            </w:r>
          </w:p>
        </w:tc>
      </w:tr>
      <w:tr>
        <w:trPr>
          <w:trHeight w:val="1423" w:hRule="atLeast"/>
        </w:trPr>
        <w:tc>
          <w:tcPr>
            <w:tcW w:w="817" w:type="dxa"/>
          </w:tcPr>
          <w:p>
            <w:pPr>
              <w:pStyle w:val="TableParagraph"/>
              <w:spacing w:before="13"/>
              <w:ind w:left="252" w:right="216"/>
              <w:jc w:val="center"/>
              <w:rPr>
                <w:sz w:val="19"/>
              </w:rPr>
            </w:pPr>
            <w:r>
              <w:rPr>
                <w:w w:val="110"/>
                <w:sz w:val="19"/>
              </w:rPr>
              <w:t>54.</w:t>
            </w:r>
          </w:p>
        </w:tc>
        <w:tc>
          <w:tcPr>
            <w:tcW w:w="2985" w:type="dxa"/>
          </w:tcPr>
          <w:p>
            <w:pPr>
              <w:pStyle w:val="TableParagraph"/>
              <w:spacing w:line="261" w:lineRule="auto" w:before="13"/>
              <w:ind w:left="62" w:right="37" w:hanging="2"/>
              <w:rPr>
                <w:sz w:val="19"/>
              </w:rPr>
            </w:pPr>
            <w:r>
              <w:rPr>
                <w:w w:val="105"/>
                <w:sz w:val="19"/>
              </w:rPr>
              <w:t>Эндоваскулярная,хирургическая коррекция нарушений ритма сердца без имплантации кардиовертера-дефибриллятора у детей</w:t>
            </w:r>
          </w:p>
        </w:tc>
        <w:tc>
          <w:tcPr>
            <w:tcW w:w="1856" w:type="dxa"/>
          </w:tcPr>
          <w:p>
            <w:pPr>
              <w:pStyle w:val="TableParagraph"/>
              <w:spacing w:before="18"/>
              <w:ind w:left="39"/>
              <w:rPr>
                <w:sz w:val="19"/>
              </w:rPr>
            </w:pPr>
            <w:r>
              <w:rPr>
                <w:sz w:val="19"/>
              </w:rPr>
              <w:t>144.1, 144.2,</w:t>
            </w:r>
            <w:r>
              <w:rPr>
                <w:spacing w:val="7"/>
                <w:sz w:val="19"/>
              </w:rPr>
              <w:t> </w:t>
            </w:r>
            <w:r>
              <w:rPr>
                <w:sz w:val="19"/>
              </w:rPr>
              <w:t>145.2,</w:t>
            </w:r>
          </w:p>
          <w:p>
            <w:pPr>
              <w:pStyle w:val="TableParagraph"/>
              <w:spacing w:before="17"/>
              <w:ind w:left="39"/>
              <w:rPr>
                <w:sz w:val="19"/>
              </w:rPr>
            </w:pPr>
            <w:r>
              <w:rPr>
                <w:w w:val="105"/>
                <w:sz w:val="19"/>
              </w:rPr>
              <w:t>145.3,</w:t>
            </w:r>
            <w:r>
              <w:rPr>
                <w:spacing w:val="-33"/>
                <w:w w:val="105"/>
                <w:sz w:val="19"/>
              </w:rPr>
              <w:t> </w:t>
            </w:r>
            <w:r>
              <w:rPr>
                <w:w w:val="105"/>
                <w:sz w:val="19"/>
              </w:rPr>
              <w:t>145.6,</w:t>
            </w:r>
            <w:r>
              <w:rPr>
                <w:spacing w:val="-32"/>
                <w:w w:val="105"/>
                <w:sz w:val="19"/>
              </w:rPr>
              <w:t> </w:t>
            </w:r>
            <w:r>
              <w:rPr>
                <w:w w:val="105"/>
                <w:sz w:val="19"/>
              </w:rPr>
              <w:t>146.0,</w:t>
            </w:r>
          </w:p>
          <w:p>
            <w:pPr>
              <w:pStyle w:val="TableParagraph"/>
              <w:spacing w:before="22"/>
              <w:ind w:left="44"/>
              <w:rPr>
                <w:sz w:val="19"/>
              </w:rPr>
            </w:pPr>
            <w:r>
              <w:rPr>
                <w:sz w:val="19"/>
              </w:rPr>
              <w:t>147.0, 147.1,</w:t>
            </w:r>
            <w:r>
              <w:rPr>
                <w:spacing w:val="7"/>
                <w:sz w:val="19"/>
              </w:rPr>
              <w:t> </w:t>
            </w:r>
            <w:r>
              <w:rPr>
                <w:sz w:val="19"/>
              </w:rPr>
              <w:t>147.2,</w:t>
            </w:r>
          </w:p>
          <w:p>
            <w:pPr>
              <w:pStyle w:val="TableParagraph"/>
              <w:spacing w:before="22"/>
              <w:ind w:left="44"/>
              <w:rPr>
                <w:sz w:val="19"/>
              </w:rPr>
            </w:pPr>
            <w:r>
              <w:rPr>
                <w:sz w:val="19"/>
              </w:rPr>
              <w:t>147.9, 148, 149.0,</w:t>
            </w:r>
          </w:p>
          <w:p>
            <w:pPr>
              <w:pStyle w:val="TableParagraph"/>
              <w:spacing w:before="22"/>
              <w:ind w:left="44"/>
              <w:rPr>
                <w:sz w:val="19"/>
              </w:rPr>
            </w:pPr>
            <w:r>
              <w:rPr>
                <w:w w:val="105"/>
                <w:sz w:val="19"/>
              </w:rPr>
              <w:t>149.5, Q22.5, Q24.6</w:t>
            </w:r>
          </w:p>
        </w:tc>
        <w:tc>
          <w:tcPr>
            <w:tcW w:w="4432" w:type="dxa"/>
          </w:tcPr>
          <w:p>
            <w:pPr>
              <w:pStyle w:val="TableParagraph"/>
              <w:spacing w:line="261" w:lineRule="auto" w:before="18"/>
              <w:ind w:left="61" w:right="135" w:hanging="5"/>
              <w:rPr>
                <w:sz w:val="19"/>
              </w:rPr>
            </w:pPr>
            <w:r>
              <w:rPr>
                <w:w w:val="105"/>
                <w:sz w:val="19"/>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w:t>
            </w:r>
          </w:p>
          <w:p>
            <w:pPr>
              <w:pStyle w:val="TableParagraph"/>
              <w:spacing w:line="188" w:lineRule="exact" w:before="6"/>
              <w:ind w:left="61"/>
              <w:rPr>
                <w:sz w:val="19"/>
              </w:rPr>
            </w:pPr>
            <w:r>
              <w:rPr>
                <w:w w:val="105"/>
                <w:sz w:val="19"/>
              </w:rPr>
              <w:t>медикаментозной терапии</w:t>
            </w:r>
          </w:p>
        </w:tc>
        <w:tc>
          <w:tcPr>
            <w:tcW w:w="1548" w:type="dxa"/>
          </w:tcPr>
          <w:p>
            <w:pPr>
              <w:pStyle w:val="TableParagraph"/>
              <w:spacing w:line="264" w:lineRule="auto" w:before="23"/>
              <w:ind w:left="59" w:right="199" w:hanging="2"/>
              <w:rPr>
                <w:sz w:val="19"/>
              </w:rPr>
            </w:pPr>
            <w:r>
              <w:rPr>
                <w:w w:val="105"/>
                <w:sz w:val="19"/>
              </w:rPr>
              <w:t>хирургическое лечение</w:t>
            </w:r>
          </w:p>
        </w:tc>
        <w:tc>
          <w:tcPr>
            <w:tcW w:w="2303" w:type="dxa"/>
          </w:tcPr>
          <w:p>
            <w:pPr>
              <w:pStyle w:val="TableParagraph"/>
              <w:spacing w:line="261" w:lineRule="auto" w:before="18"/>
              <w:ind w:left="48" w:right="232" w:hanging="3"/>
              <w:rPr>
                <w:sz w:val="19"/>
              </w:rPr>
            </w:pPr>
            <w:r>
              <w:rPr>
                <w:w w:val="105"/>
                <w:sz w:val="19"/>
              </w:rPr>
              <w:t>имплантация частотно- адаптированного однокамерного кардиостимулятора</w:t>
            </w:r>
          </w:p>
        </w:tc>
        <w:tc>
          <w:tcPr>
            <w:tcW w:w="1140" w:type="dxa"/>
          </w:tcPr>
          <w:p>
            <w:pPr>
              <w:pStyle w:val="TableParagraph"/>
              <w:spacing w:before="23"/>
              <w:ind w:left="105" w:right="88"/>
              <w:jc w:val="center"/>
              <w:rPr>
                <w:sz w:val="19"/>
              </w:rPr>
            </w:pPr>
            <w:r>
              <w:rPr>
                <w:w w:val="105"/>
                <w:sz w:val="19"/>
              </w:rPr>
              <w:t>346249,78</w:t>
            </w:r>
          </w:p>
        </w:tc>
      </w:tr>
      <w:tr>
        <w:trPr>
          <w:trHeight w:val="1441" w:hRule="atLeast"/>
        </w:trPr>
        <w:tc>
          <w:tcPr>
            <w:tcW w:w="817" w:type="dxa"/>
          </w:tcPr>
          <w:p>
            <w:pPr>
              <w:pStyle w:val="TableParagraph"/>
              <w:spacing w:before="26"/>
              <w:ind w:left="262" w:right="216"/>
              <w:jc w:val="center"/>
              <w:rPr>
                <w:sz w:val="19"/>
              </w:rPr>
            </w:pPr>
            <w:r>
              <w:rPr>
                <w:w w:val="110"/>
                <w:sz w:val="19"/>
              </w:rPr>
              <w:t>55.</w:t>
            </w:r>
          </w:p>
        </w:tc>
        <w:tc>
          <w:tcPr>
            <w:tcW w:w="2985" w:type="dxa"/>
          </w:tcPr>
          <w:p>
            <w:pPr>
              <w:pStyle w:val="TableParagraph"/>
              <w:spacing w:line="264" w:lineRule="auto" w:before="22"/>
              <w:ind w:left="62" w:right="35" w:firstLine="3"/>
              <w:rPr>
                <w:sz w:val="19"/>
              </w:rPr>
            </w:pPr>
            <w:r>
              <w:rPr>
                <w:w w:val="105"/>
                <w:sz w:val="19"/>
              </w:rPr>
              <w:t>Эндоваскулярная, хирургическая коррекция нарушений ритма сердца без имплантации кардиовертера-дефибриллятора</w:t>
            </w:r>
          </w:p>
        </w:tc>
        <w:tc>
          <w:tcPr>
            <w:tcW w:w="1856" w:type="dxa"/>
          </w:tcPr>
          <w:p>
            <w:pPr>
              <w:pStyle w:val="TableParagraph"/>
              <w:spacing w:before="26"/>
              <w:ind w:left="44"/>
              <w:rPr>
                <w:sz w:val="19"/>
              </w:rPr>
            </w:pPr>
            <w:r>
              <w:rPr>
                <w:sz w:val="19"/>
              </w:rPr>
              <w:t>144.1, 144.2,</w:t>
            </w:r>
            <w:r>
              <w:rPr>
                <w:spacing w:val="7"/>
                <w:sz w:val="19"/>
              </w:rPr>
              <w:t> </w:t>
            </w:r>
            <w:r>
              <w:rPr>
                <w:sz w:val="19"/>
              </w:rPr>
              <w:t>145.2,</w:t>
            </w:r>
          </w:p>
          <w:p>
            <w:pPr>
              <w:pStyle w:val="TableParagraph"/>
              <w:spacing w:before="22"/>
              <w:ind w:left="44"/>
              <w:rPr>
                <w:sz w:val="19"/>
              </w:rPr>
            </w:pPr>
            <w:r>
              <w:rPr>
                <w:sz w:val="19"/>
              </w:rPr>
              <w:t>145.3, 145.6,</w:t>
            </w:r>
            <w:r>
              <w:rPr>
                <w:spacing w:val="7"/>
                <w:sz w:val="19"/>
              </w:rPr>
              <w:t> </w:t>
            </w:r>
            <w:r>
              <w:rPr>
                <w:sz w:val="19"/>
              </w:rPr>
              <w:t>146.0,</w:t>
            </w:r>
          </w:p>
          <w:p>
            <w:pPr>
              <w:pStyle w:val="TableParagraph"/>
              <w:spacing w:before="22"/>
              <w:ind w:left="44"/>
              <w:rPr>
                <w:sz w:val="19"/>
              </w:rPr>
            </w:pPr>
            <w:r>
              <w:rPr>
                <w:sz w:val="19"/>
              </w:rPr>
              <w:t>147.0, 147.1,</w:t>
            </w:r>
            <w:r>
              <w:rPr>
                <w:spacing w:val="7"/>
                <w:sz w:val="19"/>
              </w:rPr>
              <w:t> </w:t>
            </w:r>
            <w:r>
              <w:rPr>
                <w:sz w:val="19"/>
              </w:rPr>
              <w:t>147.2,</w:t>
            </w:r>
          </w:p>
          <w:p>
            <w:pPr>
              <w:pStyle w:val="TableParagraph"/>
              <w:spacing w:before="22"/>
              <w:ind w:left="44"/>
              <w:rPr>
                <w:sz w:val="19"/>
              </w:rPr>
            </w:pPr>
            <w:r>
              <w:rPr>
                <w:sz w:val="19"/>
              </w:rPr>
              <w:t>147.9, 148, 149.0,</w:t>
            </w:r>
          </w:p>
          <w:p>
            <w:pPr>
              <w:pStyle w:val="TableParagraph"/>
              <w:spacing w:before="22"/>
              <w:ind w:left="44"/>
              <w:rPr>
                <w:sz w:val="19"/>
              </w:rPr>
            </w:pPr>
            <w:r>
              <w:rPr>
                <w:w w:val="105"/>
                <w:sz w:val="19"/>
              </w:rPr>
              <w:t>149.5, Q22.5, Q24.6</w:t>
            </w:r>
          </w:p>
        </w:tc>
        <w:tc>
          <w:tcPr>
            <w:tcW w:w="4432" w:type="dxa"/>
          </w:tcPr>
          <w:p>
            <w:pPr>
              <w:pStyle w:val="TableParagraph"/>
              <w:spacing w:line="240" w:lineRule="atLeast" w:before="5"/>
              <w:ind w:left="59" w:right="135" w:firstLine="6"/>
              <w:rPr>
                <w:sz w:val="19"/>
              </w:rPr>
            </w:pPr>
            <w:r>
              <w:rPr>
                <w:w w:val="105"/>
                <w:sz w:val="19"/>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пr,епаратами</w:t>
            </w:r>
          </w:p>
        </w:tc>
        <w:tc>
          <w:tcPr>
            <w:tcW w:w="1548" w:type="dxa"/>
          </w:tcPr>
          <w:p>
            <w:pPr>
              <w:pStyle w:val="TableParagraph"/>
              <w:spacing w:line="264" w:lineRule="auto" w:before="31"/>
              <w:ind w:left="59" w:right="199" w:hanging="2"/>
              <w:rPr>
                <w:sz w:val="19"/>
              </w:rPr>
            </w:pPr>
            <w:r>
              <w:rPr>
                <w:w w:val="105"/>
                <w:sz w:val="19"/>
              </w:rPr>
              <w:t>хирургическое лечение</w:t>
            </w:r>
          </w:p>
        </w:tc>
        <w:tc>
          <w:tcPr>
            <w:tcW w:w="2303" w:type="dxa"/>
          </w:tcPr>
          <w:p>
            <w:pPr>
              <w:pStyle w:val="TableParagraph"/>
              <w:spacing w:line="264" w:lineRule="auto" w:before="26"/>
              <w:ind w:left="48" w:right="227" w:firstLine="2"/>
              <w:rPr>
                <w:sz w:val="19"/>
              </w:rPr>
            </w:pPr>
            <w:r>
              <w:rPr>
                <w:w w:val="105"/>
                <w:sz w:val="19"/>
              </w:rPr>
              <w:t>имплантация частотно- адаптированного двухкамерного кардиостимулятора</w:t>
            </w:r>
          </w:p>
        </w:tc>
        <w:tc>
          <w:tcPr>
            <w:tcW w:w="1140" w:type="dxa"/>
          </w:tcPr>
          <w:p>
            <w:pPr>
              <w:pStyle w:val="TableParagraph"/>
              <w:spacing w:before="31"/>
              <w:ind w:left="113" w:right="88"/>
              <w:jc w:val="center"/>
              <w:rPr>
                <w:sz w:val="19"/>
              </w:rPr>
            </w:pPr>
            <w:r>
              <w:rPr>
                <w:w w:val="105"/>
                <w:sz w:val="19"/>
              </w:rPr>
              <w:t>294387,77</w:t>
            </w:r>
          </w:p>
        </w:tc>
      </w:tr>
      <w:tr>
        <w:trPr>
          <w:trHeight w:val="953" w:hRule="atLeast"/>
        </w:trPr>
        <w:tc>
          <w:tcPr>
            <w:tcW w:w="817" w:type="dxa"/>
          </w:tcPr>
          <w:p>
            <w:pPr>
              <w:pStyle w:val="TableParagraph"/>
              <w:spacing w:before="23"/>
              <w:ind w:left="255" w:right="216"/>
              <w:jc w:val="center"/>
              <w:rPr>
                <w:sz w:val="19"/>
              </w:rPr>
            </w:pPr>
            <w:r>
              <w:rPr>
                <w:w w:val="105"/>
                <w:sz w:val="19"/>
              </w:rPr>
              <w:t>56.</w:t>
            </w:r>
          </w:p>
        </w:tc>
        <w:tc>
          <w:tcPr>
            <w:tcW w:w="2985" w:type="dxa"/>
          </w:tcPr>
          <w:p>
            <w:pPr>
              <w:pStyle w:val="TableParagraph"/>
              <w:spacing w:line="264" w:lineRule="auto" w:before="18"/>
              <w:ind w:left="61" w:right="411"/>
              <w:rPr>
                <w:sz w:val="19"/>
              </w:rPr>
            </w:pPr>
            <w:r>
              <w:rPr>
                <w:w w:val="105"/>
                <w:sz w:val="19"/>
              </w:rPr>
              <w:t>Эндоваскулярная тромбэкстракция при остром ишемическом инсульте</w:t>
            </w:r>
          </w:p>
        </w:tc>
        <w:tc>
          <w:tcPr>
            <w:tcW w:w="1856" w:type="dxa"/>
          </w:tcPr>
          <w:p>
            <w:pPr>
              <w:pStyle w:val="TableParagraph"/>
              <w:spacing w:before="23"/>
              <w:ind w:left="39"/>
              <w:rPr>
                <w:sz w:val="19"/>
              </w:rPr>
            </w:pPr>
            <w:r>
              <w:rPr>
                <w:w w:val="105"/>
                <w:sz w:val="19"/>
              </w:rPr>
              <w:t>163.0,</w:t>
            </w:r>
            <w:r>
              <w:rPr>
                <w:spacing w:val="-31"/>
                <w:w w:val="105"/>
                <w:sz w:val="19"/>
              </w:rPr>
              <w:t> </w:t>
            </w:r>
            <w:r>
              <w:rPr>
                <w:w w:val="105"/>
                <w:sz w:val="19"/>
              </w:rPr>
              <w:t>163.1,</w:t>
            </w:r>
            <w:r>
              <w:rPr>
                <w:spacing w:val="-34"/>
                <w:w w:val="105"/>
                <w:sz w:val="19"/>
              </w:rPr>
              <w:t> </w:t>
            </w:r>
            <w:r>
              <w:rPr>
                <w:w w:val="105"/>
                <w:sz w:val="19"/>
              </w:rPr>
              <w:t>163.2,</w:t>
            </w:r>
          </w:p>
          <w:p>
            <w:pPr>
              <w:pStyle w:val="TableParagraph"/>
              <w:spacing w:before="22"/>
              <w:ind w:left="39"/>
              <w:rPr>
                <w:sz w:val="19"/>
              </w:rPr>
            </w:pPr>
            <w:r>
              <w:rPr>
                <w:w w:val="105"/>
                <w:sz w:val="19"/>
              </w:rPr>
              <w:t>163.3,</w:t>
            </w:r>
            <w:r>
              <w:rPr>
                <w:spacing w:val="-33"/>
                <w:w w:val="105"/>
                <w:sz w:val="19"/>
              </w:rPr>
              <w:t> </w:t>
            </w:r>
            <w:r>
              <w:rPr>
                <w:w w:val="105"/>
                <w:sz w:val="19"/>
              </w:rPr>
              <w:t>163.4,</w:t>
            </w:r>
            <w:r>
              <w:rPr>
                <w:spacing w:val="-32"/>
                <w:w w:val="105"/>
                <w:sz w:val="19"/>
              </w:rPr>
              <w:t> </w:t>
            </w:r>
            <w:r>
              <w:rPr>
                <w:w w:val="105"/>
                <w:sz w:val="19"/>
              </w:rPr>
              <w:t>163.5,</w:t>
            </w:r>
          </w:p>
          <w:p>
            <w:pPr>
              <w:pStyle w:val="TableParagraph"/>
              <w:spacing w:before="22"/>
              <w:ind w:left="44"/>
              <w:rPr>
                <w:sz w:val="19"/>
              </w:rPr>
            </w:pPr>
            <w:r>
              <w:rPr>
                <w:sz w:val="19"/>
              </w:rPr>
              <w:t>163.8, 163.9</w:t>
            </w:r>
          </w:p>
        </w:tc>
        <w:tc>
          <w:tcPr>
            <w:tcW w:w="4432" w:type="dxa"/>
          </w:tcPr>
          <w:p>
            <w:pPr>
              <w:pStyle w:val="TableParagraph"/>
              <w:spacing w:line="264" w:lineRule="auto" w:before="23"/>
              <w:ind w:left="59" w:hanging="1"/>
              <w:rPr>
                <w:sz w:val="19"/>
              </w:rPr>
            </w:pPr>
            <w:r>
              <w:rPr>
                <w:w w:val="105"/>
                <w:sz w:val="19"/>
              </w:rPr>
              <w:t>острый ишемический инсульт, вызванный тромботической или эмболической окклюзией церебральных или прецеребральных артерий</w:t>
            </w:r>
          </w:p>
          <w:p>
            <w:pPr>
              <w:pStyle w:val="TableParagraph"/>
              <w:spacing w:line="60" w:lineRule="exact" w:before="128"/>
              <w:ind w:left="424"/>
              <w:jc w:val="center"/>
              <w:rPr>
                <w:rFonts w:ascii="Arial"/>
                <w:sz w:val="16"/>
              </w:rPr>
            </w:pPr>
            <w:r>
              <w:rPr>
                <w:rFonts w:ascii="Arial"/>
                <w:w w:val="107"/>
                <w:sz w:val="16"/>
              </w:rPr>
              <w:t>'</w:t>
            </w:r>
          </w:p>
        </w:tc>
        <w:tc>
          <w:tcPr>
            <w:tcW w:w="1548" w:type="dxa"/>
          </w:tcPr>
          <w:p>
            <w:pPr>
              <w:pStyle w:val="TableParagraph"/>
              <w:spacing w:line="264" w:lineRule="auto" w:before="28"/>
              <w:ind w:left="59" w:right="194" w:firstLine="3"/>
              <w:rPr>
                <w:sz w:val="19"/>
              </w:rPr>
            </w:pPr>
            <w:r>
              <w:rPr>
                <w:w w:val="105"/>
                <w:sz w:val="19"/>
              </w:rPr>
              <w:t>хирургическое лечение</w:t>
            </w:r>
          </w:p>
        </w:tc>
        <w:tc>
          <w:tcPr>
            <w:tcW w:w="2303" w:type="dxa"/>
          </w:tcPr>
          <w:p>
            <w:pPr>
              <w:pStyle w:val="TableParagraph"/>
              <w:spacing w:line="266" w:lineRule="auto" w:before="18"/>
              <w:ind w:left="46" w:right="-4" w:firstLine="1"/>
              <w:rPr>
                <w:sz w:val="19"/>
              </w:rPr>
            </w:pPr>
            <w:r>
              <w:rPr>
                <w:w w:val="105"/>
                <w:sz w:val="19"/>
              </w:rPr>
              <w:t>эндоваскулярная механическая тромбэкстракция и (или)</w:t>
            </w:r>
          </w:p>
          <w:p>
            <w:pPr>
              <w:pStyle w:val="TableParagraph"/>
              <w:spacing w:line="187" w:lineRule="exact"/>
              <w:ind w:left="49"/>
              <w:rPr>
                <w:sz w:val="19"/>
              </w:rPr>
            </w:pPr>
            <w:r>
              <w:rPr>
                <w:w w:val="105"/>
                <w:sz w:val="19"/>
              </w:rPr>
              <w:t>тромбоаспИРация</w:t>
            </w:r>
          </w:p>
        </w:tc>
        <w:tc>
          <w:tcPr>
            <w:tcW w:w="1140" w:type="dxa"/>
          </w:tcPr>
          <w:p>
            <w:pPr>
              <w:pStyle w:val="TableParagraph"/>
              <w:spacing w:before="23"/>
              <w:ind w:left="117" w:right="88"/>
              <w:jc w:val="center"/>
              <w:rPr>
                <w:sz w:val="19"/>
              </w:rPr>
            </w:pPr>
            <w:r>
              <w:rPr>
                <w:w w:val="105"/>
                <w:sz w:val="19"/>
              </w:rPr>
              <w:t>885997,18</w:t>
            </w:r>
          </w:p>
        </w:tc>
      </w:tr>
    </w:tbl>
    <w:p>
      <w:pPr>
        <w:spacing w:after="0"/>
        <w:jc w:val="center"/>
        <w:rPr>
          <w:sz w:val="19"/>
        </w:rPr>
        <w:sectPr>
          <w:headerReference w:type="default" r:id="rId96"/>
          <w:pgSz w:w="16670" w:h="11800" w:orient="landscape"/>
          <w:pgMar w:header="698" w:footer="0" w:top="1160" w:bottom="280" w:left="420" w:right="940"/>
        </w:sectPr>
      </w:pPr>
    </w:p>
    <w:p>
      <w:pPr>
        <w:pStyle w:val="BodyText"/>
        <w:spacing w:before="9"/>
        <w:rPr>
          <w:rFonts w:ascii="Arial"/>
          <w:b/>
          <w:sz w:val="16"/>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59"/>
        <w:gridCol w:w="4439"/>
        <w:gridCol w:w="1542"/>
        <w:gridCol w:w="2301"/>
        <w:gridCol w:w="1133"/>
      </w:tblGrid>
      <w:tr>
        <w:trPr>
          <w:trHeight w:val="2153" w:hRule="atLeast"/>
        </w:trPr>
        <w:tc>
          <w:tcPr>
            <w:tcW w:w="817" w:type="dxa"/>
          </w:tcPr>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line="259" w:lineRule="auto"/>
              <w:ind w:left="64" w:hanging="13"/>
              <w:rPr>
                <w:sz w:val="19"/>
              </w:rPr>
            </w:pPr>
            <w:r>
              <w:rPr>
                <w:w w:val="105"/>
                <w:sz w:val="19"/>
              </w:rPr>
              <w:t>№ </w:t>
            </w:r>
            <w:r>
              <w:rPr>
                <w:sz w:val="19"/>
              </w:rPr>
              <w:t>группы</w:t>
            </w:r>
          </w:p>
          <w:p>
            <w:pPr>
              <w:pStyle w:val="TableParagraph"/>
              <w:spacing w:line="241" w:lineRule="exact"/>
              <w:ind w:left="44"/>
              <w:rPr>
                <w:sz w:val="14"/>
              </w:rPr>
            </w:pPr>
            <w:r>
              <w:rPr>
                <w:rFonts w:ascii="Arial" w:hAnsi="Arial"/>
                <w:w w:val="105"/>
                <w:sz w:val="26"/>
              </w:rPr>
              <w:t>вмп</w:t>
            </w:r>
            <w:r>
              <w:rPr>
                <w:w w:val="105"/>
                <w:position w:val="7"/>
                <w:sz w:val="14"/>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line="264" w:lineRule="auto"/>
              <w:ind w:left="523" w:firstLine="131"/>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ind w:left="128" w:right="96"/>
              <w:jc w:val="center"/>
              <w:rPr>
                <w:rFonts w:ascii="Arial" w:hAnsi="Arial"/>
                <w:sz w:val="12"/>
              </w:rPr>
            </w:pPr>
            <w:r>
              <w:rPr>
                <w:w w:val="105"/>
                <w:sz w:val="19"/>
              </w:rPr>
              <w:t>Коды по МКБ-10</w:t>
            </w:r>
            <w:r>
              <w:rPr>
                <w:rFonts w:ascii="Arial" w:hAnsi="Arial"/>
                <w:w w:val="105"/>
                <w:position w:val="7"/>
                <w:sz w:val="12"/>
              </w:rPr>
              <w:t>2</w:t>
            </w:r>
          </w:p>
        </w:tc>
        <w:tc>
          <w:tcPr>
            <w:tcW w:w="4439"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53" w:right="1443"/>
              <w:jc w:val="center"/>
              <w:rPr>
                <w:sz w:val="19"/>
              </w:rPr>
            </w:pPr>
            <w:r>
              <w:rPr>
                <w:w w:val="105"/>
                <w:sz w:val="19"/>
              </w:rPr>
              <w:t>Модель пациента</w:t>
            </w:r>
          </w:p>
        </w:tc>
        <w:tc>
          <w:tcPr>
            <w:tcW w:w="1542"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55" w:right="210"/>
              <w:jc w:val="center"/>
              <w:rPr>
                <w:sz w:val="19"/>
              </w:rPr>
            </w:pPr>
            <w:r>
              <w:rPr>
                <w:w w:val="105"/>
                <w:sz w:val="19"/>
              </w:rPr>
              <w:t>Вид лечения</w:t>
            </w:r>
          </w:p>
        </w:tc>
        <w:tc>
          <w:tcPr>
            <w:tcW w:w="230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471" w:right="472"/>
              <w:jc w:val="center"/>
              <w:rPr>
                <w:sz w:val="19"/>
              </w:rPr>
            </w:pPr>
            <w:r>
              <w:rPr>
                <w:w w:val="105"/>
                <w:sz w:val="19"/>
              </w:rPr>
              <w:t>Метод лечения</w:t>
            </w:r>
          </w:p>
        </w:tc>
        <w:tc>
          <w:tcPr>
            <w:tcW w:w="1133" w:type="dxa"/>
          </w:tcPr>
          <w:p>
            <w:pPr>
              <w:pStyle w:val="TableParagraph"/>
              <w:spacing w:line="261" w:lineRule="auto" w:before="26"/>
              <w:ind w:left="75" w:right="-15" w:firstLine="5"/>
              <w:jc w:val="center"/>
              <w:rPr>
                <w:sz w:val="15"/>
              </w:rPr>
            </w:pPr>
            <w:r>
              <w:rPr>
                <w:w w:val="105"/>
                <w:sz w:val="19"/>
              </w:rPr>
              <w:t>Норматив </w:t>
            </w:r>
            <w:r>
              <w:rPr>
                <w:sz w:val="19"/>
              </w:rPr>
              <w:t>финансовых </w:t>
            </w:r>
            <w:r>
              <w:rPr>
                <w:w w:val="105"/>
                <w:sz w:val="19"/>
              </w:rPr>
              <w:t>затрат на единицу объема медицине-- кой  помощи</w:t>
            </w:r>
            <w:r>
              <w:rPr>
                <w:rFonts w:ascii="Arial" w:hAnsi="Arial"/>
                <w:w w:val="105"/>
                <w:position w:val="6"/>
                <w:sz w:val="12"/>
              </w:rPr>
              <w:t>3</w:t>
            </w:r>
            <w:r>
              <w:rPr>
                <w:w w:val="105"/>
                <w:sz w:val="15"/>
              </w:rPr>
              <w:t>.4,</w:t>
            </w:r>
          </w:p>
          <w:p>
            <w:pPr>
              <w:pStyle w:val="TableParagraph"/>
              <w:spacing w:line="193" w:lineRule="exact" w:before="8"/>
              <w:ind w:left="99" w:right="11"/>
              <w:jc w:val="center"/>
              <w:rPr>
                <w:sz w:val="19"/>
              </w:rPr>
            </w:pPr>
            <w:r>
              <w:rPr>
                <w:w w:val="105"/>
                <w:sz w:val="19"/>
              </w:rPr>
              <w:t>рублей</w:t>
            </w:r>
          </w:p>
        </w:tc>
      </w:tr>
      <w:tr>
        <w:trPr>
          <w:trHeight w:val="234" w:hRule="atLeast"/>
        </w:trPr>
        <w:tc>
          <w:tcPr>
            <w:tcW w:w="817" w:type="dxa"/>
          </w:tcPr>
          <w:p>
            <w:pPr>
              <w:pStyle w:val="TableParagraph"/>
              <w:spacing w:line="184" w:lineRule="exact" w:before="31"/>
              <w:ind w:left="41"/>
              <w:jc w:val="center"/>
              <w:rPr>
                <w:sz w:val="19"/>
              </w:rPr>
            </w:pPr>
            <w:r>
              <w:rPr>
                <w:w w:val="105"/>
                <w:sz w:val="19"/>
              </w:rPr>
              <w:t>1</w:t>
            </w:r>
          </w:p>
        </w:tc>
        <w:tc>
          <w:tcPr>
            <w:tcW w:w="2979" w:type="dxa"/>
          </w:tcPr>
          <w:p>
            <w:pPr>
              <w:pStyle w:val="TableParagraph"/>
              <w:spacing w:line="188" w:lineRule="exact" w:before="26"/>
              <w:ind w:left="29"/>
              <w:jc w:val="center"/>
              <w:rPr>
                <w:sz w:val="19"/>
              </w:rPr>
            </w:pPr>
            <w:r>
              <w:rPr>
                <w:w w:val="105"/>
                <w:sz w:val="19"/>
              </w:rPr>
              <w:t>2</w:t>
            </w:r>
          </w:p>
        </w:tc>
        <w:tc>
          <w:tcPr>
            <w:tcW w:w="1859" w:type="dxa"/>
          </w:tcPr>
          <w:p>
            <w:pPr>
              <w:pStyle w:val="TableParagraph"/>
              <w:spacing w:line="188" w:lineRule="exact" w:before="26"/>
              <w:ind w:left="27"/>
              <w:jc w:val="center"/>
              <w:rPr>
                <w:sz w:val="19"/>
              </w:rPr>
            </w:pPr>
            <w:r>
              <w:rPr>
                <w:w w:val="105"/>
                <w:sz w:val="19"/>
              </w:rPr>
              <w:t>3</w:t>
            </w:r>
          </w:p>
        </w:tc>
        <w:tc>
          <w:tcPr>
            <w:tcW w:w="4439" w:type="dxa"/>
          </w:tcPr>
          <w:p>
            <w:pPr>
              <w:pStyle w:val="TableParagraph"/>
              <w:spacing w:line="188" w:lineRule="exact" w:before="26"/>
              <w:ind w:left="22"/>
              <w:jc w:val="center"/>
              <w:rPr>
                <w:sz w:val="19"/>
              </w:rPr>
            </w:pPr>
            <w:r>
              <w:rPr>
                <w:w w:val="105"/>
                <w:sz w:val="19"/>
              </w:rPr>
              <w:t>4</w:t>
            </w:r>
          </w:p>
        </w:tc>
        <w:tc>
          <w:tcPr>
            <w:tcW w:w="1542" w:type="dxa"/>
            <w:tcBorders>
              <w:right w:val="single" w:sz="2" w:space="0" w:color="000000"/>
            </w:tcBorders>
          </w:tcPr>
          <w:p>
            <w:pPr>
              <w:pStyle w:val="TableParagraph"/>
              <w:spacing w:line="184" w:lineRule="exact" w:before="31"/>
              <w:ind w:left="40"/>
              <w:jc w:val="center"/>
              <w:rPr>
                <w:sz w:val="19"/>
              </w:rPr>
            </w:pPr>
            <w:r>
              <w:rPr>
                <w:w w:val="105"/>
                <w:sz w:val="19"/>
              </w:rPr>
              <w:t>5</w:t>
            </w:r>
          </w:p>
        </w:tc>
        <w:tc>
          <w:tcPr>
            <w:tcW w:w="2301" w:type="dxa"/>
            <w:tcBorders>
              <w:left w:val="single" w:sz="2" w:space="0" w:color="000000"/>
            </w:tcBorders>
          </w:tcPr>
          <w:p>
            <w:pPr>
              <w:pStyle w:val="TableParagraph"/>
              <w:spacing w:line="184" w:lineRule="exact" w:before="31"/>
              <w:ind w:left="43"/>
              <w:jc w:val="center"/>
              <w:rPr>
                <w:sz w:val="19"/>
              </w:rPr>
            </w:pPr>
            <w:r>
              <w:rPr>
                <w:w w:val="105"/>
                <w:sz w:val="19"/>
              </w:rPr>
              <w:t>6</w:t>
            </w:r>
          </w:p>
        </w:tc>
        <w:tc>
          <w:tcPr>
            <w:tcW w:w="1133" w:type="dxa"/>
          </w:tcPr>
          <w:p>
            <w:pPr>
              <w:pStyle w:val="TableParagraph"/>
              <w:spacing w:line="184" w:lineRule="exact" w:before="31"/>
              <w:ind w:left="37"/>
              <w:jc w:val="center"/>
              <w:rPr>
                <w:sz w:val="19"/>
              </w:rPr>
            </w:pPr>
            <w:r>
              <w:rPr>
                <w:w w:val="105"/>
                <w:sz w:val="19"/>
              </w:rPr>
              <w:t>7</w:t>
            </w:r>
          </w:p>
        </w:tc>
      </w:tr>
      <w:tr>
        <w:trPr>
          <w:trHeight w:val="984" w:hRule="atLeast"/>
        </w:trPr>
        <w:tc>
          <w:tcPr>
            <w:tcW w:w="817" w:type="dxa"/>
            <w:vMerge w:val="restart"/>
          </w:tcPr>
          <w:p>
            <w:pPr>
              <w:pStyle w:val="TableParagraph"/>
              <w:spacing w:before="31"/>
              <w:ind w:left="288"/>
              <w:rPr>
                <w:sz w:val="19"/>
              </w:rPr>
            </w:pPr>
            <w:r>
              <w:rPr>
                <w:w w:val="110"/>
                <w:sz w:val="19"/>
              </w:rPr>
              <w:t>57.</w:t>
            </w:r>
          </w:p>
        </w:tc>
        <w:tc>
          <w:tcPr>
            <w:tcW w:w="2979" w:type="dxa"/>
            <w:vMerge w:val="restart"/>
          </w:tcPr>
          <w:p>
            <w:pPr>
              <w:pStyle w:val="TableParagraph"/>
              <w:spacing w:line="266" w:lineRule="auto" w:before="26"/>
              <w:ind w:left="57" w:right="41"/>
              <w:rPr>
                <w:sz w:val="19"/>
              </w:rPr>
            </w:pPr>
            <w:r>
              <w:rPr>
                <w:w w:val="105"/>
                <w:sz w:val="19"/>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59" w:type="dxa"/>
            <w:vMerge w:val="restart"/>
          </w:tcPr>
          <w:p>
            <w:pPr>
              <w:pStyle w:val="TableParagraph"/>
              <w:spacing w:before="26"/>
              <w:ind w:left="44"/>
              <w:rPr>
                <w:sz w:val="19"/>
              </w:rPr>
            </w:pPr>
            <w:r>
              <w:rPr>
                <w:sz w:val="19"/>
              </w:rPr>
              <w:t>120.0, 121, 122, 124.0</w:t>
            </w:r>
          </w:p>
        </w:tc>
        <w:tc>
          <w:tcPr>
            <w:tcW w:w="4439" w:type="dxa"/>
            <w:vMerge w:val="restart"/>
          </w:tcPr>
          <w:p>
            <w:pPr>
              <w:pStyle w:val="TableParagraph"/>
              <w:spacing w:line="266" w:lineRule="auto" w:before="26"/>
              <w:ind w:left="60" w:right="136" w:firstLine="3"/>
              <w:rPr>
                <w:sz w:val="19"/>
              </w:rPr>
            </w:pPr>
            <w:r>
              <w:rPr>
                <w:w w:val="105"/>
                <w:sz w:val="19"/>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w:t>
            </w:r>
          </w:p>
          <w:p>
            <w:pPr>
              <w:pStyle w:val="TableParagraph"/>
              <w:spacing w:line="215" w:lineRule="exact"/>
              <w:ind w:left="57"/>
              <w:rPr>
                <w:sz w:val="19"/>
              </w:rPr>
            </w:pPr>
            <w:r>
              <w:rPr>
                <w:w w:val="105"/>
                <w:sz w:val="19"/>
              </w:rPr>
              <w:t>в сочетании с патологией</w:t>
            </w:r>
          </w:p>
          <w:p>
            <w:pPr>
              <w:pStyle w:val="TableParagraph"/>
              <w:spacing w:line="261" w:lineRule="auto" w:before="22"/>
              <w:ind w:left="63" w:right="136" w:firstLine="1"/>
              <w:rPr>
                <w:sz w:val="19"/>
              </w:rPr>
            </w:pPr>
            <w:r>
              <w:rPr>
                <w:w w:val="105"/>
                <w:sz w:val="19"/>
              </w:rPr>
              <w:t>1 или 2 клапанов сердца, аневризмой, дефектом межжелудочковой перегородки, нарушеmurми: ритма и проводимости, другими полостными операциями</w:t>
            </w:r>
          </w:p>
        </w:tc>
        <w:tc>
          <w:tcPr>
            <w:tcW w:w="1542" w:type="dxa"/>
            <w:vMerge w:val="restart"/>
          </w:tcPr>
          <w:p>
            <w:pPr>
              <w:pStyle w:val="TableParagraph"/>
              <w:spacing w:line="264" w:lineRule="auto" w:before="31"/>
              <w:ind w:left="57" w:firstLine="3"/>
              <w:rPr>
                <w:sz w:val="19"/>
              </w:rPr>
            </w:pPr>
            <w:r>
              <w:rPr>
                <w:sz w:val="19"/>
              </w:rPr>
              <w:t>хирургическое </w:t>
            </w:r>
            <w:r>
              <w:rPr>
                <w:w w:val="105"/>
                <w:sz w:val="19"/>
              </w:rPr>
              <w:t>лечение</w:t>
            </w:r>
          </w:p>
        </w:tc>
        <w:tc>
          <w:tcPr>
            <w:tcW w:w="2301" w:type="dxa"/>
          </w:tcPr>
          <w:p>
            <w:pPr>
              <w:pStyle w:val="TableParagraph"/>
              <w:spacing w:line="266" w:lineRule="auto" w:before="26"/>
              <w:ind w:left="44" w:right="75" w:firstLine="5"/>
              <w:jc w:val="both"/>
              <w:rPr>
                <w:sz w:val="19"/>
              </w:rPr>
            </w:pPr>
            <w:r>
              <w:rPr>
                <w:w w:val="105"/>
                <w:sz w:val="19"/>
              </w:rPr>
              <w:t>коронарное шунтирова- ние в условиях искусст- венного кровоснабжения</w:t>
            </w:r>
          </w:p>
        </w:tc>
        <w:tc>
          <w:tcPr>
            <w:tcW w:w="1133" w:type="dxa"/>
            <w:vMerge w:val="restart"/>
          </w:tcPr>
          <w:p>
            <w:pPr>
              <w:pStyle w:val="TableParagraph"/>
              <w:spacing w:before="31"/>
              <w:ind w:left="150"/>
              <w:rPr>
                <w:sz w:val="19"/>
              </w:rPr>
            </w:pPr>
            <w:r>
              <w:rPr>
                <w:w w:val="105"/>
                <w:sz w:val="19"/>
              </w:rPr>
              <w:t>529615,63</w:t>
            </w:r>
          </w:p>
        </w:tc>
      </w:tr>
      <w:tr>
        <w:trPr>
          <w:trHeight w:val="1431"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9"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1" w:lineRule="auto" w:before="22"/>
              <w:ind w:left="47" w:right="178" w:firstLine="2"/>
              <w:rPr>
                <w:sz w:val="19"/>
              </w:rPr>
            </w:pPr>
            <w:r>
              <w:rPr>
                <w:w w:val="105"/>
                <w:sz w:val="19"/>
              </w:rPr>
              <w:t>коронарное шунтирова- ние на работающем сердце без использования искусственного</w:t>
            </w:r>
          </w:p>
          <w:p>
            <w:pPr>
              <w:pStyle w:val="TableParagraph"/>
              <w:spacing w:line="193" w:lineRule="exact" w:before="6"/>
              <w:ind w:left="50"/>
              <w:rPr>
                <w:sz w:val="19"/>
              </w:rPr>
            </w:pPr>
            <w:r>
              <w:rPr>
                <w:sz w:val="19"/>
              </w:rPr>
              <w:t>КРОвообращения</w:t>
            </w:r>
          </w:p>
        </w:tc>
        <w:tc>
          <w:tcPr>
            <w:tcW w:w="1133" w:type="dxa"/>
            <w:vMerge/>
            <w:tcBorders>
              <w:top w:val="nil"/>
            </w:tcBorders>
          </w:tcPr>
          <w:p>
            <w:pPr>
              <w:rPr>
                <w:sz w:val="2"/>
                <w:szCs w:val="2"/>
              </w:rPr>
            </w:pPr>
          </w:p>
        </w:tc>
      </w:tr>
      <w:tr>
        <w:trPr>
          <w:trHeight w:val="1912" w:hRule="atLeast"/>
        </w:trPr>
        <w:tc>
          <w:tcPr>
            <w:tcW w:w="817" w:type="dxa"/>
          </w:tcPr>
          <w:p>
            <w:pPr>
              <w:pStyle w:val="TableParagraph"/>
              <w:spacing w:before="26"/>
              <w:ind w:left="254" w:right="216"/>
              <w:jc w:val="center"/>
              <w:rPr>
                <w:sz w:val="19"/>
              </w:rPr>
            </w:pPr>
            <w:r>
              <w:rPr>
                <w:w w:val="105"/>
                <w:sz w:val="19"/>
              </w:rPr>
              <w:t>58.</w:t>
            </w:r>
          </w:p>
        </w:tc>
        <w:tc>
          <w:tcPr>
            <w:tcW w:w="2979" w:type="dxa"/>
          </w:tcPr>
          <w:p>
            <w:pPr>
              <w:pStyle w:val="TableParagraph"/>
              <w:spacing w:line="261" w:lineRule="auto" w:before="26"/>
              <w:ind w:left="57" w:right="149"/>
              <w:rPr>
                <w:sz w:val="19"/>
              </w:rPr>
            </w:pPr>
            <w:r>
              <w:rPr>
                <w:w w:val="105"/>
                <w:sz w:val="19"/>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859" w:type="dxa"/>
          </w:tcPr>
          <w:p>
            <w:pPr>
              <w:pStyle w:val="TableParagraph"/>
              <w:spacing w:before="26"/>
              <w:ind w:left="44"/>
              <w:rPr>
                <w:sz w:val="19"/>
              </w:rPr>
            </w:pPr>
            <w:r>
              <w:rPr>
                <w:w w:val="105"/>
                <w:sz w:val="19"/>
              </w:rPr>
              <w:t>120.0,</w:t>
            </w:r>
            <w:r>
              <w:rPr>
                <w:spacing w:val="-34"/>
                <w:w w:val="105"/>
                <w:sz w:val="19"/>
              </w:rPr>
              <w:t> </w:t>
            </w:r>
            <w:r>
              <w:rPr>
                <w:w w:val="105"/>
                <w:sz w:val="19"/>
              </w:rPr>
              <w:t>120.1,</w:t>
            </w:r>
            <w:r>
              <w:rPr>
                <w:spacing w:val="-31"/>
                <w:w w:val="105"/>
                <w:sz w:val="19"/>
              </w:rPr>
              <w:t> </w:t>
            </w:r>
            <w:r>
              <w:rPr>
                <w:w w:val="105"/>
                <w:sz w:val="19"/>
              </w:rPr>
              <w:t>120.8,</w:t>
            </w:r>
          </w:p>
          <w:p>
            <w:pPr>
              <w:pStyle w:val="TableParagraph"/>
              <w:spacing w:before="17"/>
              <w:ind w:left="44"/>
              <w:rPr>
                <w:sz w:val="19"/>
              </w:rPr>
            </w:pPr>
            <w:r>
              <w:rPr>
                <w:w w:val="105"/>
                <w:sz w:val="19"/>
              </w:rPr>
              <w:t>120.9,</w:t>
            </w:r>
            <w:r>
              <w:rPr>
                <w:spacing w:val="-33"/>
                <w:w w:val="105"/>
                <w:sz w:val="19"/>
              </w:rPr>
              <w:t> </w:t>
            </w:r>
            <w:r>
              <w:rPr>
                <w:w w:val="105"/>
                <w:sz w:val="19"/>
              </w:rPr>
              <w:t>121.0,</w:t>
            </w:r>
            <w:r>
              <w:rPr>
                <w:spacing w:val="-32"/>
                <w:w w:val="105"/>
                <w:sz w:val="19"/>
              </w:rPr>
              <w:t> </w:t>
            </w:r>
            <w:r>
              <w:rPr>
                <w:w w:val="105"/>
                <w:sz w:val="19"/>
              </w:rPr>
              <w:t>121.1,</w:t>
            </w:r>
          </w:p>
          <w:p>
            <w:pPr>
              <w:pStyle w:val="TableParagraph"/>
              <w:spacing w:before="22"/>
              <w:ind w:left="44"/>
              <w:rPr>
                <w:sz w:val="19"/>
              </w:rPr>
            </w:pPr>
            <w:r>
              <w:rPr>
                <w:sz w:val="19"/>
              </w:rPr>
              <w:t>121.2, 121.3,</w:t>
            </w:r>
            <w:r>
              <w:rPr>
                <w:spacing w:val="6"/>
                <w:sz w:val="19"/>
              </w:rPr>
              <w:t> </w:t>
            </w:r>
            <w:r>
              <w:rPr>
                <w:sz w:val="19"/>
              </w:rPr>
              <w:t>121.9,</w:t>
            </w:r>
          </w:p>
          <w:p>
            <w:pPr>
              <w:pStyle w:val="TableParagraph"/>
              <w:spacing w:before="27"/>
              <w:ind w:left="44"/>
              <w:rPr>
                <w:sz w:val="19"/>
              </w:rPr>
            </w:pPr>
            <w:r>
              <w:rPr>
                <w:sz w:val="19"/>
              </w:rPr>
              <w:t>122,</w:t>
            </w:r>
          </w:p>
          <w:p>
            <w:pPr>
              <w:pStyle w:val="TableParagraph"/>
              <w:spacing w:before="17"/>
              <w:ind w:left="44"/>
              <w:rPr>
                <w:sz w:val="19"/>
              </w:rPr>
            </w:pPr>
            <w:r>
              <w:rPr>
                <w:w w:val="105"/>
                <w:sz w:val="19"/>
              </w:rPr>
              <w:t>125,125.0, 125.1,</w:t>
            </w:r>
          </w:p>
          <w:p>
            <w:pPr>
              <w:pStyle w:val="TableParagraph"/>
              <w:spacing w:before="27"/>
              <w:ind w:left="49"/>
              <w:rPr>
                <w:sz w:val="19"/>
              </w:rPr>
            </w:pPr>
            <w:r>
              <w:rPr>
                <w:sz w:val="19"/>
              </w:rPr>
              <w:t>125.2,</w:t>
            </w:r>
          </w:p>
          <w:p>
            <w:pPr>
              <w:pStyle w:val="TableParagraph"/>
              <w:spacing w:before="22"/>
              <w:ind w:left="49"/>
              <w:rPr>
                <w:sz w:val="19"/>
              </w:rPr>
            </w:pPr>
            <w:r>
              <w:rPr>
                <w:sz w:val="19"/>
              </w:rPr>
              <w:t>125.3, 125.4, 125.5,</w:t>
            </w:r>
          </w:p>
          <w:p>
            <w:pPr>
              <w:pStyle w:val="TableParagraph"/>
              <w:spacing w:line="184" w:lineRule="exact" w:before="21"/>
              <w:ind w:left="44"/>
              <w:rPr>
                <w:sz w:val="19"/>
              </w:rPr>
            </w:pPr>
            <w:r>
              <w:rPr>
                <w:w w:val="105"/>
                <w:sz w:val="19"/>
              </w:rPr>
              <w:t>125.6, 125.8, 125.9</w:t>
            </w:r>
          </w:p>
        </w:tc>
        <w:tc>
          <w:tcPr>
            <w:tcW w:w="4439" w:type="dxa"/>
          </w:tcPr>
          <w:p>
            <w:pPr>
              <w:pStyle w:val="TableParagraph"/>
              <w:spacing w:line="266" w:lineRule="auto" w:before="22"/>
              <w:ind w:left="60" w:right="136" w:firstLine="2"/>
              <w:rPr>
                <w:sz w:val="19"/>
              </w:rPr>
            </w:pPr>
            <w:r>
              <w:rPr>
                <w:w w:val="105"/>
                <w:sz w:val="19"/>
              </w:rPr>
              <w:t>ишемическая болезнь сердца со стенотическим или окктозионным поражением коронарных артерий</w:t>
            </w:r>
          </w:p>
        </w:tc>
        <w:tc>
          <w:tcPr>
            <w:tcW w:w="1542" w:type="dxa"/>
          </w:tcPr>
          <w:p>
            <w:pPr>
              <w:pStyle w:val="TableParagraph"/>
              <w:spacing w:line="264" w:lineRule="auto" w:before="22"/>
              <w:ind w:left="52" w:right="195" w:firstLine="3"/>
              <w:rPr>
                <w:sz w:val="19"/>
              </w:rPr>
            </w:pPr>
            <w:r>
              <w:rPr>
                <w:w w:val="105"/>
                <w:sz w:val="19"/>
              </w:rPr>
              <w:t>хирургическое лечение</w:t>
            </w:r>
          </w:p>
        </w:tc>
        <w:tc>
          <w:tcPr>
            <w:tcW w:w="2301" w:type="dxa"/>
          </w:tcPr>
          <w:p>
            <w:pPr>
              <w:pStyle w:val="TableParagraph"/>
              <w:spacing w:line="266" w:lineRule="auto" w:before="22"/>
              <w:ind w:left="43" w:right="92" w:firstLine="2"/>
              <w:rPr>
                <w:sz w:val="19"/>
              </w:rPr>
            </w:pPr>
            <w:r>
              <w:rPr>
                <w:w w:val="105"/>
                <w:sz w:val="19"/>
              </w:rPr>
              <w:t>Ротационная коронарная атерэктомия, баллонная вазодилятация с установкой 1-3 стентов в коронарные ртерии</w:t>
            </w:r>
          </w:p>
        </w:tc>
        <w:tc>
          <w:tcPr>
            <w:tcW w:w="1133" w:type="dxa"/>
          </w:tcPr>
          <w:p>
            <w:pPr>
              <w:pStyle w:val="TableParagraph"/>
              <w:spacing w:before="22"/>
              <w:ind w:left="44" w:right="11"/>
              <w:jc w:val="center"/>
              <w:rPr>
                <w:sz w:val="19"/>
              </w:rPr>
            </w:pPr>
            <w:r>
              <w:rPr>
                <w:w w:val="105"/>
                <w:sz w:val="19"/>
              </w:rPr>
              <w:t>429955,28</w:t>
            </w:r>
          </w:p>
        </w:tc>
      </w:tr>
      <w:tr>
        <w:trPr>
          <w:trHeight w:val="1475" w:hRule="atLeast"/>
        </w:trPr>
        <w:tc>
          <w:tcPr>
            <w:tcW w:w="817" w:type="dxa"/>
            <w:vMerge w:val="restart"/>
          </w:tcPr>
          <w:p>
            <w:pPr>
              <w:pStyle w:val="TableParagraph"/>
              <w:spacing w:before="36"/>
              <w:ind w:left="293"/>
              <w:rPr>
                <w:sz w:val="19"/>
              </w:rPr>
            </w:pPr>
            <w:r>
              <w:rPr>
                <w:w w:val="110"/>
                <w:sz w:val="19"/>
              </w:rPr>
              <w:t>59.</w:t>
            </w:r>
          </w:p>
        </w:tc>
        <w:tc>
          <w:tcPr>
            <w:tcW w:w="2979" w:type="dxa"/>
            <w:vMerge w:val="restart"/>
          </w:tcPr>
          <w:p>
            <w:pPr>
              <w:pStyle w:val="TableParagraph"/>
              <w:spacing w:line="266" w:lineRule="auto" w:before="31"/>
              <w:ind w:left="62" w:right="866" w:hanging="2"/>
              <w:jc w:val="both"/>
              <w:rPr>
                <w:sz w:val="19"/>
              </w:rPr>
            </w:pPr>
            <w:r>
              <w:rPr>
                <w:w w:val="105"/>
                <w:sz w:val="19"/>
              </w:rPr>
              <w:t>Хирургическое лечение хронической сердечной недостаточности</w:t>
            </w:r>
          </w:p>
        </w:tc>
        <w:tc>
          <w:tcPr>
            <w:tcW w:w="1859" w:type="dxa"/>
            <w:vMerge w:val="restart"/>
          </w:tcPr>
          <w:p>
            <w:pPr>
              <w:pStyle w:val="TableParagraph"/>
              <w:spacing w:before="31"/>
              <w:ind w:left="44"/>
              <w:rPr>
                <w:sz w:val="19"/>
              </w:rPr>
            </w:pPr>
            <w:r>
              <w:rPr>
                <w:w w:val="105"/>
                <w:sz w:val="19"/>
              </w:rPr>
              <w:t>142.1, 123.3, 123.5,</w:t>
            </w:r>
          </w:p>
          <w:p>
            <w:pPr>
              <w:pStyle w:val="TableParagraph"/>
              <w:spacing w:before="27"/>
              <w:ind w:left="44"/>
              <w:rPr>
                <w:sz w:val="19"/>
              </w:rPr>
            </w:pPr>
            <w:r>
              <w:rPr>
                <w:w w:val="105"/>
                <w:sz w:val="19"/>
              </w:rPr>
              <w:t>123.4, 150.0</w:t>
            </w:r>
          </w:p>
        </w:tc>
        <w:tc>
          <w:tcPr>
            <w:tcW w:w="4439" w:type="dxa"/>
            <w:vMerge w:val="restart"/>
          </w:tcPr>
          <w:p>
            <w:pPr>
              <w:pStyle w:val="TableParagraph"/>
              <w:spacing w:line="266" w:lineRule="auto" w:before="31"/>
              <w:ind w:left="63" w:hanging="4"/>
              <w:rPr>
                <w:sz w:val="19"/>
              </w:rPr>
            </w:pPr>
            <w:r>
              <w:rPr>
                <w:w w:val="105"/>
                <w:sz w:val="19"/>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w:t>
            </w:r>
          </w:p>
          <w:p>
            <w:pPr>
              <w:pStyle w:val="TableParagraph"/>
              <w:spacing w:line="264" w:lineRule="auto"/>
              <w:ind w:left="64" w:right="136" w:hanging="1"/>
              <w:rPr>
                <w:sz w:val="19"/>
              </w:rPr>
            </w:pPr>
            <w:r>
              <w:rPr>
                <w:w w:val="105"/>
                <w:sz w:val="19"/>
              </w:rPr>
              <w:t>2Б - 3 стадии (классификация Стражеско- Василенко),</w:t>
            </w:r>
          </w:p>
          <w:p>
            <w:pPr>
              <w:pStyle w:val="TableParagraph"/>
              <w:spacing w:line="198" w:lineRule="exact"/>
              <w:ind w:left="67"/>
              <w:rPr>
                <w:sz w:val="19"/>
              </w:rPr>
            </w:pPr>
            <w:r>
              <w:rPr>
                <w:w w:val="105"/>
                <w:sz w:val="19"/>
              </w:rPr>
              <w:t>III - IV функционального класса (NУНА),</w:t>
            </w:r>
          </w:p>
        </w:tc>
        <w:tc>
          <w:tcPr>
            <w:tcW w:w="1542" w:type="dxa"/>
            <w:vMerge w:val="restart"/>
          </w:tcPr>
          <w:p>
            <w:pPr>
              <w:pStyle w:val="TableParagraph"/>
              <w:spacing w:line="268" w:lineRule="auto" w:before="31"/>
              <w:ind w:left="57" w:right="195" w:hanging="2"/>
              <w:rPr>
                <w:sz w:val="19"/>
              </w:rPr>
            </w:pPr>
            <w:r>
              <w:rPr>
                <w:w w:val="105"/>
                <w:sz w:val="19"/>
              </w:rPr>
              <w:t>хирургическое лечение</w:t>
            </w:r>
          </w:p>
        </w:tc>
        <w:tc>
          <w:tcPr>
            <w:tcW w:w="2301" w:type="dxa"/>
          </w:tcPr>
          <w:p>
            <w:pPr>
              <w:pStyle w:val="TableParagraph"/>
              <w:spacing w:line="264" w:lineRule="auto" w:before="31"/>
              <w:ind w:left="42" w:right="383" w:firstLine="2"/>
              <w:rPr>
                <w:sz w:val="19"/>
              </w:rPr>
            </w:pPr>
            <w:r>
              <w:rPr>
                <w:w w:val="105"/>
                <w:sz w:val="19"/>
              </w:rPr>
              <w:t>иссечение </w:t>
            </w:r>
            <w:r>
              <w:rPr>
                <w:sz w:val="19"/>
              </w:rPr>
              <w:t>гипертрофированнь1х </w:t>
            </w:r>
            <w:r>
              <w:rPr>
                <w:w w:val="105"/>
                <w:sz w:val="19"/>
              </w:rPr>
              <w:t>мышц при обструктивной гипертрофической</w:t>
            </w:r>
          </w:p>
          <w:p>
            <w:pPr>
              <w:pStyle w:val="TableParagraph"/>
              <w:ind w:left="44"/>
              <w:rPr>
                <w:sz w:val="19"/>
              </w:rPr>
            </w:pPr>
            <w:r>
              <w:rPr>
                <w:w w:val="105"/>
                <w:sz w:val="19"/>
              </w:rPr>
              <w:t>кардиомиопатии</w:t>
            </w:r>
          </w:p>
        </w:tc>
        <w:tc>
          <w:tcPr>
            <w:tcW w:w="1133" w:type="dxa"/>
            <w:vMerge w:val="restart"/>
          </w:tcPr>
          <w:p>
            <w:pPr>
              <w:pStyle w:val="TableParagraph"/>
              <w:spacing w:before="31"/>
              <w:ind w:left="148"/>
              <w:rPr>
                <w:sz w:val="19"/>
              </w:rPr>
            </w:pPr>
            <w:r>
              <w:rPr>
                <w:w w:val="105"/>
                <w:sz w:val="19"/>
              </w:rPr>
              <w:t>792786,82</w:t>
            </w:r>
          </w:p>
        </w:tc>
      </w:tr>
      <w:tr>
        <w:trPr>
          <w:trHeight w:val="441"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9"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11" w:lineRule="exact"/>
              <w:ind w:left="45"/>
              <w:rPr>
                <w:sz w:val="19"/>
              </w:rPr>
            </w:pPr>
            <w:r>
              <w:rPr>
                <w:w w:val="105"/>
                <w:sz w:val="19"/>
              </w:rPr>
              <w:t>реконструкция левого</w:t>
            </w:r>
          </w:p>
          <w:p>
            <w:pPr>
              <w:pStyle w:val="TableParagraph"/>
              <w:spacing w:line="193" w:lineRule="exact" w:before="17"/>
              <w:ind w:left="51"/>
              <w:rPr>
                <w:sz w:val="19"/>
              </w:rPr>
            </w:pPr>
            <w:r>
              <w:rPr>
                <w:w w:val="105"/>
                <w:sz w:val="19"/>
              </w:rPr>
              <w:t>желvдочка</w:t>
            </w:r>
          </w:p>
        </w:tc>
        <w:tc>
          <w:tcPr>
            <w:tcW w:w="1133" w:type="dxa"/>
            <w:vMerge/>
            <w:tcBorders>
              <w:top w:val="nil"/>
            </w:tcBorders>
          </w:tcPr>
          <w:p>
            <w:pPr>
              <w:rPr>
                <w:sz w:val="2"/>
                <w:szCs w:val="2"/>
              </w:rPr>
            </w:pPr>
          </w:p>
        </w:tc>
      </w:tr>
    </w:tbl>
    <w:p>
      <w:pPr>
        <w:spacing w:after="0"/>
        <w:rPr>
          <w:sz w:val="2"/>
          <w:szCs w:val="2"/>
        </w:rPr>
        <w:sectPr>
          <w:headerReference w:type="default" r:id="rId97"/>
          <w:pgSz w:w="16670" w:h="11800" w:orient="landscape"/>
          <w:pgMar w:header="684" w:footer="0" w:top="1160" w:bottom="280" w:left="420" w:right="940"/>
          <w:pgNumType w:start="225"/>
        </w:sectPr>
      </w:pPr>
    </w:p>
    <w:p>
      <w:pPr>
        <w:pStyle w:val="BodyText"/>
        <w:spacing w:before="6"/>
        <w:rPr>
          <w:rFonts w:ascii="Arial"/>
          <w:b/>
          <w:sz w:val="15"/>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4"/>
        <w:gridCol w:w="1855"/>
        <w:gridCol w:w="4426"/>
        <w:gridCol w:w="1543"/>
        <w:gridCol w:w="2302"/>
        <w:gridCol w:w="1139"/>
      </w:tblGrid>
      <w:tr>
        <w:trPr>
          <w:trHeight w:val="2148" w:hRule="atLeast"/>
        </w:trPr>
        <w:tc>
          <w:tcPr>
            <w:tcW w:w="822"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ind w:left="42"/>
              <w:rPr>
                <w:rFonts w:ascii="Arial"/>
                <w:sz w:val="19"/>
              </w:rPr>
            </w:pPr>
            <w:r>
              <w:rPr>
                <w:rFonts w:ascii="Arial"/>
                <w:w w:val="95"/>
                <w:sz w:val="19"/>
              </w:rPr>
              <w:t>No</w:t>
            </w:r>
          </w:p>
          <w:p>
            <w:pPr>
              <w:pStyle w:val="TableParagraph"/>
              <w:spacing w:line="196" w:lineRule="exact" w:before="18"/>
              <w:ind w:left="64"/>
              <w:rPr>
                <w:sz w:val="19"/>
              </w:rPr>
            </w:pPr>
            <w:r>
              <w:rPr>
                <w:w w:val="105"/>
                <w:sz w:val="19"/>
              </w:rPr>
              <w:t>группы</w:t>
            </w:r>
          </w:p>
          <w:p>
            <w:pPr>
              <w:pStyle w:val="TableParagraph"/>
              <w:spacing w:line="277" w:lineRule="exact"/>
              <w:ind w:left="44"/>
              <w:rPr>
                <w:sz w:val="14"/>
              </w:rPr>
            </w:pPr>
            <w:r>
              <w:rPr>
                <w:rFonts w:ascii="Arial" w:hAnsi="Arial"/>
                <w:spacing w:val="-3"/>
                <w:w w:val="105"/>
                <w:sz w:val="26"/>
              </w:rPr>
              <w:t>вмп</w:t>
            </w:r>
            <w:r>
              <w:rPr>
                <w:spacing w:val="-3"/>
                <w:w w:val="105"/>
                <w:position w:val="7"/>
                <w:sz w:val="14"/>
              </w:rPr>
              <w:t>1</w:t>
            </w:r>
          </w:p>
        </w:tc>
        <w:tc>
          <w:tcPr>
            <w:tcW w:w="2984"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spacing w:line="261" w:lineRule="auto" w:before="1"/>
              <w:ind w:left="518"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105" w:right="75"/>
              <w:jc w:val="center"/>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34" w:right="1428"/>
              <w:jc w:val="center"/>
              <w:rPr>
                <w:sz w:val="19"/>
              </w:rPr>
            </w:pPr>
            <w:r>
              <w:rPr>
                <w:w w:val="105"/>
                <w:sz w:val="19"/>
              </w:rPr>
              <w:t>Модель пациента</w:t>
            </w:r>
          </w:p>
        </w:tc>
        <w:tc>
          <w:tcPr>
            <w:tcW w:w="1543"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201"/>
              <w:rPr>
                <w:sz w:val="19"/>
              </w:rPr>
            </w:pPr>
            <w:r>
              <w:rPr>
                <w:w w:val="105"/>
                <w:sz w:val="19"/>
              </w:rPr>
              <w:t>Вид лечения</w:t>
            </w:r>
          </w:p>
        </w:tc>
        <w:tc>
          <w:tcPr>
            <w:tcW w:w="2302"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45" w:right="44"/>
              <w:jc w:val="center"/>
              <w:rPr>
                <w:sz w:val="19"/>
              </w:rPr>
            </w:pPr>
            <w:r>
              <w:rPr>
                <w:w w:val="105"/>
                <w:sz w:val="19"/>
              </w:rPr>
              <w:t>Метод лечения</w:t>
            </w:r>
          </w:p>
        </w:tc>
        <w:tc>
          <w:tcPr>
            <w:tcW w:w="1139" w:type="dxa"/>
          </w:tcPr>
          <w:p>
            <w:pPr>
              <w:pStyle w:val="TableParagraph"/>
              <w:spacing w:line="261" w:lineRule="auto" w:before="31"/>
              <w:ind w:left="75" w:right="3" w:firstLine="5"/>
              <w:jc w:val="center"/>
              <w:rPr>
                <w:sz w:val="15"/>
              </w:rPr>
            </w:pPr>
            <w:r>
              <w:rPr>
                <w:w w:val="105"/>
                <w:sz w:val="19"/>
              </w:rPr>
              <w:t>Норматив </w:t>
            </w:r>
            <w:r>
              <w:rPr>
                <w:sz w:val="19"/>
              </w:rPr>
              <w:t>финансовых </w:t>
            </w:r>
            <w:r>
              <w:rPr>
                <w:w w:val="105"/>
                <w:sz w:val="19"/>
              </w:rPr>
              <w:t>затрат на единицу объема медицине-- кой  помощи</w:t>
            </w:r>
            <w:r>
              <w:rPr>
                <w:w w:val="105"/>
                <w:position w:val="7"/>
                <w:sz w:val="12"/>
              </w:rPr>
              <w:t>3</w:t>
            </w:r>
            <w:r>
              <w:rPr>
                <w:w w:val="105"/>
                <w:sz w:val="15"/>
              </w:rPr>
              <w:t>.4,</w:t>
            </w:r>
          </w:p>
          <w:p>
            <w:pPr>
              <w:pStyle w:val="TableParagraph"/>
              <w:spacing w:line="187" w:lineRule="exact"/>
              <w:ind w:left="105" w:right="23"/>
              <w:jc w:val="center"/>
              <w:rPr>
                <w:sz w:val="19"/>
              </w:rPr>
            </w:pPr>
            <w:r>
              <w:rPr>
                <w:w w:val="105"/>
                <w:sz w:val="19"/>
              </w:rPr>
              <w:t>рублей</w:t>
            </w:r>
          </w:p>
        </w:tc>
      </w:tr>
      <w:tr>
        <w:trPr>
          <w:trHeight w:val="239" w:hRule="atLeast"/>
        </w:trPr>
        <w:tc>
          <w:tcPr>
            <w:tcW w:w="822" w:type="dxa"/>
          </w:tcPr>
          <w:p>
            <w:pPr>
              <w:pStyle w:val="TableParagraph"/>
              <w:spacing w:line="193" w:lineRule="exact" w:before="26"/>
              <w:ind w:left="45"/>
              <w:jc w:val="center"/>
              <w:rPr>
                <w:sz w:val="19"/>
              </w:rPr>
            </w:pPr>
            <w:r>
              <w:rPr>
                <w:w w:val="105"/>
                <w:sz w:val="19"/>
              </w:rPr>
              <w:t>1</w:t>
            </w:r>
          </w:p>
        </w:tc>
        <w:tc>
          <w:tcPr>
            <w:tcW w:w="2984" w:type="dxa"/>
          </w:tcPr>
          <w:p>
            <w:pPr>
              <w:pStyle w:val="TableParagraph"/>
              <w:spacing w:line="194" w:lineRule="exact" w:before="25"/>
              <w:ind w:left="27"/>
              <w:jc w:val="center"/>
              <w:rPr>
                <w:rFonts w:ascii="Arial"/>
                <w:sz w:val="19"/>
              </w:rPr>
            </w:pPr>
            <w:r>
              <w:rPr>
                <w:rFonts w:ascii="Arial"/>
                <w:w w:val="110"/>
                <w:sz w:val="19"/>
              </w:rPr>
              <w:t>2</w:t>
            </w:r>
          </w:p>
        </w:tc>
        <w:tc>
          <w:tcPr>
            <w:tcW w:w="1855" w:type="dxa"/>
          </w:tcPr>
          <w:p>
            <w:pPr>
              <w:pStyle w:val="TableParagraph"/>
              <w:spacing w:line="188" w:lineRule="exact" w:before="31"/>
              <w:ind w:left="25"/>
              <w:jc w:val="center"/>
              <w:rPr>
                <w:sz w:val="19"/>
              </w:rPr>
            </w:pPr>
            <w:r>
              <w:rPr>
                <w:w w:val="110"/>
                <w:sz w:val="19"/>
              </w:rPr>
              <w:t>3</w:t>
            </w:r>
          </w:p>
        </w:tc>
        <w:tc>
          <w:tcPr>
            <w:tcW w:w="4426" w:type="dxa"/>
          </w:tcPr>
          <w:p>
            <w:pPr>
              <w:pStyle w:val="TableParagraph"/>
              <w:spacing w:line="188" w:lineRule="exact" w:before="31"/>
              <w:ind w:left="19"/>
              <w:jc w:val="center"/>
              <w:rPr>
                <w:sz w:val="19"/>
              </w:rPr>
            </w:pPr>
            <w:r>
              <w:rPr>
                <w:w w:val="110"/>
                <w:sz w:val="19"/>
              </w:rPr>
              <w:t>4</w:t>
            </w:r>
          </w:p>
        </w:tc>
        <w:tc>
          <w:tcPr>
            <w:tcW w:w="1543" w:type="dxa"/>
            <w:tcBorders>
              <w:right w:val="single" w:sz="2" w:space="0" w:color="000000"/>
            </w:tcBorders>
          </w:tcPr>
          <w:p>
            <w:pPr>
              <w:pStyle w:val="TableParagraph"/>
              <w:spacing w:line="189" w:lineRule="exact" w:before="30"/>
              <w:ind w:left="45"/>
              <w:jc w:val="center"/>
              <w:rPr>
                <w:rFonts w:ascii="Arial"/>
                <w:sz w:val="19"/>
              </w:rPr>
            </w:pPr>
            <w:r>
              <w:rPr>
                <w:rFonts w:ascii="Arial"/>
                <w:w w:val="94"/>
                <w:sz w:val="19"/>
              </w:rPr>
              <w:t>5</w:t>
            </w:r>
          </w:p>
        </w:tc>
        <w:tc>
          <w:tcPr>
            <w:tcW w:w="2302" w:type="dxa"/>
            <w:tcBorders>
              <w:left w:val="single" w:sz="2" w:space="0" w:color="000000"/>
            </w:tcBorders>
          </w:tcPr>
          <w:p>
            <w:pPr>
              <w:pStyle w:val="TableParagraph"/>
              <w:spacing w:line="184" w:lineRule="exact" w:before="36"/>
              <w:ind w:left="44"/>
              <w:jc w:val="center"/>
              <w:rPr>
                <w:sz w:val="19"/>
              </w:rPr>
            </w:pPr>
            <w:r>
              <w:rPr>
                <w:w w:val="94"/>
                <w:sz w:val="19"/>
              </w:rPr>
              <w:t>6</w:t>
            </w:r>
          </w:p>
        </w:tc>
        <w:tc>
          <w:tcPr>
            <w:tcW w:w="1139" w:type="dxa"/>
          </w:tcPr>
          <w:p>
            <w:pPr>
              <w:pStyle w:val="TableParagraph"/>
              <w:spacing w:line="184" w:lineRule="exact" w:before="36"/>
              <w:ind w:left="21"/>
              <w:jc w:val="center"/>
              <w:rPr>
                <w:sz w:val="19"/>
              </w:rPr>
            </w:pPr>
            <w:r>
              <w:rPr>
                <w:w w:val="94"/>
                <w:sz w:val="19"/>
              </w:rPr>
              <w:t>7</w:t>
            </w:r>
          </w:p>
        </w:tc>
      </w:tr>
      <w:tr>
        <w:trPr>
          <w:trHeight w:val="1196" w:hRule="atLeast"/>
        </w:trPr>
        <w:tc>
          <w:tcPr>
            <w:tcW w:w="822" w:type="dxa"/>
            <w:vMerge w:val="restart"/>
          </w:tcPr>
          <w:p>
            <w:pPr>
              <w:pStyle w:val="TableParagraph"/>
              <w:rPr>
                <w:sz w:val="18"/>
              </w:rPr>
            </w:pPr>
          </w:p>
        </w:tc>
        <w:tc>
          <w:tcPr>
            <w:tcW w:w="2984" w:type="dxa"/>
            <w:vMerge w:val="restart"/>
          </w:tcPr>
          <w:p>
            <w:pPr>
              <w:pStyle w:val="TableParagraph"/>
              <w:rPr>
                <w:sz w:val="18"/>
              </w:rPr>
            </w:pPr>
          </w:p>
        </w:tc>
        <w:tc>
          <w:tcPr>
            <w:tcW w:w="1855" w:type="dxa"/>
            <w:vMerge w:val="restart"/>
          </w:tcPr>
          <w:p>
            <w:pPr>
              <w:pStyle w:val="TableParagraph"/>
              <w:rPr>
                <w:sz w:val="18"/>
              </w:rPr>
            </w:pPr>
          </w:p>
        </w:tc>
        <w:tc>
          <w:tcPr>
            <w:tcW w:w="4426" w:type="dxa"/>
            <w:vMerge w:val="restart"/>
          </w:tcPr>
          <w:p>
            <w:pPr>
              <w:pStyle w:val="TableParagraph"/>
              <w:spacing w:line="264" w:lineRule="auto" w:before="22"/>
              <w:ind w:left="58" w:right="573" w:hanging="1"/>
              <w:rPr>
                <w:sz w:val="19"/>
              </w:rPr>
            </w:pPr>
            <w:r>
              <w:rPr>
                <w:w w:val="105"/>
                <w:sz w:val="19"/>
              </w:rPr>
              <w:t>фракция выброса левого желудочка менее 40 процентов</w:t>
            </w:r>
          </w:p>
        </w:tc>
        <w:tc>
          <w:tcPr>
            <w:tcW w:w="1543" w:type="dxa"/>
            <w:vMerge w:val="restart"/>
          </w:tcPr>
          <w:p>
            <w:pPr>
              <w:pStyle w:val="TableParagraph"/>
              <w:rPr>
                <w:sz w:val="18"/>
              </w:rPr>
            </w:pPr>
          </w:p>
        </w:tc>
        <w:tc>
          <w:tcPr>
            <w:tcW w:w="2302" w:type="dxa"/>
          </w:tcPr>
          <w:p>
            <w:pPr>
              <w:pStyle w:val="TableParagraph"/>
              <w:spacing w:line="254" w:lineRule="auto" w:before="26"/>
              <w:ind w:left="42" w:right="473" w:firstLine="8"/>
              <w:rPr>
                <w:sz w:val="19"/>
              </w:rPr>
            </w:pPr>
            <w:r>
              <w:rPr>
                <w:w w:val="105"/>
                <w:sz w:val="19"/>
              </w:rPr>
              <w:t>имплантация систем </w:t>
            </w:r>
            <w:r>
              <w:rPr>
                <w:b/>
                <w:w w:val="105"/>
                <w:sz w:val="21"/>
              </w:rPr>
              <w:t>моно-и </w:t>
            </w:r>
            <w:r>
              <w:rPr>
                <w:w w:val="105"/>
                <w:sz w:val="19"/>
              </w:rPr>
              <w:t>бивентрикулярноrо обхода желудочков</w:t>
            </w:r>
          </w:p>
          <w:p>
            <w:pPr>
              <w:pStyle w:val="TableParagraph"/>
              <w:spacing w:line="188" w:lineRule="exact" w:before="11"/>
              <w:ind w:left="48"/>
              <w:rPr>
                <w:sz w:val="19"/>
              </w:rPr>
            </w:pPr>
            <w:r>
              <w:rPr>
                <w:w w:val="105"/>
                <w:sz w:val="19"/>
              </w:rPr>
              <w:t>сердца</w:t>
            </w:r>
          </w:p>
        </w:tc>
        <w:tc>
          <w:tcPr>
            <w:tcW w:w="1139" w:type="dxa"/>
            <w:vMerge w:val="restart"/>
          </w:tcPr>
          <w:p>
            <w:pPr>
              <w:pStyle w:val="TableParagraph"/>
              <w:rPr>
                <w:sz w:val="18"/>
              </w:rPr>
            </w:pPr>
          </w:p>
        </w:tc>
      </w:tr>
      <w:tr>
        <w:trPr>
          <w:trHeight w:val="715"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40" w:lineRule="exact" w:before="12"/>
              <w:ind w:left="47" w:firstLine="3"/>
              <w:rPr>
                <w:rFonts w:ascii="Arial" w:hAnsi="Arial"/>
                <w:b/>
                <w:sz w:val="17"/>
              </w:rPr>
            </w:pPr>
            <w:r>
              <w:rPr>
                <w:w w:val="105"/>
                <w:sz w:val="19"/>
              </w:rPr>
              <w:t>ресинхронизирующая электрокардиостимуляци </w:t>
            </w:r>
            <w:r>
              <w:rPr>
                <w:rFonts w:ascii="Arial" w:hAnsi="Arial"/>
                <w:b/>
                <w:w w:val="105"/>
                <w:sz w:val="17"/>
              </w:rPr>
              <w:t>я</w:t>
            </w:r>
          </w:p>
        </w:tc>
        <w:tc>
          <w:tcPr>
            <w:tcW w:w="1139" w:type="dxa"/>
            <w:vMerge/>
            <w:tcBorders>
              <w:top w:val="nil"/>
            </w:tcBorders>
          </w:tcPr>
          <w:p>
            <w:pPr>
              <w:rPr>
                <w:sz w:val="2"/>
                <w:szCs w:val="2"/>
              </w:rPr>
            </w:pPr>
          </w:p>
        </w:tc>
      </w:tr>
      <w:tr>
        <w:trPr>
          <w:trHeight w:val="488" w:hRule="atLeast"/>
        </w:trPr>
        <w:tc>
          <w:tcPr>
            <w:tcW w:w="822" w:type="dxa"/>
            <w:vMerge w:val="restart"/>
          </w:tcPr>
          <w:p>
            <w:pPr>
              <w:pStyle w:val="TableParagraph"/>
              <w:spacing w:before="5"/>
              <w:ind w:left="294"/>
              <w:rPr>
                <w:sz w:val="19"/>
              </w:rPr>
            </w:pPr>
            <w:r>
              <w:rPr>
                <w:w w:val="110"/>
                <w:sz w:val="19"/>
              </w:rPr>
              <w:t>60.</w:t>
            </w:r>
          </w:p>
        </w:tc>
        <w:tc>
          <w:tcPr>
            <w:tcW w:w="2984" w:type="dxa"/>
            <w:vMerge w:val="restart"/>
          </w:tcPr>
          <w:p>
            <w:pPr>
              <w:pStyle w:val="TableParagraph"/>
              <w:spacing w:line="264" w:lineRule="auto" w:before="5"/>
              <w:ind w:left="57" w:right="132" w:firstLine="2"/>
              <w:rPr>
                <w:sz w:val="19"/>
              </w:rPr>
            </w:pPr>
            <w:r>
              <w:rPr>
                <w:w w:val="105"/>
                <w:sz w:val="19"/>
              </w:rPr>
              <w:t>Хирургическая коррекция поражений клапанов сердца при повторном мноrоклапанном протезировании</w:t>
            </w:r>
          </w:p>
        </w:tc>
        <w:tc>
          <w:tcPr>
            <w:tcW w:w="1855" w:type="dxa"/>
            <w:vMerge w:val="restart"/>
          </w:tcPr>
          <w:p>
            <w:pPr>
              <w:pStyle w:val="TableParagraph"/>
              <w:spacing w:before="10"/>
              <w:ind w:left="49"/>
              <w:rPr>
                <w:sz w:val="19"/>
              </w:rPr>
            </w:pPr>
            <w:r>
              <w:rPr>
                <w:rFonts w:ascii="Arial"/>
                <w:b/>
                <w:w w:val="105"/>
                <w:sz w:val="18"/>
              </w:rPr>
              <w:t>I08.0, </w:t>
            </w:r>
            <w:r>
              <w:rPr>
                <w:w w:val="105"/>
                <w:sz w:val="19"/>
              </w:rPr>
              <w:t>l08.1,</w:t>
            </w:r>
            <w:r>
              <w:rPr>
                <w:spacing w:val="11"/>
                <w:w w:val="105"/>
                <w:sz w:val="19"/>
              </w:rPr>
              <w:t> </w:t>
            </w:r>
            <w:r>
              <w:rPr>
                <w:w w:val="105"/>
                <w:sz w:val="19"/>
              </w:rPr>
              <w:t>I08.2,</w:t>
            </w:r>
          </w:p>
          <w:p>
            <w:pPr>
              <w:pStyle w:val="TableParagraph"/>
              <w:spacing w:before="17"/>
              <w:ind w:left="55"/>
              <w:rPr>
                <w:sz w:val="19"/>
              </w:rPr>
            </w:pPr>
            <w:r>
              <w:rPr>
                <w:w w:val="105"/>
                <w:sz w:val="19"/>
              </w:rPr>
              <w:t>l08.3, </w:t>
            </w:r>
            <w:r>
              <w:rPr>
                <w:rFonts w:ascii="Arial"/>
                <w:b/>
                <w:w w:val="105"/>
                <w:sz w:val="18"/>
              </w:rPr>
              <w:t>I08.8,</w:t>
            </w:r>
            <w:r>
              <w:rPr>
                <w:rFonts w:ascii="Arial"/>
                <w:b/>
                <w:spacing w:val="6"/>
                <w:w w:val="105"/>
                <w:sz w:val="18"/>
              </w:rPr>
              <w:t> </w:t>
            </w:r>
            <w:r>
              <w:rPr>
                <w:w w:val="105"/>
                <w:sz w:val="19"/>
              </w:rPr>
              <w:t>I08.9,</w:t>
            </w:r>
          </w:p>
          <w:p>
            <w:pPr>
              <w:pStyle w:val="TableParagraph"/>
              <w:spacing w:before="22"/>
              <w:ind w:left="39"/>
              <w:rPr>
                <w:sz w:val="19"/>
              </w:rPr>
            </w:pPr>
            <w:r>
              <w:rPr>
                <w:sz w:val="19"/>
              </w:rPr>
              <w:t>147.0, 147.1,</w:t>
            </w:r>
            <w:r>
              <w:rPr>
                <w:spacing w:val="-6"/>
                <w:sz w:val="19"/>
              </w:rPr>
              <w:t> </w:t>
            </w:r>
            <w:r>
              <w:rPr>
                <w:sz w:val="19"/>
              </w:rPr>
              <w:t>IЗЗ.О,</w:t>
            </w:r>
          </w:p>
          <w:p>
            <w:pPr>
              <w:pStyle w:val="TableParagraph"/>
              <w:spacing w:before="22"/>
              <w:ind w:left="56"/>
              <w:rPr>
                <w:sz w:val="19"/>
              </w:rPr>
            </w:pPr>
            <w:r>
              <w:rPr>
                <w:w w:val="105"/>
                <w:sz w:val="19"/>
              </w:rPr>
              <w:t>IЗЗ.9, Т82.О, Т82.1,</w:t>
            </w:r>
          </w:p>
          <w:p>
            <w:pPr>
              <w:pStyle w:val="TableParagraph"/>
              <w:spacing w:line="264" w:lineRule="auto" w:before="22"/>
              <w:ind w:left="55" w:right="102"/>
              <w:rPr>
                <w:sz w:val="19"/>
              </w:rPr>
            </w:pPr>
            <w:r>
              <w:rPr>
                <w:w w:val="105"/>
                <w:sz w:val="19"/>
              </w:rPr>
              <w:t>Т82.2, Т82.3, Т82.6, Т82.7, Т82.8</w:t>
            </w:r>
          </w:p>
        </w:tc>
        <w:tc>
          <w:tcPr>
            <w:tcW w:w="4426" w:type="dxa"/>
            <w:vMerge w:val="restart"/>
          </w:tcPr>
          <w:p>
            <w:pPr>
              <w:pStyle w:val="TableParagraph"/>
              <w:spacing w:before="5"/>
              <w:ind w:left="57"/>
              <w:rPr>
                <w:sz w:val="19"/>
              </w:rPr>
            </w:pPr>
            <w:r>
              <w:rPr>
                <w:w w:val="105"/>
                <w:sz w:val="19"/>
              </w:rPr>
              <w:t>повторные операции</w:t>
            </w:r>
          </w:p>
          <w:p>
            <w:pPr>
              <w:pStyle w:val="TableParagraph"/>
              <w:spacing w:line="264" w:lineRule="auto" w:before="27"/>
              <w:ind w:left="57" w:right="101" w:firstLine="4"/>
              <w:rPr>
                <w:sz w:val="19"/>
              </w:rPr>
            </w:pPr>
            <w:r>
              <w:rPr>
                <w:w w:val="105"/>
                <w:sz w:val="19"/>
              </w:rP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мноrоклапанных пороках сердца, обусловленные инфекционным, протезным эндокардитом (острое, подострое течение)</w:t>
            </w:r>
          </w:p>
        </w:tc>
        <w:tc>
          <w:tcPr>
            <w:tcW w:w="1543" w:type="dxa"/>
            <w:vMerge w:val="restart"/>
          </w:tcPr>
          <w:p>
            <w:pPr>
              <w:pStyle w:val="TableParagraph"/>
              <w:spacing w:line="264" w:lineRule="auto" w:before="10"/>
              <w:ind w:left="59" w:right="37" w:firstLine="3"/>
              <w:rPr>
                <w:sz w:val="19"/>
              </w:rPr>
            </w:pPr>
            <w:r>
              <w:rPr>
                <w:sz w:val="19"/>
              </w:rPr>
              <w:t>хирургическое </w:t>
            </w:r>
            <w:r>
              <w:rPr>
                <w:w w:val="105"/>
                <w:sz w:val="19"/>
              </w:rPr>
              <w:t>лечение</w:t>
            </w:r>
          </w:p>
        </w:tc>
        <w:tc>
          <w:tcPr>
            <w:tcW w:w="2302" w:type="dxa"/>
          </w:tcPr>
          <w:p>
            <w:pPr>
              <w:pStyle w:val="TableParagraph"/>
              <w:spacing w:before="10"/>
              <w:ind w:left="51"/>
              <w:rPr>
                <w:sz w:val="19"/>
              </w:rPr>
            </w:pPr>
            <w:r>
              <w:rPr>
                <w:w w:val="105"/>
                <w:sz w:val="19"/>
              </w:rPr>
              <w:t>репротезирование</w:t>
            </w:r>
          </w:p>
          <w:p>
            <w:pPr>
              <w:pStyle w:val="TableParagraph"/>
              <w:spacing w:line="217" w:lineRule="exact" w:before="22"/>
              <w:ind w:left="50"/>
              <w:rPr>
                <w:sz w:val="19"/>
              </w:rPr>
            </w:pPr>
            <w:r>
              <w:rPr>
                <w:w w:val="105"/>
                <w:sz w:val="19"/>
              </w:rPr>
              <w:t>клапанов сердца</w:t>
            </w:r>
          </w:p>
        </w:tc>
        <w:tc>
          <w:tcPr>
            <w:tcW w:w="1139" w:type="dxa"/>
            <w:vMerge w:val="restart"/>
          </w:tcPr>
          <w:p>
            <w:pPr>
              <w:pStyle w:val="TableParagraph"/>
              <w:spacing w:before="15"/>
              <w:ind w:left="147"/>
              <w:rPr>
                <w:sz w:val="19"/>
              </w:rPr>
            </w:pPr>
            <w:r>
              <w:rPr>
                <w:w w:val="105"/>
                <w:sz w:val="19"/>
              </w:rPr>
              <w:t>914876,29</w:t>
            </w:r>
          </w:p>
        </w:tc>
      </w:tr>
      <w:tr>
        <w:trPr>
          <w:trHeight w:val="446"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16" w:lineRule="exact"/>
              <w:ind w:left="51"/>
              <w:rPr>
                <w:sz w:val="19"/>
              </w:rPr>
            </w:pPr>
            <w:r>
              <w:rPr>
                <w:w w:val="105"/>
                <w:sz w:val="19"/>
              </w:rPr>
              <w:t>ререпротезирование</w:t>
            </w:r>
          </w:p>
          <w:p>
            <w:pPr>
              <w:pStyle w:val="TableParagraph"/>
              <w:spacing w:line="193" w:lineRule="exact" w:before="17"/>
              <w:ind w:left="50"/>
              <w:rPr>
                <w:sz w:val="19"/>
              </w:rPr>
            </w:pPr>
            <w:r>
              <w:rPr>
                <w:w w:val="105"/>
                <w:sz w:val="19"/>
              </w:rPr>
              <w:t>клапанов сердца</w:t>
            </w:r>
          </w:p>
        </w:tc>
        <w:tc>
          <w:tcPr>
            <w:tcW w:w="1139" w:type="dxa"/>
            <w:vMerge/>
            <w:tcBorders>
              <w:top w:val="nil"/>
            </w:tcBorders>
          </w:tcPr>
          <w:p>
            <w:pPr>
              <w:rPr>
                <w:sz w:val="2"/>
                <w:szCs w:val="2"/>
              </w:rPr>
            </w:pPr>
          </w:p>
        </w:tc>
      </w:tr>
      <w:tr>
        <w:trPr>
          <w:trHeight w:val="470"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40" w:lineRule="atLeast"/>
              <w:ind w:left="50" w:right="520"/>
              <w:rPr>
                <w:sz w:val="19"/>
              </w:rPr>
            </w:pPr>
            <w:r>
              <w:rPr>
                <w:w w:val="105"/>
                <w:sz w:val="19"/>
              </w:rPr>
              <w:t>репротезирование и пластика клапанов</w:t>
            </w:r>
          </w:p>
        </w:tc>
        <w:tc>
          <w:tcPr>
            <w:tcW w:w="1139" w:type="dxa"/>
            <w:vMerge/>
            <w:tcBorders>
              <w:top w:val="nil"/>
            </w:tcBorders>
          </w:tcPr>
          <w:p>
            <w:pPr>
              <w:rPr>
                <w:sz w:val="2"/>
                <w:szCs w:val="2"/>
              </w:rPr>
            </w:pPr>
          </w:p>
        </w:tc>
      </w:tr>
      <w:tr>
        <w:trPr>
          <w:trHeight w:val="1432"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4" w:lineRule="auto" w:before="17"/>
              <w:ind w:left="45" w:right="31" w:firstLine="5"/>
              <w:rPr>
                <w:sz w:val="19"/>
              </w:rPr>
            </w:pPr>
            <w:r>
              <w:rPr>
                <w:w w:val="105"/>
                <w:sz w:val="19"/>
              </w:rPr>
              <w:t>протезирование 2 и более клапанов и вмешательства на коронарных артериях (аортокоронарное</w:t>
            </w:r>
          </w:p>
          <w:p>
            <w:pPr>
              <w:pStyle w:val="TableParagraph"/>
              <w:spacing w:line="188" w:lineRule="exact" w:before="5"/>
              <w:ind w:left="50"/>
              <w:rPr>
                <w:sz w:val="19"/>
              </w:rPr>
            </w:pPr>
            <w:r>
              <w:rPr>
                <w:sz w:val="19"/>
              </w:rPr>
              <w:t>шvнтИDование)</w:t>
            </w:r>
          </w:p>
        </w:tc>
        <w:tc>
          <w:tcPr>
            <w:tcW w:w="1139" w:type="dxa"/>
            <w:vMerge/>
            <w:tcBorders>
              <w:top w:val="nil"/>
            </w:tcBorders>
          </w:tcPr>
          <w:p>
            <w:pPr>
              <w:rPr>
                <w:sz w:val="2"/>
                <w:szCs w:val="2"/>
              </w:rPr>
            </w:pPr>
          </w:p>
        </w:tc>
      </w:tr>
      <w:tr>
        <w:trPr>
          <w:trHeight w:val="1455" w:hRule="atLeast"/>
        </w:trPr>
        <w:tc>
          <w:tcPr>
            <w:tcW w:w="822"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26"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1" w:lineRule="auto" w:before="26"/>
              <w:ind w:left="45" w:right="31" w:firstLine="5"/>
              <w:rPr>
                <w:sz w:val="19"/>
              </w:rPr>
            </w:pPr>
            <w:r>
              <w:rPr>
                <w:w w:val="105"/>
                <w:sz w:val="19"/>
              </w:rPr>
              <w:t>протезирование 2 и более клапанов и вмешательства по поводу нарушений ритма (эндоваскулярная</w:t>
            </w:r>
          </w:p>
          <w:p>
            <w:pPr>
              <w:pStyle w:val="TableParagraph"/>
              <w:spacing w:line="212" w:lineRule="exact" w:before="7"/>
              <w:ind w:left="47"/>
              <w:rPr>
                <w:sz w:val="19"/>
              </w:rPr>
            </w:pPr>
            <w:r>
              <w:rPr>
                <w:w w:val="105"/>
                <w:sz w:val="19"/>
              </w:rPr>
              <w:t>десТРукция дополнитель-</w:t>
            </w:r>
          </w:p>
        </w:tc>
        <w:tc>
          <w:tcPr>
            <w:tcW w:w="1139" w:type="dxa"/>
            <w:vMerge/>
            <w:tcBorders>
              <w:top w:val="nil"/>
            </w:tcBorders>
          </w:tcPr>
          <w:p>
            <w:pPr>
              <w:rPr>
                <w:sz w:val="2"/>
                <w:szCs w:val="2"/>
              </w:rPr>
            </w:pPr>
          </w:p>
        </w:tc>
      </w:tr>
    </w:tbl>
    <w:p>
      <w:pPr>
        <w:spacing w:after="0"/>
        <w:rPr>
          <w:sz w:val="2"/>
          <w:szCs w:val="2"/>
        </w:rPr>
        <w:sectPr>
          <w:pgSz w:w="16670" w:h="11800" w:orient="landscape"/>
          <w:pgMar w:header="684" w:footer="0" w:top="1160" w:bottom="280" w:left="420" w:right="940"/>
        </w:sectPr>
      </w:pPr>
    </w:p>
    <w:p>
      <w:pPr>
        <w:pStyle w:val="BodyText"/>
        <w:spacing w:before="2" w:after="1"/>
        <w:rPr>
          <w:rFonts w:ascii="Arial"/>
          <w:b/>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5"/>
        <w:gridCol w:w="4430"/>
        <w:gridCol w:w="1547"/>
        <w:gridCol w:w="2301"/>
        <w:gridCol w:w="1148"/>
      </w:tblGrid>
      <w:tr>
        <w:trPr>
          <w:trHeight w:val="2153" w:hRule="atLeast"/>
        </w:trPr>
        <w:tc>
          <w:tcPr>
            <w:tcW w:w="822" w:type="dxa"/>
          </w:tcPr>
          <w:p>
            <w:pPr>
              <w:pStyle w:val="TableParagraph"/>
              <w:rPr>
                <w:rFonts w:ascii="Arial"/>
                <w:b/>
                <w:sz w:val="22"/>
              </w:rPr>
            </w:pPr>
          </w:p>
          <w:p>
            <w:pPr>
              <w:pStyle w:val="TableParagraph"/>
              <w:rPr>
                <w:rFonts w:ascii="Arial"/>
                <w:b/>
                <w:sz w:val="22"/>
              </w:rPr>
            </w:pPr>
          </w:p>
          <w:p>
            <w:pPr>
              <w:pStyle w:val="TableParagraph"/>
              <w:spacing w:before="4"/>
              <w:rPr>
                <w:rFonts w:ascii="Arial"/>
                <w:b/>
                <w:sz w:val="19"/>
              </w:rPr>
            </w:pPr>
          </w:p>
          <w:p>
            <w:pPr>
              <w:pStyle w:val="TableParagraph"/>
              <w:spacing w:line="249" w:lineRule="auto"/>
              <w:ind w:left="58" w:hanging="8"/>
              <w:rPr>
                <w:sz w:val="14"/>
              </w:rPr>
            </w:pPr>
            <w:r>
              <w:rPr>
                <w:w w:val="105"/>
                <w:sz w:val="20"/>
              </w:rPr>
              <w:t>№ </w:t>
            </w:r>
            <w:r>
              <w:rPr>
                <w:sz w:val="19"/>
              </w:rPr>
              <w:t>группы </w:t>
            </w:r>
            <w:r>
              <w:rPr>
                <w:w w:val="105"/>
                <w:sz w:val="19"/>
              </w:rPr>
              <w:t>ВМП</w:t>
            </w:r>
            <w:r>
              <w:rPr>
                <w:w w:val="105"/>
                <w:position w:val="7"/>
                <w:sz w:val="14"/>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line="264" w:lineRule="auto"/>
              <w:ind w:left="523"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59"/>
              <w:rPr>
                <w:rFonts w:ascii="Arial" w:hAnsi="Arial"/>
                <w:sz w:val="12"/>
              </w:rPr>
            </w:pPr>
            <w:r>
              <w:rPr>
                <w:w w:val="105"/>
                <w:sz w:val="19"/>
              </w:rPr>
              <w:t>Коды по МКБ-10</w:t>
            </w:r>
            <w:r>
              <w:rPr>
                <w:rFonts w:ascii="Arial" w:hAnsi="Arial"/>
                <w:w w:val="105"/>
                <w:position w:val="6"/>
                <w:sz w:val="12"/>
              </w:rPr>
              <w:t>2</w:t>
            </w:r>
            <w:r>
              <w:rPr>
                <w:rFonts w:ascii="Arial" w:hAnsi="Arial"/>
                <w:w w:val="105"/>
                <w:sz w:val="12"/>
              </w:rPr>
              <w:t>.</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46" w:right="1424"/>
              <w:jc w:val="center"/>
              <w:rPr>
                <w:sz w:val="19"/>
              </w:rPr>
            </w:pPr>
            <w:r>
              <w:rPr>
                <w:w w:val="105"/>
                <w:sz w:val="19"/>
              </w:rPr>
              <w:t>Модель пациента</w:t>
            </w:r>
          </w:p>
        </w:tc>
        <w:tc>
          <w:tcPr>
            <w:tcW w:w="1547"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97"/>
              <w:rPr>
                <w:sz w:val="19"/>
              </w:rPr>
            </w:pPr>
            <w:r>
              <w:rPr>
                <w:w w:val="110"/>
                <w:sz w:val="19"/>
              </w:rPr>
              <w:t>Вид лечения</w:t>
            </w:r>
          </w:p>
        </w:tc>
        <w:tc>
          <w:tcPr>
            <w:tcW w:w="230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before="1"/>
              <w:ind w:left="471" w:right="472"/>
              <w:jc w:val="center"/>
              <w:rPr>
                <w:sz w:val="19"/>
              </w:rPr>
            </w:pPr>
            <w:r>
              <w:rPr>
                <w:w w:val="105"/>
                <w:sz w:val="19"/>
              </w:rPr>
              <w:t>Метод лечения</w:t>
            </w:r>
          </w:p>
        </w:tc>
        <w:tc>
          <w:tcPr>
            <w:tcW w:w="1148" w:type="dxa"/>
          </w:tcPr>
          <w:p>
            <w:pPr>
              <w:pStyle w:val="TableParagraph"/>
              <w:spacing w:line="261" w:lineRule="auto" w:before="22"/>
              <w:ind w:left="73" w:right="4" w:firstLine="4"/>
              <w:jc w:val="center"/>
              <w:rPr>
                <w:sz w:val="19"/>
              </w:rPr>
            </w:pPr>
            <w:r>
              <w:rPr>
                <w:w w:val="105"/>
                <w:sz w:val="19"/>
              </w:rPr>
              <w:t>Норматив финансовых затрат на единицу объема медицине-- кой</w:t>
            </w:r>
          </w:p>
          <w:p>
            <w:pPr>
              <w:pStyle w:val="TableParagraph"/>
              <w:spacing w:line="215" w:lineRule="exact"/>
              <w:ind w:left="96" w:right="29"/>
              <w:jc w:val="center"/>
              <w:rPr>
                <w:sz w:val="14"/>
              </w:rPr>
            </w:pPr>
            <w:r>
              <w:rPr>
                <w:spacing w:val="-1"/>
                <w:w w:val="108"/>
                <w:sz w:val="19"/>
              </w:rPr>
              <w:t>помощ</w:t>
            </w:r>
            <w:r>
              <w:rPr>
                <w:spacing w:val="-82"/>
                <w:w w:val="108"/>
                <w:sz w:val="19"/>
              </w:rPr>
              <w:t>и</w:t>
            </w:r>
            <w:r>
              <w:rPr>
                <w:w w:val="78"/>
                <w:sz w:val="19"/>
                <w:vertAlign w:val="subscript"/>
              </w:rPr>
              <w:t>,</w:t>
            </w:r>
            <w:r>
              <w:rPr>
                <w:spacing w:val="-15"/>
                <w:sz w:val="19"/>
                <w:vertAlign w:val="baseline"/>
              </w:rPr>
              <w:t> </w:t>
            </w:r>
            <w:r>
              <w:rPr>
                <w:w w:val="107"/>
                <w:position w:val="6"/>
                <w:sz w:val="14"/>
                <w:vertAlign w:val="baseline"/>
              </w:rPr>
              <w:t>3</w:t>
            </w:r>
            <w:r>
              <w:rPr>
                <w:spacing w:val="-16"/>
                <w:position w:val="6"/>
                <w:sz w:val="14"/>
                <w:vertAlign w:val="baseline"/>
              </w:rPr>
              <w:t> </w:t>
            </w:r>
            <w:r>
              <w:rPr>
                <w:spacing w:val="9"/>
                <w:w w:val="89"/>
                <w:position w:val="6"/>
                <w:sz w:val="14"/>
                <w:vertAlign w:val="baseline"/>
              </w:rPr>
              <w:t>4</w:t>
            </w:r>
            <w:r>
              <w:rPr>
                <w:w w:val="89"/>
                <w:sz w:val="14"/>
                <w:vertAlign w:val="baseline"/>
              </w:rPr>
              <w:t>,</w:t>
            </w:r>
          </w:p>
          <w:p>
            <w:pPr>
              <w:pStyle w:val="TableParagraph"/>
              <w:spacing w:line="198" w:lineRule="exact" w:before="31"/>
              <w:ind w:left="114" w:right="29"/>
              <w:jc w:val="center"/>
              <w:rPr>
                <w:sz w:val="19"/>
              </w:rPr>
            </w:pPr>
            <w:r>
              <w:rPr>
                <w:w w:val="105"/>
                <w:sz w:val="19"/>
              </w:rPr>
              <w:t>рублей</w:t>
            </w:r>
          </w:p>
        </w:tc>
      </w:tr>
      <w:tr>
        <w:trPr>
          <w:trHeight w:val="234" w:hRule="atLeast"/>
        </w:trPr>
        <w:tc>
          <w:tcPr>
            <w:tcW w:w="822" w:type="dxa"/>
          </w:tcPr>
          <w:p>
            <w:pPr>
              <w:pStyle w:val="TableParagraph"/>
              <w:spacing w:line="184" w:lineRule="exact" w:before="31"/>
              <w:ind w:left="44"/>
              <w:jc w:val="center"/>
              <w:rPr>
                <w:sz w:val="19"/>
              </w:rPr>
            </w:pPr>
            <w:r>
              <w:rPr>
                <w:w w:val="104"/>
                <w:sz w:val="19"/>
              </w:rPr>
              <w:t>1</w:t>
            </w:r>
          </w:p>
        </w:tc>
        <w:tc>
          <w:tcPr>
            <w:tcW w:w="2979" w:type="dxa"/>
          </w:tcPr>
          <w:p>
            <w:pPr>
              <w:pStyle w:val="TableParagraph"/>
              <w:spacing w:line="188" w:lineRule="exact" w:before="26"/>
              <w:ind w:left="27"/>
              <w:jc w:val="center"/>
              <w:rPr>
                <w:sz w:val="19"/>
              </w:rPr>
            </w:pPr>
            <w:r>
              <w:rPr>
                <w:w w:val="104"/>
                <w:sz w:val="19"/>
              </w:rPr>
              <w:t>2</w:t>
            </w:r>
          </w:p>
        </w:tc>
        <w:tc>
          <w:tcPr>
            <w:tcW w:w="1855" w:type="dxa"/>
          </w:tcPr>
          <w:p>
            <w:pPr>
              <w:pStyle w:val="TableParagraph"/>
              <w:spacing w:line="188" w:lineRule="exact" w:before="26"/>
              <w:ind w:left="29"/>
              <w:jc w:val="center"/>
              <w:rPr>
                <w:sz w:val="19"/>
              </w:rPr>
            </w:pPr>
            <w:r>
              <w:rPr>
                <w:w w:val="104"/>
                <w:sz w:val="19"/>
              </w:rPr>
              <w:t>3</w:t>
            </w:r>
          </w:p>
        </w:tc>
        <w:tc>
          <w:tcPr>
            <w:tcW w:w="4430" w:type="dxa"/>
          </w:tcPr>
          <w:p>
            <w:pPr>
              <w:pStyle w:val="TableParagraph"/>
              <w:spacing w:line="189" w:lineRule="exact" w:before="25"/>
              <w:ind w:left="42"/>
              <w:jc w:val="center"/>
              <w:rPr>
                <w:rFonts w:ascii="Arial"/>
                <w:sz w:val="19"/>
              </w:rPr>
            </w:pPr>
            <w:r>
              <w:rPr>
                <w:rFonts w:ascii="Arial"/>
                <w:w w:val="105"/>
                <w:sz w:val="19"/>
              </w:rPr>
              <w:t>4</w:t>
            </w:r>
          </w:p>
        </w:tc>
        <w:tc>
          <w:tcPr>
            <w:tcW w:w="1547" w:type="dxa"/>
            <w:tcBorders>
              <w:right w:val="single" w:sz="2" w:space="0" w:color="000000"/>
            </w:tcBorders>
          </w:tcPr>
          <w:p>
            <w:pPr>
              <w:pStyle w:val="TableParagraph"/>
              <w:spacing w:line="188" w:lineRule="exact" w:before="26"/>
              <w:ind w:left="51"/>
              <w:jc w:val="center"/>
              <w:rPr>
                <w:sz w:val="19"/>
              </w:rPr>
            </w:pPr>
            <w:r>
              <w:rPr>
                <w:w w:val="105"/>
                <w:sz w:val="19"/>
              </w:rPr>
              <w:t>5</w:t>
            </w:r>
          </w:p>
        </w:tc>
        <w:tc>
          <w:tcPr>
            <w:tcW w:w="2301" w:type="dxa"/>
            <w:tcBorders>
              <w:left w:val="single" w:sz="2" w:space="0" w:color="000000"/>
            </w:tcBorders>
          </w:tcPr>
          <w:p>
            <w:pPr>
              <w:pStyle w:val="TableParagraph"/>
              <w:spacing w:line="188" w:lineRule="exact" w:before="26"/>
              <w:ind w:left="59"/>
              <w:jc w:val="center"/>
              <w:rPr>
                <w:sz w:val="19"/>
              </w:rPr>
            </w:pPr>
            <w:r>
              <w:rPr>
                <w:w w:val="105"/>
                <w:sz w:val="19"/>
              </w:rPr>
              <w:t>6</w:t>
            </w:r>
          </w:p>
        </w:tc>
        <w:tc>
          <w:tcPr>
            <w:tcW w:w="1148" w:type="dxa"/>
          </w:tcPr>
          <w:p>
            <w:pPr>
              <w:pStyle w:val="TableParagraph"/>
              <w:spacing w:line="193" w:lineRule="exact" w:before="22"/>
              <w:ind w:left="28"/>
              <w:jc w:val="center"/>
              <w:rPr>
                <w:sz w:val="19"/>
              </w:rPr>
            </w:pPr>
            <w:r>
              <w:rPr>
                <w:w w:val="105"/>
                <w:sz w:val="19"/>
              </w:rPr>
              <w:t>7</w:t>
            </w:r>
          </w:p>
        </w:tc>
      </w:tr>
      <w:tr>
        <w:trPr>
          <w:trHeight w:val="715" w:hRule="atLeast"/>
        </w:trPr>
        <w:tc>
          <w:tcPr>
            <w:tcW w:w="822" w:type="dxa"/>
          </w:tcPr>
          <w:p>
            <w:pPr>
              <w:pStyle w:val="TableParagraph"/>
              <w:rPr>
                <w:sz w:val="18"/>
              </w:rPr>
            </w:pPr>
          </w:p>
        </w:tc>
        <w:tc>
          <w:tcPr>
            <w:tcW w:w="2979" w:type="dxa"/>
          </w:tcPr>
          <w:p>
            <w:pPr>
              <w:pStyle w:val="TableParagraph"/>
              <w:rPr>
                <w:sz w:val="18"/>
              </w:rPr>
            </w:pPr>
          </w:p>
        </w:tc>
        <w:tc>
          <w:tcPr>
            <w:tcW w:w="1855" w:type="dxa"/>
          </w:tcPr>
          <w:p>
            <w:pPr>
              <w:pStyle w:val="TableParagraph"/>
              <w:rPr>
                <w:sz w:val="18"/>
              </w:rPr>
            </w:pPr>
          </w:p>
        </w:tc>
        <w:tc>
          <w:tcPr>
            <w:tcW w:w="4430" w:type="dxa"/>
          </w:tcPr>
          <w:p>
            <w:pPr>
              <w:pStyle w:val="TableParagraph"/>
              <w:rPr>
                <w:sz w:val="18"/>
              </w:rPr>
            </w:pPr>
          </w:p>
        </w:tc>
        <w:tc>
          <w:tcPr>
            <w:tcW w:w="1547" w:type="dxa"/>
          </w:tcPr>
          <w:p>
            <w:pPr>
              <w:pStyle w:val="TableParagraph"/>
              <w:rPr>
                <w:sz w:val="18"/>
              </w:rPr>
            </w:pPr>
          </w:p>
        </w:tc>
        <w:tc>
          <w:tcPr>
            <w:tcW w:w="2301" w:type="dxa"/>
          </w:tcPr>
          <w:p>
            <w:pPr>
              <w:pStyle w:val="TableParagraph"/>
              <w:spacing w:before="22"/>
              <w:ind w:left="47"/>
              <w:rPr>
                <w:sz w:val="19"/>
              </w:rPr>
            </w:pPr>
            <w:r>
              <w:rPr>
                <w:w w:val="105"/>
                <w:sz w:val="19"/>
              </w:rPr>
              <w:t>пых проводящих путей</w:t>
            </w:r>
          </w:p>
          <w:p>
            <w:pPr>
              <w:pStyle w:val="TableParagraph"/>
              <w:spacing w:line="230" w:lineRule="atLeast" w:before="10"/>
              <w:ind w:left="50" w:hanging="3"/>
              <w:rPr>
                <w:sz w:val="19"/>
              </w:rPr>
            </w:pPr>
            <w:r>
              <w:rPr>
                <w:w w:val="105"/>
                <w:sz w:val="19"/>
              </w:rPr>
              <w:t>и аритмогенных зон сердца)</w:t>
            </w:r>
          </w:p>
        </w:tc>
        <w:tc>
          <w:tcPr>
            <w:tcW w:w="1148" w:type="dxa"/>
          </w:tcPr>
          <w:p>
            <w:pPr>
              <w:pStyle w:val="TableParagraph"/>
              <w:rPr>
                <w:sz w:val="18"/>
              </w:rPr>
            </w:pPr>
          </w:p>
        </w:tc>
      </w:tr>
      <w:tr>
        <w:trPr>
          <w:trHeight w:val="1912" w:hRule="atLeast"/>
        </w:trPr>
        <w:tc>
          <w:tcPr>
            <w:tcW w:w="822" w:type="dxa"/>
          </w:tcPr>
          <w:p>
            <w:pPr>
              <w:pStyle w:val="TableParagraph"/>
              <w:spacing w:before="31"/>
              <w:ind w:left="257" w:right="222"/>
              <w:jc w:val="center"/>
              <w:rPr>
                <w:sz w:val="19"/>
              </w:rPr>
            </w:pPr>
            <w:r>
              <w:rPr>
                <w:w w:val="105"/>
                <w:sz w:val="19"/>
              </w:rPr>
              <w:t>61.</w:t>
            </w:r>
          </w:p>
        </w:tc>
        <w:tc>
          <w:tcPr>
            <w:tcW w:w="2979" w:type="dxa"/>
          </w:tcPr>
          <w:p>
            <w:pPr>
              <w:pStyle w:val="TableParagraph"/>
              <w:spacing w:line="264" w:lineRule="auto" w:before="31"/>
              <w:ind w:left="54" w:firstLine="1"/>
              <w:rPr>
                <w:sz w:val="19"/>
              </w:rPr>
            </w:pPr>
            <w:r>
              <w:rPr>
                <w:w w:val="105"/>
                <w:sz w:val="19"/>
              </w:rPr>
              <w:t>Трансвенозная экстракция эндокардиальных электродов у пациентов с имплантируемыми устройствами</w:t>
            </w:r>
          </w:p>
        </w:tc>
        <w:tc>
          <w:tcPr>
            <w:tcW w:w="1855" w:type="dxa"/>
          </w:tcPr>
          <w:p>
            <w:pPr>
              <w:pStyle w:val="TableParagraph"/>
              <w:spacing w:before="31"/>
              <w:ind w:left="60"/>
              <w:rPr>
                <w:sz w:val="19"/>
              </w:rPr>
            </w:pPr>
            <w:r>
              <w:rPr>
                <w:w w:val="105"/>
                <w:sz w:val="19"/>
              </w:rPr>
              <w:t>Т82.1, Т82.7, Т82.8,</w:t>
            </w:r>
          </w:p>
          <w:p>
            <w:pPr>
              <w:pStyle w:val="TableParagraph"/>
              <w:spacing w:before="22"/>
              <w:ind w:left="56"/>
              <w:rPr>
                <w:sz w:val="19"/>
              </w:rPr>
            </w:pPr>
            <w:r>
              <w:rPr>
                <w:w w:val="105"/>
                <w:sz w:val="19"/>
              </w:rPr>
              <w:t>Т82.9, 151.3, 139.2,</w:t>
            </w:r>
          </w:p>
          <w:p>
            <w:pPr>
              <w:pStyle w:val="TableParagraph"/>
              <w:spacing w:before="22"/>
              <w:ind w:left="44"/>
              <w:rPr>
                <w:sz w:val="19"/>
              </w:rPr>
            </w:pPr>
            <w:r>
              <w:rPr>
                <w:sz w:val="19"/>
              </w:rPr>
              <w:t>139.4, 197.8</w:t>
            </w:r>
          </w:p>
        </w:tc>
        <w:tc>
          <w:tcPr>
            <w:tcW w:w="4430" w:type="dxa"/>
          </w:tcPr>
          <w:p>
            <w:pPr>
              <w:pStyle w:val="TableParagraph"/>
              <w:spacing w:line="264" w:lineRule="auto" w:before="26"/>
              <w:ind w:left="59" w:right="42"/>
              <w:rPr>
                <w:sz w:val="19"/>
              </w:rPr>
            </w:pPr>
            <w:r>
              <w:rPr>
                <w:w w:val="105"/>
                <w:sz w:val="19"/>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w:t>
            </w:r>
            <w:r>
              <w:rPr>
                <w:spacing w:val="9"/>
                <w:w w:val="105"/>
                <w:sz w:val="19"/>
              </w:rPr>
              <w:t> </w:t>
            </w:r>
            <w:r>
              <w:rPr>
                <w:w w:val="105"/>
                <w:sz w:val="19"/>
              </w:rPr>
              <w:t>требующими</w:t>
            </w:r>
          </w:p>
          <w:p>
            <w:pPr>
              <w:pStyle w:val="TableParagraph"/>
              <w:spacing w:line="184" w:lineRule="exact"/>
              <w:ind w:left="64"/>
              <w:rPr>
                <w:sz w:val="19"/>
              </w:rPr>
            </w:pPr>
            <w:r>
              <w:rPr>
                <w:w w:val="105"/>
                <w:sz w:val="19"/>
              </w:rPr>
              <w:t>ее удаления</w:t>
            </w:r>
          </w:p>
        </w:tc>
        <w:tc>
          <w:tcPr>
            <w:tcW w:w="1547" w:type="dxa"/>
          </w:tcPr>
          <w:p>
            <w:pPr>
              <w:pStyle w:val="TableParagraph"/>
              <w:spacing w:line="264" w:lineRule="auto" w:before="26"/>
              <w:ind w:left="60" w:right="197" w:hanging="2"/>
              <w:rPr>
                <w:sz w:val="19"/>
              </w:rPr>
            </w:pPr>
            <w:r>
              <w:rPr>
                <w:w w:val="105"/>
                <w:sz w:val="19"/>
              </w:rPr>
              <w:t>хирургическое лечение</w:t>
            </w:r>
          </w:p>
        </w:tc>
        <w:tc>
          <w:tcPr>
            <w:tcW w:w="2301" w:type="dxa"/>
          </w:tcPr>
          <w:p>
            <w:pPr>
              <w:pStyle w:val="TableParagraph"/>
              <w:spacing w:line="264" w:lineRule="auto" w:before="22"/>
              <w:ind w:left="44" w:right="99" w:firstLine="1"/>
              <w:rPr>
                <w:sz w:val="19"/>
              </w:rPr>
            </w:pPr>
            <w:r>
              <w:rPr>
                <w:w w:val="105"/>
                <w:sz w:val="19"/>
              </w:rPr>
              <w:t>трансвенозная экстракция эндокардиальных элек- тродов с применением механических и (или) лазерных систем экстракции</w:t>
            </w:r>
          </w:p>
        </w:tc>
        <w:tc>
          <w:tcPr>
            <w:tcW w:w="1148" w:type="dxa"/>
          </w:tcPr>
          <w:p>
            <w:pPr>
              <w:pStyle w:val="TableParagraph"/>
              <w:spacing w:before="22"/>
              <w:ind w:left="55" w:right="29"/>
              <w:jc w:val="center"/>
              <w:rPr>
                <w:sz w:val="19"/>
              </w:rPr>
            </w:pPr>
            <w:r>
              <w:rPr>
                <w:w w:val="105"/>
                <w:sz w:val="19"/>
              </w:rPr>
              <w:t>722839,09</w:t>
            </w:r>
          </w:p>
        </w:tc>
      </w:tr>
      <w:tr>
        <w:trPr>
          <w:trHeight w:val="3124" w:hRule="atLeast"/>
        </w:trPr>
        <w:tc>
          <w:tcPr>
            <w:tcW w:w="822" w:type="dxa"/>
          </w:tcPr>
          <w:p>
            <w:pPr>
              <w:pStyle w:val="TableParagraph"/>
              <w:spacing w:before="36"/>
              <w:ind w:left="262" w:right="222"/>
              <w:jc w:val="center"/>
              <w:rPr>
                <w:sz w:val="19"/>
              </w:rPr>
            </w:pPr>
            <w:r>
              <w:rPr>
                <w:w w:val="110"/>
                <w:sz w:val="19"/>
              </w:rPr>
              <w:t>62.</w:t>
            </w:r>
          </w:p>
        </w:tc>
        <w:tc>
          <w:tcPr>
            <w:tcW w:w="2979" w:type="dxa"/>
          </w:tcPr>
          <w:p>
            <w:pPr>
              <w:pStyle w:val="TableParagraph"/>
              <w:spacing w:line="266" w:lineRule="auto" w:before="31"/>
              <w:ind w:left="57" w:right="225"/>
              <w:rPr>
                <w:sz w:val="19"/>
              </w:rPr>
            </w:pPr>
            <w:r>
              <w:rPr>
                <w:w w:val="105"/>
                <w:sz w:val="19"/>
              </w:rPr>
              <w:t>Гибридные операции при многоуровневом поражении магистральных артерий и артерий нижних конечностей у больных сахарным диабетом</w:t>
            </w:r>
          </w:p>
        </w:tc>
        <w:tc>
          <w:tcPr>
            <w:tcW w:w="1855" w:type="dxa"/>
          </w:tcPr>
          <w:p>
            <w:pPr>
              <w:pStyle w:val="TableParagraph"/>
              <w:spacing w:before="31"/>
              <w:ind w:left="57"/>
              <w:rPr>
                <w:sz w:val="19"/>
              </w:rPr>
            </w:pPr>
            <w:r>
              <w:rPr>
                <w:w w:val="115"/>
                <w:sz w:val="19"/>
              </w:rPr>
              <w:t>El0.5, El 1.5</w:t>
            </w:r>
          </w:p>
        </w:tc>
        <w:tc>
          <w:tcPr>
            <w:tcW w:w="4430" w:type="dxa"/>
          </w:tcPr>
          <w:p>
            <w:pPr>
              <w:pStyle w:val="TableParagraph"/>
              <w:spacing w:before="31"/>
              <w:ind w:left="59"/>
              <w:rPr>
                <w:sz w:val="19"/>
              </w:rPr>
            </w:pPr>
            <w:r>
              <w:rPr>
                <w:w w:val="105"/>
                <w:sz w:val="19"/>
              </w:rPr>
              <w:t>сахарный диабет 1 и 2 типа</w:t>
            </w:r>
          </w:p>
          <w:p>
            <w:pPr>
              <w:pStyle w:val="TableParagraph"/>
              <w:spacing w:line="264" w:lineRule="auto" w:before="22"/>
              <w:ind w:left="62" w:hanging="3"/>
              <w:rPr>
                <w:sz w:val="19"/>
              </w:rPr>
            </w:pPr>
            <w:r>
              <w:rPr>
                <w:w w:val="105"/>
                <w:sz w:val="19"/>
              </w:rPr>
              <w:t>с многоуровневым окюпозионно-стенотическим поражением артерий</w:t>
            </w:r>
          </w:p>
        </w:tc>
        <w:tc>
          <w:tcPr>
            <w:tcW w:w="1547" w:type="dxa"/>
          </w:tcPr>
          <w:p>
            <w:pPr>
              <w:pStyle w:val="TableParagraph"/>
              <w:spacing w:line="264" w:lineRule="auto" w:before="26"/>
              <w:ind w:left="60" w:right="192" w:firstLine="3"/>
              <w:rPr>
                <w:sz w:val="19"/>
              </w:rPr>
            </w:pPr>
            <w:r>
              <w:rPr>
                <w:w w:val="105"/>
                <w:sz w:val="19"/>
              </w:rPr>
              <w:t>хирургическое лечение</w:t>
            </w:r>
          </w:p>
        </w:tc>
        <w:tc>
          <w:tcPr>
            <w:tcW w:w="2301" w:type="dxa"/>
          </w:tcPr>
          <w:p>
            <w:pPr>
              <w:pStyle w:val="TableParagraph"/>
              <w:spacing w:line="264" w:lineRule="auto" w:before="26"/>
              <w:ind w:left="48" w:right="27" w:firstLine="2"/>
              <w:rPr>
                <w:sz w:val="19"/>
              </w:rPr>
            </w:pPr>
            <w:r>
              <w:rPr>
                <w:w w:val="105"/>
                <w:sz w:val="19"/>
              </w:rPr>
              <w:t>одномоментное проведение рентгенэндоваскулярной реваскуляризации нижней конечности (баллоная ангиопластика, при необходимости со стентированием)</w:t>
            </w:r>
          </w:p>
          <w:p>
            <w:pPr>
              <w:pStyle w:val="TableParagraph"/>
              <w:spacing w:line="264" w:lineRule="auto" w:before="1"/>
              <w:ind w:left="49" w:right="392" w:firstLine="3"/>
              <w:rPr>
                <w:sz w:val="19"/>
              </w:rPr>
            </w:pPr>
            <w:r>
              <w:rPr>
                <w:w w:val="105"/>
                <w:sz w:val="19"/>
              </w:rPr>
              <w:t>и открытой операции (протезирование, шунтирование, эндартерэктомия,</w:t>
            </w:r>
          </w:p>
          <w:p>
            <w:pPr>
              <w:pStyle w:val="TableParagraph"/>
              <w:spacing w:line="193" w:lineRule="exact"/>
              <w:ind w:left="52"/>
              <w:rPr>
                <w:sz w:val="19"/>
              </w:rPr>
            </w:pPr>
            <w:r>
              <w:rPr>
                <w:w w:val="105"/>
                <w:sz w:val="19"/>
              </w:rPr>
              <w:t>пластика, ТРомбэктомия)</w:t>
            </w:r>
          </w:p>
        </w:tc>
        <w:tc>
          <w:tcPr>
            <w:tcW w:w="1148" w:type="dxa"/>
          </w:tcPr>
          <w:p>
            <w:pPr>
              <w:pStyle w:val="TableParagraph"/>
              <w:spacing w:before="22"/>
              <w:ind w:left="54" w:right="29"/>
              <w:jc w:val="center"/>
              <w:rPr>
                <w:sz w:val="19"/>
              </w:rPr>
            </w:pPr>
            <w:r>
              <w:rPr>
                <w:w w:val="105"/>
                <w:sz w:val="19"/>
              </w:rPr>
              <w:t>398718,72</w:t>
            </w:r>
          </w:p>
        </w:tc>
      </w:tr>
      <w:tr>
        <w:trPr>
          <w:trHeight w:val="475" w:hRule="atLeast"/>
        </w:trPr>
        <w:tc>
          <w:tcPr>
            <w:tcW w:w="822" w:type="dxa"/>
          </w:tcPr>
          <w:p>
            <w:pPr>
              <w:pStyle w:val="TableParagraph"/>
              <w:spacing w:before="31"/>
              <w:ind w:left="269" w:right="219"/>
              <w:jc w:val="center"/>
              <w:rPr>
                <w:sz w:val="19"/>
              </w:rPr>
            </w:pPr>
            <w:r>
              <w:rPr>
                <w:w w:val="110"/>
                <w:sz w:val="19"/>
              </w:rPr>
              <w:t>63.</w:t>
            </w:r>
          </w:p>
        </w:tc>
        <w:tc>
          <w:tcPr>
            <w:tcW w:w="2979" w:type="dxa"/>
          </w:tcPr>
          <w:p>
            <w:pPr>
              <w:pStyle w:val="TableParagraph"/>
              <w:spacing w:line="230" w:lineRule="atLeast" w:before="20"/>
              <w:ind w:left="72" w:hanging="9"/>
              <w:rPr>
                <w:sz w:val="19"/>
              </w:rPr>
            </w:pPr>
            <w:r>
              <w:rPr>
                <w:w w:val="105"/>
                <w:sz w:val="19"/>
              </w:rPr>
              <w:t>Мониторинг и периодическая реабилитация детей с</w:t>
            </w:r>
          </w:p>
        </w:tc>
        <w:tc>
          <w:tcPr>
            <w:tcW w:w="1855" w:type="dxa"/>
          </w:tcPr>
          <w:p>
            <w:pPr>
              <w:pStyle w:val="TableParagraph"/>
              <w:spacing w:before="31"/>
              <w:ind w:left="64"/>
              <w:rPr>
                <w:sz w:val="19"/>
              </w:rPr>
            </w:pPr>
            <w:r>
              <w:rPr>
                <w:w w:val="105"/>
                <w:sz w:val="19"/>
              </w:rPr>
              <w:t>Z95.8,l50.0, 150.9,</w:t>
            </w:r>
          </w:p>
          <w:p>
            <w:pPr>
              <w:pStyle w:val="TableParagraph"/>
              <w:spacing w:line="179" w:lineRule="exact" w:before="27"/>
              <w:ind w:left="49"/>
              <w:rPr>
                <w:sz w:val="19"/>
              </w:rPr>
            </w:pPr>
            <w:r>
              <w:rPr>
                <w:w w:val="105"/>
                <w:sz w:val="19"/>
              </w:rPr>
              <w:t>127.8</w:t>
            </w:r>
          </w:p>
        </w:tc>
        <w:tc>
          <w:tcPr>
            <w:tcW w:w="4430" w:type="dxa"/>
          </w:tcPr>
          <w:p>
            <w:pPr>
              <w:pStyle w:val="TableParagraph"/>
              <w:spacing w:line="240" w:lineRule="atLeast" w:before="5"/>
              <w:ind w:left="66" w:hanging="3"/>
              <w:rPr>
                <w:sz w:val="19"/>
              </w:rPr>
            </w:pPr>
            <w:r>
              <w:rPr>
                <w:w w:val="105"/>
                <w:sz w:val="19"/>
              </w:rPr>
              <w:t>состояние после имплантации желудочковой вспомогательной системы длительного</w:t>
            </w:r>
          </w:p>
        </w:tc>
        <w:tc>
          <w:tcPr>
            <w:tcW w:w="1547" w:type="dxa"/>
          </w:tcPr>
          <w:p>
            <w:pPr>
              <w:pStyle w:val="TableParagraph"/>
              <w:spacing w:line="240" w:lineRule="atLeast"/>
              <w:ind w:left="69" w:hanging="5"/>
              <w:rPr>
                <w:sz w:val="19"/>
              </w:rPr>
            </w:pPr>
            <w:r>
              <w:rPr>
                <w:w w:val="105"/>
                <w:sz w:val="19"/>
              </w:rPr>
              <w:t>терапевтическое лечение</w:t>
            </w:r>
          </w:p>
        </w:tc>
        <w:tc>
          <w:tcPr>
            <w:tcW w:w="2301" w:type="dxa"/>
          </w:tcPr>
          <w:p>
            <w:pPr>
              <w:pStyle w:val="TableParagraph"/>
              <w:spacing w:line="230" w:lineRule="atLeast" w:before="10"/>
              <w:ind w:left="54" w:right="214" w:hanging="7"/>
              <w:rPr>
                <w:sz w:val="19"/>
              </w:rPr>
            </w:pPr>
            <w:r>
              <w:rPr>
                <w:w w:val="105"/>
                <w:sz w:val="19"/>
              </w:rPr>
              <w:t>мониторинг и периоди- ческаяреабилитация</w:t>
            </w:r>
          </w:p>
        </w:tc>
        <w:tc>
          <w:tcPr>
            <w:tcW w:w="1148" w:type="dxa"/>
          </w:tcPr>
          <w:p>
            <w:pPr>
              <w:pStyle w:val="TableParagraph"/>
              <w:spacing w:before="22"/>
              <w:ind w:left="59" w:right="29"/>
              <w:jc w:val="center"/>
              <w:rPr>
                <w:sz w:val="19"/>
              </w:rPr>
            </w:pPr>
            <w:r>
              <w:rPr>
                <w:w w:val="105"/>
                <w:sz w:val="19"/>
              </w:rPr>
              <w:t>1808877,51</w:t>
            </w:r>
          </w:p>
        </w:tc>
      </w:tr>
    </w:tbl>
    <w:p>
      <w:pPr>
        <w:spacing w:after="0"/>
        <w:jc w:val="center"/>
        <w:rPr>
          <w:sz w:val="19"/>
        </w:rPr>
        <w:sectPr>
          <w:pgSz w:w="16670" w:h="11800" w:orient="landscape"/>
          <w:pgMar w:header="684" w:footer="0" w:top="1160" w:bottom="280" w:left="420" w:right="940"/>
        </w:sectPr>
      </w:pPr>
    </w:p>
    <w:p>
      <w:pPr>
        <w:pStyle w:val="BodyText"/>
        <w:spacing w:before="1" w:after="1"/>
        <w:rPr>
          <w:rFonts w:ascii="Arial"/>
          <w:b/>
          <w:sz w:val="15"/>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31"/>
        <w:gridCol w:w="1542"/>
        <w:gridCol w:w="2306"/>
        <w:gridCol w:w="1138"/>
      </w:tblGrid>
      <w:tr>
        <w:trPr>
          <w:trHeight w:val="2181" w:hRule="atLeast"/>
        </w:trPr>
        <w:tc>
          <w:tcPr>
            <w:tcW w:w="822"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spacing w:line="259" w:lineRule="auto" w:before="1"/>
              <w:ind w:left="64" w:hanging="4"/>
              <w:rPr>
                <w:sz w:val="19"/>
              </w:rPr>
            </w:pPr>
            <w:r>
              <w:rPr>
                <w:w w:val="105"/>
                <w:sz w:val="19"/>
              </w:rPr>
              <w:t>№ группы</w:t>
            </w:r>
          </w:p>
          <w:p>
            <w:pPr>
              <w:pStyle w:val="TableParagraph"/>
              <w:spacing w:line="239" w:lineRule="exact"/>
              <w:ind w:left="44"/>
              <w:rPr>
                <w:sz w:val="14"/>
              </w:rPr>
            </w:pPr>
            <w:r>
              <w:rPr>
                <w:rFonts w:ascii="Arial" w:hAnsi="Arial"/>
                <w:w w:val="105"/>
                <w:sz w:val="27"/>
              </w:rPr>
              <w:t>вмп</w:t>
            </w:r>
            <w:r>
              <w:rPr>
                <w:w w:val="105"/>
                <w:position w:val="7"/>
                <w:sz w:val="14"/>
              </w:rPr>
              <w:t>1</w:t>
            </w:r>
          </w:p>
        </w:tc>
        <w:tc>
          <w:tcPr>
            <w:tcW w:w="2980" w:type="dxa"/>
          </w:tcPr>
          <w:p>
            <w:pPr>
              <w:pStyle w:val="TableParagraph"/>
              <w:rPr>
                <w:rFonts w:ascii="Arial"/>
                <w:b/>
                <w:sz w:val="20"/>
              </w:rPr>
            </w:pPr>
          </w:p>
          <w:p>
            <w:pPr>
              <w:pStyle w:val="TableParagraph"/>
              <w:rPr>
                <w:rFonts w:ascii="Arial"/>
                <w:b/>
                <w:sz w:val="20"/>
              </w:rPr>
            </w:pPr>
          </w:p>
          <w:p>
            <w:pPr>
              <w:pStyle w:val="TableParagraph"/>
              <w:spacing w:before="4"/>
              <w:rPr>
                <w:rFonts w:ascii="Arial"/>
                <w:b/>
                <w:sz w:val="23"/>
              </w:rPr>
            </w:pPr>
          </w:p>
          <w:p>
            <w:pPr>
              <w:pStyle w:val="TableParagraph"/>
              <w:spacing w:line="264" w:lineRule="auto"/>
              <w:ind w:left="528" w:right="144"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72"/>
              <w:rPr>
                <w:sz w:val="19"/>
              </w:rPr>
            </w:pPr>
            <w:r>
              <w:rPr>
                <w:w w:val="105"/>
                <w:sz w:val="19"/>
              </w:rPr>
              <w:t>Модель пациента</w:t>
            </w:r>
          </w:p>
        </w:tc>
        <w:tc>
          <w:tcPr>
            <w:tcW w:w="1542"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56" w:right="193"/>
              <w:jc w:val="center"/>
              <w:rPr>
                <w:sz w:val="19"/>
              </w:rPr>
            </w:pPr>
            <w:r>
              <w:rPr>
                <w:w w:val="105"/>
                <w:sz w:val="19"/>
              </w:rPr>
              <w:t>Вид лечения</w:t>
            </w:r>
          </w:p>
        </w:tc>
        <w:tc>
          <w:tcPr>
            <w:tcW w:w="2306"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507"/>
              <w:rPr>
                <w:sz w:val="19"/>
              </w:rPr>
            </w:pPr>
            <w:r>
              <w:rPr>
                <w:w w:val="105"/>
                <w:sz w:val="19"/>
              </w:rPr>
              <w:t>Метод лечения</w:t>
            </w:r>
          </w:p>
        </w:tc>
        <w:tc>
          <w:tcPr>
            <w:tcW w:w="1138" w:type="dxa"/>
          </w:tcPr>
          <w:p>
            <w:pPr>
              <w:pStyle w:val="TableParagraph"/>
              <w:spacing w:line="261" w:lineRule="auto" w:before="26"/>
              <w:ind w:left="75" w:right="1" w:firstLine="14"/>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215" w:lineRule="exact"/>
              <w:ind w:left="85" w:right="12"/>
              <w:jc w:val="center"/>
              <w:rPr>
                <w:sz w:val="13"/>
              </w:rPr>
            </w:pPr>
            <w:r>
              <w:rPr>
                <w:w w:val="105"/>
                <w:sz w:val="19"/>
              </w:rPr>
              <w:t>помощи</w:t>
            </w:r>
            <w:r>
              <w:rPr>
                <w:w w:val="105"/>
                <w:sz w:val="19"/>
                <w:vertAlign w:val="subscript"/>
              </w:rPr>
              <w:t>,</w:t>
            </w:r>
            <w:r>
              <w:rPr>
                <w:w w:val="105"/>
                <w:sz w:val="19"/>
                <w:vertAlign w:val="baseline"/>
              </w:rPr>
              <w:t> </w:t>
            </w:r>
            <w:r>
              <w:rPr>
                <w:w w:val="105"/>
                <w:position w:val="6"/>
                <w:sz w:val="13"/>
                <w:vertAlign w:val="baseline"/>
              </w:rPr>
              <w:t>3 4</w:t>
            </w:r>
            <w:r>
              <w:rPr>
                <w:w w:val="105"/>
                <w:sz w:val="13"/>
                <w:vertAlign w:val="baseline"/>
              </w:rPr>
              <w:t>,</w:t>
            </w:r>
          </w:p>
          <w:p>
            <w:pPr>
              <w:pStyle w:val="TableParagraph"/>
              <w:spacing w:before="32"/>
              <w:ind w:left="108" w:right="15"/>
              <w:jc w:val="center"/>
              <w:rPr>
                <w:sz w:val="19"/>
              </w:rPr>
            </w:pPr>
            <w:r>
              <w:rPr>
                <w:w w:val="105"/>
                <w:sz w:val="19"/>
              </w:rPr>
              <w:t>рублей</w:t>
            </w:r>
          </w:p>
        </w:tc>
      </w:tr>
      <w:tr>
        <w:trPr>
          <w:trHeight w:val="201" w:hRule="atLeast"/>
        </w:trPr>
        <w:tc>
          <w:tcPr>
            <w:tcW w:w="822" w:type="dxa"/>
          </w:tcPr>
          <w:p>
            <w:pPr>
              <w:pStyle w:val="TableParagraph"/>
              <w:spacing w:line="181" w:lineRule="exact"/>
              <w:ind w:left="45"/>
              <w:jc w:val="center"/>
              <w:rPr>
                <w:sz w:val="19"/>
              </w:rPr>
            </w:pPr>
            <w:r>
              <w:rPr>
                <w:w w:val="105"/>
                <w:sz w:val="19"/>
              </w:rPr>
              <w:t>1</w:t>
            </w:r>
          </w:p>
        </w:tc>
        <w:tc>
          <w:tcPr>
            <w:tcW w:w="2980" w:type="dxa"/>
          </w:tcPr>
          <w:p>
            <w:pPr>
              <w:pStyle w:val="TableParagraph"/>
              <w:spacing w:line="181" w:lineRule="exact"/>
              <w:ind w:left="36"/>
              <w:jc w:val="center"/>
              <w:rPr>
                <w:rFonts w:ascii="Arial"/>
                <w:sz w:val="19"/>
              </w:rPr>
            </w:pPr>
            <w:r>
              <w:rPr>
                <w:rFonts w:ascii="Arial"/>
                <w:w w:val="104"/>
                <w:sz w:val="19"/>
              </w:rPr>
              <w:t>2</w:t>
            </w:r>
          </w:p>
        </w:tc>
        <w:tc>
          <w:tcPr>
            <w:tcW w:w="1855" w:type="dxa"/>
          </w:tcPr>
          <w:p>
            <w:pPr>
              <w:pStyle w:val="TableParagraph"/>
              <w:spacing w:line="181" w:lineRule="exact"/>
              <w:ind w:left="40"/>
              <w:jc w:val="center"/>
              <w:rPr>
                <w:sz w:val="19"/>
              </w:rPr>
            </w:pPr>
            <w:r>
              <w:rPr>
                <w:w w:val="104"/>
                <w:sz w:val="19"/>
              </w:rPr>
              <w:t>3</w:t>
            </w:r>
          </w:p>
        </w:tc>
        <w:tc>
          <w:tcPr>
            <w:tcW w:w="4431" w:type="dxa"/>
          </w:tcPr>
          <w:p>
            <w:pPr>
              <w:pStyle w:val="TableParagraph"/>
              <w:spacing w:line="181" w:lineRule="exact"/>
              <w:ind w:left="20"/>
              <w:jc w:val="center"/>
              <w:rPr>
                <w:sz w:val="19"/>
              </w:rPr>
            </w:pPr>
            <w:r>
              <w:rPr>
                <w:w w:val="104"/>
                <w:sz w:val="19"/>
              </w:rPr>
              <w:t>4</w:t>
            </w:r>
          </w:p>
        </w:tc>
        <w:tc>
          <w:tcPr>
            <w:tcW w:w="1542" w:type="dxa"/>
            <w:tcBorders>
              <w:right w:val="single" w:sz="2" w:space="0" w:color="000000"/>
            </w:tcBorders>
          </w:tcPr>
          <w:p>
            <w:pPr>
              <w:pStyle w:val="TableParagraph"/>
              <w:spacing w:line="181" w:lineRule="exact"/>
              <w:ind w:left="57"/>
              <w:jc w:val="center"/>
              <w:rPr>
                <w:sz w:val="19"/>
              </w:rPr>
            </w:pPr>
            <w:r>
              <w:rPr>
                <w:w w:val="104"/>
                <w:sz w:val="19"/>
              </w:rPr>
              <w:t>5</w:t>
            </w:r>
          </w:p>
        </w:tc>
        <w:tc>
          <w:tcPr>
            <w:tcW w:w="2306" w:type="dxa"/>
            <w:tcBorders>
              <w:left w:val="single" w:sz="2" w:space="0" w:color="000000"/>
            </w:tcBorders>
          </w:tcPr>
          <w:p>
            <w:pPr>
              <w:pStyle w:val="TableParagraph"/>
              <w:spacing w:line="179" w:lineRule="exact" w:before="2"/>
              <w:ind w:left="66"/>
              <w:jc w:val="center"/>
              <w:rPr>
                <w:sz w:val="19"/>
              </w:rPr>
            </w:pPr>
            <w:r>
              <w:rPr>
                <w:w w:val="104"/>
                <w:sz w:val="19"/>
              </w:rPr>
              <w:t>6</w:t>
            </w:r>
          </w:p>
        </w:tc>
        <w:tc>
          <w:tcPr>
            <w:tcW w:w="1138" w:type="dxa"/>
          </w:tcPr>
          <w:p>
            <w:pPr>
              <w:pStyle w:val="TableParagraph"/>
              <w:spacing w:line="179" w:lineRule="exact" w:before="2"/>
              <w:ind w:left="41"/>
              <w:jc w:val="center"/>
              <w:rPr>
                <w:sz w:val="19"/>
              </w:rPr>
            </w:pPr>
            <w:r>
              <w:rPr>
                <w:w w:val="104"/>
                <w:sz w:val="19"/>
              </w:rPr>
              <w:t>7</w:t>
            </w:r>
          </w:p>
        </w:tc>
      </w:tr>
      <w:tr>
        <w:trPr>
          <w:trHeight w:val="257" w:hRule="atLeast"/>
        </w:trPr>
        <w:tc>
          <w:tcPr>
            <w:tcW w:w="822" w:type="dxa"/>
            <w:vMerge w:val="restart"/>
          </w:tcPr>
          <w:p>
            <w:pPr>
              <w:pStyle w:val="TableParagraph"/>
              <w:rPr>
                <w:sz w:val="18"/>
              </w:rPr>
            </w:pPr>
          </w:p>
        </w:tc>
        <w:tc>
          <w:tcPr>
            <w:tcW w:w="2980" w:type="dxa"/>
            <w:tcBorders>
              <w:bottom w:val="nil"/>
            </w:tcBorders>
          </w:tcPr>
          <w:p>
            <w:pPr>
              <w:pStyle w:val="TableParagraph"/>
              <w:spacing w:line="215" w:lineRule="exact" w:before="22"/>
              <w:ind w:left="59"/>
              <w:rPr>
                <w:sz w:val="19"/>
              </w:rPr>
            </w:pPr>
            <w:r>
              <w:rPr>
                <w:w w:val="105"/>
                <w:sz w:val="19"/>
              </w:rPr>
              <w:t>хронической сердечной</w:t>
            </w:r>
          </w:p>
        </w:tc>
        <w:tc>
          <w:tcPr>
            <w:tcW w:w="1855" w:type="dxa"/>
            <w:vMerge w:val="restart"/>
          </w:tcPr>
          <w:p>
            <w:pPr>
              <w:pStyle w:val="TableParagraph"/>
              <w:rPr>
                <w:sz w:val="18"/>
              </w:rPr>
            </w:pPr>
          </w:p>
        </w:tc>
        <w:tc>
          <w:tcPr>
            <w:tcW w:w="4431" w:type="dxa"/>
            <w:tcBorders>
              <w:bottom w:val="nil"/>
            </w:tcBorders>
          </w:tcPr>
          <w:p>
            <w:pPr>
              <w:pStyle w:val="TableParagraph"/>
              <w:spacing w:line="211" w:lineRule="exact" w:before="26"/>
              <w:ind w:left="67"/>
              <w:rPr>
                <w:sz w:val="19"/>
              </w:rPr>
            </w:pPr>
            <w:r>
              <w:rPr>
                <w:w w:val="105"/>
                <w:sz w:val="19"/>
              </w:rPr>
              <w:t>использования</w:t>
            </w:r>
          </w:p>
        </w:tc>
        <w:tc>
          <w:tcPr>
            <w:tcW w:w="1542" w:type="dxa"/>
            <w:vMerge w:val="restart"/>
          </w:tcPr>
          <w:p>
            <w:pPr>
              <w:pStyle w:val="TableParagraph"/>
              <w:rPr>
                <w:sz w:val="18"/>
              </w:rPr>
            </w:pPr>
          </w:p>
        </w:tc>
        <w:tc>
          <w:tcPr>
            <w:tcW w:w="2306" w:type="dxa"/>
            <w:tcBorders>
              <w:bottom w:val="nil"/>
            </w:tcBorders>
          </w:tcPr>
          <w:p>
            <w:pPr>
              <w:pStyle w:val="TableParagraph"/>
              <w:spacing w:line="201" w:lineRule="exact" w:before="36"/>
              <w:ind w:left="56"/>
              <w:rPr>
                <w:sz w:val="19"/>
              </w:rPr>
            </w:pPr>
            <w:r>
              <w:rPr>
                <w:w w:val="105"/>
                <w:sz w:val="19"/>
              </w:rPr>
              <w:t>детей с хронической</w:t>
            </w:r>
          </w:p>
        </w:tc>
        <w:tc>
          <w:tcPr>
            <w:tcW w:w="1138" w:type="dxa"/>
            <w:vMerge w:val="restart"/>
          </w:tcPr>
          <w:p>
            <w:pPr>
              <w:pStyle w:val="TableParagraph"/>
              <w:rPr>
                <w:sz w:val="18"/>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5" w:lineRule="exact"/>
              <w:ind w:left="62"/>
              <w:rPr>
                <w:sz w:val="19"/>
              </w:rPr>
            </w:pPr>
            <w:r>
              <w:rPr>
                <w:w w:val="105"/>
                <w:sz w:val="19"/>
              </w:rPr>
              <w:t>недостаточностью с</w:t>
            </w: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1" w:lineRule="exact" w:before="4"/>
              <w:ind w:left="56"/>
              <w:rPr>
                <w:sz w:val="19"/>
              </w:rPr>
            </w:pPr>
            <w:r>
              <w:rPr>
                <w:w w:val="105"/>
                <w:sz w:val="19"/>
              </w:rPr>
              <w:t>сердечной недостаточ-</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5" w:lineRule="exact"/>
              <w:ind w:left="62"/>
              <w:rPr>
                <w:sz w:val="19"/>
              </w:rPr>
            </w:pPr>
            <w:r>
              <w:rPr>
                <w:w w:val="105"/>
                <w:sz w:val="19"/>
              </w:rPr>
              <w:t>имплантированными</w:t>
            </w: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1" w:lineRule="exact" w:before="4"/>
              <w:ind w:left="54"/>
              <w:rPr>
                <w:sz w:val="19"/>
              </w:rPr>
            </w:pPr>
            <w:r>
              <w:rPr>
                <w:w w:val="105"/>
                <w:sz w:val="19"/>
              </w:rPr>
              <w:t>ностью с</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5" w:lineRule="exact"/>
              <w:ind w:left="59"/>
              <w:rPr>
                <w:sz w:val="19"/>
              </w:rPr>
            </w:pPr>
            <w:r>
              <w:rPr>
                <w:w w:val="105"/>
                <w:sz w:val="19"/>
              </w:rPr>
              <w:t>желудочковыми</w:t>
            </w: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1" w:lineRule="exact" w:before="4"/>
              <w:ind w:left="54"/>
              <w:rPr>
                <w:sz w:val="19"/>
              </w:rPr>
            </w:pPr>
            <w:r>
              <w:rPr>
                <w:w w:val="105"/>
                <w:sz w:val="19"/>
              </w:rPr>
              <w:t>имплантирован-ными</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5" w:lineRule="exact"/>
              <w:ind w:left="57"/>
              <w:rPr>
                <w:sz w:val="19"/>
              </w:rPr>
            </w:pPr>
            <w:r>
              <w:rPr>
                <w:w w:val="105"/>
                <w:sz w:val="19"/>
              </w:rPr>
              <w:t>вспомогательными системами</w:t>
            </w: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1" w:lineRule="exact" w:before="4"/>
              <w:ind w:left="51"/>
              <w:rPr>
                <w:sz w:val="19"/>
              </w:rPr>
            </w:pPr>
            <w:r>
              <w:rPr>
                <w:w w:val="105"/>
                <w:sz w:val="19"/>
              </w:rPr>
              <w:t>желудочковыми</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5" w:lineRule="exact"/>
              <w:ind w:left="62"/>
              <w:rPr>
                <w:sz w:val="19"/>
              </w:rPr>
            </w:pPr>
            <w:r>
              <w:rPr>
                <w:w w:val="105"/>
                <w:sz w:val="19"/>
              </w:rPr>
              <w:t>кровообращения длительного</w:t>
            </w: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1" w:lineRule="exact" w:before="4"/>
              <w:ind w:left="53"/>
              <w:rPr>
                <w:sz w:val="19"/>
              </w:rPr>
            </w:pPr>
            <w:r>
              <w:rPr>
                <w:w w:val="105"/>
                <w:sz w:val="19"/>
              </w:rPr>
              <w:t>вспомогательными</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5" w:lineRule="exact"/>
              <w:ind w:left="62"/>
              <w:rPr>
                <w:sz w:val="19"/>
              </w:rPr>
            </w:pPr>
            <w:r>
              <w:rPr>
                <w:w w:val="105"/>
                <w:sz w:val="19"/>
              </w:rPr>
              <w:t>использования с проверкой</w:t>
            </w: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1" w:lineRule="exact" w:before="4"/>
              <w:ind w:left="51"/>
              <w:rPr>
                <w:sz w:val="19"/>
              </w:rPr>
            </w:pPr>
            <w:r>
              <w:rPr>
                <w:w w:val="105"/>
                <w:sz w:val="19"/>
              </w:rPr>
              <w:t>систе-мами</w:t>
            </w:r>
          </w:p>
        </w:tc>
        <w:tc>
          <w:tcPr>
            <w:tcW w:w="1138" w:type="dxa"/>
            <w:vMerge/>
            <w:tcBorders>
              <w:top w:val="nil"/>
            </w:tcBorders>
          </w:tcPr>
          <w:p>
            <w:pPr>
              <w:rPr>
                <w:sz w:val="2"/>
                <w:szCs w:val="2"/>
              </w:rPr>
            </w:pPr>
          </w:p>
        </w:tc>
      </w:tr>
      <w:tr>
        <w:trPr>
          <w:trHeight w:val="222"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3" w:lineRule="exact"/>
              <w:ind w:left="58"/>
              <w:rPr>
                <w:sz w:val="19"/>
              </w:rPr>
            </w:pPr>
            <w:r>
              <w:rPr>
                <w:w w:val="105"/>
                <w:sz w:val="19"/>
              </w:rPr>
              <w:t>функционирования и заменой</w:t>
            </w:r>
          </w:p>
        </w:tc>
        <w:tc>
          <w:tcPr>
            <w:tcW w:w="1855" w:type="dxa"/>
            <w:vMerge/>
            <w:tcBorders>
              <w:top w:val="nil"/>
            </w:tcBorders>
          </w:tcPr>
          <w:p>
            <w:pPr>
              <w:rPr>
                <w:sz w:val="2"/>
                <w:szCs w:val="2"/>
              </w:rPr>
            </w:pPr>
          </w:p>
        </w:tc>
        <w:tc>
          <w:tcPr>
            <w:tcW w:w="4431" w:type="dxa"/>
            <w:tcBorders>
              <w:top w:val="nil"/>
              <w:bottom w:val="nil"/>
            </w:tcBorders>
          </w:tcPr>
          <w:p>
            <w:pPr>
              <w:pStyle w:val="TableParagraph"/>
              <w:rPr>
                <w:sz w:val="14"/>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3" w:lineRule="exact"/>
              <w:ind w:left="54"/>
              <w:rPr>
                <w:sz w:val="19"/>
              </w:rPr>
            </w:pPr>
            <w:r>
              <w:rPr>
                <w:w w:val="105"/>
                <w:sz w:val="19"/>
              </w:rPr>
              <w:t>кровообращения</w:t>
            </w:r>
          </w:p>
        </w:tc>
        <w:tc>
          <w:tcPr>
            <w:tcW w:w="1138" w:type="dxa"/>
            <w:vMerge/>
            <w:tcBorders>
              <w:top w:val="nil"/>
            </w:tcBorders>
          </w:tcPr>
          <w:p>
            <w:pPr>
              <w:rPr>
                <w:sz w:val="2"/>
                <w:szCs w:val="2"/>
              </w:rPr>
            </w:pPr>
          </w:p>
        </w:tc>
      </w:tr>
      <w:tr>
        <w:trPr>
          <w:trHeight w:val="227" w:hRule="atLeast"/>
        </w:trPr>
        <w:tc>
          <w:tcPr>
            <w:tcW w:w="822" w:type="dxa"/>
            <w:vMerge/>
            <w:tcBorders>
              <w:top w:val="nil"/>
            </w:tcBorders>
          </w:tcPr>
          <w:p>
            <w:pPr>
              <w:rPr>
                <w:sz w:val="2"/>
                <w:szCs w:val="2"/>
              </w:rPr>
            </w:pPr>
          </w:p>
        </w:tc>
        <w:tc>
          <w:tcPr>
            <w:tcW w:w="2980" w:type="dxa"/>
            <w:tcBorders>
              <w:top w:val="nil"/>
              <w:bottom w:val="nil"/>
            </w:tcBorders>
          </w:tcPr>
          <w:p>
            <w:pPr>
              <w:pStyle w:val="TableParagraph"/>
              <w:spacing w:line="208" w:lineRule="exact"/>
              <w:ind w:left="57"/>
              <w:rPr>
                <w:sz w:val="19"/>
              </w:rPr>
            </w:pPr>
            <w:r>
              <w:rPr>
                <w:w w:val="105"/>
                <w:sz w:val="19"/>
              </w:rPr>
              <w:t>внешних элементов</w:t>
            </w: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6" w:lineRule="exact" w:before="2"/>
              <w:ind w:left="51"/>
              <w:rPr>
                <w:sz w:val="19"/>
              </w:rPr>
            </w:pPr>
            <w:r>
              <w:rPr>
                <w:w w:val="105"/>
                <w:sz w:val="19"/>
              </w:rPr>
              <w:t>длительного использова-</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5" w:lineRule="exact"/>
              <w:ind w:left="54"/>
              <w:rPr>
                <w:sz w:val="19"/>
              </w:rPr>
            </w:pPr>
            <w:r>
              <w:rPr>
                <w:w w:val="105"/>
                <w:sz w:val="19"/>
              </w:rPr>
              <w:t>ния с проверкой</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5" w:lineRule="exact"/>
              <w:ind w:left="55"/>
              <w:rPr>
                <w:sz w:val="19"/>
              </w:rPr>
            </w:pPr>
            <w:r>
              <w:rPr>
                <w:w w:val="105"/>
                <w:sz w:val="19"/>
              </w:rPr>
              <w:t>функционирования и</w:t>
            </w:r>
          </w:p>
        </w:tc>
        <w:tc>
          <w:tcPr>
            <w:tcW w:w="1138"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80" w:type="dxa"/>
            <w:tcBorders>
              <w:top w:val="nil"/>
              <w:bottom w:val="nil"/>
            </w:tcBorders>
          </w:tcPr>
          <w:p>
            <w:pPr>
              <w:pStyle w:val="TableParagraph"/>
              <w:rPr>
                <w:sz w:val="16"/>
              </w:rPr>
            </w:pPr>
          </w:p>
        </w:tc>
        <w:tc>
          <w:tcPr>
            <w:tcW w:w="1855" w:type="dxa"/>
            <w:vMerge/>
            <w:tcBorders>
              <w:top w:val="nil"/>
            </w:tcBorders>
          </w:tcPr>
          <w:p>
            <w:pPr>
              <w:rPr>
                <w:sz w:val="2"/>
                <w:szCs w:val="2"/>
              </w:rPr>
            </w:pPr>
          </w:p>
        </w:tc>
        <w:tc>
          <w:tcPr>
            <w:tcW w:w="4431" w:type="dxa"/>
            <w:tcBorders>
              <w:top w:val="nil"/>
              <w:bottom w:val="nil"/>
            </w:tcBorders>
          </w:tcPr>
          <w:p>
            <w:pPr>
              <w:pStyle w:val="TableParagraph"/>
              <w:rPr>
                <w:sz w:val="16"/>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5" w:lineRule="exact"/>
              <w:ind w:left="51"/>
              <w:rPr>
                <w:sz w:val="19"/>
              </w:rPr>
            </w:pPr>
            <w:r>
              <w:rPr>
                <w:w w:val="105"/>
                <w:sz w:val="19"/>
              </w:rPr>
              <w:t>заменой внешних</w:t>
            </w:r>
          </w:p>
        </w:tc>
        <w:tc>
          <w:tcPr>
            <w:tcW w:w="1138" w:type="dxa"/>
            <w:vMerge/>
            <w:tcBorders>
              <w:top w:val="nil"/>
            </w:tcBorders>
          </w:tcPr>
          <w:p>
            <w:pPr>
              <w:rPr>
                <w:sz w:val="2"/>
                <w:szCs w:val="2"/>
              </w:rPr>
            </w:pPr>
          </w:p>
        </w:tc>
      </w:tr>
      <w:tr>
        <w:trPr>
          <w:trHeight w:val="203" w:hRule="atLeast"/>
        </w:trPr>
        <w:tc>
          <w:tcPr>
            <w:tcW w:w="822" w:type="dxa"/>
            <w:vMerge/>
            <w:tcBorders>
              <w:top w:val="nil"/>
            </w:tcBorders>
          </w:tcPr>
          <w:p>
            <w:pPr>
              <w:rPr>
                <w:sz w:val="2"/>
                <w:szCs w:val="2"/>
              </w:rPr>
            </w:pPr>
          </w:p>
        </w:tc>
        <w:tc>
          <w:tcPr>
            <w:tcW w:w="2980" w:type="dxa"/>
            <w:tcBorders>
              <w:top w:val="nil"/>
            </w:tcBorders>
          </w:tcPr>
          <w:p>
            <w:pPr>
              <w:pStyle w:val="TableParagraph"/>
              <w:rPr>
                <w:sz w:val="14"/>
              </w:rPr>
            </w:pPr>
          </w:p>
        </w:tc>
        <w:tc>
          <w:tcPr>
            <w:tcW w:w="1855" w:type="dxa"/>
            <w:vMerge/>
            <w:tcBorders>
              <w:top w:val="nil"/>
            </w:tcBorders>
          </w:tcPr>
          <w:p>
            <w:pPr>
              <w:rPr>
                <w:sz w:val="2"/>
                <w:szCs w:val="2"/>
              </w:rPr>
            </w:pPr>
          </w:p>
        </w:tc>
        <w:tc>
          <w:tcPr>
            <w:tcW w:w="4431" w:type="dxa"/>
            <w:tcBorders>
              <w:top w:val="nil"/>
            </w:tcBorders>
          </w:tcPr>
          <w:p>
            <w:pPr>
              <w:pStyle w:val="TableParagraph"/>
              <w:rPr>
                <w:sz w:val="14"/>
              </w:rPr>
            </w:pPr>
          </w:p>
        </w:tc>
        <w:tc>
          <w:tcPr>
            <w:tcW w:w="1542" w:type="dxa"/>
            <w:vMerge/>
            <w:tcBorders>
              <w:top w:val="nil"/>
            </w:tcBorders>
          </w:tcPr>
          <w:p>
            <w:pPr>
              <w:rPr>
                <w:sz w:val="2"/>
                <w:szCs w:val="2"/>
              </w:rPr>
            </w:pPr>
          </w:p>
        </w:tc>
        <w:tc>
          <w:tcPr>
            <w:tcW w:w="2306" w:type="dxa"/>
            <w:tcBorders>
              <w:top w:val="nil"/>
            </w:tcBorders>
          </w:tcPr>
          <w:p>
            <w:pPr>
              <w:pStyle w:val="TableParagraph"/>
              <w:spacing w:line="183" w:lineRule="exact"/>
              <w:ind w:left="51"/>
              <w:rPr>
                <w:sz w:val="19"/>
              </w:rPr>
            </w:pPr>
            <w:r>
              <w:rPr>
                <w:w w:val="105"/>
                <w:sz w:val="19"/>
              </w:rPr>
              <w:t>элементов</w:t>
            </w:r>
          </w:p>
        </w:tc>
        <w:tc>
          <w:tcPr>
            <w:tcW w:w="1138" w:type="dxa"/>
            <w:vMerge/>
            <w:tcBorders>
              <w:top w:val="nil"/>
            </w:tcBorders>
          </w:tcPr>
          <w:p>
            <w:pPr>
              <w:rPr>
                <w:sz w:val="2"/>
                <w:szCs w:val="2"/>
              </w:rPr>
            </w:pPr>
          </w:p>
        </w:tc>
      </w:tr>
      <w:tr>
        <w:trPr>
          <w:trHeight w:val="1248" w:hRule="atLeast"/>
        </w:trPr>
        <w:tc>
          <w:tcPr>
            <w:tcW w:w="822" w:type="dxa"/>
            <w:tcBorders>
              <w:bottom w:val="nil"/>
            </w:tcBorders>
          </w:tcPr>
          <w:p>
            <w:pPr>
              <w:pStyle w:val="TableParagraph"/>
              <w:spacing w:before="22"/>
              <w:ind w:left="262" w:right="222"/>
              <w:jc w:val="center"/>
              <w:rPr>
                <w:sz w:val="19"/>
              </w:rPr>
            </w:pPr>
            <w:r>
              <w:rPr>
                <w:w w:val="110"/>
                <w:sz w:val="19"/>
              </w:rPr>
              <w:t>64.</w:t>
            </w:r>
          </w:p>
        </w:tc>
        <w:tc>
          <w:tcPr>
            <w:tcW w:w="2980" w:type="dxa"/>
            <w:tcBorders>
              <w:bottom w:val="nil"/>
            </w:tcBorders>
          </w:tcPr>
          <w:p>
            <w:pPr>
              <w:pStyle w:val="TableParagraph"/>
              <w:spacing w:line="264" w:lineRule="auto" w:before="22"/>
              <w:ind w:left="59" w:hanging="1"/>
              <w:rPr>
                <w:sz w:val="19"/>
              </w:rPr>
            </w:pPr>
            <w:r>
              <w:rPr>
                <w:w w:val="105"/>
                <w:sz w:val="19"/>
              </w:rPr>
              <w:t>Мониторинг после имплантирования желудочковой вспомогательной системы длительного использования у</w:t>
            </w:r>
          </w:p>
          <w:p>
            <w:pPr>
              <w:pStyle w:val="TableParagraph"/>
              <w:spacing w:before="4"/>
              <w:ind w:left="57"/>
              <w:rPr>
                <w:sz w:val="19"/>
              </w:rPr>
            </w:pPr>
            <w:r>
              <w:rPr>
                <w:w w:val="105"/>
                <w:sz w:val="19"/>
              </w:rPr>
              <w:t>взрослых</w:t>
            </w:r>
          </w:p>
        </w:tc>
        <w:tc>
          <w:tcPr>
            <w:tcW w:w="1855" w:type="dxa"/>
            <w:tcBorders>
              <w:bottom w:val="nil"/>
            </w:tcBorders>
          </w:tcPr>
          <w:p>
            <w:pPr>
              <w:pStyle w:val="TableParagraph"/>
              <w:spacing w:before="26"/>
              <w:ind w:left="59"/>
              <w:rPr>
                <w:sz w:val="19"/>
              </w:rPr>
            </w:pPr>
            <w:r>
              <w:rPr>
                <w:w w:val="105"/>
                <w:sz w:val="19"/>
              </w:rPr>
              <w:t>Z95.8</w:t>
            </w:r>
          </w:p>
        </w:tc>
        <w:tc>
          <w:tcPr>
            <w:tcW w:w="4431" w:type="dxa"/>
            <w:tcBorders>
              <w:bottom w:val="nil"/>
            </w:tcBorders>
          </w:tcPr>
          <w:p>
            <w:pPr>
              <w:pStyle w:val="TableParagraph"/>
              <w:spacing w:line="264" w:lineRule="auto" w:before="26"/>
              <w:ind w:left="62" w:firstLine="2"/>
              <w:rPr>
                <w:sz w:val="19"/>
              </w:rPr>
            </w:pPr>
            <w:r>
              <w:rPr>
                <w:w w:val="105"/>
                <w:sz w:val="19"/>
              </w:rPr>
              <w:t>состояние после имплантации желудочковой вспомогательной системы длительного использоввания</w:t>
            </w:r>
          </w:p>
        </w:tc>
        <w:tc>
          <w:tcPr>
            <w:tcW w:w="1542" w:type="dxa"/>
            <w:tcBorders>
              <w:bottom w:val="nil"/>
            </w:tcBorders>
          </w:tcPr>
          <w:p>
            <w:pPr>
              <w:pStyle w:val="TableParagraph"/>
              <w:spacing w:line="264" w:lineRule="auto" w:before="26"/>
              <w:ind w:left="61" w:right="31" w:firstLine="4"/>
              <w:rPr>
                <w:sz w:val="19"/>
              </w:rPr>
            </w:pPr>
            <w:r>
              <w:rPr>
                <w:w w:val="105"/>
                <w:sz w:val="19"/>
              </w:rPr>
              <w:t>терапевтическое лечение</w:t>
            </w:r>
          </w:p>
        </w:tc>
        <w:tc>
          <w:tcPr>
            <w:tcW w:w="2306" w:type="dxa"/>
            <w:tcBorders>
              <w:bottom w:val="nil"/>
            </w:tcBorders>
          </w:tcPr>
          <w:p>
            <w:pPr>
              <w:pStyle w:val="TableParagraph"/>
              <w:spacing w:line="264" w:lineRule="auto" w:before="31"/>
              <w:ind w:left="51" w:right="52" w:firstLine="2"/>
              <w:rPr>
                <w:sz w:val="19"/>
              </w:rPr>
            </w:pPr>
            <w:r>
              <w:rPr>
                <w:w w:val="105"/>
                <w:sz w:val="19"/>
              </w:rPr>
              <w:t>мониторинг взрослых пациентов с хронической сердечной недостаточностью с</w:t>
            </w:r>
          </w:p>
          <w:p>
            <w:pPr>
              <w:pStyle w:val="TableParagraph"/>
              <w:ind w:left="54"/>
              <w:rPr>
                <w:sz w:val="19"/>
              </w:rPr>
            </w:pPr>
            <w:r>
              <w:rPr>
                <w:w w:val="105"/>
                <w:sz w:val="19"/>
              </w:rPr>
              <w:t>имплантированными</w:t>
            </w:r>
          </w:p>
        </w:tc>
        <w:tc>
          <w:tcPr>
            <w:tcW w:w="1138" w:type="dxa"/>
            <w:tcBorders>
              <w:bottom w:val="nil"/>
            </w:tcBorders>
          </w:tcPr>
          <w:p>
            <w:pPr>
              <w:pStyle w:val="TableParagraph"/>
              <w:spacing w:before="26"/>
              <w:ind w:left="50" w:right="15"/>
              <w:jc w:val="center"/>
              <w:rPr>
                <w:sz w:val="19"/>
              </w:rPr>
            </w:pPr>
            <w:r>
              <w:rPr>
                <w:w w:val="105"/>
                <w:sz w:val="19"/>
              </w:rPr>
              <w:t>1707897,54</w:t>
            </w:r>
          </w:p>
        </w:tc>
      </w:tr>
      <w:tr>
        <w:trPr>
          <w:trHeight w:val="1904" w:hRule="atLeast"/>
        </w:trPr>
        <w:tc>
          <w:tcPr>
            <w:tcW w:w="822" w:type="dxa"/>
            <w:tcBorders>
              <w:top w:val="nil"/>
            </w:tcBorders>
          </w:tcPr>
          <w:p>
            <w:pPr>
              <w:pStyle w:val="TableParagraph"/>
              <w:rPr>
                <w:sz w:val="18"/>
              </w:rPr>
            </w:pPr>
          </w:p>
        </w:tc>
        <w:tc>
          <w:tcPr>
            <w:tcW w:w="2980" w:type="dxa"/>
            <w:tcBorders>
              <w:top w:val="nil"/>
            </w:tcBorders>
          </w:tcPr>
          <w:p>
            <w:pPr>
              <w:pStyle w:val="TableParagraph"/>
              <w:rPr>
                <w:sz w:val="18"/>
              </w:rPr>
            </w:pPr>
          </w:p>
        </w:tc>
        <w:tc>
          <w:tcPr>
            <w:tcW w:w="1855" w:type="dxa"/>
            <w:tcBorders>
              <w:top w:val="nil"/>
            </w:tcBorders>
          </w:tcPr>
          <w:p>
            <w:pPr>
              <w:pStyle w:val="TableParagraph"/>
              <w:rPr>
                <w:sz w:val="18"/>
              </w:rPr>
            </w:pPr>
          </w:p>
        </w:tc>
        <w:tc>
          <w:tcPr>
            <w:tcW w:w="4431" w:type="dxa"/>
            <w:tcBorders>
              <w:top w:val="nil"/>
            </w:tcBorders>
          </w:tcPr>
          <w:p>
            <w:pPr>
              <w:pStyle w:val="TableParagraph"/>
              <w:rPr>
                <w:sz w:val="18"/>
              </w:rPr>
            </w:pPr>
          </w:p>
        </w:tc>
        <w:tc>
          <w:tcPr>
            <w:tcW w:w="1542" w:type="dxa"/>
            <w:tcBorders>
              <w:top w:val="nil"/>
            </w:tcBorders>
          </w:tcPr>
          <w:p>
            <w:pPr>
              <w:pStyle w:val="TableParagraph"/>
              <w:rPr>
                <w:sz w:val="18"/>
              </w:rPr>
            </w:pPr>
          </w:p>
        </w:tc>
        <w:tc>
          <w:tcPr>
            <w:tcW w:w="2306" w:type="dxa"/>
            <w:tcBorders>
              <w:top w:val="nil"/>
            </w:tcBorders>
          </w:tcPr>
          <w:p>
            <w:pPr>
              <w:pStyle w:val="TableParagraph"/>
              <w:spacing w:before="31"/>
              <w:ind w:left="52"/>
              <w:rPr>
                <w:sz w:val="14"/>
              </w:rPr>
            </w:pPr>
            <w:r>
              <w:rPr>
                <w:w w:val="110"/>
                <w:sz w:val="14"/>
              </w:rPr>
              <w:t>Жt:Jly ДU'ilШНЫМИ</w:t>
            </w:r>
          </w:p>
          <w:p>
            <w:pPr>
              <w:pStyle w:val="TableParagraph"/>
              <w:spacing w:line="264" w:lineRule="auto" w:before="33"/>
              <w:ind w:left="49" w:hanging="1"/>
              <w:rPr>
                <w:sz w:val="19"/>
              </w:rPr>
            </w:pPr>
            <w:r>
              <w:rPr>
                <w:w w:val="105"/>
                <w:sz w:val="19"/>
              </w:rPr>
              <w:t>вспомогательными системами кровообращения длительного использования с проверкой</w:t>
            </w:r>
          </w:p>
          <w:p>
            <w:pPr>
              <w:pStyle w:val="TableParagraph"/>
              <w:spacing w:line="214" w:lineRule="exact"/>
              <w:ind w:left="55"/>
              <w:rPr>
                <w:sz w:val="19"/>
              </w:rPr>
            </w:pPr>
            <w:r>
              <w:rPr>
                <w:w w:val="105"/>
                <w:sz w:val="19"/>
              </w:rPr>
              <w:t>функционИРования и</w:t>
            </w:r>
          </w:p>
        </w:tc>
        <w:tc>
          <w:tcPr>
            <w:tcW w:w="1138" w:type="dxa"/>
            <w:tcBorders>
              <w:top w:val="nil"/>
            </w:tcBorders>
          </w:tcPr>
          <w:p>
            <w:pPr>
              <w:pStyle w:val="TableParagraph"/>
              <w:rPr>
                <w:sz w:val="18"/>
              </w:rPr>
            </w:pPr>
          </w:p>
        </w:tc>
      </w:tr>
    </w:tbl>
    <w:p>
      <w:pPr>
        <w:spacing w:after="0"/>
        <w:rPr>
          <w:sz w:val="18"/>
        </w:rPr>
        <w:sectPr>
          <w:pgSz w:w="16670" w:h="11800" w:orient="landscape"/>
          <w:pgMar w:header="684" w:footer="0" w:top="1160" w:bottom="280" w:left="420" w:right="940"/>
        </w:sectPr>
      </w:pPr>
    </w:p>
    <w:p>
      <w:pPr>
        <w:pStyle w:val="BodyText"/>
        <w:spacing w:before="9"/>
        <w:rPr>
          <w:rFonts w:ascii="Arial"/>
          <w:b/>
          <w:sz w:val="16"/>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2"/>
        <w:gridCol w:w="2979"/>
        <w:gridCol w:w="1859"/>
        <w:gridCol w:w="4430"/>
        <w:gridCol w:w="1533"/>
        <w:gridCol w:w="2311"/>
        <w:gridCol w:w="1143"/>
      </w:tblGrid>
      <w:tr>
        <w:trPr>
          <w:trHeight w:val="2148" w:hRule="atLeast"/>
        </w:trPr>
        <w:tc>
          <w:tcPr>
            <w:tcW w:w="812" w:type="dxa"/>
          </w:tcPr>
          <w:p>
            <w:pPr>
              <w:pStyle w:val="TableParagraph"/>
              <w:rPr>
                <w:rFonts w:ascii="Arial"/>
                <w:b/>
                <w:sz w:val="22"/>
              </w:rPr>
            </w:pPr>
          </w:p>
          <w:p>
            <w:pPr>
              <w:pStyle w:val="TableParagraph"/>
              <w:rPr>
                <w:rFonts w:ascii="Arial"/>
                <w:b/>
                <w:sz w:val="22"/>
              </w:rPr>
            </w:pPr>
          </w:p>
          <w:p>
            <w:pPr>
              <w:pStyle w:val="TableParagraph"/>
              <w:spacing w:before="4"/>
              <w:rPr>
                <w:rFonts w:ascii="Arial"/>
                <w:b/>
                <w:sz w:val="19"/>
              </w:rPr>
            </w:pPr>
          </w:p>
          <w:p>
            <w:pPr>
              <w:pStyle w:val="TableParagraph"/>
              <w:ind w:left="46"/>
              <w:rPr>
                <w:sz w:val="20"/>
              </w:rPr>
            </w:pPr>
            <w:r>
              <w:rPr>
                <w:w w:val="106"/>
                <w:sz w:val="20"/>
              </w:rPr>
              <w:t>№</w:t>
            </w:r>
          </w:p>
          <w:p>
            <w:pPr>
              <w:pStyle w:val="TableParagraph"/>
              <w:spacing w:line="199" w:lineRule="exact" w:before="15"/>
              <w:ind w:left="59"/>
              <w:rPr>
                <w:sz w:val="19"/>
              </w:rPr>
            </w:pPr>
            <w:r>
              <w:rPr>
                <w:w w:val="105"/>
                <w:sz w:val="19"/>
              </w:rPr>
              <w:t>группы</w:t>
            </w:r>
          </w:p>
          <w:p>
            <w:pPr>
              <w:pStyle w:val="TableParagraph"/>
              <w:spacing w:line="279" w:lineRule="exact"/>
              <w:ind w:left="40"/>
              <w:rPr>
                <w:sz w:val="13"/>
              </w:rPr>
            </w:pPr>
            <w:r>
              <w:rPr>
                <w:rFonts w:ascii="Arial" w:hAnsi="Arial"/>
                <w:spacing w:val="-4"/>
                <w:w w:val="105"/>
                <w:sz w:val="26"/>
              </w:rPr>
              <w:t>вмп</w:t>
            </w:r>
            <w:r>
              <w:rPr>
                <w:spacing w:val="-4"/>
                <w:w w:val="105"/>
                <w:position w:val="7"/>
                <w:sz w:val="13"/>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line="261" w:lineRule="auto"/>
              <w:ind w:left="518" w:firstLine="126"/>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
              <w:rPr>
                <w:rFonts w:ascii="Arial"/>
                <w:b/>
                <w:sz w:val="18"/>
              </w:rPr>
            </w:pPr>
          </w:p>
          <w:p>
            <w:pPr>
              <w:pStyle w:val="TableParagraph"/>
              <w:ind w:left="159"/>
              <w:rPr>
                <w:rFonts w:ascii="Arial" w:hAnsi="Arial"/>
                <w:sz w:val="12"/>
              </w:rPr>
            </w:pPr>
            <w:r>
              <w:rPr>
                <w:w w:val="110"/>
                <w:sz w:val="19"/>
              </w:rPr>
              <w:t>Коды по МКБ-10</w:t>
            </w:r>
            <w:r>
              <w:rPr>
                <w:rFonts w:ascii="Arial" w:hAnsi="Arial"/>
                <w:w w:val="110"/>
                <w:position w:val="7"/>
                <w:sz w:val="12"/>
              </w:rPr>
              <w:t>2</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62"/>
              <w:rPr>
                <w:sz w:val="19"/>
              </w:rPr>
            </w:pPr>
            <w:r>
              <w:rPr>
                <w:w w:val="105"/>
                <w:sz w:val="19"/>
              </w:rPr>
              <w:t>Модель пациента</w:t>
            </w:r>
          </w:p>
        </w:tc>
        <w:tc>
          <w:tcPr>
            <w:tcW w:w="1533"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before="1"/>
              <w:ind w:right="241"/>
              <w:jc w:val="right"/>
              <w:rPr>
                <w:sz w:val="19"/>
              </w:rPr>
            </w:pPr>
            <w:r>
              <w:rPr>
                <w:w w:val="105"/>
                <w:sz w:val="19"/>
              </w:rPr>
              <w:t>Вид лечения</w:t>
            </w:r>
          </w:p>
        </w:tc>
        <w:tc>
          <w:tcPr>
            <w:tcW w:w="231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before="1"/>
              <w:ind w:left="511"/>
              <w:rPr>
                <w:sz w:val="19"/>
              </w:rPr>
            </w:pPr>
            <w:r>
              <w:rPr>
                <w:w w:val="105"/>
                <w:sz w:val="19"/>
              </w:rPr>
              <w:t>Метод лечения</w:t>
            </w:r>
          </w:p>
        </w:tc>
        <w:tc>
          <w:tcPr>
            <w:tcW w:w="1143" w:type="dxa"/>
          </w:tcPr>
          <w:p>
            <w:pPr>
              <w:pStyle w:val="TableParagraph"/>
              <w:spacing w:line="264" w:lineRule="auto" w:before="17"/>
              <w:ind w:left="78" w:right="3"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ind w:left="105" w:right="34"/>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68"/>
              <w:jc w:val="right"/>
              <w:rPr>
                <w:sz w:val="13"/>
              </w:rPr>
            </w:pPr>
            <w:r>
              <w:rPr>
                <w:w w:val="102"/>
                <w:sz w:val="13"/>
              </w:rPr>
              <w:t>•</w:t>
            </w:r>
          </w:p>
          <w:p>
            <w:pPr>
              <w:pStyle w:val="TableParagraph"/>
              <w:spacing w:line="198" w:lineRule="exact" w:before="25"/>
              <w:ind w:left="105" w:right="15"/>
              <w:jc w:val="center"/>
              <w:rPr>
                <w:sz w:val="19"/>
              </w:rPr>
            </w:pPr>
            <w:r>
              <w:rPr>
                <w:w w:val="105"/>
                <w:sz w:val="19"/>
              </w:rPr>
              <w:t>рублей</w:t>
            </w:r>
          </w:p>
        </w:tc>
      </w:tr>
      <w:tr>
        <w:trPr>
          <w:trHeight w:val="239" w:hRule="atLeast"/>
        </w:trPr>
        <w:tc>
          <w:tcPr>
            <w:tcW w:w="812" w:type="dxa"/>
          </w:tcPr>
          <w:p>
            <w:pPr>
              <w:pStyle w:val="TableParagraph"/>
              <w:spacing w:line="188" w:lineRule="exact" w:before="31"/>
              <w:ind w:left="37"/>
              <w:jc w:val="center"/>
              <w:rPr>
                <w:sz w:val="19"/>
              </w:rPr>
            </w:pPr>
            <w:r>
              <w:rPr>
                <w:w w:val="106"/>
                <w:sz w:val="19"/>
              </w:rPr>
              <w:t>1</w:t>
            </w:r>
          </w:p>
        </w:tc>
        <w:tc>
          <w:tcPr>
            <w:tcW w:w="2979" w:type="dxa"/>
          </w:tcPr>
          <w:p>
            <w:pPr>
              <w:pStyle w:val="TableParagraph"/>
              <w:spacing w:line="188" w:lineRule="exact" w:before="31"/>
              <w:ind w:left="30"/>
              <w:jc w:val="center"/>
              <w:rPr>
                <w:sz w:val="19"/>
              </w:rPr>
            </w:pPr>
            <w:r>
              <w:rPr>
                <w:w w:val="106"/>
                <w:sz w:val="19"/>
              </w:rPr>
              <w:t>2</w:t>
            </w:r>
          </w:p>
        </w:tc>
        <w:tc>
          <w:tcPr>
            <w:tcW w:w="1859" w:type="dxa"/>
          </w:tcPr>
          <w:p>
            <w:pPr>
              <w:pStyle w:val="TableParagraph"/>
              <w:spacing w:line="188" w:lineRule="exact" w:before="31"/>
              <w:ind w:left="28"/>
              <w:jc w:val="center"/>
              <w:rPr>
                <w:sz w:val="19"/>
              </w:rPr>
            </w:pPr>
            <w:r>
              <w:rPr>
                <w:w w:val="106"/>
                <w:sz w:val="19"/>
              </w:rPr>
              <w:t>3</w:t>
            </w:r>
          </w:p>
        </w:tc>
        <w:tc>
          <w:tcPr>
            <w:tcW w:w="4430" w:type="dxa"/>
          </w:tcPr>
          <w:p>
            <w:pPr>
              <w:pStyle w:val="TableParagraph"/>
              <w:spacing w:line="193" w:lineRule="exact" w:before="26"/>
              <w:ind w:left="23"/>
              <w:jc w:val="center"/>
              <w:rPr>
                <w:sz w:val="19"/>
              </w:rPr>
            </w:pPr>
            <w:r>
              <w:rPr>
                <w:w w:val="106"/>
                <w:sz w:val="19"/>
              </w:rPr>
              <w:t>4</w:t>
            </w:r>
          </w:p>
        </w:tc>
        <w:tc>
          <w:tcPr>
            <w:tcW w:w="1533" w:type="dxa"/>
            <w:tcBorders>
              <w:right w:val="single" w:sz="2" w:space="0" w:color="000000"/>
            </w:tcBorders>
          </w:tcPr>
          <w:p>
            <w:pPr>
              <w:pStyle w:val="TableParagraph"/>
              <w:spacing w:line="207" w:lineRule="exact" w:before="12"/>
              <w:ind w:left="52"/>
              <w:jc w:val="center"/>
              <w:rPr>
                <w:i/>
                <w:sz w:val="21"/>
              </w:rPr>
            </w:pPr>
            <w:r>
              <w:rPr>
                <w:i/>
                <w:w w:val="96"/>
                <w:sz w:val="21"/>
              </w:rPr>
              <w:t>5</w:t>
            </w:r>
          </w:p>
        </w:tc>
        <w:tc>
          <w:tcPr>
            <w:tcW w:w="2311" w:type="dxa"/>
            <w:tcBorders>
              <w:left w:val="single" w:sz="2" w:space="0" w:color="000000"/>
            </w:tcBorders>
          </w:tcPr>
          <w:p>
            <w:pPr>
              <w:pStyle w:val="TableParagraph"/>
              <w:spacing w:line="193" w:lineRule="exact" w:before="26"/>
              <w:ind w:left="51"/>
              <w:jc w:val="center"/>
              <w:rPr>
                <w:sz w:val="19"/>
              </w:rPr>
            </w:pPr>
            <w:r>
              <w:rPr>
                <w:w w:val="96"/>
                <w:sz w:val="19"/>
              </w:rPr>
              <w:t>6</w:t>
            </w:r>
          </w:p>
        </w:tc>
        <w:tc>
          <w:tcPr>
            <w:tcW w:w="1143" w:type="dxa"/>
          </w:tcPr>
          <w:p>
            <w:pPr>
              <w:pStyle w:val="TableParagraph"/>
              <w:spacing w:line="193" w:lineRule="exact" w:before="26"/>
              <w:ind w:left="16"/>
              <w:jc w:val="center"/>
              <w:rPr>
                <w:sz w:val="19"/>
              </w:rPr>
            </w:pPr>
            <w:r>
              <w:rPr>
                <w:w w:val="96"/>
                <w:sz w:val="19"/>
              </w:rPr>
              <w:t>7</w:t>
            </w:r>
          </w:p>
        </w:tc>
      </w:tr>
      <w:tr>
        <w:trPr>
          <w:trHeight w:val="475" w:hRule="atLeast"/>
        </w:trPr>
        <w:tc>
          <w:tcPr>
            <w:tcW w:w="812" w:type="dxa"/>
          </w:tcPr>
          <w:p>
            <w:pPr>
              <w:pStyle w:val="TableParagraph"/>
              <w:rPr>
                <w:sz w:val="18"/>
              </w:rPr>
            </w:pPr>
          </w:p>
        </w:tc>
        <w:tc>
          <w:tcPr>
            <w:tcW w:w="2979" w:type="dxa"/>
          </w:tcPr>
          <w:p>
            <w:pPr>
              <w:pStyle w:val="TableParagraph"/>
              <w:rPr>
                <w:sz w:val="18"/>
              </w:rPr>
            </w:pPr>
          </w:p>
        </w:tc>
        <w:tc>
          <w:tcPr>
            <w:tcW w:w="1859" w:type="dxa"/>
          </w:tcPr>
          <w:p>
            <w:pPr>
              <w:pStyle w:val="TableParagraph"/>
              <w:rPr>
                <w:sz w:val="18"/>
              </w:rPr>
            </w:pPr>
          </w:p>
        </w:tc>
        <w:tc>
          <w:tcPr>
            <w:tcW w:w="4430" w:type="dxa"/>
          </w:tcPr>
          <w:p>
            <w:pPr>
              <w:pStyle w:val="TableParagraph"/>
              <w:rPr>
                <w:sz w:val="18"/>
              </w:rPr>
            </w:pPr>
          </w:p>
        </w:tc>
        <w:tc>
          <w:tcPr>
            <w:tcW w:w="1533" w:type="dxa"/>
          </w:tcPr>
          <w:p>
            <w:pPr>
              <w:pStyle w:val="TableParagraph"/>
              <w:rPr>
                <w:sz w:val="18"/>
              </w:rPr>
            </w:pPr>
          </w:p>
        </w:tc>
        <w:tc>
          <w:tcPr>
            <w:tcW w:w="2311" w:type="dxa"/>
          </w:tcPr>
          <w:p>
            <w:pPr>
              <w:pStyle w:val="TableParagraph"/>
              <w:spacing w:line="240" w:lineRule="atLeast"/>
              <w:ind w:left="60" w:right="719" w:hanging="5"/>
              <w:rPr>
                <w:sz w:val="19"/>
              </w:rPr>
            </w:pPr>
            <w:r>
              <w:rPr>
                <w:w w:val="105"/>
                <w:sz w:val="19"/>
              </w:rPr>
              <w:t>заменой внешних элементов</w:t>
            </w:r>
          </w:p>
        </w:tc>
        <w:tc>
          <w:tcPr>
            <w:tcW w:w="1143" w:type="dxa"/>
          </w:tcPr>
          <w:p>
            <w:pPr>
              <w:pStyle w:val="TableParagraph"/>
              <w:rPr>
                <w:sz w:val="18"/>
              </w:rPr>
            </w:pPr>
          </w:p>
        </w:tc>
      </w:tr>
      <w:tr>
        <w:trPr>
          <w:trHeight w:val="1431" w:hRule="atLeast"/>
        </w:trPr>
        <w:tc>
          <w:tcPr>
            <w:tcW w:w="812" w:type="dxa"/>
          </w:tcPr>
          <w:p>
            <w:pPr>
              <w:pStyle w:val="TableParagraph"/>
              <w:spacing w:before="26"/>
              <w:ind w:left="261" w:right="230"/>
              <w:jc w:val="center"/>
              <w:rPr>
                <w:sz w:val="19"/>
              </w:rPr>
            </w:pPr>
            <w:r>
              <w:rPr>
                <w:w w:val="110"/>
                <w:sz w:val="19"/>
              </w:rPr>
              <w:t>65.</w:t>
            </w:r>
          </w:p>
        </w:tc>
        <w:tc>
          <w:tcPr>
            <w:tcW w:w="2979" w:type="dxa"/>
          </w:tcPr>
          <w:p>
            <w:pPr>
              <w:pStyle w:val="TableParagraph"/>
              <w:spacing w:line="264" w:lineRule="auto" w:before="26"/>
              <w:ind w:left="58" w:right="354" w:firstLine="3"/>
              <w:rPr>
                <w:sz w:val="19"/>
              </w:rPr>
            </w:pPr>
            <w:r>
              <w:rPr>
                <w:w w:val="105"/>
                <w:sz w:val="19"/>
              </w:rPr>
              <w:t>Эндоваскулярная деструкция дополнительных проводящих путей и аритмогенных зон сердца</w:t>
            </w:r>
          </w:p>
        </w:tc>
        <w:tc>
          <w:tcPr>
            <w:tcW w:w="1859" w:type="dxa"/>
          </w:tcPr>
          <w:p>
            <w:pPr>
              <w:pStyle w:val="TableParagraph"/>
              <w:spacing w:before="22"/>
              <w:ind w:left="44"/>
              <w:rPr>
                <w:sz w:val="19"/>
              </w:rPr>
            </w:pPr>
            <w:r>
              <w:rPr>
                <w:w w:val="105"/>
                <w:sz w:val="19"/>
              </w:rPr>
              <w:t>144.1,</w:t>
            </w:r>
            <w:r>
              <w:rPr>
                <w:spacing w:val="-34"/>
                <w:w w:val="105"/>
                <w:sz w:val="19"/>
              </w:rPr>
              <w:t> </w:t>
            </w:r>
            <w:r>
              <w:rPr>
                <w:w w:val="105"/>
                <w:sz w:val="19"/>
              </w:rPr>
              <w:t>144.2,</w:t>
            </w:r>
            <w:r>
              <w:rPr>
                <w:spacing w:val="-36"/>
                <w:w w:val="105"/>
                <w:sz w:val="19"/>
              </w:rPr>
              <w:t> </w:t>
            </w:r>
            <w:r>
              <w:rPr>
                <w:w w:val="105"/>
                <w:sz w:val="19"/>
              </w:rPr>
              <w:t>145.2,</w:t>
            </w:r>
          </w:p>
          <w:p>
            <w:pPr>
              <w:pStyle w:val="TableParagraph"/>
              <w:spacing w:before="22"/>
              <w:ind w:left="44"/>
              <w:rPr>
                <w:sz w:val="19"/>
              </w:rPr>
            </w:pPr>
            <w:r>
              <w:rPr>
                <w:w w:val="105"/>
                <w:sz w:val="19"/>
              </w:rPr>
              <w:t>145.3,</w:t>
            </w:r>
            <w:r>
              <w:rPr>
                <w:spacing w:val="-34"/>
                <w:w w:val="105"/>
                <w:sz w:val="19"/>
              </w:rPr>
              <w:t> </w:t>
            </w:r>
            <w:r>
              <w:rPr>
                <w:w w:val="105"/>
                <w:sz w:val="19"/>
              </w:rPr>
              <w:t>145.6,</w:t>
            </w:r>
            <w:r>
              <w:rPr>
                <w:spacing w:val="-36"/>
                <w:w w:val="105"/>
                <w:sz w:val="19"/>
              </w:rPr>
              <w:t> </w:t>
            </w:r>
            <w:r>
              <w:rPr>
                <w:w w:val="105"/>
                <w:sz w:val="19"/>
              </w:rPr>
              <w:t>146.0,</w:t>
            </w:r>
          </w:p>
          <w:p>
            <w:pPr>
              <w:pStyle w:val="TableParagraph"/>
              <w:spacing w:before="26"/>
              <w:ind w:left="44"/>
              <w:rPr>
                <w:sz w:val="19"/>
              </w:rPr>
            </w:pPr>
            <w:r>
              <w:rPr>
                <w:w w:val="105"/>
                <w:sz w:val="19"/>
              </w:rPr>
              <w:t>147.0,</w:t>
            </w:r>
            <w:r>
              <w:rPr>
                <w:spacing w:val="-33"/>
                <w:w w:val="105"/>
                <w:sz w:val="19"/>
              </w:rPr>
              <w:t> </w:t>
            </w:r>
            <w:r>
              <w:rPr>
                <w:w w:val="105"/>
                <w:sz w:val="19"/>
              </w:rPr>
              <w:t>147.1,</w:t>
            </w:r>
            <w:r>
              <w:rPr>
                <w:spacing w:val="-33"/>
                <w:w w:val="105"/>
                <w:sz w:val="19"/>
              </w:rPr>
              <w:t> </w:t>
            </w:r>
            <w:r>
              <w:rPr>
                <w:w w:val="105"/>
                <w:sz w:val="19"/>
              </w:rPr>
              <w:t>147.2,</w:t>
            </w:r>
          </w:p>
          <w:p>
            <w:pPr>
              <w:pStyle w:val="TableParagraph"/>
              <w:spacing w:before="22"/>
              <w:ind w:left="49"/>
              <w:rPr>
                <w:sz w:val="19"/>
              </w:rPr>
            </w:pPr>
            <w:r>
              <w:rPr>
                <w:sz w:val="19"/>
              </w:rPr>
              <w:t>147.9, 148, 149.0,</w:t>
            </w:r>
          </w:p>
          <w:p>
            <w:pPr>
              <w:pStyle w:val="TableParagraph"/>
              <w:spacing w:before="17"/>
              <w:ind w:left="44"/>
              <w:rPr>
                <w:sz w:val="19"/>
              </w:rPr>
            </w:pPr>
            <w:r>
              <w:rPr>
                <w:w w:val="105"/>
                <w:sz w:val="19"/>
              </w:rPr>
              <w:t>149.5, Q22.5, Q24.6</w:t>
            </w:r>
          </w:p>
        </w:tc>
        <w:tc>
          <w:tcPr>
            <w:tcW w:w="4430" w:type="dxa"/>
          </w:tcPr>
          <w:p>
            <w:pPr>
              <w:pStyle w:val="TableParagraph"/>
              <w:spacing w:line="240" w:lineRule="atLeast"/>
              <w:ind w:left="56" w:right="307" w:firstLine="2"/>
              <w:rPr>
                <w:sz w:val="19"/>
              </w:rPr>
            </w:pPr>
            <w:r>
              <w:rPr>
                <w:w w:val="105"/>
                <w:sz w:val="19"/>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пvепаратами</w:t>
            </w:r>
          </w:p>
        </w:tc>
        <w:tc>
          <w:tcPr>
            <w:tcW w:w="1533" w:type="dxa"/>
          </w:tcPr>
          <w:p>
            <w:pPr>
              <w:pStyle w:val="TableParagraph"/>
              <w:spacing w:line="264" w:lineRule="auto" w:before="22"/>
              <w:ind w:left="61" w:right="182" w:hanging="2"/>
              <w:rPr>
                <w:sz w:val="19"/>
              </w:rPr>
            </w:pPr>
            <w:r>
              <w:rPr>
                <w:w w:val="105"/>
                <w:sz w:val="19"/>
              </w:rPr>
              <w:t>хирургическое лечение</w:t>
            </w:r>
          </w:p>
        </w:tc>
        <w:tc>
          <w:tcPr>
            <w:tcW w:w="2311" w:type="dxa"/>
          </w:tcPr>
          <w:p>
            <w:pPr>
              <w:pStyle w:val="TableParagraph"/>
              <w:spacing w:line="264" w:lineRule="auto" w:before="17"/>
              <w:ind w:left="60" w:hanging="5"/>
              <w:rPr>
                <w:sz w:val="19"/>
              </w:rPr>
            </w:pPr>
            <w:r>
              <w:rPr>
                <w:w w:val="105"/>
                <w:sz w:val="19"/>
              </w:rPr>
              <w:t>эндоваскулярная деструкция дополнительных проводящих путей и аритмогенных зон сердца</w:t>
            </w:r>
          </w:p>
        </w:tc>
        <w:tc>
          <w:tcPr>
            <w:tcW w:w="1143" w:type="dxa"/>
          </w:tcPr>
          <w:p>
            <w:pPr>
              <w:pStyle w:val="TableParagraph"/>
              <w:spacing w:before="17"/>
              <w:ind w:left="81" w:right="51"/>
              <w:jc w:val="center"/>
              <w:rPr>
                <w:sz w:val="19"/>
              </w:rPr>
            </w:pPr>
            <w:r>
              <w:rPr>
                <w:w w:val="105"/>
                <w:sz w:val="19"/>
              </w:rPr>
              <w:t>311879,04</w:t>
            </w:r>
          </w:p>
        </w:tc>
      </w:tr>
      <w:tr>
        <w:trPr>
          <w:trHeight w:val="976" w:hRule="atLeast"/>
        </w:trPr>
        <w:tc>
          <w:tcPr>
            <w:tcW w:w="812" w:type="dxa"/>
            <w:vMerge w:val="restart"/>
          </w:tcPr>
          <w:p>
            <w:pPr>
              <w:pStyle w:val="TableParagraph"/>
              <w:spacing w:before="23"/>
              <w:ind w:left="289"/>
              <w:rPr>
                <w:sz w:val="19"/>
              </w:rPr>
            </w:pPr>
            <w:r>
              <w:rPr>
                <w:w w:val="110"/>
                <w:sz w:val="19"/>
              </w:rPr>
              <w:t>66.</w:t>
            </w:r>
          </w:p>
        </w:tc>
        <w:tc>
          <w:tcPr>
            <w:tcW w:w="2979" w:type="dxa"/>
            <w:vMerge w:val="restart"/>
          </w:tcPr>
          <w:p>
            <w:pPr>
              <w:pStyle w:val="TableParagraph"/>
              <w:spacing w:line="261" w:lineRule="auto" w:before="23"/>
              <w:ind w:left="60" w:right="34" w:firstLine="1"/>
              <w:rPr>
                <w:sz w:val="19"/>
              </w:rPr>
            </w:pPr>
            <w:r>
              <w:rPr>
                <w:w w:val="105"/>
                <w:sz w:val="19"/>
              </w:rPr>
              <w:t>Эндоваскулярная, хирургическая коррекция нарушений ритма сердца без имплантации кардиовертера-дефибриллятора</w:t>
            </w:r>
          </w:p>
        </w:tc>
        <w:tc>
          <w:tcPr>
            <w:tcW w:w="1859" w:type="dxa"/>
            <w:vMerge w:val="restart"/>
          </w:tcPr>
          <w:p>
            <w:pPr>
              <w:pStyle w:val="TableParagraph"/>
              <w:spacing w:before="18"/>
              <w:ind w:left="44"/>
              <w:rPr>
                <w:sz w:val="19"/>
              </w:rPr>
            </w:pPr>
            <w:r>
              <w:rPr>
                <w:sz w:val="19"/>
              </w:rPr>
              <w:t>144;1, 144.2,</w:t>
            </w:r>
            <w:r>
              <w:rPr>
                <w:spacing w:val="1"/>
                <w:sz w:val="19"/>
              </w:rPr>
              <w:t> </w:t>
            </w:r>
            <w:r>
              <w:rPr>
                <w:sz w:val="19"/>
              </w:rPr>
              <w:t>145.2,</w:t>
            </w:r>
          </w:p>
          <w:p>
            <w:pPr>
              <w:pStyle w:val="TableParagraph"/>
              <w:spacing w:before="22"/>
              <w:ind w:left="44"/>
              <w:rPr>
                <w:sz w:val="19"/>
              </w:rPr>
            </w:pPr>
            <w:r>
              <w:rPr>
                <w:sz w:val="19"/>
              </w:rPr>
              <w:t>145.3, 145.6,</w:t>
            </w:r>
            <w:r>
              <w:rPr>
                <w:spacing w:val="6"/>
                <w:sz w:val="19"/>
              </w:rPr>
              <w:t> </w:t>
            </w:r>
            <w:r>
              <w:rPr>
                <w:sz w:val="19"/>
              </w:rPr>
              <w:t>146.0,</w:t>
            </w:r>
          </w:p>
          <w:p>
            <w:pPr>
              <w:pStyle w:val="TableParagraph"/>
              <w:spacing w:before="22"/>
              <w:ind w:left="44"/>
              <w:rPr>
                <w:sz w:val="19"/>
              </w:rPr>
            </w:pPr>
            <w:r>
              <w:rPr>
                <w:sz w:val="19"/>
              </w:rPr>
              <w:t>147.0, 147.1,</w:t>
            </w:r>
            <w:r>
              <w:rPr>
                <w:spacing w:val="11"/>
                <w:sz w:val="19"/>
              </w:rPr>
              <w:t> </w:t>
            </w:r>
            <w:r>
              <w:rPr>
                <w:sz w:val="19"/>
              </w:rPr>
              <w:t>147.2,</w:t>
            </w:r>
          </w:p>
          <w:p>
            <w:pPr>
              <w:pStyle w:val="TableParagraph"/>
              <w:spacing w:before="22"/>
              <w:ind w:left="44"/>
              <w:rPr>
                <w:sz w:val="19"/>
              </w:rPr>
            </w:pPr>
            <w:r>
              <w:rPr>
                <w:sz w:val="19"/>
              </w:rPr>
              <w:t>147.9, 148, 149.0,</w:t>
            </w:r>
          </w:p>
          <w:p>
            <w:pPr>
              <w:pStyle w:val="TableParagraph"/>
              <w:spacing w:before="22"/>
              <w:ind w:left="44"/>
              <w:rPr>
                <w:sz w:val="19"/>
              </w:rPr>
            </w:pPr>
            <w:r>
              <w:rPr>
                <w:w w:val="105"/>
                <w:sz w:val="19"/>
              </w:rPr>
              <w:t>149.5, Q22.5, Q24.6</w:t>
            </w:r>
          </w:p>
        </w:tc>
        <w:tc>
          <w:tcPr>
            <w:tcW w:w="4430" w:type="dxa"/>
            <w:vMerge w:val="restart"/>
          </w:tcPr>
          <w:p>
            <w:pPr>
              <w:pStyle w:val="TableParagraph"/>
              <w:spacing w:line="264" w:lineRule="auto" w:before="18"/>
              <w:ind w:left="56" w:right="307" w:firstLine="6"/>
              <w:rPr>
                <w:sz w:val="19"/>
              </w:rPr>
            </w:pPr>
            <w:r>
              <w:rPr>
                <w:w w:val="105"/>
                <w:sz w:val="19"/>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33" w:type="dxa"/>
            <w:vMerge w:val="restart"/>
          </w:tcPr>
          <w:p>
            <w:pPr>
              <w:pStyle w:val="TableParagraph"/>
              <w:spacing w:line="264" w:lineRule="auto" w:before="14"/>
              <w:ind w:left="61" w:firstLine="3"/>
              <w:rPr>
                <w:sz w:val="19"/>
              </w:rPr>
            </w:pPr>
            <w:r>
              <w:rPr>
                <w:sz w:val="19"/>
              </w:rPr>
              <w:t>хирургическое </w:t>
            </w:r>
            <w:r>
              <w:rPr>
                <w:w w:val="105"/>
                <w:sz w:val="19"/>
              </w:rPr>
              <w:t>лечение</w:t>
            </w:r>
          </w:p>
        </w:tc>
        <w:tc>
          <w:tcPr>
            <w:tcW w:w="2311" w:type="dxa"/>
          </w:tcPr>
          <w:p>
            <w:pPr>
              <w:pStyle w:val="TableParagraph"/>
              <w:spacing w:line="264" w:lineRule="auto" w:before="14"/>
              <w:ind w:left="60" w:right="223" w:firstLine="2"/>
              <w:rPr>
                <w:sz w:val="19"/>
              </w:rPr>
            </w:pPr>
            <w:r>
              <w:rPr>
                <w:w w:val="105"/>
                <w:sz w:val="19"/>
              </w:rPr>
              <w:t>имплантация частотно- адаптированного трехкамерного</w:t>
            </w:r>
          </w:p>
          <w:p>
            <w:pPr>
              <w:pStyle w:val="TableParagraph"/>
              <w:spacing w:line="214" w:lineRule="exact"/>
              <w:ind w:left="63"/>
              <w:rPr>
                <w:sz w:val="19"/>
              </w:rPr>
            </w:pPr>
            <w:r>
              <w:rPr>
                <w:w w:val="105"/>
                <w:sz w:val="19"/>
              </w:rPr>
              <w:t>кардиостимулятора</w:t>
            </w:r>
          </w:p>
        </w:tc>
        <w:tc>
          <w:tcPr>
            <w:tcW w:w="1143" w:type="dxa"/>
            <w:vMerge w:val="restart"/>
          </w:tcPr>
          <w:p>
            <w:pPr>
              <w:pStyle w:val="TableParagraph"/>
              <w:spacing w:before="14"/>
              <w:ind w:left="120"/>
              <w:rPr>
                <w:sz w:val="19"/>
              </w:rPr>
            </w:pPr>
            <w:r>
              <w:rPr>
                <w:w w:val="105"/>
                <w:sz w:val="19"/>
              </w:rPr>
              <w:t>538446,45</w:t>
            </w:r>
          </w:p>
        </w:tc>
      </w:tr>
      <w:tr>
        <w:trPr>
          <w:trHeight w:val="677" w:hRule="atLeast"/>
        </w:trPr>
        <w:tc>
          <w:tcPr>
            <w:tcW w:w="812"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3" w:type="dxa"/>
            <w:vMerge/>
            <w:tcBorders>
              <w:top w:val="nil"/>
            </w:tcBorders>
          </w:tcPr>
          <w:p>
            <w:pPr>
              <w:rPr>
                <w:sz w:val="2"/>
                <w:szCs w:val="2"/>
              </w:rPr>
            </w:pPr>
          </w:p>
        </w:tc>
        <w:tc>
          <w:tcPr>
            <w:tcW w:w="2311" w:type="dxa"/>
          </w:tcPr>
          <w:p>
            <w:pPr>
              <w:pStyle w:val="TableParagraph"/>
              <w:spacing w:line="202" w:lineRule="exact"/>
              <w:ind w:left="61"/>
              <w:rPr>
                <w:sz w:val="19"/>
              </w:rPr>
            </w:pPr>
            <w:r>
              <w:rPr>
                <w:w w:val="106"/>
                <w:sz w:val="19"/>
              </w:rPr>
              <w:t>торакоскопическ</w:t>
            </w:r>
            <w:r>
              <w:rPr>
                <w:spacing w:val="-22"/>
                <w:w w:val="106"/>
                <w:sz w:val="19"/>
              </w:rPr>
              <w:t>а</w:t>
            </w:r>
            <w:r>
              <w:rPr>
                <w:spacing w:val="3"/>
                <w:w w:val="38"/>
                <w:sz w:val="19"/>
              </w:rPr>
              <w:t>,</w:t>
            </w:r>
            <w:r>
              <w:rPr>
                <w:w w:val="106"/>
                <w:sz w:val="19"/>
              </w:rPr>
              <w:t>я</w:t>
            </w:r>
          </w:p>
          <w:p>
            <w:pPr>
              <w:pStyle w:val="TableParagraph"/>
              <w:spacing w:line="240" w:lineRule="atLeast" w:before="5"/>
              <w:ind w:left="60" w:right="35" w:hanging="1"/>
              <w:rPr>
                <w:sz w:val="19"/>
              </w:rPr>
            </w:pPr>
            <w:r>
              <w:rPr>
                <w:w w:val="105"/>
                <w:sz w:val="19"/>
              </w:rPr>
              <w:t>деструкция аритмогенных зон сердца</w:t>
            </w:r>
          </w:p>
        </w:tc>
        <w:tc>
          <w:tcPr>
            <w:tcW w:w="1143" w:type="dxa"/>
            <w:vMerge/>
            <w:tcBorders>
              <w:top w:val="nil"/>
            </w:tcBorders>
          </w:tcPr>
          <w:p>
            <w:pPr>
              <w:rPr>
                <w:sz w:val="2"/>
                <w:szCs w:val="2"/>
              </w:rPr>
            </w:pPr>
          </w:p>
        </w:tc>
      </w:tr>
      <w:tr>
        <w:trPr>
          <w:trHeight w:val="1196" w:hRule="atLeast"/>
        </w:trPr>
        <w:tc>
          <w:tcPr>
            <w:tcW w:w="812"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3" w:type="dxa"/>
            <w:vMerge/>
            <w:tcBorders>
              <w:top w:val="nil"/>
            </w:tcBorders>
          </w:tcPr>
          <w:p>
            <w:pPr>
              <w:rPr>
                <w:sz w:val="2"/>
                <w:szCs w:val="2"/>
              </w:rPr>
            </w:pPr>
          </w:p>
        </w:tc>
        <w:tc>
          <w:tcPr>
            <w:tcW w:w="2311" w:type="dxa"/>
          </w:tcPr>
          <w:p>
            <w:pPr>
              <w:pStyle w:val="TableParagraph"/>
              <w:spacing w:line="266" w:lineRule="auto" w:before="17"/>
              <w:ind w:left="63" w:right="310" w:firstLine="1"/>
              <w:rPr>
                <w:sz w:val="19"/>
              </w:rPr>
            </w:pPr>
            <w:r>
              <w:rPr>
                <w:w w:val="105"/>
                <w:sz w:val="19"/>
              </w:rPr>
              <w:t>хирургическая и (или) криодеструкция дополнительных про:водящих путей и</w:t>
            </w:r>
          </w:p>
          <w:p>
            <w:pPr>
              <w:pStyle w:val="TableParagraph"/>
              <w:spacing w:line="189" w:lineRule="exact"/>
              <w:ind w:left="60"/>
              <w:rPr>
                <w:sz w:val="19"/>
              </w:rPr>
            </w:pPr>
            <w:r>
              <w:rPr>
                <w:w w:val="105"/>
                <w:sz w:val="19"/>
              </w:rPr>
              <w:t>аритмогенных зон сердца</w:t>
            </w:r>
          </w:p>
        </w:tc>
        <w:tc>
          <w:tcPr>
            <w:tcW w:w="1143" w:type="dxa"/>
            <w:vMerge/>
            <w:tcBorders>
              <w:top w:val="nil"/>
            </w:tcBorders>
          </w:tcPr>
          <w:p>
            <w:pPr>
              <w:rPr>
                <w:sz w:val="2"/>
                <w:szCs w:val="2"/>
              </w:rPr>
            </w:pPr>
          </w:p>
        </w:tc>
      </w:tr>
      <w:tr>
        <w:trPr>
          <w:trHeight w:val="234" w:hRule="atLeast"/>
        </w:trPr>
        <w:tc>
          <w:tcPr>
            <w:tcW w:w="15067" w:type="dxa"/>
            <w:gridSpan w:val="7"/>
          </w:tcPr>
          <w:p>
            <w:pPr>
              <w:pStyle w:val="TableParagraph"/>
              <w:spacing w:line="188" w:lineRule="exact" w:before="26"/>
              <w:ind w:left="6483" w:right="6430"/>
              <w:jc w:val="center"/>
              <w:rPr>
                <w:b/>
                <w:sz w:val="19"/>
              </w:rPr>
            </w:pPr>
            <w:r>
              <w:rPr>
                <w:b/>
                <w:w w:val="105"/>
                <w:sz w:val="19"/>
              </w:rPr>
              <w:t>Торакальная хирургия</w:t>
            </w:r>
          </w:p>
        </w:tc>
      </w:tr>
      <w:tr>
        <w:trPr>
          <w:trHeight w:val="518" w:hRule="atLeast"/>
        </w:trPr>
        <w:tc>
          <w:tcPr>
            <w:tcW w:w="812" w:type="dxa"/>
            <w:vMerge w:val="restart"/>
          </w:tcPr>
          <w:p>
            <w:pPr>
              <w:pStyle w:val="TableParagraph"/>
              <w:spacing w:before="36"/>
              <w:ind w:left="289"/>
              <w:rPr>
                <w:sz w:val="19"/>
              </w:rPr>
            </w:pPr>
            <w:r>
              <w:rPr>
                <w:w w:val="110"/>
                <w:sz w:val="19"/>
              </w:rPr>
              <w:t>67.</w:t>
            </w:r>
          </w:p>
        </w:tc>
        <w:tc>
          <w:tcPr>
            <w:tcW w:w="2979" w:type="dxa"/>
            <w:vMerge w:val="restart"/>
          </w:tcPr>
          <w:p>
            <w:pPr>
              <w:pStyle w:val="TableParagraph"/>
              <w:spacing w:line="261" w:lineRule="auto" w:before="36"/>
              <w:ind w:left="64" w:right="299" w:firstLine="1"/>
              <w:rPr>
                <w:sz w:val="19"/>
              </w:rPr>
            </w:pPr>
            <w:r>
              <w:rPr>
                <w:w w:val="105"/>
                <w:sz w:val="19"/>
              </w:rPr>
              <w:t>Эндоскопические и эндоваскулярные операции на органах грудной полости</w:t>
            </w:r>
          </w:p>
        </w:tc>
        <w:tc>
          <w:tcPr>
            <w:tcW w:w="1859" w:type="dxa"/>
          </w:tcPr>
          <w:p>
            <w:pPr>
              <w:pStyle w:val="TableParagraph"/>
              <w:spacing w:before="36"/>
              <w:ind w:left="49"/>
              <w:rPr>
                <w:sz w:val="19"/>
              </w:rPr>
            </w:pPr>
            <w:r>
              <w:rPr>
                <w:sz w:val="19"/>
              </w:rPr>
              <w:t>127.0</w:t>
            </w:r>
          </w:p>
        </w:tc>
        <w:tc>
          <w:tcPr>
            <w:tcW w:w="4430" w:type="dxa"/>
          </w:tcPr>
          <w:p>
            <w:pPr>
              <w:pStyle w:val="TableParagraph"/>
              <w:spacing w:before="31"/>
              <w:ind w:left="63"/>
              <w:rPr>
                <w:sz w:val="19"/>
              </w:rPr>
            </w:pPr>
            <w:r>
              <w:rPr>
                <w:w w:val="105"/>
                <w:sz w:val="19"/>
              </w:rPr>
              <w:t>первичная легочнаятипертензия</w:t>
            </w:r>
          </w:p>
        </w:tc>
        <w:tc>
          <w:tcPr>
            <w:tcW w:w="1533" w:type="dxa"/>
            <w:tcBorders>
              <w:bottom w:val="single" w:sz="2" w:space="0" w:color="000000"/>
            </w:tcBorders>
          </w:tcPr>
          <w:p>
            <w:pPr>
              <w:pStyle w:val="TableParagraph"/>
              <w:spacing w:line="240" w:lineRule="atLeast" w:before="5"/>
              <w:ind w:left="66" w:hanging="2"/>
              <w:rPr>
                <w:sz w:val="19"/>
              </w:rPr>
            </w:pPr>
            <w:r>
              <w:rPr>
                <w:sz w:val="19"/>
              </w:rPr>
              <w:t>хирургическое </w:t>
            </w:r>
            <w:r>
              <w:rPr>
                <w:w w:val="105"/>
                <w:sz w:val="19"/>
              </w:rPr>
              <w:t>лечение</w:t>
            </w:r>
          </w:p>
        </w:tc>
        <w:tc>
          <w:tcPr>
            <w:tcW w:w="2311" w:type="dxa"/>
            <w:tcBorders>
              <w:bottom w:val="single" w:sz="2" w:space="0" w:color="000000"/>
            </w:tcBorders>
          </w:tcPr>
          <w:p>
            <w:pPr>
              <w:pStyle w:val="TableParagraph"/>
              <w:spacing w:before="26"/>
              <w:ind w:left="60"/>
              <w:rPr>
                <w:sz w:val="19"/>
              </w:rPr>
            </w:pPr>
            <w:r>
              <w:rPr>
                <w:w w:val="105"/>
                <w:sz w:val="19"/>
              </w:rPr>
              <w:t>атриосептостомия</w:t>
            </w:r>
          </w:p>
        </w:tc>
        <w:tc>
          <w:tcPr>
            <w:tcW w:w="1143" w:type="dxa"/>
            <w:vMerge w:val="restart"/>
          </w:tcPr>
          <w:p>
            <w:pPr>
              <w:pStyle w:val="TableParagraph"/>
              <w:spacing w:before="22"/>
              <w:ind w:left="155"/>
              <w:rPr>
                <w:sz w:val="19"/>
              </w:rPr>
            </w:pPr>
            <w:r>
              <w:rPr>
                <w:w w:val="105"/>
                <w:sz w:val="19"/>
              </w:rPr>
              <w:t>193202,45</w:t>
            </w:r>
          </w:p>
        </w:tc>
      </w:tr>
      <w:tr>
        <w:trPr>
          <w:trHeight w:val="432" w:hRule="atLeast"/>
        </w:trPr>
        <w:tc>
          <w:tcPr>
            <w:tcW w:w="812"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line="211" w:lineRule="exact"/>
              <w:ind w:left="67"/>
              <w:rPr>
                <w:sz w:val="19"/>
              </w:rPr>
            </w:pPr>
            <w:r>
              <w:rPr>
                <w:w w:val="110"/>
                <w:sz w:val="19"/>
              </w:rPr>
              <w:t>I37</w:t>
            </w:r>
          </w:p>
        </w:tc>
        <w:tc>
          <w:tcPr>
            <w:tcW w:w="4430" w:type="dxa"/>
          </w:tcPr>
          <w:p>
            <w:pPr>
              <w:pStyle w:val="TableParagraph"/>
              <w:spacing w:line="207" w:lineRule="exact"/>
              <w:ind w:left="60"/>
              <w:rPr>
                <w:sz w:val="19"/>
              </w:rPr>
            </w:pPr>
            <w:r>
              <w:rPr>
                <w:w w:val="105"/>
                <w:sz w:val="19"/>
              </w:rPr>
              <w:t>стеноз клапана легочной артерии</w:t>
            </w:r>
          </w:p>
        </w:tc>
        <w:tc>
          <w:tcPr>
            <w:tcW w:w="1533" w:type="dxa"/>
            <w:tcBorders>
              <w:top w:val="single" w:sz="2" w:space="0" w:color="000000"/>
            </w:tcBorders>
          </w:tcPr>
          <w:p>
            <w:pPr>
              <w:pStyle w:val="TableParagraph"/>
              <w:spacing w:line="202" w:lineRule="exact"/>
              <w:ind w:left="65"/>
              <w:rPr>
                <w:sz w:val="19"/>
              </w:rPr>
            </w:pPr>
            <w:r>
              <w:rPr>
                <w:w w:val="105"/>
                <w:sz w:val="19"/>
              </w:rPr>
              <w:t>хирургическое</w:t>
            </w:r>
          </w:p>
          <w:p>
            <w:pPr>
              <w:pStyle w:val="TableParagraph"/>
              <w:spacing w:line="193" w:lineRule="exact" w:before="17"/>
              <w:ind w:left="61"/>
              <w:rPr>
                <w:sz w:val="19"/>
              </w:rPr>
            </w:pPr>
            <w:r>
              <w:rPr>
                <w:w w:val="105"/>
                <w:sz w:val="19"/>
              </w:rPr>
              <w:t>лечение</w:t>
            </w:r>
          </w:p>
        </w:tc>
        <w:tc>
          <w:tcPr>
            <w:tcW w:w="2311" w:type="dxa"/>
            <w:tcBorders>
              <w:top w:val="single" w:sz="2" w:space="0" w:color="000000"/>
            </w:tcBorders>
          </w:tcPr>
          <w:p>
            <w:pPr>
              <w:pStyle w:val="TableParagraph"/>
              <w:spacing w:line="202" w:lineRule="exact"/>
              <w:ind w:left="60"/>
              <w:rPr>
                <w:sz w:val="19"/>
              </w:rPr>
            </w:pPr>
            <w:r>
              <w:rPr>
                <w:w w:val="105"/>
                <w:sz w:val="19"/>
              </w:rPr>
              <w:t>баллоннаяангиопластика</w:t>
            </w:r>
          </w:p>
        </w:tc>
        <w:tc>
          <w:tcPr>
            <w:tcW w:w="1143" w:type="dxa"/>
            <w:vMerge/>
            <w:tcBorders>
              <w:top w:val="nil"/>
            </w:tcBorders>
          </w:tcPr>
          <w:p>
            <w:pPr>
              <w:rPr>
                <w:sz w:val="2"/>
                <w:szCs w:val="2"/>
              </w:rPr>
            </w:pPr>
          </w:p>
        </w:tc>
      </w:tr>
      <w:tr>
        <w:trPr>
          <w:trHeight w:val="234" w:hRule="atLeast"/>
        </w:trPr>
        <w:tc>
          <w:tcPr>
            <w:tcW w:w="812" w:type="dxa"/>
            <w:vMerge/>
            <w:tcBorders>
              <w:top w:val="nil"/>
            </w:tcBorders>
          </w:tcPr>
          <w:p>
            <w:pPr>
              <w:rPr>
                <w:sz w:val="2"/>
                <w:szCs w:val="2"/>
              </w:rPr>
            </w:pPr>
          </w:p>
        </w:tc>
        <w:tc>
          <w:tcPr>
            <w:tcW w:w="2979" w:type="dxa"/>
          </w:tcPr>
          <w:p>
            <w:pPr>
              <w:pStyle w:val="TableParagraph"/>
              <w:spacing w:line="184" w:lineRule="exact" w:before="31"/>
              <w:ind w:left="68"/>
              <w:rPr>
                <w:sz w:val="19"/>
              </w:rPr>
            </w:pPr>
            <w:r>
              <w:rPr>
                <w:w w:val="105"/>
                <w:sz w:val="19"/>
              </w:rPr>
              <w:t>Видеоторакоскопические</w:t>
            </w:r>
          </w:p>
        </w:tc>
        <w:tc>
          <w:tcPr>
            <w:tcW w:w="1859" w:type="dxa"/>
          </w:tcPr>
          <w:p>
            <w:pPr>
              <w:pStyle w:val="TableParagraph"/>
              <w:spacing w:line="197" w:lineRule="exact" w:before="17"/>
              <w:ind w:left="59"/>
              <w:rPr>
                <w:i/>
                <w:sz w:val="21"/>
              </w:rPr>
            </w:pPr>
            <w:r>
              <w:rPr>
                <w:i/>
                <w:sz w:val="21"/>
              </w:rPr>
              <w:t>143</w:t>
            </w:r>
          </w:p>
        </w:tc>
        <w:tc>
          <w:tcPr>
            <w:tcW w:w="4430" w:type="dxa"/>
          </w:tcPr>
          <w:p>
            <w:pPr>
              <w:pStyle w:val="TableParagraph"/>
              <w:spacing w:line="184" w:lineRule="exact" w:before="31"/>
              <w:ind w:left="65"/>
              <w:rPr>
                <w:sz w:val="19"/>
              </w:rPr>
            </w:pPr>
            <w:r>
              <w:rPr>
                <w:w w:val="105"/>
                <w:sz w:val="19"/>
              </w:rPr>
              <w:t>эмфизема легкого</w:t>
            </w:r>
          </w:p>
        </w:tc>
        <w:tc>
          <w:tcPr>
            <w:tcW w:w="1533" w:type="dxa"/>
          </w:tcPr>
          <w:p>
            <w:pPr>
              <w:pStyle w:val="TableParagraph"/>
              <w:spacing w:line="198" w:lineRule="exact" w:before="17"/>
              <w:ind w:right="195"/>
              <w:jc w:val="right"/>
              <w:rPr>
                <w:sz w:val="19"/>
              </w:rPr>
            </w:pPr>
            <w:r>
              <w:rPr>
                <w:w w:val="105"/>
                <w:sz w:val="19"/>
              </w:rPr>
              <w:t>хлрургическое</w:t>
            </w:r>
          </w:p>
        </w:tc>
        <w:tc>
          <w:tcPr>
            <w:tcW w:w="2311" w:type="dxa"/>
          </w:tcPr>
          <w:p>
            <w:pPr>
              <w:pStyle w:val="TableParagraph"/>
              <w:spacing w:line="193" w:lineRule="exact" w:before="22"/>
              <w:ind w:left="67"/>
              <w:rPr>
                <w:sz w:val="19"/>
              </w:rPr>
            </w:pPr>
            <w:r>
              <w:rPr>
                <w:w w:val="105"/>
                <w:sz w:val="19"/>
              </w:rPr>
              <w:t>видеоторакоскопическая</w:t>
            </w:r>
          </w:p>
        </w:tc>
        <w:tc>
          <w:tcPr>
            <w:tcW w:w="1143" w:type="dxa"/>
            <w:vMerge/>
            <w:tcBorders>
              <w:top w:val="nil"/>
            </w:tcBorders>
          </w:tcPr>
          <w:p>
            <w:pPr>
              <w:rPr>
                <w:sz w:val="2"/>
                <w:szCs w:val="2"/>
              </w:rPr>
            </w:pPr>
          </w:p>
        </w:tc>
      </w:tr>
    </w:tbl>
    <w:p>
      <w:pPr>
        <w:spacing w:after="0"/>
        <w:rPr>
          <w:sz w:val="2"/>
          <w:szCs w:val="2"/>
        </w:rPr>
        <w:sectPr>
          <w:pgSz w:w="16670" w:h="11800" w:orient="landscape"/>
          <w:pgMar w:header="684" w:footer="0" w:top="1160" w:bottom="280" w:left="440" w:right="920"/>
        </w:sectPr>
      </w:pPr>
    </w:p>
    <w:p>
      <w:pPr>
        <w:pStyle w:val="BodyText"/>
        <w:spacing w:before="9"/>
        <w:rPr>
          <w:rFonts w:ascii="Arial"/>
          <w:b/>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6"/>
        <w:gridCol w:w="2979"/>
        <w:gridCol w:w="1855"/>
        <w:gridCol w:w="4430"/>
        <w:gridCol w:w="1537"/>
        <w:gridCol w:w="2311"/>
        <w:gridCol w:w="1143"/>
      </w:tblGrid>
      <w:tr>
        <w:trPr>
          <w:trHeight w:val="2181" w:hRule="atLeast"/>
        </w:trPr>
        <w:tc>
          <w:tcPr>
            <w:tcW w:w="826" w:type="dxa"/>
            <w:tcBorders>
              <w:bottom w:val="single" w:sz="2" w:space="0" w:color="000000"/>
            </w:tcBorders>
          </w:tcPr>
          <w:p>
            <w:pPr>
              <w:pStyle w:val="TableParagraph"/>
              <w:rPr>
                <w:rFonts w:ascii="Arial"/>
                <w:b/>
                <w:sz w:val="20"/>
              </w:rPr>
            </w:pPr>
          </w:p>
          <w:p>
            <w:pPr>
              <w:pStyle w:val="TableParagraph"/>
              <w:rPr>
                <w:rFonts w:ascii="Arial"/>
                <w:b/>
                <w:sz w:val="20"/>
              </w:rPr>
            </w:pPr>
          </w:p>
          <w:p>
            <w:pPr>
              <w:pStyle w:val="TableParagraph"/>
              <w:spacing w:before="3"/>
              <w:rPr>
                <w:rFonts w:ascii="Arial"/>
                <w:b/>
                <w:sz w:val="23"/>
              </w:rPr>
            </w:pPr>
          </w:p>
          <w:p>
            <w:pPr>
              <w:pStyle w:val="TableParagraph"/>
              <w:ind w:left="47"/>
              <w:rPr>
                <w:rFonts w:ascii="Arial"/>
                <w:sz w:val="19"/>
              </w:rPr>
            </w:pPr>
            <w:r>
              <w:rPr>
                <w:rFonts w:ascii="Arial"/>
                <w:w w:val="95"/>
                <w:sz w:val="19"/>
              </w:rPr>
              <w:t>No</w:t>
            </w:r>
          </w:p>
          <w:p>
            <w:pPr>
              <w:pStyle w:val="TableParagraph"/>
              <w:spacing w:line="194" w:lineRule="exact" w:before="18"/>
              <w:ind w:left="59"/>
              <w:rPr>
                <w:sz w:val="19"/>
              </w:rPr>
            </w:pPr>
            <w:r>
              <w:rPr>
                <w:w w:val="105"/>
                <w:sz w:val="19"/>
              </w:rPr>
              <w:t>группы</w:t>
            </w:r>
          </w:p>
          <w:p>
            <w:pPr>
              <w:pStyle w:val="TableParagraph"/>
              <w:spacing w:line="286" w:lineRule="exact"/>
              <w:ind w:left="44"/>
              <w:rPr>
                <w:sz w:val="12"/>
              </w:rPr>
            </w:pPr>
            <w:r>
              <w:rPr>
                <w:rFonts w:ascii="Arial" w:hAnsi="Arial"/>
                <w:spacing w:val="-19"/>
                <w:w w:val="106"/>
                <w:sz w:val="27"/>
              </w:rPr>
              <w:t>в</w:t>
            </w:r>
            <w:r>
              <w:rPr>
                <w:rFonts w:ascii="Arial" w:hAnsi="Arial"/>
                <w:spacing w:val="-1"/>
                <w:w w:val="109"/>
                <w:sz w:val="27"/>
              </w:rPr>
              <w:t>м</w:t>
            </w:r>
            <w:r>
              <w:rPr>
                <w:rFonts w:ascii="Arial" w:hAnsi="Arial"/>
                <w:spacing w:val="-17"/>
                <w:w w:val="109"/>
                <w:sz w:val="27"/>
              </w:rPr>
              <w:t>п</w:t>
            </w:r>
            <w:r>
              <w:rPr>
                <w:w w:val="108"/>
                <w:position w:val="7"/>
                <w:sz w:val="12"/>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4"/>
              <w:rPr>
                <w:rFonts w:ascii="Arial"/>
                <w:b/>
                <w:sz w:val="23"/>
              </w:rPr>
            </w:pPr>
          </w:p>
          <w:p>
            <w:pPr>
              <w:pStyle w:val="TableParagraph"/>
              <w:spacing w:line="264" w:lineRule="auto"/>
              <w:ind w:left="519" w:firstLine="135"/>
              <w:rPr>
                <w:sz w:val="19"/>
              </w:rPr>
            </w:pPr>
            <w:r>
              <w:rPr>
                <w:sz w:val="19"/>
              </w:rPr>
              <w:t>На:им:енование вида </w:t>
            </w:r>
            <w:r>
              <w:rPr>
                <w:w w:val="105"/>
                <w:sz w:val="19"/>
              </w:rPr>
              <w:t>высокотехнологичной медицинской помощи</w:t>
            </w:r>
          </w:p>
        </w:tc>
        <w:tc>
          <w:tcPr>
            <w:tcW w:w="1855"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before="1"/>
              <w:ind w:left="164"/>
              <w:rPr>
                <w:rFonts w:ascii="Arial" w:hAnsi="Arial"/>
                <w:sz w:val="12"/>
              </w:rPr>
            </w:pPr>
            <w:r>
              <w:rPr>
                <w:w w:val="105"/>
                <w:sz w:val="19"/>
              </w:rPr>
              <w:t>Коды по МКБ-10</w:t>
            </w:r>
            <w:r>
              <w:rPr>
                <w:rFonts w:ascii="Arial" w:hAnsi="Arial"/>
                <w:w w:val="105"/>
                <w:position w:val="6"/>
                <w:sz w:val="12"/>
              </w:rPr>
              <w:t>2</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1472"/>
              <w:rPr>
                <w:sz w:val="19"/>
              </w:rPr>
            </w:pPr>
            <w:r>
              <w:rPr>
                <w:w w:val="105"/>
                <w:sz w:val="19"/>
              </w:rPr>
              <w:t>Модель пациента</w:t>
            </w:r>
          </w:p>
        </w:tc>
        <w:tc>
          <w:tcPr>
            <w:tcW w:w="1537"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203"/>
              <w:rPr>
                <w:sz w:val="19"/>
              </w:rPr>
            </w:pPr>
            <w:r>
              <w:rPr>
                <w:w w:val="105"/>
                <w:sz w:val="19"/>
              </w:rPr>
              <w:t>Вид лечения</w:t>
            </w:r>
          </w:p>
        </w:tc>
        <w:tc>
          <w:tcPr>
            <w:tcW w:w="231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7"/>
              <w:rPr>
                <w:rFonts w:ascii="Arial"/>
                <w:b/>
                <w:sz w:val="24"/>
              </w:rPr>
            </w:pPr>
          </w:p>
          <w:p>
            <w:pPr>
              <w:pStyle w:val="TableParagraph"/>
              <w:ind w:left="487" w:right="475"/>
              <w:jc w:val="center"/>
              <w:rPr>
                <w:sz w:val="19"/>
              </w:rPr>
            </w:pPr>
            <w:r>
              <w:rPr>
                <w:w w:val="105"/>
                <w:sz w:val="19"/>
              </w:rPr>
              <w:t>Метод лечения</w:t>
            </w:r>
          </w:p>
        </w:tc>
        <w:tc>
          <w:tcPr>
            <w:tcW w:w="1143" w:type="dxa"/>
          </w:tcPr>
          <w:p>
            <w:pPr>
              <w:pStyle w:val="TableParagraph"/>
              <w:spacing w:line="261" w:lineRule="auto" w:before="17"/>
              <w:ind w:left="74" w:right="8" w:firstLine="6"/>
              <w:jc w:val="center"/>
              <w:rPr>
                <w:b/>
                <w:sz w:val="20"/>
              </w:rPr>
            </w:pPr>
            <w:r>
              <w:rPr>
                <w:b/>
                <w:w w:val="95"/>
                <w:sz w:val="20"/>
              </w:rPr>
              <w:t>Норматив </w:t>
            </w:r>
            <w:r>
              <w:rPr>
                <w:sz w:val="19"/>
              </w:rPr>
              <w:t>финансовых </w:t>
            </w:r>
            <w:r>
              <w:rPr>
                <w:w w:val="105"/>
                <w:sz w:val="19"/>
              </w:rPr>
              <w:t>затрат на единицу объема медицине-- </w:t>
            </w:r>
            <w:r>
              <w:rPr>
                <w:b/>
                <w:w w:val="105"/>
                <w:sz w:val="20"/>
              </w:rPr>
              <w:t>кой</w:t>
            </w:r>
          </w:p>
          <w:p>
            <w:pPr>
              <w:pStyle w:val="TableParagraph"/>
              <w:spacing w:line="126" w:lineRule="exact"/>
              <w:ind w:left="105" w:right="51"/>
              <w:jc w:val="center"/>
              <w:rPr>
                <w:b/>
                <w:sz w:val="13"/>
              </w:rPr>
            </w:pPr>
            <w:r>
              <w:rPr>
                <w:b/>
                <w:sz w:val="20"/>
              </w:rPr>
              <w:t>помощи</w:t>
            </w:r>
            <w:r>
              <w:rPr>
                <w:b/>
                <w:position w:val="7"/>
                <w:sz w:val="13"/>
              </w:rPr>
              <w:t>3 4</w:t>
            </w:r>
            <w:r>
              <w:rPr>
                <w:b/>
                <w:sz w:val="13"/>
              </w:rPr>
              <w:t>,</w:t>
            </w:r>
          </w:p>
          <w:p>
            <w:pPr>
              <w:pStyle w:val="TableParagraph"/>
              <w:spacing w:line="75" w:lineRule="exact"/>
              <w:ind w:right="175"/>
              <w:jc w:val="right"/>
              <w:rPr>
                <w:b/>
                <w:sz w:val="13"/>
              </w:rPr>
            </w:pPr>
            <w:r>
              <w:rPr>
                <w:b/>
                <w:w w:val="90"/>
                <w:sz w:val="13"/>
              </w:rPr>
              <w:t>•</w:t>
            </w:r>
          </w:p>
          <w:p>
            <w:pPr>
              <w:pStyle w:val="TableParagraph"/>
              <w:spacing w:before="30"/>
              <w:ind w:left="105" w:right="19"/>
              <w:jc w:val="center"/>
              <w:rPr>
                <w:sz w:val="19"/>
              </w:rPr>
            </w:pPr>
            <w:r>
              <w:rPr>
                <w:w w:val="105"/>
                <w:sz w:val="19"/>
              </w:rPr>
              <w:t>рублей</w:t>
            </w:r>
          </w:p>
        </w:tc>
      </w:tr>
      <w:tr>
        <w:trPr>
          <w:trHeight w:val="201" w:hRule="atLeast"/>
        </w:trPr>
        <w:tc>
          <w:tcPr>
            <w:tcW w:w="826" w:type="dxa"/>
            <w:tcBorders>
              <w:top w:val="single" w:sz="2" w:space="0" w:color="000000"/>
            </w:tcBorders>
          </w:tcPr>
          <w:p>
            <w:pPr>
              <w:pStyle w:val="TableParagraph"/>
              <w:spacing w:line="181" w:lineRule="exact"/>
              <w:ind w:left="32"/>
              <w:jc w:val="center"/>
              <w:rPr>
                <w:sz w:val="19"/>
              </w:rPr>
            </w:pPr>
            <w:r>
              <w:rPr>
                <w:w w:val="105"/>
                <w:sz w:val="19"/>
              </w:rPr>
              <w:t>1</w:t>
            </w:r>
          </w:p>
        </w:tc>
        <w:tc>
          <w:tcPr>
            <w:tcW w:w="2979" w:type="dxa"/>
          </w:tcPr>
          <w:p>
            <w:pPr>
              <w:pStyle w:val="TableParagraph"/>
              <w:spacing w:line="181" w:lineRule="exact"/>
              <w:ind w:left="30"/>
              <w:jc w:val="center"/>
              <w:rPr>
                <w:sz w:val="19"/>
              </w:rPr>
            </w:pPr>
            <w:r>
              <w:rPr>
                <w:w w:val="105"/>
                <w:sz w:val="19"/>
              </w:rPr>
              <w:t>2</w:t>
            </w:r>
          </w:p>
        </w:tc>
        <w:tc>
          <w:tcPr>
            <w:tcW w:w="1855" w:type="dxa"/>
          </w:tcPr>
          <w:p>
            <w:pPr>
              <w:pStyle w:val="TableParagraph"/>
              <w:spacing w:line="181" w:lineRule="exact"/>
              <w:ind w:left="32"/>
              <w:jc w:val="center"/>
              <w:rPr>
                <w:sz w:val="19"/>
              </w:rPr>
            </w:pPr>
            <w:r>
              <w:rPr>
                <w:w w:val="105"/>
                <w:sz w:val="19"/>
              </w:rPr>
              <w:t>3</w:t>
            </w:r>
          </w:p>
        </w:tc>
        <w:tc>
          <w:tcPr>
            <w:tcW w:w="4430" w:type="dxa"/>
          </w:tcPr>
          <w:p>
            <w:pPr>
              <w:pStyle w:val="TableParagraph"/>
              <w:spacing w:line="181" w:lineRule="exact"/>
              <w:ind w:left="31"/>
              <w:jc w:val="center"/>
              <w:rPr>
                <w:sz w:val="19"/>
              </w:rPr>
            </w:pPr>
            <w:r>
              <w:rPr>
                <w:w w:val="105"/>
                <w:sz w:val="19"/>
              </w:rPr>
              <w:t>4</w:t>
            </w:r>
          </w:p>
        </w:tc>
        <w:tc>
          <w:tcPr>
            <w:tcW w:w="1537" w:type="dxa"/>
            <w:tcBorders>
              <w:right w:val="single" w:sz="2" w:space="0" w:color="000000"/>
            </w:tcBorders>
          </w:tcPr>
          <w:p>
            <w:pPr>
              <w:pStyle w:val="TableParagraph"/>
              <w:spacing w:line="181" w:lineRule="exact"/>
              <w:ind w:left="53"/>
              <w:jc w:val="center"/>
              <w:rPr>
                <w:sz w:val="19"/>
              </w:rPr>
            </w:pPr>
            <w:r>
              <w:rPr>
                <w:w w:val="105"/>
                <w:sz w:val="19"/>
              </w:rPr>
              <w:t>5</w:t>
            </w:r>
          </w:p>
        </w:tc>
        <w:tc>
          <w:tcPr>
            <w:tcW w:w="2311" w:type="dxa"/>
            <w:tcBorders>
              <w:left w:val="single" w:sz="2" w:space="0" w:color="000000"/>
            </w:tcBorders>
          </w:tcPr>
          <w:p>
            <w:pPr>
              <w:pStyle w:val="TableParagraph"/>
              <w:spacing w:line="181" w:lineRule="exact"/>
              <w:ind w:left="61"/>
              <w:jc w:val="center"/>
              <w:rPr>
                <w:sz w:val="19"/>
              </w:rPr>
            </w:pPr>
            <w:r>
              <w:rPr>
                <w:w w:val="105"/>
                <w:sz w:val="19"/>
              </w:rPr>
              <w:t>6</w:t>
            </w:r>
          </w:p>
        </w:tc>
        <w:tc>
          <w:tcPr>
            <w:tcW w:w="1143" w:type="dxa"/>
          </w:tcPr>
          <w:p>
            <w:pPr>
              <w:pStyle w:val="TableParagraph"/>
              <w:spacing w:line="179" w:lineRule="exact" w:before="2"/>
              <w:ind w:left="35"/>
              <w:jc w:val="center"/>
              <w:rPr>
                <w:sz w:val="19"/>
              </w:rPr>
            </w:pPr>
            <w:r>
              <w:rPr>
                <w:w w:val="105"/>
                <w:sz w:val="19"/>
              </w:rPr>
              <w:t>7</w:t>
            </w:r>
          </w:p>
        </w:tc>
      </w:tr>
      <w:tr>
        <w:trPr>
          <w:trHeight w:val="475" w:hRule="atLeast"/>
        </w:trPr>
        <w:tc>
          <w:tcPr>
            <w:tcW w:w="826" w:type="dxa"/>
          </w:tcPr>
          <w:p>
            <w:pPr>
              <w:pStyle w:val="TableParagraph"/>
              <w:rPr>
                <w:sz w:val="18"/>
              </w:rPr>
            </w:pPr>
          </w:p>
        </w:tc>
        <w:tc>
          <w:tcPr>
            <w:tcW w:w="2979" w:type="dxa"/>
          </w:tcPr>
          <w:p>
            <w:pPr>
              <w:pStyle w:val="TableParagraph"/>
              <w:spacing w:line="246" w:lineRule="exact" w:before="2"/>
              <w:ind w:left="58" w:right="374" w:firstLine="2"/>
              <w:rPr>
                <w:sz w:val="19"/>
              </w:rPr>
            </w:pPr>
            <w:r>
              <w:rPr>
                <w:w w:val="105"/>
                <w:sz w:val="19"/>
              </w:rPr>
              <w:t>операции на органах грудной полости</w:t>
            </w:r>
          </w:p>
        </w:tc>
        <w:tc>
          <w:tcPr>
            <w:tcW w:w="1855" w:type="dxa"/>
          </w:tcPr>
          <w:p>
            <w:pPr>
              <w:pStyle w:val="TableParagraph"/>
              <w:rPr>
                <w:sz w:val="18"/>
              </w:rPr>
            </w:pPr>
          </w:p>
        </w:tc>
        <w:tc>
          <w:tcPr>
            <w:tcW w:w="4430" w:type="dxa"/>
          </w:tcPr>
          <w:p>
            <w:pPr>
              <w:pStyle w:val="TableParagraph"/>
              <w:rPr>
                <w:sz w:val="18"/>
              </w:rPr>
            </w:pPr>
          </w:p>
        </w:tc>
        <w:tc>
          <w:tcPr>
            <w:tcW w:w="1537" w:type="dxa"/>
          </w:tcPr>
          <w:p>
            <w:pPr>
              <w:pStyle w:val="TableParagraph"/>
              <w:spacing w:before="31"/>
              <w:ind w:left="65"/>
              <w:rPr>
                <w:sz w:val="19"/>
              </w:rPr>
            </w:pPr>
            <w:r>
              <w:rPr>
                <w:w w:val="105"/>
                <w:sz w:val="19"/>
              </w:rPr>
              <w:t>лечение</w:t>
            </w:r>
          </w:p>
        </w:tc>
        <w:tc>
          <w:tcPr>
            <w:tcW w:w="2311" w:type="dxa"/>
          </w:tcPr>
          <w:p>
            <w:pPr>
              <w:pStyle w:val="TableParagraph"/>
              <w:spacing w:line="240" w:lineRule="atLeast" w:before="10"/>
              <w:ind w:left="61" w:firstLine="2"/>
              <w:rPr>
                <w:sz w:val="19"/>
              </w:rPr>
            </w:pPr>
            <w:r>
              <w:rPr>
                <w:w w:val="105"/>
                <w:sz w:val="19"/>
              </w:rPr>
              <w:t>резекция легких при осложненной эмdшземе</w:t>
            </w:r>
          </w:p>
        </w:tc>
        <w:tc>
          <w:tcPr>
            <w:tcW w:w="1143" w:type="dxa"/>
          </w:tcPr>
          <w:p>
            <w:pPr>
              <w:pStyle w:val="TableParagraph"/>
              <w:rPr>
                <w:sz w:val="18"/>
              </w:rPr>
            </w:pPr>
          </w:p>
        </w:tc>
      </w:tr>
      <w:tr>
        <w:trPr>
          <w:trHeight w:val="941" w:hRule="atLeast"/>
        </w:trPr>
        <w:tc>
          <w:tcPr>
            <w:tcW w:w="826" w:type="dxa"/>
          </w:tcPr>
          <w:p>
            <w:pPr>
              <w:pStyle w:val="TableParagraph"/>
              <w:spacing w:before="8"/>
              <w:ind w:left="262" w:right="231"/>
              <w:jc w:val="center"/>
              <w:rPr>
                <w:b/>
                <w:sz w:val="19"/>
              </w:rPr>
            </w:pPr>
            <w:r>
              <w:rPr>
                <w:b/>
                <w:w w:val="105"/>
                <w:sz w:val="19"/>
              </w:rPr>
              <w:t>68.</w:t>
            </w:r>
          </w:p>
        </w:tc>
        <w:tc>
          <w:tcPr>
            <w:tcW w:w="2979" w:type="dxa"/>
          </w:tcPr>
          <w:p>
            <w:pPr>
              <w:pStyle w:val="TableParagraph"/>
              <w:spacing w:line="264" w:lineRule="auto" w:before="8"/>
              <w:ind w:left="60" w:right="198" w:hanging="2"/>
              <w:rPr>
                <w:sz w:val="19"/>
              </w:rPr>
            </w:pPr>
            <w:r>
              <w:rPr>
                <w:w w:val="105"/>
                <w:sz w:val="19"/>
              </w:rPr>
              <w:t>Расширенные и реконструктивно-пластические операции на органах грудной</w:t>
            </w:r>
          </w:p>
          <w:p>
            <w:pPr>
              <w:pStyle w:val="TableParagraph"/>
              <w:spacing w:line="193" w:lineRule="exact"/>
              <w:ind w:left="55"/>
              <w:rPr>
                <w:b/>
                <w:sz w:val="20"/>
              </w:rPr>
            </w:pPr>
            <w:r>
              <w:rPr>
                <w:b/>
                <w:sz w:val="20"/>
              </w:rPr>
              <w:t>полости</w:t>
            </w:r>
          </w:p>
        </w:tc>
        <w:tc>
          <w:tcPr>
            <w:tcW w:w="1855" w:type="dxa"/>
          </w:tcPr>
          <w:p>
            <w:pPr>
              <w:pStyle w:val="TableParagraph"/>
              <w:spacing w:before="8"/>
              <w:ind w:left="63"/>
              <w:rPr>
                <w:sz w:val="19"/>
              </w:rPr>
            </w:pPr>
            <w:r>
              <w:rPr>
                <w:w w:val="105"/>
                <w:sz w:val="19"/>
              </w:rPr>
              <w:t>J43</w:t>
            </w:r>
          </w:p>
        </w:tc>
        <w:tc>
          <w:tcPr>
            <w:tcW w:w="4430" w:type="dxa"/>
          </w:tcPr>
          <w:p>
            <w:pPr>
              <w:pStyle w:val="TableParagraph"/>
              <w:spacing w:before="8"/>
              <w:ind w:left="64"/>
              <w:rPr>
                <w:sz w:val="19"/>
              </w:rPr>
            </w:pPr>
            <w:r>
              <w:rPr>
                <w:w w:val="105"/>
                <w:sz w:val="19"/>
              </w:rPr>
              <w:t>эмфизема легкого</w:t>
            </w:r>
          </w:p>
        </w:tc>
        <w:tc>
          <w:tcPr>
            <w:tcW w:w="1537" w:type="dxa"/>
          </w:tcPr>
          <w:p>
            <w:pPr>
              <w:pStyle w:val="TableParagraph"/>
              <w:spacing w:line="264" w:lineRule="auto" w:before="12"/>
              <w:ind w:left="65" w:right="177" w:firstLine="3"/>
              <w:rPr>
                <w:sz w:val="19"/>
              </w:rPr>
            </w:pPr>
            <w:r>
              <w:rPr>
                <w:w w:val="105"/>
                <w:sz w:val="19"/>
              </w:rPr>
              <w:t>хирургическое лечение</w:t>
            </w:r>
          </w:p>
        </w:tc>
        <w:tc>
          <w:tcPr>
            <w:tcW w:w="2311" w:type="dxa"/>
          </w:tcPr>
          <w:p>
            <w:pPr>
              <w:pStyle w:val="TableParagraph"/>
              <w:spacing w:line="264" w:lineRule="auto" w:before="12"/>
              <w:ind w:left="60" w:right="455" w:firstLine="3"/>
              <w:rPr>
                <w:sz w:val="19"/>
              </w:rPr>
            </w:pPr>
            <w:r>
              <w:rPr>
                <w:w w:val="105"/>
                <w:sz w:val="19"/>
              </w:rPr>
              <w:t>пластика гигантских булл легкого</w:t>
            </w:r>
          </w:p>
        </w:tc>
        <w:tc>
          <w:tcPr>
            <w:tcW w:w="1143" w:type="dxa"/>
          </w:tcPr>
          <w:p>
            <w:pPr>
              <w:pStyle w:val="TableParagraph"/>
              <w:spacing w:before="12"/>
              <w:ind w:left="82" w:right="51"/>
              <w:jc w:val="center"/>
              <w:rPr>
                <w:sz w:val="19"/>
              </w:rPr>
            </w:pPr>
            <w:r>
              <w:rPr>
                <w:w w:val="105"/>
                <w:sz w:val="19"/>
              </w:rPr>
              <w:t>334048,28</w:t>
            </w:r>
          </w:p>
        </w:tc>
      </w:tr>
      <w:tr>
        <w:trPr>
          <w:trHeight w:val="234" w:hRule="atLeast"/>
        </w:trPr>
        <w:tc>
          <w:tcPr>
            <w:tcW w:w="15081" w:type="dxa"/>
            <w:gridSpan w:val="7"/>
          </w:tcPr>
          <w:p>
            <w:pPr>
              <w:pStyle w:val="TableParagraph"/>
              <w:spacing w:line="188" w:lineRule="exact" w:before="26"/>
              <w:ind w:left="6235" w:right="6229"/>
              <w:jc w:val="center"/>
              <w:rPr>
                <w:b/>
                <w:sz w:val="19"/>
              </w:rPr>
            </w:pPr>
            <w:r>
              <w:rPr>
                <w:b/>
                <w:w w:val="105"/>
                <w:sz w:val="19"/>
              </w:rPr>
              <w:t>Травматология и ортопедия</w:t>
            </w:r>
          </w:p>
        </w:tc>
      </w:tr>
      <w:tr>
        <w:trPr>
          <w:trHeight w:val="1912" w:hRule="atLeast"/>
        </w:trPr>
        <w:tc>
          <w:tcPr>
            <w:tcW w:w="826" w:type="dxa"/>
            <w:vMerge w:val="restart"/>
          </w:tcPr>
          <w:p>
            <w:pPr>
              <w:pStyle w:val="TableParagraph"/>
              <w:spacing w:before="22"/>
              <w:ind w:left="294"/>
              <w:rPr>
                <w:sz w:val="19"/>
              </w:rPr>
            </w:pPr>
            <w:r>
              <w:rPr>
                <w:w w:val="110"/>
                <w:sz w:val="19"/>
              </w:rPr>
              <w:t>69.</w:t>
            </w:r>
          </w:p>
        </w:tc>
        <w:tc>
          <w:tcPr>
            <w:tcW w:w="2979" w:type="dxa"/>
            <w:vMerge w:val="restart"/>
          </w:tcPr>
          <w:p>
            <w:pPr>
              <w:pStyle w:val="TableParagraph"/>
              <w:spacing w:line="264" w:lineRule="auto" w:before="22"/>
              <w:ind w:left="55" w:right="264" w:hanging="1"/>
              <w:rPr>
                <w:sz w:val="19"/>
              </w:rPr>
            </w:pPr>
            <w:r>
              <w:rPr>
                <w:w w:val="105"/>
                <w:sz w:val="19"/>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w:t>
            </w:r>
          </w:p>
          <w:p>
            <w:pPr>
              <w:pStyle w:val="TableParagraph"/>
              <w:spacing w:line="266" w:lineRule="auto"/>
              <w:ind w:left="56" w:right="124" w:hanging="1"/>
              <w:rPr>
                <w:sz w:val="19"/>
              </w:rPr>
            </w:pPr>
            <w:r>
              <w:rPr>
                <w:w w:val="105"/>
                <w:sz w:val="19"/>
              </w:rPr>
              <w:t>остеозамещающих материалов с пр:им:енением погружных и наружных фиксирующих устройств</w:t>
            </w:r>
          </w:p>
        </w:tc>
        <w:tc>
          <w:tcPr>
            <w:tcW w:w="1855" w:type="dxa"/>
          </w:tcPr>
          <w:p>
            <w:pPr>
              <w:pStyle w:val="TableParagraph"/>
              <w:spacing w:before="22"/>
              <w:ind w:left="59"/>
              <w:rPr>
                <w:b/>
                <w:sz w:val="19"/>
              </w:rPr>
            </w:pPr>
            <w:r>
              <w:rPr>
                <w:w w:val="105"/>
                <w:sz w:val="19"/>
              </w:rPr>
              <w:t>В67, D16, </w:t>
            </w:r>
            <w:r>
              <w:rPr>
                <w:b/>
                <w:w w:val="105"/>
                <w:sz w:val="19"/>
              </w:rPr>
              <w:t>D18, М88</w:t>
            </w:r>
          </w:p>
        </w:tc>
        <w:tc>
          <w:tcPr>
            <w:tcW w:w="4430" w:type="dxa"/>
          </w:tcPr>
          <w:p>
            <w:pPr>
              <w:pStyle w:val="TableParagraph"/>
              <w:spacing w:line="264" w:lineRule="auto" w:before="22"/>
              <w:ind w:left="62" w:hanging="3"/>
              <w:rPr>
                <w:sz w:val="19"/>
              </w:rPr>
            </w:pPr>
            <w:r>
              <w:rPr>
                <w:w w:val="105"/>
                <w:sz w:val="19"/>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37" w:type="dxa"/>
          </w:tcPr>
          <w:p>
            <w:pPr>
              <w:pStyle w:val="TableParagraph"/>
              <w:spacing w:line="264" w:lineRule="auto" w:before="26"/>
              <w:ind w:left="65" w:right="182" w:hanging="2"/>
              <w:rPr>
                <w:sz w:val="19"/>
              </w:rPr>
            </w:pPr>
            <w:r>
              <w:rPr>
                <w:w w:val="105"/>
                <w:sz w:val="19"/>
              </w:rPr>
              <w:t>хирургическое лечение</w:t>
            </w:r>
          </w:p>
        </w:tc>
        <w:tc>
          <w:tcPr>
            <w:tcW w:w="2311" w:type="dxa"/>
          </w:tcPr>
          <w:p>
            <w:pPr>
              <w:pStyle w:val="TableParagraph"/>
              <w:spacing w:line="264" w:lineRule="auto" w:before="26"/>
              <w:ind w:left="61" w:right="134" w:hanging="3"/>
              <w:rPr>
                <w:sz w:val="19"/>
              </w:rPr>
            </w:pPr>
            <w:r>
              <w:rPr>
                <w:w w:val="105"/>
                <w:sz w:val="19"/>
              </w:rPr>
              <w:t>восстановление высоты тела позвонка и его опорной функции путем введения костного цемента или биокомпо- зитных материалов под интраоперационной</w:t>
            </w:r>
          </w:p>
          <w:p>
            <w:pPr>
              <w:pStyle w:val="TableParagraph"/>
              <w:spacing w:line="184" w:lineRule="exact"/>
              <w:ind w:left="64"/>
              <w:rPr>
                <w:sz w:val="19"/>
              </w:rPr>
            </w:pPr>
            <w:r>
              <w:rPr>
                <w:w w:val="105"/>
                <w:sz w:val="19"/>
              </w:rPr>
              <w:t>фmоороскопией</w:t>
            </w:r>
          </w:p>
        </w:tc>
        <w:tc>
          <w:tcPr>
            <w:tcW w:w="1143" w:type="dxa"/>
            <w:vMerge w:val="restart"/>
          </w:tcPr>
          <w:p>
            <w:pPr>
              <w:pStyle w:val="TableParagraph"/>
              <w:spacing w:before="26"/>
              <w:ind w:left="156"/>
              <w:rPr>
                <w:sz w:val="19"/>
              </w:rPr>
            </w:pPr>
            <w:r>
              <w:rPr>
                <w:w w:val="105"/>
                <w:sz w:val="19"/>
              </w:rPr>
              <w:t>184374,40</w:t>
            </w:r>
          </w:p>
        </w:tc>
      </w:tr>
      <w:tr>
        <w:trPr>
          <w:trHeight w:val="1917"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5" w:type="dxa"/>
          </w:tcPr>
          <w:p>
            <w:pPr>
              <w:pStyle w:val="TableParagraph"/>
              <w:spacing w:line="266" w:lineRule="auto" w:before="22"/>
              <w:ind w:left="59" w:right="317"/>
              <w:jc w:val="both"/>
              <w:rPr>
                <w:sz w:val="19"/>
              </w:rPr>
            </w:pPr>
            <w:r>
              <w:rPr>
                <w:w w:val="105"/>
                <w:sz w:val="19"/>
              </w:rPr>
              <w:t>М42, М43, М45, М46, М48, М50, М51, М53, М92, М93, М95, Q76.2</w:t>
            </w:r>
          </w:p>
        </w:tc>
        <w:tc>
          <w:tcPr>
            <w:tcW w:w="4430" w:type="dxa"/>
          </w:tcPr>
          <w:p>
            <w:pPr>
              <w:pStyle w:val="TableParagraph"/>
              <w:spacing w:line="264" w:lineRule="auto" w:before="26"/>
              <w:ind w:left="62" w:hanging="3"/>
              <w:rPr>
                <w:sz w:val="19"/>
              </w:rPr>
            </w:pPr>
            <w:r>
              <w:rPr>
                <w:w w:val="105"/>
                <w:sz w:val="19"/>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7" w:type="dxa"/>
          </w:tcPr>
          <w:p>
            <w:pPr>
              <w:pStyle w:val="TableParagraph"/>
              <w:spacing w:line="264" w:lineRule="auto" w:before="26"/>
              <w:ind w:left="65" w:right="26" w:firstLine="3"/>
              <w:rPr>
                <w:sz w:val="19"/>
              </w:rPr>
            </w:pPr>
            <w:r>
              <w:rPr>
                <w:sz w:val="19"/>
              </w:rPr>
              <w:t>хирургическое </w:t>
            </w:r>
            <w:r>
              <w:rPr>
                <w:w w:val="105"/>
                <w:sz w:val="19"/>
              </w:rPr>
              <w:t>лечение</w:t>
            </w:r>
          </w:p>
        </w:tc>
        <w:tc>
          <w:tcPr>
            <w:tcW w:w="2311" w:type="dxa"/>
          </w:tcPr>
          <w:p>
            <w:pPr>
              <w:pStyle w:val="TableParagraph"/>
              <w:spacing w:line="240" w:lineRule="exact" w:before="12"/>
              <w:ind w:left="58" w:right="85"/>
              <w:rPr>
                <w:sz w:val="19"/>
              </w:rPr>
            </w:pPr>
            <w:r>
              <w:rPr>
                <w:w w:val="105"/>
                <w:sz w:val="19"/>
              </w:rPr>
              <w:t>восстановление формы и функции межпозвонко- вого диска путем </w:t>
            </w:r>
            <w:r>
              <w:rPr>
                <w:b/>
                <w:w w:val="105"/>
                <w:sz w:val="20"/>
              </w:rPr>
              <w:t>пункци-онной </w:t>
            </w:r>
            <w:r>
              <w:rPr>
                <w:w w:val="105"/>
                <w:sz w:val="19"/>
              </w:rPr>
              <w:t>декомпрессивной нуклеопластики с обяза- тельной интраопераци- онной фmоороскопией</w:t>
            </w:r>
          </w:p>
        </w:tc>
        <w:tc>
          <w:tcPr>
            <w:tcW w:w="1143" w:type="dxa"/>
            <w:vMerge/>
            <w:tcBorders>
              <w:top w:val="nil"/>
            </w:tcBorders>
          </w:tcPr>
          <w:p>
            <w:pPr>
              <w:rPr>
                <w:sz w:val="2"/>
                <w:szCs w:val="2"/>
              </w:rPr>
            </w:pPr>
          </w:p>
        </w:tc>
      </w:tr>
      <w:tr>
        <w:trPr>
          <w:trHeight w:val="695" w:hRule="atLeast"/>
        </w:trPr>
        <w:tc>
          <w:tcPr>
            <w:tcW w:w="826" w:type="dxa"/>
            <w:vMerge/>
            <w:tcBorders>
              <w:top w:val="nil"/>
            </w:tcBorders>
          </w:tcPr>
          <w:p>
            <w:pPr>
              <w:rPr>
                <w:sz w:val="2"/>
                <w:szCs w:val="2"/>
              </w:rPr>
            </w:pPr>
          </w:p>
        </w:tc>
        <w:tc>
          <w:tcPr>
            <w:tcW w:w="2979" w:type="dxa"/>
          </w:tcPr>
          <w:p>
            <w:pPr>
              <w:pStyle w:val="TableParagraph"/>
              <w:spacing w:line="259" w:lineRule="auto" w:before="12"/>
              <w:ind w:left="63" w:right="158" w:hanging="5"/>
              <w:rPr>
                <w:sz w:val="19"/>
              </w:rPr>
            </w:pPr>
            <w:r>
              <w:rPr>
                <w:w w:val="105"/>
                <w:sz w:val="19"/>
              </w:rPr>
              <w:t>Пластика крупных суставов конечностей с восстановлением</w:t>
            </w:r>
          </w:p>
          <w:p>
            <w:pPr>
              <w:pStyle w:val="TableParagraph"/>
              <w:spacing w:line="188" w:lineRule="exact" w:before="4"/>
              <w:ind w:left="63"/>
              <w:rPr>
                <w:sz w:val="19"/>
              </w:rPr>
            </w:pPr>
            <w:r>
              <w:rPr>
                <w:w w:val="105"/>
                <w:sz w:val="19"/>
              </w:rPr>
              <w:t>целостности внvтРисуставных</w:t>
            </w:r>
          </w:p>
        </w:tc>
        <w:tc>
          <w:tcPr>
            <w:tcW w:w="1855" w:type="dxa"/>
          </w:tcPr>
          <w:p>
            <w:pPr>
              <w:pStyle w:val="TableParagraph"/>
              <w:spacing w:line="264" w:lineRule="auto" w:before="12"/>
              <w:ind w:left="64" w:right="172"/>
              <w:rPr>
                <w:sz w:val="19"/>
              </w:rPr>
            </w:pPr>
            <w:r>
              <w:rPr>
                <w:sz w:val="19"/>
              </w:rPr>
              <w:t>МОО, M0l, МО3.О, М12.5, М17</w:t>
            </w:r>
          </w:p>
        </w:tc>
        <w:tc>
          <w:tcPr>
            <w:tcW w:w="4430" w:type="dxa"/>
          </w:tcPr>
          <w:p>
            <w:pPr>
              <w:pStyle w:val="TableParagraph"/>
              <w:spacing w:line="264" w:lineRule="auto" w:before="12"/>
              <w:ind w:left="65" w:right="110" w:hanging="3"/>
              <w:rPr>
                <w:sz w:val="19"/>
              </w:rPr>
            </w:pPr>
            <w:r>
              <w:rPr>
                <w:w w:val="105"/>
                <w:sz w:val="19"/>
              </w:rPr>
              <w:t>выраженное нарушение функции крупного сустава конечности тобой этиологии</w:t>
            </w:r>
          </w:p>
        </w:tc>
        <w:tc>
          <w:tcPr>
            <w:tcW w:w="1537" w:type="dxa"/>
          </w:tcPr>
          <w:p>
            <w:pPr>
              <w:pStyle w:val="TableParagraph"/>
              <w:spacing w:line="264" w:lineRule="auto" w:before="12"/>
              <w:ind w:left="70" w:right="26" w:firstLine="3"/>
              <w:rPr>
                <w:sz w:val="19"/>
              </w:rPr>
            </w:pPr>
            <w:r>
              <w:rPr>
                <w:sz w:val="19"/>
              </w:rPr>
              <w:t>хирургическое </w:t>
            </w:r>
            <w:r>
              <w:rPr>
                <w:w w:val="105"/>
                <w:sz w:val="19"/>
              </w:rPr>
              <w:t>лечение</w:t>
            </w:r>
          </w:p>
        </w:tc>
        <w:tc>
          <w:tcPr>
            <w:tcW w:w="2311" w:type="dxa"/>
          </w:tcPr>
          <w:p>
            <w:pPr>
              <w:pStyle w:val="TableParagraph"/>
              <w:spacing w:before="12"/>
              <w:ind w:left="65"/>
              <w:rPr>
                <w:sz w:val="19"/>
              </w:rPr>
            </w:pPr>
            <w:r>
              <w:rPr>
                <w:w w:val="105"/>
                <w:sz w:val="19"/>
              </w:rPr>
              <w:t>артродез крупных</w:t>
            </w:r>
          </w:p>
          <w:p>
            <w:pPr>
              <w:pStyle w:val="TableParagraph"/>
              <w:spacing w:line="230" w:lineRule="atLeast" w:before="10"/>
              <w:ind w:left="63" w:right="212" w:firstLine="2"/>
              <w:rPr>
                <w:sz w:val="19"/>
              </w:rPr>
            </w:pPr>
            <w:r>
              <w:rPr>
                <w:w w:val="105"/>
                <w:sz w:val="19"/>
              </w:rPr>
              <w:t>суставов конечностей с различными видами</w:t>
            </w:r>
          </w:p>
        </w:tc>
        <w:tc>
          <w:tcPr>
            <w:tcW w:w="1143" w:type="dxa"/>
            <w:vMerge/>
            <w:tcBorders>
              <w:top w:val="nil"/>
            </w:tcBorders>
          </w:tcPr>
          <w:p>
            <w:pPr>
              <w:rPr>
                <w:sz w:val="2"/>
                <w:szCs w:val="2"/>
              </w:rPr>
            </w:pPr>
          </w:p>
        </w:tc>
      </w:tr>
    </w:tbl>
    <w:p>
      <w:pPr>
        <w:spacing w:after="0"/>
        <w:rPr>
          <w:sz w:val="2"/>
          <w:szCs w:val="2"/>
        </w:rPr>
        <w:sectPr>
          <w:headerReference w:type="default" r:id="rId98"/>
          <w:pgSz w:w="16670" w:h="11800" w:orient="landscape"/>
          <w:pgMar w:header="684" w:footer="0" w:top="1160" w:bottom="280" w:left="420" w:right="940"/>
        </w:sectPr>
      </w:pPr>
    </w:p>
    <w:p>
      <w:pPr>
        <w:pStyle w:val="BodyText"/>
        <w:rPr>
          <w:rFonts w:ascii="Arial"/>
          <w:b/>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60"/>
        <w:gridCol w:w="4431"/>
        <w:gridCol w:w="1542"/>
        <w:gridCol w:w="2301"/>
        <w:gridCol w:w="1143"/>
      </w:tblGrid>
      <w:tr>
        <w:trPr>
          <w:trHeight w:val="2153" w:hRule="atLeast"/>
        </w:trPr>
        <w:tc>
          <w:tcPr>
            <w:tcW w:w="817" w:type="dxa"/>
          </w:tcPr>
          <w:p>
            <w:pPr>
              <w:pStyle w:val="TableParagraph"/>
              <w:rPr>
                <w:rFonts w:ascii="Arial"/>
                <w:b/>
                <w:sz w:val="20"/>
              </w:rPr>
            </w:pPr>
          </w:p>
          <w:p>
            <w:pPr>
              <w:pStyle w:val="TableParagraph"/>
              <w:rPr>
                <w:rFonts w:ascii="Arial"/>
                <w:b/>
                <w:sz w:val="20"/>
              </w:rPr>
            </w:pPr>
          </w:p>
          <w:p>
            <w:pPr>
              <w:pStyle w:val="TableParagraph"/>
              <w:spacing w:before="6"/>
              <w:rPr>
                <w:rFonts w:ascii="Arial"/>
                <w:b/>
                <w:sz w:val="24"/>
              </w:rPr>
            </w:pPr>
          </w:p>
          <w:p>
            <w:pPr>
              <w:pStyle w:val="TableParagraph"/>
              <w:ind w:left="42"/>
              <w:rPr>
                <w:rFonts w:ascii="Arial"/>
                <w:sz w:val="19"/>
              </w:rPr>
            </w:pPr>
            <w:r>
              <w:rPr>
                <w:rFonts w:ascii="Arial"/>
                <w:w w:val="95"/>
                <w:sz w:val="19"/>
              </w:rPr>
              <w:t>No</w:t>
            </w:r>
          </w:p>
          <w:p>
            <w:pPr>
              <w:pStyle w:val="TableParagraph"/>
              <w:spacing w:line="196" w:lineRule="exact" w:before="18"/>
              <w:ind w:left="59"/>
              <w:rPr>
                <w:sz w:val="19"/>
              </w:rPr>
            </w:pPr>
            <w:r>
              <w:rPr>
                <w:w w:val="105"/>
                <w:sz w:val="19"/>
              </w:rPr>
              <w:t>группы</w:t>
            </w:r>
          </w:p>
          <w:p>
            <w:pPr>
              <w:pStyle w:val="TableParagraph"/>
              <w:spacing w:line="277" w:lineRule="exact"/>
              <w:ind w:left="40"/>
              <w:rPr>
                <w:sz w:val="14"/>
              </w:rPr>
            </w:pPr>
            <w:r>
              <w:rPr>
                <w:rFonts w:ascii="Arial" w:hAnsi="Arial"/>
                <w:w w:val="105"/>
                <w:sz w:val="26"/>
              </w:rPr>
              <w:t>вмп</w:t>
            </w:r>
            <w:r>
              <w:rPr>
                <w:w w:val="105"/>
                <w:position w:val="7"/>
                <w:sz w:val="14"/>
              </w:rPr>
              <w:t>1</w:t>
            </w:r>
          </w:p>
        </w:tc>
        <w:tc>
          <w:tcPr>
            <w:tcW w:w="2980" w:type="dxa"/>
          </w:tcPr>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line="264" w:lineRule="auto"/>
              <w:ind w:left="523" w:right="144" w:firstLine="131"/>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40"/>
              <w:jc w:val="center"/>
              <w:rPr>
                <w:rFonts w:ascii="Arial" w:hAnsi="Arial"/>
                <w:sz w:val="12"/>
              </w:rPr>
            </w:pPr>
            <w:r>
              <w:rPr>
                <w:w w:val="110"/>
                <w:sz w:val="19"/>
              </w:rPr>
              <w:t>Коды по МКБ-10</w:t>
            </w:r>
            <w:r>
              <w:rPr>
                <w:rFonts w:ascii="Arial" w:hAnsi="Arial"/>
                <w:w w:val="110"/>
                <w:position w:val="7"/>
                <w:sz w:val="12"/>
              </w:rPr>
              <w:t>2</w:t>
            </w:r>
          </w:p>
        </w:tc>
        <w:tc>
          <w:tcPr>
            <w:tcW w:w="4431"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1441" w:right="1432"/>
              <w:jc w:val="center"/>
              <w:rPr>
                <w:sz w:val="19"/>
              </w:rPr>
            </w:pPr>
            <w:r>
              <w:rPr>
                <w:w w:val="105"/>
                <w:sz w:val="19"/>
              </w:rPr>
              <w:t>Модель пациента</w:t>
            </w:r>
          </w:p>
        </w:tc>
        <w:tc>
          <w:tcPr>
            <w:tcW w:w="1542"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156" w:right="210"/>
              <w:jc w:val="center"/>
              <w:rPr>
                <w:sz w:val="19"/>
              </w:rPr>
            </w:pPr>
            <w:r>
              <w:rPr>
                <w:w w:val="110"/>
                <w:sz w:val="19"/>
              </w:rPr>
              <w:t>Вид лечения</w:t>
            </w:r>
          </w:p>
        </w:tc>
        <w:tc>
          <w:tcPr>
            <w:tcW w:w="230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473" w:right="472"/>
              <w:jc w:val="center"/>
              <w:rPr>
                <w:sz w:val="19"/>
              </w:rPr>
            </w:pPr>
            <w:r>
              <w:rPr>
                <w:w w:val="105"/>
                <w:sz w:val="19"/>
              </w:rPr>
              <w:t>Метод лечения</w:t>
            </w:r>
          </w:p>
        </w:tc>
        <w:tc>
          <w:tcPr>
            <w:tcW w:w="1143" w:type="dxa"/>
          </w:tcPr>
          <w:p>
            <w:pPr>
              <w:pStyle w:val="TableParagraph"/>
              <w:spacing w:line="261" w:lineRule="auto" w:before="22"/>
              <w:ind w:left="75" w:right="6"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6"/>
              <w:ind w:left="83" w:right="51"/>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83"/>
              <w:jc w:val="right"/>
              <w:rPr>
                <w:sz w:val="13"/>
              </w:rPr>
            </w:pPr>
            <w:r>
              <w:rPr>
                <w:w w:val="105"/>
                <w:sz w:val="13"/>
              </w:rPr>
              <w:t>• ,</w:t>
            </w:r>
          </w:p>
          <w:p>
            <w:pPr>
              <w:pStyle w:val="TableParagraph"/>
              <w:spacing w:line="203" w:lineRule="exact" w:before="20"/>
              <w:ind w:left="105" w:right="26"/>
              <w:jc w:val="center"/>
              <w:rPr>
                <w:sz w:val="19"/>
              </w:rPr>
            </w:pPr>
            <w:r>
              <w:rPr>
                <w:w w:val="105"/>
                <w:sz w:val="19"/>
              </w:rPr>
              <w:t>рублей</w:t>
            </w:r>
          </w:p>
        </w:tc>
      </w:tr>
      <w:tr>
        <w:trPr>
          <w:trHeight w:val="235" w:hRule="atLeast"/>
        </w:trPr>
        <w:tc>
          <w:tcPr>
            <w:tcW w:w="817" w:type="dxa"/>
          </w:tcPr>
          <w:p>
            <w:pPr>
              <w:pStyle w:val="TableParagraph"/>
              <w:spacing w:line="184" w:lineRule="exact" w:before="31"/>
              <w:ind w:left="41"/>
              <w:jc w:val="center"/>
              <w:rPr>
                <w:sz w:val="19"/>
              </w:rPr>
            </w:pPr>
            <w:r>
              <w:rPr>
                <w:w w:val="105"/>
                <w:sz w:val="19"/>
              </w:rPr>
              <w:t>1</w:t>
            </w:r>
          </w:p>
        </w:tc>
        <w:tc>
          <w:tcPr>
            <w:tcW w:w="2980" w:type="dxa"/>
          </w:tcPr>
          <w:p>
            <w:pPr>
              <w:pStyle w:val="TableParagraph"/>
              <w:spacing w:line="184" w:lineRule="exact" w:before="31"/>
              <w:ind w:left="29"/>
              <w:jc w:val="center"/>
              <w:rPr>
                <w:sz w:val="19"/>
              </w:rPr>
            </w:pPr>
            <w:r>
              <w:rPr>
                <w:w w:val="105"/>
                <w:sz w:val="19"/>
              </w:rPr>
              <w:t>2</w:t>
            </w:r>
          </w:p>
        </w:tc>
        <w:tc>
          <w:tcPr>
            <w:tcW w:w="1860" w:type="dxa"/>
          </w:tcPr>
          <w:p>
            <w:pPr>
              <w:pStyle w:val="TableParagraph"/>
              <w:spacing w:line="179" w:lineRule="exact" w:before="36"/>
              <w:ind w:left="36"/>
              <w:jc w:val="center"/>
              <w:rPr>
                <w:sz w:val="19"/>
              </w:rPr>
            </w:pPr>
            <w:r>
              <w:rPr>
                <w:w w:val="105"/>
                <w:sz w:val="19"/>
              </w:rPr>
              <w:t>3</w:t>
            </w:r>
          </w:p>
        </w:tc>
        <w:tc>
          <w:tcPr>
            <w:tcW w:w="4431" w:type="dxa"/>
          </w:tcPr>
          <w:p>
            <w:pPr>
              <w:pStyle w:val="TableParagraph"/>
              <w:spacing w:line="184" w:lineRule="exact" w:before="31"/>
              <w:ind w:left="21"/>
              <w:jc w:val="center"/>
              <w:rPr>
                <w:sz w:val="19"/>
              </w:rPr>
            </w:pPr>
            <w:r>
              <w:rPr>
                <w:w w:val="105"/>
                <w:sz w:val="19"/>
              </w:rPr>
              <w:t>4</w:t>
            </w:r>
          </w:p>
        </w:tc>
        <w:tc>
          <w:tcPr>
            <w:tcW w:w="1542" w:type="dxa"/>
            <w:tcBorders>
              <w:right w:val="single" w:sz="2" w:space="0" w:color="000000"/>
            </w:tcBorders>
          </w:tcPr>
          <w:p>
            <w:pPr>
              <w:pStyle w:val="TableParagraph"/>
              <w:spacing w:line="188" w:lineRule="exact" w:before="26"/>
              <w:ind w:left="39"/>
              <w:jc w:val="center"/>
              <w:rPr>
                <w:sz w:val="19"/>
              </w:rPr>
            </w:pPr>
            <w:r>
              <w:rPr>
                <w:w w:val="105"/>
                <w:sz w:val="19"/>
              </w:rPr>
              <w:t>5</w:t>
            </w:r>
          </w:p>
        </w:tc>
        <w:tc>
          <w:tcPr>
            <w:tcW w:w="2301" w:type="dxa"/>
            <w:tcBorders>
              <w:left w:val="single" w:sz="2" w:space="0" w:color="000000"/>
            </w:tcBorders>
          </w:tcPr>
          <w:p>
            <w:pPr>
              <w:pStyle w:val="TableParagraph"/>
              <w:spacing w:line="184" w:lineRule="exact" w:before="31"/>
              <w:ind w:left="53"/>
              <w:jc w:val="center"/>
              <w:rPr>
                <w:sz w:val="19"/>
              </w:rPr>
            </w:pPr>
            <w:r>
              <w:rPr>
                <w:w w:val="105"/>
                <w:sz w:val="19"/>
              </w:rPr>
              <w:t>6</w:t>
            </w:r>
          </w:p>
        </w:tc>
        <w:tc>
          <w:tcPr>
            <w:tcW w:w="1143" w:type="dxa"/>
          </w:tcPr>
          <w:p>
            <w:pPr>
              <w:pStyle w:val="TableParagraph"/>
              <w:spacing w:line="188" w:lineRule="exact" w:before="26"/>
              <w:ind w:left="28"/>
              <w:jc w:val="center"/>
              <w:rPr>
                <w:sz w:val="19"/>
              </w:rPr>
            </w:pPr>
            <w:r>
              <w:rPr>
                <w:w w:val="105"/>
                <w:sz w:val="19"/>
              </w:rPr>
              <w:t>7</w:t>
            </w:r>
          </w:p>
        </w:tc>
      </w:tr>
      <w:tr>
        <w:trPr>
          <w:trHeight w:val="1201" w:hRule="atLeast"/>
        </w:trPr>
        <w:tc>
          <w:tcPr>
            <w:tcW w:w="817" w:type="dxa"/>
            <w:vMerge w:val="restart"/>
          </w:tcPr>
          <w:p>
            <w:pPr>
              <w:pStyle w:val="TableParagraph"/>
              <w:rPr>
                <w:sz w:val="18"/>
              </w:rPr>
            </w:pPr>
          </w:p>
        </w:tc>
        <w:tc>
          <w:tcPr>
            <w:tcW w:w="2980" w:type="dxa"/>
          </w:tcPr>
          <w:p>
            <w:pPr>
              <w:pStyle w:val="TableParagraph"/>
              <w:spacing w:line="264" w:lineRule="auto" w:before="31"/>
              <w:ind w:left="59" w:right="332"/>
              <w:rPr>
                <w:sz w:val="19"/>
              </w:rPr>
            </w:pPr>
            <w:r>
              <w:rPr>
                <w:w w:val="105"/>
                <w:sz w:val="19"/>
              </w:rPr>
              <w:t>образований, замещением костно-хрящевых дефектов синтетическими и биологическими материалами</w:t>
            </w:r>
          </w:p>
        </w:tc>
        <w:tc>
          <w:tcPr>
            <w:tcW w:w="1860" w:type="dxa"/>
          </w:tcPr>
          <w:p>
            <w:pPr>
              <w:pStyle w:val="TableParagraph"/>
              <w:rPr>
                <w:sz w:val="18"/>
              </w:rPr>
            </w:pPr>
          </w:p>
        </w:tc>
        <w:tc>
          <w:tcPr>
            <w:tcW w:w="4431" w:type="dxa"/>
          </w:tcPr>
          <w:p>
            <w:pPr>
              <w:pStyle w:val="TableParagraph"/>
              <w:rPr>
                <w:sz w:val="18"/>
              </w:rPr>
            </w:pPr>
          </w:p>
        </w:tc>
        <w:tc>
          <w:tcPr>
            <w:tcW w:w="1542" w:type="dxa"/>
          </w:tcPr>
          <w:p>
            <w:pPr>
              <w:pStyle w:val="TableParagraph"/>
              <w:rPr>
                <w:sz w:val="18"/>
              </w:rPr>
            </w:pPr>
          </w:p>
        </w:tc>
        <w:tc>
          <w:tcPr>
            <w:tcW w:w="2301" w:type="dxa"/>
          </w:tcPr>
          <w:p>
            <w:pPr>
              <w:pStyle w:val="TableParagraph"/>
              <w:spacing w:before="26"/>
              <w:ind w:left="34" w:right="57"/>
              <w:jc w:val="center"/>
              <w:rPr>
                <w:sz w:val="19"/>
              </w:rPr>
            </w:pPr>
            <w:r>
              <w:rPr>
                <w:w w:val="105"/>
                <w:sz w:val="19"/>
              </w:rPr>
              <w:t>фиксации и остеосинтеза</w:t>
            </w:r>
          </w:p>
        </w:tc>
        <w:tc>
          <w:tcPr>
            <w:tcW w:w="1143" w:type="dxa"/>
            <w:vMerge w:val="restart"/>
          </w:tcPr>
          <w:p>
            <w:pPr>
              <w:pStyle w:val="TableParagraph"/>
              <w:rPr>
                <w:sz w:val="18"/>
              </w:rPr>
            </w:pPr>
          </w:p>
        </w:tc>
      </w:tr>
      <w:tr>
        <w:trPr>
          <w:trHeight w:val="1706" w:hRule="atLeast"/>
        </w:trPr>
        <w:tc>
          <w:tcPr>
            <w:tcW w:w="817" w:type="dxa"/>
            <w:vMerge/>
            <w:tcBorders>
              <w:top w:val="nil"/>
            </w:tcBorders>
          </w:tcPr>
          <w:p>
            <w:pPr>
              <w:rPr>
                <w:sz w:val="2"/>
                <w:szCs w:val="2"/>
              </w:rPr>
            </w:pPr>
          </w:p>
        </w:tc>
        <w:tc>
          <w:tcPr>
            <w:tcW w:w="2980" w:type="dxa"/>
            <w:vMerge w:val="restart"/>
          </w:tcPr>
          <w:p>
            <w:pPr>
              <w:pStyle w:val="TableParagraph"/>
              <w:spacing w:line="264" w:lineRule="auto" w:before="26"/>
              <w:ind w:left="58" w:right="43" w:firstLine="5"/>
              <w:rPr>
                <w:sz w:val="19"/>
              </w:rPr>
            </w:pPr>
            <w:r>
              <w:rPr>
                <w:w w:val="105"/>
                <w:sz w:val="19"/>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60" w:type="dxa"/>
            <w:vMerge w:val="restart"/>
          </w:tcPr>
          <w:p>
            <w:pPr>
              <w:pStyle w:val="TableParagraph"/>
              <w:spacing w:before="31"/>
              <w:ind w:left="64"/>
              <w:rPr>
                <w:sz w:val="19"/>
              </w:rPr>
            </w:pPr>
            <w:r>
              <w:rPr>
                <w:w w:val="110"/>
                <w:sz w:val="19"/>
              </w:rPr>
              <w:t>М24.6,</w:t>
            </w:r>
            <w:r>
              <w:rPr>
                <w:spacing w:val="-5"/>
                <w:w w:val="110"/>
                <w:sz w:val="19"/>
              </w:rPr>
              <w:t> </w:t>
            </w:r>
            <w:r>
              <w:rPr>
                <w:w w:val="110"/>
                <w:sz w:val="19"/>
              </w:rPr>
              <w:t>Z98.l,</w:t>
            </w:r>
          </w:p>
          <w:p>
            <w:pPr>
              <w:pStyle w:val="TableParagraph"/>
              <w:spacing w:before="17"/>
              <w:ind w:left="65"/>
              <w:rPr>
                <w:sz w:val="19"/>
              </w:rPr>
            </w:pPr>
            <w:r>
              <w:rPr>
                <w:w w:val="105"/>
                <w:sz w:val="19"/>
              </w:rPr>
              <w:t>G80.1,</w:t>
            </w:r>
            <w:r>
              <w:rPr>
                <w:spacing w:val="2"/>
                <w:w w:val="105"/>
                <w:sz w:val="19"/>
              </w:rPr>
              <w:t> </w:t>
            </w:r>
            <w:r>
              <w:rPr>
                <w:w w:val="105"/>
                <w:sz w:val="19"/>
              </w:rPr>
              <w:t>G80.2,</w:t>
            </w:r>
          </w:p>
          <w:p>
            <w:pPr>
              <w:pStyle w:val="TableParagraph"/>
              <w:spacing w:before="22"/>
              <w:ind w:left="64"/>
              <w:rPr>
                <w:sz w:val="19"/>
              </w:rPr>
            </w:pPr>
            <w:r>
              <w:rPr>
                <w:sz w:val="19"/>
              </w:rPr>
              <w:t>М21.О,</w:t>
            </w:r>
            <w:r>
              <w:rPr>
                <w:spacing w:val="11"/>
                <w:sz w:val="19"/>
              </w:rPr>
              <w:t> </w:t>
            </w:r>
            <w:r>
              <w:rPr>
                <w:sz w:val="19"/>
              </w:rPr>
              <w:t>М21.2,</w:t>
            </w:r>
          </w:p>
          <w:p>
            <w:pPr>
              <w:pStyle w:val="TableParagraph"/>
              <w:spacing w:before="22"/>
              <w:ind w:left="64"/>
              <w:rPr>
                <w:sz w:val="19"/>
              </w:rPr>
            </w:pPr>
            <w:r>
              <w:rPr>
                <w:w w:val="105"/>
                <w:sz w:val="19"/>
              </w:rPr>
              <w:t>М21.4,</w:t>
            </w:r>
            <w:r>
              <w:rPr>
                <w:spacing w:val="-9"/>
                <w:w w:val="105"/>
                <w:sz w:val="19"/>
              </w:rPr>
              <w:t> </w:t>
            </w:r>
            <w:r>
              <w:rPr>
                <w:w w:val="105"/>
                <w:sz w:val="19"/>
              </w:rPr>
              <w:t>М21.5,</w:t>
            </w:r>
          </w:p>
          <w:p>
            <w:pPr>
              <w:pStyle w:val="TableParagraph"/>
              <w:spacing w:line="264" w:lineRule="auto" w:before="22"/>
              <w:ind w:left="65" w:right="37" w:hanging="1"/>
              <w:rPr>
                <w:sz w:val="19"/>
              </w:rPr>
            </w:pPr>
            <w:r>
              <w:rPr>
                <w:w w:val="105"/>
                <w:sz w:val="19"/>
              </w:rPr>
              <w:t>М21.9,</w:t>
            </w:r>
            <w:r>
              <w:rPr>
                <w:spacing w:val="49"/>
                <w:w w:val="105"/>
                <w:sz w:val="19"/>
              </w:rPr>
              <w:t> </w:t>
            </w:r>
            <w:r>
              <w:rPr>
                <w:w w:val="105"/>
                <w:sz w:val="19"/>
              </w:rPr>
              <w:t>Q68.l, Q72.5, Q72.6,</w:t>
            </w:r>
            <w:r>
              <w:rPr>
                <w:spacing w:val="-6"/>
                <w:w w:val="105"/>
                <w:sz w:val="19"/>
              </w:rPr>
              <w:t> </w:t>
            </w:r>
            <w:r>
              <w:rPr>
                <w:w w:val="105"/>
                <w:sz w:val="19"/>
              </w:rPr>
              <w:t>Q72.8,</w:t>
            </w:r>
          </w:p>
          <w:p>
            <w:pPr>
              <w:pStyle w:val="TableParagraph"/>
              <w:spacing w:line="214" w:lineRule="exact"/>
              <w:ind w:left="65"/>
              <w:rPr>
                <w:sz w:val="19"/>
              </w:rPr>
            </w:pPr>
            <w:r>
              <w:rPr>
                <w:w w:val="105"/>
                <w:sz w:val="19"/>
              </w:rPr>
              <w:t>Q72.9, Q74.2,</w:t>
            </w:r>
            <w:r>
              <w:rPr>
                <w:spacing w:val="-6"/>
                <w:w w:val="105"/>
                <w:sz w:val="19"/>
              </w:rPr>
              <w:t> </w:t>
            </w:r>
            <w:r>
              <w:rPr>
                <w:w w:val="105"/>
                <w:sz w:val="19"/>
              </w:rPr>
              <w:t>Q74.3,</w:t>
            </w:r>
          </w:p>
          <w:p>
            <w:pPr>
              <w:pStyle w:val="TableParagraph"/>
              <w:spacing w:before="22"/>
              <w:ind w:left="65"/>
              <w:rPr>
                <w:sz w:val="19"/>
              </w:rPr>
            </w:pPr>
            <w:r>
              <w:rPr>
                <w:w w:val="105"/>
                <w:sz w:val="19"/>
              </w:rPr>
              <w:t>Q74.8, Q77.7,</w:t>
            </w:r>
            <w:r>
              <w:rPr>
                <w:spacing w:val="-6"/>
                <w:w w:val="105"/>
                <w:sz w:val="19"/>
              </w:rPr>
              <w:t> </w:t>
            </w:r>
            <w:r>
              <w:rPr>
                <w:w w:val="105"/>
                <w:sz w:val="19"/>
              </w:rPr>
              <w:t>Q87.3,</w:t>
            </w:r>
          </w:p>
          <w:p>
            <w:pPr>
              <w:pStyle w:val="TableParagraph"/>
              <w:spacing w:line="266" w:lineRule="auto" w:before="22"/>
              <w:ind w:left="64" w:right="35" w:firstLine="1"/>
              <w:rPr>
                <w:sz w:val="19"/>
              </w:rPr>
            </w:pPr>
            <w:r>
              <w:rPr>
                <w:w w:val="110"/>
                <w:sz w:val="19"/>
              </w:rPr>
              <w:t>Gl 1.4, Gl2.l, G80.9, S44, S45, S46, S50, М19.1, М20.1,</w:t>
            </w:r>
          </w:p>
          <w:p>
            <w:pPr>
              <w:pStyle w:val="TableParagraph"/>
              <w:spacing w:line="264" w:lineRule="auto"/>
              <w:ind w:left="65" w:right="37" w:hanging="1"/>
              <w:rPr>
                <w:sz w:val="19"/>
              </w:rPr>
            </w:pPr>
            <w:r>
              <w:rPr>
                <w:w w:val="105"/>
                <w:sz w:val="19"/>
              </w:rPr>
              <w:t>М20.5, Q05.9, Q66.0, Q66.5, Q66.8, Q68.2</w:t>
            </w:r>
          </w:p>
        </w:tc>
        <w:tc>
          <w:tcPr>
            <w:tcW w:w="4431" w:type="dxa"/>
            <w:vMerge w:val="restart"/>
          </w:tcPr>
          <w:p>
            <w:pPr>
              <w:pStyle w:val="TableParagraph"/>
              <w:spacing w:line="261" w:lineRule="auto" w:before="26"/>
              <w:ind w:left="55" w:right="126" w:firstLine="2"/>
              <w:rPr>
                <w:sz w:val="19"/>
              </w:rPr>
            </w:pPr>
            <w:r>
              <w:rPr>
                <w:w w:val="105"/>
                <w:sz w:val="19"/>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42" w:type="dxa"/>
            <w:vMerge w:val="restart"/>
          </w:tcPr>
          <w:p>
            <w:pPr>
              <w:pStyle w:val="TableParagraph"/>
              <w:spacing w:line="264" w:lineRule="auto" w:before="22"/>
              <w:ind w:left="66" w:right="186" w:hanging="2"/>
              <w:rPr>
                <w:sz w:val="19"/>
              </w:rPr>
            </w:pPr>
            <w:r>
              <w:rPr>
                <w:w w:val="105"/>
                <w:sz w:val="19"/>
              </w:rPr>
              <w:t>хирургическое лечение</w:t>
            </w:r>
          </w:p>
        </w:tc>
        <w:tc>
          <w:tcPr>
            <w:tcW w:w="2301" w:type="dxa"/>
          </w:tcPr>
          <w:p>
            <w:pPr>
              <w:pStyle w:val="TableParagraph"/>
              <w:spacing w:line="264" w:lineRule="auto" w:before="26"/>
              <w:ind w:left="54" w:right="490" w:hanging="3"/>
              <w:rPr>
                <w:sz w:val="19"/>
              </w:rPr>
            </w:pPr>
            <w:r>
              <w:rPr>
                <w:w w:val="105"/>
                <w:sz w:val="19"/>
              </w:rPr>
              <w:t>артролиз и артродез суставов кисти с различными видами чрескостного, накостного и интрамедуллярного</w:t>
            </w:r>
          </w:p>
          <w:p>
            <w:pPr>
              <w:pStyle w:val="TableParagraph"/>
              <w:spacing w:line="214" w:lineRule="exact"/>
              <w:ind w:left="51"/>
              <w:rPr>
                <w:sz w:val="19"/>
              </w:rPr>
            </w:pPr>
            <w:r>
              <w:rPr>
                <w:w w:val="105"/>
                <w:sz w:val="19"/>
              </w:rPr>
              <w:t>остеосинтеза</w:t>
            </w:r>
          </w:p>
        </w:tc>
        <w:tc>
          <w:tcPr>
            <w:tcW w:w="1143" w:type="dxa"/>
            <w:vMerge/>
            <w:tcBorders>
              <w:top w:val="nil"/>
            </w:tcBorders>
          </w:tcPr>
          <w:p>
            <w:pPr>
              <w:rPr>
                <w:sz w:val="2"/>
                <w:szCs w:val="2"/>
              </w:rPr>
            </w:pPr>
          </w:p>
        </w:tc>
      </w:tr>
      <w:tr>
        <w:trPr>
          <w:trHeight w:val="2129"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1"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4" w:lineRule="auto"/>
              <w:ind w:left="50" w:right="37" w:firstLine="3"/>
              <w:rPr>
                <w:sz w:val="19"/>
              </w:rPr>
            </w:pPr>
            <w:r>
              <w:rPr>
                <w:w w:val="105"/>
                <w:sz w:val="19"/>
              </w:rPr>
              <w:t>реконструктивно-пласти- ческое хирургическое вмешательство на костях стоп с использованием ауто- и аллотранспланта- тов,имплантатов,остео-</w:t>
            </w:r>
          </w:p>
          <w:p>
            <w:pPr>
              <w:pStyle w:val="TableParagraph"/>
              <w:spacing w:before="40"/>
              <w:ind w:left="45"/>
              <w:rPr>
                <w:rFonts w:ascii="Arial" w:hAnsi="Arial"/>
                <w:sz w:val="14"/>
              </w:rPr>
            </w:pPr>
            <w:r>
              <w:rPr>
                <w:rFonts w:ascii="Arial" w:hAnsi="Arial"/>
                <w:w w:val="110"/>
                <w:sz w:val="14"/>
              </w:rPr>
              <w:t>:.шмt:ЩШUЩИХ</w:t>
            </w:r>
          </w:p>
          <w:p>
            <w:pPr>
              <w:pStyle w:val="TableParagraph"/>
              <w:spacing w:line="240" w:lineRule="atLeast" w:before="16"/>
              <w:ind w:left="54" w:right="426" w:firstLine="4"/>
              <w:rPr>
                <w:sz w:val="19"/>
              </w:rPr>
            </w:pPr>
            <w:r>
              <w:rPr>
                <w:w w:val="105"/>
                <w:sz w:val="19"/>
              </w:rPr>
              <w:t>материалов, металлоконструкций</w:t>
            </w:r>
          </w:p>
        </w:tc>
        <w:tc>
          <w:tcPr>
            <w:tcW w:w="1143" w:type="dxa"/>
            <w:vMerge/>
            <w:tcBorders>
              <w:top w:val="nil"/>
            </w:tcBorders>
          </w:tcPr>
          <w:p>
            <w:pPr>
              <w:rPr>
                <w:sz w:val="2"/>
                <w:szCs w:val="2"/>
              </w:rPr>
            </w:pPr>
          </w:p>
        </w:tc>
      </w:tr>
      <w:tr>
        <w:trPr>
          <w:trHeight w:val="740" w:hRule="atLeast"/>
        </w:trPr>
        <w:tc>
          <w:tcPr>
            <w:tcW w:w="817" w:type="dxa"/>
            <w:vMerge/>
            <w:tcBorders>
              <w:top w:val="nil"/>
            </w:tcBorders>
          </w:tcPr>
          <w:p>
            <w:pPr>
              <w:rPr>
                <w:sz w:val="2"/>
                <w:szCs w:val="2"/>
              </w:rPr>
            </w:pPr>
          </w:p>
        </w:tc>
        <w:tc>
          <w:tcPr>
            <w:tcW w:w="2980" w:type="dxa"/>
            <w:vMerge w:val="restart"/>
          </w:tcPr>
          <w:p>
            <w:pPr>
              <w:pStyle w:val="TableParagraph"/>
              <w:spacing w:line="264" w:lineRule="auto" w:before="22"/>
              <w:ind w:left="62" w:right="32" w:firstLine="1"/>
              <w:rPr>
                <w:sz w:val="19"/>
              </w:rPr>
            </w:pPr>
            <w:r>
              <w:rPr>
                <w:w w:val="105"/>
                <w:sz w:val="19"/>
              </w:rPr>
              <w:t>Реконструктивно-пластические операции на костях таза, верхних и нижних конечностях с использованием поrружных или</w:t>
            </w:r>
          </w:p>
          <w:p>
            <w:pPr>
              <w:pStyle w:val="TableParagraph"/>
              <w:spacing w:line="194" w:lineRule="exact"/>
              <w:ind w:left="67"/>
              <w:rPr>
                <w:sz w:val="19"/>
              </w:rPr>
            </w:pPr>
            <w:r>
              <w:rPr>
                <w:w w:val="105"/>
                <w:sz w:val="19"/>
              </w:rPr>
              <w:t>наружных фиксирующих</w:t>
            </w:r>
          </w:p>
        </w:tc>
        <w:tc>
          <w:tcPr>
            <w:tcW w:w="1860" w:type="dxa"/>
            <w:vMerge w:val="restart"/>
          </w:tcPr>
          <w:p>
            <w:pPr>
              <w:pStyle w:val="TableParagraph"/>
              <w:spacing w:line="264" w:lineRule="auto" w:before="22"/>
              <w:ind w:left="64" w:firstLine="5"/>
              <w:rPr>
                <w:sz w:val="19"/>
              </w:rPr>
            </w:pPr>
            <w:r>
              <w:rPr>
                <w:w w:val="105"/>
                <w:sz w:val="19"/>
              </w:rPr>
              <w:t>S70.7, S70.9, S71, S72, S77, S79, S42, S43, S47, S49, S50, М99.9,</w:t>
            </w:r>
            <w:r>
              <w:rPr>
                <w:spacing w:val="1"/>
                <w:w w:val="105"/>
                <w:sz w:val="19"/>
              </w:rPr>
              <w:t> </w:t>
            </w:r>
            <w:r>
              <w:rPr>
                <w:w w:val="105"/>
                <w:sz w:val="19"/>
              </w:rPr>
              <w:t>М21.6,</w:t>
            </w:r>
          </w:p>
          <w:p>
            <w:pPr>
              <w:pStyle w:val="TableParagraph"/>
              <w:spacing w:line="194" w:lineRule="exact"/>
              <w:ind w:left="64"/>
              <w:rPr>
                <w:sz w:val="19"/>
              </w:rPr>
            </w:pPr>
            <w:r>
              <w:rPr>
                <w:w w:val="105"/>
                <w:sz w:val="19"/>
              </w:rPr>
              <w:t>М95.1,</w:t>
            </w:r>
            <w:r>
              <w:rPr>
                <w:spacing w:val="-3"/>
                <w:w w:val="105"/>
                <w:sz w:val="19"/>
              </w:rPr>
              <w:t> </w:t>
            </w:r>
            <w:r>
              <w:rPr>
                <w:w w:val="105"/>
                <w:sz w:val="19"/>
              </w:rPr>
              <w:t>М21.8,</w:t>
            </w:r>
          </w:p>
        </w:tc>
        <w:tc>
          <w:tcPr>
            <w:tcW w:w="4431" w:type="dxa"/>
            <w:vMerge w:val="restart"/>
          </w:tcPr>
          <w:p>
            <w:pPr>
              <w:pStyle w:val="TableParagraph"/>
              <w:spacing w:line="261" w:lineRule="auto" w:before="22"/>
              <w:ind w:left="57" w:right="44" w:firstLine="3"/>
              <w:rPr>
                <w:sz w:val="19"/>
              </w:rPr>
            </w:pPr>
            <w:r>
              <w:rPr>
                <w:w w:val="105"/>
                <w:sz w:val="19"/>
              </w:rPr>
              <w:t>любой этиологии деформации таза, костей верхних и нижних конечностей (угловая дефор- мация не менее 20 градусов, смещение по периферии не менее 20 мм) любой локализации, в</w:t>
            </w:r>
          </w:p>
          <w:p>
            <w:pPr>
              <w:pStyle w:val="TableParagraph"/>
              <w:spacing w:line="198" w:lineRule="exact" w:before="5"/>
              <w:ind w:left="60"/>
              <w:rPr>
                <w:sz w:val="19"/>
              </w:rPr>
            </w:pPr>
            <w:r>
              <w:rPr>
                <w:w w:val="105"/>
                <w:sz w:val="19"/>
              </w:rPr>
              <w:t>том числе многоуровневые и сопровождающиеся</w:t>
            </w:r>
          </w:p>
        </w:tc>
        <w:tc>
          <w:tcPr>
            <w:tcW w:w="1542" w:type="dxa"/>
            <w:vMerge w:val="restart"/>
          </w:tcPr>
          <w:p>
            <w:pPr>
              <w:pStyle w:val="TableParagraph"/>
              <w:spacing w:line="264" w:lineRule="auto" w:before="17"/>
              <w:ind w:left="70" w:right="182" w:hanging="2"/>
              <w:rPr>
                <w:sz w:val="19"/>
              </w:rPr>
            </w:pPr>
            <w:r>
              <w:rPr>
                <w:w w:val="105"/>
                <w:sz w:val="19"/>
              </w:rPr>
              <w:t>хирургическое лечение</w:t>
            </w:r>
          </w:p>
        </w:tc>
        <w:tc>
          <w:tcPr>
            <w:tcW w:w="2301" w:type="dxa"/>
          </w:tcPr>
          <w:p>
            <w:pPr>
              <w:pStyle w:val="TableParagraph"/>
              <w:spacing w:line="240" w:lineRule="exact" w:before="3"/>
              <w:ind w:left="59" w:right="52" w:hanging="4"/>
              <w:jc w:val="both"/>
              <w:rPr>
                <w:sz w:val="19"/>
              </w:rPr>
            </w:pPr>
            <w:r>
              <w:rPr>
                <w:w w:val="105"/>
                <w:sz w:val="19"/>
              </w:rPr>
              <w:t>чрескостный остеосинтез с использованием метода циdтового анализа</w:t>
            </w:r>
          </w:p>
        </w:tc>
        <w:tc>
          <w:tcPr>
            <w:tcW w:w="1143" w:type="dxa"/>
            <w:vMerge/>
            <w:tcBorders>
              <w:top w:val="nil"/>
            </w:tcBorders>
          </w:tcPr>
          <w:p>
            <w:pPr>
              <w:rPr>
                <w:sz w:val="2"/>
                <w:szCs w:val="2"/>
              </w:rPr>
            </w:pPr>
          </w:p>
        </w:tc>
      </w:tr>
      <w:tr>
        <w:trPr>
          <w:trHeight w:val="44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1"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07" w:lineRule="exact"/>
              <w:ind w:left="55"/>
              <w:rPr>
                <w:sz w:val="19"/>
              </w:rPr>
            </w:pPr>
            <w:r>
              <w:rPr>
                <w:w w:val="105"/>
                <w:sz w:val="19"/>
              </w:rPr>
              <w:t>чрескостный остеосинтез</w:t>
            </w:r>
          </w:p>
          <w:p>
            <w:pPr>
              <w:pStyle w:val="TableParagraph"/>
              <w:spacing w:line="193" w:lineRule="exact" w:before="22"/>
              <w:ind w:left="59"/>
              <w:rPr>
                <w:sz w:val="19"/>
              </w:rPr>
            </w:pPr>
            <w:r>
              <w:rPr>
                <w:w w:val="105"/>
                <w:sz w:val="19"/>
              </w:rPr>
              <w:t>методом компоновок</w:t>
            </w:r>
          </w:p>
        </w:tc>
        <w:tc>
          <w:tcPr>
            <w:tcW w:w="1143" w:type="dxa"/>
            <w:vMerge/>
            <w:tcBorders>
              <w:top w:val="nil"/>
            </w:tcBorders>
          </w:tcPr>
          <w:p>
            <w:pPr>
              <w:rPr>
                <w:sz w:val="2"/>
                <w:szCs w:val="2"/>
              </w:rPr>
            </w:pPr>
          </w:p>
        </w:tc>
      </w:tr>
    </w:tbl>
    <w:p>
      <w:pPr>
        <w:spacing w:after="0"/>
        <w:rPr>
          <w:sz w:val="2"/>
          <w:szCs w:val="2"/>
        </w:rPr>
        <w:sectPr>
          <w:headerReference w:type="default" r:id="rId99"/>
          <w:pgSz w:w="16670" w:h="11800" w:orient="landscape"/>
          <w:pgMar w:header="680" w:footer="0" w:top="1160" w:bottom="280" w:left="420" w:right="920"/>
          <w:pgNumType w:start="231"/>
        </w:sectPr>
      </w:pPr>
    </w:p>
    <w:p>
      <w:pPr>
        <w:pStyle w:val="BodyText"/>
        <w:spacing w:before="10"/>
        <w:rPr>
          <w:rFonts w:ascii="Arial"/>
          <w:b/>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5"/>
        <w:gridCol w:w="1856"/>
        <w:gridCol w:w="4432"/>
        <w:gridCol w:w="1543"/>
        <w:gridCol w:w="2302"/>
        <w:gridCol w:w="1149"/>
      </w:tblGrid>
      <w:tr>
        <w:trPr>
          <w:trHeight w:val="2149" w:hRule="atLeast"/>
        </w:trPr>
        <w:tc>
          <w:tcPr>
            <w:tcW w:w="822" w:type="dxa"/>
          </w:tcPr>
          <w:p>
            <w:pPr>
              <w:pStyle w:val="TableParagraph"/>
              <w:rPr>
                <w:rFonts w:ascii="Arial"/>
                <w:b/>
                <w:sz w:val="20"/>
              </w:rPr>
            </w:pPr>
          </w:p>
          <w:p>
            <w:pPr>
              <w:pStyle w:val="TableParagraph"/>
              <w:rPr>
                <w:rFonts w:ascii="Arial"/>
                <w:b/>
                <w:sz w:val="20"/>
              </w:rPr>
            </w:pPr>
          </w:p>
          <w:p>
            <w:pPr>
              <w:pStyle w:val="TableParagraph"/>
              <w:spacing w:before="6"/>
              <w:rPr>
                <w:rFonts w:ascii="Arial"/>
                <w:b/>
                <w:sz w:val="24"/>
              </w:rPr>
            </w:pPr>
          </w:p>
          <w:p>
            <w:pPr>
              <w:pStyle w:val="TableParagraph"/>
              <w:ind w:left="38"/>
              <w:rPr>
                <w:rFonts w:ascii="Arial"/>
                <w:sz w:val="19"/>
              </w:rPr>
            </w:pPr>
            <w:r>
              <w:rPr>
                <w:rFonts w:ascii="Arial"/>
                <w:w w:val="95"/>
                <w:sz w:val="19"/>
              </w:rPr>
              <w:t>No</w:t>
            </w:r>
          </w:p>
          <w:p>
            <w:pPr>
              <w:pStyle w:val="TableParagraph"/>
              <w:spacing w:line="194" w:lineRule="exact" w:before="18"/>
              <w:ind w:left="59"/>
              <w:rPr>
                <w:sz w:val="19"/>
              </w:rPr>
            </w:pPr>
            <w:r>
              <w:rPr>
                <w:w w:val="105"/>
                <w:sz w:val="19"/>
              </w:rPr>
              <w:t>группы</w:t>
            </w:r>
          </w:p>
          <w:p>
            <w:pPr>
              <w:pStyle w:val="TableParagraph"/>
              <w:spacing w:line="286" w:lineRule="exact"/>
              <w:ind w:left="39"/>
              <w:rPr>
                <w:sz w:val="12"/>
              </w:rPr>
            </w:pPr>
            <w:r>
              <w:rPr>
                <w:rFonts w:ascii="Arial" w:hAnsi="Arial"/>
                <w:spacing w:val="-1"/>
                <w:w w:val="106"/>
                <w:sz w:val="27"/>
              </w:rPr>
              <w:t>вм</w:t>
            </w:r>
            <w:r>
              <w:rPr>
                <w:rFonts w:ascii="Arial" w:hAnsi="Arial"/>
                <w:spacing w:val="-25"/>
                <w:w w:val="106"/>
                <w:sz w:val="27"/>
              </w:rPr>
              <w:t>п</w:t>
            </w:r>
            <w:r>
              <w:rPr>
                <w:w w:val="107"/>
                <w:position w:val="7"/>
                <w:sz w:val="12"/>
              </w:rPr>
              <w:t>1</w:t>
            </w:r>
          </w:p>
        </w:tc>
        <w:tc>
          <w:tcPr>
            <w:tcW w:w="2985" w:type="dxa"/>
          </w:tcPr>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line="264" w:lineRule="auto"/>
              <w:ind w:left="518" w:right="47" w:firstLine="126"/>
              <w:rPr>
                <w:sz w:val="19"/>
              </w:rPr>
            </w:pPr>
            <w:r>
              <w:rPr>
                <w:w w:val="105"/>
                <w:sz w:val="19"/>
              </w:rPr>
              <w:t>Наименование вида высокотехнологичной медицинской помощи</w:t>
            </w:r>
          </w:p>
        </w:tc>
        <w:tc>
          <w:tcPr>
            <w:tcW w:w="185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
              <w:rPr>
                <w:rFonts w:ascii="Arial"/>
                <w:b/>
                <w:sz w:val="18"/>
              </w:rPr>
            </w:pPr>
          </w:p>
          <w:p>
            <w:pPr>
              <w:pStyle w:val="TableParagraph"/>
              <w:spacing w:before="1"/>
              <w:ind w:left="43" w:right="19"/>
              <w:jc w:val="center"/>
              <w:rPr>
                <w:rFonts w:ascii="Arial" w:hAnsi="Arial"/>
                <w:sz w:val="12"/>
              </w:rPr>
            </w:pPr>
            <w:r>
              <w:rPr>
                <w:w w:val="105"/>
                <w:sz w:val="19"/>
              </w:rPr>
              <w:t>Коды по МКБ-10</w:t>
            </w:r>
            <w:r>
              <w:rPr>
                <w:rFonts w:ascii="Arial" w:hAnsi="Arial"/>
                <w:w w:val="105"/>
                <w:position w:val="7"/>
                <w:sz w:val="12"/>
              </w:rPr>
              <w:t>2</w:t>
            </w:r>
          </w:p>
        </w:tc>
        <w:tc>
          <w:tcPr>
            <w:tcW w:w="4432"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1383" w:right="1372"/>
              <w:jc w:val="center"/>
              <w:rPr>
                <w:sz w:val="19"/>
              </w:rPr>
            </w:pPr>
            <w:r>
              <w:rPr>
                <w:w w:val="105"/>
                <w:sz w:val="19"/>
              </w:rPr>
              <w:t>Модель пациента</w:t>
            </w:r>
          </w:p>
        </w:tc>
        <w:tc>
          <w:tcPr>
            <w:tcW w:w="1543"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145" w:right="211"/>
              <w:jc w:val="center"/>
              <w:rPr>
                <w:sz w:val="19"/>
              </w:rPr>
            </w:pPr>
            <w:r>
              <w:rPr>
                <w:w w:val="105"/>
                <w:sz w:val="19"/>
              </w:rPr>
              <w:t>Вид лечения</w:t>
            </w:r>
          </w:p>
        </w:tc>
        <w:tc>
          <w:tcPr>
            <w:tcW w:w="2302"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3"/>
              <w:rPr>
                <w:rFonts w:ascii="Arial"/>
                <w:b/>
                <w:sz w:val="24"/>
              </w:rPr>
            </w:pPr>
          </w:p>
          <w:p>
            <w:pPr>
              <w:pStyle w:val="TableParagraph"/>
              <w:ind w:left="45" w:right="50"/>
              <w:jc w:val="center"/>
              <w:rPr>
                <w:sz w:val="19"/>
              </w:rPr>
            </w:pPr>
            <w:r>
              <w:rPr>
                <w:w w:val="105"/>
                <w:sz w:val="19"/>
              </w:rPr>
              <w:t>Метод лечения</w:t>
            </w:r>
          </w:p>
        </w:tc>
        <w:tc>
          <w:tcPr>
            <w:tcW w:w="1149" w:type="dxa"/>
          </w:tcPr>
          <w:p>
            <w:pPr>
              <w:pStyle w:val="TableParagraph"/>
              <w:spacing w:line="261" w:lineRule="auto" w:before="22"/>
              <w:ind w:left="66" w:right="11" w:hanging="5"/>
              <w:jc w:val="center"/>
              <w:rPr>
                <w:sz w:val="15"/>
              </w:rPr>
            </w:pPr>
            <w:r>
              <w:rPr>
                <w:w w:val="105"/>
                <w:sz w:val="19"/>
              </w:rPr>
              <w:t>Норматив финансовых затратна единицу объема медицине-- кой  помощи</w:t>
            </w:r>
            <w:r>
              <w:rPr>
                <w:rFonts w:ascii="Arial" w:hAnsi="Arial"/>
                <w:w w:val="105"/>
                <w:position w:val="7"/>
                <w:sz w:val="12"/>
              </w:rPr>
              <w:t>3</w:t>
            </w:r>
            <w:r>
              <w:rPr>
                <w:w w:val="105"/>
                <w:sz w:val="15"/>
              </w:rPr>
              <w:t>.4,</w:t>
            </w:r>
          </w:p>
          <w:p>
            <w:pPr>
              <w:pStyle w:val="TableParagraph"/>
              <w:spacing w:line="197" w:lineRule="exact"/>
              <w:ind w:left="124" w:right="59"/>
              <w:jc w:val="center"/>
              <w:rPr>
                <w:sz w:val="19"/>
              </w:rPr>
            </w:pPr>
            <w:r>
              <w:rPr>
                <w:w w:val="105"/>
                <w:sz w:val="19"/>
              </w:rPr>
              <w:t>рублей</w:t>
            </w:r>
          </w:p>
        </w:tc>
      </w:tr>
      <w:tr>
        <w:trPr>
          <w:trHeight w:val="239" w:hRule="atLeast"/>
        </w:trPr>
        <w:tc>
          <w:tcPr>
            <w:tcW w:w="822" w:type="dxa"/>
          </w:tcPr>
          <w:p>
            <w:pPr>
              <w:pStyle w:val="TableParagraph"/>
              <w:spacing w:line="184" w:lineRule="exact" w:before="36"/>
              <w:ind w:left="36"/>
              <w:jc w:val="center"/>
              <w:rPr>
                <w:sz w:val="19"/>
              </w:rPr>
            </w:pPr>
            <w:r>
              <w:rPr>
                <w:w w:val="105"/>
                <w:sz w:val="19"/>
              </w:rPr>
              <w:t>1</w:t>
            </w:r>
          </w:p>
        </w:tc>
        <w:tc>
          <w:tcPr>
            <w:tcW w:w="2985" w:type="dxa"/>
          </w:tcPr>
          <w:p>
            <w:pPr>
              <w:pStyle w:val="TableParagraph"/>
              <w:spacing w:line="184" w:lineRule="exact" w:before="36"/>
              <w:ind w:left="14"/>
              <w:jc w:val="center"/>
              <w:rPr>
                <w:sz w:val="19"/>
              </w:rPr>
            </w:pPr>
            <w:r>
              <w:rPr>
                <w:w w:val="105"/>
                <w:sz w:val="19"/>
              </w:rPr>
              <w:t>2</w:t>
            </w:r>
          </w:p>
        </w:tc>
        <w:tc>
          <w:tcPr>
            <w:tcW w:w="1856" w:type="dxa"/>
          </w:tcPr>
          <w:p>
            <w:pPr>
              <w:pStyle w:val="TableParagraph"/>
              <w:spacing w:line="184" w:lineRule="exact" w:before="36"/>
              <w:ind w:left="20"/>
              <w:jc w:val="center"/>
              <w:rPr>
                <w:sz w:val="19"/>
              </w:rPr>
            </w:pPr>
            <w:r>
              <w:rPr>
                <w:w w:val="105"/>
                <w:sz w:val="19"/>
              </w:rPr>
              <w:t>3</w:t>
            </w:r>
          </w:p>
        </w:tc>
        <w:tc>
          <w:tcPr>
            <w:tcW w:w="4432" w:type="dxa"/>
          </w:tcPr>
          <w:p>
            <w:pPr>
              <w:pStyle w:val="TableParagraph"/>
              <w:spacing w:line="189" w:lineRule="exact" w:before="30"/>
              <w:ind w:left="31"/>
              <w:jc w:val="center"/>
              <w:rPr>
                <w:rFonts w:ascii="Arial"/>
                <w:sz w:val="19"/>
              </w:rPr>
            </w:pPr>
            <w:r>
              <w:rPr>
                <w:rFonts w:ascii="Arial"/>
                <w:w w:val="105"/>
                <w:sz w:val="19"/>
              </w:rPr>
              <w:t>4</w:t>
            </w:r>
          </w:p>
        </w:tc>
        <w:tc>
          <w:tcPr>
            <w:tcW w:w="1543" w:type="dxa"/>
            <w:tcBorders>
              <w:right w:val="single" w:sz="2" w:space="0" w:color="000000"/>
            </w:tcBorders>
          </w:tcPr>
          <w:p>
            <w:pPr>
              <w:pStyle w:val="TableParagraph"/>
              <w:spacing w:line="207" w:lineRule="exact" w:before="13"/>
              <w:ind w:left="42"/>
              <w:jc w:val="center"/>
              <w:rPr>
                <w:i/>
                <w:sz w:val="21"/>
              </w:rPr>
            </w:pPr>
            <w:r>
              <w:rPr>
                <w:i/>
                <w:w w:val="91"/>
                <w:sz w:val="21"/>
              </w:rPr>
              <w:t>5</w:t>
            </w:r>
          </w:p>
        </w:tc>
        <w:tc>
          <w:tcPr>
            <w:tcW w:w="2302" w:type="dxa"/>
            <w:tcBorders>
              <w:left w:val="single" w:sz="2" w:space="0" w:color="000000"/>
            </w:tcBorders>
          </w:tcPr>
          <w:p>
            <w:pPr>
              <w:pStyle w:val="TableParagraph"/>
              <w:spacing w:line="193" w:lineRule="exact" w:before="26"/>
              <w:ind w:left="42"/>
              <w:jc w:val="center"/>
              <w:rPr>
                <w:sz w:val="19"/>
              </w:rPr>
            </w:pPr>
            <w:r>
              <w:rPr>
                <w:w w:val="91"/>
                <w:sz w:val="19"/>
              </w:rPr>
              <w:t>6</w:t>
            </w:r>
          </w:p>
        </w:tc>
        <w:tc>
          <w:tcPr>
            <w:tcW w:w="1149" w:type="dxa"/>
          </w:tcPr>
          <w:p>
            <w:pPr>
              <w:pStyle w:val="TableParagraph"/>
              <w:spacing w:line="188" w:lineRule="exact" w:before="31"/>
              <w:ind w:right="6"/>
              <w:jc w:val="center"/>
              <w:rPr>
                <w:sz w:val="19"/>
              </w:rPr>
            </w:pPr>
            <w:r>
              <w:rPr>
                <w:w w:val="91"/>
                <w:sz w:val="19"/>
              </w:rPr>
              <w:t>7</w:t>
            </w:r>
          </w:p>
        </w:tc>
      </w:tr>
      <w:tr>
        <w:trPr>
          <w:trHeight w:val="1014" w:hRule="atLeast"/>
        </w:trPr>
        <w:tc>
          <w:tcPr>
            <w:tcW w:w="822" w:type="dxa"/>
            <w:vMerge w:val="restart"/>
          </w:tcPr>
          <w:p>
            <w:pPr>
              <w:pStyle w:val="TableParagraph"/>
              <w:rPr>
                <w:sz w:val="18"/>
              </w:rPr>
            </w:pPr>
          </w:p>
        </w:tc>
        <w:tc>
          <w:tcPr>
            <w:tcW w:w="2985" w:type="dxa"/>
            <w:vMerge w:val="restart"/>
          </w:tcPr>
          <w:p>
            <w:pPr>
              <w:pStyle w:val="TableParagraph"/>
              <w:spacing w:line="264" w:lineRule="auto" w:before="31"/>
              <w:ind w:left="57" w:right="674" w:hanging="2"/>
              <w:rPr>
                <w:sz w:val="19"/>
              </w:rPr>
            </w:pPr>
            <w:r>
              <w:rPr>
                <w:w w:val="105"/>
                <w:sz w:val="19"/>
              </w:rPr>
              <w:t>устройств,синтетических и биологических</w:t>
            </w:r>
          </w:p>
          <w:p>
            <w:pPr>
              <w:pStyle w:val="TableParagraph"/>
              <w:spacing w:line="264" w:lineRule="auto"/>
              <w:ind w:left="57" w:right="219" w:hanging="3"/>
              <w:rPr>
                <w:sz w:val="19"/>
              </w:rPr>
            </w:pPr>
            <w:r>
              <w:rPr>
                <w:w w:val="105"/>
                <w:sz w:val="19"/>
              </w:rPr>
              <w:t>остеозамещающих материалов, компьютерной навигации</w:t>
            </w:r>
          </w:p>
        </w:tc>
        <w:tc>
          <w:tcPr>
            <w:tcW w:w="1856" w:type="dxa"/>
            <w:vMerge w:val="restart"/>
          </w:tcPr>
          <w:p>
            <w:pPr>
              <w:pStyle w:val="TableParagraph"/>
              <w:spacing w:line="266" w:lineRule="auto" w:before="26"/>
              <w:ind w:left="54"/>
              <w:rPr>
                <w:sz w:val="19"/>
              </w:rPr>
            </w:pPr>
            <w:r>
              <w:rPr>
                <w:w w:val="110"/>
                <w:sz w:val="19"/>
              </w:rPr>
              <w:t>М21.9, Q66, Q78, М86, Gll.4, Gl2.l, G80.9, G80.l, G80.2</w:t>
            </w:r>
          </w:p>
        </w:tc>
        <w:tc>
          <w:tcPr>
            <w:tcW w:w="4432" w:type="dxa"/>
            <w:vMerge w:val="restart"/>
          </w:tcPr>
          <w:p>
            <w:pPr>
              <w:pStyle w:val="TableParagraph"/>
              <w:spacing w:line="264" w:lineRule="auto" w:before="26"/>
              <w:ind w:left="53" w:right="135" w:firstLine="1"/>
              <w:rPr>
                <w:sz w:val="19"/>
              </w:rPr>
            </w:pPr>
            <w:r>
              <w:rPr>
                <w:w w:val="105"/>
                <w:sz w:val="19"/>
              </w:rPr>
              <w:t>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стоm,ими контрактурами суставов. Деформации костей таза, бедренной кости у детей со спастическим синдромом</w:t>
            </w:r>
          </w:p>
        </w:tc>
        <w:tc>
          <w:tcPr>
            <w:tcW w:w="1543" w:type="dxa"/>
            <w:vMerge w:val="restart"/>
          </w:tcPr>
          <w:p>
            <w:pPr>
              <w:pStyle w:val="TableParagraph"/>
              <w:rPr>
                <w:sz w:val="18"/>
              </w:rPr>
            </w:pPr>
          </w:p>
        </w:tc>
        <w:tc>
          <w:tcPr>
            <w:tcW w:w="2302" w:type="dxa"/>
            <w:tcBorders>
              <w:bottom w:val="single" w:sz="2" w:space="0" w:color="000000"/>
            </w:tcBorders>
          </w:tcPr>
          <w:p>
            <w:pPr>
              <w:pStyle w:val="TableParagraph"/>
              <w:spacing w:line="264" w:lineRule="auto" w:before="22"/>
              <w:ind w:left="44" w:right="333" w:firstLine="4"/>
              <w:rPr>
                <w:sz w:val="19"/>
              </w:rPr>
            </w:pPr>
            <w:r>
              <w:rPr>
                <w:w w:val="105"/>
                <w:sz w:val="19"/>
              </w:rPr>
              <w:t>аппаратов с использо- ванием модульной трансформации</w:t>
            </w:r>
          </w:p>
        </w:tc>
        <w:tc>
          <w:tcPr>
            <w:tcW w:w="1149" w:type="dxa"/>
            <w:vMerge w:val="restart"/>
          </w:tcPr>
          <w:p>
            <w:pPr>
              <w:pStyle w:val="TableParagraph"/>
              <w:rPr>
                <w:sz w:val="18"/>
              </w:rPr>
            </w:pPr>
          </w:p>
        </w:tc>
      </w:tr>
      <w:tr>
        <w:trPr>
          <w:trHeight w:val="682"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2" w:type="dxa"/>
            <w:vMerge/>
            <w:tcBorders>
              <w:top w:val="nil"/>
            </w:tcBorders>
          </w:tcPr>
          <w:p>
            <w:pPr>
              <w:rPr>
                <w:sz w:val="2"/>
                <w:szCs w:val="2"/>
              </w:rPr>
            </w:pPr>
          </w:p>
        </w:tc>
        <w:tc>
          <w:tcPr>
            <w:tcW w:w="1543" w:type="dxa"/>
            <w:vMerge/>
            <w:tcBorders>
              <w:top w:val="nil"/>
            </w:tcBorders>
          </w:tcPr>
          <w:p>
            <w:pPr>
              <w:rPr>
                <w:sz w:val="2"/>
                <w:szCs w:val="2"/>
              </w:rPr>
            </w:pPr>
          </w:p>
        </w:tc>
        <w:tc>
          <w:tcPr>
            <w:tcW w:w="2302" w:type="dxa"/>
            <w:tcBorders>
              <w:top w:val="single" w:sz="2" w:space="0" w:color="000000"/>
            </w:tcBorders>
          </w:tcPr>
          <w:p>
            <w:pPr>
              <w:pStyle w:val="TableParagraph"/>
              <w:spacing w:line="183" w:lineRule="exact"/>
              <w:ind w:left="51"/>
              <w:rPr>
                <w:sz w:val="19"/>
              </w:rPr>
            </w:pPr>
            <w:r>
              <w:rPr>
                <w:w w:val="105"/>
                <w:sz w:val="19"/>
              </w:rPr>
              <w:t>корригирующие остеото-</w:t>
            </w:r>
          </w:p>
          <w:p>
            <w:pPr>
              <w:pStyle w:val="TableParagraph"/>
              <w:spacing w:line="240" w:lineRule="atLeast"/>
              <w:ind w:left="51" w:right="361" w:hanging="5"/>
              <w:rPr>
                <w:sz w:val="19"/>
              </w:rPr>
            </w:pPr>
            <w:r>
              <w:rPr>
                <w:w w:val="105"/>
                <w:sz w:val="19"/>
              </w:rPr>
              <w:t>мии костей верхних и нижних конечностей</w:t>
            </w:r>
          </w:p>
        </w:tc>
        <w:tc>
          <w:tcPr>
            <w:tcW w:w="1149" w:type="dxa"/>
            <w:vMerge/>
            <w:tcBorders>
              <w:top w:val="nil"/>
            </w:tcBorders>
          </w:tcPr>
          <w:p>
            <w:pPr>
              <w:rPr>
                <w:sz w:val="2"/>
                <w:szCs w:val="2"/>
              </w:rPr>
            </w:pPr>
          </w:p>
        </w:tc>
      </w:tr>
      <w:tr>
        <w:trPr>
          <w:trHeight w:val="1408"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2"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line="264" w:lineRule="auto"/>
              <w:ind w:left="51" w:right="94" w:hanging="5"/>
              <w:rPr>
                <w:sz w:val="19"/>
              </w:rPr>
            </w:pPr>
            <w:r>
              <w:rPr>
                <w:w w:val="105"/>
                <w:sz w:val="19"/>
              </w:rPr>
              <w:t>комбинированное и последовательное использование чрескост- ного и блокируемого интрамедуллярноrо или</w:t>
            </w:r>
          </w:p>
          <w:p>
            <w:pPr>
              <w:pStyle w:val="TableParagraph"/>
              <w:spacing w:line="189" w:lineRule="exact"/>
              <w:ind w:left="51"/>
              <w:rPr>
                <w:sz w:val="19"/>
              </w:rPr>
            </w:pPr>
            <w:r>
              <w:rPr>
                <w:w w:val="105"/>
                <w:sz w:val="19"/>
              </w:rPr>
              <w:t>накостного остеосинтеза</w:t>
            </w:r>
          </w:p>
        </w:tc>
        <w:tc>
          <w:tcPr>
            <w:tcW w:w="1149" w:type="dxa"/>
            <w:vMerge/>
            <w:tcBorders>
              <w:top w:val="nil"/>
            </w:tcBorders>
          </w:tcPr>
          <w:p>
            <w:pPr>
              <w:rPr>
                <w:sz w:val="2"/>
                <w:szCs w:val="2"/>
              </w:rPr>
            </w:pPr>
          </w:p>
        </w:tc>
      </w:tr>
      <w:tr>
        <w:trPr>
          <w:trHeight w:val="2399"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val="restart"/>
          </w:tcPr>
          <w:p>
            <w:pPr>
              <w:pStyle w:val="TableParagraph"/>
              <w:spacing w:before="31"/>
              <w:ind w:left="58"/>
              <w:rPr>
                <w:sz w:val="19"/>
              </w:rPr>
            </w:pPr>
            <w:r>
              <w:rPr>
                <w:w w:val="105"/>
                <w:sz w:val="19"/>
              </w:rPr>
              <w:t>М25.3, М91,</w:t>
            </w:r>
            <w:r>
              <w:rPr>
                <w:spacing w:val="-3"/>
                <w:w w:val="105"/>
                <w:sz w:val="19"/>
              </w:rPr>
              <w:t> </w:t>
            </w:r>
            <w:r>
              <w:rPr>
                <w:w w:val="105"/>
                <w:sz w:val="19"/>
              </w:rPr>
              <w:t>М95.8,</w:t>
            </w:r>
          </w:p>
          <w:p>
            <w:pPr>
              <w:pStyle w:val="TableParagraph"/>
              <w:spacing w:line="264" w:lineRule="auto" w:before="22"/>
              <w:ind w:left="58" w:right="33" w:firstLine="1"/>
              <w:rPr>
                <w:sz w:val="19"/>
              </w:rPr>
            </w:pPr>
            <w:r>
              <w:rPr>
                <w:w w:val="105"/>
                <w:sz w:val="19"/>
              </w:rPr>
              <w:t>Q65.0, Q65.1, Q65.3, Q65.4,</w:t>
            </w:r>
            <w:r>
              <w:rPr>
                <w:spacing w:val="49"/>
                <w:w w:val="105"/>
                <w:sz w:val="19"/>
              </w:rPr>
              <w:t> </w:t>
            </w:r>
            <w:r>
              <w:rPr>
                <w:w w:val="105"/>
                <w:sz w:val="19"/>
              </w:rPr>
              <w:t>Q65.8, Мlб.2, Мlб.3,</w:t>
            </w:r>
            <w:r>
              <w:rPr>
                <w:spacing w:val="-4"/>
                <w:w w:val="105"/>
                <w:sz w:val="19"/>
              </w:rPr>
              <w:t> </w:t>
            </w:r>
            <w:r>
              <w:rPr>
                <w:w w:val="105"/>
                <w:sz w:val="19"/>
              </w:rPr>
              <w:t>М92</w:t>
            </w:r>
          </w:p>
        </w:tc>
        <w:tc>
          <w:tcPr>
            <w:tcW w:w="4432" w:type="dxa"/>
            <w:vMerge w:val="restart"/>
          </w:tcPr>
          <w:p>
            <w:pPr>
              <w:pStyle w:val="TableParagraph"/>
              <w:spacing w:line="264" w:lineRule="auto" w:before="26"/>
              <w:ind w:left="59" w:right="135" w:hanging="2"/>
              <w:rPr>
                <w:sz w:val="19"/>
              </w:rPr>
            </w:pPr>
            <w:r>
              <w:rPr>
                <w:w w:val="105"/>
                <w:sz w:val="19"/>
              </w:rPr>
              <w:t>дисплазии, аномалии развития, последствия травм крупных суставов</w:t>
            </w:r>
          </w:p>
        </w:tc>
        <w:tc>
          <w:tcPr>
            <w:tcW w:w="1543" w:type="dxa"/>
            <w:vMerge w:val="restart"/>
          </w:tcPr>
          <w:p>
            <w:pPr>
              <w:pStyle w:val="TableParagraph"/>
              <w:spacing w:line="268" w:lineRule="auto" w:before="22"/>
              <w:ind w:left="63" w:right="190" w:hanging="2"/>
              <w:rPr>
                <w:sz w:val="19"/>
              </w:rPr>
            </w:pPr>
            <w:r>
              <w:rPr>
                <w:w w:val="105"/>
                <w:sz w:val="19"/>
              </w:rPr>
              <w:t>хирургическое лечение</w:t>
            </w:r>
          </w:p>
        </w:tc>
        <w:tc>
          <w:tcPr>
            <w:tcW w:w="2302" w:type="dxa"/>
          </w:tcPr>
          <w:p>
            <w:pPr>
              <w:pStyle w:val="TableParagraph"/>
              <w:spacing w:line="264" w:lineRule="auto" w:before="22"/>
              <w:ind w:left="51" w:right="5"/>
              <w:rPr>
                <w:sz w:val="19"/>
              </w:rPr>
            </w:pPr>
            <w:r>
              <w:rPr>
                <w:w w:val="110"/>
                <w:sz w:val="19"/>
              </w:rPr>
              <w:t>реконструкция прокси- мального,дистального отдела бедренной, большеберцовой костей при пороках развития, </w:t>
            </w:r>
            <w:r>
              <w:rPr>
                <w:sz w:val="19"/>
              </w:rPr>
              <w:t>нриобретенных деформаw </w:t>
            </w:r>
            <w:r>
              <w:rPr>
                <w:w w:val="110"/>
                <w:sz w:val="19"/>
              </w:rPr>
              <w:t>циях, требующих корри- rирующей остеотомии, с остеосинтезом погруж-</w:t>
            </w:r>
          </w:p>
          <w:p>
            <w:pPr>
              <w:pStyle w:val="TableParagraph"/>
              <w:spacing w:line="188" w:lineRule="exact" w:before="6"/>
              <w:ind w:left="55"/>
              <w:rPr>
                <w:sz w:val="19"/>
              </w:rPr>
            </w:pPr>
            <w:r>
              <w:rPr>
                <w:w w:val="105"/>
                <w:sz w:val="19"/>
              </w:rPr>
              <w:t>ными имплантатами</w:t>
            </w:r>
          </w:p>
        </w:tc>
        <w:tc>
          <w:tcPr>
            <w:tcW w:w="1149" w:type="dxa"/>
            <w:vMerge/>
            <w:tcBorders>
              <w:top w:val="nil"/>
            </w:tcBorders>
          </w:tcPr>
          <w:p>
            <w:pPr>
              <w:rPr>
                <w:sz w:val="2"/>
                <w:szCs w:val="2"/>
              </w:rPr>
            </w:pPr>
          </w:p>
        </w:tc>
      </w:tr>
      <w:tr>
        <w:trPr>
          <w:trHeight w:val="715"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56" w:type="dxa"/>
            <w:vMerge/>
            <w:tcBorders>
              <w:top w:val="nil"/>
            </w:tcBorders>
          </w:tcPr>
          <w:p>
            <w:pPr>
              <w:rPr>
                <w:sz w:val="2"/>
                <w:szCs w:val="2"/>
              </w:rPr>
            </w:pPr>
          </w:p>
        </w:tc>
        <w:tc>
          <w:tcPr>
            <w:tcW w:w="4432" w:type="dxa"/>
            <w:vMerge/>
            <w:tcBorders>
              <w:top w:val="nil"/>
            </w:tcBorders>
          </w:tcPr>
          <w:p>
            <w:pPr>
              <w:rPr>
                <w:sz w:val="2"/>
                <w:szCs w:val="2"/>
              </w:rPr>
            </w:pPr>
          </w:p>
        </w:tc>
        <w:tc>
          <w:tcPr>
            <w:tcW w:w="1543" w:type="dxa"/>
            <w:vMerge/>
            <w:tcBorders>
              <w:top w:val="nil"/>
            </w:tcBorders>
          </w:tcPr>
          <w:p>
            <w:pPr>
              <w:rPr>
                <w:sz w:val="2"/>
                <w:szCs w:val="2"/>
              </w:rPr>
            </w:pPr>
          </w:p>
        </w:tc>
        <w:tc>
          <w:tcPr>
            <w:tcW w:w="2302" w:type="dxa"/>
          </w:tcPr>
          <w:p>
            <w:pPr>
              <w:pStyle w:val="TableParagraph"/>
              <w:spacing w:before="22"/>
              <w:ind w:left="58"/>
              <w:rPr>
                <w:sz w:val="19"/>
              </w:rPr>
            </w:pPr>
            <w:r>
              <w:rPr>
                <w:w w:val="105"/>
                <w:sz w:val="19"/>
              </w:rPr>
              <w:t>создание оптимальных</w:t>
            </w:r>
          </w:p>
          <w:p>
            <w:pPr>
              <w:pStyle w:val="TableParagraph"/>
              <w:spacing w:line="230" w:lineRule="atLeast" w:before="10"/>
              <w:ind w:left="58" w:right="169" w:hanging="3"/>
              <w:rPr>
                <w:sz w:val="19"/>
              </w:rPr>
            </w:pPr>
            <w:r>
              <w:rPr>
                <w:w w:val="105"/>
                <w:sz w:val="19"/>
              </w:rPr>
              <w:t>взаимоотношений в суставе путем выполне-</w:t>
            </w:r>
          </w:p>
        </w:tc>
        <w:tc>
          <w:tcPr>
            <w:tcW w:w="1149" w:type="dxa"/>
            <w:vMerge/>
            <w:tcBorders>
              <w:top w:val="nil"/>
            </w:tcBorders>
          </w:tcPr>
          <w:p>
            <w:pPr>
              <w:rPr>
                <w:sz w:val="2"/>
                <w:szCs w:val="2"/>
              </w:rPr>
            </w:pPr>
          </w:p>
        </w:tc>
      </w:tr>
    </w:tbl>
    <w:p>
      <w:pPr>
        <w:spacing w:after="0"/>
        <w:rPr>
          <w:sz w:val="2"/>
          <w:szCs w:val="2"/>
        </w:rPr>
        <w:sectPr>
          <w:pgSz w:w="16670" w:h="11800" w:orient="landscape"/>
          <w:pgMar w:header="680" w:footer="0" w:top="1160" w:bottom="280" w:left="420" w:right="920"/>
        </w:sectPr>
      </w:pPr>
    </w:p>
    <w:p>
      <w:pPr>
        <w:pStyle w:val="BodyText"/>
        <w:spacing w:before="8"/>
        <w:rPr>
          <w:rFonts w:ascii="Arial"/>
          <w:b/>
          <w:sz w:val="17"/>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9"/>
        <w:gridCol w:w="4430"/>
        <w:gridCol w:w="1537"/>
        <w:gridCol w:w="2301"/>
        <w:gridCol w:w="1143"/>
      </w:tblGrid>
      <w:tr>
        <w:trPr>
          <w:trHeight w:val="2153" w:hRule="atLeast"/>
        </w:trPr>
        <w:tc>
          <w:tcPr>
            <w:tcW w:w="822" w:type="dxa"/>
          </w:tcPr>
          <w:p>
            <w:pPr>
              <w:pStyle w:val="TableParagraph"/>
              <w:rPr>
                <w:rFonts w:ascii="Arial"/>
                <w:b/>
                <w:sz w:val="22"/>
              </w:rPr>
            </w:pPr>
          </w:p>
          <w:p>
            <w:pPr>
              <w:pStyle w:val="TableParagraph"/>
              <w:rPr>
                <w:rFonts w:ascii="Arial"/>
                <w:b/>
                <w:sz w:val="22"/>
              </w:rPr>
            </w:pPr>
          </w:p>
          <w:p>
            <w:pPr>
              <w:pStyle w:val="TableParagraph"/>
              <w:spacing w:before="6"/>
              <w:rPr>
                <w:rFonts w:ascii="Arial"/>
                <w:b/>
                <w:sz w:val="20"/>
              </w:rPr>
            </w:pPr>
          </w:p>
          <w:p>
            <w:pPr>
              <w:pStyle w:val="TableParagraph"/>
              <w:spacing w:line="256" w:lineRule="auto"/>
              <w:ind w:left="58" w:hanging="21"/>
              <w:rPr>
                <w:sz w:val="13"/>
              </w:rPr>
            </w:pPr>
            <w:r>
              <w:rPr>
                <w:rFonts w:ascii="Arial" w:hAnsi="Arial"/>
                <w:sz w:val="19"/>
              </w:rPr>
              <w:t>No </w:t>
            </w:r>
            <w:r>
              <w:rPr>
                <w:sz w:val="19"/>
              </w:rPr>
              <w:t>группы ВМП</w:t>
            </w:r>
            <w:r>
              <w:rPr>
                <w:position w:val="7"/>
                <w:sz w:val="13"/>
              </w:rPr>
              <w:t>1</w:t>
            </w:r>
          </w:p>
        </w:tc>
        <w:tc>
          <w:tcPr>
            <w:tcW w:w="2979" w:type="dxa"/>
          </w:tcPr>
          <w:p>
            <w:pPr>
              <w:pStyle w:val="TableParagraph"/>
              <w:rPr>
                <w:rFonts w:ascii="Arial"/>
                <w:b/>
                <w:sz w:val="20"/>
              </w:rPr>
            </w:pPr>
          </w:p>
          <w:p>
            <w:pPr>
              <w:pStyle w:val="TableParagraph"/>
              <w:rPr>
                <w:rFonts w:ascii="Arial"/>
                <w:b/>
                <w:sz w:val="20"/>
              </w:rPr>
            </w:pPr>
          </w:p>
          <w:p>
            <w:pPr>
              <w:pStyle w:val="TableParagraph"/>
              <w:spacing w:before="2"/>
              <w:rPr>
                <w:rFonts w:ascii="Arial"/>
                <w:b/>
                <w:sz w:val="24"/>
              </w:rPr>
            </w:pPr>
          </w:p>
          <w:p>
            <w:pPr>
              <w:pStyle w:val="TableParagraph"/>
              <w:spacing w:line="264" w:lineRule="auto"/>
              <w:ind w:left="528" w:firstLine="126"/>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
              <w:rPr>
                <w:rFonts w:ascii="Arial"/>
                <w:b/>
                <w:sz w:val="19"/>
              </w:rPr>
            </w:pPr>
          </w:p>
          <w:p>
            <w:pPr>
              <w:pStyle w:val="TableParagraph"/>
              <w:ind w:left="159"/>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1467"/>
              <w:rPr>
                <w:sz w:val="19"/>
              </w:rPr>
            </w:pPr>
            <w:r>
              <w:rPr>
                <w:w w:val="105"/>
                <w:sz w:val="19"/>
              </w:rPr>
              <w:t>Модель пациента</w:t>
            </w:r>
          </w:p>
        </w:tc>
        <w:tc>
          <w:tcPr>
            <w:tcW w:w="1537"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193"/>
              <w:rPr>
                <w:sz w:val="19"/>
              </w:rPr>
            </w:pPr>
            <w:r>
              <w:rPr>
                <w:w w:val="105"/>
                <w:sz w:val="19"/>
              </w:rPr>
              <w:t>Вид лечения</w:t>
            </w:r>
          </w:p>
        </w:tc>
        <w:tc>
          <w:tcPr>
            <w:tcW w:w="2301"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502"/>
              <w:rPr>
                <w:sz w:val="19"/>
              </w:rPr>
            </w:pPr>
            <w:r>
              <w:rPr>
                <w:w w:val="105"/>
                <w:sz w:val="19"/>
              </w:rPr>
              <w:t>Метод лечения</w:t>
            </w:r>
          </w:p>
        </w:tc>
        <w:tc>
          <w:tcPr>
            <w:tcW w:w="1143" w:type="dxa"/>
          </w:tcPr>
          <w:p>
            <w:pPr>
              <w:pStyle w:val="TableParagraph"/>
              <w:spacing w:line="261" w:lineRule="auto" w:before="22"/>
              <w:ind w:left="69" w:right="12" w:firstLine="14"/>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1"/>
              <w:ind w:left="85" w:right="51"/>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84"/>
              <w:jc w:val="right"/>
              <w:rPr>
                <w:sz w:val="13"/>
              </w:rPr>
            </w:pPr>
            <w:r>
              <w:rPr>
                <w:w w:val="105"/>
                <w:sz w:val="13"/>
              </w:rPr>
              <w:t>• ,</w:t>
            </w:r>
          </w:p>
          <w:p>
            <w:pPr>
              <w:pStyle w:val="TableParagraph"/>
              <w:spacing w:line="203" w:lineRule="exact" w:before="25"/>
              <w:ind w:left="105" w:right="19"/>
              <w:jc w:val="center"/>
              <w:rPr>
                <w:sz w:val="19"/>
              </w:rPr>
            </w:pPr>
            <w:r>
              <w:rPr>
                <w:w w:val="105"/>
                <w:sz w:val="19"/>
              </w:rPr>
              <w:t>рублей</w:t>
            </w:r>
          </w:p>
        </w:tc>
      </w:tr>
      <w:tr>
        <w:trPr>
          <w:trHeight w:val="235" w:hRule="atLeast"/>
        </w:trPr>
        <w:tc>
          <w:tcPr>
            <w:tcW w:w="822" w:type="dxa"/>
          </w:tcPr>
          <w:p>
            <w:pPr>
              <w:pStyle w:val="TableParagraph"/>
              <w:spacing w:line="184" w:lineRule="exact" w:before="31"/>
              <w:ind w:left="36"/>
              <w:jc w:val="center"/>
              <w:rPr>
                <w:sz w:val="19"/>
              </w:rPr>
            </w:pPr>
            <w:r>
              <w:rPr>
                <w:w w:val="105"/>
                <w:sz w:val="19"/>
              </w:rPr>
              <w:t>1</w:t>
            </w:r>
          </w:p>
        </w:tc>
        <w:tc>
          <w:tcPr>
            <w:tcW w:w="2979" w:type="dxa"/>
          </w:tcPr>
          <w:p>
            <w:pPr>
              <w:pStyle w:val="TableParagraph"/>
              <w:spacing w:line="188" w:lineRule="exact" w:before="26"/>
              <w:ind w:left="28"/>
              <w:jc w:val="center"/>
              <w:rPr>
                <w:sz w:val="19"/>
              </w:rPr>
            </w:pPr>
            <w:r>
              <w:rPr>
                <w:w w:val="105"/>
                <w:sz w:val="19"/>
              </w:rPr>
              <w:t>2</w:t>
            </w:r>
          </w:p>
        </w:tc>
        <w:tc>
          <w:tcPr>
            <w:tcW w:w="1859" w:type="dxa"/>
          </w:tcPr>
          <w:p>
            <w:pPr>
              <w:pStyle w:val="TableParagraph"/>
              <w:spacing w:line="184" w:lineRule="exact" w:before="31"/>
              <w:ind w:left="26"/>
              <w:jc w:val="center"/>
              <w:rPr>
                <w:sz w:val="19"/>
              </w:rPr>
            </w:pPr>
            <w:r>
              <w:rPr>
                <w:w w:val="105"/>
                <w:sz w:val="19"/>
              </w:rPr>
              <w:t>3</w:t>
            </w:r>
          </w:p>
        </w:tc>
        <w:tc>
          <w:tcPr>
            <w:tcW w:w="4430" w:type="dxa"/>
          </w:tcPr>
          <w:p>
            <w:pPr>
              <w:pStyle w:val="TableParagraph"/>
              <w:spacing w:line="184" w:lineRule="exact" w:before="31"/>
              <w:ind w:left="12"/>
              <w:jc w:val="center"/>
              <w:rPr>
                <w:sz w:val="19"/>
              </w:rPr>
            </w:pPr>
            <w:r>
              <w:rPr>
                <w:w w:val="105"/>
                <w:sz w:val="19"/>
              </w:rPr>
              <w:t>4</w:t>
            </w:r>
          </w:p>
        </w:tc>
        <w:tc>
          <w:tcPr>
            <w:tcW w:w="1537" w:type="dxa"/>
            <w:tcBorders>
              <w:right w:val="single" w:sz="2" w:space="0" w:color="000000"/>
            </w:tcBorders>
          </w:tcPr>
          <w:p>
            <w:pPr>
              <w:pStyle w:val="TableParagraph"/>
              <w:spacing w:line="184" w:lineRule="exact" w:before="31"/>
              <w:ind w:left="43"/>
              <w:jc w:val="center"/>
              <w:rPr>
                <w:sz w:val="19"/>
              </w:rPr>
            </w:pPr>
            <w:r>
              <w:rPr>
                <w:w w:val="105"/>
                <w:sz w:val="19"/>
              </w:rPr>
              <w:t>5</w:t>
            </w:r>
          </w:p>
        </w:tc>
        <w:tc>
          <w:tcPr>
            <w:tcW w:w="2301" w:type="dxa"/>
            <w:tcBorders>
              <w:left w:val="single" w:sz="2" w:space="0" w:color="000000"/>
            </w:tcBorders>
          </w:tcPr>
          <w:p>
            <w:pPr>
              <w:pStyle w:val="TableParagraph"/>
              <w:spacing w:line="188" w:lineRule="exact" w:before="26"/>
              <w:ind w:left="51"/>
              <w:jc w:val="center"/>
              <w:rPr>
                <w:sz w:val="19"/>
              </w:rPr>
            </w:pPr>
            <w:r>
              <w:rPr>
                <w:w w:val="105"/>
                <w:sz w:val="19"/>
              </w:rPr>
              <w:t>6</w:t>
            </w:r>
          </w:p>
        </w:tc>
        <w:tc>
          <w:tcPr>
            <w:tcW w:w="1143" w:type="dxa"/>
          </w:tcPr>
          <w:p>
            <w:pPr>
              <w:pStyle w:val="TableParagraph"/>
              <w:spacing w:line="193" w:lineRule="exact" w:before="22"/>
              <w:ind w:left="35"/>
              <w:jc w:val="center"/>
              <w:rPr>
                <w:sz w:val="19"/>
              </w:rPr>
            </w:pPr>
            <w:r>
              <w:rPr>
                <w:w w:val="105"/>
                <w:sz w:val="19"/>
              </w:rPr>
              <w:t>7</w:t>
            </w:r>
          </w:p>
        </w:tc>
      </w:tr>
      <w:tr>
        <w:trPr>
          <w:trHeight w:val="252" w:hRule="atLeast"/>
        </w:trPr>
        <w:tc>
          <w:tcPr>
            <w:tcW w:w="822" w:type="dxa"/>
            <w:vMerge w:val="restart"/>
          </w:tcPr>
          <w:p>
            <w:pPr>
              <w:pStyle w:val="TableParagraph"/>
              <w:rPr>
                <w:sz w:val="18"/>
              </w:rPr>
            </w:pPr>
          </w:p>
        </w:tc>
        <w:tc>
          <w:tcPr>
            <w:tcW w:w="2979" w:type="dxa"/>
            <w:vMerge w:val="restart"/>
          </w:tcPr>
          <w:p>
            <w:pPr>
              <w:pStyle w:val="TableParagraph"/>
              <w:rPr>
                <w:sz w:val="18"/>
              </w:rPr>
            </w:pPr>
          </w:p>
        </w:tc>
        <w:tc>
          <w:tcPr>
            <w:tcW w:w="1859" w:type="dxa"/>
            <w:vMerge w:val="restart"/>
          </w:tcPr>
          <w:p>
            <w:pPr>
              <w:pStyle w:val="TableParagraph"/>
              <w:rPr>
                <w:sz w:val="18"/>
              </w:rPr>
            </w:pPr>
          </w:p>
        </w:tc>
        <w:tc>
          <w:tcPr>
            <w:tcW w:w="4430" w:type="dxa"/>
            <w:vMerge w:val="restart"/>
          </w:tcPr>
          <w:p>
            <w:pPr>
              <w:pStyle w:val="TableParagraph"/>
              <w:rPr>
                <w:sz w:val="18"/>
              </w:rPr>
            </w:pPr>
          </w:p>
        </w:tc>
        <w:tc>
          <w:tcPr>
            <w:tcW w:w="1537" w:type="dxa"/>
            <w:vMerge w:val="restart"/>
          </w:tcPr>
          <w:p>
            <w:pPr>
              <w:pStyle w:val="TableParagraph"/>
              <w:rPr>
                <w:sz w:val="18"/>
              </w:rPr>
            </w:pPr>
          </w:p>
        </w:tc>
        <w:tc>
          <w:tcPr>
            <w:tcW w:w="2301" w:type="dxa"/>
            <w:tcBorders>
              <w:bottom w:val="nil"/>
            </w:tcBorders>
          </w:tcPr>
          <w:p>
            <w:pPr>
              <w:pStyle w:val="TableParagraph"/>
              <w:spacing w:line="206" w:lineRule="exact" w:before="26"/>
              <w:ind w:left="49"/>
              <w:rPr>
                <w:sz w:val="19"/>
              </w:rPr>
            </w:pPr>
            <w:r>
              <w:rPr>
                <w:w w:val="105"/>
                <w:sz w:val="19"/>
              </w:rPr>
              <w:t>ния различных вариантов</w:t>
            </w:r>
          </w:p>
        </w:tc>
        <w:tc>
          <w:tcPr>
            <w:tcW w:w="1143" w:type="dxa"/>
            <w:vMerge w:val="restart"/>
          </w:tcPr>
          <w:p>
            <w:pPr>
              <w:pStyle w:val="TableParagraph"/>
              <w:rPr>
                <w:sz w:val="18"/>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5" w:lineRule="exact"/>
              <w:ind w:left="51"/>
              <w:rPr>
                <w:sz w:val="19"/>
              </w:rPr>
            </w:pPr>
            <w:r>
              <w:rPr>
                <w:w w:val="105"/>
                <w:sz w:val="19"/>
              </w:rPr>
              <w:t>остеотомий бедренной и</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5" w:lineRule="exact"/>
              <w:ind w:left="46"/>
              <w:rPr>
                <w:sz w:val="19"/>
              </w:rPr>
            </w:pPr>
            <w:r>
              <w:rPr>
                <w:w w:val="105"/>
                <w:sz w:val="19"/>
              </w:rPr>
              <w:t>большеберцовой костей с</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5" w:lineRule="exact"/>
              <w:ind w:left="49"/>
              <w:rPr>
                <w:sz w:val="19"/>
              </w:rPr>
            </w:pPr>
            <w:r>
              <w:rPr>
                <w:w w:val="105"/>
                <w:sz w:val="19"/>
              </w:rPr>
              <w:t>изменением их простран-</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5" w:lineRule="exact"/>
              <w:ind w:left="51"/>
              <w:rPr>
                <w:sz w:val="19"/>
              </w:rPr>
            </w:pPr>
            <w:r>
              <w:rPr>
                <w:w w:val="105"/>
                <w:sz w:val="19"/>
              </w:rPr>
              <w:t>ственного положения и</w:t>
            </w:r>
          </w:p>
        </w:tc>
        <w:tc>
          <w:tcPr>
            <w:tcW w:w="1143" w:type="dxa"/>
            <w:vMerge/>
            <w:tcBorders>
              <w:top w:val="nil"/>
            </w:tcBorders>
          </w:tcPr>
          <w:p>
            <w:pPr>
              <w:rPr>
                <w:sz w:val="2"/>
                <w:szCs w:val="2"/>
              </w:rPr>
            </w:pPr>
          </w:p>
        </w:tc>
      </w:tr>
      <w:tr>
        <w:trPr>
          <w:trHeight w:val="22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5" w:lineRule="exact"/>
              <w:ind w:left="54"/>
              <w:rPr>
                <w:sz w:val="19"/>
              </w:rPr>
            </w:pPr>
            <w:r>
              <w:rPr>
                <w:w w:val="105"/>
                <w:sz w:val="19"/>
              </w:rPr>
              <w:t>фиксацией имплантатами</w:t>
            </w:r>
          </w:p>
        </w:tc>
        <w:tc>
          <w:tcPr>
            <w:tcW w:w="1143"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bottom w:val="nil"/>
            </w:tcBorders>
          </w:tcPr>
          <w:p>
            <w:pPr>
              <w:pStyle w:val="TableParagraph"/>
              <w:spacing w:line="203" w:lineRule="exact"/>
              <w:ind w:left="53"/>
              <w:rPr>
                <w:sz w:val="19"/>
              </w:rPr>
            </w:pPr>
            <w:r>
              <w:rPr>
                <w:w w:val="105"/>
                <w:sz w:val="19"/>
              </w:rPr>
              <w:t>или аппаратами внешней</w:t>
            </w:r>
          </w:p>
        </w:tc>
        <w:tc>
          <w:tcPr>
            <w:tcW w:w="1143" w:type="dxa"/>
            <w:vMerge/>
            <w:tcBorders>
              <w:top w:val="nil"/>
            </w:tcBorders>
          </w:tcPr>
          <w:p>
            <w:pPr>
              <w:rPr>
                <w:sz w:val="2"/>
                <w:szCs w:val="2"/>
              </w:rPr>
            </w:pPr>
          </w:p>
        </w:tc>
      </w:tr>
      <w:tr>
        <w:trPr>
          <w:trHeight w:val="21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Borders>
              <w:top w:val="nil"/>
            </w:tcBorders>
          </w:tcPr>
          <w:p>
            <w:pPr>
              <w:pStyle w:val="TableParagraph"/>
              <w:spacing w:line="195" w:lineRule="exact"/>
              <w:ind w:left="54"/>
              <w:rPr>
                <w:sz w:val="19"/>
              </w:rPr>
            </w:pPr>
            <w:r>
              <w:rPr>
                <w:w w:val="105"/>
                <w:sz w:val="19"/>
              </w:rPr>
              <w:t>фиксации</w:t>
            </w:r>
          </w:p>
        </w:tc>
        <w:tc>
          <w:tcPr>
            <w:tcW w:w="1143" w:type="dxa"/>
            <w:vMerge/>
            <w:tcBorders>
              <w:top w:val="nil"/>
            </w:tcBorders>
          </w:tcPr>
          <w:p>
            <w:pPr>
              <w:rPr>
                <w:sz w:val="2"/>
                <w:szCs w:val="2"/>
              </w:rPr>
            </w:pPr>
          </w:p>
        </w:tc>
      </w:tr>
      <w:tr>
        <w:trPr>
          <w:trHeight w:val="25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bottom w:val="nil"/>
            </w:tcBorders>
          </w:tcPr>
          <w:p>
            <w:pPr>
              <w:pStyle w:val="TableParagraph"/>
              <w:spacing w:line="201" w:lineRule="exact" w:before="31"/>
              <w:ind w:left="58"/>
              <w:rPr>
                <w:sz w:val="19"/>
              </w:rPr>
            </w:pPr>
            <w:r>
              <w:rPr>
                <w:w w:val="105"/>
                <w:sz w:val="19"/>
              </w:rPr>
              <w:t>М24.6</w:t>
            </w:r>
          </w:p>
        </w:tc>
        <w:tc>
          <w:tcPr>
            <w:tcW w:w="4430" w:type="dxa"/>
            <w:tcBorders>
              <w:bottom w:val="nil"/>
            </w:tcBorders>
          </w:tcPr>
          <w:p>
            <w:pPr>
              <w:pStyle w:val="TableParagraph"/>
              <w:spacing w:line="206" w:lineRule="exact" w:before="26"/>
              <w:ind w:left="55"/>
              <w:rPr>
                <w:sz w:val="19"/>
              </w:rPr>
            </w:pPr>
            <w:r>
              <w:rPr>
                <w:w w:val="105"/>
                <w:sz w:val="19"/>
              </w:rPr>
              <w:t>анкилоз крупного сустава в порочном положении</w:t>
            </w:r>
          </w:p>
        </w:tc>
        <w:tc>
          <w:tcPr>
            <w:tcW w:w="1537" w:type="dxa"/>
            <w:tcBorders>
              <w:bottom w:val="nil"/>
            </w:tcBorders>
          </w:tcPr>
          <w:p>
            <w:pPr>
              <w:pStyle w:val="TableParagraph"/>
              <w:spacing w:line="211" w:lineRule="exact" w:before="22"/>
              <w:ind w:left="59"/>
              <w:rPr>
                <w:sz w:val="19"/>
              </w:rPr>
            </w:pPr>
            <w:r>
              <w:rPr>
                <w:w w:val="105"/>
                <w:sz w:val="19"/>
              </w:rPr>
              <w:t>хирургическое</w:t>
            </w:r>
          </w:p>
        </w:tc>
        <w:tc>
          <w:tcPr>
            <w:tcW w:w="2301" w:type="dxa"/>
            <w:tcBorders>
              <w:bottom w:val="nil"/>
            </w:tcBorders>
          </w:tcPr>
          <w:p>
            <w:pPr>
              <w:pStyle w:val="TableParagraph"/>
              <w:spacing w:line="216" w:lineRule="exact" w:before="17"/>
              <w:ind w:left="53"/>
              <w:rPr>
                <w:sz w:val="19"/>
              </w:rPr>
            </w:pPr>
            <w:r>
              <w:rPr>
                <w:w w:val="105"/>
                <w:sz w:val="19"/>
              </w:rPr>
              <w:t>корригирующие</w:t>
            </w:r>
          </w:p>
        </w:tc>
        <w:tc>
          <w:tcPr>
            <w:tcW w:w="1143" w:type="dxa"/>
            <w:vMerge/>
            <w:tcBorders>
              <w:top w:val="nil"/>
            </w:tcBorders>
          </w:tcPr>
          <w:p>
            <w:pPr>
              <w:rPr>
                <w:sz w:val="2"/>
                <w:szCs w:val="2"/>
              </w:rPr>
            </w:pPr>
          </w:p>
        </w:tc>
      </w:tr>
      <w:tr>
        <w:trPr>
          <w:trHeight w:val="218"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4"/>
              </w:rPr>
            </w:pPr>
          </w:p>
        </w:tc>
        <w:tc>
          <w:tcPr>
            <w:tcW w:w="4430" w:type="dxa"/>
            <w:tcBorders>
              <w:top w:val="nil"/>
              <w:bottom w:val="nil"/>
            </w:tcBorders>
          </w:tcPr>
          <w:p>
            <w:pPr>
              <w:pStyle w:val="TableParagraph"/>
              <w:rPr>
                <w:sz w:val="14"/>
              </w:rPr>
            </w:pPr>
          </w:p>
        </w:tc>
        <w:tc>
          <w:tcPr>
            <w:tcW w:w="1537" w:type="dxa"/>
            <w:tcBorders>
              <w:top w:val="nil"/>
              <w:bottom w:val="nil"/>
            </w:tcBorders>
          </w:tcPr>
          <w:p>
            <w:pPr>
              <w:pStyle w:val="TableParagraph"/>
              <w:spacing w:line="198" w:lineRule="exact"/>
              <w:ind w:left="61"/>
              <w:rPr>
                <w:sz w:val="19"/>
              </w:rPr>
            </w:pPr>
            <w:r>
              <w:rPr>
                <w:w w:val="105"/>
                <w:sz w:val="19"/>
              </w:rPr>
              <w:t>лечение</w:t>
            </w:r>
          </w:p>
        </w:tc>
        <w:tc>
          <w:tcPr>
            <w:tcW w:w="2301" w:type="dxa"/>
            <w:tcBorders>
              <w:top w:val="nil"/>
              <w:bottom w:val="nil"/>
            </w:tcBorders>
          </w:tcPr>
          <w:p>
            <w:pPr>
              <w:pStyle w:val="TableParagraph"/>
              <w:spacing w:line="198" w:lineRule="exact"/>
              <w:ind w:left="51"/>
              <w:rPr>
                <w:sz w:val="19"/>
              </w:rPr>
            </w:pPr>
            <w:r>
              <w:rPr>
                <w:w w:val="105"/>
                <w:sz w:val="19"/>
              </w:rPr>
              <w:t>остеотомии с фиксацией</w:t>
            </w:r>
          </w:p>
        </w:tc>
        <w:tc>
          <w:tcPr>
            <w:tcW w:w="1143"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4"/>
              </w:rPr>
            </w:pPr>
          </w:p>
        </w:tc>
        <w:tc>
          <w:tcPr>
            <w:tcW w:w="4430" w:type="dxa"/>
            <w:tcBorders>
              <w:top w:val="nil"/>
              <w:bottom w:val="nil"/>
            </w:tcBorders>
          </w:tcPr>
          <w:p>
            <w:pPr>
              <w:pStyle w:val="TableParagraph"/>
              <w:rPr>
                <w:sz w:val="14"/>
              </w:rPr>
            </w:pPr>
          </w:p>
        </w:tc>
        <w:tc>
          <w:tcPr>
            <w:tcW w:w="1537" w:type="dxa"/>
            <w:tcBorders>
              <w:top w:val="nil"/>
              <w:bottom w:val="nil"/>
            </w:tcBorders>
          </w:tcPr>
          <w:p>
            <w:pPr>
              <w:pStyle w:val="TableParagraph"/>
              <w:rPr>
                <w:sz w:val="14"/>
              </w:rPr>
            </w:pPr>
          </w:p>
        </w:tc>
        <w:tc>
          <w:tcPr>
            <w:tcW w:w="2301" w:type="dxa"/>
            <w:tcBorders>
              <w:top w:val="nil"/>
              <w:bottom w:val="nil"/>
            </w:tcBorders>
          </w:tcPr>
          <w:p>
            <w:pPr>
              <w:pStyle w:val="TableParagraph"/>
              <w:spacing w:line="203" w:lineRule="exact"/>
              <w:ind w:left="53"/>
              <w:rPr>
                <w:sz w:val="19"/>
              </w:rPr>
            </w:pPr>
            <w:r>
              <w:rPr>
                <w:w w:val="105"/>
                <w:sz w:val="19"/>
              </w:rPr>
              <w:t>имплантатами или</w:t>
            </w:r>
          </w:p>
        </w:tc>
        <w:tc>
          <w:tcPr>
            <w:tcW w:w="1143" w:type="dxa"/>
            <w:vMerge/>
            <w:tcBorders>
              <w:top w:val="nil"/>
            </w:tcBorders>
          </w:tcPr>
          <w:p>
            <w:pPr>
              <w:rPr>
                <w:sz w:val="2"/>
                <w:szCs w:val="2"/>
              </w:rPr>
            </w:pPr>
          </w:p>
        </w:tc>
      </w:tr>
      <w:tr>
        <w:trPr>
          <w:trHeight w:val="223"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bottom w:val="nil"/>
            </w:tcBorders>
          </w:tcPr>
          <w:p>
            <w:pPr>
              <w:pStyle w:val="TableParagraph"/>
              <w:rPr>
                <w:sz w:val="14"/>
              </w:rPr>
            </w:pPr>
          </w:p>
        </w:tc>
        <w:tc>
          <w:tcPr>
            <w:tcW w:w="4430" w:type="dxa"/>
            <w:tcBorders>
              <w:top w:val="nil"/>
              <w:bottom w:val="nil"/>
            </w:tcBorders>
          </w:tcPr>
          <w:p>
            <w:pPr>
              <w:pStyle w:val="TableParagraph"/>
              <w:rPr>
                <w:sz w:val="14"/>
              </w:rPr>
            </w:pPr>
          </w:p>
        </w:tc>
        <w:tc>
          <w:tcPr>
            <w:tcW w:w="1537" w:type="dxa"/>
            <w:tcBorders>
              <w:top w:val="nil"/>
              <w:bottom w:val="nil"/>
            </w:tcBorders>
          </w:tcPr>
          <w:p>
            <w:pPr>
              <w:pStyle w:val="TableParagraph"/>
              <w:rPr>
                <w:sz w:val="14"/>
              </w:rPr>
            </w:pPr>
          </w:p>
        </w:tc>
        <w:tc>
          <w:tcPr>
            <w:tcW w:w="2301" w:type="dxa"/>
            <w:tcBorders>
              <w:top w:val="nil"/>
              <w:bottom w:val="nil"/>
            </w:tcBorders>
          </w:tcPr>
          <w:p>
            <w:pPr>
              <w:pStyle w:val="TableParagraph"/>
              <w:spacing w:line="203" w:lineRule="exact"/>
              <w:ind w:left="51"/>
              <w:rPr>
                <w:sz w:val="19"/>
              </w:rPr>
            </w:pPr>
            <w:r>
              <w:rPr>
                <w:w w:val="105"/>
                <w:sz w:val="19"/>
              </w:rPr>
              <w:t>аппаратами внешней</w:t>
            </w:r>
          </w:p>
        </w:tc>
        <w:tc>
          <w:tcPr>
            <w:tcW w:w="1143" w:type="dxa"/>
            <w:vMerge/>
            <w:tcBorders>
              <w:top w:val="nil"/>
            </w:tcBorders>
          </w:tcPr>
          <w:p>
            <w:pPr>
              <w:rPr>
                <w:sz w:val="2"/>
                <w:szCs w:val="2"/>
              </w:rPr>
            </w:pPr>
          </w:p>
        </w:tc>
      </w:tr>
      <w:tr>
        <w:trPr>
          <w:trHeight w:val="215"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Borders>
              <w:top w:val="nil"/>
            </w:tcBorders>
          </w:tcPr>
          <w:p>
            <w:pPr>
              <w:pStyle w:val="TableParagraph"/>
              <w:rPr>
                <w:sz w:val="14"/>
              </w:rPr>
            </w:pPr>
          </w:p>
        </w:tc>
        <w:tc>
          <w:tcPr>
            <w:tcW w:w="4430" w:type="dxa"/>
            <w:tcBorders>
              <w:top w:val="nil"/>
            </w:tcBorders>
          </w:tcPr>
          <w:p>
            <w:pPr>
              <w:pStyle w:val="TableParagraph"/>
              <w:rPr>
                <w:sz w:val="14"/>
              </w:rPr>
            </w:pPr>
          </w:p>
        </w:tc>
        <w:tc>
          <w:tcPr>
            <w:tcW w:w="1537" w:type="dxa"/>
            <w:tcBorders>
              <w:top w:val="nil"/>
            </w:tcBorders>
          </w:tcPr>
          <w:p>
            <w:pPr>
              <w:pStyle w:val="TableParagraph"/>
              <w:rPr>
                <w:sz w:val="14"/>
              </w:rPr>
            </w:pPr>
          </w:p>
        </w:tc>
        <w:tc>
          <w:tcPr>
            <w:tcW w:w="2301" w:type="dxa"/>
            <w:tcBorders>
              <w:top w:val="nil"/>
            </w:tcBorders>
          </w:tcPr>
          <w:p>
            <w:pPr>
              <w:pStyle w:val="TableParagraph"/>
              <w:spacing w:line="195" w:lineRule="exact"/>
              <w:ind w:left="54"/>
              <w:rPr>
                <w:sz w:val="19"/>
              </w:rPr>
            </w:pPr>
            <w:r>
              <w:rPr>
                <w:w w:val="105"/>
                <w:sz w:val="19"/>
              </w:rPr>
              <w:t>фиксации</w:t>
            </w:r>
          </w:p>
        </w:tc>
        <w:tc>
          <w:tcPr>
            <w:tcW w:w="1143" w:type="dxa"/>
            <w:vMerge/>
            <w:tcBorders>
              <w:top w:val="nil"/>
            </w:tcBorders>
          </w:tcPr>
          <w:p>
            <w:pPr>
              <w:rPr>
                <w:sz w:val="2"/>
                <w:szCs w:val="2"/>
              </w:rPr>
            </w:pPr>
          </w:p>
        </w:tc>
      </w:tr>
      <w:tr>
        <w:trPr>
          <w:trHeight w:val="260" w:hRule="atLeast"/>
        </w:trPr>
        <w:tc>
          <w:tcPr>
            <w:tcW w:w="822" w:type="dxa"/>
            <w:tcBorders>
              <w:bottom w:val="nil"/>
            </w:tcBorders>
          </w:tcPr>
          <w:p>
            <w:pPr>
              <w:pStyle w:val="TableParagraph"/>
              <w:spacing w:line="209" w:lineRule="exact" w:before="31"/>
              <w:ind w:left="245" w:right="222"/>
              <w:jc w:val="center"/>
              <w:rPr>
                <w:sz w:val="19"/>
              </w:rPr>
            </w:pPr>
            <w:r>
              <w:rPr>
                <w:w w:val="105"/>
                <w:sz w:val="19"/>
              </w:rPr>
              <w:t>70.</w:t>
            </w:r>
          </w:p>
        </w:tc>
        <w:tc>
          <w:tcPr>
            <w:tcW w:w="2979" w:type="dxa"/>
            <w:tcBorders>
              <w:bottom w:val="nil"/>
            </w:tcBorders>
          </w:tcPr>
          <w:p>
            <w:pPr>
              <w:pStyle w:val="TableParagraph"/>
              <w:spacing w:line="209" w:lineRule="exact" w:before="31"/>
              <w:ind w:left="58"/>
              <w:rPr>
                <w:sz w:val="19"/>
              </w:rPr>
            </w:pPr>
            <w:r>
              <w:rPr>
                <w:w w:val="105"/>
                <w:sz w:val="19"/>
              </w:rPr>
              <w:t>Реконструктивные и</w:t>
            </w:r>
          </w:p>
        </w:tc>
        <w:tc>
          <w:tcPr>
            <w:tcW w:w="1859" w:type="dxa"/>
            <w:tcBorders>
              <w:bottom w:val="nil"/>
            </w:tcBorders>
          </w:tcPr>
          <w:p>
            <w:pPr>
              <w:pStyle w:val="TableParagraph"/>
              <w:spacing w:line="209" w:lineRule="exact" w:before="31"/>
              <w:ind w:left="55"/>
              <w:rPr>
                <w:sz w:val="19"/>
              </w:rPr>
            </w:pPr>
            <w:r>
              <w:rPr>
                <w:w w:val="105"/>
                <w:sz w:val="19"/>
              </w:rPr>
              <w:t>А18.О, S12.0, S12.1,</w:t>
            </w:r>
          </w:p>
        </w:tc>
        <w:tc>
          <w:tcPr>
            <w:tcW w:w="4430" w:type="dxa"/>
            <w:tcBorders>
              <w:bottom w:val="nil"/>
            </w:tcBorders>
          </w:tcPr>
          <w:p>
            <w:pPr>
              <w:pStyle w:val="TableParagraph"/>
              <w:spacing w:line="213" w:lineRule="exact" w:before="26"/>
              <w:ind w:left="58"/>
              <w:rPr>
                <w:sz w:val="19"/>
              </w:rPr>
            </w:pPr>
            <w:r>
              <w:rPr>
                <w:w w:val="105"/>
                <w:sz w:val="19"/>
              </w:rPr>
              <w:t>переломы позвонков, повреждения (разрыв)</w:t>
            </w:r>
          </w:p>
        </w:tc>
        <w:tc>
          <w:tcPr>
            <w:tcW w:w="1537" w:type="dxa"/>
            <w:tcBorders>
              <w:bottom w:val="nil"/>
            </w:tcBorders>
          </w:tcPr>
          <w:p>
            <w:pPr>
              <w:pStyle w:val="TableParagraph"/>
              <w:spacing w:line="213" w:lineRule="exact" w:before="26"/>
              <w:ind w:left="59"/>
              <w:rPr>
                <w:sz w:val="19"/>
              </w:rPr>
            </w:pPr>
            <w:r>
              <w:rPr>
                <w:w w:val="105"/>
                <w:sz w:val="19"/>
              </w:rPr>
              <w:t>хирургическое</w:t>
            </w:r>
          </w:p>
        </w:tc>
        <w:tc>
          <w:tcPr>
            <w:tcW w:w="2301" w:type="dxa"/>
            <w:tcBorders>
              <w:bottom w:val="nil"/>
            </w:tcBorders>
          </w:tcPr>
          <w:p>
            <w:pPr>
              <w:pStyle w:val="TableParagraph"/>
              <w:spacing w:line="218" w:lineRule="exact" w:before="22"/>
              <w:ind w:left="50"/>
              <w:rPr>
                <w:sz w:val="19"/>
              </w:rPr>
            </w:pPr>
            <w:r>
              <w:rPr>
                <w:w w:val="105"/>
                <w:sz w:val="19"/>
              </w:rPr>
              <w:t>декомпрессивно-</w:t>
            </w:r>
          </w:p>
        </w:tc>
        <w:tc>
          <w:tcPr>
            <w:tcW w:w="1143" w:type="dxa"/>
            <w:tcBorders>
              <w:bottom w:val="nil"/>
            </w:tcBorders>
          </w:tcPr>
          <w:p>
            <w:pPr>
              <w:pStyle w:val="TableParagraph"/>
              <w:spacing w:before="17"/>
              <w:ind w:left="85" w:right="51"/>
              <w:jc w:val="center"/>
              <w:rPr>
                <w:sz w:val="19"/>
              </w:rPr>
            </w:pPr>
            <w:r>
              <w:rPr>
                <w:w w:val="105"/>
                <w:sz w:val="19"/>
              </w:rPr>
              <w:t>385231,70</w:t>
            </w: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59"/>
              <w:rPr>
                <w:sz w:val="19"/>
              </w:rPr>
            </w:pPr>
            <w:r>
              <w:rPr>
                <w:w w:val="105"/>
                <w:sz w:val="19"/>
              </w:rPr>
              <w:t>декомпрессивные операции</w:t>
            </w:r>
          </w:p>
        </w:tc>
        <w:tc>
          <w:tcPr>
            <w:tcW w:w="1859" w:type="dxa"/>
            <w:tcBorders>
              <w:top w:val="nil"/>
              <w:bottom w:val="nil"/>
            </w:tcBorders>
          </w:tcPr>
          <w:p>
            <w:pPr>
              <w:pStyle w:val="TableParagraph"/>
              <w:spacing w:line="209" w:lineRule="exact" w:before="12"/>
              <w:ind w:left="54"/>
              <w:rPr>
                <w:sz w:val="19"/>
              </w:rPr>
            </w:pPr>
            <w:r>
              <w:rPr>
                <w:w w:val="105"/>
                <w:sz w:val="19"/>
              </w:rPr>
              <w:t>S13, S14, S19,</w:t>
            </w:r>
          </w:p>
        </w:tc>
        <w:tc>
          <w:tcPr>
            <w:tcW w:w="4430" w:type="dxa"/>
            <w:tcBorders>
              <w:top w:val="nil"/>
              <w:bottom w:val="nil"/>
            </w:tcBorders>
          </w:tcPr>
          <w:p>
            <w:pPr>
              <w:pStyle w:val="TableParagraph"/>
              <w:spacing w:line="213" w:lineRule="exact" w:before="7"/>
              <w:ind w:left="58"/>
              <w:rPr>
                <w:sz w:val="19"/>
              </w:rPr>
            </w:pPr>
            <w:r>
              <w:rPr>
                <w:w w:val="105"/>
                <w:sz w:val="19"/>
              </w:rPr>
              <w:t>межпозвонковых дисков и связок позвоночника,</w:t>
            </w:r>
          </w:p>
        </w:tc>
        <w:tc>
          <w:tcPr>
            <w:tcW w:w="1537" w:type="dxa"/>
            <w:tcBorders>
              <w:top w:val="nil"/>
              <w:bottom w:val="nil"/>
            </w:tcBorders>
          </w:tcPr>
          <w:p>
            <w:pPr>
              <w:pStyle w:val="TableParagraph"/>
              <w:spacing w:line="213" w:lineRule="exact" w:before="7"/>
              <w:ind w:left="56"/>
              <w:rPr>
                <w:sz w:val="19"/>
              </w:rPr>
            </w:pPr>
            <w:r>
              <w:rPr>
                <w:w w:val="105"/>
                <w:sz w:val="19"/>
              </w:rPr>
              <w:t>лечение</w:t>
            </w:r>
          </w:p>
        </w:tc>
        <w:tc>
          <w:tcPr>
            <w:tcW w:w="2301" w:type="dxa"/>
            <w:tcBorders>
              <w:top w:val="nil"/>
              <w:bottom w:val="nil"/>
            </w:tcBorders>
          </w:tcPr>
          <w:p>
            <w:pPr>
              <w:pStyle w:val="TableParagraph"/>
              <w:spacing w:line="218" w:lineRule="exact" w:before="2"/>
              <w:ind w:left="51"/>
              <w:rPr>
                <w:sz w:val="19"/>
              </w:rPr>
            </w:pPr>
            <w:r>
              <w:rPr>
                <w:w w:val="105"/>
                <w:sz w:val="19"/>
              </w:rPr>
              <w:t>стабили-зирующее</w:t>
            </w:r>
          </w:p>
        </w:tc>
        <w:tc>
          <w:tcPr>
            <w:tcW w:w="1143"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7"/>
              <w:rPr>
                <w:sz w:val="19"/>
              </w:rPr>
            </w:pPr>
            <w:r>
              <w:rPr>
                <w:w w:val="105"/>
                <w:sz w:val="19"/>
              </w:rPr>
              <w:t>при травмах и заболеваниях</w:t>
            </w:r>
          </w:p>
        </w:tc>
        <w:tc>
          <w:tcPr>
            <w:tcW w:w="1859" w:type="dxa"/>
            <w:tcBorders>
              <w:top w:val="nil"/>
              <w:bottom w:val="nil"/>
            </w:tcBorders>
          </w:tcPr>
          <w:p>
            <w:pPr>
              <w:pStyle w:val="TableParagraph"/>
              <w:spacing w:line="209" w:lineRule="exact" w:before="12"/>
              <w:ind w:left="59"/>
              <w:rPr>
                <w:sz w:val="19"/>
              </w:rPr>
            </w:pPr>
            <w:r>
              <w:rPr>
                <w:w w:val="105"/>
                <w:sz w:val="19"/>
              </w:rPr>
              <w:t>S22.0, S22.1, S23,</w:t>
            </w:r>
          </w:p>
        </w:tc>
        <w:tc>
          <w:tcPr>
            <w:tcW w:w="4430" w:type="dxa"/>
            <w:tcBorders>
              <w:top w:val="nil"/>
              <w:bottom w:val="nil"/>
            </w:tcBorders>
          </w:tcPr>
          <w:p>
            <w:pPr>
              <w:pStyle w:val="TableParagraph"/>
              <w:spacing w:line="213" w:lineRule="exact" w:before="7"/>
              <w:ind w:left="59"/>
              <w:rPr>
                <w:sz w:val="19"/>
              </w:rPr>
            </w:pPr>
            <w:r>
              <w:rPr>
                <w:w w:val="105"/>
                <w:sz w:val="19"/>
              </w:rPr>
              <w:t>деформации позвоночного столба вследствие его</w:t>
            </w: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8"/>
              <w:rPr>
                <w:sz w:val="19"/>
              </w:rPr>
            </w:pPr>
            <w:r>
              <w:rPr>
                <w:w w:val="105"/>
                <w:sz w:val="19"/>
              </w:rPr>
              <w:t>вмешательство с</w:t>
            </w:r>
          </w:p>
        </w:tc>
        <w:tc>
          <w:tcPr>
            <w:tcW w:w="1143"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2"/>
              <w:rPr>
                <w:sz w:val="19"/>
              </w:rPr>
            </w:pPr>
            <w:r>
              <w:rPr>
                <w:w w:val="105"/>
                <w:sz w:val="19"/>
              </w:rPr>
              <w:t>позвоночника с резекцией</w:t>
            </w:r>
          </w:p>
        </w:tc>
        <w:tc>
          <w:tcPr>
            <w:tcW w:w="1859" w:type="dxa"/>
            <w:tcBorders>
              <w:top w:val="nil"/>
              <w:bottom w:val="nil"/>
            </w:tcBorders>
          </w:tcPr>
          <w:p>
            <w:pPr>
              <w:pStyle w:val="TableParagraph"/>
              <w:spacing w:line="209" w:lineRule="exact" w:before="12"/>
              <w:ind w:left="59"/>
              <w:rPr>
                <w:sz w:val="19"/>
              </w:rPr>
            </w:pPr>
            <w:r>
              <w:rPr>
                <w:w w:val="105"/>
                <w:sz w:val="19"/>
              </w:rPr>
              <w:t>S24, S32.0, S32.1,</w:t>
            </w:r>
          </w:p>
        </w:tc>
        <w:tc>
          <w:tcPr>
            <w:tcW w:w="4430" w:type="dxa"/>
            <w:tcBorders>
              <w:top w:val="nil"/>
              <w:bottom w:val="nil"/>
            </w:tcBorders>
          </w:tcPr>
          <w:p>
            <w:pPr>
              <w:pStyle w:val="TableParagraph"/>
              <w:spacing w:line="209" w:lineRule="exact" w:before="12"/>
              <w:ind w:left="57"/>
              <w:rPr>
                <w:sz w:val="19"/>
              </w:rPr>
            </w:pPr>
            <w:r>
              <w:rPr>
                <w:w w:val="105"/>
                <w:sz w:val="19"/>
              </w:rPr>
              <w:t>врожденной патологии или перенесенных</w:t>
            </w: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8"/>
              <w:rPr>
                <w:sz w:val="19"/>
              </w:rPr>
            </w:pPr>
            <w:r>
              <w:rPr>
                <w:w w:val="105"/>
                <w:sz w:val="19"/>
              </w:rPr>
              <w:t>резекцией позвонка,</w:t>
            </w:r>
          </w:p>
        </w:tc>
        <w:tc>
          <w:tcPr>
            <w:tcW w:w="1143"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1" w:lineRule="exact" w:before="12"/>
              <w:ind w:left="62"/>
              <w:rPr>
                <w:sz w:val="19"/>
              </w:rPr>
            </w:pPr>
            <w:r>
              <w:rPr>
                <w:w w:val="105"/>
                <w:sz w:val="19"/>
              </w:rPr>
              <w:t>позвонков, корригирующей</w:t>
            </w:r>
          </w:p>
        </w:tc>
        <w:tc>
          <w:tcPr>
            <w:tcW w:w="1859" w:type="dxa"/>
            <w:tcBorders>
              <w:top w:val="nil"/>
              <w:bottom w:val="nil"/>
            </w:tcBorders>
          </w:tcPr>
          <w:p>
            <w:pPr>
              <w:pStyle w:val="TableParagraph"/>
              <w:spacing w:line="211" w:lineRule="exact" w:before="12"/>
              <w:ind w:left="59"/>
              <w:rPr>
                <w:sz w:val="19"/>
              </w:rPr>
            </w:pPr>
            <w:r>
              <w:rPr>
                <w:sz w:val="19"/>
              </w:rPr>
              <w:t>S33, S34, ТО8, ТО9,</w:t>
            </w:r>
          </w:p>
        </w:tc>
        <w:tc>
          <w:tcPr>
            <w:tcW w:w="4430" w:type="dxa"/>
            <w:tcBorders>
              <w:top w:val="nil"/>
              <w:bottom w:val="nil"/>
            </w:tcBorders>
          </w:tcPr>
          <w:p>
            <w:pPr>
              <w:pStyle w:val="TableParagraph"/>
              <w:spacing w:line="211" w:lineRule="exact" w:before="12"/>
              <w:ind w:left="59"/>
              <w:rPr>
                <w:sz w:val="19"/>
              </w:rPr>
            </w:pPr>
            <w:r>
              <w:rPr>
                <w:w w:val="105"/>
                <w:sz w:val="19"/>
              </w:rPr>
              <w:t>заболеваний</w:t>
            </w: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before="2"/>
              <w:ind w:left="53"/>
              <w:rPr>
                <w:sz w:val="19"/>
              </w:rPr>
            </w:pPr>
            <w:r>
              <w:rPr>
                <w:w w:val="105"/>
                <w:sz w:val="19"/>
              </w:rPr>
              <w:t>межпозвонкового диска,</w:t>
            </w:r>
          </w:p>
        </w:tc>
        <w:tc>
          <w:tcPr>
            <w:tcW w:w="1143"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1" w:lineRule="exact" w:before="9"/>
              <w:ind w:left="62"/>
              <w:rPr>
                <w:sz w:val="19"/>
              </w:rPr>
            </w:pPr>
            <w:r>
              <w:rPr>
                <w:w w:val="105"/>
                <w:sz w:val="19"/>
              </w:rPr>
              <w:t>вертебротомией с использова-</w:t>
            </w:r>
          </w:p>
        </w:tc>
        <w:tc>
          <w:tcPr>
            <w:tcW w:w="1859" w:type="dxa"/>
            <w:tcBorders>
              <w:top w:val="nil"/>
              <w:bottom w:val="nil"/>
            </w:tcBorders>
          </w:tcPr>
          <w:p>
            <w:pPr>
              <w:pStyle w:val="TableParagraph"/>
              <w:spacing w:line="211" w:lineRule="exact" w:before="9"/>
              <w:ind w:left="60"/>
              <w:rPr>
                <w:sz w:val="19"/>
              </w:rPr>
            </w:pPr>
            <w:r>
              <w:rPr>
                <w:w w:val="105"/>
                <w:sz w:val="19"/>
              </w:rPr>
              <w:t>Т83, Т91, М80,</w:t>
            </w: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line="216" w:lineRule="exact" w:before="4"/>
              <w:ind w:left="56"/>
              <w:rPr>
                <w:sz w:val="19"/>
              </w:rPr>
            </w:pPr>
            <w:r>
              <w:rPr>
                <w:sz w:val="19"/>
              </w:rPr>
              <w:t>сн.нзоч:ных элементов</w:t>
            </w:r>
          </w:p>
        </w:tc>
        <w:tc>
          <w:tcPr>
            <w:tcW w:w="1143"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4"/>
              <w:ind w:left="62"/>
              <w:rPr>
                <w:sz w:val="19"/>
              </w:rPr>
            </w:pPr>
            <w:r>
              <w:rPr>
                <w:w w:val="105"/>
                <w:sz w:val="19"/>
              </w:rPr>
              <w:t>нием протезов тел позвонков</w:t>
            </w:r>
          </w:p>
        </w:tc>
        <w:tc>
          <w:tcPr>
            <w:tcW w:w="1859" w:type="dxa"/>
            <w:tcBorders>
              <w:top w:val="nil"/>
              <w:bottom w:val="nil"/>
            </w:tcBorders>
          </w:tcPr>
          <w:p>
            <w:pPr>
              <w:pStyle w:val="TableParagraph"/>
              <w:spacing w:line="209" w:lineRule="exact" w:before="14"/>
              <w:ind w:left="58"/>
              <w:rPr>
                <w:sz w:val="19"/>
              </w:rPr>
            </w:pPr>
            <w:r>
              <w:rPr>
                <w:w w:val="105"/>
                <w:sz w:val="19"/>
              </w:rPr>
              <w:t>М81, М82, М86,</w:t>
            </w: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4"/>
              <w:ind w:left="56"/>
              <w:rPr>
                <w:sz w:val="19"/>
              </w:rPr>
            </w:pPr>
            <w:r>
              <w:rPr>
                <w:w w:val="105"/>
                <w:sz w:val="19"/>
              </w:rPr>
              <w:t>сегмента позвоночника</w:t>
            </w:r>
          </w:p>
        </w:tc>
        <w:tc>
          <w:tcPr>
            <w:tcW w:w="1143"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2"/>
              <w:rPr>
                <w:sz w:val="19"/>
              </w:rPr>
            </w:pPr>
            <w:r>
              <w:rPr>
                <w:w w:val="105"/>
                <w:sz w:val="19"/>
              </w:rPr>
              <w:t>и межпозвонковых дисков,</w:t>
            </w:r>
          </w:p>
        </w:tc>
        <w:tc>
          <w:tcPr>
            <w:tcW w:w="1859" w:type="dxa"/>
            <w:tcBorders>
              <w:top w:val="nil"/>
              <w:bottom w:val="nil"/>
            </w:tcBorders>
          </w:tcPr>
          <w:p>
            <w:pPr>
              <w:pStyle w:val="TableParagraph"/>
              <w:spacing w:line="209" w:lineRule="exact" w:before="12"/>
              <w:ind w:left="58"/>
              <w:rPr>
                <w:sz w:val="19"/>
              </w:rPr>
            </w:pPr>
            <w:r>
              <w:rPr>
                <w:w w:val="105"/>
                <w:sz w:val="19"/>
              </w:rPr>
              <w:t>М85, М87, М96,</w:t>
            </w: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8"/>
              <w:rPr>
                <w:sz w:val="19"/>
              </w:rPr>
            </w:pPr>
            <w:r>
              <w:rPr>
                <w:w w:val="105"/>
                <w:sz w:val="19"/>
              </w:rPr>
              <w:t>из вентрального или</w:t>
            </w:r>
          </w:p>
        </w:tc>
        <w:tc>
          <w:tcPr>
            <w:tcW w:w="1143"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2"/>
              <w:rPr>
                <w:sz w:val="19"/>
              </w:rPr>
            </w:pPr>
            <w:r>
              <w:rPr>
                <w:w w:val="105"/>
                <w:sz w:val="19"/>
              </w:rPr>
              <w:t>костного цемента и остеозаме-</w:t>
            </w:r>
          </w:p>
        </w:tc>
        <w:tc>
          <w:tcPr>
            <w:tcW w:w="1859" w:type="dxa"/>
            <w:tcBorders>
              <w:top w:val="nil"/>
              <w:bottom w:val="nil"/>
            </w:tcBorders>
          </w:tcPr>
          <w:p>
            <w:pPr>
              <w:pStyle w:val="TableParagraph"/>
              <w:spacing w:line="209" w:lineRule="exact" w:before="12"/>
              <w:ind w:left="58"/>
              <w:rPr>
                <w:sz w:val="19"/>
              </w:rPr>
            </w:pPr>
            <w:r>
              <w:rPr>
                <w:w w:val="105"/>
                <w:sz w:val="19"/>
              </w:rPr>
              <w:t>М99, Q67, Q76.0,</w:t>
            </w: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5"/>
              <w:rPr>
                <w:sz w:val="19"/>
              </w:rPr>
            </w:pPr>
            <w:r>
              <w:rPr>
                <w:w w:val="105"/>
                <w:sz w:val="19"/>
              </w:rPr>
              <w:t>заднего доступов,</w:t>
            </w:r>
          </w:p>
        </w:tc>
        <w:tc>
          <w:tcPr>
            <w:tcW w:w="1143" w:type="dxa"/>
            <w:tcBorders>
              <w:top w:val="nil"/>
              <w:bottom w:val="nil"/>
            </w:tcBorders>
          </w:tcPr>
          <w:p>
            <w:pPr>
              <w:pStyle w:val="TableParagraph"/>
              <w:rPr>
                <w:sz w:val="16"/>
              </w:rPr>
            </w:pPr>
          </w:p>
        </w:tc>
      </w:tr>
      <w:tr>
        <w:trPr>
          <w:trHeight w:val="240"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12"/>
              <w:ind w:left="62"/>
              <w:rPr>
                <w:sz w:val="19"/>
              </w:rPr>
            </w:pPr>
            <w:r>
              <w:rPr>
                <w:w w:val="105"/>
                <w:sz w:val="19"/>
              </w:rPr>
              <w:t>щающих материалов с примене-</w:t>
            </w:r>
          </w:p>
        </w:tc>
        <w:tc>
          <w:tcPr>
            <w:tcW w:w="1859" w:type="dxa"/>
            <w:tcBorders>
              <w:top w:val="nil"/>
              <w:bottom w:val="nil"/>
            </w:tcBorders>
          </w:tcPr>
          <w:p>
            <w:pPr>
              <w:pStyle w:val="TableParagraph"/>
              <w:spacing w:line="209" w:lineRule="exact" w:before="12"/>
              <w:ind w:left="59"/>
              <w:rPr>
                <w:sz w:val="19"/>
              </w:rPr>
            </w:pPr>
            <w:r>
              <w:rPr>
                <w:w w:val="110"/>
                <w:sz w:val="19"/>
              </w:rPr>
              <w:t>Q76.l, Q76.4, Q77,</w:t>
            </w: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line="218" w:lineRule="exact" w:before="2"/>
              <w:ind w:left="58"/>
              <w:rPr>
                <w:sz w:val="19"/>
              </w:rPr>
            </w:pPr>
            <w:r>
              <w:rPr>
                <w:w w:val="105"/>
                <w:sz w:val="19"/>
              </w:rPr>
              <w:t>репозиционно-</w:t>
            </w:r>
          </w:p>
        </w:tc>
        <w:tc>
          <w:tcPr>
            <w:tcW w:w="1143" w:type="dxa"/>
            <w:tcBorders>
              <w:top w:val="nil"/>
              <w:bottom w:val="nil"/>
            </w:tcBorders>
          </w:tcPr>
          <w:p>
            <w:pPr>
              <w:pStyle w:val="TableParagraph"/>
              <w:rPr>
                <w:sz w:val="16"/>
              </w:rPr>
            </w:pPr>
          </w:p>
        </w:tc>
      </w:tr>
      <w:tr>
        <w:trPr>
          <w:trHeight w:val="242"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11" w:lineRule="exact" w:before="12"/>
              <w:ind w:left="62"/>
              <w:rPr>
                <w:sz w:val="19"/>
              </w:rPr>
            </w:pPr>
            <w:r>
              <w:rPr>
                <w:w w:val="105"/>
                <w:sz w:val="19"/>
              </w:rPr>
              <w:t>нием погружных и наружных</w:t>
            </w:r>
          </w:p>
        </w:tc>
        <w:tc>
          <w:tcPr>
            <w:tcW w:w="1859" w:type="dxa"/>
            <w:tcBorders>
              <w:top w:val="nil"/>
              <w:bottom w:val="nil"/>
            </w:tcBorders>
          </w:tcPr>
          <w:p>
            <w:pPr>
              <w:pStyle w:val="TableParagraph"/>
              <w:spacing w:line="206" w:lineRule="exact" w:before="16"/>
              <w:ind w:left="59"/>
              <w:rPr>
                <w:sz w:val="19"/>
              </w:rPr>
            </w:pPr>
            <w:r>
              <w:rPr>
                <w:w w:val="105"/>
                <w:sz w:val="19"/>
              </w:rPr>
              <w:t>Q76.3</w:t>
            </w: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before="2"/>
              <w:ind w:left="56"/>
              <w:rPr>
                <w:sz w:val="19"/>
              </w:rPr>
            </w:pPr>
            <w:r>
              <w:rPr>
                <w:w w:val="105"/>
                <w:sz w:val="19"/>
              </w:rPr>
              <w:t>стабилизирующий</w:t>
            </w:r>
          </w:p>
        </w:tc>
        <w:tc>
          <w:tcPr>
            <w:tcW w:w="1143" w:type="dxa"/>
            <w:tcBorders>
              <w:top w:val="nil"/>
              <w:bottom w:val="nil"/>
            </w:tcBorders>
          </w:tcPr>
          <w:p>
            <w:pPr>
              <w:pStyle w:val="TableParagraph"/>
              <w:rPr>
                <w:sz w:val="16"/>
              </w:rPr>
            </w:pPr>
          </w:p>
        </w:tc>
      </w:tr>
      <w:tr>
        <w:trPr>
          <w:trHeight w:val="233" w:hRule="atLeast"/>
        </w:trPr>
        <w:tc>
          <w:tcPr>
            <w:tcW w:w="822" w:type="dxa"/>
            <w:tcBorders>
              <w:top w:val="nil"/>
              <w:bottom w:val="nil"/>
            </w:tcBorders>
          </w:tcPr>
          <w:p>
            <w:pPr>
              <w:pStyle w:val="TableParagraph"/>
              <w:rPr>
                <w:sz w:val="16"/>
              </w:rPr>
            </w:pPr>
          </w:p>
        </w:tc>
        <w:tc>
          <w:tcPr>
            <w:tcW w:w="2979" w:type="dxa"/>
            <w:tcBorders>
              <w:top w:val="nil"/>
              <w:bottom w:val="nil"/>
            </w:tcBorders>
          </w:tcPr>
          <w:p>
            <w:pPr>
              <w:pStyle w:val="TableParagraph"/>
              <w:spacing w:line="209" w:lineRule="exact" w:before="4"/>
              <w:ind w:left="58"/>
              <w:rPr>
                <w:sz w:val="19"/>
              </w:rPr>
            </w:pPr>
            <w:r>
              <w:rPr>
                <w:w w:val="105"/>
                <w:sz w:val="19"/>
              </w:rPr>
              <w:t>фиксирующих устройств</w:t>
            </w:r>
          </w:p>
        </w:tc>
        <w:tc>
          <w:tcPr>
            <w:tcW w:w="1859" w:type="dxa"/>
            <w:tcBorders>
              <w:top w:val="nil"/>
              <w:bottom w:val="nil"/>
            </w:tcBorders>
          </w:tcPr>
          <w:p>
            <w:pPr>
              <w:pStyle w:val="TableParagraph"/>
              <w:rPr>
                <w:sz w:val="16"/>
              </w:rPr>
            </w:pPr>
          </w:p>
        </w:tc>
        <w:tc>
          <w:tcPr>
            <w:tcW w:w="4430" w:type="dxa"/>
            <w:tcBorders>
              <w:top w:val="nil"/>
              <w:bottom w:val="nil"/>
            </w:tcBorders>
          </w:tcPr>
          <w:p>
            <w:pPr>
              <w:pStyle w:val="TableParagraph"/>
              <w:rPr>
                <w:sz w:val="16"/>
              </w:rPr>
            </w:pPr>
          </w:p>
        </w:tc>
        <w:tc>
          <w:tcPr>
            <w:tcW w:w="1537" w:type="dxa"/>
            <w:tcBorders>
              <w:top w:val="nil"/>
              <w:bottom w:val="nil"/>
            </w:tcBorders>
          </w:tcPr>
          <w:p>
            <w:pPr>
              <w:pStyle w:val="TableParagraph"/>
              <w:rPr>
                <w:sz w:val="16"/>
              </w:rPr>
            </w:pPr>
          </w:p>
        </w:tc>
        <w:tc>
          <w:tcPr>
            <w:tcW w:w="2301" w:type="dxa"/>
            <w:tcBorders>
              <w:top w:val="nil"/>
              <w:bottom w:val="nil"/>
            </w:tcBorders>
          </w:tcPr>
          <w:p>
            <w:pPr>
              <w:pStyle w:val="TableParagraph"/>
              <w:spacing w:line="213" w:lineRule="exact"/>
              <w:ind w:left="56"/>
              <w:rPr>
                <w:sz w:val="19"/>
              </w:rPr>
            </w:pPr>
            <w:r>
              <w:rPr>
                <w:w w:val="105"/>
                <w:sz w:val="19"/>
              </w:rPr>
              <w:t>спондилосинтез с</w:t>
            </w:r>
          </w:p>
        </w:tc>
        <w:tc>
          <w:tcPr>
            <w:tcW w:w="1143" w:type="dxa"/>
            <w:tcBorders>
              <w:top w:val="nil"/>
              <w:bottom w:val="nil"/>
            </w:tcBorders>
          </w:tcPr>
          <w:p>
            <w:pPr>
              <w:pStyle w:val="TableParagraph"/>
              <w:rPr>
                <w:sz w:val="16"/>
              </w:rPr>
            </w:pPr>
          </w:p>
        </w:tc>
      </w:tr>
      <w:tr>
        <w:trPr>
          <w:trHeight w:val="220" w:hRule="atLeast"/>
        </w:trPr>
        <w:tc>
          <w:tcPr>
            <w:tcW w:w="822" w:type="dxa"/>
            <w:tcBorders>
              <w:top w:val="nil"/>
            </w:tcBorders>
          </w:tcPr>
          <w:p>
            <w:pPr>
              <w:pStyle w:val="TableParagraph"/>
              <w:rPr>
                <w:sz w:val="14"/>
              </w:rPr>
            </w:pPr>
          </w:p>
        </w:tc>
        <w:tc>
          <w:tcPr>
            <w:tcW w:w="2979" w:type="dxa"/>
            <w:tcBorders>
              <w:top w:val="nil"/>
            </w:tcBorders>
          </w:tcPr>
          <w:p>
            <w:pPr>
              <w:pStyle w:val="TableParagraph"/>
              <w:rPr>
                <w:sz w:val="14"/>
              </w:rPr>
            </w:pPr>
          </w:p>
        </w:tc>
        <w:tc>
          <w:tcPr>
            <w:tcW w:w="1859" w:type="dxa"/>
            <w:tcBorders>
              <w:top w:val="nil"/>
            </w:tcBorders>
          </w:tcPr>
          <w:p>
            <w:pPr>
              <w:pStyle w:val="TableParagraph"/>
              <w:rPr>
                <w:sz w:val="14"/>
              </w:rPr>
            </w:pPr>
          </w:p>
        </w:tc>
        <w:tc>
          <w:tcPr>
            <w:tcW w:w="4430" w:type="dxa"/>
            <w:tcBorders>
              <w:top w:val="nil"/>
            </w:tcBorders>
          </w:tcPr>
          <w:p>
            <w:pPr>
              <w:pStyle w:val="TableParagraph"/>
              <w:rPr>
                <w:sz w:val="14"/>
              </w:rPr>
            </w:pPr>
          </w:p>
        </w:tc>
        <w:tc>
          <w:tcPr>
            <w:tcW w:w="1537" w:type="dxa"/>
            <w:tcBorders>
              <w:top w:val="nil"/>
            </w:tcBorders>
          </w:tcPr>
          <w:p>
            <w:pPr>
              <w:pStyle w:val="TableParagraph"/>
              <w:rPr>
                <w:sz w:val="14"/>
              </w:rPr>
            </w:pPr>
          </w:p>
        </w:tc>
        <w:tc>
          <w:tcPr>
            <w:tcW w:w="2301" w:type="dxa"/>
            <w:tcBorders>
              <w:top w:val="nil"/>
            </w:tcBorders>
          </w:tcPr>
          <w:p>
            <w:pPr>
              <w:pStyle w:val="TableParagraph"/>
              <w:spacing w:line="198" w:lineRule="exact" w:before="2"/>
              <w:ind w:left="63"/>
              <w:rPr>
                <w:sz w:val="19"/>
              </w:rPr>
            </w:pPr>
            <w:r>
              <w:rPr>
                <w:w w:val="105"/>
                <w:sz w:val="19"/>
              </w:rPr>
              <w:t>использованием костной</w:t>
            </w:r>
          </w:p>
        </w:tc>
        <w:tc>
          <w:tcPr>
            <w:tcW w:w="1143" w:type="dxa"/>
            <w:tcBorders>
              <w:top w:val="nil"/>
            </w:tcBorders>
          </w:tcPr>
          <w:p>
            <w:pPr>
              <w:pStyle w:val="TableParagraph"/>
              <w:rPr>
                <w:sz w:val="14"/>
              </w:rPr>
            </w:pPr>
          </w:p>
        </w:tc>
      </w:tr>
    </w:tbl>
    <w:p>
      <w:pPr>
        <w:spacing w:after="0"/>
        <w:rPr>
          <w:sz w:val="14"/>
        </w:rPr>
        <w:sectPr>
          <w:pgSz w:w="16670" w:h="11800" w:orient="landscape"/>
          <w:pgMar w:header="680" w:footer="0" w:top="1160" w:bottom="280" w:left="420" w:right="940"/>
        </w:sectPr>
      </w:pPr>
    </w:p>
    <w:p>
      <w:pPr>
        <w:pStyle w:val="BodyText"/>
        <w:spacing w:before="10"/>
        <w:rPr>
          <w:rFonts w:ascii="Arial"/>
          <w:b/>
          <w:sz w:val="1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5"/>
        <w:gridCol w:w="1846"/>
        <w:gridCol w:w="4437"/>
        <w:gridCol w:w="1544"/>
        <w:gridCol w:w="2303"/>
        <w:gridCol w:w="1140"/>
      </w:tblGrid>
      <w:tr>
        <w:trPr>
          <w:trHeight w:val="2149" w:hRule="atLeast"/>
        </w:trPr>
        <w:tc>
          <w:tcPr>
            <w:tcW w:w="822" w:type="dxa"/>
          </w:tcPr>
          <w:p>
            <w:pPr>
              <w:pStyle w:val="TableParagraph"/>
              <w:rPr>
                <w:rFonts w:ascii="Arial"/>
                <w:b/>
                <w:sz w:val="20"/>
              </w:rPr>
            </w:pPr>
          </w:p>
          <w:p>
            <w:pPr>
              <w:pStyle w:val="TableParagraph"/>
              <w:rPr>
                <w:rFonts w:ascii="Arial"/>
                <w:b/>
                <w:sz w:val="20"/>
              </w:rPr>
            </w:pPr>
          </w:p>
          <w:p>
            <w:pPr>
              <w:pStyle w:val="TableParagraph"/>
              <w:spacing w:before="8"/>
              <w:rPr>
                <w:rFonts w:ascii="Arial"/>
                <w:b/>
                <w:sz w:val="23"/>
              </w:rPr>
            </w:pPr>
          </w:p>
          <w:p>
            <w:pPr>
              <w:pStyle w:val="TableParagraph"/>
              <w:ind w:left="47"/>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4"/>
              <w:rPr>
                <w:sz w:val="14"/>
              </w:rPr>
            </w:pPr>
            <w:r>
              <w:rPr>
                <w:rFonts w:ascii="Arial" w:hAnsi="Arial"/>
                <w:spacing w:val="-10"/>
                <w:w w:val="105"/>
                <w:sz w:val="27"/>
              </w:rPr>
              <w:t>вмп</w:t>
            </w:r>
            <w:r>
              <w:rPr>
                <w:spacing w:val="-10"/>
                <w:w w:val="105"/>
                <w:position w:val="7"/>
                <w:sz w:val="14"/>
              </w:rPr>
              <w:t>1</w:t>
            </w:r>
          </w:p>
        </w:tc>
        <w:tc>
          <w:tcPr>
            <w:tcW w:w="2985" w:type="dxa"/>
          </w:tcPr>
          <w:p>
            <w:pPr>
              <w:pStyle w:val="TableParagraph"/>
              <w:rPr>
                <w:rFonts w:ascii="Arial"/>
                <w:b/>
                <w:sz w:val="20"/>
              </w:rPr>
            </w:pPr>
          </w:p>
          <w:p>
            <w:pPr>
              <w:pStyle w:val="TableParagraph"/>
              <w:rPr>
                <w:rFonts w:ascii="Arial"/>
                <w:b/>
                <w:sz w:val="20"/>
              </w:rPr>
            </w:pPr>
          </w:p>
          <w:p>
            <w:pPr>
              <w:pStyle w:val="TableParagraph"/>
              <w:spacing w:before="9"/>
              <w:rPr>
                <w:rFonts w:ascii="Arial"/>
                <w:b/>
                <w:sz w:val="23"/>
              </w:rPr>
            </w:pPr>
          </w:p>
          <w:p>
            <w:pPr>
              <w:pStyle w:val="TableParagraph"/>
              <w:spacing w:line="261" w:lineRule="auto"/>
              <w:ind w:left="523" w:right="47" w:firstLine="131"/>
              <w:rPr>
                <w:sz w:val="19"/>
              </w:rPr>
            </w:pPr>
            <w:r>
              <w:rPr>
                <w:w w:val="105"/>
                <w:sz w:val="19"/>
              </w:rPr>
              <w:t>Наименование вида высокотехнологичной медицинской помощи</w:t>
            </w:r>
          </w:p>
        </w:tc>
        <w:tc>
          <w:tcPr>
            <w:tcW w:w="184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3"/>
              <w:rPr>
                <w:rFonts w:ascii="Arial"/>
                <w:b/>
                <w:sz w:val="18"/>
              </w:rPr>
            </w:pPr>
          </w:p>
          <w:p>
            <w:pPr>
              <w:pStyle w:val="TableParagraph"/>
              <w:ind w:left="159"/>
              <w:rPr>
                <w:rFonts w:ascii="Arial" w:hAnsi="Arial"/>
                <w:sz w:val="12"/>
              </w:rPr>
            </w:pPr>
            <w:r>
              <w:rPr>
                <w:w w:val="105"/>
                <w:sz w:val="19"/>
              </w:rPr>
              <w:t>Коды по МКБ-10</w:t>
            </w:r>
            <w:r>
              <w:rPr>
                <w:rFonts w:ascii="Arial" w:hAnsi="Arial"/>
                <w:w w:val="105"/>
                <w:position w:val="7"/>
                <w:sz w:val="12"/>
              </w:rPr>
              <w:t>2</w:t>
            </w:r>
          </w:p>
        </w:tc>
        <w:tc>
          <w:tcPr>
            <w:tcW w:w="4437"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1415" w:right="1389"/>
              <w:jc w:val="center"/>
              <w:rPr>
                <w:sz w:val="19"/>
              </w:rPr>
            </w:pPr>
            <w:r>
              <w:rPr>
                <w:w w:val="105"/>
                <w:sz w:val="19"/>
              </w:rPr>
              <w:t>Модель пациента</w:t>
            </w:r>
          </w:p>
        </w:tc>
        <w:tc>
          <w:tcPr>
            <w:tcW w:w="1544"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24"/>
              </w:rPr>
            </w:pPr>
          </w:p>
          <w:p>
            <w:pPr>
              <w:pStyle w:val="TableParagraph"/>
              <w:ind w:left="149" w:right="213"/>
              <w:jc w:val="center"/>
              <w:rPr>
                <w:sz w:val="19"/>
              </w:rPr>
            </w:pPr>
            <w:r>
              <w:rPr>
                <w:w w:val="105"/>
                <w:sz w:val="19"/>
              </w:rPr>
              <w:t>Вид лечения</w:t>
            </w:r>
          </w:p>
        </w:tc>
        <w:tc>
          <w:tcPr>
            <w:tcW w:w="2303"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
              <w:rPr>
                <w:rFonts w:ascii="Arial"/>
                <w:b/>
                <w:sz w:val="25"/>
              </w:rPr>
            </w:pPr>
          </w:p>
          <w:p>
            <w:pPr>
              <w:pStyle w:val="TableParagraph"/>
              <w:ind w:left="477" w:right="477"/>
              <w:jc w:val="center"/>
              <w:rPr>
                <w:sz w:val="19"/>
              </w:rPr>
            </w:pPr>
            <w:r>
              <w:rPr>
                <w:w w:val="105"/>
                <w:sz w:val="19"/>
              </w:rPr>
              <w:t>Метод лечения</w:t>
            </w:r>
          </w:p>
        </w:tc>
        <w:tc>
          <w:tcPr>
            <w:tcW w:w="1140" w:type="dxa"/>
          </w:tcPr>
          <w:p>
            <w:pPr>
              <w:pStyle w:val="TableParagraph"/>
              <w:spacing w:line="261" w:lineRule="auto" w:before="26"/>
              <w:ind w:left="69" w:right="1" w:firstLine="4"/>
              <w:jc w:val="center"/>
              <w:rPr>
                <w:sz w:val="15"/>
              </w:rPr>
            </w:pPr>
            <w:r>
              <w:rPr>
                <w:w w:val="105"/>
                <w:sz w:val="19"/>
              </w:rPr>
              <w:t>Норматив финансовых затрат на единицу объема медицине-- кой  помощи</w:t>
            </w:r>
            <w:r>
              <w:rPr>
                <w:rFonts w:ascii="Arial" w:hAnsi="Arial"/>
                <w:w w:val="105"/>
                <w:position w:val="6"/>
                <w:sz w:val="12"/>
              </w:rPr>
              <w:t>3</w:t>
            </w:r>
            <w:r>
              <w:rPr>
                <w:w w:val="105"/>
                <w:sz w:val="15"/>
              </w:rPr>
              <w:t>.4,</w:t>
            </w:r>
          </w:p>
          <w:p>
            <w:pPr>
              <w:pStyle w:val="TableParagraph"/>
              <w:spacing w:line="193" w:lineRule="exact" w:before="4"/>
              <w:ind w:left="126" w:right="50"/>
              <w:jc w:val="center"/>
              <w:rPr>
                <w:sz w:val="19"/>
              </w:rPr>
            </w:pPr>
            <w:r>
              <w:rPr>
                <w:w w:val="105"/>
                <w:sz w:val="19"/>
              </w:rPr>
              <w:t>рублей</w:t>
            </w:r>
          </w:p>
        </w:tc>
      </w:tr>
      <w:tr>
        <w:trPr>
          <w:trHeight w:val="239" w:hRule="atLeast"/>
        </w:trPr>
        <w:tc>
          <w:tcPr>
            <w:tcW w:w="822" w:type="dxa"/>
          </w:tcPr>
          <w:p>
            <w:pPr>
              <w:pStyle w:val="TableParagraph"/>
              <w:spacing w:line="193" w:lineRule="exact" w:before="26"/>
              <w:ind w:left="46"/>
              <w:jc w:val="center"/>
              <w:rPr>
                <w:sz w:val="19"/>
              </w:rPr>
            </w:pPr>
            <w:r>
              <w:rPr>
                <w:w w:val="106"/>
                <w:sz w:val="19"/>
              </w:rPr>
              <w:t>1</w:t>
            </w:r>
          </w:p>
        </w:tc>
        <w:tc>
          <w:tcPr>
            <w:tcW w:w="2985" w:type="dxa"/>
          </w:tcPr>
          <w:p>
            <w:pPr>
              <w:pStyle w:val="TableParagraph"/>
              <w:spacing w:line="193" w:lineRule="exact" w:before="26"/>
              <w:ind w:left="24"/>
              <w:jc w:val="center"/>
              <w:rPr>
                <w:sz w:val="19"/>
              </w:rPr>
            </w:pPr>
            <w:r>
              <w:rPr>
                <w:w w:val="106"/>
                <w:sz w:val="19"/>
              </w:rPr>
              <w:t>2</w:t>
            </w:r>
          </w:p>
        </w:tc>
        <w:tc>
          <w:tcPr>
            <w:tcW w:w="1846" w:type="dxa"/>
          </w:tcPr>
          <w:p>
            <w:pPr>
              <w:pStyle w:val="TableParagraph"/>
              <w:spacing w:line="188" w:lineRule="exact" w:before="31"/>
              <w:ind w:left="31"/>
              <w:jc w:val="center"/>
              <w:rPr>
                <w:sz w:val="19"/>
              </w:rPr>
            </w:pPr>
            <w:r>
              <w:rPr>
                <w:w w:val="106"/>
                <w:sz w:val="19"/>
              </w:rPr>
              <w:t>3</w:t>
            </w:r>
          </w:p>
        </w:tc>
        <w:tc>
          <w:tcPr>
            <w:tcW w:w="4437" w:type="dxa"/>
          </w:tcPr>
          <w:p>
            <w:pPr>
              <w:pStyle w:val="TableParagraph"/>
              <w:spacing w:line="188" w:lineRule="exact" w:before="31"/>
              <w:ind w:left="34"/>
              <w:jc w:val="center"/>
              <w:rPr>
                <w:sz w:val="19"/>
              </w:rPr>
            </w:pPr>
            <w:r>
              <w:rPr>
                <w:w w:val="106"/>
                <w:sz w:val="19"/>
              </w:rPr>
              <w:t>4</w:t>
            </w:r>
          </w:p>
        </w:tc>
        <w:tc>
          <w:tcPr>
            <w:tcW w:w="1544" w:type="dxa"/>
            <w:tcBorders>
              <w:right w:val="single" w:sz="2" w:space="0" w:color="000000"/>
            </w:tcBorders>
          </w:tcPr>
          <w:p>
            <w:pPr>
              <w:pStyle w:val="TableParagraph"/>
              <w:spacing w:line="202" w:lineRule="exact" w:before="17"/>
              <w:ind w:left="42"/>
              <w:jc w:val="center"/>
              <w:rPr>
                <w:i/>
                <w:sz w:val="21"/>
              </w:rPr>
            </w:pPr>
            <w:r>
              <w:rPr>
                <w:i/>
                <w:w w:val="91"/>
                <w:sz w:val="21"/>
              </w:rPr>
              <w:t>5</w:t>
            </w:r>
          </w:p>
        </w:tc>
        <w:tc>
          <w:tcPr>
            <w:tcW w:w="2303" w:type="dxa"/>
            <w:tcBorders>
              <w:left w:val="single" w:sz="2" w:space="0" w:color="000000"/>
            </w:tcBorders>
          </w:tcPr>
          <w:p>
            <w:pPr>
              <w:pStyle w:val="TableParagraph"/>
              <w:spacing w:line="184" w:lineRule="exact" w:before="36"/>
              <w:ind w:left="39"/>
              <w:jc w:val="center"/>
              <w:rPr>
                <w:sz w:val="19"/>
              </w:rPr>
            </w:pPr>
            <w:r>
              <w:rPr>
                <w:w w:val="91"/>
                <w:sz w:val="19"/>
              </w:rPr>
              <w:t>6</w:t>
            </w:r>
          </w:p>
        </w:tc>
        <w:tc>
          <w:tcPr>
            <w:tcW w:w="1140" w:type="dxa"/>
          </w:tcPr>
          <w:p>
            <w:pPr>
              <w:pStyle w:val="TableParagraph"/>
              <w:spacing w:line="184" w:lineRule="exact" w:before="36"/>
              <w:ind w:left="6"/>
              <w:jc w:val="center"/>
              <w:rPr>
                <w:sz w:val="19"/>
              </w:rPr>
            </w:pPr>
            <w:r>
              <w:rPr>
                <w:w w:val="91"/>
                <w:sz w:val="19"/>
              </w:rPr>
              <w:t>7</w:t>
            </w:r>
          </w:p>
        </w:tc>
      </w:tr>
      <w:tr>
        <w:trPr>
          <w:trHeight w:val="720" w:hRule="atLeast"/>
        </w:trPr>
        <w:tc>
          <w:tcPr>
            <w:tcW w:w="822" w:type="dxa"/>
          </w:tcPr>
          <w:p>
            <w:pPr>
              <w:pStyle w:val="TableParagraph"/>
              <w:rPr>
                <w:sz w:val="18"/>
              </w:rPr>
            </w:pPr>
          </w:p>
        </w:tc>
        <w:tc>
          <w:tcPr>
            <w:tcW w:w="2985" w:type="dxa"/>
          </w:tcPr>
          <w:p>
            <w:pPr>
              <w:pStyle w:val="TableParagraph"/>
              <w:rPr>
                <w:sz w:val="18"/>
              </w:rPr>
            </w:pPr>
          </w:p>
        </w:tc>
        <w:tc>
          <w:tcPr>
            <w:tcW w:w="1846" w:type="dxa"/>
          </w:tcPr>
          <w:p>
            <w:pPr>
              <w:pStyle w:val="TableParagraph"/>
              <w:rPr>
                <w:sz w:val="18"/>
              </w:rPr>
            </w:pPr>
          </w:p>
        </w:tc>
        <w:tc>
          <w:tcPr>
            <w:tcW w:w="4437" w:type="dxa"/>
          </w:tcPr>
          <w:p>
            <w:pPr>
              <w:pStyle w:val="TableParagraph"/>
              <w:rPr>
                <w:sz w:val="18"/>
              </w:rPr>
            </w:pPr>
          </w:p>
        </w:tc>
        <w:tc>
          <w:tcPr>
            <w:tcW w:w="1544" w:type="dxa"/>
          </w:tcPr>
          <w:p>
            <w:pPr>
              <w:pStyle w:val="TableParagraph"/>
              <w:rPr>
                <w:sz w:val="18"/>
              </w:rPr>
            </w:pPr>
          </w:p>
        </w:tc>
        <w:tc>
          <w:tcPr>
            <w:tcW w:w="2303" w:type="dxa"/>
          </w:tcPr>
          <w:p>
            <w:pPr>
              <w:pStyle w:val="TableParagraph"/>
              <w:spacing w:line="268" w:lineRule="auto" w:before="26"/>
              <w:ind w:left="50" w:right="37"/>
              <w:rPr>
                <w:sz w:val="19"/>
              </w:rPr>
            </w:pPr>
            <w:r>
              <w:rPr>
                <w:w w:val="105"/>
                <w:sz w:val="19"/>
              </w:rPr>
              <w:t>пластики (спондилодеза), погружных имплантатов</w:t>
            </w:r>
          </w:p>
        </w:tc>
        <w:tc>
          <w:tcPr>
            <w:tcW w:w="1140" w:type="dxa"/>
          </w:tcPr>
          <w:p>
            <w:pPr>
              <w:pStyle w:val="TableParagraph"/>
              <w:rPr>
                <w:sz w:val="18"/>
              </w:rPr>
            </w:pPr>
          </w:p>
        </w:tc>
      </w:tr>
      <w:tr>
        <w:trPr>
          <w:trHeight w:val="2389" w:hRule="atLeast"/>
        </w:trPr>
        <w:tc>
          <w:tcPr>
            <w:tcW w:w="822" w:type="dxa"/>
          </w:tcPr>
          <w:p>
            <w:pPr>
              <w:pStyle w:val="TableParagraph"/>
              <w:spacing w:before="22"/>
              <w:ind w:left="265" w:right="222"/>
              <w:jc w:val="center"/>
              <w:rPr>
                <w:sz w:val="19"/>
              </w:rPr>
            </w:pPr>
            <w:r>
              <w:rPr>
                <w:w w:val="110"/>
                <w:sz w:val="19"/>
              </w:rPr>
              <w:t>71.</w:t>
            </w:r>
          </w:p>
        </w:tc>
        <w:tc>
          <w:tcPr>
            <w:tcW w:w="2985" w:type="dxa"/>
          </w:tcPr>
          <w:p>
            <w:pPr>
              <w:pStyle w:val="TableParagraph"/>
              <w:spacing w:line="264" w:lineRule="auto" w:before="22"/>
              <w:ind w:left="59" w:right="116" w:firstLine="1"/>
              <w:rPr>
                <w:sz w:val="19"/>
              </w:rPr>
            </w:pPr>
            <w:r>
              <w:rPr>
                <w:sz w:val="19"/>
              </w:rPr>
              <w:t>Эндопротезирование коленных суставов при выраженных . деформациях, дисплазии, amamoзax, непрашmьпо сросшихся и несросшихся переломах области сустава, посттравматических вывихах</w:t>
            </w:r>
          </w:p>
          <w:p>
            <w:pPr>
              <w:pStyle w:val="TableParagraph"/>
              <w:spacing w:line="215" w:lineRule="exact"/>
              <w:ind w:left="62"/>
              <w:rPr>
                <w:sz w:val="19"/>
              </w:rPr>
            </w:pPr>
            <w:r>
              <w:rPr>
                <w:w w:val="105"/>
                <w:sz w:val="19"/>
              </w:rPr>
              <w:t>и подвывихах, остеопорозе,</w:t>
            </w:r>
          </w:p>
          <w:p>
            <w:pPr>
              <w:pStyle w:val="TableParagraph"/>
              <w:spacing w:line="230" w:lineRule="atLeast" w:before="10"/>
              <w:ind w:left="57" w:right="47" w:hanging="1"/>
              <w:rPr>
                <w:sz w:val="19"/>
              </w:rPr>
            </w:pPr>
            <w:r>
              <w:rPr>
                <w:w w:val="105"/>
                <w:sz w:val="19"/>
              </w:rPr>
              <w:t>в том числе с использованием компьютерной навигации</w:t>
            </w:r>
          </w:p>
        </w:tc>
        <w:tc>
          <w:tcPr>
            <w:tcW w:w="1846" w:type="dxa"/>
          </w:tcPr>
          <w:p>
            <w:pPr>
              <w:pStyle w:val="TableParagraph"/>
              <w:spacing w:before="26"/>
              <w:ind w:left="54"/>
              <w:rPr>
                <w:sz w:val="19"/>
              </w:rPr>
            </w:pPr>
            <w:r>
              <w:rPr>
                <w:w w:val="105"/>
                <w:sz w:val="19"/>
              </w:rPr>
              <w:t>М17</w:t>
            </w:r>
          </w:p>
        </w:tc>
        <w:tc>
          <w:tcPr>
            <w:tcW w:w="4437" w:type="dxa"/>
          </w:tcPr>
          <w:p>
            <w:pPr>
              <w:pStyle w:val="TableParagraph"/>
              <w:spacing w:line="264" w:lineRule="auto" w:before="22"/>
              <w:ind w:left="61" w:right="130" w:firstLine="1"/>
              <w:rPr>
                <w:sz w:val="19"/>
              </w:rPr>
            </w:pPr>
            <w:r>
              <w:rPr>
                <w:w w:val="105"/>
                <w:sz w:val="19"/>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44" w:type="dxa"/>
          </w:tcPr>
          <w:p>
            <w:pPr>
              <w:pStyle w:val="TableParagraph"/>
              <w:spacing w:line="264" w:lineRule="auto" w:before="26"/>
              <w:ind w:left="59" w:right="195" w:hanging="2"/>
              <w:rPr>
                <w:sz w:val="19"/>
              </w:rPr>
            </w:pPr>
            <w:r>
              <w:rPr>
                <w:w w:val="105"/>
                <w:sz w:val="19"/>
              </w:rPr>
              <w:t>хирургическое лечение</w:t>
            </w:r>
          </w:p>
        </w:tc>
        <w:tc>
          <w:tcPr>
            <w:tcW w:w="2303" w:type="dxa"/>
          </w:tcPr>
          <w:p>
            <w:pPr>
              <w:pStyle w:val="TableParagraph"/>
              <w:spacing w:line="264" w:lineRule="auto" w:before="26"/>
              <w:ind w:left="42" w:right="138" w:firstLine="2"/>
              <w:rPr>
                <w:sz w:val="19"/>
              </w:rPr>
            </w:pPr>
            <w:r>
              <w:rPr>
                <w:w w:val="105"/>
                <w:sz w:val="19"/>
              </w:rPr>
              <w:t>имплантация эндопротеза с одновременной рекон- струкцией биологической оси конечности</w:t>
            </w:r>
          </w:p>
        </w:tc>
        <w:tc>
          <w:tcPr>
            <w:tcW w:w="1140" w:type="dxa"/>
          </w:tcPr>
          <w:p>
            <w:pPr>
              <w:pStyle w:val="TableParagraph"/>
              <w:spacing w:before="26"/>
              <w:ind w:left="103" w:right="88"/>
              <w:jc w:val="center"/>
              <w:rPr>
                <w:sz w:val="19"/>
              </w:rPr>
            </w:pPr>
            <w:r>
              <w:rPr>
                <w:w w:val="105"/>
                <w:sz w:val="19"/>
              </w:rPr>
              <w:t>216657,52</w:t>
            </w:r>
          </w:p>
        </w:tc>
      </w:tr>
      <w:tr>
        <w:trPr>
          <w:trHeight w:val="1932" w:hRule="atLeast"/>
        </w:trPr>
        <w:tc>
          <w:tcPr>
            <w:tcW w:w="822" w:type="dxa"/>
            <w:vMerge w:val="restart"/>
          </w:tcPr>
          <w:p>
            <w:pPr>
              <w:pStyle w:val="TableParagraph"/>
              <w:spacing w:before="26"/>
              <w:ind w:left="295"/>
              <w:rPr>
                <w:sz w:val="19"/>
              </w:rPr>
            </w:pPr>
            <w:r>
              <w:rPr>
                <w:w w:val="110"/>
                <w:sz w:val="19"/>
              </w:rPr>
              <w:t>72.</w:t>
            </w:r>
          </w:p>
        </w:tc>
        <w:tc>
          <w:tcPr>
            <w:tcW w:w="2985" w:type="dxa"/>
            <w:vMerge w:val="restart"/>
          </w:tcPr>
          <w:p>
            <w:pPr>
              <w:pStyle w:val="TableParagraph"/>
              <w:spacing w:line="264" w:lineRule="auto" w:before="26"/>
              <w:ind w:left="59" w:right="307" w:firstLine="1"/>
              <w:rPr>
                <w:sz w:val="19"/>
              </w:rPr>
            </w:pPr>
            <w:r>
              <w:rPr>
                <w:w w:val="105"/>
                <w:sz w:val="19"/>
              </w:rPr>
              <w:t>Эндопротезирование суставов конечностей при выраженных деформациях, дисплазии, анкилозах,неправильно сросшихся и несросшихся переломах об11асти сустава, посттравматических вывихах и подвывихах, остеопорозе и системных</w:t>
            </w:r>
            <w:r>
              <w:rPr>
                <w:spacing w:val="4"/>
                <w:w w:val="105"/>
                <w:sz w:val="19"/>
              </w:rPr>
              <w:t> </w:t>
            </w:r>
            <w:r>
              <w:rPr>
                <w:w w:val="105"/>
                <w:sz w:val="19"/>
              </w:rPr>
              <w:t>заболеваниях,</w:t>
            </w:r>
          </w:p>
          <w:p>
            <w:pPr>
              <w:pStyle w:val="TableParagraph"/>
              <w:spacing w:line="264" w:lineRule="auto" w:before="6"/>
              <w:ind w:left="62" w:right="47" w:hanging="6"/>
              <w:rPr>
                <w:sz w:val="19"/>
              </w:rPr>
            </w:pPr>
            <w:r>
              <w:rPr>
                <w:w w:val="105"/>
                <w:sz w:val="19"/>
              </w:rPr>
              <w:t>в том числе с использованием компьютерной</w:t>
            </w:r>
            <w:r>
              <w:rPr>
                <w:spacing w:val="5"/>
                <w:w w:val="105"/>
                <w:sz w:val="19"/>
              </w:rPr>
              <w:t> </w:t>
            </w:r>
            <w:r>
              <w:rPr>
                <w:w w:val="105"/>
                <w:sz w:val="19"/>
              </w:rPr>
              <w:t>навигации</w:t>
            </w:r>
          </w:p>
        </w:tc>
        <w:tc>
          <w:tcPr>
            <w:tcW w:w="1846" w:type="dxa"/>
            <w:vMerge w:val="restart"/>
          </w:tcPr>
          <w:p>
            <w:pPr>
              <w:pStyle w:val="TableParagraph"/>
              <w:spacing w:before="31"/>
              <w:ind w:left="54"/>
              <w:rPr>
                <w:sz w:val="19"/>
              </w:rPr>
            </w:pPr>
            <w:r>
              <w:rPr>
                <w:w w:val="105"/>
                <w:sz w:val="19"/>
              </w:rPr>
              <w:t>М16</w:t>
            </w:r>
          </w:p>
        </w:tc>
        <w:tc>
          <w:tcPr>
            <w:tcW w:w="4437" w:type="dxa"/>
            <w:vMerge w:val="restart"/>
          </w:tcPr>
          <w:p>
            <w:pPr>
              <w:pStyle w:val="TableParagraph"/>
              <w:spacing w:line="266" w:lineRule="auto" w:before="26"/>
              <w:ind w:left="63" w:right="130"/>
              <w:rPr>
                <w:sz w:val="19"/>
              </w:rPr>
            </w:pPr>
            <w:r>
              <w:rPr>
                <w:w w:val="105"/>
                <w:sz w:val="19"/>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44" w:type="dxa"/>
            <w:vMerge w:val="restart"/>
          </w:tcPr>
          <w:p>
            <w:pPr>
              <w:pStyle w:val="TableParagraph"/>
              <w:spacing w:line="264" w:lineRule="auto" w:before="31"/>
              <w:ind w:left="54" w:right="113" w:firstLine="8"/>
              <w:rPr>
                <w:sz w:val="19"/>
              </w:rPr>
            </w:pPr>
            <w:r>
              <w:rPr>
                <w:sz w:val="19"/>
              </w:rPr>
              <w:t>хирургическое </w:t>
            </w:r>
            <w:r>
              <w:rPr>
                <w:w w:val="105"/>
                <w:sz w:val="19"/>
              </w:rPr>
              <w:t>лечение</w:t>
            </w:r>
          </w:p>
        </w:tc>
        <w:tc>
          <w:tcPr>
            <w:tcW w:w="2303" w:type="dxa"/>
          </w:tcPr>
          <w:p>
            <w:pPr>
              <w:pStyle w:val="TableParagraph"/>
              <w:spacing w:line="264" w:lineRule="auto" w:before="31"/>
              <w:ind w:left="42" w:right="97" w:firstLine="2"/>
              <w:rPr>
                <w:sz w:val="19"/>
              </w:rPr>
            </w:pPr>
            <w:r>
              <w:rPr>
                <w:w w:val="105"/>
                <w:sz w:val="19"/>
              </w:rPr>
              <w:t>имплантация эндопротеза, в том числе под контролем компьютерной нави- гации, с одновременной рекон-струкцией биологической оси</w:t>
            </w:r>
          </w:p>
          <w:p>
            <w:pPr>
              <w:pStyle w:val="TableParagraph"/>
              <w:spacing w:line="193" w:lineRule="exact" w:before="6"/>
              <w:ind w:left="45"/>
              <w:rPr>
                <w:sz w:val="19"/>
              </w:rPr>
            </w:pPr>
            <w:r>
              <w:rPr>
                <w:w w:val="105"/>
                <w:sz w:val="19"/>
              </w:rPr>
              <w:t>конечности</w:t>
            </w:r>
          </w:p>
        </w:tc>
        <w:tc>
          <w:tcPr>
            <w:tcW w:w="1140" w:type="dxa"/>
            <w:vMerge w:val="restart"/>
          </w:tcPr>
          <w:p>
            <w:pPr>
              <w:pStyle w:val="TableParagraph"/>
              <w:spacing w:before="31"/>
              <w:ind w:left="142"/>
              <w:rPr>
                <w:sz w:val="19"/>
              </w:rPr>
            </w:pPr>
            <w:r>
              <w:rPr>
                <w:w w:val="105"/>
                <w:sz w:val="19"/>
              </w:rPr>
              <w:t>306632,49</w:t>
            </w:r>
          </w:p>
        </w:tc>
      </w:tr>
      <w:tr>
        <w:trPr>
          <w:trHeight w:val="1187" w:hRule="atLeast"/>
        </w:trPr>
        <w:tc>
          <w:tcPr>
            <w:tcW w:w="822" w:type="dxa"/>
            <w:vMerge/>
            <w:tcBorders>
              <w:top w:val="nil"/>
            </w:tcBorders>
          </w:tcPr>
          <w:p>
            <w:pPr>
              <w:rPr>
                <w:sz w:val="2"/>
                <w:szCs w:val="2"/>
              </w:rPr>
            </w:pPr>
          </w:p>
        </w:tc>
        <w:tc>
          <w:tcPr>
            <w:tcW w:w="2985" w:type="dxa"/>
            <w:vMerge/>
            <w:tcBorders>
              <w:top w:val="nil"/>
            </w:tcBorders>
          </w:tcPr>
          <w:p>
            <w:pPr>
              <w:rPr>
                <w:sz w:val="2"/>
                <w:szCs w:val="2"/>
              </w:rPr>
            </w:pPr>
          </w:p>
        </w:tc>
        <w:tc>
          <w:tcPr>
            <w:tcW w:w="1846" w:type="dxa"/>
            <w:vMerge/>
            <w:tcBorders>
              <w:top w:val="nil"/>
            </w:tcBorders>
          </w:tcPr>
          <w:p>
            <w:pPr>
              <w:rPr>
                <w:sz w:val="2"/>
                <w:szCs w:val="2"/>
              </w:rPr>
            </w:pPr>
          </w:p>
        </w:tc>
        <w:tc>
          <w:tcPr>
            <w:tcW w:w="4437" w:type="dxa"/>
            <w:vMerge/>
            <w:tcBorders>
              <w:top w:val="nil"/>
            </w:tcBorders>
          </w:tcPr>
          <w:p>
            <w:pPr>
              <w:rPr>
                <w:sz w:val="2"/>
                <w:szCs w:val="2"/>
              </w:rPr>
            </w:pPr>
          </w:p>
        </w:tc>
        <w:tc>
          <w:tcPr>
            <w:tcW w:w="1544" w:type="dxa"/>
            <w:vMerge/>
            <w:tcBorders>
              <w:top w:val="nil"/>
            </w:tcBorders>
          </w:tcPr>
          <w:p>
            <w:pPr>
              <w:rPr>
                <w:sz w:val="2"/>
                <w:szCs w:val="2"/>
              </w:rPr>
            </w:pPr>
          </w:p>
        </w:tc>
        <w:tc>
          <w:tcPr>
            <w:tcW w:w="2303" w:type="dxa"/>
          </w:tcPr>
          <w:p>
            <w:pPr>
              <w:pStyle w:val="TableParagraph"/>
              <w:spacing w:line="264" w:lineRule="auto" w:before="22"/>
              <w:ind w:left="45" w:right="447" w:hanging="2"/>
              <w:rPr>
                <w:sz w:val="19"/>
              </w:rPr>
            </w:pPr>
            <w:r>
              <w:rPr>
                <w:w w:val="105"/>
                <w:sz w:val="19"/>
              </w:rPr>
              <w:t>устранение сложных многоплоскостных деформаций за счет использования</w:t>
            </w:r>
          </w:p>
          <w:p>
            <w:pPr>
              <w:pStyle w:val="TableParagraph"/>
              <w:spacing w:line="184" w:lineRule="exact"/>
              <w:ind w:left="41"/>
              <w:rPr>
                <w:sz w:val="19"/>
              </w:rPr>
            </w:pPr>
            <w:r>
              <w:rPr>
                <w:w w:val="105"/>
                <w:sz w:val="19"/>
              </w:rPr>
              <w:t>чрескостных аппаратов</w:t>
            </w:r>
          </w:p>
        </w:tc>
        <w:tc>
          <w:tcPr>
            <w:tcW w:w="1140" w:type="dxa"/>
            <w:vMerge/>
            <w:tcBorders>
              <w:top w:val="nil"/>
            </w:tcBorders>
          </w:tcPr>
          <w:p>
            <w:pPr>
              <w:rPr>
                <w:sz w:val="2"/>
                <w:szCs w:val="2"/>
              </w:rPr>
            </w:pPr>
          </w:p>
        </w:tc>
      </w:tr>
    </w:tbl>
    <w:p>
      <w:pPr>
        <w:spacing w:after="0"/>
        <w:rPr>
          <w:sz w:val="2"/>
          <w:szCs w:val="2"/>
        </w:rPr>
        <w:sectPr>
          <w:pgSz w:w="16670" w:h="11800" w:orient="landscape"/>
          <w:pgMar w:header="680" w:footer="0" w:top="1160" w:bottom="280" w:left="440" w:right="920"/>
        </w:sectPr>
      </w:pPr>
    </w:p>
    <w:p>
      <w:pPr>
        <w:pStyle w:val="BodyText"/>
        <w:spacing w:before="11"/>
        <w:rPr>
          <w:rFonts w:ascii="Arial"/>
          <w:b/>
          <w:sz w:val="13"/>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2"/>
        <w:gridCol w:w="2989"/>
        <w:gridCol w:w="1860"/>
        <w:gridCol w:w="4441"/>
        <w:gridCol w:w="1548"/>
        <w:gridCol w:w="2307"/>
        <w:gridCol w:w="1139"/>
      </w:tblGrid>
      <w:tr>
        <w:trPr>
          <w:trHeight w:val="2192" w:hRule="atLeast"/>
        </w:trPr>
        <w:tc>
          <w:tcPr>
            <w:tcW w:w="812" w:type="dxa"/>
          </w:tcPr>
          <w:p>
            <w:pPr>
              <w:pStyle w:val="TableParagraph"/>
              <w:rPr>
                <w:rFonts w:ascii="Arial"/>
                <w:b/>
                <w:sz w:val="20"/>
              </w:rPr>
            </w:pPr>
          </w:p>
          <w:p>
            <w:pPr>
              <w:pStyle w:val="TableParagraph"/>
              <w:rPr>
                <w:rFonts w:ascii="Arial"/>
                <w:b/>
                <w:sz w:val="20"/>
              </w:rPr>
            </w:pPr>
          </w:p>
          <w:p>
            <w:pPr>
              <w:pStyle w:val="TableParagraph"/>
              <w:rPr>
                <w:rFonts w:ascii="Arial"/>
                <w:b/>
                <w:sz w:val="24"/>
              </w:rPr>
            </w:pPr>
          </w:p>
          <w:p>
            <w:pPr>
              <w:pStyle w:val="TableParagraph"/>
              <w:spacing w:line="230" w:lineRule="atLeast"/>
              <w:ind w:left="78" w:hanging="4"/>
              <w:rPr>
                <w:sz w:val="19"/>
              </w:rPr>
            </w:pPr>
            <w:r>
              <w:rPr>
                <w:w w:val="105"/>
                <w:sz w:val="19"/>
              </w:rPr>
              <w:t>№ </w:t>
            </w:r>
            <w:r>
              <w:rPr>
                <w:sz w:val="19"/>
              </w:rPr>
              <w:t>группы</w:t>
            </w:r>
          </w:p>
          <w:p>
            <w:pPr>
              <w:pStyle w:val="TableParagraph"/>
              <w:spacing w:line="277" w:lineRule="exact"/>
              <w:ind w:left="73"/>
              <w:rPr>
                <w:sz w:val="13"/>
              </w:rPr>
            </w:pPr>
            <w:r>
              <w:rPr>
                <w:spacing w:val="-5"/>
                <w:w w:val="95"/>
                <w:sz w:val="31"/>
              </w:rPr>
              <w:t>в</w:t>
            </w:r>
            <w:r>
              <w:rPr>
                <w:spacing w:val="-1"/>
                <w:w w:val="92"/>
                <w:sz w:val="31"/>
              </w:rPr>
              <w:t>м</w:t>
            </w:r>
            <w:r>
              <w:rPr>
                <w:spacing w:val="-6"/>
                <w:w w:val="92"/>
                <w:sz w:val="31"/>
              </w:rPr>
              <w:t>п</w:t>
            </w:r>
            <w:r>
              <w:rPr>
                <w:w w:val="92"/>
                <w:position w:val="7"/>
                <w:sz w:val="13"/>
              </w:rPr>
              <w:t>1</w:t>
            </w:r>
          </w:p>
        </w:tc>
        <w:tc>
          <w:tcPr>
            <w:tcW w:w="2989" w:type="dxa"/>
          </w:tcPr>
          <w:p>
            <w:pPr>
              <w:pStyle w:val="TableParagraph"/>
              <w:rPr>
                <w:rFonts w:ascii="Arial"/>
                <w:b/>
                <w:sz w:val="20"/>
              </w:rPr>
            </w:pPr>
          </w:p>
          <w:p>
            <w:pPr>
              <w:pStyle w:val="TableParagraph"/>
              <w:rPr>
                <w:rFonts w:ascii="Arial"/>
                <w:b/>
                <w:sz w:val="20"/>
              </w:rPr>
            </w:pPr>
          </w:p>
          <w:p>
            <w:pPr>
              <w:pStyle w:val="TableParagraph"/>
              <w:rPr>
                <w:rFonts w:ascii="Arial"/>
                <w:b/>
                <w:sz w:val="25"/>
              </w:rPr>
            </w:pPr>
          </w:p>
          <w:p>
            <w:pPr>
              <w:pStyle w:val="TableParagraph"/>
              <w:spacing w:line="264" w:lineRule="auto"/>
              <w:ind w:left="552" w:right="196" w:firstLine="126"/>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0"/>
              <w:rPr>
                <w:rFonts w:ascii="Arial"/>
                <w:b/>
                <w:sz w:val="19"/>
              </w:rPr>
            </w:pPr>
          </w:p>
          <w:p>
            <w:pPr>
              <w:pStyle w:val="TableParagraph"/>
              <w:ind w:left="184"/>
              <w:rPr>
                <w:rFonts w:ascii="Arial" w:hAnsi="Arial"/>
                <w:sz w:val="12"/>
              </w:rPr>
            </w:pPr>
            <w:r>
              <w:rPr>
                <w:w w:val="105"/>
                <w:sz w:val="19"/>
              </w:rPr>
              <w:t>Коды по МКБ-10</w:t>
            </w:r>
            <w:r>
              <w:rPr>
                <w:rFonts w:ascii="Arial" w:hAnsi="Arial"/>
                <w:w w:val="105"/>
                <w:position w:val="7"/>
                <w:sz w:val="12"/>
              </w:rPr>
              <w:t>2</w:t>
            </w:r>
          </w:p>
        </w:tc>
        <w:tc>
          <w:tcPr>
            <w:tcW w:w="4441"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9"/>
              <w:rPr>
                <w:rFonts w:ascii="Arial"/>
                <w:b/>
                <w:sz w:val="26"/>
              </w:rPr>
            </w:pPr>
          </w:p>
          <w:p>
            <w:pPr>
              <w:pStyle w:val="TableParagraph"/>
              <w:ind w:left="1492"/>
              <w:rPr>
                <w:sz w:val="19"/>
              </w:rPr>
            </w:pPr>
            <w:r>
              <w:rPr>
                <w:w w:val="105"/>
                <w:sz w:val="19"/>
              </w:rPr>
              <w:t>Модель пациента</w:t>
            </w:r>
          </w:p>
        </w:tc>
        <w:tc>
          <w:tcPr>
            <w:tcW w:w="1548" w:type="dxa"/>
            <w:tcBorders>
              <w:righ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9"/>
              <w:rPr>
                <w:rFonts w:ascii="Arial"/>
                <w:b/>
                <w:sz w:val="26"/>
              </w:rPr>
            </w:pPr>
          </w:p>
          <w:p>
            <w:pPr>
              <w:pStyle w:val="TableParagraph"/>
              <w:ind w:left="213"/>
              <w:rPr>
                <w:sz w:val="19"/>
              </w:rPr>
            </w:pPr>
            <w:r>
              <w:rPr>
                <w:w w:val="105"/>
                <w:sz w:val="19"/>
              </w:rPr>
              <w:t>Вид лечения</w:t>
            </w:r>
          </w:p>
        </w:tc>
        <w:tc>
          <w:tcPr>
            <w:tcW w:w="2307" w:type="dxa"/>
            <w:tcBorders>
              <w:left w:val="single" w:sz="2" w:space="0" w:color="000000"/>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9"/>
              <w:rPr>
                <w:rFonts w:ascii="Arial"/>
                <w:b/>
                <w:sz w:val="26"/>
              </w:rPr>
            </w:pPr>
          </w:p>
          <w:p>
            <w:pPr>
              <w:pStyle w:val="TableParagraph"/>
              <w:ind w:left="506"/>
              <w:rPr>
                <w:sz w:val="19"/>
              </w:rPr>
            </w:pPr>
            <w:r>
              <w:rPr>
                <w:w w:val="105"/>
                <w:sz w:val="19"/>
              </w:rPr>
              <w:t>Метод лечения</w:t>
            </w:r>
          </w:p>
        </w:tc>
        <w:tc>
          <w:tcPr>
            <w:tcW w:w="1139" w:type="dxa"/>
          </w:tcPr>
          <w:p>
            <w:pPr>
              <w:pStyle w:val="TableParagraph"/>
              <w:spacing w:line="261" w:lineRule="auto" w:before="55"/>
              <w:ind w:left="78" w:right="1" w:firstLine="5"/>
              <w:jc w:val="center"/>
              <w:rPr>
                <w:sz w:val="15"/>
              </w:rPr>
            </w:pPr>
            <w:r>
              <w:rPr>
                <w:w w:val="105"/>
                <w:sz w:val="19"/>
              </w:rPr>
              <w:t>Норматив </w:t>
            </w:r>
            <w:r>
              <w:rPr>
                <w:sz w:val="19"/>
              </w:rPr>
              <w:t>финансовых </w:t>
            </w:r>
            <w:r>
              <w:rPr>
                <w:w w:val="105"/>
                <w:sz w:val="19"/>
              </w:rPr>
              <w:t>затрат на единицу объема медицине-- кой  помощи</w:t>
            </w:r>
            <w:r>
              <w:rPr>
                <w:rFonts w:ascii="Arial" w:hAnsi="Arial"/>
                <w:w w:val="105"/>
                <w:position w:val="7"/>
                <w:sz w:val="12"/>
              </w:rPr>
              <w:t>3</w:t>
            </w:r>
            <w:r>
              <w:rPr>
                <w:w w:val="105"/>
                <w:sz w:val="15"/>
              </w:rPr>
              <w:t>.4,</w:t>
            </w:r>
          </w:p>
          <w:p>
            <w:pPr>
              <w:pStyle w:val="TableParagraph"/>
              <w:spacing w:line="206" w:lineRule="exact"/>
              <w:ind w:left="105" w:right="14"/>
              <w:jc w:val="center"/>
              <w:rPr>
                <w:sz w:val="19"/>
              </w:rPr>
            </w:pPr>
            <w:r>
              <w:rPr>
                <w:w w:val="105"/>
                <w:sz w:val="19"/>
              </w:rPr>
              <w:t>рублей</w:t>
            </w:r>
          </w:p>
        </w:tc>
      </w:tr>
      <w:tr>
        <w:trPr>
          <w:trHeight w:val="201" w:hRule="atLeast"/>
        </w:trPr>
        <w:tc>
          <w:tcPr>
            <w:tcW w:w="812" w:type="dxa"/>
          </w:tcPr>
          <w:p>
            <w:pPr>
              <w:pStyle w:val="TableParagraph"/>
              <w:spacing w:line="181" w:lineRule="exact"/>
              <w:ind w:left="86"/>
              <w:jc w:val="center"/>
              <w:rPr>
                <w:sz w:val="19"/>
              </w:rPr>
            </w:pPr>
            <w:r>
              <w:rPr>
                <w:w w:val="107"/>
                <w:sz w:val="19"/>
              </w:rPr>
              <w:t>1</w:t>
            </w:r>
          </w:p>
        </w:tc>
        <w:tc>
          <w:tcPr>
            <w:tcW w:w="2989" w:type="dxa"/>
          </w:tcPr>
          <w:p>
            <w:pPr>
              <w:pStyle w:val="TableParagraph"/>
              <w:spacing w:line="179" w:lineRule="exact" w:before="2"/>
              <w:ind w:left="80"/>
              <w:jc w:val="center"/>
              <w:rPr>
                <w:sz w:val="19"/>
              </w:rPr>
            </w:pPr>
            <w:r>
              <w:rPr>
                <w:w w:val="107"/>
                <w:sz w:val="19"/>
              </w:rPr>
              <w:t>2</w:t>
            </w:r>
          </w:p>
        </w:tc>
        <w:tc>
          <w:tcPr>
            <w:tcW w:w="1860" w:type="dxa"/>
          </w:tcPr>
          <w:p>
            <w:pPr>
              <w:pStyle w:val="TableParagraph"/>
              <w:spacing w:line="165" w:lineRule="exact" w:before="16"/>
              <w:ind w:left="57"/>
              <w:jc w:val="center"/>
              <w:rPr>
                <w:rFonts w:ascii="Arial"/>
                <w:sz w:val="18"/>
              </w:rPr>
            </w:pPr>
            <w:r>
              <w:rPr>
                <w:rFonts w:ascii="Arial"/>
                <w:w w:val="100"/>
                <w:sz w:val="18"/>
              </w:rPr>
              <w:t>3</w:t>
            </w:r>
          </w:p>
        </w:tc>
        <w:tc>
          <w:tcPr>
            <w:tcW w:w="4441" w:type="dxa"/>
          </w:tcPr>
          <w:p>
            <w:pPr>
              <w:pStyle w:val="TableParagraph"/>
              <w:spacing w:line="169" w:lineRule="exact" w:before="12"/>
              <w:ind w:left="47"/>
              <w:jc w:val="center"/>
              <w:rPr>
                <w:sz w:val="19"/>
              </w:rPr>
            </w:pPr>
            <w:r>
              <w:rPr>
                <w:w w:val="100"/>
                <w:sz w:val="19"/>
              </w:rPr>
              <w:t>4</w:t>
            </w:r>
          </w:p>
        </w:tc>
        <w:tc>
          <w:tcPr>
            <w:tcW w:w="1548" w:type="dxa"/>
            <w:tcBorders>
              <w:right w:val="single" w:sz="2" w:space="0" w:color="000000"/>
            </w:tcBorders>
          </w:tcPr>
          <w:p>
            <w:pPr>
              <w:pStyle w:val="TableParagraph"/>
              <w:spacing w:line="170" w:lineRule="exact" w:before="11"/>
              <w:ind w:left="65"/>
              <w:jc w:val="center"/>
              <w:rPr>
                <w:rFonts w:ascii="Arial"/>
                <w:sz w:val="19"/>
              </w:rPr>
            </w:pPr>
            <w:r>
              <w:rPr>
                <w:rFonts w:ascii="Arial"/>
                <w:w w:val="94"/>
                <w:sz w:val="19"/>
              </w:rPr>
              <w:t>5</w:t>
            </w:r>
          </w:p>
        </w:tc>
        <w:tc>
          <w:tcPr>
            <w:tcW w:w="2307" w:type="dxa"/>
            <w:tcBorders>
              <w:left w:val="single" w:sz="2" w:space="0" w:color="000000"/>
            </w:tcBorders>
          </w:tcPr>
          <w:p>
            <w:pPr>
              <w:pStyle w:val="TableParagraph"/>
              <w:spacing w:line="164" w:lineRule="exact" w:before="17"/>
              <w:ind w:left="44"/>
              <w:jc w:val="center"/>
              <w:rPr>
                <w:sz w:val="19"/>
              </w:rPr>
            </w:pPr>
            <w:r>
              <w:rPr>
                <w:w w:val="94"/>
                <w:sz w:val="19"/>
              </w:rPr>
              <w:t>6</w:t>
            </w:r>
          </w:p>
        </w:tc>
        <w:tc>
          <w:tcPr>
            <w:tcW w:w="1139" w:type="dxa"/>
          </w:tcPr>
          <w:p>
            <w:pPr>
              <w:pStyle w:val="TableParagraph"/>
              <w:spacing w:line="160" w:lineRule="exact" w:before="22"/>
              <w:ind w:left="27"/>
              <w:jc w:val="center"/>
              <w:rPr>
                <w:sz w:val="19"/>
              </w:rPr>
            </w:pPr>
            <w:r>
              <w:rPr>
                <w:w w:val="94"/>
                <w:sz w:val="19"/>
              </w:rPr>
              <w:t>7</w:t>
            </w:r>
          </w:p>
        </w:tc>
      </w:tr>
      <w:tr>
        <w:trPr>
          <w:trHeight w:val="276" w:hRule="atLeast"/>
        </w:trPr>
        <w:tc>
          <w:tcPr>
            <w:tcW w:w="812" w:type="dxa"/>
            <w:vMerge w:val="restart"/>
          </w:tcPr>
          <w:p>
            <w:pPr>
              <w:pStyle w:val="TableParagraph"/>
              <w:rPr>
                <w:sz w:val="18"/>
              </w:rPr>
            </w:pPr>
          </w:p>
        </w:tc>
        <w:tc>
          <w:tcPr>
            <w:tcW w:w="2989" w:type="dxa"/>
            <w:vMerge w:val="restart"/>
            <w:tcBorders>
              <w:bottom w:val="single" w:sz="2" w:space="0" w:color="000000"/>
            </w:tcBorders>
          </w:tcPr>
          <w:p>
            <w:pPr>
              <w:pStyle w:val="TableParagraph"/>
              <w:rPr>
                <w:sz w:val="18"/>
              </w:rPr>
            </w:pPr>
          </w:p>
        </w:tc>
        <w:tc>
          <w:tcPr>
            <w:tcW w:w="1860" w:type="dxa"/>
            <w:vMerge w:val="restart"/>
          </w:tcPr>
          <w:p>
            <w:pPr>
              <w:pStyle w:val="TableParagraph"/>
              <w:rPr>
                <w:sz w:val="18"/>
              </w:rPr>
            </w:pPr>
          </w:p>
        </w:tc>
        <w:tc>
          <w:tcPr>
            <w:tcW w:w="4441" w:type="dxa"/>
            <w:vMerge w:val="restart"/>
          </w:tcPr>
          <w:p>
            <w:pPr>
              <w:pStyle w:val="TableParagraph"/>
              <w:rPr>
                <w:sz w:val="18"/>
              </w:rPr>
            </w:pPr>
          </w:p>
        </w:tc>
        <w:tc>
          <w:tcPr>
            <w:tcW w:w="1548" w:type="dxa"/>
            <w:vMerge w:val="restart"/>
          </w:tcPr>
          <w:p>
            <w:pPr>
              <w:pStyle w:val="TableParagraph"/>
              <w:rPr>
                <w:sz w:val="18"/>
              </w:rPr>
            </w:pPr>
          </w:p>
        </w:tc>
        <w:tc>
          <w:tcPr>
            <w:tcW w:w="2307" w:type="dxa"/>
            <w:tcBorders>
              <w:bottom w:val="nil"/>
            </w:tcBorders>
          </w:tcPr>
          <w:p>
            <w:pPr>
              <w:pStyle w:val="TableParagraph"/>
              <w:spacing w:line="206" w:lineRule="exact" w:before="50"/>
              <w:ind w:left="55"/>
              <w:rPr>
                <w:sz w:val="19"/>
              </w:rPr>
            </w:pPr>
            <w:r>
              <w:rPr>
                <w:w w:val="105"/>
                <w:sz w:val="19"/>
              </w:rPr>
              <w:t>со свойствами пассивной</w:t>
            </w:r>
          </w:p>
        </w:tc>
        <w:tc>
          <w:tcPr>
            <w:tcW w:w="1139" w:type="dxa"/>
            <w:vMerge w:val="restart"/>
          </w:tcPr>
          <w:p>
            <w:pPr>
              <w:pStyle w:val="TableParagraph"/>
              <w:rPr>
                <w:sz w:val="18"/>
              </w:rPr>
            </w:pPr>
          </w:p>
        </w:tc>
      </w:tr>
      <w:tr>
        <w:trPr>
          <w:trHeight w:val="223"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vMerge/>
            <w:tcBorders>
              <w:top w:val="nil"/>
            </w:tcBorders>
          </w:tcPr>
          <w:p>
            <w:pPr>
              <w:rPr>
                <w:sz w:val="2"/>
                <w:szCs w:val="2"/>
              </w:rPr>
            </w:pPr>
          </w:p>
        </w:tc>
        <w:tc>
          <w:tcPr>
            <w:tcW w:w="4441" w:type="dxa"/>
            <w:vMerge/>
            <w:tcBorders>
              <w:top w:val="nil"/>
            </w:tcBorders>
          </w:tcPr>
          <w:p>
            <w:pPr>
              <w:rPr>
                <w:sz w:val="2"/>
                <w:szCs w:val="2"/>
              </w:rPr>
            </w:pPr>
          </w:p>
        </w:tc>
        <w:tc>
          <w:tcPr>
            <w:tcW w:w="1548" w:type="dxa"/>
            <w:vMerge/>
            <w:tcBorders>
              <w:top w:val="nil"/>
            </w:tcBorders>
          </w:tcPr>
          <w:p>
            <w:pPr>
              <w:rPr>
                <w:sz w:val="2"/>
                <w:szCs w:val="2"/>
              </w:rPr>
            </w:pPr>
          </w:p>
        </w:tc>
        <w:tc>
          <w:tcPr>
            <w:tcW w:w="2307" w:type="dxa"/>
            <w:tcBorders>
              <w:top w:val="nil"/>
              <w:bottom w:val="nil"/>
            </w:tcBorders>
          </w:tcPr>
          <w:p>
            <w:pPr>
              <w:pStyle w:val="TableParagraph"/>
              <w:spacing w:line="203" w:lineRule="exact"/>
              <w:ind w:left="53"/>
              <w:rPr>
                <w:sz w:val="19"/>
              </w:rPr>
            </w:pPr>
            <w:r>
              <w:rPr>
                <w:w w:val="105"/>
                <w:sz w:val="19"/>
              </w:rPr>
              <w:t>компьютерной</w:t>
            </w:r>
          </w:p>
        </w:tc>
        <w:tc>
          <w:tcPr>
            <w:tcW w:w="1139" w:type="dxa"/>
            <w:vMerge/>
            <w:tcBorders>
              <w:top w:val="nil"/>
            </w:tcBorders>
          </w:tcPr>
          <w:p>
            <w:pPr>
              <w:rPr>
                <w:sz w:val="2"/>
                <w:szCs w:val="2"/>
              </w:rPr>
            </w:pPr>
          </w:p>
        </w:tc>
      </w:tr>
      <w:tr>
        <w:trPr>
          <w:trHeight w:val="191"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vMerge/>
            <w:tcBorders>
              <w:top w:val="nil"/>
            </w:tcBorders>
          </w:tcPr>
          <w:p>
            <w:pPr>
              <w:rPr>
                <w:sz w:val="2"/>
                <w:szCs w:val="2"/>
              </w:rPr>
            </w:pPr>
          </w:p>
        </w:tc>
        <w:tc>
          <w:tcPr>
            <w:tcW w:w="4441" w:type="dxa"/>
            <w:vMerge/>
            <w:tcBorders>
              <w:top w:val="nil"/>
            </w:tcBorders>
          </w:tcPr>
          <w:p>
            <w:pPr>
              <w:rPr>
                <w:sz w:val="2"/>
                <w:szCs w:val="2"/>
              </w:rPr>
            </w:pPr>
          </w:p>
        </w:tc>
        <w:tc>
          <w:tcPr>
            <w:tcW w:w="1548" w:type="dxa"/>
            <w:vMerge/>
            <w:tcBorders>
              <w:top w:val="nil"/>
            </w:tcBorders>
          </w:tcPr>
          <w:p>
            <w:pPr>
              <w:rPr>
                <w:sz w:val="2"/>
                <w:szCs w:val="2"/>
              </w:rPr>
            </w:pPr>
          </w:p>
        </w:tc>
        <w:tc>
          <w:tcPr>
            <w:tcW w:w="2307" w:type="dxa"/>
            <w:tcBorders>
              <w:top w:val="nil"/>
            </w:tcBorders>
          </w:tcPr>
          <w:p>
            <w:pPr>
              <w:pStyle w:val="TableParagraph"/>
              <w:spacing w:line="171" w:lineRule="exact"/>
              <w:ind w:left="53"/>
              <w:rPr>
                <w:sz w:val="19"/>
              </w:rPr>
            </w:pPr>
            <w:r>
              <w:rPr>
                <w:w w:val="105"/>
                <w:sz w:val="19"/>
              </w:rPr>
              <w:t>навигации</w:t>
            </w:r>
          </w:p>
        </w:tc>
        <w:tc>
          <w:tcPr>
            <w:tcW w:w="1139" w:type="dxa"/>
            <w:vMerge/>
            <w:tcBorders>
              <w:top w:val="nil"/>
            </w:tcBorders>
          </w:tcPr>
          <w:p>
            <w:pPr>
              <w:rPr>
                <w:sz w:val="2"/>
                <w:szCs w:val="2"/>
              </w:rPr>
            </w:pPr>
          </w:p>
        </w:tc>
      </w:tr>
      <w:tr>
        <w:trPr>
          <w:trHeight w:val="271"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vMerge/>
            <w:tcBorders>
              <w:top w:val="nil"/>
            </w:tcBorders>
          </w:tcPr>
          <w:p>
            <w:pPr>
              <w:rPr>
                <w:sz w:val="2"/>
                <w:szCs w:val="2"/>
              </w:rPr>
            </w:pPr>
          </w:p>
        </w:tc>
        <w:tc>
          <w:tcPr>
            <w:tcW w:w="4441" w:type="dxa"/>
            <w:vMerge/>
            <w:tcBorders>
              <w:top w:val="nil"/>
            </w:tcBorders>
          </w:tcPr>
          <w:p>
            <w:pPr>
              <w:rPr>
                <w:sz w:val="2"/>
                <w:szCs w:val="2"/>
              </w:rPr>
            </w:pPr>
          </w:p>
        </w:tc>
        <w:tc>
          <w:tcPr>
            <w:tcW w:w="1548" w:type="dxa"/>
            <w:vMerge/>
            <w:tcBorders>
              <w:top w:val="nil"/>
            </w:tcBorders>
          </w:tcPr>
          <w:p>
            <w:pPr>
              <w:rPr>
                <w:sz w:val="2"/>
                <w:szCs w:val="2"/>
              </w:rPr>
            </w:pPr>
          </w:p>
        </w:tc>
        <w:tc>
          <w:tcPr>
            <w:tcW w:w="2307" w:type="dxa"/>
            <w:tcBorders>
              <w:bottom w:val="nil"/>
            </w:tcBorders>
          </w:tcPr>
          <w:p>
            <w:pPr>
              <w:pStyle w:val="TableParagraph"/>
              <w:spacing w:line="206" w:lineRule="exact" w:before="46"/>
              <w:ind w:left="53"/>
              <w:rPr>
                <w:sz w:val="19"/>
              </w:rPr>
            </w:pPr>
            <w:r>
              <w:rPr>
                <w:w w:val="105"/>
                <w:sz w:val="19"/>
              </w:rPr>
              <w:t>имплантация эндопротеза</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vMerge/>
            <w:tcBorders>
              <w:top w:val="nil"/>
            </w:tcBorders>
          </w:tcPr>
          <w:p>
            <w:pPr>
              <w:rPr>
                <w:sz w:val="2"/>
                <w:szCs w:val="2"/>
              </w:rPr>
            </w:pPr>
          </w:p>
        </w:tc>
        <w:tc>
          <w:tcPr>
            <w:tcW w:w="4441" w:type="dxa"/>
            <w:vMerge/>
            <w:tcBorders>
              <w:top w:val="nil"/>
            </w:tcBorders>
          </w:tcPr>
          <w:p>
            <w:pPr>
              <w:rPr>
                <w:sz w:val="2"/>
                <w:szCs w:val="2"/>
              </w:rPr>
            </w:pPr>
          </w:p>
        </w:tc>
        <w:tc>
          <w:tcPr>
            <w:tcW w:w="1548" w:type="dxa"/>
            <w:vMerge/>
            <w:tcBorders>
              <w:top w:val="nil"/>
            </w:tcBorders>
          </w:tcPr>
          <w:p>
            <w:pPr>
              <w:rPr>
                <w:sz w:val="2"/>
                <w:szCs w:val="2"/>
              </w:rPr>
            </w:pPr>
          </w:p>
        </w:tc>
        <w:tc>
          <w:tcPr>
            <w:tcW w:w="2307" w:type="dxa"/>
            <w:tcBorders>
              <w:top w:val="nil"/>
              <w:bottom w:val="nil"/>
            </w:tcBorders>
          </w:tcPr>
          <w:p>
            <w:pPr>
              <w:pStyle w:val="TableParagraph"/>
              <w:spacing w:line="205" w:lineRule="exact"/>
              <w:ind w:left="53"/>
              <w:rPr>
                <w:sz w:val="19"/>
              </w:rPr>
            </w:pPr>
            <w:r>
              <w:rPr>
                <w:w w:val="105"/>
                <w:sz w:val="19"/>
              </w:rPr>
              <w:t>в том числе под</w:t>
            </w:r>
          </w:p>
        </w:tc>
        <w:tc>
          <w:tcPr>
            <w:tcW w:w="1139" w:type="dxa"/>
            <w:vMerge/>
            <w:tcBorders>
              <w:top w:val="nil"/>
            </w:tcBorders>
          </w:tcPr>
          <w:p>
            <w:pPr>
              <w:rPr>
                <w:sz w:val="2"/>
                <w:szCs w:val="2"/>
              </w:rPr>
            </w:pPr>
          </w:p>
        </w:tc>
      </w:tr>
      <w:tr>
        <w:trPr>
          <w:trHeight w:val="223"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vMerge/>
            <w:tcBorders>
              <w:top w:val="nil"/>
            </w:tcBorders>
          </w:tcPr>
          <w:p>
            <w:pPr>
              <w:rPr>
                <w:sz w:val="2"/>
                <w:szCs w:val="2"/>
              </w:rPr>
            </w:pPr>
          </w:p>
        </w:tc>
        <w:tc>
          <w:tcPr>
            <w:tcW w:w="4441" w:type="dxa"/>
            <w:vMerge/>
            <w:tcBorders>
              <w:top w:val="nil"/>
            </w:tcBorders>
          </w:tcPr>
          <w:p>
            <w:pPr>
              <w:rPr>
                <w:sz w:val="2"/>
                <w:szCs w:val="2"/>
              </w:rPr>
            </w:pPr>
          </w:p>
        </w:tc>
        <w:tc>
          <w:tcPr>
            <w:tcW w:w="1548" w:type="dxa"/>
            <w:vMerge/>
            <w:tcBorders>
              <w:top w:val="nil"/>
            </w:tcBorders>
          </w:tcPr>
          <w:p>
            <w:pPr>
              <w:rPr>
                <w:sz w:val="2"/>
                <w:szCs w:val="2"/>
              </w:rPr>
            </w:pPr>
          </w:p>
        </w:tc>
        <w:tc>
          <w:tcPr>
            <w:tcW w:w="2307" w:type="dxa"/>
            <w:tcBorders>
              <w:top w:val="nil"/>
              <w:bottom w:val="nil"/>
            </w:tcBorders>
          </w:tcPr>
          <w:p>
            <w:pPr>
              <w:pStyle w:val="TableParagraph"/>
              <w:spacing w:line="203" w:lineRule="exact"/>
              <w:ind w:left="53"/>
              <w:rPr>
                <w:sz w:val="19"/>
              </w:rPr>
            </w:pPr>
            <w:r>
              <w:rPr>
                <w:w w:val="105"/>
                <w:sz w:val="19"/>
              </w:rPr>
              <w:t>контролем компьютерной</w:t>
            </w:r>
          </w:p>
        </w:tc>
        <w:tc>
          <w:tcPr>
            <w:tcW w:w="1139" w:type="dxa"/>
            <w:vMerge/>
            <w:tcBorders>
              <w:top w:val="nil"/>
            </w:tcBorders>
          </w:tcPr>
          <w:p>
            <w:pPr>
              <w:rPr>
                <w:sz w:val="2"/>
                <w:szCs w:val="2"/>
              </w:rPr>
            </w:pPr>
          </w:p>
        </w:tc>
      </w:tr>
      <w:tr>
        <w:trPr>
          <w:trHeight w:val="223"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vMerge/>
            <w:tcBorders>
              <w:top w:val="nil"/>
            </w:tcBorders>
          </w:tcPr>
          <w:p>
            <w:pPr>
              <w:rPr>
                <w:sz w:val="2"/>
                <w:szCs w:val="2"/>
              </w:rPr>
            </w:pPr>
          </w:p>
        </w:tc>
        <w:tc>
          <w:tcPr>
            <w:tcW w:w="4441" w:type="dxa"/>
            <w:vMerge/>
            <w:tcBorders>
              <w:top w:val="nil"/>
            </w:tcBorders>
          </w:tcPr>
          <w:p>
            <w:pPr>
              <w:rPr>
                <w:sz w:val="2"/>
                <w:szCs w:val="2"/>
              </w:rPr>
            </w:pPr>
          </w:p>
        </w:tc>
        <w:tc>
          <w:tcPr>
            <w:tcW w:w="1548" w:type="dxa"/>
            <w:vMerge/>
            <w:tcBorders>
              <w:top w:val="nil"/>
            </w:tcBorders>
          </w:tcPr>
          <w:p>
            <w:pPr>
              <w:rPr>
                <w:sz w:val="2"/>
                <w:szCs w:val="2"/>
              </w:rPr>
            </w:pPr>
          </w:p>
        </w:tc>
        <w:tc>
          <w:tcPr>
            <w:tcW w:w="2307" w:type="dxa"/>
            <w:tcBorders>
              <w:top w:val="nil"/>
              <w:bottom w:val="nil"/>
            </w:tcBorders>
          </w:tcPr>
          <w:p>
            <w:pPr>
              <w:pStyle w:val="TableParagraph"/>
              <w:spacing w:line="203" w:lineRule="exact"/>
              <w:ind w:left="53"/>
              <w:rPr>
                <w:sz w:val="19"/>
              </w:rPr>
            </w:pPr>
            <w:r>
              <w:rPr>
                <w:w w:val="110"/>
                <w:sz w:val="19"/>
              </w:rPr>
              <w:t>навигации,с</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vMerge/>
            <w:tcBorders>
              <w:top w:val="nil"/>
            </w:tcBorders>
          </w:tcPr>
          <w:p>
            <w:pPr>
              <w:rPr>
                <w:sz w:val="2"/>
                <w:szCs w:val="2"/>
              </w:rPr>
            </w:pPr>
          </w:p>
        </w:tc>
        <w:tc>
          <w:tcPr>
            <w:tcW w:w="4441" w:type="dxa"/>
            <w:vMerge/>
            <w:tcBorders>
              <w:top w:val="nil"/>
            </w:tcBorders>
          </w:tcPr>
          <w:p>
            <w:pPr>
              <w:rPr>
                <w:sz w:val="2"/>
                <w:szCs w:val="2"/>
              </w:rPr>
            </w:pPr>
          </w:p>
        </w:tc>
        <w:tc>
          <w:tcPr>
            <w:tcW w:w="1548" w:type="dxa"/>
            <w:vMerge/>
            <w:tcBorders>
              <w:top w:val="nil"/>
            </w:tcBorders>
          </w:tcPr>
          <w:p>
            <w:pPr>
              <w:rPr>
                <w:sz w:val="2"/>
                <w:szCs w:val="2"/>
              </w:rPr>
            </w:pPr>
          </w:p>
        </w:tc>
        <w:tc>
          <w:tcPr>
            <w:tcW w:w="2307" w:type="dxa"/>
            <w:tcBorders>
              <w:top w:val="nil"/>
              <w:bottom w:val="nil"/>
            </w:tcBorders>
          </w:tcPr>
          <w:p>
            <w:pPr>
              <w:pStyle w:val="TableParagraph"/>
              <w:spacing w:line="205" w:lineRule="exact"/>
              <w:ind w:left="53"/>
              <w:rPr>
                <w:sz w:val="19"/>
              </w:rPr>
            </w:pPr>
            <w:r>
              <w:rPr>
                <w:w w:val="105"/>
                <w:sz w:val="19"/>
              </w:rPr>
              <w:t>предварительным</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vMerge/>
            <w:tcBorders>
              <w:top w:val="nil"/>
            </w:tcBorders>
          </w:tcPr>
          <w:p>
            <w:pPr>
              <w:rPr>
                <w:sz w:val="2"/>
                <w:szCs w:val="2"/>
              </w:rPr>
            </w:pPr>
          </w:p>
        </w:tc>
        <w:tc>
          <w:tcPr>
            <w:tcW w:w="4441" w:type="dxa"/>
            <w:vMerge/>
            <w:tcBorders>
              <w:top w:val="nil"/>
            </w:tcBorders>
          </w:tcPr>
          <w:p>
            <w:pPr>
              <w:rPr>
                <w:sz w:val="2"/>
                <w:szCs w:val="2"/>
              </w:rPr>
            </w:pPr>
          </w:p>
        </w:tc>
        <w:tc>
          <w:tcPr>
            <w:tcW w:w="1548" w:type="dxa"/>
            <w:vMerge/>
            <w:tcBorders>
              <w:top w:val="nil"/>
            </w:tcBorders>
          </w:tcPr>
          <w:p>
            <w:pPr>
              <w:rPr>
                <w:sz w:val="2"/>
                <w:szCs w:val="2"/>
              </w:rPr>
            </w:pPr>
          </w:p>
        </w:tc>
        <w:tc>
          <w:tcPr>
            <w:tcW w:w="2307" w:type="dxa"/>
            <w:tcBorders>
              <w:top w:val="nil"/>
              <w:bottom w:val="nil"/>
            </w:tcBorders>
          </w:tcPr>
          <w:p>
            <w:pPr>
              <w:pStyle w:val="TableParagraph"/>
              <w:spacing w:line="205" w:lineRule="exact"/>
              <w:ind w:left="47"/>
              <w:rPr>
                <w:sz w:val="19"/>
              </w:rPr>
            </w:pPr>
            <w:r>
              <w:rPr>
                <w:w w:val="105"/>
                <w:sz w:val="19"/>
              </w:rPr>
              <w:t>удалением аппаратов</w:t>
            </w:r>
          </w:p>
        </w:tc>
        <w:tc>
          <w:tcPr>
            <w:tcW w:w="1139" w:type="dxa"/>
            <w:vMerge/>
            <w:tcBorders>
              <w:top w:val="nil"/>
            </w:tcBorders>
          </w:tcPr>
          <w:p>
            <w:pPr>
              <w:rPr>
                <w:sz w:val="2"/>
                <w:szCs w:val="2"/>
              </w:rPr>
            </w:pPr>
          </w:p>
        </w:tc>
      </w:tr>
      <w:tr>
        <w:trPr>
          <w:trHeight w:val="198"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vMerge/>
            <w:tcBorders>
              <w:top w:val="nil"/>
            </w:tcBorders>
          </w:tcPr>
          <w:p>
            <w:pPr>
              <w:rPr>
                <w:sz w:val="2"/>
                <w:szCs w:val="2"/>
              </w:rPr>
            </w:pPr>
          </w:p>
        </w:tc>
        <w:tc>
          <w:tcPr>
            <w:tcW w:w="4441" w:type="dxa"/>
            <w:vMerge/>
            <w:tcBorders>
              <w:top w:val="nil"/>
            </w:tcBorders>
          </w:tcPr>
          <w:p>
            <w:pPr>
              <w:rPr>
                <w:sz w:val="2"/>
                <w:szCs w:val="2"/>
              </w:rPr>
            </w:pPr>
          </w:p>
        </w:tc>
        <w:tc>
          <w:tcPr>
            <w:tcW w:w="1548" w:type="dxa"/>
            <w:vMerge/>
            <w:tcBorders>
              <w:top w:val="nil"/>
            </w:tcBorders>
          </w:tcPr>
          <w:p>
            <w:pPr>
              <w:rPr>
                <w:sz w:val="2"/>
                <w:szCs w:val="2"/>
              </w:rPr>
            </w:pPr>
          </w:p>
        </w:tc>
        <w:tc>
          <w:tcPr>
            <w:tcW w:w="2307" w:type="dxa"/>
            <w:tcBorders>
              <w:top w:val="nil"/>
            </w:tcBorders>
          </w:tcPr>
          <w:p>
            <w:pPr>
              <w:pStyle w:val="TableParagraph"/>
              <w:spacing w:line="178" w:lineRule="exact"/>
              <w:ind w:left="53"/>
              <w:rPr>
                <w:sz w:val="19"/>
              </w:rPr>
            </w:pPr>
            <w:r>
              <w:rPr>
                <w:w w:val="105"/>
                <w:sz w:val="19"/>
              </w:rPr>
              <w:t>внешней Фиксации</w:t>
            </w:r>
          </w:p>
        </w:tc>
        <w:tc>
          <w:tcPr>
            <w:tcW w:w="1139" w:type="dxa"/>
            <w:vMerge/>
            <w:tcBorders>
              <w:top w:val="nil"/>
            </w:tcBorders>
          </w:tcPr>
          <w:p>
            <w:pPr>
              <w:rPr>
                <w:sz w:val="2"/>
                <w:szCs w:val="2"/>
              </w:rPr>
            </w:pPr>
          </w:p>
        </w:tc>
      </w:tr>
      <w:tr>
        <w:trPr>
          <w:trHeight w:val="259"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bottom w:val="nil"/>
            </w:tcBorders>
          </w:tcPr>
          <w:p>
            <w:pPr>
              <w:pStyle w:val="TableParagraph"/>
              <w:spacing w:line="208" w:lineRule="exact" w:before="31"/>
              <w:ind w:left="74"/>
              <w:rPr>
                <w:sz w:val="19"/>
              </w:rPr>
            </w:pPr>
            <w:r>
              <w:rPr>
                <w:w w:val="105"/>
                <w:sz w:val="19"/>
              </w:rPr>
              <w:t>М16.2, М16.3</w:t>
            </w:r>
          </w:p>
        </w:tc>
        <w:tc>
          <w:tcPr>
            <w:tcW w:w="4441" w:type="dxa"/>
            <w:tcBorders>
              <w:bottom w:val="nil"/>
            </w:tcBorders>
          </w:tcPr>
          <w:p>
            <w:pPr>
              <w:pStyle w:val="TableParagraph"/>
              <w:spacing w:line="208" w:lineRule="exact" w:before="31"/>
              <w:ind w:left="75"/>
              <w:rPr>
                <w:sz w:val="19"/>
              </w:rPr>
            </w:pPr>
            <w:r>
              <w:rPr>
                <w:w w:val="105"/>
                <w:sz w:val="19"/>
              </w:rPr>
              <w:t>деформирующий артроз в сочетании с</w:t>
            </w:r>
          </w:p>
        </w:tc>
        <w:tc>
          <w:tcPr>
            <w:tcW w:w="1548" w:type="dxa"/>
            <w:tcBorders>
              <w:bottom w:val="nil"/>
            </w:tcBorders>
          </w:tcPr>
          <w:p>
            <w:pPr>
              <w:pStyle w:val="TableParagraph"/>
              <w:spacing w:line="203" w:lineRule="exact" w:before="36"/>
              <w:ind w:left="70"/>
              <w:rPr>
                <w:sz w:val="19"/>
              </w:rPr>
            </w:pPr>
            <w:r>
              <w:rPr>
                <w:w w:val="105"/>
                <w:sz w:val="19"/>
              </w:rPr>
              <w:t>хирургическое</w:t>
            </w:r>
          </w:p>
        </w:tc>
        <w:tc>
          <w:tcPr>
            <w:tcW w:w="2307" w:type="dxa"/>
            <w:tcBorders>
              <w:bottom w:val="nil"/>
            </w:tcBorders>
          </w:tcPr>
          <w:p>
            <w:pPr>
              <w:pStyle w:val="TableParagraph"/>
              <w:spacing w:line="203" w:lineRule="exact" w:before="36"/>
              <w:ind w:left="53"/>
              <w:rPr>
                <w:sz w:val="19"/>
              </w:rPr>
            </w:pPr>
            <w:r>
              <w:rPr>
                <w:w w:val="105"/>
                <w:sz w:val="19"/>
              </w:rPr>
              <w:t>имплантация специаль-</w:t>
            </w:r>
          </w:p>
        </w:tc>
        <w:tc>
          <w:tcPr>
            <w:tcW w:w="1139" w:type="dxa"/>
            <w:vMerge/>
            <w:tcBorders>
              <w:top w:val="nil"/>
            </w:tcBorders>
          </w:tcPr>
          <w:p>
            <w:pPr>
              <w:rPr>
                <w:sz w:val="2"/>
                <w:szCs w:val="2"/>
              </w:rPr>
            </w:pPr>
          </w:p>
        </w:tc>
      </w:tr>
      <w:tr>
        <w:trPr>
          <w:trHeight w:val="227"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tcBorders>
          </w:tcPr>
          <w:p>
            <w:pPr>
              <w:pStyle w:val="TableParagraph"/>
              <w:spacing w:line="208" w:lineRule="exact"/>
              <w:ind w:left="75"/>
              <w:rPr>
                <w:sz w:val="19"/>
              </w:rPr>
            </w:pPr>
            <w:r>
              <w:rPr>
                <w:w w:val="105"/>
                <w:sz w:val="19"/>
              </w:rPr>
              <w:t>дисплазией сустава</w:t>
            </w:r>
          </w:p>
        </w:tc>
        <w:tc>
          <w:tcPr>
            <w:tcW w:w="1548" w:type="dxa"/>
            <w:tcBorders>
              <w:top w:val="nil"/>
              <w:bottom w:val="nil"/>
            </w:tcBorders>
          </w:tcPr>
          <w:p>
            <w:pPr>
              <w:pStyle w:val="TableParagraph"/>
              <w:spacing w:line="206" w:lineRule="exact" w:before="2"/>
              <w:ind w:left="66"/>
              <w:rPr>
                <w:sz w:val="19"/>
              </w:rPr>
            </w:pPr>
            <w:r>
              <w:rPr>
                <w:w w:val="105"/>
                <w:sz w:val="19"/>
              </w:rPr>
              <w:t>лечение</w:t>
            </w:r>
          </w:p>
        </w:tc>
        <w:tc>
          <w:tcPr>
            <w:tcW w:w="2307" w:type="dxa"/>
            <w:tcBorders>
              <w:top w:val="nil"/>
              <w:bottom w:val="nil"/>
            </w:tcBorders>
          </w:tcPr>
          <w:p>
            <w:pPr>
              <w:pStyle w:val="TableParagraph"/>
              <w:spacing w:line="206" w:lineRule="exact" w:before="2"/>
              <w:ind w:left="53"/>
              <w:rPr>
                <w:sz w:val="19"/>
              </w:rPr>
            </w:pPr>
            <w:r>
              <w:rPr>
                <w:w w:val="105"/>
                <w:sz w:val="19"/>
              </w:rPr>
              <w:t>ных диспластических</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tcBorders>
          </w:tcPr>
          <w:p>
            <w:pPr>
              <w:pStyle w:val="TableParagraph"/>
              <w:rPr>
                <w:sz w:val="16"/>
              </w:rPr>
            </w:pPr>
          </w:p>
        </w:tc>
        <w:tc>
          <w:tcPr>
            <w:tcW w:w="1548" w:type="dxa"/>
            <w:tcBorders>
              <w:top w:val="nil"/>
              <w:bottom w:val="nil"/>
            </w:tcBorders>
          </w:tcPr>
          <w:p>
            <w:pPr>
              <w:pStyle w:val="TableParagraph"/>
              <w:rPr>
                <w:sz w:val="16"/>
              </w:rPr>
            </w:pPr>
          </w:p>
        </w:tc>
        <w:tc>
          <w:tcPr>
            <w:tcW w:w="2307" w:type="dxa"/>
            <w:tcBorders>
              <w:top w:val="nil"/>
              <w:bottom w:val="nil"/>
            </w:tcBorders>
          </w:tcPr>
          <w:p>
            <w:pPr>
              <w:pStyle w:val="TableParagraph"/>
              <w:spacing w:line="205" w:lineRule="exact"/>
              <w:ind w:left="53"/>
              <w:rPr>
                <w:sz w:val="19"/>
              </w:rPr>
            </w:pPr>
            <w:r>
              <w:rPr>
                <w:w w:val="105"/>
                <w:sz w:val="19"/>
              </w:rPr>
              <w:t>компонентов</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tcBorders>
          </w:tcPr>
          <w:p>
            <w:pPr>
              <w:pStyle w:val="TableParagraph"/>
              <w:rPr>
                <w:sz w:val="16"/>
              </w:rPr>
            </w:pPr>
          </w:p>
        </w:tc>
        <w:tc>
          <w:tcPr>
            <w:tcW w:w="1548" w:type="dxa"/>
            <w:tcBorders>
              <w:top w:val="nil"/>
              <w:bottom w:val="nil"/>
            </w:tcBorders>
          </w:tcPr>
          <w:p>
            <w:pPr>
              <w:pStyle w:val="TableParagraph"/>
              <w:rPr>
                <w:sz w:val="16"/>
              </w:rPr>
            </w:pPr>
          </w:p>
        </w:tc>
        <w:tc>
          <w:tcPr>
            <w:tcW w:w="2307" w:type="dxa"/>
            <w:tcBorders>
              <w:top w:val="nil"/>
              <w:bottom w:val="nil"/>
            </w:tcBorders>
          </w:tcPr>
          <w:p>
            <w:pPr>
              <w:pStyle w:val="TableParagraph"/>
              <w:spacing w:line="205" w:lineRule="exact"/>
              <w:ind w:left="50"/>
              <w:rPr>
                <w:sz w:val="19"/>
              </w:rPr>
            </w:pPr>
            <w:r>
              <w:rPr>
                <w:w w:val="105"/>
                <w:sz w:val="19"/>
              </w:rPr>
              <w:t>эндопротеза с костной</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tcBorders>
          </w:tcPr>
          <w:p>
            <w:pPr>
              <w:pStyle w:val="TableParagraph"/>
              <w:rPr>
                <w:sz w:val="16"/>
              </w:rPr>
            </w:pPr>
          </w:p>
        </w:tc>
        <w:tc>
          <w:tcPr>
            <w:tcW w:w="1548" w:type="dxa"/>
            <w:tcBorders>
              <w:top w:val="nil"/>
              <w:bottom w:val="nil"/>
            </w:tcBorders>
          </w:tcPr>
          <w:p>
            <w:pPr>
              <w:pStyle w:val="TableParagraph"/>
              <w:rPr>
                <w:sz w:val="16"/>
              </w:rPr>
            </w:pPr>
          </w:p>
        </w:tc>
        <w:tc>
          <w:tcPr>
            <w:tcW w:w="2307" w:type="dxa"/>
            <w:tcBorders>
              <w:top w:val="nil"/>
              <w:bottom w:val="nil"/>
            </w:tcBorders>
          </w:tcPr>
          <w:p>
            <w:pPr>
              <w:pStyle w:val="TableParagraph"/>
              <w:spacing w:line="205" w:lineRule="exact"/>
              <w:ind w:left="51"/>
              <w:rPr>
                <w:sz w:val="19"/>
              </w:rPr>
            </w:pPr>
            <w:r>
              <w:rPr>
                <w:w w:val="105"/>
                <w:sz w:val="19"/>
              </w:rPr>
              <w:t>аутопластикой крыши</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right w:val="single" w:sz="2" w:space="0" w:color="000000"/>
            </w:tcBorders>
          </w:tcPr>
          <w:p>
            <w:pPr>
              <w:pStyle w:val="TableParagraph"/>
              <w:rPr>
                <w:sz w:val="16"/>
              </w:rPr>
            </w:pPr>
          </w:p>
        </w:tc>
        <w:tc>
          <w:tcPr>
            <w:tcW w:w="1548" w:type="dxa"/>
            <w:tcBorders>
              <w:top w:val="nil"/>
              <w:left w:val="single" w:sz="2" w:space="0" w:color="000000"/>
              <w:bottom w:val="nil"/>
            </w:tcBorders>
          </w:tcPr>
          <w:p>
            <w:pPr>
              <w:pStyle w:val="TableParagraph"/>
              <w:rPr>
                <w:sz w:val="16"/>
              </w:rPr>
            </w:pPr>
          </w:p>
        </w:tc>
        <w:tc>
          <w:tcPr>
            <w:tcW w:w="2307" w:type="dxa"/>
            <w:tcBorders>
              <w:top w:val="nil"/>
              <w:bottom w:val="nil"/>
            </w:tcBorders>
          </w:tcPr>
          <w:p>
            <w:pPr>
              <w:pStyle w:val="TableParagraph"/>
              <w:spacing w:line="205" w:lineRule="exact"/>
              <w:ind w:left="48"/>
              <w:rPr>
                <w:sz w:val="19"/>
              </w:rPr>
            </w:pPr>
            <w:r>
              <w:rPr>
                <w:w w:val="105"/>
                <w:sz w:val="19"/>
              </w:rPr>
              <w:t>вертлужной впадины или</w:t>
            </w:r>
          </w:p>
        </w:tc>
        <w:tc>
          <w:tcPr>
            <w:tcW w:w="1139" w:type="dxa"/>
            <w:vMerge/>
            <w:tcBorders>
              <w:top w:val="nil"/>
            </w:tcBorders>
          </w:tcPr>
          <w:p>
            <w:pPr>
              <w:rPr>
                <w:sz w:val="2"/>
                <w:szCs w:val="2"/>
              </w:rPr>
            </w:pPr>
          </w:p>
        </w:tc>
      </w:tr>
      <w:tr>
        <w:trPr>
          <w:trHeight w:val="227"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right w:val="single" w:sz="2" w:space="0" w:color="000000"/>
            </w:tcBorders>
          </w:tcPr>
          <w:p>
            <w:pPr>
              <w:pStyle w:val="TableParagraph"/>
              <w:rPr>
                <w:sz w:val="16"/>
              </w:rPr>
            </w:pPr>
          </w:p>
        </w:tc>
        <w:tc>
          <w:tcPr>
            <w:tcW w:w="1548" w:type="dxa"/>
            <w:tcBorders>
              <w:top w:val="nil"/>
              <w:left w:val="single" w:sz="2" w:space="0" w:color="000000"/>
              <w:bottom w:val="nil"/>
            </w:tcBorders>
          </w:tcPr>
          <w:p>
            <w:pPr>
              <w:pStyle w:val="TableParagraph"/>
              <w:rPr>
                <w:sz w:val="16"/>
              </w:rPr>
            </w:pPr>
          </w:p>
        </w:tc>
        <w:tc>
          <w:tcPr>
            <w:tcW w:w="2307" w:type="dxa"/>
            <w:tcBorders>
              <w:top w:val="nil"/>
              <w:bottom w:val="nil"/>
            </w:tcBorders>
          </w:tcPr>
          <w:p>
            <w:pPr>
              <w:pStyle w:val="TableParagraph"/>
              <w:spacing w:line="208" w:lineRule="exact"/>
              <w:ind w:left="50"/>
              <w:rPr>
                <w:sz w:val="19"/>
              </w:rPr>
            </w:pPr>
            <w:r>
              <w:rPr>
                <w:w w:val="105"/>
                <w:sz w:val="19"/>
              </w:rPr>
              <w:t>замещением дефекта</w:t>
            </w:r>
          </w:p>
        </w:tc>
        <w:tc>
          <w:tcPr>
            <w:tcW w:w="1139" w:type="dxa"/>
            <w:vMerge/>
            <w:tcBorders>
              <w:top w:val="nil"/>
            </w:tcBorders>
          </w:tcPr>
          <w:p>
            <w:pPr>
              <w:rPr>
                <w:sz w:val="2"/>
                <w:szCs w:val="2"/>
              </w:rPr>
            </w:pPr>
          </w:p>
        </w:tc>
      </w:tr>
      <w:tr>
        <w:trPr>
          <w:trHeight w:val="227"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right w:val="single" w:sz="2" w:space="0" w:color="000000"/>
            </w:tcBorders>
          </w:tcPr>
          <w:p>
            <w:pPr>
              <w:pStyle w:val="TableParagraph"/>
              <w:rPr>
                <w:sz w:val="16"/>
              </w:rPr>
            </w:pPr>
          </w:p>
        </w:tc>
        <w:tc>
          <w:tcPr>
            <w:tcW w:w="1548" w:type="dxa"/>
            <w:tcBorders>
              <w:top w:val="nil"/>
              <w:left w:val="single" w:sz="2" w:space="0" w:color="000000"/>
              <w:bottom w:val="nil"/>
            </w:tcBorders>
          </w:tcPr>
          <w:p>
            <w:pPr>
              <w:pStyle w:val="TableParagraph"/>
              <w:rPr>
                <w:sz w:val="16"/>
              </w:rPr>
            </w:pPr>
          </w:p>
        </w:tc>
        <w:tc>
          <w:tcPr>
            <w:tcW w:w="2307" w:type="dxa"/>
            <w:tcBorders>
              <w:top w:val="nil"/>
              <w:bottom w:val="nil"/>
            </w:tcBorders>
          </w:tcPr>
          <w:p>
            <w:pPr>
              <w:pStyle w:val="TableParagraph"/>
              <w:spacing w:line="206" w:lineRule="exact" w:before="2"/>
              <w:ind w:left="53"/>
              <w:rPr>
                <w:sz w:val="19"/>
              </w:rPr>
            </w:pPr>
            <w:r>
              <w:rPr>
                <w:w w:val="105"/>
                <w:sz w:val="19"/>
              </w:rPr>
              <w:t>крыши опорными</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right w:val="single" w:sz="2" w:space="0" w:color="000000"/>
            </w:tcBorders>
          </w:tcPr>
          <w:p>
            <w:pPr>
              <w:pStyle w:val="TableParagraph"/>
              <w:rPr>
                <w:sz w:val="16"/>
              </w:rPr>
            </w:pPr>
          </w:p>
        </w:tc>
        <w:tc>
          <w:tcPr>
            <w:tcW w:w="1548" w:type="dxa"/>
            <w:tcBorders>
              <w:top w:val="nil"/>
              <w:left w:val="single" w:sz="2" w:space="0" w:color="000000"/>
              <w:bottom w:val="nil"/>
            </w:tcBorders>
          </w:tcPr>
          <w:p>
            <w:pPr>
              <w:pStyle w:val="TableParagraph"/>
              <w:rPr>
                <w:sz w:val="16"/>
              </w:rPr>
            </w:pPr>
          </w:p>
        </w:tc>
        <w:tc>
          <w:tcPr>
            <w:tcW w:w="2307" w:type="dxa"/>
            <w:tcBorders>
              <w:top w:val="nil"/>
              <w:bottom w:val="nil"/>
            </w:tcBorders>
          </w:tcPr>
          <w:p>
            <w:pPr>
              <w:pStyle w:val="TableParagraph"/>
              <w:spacing w:line="205" w:lineRule="exact"/>
              <w:ind w:left="50"/>
              <w:rPr>
                <w:sz w:val="19"/>
              </w:rPr>
            </w:pPr>
            <w:r>
              <w:rPr>
                <w:w w:val="105"/>
                <w:sz w:val="19"/>
              </w:rPr>
              <w:t>блоками из</w:t>
            </w:r>
          </w:p>
        </w:tc>
        <w:tc>
          <w:tcPr>
            <w:tcW w:w="1139" w:type="dxa"/>
            <w:vMerge/>
            <w:tcBorders>
              <w:top w:val="nil"/>
            </w:tcBorders>
          </w:tcPr>
          <w:p>
            <w:pPr>
              <w:rPr>
                <w:sz w:val="2"/>
                <w:szCs w:val="2"/>
              </w:rPr>
            </w:pPr>
          </w:p>
        </w:tc>
      </w:tr>
      <w:tr>
        <w:trPr>
          <w:trHeight w:val="188"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2"/>
              </w:rPr>
            </w:pPr>
          </w:p>
        </w:tc>
        <w:tc>
          <w:tcPr>
            <w:tcW w:w="4441" w:type="dxa"/>
            <w:tcBorders>
              <w:top w:val="nil"/>
              <w:bottom w:val="nil"/>
              <w:right w:val="single" w:sz="2" w:space="0" w:color="000000"/>
            </w:tcBorders>
          </w:tcPr>
          <w:p>
            <w:pPr>
              <w:pStyle w:val="TableParagraph"/>
              <w:rPr>
                <w:sz w:val="12"/>
              </w:rPr>
            </w:pPr>
          </w:p>
        </w:tc>
        <w:tc>
          <w:tcPr>
            <w:tcW w:w="1548" w:type="dxa"/>
            <w:tcBorders>
              <w:top w:val="nil"/>
              <w:left w:val="single" w:sz="2" w:space="0" w:color="000000"/>
              <w:bottom w:val="nil"/>
            </w:tcBorders>
          </w:tcPr>
          <w:p>
            <w:pPr>
              <w:pStyle w:val="TableParagraph"/>
              <w:rPr>
                <w:sz w:val="12"/>
              </w:rPr>
            </w:pPr>
          </w:p>
        </w:tc>
        <w:tc>
          <w:tcPr>
            <w:tcW w:w="2307" w:type="dxa"/>
            <w:tcBorders>
              <w:top w:val="nil"/>
            </w:tcBorders>
          </w:tcPr>
          <w:p>
            <w:pPr>
              <w:pStyle w:val="TableParagraph"/>
              <w:spacing w:line="169" w:lineRule="exact"/>
              <w:ind w:left="51"/>
              <w:rPr>
                <w:sz w:val="19"/>
              </w:rPr>
            </w:pPr>
            <w:r>
              <w:rPr>
                <w:w w:val="105"/>
                <w:sz w:val="19"/>
              </w:rPr>
              <w:t>mабекvлшuшого металла</w:t>
            </w:r>
          </w:p>
        </w:tc>
        <w:tc>
          <w:tcPr>
            <w:tcW w:w="1139" w:type="dxa"/>
            <w:vMerge/>
            <w:tcBorders>
              <w:top w:val="nil"/>
            </w:tcBorders>
          </w:tcPr>
          <w:p>
            <w:pPr>
              <w:rPr>
                <w:sz w:val="2"/>
                <w:szCs w:val="2"/>
              </w:rPr>
            </w:pPr>
          </w:p>
        </w:tc>
      </w:tr>
      <w:tr>
        <w:trPr>
          <w:trHeight w:val="271"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8"/>
              </w:rPr>
            </w:pPr>
          </w:p>
        </w:tc>
        <w:tc>
          <w:tcPr>
            <w:tcW w:w="4441" w:type="dxa"/>
            <w:tcBorders>
              <w:top w:val="nil"/>
              <w:bottom w:val="nil"/>
              <w:right w:val="single" w:sz="2" w:space="0" w:color="000000"/>
            </w:tcBorders>
          </w:tcPr>
          <w:p>
            <w:pPr>
              <w:pStyle w:val="TableParagraph"/>
              <w:rPr>
                <w:sz w:val="18"/>
              </w:rPr>
            </w:pPr>
          </w:p>
        </w:tc>
        <w:tc>
          <w:tcPr>
            <w:tcW w:w="1548" w:type="dxa"/>
            <w:tcBorders>
              <w:top w:val="nil"/>
              <w:left w:val="single" w:sz="2" w:space="0" w:color="000000"/>
              <w:bottom w:val="nil"/>
            </w:tcBorders>
          </w:tcPr>
          <w:p>
            <w:pPr>
              <w:pStyle w:val="TableParagraph"/>
              <w:rPr>
                <w:sz w:val="18"/>
              </w:rPr>
            </w:pPr>
          </w:p>
        </w:tc>
        <w:tc>
          <w:tcPr>
            <w:tcW w:w="2307" w:type="dxa"/>
            <w:tcBorders>
              <w:bottom w:val="nil"/>
            </w:tcBorders>
          </w:tcPr>
          <w:p>
            <w:pPr>
              <w:pStyle w:val="TableParagraph"/>
              <w:spacing w:line="206" w:lineRule="exact" w:before="46"/>
              <w:ind w:left="51"/>
              <w:rPr>
                <w:sz w:val="19"/>
              </w:rPr>
            </w:pPr>
            <w:r>
              <w:rPr>
                <w:w w:val="105"/>
                <w:sz w:val="19"/>
              </w:rPr>
              <w:t>укорачивающая</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right w:val="single" w:sz="2" w:space="0" w:color="000000"/>
            </w:tcBorders>
          </w:tcPr>
          <w:p>
            <w:pPr>
              <w:pStyle w:val="TableParagraph"/>
              <w:rPr>
                <w:sz w:val="16"/>
              </w:rPr>
            </w:pPr>
          </w:p>
        </w:tc>
        <w:tc>
          <w:tcPr>
            <w:tcW w:w="1548" w:type="dxa"/>
            <w:tcBorders>
              <w:top w:val="nil"/>
              <w:left w:val="single" w:sz="2" w:space="0" w:color="000000"/>
              <w:bottom w:val="nil"/>
            </w:tcBorders>
          </w:tcPr>
          <w:p>
            <w:pPr>
              <w:pStyle w:val="TableParagraph"/>
              <w:rPr>
                <w:sz w:val="16"/>
              </w:rPr>
            </w:pPr>
          </w:p>
        </w:tc>
        <w:tc>
          <w:tcPr>
            <w:tcW w:w="2307" w:type="dxa"/>
            <w:tcBorders>
              <w:top w:val="nil"/>
              <w:bottom w:val="nil"/>
            </w:tcBorders>
          </w:tcPr>
          <w:p>
            <w:pPr>
              <w:pStyle w:val="TableParagraph"/>
              <w:spacing w:line="205" w:lineRule="exact"/>
              <w:ind w:left="51"/>
              <w:rPr>
                <w:sz w:val="19"/>
              </w:rPr>
            </w:pPr>
            <w:r>
              <w:rPr>
                <w:w w:val="105"/>
                <w:sz w:val="19"/>
              </w:rPr>
              <w:t>остеотомия бедренной</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right w:val="single" w:sz="2" w:space="0" w:color="000000"/>
            </w:tcBorders>
          </w:tcPr>
          <w:p>
            <w:pPr>
              <w:pStyle w:val="TableParagraph"/>
              <w:rPr>
                <w:sz w:val="16"/>
              </w:rPr>
            </w:pPr>
          </w:p>
        </w:tc>
        <w:tc>
          <w:tcPr>
            <w:tcW w:w="1548" w:type="dxa"/>
            <w:tcBorders>
              <w:top w:val="nil"/>
              <w:left w:val="single" w:sz="2" w:space="0" w:color="000000"/>
              <w:bottom w:val="nil"/>
            </w:tcBorders>
          </w:tcPr>
          <w:p>
            <w:pPr>
              <w:pStyle w:val="TableParagraph"/>
              <w:rPr>
                <w:sz w:val="16"/>
              </w:rPr>
            </w:pPr>
          </w:p>
        </w:tc>
        <w:tc>
          <w:tcPr>
            <w:tcW w:w="2307" w:type="dxa"/>
            <w:tcBorders>
              <w:top w:val="nil"/>
              <w:bottom w:val="nil"/>
            </w:tcBorders>
          </w:tcPr>
          <w:p>
            <w:pPr>
              <w:pStyle w:val="TableParagraph"/>
              <w:spacing w:line="205" w:lineRule="exact"/>
              <w:ind w:left="53"/>
              <w:rPr>
                <w:sz w:val="19"/>
              </w:rPr>
            </w:pPr>
            <w:r>
              <w:rPr>
                <w:w w:val="105"/>
                <w:sz w:val="19"/>
              </w:rPr>
              <w:t>кости и имплантация</w:t>
            </w:r>
          </w:p>
        </w:tc>
        <w:tc>
          <w:tcPr>
            <w:tcW w:w="1139" w:type="dxa"/>
            <w:vMerge/>
            <w:tcBorders>
              <w:top w:val="nil"/>
            </w:tcBorders>
          </w:tcPr>
          <w:p>
            <w:pPr>
              <w:rPr>
                <w:sz w:val="2"/>
                <w:szCs w:val="2"/>
              </w:rPr>
            </w:pPr>
          </w:p>
        </w:tc>
      </w:tr>
      <w:tr>
        <w:trPr>
          <w:trHeight w:val="22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6"/>
              </w:rPr>
            </w:pPr>
          </w:p>
        </w:tc>
        <w:tc>
          <w:tcPr>
            <w:tcW w:w="4441" w:type="dxa"/>
            <w:tcBorders>
              <w:top w:val="nil"/>
              <w:bottom w:val="nil"/>
              <w:right w:val="single" w:sz="2" w:space="0" w:color="000000"/>
            </w:tcBorders>
          </w:tcPr>
          <w:p>
            <w:pPr>
              <w:pStyle w:val="TableParagraph"/>
              <w:rPr>
                <w:sz w:val="16"/>
              </w:rPr>
            </w:pPr>
          </w:p>
        </w:tc>
        <w:tc>
          <w:tcPr>
            <w:tcW w:w="1548" w:type="dxa"/>
            <w:tcBorders>
              <w:top w:val="nil"/>
              <w:left w:val="single" w:sz="2" w:space="0" w:color="000000"/>
              <w:bottom w:val="nil"/>
            </w:tcBorders>
          </w:tcPr>
          <w:p>
            <w:pPr>
              <w:pStyle w:val="TableParagraph"/>
              <w:rPr>
                <w:sz w:val="16"/>
              </w:rPr>
            </w:pPr>
          </w:p>
        </w:tc>
        <w:tc>
          <w:tcPr>
            <w:tcW w:w="2307" w:type="dxa"/>
            <w:tcBorders>
              <w:top w:val="nil"/>
              <w:bottom w:val="nil"/>
            </w:tcBorders>
          </w:tcPr>
          <w:p>
            <w:pPr>
              <w:pStyle w:val="TableParagraph"/>
              <w:spacing w:line="205" w:lineRule="exact"/>
              <w:ind w:left="51"/>
              <w:rPr>
                <w:sz w:val="19"/>
              </w:rPr>
            </w:pPr>
            <w:r>
              <w:rPr>
                <w:w w:val="105"/>
                <w:sz w:val="19"/>
              </w:rPr>
              <w:t>специальных диспласти-</w:t>
            </w:r>
          </w:p>
        </w:tc>
        <w:tc>
          <w:tcPr>
            <w:tcW w:w="1139" w:type="dxa"/>
            <w:vMerge/>
            <w:tcBorders>
              <w:top w:val="nil"/>
            </w:tcBorders>
          </w:tcPr>
          <w:p>
            <w:pPr>
              <w:rPr>
                <w:sz w:val="2"/>
                <w:szCs w:val="2"/>
              </w:rPr>
            </w:pPr>
          </w:p>
        </w:tc>
      </w:tr>
      <w:tr>
        <w:trPr>
          <w:trHeight w:val="223"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nil"/>
            </w:tcBorders>
          </w:tcPr>
          <w:p>
            <w:pPr>
              <w:pStyle w:val="TableParagraph"/>
              <w:rPr>
                <w:sz w:val="14"/>
              </w:rPr>
            </w:pPr>
          </w:p>
        </w:tc>
        <w:tc>
          <w:tcPr>
            <w:tcW w:w="4441" w:type="dxa"/>
            <w:tcBorders>
              <w:top w:val="nil"/>
              <w:bottom w:val="nil"/>
              <w:right w:val="single" w:sz="2" w:space="0" w:color="000000"/>
            </w:tcBorders>
          </w:tcPr>
          <w:p>
            <w:pPr>
              <w:pStyle w:val="TableParagraph"/>
              <w:rPr>
                <w:sz w:val="14"/>
              </w:rPr>
            </w:pPr>
          </w:p>
        </w:tc>
        <w:tc>
          <w:tcPr>
            <w:tcW w:w="1548" w:type="dxa"/>
            <w:tcBorders>
              <w:top w:val="nil"/>
              <w:left w:val="single" w:sz="2" w:space="0" w:color="000000"/>
              <w:bottom w:val="nil"/>
            </w:tcBorders>
          </w:tcPr>
          <w:p>
            <w:pPr>
              <w:pStyle w:val="TableParagraph"/>
              <w:rPr>
                <w:sz w:val="14"/>
              </w:rPr>
            </w:pPr>
          </w:p>
        </w:tc>
        <w:tc>
          <w:tcPr>
            <w:tcW w:w="2307" w:type="dxa"/>
            <w:tcBorders>
              <w:top w:val="nil"/>
              <w:bottom w:val="nil"/>
            </w:tcBorders>
          </w:tcPr>
          <w:p>
            <w:pPr>
              <w:pStyle w:val="TableParagraph"/>
              <w:spacing w:line="203" w:lineRule="exact"/>
              <w:ind w:left="50"/>
              <w:rPr>
                <w:sz w:val="19"/>
              </w:rPr>
            </w:pPr>
            <w:r>
              <w:rPr>
                <w:w w:val="105"/>
                <w:sz w:val="19"/>
              </w:rPr>
              <w:t>ческих компонентов</w:t>
            </w:r>
          </w:p>
        </w:tc>
        <w:tc>
          <w:tcPr>
            <w:tcW w:w="1139" w:type="dxa"/>
            <w:vMerge/>
            <w:tcBorders>
              <w:top w:val="nil"/>
            </w:tcBorders>
          </w:tcPr>
          <w:p>
            <w:pPr>
              <w:rPr>
                <w:sz w:val="2"/>
                <w:szCs w:val="2"/>
              </w:rPr>
            </w:pPr>
          </w:p>
        </w:tc>
      </w:tr>
      <w:tr>
        <w:trPr>
          <w:trHeight w:val="205" w:hRule="atLeast"/>
        </w:trPr>
        <w:tc>
          <w:tcPr>
            <w:tcW w:w="812" w:type="dxa"/>
            <w:vMerge/>
            <w:tcBorders>
              <w:top w:val="nil"/>
            </w:tcBorders>
          </w:tcPr>
          <w:p>
            <w:pPr>
              <w:rPr>
                <w:sz w:val="2"/>
                <w:szCs w:val="2"/>
              </w:rPr>
            </w:pPr>
          </w:p>
        </w:tc>
        <w:tc>
          <w:tcPr>
            <w:tcW w:w="2989" w:type="dxa"/>
            <w:vMerge/>
            <w:tcBorders>
              <w:top w:val="nil"/>
              <w:bottom w:val="single" w:sz="2" w:space="0" w:color="000000"/>
            </w:tcBorders>
          </w:tcPr>
          <w:p>
            <w:pPr>
              <w:rPr>
                <w:sz w:val="2"/>
                <w:szCs w:val="2"/>
              </w:rPr>
            </w:pPr>
          </w:p>
        </w:tc>
        <w:tc>
          <w:tcPr>
            <w:tcW w:w="1860" w:type="dxa"/>
            <w:tcBorders>
              <w:top w:val="nil"/>
              <w:bottom w:val="single" w:sz="2" w:space="0" w:color="000000"/>
            </w:tcBorders>
          </w:tcPr>
          <w:p>
            <w:pPr>
              <w:pStyle w:val="TableParagraph"/>
              <w:rPr>
                <w:sz w:val="14"/>
              </w:rPr>
            </w:pPr>
          </w:p>
        </w:tc>
        <w:tc>
          <w:tcPr>
            <w:tcW w:w="4441" w:type="dxa"/>
            <w:tcBorders>
              <w:top w:val="nil"/>
              <w:right w:val="single" w:sz="2" w:space="0" w:color="000000"/>
            </w:tcBorders>
          </w:tcPr>
          <w:p>
            <w:pPr>
              <w:pStyle w:val="TableParagraph"/>
              <w:rPr>
                <w:sz w:val="14"/>
              </w:rPr>
            </w:pPr>
          </w:p>
        </w:tc>
        <w:tc>
          <w:tcPr>
            <w:tcW w:w="1548" w:type="dxa"/>
            <w:tcBorders>
              <w:top w:val="nil"/>
              <w:left w:val="single" w:sz="2" w:space="0" w:color="000000"/>
            </w:tcBorders>
          </w:tcPr>
          <w:p>
            <w:pPr>
              <w:pStyle w:val="TableParagraph"/>
              <w:rPr>
                <w:sz w:val="14"/>
              </w:rPr>
            </w:pPr>
          </w:p>
        </w:tc>
        <w:tc>
          <w:tcPr>
            <w:tcW w:w="2307" w:type="dxa"/>
            <w:tcBorders>
              <w:top w:val="nil"/>
              <w:right w:val="single" w:sz="2" w:space="0" w:color="000000"/>
            </w:tcBorders>
          </w:tcPr>
          <w:p>
            <w:pPr>
              <w:pStyle w:val="TableParagraph"/>
              <w:spacing w:line="186" w:lineRule="exact"/>
              <w:ind w:left="50"/>
              <w:rPr>
                <w:sz w:val="19"/>
              </w:rPr>
            </w:pPr>
            <w:r>
              <w:rPr>
                <w:w w:val="105"/>
                <w:sz w:val="19"/>
              </w:rPr>
              <w:t>эндопротеза с vеконс-</w:t>
            </w:r>
          </w:p>
        </w:tc>
        <w:tc>
          <w:tcPr>
            <w:tcW w:w="1139" w:type="dxa"/>
            <w:vMerge/>
            <w:tcBorders>
              <w:top w:val="nil"/>
            </w:tcBorders>
          </w:tcPr>
          <w:p>
            <w:pPr>
              <w:rPr>
                <w:sz w:val="2"/>
                <w:szCs w:val="2"/>
              </w:rPr>
            </w:pPr>
          </w:p>
        </w:tc>
      </w:tr>
    </w:tbl>
    <w:p>
      <w:pPr>
        <w:spacing w:after="0"/>
        <w:rPr>
          <w:sz w:val="2"/>
          <w:szCs w:val="2"/>
        </w:rPr>
        <w:sectPr>
          <w:pgSz w:w="16670" w:h="11800" w:orient="landscape"/>
          <w:pgMar w:header="680" w:footer="0" w:top="1160" w:bottom="280" w:left="380" w:right="940"/>
        </w:sectPr>
      </w:pPr>
    </w:p>
    <w:p>
      <w:pPr>
        <w:spacing w:before="66"/>
        <w:ind w:left="7712" w:right="7120" w:firstLine="0"/>
        <w:jc w:val="center"/>
        <w:rPr>
          <w:rFonts w:ascii="Arial"/>
          <w:sz w:val="21"/>
        </w:rPr>
      </w:pPr>
      <w:r>
        <w:rPr>
          <w:rFonts w:ascii="Arial"/>
          <w:w w:val="105"/>
          <w:sz w:val="21"/>
        </w:rPr>
        <w:t>236</w:t>
      </w:r>
    </w:p>
    <w:p>
      <w:pPr>
        <w:pStyle w:val="BodyText"/>
        <w:rPr>
          <w:rFonts w:ascii="Arial"/>
          <w:sz w:val="20"/>
        </w:rPr>
      </w:pPr>
    </w:p>
    <w:p>
      <w:pPr>
        <w:pStyle w:val="BodyText"/>
        <w:spacing w:before="10" w:after="1"/>
        <w:rPr>
          <w:rFonts w:ascii="Arial"/>
          <w:sz w:val="16"/>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7"/>
        <w:gridCol w:w="2975"/>
        <w:gridCol w:w="1855"/>
        <w:gridCol w:w="4431"/>
        <w:gridCol w:w="1542"/>
        <w:gridCol w:w="2306"/>
        <w:gridCol w:w="1138"/>
      </w:tblGrid>
      <w:tr>
        <w:trPr>
          <w:trHeight w:val="2153" w:hRule="atLeast"/>
        </w:trPr>
        <w:tc>
          <w:tcPr>
            <w:tcW w:w="827" w:type="dxa"/>
          </w:tcPr>
          <w:p>
            <w:pPr>
              <w:pStyle w:val="TableParagraph"/>
              <w:rPr>
                <w:rFonts w:ascii="Arial"/>
                <w:sz w:val="22"/>
              </w:rPr>
            </w:pPr>
          </w:p>
          <w:p>
            <w:pPr>
              <w:pStyle w:val="TableParagraph"/>
              <w:rPr>
                <w:rFonts w:ascii="Arial"/>
                <w:sz w:val="22"/>
              </w:rPr>
            </w:pPr>
          </w:p>
          <w:p>
            <w:pPr>
              <w:pStyle w:val="TableParagraph"/>
              <w:spacing w:before="8"/>
              <w:rPr>
                <w:rFonts w:ascii="Arial"/>
                <w:sz w:val="19"/>
              </w:rPr>
            </w:pPr>
          </w:p>
          <w:p>
            <w:pPr>
              <w:pStyle w:val="TableParagraph"/>
              <w:spacing w:line="249" w:lineRule="auto"/>
              <w:ind w:left="63" w:hanging="17"/>
              <w:rPr>
                <w:sz w:val="14"/>
              </w:rPr>
            </w:pPr>
            <w:r>
              <w:rPr>
                <w:rFonts w:ascii="Arial" w:hAnsi="Arial"/>
                <w:w w:val="105"/>
                <w:sz w:val="19"/>
              </w:rPr>
              <w:t>№ </w:t>
            </w:r>
            <w:r>
              <w:rPr>
                <w:sz w:val="19"/>
              </w:rPr>
              <w:t>группы </w:t>
            </w:r>
            <w:r>
              <w:rPr>
                <w:w w:val="105"/>
                <w:sz w:val="19"/>
              </w:rPr>
              <w:t>ВМП</w:t>
            </w:r>
            <w:r>
              <w:rPr>
                <w:w w:val="105"/>
                <w:position w:val="7"/>
                <w:sz w:val="14"/>
              </w:rPr>
              <w:t>1</w:t>
            </w:r>
          </w:p>
        </w:tc>
        <w:tc>
          <w:tcPr>
            <w:tcW w:w="2975"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18" w:right="142"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3"/>
              <w:rPr>
                <w:rFonts w:ascii="Arial"/>
                <w:sz w:val="18"/>
              </w:rPr>
            </w:pPr>
          </w:p>
          <w:p>
            <w:pPr>
              <w:pStyle w:val="TableParagraph"/>
              <w:ind w:left="164"/>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77"/>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203"/>
              <w:rPr>
                <w:sz w:val="19"/>
              </w:rPr>
            </w:pPr>
            <w:r>
              <w:rPr>
                <w:w w:val="105"/>
                <w:sz w:val="19"/>
              </w:rPr>
              <w:t>Вид лечения</w:t>
            </w:r>
          </w:p>
        </w:tc>
        <w:tc>
          <w:tcPr>
            <w:tcW w:w="2306"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507"/>
              <w:rPr>
                <w:sz w:val="19"/>
              </w:rPr>
            </w:pPr>
            <w:r>
              <w:rPr>
                <w:w w:val="105"/>
                <w:sz w:val="19"/>
              </w:rPr>
              <w:t>Метод лечения</w:t>
            </w:r>
          </w:p>
        </w:tc>
        <w:tc>
          <w:tcPr>
            <w:tcW w:w="1138" w:type="dxa"/>
          </w:tcPr>
          <w:p>
            <w:pPr>
              <w:pStyle w:val="TableParagraph"/>
              <w:spacing w:line="261" w:lineRule="auto" w:before="31"/>
              <w:ind w:left="75" w:right="1"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2"/>
              <w:ind w:left="90" w:right="15"/>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66"/>
              <w:jc w:val="right"/>
              <w:rPr>
                <w:sz w:val="13"/>
              </w:rPr>
            </w:pPr>
            <w:r>
              <w:rPr>
                <w:w w:val="103"/>
                <w:sz w:val="13"/>
              </w:rPr>
              <w:t>•</w:t>
            </w:r>
          </w:p>
          <w:p>
            <w:pPr>
              <w:pStyle w:val="TableParagraph"/>
              <w:spacing w:line="198" w:lineRule="exact" w:before="20"/>
              <w:ind w:left="108" w:right="15"/>
              <w:jc w:val="center"/>
              <w:rPr>
                <w:sz w:val="19"/>
              </w:rPr>
            </w:pPr>
            <w:r>
              <w:rPr>
                <w:w w:val="105"/>
                <w:sz w:val="19"/>
              </w:rPr>
              <w:t>рублей</w:t>
            </w:r>
          </w:p>
        </w:tc>
      </w:tr>
      <w:tr>
        <w:trPr>
          <w:trHeight w:val="235" w:hRule="atLeast"/>
        </w:trPr>
        <w:tc>
          <w:tcPr>
            <w:tcW w:w="827" w:type="dxa"/>
          </w:tcPr>
          <w:p>
            <w:pPr>
              <w:pStyle w:val="TableParagraph"/>
              <w:spacing w:line="198" w:lineRule="exact" w:before="17"/>
              <w:ind w:left="40"/>
              <w:jc w:val="center"/>
              <w:rPr>
                <w:sz w:val="19"/>
              </w:rPr>
            </w:pPr>
            <w:r>
              <w:rPr>
                <w:w w:val="105"/>
                <w:sz w:val="19"/>
              </w:rPr>
              <w:t>1</w:t>
            </w:r>
          </w:p>
        </w:tc>
        <w:tc>
          <w:tcPr>
            <w:tcW w:w="2975" w:type="dxa"/>
          </w:tcPr>
          <w:p>
            <w:pPr>
              <w:pStyle w:val="TableParagraph"/>
              <w:spacing w:line="194" w:lineRule="exact" w:before="21"/>
              <w:ind w:left="31"/>
              <w:jc w:val="center"/>
              <w:rPr>
                <w:rFonts w:ascii="Arial"/>
                <w:sz w:val="19"/>
              </w:rPr>
            </w:pPr>
            <w:r>
              <w:rPr>
                <w:rFonts w:ascii="Arial"/>
                <w:w w:val="104"/>
                <w:sz w:val="19"/>
              </w:rPr>
              <w:t>2</w:t>
            </w:r>
          </w:p>
        </w:tc>
        <w:tc>
          <w:tcPr>
            <w:tcW w:w="1855" w:type="dxa"/>
          </w:tcPr>
          <w:p>
            <w:pPr>
              <w:pStyle w:val="TableParagraph"/>
              <w:spacing w:line="188" w:lineRule="exact" w:before="26"/>
              <w:ind w:left="40"/>
              <w:jc w:val="center"/>
              <w:rPr>
                <w:sz w:val="19"/>
              </w:rPr>
            </w:pPr>
            <w:r>
              <w:rPr>
                <w:w w:val="104"/>
                <w:sz w:val="19"/>
              </w:rPr>
              <w:t>3</w:t>
            </w:r>
          </w:p>
        </w:tc>
        <w:tc>
          <w:tcPr>
            <w:tcW w:w="4431" w:type="dxa"/>
          </w:tcPr>
          <w:p>
            <w:pPr>
              <w:pStyle w:val="TableParagraph"/>
              <w:spacing w:line="189" w:lineRule="exact" w:before="26"/>
              <w:ind w:left="44"/>
              <w:jc w:val="center"/>
              <w:rPr>
                <w:rFonts w:ascii="Arial"/>
                <w:sz w:val="19"/>
              </w:rPr>
            </w:pPr>
            <w:r>
              <w:rPr>
                <w:rFonts w:ascii="Arial"/>
                <w:w w:val="105"/>
                <w:sz w:val="19"/>
              </w:rPr>
              <w:t>4</w:t>
            </w:r>
          </w:p>
        </w:tc>
        <w:tc>
          <w:tcPr>
            <w:tcW w:w="1542" w:type="dxa"/>
            <w:tcBorders>
              <w:right w:val="single" w:sz="2" w:space="0" w:color="000000"/>
            </w:tcBorders>
          </w:tcPr>
          <w:p>
            <w:pPr>
              <w:pStyle w:val="TableParagraph"/>
              <w:spacing w:line="184" w:lineRule="exact" w:before="31"/>
              <w:ind w:left="58"/>
              <w:jc w:val="center"/>
              <w:rPr>
                <w:sz w:val="19"/>
              </w:rPr>
            </w:pPr>
            <w:r>
              <w:rPr>
                <w:w w:val="105"/>
                <w:sz w:val="19"/>
              </w:rPr>
              <w:t>5</w:t>
            </w:r>
          </w:p>
        </w:tc>
        <w:tc>
          <w:tcPr>
            <w:tcW w:w="2306" w:type="dxa"/>
            <w:tcBorders>
              <w:left w:val="single" w:sz="2" w:space="0" w:color="000000"/>
            </w:tcBorders>
          </w:tcPr>
          <w:p>
            <w:pPr>
              <w:pStyle w:val="TableParagraph"/>
              <w:spacing w:line="179" w:lineRule="exact" w:before="36"/>
              <w:ind w:left="67"/>
              <w:jc w:val="center"/>
              <w:rPr>
                <w:sz w:val="19"/>
              </w:rPr>
            </w:pPr>
            <w:r>
              <w:rPr>
                <w:w w:val="105"/>
                <w:sz w:val="19"/>
              </w:rPr>
              <w:t>6</w:t>
            </w:r>
          </w:p>
        </w:tc>
        <w:tc>
          <w:tcPr>
            <w:tcW w:w="1138" w:type="dxa"/>
          </w:tcPr>
          <w:p>
            <w:pPr>
              <w:pStyle w:val="TableParagraph"/>
              <w:spacing w:line="193" w:lineRule="exact" w:before="22"/>
              <w:ind w:left="49"/>
              <w:jc w:val="center"/>
              <w:rPr>
                <w:sz w:val="20"/>
              </w:rPr>
            </w:pPr>
            <w:r>
              <w:rPr>
                <w:w w:val="107"/>
                <w:sz w:val="20"/>
              </w:rPr>
              <w:t>7</w:t>
            </w:r>
          </w:p>
        </w:tc>
      </w:tr>
      <w:tr>
        <w:trPr>
          <w:trHeight w:val="257" w:hRule="atLeast"/>
        </w:trPr>
        <w:tc>
          <w:tcPr>
            <w:tcW w:w="827" w:type="dxa"/>
            <w:vMerge w:val="restart"/>
          </w:tcPr>
          <w:p>
            <w:pPr>
              <w:pStyle w:val="TableParagraph"/>
              <w:rPr>
                <w:sz w:val="18"/>
              </w:rPr>
            </w:pPr>
          </w:p>
        </w:tc>
        <w:tc>
          <w:tcPr>
            <w:tcW w:w="2975" w:type="dxa"/>
            <w:vMerge w:val="restart"/>
          </w:tcPr>
          <w:p>
            <w:pPr>
              <w:pStyle w:val="TableParagraph"/>
              <w:rPr>
                <w:sz w:val="18"/>
              </w:rPr>
            </w:pPr>
          </w:p>
        </w:tc>
        <w:tc>
          <w:tcPr>
            <w:tcW w:w="1855" w:type="dxa"/>
            <w:vMerge w:val="restart"/>
          </w:tcPr>
          <w:p>
            <w:pPr>
              <w:pStyle w:val="TableParagraph"/>
              <w:rPr>
                <w:sz w:val="18"/>
              </w:rPr>
            </w:pPr>
          </w:p>
        </w:tc>
        <w:tc>
          <w:tcPr>
            <w:tcW w:w="4431" w:type="dxa"/>
            <w:vMerge w:val="restart"/>
          </w:tcPr>
          <w:p>
            <w:pPr>
              <w:pStyle w:val="TableParagraph"/>
              <w:rPr>
                <w:sz w:val="18"/>
              </w:rPr>
            </w:pPr>
          </w:p>
        </w:tc>
        <w:tc>
          <w:tcPr>
            <w:tcW w:w="1542" w:type="dxa"/>
            <w:vMerge w:val="restart"/>
          </w:tcPr>
          <w:p>
            <w:pPr>
              <w:pStyle w:val="TableParagraph"/>
              <w:rPr>
                <w:sz w:val="18"/>
              </w:rPr>
            </w:pPr>
          </w:p>
        </w:tc>
        <w:tc>
          <w:tcPr>
            <w:tcW w:w="2306" w:type="dxa"/>
            <w:tcBorders>
              <w:bottom w:val="nil"/>
            </w:tcBorders>
          </w:tcPr>
          <w:p>
            <w:pPr>
              <w:pStyle w:val="TableParagraph"/>
              <w:spacing w:line="206" w:lineRule="exact" w:before="31"/>
              <w:ind w:left="52"/>
              <w:rPr>
                <w:sz w:val="19"/>
              </w:rPr>
            </w:pPr>
            <w:r>
              <w:rPr>
                <w:w w:val="105"/>
                <w:sz w:val="19"/>
              </w:rPr>
              <w:t>трукцией отводящего</w:t>
            </w:r>
          </w:p>
        </w:tc>
        <w:tc>
          <w:tcPr>
            <w:tcW w:w="1138" w:type="dxa"/>
            <w:vMerge w:val="restart"/>
          </w:tcPr>
          <w:p>
            <w:pPr>
              <w:pStyle w:val="TableParagraph"/>
              <w:rPr>
                <w:sz w:val="18"/>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vMerge/>
            <w:tcBorders>
              <w:top w:val="nil"/>
            </w:tcBorders>
          </w:tcPr>
          <w:p>
            <w:pPr>
              <w:rPr>
                <w:sz w:val="2"/>
                <w:szCs w:val="2"/>
              </w:rPr>
            </w:pPr>
          </w:p>
        </w:tc>
        <w:tc>
          <w:tcPr>
            <w:tcW w:w="4431" w:type="dxa"/>
            <w:vMerge/>
            <w:tcBorders>
              <w:top w:val="nil"/>
            </w:tcBorders>
          </w:tcPr>
          <w:p>
            <w:pPr>
              <w:rPr>
                <w:sz w:val="2"/>
                <w:szCs w:val="2"/>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5" w:lineRule="exact"/>
              <w:ind w:left="54"/>
              <w:rPr>
                <w:sz w:val="19"/>
              </w:rPr>
            </w:pPr>
            <w:r>
              <w:rPr>
                <w:w w:val="105"/>
                <w:sz w:val="19"/>
              </w:rPr>
              <w:t>механизма бедра путем</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vMerge/>
            <w:tcBorders>
              <w:top w:val="nil"/>
            </w:tcBorders>
          </w:tcPr>
          <w:p>
            <w:pPr>
              <w:rPr>
                <w:sz w:val="2"/>
                <w:szCs w:val="2"/>
              </w:rPr>
            </w:pPr>
          </w:p>
        </w:tc>
        <w:tc>
          <w:tcPr>
            <w:tcW w:w="4431" w:type="dxa"/>
            <w:vMerge/>
            <w:tcBorders>
              <w:top w:val="nil"/>
            </w:tcBorders>
          </w:tcPr>
          <w:p>
            <w:pPr>
              <w:rPr>
                <w:sz w:val="2"/>
                <w:szCs w:val="2"/>
              </w:rPr>
            </w:pPr>
          </w:p>
        </w:tc>
        <w:tc>
          <w:tcPr>
            <w:tcW w:w="1542" w:type="dxa"/>
            <w:vMerge/>
            <w:tcBorders>
              <w:top w:val="nil"/>
            </w:tcBorders>
          </w:tcPr>
          <w:p>
            <w:pPr>
              <w:rPr>
                <w:sz w:val="2"/>
                <w:szCs w:val="2"/>
              </w:rPr>
            </w:pPr>
          </w:p>
        </w:tc>
        <w:tc>
          <w:tcPr>
            <w:tcW w:w="2306" w:type="dxa"/>
            <w:tcBorders>
              <w:top w:val="nil"/>
              <w:bottom w:val="nil"/>
            </w:tcBorders>
          </w:tcPr>
          <w:p>
            <w:pPr>
              <w:pStyle w:val="TableParagraph"/>
              <w:spacing w:line="205" w:lineRule="exact"/>
              <w:ind w:left="52"/>
              <w:rPr>
                <w:sz w:val="19"/>
              </w:rPr>
            </w:pPr>
            <w:r>
              <w:rPr>
                <w:w w:val="105"/>
                <w:sz w:val="19"/>
              </w:rPr>
              <w:t>транспозиции большого</w:t>
            </w:r>
          </w:p>
        </w:tc>
        <w:tc>
          <w:tcPr>
            <w:tcW w:w="1138" w:type="dxa"/>
            <w:vMerge/>
            <w:tcBorders>
              <w:top w:val="nil"/>
            </w:tcBorders>
          </w:tcPr>
          <w:p>
            <w:pPr>
              <w:rPr>
                <w:sz w:val="2"/>
                <w:szCs w:val="2"/>
              </w:rPr>
            </w:pPr>
          </w:p>
        </w:tc>
      </w:tr>
      <w:tr>
        <w:trPr>
          <w:trHeight w:val="207"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vMerge/>
            <w:tcBorders>
              <w:top w:val="nil"/>
            </w:tcBorders>
          </w:tcPr>
          <w:p>
            <w:pPr>
              <w:rPr>
                <w:sz w:val="2"/>
                <w:szCs w:val="2"/>
              </w:rPr>
            </w:pPr>
          </w:p>
        </w:tc>
        <w:tc>
          <w:tcPr>
            <w:tcW w:w="4431" w:type="dxa"/>
            <w:vMerge/>
            <w:tcBorders>
              <w:top w:val="nil"/>
            </w:tcBorders>
          </w:tcPr>
          <w:p>
            <w:pPr>
              <w:rPr>
                <w:sz w:val="2"/>
                <w:szCs w:val="2"/>
              </w:rPr>
            </w:pPr>
          </w:p>
        </w:tc>
        <w:tc>
          <w:tcPr>
            <w:tcW w:w="1542" w:type="dxa"/>
            <w:vMerge/>
            <w:tcBorders>
              <w:top w:val="nil"/>
            </w:tcBorders>
          </w:tcPr>
          <w:p>
            <w:pPr>
              <w:rPr>
                <w:sz w:val="2"/>
                <w:szCs w:val="2"/>
              </w:rPr>
            </w:pPr>
          </w:p>
        </w:tc>
        <w:tc>
          <w:tcPr>
            <w:tcW w:w="2306" w:type="dxa"/>
            <w:tcBorders>
              <w:top w:val="nil"/>
            </w:tcBorders>
          </w:tcPr>
          <w:p>
            <w:pPr>
              <w:pStyle w:val="TableParagraph"/>
              <w:spacing w:line="188" w:lineRule="exact"/>
              <w:ind w:left="49"/>
              <w:rPr>
                <w:sz w:val="19"/>
              </w:rPr>
            </w:pPr>
            <w:r>
              <w:rPr>
                <w:w w:val="105"/>
                <w:sz w:val="19"/>
              </w:rPr>
              <w:t>вертела</w:t>
            </w:r>
          </w:p>
        </w:tc>
        <w:tc>
          <w:tcPr>
            <w:tcW w:w="1138" w:type="dxa"/>
            <w:vMerge/>
            <w:tcBorders>
              <w:top w:val="nil"/>
            </w:tcBorders>
          </w:tcPr>
          <w:p>
            <w:pPr>
              <w:rPr>
                <w:sz w:val="2"/>
                <w:szCs w:val="2"/>
              </w:rPr>
            </w:pPr>
          </w:p>
        </w:tc>
      </w:tr>
      <w:tr>
        <w:trPr>
          <w:trHeight w:val="250"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bottom w:val="nil"/>
            </w:tcBorders>
          </w:tcPr>
          <w:p>
            <w:pPr>
              <w:pStyle w:val="TableParagraph"/>
              <w:spacing w:line="208" w:lineRule="exact" w:before="22"/>
              <w:ind w:left="59"/>
              <w:rPr>
                <w:sz w:val="19"/>
              </w:rPr>
            </w:pPr>
            <w:r>
              <w:rPr>
                <w:w w:val="105"/>
                <w:sz w:val="19"/>
              </w:rPr>
              <w:t>М16.4, М16.5</w:t>
            </w:r>
          </w:p>
        </w:tc>
        <w:tc>
          <w:tcPr>
            <w:tcW w:w="4431" w:type="dxa"/>
            <w:tcBorders>
              <w:bottom w:val="nil"/>
            </w:tcBorders>
          </w:tcPr>
          <w:p>
            <w:pPr>
              <w:pStyle w:val="TableParagraph"/>
              <w:spacing w:line="203" w:lineRule="exact" w:before="26"/>
              <w:ind w:left="67"/>
              <w:rPr>
                <w:sz w:val="19"/>
              </w:rPr>
            </w:pPr>
            <w:r>
              <w:rPr>
                <w:w w:val="105"/>
                <w:sz w:val="19"/>
              </w:rPr>
              <w:t>посттравматический деформирующий артроз</w:t>
            </w:r>
          </w:p>
        </w:tc>
        <w:tc>
          <w:tcPr>
            <w:tcW w:w="1542" w:type="dxa"/>
            <w:tcBorders>
              <w:bottom w:val="nil"/>
            </w:tcBorders>
          </w:tcPr>
          <w:p>
            <w:pPr>
              <w:pStyle w:val="TableParagraph"/>
              <w:spacing w:line="203" w:lineRule="exact" w:before="26"/>
              <w:ind w:left="69"/>
              <w:rPr>
                <w:sz w:val="19"/>
              </w:rPr>
            </w:pPr>
            <w:r>
              <w:rPr>
                <w:w w:val="105"/>
                <w:sz w:val="19"/>
              </w:rPr>
              <w:t>хирургическое</w:t>
            </w:r>
          </w:p>
        </w:tc>
        <w:tc>
          <w:tcPr>
            <w:tcW w:w="2306" w:type="dxa"/>
            <w:tcBorders>
              <w:bottom w:val="nil"/>
            </w:tcBorders>
          </w:tcPr>
          <w:p>
            <w:pPr>
              <w:pStyle w:val="TableParagraph"/>
              <w:spacing w:line="203" w:lineRule="exact" w:before="26"/>
              <w:ind w:left="54"/>
              <w:rPr>
                <w:sz w:val="19"/>
              </w:rPr>
            </w:pPr>
            <w:r>
              <w:rPr>
                <w:w w:val="105"/>
                <w:sz w:val="19"/>
              </w:rPr>
              <w:t>имплантация эндопро-</w:t>
            </w:r>
          </w:p>
        </w:tc>
        <w:tc>
          <w:tcPr>
            <w:tcW w:w="1138" w:type="dxa"/>
            <w:vMerge/>
            <w:tcBorders>
              <w:top w:val="nil"/>
            </w:tcBorders>
          </w:tcPr>
          <w:p>
            <w:pPr>
              <w:rPr>
                <w:sz w:val="2"/>
                <w:szCs w:val="2"/>
              </w:rPr>
            </w:pPr>
          </w:p>
        </w:tc>
      </w:tr>
      <w:tr>
        <w:trPr>
          <w:trHeight w:val="227"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spacing w:line="208" w:lineRule="exact"/>
              <w:ind w:left="65"/>
              <w:rPr>
                <w:sz w:val="19"/>
              </w:rPr>
            </w:pPr>
            <w:r>
              <w:rPr>
                <w:w w:val="105"/>
                <w:sz w:val="19"/>
              </w:rPr>
              <w:t>сустава с вывихом или подвывихом</w:t>
            </w:r>
          </w:p>
        </w:tc>
        <w:tc>
          <w:tcPr>
            <w:tcW w:w="1542" w:type="dxa"/>
            <w:tcBorders>
              <w:top w:val="nil"/>
              <w:bottom w:val="nil"/>
            </w:tcBorders>
          </w:tcPr>
          <w:p>
            <w:pPr>
              <w:pStyle w:val="TableParagraph"/>
              <w:spacing w:line="206" w:lineRule="exact" w:before="2"/>
              <w:ind w:left="66"/>
              <w:rPr>
                <w:sz w:val="19"/>
              </w:rPr>
            </w:pPr>
            <w:r>
              <w:rPr>
                <w:w w:val="105"/>
                <w:sz w:val="19"/>
              </w:rPr>
              <w:t>лечение</w:t>
            </w:r>
          </w:p>
        </w:tc>
        <w:tc>
          <w:tcPr>
            <w:tcW w:w="2306" w:type="dxa"/>
            <w:tcBorders>
              <w:top w:val="nil"/>
              <w:bottom w:val="nil"/>
            </w:tcBorders>
          </w:tcPr>
          <w:p>
            <w:pPr>
              <w:pStyle w:val="TableParagraph"/>
              <w:spacing w:line="206" w:lineRule="exact" w:before="2"/>
              <w:ind w:left="52"/>
              <w:rPr>
                <w:sz w:val="19"/>
              </w:rPr>
            </w:pPr>
            <w:r>
              <w:rPr>
                <w:w w:val="105"/>
                <w:sz w:val="19"/>
              </w:rPr>
              <w:t>теза, в том числе с</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4"/>
              <w:rPr>
                <w:sz w:val="19"/>
              </w:rPr>
            </w:pPr>
            <w:r>
              <w:rPr>
                <w:w w:val="105"/>
                <w:sz w:val="19"/>
              </w:rPr>
              <w:t>использованием</w:t>
            </w:r>
          </w:p>
        </w:tc>
        <w:tc>
          <w:tcPr>
            <w:tcW w:w="1138" w:type="dxa"/>
            <w:vMerge/>
            <w:tcBorders>
              <w:top w:val="nil"/>
            </w:tcBorders>
          </w:tcPr>
          <w:p>
            <w:pPr>
              <w:rPr>
                <w:sz w:val="2"/>
                <w:szCs w:val="2"/>
              </w:rPr>
            </w:pPr>
          </w:p>
        </w:tc>
      </w:tr>
      <w:tr>
        <w:trPr>
          <w:trHeight w:val="223"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42" w:type="dxa"/>
            <w:tcBorders>
              <w:top w:val="nil"/>
              <w:bottom w:val="nil"/>
            </w:tcBorders>
          </w:tcPr>
          <w:p>
            <w:pPr>
              <w:pStyle w:val="TableParagraph"/>
              <w:rPr>
                <w:sz w:val="14"/>
              </w:rPr>
            </w:pPr>
          </w:p>
        </w:tc>
        <w:tc>
          <w:tcPr>
            <w:tcW w:w="2306" w:type="dxa"/>
            <w:tcBorders>
              <w:top w:val="nil"/>
              <w:bottom w:val="nil"/>
            </w:tcBorders>
          </w:tcPr>
          <w:p>
            <w:pPr>
              <w:pStyle w:val="TableParagraph"/>
              <w:spacing w:line="203" w:lineRule="exact"/>
              <w:ind w:left="54"/>
              <w:rPr>
                <w:sz w:val="19"/>
              </w:rPr>
            </w:pPr>
            <w:r>
              <w:rPr>
                <w:w w:val="105"/>
                <w:sz w:val="19"/>
              </w:rPr>
              <w:t>компьютерной</w:t>
            </w:r>
          </w:p>
        </w:tc>
        <w:tc>
          <w:tcPr>
            <w:tcW w:w="1138" w:type="dxa"/>
            <w:vMerge/>
            <w:tcBorders>
              <w:top w:val="nil"/>
            </w:tcBorders>
          </w:tcPr>
          <w:p>
            <w:pPr>
              <w:rPr>
                <w:sz w:val="2"/>
                <w:szCs w:val="2"/>
              </w:rPr>
            </w:pPr>
          </w:p>
        </w:tc>
      </w:tr>
      <w:tr>
        <w:trPr>
          <w:trHeight w:val="223"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42" w:type="dxa"/>
            <w:tcBorders>
              <w:top w:val="nil"/>
              <w:bottom w:val="nil"/>
            </w:tcBorders>
          </w:tcPr>
          <w:p>
            <w:pPr>
              <w:pStyle w:val="TableParagraph"/>
              <w:rPr>
                <w:sz w:val="14"/>
              </w:rPr>
            </w:pPr>
          </w:p>
        </w:tc>
        <w:tc>
          <w:tcPr>
            <w:tcW w:w="2306" w:type="dxa"/>
            <w:tcBorders>
              <w:top w:val="nil"/>
              <w:bottom w:val="nil"/>
            </w:tcBorders>
          </w:tcPr>
          <w:p>
            <w:pPr>
              <w:pStyle w:val="TableParagraph"/>
              <w:spacing w:line="203" w:lineRule="exact"/>
              <w:ind w:left="54"/>
              <w:rPr>
                <w:sz w:val="19"/>
              </w:rPr>
            </w:pPr>
            <w:r>
              <w:rPr>
                <w:w w:val="105"/>
                <w:sz w:val="19"/>
              </w:rPr>
              <w:t>навигации, и</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1"/>
              <w:rPr>
                <w:sz w:val="19"/>
              </w:rPr>
            </w:pPr>
            <w:r>
              <w:rPr>
                <w:w w:val="105"/>
                <w:sz w:val="19"/>
              </w:rPr>
              <w:t>замещением дефекта</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4"/>
              <w:rPr>
                <w:sz w:val="19"/>
              </w:rPr>
            </w:pPr>
            <w:r>
              <w:rPr>
                <w:w w:val="105"/>
                <w:sz w:val="19"/>
              </w:rPr>
              <w:t>костным аутотрансплан-</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2"/>
              <w:rPr>
                <w:sz w:val="19"/>
              </w:rPr>
            </w:pPr>
            <w:r>
              <w:rPr>
                <w:w w:val="105"/>
                <w:sz w:val="19"/>
              </w:rPr>
              <w:t>татом или опорными</w:t>
            </w:r>
          </w:p>
        </w:tc>
        <w:tc>
          <w:tcPr>
            <w:tcW w:w="1138" w:type="dxa"/>
            <w:vMerge/>
            <w:tcBorders>
              <w:top w:val="nil"/>
            </w:tcBorders>
          </w:tcPr>
          <w:p>
            <w:pPr>
              <w:rPr>
                <w:sz w:val="2"/>
                <w:szCs w:val="2"/>
              </w:rPr>
            </w:pPr>
          </w:p>
        </w:tc>
      </w:tr>
      <w:tr>
        <w:trPr>
          <w:trHeight w:val="223"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42" w:type="dxa"/>
            <w:tcBorders>
              <w:top w:val="nil"/>
              <w:bottom w:val="nil"/>
            </w:tcBorders>
          </w:tcPr>
          <w:p>
            <w:pPr>
              <w:pStyle w:val="TableParagraph"/>
              <w:rPr>
                <w:sz w:val="14"/>
              </w:rPr>
            </w:pPr>
          </w:p>
        </w:tc>
        <w:tc>
          <w:tcPr>
            <w:tcW w:w="2306" w:type="dxa"/>
            <w:tcBorders>
              <w:top w:val="nil"/>
              <w:bottom w:val="nil"/>
            </w:tcBorders>
          </w:tcPr>
          <w:p>
            <w:pPr>
              <w:pStyle w:val="TableParagraph"/>
              <w:spacing w:line="203" w:lineRule="exact"/>
              <w:ind w:left="56"/>
              <w:rPr>
                <w:sz w:val="19"/>
              </w:rPr>
            </w:pPr>
            <w:r>
              <w:rPr>
                <w:w w:val="110"/>
                <w:sz w:val="19"/>
              </w:rPr>
              <w:t>блоками из</w:t>
            </w:r>
          </w:p>
        </w:tc>
        <w:tc>
          <w:tcPr>
            <w:tcW w:w="1138" w:type="dxa"/>
            <w:vMerge/>
            <w:tcBorders>
              <w:top w:val="nil"/>
            </w:tcBorders>
          </w:tcPr>
          <w:p>
            <w:pPr>
              <w:rPr>
                <w:sz w:val="2"/>
                <w:szCs w:val="2"/>
              </w:rPr>
            </w:pPr>
          </w:p>
        </w:tc>
      </w:tr>
      <w:tr>
        <w:trPr>
          <w:trHeight w:val="200"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2"/>
              </w:rPr>
            </w:pPr>
          </w:p>
        </w:tc>
        <w:tc>
          <w:tcPr>
            <w:tcW w:w="4431" w:type="dxa"/>
            <w:tcBorders>
              <w:top w:val="nil"/>
              <w:bottom w:val="nil"/>
            </w:tcBorders>
          </w:tcPr>
          <w:p>
            <w:pPr>
              <w:pStyle w:val="TableParagraph"/>
              <w:rPr>
                <w:sz w:val="12"/>
              </w:rPr>
            </w:pPr>
          </w:p>
        </w:tc>
        <w:tc>
          <w:tcPr>
            <w:tcW w:w="1542" w:type="dxa"/>
            <w:tcBorders>
              <w:top w:val="nil"/>
              <w:bottom w:val="nil"/>
            </w:tcBorders>
          </w:tcPr>
          <w:p>
            <w:pPr>
              <w:pStyle w:val="TableParagraph"/>
              <w:rPr>
                <w:sz w:val="12"/>
              </w:rPr>
            </w:pPr>
          </w:p>
        </w:tc>
        <w:tc>
          <w:tcPr>
            <w:tcW w:w="2306" w:type="dxa"/>
            <w:tcBorders>
              <w:top w:val="nil"/>
            </w:tcBorders>
          </w:tcPr>
          <w:p>
            <w:pPr>
              <w:pStyle w:val="TableParagraph"/>
              <w:spacing w:line="181" w:lineRule="exact"/>
              <w:ind w:left="52"/>
              <w:rPr>
                <w:sz w:val="19"/>
              </w:rPr>
            </w:pPr>
            <w:r>
              <w:rPr>
                <w:w w:val="105"/>
                <w:sz w:val="19"/>
              </w:rPr>
              <w:t>трабекуляuного металла</w:t>
            </w:r>
          </w:p>
        </w:tc>
        <w:tc>
          <w:tcPr>
            <w:tcW w:w="1138" w:type="dxa"/>
            <w:vMerge/>
            <w:tcBorders>
              <w:top w:val="nil"/>
            </w:tcBorders>
          </w:tcPr>
          <w:p>
            <w:pPr>
              <w:rPr>
                <w:sz w:val="2"/>
                <w:szCs w:val="2"/>
              </w:rPr>
            </w:pPr>
          </w:p>
        </w:tc>
      </w:tr>
      <w:tr>
        <w:trPr>
          <w:trHeight w:val="262"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8"/>
              </w:rPr>
            </w:pPr>
          </w:p>
        </w:tc>
        <w:tc>
          <w:tcPr>
            <w:tcW w:w="4431" w:type="dxa"/>
            <w:tcBorders>
              <w:top w:val="nil"/>
              <w:bottom w:val="nil"/>
            </w:tcBorders>
          </w:tcPr>
          <w:p>
            <w:pPr>
              <w:pStyle w:val="TableParagraph"/>
              <w:rPr>
                <w:sz w:val="18"/>
              </w:rPr>
            </w:pPr>
          </w:p>
        </w:tc>
        <w:tc>
          <w:tcPr>
            <w:tcW w:w="1542" w:type="dxa"/>
            <w:tcBorders>
              <w:top w:val="nil"/>
              <w:bottom w:val="nil"/>
            </w:tcBorders>
          </w:tcPr>
          <w:p>
            <w:pPr>
              <w:pStyle w:val="TableParagraph"/>
              <w:rPr>
                <w:sz w:val="18"/>
              </w:rPr>
            </w:pPr>
          </w:p>
        </w:tc>
        <w:tc>
          <w:tcPr>
            <w:tcW w:w="2306" w:type="dxa"/>
            <w:tcBorders>
              <w:bottom w:val="nil"/>
            </w:tcBorders>
          </w:tcPr>
          <w:p>
            <w:pPr>
              <w:pStyle w:val="TableParagraph"/>
              <w:spacing w:line="206" w:lineRule="exact" w:before="36"/>
              <w:ind w:left="56"/>
              <w:rPr>
                <w:sz w:val="19"/>
              </w:rPr>
            </w:pPr>
            <w:r>
              <w:rPr>
                <w:w w:val="105"/>
                <w:sz w:val="19"/>
              </w:rPr>
              <w:t>артролиз и управляемое</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3"/>
              <w:rPr>
                <w:sz w:val="19"/>
              </w:rPr>
            </w:pPr>
            <w:r>
              <w:rPr>
                <w:w w:val="105"/>
                <w:sz w:val="19"/>
              </w:rPr>
              <w:t>восстановление длины</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9"/>
              <w:rPr>
                <w:sz w:val="19"/>
              </w:rPr>
            </w:pPr>
            <w:r>
              <w:rPr>
                <w:w w:val="105"/>
                <w:sz w:val="19"/>
              </w:rPr>
              <w:t>конечности посредством</w:t>
            </w:r>
          </w:p>
        </w:tc>
        <w:tc>
          <w:tcPr>
            <w:tcW w:w="1138" w:type="dxa"/>
            <w:vMerge/>
            <w:tcBorders>
              <w:top w:val="nil"/>
            </w:tcBorders>
          </w:tcPr>
          <w:p>
            <w:pPr>
              <w:rPr>
                <w:sz w:val="2"/>
                <w:szCs w:val="2"/>
              </w:rPr>
            </w:pPr>
          </w:p>
        </w:tc>
      </w:tr>
      <w:tr>
        <w:trPr>
          <w:trHeight w:val="227"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8" w:lineRule="exact"/>
              <w:ind w:left="54"/>
              <w:rPr>
                <w:sz w:val="19"/>
              </w:rPr>
            </w:pPr>
            <w:r>
              <w:rPr>
                <w:w w:val="105"/>
                <w:sz w:val="19"/>
              </w:rPr>
              <w:t>применения аппаратов</w:t>
            </w:r>
          </w:p>
        </w:tc>
        <w:tc>
          <w:tcPr>
            <w:tcW w:w="1138" w:type="dxa"/>
            <w:vMerge/>
            <w:tcBorders>
              <w:top w:val="nil"/>
            </w:tcBorders>
          </w:tcPr>
          <w:p>
            <w:pPr>
              <w:rPr>
                <w:sz w:val="2"/>
                <w:szCs w:val="2"/>
              </w:rPr>
            </w:pPr>
          </w:p>
        </w:tc>
      </w:tr>
      <w:tr>
        <w:trPr>
          <w:trHeight w:val="20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42" w:type="dxa"/>
            <w:tcBorders>
              <w:top w:val="nil"/>
              <w:bottom w:val="nil"/>
            </w:tcBorders>
          </w:tcPr>
          <w:p>
            <w:pPr>
              <w:pStyle w:val="TableParagraph"/>
              <w:rPr>
                <w:sz w:val="14"/>
              </w:rPr>
            </w:pPr>
          </w:p>
        </w:tc>
        <w:tc>
          <w:tcPr>
            <w:tcW w:w="2306" w:type="dxa"/>
            <w:tcBorders>
              <w:top w:val="nil"/>
            </w:tcBorders>
          </w:tcPr>
          <w:p>
            <w:pPr>
              <w:pStyle w:val="TableParagraph"/>
              <w:spacing w:line="184" w:lineRule="exact" w:before="2"/>
              <w:ind w:left="53"/>
              <w:rPr>
                <w:sz w:val="19"/>
              </w:rPr>
            </w:pPr>
            <w:r>
              <w:rPr>
                <w:w w:val="105"/>
                <w:sz w:val="19"/>
              </w:rPr>
              <w:t>внешней Фиксации</w:t>
            </w:r>
          </w:p>
        </w:tc>
        <w:tc>
          <w:tcPr>
            <w:tcW w:w="1138" w:type="dxa"/>
            <w:vMerge/>
            <w:tcBorders>
              <w:top w:val="nil"/>
            </w:tcBorders>
          </w:tcPr>
          <w:p>
            <w:pPr>
              <w:rPr>
                <w:sz w:val="2"/>
                <w:szCs w:val="2"/>
              </w:rPr>
            </w:pPr>
          </w:p>
        </w:tc>
      </w:tr>
      <w:tr>
        <w:trPr>
          <w:trHeight w:val="25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8"/>
              </w:rPr>
            </w:pPr>
          </w:p>
        </w:tc>
        <w:tc>
          <w:tcPr>
            <w:tcW w:w="4431" w:type="dxa"/>
            <w:tcBorders>
              <w:top w:val="nil"/>
              <w:bottom w:val="nil"/>
            </w:tcBorders>
          </w:tcPr>
          <w:p>
            <w:pPr>
              <w:pStyle w:val="TableParagraph"/>
              <w:rPr>
                <w:sz w:val="18"/>
              </w:rPr>
            </w:pPr>
          </w:p>
        </w:tc>
        <w:tc>
          <w:tcPr>
            <w:tcW w:w="1542" w:type="dxa"/>
            <w:tcBorders>
              <w:top w:val="nil"/>
              <w:bottom w:val="nil"/>
            </w:tcBorders>
          </w:tcPr>
          <w:p>
            <w:pPr>
              <w:pStyle w:val="TableParagraph"/>
              <w:rPr>
                <w:sz w:val="18"/>
              </w:rPr>
            </w:pPr>
          </w:p>
        </w:tc>
        <w:tc>
          <w:tcPr>
            <w:tcW w:w="2306" w:type="dxa"/>
            <w:tcBorders>
              <w:bottom w:val="nil"/>
            </w:tcBorders>
          </w:tcPr>
          <w:p>
            <w:pPr>
              <w:pStyle w:val="TableParagraph"/>
              <w:spacing w:line="208" w:lineRule="exact" w:before="26"/>
              <w:ind w:left="59"/>
              <w:rPr>
                <w:sz w:val="19"/>
              </w:rPr>
            </w:pPr>
            <w:r>
              <w:rPr>
                <w:w w:val="105"/>
                <w:sz w:val="19"/>
              </w:rPr>
              <w:t>имплантация</w:t>
            </w:r>
          </w:p>
        </w:tc>
        <w:tc>
          <w:tcPr>
            <w:tcW w:w="1138" w:type="dxa"/>
            <w:vMerge/>
            <w:tcBorders>
              <w:top w:val="nil"/>
            </w:tcBorders>
          </w:tcPr>
          <w:p>
            <w:pPr>
              <w:rPr>
                <w:sz w:val="2"/>
                <w:szCs w:val="2"/>
              </w:rPr>
            </w:pPr>
          </w:p>
        </w:tc>
      </w:tr>
      <w:tr>
        <w:trPr>
          <w:trHeight w:val="227"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6" w:lineRule="exact" w:before="2"/>
              <w:ind w:left="56"/>
              <w:rPr>
                <w:sz w:val="19"/>
              </w:rPr>
            </w:pPr>
            <w:r>
              <w:rPr>
                <w:w w:val="105"/>
                <w:sz w:val="19"/>
              </w:rPr>
              <w:t>эндопротеза с</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6"/>
              <w:rPr>
                <w:sz w:val="19"/>
              </w:rPr>
            </w:pPr>
            <w:r>
              <w:rPr>
                <w:w w:val="105"/>
                <w:sz w:val="19"/>
              </w:rPr>
              <w:t>замещением дефекта</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9"/>
              <w:rPr>
                <w:sz w:val="19"/>
              </w:rPr>
            </w:pPr>
            <w:r>
              <w:rPr>
                <w:w w:val="105"/>
                <w:sz w:val="19"/>
              </w:rPr>
              <w:t>костным аутотрансплан-</w:t>
            </w:r>
          </w:p>
        </w:tc>
        <w:tc>
          <w:tcPr>
            <w:tcW w:w="1138" w:type="dxa"/>
            <w:vMerge/>
            <w:tcBorders>
              <w:top w:val="nil"/>
            </w:tcBorders>
          </w:tcPr>
          <w:p>
            <w:pPr>
              <w:rPr>
                <w:sz w:val="2"/>
                <w:szCs w:val="2"/>
              </w:rPr>
            </w:pPr>
          </w:p>
        </w:tc>
      </w:tr>
      <w:tr>
        <w:trPr>
          <w:trHeight w:val="225"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6"/>
              </w:rPr>
            </w:pPr>
          </w:p>
        </w:tc>
        <w:tc>
          <w:tcPr>
            <w:tcW w:w="4431" w:type="dxa"/>
            <w:tcBorders>
              <w:top w:val="nil"/>
              <w:bottom w:val="nil"/>
            </w:tcBorders>
          </w:tcPr>
          <w:p>
            <w:pPr>
              <w:pStyle w:val="TableParagraph"/>
              <w:rPr>
                <w:sz w:val="16"/>
              </w:rPr>
            </w:pPr>
          </w:p>
        </w:tc>
        <w:tc>
          <w:tcPr>
            <w:tcW w:w="1542" w:type="dxa"/>
            <w:tcBorders>
              <w:top w:val="nil"/>
              <w:bottom w:val="nil"/>
            </w:tcBorders>
          </w:tcPr>
          <w:p>
            <w:pPr>
              <w:pStyle w:val="TableParagraph"/>
              <w:rPr>
                <w:sz w:val="16"/>
              </w:rPr>
            </w:pPr>
          </w:p>
        </w:tc>
        <w:tc>
          <w:tcPr>
            <w:tcW w:w="2306" w:type="dxa"/>
            <w:tcBorders>
              <w:top w:val="nil"/>
              <w:bottom w:val="nil"/>
            </w:tcBorders>
          </w:tcPr>
          <w:p>
            <w:pPr>
              <w:pStyle w:val="TableParagraph"/>
              <w:spacing w:line="205" w:lineRule="exact"/>
              <w:ind w:left="57"/>
              <w:rPr>
                <w:sz w:val="19"/>
              </w:rPr>
            </w:pPr>
            <w:r>
              <w:rPr>
                <w:w w:val="105"/>
                <w:sz w:val="19"/>
              </w:rPr>
              <w:t>татом или опорными</w:t>
            </w:r>
          </w:p>
        </w:tc>
        <w:tc>
          <w:tcPr>
            <w:tcW w:w="1138" w:type="dxa"/>
            <w:vMerge/>
            <w:tcBorders>
              <w:top w:val="nil"/>
            </w:tcBorders>
          </w:tcPr>
          <w:p>
            <w:pPr>
              <w:rPr>
                <w:sz w:val="2"/>
                <w:szCs w:val="2"/>
              </w:rPr>
            </w:pPr>
          </w:p>
        </w:tc>
      </w:tr>
      <w:tr>
        <w:trPr>
          <w:trHeight w:val="220"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bottom w:val="nil"/>
            </w:tcBorders>
          </w:tcPr>
          <w:p>
            <w:pPr>
              <w:pStyle w:val="TableParagraph"/>
              <w:rPr>
                <w:sz w:val="14"/>
              </w:rPr>
            </w:pPr>
          </w:p>
        </w:tc>
        <w:tc>
          <w:tcPr>
            <w:tcW w:w="4431" w:type="dxa"/>
            <w:tcBorders>
              <w:top w:val="nil"/>
              <w:bottom w:val="nil"/>
            </w:tcBorders>
          </w:tcPr>
          <w:p>
            <w:pPr>
              <w:pStyle w:val="TableParagraph"/>
              <w:rPr>
                <w:sz w:val="14"/>
              </w:rPr>
            </w:pPr>
          </w:p>
        </w:tc>
        <w:tc>
          <w:tcPr>
            <w:tcW w:w="1542" w:type="dxa"/>
            <w:tcBorders>
              <w:top w:val="nil"/>
              <w:bottom w:val="nil"/>
            </w:tcBorders>
          </w:tcPr>
          <w:p>
            <w:pPr>
              <w:pStyle w:val="TableParagraph"/>
              <w:rPr>
                <w:sz w:val="14"/>
              </w:rPr>
            </w:pPr>
          </w:p>
        </w:tc>
        <w:tc>
          <w:tcPr>
            <w:tcW w:w="2306" w:type="dxa"/>
            <w:tcBorders>
              <w:top w:val="nil"/>
              <w:bottom w:val="nil"/>
            </w:tcBorders>
          </w:tcPr>
          <w:p>
            <w:pPr>
              <w:pStyle w:val="TableParagraph"/>
              <w:spacing w:line="201" w:lineRule="exact"/>
              <w:ind w:left="56"/>
              <w:rPr>
                <w:sz w:val="19"/>
              </w:rPr>
            </w:pPr>
            <w:r>
              <w:rPr>
                <w:w w:val="105"/>
                <w:sz w:val="19"/>
              </w:rPr>
              <w:t>блоками из</w:t>
            </w:r>
          </w:p>
        </w:tc>
        <w:tc>
          <w:tcPr>
            <w:tcW w:w="1138" w:type="dxa"/>
            <w:vMerge/>
            <w:tcBorders>
              <w:top w:val="nil"/>
            </w:tcBorders>
          </w:tcPr>
          <w:p>
            <w:pPr>
              <w:rPr>
                <w:sz w:val="2"/>
                <w:szCs w:val="2"/>
              </w:rPr>
            </w:pPr>
          </w:p>
        </w:tc>
      </w:tr>
      <w:tr>
        <w:trPr>
          <w:trHeight w:val="207" w:hRule="atLeast"/>
        </w:trPr>
        <w:tc>
          <w:tcPr>
            <w:tcW w:w="827" w:type="dxa"/>
            <w:vMerge/>
            <w:tcBorders>
              <w:top w:val="nil"/>
            </w:tcBorders>
          </w:tcPr>
          <w:p>
            <w:pPr>
              <w:rPr>
                <w:sz w:val="2"/>
                <w:szCs w:val="2"/>
              </w:rPr>
            </w:pPr>
          </w:p>
        </w:tc>
        <w:tc>
          <w:tcPr>
            <w:tcW w:w="2975" w:type="dxa"/>
            <w:vMerge/>
            <w:tcBorders>
              <w:top w:val="nil"/>
            </w:tcBorders>
          </w:tcPr>
          <w:p>
            <w:pPr>
              <w:rPr>
                <w:sz w:val="2"/>
                <w:szCs w:val="2"/>
              </w:rPr>
            </w:pPr>
          </w:p>
        </w:tc>
        <w:tc>
          <w:tcPr>
            <w:tcW w:w="1855" w:type="dxa"/>
            <w:tcBorders>
              <w:top w:val="nil"/>
            </w:tcBorders>
          </w:tcPr>
          <w:p>
            <w:pPr>
              <w:pStyle w:val="TableParagraph"/>
              <w:rPr>
                <w:sz w:val="14"/>
              </w:rPr>
            </w:pPr>
          </w:p>
        </w:tc>
        <w:tc>
          <w:tcPr>
            <w:tcW w:w="4431" w:type="dxa"/>
            <w:tcBorders>
              <w:top w:val="nil"/>
            </w:tcBorders>
          </w:tcPr>
          <w:p>
            <w:pPr>
              <w:pStyle w:val="TableParagraph"/>
              <w:rPr>
                <w:sz w:val="14"/>
              </w:rPr>
            </w:pPr>
          </w:p>
        </w:tc>
        <w:tc>
          <w:tcPr>
            <w:tcW w:w="1542" w:type="dxa"/>
            <w:tcBorders>
              <w:top w:val="nil"/>
            </w:tcBorders>
          </w:tcPr>
          <w:p>
            <w:pPr>
              <w:pStyle w:val="TableParagraph"/>
              <w:rPr>
                <w:sz w:val="14"/>
              </w:rPr>
            </w:pPr>
          </w:p>
        </w:tc>
        <w:tc>
          <w:tcPr>
            <w:tcW w:w="2306" w:type="dxa"/>
            <w:tcBorders>
              <w:top w:val="nil"/>
            </w:tcBorders>
          </w:tcPr>
          <w:p>
            <w:pPr>
              <w:pStyle w:val="TableParagraph"/>
              <w:spacing w:line="188" w:lineRule="exact"/>
              <w:ind w:left="57"/>
              <w:rPr>
                <w:sz w:val="19"/>
              </w:rPr>
            </w:pPr>
            <w:r>
              <w:rPr>
                <w:w w:val="105"/>
                <w:sz w:val="19"/>
              </w:rPr>
              <w:t>трабекуляuно-го металла</w:t>
            </w:r>
          </w:p>
        </w:tc>
        <w:tc>
          <w:tcPr>
            <w:tcW w:w="1138" w:type="dxa"/>
            <w:vMerge/>
            <w:tcBorders>
              <w:top w:val="nil"/>
            </w:tcBorders>
          </w:tcPr>
          <w:p>
            <w:pPr>
              <w:rPr>
                <w:sz w:val="2"/>
                <w:szCs w:val="2"/>
              </w:rPr>
            </w:pPr>
          </w:p>
        </w:tc>
      </w:tr>
    </w:tbl>
    <w:p>
      <w:pPr>
        <w:spacing w:after="0"/>
        <w:rPr>
          <w:sz w:val="2"/>
          <w:szCs w:val="2"/>
        </w:rPr>
        <w:sectPr>
          <w:headerReference w:type="default" r:id="rId100"/>
          <w:pgSz w:w="16670" w:h="11800" w:orient="landscape"/>
          <w:pgMar w:header="0" w:footer="0" w:top="600" w:bottom="280" w:left="400" w:right="960"/>
        </w:sectPr>
      </w:pPr>
    </w:p>
    <w:p>
      <w:pPr>
        <w:pStyle w:val="BodyText"/>
        <w:spacing w:before="3"/>
        <w:rPr>
          <w:rFonts w:ascii="Arial"/>
          <w:sz w:val="17"/>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9"/>
        <w:gridCol w:w="4430"/>
        <w:gridCol w:w="1547"/>
        <w:gridCol w:w="2297"/>
        <w:gridCol w:w="1149"/>
      </w:tblGrid>
      <w:tr>
        <w:trPr>
          <w:trHeight w:val="2153" w:hRule="atLeast"/>
        </w:trPr>
        <w:tc>
          <w:tcPr>
            <w:tcW w:w="822" w:type="dxa"/>
          </w:tcPr>
          <w:p>
            <w:pPr>
              <w:pStyle w:val="TableParagraph"/>
              <w:rPr>
                <w:rFonts w:ascii="Arial"/>
                <w:sz w:val="22"/>
              </w:rPr>
            </w:pPr>
          </w:p>
          <w:p>
            <w:pPr>
              <w:pStyle w:val="TableParagraph"/>
              <w:rPr>
                <w:rFonts w:ascii="Arial"/>
                <w:sz w:val="22"/>
              </w:rPr>
            </w:pPr>
          </w:p>
          <w:p>
            <w:pPr>
              <w:pStyle w:val="TableParagraph"/>
              <w:spacing w:before="4"/>
              <w:rPr>
                <w:rFonts w:ascii="Arial"/>
                <w:sz w:val="19"/>
              </w:rPr>
            </w:pPr>
          </w:p>
          <w:p>
            <w:pPr>
              <w:pStyle w:val="TableParagraph"/>
              <w:ind w:left="55"/>
              <w:rPr>
                <w:sz w:val="20"/>
              </w:rPr>
            </w:pPr>
            <w:r>
              <w:rPr>
                <w:w w:val="103"/>
                <w:sz w:val="20"/>
              </w:rPr>
              <w:t>№</w:t>
            </w:r>
          </w:p>
          <w:p>
            <w:pPr>
              <w:pStyle w:val="TableParagraph"/>
              <w:spacing w:line="194" w:lineRule="exact" w:before="15"/>
              <w:ind w:left="68"/>
              <w:rPr>
                <w:sz w:val="19"/>
              </w:rPr>
            </w:pPr>
            <w:r>
              <w:rPr>
                <w:w w:val="105"/>
                <w:sz w:val="19"/>
              </w:rPr>
              <w:t>группы</w:t>
            </w:r>
          </w:p>
          <w:p>
            <w:pPr>
              <w:pStyle w:val="TableParagraph"/>
              <w:spacing w:line="286" w:lineRule="exact"/>
              <w:ind w:left="44"/>
              <w:rPr>
                <w:sz w:val="13"/>
              </w:rPr>
            </w:pPr>
            <w:r>
              <w:rPr>
                <w:rFonts w:ascii="Arial" w:hAnsi="Arial"/>
                <w:spacing w:val="-14"/>
                <w:w w:val="106"/>
                <w:sz w:val="27"/>
              </w:rPr>
              <w:t>в</w:t>
            </w:r>
            <w:r>
              <w:rPr>
                <w:rFonts w:ascii="Arial" w:hAnsi="Arial"/>
                <w:spacing w:val="-1"/>
                <w:w w:val="109"/>
                <w:sz w:val="27"/>
              </w:rPr>
              <w:t>м</w:t>
            </w:r>
            <w:r>
              <w:rPr>
                <w:rFonts w:ascii="Arial" w:hAnsi="Arial"/>
                <w:spacing w:val="-23"/>
                <w:w w:val="109"/>
                <w:sz w:val="27"/>
              </w:rPr>
              <w:t>п</w:t>
            </w:r>
            <w:r>
              <w:rPr>
                <w:w w:val="109"/>
                <w:position w:val="7"/>
                <w:sz w:val="13"/>
              </w:rPr>
              <w:t>1</w:t>
            </w:r>
          </w:p>
        </w:tc>
        <w:tc>
          <w:tcPr>
            <w:tcW w:w="2979" w:type="dxa"/>
          </w:tcPr>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line="264" w:lineRule="auto"/>
              <w:ind w:left="523" w:firstLine="126"/>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spacing w:before="1"/>
              <w:ind w:left="132" w:right="96"/>
              <w:jc w:val="center"/>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left="1446" w:right="1422"/>
              <w:jc w:val="center"/>
              <w:rPr>
                <w:sz w:val="19"/>
              </w:rPr>
            </w:pPr>
            <w:r>
              <w:rPr>
                <w:w w:val="105"/>
                <w:sz w:val="19"/>
              </w:rPr>
              <w:t>Модель пациента</w:t>
            </w:r>
          </w:p>
        </w:tc>
        <w:tc>
          <w:tcPr>
            <w:tcW w:w="154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1" w:right="166"/>
              <w:jc w:val="center"/>
              <w:rPr>
                <w:sz w:val="19"/>
              </w:rPr>
            </w:pPr>
            <w:r>
              <w:rPr>
                <w:w w:val="105"/>
                <w:sz w:val="19"/>
              </w:rPr>
              <w:t>Вид лечения.</w:t>
            </w:r>
          </w:p>
        </w:tc>
        <w:tc>
          <w:tcPr>
            <w:tcW w:w="229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left="30" w:right="29"/>
              <w:jc w:val="center"/>
              <w:rPr>
                <w:sz w:val="19"/>
              </w:rPr>
            </w:pPr>
            <w:r>
              <w:rPr>
                <w:w w:val="105"/>
                <w:sz w:val="19"/>
              </w:rPr>
              <w:t>Метод лечения</w:t>
            </w:r>
          </w:p>
        </w:tc>
        <w:tc>
          <w:tcPr>
            <w:tcW w:w="1149" w:type="dxa"/>
          </w:tcPr>
          <w:p>
            <w:pPr>
              <w:pStyle w:val="TableParagraph"/>
              <w:spacing w:line="264" w:lineRule="auto" w:before="17"/>
              <w:ind w:left="73" w:right="15"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
              <w:ind w:left="96" w:right="59"/>
              <w:jc w:val="center"/>
              <w:rPr>
                <w:sz w:val="19"/>
              </w:rPr>
            </w:pPr>
            <w:r>
              <w:rPr>
                <w:spacing w:val="-3"/>
                <w:w w:val="105"/>
                <w:sz w:val="19"/>
              </w:rPr>
              <w:t>помощи</w:t>
            </w:r>
            <w:r>
              <w:rPr>
                <w:spacing w:val="-3"/>
                <w:w w:val="105"/>
                <w:sz w:val="19"/>
                <w:vertAlign w:val="superscript"/>
              </w:rPr>
              <w:t>3</w:t>
            </w:r>
            <w:r>
              <w:rPr>
                <w:spacing w:val="1"/>
                <w:w w:val="105"/>
                <w:sz w:val="19"/>
                <w:vertAlign w:val="baseline"/>
              </w:rPr>
              <w:t> </w:t>
            </w:r>
            <w:r>
              <w:rPr>
                <w:w w:val="105"/>
                <w:sz w:val="19"/>
                <w:vertAlign w:val="superscript"/>
              </w:rPr>
              <w:t>4</w:t>
            </w:r>
          </w:p>
          <w:p>
            <w:pPr>
              <w:pStyle w:val="TableParagraph"/>
              <w:spacing w:line="75" w:lineRule="exact"/>
              <w:ind w:right="86"/>
              <w:jc w:val="right"/>
              <w:rPr>
                <w:sz w:val="13"/>
              </w:rPr>
            </w:pPr>
            <w:r>
              <w:rPr>
                <w:w w:val="105"/>
                <w:sz w:val="13"/>
              </w:rPr>
              <w:t>•</w:t>
            </w:r>
            <w:r>
              <w:rPr>
                <w:spacing w:val="19"/>
                <w:w w:val="105"/>
                <w:sz w:val="13"/>
              </w:rPr>
              <w:t> </w:t>
            </w:r>
            <w:r>
              <w:rPr>
                <w:w w:val="105"/>
                <w:sz w:val="13"/>
              </w:rPr>
              <w:t>,</w:t>
            </w:r>
          </w:p>
          <w:p>
            <w:pPr>
              <w:pStyle w:val="TableParagraph"/>
              <w:spacing w:line="203" w:lineRule="exact" w:before="25"/>
              <w:ind w:left="130" w:right="46"/>
              <w:jc w:val="center"/>
              <w:rPr>
                <w:sz w:val="19"/>
              </w:rPr>
            </w:pPr>
            <w:r>
              <w:rPr>
                <w:w w:val="105"/>
                <w:sz w:val="19"/>
              </w:rPr>
              <w:t>рублей</w:t>
            </w:r>
          </w:p>
        </w:tc>
      </w:tr>
      <w:tr>
        <w:trPr>
          <w:trHeight w:val="235" w:hRule="atLeast"/>
        </w:trPr>
        <w:tc>
          <w:tcPr>
            <w:tcW w:w="822" w:type="dxa"/>
          </w:tcPr>
          <w:p>
            <w:pPr>
              <w:pStyle w:val="TableParagraph"/>
              <w:spacing w:line="188" w:lineRule="exact" w:before="26"/>
              <w:ind w:left="37"/>
              <w:jc w:val="center"/>
              <w:rPr>
                <w:sz w:val="19"/>
              </w:rPr>
            </w:pPr>
            <w:r>
              <w:rPr>
                <w:w w:val="106"/>
                <w:sz w:val="19"/>
              </w:rPr>
              <w:t>1</w:t>
            </w:r>
          </w:p>
        </w:tc>
        <w:tc>
          <w:tcPr>
            <w:tcW w:w="2979" w:type="dxa"/>
          </w:tcPr>
          <w:p>
            <w:pPr>
              <w:pStyle w:val="TableParagraph"/>
              <w:spacing w:line="188" w:lineRule="exact" w:before="26"/>
              <w:ind w:left="29"/>
              <w:jc w:val="center"/>
              <w:rPr>
                <w:sz w:val="19"/>
              </w:rPr>
            </w:pPr>
            <w:r>
              <w:rPr>
                <w:w w:val="106"/>
                <w:sz w:val="19"/>
              </w:rPr>
              <w:t>2</w:t>
            </w:r>
          </w:p>
        </w:tc>
        <w:tc>
          <w:tcPr>
            <w:tcW w:w="1859" w:type="dxa"/>
          </w:tcPr>
          <w:p>
            <w:pPr>
              <w:pStyle w:val="TableParagraph"/>
              <w:spacing w:line="188" w:lineRule="exact" w:before="26"/>
              <w:ind w:left="27"/>
              <w:jc w:val="center"/>
              <w:rPr>
                <w:sz w:val="19"/>
              </w:rPr>
            </w:pPr>
            <w:r>
              <w:rPr>
                <w:w w:val="106"/>
                <w:sz w:val="19"/>
              </w:rPr>
              <w:t>3</w:t>
            </w:r>
          </w:p>
        </w:tc>
        <w:tc>
          <w:tcPr>
            <w:tcW w:w="4430" w:type="dxa"/>
          </w:tcPr>
          <w:p>
            <w:pPr>
              <w:pStyle w:val="TableParagraph"/>
              <w:spacing w:line="188" w:lineRule="exact" w:before="26"/>
              <w:ind w:left="32"/>
              <w:jc w:val="center"/>
              <w:rPr>
                <w:sz w:val="19"/>
              </w:rPr>
            </w:pPr>
            <w:r>
              <w:rPr>
                <w:w w:val="106"/>
                <w:sz w:val="19"/>
              </w:rPr>
              <w:t>4</w:t>
            </w:r>
          </w:p>
        </w:tc>
        <w:tc>
          <w:tcPr>
            <w:tcW w:w="1547" w:type="dxa"/>
            <w:tcBorders>
              <w:right w:val="single" w:sz="2" w:space="0" w:color="000000"/>
            </w:tcBorders>
          </w:tcPr>
          <w:p>
            <w:pPr>
              <w:pStyle w:val="TableParagraph"/>
              <w:spacing w:line="184" w:lineRule="exact" w:before="31"/>
              <w:ind w:left="44"/>
              <w:jc w:val="center"/>
              <w:rPr>
                <w:sz w:val="19"/>
              </w:rPr>
            </w:pPr>
            <w:r>
              <w:rPr>
                <w:w w:val="106"/>
                <w:sz w:val="19"/>
              </w:rPr>
              <w:t>5</w:t>
            </w:r>
          </w:p>
        </w:tc>
        <w:tc>
          <w:tcPr>
            <w:tcW w:w="2297" w:type="dxa"/>
            <w:tcBorders>
              <w:left w:val="single" w:sz="2" w:space="0" w:color="000000"/>
            </w:tcBorders>
          </w:tcPr>
          <w:p>
            <w:pPr>
              <w:pStyle w:val="TableParagraph"/>
              <w:spacing w:line="193" w:lineRule="exact" w:before="22"/>
              <w:ind w:left="56"/>
              <w:jc w:val="center"/>
              <w:rPr>
                <w:sz w:val="19"/>
              </w:rPr>
            </w:pPr>
            <w:r>
              <w:rPr>
                <w:w w:val="106"/>
                <w:sz w:val="19"/>
              </w:rPr>
              <w:t>6</w:t>
            </w:r>
          </w:p>
        </w:tc>
        <w:tc>
          <w:tcPr>
            <w:tcW w:w="1149" w:type="dxa"/>
          </w:tcPr>
          <w:p>
            <w:pPr>
              <w:pStyle w:val="TableParagraph"/>
              <w:spacing w:line="193" w:lineRule="exact" w:before="22"/>
              <w:ind w:left="28"/>
              <w:jc w:val="center"/>
              <w:rPr>
                <w:sz w:val="19"/>
              </w:rPr>
            </w:pPr>
            <w:r>
              <w:rPr>
                <w:w w:val="106"/>
                <w:sz w:val="19"/>
              </w:rPr>
              <w:t>7</w:t>
            </w:r>
          </w:p>
        </w:tc>
      </w:tr>
      <w:tr>
        <w:trPr>
          <w:trHeight w:val="715" w:hRule="atLeast"/>
        </w:trPr>
        <w:tc>
          <w:tcPr>
            <w:tcW w:w="822" w:type="dxa"/>
          </w:tcPr>
          <w:p>
            <w:pPr>
              <w:pStyle w:val="TableParagraph"/>
              <w:rPr>
                <w:sz w:val="18"/>
              </w:rPr>
            </w:pPr>
          </w:p>
        </w:tc>
        <w:tc>
          <w:tcPr>
            <w:tcW w:w="2979" w:type="dxa"/>
          </w:tcPr>
          <w:p>
            <w:pPr>
              <w:pStyle w:val="TableParagraph"/>
              <w:rPr>
                <w:sz w:val="18"/>
              </w:rPr>
            </w:pPr>
          </w:p>
        </w:tc>
        <w:tc>
          <w:tcPr>
            <w:tcW w:w="1859" w:type="dxa"/>
          </w:tcPr>
          <w:p>
            <w:pPr>
              <w:pStyle w:val="TableParagraph"/>
              <w:rPr>
                <w:sz w:val="18"/>
              </w:rPr>
            </w:pPr>
          </w:p>
        </w:tc>
        <w:tc>
          <w:tcPr>
            <w:tcW w:w="4430" w:type="dxa"/>
          </w:tcPr>
          <w:p>
            <w:pPr>
              <w:pStyle w:val="TableParagraph"/>
              <w:rPr>
                <w:sz w:val="18"/>
              </w:rPr>
            </w:pPr>
          </w:p>
        </w:tc>
        <w:tc>
          <w:tcPr>
            <w:tcW w:w="1547" w:type="dxa"/>
          </w:tcPr>
          <w:p>
            <w:pPr>
              <w:pStyle w:val="TableParagraph"/>
              <w:rPr>
                <w:sz w:val="18"/>
              </w:rPr>
            </w:pPr>
          </w:p>
        </w:tc>
        <w:tc>
          <w:tcPr>
            <w:tcW w:w="2297" w:type="dxa"/>
          </w:tcPr>
          <w:p>
            <w:pPr>
              <w:pStyle w:val="TableParagraph"/>
              <w:spacing w:before="22"/>
              <w:ind w:left="47" w:hanging="1"/>
              <w:rPr>
                <w:sz w:val="19"/>
              </w:rPr>
            </w:pPr>
            <w:r>
              <w:rPr>
                <w:w w:val="105"/>
                <w:sz w:val="19"/>
              </w:rPr>
              <w:t>с предварительным</w:t>
            </w:r>
          </w:p>
          <w:p>
            <w:pPr>
              <w:pStyle w:val="TableParagraph"/>
              <w:spacing w:line="230" w:lineRule="atLeast" w:before="15"/>
              <w:ind w:left="48" w:right="505" w:hanging="2"/>
              <w:rPr>
                <w:sz w:val="19"/>
              </w:rPr>
            </w:pPr>
            <w:r>
              <w:rPr>
                <w:w w:val="105"/>
                <w:sz w:val="19"/>
              </w:rPr>
              <w:t>удалением аппарата внешней фиксации</w:t>
            </w:r>
          </w:p>
        </w:tc>
        <w:tc>
          <w:tcPr>
            <w:tcW w:w="1149" w:type="dxa"/>
          </w:tcPr>
          <w:p>
            <w:pPr>
              <w:pStyle w:val="TableParagraph"/>
              <w:rPr>
                <w:sz w:val="18"/>
              </w:rPr>
            </w:pPr>
          </w:p>
        </w:tc>
      </w:tr>
      <w:tr>
        <w:trPr>
          <w:trHeight w:val="2394" w:hRule="atLeast"/>
        </w:trPr>
        <w:tc>
          <w:tcPr>
            <w:tcW w:w="822" w:type="dxa"/>
          </w:tcPr>
          <w:p>
            <w:pPr>
              <w:pStyle w:val="TableParagraph"/>
              <w:spacing w:before="31"/>
              <w:ind w:left="255" w:right="222"/>
              <w:jc w:val="center"/>
              <w:rPr>
                <w:sz w:val="19"/>
              </w:rPr>
            </w:pPr>
            <w:r>
              <w:rPr>
                <w:w w:val="110"/>
                <w:sz w:val="19"/>
              </w:rPr>
              <w:t>73.</w:t>
            </w:r>
          </w:p>
        </w:tc>
        <w:tc>
          <w:tcPr>
            <w:tcW w:w="2979" w:type="dxa"/>
          </w:tcPr>
          <w:p>
            <w:pPr>
              <w:pStyle w:val="TableParagraph"/>
              <w:tabs>
                <w:tab w:pos="2407" w:val="right" w:leader="none"/>
              </w:tabs>
              <w:spacing w:line="264" w:lineRule="auto" w:before="31"/>
              <w:ind w:left="57" w:right="283" w:hanging="4"/>
              <w:rPr>
                <w:sz w:val="19"/>
              </w:rPr>
            </w:pPr>
            <w:r>
              <w:rPr>
                <w:w w:val="105"/>
                <w:sz w:val="19"/>
              </w:rPr>
              <w:t>Реконструктивные и корригирующие операции при сколиотических деформациях позвоночника</w:t>
              <w:tab/>
              <w:t>3-4</w:t>
            </w:r>
          </w:p>
          <w:p>
            <w:pPr>
              <w:pStyle w:val="TableParagraph"/>
              <w:spacing w:line="264" w:lineRule="auto" w:before="1"/>
              <w:ind w:left="57" w:right="100" w:firstLine="2"/>
              <w:rPr>
                <w:sz w:val="19"/>
              </w:rPr>
            </w:pPr>
            <w:r>
              <w:rPr>
                <w:w w:val="105"/>
                <w:sz w:val="19"/>
              </w:rPr>
              <w:t>степени с применением имплантатов, стабилизирующих систем, аппаратов внешней фиксации, в том числе у детей, в сочетании с аномалией развития</w:t>
            </w:r>
          </w:p>
          <w:p>
            <w:pPr>
              <w:pStyle w:val="TableParagraph"/>
              <w:spacing w:line="179" w:lineRule="exact"/>
              <w:ind w:left="58"/>
              <w:rPr>
                <w:sz w:val="19"/>
              </w:rPr>
            </w:pPr>
            <w:r>
              <w:rPr>
                <w:sz w:val="19"/>
              </w:rPr>
              <w:t>ГРУдной клетки</w:t>
            </w:r>
          </w:p>
        </w:tc>
        <w:tc>
          <w:tcPr>
            <w:tcW w:w="1859" w:type="dxa"/>
          </w:tcPr>
          <w:p>
            <w:pPr>
              <w:pStyle w:val="TableParagraph"/>
              <w:spacing w:line="266" w:lineRule="auto" w:before="31"/>
              <w:ind w:left="59" w:right="130" w:firstLine="3"/>
              <w:rPr>
                <w:sz w:val="19"/>
              </w:rPr>
            </w:pPr>
            <w:r>
              <w:rPr>
                <w:w w:val="105"/>
                <w:sz w:val="19"/>
              </w:rPr>
              <w:t>М40, М41, Q67, Q76, Q77.4, Q85, Q87</w:t>
            </w:r>
          </w:p>
        </w:tc>
        <w:tc>
          <w:tcPr>
            <w:tcW w:w="4430" w:type="dxa"/>
          </w:tcPr>
          <w:p>
            <w:pPr>
              <w:pStyle w:val="TableParagraph"/>
              <w:spacing w:line="264" w:lineRule="auto" w:before="31"/>
              <w:ind w:left="58" w:right="-6"/>
              <w:rPr>
                <w:sz w:val="19"/>
              </w:rPr>
            </w:pPr>
            <w:r>
              <w:rPr>
                <w:w w:val="105"/>
                <w:sz w:val="19"/>
              </w:rPr>
              <w:t>реберный горб. Врожденные деформации позвоночника. Врожденные деформации грудной клетки. Остеохондродисплазия и спонщrлоэш1физарная дисплазия. Ахондроплазия. Нейрофиброматоз. Синдром Марфана</w:t>
            </w:r>
          </w:p>
        </w:tc>
        <w:tc>
          <w:tcPr>
            <w:tcW w:w="1547" w:type="dxa"/>
          </w:tcPr>
          <w:p>
            <w:pPr>
              <w:pStyle w:val="TableParagraph"/>
              <w:spacing w:line="264" w:lineRule="auto" w:before="31"/>
              <w:ind w:left="61" w:right="196" w:hanging="2"/>
              <w:rPr>
                <w:sz w:val="19"/>
              </w:rPr>
            </w:pPr>
            <w:r>
              <w:rPr>
                <w:w w:val="105"/>
                <w:sz w:val="19"/>
              </w:rPr>
              <w:t>хирургическое лечение</w:t>
            </w:r>
          </w:p>
        </w:tc>
        <w:tc>
          <w:tcPr>
            <w:tcW w:w="2297" w:type="dxa"/>
          </w:tcPr>
          <w:p>
            <w:pPr>
              <w:pStyle w:val="TableParagraph"/>
              <w:spacing w:line="264" w:lineRule="auto" w:before="26"/>
              <w:ind w:left="53" w:right="29" w:hanging="5"/>
              <w:rPr>
                <w:sz w:val="19"/>
              </w:rPr>
            </w:pPr>
            <w:r>
              <w:rPr>
                <w:w w:val="105"/>
                <w:sz w:val="19"/>
              </w:rPr>
              <w:t>пластика грудной клетки, в том числе с применением поrружных фиксаторов</w:t>
            </w:r>
          </w:p>
        </w:tc>
        <w:tc>
          <w:tcPr>
            <w:tcW w:w="1149" w:type="dxa"/>
          </w:tcPr>
          <w:p>
            <w:pPr>
              <w:pStyle w:val="TableParagraph"/>
              <w:spacing w:before="22"/>
              <w:ind w:left="82" w:right="59"/>
              <w:jc w:val="center"/>
              <w:rPr>
                <w:sz w:val="19"/>
              </w:rPr>
            </w:pPr>
            <w:r>
              <w:rPr>
                <w:w w:val="105"/>
                <w:sz w:val="19"/>
              </w:rPr>
              <w:t>445364,76</w:t>
            </w:r>
          </w:p>
        </w:tc>
      </w:tr>
      <w:tr>
        <w:trPr>
          <w:trHeight w:val="3125" w:hRule="atLeast"/>
        </w:trPr>
        <w:tc>
          <w:tcPr>
            <w:tcW w:w="822" w:type="dxa"/>
          </w:tcPr>
          <w:p>
            <w:pPr>
              <w:pStyle w:val="TableParagraph"/>
              <w:spacing w:before="31"/>
              <w:ind w:left="255" w:right="222"/>
              <w:jc w:val="center"/>
              <w:rPr>
                <w:sz w:val="19"/>
              </w:rPr>
            </w:pPr>
            <w:r>
              <w:rPr>
                <w:w w:val="110"/>
                <w:sz w:val="19"/>
              </w:rPr>
              <w:t>74.</w:t>
            </w:r>
          </w:p>
        </w:tc>
        <w:tc>
          <w:tcPr>
            <w:tcW w:w="2979" w:type="dxa"/>
          </w:tcPr>
          <w:p>
            <w:pPr>
              <w:pStyle w:val="TableParagraph"/>
              <w:spacing w:line="264" w:lineRule="auto" w:before="31"/>
              <w:ind w:left="54" w:right="125" w:hanging="1"/>
              <w:rPr>
                <w:sz w:val="19"/>
              </w:rPr>
            </w:pPr>
            <w:r>
              <w:rPr>
                <w:w w:val="105"/>
                <w:sz w:val="19"/>
              </w:rPr>
              <w:t>Реконструктивные и декомпрессивные операции при травмах и заболеваниях позвоночника с резекцией позвонков, корригирующей nертебро1·омиеИ с использованием протезов тел позвонков и межпозвонковых дисков, костного цемента и остеозамещающих материалов с применением поrружных и наружных фиксирующих</w:t>
            </w:r>
          </w:p>
          <w:p>
            <w:pPr>
              <w:pStyle w:val="TableParagraph"/>
              <w:spacing w:line="188" w:lineRule="exact" w:before="2"/>
              <w:ind w:left="60"/>
              <w:rPr>
                <w:sz w:val="19"/>
              </w:rPr>
            </w:pPr>
            <w:r>
              <w:rPr>
                <w:w w:val="105"/>
                <w:sz w:val="19"/>
              </w:rPr>
              <w:t>устройств</w:t>
            </w:r>
          </w:p>
        </w:tc>
        <w:tc>
          <w:tcPr>
            <w:tcW w:w="1859" w:type="dxa"/>
          </w:tcPr>
          <w:p>
            <w:pPr>
              <w:pStyle w:val="TableParagraph"/>
              <w:spacing w:line="266" w:lineRule="auto" w:before="31"/>
              <w:ind w:left="63" w:right="313"/>
              <w:jc w:val="both"/>
              <w:rPr>
                <w:sz w:val="19"/>
              </w:rPr>
            </w:pPr>
            <w:r>
              <w:rPr>
                <w:w w:val="105"/>
                <w:sz w:val="19"/>
              </w:rPr>
              <w:t>М42, М43, М45, М46, М48, М50, М51, М53, М92, М93, М95, Q76.2</w:t>
            </w:r>
          </w:p>
        </w:tc>
        <w:tc>
          <w:tcPr>
            <w:tcW w:w="4430" w:type="dxa"/>
          </w:tcPr>
          <w:p>
            <w:pPr>
              <w:pStyle w:val="TableParagraph"/>
              <w:spacing w:line="261" w:lineRule="auto" w:before="31"/>
              <w:ind w:left="58" w:right="150" w:hanging="3"/>
              <w:rPr>
                <w:sz w:val="19"/>
              </w:rPr>
            </w:pPr>
            <w:r>
              <w:rPr>
                <w:sz w:val="19"/>
              </w:rPr>
              <w:t>дегенеративно-дистрофическое поражение межпозвонковых дисков, суставов и связок позвоночника </w:t>
            </w:r>
            <w:r>
              <w:rPr>
                <w:rFonts w:ascii="Arial" w:hAnsi="Arial"/>
                <w:sz w:val="18"/>
              </w:rPr>
              <w:t>с; </w:t>
            </w:r>
            <w:r>
              <w:rPr>
                <w:sz w:val="19"/>
              </w:rPr>
              <w:t>формированием грыжи диска, деформацией (гипертрофией) суставов и связочного аппарата, нестабильностью сегмента, </w:t>
            </w:r>
            <w:r>
              <w:rPr>
                <w:w w:val="95"/>
                <w:sz w:val="20"/>
              </w:rPr>
              <w:t>с.:нuндИJШJlИС.:'Н::юм, дt:фuvмщиt:й и t:н:нu:юм </w:t>
            </w:r>
            <w:r>
              <w:rPr>
                <w:sz w:val="19"/>
              </w:rPr>
              <w:t>позвоночного канала и его</w:t>
            </w:r>
            <w:r>
              <w:rPr>
                <w:spacing w:val="-4"/>
                <w:sz w:val="19"/>
              </w:rPr>
              <w:t> </w:t>
            </w:r>
            <w:r>
              <w:rPr>
                <w:sz w:val="19"/>
              </w:rPr>
              <w:t>карманов</w:t>
            </w:r>
          </w:p>
        </w:tc>
        <w:tc>
          <w:tcPr>
            <w:tcW w:w="1547" w:type="dxa"/>
          </w:tcPr>
          <w:p>
            <w:pPr>
              <w:pStyle w:val="TableParagraph"/>
              <w:spacing w:line="264" w:lineRule="auto" w:before="31"/>
              <w:ind w:left="61" w:right="191" w:firstLine="3"/>
              <w:rPr>
                <w:sz w:val="19"/>
              </w:rPr>
            </w:pPr>
            <w:r>
              <w:rPr>
                <w:w w:val="105"/>
                <w:sz w:val="19"/>
              </w:rPr>
              <w:t>хирургическое лечение</w:t>
            </w:r>
          </w:p>
        </w:tc>
        <w:tc>
          <w:tcPr>
            <w:tcW w:w="2297" w:type="dxa"/>
          </w:tcPr>
          <w:p>
            <w:pPr>
              <w:pStyle w:val="TableParagraph"/>
              <w:spacing w:line="264" w:lineRule="auto" w:before="26"/>
              <w:ind w:left="51" w:right="51" w:hanging="1"/>
              <w:rPr>
                <w:sz w:val="19"/>
              </w:rPr>
            </w:pPr>
            <w:r>
              <w:rPr>
                <w:w w:val="105"/>
                <w:sz w:val="19"/>
              </w:rPr>
              <w:t>декомпрессивно- 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w:t>
            </w:r>
            <w:r>
              <w:rPr>
                <w:spacing w:val="-3"/>
                <w:w w:val="105"/>
                <w:sz w:val="19"/>
              </w:rPr>
              <w:t> </w:t>
            </w:r>
            <w:r>
              <w:rPr>
                <w:w w:val="105"/>
                <w:sz w:val="19"/>
              </w:rPr>
              <w:t>костной</w:t>
            </w:r>
          </w:p>
          <w:p>
            <w:pPr>
              <w:pStyle w:val="TableParagraph"/>
              <w:spacing w:line="193" w:lineRule="exact" w:before="2"/>
              <w:ind w:left="63"/>
              <w:rPr>
                <w:sz w:val="19"/>
              </w:rPr>
            </w:pPr>
            <w:r>
              <w:rPr>
                <w:w w:val="105"/>
                <w:sz w:val="19"/>
              </w:rPr>
              <w:t>пластики (спондилодеза),</w:t>
            </w:r>
          </w:p>
        </w:tc>
        <w:tc>
          <w:tcPr>
            <w:tcW w:w="1149" w:type="dxa"/>
          </w:tcPr>
          <w:p>
            <w:pPr>
              <w:pStyle w:val="TableParagraph"/>
              <w:spacing w:before="22"/>
              <w:ind w:left="92" w:right="59"/>
              <w:jc w:val="center"/>
              <w:rPr>
                <w:sz w:val="19"/>
              </w:rPr>
            </w:pPr>
            <w:r>
              <w:rPr>
                <w:w w:val="105"/>
                <w:sz w:val="19"/>
              </w:rPr>
              <w:t>342593,00</w:t>
            </w:r>
          </w:p>
        </w:tc>
      </w:tr>
    </w:tbl>
    <w:p>
      <w:pPr>
        <w:spacing w:after="0"/>
        <w:jc w:val="center"/>
        <w:rPr>
          <w:sz w:val="19"/>
        </w:rPr>
        <w:sectPr>
          <w:headerReference w:type="default" r:id="rId101"/>
          <w:pgSz w:w="16670" w:h="11800" w:orient="landscape"/>
          <w:pgMar w:header="686" w:footer="0" w:top="1160" w:bottom="280" w:left="440" w:right="900"/>
          <w:pgNumType w:start="237"/>
        </w:sectPr>
      </w:pPr>
    </w:p>
    <w:p>
      <w:pPr>
        <w:pStyle w:val="BodyText"/>
        <w:spacing w:before="5"/>
        <w:rPr>
          <w:rFonts w:ascii="Arial"/>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55"/>
        <w:gridCol w:w="4431"/>
        <w:gridCol w:w="1542"/>
        <w:gridCol w:w="2306"/>
        <w:gridCol w:w="1148"/>
      </w:tblGrid>
      <w:tr>
        <w:trPr>
          <w:trHeight w:val="2182" w:hRule="atLeast"/>
        </w:trPr>
        <w:tc>
          <w:tcPr>
            <w:tcW w:w="817"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38"/>
              <w:rPr>
                <w:rFonts w:ascii="Arial"/>
                <w:sz w:val="19"/>
              </w:rPr>
            </w:pPr>
            <w:r>
              <w:rPr>
                <w:rFonts w:ascii="Arial"/>
                <w:w w:val="95"/>
                <w:sz w:val="19"/>
              </w:rPr>
              <w:t>No</w:t>
            </w:r>
          </w:p>
          <w:p>
            <w:pPr>
              <w:pStyle w:val="TableParagraph"/>
              <w:spacing w:line="194" w:lineRule="exact" w:before="18"/>
              <w:ind w:left="59"/>
              <w:rPr>
                <w:sz w:val="19"/>
              </w:rPr>
            </w:pPr>
            <w:r>
              <w:rPr>
                <w:w w:val="105"/>
                <w:sz w:val="19"/>
              </w:rPr>
              <w:t>группы</w:t>
            </w:r>
          </w:p>
          <w:p>
            <w:pPr>
              <w:pStyle w:val="TableParagraph"/>
              <w:spacing w:line="286" w:lineRule="exact"/>
              <w:ind w:left="39"/>
              <w:rPr>
                <w:sz w:val="12"/>
              </w:rPr>
            </w:pPr>
            <w:r>
              <w:rPr>
                <w:rFonts w:ascii="Arial" w:hAnsi="Arial"/>
                <w:spacing w:val="-19"/>
                <w:w w:val="106"/>
                <w:sz w:val="27"/>
              </w:rPr>
              <w:t>в</w:t>
            </w:r>
            <w:r>
              <w:rPr>
                <w:rFonts w:ascii="Arial" w:hAnsi="Arial"/>
                <w:spacing w:val="-1"/>
                <w:w w:val="109"/>
                <w:sz w:val="27"/>
              </w:rPr>
              <w:t>м</w:t>
            </w:r>
            <w:r>
              <w:rPr>
                <w:rFonts w:ascii="Arial" w:hAnsi="Arial"/>
                <w:spacing w:val="-17"/>
                <w:w w:val="109"/>
                <w:sz w:val="27"/>
              </w:rPr>
              <w:t>п</w:t>
            </w:r>
            <w:r>
              <w:rPr>
                <w:w w:val="109"/>
                <w:position w:val="7"/>
                <w:sz w:val="12"/>
              </w:rPr>
              <w:t>1</w:t>
            </w:r>
          </w:p>
        </w:tc>
        <w:tc>
          <w:tcPr>
            <w:tcW w:w="2980"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23" w:right="144"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3"/>
              <w:rPr>
                <w:rFonts w:ascii="Arial"/>
                <w:sz w:val="18"/>
              </w:rPr>
            </w:pPr>
          </w:p>
          <w:p>
            <w:pPr>
              <w:pStyle w:val="TableParagraph"/>
              <w:ind w:left="112" w:right="75"/>
              <w:jc w:val="center"/>
              <w:rPr>
                <w:rFonts w:ascii="Arial" w:hAnsi="Arial"/>
                <w:sz w:val="12"/>
              </w:rPr>
            </w:pPr>
            <w:r>
              <w:rPr>
                <w:w w:val="105"/>
                <w:sz w:val="19"/>
              </w:rPr>
              <w:t>Коды по МКБ-10</w:t>
            </w:r>
            <w:r>
              <w:rPr>
                <w:rFonts w:ascii="Arial" w:hAnsi="Arial"/>
                <w:w w:val="105"/>
                <w:position w:val="7"/>
                <w:sz w:val="12"/>
              </w:rPr>
              <w:t>2</w:t>
            </w:r>
          </w:p>
        </w:tc>
        <w:tc>
          <w:tcPr>
            <w:tcW w:w="4431"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left="1467"/>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left="198"/>
              <w:rPr>
                <w:sz w:val="19"/>
              </w:rPr>
            </w:pPr>
            <w:r>
              <w:rPr>
                <w:w w:val="105"/>
                <w:sz w:val="19"/>
              </w:rPr>
              <w:t>Вид лечения</w:t>
            </w:r>
          </w:p>
        </w:tc>
        <w:tc>
          <w:tcPr>
            <w:tcW w:w="2306"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left="478" w:right="476"/>
              <w:jc w:val="center"/>
              <w:rPr>
                <w:sz w:val="19"/>
              </w:rPr>
            </w:pPr>
            <w:r>
              <w:rPr>
                <w:w w:val="105"/>
                <w:sz w:val="19"/>
              </w:rPr>
              <w:t>Метод лечения</w:t>
            </w:r>
          </w:p>
        </w:tc>
        <w:tc>
          <w:tcPr>
            <w:tcW w:w="1148" w:type="dxa"/>
          </w:tcPr>
          <w:p>
            <w:pPr>
              <w:pStyle w:val="TableParagraph"/>
              <w:spacing w:line="261" w:lineRule="auto" w:before="22"/>
              <w:ind w:left="75" w:right="11"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1"/>
              <w:ind w:left="85" w:right="29"/>
              <w:jc w:val="center"/>
              <w:rPr>
                <w:sz w:val="19"/>
              </w:rPr>
            </w:pPr>
            <w:r>
              <w:rPr>
                <w:sz w:val="19"/>
              </w:rPr>
              <w:t>помощи</w:t>
            </w:r>
            <w:r>
              <w:rPr>
                <w:sz w:val="19"/>
                <w:vertAlign w:val="superscript"/>
              </w:rPr>
              <w:t>3</w:t>
            </w:r>
            <w:r>
              <w:rPr>
                <w:sz w:val="19"/>
                <w:vertAlign w:val="baseline"/>
              </w:rPr>
              <w:t> </w:t>
            </w:r>
            <w:r>
              <w:rPr>
                <w:sz w:val="19"/>
                <w:vertAlign w:val="superscript"/>
              </w:rPr>
              <w:t>4</w:t>
            </w:r>
            <w:r>
              <w:rPr>
                <w:sz w:val="19"/>
                <w:vertAlign w:val="subscript"/>
              </w:rPr>
              <w:t>,</w:t>
            </w:r>
          </w:p>
          <w:p>
            <w:pPr>
              <w:pStyle w:val="TableParagraph"/>
              <w:spacing w:line="75" w:lineRule="exact"/>
              <w:ind w:right="178"/>
              <w:jc w:val="right"/>
              <w:rPr>
                <w:sz w:val="13"/>
              </w:rPr>
            </w:pPr>
            <w:r>
              <w:rPr>
                <w:w w:val="88"/>
                <w:sz w:val="13"/>
              </w:rPr>
              <w:t>•</w:t>
            </w:r>
          </w:p>
          <w:p>
            <w:pPr>
              <w:pStyle w:val="TableParagraph"/>
              <w:spacing w:before="25"/>
              <w:ind w:left="109" w:right="29"/>
              <w:jc w:val="center"/>
              <w:rPr>
                <w:sz w:val="19"/>
              </w:rPr>
            </w:pPr>
            <w:r>
              <w:rPr>
                <w:w w:val="105"/>
                <w:sz w:val="19"/>
              </w:rPr>
              <w:t>рублей</w:t>
            </w:r>
          </w:p>
        </w:tc>
      </w:tr>
      <w:tr>
        <w:trPr>
          <w:trHeight w:val="201" w:hRule="atLeast"/>
        </w:trPr>
        <w:tc>
          <w:tcPr>
            <w:tcW w:w="817" w:type="dxa"/>
          </w:tcPr>
          <w:p>
            <w:pPr>
              <w:pStyle w:val="TableParagraph"/>
              <w:spacing w:line="181" w:lineRule="exact"/>
              <w:ind w:left="32"/>
              <w:jc w:val="center"/>
              <w:rPr>
                <w:sz w:val="19"/>
              </w:rPr>
            </w:pPr>
            <w:r>
              <w:rPr>
                <w:w w:val="106"/>
                <w:sz w:val="19"/>
              </w:rPr>
              <w:t>1</w:t>
            </w:r>
          </w:p>
        </w:tc>
        <w:tc>
          <w:tcPr>
            <w:tcW w:w="2980" w:type="dxa"/>
          </w:tcPr>
          <w:p>
            <w:pPr>
              <w:pStyle w:val="TableParagraph"/>
              <w:spacing w:line="181" w:lineRule="exact"/>
              <w:ind w:left="30"/>
              <w:jc w:val="center"/>
              <w:rPr>
                <w:sz w:val="19"/>
              </w:rPr>
            </w:pPr>
            <w:r>
              <w:rPr>
                <w:w w:val="106"/>
                <w:sz w:val="19"/>
              </w:rPr>
              <w:t>2</w:t>
            </w:r>
          </w:p>
        </w:tc>
        <w:tc>
          <w:tcPr>
            <w:tcW w:w="1855" w:type="dxa"/>
          </w:tcPr>
          <w:p>
            <w:pPr>
              <w:pStyle w:val="TableParagraph"/>
              <w:spacing w:line="181" w:lineRule="exact"/>
              <w:ind w:left="22"/>
              <w:jc w:val="center"/>
              <w:rPr>
                <w:rFonts w:ascii="Arial"/>
                <w:sz w:val="19"/>
              </w:rPr>
            </w:pPr>
            <w:r>
              <w:rPr>
                <w:rFonts w:ascii="Arial"/>
                <w:w w:val="95"/>
                <w:sz w:val="19"/>
              </w:rPr>
              <w:t>3</w:t>
            </w:r>
          </w:p>
        </w:tc>
        <w:tc>
          <w:tcPr>
            <w:tcW w:w="4431" w:type="dxa"/>
          </w:tcPr>
          <w:p>
            <w:pPr>
              <w:pStyle w:val="TableParagraph"/>
              <w:spacing w:line="181" w:lineRule="exact"/>
              <w:ind w:left="12"/>
              <w:jc w:val="center"/>
              <w:rPr>
                <w:sz w:val="19"/>
              </w:rPr>
            </w:pPr>
            <w:r>
              <w:rPr>
                <w:w w:val="95"/>
                <w:sz w:val="19"/>
              </w:rPr>
              <w:t>4</w:t>
            </w:r>
          </w:p>
        </w:tc>
        <w:tc>
          <w:tcPr>
            <w:tcW w:w="1542" w:type="dxa"/>
            <w:tcBorders>
              <w:right w:val="single" w:sz="2" w:space="0" w:color="000000"/>
            </w:tcBorders>
          </w:tcPr>
          <w:p>
            <w:pPr>
              <w:pStyle w:val="TableParagraph"/>
              <w:spacing w:line="181" w:lineRule="exact"/>
              <w:ind w:left="53"/>
              <w:jc w:val="center"/>
              <w:rPr>
                <w:sz w:val="19"/>
              </w:rPr>
            </w:pPr>
            <w:r>
              <w:rPr>
                <w:w w:val="109"/>
                <w:sz w:val="19"/>
              </w:rPr>
              <w:t>5</w:t>
            </w:r>
          </w:p>
        </w:tc>
        <w:tc>
          <w:tcPr>
            <w:tcW w:w="2306" w:type="dxa"/>
            <w:tcBorders>
              <w:left w:val="single" w:sz="2" w:space="0" w:color="000000"/>
            </w:tcBorders>
          </w:tcPr>
          <w:p>
            <w:pPr>
              <w:pStyle w:val="TableParagraph"/>
              <w:spacing w:line="181" w:lineRule="exact"/>
              <w:ind w:left="52"/>
              <w:jc w:val="center"/>
              <w:rPr>
                <w:sz w:val="19"/>
              </w:rPr>
            </w:pPr>
            <w:r>
              <w:rPr>
                <w:w w:val="109"/>
                <w:sz w:val="19"/>
              </w:rPr>
              <w:t>6</w:t>
            </w:r>
          </w:p>
        </w:tc>
        <w:tc>
          <w:tcPr>
            <w:tcW w:w="1148" w:type="dxa"/>
          </w:tcPr>
          <w:p>
            <w:pPr>
              <w:pStyle w:val="TableParagraph"/>
              <w:spacing w:line="181" w:lineRule="exact"/>
              <w:ind w:left="27"/>
              <w:jc w:val="center"/>
              <w:rPr>
                <w:sz w:val="19"/>
              </w:rPr>
            </w:pPr>
            <w:r>
              <w:rPr>
                <w:w w:val="109"/>
                <w:sz w:val="19"/>
              </w:rPr>
              <w:t>7</w:t>
            </w:r>
          </w:p>
        </w:tc>
      </w:tr>
      <w:tr>
        <w:trPr>
          <w:trHeight w:val="2153" w:hRule="atLeast"/>
        </w:trPr>
        <w:tc>
          <w:tcPr>
            <w:tcW w:w="817" w:type="dxa"/>
          </w:tcPr>
          <w:p>
            <w:pPr>
              <w:pStyle w:val="TableParagraph"/>
              <w:rPr>
                <w:sz w:val="18"/>
              </w:rPr>
            </w:pPr>
          </w:p>
        </w:tc>
        <w:tc>
          <w:tcPr>
            <w:tcW w:w="2980" w:type="dxa"/>
          </w:tcPr>
          <w:p>
            <w:pPr>
              <w:pStyle w:val="TableParagraph"/>
              <w:rPr>
                <w:sz w:val="18"/>
              </w:rPr>
            </w:pPr>
          </w:p>
        </w:tc>
        <w:tc>
          <w:tcPr>
            <w:tcW w:w="1855" w:type="dxa"/>
          </w:tcPr>
          <w:p>
            <w:pPr>
              <w:pStyle w:val="TableParagraph"/>
              <w:rPr>
                <w:sz w:val="18"/>
              </w:rPr>
            </w:pPr>
          </w:p>
        </w:tc>
        <w:tc>
          <w:tcPr>
            <w:tcW w:w="4431" w:type="dxa"/>
          </w:tcPr>
          <w:p>
            <w:pPr>
              <w:pStyle w:val="TableParagraph"/>
              <w:rPr>
                <w:sz w:val="18"/>
              </w:rPr>
            </w:pPr>
          </w:p>
        </w:tc>
        <w:tc>
          <w:tcPr>
            <w:tcW w:w="1542" w:type="dxa"/>
          </w:tcPr>
          <w:p>
            <w:pPr>
              <w:pStyle w:val="TableParagraph"/>
              <w:rPr>
                <w:sz w:val="18"/>
              </w:rPr>
            </w:pPr>
          </w:p>
        </w:tc>
        <w:tc>
          <w:tcPr>
            <w:tcW w:w="2306" w:type="dxa"/>
          </w:tcPr>
          <w:p>
            <w:pPr>
              <w:pStyle w:val="TableParagraph"/>
              <w:spacing w:line="264" w:lineRule="auto" w:before="26"/>
              <w:ind w:left="49" w:right="110" w:firstLine="4"/>
              <w:rPr>
                <w:sz w:val="19"/>
              </w:rPr>
            </w:pPr>
            <w:r>
              <w:rPr>
                <w:w w:val="105"/>
                <w:sz w:val="19"/>
              </w:rPr>
              <w:t>погружных имплантатов и стабилизирующих систем (риrидных или динамических)при помощи микроскопа, эндоскопической техники и малоинвазивноrо</w:t>
            </w:r>
          </w:p>
          <w:p>
            <w:pPr>
              <w:pStyle w:val="TableParagraph"/>
              <w:spacing w:line="185" w:lineRule="exact"/>
              <w:ind w:left="54"/>
              <w:rPr>
                <w:sz w:val="19"/>
              </w:rPr>
            </w:pPr>
            <w:r>
              <w:rPr>
                <w:w w:val="105"/>
                <w:sz w:val="19"/>
              </w:rPr>
              <w:t>инструментария</w:t>
            </w:r>
          </w:p>
        </w:tc>
        <w:tc>
          <w:tcPr>
            <w:tcW w:w="1148" w:type="dxa"/>
          </w:tcPr>
          <w:p>
            <w:pPr>
              <w:pStyle w:val="TableParagraph"/>
              <w:rPr>
                <w:sz w:val="18"/>
              </w:rPr>
            </w:pPr>
          </w:p>
        </w:tc>
      </w:tr>
      <w:tr>
        <w:trPr>
          <w:trHeight w:val="3361" w:hRule="atLeast"/>
        </w:trPr>
        <w:tc>
          <w:tcPr>
            <w:tcW w:w="817" w:type="dxa"/>
            <w:vMerge w:val="restart"/>
          </w:tcPr>
          <w:p>
            <w:pPr>
              <w:pStyle w:val="TableParagraph"/>
              <w:spacing w:before="31"/>
              <w:ind w:left="290"/>
              <w:rPr>
                <w:sz w:val="19"/>
              </w:rPr>
            </w:pPr>
            <w:r>
              <w:rPr>
                <w:w w:val="110"/>
                <w:sz w:val="19"/>
              </w:rPr>
              <w:t>75.</w:t>
            </w:r>
          </w:p>
        </w:tc>
        <w:tc>
          <w:tcPr>
            <w:tcW w:w="2980" w:type="dxa"/>
            <w:vMerge w:val="restart"/>
          </w:tcPr>
          <w:p>
            <w:pPr>
              <w:pStyle w:val="TableParagraph"/>
              <w:spacing w:line="264" w:lineRule="auto" w:before="26"/>
              <w:ind w:left="62" w:right="151" w:hanging="4"/>
              <w:rPr>
                <w:sz w:val="19"/>
              </w:rPr>
            </w:pPr>
            <w:r>
              <w:rPr>
                <w:w w:val="105"/>
                <w:sz w:val="19"/>
              </w:rPr>
              <w:t>Реэндопротезирование суставов конечностей</w:t>
            </w:r>
          </w:p>
        </w:tc>
        <w:tc>
          <w:tcPr>
            <w:tcW w:w="1855" w:type="dxa"/>
            <w:vMerge w:val="restart"/>
          </w:tcPr>
          <w:p>
            <w:pPr>
              <w:pStyle w:val="TableParagraph"/>
              <w:spacing w:line="264" w:lineRule="auto" w:before="31"/>
              <w:ind w:left="59" w:right="170"/>
              <w:rPr>
                <w:sz w:val="19"/>
              </w:rPr>
            </w:pPr>
            <w:r>
              <w:rPr>
                <w:w w:val="105"/>
                <w:sz w:val="19"/>
              </w:rPr>
              <w:t>Z96.6, М96.6, D61, D66, D67, D68, М87.О</w:t>
            </w:r>
          </w:p>
        </w:tc>
        <w:tc>
          <w:tcPr>
            <w:tcW w:w="4431" w:type="dxa"/>
          </w:tcPr>
          <w:p>
            <w:pPr>
              <w:pStyle w:val="TableParagraph"/>
              <w:spacing w:before="26"/>
              <w:ind w:left="64"/>
              <w:rPr>
                <w:sz w:val="19"/>
              </w:rPr>
            </w:pPr>
            <w:r>
              <w:rPr>
                <w:w w:val="105"/>
                <w:sz w:val="19"/>
              </w:rPr>
              <w:t>глубокая инфекция в области эндопротеза</w:t>
            </w:r>
          </w:p>
        </w:tc>
        <w:tc>
          <w:tcPr>
            <w:tcW w:w="1542" w:type="dxa"/>
          </w:tcPr>
          <w:p>
            <w:pPr>
              <w:pStyle w:val="TableParagraph"/>
              <w:spacing w:line="264" w:lineRule="auto" w:before="26"/>
              <w:ind w:left="61" w:firstLine="3"/>
              <w:rPr>
                <w:sz w:val="19"/>
              </w:rPr>
            </w:pPr>
            <w:r>
              <w:rPr>
                <w:sz w:val="19"/>
              </w:rPr>
              <w:t>хирургическое </w:t>
            </w:r>
            <w:r>
              <w:rPr>
                <w:w w:val="105"/>
                <w:sz w:val="19"/>
              </w:rPr>
              <w:t>лечение</w:t>
            </w:r>
          </w:p>
        </w:tc>
        <w:tc>
          <w:tcPr>
            <w:tcW w:w="2306" w:type="dxa"/>
          </w:tcPr>
          <w:p>
            <w:pPr>
              <w:pStyle w:val="TableParagraph"/>
              <w:spacing w:line="264" w:lineRule="auto" w:before="26"/>
              <w:ind w:left="54" w:right="85" w:hanging="2"/>
              <w:rPr>
                <w:sz w:val="19"/>
              </w:rPr>
            </w:pPr>
            <w:r>
              <w:rPr>
                <w:w w:val="105"/>
                <w:sz w:val="19"/>
              </w:rPr>
              <w:t>удаление с помощью ревизионного набора инструментов временного спейсера и имплантация ревизионных</w:t>
            </w:r>
          </w:p>
          <w:p>
            <w:pPr>
              <w:pStyle w:val="TableParagraph"/>
              <w:spacing w:line="266" w:lineRule="auto"/>
              <w:ind w:left="51"/>
              <w:rPr>
                <w:sz w:val="19"/>
              </w:rPr>
            </w:pPr>
            <w:r>
              <w:rPr>
                <w:w w:val="105"/>
                <w:sz w:val="19"/>
              </w:rPr>
              <w:t>эндопротез-ных систем с замещением костных дефектов аллотрансплан- татами mи биокомпозитными материалами и примене- нием дополнительных</w:t>
            </w:r>
          </w:p>
          <w:p>
            <w:pPr>
              <w:pStyle w:val="TableParagraph"/>
              <w:spacing w:line="179" w:lineRule="exact"/>
              <w:ind w:left="56"/>
              <w:rPr>
                <w:sz w:val="19"/>
              </w:rPr>
            </w:pPr>
            <w:r>
              <w:rPr>
                <w:w w:val="105"/>
                <w:sz w:val="19"/>
              </w:rPr>
              <w:t>средств фиксации</w:t>
            </w:r>
          </w:p>
        </w:tc>
        <w:tc>
          <w:tcPr>
            <w:tcW w:w="1148" w:type="dxa"/>
            <w:vMerge w:val="restart"/>
          </w:tcPr>
          <w:p>
            <w:pPr>
              <w:pStyle w:val="TableParagraph"/>
              <w:spacing w:before="26"/>
              <w:ind w:left="152"/>
              <w:rPr>
                <w:sz w:val="19"/>
              </w:rPr>
            </w:pPr>
            <w:r>
              <w:rPr>
                <w:w w:val="105"/>
                <w:sz w:val="19"/>
              </w:rPr>
              <w:t>482768,47</w:t>
            </w:r>
          </w:p>
        </w:tc>
      </w:tr>
      <w:tr>
        <w:trPr>
          <w:trHeight w:val="715"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1" w:type="dxa"/>
          </w:tcPr>
          <w:p>
            <w:pPr>
              <w:pStyle w:val="TableParagraph"/>
              <w:spacing w:line="264" w:lineRule="auto" w:before="31"/>
              <w:ind w:left="67" w:hanging="5"/>
              <w:rPr>
                <w:sz w:val="19"/>
              </w:rPr>
            </w:pPr>
            <w:r>
              <w:rPr>
                <w:w w:val="105"/>
                <w:sz w:val="19"/>
              </w:rPr>
              <w:t>нестабильность компонентов эндопротеза сустава конечности</w:t>
            </w:r>
          </w:p>
        </w:tc>
        <w:tc>
          <w:tcPr>
            <w:tcW w:w="1542" w:type="dxa"/>
          </w:tcPr>
          <w:p>
            <w:pPr>
              <w:pStyle w:val="TableParagraph"/>
              <w:spacing w:line="264" w:lineRule="auto" w:before="31"/>
              <w:ind w:left="66" w:firstLine="3"/>
              <w:rPr>
                <w:sz w:val="19"/>
              </w:rPr>
            </w:pPr>
            <w:r>
              <w:rPr>
                <w:sz w:val="19"/>
              </w:rPr>
              <w:t>хирургическое </w:t>
            </w:r>
            <w:r>
              <w:rPr>
                <w:w w:val="105"/>
                <w:sz w:val="19"/>
              </w:rPr>
              <w:t>лечение</w:t>
            </w:r>
          </w:p>
        </w:tc>
        <w:tc>
          <w:tcPr>
            <w:tcW w:w="2306" w:type="dxa"/>
          </w:tcPr>
          <w:p>
            <w:pPr>
              <w:pStyle w:val="TableParagraph"/>
              <w:spacing w:before="26"/>
              <w:ind w:left="57"/>
              <w:rPr>
                <w:sz w:val="19"/>
              </w:rPr>
            </w:pPr>
            <w:r>
              <w:rPr>
                <w:w w:val="105"/>
                <w:sz w:val="19"/>
              </w:rPr>
              <w:t>удаление</w:t>
            </w:r>
            <w:r>
              <w:rPr>
                <w:spacing w:val="-3"/>
                <w:w w:val="105"/>
                <w:sz w:val="19"/>
              </w:rPr>
              <w:t> </w:t>
            </w:r>
            <w:r>
              <w:rPr>
                <w:w w:val="105"/>
                <w:sz w:val="19"/>
              </w:rPr>
              <w:t>нестабильных</w:t>
            </w:r>
          </w:p>
          <w:p>
            <w:pPr>
              <w:pStyle w:val="TableParagraph"/>
              <w:spacing w:line="230" w:lineRule="atLeast" w:before="16"/>
              <w:ind w:left="56" w:right="193" w:firstLine="2"/>
              <w:rPr>
                <w:sz w:val="19"/>
              </w:rPr>
            </w:pPr>
            <w:r>
              <w:rPr>
                <w:w w:val="105"/>
                <w:sz w:val="19"/>
              </w:rPr>
              <w:t>компонентов эндоnротеза и</w:t>
            </w:r>
            <w:r>
              <w:rPr>
                <w:spacing w:val="2"/>
                <w:w w:val="105"/>
                <w:sz w:val="19"/>
              </w:rPr>
              <w:t> </w:t>
            </w:r>
            <w:r>
              <w:rPr>
                <w:w w:val="105"/>
                <w:sz w:val="19"/>
              </w:rPr>
              <w:t>костного</w:t>
            </w:r>
          </w:p>
        </w:tc>
        <w:tc>
          <w:tcPr>
            <w:tcW w:w="1148" w:type="dxa"/>
            <w:vMerge/>
            <w:tcBorders>
              <w:top w:val="nil"/>
            </w:tcBorders>
          </w:tcPr>
          <w:p>
            <w:pPr>
              <w:rPr>
                <w:sz w:val="2"/>
                <w:szCs w:val="2"/>
              </w:rPr>
            </w:pPr>
          </w:p>
        </w:tc>
      </w:tr>
    </w:tbl>
    <w:p>
      <w:pPr>
        <w:spacing w:after="0"/>
        <w:rPr>
          <w:sz w:val="2"/>
          <w:szCs w:val="2"/>
        </w:rPr>
        <w:sectPr>
          <w:pgSz w:w="16670" w:h="11800" w:orient="landscape"/>
          <w:pgMar w:header="686" w:footer="0" w:top="1160" w:bottom="280" w:left="400" w:right="940"/>
        </w:sectPr>
      </w:pPr>
    </w:p>
    <w:p>
      <w:pPr>
        <w:pStyle w:val="BodyText"/>
        <w:spacing w:before="7"/>
        <w:rPr>
          <w:rFonts w:ascii="Arial"/>
          <w:sz w:val="17"/>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26"/>
        <w:gridCol w:w="1537"/>
        <w:gridCol w:w="2311"/>
        <w:gridCol w:w="1138"/>
      </w:tblGrid>
      <w:tr>
        <w:trPr>
          <w:trHeight w:val="2148" w:hRule="atLeast"/>
        </w:trPr>
        <w:tc>
          <w:tcPr>
            <w:tcW w:w="822" w:type="dxa"/>
          </w:tcPr>
          <w:p>
            <w:pPr>
              <w:pStyle w:val="TableParagraph"/>
              <w:rPr>
                <w:rFonts w:ascii="Arial"/>
                <w:sz w:val="20"/>
              </w:rPr>
            </w:pPr>
          </w:p>
          <w:p>
            <w:pPr>
              <w:pStyle w:val="TableParagraph"/>
              <w:rPr>
                <w:rFonts w:ascii="Arial"/>
                <w:sz w:val="20"/>
              </w:rPr>
            </w:pPr>
          </w:p>
          <w:p>
            <w:pPr>
              <w:pStyle w:val="TableParagraph"/>
              <w:spacing w:before="1"/>
              <w:rPr>
                <w:rFonts w:ascii="Arial"/>
                <w:sz w:val="24"/>
              </w:rPr>
            </w:pPr>
          </w:p>
          <w:p>
            <w:pPr>
              <w:pStyle w:val="TableParagraph"/>
              <w:ind w:left="38"/>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4"/>
              <w:rPr>
                <w:sz w:val="13"/>
              </w:rPr>
            </w:pPr>
            <w:r>
              <w:rPr>
                <w:rFonts w:ascii="Arial" w:hAnsi="Arial"/>
                <w:spacing w:val="-19"/>
                <w:w w:val="106"/>
                <w:sz w:val="27"/>
              </w:rPr>
              <w:t>в</w:t>
            </w:r>
            <w:r>
              <w:rPr>
                <w:rFonts w:ascii="Arial" w:hAnsi="Arial"/>
                <w:spacing w:val="-1"/>
                <w:w w:val="110"/>
                <w:sz w:val="27"/>
              </w:rPr>
              <w:t>м</w:t>
            </w:r>
            <w:r>
              <w:rPr>
                <w:rFonts w:ascii="Arial" w:hAnsi="Arial"/>
                <w:spacing w:val="-21"/>
                <w:w w:val="110"/>
                <w:sz w:val="27"/>
              </w:rPr>
              <w:t>п</w:t>
            </w:r>
            <w:r>
              <w:rPr>
                <w:w w:val="109"/>
                <w:position w:val="7"/>
                <w:sz w:val="13"/>
              </w:rPr>
              <w:t>1</w:t>
            </w:r>
          </w:p>
        </w:tc>
        <w:tc>
          <w:tcPr>
            <w:tcW w:w="2980" w:type="dxa"/>
          </w:tcPr>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line="261" w:lineRule="auto"/>
              <w:ind w:left="523" w:right="144" w:firstLine="12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ind w:left="106" w:right="75"/>
              <w:jc w:val="center"/>
              <w:rPr>
                <w:rFonts w:ascii="Arial" w:hAnsi="Arial"/>
                <w:sz w:val="12"/>
              </w:rPr>
            </w:pPr>
            <w:r>
              <w:rPr>
                <w:w w:val="105"/>
                <w:sz w:val="19"/>
              </w:rPr>
              <w:t>Коды по МКБ-10</w:t>
            </w:r>
            <w:r>
              <w:rPr>
                <w:rFonts w:ascii="Arial" w:hAnsi="Arial"/>
                <w:w w:val="105"/>
                <w:position w:val="7"/>
                <w:sz w:val="12"/>
              </w:rPr>
              <w:t>2</w:t>
            </w:r>
          </w:p>
        </w:tc>
        <w:tc>
          <w:tcPr>
            <w:tcW w:w="442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62"/>
              <w:rPr>
                <w:sz w:val="19"/>
              </w:rPr>
            </w:pPr>
            <w:r>
              <w:rPr>
                <w:w w:val="105"/>
                <w:sz w:val="19"/>
              </w:rPr>
              <w:t>Модель пациента</w:t>
            </w:r>
          </w:p>
        </w:tc>
        <w:tc>
          <w:tcPr>
            <w:tcW w:w="153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78" w:right="226"/>
              <w:jc w:val="center"/>
              <w:rPr>
                <w:sz w:val="19"/>
              </w:rPr>
            </w:pPr>
            <w:r>
              <w:rPr>
                <w:w w:val="105"/>
                <w:sz w:val="19"/>
              </w:rPr>
              <w:t>Вид лечения</w:t>
            </w:r>
          </w:p>
        </w:tc>
        <w:tc>
          <w:tcPr>
            <w:tcW w:w="231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487" w:right="468"/>
              <w:jc w:val="center"/>
              <w:rPr>
                <w:sz w:val="19"/>
              </w:rPr>
            </w:pPr>
            <w:r>
              <w:rPr>
                <w:w w:val="105"/>
                <w:sz w:val="19"/>
              </w:rPr>
              <w:t>Метод лечения</w:t>
            </w:r>
          </w:p>
        </w:tc>
        <w:tc>
          <w:tcPr>
            <w:tcW w:w="1138" w:type="dxa"/>
          </w:tcPr>
          <w:p>
            <w:pPr>
              <w:pStyle w:val="TableParagraph"/>
              <w:spacing w:line="261" w:lineRule="auto" w:before="22"/>
              <w:ind w:left="75" w:right="1"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31" w:lineRule="exact" w:before="10"/>
              <w:ind w:left="57" w:right="15"/>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p>
          <w:p>
            <w:pPr>
              <w:pStyle w:val="TableParagraph"/>
              <w:spacing w:line="75" w:lineRule="exact"/>
              <w:ind w:right="78"/>
              <w:jc w:val="right"/>
              <w:rPr>
                <w:sz w:val="13"/>
              </w:rPr>
            </w:pPr>
            <w:r>
              <w:rPr>
                <w:w w:val="105"/>
                <w:sz w:val="13"/>
              </w:rPr>
              <w:t>• ,</w:t>
            </w:r>
          </w:p>
          <w:p>
            <w:pPr>
              <w:pStyle w:val="TableParagraph"/>
              <w:spacing w:line="193" w:lineRule="exact" w:before="30"/>
              <w:ind w:left="109" w:right="15"/>
              <w:jc w:val="center"/>
              <w:rPr>
                <w:sz w:val="19"/>
              </w:rPr>
            </w:pPr>
            <w:r>
              <w:rPr>
                <w:w w:val="105"/>
                <w:sz w:val="19"/>
              </w:rPr>
              <w:t>рублей</w:t>
            </w:r>
          </w:p>
        </w:tc>
      </w:tr>
      <w:tr>
        <w:trPr>
          <w:trHeight w:val="239" w:hRule="atLeast"/>
        </w:trPr>
        <w:tc>
          <w:tcPr>
            <w:tcW w:w="822" w:type="dxa"/>
          </w:tcPr>
          <w:p>
            <w:pPr>
              <w:pStyle w:val="TableParagraph"/>
              <w:spacing w:line="188" w:lineRule="exact" w:before="31"/>
              <w:ind w:left="36"/>
              <w:jc w:val="center"/>
              <w:rPr>
                <w:sz w:val="19"/>
              </w:rPr>
            </w:pPr>
            <w:r>
              <w:rPr>
                <w:w w:val="105"/>
                <w:sz w:val="19"/>
              </w:rPr>
              <w:t>1</w:t>
            </w:r>
          </w:p>
        </w:tc>
        <w:tc>
          <w:tcPr>
            <w:tcW w:w="2980" w:type="dxa"/>
          </w:tcPr>
          <w:p>
            <w:pPr>
              <w:pStyle w:val="TableParagraph"/>
              <w:spacing w:line="194" w:lineRule="exact" w:before="25"/>
              <w:ind w:left="33"/>
              <w:jc w:val="center"/>
              <w:rPr>
                <w:rFonts w:ascii="Arial"/>
                <w:sz w:val="19"/>
              </w:rPr>
            </w:pPr>
            <w:r>
              <w:rPr>
                <w:rFonts w:ascii="Arial"/>
                <w:w w:val="110"/>
                <w:sz w:val="19"/>
              </w:rPr>
              <w:t>2</w:t>
            </w:r>
          </w:p>
        </w:tc>
        <w:tc>
          <w:tcPr>
            <w:tcW w:w="1855" w:type="dxa"/>
          </w:tcPr>
          <w:p>
            <w:pPr>
              <w:pStyle w:val="TableParagraph"/>
              <w:spacing w:line="180" w:lineRule="exact" w:before="40"/>
              <w:ind w:left="22"/>
              <w:jc w:val="center"/>
              <w:rPr>
                <w:rFonts w:ascii="Arial"/>
                <w:sz w:val="18"/>
              </w:rPr>
            </w:pPr>
            <w:r>
              <w:rPr>
                <w:rFonts w:ascii="Arial"/>
                <w:w w:val="100"/>
                <w:sz w:val="18"/>
              </w:rPr>
              <w:t>3</w:t>
            </w:r>
          </w:p>
        </w:tc>
        <w:tc>
          <w:tcPr>
            <w:tcW w:w="4426" w:type="dxa"/>
          </w:tcPr>
          <w:p>
            <w:pPr>
              <w:pStyle w:val="TableParagraph"/>
              <w:spacing w:line="189" w:lineRule="exact" w:before="30"/>
              <w:ind w:left="39"/>
              <w:jc w:val="center"/>
              <w:rPr>
                <w:rFonts w:ascii="Arial"/>
                <w:sz w:val="19"/>
              </w:rPr>
            </w:pPr>
            <w:r>
              <w:rPr>
                <w:rFonts w:ascii="Arial"/>
                <w:w w:val="105"/>
                <w:sz w:val="19"/>
              </w:rPr>
              <w:t>4</w:t>
            </w:r>
          </w:p>
        </w:tc>
        <w:tc>
          <w:tcPr>
            <w:tcW w:w="1537" w:type="dxa"/>
            <w:tcBorders>
              <w:right w:val="single" w:sz="2" w:space="0" w:color="000000"/>
            </w:tcBorders>
          </w:tcPr>
          <w:p>
            <w:pPr>
              <w:pStyle w:val="TableParagraph"/>
              <w:spacing w:line="189" w:lineRule="exact" w:before="30"/>
              <w:ind w:left="56"/>
              <w:jc w:val="center"/>
              <w:rPr>
                <w:rFonts w:ascii="Arial"/>
                <w:sz w:val="19"/>
              </w:rPr>
            </w:pPr>
            <w:r>
              <w:rPr>
                <w:rFonts w:ascii="Arial"/>
                <w:w w:val="94"/>
                <w:sz w:val="19"/>
              </w:rPr>
              <w:t>5</w:t>
            </w:r>
          </w:p>
        </w:tc>
        <w:tc>
          <w:tcPr>
            <w:tcW w:w="2311" w:type="dxa"/>
            <w:tcBorders>
              <w:left w:val="single" w:sz="2" w:space="0" w:color="000000"/>
            </w:tcBorders>
          </w:tcPr>
          <w:p>
            <w:pPr>
              <w:pStyle w:val="TableParagraph"/>
              <w:spacing w:line="180" w:lineRule="exact" w:before="40"/>
              <w:ind w:left="81"/>
              <w:jc w:val="center"/>
              <w:rPr>
                <w:rFonts w:ascii="Arial"/>
                <w:sz w:val="18"/>
              </w:rPr>
            </w:pPr>
            <w:r>
              <w:rPr>
                <w:rFonts w:ascii="Arial"/>
                <w:w w:val="105"/>
                <w:sz w:val="18"/>
              </w:rPr>
              <w:t>6</w:t>
            </w:r>
          </w:p>
        </w:tc>
        <w:tc>
          <w:tcPr>
            <w:tcW w:w="1138" w:type="dxa"/>
          </w:tcPr>
          <w:p>
            <w:pPr>
              <w:pStyle w:val="TableParagraph"/>
              <w:spacing w:line="194" w:lineRule="exact" w:before="25"/>
              <w:ind w:left="43"/>
              <w:jc w:val="center"/>
              <w:rPr>
                <w:rFonts w:ascii="Arial"/>
                <w:sz w:val="19"/>
              </w:rPr>
            </w:pPr>
            <w:r>
              <w:rPr>
                <w:rFonts w:ascii="Arial"/>
                <w:w w:val="107"/>
                <w:sz w:val="19"/>
              </w:rPr>
              <w:t>7</w:t>
            </w:r>
          </w:p>
        </w:tc>
      </w:tr>
      <w:tr>
        <w:trPr>
          <w:trHeight w:val="2398"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55" w:type="dxa"/>
            <w:vMerge w:val="restart"/>
          </w:tcPr>
          <w:p>
            <w:pPr>
              <w:pStyle w:val="TableParagraph"/>
              <w:rPr>
                <w:sz w:val="18"/>
              </w:rPr>
            </w:pPr>
          </w:p>
        </w:tc>
        <w:tc>
          <w:tcPr>
            <w:tcW w:w="4426" w:type="dxa"/>
          </w:tcPr>
          <w:p>
            <w:pPr>
              <w:pStyle w:val="TableParagraph"/>
              <w:rPr>
                <w:sz w:val="18"/>
              </w:rPr>
            </w:pPr>
          </w:p>
        </w:tc>
        <w:tc>
          <w:tcPr>
            <w:tcW w:w="1537" w:type="dxa"/>
          </w:tcPr>
          <w:p>
            <w:pPr>
              <w:pStyle w:val="TableParagraph"/>
              <w:rPr>
                <w:sz w:val="18"/>
              </w:rPr>
            </w:pPr>
          </w:p>
        </w:tc>
        <w:tc>
          <w:tcPr>
            <w:tcW w:w="2311" w:type="dxa"/>
          </w:tcPr>
          <w:p>
            <w:pPr>
              <w:pStyle w:val="TableParagraph"/>
              <w:spacing w:line="264" w:lineRule="auto" w:before="22"/>
              <w:ind w:left="51" w:right="45" w:firstLine="2"/>
              <w:rPr>
                <w:sz w:val="19"/>
              </w:rPr>
            </w:pPr>
            <w:r>
              <w:rPr>
                <w:w w:val="105"/>
                <w:sz w:val="19"/>
              </w:rPr>
              <w:t>цемента и имплантация ревизионных эндопротезных систем с замещением костных дефектов аллотрансплан- татами или биокомпозит- ными материалами и примене-нием дополнительных средств</w:t>
            </w:r>
          </w:p>
          <w:p>
            <w:pPr>
              <w:pStyle w:val="TableParagraph"/>
              <w:spacing w:line="193" w:lineRule="exact"/>
              <w:ind w:left="60"/>
              <w:rPr>
                <w:sz w:val="19"/>
              </w:rPr>
            </w:pPr>
            <w:r>
              <w:rPr>
                <w:w w:val="105"/>
                <w:sz w:val="19"/>
              </w:rPr>
              <w:t>фиксации</w:t>
            </w:r>
          </w:p>
        </w:tc>
        <w:tc>
          <w:tcPr>
            <w:tcW w:w="1138" w:type="dxa"/>
            <w:vMerge w:val="restart"/>
          </w:tcPr>
          <w:p>
            <w:pPr>
              <w:pStyle w:val="TableParagraph"/>
              <w:rPr>
                <w:sz w:val="18"/>
              </w:rPr>
            </w:pPr>
          </w:p>
        </w:tc>
      </w:tr>
      <w:tr>
        <w:trPr>
          <w:trHeight w:val="2638"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26" w:type="dxa"/>
          </w:tcPr>
          <w:p>
            <w:pPr>
              <w:pStyle w:val="TableParagraph"/>
              <w:spacing w:line="268" w:lineRule="auto" w:before="22"/>
              <w:ind w:left="62"/>
              <w:rPr>
                <w:sz w:val="19"/>
              </w:rPr>
            </w:pPr>
            <w:r>
              <w:rPr>
                <w:w w:val="105"/>
                <w:sz w:val="19"/>
              </w:rPr>
              <w:t>рецидивирующие вывихи и разобщение компонентов эндопротеза</w:t>
            </w:r>
          </w:p>
          <w:p>
            <w:pPr>
              <w:pStyle w:val="TableParagraph"/>
              <w:spacing w:before="8"/>
              <w:rPr>
                <w:rFonts w:ascii="Arial"/>
                <w:sz w:val="23"/>
              </w:rPr>
            </w:pPr>
          </w:p>
          <w:p>
            <w:pPr>
              <w:pStyle w:val="TableParagraph"/>
              <w:ind w:right="1321"/>
              <w:jc w:val="right"/>
              <w:rPr>
                <w:sz w:val="11"/>
              </w:rPr>
            </w:pPr>
            <w:r>
              <w:rPr>
                <w:w w:val="103"/>
                <w:sz w:val="11"/>
              </w:rPr>
              <w:t>,</w:t>
            </w:r>
          </w:p>
        </w:tc>
        <w:tc>
          <w:tcPr>
            <w:tcW w:w="1537" w:type="dxa"/>
          </w:tcPr>
          <w:p>
            <w:pPr>
              <w:pStyle w:val="TableParagraph"/>
              <w:spacing w:line="264" w:lineRule="auto" w:before="22"/>
              <w:ind w:left="66" w:right="26" w:hanging="2"/>
              <w:rPr>
                <w:sz w:val="19"/>
              </w:rPr>
            </w:pPr>
            <w:r>
              <w:rPr>
                <w:sz w:val="19"/>
              </w:rPr>
              <w:t>хирургическое </w:t>
            </w:r>
            <w:r>
              <w:rPr>
                <w:w w:val="105"/>
                <w:sz w:val="19"/>
              </w:rPr>
              <w:t>лечение</w:t>
            </w:r>
          </w:p>
        </w:tc>
        <w:tc>
          <w:tcPr>
            <w:tcW w:w="2311" w:type="dxa"/>
          </w:tcPr>
          <w:p>
            <w:pPr>
              <w:pStyle w:val="TableParagraph"/>
              <w:spacing w:line="264" w:lineRule="auto" w:before="17"/>
              <w:ind w:left="56" w:hanging="4"/>
              <w:rPr>
                <w:sz w:val="19"/>
              </w:rPr>
            </w:pPr>
            <w:r>
              <w:rPr>
                <w:w w:val="105"/>
                <w:sz w:val="19"/>
              </w:rPr>
              <w:t>удаление хорошо фикси- рованных компонентов эндопротеза и костного цемента с использов- анием ревизионного набора инструментов и реимплантация</w:t>
            </w:r>
          </w:p>
          <w:p>
            <w:pPr>
              <w:pStyle w:val="TableParagraph"/>
              <w:spacing w:line="264" w:lineRule="auto" w:before="5"/>
              <w:ind w:left="56" w:right="322" w:firstLine="3"/>
              <w:rPr>
                <w:sz w:val="19"/>
              </w:rPr>
            </w:pPr>
            <w:r>
              <w:rPr>
                <w:w w:val="105"/>
                <w:sz w:val="19"/>
              </w:rPr>
              <w:t>ревизион-ных зндопротсзоn n биомеханически</w:t>
            </w:r>
          </w:p>
          <w:p>
            <w:pPr>
              <w:pStyle w:val="TableParagraph"/>
              <w:spacing w:line="193" w:lineRule="exact"/>
              <w:ind w:left="62"/>
              <w:rPr>
                <w:sz w:val="19"/>
              </w:rPr>
            </w:pPr>
            <w:r>
              <w:rPr>
                <w:w w:val="105"/>
                <w:sz w:val="19"/>
              </w:rPr>
              <w:t>nравильном положении</w:t>
            </w:r>
          </w:p>
        </w:tc>
        <w:tc>
          <w:tcPr>
            <w:tcW w:w="1138" w:type="dxa"/>
            <w:vMerge/>
            <w:tcBorders>
              <w:top w:val="nil"/>
            </w:tcBorders>
          </w:tcPr>
          <w:p>
            <w:pPr>
              <w:rPr>
                <w:sz w:val="2"/>
                <w:szCs w:val="2"/>
              </w:rPr>
            </w:pPr>
          </w:p>
        </w:tc>
      </w:tr>
      <w:tr>
        <w:trPr>
          <w:trHeight w:val="1196"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26" w:type="dxa"/>
          </w:tcPr>
          <w:p>
            <w:pPr>
              <w:pStyle w:val="TableParagraph"/>
              <w:spacing w:before="31"/>
              <w:ind w:left="64"/>
              <w:rPr>
                <w:sz w:val="19"/>
              </w:rPr>
            </w:pPr>
            <w:r>
              <w:rPr>
                <w:w w:val="105"/>
                <w:sz w:val="19"/>
              </w:rPr>
              <w:t>глубокая инфекция в области эндопротеза</w:t>
            </w:r>
          </w:p>
        </w:tc>
        <w:tc>
          <w:tcPr>
            <w:tcW w:w="1537" w:type="dxa"/>
          </w:tcPr>
          <w:p>
            <w:pPr>
              <w:pStyle w:val="TableParagraph"/>
              <w:spacing w:line="264" w:lineRule="auto" w:before="26"/>
              <w:ind w:left="66" w:right="26" w:firstLine="3"/>
              <w:rPr>
                <w:sz w:val="19"/>
              </w:rPr>
            </w:pPr>
            <w:r>
              <w:rPr>
                <w:sz w:val="19"/>
              </w:rPr>
              <w:t>хирургическое </w:t>
            </w:r>
            <w:r>
              <w:rPr>
                <w:w w:val="105"/>
                <w:sz w:val="19"/>
              </w:rPr>
              <w:t>лечение</w:t>
            </w:r>
          </w:p>
        </w:tc>
        <w:tc>
          <w:tcPr>
            <w:tcW w:w="2311" w:type="dxa"/>
          </w:tcPr>
          <w:p>
            <w:pPr>
              <w:pStyle w:val="TableParagraph"/>
              <w:spacing w:line="264" w:lineRule="auto" w:before="22"/>
              <w:ind w:left="56" w:right="92" w:firstLine="1"/>
              <w:rPr>
                <w:sz w:val="19"/>
              </w:rPr>
            </w:pPr>
            <w:r>
              <w:rPr>
                <w:w w:val="105"/>
                <w:sz w:val="19"/>
              </w:rPr>
              <w:t>удаление хорошо фикси- рованных компонентов эндопротеза и костного цемента с использова-</w:t>
            </w:r>
          </w:p>
          <w:p>
            <w:pPr>
              <w:pStyle w:val="TableParagraph"/>
              <w:spacing w:line="193" w:lineRule="exact"/>
              <w:ind w:left="64"/>
              <w:rPr>
                <w:sz w:val="19"/>
              </w:rPr>
            </w:pPr>
            <w:r>
              <w:rPr>
                <w:w w:val="105"/>
                <w:sz w:val="19"/>
              </w:rPr>
              <w:t>нием ревизионного</w:t>
            </w:r>
          </w:p>
        </w:tc>
        <w:tc>
          <w:tcPr>
            <w:tcW w:w="1138" w:type="dxa"/>
            <w:vMerge/>
            <w:tcBorders>
              <w:top w:val="nil"/>
            </w:tcBorders>
          </w:tcPr>
          <w:p>
            <w:pPr>
              <w:rPr>
                <w:sz w:val="2"/>
                <w:szCs w:val="2"/>
              </w:rPr>
            </w:pPr>
          </w:p>
        </w:tc>
      </w:tr>
    </w:tbl>
    <w:p>
      <w:pPr>
        <w:spacing w:after="0"/>
        <w:rPr>
          <w:sz w:val="2"/>
          <w:szCs w:val="2"/>
        </w:rPr>
        <w:sectPr>
          <w:headerReference w:type="default" r:id="rId102"/>
          <w:pgSz w:w="16670" w:h="11800" w:orient="landscape"/>
          <w:pgMar w:header="709" w:footer="0" w:top="1160" w:bottom="280" w:left="420" w:right="920"/>
          <w:pgNumType w:start="23"/>
        </w:sectPr>
      </w:pPr>
    </w:p>
    <w:p>
      <w:pPr>
        <w:pStyle w:val="BodyText"/>
        <w:spacing w:before="4" w:after="1"/>
        <w:rPr>
          <w:rFonts w:ascii="Arial"/>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9"/>
        <w:gridCol w:w="1845"/>
        <w:gridCol w:w="4435"/>
        <w:gridCol w:w="1533"/>
        <w:gridCol w:w="2307"/>
        <w:gridCol w:w="1144"/>
      </w:tblGrid>
      <w:tr>
        <w:trPr>
          <w:trHeight w:val="2148" w:hRule="atLeast"/>
        </w:trPr>
        <w:tc>
          <w:tcPr>
            <w:tcW w:w="817" w:type="dxa"/>
          </w:tcPr>
          <w:p>
            <w:pPr>
              <w:pStyle w:val="TableParagraph"/>
              <w:rPr>
                <w:rFonts w:ascii="Arial"/>
                <w:sz w:val="22"/>
              </w:rPr>
            </w:pPr>
          </w:p>
          <w:p>
            <w:pPr>
              <w:pStyle w:val="TableParagraph"/>
              <w:rPr>
                <w:rFonts w:ascii="Arial"/>
                <w:sz w:val="22"/>
              </w:rPr>
            </w:pPr>
          </w:p>
          <w:p>
            <w:pPr>
              <w:pStyle w:val="TableParagraph"/>
              <w:spacing w:before="4"/>
              <w:rPr>
                <w:rFonts w:ascii="Arial"/>
                <w:sz w:val="19"/>
              </w:rPr>
            </w:pPr>
          </w:p>
          <w:p>
            <w:pPr>
              <w:pStyle w:val="TableParagraph"/>
              <w:ind w:left="51"/>
              <w:rPr>
                <w:sz w:val="20"/>
              </w:rPr>
            </w:pPr>
            <w:r>
              <w:rPr>
                <w:w w:val="106"/>
                <w:sz w:val="20"/>
              </w:rPr>
              <w:t>№</w:t>
            </w:r>
          </w:p>
          <w:p>
            <w:pPr>
              <w:pStyle w:val="TableParagraph"/>
              <w:spacing w:line="191" w:lineRule="exact" w:before="20"/>
              <w:ind w:left="59"/>
              <w:rPr>
                <w:sz w:val="19"/>
              </w:rPr>
            </w:pPr>
            <w:r>
              <w:rPr>
                <w:w w:val="105"/>
                <w:sz w:val="19"/>
              </w:rPr>
              <w:t>группы</w:t>
            </w:r>
          </w:p>
          <w:p>
            <w:pPr>
              <w:pStyle w:val="TableParagraph"/>
              <w:spacing w:line="283" w:lineRule="exact"/>
              <w:ind w:left="39"/>
              <w:rPr>
                <w:sz w:val="13"/>
              </w:rPr>
            </w:pPr>
            <w:r>
              <w:rPr>
                <w:rFonts w:ascii="Arial" w:hAnsi="Arial"/>
                <w:spacing w:val="-14"/>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989" w:type="dxa"/>
          </w:tcPr>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line="264" w:lineRule="auto"/>
              <w:ind w:left="523" w:right="196" w:firstLine="131"/>
              <w:rPr>
                <w:sz w:val="19"/>
              </w:rPr>
            </w:pPr>
            <w:r>
              <w:rPr>
                <w:w w:val="105"/>
                <w:sz w:val="19"/>
              </w:rPr>
              <w:t>Наименование вида высокотехнологичной медицинской помощи</w:t>
            </w:r>
          </w:p>
        </w:tc>
        <w:tc>
          <w:tcPr>
            <w:tcW w:w="184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ind w:left="145" w:right="109"/>
              <w:jc w:val="center"/>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40" w:right="1423"/>
              <w:jc w:val="center"/>
              <w:rPr>
                <w:sz w:val="19"/>
              </w:rPr>
            </w:pPr>
            <w:r>
              <w:rPr>
                <w:w w:val="105"/>
                <w:sz w:val="19"/>
              </w:rPr>
              <w:t>Модель пациента</w:t>
            </w:r>
          </w:p>
        </w:tc>
        <w:tc>
          <w:tcPr>
            <w:tcW w:w="153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92"/>
              <w:rPr>
                <w:sz w:val="19"/>
              </w:rPr>
            </w:pPr>
            <w:r>
              <w:rPr>
                <w:w w:val="105"/>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484" w:right="476"/>
              <w:jc w:val="center"/>
              <w:rPr>
                <w:sz w:val="19"/>
              </w:rPr>
            </w:pPr>
            <w:r>
              <w:rPr>
                <w:w w:val="105"/>
                <w:sz w:val="19"/>
              </w:rPr>
              <w:t>Метод лечения</w:t>
            </w:r>
          </w:p>
        </w:tc>
        <w:tc>
          <w:tcPr>
            <w:tcW w:w="1144" w:type="dxa"/>
          </w:tcPr>
          <w:p>
            <w:pPr>
              <w:pStyle w:val="TableParagraph"/>
              <w:spacing w:line="264" w:lineRule="auto" w:before="22"/>
              <w:ind w:left="71" w:right="1" w:firstLine="4"/>
              <w:jc w:val="center"/>
              <w:rPr>
                <w:sz w:val="19"/>
              </w:rPr>
            </w:pPr>
            <w:r>
              <w:rPr>
                <w:w w:val="105"/>
                <w:sz w:val="19"/>
              </w:rPr>
              <w:t>Норматив финансовых затрат на единицу объема медицине-- кой</w:t>
            </w:r>
          </w:p>
          <w:p>
            <w:pPr>
              <w:pStyle w:val="TableParagraph"/>
              <w:spacing w:line="199" w:lineRule="exact"/>
              <w:ind w:left="86" w:right="22"/>
              <w:jc w:val="center"/>
              <w:rPr>
                <w:sz w:val="13"/>
              </w:rPr>
            </w:pPr>
            <w:r>
              <w:rPr>
                <w:w w:val="105"/>
                <w:sz w:val="19"/>
              </w:rPr>
              <w:t>помощи</w:t>
            </w:r>
            <w:r>
              <w:rPr>
                <w:w w:val="105"/>
                <w:sz w:val="19"/>
                <w:vertAlign w:val="subscript"/>
              </w:rPr>
              <w:t>,</w:t>
            </w:r>
            <w:r>
              <w:rPr>
                <w:w w:val="105"/>
                <w:sz w:val="19"/>
                <w:vertAlign w:val="baseline"/>
              </w:rPr>
              <w:t> </w:t>
            </w:r>
            <w:r>
              <w:rPr>
                <w:w w:val="105"/>
                <w:position w:val="6"/>
                <w:sz w:val="13"/>
                <w:vertAlign w:val="baseline"/>
              </w:rPr>
              <w:t>3 4</w:t>
            </w:r>
            <w:r>
              <w:rPr>
                <w:w w:val="105"/>
                <w:sz w:val="13"/>
                <w:vertAlign w:val="baseline"/>
              </w:rPr>
              <w:t>,</w:t>
            </w:r>
          </w:p>
          <w:p>
            <w:pPr>
              <w:pStyle w:val="TableParagraph"/>
              <w:spacing w:line="193" w:lineRule="exact" w:before="31"/>
              <w:ind w:left="107" w:right="22"/>
              <w:jc w:val="center"/>
              <w:rPr>
                <w:sz w:val="19"/>
              </w:rPr>
            </w:pPr>
            <w:r>
              <w:rPr>
                <w:w w:val="105"/>
                <w:sz w:val="19"/>
              </w:rPr>
              <w:t>рублей</w:t>
            </w:r>
          </w:p>
        </w:tc>
      </w:tr>
      <w:tr>
        <w:trPr>
          <w:trHeight w:val="239" w:hRule="atLeast"/>
        </w:trPr>
        <w:tc>
          <w:tcPr>
            <w:tcW w:w="817" w:type="dxa"/>
          </w:tcPr>
          <w:p>
            <w:pPr>
              <w:pStyle w:val="TableParagraph"/>
              <w:spacing w:line="188" w:lineRule="exact" w:before="31"/>
              <w:ind w:left="42"/>
              <w:jc w:val="center"/>
              <w:rPr>
                <w:sz w:val="19"/>
              </w:rPr>
            </w:pPr>
            <w:r>
              <w:rPr>
                <w:w w:val="106"/>
                <w:sz w:val="19"/>
              </w:rPr>
              <w:t>1</w:t>
            </w:r>
          </w:p>
        </w:tc>
        <w:tc>
          <w:tcPr>
            <w:tcW w:w="2989" w:type="dxa"/>
          </w:tcPr>
          <w:p>
            <w:pPr>
              <w:pStyle w:val="TableParagraph"/>
              <w:spacing w:line="188" w:lineRule="exact" w:before="31"/>
              <w:ind w:left="29"/>
              <w:jc w:val="center"/>
              <w:rPr>
                <w:sz w:val="19"/>
              </w:rPr>
            </w:pPr>
            <w:r>
              <w:rPr>
                <w:w w:val="106"/>
                <w:sz w:val="19"/>
              </w:rPr>
              <w:t>2</w:t>
            </w:r>
          </w:p>
        </w:tc>
        <w:tc>
          <w:tcPr>
            <w:tcW w:w="1845" w:type="dxa"/>
          </w:tcPr>
          <w:p>
            <w:pPr>
              <w:pStyle w:val="TableParagraph"/>
              <w:spacing w:line="188" w:lineRule="exact" w:before="31"/>
              <w:ind w:left="31"/>
              <w:jc w:val="center"/>
              <w:rPr>
                <w:sz w:val="19"/>
              </w:rPr>
            </w:pPr>
            <w:r>
              <w:rPr>
                <w:w w:val="106"/>
                <w:sz w:val="19"/>
              </w:rPr>
              <w:t>3</w:t>
            </w:r>
          </w:p>
        </w:tc>
        <w:tc>
          <w:tcPr>
            <w:tcW w:w="4435" w:type="dxa"/>
          </w:tcPr>
          <w:p>
            <w:pPr>
              <w:pStyle w:val="TableParagraph"/>
              <w:spacing w:line="188" w:lineRule="exact" w:before="31"/>
              <w:ind w:left="26"/>
              <w:jc w:val="center"/>
              <w:rPr>
                <w:sz w:val="19"/>
              </w:rPr>
            </w:pPr>
            <w:r>
              <w:rPr>
                <w:w w:val="106"/>
                <w:sz w:val="19"/>
              </w:rPr>
              <w:t>4</w:t>
            </w:r>
          </w:p>
        </w:tc>
        <w:tc>
          <w:tcPr>
            <w:tcW w:w="1533" w:type="dxa"/>
            <w:tcBorders>
              <w:right w:val="single" w:sz="2" w:space="0" w:color="000000"/>
            </w:tcBorders>
          </w:tcPr>
          <w:p>
            <w:pPr>
              <w:pStyle w:val="TableParagraph"/>
              <w:spacing w:line="188" w:lineRule="exact" w:before="31"/>
              <w:ind w:left="56"/>
              <w:jc w:val="center"/>
              <w:rPr>
                <w:sz w:val="19"/>
              </w:rPr>
            </w:pPr>
            <w:r>
              <w:rPr>
                <w:w w:val="106"/>
                <w:sz w:val="19"/>
              </w:rPr>
              <w:t>5</w:t>
            </w:r>
          </w:p>
        </w:tc>
        <w:tc>
          <w:tcPr>
            <w:tcW w:w="2307" w:type="dxa"/>
            <w:tcBorders>
              <w:left w:val="single" w:sz="2" w:space="0" w:color="000000"/>
            </w:tcBorders>
          </w:tcPr>
          <w:p>
            <w:pPr>
              <w:pStyle w:val="TableParagraph"/>
              <w:spacing w:line="193" w:lineRule="exact" w:before="26"/>
              <w:ind w:left="62"/>
              <w:jc w:val="center"/>
              <w:rPr>
                <w:sz w:val="19"/>
              </w:rPr>
            </w:pPr>
            <w:r>
              <w:rPr>
                <w:w w:val="106"/>
                <w:sz w:val="19"/>
              </w:rPr>
              <w:t>6</w:t>
            </w:r>
          </w:p>
        </w:tc>
        <w:tc>
          <w:tcPr>
            <w:tcW w:w="1144" w:type="dxa"/>
          </w:tcPr>
          <w:p>
            <w:pPr>
              <w:pStyle w:val="TableParagraph"/>
              <w:spacing w:line="188" w:lineRule="exact" w:before="31"/>
              <w:ind w:left="30"/>
              <w:jc w:val="center"/>
              <w:rPr>
                <w:sz w:val="19"/>
              </w:rPr>
            </w:pPr>
            <w:r>
              <w:rPr>
                <w:w w:val="106"/>
                <w:sz w:val="19"/>
              </w:rPr>
              <w:t>7</w:t>
            </w:r>
          </w:p>
        </w:tc>
      </w:tr>
      <w:tr>
        <w:trPr>
          <w:trHeight w:val="1436" w:hRule="atLeast"/>
        </w:trPr>
        <w:tc>
          <w:tcPr>
            <w:tcW w:w="817" w:type="dxa"/>
          </w:tcPr>
          <w:p>
            <w:pPr>
              <w:pStyle w:val="TableParagraph"/>
              <w:rPr>
                <w:sz w:val="18"/>
              </w:rPr>
            </w:pPr>
          </w:p>
        </w:tc>
        <w:tc>
          <w:tcPr>
            <w:tcW w:w="2989" w:type="dxa"/>
          </w:tcPr>
          <w:p>
            <w:pPr>
              <w:pStyle w:val="TableParagraph"/>
              <w:rPr>
                <w:sz w:val="18"/>
              </w:rPr>
            </w:pPr>
          </w:p>
        </w:tc>
        <w:tc>
          <w:tcPr>
            <w:tcW w:w="1845" w:type="dxa"/>
          </w:tcPr>
          <w:p>
            <w:pPr>
              <w:pStyle w:val="TableParagraph"/>
              <w:rPr>
                <w:sz w:val="18"/>
              </w:rPr>
            </w:pPr>
          </w:p>
        </w:tc>
        <w:tc>
          <w:tcPr>
            <w:tcW w:w="4435" w:type="dxa"/>
          </w:tcPr>
          <w:p>
            <w:pPr>
              <w:pStyle w:val="TableParagraph"/>
              <w:rPr>
                <w:sz w:val="18"/>
              </w:rPr>
            </w:pPr>
          </w:p>
        </w:tc>
        <w:tc>
          <w:tcPr>
            <w:tcW w:w="1533" w:type="dxa"/>
          </w:tcPr>
          <w:p>
            <w:pPr>
              <w:pStyle w:val="TableParagraph"/>
              <w:rPr>
                <w:sz w:val="18"/>
              </w:rPr>
            </w:pPr>
          </w:p>
        </w:tc>
        <w:tc>
          <w:tcPr>
            <w:tcW w:w="2307" w:type="dxa"/>
          </w:tcPr>
          <w:p>
            <w:pPr>
              <w:pStyle w:val="TableParagraph"/>
              <w:spacing w:line="264" w:lineRule="auto" w:before="22"/>
              <w:ind w:left="57" w:right="159" w:firstLine="4"/>
              <w:rPr>
                <w:sz w:val="19"/>
              </w:rPr>
            </w:pPr>
            <w:r>
              <w:rPr>
                <w:w w:val="105"/>
                <w:sz w:val="19"/>
              </w:rPr>
              <w:t>набора инструментов и имплантация импрегни- рованного антибиотиками артикулирующего или</w:t>
            </w:r>
          </w:p>
          <w:p>
            <w:pPr>
              <w:pStyle w:val="TableParagraph"/>
              <w:spacing w:line="193" w:lineRule="exact"/>
              <w:ind w:left="58"/>
              <w:rPr>
                <w:sz w:val="19"/>
              </w:rPr>
            </w:pPr>
            <w:r>
              <w:rPr>
                <w:w w:val="105"/>
                <w:sz w:val="19"/>
              </w:rPr>
              <w:t>блоковидного спейсера</w:t>
            </w:r>
          </w:p>
        </w:tc>
        <w:tc>
          <w:tcPr>
            <w:tcW w:w="1144" w:type="dxa"/>
          </w:tcPr>
          <w:p>
            <w:pPr>
              <w:pStyle w:val="TableParagraph"/>
              <w:rPr>
                <w:sz w:val="18"/>
              </w:rPr>
            </w:pPr>
          </w:p>
        </w:tc>
      </w:tr>
      <w:tr>
        <w:trPr>
          <w:trHeight w:val="234" w:hRule="atLeast"/>
        </w:trPr>
        <w:tc>
          <w:tcPr>
            <w:tcW w:w="15070" w:type="dxa"/>
            <w:gridSpan w:val="7"/>
          </w:tcPr>
          <w:p>
            <w:pPr>
              <w:pStyle w:val="TableParagraph"/>
              <w:spacing w:line="188" w:lineRule="exact" w:before="26"/>
              <w:ind w:left="7069" w:right="7063"/>
              <w:jc w:val="center"/>
              <w:rPr>
                <w:b/>
                <w:sz w:val="19"/>
              </w:rPr>
            </w:pPr>
            <w:r>
              <w:rPr>
                <w:b/>
                <w:w w:val="105"/>
                <w:sz w:val="19"/>
              </w:rPr>
              <w:t>Урология</w:t>
            </w:r>
          </w:p>
        </w:tc>
      </w:tr>
      <w:tr>
        <w:trPr>
          <w:trHeight w:val="508" w:hRule="atLeast"/>
        </w:trPr>
        <w:tc>
          <w:tcPr>
            <w:tcW w:w="817" w:type="dxa"/>
            <w:vMerge w:val="restart"/>
          </w:tcPr>
          <w:p>
            <w:pPr>
              <w:pStyle w:val="TableParagraph"/>
              <w:spacing w:before="36"/>
              <w:ind w:left="290"/>
              <w:rPr>
                <w:sz w:val="19"/>
              </w:rPr>
            </w:pPr>
            <w:r>
              <w:rPr>
                <w:w w:val="110"/>
                <w:sz w:val="19"/>
              </w:rPr>
              <w:t>76.</w:t>
            </w:r>
          </w:p>
        </w:tc>
        <w:tc>
          <w:tcPr>
            <w:tcW w:w="2989" w:type="dxa"/>
            <w:vMerge w:val="restart"/>
          </w:tcPr>
          <w:p>
            <w:pPr>
              <w:pStyle w:val="TableParagraph"/>
              <w:spacing w:line="264" w:lineRule="auto" w:before="31"/>
              <w:ind w:left="60" w:right="196" w:firstLine="2"/>
              <w:rPr>
                <w:sz w:val="19"/>
              </w:rPr>
            </w:pPr>
            <w:r>
              <w:rPr>
                <w:w w:val="105"/>
                <w:sz w:val="19"/>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лоскутов,коррекцию урогенитальных свищей</w:t>
            </w:r>
          </w:p>
        </w:tc>
        <w:tc>
          <w:tcPr>
            <w:tcW w:w="1845" w:type="dxa"/>
            <w:vMerge w:val="restart"/>
          </w:tcPr>
          <w:p>
            <w:pPr>
              <w:pStyle w:val="TableParagraph"/>
              <w:spacing w:line="264" w:lineRule="auto" w:before="31"/>
              <w:ind w:left="54" w:right="13"/>
              <w:rPr>
                <w:sz w:val="19"/>
              </w:rPr>
            </w:pPr>
            <w:r>
              <w:rPr>
                <w:w w:val="110"/>
                <w:sz w:val="19"/>
              </w:rPr>
              <w:t>NlЗ.0, NlЗ.l, NlЗ.2, N35, Q54, Q64.0, Q64.1,</w:t>
            </w:r>
            <w:r>
              <w:rPr>
                <w:spacing w:val="-34"/>
                <w:w w:val="110"/>
                <w:sz w:val="19"/>
              </w:rPr>
              <w:t> </w:t>
            </w:r>
            <w:r>
              <w:rPr>
                <w:w w:val="110"/>
                <w:sz w:val="19"/>
              </w:rPr>
              <w:t>Q62.1,</w:t>
            </w:r>
            <w:r>
              <w:rPr>
                <w:spacing w:val="-35"/>
                <w:w w:val="110"/>
                <w:sz w:val="19"/>
              </w:rPr>
              <w:t> </w:t>
            </w:r>
            <w:r>
              <w:rPr>
                <w:w w:val="110"/>
                <w:sz w:val="19"/>
              </w:rPr>
              <w:t>Q62.2,</w:t>
            </w:r>
          </w:p>
          <w:p>
            <w:pPr>
              <w:pStyle w:val="TableParagraph"/>
              <w:ind w:left="54"/>
              <w:rPr>
                <w:sz w:val="19"/>
              </w:rPr>
            </w:pPr>
            <w:r>
              <w:rPr>
                <w:w w:val="105"/>
                <w:sz w:val="19"/>
              </w:rPr>
              <w:t>Q62.3, Q62.7, С67,</w:t>
            </w:r>
          </w:p>
          <w:p>
            <w:pPr>
              <w:pStyle w:val="TableParagraph"/>
              <w:spacing w:line="264" w:lineRule="auto" w:before="17"/>
              <w:ind w:left="54"/>
              <w:rPr>
                <w:sz w:val="19"/>
              </w:rPr>
            </w:pPr>
            <w:r>
              <w:rPr>
                <w:w w:val="105"/>
                <w:sz w:val="19"/>
              </w:rPr>
              <w:t>N82.l, N82.8, N82.0, N32.2, N33.8</w:t>
            </w:r>
          </w:p>
        </w:tc>
        <w:tc>
          <w:tcPr>
            <w:tcW w:w="4435" w:type="dxa"/>
            <w:vMerge w:val="restart"/>
          </w:tcPr>
          <w:p>
            <w:pPr>
              <w:pStyle w:val="TableParagraph"/>
              <w:spacing w:line="261" w:lineRule="auto" w:before="31"/>
              <w:ind w:left="64" w:right="586"/>
              <w:jc w:val="both"/>
              <w:rPr>
                <w:sz w:val="19"/>
              </w:rPr>
            </w:pPr>
            <w:r>
              <w:rPr>
                <w:w w:val="105"/>
                <w:sz w:val="19"/>
              </w:rPr>
              <w:t>стриктура мочеточника. Стриктура уретры. Сморщенный мочевой пузырь. Гипоспадия. Эписпадия. Экстрофия мочевого пузыря.</w:t>
            </w:r>
          </w:p>
          <w:p>
            <w:pPr>
              <w:pStyle w:val="TableParagraph"/>
              <w:spacing w:line="264" w:lineRule="auto" w:before="2"/>
              <w:ind w:left="63" w:right="189" w:firstLine="4"/>
              <w:rPr>
                <w:sz w:val="19"/>
              </w:rPr>
            </w:pPr>
            <w:r>
              <w:rPr>
                <w:w w:val="105"/>
                <w:sz w:val="19"/>
              </w:rPr>
              <w:t>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33" w:type="dxa"/>
            <w:vMerge w:val="restart"/>
          </w:tcPr>
          <w:p>
            <w:pPr>
              <w:pStyle w:val="TableParagraph"/>
              <w:spacing w:line="264" w:lineRule="auto" w:before="26"/>
              <w:ind w:left="60" w:right="183" w:hanging="2"/>
              <w:rPr>
                <w:sz w:val="19"/>
              </w:rPr>
            </w:pPr>
            <w:r>
              <w:rPr>
                <w:w w:val="105"/>
                <w:sz w:val="19"/>
              </w:rPr>
              <w:t>хирургическое лечение</w:t>
            </w:r>
          </w:p>
        </w:tc>
        <w:tc>
          <w:tcPr>
            <w:tcW w:w="2307" w:type="dxa"/>
          </w:tcPr>
          <w:p>
            <w:pPr>
              <w:pStyle w:val="TableParagraph"/>
              <w:spacing w:line="230" w:lineRule="atLeast" w:before="15"/>
              <w:ind w:left="55" w:right="128"/>
              <w:rPr>
                <w:sz w:val="19"/>
              </w:rPr>
            </w:pPr>
            <w:r>
              <w:rPr>
                <w:w w:val="105"/>
                <w:sz w:val="19"/>
              </w:rPr>
              <w:t>уретропластика кожным лоскутом</w:t>
            </w:r>
          </w:p>
        </w:tc>
        <w:tc>
          <w:tcPr>
            <w:tcW w:w="1144" w:type="dxa"/>
            <w:vMerge w:val="restart"/>
          </w:tcPr>
          <w:p>
            <w:pPr>
              <w:pStyle w:val="TableParagraph"/>
              <w:spacing w:before="26"/>
              <w:ind w:left="153"/>
              <w:rPr>
                <w:sz w:val="19"/>
              </w:rPr>
            </w:pPr>
            <w:r>
              <w:rPr>
                <w:w w:val="105"/>
                <w:sz w:val="19"/>
              </w:rPr>
              <w:t>131933,82</w:t>
            </w:r>
          </w:p>
        </w:tc>
      </w:tr>
      <w:tr>
        <w:trPr>
          <w:trHeight w:val="465"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45"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line="207" w:lineRule="exact"/>
              <w:ind w:left="61"/>
              <w:rPr>
                <w:sz w:val="19"/>
              </w:rPr>
            </w:pPr>
            <w:r>
              <w:rPr>
                <w:w w:val="105"/>
                <w:sz w:val="19"/>
              </w:rPr>
              <w:t>кишечная пластика</w:t>
            </w:r>
          </w:p>
          <w:p>
            <w:pPr>
              <w:pStyle w:val="TableParagraph"/>
              <w:spacing w:line="217" w:lineRule="exact" w:before="22"/>
              <w:ind w:left="61"/>
              <w:rPr>
                <w:sz w:val="19"/>
              </w:rPr>
            </w:pPr>
            <w:r>
              <w:rPr>
                <w:w w:val="105"/>
                <w:sz w:val="19"/>
              </w:rPr>
              <w:t>мочеточника</w:t>
            </w:r>
          </w:p>
        </w:tc>
        <w:tc>
          <w:tcPr>
            <w:tcW w:w="1144" w:type="dxa"/>
            <w:vMerge/>
            <w:tcBorders>
              <w:top w:val="nil"/>
            </w:tcBorders>
          </w:tcPr>
          <w:p>
            <w:pPr>
              <w:rPr>
                <w:sz w:val="2"/>
                <w:szCs w:val="2"/>
              </w:rPr>
            </w:pPr>
          </w:p>
        </w:tc>
      </w:tr>
      <w:tr>
        <w:trPr>
          <w:trHeight w:val="720"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45"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line="264" w:lineRule="auto"/>
              <w:ind w:left="58" w:right="176" w:hanging="3"/>
              <w:rPr>
                <w:sz w:val="19"/>
              </w:rPr>
            </w:pPr>
            <w:r>
              <w:rPr>
                <w:w w:val="105"/>
                <w:sz w:val="19"/>
              </w:rPr>
              <w:t>уретероцистоанастомоз (операция Боари), в том</w:t>
            </w:r>
          </w:p>
          <w:p>
            <w:pPr>
              <w:pStyle w:val="TableParagraph"/>
              <w:ind w:left="58"/>
              <w:rPr>
                <w:sz w:val="19"/>
              </w:rPr>
            </w:pPr>
            <w:r>
              <w:rPr>
                <w:w w:val="105"/>
                <w:sz w:val="19"/>
              </w:rPr>
              <w:t>числе у детей</w:t>
            </w:r>
          </w:p>
        </w:tc>
        <w:tc>
          <w:tcPr>
            <w:tcW w:w="1144" w:type="dxa"/>
            <w:vMerge/>
            <w:tcBorders>
              <w:top w:val="nil"/>
            </w:tcBorders>
          </w:tcPr>
          <w:p>
            <w:pPr>
              <w:rPr>
                <w:sz w:val="2"/>
                <w:szCs w:val="2"/>
              </w:rPr>
            </w:pPr>
          </w:p>
        </w:tc>
      </w:tr>
      <w:tr>
        <w:trPr>
          <w:trHeight w:val="710"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45"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before="22"/>
              <w:ind w:left="61" w:hanging="2"/>
              <w:rPr>
                <w:sz w:val="19"/>
              </w:rPr>
            </w:pPr>
            <w:r>
              <w:rPr>
                <w:w w:val="105"/>
                <w:sz w:val="19"/>
              </w:rPr>
              <w:t>уретероцистоанастомоз</w:t>
            </w:r>
          </w:p>
          <w:p>
            <w:pPr>
              <w:pStyle w:val="TableParagraph"/>
              <w:spacing w:line="230" w:lineRule="atLeast" w:before="10"/>
              <w:ind w:left="60" w:right="109" w:firstLine="1"/>
              <w:rPr>
                <w:sz w:val="19"/>
              </w:rPr>
            </w:pPr>
            <w:r>
              <w:rPr>
                <w:w w:val="105"/>
                <w:sz w:val="19"/>
              </w:rPr>
              <w:t>при рецидивных формах уретерогИдРонефроза</w:t>
            </w:r>
          </w:p>
        </w:tc>
        <w:tc>
          <w:tcPr>
            <w:tcW w:w="1144" w:type="dxa"/>
            <w:vMerge/>
            <w:tcBorders>
              <w:top w:val="nil"/>
            </w:tcBorders>
          </w:tcPr>
          <w:p>
            <w:pPr>
              <w:rPr>
                <w:sz w:val="2"/>
                <w:szCs w:val="2"/>
              </w:rPr>
            </w:pPr>
          </w:p>
        </w:tc>
      </w:tr>
      <w:tr>
        <w:trPr>
          <w:trHeight w:val="513"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45"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line="240" w:lineRule="atLeast" w:before="10"/>
              <w:ind w:left="55" w:firstLine="4"/>
              <w:rPr>
                <w:sz w:val="19"/>
              </w:rPr>
            </w:pPr>
            <w:r>
              <w:rPr>
                <w:w w:val="105"/>
                <w:sz w:val="19"/>
              </w:rPr>
              <w:t>уретероилеосигмостомия у детей</w:t>
            </w:r>
          </w:p>
        </w:tc>
        <w:tc>
          <w:tcPr>
            <w:tcW w:w="1144" w:type="dxa"/>
            <w:vMerge/>
            <w:tcBorders>
              <w:top w:val="nil"/>
            </w:tcBorders>
          </w:tcPr>
          <w:p>
            <w:pPr>
              <w:rPr>
                <w:sz w:val="2"/>
                <w:szCs w:val="2"/>
              </w:rPr>
            </w:pPr>
          </w:p>
        </w:tc>
      </w:tr>
      <w:tr>
        <w:trPr>
          <w:trHeight w:val="965"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45" w:type="dxa"/>
            <w:vMerge/>
            <w:tcBorders>
              <w:top w:val="nil"/>
            </w:tcBorders>
          </w:tcPr>
          <w:p>
            <w:pPr>
              <w:rPr>
                <w:sz w:val="2"/>
                <w:szCs w:val="2"/>
              </w:rPr>
            </w:pPr>
          </w:p>
        </w:tc>
        <w:tc>
          <w:tcPr>
            <w:tcW w:w="4435"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line="266" w:lineRule="auto" w:before="26"/>
              <w:ind w:left="58" w:right="761"/>
              <w:rPr>
                <w:sz w:val="19"/>
              </w:rPr>
            </w:pPr>
            <w:r>
              <w:rPr>
                <w:w w:val="105"/>
                <w:sz w:val="19"/>
              </w:rPr>
              <w:t>эндоскопическое бужиро-вание и стентирование</w:t>
            </w:r>
          </w:p>
          <w:p>
            <w:pPr>
              <w:pStyle w:val="TableParagraph"/>
              <w:spacing w:line="191" w:lineRule="exact"/>
              <w:ind w:left="61"/>
              <w:rPr>
                <w:sz w:val="19"/>
              </w:rPr>
            </w:pPr>
            <w:r>
              <w:rPr>
                <w:w w:val="105"/>
                <w:sz w:val="19"/>
              </w:rPr>
              <w:t>мочеточника у детей</w:t>
            </w:r>
          </w:p>
        </w:tc>
        <w:tc>
          <w:tcPr>
            <w:tcW w:w="1144" w:type="dxa"/>
            <w:vMerge/>
            <w:tcBorders>
              <w:top w:val="nil"/>
            </w:tcBorders>
          </w:tcPr>
          <w:p>
            <w:pPr>
              <w:rPr>
                <w:sz w:val="2"/>
                <w:szCs w:val="2"/>
              </w:rPr>
            </w:pPr>
          </w:p>
        </w:tc>
      </w:tr>
    </w:tbl>
    <w:p>
      <w:pPr>
        <w:spacing w:after="0"/>
        <w:rPr>
          <w:sz w:val="2"/>
          <w:szCs w:val="2"/>
        </w:rPr>
        <w:sectPr>
          <w:pgSz w:w="16670" w:h="11800" w:orient="landscape"/>
          <w:pgMar w:header="709" w:footer="0" w:top="1160" w:bottom="280" w:left="420" w:right="940"/>
        </w:sectPr>
      </w:pPr>
    </w:p>
    <w:p>
      <w:pPr>
        <w:pStyle w:val="BodyText"/>
        <w:spacing w:before="9"/>
        <w:rPr>
          <w:rFonts w:ascii="Arial"/>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6"/>
        <w:gridCol w:w="2979"/>
        <w:gridCol w:w="1859"/>
        <w:gridCol w:w="4430"/>
        <w:gridCol w:w="1537"/>
        <w:gridCol w:w="2306"/>
        <w:gridCol w:w="1143"/>
      </w:tblGrid>
      <w:tr>
        <w:trPr>
          <w:trHeight w:val="2148" w:hRule="atLeast"/>
        </w:trPr>
        <w:tc>
          <w:tcPr>
            <w:tcW w:w="826" w:type="dxa"/>
          </w:tcPr>
          <w:p>
            <w:pPr>
              <w:pStyle w:val="TableParagraph"/>
              <w:rPr>
                <w:rFonts w:ascii="Arial"/>
                <w:sz w:val="20"/>
              </w:rPr>
            </w:pPr>
          </w:p>
          <w:p>
            <w:pPr>
              <w:pStyle w:val="TableParagraph"/>
              <w:rPr>
                <w:rFonts w:ascii="Arial"/>
                <w:sz w:val="20"/>
              </w:rPr>
            </w:pPr>
          </w:p>
          <w:p>
            <w:pPr>
              <w:pStyle w:val="TableParagraph"/>
              <w:spacing w:before="6"/>
              <w:rPr>
                <w:rFonts w:ascii="Arial"/>
                <w:sz w:val="24"/>
              </w:rPr>
            </w:pPr>
          </w:p>
          <w:p>
            <w:pPr>
              <w:pStyle w:val="TableParagraph"/>
              <w:ind w:left="42"/>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4"/>
              <w:rPr>
                <w:sz w:val="14"/>
              </w:rPr>
            </w:pPr>
            <w:r>
              <w:rPr>
                <w:rFonts w:ascii="Arial" w:hAnsi="Arial"/>
                <w:spacing w:val="-11"/>
                <w:w w:val="110"/>
                <w:sz w:val="27"/>
              </w:rPr>
              <w:t>вмп</w:t>
            </w:r>
            <w:r>
              <w:rPr>
                <w:spacing w:val="-11"/>
                <w:w w:val="110"/>
                <w:position w:val="7"/>
                <w:sz w:val="14"/>
              </w:rPr>
              <w:t>1</w:t>
            </w:r>
          </w:p>
        </w:tc>
        <w:tc>
          <w:tcPr>
            <w:tcW w:w="2979" w:type="dxa"/>
          </w:tcPr>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line="261" w:lineRule="auto"/>
              <w:ind w:left="519" w:firstLine="131"/>
              <w:rPr>
                <w:sz w:val="19"/>
              </w:rPr>
            </w:pPr>
            <w:r>
              <w:rPr>
                <w:w w:val="105"/>
                <w:sz w:val="19"/>
              </w:rPr>
              <w:t>Наименование вида высокотехнологичной медицинской помощи</w:t>
            </w:r>
          </w:p>
        </w:tc>
        <w:tc>
          <w:tcPr>
            <w:tcW w:w="1859"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ind w:left="125" w:right="96"/>
              <w:jc w:val="center"/>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36" w:right="1430"/>
              <w:jc w:val="center"/>
              <w:rPr>
                <w:sz w:val="19"/>
              </w:rPr>
            </w:pPr>
            <w:r>
              <w:rPr>
                <w:w w:val="105"/>
                <w:sz w:val="19"/>
              </w:rPr>
              <w:t>Модель пациента</w:t>
            </w:r>
          </w:p>
        </w:tc>
        <w:tc>
          <w:tcPr>
            <w:tcW w:w="153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76" w:right="228"/>
              <w:jc w:val="center"/>
              <w:rPr>
                <w:sz w:val="19"/>
              </w:rPr>
            </w:pPr>
            <w:r>
              <w:rPr>
                <w:w w:val="105"/>
                <w:sz w:val="19"/>
              </w:rPr>
              <w:t>Вид лечения</w:t>
            </w:r>
          </w:p>
        </w:tc>
        <w:tc>
          <w:tcPr>
            <w:tcW w:w="2306"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482" w:right="476"/>
              <w:jc w:val="center"/>
              <w:rPr>
                <w:sz w:val="19"/>
              </w:rPr>
            </w:pPr>
            <w:r>
              <w:rPr>
                <w:w w:val="105"/>
                <w:sz w:val="19"/>
              </w:rPr>
              <w:t>Метод лечения</w:t>
            </w:r>
          </w:p>
        </w:tc>
        <w:tc>
          <w:tcPr>
            <w:tcW w:w="1143" w:type="dxa"/>
          </w:tcPr>
          <w:p>
            <w:pPr>
              <w:pStyle w:val="TableParagraph"/>
              <w:spacing w:line="261" w:lineRule="auto" w:before="22"/>
              <w:ind w:left="75" w:right="-15" w:hanging="5"/>
              <w:jc w:val="center"/>
              <w:rPr>
                <w:sz w:val="19"/>
              </w:rPr>
            </w:pPr>
            <w:r>
              <w:rPr>
                <w:w w:val="105"/>
                <w:sz w:val="19"/>
              </w:rPr>
              <w:t>Норматив финансовых затрат на единицу объема медицине-- кой</w:t>
            </w:r>
          </w:p>
          <w:p>
            <w:pPr>
              <w:pStyle w:val="TableParagraph"/>
              <w:spacing w:line="230" w:lineRule="atLeast" w:before="4"/>
              <w:ind w:left="105" w:right="38"/>
              <w:jc w:val="center"/>
              <w:rPr>
                <w:sz w:val="19"/>
              </w:rPr>
            </w:pPr>
            <w:r>
              <w:rPr>
                <w:w w:val="105"/>
                <w:sz w:val="19"/>
              </w:rPr>
              <w:t>помощи</w:t>
            </w:r>
            <w:r>
              <w:rPr>
                <w:w w:val="105"/>
                <w:sz w:val="19"/>
                <w:vertAlign w:val="superscript"/>
              </w:rPr>
              <w:t>3</w:t>
            </w:r>
            <w:r>
              <w:rPr>
                <w:w w:val="105"/>
                <w:sz w:val="19"/>
                <w:vertAlign w:val="subscript"/>
              </w:rPr>
              <w:t>•</w:t>
            </w:r>
            <w:r>
              <w:rPr>
                <w:w w:val="105"/>
                <w:sz w:val="19"/>
                <w:vertAlign w:val="superscript"/>
              </w:rPr>
              <w:t>4</w:t>
            </w:r>
            <w:r>
              <w:rPr>
                <w:w w:val="105"/>
                <w:sz w:val="19"/>
                <w:vertAlign w:val="subscript"/>
              </w:rPr>
              <w:t>,</w:t>
            </w:r>
            <w:r>
              <w:rPr>
                <w:w w:val="105"/>
                <w:sz w:val="19"/>
                <w:vertAlign w:val="baseline"/>
              </w:rPr>
              <w:t> рублей</w:t>
            </w:r>
          </w:p>
        </w:tc>
      </w:tr>
      <w:tr>
        <w:trPr>
          <w:trHeight w:val="234" w:hRule="atLeast"/>
        </w:trPr>
        <w:tc>
          <w:tcPr>
            <w:tcW w:w="826" w:type="dxa"/>
          </w:tcPr>
          <w:p>
            <w:pPr>
              <w:pStyle w:val="TableParagraph"/>
              <w:spacing w:line="184" w:lineRule="exact" w:before="31"/>
              <w:ind w:left="33"/>
              <w:jc w:val="center"/>
              <w:rPr>
                <w:sz w:val="19"/>
              </w:rPr>
            </w:pPr>
            <w:r>
              <w:rPr>
                <w:w w:val="106"/>
                <w:sz w:val="19"/>
              </w:rPr>
              <w:t>1</w:t>
            </w:r>
          </w:p>
        </w:tc>
        <w:tc>
          <w:tcPr>
            <w:tcW w:w="2979" w:type="dxa"/>
          </w:tcPr>
          <w:p>
            <w:pPr>
              <w:pStyle w:val="TableParagraph"/>
              <w:spacing w:line="180" w:lineRule="exact" w:before="35"/>
              <w:ind w:left="38"/>
              <w:jc w:val="center"/>
              <w:rPr>
                <w:rFonts w:ascii="Arial"/>
                <w:sz w:val="18"/>
              </w:rPr>
            </w:pPr>
            <w:r>
              <w:rPr>
                <w:rFonts w:ascii="Arial"/>
                <w:w w:val="110"/>
                <w:sz w:val="18"/>
              </w:rPr>
              <w:t>2</w:t>
            </w:r>
          </w:p>
        </w:tc>
        <w:tc>
          <w:tcPr>
            <w:tcW w:w="1859" w:type="dxa"/>
          </w:tcPr>
          <w:p>
            <w:pPr>
              <w:pStyle w:val="TableParagraph"/>
              <w:spacing w:line="175" w:lineRule="exact" w:before="40"/>
              <w:ind w:left="19"/>
              <w:jc w:val="center"/>
              <w:rPr>
                <w:rFonts w:ascii="Arial"/>
                <w:sz w:val="18"/>
              </w:rPr>
            </w:pPr>
            <w:r>
              <w:rPr>
                <w:rFonts w:ascii="Arial"/>
                <w:w w:val="100"/>
                <w:sz w:val="18"/>
              </w:rPr>
              <w:t>3</w:t>
            </w:r>
          </w:p>
        </w:tc>
        <w:tc>
          <w:tcPr>
            <w:tcW w:w="4430" w:type="dxa"/>
          </w:tcPr>
          <w:p>
            <w:pPr>
              <w:pStyle w:val="TableParagraph"/>
              <w:spacing w:line="180" w:lineRule="exact" w:before="35"/>
              <w:ind w:left="16"/>
              <w:jc w:val="center"/>
              <w:rPr>
                <w:rFonts w:ascii="Arial"/>
                <w:sz w:val="18"/>
              </w:rPr>
            </w:pPr>
            <w:r>
              <w:rPr>
                <w:rFonts w:ascii="Arial"/>
                <w:w w:val="100"/>
                <w:sz w:val="18"/>
              </w:rPr>
              <w:t>4</w:t>
            </w:r>
          </w:p>
        </w:tc>
        <w:tc>
          <w:tcPr>
            <w:tcW w:w="1537" w:type="dxa"/>
            <w:tcBorders>
              <w:right w:val="single" w:sz="2" w:space="0" w:color="000000"/>
            </w:tcBorders>
          </w:tcPr>
          <w:p>
            <w:pPr>
              <w:pStyle w:val="TableParagraph"/>
              <w:spacing w:line="189" w:lineRule="exact" w:before="26"/>
              <w:ind w:left="47"/>
              <w:jc w:val="center"/>
              <w:rPr>
                <w:rFonts w:ascii="Arial"/>
                <w:sz w:val="19"/>
              </w:rPr>
            </w:pPr>
            <w:r>
              <w:rPr>
                <w:rFonts w:ascii="Arial"/>
                <w:w w:val="94"/>
                <w:sz w:val="19"/>
              </w:rPr>
              <w:t>5</w:t>
            </w:r>
          </w:p>
        </w:tc>
        <w:tc>
          <w:tcPr>
            <w:tcW w:w="2306" w:type="dxa"/>
            <w:tcBorders>
              <w:left w:val="single" w:sz="2" w:space="0" w:color="000000"/>
            </w:tcBorders>
          </w:tcPr>
          <w:p>
            <w:pPr>
              <w:pStyle w:val="TableParagraph"/>
              <w:spacing w:line="180" w:lineRule="exact" w:before="35"/>
              <w:ind w:left="55"/>
              <w:jc w:val="center"/>
              <w:rPr>
                <w:rFonts w:ascii="Arial"/>
                <w:sz w:val="18"/>
              </w:rPr>
            </w:pPr>
            <w:r>
              <w:rPr>
                <w:rFonts w:ascii="Arial"/>
                <w:w w:val="94"/>
                <w:sz w:val="18"/>
              </w:rPr>
              <w:t>6</w:t>
            </w:r>
          </w:p>
        </w:tc>
        <w:tc>
          <w:tcPr>
            <w:tcW w:w="1143" w:type="dxa"/>
          </w:tcPr>
          <w:p>
            <w:pPr>
              <w:pStyle w:val="TableParagraph"/>
              <w:spacing w:line="189" w:lineRule="exact" w:before="26"/>
              <w:ind w:left="37"/>
              <w:jc w:val="center"/>
              <w:rPr>
                <w:rFonts w:ascii="Arial"/>
                <w:sz w:val="19"/>
              </w:rPr>
            </w:pPr>
            <w:r>
              <w:rPr>
                <w:rFonts w:ascii="Arial"/>
                <w:w w:val="107"/>
                <w:sz w:val="19"/>
              </w:rPr>
              <w:t>7</w:t>
            </w:r>
          </w:p>
        </w:tc>
      </w:tr>
      <w:tr>
        <w:trPr>
          <w:trHeight w:val="951" w:hRule="atLeast"/>
        </w:trPr>
        <w:tc>
          <w:tcPr>
            <w:tcW w:w="826" w:type="dxa"/>
            <w:vMerge w:val="restart"/>
          </w:tcPr>
          <w:p>
            <w:pPr>
              <w:pStyle w:val="TableParagraph"/>
              <w:rPr>
                <w:sz w:val="18"/>
              </w:rPr>
            </w:pPr>
          </w:p>
        </w:tc>
        <w:tc>
          <w:tcPr>
            <w:tcW w:w="2979" w:type="dxa"/>
            <w:vMerge w:val="restart"/>
          </w:tcPr>
          <w:p>
            <w:pPr>
              <w:pStyle w:val="TableParagraph"/>
              <w:rPr>
                <w:sz w:val="18"/>
              </w:rPr>
            </w:pPr>
          </w:p>
        </w:tc>
        <w:tc>
          <w:tcPr>
            <w:tcW w:w="1859" w:type="dxa"/>
            <w:vMerge w:val="restart"/>
          </w:tcPr>
          <w:p>
            <w:pPr>
              <w:pStyle w:val="TableParagraph"/>
              <w:rPr>
                <w:sz w:val="18"/>
              </w:rPr>
            </w:pPr>
          </w:p>
        </w:tc>
        <w:tc>
          <w:tcPr>
            <w:tcW w:w="4430" w:type="dxa"/>
            <w:vMerge w:val="restart"/>
          </w:tcPr>
          <w:p>
            <w:pPr>
              <w:pStyle w:val="TableParagraph"/>
              <w:rPr>
                <w:sz w:val="18"/>
              </w:rPr>
            </w:pPr>
          </w:p>
        </w:tc>
        <w:tc>
          <w:tcPr>
            <w:tcW w:w="1537" w:type="dxa"/>
            <w:vMerge w:val="restart"/>
          </w:tcPr>
          <w:p>
            <w:pPr>
              <w:pStyle w:val="TableParagraph"/>
              <w:rPr>
                <w:sz w:val="18"/>
              </w:rPr>
            </w:pPr>
          </w:p>
        </w:tc>
        <w:tc>
          <w:tcPr>
            <w:tcW w:w="2306" w:type="dxa"/>
          </w:tcPr>
          <w:p>
            <w:pPr>
              <w:pStyle w:val="TableParagraph"/>
              <w:spacing w:line="264" w:lineRule="auto" w:before="26"/>
              <w:ind w:left="49" w:firstLine="5"/>
              <w:rPr>
                <w:sz w:val="19"/>
              </w:rPr>
            </w:pPr>
            <w:r>
              <w:rPr>
                <w:w w:val="105"/>
                <w:sz w:val="19"/>
              </w:rPr>
              <w:t>цистопластика и восстановление уретры при гипоспадии,</w:t>
            </w:r>
          </w:p>
          <w:p>
            <w:pPr>
              <w:pStyle w:val="TableParagraph"/>
              <w:spacing w:line="179" w:lineRule="exact" w:before="5"/>
              <w:ind w:left="51"/>
              <w:rPr>
                <w:sz w:val="19"/>
              </w:rPr>
            </w:pPr>
            <w:r>
              <w:rPr>
                <w:w w:val="105"/>
                <w:sz w:val="19"/>
              </w:rPr>
              <w:t>эписпадии и эксТРоdши</w:t>
            </w:r>
          </w:p>
        </w:tc>
        <w:tc>
          <w:tcPr>
            <w:tcW w:w="1143" w:type="dxa"/>
            <w:vMerge w:val="restart"/>
          </w:tcPr>
          <w:p>
            <w:pPr>
              <w:pStyle w:val="TableParagraph"/>
              <w:rPr>
                <w:sz w:val="18"/>
              </w:rPr>
            </w:pPr>
          </w:p>
        </w:tc>
      </w:tr>
      <w:tr>
        <w:trPr>
          <w:trHeight w:val="715"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6" w:type="dxa"/>
          </w:tcPr>
          <w:p>
            <w:pPr>
              <w:pStyle w:val="TableParagraph"/>
              <w:spacing w:line="240" w:lineRule="atLeast" w:before="10"/>
              <w:ind w:left="52" w:right="196" w:firstLine="2"/>
              <w:jc w:val="both"/>
              <w:rPr>
                <w:sz w:val="19"/>
              </w:rPr>
            </w:pPr>
            <w:r>
              <w:rPr>
                <w:w w:val="105"/>
                <w:sz w:val="19"/>
              </w:rPr>
              <w:t>пластическое ушивание свища с анатомической реконсТРvкцией</w:t>
            </w:r>
          </w:p>
        </w:tc>
        <w:tc>
          <w:tcPr>
            <w:tcW w:w="1143" w:type="dxa"/>
            <w:vMerge/>
            <w:tcBorders>
              <w:top w:val="nil"/>
            </w:tcBorders>
          </w:tcPr>
          <w:p>
            <w:pPr>
              <w:rPr>
                <w:sz w:val="2"/>
                <w:szCs w:val="2"/>
              </w:rPr>
            </w:pPr>
          </w:p>
        </w:tc>
      </w:tr>
      <w:tr>
        <w:trPr>
          <w:trHeight w:val="942"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6" w:type="dxa"/>
          </w:tcPr>
          <w:p>
            <w:pPr>
              <w:pStyle w:val="TableParagraph"/>
              <w:spacing w:line="264" w:lineRule="auto" w:before="17"/>
              <w:ind w:left="52" w:right="85"/>
              <w:rPr>
                <w:sz w:val="19"/>
              </w:rPr>
            </w:pPr>
            <w:r>
              <w:rPr>
                <w:w w:val="105"/>
                <w:sz w:val="19"/>
              </w:rPr>
              <w:t>аппендикоцистостомия по Митрофанову у детей с нейрогенным мочевым</w:t>
            </w:r>
          </w:p>
          <w:p>
            <w:pPr>
              <w:pStyle w:val="TableParagraph"/>
              <w:spacing w:line="184" w:lineRule="exact"/>
              <w:ind w:left="54"/>
              <w:rPr>
                <w:sz w:val="19"/>
              </w:rPr>
            </w:pPr>
            <w:r>
              <w:rPr>
                <w:w w:val="105"/>
                <w:sz w:val="19"/>
              </w:rPr>
              <w:t>пvзырем</w:t>
            </w:r>
          </w:p>
        </w:tc>
        <w:tc>
          <w:tcPr>
            <w:tcW w:w="1143" w:type="dxa"/>
            <w:vMerge/>
            <w:tcBorders>
              <w:top w:val="nil"/>
            </w:tcBorders>
          </w:tcPr>
          <w:p>
            <w:pPr>
              <w:rPr>
                <w:sz w:val="2"/>
                <w:szCs w:val="2"/>
              </w:rPr>
            </w:pPr>
          </w:p>
        </w:tc>
      </w:tr>
      <w:tr>
        <w:trPr>
          <w:trHeight w:val="956"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6" w:type="dxa"/>
          </w:tcPr>
          <w:p>
            <w:pPr>
              <w:pStyle w:val="TableParagraph"/>
              <w:spacing w:line="266" w:lineRule="auto" w:before="26"/>
              <w:ind w:left="54" w:right="92"/>
              <w:rPr>
                <w:sz w:val="19"/>
              </w:rPr>
            </w:pPr>
            <w:r>
              <w:rPr>
                <w:w w:val="105"/>
                <w:sz w:val="19"/>
              </w:rPr>
              <w:t>радикальная цистэктомия с кишечной пластикой</w:t>
            </w:r>
            <w:r>
              <w:rPr>
                <w:spacing w:val="4"/>
                <w:w w:val="105"/>
                <w:sz w:val="19"/>
              </w:rPr>
              <w:t> </w:t>
            </w:r>
            <w:r>
              <w:rPr>
                <w:w w:val="105"/>
                <w:sz w:val="19"/>
              </w:rPr>
              <w:t>мочевого</w:t>
            </w:r>
          </w:p>
          <w:p>
            <w:pPr>
              <w:pStyle w:val="TableParagraph"/>
              <w:spacing w:line="182" w:lineRule="exact"/>
              <w:ind w:left="54"/>
              <w:rPr>
                <w:sz w:val="19"/>
              </w:rPr>
            </w:pPr>
            <w:r>
              <w:rPr>
                <w:w w:val="105"/>
                <w:sz w:val="19"/>
              </w:rPr>
              <w:t>пузыря</w:t>
            </w:r>
          </w:p>
        </w:tc>
        <w:tc>
          <w:tcPr>
            <w:tcW w:w="1143" w:type="dxa"/>
            <w:vMerge/>
            <w:tcBorders>
              <w:top w:val="nil"/>
            </w:tcBorders>
          </w:tcPr>
          <w:p>
            <w:pPr>
              <w:rPr>
                <w:sz w:val="2"/>
                <w:szCs w:val="2"/>
              </w:rPr>
            </w:pPr>
          </w:p>
        </w:tc>
      </w:tr>
      <w:tr>
        <w:trPr>
          <w:trHeight w:val="480"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6" w:type="dxa"/>
          </w:tcPr>
          <w:p>
            <w:pPr>
              <w:pStyle w:val="TableParagraph"/>
              <w:spacing w:line="240" w:lineRule="atLeast" w:before="5"/>
              <w:ind w:left="54" w:hanging="3"/>
              <w:rPr>
                <w:sz w:val="19"/>
              </w:rPr>
            </w:pPr>
            <w:r>
              <w:rPr>
                <w:w w:val="105"/>
                <w:sz w:val="19"/>
              </w:rPr>
              <w:t>ауrментационная цистопластика</w:t>
            </w:r>
          </w:p>
        </w:tc>
        <w:tc>
          <w:tcPr>
            <w:tcW w:w="1143" w:type="dxa"/>
            <w:vMerge/>
            <w:tcBorders>
              <w:top w:val="nil"/>
            </w:tcBorders>
          </w:tcPr>
          <w:p>
            <w:pPr>
              <w:rPr>
                <w:sz w:val="2"/>
                <w:szCs w:val="2"/>
              </w:rPr>
            </w:pPr>
          </w:p>
        </w:tc>
      </w:tr>
      <w:tr>
        <w:trPr>
          <w:trHeight w:val="994"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6" w:type="dxa"/>
          </w:tcPr>
          <w:p>
            <w:pPr>
              <w:pStyle w:val="TableParagraph"/>
              <w:spacing w:line="266" w:lineRule="auto" w:before="17"/>
              <w:ind w:left="54" w:hanging="6"/>
              <w:rPr>
                <w:sz w:val="19"/>
              </w:rPr>
            </w:pPr>
            <w:r>
              <w:rPr>
                <w:w w:val="105"/>
                <w:sz w:val="19"/>
              </w:rPr>
              <w:t>восстановление уретры с использованием реваскуляризированноrо</w:t>
            </w:r>
          </w:p>
          <w:p>
            <w:pPr>
              <w:pStyle w:val="TableParagraph"/>
              <w:spacing w:line="217" w:lineRule="exact"/>
              <w:ind w:left="52"/>
              <w:rPr>
                <w:sz w:val="19"/>
              </w:rPr>
            </w:pPr>
            <w:r>
              <w:rPr>
                <w:w w:val="105"/>
                <w:sz w:val="19"/>
              </w:rPr>
              <w:t>свободного лоскута</w:t>
            </w:r>
          </w:p>
        </w:tc>
        <w:tc>
          <w:tcPr>
            <w:tcW w:w="1143" w:type="dxa"/>
            <w:vMerge/>
            <w:tcBorders>
              <w:top w:val="nil"/>
            </w:tcBorders>
          </w:tcPr>
          <w:p>
            <w:pPr>
              <w:rPr>
                <w:sz w:val="2"/>
                <w:szCs w:val="2"/>
              </w:rPr>
            </w:pPr>
          </w:p>
        </w:tc>
      </w:tr>
      <w:tr>
        <w:trPr>
          <w:trHeight w:val="504"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59"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6" w:type="dxa"/>
          </w:tcPr>
          <w:p>
            <w:pPr>
              <w:pStyle w:val="TableParagraph"/>
              <w:spacing w:line="240" w:lineRule="atLeast" w:before="5"/>
              <w:ind w:left="54" w:right="33" w:hanging="2"/>
              <w:rPr>
                <w:sz w:val="19"/>
              </w:rPr>
            </w:pPr>
            <w:r>
              <w:rPr>
                <w:w w:val="105"/>
                <w:sz w:val="19"/>
              </w:rPr>
              <w:t>уретропластика лоскутом из слизистой рта</w:t>
            </w:r>
          </w:p>
        </w:tc>
        <w:tc>
          <w:tcPr>
            <w:tcW w:w="1143" w:type="dxa"/>
            <w:vMerge/>
            <w:tcBorders>
              <w:top w:val="nil"/>
            </w:tcBorders>
          </w:tcPr>
          <w:p>
            <w:pPr>
              <w:rPr>
                <w:sz w:val="2"/>
                <w:szCs w:val="2"/>
              </w:rPr>
            </w:pPr>
          </w:p>
        </w:tc>
      </w:tr>
    </w:tbl>
    <w:p>
      <w:pPr>
        <w:spacing w:after="0"/>
        <w:rPr>
          <w:sz w:val="2"/>
          <w:szCs w:val="2"/>
        </w:rPr>
        <w:sectPr>
          <w:headerReference w:type="default" r:id="rId103"/>
          <w:pgSz w:w="16670" w:h="11800" w:orient="landscape"/>
          <w:pgMar w:header="684" w:footer="0" w:top="1160" w:bottom="280" w:left="420" w:right="940"/>
          <w:pgNumType w:start="241"/>
        </w:sectPr>
      </w:pPr>
    </w:p>
    <w:p>
      <w:pPr>
        <w:pStyle w:val="BodyText"/>
        <w:spacing w:before="4" w:after="1"/>
        <w:rPr>
          <w:rFonts w:ascii="Arial"/>
          <w:sz w:val="16"/>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5"/>
        <w:gridCol w:w="4430"/>
        <w:gridCol w:w="1542"/>
        <w:gridCol w:w="2306"/>
        <w:gridCol w:w="1143"/>
      </w:tblGrid>
      <w:tr>
        <w:trPr>
          <w:trHeight w:val="2148" w:hRule="atLeast"/>
        </w:trPr>
        <w:tc>
          <w:tcPr>
            <w:tcW w:w="822" w:type="dxa"/>
          </w:tcPr>
          <w:p>
            <w:pPr>
              <w:pStyle w:val="TableParagraph"/>
              <w:rPr>
                <w:rFonts w:ascii="Arial"/>
                <w:sz w:val="20"/>
              </w:rPr>
            </w:pPr>
          </w:p>
          <w:p>
            <w:pPr>
              <w:pStyle w:val="TableParagraph"/>
              <w:rPr>
                <w:rFonts w:ascii="Arial"/>
                <w:sz w:val="20"/>
              </w:rPr>
            </w:pPr>
          </w:p>
          <w:p>
            <w:pPr>
              <w:pStyle w:val="TableParagraph"/>
              <w:spacing w:before="1"/>
              <w:rPr>
                <w:rFonts w:ascii="Arial"/>
                <w:sz w:val="24"/>
              </w:rPr>
            </w:pPr>
          </w:p>
          <w:p>
            <w:pPr>
              <w:pStyle w:val="TableParagraph"/>
              <w:ind w:left="42"/>
              <w:rPr>
                <w:rFonts w:ascii="Arial" w:hAnsi="Arial"/>
                <w:sz w:val="19"/>
              </w:rPr>
            </w:pPr>
            <w:r>
              <w:rPr>
                <w:rFonts w:ascii="Arial" w:hAnsi="Arial"/>
                <w:w w:val="107"/>
                <w:sz w:val="19"/>
              </w:rPr>
              <w:t>№</w:t>
            </w:r>
          </w:p>
          <w:p>
            <w:pPr>
              <w:pStyle w:val="TableParagraph"/>
              <w:spacing w:line="194" w:lineRule="exact" w:before="13"/>
              <w:ind w:left="64"/>
              <w:rPr>
                <w:sz w:val="19"/>
              </w:rPr>
            </w:pPr>
            <w:r>
              <w:rPr>
                <w:w w:val="105"/>
                <w:sz w:val="19"/>
              </w:rPr>
              <w:t>группы</w:t>
            </w:r>
          </w:p>
          <w:p>
            <w:pPr>
              <w:pStyle w:val="TableParagraph"/>
              <w:spacing w:line="286" w:lineRule="exact"/>
              <w:ind w:left="44"/>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979"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4" w:lineRule="auto" w:before="1"/>
              <w:ind w:left="518" w:firstLine="126"/>
              <w:rPr>
                <w:sz w:val="19"/>
              </w:rPr>
            </w:pPr>
            <w:r>
              <w:rPr>
                <w:w w:val="105"/>
                <w:sz w:val="19"/>
              </w:rPr>
              <w:t>Наименование вида высокотехнолоrmной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9"/>
              <w:rPr>
                <w:rFonts w:ascii="Arial"/>
                <w:sz w:val="17"/>
              </w:rPr>
            </w:pPr>
          </w:p>
          <w:p>
            <w:pPr>
              <w:pStyle w:val="TableParagraph"/>
              <w:spacing w:before="1"/>
              <w:ind w:left="108" w:right="75"/>
              <w:jc w:val="center"/>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42" w:right="1430"/>
              <w:jc w:val="center"/>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50" w:right="210"/>
              <w:jc w:val="center"/>
              <w:rPr>
                <w:sz w:val="19"/>
              </w:rPr>
            </w:pPr>
            <w:r>
              <w:rPr>
                <w:w w:val="105"/>
                <w:sz w:val="19"/>
              </w:rPr>
              <w:t>Вид лечения</w:t>
            </w:r>
          </w:p>
        </w:tc>
        <w:tc>
          <w:tcPr>
            <w:tcW w:w="2306"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77" w:right="476"/>
              <w:jc w:val="center"/>
              <w:rPr>
                <w:sz w:val="19"/>
              </w:rPr>
            </w:pPr>
            <w:r>
              <w:rPr>
                <w:w w:val="105"/>
                <w:sz w:val="19"/>
              </w:rPr>
              <w:t>Метод лечения</w:t>
            </w:r>
          </w:p>
        </w:tc>
        <w:tc>
          <w:tcPr>
            <w:tcW w:w="1143" w:type="dxa"/>
          </w:tcPr>
          <w:p>
            <w:pPr>
              <w:pStyle w:val="TableParagraph"/>
              <w:spacing w:line="259" w:lineRule="auto" w:before="31"/>
              <w:ind w:left="73" w:right="1" w:hanging="5"/>
              <w:jc w:val="center"/>
              <w:rPr>
                <w:sz w:val="13"/>
              </w:rPr>
            </w:pPr>
            <w:r>
              <w:rPr>
                <w:w w:val="105"/>
                <w:sz w:val="19"/>
              </w:rPr>
              <w:t>Норматив </w:t>
            </w:r>
            <w:r>
              <w:rPr>
                <w:spacing w:val="-1"/>
                <w:w w:val="105"/>
                <w:sz w:val="19"/>
              </w:rPr>
              <w:t>финансовых </w:t>
            </w:r>
            <w:r>
              <w:rPr>
                <w:w w:val="105"/>
                <w:sz w:val="19"/>
              </w:rPr>
              <w:t>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188" w:lineRule="exact" w:before="7"/>
              <w:ind w:left="105" w:right="25"/>
              <w:jc w:val="center"/>
              <w:rPr>
                <w:sz w:val="19"/>
              </w:rPr>
            </w:pPr>
            <w:r>
              <w:rPr>
                <w:w w:val="105"/>
                <w:sz w:val="19"/>
              </w:rPr>
              <w:t>рублей</w:t>
            </w:r>
          </w:p>
        </w:tc>
      </w:tr>
      <w:tr>
        <w:trPr>
          <w:trHeight w:val="239" w:hRule="atLeast"/>
        </w:trPr>
        <w:tc>
          <w:tcPr>
            <w:tcW w:w="822" w:type="dxa"/>
          </w:tcPr>
          <w:p>
            <w:pPr>
              <w:pStyle w:val="TableParagraph"/>
              <w:spacing w:line="202" w:lineRule="exact" w:before="17"/>
              <w:ind w:left="42"/>
              <w:jc w:val="center"/>
              <w:rPr>
                <w:sz w:val="20"/>
              </w:rPr>
            </w:pPr>
            <w:r>
              <w:rPr>
                <w:w w:val="108"/>
                <w:sz w:val="20"/>
              </w:rPr>
              <w:t>1</w:t>
            </w:r>
          </w:p>
        </w:tc>
        <w:tc>
          <w:tcPr>
            <w:tcW w:w="2979" w:type="dxa"/>
          </w:tcPr>
          <w:p>
            <w:pPr>
              <w:pStyle w:val="TableParagraph"/>
              <w:spacing w:line="198" w:lineRule="exact" w:before="22"/>
              <w:ind w:left="26"/>
              <w:jc w:val="center"/>
              <w:rPr>
                <w:sz w:val="20"/>
              </w:rPr>
            </w:pPr>
            <w:r>
              <w:rPr>
                <w:w w:val="108"/>
                <w:sz w:val="20"/>
              </w:rPr>
              <w:t>2</w:t>
            </w:r>
          </w:p>
        </w:tc>
        <w:tc>
          <w:tcPr>
            <w:tcW w:w="1855" w:type="dxa"/>
          </w:tcPr>
          <w:p>
            <w:pPr>
              <w:pStyle w:val="TableParagraph"/>
              <w:spacing w:line="198" w:lineRule="exact" w:before="22"/>
              <w:ind w:left="36"/>
              <w:jc w:val="center"/>
              <w:rPr>
                <w:sz w:val="20"/>
              </w:rPr>
            </w:pPr>
            <w:r>
              <w:rPr>
                <w:w w:val="106"/>
                <w:sz w:val="20"/>
              </w:rPr>
              <w:t>3</w:t>
            </w:r>
          </w:p>
        </w:tc>
        <w:tc>
          <w:tcPr>
            <w:tcW w:w="4430" w:type="dxa"/>
          </w:tcPr>
          <w:p>
            <w:pPr>
              <w:pStyle w:val="TableParagraph"/>
              <w:spacing w:line="189" w:lineRule="exact" w:before="30"/>
              <w:ind w:left="33"/>
              <w:jc w:val="center"/>
              <w:rPr>
                <w:rFonts w:ascii="Arial"/>
                <w:sz w:val="19"/>
              </w:rPr>
            </w:pPr>
            <w:r>
              <w:rPr>
                <w:rFonts w:ascii="Arial"/>
                <w:w w:val="105"/>
                <w:sz w:val="19"/>
              </w:rPr>
              <w:t>4</w:t>
            </w:r>
          </w:p>
        </w:tc>
        <w:tc>
          <w:tcPr>
            <w:tcW w:w="1542" w:type="dxa"/>
            <w:tcBorders>
              <w:right w:val="single" w:sz="2" w:space="0" w:color="000000"/>
            </w:tcBorders>
          </w:tcPr>
          <w:p>
            <w:pPr>
              <w:pStyle w:val="TableParagraph"/>
              <w:spacing w:line="184" w:lineRule="exact" w:before="36"/>
              <w:ind w:left="46"/>
              <w:jc w:val="center"/>
              <w:rPr>
                <w:sz w:val="19"/>
              </w:rPr>
            </w:pPr>
            <w:r>
              <w:rPr>
                <w:w w:val="105"/>
                <w:sz w:val="19"/>
              </w:rPr>
              <w:t>5</w:t>
            </w:r>
          </w:p>
        </w:tc>
        <w:tc>
          <w:tcPr>
            <w:tcW w:w="2306" w:type="dxa"/>
            <w:tcBorders>
              <w:left w:val="single" w:sz="2" w:space="0" w:color="000000"/>
            </w:tcBorders>
          </w:tcPr>
          <w:p>
            <w:pPr>
              <w:pStyle w:val="TableParagraph"/>
              <w:spacing w:line="193" w:lineRule="exact" w:before="27"/>
              <w:ind w:left="60"/>
              <w:jc w:val="center"/>
              <w:rPr>
                <w:sz w:val="20"/>
              </w:rPr>
            </w:pPr>
            <w:r>
              <w:rPr>
                <w:w w:val="107"/>
                <w:sz w:val="20"/>
              </w:rPr>
              <w:t>6</w:t>
            </w:r>
          </w:p>
        </w:tc>
        <w:tc>
          <w:tcPr>
            <w:tcW w:w="1143" w:type="dxa"/>
          </w:tcPr>
          <w:p>
            <w:pPr>
              <w:pStyle w:val="TableParagraph"/>
              <w:spacing w:line="184" w:lineRule="exact" w:before="35"/>
              <w:ind w:left="33"/>
              <w:jc w:val="center"/>
              <w:rPr>
                <w:rFonts w:ascii="Arial"/>
                <w:sz w:val="19"/>
              </w:rPr>
            </w:pPr>
            <w:r>
              <w:rPr>
                <w:rFonts w:ascii="Arial"/>
                <w:w w:val="107"/>
                <w:sz w:val="19"/>
              </w:rPr>
              <w:t>7</w:t>
            </w:r>
          </w:p>
        </w:tc>
      </w:tr>
      <w:tr>
        <w:trPr>
          <w:trHeight w:val="999" w:hRule="atLeast"/>
        </w:trPr>
        <w:tc>
          <w:tcPr>
            <w:tcW w:w="822" w:type="dxa"/>
            <w:vMerge w:val="restart"/>
          </w:tcPr>
          <w:p>
            <w:pPr>
              <w:pStyle w:val="TableParagraph"/>
              <w:rPr>
                <w:sz w:val="18"/>
              </w:rPr>
            </w:pPr>
          </w:p>
        </w:tc>
        <w:tc>
          <w:tcPr>
            <w:tcW w:w="2979" w:type="dxa"/>
          </w:tcPr>
          <w:p>
            <w:pPr>
              <w:pStyle w:val="TableParagraph"/>
              <w:rPr>
                <w:sz w:val="18"/>
              </w:rPr>
            </w:pPr>
          </w:p>
        </w:tc>
        <w:tc>
          <w:tcPr>
            <w:tcW w:w="1855" w:type="dxa"/>
          </w:tcPr>
          <w:p>
            <w:pPr>
              <w:pStyle w:val="TableParagraph"/>
              <w:rPr>
                <w:sz w:val="18"/>
              </w:rPr>
            </w:pPr>
          </w:p>
        </w:tc>
        <w:tc>
          <w:tcPr>
            <w:tcW w:w="4430" w:type="dxa"/>
          </w:tcPr>
          <w:p>
            <w:pPr>
              <w:pStyle w:val="TableParagraph"/>
              <w:rPr>
                <w:sz w:val="18"/>
              </w:rPr>
            </w:pPr>
          </w:p>
        </w:tc>
        <w:tc>
          <w:tcPr>
            <w:tcW w:w="1542" w:type="dxa"/>
          </w:tcPr>
          <w:p>
            <w:pPr>
              <w:pStyle w:val="TableParagraph"/>
              <w:rPr>
                <w:sz w:val="18"/>
              </w:rPr>
            </w:pPr>
          </w:p>
        </w:tc>
        <w:tc>
          <w:tcPr>
            <w:tcW w:w="2306" w:type="dxa"/>
          </w:tcPr>
          <w:p>
            <w:pPr>
              <w:pStyle w:val="TableParagraph"/>
              <w:spacing w:line="266" w:lineRule="auto" w:before="26"/>
              <w:ind w:left="50" w:firstLine="2"/>
              <w:rPr>
                <w:sz w:val="19"/>
              </w:rPr>
            </w:pPr>
            <w:r>
              <w:rPr>
                <w:w w:val="105"/>
                <w:sz w:val="19"/>
              </w:rPr>
              <w:t>иссечение и закрытие свища женских половых органов</w:t>
            </w:r>
          </w:p>
          <w:p>
            <w:pPr>
              <w:pStyle w:val="TableParagraph"/>
              <w:spacing w:line="212" w:lineRule="exact"/>
              <w:ind w:left="49"/>
              <w:rPr>
                <w:sz w:val="19"/>
              </w:rPr>
            </w:pPr>
            <w:r>
              <w:rPr>
                <w:w w:val="105"/>
                <w:sz w:val="19"/>
              </w:rPr>
              <w:t>(фистулопластика)</w:t>
            </w:r>
          </w:p>
        </w:tc>
        <w:tc>
          <w:tcPr>
            <w:tcW w:w="1143" w:type="dxa"/>
            <w:vMerge w:val="restart"/>
          </w:tcPr>
          <w:p>
            <w:pPr>
              <w:pStyle w:val="TableParagraph"/>
              <w:rPr>
                <w:sz w:val="18"/>
              </w:rPr>
            </w:pPr>
          </w:p>
        </w:tc>
      </w:tr>
      <w:tr>
        <w:trPr>
          <w:trHeight w:val="749" w:hRule="atLeast"/>
        </w:trPr>
        <w:tc>
          <w:tcPr>
            <w:tcW w:w="822" w:type="dxa"/>
            <w:vMerge/>
            <w:tcBorders>
              <w:top w:val="nil"/>
            </w:tcBorders>
          </w:tcPr>
          <w:p>
            <w:pPr>
              <w:rPr>
                <w:sz w:val="2"/>
                <w:szCs w:val="2"/>
              </w:rPr>
            </w:pPr>
          </w:p>
        </w:tc>
        <w:tc>
          <w:tcPr>
            <w:tcW w:w="2979" w:type="dxa"/>
            <w:vMerge w:val="restart"/>
          </w:tcPr>
          <w:p>
            <w:pPr>
              <w:pStyle w:val="TableParagraph"/>
              <w:spacing w:line="264" w:lineRule="auto" w:before="22"/>
              <w:ind w:left="55" w:right="144" w:firstLine="4"/>
              <w:rPr>
                <w:sz w:val="19"/>
              </w:rPr>
            </w:pPr>
            <w:r>
              <w:rPr>
                <w:w w:val="105"/>
                <w:sz w:val="19"/>
              </w:rPr>
              <w:t>Оперативные вмешательства на органах мочеполовой системы с использованием лапароскопmеской техники</w:t>
            </w:r>
          </w:p>
        </w:tc>
        <w:tc>
          <w:tcPr>
            <w:tcW w:w="1855" w:type="dxa"/>
            <w:vMerge w:val="restart"/>
          </w:tcPr>
          <w:p>
            <w:pPr>
              <w:pStyle w:val="TableParagraph"/>
              <w:spacing w:before="17"/>
              <w:ind w:left="59"/>
              <w:rPr>
                <w:sz w:val="20"/>
              </w:rPr>
            </w:pPr>
            <w:r>
              <w:rPr>
                <w:sz w:val="20"/>
              </w:rPr>
              <w:t>N28.l, Q61.0, NlЗ.O,</w:t>
            </w:r>
          </w:p>
          <w:p>
            <w:pPr>
              <w:pStyle w:val="TableParagraph"/>
              <w:spacing w:line="252" w:lineRule="auto" w:before="10"/>
              <w:ind w:left="43" w:firstLine="16"/>
              <w:rPr>
                <w:sz w:val="20"/>
              </w:rPr>
            </w:pPr>
            <w:r>
              <w:rPr>
                <w:w w:val="105"/>
                <w:sz w:val="20"/>
              </w:rPr>
              <w:t>NlЗ.l, NlЗ.2, N28, 186.1</w:t>
            </w:r>
          </w:p>
        </w:tc>
        <w:tc>
          <w:tcPr>
            <w:tcW w:w="4430" w:type="dxa"/>
            <w:vMerge w:val="restart"/>
          </w:tcPr>
          <w:p>
            <w:pPr>
              <w:pStyle w:val="TableParagraph"/>
              <w:spacing w:line="261" w:lineRule="auto" w:before="26"/>
              <w:ind w:left="55" w:firstLine="4"/>
              <w:rPr>
                <w:sz w:val="19"/>
              </w:rPr>
            </w:pPr>
            <w:r>
              <w:rPr>
                <w:w w:val="105"/>
                <w:sz w:val="19"/>
              </w:rPr>
              <w:t>опухоль предстательной железы. Опухоль почки. Опухоль мочевого пузыря. Опухоль почечной лоханки. Прогресс1шно растущая киста почки.</w:t>
            </w:r>
          </w:p>
          <w:p>
            <w:pPr>
              <w:pStyle w:val="TableParagraph"/>
              <w:spacing w:before="7"/>
              <w:ind w:left="59"/>
              <w:rPr>
                <w:sz w:val="19"/>
              </w:rPr>
            </w:pPr>
            <w:r>
              <w:rPr>
                <w:w w:val="105"/>
                <w:sz w:val="19"/>
              </w:rPr>
              <w:t>Стриктура мочеточника</w:t>
            </w:r>
          </w:p>
        </w:tc>
        <w:tc>
          <w:tcPr>
            <w:tcW w:w="1542" w:type="dxa"/>
            <w:vMerge w:val="restart"/>
          </w:tcPr>
          <w:p>
            <w:pPr>
              <w:pStyle w:val="TableParagraph"/>
              <w:spacing w:line="264" w:lineRule="auto" w:before="26"/>
              <w:ind w:left="60" w:right="197" w:firstLine="3"/>
              <w:rPr>
                <w:sz w:val="19"/>
              </w:rPr>
            </w:pPr>
            <w:r>
              <w:rPr>
                <w:w w:val="110"/>
                <w:sz w:val="19"/>
              </w:rPr>
              <w:t>хирурrmеское лечение</w:t>
            </w:r>
          </w:p>
        </w:tc>
        <w:tc>
          <w:tcPr>
            <w:tcW w:w="2306" w:type="dxa"/>
          </w:tcPr>
          <w:p>
            <w:pPr>
              <w:pStyle w:val="TableParagraph"/>
              <w:spacing w:line="240" w:lineRule="atLeast" w:before="5"/>
              <w:ind w:left="48" w:right="167" w:hanging="2"/>
              <w:rPr>
                <w:sz w:val="19"/>
              </w:rPr>
            </w:pPr>
            <w:r>
              <w:rPr>
                <w:w w:val="105"/>
                <w:sz w:val="19"/>
              </w:rPr>
              <w:t>лапаро- и экстраперито- неоскопmеская поостатэктомия</w:t>
            </w:r>
          </w:p>
        </w:tc>
        <w:tc>
          <w:tcPr>
            <w:tcW w:w="1143" w:type="dxa"/>
            <w:vMerge/>
            <w:tcBorders>
              <w:top w:val="nil"/>
            </w:tcBorders>
          </w:tcPr>
          <w:p>
            <w:pPr>
              <w:rPr>
                <w:sz w:val="2"/>
                <w:szCs w:val="2"/>
              </w:rPr>
            </w:pPr>
          </w:p>
        </w:tc>
      </w:tr>
      <w:tr>
        <w:trPr>
          <w:trHeight w:val="68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6" w:type="dxa"/>
          </w:tcPr>
          <w:p>
            <w:pPr>
              <w:pStyle w:val="TableParagraph"/>
              <w:spacing w:line="207" w:lineRule="exact"/>
              <w:ind w:left="46"/>
              <w:rPr>
                <w:sz w:val="19"/>
              </w:rPr>
            </w:pPr>
            <w:r>
              <w:rPr>
                <w:w w:val="105"/>
                <w:sz w:val="19"/>
              </w:rPr>
              <w:t>лапаро- и экстраперито-</w:t>
            </w:r>
          </w:p>
          <w:p>
            <w:pPr>
              <w:pStyle w:val="TableParagraph"/>
              <w:spacing w:line="230" w:lineRule="atLeast" w:before="15"/>
              <w:ind w:left="52"/>
              <w:rPr>
                <w:sz w:val="19"/>
              </w:rPr>
            </w:pPr>
            <w:r>
              <w:rPr>
                <w:w w:val="105"/>
                <w:sz w:val="19"/>
              </w:rPr>
              <w:t>неоскопmеская цистэктомия</w:t>
            </w:r>
          </w:p>
        </w:tc>
        <w:tc>
          <w:tcPr>
            <w:tcW w:w="1143" w:type="dxa"/>
            <w:vMerge/>
            <w:tcBorders>
              <w:top w:val="nil"/>
            </w:tcBorders>
          </w:tcPr>
          <w:p>
            <w:pPr>
              <w:rPr>
                <w:sz w:val="2"/>
                <w:szCs w:val="2"/>
              </w:rPr>
            </w:pPr>
          </w:p>
        </w:tc>
      </w:tr>
      <w:tr>
        <w:trPr>
          <w:trHeight w:val="701"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6" w:type="dxa"/>
          </w:tcPr>
          <w:p>
            <w:pPr>
              <w:pStyle w:val="TableParagraph"/>
              <w:spacing w:before="22"/>
              <w:ind w:left="52" w:hanging="7"/>
              <w:rPr>
                <w:sz w:val="19"/>
              </w:rPr>
            </w:pPr>
            <w:r>
              <w:rPr>
                <w:w w:val="105"/>
                <w:sz w:val="19"/>
              </w:rPr>
              <w:t>лапаро- и ретроперито-</w:t>
            </w:r>
          </w:p>
          <w:p>
            <w:pPr>
              <w:pStyle w:val="TableParagraph"/>
              <w:spacing w:line="230" w:lineRule="atLeast" w:before="10"/>
              <w:ind w:left="46" w:firstLine="6"/>
              <w:rPr>
                <w:sz w:val="19"/>
              </w:rPr>
            </w:pPr>
            <w:r>
              <w:rPr>
                <w:w w:val="105"/>
                <w:sz w:val="19"/>
              </w:rPr>
              <w:t>неоскопmеская тазовая лимфаденэктомия</w:t>
            </w:r>
          </w:p>
        </w:tc>
        <w:tc>
          <w:tcPr>
            <w:tcW w:w="1143" w:type="dxa"/>
            <w:vMerge/>
            <w:tcBorders>
              <w:top w:val="nil"/>
            </w:tcBorders>
          </w:tcPr>
          <w:p>
            <w:pPr>
              <w:rPr>
                <w:sz w:val="2"/>
                <w:szCs w:val="2"/>
              </w:rPr>
            </w:pPr>
          </w:p>
        </w:tc>
      </w:tr>
      <w:tr>
        <w:trPr>
          <w:trHeight w:val="716"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6" w:type="dxa"/>
          </w:tcPr>
          <w:p>
            <w:pPr>
              <w:pStyle w:val="TableParagraph"/>
              <w:spacing w:before="27"/>
              <w:ind w:left="46"/>
              <w:rPr>
                <w:sz w:val="19"/>
              </w:rPr>
            </w:pPr>
            <w:r>
              <w:rPr>
                <w:w w:val="105"/>
                <w:sz w:val="19"/>
              </w:rPr>
              <w:t>лапаро- и ретроперито-</w:t>
            </w:r>
          </w:p>
          <w:p>
            <w:pPr>
              <w:pStyle w:val="TableParagraph"/>
              <w:spacing w:line="230" w:lineRule="atLeast" w:before="10"/>
              <w:ind w:left="52"/>
              <w:rPr>
                <w:sz w:val="19"/>
              </w:rPr>
            </w:pPr>
            <w:r>
              <w:rPr>
                <w:w w:val="105"/>
                <w:sz w:val="19"/>
              </w:rPr>
              <w:t>неоскопmеская нефрэктомия</w:t>
            </w:r>
          </w:p>
        </w:tc>
        <w:tc>
          <w:tcPr>
            <w:tcW w:w="1143" w:type="dxa"/>
            <w:vMerge/>
            <w:tcBorders>
              <w:top w:val="nil"/>
            </w:tcBorders>
          </w:tcPr>
          <w:p>
            <w:pPr>
              <w:rPr>
                <w:sz w:val="2"/>
                <w:szCs w:val="2"/>
              </w:rPr>
            </w:pPr>
          </w:p>
        </w:tc>
      </w:tr>
      <w:tr>
        <w:trPr>
          <w:trHeight w:val="720"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6" w:type="dxa"/>
          </w:tcPr>
          <w:p>
            <w:pPr>
              <w:pStyle w:val="TableParagraph"/>
              <w:spacing w:line="264" w:lineRule="auto" w:before="26"/>
              <w:ind w:left="52" w:right="239" w:hanging="7"/>
              <w:rPr>
                <w:sz w:val="19"/>
              </w:rPr>
            </w:pPr>
            <w:r>
              <w:rPr>
                <w:w w:val="105"/>
                <w:sz w:val="19"/>
              </w:rPr>
              <w:t>лапаро- и ретроперито- неоскопmеское</w:t>
            </w:r>
          </w:p>
          <w:p>
            <w:pPr>
              <w:pStyle w:val="TableParagraph"/>
              <w:spacing w:line="188" w:lineRule="exact" w:before="5"/>
              <w:ind w:left="52"/>
              <w:rPr>
                <w:sz w:val="19"/>
              </w:rPr>
            </w:pPr>
            <w:r>
              <w:rPr>
                <w:w w:val="105"/>
                <w:sz w:val="19"/>
              </w:rPr>
              <w:t>иссечение кисты почки</w:t>
            </w:r>
          </w:p>
        </w:tc>
        <w:tc>
          <w:tcPr>
            <w:tcW w:w="1143" w:type="dxa"/>
            <w:vMerge/>
            <w:tcBorders>
              <w:top w:val="nil"/>
            </w:tcBorders>
          </w:tcPr>
          <w:p>
            <w:pPr>
              <w:rPr>
                <w:sz w:val="2"/>
                <w:szCs w:val="2"/>
              </w:rPr>
            </w:pPr>
          </w:p>
        </w:tc>
      </w:tr>
      <w:tr>
        <w:trPr>
          <w:trHeight w:val="1196"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2" w:type="dxa"/>
            <w:vMerge/>
            <w:tcBorders>
              <w:top w:val="nil"/>
            </w:tcBorders>
          </w:tcPr>
          <w:p>
            <w:pPr>
              <w:rPr>
                <w:sz w:val="2"/>
                <w:szCs w:val="2"/>
              </w:rPr>
            </w:pPr>
          </w:p>
        </w:tc>
        <w:tc>
          <w:tcPr>
            <w:tcW w:w="2306" w:type="dxa"/>
          </w:tcPr>
          <w:p>
            <w:pPr>
              <w:pStyle w:val="TableParagraph"/>
              <w:spacing w:line="264" w:lineRule="auto" w:before="26"/>
              <w:ind w:left="46" w:right="67"/>
              <w:rPr>
                <w:sz w:val="19"/>
              </w:rPr>
            </w:pPr>
            <w:r>
              <w:rPr>
                <w:w w:val="105"/>
                <w:sz w:val="19"/>
              </w:rPr>
              <w:t>лапаро- и ретроперито- неоскопmеская пластика лоханочно- мочеточниковоrо</w:t>
            </w:r>
          </w:p>
          <w:p>
            <w:pPr>
              <w:pStyle w:val="TableParagraph"/>
              <w:spacing w:line="188" w:lineRule="exact"/>
              <w:ind w:left="50"/>
              <w:rPr>
                <w:sz w:val="19"/>
              </w:rPr>
            </w:pPr>
            <w:r>
              <w:rPr>
                <w:w w:val="105"/>
                <w:sz w:val="19"/>
              </w:rPr>
              <w:t>сегмента, мочеточника</w:t>
            </w:r>
          </w:p>
        </w:tc>
        <w:tc>
          <w:tcPr>
            <w:tcW w:w="1143" w:type="dxa"/>
            <w:vMerge/>
            <w:tcBorders>
              <w:top w:val="nil"/>
            </w:tcBorders>
          </w:tcPr>
          <w:p>
            <w:pPr>
              <w:rPr>
                <w:sz w:val="2"/>
                <w:szCs w:val="2"/>
              </w:rPr>
            </w:pPr>
          </w:p>
        </w:tc>
      </w:tr>
      <w:tr>
        <w:trPr>
          <w:trHeight w:val="470"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tcPr>
          <w:p>
            <w:pPr>
              <w:pStyle w:val="TableParagraph"/>
              <w:spacing w:line="230" w:lineRule="atLeast" w:before="10"/>
              <w:ind w:left="64"/>
              <w:rPr>
                <w:sz w:val="19"/>
              </w:rPr>
            </w:pPr>
            <w:r>
              <w:rPr>
                <w:w w:val="105"/>
                <w:sz w:val="19"/>
              </w:rPr>
              <w:t>опухоль предстательной железы. Опухоль почки. Опухоль мочевого пузыря. Опухоль почечной</w:t>
            </w:r>
          </w:p>
        </w:tc>
        <w:tc>
          <w:tcPr>
            <w:tcW w:w="1542" w:type="dxa"/>
          </w:tcPr>
          <w:p>
            <w:pPr>
              <w:pStyle w:val="TableParagraph"/>
              <w:spacing w:line="240" w:lineRule="atLeast"/>
              <w:ind w:left="60" w:right="197" w:firstLine="3"/>
              <w:rPr>
                <w:sz w:val="19"/>
              </w:rPr>
            </w:pPr>
            <w:r>
              <w:rPr>
                <w:w w:val="110"/>
                <w:sz w:val="19"/>
              </w:rPr>
              <w:t>хирурrmеское лечение</w:t>
            </w:r>
          </w:p>
        </w:tc>
        <w:tc>
          <w:tcPr>
            <w:tcW w:w="2306" w:type="dxa"/>
          </w:tcPr>
          <w:p>
            <w:pPr>
              <w:pStyle w:val="TableParagraph"/>
              <w:spacing w:line="240" w:lineRule="atLeast"/>
              <w:ind w:left="52" w:right="234" w:hanging="2"/>
              <w:rPr>
                <w:sz w:val="19"/>
              </w:rPr>
            </w:pPr>
            <w:r>
              <w:rPr>
                <w:w w:val="105"/>
                <w:sz w:val="19"/>
              </w:rPr>
              <w:t>лапаро- и ретроперито- неоскопmеская</w:t>
            </w:r>
          </w:p>
        </w:tc>
        <w:tc>
          <w:tcPr>
            <w:tcW w:w="1143" w:type="dxa"/>
            <w:vMerge/>
            <w:tcBorders>
              <w:top w:val="nil"/>
            </w:tcBorders>
          </w:tcPr>
          <w:p>
            <w:pPr>
              <w:rPr>
                <w:sz w:val="2"/>
                <w:szCs w:val="2"/>
              </w:rPr>
            </w:pPr>
          </w:p>
        </w:tc>
      </w:tr>
    </w:tbl>
    <w:p>
      <w:pPr>
        <w:spacing w:after="0"/>
        <w:rPr>
          <w:sz w:val="2"/>
          <w:szCs w:val="2"/>
        </w:rPr>
        <w:sectPr>
          <w:pgSz w:w="16670" w:h="11800" w:orient="landscape"/>
          <w:pgMar w:header="684" w:footer="0" w:top="1160" w:bottom="280" w:left="420" w:right="940"/>
        </w:sectPr>
      </w:pPr>
    </w:p>
    <w:p>
      <w:pPr>
        <w:pStyle w:val="BodyText"/>
        <w:spacing w:before="6"/>
        <w:rPr>
          <w:rFonts w:ascii="Arial"/>
          <w:sz w:val="15"/>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6"/>
        <w:gridCol w:w="2979"/>
        <w:gridCol w:w="1864"/>
        <w:gridCol w:w="4430"/>
        <w:gridCol w:w="1537"/>
        <w:gridCol w:w="2301"/>
        <w:gridCol w:w="1143"/>
      </w:tblGrid>
      <w:tr>
        <w:trPr>
          <w:trHeight w:val="2148" w:hRule="atLeast"/>
        </w:trPr>
        <w:tc>
          <w:tcPr>
            <w:tcW w:w="826"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47"/>
              <w:rPr>
                <w:rFonts w:ascii="Arial"/>
                <w:sz w:val="19"/>
              </w:rPr>
            </w:pPr>
            <w:r>
              <w:rPr>
                <w:rFonts w:ascii="Arial"/>
                <w:w w:val="95"/>
                <w:sz w:val="19"/>
              </w:rPr>
              <w:t>No</w:t>
            </w:r>
          </w:p>
          <w:p>
            <w:pPr>
              <w:pStyle w:val="TableParagraph"/>
              <w:spacing w:line="194" w:lineRule="exact" w:before="18"/>
              <w:ind w:left="64"/>
              <w:rPr>
                <w:sz w:val="19"/>
              </w:rPr>
            </w:pPr>
            <w:r>
              <w:rPr>
                <w:w w:val="105"/>
                <w:sz w:val="19"/>
              </w:rPr>
              <w:t>группы</w:t>
            </w:r>
          </w:p>
          <w:p>
            <w:pPr>
              <w:pStyle w:val="TableParagraph"/>
              <w:spacing w:line="286" w:lineRule="exact"/>
              <w:ind w:left="49"/>
              <w:rPr>
                <w:sz w:val="14"/>
              </w:rPr>
            </w:pPr>
            <w:r>
              <w:rPr>
                <w:rFonts w:ascii="Arial" w:hAnsi="Arial"/>
                <w:spacing w:val="-10"/>
                <w:w w:val="110"/>
                <w:sz w:val="27"/>
              </w:rPr>
              <w:t>вмп</w:t>
            </w:r>
            <w:r>
              <w:rPr>
                <w:spacing w:val="-10"/>
                <w:w w:val="110"/>
                <w:position w:val="7"/>
                <w:sz w:val="14"/>
              </w:rPr>
              <w:t>1</w:t>
            </w:r>
          </w:p>
        </w:tc>
        <w:tc>
          <w:tcPr>
            <w:tcW w:w="2979"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1" w:lineRule="auto" w:before="1"/>
              <w:ind w:left="524" w:firstLine="131"/>
              <w:rPr>
                <w:sz w:val="19"/>
              </w:rPr>
            </w:pPr>
            <w:r>
              <w:rPr>
                <w:w w:val="105"/>
                <w:sz w:val="19"/>
              </w:rPr>
              <w:t>Наименование вида высокотехнологичной медицинской помощи</w:t>
            </w:r>
          </w:p>
        </w:tc>
        <w:tc>
          <w:tcPr>
            <w:tcW w:w="1864"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9"/>
              <w:rPr>
                <w:rFonts w:ascii="Arial"/>
                <w:sz w:val="17"/>
              </w:rPr>
            </w:pPr>
          </w:p>
          <w:p>
            <w:pPr>
              <w:pStyle w:val="TableParagraph"/>
              <w:spacing w:before="1"/>
              <w:ind w:left="164"/>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46" w:right="1426"/>
              <w:jc w:val="center"/>
              <w:rPr>
                <w:sz w:val="19"/>
              </w:rPr>
            </w:pPr>
            <w:r>
              <w:rPr>
                <w:w w:val="105"/>
                <w:sz w:val="19"/>
              </w:rPr>
              <w:t>Модель пациента</w:t>
            </w:r>
          </w:p>
        </w:tc>
        <w:tc>
          <w:tcPr>
            <w:tcW w:w="153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78" w:right="221"/>
              <w:jc w:val="center"/>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right="491"/>
              <w:jc w:val="right"/>
              <w:rPr>
                <w:sz w:val="19"/>
              </w:rPr>
            </w:pPr>
            <w:r>
              <w:rPr>
                <w:w w:val="105"/>
                <w:sz w:val="19"/>
              </w:rPr>
              <w:t>Метод лечения</w:t>
            </w:r>
          </w:p>
        </w:tc>
        <w:tc>
          <w:tcPr>
            <w:tcW w:w="1143" w:type="dxa"/>
          </w:tcPr>
          <w:p>
            <w:pPr>
              <w:pStyle w:val="TableParagraph"/>
              <w:spacing w:line="261" w:lineRule="auto" w:before="26"/>
              <w:ind w:left="84" w:right="-15" w:hanging="5"/>
              <w:jc w:val="center"/>
              <w:rPr>
                <w:sz w:val="13"/>
              </w:rPr>
            </w:pPr>
            <w:r>
              <w:rPr>
                <w:w w:val="105"/>
                <w:sz w:val="19"/>
              </w:rPr>
              <w:t>Норматив финансовых затратна единицу объема медицине-- кой  помощи</w:t>
            </w:r>
            <w:r>
              <w:rPr>
                <w:rFonts w:ascii="Arial" w:hAnsi="Arial"/>
                <w:w w:val="105"/>
                <w:position w:val="6"/>
                <w:sz w:val="13"/>
              </w:rPr>
              <w:t>3</w:t>
            </w:r>
            <w:r>
              <w:rPr>
                <w:w w:val="105"/>
                <w:sz w:val="13"/>
              </w:rPr>
              <w:t>,4,</w:t>
            </w:r>
          </w:p>
          <w:p>
            <w:pPr>
              <w:pStyle w:val="TableParagraph"/>
              <w:spacing w:line="192" w:lineRule="exact"/>
              <w:ind w:left="105" w:right="2"/>
              <w:jc w:val="center"/>
              <w:rPr>
                <w:sz w:val="19"/>
              </w:rPr>
            </w:pPr>
            <w:r>
              <w:rPr>
                <w:w w:val="105"/>
                <w:sz w:val="19"/>
              </w:rPr>
              <w:t>рублей</w:t>
            </w:r>
          </w:p>
        </w:tc>
      </w:tr>
      <w:tr>
        <w:trPr>
          <w:trHeight w:val="239" w:hRule="atLeast"/>
        </w:trPr>
        <w:tc>
          <w:tcPr>
            <w:tcW w:w="826" w:type="dxa"/>
          </w:tcPr>
          <w:p>
            <w:pPr>
              <w:pStyle w:val="TableParagraph"/>
              <w:spacing w:line="202" w:lineRule="exact" w:before="17"/>
              <w:ind w:left="47"/>
              <w:jc w:val="center"/>
              <w:rPr>
                <w:sz w:val="20"/>
              </w:rPr>
            </w:pPr>
            <w:r>
              <w:rPr>
                <w:w w:val="108"/>
                <w:sz w:val="20"/>
              </w:rPr>
              <w:t>1</w:t>
            </w:r>
          </w:p>
        </w:tc>
        <w:tc>
          <w:tcPr>
            <w:tcW w:w="2979" w:type="dxa"/>
          </w:tcPr>
          <w:p>
            <w:pPr>
              <w:pStyle w:val="TableParagraph"/>
              <w:spacing w:line="202" w:lineRule="exact" w:before="17"/>
              <w:ind w:left="47"/>
              <w:jc w:val="center"/>
              <w:rPr>
                <w:sz w:val="20"/>
              </w:rPr>
            </w:pPr>
            <w:r>
              <w:rPr>
                <w:w w:val="108"/>
                <w:sz w:val="20"/>
              </w:rPr>
              <w:t>2</w:t>
            </w:r>
          </w:p>
        </w:tc>
        <w:tc>
          <w:tcPr>
            <w:tcW w:w="1864" w:type="dxa"/>
          </w:tcPr>
          <w:p>
            <w:pPr>
              <w:pStyle w:val="TableParagraph"/>
              <w:spacing w:line="198" w:lineRule="exact" w:before="22"/>
              <w:ind w:left="40"/>
              <w:jc w:val="center"/>
              <w:rPr>
                <w:sz w:val="20"/>
              </w:rPr>
            </w:pPr>
            <w:r>
              <w:rPr>
                <w:w w:val="108"/>
                <w:sz w:val="20"/>
              </w:rPr>
              <w:t>3</w:t>
            </w:r>
          </w:p>
        </w:tc>
        <w:tc>
          <w:tcPr>
            <w:tcW w:w="4430" w:type="dxa"/>
          </w:tcPr>
          <w:p>
            <w:pPr>
              <w:pStyle w:val="TableParagraph"/>
              <w:spacing w:line="198" w:lineRule="exact" w:before="22"/>
              <w:ind w:left="33"/>
              <w:jc w:val="center"/>
              <w:rPr>
                <w:sz w:val="20"/>
              </w:rPr>
            </w:pPr>
            <w:r>
              <w:rPr>
                <w:w w:val="110"/>
                <w:sz w:val="20"/>
              </w:rPr>
              <w:t>4</w:t>
            </w:r>
          </w:p>
        </w:tc>
        <w:tc>
          <w:tcPr>
            <w:tcW w:w="1537" w:type="dxa"/>
            <w:tcBorders>
              <w:right w:val="single" w:sz="2" w:space="0" w:color="000000"/>
            </w:tcBorders>
          </w:tcPr>
          <w:p>
            <w:pPr>
              <w:pStyle w:val="TableParagraph"/>
              <w:spacing w:line="198" w:lineRule="exact" w:before="22"/>
              <w:ind w:left="63"/>
              <w:jc w:val="center"/>
              <w:rPr>
                <w:sz w:val="20"/>
              </w:rPr>
            </w:pPr>
            <w:r>
              <w:rPr>
                <w:w w:val="110"/>
                <w:sz w:val="20"/>
              </w:rPr>
              <w:t>5</w:t>
            </w:r>
          </w:p>
        </w:tc>
        <w:tc>
          <w:tcPr>
            <w:tcW w:w="2301" w:type="dxa"/>
            <w:tcBorders>
              <w:left w:val="single" w:sz="2" w:space="0" w:color="000000"/>
            </w:tcBorders>
          </w:tcPr>
          <w:p>
            <w:pPr>
              <w:pStyle w:val="TableParagraph"/>
              <w:spacing w:line="198" w:lineRule="exact" w:before="22"/>
              <w:ind w:left="81"/>
              <w:jc w:val="center"/>
              <w:rPr>
                <w:sz w:val="20"/>
              </w:rPr>
            </w:pPr>
            <w:r>
              <w:rPr>
                <w:w w:val="110"/>
                <w:sz w:val="20"/>
              </w:rPr>
              <w:t>6</w:t>
            </w:r>
          </w:p>
        </w:tc>
        <w:tc>
          <w:tcPr>
            <w:tcW w:w="1143" w:type="dxa"/>
          </w:tcPr>
          <w:p>
            <w:pPr>
              <w:pStyle w:val="TableParagraph"/>
              <w:spacing w:line="193" w:lineRule="exact" w:before="27"/>
              <w:ind w:left="56"/>
              <w:jc w:val="center"/>
              <w:rPr>
                <w:sz w:val="20"/>
              </w:rPr>
            </w:pPr>
            <w:r>
              <w:rPr>
                <w:w w:val="110"/>
                <w:sz w:val="20"/>
              </w:rPr>
              <w:t>7</w:t>
            </w:r>
          </w:p>
        </w:tc>
      </w:tr>
      <w:tr>
        <w:trPr>
          <w:trHeight w:val="234" w:hRule="atLeast"/>
        </w:trPr>
        <w:tc>
          <w:tcPr>
            <w:tcW w:w="826" w:type="dxa"/>
            <w:vMerge w:val="restart"/>
          </w:tcPr>
          <w:p>
            <w:pPr>
              <w:pStyle w:val="TableParagraph"/>
              <w:rPr>
                <w:sz w:val="18"/>
              </w:rPr>
            </w:pPr>
          </w:p>
        </w:tc>
        <w:tc>
          <w:tcPr>
            <w:tcW w:w="2979" w:type="dxa"/>
            <w:vMerge w:val="restart"/>
          </w:tcPr>
          <w:p>
            <w:pPr>
              <w:pStyle w:val="TableParagraph"/>
              <w:rPr>
                <w:sz w:val="18"/>
              </w:rPr>
            </w:pPr>
          </w:p>
        </w:tc>
        <w:tc>
          <w:tcPr>
            <w:tcW w:w="1864" w:type="dxa"/>
            <w:vMerge w:val="restart"/>
          </w:tcPr>
          <w:p>
            <w:pPr>
              <w:pStyle w:val="TableParagraph"/>
              <w:rPr>
                <w:sz w:val="18"/>
              </w:rPr>
            </w:pPr>
          </w:p>
        </w:tc>
        <w:tc>
          <w:tcPr>
            <w:tcW w:w="4430" w:type="dxa"/>
            <w:vMerge w:val="restart"/>
          </w:tcPr>
          <w:p>
            <w:pPr>
              <w:pStyle w:val="TableParagraph"/>
              <w:spacing w:before="26"/>
              <w:ind w:left="56"/>
              <w:rPr>
                <w:sz w:val="19"/>
              </w:rPr>
            </w:pPr>
            <w:r>
              <w:rPr>
                <w:w w:val="105"/>
                <w:sz w:val="19"/>
              </w:rPr>
              <w:t>лоханки</w:t>
            </w:r>
          </w:p>
        </w:tc>
        <w:tc>
          <w:tcPr>
            <w:tcW w:w="1537" w:type="dxa"/>
            <w:vMerge w:val="restart"/>
          </w:tcPr>
          <w:p>
            <w:pPr>
              <w:pStyle w:val="TableParagraph"/>
              <w:rPr>
                <w:sz w:val="18"/>
              </w:rPr>
            </w:pPr>
          </w:p>
        </w:tc>
        <w:tc>
          <w:tcPr>
            <w:tcW w:w="2301" w:type="dxa"/>
          </w:tcPr>
          <w:p>
            <w:pPr>
              <w:pStyle w:val="TableParagraph"/>
              <w:spacing w:line="193" w:lineRule="exact" w:before="22"/>
              <w:ind w:right="424"/>
              <w:jc w:val="right"/>
              <w:rPr>
                <w:sz w:val="19"/>
              </w:rPr>
            </w:pPr>
            <w:r>
              <w:rPr>
                <w:w w:val="105"/>
                <w:sz w:val="19"/>
              </w:rPr>
              <w:t>нефроуретерэктомия</w:t>
            </w:r>
          </w:p>
        </w:tc>
        <w:tc>
          <w:tcPr>
            <w:tcW w:w="1143" w:type="dxa"/>
            <w:vMerge w:val="restart"/>
          </w:tcPr>
          <w:p>
            <w:pPr>
              <w:pStyle w:val="TableParagraph"/>
              <w:rPr>
                <w:sz w:val="18"/>
              </w:rPr>
            </w:pPr>
          </w:p>
        </w:tc>
      </w:tr>
      <w:tr>
        <w:trPr>
          <w:trHeight w:val="715"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64"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Pr>
          <w:p>
            <w:pPr>
              <w:pStyle w:val="TableParagraph"/>
              <w:spacing w:before="26"/>
              <w:ind w:left="52"/>
              <w:rPr>
                <w:sz w:val="19"/>
              </w:rPr>
            </w:pPr>
            <w:r>
              <w:rPr>
                <w:w w:val="105"/>
                <w:sz w:val="19"/>
              </w:rPr>
              <w:t>лапаро- и ретроперито-</w:t>
            </w:r>
          </w:p>
          <w:p>
            <w:pPr>
              <w:pStyle w:val="TableParagraph"/>
              <w:spacing w:line="240" w:lineRule="atLeast" w:before="5"/>
              <w:ind w:left="59"/>
              <w:rPr>
                <w:sz w:val="19"/>
              </w:rPr>
            </w:pPr>
            <w:r>
              <w:rPr>
                <w:w w:val="105"/>
                <w:sz w:val="19"/>
              </w:rPr>
              <w:t>неоскопическая резекция почки</w:t>
            </w:r>
          </w:p>
        </w:tc>
        <w:tc>
          <w:tcPr>
            <w:tcW w:w="1143" w:type="dxa"/>
            <w:vMerge/>
            <w:tcBorders>
              <w:top w:val="nil"/>
            </w:tcBorders>
          </w:tcPr>
          <w:p>
            <w:pPr>
              <w:rPr>
                <w:sz w:val="2"/>
                <w:szCs w:val="2"/>
              </w:rPr>
            </w:pPr>
          </w:p>
        </w:tc>
      </w:tr>
      <w:tr>
        <w:trPr>
          <w:trHeight w:val="942" w:hRule="atLeast"/>
        </w:trPr>
        <w:tc>
          <w:tcPr>
            <w:tcW w:w="826" w:type="dxa"/>
            <w:vMerge/>
            <w:tcBorders>
              <w:top w:val="nil"/>
            </w:tcBorders>
          </w:tcPr>
          <w:p>
            <w:pPr>
              <w:rPr>
                <w:sz w:val="2"/>
                <w:szCs w:val="2"/>
              </w:rPr>
            </w:pPr>
          </w:p>
        </w:tc>
        <w:tc>
          <w:tcPr>
            <w:tcW w:w="2979" w:type="dxa"/>
          </w:tcPr>
          <w:p>
            <w:pPr>
              <w:pStyle w:val="TableParagraph"/>
              <w:spacing w:line="264" w:lineRule="auto" w:before="17"/>
              <w:ind w:left="58" w:right="339" w:firstLine="1"/>
              <w:rPr>
                <w:sz w:val="19"/>
              </w:rPr>
            </w:pPr>
            <w:r>
              <w:rPr>
                <w:w w:val="105"/>
                <w:sz w:val="19"/>
              </w:rPr>
              <w:t>Рецидивные и особо сложные операции на органах мочеполовой системы</w:t>
            </w:r>
          </w:p>
        </w:tc>
        <w:tc>
          <w:tcPr>
            <w:tcW w:w="1864" w:type="dxa"/>
          </w:tcPr>
          <w:p>
            <w:pPr>
              <w:pStyle w:val="TableParagraph"/>
              <w:spacing w:before="8"/>
              <w:ind w:left="60"/>
              <w:rPr>
                <w:sz w:val="20"/>
              </w:rPr>
            </w:pPr>
            <w:r>
              <w:rPr>
                <w:sz w:val="20"/>
              </w:rPr>
              <w:t>N20.0,  N20.l,</w:t>
            </w:r>
            <w:r>
              <w:rPr>
                <w:spacing w:val="-4"/>
                <w:sz w:val="20"/>
              </w:rPr>
              <w:t> </w:t>
            </w:r>
            <w:r>
              <w:rPr>
                <w:sz w:val="20"/>
              </w:rPr>
              <w:t>N20.2,</w:t>
            </w:r>
          </w:p>
          <w:p>
            <w:pPr>
              <w:pStyle w:val="TableParagraph"/>
              <w:spacing w:before="10"/>
              <w:ind w:left="60"/>
              <w:rPr>
                <w:sz w:val="20"/>
              </w:rPr>
            </w:pPr>
            <w:r>
              <w:rPr>
                <w:w w:val="110"/>
                <w:sz w:val="20"/>
              </w:rPr>
              <w:t>NIЗ.0, NIЗ.l,</w:t>
            </w:r>
            <w:r>
              <w:rPr>
                <w:spacing w:val="-12"/>
                <w:w w:val="110"/>
                <w:sz w:val="20"/>
              </w:rPr>
              <w:t> </w:t>
            </w:r>
            <w:r>
              <w:rPr>
                <w:w w:val="110"/>
                <w:sz w:val="20"/>
              </w:rPr>
              <w:t>NIЗ.2,</w:t>
            </w:r>
          </w:p>
          <w:p>
            <w:pPr>
              <w:pStyle w:val="TableParagraph"/>
              <w:spacing w:line="230" w:lineRule="atLeast" w:before="11"/>
              <w:ind w:left="65" w:hanging="5"/>
              <w:rPr>
                <w:sz w:val="20"/>
              </w:rPr>
            </w:pPr>
            <w:r>
              <w:rPr>
                <w:sz w:val="20"/>
              </w:rPr>
              <w:t>Q62.1, Q62.2, Q62.3, Q62.7</w:t>
            </w:r>
          </w:p>
        </w:tc>
        <w:tc>
          <w:tcPr>
            <w:tcW w:w="4430" w:type="dxa"/>
          </w:tcPr>
          <w:p>
            <w:pPr>
              <w:pStyle w:val="TableParagraph"/>
              <w:spacing w:line="264" w:lineRule="auto" w:before="17"/>
              <w:ind w:left="59" w:firstLine="3"/>
              <w:rPr>
                <w:sz w:val="19"/>
              </w:rPr>
            </w:pPr>
            <w:r>
              <w:rPr>
                <w:w w:val="105"/>
                <w:sz w:val="19"/>
              </w:rPr>
              <w:t>камни почек. Камни мочеточника. Камни почек с камнями мочеточника. Стриктура мочеточника. Врожде1шый уретероrидронефроз. Врожде1шый</w:t>
            </w:r>
          </w:p>
          <w:p>
            <w:pPr>
              <w:pStyle w:val="TableParagraph"/>
              <w:spacing w:line="184" w:lineRule="exact"/>
              <w:ind w:left="53"/>
              <w:rPr>
                <w:sz w:val="19"/>
              </w:rPr>
            </w:pPr>
            <w:r>
              <w:rPr>
                <w:w w:val="105"/>
                <w:sz w:val="19"/>
              </w:rPr>
              <w:t>меrауретер</w:t>
            </w:r>
          </w:p>
        </w:tc>
        <w:tc>
          <w:tcPr>
            <w:tcW w:w="1537" w:type="dxa"/>
          </w:tcPr>
          <w:p>
            <w:pPr>
              <w:pStyle w:val="TableParagraph"/>
              <w:spacing w:line="264" w:lineRule="auto" w:before="17"/>
              <w:ind w:left="61" w:right="181" w:firstLine="3"/>
              <w:rPr>
                <w:sz w:val="19"/>
              </w:rPr>
            </w:pPr>
            <w:r>
              <w:rPr>
                <w:w w:val="105"/>
                <w:sz w:val="19"/>
              </w:rPr>
              <w:t>хирургическое лечение</w:t>
            </w:r>
          </w:p>
        </w:tc>
        <w:tc>
          <w:tcPr>
            <w:tcW w:w="2301" w:type="dxa"/>
          </w:tcPr>
          <w:p>
            <w:pPr>
              <w:pStyle w:val="TableParagraph"/>
              <w:spacing w:line="264" w:lineRule="auto" w:before="17"/>
              <w:ind w:left="56" w:right="369" w:firstLine="2"/>
              <w:rPr>
                <w:sz w:val="19"/>
              </w:rPr>
            </w:pPr>
            <w:r>
              <w:rPr>
                <w:w w:val="105"/>
                <w:sz w:val="19"/>
              </w:rPr>
              <w:t>перкутанная нефролитолапоксия в </w:t>
            </w:r>
            <w:r>
              <w:rPr>
                <w:sz w:val="19"/>
              </w:rPr>
              <w:t>сочета1ш:и с лазерной</w:t>
            </w:r>
          </w:p>
          <w:p>
            <w:pPr>
              <w:pStyle w:val="TableParagraph"/>
              <w:spacing w:line="184" w:lineRule="exact"/>
              <w:ind w:left="57"/>
              <w:rPr>
                <w:sz w:val="19"/>
              </w:rPr>
            </w:pPr>
            <w:r>
              <w:rPr>
                <w:w w:val="105"/>
                <w:sz w:val="19"/>
              </w:rPr>
              <w:t>литотрипсией</w:t>
            </w:r>
          </w:p>
        </w:tc>
        <w:tc>
          <w:tcPr>
            <w:tcW w:w="1143" w:type="dxa"/>
            <w:vMerge/>
            <w:tcBorders>
              <w:top w:val="nil"/>
            </w:tcBorders>
          </w:tcPr>
          <w:p>
            <w:pPr>
              <w:rPr>
                <w:sz w:val="2"/>
                <w:szCs w:val="2"/>
              </w:rPr>
            </w:pPr>
          </w:p>
        </w:tc>
      </w:tr>
      <w:tr>
        <w:trPr>
          <w:trHeight w:val="1429" w:hRule="atLeast"/>
        </w:trPr>
        <w:tc>
          <w:tcPr>
            <w:tcW w:w="826" w:type="dxa"/>
          </w:tcPr>
          <w:p>
            <w:pPr>
              <w:pStyle w:val="TableParagraph"/>
              <w:spacing w:before="10"/>
              <w:ind w:left="272" w:right="231"/>
              <w:jc w:val="center"/>
              <w:rPr>
                <w:sz w:val="20"/>
              </w:rPr>
            </w:pPr>
            <w:r>
              <w:rPr>
                <w:w w:val="105"/>
                <w:sz w:val="20"/>
              </w:rPr>
              <w:t>77.</w:t>
            </w:r>
          </w:p>
        </w:tc>
        <w:tc>
          <w:tcPr>
            <w:tcW w:w="2979" w:type="dxa"/>
          </w:tcPr>
          <w:p>
            <w:pPr>
              <w:pStyle w:val="TableParagraph"/>
              <w:spacing w:line="264" w:lineRule="auto" w:before="20"/>
              <w:ind w:left="60" w:right="139"/>
              <w:rPr>
                <w:sz w:val="19"/>
              </w:rPr>
            </w:pPr>
            <w:r>
              <w:rPr>
                <w:w w:val="105"/>
                <w:sz w:val="19"/>
              </w:rPr>
              <w:t>Оперативные вмешательства на органах мочеполовой системы с имплантацией синтетических сложных и сетчатых протезов</w:t>
            </w:r>
          </w:p>
        </w:tc>
        <w:tc>
          <w:tcPr>
            <w:tcW w:w="1864" w:type="dxa"/>
          </w:tcPr>
          <w:p>
            <w:pPr>
              <w:pStyle w:val="TableParagraph"/>
              <w:spacing w:before="10"/>
              <w:ind w:left="64"/>
              <w:rPr>
                <w:sz w:val="20"/>
              </w:rPr>
            </w:pPr>
            <w:r>
              <w:rPr>
                <w:w w:val="110"/>
                <w:sz w:val="20"/>
              </w:rPr>
              <w:t>R32, NЗl.2</w:t>
            </w:r>
          </w:p>
        </w:tc>
        <w:tc>
          <w:tcPr>
            <w:tcW w:w="4430" w:type="dxa"/>
          </w:tcPr>
          <w:p>
            <w:pPr>
              <w:pStyle w:val="TableParagraph"/>
              <w:spacing w:line="261" w:lineRule="auto" w:before="24"/>
              <w:ind w:left="56" w:firstLine="2"/>
              <w:rPr>
                <w:sz w:val="19"/>
              </w:rPr>
            </w:pPr>
            <w:r>
              <w:rPr>
                <w:w w:val="105"/>
                <w:sz w:val="19"/>
              </w:rPr>
              <w:t>недержание мочи при напряжении. Несостоятельность сфинктера мочевого пузыря. Атония мочевого пузыря</w:t>
            </w:r>
          </w:p>
        </w:tc>
        <w:tc>
          <w:tcPr>
            <w:tcW w:w="1537" w:type="dxa"/>
          </w:tcPr>
          <w:p>
            <w:pPr>
              <w:pStyle w:val="TableParagraph"/>
              <w:spacing w:line="264" w:lineRule="auto" w:before="20"/>
              <w:ind w:left="66" w:right="181" w:hanging="2"/>
              <w:rPr>
                <w:sz w:val="19"/>
              </w:rPr>
            </w:pPr>
            <w:r>
              <w:rPr>
                <w:w w:val="105"/>
                <w:sz w:val="19"/>
              </w:rPr>
              <w:t>хирургическое лечение</w:t>
            </w:r>
          </w:p>
        </w:tc>
        <w:tc>
          <w:tcPr>
            <w:tcW w:w="2301" w:type="dxa"/>
          </w:tcPr>
          <w:p>
            <w:pPr>
              <w:pStyle w:val="TableParagraph"/>
              <w:spacing w:line="264" w:lineRule="auto" w:before="20"/>
              <w:ind w:left="56" w:right="26" w:firstLine="2"/>
              <w:rPr>
                <w:sz w:val="19"/>
              </w:rPr>
            </w:pPr>
            <w:r>
              <w:rPr>
                <w:w w:val="105"/>
                <w:sz w:val="19"/>
              </w:rPr>
              <w:t>петлевая пластика уретры с использованием петлевого, синтетического, сетчатого</w:t>
            </w:r>
            <w:r>
              <w:rPr>
                <w:spacing w:val="9"/>
                <w:w w:val="105"/>
                <w:sz w:val="19"/>
              </w:rPr>
              <w:t> </w:t>
            </w:r>
            <w:r>
              <w:rPr>
                <w:w w:val="105"/>
                <w:sz w:val="19"/>
              </w:rPr>
              <w:t>протеза</w:t>
            </w:r>
          </w:p>
          <w:p>
            <w:pPr>
              <w:pStyle w:val="TableParagraph"/>
              <w:spacing w:line="188" w:lineRule="exact"/>
              <w:ind w:left="59"/>
              <w:rPr>
                <w:sz w:val="19"/>
              </w:rPr>
            </w:pPr>
            <w:r>
              <w:rPr>
                <w:w w:val="105"/>
                <w:sz w:val="19"/>
              </w:rPr>
              <w:t>пои недержании мочи</w:t>
            </w:r>
          </w:p>
        </w:tc>
        <w:tc>
          <w:tcPr>
            <w:tcW w:w="1143" w:type="dxa"/>
          </w:tcPr>
          <w:p>
            <w:pPr>
              <w:pStyle w:val="TableParagraph"/>
              <w:spacing w:before="10"/>
              <w:ind w:left="95" w:right="51"/>
              <w:jc w:val="center"/>
              <w:rPr>
                <w:sz w:val="20"/>
              </w:rPr>
            </w:pPr>
            <w:r>
              <w:rPr>
                <w:sz w:val="20"/>
              </w:rPr>
              <w:t>196123,70</w:t>
            </w:r>
          </w:p>
        </w:tc>
      </w:tr>
      <w:tr>
        <w:trPr>
          <w:trHeight w:val="1436" w:hRule="atLeast"/>
        </w:trPr>
        <w:tc>
          <w:tcPr>
            <w:tcW w:w="826" w:type="dxa"/>
          </w:tcPr>
          <w:p>
            <w:pPr>
              <w:pStyle w:val="TableParagraph"/>
              <w:spacing w:before="17"/>
              <w:ind w:left="274" w:right="228"/>
              <w:jc w:val="center"/>
              <w:rPr>
                <w:sz w:val="20"/>
              </w:rPr>
            </w:pPr>
            <w:r>
              <w:rPr>
                <w:w w:val="105"/>
                <w:sz w:val="20"/>
              </w:rPr>
              <w:t>78.</w:t>
            </w:r>
          </w:p>
        </w:tc>
        <w:tc>
          <w:tcPr>
            <w:tcW w:w="2979" w:type="dxa"/>
          </w:tcPr>
          <w:p>
            <w:pPr>
              <w:pStyle w:val="TableParagraph"/>
              <w:spacing w:line="264" w:lineRule="auto" w:before="26"/>
              <w:ind w:left="60" w:right="139"/>
              <w:rPr>
                <w:sz w:val="19"/>
              </w:rPr>
            </w:pPr>
            <w:r>
              <w:rPr>
                <w:w w:val="105"/>
                <w:sz w:val="19"/>
              </w:rPr>
              <w:t>Оперативные вмешательства на органах мочеполовой системы с имплантацией синтетических сложных и сетчатых протезов</w:t>
            </w:r>
          </w:p>
        </w:tc>
        <w:tc>
          <w:tcPr>
            <w:tcW w:w="1864" w:type="dxa"/>
          </w:tcPr>
          <w:p>
            <w:pPr>
              <w:pStyle w:val="TableParagraph"/>
              <w:spacing w:line="252" w:lineRule="auto" w:before="17"/>
              <w:ind w:left="60" w:right="275"/>
              <w:rPr>
                <w:sz w:val="20"/>
              </w:rPr>
            </w:pPr>
            <w:r>
              <w:rPr>
                <w:w w:val="105"/>
                <w:sz w:val="20"/>
              </w:rPr>
              <w:t>N81, R32, N48.4, NIЗ.7, NЗl.2</w:t>
            </w:r>
          </w:p>
        </w:tc>
        <w:tc>
          <w:tcPr>
            <w:tcW w:w="4430" w:type="dxa"/>
          </w:tcPr>
          <w:p>
            <w:pPr>
              <w:pStyle w:val="TableParagraph"/>
              <w:spacing w:line="264" w:lineRule="auto" w:before="26"/>
              <w:ind w:left="58"/>
              <w:rPr>
                <w:sz w:val="19"/>
              </w:rPr>
            </w:pPr>
            <w:r>
              <w:rPr>
                <w:w w:val="105"/>
                <w:sz w:val="19"/>
              </w:rPr>
              <w:t>пролапс тазовых органов. Недержание мочи при напряжении. Несостоятельность сфинктера мочевого пузыря. Эректильная дисфункция.</w:t>
            </w:r>
          </w:p>
          <w:p>
            <w:pPr>
              <w:pStyle w:val="TableParagraph"/>
              <w:spacing w:line="268" w:lineRule="auto"/>
              <w:ind w:left="57" w:right="110" w:firstLine="2"/>
              <w:rPr>
                <w:sz w:val="19"/>
              </w:rPr>
            </w:pPr>
            <w:r>
              <w:rPr>
                <w:w w:val="105"/>
                <w:sz w:val="19"/>
              </w:rPr>
              <w:t>Пузырно-лоханочныи рефлюкс высокой степени у детей. Атония мочевого пузыря</w:t>
            </w:r>
          </w:p>
        </w:tc>
        <w:tc>
          <w:tcPr>
            <w:tcW w:w="1537" w:type="dxa"/>
          </w:tcPr>
          <w:p>
            <w:pPr>
              <w:pStyle w:val="TableParagraph"/>
              <w:spacing w:line="264" w:lineRule="auto" w:before="26"/>
              <w:ind w:left="66" w:right="181" w:hanging="2"/>
              <w:rPr>
                <w:sz w:val="19"/>
              </w:rPr>
            </w:pPr>
            <w:r>
              <w:rPr>
                <w:w w:val="105"/>
                <w:sz w:val="19"/>
              </w:rPr>
              <w:t>хирургическое лечение</w:t>
            </w:r>
          </w:p>
        </w:tc>
        <w:tc>
          <w:tcPr>
            <w:tcW w:w="2301" w:type="dxa"/>
          </w:tcPr>
          <w:p>
            <w:pPr>
              <w:pStyle w:val="TableParagraph"/>
              <w:spacing w:line="266" w:lineRule="auto" w:before="22"/>
              <w:ind w:left="56" w:right="275" w:firstLine="2"/>
              <w:rPr>
                <w:sz w:val="19"/>
              </w:rPr>
            </w:pPr>
            <w:r>
              <w:rPr>
                <w:w w:val="105"/>
                <w:sz w:val="19"/>
              </w:rPr>
              <w:t>пластика тазового дна с использованием синтетического, сетчатого протеза при пролапсе гениталий у</w:t>
            </w:r>
          </w:p>
          <w:p>
            <w:pPr>
              <w:pStyle w:val="TableParagraph"/>
              <w:spacing w:line="182" w:lineRule="exact"/>
              <w:ind w:left="56"/>
              <w:rPr>
                <w:sz w:val="19"/>
              </w:rPr>
            </w:pPr>
            <w:r>
              <w:rPr>
                <w:w w:val="105"/>
                <w:sz w:val="19"/>
              </w:rPr>
              <w:t>женщин</w:t>
            </w:r>
          </w:p>
        </w:tc>
        <w:tc>
          <w:tcPr>
            <w:tcW w:w="1143" w:type="dxa"/>
          </w:tcPr>
          <w:p>
            <w:pPr>
              <w:pStyle w:val="TableParagraph"/>
              <w:spacing w:before="12"/>
              <w:ind w:left="95" w:right="51"/>
              <w:jc w:val="center"/>
              <w:rPr>
                <w:sz w:val="20"/>
              </w:rPr>
            </w:pPr>
            <w:r>
              <w:rPr>
                <w:sz w:val="20"/>
              </w:rPr>
              <w:t>127608,68</w:t>
            </w:r>
          </w:p>
        </w:tc>
      </w:tr>
      <w:tr>
        <w:trPr>
          <w:trHeight w:val="239" w:hRule="atLeast"/>
        </w:trPr>
        <w:tc>
          <w:tcPr>
            <w:tcW w:w="15080" w:type="dxa"/>
            <w:gridSpan w:val="7"/>
          </w:tcPr>
          <w:p>
            <w:pPr>
              <w:pStyle w:val="TableParagraph"/>
              <w:spacing w:line="193" w:lineRule="exact" w:before="26"/>
              <w:ind w:left="7079" w:right="7050"/>
              <w:jc w:val="center"/>
              <w:rPr>
                <w:b/>
                <w:sz w:val="19"/>
              </w:rPr>
            </w:pPr>
            <w:r>
              <w:rPr>
                <w:b/>
                <w:w w:val="105"/>
                <w:sz w:val="19"/>
              </w:rPr>
              <w:t>Хирургия</w:t>
            </w:r>
          </w:p>
        </w:tc>
      </w:tr>
      <w:tr>
        <w:trPr>
          <w:trHeight w:val="494" w:hRule="atLeast"/>
        </w:trPr>
        <w:tc>
          <w:tcPr>
            <w:tcW w:w="826" w:type="dxa"/>
            <w:vMerge w:val="restart"/>
          </w:tcPr>
          <w:p>
            <w:pPr>
              <w:pStyle w:val="TableParagraph"/>
              <w:spacing w:before="17"/>
              <w:ind w:left="299"/>
              <w:rPr>
                <w:sz w:val="20"/>
              </w:rPr>
            </w:pPr>
            <w:r>
              <w:rPr>
                <w:w w:val="105"/>
                <w:sz w:val="20"/>
              </w:rPr>
              <w:t>79.</w:t>
            </w:r>
          </w:p>
        </w:tc>
        <w:tc>
          <w:tcPr>
            <w:tcW w:w="2979" w:type="dxa"/>
            <w:vMerge w:val="restart"/>
          </w:tcPr>
          <w:p>
            <w:pPr>
              <w:pStyle w:val="TableParagraph"/>
              <w:spacing w:line="261" w:lineRule="auto" w:before="26"/>
              <w:ind w:left="63" w:hanging="4"/>
              <w:rPr>
                <w:sz w:val="19"/>
              </w:rPr>
            </w:pPr>
            <w:r>
              <w:rPr>
                <w:w w:val="105"/>
                <w:sz w:val="19"/>
              </w:rPr>
              <w:t>Микрохирургические, расширенные, комбинированные и реконструктивно-пластические</w:t>
            </w:r>
          </w:p>
          <w:p>
            <w:pPr>
              <w:pStyle w:val="TableParagraph"/>
              <w:spacing w:line="217" w:lineRule="exact" w:before="2"/>
              <w:ind w:left="60"/>
              <w:rPr>
                <w:sz w:val="19"/>
              </w:rPr>
            </w:pPr>
            <w:r>
              <w:rPr>
                <w:w w:val="105"/>
                <w:sz w:val="19"/>
              </w:rPr>
              <w:t>операции на поджелудочной</w:t>
            </w:r>
          </w:p>
        </w:tc>
        <w:tc>
          <w:tcPr>
            <w:tcW w:w="1864" w:type="dxa"/>
            <w:vMerge w:val="restart"/>
          </w:tcPr>
          <w:p>
            <w:pPr>
              <w:pStyle w:val="TableParagraph"/>
              <w:spacing w:before="22"/>
              <w:ind w:left="63"/>
              <w:rPr>
                <w:sz w:val="20"/>
              </w:rPr>
            </w:pPr>
            <w:r>
              <w:rPr>
                <w:sz w:val="20"/>
              </w:rPr>
              <w:t>К86.О - К86.8</w:t>
            </w:r>
          </w:p>
        </w:tc>
        <w:tc>
          <w:tcPr>
            <w:tcW w:w="4430" w:type="dxa"/>
            <w:vMerge w:val="restart"/>
          </w:tcPr>
          <w:p>
            <w:pPr>
              <w:pStyle w:val="TableParagraph"/>
              <w:spacing w:before="26"/>
              <w:ind w:left="60"/>
              <w:rPr>
                <w:sz w:val="19"/>
              </w:rPr>
            </w:pPr>
            <w:r>
              <w:rPr>
                <w:w w:val="105"/>
                <w:sz w:val="19"/>
              </w:rPr>
              <w:t>заболевания поджелудочной железы</w:t>
            </w:r>
          </w:p>
        </w:tc>
        <w:tc>
          <w:tcPr>
            <w:tcW w:w="1537" w:type="dxa"/>
            <w:vMerge w:val="restart"/>
          </w:tcPr>
          <w:p>
            <w:pPr>
              <w:pStyle w:val="TableParagraph"/>
              <w:spacing w:line="264" w:lineRule="auto" w:before="26"/>
              <w:ind w:left="66" w:right="26" w:firstLine="3"/>
              <w:rPr>
                <w:sz w:val="19"/>
              </w:rPr>
            </w:pPr>
            <w:r>
              <w:rPr>
                <w:sz w:val="19"/>
              </w:rPr>
              <w:t>хирургическое </w:t>
            </w:r>
            <w:r>
              <w:rPr>
                <w:w w:val="105"/>
                <w:sz w:val="19"/>
              </w:rPr>
              <w:t>лечение</w:t>
            </w:r>
          </w:p>
        </w:tc>
        <w:tc>
          <w:tcPr>
            <w:tcW w:w="2301" w:type="dxa"/>
          </w:tcPr>
          <w:p>
            <w:pPr>
              <w:pStyle w:val="TableParagraph"/>
              <w:spacing w:line="230" w:lineRule="atLeast" w:before="15"/>
              <w:ind w:left="56" w:right="51" w:firstLine="2"/>
              <w:rPr>
                <w:sz w:val="19"/>
              </w:rPr>
            </w:pPr>
            <w:r>
              <w:rPr>
                <w:w w:val="105"/>
                <w:sz w:val="19"/>
              </w:rPr>
              <w:t>резекция поджелудочной железы субтотальная</w:t>
            </w:r>
          </w:p>
        </w:tc>
        <w:tc>
          <w:tcPr>
            <w:tcW w:w="1143" w:type="dxa"/>
            <w:vMerge w:val="restart"/>
          </w:tcPr>
          <w:p>
            <w:pPr>
              <w:pStyle w:val="TableParagraph"/>
              <w:spacing w:before="17"/>
              <w:ind w:left="160"/>
              <w:rPr>
                <w:sz w:val="20"/>
              </w:rPr>
            </w:pPr>
            <w:r>
              <w:rPr>
                <w:sz w:val="20"/>
              </w:rPr>
              <w:t>225446,54</w:t>
            </w:r>
          </w:p>
        </w:tc>
      </w:tr>
      <w:tr>
        <w:trPr>
          <w:trHeight w:val="470" w:hRule="atLeast"/>
        </w:trPr>
        <w:tc>
          <w:tcPr>
            <w:tcW w:w="826" w:type="dxa"/>
            <w:vMerge/>
            <w:tcBorders>
              <w:top w:val="nil"/>
            </w:tcBorders>
          </w:tcPr>
          <w:p>
            <w:pPr>
              <w:rPr>
                <w:sz w:val="2"/>
                <w:szCs w:val="2"/>
              </w:rPr>
            </w:pPr>
          </w:p>
        </w:tc>
        <w:tc>
          <w:tcPr>
            <w:tcW w:w="2979" w:type="dxa"/>
            <w:vMerge/>
            <w:tcBorders>
              <w:top w:val="nil"/>
            </w:tcBorders>
          </w:tcPr>
          <w:p>
            <w:pPr>
              <w:rPr>
                <w:sz w:val="2"/>
                <w:szCs w:val="2"/>
              </w:rPr>
            </w:pPr>
          </w:p>
        </w:tc>
        <w:tc>
          <w:tcPr>
            <w:tcW w:w="1864" w:type="dxa"/>
            <w:vMerge/>
            <w:tcBorders>
              <w:top w:val="nil"/>
            </w:tcBorders>
          </w:tcPr>
          <w:p>
            <w:pPr>
              <w:rPr>
                <w:sz w:val="2"/>
                <w:szCs w:val="2"/>
              </w:rPr>
            </w:pPr>
          </w:p>
        </w:tc>
        <w:tc>
          <w:tcPr>
            <w:tcW w:w="4430" w:type="dxa"/>
            <w:vMerge/>
            <w:tcBorders>
              <w:top w:val="nil"/>
            </w:tcBorders>
          </w:tcPr>
          <w:p>
            <w:pPr>
              <w:rPr>
                <w:sz w:val="2"/>
                <w:szCs w:val="2"/>
              </w:rPr>
            </w:pPr>
          </w:p>
        </w:tc>
        <w:tc>
          <w:tcPr>
            <w:tcW w:w="1537" w:type="dxa"/>
            <w:vMerge/>
            <w:tcBorders>
              <w:top w:val="nil"/>
            </w:tcBorders>
          </w:tcPr>
          <w:p>
            <w:pPr>
              <w:rPr>
                <w:sz w:val="2"/>
                <w:szCs w:val="2"/>
              </w:rPr>
            </w:pPr>
          </w:p>
        </w:tc>
        <w:tc>
          <w:tcPr>
            <w:tcW w:w="2301" w:type="dxa"/>
          </w:tcPr>
          <w:p>
            <w:pPr>
              <w:pStyle w:val="TableParagraph"/>
              <w:spacing w:line="230" w:lineRule="atLeast" w:before="15"/>
              <w:ind w:left="62" w:hanging="3"/>
              <w:rPr>
                <w:sz w:val="19"/>
              </w:rPr>
            </w:pPr>
            <w:r>
              <w:rPr>
                <w:w w:val="105"/>
                <w:sz w:val="19"/>
              </w:rPr>
              <w:t>наложение rепатикоеюноанастомоза</w:t>
            </w:r>
          </w:p>
        </w:tc>
        <w:tc>
          <w:tcPr>
            <w:tcW w:w="1143" w:type="dxa"/>
            <w:vMerge/>
            <w:tcBorders>
              <w:top w:val="nil"/>
            </w:tcBorders>
          </w:tcPr>
          <w:p>
            <w:pPr>
              <w:rPr>
                <w:sz w:val="2"/>
                <w:szCs w:val="2"/>
              </w:rPr>
            </w:pPr>
          </w:p>
        </w:tc>
      </w:tr>
    </w:tbl>
    <w:p>
      <w:pPr>
        <w:spacing w:after="0"/>
        <w:rPr>
          <w:sz w:val="2"/>
          <w:szCs w:val="2"/>
        </w:rPr>
        <w:sectPr>
          <w:pgSz w:w="16670" w:h="11800" w:orient="landscape"/>
          <w:pgMar w:header="684" w:footer="0" w:top="1160" w:bottom="280" w:left="400" w:right="940"/>
        </w:sectPr>
      </w:pPr>
    </w:p>
    <w:p>
      <w:pPr>
        <w:pStyle w:val="BodyText"/>
        <w:spacing w:before="9"/>
        <w:rPr>
          <w:rFonts w:ascii="Arial"/>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5"/>
        <w:gridCol w:w="4430"/>
        <w:gridCol w:w="1547"/>
        <w:gridCol w:w="2301"/>
        <w:gridCol w:w="1148"/>
      </w:tblGrid>
      <w:tr>
        <w:trPr>
          <w:trHeight w:val="2143" w:hRule="atLeast"/>
        </w:trPr>
        <w:tc>
          <w:tcPr>
            <w:tcW w:w="822" w:type="dxa"/>
          </w:tcPr>
          <w:p>
            <w:pPr>
              <w:pStyle w:val="TableParagraph"/>
              <w:rPr>
                <w:rFonts w:ascii="Arial"/>
                <w:sz w:val="20"/>
              </w:rPr>
            </w:pPr>
          </w:p>
          <w:p>
            <w:pPr>
              <w:pStyle w:val="TableParagraph"/>
              <w:rPr>
                <w:rFonts w:ascii="Arial"/>
                <w:sz w:val="20"/>
              </w:rPr>
            </w:pPr>
          </w:p>
          <w:p>
            <w:pPr>
              <w:pStyle w:val="TableParagraph"/>
              <w:spacing w:before="6"/>
              <w:rPr>
                <w:rFonts w:ascii="Arial"/>
                <w:sz w:val="24"/>
              </w:rPr>
            </w:pPr>
          </w:p>
          <w:p>
            <w:pPr>
              <w:pStyle w:val="TableParagraph"/>
              <w:ind w:left="38"/>
              <w:rPr>
                <w:rFonts w:ascii="Arial"/>
                <w:sz w:val="19"/>
              </w:rPr>
            </w:pPr>
            <w:r>
              <w:rPr>
                <w:rFonts w:ascii="Arial"/>
                <w:w w:val="95"/>
                <w:sz w:val="19"/>
              </w:rPr>
              <w:t>No</w:t>
            </w:r>
          </w:p>
          <w:p>
            <w:pPr>
              <w:pStyle w:val="TableParagraph"/>
              <w:spacing w:line="191" w:lineRule="exact" w:before="18"/>
              <w:ind w:left="59"/>
              <w:rPr>
                <w:sz w:val="19"/>
              </w:rPr>
            </w:pPr>
            <w:r>
              <w:rPr>
                <w:w w:val="105"/>
                <w:sz w:val="19"/>
              </w:rPr>
              <w:t>группы</w:t>
            </w:r>
          </w:p>
          <w:p>
            <w:pPr>
              <w:pStyle w:val="TableParagraph"/>
              <w:spacing w:line="283" w:lineRule="exact"/>
              <w:ind w:left="39"/>
              <w:rPr>
                <w:sz w:val="14"/>
              </w:rPr>
            </w:pPr>
            <w:r>
              <w:rPr>
                <w:rFonts w:ascii="Arial" w:hAnsi="Arial"/>
                <w:spacing w:val="-10"/>
                <w:w w:val="110"/>
                <w:sz w:val="27"/>
              </w:rPr>
              <w:t>вмп</w:t>
            </w:r>
            <w:r>
              <w:rPr>
                <w:spacing w:val="-10"/>
                <w:w w:val="110"/>
                <w:position w:val="7"/>
                <w:sz w:val="14"/>
              </w:rPr>
              <w:t>1</w:t>
            </w:r>
          </w:p>
        </w:tc>
        <w:tc>
          <w:tcPr>
            <w:tcW w:w="2979"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4" w:lineRule="auto" w:before="1"/>
              <w:ind w:left="518"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left="105" w:right="75"/>
              <w:jc w:val="center"/>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38" w:right="1430"/>
              <w:jc w:val="center"/>
              <w:rPr>
                <w:sz w:val="19"/>
              </w:rPr>
            </w:pPr>
            <w:r>
              <w:rPr>
                <w:w w:val="105"/>
                <w:sz w:val="19"/>
              </w:rPr>
              <w:t>Модель пациента</w:t>
            </w:r>
          </w:p>
        </w:tc>
        <w:tc>
          <w:tcPr>
            <w:tcW w:w="1547"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before="1"/>
              <w:ind w:left="192"/>
              <w:rPr>
                <w:sz w:val="19"/>
              </w:rPr>
            </w:pPr>
            <w:r>
              <w:rPr>
                <w:w w:val="105"/>
                <w:sz w:val="19"/>
              </w:rPr>
              <w:t>Вид лечения</w:t>
            </w:r>
          </w:p>
        </w:tc>
        <w:tc>
          <w:tcPr>
            <w:tcW w:w="2301"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before="1"/>
              <w:ind w:left="34" w:right="43"/>
              <w:jc w:val="center"/>
              <w:rPr>
                <w:sz w:val="19"/>
              </w:rPr>
            </w:pPr>
            <w:r>
              <w:rPr>
                <w:w w:val="105"/>
                <w:sz w:val="19"/>
              </w:rPr>
              <w:t>Метод лечения</w:t>
            </w:r>
          </w:p>
        </w:tc>
        <w:tc>
          <w:tcPr>
            <w:tcW w:w="1148" w:type="dxa"/>
          </w:tcPr>
          <w:p>
            <w:pPr>
              <w:pStyle w:val="TableParagraph"/>
              <w:spacing w:line="261" w:lineRule="auto" w:before="17"/>
              <w:ind w:left="73" w:right="4" w:hanging="7"/>
              <w:jc w:val="center"/>
              <w:rPr>
                <w:sz w:val="19"/>
              </w:rPr>
            </w:pPr>
            <w:r>
              <w:rPr>
                <w:w w:val="105"/>
                <w:sz w:val="19"/>
              </w:rPr>
              <w:t>Норматив финансовых затратна единицу объема медицине-- кой</w:t>
            </w:r>
          </w:p>
          <w:p>
            <w:pPr>
              <w:pStyle w:val="TableParagraph"/>
              <w:spacing w:line="210" w:lineRule="exact"/>
              <w:ind w:left="83" w:right="29"/>
              <w:jc w:val="center"/>
              <w:rPr>
                <w:sz w:val="13"/>
              </w:rPr>
            </w:pPr>
            <w:r>
              <w:rPr>
                <w:w w:val="105"/>
                <w:sz w:val="19"/>
              </w:rPr>
              <w:t>помощи</w:t>
            </w:r>
            <w:r>
              <w:rPr>
                <w:w w:val="105"/>
                <w:sz w:val="19"/>
                <w:vertAlign w:val="subscript"/>
              </w:rPr>
              <w:t>,</w:t>
            </w:r>
            <w:r>
              <w:rPr>
                <w:w w:val="105"/>
                <w:sz w:val="19"/>
                <w:vertAlign w:val="baseline"/>
              </w:rPr>
              <w:t> </w:t>
            </w:r>
            <w:r>
              <w:rPr>
                <w:w w:val="105"/>
                <w:position w:val="6"/>
                <w:sz w:val="13"/>
                <w:vertAlign w:val="baseline"/>
              </w:rPr>
              <w:t>3 4</w:t>
            </w:r>
            <w:r>
              <w:rPr>
                <w:w w:val="105"/>
                <w:sz w:val="13"/>
                <w:vertAlign w:val="baseline"/>
              </w:rPr>
              <w:t>,</w:t>
            </w:r>
          </w:p>
          <w:p>
            <w:pPr>
              <w:pStyle w:val="TableParagraph"/>
              <w:spacing w:line="198" w:lineRule="exact" w:before="31"/>
              <w:ind w:left="104" w:right="29"/>
              <w:jc w:val="center"/>
              <w:rPr>
                <w:sz w:val="19"/>
              </w:rPr>
            </w:pPr>
            <w:r>
              <w:rPr>
                <w:w w:val="105"/>
                <w:sz w:val="19"/>
              </w:rPr>
              <w:t>рублей</w:t>
            </w:r>
          </w:p>
        </w:tc>
      </w:tr>
      <w:tr>
        <w:trPr>
          <w:trHeight w:val="239" w:hRule="atLeast"/>
        </w:trPr>
        <w:tc>
          <w:tcPr>
            <w:tcW w:w="822" w:type="dxa"/>
          </w:tcPr>
          <w:p>
            <w:pPr>
              <w:pStyle w:val="TableParagraph"/>
              <w:spacing w:line="184" w:lineRule="exact" w:before="36"/>
              <w:ind w:left="37"/>
              <w:jc w:val="center"/>
              <w:rPr>
                <w:sz w:val="19"/>
              </w:rPr>
            </w:pPr>
            <w:r>
              <w:rPr>
                <w:w w:val="106"/>
                <w:sz w:val="19"/>
              </w:rPr>
              <w:t>1</w:t>
            </w:r>
          </w:p>
        </w:tc>
        <w:tc>
          <w:tcPr>
            <w:tcW w:w="2979" w:type="dxa"/>
          </w:tcPr>
          <w:p>
            <w:pPr>
              <w:pStyle w:val="TableParagraph"/>
              <w:spacing w:line="184" w:lineRule="exact" w:before="36"/>
              <w:ind w:left="19"/>
              <w:jc w:val="center"/>
              <w:rPr>
                <w:sz w:val="19"/>
              </w:rPr>
            </w:pPr>
            <w:r>
              <w:rPr>
                <w:w w:val="106"/>
                <w:sz w:val="19"/>
              </w:rPr>
              <w:t>2</w:t>
            </w:r>
          </w:p>
        </w:tc>
        <w:tc>
          <w:tcPr>
            <w:tcW w:w="1855" w:type="dxa"/>
          </w:tcPr>
          <w:p>
            <w:pPr>
              <w:pStyle w:val="TableParagraph"/>
              <w:spacing w:line="175" w:lineRule="exact" w:before="44"/>
              <w:ind w:left="21"/>
              <w:jc w:val="center"/>
              <w:rPr>
                <w:rFonts w:ascii="Arial"/>
                <w:sz w:val="18"/>
              </w:rPr>
            </w:pPr>
            <w:r>
              <w:rPr>
                <w:rFonts w:ascii="Arial"/>
                <w:w w:val="100"/>
                <w:sz w:val="18"/>
              </w:rPr>
              <w:t>3</w:t>
            </w:r>
          </w:p>
        </w:tc>
        <w:tc>
          <w:tcPr>
            <w:tcW w:w="4430" w:type="dxa"/>
          </w:tcPr>
          <w:p>
            <w:pPr>
              <w:pStyle w:val="TableParagraph"/>
              <w:spacing w:line="184" w:lineRule="exact" w:before="35"/>
              <w:ind w:left="33"/>
              <w:jc w:val="center"/>
              <w:rPr>
                <w:rFonts w:ascii="Arial"/>
                <w:sz w:val="19"/>
              </w:rPr>
            </w:pPr>
            <w:r>
              <w:rPr>
                <w:rFonts w:ascii="Arial"/>
                <w:w w:val="105"/>
                <w:sz w:val="19"/>
              </w:rPr>
              <w:t>4</w:t>
            </w:r>
          </w:p>
        </w:tc>
        <w:tc>
          <w:tcPr>
            <w:tcW w:w="1547" w:type="dxa"/>
            <w:tcBorders>
              <w:right w:val="single" w:sz="2" w:space="0" w:color="000000"/>
            </w:tcBorders>
          </w:tcPr>
          <w:p>
            <w:pPr>
              <w:pStyle w:val="TableParagraph"/>
              <w:spacing w:line="207" w:lineRule="exact" w:before="12"/>
              <w:ind w:left="40"/>
              <w:jc w:val="center"/>
              <w:rPr>
                <w:i/>
                <w:sz w:val="21"/>
              </w:rPr>
            </w:pPr>
            <w:r>
              <w:rPr>
                <w:i/>
                <w:w w:val="91"/>
                <w:sz w:val="21"/>
              </w:rPr>
              <w:t>5</w:t>
            </w:r>
          </w:p>
        </w:tc>
        <w:tc>
          <w:tcPr>
            <w:tcW w:w="2301" w:type="dxa"/>
            <w:tcBorders>
              <w:left w:val="single" w:sz="2" w:space="0" w:color="000000"/>
            </w:tcBorders>
          </w:tcPr>
          <w:p>
            <w:pPr>
              <w:pStyle w:val="TableParagraph"/>
              <w:spacing w:line="188" w:lineRule="exact" w:before="31"/>
              <w:ind w:left="36"/>
              <w:jc w:val="center"/>
              <w:rPr>
                <w:sz w:val="19"/>
              </w:rPr>
            </w:pPr>
            <w:r>
              <w:rPr>
                <w:w w:val="91"/>
                <w:sz w:val="19"/>
              </w:rPr>
              <w:t>6</w:t>
            </w:r>
          </w:p>
        </w:tc>
        <w:tc>
          <w:tcPr>
            <w:tcW w:w="1148" w:type="dxa"/>
          </w:tcPr>
          <w:p>
            <w:pPr>
              <w:pStyle w:val="TableParagraph"/>
              <w:spacing w:line="193" w:lineRule="exact" w:before="26"/>
              <w:ind w:left="5"/>
              <w:jc w:val="center"/>
              <w:rPr>
                <w:sz w:val="19"/>
              </w:rPr>
            </w:pPr>
            <w:r>
              <w:rPr>
                <w:w w:val="91"/>
                <w:sz w:val="19"/>
              </w:rPr>
              <w:t>7</w:t>
            </w:r>
          </w:p>
        </w:tc>
      </w:tr>
      <w:tr>
        <w:trPr>
          <w:trHeight w:val="537" w:hRule="atLeast"/>
        </w:trPr>
        <w:tc>
          <w:tcPr>
            <w:tcW w:w="822" w:type="dxa"/>
            <w:vMerge w:val="restart"/>
          </w:tcPr>
          <w:p>
            <w:pPr>
              <w:pStyle w:val="TableParagraph"/>
              <w:rPr>
                <w:sz w:val="18"/>
              </w:rPr>
            </w:pPr>
          </w:p>
        </w:tc>
        <w:tc>
          <w:tcPr>
            <w:tcW w:w="2979" w:type="dxa"/>
            <w:vMerge w:val="restart"/>
          </w:tcPr>
          <w:p>
            <w:pPr>
              <w:pStyle w:val="TableParagraph"/>
              <w:spacing w:line="264" w:lineRule="auto" w:before="31"/>
              <w:ind w:left="51" w:right="566" w:firstLine="3"/>
              <w:rPr>
                <w:sz w:val="19"/>
              </w:rPr>
            </w:pPr>
            <w:r>
              <w:rPr>
                <w:w w:val="105"/>
                <w:sz w:val="19"/>
              </w:rPr>
              <w:t>железе, в том числе лапароскопически ассистированные операции</w:t>
            </w:r>
          </w:p>
        </w:tc>
        <w:tc>
          <w:tcPr>
            <w:tcW w:w="1855" w:type="dxa"/>
            <w:vMerge w:val="restart"/>
          </w:tcPr>
          <w:p>
            <w:pPr>
              <w:pStyle w:val="TableParagraph"/>
              <w:rPr>
                <w:sz w:val="18"/>
              </w:rPr>
            </w:pPr>
          </w:p>
        </w:tc>
        <w:tc>
          <w:tcPr>
            <w:tcW w:w="4430" w:type="dxa"/>
            <w:vMerge w:val="restart"/>
          </w:tcPr>
          <w:p>
            <w:pPr>
              <w:pStyle w:val="TableParagraph"/>
              <w:rPr>
                <w:sz w:val="18"/>
              </w:rPr>
            </w:pPr>
          </w:p>
        </w:tc>
        <w:tc>
          <w:tcPr>
            <w:tcW w:w="1547" w:type="dxa"/>
            <w:vMerge w:val="restart"/>
          </w:tcPr>
          <w:p>
            <w:pPr>
              <w:pStyle w:val="TableParagraph"/>
              <w:rPr>
                <w:sz w:val="18"/>
              </w:rPr>
            </w:pPr>
          </w:p>
        </w:tc>
        <w:tc>
          <w:tcPr>
            <w:tcW w:w="2301" w:type="dxa"/>
            <w:tcBorders>
              <w:bottom w:val="single" w:sz="2" w:space="0" w:color="000000"/>
            </w:tcBorders>
          </w:tcPr>
          <w:p>
            <w:pPr>
              <w:pStyle w:val="TableParagraph"/>
              <w:spacing w:line="268" w:lineRule="auto" w:before="22"/>
              <w:ind w:left="45" w:right="66" w:hanging="2"/>
              <w:rPr>
                <w:sz w:val="19"/>
              </w:rPr>
            </w:pPr>
            <w:r>
              <w:rPr>
                <w:w w:val="105"/>
                <w:sz w:val="19"/>
              </w:rPr>
              <w:t>резекция поджелудочной железы эндоскопическая</w:t>
            </w:r>
          </w:p>
        </w:tc>
        <w:tc>
          <w:tcPr>
            <w:tcW w:w="1148" w:type="dxa"/>
            <w:vMerge w:val="restart"/>
          </w:tcPr>
          <w:p>
            <w:pPr>
              <w:pStyle w:val="TableParagraph"/>
              <w:rPr>
                <w:sz w:val="18"/>
              </w:rPr>
            </w:pPr>
          </w:p>
        </w:tc>
      </w:tr>
      <w:tr>
        <w:trPr>
          <w:trHeight w:val="653"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Borders>
              <w:top w:val="single" w:sz="2" w:space="0" w:color="000000"/>
            </w:tcBorders>
          </w:tcPr>
          <w:p>
            <w:pPr>
              <w:pStyle w:val="TableParagraph"/>
              <w:spacing w:line="183" w:lineRule="exact"/>
              <w:ind w:left="44"/>
              <w:rPr>
                <w:sz w:val="19"/>
              </w:rPr>
            </w:pPr>
            <w:r>
              <w:rPr>
                <w:w w:val="105"/>
                <w:sz w:val="19"/>
              </w:rPr>
              <w:t>дистальная резекция</w:t>
            </w:r>
          </w:p>
          <w:p>
            <w:pPr>
              <w:pStyle w:val="TableParagraph"/>
              <w:spacing w:line="240" w:lineRule="exact" w:before="2"/>
              <w:ind w:left="45" w:right="54" w:firstLine="2"/>
              <w:rPr>
                <w:sz w:val="19"/>
              </w:rPr>
            </w:pPr>
            <w:r>
              <w:rPr>
                <w:w w:val="105"/>
                <w:sz w:val="19"/>
              </w:rPr>
              <w:t>поджелудочной железы с сохранением селезенки</w:t>
            </w:r>
          </w:p>
        </w:tc>
        <w:tc>
          <w:tcPr>
            <w:tcW w:w="1148" w:type="dxa"/>
            <w:vMerge/>
            <w:tcBorders>
              <w:top w:val="nil"/>
            </w:tcBorders>
          </w:tcPr>
          <w:p>
            <w:pPr>
              <w:rPr>
                <w:sz w:val="2"/>
                <w:szCs w:val="2"/>
              </w:rPr>
            </w:pPr>
          </w:p>
        </w:tc>
      </w:tr>
      <w:tr>
        <w:trPr>
          <w:trHeight w:val="704"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40" w:lineRule="exact"/>
              <w:ind w:left="45" w:right="195" w:hanging="1"/>
              <w:rPr>
                <w:sz w:val="19"/>
              </w:rPr>
            </w:pPr>
            <w:r>
              <w:rPr>
                <w:w w:val="105"/>
                <w:sz w:val="19"/>
              </w:rPr>
              <w:t>дистальная резекция поджелудочной железы со спленэктомией</w:t>
            </w:r>
          </w:p>
        </w:tc>
        <w:tc>
          <w:tcPr>
            <w:tcW w:w="1148" w:type="dxa"/>
            <w:vMerge/>
            <w:tcBorders>
              <w:top w:val="nil"/>
            </w:tcBorders>
          </w:tcPr>
          <w:p>
            <w:pPr>
              <w:rPr>
                <w:sz w:val="2"/>
                <w:szCs w:val="2"/>
              </w:rPr>
            </w:pPr>
          </w:p>
        </w:tc>
      </w:tr>
      <w:tr>
        <w:trPr>
          <w:trHeight w:val="690"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before="6"/>
              <w:ind w:left="45"/>
              <w:rPr>
                <w:sz w:val="19"/>
              </w:rPr>
            </w:pPr>
            <w:r>
              <w:rPr>
                <w:w w:val="105"/>
                <w:sz w:val="19"/>
              </w:rPr>
              <w:t>срединная резекция</w:t>
            </w:r>
          </w:p>
          <w:p>
            <w:pPr>
              <w:pStyle w:val="TableParagraph"/>
              <w:spacing w:line="230" w:lineRule="atLeast" w:before="10"/>
              <w:ind w:left="44" w:right="193" w:firstLine="3"/>
              <w:rPr>
                <w:sz w:val="19"/>
              </w:rPr>
            </w:pPr>
            <w:r>
              <w:rPr>
                <w:w w:val="105"/>
                <w:sz w:val="19"/>
              </w:rPr>
              <w:t>поджелудочной железы (атипичная резекция)</w:t>
            </w:r>
          </w:p>
        </w:tc>
        <w:tc>
          <w:tcPr>
            <w:tcW w:w="1148" w:type="dxa"/>
            <w:vMerge/>
            <w:tcBorders>
              <w:top w:val="nil"/>
            </w:tcBorders>
          </w:tcPr>
          <w:p>
            <w:pPr>
              <w:rPr>
                <w:sz w:val="2"/>
                <w:szCs w:val="2"/>
              </w:rPr>
            </w:pPr>
          </w:p>
        </w:tc>
      </w:tr>
      <w:tr>
        <w:trPr>
          <w:trHeight w:val="721"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40" w:lineRule="atLeast" w:before="1"/>
              <w:ind w:left="48" w:hanging="1"/>
              <w:rPr>
                <w:sz w:val="19"/>
              </w:rPr>
            </w:pPr>
            <w:r>
              <w:rPr>
                <w:w w:val="105"/>
                <w:sz w:val="19"/>
              </w:rPr>
              <w:t>панкреатодуоденальная резекция с резекцией желудка</w:t>
            </w:r>
          </w:p>
        </w:tc>
        <w:tc>
          <w:tcPr>
            <w:tcW w:w="1148" w:type="dxa"/>
            <w:vMerge/>
            <w:tcBorders>
              <w:top w:val="nil"/>
            </w:tcBorders>
          </w:tcPr>
          <w:p>
            <w:pPr>
              <w:rPr>
                <w:sz w:val="2"/>
                <w:szCs w:val="2"/>
              </w:rPr>
            </w:pPr>
          </w:p>
        </w:tc>
      </w:tr>
      <w:tr>
        <w:trPr>
          <w:trHeight w:val="778"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64" w:lineRule="auto" w:before="26"/>
              <w:ind w:left="49" w:right="139"/>
              <w:rPr>
                <w:sz w:val="19"/>
              </w:rPr>
            </w:pPr>
            <w:r>
              <w:rPr>
                <w:w w:val="105"/>
                <w:sz w:val="19"/>
              </w:rPr>
              <w:t>субтотальная резекция головки поджелудочной железы</w:t>
            </w:r>
          </w:p>
        </w:tc>
        <w:tc>
          <w:tcPr>
            <w:tcW w:w="1148" w:type="dxa"/>
            <w:vMerge/>
            <w:tcBorders>
              <w:top w:val="nil"/>
            </w:tcBorders>
          </w:tcPr>
          <w:p>
            <w:pPr>
              <w:rPr>
                <w:sz w:val="2"/>
                <w:szCs w:val="2"/>
              </w:rPr>
            </w:pPr>
          </w:p>
        </w:tc>
      </w:tr>
      <w:tr>
        <w:trPr>
          <w:trHeight w:val="499"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40" w:lineRule="atLeast" w:before="5"/>
              <w:ind w:left="52"/>
              <w:rPr>
                <w:sz w:val="19"/>
              </w:rPr>
            </w:pPr>
            <w:r>
              <w:rPr>
                <w:w w:val="105"/>
                <w:sz w:val="19"/>
              </w:rPr>
              <w:t>продольная панкреатоеюностомия</w:t>
            </w:r>
          </w:p>
        </w:tc>
        <w:tc>
          <w:tcPr>
            <w:tcW w:w="1148" w:type="dxa"/>
            <w:vMerge/>
            <w:tcBorders>
              <w:top w:val="nil"/>
            </w:tcBorders>
          </w:tcPr>
          <w:p>
            <w:pPr>
              <w:rPr>
                <w:sz w:val="2"/>
                <w:szCs w:val="2"/>
              </w:rPr>
            </w:pPr>
          </w:p>
        </w:tc>
      </w:tr>
      <w:tr>
        <w:trPr>
          <w:trHeight w:val="989" w:hRule="atLeast"/>
        </w:trPr>
        <w:tc>
          <w:tcPr>
            <w:tcW w:w="822" w:type="dxa"/>
            <w:vMerge/>
            <w:tcBorders>
              <w:top w:val="nil"/>
            </w:tcBorders>
          </w:tcPr>
          <w:p>
            <w:pPr>
              <w:rPr>
                <w:sz w:val="2"/>
                <w:szCs w:val="2"/>
              </w:rPr>
            </w:pPr>
          </w:p>
        </w:tc>
        <w:tc>
          <w:tcPr>
            <w:tcW w:w="2979" w:type="dxa"/>
            <w:vMerge w:val="restart"/>
          </w:tcPr>
          <w:p>
            <w:pPr>
              <w:pStyle w:val="TableParagraph"/>
              <w:spacing w:line="264" w:lineRule="auto" w:before="31"/>
              <w:ind w:left="63" w:right="33"/>
              <w:rPr>
                <w:sz w:val="19"/>
              </w:rPr>
            </w:pPr>
            <w:r>
              <w:rPr>
                <w:w w:val="105"/>
                <w:sz w:val="19"/>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w:t>
            </w:r>
          </w:p>
        </w:tc>
        <w:tc>
          <w:tcPr>
            <w:tcW w:w="1855" w:type="dxa"/>
            <w:vMerge w:val="restart"/>
          </w:tcPr>
          <w:p>
            <w:pPr>
              <w:pStyle w:val="TableParagraph"/>
              <w:spacing w:before="31"/>
              <w:ind w:left="63"/>
              <w:rPr>
                <w:sz w:val="19"/>
              </w:rPr>
            </w:pPr>
            <w:r>
              <w:rPr>
                <w:w w:val="115"/>
                <w:sz w:val="19"/>
              </w:rPr>
              <w:t>D18.0,</w:t>
            </w:r>
            <w:r>
              <w:rPr>
                <w:spacing w:val="-23"/>
                <w:w w:val="115"/>
                <w:sz w:val="19"/>
              </w:rPr>
              <w:t> </w:t>
            </w:r>
            <w:r>
              <w:rPr>
                <w:w w:val="115"/>
                <w:sz w:val="19"/>
              </w:rPr>
              <w:t>DlЗ.4,</w:t>
            </w:r>
            <w:r>
              <w:rPr>
                <w:spacing w:val="-26"/>
                <w:w w:val="115"/>
                <w:sz w:val="19"/>
              </w:rPr>
              <w:t> </w:t>
            </w:r>
            <w:r>
              <w:rPr>
                <w:w w:val="115"/>
                <w:sz w:val="19"/>
              </w:rPr>
              <w:t>DlЗ.5,</w:t>
            </w:r>
          </w:p>
          <w:p>
            <w:pPr>
              <w:pStyle w:val="TableParagraph"/>
              <w:spacing w:line="264" w:lineRule="auto" w:before="22"/>
              <w:ind w:left="64" w:right="17" w:hanging="2"/>
              <w:rPr>
                <w:sz w:val="19"/>
              </w:rPr>
            </w:pPr>
            <w:r>
              <w:rPr>
                <w:w w:val="105"/>
                <w:sz w:val="19"/>
              </w:rPr>
              <w:t>В67.О, К76.6, К76.8, Q26.5, 185.0</w:t>
            </w:r>
          </w:p>
        </w:tc>
        <w:tc>
          <w:tcPr>
            <w:tcW w:w="4430" w:type="dxa"/>
            <w:vMerge w:val="restart"/>
          </w:tcPr>
          <w:p>
            <w:pPr>
              <w:pStyle w:val="TableParagraph"/>
              <w:spacing w:line="264" w:lineRule="auto" w:before="26"/>
              <w:ind w:left="68" w:right="542" w:hanging="5"/>
              <w:rPr>
                <w:sz w:val="19"/>
              </w:rPr>
            </w:pPr>
            <w:r>
              <w:rPr>
                <w:w w:val="105"/>
                <w:sz w:val="19"/>
              </w:rPr>
              <w:t>заболевания, врожденные аномалии·печени, желчных протоков, воротной вены.</w:t>
            </w:r>
          </w:p>
          <w:p>
            <w:pPr>
              <w:pStyle w:val="TableParagraph"/>
              <w:spacing w:line="264" w:lineRule="auto"/>
              <w:ind w:left="66" w:firstLine="1"/>
              <w:rPr>
                <w:sz w:val="19"/>
              </w:rPr>
            </w:pPr>
            <w:r>
              <w:rPr>
                <w:w w:val="105"/>
                <w:sz w:val="19"/>
              </w:rPr>
              <w:t>Новообразования печени. Новообразования внутрипеченочных желчных протоков.</w:t>
            </w:r>
          </w:p>
          <w:p>
            <w:pPr>
              <w:pStyle w:val="TableParagraph"/>
              <w:spacing w:line="259" w:lineRule="auto"/>
              <w:ind w:left="66"/>
              <w:rPr>
                <w:sz w:val="19"/>
              </w:rPr>
            </w:pPr>
            <w:r>
              <w:rPr>
                <w:w w:val="105"/>
                <w:sz w:val="19"/>
              </w:rPr>
              <w:t>Новообразования внепеченочных желчных протоков. Новообразования желчного пузыря.</w:t>
            </w:r>
          </w:p>
        </w:tc>
        <w:tc>
          <w:tcPr>
            <w:tcW w:w="1547" w:type="dxa"/>
            <w:vMerge w:val="restart"/>
          </w:tcPr>
          <w:p>
            <w:pPr>
              <w:pStyle w:val="TableParagraph"/>
              <w:spacing w:line="264" w:lineRule="auto" w:before="22"/>
              <w:ind w:left="69" w:hanging="2"/>
              <w:rPr>
                <w:sz w:val="19"/>
              </w:rPr>
            </w:pPr>
            <w:r>
              <w:rPr>
                <w:sz w:val="19"/>
              </w:rPr>
              <w:t>хирургическое </w:t>
            </w:r>
            <w:r>
              <w:rPr>
                <w:w w:val="105"/>
                <w:sz w:val="19"/>
              </w:rPr>
              <w:t>лечение</w:t>
            </w:r>
          </w:p>
        </w:tc>
        <w:tc>
          <w:tcPr>
            <w:tcW w:w="2301" w:type="dxa"/>
          </w:tcPr>
          <w:p>
            <w:pPr>
              <w:pStyle w:val="TableParagraph"/>
              <w:spacing w:line="240" w:lineRule="atLeast"/>
              <w:ind w:left="50" w:firstLine="1"/>
              <w:rPr>
                <w:sz w:val="19"/>
              </w:rPr>
            </w:pPr>
            <w:r>
              <w:rPr>
                <w:w w:val="105"/>
                <w:sz w:val="19"/>
              </w:rPr>
              <w:t>резекция печени с использованием лапароскопической техники</w:t>
            </w:r>
          </w:p>
        </w:tc>
        <w:tc>
          <w:tcPr>
            <w:tcW w:w="1148" w:type="dxa"/>
            <w:vMerge/>
            <w:tcBorders>
              <w:top w:val="nil"/>
            </w:tcBorders>
          </w:tcPr>
          <w:p>
            <w:pPr>
              <w:rPr>
                <w:sz w:val="2"/>
                <w:szCs w:val="2"/>
              </w:rPr>
            </w:pPr>
          </w:p>
        </w:tc>
      </w:tr>
      <w:tr>
        <w:trPr>
          <w:trHeight w:val="494"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0" w:type="dxa"/>
            <w:vMerge/>
            <w:tcBorders>
              <w:top w:val="nil"/>
            </w:tcBorders>
          </w:tcPr>
          <w:p>
            <w:pPr>
              <w:rPr>
                <w:sz w:val="2"/>
                <w:szCs w:val="2"/>
              </w:rPr>
            </w:pPr>
          </w:p>
        </w:tc>
        <w:tc>
          <w:tcPr>
            <w:tcW w:w="1547" w:type="dxa"/>
            <w:vMerge/>
            <w:tcBorders>
              <w:top w:val="nil"/>
            </w:tcBorders>
          </w:tcPr>
          <w:p>
            <w:pPr>
              <w:rPr>
                <w:sz w:val="2"/>
                <w:szCs w:val="2"/>
              </w:rPr>
            </w:pPr>
          </w:p>
        </w:tc>
        <w:tc>
          <w:tcPr>
            <w:tcW w:w="2301" w:type="dxa"/>
          </w:tcPr>
          <w:p>
            <w:pPr>
              <w:pStyle w:val="TableParagraph"/>
              <w:spacing w:line="202" w:lineRule="exact"/>
              <w:ind w:left="52"/>
              <w:rPr>
                <w:sz w:val="19"/>
              </w:rPr>
            </w:pPr>
            <w:r>
              <w:rPr>
                <w:sz w:val="19"/>
              </w:rPr>
              <w:t>резекция </w:t>
            </w:r>
            <w:r>
              <w:rPr>
                <w:sz w:val="19"/>
                <w:vertAlign w:val="subscript"/>
              </w:rPr>
              <w:t>ОДНОГО</w:t>
            </w:r>
          </w:p>
          <w:p>
            <w:pPr>
              <w:pStyle w:val="TableParagraph"/>
              <w:spacing w:before="22"/>
              <w:ind w:left="55"/>
              <w:rPr>
                <w:sz w:val="19"/>
              </w:rPr>
            </w:pPr>
            <w:r>
              <w:rPr>
                <w:w w:val="105"/>
                <w:sz w:val="19"/>
              </w:rPr>
              <w:t>сегмента печени</w:t>
            </w:r>
          </w:p>
        </w:tc>
        <w:tc>
          <w:tcPr>
            <w:tcW w:w="1148" w:type="dxa"/>
            <w:vMerge/>
            <w:tcBorders>
              <w:top w:val="nil"/>
            </w:tcBorders>
          </w:tcPr>
          <w:p>
            <w:pPr>
              <w:rPr>
                <w:sz w:val="2"/>
                <w:szCs w:val="2"/>
              </w:rPr>
            </w:pPr>
          </w:p>
        </w:tc>
      </w:tr>
    </w:tbl>
    <w:p>
      <w:pPr>
        <w:spacing w:after="0"/>
        <w:rPr>
          <w:sz w:val="2"/>
          <w:szCs w:val="2"/>
        </w:rPr>
        <w:sectPr>
          <w:pgSz w:w="16670" w:h="11800" w:orient="landscape"/>
          <w:pgMar w:header="684" w:footer="0" w:top="1160" w:bottom="280" w:left="420" w:right="940"/>
        </w:sectPr>
      </w:pPr>
    </w:p>
    <w:p>
      <w:pPr>
        <w:pStyle w:val="BodyText"/>
        <w:spacing w:before="7"/>
        <w:rPr>
          <w:rFonts w:ascii="Arial"/>
          <w:sz w:val="17"/>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5"/>
        <w:gridCol w:w="4435"/>
        <w:gridCol w:w="1542"/>
        <w:gridCol w:w="2301"/>
        <w:gridCol w:w="1148"/>
      </w:tblGrid>
      <w:tr>
        <w:trPr>
          <w:trHeight w:val="2186" w:hRule="atLeast"/>
        </w:trPr>
        <w:tc>
          <w:tcPr>
            <w:tcW w:w="822" w:type="dxa"/>
            <w:tcBorders>
              <w:bottom w:val="single" w:sz="2" w:space="0" w:color="000000"/>
            </w:tcBorders>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47"/>
              <w:rPr>
                <w:rFonts w:ascii="Arial" w:hAnsi="Arial"/>
                <w:sz w:val="19"/>
              </w:rPr>
            </w:pPr>
            <w:r>
              <w:rPr>
                <w:rFonts w:ascii="Arial" w:hAnsi="Arial"/>
                <w:w w:val="104"/>
                <w:sz w:val="19"/>
              </w:rPr>
              <w:t>№</w:t>
            </w:r>
          </w:p>
          <w:p>
            <w:pPr>
              <w:pStyle w:val="TableParagraph"/>
              <w:spacing w:line="191" w:lineRule="exact" w:before="18"/>
              <w:ind w:left="59"/>
              <w:rPr>
                <w:sz w:val="19"/>
              </w:rPr>
            </w:pPr>
            <w:r>
              <w:rPr>
                <w:w w:val="105"/>
                <w:sz w:val="19"/>
              </w:rPr>
              <w:t>группы</w:t>
            </w:r>
          </w:p>
          <w:p>
            <w:pPr>
              <w:pStyle w:val="TableParagraph"/>
              <w:spacing w:line="283" w:lineRule="exact"/>
              <w:ind w:left="44"/>
              <w:rPr>
                <w:sz w:val="12"/>
              </w:rPr>
            </w:pPr>
            <w:r>
              <w:rPr>
                <w:rFonts w:ascii="Arial" w:hAnsi="Arial"/>
                <w:spacing w:val="-19"/>
                <w:w w:val="106"/>
                <w:sz w:val="27"/>
              </w:rPr>
              <w:t>в</w:t>
            </w:r>
            <w:r>
              <w:rPr>
                <w:rFonts w:ascii="Arial" w:hAnsi="Arial"/>
                <w:spacing w:val="-1"/>
                <w:w w:val="109"/>
                <w:sz w:val="27"/>
              </w:rPr>
              <w:t>м</w:t>
            </w:r>
            <w:r>
              <w:rPr>
                <w:rFonts w:ascii="Arial" w:hAnsi="Arial"/>
                <w:spacing w:val="-17"/>
                <w:w w:val="109"/>
                <w:sz w:val="27"/>
              </w:rPr>
              <w:t>п</w:t>
            </w:r>
            <w:r>
              <w:rPr>
                <w:w w:val="108"/>
                <w:position w:val="7"/>
                <w:sz w:val="12"/>
              </w:rPr>
              <w:t>1</w:t>
            </w:r>
          </w:p>
        </w:tc>
        <w:tc>
          <w:tcPr>
            <w:tcW w:w="2979"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1" w:lineRule="auto" w:before="1"/>
              <w:ind w:left="518" w:firstLine="135"/>
              <w:rPr>
                <w:sz w:val="19"/>
              </w:rPr>
            </w:pPr>
            <w:r>
              <w:rPr>
                <w:w w:val="105"/>
                <w:sz w:val="19"/>
              </w:rPr>
              <w:t>Наименование вида высокотехнологичной медицинской помощи</w:t>
            </w:r>
          </w:p>
        </w:tc>
        <w:tc>
          <w:tcPr>
            <w:tcW w:w="1855" w:type="dxa"/>
            <w:tcBorders>
              <w:bottom w:val="single" w:sz="2" w:space="0" w:color="000000"/>
            </w:tcBorders>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9"/>
              <w:rPr>
                <w:rFonts w:ascii="Arial"/>
                <w:sz w:val="17"/>
              </w:rPr>
            </w:pPr>
          </w:p>
          <w:p>
            <w:pPr>
              <w:pStyle w:val="TableParagraph"/>
              <w:spacing w:before="1"/>
              <w:ind w:left="113" w:right="69"/>
              <w:jc w:val="center"/>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4435"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45" w:right="1423"/>
              <w:jc w:val="center"/>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56" w:right="207"/>
              <w:jc w:val="center"/>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79" w:right="469"/>
              <w:jc w:val="center"/>
              <w:rPr>
                <w:sz w:val="19"/>
              </w:rPr>
            </w:pPr>
            <w:r>
              <w:rPr>
                <w:w w:val="105"/>
                <w:sz w:val="19"/>
              </w:rPr>
              <w:t>Метод лечения</w:t>
            </w:r>
          </w:p>
        </w:tc>
        <w:tc>
          <w:tcPr>
            <w:tcW w:w="1148" w:type="dxa"/>
          </w:tcPr>
          <w:p>
            <w:pPr>
              <w:pStyle w:val="TableParagraph"/>
              <w:spacing w:line="261" w:lineRule="auto" w:before="31"/>
              <w:ind w:left="83" w:right="-15" w:hanging="5"/>
              <w:jc w:val="center"/>
              <w:rPr>
                <w:sz w:val="13"/>
              </w:rPr>
            </w:pPr>
            <w:r>
              <w:rPr>
                <w:w w:val="105"/>
                <w:sz w:val="19"/>
              </w:rPr>
              <w:t>Норматив финансовых затратна единицу объема медицине-- кой  помощи</w:t>
            </w:r>
            <w:r>
              <w:rPr>
                <w:rFonts w:ascii="Arial" w:hAnsi="Arial"/>
                <w:w w:val="105"/>
                <w:position w:val="6"/>
                <w:sz w:val="12"/>
              </w:rPr>
              <w:t>3</w:t>
            </w:r>
            <w:r>
              <w:rPr>
                <w:w w:val="105"/>
                <w:sz w:val="13"/>
              </w:rPr>
              <w:t>,4,</w:t>
            </w:r>
          </w:p>
          <w:p>
            <w:pPr>
              <w:pStyle w:val="TableParagraph"/>
              <w:spacing w:before="8"/>
              <w:ind w:left="119" w:right="29"/>
              <w:jc w:val="center"/>
              <w:rPr>
                <w:sz w:val="19"/>
              </w:rPr>
            </w:pPr>
            <w:r>
              <w:rPr>
                <w:w w:val="105"/>
                <w:sz w:val="19"/>
              </w:rPr>
              <w:t>рублей</w:t>
            </w:r>
          </w:p>
        </w:tc>
      </w:tr>
      <w:tr>
        <w:trPr>
          <w:trHeight w:val="201" w:hRule="atLeast"/>
        </w:trPr>
        <w:tc>
          <w:tcPr>
            <w:tcW w:w="822" w:type="dxa"/>
            <w:tcBorders>
              <w:top w:val="single" w:sz="2" w:space="0" w:color="000000"/>
            </w:tcBorders>
          </w:tcPr>
          <w:p>
            <w:pPr>
              <w:pStyle w:val="TableParagraph"/>
              <w:spacing w:line="181" w:lineRule="exact"/>
              <w:ind w:left="47"/>
              <w:jc w:val="center"/>
              <w:rPr>
                <w:sz w:val="19"/>
              </w:rPr>
            </w:pPr>
            <w:r>
              <w:rPr>
                <w:w w:val="107"/>
                <w:sz w:val="19"/>
              </w:rPr>
              <w:t>1</w:t>
            </w:r>
          </w:p>
        </w:tc>
        <w:tc>
          <w:tcPr>
            <w:tcW w:w="2979" w:type="dxa"/>
          </w:tcPr>
          <w:p>
            <w:pPr>
              <w:pStyle w:val="TableParagraph"/>
              <w:spacing w:line="181" w:lineRule="exact"/>
              <w:ind w:left="35"/>
              <w:jc w:val="center"/>
              <w:rPr>
                <w:sz w:val="20"/>
              </w:rPr>
            </w:pPr>
            <w:r>
              <w:rPr>
                <w:w w:val="107"/>
                <w:sz w:val="20"/>
              </w:rPr>
              <w:t>2</w:t>
            </w:r>
          </w:p>
        </w:tc>
        <w:tc>
          <w:tcPr>
            <w:tcW w:w="1855" w:type="dxa"/>
            <w:tcBorders>
              <w:top w:val="single" w:sz="2" w:space="0" w:color="000000"/>
            </w:tcBorders>
          </w:tcPr>
          <w:p>
            <w:pPr>
              <w:pStyle w:val="TableParagraph"/>
              <w:spacing w:line="181" w:lineRule="exact"/>
              <w:ind w:left="37"/>
              <w:jc w:val="center"/>
              <w:rPr>
                <w:sz w:val="20"/>
              </w:rPr>
            </w:pPr>
            <w:r>
              <w:rPr>
                <w:w w:val="107"/>
                <w:sz w:val="20"/>
              </w:rPr>
              <w:t>3</w:t>
            </w:r>
          </w:p>
        </w:tc>
        <w:tc>
          <w:tcPr>
            <w:tcW w:w="4435" w:type="dxa"/>
          </w:tcPr>
          <w:p>
            <w:pPr>
              <w:pStyle w:val="TableParagraph"/>
              <w:spacing w:line="181" w:lineRule="exact"/>
              <w:ind w:left="34"/>
              <w:jc w:val="center"/>
              <w:rPr>
                <w:sz w:val="20"/>
              </w:rPr>
            </w:pPr>
            <w:r>
              <w:rPr>
                <w:w w:val="110"/>
                <w:sz w:val="20"/>
              </w:rPr>
              <w:t>4</w:t>
            </w:r>
          </w:p>
        </w:tc>
        <w:tc>
          <w:tcPr>
            <w:tcW w:w="1542" w:type="dxa"/>
            <w:tcBorders>
              <w:right w:val="single" w:sz="2" w:space="0" w:color="000000"/>
            </w:tcBorders>
          </w:tcPr>
          <w:p>
            <w:pPr>
              <w:pStyle w:val="TableParagraph"/>
              <w:spacing w:line="181" w:lineRule="exact"/>
              <w:ind w:left="65"/>
              <w:jc w:val="center"/>
              <w:rPr>
                <w:sz w:val="20"/>
              </w:rPr>
            </w:pPr>
            <w:r>
              <w:rPr>
                <w:w w:val="110"/>
                <w:sz w:val="20"/>
              </w:rPr>
              <w:t>5</w:t>
            </w:r>
          </w:p>
        </w:tc>
        <w:tc>
          <w:tcPr>
            <w:tcW w:w="2301" w:type="dxa"/>
            <w:tcBorders>
              <w:left w:val="single" w:sz="2" w:space="0" w:color="000000"/>
            </w:tcBorders>
          </w:tcPr>
          <w:p>
            <w:pPr>
              <w:pStyle w:val="TableParagraph"/>
              <w:spacing w:line="181" w:lineRule="exact"/>
              <w:ind w:left="68"/>
              <w:jc w:val="center"/>
              <w:rPr>
                <w:sz w:val="20"/>
              </w:rPr>
            </w:pPr>
            <w:r>
              <w:rPr>
                <w:w w:val="110"/>
                <w:sz w:val="20"/>
              </w:rPr>
              <w:t>6</w:t>
            </w:r>
          </w:p>
        </w:tc>
        <w:tc>
          <w:tcPr>
            <w:tcW w:w="1148" w:type="dxa"/>
          </w:tcPr>
          <w:p>
            <w:pPr>
              <w:pStyle w:val="TableParagraph"/>
              <w:spacing w:line="181" w:lineRule="exact"/>
              <w:ind w:left="38"/>
              <w:jc w:val="center"/>
              <w:rPr>
                <w:sz w:val="20"/>
              </w:rPr>
            </w:pPr>
            <w:r>
              <w:rPr>
                <w:w w:val="110"/>
                <w:sz w:val="20"/>
              </w:rPr>
              <w:t>7</w:t>
            </w:r>
          </w:p>
        </w:tc>
      </w:tr>
      <w:tr>
        <w:trPr>
          <w:trHeight w:val="1201" w:hRule="atLeast"/>
        </w:trPr>
        <w:tc>
          <w:tcPr>
            <w:tcW w:w="822" w:type="dxa"/>
            <w:vMerge w:val="restart"/>
          </w:tcPr>
          <w:p>
            <w:pPr>
              <w:pStyle w:val="TableParagraph"/>
              <w:rPr>
                <w:sz w:val="18"/>
              </w:rPr>
            </w:pPr>
          </w:p>
        </w:tc>
        <w:tc>
          <w:tcPr>
            <w:tcW w:w="2979" w:type="dxa"/>
            <w:vMerge w:val="restart"/>
          </w:tcPr>
          <w:p>
            <w:pPr>
              <w:pStyle w:val="TableParagraph"/>
              <w:spacing w:line="266" w:lineRule="auto" w:before="22"/>
              <w:ind w:left="57" w:right="83" w:firstLine="5"/>
              <w:rPr>
                <w:sz w:val="19"/>
              </w:rPr>
            </w:pPr>
            <w:r>
              <w:rPr>
                <w:w w:val="105"/>
                <w:sz w:val="19"/>
              </w:rPr>
              <w:t>реконструктивные операции на сосудах системы воротной вены, стентирование внутри- и внепеченочных желчных протоков</w:t>
            </w:r>
          </w:p>
        </w:tc>
        <w:tc>
          <w:tcPr>
            <w:tcW w:w="1855" w:type="dxa"/>
            <w:vMerge w:val="restart"/>
          </w:tcPr>
          <w:p>
            <w:pPr>
              <w:pStyle w:val="TableParagraph"/>
              <w:rPr>
                <w:sz w:val="18"/>
              </w:rPr>
            </w:pPr>
          </w:p>
        </w:tc>
        <w:tc>
          <w:tcPr>
            <w:tcW w:w="4435" w:type="dxa"/>
            <w:vMerge w:val="restart"/>
          </w:tcPr>
          <w:p>
            <w:pPr>
              <w:pStyle w:val="TableParagraph"/>
              <w:spacing w:before="26"/>
              <w:ind w:left="62"/>
              <w:rPr>
                <w:sz w:val="19"/>
              </w:rPr>
            </w:pPr>
            <w:r>
              <w:rPr>
                <w:w w:val="105"/>
                <w:sz w:val="19"/>
              </w:rPr>
              <w:t>Инвазия печени, вызванная эхинококком</w:t>
            </w:r>
          </w:p>
        </w:tc>
        <w:tc>
          <w:tcPr>
            <w:tcW w:w="1542" w:type="dxa"/>
            <w:vMerge w:val="restart"/>
          </w:tcPr>
          <w:p>
            <w:pPr>
              <w:pStyle w:val="TableParagraph"/>
              <w:rPr>
                <w:sz w:val="18"/>
              </w:rPr>
            </w:pPr>
          </w:p>
        </w:tc>
        <w:tc>
          <w:tcPr>
            <w:tcW w:w="2301" w:type="dxa"/>
          </w:tcPr>
          <w:p>
            <w:pPr>
              <w:pStyle w:val="TableParagraph"/>
              <w:spacing w:line="240" w:lineRule="atLeast" w:before="10"/>
              <w:ind w:left="52" w:right="439" w:firstLine="4"/>
              <w:rPr>
                <w:sz w:val="19"/>
              </w:rPr>
            </w:pPr>
            <w:r>
              <w:rPr>
                <w:w w:val="105"/>
                <w:sz w:val="19"/>
              </w:rPr>
              <w:t>резекция сегмента (сегментов) печени с реконструктивно- пластическим компонентом</w:t>
            </w:r>
          </w:p>
        </w:tc>
        <w:tc>
          <w:tcPr>
            <w:tcW w:w="1148" w:type="dxa"/>
            <w:vMerge w:val="restart"/>
          </w:tcPr>
          <w:p>
            <w:pPr>
              <w:pStyle w:val="TableParagraph"/>
              <w:rPr>
                <w:sz w:val="18"/>
              </w:rPr>
            </w:pPr>
          </w:p>
        </w:tc>
      </w:tr>
      <w:tr>
        <w:trPr>
          <w:trHeight w:val="466"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30" w:lineRule="atLeast" w:before="6"/>
              <w:ind w:left="50" w:right="808" w:firstLine="2"/>
              <w:rPr>
                <w:sz w:val="19"/>
              </w:rPr>
            </w:pPr>
            <w:r>
              <w:rPr>
                <w:w w:val="105"/>
                <w:sz w:val="19"/>
              </w:rPr>
              <w:t>резекция печени атипичная</w:t>
            </w:r>
          </w:p>
        </w:tc>
        <w:tc>
          <w:tcPr>
            <w:tcW w:w="1148" w:type="dxa"/>
            <w:vMerge/>
            <w:tcBorders>
              <w:top w:val="nil"/>
            </w:tcBorders>
          </w:tcPr>
          <w:p>
            <w:pPr>
              <w:rPr>
                <w:sz w:val="2"/>
                <w:szCs w:val="2"/>
              </w:rPr>
            </w:pPr>
          </w:p>
        </w:tc>
      </w:tr>
      <w:tr>
        <w:trPr>
          <w:trHeight w:val="782"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1" w:lineRule="auto" w:before="26"/>
              <w:ind w:left="46" w:right="242" w:firstLine="3"/>
              <w:rPr>
                <w:sz w:val="19"/>
              </w:rPr>
            </w:pPr>
            <w:r>
              <w:rPr>
                <w:w w:val="105"/>
                <w:sz w:val="19"/>
              </w:rPr>
              <w:t>эмболизация печени с использованием лекарственных средств</w:t>
            </w:r>
          </w:p>
        </w:tc>
        <w:tc>
          <w:tcPr>
            <w:tcW w:w="1148" w:type="dxa"/>
            <w:vMerge/>
            <w:tcBorders>
              <w:top w:val="nil"/>
            </w:tcBorders>
          </w:tcPr>
          <w:p>
            <w:pPr>
              <w:rPr>
                <w:sz w:val="2"/>
                <w:szCs w:val="2"/>
              </w:rPr>
            </w:pPr>
          </w:p>
        </w:tc>
      </w:tr>
      <w:tr>
        <w:trPr>
          <w:trHeight w:val="956"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40" w:lineRule="atLeast"/>
              <w:ind w:left="49" w:right="557" w:firstLine="3"/>
              <w:rPr>
                <w:sz w:val="19"/>
              </w:rPr>
            </w:pPr>
            <w:r>
              <w:rPr>
                <w:w w:val="105"/>
                <w:sz w:val="19"/>
              </w:rPr>
              <w:t>резекция сегмента (сегментов) печени комбинированная с ангиопластикой</w:t>
            </w:r>
          </w:p>
        </w:tc>
        <w:tc>
          <w:tcPr>
            <w:tcW w:w="1148" w:type="dxa"/>
            <w:vMerge/>
            <w:tcBorders>
              <w:top w:val="nil"/>
            </w:tcBorders>
          </w:tcPr>
          <w:p>
            <w:pPr>
              <w:rPr>
                <w:sz w:val="2"/>
                <w:szCs w:val="2"/>
              </w:rPr>
            </w:pPr>
          </w:p>
        </w:tc>
      </w:tr>
      <w:tr>
        <w:trPr>
          <w:trHeight w:val="706"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40" w:lineRule="exact" w:before="3"/>
              <w:ind w:left="47" w:right="662" w:hanging="3"/>
              <w:rPr>
                <w:sz w:val="19"/>
              </w:rPr>
            </w:pPr>
            <w:r>
              <w:rPr>
                <w:w w:val="105"/>
                <w:sz w:val="19"/>
              </w:rPr>
              <w:t>абляция при новообразованиях печени</w:t>
            </w:r>
          </w:p>
        </w:tc>
        <w:tc>
          <w:tcPr>
            <w:tcW w:w="1148" w:type="dxa"/>
            <w:vMerge/>
            <w:tcBorders>
              <w:top w:val="nil"/>
            </w:tcBorders>
          </w:tcPr>
          <w:p>
            <w:pPr>
              <w:rPr>
                <w:sz w:val="2"/>
                <w:szCs w:val="2"/>
              </w:rPr>
            </w:pPr>
          </w:p>
        </w:tc>
      </w:tr>
      <w:tr>
        <w:trPr>
          <w:trHeight w:val="1665" w:hRule="atLeast"/>
        </w:trPr>
        <w:tc>
          <w:tcPr>
            <w:tcW w:w="822" w:type="dxa"/>
            <w:vMerge/>
            <w:tcBorders>
              <w:top w:val="nil"/>
            </w:tcBorders>
          </w:tcPr>
          <w:p>
            <w:pPr>
              <w:rPr>
                <w:sz w:val="2"/>
                <w:szCs w:val="2"/>
              </w:rPr>
            </w:pPr>
          </w:p>
        </w:tc>
        <w:tc>
          <w:tcPr>
            <w:tcW w:w="2979" w:type="dxa"/>
            <w:vMerge w:val="restart"/>
          </w:tcPr>
          <w:p>
            <w:pPr>
              <w:pStyle w:val="TableParagraph"/>
              <w:spacing w:line="264" w:lineRule="auto" w:before="10"/>
              <w:ind w:left="55" w:right="127" w:hanging="2"/>
              <w:rPr>
                <w:sz w:val="19"/>
              </w:rPr>
            </w:pPr>
            <w:r>
              <w:rPr>
                <w:w w:val="105"/>
                <w:sz w:val="19"/>
              </w:rPr>
              <w:t>Реконструктивно-пластические, в том числе лапароскопически ассистированные операции на тонкой, толстой кишке и промежности</w:t>
            </w:r>
          </w:p>
        </w:tc>
        <w:tc>
          <w:tcPr>
            <w:tcW w:w="1855" w:type="dxa"/>
            <w:vMerge w:val="restart"/>
          </w:tcPr>
          <w:p>
            <w:pPr>
              <w:pStyle w:val="TableParagraph"/>
              <w:spacing w:before="1"/>
              <w:ind w:left="58"/>
              <w:rPr>
                <w:sz w:val="20"/>
              </w:rPr>
            </w:pPr>
            <w:r>
              <w:rPr>
                <w:sz w:val="20"/>
              </w:rPr>
              <w:t>Dl2.6,  К60.4,</w:t>
            </w:r>
            <w:r>
              <w:rPr>
                <w:spacing w:val="-2"/>
                <w:sz w:val="20"/>
              </w:rPr>
              <w:t> </w:t>
            </w:r>
            <w:r>
              <w:rPr>
                <w:sz w:val="20"/>
              </w:rPr>
              <w:t>N82.2,</w:t>
            </w:r>
          </w:p>
          <w:p>
            <w:pPr>
              <w:pStyle w:val="TableParagraph"/>
              <w:spacing w:before="10"/>
              <w:ind w:left="59"/>
              <w:rPr>
                <w:sz w:val="20"/>
              </w:rPr>
            </w:pPr>
            <w:r>
              <w:rPr>
                <w:sz w:val="20"/>
              </w:rPr>
              <w:t>N82.3, N82.4, К57.2,</w:t>
            </w:r>
          </w:p>
          <w:p>
            <w:pPr>
              <w:pStyle w:val="TableParagraph"/>
              <w:spacing w:before="15"/>
              <w:ind w:left="57"/>
              <w:rPr>
                <w:sz w:val="20"/>
              </w:rPr>
            </w:pPr>
            <w:r>
              <w:rPr>
                <w:sz w:val="20"/>
              </w:rPr>
              <w:t>К59.3,  Q43.l,</w:t>
            </w:r>
            <w:r>
              <w:rPr>
                <w:spacing w:val="-1"/>
                <w:sz w:val="20"/>
              </w:rPr>
              <w:t> </w:t>
            </w:r>
            <w:r>
              <w:rPr>
                <w:sz w:val="20"/>
              </w:rPr>
              <w:t>Q43.2,</w:t>
            </w:r>
          </w:p>
          <w:p>
            <w:pPr>
              <w:pStyle w:val="TableParagraph"/>
              <w:spacing w:before="11"/>
              <w:ind w:left="59"/>
              <w:rPr>
                <w:sz w:val="20"/>
              </w:rPr>
            </w:pPr>
            <w:r>
              <w:rPr>
                <w:sz w:val="20"/>
              </w:rPr>
              <w:t>Q43.3,</w:t>
            </w:r>
            <w:r>
              <w:rPr>
                <w:spacing w:val="-21"/>
                <w:sz w:val="20"/>
              </w:rPr>
              <w:t> </w:t>
            </w:r>
            <w:r>
              <w:rPr>
                <w:sz w:val="20"/>
              </w:rPr>
              <w:t>Q52.2,</w:t>
            </w:r>
            <w:r>
              <w:rPr>
                <w:spacing w:val="-25"/>
                <w:sz w:val="20"/>
              </w:rPr>
              <w:t> </w:t>
            </w:r>
            <w:r>
              <w:rPr>
                <w:sz w:val="20"/>
              </w:rPr>
              <w:t>К59.О,</w:t>
            </w:r>
          </w:p>
          <w:p>
            <w:pPr>
              <w:pStyle w:val="TableParagraph"/>
              <w:spacing w:before="10"/>
              <w:ind w:left="57"/>
              <w:rPr>
                <w:sz w:val="20"/>
              </w:rPr>
            </w:pPr>
            <w:r>
              <w:rPr>
                <w:sz w:val="20"/>
              </w:rPr>
              <w:t>К59.3, Z93.2,</w:t>
            </w:r>
            <w:r>
              <w:rPr>
                <w:spacing w:val="8"/>
                <w:sz w:val="20"/>
              </w:rPr>
              <w:t> </w:t>
            </w:r>
            <w:r>
              <w:rPr>
                <w:sz w:val="20"/>
              </w:rPr>
              <w:t>Z93.3,</w:t>
            </w:r>
          </w:p>
          <w:p>
            <w:pPr>
              <w:pStyle w:val="TableParagraph"/>
              <w:spacing w:before="6"/>
              <w:ind w:left="57"/>
              <w:rPr>
                <w:sz w:val="20"/>
              </w:rPr>
            </w:pPr>
            <w:r>
              <w:rPr>
                <w:sz w:val="20"/>
              </w:rPr>
              <w:t>К55.2, К51, К50.О,</w:t>
            </w:r>
          </w:p>
          <w:p>
            <w:pPr>
              <w:pStyle w:val="TableParagraph"/>
              <w:spacing w:line="244" w:lineRule="auto" w:before="15"/>
              <w:ind w:left="62" w:right="23" w:hanging="5"/>
              <w:rPr>
                <w:sz w:val="20"/>
              </w:rPr>
            </w:pPr>
            <w:r>
              <w:rPr>
                <w:w w:val="105"/>
                <w:sz w:val="20"/>
              </w:rPr>
              <w:t>К50.1,</w:t>
            </w:r>
            <w:r>
              <w:rPr>
                <w:spacing w:val="-22"/>
                <w:w w:val="105"/>
                <w:sz w:val="20"/>
              </w:rPr>
              <w:t> </w:t>
            </w:r>
            <w:r>
              <w:rPr>
                <w:w w:val="105"/>
                <w:sz w:val="20"/>
              </w:rPr>
              <w:t>К50.8,</w:t>
            </w:r>
            <w:r>
              <w:rPr>
                <w:spacing w:val="-24"/>
                <w:w w:val="105"/>
                <w:sz w:val="20"/>
              </w:rPr>
              <w:t> </w:t>
            </w:r>
            <w:r>
              <w:rPr>
                <w:w w:val="105"/>
                <w:sz w:val="20"/>
              </w:rPr>
              <w:t>К57.2, К62.3,</w:t>
            </w:r>
            <w:r>
              <w:rPr>
                <w:spacing w:val="-3"/>
                <w:w w:val="105"/>
                <w:sz w:val="20"/>
              </w:rPr>
              <w:t> </w:t>
            </w:r>
            <w:r>
              <w:rPr>
                <w:w w:val="105"/>
                <w:sz w:val="20"/>
              </w:rPr>
              <w:t>К62.8</w:t>
            </w:r>
          </w:p>
        </w:tc>
        <w:tc>
          <w:tcPr>
            <w:tcW w:w="4435" w:type="dxa"/>
            <w:vMerge w:val="restart"/>
          </w:tcPr>
          <w:p>
            <w:pPr>
              <w:pStyle w:val="TableParagraph"/>
              <w:spacing w:line="264" w:lineRule="auto" w:before="10"/>
              <w:ind w:left="62" w:hanging="3"/>
              <w:rPr>
                <w:sz w:val="19"/>
              </w:rPr>
            </w:pPr>
            <w:r>
              <w:rPr>
                <w:w w:val="105"/>
                <w:sz w:val="19"/>
              </w:rPr>
              <w:t>семейный аденоматоз толстой кишки, тотальное поражение всех отделов толстой кишки полипами</w:t>
            </w:r>
          </w:p>
          <w:p>
            <w:pPr>
              <w:pStyle w:val="TableParagraph"/>
              <w:spacing w:before="5"/>
              <w:rPr>
                <w:rFonts w:ascii="Arial"/>
                <w:sz w:val="26"/>
              </w:rPr>
            </w:pPr>
          </w:p>
          <w:p>
            <w:pPr>
              <w:pStyle w:val="TableParagraph"/>
              <w:spacing w:before="1"/>
              <w:rPr>
                <w:sz w:val="7"/>
              </w:rPr>
            </w:pPr>
            <w:r>
              <w:rPr>
                <w:w w:val="93"/>
                <w:sz w:val="7"/>
              </w:rPr>
              <w:t>,</w:t>
            </w:r>
          </w:p>
        </w:tc>
        <w:tc>
          <w:tcPr>
            <w:tcW w:w="1542" w:type="dxa"/>
            <w:vMerge w:val="restart"/>
          </w:tcPr>
          <w:p>
            <w:pPr>
              <w:pStyle w:val="TableParagraph"/>
              <w:spacing w:line="264" w:lineRule="auto" w:before="15"/>
              <w:ind w:left="60" w:firstLine="3"/>
              <w:rPr>
                <w:sz w:val="19"/>
              </w:rPr>
            </w:pPr>
            <w:r>
              <w:rPr>
                <w:sz w:val="19"/>
              </w:rPr>
              <w:t>хирургическое </w:t>
            </w:r>
            <w:r>
              <w:rPr>
                <w:w w:val="105"/>
                <w:sz w:val="19"/>
              </w:rPr>
              <w:t>лечение</w:t>
            </w:r>
          </w:p>
        </w:tc>
        <w:tc>
          <w:tcPr>
            <w:tcW w:w="2301" w:type="dxa"/>
          </w:tcPr>
          <w:p>
            <w:pPr>
              <w:pStyle w:val="TableParagraph"/>
              <w:spacing w:line="264" w:lineRule="auto" w:before="15"/>
              <w:ind w:left="50" w:right="99" w:hanging="3"/>
              <w:rPr>
                <w:sz w:val="19"/>
              </w:rPr>
            </w:pPr>
            <w:r>
              <w:rPr>
                <w:w w:val="105"/>
                <w:sz w:val="19"/>
              </w:rPr>
              <w:t>реконструктивно- пластическая операция по восстановлению непрерывности кишечника - закрытие стомы с формированием</w:t>
            </w:r>
          </w:p>
          <w:p>
            <w:pPr>
              <w:pStyle w:val="TableParagraph"/>
              <w:spacing w:line="188" w:lineRule="exact"/>
              <w:ind w:left="50"/>
              <w:rPr>
                <w:sz w:val="19"/>
              </w:rPr>
            </w:pPr>
            <w:r>
              <w:rPr>
                <w:w w:val="105"/>
                <w:sz w:val="19"/>
              </w:rPr>
              <w:t>анастомоза</w:t>
            </w:r>
          </w:p>
        </w:tc>
        <w:tc>
          <w:tcPr>
            <w:tcW w:w="1148" w:type="dxa"/>
            <w:vMerge/>
            <w:tcBorders>
              <w:top w:val="nil"/>
            </w:tcBorders>
          </w:tcPr>
          <w:p>
            <w:pPr>
              <w:rPr>
                <w:sz w:val="2"/>
                <w:szCs w:val="2"/>
              </w:rPr>
            </w:pPr>
          </w:p>
        </w:tc>
      </w:tr>
      <w:tr>
        <w:trPr>
          <w:trHeight w:val="494"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before="22"/>
              <w:ind w:left="52"/>
              <w:rPr>
                <w:sz w:val="19"/>
              </w:rPr>
            </w:pPr>
            <w:r>
              <w:rPr>
                <w:w w:val="105"/>
                <w:sz w:val="19"/>
              </w:rPr>
              <w:t>колэктомия с</w:t>
            </w:r>
            <w:r>
              <w:rPr>
                <w:spacing w:val="3"/>
                <w:w w:val="105"/>
                <w:sz w:val="19"/>
              </w:rPr>
              <w:t> </w:t>
            </w:r>
            <w:r>
              <w:rPr>
                <w:w w:val="105"/>
                <w:sz w:val="19"/>
              </w:rPr>
              <w:t>резекцией</w:t>
            </w:r>
          </w:p>
          <w:p>
            <w:pPr>
              <w:pStyle w:val="TableParagraph"/>
              <w:spacing w:line="170" w:lineRule="exact" w:before="64"/>
              <w:ind w:left="48"/>
              <w:rPr>
                <w:sz w:val="15"/>
              </w:rPr>
            </w:pPr>
            <w:r>
              <w:rPr>
                <w:sz w:val="15"/>
              </w:rPr>
              <w:t>пРЯМОЙ КИШКИ,</w:t>
            </w:r>
            <w:r>
              <w:rPr>
                <w:spacing w:val="16"/>
                <w:sz w:val="15"/>
              </w:rPr>
              <w:t> </w:t>
            </w:r>
            <w:r>
              <w:rPr>
                <w:sz w:val="15"/>
              </w:rPr>
              <w:t>МУКОЗЭК-</w:t>
            </w:r>
          </w:p>
        </w:tc>
        <w:tc>
          <w:tcPr>
            <w:tcW w:w="1148" w:type="dxa"/>
            <w:vMerge/>
            <w:tcBorders>
              <w:top w:val="nil"/>
            </w:tcBorders>
          </w:tcPr>
          <w:p>
            <w:pPr>
              <w:rPr>
                <w:sz w:val="2"/>
                <w:szCs w:val="2"/>
              </w:rPr>
            </w:pPr>
          </w:p>
        </w:tc>
      </w:tr>
    </w:tbl>
    <w:p>
      <w:pPr>
        <w:spacing w:after="0"/>
        <w:rPr>
          <w:sz w:val="2"/>
          <w:szCs w:val="2"/>
        </w:rPr>
        <w:sectPr>
          <w:pgSz w:w="16670" w:h="11800" w:orient="landscape"/>
          <w:pgMar w:header="684" w:footer="0" w:top="1160" w:bottom="280" w:left="400" w:right="940"/>
        </w:sectPr>
      </w:pPr>
    </w:p>
    <w:p>
      <w:pPr>
        <w:pStyle w:val="BodyText"/>
        <w:spacing w:before="10"/>
        <w:rPr>
          <w:rFonts w:ascii="Arial"/>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55"/>
        <w:gridCol w:w="4436"/>
        <w:gridCol w:w="1538"/>
        <w:gridCol w:w="2307"/>
        <w:gridCol w:w="1144"/>
      </w:tblGrid>
      <w:tr>
        <w:trPr>
          <w:trHeight w:val="2149" w:hRule="atLeast"/>
        </w:trPr>
        <w:tc>
          <w:tcPr>
            <w:tcW w:w="817"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42"/>
              <w:rPr>
                <w:rFonts w:ascii="Arial"/>
                <w:sz w:val="19"/>
              </w:rPr>
            </w:pPr>
            <w:r>
              <w:rPr>
                <w:rFonts w:ascii="Arial"/>
                <w:w w:val="95"/>
                <w:sz w:val="19"/>
              </w:rPr>
              <w:t>No</w:t>
            </w:r>
          </w:p>
          <w:p>
            <w:pPr>
              <w:pStyle w:val="TableParagraph"/>
              <w:spacing w:line="194" w:lineRule="exact" w:before="18"/>
              <w:ind w:left="59"/>
              <w:rPr>
                <w:sz w:val="19"/>
              </w:rPr>
            </w:pPr>
            <w:r>
              <w:rPr>
                <w:w w:val="105"/>
                <w:sz w:val="19"/>
              </w:rPr>
              <w:t>группы</w:t>
            </w:r>
          </w:p>
          <w:p>
            <w:pPr>
              <w:pStyle w:val="TableParagraph"/>
              <w:spacing w:line="286" w:lineRule="exact"/>
              <w:ind w:left="39"/>
              <w:rPr>
                <w:sz w:val="13"/>
              </w:rPr>
            </w:pPr>
            <w:r>
              <w:rPr>
                <w:rFonts w:ascii="Arial" w:hAnsi="Arial"/>
                <w:spacing w:val="-19"/>
                <w:w w:val="106"/>
                <w:sz w:val="27"/>
              </w:rPr>
              <w:t>в</w:t>
            </w:r>
            <w:r>
              <w:rPr>
                <w:rFonts w:ascii="Arial" w:hAnsi="Arial"/>
                <w:spacing w:val="-1"/>
                <w:w w:val="110"/>
                <w:sz w:val="27"/>
              </w:rPr>
              <w:t>м</w:t>
            </w:r>
            <w:r>
              <w:rPr>
                <w:rFonts w:ascii="Arial" w:hAnsi="Arial"/>
                <w:spacing w:val="-21"/>
                <w:w w:val="110"/>
                <w:sz w:val="27"/>
              </w:rPr>
              <w:t>п</w:t>
            </w:r>
            <w:r>
              <w:rPr>
                <w:w w:val="110"/>
                <w:position w:val="7"/>
                <w:sz w:val="13"/>
              </w:rPr>
              <w:t>1</w:t>
            </w:r>
          </w:p>
        </w:tc>
        <w:tc>
          <w:tcPr>
            <w:tcW w:w="2980" w:type="dxa"/>
          </w:tcPr>
          <w:p>
            <w:pPr>
              <w:pStyle w:val="TableParagraph"/>
              <w:rPr>
                <w:rFonts w:ascii="Arial"/>
                <w:sz w:val="20"/>
              </w:rPr>
            </w:pPr>
          </w:p>
          <w:p>
            <w:pPr>
              <w:pStyle w:val="TableParagraph"/>
              <w:rPr>
                <w:rFonts w:ascii="Arial"/>
                <w:sz w:val="20"/>
              </w:rPr>
            </w:pPr>
          </w:p>
          <w:p>
            <w:pPr>
              <w:pStyle w:val="TableParagraph"/>
              <w:spacing w:before="4"/>
              <w:rPr>
                <w:rFonts w:ascii="Arial"/>
                <w:sz w:val="23"/>
              </w:rPr>
            </w:pPr>
          </w:p>
          <w:p>
            <w:pPr>
              <w:pStyle w:val="TableParagraph"/>
              <w:spacing w:line="264" w:lineRule="auto"/>
              <w:ind w:left="523" w:right="144"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3"/>
              <w:rPr>
                <w:rFonts w:ascii="Arial"/>
                <w:sz w:val="18"/>
              </w:rPr>
            </w:pPr>
          </w:p>
          <w:p>
            <w:pPr>
              <w:pStyle w:val="TableParagraph"/>
              <w:ind w:left="113" w:right="71"/>
              <w:jc w:val="center"/>
              <w:rPr>
                <w:rFonts w:ascii="Arial" w:hAnsi="Arial"/>
                <w:sz w:val="12"/>
              </w:rPr>
            </w:pPr>
            <w:r>
              <w:rPr>
                <w:w w:val="110"/>
                <w:sz w:val="19"/>
              </w:rPr>
              <w:t>Коды по МКБ10</w:t>
            </w:r>
            <w:r>
              <w:rPr>
                <w:rFonts w:ascii="Arial" w:hAnsi="Arial"/>
                <w:w w:val="110"/>
                <w:position w:val="7"/>
                <w:sz w:val="12"/>
              </w:rPr>
              <w:t>2</w:t>
            </w:r>
          </w:p>
        </w:tc>
        <w:tc>
          <w:tcPr>
            <w:tcW w:w="443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left="1472"/>
              <w:rPr>
                <w:sz w:val="19"/>
              </w:rPr>
            </w:pPr>
            <w:r>
              <w:rPr>
                <w:w w:val="105"/>
                <w:sz w:val="19"/>
              </w:rPr>
              <w:t>Модель пациента</w:t>
            </w:r>
          </w:p>
        </w:tc>
        <w:tc>
          <w:tcPr>
            <w:tcW w:w="1538"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3"/>
              <w:rPr>
                <w:rFonts w:ascii="Arial"/>
                <w:sz w:val="24"/>
              </w:rPr>
            </w:pPr>
          </w:p>
          <w:p>
            <w:pPr>
              <w:pStyle w:val="TableParagraph"/>
              <w:ind w:right="252"/>
              <w:jc w:val="right"/>
              <w:rPr>
                <w:sz w:val="19"/>
              </w:rPr>
            </w:pPr>
            <w:r>
              <w:rPr>
                <w:w w:val="105"/>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4"/>
              </w:rPr>
            </w:pPr>
          </w:p>
          <w:p>
            <w:pPr>
              <w:pStyle w:val="TableParagraph"/>
              <w:ind w:right="497"/>
              <w:jc w:val="right"/>
              <w:rPr>
                <w:sz w:val="19"/>
              </w:rPr>
            </w:pPr>
            <w:r>
              <w:rPr>
                <w:w w:val="105"/>
                <w:sz w:val="19"/>
              </w:rPr>
              <w:t>Метод лечения</w:t>
            </w:r>
          </w:p>
        </w:tc>
        <w:tc>
          <w:tcPr>
            <w:tcW w:w="1144" w:type="dxa"/>
          </w:tcPr>
          <w:p>
            <w:pPr>
              <w:pStyle w:val="TableParagraph"/>
              <w:spacing w:line="261" w:lineRule="auto" w:before="26"/>
              <w:ind w:left="78" w:right="-15" w:firstLine="3"/>
              <w:jc w:val="center"/>
              <w:rPr>
                <w:sz w:val="19"/>
              </w:rPr>
            </w:pPr>
            <w:r>
              <w:rPr>
                <w:w w:val="105"/>
                <w:sz w:val="19"/>
              </w:rPr>
              <w:t>Норматив финансовых затрат на единицу объема медицине-- кой</w:t>
            </w:r>
          </w:p>
          <w:p>
            <w:pPr>
              <w:pStyle w:val="TableParagraph"/>
              <w:spacing w:line="142" w:lineRule="exact"/>
              <w:ind w:left="92" w:right="22"/>
              <w:jc w:val="center"/>
              <w:rPr>
                <w:sz w:val="13"/>
              </w:rPr>
            </w:pPr>
            <w:r>
              <w:rPr>
                <w:w w:val="105"/>
                <w:sz w:val="19"/>
              </w:rPr>
              <w:t>помощи</w:t>
            </w:r>
            <w:r>
              <w:rPr>
                <w:w w:val="105"/>
                <w:position w:val="7"/>
                <w:sz w:val="13"/>
              </w:rPr>
              <w:t>3 4</w:t>
            </w:r>
            <w:r>
              <w:rPr>
                <w:w w:val="105"/>
                <w:sz w:val="13"/>
              </w:rPr>
              <w:t>,</w:t>
            </w:r>
          </w:p>
          <w:p>
            <w:pPr>
              <w:pStyle w:val="TableParagraph"/>
              <w:spacing w:line="75" w:lineRule="exact"/>
              <w:ind w:right="169"/>
              <w:jc w:val="right"/>
              <w:rPr>
                <w:sz w:val="13"/>
              </w:rPr>
            </w:pPr>
            <w:r>
              <w:rPr>
                <w:w w:val="103"/>
                <w:sz w:val="13"/>
              </w:rPr>
              <w:t>•</w:t>
            </w:r>
          </w:p>
          <w:p>
            <w:pPr>
              <w:pStyle w:val="TableParagraph"/>
              <w:spacing w:line="188" w:lineRule="exact" w:before="31"/>
              <w:ind w:left="111" w:right="22"/>
              <w:jc w:val="center"/>
              <w:rPr>
                <w:sz w:val="19"/>
              </w:rPr>
            </w:pPr>
            <w:r>
              <w:rPr>
                <w:w w:val="105"/>
                <w:sz w:val="19"/>
              </w:rPr>
              <w:t>рублей</w:t>
            </w:r>
          </w:p>
        </w:tc>
      </w:tr>
      <w:tr>
        <w:trPr>
          <w:trHeight w:val="235" w:hRule="atLeast"/>
        </w:trPr>
        <w:tc>
          <w:tcPr>
            <w:tcW w:w="817" w:type="dxa"/>
          </w:tcPr>
          <w:p>
            <w:pPr>
              <w:pStyle w:val="TableParagraph"/>
              <w:spacing w:line="188" w:lineRule="exact" w:before="26"/>
              <w:ind w:left="42"/>
              <w:jc w:val="center"/>
              <w:rPr>
                <w:sz w:val="19"/>
              </w:rPr>
            </w:pPr>
            <w:r>
              <w:rPr>
                <w:w w:val="106"/>
                <w:sz w:val="19"/>
              </w:rPr>
              <w:t>1</w:t>
            </w:r>
          </w:p>
        </w:tc>
        <w:tc>
          <w:tcPr>
            <w:tcW w:w="2980" w:type="dxa"/>
          </w:tcPr>
          <w:p>
            <w:pPr>
              <w:pStyle w:val="TableParagraph"/>
              <w:spacing w:line="189" w:lineRule="exact" w:before="26"/>
              <w:ind w:left="36"/>
              <w:jc w:val="center"/>
              <w:rPr>
                <w:rFonts w:ascii="Arial"/>
                <w:sz w:val="19"/>
              </w:rPr>
            </w:pPr>
            <w:r>
              <w:rPr>
                <w:rFonts w:ascii="Arial"/>
                <w:w w:val="104"/>
                <w:sz w:val="19"/>
              </w:rPr>
              <w:t>2</w:t>
            </w:r>
          </w:p>
        </w:tc>
        <w:tc>
          <w:tcPr>
            <w:tcW w:w="1855" w:type="dxa"/>
          </w:tcPr>
          <w:p>
            <w:pPr>
              <w:pStyle w:val="TableParagraph"/>
              <w:spacing w:line="184" w:lineRule="exact" w:before="31"/>
              <w:ind w:left="30"/>
              <w:jc w:val="center"/>
              <w:rPr>
                <w:sz w:val="19"/>
              </w:rPr>
            </w:pPr>
            <w:r>
              <w:rPr>
                <w:w w:val="104"/>
                <w:sz w:val="19"/>
              </w:rPr>
              <w:t>3</w:t>
            </w:r>
          </w:p>
        </w:tc>
        <w:tc>
          <w:tcPr>
            <w:tcW w:w="4436" w:type="dxa"/>
          </w:tcPr>
          <w:p>
            <w:pPr>
              <w:pStyle w:val="TableParagraph"/>
              <w:spacing w:line="184" w:lineRule="exact" w:before="31"/>
              <w:ind w:left="25"/>
              <w:jc w:val="center"/>
              <w:rPr>
                <w:sz w:val="19"/>
              </w:rPr>
            </w:pPr>
            <w:r>
              <w:rPr>
                <w:w w:val="104"/>
                <w:sz w:val="19"/>
              </w:rPr>
              <w:t>4</w:t>
            </w:r>
          </w:p>
        </w:tc>
        <w:tc>
          <w:tcPr>
            <w:tcW w:w="1538" w:type="dxa"/>
            <w:tcBorders>
              <w:right w:val="single" w:sz="2" w:space="0" w:color="000000"/>
            </w:tcBorders>
          </w:tcPr>
          <w:p>
            <w:pPr>
              <w:pStyle w:val="TableParagraph"/>
              <w:spacing w:line="184" w:lineRule="exact" w:before="31"/>
              <w:ind w:left="52"/>
              <w:jc w:val="center"/>
              <w:rPr>
                <w:sz w:val="19"/>
              </w:rPr>
            </w:pPr>
            <w:r>
              <w:rPr>
                <w:w w:val="104"/>
                <w:sz w:val="19"/>
              </w:rPr>
              <w:t>5</w:t>
            </w:r>
          </w:p>
        </w:tc>
        <w:tc>
          <w:tcPr>
            <w:tcW w:w="2307" w:type="dxa"/>
            <w:tcBorders>
              <w:left w:val="single" w:sz="2" w:space="0" w:color="000000"/>
            </w:tcBorders>
          </w:tcPr>
          <w:p>
            <w:pPr>
              <w:pStyle w:val="TableParagraph"/>
              <w:spacing w:line="179" w:lineRule="exact" w:before="36"/>
              <w:ind w:left="64"/>
              <w:jc w:val="center"/>
              <w:rPr>
                <w:sz w:val="19"/>
              </w:rPr>
            </w:pPr>
            <w:r>
              <w:rPr>
                <w:w w:val="104"/>
                <w:sz w:val="19"/>
              </w:rPr>
              <w:t>6</w:t>
            </w:r>
          </w:p>
        </w:tc>
        <w:tc>
          <w:tcPr>
            <w:tcW w:w="1144" w:type="dxa"/>
          </w:tcPr>
          <w:p>
            <w:pPr>
              <w:pStyle w:val="TableParagraph"/>
              <w:spacing w:line="180" w:lineRule="exact" w:before="35"/>
              <w:ind w:left="42"/>
              <w:jc w:val="center"/>
              <w:rPr>
                <w:rFonts w:ascii="Arial"/>
                <w:sz w:val="19"/>
              </w:rPr>
            </w:pPr>
            <w:r>
              <w:rPr>
                <w:rFonts w:ascii="Arial"/>
                <w:w w:val="107"/>
                <w:sz w:val="19"/>
              </w:rPr>
              <w:t>7</w:t>
            </w:r>
          </w:p>
        </w:tc>
      </w:tr>
      <w:tr>
        <w:trPr>
          <w:trHeight w:val="2880" w:hRule="atLeast"/>
        </w:trPr>
        <w:tc>
          <w:tcPr>
            <w:tcW w:w="817" w:type="dxa"/>
            <w:vMerge w:val="restart"/>
          </w:tcPr>
          <w:p>
            <w:pPr>
              <w:pStyle w:val="TableParagraph"/>
              <w:rPr>
                <w:sz w:val="18"/>
              </w:rPr>
            </w:pPr>
          </w:p>
        </w:tc>
        <w:tc>
          <w:tcPr>
            <w:tcW w:w="2980" w:type="dxa"/>
            <w:vMerge w:val="restart"/>
          </w:tcPr>
          <w:p>
            <w:pPr>
              <w:pStyle w:val="TableParagraph"/>
              <w:rPr>
                <w:sz w:val="18"/>
              </w:rPr>
            </w:pPr>
          </w:p>
        </w:tc>
        <w:tc>
          <w:tcPr>
            <w:tcW w:w="1855" w:type="dxa"/>
            <w:vMerge w:val="restart"/>
          </w:tcPr>
          <w:p>
            <w:pPr>
              <w:pStyle w:val="TableParagraph"/>
              <w:rPr>
                <w:sz w:val="18"/>
              </w:rPr>
            </w:pPr>
          </w:p>
        </w:tc>
        <w:tc>
          <w:tcPr>
            <w:tcW w:w="4436" w:type="dxa"/>
          </w:tcPr>
          <w:p>
            <w:pPr>
              <w:pStyle w:val="TableParagraph"/>
              <w:rPr>
                <w:sz w:val="18"/>
              </w:rPr>
            </w:pPr>
          </w:p>
        </w:tc>
        <w:tc>
          <w:tcPr>
            <w:tcW w:w="1538" w:type="dxa"/>
          </w:tcPr>
          <w:p>
            <w:pPr>
              <w:pStyle w:val="TableParagraph"/>
              <w:rPr>
                <w:sz w:val="18"/>
              </w:rPr>
            </w:pPr>
          </w:p>
        </w:tc>
        <w:tc>
          <w:tcPr>
            <w:tcW w:w="2307" w:type="dxa"/>
          </w:tcPr>
          <w:p>
            <w:pPr>
              <w:pStyle w:val="TableParagraph"/>
              <w:spacing w:line="264" w:lineRule="auto" w:before="31"/>
              <w:ind w:left="48" w:right="39" w:firstLine="2"/>
              <w:rPr>
                <w:sz w:val="19"/>
              </w:rPr>
            </w:pPr>
            <w:r>
              <w:rPr>
                <w:w w:val="105"/>
                <w:sz w:val="19"/>
              </w:rPr>
              <w:t>томней прямой кишки, с формированием тонкоки- 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w:t>
            </w:r>
          </w:p>
          <w:p>
            <w:pPr>
              <w:pStyle w:val="TableParagraph"/>
              <w:spacing w:line="185" w:lineRule="exact"/>
              <w:ind w:left="53"/>
              <w:rPr>
                <w:sz w:val="19"/>
              </w:rPr>
            </w:pPr>
            <w:r>
              <w:rPr>
                <w:w w:val="105"/>
                <w:sz w:val="19"/>
              </w:rPr>
              <w:t>кишки в анальный канал</w:t>
            </w:r>
          </w:p>
        </w:tc>
        <w:tc>
          <w:tcPr>
            <w:tcW w:w="1144" w:type="dxa"/>
            <w:vMerge w:val="restart"/>
          </w:tcPr>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spacing w:before="69"/>
              <w:ind w:left="216"/>
              <w:rPr>
                <w:sz w:val="8"/>
              </w:rPr>
            </w:pPr>
            <w:r>
              <w:rPr>
                <w:w w:val="105"/>
                <w:sz w:val="8"/>
              </w:rPr>
              <w:t>\</w:t>
            </w:r>
          </w:p>
        </w:tc>
      </w:tr>
      <w:tr>
        <w:trPr>
          <w:trHeight w:val="1966"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tcBorders>
              <w:bottom w:val="single" w:sz="2" w:space="0" w:color="000000"/>
            </w:tcBorders>
          </w:tcPr>
          <w:p>
            <w:pPr>
              <w:pStyle w:val="TableParagraph"/>
              <w:spacing w:before="26"/>
              <w:ind w:left="65"/>
              <w:rPr>
                <w:sz w:val="19"/>
              </w:rPr>
            </w:pPr>
            <w:r>
              <w:rPr>
                <w:w w:val="105"/>
                <w:sz w:val="19"/>
              </w:rPr>
              <w:t>свищ прямой кишки 3 - 4 степени сложности</w:t>
            </w:r>
          </w:p>
        </w:tc>
        <w:tc>
          <w:tcPr>
            <w:tcW w:w="1538" w:type="dxa"/>
            <w:tcBorders>
              <w:bottom w:val="single" w:sz="2" w:space="0" w:color="000000"/>
            </w:tcBorders>
          </w:tcPr>
          <w:p>
            <w:pPr>
              <w:pStyle w:val="TableParagraph"/>
              <w:spacing w:line="264" w:lineRule="auto" w:before="26"/>
              <w:ind w:left="56" w:right="187" w:firstLine="3"/>
              <w:rPr>
                <w:sz w:val="19"/>
              </w:rPr>
            </w:pPr>
            <w:r>
              <w:rPr>
                <w:w w:val="105"/>
                <w:sz w:val="19"/>
              </w:rPr>
              <w:t>хирургическое лечение</w:t>
            </w:r>
          </w:p>
        </w:tc>
        <w:tc>
          <w:tcPr>
            <w:tcW w:w="2307" w:type="dxa"/>
            <w:tcBorders>
              <w:bottom w:val="single" w:sz="2" w:space="0" w:color="000000"/>
            </w:tcBorders>
          </w:tcPr>
          <w:p>
            <w:pPr>
              <w:pStyle w:val="TableParagraph"/>
              <w:spacing w:line="264" w:lineRule="auto" w:before="26"/>
              <w:ind w:left="46" w:right="58" w:firstLine="1"/>
              <w:rPr>
                <w:sz w:val="19"/>
              </w:rPr>
            </w:pPr>
            <w:r>
              <w:rPr>
                <w:w w:val="105"/>
                <w:sz w:val="19"/>
              </w:rPr>
              <w:t>иссечение свища, пластика свищевого отверстия полнослойным лоскутом стенки прямой кишки - сегментарная проктопластика,</w:t>
            </w:r>
          </w:p>
          <w:p>
            <w:pPr>
              <w:pStyle w:val="TableParagraph"/>
              <w:spacing w:before="39"/>
              <w:ind w:left="49"/>
              <w:rPr>
                <w:sz w:val="15"/>
              </w:rPr>
            </w:pPr>
            <w:r>
              <w:rPr>
                <w:sz w:val="15"/>
              </w:rPr>
              <w:t>ПЛllСТИIШ 111111ЛЬПЫХ</w:t>
            </w:r>
          </w:p>
          <w:p>
            <w:pPr>
              <w:pStyle w:val="TableParagraph"/>
              <w:spacing w:before="30"/>
              <w:ind w:left="46"/>
              <w:rPr>
                <w:sz w:val="19"/>
              </w:rPr>
            </w:pPr>
            <w:r>
              <w:rPr>
                <w:w w:val="105"/>
                <w:sz w:val="19"/>
              </w:rPr>
              <w:t>сфинктеров</w:t>
            </w:r>
          </w:p>
        </w:tc>
        <w:tc>
          <w:tcPr>
            <w:tcW w:w="1144" w:type="dxa"/>
            <w:vMerge/>
            <w:tcBorders>
              <w:top w:val="nil"/>
            </w:tcBorders>
          </w:tcPr>
          <w:p>
            <w:pPr>
              <w:rPr>
                <w:sz w:val="2"/>
                <w:szCs w:val="2"/>
              </w:rPr>
            </w:pPr>
          </w:p>
        </w:tc>
      </w:tr>
      <w:tr>
        <w:trPr>
          <w:trHeight w:val="1148"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tcBorders>
              <w:top w:val="single" w:sz="2" w:space="0" w:color="000000"/>
            </w:tcBorders>
          </w:tcPr>
          <w:p>
            <w:pPr>
              <w:pStyle w:val="TableParagraph"/>
              <w:spacing w:line="202" w:lineRule="exact"/>
              <w:ind w:left="67"/>
              <w:rPr>
                <w:sz w:val="19"/>
              </w:rPr>
            </w:pPr>
            <w:r>
              <w:rPr>
                <w:w w:val="105"/>
                <w:sz w:val="19"/>
              </w:rPr>
              <w:t>ректовагинальный (коловагинальный) свищ</w:t>
            </w:r>
          </w:p>
        </w:tc>
        <w:tc>
          <w:tcPr>
            <w:tcW w:w="1538" w:type="dxa"/>
            <w:tcBorders>
              <w:top w:val="single" w:sz="2" w:space="0" w:color="000000"/>
            </w:tcBorders>
          </w:tcPr>
          <w:p>
            <w:pPr>
              <w:pStyle w:val="TableParagraph"/>
              <w:spacing w:line="202" w:lineRule="exact"/>
              <w:ind w:left="59"/>
              <w:rPr>
                <w:sz w:val="19"/>
              </w:rPr>
            </w:pPr>
            <w:r>
              <w:rPr>
                <w:w w:val="105"/>
                <w:sz w:val="19"/>
              </w:rPr>
              <w:t>хирургическое</w:t>
            </w:r>
          </w:p>
          <w:p>
            <w:pPr>
              <w:pStyle w:val="TableParagraph"/>
              <w:spacing w:before="22"/>
              <w:ind w:left="56"/>
              <w:rPr>
                <w:sz w:val="19"/>
              </w:rPr>
            </w:pPr>
            <w:r>
              <w:rPr>
                <w:w w:val="105"/>
                <w:sz w:val="19"/>
              </w:rPr>
              <w:t>лечение</w:t>
            </w:r>
          </w:p>
        </w:tc>
        <w:tc>
          <w:tcPr>
            <w:tcW w:w="2307" w:type="dxa"/>
            <w:tcBorders>
              <w:top w:val="single" w:sz="2" w:space="0" w:color="000000"/>
            </w:tcBorders>
          </w:tcPr>
          <w:p>
            <w:pPr>
              <w:pStyle w:val="TableParagraph"/>
              <w:spacing w:line="202" w:lineRule="exact"/>
              <w:ind w:left="48"/>
              <w:rPr>
                <w:sz w:val="19"/>
              </w:rPr>
            </w:pPr>
            <w:r>
              <w:rPr>
                <w:w w:val="105"/>
                <w:sz w:val="19"/>
              </w:rPr>
              <w:t>иссечение свища с</w:t>
            </w:r>
          </w:p>
          <w:p>
            <w:pPr>
              <w:pStyle w:val="TableParagraph"/>
              <w:spacing w:line="240" w:lineRule="atLeast"/>
              <w:ind w:left="46" w:right="233" w:firstLine="2"/>
              <w:rPr>
                <w:sz w:val="19"/>
              </w:rPr>
            </w:pPr>
            <w:r>
              <w:rPr>
                <w:w w:val="105"/>
                <w:sz w:val="19"/>
              </w:rPr>
              <w:t>пластикой внутреннего свищевого отверстия сегментом прямой или ободочной кишки</w:t>
            </w:r>
          </w:p>
        </w:tc>
        <w:tc>
          <w:tcPr>
            <w:tcW w:w="1144" w:type="dxa"/>
            <w:vMerge/>
            <w:tcBorders>
              <w:top w:val="nil"/>
            </w:tcBorders>
          </w:tcPr>
          <w:p>
            <w:pPr>
              <w:rPr>
                <w:sz w:val="2"/>
                <w:szCs w:val="2"/>
              </w:rPr>
            </w:pPr>
          </w:p>
        </w:tc>
      </w:tr>
      <w:tr>
        <w:trPr>
          <w:trHeight w:val="222"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tcPr>
          <w:p>
            <w:pPr>
              <w:pStyle w:val="TableParagraph"/>
              <w:spacing w:line="188" w:lineRule="exact" w:before="13"/>
              <w:ind w:left="64"/>
              <w:rPr>
                <w:sz w:val="19"/>
              </w:rPr>
            </w:pPr>
            <w:r>
              <w:rPr>
                <w:w w:val="105"/>
                <w:sz w:val="19"/>
              </w:rPr>
              <w:t>дивертикулярная болезнь ободочной кишки,</w:t>
            </w:r>
          </w:p>
        </w:tc>
        <w:tc>
          <w:tcPr>
            <w:tcW w:w="1538" w:type="dxa"/>
          </w:tcPr>
          <w:p>
            <w:pPr>
              <w:pStyle w:val="TableParagraph"/>
              <w:spacing w:line="188" w:lineRule="exact" w:before="13"/>
              <w:ind w:right="214"/>
              <w:jc w:val="right"/>
              <w:rPr>
                <w:sz w:val="19"/>
              </w:rPr>
            </w:pPr>
            <w:r>
              <w:rPr>
                <w:sz w:val="19"/>
              </w:rPr>
              <w:t>хирургическое</w:t>
            </w:r>
          </w:p>
        </w:tc>
        <w:tc>
          <w:tcPr>
            <w:tcW w:w="2307" w:type="dxa"/>
          </w:tcPr>
          <w:p>
            <w:pPr>
              <w:pStyle w:val="TableParagraph"/>
              <w:numPr>
                <w:ilvl w:val="0"/>
                <w:numId w:val="9"/>
              </w:numPr>
              <w:tabs>
                <w:tab w:pos="49" w:val="left" w:leader="none"/>
              </w:tabs>
              <w:spacing w:line="188" w:lineRule="exact" w:before="13" w:after="0"/>
              <w:ind w:left="48" w:right="509" w:hanging="67"/>
              <w:jc w:val="right"/>
              <w:rPr>
                <w:sz w:val="19"/>
              </w:rPr>
            </w:pPr>
            <w:r>
              <w:rPr>
                <w:w w:val="105"/>
                <w:sz w:val="19"/>
              </w:rPr>
              <w:t>резекция</w:t>
            </w:r>
            <w:r>
              <w:rPr>
                <w:spacing w:val="-9"/>
                <w:w w:val="105"/>
                <w:sz w:val="19"/>
              </w:rPr>
              <w:t> </w:t>
            </w:r>
            <w:r>
              <w:rPr>
                <w:w w:val="105"/>
                <w:sz w:val="19"/>
              </w:rPr>
              <w:t>ободочной</w:t>
            </w:r>
          </w:p>
        </w:tc>
        <w:tc>
          <w:tcPr>
            <w:tcW w:w="1144" w:type="dxa"/>
            <w:vMerge/>
            <w:tcBorders>
              <w:top w:val="nil"/>
            </w:tcBorders>
          </w:tcPr>
          <w:p>
            <w:pPr>
              <w:rPr>
                <w:sz w:val="2"/>
                <w:szCs w:val="2"/>
              </w:rPr>
            </w:pPr>
          </w:p>
        </w:tc>
      </w:tr>
    </w:tbl>
    <w:p>
      <w:pPr>
        <w:spacing w:after="0"/>
        <w:rPr>
          <w:sz w:val="2"/>
          <w:szCs w:val="2"/>
        </w:rPr>
        <w:sectPr>
          <w:pgSz w:w="16670" w:h="11800" w:orient="landscape"/>
          <w:pgMar w:header="684" w:footer="0" w:top="1160" w:bottom="280" w:left="420" w:right="940"/>
        </w:sectPr>
      </w:pPr>
    </w:p>
    <w:p>
      <w:pPr>
        <w:pStyle w:val="BodyText"/>
        <w:spacing w:before="5"/>
        <w:rPr>
          <w:rFonts w:ascii="Arial"/>
          <w:sz w:val="16"/>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80"/>
        <w:gridCol w:w="1855"/>
        <w:gridCol w:w="4436"/>
        <w:gridCol w:w="1538"/>
        <w:gridCol w:w="2307"/>
        <w:gridCol w:w="1134"/>
      </w:tblGrid>
      <w:tr>
        <w:trPr>
          <w:trHeight w:val="2153" w:hRule="atLeast"/>
        </w:trPr>
        <w:tc>
          <w:tcPr>
            <w:tcW w:w="822" w:type="dxa"/>
          </w:tcPr>
          <w:p>
            <w:pPr>
              <w:pStyle w:val="TableParagraph"/>
              <w:rPr>
                <w:rFonts w:ascii="Arial"/>
                <w:sz w:val="24"/>
              </w:rPr>
            </w:pPr>
          </w:p>
          <w:p>
            <w:pPr>
              <w:pStyle w:val="TableParagraph"/>
              <w:rPr>
                <w:rFonts w:ascii="Arial"/>
                <w:sz w:val="24"/>
              </w:rPr>
            </w:pPr>
          </w:p>
          <w:p>
            <w:pPr>
              <w:pStyle w:val="TableParagraph"/>
              <w:spacing w:line="252" w:lineRule="auto" w:before="185"/>
              <w:ind w:left="58" w:hanging="17"/>
              <w:rPr>
                <w:sz w:val="14"/>
              </w:rPr>
            </w:pPr>
            <w:r>
              <w:rPr>
                <w:rFonts w:ascii="Arial" w:hAnsi="Arial"/>
                <w:sz w:val="19"/>
              </w:rPr>
              <w:t>No </w:t>
            </w:r>
            <w:r>
              <w:rPr>
                <w:sz w:val="19"/>
              </w:rPr>
              <w:t>группы ВМП</w:t>
            </w:r>
            <w:r>
              <w:rPr>
                <w:position w:val="7"/>
                <w:sz w:val="14"/>
              </w:rPr>
              <w:t>1</w:t>
            </w:r>
          </w:p>
        </w:tc>
        <w:tc>
          <w:tcPr>
            <w:tcW w:w="2980" w:type="dxa"/>
          </w:tcPr>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line="261" w:lineRule="auto"/>
              <w:ind w:left="523" w:right="144" w:firstLine="126"/>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spacing w:before="1"/>
              <w:ind w:left="113" w:right="73"/>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72"/>
              <w:rPr>
                <w:sz w:val="19"/>
              </w:rPr>
            </w:pPr>
            <w:r>
              <w:rPr>
                <w:w w:val="105"/>
                <w:sz w:val="19"/>
              </w:rPr>
              <w:t>Модель пациента</w:t>
            </w:r>
          </w:p>
        </w:tc>
        <w:tc>
          <w:tcPr>
            <w:tcW w:w="1538"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93"/>
              <w:rPr>
                <w:sz w:val="19"/>
              </w:rPr>
            </w:pPr>
            <w:r>
              <w:rPr>
                <w:w w:val="105"/>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78" w:right="479"/>
              <w:jc w:val="center"/>
              <w:rPr>
                <w:sz w:val="19"/>
              </w:rPr>
            </w:pPr>
            <w:r>
              <w:rPr>
                <w:w w:val="105"/>
                <w:sz w:val="19"/>
              </w:rPr>
              <w:t>Метод лечения</w:t>
            </w:r>
          </w:p>
        </w:tc>
        <w:tc>
          <w:tcPr>
            <w:tcW w:w="1134" w:type="dxa"/>
          </w:tcPr>
          <w:p>
            <w:pPr>
              <w:pStyle w:val="TableParagraph"/>
              <w:spacing w:line="261" w:lineRule="auto" w:before="26"/>
              <w:ind w:left="73" w:right="1" w:firstLine="5"/>
              <w:jc w:val="center"/>
              <w:rPr>
                <w:sz w:val="15"/>
              </w:rPr>
            </w:pPr>
            <w:r>
              <w:rPr>
                <w:w w:val="105"/>
                <w:sz w:val="19"/>
              </w:rPr>
              <w:t>Норматив </w:t>
            </w:r>
            <w:r>
              <w:rPr>
                <w:sz w:val="19"/>
              </w:rPr>
              <w:t>финансовых </w:t>
            </w:r>
            <w:r>
              <w:rPr>
                <w:w w:val="105"/>
                <w:sz w:val="19"/>
              </w:rPr>
              <w:t>затрат на единицу объема медицине-- кой  помощи</w:t>
            </w:r>
            <w:r>
              <w:rPr>
                <w:rFonts w:ascii="Arial" w:hAnsi="Arial"/>
                <w:w w:val="105"/>
                <w:position w:val="7"/>
                <w:sz w:val="12"/>
              </w:rPr>
              <w:t>3</w:t>
            </w:r>
            <w:r>
              <w:rPr>
                <w:w w:val="105"/>
                <w:sz w:val="15"/>
              </w:rPr>
              <w:t>.4,</w:t>
            </w:r>
          </w:p>
          <w:p>
            <w:pPr>
              <w:pStyle w:val="TableParagraph"/>
              <w:spacing w:line="193" w:lineRule="exact" w:before="4"/>
              <w:ind w:left="146" w:right="62"/>
              <w:jc w:val="center"/>
              <w:rPr>
                <w:sz w:val="19"/>
              </w:rPr>
            </w:pPr>
            <w:r>
              <w:rPr>
                <w:w w:val="105"/>
                <w:sz w:val="19"/>
              </w:rPr>
              <w:t>рублей</w:t>
            </w:r>
          </w:p>
        </w:tc>
      </w:tr>
      <w:tr>
        <w:trPr>
          <w:trHeight w:val="239" w:hRule="atLeast"/>
        </w:trPr>
        <w:tc>
          <w:tcPr>
            <w:tcW w:w="822" w:type="dxa"/>
          </w:tcPr>
          <w:p>
            <w:pPr>
              <w:pStyle w:val="TableParagraph"/>
              <w:spacing w:line="193" w:lineRule="exact" w:before="26"/>
              <w:ind w:left="45"/>
              <w:jc w:val="center"/>
              <w:rPr>
                <w:sz w:val="19"/>
              </w:rPr>
            </w:pPr>
            <w:r>
              <w:rPr>
                <w:w w:val="105"/>
                <w:sz w:val="19"/>
              </w:rPr>
              <w:t>1</w:t>
            </w:r>
          </w:p>
        </w:tc>
        <w:tc>
          <w:tcPr>
            <w:tcW w:w="2980" w:type="dxa"/>
          </w:tcPr>
          <w:p>
            <w:pPr>
              <w:pStyle w:val="TableParagraph"/>
              <w:spacing w:line="194" w:lineRule="exact" w:before="26"/>
              <w:ind w:left="33"/>
              <w:jc w:val="center"/>
              <w:rPr>
                <w:rFonts w:ascii="Arial"/>
                <w:sz w:val="19"/>
              </w:rPr>
            </w:pPr>
            <w:r>
              <w:rPr>
                <w:rFonts w:ascii="Arial"/>
                <w:w w:val="110"/>
                <w:sz w:val="19"/>
              </w:rPr>
              <w:t>2</w:t>
            </w:r>
          </w:p>
        </w:tc>
        <w:tc>
          <w:tcPr>
            <w:tcW w:w="1855" w:type="dxa"/>
          </w:tcPr>
          <w:p>
            <w:pPr>
              <w:pStyle w:val="TableParagraph"/>
              <w:spacing w:line="189" w:lineRule="exact" w:before="30"/>
              <w:ind w:left="31"/>
              <w:jc w:val="center"/>
              <w:rPr>
                <w:rFonts w:ascii="Arial"/>
                <w:sz w:val="19"/>
              </w:rPr>
            </w:pPr>
            <w:r>
              <w:rPr>
                <w:rFonts w:ascii="Arial"/>
                <w:w w:val="95"/>
                <w:sz w:val="19"/>
              </w:rPr>
              <w:t>3</w:t>
            </w:r>
          </w:p>
        </w:tc>
        <w:tc>
          <w:tcPr>
            <w:tcW w:w="4436" w:type="dxa"/>
          </w:tcPr>
          <w:p>
            <w:pPr>
              <w:pStyle w:val="TableParagraph"/>
              <w:spacing w:line="180" w:lineRule="exact" w:before="40"/>
              <w:ind w:left="23"/>
              <w:jc w:val="center"/>
              <w:rPr>
                <w:rFonts w:ascii="Arial"/>
                <w:sz w:val="18"/>
              </w:rPr>
            </w:pPr>
            <w:r>
              <w:rPr>
                <w:rFonts w:ascii="Arial"/>
                <w:w w:val="95"/>
                <w:sz w:val="18"/>
              </w:rPr>
              <w:t>4</w:t>
            </w:r>
          </w:p>
        </w:tc>
        <w:tc>
          <w:tcPr>
            <w:tcW w:w="1538" w:type="dxa"/>
            <w:tcBorders>
              <w:right w:val="single" w:sz="2" w:space="0" w:color="000000"/>
            </w:tcBorders>
          </w:tcPr>
          <w:p>
            <w:pPr>
              <w:pStyle w:val="TableParagraph"/>
              <w:spacing w:line="207" w:lineRule="exact" w:before="13"/>
              <w:ind w:left="47"/>
              <w:jc w:val="center"/>
              <w:rPr>
                <w:i/>
                <w:sz w:val="21"/>
              </w:rPr>
            </w:pPr>
            <w:r>
              <w:rPr>
                <w:i/>
                <w:w w:val="96"/>
                <w:sz w:val="21"/>
              </w:rPr>
              <w:t>5</w:t>
            </w:r>
          </w:p>
        </w:tc>
        <w:tc>
          <w:tcPr>
            <w:tcW w:w="2307" w:type="dxa"/>
            <w:tcBorders>
              <w:left w:val="single" w:sz="2" w:space="0" w:color="000000"/>
            </w:tcBorders>
          </w:tcPr>
          <w:p>
            <w:pPr>
              <w:pStyle w:val="TableParagraph"/>
              <w:spacing w:line="180" w:lineRule="exact" w:before="40"/>
              <w:ind w:left="53"/>
              <w:jc w:val="center"/>
              <w:rPr>
                <w:rFonts w:ascii="Arial"/>
                <w:sz w:val="18"/>
              </w:rPr>
            </w:pPr>
            <w:r>
              <w:rPr>
                <w:rFonts w:ascii="Arial"/>
                <w:w w:val="96"/>
                <w:sz w:val="18"/>
              </w:rPr>
              <w:t>6</w:t>
            </w:r>
          </w:p>
        </w:tc>
        <w:tc>
          <w:tcPr>
            <w:tcW w:w="1134" w:type="dxa"/>
          </w:tcPr>
          <w:p>
            <w:pPr>
              <w:pStyle w:val="TableParagraph"/>
              <w:spacing w:line="188" w:lineRule="exact" w:before="31"/>
              <w:ind w:left="24"/>
              <w:jc w:val="center"/>
              <w:rPr>
                <w:sz w:val="19"/>
              </w:rPr>
            </w:pPr>
            <w:r>
              <w:rPr>
                <w:w w:val="96"/>
                <w:sz w:val="19"/>
              </w:rPr>
              <w:t>7</w:t>
            </w:r>
          </w:p>
        </w:tc>
      </w:tr>
      <w:tr>
        <w:trPr>
          <w:trHeight w:val="475" w:hRule="atLeast"/>
        </w:trPr>
        <w:tc>
          <w:tcPr>
            <w:tcW w:w="822" w:type="dxa"/>
            <w:vMerge w:val="restart"/>
          </w:tcPr>
          <w:p>
            <w:pPr>
              <w:pStyle w:val="TableParagraph"/>
              <w:rPr>
                <w:sz w:val="18"/>
              </w:rPr>
            </w:pPr>
          </w:p>
        </w:tc>
        <w:tc>
          <w:tcPr>
            <w:tcW w:w="2980" w:type="dxa"/>
            <w:vMerge w:val="restart"/>
          </w:tcPr>
          <w:p>
            <w:pPr>
              <w:pStyle w:val="TableParagraph"/>
              <w:rPr>
                <w:sz w:val="18"/>
              </w:rPr>
            </w:pPr>
          </w:p>
        </w:tc>
        <w:tc>
          <w:tcPr>
            <w:tcW w:w="1855" w:type="dxa"/>
            <w:vMerge w:val="restart"/>
          </w:tcPr>
          <w:p>
            <w:pPr>
              <w:pStyle w:val="TableParagraph"/>
              <w:rPr>
                <w:sz w:val="18"/>
              </w:rPr>
            </w:pPr>
          </w:p>
        </w:tc>
        <w:tc>
          <w:tcPr>
            <w:tcW w:w="4436" w:type="dxa"/>
          </w:tcPr>
          <w:p>
            <w:pPr>
              <w:pStyle w:val="TableParagraph"/>
              <w:spacing w:before="26"/>
              <w:ind w:left="60"/>
              <w:rPr>
                <w:sz w:val="19"/>
              </w:rPr>
            </w:pPr>
            <w:r>
              <w:rPr>
                <w:w w:val="105"/>
                <w:sz w:val="19"/>
              </w:rPr>
              <w:t>осложненное течение·</w:t>
            </w:r>
          </w:p>
        </w:tc>
        <w:tc>
          <w:tcPr>
            <w:tcW w:w="1538" w:type="dxa"/>
          </w:tcPr>
          <w:p>
            <w:pPr>
              <w:pStyle w:val="TableParagraph"/>
              <w:spacing w:before="26"/>
              <w:ind w:left="56"/>
              <w:rPr>
                <w:sz w:val="19"/>
              </w:rPr>
            </w:pPr>
            <w:r>
              <w:rPr>
                <w:w w:val="105"/>
                <w:sz w:val="19"/>
              </w:rPr>
              <w:t>лечение</w:t>
            </w:r>
          </w:p>
        </w:tc>
        <w:tc>
          <w:tcPr>
            <w:tcW w:w="2307" w:type="dxa"/>
          </w:tcPr>
          <w:p>
            <w:pPr>
              <w:pStyle w:val="TableParagraph"/>
              <w:spacing w:line="240" w:lineRule="atLeast"/>
              <w:ind w:left="51" w:right="429" w:firstLine="1"/>
              <w:rPr>
                <w:sz w:val="19"/>
              </w:rPr>
            </w:pPr>
            <w:r>
              <w:rPr>
                <w:w w:val="105"/>
                <w:sz w:val="19"/>
              </w:rPr>
              <w:t>кишки, в том числе с ликвидацией свища</w:t>
            </w:r>
          </w:p>
        </w:tc>
        <w:tc>
          <w:tcPr>
            <w:tcW w:w="1134" w:type="dxa"/>
            <w:vMerge w:val="restart"/>
          </w:tcPr>
          <w:p>
            <w:pPr>
              <w:pStyle w:val="TableParagraph"/>
              <w:rPr>
                <w:sz w:val="18"/>
              </w:rPr>
            </w:pPr>
          </w:p>
        </w:tc>
      </w:tr>
      <w:tr>
        <w:trPr>
          <w:trHeight w:val="1669"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tcPr>
          <w:p>
            <w:pPr>
              <w:pStyle w:val="TableParagraph"/>
              <w:spacing w:line="264" w:lineRule="auto" w:before="22"/>
              <w:ind w:left="60" w:hanging="3"/>
              <w:rPr>
                <w:sz w:val="19"/>
              </w:rPr>
            </w:pPr>
            <w:r>
              <w:rPr>
                <w:w w:val="105"/>
                <w:sz w:val="19"/>
              </w:rPr>
              <w:t>мегадолихоколон, рецидивирующие завороты сигмовидной кишки</w:t>
            </w:r>
          </w:p>
        </w:tc>
        <w:tc>
          <w:tcPr>
            <w:tcW w:w="1538" w:type="dxa"/>
          </w:tcPr>
          <w:p>
            <w:pPr>
              <w:pStyle w:val="TableParagraph"/>
              <w:spacing w:line="264" w:lineRule="auto" w:before="22"/>
              <w:ind w:left="56" w:right="187" w:firstLine="3"/>
              <w:rPr>
                <w:sz w:val="19"/>
              </w:rPr>
            </w:pPr>
            <w:r>
              <w:rPr>
                <w:w w:val="105"/>
                <w:sz w:val="19"/>
              </w:rPr>
              <w:t>хирургическое лечение</w:t>
            </w:r>
          </w:p>
        </w:tc>
        <w:tc>
          <w:tcPr>
            <w:tcW w:w="2307" w:type="dxa"/>
          </w:tcPr>
          <w:p>
            <w:pPr>
              <w:pStyle w:val="TableParagraph"/>
              <w:spacing w:line="264" w:lineRule="auto" w:before="22"/>
              <w:ind w:left="50" w:right="43" w:firstLine="2"/>
              <w:rPr>
                <w:sz w:val="19"/>
              </w:rPr>
            </w:pPr>
            <w:r>
              <w:rPr>
                <w:w w:val="105"/>
                <w:sz w:val="19"/>
              </w:rPr>
              <w:t>резекция ободочной кишки  с аппендэктомией, разворотом кишки на 180 градусов, формированием</w:t>
            </w:r>
            <w:r>
              <w:rPr>
                <w:spacing w:val="4"/>
                <w:w w:val="105"/>
                <w:sz w:val="19"/>
              </w:rPr>
              <w:t> </w:t>
            </w:r>
            <w:r>
              <w:rPr>
                <w:w w:val="105"/>
                <w:sz w:val="19"/>
              </w:rPr>
              <w:t>асцендо-</w:t>
            </w:r>
          </w:p>
          <w:p>
            <w:pPr>
              <w:pStyle w:val="TableParagraph"/>
              <w:spacing w:line="184" w:lineRule="exact"/>
              <w:ind w:left="53"/>
              <w:rPr>
                <w:sz w:val="19"/>
              </w:rPr>
            </w:pPr>
            <w:r>
              <w:rPr>
                <w:w w:val="105"/>
                <w:sz w:val="19"/>
              </w:rPr>
              <w:t>ректального анастомоза</w:t>
            </w:r>
          </w:p>
        </w:tc>
        <w:tc>
          <w:tcPr>
            <w:tcW w:w="1134" w:type="dxa"/>
            <w:vMerge/>
            <w:tcBorders>
              <w:top w:val="nil"/>
            </w:tcBorders>
          </w:tcPr>
          <w:p>
            <w:pPr>
              <w:rPr>
                <w:sz w:val="2"/>
                <w:szCs w:val="2"/>
              </w:rPr>
            </w:pPr>
          </w:p>
        </w:tc>
      </w:tr>
      <w:tr>
        <w:trPr>
          <w:trHeight w:val="1201"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tcPr>
          <w:p>
            <w:pPr>
              <w:pStyle w:val="TableParagraph"/>
              <w:spacing w:before="31"/>
              <w:ind w:left="59"/>
              <w:rPr>
                <w:sz w:val="19"/>
              </w:rPr>
            </w:pPr>
            <w:r>
              <w:rPr>
                <w:w w:val="105"/>
                <w:sz w:val="19"/>
              </w:rPr>
              <w:t>болезнь Гиршпрунга, мегадолихосигма</w:t>
            </w:r>
          </w:p>
        </w:tc>
        <w:tc>
          <w:tcPr>
            <w:tcW w:w="1538" w:type="dxa"/>
          </w:tcPr>
          <w:p>
            <w:pPr>
              <w:pStyle w:val="TableParagraph"/>
              <w:spacing w:line="259" w:lineRule="auto" w:before="31"/>
              <w:ind w:left="56" w:right="187" w:firstLine="3"/>
              <w:rPr>
                <w:sz w:val="19"/>
              </w:rPr>
            </w:pPr>
            <w:r>
              <w:rPr>
                <w:w w:val="105"/>
                <w:sz w:val="19"/>
              </w:rPr>
              <w:t>хирургическое лечение</w:t>
            </w:r>
          </w:p>
        </w:tc>
        <w:tc>
          <w:tcPr>
            <w:tcW w:w="2307" w:type="dxa"/>
          </w:tcPr>
          <w:p>
            <w:pPr>
              <w:pStyle w:val="TableParagraph"/>
              <w:spacing w:line="240" w:lineRule="atLeast" w:before="5"/>
              <w:ind w:left="53"/>
              <w:rPr>
                <w:sz w:val="19"/>
              </w:rPr>
            </w:pPr>
            <w:r>
              <w:rPr>
                <w:w w:val="105"/>
                <w:sz w:val="19"/>
              </w:rPr>
              <w:t>резекция ободочной кишки с формированием наданального конце- бокового колоректаль- ного анастомоза</w:t>
            </w:r>
          </w:p>
        </w:tc>
        <w:tc>
          <w:tcPr>
            <w:tcW w:w="1134" w:type="dxa"/>
            <w:vMerge/>
            <w:tcBorders>
              <w:top w:val="nil"/>
            </w:tcBorders>
          </w:tcPr>
          <w:p>
            <w:pPr>
              <w:rPr>
                <w:sz w:val="2"/>
                <w:szCs w:val="2"/>
              </w:rPr>
            </w:pPr>
          </w:p>
        </w:tc>
      </w:tr>
      <w:tr>
        <w:trPr>
          <w:trHeight w:val="988"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tcBorders>
              <w:bottom w:val="nil"/>
            </w:tcBorders>
          </w:tcPr>
          <w:p>
            <w:pPr>
              <w:pStyle w:val="TableParagraph"/>
              <w:spacing w:line="268" w:lineRule="auto" w:before="18"/>
              <w:ind w:left="59" w:hanging="1"/>
              <w:rPr>
                <w:sz w:val="19"/>
              </w:rPr>
            </w:pPr>
            <w:r>
              <w:rPr>
                <w:w w:val="105"/>
                <w:sz w:val="19"/>
              </w:rPr>
              <w:t>хронический толстокишечный стаз в стадии декомпенсации</w:t>
            </w:r>
          </w:p>
        </w:tc>
        <w:tc>
          <w:tcPr>
            <w:tcW w:w="1538" w:type="dxa"/>
            <w:tcBorders>
              <w:bottom w:val="nil"/>
            </w:tcBorders>
          </w:tcPr>
          <w:p>
            <w:pPr>
              <w:pStyle w:val="TableParagraph"/>
              <w:spacing w:line="264" w:lineRule="auto" w:before="18"/>
              <w:ind w:left="61" w:right="187" w:hanging="2"/>
              <w:rPr>
                <w:sz w:val="19"/>
              </w:rPr>
            </w:pPr>
            <w:r>
              <w:rPr>
                <w:w w:val="105"/>
                <w:sz w:val="19"/>
              </w:rPr>
              <w:t>хирургическое лечение</w:t>
            </w:r>
          </w:p>
        </w:tc>
        <w:tc>
          <w:tcPr>
            <w:tcW w:w="2307" w:type="dxa"/>
            <w:tcBorders>
              <w:bottom w:val="nil"/>
            </w:tcBorders>
          </w:tcPr>
          <w:p>
            <w:pPr>
              <w:pStyle w:val="TableParagraph"/>
              <w:spacing w:line="266" w:lineRule="auto" w:before="14"/>
              <w:ind w:left="44" w:right="491" w:firstLine="13"/>
              <w:rPr>
                <w:sz w:val="19"/>
              </w:rPr>
            </w:pPr>
            <w:r>
              <w:rPr>
                <w:w w:val="105"/>
                <w:sz w:val="19"/>
              </w:rPr>
              <w:t>резекция ободочной </w:t>
            </w:r>
            <w:r>
              <w:rPr>
                <w:rFonts w:ascii="Arial" w:hAnsi="Arial"/>
                <w:b/>
                <w:w w:val="105"/>
                <w:sz w:val="19"/>
              </w:rPr>
              <w:t>кишки </w:t>
            </w:r>
            <w:r>
              <w:rPr>
                <w:w w:val="105"/>
                <w:sz w:val="19"/>
              </w:rPr>
              <w:t>с аппендэктомией,</w:t>
            </w:r>
          </w:p>
          <w:p>
            <w:pPr>
              <w:pStyle w:val="TableParagraph"/>
              <w:spacing w:line="216" w:lineRule="exact"/>
              <w:ind w:left="53"/>
              <w:rPr>
                <w:sz w:val="19"/>
              </w:rPr>
            </w:pPr>
            <w:r>
              <w:rPr>
                <w:w w:val="105"/>
                <w:sz w:val="19"/>
              </w:rPr>
              <w:t>разворотом кишки на 180</w:t>
            </w:r>
          </w:p>
        </w:tc>
        <w:tc>
          <w:tcPr>
            <w:tcW w:w="1134" w:type="dxa"/>
            <w:vMerge/>
            <w:tcBorders>
              <w:top w:val="nil"/>
            </w:tcBorders>
          </w:tcPr>
          <w:p>
            <w:pPr>
              <w:rPr>
                <w:sz w:val="2"/>
                <w:szCs w:val="2"/>
              </w:rPr>
            </w:pPr>
          </w:p>
        </w:tc>
      </w:tr>
      <w:tr>
        <w:trPr>
          <w:trHeight w:val="670"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tcBorders>
              <w:top w:val="nil"/>
            </w:tcBorders>
          </w:tcPr>
          <w:p>
            <w:pPr>
              <w:pStyle w:val="TableParagraph"/>
              <w:rPr>
                <w:sz w:val="18"/>
              </w:rPr>
            </w:pPr>
          </w:p>
        </w:tc>
        <w:tc>
          <w:tcPr>
            <w:tcW w:w="1538" w:type="dxa"/>
            <w:tcBorders>
              <w:top w:val="nil"/>
            </w:tcBorders>
          </w:tcPr>
          <w:p>
            <w:pPr>
              <w:pStyle w:val="TableParagraph"/>
              <w:rPr>
                <w:sz w:val="18"/>
              </w:rPr>
            </w:pPr>
          </w:p>
        </w:tc>
        <w:tc>
          <w:tcPr>
            <w:tcW w:w="2307" w:type="dxa"/>
            <w:tcBorders>
              <w:top w:val="nil"/>
            </w:tcBorders>
          </w:tcPr>
          <w:p>
            <w:pPr>
              <w:pStyle w:val="TableParagraph"/>
              <w:spacing w:before="24"/>
              <w:ind w:left="52"/>
              <w:rPr>
                <w:sz w:val="15"/>
              </w:rPr>
            </w:pPr>
            <w:r>
              <w:rPr>
                <w:sz w:val="15"/>
              </w:rPr>
              <w:t>lJJi:tдyCOB,</w:t>
            </w:r>
          </w:p>
          <w:p>
            <w:pPr>
              <w:pStyle w:val="TableParagraph"/>
              <w:spacing w:line="230" w:lineRule="atLeast" w:before="14"/>
              <w:ind w:left="58" w:right="48" w:hanging="4"/>
              <w:rPr>
                <w:sz w:val="19"/>
              </w:rPr>
            </w:pPr>
            <w:r>
              <w:rPr>
                <w:w w:val="105"/>
                <w:sz w:val="19"/>
              </w:rPr>
              <w:t>формированием асцендо- ректального анастомоза</w:t>
            </w:r>
          </w:p>
        </w:tc>
        <w:tc>
          <w:tcPr>
            <w:tcW w:w="1134" w:type="dxa"/>
            <w:vMerge/>
            <w:tcBorders>
              <w:top w:val="nil"/>
            </w:tcBorders>
          </w:tcPr>
          <w:p>
            <w:pPr>
              <w:rPr>
                <w:sz w:val="2"/>
                <w:szCs w:val="2"/>
              </w:rPr>
            </w:pPr>
          </w:p>
        </w:tc>
      </w:tr>
      <w:tr>
        <w:trPr>
          <w:trHeight w:val="1192" w:hRule="atLeast"/>
        </w:trPr>
        <w:tc>
          <w:tcPr>
            <w:tcW w:w="822" w:type="dxa"/>
            <w:vMerge/>
            <w:tcBorders>
              <w:top w:val="nil"/>
            </w:tcBorders>
          </w:tcPr>
          <w:p>
            <w:pPr>
              <w:rPr>
                <w:sz w:val="2"/>
                <w:szCs w:val="2"/>
              </w:rPr>
            </w:pPr>
          </w:p>
        </w:tc>
        <w:tc>
          <w:tcPr>
            <w:tcW w:w="2980" w:type="dxa"/>
            <w:vMerge/>
            <w:tcBorders>
              <w:top w:val="nil"/>
            </w:tcBorders>
          </w:tcPr>
          <w:p>
            <w:pPr>
              <w:rPr>
                <w:sz w:val="2"/>
                <w:szCs w:val="2"/>
              </w:rPr>
            </w:pPr>
          </w:p>
        </w:tc>
        <w:tc>
          <w:tcPr>
            <w:tcW w:w="1855" w:type="dxa"/>
            <w:vMerge/>
            <w:tcBorders>
              <w:top w:val="nil"/>
            </w:tcBorders>
          </w:tcPr>
          <w:p>
            <w:pPr>
              <w:rPr>
                <w:sz w:val="2"/>
                <w:szCs w:val="2"/>
              </w:rPr>
            </w:pPr>
          </w:p>
        </w:tc>
        <w:tc>
          <w:tcPr>
            <w:tcW w:w="4436" w:type="dxa"/>
          </w:tcPr>
          <w:p>
            <w:pPr>
              <w:pStyle w:val="TableParagraph"/>
              <w:spacing w:line="259" w:lineRule="auto" w:before="31"/>
              <w:ind w:left="62" w:right="75"/>
              <w:rPr>
                <w:sz w:val="19"/>
              </w:rPr>
            </w:pPr>
            <w:r>
              <w:rPr>
                <w:w w:val="105"/>
                <w:sz w:val="19"/>
              </w:rPr>
              <w:t>колостома, илеостома, еюностома, состояние после обструктивной резекции ободочной кишки</w:t>
            </w:r>
          </w:p>
        </w:tc>
        <w:tc>
          <w:tcPr>
            <w:tcW w:w="1538" w:type="dxa"/>
          </w:tcPr>
          <w:p>
            <w:pPr>
              <w:pStyle w:val="TableParagraph"/>
              <w:spacing w:line="264" w:lineRule="auto" w:before="26"/>
              <w:ind w:left="61" w:right="187" w:hanging="2"/>
              <w:rPr>
                <w:sz w:val="19"/>
              </w:rPr>
            </w:pPr>
            <w:r>
              <w:rPr>
                <w:w w:val="105"/>
                <w:sz w:val="19"/>
              </w:rPr>
              <w:t>хирургическое лечение</w:t>
            </w:r>
          </w:p>
        </w:tc>
        <w:tc>
          <w:tcPr>
            <w:tcW w:w="2307" w:type="dxa"/>
          </w:tcPr>
          <w:p>
            <w:pPr>
              <w:pStyle w:val="TableParagraph"/>
              <w:spacing w:line="264" w:lineRule="auto" w:before="26"/>
              <w:ind w:left="51" w:right="212" w:firstLine="1"/>
              <w:rPr>
                <w:sz w:val="19"/>
              </w:rPr>
            </w:pPr>
            <w:r>
              <w:rPr>
                <w:w w:val="105"/>
                <w:sz w:val="19"/>
              </w:rPr>
              <w:t>реконструктивно- восстановительная операция по восстанов- лению непрерывности</w:t>
            </w:r>
          </w:p>
          <w:p>
            <w:pPr>
              <w:pStyle w:val="TableParagraph"/>
              <w:spacing w:line="184" w:lineRule="exact"/>
              <w:ind w:left="58"/>
              <w:rPr>
                <w:sz w:val="19"/>
              </w:rPr>
            </w:pPr>
            <w:r>
              <w:rPr>
                <w:w w:val="105"/>
                <w:sz w:val="19"/>
              </w:rPr>
              <w:t>кишечника с</w:t>
            </w:r>
          </w:p>
        </w:tc>
        <w:tc>
          <w:tcPr>
            <w:tcW w:w="1134" w:type="dxa"/>
            <w:vMerge/>
            <w:tcBorders>
              <w:top w:val="nil"/>
            </w:tcBorders>
          </w:tcPr>
          <w:p>
            <w:pPr>
              <w:rPr>
                <w:sz w:val="2"/>
                <w:szCs w:val="2"/>
              </w:rPr>
            </w:pPr>
          </w:p>
        </w:tc>
      </w:tr>
    </w:tbl>
    <w:p>
      <w:pPr>
        <w:spacing w:after="0"/>
        <w:rPr>
          <w:sz w:val="2"/>
          <w:szCs w:val="2"/>
        </w:rPr>
        <w:sectPr>
          <w:pgSz w:w="16670" w:h="11800" w:orient="landscape"/>
          <w:pgMar w:header="684" w:footer="0" w:top="1160" w:bottom="280" w:left="400" w:right="960"/>
        </w:sectPr>
      </w:pPr>
    </w:p>
    <w:p>
      <w:pPr>
        <w:pStyle w:val="BodyText"/>
        <w:spacing w:before="9"/>
        <w:rPr>
          <w:rFonts w:ascii="Arial"/>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9"/>
        <w:gridCol w:w="1855"/>
        <w:gridCol w:w="4435"/>
        <w:gridCol w:w="1542"/>
        <w:gridCol w:w="2301"/>
        <w:gridCol w:w="1143"/>
      </w:tblGrid>
      <w:tr>
        <w:trPr>
          <w:trHeight w:val="2186" w:hRule="atLeast"/>
        </w:trPr>
        <w:tc>
          <w:tcPr>
            <w:tcW w:w="817" w:type="dxa"/>
          </w:tcPr>
          <w:p>
            <w:pPr>
              <w:pStyle w:val="TableParagraph"/>
              <w:rPr>
                <w:rFonts w:ascii="Arial"/>
                <w:sz w:val="20"/>
              </w:rPr>
            </w:pPr>
          </w:p>
          <w:p>
            <w:pPr>
              <w:pStyle w:val="TableParagraph"/>
              <w:rPr>
                <w:rFonts w:ascii="Arial"/>
                <w:sz w:val="20"/>
              </w:rPr>
            </w:pPr>
          </w:p>
          <w:p>
            <w:pPr>
              <w:pStyle w:val="TableParagraph"/>
              <w:spacing w:before="1"/>
              <w:rPr>
                <w:rFonts w:ascii="Arial"/>
                <w:sz w:val="24"/>
              </w:rPr>
            </w:pPr>
          </w:p>
          <w:p>
            <w:pPr>
              <w:pStyle w:val="TableParagraph"/>
              <w:ind w:left="42"/>
              <w:rPr>
                <w:rFonts w:ascii="Arial" w:hAnsi="Arial"/>
                <w:sz w:val="19"/>
              </w:rPr>
            </w:pPr>
            <w:r>
              <w:rPr>
                <w:rFonts w:ascii="Arial" w:hAnsi="Arial"/>
                <w:w w:val="104"/>
                <w:sz w:val="19"/>
              </w:rPr>
              <w:t>№</w:t>
            </w:r>
          </w:p>
          <w:p>
            <w:pPr>
              <w:pStyle w:val="TableParagraph"/>
              <w:spacing w:line="199" w:lineRule="exact" w:before="18"/>
              <w:ind w:left="59"/>
              <w:rPr>
                <w:sz w:val="19"/>
              </w:rPr>
            </w:pPr>
            <w:r>
              <w:rPr>
                <w:w w:val="105"/>
                <w:sz w:val="19"/>
              </w:rPr>
              <w:t>группы</w:t>
            </w:r>
          </w:p>
          <w:p>
            <w:pPr>
              <w:pStyle w:val="TableParagraph"/>
              <w:spacing w:line="279" w:lineRule="exact"/>
              <w:ind w:left="44"/>
              <w:rPr>
                <w:sz w:val="14"/>
              </w:rPr>
            </w:pPr>
            <w:r>
              <w:rPr>
                <w:rFonts w:ascii="Arial" w:hAnsi="Arial"/>
                <w:spacing w:val="-4"/>
                <w:w w:val="105"/>
                <w:sz w:val="26"/>
              </w:rPr>
              <w:t>вмп</w:t>
            </w:r>
            <w:r>
              <w:rPr>
                <w:spacing w:val="-4"/>
                <w:w w:val="105"/>
                <w:position w:val="7"/>
                <w:sz w:val="14"/>
              </w:rPr>
              <w:t>1</w:t>
            </w:r>
          </w:p>
        </w:tc>
        <w:tc>
          <w:tcPr>
            <w:tcW w:w="2989" w:type="dxa"/>
          </w:tcPr>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line="261" w:lineRule="auto"/>
              <w:ind w:left="523" w:right="196"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3"/>
              <w:rPr>
                <w:rFonts w:ascii="Arial"/>
                <w:sz w:val="18"/>
              </w:rPr>
            </w:pPr>
          </w:p>
          <w:p>
            <w:pPr>
              <w:pStyle w:val="TableParagraph"/>
              <w:ind w:left="103" w:right="75"/>
              <w:jc w:val="center"/>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4435"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66"/>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9" w:right="210"/>
              <w:jc w:val="center"/>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466" w:right="472"/>
              <w:jc w:val="center"/>
              <w:rPr>
                <w:sz w:val="19"/>
              </w:rPr>
            </w:pPr>
            <w:r>
              <w:rPr>
                <w:w w:val="105"/>
                <w:sz w:val="19"/>
              </w:rPr>
              <w:t>Метод лечения</w:t>
            </w:r>
          </w:p>
        </w:tc>
        <w:tc>
          <w:tcPr>
            <w:tcW w:w="1143" w:type="dxa"/>
          </w:tcPr>
          <w:p>
            <w:pPr>
              <w:pStyle w:val="TableParagraph"/>
              <w:spacing w:line="261" w:lineRule="auto" w:before="26"/>
              <w:ind w:left="73" w:right="1" w:firstLine="4"/>
              <w:jc w:val="center"/>
              <w:rPr>
                <w:sz w:val="19"/>
              </w:rPr>
            </w:pPr>
            <w:r>
              <w:rPr>
                <w:w w:val="105"/>
                <w:sz w:val="19"/>
              </w:rPr>
              <w:t>Норматив </w:t>
            </w:r>
            <w:r>
              <w:rPr>
                <w:spacing w:val="-1"/>
                <w:w w:val="105"/>
                <w:sz w:val="19"/>
              </w:rPr>
              <w:t>финансовых </w:t>
            </w:r>
            <w:r>
              <w:rPr>
                <w:w w:val="105"/>
                <w:sz w:val="19"/>
              </w:rPr>
              <w:t>затрат на· единицу объема медицине-- кой</w:t>
            </w:r>
          </w:p>
          <w:p>
            <w:pPr>
              <w:pStyle w:val="TableParagraph"/>
              <w:spacing w:line="131" w:lineRule="exact" w:before="11"/>
              <w:ind w:left="105" w:right="40"/>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3"/>
              <w:jc w:val="right"/>
              <w:rPr>
                <w:sz w:val="13"/>
              </w:rPr>
            </w:pPr>
            <w:r>
              <w:rPr>
                <w:w w:val="102"/>
                <w:sz w:val="13"/>
              </w:rPr>
              <w:t>•</w:t>
            </w:r>
          </w:p>
          <w:p>
            <w:pPr>
              <w:pStyle w:val="TableParagraph"/>
              <w:spacing w:before="30"/>
              <w:ind w:left="105" w:right="25"/>
              <w:jc w:val="center"/>
              <w:rPr>
                <w:sz w:val="19"/>
              </w:rPr>
            </w:pPr>
            <w:r>
              <w:rPr>
                <w:w w:val="105"/>
                <w:sz w:val="19"/>
              </w:rPr>
              <w:t>рублей</w:t>
            </w:r>
          </w:p>
        </w:tc>
      </w:tr>
      <w:tr>
        <w:trPr>
          <w:trHeight w:val="196" w:hRule="atLeast"/>
        </w:trPr>
        <w:tc>
          <w:tcPr>
            <w:tcW w:w="817" w:type="dxa"/>
          </w:tcPr>
          <w:p>
            <w:pPr>
              <w:pStyle w:val="TableParagraph"/>
              <w:spacing w:line="177" w:lineRule="exact"/>
              <w:ind w:left="47"/>
              <w:jc w:val="center"/>
              <w:rPr>
                <w:sz w:val="20"/>
              </w:rPr>
            </w:pPr>
            <w:r>
              <w:rPr>
                <w:w w:val="108"/>
                <w:sz w:val="20"/>
              </w:rPr>
              <w:t>1</w:t>
            </w:r>
          </w:p>
        </w:tc>
        <w:tc>
          <w:tcPr>
            <w:tcW w:w="2989" w:type="dxa"/>
          </w:tcPr>
          <w:p>
            <w:pPr>
              <w:pStyle w:val="TableParagraph"/>
              <w:spacing w:line="177" w:lineRule="exact"/>
              <w:ind w:left="42"/>
              <w:jc w:val="center"/>
              <w:rPr>
                <w:rFonts w:ascii="Arial"/>
                <w:sz w:val="19"/>
              </w:rPr>
            </w:pPr>
            <w:r>
              <w:rPr>
                <w:rFonts w:ascii="Arial"/>
                <w:w w:val="110"/>
                <w:sz w:val="19"/>
              </w:rPr>
              <w:t>2</w:t>
            </w:r>
          </w:p>
        </w:tc>
        <w:tc>
          <w:tcPr>
            <w:tcW w:w="1855" w:type="dxa"/>
          </w:tcPr>
          <w:p>
            <w:pPr>
              <w:pStyle w:val="TableParagraph"/>
              <w:spacing w:line="177" w:lineRule="exact"/>
              <w:ind w:left="20"/>
              <w:jc w:val="center"/>
              <w:rPr>
                <w:rFonts w:ascii="Arial"/>
                <w:sz w:val="19"/>
              </w:rPr>
            </w:pPr>
            <w:r>
              <w:rPr>
                <w:rFonts w:ascii="Arial"/>
                <w:w w:val="95"/>
                <w:sz w:val="19"/>
              </w:rPr>
              <w:t>3</w:t>
            </w:r>
          </w:p>
        </w:tc>
        <w:tc>
          <w:tcPr>
            <w:tcW w:w="4435" w:type="dxa"/>
          </w:tcPr>
          <w:p>
            <w:pPr>
              <w:pStyle w:val="TableParagraph"/>
              <w:spacing w:line="175" w:lineRule="exact" w:before="1"/>
              <w:ind w:left="12"/>
              <w:jc w:val="center"/>
              <w:rPr>
                <w:rFonts w:ascii="Arial"/>
                <w:sz w:val="18"/>
              </w:rPr>
            </w:pPr>
            <w:r>
              <w:rPr>
                <w:rFonts w:ascii="Arial"/>
                <w:w w:val="95"/>
                <w:sz w:val="18"/>
              </w:rPr>
              <w:t>4</w:t>
            </w:r>
          </w:p>
        </w:tc>
        <w:tc>
          <w:tcPr>
            <w:tcW w:w="1542" w:type="dxa"/>
            <w:tcBorders>
              <w:right w:val="single" w:sz="2" w:space="0" w:color="000000"/>
            </w:tcBorders>
          </w:tcPr>
          <w:p>
            <w:pPr>
              <w:pStyle w:val="TableParagraph"/>
              <w:spacing w:line="177" w:lineRule="exact"/>
              <w:ind w:left="45"/>
              <w:jc w:val="center"/>
              <w:rPr>
                <w:sz w:val="20"/>
              </w:rPr>
            </w:pPr>
            <w:r>
              <w:rPr>
                <w:w w:val="110"/>
                <w:sz w:val="20"/>
              </w:rPr>
              <w:t>5</w:t>
            </w:r>
          </w:p>
        </w:tc>
        <w:tc>
          <w:tcPr>
            <w:tcW w:w="2301" w:type="dxa"/>
            <w:tcBorders>
              <w:left w:val="single" w:sz="2" w:space="0" w:color="000000"/>
            </w:tcBorders>
          </w:tcPr>
          <w:p>
            <w:pPr>
              <w:pStyle w:val="TableParagraph"/>
              <w:spacing w:line="175" w:lineRule="exact" w:before="1"/>
              <w:ind w:left="57"/>
              <w:jc w:val="center"/>
              <w:rPr>
                <w:rFonts w:ascii="Arial"/>
                <w:sz w:val="18"/>
              </w:rPr>
            </w:pPr>
            <w:r>
              <w:rPr>
                <w:rFonts w:ascii="Arial"/>
                <w:w w:val="105"/>
                <w:sz w:val="18"/>
              </w:rPr>
              <w:t>6</w:t>
            </w:r>
          </w:p>
        </w:tc>
        <w:tc>
          <w:tcPr>
            <w:tcW w:w="1143" w:type="dxa"/>
          </w:tcPr>
          <w:p>
            <w:pPr>
              <w:pStyle w:val="TableParagraph"/>
              <w:spacing w:line="177" w:lineRule="exact"/>
              <w:ind w:left="33"/>
              <w:jc w:val="center"/>
              <w:rPr>
                <w:rFonts w:ascii="Arial"/>
                <w:sz w:val="19"/>
              </w:rPr>
            </w:pPr>
            <w:r>
              <w:rPr>
                <w:rFonts w:ascii="Arial"/>
                <w:w w:val="107"/>
                <w:sz w:val="19"/>
              </w:rPr>
              <w:t>7</w:t>
            </w:r>
          </w:p>
        </w:tc>
      </w:tr>
      <w:tr>
        <w:trPr>
          <w:trHeight w:val="720" w:hRule="atLeast"/>
        </w:trPr>
        <w:tc>
          <w:tcPr>
            <w:tcW w:w="817" w:type="dxa"/>
            <w:vMerge w:val="restart"/>
          </w:tcPr>
          <w:p>
            <w:pPr>
              <w:pStyle w:val="TableParagraph"/>
              <w:rPr>
                <w:sz w:val="18"/>
              </w:rPr>
            </w:pPr>
          </w:p>
        </w:tc>
        <w:tc>
          <w:tcPr>
            <w:tcW w:w="2989" w:type="dxa"/>
            <w:vMerge w:val="restart"/>
          </w:tcPr>
          <w:p>
            <w:pPr>
              <w:pStyle w:val="TableParagraph"/>
              <w:rPr>
                <w:sz w:val="18"/>
              </w:rPr>
            </w:pPr>
          </w:p>
        </w:tc>
        <w:tc>
          <w:tcPr>
            <w:tcW w:w="1855" w:type="dxa"/>
            <w:vMerge w:val="restart"/>
          </w:tcPr>
          <w:p>
            <w:pPr>
              <w:pStyle w:val="TableParagraph"/>
              <w:rPr>
                <w:sz w:val="18"/>
              </w:rPr>
            </w:pPr>
          </w:p>
        </w:tc>
        <w:tc>
          <w:tcPr>
            <w:tcW w:w="4435" w:type="dxa"/>
          </w:tcPr>
          <w:p>
            <w:pPr>
              <w:pStyle w:val="TableParagraph"/>
              <w:rPr>
                <w:sz w:val="18"/>
              </w:rPr>
            </w:pPr>
          </w:p>
        </w:tc>
        <w:tc>
          <w:tcPr>
            <w:tcW w:w="1542" w:type="dxa"/>
          </w:tcPr>
          <w:p>
            <w:pPr>
              <w:pStyle w:val="TableParagraph"/>
              <w:rPr>
                <w:sz w:val="18"/>
              </w:rPr>
            </w:pPr>
          </w:p>
        </w:tc>
        <w:tc>
          <w:tcPr>
            <w:tcW w:w="2301" w:type="dxa"/>
          </w:tcPr>
          <w:p>
            <w:pPr>
              <w:pStyle w:val="TableParagraph"/>
              <w:spacing w:before="26"/>
              <w:ind w:left="45"/>
              <w:rPr>
                <w:sz w:val="19"/>
              </w:rPr>
            </w:pPr>
            <w:r>
              <w:rPr>
                <w:w w:val="105"/>
                <w:sz w:val="19"/>
              </w:rPr>
              <w:t>ликвидацией стомы,</w:t>
            </w:r>
          </w:p>
          <w:p>
            <w:pPr>
              <w:pStyle w:val="TableParagraph"/>
              <w:spacing w:line="240" w:lineRule="atLeast" w:before="5"/>
              <w:ind w:left="50" w:firstLine="3"/>
              <w:rPr>
                <w:sz w:val="19"/>
              </w:rPr>
            </w:pPr>
            <w:r>
              <w:rPr>
                <w:sz w:val="19"/>
              </w:rPr>
              <w:t>формированием </w:t>
            </w:r>
            <w:r>
              <w:rPr>
                <w:w w:val="105"/>
                <w:sz w:val="19"/>
              </w:rPr>
              <w:t>анастомоза</w:t>
            </w:r>
          </w:p>
        </w:tc>
        <w:tc>
          <w:tcPr>
            <w:tcW w:w="1143" w:type="dxa"/>
            <w:vMerge w:val="restart"/>
          </w:tcPr>
          <w:p>
            <w:pPr>
              <w:pStyle w:val="TableParagraph"/>
              <w:rPr>
                <w:sz w:val="18"/>
              </w:rPr>
            </w:pPr>
          </w:p>
        </w:tc>
      </w:tr>
      <w:tr>
        <w:trPr>
          <w:trHeight w:val="706"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55" w:type="dxa"/>
            <w:vMerge/>
            <w:tcBorders>
              <w:top w:val="nil"/>
            </w:tcBorders>
          </w:tcPr>
          <w:p>
            <w:pPr>
              <w:rPr>
                <w:sz w:val="2"/>
                <w:szCs w:val="2"/>
              </w:rPr>
            </w:pPr>
          </w:p>
        </w:tc>
        <w:tc>
          <w:tcPr>
            <w:tcW w:w="4435" w:type="dxa"/>
          </w:tcPr>
          <w:p>
            <w:pPr>
              <w:pStyle w:val="TableParagraph"/>
              <w:spacing w:before="17"/>
              <w:ind w:left="61"/>
              <w:rPr>
                <w:sz w:val="19"/>
              </w:rPr>
            </w:pPr>
            <w:r>
              <w:rPr>
                <w:w w:val="105"/>
                <w:sz w:val="19"/>
              </w:rPr>
              <w:t>врожденная ангиодисплазия толстой кишки</w:t>
            </w:r>
          </w:p>
        </w:tc>
        <w:tc>
          <w:tcPr>
            <w:tcW w:w="1542" w:type="dxa"/>
          </w:tcPr>
          <w:p>
            <w:pPr>
              <w:pStyle w:val="TableParagraph"/>
              <w:spacing w:line="264" w:lineRule="auto" w:before="17"/>
              <w:ind w:left="59" w:right="193" w:hanging="2"/>
              <w:rPr>
                <w:sz w:val="19"/>
              </w:rPr>
            </w:pPr>
            <w:r>
              <w:rPr>
                <w:w w:val="105"/>
                <w:sz w:val="19"/>
              </w:rPr>
              <w:t>хирургическое лечение</w:t>
            </w:r>
          </w:p>
        </w:tc>
        <w:tc>
          <w:tcPr>
            <w:tcW w:w="2301" w:type="dxa"/>
          </w:tcPr>
          <w:p>
            <w:pPr>
              <w:pStyle w:val="TableParagraph"/>
              <w:spacing w:line="268" w:lineRule="auto" w:before="13"/>
              <w:ind w:left="50" w:right="337" w:firstLine="2"/>
              <w:rPr>
                <w:sz w:val="19"/>
              </w:rPr>
            </w:pPr>
            <w:r>
              <w:rPr>
                <w:w w:val="105"/>
                <w:sz w:val="19"/>
              </w:rPr>
              <w:t>резекция пораженных отделов ободочной</w:t>
            </w:r>
          </w:p>
          <w:p>
            <w:pPr>
              <w:pStyle w:val="TableParagraph"/>
              <w:spacing w:line="184" w:lineRule="exact"/>
              <w:ind w:left="52"/>
              <w:rPr>
                <w:sz w:val="19"/>
              </w:rPr>
            </w:pPr>
            <w:r>
              <w:rPr>
                <w:w w:val="105"/>
                <w:sz w:val="19"/>
              </w:rPr>
              <w:t>и (или) </w:t>
            </w:r>
            <w:r>
              <w:rPr>
                <w:w w:val="105"/>
                <w:sz w:val="19"/>
                <w:vertAlign w:val="subscript"/>
              </w:rPr>
              <w:t>ПРЯМОЙ</w:t>
            </w:r>
            <w:r>
              <w:rPr>
                <w:w w:val="105"/>
                <w:sz w:val="19"/>
                <w:vertAlign w:val="baseline"/>
              </w:rPr>
              <w:t> кишки</w:t>
            </w:r>
          </w:p>
        </w:tc>
        <w:tc>
          <w:tcPr>
            <w:tcW w:w="1143" w:type="dxa"/>
            <w:vMerge/>
            <w:tcBorders>
              <w:top w:val="nil"/>
            </w:tcBorders>
          </w:tcPr>
          <w:p>
            <w:pPr>
              <w:rPr>
                <w:sz w:val="2"/>
                <w:szCs w:val="2"/>
              </w:rPr>
            </w:pPr>
          </w:p>
        </w:tc>
      </w:tr>
      <w:tr>
        <w:trPr>
          <w:trHeight w:val="989"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val="restart"/>
          </w:tcPr>
          <w:p>
            <w:pPr>
              <w:pStyle w:val="TableParagraph"/>
              <w:spacing w:line="266" w:lineRule="auto" w:before="26"/>
              <w:ind w:left="58" w:right="65" w:firstLine="2"/>
              <w:rPr>
                <w:sz w:val="19"/>
              </w:rPr>
            </w:pPr>
            <w:r>
              <w:rPr>
                <w:w w:val="105"/>
                <w:sz w:val="19"/>
              </w:rPr>
              <w:t>язвенный колит, тотальное поражение, хроническое непрерьшное течение, тяжелая гормонозависимая или гормонорезистентная форма</w:t>
            </w:r>
          </w:p>
        </w:tc>
        <w:tc>
          <w:tcPr>
            <w:tcW w:w="1542" w:type="dxa"/>
            <w:vMerge w:val="restart"/>
          </w:tcPr>
          <w:p>
            <w:pPr>
              <w:pStyle w:val="TableParagraph"/>
              <w:spacing w:line="264" w:lineRule="auto" w:before="26"/>
              <w:ind w:left="59" w:firstLine="3"/>
              <w:rPr>
                <w:sz w:val="19"/>
              </w:rPr>
            </w:pPr>
            <w:r>
              <w:rPr>
                <w:sz w:val="19"/>
              </w:rPr>
              <w:t>хирургическое </w:t>
            </w:r>
            <w:r>
              <w:rPr>
                <w:w w:val="105"/>
                <w:sz w:val="19"/>
              </w:rPr>
              <w:t>лечение</w:t>
            </w:r>
          </w:p>
        </w:tc>
        <w:tc>
          <w:tcPr>
            <w:tcW w:w="2301" w:type="dxa"/>
          </w:tcPr>
          <w:p>
            <w:pPr>
              <w:pStyle w:val="TableParagraph"/>
              <w:spacing w:line="261" w:lineRule="auto" w:before="26"/>
              <w:ind w:left="50" w:right="78" w:firstLine="2"/>
              <w:rPr>
                <w:sz w:val="19"/>
              </w:rPr>
            </w:pPr>
            <w:r>
              <w:rPr>
                <w:w w:val="105"/>
                <w:sz w:val="19"/>
              </w:rPr>
              <w:t>колпрокт:жтомия с формированием резерву- арного анастомоза,</w:t>
            </w:r>
          </w:p>
          <w:p>
            <w:pPr>
              <w:pStyle w:val="TableParagraph"/>
              <w:spacing w:before="7"/>
              <w:ind w:left="52"/>
              <w:rPr>
                <w:sz w:val="19"/>
              </w:rPr>
            </w:pPr>
            <w:r>
              <w:rPr>
                <w:w w:val="105"/>
                <w:sz w:val="19"/>
              </w:rPr>
              <w:t>илеостомия</w:t>
            </w:r>
          </w:p>
        </w:tc>
        <w:tc>
          <w:tcPr>
            <w:tcW w:w="1143" w:type="dxa"/>
            <w:vMerge/>
            <w:tcBorders>
              <w:top w:val="nil"/>
            </w:tcBorders>
          </w:tcPr>
          <w:p>
            <w:pPr>
              <w:rPr>
                <w:sz w:val="2"/>
                <w:szCs w:val="2"/>
              </w:rPr>
            </w:pPr>
          </w:p>
        </w:tc>
      </w:tr>
      <w:tr>
        <w:trPr>
          <w:trHeight w:val="917"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07" w:lineRule="exact"/>
              <w:ind w:left="52"/>
              <w:rPr>
                <w:sz w:val="19"/>
              </w:rPr>
            </w:pPr>
            <w:r>
              <w:rPr>
                <w:w w:val="105"/>
                <w:sz w:val="19"/>
              </w:rPr>
              <w:t>колэктомия с брюшно-</w:t>
            </w:r>
          </w:p>
          <w:p>
            <w:pPr>
              <w:pStyle w:val="TableParagraph"/>
              <w:spacing w:line="240" w:lineRule="atLeast"/>
              <w:ind w:left="52" w:right="518" w:hanging="3"/>
              <w:rPr>
                <w:sz w:val="19"/>
              </w:rPr>
            </w:pPr>
            <w:r>
              <w:rPr>
                <w:w w:val="105"/>
                <w:sz w:val="19"/>
              </w:rPr>
              <w:t>анальной резекцией прямой кишки, илеостомия</w:t>
            </w:r>
          </w:p>
        </w:tc>
        <w:tc>
          <w:tcPr>
            <w:tcW w:w="1143" w:type="dxa"/>
            <w:vMerge/>
            <w:tcBorders>
              <w:top w:val="nil"/>
            </w:tcBorders>
          </w:tcPr>
          <w:p>
            <w:pPr>
              <w:rPr>
                <w:sz w:val="2"/>
                <w:szCs w:val="2"/>
              </w:rPr>
            </w:pPr>
          </w:p>
        </w:tc>
      </w:tr>
      <w:tr>
        <w:trPr>
          <w:trHeight w:val="951"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Pr>
          <w:p>
            <w:pPr>
              <w:pStyle w:val="TableParagraph"/>
              <w:spacing w:line="266" w:lineRule="auto" w:before="12"/>
              <w:ind w:left="52" w:right="422"/>
              <w:jc w:val="both"/>
              <w:rPr>
                <w:sz w:val="19"/>
              </w:rPr>
            </w:pPr>
            <w:r>
              <w:rPr>
                <w:w w:val="105"/>
                <w:sz w:val="19"/>
              </w:rPr>
              <w:t>резекция оставшихся отделов ободочной и прямой кишки,</w:t>
            </w:r>
          </w:p>
          <w:p>
            <w:pPr>
              <w:pStyle w:val="TableParagraph"/>
              <w:spacing w:line="191" w:lineRule="exact"/>
              <w:ind w:left="52"/>
              <w:rPr>
                <w:sz w:val="19"/>
              </w:rPr>
            </w:pPr>
            <w:r>
              <w:rPr>
                <w:w w:val="105"/>
                <w:sz w:val="19"/>
              </w:rPr>
              <w:t>илеостомия</w:t>
            </w:r>
          </w:p>
        </w:tc>
        <w:tc>
          <w:tcPr>
            <w:tcW w:w="1143" w:type="dxa"/>
            <w:vMerge/>
            <w:tcBorders>
              <w:top w:val="nil"/>
            </w:tcBorders>
          </w:tcPr>
          <w:p>
            <w:pPr>
              <w:rPr>
                <w:sz w:val="2"/>
                <w:szCs w:val="2"/>
              </w:rPr>
            </w:pPr>
          </w:p>
        </w:tc>
      </w:tr>
      <w:tr>
        <w:trPr>
          <w:trHeight w:val="1018"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val="restart"/>
          </w:tcPr>
          <w:p>
            <w:pPr>
              <w:pStyle w:val="TableParagraph"/>
              <w:spacing w:line="266" w:lineRule="auto" w:before="26"/>
              <w:ind w:left="66" w:right="148" w:hanging="4"/>
              <w:rPr>
                <w:sz w:val="19"/>
              </w:rPr>
            </w:pPr>
            <w:r>
              <w:rPr>
                <w:w w:val="105"/>
                <w:sz w:val="19"/>
              </w:rPr>
              <w:t>болезнь</w:t>
            </w:r>
            <w:r>
              <w:rPr>
                <w:spacing w:val="-19"/>
                <w:w w:val="105"/>
                <w:sz w:val="19"/>
              </w:rPr>
              <w:t> </w:t>
            </w:r>
            <w:r>
              <w:rPr>
                <w:w w:val="105"/>
                <w:sz w:val="19"/>
              </w:rPr>
              <w:t>Крона</w:t>
            </w:r>
            <w:r>
              <w:rPr>
                <w:spacing w:val="-23"/>
                <w:w w:val="105"/>
                <w:sz w:val="19"/>
              </w:rPr>
              <w:t> </w:t>
            </w:r>
            <w:r>
              <w:rPr>
                <w:w w:val="105"/>
                <w:sz w:val="19"/>
              </w:rPr>
              <w:t>'t'онкой,</w:t>
            </w:r>
            <w:r>
              <w:rPr>
                <w:spacing w:val="-27"/>
                <w:w w:val="105"/>
                <w:sz w:val="19"/>
              </w:rPr>
              <w:t> </w:t>
            </w:r>
            <w:r>
              <w:rPr>
                <w:w w:val="105"/>
                <w:sz w:val="19"/>
              </w:rPr>
              <w:t>·ro11cшll</w:t>
            </w:r>
            <w:r>
              <w:rPr>
                <w:spacing w:val="-12"/>
                <w:w w:val="105"/>
                <w:sz w:val="19"/>
              </w:rPr>
              <w:t> </w:t>
            </w:r>
            <w:r>
              <w:rPr>
                <w:w w:val="105"/>
                <w:sz w:val="19"/>
              </w:rPr>
              <w:t>кишки</w:t>
            </w:r>
            <w:r>
              <w:rPr>
                <w:spacing w:val="-18"/>
                <w:w w:val="105"/>
                <w:sz w:val="19"/>
              </w:rPr>
              <w:t> </w:t>
            </w:r>
            <w:r>
              <w:rPr>
                <w:w w:val="105"/>
                <w:sz w:val="19"/>
              </w:rPr>
              <w:t>и</w:t>
            </w:r>
            <w:r>
              <w:rPr>
                <w:spacing w:val="-22"/>
                <w:w w:val="105"/>
                <w:sz w:val="19"/>
              </w:rPr>
              <w:t> </w:t>
            </w:r>
            <w:r>
              <w:rPr>
                <w:w w:val="105"/>
                <w:sz w:val="19"/>
              </w:rPr>
              <w:t>н</w:t>
            </w:r>
            <w:r>
              <w:rPr>
                <w:spacing w:val="-23"/>
                <w:w w:val="105"/>
                <w:sz w:val="19"/>
              </w:rPr>
              <w:t> </w:t>
            </w:r>
            <w:r>
              <w:rPr>
                <w:w w:val="105"/>
                <w:sz w:val="19"/>
              </w:rPr>
              <w:t>форме илеоколита, осложненное течение, тяжелая гормонозависимая или гормонорезистентная форма</w:t>
            </w:r>
          </w:p>
        </w:tc>
        <w:tc>
          <w:tcPr>
            <w:tcW w:w="1542" w:type="dxa"/>
            <w:vMerge w:val="restart"/>
          </w:tcPr>
          <w:p>
            <w:pPr>
              <w:pStyle w:val="TableParagraph"/>
              <w:spacing w:before="68"/>
              <w:ind w:left="69"/>
              <w:rPr>
                <w:sz w:val="14"/>
              </w:rPr>
            </w:pPr>
            <w:r>
              <w:rPr>
                <w:w w:val="105"/>
                <w:sz w:val="14"/>
              </w:rPr>
              <w:t>XИpypl'ИЧ.tJCKOtJ</w:t>
            </w:r>
          </w:p>
          <w:p>
            <w:pPr>
              <w:pStyle w:val="TableParagraph"/>
              <w:spacing w:before="38"/>
              <w:ind w:left="64"/>
              <w:rPr>
                <w:sz w:val="19"/>
              </w:rPr>
            </w:pPr>
            <w:r>
              <w:rPr>
                <w:w w:val="105"/>
                <w:sz w:val="19"/>
              </w:rPr>
              <w:t>лечение</w:t>
            </w:r>
          </w:p>
        </w:tc>
        <w:tc>
          <w:tcPr>
            <w:tcW w:w="2301" w:type="dxa"/>
            <w:tcBorders>
              <w:bottom w:val="single" w:sz="2" w:space="0" w:color="000000"/>
            </w:tcBorders>
          </w:tcPr>
          <w:p>
            <w:pPr>
              <w:pStyle w:val="TableParagraph"/>
              <w:spacing w:line="264" w:lineRule="auto" w:before="22"/>
              <w:ind w:left="52" w:right="166" w:hanging="19"/>
              <w:rPr>
                <w:sz w:val="19"/>
              </w:rPr>
            </w:pPr>
            <w:r>
              <w:rPr>
                <w:w w:val="105"/>
                <w:sz w:val="19"/>
              </w:rPr>
              <w:t>1ш1шрокт:жтомия с формированием резервуарного анастомоза, илеостомия</w:t>
            </w:r>
          </w:p>
        </w:tc>
        <w:tc>
          <w:tcPr>
            <w:tcW w:w="1143" w:type="dxa"/>
            <w:vMerge/>
            <w:tcBorders>
              <w:top w:val="nil"/>
            </w:tcBorders>
          </w:tcPr>
          <w:p>
            <w:pPr>
              <w:rPr>
                <w:sz w:val="2"/>
                <w:szCs w:val="2"/>
              </w:rPr>
            </w:pPr>
          </w:p>
        </w:tc>
      </w:tr>
      <w:tr>
        <w:trPr>
          <w:trHeight w:val="888" w:hRule="atLeast"/>
        </w:trPr>
        <w:tc>
          <w:tcPr>
            <w:tcW w:w="817" w:type="dxa"/>
            <w:vMerge/>
            <w:tcBorders>
              <w:top w:val="nil"/>
            </w:tcBorders>
          </w:tcPr>
          <w:p>
            <w:pPr>
              <w:rPr>
                <w:sz w:val="2"/>
                <w:szCs w:val="2"/>
              </w:rPr>
            </w:pPr>
          </w:p>
        </w:tc>
        <w:tc>
          <w:tcPr>
            <w:tcW w:w="2989"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42" w:type="dxa"/>
            <w:vMerge/>
            <w:tcBorders>
              <w:top w:val="nil"/>
            </w:tcBorders>
          </w:tcPr>
          <w:p>
            <w:pPr>
              <w:rPr>
                <w:sz w:val="2"/>
                <w:szCs w:val="2"/>
              </w:rPr>
            </w:pPr>
          </w:p>
        </w:tc>
        <w:tc>
          <w:tcPr>
            <w:tcW w:w="2301" w:type="dxa"/>
            <w:tcBorders>
              <w:top w:val="single" w:sz="2" w:space="0" w:color="000000"/>
            </w:tcBorders>
          </w:tcPr>
          <w:p>
            <w:pPr>
              <w:pStyle w:val="TableParagraph"/>
              <w:spacing w:line="178" w:lineRule="exact"/>
              <w:ind w:left="52"/>
              <w:rPr>
                <w:sz w:val="19"/>
              </w:rPr>
            </w:pPr>
            <w:r>
              <w:rPr>
                <w:w w:val="105"/>
                <w:sz w:val="19"/>
              </w:rPr>
              <w:t>резекция пораженного</w:t>
            </w:r>
          </w:p>
          <w:p>
            <w:pPr>
              <w:pStyle w:val="TableParagraph"/>
              <w:spacing w:before="22"/>
              <w:ind w:left="50"/>
              <w:rPr>
                <w:sz w:val="19"/>
              </w:rPr>
            </w:pPr>
            <w:r>
              <w:rPr>
                <w:w w:val="105"/>
                <w:sz w:val="19"/>
              </w:rPr>
              <w:t>участка тонкой и (или)</w:t>
            </w:r>
          </w:p>
          <w:p>
            <w:pPr>
              <w:pStyle w:val="TableParagraph"/>
              <w:spacing w:line="230" w:lineRule="atLeast" w:before="10"/>
              <w:ind w:left="49" w:firstLine="6"/>
              <w:rPr>
                <w:sz w:val="19"/>
              </w:rPr>
            </w:pPr>
            <w:r>
              <w:rPr>
                <w:w w:val="105"/>
                <w:sz w:val="19"/>
              </w:rPr>
              <w:t>толстой кишки, в том числе с формированием</w:t>
            </w:r>
          </w:p>
        </w:tc>
        <w:tc>
          <w:tcPr>
            <w:tcW w:w="1143" w:type="dxa"/>
            <w:vMerge/>
            <w:tcBorders>
              <w:top w:val="nil"/>
            </w:tcBorders>
          </w:tcPr>
          <w:p>
            <w:pPr>
              <w:rPr>
                <w:sz w:val="2"/>
                <w:szCs w:val="2"/>
              </w:rPr>
            </w:pPr>
          </w:p>
        </w:tc>
      </w:tr>
    </w:tbl>
    <w:p>
      <w:pPr>
        <w:spacing w:after="0"/>
        <w:rPr>
          <w:sz w:val="2"/>
          <w:szCs w:val="2"/>
        </w:rPr>
        <w:sectPr>
          <w:pgSz w:w="16670" w:h="11800" w:orient="landscape"/>
          <w:pgMar w:header="684" w:footer="0" w:top="1160" w:bottom="280" w:left="400" w:right="940"/>
        </w:sectPr>
      </w:pPr>
    </w:p>
    <w:p>
      <w:pPr>
        <w:pStyle w:val="BodyText"/>
        <w:spacing w:before="5" w:after="1"/>
        <w:rPr>
          <w:rFonts w:ascii="Arial"/>
          <w:sz w:val="18"/>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0"/>
        <w:gridCol w:w="1860"/>
        <w:gridCol w:w="4436"/>
        <w:gridCol w:w="1533"/>
        <w:gridCol w:w="2307"/>
        <w:gridCol w:w="1144"/>
      </w:tblGrid>
      <w:tr>
        <w:trPr>
          <w:trHeight w:val="2148" w:hRule="atLeast"/>
        </w:trPr>
        <w:tc>
          <w:tcPr>
            <w:tcW w:w="817" w:type="dxa"/>
          </w:tcPr>
          <w:p>
            <w:pPr>
              <w:pStyle w:val="TableParagraph"/>
              <w:rPr>
                <w:rFonts w:ascii="Arial"/>
                <w:sz w:val="20"/>
              </w:rPr>
            </w:pPr>
          </w:p>
          <w:p>
            <w:pPr>
              <w:pStyle w:val="TableParagraph"/>
              <w:rPr>
                <w:rFonts w:ascii="Arial"/>
                <w:sz w:val="20"/>
              </w:rPr>
            </w:pPr>
          </w:p>
          <w:p>
            <w:pPr>
              <w:pStyle w:val="TableParagraph"/>
              <w:spacing w:before="1"/>
              <w:rPr>
                <w:rFonts w:ascii="Arial"/>
                <w:sz w:val="24"/>
              </w:rPr>
            </w:pPr>
          </w:p>
          <w:p>
            <w:pPr>
              <w:pStyle w:val="TableParagraph"/>
              <w:ind w:left="38"/>
              <w:rPr>
                <w:rFonts w:ascii="Arial"/>
                <w:sz w:val="19"/>
              </w:rPr>
            </w:pPr>
            <w:r>
              <w:rPr>
                <w:rFonts w:ascii="Arial"/>
                <w:w w:val="95"/>
                <w:sz w:val="19"/>
              </w:rPr>
              <w:t>No</w:t>
            </w:r>
          </w:p>
          <w:p>
            <w:pPr>
              <w:pStyle w:val="TableParagraph"/>
              <w:spacing w:line="180" w:lineRule="exact" w:before="18"/>
              <w:ind w:left="64"/>
              <w:rPr>
                <w:sz w:val="19"/>
              </w:rPr>
            </w:pPr>
            <w:r>
              <w:rPr>
                <w:w w:val="105"/>
                <w:sz w:val="19"/>
              </w:rPr>
              <w:t>группы</w:t>
            </w:r>
          </w:p>
          <w:p>
            <w:pPr>
              <w:pStyle w:val="TableParagraph"/>
              <w:spacing w:line="307" w:lineRule="exact"/>
              <w:ind w:left="54"/>
              <w:rPr>
                <w:sz w:val="13"/>
              </w:rPr>
            </w:pPr>
            <w:r>
              <w:rPr>
                <w:spacing w:val="-4"/>
                <w:w w:val="98"/>
                <w:sz w:val="30"/>
              </w:rPr>
              <w:t>в</w:t>
            </w:r>
            <w:r>
              <w:rPr>
                <w:spacing w:val="-1"/>
                <w:w w:val="95"/>
                <w:sz w:val="30"/>
              </w:rPr>
              <w:t>м</w:t>
            </w:r>
            <w:r>
              <w:rPr>
                <w:spacing w:val="-6"/>
                <w:w w:val="95"/>
                <w:sz w:val="30"/>
              </w:rPr>
              <w:t>п</w:t>
            </w:r>
            <w:r>
              <w:rPr>
                <w:w w:val="94"/>
                <w:position w:val="7"/>
                <w:sz w:val="13"/>
              </w:rPr>
              <w:t>1</w:t>
            </w:r>
          </w:p>
        </w:tc>
        <w:tc>
          <w:tcPr>
            <w:tcW w:w="2980"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4" w:lineRule="auto" w:before="1"/>
              <w:ind w:left="528" w:right="144" w:firstLine="126"/>
              <w:rPr>
                <w:sz w:val="19"/>
              </w:rPr>
            </w:pPr>
            <w:r>
              <w:rPr>
                <w:w w:val="105"/>
                <w:sz w:val="19"/>
              </w:rPr>
              <w:t>Наименование вида высокотехнологичной медицинской помощи</w:t>
            </w:r>
          </w:p>
        </w:tc>
        <w:tc>
          <w:tcPr>
            <w:tcW w:w="1860"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left="36"/>
              <w:jc w:val="center"/>
              <w:rPr>
                <w:rFonts w:ascii="Arial" w:hAnsi="Arial"/>
                <w:sz w:val="12"/>
              </w:rPr>
            </w:pPr>
            <w:r>
              <w:rPr>
                <w:w w:val="105"/>
                <w:sz w:val="19"/>
              </w:rPr>
              <w:t>Коды по МКБ-10</w:t>
            </w:r>
            <w:r>
              <w:rPr>
                <w:rFonts w:ascii="Arial" w:hAnsi="Arial"/>
                <w:w w:val="105"/>
                <w:position w:val="7"/>
                <w:sz w:val="12"/>
              </w:rPr>
              <w:t>2</w:t>
            </w:r>
          </w:p>
        </w:tc>
        <w:tc>
          <w:tcPr>
            <w:tcW w:w="4436"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41" w:right="1422"/>
              <w:jc w:val="center"/>
              <w:rPr>
                <w:sz w:val="19"/>
              </w:rPr>
            </w:pPr>
            <w:r>
              <w:rPr>
                <w:w w:val="105"/>
                <w:sz w:val="19"/>
              </w:rPr>
              <w:t>Модель пациента</w:t>
            </w:r>
          </w:p>
        </w:tc>
        <w:tc>
          <w:tcPr>
            <w:tcW w:w="1533"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before="1"/>
              <w:ind w:left="176" w:right="225"/>
              <w:jc w:val="center"/>
              <w:rPr>
                <w:sz w:val="19"/>
              </w:rPr>
            </w:pPr>
            <w:r>
              <w:rPr>
                <w:w w:val="105"/>
                <w:sz w:val="19"/>
              </w:rPr>
              <w:t>Вид лечения</w:t>
            </w:r>
          </w:p>
        </w:tc>
        <w:tc>
          <w:tcPr>
            <w:tcW w:w="2307"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484" w:right="478"/>
              <w:jc w:val="center"/>
              <w:rPr>
                <w:sz w:val="19"/>
              </w:rPr>
            </w:pPr>
            <w:r>
              <w:rPr>
                <w:w w:val="105"/>
                <w:sz w:val="19"/>
              </w:rPr>
              <w:t>Метод лечения</w:t>
            </w:r>
          </w:p>
        </w:tc>
        <w:tc>
          <w:tcPr>
            <w:tcW w:w="1144" w:type="dxa"/>
          </w:tcPr>
          <w:p>
            <w:pPr>
              <w:pStyle w:val="TableParagraph"/>
              <w:spacing w:line="259" w:lineRule="auto" w:before="12"/>
              <w:ind w:left="73" w:right="9" w:firstLine="5"/>
              <w:jc w:val="center"/>
              <w:rPr>
                <w:sz w:val="13"/>
              </w:rPr>
            </w:pPr>
            <w:r>
              <w:rPr>
                <w:w w:val="105"/>
                <w:sz w:val="19"/>
              </w:rPr>
              <w:t>Норматив </w:t>
            </w:r>
            <w:r>
              <w:rPr>
                <w:sz w:val="19"/>
              </w:rPr>
              <w:t>финансовых </w:t>
            </w:r>
            <w:r>
              <w:rPr>
                <w:w w:val="105"/>
                <w:sz w:val="19"/>
              </w:rPr>
              <w:t>затрат на единицу объема медицине-- кой  помощи</w:t>
            </w:r>
            <w:r>
              <w:rPr>
                <w:w w:val="105"/>
                <w:position w:val="7"/>
                <w:sz w:val="13"/>
              </w:rPr>
              <w:t>3</w:t>
            </w:r>
            <w:r>
              <w:rPr>
                <w:w w:val="105"/>
                <w:sz w:val="13"/>
              </w:rPr>
              <w:t>•</w:t>
            </w:r>
            <w:r>
              <w:rPr>
                <w:w w:val="105"/>
                <w:position w:val="7"/>
                <w:sz w:val="13"/>
              </w:rPr>
              <w:t>4</w:t>
            </w:r>
            <w:r>
              <w:rPr>
                <w:w w:val="105"/>
                <w:sz w:val="13"/>
              </w:rPr>
              <w:t>,</w:t>
            </w:r>
          </w:p>
          <w:p>
            <w:pPr>
              <w:pStyle w:val="TableParagraph"/>
              <w:spacing w:line="208" w:lineRule="exact" w:before="7"/>
              <w:ind w:left="100" w:right="22"/>
              <w:jc w:val="center"/>
              <w:rPr>
                <w:sz w:val="19"/>
              </w:rPr>
            </w:pPr>
            <w:r>
              <w:rPr>
                <w:w w:val="105"/>
                <w:sz w:val="19"/>
              </w:rPr>
              <w:t>рублей</w:t>
            </w:r>
          </w:p>
        </w:tc>
      </w:tr>
      <w:tr>
        <w:trPr>
          <w:trHeight w:val="234" w:hRule="atLeast"/>
        </w:trPr>
        <w:tc>
          <w:tcPr>
            <w:tcW w:w="817" w:type="dxa"/>
          </w:tcPr>
          <w:p>
            <w:pPr>
              <w:pStyle w:val="TableParagraph"/>
              <w:spacing w:line="202" w:lineRule="exact" w:before="12"/>
              <w:ind w:left="36"/>
              <w:jc w:val="center"/>
              <w:rPr>
                <w:sz w:val="21"/>
              </w:rPr>
            </w:pPr>
            <w:r>
              <w:rPr>
                <w:w w:val="104"/>
                <w:sz w:val="21"/>
              </w:rPr>
              <w:t>1</w:t>
            </w:r>
          </w:p>
        </w:tc>
        <w:tc>
          <w:tcPr>
            <w:tcW w:w="2980" w:type="dxa"/>
          </w:tcPr>
          <w:p>
            <w:pPr>
              <w:pStyle w:val="TableParagraph"/>
              <w:spacing w:line="188" w:lineRule="exact" w:before="26"/>
              <w:ind w:left="28"/>
              <w:jc w:val="center"/>
              <w:rPr>
                <w:sz w:val="19"/>
              </w:rPr>
            </w:pPr>
            <w:r>
              <w:rPr>
                <w:w w:val="104"/>
                <w:sz w:val="19"/>
              </w:rPr>
              <w:t>2</w:t>
            </w:r>
          </w:p>
        </w:tc>
        <w:tc>
          <w:tcPr>
            <w:tcW w:w="1860" w:type="dxa"/>
          </w:tcPr>
          <w:p>
            <w:pPr>
              <w:pStyle w:val="TableParagraph"/>
              <w:spacing w:line="184" w:lineRule="exact" w:before="31"/>
              <w:ind w:left="35"/>
              <w:jc w:val="center"/>
              <w:rPr>
                <w:sz w:val="19"/>
              </w:rPr>
            </w:pPr>
            <w:r>
              <w:rPr>
                <w:w w:val="104"/>
                <w:sz w:val="19"/>
              </w:rPr>
              <w:t>3</w:t>
            </w:r>
          </w:p>
        </w:tc>
        <w:tc>
          <w:tcPr>
            <w:tcW w:w="4436" w:type="dxa"/>
          </w:tcPr>
          <w:p>
            <w:pPr>
              <w:pStyle w:val="TableParagraph"/>
              <w:spacing w:line="184" w:lineRule="exact" w:before="31"/>
              <w:ind w:left="15"/>
              <w:jc w:val="center"/>
              <w:rPr>
                <w:sz w:val="19"/>
              </w:rPr>
            </w:pPr>
            <w:r>
              <w:rPr>
                <w:w w:val="104"/>
                <w:sz w:val="19"/>
              </w:rPr>
              <w:t>4</w:t>
            </w:r>
          </w:p>
        </w:tc>
        <w:tc>
          <w:tcPr>
            <w:tcW w:w="1533" w:type="dxa"/>
            <w:tcBorders>
              <w:right w:val="single" w:sz="2" w:space="0" w:color="000000"/>
            </w:tcBorders>
          </w:tcPr>
          <w:p>
            <w:pPr>
              <w:pStyle w:val="TableParagraph"/>
              <w:spacing w:line="184" w:lineRule="exact" w:before="31"/>
              <w:ind w:left="47"/>
              <w:jc w:val="center"/>
              <w:rPr>
                <w:sz w:val="19"/>
              </w:rPr>
            </w:pPr>
            <w:r>
              <w:rPr>
                <w:w w:val="104"/>
                <w:sz w:val="19"/>
              </w:rPr>
              <w:t>5</w:t>
            </w:r>
          </w:p>
        </w:tc>
        <w:tc>
          <w:tcPr>
            <w:tcW w:w="2307" w:type="dxa"/>
            <w:tcBorders>
              <w:left w:val="single" w:sz="2" w:space="0" w:color="000000"/>
            </w:tcBorders>
          </w:tcPr>
          <w:p>
            <w:pPr>
              <w:pStyle w:val="TableParagraph"/>
              <w:spacing w:line="184" w:lineRule="exact" w:before="31"/>
              <w:ind w:left="64"/>
              <w:jc w:val="center"/>
              <w:rPr>
                <w:sz w:val="19"/>
              </w:rPr>
            </w:pPr>
            <w:r>
              <w:rPr>
                <w:w w:val="104"/>
                <w:sz w:val="19"/>
              </w:rPr>
              <w:t>6</w:t>
            </w:r>
          </w:p>
        </w:tc>
        <w:tc>
          <w:tcPr>
            <w:tcW w:w="1144" w:type="dxa"/>
          </w:tcPr>
          <w:p>
            <w:pPr>
              <w:pStyle w:val="TableParagraph"/>
              <w:spacing w:line="193" w:lineRule="exact" w:before="22"/>
              <w:ind w:left="22"/>
              <w:jc w:val="center"/>
              <w:rPr>
                <w:sz w:val="19"/>
              </w:rPr>
            </w:pPr>
            <w:r>
              <w:rPr>
                <w:w w:val="104"/>
                <w:sz w:val="19"/>
              </w:rPr>
              <w:t>7</w:t>
            </w:r>
          </w:p>
        </w:tc>
      </w:tr>
      <w:tr>
        <w:trPr>
          <w:trHeight w:val="480" w:hRule="atLeast"/>
        </w:trPr>
        <w:tc>
          <w:tcPr>
            <w:tcW w:w="817" w:type="dxa"/>
          </w:tcPr>
          <w:p>
            <w:pPr>
              <w:pStyle w:val="TableParagraph"/>
              <w:rPr>
                <w:sz w:val="18"/>
              </w:rPr>
            </w:pPr>
          </w:p>
        </w:tc>
        <w:tc>
          <w:tcPr>
            <w:tcW w:w="2980" w:type="dxa"/>
          </w:tcPr>
          <w:p>
            <w:pPr>
              <w:pStyle w:val="TableParagraph"/>
              <w:rPr>
                <w:sz w:val="18"/>
              </w:rPr>
            </w:pPr>
          </w:p>
        </w:tc>
        <w:tc>
          <w:tcPr>
            <w:tcW w:w="1860" w:type="dxa"/>
          </w:tcPr>
          <w:p>
            <w:pPr>
              <w:pStyle w:val="TableParagraph"/>
              <w:rPr>
                <w:sz w:val="18"/>
              </w:rPr>
            </w:pPr>
          </w:p>
        </w:tc>
        <w:tc>
          <w:tcPr>
            <w:tcW w:w="4436" w:type="dxa"/>
          </w:tcPr>
          <w:p>
            <w:pPr>
              <w:pStyle w:val="TableParagraph"/>
              <w:rPr>
                <w:sz w:val="18"/>
              </w:rPr>
            </w:pPr>
          </w:p>
        </w:tc>
        <w:tc>
          <w:tcPr>
            <w:tcW w:w="1533" w:type="dxa"/>
          </w:tcPr>
          <w:p>
            <w:pPr>
              <w:pStyle w:val="TableParagraph"/>
              <w:rPr>
                <w:sz w:val="18"/>
              </w:rPr>
            </w:pPr>
          </w:p>
        </w:tc>
        <w:tc>
          <w:tcPr>
            <w:tcW w:w="2307" w:type="dxa"/>
          </w:tcPr>
          <w:p>
            <w:pPr>
              <w:pStyle w:val="TableParagraph"/>
              <w:spacing w:line="240" w:lineRule="atLeast" w:before="5"/>
              <w:ind w:left="49" w:right="170" w:firstLine="5"/>
              <w:rPr>
                <w:sz w:val="19"/>
              </w:rPr>
            </w:pPr>
            <w:r>
              <w:rPr>
                <w:w w:val="105"/>
                <w:sz w:val="19"/>
              </w:rPr>
              <w:t>анастомоза, илеостомия (колостомия)</w:t>
            </w:r>
          </w:p>
        </w:tc>
        <w:tc>
          <w:tcPr>
            <w:tcW w:w="1144" w:type="dxa"/>
          </w:tcPr>
          <w:p>
            <w:pPr>
              <w:pStyle w:val="TableParagraph"/>
              <w:rPr>
                <w:sz w:val="18"/>
              </w:rPr>
            </w:pPr>
          </w:p>
        </w:tc>
      </w:tr>
      <w:tr>
        <w:trPr>
          <w:trHeight w:val="1667" w:hRule="atLeast"/>
        </w:trPr>
        <w:tc>
          <w:tcPr>
            <w:tcW w:w="817" w:type="dxa"/>
            <w:vMerge w:val="restart"/>
          </w:tcPr>
          <w:p>
            <w:pPr>
              <w:pStyle w:val="TableParagraph"/>
              <w:spacing w:before="26"/>
              <w:ind w:left="291"/>
              <w:rPr>
                <w:sz w:val="19"/>
              </w:rPr>
            </w:pPr>
            <w:r>
              <w:rPr>
                <w:w w:val="110"/>
                <w:sz w:val="19"/>
              </w:rPr>
              <w:t>80.</w:t>
            </w:r>
          </w:p>
        </w:tc>
        <w:tc>
          <w:tcPr>
            <w:tcW w:w="2980" w:type="dxa"/>
            <w:vMerge w:val="restart"/>
          </w:tcPr>
          <w:p>
            <w:pPr>
              <w:pStyle w:val="TableParagraph"/>
              <w:spacing w:line="264" w:lineRule="auto" w:before="21"/>
              <w:ind w:left="62" w:hanging="7"/>
              <w:rPr>
                <w:sz w:val="19"/>
              </w:rPr>
            </w:pPr>
            <w:r>
              <w:rPr>
                <w:w w:val="105"/>
                <w:sz w:val="19"/>
              </w:rPr>
              <w:t>Хирургическое лечение новообразований надпочечников и забрюшинного пространства</w:t>
            </w:r>
          </w:p>
        </w:tc>
        <w:tc>
          <w:tcPr>
            <w:tcW w:w="1860" w:type="dxa"/>
            <w:vMerge w:val="restart"/>
          </w:tcPr>
          <w:p>
            <w:pPr>
              <w:pStyle w:val="TableParagraph"/>
              <w:spacing w:line="268" w:lineRule="auto" w:before="21"/>
              <w:ind w:left="58"/>
              <w:rPr>
                <w:sz w:val="19"/>
              </w:rPr>
            </w:pPr>
            <w:r>
              <w:rPr>
                <w:w w:val="105"/>
                <w:sz w:val="19"/>
              </w:rPr>
              <w:t>Е27.5, D35.0, D48.3, Е26.О, Е24</w:t>
            </w:r>
          </w:p>
        </w:tc>
        <w:tc>
          <w:tcPr>
            <w:tcW w:w="4436" w:type="dxa"/>
            <w:vMerge w:val="restart"/>
          </w:tcPr>
          <w:p>
            <w:pPr>
              <w:pStyle w:val="TableParagraph"/>
              <w:spacing w:line="268" w:lineRule="auto" w:before="21"/>
              <w:ind w:left="57" w:firstLine="4"/>
              <w:rPr>
                <w:sz w:val="19"/>
              </w:rPr>
            </w:pPr>
            <w:r>
              <w:rPr>
                <w:w w:val="105"/>
                <w:sz w:val="19"/>
              </w:rPr>
              <w:t>новообразования надпочечников и забрюшинного пространства</w:t>
            </w:r>
          </w:p>
          <w:p>
            <w:pPr>
              <w:pStyle w:val="TableParagraph"/>
              <w:spacing w:line="264" w:lineRule="auto"/>
              <w:ind w:left="68" w:hanging="5"/>
              <w:rPr>
                <w:sz w:val="19"/>
              </w:rPr>
            </w:pPr>
            <w:r>
              <w:rPr>
                <w:w w:val="105"/>
                <w:sz w:val="19"/>
              </w:rPr>
              <w:t>заболевания надпочечников гиперальдостеронизм гиперкортицизм. Синдром</w:t>
            </w:r>
          </w:p>
          <w:p>
            <w:pPr>
              <w:pStyle w:val="TableParagraph"/>
              <w:ind w:left="63"/>
              <w:rPr>
                <w:sz w:val="19"/>
              </w:rPr>
            </w:pPr>
            <w:r>
              <w:rPr>
                <w:w w:val="105"/>
                <w:sz w:val="19"/>
              </w:rPr>
              <w:t>Иценко - Кушинга (кортикостерома)</w:t>
            </w:r>
          </w:p>
        </w:tc>
        <w:tc>
          <w:tcPr>
            <w:tcW w:w="1533" w:type="dxa"/>
            <w:vMerge w:val="restart"/>
          </w:tcPr>
          <w:p>
            <w:pPr>
              <w:pStyle w:val="TableParagraph"/>
              <w:spacing w:line="264" w:lineRule="auto" w:before="21"/>
              <w:ind w:left="56" w:firstLine="3"/>
              <w:rPr>
                <w:sz w:val="19"/>
              </w:rPr>
            </w:pPr>
            <w:r>
              <w:rPr>
                <w:sz w:val="19"/>
              </w:rPr>
              <w:t>хирургическое </w:t>
            </w:r>
            <w:r>
              <w:rPr>
                <w:w w:val="105"/>
                <w:sz w:val="19"/>
              </w:rPr>
              <w:t>лечение</w:t>
            </w:r>
          </w:p>
        </w:tc>
        <w:tc>
          <w:tcPr>
            <w:tcW w:w="2307" w:type="dxa"/>
          </w:tcPr>
          <w:p>
            <w:pPr>
              <w:pStyle w:val="TableParagraph"/>
              <w:spacing w:line="264" w:lineRule="auto" w:before="17"/>
              <w:ind w:left="50" w:right="74"/>
              <w:rPr>
                <w:sz w:val="19"/>
              </w:rPr>
            </w:pPr>
            <w:r>
              <w:rPr>
                <w:w w:val="105"/>
                <w:sz w:val="19"/>
              </w:rPr>
              <w:t>односторонняя адреналэктомия открытым доступом (лапаротомия, люмботомия, торакофренолапаротоми</w:t>
            </w:r>
          </w:p>
          <w:p>
            <w:pPr>
              <w:pStyle w:val="TableParagraph"/>
              <w:spacing w:line="189" w:lineRule="exact"/>
              <w:ind w:left="57"/>
              <w:rPr>
                <w:sz w:val="19"/>
              </w:rPr>
            </w:pPr>
            <w:r>
              <w:rPr>
                <w:w w:val="110"/>
                <w:sz w:val="19"/>
              </w:rPr>
              <w:t>я)</w:t>
            </w:r>
          </w:p>
        </w:tc>
        <w:tc>
          <w:tcPr>
            <w:tcW w:w="1144" w:type="dxa"/>
            <w:vMerge w:val="restart"/>
          </w:tcPr>
          <w:p>
            <w:pPr>
              <w:pStyle w:val="TableParagraph"/>
              <w:spacing w:before="12"/>
              <w:ind w:left="149"/>
              <w:rPr>
                <w:sz w:val="19"/>
              </w:rPr>
            </w:pPr>
            <w:r>
              <w:rPr>
                <w:w w:val="105"/>
                <w:sz w:val="19"/>
              </w:rPr>
              <w:t>247876,41</w:t>
            </w:r>
          </w:p>
        </w:tc>
      </w:tr>
      <w:tr>
        <w:trPr>
          <w:trHeight w:val="143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line="264" w:lineRule="auto" w:before="26"/>
              <w:ind w:left="51" w:right="82"/>
              <w:rPr>
                <w:sz w:val="19"/>
              </w:rPr>
            </w:pPr>
            <w:r>
              <w:rPr>
                <w:w w:val="105"/>
                <w:sz w:val="19"/>
              </w:rPr>
              <w:t>удаление параганглиомы открытым доступом (лапаротомия, люмботомия, торакофренолапаротоми</w:t>
            </w:r>
          </w:p>
          <w:p>
            <w:pPr>
              <w:pStyle w:val="TableParagraph"/>
              <w:spacing w:line="184" w:lineRule="exact"/>
              <w:ind w:left="54"/>
              <w:rPr>
                <w:b/>
                <w:sz w:val="20"/>
              </w:rPr>
            </w:pPr>
            <w:r>
              <w:rPr>
                <w:b/>
                <w:sz w:val="20"/>
              </w:rPr>
              <w:t>я)</w:t>
            </w:r>
          </w:p>
        </w:tc>
        <w:tc>
          <w:tcPr>
            <w:tcW w:w="1144" w:type="dxa"/>
            <w:vMerge/>
            <w:tcBorders>
              <w:top w:val="nil"/>
            </w:tcBorders>
          </w:tcPr>
          <w:p>
            <w:pPr>
              <w:rPr>
                <w:sz w:val="2"/>
                <w:szCs w:val="2"/>
              </w:rPr>
            </w:pPr>
          </w:p>
        </w:tc>
      </w:tr>
      <w:tr>
        <w:trPr>
          <w:trHeight w:val="537"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bottom w:val="single" w:sz="2" w:space="0" w:color="000000"/>
            </w:tcBorders>
          </w:tcPr>
          <w:p>
            <w:pPr>
              <w:pStyle w:val="TableParagraph"/>
              <w:spacing w:before="31"/>
              <w:ind w:left="60"/>
              <w:rPr>
                <w:sz w:val="19"/>
              </w:rPr>
            </w:pPr>
            <w:r>
              <w:rPr>
                <w:w w:val="105"/>
                <w:sz w:val="19"/>
              </w:rPr>
              <w:t>эндоскопическое</w:t>
            </w:r>
          </w:p>
          <w:p>
            <w:pPr>
              <w:pStyle w:val="TableParagraph"/>
              <w:spacing w:before="17"/>
              <w:ind w:left="53"/>
              <w:rPr>
                <w:sz w:val="19"/>
              </w:rPr>
            </w:pPr>
            <w:r>
              <w:rPr>
                <w:w w:val="105"/>
                <w:sz w:val="19"/>
              </w:rPr>
              <w:t>)'даление параганглиомы</w:t>
            </w:r>
          </w:p>
        </w:tc>
        <w:tc>
          <w:tcPr>
            <w:tcW w:w="1144" w:type="dxa"/>
            <w:vMerge/>
            <w:tcBorders>
              <w:top w:val="nil"/>
            </w:tcBorders>
          </w:tcPr>
          <w:p>
            <w:pPr>
              <w:rPr>
                <w:sz w:val="2"/>
                <w:szCs w:val="2"/>
              </w:rPr>
            </w:pPr>
          </w:p>
        </w:tc>
      </w:tr>
      <w:tr>
        <w:trPr>
          <w:trHeight w:val="715"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single" w:sz="2" w:space="0" w:color="000000"/>
              <w:bottom w:val="single" w:sz="2" w:space="0" w:color="000000"/>
            </w:tcBorders>
          </w:tcPr>
          <w:p>
            <w:pPr>
              <w:pStyle w:val="TableParagraph"/>
              <w:spacing w:line="187" w:lineRule="exact"/>
              <w:ind w:left="60"/>
              <w:rPr>
                <w:sz w:val="19"/>
              </w:rPr>
            </w:pPr>
            <w:r>
              <w:rPr>
                <w:w w:val="105"/>
                <w:sz w:val="19"/>
              </w:rPr>
              <w:t>аортокавальная</w:t>
            </w:r>
          </w:p>
          <w:p>
            <w:pPr>
              <w:pStyle w:val="TableParagraph"/>
              <w:spacing w:line="264" w:lineRule="auto" w:before="22"/>
              <w:ind w:left="56"/>
              <w:rPr>
                <w:sz w:val="19"/>
              </w:rPr>
            </w:pPr>
            <w:r>
              <w:rPr>
                <w:sz w:val="19"/>
              </w:rPr>
              <w:t>лимфадеНЭl&lt;ТОМИЯ лапаротомным доступом</w:t>
            </w:r>
          </w:p>
        </w:tc>
        <w:tc>
          <w:tcPr>
            <w:tcW w:w="1144" w:type="dxa"/>
            <w:vMerge/>
            <w:tcBorders>
              <w:top w:val="nil"/>
            </w:tcBorders>
          </w:tcPr>
          <w:p>
            <w:pPr>
              <w:rPr>
                <w:sz w:val="2"/>
                <w:szCs w:val="2"/>
              </w:rPr>
            </w:pPr>
          </w:p>
        </w:tc>
      </w:tr>
      <w:tr>
        <w:trPr>
          <w:trHeight w:val="658"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7" w:type="dxa"/>
            <w:tcBorders>
              <w:top w:val="single" w:sz="2" w:space="0" w:color="000000"/>
            </w:tcBorders>
          </w:tcPr>
          <w:p>
            <w:pPr>
              <w:pStyle w:val="TableParagraph"/>
              <w:spacing w:line="187" w:lineRule="exact"/>
              <w:ind w:left="55"/>
              <w:rPr>
                <w:sz w:val="19"/>
              </w:rPr>
            </w:pPr>
            <w:r>
              <w:rPr>
                <w:w w:val="105"/>
                <w:sz w:val="19"/>
              </w:rPr>
              <w:t>эндоскопическая</w:t>
            </w:r>
          </w:p>
          <w:p>
            <w:pPr>
              <w:pStyle w:val="TableParagraph"/>
              <w:spacing w:line="230" w:lineRule="atLeast" w:before="15"/>
              <w:ind w:left="60" w:right="639"/>
              <w:rPr>
                <w:sz w:val="19"/>
              </w:rPr>
            </w:pPr>
            <w:r>
              <w:rPr>
                <w:w w:val="105"/>
                <w:sz w:val="19"/>
              </w:rPr>
              <w:t>адренал-эктомия с опухолью</w:t>
            </w:r>
          </w:p>
        </w:tc>
        <w:tc>
          <w:tcPr>
            <w:tcW w:w="1144" w:type="dxa"/>
            <w:vMerge/>
            <w:tcBorders>
              <w:top w:val="nil"/>
            </w:tcBorders>
          </w:tcPr>
          <w:p>
            <w:pPr>
              <w:rPr>
                <w:sz w:val="2"/>
                <w:szCs w:val="2"/>
              </w:rPr>
            </w:pPr>
          </w:p>
        </w:tc>
      </w:tr>
      <w:tr>
        <w:trPr>
          <w:trHeight w:val="471"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line="240" w:lineRule="atLeast"/>
              <w:ind w:left="59" w:right="36"/>
              <w:rPr>
                <w:sz w:val="19"/>
              </w:rPr>
            </w:pPr>
            <w:r>
              <w:rPr>
                <w:w w:val="105"/>
                <w:sz w:val="19"/>
              </w:rPr>
              <w:t>двусторонняя эндоскопи- ческая адРеналэктомия</w:t>
            </w:r>
          </w:p>
        </w:tc>
        <w:tc>
          <w:tcPr>
            <w:tcW w:w="1144" w:type="dxa"/>
            <w:vMerge/>
            <w:tcBorders>
              <w:top w:val="nil"/>
            </w:tcBorders>
          </w:tcPr>
          <w:p>
            <w:pPr>
              <w:rPr>
                <w:sz w:val="2"/>
                <w:szCs w:val="2"/>
              </w:rPr>
            </w:pPr>
          </w:p>
        </w:tc>
      </w:tr>
      <w:tr>
        <w:trPr>
          <w:trHeight w:val="230" w:hRule="atLeast"/>
        </w:trPr>
        <w:tc>
          <w:tcPr>
            <w:tcW w:w="817" w:type="dxa"/>
            <w:vMerge/>
            <w:tcBorders>
              <w:top w:val="nil"/>
            </w:tcBorders>
          </w:tcPr>
          <w:p>
            <w:pPr>
              <w:rPr>
                <w:sz w:val="2"/>
                <w:szCs w:val="2"/>
              </w:rPr>
            </w:pPr>
          </w:p>
        </w:tc>
        <w:tc>
          <w:tcPr>
            <w:tcW w:w="2980" w:type="dxa"/>
            <w:vMerge/>
            <w:tcBorders>
              <w:top w:val="nil"/>
            </w:tcBorders>
          </w:tcPr>
          <w:p>
            <w:pPr>
              <w:rPr>
                <w:sz w:val="2"/>
                <w:szCs w:val="2"/>
              </w:rPr>
            </w:pPr>
          </w:p>
        </w:tc>
        <w:tc>
          <w:tcPr>
            <w:tcW w:w="1860" w:type="dxa"/>
            <w:vMerge/>
            <w:tcBorders>
              <w:top w:val="nil"/>
            </w:tcBorders>
          </w:tcPr>
          <w:p>
            <w:pPr>
              <w:rPr>
                <w:sz w:val="2"/>
                <w:szCs w:val="2"/>
              </w:rPr>
            </w:pPr>
          </w:p>
        </w:tc>
        <w:tc>
          <w:tcPr>
            <w:tcW w:w="4436" w:type="dxa"/>
            <w:vMerge/>
            <w:tcBorders>
              <w:top w:val="nil"/>
            </w:tcBorders>
          </w:tcPr>
          <w:p>
            <w:pPr>
              <w:rPr>
                <w:sz w:val="2"/>
                <w:szCs w:val="2"/>
              </w:rPr>
            </w:pPr>
          </w:p>
        </w:tc>
        <w:tc>
          <w:tcPr>
            <w:tcW w:w="1533" w:type="dxa"/>
            <w:vMerge/>
            <w:tcBorders>
              <w:top w:val="nil"/>
            </w:tcBorders>
          </w:tcPr>
          <w:p>
            <w:pPr>
              <w:rPr>
                <w:sz w:val="2"/>
                <w:szCs w:val="2"/>
              </w:rPr>
            </w:pPr>
          </w:p>
        </w:tc>
        <w:tc>
          <w:tcPr>
            <w:tcW w:w="2307" w:type="dxa"/>
          </w:tcPr>
          <w:p>
            <w:pPr>
              <w:pStyle w:val="TableParagraph"/>
              <w:spacing w:line="193" w:lineRule="exact" w:before="17"/>
              <w:ind w:left="45" w:right="136"/>
              <w:jc w:val="center"/>
              <w:rPr>
                <w:sz w:val="19"/>
              </w:rPr>
            </w:pPr>
            <w:r>
              <w:rPr>
                <w:w w:val="105"/>
                <w:sz w:val="19"/>
              </w:rPr>
              <w:t>двусторонняя эндоскоп-</w:t>
            </w:r>
          </w:p>
        </w:tc>
        <w:tc>
          <w:tcPr>
            <w:tcW w:w="1144" w:type="dxa"/>
            <w:vMerge/>
            <w:tcBorders>
              <w:top w:val="nil"/>
            </w:tcBorders>
          </w:tcPr>
          <w:p>
            <w:pPr>
              <w:rPr>
                <w:sz w:val="2"/>
                <w:szCs w:val="2"/>
              </w:rPr>
            </w:pPr>
          </w:p>
        </w:tc>
      </w:tr>
    </w:tbl>
    <w:p>
      <w:pPr>
        <w:spacing w:after="0"/>
        <w:rPr>
          <w:sz w:val="2"/>
          <w:szCs w:val="2"/>
        </w:rPr>
        <w:sectPr>
          <w:pgSz w:w="16670" w:h="11800" w:orient="landscape"/>
          <w:pgMar w:header="684" w:footer="0" w:top="1160" w:bottom="280" w:left="440" w:right="900"/>
        </w:sectPr>
      </w:pPr>
    </w:p>
    <w:p>
      <w:pPr>
        <w:pStyle w:val="BodyText"/>
        <w:spacing w:before="2" w:after="1"/>
        <w:rPr>
          <w:rFonts w:ascii="Arial"/>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84"/>
        <w:gridCol w:w="1855"/>
        <w:gridCol w:w="4435"/>
        <w:gridCol w:w="1538"/>
        <w:gridCol w:w="2302"/>
        <w:gridCol w:w="1154"/>
      </w:tblGrid>
      <w:tr>
        <w:trPr>
          <w:trHeight w:val="2186" w:hRule="atLeast"/>
        </w:trPr>
        <w:tc>
          <w:tcPr>
            <w:tcW w:w="817" w:type="dxa"/>
          </w:tcPr>
          <w:p>
            <w:pPr>
              <w:pStyle w:val="TableParagraph"/>
              <w:rPr>
                <w:rFonts w:ascii="Arial"/>
                <w:sz w:val="20"/>
              </w:rPr>
            </w:pPr>
          </w:p>
          <w:p>
            <w:pPr>
              <w:pStyle w:val="TableParagraph"/>
              <w:rPr>
                <w:rFonts w:ascii="Arial"/>
                <w:sz w:val="20"/>
              </w:rPr>
            </w:pPr>
          </w:p>
          <w:p>
            <w:pPr>
              <w:pStyle w:val="TableParagraph"/>
              <w:spacing w:before="1"/>
              <w:rPr>
                <w:rFonts w:ascii="Arial"/>
                <w:sz w:val="24"/>
              </w:rPr>
            </w:pPr>
          </w:p>
          <w:p>
            <w:pPr>
              <w:pStyle w:val="TableParagraph"/>
              <w:spacing w:line="252" w:lineRule="auto"/>
              <w:ind w:left="43" w:hanging="6"/>
              <w:rPr>
                <w:rFonts w:ascii="Arial" w:hAnsi="Arial"/>
                <w:sz w:val="19"/>
              </w:rPr>
            </w:pPr>
            <w:r>
              <w:rPr>
                <w:rFonts w:ascii="Arial" w:hAnsi="Arial"/>
                <w:w w:val="105"/>
                <w:sz w:val="19"/>
              </w:rPr>
              <w:t>No </w:t>
            </w:r>
            <w:r>
              <w:rPr>
                <w:sz w:val="19"/>
              </w:rPr>
              <w:t>группы </w:t>
            </w:r>
            <w:r>
              <w:rPr>
                <w:rFonts w:ascii="Arial" w:hAnsi="Arial"/>
                <w:w w:val="105"/>
                <w:sz w:val="19"/>
              </w:rPr>
              <w:t>BмiJI</w:t>
            </w:r>
          </w:p>
        </w:tc>
        <w:tc>
          <w:tcPr>
            <w:tcW w:w="2984"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4" w:lineRule="auto" w:before="1"/>
              <w:ind w:left="523" w:firstLine="131"/>
              <w:rPr>
                <w:sz w:val="19"/>
              </w:rPr>
            </w:pPr>
            <w:r>
              <w:rPr>
                <w:w w:val="105"/>
                <w:sz w:val="19"/>
              </w:rPr>
              <w:t>Наименование вида высокотехнологичной медицинской помощи</w:t>
            </w:r>
          </w:p>
        </w:tc>
        <w:tc>
          <w:tcPr>
            <w:tcW w:w="1855"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left="159"/>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71"/>
              <w:rPr>
                <w:sz w:val="19"/>
              </w:rPr>
            </w:pPr>
            <w:r>
              <w:rPr>
                <w:w w:val="105"/>
                <w:sz w:val="19"/>
              </w:rPr>
              <w:t>Модель пациента</w:t>
            </w:r>
          </w:p>
        </w:tc>
        <w:tc>
          <w:tcPr>
            <w:tcW w:w="1538"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right="249"/>
              <w:jc w:val="right"/>
              <w:rPr>
                <w:sz w:val="19"/>
              </w:rPr>
            </w:pPr>
            <w:r>
              <w:rPr>
                <w:w w:val="105"/>
                <w:sz w:val="19"/>
              </w:rPr>
              <w:t>Вид лечения</w:t>
            </w:r>
          </w:p>
        </w:tc>
        <w:tc>
          <w:tcPr>
            <w:tcW w:w="2302"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45" w:right="37"/>
              <w:jc w:val="center"/>
              <w:rPr>
                <w:sz w:val="19"/>
              </w:rPr>
            </w:pPr>
            <w:r>
              <w:rPr>
                <w:w w:val="105"/>
                <w:sz w:val="19"/>
              </w:rPr>
              <w:t>Метод лечения</w:t>
            </w:r>
          </w:p>
        </w:tc>
        <w:tc>
          <w:tcPr>
            <w:tcW w:w="1154" w:type="dxa"/>
          </w:tcPr>
          <w:p>
            <w:pPr>
              <w:pStyle w:val="TableParagraph"/>
              <w:spacing w:line="261" w:lineRule="auto" w:before="26"/>
              <w:ind w:left="76" w:right="7" w:firstLine="12"/>
              <w:jc w:val="center"/>
              <w:rPr>
                <w:sz w:val="19"/>
              </w:rPr>
            </w:pPr>
            <w:r>
              <w:rPr>
                <w:w w:val="105"/>
                <w:sz w:val="19"/>
              </w:rPr>
              <w:t>Норматив финансовых затрат на единицу объема медицине-- кой</w:t>
            </w:r>
          </w:p>
          <w:p>
            <w:pPr>
              <w:pStyle w:val="TableParagraph"/>
              <w:spacing w:line="141" w:lineRule="exact"/>
              <w:ind w:left="133" w:right="68"/>
              <w:jc w:val="center"/>
              <w:rPr>
                <w:sz w:val="13"/>
              </w:rPr>
            </w:pPr>
            <w:r>
              <w:rPr>
                <w:w w:val="105"/>
                <w:sz w:val="19"/>
              </w:rPr>
              <w:t>помощи</w:t>
            </w:r>
            <w:r>
              <w:rPr>
                <w:w w:val="105"/>
                <w:position w:val="7"/>
                <w:sz w:val="13"/>
              </w:rPr>
              <w:t>3 4</w:t>
            </w:r>
            <w:r>
              <w:rPr>
                <w:w w:val="105"/>
                <w:sz w:val="13"/>
              </w:rPr>
              <w:t>,</w:t>
            </w:r>
          </w:p>
          <w:p>
            <w:pPr>
              <w:pStyle w:val="TableParagraph"/>
              <w:spacing w:line="75" w:lineRule="exact"/>
              <w:ind w:right="176"/>
              <w:jc w:val="right"/>
              <w:rPr>
                <w:sz w:val="13"/>
              </w:rPr>
            </w:pPr>
            <w:r>
              <w:rPr>
                <w:w w:val="102"/>
                <w:sz w:val="13"/>
              </w:rPr>
              <w:t>•</w:t>
            </w:r>
          </w:p>
          <w:p>
            <w:pPr>
              <w:pStyle w:val="TableParagraph"/>
              <w:spacing w:before="30"/>
              <w:ind w:left="133" w:right="48"/>
              <w:jc w:val="center"/>
              <w:rPr>
                <w:sz w:val="19"/>
              </w:rPr>
            </w:pPr>
            <w:r>
              <w:rPr>
                <w:w w:val="105"/>
                <w:sz w:val="19"/>
              </w:rPr>
              <w:t>рублей</w:t>
            </w:r>
          </w:p>
        </w:tc>
      </w:tr>
      <w:tr>
        <w:trPr>
          <w:trHeight w:val="201" w:hRule="atLeast"/>
        </w:trPr>
        <w:tc>
          <w:tcPr>
            <w:tcW w:w="817" w:type="dxa"/>
          </w:tcPr>
          <w:p>
            <w:pPr>
              <w:pStyle w:val="TableParagraph"/>
              <w:spacing w:line="181" w:lineRule="exact"/>
              <w:ind w:left="42"/>
              <w:jc w:val="center"/>
              <w:rPr>
                <w:sz w:val="19"/>
              </w:rPr>
            </w:pPr>
            <w:r>
              <w:rPr>
                <w:w w:val="106"/>
                <w:sz w:val="19"/>
              </w:rPr>
              <w:t>1</w:t>
            </w:r>
          </w:p>
        </w:tc>
        <w:tc>
          <w:tcPr>
            <w:tcW w:w="2984" w:type="dxa"/>
          </w:tcPr>
          <w:p>
            <w:pPr>
              <w:pStyle w:val="TableParagraph"/>
              <w:spacing w:line="181" w:lineRule="exact"/>
              <w:ind w:left="41"/>
              <w:jc w:val="center"/>
              <w:rPr>
                <w:rFonts w:ascii="Arial"/>
                <w:sz w:val="19"/>
              </w:rPr>
            </w:pPr>
            <w:r>
              <w:rPr>
                <w:rFonts w:ascii="Arial"/>
                <w:w w:val="104"/>
                <w:sz w:val="19"/>
              </w:rPr>
              <w:t>2</w:t>
            </w:r>
          </w:p>
        </w:tc>
        <w:tc>
          <w:tcPr>
            <w:tcW w:w="1855" w:type="dxa"/>
          </w:tcPr>
          <w:p>
            <w:pPr>
              <w:pStyle w:val="TableParagraph"/>
              <w:spacing w:line="181" w:lineRule="exact"/>
              <w:ind w:left="29"/>
              <w:jc w:val="center"/>
              <w:rPr>
                <w:sz w:val="19"/>
              </w:rPr>
            </w:pPr>
            <w:r>
              <w:rPr>
                <w:w w:val="104"/>
                <w:sz w:val="19"/>
              </w:rPr>
              <w:t>3</w:t>
            </w:r>
          </w:p>
        </w:tc>
        <w:tc>
          <w:tcPr>
            <w:tcW w:w="4435" w:type="dxa"/>
          </w:tcPr>
          <w:p>
            <w:pPr>
              <w:pStyle w:val="TableParagraph"/>
              <w:spacing w:line="181" w:lineRule="exact"/>
              <w:ind w:left="37"/>
              <w:jc w:val="center"/>
              <w:rPr>
                <w:rFonts w:ascii="Arial"/>
                <w:sz w:val="19"/>
              </w:rPr>
            </w:pPr>
            <w:r>
              <w:rPr>
                <w:rFonts w:ascii="Arial"/>
                <w:w w:val="105"/>
                <w:sz w:val="19"/>
              </w:rPr>
              <w:t>4</w:t>
            </w:r>
          </w:p>
        </w:tc>
        <w:tc>
          <w:tcPr>
            <w:tcW w:w="1538" w:type="dxa"/>
            <w:tcBorders>
              <w:right w:val="single" w:sz="2" w:space="0" w:color="000000"/>
            </w:tcBorders>
          </w:tcPr>
          <w:p>
            <w:pPr>
              <w:pStyle w:val="TableParagraph"/>
              <w:spacing w:line="181" w:lineRule="exact"/>
              <w:ind w:left="58"/>
              <w:jc w:val="center"/>
              <w:rPr>
                <w:i/>
                <w:sz w:val="21"/>
              </w:rPr>
            </w:pPr>
            <w:r>
              <w:rPr>
                <w:i/>
                <w:w w:val="91"/>
                <w:sz w:val="21"/>
              </w:rPr>
              <w:t>5</w:t>
            </w:r>
          </w:p>
        </w:tc>
        <w:tc>
          <w:tcPr>
            <w:tcW w:w="2302" w:type="dxa"/>
            <w:tcBorders>
              <w:left w:val="single" w:sz="2" w:space="0" w:color="000000"/>
            </w:tcBorders>
          </w:tcPr>
          <w:p>
            <w:pPr>
              <w:pStyle w:val="TableParagraph"/>
              <w:spacing w:line="181" w:lineRule="exact"/>
              <w:ind w:left="52"/>
              <w:jc w:val="center"/>
              <w:rPr>
                <w:sz w:val="19"/>
              </w:rPr>
            </w:pPr>
            <w:r>
              <w:rPr>
                <w:w w:val="91"/>
                <w:sz w:val="19"/>
              </w:rPr>
              <w:t>6</w:t>
            </w:r>
          </w:p>
        </w:tc>
        <w:tc>
          <w:tcPr>
            <w:tcW w:w="1154" w:type="dxa"/>
          </w:tcPr>
          <w:p>
            <w:pPr>
              <w:pStyle w:val="TableParagraph"/>
              <w:spacing w:line="181" w:lineRule="exact"/>
              <w:ind w:left="15"/>
              <w:jc w:val="center"/>
              <w:rPr>
                <w:sz w:val="19"/>
              </w:rPr>
            </w:pPr>
            <w:r>
              <w:rPr>
                <w:w w:val="91"/>
                <w:sz w:val="19"/>
              </w:rPr>
              <w:t>7</w:t>
            </w:r>
          </w:p>
        </w:tc>
      </w:tr>
      <w:tr>
        <w:trPr>
          <w:trHeight w:val="480" w:hRule="atLeast"/>
        </w:trPr>
        <w:tc>
          <w:tcPr>
            <w:tcW w:w="817" w:type="dxa"/>
            <w:vMerge w:val="restart"/>
          </w:tcPr>
          <w:p>
            <w:pPr>
              <w:pStyle w:val="TableParagraph"/>
              <w:rPr>
                <w:sz w:val="18"/>
              </w:rPr>
            </w:pPr>
          </w:p>
        </w:tc>
        <w:tc>
          <w:tcPr>
            <w:tcW w:w="2984" w:type="dxa"/>
            <w:vMerge w:val="restart"/>
          </w:tcPr>
          <w:p>
            <w:pPr>
              <w:pStyle w:val="TableParagraph"/>
              <w:rPr>
                <w:sz w:val="18"/>
              </w:rPr>
            </w:pPr>
          </w:p>
        </w:tc>
        <w:tc>
          <w:tcPr>
            <w:tcW w:w="1855" w:type="dxa"/>
            <w:vMerge w:val="restart"/>
          </w:tcPr>
          <w:p>
            <w:pPr>
              <w:pStyle w:val="TableParagraph"/>
              <w:rPr>
                <w:sz w:val="18"/>
              </w:rPr>
            </w:pPr>
          </w:p>
        </w:tc>
        <w:tc>
          <w:tcPr>
            <w:tcW w:w="4435" w:type="dxa"/>
            <w:vMerge w:val="restart"/>
          </w:tcPr>
          <w:p>
            <w:pPr>
              <w:pStyle w:val="TableParagraph"/>
              <w:rPr>
                <w:sz w:val="18"/>
              </w:rPr>
            </w:pPr>
          </w:p>
        </w:tc>
        <w:tc>
          <w:tcPr>
            <w:tcW w:w="1538" w:type="dxa"/>
            <w:vMerge w:val="restart"/>
          </w:tcPr>
          <w:p>
            <w:pPr>
              <w:pStyle w:val="TableParagraph"/>
              <w:rPr>
                <w:sz w:val="18"/>
              </w:rPr>
            </w:pPr>
          </w:p>
        </w:tc>
        <w:tc>
          <w:tcPr>
            <w:tcW w:w="2302" w:type="dxa"/>
          </w:tcPr>
          <w:p>
            <w:pPr>
              <w:pStyle w:val="TableParagraph"/>
              <w:spacing w:line="240" w:lineRule="atLeast" w:before="5"/>
              <w:ind w:left="54" w:right="120" w:firstLine="2"/>
              <w:rPr>
                <w:sz w:val="19"/>
              </w:rPr>
            </w:pPr>
            <w:r>
              <w:rPr>
                <w:w w:val="105"/>
                <w:sz w:val="19"/>
              </w:rPr>
              <w:t>ическая адреналэктомия с опухолями</w:t>
            </w:r>
          </w:p>
        </w:tc>
        <w:tc>
          <w:tcPr>
            <w:tcW w:w="1154" w:type="dxa"/>
            <w:vMerge w:val="restart"/>
          </w:tcPr>
          <w:p>
            <w:pPr>
              <w:pStyle w:val="TableParagraph"/>
              <w:rPr>
                <w:sz w:val="18"/>
              </w:rPr>
            </w:pPr>
          </w:p>
        </w:tc>
      </w:tr>
      <w:tr>
        <w:trPr>
          <w:trHeight w:val="710"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line="240" w:lineRule="exact" w:before="2"/>
              <w:ind w:left="53"/>
              <w:rPr>
                <w:sz w:val="19"/>
              </w:rPr>
            </w:pPr>
            <w:r>
              <w:rPr>
                <w:w w:val="105"/>
                <w:sz w:val="19"/>
              </w:rPr>
              <w:t>аортокавальная лимфаденэктомия эндоскопическая</w:t>
            </w:r>
          </w:p>
        </w:tc>
        <w:tc>
          <w:tcPr>
            <w:tcW w:w="1154" w:type="dxa"/>
            <w:vMerge/>
            <w:tcBorders>
              <w:top w:val="nil"/>
            </w:tcBorders>
          </w:tcPr>
          <w:p>
            <w:pPr>
              <w:rPr>
                <w:sz w:val="2"/>
                <w:szCs w:val="2"/>
              </w:rPr>
            </w:pPr>
          </w:p>
        </w:tc>
      </w:tr>
      <w:tr>
        <w:trPr>
          <w:trHeight w:val="459"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before="10"/>
              <w:ind w:left="55"/>
              <w:rPr>
                <w:sz w:val="19"/>
              </w:rPr>
            </w:pPr>
            <w:r>
              <w:rPr>
                <w:w w:val="105"/>
                <w:sz w:val="19"/>
              </w:rPr>
              <w:t>удаление неорганной</w:t>
            </w:r>
          </w:p>
          <w:p>
            <w:pPr>
              <w:pStyle w:val="TableParagraph"/>
              <w:spacing w:line="188" w:lineRule="exact" w:before="22"/>
              <w:ind w:left="53"/>
              <w:rPr>
                <w:sz w:val="19"/>
              </w:rPr>
            </w:pPr>
            <w:r>
              <w:rPr>
                <w:w w:val="105"/>
                <w:sz w:val="19"/>
              </w:rPr>
              <w:t>забрюшинной опухоли</w:t>
            </w:r>
          </w:p>
        </w:tc>
        <w:tc>
          <w:tcPr>
            <w:tcW w:w="1154" w:type="dxa"/>
            <w:vMerge/>
            <w:tcBorders>
              <w:top w:val="nil"/>
            </w:tcBorders>
          </w:tcPr>
          <w:p>
            <w:pPr>
              <w:rPr>
                <w:sz w:val="2"/>
                <w:szCs w:val="2"/>
              </w:rPr>
            </w:pPr>
          </w:p>
        </w:tc>
      </w:tr>
      <w:tr>
        <w:trPr>
          <w:trHeight w:val="239" w:hRule="atLeast"/>
        </w:trPr>
        <w:tc>
          <w:tcPr>
            <w:tcW w:w="15085" w:type="dxa"/>
            <w:gridSpan w:val="7"/>
          </w:tcPr>
          <w:p>
            <w:pPr>
              <w:pStyle w:val="TableParagraph"/>
              <w:spacing w:line="193" w:lineRule="exact" w:before="26"/>
              <w:ind w:left="6238" w:right="6179"/>
              <w:jc w:val="center"/>
              <w:rPr>
                <w:b/>
                <w:sz w:val="19"/>
              </w:rPr>
            </w:pPr>
            <w:r>
              <w:rPr>
                <w:b/>
                <w:w w:val="105"/>
                <w:sz w:val="19"/>
              </w:rPr>
              <w:t>Челюстно-лицевая хирургия</w:t>
            </w:r>
          </w:p>
        </w:tc>
      </w:tr>
      <w:tr>
        <w:trPr>
          <w:trHeight w:val="508" w:hRule="atLeast"/>
        </w:trPr>
        <w:tc>
          <w:tcPr>
            <w:tcW w:w="817" w:type="dxa"/>
            <w:vMerge w:val="restart"/>
          </w:tcPr>
          <w:p>
            <w:pPr>
              <w:pStyle w:val="TableParagraph"/>
              <w:spacing w:before="22"/>
              <w:ind w:left="291"/>
              <w:rPr>
                <w:sz w:val="19"/>
              </w:rPr>
            </w:pPr>
            <w:r>
              <w:rPr>
                <w:w w:val="110"/>
                <w:sz w:val="19"/>
              </w:rPr>
              <w:t>81.</w:t>
            </w:r>
          </w:p>
        </w:tc>
        <w:tc>
          <w:tcPr>
            <w:tcW w:w="2984" w:type="dxa"/>
            <w:vMerge w:val="restart"/>
          </w:tcPr>
          <w:p>
            <w:pPr>
              <w:pStyle w:val="TableParagraph"/>
              <w:spacing w:line="261" w:lineRule="auto" w:before="22"/>
              <w:ind w:left="60" w:right="197" w:hanging="2"/>
              <w:rPr>
                <w:sz w:val="19"/>
              </w:rPr>
            </w:pPr>
            <w:r>
              <w:rPr>
                <w:w w:val="105"/>
                <w:sz w:val="19"/>
              </w:rPr>
              <w:t>Реконструктивно-пластические операции при врожденных пороках развития черепно- челюстно-лицевой области</w:t>
            </w:r>
          </w:p>
        </w:tc>
        <w:tc>
          <w:tcPr>
            <w:tcW w:w="1855" w:type="dxa"/>
          </w:tcPr>
          <w:p>
            <w:pPr>
              <w:pStyle w:val="TableParagraph"/>
              <w:spacing w:before="22"/>
              <w:ind w:left="59"/>
              <w:rPr>
                <w:sz w:val="19"/>
              </w:rPr>
            </w:pPr>
            <w:r>
              <w:rPr>
                <w:w w:val="105"/>
                <w:sz w:val="19"/>
              </w:rPr>
              <w:t>Q36.9</w:t>
            </w:r>
          </w:p>
        </w:tc>
        <w:tc>
          <w:tcPr>
            <w:tcW w:w="4435" w:type="dxa"/>
          </w:tcPr>
          <w:p>
            <w:pPr>
              <w:pStyle w:val="TableParagraph"/>
              <w:spacing w:line="230" w:lineRule="atLeast" w:before="10"/>
              <w:ind w:left="61"/>
              <w:rPr>
                <w:sz w:val="19"/>
              </w:rPr>
            </w:pPr>
            <w:r>
              <w:rPr>
                <w:w w:val="105"/>
                <w:sz w:val="19"/>
              </w:rPr>
              <w:t>врожденная полная односторонняя расщелина верхней губы</w:t>
            </w:r>
          </w:p>
        </w:tc>
        <w:tc>
          <w:tcPr>
            <w:tcW w:w="1538" w:type="dxa"/>
          </w:tcPr>
          <w:p>
            <w:pPr>
              <w:pStyle w:val="TableParagraph"/>
              <w:spacing w:line="240" w:lineRule="atLeast"/>
              <w:ind w:left="60" w:right="183" w:firstLine="3"/>
              <w:rPr>
                <w:sz w:val="19"/>
              </w:rPr>
            </w:pPr>
            <w:r>
              <w:rPr>
                <w:w w:val="105"/>
                <w:sz w:val="19"/>
              </w:rPr>
              <w:t>хирургическое лечение</w:t>
            </w:r>
          </w:p>
        </w:tc>
        <w:tc>
          <w:tcPr>
            <w:tcW w:w="2302" w:type="dxa"/>
          </w:tcPr>
          <w:p>
            <w:pPr>
              <w:pStyle w:val="TableParagraph"/>
              <w:spacing w:line="240" w:lineRule="exact" w:before="2"/>
              <w:ind w:left="53" w:firstLine="3"/>
              <w:rPr>
                <w:sz w:val="19"/>
              </w:rPr>
            </w:pPr>
            <w:r>
              <w:rPr>
                <w:w w:val="105"/>
                <w:sz w:val="19"/>
              </w:rPr>
              <w:t>реконструктивная хейлоринопластика</w:t>
            </w:r>
          </w:p>
        </w:tc>
        <w:tc>
          <w:tcPr>
            <w:tcW w:w="1154" w:type="dxa"/>
            <w:vMerge w:val="restart"/>
          </w:tcPr>
          <w:p>
            <w:pPr>
              <w:pStyle w:val="TableParagraph"/>
              <w:spacing w:before="22"/>
              <w:ind w:left="158"/>
              <w:rPr>
                <w:sz w:val="19"/>
              </w:rPr>
            </w:pPr>
            <w:r>
              <w:rPr>
                <w:w w:val="105"/>
                <w:sz w:val="19"/>
              </w:rPr>
              <w:t>173383,15</w:t>
            </w:r>
          </w:p>
        </w:tc>
      </w:tr>
      <w:tr>
        <w:trPr>
          <w:trHeight w:val="912"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Pr>
          <w:p>
            <w:pPr>
              <w:pStyle w:val="TableParagraph"/>
              <w:spacing w:line="207" w:lineRule="exact"/>
              <w:ind w:left="57"/>
              <w:rPr>
                <w:sz w:val="19"/>
              </w:rPr>
            </w:pPr>
            <w:r>
              <w:rPr>
                <w:w w:val="105"/>
                <w:sz w:val="19"/>
              </w:rPr>
              <w:t>L91, М96, М95.О</w:t>
            </w:r>
          </w:p>
        </w:tc>
        <w:tc>
          <w:tcPr>
            <w:tcW w:w="4435" w:type="dxa"/>
          </w:tcPr>
          <w:p>
            <w:pPr>
              <w:pStyle w:val="TableParagraph"/>
              <w:spacing w:line="202" w:lineRule="exact"/>
              <w:ind w:left="67"/>
              <w:rPr>
                <w:sz w:val="19"/>
              </w:rPr>
            </w:pPr>
            <w:r>
              <w:rPr>
                <w:w w:val="105"/>
                <w:sz w:val="19"/>
              </w:rPr>
              <w:t>рубцовая деформация верхней губы и концевого</w:t>
            </w:r>
          </w:p>
          <w:p>
            <w:pPr>
              <w:pStyle w:val="TableParagraph"/>
              <w:spacing w:line="264" w:lineRule="auto" w:before="22"/>
              <w:ind w:left="58" w:firstLine="5"/>
              <w:rPr>
                <w:sz w:val="19"/>
              </w:rPr>
            </w:pPr>
            <w:r>
              <w:rPr>
                <w:w w:val="105"/>
                <w:sz w:val="19"/>
              </w:rPr>
              <w:t>отдела носа после ранее проведенной хейлоринопластики</w:t>
            </w:r>
          </w:p>
        </w:tc>
        <w:tc>
          <w:tcPr>
            <w:tcW w:w="1538" w:type="dxa"/>
          </w:tcPr>
          <w:p>
            <w:pPr>
              <w:pStyle w:val="TableParagraph"/>
              <w:spacing w:line="207" w:lineRule="exact"/>
              <w:ind w:left="63"/>
              <w:rPr>
                <w:sz w:val="19"/>
              </w:rPr>
            </w:pPr>
            <w:r>
              <w:rPr>
                <w:w w:val="105"/>
                <w:sz w:val="19"/>
              </w:rPr>
              <w:t>хирургическое</w:t>
            </w:r>
          </w:p>
          <w:p>
            <w:pPr>
              <w:pStyle w:val="TableParagraph"/>
              <w:spacing w:before="22"/>
              <w:ind w:left="60"/>
              <w:rPr>
                <w:sz w:val="19"/>
              </w:rPr>
            </w:pPr>
            <w:r>
              <w:rPr>
                <w:w w:val="105"/>
                <w:sz w:val="19"/>
              </w:rPr>
              <w:t>лечение</w:t>
            </w:r>
          </w:p>
        </w:tc>
        <w:tc>
          <w:tcPr>
            <w:tcW w:w="2302" w:type="dxa"/>
          </w:tcPr>
          <w:p>
            <w:pPr>
              <w:pStyle w:val="TableParagraph"/>
              <w:spacing w:line="202" w:lineRule="exact"/>
              <w:ind w:left="53"/>
              <w:rPr>
                <w:sz w:val="19"/>
              </w:rPr>
            </w:pPr>
            <w:r>
              <w:rPr>
                <w:w w:val="105"/>
                <w:sz w:val="19"/>
              </w:rPr>
              <w:t>хирургическая коррекция</w:t>
            </w:r>
          </w:p>
          <w:p>
            <w:pPr>
              <w:pStyle w:val="TableParagraph"/>
              <w:spacing w:line="240" w:lineRule="atLeast"/>
              <w:ind w:left="56" w:right="299"/>
              <w:rPr>
                <w:sz w:val="19"/>
              </w:rPr>
            </w:pPr>
            <w:r>
              <w:rPr>
                <w:w w:val="105"/>
                <w:sz w:val="19"/>
              </w:rPr>
              <w:t>рубцовой деформации верхней губы и носа местными тканями</w:t>
            </w:r>
          </w:p>
        </w:tc>
        <w:tc>
          <w:tcPr>
            <w:tcW w:w="1154" w:type="dxa"/>
            <w:vMerge/>
            <w:tcBorders>
              <w:top w:val="nil"/>
            </w:tcBorders>
          </w:tcPr>
          <w:p>
            <w:pPr>
              <w:rPr>
                <w:sz w:val="2"/>
                <w:szCs w:val="2"/>
              </w:rPr>
            </w:pPr>
          </w:p>
        </w:tc>
      </w:tr>
      <w:tr>
        <w:trPr>
          <w:trHeight w:val="1427"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val="restart"/>
          </w:tcPr>
          <w:p>
            <w:pPr>
              <w:pStyle w:val="TableParagraph"/>
              <w:spacing w:before="17"/>
              <w:ind w:left="64"/>
              <w:rPr>
                <w:sz w:val="19"/>
              </w:rPr>
            </w:pPr>
            <w:r>
              <w:rPr>
                <w:w w:val="110"/>
                <w:sz w:val="19"/>
              </w:rPr>
              <w:t>Q35.l, М96</w:t>
            </w:r>
          </w:p>
        </w:tc>
        <w:tc>
          <w:tcPr>
            <w:tcW w:w="4435" w:type="dxa"/>
            <w:vMerge w:val="restart"/>
          </w:tcPr>
          <w:p>
            <w:pPr>
              <w:pStyle w:val="TableParagraph"/>
              <w:spacing w:before="17"/>
              <w:ind w:left="66"/>
              <w:rPr>
                <w:sz w:val="19"/>
              </w:rPr>
            </w:pPr>
            <w:r>
              <w:rPr>
                <w:w w:val="105"/>
                <w:sz w:val="19"/>
              </w:rPr>
              <w:t>послеоперационный дефект твердого неба</w:t>
            </w:r>
          </w:p>
        </w:tc>
        <w:tc>
          <w:tcPr>
            <w:tcW w:w="1538" w:type="dxa"/>
            <w:vMerge w:val="restart"/>
          </w:tcPr>
          <w:p>
            <w:pPr>
              <w:pStyle w:val="TableParagraph"/>
              <w:spacing w:line="264" w:lineRule="auto" w:before="17"/>
              <w:ind w:left="64" w:right="184" w:hanging="2"/>
              <w:rPr>
                <w:sz w:val="19"/>
              </w:rPr>
            </w:pPr>
            <w:r>
              <w:rPr>
                <w:w w:val="105"/>
                <w:sz w:val="19"/>
              </w:rPr>
              <w:t>хирургическое лечение</w:t>
            </w:r>
          </w:p>
        </w:tc>
        <w:tc>
          <w:tcPr>
            <w:tcW w:w="2302" w:type="dxa"/>
          </w:tcPr>
          <w:p>
            <w:pPr>
              <w:pStyle w:val="TableParagraph"/>
              <w:spacing w:line="266" w:lineRule="auto" w:before="12"/>
              <w:ind w:left="54" w:right="91" w:firstLine="6"/>
              <w:rPr>
                <w:sz w:val="19"/>
              </w:rPr>
            </w:pPr>
            <w:r>
              <w:rPr>
                <w:w w:val="105"/>
                <w:sz w:val="19"/>
              </w:rPr>
              <w:t>пластика твердого неба лоскутом на ножке из прилегающих участков (из щеки, языка, верхней губы, носогубной</w:t>
            </w:r>
          </w:p>
          <w:p>
            <w:pPr>
              <w:pStyle w:val="TableParagraph"/>
              <w:spacing w:line="182" w:lineRule="exact"/>
              <w:ind w:left="59"/>
              <w:rPr>
                <w:sz w:val="19"/>
              </w:rPr>
            </w:pPr>
            <w:r>
              <w:rPr>
                <w:w w:val="105"/>
                <w:sz w:val="19"/>
              </w:rPr>
              <w:t>складки)</w:t>
            </w:r>
          </w:p>
        </w:tc>
        <w:tc>
          <w:tcPr>
            <w:tcW w:w="1154" w:type="dxa"/>
            <w:vMerge/>
            <w:tcBorders>
              <w:top w:val="nil"/>
            </w:tcBorders>
          </w:tcPr>
          <w:p>
            <w:pPr>
              <w:rPr>
                <w:sz w:val="2"/>
                <w:szCs w:val="2"/>
              </w:rPr>
            </w:pPr>
          </w:p>
        </w:tc>
      </w:tr>
      <w:tr>
        <w:trPr>
          <w:trHeight w:val="1196"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vMerge/>
            <w:tcBorders>
              <w:top w:val="nil"/>
            </w:tcBorders>
          </w:tcPr>
          <w:p>
            <w:pPr>
              <w:rPr>
                <w:sz w:val="2"/>
                <w:szCs w:val="2"/>
              </w:rPr>
            </w:pPr>
          </w:p>
        </w:tc>
        <w:tc>
          <w:tcPr>
            <w:tcW w:w="4435" w:type="dxa"/>
            <w:vMerge/>
            <w:tcBorders>
              <w:top w:val="nil"/>
            </w:tcBorders>
          </w:tcPr>
          <w:p>
            <w:pPr>
              <w:rPr>
                <w:sz w:val="2"/>
                <w:szCs w:val="2"/>
              </w:rPr>
            </w:pPr>
          </w:p>
        </w:tc>
        <w:tc>
          <w:tcPr>
            <w:tcW w:w="1538" w:type="dxa"/>
            <w:vMerge/>
            <w:tcBorders>
              <w:top w:val="nil"/>
            </w:tcBorders>
          </w:tcPr>
          <w:p>
            <w:pPr>
              <w:rPr>
                <w:sz w:val="2"/>
                <w:szCs w:val="2"/>
              </w:rPr>
            </w:pPr>
          </w:p>
        </w:tc>
        <w:tc>
          <w:tcPr>
            <w:tcW w:w="2302" w:type="dxa"/>
          </w:tcPr>
          <w:p>
            <w:pPr>
              <w:pStyle w:val="TableParagraph"/>
              <w:spacing w:line="264" w:lineRule="auto" w:before="26"/>
              <w:ind w:left="56"/>
              <w:rPr>
                <w:sz w:val="19"/>
              </w:rPr>
            </w:pPr>
            <w:r>
              <w:rPr>
                <w:w w:val="105"/>
                <w:sz w:val="19"/>
              </w:rPr>
              <w:t>реконструктивно- пластическая операция с использованием реваскуляризированного</w:t>
            </w:r>
          </w:p>
          <w:p>
            <w:pPr>
              <w:pStyle w:val="TableParagraph"/>
              <w:spacing w:line="188" w:lineRule="exact"/>
              <w:ind w:left="54"/>
              <w:rPr>
                <w:sz w:val="19"/>
              </w:rPr>
            </w:pPr>
            <w:r>
              <w:rPr>
                <w:w w:val="105"/>
                <w:sz w:val="19"/>
              </w:rPr>
              <w:t>лоскута</w:t>
            </w:r>
          </w:p>
        </w:tc>
        <w:tc>
          <w:tcPr>
            <w:tcW w:w="1154" w:type="dxa"/>
            <w:vMerge/>
            <w:tcBorders>
              <w:top w:val="nil"/>
            </w:tcBorders>
          </w:tcPr>
          <w:p>
            <w:pPr>
              <w:rPr>
                <w:sz w:val="2"/>
                <w:szCs w:val="2"/>
              </w:rPr>
            </w:pPr>
          </w:p>
        </w:tc>
      </w:tr>
      <w:tr>
        <w:trPr>
          <w:trHeight w:val="259" w:hRule="atLeast"/>
        </w:trPr>
        <w:tc>
          <w:tcPr>
            <w:tcW w:w="817" w:type="dxa"/>
            <w:vMerge/>
            <w:tcBorders>
              <w:top w:val="nil"/>
            </w:tcBorders>
          </w:tcPr>
          <w:p>
            <w:pPr>
              <w:rPr>
                <w:sz w:val="2"/>
                <w:szCs w:val="2"/>
              </w:rPr>
            </w:pPr>
          </w:p>
        </w:tc>
        <w:tc>
          <w:tcPr>
            <w:tcW w:w="2984" w:type="dxa"/>
            <w:vMerge/>
            <w:tcBorders>
              <w:top w:val="nil"/>
            </w:tcBorders>
          </w:tcPr>
          <w:p>
            <w:pPr>
              <w:rPr>
                <w:sz w:val="2"/>
                <w:szCs w:val="2"/>
              </w:rPr>
            </w:pPr>
          </w:p>
        </w:tc>
        <w:tc>
          <w:tcPr>
            <w:tcW w:w="1855" w:type="dxa"/>
          </w:tcPr>
          <w:p>
            <w:pPr>
              <w:pStyle w:val="TableParagraph"/>
              <w:spacing w:line="208" w:lineRule="exact" w:before="31"/>
              <w:ind w:left="64"/>
              <w:rPr>
                <w:sz w:val="19"/>
              </w:rPr>
            </w:pPr>
            <w:r>
              <w:rPr>
                <w:w w:val="105"/>
                <w:sz w:val="19"/>
              </w:rPr>
              <w:t>Q35, Q38</w:t>
            </w:r>
          </w:p>
        </w:tc>
        <w:tc>
          <w:tcPr>
            <w:tcW w:w="4435" w:type="dxa"/>
          </w:tcPr>
          <w:p>
            <w:pPr>
              <w:pStyle w:val="TableParagraph"/>
              <w:spacing w:line="212" w:lineRule="exact" w:before="26"/>
              <w:ind w:left="66"/>
              <w:rPr>
                <w:sz w:val="19"/>
              </w:rPr>
            </w:pPr>
            <w:r>
              <w:rPr>
                <w:w w:val="105"/>
                <w:sz w:val="19"/>
              </w:rPr>
              <w:t>врожденная и nриобретенная небно-глоточная</w:t>
            </w:r>
          </w:p>
        </w:tc>
        <w:tc>
          <w:tcPr>
            <w:tcW w:w="1538" w:type="dxa"/>
          </w:tcPr>
          <w:p>
            <w:pPr>
              <w:pStyle w:val="TableParagraph"/>
              <w:spacing w:line="208" w:lineRule="exact" w:before="31"/>
              <w:ind w:right="205"/>
              <w:jc w:val="right"/>
              <w:rPr>
                <w:sz w:val="19"/>
              </w:rPr>
            </w:pPr>
            <w:r>
              <w:rPr>
                <w:w w:val="90"/>
                <w:sz w:val="19"/>
              </w:rPr>
              <w:t>ХИРУРГическое</w:t>
            </w:r>
          </w:p>
        </w:tc>
        <w:tc>
          <w:tcPr>
            <w:tcW w:w="2302" w:type="dxa"/>
          </w:tcPr>
          <w:p>
            <w:pPr>
              <w:pStyle w:val="TableParagraph"/>
              <w:spacing w:line="212" w:lineRule="exact" w:before="26"/>
              <w:ind w:left="30" w:right="43"/>
              <w:jc w:val="center"/>
              <w:rPr>
                <w:sz w:val="19"/>
              </w:rPr>
            </w:pPr>
            <w:r>
              <w:rPr>
                <w:w w:val="90"/>
                <w:sz w:val="19"/>
              </w:rPr>
              <w:t>реКОНСТРУКТИВная опера-</w:t>
            </w:r>
          </w:p>
        </w:tc>
        <w:tc>
          <w:tcPr>
            <w:tcW w:w="1154" w:type="dxa"/>
            <w:vMerge/>
            <w:tcBorders>
              <w:top w:val="nil"/>
            </w:tcBorders>
          </w:tcPr>
          <w:p>
            <w:pPr>
              <w:rPr>
                <w:sz w:val="2"/>
                <w:szCs w:val="2"/>
              </w:rPr>
            </w:pPr>
          </w:p>
        </w:tc>
      </w:tr>
    </w:tbl>
    <w:p>
      <w:pPr>
        <w:spacing w:after="0"/>
        <w:rPr>
          <w:sz w:val="2"/>
          <w:szCs w:val="2"/>
        </w:rPr>
        <w:sectPr>
          <w:headerReference w:type="default" r:id="rId104"/>
          <w:pgSz w:w="16670" w:h="11800" w:orient="landscape"/>
          <w:pgMar w:header="689" w:footer="0" w:top="1160" w:bottom="280" w:left="420" w:right="940"/>
        </w:sectPr>
      </w:pPr>
    </w:p>
    <w:p>
      <w:pPr>
        <w:pStyle w:val="BodyText"/>
        <w:spacing w:before="9"/>
        <w:rPr>
          <w:rFonts w:ascii="Arial"/>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7"/>
        <w:gridCol w:w="2979"/>
        <w:gridCol w:w="1864"/>
        <w:gridCol w:w="4435"/>
        <w:gridCol w:w="1542"/>
        <w:gridCol w:w="2301"/>
        <w:gridCol w:w="1133"/>
      </w:tblGrid>
      <w:tr>
        <w:trPr>
          <w:trHeight w:val="2153" w:hRule="atLeast"/>
        </w:trPr>
        <w:tc>
          <w:tcPr>
            <w:tcW w:w="817"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ind w:left="38"/>
              <w:rPr>
                <w:rFonts w:ascii="Arial"/>
                <w:sz w:val="19"/>
              </w:rPr>
            </w:pPr>
            <w:r>
              <w:rPr>
                <w:rFonts w:ascii="Arial"/>
                <w:w w:val="95"/>
                <w:sz w:val="19"/>
              </w:rPr>
              <w:t>No</w:t>
            </w:r>
          </w:p>
          <w:p>
            <w:pPr>
              <w:pStyle w:val="TableParagraph"/>
              <w:spacing w:line="199" w:lineRule="exact" w:before="18"/>
              <w:ind w:left="59"/>
              <w:rPr>
                <w:sz w:val="19"/>
              </w:rPr>
            </w:pPr>
            <w:r>
              <w:rPr>
                <w:w w:val="105"/>
                <w:sz w:val="19"/>
              </w:rPr>
              <w:t>группы</w:t>
            </w:r>
          </w:p>
          <w:p>
            <w:pPr>
              <w:pStyle w:val="TableParagraph"/>
              <w:spacing w:line="279" w:lineRule="exact"/>
              <w:ind w:left="40"/>
              <w:rPr>
                <w:sz w:val="14"/>
              </w:rPr>
            </w:pPr>
            <w:r>
              <w:rPr>
                <w:rFonts w:ascii="Arial" w:hAnsi="Arial"/>
                <w:w w:val="105"/>
                <w:sz w:val="26"/>
              </w:rPr>
              <w:t>вмп</w:t>
            </w:r>
            <w:r>
              <w:rPr>
                <w:w w:val="105"/>
                <w:position w:val="7"/>
                <w:sz w:val="14"/>
              </w:rPr>
              <w:t>1</w:t>
            </w:r>
          </w:p>
        </w:tc>
        <w:tc>
          <w:tcPr>
            <w:tcW w:w="2979"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4" w:lineRule="auto" w:before="1"/>
              <w:ind w:left="523" w:firstLine="131"/>
              <w:rPr>
                <w:sz w:val="19"/>
              </w:rPr>
            </w:pPr>
            <w:r>
              <w:rPr>
                <w:w w:val="105"/>
                <w:sz w:val="19"/>
              </w:rPr>
              <w:t>Наименование вида высокотехнологичной медицинской помощи</w:t>
            </w:r>
          </w:p>
        </w:tc>
        <w:tc>
          <w:tcPr>
            <w:tcW w:w="1864"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ind w:left="168"/>
              <w:rPr>
                <w:rFonts w:ascii="Arial" w:hAnsi="Arial"/>
                <w:sz w:val="12"/>
              </w:rPr>
            </w:pPr>
            <w:r>
              <w:rPr>
                <w:w w:val="105"/>
                <w:sz w:val="19"/>
              </w:rPr>
              <w:t>Коды по МКБ-10</w:t>
            </w:r>
            <w:r>
              <w:rPr>
                <w:rFonts w:ascii="Arial" w:hAnsi="Arial"/>
                <w:w w:val="105"/>
                <w:position w:val="7"/>
                <w:sz w:val="12"/>
              </w:rPr>
              <w:t>2</w:t>
            </w:r>
          </w:p>
        </w:tc>
        <w:tc>
          <w:tcPr>
            <w:tcW w:w="4435"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472"/>
              <w:rPr>
                <w:sz w:val="19"/>
              </w:rPr>
            </w:pPr>
            <w:r>
              <w:rPr>
                <w:w w:val="105"/>
                <w:sz w:val="19"/>
              </w:rPr>
              <w:t>Модель пациента</w:t>
            </w:r>
          </w:p>
        </w:tc>
        <w:tc>
          <w:tcPr>
            <w:tcW w:w="1542"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198"/>
              <w:rPr>
                <w:sz w:val="19"/>
              </w:rPr>
            </w:pPr>
            <w:r>
              <w:rPr>
                <w:w w:val="105"/>
                <w:sz w:val="19"/>
              </w:rPr>
              <w:t>Вид лечения</w:t>
            </w:r>
          </w:p>
        </w:tc>
        <w:tc>
          <w:tcPr>
            <w:tcW w:w="230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1"/>
              <w:rPr>
                <w:rFonts w:ascii="Arial"/>
                <w:sz w:val="25"/>
              </w:rPr>
            </w:pPr>
          </w:p>
          <w:p>
            <w:pPr>
              <w:pStyle w:val="TableParagraph"/>
              <w:ind w:left="476" w:right="472"/>
              <w:jc w:val="center"/>
              <w:rPr>
                <w:sz w:val="19"/>
              </w:rPr>
            </w:pPr>
            <w:r>
              <w:rPr>
                <w:w w:val="105"/>
                <w:sz w:val="19"/>
              </w:rPr>
              <w:t>Метод лечения</w:t>
            </w:r>
          </w:p>
        </w:tc>
        <w:tc>
          <w:tcPr>
            <w:tcW w:w="1133" w:type="dxa"/>
          </w:tcPr>
          <w:p>
            <w:pPr>
              <w:pStyle w:val="TableParagraph"/>
              <w:spacing w:line="261" w:lineRule="auto" w:before="36"/>
              <w:ind w:left="79" w:right="-15" w:firstLine="5"/>
              <w:jc w:val="center"/>
              <w:rPr>
                <w:sz w:val="19"/>
              </w:rPr>
            </w:pPr>
            <w:r>
              <w:rPr>
                <w:w w:val="105"/>
                <w:sz w:val="19"/>
              </w:rPr>
              <w:t>Норматив </w:t>
            </w:r>
            <w:r>
              <w:rPr>
                <w:sz w:val="19"/>
              </w:rPr>
              <w:t>финансовых </w:t>
            </w:r>
            <w:r>
              <w:rPr>
                <w:w w:val="105"/>
                <w:sz w:val="19"/>
              </w:rPr>
              <w:t>затратна единицу объема медицине-- кой</w:t>
            </w:r>
          </w:p>
          <w:p>
            <w:pPr>
              <w:pStyle w:val="TableParagraph"/>
              <w:spacing w:line="210" w:lineRule="exact"/>
              <w:ind w:left="86" w:right="11"/>
              <w:jc w:val="center"/>
              <w:rPr>
                <w:sz w:val="13"/>
              </w:rPr>
            </w:pPr>
            <w:r>
              <w:rPr>
                <w:w w:val="105"/>
                <w:sz w:val="19"/>
              </w:rPr>
              <w:t>помощи</w:t>
            </w:r>
            <w:r>
              <w:rPr>
                <w:w w:val="105"/>
                <w:sz w:val="19"/>
                <w:vertAlign w:val="subscript"/>
              </w:rPr>
              <w:t>,</w:t>
            </w:r>
            <w:r>
              <w:rPr>
                <w:w w:val="105"/>
                <w:sz w:val="19"/>
                <w:vertAlign w:val="baseline"/>
              </w:rPr>
              <w:t> </w:t>
            </w:r>
            <w:r>
              <w:rPr>
                <w:w w:val="105"/>
                <w:position w:val="6"/>
                <w:sz w:val="13"/>
                <w:vertAlign w:val="baseline"/>
              </w:rPr>
              <w:t>3 4</w:t>
            </w:r>
            <w:r>
              <w:rPr>
                <w:w w:val="105"/>
                <w:sz w:val="13"/>
                <w:vertAlign w:val="baseline"/>
              </w:rPr>
              <w:t>,</w:t>
            </w:r>
          </w:p>
          <w:p>
            <w:pPr>
              <w:pStyle w:val="TableParagraph"/>
              <w:spacing w:line="193" w:lineRule="exact" w:before="27"/>
              <w:ind w:left="107" w:right="11"/>
              <w:jc w:val="center"/>
              <w:rPr>
                <w:sz w:val="19"/>
              </w:rPr>
            </w:pPr>
            <w:r>
              <w:rPr>
                <w:w w:val="105"/>
                <w:sz w:val="19"/>
              </w:rPr>
              <w:t>рублей</w:t>
            </w:r>
          </w:p>
        </w:tc>
      </w:tr>
      <w:tr>
        <w:trPr>
          <w:trHeight w:val="239" w:hRule="atLeast"/>
        </w:trPr>
        <w:tc>
          <w:tcPr>
            <w:tcW w:w="817" w:type="dxa"/>
          </w:tcPr>
          <w:p>
            <w:pPr>
              <w:pStyle w:val="TableParagraph"/>
              <w:spacing w:line="193" w:lineRule="exact" w:before="26"/>
              <w:ind w:left="41"/>
              <w:jc w:val="center"/>
              <w:rPr>
                <w:sz w:val="19"/>
              </w:rPr>
            </w:pPr>
            <w:r>
              <w:rPr>
                <w:w w:val="105"/>
                <w:sz w:val="19"/>
              </w:rPr>
              <w:t>1</w:t>
            </w:r>
          </w:p>
        </w:tc>
        <w:tc>
          <w:tcPr>
            <w:tcW w:w="2979" w:type="dxa"/>
          </w:tcPr>
          <w:p>
            <w:pPr>
              <w:pStyle w:val="TableParagraph"/>
              <w:spacing w:line="199" w:lineRule="exact" w:before="21"/>
              <w:ind w:left="46"/>
              <w:jc w:val="center"/>
              <w:rPr>
                <w:rFonts w:ascii="Arial"/>
                <w:sz w:val="19"/>
              </w:rPr>
            </w:pPr>
            <w:r>
              <w:rPr>
                <w:rFonts w:ascii="Arial"/>
                <w:w w:val="104"/>
                <w:sz w:val="19"/>
              </w:rPr>
              <w:t>2</w:t>
            </w:r>
          </w:p>
        </w:tc>
        <w:tc>
          <w:tcPr>
            <w:tcW w:w="1864" w:type="dxa"/>
          </w:tcPr>
          <w:p>
            <w:pPr>
              <w:pStyle w:val="TableParagraph"/>
              <w:spacing w:line="188" w:lineRule="exact" w:before="31"/>
              <w:ind w:left="30"/>
              <w:jc w:val="center"/>
              <w:rPr>
                <w:sz w:val="19"/>
              </w:rPr>
            </w:pPr>
            <w:r>
              <w:rPr>
                <w:w w:val="104"/>
                <w:sz w:val="19"/>
              </w:rPr>
              <w:t>3</w:t>
            </w:r>
          </w:p>
        </w:tc>
        <w:tc>
          <w:tcPr>
            <w:tcW w:w="4435" w:type="dxa"/>
          </w:tcPr>
          <w:p>
            <w:pPr>
              <w:pStyle w:val="TableParagraph"/>
              <w:spacing w:line="180" w:lineRule="exact" w:before="40"/>
              <w:ind w:left="23"/>
              <w:jc w:val="center"/>
              <w:rPr>
                <w:rFonts w:ascii="Arial"/>
                <w:sz w:val="18"/>
              </w:rPr>
            </w:pPr>
            <w:r>
              <w:rPr>
                <w:rFonts w:ascii="Arial"/>
                <w:w w:val="104"/>
                <w:sz w:val="18"/>
              </w:rPr>
              <w:t>4</w:t>
            </w:r>
          </w:p>
        </w:tc>
        <w:tc>
          <w:tcPr>
            <w:tcW w:w="1542" w:type="dxa"/>
            <w:tcBorders>
              <w:right w:val="single" w:sz="2" w:space="0" w:color="000000"/>
            </w:tcBorders>
          </w:tcPr>
          <w:p>
            <w:pPr>
              <w:pStyle w:val="TableParagraph"/>
              <w:spacing w:line="198" w:lineRule="exact" w:before="22"/>
              <w:ind w:left="48"/>
              <w:jc w:val="center"/>
              <w:rPr>
                <w:i/>
                <w:sz w:val="20"/>
              </w:rPr>
            </w:pPr>
            <w:r>
              <w:rPr>
                <w:i/>
                <w:w w:val="96"/>
                <w:sz w:val="20"/>
              </w:rPr>
              <w:t>5</w:t>
            </w:r>
          </w:p>
        </w:tc>
        <w:tc>
          <w:tcPr>
            <w:tcW w:w="2301" w:type="dxa"/>
            <w:tcBorders>
              <w:left w:val="single" w:sz="2" w:space="0" w:color="000000"/>
            </w:tcBorders>
          </w:tcPr>
          <w:p>
            <w:pPr>
              <w:pStyle w:val="TableParagraph"/>
              <w:spacing w:line="180" w:lineRule="exact" w:before="40"/>
              <w:ind w:left="59"/>
              <w:jc w:val="center"/>
              <w:rPr>
                <w:rFonts w:ascii="Arial"/>
                <w:sz w:val="18"/>
              </w:rPr>
            </w:pPr>
            <w:r>
              <w:rPr>
                <w:rFonts w:ascii="Arial"/>
                <w:w w:val="105"/>
                <w:sz w:val="18"/>
              </w:rPr>
              <w:t>6</w:t>
            </w:r>
          </w:p>
        </w:tc>
        <w:tc>
          <w:tcPr>
            <w:tcW w:w="1133" w:type="dxa"/>
          </w:tcPr>
          <w:p>
            <w:pPr>
              <w:pStyle w:val="TableParagraph"/>
              <w:spacing w:line="184" w:lineRule="exact" w:before="36"/>
              <w:ind w:left="35"/>
              <w:jc w:val="center"/>
              <w:rPr>
                <w:sz w:val="19"/>
              </w:rPr>
            </w:pPr>
            <w:r>
              <w:rPr>
                <w:w w:val="105"/>
                <w:sz w:val="19"/>
              </w:rPr>
              <w:t>7</w:t>
            </w:r>
          </w:p>
        </w:tc>
      </w:tr>
      <w:tr>
        <w:trPr>
          <w:trHeight w:val="1917" w:hRule="atLeast"/>
        </w:trPr>
        <w:tc>
          <w:tcPr>
            <w:tcW w:w="817" w:type="dxa"/>
            <w:vMerge w:val="restart"/>
          </w:tcPr>
          <w:p>
            <w:pPr>
              <w:pStyle w:val="TableParagraph"/>
              <w:rPr>
                <w:sz w:val="18"/>
              </w:rPr>
            </w:pPr>
          </w:p>
        </w:tc>
        <w:tc>
          <w:tcPr>
            <w:tcW w:w="2979" w:type="dxa"/>
            <w:vMerge w:val="restart"/>
          </w:tcPr>
          <w:p>
            <w:pPr>
              <w:pStyle w:val="TableParagraph"/>
              <w:rPr>
                <w:sz w:val="18"/>
              </w:rPr>
            </w:pPr>
          </w:p>
        </w:tc>
        <w:tc>
          <w:tcPr>
            <w:tcW w:w="1864" w:type="dxa"/>
          </w:tcPr>
          <w:p>
            <w:pPr>
              <w:pStyle w:val="TableParagraph"/>
              <w:rPr>
                <w:sz w:val="18"/>
              </w:rPr>
            </w:pPr>
          </w:p>
        </w:tc>
        <w:tc>
          <w:tcPr>
            <w:tcW w:w="4435" w:type="dxa"/>
          </w:tcPr>
          <w:p>
            <w:pPr>
              <w:pStyle w:val="TableParagraph"/>
              <w:spacing w:before="26"/>
              <w:ind w:left="62"/>
              <w:rPr>
                <w:sz w:val="19"/>
              </w:rPr>
            </w:pPr>
            <w:r>
              <w:rPr>
                <w:w w:val="105"/>
                <w:sz w:val="19"/>
              </w:rPr>
              <w:t>недостаточность различного генеза</w:t>
            </w:r>
          </w:p>
        </w:tc>
        <w:tc>
          <w:tcPr>
            <w:tcW w:w="1542" w:type="dxa"/>
          </w:tcPr>
          <w:p>
            <w:pPr>
              <w:pStyle w:val="TableParagraph"/>
              <w:spacing w:before="26"/>
              <w:ind w:left="60"/>
              <w:rPr>
                <w:sz w:val="19"/>
              </w:rPr>
            </w:pPr>
            <w:r>
              <w:rPr>
                <w:w w:val="105"/>
                <w:sz w:val="19"/>
              </w:rPr>
              <w:t>лечение</w:t>
            </w:r>
          </w:p>
        </w:tc>
        <w:tc>
          <w:tcPr>
            <w:tcW w:w="2301" w:type="dxa"/>
          </w:tcPr>
          <w:p>
            <w:pPr>
              <w:pStyle w:val="TableParagraph"/>
              <w:spacing w:line="266" w:lineRule="auto" w:before="26"/>
              <w:ind w:left="45" w:firstLine="8"/>
              <w:rPr>
                <w:sz w:val="19"/>
              </w:rPr>
            </w:pPr>
            <w:r>
              <w:rPr>
                <w:w w:val="105"/>
                <w:sz w:val="19"/>
              </w:rPr>
              <w:t>ция при небно-глоточной недостаточности (велофарингопластика, комбинированная</w:t>
            </w:r>
          </w:p>
          <w:p>
            <w:pPr>
              <w:pStyle w:val="TableParagraph"/>
              <w:spacing w:line="264" w:lineRule="auto"/>
              <w:ind w:left="47" w:right="278" w:firstLine="1"/>
              <w:rPr>
                <w:sz w:val="19"/>
              </w:rPr>
            </w:pPr>
            <w:r>
              <w:rPr>
                <w:w w:val="105"/>
                <w:sz w:val="19"/>
              </w:rPr>
              <w:t>повтор-пая урановелофаринго- пластика, сфинктерная</w:t>
            </w:r>
          </w:p>
          <w:p>
            <w:pPr>
              <w:pStyle w:val="TableParagraph"/>
              <w:spacing w:line="188" w:lineRule="exact"/>
              <w:ind w:left="49"/>
              <w:rPr>
                <w:sz w:val="19"/>
              </w:rPr>
            </w:pPr>
            <w:r>
              <w:rPr>
                <w:w w:val="105"/>
                <w:sz w:val="19"/>
              </w:rPr>
              <w:t>фарингопластика)</w:t>
            </w:r>
          </w:p>
        </w:tc>
        <w:tc>
          <w:tcPr>
            <w:tcW w:w="1133" w:type="dxa"/>
            <w:vMerge w:val="restart"/>
          </w:tcPr>
          <w:p>
            <w:pPr>
              <w:pStyle w:val="TableParagraph"/>
              <w:rPr>
                <w:sz w:val="18"/>
              </w:rPr>
            </w:pPr>
          </w:p>
        </w:tc>
      </w:tr>
      <w:tr>
        <w:trPr>
          <w:trHeight w:val="1907"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64" w:type="dxa"/>
          </w:tcPr>
          <w:p>
            <w:pPr>
              <w:pStyle w:val="TableParagraph"/>
              <w:spacing w:before="22"/>
              <w:ind w:left="64"/>
              <w:rPr>
                <w:sz w:val="19"/>
              </w:rPr>
            </w:pPr>
            <w:r>
              <w:rPr>
                <w:w w:val="105"/>
                <w:sz w:val="19"/>
              </w:rPr>
              <w:t>Q18, QЗО</w:t>
            </w:r>
          </w:p>
        </w:tc>
        <w:tc>
          <w:tcPr>
            <w:tcW w:w="4435" w:type="dxa"/>
          </w:tcPr>
          <w:p>
            <w:pPr>
              <w:pStyle w:val="TableParagraph"/>
              <w:spacing w:line="264" w:lineRule="auto" w:before="22"/>
              <w:ind w:left="62" w:hanging="6"/>
              <w:rPr>
                <w:sz w:val="19"/>
              </w:rPr>
            </w:pPr>
            <w:r>
              <w:rPr>
                <w:w w:val="105"/>
                <w:sz w:val="19"/>
              </w:rPr>
              <w:t>врожденная расщелина носа, лица - косая, поперечная,срединная</w:t>
            </w:r>
          </w:p>
        </w:tc>
        <w:tc>
          <w:tcPr>
            <w:tcW w:w="1542" w:type="dxa"/>
          </w:tcPr>
          <w:p>
            <w:pPr>
              <w:pStyle w:val="TableParagraph"/>
              <w:spacing w:line="264" w:lineRule="auto" w:before="26"/>
              <w:ind w:left="56" w:right="191" w:firstLine="3"/>
              <w:rPr>
                <w:sz w:val="19"/>
              </w:rPr>
            </w:pPr>
            <w:r>
              <w:rPr>
                <w:w w:val="105"/>
                <w:sz w:val="19"/>
              </w:rPr>
              <w:t>хирургическое лечение</w:t>
            </w:r>
          </w:p>
        </w:tc>
        <w:tc>
          <w:tcPr>
            <w:tcW w:w="2301" w:type="dxa"/>
          </w:tcPr>
          <w:p>
            <w:pPr>
              <w:pStyle w:val="TableParagraph"/>
              <w:spacing w:line="264" w:lineRule="auto" w:before="26"/>
              <w:ind w:left="45" w:right="187"/>
              <w:rPr>
                <w:sz w:val="19"/>
              </w:rPr>
            </w:pPr>
            <w:r>
              <w:rPr>
                <w:w w:val="105"/>
                <w:sz w:val="19"/>
              </w:rPr>
              <w:t>хирургическое устране- ние расщелины, в том числе методом контурной пластики с использовани-ем трансплантационных и имплантационных</w:t>
            </w:r>
          </w:p>
          <w:p>
            <w:pPr>
              <w:pStyle w:val="TableParagraph"/>
              <w:spacing w:line="179" w:lineRule="exact"/>
              <w:ind w:left="48"/>
              <w:rPr>
                <w:sz w:val="19"/>
              </w:rPr>
            </w:pPr>
            <w:r>
              <w:rPr>
                <w:w w:val="105"/>
                <w:sz w:val="19"/>
              </w:rPr>
              <w:t>материалов</w:t>
            </w:r>
          </w:p>
        </w:tc>
        <w:tc>
          <w:tcPr>
            <w:tcW w:w="1133" w:type="dxa"/>
            <w:vMerge/>
            <w:tcBorders>
              <w:top w:val="nil"/>
            </w:tcBorders>
          </w:tcPr>
          <w:p>
            <w:pPr>
              <w:rPr>
                <w:sz w:val="2"/>
                <w:szCs w:val="2"/>
              </w:rPr>
            </w:pPr>
          </w:p>
        </w:tc>
      </w:tr>
      <w:tr>
        <w:trPr>
          <w:trHeight w:val="1686" w:hRule="atLeast"/>
        </w:trPr>
        <w:tc>
          <w:tcPr>
            <w:tcW w:w="817" w:type="dxa"/>
            <w:vMerge/>
            <w:tcBorders>
              <w:top w:val="nil"/>
            </w:tcBorders>
          </w:tcPr>
          <w:p>
            <w:pPr>
              <w:rPr>
                <w:sz w:val="2"/>
                <w:szCs w:val="2"/>
              </w:rPr>
            </w:pPr>
          </w:p>
        </w:tc>
        <w:tc>
          <w:tcPr>
            <w:tcW w:w="2979" w:type="dxa"/>
            <w:vMerge/>
            <w:tcBorders>
              <w:top w:val="nil"/>
            </w:tcBorders>
          </w:tcPr>
          <w:p>
            <w:pPr>
              <w:rPr>
                <w:sz w:val="2"/>
                <w:szCs w:val="2"/>
              </w:rPr>
            </w:pPr>
          </w:p>
        </w:tc>
        <w:tc>
          <w:tcPr>
            <w:tcW w:w="1864" w:type="dxa"/>
          </w:tcPr>
          <w:p>
            <w:pPr>
              <w:pStyle w:val="TableParagraph"/>
              <w:spacing w:before="31"/>
              <w:ind w:left="58"/>
              <w:rPr>
                <w:sz w:val="19"/>
              </w:rPr>
            </w:pPr>
            <w:r>
              <w:rPr>
                <w:sz w:val="19"/>
              </w:rPr>
              <w:t>КО7.О, КО7.1, КО7.2</w:t>
            </w:r>
          </w:p>
        </w:tc>
        <w:tc>
          <w:tcPr>
            <w:tcW w:w="4435" w:type="dxa"/>
          </w:tcPr>
          <w:p>
            <w:pPr>
              <w:pStyle w:val="TableParagraph"/>
              <w:spacing w:line="268" w:lineRule="auto" w:before="31"/>
              <w:ind w:left="60"/>
              <w:rPr>
                <w:sz w:val="19"/>
              </w:rPr>
            </w:pPr>
            <w:r>
              <w:rPr>
                <w:w w:val="105"/>
                <w:sz w:val="19"/>
              </w:rPr>
              <w:t>аномалии чеmостно-лицевой области, вкmочая аномалии прикуса</w:t>
            </w:r>
          </w:p>
        </w:tc>
        <w:tc>
          <w:tcPr>
            <w:tcW w:w="1542" w:type="dxa"/>
          </w:tcPr>
          <w:p>
            <w:pPr>
              <w:pStyle w:val="TableParagraph"/>
              <w:spacing w:line="268" w:lineRule="auto" w:before="31"/>
              <w:ind w:left="56" w:right="196" w:hanging="2"/>
              <w:rPr>
                <w:sz w:val="19"/>
              </w:rPr>
            </w:pPr>
            <w:r>
              <w:rPr>
                <w:w w:val="105"/>
                <w:sz w:val="19"/>
              </w:rPr>
              <w:t>хирургическое лечение</w:t>
            </w:r>
          </w:p>
        </w:tc>
        <w:tc>
          <w:tcPr>
            <w:tcW w:w="2301" w:type="dxa"/>
          </w:tcPr>
          <w:p>
            <w:pPr>
              <w:pStyle w:val="TableParagraph"/>
              <w:spacing w:line="264" w:lineRule="auto" w:before="36"/>
              <w:ind w:left="48" w:right="100" w:hanging="4"/>
              <w:rPr>
                <w:sz w:val="19"/>
              </w:rPr>
            </w:pPr>
            <w:r>
              <w:rPr>
                <w:w w:val="105"/>
                <w:sz w:val="19"/>
              </w:rPr>
              <w:t>хирургическое устране- ние аномалий чеmостно-</w:t>
            </w:r>
          </w:p>
          <w:p>
            <w:pPr>
              <w:pStyle w:val="TableParagraph"/>
              <w:spacing w:line="264" w:lineRule="auto"/>
              <w:ind w:left="45" w:right="117" w:hanging="17"/>
              <w:rPr>
                <w:sz w:val="19"/>
              </w:rPr>
            </w:pPr>
            <w:r>
              <w:rPr>
                <w:w w:val="105"/>
                <w:sz w:val="19"/>
              </w:rPr>
              <w:t>.nицевоit об.nасти путем остеотомии и перемеще- ния суставных дисков и зубочеmостных</w:t>
            </w:r>
          </w:p>
          <w:p>
            <w:pPr>
              <w:pStyle w:val="TableParagraph"/>
              <w:spacing w:line="184" w:lineRule="exact" w:before="5"/>
              <w:ind w:left="48"/>
              <w:rPr>
                <w:sz w:val="19"/>
              </w:rPr>
            </w:pPr>
            <w:r>
              <w:rPr>
                <w:w w:val="105"/>
                <w:sz w:val="19"/>
              </w:rPr>
              <w:t>комплексов</w:t>
            </w:r>
          </w:p>
        </w:tc>
        <w:tc>
          <w:tcPr>
            <w:tcW w:w="1133" w:type="dxa"/>
            <w:vMerge/>
            <w:tcBorders>
              <w:top w:val="nil"/>
            </w:tcBorders>
          </w:tcPr>
          <w:p>
            <w:pPr>
              <w:rPr>
                <w:sz w:val="2"/>
                <w:szCs w:val="2"/>
              </w:rPr>
            </w:pPr>
          </w:p>
        </w:tc>
      </w:tr>
      <w:tr>
        <w:trPr>
          <w:trHeight w:val="710" w:hRule="atLeast"/>
        </w:trPr>
        <w:tc>
          <w:tcPr>
            <w:tcW w:w="817" w:type="dxa"/>
            <w:vMerge/>
            <w:tcBorders>
              <w:top w:val="nil"/>
            </w:tcBorders>
          </w:tcPr>
          <w:p>
            <w:pPr>
              <w:rPr>
                <w:sz w:val="2"/>
                <w:szCs w:val="2"/>
              </w:rPr>
            </w:pPr>
          </w:p>
        </w:tc>
        <w:tc>
          <w:tcPr>
            <w:tcW w:w="2979" w:type="dxa"/>
          </w:tcPr>
          <w:p>
            <w:pPr>
              <w:pStyle w:val="TableParagraph"/>
              <w:spacing w:line="240" w:lineRule="atLeast"/>
              <w:ind w:left="64" w:right="198" w:hanging="2"/>
              <w:rPr>
                <w:sz w:val="19"/>
              </w:rPr>
            </w:pPr>
            <w:r>
              <w:rPr>
                <w:w w:val="105"/>
                <w:sz w:val="19"/>
              </w:rPr>
              <w:t>Реконструктивно-пластические операции по устраненmо обшИРных дефектов и</w:t>
            </w:r>
          </w:p>
        </w:tc>
        <w:tc>
          <w:tcPr>
            <w:tcW w:w="1864" w:type="dxa"/>
          </w:tcPr>
          <w:p>
            <w:pPr>
              <w:pStyle w:val="TableParagraph"/>
              <w:spacing w:before="26"/>
              <w:ind w:left="63"/>
              <w:rPr>
                <w:sz w:val="19"/>
              </w:rPr>
            </w:pPr>
            <w:r>
              <w:rPr>
                <w:w w:val="105"/>
                <w:sz w:val="19"/>
              </w:rPr>
              <w:t>М95.1, Q87.0</w:t>
            </w:r>
          </w:p>
        </w:tc>
        <w:tc>
          <w:tcPr>
            <w:tcW w:w="4435" w:type="dxa"/>
          </w:tcPr>
          <w:p>
            <w:pPr>
              <w:pStyle w:val="TableParagraph"/>
              <w:spacing w:line="264" w:lineRule="auto" w:before="26"/>
              <w:ind w:left="63" w:hanging="3"/>
              <w:rPr>
                <w:sz w:val="19"/>
              </w:rPr>
            </w:pPr>
            <w:r>
              <w:rPr>
                <w:w w:val="105"/>
                <w:sz w:val="19"/>
              </w:rPr>
              <w:t>субтотальный дефект и деформация ушной раковины</w:t>
            </w:r>
          </w:p>
        </w:tc>
        <w:tc>
          <w:tcPr>
            <w:tcW w:w="1542" w:type="dxa"/>
          </w:tcPr>
          <w:p>
            <w:pPr>
              <w:pStyle w:val="TableParagraph"/>
              <w:spacing w:line="264" w:lineRule="auto" w:before="26"/>
              <w:ind w:left="56" w:right="191" w:firstLine="3"/>
              <w:rPr>
                <w:sz w:val="19"/>
              </w:rPr>
            </w:pPr>
            <w:r>
              <w:rPr>
                <w:w w:val="105"/>
                <w:sz w:val="19"/>
              </w:rPr>
              <w:t>хирургическое лечение</w:t>
            </w:r>
          </w:p>
        </w:tc>
        <w:tc>
          <w:tcPr>
            <w:tcW w:w="2301" w:type="dxa"/>
          </w:tcPr>
          <w:p>
            <w:pPr>
              <w:pStyle w:val="TableParagraph"/>
              <w:spacing w:line="264" w:lineRule="auto" w:before="26"/>
              <w:ind w:left="48" w:right="246"/>
              <w:rPr>
                <w:sz w:val="19"/>
              </w:rPr>
            </w:pPr>
            <w:r>
              <w:rPr>
                <w:w w:val="105"/>
                <w:sz w:val="19"/>
              </w:rPr>
              <w:t>пластика с использова- нием тканей</w:t>
            </w:r>
          </w:p>
          <w:p>
            <w:pPr>
              <w:pStyle w:val="TableParagraph"/>
              <w:spacing w:line="184" w:lineRule="exact"/>
              <w:ind w:left="48"/>
              <w:rPr>
                <w:sz w:val="19"/>
              </w:rPr>
            </w:pPr>
            <w:r>
              <w:rPr>
                <w:w w:val="105"/>
                <w:sz w:val="19"/>
              </w:rPr>
              <w:t>из поилегающих к ушной</w:t>
            </w:r>
          </w:p>
        </w:tc>
        <w:tc>
          <w:tcPr>
            <w:tcW w:w="1133" w:type="dxa"/>
            <w:vMerge/>
            <w:tcBorders>
              <w:top w:val="nil"/>
            </w:tcBorders>
          </w:tcPr>
          <w:p>
            <w:pPr>
              <w:rPr>
                <w:sz w:val="2"/>
                <w:szCs w:val="2"/>
              </w:rPr>
            </w:pPr>
          </w:p>
        </w:tc>
      </w:tr>
    </w:tbl>
    <w:p>
      <w:pPr>
        <w:spacing w:after="0"/>
        <w:rPr>
          <w:sz w:val="2"/>
          <w:szCs w:val="2"/>
        </w:rPr>
        <w:sectPr>
          <w:headerReference w:type="default" r:id="rId105"/>
          <w:pgSz w:w="16670" w:h="11800" w:orient="landscape"/>
          <w:pgMar w:header="689" w:footer="0" w:top="1160" w:bottom="280" w:left="400" w:right="960"/>
          <w:pgNumType w:start="251"/>
        </w:sectPr>
      </w:pPr>
    </w:p>
    <w:p>
      <w:pPr>
        <w:pStyle w:val="BodyText"/>
        <w:rPr>
          <w:rFonts w:ascii="Arial"/>
          <w:sz w:val="16"/>
        </w:rPr>
      </w:pPr>
    </w:p>
    <w:tbl>
      <w:tblPr>
        <w:tblW w:w="0" w:type="auto"/>
        <w:jc w:val="left"/>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17"/>
        <w:gridCol w:w="2989"/>
        <w:gridCol w:w="1855"/>
        <w:gridCol w:w="4430"/>
        <w:gridCol w:w="1547"/>
        <w:gridCol w:w="2306"/>
        <w:gridCol w:w="1138"/>
      </w:tblGrid>
      <w:tr>
        <w:trPr>
          <w:trHeight w:val="2157" w:hRule="atLeast"/>
        </w:trPr>
        <w:tc>
          <w:tcPr>
            <w:tcW w:w="817" w:type="dxa"/>
            <w:tcBorders>
              <w:left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spacing w:before="9"/>
              <w:rPr>
                <w:rFonts w:ascii="Arial"/>
                <w:sz w:val="25"/>
              </w:rPr>
            </w:pPr>
          </w:p>
          <w:p>
            <w:pPr>
              <w:pStyle w:val="TableParagraph"/>
              <w:ind w:left="61"/>
              <w:rPr>
                <w:rFonts w:ascii="Arial" w:hAnsi="Arial"/>
                <w:sz w:val="19"/>
              </w:rPr>
            </w:pPr>
            <w:r>
              <w:rPr>
                <w:rFonts w:ascii="Arial" w:hAnsi="Arial"/>
                <w:w w:val="107"/>
                <w:sz w:val="19"/>
              </w:rPr>
              <w:t>№</w:t>
            </w:r>
          </w:p>
          <w:p>
            <w:pPr>
              <w:pStyle w:val="TableParagraph"/>
              <w:spacing w:line="199" w:lineRule="exact" w:before="13"/>
              <w:ind w:left="78"/>
              <w:rPr>
                <w:sz w:val="19"/>
              </w:rPr>
            </w:pPr>
            <w:r>
              <w:rPr>
                <w:w w:val="105"/>
                <w:sz w:val="19"/>
              </w:rPr>
              <w:t>группы</w:t>
            </w:r>
          </w:p>
          <w:p>
            <w:pPr>
              <w:pStyle w:val="TableParagraph"/>
              <w:spacing w:line="279" w:lineRule="exact"/>
              <w:ind w:left="64"/>
              <w:rPr>
                <w:sz w:val="14"/>
              </w:rPr>
            </w:pPr>
            <w:r>
              <w:rPr>
                <w:rFonts w:ascii="Arial" w:hAnsi="Arial"/>
                <w:spacing w:val="-3"/>
                <w:w w:val="105"/>
                <w:sz w:val="26"/>
              </w:rPr>
              <w:t>вмп</w:t>
            </w:r>
            <w:r>
              <w:rPr>
                <w:spacing w:val="-3"/>
                <w:w w:val="105"/>
                <w:position w:val="7"/>
                <w:sz w:val="14"/>
              </w:rPr>
              <w:t>1</w:t>
            </w:r>
          </w:p>
        </w:tc>
        <w:tc>
          <w:tcPr>
            <w:tcW w:w="2989" w:type="dxa"/>
            <w:tcBorders>
              <w:left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spacing w:before="9"/>
              <w:rPr>
                <w:rFonts w:ascii="Arial"/>
                <w:sz w:val="25"/>
              </w:rPr>
            </w:pPr>
          </w:p>
          <w:p>
            <w:pPr>
              <w:pStyle w:val="TableParagraph"/>
              <w:spacing w:line="261" w:lineRule="auto" w:before="1"/>
              <w:ind w:left="537" w:right="196" w:firstLine="135"/>
              <w:rPr>
                <w:sz w:val="19"/>
              </w:rPr>
            </w:pPr>
            <w:r>
              <w:rPr>
                <w:w w:val="105"/>
                <w:sz w:val="19"/>
              </w:rPr>
              <w:t>Наименование вида высокотехнологичной медицинской помощи</w:t>
            </w:r>
          </w:p>
        </w:tc>
        <w:tc>
          <w:tcPr>
            <w:tcW w:w="1855" w:type="dxa"/>
            <w:tcBorders>
              <w:left w:val="single" w:sz="6" w:space="0" w:color="000000"/>
              <w:right w:val="single" w:sz="6" w:space="0" w:color="000000"/>
            </w:tcBorders>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3"/>
              <w:rPr>
                <w:rFonts w:ascii="Arial"/>
                <w:sz w:val="20"/>
              </w:rPr>
            </w:pPr>
          </w:p>
          <w:p>
            <w:pPr>
              <w:pStyle w:val="TableParagraph"/>
              <w:ind w:left="173"/>
              <w:rPr>
                <w:rFonts w:ascii="Arial" w:hAnsi="Arial"/>
                <w:sz w:val="12"/>
              </w:rPr>
            </w:pPr>
            <w:r>
              <w:rPr>
                <w:w w:val="105"/>
                <w:sz w:val="19"/>
              </w:rPr>
              <w:t>Коды по МКБ-10</w:t>
            </w:r>
            <w:r>
              <w:rPr>
                <w:rFonts w:ascii="Arial" w:hAnsi="Arial"/>
                <w:w w:val="105"/>
                <w:position w:val="7"/>
                <w:sz w:val="12"/>
              </w:rPr>
              <w:t>2</w:t>
            </w:r>
          </w:p>
        </w:tc>
        <w:tc>
          <w:tcPr>
            <w:tcW w:w="4430"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26"/>
              </w:rPr>
            </w:pPr>
          </w:p>
          <w:p>
            <w:pPr>
              <w:pStyle w:val="TableParagraph"/>
              <w:ind w:left="1480"/>
              <w:rPr>
                <w:sz w:val="19"/>
              </w:rPr>
            </w:pPr>
            <w:r>
              <w:rPr>
                <w:w w:val="105"/>
                <w:sz w:val="19"/>
              </w:rPr>
              <w:t>Модель пациента</w:t>
            </w:r>
          </w:p>
        </w:tc>
        <w:tc>
          <w:tcPr>
            <w:tcW w:w="1547" w:type="dxa"/>
            <w:tcBorders>
              <w:top w:val="single" w:sz="6" w:space="0" w:color="000000"/>
              <w:left w:val="single" w:sz="6" w:space="0" w:color="000000"/>
              <w:bottom w:val="single" w:sz="6"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7"/>
              </w:rPr>
            </w:pPr>
          </w:p>
          <w:p>
            <w:pPr>
              <w:pStyle w:val="TableParagraph"/>
              <w:ind w:left="211"/>
              <w:rPr>
                <w:sz w:val="19"/>
              </w:rPr>
            </w:pPr>
            <w:r>
              <w:rPr>
                <w:w w:val="105"/>
                <w:sz w:val="19"/>
              </w:rPr>
              <w:t>Вид лечения</w:t>
            </w:r>
          </w:p>
        </w:tc>
        <w:tc>
          <w:tcPr>
            <w:tcW w:w="2306" w:type="dxa"/>
            <w:tcBorders>
              <w:top w:val="single" w:sz="6" w:space="0" w:color="000000"/>
              <w:bottom w:val="single" w:sz="6" w:space="0" w:color="000000"/>
              <w:right w:val="single" w:sz="6"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7"/>
              </w:rPr>
            </w:pPr>
          </w:p>
          <w:p>
            <w:pPr>
              <w:pStyle w:val="TableParagraph"/>
              <w:ind w:left="510"/>
              <w:rPr>
                <w:sz w:val="19"/>
              </w:rPr>
            </w:pPr>
            <w:r>
              <w:rPr>
                <w:w w:val="105"/>
                <w:sz w:val="19"/>
              </w:rPr>
              <w:t>Метод лечения</w:t>
            </w:r>
          </w:p>
        </w:tc>
        <w:tc>
          <w:tcPr>
            <w:tcW w:w="1138"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55"/>
              <w:ind w:left="82" w:right="-15" w:firstLine="5"/>
              <w:jc w:val="center"/>
              <w:rPr>
                <w:sz w:val="19"/>
              </w:rPr>
            </w:pPr>
            <w:r>
              <w:rPr>
                <w:w w:val="105"/>
                <w:sz w:val="19"/>
              </w:rPr>
              <w:t>Норматив </w:t>
            </w:r>
            <w:r>
              <w:rPr>
                <w:sz w:val="19"/>
              </w:rPr>
              <w:t>финансовых </w:t>
            </w:r>
            <w:r>
              <w:rPr>
                <w:w w:val="105"/>
                <w:sz w:val="19"/>
              </w:rPr>
              <w:t>затрат на единицу объема медицине-- кой</w:t>
            </w:r>
          </w:p>
          <w:p>
            <w:pPr>
              <w:pStyle w:val="TableParagraph"/>
              <w:spacing w:line="126" w:lineRule="exact"/>
              <w:ind w:left="80" w:right="15"/>
              <w:jc w:val="center"/>
              <w:rPr>
                <w:sz w:val="13"/>
              </w:rPr>
            </w:pPr>
            <w:r>
              <w:rPr>
                <w:sz w:val="19"/>
              </w:rPr>
              <w:t>помощи</w:t>
            </w:r>
            <w:r>
              <w:rPr>
                <w:position w:val="7"/>
                <w:sz w:val="13"/>
              </w:rPr>
              <w:t>3 4</w:t>
            </w:r>
            <w:r>
              <w:rPr>
                <w:sz w:val="13"/>
              </w:rPr>
              <w:t>,</w:t>
            </w:r>
          </w:p>
          <w:p>
            <w:pPr>
              <w:pStyle w:val="TableParagraph"/>
              <w:spacing w:line="75" w:lineRule="exact"/>
              <w:ind w:right="175"/>
              <w:jc w:val="right"/>
              <w:rPr>
                <w:sz w:val="13"/>
              </w:rPr>
            </w:pPr>
            <w:r>
              <w:rPr>
                <w:w w:val="87"/>
                <w:sz w:val="13"/>
              </w:rPr>
              <w:t>•</w:t>
            </w:r>
          </w:p>
          <w:p>
            <w:pPr>
              <w:pStyle w:val="TableParagraph"/>
              <w:spacing w:line="164" w:lineRule="exact" w:before="35"/>
              <w:ind w:left="97" w:right="15"/>
              <w:jc w:val="center"/>
              <w:rPr>
                <w:sz w:val="19"/>
              </w:rPr>
            </w:pPr>
            <w:r>
              <w:rPr>
                <w:sz w:val="19"/>
              </w:rPr>
              <w:t>Dvблей</w:t>
            </w:r>
          </w:p>
        </w:tc>
      </w:tr>
      <w:tr>
        <w:trPr>
          <w:trHeight w:val="234" w:hRule="atLeast"/>
        </w:trPr>
        <w:tc>
          <w:tcPr>
            <w:tcW w:w="817" w:type="dxa"/>
            <w:tcBorders>
              <w:left w:val="single" w:sz="6" w:space="0" w:color="000000"/>
              <w:right w:val="single" w:sz="6" w:space="0" w:color="000000"/>
            </w:tcBorders>
          </w:tcPr>
          <w:p>
            <w:pPr>
              <w:pStyle w:val="TableParagraph"/>
              <w:spacing w:line="174" w:lineRule="exact" w:before="41"/>
              <w:ind w:left="72"/>
              <w:jc w:val="center"/>
              <w:rPr>
                <w:sz w:val="19"/>
              </w:rPr>
            </w:pPr>
            <w:r>
              <w:rPr>
                <w:w w:val="98"/>
                <w:sz w:val="19"/>
              </w:rPr>
              <w:t>1</w:t>
            </w:r>
          </w:p>
        </w:tc>
        <w:tc>
          <w:tcPr>
            <w:tcW w:w="2989" w:type="dxa"/>
            <w:tcBorders>
              <w:left w:val="single" w:sz="6" w:space="0" w:color="000000"/>
              <w:right w:val="single" w:sz="6" w:space="0" w:color="000000"/>
            </w:tcBorders>
          </w:tcPr>
          <w:p>
            <w:pPr>
              <w:pStyle w:val="TableParagraph"/>
              <w:spacing w:line="175" w:lineRule="exact" w:before="40"/>
              <w:ind w:left="74"/>
              <w:jc w:val="center"/>
              <w:rPr>
                <w:rFonts w:ascii="Arial"/>
                <w:sz w:val="19"/>
              </w:rPr>
            </w:pPr>
            <w:r>
              <w:rPr>
                <w:rFonts w:ascii="Arial"/>
                <w:w w:val="104"/>
                <w:sz w:val="19"/>
              </w:rPr>
              <w:t>2</w:t>
            </w:r>
          </w:p>
        </w:tc>
        <w:tc>
          <w:tcPr>
            <w:tcW w:w="1855" w:type="dxa"/>
            <w:tcBorders>
              <w:left w:val="single" w:sz="6" w:space="0" w:color="000000"/>
              <w:right w:val="single" w:sz="6" w:space="0" w:color="000000"/>
            </w:tcBorders>
          </w:tcPr>
          <w:p>
            <w:pPr>
              <w:pStyle w:val="TableParagraph"/>
              <w:spacing w:line="178" w:lineRule="exact" w:before="36"/>
              <w:ind w:left="64"/>
              <w:jc w:val="center"/>
              <w:rPr>
                <w:sz w:val="20"/>
              </w:rPr>
            </w:pPr>
            <w:r>
              <w:rPr>
                <w:w w:val="106"/>
                <w:sz w:val="20"/>
              </w:rPr>
              <w:t>3</w:t>
            </w:r>
          </w:p>
        </w:tc>
        <w:tc>
          <w:tcPr>
            <w:tcW w:w="4430" w:type="dxa"/>
            <w:tcBorders>
              <w:top w:val="single" w:sz="6" w:space="0" w:color="000000"/>
              <w:left w:val="single" w:sz="6" w:space="0" w:color="000000"/>
              <w:bottom w:val="single" w:sz="6" w:space="0" w:color="000000"/>
              <w:right w:val="single" w:sz="6" w:space="0" w:color="000000"/>
            </w:tcBorders>
          </w:tcPr>
          <w:p>
            <w:pPr>
              <w:pStyle w:val="TableParagraph"/>
              <w:spacing w:line="170" w:lineRule="exact" w:before="45"/>
              <w:ind w:left="61"/>
              <w:jc w:val="center"/>
              <w:rPr>
                <w:rFonts w:ascii="Arial"/>
                <w:sz w:val="19"/>
              </w:rPr>
            </w:pPr>
            <w:r>
              <w:rPr>
                <w:rFonts w:ascii="Arial"/>
                <w:w w:val="105"/>
                <w:sz w:val="19"/>
              </w:rPr>
              <w:t>4</w:t>
            </w:r>
          </w:p>
        </w:tc>
        <w:tc>
          <w:tcPr>
            <w:tcW w:w="1547" w:type="dxa"/>
            <w:tcBorders>
              <w:top w:val="single" w:sz="6" w:space="0" w:color="000000"/>
              <w:left w:val="single" w:sz="6" w:space="0" w:color="000000"/>
              <w:bottom w:val="single" w:sz="6" w:space="0" w:color="000000"/>
            </w:tcBorders>
          </w:tcPr>
          <w:p>
            <w:pPr>
              <w:pStyle w:val="TableParagraph"/>
              <w:spacing w:line="174" w:lineRule="exact" w:before="41"/>
              <w:ind w:left="64"/>
              <w:jc w:val="center"/>
              <w:rPr>
                <w:sz w:val="20"/>
              </w:rPr>
            </w:pPr>
            <w:r>
              <w:rPr>
                <w:w w:val="105"/>
                <w:sz w:val="20"/>
              </w:rPr>
              <w:t>5</w:t>
            </w:r>
          </w:p>
        </w:tc>
        <w:tc>
          <w:tcPr>
            <w:tcW w:w="2306" w:type="dxa"/>
            <w:tcBorders>
              <w:top w:val="single" w:sz="6" w:space="0" w:color="000000"/>
              <w:bottom w:val="single" w:sz="6" w:space="0" w:color="000000"/>
              <w:right w:val="single" w:sz="6" w:space="0" w:color="000000"/>
            </w:tcBorders>
          </w:tcPr>
          <w:p>
            <w:pPr>
              <w:pStyle w:val="TableParagraph"/>
              <w:spacing w:line="174" w:lineRule="exact" w:before="41"/>
              <w:ind w:left="69"/>
              <w:jc w:val="center"/>
              <w:rPr>
                <w:sz w:val="20"/>
              </w:rPr>
            </w:pPr>
            <w:r>
              <w:rPr>
                <w:w w:val="107"/>
                <w:sz w:val="20"/>
              </w:rPr>
              <w:t>6</w:t>
            </w:r>
          </w:p>
        </w:tc>
        <w:tc>
          <w:tcPr>
            <w:tcW w:w="1138" w:type="dxa"/>
            <w:tcBorders>
              <w:top w:val="single" w:sz="6" w:space="0" w:color="000000"/>
              <w:left w:val="single" w:sz="6" w:space="0" w:color="000000"/>
              <w:bottom w:val="single" w:sz="6" w:space="0" w:color="000000"/>
              <w:right w:val="single" w:sz="6" w:space="0" w:color="000000"/>
            </w:tcBorders>
          </w:tcPr>
          <w:p>
            <w:pPr>
              <w:pStyle w:val="TableParagraph"/>
              <w:spacing w:line="160" w:lineRule="exact" w:before="54"/>
              <w:ind w:left="37"/>
              <w:jc w:val="center"/>
              <w:rPr>
                <w:rFonts w:ascii="Arial"/>
                <w:sz w:val="19"/>
              </w:rPr>
            </w:pPr>
            <w:r>
              <w:rPr>
                <w:rFonts w:ascii="Arial"/>
                <w:w w:val="107"/>
                <w:sz w:val="19"/>
              </w:rPr>
              <w:t>7</w:t>
            </w:r>
          </w:p>
        </w:tc>
      </w:tr>
      <w:tr>
        <w:trPr>
          <w:trHeight w:val="287" w:hRule="atLeast"/>
        </w:trPr>
        <w:tc>
          <w:tcPr>
            <w:tcW w:w="817" w:type="dxa"/>
            <w:vMerge w:val="restart"/>
            <w:tcBorders>
              <w:left w:val="single" w:sz="6" w:space="0" w:color="000000"/>
              <w:bottom w:val="single" w:sz="6" w:space="0" w:color="000000"/>
              <w:right w:val="single" w:sz="6" w:space="0" w:color="000000"/>
            </w:tcBorders>
          </w:tcPr>
          <w:p>
            <w:pPr>
              <w:pStyle w:val="TableParagraph"/>
              <w:rPr>
                <w:sz w:val="18"/>
              </w:rPr>
            </w:pPr>
          </w:p>
        </w:tc>
        <w:tc>
          <w:tcPr>
            <w:tcW w:w="2989" w:type="dxa"/>
            <w:vMerge w:val="restart"/>
            <w:tcBorders>
              <w:left w:val="single" w:sz="6" w:space="0" w:color="000000"/>
              <w:right w:val="single" w:sz="6" w:space="0" w:color="000000"/>
            </w:tcBorders>
          </w:tcPr>
          <w:p>
            <w:pPr>
              <w:pStyle w:val="TableParagraph"/>
              <w:spacing w:line="264" w:lineRule="auto" w:before="41"/>
              <w:ind w:left="79" w:right="297" w:firstLine="4"/>
              <w:rPr>
                <w:sz w:val="19"/>
              </w:rPr>
            </w:pPr>
            <w:r>
              <w:rPr>
                <w:w w:val="105"/>
                <w:sz w:val="19"/>
              </w:rPr>
              <w:t>деформаций мягких тканей, отдельных анатомических зон</w:t>
            </w:r>
          </w:p>
          <w:p>
            <w:pPr>
              <w:pStyle w:val="TableParagraph"/>
              <w:spacing w:line="264" w:lineRule="auto"/>
              <w:ind w:left="81" w:right="144"/>
              <w:rPr>
                <w:sz w:val="19"/>
              </w:rPr>
            </w:pPr>
            <w:r>
              <w:rPr>
                <w:w w:val="105"/>
                <w:sz w:val="19"/>
              </w:rPr>
              <w:t>и (или) структур головы, лица и шеи</w:t>
            </w:r>
          </w:p>
        </w:tc>
        <w:tc>
          <w:tcPr>
            <w:tcW w:w="1855" w:type="dxa"/>
            <w:tcBorders>
              <w:left w:val="single" w:sz="6" w:space="0" w:color="000000"/>
              <w:bottom w:val="single" w:sz="6" w:space="0" w:color="000000"/>
              <w:right w:val="single" w:sz="6" w:space="0" w:color="000000"/>
            </w:tcBorders>
          </w:tcPr>
          <w:p>
            <w:pPr>
              <w:pStyle w:val="TableParagraph"/>
              <w:rPr>
                <w:sz w:val="18"/>
              </w:rPr>
            </w:pPr>
          </w:p>
        </w:tc>
        <w:tc>
          <w:tcPr>
            <w:tcW w:w="443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547" w:type="dxa"/>
            <w:tcBorders>
              <w:top w:val="single" w:sz="6" w:space="0" w:color="000000"/>
              <w:left w:val="single" w:sz="6" w:space="0" w:color="000000"/>
              <w:right w:val="single" w:sz="6" w:space="0" w:color="000000"/>
            </w:tcBorders>
          </w:tcPr>
          <w:p>
            <w:pPr>
              <w:pStyle w:val="TableParagraph"/>
              <w:rPr>
                <w:rFonts w:ascii="Arial"/>
                <w:sz w:val="8"/>
              </w:rPr>
            </w:pPr>
          </w:p>
          <w:p>
            <w:pPr>
              <w:pStyle w:val="TableParagraph"/>
              <w:spacing w:before="70"/>
              <w:ind w:right="-15"/>
              <w:jc w:val="right"/>
              <w:rPr>
                <w:sz w:val="7"/>
              </w:rPr>
            </w:pPr>
            <w:r>
              <w:rPr>
                <w:w w:val="29"/>
                <w:sz w:val="7"/>
              </w:rPr>
              <w:t>1</w:t>
            </w:r>
          </w:p>
        </w:tc>
        <w:tc>
          <w:tcPr>
            <w:tcW w:w="2306" w:type="dxa"/>
            <w:tcBorders>
              <w:top w:val="single" w:sz="6" w:space="0" w:color="000000"/>
              <w:left w:val="single" w:sz="6" w:space="0" w:color="000000"/>
              <w:bottom w:val="single" w:sz="6" w:space="0" w:color="000000"/>
              <w:right w:val="single" w:sz="6" w:space="0" w:color="000000"/>
            </w:tcBorders>
          </w:tcPr>
          <w:p>
            <w:pPr>
              <w:pStyle w:val="TableParagraph"/>
              <w:spacing w:line="217" w:lineRule="exact" w:before="50"/>
              <w:ind w:left="57"/>
              <w:rPr>
                <w:sz w:val="19"/>
              </w:rPr>
            </w:pPr>
            <w:r>
              <w:rPr>
                <w:w w:val="105"/>
                <w:sz w:val="19"/>
              </w:rPr>
              <w:t>раковине участков</w:t>
            </w:r>
          </w:p>
        </w:tc>
        <w:tc>
          <w:tcPr>
            <w:tcW w:w="113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480" w:hRule="atLeast"/>
        </w:trPr>
        <w:tc>
          <w:tcPr>
            <w:tcW w:w="817" w:type="dxa"/>
            <w:vMerge/>
            <w:tcBorders>
              <w:top w:val="nil"/>
              <w:left w:val="single" w:sz="6" w:space="0" w:color="000000"/>
              <w:bottom w:val="single" w:sz="6" w:space="0" w:color="000000"/>
              <w:right w:val="single" w:sz="6" w:space="0" w:color="000000"/>
            </w:tcBorders>
          </w:tcPr>
          <w:p>
            <w:pPr>
              <w:rPr>
                <w:sz w:val="2"/>
                <w:szCs w:val="2"/>
              </w:rPr>
            </w:pPr>
          </w:p>
        </w:tc>
        <w:tc>
          <w:tcPr>
            <w:tcW w:w="2989" w:type="dxa"/>
            <w:vMerge/>
            <w:tcBorders>
              <w:top w:val="nil"/>
              <w:left w:val="single" w:sz="6" w:space="0" w:color="000000"/>
              <w:right w:val="single" w:sz="6" w:space="0" w:color="000000"/>
            </w:tcBorders>
          </w:tcPr>
          <w:p>
            <w:pPr>
              <w:rPr>
                <w:sz w:val="2"/>
                <w:szCs w:val="2"/>
              </w:rPr>
            </w:pPr>
          </w:p>
        </w:tc>
        <w:tc>
          <w:tcPr>
            <w:tcW w:w="1855" w:type="dxa"/>
            <w:tcBorders>
              <w:top w:val="single" w:sz="6" w:space="0" w:color="000000"/>
              <w:left w:val="single" w:sz="6" w:space="0" w:color="000000"/>
              <w:bottom w:val="single" w:sz="6" w:space="0" w:color="000000"/>
              <w:right w:val="single" w:sz="6" w:space="0" w:color="000000"/>
            </w:tcBorders>
          </w:tcPr>
          <w:p>
            <w:pPr>
              <w:pStyle w:val="TableParagraph"/>
              <w:spacing w:line="214" w:lineRule="exact"/>
              <w:ind w:left="73"/>
              <w:rPr>
                <w:sz w:val="20"/>
              </w:rPr>
            </w:pPr>
            <w:r>
              <w:rPr>
                <w:w w:val="110"/>
                <w:sz w:val="20"/>
              </w:rPr>
              <w:t>Ql8.5</w:t>
            </w:r>
          </w:p>
        </w:tc>
        <w:tc>
          <w:tcPr>
            <w:tcW w:w="443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ind w:left="71"/>
              <w:rPr>
                <w:sz w:val="19"/>
              </w:rPr>
            </w:pPr>
            <w:r>
              <w:rPr>
                <w:w w:val="105"/>
                <w:sz w:val="19"/>
              </w:rPr>
              <w:t>микростомия</w:t>
            </w:r>
          </w:p>
        </w:tc>
        <w:tc>
          <w:tcPr>
            <w:tcW w:w="1547" w:type="dxa"/>
            <w:tcBorders>
              <w:left w:val="single" w:sz="6" w:space="0" w:color="000000"/>
              <w:right w:val="single" w:sz="6" w:space="0" w:color="000000"/>
            </w:tcBorders>
          </w:tcPr>
          <w:p>
            <w:pPr>
              <w:pStyle w:val="TableParagraph"/>
              <w:spacing w:line="216" w:lineRule="exact"/>
              <w:ind w:left="73"/>
              <w:rPr>
                <w:sz w:val="19"/>
              </w:rPr>
            </w:pPr>
            <w:r>
              <w:rPr>
                <w:w w:val="105"/>
                <w:sz w:val="19"/>
              </w:rPr>
              <w:t>хирургическое</w:t>
            </w:r>
          </w:p>
          <w:p>
            <w:pPr>
              <w:pStyle w:val="TableParagraph"/>
              <w:spacing w:before="22"/>
              <w:ind w:left="74"/>
              <w:rPr>
                <w:sz w:val="19"/>
              </w:rPr>
            </w:pPr>
            <w:r>
              <w:rPr>
                <w:w w:val="105"/>
                <w:sz w:val="19"/>
              </w:rPr>
              <w:t>лечение</w:t>
            </w:r>
          </w:p>
        </w:tc>
        <w:tc>
          <w:tcPr>
            <w:tcW w:w="2306"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62"/>
              <w:rPr>
                <w:sz w:val="19"/>
              </w:rPr>
            </w:pPr>
            <w:r>
              <w:rPr>
                <w:w w:val="105"/>
                <w:sz w:val="19"/>
              </w:rPr>
              <w:t>пластическое устранение</w:t>
            </w:r>
          </w:p>
          <w:p>
            <w:pPr>
              <w:pStyle w:val="TableParagraph"/>
              <w:spacing w:before="73"/>
              <w:ind w:left="59"/>
              <w:rPr>
                <w:sz w:val="14"/>
              </w:rPr>
            </w:pPr>
            <w:r>
              <w:rPr>
                <w:sz w:val="14"/>
              </w:rPr>
              <w:t>МИКDОСТОМЬI</w:t>
            </w:r>
          </w:p>
        </w:tc>
        <w:tc>
          <w:tcPr>
            <w:tcW w:w="1138" w:type="dxa"/>
            <w:vMerge/>
            <w:tcBorders>
              <w:top w:val="nil"/>
              <w:left w:val="single" w:sz="6" w:space="0" w:color="000000"/>
              <w:bottom w:val="single" w:sz="6" w:space="0" w:color="000000"/>
              <w:right w:val="single" w:sz="6" w:space="0" w:color="000000"/>
            </w:tcBorders>
          </w:tcPr>
          <w:p>
            <w:pPr>
              <w:rPr>
                <w:sz w:val="2"/>
                <w:szCs w:val="2"/>
              </w:rPr>
            </w:pPr>
          </w:p>
        </w:tc>
      </w:tr>
      <w:tr>
        <w:trPr>
          <w:trHeight w:val="427" w:hRule="atLeast"/>
        </w:trPr>
        <w:tc>
          <w:tcPr>
            <w:tcW w:w="817" w:type="dxa"/>
            <w:vMerge/>
            <w:tcBorders>
              <w:top w:val="nil"/>
              <w:left w:val="single" w:sz="6" w:space="0" w:color="000000"/>
              <w:bottom w:val="single" w:sz="6" w:space="0" w:color="000000"/>
              <w:right w:val="single" w:sz="6" w:space="0" w:color="000000"/>
            </w:tcBorders>
          </w:tcPr>
          <w:p>
            <w:pPr>
              <w:rPr>
                <w:sz w:val="2"/>
                <w:szCs w:val="2"/>
              </w:rPr>
            </w:pPr>
          </w:p>
        </w:tc>
        <w:tc>
          <w:tcPr>
            <w:tcW w:w="2989" w:type="dxa"/>
            <w:vMerge/>
            <w:tcBorders>
              <w:top w:val="nil"/>
              <w:left w:val="single" w:sz="6" w:space="0" w:color="000000"/>
              <w:right w:val="single" w:sz="6" w:space="0" w:color="000000"/>
            </w:tcBorders>
          </w:tcPr>
          <w:p>
            <w:pPr>
              <w:rPr>
                <w:sz w:val="2"/>
                <w:szCs w:val="2"/>
              </w:rPr>
            </w:pPr>
          </w:p>
        </w:tc>
        <w:tc>
          <w:tcPr>
            <w:tcW w:w="1855" w:type="dxa"/>
            <w:tcBorders>
              <w:top w:val="single" w:sz="6" w:space="0" w:color="000000"/>
              <w:left w:val="single" w:sz="6" w:space="0" w:color="000000"/>
              <w:right w:val="single" w:sz="6" w:space="0" w:color="000000"/>
            </w:tcBorders>
          </w:tcPr>
          <w:p>
            <w:pPr>
              <w:pStyle w:val="TableParagraph"/>
              <w:spacing w:line="209" w:lineRule="exact"/>
              <w:ind w:left="73"/>
              <w:rPr>
                <w:sz w:val="20"/>
              </w:rPr>
            </w:pPr>
            <w:r>
              <w:rPr>
                <w:w w:val="110"/>
                <w:sz w:val="20"/>
              </w:rPr>
              <w:t>QI8.4</w:t>
            </w:r>
          </w:p>
        </w:tc>
        <w:tc>
          <w:tcPr>
            <w:tcW w:w="443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ind w:left="76"/>
              <w:rPr>
                <w:sz w:val="19"/>
              </w:rPr>
            </w:pPr>
            <w:r>
              <w:rPr>
                <w:w w:val="105"/>
                <w:sz w:val="19"/>
              </w:rPr>
              <w:t>макростомия</w:t>
            </w:r>
          </w:p>
        </w:tc>
        <w:tc>
          <w:tcPr>
            <w:tcW w:w="1547" w:type="dxa"/>
            <w:tcBorders>
              <w:left w:val="single" w:sz="6" w:space="0" w:color="000000"/>
              <w:bottom w:val="single" w:sz="6" w:space="0" w:color="000000"/>
              <w:right w:val="single" w:sz="6" w:space="0" w:color="000000"/>
            </w:tcBorders>
          </w:tcPr>
          <w:p>
            <w:pPr>
              <w:pStyle w:val="TableParagraph"/>
              <w:spacing w:line="216" w:lineRule="exact"/>
              <w:ind w:left="73"/>
              <w:rPr>
                <w:sz w:val="19"/>
              </w:rPr>
            </w:pPr>
            <w:r>
              <w:rPr>
                <w:w w:val="105"/>
                <w:sz w:val="19"/>
              </w:rPr>
              <w:t>хирургическое</w:t>
            </w:r>
          </w:p>
          <w:p>
            <w:pPr>
              <w:pStyle w:val="TableParagraph"/>
              <w:spacing w:line="169" w:lineRule="exact" w:before="22"/>
              <w:ind w:left="69"/>
              <w:rPr>
                <w:sz w:val="19"/>
              </w:rPr>
            </w:pPr>
            <w:r>
              <w:rPr>
                <w:w w:val="105"/>
                <w:sz w:val="19"/>
              </w:rPr>
              <w:t>лечение</w:t>
            </w:r>
          </w:p>
        </w:tc>
        <w:tc>
          <w:tcPr>
            <w:tcW w:w="2306"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62"/>
              <w:rPr>
                <w:sz w:val="19"/>
              </w:rPr>
            </w:pPr>
            <w:r>
              <w:rPr>
                <w:w w:val="105"/>
                <w:sz w:val="19"/>
              </w:rPr>
              <w:t>пластическое устранение</w:t>
            </w:r>
          </w:p>
          <w:p>
            <w:pPr>
              <w:pStyle w:val="TableParagraph"/>
              <w:spacing w:line="169" w:lineRule="exact" w:before="22"/>
              <w:ind w:left="52"/>
              <w:rPr>
                <w:sz w:val="19"/>
              </w:rPr>
            </w:pPr>
            <w:r>
              <w:rPr>
                <w:w w:val="105"/>
                <w:sz w:val="19"/>
              </w:rPr>
              <w:t>макnостомы</w:t>
            </w:r>
          </w:p>
        </w:tc>
        <w:tc>
          <w:tcPr>
            <w:tcW w:w="1138" w:type="dxa"/>
            <w:vMerge/>
            <w:tcBorders>
              <w:top w:val="nil"/>
              <w:left w:val="single" w:sz="6" w:space="0" w:color="000000"/>
              <w:bottom w:val="single" w:sz="6" w:space="0" w:color="000000"/>
              <w:right w:val="single" w:sz="6" w:space="0" w:color="000000"/>
            </w:tcBorders>
          </w:tcPr>
          <w:p>
            <w:pPr>
              <w:rPr>
                <w:sz w:val="2"/>
                <w:szCs w:val="2"/>
              </w:rPr>
            </w:pPr>
          </w:p>
        </w:tc>
      </w:tr>
      <w:tr>
        <w:trPr>
          <w:trHeight w:val="2888" w:hRule="atLeast"/>
        </w:trPr>
        <w:tc>
          <w:tcPr>
            <w:tcW w:w="817" w:type="dxa"/>
            <w:vMerge/>
            <w:tcBorders>
              <w:top w:val="nil"/>
              <w:left w:val="single" w:sz="6" w:space="0" w:color="000000"/>
              <w:bottom w:val="single" w:sz="6" w:space="0" w:color="000000"/>
              <w:right w:val="single" w:sz="6" w:space="0" w:color="000000"/>
            </w:tcBorders>
          </w:tcPr>
          <w:p>
            <w:pPr>
              <w:rPr>
                <w:sz w:val="2"/>
                <w:szCs w:val="2"/>
              </w:rPr>
            </w:pPr>
          </w:p>
        </w:tc>
        <w:tc>
          <w:tcPr>
            <w:tcW w:w="2989" w:type="dxa"/>
            <w:tcBorders>
              <w:left w:val="single" w:sz="6" w:space="0" w:color="000000"/>
              <w:right w:val="single" w:sz="6" w:space="0" w:color="000000"/>
            </w:tcBorders>
          </w:tcPr>
          <w:p>
            <w:pPr>
              <w:pStyle w:val="TableParagraph"/>
              <w:spacing w:line="264" w:lineRule="auto" w:before="36"/>
              <w:ind w:left="75" w:right="152" w:firstLine="2"/>
              <w:rPr>
                <w:sz w:val="19"/>
              </w:rPr>
            </w:pPr>
            <w:r>
              <w:rPr>
                <w:spacing w:val="-1"/>
                <w:w w:val="105"/>
                <w:sz w:val="19"/>
              </w:rPr>
              <w:t>Реконструктивно-пластические, </w:t>
            </w:r>
            <w:r>
              <w:rPr>
                <w:w w:val="105"/>
                <w:sz w:val="19"/>
              </w:rPr>
              <w:t>микрохирургические и комбинированные операции при лечении новообразований мягких тканей и (или) костей лицевого</w:t>
            </w:r>
            <w:r>
              <w:rPr>
                <w:spacing w:val="2"/>
                <w:w w:val="105"/>
                <w:sz w:val="19"/>
              </w:rPr>
              <w:t> </w:t>
            </w:r>
            <w:r>
              <w:rPr>
                <w:w w:val="105"/>
                <w:sz w:val="19"/>
              </w:rPr>
              <w:t>скелета</w:t>
            </w:r>
          </w:p>
          <w:p>
            <w:pPr>
              <w:pStyle w:val="TableParagraph"/>
              <w:spacing w:line="264" w:lineRule="auto"/>
              <w:ind w:left="74" w:right="14" w:firstLine="4"/>
              <w:rPr>
                <w:sz w:val="19"/>
              </w:rPr>
            </w:pPr>
            <w:r>
              <w:rPr>
                <w:w w:val="105"/>
                <w:sz w:val="19"/>
              </w:rPr>
              <w:t>с одномоментным пластическим устранением образовавшегося раневого дефекта или замещением его с помощью сложного челюстно-лицевого</w:t>
            </w:r>
          </w:p>
          <w:p>
            <w:pPr>
              <w:pStyle w:val="TableParagraph"/>
              <w:spacing w:line="193" w:lineRule="exact"/>
              <w:ind w:left="77"/>
              <w:rPr>
                <w:sz w:val="19"/>
              </w:rPr>
            </w:pPr>
            <w:r>
              <w:rPr>
                <w:sz w:val="19"/>
              </w:rPr>
              <w:t>пnотезИDования</w:t>
            </w:r>
          </w:p>
        </w:tc>
        <w:tc>
          <w:tcPr>
            <w:tcW w:w="1855" w:type="dxa"/>
            <w:tcBorders>
              <w:left w:val="single" w:sz="6" w:space="0" w:color="000000"/>
              <w:bottom w:val="single" w:sz="6" w:space="0" w:color="000000"/>
              <w:right w:val="single" w:sz="6" w:space="0" w:color="000000"/>
            </w:tcBorders>
          </w:tcPr>
          <w:p>
            <w:pPr>
              <w:pStyle w:val="TableParagraph"/>
              <w:spacing w:before="31"/>
              <w:ind w:left="67"/>
              <w:rPr>
                <w:sz w:val="20"/>
              </w:rPr>
            </w:pPr>
            <w:r>
              <w:rPr>
                <w:w w:val="110"/>
                <w:sz w:val="20"/>
              </w:rPr>
              <w:t>Dll.O</w:t>
            </w:r>
          </w:p>
        </w:tc>
        <w:tc>
          <w:tcPr>
            <w:tcW w:w="4430"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41"/>
              <w:ind w:left="73" w:hanging="1"/>
              <w:rPr>
                <w:sz w:val="19"/>
              </w:rPr>
            </w:pPr>
            <w:r>
              <w:rPr>
                <w:w w:val="105"/>
                <w:sz w:val="19"/>
              </w:rPr>
              <w:t>доброкачественное новообразование околоушной слюнной железы</w:t>
            </w: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46"/>
              <w:ind w:left="69" w:right="188" w:hanging="2"/>
              <w:rPr>
                <w:sz w:val="19"/>
              </w:rPr>
            </w:pPr>
            <w:r>
              <w:rPr>
                <w:w w:val="105"/>
                <w:sz w:val="19"/>
              </w:rPr>
              <w:t>хирургическое лечение</w:t>
            </w:r>
          </w:p>
        </w:tc>
        <w:tc>
          <w:tcPr>
            <w:tcW w:w="2306"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46"/>
              <w:ind w:left="52" w:right="85" w:hanging="2"/>
              <w:rPr>
                <w:sz w:val="19"/>
              </w:rPr>
            </w:pPr>
            <w:r>
              <w:rPr>
                <w:w w:val="105"/>
                <w:sz w:val="19"/>
              </w:rPr>
              <w:t>удаление новообразования</w:t>
            </w:r>
          </w:p>
        </w:tc>
        <w:tc>
          <w:tcPr>
            <w:tcW w:w="1138" w:type="dxa"/>
            <w:vMerge/>
            <w:tcBorders>
              <w:top w:val="nil"/>
              <w:left w:val="single" w:sz="6" w:space="0" w:color="000000"/>
              <w:bottom w:val="single" w:sz="6" w:space="0" w:color="000000"/>
              <w:right w:val="single" w:sz="6" w:space="0" w:color="000000"/>
            </w:tcBorders>
          </w:tcPr>
          <w:p>
            <w:pPr>
              <w:rPr>
                <w:sz w:val="2"/>
                <w:szCs w:val="2"/>
              </w:rPr>
            </w:pPr>
          </w:p>
        </w:tc>
      </w:tr>
      <w:tr>
        <w:trPr>
          <w:trHeight w:val="518" w:hRule="atLeast"/>
        </w:trPr>
        <w:tc>
          <w:tcPr>
            <w:tcW w:w="817" w:type="dxa"/>
            <w:vMerge/>
            <w:tcBorders>
              <w:top w:val="nil"/>
              <w:left w:val="single" w:sz="6" w:space="0" w:color="000000"/>
              <w:bottom w:val="single" w:sz="6" w:space="0" w:color="000000"/>
              <w:right w:val="single" w:sz="6" w:space="0" w:color="000000"/>
            </w:tcBorders>
          </w:tcPr>
          <w:p>
            <w:pPr>
              <w:rPr>
                <w:sz w:val="2"/>
                <w:szCs w:val="2"/>
              </w:rPr>
            </w:pPr>
          </w:p>
        </w:tc>
        <w:tc>
          <w:tcPr>
            <w:tcW w:w="2989" w:type="dxa"/>
            <w:vMerge w:val="restart"/>
            <w:tcBorders>
              <w:left w:val="single" w:sz="6" w:space="0" w:color="000000"/>
              <w:bottom w:val="single" w:sz="6" w:space="0" w:color="000000"/>
              <w:right w:val="single" w:sz="6" w:space="0" w:color="000000"/>
            </w:tcBorders>
          </w:tcPr>
          <w:p>
            <w:pPr>
              <w:pStyle w:val="TableParagraph"/>
              <w:spacing w:line="264" w:lineRule="auto" w:before="22"/>
              <w:ind w:left="75" w:right="96" w:firstLine="2"/>
              <w:rPr>
                <w:sz w:val="19"/>
              </w:rPr>
            </w:pPr>
            <w:r>
              <w:rPr>
                <w:w w:val="105"/>
                <w:sz w:val="19"/>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w:t>
            </w:r>
          </w:p>
          <w:p>
            <w:pPr>
              <w:pStyle w:val="TableParagraph"/>
              <w:spacing w:before="5"/>
              <w:ind w:left="77"/>
              <w:rPr>
                <w:sz w:val="19"/>
              </w:rPr>
            </w:pPr>
            <w:r>
              <w:rPr>
                <w:w w:val="105"/>
                <w:sz w:val="19"/>
              </w:rPr>
              <w:t>раневого дефекта или</w:t>
            </w:r>
          </w:p>
        </w:tc>
        <w:tc>
          <w:tcPr>
            <w:tcW w:w="1855" w:type="dxa"/>
            <w:tcBorders>
              <w:top w:val="single" w:sz="6" w:space="0" w:color="000000"/>
              <w:left w:val="single" w:sz="6" w:space="0" w:color="000000"/>
              <w:bottom w:val="single" w:sz="6" w:space="0" w:color="000000"/>
              <w:right w:val="single" w:sz="6" w:space="0" w:color="000000"/>
            </w:tcBorders>
          </w:tcPr>
          <w:p>
            <w:pPr>
              <w:pStyle w:val="TableParagraph"/>
              <w:spacing w:before="17"/>
              <w:ind w:left="67"/>
              <w:rPr>
                <w:sz w:val="20"/>
              </w:rPr>
            </w:pPr>
            <w:r>
              <w:rPr>
                <w:w w:val="125"/>
                <w:sz w:val="20"/>
              </w:rPr>
              <w:t>Dll.9</w:t>
            </w:r>
          </w:p>
          <w:p>
            <w:pPr>
              <w:pStyle w:val="TableParagraph"/>
              <w:spacing w:before="132"/>
              <w:ind w:right="-29"/>
              <w:jc w:val="right"/>
              <w:rPr>
                <w:sz w:val="7"/>
              </w:rPr>
            </w:pPr>
            <w:r>
              <w:rPr>
                <w:w w:val="29"/>
                <w:sz w:val="7"/>
              </w:rPr>
              <w:t>1</w:t>
            </w:r>
          </w:p>
        </w:tc>
        <w:tc>
          <w:tcPr>
            <w:tcW w:w="4430" w:type="dxa"/>
            <w:tcBorders>
              <w:top w:val="single" w:sz="6" w:space="0" w:color="000000"/>
              <w:left w:val="single" w:sz="6" w:space="0" w:color="000000"/>
              <w:bottom w:val="single" w:sz="6" w:space="0" w:color="000000"/>
            </w:tcBorders>
          </w:tcPr>
          <w:p>
            <w:pPr>
              <w:pStyle w:val="TableParagraph"/>
              <w:spacing w:line="240" w:lineRule="atLeast" w:before="5"/>
              <w:ind w:left="76" w:hanging="5"/>
              <w:rPr>
                <w:sz w:val="19"/>
              </w:rPr>
            </w:pPr>
            <w:r>
              <w:rPr>
                <w:sz w:val="19"/>
              </w:rPr>
              <w:t>новообразование околоушной слюнной железы с расПDостранением в ПDИЛегающие оЬласти</w:t>
            </w:r>
          </w:p>
        </w:tc>
        <w:tc>
          <w:tcPr>
            <w:tcW w:w="1547" w:type="dxa"/>
            <w:tcBorders>
              <w:top w:val="single" w:sz="6" w:space="0" w:color="000000"/>
              <w:bottom w:val="single" w:sz="6" w:space="0" w:color="000000"/>
              <w:right w:val="single" w:sz="6" w:space="0" w:color="000000"/>
            </w:tcBorders>
          </w:tcPr>
          <w:p>
            <w:pPr>
              <w:pStyle w:val="TableParagraph"/>
              <w:spacing w:line="240" w:lineRule="atLeast" w:before="10"/>
              <w:ind w:left="69" w:right="188" w:firstLine="3"/>
              <w:rPr>
                <w:sz w:val="19"/>
              </w:rPr>
            </w:pPr>
            <w:r>
              <w:rPr>
                <w:w w:val="105"/>
                <w:sz w:val="19"/>
              </w:rPr>
              <w:t>хирургическое лечение</w:t>
            </w:r>
          </w:p>
        </w:tc>
        <w:tc>
          <w:tcPr>
            <w:tcW w:w="2306"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0"/>
              <w:ind w:left="57" w:right="759" w:hanging="7"/>
              <w:rPr>
                <w:sz w:val="19"/>
              </w:rPr>
            </w:pPr>
            <w:r>
              <w:rPr>
                <w:w w:val="105"/>
                <w:sz w:val="19"/>
              </w:rPr>
              <w:t>удаление новоооразования</w:t>
            </w:r>
          </w:p>
        </w:tc>
        <w:tc>
          <w:tcPr>
            <w:tcW w:w="1138" w:type="dxa"/>
            <w:vMerge/>
            <w:tcBorders>
              <w:top w:val="nil"/>
              <w:left w:val="single" w:sz="6" w:space="0" w:color="000000"/>
              <w:bottom w:val="single" w:sz="6" w:space="0" w:color="000000"/>
              <w:right w:val="single" w:sz="6" w:space="0" w:color="000000"/>
            </w:tcBorders>
          </w:tcPr>
          <w:p>
            <w:pPr>
              <w:rPr>
                <w:sz w:val="2"/>
                <w:szCs w:val="2"/>
              </w:rPr>
            </w:pPr>
          </w:p>
        </w:tc>
      </w:tr>
      <w:tr>
        <w:trPr>
          <w:trHeight w:val="1667" w:hRule="atLeast"/>
        </w:trPr>
        <w:tc>
          <w:tcPr>
            <w:tcW w:w="817" w:type="dxa"/>
            <w:vMerge/>
            <w:tcBorders>
              <w:top w:val="nil"/>
              <w:left w:val="single" w:sz="6" w:space="0" w:color="000000"/>
              <w:bottom w:val="single" w:sz="6" w:space="0" w:color="000000"/>
              <w:right w:val="single" w:sz="6" w:space="0" w:color="000000"/>
            </w:tcBorders>
          </w:tcPr>
          <w:p>
            <w:pPr>
              <w:rPr>
                <w:sz w:val="2"/>
                <w:szCs w:val="2"/>
              </w:rPr>
            </w:pPr>
          </w:p>
        </w:tc>
        <w:tc>
          <w:tcPr>
            <w:tcW w:w="2989" w:type="dxa"/>
            <w:vMerge/>
            <w:tcBorders>
              <w:top w:val="nil"/>
              <w:left w:val="single" w:sz="6" w:space="0" w:color="000000"/>
              <w:bottom w:val="single" w:sz="6" w:space="0" w:color="000000"/>
              <w:right w:val="single" w:sz="6" w:space="0" w:color="000000"/>
            </w:tcBorders>
          </w:tcPr>
          <w:p>
            <w:pPr>
              <w:rPr>
                <w:sz w:val="2"/>
                <w:szCs w:val="2"/>
              </w:rPr>
            </w:pPr>
          </w:p>
        </w:tc>
        <w:tc>
          <w:tcPr>
            <w:tcW w:w="1855" w:type="dxa"/>
            <w:tcBorders>
              <w:top w:val="single" w:sz="6" w:space="0" w:color="000000"/>
              <w:left w:val="single" w:sz="6" w:space="0" w:color="000000"/>
              <w:bottom w:val="single" w:sz="6" w:space="0" w:color="000000"/>
              <w:right w:val="single" w:sz="6" w:space="0" w:color="000000"/>
            </w:tcBorders>
          </w:tcPr>
          <w:p>
            <w:pPr>
              <w:pStyle w:val="TableParagraph"/>
              <w:spacing w:line="204" w:lineRule="exact"/>
              <w:ind w:left="72"/>
              <w:rPr>
                <w:sz w:val="20"/>
              </w:rPr>
            </w:pPr>
            <w:r>
              <w:rPr>
                <w:w w:val="110"/>
                <w:sz w:val="20"/>
              </w:rPr>
              <w:t>Dl6.4, Dl6.5</w:t>
            </w:r>
          </w:p>
        </w:tc>
        <w:tc>
          <w:tcPr>
            <w:tcW w:w="4430" w:type="dxa"/>
            <w:tcBorders>
              <w:top w:val="single" w:sz="6" w:space="0" w:color="000000"/>
              <w:left w:val="single" w:sz="6" w:space="0" w:color="000000"/>
              <w:bottom w:val="single" w:sz="6" w:space="0" w:color="000000"/>
              <w:right w:val="single" w:sz="6" w:space="0" w:color="000000"/>
            </w:tcBorders>
          </w:tcPr>
          <w:p>
            <w:pPr>
              <w:pStyle w:val="TableParagraph"/>
              <w:spacing w:line="207" w:lineRule="exact"/>
              <w:ind w:left="73"/>
              <w:rPr>
                <w:sz w:val="19"/>
              </w:rPr>
            </w:pPr>
            <w:r>
              <w:rPr>
                <w:w w:val="105"/>
                <w:sz w:val="19"/>
              </w:rPr>
              <w:t>доброкачественные новообразования челюстей и</w:t>
            </w:r>
          </w:p>
          <w:p>
            <w:pPr>
              <w:pStyle w:val="TableParagraph"/>
              <w:spacing w:before="22"/>
              <w:ind w:left="76"/>
              <w:rPr>
                <w:sz w:val="19"/>
              </w:rPr>
            </w:pPr>
            <w:r>
              <w:rPr>
                <w:w w:val="105"/>
                <w:sz w:val="19"/>
              </w:rPr>
              <w:t>послеоперационные дефекты</w:t>
            </w:r>
          </w:p>
        </w:tc>
        <w:tc>
          <w:tcPr>
            <w:tcW w:w="1547" w:type="dxa"/>
            <w:tcBorders>
              <w:top w:val="single" w:sz="6" w:space="0" w:color="000000"/>
              <w:left w:val="single" w:sz="6" w:space="0" w:color="000000"/>
              <w:bottom w:val="single" w:sz="6" w:space="0" w:color="000000"/>
              <w:right w:val="single" w:sz="6" w:space="0" w:color="000000"/>
            </w:tcBorders>
          </w:tcPr>
          <w:p>
            <w:pPr>
              <w:pStyle w:val="TableParagraph"/>
              <w:spacing w:line="207" w:lineRule="exact"/>
              <w:ind w:left="68"/>
              <w:rPr>
                <w:sz w:val="19"/>
              </w:rPr>
            </w:pPr>
            <w:r>
              <w:rPr>
                <w:w w:val="105"/>
                <w:sz w:val="19"/>
              </w:rPr>
              <w:t>хирургическое</w:t>
            </w:r>
          </w:p>
          <w:p>
            <w:pPr>
              <w:pStyle w:val="TableParagraph"/>
              <w:spacing w:before="22"/>
              <w:ind w:left="69"/>
              <w:rPr>
                <w:sz w:val="19"/>
              </w:rPr>
            </w:pPr>
            <w:r>
              <w:rPr>
                <w:w w:val="105"/>
                <w:sz w:val="19"/>
              </w:rPr>
              <w:t>лечение</w:t>
            </w:r>
          </w:p>
        </w:tc>
        <w:tc>
          <w:tcPr>
            <w:tcW w:w="2306" w:type="dxa"/>
            <w:tcBorders>
              <w:top w:val="single" w:sz="6" w:space="0" w:color="000000"/>
              <w:left w:val="single" w:sz="6" w:space="0" w:color="000000"/>
              <w:bottom w:val="single" w:sz="6" w:space="0" w:color="000000"/>
              <w:right w:val="single" w:sz="6" w:space="0" w:color="000000"/>
            </w:tcBorders>
          </w:tcPr>
          <w:p>
            <w:pPr>
              <w:pStyle w:val="TableParagraph"/>
              <w:spacing w:line="207" w:lineRule="exact"/>
              <w:ind w:left="50"/>
              <w:rPr>
                <w:sz w:val="19"/>
              </w:rPr>
            </w:pPr>
            <w:r>
              <w:rPr>
                <w:w w:val="105"/>
                <w:sz w:val="19"/>
              </w:rPr>
              <w:t>удаление новообразова-</w:t>
            </w:r>
          </w:p>
          <w:p>
            <w:pPr>
              <w:pStyle w:val="TableParagraph"/>
              <w:spacing w:line="261" w:lineRule="auto" w:before="26"/>
              <w:ind w:left="50" w:firstLine="6"/>
              <w:rPr>
                <w:sz w:val="19"/>
              </w:rPr>
            </w:pPr>
            <w:r>
              <w:rPr>
                <w:w w:val="105"/>
                <w:sz w:val="19"/>
              </w:rPr>
              <w:t>ния с одномоментным устранением дефекта с использованием трансплантационных и имплантационных</w:t>
            </w:r>
          </w:p>
          <w:p>
            <w:pPr>
              <w:pStyle w:val="TableParagraph"/>
              <w:spacing w:line="217" w:lineRule="exact" w:before="7"/>
              <w:ind w:left="52"/>
              <w:rPr>
                <w:sz w:val="19"/>
              </w:rPr>
            </w:pPr>
            <w:r>
              <w:rPr>
                <w:w w:val="105"/>
                <w:sz w:val="19"/>
              </w:rPr>
              <w:t>материалов, в том числе</w:t>
            </w:r>
          </w:p>
        </w:tc>
        <w:tc>
          <w:tcPr>
            <w:tcW w:w="1138"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6670" w:h="11800" w:orient="landscape"/>
          <w:pgMar w:header="689" w:footer="0" w:top="1160" w:bottom="280" w:left="380" w:right="960"/>
        </w:sectPr>
      </w:pPr>
    </w:p>
    <w:p>
      <w:pPr>
        <w:pStyle w:val="BodyText"/>
        <w:spacing w:before="2" w:after="1"/>
        <w:rPr>
          <w:rFonts w:ascii="Arial"/>
          <w:sz w:val="17"/>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64"/>
        <w:gridCol w:w="4430"/>
        <w:gridCol w:w="1537"/>
        <w:gridCol w:w="2311"/>
        <w:gridCol w:w="1143"/>
      </w:tblGrid>
      <w:tr>
        <w:trPr>
          <w:trHeight w:val="2153" w:hRule="atLeast"/>
        </w:trPr>
        <w:tc>
          <w:tcPr>
            <w:tcW w:w="822" w:type="dxa"/>
          </w:tcPr>
          <w:p>
            <w:pPr>
              <w:pStyle w:val="TableParagraph"/>
              <w:rPr>
                <w:rFonts w:ascii="Arial"/>
                <w:sz w:val="20"/>
              </w:rPr>
            </w:pPr>
          </w:p>
          <w:p>
            <w:pPr>
              <w:pStyle w:val="TableParagraph"/>
              <w:rPr>
                <w:rFonts w:ascii="Arial"/>
                <w:sz w:val="20"/>
              </w:rPr>
            </w:pPr>
          </w:p>
          <w:p>
            <w:pPr>
              <w:pStyle w:val="TableParagraph"/>
              <w:spacing w:before="6"/>
              <w:rPr>
                <w:rFonts w:ascii="Arial"/>
                <w:sz w:val="24"/>
              </w:rPr>
            </w:pPr>
          </w:p>
          <w:p>
            <w:pPr>
              <w:pStyle w:val="TableParagraph"/>
              <w:ind w:left="42"/>
              <w:rPr>
                <w:rFonts w:ascii="Arial" w:hAnsi="Arial"/>
                <w:sz w:val="19"/>
              </w:rPr>
            </w:pPr>
            <w:r>
              <w:rPr>
                <w:rFonts w:ascii="Arial" w:hAnsi="Arial"/>
                <w:w w:val="104"/>
                <w:sz w:val="19"/>
              </w:rPr>
              <w:t>№</w:t>
            </w:r>
          </w:p>
          <w:p>
            <w:pPr>
              <w:pStyle w:val="TableParagraph"/>
              <w:spacing w:line="180" w:lineRule="exact" w:before="18"/>
              <w:ind w:left="59"/>
              <w:rPr>
                <w:sz w:val="19"/>
              </w:rPr>
            </w:pPr>
            <w:r>
              <w:rPr>
                <w:w w:val="105"/>
                <w:sz w:val="19"/>
              </w:rPr>
              <w:t>группы</w:t>
            </w:r>
          </w:p>
          <w:p>
            <w:pPr>
              <w:pStyle w:val="TableParagraph"/>
              <w:spacing w:line="307" w:lineRule="exact"/>
              <w:ind w:left="54"/>
              <w:rPr>
                <w:sz w:val="14"/>
              </w:rPr>
            </w:pPr>
            <w:r>
              <w:rPr>
                <w:spacing w:val="-4"/>
                <w:w w:val="98"/>
                <w:sz w:val="30"/>
              </w:rPr>
              <w:t>в</w:t>
            </w:r>
            <w:r>
              <w:rPr>
                <w:spacing w:val="-1"/>
                <w:w w:val="95"/>
                <w:sz w:val="30"/>
              </w:rPr>
              <w:t>м</w:t>
            </w:r>
            <w:r>
              <w:rPr>
                <w:spacing w:val="-7"/>
                <w:w w:val="95"/>
                <w:sz w:val="30"/>
              </w:rPr>
              <w:t>п</w:t>
            </w:r>
            <w:r>
              <w:rPr>
                <w:w w:val="95"/>
                <w:position w:val="7"/>
                <w:sz w:val="14"/>
              </w:rPr>
              <w:t>1</w:t>
            </w:r>
          </w:p>
        </w:tc>
        <w:tc>
          <w:tcPr>
            <w:tcW w:w="2979" w:type="dxa"/>
          </w:tcPr>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line="264" w:lineRule="auto"/>
              <w:ind w:left="523" w:firstLine="126"/>
              <w:rPr>
                <w:sz w:val="19"/>
              </w:rPr>
            </w:pPr>
            <w:r>
              <w:rPr>
                <w:w w:val="105"/>
                <w:sz w:val="19"/>
              </w:rPr>
              <w:t>Наименование вида высокотехнологичной медицинской помощи</w:t>
            </w:r>
          </w:p>
        </w:tc>
        <w:tc>
          <w:tcPr>
            <w:tcW w:w="1864"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7"/>
              <w:rPr>
                <w:rFonts w:ascii="Arial"/>
                <w:sz w:val="18"/>
              </w:rPr>
            </w:pPr>
          </w:p>
          <w:p>
            <w:pPr>
              <w:pStyle w:val="TableParagraph"/>
              <w:ind w:left="163"/>
              <w:rPr>
                <w:rFonts w:ascii="Arial" w:hAnsi="Arial"/>
                <w:sz w:val="12"/>
              </w:rPr>
            </w:pPr>
            <w:r>
              <w:rPr>
                <w:w w:val="105"/>
                <w:sz w:val="19"/>
              </w:rPr>
              <w:t>Коды по МКБ-10</w:t>
            </w:r>
            <w:r>
              <w:rPr>
                <w:rFonts w:ascii="Arial" w:hAnsi="Arial"/>
                <w:w w:val="105"/>
                <w:position w:val="7"/>
                <w:sz w:val="12"/>
              </w:rPr>
              <w:t>2</w:t>
            </w:r>
          </w:p>
        </w:tc>
        <w:tc>
          <w:tcPr>
            <w:tcW w:w="4430"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444" w:right="1430"/>
              <w:jc w:val="center"/>
              <w:rPr>
                <w:sz w:val="19"/>
              </w:rPr>
            </w:pPr>
            <w:r>
              <w:rPr>
                <w:w w:val="105"/>
                <w:sz w:val="19"/>
              </w:rPr>
              <w:t>Модель пациента</w:t>
            </w:r>
          </w:p>
        </w:tc>
        <w:tc>
          <w:tcPr>
            <w:tcW w:w="153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178" w:right="222"/>
              <w:jc w:val="center"/>
              <w:rPr>
                <w:sz w:val="19"/>
              </w:rPr>
            </w:pPr>
            <w:r>
              <w:rPr>
                <w:w w:val="105"/>
                <w:sz w:val="19"/>
              </w:rPr>
              <w:t>Вид лечения</w:t>
            </w:r>
          </w:p>
        </w:tc>
        <w:tc>
          <w:tcPr>
            <w:tcW w:w="2311"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before="1"/>
              <w:ind w:left="487" w:right="475"/>
              <w:jc w:val="center"/>
              <w:rPr>
                <w:sz w:val="19"/>
              </w:rPr>
            </w:pPr>
            <w:r>
              <w:rPr>
                <w:w w:val="105"/>
                <w:sz w:val="19"/>
              </w:rPr>
              <w:t>Метод лечения</w:t>
            </w:r>
          </w:p>
        </w:tc>
        <w:tc>
          <w:tcPr>
            <w:tcW w:w="1143" w:type="dxa"/>
          </w:tcPr>
          <w:p>
            <w:pPr>
              <w:pStyle w:val="TableParagraph"/>
              <w:spacing w:line="261" w:lineRule="auto" w:before="26"/>
              <w:ind w:left="74" w:firstLine="4"/>
              <w:jc w:val="center"/>
              <w:rPr>
                <w:sz w:val="19"/>
              </w:rPr>
            </w:pPr>
            <w:r>
              <w:rPr>
                <w:w w:val="105"/>
                <w:sz w:val="19"/>
              </w:rPr>
              <w:t>Норматив </w:t>
            </w:r>
            <w:r>
              <w:rPr>
                <w:spacing w:val="-1"/>
                <w:w w:val="105"/>
                <w:sz w:val="19"/>
              </w:rPr>
              <w:t>финансовых </w:t>
            </w:r>
            <w:r>
              <w:rPr>
                <w:w w:val="105"/>
                <w:sz w:val="19"/>
              </w:rPr>
              <w:t>затратна единицу объема медицине-- кой</w:t>
            </w:r>
          </w:p>
          <w:p>
            <w:pPr>
              <w:pStyle w:val="TableParagraph"/>
              <w:spacing w:line="131" w:lineRule="exact" w:before="11"/>
              <w:ind w:left="105" w:right="38"/>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72"/>
              <w:jc w:val="right"/>
              <w:rPr>
                <w:sz w:val="13"/>
              </w:rPr>
            </w:pPr>
            <w:r>
              <w:rPr>
                <w:w w:val="102"/>
                <w:sz w:val="13"/>
              </w:rPr>
              <w:t>•</w:t>
            </w:r>
          </w:p>
          <w:p>
            <w:pPr>
              <w:pStyle w:val="TableParagraph"/>
              <w:spacing w:line="193" w:lineRule="exact" w:before="30"/>
              <w:ind w:left="105" w:right="23"/>
              <w:jc w:val="center"/>
              <w:rPr>
                <w:sz w:val="19"/>
              </w:rPr>
            </w:pPr>
            <w:r>
              <w:rPr>
                <w:w w:val="105"/>
                <w:sz w:val="19"/>
              </w:rPr>
              <w:t>оvблей</w:t>
            </w:r>
          </w:p>
        </w:tc>
      </w:tr>
      <w:tr>
        <w:trPr>
          <w:trHeight w:val="234" w:hRule="atLeast"/>
        </w:trPr>
        <w:tc>
          <w:tcPr>
            <w:tcW w:w="822" w:type="dxa"/>
          </w:tcPr>
          <w:p>
            <w:pPr>
              <w:pStyle w:val="TableParagraph"/>
              <w:spacing w:line="184" w:lineRule="exact" w:before="31"/>
              <w:ind w:left="38"/>
              <w:jc w:val="center"/>
              <w:rPr>
                <w:sz w:val="19"/>
              </w:rPr>
            </w:pPr>
            <w:r>
              <w:rPr>
                <w:w w:val="107"/>
                <w:sz w:val="19"/>
              </w:rPr>
              <w:t>1</w:t>
            </w:r>
          </w:p>
        </w:tc>
        <w:tc>
          <w:tcPr>
            <w:tcW w:w="2979" w:type="dxa"/>
          </w:tcPr>
          <w:p>
            <w:pPr>
              <w:pStyle w:val="TableParagraph"/>
              <w:spacing w:line="184" w:lineRule="exact" w:before="31"/>
              <w:ind w:left="20"/>
              <w:jc w:val="center"/>
              <w:rPr>
                <w:sz w:val="19"/>
              </w:rPr>
            </w:pPr>
            <w:r>
              <w:rPr>
                <w:w w:val="107"/>
                <w:sz w:val="19"/>
              </w:rPr>
              <w:t>2</w:t>
            </w:r>
          </w:p>
        </w:tc>
        <w:tc>
          <w:tcPr>
            <w:tcW w:w="1864" w:type="dxa"/>
          </w:tcPr>
          <w:p>
            <w:pPr>
              <w:pStyle w:val="TableParagraph"/>
              <w:spacing w:line="175" w:lineRule="exact" w:before="40"/>
              <w:ind w:left="22"/>
              <w:jc w:val="center"/>
              <w:rPr>
                <w:rFonts w:ascii="Arial"/>
                <w:sz w:val="18"/>
              </w:rPr>
            </w:pPr>
            <w:r>
              <w:rPr>
                <w:rFonts w:ascii="Arial"/>
                <w:w w:val="100"/>
                <w:sz w:val="18"/>
              </w:rPr>
              <w:t>3</w:t>
            </w:r>
          </w:p>
        </w:tc>
        <w:tc>
          <w:tcPr>
            <w:tcW w:w="4430" w:type="dxa"/>
          </w:tcPr>
          <w:p>
            <w:pPr>
              <w:pStyle w:val="TableParagraph"/>
              <w:spacing w:line="188" w:lineRule="exact" w:before="26"/>
              <w:ind w:left="16"/>
              <w:jc w:val="center"/>
              <w:rPr>
                <w:sz w:val="19"/>
              </w:rPr>
            </w:pPr>
            <w:r>
              <w:rPr>
                <w:w w:val="100"/>
                <w:sz w:val="19"/>
              </w:rPr>
              <w:t>4</w:t>
            </w:r>
          </w:p>
        </w:tc>
        <w:tc>
          <w:tcPr>
            <w:tcW w:w="1537" w:type="dxa"/>
            <w:tcBorders>
              <w:right w:val="single" w:sz="2" w:space="0" w:color="000000"/>
            </w:tcBorders>
          </w:tcPr>
          <w:p>
            <w:pPr>
              <w:pStyle w:val="TableParagraph"/>
              <w:spacing w:line="207" w:lineRule="exact" w:before="8"/>
              <w:ind w:left="61"/>
              <w:jc w:val="center"/>
              <w:rPr>
                <w:i/>
                <w:sz w:val="21"/>
              </w:rPr>
            </w:pPr>
            <w:r>
              <w:rPr>
                <w:i/>
                <w:w w:val="91"/>
                <w:sz w:val="21"/>
              </w:rPr>
              <w:t>5</w:t>
            </w:r>
          </w:p>
        </w:tc>
        <w:tc>
          <w:tcPr>
            <w:tcW w:w="2311" w:type="dxa"/>
            <w:tcBorders>
              <w:left w:val="single" w:sz="2" w:space="0" w:color="000000"/>
            </w:tcBorders>
          </w:tcPr>
          <w:p>
            <w:pPr>
              <w:pStyle w:val="TableParagraph"/>
              <w:spacing w:line="188" w:lineRule="exact" w:before="26"/>
              <w:ind w:left="47"/>
              <w:jc w:val="center"/>
              <w:rPr>
                <w:sz w:val="19"/>
              </w:rPr>
            </w:pPr>
            <w:r>
              <w:rPr>
                <w:w w:val="91"/>
                <w:sz w:val="19"/>
              </w:rPr>
              <w:t>6</w:t>
            </w:r>
          </w:p>
        </w:tc>
        <w:tc>
          <w:tcPr>
            <w:tcW w:w="1143" w:type="dxa"/>
          </w:tcPr>
          <w:p>
            <w:pPr>
              <w:pStyle w:val="TableParagraph"/>
              <w:spacing w:line="188" w:lineRule="exact" w:before="26"/>
              <w:ind w:left="21"/>
              <w:jc w:val="center"/>
              <w:rPr>
                <w:sz w:val="19"/>
              </w:rPr>
            </w:pPr>
            <w:r>
              <w:rPr>
                <w:w w:val="91"/>
                <w:sz w:val="19"/>
              </w:rPr>
              <w:t>7</w:t>
            </w:r>
          </w:p>
        </w:tc>
      </w:tr>
      <w:tr>
        <w:trPr>
          <w:trHeight w:val="960" w:hRule="atLeast"/>
        </w:trPr>
        <w:tc>
          <w:tcPr>
            <w:tcW w:w="822" w:type="dxa"/>
            <w:vMerge w:val="restart"/>
          </w:tcPr>
          <w:p>
            <w:pPr>
              <w:pStyle w:val="TableParagraph"/>
              <w:rPr>
                <w:sz w:val="18"/>
              </w:rPr>
            </w:pPr>
          </w:p>
        </w:tc>
        <w:tc>
          <w:tcPr>
            <w:tcW w:w="2979" w:type="dxa"/>
            <w:vMerge w:val="restart"/>
          </w:tcPr>
          <w:p>
            <w:pPr>
              <w:pStyle w:val="TableParagraph"/>
              <w:spacing w:line="264" w:lineRule="auto" w:before="31"/>
              <w:ind w:left="57" w:firstLine="1"/>
              <w:rPr>
                <w:sz w:val="19"/>
              </w:rPr>
            </w:pPr>
            <w:r>
              <w:rPr>
                <w:w w:val="105"/>
                <w:sz w:val="19"/>
              </w:rPr>
              <w:t>замещением его с помощью сложного челюстно-лицевого протезирования</w:t>
            </w:r>
          </w:p>
        </w:tc>
        <w:tc>
          <w:tcPr>
            <w:tcW w:w="1864" w:type="dxa"/>
          </w:tcPr>
          <w:p>
            <w:pPr>
              <w:pStyle w:val="TableParagraph"/>
              <w:rPr>
                <w:sz w:val="18"/>
              </w:rPr>
            </w:pPr>
          </w:p>
        </w:tc>
        <w:tc>
          <w:tcPr>
            <w:tcW w:w="4430" w:type="dxa"/>
          </w:tcPr>
          <w:p>
            <w:pPr>
              <w:pStyle w:val="TableParagraph"/>
              <w:rPr>
                <w:sz w:val="18"/>
              </w:rPr>
            </w:pPr>
          </w:p>
        </w:tc>
        <w:tc>
          <w:tcPr>
            <w:tcW w:w="1537" w:type="dxa"/>
          </w:tcPr>
          <w:p>
            <w:pPr>
              <w:pStyle w:val="TableParagraph"/>
              <w:rPr>
                <w:sz w:val="18"/>
              </w:rPr>
            </w:pPr>
          </w:p>
        </w:tc>
        <w:tc>
          <w:tcPr>
            <w:tcW w:w="2311" w:type="dxa"/>
          </w:tcPr>
          <w:p>
            <w:pPr>
              <w:pStyle w:val="TableParagraph"/>
              <w:spacing w:line="261" w:lineRule="auto" w:before="26"/>
              <w:ind w:left="55" w:right="486" w:firstLine="3"/>
              <w:jc w:val="both"/>
              <w:rPr>
                <w:sz w:val="19"/>
              </w:rPr>
            </w:pPr>
            <w:r>
              <w:rPr>
                <w:w w:val="105"/>
                <w:sz w:val="19"/>
              </w:rPr>
              <w:t>и трансплантатов на сосудистой ножке и челюстно-лицевых</w:t>
            </w:r>
          </w:p>
          <w:p>
            <w:pPr>
              <w:pStyle w:val="TableParagraph"/>
              <w:spacing w:line="193" w:lineRule="exact" w:before="7"/>
              <w:ind w:left="58"/>
              <w:rPr>
                <w:sz w:val="19"/>
              </w:rPr>
            </w:pPr>
            <w:r>
              <w:rPr>
                <w:w w:val="105"/>
                <w:sz w:val="19"/>
              </w:rPr>
              <w:t>поотезов</w:t>
            </w:r>
          </w:p>
        </w:tc>
        <w:tc>
          <w:tcPr>
            <w:tcW w:w="1143" w:type="dxa"/>
          </w:tcPr>
          <w:p>
            <w:pPr>
              <w:pStyle w:val="TableParagraph"/>
              <w:rPr>
                <w:sz w:val="18"/>
              </w:rPr>
            </w:pPr>
          </w:p>
        </w:tc>
      </w:tr>
      <w:tr>
        <w:trPr>
          <w:trHeight w:val="1431"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64" w:type="dxa"/>
          </w:tcPr>
          <w:p>
            <w:pPr>
              <w:pStyle w:val="TableParagraph"/>
              <w:spacing w:before="26"/>
              <w:ind w:left="60"/>
              <w:rPr>
                <w:sz w:val="19"/>
              </w:rPr>
            </w:pPr>
            <w:r>
              <w:rPr>
                <w:w w:val="105"/>
                <w:sz w:val="19"/>
              </w:rPr>
              <w:t>Т90.2</w:t>
            </w:r>
          </w:p>
        </w:tc>
        <w:tc>
          <w:tcPr>
            <w:tcW w:w="4430" w:type="dxa"/>
          </w:tcPr>
          <w:p>
            <w:pPr>
              <w:pStyle w:val="TableParagraph"/>
              <w:spacing w:line="264" w:lineRule="auto" w:before="26"/>
              <w:ind w:left="60" w:firstLine="2"/>
              <w:rPr>
                <w:sz w:val="19"/>
              </w:rPr>
            </w:pPr>
            <w:r>
              <w:rPr>
                <w:w w:val="105"/>
                <w:sz w:val="19"/>
              </w:rPr>
              <w:t>последствия переломов черепа и костей лицевого скелета</w:t>
            </w:r>
          </w:p>
        </w:tc>
        <w:tc>
          <w:tcPr>
            <w:tcW w:w="1537" w:type="dxa"/>
          </w:tcPr>
          <w:p>
            <w:pPr>
              <w:pStyle w:val="TableParagraph"/>
              <w:spacing w:line="264" w:lineRule="auto" w:before="22"/>
              <w:ind w:left="65" w:right="182" w:hanging="2"/>
              <w:rPr>
                <w:sz w:val="19"/>
              </w:rPr>
            </w:pPr>
            <w:r>
              <w:rPr>
                <w:w w:val="105"/>
                <w:sz w:val="19"/>
              </w:rPr>
              <w:t>хирургическое лечение</w:t>
            </w:r>
          </w:p>
        </w:tc>
        <w:tc>
          <w:tcPr>
            <w:tcW w:w="2311" w:type="dxa"/>
          </w:tcPr>
          <w:p>
            <w:pPr>
              <w:pStyle w:val="TableParagraph"/>
              <w:spacing w:line="261" w:lineRule="auto" w:before="22"/>
              <w:ind w:left="56" w:right="146"/>
              <w:rPr>
                <w:sz w:val="19"/>
              </w:rPr>
            </w:pPr>
            <w:r>
              <w:rPr>
                <w:w w:val="105"/>
                <w:sz w:val="19"/>
              </w:rPr>
              <w:t>устранение дефектов и деформаций с использо- ванием трансплантацион-ных и имплантационных</w:t>
            </w:r>
          </w:p>
          <w:p>
            <w:pPr>
              <w:pStyle w:val="TableParagraph"/>
              <w:spacing w:line="198" w:lineRule="exact" w:before="1"/>
              <w:ind w:left="58"/>
              <w:rPr>
                <w:sz w:val="19"/>
              </w:rPr>
            </w:pPr>
            <w:r>
              <w:rPr>
                <w:w w:val="105"/>
                <w:sz w:val="19"/>
              </w:rPr>
              <w:t>материалов</w:t>
            </w:r>
          </w:p>
        </w:tc>
        <w:tc>
          <w:tcPr>
            <w:tcW w:w="1143" w:type="dxa"/>
          </w:tcPr>
          <w:p>
            <w:pPr>
              <w:pStyle w:val="TableParagraph"/>
              <w:rPr>
                <w:sz w:val="18"/>
              </w:rPr>
            </w:pPr>
          </w:p>
        </w:tc>
      </w:tr>
      <w:tr>
        <w:trPr>
          <w:trHeight w:val="234" w:hRule="atLeast"/>
        </w:trPr>
        <w:tc>
          <w:tcPr>
            <w:tcW w:w="15086" w:type="dxa"/>
            <w:gridSpan w:val="7"/>
          </w:tcPr>
          <w:p>
            <w:pPr>
              <w:pStyle w:val="TableParagraph"/>
              <w:spacing w:line="188" w:lineRule="exact" w:before="26"/>
              <w:ind w:left="5434" w:right="5413"/>
              <w:jc w:val="center"/>
              <w:rPr>
                <w:b/>
                <w:sz w:val="19"/>
              </w:rPr>
            </w:pPr>
            <w:r>
              <w:rPr>
                <w:b/>
                <w:w w:val="105"/>
                <w:sz w:val="19"/>
              </w:rPr>
              <w:t>Эндокринология</w:t>
            </w:r>
          </w:p>
        </w:tc>
      </w:tr>
      <w:tr>
        <w:trPr>
          <w:trHeight w:val="2196" w:hRule="atLeast"/>
        </w:trPr>
        <w:tc>
          <w:tcPr>
            <w:tcW w:w="822" w:type="dxa"/>
            <w:vMerge w:val="restart"/>
          </w:tcPr>
          <w:p>
            <w:pPr>
              <w:pStyle w:val="TableParagraph"/>
              <w:spacing w:before="31"/>
              <w:ind w:left="295"/>
              <w:rPr>
                <w:sz w:val="19"/>
              </w:rPr>
            </w:pPr>
            <w:r>
              <w:rPr>
                <w:w w:val="110"/>
                <w:sz w:val="19"/>
              </w:rPr>
              <w:t>82.</w:t>
            </w:r>
          </w:p>
        </w:tc>
        <w:tc>
          <w:tcPr>
            <w:tcW w:w="2979" w:type="dxa"/>
            <w:vMerge w:val="restart"/>
          </w:tcPr>
          <w:p>
            <w:pPr>
              <w:pStyle w:val="TableParagraph"/>
              <w:spacing w:line="264" w:lineRule="auto" w:before="31"/>
              <w:ind w:left="59" w:right="107"/>
              <w:rPr>
                <w:sz w:val="19"/>
              </w:rPr>
            </w:pPr>
            <w:r>
              <w:rPr>
                <w:w w:val="105"/>
                <w:sz w:val="19"/>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64" w:type="dxa"/>
          </w:tcPr>
          <w:p>
            <w:pPr>
              <w:pStyle w:val="TableParagraph"/>
              <w:spacing w:line="268" w:lineRule="auto" w:before="26"/>
              <w:ind w:left="62"/>
              <w:rPr>
                <w:sz w:val="19"/>
              </w:rPr>
            </w:pPr>
            <w:r>
              <w:rPr>
                <w:w w:val="110"/>
                <w:sz w:val="19"/>
              </w:rPr>
              <w:t>El0.9, El 1.9', ЕlЗ.9, Е14.9</w:t>
            </w:r>
          </w:p>
        </w:tc>
        <w:tc>
          <w:tcPr>
            <w:tcW w:w="4430" w:type="dxa"/>
          </w:tcPr>
          <w:p>
            <w:pPr>
              <w:pStyle w:val="TableParagraph"/>
              <w:spacing w:line="264" w:lineRule="auto" w:before="26"/>
              <w:ind w:left="64" w:hanging="5"/>
              <w:rPr>
                <w:sz w:val="19"/>
              </w:rPr>
            </w:pPr>
            <w:r>
              <w:rPr>
                <w:w w:val="105"/>
                <w:sz w:val="19"/>
              </w:rPr>
              <w:t>сахарный диабет с нестандартным течением, синдромальные, моногенные формы сахарного диабета</w:t>
            </w:r>
          </w:p>
        </w:tc>
        <w:tc>
          <w:tcPr>
            <w:tcW w:w="1537" w:type="dxa"/>
          </w:tcPr>
          <w:p>
            <w:pPr>
              <w:pStyle w:val="TableParagraph"/>
              <w:spacing w:line="264" w:lineRule="auto" w:before="22"/>
              <w:ind w:left="65" w:right="22" w:firstLine="4"/>
              <w:rPr>
                <w:sz w:val="19"/>
              </w:rPr>
            </w:pPr>
            <w:r>
              <w:rPr>
                <w:w w:val="105"/>
                <w:sz w:val="19"/>
              </w:rPr>
              <w:t>терапевтическое лечение</w:t>
            </w:r>
          </w:p>
        </w:tc>
        <w:tc>
          <w:tcPr>
            <w:tcW w:w="2311" w:type="dxa"/>
          </w:tcPr>
          <w:p>
            <w:pPr>
              <w:pStyle w:val="TableParagraph"/>
              <w:spacing w:line="264" w:lineRule="auto" w:before="22"/>
              <w:ind w:left="56" w:right="48" w:firstLine="2"/>
              <w:rPr>
                <w:sz w:val="19"/>
              </w:rPr>
            </w:pPr>
            <w:r>
              <w:rPr>
                <w:w w:val="105"/>
                <w:sz w:val="19"/>
              </w:rPr>
              <w:t>комплексное лечение, включая персонализиро- ванную терапию сахарного диабета на основе молекулярно- генетических, иммуноло- гических, гормональных и биохимических</w:t>
            </w:r>
          </w:p>
          <w:p>
            <w:pPr>
              <w:pStyle w:val="TableParagraph"/>
              <w:ind w:left="58"/>
              <w:rPr>
                <w:sz w:val="19"/>
              </w:rPr>
            </w:pPr>
            <w:r>
              <w:rPr>
                <w:w w:val="105"/>
                <w:sz w:val="19"/>
              </w:rPr>
              <w:t>методов диагностики</w:t>
            </w:r>
          </w:p>
        </w:tc>
        <w:tc>
          <w:tcPr>
            <w:tcW w:w="1143" w:type="dxa"/>
            <w:vMerge w:val="restart"/>
          </w:tcPr>
          <w:p>
            <w:pPr>
              <w:pStyle w:val="TableParagraph"/>
              <w:spacing w:before="22"/>
              <w:ind w:left="150"/>
              <w:rPr>
                <w:sz w:val="19"/>
              </w:rPr>
            </w:pPr>
            <w:r>
              <w:rPr>
                <w:w w:val="105"/>
                <w:sz w:val="19"/>
              </w:rPr>
              <w:t>249916,56</w:t>
            </w:r>
          </w:p>
        </w:tc>
      </w:tr>
      <w:tr>
        <w:trPr>
          <w:trHeight w:val="1398"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64" w:type="dxa"/>
          </w:tcPr>
          <w:p>
            <w:pPr>
              <w:pStyle w:val="TableParagraph"/>
              <w:spacing w:line="216" w:lineRule="exact"/>
              <w:ind w:left="62"/>
              <w:rPr>
                <w:sz w:val="19"/>
              </w:rPr>
            </w:pPr>
            <w:r>
              <w:rPr>
                <w:w w:val="115"/>
                <w:sz w:val="19"/>
              </w:rPr>
              <w:t>El0.2, El0.4, El0.5,</w:t>
            </w:r>
          </w:p>
          <w:p>
            <w:pPr>
              <w:pStyle w:val="TableParagraph"/>
              <w:spacing w:before="22"/>
              <w:ind w:left="62"/>
              <w:rPr>
                <w:sz w:val="19"/>
              </w:rPr>
            </w:pPr>
            <w:r>
              <w:rPr>
                <w:w w:val="110"/>
                <w:sz w:val="19"/>
              </w:rPr>
              <w:t>El0.7, El 1.2, El</w:t>
            </w:r>
            <w:r>
              <w:rPr>
                <w:spacing w:val="-24"/>
                <w:w w:val="110"/>
                <w:sz w:val="19"/>
              </w:rPr>
              <w:t> </w:t>
            </w:r>
            <w:r>
              <w:rPr>
                <w:w w:val="110"/>
                <w:sz w:val="19"/>
              </w:rPr>
              <w:t>1.4,</w:t>
            </w:r>
          </w:p>
          <w:p>
            <w:pPr>
              <w:pStyle w:val="TableParagraph"/>
              <w:spacing w:before="21"/>
              <w:ind w:left="67"/>
              <w:rPr>
                <w:sz w:val="19"/>
              </w:rPr>
            </w:pPr>
            <w:r>
              <w:rPr>
                <w:w w:val="135"/>
                <w:sz w:val="19"/>
              </w:rPr>
              <w:t>Ell.5,Ell.7</w:t>
            </w:r>
          </w:p>
        </w:tc>
        <w:tc>
          <w:tcPr>
            <w:tcW w:w="4430" w:type="dxa"/>
          </w:tcPr>
          <w:p>
            <w:pPr>
              <w:pStyle w:val="TableParagraph"/>
              <w:spacing w:line="264" w:lineRule="auto"/>
              <w:ind w:left="67" w:hanging="3"/>
              <w:rPr>
                <w:sz w:val="19"/>
              </w:rPr>
            </w:pPr>
            <w:r>
              <w:rPr>
                <w:w w:val="105"/>
                <w:sz w:val="19"/>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37" w:type="dxa"/>
          </w:tcPr>
          <w:p>
            <w:pPr>
              <w:pStyle w:val="TableParagraph"/>
              <w:spacing w:line="207" w:lineRule="exact"/>
              <w:ind w:left="70"/>
              <w:rPr>
                <w:sz w:val="19"/>
              </w:rPr>
            </w:pPr>
            <w:r>
              <w:rPr>
                <w:w w:val="105"/>
                <w:sz w:val="19"/>
              </w:rPr>
              <w:t>терапевтическое</w:t>
            </w:r>
          </w:p>
          <w:p>
            <w:pPr>
              <w:pStyle w:val="TableParagraph"/>
              <w:spacing w:before="26"/>
              <w:ind w:left="65"/>
              <w:rPr>
                <w:sz w:val="19"/>
              </w:rPr>
            </w:pPr>
            <w:r>
              <w:rPr>
                <w:w w:val="105"/>
                <w:sz w:val="19"/>
              </w:rPr>
              <w:t>лечение</w:t>
            </w:r>
          </w:p>
        </w:tc>
        <w:tc>
          <w:tcPr>
            <w:tcW w:w="2311" w:type="dxa"/>
          </w:tcPr>
          <w:p>
            <w:pPr>
              <w:pStyle w:val="TableParagraph"/>
              <w:spacing w:line="207" w:lineRule="exact"/>
              <w:ind w:left="63"/>
              <w:rPr>
                <w:sz w:val="19"/>
              </w:rPr>
            </w:pPr>
            <w:r>
              <w:rPr>
                <w:w w:val="105"/>
                <w:sz w:val="19"/>
              </w:rPr>
              <w:t>комплексное лечение,</w:t>
            </w:r>
          </w:p>
          <w:p>
            <w:pPr>
              <w:pStyle w:val="TableParagraph"/>
              <w:spacing w:line="264" w:lineRule="auto" w:before="22"/>
              <w:ind w:left="60" w:hanging="3"/>
              <w:rPr>
                <w:sz w:val="19"/>
              </w:rPr>
            </w:pPr>
            <w:r>
              <w:rPr>
                <w:w w:val="105"/>
                <w:sz w:val="19"/>
              </w:rPr>
              <w:t>включая установку средств суточного мони- торирования гликемии с компьютерным</w:t>
            </w:r>
            <w:r>
              <w:rPr>
                <w:spacing w:val="-8"/>
                <w:w w:val="105"/>
                <w:sz w:val="19"/>
              </w:rPr>
              <w:t> </w:t>
            </w:r>
            <w:r>
              <w:rPr>
                <w:w w:val="105"/>
                <w:sz w:val="19"/>
              </w:rPr>
              <w:t>анализом</w:t>
            </w:r>
          </w:p>
          <w:p>
            <w:pPr>
              <w:pStyle w:val="TableParagraph"/>
              <w:spacing w:line="188" w:lineRule="exact"/>
              <w:ind w:left="58"/>
              <w:rPr>
                <w:sz w:val="19"/>
              </w:rPr>
            </w:pPr>
            <w:r>
              <w:rPr>
                <w:w w:val="105"/>
                <w:sz w:val="19"/>
              </w:rPr>
              <w:t>вариабельности</w:t>
            </w:r>
            <w:r>
              <w:rPr>
                <w:spacing w:val="-3"/>
                <w:w w:val="105"/>
                <w:sz w:val="19"/>
              </w:rPr>
              <w:t> </w:t>
            </w:r>
            <w:r>
              <w:rPr>
                <w:w w:val="105"/>
                <w:sz w:val="19"/>
              </w:rPr>
              <w:t>суточной</w:t>
            </w:r>
          </w:p>
        </w:tc>
        <w:tc>
          <w:tcPr>
            <w:tcW w:w="1143" w:type="dxa"/>
            <w:vMerge/>
            <w:tcBorders>
              <w:top w:val="nil"/>
            </w:tcBorders>
          </w:tcPr>
          <w:p>
            <w:pPr>
              <w:rPr>
                <w:sz w:val="2"/>
                <w:szCs w:val="2"/>
              </w:rPr>
            </w:pPr>
          </w:p>
        </w:tc>
      </w:tr>
    </w:tbl>
    <w:p>
      <w:pPr>
        <w:spacing w:after="0"/>
        <w:rPr>
          <w:sz w:val="2"/>
          <w:szCs w:val="2"/>
        </w:rPr>
        <w:sectPr>
          <w:pgSz w:w="16670" w:h="11800" w:orient="landscape"/>
          <w:pgMar w:header="689" w:footer="0" w:top="1160" w:bottom="280" w:left="400" w:right="940"/>
        </w:sectPr>
      </w:pPr>
    </w:p>
    <w:p>
      <w:pPr>
        <w:pStyle w:val="BodyText"/>
        <w:spacing w:before="10"/>
        <w:rPr>
          <w:rFonts w:ascii="Arial"/>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2"/>
        <w:gridCol w:w="2979"/>
        <w:gridCol w:w="1859"/>
        <w:gridCol w:w="4434"/>
        <w:gridCol w:w="1537"/>
        <w:gridCol w:w="2306"/>
        <w:gridCol w:w="1143"/>
      </w:tblGrid>
      <w:tr>
        <w:trPr>
          <w:trHeight w:val="2148" w:hRule="atLeast"/>
        </w:trPr>
        <w:tc>
          <w:tcPr>
            <w:tcW w:w="822" w:type="dxa"/>
          </w:tcPr>
          <w:p>
            <w:pPr>
              <w:pStyle w:val="TableParagraph"/>
              <w:rPr>
                <w:rFonts w:ascii="Arial"/>
                <w:sz w:val="20"/>
              </w:rPr>
            </w:pPr>
          </w:p>
          <w:p>
            <w:pPr>
              <w:pStyle w:val="TableParagraph"/>
              <w:rPr>
                <w:rFonts w:ascii="Arial"/>
                <w:sz w:val="20"/>
              </w:rPr>
            </w:pPr>
          </w:p>
          <w:p>
            <w:pPr>
              <w:pStyle w:val="TableParagraph"/>
              <w:spacing w:before="1"/>
              <w:rPr>
                <w:rFonts w:ascii="Arial"/>
                <w:sz w:val="24"/>
              </w:rPr>
            </w:pPr>
          </w:p>
          <w:p>
            <w:pPr>
              <w:pStyle w:val="TableParagraph"/>
              <w:ind w:left="38"/>
              <w:rPr>
                <w:rFonts w:ascii="Arial"/>
                <w:sz w:val="19"/>
              </w:rPr>
            </w:pPr>
            <w:r>
              <w:rPr>
                <w:rFonts w:ascii="Arial"/>
                <w:w w:val="95"/>
                <w:sz w:val="19"/>
              </w:rPr>
              <w:t>No</w:t>
            </w:r>
          </w:p>
          <w:p>
            <w:pPr>
              <w:pStyle w:val="TableParagraph"/>
              <w:spacing w:line="194" w:lineRule="exact" w:before="18"/>
              <w:ind w:left="59"/>
              <w:rPr>
                <w:sz w:val="19"/>
              </w:rPr>
            </w:pPr>
            <w:r>
              <w:rPr>
                <w:w w:val="105"/>
                <w:sz w:val="19"/>
              </w:rPr>
              <w:t>группы</w:t>
            </w:r>
          </w:p>
          <w:p>
            <w:pPr>
              <w:pStyle w:val="TableParagraph"/>
              <w:spacing w:line="286" w:lineRule="exact"/>
              <w:ind w:left="39"/>
              <w:rPr>
                <w:sz w:val="14"/>
              </w:rPr>
            </w:pPr>
            <w:r>
              <w:rPr>
                <w:rFonts w:ascii="Arial" w:hAnsi="Arial"/>
                <w:spacing w:val="-11"/>
                <w:w w:val="110"/>
                <w:sz w:val="27"/>
              </w:rPr>
              <w:t>вмп</w:t>
            </w:r>
            <w:r>
              <w:rPr>
                <w:spacing w:val="-11"/>
                <w:w w:val="110"/>
                <w:position w:val="7"/>
                <w:sz w:val="14"/>
              </w:rPr>
              <w:t>1</w:t>
            </w:r>
          </w:p>
        </w:tc>
        <w:tc>
          <w:tcPr>
            <w:tcW w:w="2979" w:type="dxa"/>
          </w:tcPr>
          <w:p>
            <w:pPr>
              <w:pStyle w:val="TableParagraph"/>
              <w:rPr>
                <w:rFonts w:ascii="Arial"/>
                <w:sz w:val="20"/>
              </w:rPr>
            </w:pPr>
          </w:p>
          <w:p>
            <w:pPr>
              <w:pStyle w:val="TableParagraph"/>
              <w:rPr>
                <w:rFonts w:ascii="Arial"/>
                <w:sz w:val="20"/>
              </w:rPr>
            </w:pPr>
          </w:p>
          <w:p>
            <w:pPr>
              <w:pStyle w:val="TableParagraph"/>
              <w:spacing w:before="8"/>
              <w:rPr>
                <w:rFonts w:ascii="Arial"/>
                <w:sz w:val="23"/>
              </w:rPr>
            </w:pPr>
          </w:p>
          <w:p>
            <w:pPr>
              <w:pStyle w:val="TableParagraph"/>
              <w:spacing w:line="264" w:lineRule="auto" w:before="1"/>
              <w:ind w:left="518" w:firstLine="131"/>
              <w:rPr>
                <w:sz w:val="19"/>
              </w:rPr>
            </w:pPr>
            <w:r>
              <w:rPr>
                <w:w w:val="105"/>
                <w:sz w:val="19"/>
              </w:rPr>
              <w:t>Наименование вида </w:t>
            </w:r>
            <w:r>
              <w:rPr>
                <w:sz w:val="19"/>
              </w:rPr>
              <w:t>высокотехнолоrичн:ой </w:t>
            </w:r>
            <w:r>
              <w:rPr>
                <w:w w:val="105"/>
                <w:sz w:val="19"/>
              </w:rPr>
              <w:t>медицинской помощи</w:t>
            </w:r>
          </w:p>
        </w:tc>
        <w:tc>
          <w:tcPr>
            <w:tcW w:w="1859" w:type="dxa"/>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2"/>
              <w:rPr>
                <w:rFonts w:ascii="Arial"/>
                <w:sz w:val="18"/>
              </w:rPr>
            </w:pPr>
          </w:p>
          <w:p>
            <w:pPr>
              <w:pStyle w:val="TableParagraph"/>
              <w:ind w:left="159"/>
              <w:rPr>
                <w:rFonts w:ascii="Arial" w:hAnsi="Arial"/>
                <w:sz w:val="12"/>
              </w:rPr>
            </w:pPr>
            <w:r>
              <w:rPr>
                <w:w w:val="110"/>
                <w:sz w:val="19"/>
              </w:rPr>
              <w:t>Коды по МКБ-10</w:t>
            </w:r>
            <w:r>
              <w:rPr>
                <w:rFonts w:ascii="Arial" w:hAnsi="Arial"/>
                <w:w w:val="110"/>
                <w:position w:val="7"/>
                <w:sz w:val="12"/>
              </w:rPr>
              <w:t>2</w:t>
            </w:r>
          </w:p>
        </w:tc>
        <w:tc>
          <w:tcPr>
            <w:tcW w:w="4434" w:type="dxa"/>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before="1"/>
              <w:ind w:left="1467"/>
              <w:rPr>
                <w:sz w:val="19"/>
              </w:rPr>
            </w:pPr>
            <w:r>
              <w:rPr>
                <w:w w:val="105"/>
                <w:sz w:val="19"/>
              </w:rPr>
              <w:t>Модель пациента</w:t>
            </w:r>
          </w:p>
        </w:tc>
        <w:tc>
          <w:tcPr>
            <w:tcW w:w="1537" w:type="dxa"/>
            <w:tcBorders>
              <w:righ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2"/>
              <w:rPr>
                <w:rFonts w:ascii="Arial"/>
                <w:sz w:val="24"/>
              </w:rPr>
            </w:pPr>
          </w:p>
          <w:p>
            <w:pPr>
              <w:pStyle w:val="TableParagraph"/>
              <w:spacing w:before="1"/>
              <w:ind w:left="171" w:right="228"/>
              <w:jc w:val="center"/>
              <w:rPr>
                <w:sz w:val="19"/>
              </w:rPr>
            </w:pPr>
            <w:r>
              <w:rPr>
                <w:w w:val="105"/>
                <w:sz w:val="19"/>
              </w:rPr>
              <w:t>Вид лечения</w:t>
            </w:r>
          </w:p>
        </w:tc>
        <w:tc>
          <w:tcPr>
            <w:tcW w:w="2306" w:type="dxa"/>
            <w:tcBorders>
              <w:left w:val="single" w:sz="2" w:space="0" w:color="000000"/>
            </w:tcBorders>
          </w:tcPr>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7"/>
              <w:rPr>
                <w:rFonts w:ascii="Arial"/>
                <w:sz w:val="24"/>
              </w:rPr>
            </w:pPr>
          </w:p>
          <w:p>
            <w:pPr>
              <w:pStyle w:val="TableParagraph"/>
              <w:ind w:left="482" w:right="476"/>
              <w:jc w:val="center"/>
              <w:rPr>
                <w:sz w:val="19"/>
              </w:rPr>
            </w:pPr>
            <w:r>
              <w:rPr>
                <w:w w:val="105"/>
                <w:sz w:val="19"/>
              </w:rPr>
              <w:t>Метод лечения</w:t>
            </w:r>
          </w:p>
        </w:tc>
        <w:tc>
          <w:tcPr>
            <w:tcW w:w="1143" w:type="dxa"/>
          </w:tcPr>
          <w:p>
            <w:pPr>
              <w:pStyle w:val="TableParagraph"/>
              <w:spacing w:line="261" w:lineRule="auto" w:before="26"/>
              <w:ind w:left="75" w:right="-15" w:firstLine="4"/>
              <w:jc w:val="center"/>
              <w:rPr>
                <w:sz w:val="19"/>
              </w:rPr>
            </w:pPr>
            <w:r>
              <w:rPr>
                <w:w w:val="105"/>
                <w:sz w:val="19"/>
              </w:rPr>
              <w:t>Норматив финансовых затрат на единицу объема медицине-- кой</w:t>
            </w:r>
          </w:p>
          <w:p>
            <w:pPr>
              <w:pStyle w:val="TableParagraph"/>
              <w:spacing w:line="131" w:lineRule="exact" w:before="11"/>
              <w:ind w:left="105" w:right="31"/>
              <w:jc w:val="center"/>
              <w:rPr>
                <w:sz w:val="19"/>
              </w:rPr>
            </w:pPr>
            <w:r>
              <w:rPr>
                <w:w w:val="105"/>
                <w:sz w:val="19"/>
              </w:rPr>
              <w:t>помощи</w:t>
            </w:r>
            <w:r>
              <w:rPr>
                <w:w w:val="105"/>
                <w:sz w:val="19"/>
                <w:vertAlign w:val="superscript"/>
              </w:rPr>
              <w:t>3</w:t>
            </w:r>
            <w:r>
              <w:rPr>
                <w:w w:val="105"/>
                <w:sz w:val="19"/>
                <w:vertAlign w:val="baseline"/>
              </w:rPr>
              <w:t> </w:t>
            </w:r>
            <w:r>
              <w:rPr>
                <w:w w:val="105"/>
                <w:sz w:val="19"/>
                <w:vertAlign w:val="superscript"/>
              </w:rPr>
              <w:t>4</w:t>
            </w:r>
            <w:r>
              <w:rPr>
                <w:w w:val="105"/>
                <w:sz w:val="19"/>
                <w:vertAlign w:val="subscript"/>
              </w:rPr>
              <w:t>,</w:t>
            </w:r>
          </w:p>
          <w:p>
            <w:pPr>
              <w:pStyle w:val="TableParagraph"/>
              <w:spacing w:line="75" w:lineRule="exact"/>
              <w:ind w:right="166"/>
              <w:jc w:val="right"/>
              <w:rPr>
                <w:sz w:val="13"/>
              </w:rPr>
            </w:pPr>
            <w:r>
              <w:rPr>
                <w:w w:val="102"/>
                <w:sz w:val="13"/>
              </w:rPr>
              <w:t>•</w:t>
            </w:r>
          </w:p>
          <w:p>
            <w:pPr>
              <w:pStyle w:val="TableParagraph"/>
              <w:spacing w:line="198" w:lineRule="exact" w:before="20"/>
              <w:ind w:left="105" w:right="12"/>
              <w:jc w:val="center"/>
              <w:rPr>
                <w:sz w:val="19"/>
              </w:rPr>
            </w:pPr>
            <w:r>
              <w:rPr>
                <w:w w:val="105"/>
                <w:sz w:val="19"/>
              </w:rPr>
              <w:t>рублей</w:t>
            </w:r>
          </w:p>
        </w:tc>
      </w:tr>
      <w:tr>
        <w:trPr>
          <w:trHeight w:val="239" w:hRule="atLeast"/>
        </w:trPr>
        <w:tc>
          <w:tcPr>
            <w:tcW w:w="822" w:type="dxa"/>
          </w:tcPr>
          <w:p>
            <w:pPr>
              <w:pStyle w:val="TableParagraph"/>
              <w:spacing w:line="188" w:lineRule="exact" w:before="31"/>
              <w:ind w:left="27"/>
              <w:jc w:val="center"/>
              <w:rPr>
                <w:sz w:val="19"/>
              </w:rPr>
            </w:pPr>
            <w:r>
              <w:rPr>
                <w:w w:val="106"/>
                <w:sz w:val="19"/>
              </w:rPr>
              <w:t>1</w:t>
            </w:r>
          </w:p>
        </w:tc>
        <w:tc>
          <w:tcPr>
            <w:tcW w:w="2979" w:type="dxa"/>
          </w:tcPr>
          <w:p>
            <w:pPr>
              <w:pStyle w:val="TableParagraph"/>
              <w:spacing w:line="193" w:lineRule="exact" w:before="26"/>
              <w:ind w:left="31"/>
              <w:jc w:val="center"/>
              <w:rPr>
                <w:sz w:val="19"/>
              </w:rPr>
            </w:pPr>
            <w:r>
              <w:rPr>
                <w:w w:val="108"/>
                <w:sz w:val="19"/>
              </w:rPr>
              <w:t>2</w:t>
            </w:r>
          </w:p>
        </w:tc>
        <w:tc>
          <w:tcPr>
            <w:tcW w:w="1859" w:type="dxa"/>
          </w:tcPr>
          <w:p>
            <w:pPr>
              <w:pStyle w:val="TableParagraph"/>
              <w:spacing w:line="198" w:lineRule="exact" w:before="22"/>
              <w:ind w:left="32"/>
              <w:jc w:val="center"/>
              <w:rPr>
                <w:sz w:val="20"/>
              </w:rPr>
            </w:pPr>
            <w:r>
              <w:rPr>
                <w:w w:val="106"/>
                <w:sz w:val="20"/>
              </w:rPr>
              <w:t>3</w:t>
            </w:r>
          </w:p>
        </w:tc>
        <w:tc>
          <w:tcPr>
            <w:tcW w:w="4434" w:type="dxa"/>
          </w:tcPr>
          <w:p>
            <w:pPr>
              <w:pStyle w:val="TableParagraph"/>
              <w:spacing w:line="188" w:lineRule="exact" w:before="31"/>
              <w:ind w:left="18"/>
              <w:jc w:val="center"/>
              <w:rPr>
                <w:sz w:val="19"/>
              </w:rPr>
            </w:pPr>
            <w:r>
              <w:rPr>
                <w:w w:val="106"/>
                <w:sz w:val="19"/>
              </w:rPr>
              <w:t>4</w:t>
            </w:r>
          </w:p>
        </w:tc>
        <w:tc>
          <w:tcPr>
            <w:tcW w:w="1537" w:type="dxa"/>
            <w:tcBorders>
              <w:right w:val="single" w:sz="2" w:space="0" w:color="000000"/>
            </w:tcBorders>
          </w:tcPr>
          <w:p>
            <w:pPr>
              <w:pStyle w:val="TableParagraph"/>
              <w:spacing w:line="193" w:lineRule="exact" w:before="26"/>
              <w:ind w:left="46"/>
              <w:jc w:val="center"/>
              <w:rPr>
                <w:sz w:val="19"/>
              </w:rPr>
            </w:pPr>
            <w:r>
              <w:rPr>
                <w:w w:val="106"/>
                <w:sz w:val="19"/>
              </w:rPr>
              <w:t>5</w:t>
            </w:r>
          </w:p>
        </w:tc>
        <w:tc>
          <w:tcPr>
            <w:tcW w:w="2306" w:type="dxa"/>
            <w:tcBorders>
              <w:left w:val="single" w:sz="2" w:space="0" w:color="000000"/>
            </w:tcBorders>
          </w:tcPr>
          <w:p>
            <w:pPr>
              <w:pStyle w:val="TableParagraph"/>
              <w:spacing w:line="189" w:lineRule="exact" w:before="30"/>
              <w:ind w:left="71"/>
              <w:jc w:val="center"/>
              <w:rPr>
                <w:rFonts w:ascii="Arial"/>
                <w:sz w:val="19"/>
              </w:rPr>
            </w:pPr>
            <w:r>
              <w:rPr>
                <w:rFonts w:ascii="Arial"/>
                <w:w w:val="105"/>
                <w:sz w:val="19"/>
              </w:rPr>
              <w:t>6</w:t>
            </w:r>
          </w:p>
        </w:tc>
        <w:tc>
          <w:tcPr>
            <w:tcW w:w="1143" w:type="dxa"/>
          </w:tcPr>
          <w:p>
            <w:pPr>
              <w:pStyle w:val="TableParagraph"/>
              <w:spacing w:line="189" w:lineRule="exact" w:before="30"/>
              <w:ind w:left="46"/>
              <w:jc w:val="center"/>
              <w:rPr>
                <w:rFonts w:ascii="Arial"/>
                <w:sz w:val="19"/>
              </w:rPr>
            </w:pPr>
            <w:r>
              <w:rPr>
                <w:rFonts w:ascii="Arial"/>
                <w:w w:val="107"/>
                <w:sz w:val="19"/>
              </w:rPr>
              <w:t>7</w:t>
            </w:r>
          </w:p>
        </w:tc>
      </w:tr>
      <w:tr>
        <w:trPr>
          <w:trHeight w:val="1672" w:hRule="atLeast"/>
        </w:trPr>
        <w:tc>
          <w:tcPr>
            <w:tcW w:w="822" w:type="dxa"/>
          </w:tcPr>
          <w:p>
            <w:pPr>
              <w:pStyle w:val="TableParagraph"/>
              <w:rPr>
                <w:sz w:val="16"/>
              </w:rPr>
            </w:pPr>
          </w:p>
        </w:tc>
        <w:tc>
          <w:tcPr>
            <w:tcW w:w="2979" w:type="dxa"/>
          </w:tcPr>
          <w:p>
            <w:pPr>
              <w:pStyle w:val="TableParagraph"/>
              <w:rPr>
                <w:sz w:val="16"/>
              </w:rPr>
            </w:pPr>
          </w:p>
        </w:tc>
        <w:tc>
          <w:tcPr>
            <w:tcW w:w="1859" w:type="dxa"/>
          </w:tcPr>
          <w:p>
            <w:pPr>
              <w:pStyle w:val="TableParagraph"/>
              <w:rPr>
                <w:sz w:val="16"/>
              </w:rPr>
            </w:pPr>
          </w:p>
        </w:tc>
        <w:tc>
          <w:tcPr>
            <w:tcW w:w="4434" w:type="dxa"/>
          </w:tcPr>
          <w:p>
            <w:pPr>
              <w:pStyle w:val="TableParagraph"/>
              <w:rPr>
                <w:sz w:val="16"/>
              </w:rPr>
            </w:pPr>
          </w:p>
        </w:tc>
        <w:tc>
          <w:tcPr>
            <w:tcW w:w="1537" w:type="dxa"/>
          </w:tcPr>
          <w:p>
            <w:pPr>
              <w:pStyle w:val="TableParagraph"/>
              <w:rPr>
                <w:sz w:val="16"/>
              </w:rPr>
            </w:pPr>
          </w:p>
        </w:tc>
        <w:tc>
          <w:tcPr>
            <w:tcW w:w="2306" w:type="dxa"/>
          </w:tcPr>
          <w:p>
            <w:pPr>
              <w:pStyle w:val="TableParagraph"/>
              <w:spacing w:before="26"/>
              <w:ind w:left="56"/>
              <w:rPr>
                <w:sz w:val="19"/>
              </w:rPr>
            </w:pPr>
            <w:r>
              <w:rPr>
                <w:w w:val="105"/>
                <w:sz w:val="19"/>
              </w:rPr>
              <w:t>гликемии</w:t>
            </w:r>
          </w:p>
          <w:p>
            <w:pPr>
              <w:pStyle w:val="TableParagraph"/>
              <w:spacing w:line="264" w:lineRule="auto" w:before="17"/>
              <w:ind w:left="54" w:right="188"/>
              <w:rPr>
                <w:sz w:val="19"/>
              </w:rPr>
            </w:pPr>
            <w:r>
              <w:rPr>
                <w:w w:val="105"/>
                <w:sz w:val="19"/>
              </w:rPr>
              <w:t>и нормализацией показателей углевод- ного обмена системой непрерывного введения инсулина(инсулиновая</w:t>
            </w:r>
          </w:p>
          <w:p>
            <w:pPr>
              <w:pStyle w:val="TableParagraph"/>
              <w:spacing w:line="188" w:lineRule="exact" w:before="1"/>
              <w:ind w:left="54"/>
              <w:rPr>
                <w:sz w:val="19"/>
              </w:rPr>
            </w:pPr>
            <w:r>
              <w:rPr>
                <w:w w:val="105"/>
                <w:sz w:val="19"/>
              </w:rPr>
              <w:t>помпа)</w:t>
            </w:r>
          </w:p>
        </w:tc>
        <w:tc>
          <w:tcPr>
            <w:tcW w:w="1143" w:type="dxa"/>
          </w:tcPr>
          <w:p>
            <w:pPr>
              <w:pStyle w:val="TableParagraph"/>
              <w:rPr>
                <w:sz w:val="16"/>
              </w:rPr>
            </w:pPr>
          </w:p>
        </w:tc>
      </w:tr>
      <w:tr>
        <w:trPr>
          <w:trHeight w:val="1196" w:hRule="atLeast"/>
        </w:trPr>
        <w:tc>
          <w:tcPr>
            <w:tcW w:w="822" w:type="dxa"/>
            <w:vMerge w:val="restart"/>
          </w:tcPr>
          <w:p>
            <w:pPr>
              <w:pStyle w:val="TableParagraph"/>
              <w:spacing w:before="22"/>
              <w:ind w:left="290"/>
              <w:rPr>
                <w:sz w:val="20"/>
              </w:rPr>
            </w:pPr>
            <w:r>
              <w:rPr>
                <w:w w:val="105"/>
                <w:sz w:val="20"/>
              </w:rPr>
              <w:t>83.</w:t>
            </w:r>
          </w:p>
        </w:tc>
        <w:tc>
          <w:tcPr>
            <w:tcW w:w="2979" w:type="dxa"/>
            <w:vMerge w:val="restart"/>
          </w:tcPr>
          <w:p>
            <w:pPr>
              <w:pStyle w:val="TableParagraph"/>
              <w:spacing w:line="259" w:lineRule="auto" w:before="31"/>
              <w:ind w:left="58" w:right="235" w:hanging="1"/>
              <w:rPr>
                <w:sz w:val="19"/>
              </w:rPr>
            </w:pPr>
            <w:r>
              <w:rPr>
                <w:w w:val="105"/>
                <w:sz w:val="19"/>
              </w:rPr>
              <w:t>Комплексное лечение тяжелых форм АКТГ-синдрома</w:t>
            </w:r>
          </w:p>
        </w:tc>
        <w:tc>
          <w:tcPr>
            <w:tcW w:w="1859" w:type="dxa"/>
          </w:tcPr>
          <w:p>
            <w:pPr>
              <w:pStyle w:val="TableParagraph"/>
              <w:spacing w:before="31"/>
              <w:ind w:left="57"/>
              <w:rPr>
                <w:sz w:val="19"/>
              </w:rPr>
            </w:pPr>
            <w:r>
              <w:rPr>
                <w:w w:val="105"/>
                <w:sz w:val="19"/>
              </w:rPr>
              <w:t>Е24.3</w:t>
            </w:r>
          </w:p>
        </w:tc>
        <w:tc>
          <w:tcPr>
            <w:tcW w:w="4434" w:type="dxa"/>
          </w:tcPr>
          <w:p>
            <w:pPr>
              <w:pStyle w:val="TableParagraph"/>
              <w:spacing w:line="264" w:lineRule="auto" w:before="26"/>
              <w:ind w:left="62" w:hanging="3"/>
              <w:rPr>
                <w:sz w:val="19"/>
              </w:rPr>
            </w:pPr>
            <w:r>
              <w:rPr>
                <w:w w:val="105"/>
                <w:sz w:val="19"/>
              </w:rPr>
              <w:t>эктопический АКТГ - синдром (с выявленным источником эктопической секреции)</w:t>
            </w:r>
          </w:p>
        </w:tc>
        <w:tc>
          <w:tcPr>
            <w:tcW w:w="1537" w:type="dxa"/>
          </w:tcPr>
          <w:p>
            <w:pPr>
              <w:pStyle w:val="TableParagraph"/>
              <w:spacing w:line="264" w:lineRule="auto" w:before="26"/>
              <w:ind w:left="61" w:right="26" w:hanging="2"/>
              <w:rPr>
                <w:sz w:val="19"/>
              </w:rPr>
            </w:pPr>
            <w:r>
              <w:rPr>
                <w:sz w:val="19"/>
              </w:rPr>
              <w:t>хирургическое </w:t>
            </w:r>
            <w:r>
              <w:rPr>
                <w:w w:val="105"/>
                <w:sz w:val="19"/>
              </w:rPr>
              <w:t>лечение</w:t>
            </w:r>
          </w:p>
        </w:tc>
        <w:tc>
          <w:tcPr>
            <w:tcW w:w="2306" w:type="dxa"/>
          </w:tcPr>
          <w:p>
            <w:pPr>
              <w:pStyle w:val="TableParagraph"/>
              <w:spacing w:line="261" w:lineRule="auto" w:before="26"/>
              <w:ind w:left="54" w:hanging="4"/>
              <w:rPr>
                <w:sz w:val="19"/>
              </w:rPr>
            </w:pPr>
            <w:r>
              <w:rPr>
                <w:w w:val="105"/>
                <w:sz w:val="19"/>
              </w:rPr>
              <w:t>хирургическое лечение с последующим иммуногистохимическим исследованием ткани</w:t>
            </w:r>
          </w:p>
          <w:p>
            <w:pPr>
              <w:pStyle w:val="TableParagraph"/>
              <w:spacing w:line="193" w:lineRule="exact" w:before="4"/>
              <w:ind w:left="48"/>
              <w:rPr>
                <w:sz w:val="19"/>
              </w:rPr>
            </w:pPr>
            <w:r>
              <w:rPr>
                <w:w w:val="105"/>
                <w:sz w:val="19"/>
              </w:rPr>
              <w:t>удаленной опухоли</w:t>
            </w:r>
          </w:p>
        </w:tc>
        <w:tc>
          <w:tcPr>
            <w:tcW w:w="1143" w:type="dxa"/>
            <w:vMerge w:val="restart"/>
          </w:tcPr>
          <w:p>
            <w:pPr>
              <w:pStyle w:val="TableParagraph"/>
              <w:spacing w:before="26"/>
              <w:ind w:left="152"/>
              <w:rPr>
                <w:sz w:val="19"/>
              </w:rPr>
            </w:pPr>
            <w:r>
              <w:rPr>
                <w:w w:val="105"/>
                <w:sz w:val="19"/>
              </w:rPr>
              <w:t>144135,24</w:t>
            </w:r>
          </w:p>
        </w:tc>
      </w:tr>
      <w:tr>
        <w:trPr>
          <w:trHeight w:val="2403" w:hRule="atLeast"/>
        </w:trPr>
        <w:tc>
          <w:tcPr>
            <w:tcW w:w="822" w:type="dxa"/>
            <w:vMerge/>
            <w:tcBorders>
              <w:top w:val="nil"/>
            </w:tcBorders>
          </w:tcPr>
          <w:p>
            <w:pPr>
              <w:rPr>
                <w:sz w:val="2"/>
                <w:szCs w:val="2"/>
              </w:rPr>
            </w:pPr>
          </w:p>
        </w:tc>
        <w:tc>
          <w:tcPr>
            <w:tcW w:w="2979" w:type="dxa"/>
            <w:vMerge/>
            <w:tcBorders>
              <w:top w:val="nil"/>
            </w:tcBorders>
          </w:tcPr>
          <w:p>
            <w:pPr>
              <w:rPr>
                <w:sz w:val="2"/>
                <w:szCs w:val="2"/>
              </w:rPr>
            </w:pPr>
          </w:p>
        </w:tc>
        <w:tc>
          <w:tcPr>
            <w:tcW w:w="1859" w:type="dxa"/>
          </w:tcPr>
          <w:p>
            <w:pPr>
              <w:pStyle w:val="TableParagraph"/>
              <w:spacing w:before="26"/>
              <w:ind w:left="57"/>
              <w:rPr>
                <w:sz w:val="19"/>
              </w:rPr>
            </w:pPr>
            <w:r>
              <w:rPr>
                <w:w w:val="105"/>
                <w:sz w:val="19"/>
              </w:rPr>
              <w:t>Е24.9</w:t>
            </w:r>
          </w:p>
        </w:tc>
        <w:tc>
          <w:tcPr>
            <w:tcW w:w="4434" w:type="dxa"/>
          </w:tcPr>
          <w:p>
            <w:pPr>
              <w:pStyle w:val="TableParagraph"/>
              <w:spacing w:before="26"/>
              <w:ind w:left="60"/>
              <w:rPr>
                <w:sz w:val="19"/>
              </w:rPr>
            </w:pPr>
            <w:r>
              <w:rPr>
                <w:w w:val="105"/>
                <w:sz w:val="19"/>
              </w:rPr>
              <w:t>синдром Иценко - Кушинrа неуточненный</w:t>
            </w:r>
          </w:p>
        </w:tc>
        <w:tc>
          <w:tcPr>
            <w:tcW w:w="1537" w:type="dxa"/>
          </w:tcPr>
          <w:p>
            <w:pPr>
              <w:pStyle w:val="TableParagraph"/>
              <w:spacing w:line="259" w:lineRule="auto" w:before="26"/>
              <w:ind w:left="61" w:right="26" w:hanging="2"/>
              <w:rPr>
                <w:sz w:val="19"/>
              </w:rPr>
            </w:pPr>
            <w:r>
              <w:rPr>
                <w:sz w:val="19"/>
              </w:rPr>
              <w:t>хирургическое </w:t>
            </w:r>
            <w:r>
              <w:rPr>
                <w:w w:val="105"/>
                <w:sz w:val="19"/>
              </w:rPr>
              <w:t>лечение</w:t>
            </w:r>
          </w:p>
        </w:tc>
        <w:tc>
          <w:tcPr>
            <w:tcW w:w="2306" w:type="dxa"/>
          </w:tcPr>
          <w:p>
            <w:pPr>
              <w:pStyle w:val="TableParagraph"/>
              <w:spacing w:line="264" w:lineRule="auto" w:before="26"/>
              <w:ind w:left="51" w:right="235" w:hanging="1"/>
              <w:rPr>
                <w:sz w:val="19"/>
              </w:rPr>
            </w:pPr>
            <w:r>
              <w:rPr>
                <w:w w:val="105"/>
                <w:sz w:val="19"/>
              </w:rPr>
              <w:t>хирургическое лечение rиперкортицизма с проведением двухсторонней адреналэктомии, применением аналогов соматостатина пролонгированного действия,блокаторов</w:t>
            </w:r>
          </w:p>
          <w:p>
            <w:pPr>
              <w:pStyle w:val="TableParagraph"/>
              <w:spacing w:line="193" w:lineRule="exact" w:before="1"/>
              <w:ind w:left="52"/>
              <w:rPr>
                <w:sz w:val="19"/>
              </w:rPr>
            </w:pPr>
            <w:r>
              <w:rPr>
                <w:w w:val="110"/>
                <w:sz w:val="19"/>
              </w:rPr>
              <w:t>стероидоrенеза</w:t>
            </w:r>
          </w:p>
        </w:tc>
        <w:tc>
          <w:tcPr>
            <w:tcW w:w="1143" w:type="dxa"/>
            <w:vMerge/>
            <w:tcBorders>
              <w:top w:val="nil"/>
            </w:tcBorders>
          </w:tcPr>
          <w:p>
            <w:pPr>
              <w:rPr>
                <w:sz w:val="2"/>
                <w:szCs w:val="2"/>
              </w:rPr>
            </w:pPr>
          </w:p>
        </w:tc>
      </w:tr>
    </w:tbl>
    <w:p>
      <w:pPr>
        <w:pStyle w:val="BodyText"/>
        <w:spacing w:before="5"/>
        <w:rPr>
          <w:rFonts w:ascii="Arial"/>
          <w:sz w:val="11"/>
        </w:rPr>
      </w:pPr>
    </w:p>
    <w:p>
      <w:pPr>
        <w:spacing w:before="92"/>
        <w:ind w:left="238" w:right="0" w:firstLine="0"/>
        <w:jc w:val="left"/>
        <w:rPr>
          <w:sz w:val="16"/>
        </w:rPr>
      </w:pPr>
      <w:r>
        <w:rPr>
          <w:position w:val="7"/>
          <w:sz w:val="12"/>
        </w:rPr>
        <w:t>1 </w:t>
      </w:r>
      <w:r>
        <w:rPr>
          <w:sz w:val="16"/>
        </w:rPr>
        <w:t>Высокотехнологичная медицинская помощь.</w:t>
      </w:r>
    </w:p>
    <w:p>
      <w:pPr>
        <w:spacing w:before="5"/>
        <w:ind w:left="235" w:right="0" w:firstLine="0"/>
        <w:jc w:val="left"/>
        <w:rPr>
          <w:sz w:val="16"/>
        </w:rPr>
      </w:pPr>
      <w:r>
        <w:rPr>
          <w:position w:val="5"/>
          <w:sz w:val="11"/>
        </w:rPr>
        <w:t>2 </w:t>
      </w:r>
      <w:r>
        <w:rPr>
          <w:sz w:val="16"/>
        </w:rPr>
        <w:t>Международная статистическая классификация болезней и проблем, связанных со здоровьем (10-й пересмотр).</w:t>
      </w:r>
    </w:p>
    <w:p>
      <w:pPr>
        <w:spacing w:line="264" w:lineRule="auto" w:before="13"/>
        <w:ind w:left="239" w:right="60" w:hanging="6"/>
        <w:jc w:val="left"/>
        <w:rPr>
          <w:sz w:val="16"/>
        </w:rPr>
      </w:pPr>
      <w:r>
        <w:rPr>
          <w:rFonts w:ascii="Arial" w:hAnsi="Arial"/>
          <w:position w:val="5"/>
          <w:sz w:val="10"/>
        </w:rPr>
        <w:t>3 </w:t>
      </w:r>
      <w:r>
        <w:rPr>
          <w:sz w:val="16"/>
        </w:rPr>
        <w:t>Нормативы финансовых затрат на единицу объема предоставления медицинской помощи приведены с учетом коэффициента дифференциации и других особенностей субъекта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w:t>
      </w:r>
    </w:p>
    <w:p>
      <w:pPr>
        <w:spacing w:after="0" w:line="264" w:lineRule="auto"/>
        <w:jc w:val="left"/>
        <w:rPr>
          <w:sz w:val="16"/>
        </w:rPr>
        <w:sectPr>
          <w:pgSz w:w="16670" w:h="11800" w:orient="landscape"/>
          <w:pgMar w:header="689" w:footer="0" w:top="1160" w:bottom="280" w:left="420" w:right="440"/>
        </w:sectPr>
      </w:pPr>
    </w:p>
    <w:p>
      <w:pPr>
        <w:pStyle w:val="BodyText"/>
        <w:spacing w:before="5"/>
        <w:rPr>
          <w:sz w:val="11"/>
        </w:rPr>
      </w:pPr>
    </w:p>
    <w:p>
      <w:pPr>
        <w:spacing w:line="259" w:lineRule="auto" w:before="93"/>
        <w:ind w:left="220" w:right="117" w:firstLine="2"/>
        <w:jc w:val="both"/>
        <w:rPr>
          <w:sz w:val="16"/>
        </w:rPr>
      </w:pPr>
      <w:r>
        <w:rPr>
          <w:sz w:val="16"/>
        </w:rPr>
        <w:t>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_услуг,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spacing w:line="183" w:lineRule="exact" w:before="0"/>
        <w:ind w:left="225" w:right="0" w:firstLine="0"/>
        <w:jc w:val="both"/>
        <w:rPr>
          <w:sz w:val="16"/>
        </w:rPr>
      </w:pPr>
      <w:r>
        <w:rPr>
          <w:rFonts w:ascii="Arial" w:hAnsi="Arial"/>
          <w:position w:val="6"/>
          <w:sz w:val="9"/>
        </w:rPr>
        <w:t>4 </w:t>
      </w:r>
      <w:r>
        <w:rPr>
          <w:sz w:val="16"/>
        </w:rPr>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spacing w:before="14"/>
        <w:ind w:left="217" w:right="0" w:firstLine="0"/>
        <w:jc w:val="left"/>
        <w:rPr>
          <w:sz w:val="16"/>
        </w:rPr>
      </w:pPr>
      <w:r>
        <w:rPr>
          <w:sz w:val="16"/>
        </w:rPr>
        <w:t>1 группа - 37%; 2 группа -  43%; 3 группа -18%; 4 группа - 19%; 5 группа - 25%; 6 группа - 34%; 7 группа - 8%; 8 группа - 54%; </w:t>
      </w:r>
      <w:r>
        <w:rPr>
          <w:spacing w:val="37"/>
          <w:sz w:val="16"/>
        </w:rPr>
        <w:t> </w:t>
      </w:r>
      <w:r>
        <w:rPr>
          <w:sz w:val="16"/>
        </w:rPr>
        <w:t>9 группа - 37%; 10 группа - 52%; 11 группа - 31%; 12 группа - 28%; 13 группа - 22%; 14 группа -</w:t>
      </w:r>
    </w:p>
    <w:p>
      <w:pPr>
        <w:spacing w:before="18"/>
        <w:ind w:left="227" w:right="0" w:firstLine="0"/>
        <w:jc w:val="left"/>
        <w:rPr>
          <w:sz w:val="16"/>
        </w:rPr>
      </w:pPr>
      <w:r>
        <w:rPr>
          <w:sz w:val="16"/>
        </w:rPr>
        <w:t>20%; 15 группа -19%; 16 группа -41%; 17 группа -  32%; 18 группа - 2%; 19  группа - 24%; 20 группа -  33%; 21 группа - 30%; 22 группа -  59%; 23 группа - 40%; 24 группа -  26%; 25 группа - 41%; 26 группа -  39%; 27 группа</w:t>
      </w:r>
      <w:r>
        <w:rPr>
          <w:spacing w:val="-4"/>
          <w:sz w:val="16"/>
        </w:rPr>
        <w:t> </w:t>
      </w:r>
      <w:r>
        <w:rPr>
          <w:sz w:val="16"/>
        </w:rPr>
        <w:t>-</w:t>
      </w:r>
    </w:p>
    <w:p>
      <w:pPr>
        <w:spacing w:before="18"/>
        <w:ind w:left="224" w:right="0" w:firstLine="0"/>
        <w:jc w:val="left"/>
        <w:rPr>
          <w:sz w:val="16"/>
        </w:rPr>
      </w:pPr>
      <w:r>
        <w:rPr>
          <w:sz w:val="16"/>
        </w:rPr>
        <w:t>38%; 28 группа -  29%; 29 группа -  23%; 30 группа - 48%; 31 группа - 39%; 32 группа - 38%; 33 группа -  27%; 34 группа - 9%; 35 группа - 42%; 36 группа - 25%; 37 группа -  37%; 38 группа - 24%; 39 группа - 22%; 40 группа</w:t>
      </w:r>
      <w:r>
        <w:rPr>
          <w:spacing w:val="-6"/>
          <w:sz w:val="16"/>
        </w:rPr>
        <w:t> </w:t>
      </w:r>
      <w:r>
        <w:rPr>
          <w:sz w:val="16"/>
        </w:rPr>
        <w:t>-</w:t>
      </w:r>
    </w:p>
    <w:p>
      <w:pPr>
        <w:spacing w:before="13"/>
        <w:ind w:left="224" w:right="0" w:firstLine="0"/>
        <w:jc w:val="left"/>
        <w:rPr>
          <w:sz w:val="16"/>
        </w:rPr>
      </w:pPr>
      <w:r>
        <w:rPr>
          <w:sz w:val="16"/>
        </w:rPr>
        <w:t>33%; 41 группа -  22%; 42 группа - 45%; 43 группа -  39%; 44 группа -  58%; 45 группа -  50%; 46 группа - 37%; 47 группа - 16%; 48 группа - 13%; 49 группа - </w:t>
      </w:r>
      <w:r>
        <w:rPr>
          <w:spacing w:val="2"/>
          <w:sz w:val="16"/>
        </w:rPr>
        <w:t>11%; </w:t>
      </w:r>
      <w:r>
        <w:rPr>
          <w:sz w:val="16"/>
        </w:rPr>
        <w:t>50 группа - 9%; 51 группа - 8%; </w:t>
      </w:r>
      <w:r>
        <w:rPr>
          <w:spacing w:val="21"/>
          <w:sz w:val="16"/>
        </w:rPr>
        <w:t> </w:t>
      </w:r>
      <w:r>
        <w:rPr>
          <w:sz w:val="16"/>
        </w:rPr>
        <w:t>52 группа -  7%; 53  группа -</w:t>
      </w:r>
    </w:p>
    <w:p>
      <w:pPr>
        <w:spacing w:before="23"/>
        <w:ind w:left="227" w:right="0" w:firstLine="0"/>
        <w:jc w:val="left"/>
        <w:rPr>
          <w:sz w:val="16"/>
        </w:rPr>
      </w:pPr>
      <w:r>
        <w:rPr>
          <w:sz w:val="16"/>
        </w:rPr>
        <w:t>20%; 54  группа - 17%; 55 группа - 41%; 56 группа - 19%;_ 57 группа - 56%; 58 группа -  21%; 59 группа - 13%; 60 группа - 17%; 61 группа - 12%; 62 группа - 13%; 63 группа -4%; 64 группа -  2%; 65 группа -  12%; 66 группа</w:t>
      </w:r>
      <w:r>
        <w:rPr>
          <w:spacing w:val="28"/>
          <w:sz w:val="16"/>
        </w:rPr>
        <w:t> </w:t>
      </w:r>
      <w:r>
        <w:rPr>
          <w:sz w:val="16"/>
        </w:rPr>
        <w:t>-</w:t>
      </w:r>
    </w:p>
    <w:p>
      <w:pPr>
        <w:spacing w:line="181" w:lineRule="exact" w:before="13"/>
        <w:ind w:left="221" w:right="0" w:firstLine="0"/>
        <w:jc w:val="left"/>
        <w:rPr>
          <w:sz w:val="16"/>
        </w:rPr>
      </w:pPr>
      <w:r>
        <w:rPr>
          <w:sz w:val="16"/>
        </w:rPr>
        <w:t>8%;</w:t>
      </w:r>
      <w:r>
        <w:rPr>
          <w:spacing w:val="-1"/>
          <w:sz w:val="16"/>
        </w:rPr>
        <w:t> </w:t>
      </w:r>
      <w:r>
        <w:rPr>
          <w:sz w:val="16"/>
        </w:rPr>
        <w:t>67</w:t>
      </w:r>
      <w:r>
        <w:rPr>
          <w:spacing w:val="2"/>
          <w:sz w:val="16"/>
        </w:rPr>
        <w:t> </w:t>
      </w:r>
      <w:r>
        <w:rPr>
          <w:sz w:val="16"/>
        </w:rPr>
        <w:t>группа</w:t>
      </w:r>
      <w:r>
        <w:rPr>
          <w:spacing w:val="7"/>
          <w:sz w:val="16"/>
        </w:rPr>
        <w:t> </w:t>
      </w:r>
      <w:r>
        <w:rPr>
          <w:sz w:val="16"/>
        </w:rPr>
        <w:t>-</w:t>
      </w:r>
      <w:r>
        <w:rPr>
          <w:spacing w:val="7"/>
          <w:sz w:val="16"/>
        </w:rPr>
        <w:t> </w:t>
      </w:r>
      <w:r>
        <w:rPr>
          <w:sz w:val="16"/>
        </w:rPr>
        <w:t>20%;</w:t>
      </w:r>
      <w:r>
        <w:rPr>
          <w:spacing w:val="3"/>
          <w:sz w:val="16"/>
        </w:rPr>
        <w:t> </w:t>
      </w:r>
      <w:r>
        <w:rPr>
          <w:sz w:val="16"/>
        </w:rPr>
        <w:t>68</w:t>
      </w:r>
      <w:r>
        <w:rPr>
          <w:spacing w:val="-6"/>
          <w:sz w:val="16"/>
        </w:rPr>
        <w:t> </w:t>
      </w:r>
      <w:r>
        <w:rPr>
          <w:sz w:val="16"/>
        </w:rPr>
        <w:t>группа</w:t>
      </w:r>
      <w:r>
        <w:rPr>
          <w:spacing w:val="7"/>
          <w:sz w:val="16"/>
        </w:rPr>
        <w:t> </w:t>
      </w:r>
      <w:r>
        <w:rPr>
          <w:sz w:val="16"/>
        </w:rPr>
        <w:t>- 17%;</w:t>
      </w:r>
      <w:r>
        <w:rPr>
          <w:spacing w:val="2"/>
          <w:sz w:val="16"/>
        </w:rPr>
        <w:t> </w:t>
      </w:r>
      <w:r>
        <w:rPr>
          <w:sz w:val="16"/>
        </w:rPr>
        <w:t>69</w:t>
      </w:r>
      <w:r>
        <w:rPr>
          <w:spacing w:val="-3"/>
          <w:sz w:val="16"/>
        </w:rPr>
        <w:t> </w:t>
      </w:r>
      <w:r>
        <w:rPr>
          <w:sz w:val="16"/>
        </w:rPr>
        <w:t>группа</w:t>
      </w:r>
      <w:r>
        <w:rPr>
          <w:spacing w:val="6"/>
          <w:sz w:val="16"/>
        </w:rPr>
        <w:t> </w:t>
      </w:r>
      <w:r>
        <w:rPr>
          <w:sz w:val="16"/>
        </w:rPr>
        <w:t>-</w:t>
      </w:r>
      <w:r>
        <w:rPr>
          <w:spacing w:val="7"/>
          <w:sz w:val="16"/>
        </w:rPr>
        <w:t> </w:t>
      </w:r>
      <w:r>
        <w:rPr>
          <w:sz w:val="16"/>
        </w:rPr>
        <w:t>27%;</w:t>
      </w:r>
      <w:r>
        <w:rPr>
          <w:spacing w:val="2"/>
          <w:sz w:val="16"/>
        </w:rPr>
        <w:t> </w:t>
      </w:r>
      <w:r>
        <w:rPr>
          <w:sz w:val="16"/>
        </w:rPr>
        <w:t>70</w:t>
      </w:r>
      <w:r>
        <w:rPr>
          <w:spacing w:val="-3"/>
          <w:sz w:val="16"/>
        </w:rPr>
        <w:t> </w:t>
      </w:r>
      <w:r>
        <w:rPr>
          <w:sz w:val="16"/>
        </w:rPr>
        <w:t>группа</w:t>
      </w:r>
      <w:r>
        <w:rPr>
          <w:spacing w:val="2"/>
          <w:sz w:val="16"/>
        </w:rPr>
        <w:t> </w:t>
      </w:r>
      <w:r>
        <w:rPr>
          <w:sz w:val="16"/>
        </w:rPr>
        <w:t>-</w:t>
      </w:r>
      <w:r>
        <w:rPr>
          <w:spacing w:val="9"/>
          <w:sz w:val="16"/>
        </w:rPr>
        <w:t> </w:t>
      </w:r>
      <w:r>
        <w:rPr>
          <w:sz w:val="16"/>
        </w:rPr>
        <w:t>36%;</w:t>
      </w:r>
      <w:r>
        <w:rPr>
          <w:spacing w:val="9"/>
          <w:sz w:val="16"/>
        </w:rPr>
        <w:t> </w:t>
      </w:r>
      <w:r>
        <w:rPr>
          <w:sz w:val="16"/>
        </w:rPr>
        <w:t>71</w:t>
      </w:r>
      <w:r>
        <w:rPr>
          <w:spacing w:val="3"/>
          <w:sz w:val="16"/>
        </w:rPr>
        <w:t> </w:t>
      </w:r>
      <w:r>
        <w:rPr>
          <w:sz w:val="16"/>
        </w:rPr>
        <w:t>группа</w:t>
      </w:r>
      <w:r>
        <w:rPr>
          <w:spacing w:val="7"/>
          <w:sz w:val="16"/>
        </w:rPr>
        <w:t> </w:t>
      </w:r>
      <w:r>
        <w:rPr>
          <w:sz w:val="16"/>
        </w:rPr>
        <w:t>-</w:t>
      </w:r>
      <w:r>
        <w:rPr>
          <w:spacing w:val="7"/>
          <w:sz w:val="16"/>
        </w:rPr>
        <w:t> </w:t>
      </w:r>
      <w:r>
        <w:rPr>
          <w:sz w:val="16"/>
        </w:rPr>
        <w:t>25%;</w:t>
      </w:r>
      <w:r>
        <w:rPr>
          <w:spacing w:val="4"/>
          <w:sz w:val="16"/>
        </w:rPr>
        <w:t> </w:t>
      </w:r>
      <w:r>
        <w:rPr>
          <w:sz w:val="16"/>
        </w:rPr>
        <w:t>72</w:t>
      </w:r>
      <w:r>
        <w:rPr>
          <w:spacing w:val="1"/>
          <w:sz w:val="16"/>
        </w:rPr>
        <w:t> </w:t>
      </w:r>
      <w:r>
        <w:rPr>
          <w:sz w:val="16"/>
        </w:rPr>
        <w:t>группа</w:t>
      </w:r>
      <w:r>
        <w:rPr>
          <w:spacing w:val="2"/>
          <w:sz w:val="16"/>
        </w:rPr>
        <w:t> </w:t>
      </w:r>
      <w:r>
        <w:rPr>
          <w:sz w:val="16"/>
        </w:rPr>
        <w:t>-</w:t>
      </w:r>
      <w:r>
        <w:rPr>
          <w:spacing w:val="8"/>
          <w:sz w:val="16"/>
        </w:rPr>
        <w:t> </w:t>
      </w:r>
      <w:r>
        <w:rPr>
          <w:sz w:val="16"/>
        </w:rPr>
        <w:t>48%;</w:t>
      </w:r>
      <w:r>
        <w:rPr>
          <w:spacing w:val="10"/>
          <w:sz w:val="16"/>
        </w:rPr>
        <w:t> </w:t>
      </w:r>
      <w:r>
        <w:rPr>
          <w:sz w:val="16"/>
        </w:rPr>
        <w:t>73</w:t>
      </w:r>
      <w:r>
        <w:rPr>
          <w:spacing w:val="-7"/>
          <w:sz w:val="16"/>
        </w:rPr>
        <w:t> </w:t>
      </w:r>
      <w:r>
        <w:rPr>
          <w:sz w:val="16"/>
        </w:rPr>
        <w:t>группа</w:t>
      </w:r>
      <w:r>
        <w:rPr>
          <w:spacing w:val="7"/>
          <w:sz w:val="16"/>
        </w:rPr>
        <w:t> </w:t>
      </w:r>
      <w:r>
        <w:rPr>
          <w:sz w:val="16"/>
        </w:rPr>
        <w:t>-</w:t>
      </w:r>
      <w:r>
        <w:rPr>
          <w:spacing w:val="1"/>
          <w:sz w:val="16"/>
        </w:rPr>
        <w:t> </w:t>
      </w:r>
      <w:r>
        <w:rPr>
          <w:sz w:val="16"/>
        </w:rPr>
        <w:t>10%;</w:t>
      </w:r>
      <w:r>
        <w:rPr>
          <w:spacing w:val="6"/>
          <w:sz w:val="16"/>
        </w:rPr>
        <w:t> </w:t>
      </w:r>
      <w:r>
        <w:rPr>
          <w:sz w:val="16"/>
        </w:rPr>
        <w:t>74</w:t>
      </w:r>
      <w:r>
        <w:rPr>
          <w:spacing w:val="-8"/>
          <w:sz w:val="16"/>
        </w:rPr>
        <w:t> </w:t>
      </w:r>
      <w:r>
        <w:rPr>
          <w:sz w:val="16"/>
        </w:rPr>
        <w:t>группа</w:t>
      </w:r>
      <w:r>
        <w:rPr>
          <w:spacing w:val="2"/>
          <w:sz w:val="16"/>
        </w:rPr>
        <w:t> </w:t>
      </w:r>
      <w:r>
        <w:rPr>
          <w:sz w:val="16"/>
        </w:rPr>
        <w:t>-</w:t>
      </w:r>
      <w:r>
        <w:rPr>
          <w:spacing w:val="6"/>
          <w:sz w:val="16"/>
        </w:rPr>
        <w:t> </w:t>
      </w:r>
      <w:r>
        <w:rPr>
          <w:sz w:val="16"/>
        </w:rPr>
        <w:t>15%;</w:t>
      </w:r>
      <w:r>
        <w:rPr>
          <w:spacing w:val="5"/>
          <w:sz w:val="16"/>
        </w:rPr>
        <w:t> </w:t>
      </w:r>
      <w:r>
        <w:rPr>
          <w:sz w:val="16"/>
        </w:rPr>
        <w:t>75</w:t>
      </w:r>
      <w:r>
        <w:rPr>
          <w:spacing w:val="-2"/>
          <w:sz w:val="16"/>
        </w:rPr>
        <w:t> </w:t>
      </w:r>
      <w:r>
        <w:rPr>
          <w:sz w:val="16"/>
        </w:rPr>
        <w:t>группа</w:t>
      </w:r>
      <w:r>
        <w:rPr>
          <w:spacing w:val="2"/>
          <w:sz w:val="16"/>
        </w:rPr>
        <w:t> </w:t>
      </w:r>
      <w:r>
        <w:rPr>
          <w:sz w:val="16"/>
        </w:rPr>
        <w:t>- 12%;</w:t>
      </w:r>
      <w:r>
        <w:rPr>
          <w:spacing w:val="1"/>
          <w:sz w:val="16"/>
        </w:rPr>
        <w:t> </w:t>
      </w:r>
      <w:r>
        <w:rPr>
          <w:sz w:val="16"/>
        </w:rPr>
        <w:t>76</w:t>
      </w:r>
      <w:r>
        <w:rPr>
          <w:spacing w:val="2"/>
          <w:sz w:val="16"/>
        </w:rPr>
        <w:t> </w:t>
      </w:r>
      <w:r>
        <w:rPr>
          <w:sz w:val="16"/>
        </w:rPr>
        <w:t>группа</w:t>
      </w:r>
      <w:r>
        <w:rPr>
          <w:spacing w:val="7"/>
          <w:sz w:val="16"/>
        </w:rPr>
        <w:t> </w:t>
      </w:r>
      <w:r>
        <w:rPr>
          <w:sz w:val="16"/>
        </w:rPr>
        <w:t>-</w:t>
      </w:r>
      <w:r>
        <w:rPr>
          <w:spacing w:val="8"/>
          <w:sz w:val="16"/>
        </w:rPr>
        <w:t> </w:t>
      </w:r>
      <w:r>
        <w:rPr>
          <w:sz w:val="16"/>
        </w:rPr>
        <w:t>32%;</w:t>
      </w:r>
      <w:r>
        <w:rPr>
          <w:spacing w:val="4"/>
          <w:sz w:val="16"/>
        </w:rPr>
        <w:t> </w:t>
      </w:r>
      <w:r>
        <w:rPr>
          <w:sz w:val="16"/>
        </w:rPr>
        <w:t>77</w:t>
      </w:r>
      <w:r>
        <w:rPr>
          <w:spacing w:val="-4"/>
          <w:sz w:val="16"/>
        </w:rPr>
        <w:t> </w:t>
      </w:r>
      <w:r>
        <w:rPr>
          <w:sz w:val="16"/>
        </w:rPr>
        <w:t>группа</w:t>
      </w:r>
      <w:r>
        <w:rPr>
          <w:spacing w:val="1"/>
          <w:sz w:val="16"/>
        </w:rPr>
        <w:t> </w:t>
      </w:r>
      <w:r>
        <w:rPr>
          <w:sz w:val="16"/>
        </w:rPr>
        <w:t>-</w:t>
      </w:r>
      <w:r>
        <w:rPr>
          <w:spacing w:val="8"/>
          <w:sz w:val="16"/>
        </w:rPr>
        <w:t> </w:t>
      </w:r>
      <w:r>
        <w:rPr>
          <w:sz w:val="16"/>
        </w:rPr>
        <w:t>35%;</w:t>
      </w:r>
      <w:r>
        <w:rPr>
          <w:spacing w:val="4"/>
          <w:sz w:val="16"/>
        </w:rPr>
        <w:t> </w:t>
      </w:r>
      <w:r>
        <w:rPr>
          <w:sz w:val="16"/>
        </w:rPr>
        <w:t>78</w:t>
      </w:r>
      <w:r>
        <w:rPr>
          <w:spacing w:val="-1"/>
          <w:sz w:val="16"/>
        </w:rPr>
        <w:t> </w:t>
      </w:r>
      <w:r>
        <w:rPr>
          <w:sz w:val="16"/>
        </w:rPr>
        <w:t>группа</w:t>
      </w:r>
      <w:r>
        <w:rPr>
          <w:spacing w:val="6"/>
          <w:sz w:val="16"/>
        </w:rPr>
        <w:t> </w:t>
      </w:r>
      <w:r>
        <w:rPr>
          <w:sz w:val="16"/>
        </w:rPr>
        <w:t>-</w:t>
      </w:r>
      <w:r>
        <w:rPr>
          <w:spacing w:val="7"/>
          <w:sz w:val="16"/>
        </w:rPr>
        <w:t> </w:t>
      </w:r>
      <w:r>
        <w:rPr>
          <w:sz w:val="16"/>
        </w:rPr>
        <w:t>18%;</w:t>
      </w:r>
      <w:r>
        <w:rPr>
          <w:spacing w:val="8"/>
          <w:sz w:val="16"/>
        </w:rPr>
        <w:t> </w:t>
      </w:r>
      <w:r>
        <w:rPr>
          <w:sz w:val="16"/>
        </w:rPr>
        <w:t>79</w:t>
      </w:r>
      <w:r>
        <w:rPr>
          <w:spacing w:val="2"/>
          <w:sz w:val="16"/>
        </w:rPr>
        <w:t> </w:t>
      </w:r>
      <w:r>
        <w:rPr>
          <w:sz w:val="16"/>
        </w:rPr>
        <w:t>группа</w:t>
      </w:r>
      <w:r>
        <w:rPr>
          <w:spacing w:val="1"/>
          <w:sz w:val="16"/>
        </w:rPr>
        <w:t> </w:t>
      </w:r>
      <w:r>
        <w:rPr>
          <w:sz w:val="16"/>
        </w:rPr>
        <w:t>-</w:t>
      </w:r>
    </w:p>
    <w:p>
      <w:pPr>
        <w:spacing w:line="216" w:lineRule="exact" w:before="0"/>
        <w:ind w:left="227" w:right="0" w:firstLine="0"/>
        <w:jc w:val="left"/>
        <w:rPr>
          <w:sz w:val="19"/>
        </w:rPr>
      </w:pPr>
      <w:r>
        <w:rPr>
          <w:w w:val="110"/>
          <w:sz w:val="16"/>
        </w:rPr>
        <w:t>23%; 80 группа - 30%; 81 группа - </w:t>
      </w:r>
      <w:r>
        <w:rPr>
          <w:w w:val="110"/>
          <w:sz w:val="19"/>
        </w:rPr>
        <w:t>35%; 82 </w:t>
      </w:r>
      <w:r>
        <w:rPr>
          <w:w w:val="110"/>
          <w:sz w:val="16"/>
        </w:rPr>
        <w:t>группа - </w:t>
      </w:r>
      <w:r>
        <w:rPr>
          <w:w w:val="110"/>
          <w:sz w:val="19"/>
        </w:rPr>
        <w:t>19%; 83 </w:t>
      </w:r>
      <w:r>
        <w:rPr>
          <w:w w:val="110"/>
          <w:sz w:val="16"/>
        </w:rPr>
        <w:t>группа - </w:t>
      </w:r>
      <w:r>
        <w:rPr>
          <w:w w:val="110"/>
          <w:sz w:val="19"/>
        </w:rPr>
        <w:t>35%.</w:t>
      </w:r>
    </w:p>
    <w:p>
      <w:pPr>
        <w:spacing w:after="0" w:line="216" w:lineRule="exact"/>
        <w:jc w:val="left"/>
        <w:rPr>
          <w:sz w:val="19"/>
        </w:rPr>
        <w:sectPr>
          <w:pgSz w:w="16670" w:h="11800" w:orient="landscape"/>
          <w:pgMar w:header="689" w:footer="0" w:top="1160" w:bottom="280" w:left="417" w:right="442"/>
        </w:sectPr>
      </w:pPr>
    </w:p>
    <w:p>
      <w:pPr>
        <w:pStyle w:val="BodyText"/>
        <w:rPr>
          <w:sz w:val="20"/>
        </w:rPr>
      </w:pPr>
    </w:p>
    <w:p>
      <w:pPr>
        <w:spacing w:line="283" w:lineRule="exact" w:before="214"/>
        <w:ind w:left="9896" w:right="0" w:firstLine="0"/>
        <w:jc w:val="both"/>
        <w:rPr>
          <w:sz w:val="27"/>
        </w:rPr>
      </w:pPr>
      <w:r>
        <w:rPr>
          <w:w w:val="105"/>
          <w:sz w:val="27"/>
        </w:rPr>
        <w:t>ПРИЛОЖЕНИЕ 7</w:t>
      </w:r>
    </w:p>
    <w:p>
      <w:pPr>
        <w:tabs>
          <w:tab w:pos="11166" w:val="left" w:leader="none"/>
          <w:tab w:pos="14397" w:val="left" w:leader="none"/>
        </w:tabs>
        <w:spacing w:line="184" w:lineRule="auto" w:before="31"/>
        <w:ind w:left="9920" w:right="99" w:hanging="2"/>
        <w:jc w:val="both"/>
        <w:rPr>
          <w:sz w:val="27"/>
        </w:rPr>
      </w:pPr>
      <w:r>
        <w:rPr>
          <w:w w:val="105"/>
          <w:sz w:val="27"/>
        </w:rPr>
        <w:t>к</w:t>
        <w:tab/>
        <w:t>Территориальной</w:t>
        <w:tab/>
        <w:t>программе государственных гарантий бесплатного оказания гражданам медицинской помощи на 2025 год и на плановый период 2026 и</w:t>
      </w:r>
      <w:r>
        <w:rPr>
          <w:spacing w:val="35"/>
          <w:w w:val="105"/>
          <w:sz w:val="27"/>
        </w:rPr>
        <w:t> </w:t>
      </w:r>
      <w:r>
        <w:rPr>
          <w:w w:val="105"/>
          <w:sz w:val="27"/>
        </w:rPr>
        <w:t>2027</w:t>
      </w:r>
    </w:p>
    <w:p>
      <w:pPr>
        <w:spacing w:before="30"/>
        <w:ind w:left="9915" w:right="0" w:firstLine="0"/>
        <w:jc w:val="left"/>
        <w:rPr>
          <w:rFonts w:ascii="Arial" w:hAnsi="Arial"/>
          <w:b/>
          <w:sz w:val="18"/>
        </w:rPr>
      </w:pPr>
      <w:r>
        <w:rPr>
          <w:rFonts w:ascii="Arial" w:hAnsi="Arial"/>
          <w:b/>
          <w:w w:val="105"/>
          <w:sz w:val="18"/>
        </w:rPr>
        <w:t>ГОДОВ</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0"/>
        </w:rPr>
      </w:pPr>
    </w:p>
    <w:p>
      <w:pPr>
        <w:spacing w:line="275" w:lineRule="exact" w:before="0"/>
        <w:ind w:left="7239" w:right="7165" w:firstLine="0"/>
        <w:jc w:val="center"/>
        <w:rPr>
          <w:sz w:val="27"/>
        </w:rPr>
      </w:pPr>
      <w:r>
        <w:rPr>
          <w:sz w:val="27"/>
        </w:rPr>
        <w:t>ПЕРЕЧЕНЬ</w:t>
      </w:r>
    </w:p>
    <w:p>
      <w:pPr>
        <w:spacing w:line="184" w:lineRule="auto" w:before="23"/>
        <w:ind w:left="296" w:right="184" w:hanging="10"/>
        <w:jc w:val="center"/>
        <w:rPr>
          <w:sz w:val="27"/>
        </w:rPr>
      </w:pPr>
      <w:r>
        <w:rPr>
          <w:w w:val="105"/>
          <w:sz w:val="27"/>
        </w:rPr>
        <w:t>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w:t>
      </w:r>
      <w:r>
        <w:rPr>
          <w:spacing w:val="-15"/>
          <w:w w:val="105"/>
          <w:sz w:val="27"/>
        </w:rPr>
        <w:t> </w:t>
      </w:r>
      <w:r>
        <w:rPr>
          <w:w w:val="105"/>
          <w:sz w:val="27"/>
        </w:rPr>
        <w:t>медицинского</w:t>
      </w:r>
      <w:r>
        <w:rPr>
          <w:spacing w:val="-3"/>
          <w:w w:val="105"/>
          <w:sz w:val="27"/>
        </w:rPr>
        <w:t> </w:t>
      </w:r>
      <w:r>
        <w:rPr>
          <w:w w:val="105"/>
          <w:sz w:val="27"/>
        </w:rPr>
        <w:t>страхования</w:t>
      </w:r>
      <w:r>
        <w:rPr>
          <w:spacing w:val="-9"/>
          <w:w w:val="105"/>
          <w:sz w:val="27"/>
        </w:rPr>
        <w:t> </w:t>
      </w:r>
      <w:r>
        <w:rPr>
          <w:w w:val="105"/>
          <w:sz w:val="27"/>
        </w:rPr>
        <w:t>федеральным</w:t>
      </w:r>
      <w:r>
        <w:rPr>
          <w:spacing w:val="-8"/>
          <w:w w:val="105"/>
          <w:sz w:val="27"/>
        </w:rPr>
        <w:t> </w:t>
      </w:r>
      <w:r>
        <w:rPr>
          <w:w w:val="105"/>
          <w:sz w:val="27"/>
        </w:rPr>
        <w:t>государственным</w:t>
      </w:r>
      <w:r>
        <w:rPr>
          <w:spacing w:val="-33"/>
          <w:w w:val="105"/>
          <w:sz w:val="27"/>
        </w:rPr>
        <w:t> </w:t>
      </w:r>
      <w:r>
        <w:rPr>
          <w:w w:val="105"/>
          <w:sz w:val="27"/>
        </w:rPr>
        <w:t>учреждениям</w:t>
      </w:r>
      <w:r>
        <w:rPr>
          <w:spacing w:val="-16"/>
          <w:w w:val="105"/>
          <w:sz w:val="27"/>
        </w:rPr>
        <w:t> </w:t>
      </w:r>
      <w:r>
        <w:rPr>
          <w:w w:val="105"/>
          <w:sz w:val="27"/>
        </w:rPr>
        <w:t>и</w:t>
      </w:r>
      <w:r>
        <w:rPr>
          <w:spacing w:val="-31"/>
          <w:w w:val="105"/>
          <w:sz w:val="27"/>
        </w:rPr>
        <w:t> </w:t>
      </w:r>
      <w:r>
        <w:rPr>
          <w:w w:val="105"/>
          <w:sz w:val="27"/>
        </w:rPr>
        <w:t>медицинским</w:t>
      </w:r>
      <w:r>
        <w:rPr>
          <w:spacing w:val="-14"/>
          <w:w w:val="105"/>
          <w:sz w:val="27"/>
        </w:rPr>
        <w:t> </w:t>
      </w:r>
      <w:r>
        <w:rPr>
          <w:w w:val="105"/>
          <w:sz w:val="27"/>
        </w:rPr>
        <w:t>организациям</w:t>
      </w:r>
      <w:r>
        <w:rPr>
          <w:spacing w:val="-5"/>
          <w:w w:val="105"/>
          <w:sz w:val="27"/>
        </w:rPr>
        <w:t> </w:t>
      </w:r>
      <w:r>
        <w:rPr>
          <w:w w:val="105"/>
          <w:sz w:val="27"/>
        </w:rPr>
        <w:t>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pPr>
        <w:pStyle w:val="BodyText"/>
        <w:rPr>
          <w:sz w:val="20"/>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81"/>
        <w:gridCol w:w="1768"/>
        <w:gridCol w:w="2839"/>
        <w:gridCol w:w="1671"/>
        <w:gridCol w:w="3151"/>
        <w:gridCol w:w="1892"/>
      </w:tblGrid>
      <w:tr>
        <w:trPr>
          <w:trHeight w:val="1196" w:hRule="atLeast"/>
        </w:trPr>
        <w:tc>
          <w:tcPr>
            <w:tcW w:w="918" w:type="dxa"/>
          </w:tcPr>
          <w:p>
            <w:pPr>
              <w:pStyle w:val="TableParagraph"/>
              <w:spacing w:before="11"/>
              <w:rPr>
                <w:sz w:val="23"/>
              </w:rPr>
            </w:pPr>
          </w:p>
          <w:p>
            <w:pPr>
              <w:pStyle w:val="TableParagraph"/>
              <w:ind w:left="9"/>
              <w:jc w:val="center"/>
              <w:rPr>
                <w:rFonts w:ascii="Arial" w:hAnsi="Arial"/>
                <w:sz w:val="19"/>
              </w:rPr>
            </w:pPr>
            <w:r>
              <w:rPr>
                <w:rFonts w:ascii="Arial" w:hAnsi="Arial"/>
                <w:w w:val="104"/>
                <w:sz w:val="19"/>
              </w:rPr>
              <w:t>№</w:t>
            </w:r>
          </w:p>
          <w:p>
            <w:pPr>
              <w:pStyle w:val="TableParagraph"/>
              <w:spacing w:line="199" w:lineRule="exact" w:before="13"/>
              <w:ind w:left="92" w:right="77"/>
              <w:jc w:val="center"/>
              <w:rPr>
                <w:sz w:val="19"/>
              </w:rPr>
            </w:pPr>
            <w:r>
              <w:rPr>
                <w:w w:val="105"/>
                <w:sz w:val="19"/>
              </w:rPr>
              <w:t>группы</w:t>
            </w:r>
          </w:p>
          <w:p>
            <w:pPr>
              <w:pStyle w:val="TableParagraph"/>
              <w:spacing w:line="279" w:lineRule="exact"/>
              <w:ind w:left="91" w:right="77"/>
              <w:jc w:val="center"/>
              <w:rPr>
                <w:sz w:val="14"/>
              </w:rPr>
            </w:pPr>
            <w:r>
              <w:rPr>
                <w:rFonts w:ascii="Arial" w:hAnsi="Arial"/>
                <w:spacing w:val="-3"/>
                <w:w w:val="105"/>
                <w:sz w:val="26"/>
              </w:rPr>
              <w:t>вмп</w:t>
            </w:r>
            <w:r>
              <w:rPr>
                <w:spacing w:val="-3"/>
                <w:w w:val="105"/>
                <w:position w:val="7"/>
                <w:sz w:val="14"/>
              </w:rPr>
              <w:t>1</w:t>
            </w:r>
          </w:p>
        </w:tc>
        <w:tc>
          <w:tcPr>
            <w:tcW w:w="2681" w:type="dxa"/>
          </w:tcPr>
          <w:p>
            <w:pPr>
              <w:pStyle w:val="TableParagraph"/>
              <w:spacing w:before="7"/>
              <w:rPr>
                <w:sz w:val="23"/>
              </w:rPr>
            </w:pPr>
          </w:p>
          <w:p>
            <w:pPr>
              <w:pStyle w:val="TableParagraph"/>
              <w:spacing w:line="252" w:lineRule="auto"/>
              <w:ind w:left="379" w:right="315" w:firstLine="125"/>
              <w:rPr>
                <w:sz w:val="14"/>
              </w:rPr>
            </w:pPr>
            <w:r>
              <w:rPr>
                <w:w w:val="105"/>
                <w:sz w:val="19"/>
              </w:rPr>
              <w:t>Наименование вида высокотехнологичной медицинской помощи</w:t>
            </w:r>
            <w:r>
              <w:rPr>
                <w:w w:val="105"/>
                <w:position w:val="7"/>
                <w:sz w:val="14"/>
              </w:rPr>
              <w:t>1</w:t>
            </w:r>
          </w:p>
        </w:tc>
        <w:tc>
          <w:tcPr>
            <w:tcW w:w="1768" w:type="dxa"/>
          </w:tcPr>
          <w:p>
            <w:pPr>
              <w:pStyle w:val="TableParagraph"/>
              <w:rPr>
                <w:sz w:val="22"/>
              </w:rPr>
            </w:pPr>
          </w:p>
          <w:p>
            <w:pPr>
              <w:pStyle w:val="TableParagraph"/>
              <w:spacing w:before="8"/>
              <w:rPr>
                <w:sz w:val="21"/>
              </w:rPr>
            </w:pPr>
          </w:p>
          <w:p>
            <w:pPr>
              <w:pStyle w:val="TableParagraph"/>
              <w:ind w:left="80" w:right="35"/>
              <w:jc w:val="center"/>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sz w:val="20"/>
              </w:rPr>
            </w:pPr>
          </w:p>
          <w:p>
            <w:pPr>
              <w:pStyle w:val="TableParagraph"/>
              <w:spacing w:before="1"/>
              <w:rPr>
                <w:sz w:val="24"/>
              </w:rPr>
            </w:pPr>
          </w:p>
          <w:p>
            <w:pPr>
              <w:pStyle w:val="TableParagraph"/>
              <w:ind w:left="644" w:right="615"/>
              <w:jc w:val="center"/>
              <w:rPr>
                <w:sz w:val="19"/>
              </w:rPr>
            </w:pPr>
            <w:r>
              <w:rPr>
                <w:w w:val="105"/>
                <w:sz w:val="19"/>
              </w:rPr>
              <w:t>Модель пациента</w:t>
            </w:r>
          </w:p>
        </w:tc>
        <w:tc>
          <w:tcPr>
            <w:tcW w:w="1671" w:type="dxa"/>
          </w:tcPr>
          <w:p>
            <w:pPr>
              <w:pStyle w:val="TableParagraph"/>
              <w:rPr>
                <w:sz w:val="20"/>
              </w:rPr>
            </w:pPr>
          </w:p>
          <w:p>
            <w:pPr>
              <w:pStyle w:val="TableParagraph"/>
              <w:spacing w:before="8"/>
              <w:rPr>
                <w:sz w:val="23"/>
              </w:rPr>
            </w:pPr>
          </w:p>
          <w:p>
            <w:pPr>
              <w:pStyle w:val="TableParagraph"/>
              <w:ind w:left="268" w:right="244"/>
              <w:jc w:val="center"/>
              <w:rPr>
                <w:sz w:val="19"/>
              </w:rPr>
            </w:pPr>
            <w:r>
              <w:rPr>
                <w:w w:val="105"/>
                <w:sz w:val="19"/>
              </w:rPr>
              <w:t>Вид лечения</w:t>
            </w:r>
          </w:p>
        </w:tc>
        <w:tc>
          <w:tcPr>
            <w:tcW w:w="3151" w:type="dxa"/>
          </w:tcPr>
          <w:p>
            <w:pPr>
              <w:pStyle w:val="TableParagraph"/>
              <w:rPr>
                <w:sz w:val="20"/>
              </w:rPr>
            </w:pPr>
          </w:p>
          <w:p>
            <w:pPr>
              <w:pStyle w:val="TableParagraph"/>
              <w:spacing w:before="8"/>
              <w:rPr>
                <w:sz w:val="23"/>
              </w:rPr>
            </w:pPr>
          </w:p>
          <w:p>
            <w:pPr>
              <w:pStyle w:val="TableParagraph"/>
              <w:ind w:left="911" w:right="882"/>
              <w:jc w:val="center"/>
              <w:rPr>
                <w:sz w:val="19"/>
              </w:rPr>
            </w:pPr>
            <w:r>
              <w:rPr>
                <w:w w:val="105"/>
                <w:sz w:val="19"/>
              </w:rPr>
              <w:t>Метод лечения</w:t>
            </w:r>
          </w:p>
        </w:tc>
        <w:tc>
          <w:tcPr>
            <w:tcW w:w="1892" w:type="dxa"/>
          </w:tcPr>
          <w:p>
            <w:pPr>
              <w:pStyle w:val="TableParagraph"/>
              <w:spacing w:line="261" w:lineRule="auto" w:before="26"/>
              <w:ind w:left="133" w:right="89" w:hanging="6"/>
              <w:jc w:val="center"/>
              <w:rPr>
                <w:sz w:val="19"/>
              </w:rPr>
            </w:pPr>
            <w:r>
              <w:rPr>
                <w:w w:val="105"/>
                <w:sz w:val="19"/>
              </w:rPr>
              <w:t>Средний норматив финансовых затрат на единицу объема медицинской</w:t>
            </w:r>
          </w:p>
          <w:p>
            <w:pPr>
              <w:pStyle w:val="TableParagraph"/>
              <w:spacing w:line="198" w:lineRule="exact"/>
              <w:ind w:left="225" w:right="183"/>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5" w:hRule="atLeast"/>
        </w:trPr>
        <w:tc>
          <w:tcPr>
            <w:tcW w:w="918" w:type="dxa"/>
          </w:tcPr>
          <w:p>
            <w:pPr>
              <w:pStyle w:val="TableParagraph"/>
              <w:spacing w:line="179" w:lineRule="exact" w:before="36"/>
              <w:ind w:left="26"/>
              <w:jc w:val="center"/>
              <w:rPr>
                <w:sz w:val="19"/>
              </w:rPr>
            </w:pPr>
            <w:r>
              <w:rPr>
                <w:w w:val="105"/>
                <w:sz w:val="19"/>
              </w:rPr>
              <w:t>1</w:t>
            </w:r>
          </w:p>
        </w:tc>
        <w:tc>
          <w:tcPr>
            <w:tcW w:w="2681" w:type="dxa"/>
          </w:tcPr>
          <w:p>
            <w:pPr>
              <w:pStyle w:val="TableParagraph"/>
              <w:spacing w:line="179" w:lineRule="exact" w:before="36"/>
              <w:ind w:left="28"/>
              <w:jc w:val="center"/>
              <w:rPr>
                <w:sz w:val="19"/>
              </w:rPr>
            </w:pPr>
            <w:r>
              <w:rPr>
                <w:w w:val="105"/>
                <w:sz w:val="19"/>
              </w:rPr>
              <w:t>2</w:t>
            </w:r>
          </w:p>
        </w:tc>
        <w:tc>
          <w:tcPr>
            <w:tcW w:w="1768" w:type="dxa"/>
          </w:tcPr>
          <w:p>
            <w:pPr>
              <w:pStyle w:val="TableParagraph"/>
              <w:spacing w:line="184" w:lineRule="exact" w:before="31"/>
              <w:ind w:left="31"/>
              <w:jc w:val="center"/>
              <w:rPr>
                <w:sz w:val="19"/>
              </w:rPr>
            </w:pPr>
            <w:r>
              <w:rPr>
                <w:w w:val="105"/>
                <w:sz w:val="19"/>
              </w:rPr>
              <w:t>3</w:t>
            </w:r>
          </w:p>
        </w:tc>
        <w:tc>
          <w:tcPr>
            <w:tcW w:w="2839" w:type="dxa"/>
          </w:tcPr>
          <w:p>
            <w:pPr>
              <w:pStyle w:val="TableParagraph"/>
              <w:spacing w:line="184" w:lineRule="exact" w:before="31"/>
              <w:ind w:left="36"/>
              <w:jc w:val="center"/>
              <w:rPr>
                <w:sz w:val="19"/>
              </w:rPr>
            </w:pPr>
            <w:r>
              <w:rPr>
                <w:w w:val="105"/>
                <w:sz w:val="19"/>
              </w:rPr>
              <w:t>4</w:t>
            </w:r>
          </w:p>
        </w:tc>
        <w:tc>
          <w:tcPr>
            <w:tcW w:w="1671" w:type="dxa"/>
          </w:tcPr>
          <w:p>
            <w:pPr>
              <w:pStyle w:val="TableParagraph"/>
              <w:spacing w:line="188" w:lineRule="exact" w:before="26"/>
              <w:ind w:left="44"/>
              <w:jc w:val="center"/>
              <w:rPr>
                <w:sz w:val="19"/>
              </w:rPr>
            </w:pPr>
            <w:r>
              <w:rPr>
                <w:w w:val="109"/>
                <w:sz w:val="19"/>
              </w:rPr>
              <w:t>5</w:t>
            </w:r>
          </w:p>
        </w:tc>
        <w:tc>
          <w:tcPr>
            <w:tcW w:w="3151" w:type="dxa"/>
          </w:tcPr>
          <w:p>
            <w:pPr>
              <w:pStyle w:val="TableParagraph"/>
              <w:spacing w:line="188" w:lineRule="exact" w:before="26"/>
              <w:ind w:left="48"/>
              <w:jc w:val="center"/>
              <w:rPr>
                <w:sz w:val="19"/>
              </w:rPr>
            </w:pPr>
            <w:r>
              <w:rPr>
                <w:w w:val="109"/>
                <w:sz w:val="19"/>
              </w:rPr>
              <w:t>6</w:t>
            </w:r>
          </w:p>
        </w:tc>
        <w:tc>
          <w:tcPr>
            <w:tcW w:w="1892" w:type="dxa"/>
          </w:tcPr>
          <w:p>
            <w:pPr>
              <w:pStyle w:val="TableParagraph"/>
              <w:spacing w:line="188" w:lineRule="exact" w:before="26"/>
              <w:ind w:left="43"/>
              <w:jc w:val="center"/>
              <w:rPr>
                <w:sz w:val="19"/>
              </w:rPr>
            </w:pPr>
            <w:r>
              <w:rPr>
                <w:w w:val="109"/>
                <w:sz w:val="19"/>
              </w:rPr>
              <w:t>7</w:t>
            </w:r>
          </w:p>
        </w:tc>
      </w:tr>
      <w:tr>
        <w:trPr>
          <w:trHeight w:val="268" w:hRule="atLeast"/>
        </w:trPr>
        <w:tc>
          <w:tcPr>
            <w:tcW w:w="14920" w:type="dxa"/>
            <w:gridSpan w:val="7"/>
          </w:tcPr>
          <w:p>
            <w:pPr>
              <w:pStyle w:val="TableParagraph"/>
              <w:spacing w:before="26"/>
              <w:ind w:left="6274" w:right="6271"/>
              <w:jc w:val="center"/>
              <w:rPr>
                <w:sz w:val="19"/>
              </w:rPr>
            </w:pPr>
            <w:r>
              <w:rPr>
                <w:w w:val="105"/>
                <w:sz w:val="19"/>
              </w:rPr>
              <w:t>Акушерство и гинекология</w:t>
            </w:r>
          </w:p>
        </w:tc>
      </w:tr>
      <w:tr>
        <w:trPr>
          <w:trHeight w:val="682" w:hRule="atLeast"/>
        </w:trPr>
        <w:tc>
          <w:tcPr>
            <w:tcW w:w="918" w:type="dxa"/>
            <w:vMerge w:val="restart"/>
          </w:tcPr>
          <w:p>
            <w:pPr>
              <w:pStyle w:val="TableParagraph"/>
              <w:spacing w:before="2"/>
              <w:ind w:left="105" w:right="77"/>
              <w:jc w:val="center"/>
              <w:rPr>
                <w:sz w:val="19"/>
              </w:rPr>
            </w:pPr>
            <w:r>
              <w:rPr>
                <w:w w:val="105"/>
                <w:sz w:val="19"/>
              </w:rPr>
              <w:t>1.</w:t>
            </w:r>
          </w:p>
        </w:tc>
        <w:tc>
          <w:tcPr>
            <w:tcW w:w="2681" w:type="dxa"/>
            <w:vMerge w:val="restart"/>
          </w:tcPr>
          <w:p>
            <w:pPr>
              <w:pStyle w:val="TableParagraph"/>
              <w:spacing w:line="264" w:lineRule="auto"/>
              <w:ind w:left="63" w:hanging="6"/>
              <w:rPr>
                <w:sz w:val="19"/>
              </w:rPr>
            </w:pPr>
            <w:r>
              <w:rPr>
                <w:w w:val="105"/>
                <w:sz w:val="19"/>
              </w:rPr>
              <w:t>Комплексное лечение фето- фетального синдрома, гемолитической болезни плода, синдрома фето- аморфуса, асцита, гидронефроза почек, гидроторакса, гидроцефалии, клапана задней уретры у</w:t>
            </w:r>
          </w:p>
          <w:p>
            <w:pPr>
              <w:pStyle w:val="TableParagraph"/>
              <w:spacing w:line="212" w:lineRule="exact"/>
              <w:ind w:left="67"/>
              <w:rPr>
                <w:sz w:val="19"/>
              </w:rPr>
            </w:pPr>
            <w:r>
              <w:rPr>
                <w:w w:val="110"/>
                <w:sz w:val="19"/>
              </w:rPr>
              <w:t>плода,диафрагмальной</w:t>
            </w:r>
          </w:p>
        </w:tc>
        <w:tc>
          <w:tcPr>
            <w:tcW w:w="1768" w:type="dxa"/>
          </w:tcPr>
          <w:p>
            <w:pPr>
              <w:pStyle w:val="TableParagraph"/>
              <w:spacing w:line="216" w:lineRule="exact"/>
              <w:ind w:left="64"/>
              <w:rPr>
                <w:sz w:val="19"/>
              </w:rPr>
            </w:pPr>
            <w:r>
              <w:rPr>
                <w:w w:val="115"/>
                <w:sz w:val="19"/>
              </w:rPr>
              <w:t>043.0, 031.2,</w:t>
            </w:r>
          </w:p>
          <w:p>
            <w:pPr>
              <w:pStyle w:val="TableParagraph"/>
              <w:spacing w:before="22"/>
              <w:ind w:left="69"/>
              <w:rPr>
                <w:sz w:val="19"/>
              </w:rPr>
            </w:pPr>
            <w:r>
              <w:rPr>
                <w:w w:val="105"/>
                <w:sz w:val="19"/>
              </w:rPr>
              <w:t>031.8, РО2.3</w:t>
            </w:r>
          </w:p>
        </w:tc>
        <w:tc>
          <w:tcPr>
            <w:tcW w:w="2839" w:type="dxa"/>
          </w:tcPr>
          <w:p>
            <w:pPr>
              <w:pStyle w:val="TableParagraph"/>
              <w:spacing w:line="212" w:lineRule="exact"/>
              <w:ind w:left="67"/>
              <w:rPr>
                <w:sz w:val="19"/>
              </w:rPr>
            </w:pPr>
            <w:r>
              <w:rPr>
                <w:w w:val="105"/>
                <w:sz w:val="19"/>
              </w:rPr>
              <w:t>монохориальная двойня с</w:t>
            </w:r>
          </w:p>
          <w:p>
            <w:pPr>
              <w:pStyle w:val="TableParagraph"/>
              <w:spacing w:line="240" w:lineRule="atLeast"/>
              <w:ind w:left="70" w:hanging="1"/>
              <w:rPr>
                <w:sz w:val="19"/>
              </w:rPr>
            </w:pPr>
            <w:r>
              <w:rPr>
                <w:w w:val="105"/>
                <w:sz w:val="19"/>
              </w:rPr>
              <w:t>синдромом фето-фетальной трансmvзии</w:t>
            </w:r>
          </w:p>
        </w:tc>
        <w:tc>
          <w:tcPr>
            <w:tcW w:w="1671" w:type="dxa"/>
          </w:tcPr>
          <w:p>
            <w:pPr>
              <w:pStyle w:val="TableParagraph"/>
              <w:spacing w:line="264" w:lineRule="auto"/>
              <w:ind w:left="61" w:right="315" w:firstLine="3"/>
              <w:rPr>
                <w:sz w:val="19"/>
              </w:rPr>
            </w:pPr>
            <w:r>
              <w:rPr>
                <w:w w:val="105"/>
                <w:sz w:val="19"/>
              </w:rPr>
              <w:t>хирургическое лечение</w:t>
            </w:r>
          </w:p>
        </w:tc>
        <w:tc>
          <w:tcPr>
            <w:tcW w:w="3151" w:type="dxa"/>
          </w:tcPr>
          <w:p>
            <w:pPr>
              <w:pStyle w:val="TableParagraph"/>
              <w:spacing w:line="212" w:lineRule="exact"/>
              <w:ind w:left="57"/>
              <w:rPr>
                <w:sz w:val="19"/>
              </w:rPr>
            </w:pPr>
            <w:r>
              <w:rPr>
                <w:w w:val="105"/>
                <w:sz w:val="19"/>
              </w:rPr>
              <w:t>лазерная коагуляция анастомозов</w:t>
            </w:r>
          </w:p>
          <w:p>
            <w:pPr>
              <w:pStyle w:val="TableParagraph"/>
              <w:spacing w:line="240" w:lineRule="atLeast"/>
              <w:ind w:left="67" w:hanging="4"/>
              <w:rPr>
                <w:sz w:val="19"/>
              </w:rPr>
            </w:pPr>
            <w:r>
              <w:rPr>
                <w:w w:val="105"/>
                <w:sz w:val="19"/>
              </w:rPr>
              <w:t>при синдроме фето-фетальной трансmvзии, d&gt;етоскопия</w:t>
            </w:r>
          </w:p>
        </w:tc>
        <w:tc>
          <w:tcPr>
            <w:tcW w:w="1892" w:type="dxa"/>
            <w:vMerge w:val="restart"/>
          </w:tcPr>
          <w:p>
            <w:pPr>
              <w:pStyle w:val="TableParagraph"/>
              <w:spacing w:line="212" w:lineRule="exact"/>
              <w:ind w:left="661"/>
              <w:rPr>
                <w:sz w:val="19"/>
              </w:rPr>
            </w:pPr>
            <w:r>
              <w:rPr>
                <w:w w:val="105"/>
                <w:sz w:val="19"/>
              </w:rPr>
              <w:t>297134</w:t>
            </w:r>
          </w:p>
        </w:tc>
      </w:tr>
      <w:tr>
        <w:trPr>
          <w:trHeight w:val="1447" w:hRule="atLeast"/>
        </w:trPr>
        <w:tc>
          <w:tcPr>
            <w:tcW w:w="918" w:type="dxa"/>
            <w:vMerge/>
            <w:tcBorders>
              <w:top w:val="nil"/>
            </w:tcBorders>
          </w:tcPr>
          <w:p>
            <w:pPr>
              <w:rPr>
                <w:sz w:val="2"/>
                <w:szCs w:val="2"/>
              </w:rPr>
            </w:pPr>
          </w:p>
        </w:tc>
        <w:tc>
          <w:tcPr>
            <w:tcW w:w="2681" w:type="dxa"/>
            <w:vMerge/>
            <w:tcBorders>
              <w:top w:val="nil"/>
            </w:tcBorders>
          </w:tcPr>
          <w:p>
            <w:pPr>
              <w:rPr>
                <w:sz w:val="2"/>
                <w:szCs w:val="2"/>
              </w:rPr>
            </w:pPr>
          </w:p>
        </w:tc>
        <w:tc>
          <w:tcPr>
            <w:tcW w:w="1768" w:type="dxa"/>
          </w:tcPr>
          <w:p>
            <w:pPr>
              <w:pStyle w:val="TableParagraph"/>
              <w:spacing w:before="22"/>
              <w:ind w:left="69"/>
              <w:rPr>
                <w:sz w:val="19"/>
              </w:rPr>
            </w:pPr>
            <w:r>
              <w:rPr>
                <w:w w:val="115"/>
                <w:sz w:val="19"/>
              </w:rPr>
              <w:t>036.2, 036.0,</w:t>
            </w:r>
          </w:p>
          <w:p>
            <w:pPr>
              <w:pStyle w:val="TableParagraph"/>
              <w:spacing w:line="259" w:lineRule="auto" w:before="27"/>
              <w:ind w:left="68"/>
              <w:rPr>
                <w:sz w:val="19"/>
              </w:rPr>
            </w:pPr>
            <w:r>
              <w:rPr>
                <w:w w:val="105"/>
                <w:sz w:val="19"/>
              </w:rPr>
              <w:t>РОО.2, Р60, Р61.8, Р56.О, Р56.9, Р83.2</w:t>
            </w:r>
          </w:p>
        </w:tc>
        <w:tc>
          <w:tcPr>
            <w:tcW w:w="2839" w:type="dxa"/>
          </w:tcPr>
          <w:p>
            <w:pPr>
              <w:pStyle w:val="TableParagraph"/>
              <w:spacing w:line="264" w:lineRule="auto" w:before="22"/>
              <w:ind w:left="73" w:right="863" w:hanging="2"/>
              <w:rPr>
                <w:sz w:val="19"/>
              </w:rPr>
            </w:pPr>
            <w:r>
              <w:rPr>
                <w:w w:val="105"/>
                <w:sz w:val="19"/>
              </w:rPr>
              <w:t>водянка плода (асцит, гидроторакс)</w:t>
            </w:r>
          </w:p>
        </w:tc>
        <w:tc>
          <w:tcPr>
            <w:tcW w:w="1671" w:type="dxa"/>
          </w:tcPr>
          <w:p>
            <w:pPr>
              <w:pStyle w:val="TableParagraph"/>
              <w:spacing w:line="268" w:lineRule="auto" w:before="17"/>
              <w:ind w:left="66" w:right="310" w:firstLine="3"/>
              <w:rPr>
                <w:sz w:val="19"/>
              </w:rPr>
            </w:pPr>
            <w:r>
              <w:rPr>
                <w:w w:val="105"/>
                <w:sz w:val="19"/>
              </w:rPr>
              <w:t>хирургическое лечение</w:t>
            </w:r>
          </w:p>
        </w:tc>
        <w:tc>
          <w:tcPr>
            <w:tcW w:w="3151" w:type="dxa"/>
          </w:tcPr>
          <w:p>
            <w:pPr>
              <w:pStyle w:val="TableParagraph"/>
              <w:spacing w:line="264" w:lineRule="auto" w:before="17"/>
              <w:ind w:left="69" w:right="298"/>
              <w:rPr>
                <w:sz w:val="19"/>
              </w:rPr>
            </w:pPr>
            <w:r>
              <w:rPr>
                <w:w w:val="105"/>
                <w:sz w:val="19"/>
              </w:rPr>
              <w:t>кордоцентез с определением группы крови и резус-фактора плода, фетального гемоглобина, гематокрита, билирубина в пуповинной крови в момент</w:t>
            </w:r>
          </w:p>
          <w:p>
            <w:pPr>
              <w:pStyle w:val="TableParagraph"/>
              <w:spacing w:line="208" w:lineRule="exact"/>
              <w:ind w:left="72"/>
              <w:rPr>
                <w:sz w:val="19"/>
              </w:rPr>
            </w:pPr>
            <w:r>
              <w:rPr>
                <w:w w:val="105"/>
                <w:sz w:val="19"/>
              </w:rPr>
              <w:t>nроведения кордоцентеза,</w:t>
            </w:r>
          </w:p>
        </w:tc>
        <w:tc>
          <w:tcPr>
            <w:tcW w:w="1892" w:type="dxa"/>
            <w:vMerge/>
            <w:tcBorders>
              <w:top w:val="nil"/>
            </w:tcBorders>
          </w:tcPr>
          <w:p>
            <w:pPr>
              <w:rPr>
                <w:sz w:val="2"/>
                <w:szCs w:val="2"/>
              </w:rPr>
            </w:pPr>
          </w:p>
        </w:tc>
      </w:tr>
    </w:tbl>
    <w:p>
      <w:pPr>
        <w:spacing w:after="0"/>
        <w:rPr>
          <w:sz w:val="2"/>
          <w:szCs w:val="2"/>
        </w:rPr>
        <w:sectPr>
          <w:pgSz w:w="16670" w:h="11800" w:orient="landscape"/>
          <w:pgMar w:header="689" w:footer="0" w:top="1160" w:bottom="280" w:left="400" w:right="460"/>
        </w:sectPr>
      </w:pPr>
    </w:p>
    <w:p>
      <w:pPr>
        <w:pStyle w:val="BodyText"/>
        <w:spacing w:before="5" w:after="1"/>
        <w:rPr>
          <w:sz w:val="18"/>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35"/>
        <w:gridCol w:w="1667"/>
        <w:gridCol w:w="3152"/>
        <w:gridCol w:w="1898"/>
      </w:tblGrid>
      <w:tr>
        <w:trPr>
          <w:trHeight w:val="1181" w:hRule="atLeast"/>
        </w:trPr>
        <w:tc>
          <w:tcPr>
            <w:tcW w:w="923" w:type="dxa"/>
          </w:tcPr>
          <w:p>
            <w:pPr>
              <w:pStyle w:val="TableParagraph"/>
              <w:spacing w:before="6"/>
              <w:rPr>
                <w:sz w:val="23"/>
              </w:rPr>
            </w:pPr>
          </w:p>
          <w:p>
            <w:pPr>
              <w:pStyle w:val="TableParagraph"/>
              <w:ind w:left="25"/>
              <w:jc w:val="center"/>
              <w:rPr>
                <w:rFonts w:ascii="Arial" w:hAnsi="Arial"/>
                <w:sz w:val="18"/>
              </w:rPr>
            </w:pPr>
            <w:r>
              <w:rPr>
                <w:rFonts w:ascii="Arial" w:hAnsi="Arial"/>
                <w:w w:val="110"/>
                <w:sz w:val="18"/>
              </w:rPr>
              <w:t>№</w:t>
            </w:r>
          </w:p>
          <w:p>
            <w:pPr>
              <w:pStyle w:val="TableParagraph"/>
              <w:spacing w:line="196" w:lineRule="exact" w:before="20"/>
              <w:ind w:left="101" w:right="75"/>
              <w:jc w:val="center"/>
              <w:rPr>
                <w:sz w:val="19"/>
              </w:rPr>
            </w:pPr>
            <w:r>
              <w:rPr>
                <w:w w:val="105"/>
                <w:sz w:val="19"/>
              </w:rPr>
              <w:t>группы</w:t>
            </w:r>
          </w:p>
          <w:p>
            <w:pPr>
              <w:pStyle w:val="TableParagraph"/>
              <w:spacing w:line="277" w:lineRule="exact"/>
              <w:ind w:left="91" w:right="75"/>
              <w:jc w:val="center"/>
              <w:rPr>
                <w:rFonts w:ascii="Arial" w:hAnsi="Arial"/>
                <w:sz w:val="12"/>
              </w:rPr>
            </w:pPr>
            <w:r>
              <w:rPr>
                <w:rFonts w:ascii="Arial" w:hAnsi="Arial"/>
                <w:spacing w:val="-1"/>
                <w:w w:val="106"/>
                <w:sz w:val="26"/>
              </w:rPr>
              <w:t>вм</w:t>
            </w:r>
            <w:r>
              <w:rPr>
                <w:rFonts w:ascii="Arial" w:hAnsi="Arial"/>
                <w:spacing w:val="-11"/>
                <w:w w:val="106"/>
                <w:sz w:val="26"/>
              </w:rPr>
              <w:t>п</w:t>
            </w:r>
            <w:r>
              <w:rPr>
                <w:rFonts w:ascii="Arial" w:hAnsi="Arial"/>
                <w:w w:val="105"/>
                <w:position w:val="7"/>
                <w:sz w:val="12"/>
              </w:rPr>
              <w:t>1</w:t>
            </w:r>
          </w:p>
        </w:tc>
        <w:tc>
          <w:tcPr>
            <w:tcW w:w="2691" w:type="dxa"/>
          </w:tcPr>
          <w:p>
            <w:pPr>
              <w:pStyle w:val="TableParagraph"/>
              <w:spacing w:before="9"/>
              <w:rPr>
                <w:sz w:val="22"/>
              </w:rPr>
            </w:pPr>
          </w:p>
          <w:p>
            <w:pPr>
              <w:pStyle w:val="TableParagraph"/>
              <w:spacing w:line="259" w:lineRule="auto"/>
              <w:ind w:left="369" w:right="338" w:firstLine="130"/>
              <w:rPr>
                <w:rFonts w:ascii="Arial" w:hAnsi="Arial"/>
                <w:sz w:val="12"/>
              </w:rPr>
            </w:pPr>
            <w:r>
              <w:rPr>
                <w:w w:val="105"/>
                <w:sz w:val="19"/>
              </w:rPr>
              <w:t>Наименование вида высокотехнологичной медипинской помощи</w:t>
            </w:r>
            <w:r>
              <w:rPr>
                <w:rFonts w:ascii="Arial" w:hAnsi="Arial"/>
                <w:w w:val="105"/>
                <w:position w:val="7"/>
                <w:sz w:val="12"/>
              </w:rPr>
              <w:t>1</w:t>
            </w:r>
          </w:p>
        </w:tc>
        <w:tc>
          <w:tcPr>
            <w:tcW w:w="1764" w:type="dxa"/>
          </w:tcPr>
          <w:p>
            <w:pPr>
              <w:pStyle w:val="TableParagraph"/>
              <w:rPr>
                <w:sz w:val="22"/>
              </w:rPr>
            </w:pPr>
          </w:p>
          <w:p>
            <w:pPr>
              <w:pStyle w:val="TableParagraph"/>
              <w:spacing w:before="5"/>
              <w:rPr>
                <w:sz w:val="20"/>
              </w:rPr>
            </w:pPr>
          </w:p>
          <w:p>
            <w:pPr>
              <w:pStyle w:val="TableParagraph"/>
              <w:ind w:left="40" w:right="15"/>
              <w:jc w:val="center"/>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2835" w:type="dxa"/>
          </w:tcPr>
          <w:p>
            <w:pPr>
              <w:pStyle w:val="TableParagraph"/>
              <w:rPr>
                <w:sz w:val="20"/>
              </w:rPr>
            </w:pPr>
          </w:p>
          <w:p>
            <w:pPr>
              <w:pStyle w:val="TableParagraph"/>
              <w:spacing w:before="9"/>
              <w:rPr>
                <w:sz w:val="22"/>
              </w:rPr>
            </w:pPr>
          </w:p>
          <w:p>
            <w:pPr>
              <w:pStyle w:val="TableParagraph"/>
              <w:spacing w:before="1"/>
              <w:ind w:left="639" w:right="628"/>
              <w:jc w:val="center"/>
              <w:rPr>
                <w:sz w:val="19"/>
              </w:rPr>
            </w:pPr>
            <w:r>
              <w:rPr>
                <w:w w:val="105"/>
                <w:sz w:val="19"/>
              </w:rPr>
              <w:t>Модель пациента</w:t>
            </w:r>
          </w:p>
        </w:tc>
        <w:tc>
          <w:tcPr>
            <w:tcW w:w="1667" w:type="dxa"/>
          </w:tcPr>
          <w:p>
            <w:pPr>
              <w:pStyle w:val="TableParagraph"/>
              <w:rPr>
                <w:sz w:val="20"/>
              </w:rPr>
            </w:pPr>
          </w:p>
          <w:p>
            <w:pPr>
              <w:pStyle w:val="TableParagraph"/>
              <w:spacing w:before="9"/>
              <w:rPr>
                <w:sz w:val="22"/>
              </w:rPr>
            </w:pPr>
          </w:p>
          <w:p>
            <w:pPr>
              <w:pStyle w:val="TableParagraph"/>
              <w:spacing w:before="1"/>
              <w:ind w:left="227" w:right="213"/>
              <w:jc w:val="center"/>
              <w:rPr>
                <w:sz w:val="19"/>
              </w:rPr>
            </w:pPr>
            <w:r>
              <w:rPr>
                <w:w w:val="105"/>
                <w:sz w:val="19"/>
              </w:rPr>
              <w:t>Вид лечения</w:t>
            </w:r>
          </w:p>
        </w:tc>
        <w:tc>
          <w:tcPr>
            <w:tcW w:w="3152" w:type="dxa"/>
          </w:tcPr>
          <w:p>
            <w:pPr>
              <w:pStyle w:val="TableParagraph"/>
              <w:rPr>
                <w:sz w:val="20"/>
              </w:rPr>
            </w:pPr>
          </w:p>
          <w:p>
            <w:pPr>
              <w:pStyle w:val="TableParagraph"/>
              <w:spacing w:before="9"/>
              <w:rPr>
                <w:sz w:val="22"/>
              </w:rPr>
            </w:pPr>
          </w:p>
          <w:p>
            <w:pPr>
              <w:pStyle w:val="TableParagraph"/>
              <w:spacing w:before="1"/>
              <w:ind w:left="51" w:right="20"/>
              <w:jc w:val="center"/>
              <w:rPr>
                <w:sz w:val="19"/>
              </w:rPr>
            </w:pPr>
            <w:r>
              <w:rPr>
                <w:w w:val="105"/>
                <w:sz w:val="19"/>
              </w:rPr>
              <w:t>Метод лечения</w:t>
            </w:r>
          </w:p>
        </w:tc>
        <w:tc>
          <w:tcPr>
            <w:tcW w:w="1898" w:type="dxa"/>
          </w:tcPr>
          <w:p>
            <w:pPr>
              <w:pStyle w:val="TableParagraph"/>
              <w:spacing w:line="259" w:lineRule="auto" w:before="17"/>
              <w:ind w:left="134" w:right="94" w:hanging="11"/>
              <w:jc w:val="center"/>
              <w:rPr>
                <w:sz w:val="19"/>
              </w:rPr>
            </w:pPr>
            <w:r>
              <w:rPr>
                <w:w w:val="105"/>
                <w:sz w:val="19"/>
              </w:rPr>
              <w:t>Средний.норматив финансовых затрат на единицу объема</w:t>
            </w:r>
          </w:p>
          <w:p>
            <w:pPr>
              <w:pStyle w:val="TableParagraph"/>
              <w:spacing w:line="230" w:lineRule="exact" w:before="1"/>
              <w:ind w:left="229" w:right="188" w:hanging="21"/>
              <w:jc w:val="center"/>
              <w:rPr>
                <w:sz w:val="19"/>
              </w:rPr>
            </w:pPr>
            <w:r>
              <w:rPr>
                <w:w w:val="105"/>
                <w:sz w:val="19"/>
              </w:rPr>
              <w:t>медипинской помощи3,</w:t>
            </w:r>
            <w:r>
              <w:rPr>
                <w:spacing w:val="-30"/>
                <w:w w:val="105"/>
                <w:sz w:val="19"/>
              </w:rPr>
              <w:t> </w:t>
            </w:r>
            <w:r>
              <w:rPr>
                <w:w w:val="105"/>
                <w:sz w:val="19"/>
              </w:rPr>
              <w:t>рублей</w:t>
            </w:r>
          </w:p>
        </w:tc>
      </w:tr>
      <w:tr>
        <w:trPr>
          <w:trHeight w:val="230" w:hRule="atLeast"/>
        </w:trPr>
        <w:tc>
          <w:tcPr>
            <w:tcW w:w="923" w:type="dxa"/>
          </w:tcPr>
          <w:p>
            <w:pPr>
              <w:pStyle w:val="TableParagraph"/>
              <w:spacing w:line="193" w:lineRule="exact" w:before="18"/>
              <w:ind w:left="44"/>
              <w:jc w:val="center"/>
              <w:rPr>
                <w:sz w:val="20"/>
              </w:rPr>
            </w:pPr>
            <w:r>
              <w:rPr>
                <w:w w:val="106"/>
                <w:sz w:val="20"/>
              </w:rPr>
              <w:t>1</w:t>
            </w:r>
          </w:p>
        </w:tc>
        <w:tc>
          <w:tcPr>
            <w:tcW w:w="2691" w:type="dxa"/>
          </w:tcPr>
          <w:p>
            <w:pPr>
              <w:pStyle w:val="TableParagraph"/>
              <w:spacing w:line="198" w:lineRule="exact" w:before="13"/>
              <w:ind w:left="26"/>
              <w:jc w:val="center"/>
              <w:rPr>
                <w:sz w:val="20"/>
              </w:rPr>
            </w:pPr>
            <w:r>
              <w:rPr>
                <w:w w:val="108"/>
                <w:sz w:val="20"/>
              </w:rPr>
              <w:t>2</w:t>
            </w:r>
          </w:p>
        </w:tc>
        <w:tc>
          <w:tcPr>
            <w:tcW w:w="1764" w:type="dxa"/>
          </w:tcPr>
          <w:p>
            <w:pPr>
              <w:pStyle w:val="TableParagraph"/>
              <w:spacing w:line="198" w:lineRule="exact" w:before="13"/>
              <w:ind w:left="20"/>
              <w:jc w:val="center"/>
              <w:rPr>
                <w:sz w:val="20"/>
              </w:rPr>
            </w:pPr>
            <w:r>
              <w:rPr>
                <w:w w:val="106"/>
                <w:sz w:val="20"/>
              </w:rPr>
              <w:t>3</w:t>
            </w:r>
          </w:p>
        </w:tc>
        <w:tc>
          <w:tcPr>
            <w:tcW w:w="2835" w:type="dxa"/>
          </w:tcPr>
          <w:p>
            <w:pPr>
              <w:pStyle w:val="TableParagraph"/>
              <w:spacing w:line="193" w:lineRule="exact" w:before="18"/>
              <w:ind w:left="28"/>
              <w:jc w:val="center"/>
              <w:rPr>
                <w:sz w:val="20"/>
              </w:rPr>
            </w:pPr>
            <w:r>
              <w:rPr>
                <w:w w:val="110"/>
                <w:sz w:val="20"/>
              </w:rPr>
              <w:t>4</w:t>
            </w:r>
          </w:p>
        </w:tc>
        <w:tc>
          <w:tcPr>
            <w:tcW w:w="1667" w:type="dxa"/>
          </w:tcPr>
          <w:p>
            <w:pPr>
              <w:pStyle w:val="TableParagraph"/>
              <w:spacing w:line="198" w:lineRule="exact" w:before="13"/>
              <w:ind w:left="30"/>
              <w:jc w:val="center"/>
              <w:rPr>
                <w:sz w:val="20"/>
              </w:rPr>
            </w:pPr>
            <w:r>
              <w:rPr>
                <w:w w:val="110"/>
                <w:sz w:val="20"/>
              </w:rPr>
              <w:t>5</w:t>
            </w:r>
          </w:p>
        </w:tc>
        <w:tc>
          <w:tcPr>
            <w:tcW w:w="3152" w:type="dxa"/>
          </w:tcPr>
          <w:p>
            <w:pPr>
              <w:pStyle w:val="TableParagraph"/>
              <w:spacing w:line="175" w:lineRule="exact" w:before="36"/>
              <w:ind w:left="50"/>
              <w:jc w:val="center"/>
              <w:rPr>
                <w:rFonts w:ascii="Arial"/>
                <w:sz w:val="18"/>
              </w:rPr>
            </w:pPr>
            <w:r>
              <w:rPr>
                <w:rFonts w:ascii="Arial"/>
                <w:w w:val="110"/>
                <w:sz w:val="18"/>
              </w:rPr>
              <w:t>6</w:t>
            </w:r>
          </w:p>
        </w:tc>
        <w:tc>
          <w:tcPr>
            <w:tcW w:w="1898" w:type="dxa"/>
          </w:tcPr>
          <w:p>
            <w:pPr>
              <w:pStyle w:val="TableParagraph"/>
              <w:spacing w:line="198" w:lineRule="exact" w:before="13"/>
              <w:ind w:left="44"/>
              <w:jc w:val="center"/>
              <w:rPr>
                <w:sz w:val="20"/>
              </w:rPr>
            </w:pPr>
            <w:r>
              <w:rPr>
                <w:w w:val="110"/>
                <w:sz w:val="20"/>
              </w:rPr>
              <w:t>7</w:t>
            </w:r>
          </w:p>
        </w:tc>
      </w:tr>
      <w:tr>
        <w:trPr>
          <w:trHeight w:val="1244" w:hRule="atLeast"/>
        </w:trPr>
        <w:tc>
          <w:tcPr>
            <w:tcW w:w="923" w:type="dxa"/>
            <w:vMerge w:val="restart"/>
          </w:tcPr>
          <w:p>
            <w:pPr>
              <w:pStyle w:val="TableParagraph"/>
              <w:rPr>
                <w:sz w:val="18"/>
              </w:rPr>
            </w:pPr>
          </w:p>
        </w:tc>
        <w:tc>
          <w:tcPr>
            <w:tcW w:w="2691" w:type="dxa"/>
            <w:vMerge w:val="restart"/>
          </w:tcPr>
          <w:p>
            <w:pPr>
              <w:pStyle w:val="TableParagraph"/>
              <w:spacing w:line="266" w:lineRule="auto" w:before="26"/>
              <w:ind w:left="52" w:right="101" w:firstLine="6"/>
              <w:rPr>
                <w:sz w:val="19"/>
              </w:rPr>
            </w:pPr>
            <w:r>
              <w:rPr>
                <w:w w:val="105"/>
                <w:sz w:val="19"/>
              </w:rPr>
              <w:t>грыжи, крестцово- копчиковой тератомы, хорионангиомы, спинно- 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64" w:type="dxa"/>
          </w:tcPr>
          <w:p>
            <w:pPr>
              <w:pStyle w:val="TableParagraph"/>
              <w:rPr>
                <w:sz w:val="18"/>
              </w:rPr>
            </w:pPr>
          </w:p>
        </w:tc>
        <w:tc>
          <w:tcPr>
            <w:tcW w:w="2835" w:type="dxa"/>
          </w:tcPr>
          <w:p>
            <w:pPr>
              <w:pStyle w:val="TableParagraph"/>
              <w:rPr>
                <w:sz w:val="18"/>
              </w:rPr>
            </w:pPr>
          </w:p>
        </w:tc>
        <w:tc>
          <w:tcPr>
            <w:tcW w:w="1667" w:type="dxa"/>
            <w:tcBorders>
              <w:bottom w:val="single" w:sz="2" w:space="0" w:color="000000"/>
            </w:tcBorders>
          </w:tcPr>
          <w:p>
            <w:pPr>
              <w:pStyle w:val="TableParagraph"/>
              <w:rPr>
                <w:sz w:val="18"/>
              </w:rPr>
            </w:pPr>
          </w:p>
        </w:tc>
        <w:tc>
          <w:tcPr>
            <w:tcW w:w="3152" w:type="dxa"/>
          </w:tcPr>
          <w:p>
            <w:pPr>
              <w:pStyle w:val="TableParagraph"/>
              <w:spacing w:line="266" w:lineRule="auto" w:before="22"/>
              <w:ind w:left="61" w:hanging="3"/>
              <w:rPr>
                <w:sz w:val="19"/>
              </w:rPr>
            </w:pPr>
            <w:r>
              <w:rPr>
                <w:w w:val="105"/>
                <w:sz w:val="19"/>
              </w:rPr>
              <w:t>заготовка отмытых эритроцитов с последующим внутриутробным переливанием крови·плоду под</w:t>
            </w:r>
          </w:p>
          <w:p>
            <w:pPr>
              <w:pStyle w:val="TableParagraph"/>
              <w:spacing w:line="259" w:lineRule="auto" w:before="3"/>
              <w:ind w:left="57" w:right="629" w:firstLine="3"/>
              <w:rPr>
                <w:sz w:val="19"/>
              </w:rPr>
            </w:pPr>
            <w:r>
              <w:rPr>
                <w:w w:val="105"/>
                <w:sz w:val="19"/>
              </w:rPr>
              <w:t>контролем ультразвуковой фетометрии, доплерометрии</w:t>
            </w:r>
          </w:p>
        </w:tc>
        <w:tc>
          <w:tcPr>
            <w:tcW w:w="1898" w:type="dxa"/>
            <w:vMerge w:val="restart"/>
          </w:tcPr>
          <w:p>
            <w:pPr>
              <w:pStyle w:val="TableParagraph"/>
              <w:rPr>
                <w:sz w:val="18"/>
              </w:rPr>
            </w:pPr>
          </w:p>
        </w:tc>
      </w:tr>
      <w:tr>
        <w:trPr>
          <w:trHeight w:val="331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line="209" w:lineRule="exact"/>
              <w:ind w:left="54"/>
              <w:rPr>
                <w:sz w:val="20"/>
              </w:rPr>
            </w:pPr>
            <w:r>
              <w:rPr>
                <w:w w:val="110"/>
                <w:sz w:val="20"/>
              </w:rPr>
              <w:t>033.7, 035.9,</w:t>
            </w:r>
            <w:r>
              <w:rPr>
                <w:spacing w:val="7"/>
                <w:w w:val="110"/>
                <w:sz w:val="20"/>
              </w:rPr>
              <w:t> </w:t>
            </w:r>
            <w:r>
              <w:rPr>
                <w:w w:val="110"/>
                <w:sz w:val="20"/>
              </w:rPr>
              <w:t>040,</w:t>
            </w:r>
          </w:p>
          <w:p>
            <w:pPr>
              <w:pStyle w:val="TableParagraph"/>
              <w:spacing w:before="10"/>
              <w:ind w:left="54"/>
              <w:rPr>
                <w:sz w:val="20"/>
              </w:rPr>
            </w:pPr>
            <w:r>
              <w:rPr>
                <w:sz w:val="20"/>
              </w:rPr>
              <w:t>Q33.0, Q36.2, Q62,</w:t>
            </w:r>
          </w:p>
          <w:p>
            <w:pPr>
              <w:pStyle w:val="TableParagraph"/>
              <w:spacing w:line="256" w:lineRule="auto" w:before="10"/>
              <w:ind w:left="54" w:right="91"/>
              <w:rPr>
                <w:sz w:val="20"/>
              </w:rPr>
            </w:pPr>
            <w:r>
              <w:rPr>
                <w:sz w:val="20"/>
              </w:rPr>
              <w:t>Q64.2, Q03, Q79.0, Q05</w:t>
            </w:r>
          </w:p>
        </w:tc>
        <w:tc>
          <w:tcPr>
            <w:tcW w:w="2835" w:type="dxa"/>
          </w:tcPr>
          <w:p>
            <w:pPr>
              <w:pStyle w:val="TableParagraph"/>
              <w:spacing w:line="207" w:lineRule="exact"/>
              <w:ind w:left="56"/>
              <w:rPr>
                <w:sz w:val="19"/>
              </w:rPr>
            </w:pPr>
            <w:r>
              <w:rPr>
                <w:w w:val="105"/>
                <w:sz w:val="19"/>
              </w:rPr>
              <w:t>пороки развития плода,</w:t>
            </w:r>
          </w:p>
          <w:p>
            <w:pPr>
              <w:pStyle w:val="TableParagraph"/>
              <w:spacing w:line="264" w:lineRule="auto" w:before="22"/>
              <w:ind w:left="53" w:firstLine="1"/>
              <w:rPr>
                <w:sz w:val="19"/>
              </w:rPr>
            </w:pPr>
            <w:r>
              <w:rPr>
                <w:w w:val="110"/>
                <w:sz w:val="19"/>
              </w:rPr>
              <w:t>требуюIЦИе антенатального хирургического</w:t>
            </w:r>
            <w:r>
              <w:rPr>
                <w:spacing w:val="-32"/>
                <w:w w:val="110"/>
                <w:sz w:val="19"/>
              </w:rPr>
              <w:t> </w:t>
            </w:r>
            <w:r>
              <w:rPr>
                <w:w w:val="110"/>
                <w:sz w:val="19"/>
              </w:rPr>
              <w:t>лечения</w:t>
            </w:r>
            <w:r>
              <w:rPr>
                <w:spacing w:val="-27"/>
                <w:w w:val="110"/>
                <w:sz w:val="19"/>
              </w:rPr>
              <w:t> </w:t>
            </w:r>
            <w:r>
              <w:rPr>
                <w:w w:val="110"/>
                <w:sz w:val="19"/>
              </w:rPr>
              <w:t>в</w:t>
            </w:r>
            <w:r>
              <w:rPr>
                <w:spacing w:val="-28"/>
                <w:w w:val="110"/>
                <w:sz w:val="19"/>
              </w:rPr>
              <w:t> </w:t>
            </w:r>
            <w:r>
              <w:rPr>
                <w:w w:val="110"/>
                <w:sz w:val="19"/>
              </w:rPr>
              <w:t>виде пункционнь1х методик с возможностью дренирования (шдропефроз почек, гидроцефалия,клапанзадней </w:t>
            </w:r>
            <w:r>
              <w:rPr>
                <w:w w:val="105"/>
                <w:sz w:val="19"/>
              </w:rPr>
              <w:t>уретры) и баллонная тампонада </w:t>
            </w:r>
            <w:r>
              <w:rPr>
                <w:w w:val="110"/>
                <w:sz w:val="19"/>
              </w:rPr>
              <w:t>трахеи при диафрагмальной грыже, коагуляция крестцово- копчиковой тератомы, хорионангиомы</w:t>
            </w:r>
            <w:r>
              <w:rPr>
                <w:spacing w:val="-28"/>
                <w:w w:val="110"/>
                <w:sz w:val="19"/>
              </w:rPr>
              <w:t> </w:t>
            </w:r>
            <w:r>
              <w:rPr>
                <w:w w:val="110"/>
                <w:sz w:val="19"/>
              </w:rPr>
              <w:t>и</w:t>
            </w:r>
            <w:r>
              <w:rPr>
                <w:spacing w:val="-32"/>
                <w:w w:val="110"/>
                <w:sz w:val="19"/>
              </w:rPr>
              <w:t> </w:t>
            </w:r>
            <w:r>
              <w:rPr>
                <w:w w:val="110"/>
                <w:sz w:val="19"/>
              </w:rPr>
              <w:t>оперативное лечение</w:t>
            </w:r>
            <w:r>
              <w:rPr>
                <w:spacing w:val="-7"/>
                <w:w w:val="110"/>
                <w:sz w:val="19"/>
              </w:rPr>
              <w:t> </w:t>
            </w:r>
            <w:r>
              <w:rPr>
                <w:w w:val="110"/>
                <w:sz w:val="19"/>
              </w:rPr>
              <w:t>спинно-мозговой</w:t>
            </w:r>
          </w:p>
          <w:p>
            <w:pPr>
              <w:pStyle w:val="TableParagraph"/>
              <w:spacing w:line="184" w:lineRule="exact"/>
              <w:ind w:left="62"/>
              <w:rPr>
                <w:sz w:val="19"/>
              </w:rPr>
            </w:pPr>
            <w:r>
              <w:rPr>
                <w:w w:val="105"/>
                <w:sz w:val="19"/>
              </w:rPr>
              <w:t>грыжи</w:t>
            </w:r>
            <w:r>
              <w:rPr>
                <w:spacing w:val="-17"/>
                <w:w w:val="105"/>
                <w:sz w:val="19"/>
              </w:rPr>
              <w:t> </w:t>
            </w:r>
            <w:r>
              <w:rPr>
                <w:w w:val="105"/>
                <w:sz w:val="19"/>
              </w:rPr>
              <w:t>на</w:t>
            </w:r>
            <w:r>
              <w:rPr>
                <w:spacing w:val="-19"/>
                <w:w w:val="105"/>
                <w:sz w:val="19"/>
              </w:rPr>
              <w:t> </w:t>
            </w:r>
            <w:r>
              <w:rPr>
                <w:w w:val="105"/>
                <w:sz w:val="19"/>
              </w:rPr>
              <w:t>откоытой•</w:t>
            </w:r>
            <w:r>
              <w:rPr>
                <w:spacing w:val="-34"/>
                <w:w w:val="105"/>
                <w:sz w:val="19"/>
              </w:rPr>
              <w:t> </w:t>
            </w:r>
            <w:r>
              <w:rPr>
                <w:w w:val="105"/>
                <w:sz w:val="19"/>
              </w:rPr>
              <w:t>матке</w:t>
            </w:r>
          </w:p>
        </w:tc>
        <w:tc>
          <w:tcPr>
            <w:tcW w:w="1667" w:type="dxa"/>
            <w:tcBorders>
              <w:top w:val="single" w:sz="2" w:space="0" w:color="000000"/>
            </w:tcBorders>
          </w:tcPr>
          <w:p>
            <w:pPr>
              <w:pStyle w:val="TableParagraph"/>
              <w:spacing w:line="202" w:lineRule="exact"/>
              <w:ind w:left="53"/>
              <w:rPr>
                <w:sz w:val="19"/>
              </w:rPr>
            </w:pPr>
            <w:r>
              <w:rPr>
                <w:w w:val="105"/>
                <w:sz w:val="19"/>
              </w:rPr>
              <w:t>хирургическое</w:t>
            </w:r>
          </w:p>
          <w:p>
            <w:pPr>
              <w:pStyle w:val="TableParagraph"/>
              <w:spacing w:before="26"/>
              <w:ind w:left="54"/>
              <w:rPr>
                <w:sz w:val="19"/>
              </w:rPr>
            </w:pPr>
            <w:r>
              <w:rPr>
                <w:w w:val="105"/>
                <w:sz w:val="19"/>
              </w:rPr>
              <w:t>лечение</w:t>
            </w:r>
          </w:p>
        </w:tc>
        <w:tc>
          <w:tcPr>
            <w:tcW w:w="3152" w:type="dxa"/>
          </w:tcPr>
          <w:p>
            <w:pPr>
              <w:pStyle w:val="TableParagraph"/>
              <w:spacing w:line="202" w:lineRule="exact"/>
              <w:ind w:left="59"/>
              <w:rPr>
                <w:sz w:val="19"/>
              </w:rPr>
            </w:pPr>
            <w:r>
              <w:rPr>
                <w:w w:val="105"/>
                <w:sz w:val="19"/>
              </w:rPr>
              <w:t>антенатальньiе пункционнь1е</w:t>
            </w:r>
          </w:p>
          <w:p>
            <w:pPr>
              <w:pStyle w:val="TableParagraph"/>
              <w:spacing w:line="264" w:lineRule="auto" w:before="12"/>
              <w:ind w:left="56" w:right="97"/>
              <w:rPr>
                <w:sz w:val="19"/>
              </w:rPr>
            </w:pPr>
            <w:r>
              <w:rPr>
                <w:w w:val="105"/>
                <w:sz w:val="19"/>
              </w:rPr>
              <w:t>методики </w:t>
            </w:r>
            <w:r>
              <w:rPr>
                <w:w w:val="105"/>
                <w:sz w:val="20"/>
              </w:rPr>
              <w:t>для </w:t>
            </w:r>
            <w:r>
              <w:rPr>
                <w:w w:val="105"/>
                <w:sz w:val="19"/>
              </w:rPr>
              <w:t>обеспечения оттока жидкости с последующим дренированием при состояниях, угрожающих жизни плода, баmюшшя тампонада трахеи при диафрагмальной грыже, коагуляция крестцово-копчиковой тератомы, хорионангиомы и оперативное лечение спинно- мозговой грыжи на открытой матке</w:t>
            </w:r>
          </w:p>
        </w:tc>
        <w:tc>
          <w:tcPr>
            <w:tcW w:w="1898" w:type="dxa"/>
            <w:vMerge/>
            <w:tcBorders>
              <w:top w:val="nil"/>
            </w:tcBorders>
          </w:tcPr>
          <w:p>
            <w:pPr>
              <w:rPr>
                <w:sz w:val="2"/>
                <w:szCs w:val="2"/>
              </w:rPr>
            </w:pPr>
          </w:p>
        </w:tc>
      </w:tr>
      <w:tr>
        <w:trPr>
          <w:trHeight w:val="2638" w:hRule="atLeast"/>
        </w:trPr>
        <w:tc>
          <w:tcPr>
            <w:tcW w:w="923" w:type="dxa"/>
            <w:vMerge/>
            <w:tcBorders>
              <w:top w:val="nil"/>
            </w:tcBorders>
          </w:tcPr>
          <w:p>
            <w:pPr>
              <w:rPr>
                <w:sz w:val="2"/>
                <w:szCs w:val="2"/>
              </w:rPr>
            </w:pPr>
          </w:p>
        </w:tc>
        <w:tc>
          <w:tcPr>
            <w:tcW w:w="2691" w:type="dxa"/>
          </w:tcPr>
          <w:p>
            <w:pPr>
              <w:pStyle w:val="TableParagraph"/>
              <w:spacing w:line="264" w:lineRule="auto" w:before="31"/>
              <w:ind w:left="55" w:right="144" w:firstLine="4"/>
              <w:rPr>
                <w:sz w:val="19"/>
              </w:rPr>
            </w:pPr>
            <w:r>
              <w:rPr>
                <w:w w:val="105"/>
                <w:sz w:val="19"/>
              </w:rPr>
              <w:t>Хирургическое органосохраняющее лечение пороков развития гениталий и мuченыдtши:1·1:шьнuй системы у женщин, включая лапароскопическую сальпинго-стоматопластику, ретроградную гистерорезектоскопию, операции влагалищным</w:t>
            </w:r>
          </w:p>
          <w:p>
            <w:pPr>
              <w:pStyle w:val="TableParagraph"/>
              <w:spacing w:line="132" w:lineRule="exact" w:before="52"/>
              <w:ind w:left="64"/>
              <w:rPr>
                <w:sz w:val="14"/>
              </w:rPr>
            </w:pPr>
            <w:r>
              <w:rPr>
                <w:sz w:val="14"/>
              </w:rPr>
              <w:t>ДОСТУПОМ С</w:t>
            </w:r>
          </w:p>
        </w:tc>
        <w:tc>
          <w:tcPr>
            <w:tcW w:w="1764" w:type="dxa"/>
          </w:tcPr>
          <w:p>
            <w:pPr>
              <w:pStyle w:val="TableParagraph"/>
              <w:spacing w:line="252" w:lineRule="auto" w:before="22"/>
              <w:ind w:left="59" w:right="236"/>
              <w:rPr>
                <w:sz w:val="20"/>
              </w:rPr>
            </w:pPr>
            <w:r>
              <w:rPr>
                <w:sz w:val="20"/>
              </w:rPr>
              <w:t>Q43.7, Q50, Q51, Q52, Q56</w:t>
            </w:r>
          </w:p>
        </w:tc>
        <w:tc>
          <w:tcPr>
            <w:tcW w:w="2835" w:type="dxa"/>
          </w:tcPr>
          <w:p>
            <w:pPr>
              <w:pStyle w:val="TableParagraph"/>
              <w:spacing w:line="264" w:lineRule="auto" w:before="26"/>
              <w:ind w:left="58" w:right="63" w:firstLine="2"/>
              <w:rPr>
                <w:sz w:val="19"/>
              </w:rPr>
            </w:pPr>
            <w:r>
              <w:rPr>
                <w:w w:val="105"/>
                <w:sz w:val="19"/>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w:t>
            </w:r>
            <w:r>
              <w:rPr>
                <w:spacing w:val="1"/>
                <w:w w:val="105"/>
                <w:sz w:val="19"/>
              </w:rPr>
              <w:t> </w:t>
            </w:r>
            <w:r>
              <w:rPr>
                <w:w w:val="105"/>
                <w:sz w:val="19"/>
              </w:rPr>
              <w:t>матки.</w:t>
            </w:r>
          </w:p>
          <w:p>
            <w:pPr>
              <w:pStyle w:val="TableParagraph"/>
              <w:spacing w:line="264" w:lineRule="auto" w:before="5"/>
              <w:ind w:left="61"/>
              <w:rPr>
                <w:sz w:val="19"/>
              </w:rPr>
            </w:pPr>
            <w:r>
              <w:rPr>
                <w:w w:val="105"/>
                <w:sz w:val="19"/>
              </w:rPr>
              <w:t>Врожденные ректовагинальные и уретровагинальные свищи.</w:t>
            </w:r>
          </w:p>
          <w:p>
            <w:pPr>
              <w:pStyle w:val="TableParagraph"/>
              <w:ind w:left="58"/>
              <w:rPr>
                <w:sz w:val="19"/>
              </w:rPr>
            </w:pPr>
            <w:r>
              <w:rPr>
                <w:w w:val="105"/>
                <w:sz w:val="19"/>
              </w:rPr>
              <w:t>Урогенитальный синус, с</w:t>
            </w:r>
          </w:p>
          <w:p>
            <w:pPr>
              <w:pStyle w:val="TableParagraph"/>
              <w:spacing w:line="230" w:lineRule="atLeast" w:before="11"/>
              <w:ind w:left="66" w:right="741" w:hanging="10"/>
              <w:rPr>
                <w:sz w:val="19"/>
              </w:rPr>
            </w:pPr>
            <w:r>
              <w:rPr>
                <w:w w:val="105"/>
                <w:sz w:val="19"/>
              </w:rPr>
              <w:t>врожденной аномалией клитора. Врожденнь1е</w:t>
            </w:r>
          </w:p>
        </w:tc>
        <w:tc>
          <w:tcPr>
            <w:tcW w:w="1667" w:type="dxa"/>
          </w:tcPr>
          <w:p>
            <w:pPr>
              <w:pStyle w:val="TableParagraph"/>
              <w:spacing w:line="268" w:lineRule="auto" w:before="22"/>
              <w:ind w:left="59" w:right="313" w:firstLine="3"/>
              <w:rPr>
                <w:sz w:val="19"/>
              </w:rPr>
            </w:pPr>
            <w:r>
              <w:rPr>
                <w:w w:val="105"/>
                <w:sz w:val="19"/>
              </w:rPr>
              <w:t>хирургическое лечение</w:t>
            </w:r>
          </w:p>
        </w:tc>
        <w:tc>
          <w:tcPr>
            <w:tcW w:w="3152" w:type="dxa"/>
          </w:tcPr>
          <w:p>
            <w:pPr>
              <w:pStyle w:val="TableParagraph"/>
              <w:spacing w:line="264" w:lineRule="auto" w:before="22"/>
              <w:ind w:left="61" w:firstLine="5"/>
              <w:rPr>
                <w:sz w:val="19"/>
              </w:rPr>
            </w:pPr>
            <w:r>
              <w:rPr>
                <w:w w:val="105"/>
                <w:sz w:val="19"/>
              </w:rPr>
              <w:t>реконструктивно-пластические, органосохраняющие операции на внутренних. и наружных половых орrанах эндоскопическим, влагалищным и абдоминальным доступом и их комбинацией</w:t>
            </w:r>
          </w:p>
        </w:tc>
        <w:tc>
          <w:tcPr>
            <w:tcW w:w="1898" w:type="dxa"/>
            <w:vMerge/>
            <w:tcBorders>
              <w:top w:val="nil"/>
            </w:tcBorders>
          </w:tcPr>
          <w:p>
            <w:pPr>
              <w:rPr>
                <w:sz w:val="2"/>
                <w:szCs w:val="2"/>
              </w:rPr>
            </w:pPr>
          </w:p>
        </w:tc>
      </w:tr>
    </w:tbl>
    <w:p>
      <w:pPr>
        <w:spacing w:after="0"/>
        <w:rPr>
          <w:sz w:val="2"/>
          <w:szCs w:val="2"/>
        </w:rPr>
        <w:sectPr>
          <w:pgSz w:w="16670" w:h="11800" w:orient="landscape"/>
          <w:pgMar w:header="689" w:footer="0" w:top="1160" w:bottom="280" w:left="400" w:right="1100"/>
        </w:sectPr>
      </w:pPr>
    </w:p>
    <w:p>
      <w:pPr>
        <w:pStyle w:val="BodyText"/>
        <w:spacing w:before="2" w:after="1"/>
        <w:rPr>
          <w:sz w:val="17"/>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35"/>
        <w:gridCol w:w="1667"/>
        <w:gridCol w:w="3152"/>
        <w:gridCol w:w="1893"/>
      </w:tblGrid>
      <w:tr>
        <w:trPr>
          <w:trHeight w:val="1181" w:hRule="atLeast"/>
        </w:trPr>
        <w:tc>
          <w:tcPr>
            <w:tcW w:w="923" w:type="dxa"/>
          </w:tcPr>
          <w:p>
            <w:pPr>
              <w:pStyle w:val="TableParagraph"/>
              <w:spacing w:before="10"/>
              <w:rPr>
                <w:sz w:val="21"/>
              </w:rPr>
            </w:pPr>
          </w:p>
          <w:p>
            <w:pPr>
              <w:pStyle w:val="TableParagraph"/>
              <w:ind w:left="98" w:right="75"/>
              <w:jc w:val="center"/>
              <w:rPr>
                <w:rFonts w:ascii="Arial"/>
                <w:sz w:val="19"/>
              </w:rPr>
            </w:pPr>
            <w:r>
              <w:rPr>
                <w:rFonts w:ascii="Arial"/>
                <w:w w:val="95"/>
                <w:sz w:val="19"/>
              </w:rPr>
              <w:t>No</w:t>
            </w:r>
          </w:p>
          <w:p>
            <w:pPr>
              <w:pStyle w:val="TableParagraph"/>
              <w:spacing w:line="191" w:lineRule="exact" w:before="18"/>
              <w:ind w:left="110" w:right="75"/>
              <w:jc w:val="center"/>
              <w:rPr>
                <w:sz w:val="19"/>
              </w:rPr>
            </w:pPr>
            <w:r>
              <w:rPr>
                <w:w w:val="105"/>
                <w:sz w:val="19"/>
              </w:rPr>
              <w:t>группы</w:t>
            </w:r>
          </w:p>
          <w:p>
            <w:pPr>
              <w:pStyle w:val="TableParagraph"/>
              <w:spacing w:line="283" w:lineRule="exact"/>
              <w:ind w:left="101" w:right="75"/>
              <w:jc w:val="center"/>
              <w:rPr>
                <w:sz w:val="13"/>
              </w:rPr>
            </w:pPr>
            <w:r>
              <w:rPr>
                <w:rFonts w:ascii="Arial" w:hAnsi="Arial"/>
                <w:spacing w:val="-1"/>
                <w:w w:val="106"/>
                <w:sz w:val="27"/>
              </w:rPr>
              <w:t>вм</w:t>
            </w:r>
            <w:r>
              <w:rPr>
                <w:rFonts w:ascii="Arial" w:hAnsi="Arial"/>
                <w:spacing w:val="-26"/>
                <w:w w:val="106"/>
                <w:sz w:val="27"/>
              </w:rPr>
              <w:t>п</w:t>
            </w:r>
            <w:r>
              <w:rPr>
                <w:w w:val="106"/>
                <w:position w:val="7"/>
                <w:sz w:val="13"/>
              </w:rPr>
              <w:t>1</w:t>
            </w:r>
          </w:p>
        </w:tc>
        <w:tc>
          <w:tcPr>
            <w:tcW w:w="2691" w:type="dxa"/>
          </w:tcPr>
          <w:p>
            <w:pPr>
              <w:pStyle w:val="TableParagraph"/>
              <w:spacing w:before="4"/>
              <w:rPr>
                <w:sz w:val="22"/>
              </w:rPr>
            </w:pPr>
          </w:p>
          <w:p>
            <w:pPr>
              <w:pStyle w:val="TableParagraph"/>
              <w:spacing w:line="252" w:lineRule="auto"/>
              <w:ind w:left="379" w:right="330" w:firstLine="130"/>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sz w:val="20"/>
              </w:rPr>
            </w:pPr>
          </w:p>
          <w:p>
            <w:pPr>
              <w:pStyle w:val="TableParagraph"/>
              <w:spacing w:before="9"/>
              <w:rPr>
                <w:sz w:val="22"/>
              </w:rPr>
            </w:pPr>
          </w:p>
          <w:p>
            <w:pPr>
              <w:pStyle w:val="TableParagraph"/>
              <w:spacing w:before="1"/>
              <w:ind w:left="50" w:right="15"/>
              <w:jc w:val="center"/>
              <w:rPr>
                <w:rFonts w:ascii="Arial" w:hAnsi="Arial"/>
                <w:sz w:val="12"/>
              </w:rPr>
            </w:pPr>
            <w:r>
              <w:rPr>
                <w:w w:val="105"/>
                <w:sz w:val="19"/>
              </w:rPr>
              <w:t>Коды по МКБ-10</w:t>
            </w:r>
            <w:r>
              <w:rPr>
                <w:rFonts w:ascii="Arial" w:hAnsi="Arial"/>
                <w:w w:val="105"/>
                <w:position w:val="6"/>
                <w:sz w:val="12"/>
              </w:rPr>
              <w:t>2</w:t>
            </w:r>
          </w:p>
        </w:tc>
        <w:tc>
          <w:tcPr>
            <w:tcW w:w="2835" w:type="dxa"/>
          </w:tcPr>
          <w:p>
            <w:pPr>
              <w:pStyle w:val="TableParagraph"/>
              <w:rPr>
                <w:sz w:val="20"/>
              </w:rPr>
            </w:pPr>
          </w:p>
          <w:p>
            <w:pPr>
              <w:pStyle w:val="TableParagraph"/>
              <w:spacing w:before="3"/>
              <w:rPr>
                <w:sz w:val="23"/>
              </w:rPr>
            </w:pPr>
          </w:p>
          <w:p>
            <w:pPr>
              <w:pStyle w:val="TableParagraph"/>
              <w:ind w:left="651" w:right="626"/>
              <w:jc w:val="center"/>
              <w:rPr>
                <w:sz w:val="19"/>
              </w:rPr>
            </w:pPr>
            <w:r>
              <w:rPr>
                <w:w w:val="105"/>
                <w:sz w:val="19"/>
              </w:rPr>
              <w:t>Модель пациента</w:t>
            </w:r>
          </w:p>
        </w:tc>
        <w:tc>
          <w:tcPr>
            <w:tcW w:w="1667" w:type="dxa"/>
          </w:tcPr>
          <w:p>
            <w:pPr>
              <w:pStyle w:val="TableParagraph"/>
              <w:rPr>
                <w:sz w:val="20"/>
              </w:rPr>
            </w:pPr>
          </w:p>
          <w:p>
            <w:pPr>
              <w:pStyle w:val="TableParagraph"/>
              <w:spacing w:before="3"/>
              <w:rPr>
                <w:sz w:val="23"/>
              </w:rPr>
            </w:pPr>
          </w:p>
          <w:p>
            <w:pPr>
              <w:pStyle w:val="TableParagraph"/>
              <w:ind w:left="246" w:right="213"/>
              <w:jc w:val="center"/>
              <w:rPr>
                <w:sz w:val="19"/>
              </w:rPr>
            </w:pPr>
            <w:r>
              <w:rPr>
                <w:w w:val="105"/>
                <w:sz w:val="19"/>
              </w:rPr>
              <w:t>Вид лечения</w:t>
            </w:r>
          </w:p>
        </w:tc>
        <w:tc>
          <w:tcPr>
            <w:tcW w:w="3152" w:type="dxa"/>
          </w:tcPr>
          <w:p>
            <w:pPr>
              <w:pStyle w:val="TableParagraph"/>
              <w:rPr>
                <w:sz w:val="20"/>
              </w:rPr>
            </w:pPr>
          </w:p>
          <w:p>
            <w:pPr>
              <w:pStyle w:val="TableParagraph"/>
              <w:spacing w:before="3"/>
              <w:rPr>
                <w:sz w:val="23"/>
              </w:rPr>
            </w:pPr>
          </w:p>
          <w:p>
            <w:pPr>
              <w:pStyle w:val="TableParagraph"/>
              <w:ind w:left="51" w:right="24"/>
              <w:jc w:val="center"/>
              <w:rPr>
                <w:sz w:val="19"/>
              </w:rPr>
            </w:pPr>
            <w:r>
              <w:rPr>
                <w:w w:val="105"/>
                <w:sz w:val="19"/>
              </w:rPr>
              <w:t>Метод лечения</w:t>
            </w:r>
          </w:p>
        </w:tc>
        <w:tc>
          <w:tcPr>
            <w:tcW w:w="1893" w:type="dxa"/>
          </w:tcPr>
          <w:p>
            <w:pPr>
              <w:pStyle w:val="TableParagraph"/>
              <w:spacing w:line="261" w:lineRule="auto" w:before="26"/>
              <w:ind w:left="134" w:right="95" w:hanging="6"/>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70" w:right="143"/>
              <w:jc w:val="center"/>
              <w:rPr>
                <w:sz w:val="19"/>
              </w:rPr>
            </w:pPr>
            <w:r>
              <w:rPr>
                <w:sz w:val="19"/>
              </w:rPr>
              <w:t>помощи3, рублей</w:t>
            </w:r>
          </w:p>
        </w:tc>
      </w:tr>
      <w:tr>
        <w:trPr>
          <w:trHeight w:val="234" w:hRule="atLeast"/>
        </w:trPr>
        <w:tc>
          <w:tcPr>
            <w:tcW w:w="923" w:type="dxa"/>
          </w:tcPr>
          <w:p>
            <w:pPr>
              <w:pStyle w:val="TableParagraph"/>
              <w:spacing w:line="193" w:lineRule="exact" w:before="22"/>
              <w:ind w:left="30"/>
              <w:jc w:val="center"/>
              <w:rPr>
                <w:sz w:val="19"/>
              </w:rPr>
            </w:pPr>
            <w:r>
              <w:rPr>
                <w:w w:val="104"/>
                <w:sz w:val="19"/>
              </w:rPr>
              <w:t>1</w:t>
            </w:r>
          </w:p>
        </w:tc>
        <w:tc>
          <w:tcPr>
            <w:tcW w:w="2691" w:type="dxa"/>
          </w:tcPr>
          <w:p>
            <w:pPr>
              <w:pStyle w:val="TableParagraph"/>
              <w:spacing w:line="188" w:lineRule="exact" w:before="26"/>
              <w:ind w:left="27"/>
              <w:jc w:val="center"/>
              <w:rPr>
                <w:sz w:val="19"/>
              </w:rPr>
            </w:pPr>
            <w:r>
              <w:rPr>
                <w:w w:val="104"/>
                <w:sz w:val="19"/>
              </w:rPr>
              <w:t>2</w:t>
            </w:r>
          </w:p>
        </w:tc>
        <w:tc>
          <w:tcPr>
            <w:tcW w:w="1764" w:type="dxa"/>
          </w:tcPr>
          <w:p>
            <w:pPr>
              <w:pStyle w:val="TableParagraph"/>
              <w:spacing w:line="175" w:lineRule="exact" w:before="40"/>
              <w:ind w:left="15"/>
              <w:jc w:val="center"/>
              <w:rPr>
                <w:rFonts w:ascii="Arial"/>
                <w:sz w:val="18"/>
              </w:rPr>
            </w:pPr>
            <w:r>
              <w:rPr>
                <w:rFonts w:ascii="Arial"/>
                <w:w w:val="100"/>
                <w:sz w:val="18"/>
              </w:rPr>
              <w:t>3</w:t>
            </w:r>
          </w:p>
        </w:tc>
        <w:tc>
          <w:tcPr>
            <w:tcW w:w="2835" w:type="dxa"/>
          </w:tcPr>
          <w:p>
            <w:pPr>
              <w:pStyle w:val="TableParagraph"/>
              <w:spacing w:line="188" w:lineRule="exact" w:before="26"/>
              <w:ind w:left="14"/>
              <w:jc w:val="center"/>
              <w:rPr>
                <w:sz w:val="19"/>
              </w:rPr>
            </w:pPr>
            <w:r>
              <w:rPr>
                <w:w w:val="100"/>
                <w:sz w:val="19"/>
              </w:rPr>
              <w:t>4</w:t>
            </w:r>
          </w:p>
        </w:tc>
        <w:tc>
          <w:tcPr>
            <w:tcW w:w="1667" w:type="dxa"/>
          </w:tcPr>
          <w:p>
            <w:pPr>
              <w:pStyle w:val="TableParagraph"/>
              <w:spacing w:line="184" w:lineRule="exact" w:before="31"/>
              <w:ind w:left="16"/>
              <w:jc w:val="center"/>
              <w:rPr>
                <w:sz w:val="19"/>
              </w:rPr>
            </w:pPr>
            <w:r>
              <w:rPr>
                <w:w w:val="100"/>
                <w:sz w:val="19"/>
              </w:rPr>
              <w:t>5</w:t>
            </w:r>
          </w:p>
        </w:tc>
        <w:tc>
          <w:tcPr>
            <w:tcW w:w="3152" w:type="dxa"/>
          </w:tcPr>
          <w:p>
            <w:pPr>
              <w:pStyle w:val="TableParagraph"/>
              <w:spacing w:line="184" w:lineRule="exact" w:before="31"/>
              <w:ind w:left="23"/>
              <w:jc w:val="center"/>
              <w:rPr>
                <w:sz w:val="19"/>
              </w:rPr>
            </w:pPr>
            <w:r>
              <w:rPr>
                <w:w w:val="100"/>
                <w:sz w:val="19"/>
              </w:rPr>
              <w:t>6</w:t>
            </w:r>
          </w:p>
        </w:tc>
        <w:tc>
          <w:tcPr>
            <w:tcW w:w="1893" w:type="dxa"/>
          </w:tcPr>
          <w:p>
            <w:pPr>
              <w:pStyle w:val="TableParagraph"/>
              <w:spacing w:line="179" w:lineRule="exact" w:before="36"/>
              <w:ind w:left="25"/>
              <w:jc w:val="center"/>
              <w:rPr>
                <w:sz w:val="19"/>
              </w:rPr>
            </w:pPr>
            <w:r>
              <w:rPr>
                <w:w w:val="100"/>
                <w:sz w:val="19"/>
              </w:rPr>
              <w:t>7</w:t>
            </w:r>
          </w:p>
        </w:tc>
      </w:tr>
      <w:tr>
        <w:trPr>
          <w:trHeight w:val="725" w:hRule="atLeast"/>
        </w:trPr>
        <w:tc>
          <w:tcPr>
            <w:tcW w:w="923" w:type="dxa"/>
            <w:vMerge w:val="restart"/>
          </w:tcPr>
          <w:p>
            <w:pPr>
              <w:pStyle w:val="TableParagraph"/>
              <w:rPr>
                <w:sz w:val="18"/>
              </w:rPr>
            </w:pPr>
          </w:p>
        </w:tc>
        <w:tc>
          <w:tcPr>
            <w:tcW w:w="2691" w:type="dxa"/>
            <w:vMerge w:val="restart"/>
          </w:tcPr>
          <w:p>
            <w:pPr>
              <w:pStyle w:val="TableParagraph"/>
              <w:spacing w:line="266" w:lineRule="auto" w:before="26"/>
              <w:ind w:left="55" w:hanging="5"/>
              <w:rPr>
                <w:sz w:val="19"/>
              </w:rPr>
            </w:pPr>
            <w:r>
              <w:rPr>
                <w:w w:val="105"/>
                <w:sz w:val="19"/>
              </w:rPr>
              <w:t>лапароскопической ассистенцией,реконструкцию влагалища с использованием синтетических имплантатов, кольпопоэза</w:t>
            </w:r>
          </w:p>
        </w:tc>
        <w:tc>
          <w:tcPr>
            <w:tcW w:w="1764" w:type="dxa"/>
            <w:vMerge w:val="restart"/>
          </w:tcPr>
          <w:p>
            <w:pPr>
              <w:pStyle w:val="TableParagraph"/>
              <w:rPr>
                <w:sz w:val="18"/>
              </w:rPr>
            </w:pPr>
          </w:p>
        </w:tc>
        <w:tc>
          <w:tcPr>
            <w:tcW w:w="2835" w:type="dxa"/>
          </w:tcPr>
          <w:p>
            <w:pPr>
              <w:pStyle w:val="TableParagraph"/>
              <w:spacing w:before="26"/>
              <w:ind w:left="58"/>
              <w:rPr>
                <w:sz w:val="19"/>
              </w:rPr>
            </w:pPr>
            <w:r>
              <w:rPr>
                <w:w w:val="105"/>
                <w:sz w:val="19"/>
              </w:rPr>
              <w:t>аномалии вульвы с</w:t>
            </w:r>
          </w:p>
          <w:p>
            <w:pPr>
              <w:pStyle w:val="TableParagraph"/>
              <w:spacing w:line="240" w:lineRule="atLeast" w:before="5"/>
              <w:ind w:left="61" w:right="258" w:hanging="3"/>
              <w:rPr>
                <w:sz w:val="19"/>
              </w:rPr>
            </w:pPr>
            <w:r>
              <w:rPr>
                <w:w w:val="105"/>
                <w:sz w:val="19"/>
              </w:rPr>
              <w:t>атопическим расположением половых органов</w:t>
            </w:r>
          </w:p>
        </w:tc>
        <w:tc>
          <w:tcPr>
            <w:tcW w:w="1667" w:type="dxa"/>
          </w:tcPr>
          <w:p>
            <w:pPr>
              <w:pStyle w:val="TableParagraph"/>
              <w:rPr>
                <w:sz w:val="18"/>
              </w:rPr>
            </w:pPr>
          </w:p>
        </w:tc>
        <w:tc>
          <w:tcPr>
            <w:tcW w:w="3152" w:type="dxa"/>
          </w:tcPr>
          <w:p>
            <w:pPr>
              <w:pStyle w:val="TableParagraph"/>
              <w:rPr>
                <w:sz w:val="18"/>
              </w:rPr>
            </w:pPr>
          </w:p>
        </w:tc>
        <w:tc>
          <w:tcPr>
            <w:tcW w:w="1893" w:type="dxa"/>
            <w:vMerge w:val="restart"/>
          </w:tcPr>
          <w:p>
            <w:pPr>
              <w:pStyle w:val="TableParagraph"/>
              <w:rPr>
                <w:sz w:val="18"/>
              </w:rPr>
            </w:pPr>
          </w:p>
        </w:tc>
      </w:tr>
      <w:tr>
        <w:trPr>
          <w:trHeight w:val="2153"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tcPr>
          <w:p>
            <w:pPr>
              <w:pStyle w:val="TableParagraph"/>
              <w:spacing w:line="266" w:lineRule="auto" w:before="17"/>
              <w:ind w:left="55" w:firstLine="1"/>
              <w:rPr>
                <w:sz w:val="19"/>
              </w:rPr>
            </w:pPr>
            <w:r>
              <w:rPr>
                <w:w w:val="105"/>
                <w:sz w:val="19"/>
              </w:rPr>
              <w:t>врожденное отсутствие влагалища, замкнутое рудиментарное влагалище при удвоении матки и влагалища</w:t>
            </w:r>
          </w:p>
        </w:tc>
        <w:tc>
          <w:tcPr>
            <w:tcW w:w="1667" w:type="dxa"/>
          </w:tcPr>
          <w:p>
            <w:pPr>
              <w:pStyle w:val="TableParagraph"/>
              <w:spacing w:line="264" w:lineRule="auto" w:before="22"/>
              <w:ind w:left="59" w:firstLine="1"/>
              <w:rPr>
                <w:sz w:val="19"/>
              </w:rPr>
            </w:pPr>
            <w:r>
              <w:rPr>
                <w:w w:val="105"/>
                <w:sz w:val="19"/>
              </w:rPr>
              <w:t>комбинированное лечение</w:t>
            </w:r>
          </w:p>
        </w:tc>
        <w:tc>
          <w:tcPr>
            <w:tcW w:w="3152" w:type="dxa"/>
          </w:tcPr>
          <w:p>
            <w:pPr>
              <w:pStyle w:val="TableParagraph"/>
              <w:spacing w:line="264" w:lineRule="auto" w:before="22"/>
              <w:ind w:left="56" w:right="145" w:firstLine="4"/>
              <w:rPr>
                <w:sz w:val="19"/>
              </w:rPr>
            </w:pPr>
            <w:r>
              <w:rPr>
                <w:w w:val="105"/>
                <w:sz w:val="19"/>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w:t>
            </w:r>
          </w:p>
          <w:p>
            <w:pPr>
              <w:pStyle w:val="TableParagraph"/>
              <w:spacing w:line="188" w:lineRule="exact"/>
              <w:ind w:left="58"/>
              <w:rPr>
                <w:sz w:val="19"/>
              </w:rPr>
            </w:pPr>
            <w:r>
              <w:rPr>
                <w:w w:val="105"/>
                <w:sz w:val="19"/>
              </w:rPr>
              <w:t>гормональной терапии</w:t>
            </w:r>
          </w:p>
        </w:tc>
        <w:tc>
          <w:tcPr>
            <w:tcW w:w="1893" w:type="dxa"/>
            <w:vMerge/>
            <w:tcBorders>
              <w:top w:val="nil"/>
            </w:tcBorders>
          </w:tcPr>
          <w:p>
            <w:pPr>
              <w:rPr>
                <w:sz w:val="2"/>
                <w:szCs w:val="2"/>
              </w:rPr>
            </w:pPr>
          </w:p>
        </w:tc>
      </w:tr>
      <w:tr>
        <w:trPr>
          <w:trHeight w:val="123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val="restart"/>
          </w:tcPr>
          <w:p>
            <w:pPr>
              <w:pStyle w:val="TableParagraph"/>
              <w:spacing w:line="261" w:lineRule="auto" w:before="31"/>
              <w:ind w:left="61" w:right="258" w:hanging="3"/>
              <w:rPr>
                <w:sz w:val="19"/>
              </w:rPr>
            </w:pPr>
            <w:r>
              <w:rPr>
                <w:w w:val="105"/>
                <w:sz w:val="19"/>
              </w:rPr>
              <w:t>женский псевдогермафродитизм неопределенность пола</w:t>
            </w:r>
          </w:p>
        </w:tc>
        <w:tc>
          <w:tcPr>
            <w:tcW w:w="1667" w:type="dxa"/>
          </w:tcPr>
          <w:p>
            <w:pPr>
              <w:pStyle w:val="TableParagraph"/>
              <w:spacing w:line="264" w:lineRule="auto" w:before="26"/>
              <w:ind w:left="59" w:right="318" w:hanging="2"/>
              <w:rPr>
                <w:sz w:val="19"/>
              </w:rPr>
            </w:pPr>
            <w:r>
              <w:rPr>
                <w:w w:val="105"/>
                <w:sz w:val="19"/>
              </w:rPr>
              <w:t>хирургическое лечение</w:t>
            </w:r>
          </w:p>
        </w:tc>
        <w:tc>
          <w:tcPr>
            <w:tcW w:w="3152" w:type="dxa"/>
          </w:tcPr>
          <w:p>
            <w:pPr>
              <w:pStyle w:val="TableParagraph"/>
              <w:spacing w:line="240" w:lineRule="atLeast" w:before="5"/>
              <w:ind w:left="54" w:firstLine="2"/>
              <w:rPr>
                <w:sz w:val="19"/>
              </w:rPr>
            </w:pPr>
            <w:r>
              <w:rPr>
                <w:w w:val="105"/>
                <w:sz w:val="19"/>
              </w:rPr>
              <w:t>феминизирующая пластика наружных половых органов и формирование влагалища с использованием лапароскопического доступ</w:t>
            </w:r>
          </w:p>
        </w:tc>
        <w:tc>
          <w:tcPr>
            <w:tcW w:w="1893" w:type="dxa"/>
            <w:vMerge/>
            <w:tcBorders>
              <w:top w:val="nil"/>
            </w:tcBorders>
          </w:tcPr>
          <w:p>
            <w:pPr>
              <w:rPr>
                <w:sz w:val="2"/>
                <w:szCs w:val="2"/>
              </w:rPr>
            </w:pPr>
          </w:p>
        </w:tc>
      </w:tr>
      <w:tr>
        <w:trPr>
          <w:trHeight w:val="116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7" w:type="dxa"/>
          </w:tcPr>
          <w:p>
            <w:pPr>
              <w:pStyle w:val="TableParagraph"/>
              <w:spacing w:line="264" w:lineRule="auto"/>
              <w:ind w:left="59" w:right="38" w:firstLine="6"/>
              <w:rPr>
                <w:sz w:val="19"/>
              </w:rPr>
            </w:pPr>
            <w:r>
              <w:rPr>
                <w:w w:val="105"/>
                <w:sz w:val="19"/>
              </w:rPr>
              <w:t>комбинированное лечение</w:t>
            </w:r>
          </w:p>
        </w:tc>
        <w:tc>
          <w:tcPr>
            <w:tcW w:w="3152" w:type="dxa"/>
          </w:tcPr>
          <w:p>
            <w:pPr>
              <w:pStyle w:val="TableParagraph"/>
              <w:spacing w:line="264" w:lineRule="auto"/>
              <w:ind w:left="56" w:firstLine="1"/>
              <w:rPr>
                <w:sz w:val="19"/>
              </w:rPr>
            </w:pPr>
            <w:r>
              <w:rPr>
                <w:w w:val="105"/>
                <w:sz w:val="19"/>
              </w:rPr>
              <w:t>хирургическое удаление гонад, формирование влагалища методом комплексного кольпопоэза с последующим индивидуальным</w:t>
            </w:r>
          </w:p>
          <w:p>
            <w:pPr>
              <w:pStyle w:val="TableParagraph"/>
              <w:spacing w:line="188" w:lineRule="exact"/>
              <w:ind w:left="56"/>
              <w:rPr>
                <w:sz w:val="19"/>
              </w:rPr>
            </w:pPr>
            <w:r>
              <w:rPr>
                <w:w w:val="105"/>
                <w:sz w:val="19"/>
              </w:rPr>
              <w:t>подбором гормональной терапии</w:t>
            </w:r>
          </w:p>
        </w:tc>
        <w:tc>
          <w:tcPr>
            <w:tcW w:w="1893" w:type="dxa"/>
            <w:vMerge/>
            <w:tcBorders>
              <w:top w:val="nil"/>
            </w:tcBorders>
          </w:tcPr>
          <w:p>
            <w:pPr>
              <w:rPr>
                <w:sz w:val="2"/>
                <w:szCs w:val="2"/>
              </w:rPr>
            </w:pPr>
          </w:p>
        </w:tc>
      </w:tr>
      <w:tr>
        <w:trPr>
          <w:trHeight w:val="1917" w:hRule="atLeast"/>
        </w:trPr>
        <w:tc>
          <w:tcPr>
            <w:tcW w:w="923" w:type="dxa"/>
            <w:vMerge/>
            <w:tcBorders>
              <w:top w:val="nil"/>
            </w:tcBorders>
          </w:tcPr>
          <w:p>
            <w:pPr>
              <w:rPr>
                <w:sz w:val="2"/>
                <w:szCs w:val="2"/>
              </w:rPr>
            </w:pPr>
          </w:p>
        </w:tc>
        <w:tc>
          <w:tcPr>
            <w:tcW w:w="2691" w:type="dxa"/>
          </w:tcPr>
          <w:p>
            <w:pPr>
              <w:pStyle w:val="TableParagraph"/>
              <w:spacing w:line="264" w:lineRule="auto" w:before="26"/>
              <w:ind w:left="54" w:right="384" w:hanging="2"/>
              <w:rPr>
                <w:sz w:val="19"/>
              </w:rPr>
            </w:pPr>
            <w:r>
              <w:rPr>
                <w:w w:val="105"/>
                <w:sz w:val="19"/>
              </w:rPr>
              <w:t>Комплексное лечение при задержке полового. созревания у женщин, подтвержденной молекулярно- и иммуногенетическими методами, включающее</w:t>
            </w:r>
          </w:p>
          <w:p>
            <w:pPr>
              <w:pStyle w:val="TableParagraph"/>
              <w:spacing w:line="189" w:lineRule="exact"/>
              <w:ind w:left="58"/>
              <w:rPr>
                <w:sz w:val="19"/>
              </w:rPr>
            </w:pPr>
            <w:r>
              <w:rPr>
                <w:w w:val="105"/>
                <w:sz w:val="19"/>
              </w:rPr>
              <w:t>гормональные,</w:t>
            </w:r>
          </w:p>
        </w:tc>
        <w:tc>
          <w:tcPr>
            <w:tcW w:w="1764" w:type="dxa"/>
          </w:tcPr>
          <w:p>
            <w:pPr>
              <w:pStyle w:val="TableParagraph"/>
              <w:spacing w:before="8"/>
              <w:ind w:left="53"/>
              <w:rPr>
                <w:sz w:val="21"/>
              </w:rPr>
            </w:pPr>
            <w:r>
              <w:rPr>
                <w:w w:val="90"/>
                <w:sz w:val="21"/>
              </w:rPr>
              <w:t>H23.U,</w:t>
            </w:r>
            <w:r>
              <w:rPr>
                <w:spacing w:val="-28"/>
                <w:w w:val="90"/>
                <w:sz w:val="21"/>
              </w:rPr>
              <w:t> </w:t>
            </w:r>
            <w:r>
              <w:rPr>
                <w:w w:val="90"/>
                <w:sz w:val="21"/>
              </w:rPr>
              <w:t>Н28.З,</w:t>
            </w:r>
          </w:p>
          <w:p>
            <w:pPr>
              <w:pStyle w:val="TableParagraph"/>
              <w:spacing w:before="22"/>
              <w:ind w:left="52"/>
              <w:rPr>
                <w:sz w:val="19"/>
              </w:rPr>
            </w:pPr>
            <w:r>
              <w:rPr>
                <w:w w:val="95"/>
                <w:sz w:val="19"/>
              </w:rPr>
              <w:t>ЕЗО.О,</w:t>
            </w:r>
            <w:r>
              <w:rPr>
                <w:spacing w:val="-15"/>
                <w:w w:val="95"/>
                <w:sz w:val="19"/>
              </w:rPr>
              <w:t> </w:t>
            </w:r>
            <w:r>
              <w:rPr>
                <w:w w:val="95"/>
                <w:sz w:val="19"/>
              </w:rPr>
              <w:t>ЕЗО.9,</w:t>
            </w:r>
          </w:p>
          <w:p>
            <w:pPr>
              <w:pStyle w:val="TableParagraph"/>
              <w:spacing w:before="22"/>
              <w:ind w:left="52"/>
              <w:rPr>
                <w:sz w:val="19"/>
              </w:rPr>
            </w:pPr>
            <w:r>
              <w:rPr>
                <w:w w:val="105"/>
                <w:sz w:val="19"/>
              </w:rPr>
              <w:t>ЕЗ4.5, Е89.3,</w:t>
            </w:r>
          </w:p>
          <w:p>
            <w:pPr>
              <w:pStyle w:val="TableParagraph"/>
              <w:spacing w:before="22"/>
              <w:ind w:left="59"/>
              <w:rPr>
                <w:sz w:val="19"/>
              </w:rPr>
            </w:pPr>
            <w:r>
              <w:rPr>
                <w:w w:val="105"/>
                <w:sz w:val="19"/>
              </w:rPr>
              <w:t>Q50.0, Q87.l, Q96,</w:t>
            </w:r>
          </w:p>
          <w:p>
            <w:pPr>
              <w:pStyle w:val="TableParagraph"/>
              <w:spacing w:before="22"/>
              <w:ind w:left="54"/>
              <w:rPr>
                <w:sz w:val="19"/>
              </w:rPr>
            </w:pPr>
            <w:r>
              <w:rPr>
                <w:w w:val="105"/>
                <w:sz w:val="19"/>
              </w:rPr>
              <w:t>Q97.2, Q97.3,</w:t>
            </w:r>
          </w:p>
          <w:p>
            <w:pPr>
              <w:pStyle w:val="TableParagraph"/>
              <w:spacing w:line="259" w:lineRule="auto" w:before="22"/>
              <w:ind w:left="59" w:right="533"/>
              <w:rPr>
                <w:sz w:val="19"/>
              </w:rPr>
            </w:pPr>
            <w:r>
              <w:rPr>
                <w:w w:val="105"/>
                <w:sz w:val="19"/>
              </w:rPr>
              <w:t>Q97.8, Q97.9, Q99.0, Q99.1</w:t>
            </w:r>
          </w:p>
        </w:tc>
        <w:tc>
          <w:tcPr>
            <w:tcW w:w="2835" w:type="dxa"/>
          </w:tcPr>
          <w:p>
            <w:pPr>
              <w:pStyle w:val="TableParagraph"/>
              <w:spacing w:line="264" w:lineRule="auto" w:before="26"/>
              <w:ind w:left="53" w:right="69" w:hanging="1"/>
              <w:rPr>
                <w:sz w:val="19"/>
              </w:rPr>
            </w:pPr>
            <w:r>
              <w:rPr>
                <w:w w:val="105"/>
                <w:sz w:val="19"/>
              </w:rPr>
              <w:t>задержка полового созревания, обусловленная первичным эстрогенным дефицитом, в том числе при наличии мужской </w:t>
            </w:r>
            <w:r>
              <w:rPr>
                <w:rFonts w:ascii="Arial" w:hAnsi="Arial"/>
                <w:w w:val="105"/>
                <w:sz w:val="19"/>
              </w:rPr>
              <w:t>(У) </w:t>
            </w:r>
            <w:r>
              <w:rPr>
                <w:w w:val="105"/>
                <w:sz w:val="19"/>
              </w:rPr>
              <w:t>хромосомы в</w:t>
            </w:r>
            <w:r>
              <w:rPr>
                <w:spacing w:val="30"/>
                <w:w w:val="105"/>
                <w:sz w:val="19"/>
              </w:rPr>
              <w:t> </w:t>
            </w:r>
            <w:r>
              <w:rPr>
                <w:w w:val="105"/>
                <w:sz w:val="19"/>
              </w:rPr>
              <w:t>кариотипе</w:t>
            </w:r>
          </w:p>
        </w:tc>
        <w:tc>
          <w:tcPr>
            <w:tcW w:w="1667" w:type="dxa"/>
          </w:tcPr>
          <w:p>
            <w:pPr>
              <w:pStyle w:val="TableParagraph"/>
              <w:spacing w:line="268" w:lineRule="auto" w:before="26"/>
              <w:ind w:left="54" w:right="318" w:firstLine="3"/>
              <w:rPr>
                <w:sz w:val="19"/>
              </w:rPr>
            </w:pPr>
            <w:r>
              <w:rPr>
                <w:w w:val="105"/>
                <w:sz w:val="19"/>
              </w:rPr>
              <w:t>хирургическое лечение</w:t>
            </w:r>
          </w:p>
        </w:tc>
        <w:tc>
          <w:tcPr>
            <w:tcW w:w="3152" w:type="dxa"/>
          </w:tcPr>
          <w:p>
            <w:pPr>
              <w:pStyle w:val="TableParagraph"/>
              <w:spacing w:line="264" w:lineRule="auto" w:before="26"/>
              <w:ind w:left="54" w:right="60"/>
              <w:rPr>
                <w:sz w:val="19"/>
              </w:rPr>
            </w:pPr>
            <w:r>
              <w:rPr>
                <w:w w:val="105"/>
                <w:sz w:val="19"/>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w:t>
            </w:r>
          </w:p>
          <w:p>
            <w:pPr>
              <w:pStyle w:val="TableParagraph"/>
              <w:spacing w:line="188" w:lineRule="exact" w:before="1"/>
              <w:ind w:left="58"/>
              <w:rPr>
                <w:sz w:val="19"/>
              </w:rPr>
            </w:pPr>
            <w:r>
              <w:rPr>
                <w:w w:val="105"/>
                <w:sz w:val="19"/>
              </w:rPr>
              <w:t>гормонального лечения</w:t>
            </w:r>
          </w:p>
        </w:tc>
        <w:tc>
          <w:tcPr>
            <w:tcW w:w="1893" w:type="dxa"/>
            <w:vMerge/>
            <w:tcBorders>
              <w:top w:val="nil"/>
            </w:tcBorders>
          </w:tcPr>
          <w:p>
            <w:pPr>
              <w:rPr>
                <w:sz w:val="2"/>
                <w:szCs w:val="2"/>
              </w:rPr>
            </w:pPr>
          </w:p>
        </w:tc>
      </w:tr>
    </w:tbl>
    <w:p>
      <w:pPr>
        <w:spacing w:after="0"/>
        <w:rPr>
          <w:sz w:val="2"/>
          <w:szCs w:val="2"/>
        </w:rPr>
        <w:sectPr>
          <w:headerReference w:type="default" r:id="rId106"/>
          <w:pgSz w:w="16670" w:h="11800" w:orient="landscape"/>
          <w:pgMar w:header="704" w:footer="0" w:top="1160" w:bottom="280" w:left="400" w:right="1100"/>
          <w:pgNumType w:start="258"/>
        </w:sectPr>
      </w:pPr>
    </w:p>
    <w:p>
      <w:pPr>
        <w:pStyle w:val="BodyText"/>
        <w:spacing w:before="4"/>
        <w:rPr>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69"/>
        <w:gridCol w:w="2831"/>
        <w:gridCol w:w="1673"/>
        <w:gridCol w:w="3153"/>
        <w:gridCol w:w="1899"/>
      </w:tblGrid>
      <w:tr>
        <w:trPr>
          <w:trHeight w:val="1186" w:hRule="atLeast"/>
        </w:trPr>
        <w:tc>
          <w:tcPr>
            <w:tcW w:w="923" w:type="dxa"/>
          </w:tcPr>
          <w:p>
            <w:pPr>
              <w:pStyle w:val="TableParagraph"/>
              <w:spacing w:before="8"/>
              <w:rPr>
                <w:sz w:val="22"/>
              </w:rPr>
            </w:pPr>
          </w:p>
          <w:p>
            <w:pPr>
              <w:pStyle w:val="TableParagraph"/>
              <w:ind w:left="23"/>
              <w:jc w:val="center"/>
              <w:rPr>
                <w:rFonts w:ascii="Arial" w:hAnsi="Arial"/>
                <w:sz w:val="19"/>
              </w:rPr>
            </w:pPr>
            <w:r>
              <w:rPr>
                <w:rFonts w:ascii="Arial" w:hAnsi="Arial"/>
                <w:w w:val="104"/>
                <w:sz w:val="19"/>
              </w:rPr>
              <w:t>№</w:t>
            </w:r>
          </w:p>
          <w:p>
            <w:pPr>
              <w:pStyle w:val="TableParagraph"/>
              <w:spacing w:line="196" w:lineRule="exact" w:before="18"/>
              <w:ind w:left="101" w:right="75"/>
              <w:jc w:val="center"/>
              <w:rPr>
                <w:sz w:val="19"/>
              </w:rPr>
            </w:pPr>
            <w:r>
              <w:rPr>
                <w:w w:val="105"/>
                <w:sz w:val="19"/>
              </w:rPr>
              <w:t>группы</w:t>
            </w:r>
          </w:p>
          <w:p>
            <w:pPr>
              <w:pStyle w:val="TableParagraph"/>
              <w:spacing w:line="277" w:lineRule="exact"/>
              <w:ind w:left="92" w:right="75"/>
              <w:jc w:val="center"/>
              <w:rPr>
                <w:sz w:val="13"/>
              </w:rPr>
            </w:pPr>
            <w:r>
              <w:rPr>
                <w:rFonts w:ascii="Arial" w:hAnsi="Arial"/>
                <w:spacing w:val="-3"/>
                <w:w w:val="105"/>
                <w:sz w:val="26"/>
              </w:rPr>
              <w:t>вмп</w:t>
            </w:r>
            <w:r>
              <w:rPr>
                <w:spacing w:val="-3"/>
                <w:w w:val="105"/>
                <w:position w:val="7"/>
                <w:sz w:val="13"/>
              </w:rPr>
              <w:t>1</w:t>
            </w:r>
          </w:p>
        </w:tc>
        <w:tc>
          <w:tcPr>
            <w:tcW w:w="2687" w:type="dxa"/>
          </w:tcPr>
          <w:p>
            <w:pPr>
              <w:pStyle w:val="TableParagraph"/>
              <w:spacing w:before="9"/>
              <w:rPr>
                <w:sz w:val="22"/>
              </w:rPr>
            </w:pPr>
          </w:p>
          <w:p>
            <w:pPr>
              <w:pStyle w:val="TableParagraph"/>
              <w:spacing w:line="254" w:lineRule="auto"/>
              <w:ind w:left="375" w:right="330" w:firstLine="130"/>
              <w:rPr>
                <w:sz w:val="13"/>
              </w:rPr>
            </w:pPr>
            <w:r>
              <w:rPr>
                <w:w w:val="105"/>
                <w:sz w:val="19"/>
              </w:rPr>
              <w:t>Наименование вида высокотехнологичной медицинской помощи</w:t>
            </w:r>
            <w:r>
              <w:rPr>
                <w:w w:val="105"/>
                <w:position w:val="7"/>
                <w:sz w:val="13"/>
              </w:rPr>
              <w:t>1</w:t>
            </w:r>
          </w:p>
        </w:tc>
        <w:tc>
          <w:tcPr>
            <w:tcW w:w="1769" w:type="dxa"/>
          </w:tcPr>
          <w:p>
            <w:pPr>
              <w:pStyle w:val="TableParagraph"/>
              <w:rPr>
                <w:sz w:val="22"/>
              </w:rPr>
            </w:pPr>
          </w:p>
          <w:p>
            <w:pPr>
              <w:pStyle w:val="TableParagraph"/>
              <w:spacing w:before="2"/>
              <w:rPr>
                <w:sz w:val="21"/>
              </w:rPr>
            </w:pPr>
          </w:p>
          <w:p>
            <w:pPr>
              <w:pStyle w:val="TableParagraph"/>
              <w:spacing w:before="1"/>
              <w:ind w:left="54" w:right="23"/>
              <w:jc w:val="center"/>
              <w:rPr>
                <w:rFonts w:ascii="Arial" w:hAnsi="Arial"/>
                <w:sz w:val="12"/>
              </w:rPr>
            </w:pPr>
            <w:r>
              <w:rPr>
                <w:w w:val="105"/>
                <w:sz w:val="19"/>
              </w:rPr>
              <w:t>Коды по МКБ-10</w:t>
            </w:r>
            <w:r>
              <w:rPr>
                <w:rFonts w:ascii="Arial" w:hAnsi="Arial"/>
                <w:w w:val="105"/>
                <w:position w:val="7"/>
                <w:sz w:val="12"/>
              </w:rPr>
              <w:t>2</w:t>
            </w:r>
          </w:p>
        </w:tc>
        <w:tc>
          <w:tcPr>
            <w:tcW w:w="2831" w:type="dxa"/>
          </w:tcPr>
          <w:p>
            <w:pPr>
              <w:pStyle w:val="TableParagraph"/>
              <w:rPr>
                <w:sz w:val="20"/>
              </w:rPr>
            </w:pPr>
          </w:p>
          <w:p>
            <w:pPr>
              <w:pStyle w:val="TableParagraph"/>
              <w:spacing w:before="8"/>
              <w:rPr>
                <w:sz w:val="23"/>
              </w:rPr>
            </w:pPr>
          </w:p>
          <w:p>
            <w:pPr>
              <w:pStyle w:val="TableParagraph"/>
              <w:ind w:left="38" w:right="16"/>
              <w:jc w:val="center"/>
              <w:rPr>
                <w:sz w:val="19"/>
              </w:rPr>
            </w:pPr>
            <w:r>
              <w:rPr>
                <w:w w:val="105"/>
                <w:sz w:val="19"/>
              </w:rPr>
              <w:t>Модель пациента</w:t>
            </w:r>
          </w:p>
        </w:tc>
        <w:tc>
          <w:tcPr>
            <w:tcW w:w="1673" w:type="dxa"/>
          </w:tcPr>
          <w:p>
            <w:pPr>
              <w:pStyle w:val="TableParagraph"/>
              <w:rPr>
                <w:sz w:val="20"/>
              </w:rPr>
            </w:pPr>
          </w:p>
          <w:p>
            <w:pPr>
              <w:pStyle w:val="TableParagraph"/>
              <w:spacing w:before="8"/>
              <w:rPr>
                <w:sz w:val="23"/>
              </w:rPr>
            </w:pPr>
          </w:p>
          <w:p>
            <w:pPr>
              <w:pStyle w:val="TableParagraph"/>
              <w:ind w:left="251" w:right="229"/>
              <w:jc w:val="center"/>
              <w:rPr>
                <w:sz w:val="19"/>
              </w:rPr>
            </w:pPr>
            <w:r>
              <w:rPr>
                <w:w w:val="105"/>
                <w:sz w:val="19"/>
              </w:rPr>
              <w:t>Вид лечения</w:t>
            </w:r>
          </w:p>
        </w:tc>
        <w:tc>
          <w:tcPr>
            <w:tcW w:w="3153" w:type="dxa"/>
          </w:tcPr>
          <w:p>
            <w:pPr>
              <w:pStyle w:val="TableParagraph"/>
              <w:rPr>
                <w:sz w:val="20"/>
              </w:rPr>
            </w:pPr>
          </w:p>
          <w:p>
            <w:pPr>
              <w:pStyle w:val="TableParagraph"/>
              <w:spacing w:before="3"/>
              <w:rPr>
                <w:sz w:val="23"/>
              </w:rPr>
            </w:pPr>
          </w:p>
          <w:p>
            <w:pPr>
              <w:pStyle w:val="TableParagraph"/>
              <w:ind w:left="19"/>
              <w:jc w:val="center"/>
              <w:rPr>
                <w:sz w:val="19"/>
              </w:rPr>
            </w:pPr>
            <w:r>
              <w:rPr>
                <w:w w:val="105"/>
                <w:sz w:val="19"/>
              </w:rPr>
              <w:t>Метод лечения</w:t>
            </w:r>
          </w:p>
        </w:tc>
        <w:tc>
          <w:tcPr>
            <w:tcW w:w="1899" w:type="dxa"/>
          </w:tcPr>
          <w:p>
            <w:pPr>
              <w:pStyle w:val="TableParagraph"/>
              <w:spacing w:line="261" w:lineRule="auto" w:before="22"/>
              <w:ind w:left="129" w:right="105"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68" w:right="152"/>
              <w:jc w:val="center"/>
              <w:rPr>
                <w:sz w:val="19"/>
              </w:rPr>
            </w:pPr>
            <w:r>
              <w:rPr>
                <w:sz w:val="19"/>
              </w:rPr>
              <w:t>помощиЗ, рублей</w:t>
            </w:r>
          </w:p>
        </w:tc>
      </w:tr>
      <w:tr>
        <w:trPr>
          <w:trHeight w:val="234" w:hRule="atLeast"/>
        </w:trPr>
        <w:tc>
          <w:tcPr>
            <w:tcW w:w="923" w:type="dxa"/>
          </w:tcPr>
          <w:p>
            <w:pPr>
              <w:pStyle w:val="TableParagraph"/>
              <w:spacing w:line="188" w:lineRule="exact" w:before="26"/>
              <w:ind w:left="40"/>
              <w:jc w:val="center"/>
              <w:rPr>
                <w:sz w:val="19"/>
              </w:rPr>
            </w:pPr>
            <w:r>
              <w:rPr>
                <w:w w:val="104"/>
                <w:sz w:val="19"/>
              </w:rPr>
              <w:t>1</w:t>
            </w:r>
          </w:p>
        </w:tc>
        <w:tc>
          <w:tcPr>
            <w:tcW w:w="2687" w:type="dxa"/>
          </w:tcPr>
          <w:p>
            <w:pPr>
              <w:pStyle w:val="TableParagraph"/>
              <w:spacing w:line="188" w:lineRule="exact" w:before="26"/>
              <w:ind w:left="22"/>
              <w:jc w:val="center"/>
              <w:rPr>
                <w:sz w:val="19"/>
              </w:rPr>
            </w:pPr>
            <w:r>
              <w:rPr>
                <w:w w:val="104"/>
                <w:sz w:val="19"/>
              </w:rPr>
              <w:t>2</w:t>
            </w:r>
          </w:p>
        </w:tc>
        <w:tc>
          <w:tcPr>
            <w:tcW w:w="1769" w:type="dxa"/>
          </w:tcPr>
          <w:p>
            <w:pPr>
              <w:pStyle w:val="TableParagraph"/>
              <w:spacing w:line="184" w:lineRule="exact" w:before="31"/>
              <w:ind w:left="29"/>
              <w:jc w:val="center"/>
              <w:rPr>
                <w:sz w:val="19"/>
              </w:rPr>
            </w:pPr>
            <w:r>
              <w:rPr>
                <w:w w:val="104"/>
                <w:sz w:val="19"/>
              </w:rPr>
              <w:t>3</w:t>
            </w:r>
          </w:p>
        </w:tc>
        <w:tc>
          <w:tcPr>
            <w:tcW w:w="2831" w:type="dxa"/>
          </w:tcPr>
          <w:p>
            <w:pPr>
              <w:pStyle w:val="TableParagraph"/>
              <w:spacing w:line="184" w:lineRule="exact" w:before="31"/>
              <w:ind w:left="23"/>
              <w:jc w:val="center"/>
              <w:rPr>
                <w:sz w:val="19"/>
              </w:rPr>
            </w:pPr>
            <w:r>
              <w:rPr>
                <w:w w:val="104"/>
                <w:sz w:val="19"/>
              </w:rPr>
              <w:t>4</w:t>
            </w:r>
          </w:p>
        </w:tc>
        <w:tc>
          <w:tcPr>
            <w:tcW w:w="1673" w:type="dxa"/>
          </w:tcPr>
          <w:p>
            <w:pPr>
              <w:pStyle w:val="TableParagraph"/>
              <w:spacing w:line="184" w:lineRule="exact" w:before="31"/>
              <w:ind w:left="35"/>
              <w:jc w:val="center"/>
              <w:rPr>
                <w:sz w:val="19"/>
              </w:rPr>
            </w:pPr>
            <w:r>
              <w:rPr>
                <w:w w:val="104"/>
                <w:sz w:val="19"/>
              </w:rPr>
              <w:t>5</w:t>
            </w:r>
          </w:p>
        </w:tc>
        <w:tc>
          <w:tcPr>
            <w:tcW w:w="3153" w:type="dxa"/>
          </w:tcPr>
          <w:p>
            <w:pPr>
              <w:pStyle w:val="TableParagraph"/>
              <w:spacing w:line="184" w:lineRule="exact" w:before="31"/>
              <w:ind w:left="26"/>
              <w:jc w:val="center"/>
              <w:rPr>
                <w:sz w:val="19"/>
              </w:rPr>
            </w:pPr>
            <w:r>
              <w:rPr>
                <w:w w:val="104"/>
                <w:sz w:val="19"/>
              </w:rPr>
              <w:t>6</w:t>
            </w:r>
          </w:p>
        </w:tc>
        <w:tc>
          <w:tcPr>
            <w:tcW w:w="1899" w:type="dxa"/>
          </w:tcPr>
          <w:p>
            <w:pPr>
              <w:pStyle w:val="TableParagraph"/>
              <w:spacing w:line="188" w:lineRule="exact" w:before="26"/>
              <w:ind w:left="23"/>
              <w:jc w:val="center"/>
              <w:rPr>
                <w:sz w:val="19"/>
              </w:rPr>
            </w:pPr>
            <w:r>
              <w:rPr>
                <w:w w:val="104"/>
                <w:sz w:val="19"/>
              </w:rPr>
              <w:t>7</w:t>
            </w:r>
          </w:p>
        </w:tc>
      </w:tr>
      <w:tr>
        <w:trPr>
          <w:trHeight w:val="1927" w:hRule="atLeast"/>
        </w:trPr>
        <w:tc>
          <w:tcPr>
            <w:tcW w:w="923" w:type="dxa"/>
            <w:vMerge w:val="restart"/>
          </w:tcPr>
          <w:p>
            <w:pPr>
              <w:pStyle w:val="TableParagraph"/>
              <w:rPr>
                <w:sz w:val="18"/>
              </w:rPr>
            </w:pPr>
          </w:p>
        </w:tc>
        <w:tc>
          <w:tcPr>
            <w:tcW w:w="2687" w:type="dxa"/>
            <w:vMerge w:val="restart"/>
          </w:tcPr>
          <w:p>
            <w:pPr>
              <w:pStyle w:val="TableParagraph"/>
              <w:spacing w:line="266" w:lineRule="auto" w:before="26"/>
              <w:ind w:left="56" w:right="644" w:firstLine="6"/>
              <w:rPr>
                <w:sz w:val="19"/>
              </w:rPr>
            </w:pPr>
            <w:r>
              <w:rPr>
                <w:w w:val="105"/>
                <w:sz w:val="19"/>
              </w:rPr>
              <w:t>иммунологические, физические и малоинвазивные хирургические методы лечения</w:t>
            </w:r>
          </w:p>
        </w:tc>
        <w:tc>
          <w:tcPr>
            <w:tcW w:w="1769" w:type="dxa"/>
            <w:vMerge w:val="restart"/>
          </w:tcPr>
          <w:p>
            <w:pPr>
              <w:pStyle w:val="TableParagraph"/>
              <w:rPr>
                <w:sz w:val="18"/>
              </w:rPr>
            </w:pPr>
          </w:p>
        </w:tc>
        <w:tc>
          <w:tcPr>
            <w:tcW w:w="2831" w:type="dxa"/>
            <w:vMerge w:val="restart"/>
          </w:tcPr>
          <w:p>
            <w:pPr>
              <w:pStyle w:val="TableParagraph"/>
              <w:rPr>
                <w:sz w:val="18"/>
              </w:rPr>
            </w:pPr>
          </w:p>
        </w:tc>
        <w:tc>
          <w:tcPr>
            <w:tcW w:w="1673" w:type="dxa"/>
            <w:vMerge w:val="restart"/>
          </w:tcPr>
          <w:p>
            <w:pPr>
              <w:pStyle w:val="TableParagraph"/>
              <w:rPr>
                <w:sz w:val="18"/>
              </w:rPr>
            </w:pPr>
          </w:p>
        </w:tc>
        <w:tc>
          <w:tcPr>
            <w:tcW w:w="3153" w:type="dxa"/>
          </w:tcPr>
          <w:p>
            <w:pPr>
              <w:pStyle w:val="TableParagraph"/>
              <w:spacing w:line="264" w:lineRule="auto" w:before="26"/>
              <w:ind w:left="54" w:right="56"/>
              <w:rPr>
                <w:sz w:val="19"/>
              </w:rPr>
            </w:pPr>
            <w:r>
              <w:rPr>
                <w:w w:val="105"/>
                <w:sz w:val="19"/>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доступом,саутотрансплантацией</w:t>
            </w:r>
          </w:p>
          <w:p>
            <w:pPr>
              <w:pStyle w:val="TableParagraph"/>
              <w:spacing w:line="188" w:lineRule="exact" w:before="10"/>
              <w:ind w:left="54"/>
              <w:rPr>
                <w:sz w:val="19"/>
              </w:rPr>
            </w:pPr>
            <w:r>
              <w:rPr>
                <w:w w:val="105"/>
                <w:sz w:val="19"/>
              </w:rPr>
              <w:t>тканей</w:t>
            </w:r>
          </w:p>
        </w:tc>
        <w:tc>
          <w:tcPr>
            <w:tcW w:w="1899" w:type="dxa"/>
            <w:vMerge w:val="restart"/>
          </w:tcPr>
          <w:p>
            <w:pPr>
              <w:pStyle w:val="TableParagraph"/>
              <w:rPr>
                <w:sz w:val="18"/>
              </w:rPr>
            </w:pPr>
          </w:p>
        </w:tc>
      </w:tr>
      <w:tr>
        <w:trPr>
          <w:trHeight w:val="1196"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261" w:lineRule="auto" w:before="26"/>
              <w:ind w:left="54" w:right="46" w:firstLine="5"/>
              <w:rPr>
                <w:sz w:val="19"/>
              </w:rPr>
            </w:pPr>
            <w:r>
              <w:rPr>
                <w:w w:val="105"/>
                <w:sz w:val="19"/>
              </w:rPr>
              <w:t>удаление половых желез (дисгенетичных гонад, тестикулов) с испош.зоnашrем лапароскопического доступа,</w:t>
            </w:r>
          </w:p>
          <w:p>
            <w:pPr>
              <w:pStyle w:val="TableParagraph"/>
              <w:spacing w:line="193" w:lineRule="exact" w:before="4"/>
              <w:ind w:left="61"/>
              <w:rPr>
                <w:sz w:val="19"/>
              </w:rPr>
            </w:pPr>
            <w:r>
              <w:rPr>
                <w:w w:val="105"/>
                <w:sz w:val="19"/>
              </w:rPr>
              <w:t>поименение кольпопоэза</w:t>
            </w:r>
          </w:p>
        </w:tc>
        <w:tc>
          <w:tcPr>
            <w:tcW w:w="1899" w:type="dxa"/>
            <w:vMerge/>
            <w:tcBorders>
              <w:top w:val="nil"/>
            </w:tcBorders>
          </w:tcPr>
          <w:p>
            <w:pPr>
              <w:rPr>
                <w:sz w:val="2"/>
                <w:szCs w:val="2"/>
              </w:rPr>
            </w:pPr>
          </w:p>
        </w:tc>
      </w:tr>
      <w:tr>
        <w:trPr>
          <w:trHeight w:val="946" w:hRule="atLeast"/>
        </w:trPr>
        <w:tc>
          <w:tcPr>
            <w:tcW w:w="923" w:type="dxa"/>
            <w:vMerge w:val="restart"/>
          </w:tcPr>
          <w:p>
            <w:pPr>
              <w:pStyle w:val="TableParagraph"/>
              <w:spacing w:before="26"/>
              <w:ind w:left="96" w:right="75"/>
              <w:jc w:val="center"/>
              <w:rPr>
                <w:sz w:val="19"/>
              </w:rPr>
            </w:pPr>
            <w:r>
              <w:rPr>
                <w:w w:val="105"/>
                <w:sz w:val="19"/>
              </w:rPr>
              <w:t>2.</w:t>
            </w:r>
          </w:p>
        </w:tc>
        <w:tc>
          <w:tcPr>
            <w:tcW w:w="2687" w:type="dxa"/>
            <w:vMerge w:val="restart"/>
          </w:tcPr>
          <w:p>
            <w:pPr>
              <w:pStyle w:val="TableParagraph"/>
              <w:spacing w:line="264" w:lineRule="auto" w:before="26"/>
              <w:ind w:left="54" w:right="146" w:firstLine="4"/>
              <w:rPr>
                <w:sz w:val="19"/>
              </w:rPr>
            </w:pPr>
            <w:r>
              <w:rPr>
                <w:w w:val="105"/>
                <w:sz w:val="19"/>
              </w:rPr>
              <w:t>Неинвазивное и малоинва- зивное хирургическое органосохраняющее лечение миомы матки, аденомиоза (узловой формы) у женщин с применением реконструктивно- 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w:t>
            </w:r>
            <w:r>
              <w:rPr>
                <w:spacing w:val="-3"/>
                <w:w w:val="105"/>
                <w:sz w:val="19"/>
              </w:rPr>
              <w:t> </w:t>
            </w:r>
            <w:r>
              <w:rPr>
                <w:w w:val="105"/>
                <w:sz w:val="19"/>
              </w:rPr>
              <w:t>ультразвуковой</w:t>
            </w:r>
          </w:p>
          <w:p>
            <w:pPr>
              <w:pStyle w:val="TableParagraph"/>
              <w:spacing w:line="208" w:lineRule="exact" w:before="1"/>
              <w:ind w:left="64"/>
              <w:rPr>
                <w:sz w:val="19"/>
              </w:rPr>
            </w:pPr>
            <w:r>
              <w:rPr>
                <w:w w:val="105"/>
                <w:sz w:val="19"/>
              </w:rPr>
              <w:t>абляции под ультразвуковым</w:t>
            </w:r>
          </w:p>
        </w:tc>
        <w:tc>
          <w:tcPr>
            <w:tcW w:w="1769" w:type="dxa"/>
            <w:vMerge w:val="restart"/>
          </w:tcPr>
          <w:p>
            <w:pPr>
              <w:pStyle w:val="TableParagraph"/>
              <w:spacing w:before="31"/>
              <w:ind w:left="58"/>
              <w:rPr>
                <w:sz w:val="19"/>
              </w:rPr>
            </w:pPr>
            <w:r>
              <w:rPr>
                <w:w w:val="105"/>
                <w:sz w:val="19"/>
              </w:rPr>
              <w:t>D25, N80.0</w:t>
            </w:r>
          </w:p>
        </w:tc>
        <w:tc>
          <w:tcPr>
            <w:tcW w:w="2831" w:type="dxa"/>
            <w:vMerge w:val="restart"/>
          </w:tcPr>
          <w:p>
            <w:pPr>
              <w:pStyle w:val="TableParagraph"/>
              <w:spacing w:line="264" w:lineRule="auto" w:before="26"/>
              <w:ind w:left="54" w:right="113" w:firstLine="3"/>
              <w:rPr>
                <w:sz w:val="19"/>
              </w:rPr>
            </w:pPr>
            <w:r>
              <w:rPr>
                <w:w w:val="105"/>
                <w:sz w:val="19"/>
              </w:rPr>
              <w:t>множественная узловая форма аденомиоза, требующая хирургического лечения</w:t>
            </w:r>
          </w:p>
        </w:tc>
        <w:tc>
          <w:tcPr>
            <w:tcW w:w="1673" w:type="dxa"/>
            <w:vMerge w:val="restart"/>
          </w:tcPr>
          <w:p>
            <w:pPr>
              <w:pStyle w:val="TableParagraph"/>
              <w:spacing w:line="268" w:lineRule="auto" w:before="26"/>
              <w:ind w:left="60" w:right="318" w:firstLine="3"/>
              <w:rPr>
                <w:sz w:val="19"/>
              </w:rPr>
            </w:pPr>
            <w:r>
              <w:rPr>
                <w:w w:val="105"/>
                <w:sz w:val="19"/>
              </w:rPr>
              <w:t>хирургическое лечение</w:t>
            </w:r>
          </w:p>
        </w:tc>
        <w:tc>
          <w:tcPr>
            <w:tcW w:w="3153" w:type="dxa"/>
          </w:tcPr>
          <w:p>
            <w:pPr>
              <w:pStyle w:val="TableParagraph"/>
              <w:spacing w:line="240" w:lineRule="atLeast"/>
              <w:ind w:left="59" w:right="56"/>
              <w:rPr>
                <w:sz w:val="19"/>
              </w:rPr>
            </w:pPr>
            <w:r>
              <w:rPr>
                <w:w w:val="105"/>
                <w:sz w:val="19"/>
              </w:rPr>
              <w:t>ультразвуковая абляция под контролем магнитно-резонансной томографии или ультразвуковым контоолем</w:t>
            </w:r>
          </w:p>
        </w:tc>
        <w:tc>
          <w:tcPr>
            <w:tcW w:w="1899" w:type="dxa"/>
            <w:vMerge w:val="restart"/>
          </w:tcPr>
          <w:p>
            <w:pPr>
              <w:pStyle w:val="TableParagraph"/>
              <w:spacing w:before="22"/>
              <w:ind w:left="172" w:right="152"/>
              <w:jc w:val="center"/>
              <w:rPr>
                <w:sz w:val="19"/>
              </w:rPr>
            </w:pPr>
            <w:r>
              <w:rPr>
                <w:w w:val="105"/>
                <w:sz w:val="19"/>
              </w:rPr>
              <w:t>229676</w:t>
            </w:r>
          </w:p>
        </w:tc>
      </w:tr>
      <w:tr>
        <w:trPr>
          <w:trHeight w:val="499"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230" w:lineRule="atLeast" w:before="6"/>
              <w:ind w:left="56" w:right="747" w:firstLine="1"/>
              <w:rPr>
                <w:sz w:val="19"/>
              </w:rPr>
            </w:pPr>
            <w:r>
              <w:rPr>
                <w:w w:val="105"/>
                <w:sz w:val="19"/>
              </w:rPr>
              <w:t>эндоваскулярная оккшозия маточных артерий</w:t>
            </w:r>
          </w:p>
        </w:tc>
        <w:tc>
          <w:tcPr>
            <w:tcW w:w="1899" w:type="dxa"/>
            <w:vMerge/>
            <w:tcBorders>
              <w:top w:val="nil"/>
            </w:tcBorders>
          </w:tcPr>
          <w:p>
            <w:pPr>
              <w:rPr>
                <w:sz w:val="2"/>
                <w:szCs w:val="2"/>
              </w:rPr>
            </w:pPr>
          </w:p>
        </w:tc>
      </w:tr>
      <w:tr>
        <w:trPr>
          <w:trHeight w:val="2609"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Pr>
          <w:p>
            <w:pPr>
              <w:pStyle w:val="TableParagraph"/>
              <w:spacing w:line="216" w:lineRule="exact"/>
              <w:ind w:left="64"/>
              <w:rPr>
                <w:sz w:val="19"/>
              </w:rPr>
            </w:pPr>
            <w:r>
              <w:rPr>
                <w:w w:val="115"/>
                <w:sz w:val="19"/>
              </w:rPr>
              <w:t>034.1,034.2,</w:t>
            </w:r>
          </w:p>
          <w:p>
            <w:pPr>
              <w:pStyle w:val="TableParagraph"/>
              <w:spacing w:before="26"/>
              <w:ind w:left="64"/>
              <w:rPr>
                <w:sz w:val="19"/>
              </w:rPr>
            </w:pPr>
            <w:r>
              <w:rPr>
                <w:w w:val="115"/>
                <w:sz w:val="19"/>
              </w:rPr>
              <w:t>043.2,</w:t>
            </w:r>
          </w:p>
          <w:p>
            <w:pPr>
              <w:pStyle w:val="TableParagraph"/>
              <w:spacing w:before="22"/>
              <w:ind w:left="59"/>
              <w:rPr>
                <w:sz w:val="19"/>
              </w:rPr>
            </w:pPr>
            <w:r>
              <w:rPr>
                <w:w w:val="115"/>
                <w:sz w:val="19"/>
              </w:rPr>
              <w:t>044.0</w:t>
            </w:r>
          </w:p>
        </w:tc>
        <w:tc>
          <w:tcPr>
            <w:tcW w:w="2831" w:type="dxa"/>
          </w:tcPr>
          <w:p>
            <w:pPr>
              <w:pStyle w:val="TableParagraph"/>
              <w:spacing w:line="266" w:lineRule="auto"/>
              <w:ind w:left="56" w:right="113" w:firstLine="5"/>
              <w:rPr>
                <w:sz w:val="19"/>
              </w:rPr>
            </w:pPr>
            <w:r>
              <w:rPr>
                <w:w w:val="105"/>
                <w:sz w:val="19"/>
              </w:rPr>
              <w:t>миома матки больших размеров во время беременности, истинное вращение плаценты, в том числе</w:t>
            </w:r>
          </w:p>
          <w:p>
            <w:pPr>
              <w:pStyle w:val="TableParagraph"/>
              <w:spacing w:line="213" w:lineRule="exact"/>
              <w:ind w:left="61"/>
              <w:rPr>
                <w:sz w:val="19"/>
              </w:rPr>
            </w:pPr>
            <w:r>
              <w:rPr>
                <w:w w:val="105"/>
                <w:sz w:val="19"/>
              </w:rPr>
              <w:t>при предлежании плаценты</w:t>
            </w:r>
          </w:p>
        </w:tc>
        <w:tc>
          <w:tcPr>
            <w:tcW w:w="1673" w:type="dxa"/>
            <w:vMerge/>
            <w:tcBorders>
              <w:top w:val="nil"/>
            </w:tcBorders>
          </w:tcPr>
          <w:p>
            <w:pPr>
              <w:rPr>
                <w:sz w:val="2"/>
                <w:szCs w:val="2"/>
              </w:rPr>
            </w:pPr>
          </w:p>
        </w:tc>
        <w:tc>
          <w:tcPr>
            <w:tcW w:w="3153" w:type="dxa"/>
          </w:tcPr>
          <w:p>
            <w:pPr>
              <w:pStyle w:val="TableParagraph"/>
              <w:spacing w:line="264" w:lineRule="auto"/>
              <w:ind w:left="57" w:right="56" w:firstLine="8"/>
              <w:rPr>
                <w:sz w:val="19"/>
              </w:rPr>
            </w:pPr>
            <w:r>
              <w:rPr>
                <w:w w:val="105"/>
                <w:sz w:val="19"/>
              </w:rPr>
              <w:t>проведение органосохраняющих операций, в том числе метропластики, управляемой баллонной тампонады аорты, эндоваскулярной оккшозии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w:t>
            </w:r>
          </w:p>
          <w:p>
            <w:pPr>
              <w:pStyle w:val="TableParagraph"/>
              <w:spacing w:line="193" w:lineRule="exact"/>
              <w:ind w:left="62"/>
              <w:rPr>
                <w:sz w:val="19"/>
              </w:rPr>
            </w:pPr>
            <w:r>
              <w:rPr>
                <w:w w:val="105"/>
                <w:sz w:val="19"/>
              </w:rPr>
              <w:t>МРТ), методов исследования</w:t>
            </w:r>
          </w:p>
        </w:tc>
        <w:tc>
          <w:tcPr>
            <w:tcW w:w="1899" w:type="dxa"/>
            <w:vMerge/>
            <w:tcBorders>
              <w:top w:val="nil"/>
            </w:tcBorders>
          </w:tcPr>
          <w:p>
            <w:pPr>
              <w:rPr>
                <w:sz w:val="2"/>
                <w:szCs w:val="2"/>
              </w:rPr>
            </w:pPr>
          </w:p>
        </w:tc>
      </w:tr>
    </w:tbl>
    <w:p>
      <w:pPr>
        <w:spacing w:after="0"/>
        <w:rPr>
          <w:sz w:val="2"/>
          <w:szCs w:val="2"/>
        </w:rPr>
        <w:sectPr>
          <w:pgSz w:w="16670" w:h="11800" w:orient="landscape"/>
          <w:pgMar w:header="704" w:footer="0" w:top="1160" w:bottom="280" w:left="440" w:right="1060"/>
        </w:sectPr>
      </w:pPr>
    </w:p>
    <w:p>
      <w:pPr>
        <w:pStyle w:val="BodyText"/>
        <w:spacing w:before="5" w:after="1"/>
        <w:rPr>
          <w:sz w:val="18"/>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4"/>
        <w:gridCol w:w="2836"/>
        <w:gridCol w:w="1668"/>
        <w:gridCol w:w="3163"/>
        <w:gridCol w:w="1889"/>
      </w:tblGrid>
      <w:tr>
        <w:trPr>
          <w:trHeight w:val="1181" w:hRule="atLeast"/>
        </w:trPr>
        <w:tc>
          <w:tcPr>
            <w:tcW w:w="923" w:type="dxa"/>
          </w:tcPr>
          <w:p>
            <w:pPr>
              <w:pStyle w:val="TableParagraph"/>
              <w:spacing w:before="4"/>
              <w:rPr>
                <w:sz w:val="22"/>
              </w:rPr>
            </w:pPr>
          </w:p>
          <w:p>
            <w:pPr>
              <w:pStyle w:val="TableParagraph"/>
              <w:spacing w:line="259" w:lineRule="auto"/>
              <w:ind w:left="155" w:right="133" w:firstLine="6"/>
              <w:jc w:val="center"/>
              <w:rPr>
                <w:sz w:val="19"/>
              </w:rPr>
            </w:pPr>
            <w:r>
              <w:rPr>
                <w:w w:val="105"/>
                <w:sz w:val="19"/>
              </w:rPr>
              <w:t>№ </w:t>
            </w:r>
            <w:r>
              <w:rPr>
                <w:spacing w:val="-1"/>
                <w:sz w:val="19"/>
              </w:rPr>
              <w:t>группы</w:t>
            </w:r>
          </w:p>
          <w:p>
            <w:pPr>
              <w:pStyle w:val="TableParagraph"/>
              <w:spacing w:line="239" w:lineRule="exact"/>
              <w:ind w:left="93" w:right="75"/>
              <w:jc w:val="center"/>
              <w:rPr>
                <w:sz w:val="14"/>
              </w:rPr>
            </w:pPr>
            <w:r>
              <w:rPr>
                <w:rFonts w:ascii="Arial" w:hAnsi="Arial"/>
                <w:spacing w:val="-12"/>
                <w:w w:val="110"/>
                <w:sz w:val="27"/>
              </w:rPr>
              <w:t>вмп</w:t>
            </w:r>
            <w:r>
              <w:rPr>
                <w:spacing w:val="-12"/>
                <w:w w:val="110"/>
                <w:position w:val="7"/>
                <w:sz w:val="14"/>
              </w:rPr>
              <w:t>1</w:t>
            </w:r>
          </w:p>
        </w:tc>
        <w:tc>
          <w:tcPr>
            <w:tcW w:w="2692" w:type="dxa"/>
          </w:tcPr>
          <w:p>
            <w:pPr>
              <w:pStyle w:val="TableParagraph"/>
              <w:spacing w:before="4"/>
              <w:rPr>
                <w:sz w:val="22"/>
              </w:rPr>
            </w:pPr>
          </w:p>
          <w:p>
            <w:pPr>
              <w:pStyle w:val="TableParagraph"/>
              <w:spacing w:line="249" w:lineRule="auto"/>
              <w:ind w:left="370" w:right="342" w:hanging="1"/>
              <w:jc w:val="center"/>
              <w:rPr>
                <w:sz w:val="14"/>
              </w:rPr>
            </w:pPr>
            <w:r>
              <w:rPr>
                <w:w w:val="105"/>
                <w:sz w:val="19"/>
              </w:rPr>
              <w:t>Наименование вида высокотехнологичной медицинской помощи</w:t>
            </w:r>
            <w:r>
              <w:rPr>
                <w:w w:val="105"/>
                <w:position w:val="7"/>
                <w:sz w:val="14"/>
              </w:rPr>
              <w:t>1</w:t>
            </w:r>
          </w:p>
        </w:tc>
        <w:tc>
          <w:tcPr>
            <w:tcW w:w="1764" w:type="dxa"/>
          </w:tcPr>
          <w:p>
            <w:pPr>
              <w:pStyle w:val="TableParagraph"/>
              <w:rPr>
                <w:sz w:val="22"/>
              </w:rPr>
            </w:pPr>
          </w:p>
          <w:p>
            <w:pPr>
              <w:pStyle w:val="TableParagraph"/>
              <w:spacing w:before="9"/>
              <w:rPr>
                <w:sz w:val="20"/>
              </w:rPr>
            </w:pPr>
          </w:p>
          <w:p>
            <w:pPr>
              <w:pStyle w:val="TableParagraph"/>
              <w:ind w:left="44" w:right="15"/>
              <w:jc w:val="center"/>
              <w:rPr>
                <w:rFonts w:ascii="Arial" w:hAnsi="Arial"/>
                <w:sz w:val="12"/>
              </w:rPr>
            </w:pPr>
            <w:r>
              <w:rPr>
                <w:w w:val="105"/>
                <w:sz w:val="19"/>
              </w:rPr>
              <w:t>Коды по МКБ-10</w:t>
            </w:r>
            <w:r>
              <w:rPr>
                <w:rFonts w:ascii="Arial" w:hAnsi="Arial"/>
                <w:w w:val="105"/>
                <w:position w:val="7"/>
                <w:sz w:val="12"/>
              </w:rPr>
              <w:t>2</w:t>
            </w:r>
          </w:p>
        </w:tc>
        <w:tc>
          <w:tcPr>
            <w:tcW w:w="2836" w:type="dxa"/>
          </w:tcPr>
          <w:p>
            <w:pPr>
              <w:pStyle w:val="TableParagraph"/>
              <w:rPr>
                <w:sz w:val="20"/>
              </w:rPr>
            </w:pPr>
          </w:p>
          <w:p>
            <w:pPr>
              <w:pStyle w:val="TableParagraph"/>
              <w:spacing w:before="3"/>
              <w:rPr>
                <w:sz w:val="23"/>
              </w:rPr>
            </w:pPr>
          </w:p>
          <w:p>
            <w:pPr>
              <w:pStyle w:val="TableParagraph"/>
              <w:ind w:left="652" w:right="631"/>
              <w:jc w:val="center"/>
              <w:rPr>
                <w:sz w:val="19"/>
              </w:rPr>
            </w:pPr>
            <w:r>
              <w:rPr>
                <w:w w:val="105"/>
                <w:sz w:val="19"/>
              </w:rPr>
              <w:t>Модель пациента</w:t>
            </w:r>
          </w:p>
        </w:tc>
        <w:tc>
          <w:tcPr>
            <w:tcW w:w="1668" w:type="dxa"/>
          </w:tcPr>
          <w:p>
            <w:pPr>
              <w:pStyle w:val="TableParagraph"/>
              <w:rPr>
                <w:sz w:val="20"/>
              </w:rPr>
            </w:pPr>
          </w:p>
          <w:p>
            <w:pPr>
              <w:pStyle w:val="TableParagraph"/>
              <w:spacing w:before="3"/>
              <w:rPr>
                <w:sz w:val="23"/>
              </w:rPr>
            </w:pPr>
          </w:p>
          <w:p>
            <w:pPr>
              <w:pStyle w:val="TableParagraph"/>
              <w:ind w:left="60" w:right="36"/>
              <w:jc w:val="center"/>
              <w:rPr>
                <w:sz w:val="19"/>
              </w:rPr>
            </w:pPr>
            <w:r>
              <w:rPr>
                <w:w w:val="105"/>
                <w:sz w:val="19"/>
              </w:rPr>
              <w:t>Вид лечения</w:t>
            </w:r>
          </w:p>
        </w:tc>
        <w:tc>
          <w:tcPr>
            <w:tcW w:w="3163" w:type="dxa"/>
          </w:tcPr>
          <w:p>
            <w:pPr>
              <w:pStyle w:val="TableParagraph"/>
              <w:rPr>
                <w:sz w:val="20"/>
              </w:rPr>
            </w:pPr>
          </w:p>
          <w:p>
            <w:pPr>
              <w:pStyle w:val="TableParagraph"/>
              <w:spacing w:before="8"/>
              <w:rPr>
                <w:sz w:val="23"/>
              </w:rPr>
            </w:pPr>
          </w:p>
          <w:p>
            <w:pPr>
              <w:pStyle w:val="TableParagraph"/>
              <w:ind w:left="918" w:right="901"/>
              <w:jc w:val="center"/>
              <w:rPr>
                <w:sz w:val="19"/>
              </w:rPr>
            </w:pPr>
            <w:r>
              <w:rPr>
                <w:w w:val="105"/>
                <w:sz w:val="19"/>
              </w:rPr>
              <w:t>Метод лечения</w:t>
            </w:r>
          </w:p>
        </w:tc>
        <w:tc>
          <w:tcPr>
            <w:tcW w:w="1889" w:type="dxa"/>
          </w:tcPr>
          <w:p>
            <w:pPr>
              <w:pStyle w:val="TableParagraph"/>
              <w:spacing w:line="261" w:lineRule="auto" w:before="31"/>
              <w:ind w:left="133" w:right="95" w:hanging="6"/>
              <w:jc w:val="center"/>
              <w:rPr>
                <w:sz w:val="19"/>
              </w:rPr>
            </w:pPr>
            <w:r>
              <w:rPr>
                <w:w w:val="105"/>
                <w:sz w:val="19"/>
              </w:rPr>
              <w:t>Средний норматив финансовых затрат на единицу объема медицинской</w:t>
            </w:r>
          </w:p>
          <w:p>
            <w:pPr>
              <w:pStyle w:val="TableParagraph"/>
              <w:spacing w:line="132" w:lineRule="exact"/>
              <w:ind w:left="178" w:right="142"/>
              <w:jc w:val="center"/>
              <w:rPr>
                <w:sz w:val="19"/>
              </w:rPr>
            </w:pPr>
            <w:r>
              <w:rPr>
                <w:w w:val="105"/>
                <w:sz w:val="19"/>
              </w:rPr>
              <w:t>помощи</w:t>
            </w:r>
            <w:r>
              <w:rPr>
                <w:rFonts w:ascii="Arial" w:hAnsi="Arial"/>
                <w:w w:val="105"/>
                <w:position w:val="7"/>
                <w:sz w:val="11"/>
              </w:rPr>
              <w:t>3 </w:t>
            </w:r>
            <w:r>
              <w:rPr>
                <w:w w:val="105"/>
                <w:sz w:val="19"/>
              </w:rPr>
              <w:t>рублей</w:t>
            </w:r>
          </w:p>
          <w:p>
            <w:pPr>
              <w:pStyle w:val="TableParagraph"/>
              <w:spacing w:line="46" w:lineRule="exact"/>
              <w:ind w:left="126"/>
              <w:jc w:val="center"/>
              <w:rPr>
                <w:rFonts w:ascii="Arial"/>
                <w:sz w:val="11"/>
              </w:rPr>
            </w:pPr>
            <w:r>
              <w:rPr>
                <w:rFonts w:ascii="Arial"/>
                <w:w w:val="109"/>
                <w:sz w:val="11"/>
              </w:rPr>
              <w:t>,</w:t>
            </w:r>
          </w:p>
        </w:tc>
      </w:tr>
      <w:tr>
        <w:trPr>
          <w:trHeight w:val="239" w:hRule="atLeast"/>
        </w:trPr>
        <w:tc>
          <w:tcPr>
            <w:tcW w:w="923" w:type="dxa"/>
          </w:tcPr>
          <w:p>
            <w:pPr>
              <w:pStyle w:val="TableParagraph"/>
              <w:spacing w:line="193" w:lineRule="exact" w:before="26"/>
              <w:ind w:left="41"/>
              <w:jc w:val="center"/>
              <w:rPr>
                <w:sz w:val="19"/>
              </w:rPr>
            </w:pPr>
            <w:r>
              <w:rPr>
                <w:w w:val="105"/>
                <w:sz w:val="19"/>
              </w:rPr>
              <w:t>1</w:t>
            </w:r>
          </w:p>
        </w:tc>
        <w:tc>
          <w:tcPr>
            <w:tcW w:w="2692" w:type="dxa"/>
          </w:tcPr>
          <w:p>
            <w:pPr>
              <w:pStyle w:val="TableParagraph"/>
              <w:spacing w:line="193" w:lineRule="exact" w:before="26"/>
              <w:ind w:left="28"/>
              <w:jc w:val="center"/>
              <w:rPr>
                <w:sz w:val="19"/>
              </w:rPr>
            </w:pPr>
            <w:r>
              <w:rPr>
                <w:w w:val="105"/>
                <w:sz w:val="19"/>
              </w:rPr>
              <w:t>2</w:t>
            </w:r>
          </w:p>
        </w:tc>
        <w:tc>
          <w:tcPr>
            <w:tcW w:w="1764" w:type="dxa"/>
          </w:tcPr>
          <w:p>
            <w:pPr>
              <w:pStyle w:val="TableParagraph"/>
              <w:spacing w:line="193" w:lineRule="exact" w:before="26"/>
              <w:ind w:left="25"/>
              <w:jc w:val="center"/>
              <w:rPr>
                <w:sz w:val="19"/>
              </w:rPr>
            </w:pPr>
            <w:r>
              <w:rPr>
                <w:w w:val="105"/>
                <w:sz w:val="19"/>
              </w:rPr>
              <w:t>3</w:t>
            </w:r>
          </w:p>
        </w:tc>
        <w:tc>
          <w:tcPr>
            <w:tcW w:w="2836" w:type="dxa"/>
          </w:tcPr>
          <w:p>
            <w:pPr>
              <w:pStyle w:val="TableParagraph"/>
              <w:spacing w:line="188" w:lineRule="exact" w:before="31"/>
              <w:ind w:left="29"/>
              <w:jc w:val="center"/>
              <w:rPr>
                <w:sz w:val="19"/>
              </w:rPr>
            </w:pPr>
            <w:r>
              <w:rPr>
                <w:w w:val="105"/>
                <w:sz w:val="19"/>
              </w:rPr>
              <w:t>4</w:t>
            </w:r>
          </w:p>
        </w:tc>
        <w:tc>
          <w:tcPr>
            <w:tcW w:w="1668" w:type="dxa"/>
          </w:tcPr>
          <w:p>
            <w:pPr>
              <w:pStyle w:val="TableParagraph"/>
              <w:spacing w:line="198" w:lineRule="exact" w:before="22"/>
              <w:ind w:left="40"/>
              <w:jc w:val="center"/>
              <w:rPr>
                <w:i/>
                <w:sz w:val="20"/>
              </w:rPr>
            </w:pPr>
            <w:r>
              <w:rPr>
                <w:i/>
                <w:w w:val="96"/>
                <w:sz w:val="20"/>
              </w:rPr>
              <w:t>5</w:t>
            </w:r>
          </w:p>
        </w:tc>
        <w:tc>
          <w:tcPr>
            <w:tcW w:w="3163" w:type="dxa"/>
          </w:tcPr>
          <w:p>
            <w:pPr>
              <w:pStyle w:val="TableParagraph"/>
              <w:spacing w:line="179" w:lineRule="exact" w:before="41"/>
              <w:ind w:left="28"/>
              <w:jc w:val="center"/>
              <w:rPr>
                <w:sz w:val="19"/>
              </w:rPr>
            </w:pPr>
            <w:r>
              <w:rPr>
                <w:w w:val="96"/>
                <w:sz w:val="19"/>
              </w:rPr>
              <w:t>6</w:t>
            </w:r>
          </w:p>
        </w:tc>
        <w:tc>
          <w:tcPr>
            <w:tcW w:w="1889" w:type="dxa"/>
          </w:tcPr>
          <w:p>
            <w:pPr>
              <w:pStyle w:val="TableParagraph"/>
              <w:spacing w:line="179" w:lineRule="exact" w:before="41"/>
              <w:ind w:left="25"/>
              <w:jc w:val="center"/>
              <w:rPr>
                <w:sz w:val="19"/>
              </w:rPr>
            </w:pPr>
            <w:r>
              <w:rPr>
                <w:w w:val="96"/>
                <w:sz w:val="19"/>
              </w:rPr>
              <w:t>7</w:t>
            </w:r>
          </w:p>
        </w:tc>
      </w:tr>
      <w:tr>
        <w:trPr>
          <w:trHeight w:val="720" w:hRule="atLeast"/>
        </w:trPr>
        <w:tc>
          <w:tcPr>
            <w:tcW w:w="923" w:type="dxa"/>
          </w:tcPr>
          <w:p>
            <w:pPr>
              <w:pStyle w:val="TableParagraph"/>
              <w:rPr>
                <w:sz w:val="18"/>
              </w:rPr>
            </w:pPr>
          </w:p>
        </w:tc>
        <w:tc>
          <w:tcPr>
            <w:tcW w:w="2692" w:type="dxa"/>
          </w:tcPr>
          <w:p>
            <w:pPr>
              <w:pStyle w:val="TableParagraph"/>
              <w:spacing w:before="22"/>
              <w:ind w:left="62"/>
              <w:rPr>
                <w:sz w:val="19"/>
              </w:rPr>
            </w:pPr>
            <w:r>
              <w:rPr>
                <w:w w:val="105"/>
                <w:sz w:val="19"/>
              </w:rPr>
              <w:t>контролем и (или) контролем</w:t>
            </w:r>
          </w:p>
          <w:p>
            <w:pPr>
              <w:pStyle w:val="TableParagraph"/>
              <w:spacing w:line="230" w:lineRule="atLeast" w:before="10"/>
              <w:ind w:left="56" w:firstLine="1"/>
              <w:rPr>
                <w:sz w:val="19"/>
              </w:rPr>
            </w:pPr>
            <w:r>
              <w:rPr>
                <w:w w:val="105"/>
                <w:sz w:val="19"/>
              </w:rPr>
              <w:t>магнитно-резонансной томоrрафия</w:t>
            </w:r>
          </w:p>
        </w:tc>
        <w:tc>
          <w:tcPr>
            <w:tcW w:w="1764" w:type="dxa"/>
          </w:tcPr>
          <w:p>
            <w:pPr>
              <w:pStyle w:val="TableParagraph"/>
              <w:rPr>
                <w:sz w:val="18"/>
              </w:rPr>
            </w:pPr>
          </w:p>
        </w:tc>
        <w:tc>
          <w:tcPr>
            <w:tcW w:w="2836" w:type="dxa"/>
          </w:tcPr>
          <w:p>
            <w:pPr>
              <w:pStyle w:val="TableParagraph"/>
              <w:rPr>
                <w:sz w:val="18"/>
              </w:rPr>
            </w:pPr>
          </w:p>
        </w:tc>
        <w:tc>
          <w:tcPr>
            <w:tcW w:w="1668" w:type="dxa"/>
          </w:tcPr>
          <w:p>
            <w:pPr>
              <w:pStyle w:val="TableParagraph"/>
              <w:rPr>
                <w:sz w:val="18"/>
              </w:rPr>
            </w:pPr>
          </w:p>
        </w:tc>
        <w:tc>
          <w:tcPr>
            <w:tcW w:w="3163" w:type="dxa"/>
          </w:tcPr>
          <w:p>
            <w:pPr>
              <w:pStyle w:val="TableParagraph"/>
              <w:rPr>
                <w:sz w:val="18"/>
              </w:rPr>
            </w:pPr>
          </w:p>
        </w:tc>
        <w:tc>
          <w:tcPr>
            <w:tcW w:w="1889" w:type="dxa"/>
          </w:tcPr>
          <w:p>
            <w:pPr>
              <w:pStyle w:val="TableParagraph"/>
              <w:rPr>
                <w:sz w:val="18"/>
              </w:rPr>
            </w:pPr>
          </w:p>
        </w:tc>
      </w:tr>
      <w:tr>
        <w:trPr>
          <w:trHeight w:val="6484" w:hRule="atLeast"/>
        </w:trPr>
        <w:tc>
          <w:tcPr>
            <w:tcW w:w="923" w:type="dxa"/>
          </w:tcPr>
          <w:p>
            <w:pPr>
              <w:pStyle w:val="TableParagraph"/>
              <w:spacing w:before="22"/>
              <w:ind w:left="101" w:right="75"/>
              <w:jc w:val="center"/>
              <w:rPr>
                <w:sz w:val="19"/>
              </w:rPr>
            </w:pPr>
            <w:r>
              <w:rPr>
                <w:w w:val="105"/>
                <w:sz w:val="19"/>
              </w:rPr>
              <w:t>3.</w:t>
            </w:r>
          </w:p>
        </w:tc>
        <w:tc>
          <w:tcPr>
            <w:tcW w:w="2692" w:type="dxa"/>
          </w:tcPr>
          <w:p>
            <w:pPr>
              <w:pStyle w:val="TableParagraph"/>
              <w:spacing w:line="264" w:lineRule="auto" w:before="22"/>
              <w:ind w:left="54" w:right="572"/>
              <w:rPr>
                <w:sz w:val="19"/>
              </w:rPr>
            </w:pPr>
            <w:r>
              <w:rPr>
                <w:w w:val="105"/>
                <w:sz w:val="19"/>
              </w:rPr>
              <w:t>Хирургическое лечение распространенного эндометриоза,пороков развития и опухолей гениталий,пролапса гениталий у женщин</w:t>
            </w:r>
          </w:p>
          <w:p>
            <w:pPr>
              <w:pStyle w:val="TableParagraph"/>
              <w:spacing w:line="264" w:lineRule="auto"/>
              <w:ind w:left="57" w:right="1082" w:hanging="3"/>
              <w:rPr>
                <w:sz w:val="19"/>
              </w:rPr>
            </w:pPr>
            <w:r>
              <w:rPr>
                <w:w w:val="105"/>
                <w:sz w:val="19"/>
              </w:rPr>
              <w:t>с использованием робототехники</w:t>
            </w:r>
          </w:p>
        </w:tc>
        <w:tc>
          <w:tcPr>
            <w:tcW w:w="1764" w:type="dxa"/>
          </w:tcPr>
          <w:p>
            <w:pPr>
              <w:pStyle w:val="TableParagraph"/>
              <w:spacing w:line="266" w:lineRule="auto" w:before="22"/>
              <w:ind w:left="58" w:right="91"/>
              <w:rPr>
                <w:sz w:val="19"/>
              </w:rPr>
            </w:pPr>
            <w:r>
              <w:rPr>
                <w:w w:val="105"/>
                <w:sz w:val="19"/>
              </w:rPr>
              <w:t>D25, D26.0, D26.7, D27, D28, N80, N81, N99.3,</w:t>
            </w:r>
            <w:r>
              <w:rPr>
                <w:spacing w:val="-3"/>
                <w:w w:val="105"/>
                <w:sz w:val="19"/>
              </w:rPr>
              <w:t> </w:t>
            </w:r>
            <w:r>
              <w:rPr>
                <w:w w:val="105"/>
                <w:sz w:val="19"/>
              </w:rPr>
              <w:t>N39.4,</w:t>
            </w:r>
          </w:p>
          <w:p>
            <w:pPr>
              <w:pStyle w:val="TableParagraph"/>
              <w:spacing w:line="217" w:lineRule="exact"/>
              <w:ind w:left="54"/>
              <w:rPr>
                <w:sz w:val="19"/>
              </w:rPr>
            </w:pPr>
            <w:r>
              <w:rPr>
                <w:w w:val="105"/>
                <w:sz w:val="19"/>
              </w:rPr>
              <w:t>Q51, Q56.0,</w:t>
            </w:r>
            <w:r>
              <w:rPr>
                <w:spacing w:val="2"/>
                <w:w w:val="105"/>
                <w:sz w:val="19"/>
              </w:rPr>
              <w:t> </w:t>
            </w:r>
            <w:r>
              <w:rPr>
                <w:w w:val="105"/>
                <w:sz w:val="19"/>
              </w:rPr>
              <w:t>Q56.2,</w:t>
            </w:r>
          </w:p>
          <w:p>
            <w:pPr>
              <w:pStyle w:val="TableParagraph"/>
              <w:spacing w:before="21"/>
              <w:ind w:left="54"/>
              <w:rPr>
                <w:sz w:val="19"/>
              </w:rPr>
            </w:pPr>
            <w:r>
              <w:rPr>
                <w:w w:val="105"/>
                <w:sz w:val="19"/>
              </w:rPr>
              <w:t>Q56.3,</w:t>
            </w:r>
            <w:r>
              <w:rPr>
                <w:spacing w:val="2"/>
                <w:w w:val="105"/>
                <w:sz w:val="19"/>
              </w:rPr>
              <w:t> </w:t>
            </w:r>
            <w:r>
              <w:rPr>
                <w:w w:val="105"/>
                <w:sz w:val="19"/>
              </w:rPr>
              <w:t>Q56.4,</w:t>
            </w:r>
          </w:p>
          <w:p>
            <w:pPr>
              <w:pStyle w:val="TableParagraph"/>
              <w:spacing w:before="22"/>
              <w:ind w:left="54"/>
              <w:rPr>
                <w:sz w:val="19"/>
              </w:rPr>
            </w:pPr>
            <w:r>
              <w:rPr>
                <w:w w:val="105"/>
                <w:sz w:val="19"/>
              </w:rPr>
              <w:t>Q96.3,</w:t>
            </w:r>
            <w:r>
              <w:rPr>
                <w:spacing w:val="2"/>
                <w:w w:val="105"/>
                <w:sz w:val="19"/>
              </w:rPr>
              <w:t> </w:t>
            </w:r>
            <w:r>
              <w:rPr>
                <w:w w:val="105"/>
                <w:sz w:val="19"/>
              </w:rPr>
              <w:t>Q97.3,</w:t>
            </w:r>
          </w:p>
          <w:p>
            <w:pPr>
              <w:pStyle w:val="TableParagraph"/>
              <w:spacing w:before="22"/>
              <w:ind w:left="54"/>
              <w:rPr>
                <w:sz w:val="19"/>
              </w:rPr>
            </w:pPr>
            <w:r>
              <w:rPr>
                <w:w w:val="105"/>
                <w:sz w:val="19"/>
              </w:rPr>
              <w:t>Q99.0, Е34.5,</w:t>
            </w:r>
          </w:p>
          <w:p>
            <w:pPr>
              <w:pStyle w:val="TableParagraph"/>
              <w:spacing w:before="13"/>
              <w:ind w:left="52"/>
              <w:rPr>
                <w:sz w:val="20"/>
              </w:rPr>
            </w:pPr>
            <w:r>
              <w:rPr>
                <w:sz w:val="20"/>
              </w:rPr>
              <w:t>ЕЗО.О, ЕЗО.9</w:t>
            </w:r>
          </w:p>
        </w:tc>
        <w:tc>
          <w:tcPr>
            <w:tcW w:w="2836" w:type="dxa"/>
          </w:tcPr>
          <w:p>
            <w:pPr>
              <w:pStyle w:val="TableParagraph"/>
              <w:spacing w:line="264" w:lineRule="auto" w:before="26"/>
              <w:ind w:left="54" w:right="81" w:firstLine="4"/>
              <w:rPr>
                <w:sz w:val="19"/>
              </w:rPr>
            </w:pPr>
            <w:r>
              <w:rPr>
                <w:w w:val="105"/>
                <w:sz w:val="19"/>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w:t>
            </w:r>
            <w:r>
              <w:rPr>
                <w:spacing w:val="2"/>
                <w:w w:val="105"/>
                <w:sz w:val="19"/>
              </w:rPr>
              <w:t> </w:t>
            </w:r>
            <w:r>
              <w:rPr>
                <w:w w:val="105"/>
                <w:sz w:val="19"/>
              </w:rPr>
              <w:t>полости.</w:t>
            </w:r>
          </w:p>
          <w:p>
            <w:pPr>
              <w:pStyle w:val="TableParagraph"/>
              <w:spacing w:line="264" w:lineRule="auto"/>
              <w:ind w:left="57" w:right="48"/>
              <w:rPr>
                <w:sz w:val="19"/>
              </w:rPr>
            </w:pPr>
            <w:r>
              <w:rPr>
                <w:w w:val="105"/>
                <w:sz w:val="19"/>
              </w:rPr>
              <w:t>Врожденные аномалии (пороки развития) тела и шейки матки, в том числе с удвоением тела матки, с удвоением шейки матки, с двурогой маткой,</w:t>
            </w:r>
            <w:r>
              <w:rPr>
                <w:spacing w:val="9"/>
                <w:w w:val="105"/>
                <w:sz w:val="19"/>
              </w:rPr>
              <w:t> </w:t>
            </w:r>
            <w:r>
              <w:rPr>
                <w:w w:val="105"/>
                <w:sz w:val="19"/>
              </w:rPr>
              <w:t>с</w:t>
            </w:r>
          </w:p>
          <w:p>
            <w:pPr>
              <w:pStyle w:val="TableParagraph"/>
              <w:spacing w:line="225" w:lineRule="exact"/>
              <w:ind w:left="58"/>
              <w:rPr>
                <w:sz w:val="22"/>
              </w:rPr>
            </w:pPr>
            <w:r>
              <w:rPr>
                <w:sz w:val="22"/>
              </w:rPr>
              <w:t>аrенезиеll</w:t>
            </w:r>
            <w:r>
              <w:rPr>
                <w:spacing w:val="-35"/>
                <w:sz w:val="22"/>
              </w:rPr>
              <w:t> </w:t>
            </w:r>
            <w:r>
              <w:rPr>
                <w:sz w:val="22"/>
              </w:rPr>
              <w:t>и</w:t>
            </w:r>
            <w:r>
              <w:rPr>
                <w:spacing w:val="-42"/>
                <w:sz w:val="22"/>
              </w:rPr>
              <w:t> </w:t>
            </w:r>
            <w:r>
              <w:rPr>
                <w:sz w:val="22"/>
              </w:rPr>
              <w:t>аплазиеll</w:t>
            </w:r>
            <w:r>
              <w:rPr>
                <w:spacing w:val="-33"/>
                <w:sz w:val="22"/>
              </w:rPr>
              <w:t> </w:t>
            </w:r>
            <w:r>
              <w:rPr>
                <w:sz w:val="22"/>
              </w:rPr>
              <w:t>шеllки;</w:t>
            </w:r>
            <w:r>
              <w:rPr>
                <w:spacing w:val="-34"/>
                <w:sz w:val="22"/>
              </w:rPr>
              <w:t> </w:t>
            </w:r>
            <w:r>
              <w:rPr>
                <w:sz w:val="22"/>
                <w:vertAlign w:val="subscript"/>
              </w:rPr>
              <w:t>t:</w:t>
            </w:r>
          </w:p>
          <w:p>
            <w:pPr>
              <w:pStyle w:val="TableParagraph"/>
              <w:spacing w:line="264" w:lineRule="auto" w:before="11"/>
              <w:ind w:left="55" w:right="125" w:firstLine="1"/>
              <w:rPr>
                <w:sz w:val="19"/>
              </w:rPr>
            </w:pPr>
            <w:r>
              <w:rPr>
                <w:w w:val="105"/>
                <w:sz w:val="19"/>
              </w:rPr>
              <w:t>врожденным ректовагинальным и уретровагинальным свищом, урогенитальным синусом, с врожденной аномалией клитора, с врожденными</w:t>
            </w:r>
          </w:p>
          <w:p>
            <w:pPr>
              <w:pStyle w:val="TableParagraph"/>
              <w:spacing w:line="193" w:lineRule="exact"/>
              <w:ind w:left="64"/>
              <w:rPr>
                <w:b/>
                <w:sz w:val="20"/>
              </w:rPr>
            </w:pPr>
            <w:r>
              <w:rPr>
                <w:w w:val="105"/>
                <w:sz w:val="19"/>
              </w:rPr>
              <w:t>аномалиями вульвы </w:t>
            </w:r>
            <w:r>
              <w:rPr>
                <w:b/>
                <w:w w:val="105"/>
                <w:sz w:val="20"/>
              </w:rPr>
              <w:t>и</w:t>
            </w:r>
          </w:p>
        </w:tc>
        <w:tc>
          <w:tcPr>
            <w:tcW w:w="1668" w:type="dxa"/>
          </w:tcPr>
          <w:p>
            <w:pPr>
              <w:pStyle w:val="TableParagraph"/>
              <w:spacing w:line="264" w:lineRule="auto" w:before="26"/>
              <w:ind w:left="59" w:right="314" w:firstLine="3"/>
              <w:rPr>
                <w:sz w:val="19"/>
              </w:rPr>
            </w:pPr>
            <w:r>
              <w:rPr>
                <w:w w:val="105"/>
                <w:sz w:val="19"/>
              </w:rPr>
              <w:t>хирургическое лечение</w:t>
            </w:r>
          </w:p>
        </w:tc>
        <w:tc>
          <w:tcPr>
            <w:tcW w:w="3163" w:type="dxa"/>
          </w:tcPr>
          <w:p>
            <w:pPr>
              <w:pStyle w:val="TableParagraph"/>
              <w:spacing w:line="266" w:lineRule="auto" w:before="26"/>
              <w:ind w:left="58" w:right="345" w:firstLine="2"/>
              <w:rPr>
                <w:sz w:val="19"/>
              </w:rPr>
            </w:pPr>
            <w:r>
              <w:rPr>
                <w:w w:val="105"/>
                <w:sz w:val="19"/>
              </w:rPr>
              <w:t>реконструктивно-пластические и (или) органосохраняющие операции с применением робототехники</w:t>
            </w:r>
          </w:p>
        </w:tc>
        <w:tc>
          <w:tcPr>
            <w:tcW w:w="1889" w:type="dxa"/>
          </w:tcPr>
          <w:p>
            <w:pPr>
              <w:pStyle w:val="TableParagraph"/>
              <w:spacing w:before="31"/>
              <w:ind w:left="178" w:right="150"/>
              <w:jc w:val="center"/>
              <w:rPr>
                <w:sz w:val="19"/>
              </w:rPr>
            </w:pPr>
            <w:r>
              <w:rPr>
                <w:w w:val="105"/>
                <w:sz w:val="19"/>
              </w:rPr>
              <w:t>360155</w:t>
            </w:r>
          </w:p>
        </w:tc>
      </w:tr>
    </w:tbl>
    <w:p>
      <w:pPr>
        <w:spacing w:after="0"/>
        <w:jc w:val="center"/>
        <w:rPr>
          <w:sz w:val="19"/>
        </w:rPr>
        <w:sectPr>
          <w:headerReference w:type="default" r:id="rId107"/>
          <w:pgSz w:w="16670" w:h="11800" w:orient="landscape"/>
          <w:pgMar w:header="703" w:footer="0" w:top="1160" w:bottom="280" w:left="400" w:right="1100"/>
        </w:sectPr>
      </w:pPr>
    </w:p>
    <w:p>
      <w:pPr>
        <w:pStyle w:val="BodyText"/>
        <w:spacing w:before="10"/>
        <w:rPr>
          <w:sz w:val="18"/>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8"/>
        <w:gridCol w:w="2687"/>
        <w:gridCol w:w="1764"/>
        <w:gridCol w:w="2836"/>
        <w:gridCol w:w="1668"/>
        <w:gridCol w:w="3153"/>
        <w:gridCol w:w="1899"/>
      </w:tblGrid>
      <w:tr>
        <w:trPr>
          <w:trHeight w:val="1186" w:hRule="atLeast"/>
        </w:trPr>
        <w:tc>
          <w:tcPr>
            <w:tcW w:w="928" w:type="dxa"/>
          </w:tcPr>
          <w:p>
            <w:pPr>
              <w:pStyle w:val="TableParagraph"/>
              <w:spacing w:before="1"/>
              <w:rPr>
                <w:sz w:val="23"/>
              </w:rPr>
            </w:pPr>
          </w:p>
          <w:p>
            <w:pPr>
              <w:pStyle w:val="TableParagraph"/>
              <w:ind w:left="18"/>
              <w:jc w:val="center"/>
              <w:rPr>
                <w:rFonts w:ascii="Arial" w:hAnsi="Arial"/>
                <w:sz w:val="19"/>
              </w:rPr>
            </w:pPr>
            <w:r>
              <w:rPr>
                <w:rFonts w:ascii="Arial" w:hAnsi="Arial"/>
                <w:w w:val="104"/>
                <w:sz w:val="19"/>
              </w:rPr>
              <w:t>№</w:t>
            </w:r>
          </w:p>
          <w:p>
            <w:pPr>
              <w:pStyle w:val="TableParagraph"/>
              <w:spacing w:line="194" w:lineRule="exact" w:before="18"/>
              <w:ind w:left="123" w:right="102"/>
              <w:jc w:val="center"/>
              <w:rPr>
                <w:sz w:val="19"/>
              </w:rPr>
            </w:pPr>
            <w:r>
              <w:rPr>
                <w:w w:val="105"/>
                <w:sz w:val="19"/>
              </w:rPr>
              <w:t>группы</w:t>
            </w:r>
          </w:p>
          <w:p>
            <w:pPr>
              <w:pStyle w:val="TableParagraph"/>
              <w:spacing w:line="286" w:lineRule="exact"/>
              <w:ind w:left="114" w:right="102"/>
              <w:jc w:val="center"/>
              <w:rPr>
                <w:rFonts w:ascii="Arial" w:hAnsi="Arial"/>
                <w:sz w:val="12"/>
              </w:rPr>
            </w:pPr>
            <w:r>
              <w:rPr>
                <w:rFonts w:ascii="Arial" w:hAnsi="Arial"/>
                <w:spacing w:val="-14"/>
                <w:w w:val="106"/>
                <w:sz w:val="27"/>
              </w:rPr>
              <w:t>в</w:t>
            </w:r>
            <w:r>
              <w:rPr>
                <w:rFonts w:ascii="Arial" w:hAnsi="Arial"/>
                <w:spacing w:val="-1"/>
                <w:w w:val="109"/>
                <w:sz w:val="27"/>
              </w:rPr>
              <w:t>м</w:t>
            </w:r>
            <w:r>
              <w:rPr>
                <w:rFonts w:ascii="Arial" w:hAnsi="Arial"/>
                <w:spacing w:val="-25"/>
                <w:w w:val="109"/>
                <w:sz w:val="27"/>
              </w:rPr>
              <w:t>п</w:t>
            </w:r>
            <w:r>
              <w:rPr>
                <w:rFonts w:ascii="Arial" w:hAnsi="Arial"/>
                <w:w w:val="108"/>
                <w:position w:val="7"/>
                <w:sz w:val="12"/>
              </w:rPr>
              <w:t>1</w:t>
            </w:r>
          </w:p>
        </w:tc>
        <w:tc>
          <w:tcPr>
            <w:tcW w:w="2687" w:type="dxa"/>
          </w:tcPr>
          <w:p>
            <w:pPr>
              <w:pStyle w:val="TableParagraph"/>
              <w:spacing w:before="2"/>
              <w:rPr>
                <w:sz w:val="23"/>
              </w:rPr>
            </w:pPr>
          </w:p>
          <w:p>
            <w:pPr>
              <w:pStyle w:val="TableParagraph"/>
              <w:spacing w:line="259" w:lineRule="auto"/>
              <w:ind w:left="370" w:right="333" w:firstLine="135"/>
              <w:rPr>
                <w:rFonts w:ascii="Arial" w:hAnsi="Arial"/>
                <w:sz w:val="12"/>
              </w:rPr>
            </w:pPr>
            <w:r>
              <w:rPr>
                <w:w w:val="105"/>
                <w:sz w:val="19"/>
              </w:rPr>
              <w:t>Наименование вида высокотехнологичной медицинской помощи</w:t>
            </w:r>
            <w:r>
              <w:rPr>
                <w:rFonts w:ascii="Arial" w:hAnsi="Arial"/>
                <w:w w:val="105"/>
                <w:position w:val="7"/>
                <w:sz w:val="12"/>
              </w:rPr>
              <w:t>1</w:t>
            </w:r>
          </w:p>
        </w:tc>
        <w:tc>
          <w:tcPr>
            <w:tcW w:w="1764" w:type="dxa"/>
          </w:tcPr>
          <w:p>
            <w:pPr>
              <w:pStyle w:val="TableParagraph"/>
              <w:rPr>
                <w:sz w:val="22"/>
              </w:rPr>
            </w:pPr>
          </w:p>
          <w:p>
            <w:pPr>
              <w:pStyle w:val="TableParagraph"/>
              <w:spacing w:before="2"/>
              <w:rPr>
                <w:sz w:val="21"/>
              </w:rPr>
            </w:pPr>
          </w:p>
          <w:p>
            <w:pPr>
              <w:pStyle w:val="TableParagraph"/>
              <w:spacing w:before="1"/>
              <w:ind w:left="110"/>
              <w:rPr>
                <w:rFonts w:ascii="Arial" w:hAnsi="Arial"/>
                <w:sz w:val="12"/>
              </w:rPr>
            </w:pPr>
            <w:r>
              <w:rPr>
                <w:w w:val="105"/>
                <w:sz w:val="19"/>
              </w:rPr>
              <w:t>Коды по МКБ-10</w:t>
            </w:r>
            <w:r>
              <w:rPr>
                <w:rFonts w:ascii="Arial" w:hAnsi="Arial"/>
                <w:w w:val="105"/>
                <w:position w:val="7"/>
                <w:sz w:val="12"/>
              </w:rPr>
              <w:t>2</w:t>
            </w:r>
          </w:p>
        </w:tc>
        <w:tc>
          <w:tcPr>
            <w:tcW w:w="2836" w:type="dxa"/>
          </w:tcPr>
          <w:p>
            <w:pPr>
              <w:pStyle w:val="TableParagraph"/>
              <w:rPr>
                <w:sz w:val="20"/>
              </w:rPr>
            </w:pPr>
          </w:p>
          <w:p>
            <w:pPr>
              <w:pStyle w:val="TableParagraph"/>
              <w:spacing w:before="3"/>
              <w:rPr>
                <w:sz w:val="23"/>
              </w:rPr>
            </w:pPr>
          </w:p>
          <w:p>
            <w:pPr>
              <w:pStyle w:val="TableParagraph"/>
              <w:ind w:left="650" w:right="636"/>
              <w:jc w:val="center"/>
              <w:rPr>
                <w:sz w:val="19"/>
              </w:rPr>
            </w:pPr>
            <w:r>
              <w:rPr>
                <w:w w:val="105"/>
                <w:sz w:val="19"/>
              </w:rPr>
              <w:t>Модель пациента</w:t>
            </w:r>
          </w:p>
        </w:tc>
        <w:tc>
          <w:tcPr>
            <w:tcW w:w="1668" w:type="dxa"/>
          </w:tcPr>
          <w:p>
            <w:pPr>
              <w:pStyle w:val="TableParagraph"/>
              <w:rPr>
                <w:sz w:val="20"/>
              </w:rPr>
            </w:pPr>
          </w:p>
          <w:p>
            <w:pPr>
              <w:pStyle w:val="TableParagraph"/>
              <w:spacing w:before="8"/>
              <w:rPr>
                <w:sz w:val="23"/>
              </w:rPr>
            </w:pPr>
          </w:p>
          <w:p>
            <w:pPr>
              <w:pStyle w:val="TableParagraph"/>
              <w:ind w:left="60" w:right="46"/>
              <w:jc w:val="center"/>
              <w:rPr>
                <w:sz w:val="19"/>
              </w:rPr>
            </w:pPr>
            <w:r>
              <w:rPr>
                <w:w w:val="105"/>
                <w:sz w:val="19"/>
              </w:rPr>
              <w:t>Вид лечения</w:t>
            </w:r>
          </w:p>
        </w:tc>
        <w:tc>
          <w:tcPr>
            <w:tcW w:w="3153" w:type="dxa"/>
          </w:tcPr>
          <w:p>
            <w:pPr>
              <w:pStyle w:val="TableParagraph"/>
              <w:rPr>
                <w:sz w:val="20"/>
              </w:rPr>
            </w:pPr>
          </w:p>
          <w:p>
            <w:pPr>
              <w:pStyle w:val="TableParagraph"/>
              <w:spacing w:before="3"/>
              <w:rPr>
                <w:sz w:val="23"/>
              </w:rPr>
            </w:pPr>
          </w:p>
          <w:p>
            <w:pPr>
              <w:pStyle w:val="TableParagraph"/>
              <w:ind w:left="17"/>
              <w:jc w:val="center"/>
              <w:rPr>
                <w:sz w:val="19"/>
              </w:rPr>
            </w:pPr>
            <w:r>
              <w:rPr>
                <w:w w:val="105"/>
                <w:sz w:val="19"/>
              </w:rPr>
              <w:t>Метод лечения</w:t>
            </w:r>
          </w:p>
        </w:tc>
        <w:tc>
          <w:tcPr>
            <w:tcW w:w="1899" w:type="dxa"/>
          </w:tcPr>
          <w:p>
            <w:pPr>
              <w:pStyle w:val="TableParagraph"/>
              <w:spacing w:line="261" w:lineRule="auto" w:before="22"/>
              <w:ind w:left="129" w:right="100" w:hanging="14"/>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0" w:right="152"/>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4" w:hRule="atLeast"/>
        </w:trPr>
        <w:tc>
          <w:tcPr>
            <w:tcW w:w="928" w:type="dxa"/>
          </w:tcPr>
          <w:p>
            <w:pPr>
              <w:pStyle w:val="TableParagraph"/>
              <w:spacing w:line="184" w:lineRule="exact" w:before="31"/>
              <w:ind w:left="37"/>
              <w:jc w:val="center"/>
              <w:rPr>
                <w:sz w:val="19"/>
              </w:rPr>
            </w:pPr>
            <w:r>
              <w:rPr>
                <w:w w:val="106"/>
                <w:sz w:val="19"/>
              </w:rPr>
              <w:t>1</w:t>
            </w:r>
          </w:p>
        </w:tc>
        <w:tc>
          <w:tcPr>
            <w:tcW w:w="2687" w:type="dxa"/>
          </w:tcPr>
          <w:p>
            <w:pPr>
              <w:pStyle w:val="TableParagraph"/>
              <w:spacing w:line="184" w:lineRule="exact" w:before="31"/>
              <w:ind w:left="24"/>
              <w:jc w:val="center"/>
              <w:rPr>
                <w:sz w:val="19"/>
              </w:rPr>
            </w:pPr>
            <w:r>
              <w:rPr>
                <w:w w:val="106"/>
                <w:sz w:val="19"/>
              </w:rPr>
              <w:t>2</w:t>
            </w:r>
          </w:p>
        </w:tc>
        <w:tc>
          <w:tcPr>
            <w:tcW w:w="1764" w:type="dxa"/>
          </w:tcPr>
          <w:p>
            <w:pPr>
              <w:pStyle w:val="TableParagraph"/>
              <w:spacing w:line="184" w:lineRule="exact" w:before="31"/>
              <w:ind w:left="26"/>
              <w:jc w:val="center"/>
              <w:rPr>
                <w:sz w:val="19"/>
              </w:rPr>
            </w:pPr>
            <w:r>
              <w:rPr>
                <w:w w:val="106"/>
                <w:sz w:val="19"/>
              </w:rPr>
              <w:t>3</w:t>
            </w:r>
          </w:p>
        </w:tc>
        <w:tc>
          <w:tcPr>
            <w:tcW w:w="2836" w:type="dxa"/>
          </w:tcPr>
          <w:p>
            <w:pPr>
              <w:pStyle w:val="TableParagraph"/>
              <w:spacing w:line="184" w:lineRule="exact" w:before="31"/>
              <w:ind w:left="30"/>
              <w:jc w:val="center"/>
              <w:rPr>
                <w:sz w:val="19"/>
              </w:rPr>
            </w:pPr>
            <w:r>
              <w:rPr>
                <w:w w:val="106"/>
                <w:sz w:val="19"/>
              </w:rPr>
              <w:t>4</w:t>
            </w:r>
          </w:p>
        </w:tc>
        <w:tc>
          <w:tcPr>
            <w:tcW w:w="1668" w:type="dxa"/>
          </w:tcPr>
          <w:p>
            <w:pPr>
              <w:pStyle w:val="TableParagraph"/>
              <w:spacing w:line="184" w:lineRule="exact" w:before="31"/>
              <w:ind w:left="26"/>
              <w:jc w:val="center"/>
              <w:rPr>
                <w:i/>
                <w:sz w:val="19"/>
              </w:rPr>
            </w:pPr>
            <w:r>
              <w:rPr>
                <w:i/>
                <w:w w:val="106"/>
                <w:sz w:val="19"/>
              </w:rPr>
              <w:t>5</w:t>
            </w:r>
          </w:p>
        </w:tc>
        <w:tc>
          <w:tcPr>
            <w:tcW w:w="3153" w:type="dxa"/>
          </w:tcPr>
          <w:p>
            <w:pPr>
              <w:pStyle w:val="TableParagraph"/>
              <w:spacing w:line="188" w:lineRule="exact" w:before="26"/>
              <w:ind w:left="38"/>
              <w:jc w:val="center"/>
              <w:rPr>
                <w:sz w:val="19"/>
              </w:rPr>
            </w:pPr>
            <w:r>
              <w:rPr>
                <w:w w:val="106"/>
                <w:sz w:val="19"/>
              </w:rPr>
              <w:t>6</w:t>
            </w:r>
          </w:p>
        </w:tc>
        <w:tc>
          <w:tcPr>
            <w:tcW w:w="1899" w:type="dxa"/>
          </w:tcPr>
          <w:p>
            <w:pPr>
              <w:pStyle w:val="TableParagraph"/>
              <w:spacing w:line="193" w:lineRule="exact" w:before="22"/>
              <w:ind w:left="40"/>
              <w:jc w:val="center"/>
              <w:rPr>
                <w:sz w:val="20"/>
              </w:rPr>
            </w:pPr>
            <w:r>
              <w:rPr>
                <w:w w:val="107"/>
                <w:sz w:val="20"/>
              </w:rPr>
              <w:t>7</w:t>
            </w:r>
          </w:p>
        </w:tc>
      </w:tr>
      <w:tr>
        <w:trPr>
          <w:trHeight w:val="4321" w:hRule="atLeast"/>
        </w:trPr>
        <w:tc>
          <w:tcPr>
            <w:tcW w:w="928" w:type="dxa"/>
          </w:tcPr>
          <w:p>
            <w:pPr>
              <w:pStyle w:val="TableParagraph"/>
              <w:rPr>
                <w:sz w:val="18"/>
              </w:rPr>
            </w:pPr>
          </w:p>
        </w:tc>
        <w:tc>
          <w:tcPr>
            <w:tcW w:w="2687" w:type="dxa"/>
          </w:tcPr>
          <w:p>
            <w:pPr>
              <w:pStyle w:val="TableParagraph"/>
              <w:rPr>
                <w:sz w:val="18"/>
              </w:rPr>
            </w:pPr>
          </w:p>
        </w:tc>
        <w:tc>
          <w:tcPr>
            <w:tcW w:w="1764" w:type="dxa"/>
          </w:tcPr>
          <w:p>
            <w:pPr>
              <w:pStyle w:val="TableParagraph"/>
              <w:rPr>
                <w:sz w:val="18"/>
              </w:rPr>
            </w:pPr>
          </w:p>
        </w:tc>
        <w:tc>
          <w:tcPr>
            <w:tcW w:w="2836" w:type="dxa"/>
          </w:tcPr>
          <w:p>
            <w:pPr>
              <w:pStyle w:val="TableParagraph"/>
              <w:spacing w:line="266" w:lineRule="auto" w:before="26"/>
              <w:ind w:left="59" w:right="125"/>
              <w:rPr>
                <w:sz w:val="19"/>
              </w:rPr>
            </w:pPr>
            <w:r>
              <w:rPr>
                <w:w w:val="105"/>
                <w:sz w:val="19"/>
              </w:rPr>
              <w:t>атопическим расположением половых органов. Врожденное отсутствие влагалища.</w:t>
            </w:r>
          </w:p>
          <w:p>
            <w:pPr>
              <w:pStyle w:val="TableParagraph"/>
              <w:spacing w:line="264" w:lineRule="auto" w:before="3"/>
              <w:ind w:left="56" w:right="55"/>
              <w:rPr>
                <w:sz w:val="19"/>
              </w:rPr>
            </w:pPr>
            <w:r>
              <w:rPr>
                <w:w w:val="105"/>
                <w:sz w:val="19"/>
              </w:rP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w:t>
            </w:r>
          </w:p>
          <w:p>
            <w:pPr>
              <w:pStyle w:val="TableParagraph"/>
              <w:spacing w:line="264" w:lineRule="auto" w:before="1"/>
              <w:ind w:left="58" w:right="82" w:firstLine="3"/>
              <w:rPr>
                <w:sz w:val="19"/>
              </w:rPr>
            </w:pPr>
            <w:r>
              <w:rPr>
                <w:w w:val="105"/>
                <w:sz w:val="19"/>
              </w:rPr>
              <w:t>Интрамуральная и субсерозная лейомиома матки, требующая хирургического лечения.</w:t>
            </w:r>
          </w:p>
          <w:p>
            <w:pPr>
              <w:pStyle w:val="TableParagraph"/>
              <w:spacing w:line="214" w:lineRule="exact"/>
              <w:ind w:left="59"/>
              <w:rPr>
                <w:sz w:val="19"/>
              </w:rPr>
            </w:pPr>
            <w:r>
              <w:rPr>
                <w:w w:val="105"/>
                <w:sz w:val="19"/>
              </w:rPr>
              <w:t>Опущение и выпадение</w:t>
            </w:r>
          </w:p>
          <w:p>
            <w:pPr>
              <w:pStyle w:val="TableParagraph"/>
              <w:spacing w:line="230" w:lineRule="atLeast" w:before="10"/>
              <w:ind w:left="62" w:right="501" w:firstLine="1"/>
              <w:rPr>
                <w:sz w:val="19"/>
              </w:rPr>
            </w:pPr>
            <w:r>
              <w:rPr>
                <w:w w:val="105"/>
                <w:sz w:val="19"/>
              </w:rPr>
              <w:t>гениталий у женщин реnродуктивного возраста</w:t>
            </w:r>
          </w:p>
        </w:tc>
        <w:tc>
          <w:tcPr>
            <w:tcW w:w="1668" w:type="dxa"/>
          </w:tcPr>
          <w:p>
            <w:pPr>
              <w:pStyle w:val="TableParagraph"/>
              <w:rPr>
                <w:sz w:val="18"/>
              </w:rPr>
            </w:pPr>
          </w:p>
        </w:tc>
        <w:tc>
          <w:tcPr>
            <w:tcW w:w="3153" w:type="dxa"/>
          </w:tcPr>
          <w:p>
            <w:pPr>
              <w:pStyle w:val="TableParagraph"/>
              <w:rPr>
                <w:sz w:val="18"/>
              </w:rPr>
            </w:pPr>
          </w:p>
        </w:tc>
        <w:tc>
          <w:tcPr>
            <w:tcW w:w="1899" w:type="dxa"/>
          </w:tcPr>
          <w:p>
            <w:pPr>
              <w:pStyle w:val="TableParagraph"/>
              <w:rPr>
                <w:sz w:val="18"/>
              </w:rPr>
            </w:pPr>
          </w:p>
        </w:tc>
      </w:tr>
      <w:tr>
        <w:trPr>
          <w:trHeight w:val="230" w:hRule="atLeast"/>
        </w:trPr>
        <w:tc>
          <w:tcPr>
            <w:tcW w:w="14935" w:type="dxa"/>
            <w:gridSpan w:val="7"/>
          </w:tcPr>
          <w:p>
            <w:pPr>
              <w:pStyle w:val="TableParagraph"/>
              <w:spacing w:line="184" w:lineRule="exact" w:before="27"/>
              <w:ind w:left="6941" w:right="6944"/>
              <w:jc w:val="center"/>
              <w:rPr>
                <w:sz w:val="19"/>
              </w:rPr>
            </w:pPr>
            <w:r>
              <w:rPr>
                <w:w w:val="105"/>
                <w:sz w:val="19"/>
              </w:rPr>
              <w:t>Гематологи</w:t>
            </w:r>
          </w:p>
        </w:tc>
      </w:tr>
      <w:tr>
        <w:trPr>
          <w:trHeight w:val="1254" w:hRule="atLeast"/>
        </w:trPr>
        <w:tc>
          <w:tcPr>
            <w:tcW w:w="928" w:type="dxa"/>
            <w:vMerge w:val="restart"/>
          </w:tcPr>
          <w:p>
            <w:pPr>
              <w:pStyle w:val="TableParagraph"/>
              <w:spacing w:before="41"/>
              <w:ind w:left="132" w:right="96"/>
              <w:jc w:val="center"/>
              <w:rPr>
                <w:sz w:val="19"/>
              </w:rPr>
            </w:pPr>
            <w:r>
              <w:rPr>
                <w:w w:val="105"/>
                <w:sz w:val="19"/>
              </w:rPr>
              <w:t>4.</w:t>
            </w:r>
          </w:p>
        </w:tc>
        <w:tc>
          <w:tcPr>
            <w:tcW w:w="2687" w:type="dxa"/>
            <w:vMerge w:val="restart"/>
          </w:tcPr>
          <w:p>
            <w:pPr>
              <w:pStyle w:val="TableParagraph"/>
              <w:spacing w:line="264" w:lineRule="auto" w:before="41"/>
              <w:ind w:left="57" w:right="69" w:firstLine="5"/>
              <w:rPr>
                <w:sz w:val="19"/>
              </w:rPr>
            </w:pPr>
            <w:r>
              <w:rPr>
                <w:w w:val="105"/>
                <w:sz w:val="19"/>
              </w:rPr>
              <w:t>Комплексное лечение, включая полихимиотерапию, иммунотерапию, трансфузионную терапию препаратами крови и плазмы, методыэкстракорпорального воздействия на кровь, дистанционную лучевую терапию, хирургические методылечения,при</w:t>
            </w:r>
          </w:p>
          <w:p>
            <w:pPr>
              <w:pStyle w:val="TableParagraph"/>
              <w:spacing w:line="188" w:lineRule="exact"/>
              <w:ind w:left="64"/>
              <w:rPr>
                <w:sz w:val="19"/>
              </w:rPr>
            </w:pPr>
            <w:r>
              <w:rPr>
                <w:w w:val="105"/>
                <w:sz w:val="19"/>
              </w:rPr>
              <w:t>апластических анемиях,</w:t>
            </w:r>
          </w:p>
        </w:tc>
        <w:tc>
          <w:tcPr>
            <w:tcW w:w="1764" w:type="dxa"/>
          </w:tcPr>
          <w:p>
            <w:pPr>
              <w:pStyle w:val="TableParagraph"/>
              <w:spacing w:line="264" w:lineRule="auto" w:before="41"/>
              <w:ind w:left="63" w:right="286"/>
              <w:rPr>
                <w:sz w:val="19"/>
              </w:rPr>
            </w:pPr>
            <w:r>
              <w:rPr>
                <w:w w:val="105"/>
                <w:sz w:val="19"/>
              </w:rPr>
              <w:t>D69.l, D82.0, D69.5, D58, D59</w:t>
            </w:r>
          </w:p>
        </w:tc>
        <w:tc>
          <w:tcPr>
            <w:tcW w:w="2836" w:type="dxa"/>
            <w:tcBorders>
              <w:bottom w:val="single" w:sz="2" w:space="0" w:color="000000"/>
            </w:tcBorders>
          </w:tcPr>
          <w:p>
            <w:pPr>
              <w:pStyle w:val="TableParagraph"/>
              <w:spacing w:line="264" w:lineRule="auto" w:before="36"/>
              <w:ind w:left="60" w:right="141" w:firstLine="6"/>
              <w:rPr>
                <w:sz w:val="19"/>
              </w:rPr>
            </w:pPr>
            <w:r>
              <w:rPr>
                <w:w w:val="105"/>
                <w:sz w:val="19"/>
              </w:rPr>
              <w:t>патология гемостаза, с течением, осложненным угрожаемыми геморрагическими явлениями.</w:t>
            </w:r>
          </w:p>
          <w:p>
            <w:pPr>
              <w:pStyle w:val="TableParagraph"/>
              <w:spacing w:before="5"/>
              <w:ind w:left="62"/>
              <w:rPr>
                <w:sz w:val="19"/>
              </w:rPr>
            </w:pPr>
            <w:r>
              <w:rPr>
                <w:w w:val="105"/>
                <w:sz w:val="19"/>
              </w:rPr>
              <w:t>Гемолитическая анемия</w:t>
            </w:r>
          </w:p>
        </w:tc>
        <w:tc>
          <w:tcPr>
            <w:tcW w:w="1668" w:type="dxa"/>
            <w:tcBorders>
              <w:bottom w:val="single" w:sz="2" w:space="0" w:color="000000"/>
            </w:tcBorders>
          </w:tcPr>
          <w:p>
            <w:pPr>
              <w:pStyle w:val="TableParagraph"/>
              <w:spacing w:line="268" w:lineRule="auto" w:before="31"/>
              <w:ind w:left="64" w:right="314" w:hanging="2"/>
              <w:rPr>
                <w:sz w:val="19"/>
              </w:rPr>
            </w:pPr>
            <w:r>
              <w:rPr>
                <w:w w:val="105"/>
                <w:sz w:val="19"/>
              </w:rPr>
              <w:t>хирургическое лечение</w:t>
            </w:r>
          </w:p>
        </w:tc>
        <w:tc>
          <w:tcPr>
            <w:tcW w:w="3153" w:type="dxa"/>
            <w:tcBorders>
              <w:bottom w:val="single" w:sz="2" w:space="0" w:color="000000"/>
            </w:tcBorders>
          </w:tcPr>
          <w:p>
            <w:pPr>
              <w:pStyle w:val="TableParagraph"/>
              <w:spacing w:line="266" w:lineRule="auto" w:before="26"/>
              <w:ind w:left="63" w:right="56" w:firstLine="3"/>
              <w:rPr>
                <w:sz w:val="19"/>
              </w:rPr>
            </w:pPr>
            <w:r>
              <w:rPr>
                <w:w w:val="105"/>
                <w:sz w:val="19"/>
              </w:rPr>
              <w:t>проведение различных хирургических вмешательств у больных с тяжелым</w:t>
            </w:r>
          </w:p>
          <w:p>
            <w:pPr>
              <w:pStyle w:val="TableParagraph"/>
              <w:spacing w:before="35"/>
              <w:ind w:left="60"/>
              <w:rPr>
                <w:rFonts w:ascii="Arial" w:hAnsi="Arial"/>
                <w:sz w:val="15"/>
              </w:rPr>
            </w:pPr>
            <w:r>
              <w:rPr>
                <w:rFonts w:ascii="Arial" w:hAnsi="Arial"/>
                <w:w w:val="110"/>
                <w:sz w:val="15"/>
              </w:rPr>
              <w:t>l'tJMUppat'ИЧtJt:.КИМ t:индрuмuм</w:t>
            </w:r>
          </w:p>
        </w:tc>
        <w:tc>
          <w:tcPr>
            <w:tcW w:w="1899" w:type="dxa"/>
            <w:vMerge w:val="restart"/>
          </w:tcPr>
          <w:p>
            <w:pPr>
              <w:pStyle w:val="TableParagraph"/>
              <w:spacing w:before="26"/>
              <w:ind w:left="658"/>
              <w:rPr>
                <w:sz w:val="19"/>
              </w:rPr>
            </w:pPr>
            <w:r>
              <w:rPr>
                <w:w w:val="105"/>
                <w:sz w:val="19"/>
              </w:rPr>
              <w:t>432803</w:t>
            </w:r>
          </w:p>
        </w:tc>
      </w:tr>
      <w:tr>
        <w:trPr>
          <w:trHeight w:val="1383" w:hRule="atLeast"/>
        </w:trPr>
        <w:tc>
          <w:tcPr>
            <w:tcW w:w="928" w:type="dxa"/>
            <w:vMerge/>
            <w:tcBorders>
              <w:top w:val="nil"/>
            </w:tcBorders>
          </w:tcPr>
          <w:p>
            <w:pPr>
              <w:rPr>
                <w:sz w:val="2"/>
                <w:szCs w:val="2"/>
              </w:rPr>
            </w:pPr>
          </w:p>
        </w:tc>
        <w:tc>
          <w:tcPr>
            <w:tcW w:w="2687" w:type="dxa"/>
            <w:vMerge/>
            <w:tcBorders>
              <w:top w:val="nil"/>
            </w:tcBorders>
          </w:tcPr>
          <w:p>
            <w:pPr>
              <w:rPr>
                <w:sz w:val="2"/>
                <w:szCs w:val="2"/>
              </w:rPr>
            </w:pPr>
          </w:p>
        </w:tc>
        <w:tc>
          <w:tcPr>
            <w:tcW w:w="1764" w:type="dxa"/>
          </w:tcPr>
          <w:p>
            <w:pPr>
              <w:pStyle w:val="TableParagraph"/>
              <w:spacing w:line="207" w:lineRule="exact"/>
              <w:ind w:left="63"/>
              <w:rPr>
                <w:sz w:val="19"/>
              </w:rPr>
            </w:pPr>
            <w:r>
              <w:rPr>
                <w:w w:val="105"/>
                <w:sz w:val="19"/>
              </w:rPr>
              <w:t>D69.З</w:t>
            </w:r>
          </w:p>
        </w:tc>
        <w:tc>
          <w:tcPr>
            <w:tcW w:w="2836" w:type="dxa"/>
            <w:tcBorders>
              <w:top w:val="single" w:sz="2" w:space="0" w:color="000000"/>
            </w:tcBorders>
          </w:tcPr>
          <w:p>
            <w:pPr>
              <w:pStyle w:val="TableParagraph"/>
              <w:spacing w:line="202" w:lineRule="exact"/>
              <w:ind w:left="66"/>
              <w:rPr>
                <w:sz w:val="19"/>
              </w:rPr>
            </w:pPr>
            <w:r>
              <w:rPr>
                <w:w w:val="105"/>
                <w:sz w:val="19"/>
              </w:rPr>
              <w:t>патология гемостаза,</w:t>
            </w:r>
          </w:p>
          <w:p>
            <w:pPr>
              <w:pStyle w:val="TableParagraph"/>
              <w:spacing w:line="261" w:lineRule="auto" w:before="22"/>
              <w:ind w:left="64" w:right="187" w:firstLine="2"/>
              <w:rPr>
                <w:sz w:val="19"/>
              </w:rPr>
            </w:pPr>
            <w:r>
              <w:rPr>
                <w:w w:val="105"/>
                <w:sz w:val="19"/>
              </w:rPr>
              <w:t>резистентная к стандартной терапии, и (или) с течением, осложненным угрожаемыми геморрагическими явлениями</w:t>
            </w:r>
          </w:p>
        </w:tc>
        <w:tc>
          <w:tcPr>
            <w:tcW w:w="1668" w:type="dxa"/>
            <w:tcBorders>
              <w:top w:val="single" w:sz="2" w:space="0" w:color="000000"/>
            </w:tcBorders>
          </w:tcPr>
          <w:p>
            <w:pPr>
              <w:pStyle w:val="TableParagraph"/>
              <w:spacing w:line="197" w:lineRule="exact"/>
              <w:ind w:left="66"/>
              <w:rPr>
                <w:sz w:val="19"/>
              </w:rPr>
            </w:pPr>
            <w:r>
              <w:rPr>
                <w:w w:val="105"/>
                <w:sz w:val="19"/>
              </w:rPr>
              <w:t>комбинированное</w:t>
            </w:r>
          </w:p>
          <w:p>
            <w:pPr>
              <w:pStyle w:val="TableParagraph"/>
              <w:spacing w:before="26"/>
              <w:ind w:left="64"/>
              <w:rPr>
                <w:sz w:val="19"/>
              </w:rPr>
            </w:pPr>
            <w:r>
              <w:rPr>
                <w:w w:val="105"/>
                <w:sz w:val="19"/>
              </w:rPr>
              <w:t>лечение</w:t>
            </w:r>
          </w:p>
        </w:tc>
        <w:tc>
          <w:tcPr>
            <w:tcW w:w="3153" w:type="dxa"/>
            <w:tcBorders>
              <w:top w:val="single" w:sz="2" w:space="0" w:color="000000"/>
            </w:tcBorders>
          </w:tcPr>
          <w:p>
            <w:pPr>
              <w:pStyle w:val="TableParagraph"/>
              <w:spacing w:line="192" w:lineRule="exact"/>
              <w:ind w:left="66"/>
              <w:rPr>
                <w:sz w:val="19"/>
              </w:rPr>
            </w:pPr>
            <w:r>
              <w:rPr>
                <w:w w:val="105"/>
                <w:sz w:val="19"/>
              </w:rPr>
              <w:t>комплексное консервативное и</w:t>
            </w:r>
          </w:p>
          <w:p>
            <w:pPr>
              <w:pStyle w:val="TableParagraph"/>
              <w:spacing w:line="261" w:lineRule="auto" w:before="26"/>
              <w:ind w:left="65" w:right="125" w:hanging="3"/>
              <w:rPr>
                <w:sz w:val="19"/>
              </w:rPr>
            </w:pPr>
            <w:r>
              <w:rPr>
                <w:w w:val="105"/>
                <w:sz w:val="19"/>
              </w:rPr>
              <w:t>хирургическое лечение, включающее иммуносупрессивную терапию с использованием моноклональных</w:t>
            </w:r>
          </w:p>
          <w:p>
            <w:pPr>
              <w:pStyle w:val="TableParagraph"/>
              <w:spacing w:line="188" w:lineRule="exact" w:before="4"/>
              <w:ind w:left="68"/>
              <w:rPr>
                <w:rFonts w:ascii="Arial" w:hAnsi="Arial"/>
                <w:sz w:val="14"/>
              </w:rPr>
            </w:pPr>
            <w:r>
              <w:rPr>
                <w:w w:val="115"/>
                <w:sz w:val="19"/>
              </w:rPr>
              <w:t>антител, </w:t>
            </w:r>
            <w:r>
              <w:rPr>
                <w:rFonts w:ascii="Arial" w:hAnsi="Arial"/>
                <w:w w:val="115"/>
                <w:sz w:val="14"/>
              </w:rPr>
              <w:t>ИММУНОМОдУЛирующую</w:t>
            </w:r>
          </w:p>
        </w:tc>
        <w:tc>
          <w:tcPr>
            <w:tcW w:w="1899" w:type="dxa"/>
            <w:vMerge/>
            <w:tcBorders>
              <w:top w:val="nil"/>
            </w:tcBorders>
          </w:tcPr>
          <w:p>
            <w:pPr>
              <w:rPr>
                <w:sz w:val="2"/>
                <w:szCs w:val="2"/>
              </w:rPr>
            </w:pPr>
          </w:p>
        </w:tc>
      </w:tr>
    </w:tbl>
    <w:p>
      <w:pPr>
        <w:spacing w:after="0"/>
        <w:rPr>
          <w:sz w:val="2"/>
          <w:szCs w:val="2"/>
        </w:rPr>
        <w:sectPr>
          <w:headerReference w:type="default" r:id="rId108"/>
          <w:pgSz w:w="16670" w:h="11800" w:orient="landscape"/>
          <w:pgMar w:header="705" w:footer="0" w:top="1160" w:bottom="280" w:left="420" w:right="1060"/>
        </w:sectPr>
      </w:pPr>
    </w:p>
    <w:p>
      <w:pPr>
        <w:pStyle w:val="BodyText"/>
        <w:spacing w:before="5" w:after="1"/>
        <w:rPr>
          <w:sz w:val="18"/>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31"/>
        <w:gridCol w:w="1668"/>
        <w:gridCol w:w="3153"/>
        <w:gridCol w:w="1899"/>
      </w:tblGrid>
      <w:tr>
        <w:trPr>
          <w:trHeight w:val="1181" w:hRule="atLeast"/>
        </w:trPr>
        <w:tc>
          <w:tcPr>
            <w:tcW w:w="923" w:type="dxa"/>
          </w:tcPr>
          <w:p>
            <w:pPr>
              <w:pStyle w:val="TableParagraph"/>
              <w:spacing w:before="10"/>
              <w:rPr>
                <w:sz w:val="21"/>
              </w:rPr>
            </w:pPr>
          </w:p>
          <w:p>
            <w:pPr>
              <w:pStyle w:val="TableParagraph"/>
              <w:ind w:left="23"/>
              <w:jc w:val="center"/>
              <w:rPr>
                <w:rFonts w:ascii="Arial" w:hAnsi="Arial"/>
                <w:sz w:val="19"/>
              </w:rPr>
            </w:pPr>
            <w:r>
              <w:rPr>
                <w:rFonts w:ascii="Arial" w:hAnsi="Arial"/>
                <w:w w:val="104"/>
                <w:sz w:val="19"/>
              </w:rPr>
              <w:t>№</w:t>
            </w:r>
          </w:p>
          <w:p>
            <w:pPr>
              <w:pStyle w:val="TableParagraph"/>
              <w:spacing w:line="196" w:lineRule="exact" w:before="18"/>
              <w:ind w:left="104" w:right="75"/>
              <w:jc w:val="center"/>
              <w:rPr>
                <w:sz w:val="19"/>
              </w:rPr>
            </w:pPr>
            <w:r>
              <w:rPr>
                <w:w w:val="105"/>
                <w:sz w:val="19"/>
              </w:rPr>
              <w:t>группы</w:t>
            </w:r>
          </w:p>
          <w:p>
            <w:pPr>
              <w:pStyle w:val="TableParagraph"/>
              <w:spacing w:line="277" w:lineRule="exact"/>
              <w:ind w:left="101" w:right="75"/>
              <w:jc w:val="center"/>
              <w:rPr>
                <w:sz w:val="13"/>
              </w:rPr>
            </w:pPr>
            <w:r>
              <w:rPr>
                <w:rFonts w:ascii="Arial" w:hAnsi="Arial"/>
                <w:spacing w:val="-3"/>
                <w:w w:val="105"/>
                <w:sz w:val="26"/>
              </w:rPr>
              <w:t>вмп</w:t>
            </w:r>
            <w:r>
              <w:rPr>
                <w:spacing w:val="-3"/>
                <w:w w:val="105"/>
                <w:position w:val="7"/>
                <w:sz w:val="13"/>
              </w:rPr>
              <w:t>1</w:t>
            </w:r>
          </w:p>
        </w:tc>
        <w:tc>
          <w:tcPr>
            <w:tcW w:w="2691" w:type="dxa"/>
          </w:tcPr>
          <w:p>
            <w:pPr>
              <w:pStyle w:val="TableParagraph"/>
              <w:spacing w:before="11"/>
              <w:rPr>
                <w:sz w:val="21"/>
              </w:rPr>
            </w:pPr>
          </w:p>
          <w:p>
            <w:pPr>
              <w:pStyle w:val="TableParagraph"/>
              <w:spacing w:line="254" w:lineRule="auto"/>
              <w:ind w:left="374" w:right="335" w:firstLine="135"/>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sz w:val="22"/>
              </w:rPr>
            </w:pPr>
          </w:p>
          <w:p>
            <w:pPr>
              <w:pStyle w:val="TableParagraph"/>
              <w:spacing w:before="4"/>
              <w:rPr>
                <w:sz w:val="20"/>
              </w:rPr>
            </w:pPr>
          </w:p>
          <w:p>
            <w:pPr>
              <w:pStyle w:val="TableParagraph"/>
              <w:ind w:left="110"/>
              <w:rPr>
                <w:rFonts w:ascii="Arial" w:hAnsi="Arial"/>
                <w:sz w:val="12"/>
              </w:rPr>
            </w:pPr>
            <w:r>
              <w:rPr>
                <w:w w:val="105"/>
                <w:sz w:val="19"/>
              </w:rPr>
              <w:t>Коды по МКБ-10</w:t>
            </w:r>
            <w:r>
              <w:rPr>
                <w:rFonts w:ascii="Arial" w:hAnsi="Arial"/>
                <w:w w:val="105"/>
                <w:position w:val="7"/>
                <w:sz w:val="12"/>
              </w:rPr>
              <w:t>2</w:t>
            </w:r>
          </w:p>
        </w:tc>
        <w:tc>
          <w:tcPr>
            <w:tcW w:w="2831" w:type="dxa"/>
          </w:tcPr>
          <w:p>
            <w:pPr>
              <w:pStyle w:val="TableParagraph"/>
              <w:rPr>
                <w:sz w:val="20"/>
              </w:rPr>
            </w:pPr>
          </w:p>
          <w:p>
            <w:pPr>
              <w:pStyle w:val="TableParagraph"/>
              <w:spacing w:before="9"/>
              <w:rPr>
                <w:sz w:val="22"/>
              </w:rPr>
            </w:pPr>
          </w:p>
          <w:p>
            <w:pPr>
              <w:pStyle w:val="TableParagraph"/>
              <w:spacing w:before="1"/>
              <w:ind w:left="38" w:right="18"/>
              <w:jc w:val="center"/>
              <w:rPr>
                <w:sz w:val="19"/>
              </w:rPr>
            </w:pPr>
            <w:r>
              <w:rPr>
                <w:w w:val="105"/>
                <w:sz w:val="19"/>
              </w:rPr>
              <w:t>Модель пациента</w:t>
            </w:r>
          </w:p>
        </w:tc>
        <w:tc>
          <w:tcPr>
            <w:tcW w:w="1668" w:type="dxa"/>
          </w:tcPr>
          <w:p>
            <w:pPr>
              <w:pStyle w:val="TableParagraph"/>
              <w:rPr>
                <w:sz w:val="20"/>
              </w:rPr>
            </w:pPr>
          </w:p>
          <w:p>
            <w:pPr>
              <w:pStyle w:val="TableParagraph"/>
              <w:spacing w:before="3"/>
              <w:rPr>
                <w:sz w:val="23"/>
              </w:rPr>
            </w:pPr>
          </w:p>
          <w:p>
            <w:pPr>
              <w:pStyle w:val="TableParagraph"/>
              <w:ind w:left="60" w:right="29"/>
              <w:jc w:val="center"/>
              <w:rPr>
                <w:sz w:val="19"/>
              </w:rPr>
            </w:pPr>
            <w:r>
              <w:rPr>
                <w:w w:val="105"/>
                <w:sz w:val="19"/>
              </w:rPr>
              <w:t>Вид лечения</w:t>
            </w:r>
          </w:p>
        </w:tc>
        <w:tc>
          <w:tcPr>
            <w:tcW w:w="3153" w:type="dxa"/>
          </w:tcPr>
          <w:p>
            <w:pPr>
              <w:pStyle w:val="TableParagraph"/>
              <w:rPr>
                <w:sz w:val="20"/>
              </w:rPr>
            </w:pPr>
          </w:p>
          <w:p>
            <w:pPr>
              <w:pStyle w:val="TableParagraph"/>
              <w:spacing w:before="3"/>
              <w:rPr>
                <w:sz w:val="23"/>
              </w:rPr>
            </w:pPr>
          </w:p>
          <w:p>
            <w:pPr>
              <w:pStyle w:val="TableParagraph"/>
              <w:ind w:left="24"/>
              <w:jc w:val="center"/>
              <w:rPr>
                <w:sz w:val="19"/>
              </w:rPr>
            </w:pPr>
            <w:r>
              <w:rPr>
                <w:w w:val="105"/>
                <w:sz w:val="19"/>
              </w:rPr>
              <w:t>Метод лечения</w:t>
            </w:r>
          </w:p>
        </w:tc>
        <w:tc>
          <w:tcPr>
            <w:tcW w:w="1899" w:type="dxa"/>
          </w:tcPr>
          <w:p>
            <w:pPr>
              <w:pStyle w:val="TableParagraph"/>
              <w:spacing w:line="261" w:lineRule="auto" w:before="26"/>
              <w:ind w:left="131" w:right="98" w:hanging="11"/>
              <w:jc w:val="center"/>
              <w:rPr>
                <w:sz w:val="19"/>
              </w:rPr>
            </w:pPr>
            <w:r>
              <w:rPr>
                <w:w w:val="105"/>
                <w:sz w:val="19"/>
              </w:rPr>
              <w:t>Средний норматив финансовых затрат </w:t>
            </w:r>
            <w:r>
              <w:rPr>
                <w:sz w:val="19"/>
              </w:rPr>
              <w:t>на</w:t>
            </w:r>
            <w:r>
              <w:rPr>
                <w:spacing w:val="-39"/>
                <w:sz w:val="19"/>
              </w:rPr>
              <w:t> </w:t>
            </w:r>
            <w:r>
              <w:rPr>
                <w:sz w:val="19"/>
              </w:rPr>
              <w:t>едИНIЩ)' объема </w:t>
            </w:r>
            <w:r>
              <w:rPr>
                <w:w w:val="105"/>
                <w:sz w:val="19"/>
              </w:rPr>
              <w:t>медицинской</w:t>
            </w:r>
          </w:p>
          <w:p>
            <w:pPr>
              <w:pStyle w:val="TableParagraph"/>
              <w:spacing w:line="183" w:lineRule="exact"/>
              <w:ind w:left="168" w:right="152"/>
              <w:jc w:val="center"/>
              <w:rPr>
                <w:sz w:val="19"/>
              </w:rPr>
            </w:pPr>
            <w:r>
              <w:rPr>
                <w:w w:val="105"/>
                <w:sz w:val="19"/>
              </w:rPr>
              <w:t>помощиЗ, рублей</w:t>
            </w:r>
          </w:p>
        </w:tc>
      </w:tr>
      <w:tr>
        <w:trPr>
          <w:trHeight w:val="234" w:hRule="atLeast"/>
        </w:trPr>
        <w:tc>
          <w:tcPr>
            <w:tcW w:w="923" w:type="dxa"/>
          </w:tcPr>
          <w:p>
            <w:pPr>
              <w:pStyle w:val="TableParagraph"/>
              <w:spacing w:line="193" w:lineRule="exact" w:before="22"/>
              <w:ind w:left="31"/>
              <w:jc w:val="center"/>
              <w:rPr>
                <w:sz w:val="19"/>
              </w:rPr>
            </w:pPr>
            <w:r>
              <w:rPr>
                <w:w w:val="105"/>
                <w:sz w:val="19"/>
              </w:rPr>
              <w:t>1</w:t>
            </w:r>
          </w:p>
        </w:tc>
        <w:tc>
          <w:tcPr>
            <w:tcW w:w="2691" w:type="dxa"/>
          </w:tcPr>
          <w:p>
            <w:pPr>
              <w:pStyle w:val="TableParagraph"/>
              <w:spacing w:line="194" w:lineRule="exact" w:before="21"/>
              <w:ind w:left="22"/>
              <w:jc w:val="center"/>
              <w:rPr>
                <w:rFonts w:ascii="Arial"/>
                <w:sz w:val="19"/>
              </w:rPr>
            </w:pPr>
            <w:r>
              <w:rPr>
                <w:rFonts w:ascii="Arial"/>
                <w:w w:val="110"/>
                <w:sz w:val="19"/>
              </w:rPr>
              <w:t>2</w:t>
            </w:r>
          </w:p>
        </w:tc>
        <w:tc>
          <w:tcPr>
            <w:tcW w:w="1764" w:type="dxa"/>
          </w:tcPr>
          <w:p>
            <w:pPr>
              <w:pStyle w:val="TableParagraph"/>
              <w:spacing w:line="188" w:lineRule="exact" w:before="26"/>
              <w:ind w:left="19"/>
              <w:jc w:val="center"/>
              <w:rPr>
                <w:sz w:val="19"/>
              </w:rPr>
            </w:pPr>
            <w:r>
              <w:rPr>
                <w:w w:val="110"/>
                <w:sz w:val="19"/>
              </w:rPr>
              <w:t>3</w:t>
            </w:r>
          </w:p>
        </w:tc>
        <w:tc>
          <w:tcPr>
            <w:tcW w:w="2831" w:type="dxa"/>
          </w:tcPr>
          <w:p>
            <w:pPr>
              <w:pStyle w:val="TableParagraph"/>
              <w:spacing w:line="189" w:lineRule="exact" w:before="25"/>
              <w:ind w:left="25"/>
              <w:jc w:val="center"/>
              <w:rPr>
                <w:rFonts w:ascii="Arial"/>
                <w:sz w:val="19"/>
              </w:rPr>
            </w:pPr>
            <w:r>
              <w:rPr>
                <w:rFonts w:ascii="Arial"/>
                <w:w w:val="105"/>
                <w:sz w:val="19"/>
              </w:rPr>
              <w:t>4</w:t>
            </w:r>
          </w:p>
        </w:tc>
        <w:tc>
          <w:tcPr>
            <w:tcW w:w="1668" w:type="dxa"/>
          </w:tcPr>
          <w:p>
            <w:pPr>
              <w:pStyle w:val="TableParagraph"/>
              <w:spacing w:line="198" w:lineRule="exact" w:before="17"/>
              <w:ind w:left="28"/>
              <w:jc w:val="center"/>
              <w:rPr>
                <w:i/>
                <w:sz w:val="20"/>
              </w:rPr>
            </w:pPr>
            <w:r>
              <w:rPr>
                <w:i/>
                <w:w w:val="96"/>
                <w:sz w:val="20"/>
              </w:rPr>
              <w:t>5</w:t>
            </w:r>
          </w:p>
        </w:tc>
        <w:tc>
          <w:tcPr>
            <w:tcW w:w="3153" w:type="dxa"/>
          </w:tcPr>
          <w:p>
            <w:pPr>
              <w:pStyle w:val="TableParagraph"/>
              <w:spacing w:line="184" w:lineRule="exact" w:before="31"/>
              <w:ind w:left="14"/>
              <w:jc w:val="center"/>
              <w:rPr>
                <w:sz w:val="19"/>
              </w:rPr>
            </w:pPr>
            <w:r>
              <w:rPr>
                <w:w w:val="96"/>
                <w:sz w:val="19"/>
              </w:rPr>
              <w:t>6</w:t>
            </w:r>
          </w:p>
        </w:tc>
        <w:tc>
          <w:tcPr>
            <w:tcW w:w="1899" w:type="dxa"/>
          </w:tcPr>
          <w:p>
            <w:pPr>
              <w:pStyle w:val="TableParagraph"/>
              <w:spacing w:line="184" w:lineRule="exact" w:before="31"/>
              <w:ind w:left="10"/>
              <w:jc w:val="center"/>
              <w:rPr>
                <w:sz w:val="19"/>
              </w:rPr>
            </w:pPr>
            <w:r>
              <w:rPr>
                <w:w w:val="96"/>
                <w:sz w:val="19"/>
              </w:rPr>
              <w:t>7</w:t>
            </w:r>
          </w:p>
        </w:tc>
      </w:tr>
      <w:tr>
        <w:trPr>
          <w:trHeight w:val="720" w:hRule="atLeast"/>
        </w:trPr>
        <w:tc>
          <w:tcPr>
            <w:tcW w:w="923" w:type="dxa"/>
            <w:vMerge w:val="restart"/>
          </w:tcPr>
          <w:p>
            <w:pPr>
              <w:pStyle w:val="TableParagraph"/>
              <w:rPr>
                <w:sz w:val="18"/>
              </w:rPr>
            </w:pPr>
          </w:p>
        </w:tc>
        <w:tc>
          <w:tcPr>
            <w:tcW w:w="2691" w:type="dxa"/>
            <w:vMerge w:val="restart"/>
          </w:tcPr>
          <w:p>
            <w:pPr>
              <w:pStyle w:val="TableParagraph"/>
              <w:spacing w:line="264" w:lineRule="auto" w:before="22"/>
              <w:ind w:left="57" w:right="195" w:hanging="3"/>
              <w:rPr>
                <w:sz w:val="19"/>
              </w:rPr>
            </w:pPr>
            <w:r>
              <w:rPr>
                <w:w w:val="105"/>
                <w:sz w:val="19"/>
              </w:rPr>
              <w:t>апластических, цитопенических и цитолитических синдромах, нарушениях плазменного и тромбоцитарноrо гемостаза, острой лучевой болезни, гистиоцитоза у детей</w:t>
            </w:r>
          </w:p>
        </w:tc>
        <w:tc>
          <w:tcPr>
            <w:tcW w:w="1764" w:type="dxa"/>
          </w:tcPr>
          <w:p>
            <w:pPr>
              <w:pStyle w:val="TableParagraph"/>
              <w:rPr>
                <w:sz w:val="18"/>
              </w:rPr>
            </w:pPr>
          </w:p>
        </w:tc>
        <w:tc>
          <w:tcPr>
            <w:tcW w:w="2831" w:type="dxa"/>
          </w:tcPr>
          <w:p>
            <w:pPr>
              <w:pStyle w:val="TableParagraph"/>
              <w:rPr>
                <w:sz w:val="18"/>
              </w:rPr>
            </w:pPr>
          </w:p>
        </w:tc>
        <w:tc>
          <w:tcPr>
            <w:tcW w:w="1668" w:type="dxa"/>
          </w:tcPr>
          <w:p>
            <w:pPr>
              <w:pStyle w:val="TableParagraph"/>
              <w:rPr>
                <w:sz w:val="18"/>
              </w:rPr>
            </w:pPr>
          </w:p>
        </w:tc>
        <w:tc>
          <w:tcPr>
            <w:tcW w:w="3153" w:type="dxa"/>
          </w:tcPr>
          <w:p>
            <w:pPr>
              <w:pStyle w:val="TableParagraph"/>
              <w:spacing w:before="26"/>
              <w:ind w:left="57"/>
              <w:rPr>
                <w:sz w:val="19"/>
              </w:rPr>
            </w:pPr>
            <w:r>
              <w:rPr>
                <w:w w:val="105"/>
                <w:sz w:val="19"/>
              </w:rPr>
              <w:t>терапию с помощью</w:t>
            </w:r>
          </w:p>
          <w:p>
            <w:pPr>
              <w:pStyle w:val="TableParagraph"/>
              <w:spacing w:line="240" w:lineRule="atLeast" w:before="5"/>
              <w:ind w:left="57" w:right="601" w:firstLine="1"/>
              <w:rPr>
                <w:sz w:val="19"/>
              </w:rPr>
            </w:pPr>
            <w:r>
              <w:rPr>
                <w:w w:val="105"/>
                <w:sz w:val="19"/>
              </w:rPr>
              <w:t>рекомбинантных препаратов тромбопоэтина</w:t>
            </w:r>
          </w:p>
        </w:tc>
        <w:tc>
          <w:tcPr>
            <w:tcW w:w="1899" w:type="dxa"/>
            <w:vMerge w:val="restart"/>
          </w:tcPr>
          <w:p>
            <w:pPr>
              <w:pStyle w:val="TableParagraph"/>
              <w:rPr>
                <w:sz w:val="18"/>
              </w:rPr>
            </w:pPr>
          </w:p>
        </w:tc>
      </w:tr>
      <w:tr>
        <w:trPr>
          <w:trHeight w:val="2389"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before="17"/>
              <w:ind w:left="53"/>
              <w:rPr>
                <w:sz w:val="19"/>
              </w:rPr>
            </w:pPr>
            <w:r>
              <w:rPr>
                <w:w w:val="105"/>
                <w:sz w:val="19"/>
              </w:rPr>
              <w:t>D61.3</w:t>
            </w:r>
          </w:p>
        </w:tc>
        <w:tc>
          <w:tcPr>
            <w:tcW w:w="2831" w:type="dxa"/>
          </w:tcPr>
          <w:p>
            <w:pPr>
              <w:pStyle w:val="TableParagraph"/>
              <w:spacing w:line="264" w:lineRule="auto" w:before="17"/>
              <w:ind w:left="53" w:right="304" w:firstLine="3"/>
              <w:rPr>
                <w:sz w:val="19"/>
              </w:rPr>
            </w:pPr>
            <w:r>
              <w:rPr>
                <w:w w:val="105"/>
                <w:sz w:val="19"/>
              </w:rPr>
              <w:t>рефрактерная апластическая анемия и рецидивы заболевания</w:t>
            </w:r>
          </w:p>
        </w:tc>
        <w:tc>
          <w:tcPr>
            <w:tcW w:w="1668" w:type="dxa"/>
          </w:tcPr>
          <w:p>
            <w:pPr>
              <w:pStyle w:val="TableParagraph"/>
              <w:spacing w:line="268" w:lineRule="auto" w:before="17"/>
              <w:ind w:left="58" w:firstLine="1"/>
              <w:rPr>
                <w:sz w:val="19"/>
              </w:rPr>
            </w:pPr>
            <w:r>
              <w:rPr>
                <w:w w:val="105"/>
                <w:sz w:val="19"/>
              </w:rPr>
              <w:t>комбинированное лечение</w:t>
            </w:r>
          </w:p>
        </w:tc>
        <w:tc>
          <w:tcPr>
            <w:tcW w:w="3153" w:type="dxa"/>
          </w:tcPr>
          <w:p>
            <w:pPr>
              <w:pStyle w:val="TableParagraph"/>
              <w:spacing w:line="264" w:lineRule="auto" w:before="22"/>
              <w:ind w:left="56" w:right="275" w:firstLine="3"/>
              <w:rPr>
                <w:sz w:val="19"/>
              </w:rPr>
            </w:pPr>
            <w:r>
              <w:rPr>
                <w:w w:val="105"/>
                <w:sz w:val="19"/>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инфекций,противовирусная</w:t>
            </w:r>
          </w:p>
          <w:p>
            <w:pPr>
              <w:pStyle w:val="TableParagraph"/>
              <w:spacing w:line="184" w:lineRule="exact"/>
              <w:ind w:left="57"/>
              <w:rPr>
                <w:sz w:val="19"/>
              </w:rPr>
            </w:pPr>
            <w:r>
              <w:rPr>
                <w:w w:val="105"/>
                <w:sz w:val="19"/>
              </w:rPr>
              <w:t>терапия, хелаторная</w:t>
            </w:r>
            <w:r>
              <w:rPr>
                <w:spacing w:val="12"/>
                <w:w w:val="105"/>
                <w:sz w:val="19"/>
              </w:rPr>
              <w:t> </w:t>
            </w:r>
            <w:r>
              <w:rPr>
                <w:w w:val="105"/>
                <w:sz w:val="19"/>
              </w:rPr>
              <w:t>терапия</w:t>
            </w:r>
          </w:p>
        </w:tc>
        <w:tc>
          <w:tcPr>
            <w:tcW w:w="1899" w:type="dxa"/>
            <w:vMerge/>
            <w:tcBorders>
              <w:top w:val="nil"/>
            </w:tcBorders>
          </w:tcPr>
          <w:p>
            <w:pPr>
              <w:rPr>
                <w:sz w:val="2"/>
                <w:szCs w:val="2"/>
              </w:rPr>
            </w:pPr>
          </w:p>
        </w:tc>
      </w:tr>
      <w:tr>
        <w:trPr>
          <w:trHeight w:val="123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before="26"/>
              <w:ind w:left="53"/>
              <w:rPr>
                <w:sz w:val="19"/>
              </w:rPr>
            </w:pPr>
            <w:r>
              <w:rPr>
                <w:w w:val="105"/>
                <w:sz w:val="19"/>
              </w:rPr>
              <w:t>D60</w:t>
            </w:r>
          </w:p>
        </w:tc>
        <w:tc>
          <w:tcPr>
            <w:tcW w:w="2831" w:type="dxa"/>
          </w:tcPr>
          <w:p>
            <w:pPr>
              <w:pStyle w:val="TableParagraph"/>
              <w:spacing w:line="264" w:lineRule="auto" w:before="26"/>
              <w:ind w:left="54" w:right="113" w:firstLine="2"/>
              <w:rPr>
                <w:sz w:val="19"/>
              </w:rPr>
            </w:pPr>
            <w:r>
              <w:rPr>
                <w:w w:val="105"/>
                <w:sz w:val="19"/>
              </w:rPr>
              <w:t>парциальная красноклеточная аплазия (пациенты, перенесшие трансплантацию костного мозга, пациенты</w:t>
            </w:r>
            <w:r>
              <w:rPr>
                <w:spacing w:val="4"/>
                <w:w w:val="105"/>
                <w:sz w:val="19"/>
              </w:rPr>
              <w:t> </w:t>
            </w:r>
            <w:r>
              <w:rPr>
                <w:w w:val="105"/>
                <w:sz w:val="19"/>
              </w:rPr>
              <w:t>с</w:t>
            </w:r>
          </w:p>
          <w:p>
            <w:pPr>
              <w:pStyle w:val="TableParagraph"/>
              <w:spacing w:line="214" w:lineRule="exact"/>
              <w:ind w:left="61"/>
              <w:rPr>
                <w:sz w:val="19"/>
              </w:rPr>
            </w:pPr>
            <w:r>
              <w:rPr>
                <w:w w:val="105"/>
                <w:sz w:val="19"/>
              </w:rPr>
              <w:t>почечным</w:t>
            </w:r>
            <w:r>
              <w:rPr>
                <w:spacing w:val="24"/>
                <w:w w:val="105"/>
                <w:sz w:val="19"/>
              </w:rPr>
              <w:t> </w:t>
            </w:r>
            <w:r>
              <w:rPr>
                <w:w w:val="105"/>
                <w:sz w:val="19"/>
              </w:rPr>
              <w:t>трансплантатом)</w:t>
            </w:r>
          </w:p>
        </w:tc>
        <w:tc>
          <w:tcPr>
            <w:tcW w:w="1668" w:type="dxa"/>
            <w:vMerge w:val="restart"/>
          </w:tcPr>
          <w:p>
            <w:pPr>
              <w:pStyle w:val="TableParagraph"/>
              <w:spacing w:line="264" w:lineRule="auto" w:before="26"/>
              <w:ind w:left="58" w:right="164"/>
              <w:rPr>
                <w:sz w:val="19"/>
              </w:rPr>
            </w:pPr>
            <w:r>
              <w:rPr>
                <w:w w:val="105"/>
                <w:sz w:val="19"/>
              </w:rPr>
              <w:t>терапевтическое лечение</w:t>
            </w:r>
          </w:p>
        </w:tc>
        <w:tc>
          <w:tcPr>
            <w:tcW w:w="3153" w:type="dxa"/>
            <w:vMerge w:val="restart"/>
          </w:tcPr>
          <w:p>
            <w:pPr>
              <w:pStyle w:val="TableParagraph"/>
              <w:spacing w:line="264" w:lineRule="auto" w:before="31"/>
              <w:ind w:left="57" w:right="125" w:firstLine="1"/>
              <w:rPr>
                <w:sz w:val="19"/>
              </w:rPr>
            </w:pPr>
            <w:r>
              <w:rPr>
                <w:w w:val="105"/>
                <w:sz w:val="19"/>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w:t>
            </w:r>
          </w:p>
          <w:p>
            <w:pPr>
              <w:pStyle w:val="TableParagraph"/>
              <w:spacing w:line="264" w:lineRule="auto"/>
              <w:ind w:left="59" w:right="480" w:hanging="2"/>
              <w:rPr>
                <w:sz w:val="19"/>
              </w:rPr>
            </w:pPr>
            <w:r>
              <w:rPr>
                <w:w w:val="105"/>
                <w:sz w:val="19"/>
              </w:rPr>
              <w:t>терапия, хелаторная терапия, иммунотерапия, эфферентные</w:t>
            </w:r>
          </w:p>
          <w:p>
            <w:pPr>
              <w:pStyle w:val="TableParagraph"/>
              <w:spacing w:line="198" w:lineRule="exact"/>
              <w:ind w:left="54"/>
              <w:rPr>
                <w:sz w:val="19"/>
              </w:rPr>
            </w:pPr>
            <w:r>
              <w:rPr>
                <w:w w:val="105"/>
                <w:sz w:val="19"/>
              </w:rPr>
              <w:t>методы</w:t>
            </w:r>
          </w:p>
        </w:tc>
        <w:tc>
          <w:tcPr>
            <w:tcW w:w="1899" w:type="dxa"/>
            <w:vMerge/>
            <w:tcBorders>
              <w:top w:val="nil"/>
            </w:tcBorders>
          </w:tcPr>
          <w:p>
            <w:pPr>
              <w:rPr>
                <w:sz w:val="2"/>
                <w:szCs w:val="2"/>
              </w:rPr>
            </w:pPr>
          </w:p>
        </w:tc>
      </w:tr>
      <w:tr>
        <w:trPr>
          <w:trHeight w:val="92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line="207" w:lineRule="exact"/>
              <w:ind w:left="58"/>
              <w:rPr>
                <w:sz w:val="19"/>
              </w:rPr>
            </w:pPr>
            <w:r>
              <w:rPr>
                <w:w w:val="105"/>
                <w:sz w:val="19"/>
              </w:rPr>
              <w:t>D76.0</w:t>
            </w:r>
          </w:p>
        </w:tc>
        <w:tc>
          <w:tcPr>
            <w:tcW w:w="2831" w:type="dxa"/>
          </w:tcPr>
          <w:p>
            <w:pPr>
              <w:pStyle w:val="TableParagraph"/>
              <w:spacing w:line="264" w:lineRule="auto"/>
              <w:ind w:left="49" w:right="113" w:firstLine="8"/>
              <w:rPr>
                <w:sz w:val="19"/>
              </w:rPr>
            </w:pPr>
            <w:r>
              <w:rPr>
                <w:w w:val="105"/>
                <w:sz w:val="19"/>
              </w:rPr>
              <w:t>эозинофильная гранулема (rистиоцитоз из клеток Ланrерrанса монофокальная</w:t>
            </w:r>
          </w:p>
          <w:p>
            <w:pPr>
              <w:pStyle w:val="TableParagraph"/>
              <w:spacing w:line="188" w:lineRule="exact"/>
              <w:ind w:left="57"/>
              <w:rPr>
                <w:sz w:val="19"/>
              </w:rPr>
            </w:pPr>
            <w:r>
              <w:rPr>
                <w:w w:val="105"/>
                <w:sz w:val="19"/>
              </w:rPr>
              <w:t>форма)</w:t>
            </w:r>
          </w:p>
        </w:tc>
        <w:tc>
          <w:tcPr>
            <w:tcW w:w="1668" w:type="dxa"/>
            <w:vMerge/>
            <w:tcBorders>
              <w:top w:val="nil"/>
            </w:tcBorders>
          </w:tcPr>
          <w:p>
            <w:pPr>
              <w:rPr>
                <w:sz w:val="2"/>
                <w:szCs w:val="2"/>
              </w:rPr>
            </w:pPr>
          </w:p>
        </w:tc>
        <w:tc>
          <w:tcPr>
            <w:tcW w:w="3153" w:type="dxa"/>
            <w:vMerge/>
            <w:tcBorders>
              <w:top w:val="nil"/>
            </w:tcBorders>
          </w:tcPr>
          <w:p>
            <w:pPr>
              <w:rPr>
                <w:sz w:val="2"/>
                <w:szCs w:val="2"/>
              </w:rPr>
            </w:pPr>
          </w:p>
        </w:tc>
        <w:tc>
          <w:tcPr>
            <w:tcW w:w="1899" w:type="dxa"/>
            <w:vMerge/>
            <w:tcBorders>
              <w:top w:val="nil"/>
            </w:tcBorders>
          </w:tcPr>
          <w:p>
            <w:pPr>
              <w:rPr>
                <w:sz w:val="2"/>
                <w:szCs w:val="2"/>
              </w:rPr>
            </w:pPr>
          </w:p>
        </w:tc>
      </w:tr>
      <w:tr>
        <w:trPr>
          <w:trHeight w:val="1917" w:hRule="atLeast"/>
        </w:trPr>
        <w:tc>
          <w:tcPr>
            <w:tcW w:w="923" w:type="dxa"/>
          </w:tcPr>
          <w:p>
            <w:pPr>
              <w:pStyle w:val="TableParagraph"/>
              <w:spacing w:before="22"/>
              <w:ind w:left="29"/>
              <w:jc w:val="center"/>
              <w:rPr>
                <w:sz w:val="19"/>
              </w:rPr>
            </w:pPr>
            <w:r>
              <w:rPr>
                <w:w w:val="106"/>
                <w:sz w:val="19"/>
              </w:rPr>
              <w:t>5</w:t>
            </w:r>
          </w:p>
        </w:tc>
        <w:tc>
          <w:tcPr>
            <w:tcW w:w="2691" w:type="dxa"/>
          </w:tcPr>
          <w:p>
            <w:pPr>
              <w:pStyle w:val="TableParagraph"/>
              <w:spacing w:line="264" w:lineRule="auto" w:before="22"/>
              <w:ind w:left="55" w:right="68" w:firstLine="2"/>
              <w:rPr>
                <w:sz w:val="19"/>
              </w:rPr>
            </w:pPr>
            <w:r>
              <w:rPr>
                <w:w w:val="105"/>
                <w:sz w:val="19"/>
              </w:rPr>
              <w:t>Комплексное консервативное лечение. и реконструктивно- восстановительные операции при деформациях и повреждениях конечностей с коррекцией формы и длины конечностей у больных с</w:t>
            </w:r>
          </w:p>
          <w:p>
            <w:pPr>
              <w:pStyle w:val="TableParagraph"/>
              <w:spacing w:line="193" w:lineRule="exact"/>
              <w:ind w:left="59"/>
              <w:rPr>
                <w:sz w:val="19"/>
              </w:rPr>
            </w:pPr>
            <w:r>
              <w:rPr>
                <w:w w:val="105"/>
                <w:sz w:val="19"/>
              </w:rPr>
              <w:t>болезнью Гоше</w:t>
            </w:r>
          </w:p>
        </w:tc>
        <w:tc>
          <w:tcPr>
            <w:tcW w:w="1764" w:type="dxa"/>
          </w:tcPr>
          <w:p>
            <w:pPr>
              <w:pStyle w:val="TableParagraph"/>
              <w:spacing w:before="22"/>
              <w:ind w:left="52"/>
              <w:rPr>
                <w:sz w:val="19"/>
              </w:rPr>
            </w:pPr>
            <w:r>
              <w:rPr>
                <w:w w:val="105"/>
                <w:sz w:val="19"/>
              </w:rPr>
              <w:t>Е75.2</w:t>
            </w:r>
          </w:p>
        </w:tc>
        <w:tc>
          <w:tcPr>
            <w:tcW w:w="2831" w:type="dxa"/>
          </w:tcPr>
          <w:p>
            <w:pPr>
              <w:pStyle w:val="TableParagraph"/>
              <w:spacing w:line="264" w:lineRule="auto" w:before="26"/>
              <w:ind w:left="54" w:right="38" w:firstLine="2"/>
              <w:rPr>
                <w:sz w:val="19"/>
              </w:rPr>
            </w:pPr>
            <w:r>
              <w:rPr>
                <w:w w:val="105"/>
                <w:sz w:val="19"/>
              </w:rPr>
              <w:t>пациенты с болезнью Гоюе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68" w:type="dxa"/>
          </w:tcPr>
          <w:p>
            <w:pPr>
              <w:pStyle w:val="TableParagraph"/>
              <w:spacing w:line="264" w:lineRule="auto" w:before="26"/>
              <w:ind w:left="58" w:firstLine="1"/>
              <w:rPr>
                <w:sz w:val="19"/>
              </w:rPr>
            </w:pPr>
            <w:r>
              <w:rPr>
                <w:w w:val="105"/>
                <w:sz w:val="19"/>
              </w:rPr>
              <w:t>комбинированное лечение</w:t>
            </w:r>
          </w:p>
        </w:tc>
        <w:tc>
          <w:tcPr>
            <w:tcW w:w="3153" w:type="dxa"/>
          </w:tcPr>
          <w:p>
            <w:pPr>
              <w:pStyle w:val="TableParagraph"/>
              <w:spacing w:line="264" w:lineRule="auto" w:before="26"/>
              <w:ind w:left="57" w:right="65" w:firstLine="1"/>
              <w:rPr>
                <w:sz w:val="19"/>
              </w:rPr>
            </w:pPr>
            <w:r>
              <w:rPr>
                <w:w w:val="105"/>
                <w:sz w:val="19"/>
              </w:rPr>
              <w:t>комплексное лечение, включающее эфферентные методы лечения,хирурrические вмешательства на органах и системах грудной, брюшной полости, на костно-мышечной системе и</w:t>
            </w:r>
            <w:r>
              <w:rPr>
                <w:spacing w:val="1"/>
                <w:w w:val="105"/>
                <w:sz w:val="19"/>
              </w:rPr>
              <w:t> </w:t>
            </w:r>
            <w:r>
              <w:rPr>
                <w:w w:val="105"/>
                <w:sz w:val="19"/>
              </w:rPr>
              <w:t>структурах</w:t>
            </w:r>
          </w:p>
          <w:p>
            <w:pPr>
              <w:pStyle w:val="TableParagraph"/>
              <w:spacing w:line="189" w:lineRule="exact"/>
              <w:ind w:left="56"/>
              <w:rPr>
                <w:sz w:val="19"/>
              </w:rPr>
            </w:pPr>
            <w:r>
              <w:rPr>
                <w:w w:val="105"/>
                <w:sz w:val="19"/>
              </w:rPr>
              <w:t>забрюшинноrо пространства,</w:t>
            </w:r>
          </w:p>
        </w:tc>
        <w:tc>
          <w:tcPr>
            <w:tcW w:w="1899" w:type="dxa"/>
          </w:tcPr>
          <w:p>
            <w:pPr>
              <w:pStyle w:val="TableParagraph"/>
              <w:spacing w:before="26"/>
              <w:ind w:left="180" w:right="152"/>
              <w:jc w:val="center"/>
              <w:rPr>
                <w:sz w:val="19"/>
              </w:rPr>
            </w:pPr>
            <w:r>
              <w:rPr>
                <w:w w:val="105"/>
                <w:sz w:val="19"/>
              </w:rPr>
              <w:t>735482</w:t>
            </w:r>
          </w:p>
        </w:tc>
      </w:tr>
    </w:tbl>
    <w:p>
      <w:pPr>
        <w:spacing w:after="0"/>
        <w:jc w:val="center"/>
        <w:rPr>
          <w:sz w:val="19"/>
        </w:rPr>
        <w:sectPr>
          <w:headerReference w:type="default" r:id="rId109"/>
          <w:pgSz w:w="16670" w:h="11800" w:orient="landscape"/>
          <w:pgMar w:header="718" w:footer="0" w:top="1160" w:bottom="280" w:left="440" w:right="1080"/>
        </w:sectPr>
      </w:pPr>
    </w:p>
    <w:p>
      <w:pPr>
        <w:pStyle w:val="BodyText"/>
        <w:spacing w:before="8"/>
        <w:rPr>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8"/>
        <w:gridCol w:w="2830"/>
        <w:gridCol w:w="1672"/>
        <w:gridCol w:w="3152"/>
        <w:gridCol w:w="1898"/>
      </w:tblGrid>
      <w:tr>
        <w:trPr>
          <w:trHeight w:val="1187" w:hRule="atLeast"/>
        </w:trPr>
        <w:tc>
          <w:tcPr>
            <w:tcW w:w="918" w:type="dxa"/>
          </w:tcPr>
          <w:p>
            <w:pPr>
              <w:pStyle w:val="TableParagraph"/>
              <w:rPr>
                <w:sz w:val="22"/>
              </w:rPr>
            </w:pPr>
          </w:p>
          <w:p>
            <w:pPr>
              <w:pStyle w:val="TableParagraph"/>
              <w:ind w:left="36"/>
              <w:jc w:val="center"/>
              <w:rPr>
                <w:sz w:val="20"/>
              </w:rPr>
            </w:pPr>
            <w:r>
              <w:rPr>
                <w:w w:val="106"/>
                <w:sz w:val="20"/>
              </w:rPr>
              <w:t>№</w:t>
            </w:r>
          </w:p>
          <w:p>
            <w:pPr>
              <w:pStyle w:val="TableParagraph"/>
              <w:spacing w:line="196" w:lineRule="exact" w:before="15"/>
              <w:ind w:left="102" w:right="77"/>
              <w:jc w:val="center"/>
              <w:rPr>
                <w:sz w:val="19"/>
              </w:rPr>
            </w:pPr>
            <w:r>
              <w:rPr>
                <w:w w:val="105"/>
                <w:sz w:val="19"/>
              </w:rPr>
              <w:t>группы</w:t>
            </w:r>
          </w:p>
          <w:p>
            <w:pPr>
              <w:pStyle w:val="TableParagraph"/>
              <w:spacing w:line="277" w:lineRule="exact"/>
              <w:ind w:left="103" w:right="77"/>
              <w:jc w:val="center"/>
              <w:rPr>
                <w:sz w:val="14"/>
              </w:rPr>
            </w:pPr>
            <w:r>
              <w:rPr>
                <w:rFonts w:ascii="Arial" w:hAnsi="Arial"/>
                <w:spacing w:val="-3"/>
                <w:w w:val="105"/>
                <w:sz w:val="26"/>
              </w:rPr>
              <w:t>вмп</w:t>
            </w:r>
            <w:r>
              <w:rPr>
                <w:spacing w:val="-3"/>
                <w:w w:val="105"/>
                <w:position w:val="7"/>
                <w:sz w:val="14"/>
              </w:rPr>
              <w:t>1</w:t>
            </w:r>
          </w:p>
        </w:tc>
        <w:tc>
          <w:tcPr>
            <w:tcW w:w="2691" w:type="dxa"/>
          </w:tcPr>
          <w:p>
            <w:pPr>
              <w:pStyle w:val="TableParagraph"/>
              <w:spacing w:before="9"/>
              <w:rPr>
                <w:sz w:val="22"/>
              </w:rPr>
            </w:pPr>
          </w:p>
          <w:p>
            <w:pPr>
              <w:pStyle w:val="TableParagraph"/>
              <w:spacing w:line="249" w:lineRule="auto"/>
              <w:ind w:left="374" w:right="336" w:hanging="4"/>
              <w:jc w:val="center"/>
              <w:rPr>
                <w:sz w:val="14"/>
              </w:rPr>
            </w:pPr>
            <w:r>
              <w:rPr>
                <w:w w:val="105"/>
                <w:sz w:val="19"/>
              </w:rPr>
              <w:t>Наименование вида высокотехнологичной медицинской помощи</w:t>
            </w:r>
            <w:r>
              <w:rPr>
                <w:w w:val="105"/>
                <w:position w:val="7"/>
                <w:sz w:val="14"/>
              </w:rPr>
              <w:t>1</w:t>
            </w:r>
          </w:p>
        </w:tc>
        <w:tc>
          <w:tcPr>
            <w:tcW w:w="1768" w:type="dxa"/>
          </w:tcPr>
          <w:p>
            <w:pPr>
              <w:pStyle w:val="TableParagraph"/>
              <w:rPr>
                <w:sz w:val="22"/>
              </w:rPr>
            </w:pPr>
          </w:p>
          <w:p>
            <w:pPr>
              <w:pStyle w:val="TableParagraph"/>
              <w:spacing w:before="3"/>
              <w:rPr>
                <w:sz w:val="21"/>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0" w:type="dxa"/>
          </w:tcPr>
          <w:p>
            <w:pPr>
              <w:pStyle w:val="TableParagraph"/>
              <w:rPr>
                <w:sz w:val="20"/>
              </w:rPr>
            </w:pPr>
          </w:p>
          <w:p>
            <w:pPr>
              <w:pStyle w:val="TableParagraph"/>
              <w:spacing w:before="8"/>
              <w:rPr>
                <w:sz w:val="23"/>
              </w:rPr>
            </w:pPr>
          </w:p>
          <w:p>
            <w:pPr>
              <w:pStyle w:val="TableParagraph"/>
              <w:ind w:left="648" w:right="630"/>
              <w:jc w:val="center"/>
              <w:rPr>
                <w:sz w:val="19"/>
              </w:rPr>
            </w:pPr>
            <w:r>
              <w:rPr>
                <w:w w:val="105"/>
                <w:sz w:val="19"/>
              </w:rPr>
              <w:t>Модель пациента</w:t>
            </w:r>
          </w:p>
        </w:tc>
        <w:tc>
          <w:tcPr>
            <w:tcW w:w="1672" w:type="dxa"/>
          </w:tcPr>
          <w:p>
            <w:pPr>
              <w:pStyle w:val="TableParagraph"/>
              <w:rPr>
                <w:sz w:val="20"/>
              </w:rPr>
            </w:pPr>
          </w:p>
          <w:p>
            <w:pPr>
              <w:pStyle w:val="TableParagraph"/>
              <w:spacing w:before="8"/>
              <w:rPr>
                <w:sz w:val="23"/>
              </w:rPr>
            </w:pPr>
          </w:p>
          <w:p>
            <w:pPr>
              <w:pStyle w:val="TableParagraph"/>
              <w:ind w:left="233" w:right="219"/>
              <w:jc w:val="center"/>
              <w:rPr>
                <w:sz w:val="19"/>
              </w:rPr>
            </w:pPr>
            <w:r>
              <w:rPr>
                <w:w w:val="105"/>
                <w:sz w:val="19"/>
              </w:rPr>
              <w:t>Вид лечения</w:t>
            </w:r>
          </w:p>
        </w:tc>
        <w:tc>
          <w:tcPr>
            <w:tcW w:w="3152" w:type="dxa"/>
          </w:tcPr>
          <w:p>
            <w:pPr>
              <w:pStyle w:val="TableParagraph"/>
              <w:rPr>
                <w:sz w:val="20"/>
              </w:rPr>
            </w:pPr>
          </w:p>
          <w:p>
            <w:pPr>
              <w:pStyle w:val="TableParagraph"/>
              <w:spacing w:before="3"/>
              <w:rPr>
                <w:sz w:val="23"/>
              </w:rPr>
            </w:pPr>
          </w:p>
          <w:p>
            <w:pPr>
              <w:pStyle w:val="TableParagraph"/>
              <w:ind w:left="51" w:right="36"/>
              <w:jc w:val="center"/>
              <w:rPr>
                <w:sz w:val="19"/>
              </w:rPr>
            </w:pPr>
            <w:r>
              <w:rPr>
                <w:w w:val="105"/>
                <w:sz w:val="19"/>
              </w:rPr>
              <w:t>Метод лечения</w:t>
            </w:r>
          </w:p>
        </w:tc>
        <w:tc>
          <w:tcPr>
            <w:tcW w:w="1898" w:type="dxa"/>
          </w:tcPr>
          <w:p>
            <w:pPr>
              <w:pStyle w:val="TableParagraph"/>
              <w:spacing w:line="261" w:lineRule="auto" w:before="22"/>
              <w:ind w:left="125" w:right="103" w:hanging="11"/>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75" w:right="148"/>
              <w:jc w:val="center"/>
              <w:rPr>
                <w:sz w:val="19"/>
              </w:rPr>
            </w:pPr>
            <w:r>
              <w:rPr>
                <w:w w:val="105"/>
                <w:sz w:val="19"/>
              </w:rPr>
              <w:t>помощи3, рублей</w:t>
            </w:r>
          </w:p>
        </w:tc>
      </w:tr>
      <w:tr>
        <w:trPr>
          <w:trHeight w:val="235" w:hRule="atLeast"/>
        </w:trPr>
        <w:tc>
          <w:tcPr>
            <w:tcW w:w="918" w:type="dxa"/>
          </w:tcPr>
          <w:p>
            <w:pPr>
              <w:pStyle w:val="TableParagraph"/>
              <w:spacing w:line="188" w:lineRule="exact" w:before="26"/>
              <w:ind w:left="47"/>
              <w:jc w:val="center"/>
              <w:rPr>
                <w:sz w:val="19"/>
              </w:rPr>
            </w:pPr>
            <w:r>
              <w:rPr>
                <w:w w:val="107"/>
                <w:sz w:val="19"/>
              </w:rPr>
              <w:t>1</w:t>
            </w:r>
          </w:p>
        </w:tc>
        <w:tc>
          <w:tcPr>
            <w:tcW w:w="2691" w:type="dxa"/>
          </w:tcPr>
          <w:p>
            <w:pPr>
              <w:pStyle w:val="TableParagraph"/>
              <w:spacing w:line="188" w:lineRule="exact" w:before="26"/>
              <w:ind w:left="40"/>
              <w:jc w:val="center"/>
              <w:rPr>
                <w:sz w:val="19"/>
              </w:rPr>
            </w:pPr>
            <w:r>
              <w:rPr>
                <w:w w:val="107"/>
                <w:sz w:val="19"/>
              </w:rPr>
              <w:t>2</w:t>
            </w:r>
          </w:p>
        </w:tc>
        <w:tc>
          <w:tcPr>
            <w:tcW w:w="1768" w:type="dxa"/>
          </w:tcPr>
          <w:p>
            <w:pPr>
              <w:pStyle w:val="TableParagraph"/>
              <w:spacing w:line="188" w:lineRule="exact" w:before="26"/>
              <w:ind w:left="23"/>
              <w:jc w:val="center"/>
              <w:rPr>
                <w:sz w:val="19"/>
              </w:rPr>
            </w:pPr>
            <w:r>
              <w:rPr>
                <w:w w:val="107"/>
                <w:sz w:val="19"/>
              </w:rPr>
              <w:t>3</w:t>
            </w:r>
          </w:p>
        </w:tc>
        <w:tc>
          <w:tcPr>
            <w:tcW w:w="2830" w:type="dxa"/>
          </w:tcPr>
          <w:p>
            <w:pPr>
              <w:pStyle w:val="TableParagraph"/>
              <w:spacing w:line="184" w:lineRule="exact" w:before="30"/>
              <w:ind w:left="48"/>
              <w:jc w:val="center"/>
              <w:rPr>
                <w:rFonts w:ascii="Arial"/>
                <w:sz w:val="19"/>
              </w:rPr>
            </w:pPr>
            <w:r>
              <w:rPr>
                <w:rFonts w:ascii="Arial"/>
                <w:w w:val="105"/>
                <w:sz w:val="19"/>
              </w:rPr>
              <w:t>4</w:t>
            </w:r>
          </w:p>
        </w:tc>
        <w:tc>
          <w:tcPr>
            <w:tcW w:w="1672" w:type="dxa"/>
          </w:tcPr>
          <w:p>
            <w:pPr>
              <w:pStyle w:val="TableParagraph"/>
              <w:spacing w:line="184" w:lineRule="exact" w:before="31"/>
              <w:ind w:left="28"/>
              <w:jc w:val="center"/>
              <w:rPr>
                <w:sz w:val="19"/>
              </w:rPr>
            </w:pPr>
            <w:r>
              <w:rPr>
                <w:w w:val="105"/>
                <w:sz w:val="19"/>
              </w:rPr>
              <w:t>5</w:t>
            </w:r>
          </w:p>
        </w:tc>
        <w:tc>
          <w:tcPr>
            <w:tcW w:w="3152" w:type="dxa"/>
          </w:tcPr>
          <w:p>
            <w:pPr>
              <w:pStyle w:val="TableParagraph"/>
              <w:spacing w:line="184" w:lineRule="exact" w:before="31"/>
              <w:ind w:left="30"/>
              <w:jc w:val="center"/>
              <w:rPr>
                <w:sz w:val="19"/>
              </w:rPr>
            </w:pPr>
            <w:r>
              <w:rPr>
                <w:w w:val="105"/>
                <w:sz w:val="19"/>
              </w:rPr>
              <w:t>6</w:t>
            </w:r>
          </w:p>
        </w:tc>
        <w:tc>
          <w:tcPr>
            <w:tcW w:w="1898" w:type="dxa"/>
          </w:tcPr>
          <w:p>
            <w:pPr>
              <w:pStyle w:val="TableParagraph"/>
              <w:spacing w:line="188" w:lineRule="exact" w:before="26"/>
              <w:ind w:left="17"/>
              <w:jc w:val="center"/>
              <w:rPr>
                <w:sz w:val="19"/>
              </w:rPr>
            </w:pPr>
            <w:r>
              <w:rPr>
                <w:w w:val="105"/>
                <w:sz w:val="19"/>
              </w:rPr>
              <w:t>7</w:t>
            </w:r>
          </w:p>
        </w:tc>
      </w:tr>
      <w:tr>
        <w:trPr>
          <w:trHeight w:val="1927" w:hRule="atLeast"/>
        </w:trPr>
        <w:tc>
          <w:tcPr>
            <w:tcW w:w="918" w:type="dxa"/>
          </w:tcPr>
          <w:p>
            <w:pPr>
              <w:pStyle w:val="TableParagraph"/>
              <w:rPr>
                <w:sz w:val="18"/>
              </w:rPr>
            </w:pPr>
          </w:p>
        </w:tc>
        <w:tc>
          <w:tcPr>
            <w:tcW w:w="2691" w:type="dxa"/>
          </w:tcPr>
          <w:p>
            <w:pPr>
              <w:pStyle w:val="TableParagraph"/>
              <w:rPr>
                <w:sz w:val="18"/>
              </w:rPr>
            </w:pPr>
          </w:p>
        </w:tc>
        <w:tc>
          <w:tcPr>
            <w:tcW w:w="1768" w:type="dxa"/>
          </w:tcPr>
          <w:p>
            <w:pPr>
              <w:pStyle w:val="TableParagraph"/>
              <w:rPr>
                <w:sz w:val="18"/>
              </w:rPr>
            </w:pPr>
          </w:p>
        </w:tc>
        <w:tc>
          <w:tcPr>
            <w:tcW w:w="2830" w:type="dxa"/>
          </w:tcPr>
          <w:p>
            <w:pPr>
              <w:pStyle w:val="TableParagraph"/>
              <w:rPr>
                <w:sz w:val="18"/>
              </w:rPr>
            </w:pPr>
          </w:p>
        </w:tc>
        <w:tc>
          <w:tcPr>
            <w:tcW w:w="1672" w:type="dxa"/>
          </w:tcPr>
          <w:p>
            <w:pPr>
              <w:pStyle w:val="TableParagraph"/>
              <w:rPr>
                <w:sz w:val="18"/>
              </w:rPr>
            </w:pPr>
          </w:p>
        </w:tc>
        <w:tc>
          <w:tcPr>
            <w:tcW w:w="3152" w:type="dxa"/>
          </w:tcPr>
          <w:p>
            <w:pPr>
              <w:pStyle w:val="TableParagraph"/>
              <w:spacing w:line="264" w:lineRule="auto" w:before="26"/>
              <w:ind w:left="55" w:hanging="1"/>
              <w:rPr>
                <w:sz w:val="19"/>
              </w:rPr>
            </w:pPr>
            <w:r>
              <w:rPr>
                <w:w w:val="105"/>
                <w:sz w:val="19"/>
              </w:rPr>
              <w:t>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w:t>
            </w:r>
          </w:p>
          <w:p>
            <w:pPr>
              <w:pStyle w:val="TableParagraph"/>
              <w:spacing w:line="188" w:lineRule="exact" w:before="11"/>
              <w:ind w:left="57"/>
              <w:rPr>
                <w:sz w:val="19"/>
              </w:rPr>
            </w:pPr>
            <w:r>
              <w:rPr>
                <w:w w:val="105"/>
                <w:sz w:val="19"/>
              </w:rPr>
              <w:t>некоосеквестРэктомию</w:t>
            </w:r>
          </w:p>
        </w:tc>
        <w:tc>
          <w:tcPr>
            <w:tcW w:w="1898" w:type="dxa"/>
          </w:tcPr>
          <w:p>
            <w:pPr>
              <w:pStyle w:val="TableParagraph"/>
              <w:rPr>
                <w:sz w:val="18"/>
              </w:rPr>
            </w:pPr>
          </w:p>
        </w:tc>
      </w:tr>
      <w:tr>
        <w:trPr>
          <w:trHeight w:val="1432" w:hRule="atLeast"/>
        </w:trPr>
        <w:tc>
          <w:tcPr>
            <w:tcW w:w="918" w:type="dxa"/>
          </w:tcPr>
          <w:p>
            <w:pPr>
              <w:pStyle w:val="TableParagraph"/>
              <w:spacing w:before="26"/>
              <w:ind w:left="105" w:right="77"/>
              <w:jc w:val="center"/>
              <w:rPr>
                <w:sz w:val="19"/>
              </w:rPr>
            </w:pPr>
            <w:r>
              <w:rPr>
                <w:w w:val="105"/>
                <w:sz w:val="19"/>
              </w:rPr>
              <w:t>6.</w:t>
            </w:r>
          </w:p>
        </w:tc>
        <w:tc>
          <w:tcPr>
            <w:tcW w:w="2691" w:type="dxa"/>
          </w:tcPr>
          <w:p>
            <w:pPr>
              <w:pStyle w:val="TableParagraph"/>
              <w:spacing w:line="264" w:lineRule="auto" w:before="26"/>
              <w:ind w:left="64" w:right="352" w:hanging="7"/>
              <w:rPr>
                <w:sz w:val="19"/>
              </w:rPr>
            </w:pPr>
            <w:r>
              <w:rPr>
                <w:w w:val="105"/>
                <w:sz w:val="19"/>
              </w:rPr>
              <w:t>Программная комбинированная терапия апластической анемии</w:t>
            </w:r>
          </w:p>
        </w:tc>
        <w:tc>
          <w:tcPr>
            <w:tcW w:w="1768" w:type="dxa"/>
          </w:tcPr>
          <w:p>
            <w:pPr>
              <w:pStyle w:val="TableParagraph"/>
              <w:spacing w:before="26"/>
              <w:ind w:left="58"/>
              <w:rPr>
                <w:sz w:val="19"/>
              </w:rPr>
            </w:pPr>
            <w:r>
              <w:rPr>
                <w:w w:val="105"/>
                <w:sz w:val="19"/>
              </w:rPr>
              <w:t>D61.3, D61,9</w:t>
            </w:r>
          </w:p>
        </w:tc>
        <w:tc>
          <w:tcPr>
            <w:tcW w:w="2830" w:type="dxa"/>
          </w:tcPr>
          <w:p>
            <w:pPr>
              <w:pStyle w:val="TableParagraph"/>
              <w:spacing w:line="264" w:lineRule="auto" w:before="26"/>
              <w:ind w:left="57" w:right="44" w:hanging="5"/>
              <w:rPr>
                <w:sz w:val="19"/>
              </w:rPr>
            </w:pPr>
            <w:r>
              <w:rPr>
                <w:w w:val="105"/>
                <w:sz w:val="19"/>
              </w:rPr>
              <w:t>Приобретенная апластическая анемия у взрослых, в том числе рецидив или рефрактерность</w:t>
            </w:r>
          </w:p>
        </w:tc>
        <w:tc>
          <w:tcPr>
            <w:tcW w:w="1672" w:type="dxa"/>
          </w:tcPr>
          <w:p>
            <w:pPr>
              <w:pStyle w:val="TableParagraph"/>
              <w:spacing w:line="264" w:lineRule="auto" w:before="26"/>
              <w:ind w:left="60"/>
              <w:rPr>
                <w:sz w:val="19"/>
              </w:rPr>
            </w:pPr>
            <w:r>
              <w:rPr>
                <w:w w:val="105"/>
                <w:sz w:val="19"/>
              </w:rPr>
              <w:t>терапевтическое лечение</w:t>
            </w:r>
          </w:p>
        </w:tc>
        <w:tc>
          <w:tcPr>
            <w:tcW w:w="3152" w:type="dxa"/>
          </w:tcPr>
          <w:p>
            <w:pPr>
              <w:pStyle w:val="TableParagraph"/>
              <w:spacing w:line="264" w:lineRule="auto" w:before="26"/>
              <w:ind w:left="57" w:right="73" w:firstLine="4"/>
              <w:rPr>
                <w:sz w:val="19"/>
              </w:rPr>
            </w:pPr>
            <w:r>
              <w:rPr>
                <w:w w:val="105"/>
                <w:sz w:val="19"/>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w:t>
            </w:r>
          </w:p>
          <w:p>
            <w:pPr>
              <w:pStyle w:val="TableParagraph"/>
              <w:spacing w:line="184" w:lineRule="exact" w:before="1"/>
              <w:ind w:left="55"/>
              <w:rPr>
                <w:sz w:val="19"/>
              </w:rPr>
            </w:pPr>
            <w:r>
              <w:rPr>
                <w:sz w:val="19"/>
              </w:rPr>
              <w:t>тРОмбопоэтина</w:t>
            </w:r>
          </w:p>
        </w:tc>
        <w:tc>
          <w:tcPr>
            <w:tcW w:w="1898" w:type="dxa"/>
          </w:tcPr>
          <w:p>
            <w:pPr>
              <w:pStyle w:val="TableParagraph"/>
              <w:spacing w:before="22"/>
              <w:ind w:left="169" w:right="148"/>
              <w:jc w:val="center"/>
              <w:rPr>
                <w:sz w:val="19"/>
              </w:rPr>
            </w:pPr>
            <w:r>
              <w:rPr>
                <w:w w:val="105"/>
                <w:sz w:val="19"/>
              </w:rPr>
              <w:t>2807077</w:t>
            </w:r>
          </w:p>
        </w:tc>
      </w:tr>
      <w:tr>
        <w:trPr>
          <w:trHeight w:val="3841" w:hRule="atLeast"/>
        </w:trPr>
        <w:tc>
          <w:tcPr>
            <w:tcW w:w="918" w:type="dxa"/>
          </w:tcPr>
          <w:p>
            <w:pPr>
              <w:pStyle w:val="TableParagraph"/>
              <w:spacing w:before="31"/>
              <w:ind w:left="23"/>
              <w:jc w:val="center"/>
              <w:rPr>
                <w:sz w:val="19"/>
              </w:rPr>
            </w:pPr>
            <w:r>
              <w:rPr>
                <w:w w:val="100"/>
                <w:sz w:val="19"/>
              </w:rPr>
              <w:t>7</w:t>
            </w:r>
          </w:p>
        </w:tc>
        <w:tc>
          <w:tcPr>
            <w:tcW w:w="2691" w:type="dxa"/>
          </w:tcPr>
          <w:p>
            <w:pPr>
              <w:pStyle w:val="TableParagraph"/>
              <w:spacing w:line="264" w:lineRule="auto" w:before="31"/>
              <w:ind w:left="57" w:right="38"/>
              <w:rPr>
                <w:sz w:val="19"/>
              </w:rPr>
            </w:pPr>
            <w:r>
              <w:rPr>
                <w:w w:val="105"/>
                <w:sz w:val="19"/>
              </w:rPr>
              <w:t>Комплексное лечение и реконструктивно- восстановительные операции при деформациях и повреждениях конечностей, при поражении забрюшинного пространства, органов грудной и брюшной полостеИ,</w:t>
            </w:r>
            <w:r>
              <w:rPr>
                <w:spacing w:val="-24"/>
                <w:w w:val="105"/>
                <w:sz w:val="19"/>
              </w:rPr>
              <w:t> </w:t>
            </w:r>
            <w:r>
              <w:rPr>
                <w:w w:val="105"/>
                <w:sz w:val="19"/>
              </w:rPr>
              <w:t>сопровождающееся продолжительной высокодозной терапией факторами свертывания крови у больных с наследственным и приобретенным</w:t>
            </w:r>
            <w:r>
              <w:rPr>
                <w:spacing w:val="8"/>
                <w:w w:val="105"/>
                <w:sz w:val="19"/>
              </w:rPr>
              <w:t> </w:t>
            </w:r>
            <w:r>
              <w:rPr>
                <w:w w:val="105"/>
                <w:sz w:val="19"/>
              </w:rPr>
              <w:t>дефицитом</w:t>
            </w:r>
          </w:p>
          <w:p>
            <w:pPr>
              <w:pStyle w:val="TableParagraph"/>
              <w:spacing w:line="185" w:lineRule="exact"/>
              <w:ind w:left="64"/>
              <w:rPr>
                <w:sz w:val="19"/>
              </w:rPr>
            </w:pPr>
            <w:r>
              <w:rPr>
                <w:w w:val="105"/>
                <w:sz w:val="19"/>
              </w:rPr>
              <w:t>VIII, IX факторов и</w:t>
            </w:r>
            <w:r>
              <w:rPr>
                <w:spacing w:val="-14"/>
                <w:w w:val="105"/>
                <w:sz w:val="19"/>
              </w:rPr>
              <w:t> </w:t>
            </w:r>
            <w:r>
              <w:rPr>
                <w:w w:val="105"/>
                <w:sz w:val="19"/>
              </w:rPr>
              <w:t>других</w:t>
            </w:r>
          </w:p>
        </w:tc>
        <w:tc>
          <w:tcPr>
            <w:tcW w:w="1768" w:type="dxa"/>
          </w:tcPr>
          <w:p>
            <w:pPr>
              <w:pStyle w:val="TableParagraph"/>
              <w:spacing w:line="264" w:lineRule="auto" w:before="31"/>
              <w:ind w:left="58"/>
              <w:rPr>
                <w:sz w:val="19"/>
              </w:rPr>
            </w:pPr>
            <w:r>
              <w:rPr>
                <w:w w:val="105"/>
                <w:sz w:val="19"/>
              </w:rPr>
              <w:t>D66, D67, D68.0, D68.2</w:t>
            </w:r>
          </w:p>
        </w:tc>
        <w:tc>
          <w:tcPr>
            <w:tcW w:w="2830" w:type="dxa"/>
          </w:tcPr>
          <w:p>
            <w:pPr>
              <w:pStyle w:val="TableParagraph"/>
              <w:spacing w:line="264" w:lineRule="auto" w:before="31"/>
              <w:ind w:left="53" w:right="50" w:firstLine="3"/>
              <w:rPr>
                <w:sz w:val="19"/>
              </w:rPr>
            </w:pPr>
            <w:r>
              <w:rPr>
                <w:w w:val="105"/>
                <w:sz w:val="19"/>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w:t>
            </w:r>
            <w:r>
              <w:rPr>
                <w:b/>
                <w:w w:val="105"/>
                <w:sz w:val="19"/>
              </w:rPr>
              <w:t>и </w:t>
            </w:r>
            <w:r>
              <w:rPr>
                <w:w w:val="105"/>
                <w:sz w:val="19"/>
              </w:rPr>
              <w:t>(или) повреждением конечностей,с псевдооопухолью забрюшинного пространства, с патологией органов грудной и брюшной</w:t>
            </w:r>
            <w:r>
              <w:rPr>
                <w:spacing w:val="11"/>
                <w:w w:val="105"/>
                <w:sz w:val="19"/>
              </w:rPr>
              <w:t> </w:t>
            </w:r>
            <w:r>
              <w:rPr>
                <w:w w:val="105"/>
                <w:sz w:val="19"/>
              </w:rPr>
              <w:t>полостей</w:t>
            </w:r>
          </w:p>
        </w:tc>
        <w:tc>
          <w:tcPr>
            <w:tcW w:w="1672" w:type="dxa"/>
          </w:tcPr>
          <w:p>
            <w:pPr>
              <w:pStyle w:val="TableParagraph"/>
              <w:spacing w:line="268" w:lineRule="auto" w:before="26"/>
              <w:ind w:left="55" w:firstLine="6"/>
              <w:rPr>
                <w:sz w:val="19"/>
              </w:rPr>
            </w:pPr>
            <w:r>
              <w:rPr>
                <w:w w:val="105"/>
                <w:sz w:val="19"/>
              </w:rPr>
              <w:t>комбинированное лечение</w:t>
            </w:r>
          </w:p>
        </w:tc>
        <w:tc>
          <w:tcPr>
            <w:tcW w:w="3152" w:type="dxa"/>
          </w:tcPr>
          <w:p>
            <w:pPr>
              <w:pStyle w:val="TableParagraph"/>
              <w:spacing w:line="266" w:lineRule="auto" w:before="26"/>
              <w:ind w:left="52" w:right="87" w:firstLine="4"/>
              <w:rPr>
                <w:sz w:val="19"/>
              </w:rPr>
            </w:pPr>
            <w:r>
              <w:rPr>
                <w:w w:val="105"/>
                <w:sz w:val="19"/>
              </w:rPr>
              <w:t>комплексное лечение, включающее хирургические вмешательства на органах и системах грудной и брюшной полостей, на костно-мышечной системе </w:t>
            </w:r>
            <w:r>
              <w:rPr>
                <w:b/>
                <w:w w:val="105"/>
                <w:sz w:val="19"/>
              </w:rPr>
              <w:t>и </w:t>
            </w:r>
            <w:r>
              <w:rPr>
                <w:w w:val="105"/>
                <w:sz w:val="19"/>
              </w:rPr>
              <w:t>структурах забрюшинного пространства, заместительную </w:t>
            </w:r>
            <w:r>
              <w:rPr>
                <w:rFonts w:ascii="Arial" w:hAnsi="Arial"/>
                <w:w w:val="90"/>
                <w:sz w:val="17"/>
              </w:rPr>
              <w:t>HpUДUJlЖИTt::JlЬHYIO, ны1.:uкuдu:шую </w:t>
            </w:r>
            <w:r>
              <w:rPr>
                <w:w w:val="105"/>
                <w:sz w:val="19"/>
              </w:rPr>
              <w:t>терапию препаратами дефицитных факторов,удаление гемофилических псевдоопухолей, ортопедические вмешательства на конечностях (сухожильная и артропластика, корригирующая</w:t>
            </w:r>
          </w:p>
          <w:p>
            <w:pPr>
              <w:pStyle w:val="TableParagraph"/>
              <w:spacing w:line="183" w:lineRule="exact"/>
              <w:ind w:left="64"/>
              <w:rPr>
                <w:sz w:val="19"/>
              </w:rPr>
            </w:pPr>
            <w:r>
              <w:rPr>
                <w:w w:val="105"/>
                <w:sz w:val="19"/>
              </w:rPr>
              <w:t>остеотомия)</w:t>
            </w:r>
          </w:p>
        </w:tc>
        <w:tc>
          <w:tcPr>
            <w:tcW w:w="1898" w:type="dxa"/>
          </w:tcPr>
          <w:p>
            <w:pPr>
              <w:pStyle w:val="TableParagraph"/>
              <w:spacing w:before="26"/>
              <w:ind w:left="174" w:right="148"/>
              <w:jc w:val="center"/>
              <w:rPr>
                <w:sz w:val="19"/>
              </w:rPr>
            </w:pPr>
            <w:r>
              <w:rPr>
                <w:w w:val="105"/>
                <w:sz w:val="19"/>
              </w:rPr>
              <w:t>3596538</w:t>
            </w:r>
          </w:p>
        </w:tc>
      </w:tr>
    </w:tbl>
    <w:p>
      <w:pPr>
        <w:spacing w:after="0"/>
        <w:jc w:val="center"/>
        <w:rPr>
          <w:sz w:val="19"/>
        </w:rPr>
        <w:sectPr>
          <w:headerReference w:type="default" r:id="rId110"/>
          <w:pgSz w:w="16670" w:h="11800" w:orient="landscape"/>
          <w:pgMar w:header="709" w:footer="0" w:top="1160" w:bottom="280" w:left="420" w:right="1080"/>
          <w:pgNumType w:start="263"/>
        </w:sectPr>
      </w:pPr>
    </w:p>
    <w:p>
      <w:pPr>
        <w:pStyle w:val="BodyText"/>
        <w:spacing w:before="5" w:after="1"/>
        <w:rPr>
          <w:sz w:val="18"/>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87"/>
        <w:gridCol w:w="1764"/>
        <w:gridCol w:w="2841"/>
        <w:gridCol w:w="1668"/>
        <w:gridCol w:w="3158"/>
        <w:gridCol w:w="1889"/>
      </w:tblGrid>
      <w:tr>
        <w:trPr>
          <w:trHeight w:val="1181" w:hRule="atLeast"/>
        </w:trPr>
        <w:tc>
          <w:tcPr>
            <w:tcW w:w="918" w:type="dxa"/>
          </w:tcPr>
          <w:p>
            <w:pPr>
              <w:pStyle w:val="TableParagraph"/>
              <w:spacing w:before="8"/>
              <w:rPr>
                <w:sz w:val="22"/>
              </w:rPr>
            </w:pPr>
          </w:p>
          <w:p>
            <w:pPr>
              <w:pStyle w:val="TableParagraph"/>
              <w:ind w:left="19"/>
              <w:jc w:val="center"/>
              <w:rPr>
                <w:rFonts w:ascii="Arial" w:hAnsi="Arial"/>
                <w:sz w:val="19"/>
              </w:rPr>
            </w:pPr>
            <w:r>
              <w:rPr>
                <w:rFonts w:ascii="Arial" w:hAnsi="Arial"/>
                <w:w w:val="104"/>
                <w:sz w:val="19"/>
              </w:rPr>
              <w:t>№</w:t>
            </w:r>
          </w:p>
          <w:p>
            <w:pPr>
              <w:pStyle w:val="TableParagraph"/>
              <w:spacing w:line="196" w:lineRule="exact" w:before="18"/>
              <w:ind w:left="102" w:right="77"/>
              <w:jc w:val="center"/>
              <w:rPr>
                <w:sz w:val="19"/>
              </w:rPr>
            </w:pPr>
            <w:r>
              <w:rPr>
                <w:w w:val="105"/>
                <w:sz w:val="19"/>
              </w:rPr>
              <w:t>группы</w:t>
            </w:r>
          </w:p>
          <w:p>
            <w:pPr>
              <w:pStyle w:val="TableParagraph"/>
              <w:spacing w:line="277" w:lineRule="exact"/>
              <w:ind w:left="93" w:right="77"/>
              <w:jc w:val="center"/>
              <w:rPr>
                <w:sz w:val="14"/>
              </w:rPr>
            </w:pPr>
            <w:r>
              <w:rPr>
                <w:rFonts w:ascii="Arial" w:hAnsi="Arial"/>
                <w:spacing w:val="-6"/>
                <w:w w:val="105"/>
                <w:sz w:val="26"/>
              </w:rPr>
              <w:t>вмп</w:t>
            </w:r>
            <w:r>
              <w:rPr>
                <w:spacing w:val="-6"/>
                <w:w w:val="105"/>
                <w:position w:val="7"/>
                <w:sz w:val="14"/>
              </w:rPr>
              <w:t>1</w:t>
            </w:r>
          </w:p>
        </w:tc>
        <w:tc>
          <w:tcPr>
            <w:tcW w:w="2687" w:type="dxa"/>
          </w:tcPr>
          <w:p>
            <w:pPr>
              <w:pStyle w:val="TableParagraph"/>
              <w:spacing w:before="4"/>
              <w:rPr>
                <w:sz w:val="22"/>
              </w:rPr>
            </w:pPr>
          </w:p>
          <w:p>
            <w:pPr>
              <w:pStyle w:val="TableParagraph"/>
              <w:spacing w:line="254" w:lineRule="auto"/>
              <w:ind w:left="380" w:right="320" w:firstLine="130"/>
              <w:rPr>
                <w:sz w:val="14"/>
              </w:rPr>
            </w:pPr>
            <w:r>
              <w:rPr>
                <w:w w:val="105"/>
                <w:sz w:val="19"/>
              </w:rPr>
              <w:t>Наименование вида высокотехнологичной медицинской помощи</w:t>
            </w:r>
            <w:r>
              <w:rPr>
                <w:w w:val="105"/>
                <w:position w:val="6"/>
                <w:sz w:val="14"/>
              </w:rPr>
              <w:t>1</w:t>
            </w:r>
          </w:p>
        </w:tc>
        <w:tc>
          <w:tcPr>
            <w:tcW w:w="1764" w:type="dxa"/>
          </w:tcPr>
          <w:p>
            <w:pPr>
              <w:pStyle w:val="TableParagraph"/>
              <w:rPr>
                <w:sz w:val="22"/>
              </w:rPr>
            </w:pPr>
          </w:p>
          <w:p>
            <w:pPr>
              <w:pStyle w:val="TableParagraph"/>
              <w:spacing w:before="9"/>
              <w:rPr>
                <w:sz w:val="20"/>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sz w:val="20"/>
              </w:rPr>
            </w:pPr>
          </w:p>
          <w:p>
            <w:pPr>
              <w:pStyle w:val="TableParagraph"/>
              <w:spacing w:before="3"/>
              <w:rPr>
                <w:sz w:val="23"/>
              </w:rPr>
            </w:pPr>
          </w:p>
          <w:p>
            <w:pPr>
              <w:pStyle w:val="TableParagraph"/>
              <w:ind w:left="678"/>
              <w:rPr>
                <w:sz w:val="19"/>
              </w:rPr>
            </w:pPr>
            <w:r>
              <w:rPr>
                <w:w w:val="105"/>
                <w:sz w:val="19"/>
              </w:rPr>
              <w:t>Модель пациента</w:t>
            </w:r>
          </w:p>
        </w:tc>
        <w:tc>
          <w:tcPr>
            <w:tcW w:w="1668" w:type="dxa"/>
          </w:tcPr>
          <w:p>
            <w:pPr>
              <w:pStyle w:val="TableParagraph"/>
              <w:rPr>
                <w:sz w:val="20"/>
              </w:rPr>
            </w:pPr>
          </w:p>
          <w:p>
            <w:pPr>
              <w:pStyle w:val="TableParagraph"/>
              <w:spacing w:before="3"/>
              <w:rPr>
                <w:sz w:val="23"/>
              </w:rPr>
            </w:pPr>
          </w:p>
          <w:p>
            <w:pPr>
              <w:pStyle w:val="TableParagraph"/>
              <w:ind w:left="60" w:right="45"/>
              <w:jc w:val="center"/>
              <w:rPr>
                <w:sz w:val="19"/>
              </w:rPr>
            </w:pPr>
            <w:r>
              <w:rPr>
                <w:w w:val="105"/>
                <w:sz w:val="19"/>
              </w:rPr>
              <w:t>Вид лечения</w:t>
            </w:r>
          </w:p>
        </w:tc>
        <w:tc>
          <w:tcPr>
            <w:tcW w:w="3158" w:type="dxa"/>
          </w:tcPr>
          <w:p>
            <w:pPr>
              <w:pStyle w:val="TableParagraph"/>
              <w:rPr>
                <w:sz w:val="20"/>
              </w:rPr>
            </w:pPr>
          </w:p>
          <w:p>
            <w:pPr>
              <w:pStyle w:val="TableParagraph"/>
              <w:spacing w:before="3"/>
              <w:rPr>
                <w:sz w:val="23"/>
              </w:rPr>
            </w:pPr>
          </w:p>
          <w:p>
            <w:pPr>
              <w:pStyle w:val="TableParagraph"/>
              <w:ind w:left="932"/>
              <w:rPr>
                <w:sz w:val="19"/>
              </w:rPr>
            </w:pPr>
            <w:r>
              <w:rPr>
                <w:w w:val="105"/>
                <w:sz w:val="19"/>
              </w:rPr>
              <w:t>Метод лечения</w:t>
            </w:r>
          </w:p>
        </w:tc>
        <w:tc>
          <w:tcPr>
            <w:tcW w:w="1889" w:type="dxa"/>
          </w:tcPr>
          <w:p>
            <w:pPr>
              <w:pStyle w:val="TableParagraph"/>
              <w:spacing w:line="261" w:lineRule="auto" w:before="17"/>
              <w:ind w:left="124" w:right="100"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8" w:right="150"/>
              <w:jc w:val="center"/>
              <w:rPr>
                <w:sz w:val="19"/>
              </w:rPr>
            </w:pPr>
            <w:r>
              <w:rPr>
                <w:w w:val="105"/>
                <w:sz w:val="19"/>
              </w:rPr>
              <w:t>помощи!, рублей</w:t>
            </w:r>
          </w:p>
        </w:tc>
      </w:tr>
      <w:tr>
        <w:trPr>
          <w:trHeight w:val="234" w:hRule="atLeast"/>
        </w:trPr>
        <w:tc>
          <w:tcPr>
            <w:tcW w:w="918" w:type="dxa"/>
          </w:tcPr>
          <w:p>
            <w:pPr>
              <w:pStyle w:val="TableParagraph"/>
              <w:spacing w:line="184" w:lineRule="exact" w:before="31"/>
              <w:ind w:left="37"/>
              <w:jc w:val="center"/>
              <w:rPr>
                <w:sz w:val="19"/>
              </w:rPr>
            </w:pPr>
            <w:r>
              <w:rPr>
                <w:w w:val="106"/>
                <w:sz w:val="19"/>
              </w:rPr>
              <w:t>1</w:t>
            </w:r>
          </w:p>
        </w:tc>
        <w:tc>
          <w:tcPr>
            <w:tcW w:w="2687" w:type="dxa"/>
          </w:tcPr>
          <w:p>
            <w:pPr>
              <w:pStyle w:val="TableParagraph"/>
              <w:spacing w:line="188" w:lineRule="exact" w:before="26"/>
              <w:ind w:left="34"/>
              <w:jc w:val="center"/>
              <w:rPr>
                <w:sz w:val="19"/>
              </w:rPr>
            </w:pPr>
            <w:r>
              <w:rPr>
                <w:w w:val="106"/>
                <w:sz w:val="19"/>
              </w:rPr>
              <w:t>2</w:t>
            </w:r>
          </w:p>
        </w:tc>
        <w:tc>
          <w:tcPr>
            <w:tcW w:w="1764" w:type="dxa"/>
          </w:tcPr>
          <w:p>
            <w:pPr>
              <w:pStyle w:val="TableParagraph"/>
              <w:spacing w:line="193" w:lineRule="exact" w:before="22"/>
              <w:ind w:left="41"/>
              <w:jc w:val="center"/>
              <w:rPr>
                <w:sz w:val="20"/>
              </w:rPr>
            </w:pPr>
            <w:r>
              <w:rPr>
                <w:w w:val="106"/>
                <w:sz w:val="20"/>
              </w:rPr>
              <w:t>3</w:t>
            </w:r>
          </w:p>
        </w:tc>
        <w:tc>
          <w:tcPr>
            <w:tcW w:w="2841" w:type="dxa"/>
          </w:tcPr>
          <w:p>
            <w:pPr>
              <w:pStyle w:val="TableParagraph"/>
              <w:spacing w:line="184" w:lineRule="exact" w:before="31"/>
              <w:ind w:left="26"/>
              <w:jc w:val="center"/>
              <w:rPr>
                <w:sz w:val="19"/>
              </w:rPr>
            </w:pPr>
            <w:r>
              <w:rPr>
                <w:w w:val="106"/>
                <w:sz w:val="19"/>
              </w:rPr>
              <w:t>4</w:t>
            </w:r>
          </w:p>
        </w:tc>
        <w:tc>
          <w:tcPr>
            <w:tcW w:w="1668" w:type="dxa"/>
          </w:tcPr>
          <w:p>
            <w:pPr>
              <w:pStyle w:val="TableParagraph"/>
              <w:spacing w:line="184" w:lineRule="exact" w:before="31"/>
              <w:ind w:left="32"/>
              <w:jc w:val="center"/>
              <w:rPr>
                <w:sz w:val="19"/>
              </w:rPr>
            </w:pPr>
            <w:r>
              <w:rPr>
                <w:w w:val="106"/>
                <w:sz w:val="19"/>
              </w:rPr>
              <w:t>5</w:t>
            </w:r>
          </w:p>
        </w:tc>
        <w:tc>
          <w:tcPr>
            <w:tcW w:w="3158" w:type="dxa"/>
          </w:tcPr>
          <w:p>
            <w:pPr>
              <w:pStyle w:val="TableParagraph"/>
              <w:spacing w:line="175" w:lineRule="exact" w:before="40"/>
              <w:ind w:left="40"/>
              <w:jc w:val="center"/>
              <w:rPr>
                <w:rFonts w:ascii="Arial"/>
                <w:sz w:val="18"/>
              </w:rPr>
            </w:pPr>
            <w:r>
              <w:rPr>
                <w:rFonts w:ascii="Arial"/>
                <w:w w:val="105"/>
                <w:sz w:val="18"/>
              </w:rPr>
              <w:t>6</w:t>
            </w:r>
          </w:p>
        </w:tc>
        <w:tc>
          <w:tcPr>
            <w:tcW w:w="1889" w:type="dxa"/>
          </w:tcPr>
          <w:p>
            <w:pPr>
              <w:pStyle w:val="TableParagraph"/>
              <w:spacing w:line="184" w:lineRule="exact" w:before="30"/>
              <w:ind w:left="34"/>
              <w:jc w:val="center"/>
              <w:rPr>
                <w:rFonts w:ascii="Arial"/>
                <w:sz w:val="19"/>
              </w:rPr>
            </w:pPr>
            <w:r>
              <w:rPr>
                <w:rFonts w:ascii="Arial"/>
                <w:w w:val="107"/>
                <w:sz w:val="19"/>
              </w:rPr>
              <w:t>7</w:t>
            </w:r>
          </w:p>
        </w:tc>
      </w:tr>
      <w:tr>
        <w:trPr>
          <w:trHeight w:val="965" w:hRule="atLeast"/>
        </w:trPr>
        <w:tc>
          <w:tcPr>
            <w:tcW w:w="918" w:type="dxa"/>
          </w:tcPr>
          <w:p>
            <w:pPr>
              <w:pStyle w:val="TableParagraph"/>
              <w:rPr>
                <w:sz w:val="18"/>
              </w:rPr>
            </w:pPr>
          </w:p>
        </w:tc>
        <w:tc>
          <w:tcPr>
            <w:tcW w:w="2687" w:type="dxa"/>
          </w:tcPr>
          <w:p>
            <w:pPr>
              <w:pStyle w:val="TableParagraph"/>
              <w:spacing w:line="266" w:lineRule="auto" w:before="26"/>
              <w:ind w:left="59" w:right="116" w:firstLine="4"/>
              <w:rPr>
                <w:sz w:val="19"/>
              </w:rPr>
            </w:pPr>
            <w:r>
              <w:rPr>
                <w:w w:val="105"/>
                <w:sz w:val="19"/>
              </w:rPr>
              <w:t>факторов свертывания крови (в том числе с наличием ингибиторов к факторам</w:t>
            </w:r>
          </w:p>
          <w:p>
            <w:pPr>
              <w:pStyle w:val="TableParagraph"/>
              <w:spacing w:line="191" w:lineRule="exact"/>
              <w:ind w:left="60"/>
              <w:rPr>
                <w:sz w:val="19"/>
              </w:rPr>
            </w:pPr>
            <w:r>
              <w:rPr>
                <w:w w:val="105"/>
                <w:sz w:val="19"/>
              </w:rPr>
              <w:t>свертывания)</w:t>
            </w:r>
          </w:p>
        </w:tc>
        <w:tc>
          <w:tcPr>
            <w:tcW w:w="1764" w:type="dxa"/>
          </w:tcPr>
          <w:p>
            <w:pPr>
              <w:pStyle w:val="TableParagraph"/>
              <w:rPr>
                <w:sz w:val="18"/>
              </w:rPr>
            </w:pPr>
          </w:p>
        </w:tc>
        <w:tc>
          <w:tcPr>
            <w:tcW w:w="2841" w:type="dxa"/>
          </w:tcPr>
          <w:p>
            <w:pPr>
              <w:pStyle w:val="TableParagraph"/>
              <w:rPr>
                <w:sz w:val="18"/>
              </w:rPr>
            </w:pPr>
          </w:p>
        </w:tc>
        <w:tc>
          <w:tcPr>
            <w:tcW w:w="1668" w:type="dxa"/>
          </w:tcPr>
          <w:p>
            <w:pPr>
              <w:pStyle w:val="TableParagraph"/>
              <w:rPr>
                <w:sz w:val="18"/>
              </w:rPr>
            </w:pPr>
          </w:p>
        </w:tc>
        <w:tc>
          <w:tcPr>
            <w:tcW w:w="3158" w:type="dxa"/>
          </w:tcPr>
          <w:p>
            <w:pPr>
              <w:pStyle w:val="TableParagraph"/>
              <w:rPr>
                <w:sz w:val="18"/>
              </w:rPr>
            </w:pPr>
          </w:p>
        </w:tc>
        <w:tc>
          <w:tcPr>
            <w:tcW w:w="1889" w:type="dxa"/>
          </w:tcPr>
          <w:p>
            <w:pPr>
              <w:pStyle w:val="TableParagraph"/>
              <w:rPr>
                <w:sz w:val="18"/>
              </w:rPr>
            </w:pPr>
          </w:p>
        </w:tc>
      </w:tr>
      <w:tr>
        <w:trPr>
          <w:trHeight w:val="5763" w:hRule="atLeast"/>
        </w:trPr>
        <w:tc>
          <w:tcPr>
            <w:tcW w:w="918" w:type="dxa"/>
          </w:tcPr>
          <w:p>
            <w:pPr>
              <w:pStyle w:val="TableParagraph"/>
              <w:spacing w:before="31"/>
              <w:ind w:left="28"/>
              <w:jc w:val="center"/>
              <w:rPr>
                <w:sz w:val="19"/>
              </w:rPr>
            </w:pPr>
            <w:r>
              <w:rPr>
                <w:w w:val="104"/>
                <w:sz w:val="19"/>
              </w:rPr>
              <w:t>8</w:t>
            </w:r>
          </w:p>
        </w:tc>
        <w:tc>
          <w:tcPr>
            <w:tcW w:w="2687" w:type="dxa"/>
          </w:tcPr>
          <w:p>
            <w:pPr>
              <w:pStyle w:val="TableParagraph"/>
              <w:spacing w:line="264" w:lineRule="auto" w:before="26"/>
              <w:ind w:left="55" w:right="69" w:firstLine="5"/>
              <w:rPr>
                <w:sz w:val="19"/>
              </w:rPr>
            </w:pPr>
            <w:r>
              <w:rPr>
                <w:w w:val="105"/>
                <w:sz w:val="19"/>
              </w:rPr>
              <w:t>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64" w:type="dxa"/>
          </w:tcPr>
          <w:p>
            <w:pPr>
              <w:pStyle w:val="TableParagraph"/>
              <w:spacing w:before="31"/>
              <w:ind w:left="64"/>
              <w:rPr>
                <w:b/>
                <w:sz w:val="19"/>
              </w:rPr>
            </w:pPr>
            <w:r>
              <w:rPr>
                <w:b/>
                <w:w w:val="105"/>
                <w:sz w:val="19"/>
              </w:rPr>
              <w:t>D89.8</w:t>
            </w:r>
          </w:p>
        </w:tc>
        <w:tc>
          <w:tcPr>
            <w:tcW w:w="2841" w:type="dxa"/>
          </w:tcPr>
          <w:p>
            <w:pPr>
              <w:pStyle w:val="TableParagraph"/>
              <w:spacing w:line="264" w:lineRule="auto" w:before="31"/>
              <w:ind w:left="60" w:right="117" w:firstLine="1"/>
              <w:rPr>
                <w:sz w:val="19"/>
              </w:rPr>
            </w:pPr>
            <w:r>
              <w:rPr>
                <w:w w:val="105"/>
                <w:sz w:val="19"/>
              </w:rPr>
              <w:t>взрослые после трансплантации аллогенных гемопоэтических стволовых клеток с жизнеугрожающими осложнениями при развитии острой или хронической</w:t>
            </w:r>
          </w:p>
          <w:p>
            <w:pPr>
              <w:pStyle w:val="TableParagraph"/>
              <w:spacing w:line="268" w:lineRule="auto"/>
              <w:ind w:left="64" w:right="117" w:firstLine="1"/>
              <w:rPr>
                <w:sz w:val="19"/>
              </w:rPr>
            </w:pPr>
            <w:r>
              <w:rPr>
                <w:w w:val="105"/>
                <w:sz w:val="19"/>
              </w:rPr>
              <w:t>«реакции трансплантат против хозяина»</w:t>
            </w:r>
          </w:p>
        </w:tc>
        <w:tc>
          <w:tcPr>
            <w:tcW w:w="1668" w:type="dxa"/>
          </w:tcPr>
          <w:p>
            <w:pPr>
              <w:pStyle w:val="TableParagraph"/>
              <w:spacing w:line="268" w:lineRule="auto" w:before="26"/>
              <w:ind w:left="55" w:right="163" w:firstLine="4"/>
              <w:rPr>
                <w:sz w:val="19"/>
              </w:rPr>
            </w:pPr>
            <w:r>
              <w:rPr>
                <w:w w:val="105"/>
                <w:sz w:val="19"/>
              </w:rPr>
              <w:t>терапевтическое лечение</w:t>
            </w:r>
          </w:p>
        </w:tc>
        <w:tc>
          <w:tcPr>
            <w:tcW w:w="3158" w:type="dxa"/>
          </w:tcPr>
          <w:p>
            <w:pPr>
              <w:pStyle w:val="TableParagraph"/>
              <w:spacing w:line="264" w:lineRule="auto" w:before="26"/>
              <w:ind w:left="56" w:right="35"/>
              <w:rPr>
                <w:sz w:val="19"/>
              </w:rPr>
            </w:pPr>
            <w:r>
              <w:rPr>
                <w:w w:val="105"/>
                <w:sz w:val="19"/>
              </w:rPr>
              <w:t>Поликомпонентная терапия жизнеугрожающих иммунологических и инфекционных осложнений у взрослых больных после алло- 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применение клеточных технологий (включая, мезенхимные стромальные клетки, Т-регуляторные клетки), и (или) высокодозного иммуноглобулина челонека нормального, в том числе </w:t>
            </w:r>
            <w:r>
              <w:rPr>
                <w:spacing w:val="-1"/>
                <w:w w:val="105"/>
                <w:sz w:val="19"/>
              </w:rPr>
              <w:t>антибактериальных/противогрибко </w:t>
            </w:r>
            <w:r>
              <w:rPr>
                <w:w w:val="105"/>
                <w:sz w:val="19"/>
              </w:rPr>
              <w:t>вых/противовирусных лекарственных препаратов, в том числе проведения</w:t>
            </w:r>
            <w:r>
              <w:rPr>
                <w:spacing w:val="17"/>
                <w:w w:val="105"/>
                <w:sz w:val="19"/>
              </w:rPr>
              <w:t> </w:t>
            </w:r>
            <w:r>
              <w:rPr>
                <w:w w:val="105"/>
                <w:sz w:val="19"/>
              </w:rPr>
              <w:t>интенсивной</w:t>
            </w:r>
          </w:p>
          <w:p>
            <w:pPr>
              <w:pStyle w:val="TableParagraph"/>
              <w:spacing w:line="189" w:lineRule="exact"/>
              <w:ind w:left="59"/>
              <w:rPr>
                <w:sz w:val="19"/>
              </w:rPr>
            </w:pPr>
            <w:r>
              <w:rPr>
                <w:w w:val="105"/>
                <w:sz w:val="19"/>
              </w:rPr>
              <w:t>терапии.</w:t>
            </w:r>
          </w:p>
        </w:tc>
        <w:tc>
          <w:tcPr>
            <w:tcW w:w="1889" w:type="dxa"/>
          </w:tcPr>
          <w:p>
            <w:pPr>
              <w:pStyle w:val="TableParagraph"/>
              <w:spacing w:before="26"/>
              <w:ind w:left="177" w:right="150"/>
              <w:jc w:val="center"/>
              <w:rPr>
                <w:sz w:val="19"/>
              </w:rPr>
            </w:pPr>
            <w:r>
              <w:rPr>
                <w:w w:val="105"/>
                <w:sz w:val="19"/>
              </w:rPr>
              <w:t>1291182</w:t>
            </w:r>
          </w:p>
        </w:tc>
      </w:tr>
      <w:tr>
        <w:trPr>
          <w:trHeight w:val="239" w:hRule="atLeast"/>
        </w:trPr>
        <w:tc>
          <w:tcPr>
            <w:tcW w:w="14925" w:type="dxa"/>
            <w:gridSpan w:val="7"/>
          </w:tcPr>
          <w:p>
            <w:pPr>
              <w:pStyle w:val="TableParagraph"/>
              <w:spacing w:line="193" w:lineRule="exact" w:before="26"/>
              <w:ind w:left="6546" w:right="6539"/>
              <w:jc w:val="center"/>
              <w:rPr>
                <w:sz w:val="19"/>
              </w:rPr>
            </w:pPr>
            <w:r>
              <w:rPr>
                <w:w w:val="105"/>
                <w:sz w:val="19"/>
              </w:rPr>
              <w:t>Дерматовенерология</w:t>
            </w:r>
          </w:p>
        </w:tc>
      </w:tr>
      <w:tr>
        <w:trPr>
          <w:trHeight w:val="230" w:hRule="atLeast"/>
        </w:trPr>
        <w:tc>
          <w:tcPr>
            <w:tcW w:w="918" w:type="dxa"/>
          </w:tcPr>
          <w:p>
            <w:pPr>
              <w:pStyle w:val="TableParagraph"/>
              <w:spacing w:line="184" w:lineRule="exact" w:before="26"/>
              <w:ind w:left="107" w:right="77"/>
              <w:jc w:val="center"/>
              <w:rPr>
                <w:sz w:val="19"/>
              </w:rPr>
            </w:pPr>
            <w:r>
              <w:rPr>
                <w:w w:val="105"/>
                <w:sz w:val="19"/>
              </w:rPr>
              <w:t>9.</w:t>
            </w:r>
          </w:p>
        </w:tc>
        <w:tc>
          <w:tcPr>
            <w:tcW w:w="2687" w:type="dxa"/>
          </w:tcPr>
          <w:p>
            <w:pPr>
              <w:pStyle w:val="TableParagraph"/>
              <w:spacing w:line="184" w:lineRule="exact" w:before="26"/>
              <w:ind w:left="63"/>
              <w:rPr>
                <w:sz w:val="19"/>
              </w:rPr>
            </w:pPr>
            <w:r>
              <w:rPr>
                <w:w w:val="105"/>
                <w:sz w:val="19"/>
              </w:rPr>
              <w:t>Комплексное лечение</w:t>
            </w:r>
          </w:p>
        </w:tc>
        <w:tc>
          <w:tcPr>
            <w:tcW w:w="1764" w:type="dxa"/>
          </w:tcPr>
          <w:p>
            <w:pPr>
              <w:pStyle w:val="TableParagraph"/>
              <w:spacing w:line="179" w:lineRule="exact" w:before="31"/>
              <w:ind w:left="64"/>
              <w:rPr>
                <w:sz w:val="19"/>
              </w:rPr>
            </w:pPr>
            <w:r>
              <w:rPr>
                <w:sz w:val="19"/>
              </w:rPr>
              <w:t>С84.О</w:t>
            </w:r>
          </w:p>
        </w:tc>
        <w:tc>
          <w:tcPr>
            <w:tcW w:w="2841" w:type="dxa"/>
          </w:tcPr>
          <w:p>
            <w:pPr>
              <w:pStyle w:val="TableParagraph"/>
              <w:spacing w:line="188" w:lineRule="exact" w:before="22"/>
              <w:ind w:left="72"/>
              <w:rPr>
                <w:sz w:val="19"/>
              </w:rPr>
            </w:pPr>
            <w:r>
              <w:rPr>
                <w:w w:val="105"/>
                <w:sz w:val="19"/>
              </w:rPr>
              <w:t>ранние стадии грибовидного</w:t>
            </w:r>
          </w:p>
        </w:tc>
        <w:tc>
          <w:tcPr>
            <w:tcW w:w="1668" w:type="dxa"/>
          </w:tcPr>
          <w:p>
            <w:pPr>
              <w:pStyle w:val="TableParagraph"/>
              <w:spacing w:line="188" w:lineRule="exact" w:before="22"/>
              <w:ind w:left="60" w:right="142"/>
              <w:jc w:val="center"/>
              <w:rPr>
                <w:sz w:val="19"/>
              </w:rPr>
            </w:pPr>
            <w:r>
              <w:rPr>
                <w:w w:val="105"/>
                <w:sz w:val="19"/>
              </w:rPr>
              <w:t>терапевтическое</w:t>
            </w:r>
          </w:p>
        </w:tc>
        <w:tc>
          <w:tcPr>
            <w:tcW w:w="3158" w:type="dxa"/>
          </w:tcPr>
          <w:p>
            <w:pPr>
              <w:pStyle w:val="TableParagraph"/>
              <w:spacing w:line="193" w:lineRule="exact" w:before="17"/>
              <w:ind w:left="66"/>
              <w:rPr>
                <w:sz w:val="19"/>
              </w:rPr>
            </w:pPr>
            <w:r>
              <w:rPr>
                <w:w w:val="105"/>
                <w:sz w:val="19"/>
              </w:rPr>
              <w:t>комплексное лечение ранних</w:t>
            </w:r>
          </w:p>
        </w:tc>
        <w:tc>
          <w:tcPr>
            <w:tcW w:w="1889" w:type="dxa"/>
          </w:tcPr>
          <w:p>
            <w:pPr>
              <w:pStyle w:val="TableParagraph"/>
              <w:spacing w:line="193" w:lineRule="exact" w:before="17"/>
              <w:ind w:left="178" w:right="138"/>
              <w:jc w:val="center"/>
              <w:rPr>
                <w:sz w:val="19"/>
              </w:rPr>
            </w:pPr>
            <w:r>
              <w:rPr>
                <w:w w:val="105"/>
                <w:sz w:val="19"/>
              </w:rPr>
              <w:t>205980</w:t>
            </w:r>
          </w:p>
        </w:tc>
      </w:tr>
    </w:tbl>
    <w:p>
      <w:pPr>
        <w:spacing w:after="0" w:line="193" w:lineRule="exact"/>
        <w:jc w:val="center"/>
        <w:rPr>
          <w:sz w:val="19"/>
        </w:rPr>
        <w:sectPr>
          <w:pgSz w:w="16670" w:h="11800" w:orient="landscape"/>
          <w:pgMar w:header="709" w:footer="0" w:top="1160" w:bottom="280" w:left="420" w:right="1080"/>
        </w:sectPr>
      </w:pPr>
    </w:p>
    <w:p>
      <w:pPr>
        <w:pStyle w:val="BodyText"/>
        <w:spacing w:before="10"/>
        <w:rPr>
          <w:sz w:val="18"/>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59"/>
        <w:gridCol w:w="2840"/>
        <w:gridCol w:w="1672"/>
        <w:gridCol w:w="3152"/>
        <w:gridCol w:w="1898"/>
      </w:tblGrid>
      <w:tr>
        <w:trPr>
          <w:trHeight w:val="1186" w:hRule="atLeast"/>
        </w:trPr>
        <w:tc>
          <w:tcPr>
            <w:tcW w:w="918" w:type="dxa"/>
          </w:tcPr>
          <w:p>
            <w:pPr>
              <w:pStyle w:val="TableParagraph"/>
              <w:spacing w:before="8"/>
              <w:rPr>
                <w:sz w:val="22"/>
              </w:rPr>
            </w:pPr>
          </w:p>
          <w:p>
            <w:pPr>
              <w:pStyle w:val="TableParagraph"/>
              <w:ind w:left="19"/>
              <w:jc w:val="center"/>
              <w:rPr>
                <w:rFonts w:ascii="Arial" w:hAnsi="Arial"/>
                <w:sz w:val="19"/>
              </w:rPr>
            </w:pPr>
            <w:r>
              <w:rPr>
                <w:rFonts w:ascii="Arial" w:hAnsi="Arial"/>
                <w:w w:val="104"/>
                <w:sz w:val="19"/>
              </w:rPr>
              <w:t>№</w:t>
            </w:r>
          </w:p>
          <w:p>
            <w:pPr>
              <w:pStyle w:val="TableParagraph"/>
              <w:spacing w:line="196" w:lineRule="exact" w:before="18"/>
              <w:ind w:left="98" w:right="77"/>
              <w:jc w:val="center"/>
              <w:rPr>
                <w:sz w:val="19"/>
              </w:rPr>
            </w:pPr>
            <w:r>
              <w:rPr>
                <w:w w:val="105"/>
                <w:sz w:val="19"/>
              </w:rPr>
              <w:t>группы</w:t>
            </w:r>
          </w:p>
          <w:p>
            <w:pPr>
              <w:pStyle w:val="TableParagraph"/>
              <w:spacing w:line="277" w:lineRule="exact"/>
              <w:ind w:left="96" w:right="77"/>
              <w:jc w:val="center"/>
              <w:rPr>
                <w:sz w:val="14"/>
              </w:rPr>
            </w:pPr>
            <w:r>
              <w:rPr>
                <w:rFonts w:ascii="Arial" w:hAnsi="Arial"/>
                <w:spacing w:val="-4"/>
                <w:w w:val="105"/>
                <w:sz w:val="26"/>
              </w:rPr>
              <w:t>вмп</w:t>
            </w:r>
            <w:r>
              <w:rPr>
                <w:spacing w:val="-4"/>
                <w:w w:val="105"/>
                <w:position w:val="7"/>
                <w:sz w:val="14"/>
              </w:rPr>
              <w:t>1</w:t>
            </w:r>
          </w:p>
        </w:tc>
        <w:tc>
          <w:tcPr>
            <w:tcW w:w="2691" w:type="dxa"/>
          </w:tcPr>
          <w:p>
            <w:pPr>
              <w:pStyle w:val="TableParagraph"/>
              <w:spacing w:before="9"/>
              <w:rPr>
                <w:sz w:val="22"/>
              </w:rPr>
            </w:pPr>
          </w:p>
          <w:p>
            <w:pPr>
              <w:pStyle w:val="TableParagraph"/>
              <w:spacing w:line="254" w:lineRule="auto"/>
              <w:ind w:left="347" w:right="317"/>
              <w:jc w:val="center"/>
              <w:rPr>
                <w:sz w:val="14"/>
              </w:rPr>
            </w:pPr>
            <w:r>
              <w:rPr>
                <w:w w:val="105"/>
                <w:sz w:val="19"/>
              </w:rPr>
              <w:t>Наименование вида высокотехнологичной медицинской помощи</w:t>
            </w:r>
            <w:r>
              <w:rPr>
                <w:w w:val="105"/>
                <w:position w:val="6"/>
                <w:sz w:val="14"/>
              </w:rPr>
              <w:t>1</w:t>
            </w:r>
          </w:p>
        </w:tc>
        <w:tc>
          <w:tcPr>
            <w:tcW w:w="1759" w:type="dxa"/>
          </w:tcPr>
          <w:p>
            <w:pPr>
              <w:pStyle w:val="TableParagraph"/>
              <w:rPr>
                <w:sz w:val="22"/>
              </w:rPr>
            </w:pPr>
          </w:p>
          <w:p>
            <w:pPr>
              <w:pStyle w:val="TableParagraph"/>
              <w:spacing w:before="2"/>
              <w:rPr>
                <w:sz w:val="21"/>
              </w:rPr>
            </w:pPr>
          </w:p>
          <w:p>
            <w:pPr>
              <w:pStyle w:val="TableParagraph"/>
              <w:spacing w:before="1"/>
              <w:ind w:left="116"/>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sz w:val="20"/>
              </w:rPr>
            </w:pPr>
          </w:p>
          <w:p>
            <w:pPr>
              <w:pStyle w:val="TableParagraph"/>
              <w:spacing w:before="8"/>
              <w:rPr>
                <w:sz w:val="23"/>
              </w:rPr>
            </w:pPr>
          </w:p>
          <w:p>
            <w:pPr>
              <w:pStyle w:val="TableParagraph"/>
              <w:ind w:left="679"/>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300"/>
              <w:rPr>
                <w:sz w:val="19"/>
              </w:rPr>
            </w:pPr>
            <w:r>
              <w:rPr>
                <w:w w:val="105"/>
                <w:sz w:val="19"/>
              </w:rPr>
              <w:t>Вид лечения</w:t>
            </w:r>
          </w:p>
        </w:tc>
        <w:tc>
          <w:tcPr>
            <w:tcW w:w="3152" w:type="dxa"/>
          </w:tcPr>
          <w:p>
            <w:pPr>
              <w:pStyle w:val="TableParagraph"/>
              <w:rPr>
                <w:sz w:val="20"/>
              </w:rPr>
            </w:pPr>
          </w:p>
          <w:p>
            <w:pPr>
              <w:pStyle w:val="TableParagraph"/>
              <w:spacing w:before="3"/>
              <w:rPr>
                <w:sz w:val="23"/>
              </w:rPr>
            </w:pPr>
          </w:p>
          <w:p>
            <w:pPr>
              <w:pStyle w:val="TableParagraph"/>
              <w:ind w:left="935"/>
              <w:rPr>
                <w:sz w:val="19"/>
              </w:rPr>
            </w:pPr>
            <w:r>
              <w:rPr>
                <w:w w:val="105"/>
                <w:sz w:val="19"/>
              </w:rPr>
              <w:t>Метод лечения</w:t>
            </w:r>
          </w:p>
        </w:tc>
        <w:tc>
          <w:tcPr>
            <w:tcW w:w="1898" w:type="dxa"/>
          </w:tcPr>
          <w:p>
            <w:pPr>
              <w:pStyle w:val="TableParagraph"/>
              <w:spacing w:line="261" w:lineRule="auto" w:before="17"/>
              <w:ind w:left="133" w:right="100" w:hanging="6"/>
              <w:jc w:val="center"/>
              <w:rPr>
                <w:sz w:val="19"/>
              </w:rPr>
            </w:pPr>
            <w:r>
              <w:rPr>
                <w:w w:val="105"/>
                <w:sz w:val="19"/>
              </w:rPr>
              <w:t>Средний норматив финансовых затрат на единицу объема медицинской</w:t>
            </w:r>
          </w:p>
          <w:p>
            <w:pPr>
              <w:pStyle w:val="TableParagraph"/>
              <w:spacing w:line="197" w:lineRule="exact"/>
              <w:ind w:left="185" w:right="148"/>
              <w:jc w:val="center"/>
              <w:rPr>
                <w:sz w:val="19"/>
              </w:rPr>
            </w:pPr>
            <w:r>
              <w:rPr>
                <w:w w:val="105"/>
                <w:sz w:val="19"/>
              </w:rPr>
              <w:t>помощи</w:t>
            </w:r>
            <w:r>
              <w:rPr>
                <w:w w:val="105"/>
                <w:position w:val="6"/>
                <w:sz w:val="12"/>
              </w:rPr>
              <w:t>3</w:t>
            </w:r>
            <w:r>
              <w:rPr>
                <w:w w:val="105"/>
                <w:sz w:val="12"/>
              </w:rPr>
              <w:t>, </w:t>
            </w:r>
            <w:r>
              <w:rPr>
                <w:w w:val="105"/>
                <w:sz w:val="19"/>
              </w:rPr>
              <w:t>рублей</w:t>
            </w:r>
          </w:p>
        </w:tc>
      </w:tr>
      <w:tr>
        <w:trPr>
          <w:trHeight w:val="234" w:hRule="atLeast"/>
        </w:trPr>
        <w:tc>
          <w:tcPr>
            <w:tcW w:w="918" w:type="dxa"/>
          </w:tcPr>
          <w:p>
            <w:pPr>
              <w:pStyle w:val="TableParagraph"/>
              <w:spacing w:line="188" w:lineRule="exact" w:before="26"/>
              <w:ind w:left="47"/>
              <w:jc w:val="center"/>
              <w:rPr>
                <w:sz w:val="19"/>
              </w:rPr>
            </w:pPr>
            <w:r>
              <w:rPr>
                <w:w w:val="106"/>
                <w:sz w:val="19"/>
              </w:rPr>
              <w:t>1</w:t>
            </w:r>
          </w:p>
        </w:tc>
        <w:tc>
          <w:tcPr>
            <w:tcW w:w="2691" w:type="dxa"/>
          </w:tcPr>
          <w:p>
            <w:pPr>
              <w:pStyle w:val="TableParagraph"/>
              <w:spacing w:line="188" w:lineRule="exact" w:before="26"/>
              <w:ind w:left="30"/>
              <w:jc w:val="center"/>
              <w:rPr>
                <w:sz w:val="19"/>
              </w:rPr>
            </w:pPr>
            <w:r>
              <w:rPr>
                <w:w w:val="106"/>
                <w:sz w:val="19"/>
              </w:rPr>
              <w:t>2</w:t>
            </w:r>
          </w:p>
        </w:tc>
        <w:tc>
          <w:tcPr>
            <w:tcW w:w="1759" w:type="dxa"/>
          </w:tcPr>
          <w:p>
            <w:pPr>
              <w:pStyle w:val="TableParagraph"/>
              <w:spacing w:line="188" w:lineRule="exact" w:before="26"/>
              <w:ind w:left="33"/>
              <w:jc w:val="center"/>
              <w:rPr>
                <w:sz w:val="19"/>
              </w:rPr>
            </w:pPr>
            <w:r>
              <w:rPr>
                <w:w w:val="106"/>
                <w:sz w:val="19"/>
              </w:rPr>
              <w:t>3</w:t>
            </w:r>
          </w:p>
        </w:tc>
        <w:tc>
          <w:tcPr>
            <w:tcW w:w="2840" w:type="dxa"/>
          </w:tcPr>
          <w:p>
            <w:pPr>
              <w:pStyle w:val="TableParagraph"/>
              <w:spacing w:line="184" w:lineRule="exact" w:before="31"/>
              <w:ind w:left="38"/>
              <w:jc w:val="center"/>
              <w:rPr>
                <w:sz w:val="19"/>
              </w:rPr>
            </w:pPr>
            <w:r>
              <w:rPr>
                <w:w w:val="106"/>
                <w:sz w:val="19"/>
              </w:rPr>
              <w:t>4</w:t>
            </w:r>
          </w:p>
        </w:tc>
        <w:tc>
          <w:tcPr>
            <w:tcW w:w="1672" w:type="dxa"/>
          </w:tcPr>
          <w:p>
            <w:pPr>
              <w:pStyle w:val="TableParagraph"/>
              <w:spacing w:line="189" w:lineRule="exact" w:before="25"/>
              <w:ind w:left="33"/>
              <w:jc w:val="center"/>
              <w:rPr>
                <w:rFonts w:ascii="Arial"/>
                <w:sz w:val="19"/>
              </w:rPr>
            </w:pPr>
            <w:r>
              <w:rPr>
                <w:rFonts w:ascii="Arial"/>
                <w:w w:val="94"/>
                <w:sz w:val="19"/>
              </w:rPr>
              <w:t>5</w:t>
            </w:r>
          </w:p>
        </w:tc>
        <w:tc>
          <w:tcPr>
            <w:tcW w:w="3152" w:type="dxa"/>
          </w:tcPr>
          <w:p>
            <w:pPr>
              <w:pStyle w:val="TableParagraph"/>
              <w:spacing w:line="184" w:lineRule="exact" w:before="31"/>
              <w:ind w:left="33"/>
              <w:jc w:val="center"/>
              <w:rPr>
                <w:sz w:val="19"/>
              </w:rPr>
            </w:pPr>
            <w:r>
              <w:rPr>
                <w:w w:val="94"/>
                <w:sz w:val="19"/>
              </w:rPr>
              <w:t>6</w:t>
            </w:r>
          </w:p>
        </w:tc>
        <w:tc>
          <w:tcPr>
            <w:tcW w:w="1898" w:type="dxa"/>
          </w:tcPr>
          <w:p>
            <w:pPr>
              <w:pStyle w:val="TableParagraph"/>
              <w:spacing w:line="188" w:lineRule="exact" w:before="26"/>
              <w:ind w:left="23"/>
              <w:jc w:val="center"/>
              <w:rPr>
                <w:sz w:val="19"/>
              </w:rPr>
            </w:pPr>
            <w:r>
              <w:rPr>
                <w:w w:val="94"/>
                <w:sz w:val="19"/>
              </w:rPr>
              <w:t>7</w:t>
            </w:r>
          </w:p>
        </w:tc>
      </w:tr>
      <w:tr>
        <w:trPr>
          <w:trHeight w:val="1201" w:hRule="atLeast"/>
        </w:trPr>
        <w:tc>
          <w:tcPr>
            <w:tcW w:w="918" w:type="dxa"/>
          </w:tcPr>
          <w:p>
            <w:pPr>
              <w:pStyle w:val="TableParagraph"/>
              <w:rPr>
                <w:sz w:val="18"/>
              </w:rPr>
            </w:pPr>
          </w:p>
        </w:tc>
        <w:tc>
          <w:tcPr>
            <w:tcW w:w="2691" w:type="dxa"/>
          </w:tcPr>
          <w:p>
            <w:pPr>
              <w:pStyle w:val="TableParagraph"/>
              <w:spacing w:line="266" w:lineRule="auto" w:before="26"/>
              <w:ind w:left="57" w:right="151"/>
              <w:rPr>
                <w:sz w:val="19"/>
              </w:rPr>
            </w:pPr>
            <w:r>
              <w:rPr>
                <w:w w:val="105"/>
                <w:sz w:val="19"/>
              </w:rPr>
              <w:t>ранних стадий</w:t>
            </w:r>
            <w:r>
              <w:rPr>
                <w:spacing w:val="-17"/>
                <w:w w:val="105"/>
                <w:sz w:val="19"/>
              </w:rPr>
              <w:t> </w:t>
            </w:r>
            <w:r>
              <w:rPr>
                <w:w w:val="105"/>
                <w:sz w:val="19"/>
              </w:rPr>
              <w:t>грибовидного микоза, включая бальнеофотохимиотерапию и</w:t>
            </w:r>
            <w:r>
              <w:rPr>
                <w:spacing w:val="1"/>
                <w:w w:val="105"/>
                <w:sz w:val="19"/>
              </w:rPr>
              <w:t> </w:t>
            </w:r>
            <w:r>
              <w:rPr>
                <w:w w:val="105"/>
                <w:sz w:val="19"/>
              </w:rPr>
              <w:t>иммуносупрессивную</w:t>
            </w:r>
          </w:p>
          <w:p>
            <w:pPr>
              <w:pStyle w:val="TableParagraph"/>
              <w:spacing w:line="185" w:lineRule="exact"/>
              <w:ind w:left="56"/>
              <w:rPr>
                <w:sz w:val="19"/>
              </w:rPr>
            </w:pPr>
            <w:r>
              <w:rPr>
                <w:w w:val="105"/>
                <w:sz w:val="19"/>
              </w:rPr>
              <w:t>терапию</w:t>
            </w:r>
          </w:p>
        </w:tc>
        <w:tc>
          <w:tcPr>
            <w:tcW w:w="1759" w:type="dxa"/>
          </w:tcPr>
          <w:p>
            <w:pPr>
              <w:pStyle w:val="TableParagraph"/>
              <w:rPr>
                <w:sz w:val="18"/>
              </w:rPr>
            </w:pPr>
          </w:p>
        </w:tc>
        <w:tc>
          <w:tcPr>
            <w:tcW w:w="2840" w:type="dxa"/>
          </w:tcPr>
          <w:p>
            <w:pPr>
              <w:pStyle w:val="TableParagraph"/>
              <w:spacing w:line="266" w:lineRule="auto" w:before="31"/>
              <w:ind w:left="65" w:right="83" w:hanging="3"/>
              <w:rPr>
                <w:sz w:val="19"/>
              </w:rPr>
            </w:pPr>
            <w:r>
              <w:rPr>
                <w:w w:val="105"/>
                <w:sz w:val="19"/>
              </w:rPr>
              <w:t>микоза кожи - IA, IВ, ПА стадий при неэффективности предшествующей фототерапии или при прогрессировании</w:t>
            </w:r>
          </w:p>
          <w:p>
            <w:pPr>
              <w:pStyle w:val="TableParagraph"/>
              <w:spacing w:line="180" w:lineRule="exact"/>
              <w:ind w:left="65"/>
              <w:rPr>
                <w:sz w:val="19"/>
              </w:rPr>
            </w:pPr>
            <w:r>
              <w:rPr>
                <w:w w:val="105"/>
                <w:sz w:val="19"/>
              </w:rPr>
              <w:t>заболевания</w:t>
            </w:r>
          </w:p>
        </w:tc>
        <w:tc>
          <w:tcPr>
            <w:tcW w:w="1672" w:type="dxa"/>
          </w:tcPr>
          <w:p>
            <w:pPr>
              <w:pStyle w:val="TableParagraph"/>
              <w:spacing w:before="31"/>
              <w:ind w:left="62"/>
              <w:rPr>
                <w:sz w:val="19"/>
              </w:rPr>
            </w:pPr>
            <w:r>
              <w:rPr>
                <w:w w:val="105"/>
                <w:sz w:val="19"/>
              </w:rPr>
              <w:t>лечение</w:t>
            </w:r>
          </w:p>
        </w:tc>
        <w:tc>
          <w:tcPr>
            <w:tcW w:w="3152" w:type="dxa"/>
          </w:tcPr>
          <w:p>
            <w:pPr>
              <w:pStyle w:val="TableParagraph"/>
              <w:spacing w:line="266" w:lineRule="auto" w:before="26"/>
              <w:ind w:left="59" w:right="97" w:firstLine="2"/>
              <w:rPr>
                <w:sz w:val="19"/>
              </w:rPr>
            </w:pPr>
            <w:r>
              <w:rPr>
                <w:w w:val="105"/>
                <w:sz w:val="19"/>
              </w:rPr>
              <w:t>стадий грибовидного микоза, включая бальнеофотохимиотерапию и иммуносупрессивную терапию</w:t>
            </w:r>
          </w:p>
        </w:tc>
        <w:tc>
          <w:tcPr>
            <w:tcW w:w="1898" w:type="dxa"/>
          </w:tcPr>
          <w:p>
            <w:pPr>
              <w:pStyle w:val="TableParagraph"/>
              <w:rPr>
                <w:sz w:val="18"/>
              </w:rPr>
            </w:pPr>
          </w:p>
        </w:tc>
      </w:tr>
      <w:tr>
        <w:trPr>
          <w:trHeight w:val="239" w:hRule="atLeast"/>
        </w:trPr>
        <w:tc>
          <w:tcPr>
            <w:tcW w:w="14930" w:type="dxa"/>
            <w:gridSpan w:val="7"/>
          </w:tcPr>
          <w:p>
            <w:pPr>
              <w:pStyle w:val="TableParagraph"/>
              <w:spacing w:line="193" w:lineRule="exact" w:before="26"/>
              <w:ind w:left="5539" w:right="5450"/>
              <w:jc w:val="center"/>
              <w:rPr>
                <w:sz w:val="19"/>
              </w:rPr>
            </w:pPr>
            <w:r>
              <w:rPr>
                <w:w w:val="105"/>
                <w:sz w:val="19"/>
              </w:rPr>
              <w:t>Детская хирургия в период новорожденности</w:t>
            </w:r>
          </w:p>
        </w:tc>
      </w:tr>
      <w:tr>
        <w:trPr>
          <w:trHeight w:val="1196" w:hRule="atLeast"/>
        </w:trPr>
        <w:tc>
          <w:tcPr>
            <w:tcW w:w="918" w:type="dxa"/>
            <w:vMerge w:val="restart"/>
          </w:tcPr>
          <w:p>
            <w:pPr>
              <w:pStyle w:val="TableParagraph"/>
              <w:spacing w:before="31"/>
              <w:ind w:left="342"/>
              <w:rPr>
                <w:sz w:val="19"/>
              </w:rPr>
            </w:pPr>
            <w:r>
              <w:rPr>
                <w:w w:val="110"/>
                <w:sz w:val="19"/>
              </w:rPr>
              <w:t>10.</w:t>
            </w:r>
          </w:p>
        </w:tc>
        <w:tc>
          <w:tcPr>
            <w:tcW w:w="2691" w:type="dxa"/>
          </w:tcPr>
          <w:p>
            <w:pPr>
              <w:pStyle w:val="TableParagraph"/>
              <w:spacing w:line="240" w:lineRule="atLeast" w:before="10"/>
              <w:ind w:left="56" w:right="134" w:hanging="2"/>
              <w:rPr>
                <w:sz w:val="19"/>
              </w:rPr>
            </w:pPr>
            <w:r>
              <w:rPr>
                <w:w w:val="105"/>
                <w:sz w:val="19"/>
              </w:rPr>
              <w:t>Реконструктивно- пластические операции на тонкой и толстой кишке у новорожденных, в том числе лапароскопические</w:t>
            </w:r>
          </w:p>
        </w:tc>
        <w:tc>
          <w:tcPr>
            <w:tcW w:w="1759" w:type="dxa"/>
          </w:tcPr>
          <w:p>
            <w:pPr>
              <w:pStyle w:val="TableParagraph"/>
              <w:spacing w:before="31"/>
              <w:ind w:left="60"/>
              <w:rPr>
                <w:sz w:val="19"/>
              </w:rPr>
            </w:pPr>
            <w:r>
              <w:rPr>
                <w:w w:val="105"/>
                <w:sz w:val="19"/>
              </w:rPr>
              <w:t>Q41, Q42</w:t>
            </w:r>
          </w:p>
        </w:tc>
        <w:tc>
          <w:tcPr>
            <w:tcW w:w="2840" w:type="dxa"/>
          </w:tcPr>
          <w:p>
            <w:pPr>
              <w:pStyle w:val="TableParagraph"/>
              <w:spacing w:line="264" w:lineRule="auto" w:before="31"/>
              <w:ind w:left="61" w:firstLine="1"/>
              <w:rPr>
                <w:sz w:val="19"/>
              </w:rPr>
            </w:pPr>
            <w:r>
              <w:rPr>
                <w:w w:val="105"/>
                <w:sz w:val="19"/>
              </w:rPr>
              <w:t>врожденная атрезия и стеноз тонкого</w:t>
            </w:r>
            <w:r>
              <w:rPr>
                <w:spacing w:val="1"/>
                <w:w w:val="105"/>
                <w:sz w:val="19"/>
              </w:rPr>
              <w:t> </w:t>
            </w:r>
            <w:r>
              <w:rPr>
                <w:w w:val="105"/>
                <w:sz w:val="19"/>
              </w:rPr>
              <w:t>кишечника.</w:t>
            </w:r>
          </w:p>
          <w:p>
            <w:pPr>
              <w:pStyle w:val="TableParagraph"/>
              <w:spacing w:line="264" w:lineRule="auto"/>
              <w:ind w:left="71" w:hanging="3"/>
              <w:rPr>
                <w:sz w:val="19"/>
              </w:rPr>
            </w:pPr>
            <w:r>
              <w:rPr>
                <w:w w:val="105"/>
                <w:sz w:val="19"/>
              </w:rPr>
              <w:t>Врожденная атрезия и стеноз толстого</w:t>
            </w:r>
            <w:r>
              <w:rPr>
                <w:spacing w:val="10"/>
                <w:w w:val="105"/>
                <w:sz w:val="19"/>
              </w:rPr>
              <w:t> </w:t>
            </w:r>
            <w:r>
              <w:rPr>
                <w:w w:val="105"/>
                <w:sz w:val="19"/>
              </w:rPr>
              <w:t>кишечника</w:t>
            </w:r>
          </w:p>
        </w:tc>
        <w:tc>
          <w:tcPr>
            <w:tcW w:w="1672" w:type="dxa"/>
          </w:tcPr>
          <w:p>
            <w:pPr>
              <w:pStyle w:val="TableParagraph"/>
              <w:spacing w:line="268" w:lineRule="auto" w:before="26"/>
              <w:ind w:left="62" w:right="320" w:hanging="2"/>
              <w:rPr>
                <w:sz w:val="19"/>
              </w:rPr>
            </w:pPr>
            <w:r>
              <w:rPr>
                <w:w w:val="105"/>
                <w:sz w:val="19"/>
              </w:rPr>
              <w:t>хирургическое лечение</w:t>
            </w:r>
          </w:p>
        </w:tc>
        <w:tc>
          <w:tcPr>
            <w:tcW w:w="3152" w:type="dxa"/>
          </w:tcPr>
          <w:p>
            <w:pPr>
              <w:pStyle w:val="TableParagraph"/>
              <w:spacing w:line="264" w:lineRule="auto" w:before="26"/>
              <w:ind w:left="56" w:right="130" w:firstLine="3"/>
              <w:rPr>
                <w:sz w:val="19"/>
              </w:rPr>
            </w:pPr>
            <w:r>
              <w:rPr>
                <w:w w:val="105"/>
                <w:sz w:val="19"/>
              </w:rPr>
              <w:t>межкишечный анастомоз (бок-в- бок или конец-в-конец или конец- в-бок), в том числе с лапароскопической ассистенцией</w:t>
            </w:r>
          </w:p>
        </w:tc>
        <w:tc>
          <w:tcPr>
            <w:tcW w:w="1898" w:type="dxa"/>
            <w:vMerge w:val="restart"/>
          </w:tcPr>
          <w:p>
            <w:pPr>
              <w:pStyle w:val="TableParagraph"/>
              <w:spacing w:before="22"/>
              <w:ind w:left="657"/>
              <w:rPr>
                <w:sz w:val="19"/>
              </w:rPr>
            </w:pPr>
            <w:r>
              <w:rPr>
                <w:w w:val="105"/>
                <w:sz w:val="19"/>
              </w:rPr>
              <w:t>482376</w:t>
            </w:r>
          </w:p>
        </w:tc>
      </w:tr>
      <w:tr>
        <w:trPr>
          <w:trHeight w:val="740" w:hRule="atLeast"/>
        </w:trPr>
        <w:tc>
          <w:tcPr>
            <w:tcW w:w="918" w:type="dxa"/>
            <w:vMerge/>
            <w:tcBorders>
              <w:top w:val="nil"/>
            </w:tcBorders>
          </w:tcPr>
          <w:p>
            <w:pPr>
              <w:rPr>
                <w:sz w:val="2"/>
                <w:szCs w:val="2"/>
              </w:rPr>
            </w:pPr>
          </w:p>
        </w:tc>
        <w:tc>
          <w:tcPr>
            <w:tcW w:w="2691" w:type="dxa"/>
            <w:vMerge w:val="restart"/>
          </w:tcPr>
          <w:p>
            <w:pPr>
              <w:pStyle w:val="TableParagraph"/>
              <w:spacing w:line="261" w:lineRule="auto" w:before="18"/>
              <w:ind w:left="56" w:right="54" w:firstLine="4"/>
              <w:rPr>
                <w:sz w:val="19"/>
              </w:rPr>
            </w:pPr>
            <w:r>
              <w:rPr>
                <w:w w:val="105"/>
                <w:sz w:val="19"/>
              </w:rPr>
              <w:t>Хирургическое лечение диафрагмальной грыжи, гастрошизиса и омфалоцеле у новорожденных, в том числе торако- и лапароскопическое</w:t>
            </w:r>
          </w:p>
        </w:tc>
        <w:tc>
          <w:tcPr>
            <w:tcW w:w="1759" w:type="dxa"/>
            <w:vMerge w:val="restart"/>
          </w:tcPr>
          <w:p>
            <w:pPr>
              <w:pStyle w:val="TableParagraph"/>
              <w:spacing w:line="264" w:lineRule="auto" w:before="18"/>
              <w:ind w:left="60" w:right="527"/>
              <w:rPr>
                <w:sz w:val="19"/>
              </w:rPr>
            </w:pPr>
            <w:r>
              <w:rPr>
                <w:w w:val="105"/>
                <w:sz w:val="19"/>
              </w:rPr>
              <w:t>Q79.0, Q79.2, Q79.3</w:t>
            </w:r>
          </w:p>
        </w:tc>
        <w:tc>
          <w:tcPr>
            <w:tcW w:w="2840" w:type="dxa"/>
            <w:vMerge w:val="restart"/>
          </w:tcPr>
          <w:p>
            <w:pPr>
              <w:pStyle w:val="TableParagraph"/>
              <w:spacing w:line="268" w:lineRule="auto" w:before="13"/>
              <w:ind w:left="69" w:hanging="2"/>
              <w:rPr>
                <w:sz w:val="19"/>
              </w:rPr>
            </w:pPr>
            <w:r>
              <w:rPr>
                <w:w w:val="105"/>
                <w:sz w:val="19"/>
              </w:rPr>
              <w:t>врожденная диафрагмальная грыжа. Омфалоцеле.</w:t>
            </w:r>
          </w:p>
          <w:p>
            <w:pPr>
              <w:pStyle w:val="TableParagraph"/>
              <w:spacing w:line="215" w:lineRule="exact"/>
              <w:ind w:left="68"/>
              <w:rPr>
                <w:sz w:val="19"/>
              </w:rPr>
            </w:pPr>
            <w:r>
              <w:rPr>
                <w:w w:val="105"/>
                <w:sz w:val="19"/>
              </w:rPr>
              <w:t>Гастрошизис</w:t>
            </w:r>
          </w:p>
        </w:tc>
        <w:tc>
          <w:tcPr>
            <w:tcW w:w="1672" w:type="dxa"/>
            <w:vMerge w:val="restart"/>
          </w:tcPr>
          <w:p>
            <w:pPr>
              <w:pStyle w:val="TableParagraph"/>
              <w:spacing w:line="264" w:lineRule="auto" w:before="13"/>
              <w:ind w:left="62" w:right="315" w:firstLine="3"/>
              <w:rPr>
                <w:sz w:val="19"/>
              </w:rPr>
            </w:pPr>
            <w:r>
              <w:rPr>
                <w:w w:val="105"/>
                <w:sz w:val="19"/>
              </w:rPr>
              <w:t>хирургическое лечение</w:t>
            </w:r>
          </w:p>
        </w:tc>
        <w:tc>
          <w:tcPr>
            <w:tcW w:w="3152" w:type="dxa"/>
          </w:tcPr>
          <w:p>
            <w:pPr>
              <w:pStyle w:val="TableParagraph"/>
              <w:spacing w:line="264" w:lineRule="auto" w:before="8"/>
              <w:ind w:left="62" w:right="39" w:firstLine="1"/>
              <w:rPr>
                <w:sz w:val="19"/>
              </w:rPr>
            </w:pPr>
            <w:r>
              <w:rPr>
                <w:w w:val="105"/>
                <w:sz w:val="19"/>
              </w:rPr>
              <w:t>пластика диафрагмы, в том числе торакоскопическая, с применением</w:t>
            </w:r>
          </w:p>
          <w:p>
            <w:pPr>
              <w:pStyle w:val="TableParagraph"/>
              <w:ind w:left="61"/>
              <w:rPr>
                <w:sz w:val="19"/>
              </w:rPr>
            </w:pPr>
            <w:r>
              <w:rPr>
                <w:w w:val="105"/>
                <w:sz w:val="19"/>
              </w:rPr>
              <w:t>синтетических материалов</w:t>
            </w:r>
          </w:p>
        </w:tc>
        <w:tc>
          <w:tcPr>
            <w:tcW w:w="1898" w:type="dxa"/>
            <w:vMerge/>
            <w:tcBorders>
              <w:top w:val="nil"/>
            </w:tcBorders>
          </w:tcPr>
          <w:p>
            <w:pPr>
              <w:rPr>
                <w:sz w:val="2"/>
                <w:szCs w:val="2"/>
              </w:rPr>
            </w:pPr>
          </w:p>
        </w:tc>
      </w:tr>
      <w:tr>
        <w:trPr>
          <w:trHeight w:val="90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02" w:lineRule="exact"/>
              <w:ind w:left="64"/>
              <w:rPr>
                <w:sz w:val="19"/>
              </w:rPr>
            </w:pPr>
            <w:r>
              <w:rPr>
                <w:w w:val="105"/>
                <w:sz w:val="19"/>
              </w:rPr>
              <w:t>пластика передней брюшной</w:t>
            </w:r>
          </w:p>
          <w:p>
            <w:pPr>
              <w:pStyle w:val="TableParagraph"/>
              <w:spacing w:line="240" w:lineRule="exact" w:before="2"/>
              <w:ind w:left="61" w:right="50"/>
              <w:rPr>
                <w:sz w:val="19"/>
              </w:rPr>
            </w:pPr>
            <w:r>
              <w:rPr>
                <w:w w:val="105"/>
                <w:sz w:val="19"/>
              </w:rPr>
              <w:t>стенки, в том числе с применением синтетических материалов, включая этапные операции</w:t>
            </w:r>
          </w:p>
        </w:tc>
        <w:tc>
          <w:tcPr>
            <w:tcW w:w="1898" w:type="dxa"/>
            <w:vMerge/>
            <w:tcBorders>
              <w:top w:val="nil"/>
            </w:tcBorders>
          </w:tcPr>
          <w:p>
            <w:pPr>
              <w:rPr>
                <w:sz w:val="2"/>
                <w:szCs w:val="2"/>
              </w:rPr>
            </w:pPr>
          </w:p>
        </w:tc>
      </w:tr>
      <w:tr>
        <w:trPr>
          <w:trHeight w:val="949"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6" w:lineRule="auto" w:before="10"/>
              <w:ind w:left="66" w:right="97" w:hanging="2"/>
              <w:rPr>
                <w:sz w:val="19"/>
              </w:rPr>
            </w:pPr>
            <w:r>
              <w:rPr>
                <w:w w:val="105"/>
                <w:sz w:val="19"/>
              </w:rPr>
              <w:t>первичная радикальная циркулярная пластика передней брюшной стенки,</w:t>
            </w:r>
          </w:p>
          <w:p>
            <w:pPr>
              <w:pStyle w:val="TableParagraph"/>
              <w:spacing w:line="191" w:lineRule="exact"/>
              <w:ind w:left="64"/>
              <w:rPr>
                <w:sz w:val="19"/>
              </w:rPr>
            </w:pPr>
            <w:r>
              <w:rPr>
                <w:w w:val="105"/>
                <w:sz w:val="19"/>
              </w:rPr>
              <w:t>в том числе этапна</w:t>
            </w:r>
          </w:p>
        </w:tc>
        <w:tc>
          <w:tcPr>
            <w:tcW w:w="1898" w:type="dxa"/>
            <w:vMerge/>
            <w:tcBorders>
              <w:top w:val="nil"/>
            </w:tcBorders>
          </w:tcPr>
          <w:p>
            <w:pPr>
              <w:rPr>
                <w:sz w:val="2"/>
                <w:szCs w:val="2"/>
              </w:rPr>
            </w:pPr>
          </w:p>
        </w:tc>
      </w:tr>
      <w:tr>
        <w:trPr>
          <w:trHeight w:val="754" w:hRule="atLeast"/>
        </w:trPr>
        <w:tc>
          <w:tcPr>
            <w:tcW w:w="918" w:type="dxa"/>
            <w:vMerge/>
            <w:tcBorders>
              <w:top w:val="nil"/>
            </w:tcBorders>
          </w:tcPr>
          <w:p>
            <w:pPr>
              <w:rPr>
                <w:sz w:val="2"/>
                <w:szCs w:val="2"/>
              </w:rPr>
            </w:pPr>
          </w:p>
        </w:tc>
        <w:tc>
          <w:tcPr>
            <w:tcW w:w="2691" w:type="dxa"/>
            <w:vMerge w:val="restart"/>
          </w:tcPr>
          <w:p>
            <w:pPr>
              <w:pStyle w:val="TableParagraph"/>
              <w:spacing w:line="264" w:lineRule="auto" w:before="26"/>
              <w:ind w:left="60" w:right="73" w:firstLine="3"/>
              <w:rPr>
                <w:sz w:val="19"/>
              </w:rPr>
            </w:pPr>
            <w:r>
              <w:rPr>
                <w:w w:val="105"/>
                <w:sz w:val="19"/>
              </w:rPr>
              <w:t>Реконструктивно- пластические операции при опухолевидных образованиях различной локализации у новорожденных, в том числе торако- и лапароскопические</w:t>
            </w:r>
          </w:p>
        </w:tc>
        <w:tc>
          <w:tcPr>
            <w:tcW w:w="1759" w:type="dxa"/>
            <w:vMerge w:val="restart"/>
          </w:tcPr>
          <w:p>
            <w:pPr>
              <w:pStyle w:val="TableParagraph"/>
              <w:spacing w:before="26"/>
              <w:ind w:left="64"/>
              <w:rPr>
                <w:sz w:val="19"/>
              </w:rPr>
            </w:pPr>
            <w:r>
              <w:rPr>
                <w:w w:val="105"/>
                <w:sz w:val="19"/>
              </w:rPr>
              <w:t>D18, D20.0, D21.5</w:t>
            </w:r>
          </w:p>
        </w:tc>
        <w:tc>
          <w:tcPr>
            <w:tcW w:w="2840" w:type="dxa"/>
            <w:vMerge w:val="restart"/>
          </w:tcPr>
          <w:p>
            <w:pPr>
              <w:pStyle w:val="TableParagraph"/>
              <w:spacing w:line="264" w:lineRule="auto" w:before="31"/>
              <w:ind w:left="66" w:right="360"/>
              <w:rPr>
                <w:sz w:val="19"/>
              </w:rPr>
            </w:pPr>
            <w:r>
              <w:rPr>
                <w:w w:val="105"/>
                <w:sz w:val="19"/>
              </w:rPr>
              <w:t>тератома. Объемные образования забрюшинного пространства и брюшной полости. Гемангиома и лимфангиома любой локализации</w:t>
            </w:r>
          </w:p>
        </w:tc>
        <w:tc>
          <w:tcPr>
            <w:tcW w:w="1672" w:type="dxa"/>
            <w:vMerge w:val="restart"/>
          </w:tcPr>
          <w:p>
            <w:pPr>
              <w:pStyle w:val="TableParagraph"/>
              <w:spacing w:line="268" w:lineRule="auto" w:before="26"/>
              <w:ind w:left="66" w:right="316" w:hanging="2"/>
              <w:rPr>
                <w:sz w:val="19"/>
              </w:rPr>
            </w:pPr>
            <w:r>
              <w:rPr>
                <w:w w:val="105"/>
                <w:sz w:val="19"/>
              </w:rPr>
              <w:t>хирургическое лечение</w:t>
            </w:r>
          </w:p>
        </w:tc>
        <w:tc>
          <w:tcPr>
            <w:tcW w:w="3152" w:type="dxa"/>
          </w:tcPr>
          <w:p>
            <w:pPr>
              <w:pStyle w:val="TableParagraph"/>
              <w:spacing w:line="240" w:lineRule="atLeast"/>
              <w:ind w:left="67"/>
              <w:rPr>
                <w:sz w:val="19"/>
              </w:rPr>
            </w:pPr>
            <w:r>
              <w:rPr>
                <w:w w:val="105"/>
                <w:sz w:val="19"/>
              </w:rPr>
              <w:t>удаление крестцово-копчиковой тератомы, в том числе с ПDименением лапароскопии</w:t>
            </w:r>
          </w:p>
        </w:tc>
        <w:tc>
          <w:tcPr>
            <w:tcW w:w="1898" w:type="dxa"/>
            <w:vMerge/>
            <w:tcBorders>
              <w:top w:val="nil"/>
            </w:tcBorders>
          </w:tcPr>
          <w:p>
            <w:pPr>
              <w:rPr>
                <w:sz w:val="2"/>
                <w:szCs w:val="2"/>
              </w:rPr>
            </w:pPr>
          </w:p>
        </w:tc>
      </w:tr>
      <w:tr>
        <w:trPr>
          <w:trHeight w:val="91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02" w:lineRule="exact"/>
              <w:ind w:left="62"/>
              <w:rPr>
                <w:sz w:val="19"/>
              </w:rPr>
            </w:pPr>
            <w:r>
              <w:rPr>
                <w:w w:val="105"/>
                <w:sz w:val="19"/>
              </w:rPr>
              <w:t>удаление врожденных объемных</w:t>
            </w:r>
          </w:p>
          <w:p>
            <w:pPr>
              <w:pStyle w:val="TableParagraph"/>
              <w:spacing w:before="22"/>
              <w:ind w:left="66"/>
              <w:rPr>
                <w:sz w:val="19"/>
              </w:rPr>
            </w:pPr>
            <w:r>
              <w:rPr>
                <w:w w:val="105"/>
                <w:sz w:val="19"/>
              </w:rPr>
              <w:t>образований, в том числе с</w:t>
            </w:r>
          </w:p>
          <w:p>
            <w:pPr>
              <w:pStyle w:val="TableParagraph"/>
              <w:spacing w:line="230" w:lineRule="atLeast" w:before="15"/>
              <w:ind w:left="66" w:hanging="2"/>
              <w:rPr>
                <w:sz w:val="19"/>
              </w:rPr>
            </w:pPr>
            <w:r>
              <w:rPr>
                <w:w w:val="105"/>
                <w:sz w:val="19"/>
              </w:rPr>
              <w:t>применением эндовидеохирургической техники</w:t>
            </w:r>
          </w:p>
        </w:tc>
        <w:tc>
          <w:tcPr>
            <w:tcW w:w="1898" w:type="dxa"/>
            <w:vMerge/>
            <w:tcBorders>
              <w:top w:val="nil"/>
            </w:tcBorders>
          </w:tcPr>
          <w:p>
            <w:pPr>
              <w:rPr>
                <w:sz w:val="2"/>
                <w:szCs w:val="2"/>
              </w:rPr>
            </w:pPr>
          </w:p>
        </w:tc>
      </w:tr>
      <w:tr>
        <w:trPr>
          <w:trHeight w:val="234" w:hRule="atLeast"/>
        </w:trPr>
        <w:tc>
          <w:tcPr>
            <w:tcW w:w="918" w:type="dxa"/>
            <w:vMerge/>
            <w:tcBorders>
              <w:top w:val="nil"/>
            </w:tcBorders>
          </w:tcPr>
          <w:p>
            <w:pPr>
              <w:rPr>
                <w:sz w:val="2"/>
                <w:szCs w:val="2"/>
              </w:rPr>
            </w:pPr>
          </w:p>
        </w:tc>
        <w:tc>
          <w:tcPr>
            <w:tcW w:w="2691" w:type="dxa"/>
          </w:tcPr>
          <w:p>
            <w:pPr>
              <w:pStyle w:val="TableParagraph"/>
              <w:spacing w:line="188" w:lineRule="exact" w:before="26"/>
              <w:ind w:left="63"/>
              <w:rPr>
                <w:sz w:val="19"/>
              </w:rPr>
            </w:pPr>
            <w:r>
              <w:rPr>
                <w:w w:val="105"/>
                <w:sz w:val="19"/>
              </w:rPr>
              <w:t>Реконструктивно-</w:t>
            </w:r>
          </w:p>
        </w:tc>
        <w:tc>
          <w:tcPr>
            <w:tcW w:w="1759" w:type="dxa"/>
          </w:tcPr>
          <w:p>
            <w:pPr>
              <w:pStyle w:val="TableParagraph"/>
              <w:spacing w:line="188" w:lineRule="exact" w:before="26"/>
              <w:ind w:left="65"/>
              <w:rPr>
                <w:sz w:val="19"/>
              </w:rPr>
            </w:pPr>
            <w:r>
              <w:rPr>
                <w:w w:val="115"/>
                <w:sz w:val="19"/>
              </w:rPr>
              <w:t>Qбl.8, Q62.0,</w:t>
            </w:r>
          </w:p>
        </w:tc>
        <w:tc>
          <w:tcPr>
            <w:tcW w:w="2840" w:type="dxa"/>
          </w:tcPr>
          <w:p>
            <w:pPr>
              <w:pStyle w:val="TableParagraph"/>
              <w:spacing w:line="188" w:lineRule="exact" w:before="26"/>
              <w:ind w:left="72"/>
              <w:rPr>
                <w:sz w:val="19"/>
              </w:rPr>
            </w:pPr>
            <w:r>
              <w:rPr>
                <w:w w:val="105"/>
                <w:sz w:val="19"/>
              </w:rPr>
              <w:t>врожденный гиЛРонеdтоз.</w:t>
            </w:r>
          </w:p>
        </w:tc>
        <w:tc>
          <w:tcPr>
            <w:tcW w:w="1672" w:type="dxa"/>
          </w:tcPr>
          <w:p>
            <w:pPr>
              <w:pStyle w:val="TableParagraph"/>
              <w:spacing w:line="193" w:lineRule="exact" w:before="22"/>
              <w:ind w:left="70"/>
              <w:rPr>
                <w:sz w:val="19"/>
              </w:rPr>
            </w:pPr>
            <w:r>
              <w:rPr>
                <w:w w:val="105"/>
                <w:sz w:val="19"/>
              </w:rPr>
              <w:t>хирургическое</w:t>
            </w:r>
          </w:p>
        </w:tc>
        <w:tc>
          <w:tcPr>
            <w:tcW w:w="3152" w:type="dxa"/>
          </w:tcPr>
          <w:p>
            <w:pPr>
              <w:pStyle w:val="TableParagraph"/>
              <w:spacing w:line="193" w:lineRule="exact" w:before="22"/>
              <w:ind w:left="69"/>
              <w:rPr>
                <w:sz w:val="19"/>
              </w:rPr>
            </w:pPr>
            <w:r>
              <w:rPr>
                <w:w w:val="105"/>
                <w:sz w:val="19"/>
              </w:rPr>
              <w:t>пластика пиелоуретрального</w:t>
            </w:r>
          </w:p>
        </w:tc>
        <w:tc>
          <w:tcPr>
            <w:tcW w:w="1898" w:type="dxa"/>
            <w:vMerge/>
            <w:tcBorders>
              <w:top w:val="nil"/>
            </w:tcBorders>
          </w:tcPr>
          <w:p>
            <w:pPr>
              <w:rPr>
                <w:sz w:val="2"/>
                <w:szCs w:val="2"/>
              </w:rPr>
            </w:pPr>
          </w:p>
        </w:tc>
      </w:tr>
    </w:tbl>
    <w:p>
      <w:pPr>
        <w:spacing w:after="0"/>
        <w:rPr>
          <w:sz w:val="2"/>
          <w:szCs w:val="2"/>
        </w:rPr>
        <w:sectPr>
          <w:pgSz w:w="16670" w:h="11800" w:orient="landscape"/>
          <w:pgMar w:header="709" w:footer="0" w:top="1160" w:bottom="280" w:left="420" w:right="1060"/>
        </w:sectPr>
      </w:pPr>
    </w:p>
    <w:p>
      <w:pPr>
        <w:pStyle w:val="BodyText"/>
        <w:rPr>
          <w:sz w:val="16"/>
        </w:rPr>
      </w:pPr>
    </w:p>
    <w:tbl>
      <w:tblPr>
        <w:tblW w:w="0" w:type="auto"/>
        <w:jc w:val="left"/>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1"/>
        <w:gridCol w:w="1773"/>
        <w:gridCol w:w="2840"/>
        <w:gridCol w:w="1672"/>
        <w:gridCol w:w="3157"/>
        <w:gridCol w:w="1898"/>
      </w:tblGrid>
      <w:tr>
        <w:trPr>
          <w:trHeight w:val="1182" w:hRule="atLeast"/>
        </w:trPr>
        <w:tc>
          <w:tcPr>
            <w:tcW w:w="923" w:type="dxa"/>
            <w:tcBorders>
              <w:left w:val="single" w:sz="6" w:space="0" w:color="000000"/>
              <w:right w:val="single" w:sz="6" w:space="0" w:color="000000"/>
            </w:tcBorders>
          </w:tcPr>
          <w:p>
            <w:pPr>
              <w:pStyle w:val="TableParagraph"/>
              <w:spacing w:before="11"/>
              <w:rPr>
                <w:sz w:val="23"/>
              </w:rPr>
            </w:pPr>
          </w:p>
          <w:p>
            <w:pPr>
              <w:pStyle w:val="TableParagraph"/>
              <w:spacing w:line="252" w:lineRule="auto"/>
              <w:ind w:left="184" w:right="98" w:hanging="3"/>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691" w:type="dxa"/>
            <w:tcBorders>
              <w:top w:val="single" w:sz="6" w:space="0" w:color="000000"/>
              <w:left w:val="single" w:sz="6" w:space="0" w:color="000000"/>
              <w:right w:val="single" w:sz="6" w:space="0" w:color="000000"/>
            </w:tcBorders>
          </w:tcPr>
          <w:p>
            <w:pPr>
              <w:pStyle w:val="TableParagraph"/>
              <w:spacing w:before="7"/>
              <w:rPr>
                <w:sz w:val="23"/>
              </w:rPr>
            </w:pPr>
          </w:p>
          <w:p>
            <w:pPr>
              <w:pStyle w:val="TableParagraph"/>
              <w:spacing w:line="261" w:lineRule="auto"/>
              <w:ind w:left="403" w:right="101" w:firstLine="130"/>
              <w:rPr>
                <w:sz w:val="19"/>
              </w:rPr>
            </w:pPr>
            <w:r>
              <w:rPr>
                <w:w w:val="105"/>
                <w:sz w:val="19"/>
              </w:rPr>
              <w:t>Наименование вида высокотехнологичной медицинской помощи'</w:t>
            </w:r>
          </w:p>
        </w:tc>
        <w:tc>
          <w:tcPr>
            <w:tcW w:w="1773" w:type="dxa"/>
            <w:tcBorders>
              <w:left w:val="single" w:sz="6" w:space="0" w:color="000000"/>
              <w:right w:val="single" w:sz="6" w:space="0" w:color="000000"/>
            </w:tcBorders>
          </w:tcPr>
          <w:p>
            <w:pPr>
              <w:pStyle w:val="TableParagraph"/>
              <w:rPr>
                <w:sz w:val="20"/>
              </w:rPr>
            </w:pPr>
          </w:p>
          <w:p>
            <w:pPr>
              <w:pStyle w:val="TableParagraph"/>
              <w:spacing w:before="11"/>
              <w:rPr>
                <w:sz w:val="24"/>
              </w:rPr>
            </w:pPr>
          </w:p>
          <w:p>
            <w:pPr>
              <w:pStyle w:val="TableParagraph"/>
              <w:ind w:left="139"/>
              <w:rPr>
                <w:rFonts w:ascii="Arial" w:hAnsi="Arial"/>
                <w:sz w:val="12"/>
              </w:rPr>
            </w:pPr>
            <w:r>
              <w:rPr>
                <w:w w:val="105"/>
                <w:sz w:val="19"/>
              </w:rPr>
              <w:t>Коды по МКБ-10</w:t>
            </w:r>
            <w:r>
              <w:rPr>
                <w:rFonts w:ascii="Arial" w:hAnsi="Arial"/>
                <w:w w:val="105"/>
                <w:position w:val="6"/>
                <w:sz w:val="12"/>
              </w:rPr>
              <w:t>2</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11"/>
              <w:rPr>
                <w:sz w:val="24"/>
              </w:rPr>
            </w:pPr>
          </w:p>
          <w:p>
            <w:pPr>
              <w:pStyle w:val="TableParagraph"/>
              <w:ind w:left="652" w:right="600"/>
              <w:jc w:val="center"/>
              <w:rPr>
                <w:sz w:val="19"/>
              </w:rPr>
            </w:pPr>
            <w:r>
              <w:rPr>
                <w:w w:val="105"/>
                <w:sz w:val="19"/>
              </w:rPr>
              <w:t>Модель пациента</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258" w:right="212"/>
              <w:jc w:val="center"/>
              <w:rPr>
                <w:sz w:val="19"/>
              </w:rPr>
            </w:pPr>
            <w:r>
              <w:rPr>
                <w:w w:val="110"/>
                <w:sz w:val="19"/>
              </w:rPr>
              <w:t>Вид лечения</w:t>
            </w:r>
          </w:p>
        </w:tc>
        <w:tc>
          <w:tcPr>
            <w:tcW w:w="3157"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947"/>
              <w:rPr>
                <w:sz w:val="19"/>
              </w:rPr>
            </w:pPr>
            <w:r>
              <w:rPr>
                <w:w w:val="105"/>
                <w:sz w:val="19"/>
              </w:rPr>
              <w:t>Метод лечения</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0"/>
              <w:ind w:left="139" w:right="57" w:firstLine="10"/>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85" w:right="148"/>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44" w:hRule="atLeast"/>
        </w:trPr>
        <w:tc>
          <w:tcPr>
            <w:tcW w:w="923" w:type="dxa"/>
            <w:tcBorders>
              <w:left w:val="single" w:sz="6" w:space="0" w:color="000000"/>
              <w:bottom w:val="single" w:sz="6" w:space="0" w:color="000000"/>
              <w:right w:val="single" w:sz="6" w:space="0" w:color="000000"/>
            </w:tcBorders>
          </w:tcPr>
          <w:p>
            <w:pPr>
              <w:pStyle w:val="TableParagraph"/>
              <w:spacing w:line="179" w:lineRule="exact" w:before="46"/>
              <w:ind w:left="88"/>
              <w:jc w:val="center"/>
              <w:rPr>
                <w:sz w:val="19"/>
              </w:rPr>
            </w:pPr>
            <w:r>
              <w:rPr>
                <w:w w:val="105"/>
                <w:sz w:val="19"/>
              </w:rPr>
              <w:t>1</w:t>
            </w:r>
          </w:p>
        </w:tc>
        <w:tc>
          <w:tcPr>
            <w:tcW w:w="2691" w:type="dxa"/>
            <w:tcBorders>
              <w:left w:val="single" w:sz="6" w:space="0" w:color="000000"/>
              <w:bottom w:val="single" w:sz="6" w:space="0" w:color="000000"/>
              <w:right w:val="single" w:sz="6" w:space="0" w:color="000000"/>
            </w:tcBorders>
          </w:tcPr>
          <w:p>
            <w:pPr>
              <w:pStyle w:val="TableParagraph"/>
              <w:spacing w:line="184" w:lineRule="exact" w:before="41"/>
              <w:ind w:left="85"/>
              <w:jc w:val="center"/>
              <w:rPr>
                <w:sz w:val="19"/>
              </w:rPr>
            </w:pPr>
            <w:r>
              <w:rPr>
                <w:w w:val="105"/>
                <w:sz w:val="19"/>
              </w:rPr>
              <w:t>2</w:t>
            </w:r>
          </w:p>
        </w:tc>
        <w:tc>
          <w:tcPr>
            <w:tcW w:w="1773" w:type="dxa"/>
            <w:tcBorders>
              <w:left w:val="single" w:sz="6" w:space="0" w:color="000000"/>
              <w:bottom w:val="single" w:sz="6" w:space="0" w:color="000000"/>
              <w:right w:val="single" w:sz="6" w:space="0" w:color="000000"/>
            </w:tcBorders>
          </w:tcPr>
          <w:p>
            <w:pPr>
              <w:pStyle w:val="TableParagraph"/>
              <w:spacing w:line="165" w:lineRule="exact" w:before="59"/>
              <w:ind w:left="64"/>
              <w:jc w:val="center"/>
              <w:rPr>
                <w:rFonts w:ascii="Arial"/>
                <w:sz w:val="18"/>
              </w:rPr>
            </w:pPr>
            <w:r>
              <w:rPr>
                <w:rFonts w:ascii="Arial"/>
                <w:w w:val="100"/>
                <w:sz w:val="18"/>
              </w:rPr>
              <w:t>3</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50"/>
              <w:ind w:left="58"/>
              <w:jc w:val="center"/>
              <w:rPr>
                <w:sz w:val="19"/>
              </w:rPr>
            </w:pPr>
            <w:r>
              <w:rPr>
                <w:w w:val="100"/>
                <w:sz w:val="19"/>
              </w:rPr>
              <w:t>4</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spacing w:line="183" w:lineRule="exact" w:before="41"/>
              <w:ind w:left="59"/>
              <w:jc w:val="center"/>
              <w:rPr>
                <w:i/>
                <w:sz w:val="21"/>
              </w:rPr>
            </w:pPr>
            <w:r>
              <w:rPr>
                <w:i/>
                <w:w w:val="96"/>
                <w:sz w:val="21"/>
              </w:rPr>
              <w:t>5</w:t>
            </w: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5"/>
              <w:ind w:left="43"/>
              <w:jc w:val="center"/>
              <w:rPr>
                <w:sz w:val="19"/>
              </w:rPr>
            </w:pPr>
            <w:r>
              <w:rPr>
                <w:w w:val="96"/>
                <w:sz w:val="19"/>
              </w:rPr>
              <w:t>6</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60"/>
              <w:ind w:left="36"/>
              <w:jc w:val="center"/>
              <w:rPr>
                <w:sz w:val="19"/>
              </w:rPr>
            </w:pPr>
            <w:r>
              <w:rPr>
                <w:w w:val="96"/>
                <w:sz w:val="19"/>
              </w:rPr>
              <w:t>7</w:t>
            </w:r>
          </w:p>
        </w:tc>
      </w:tr>
      <w:tr>
        <w:trPr>
          <w:trHeight w:val="990" w:hRule="atLeast"/>
        </w:trPr>
        <w:tc>
          <w:tcPr>
            <w:tcW w:w="923"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691" w:type="dxa"/>
            <w:vMerge w:val="restart"/>
            <w:tcBorders>
              <w:top w:val="single" w:sz="6" w:space="0" w:color="000000"/>
              <w:left w:val="single" w:sz="6" w:space="0" w:color="000000"/>
              <w:right w:val="single" w:sz="6" w:space="0" w:color="000000"/>
            </w:tcBorders>
          </w:tcPr>
          <w:p>
            <w:pPr>
              <w:pStyle w:val="TableParagraph"/>
              <w:spacing w:line="266" w:lineRule="auto" w:before="31"/>
              <w:ind w:left="79" w:right="111" w:firstLine="6"/>
              <w:rPr>
                <w:sz w:val="19"/>
              </w:rPr>
            </w:pPr>
            <w:r>
              <w:rPr>
                <w:w w:val="105"/>
                <w:sz w:val="19"/>
              </w:rPr>
              <w:t>пластические операции на почках, мочеточниках и мочевом пузыре у новорожденных, в том числе лапароскопические</w:t>
            </w:r>
          </w:p>
        </w:tc>
        <w:tc>
          <w:tcPr>
            <w:tcW w:w="1773" w:type="dxa"/>
            <w:vMerge w:val="restart"/>
            <w:tcBorders>
              <w:top w:val="single" w:sz="6" w:space="0" w:color="000000"/>
              <w:left w:val="single" w:sz="6" w:space="0" w:color="000000"/>
              <w:right w:val="single" w:sz="6" w:space="0" w:color="000000"/>
            </w:tcBorders>
          </w:tcPr>
          <w:p>
            <w:pPr>
              <w:pStyle w:val="TableParagraph"/>
              <w:spacing w:before="36"/>
              <w:ind w:left="83"/>
              <w:rPr>
                <w:sz w:val="19"/>
              </w:rPr>
            </w:pPr>
            <w:r>
              <w:rPr>
                <w:w w:val="115"/>
                <w:sz w:val="19"/>
              </w:rPr>
              <w:t>Q62.l, Q62.2,</w:t>
            </w:r>
          </w:p>
          <w:p>
            <w:pPr>
              <w:pStyle w:val="TableParagraph"/>
              <w:spacing w:line="264" w:lineRule="auto" w:before="27"/>
              <w:ind w:left="83" w:right="518"/>
              <w:rPr>
                <w:sz w:val="19"/>
              </w:rPr>
            </w:pPr>
            <w:r>
              <w:rPr>
                <w:w w:val="105"/>
                <w:sz w:val="19"/>
              </w:rPr>
              <w:t>Q62.3, Q62.7, Q64.l, DЗО.О</w:t>
            </w:r>
          </w:p>
        </w:tc>
        <w:tc>
          <w:tcPr>
            <w:tcW w:w="284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6" w:lineRule="auto" w:before="41"/>
              <w:ind w:left="74" w:right="567" w:firstLine="2"/>
              <w:rPr>
                <w:sz w:val="19"/>
              </w:rPr>
            </w:pPr>
            <w:r>
              <w:rPr>
                <w:w w:val="105"/>
                <w:sz w:val="19"/>
              </w:rPr>
              <w:t>Врожденный уретерогидронефроз. Врожденный мегауретер. Мультикистоз почек.</w:t>
            </w:r>
          </w:p>
          <w:p>
            <w:pPr>
              <w:pStyle w:val="TableParagraph"/>
              <w:spacing w:line="266" w:lineRule="auto"/>
              <w:ind w:left="71" w:right="247" w:firstLine="3"/>
              <w:rPr>
                <w:sz w:val="19"/>
              </w:rPr>
            </w:pPr>
            <w:r>
              <w:rPr>
                <w:w w:val="105"/>
                <w:sz w:val="19"/>
              </w:rPr>
              <w:t>Экстрофия мочевого пузыря. Врожденный пузырно- мочеточниковый   рефтокс III степени и</w:t>
            </w:r>
            <w:r>
              <w:rPr>
                <w:spacing w:val="-4"/>
                <w:w w:val="105"/>
                <w:sz w:val="19"/>
              </w:rPr>
              <w:t> </w:t>
            </w:r>
            <w:r>
              <w:rPr>
                <w:w w:val="105"/>
                <w:sz w:val="19"/>
              </w:rPr>
              <w:t>выше.</w:t>
            </w:r>
          </w:p>
          <w:p>
            <w:pPr>
              <w:pStyle w:val="TableParagraph"/>
              <w:spacing w:line="261" w:lineRule="auto"/>
              <w:ind w:left="74" w:right="57" w:firstLine="2"/>
              <w:rPr>
                <w:sz w:val="19"/>
              </w:rPr>
            </w:pPr>
            <w:r>
              <w:rPr>
                <w:w w:val="105"/>
                <w:sz w:val="19"/>
              </w:rPr>
              <w:t>Врожденное уретероцеле, в том числе при удвоении почки. Доброкачестnепш,1е новообразования</w:t>
            </w:r>
            <w:r>
              <w:rPr>
                <w:spacing w:val="-3"/>
                <w:w w:val="105"/>
                <w:sz w:val="19"/>
              </w:rPr>
              <w:t> </w:t>
            </w:r>
            <w:r>
              <w:rPr>
                <w:w w:val="105"/>
                <w:sz w:val="19"/>
              </w:rPr>
              <w:t>почки</w:t>
            </w:r>
          </w:p>
        </w:tc>
        <w:tc>
          <w:tcPr>
            <w:tcW w:w="167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6"/>
              <w:ind w:left="69"/>
              <w:rPr>
                <w:sz w:val="19"/>
              </w:rPr>
            </w:pPr>
            <w:r>
              <w:rPr>
                <w:w w:val="105"/>
                <w:sz w:val="19"/>
              </w:rPr>
              <w:t>лечение</w:t>
            </w: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46"/>
              <w:ind w:left="71" w:hanging="3"/>
              <w:rPr>
                <w:sz w:val="19"/>
              </w:rPr>
            </w:pPr>
            <w:r>
              <w:rPr>
                <w:w w:val="105"/>
                <w:sz w:val="19"/>
              </w:rPr>
              <w:t>сегмента со стентированием мочеточника, в том числе с применением</w:t>
            </w:r>
          </w:p>
          <w:p>
            <w:pPr>
              <w:pStyle w:val="TableParagraph"/>
              <w:spacing w:line="197" w:lineRule="exact"/>
              <w:ind w:left="66"/>
              <w:rPr>
                <w:sz w:val="19"/>
              </w:rPr>
            </w:pPr>
            <w:r>
              <w:rPr>
                <w:w w:val="105"/>
                <w:sz w:val="19"/>
              </w:rPr>
              <w:t>видеоассистиnованной техники</w:t>
            </w:r>
          </w:p>
        </w:tc>
        <w:tc>
          <w:tcPr>
            <w:tcW w:w="18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244"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before="12"/>
              <w:ind w:left="66"/>
              <w:rPr>
                <w:sz w:val="19"/>
              </w:rPr>
            </w:pPr>
            <w:r>
              <w:rPr>
                <w:w w:val="105"/>
                <w:sz w:val="19"/>
              </w:rPr>
              <w:t>вторичная неmnэктомия</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672"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right w:val="single" w:sz="6" w:space="0" w:color="000000"/>
            </w:tcBorders>
          </w:tcPr>
          <w:p>
            <w:pPr>
              <w:pStyle w:val="TableParagraph"/>
              <w:spacing w:before="7"/>
              <w:ind w:left="66"/>
              <w:rPr>
                <w:sz w:val="19"/>
              </w:rPr>
            </w:pPr>
            <w:r>
              <w:rPr>
                <w:w w:val="105"/>
                <w:sz w:val="19"/>
              </w:rPr>
              <w:t>неоимплантация мочеточника в</w:t>
            </w:r>
          </w:p>
          <w:p>
            <w:pPr>
              <w:pStyle w:val="TableParagraph"/>
              <w:spacing w:line="230" w:lineRule="atLeast" w:before="15"/>
              <w:ind w:left="66"/>
              <w:rPr>
                <w:sz w:val="19"/>
              </w:rPr>
            </w:pPr>
            <w:r>
              <w:rPr>
                <w:w w:val="105"/>
                <w:sz w:val="19"/>
              </w:rPr>
              <w:t>мочевой пузырь, в том числе с его моделиnованием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250"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left w:val="single" w:sz="6" w:space="0" w:color="000000"/>
              <w:bottom w:val="single" w:sz="6" w:space="0" w:color="000000"/>
              <w:right w:val="single" w:sz="6" w:space="0" w:color="000000"/>
            </w:tcBorders>
          </w:tcPr>
          <w:p>
            <w:pPr>
              <w:pStyle w:val="TableParagraph"/>
              <w:spacing w:line="208" w:lineRule="exact" w:before="23"/>
              <w:ind w:left="72"/>
              <w:rPr>
                <w:sz w:val="19"/>
              </w:rPr>
            </w:pPr>
            <w:r>
              <w:rPr>
                <w:w w:val="105"/>
                <w:sz w:val="19"/>
              </w:rPr>
              <w:t>геминеdюvоетерэктомия</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32"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right w:val="single" w:sz="6" w:space="0" w:color="000000"/>
            </w:tcBorders>
          </w:tcPr>
          <w:p>
            <w:pPr>
              <w:pStyle w:val="TableParagraph"/>
              <w:spacing w:line="236" w:lineRule="exact" w:before="1"/>
              <w:ind w:left="68" w:hanging="6"/>
              <w:rPr>
                <w:sz w:val="19"/>
              </w:rPr>
            </w:pPr>
            <w:r>
              <w:rPr>
                <w:w w:val="105"/>
                <w:sz w:val="19"/>
              </w:rPr>
              <w:t>эндоскопическое бужирование и стентирование мочеточника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44"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left w:val="single" w:sz="6" w:space="0" w:color="000000"/>
              <w:bottom w:val="single" w:sz="6" w:space="0" w:color="000000"/>
              <w:right w:val="single" w:sz="6" w:space="0" w:color="000000"/>
            </w:tcBorders>
          </w:tcPr>
          <w:p>
            <w:pPr>
              <w:pStyle w:val="TableParagraph"/>
              <w:spacing w:before="10"/>
              <w:ind w:left="66"/>
              <w:rPr>
                <w:sz w:val="19"/>
              </w:rPr>
            </w:pPr>
            <w:r>
              <w:rPr>
                <w:w w:val="105"/>
                <w:sz w:val="19"/>
              </w:rPr>
              <w:t>ранняя пластика мочевого пузыря</w:t>
            </w:r>
          </w:p>
          <w:p>
            <w:pPr>
              <w:pStyle w:val="TableParagraph"/>
              <w:spacing w:line="174" w:lineRule="exact" w:before="22"/>
              <w:ind w:left="66"/>
              <w:rPr>
                <w:sz w:val="19"/>
              </w:rPr>
            </w:pPr>
            <w:r>
              <w:rPr>
                <w:w w:val="105"/>
                <w:sz w:val="19"/>
              </w:rPr>
              <w:t>местными тканями</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230"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tcBorders>
          </w:tcPr>
          <w:p>
            <w:pPr>
              <w:pStyle w:val="TableParagraph"/>
              <w:spacing w:line="174" w:lineRule="exact" w:before="36"/>
              <w:ind w:left="69"/>
              <w:rPr>
                <w:sz w:val="19"/>
              </w:rPr>
            </w:pPr>
            <w:r>
              <w:rPr>
                <w:w w:val="105"/>
                <w:sz w:val="19"/>
              </w:rPr>
              <w:t>vоетероилеосигмостомия</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65"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left w:val="single" w:sz="6" w:space="0" w:color="000000"/>
            </w:tcBorders>
          </w:tcPr>
          <w:p>
            <w:pPr>
              <w:pStyle w:val="TableParagraph"/>
              <w:spacing w:line="230" w:lineRule="atLeast" w:before="34"/>
              <w:ind w:left="71" w:hanging="2"/>
              <w:rPr>
                <w:sz w:val="19"/>
              </w:rPr>
            </w:pPr>
            <w:r>
              <w:rPr>
                <w:w w:val="105"/>
                <w:sz w:val="19"/>
              </w:rPr>
              <w:t>лапароскопическая </w:t>
            </w:r>
            <w:r>
              <w:rPr>
                <w:sz w:val="19"/>
              </w:rPr>
              <w:t>неdJрvоетеоэктомия</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66"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left w:val="single" w:sz="6" w:space="0" w:color="000000"/>
              <w:bottom w:val="single" w:sz="6" w:space="0" w:color="000000"/>
              <w:right w:val="single" w:sz="6" w:space="0" w:color="000000"/>
            </w:tcBorders>
          </w:tcPr>
          <w:p>
            <w:pPr>
              <w:pStyle w:val="TableParagraph"/>
              <w:spacing w:line="240" w:lineRule="atLeast" w:before="6"/>
              <w:ind w:left="66" w:firstLine="4"/>
              <w:rPr>
                <w:sz w:val="19"/>
              </w:rPr>
            </w:pPr>
            <w:r>
              <w:rPr>
                <w:w w:val="105"/>
                <w:sz w:val="19"/>
              </w:rPr>
              <w:t>нефрэктомия через минитомботомический достvп</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220" w:hRule="atLeast"/>
        </w:trPr>
        <w:tc>
          <w:tcPr>
            <w:tcW w:w="14954" w:type="dxa"/>
            <w:gridSpan w:val="7"/>
            <w:tcBorders>
              <w:top w:val="single" w:sz="6" w:space="0" w:color="000000"/>
              <w:left w:val="single" w:sz="6" w:space="0" w:color="000000"/>
              <w:bottom w:val="single" w:sz="6" w:space="0" w:color="000000"/>
            </w:tcBorders>
          </w:tcPr>
          <w:p>
            <w:pPr>
              <w:pStyle w:val="TableParagraph"/>
              <w:spacing w:line="188" w:lineRule="exact" w:before="12"/>
              <w:ind w:left="6785" w:right="6696"/>
              <w:jc w:val="center"/>
              <w:rPr>
                <w:sz w:val="19"/>
              </w:rPr>
            </w:pPr>
            <w:r>
              <w:rPr>
                <w:w w:val="105"/>
                <w:sz w:val="19"/>
              </w:rPr>
              <w:t>Комбустиология</w:t>
            </w:r>
          </w:p>
        </w:tc>
      </w:tr>
      <w:tr>
        <w:trPr>
          <w:trHeight w:val="2639" w:hRule="atLeast"/>
        </w:trPr>
        <w:tc>
          <w:tcPr>
            <w:tcW w:w="923" w:type="dxa"/>
            <w:tcBorders>
              <w:top w:val="single" w:sz="6" w:space="0" w:color="000000"/>
            </w:tcBorders>
          </w:tcPr>
          <w:p>
            <w:pPr>
              <w:pStyle w:val="TableParagraph"/>
              <w:spacing w:before="22"/>
              <w:ind w:left="346" w:right="257"/>
              <w:jc w:val="center"/>
              <w:rPr>
                <w:sz w:val="19"/>
              </w:rPr>
            </w:pPr>
            <w:r>
              <w:rPr>
                <w:w w:val="105"/>
                <w:sz w:val="19"/>
              </w:rPr>
              <w:t>11.</w:t>
            </w:r>
          </w:p>
        </w:tc>
        <w:tc>
          <w:tcPr>
            <w:tcW w:w="2691" w:type="dxa"/>
            <w:tcBorders>
              <w:top w:val="single" w:sz="6" w:space="0" w:color="000000"/>
              <w:right w:val="single" w:sz="6" w:space="0" w:color="000000"/>
            </w:tcBorders>
          </w:tcPr>
          <w:p>
            <w:pPr>
              <w:pStyle w:val="TableParagraph"/>
              <w:spacing w:line="264" w:lineRule="auto" w:before="22"/>
              <w:ind w:left="84" w:right="449" w:hanging="1"/>
              <w:rPr>
                <w:sz w:val="19"/>
              </w:rPr>
            </w:pPr>
            <w:r>
              <w:rPr>
                <w:w w:val="105"/>
                <w:sz w:val="19"/>
              </w:rPr>
              <w:t>Хирургическое лечение послеожоговых рубцов и рубцовых деформаций, требующих этапных реконструктивно- пластических операций</w:t>
            </w:r>
          </w:p>
        </w:tc>
        <w:tc>
          <w:tcPr>
            <w:tcW w:w="1773" w:type="dxa"/>
            <w:tcBorders>
              <w:left w:val="single" w:sz="6" w:space="0" w:color="000000"/>
            </w:tcBorders>
          </w:tcPr>
          <w:p>
            <w:pPr>
              <w:pStyle w:val="TableParagraph"/>
              <w:spacing w:before="26"/>
              <w:ind w:left="79"/>
              <w:rPr>
                <w:sz w:val="19"/>
              </w:rPr>
            </w:pPr>
            <w:r>
              <w:rPr>
                <w:w w:val="105"/>
                <w:sz w:val="19"/>
              </w:rPr>
              <w:t>Т95, L90.5, L91.0</w:t>
            </w:r>
          </w:p>
        </w:tc>
        <w:tc>
          <w:tcPr>
            <w:tcW w:w="2840" w:type="dxa"/>
            <w:tcBorders>
              <w:top w:val="single" w:sz="6" w:space="0" w:color="000000"/>
            </w:tcBorders>
          </w:tcPr>
          <w:p>
            <w:pPr>
              <w:pStyle w:val="TableParagraph"/>
              <w:spacing w:line="264" w:lineRule="auto" w:before="26"/>
              <w:ind w:left="81" w:right="159" w:firstLine="5"/>
              <w:rPr>
                <w:sz w:val="19"/>
              </w:rPr>
            </w:pPr>
            <w:r>
              <w:rPr>
                <w:w w:val="105"/>
                <w:sz w:val="19"/>
              </w:rPr>
              <w:t>рубцы, рубцовые деформации вследствие термических и химических ожогов</w:t>
            </w:r>
          </w:p>
        </w:tc>
        <w:tc>
          <w:tcPr>
            <w:tcW w:w="1672" w:type="dxa"/>
            <w:tcBorders>
              <w:top w:val="single" w:sz="6" w:space="0" w:color="000000"/>
            </w:tcBorders>
          </w:tcPr>
          <w:p>
            <w:pPr>
              <w:pStyle w:val="TableParagraph"/>
              <w:spacing w:line="264" w:lineRule="auto" w:before="31"/>
              <w:ind w:left="74" w:right="313" w:firstLine="3"/>
              <w:rPr>
                <w:sz w:val="19"/>
              </w:rPr>
            </w:pPr>
            <w:r>
              <w:rPr>
                <w:w w:val="105"/>
                <w:sz w:val="19"/>
              </w:rPr>
              <w:t>хирургическое лечение</w:t>
            </w:r>
          </w:p>
        </w:tc>
        <w:tc>
          <w:tcPr>
            <w:tcW w:w="3157" w:type="dxa"/>
            <w:tcBorders>
              <w:top w:val="single" w:sz="6" w:space="0" w:color="000000"/>
              <w:bottom w:val="single" w:sz="6" w:space="0" w:color="000000"/>
            </w:tcBorders>
          </w:tcPr>
          <w:p>
            <w:pPr>
              <w:pStyle w:val="TableParagraph"/>
              <w:spacing w:line="264" w:lineRule="auto" w:before="26"/>
              <w:ind w:left="71" w:right="61" w:firstLine="4"/>
              <w:rPr>
                <w:sz w:val="19"/>
              </w:rPr>
            </w:pPr>
            <w:r>
              <w:rPr>
                <w:w w:val="105"/>
                <w:sz w:val="19"/>
              </w:rPr>
              <w:t>иссечение послеожоговых рубцов или удаление рубцовой деформации с пластикой дефектов местными тканями, в том числе с помощью дерматензии, вкточая эспандерную, полнослойными аутодермотрансплантатами, сложносоставными аутотрансплантатами, в том числе на микрососудистых</w:t>
            </w:r>
            <w:r>
              <w:rPr>
                <w:spacing w:val="-19"/>
                <w:w w:val="105"/>
                <w:sz w:val="19"/>
              </w:rPr>
              <w:t> </w:t>
            </w:r>
            <w:r>
              <w:rPr>
                <w:w w:val="105"/>
                <w:sz w:val="19"/>
              </w:rPr>
              <w:t>анастомозах,</w:t>
            </w:r>
          </w:p>
          <w:p>
            <w:pPr>
              <w:pStyle w:val="TableParagraph"/>
              <w:spacing w:line="184" w:lineRule="exact" w:before="6"/>
              <w:ind w:left="76"/>
              <w:rPr>
                <w:sz w:val="19"/>
              </w:rPr>
            </w:pPr>
            <w:r>
              <w:rPr>
                <w:w w:val="110"/>
                <w:sz w:val="19"/>
              </w:rPr>
              <w:t>или</w:t>
            </w:r>
            <w:r>
              <w:rPr>
                <w:spacing w:val="-35"/>
                <w:w w:val="110"/>
                <w:sz w:val="19"/>
              </w:rPr>
              <w:t> </w:t>
            </w:r>
            <w:r>
              <w:rPr>
                <w:w w:val="110"/>
                <w:sz w:val="19"/>
              </w:rPr>
              <w:t>лоскvтами</w:t>
            </w:r>
            <w:r>
              <w:rPr>
                <w:spacing w:val="-29"/>
                <w:w w:val="110"/>
                <w:sz w:val="19"/>
              </w:rPr>
              <w:t> </w:t>
            </w:r>
            <w:r>
              <w:rPr>
                <w:w w:val="110"/>
                <w:sz w:val="19"/>
              </w:rPr>
              <w:t>на</w:t>
            </w:r>
            <w:r>
              <w:rPr>
                <w:spacing w:val="-31"/>
                <w:w w:val="110"/>
                <w:sz w:val="19"/>
              </w:rPr>
              <w:t> </w:t>
            </w:r>
            <w:r>
              <w:rPr>
                <w:w w:val="110"/>
                <w:sz w:val="19"/>
              </w:rPr>
              <w:t>постоянной</w:t>
            </w:r>
            <w:r>
              <w:rPr>
                <w:spacing w:val="-25"/>
                <w:w w:val="110"/>
                <w:sz w:val="19"/>
              </w:rPr>
              <w:t> </w:t>
            </w:r>
            <w:r>
              <w:rPr>
                <w:w w:val="110"/>
                <w:sz w:val="19"/>
              </w:rPr>
              <w:t>или</w:t>
            </w:r>
          </w:p>
        </w:tc>
        <w:tc>
          <w:tcPr>
            <w:tcW w:w="1898" w:type="dxa"/>
            <w:tcBorders>
              <w:top w:val="single" w:sz="6" w:space="0" w:color="000000"/>
              <w:bottom w:val="single" w:sz="6" w:space="0" w:color="000000"/>
            </w:tcBorders>
          </w:tcPr>
          <w:p>
            <w:pPr>
              <w:pStyle w:val="TableParagraph"/>
              <w:spacing w:before="31"/>
              <w:ind w:left="656" w:right="598"/>
              <w:jc w:val="center"/>
              <w:rPr>
                <w:sz w:val="19"/>
              </w:rPr>
            </w:pPr>
            <w:r>
              <w:rPr>
                <w:w w:val="105"/>
                <w:sz w:val="19"/>
              </w:rPr>
              <w:t>165279</w:t>
            </w:r>
          </w:p>
        </w:tc>
      </w:tr>
    </w:tbl>
    <w:p>
      <w:pPr>
        <w:spacing w:after="0"/>
        <w:jc w:val="center"/>
        <w:rPr>
          <w:sz w:val="19"/>
        </w:rPr>
        <w:sectPr>
          <w:pgSz w:w="16670" w:h="11800" w:orient="landscape"/>
          <w:pgMar w:header="709" w:footer="0" w:top="1160" w:bottom="280" w:left="380" w:right="1100"/>
        </w:sectPr>
      </w:pPr>
    </w:p>
    <w:p>
      <w:pPr>
        <w:pStyle w:val="BodyText"/>
        <w:spacing w:before="1"/>
        <w:rPr>
          <w:sz w:val="18"/>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35"/>
        <w:gridCol w:w="750"/>
        <w:gridCol w:w="918"/>
        <w:gridCol w:w="3152"/>
        <w:gridCol w:w="1898"/>
      </w:tblGrid>
      <w:tr>
        <w:trPr>
          <w:trHeight w:val="1187" w:hRule="atLeast"/>
        </w:trPr>
        <w:tc>
          <w:tcPr>
            <w:tcW w:w="923" w:type="dxa"/>
          </w:tcPr>
          <w:p>
            <w:pPr>
              <w:pStyle w:val="TableParagraph"/>
              <w:spacing w:before="4"/>
              <w:rPr>
                <w:sz w:val="22"/>
              </w:rPr>
            </w:pPr>
          </w:p>
          <w:p>
            <w:pPr>
              <w:pStyle w:val="TableParagraph"/>
              <w:spacing w:before="1"/>
              <w:ind w:left="31"/>
              <w:jc w:val="center"/>
              <w:rPr>
                <w:sz w:val="20"/>
              </w:rPr>
            </w:pPr>
            <w:r>
              <w:rPr>
                <w:w w:val="106"/>
                <w:sz w:val="20"/>
              </w:rPr>
              <w:t>№</w:t>
            </w:r>
          </w:p>
          <w:p>
            <w:pPr>
              <w:pStyle w:val="TableParagraph"/>
              <w:spacing w:line="196" w:lineRule="exact" w:before="15"/>
              <w:ind w:left="95" w:right="75"/>
              <w:jc w:val="center"/>
              <w:rPr>
                <w:sz w:val="19"/>
              </w:rPr>
            </w:pPr>
            <w:r>
              <w:rPr>
                <w:w w:val="105"/>
                <w:sz w:val="19"/>
              </w:rPr>
              <w:t>группы</w:t>
            </w:r>
          </w:p>
          <w:p>
            <w:pPr>
              <w:pStyle w:val="TableParagraph"/>
              <w:spacing w:line="277" w:lineRule="exact"/>
              <w:ind w:left="91" w:right="75"/>
              <w:jc w:val="center"/>
              <w:rPr>
                <w:sz w:val="14"/>
              </w:rPr>
            </w:pPr>
            <w:r>
              <w:rPr>
                <w:rFonts w:ascii="Arial" w:hAnsi="Arial"/>
                <w:spacing w:val="-4"/>
                <w:w w:val="105"/>
                <w:sz w:val="26"/>
              </w:rPr>
              <w:t>вмп</w:t>
            </w:r>
            <w:r>
              <w:rPr>
                <w:spacing w:val="-4"/>
                <w:w w:val="105"/>
                <w:position w:val="7"/>
                <w:sz w:val="14"/>
              </w:rPr>
              <w:t>1</w:t>
            </w:r>
          </w:p>
        </w:tc>
        <w:tc>
          <w:tcPr>
            <w:tcW w:w="2691" w:type="dxa"/>
          </w:tcPr>
          <w:p>
            <w:pPr>
              <w:pStyle w:val="TableParagraph"/>
              <w:spacing w:before="9"/>
              <w:rPr>
                <w:sz w:val="22"/>
              </w:rPr>
            </w:pPr>
          </w:p>
          <w:p>
            <w:pPr>
              <w:pStyle w:val="TableParagraph"/>
              <w:spacing w:line="254" w:lineRule="auto"/>
              <w:ind w:left="374" w:right="341" w:hanging="9"/>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4" w:type="dxa"/>
          </w:tcPr>
          <w:p>
            <w:pPr>
              <w:pStyle w:val="TableParagraph"/>
              <w:rPr>
                <w:sz w:val="22"/>
              </w:rPr>
            </w:pPr>
          </w:p>
          <w:p>
            <w:pPr>
              <w:pStyle w:val="TableParagraph"/>
              <w:spacing w:before="3"/>
              <w:rPr>
                <w:sz w:val="21"/>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8"/>
              <w:rPr>
                <w:sz w:val="23"/>
              </w:rPr>
            </w:pPr>
          </w:p>
          <w:p>
            <w:pPr>
              <w:pStyle w:val="TableParagraph"/>
              <w:ind w:left="672"/>
              <w:rPr>
                <w:sz w:val="19"/>
              </w:rPr>
            </w:pPr>
            <w:r>
              <w:rPr>
                <w:w w:val="105"/>
                <w:sz w:val="19"/>
              </w:rPr>
              <w:t>Модель пациента</w:t>
            </w:r>
          </w:p>
        </w:tc>
        <w:tc>
          <w:tcPr>
            <w:tcW w:w="1668" w:type="dxa"/>
            <w:gridSpan w:val="2"/>
          </w:tcPr>
          <w:p>
            <w:pPr>
              <w:pStyle w:val="TableParagraph"/>
              <w:rPr>
                <w:sz w:val="20"/>
              </w:rPr>
            </w:pPr>
          </w:p>
          <w:p>
            <w:pPr>
              <w:pStyle w:val="TableParagraph"/>
              <w:spacing w:before="3"/>
              <w:rPr>
                <w:sz w:val="23"/>
              </w:rPr>
            </w:pPr>
          </w:p>
          <w:p>
            <w:pPr>
              <w:pStyle w:val="TableParagraph"/>
              <w:ind w:left="297"/>
              <w:rPr>
                <w:sz w:val="19"/>
              </w:rPr>
            </w:pPr>
            <w:r>
              <w:rPr>
                <w:w w:val="105"/>
                <w:sz w:val="19"/>
              </w:rPr>
              <w:t>Вид лечения</w:t>
            </w:r>
          </w:p>
        </w:tc>
        <w:tc>
          <w:tcPr>
            <w:tcW w:w="3152" w:type="dxa"/>
          </w:tcPr>
          <w:p>
            <w:pPr>
              <w:pStyle w:val="TableParagraph"/>
              <w:rPr>
                <w:sz w:val="20"/>
              </w:rPr>
            </w:pPr>
          </w:p>
          <w:p>
            <w:pPr>
              <w:pStyle w:val="TableParagraph"/>
              <w:spacing w:before="3"/>
              <w:rPr>
                <w:sz w:val="23"/>
              </w:rPr>
            </w:pPr>
          </w:p>
          <w:p>
            <w:pPr>
              <w:pStyle w:val="TableParagraph"/>
              <w:ind w:left="931"/>
              <w:rPr>
                <w:sz w:val="19"/>
              </w:rPr>
            </w:pPr>
            <w:r>
              <w:rPr>
                <w:w w:val="105"/>
                <w:sz w:val="19"/>
              </w:rPr>
              <w:t>Метод лечения</w:t>
            </w:r>
          </w:p>
        </w:tc>
        <w:tc>
          <w:tcPr>
            <w:tcW w:w="1898" w:type="dxa"/>
          </w:tcPr>
          <w:p>
            <w:pPr>
              <w:pStyle w:val="TableParagraph"/>
              <w:spacing w:line="261" w:lineRule="auto" w:before="17"/>
              <w:ind w:left="128" w:right="105" w:hanging="14"/>
              <w:jc w:val="center"/>
              <w:rPr>
                <w:sz w:val="19"/>
              </w:rPr>
            </w:pPr>
            <w:r>
              <w:rPr>
                <w:w w:val="105"/>
                <w:sz w:val="19"/>
              </w:rPr>
              <w:t>Средний норматив финансовых затрат на единицу объема медицинской</w:t>
            </w:r>
          </w:p>
          <w:p>
            <w:pPr>
              <w:pStyle w:val="TableParagraph"/>
              <w:spacing w:line="198" w:lineRule="exact"/>
              <w:ind w:left="175" w:right="148"/>
              <w:jc w:val="center"/>
              <w:rPr>
                <w:sz w:val="19"/>
              </w:rPr>
            </w:pPr>
            <w:r>
              <w:rPr>
                <w:w w:val="105"/>
                <w:sz w:val="19"/>
              </w:rPr>
              <w:t>помощи3, рублей</w:t>
            </w:r>
          </w:p>
        </w:tc>
      </w:tr>
      <w:tr>
        <w:trPr>
          <w:trHeight w:val="235" w:hRule="atLeast"/>
        </w:trPr>
        <w:tc>
          <w:tcPr>
            <w:tcW w:w="923" w:type="dxa"/>
          </w:tcPr>
          <w:p>
            <w:pPr>
              <w:pStyle w:val="TableParagraph"/>
              <w:spacing w:line="184" w:lineRule="exact" w:before="31"/>
              <w:ind w:left="41"/>
              <w:jc w:val="center"/>
              <w:rPr>
                <w:sz w:val="19"/>
              </w:rPr>
            </w:pPr>
            <w:r>
              <w:rPr>
                <w:w w:val="106"/>
                <w:sz w:val="19"/>
              </w:rPr>
              <w:t>1</w:t>
            </w:r>
          </w:p>
        </w:tc>
        <w:tc>
          <w:tcPr>
            <w:tcW w:w="2691" w:type="dxa"/>
          </w:tcPr>
          <w:p>
            <w:pPr>
              <w:pStyle w:val="TableParagraph"/>
              <w:spacing w:line="188" w:lineRule="exact" w:before="26"/>
              <w:ind w:left="19"/>
              <w:jc w:val="center"/>
              <w:rPr>
                <w:sz w:val="19"/>
              </w:rPr>
            </w:pPr>
            <w:r>
              <w:rPr>
                <w:w w:val="106"/>
                <w:sz w:val="19"/>
              </w:rPr>
              <w:t>2</w:t>
            </w:r>
          </w:p>
        </w:tc>
        <w:tc>
          <w:tcPr>
            <w:tcW w:w="1764" w:type="dxa"/>
          </w:tcPr>
          <w:p>
            <w:pPr>
              <w:pStyle w:val="TableParagraph"/>
              <w:spacing w:line="184" w:lineRule="exact" w:before="31"/>
              <w:ind w:left="25"/>
              <w:jc w:val="center"/>
              <w:rPr>
                <w:sz w:val="19"/>
              </w:rPr>
            </w:pPr>
            <w:r>
              <w:rPr>
                <w:w w:val="106"/>
                <w:sz w:val="19"/>
              </w:rPr>
              <w:t>3</w:t>
            </w:r>
          </w:p>
        </w:tc>
        <w:tc>
          <w:tcPr>
            <w:tcW w:w="2835" w:type="dxa"/>
          </w:tcPr>
          <w:p>
            <w:pPr>
              <w:pStyle w:val="TableParagraph"/>
              <w:spacing w:line="184" w:lineRule="exact" w:before="30"/>
              <w:ind w:left="36"/>
              <w:jc w:val="center"/>
              <w:rPr>
                <w:rFonts w:ascii="Arial"/>
                <w:sz w:val="19"/>
              </w:rPr>
            </w:pPr>
            <w:r>
              <w:rPr>
                <w:rFonts w:ascii="Arial"/>
                <w:w w:val="110"/>
                <w:sz w:val="19"/>
              </w:rPr>
              <w:t>4</w:t>
            </w:r>
          </w:p>
        </w:tc>
        <w:tc>
          <w:tcPr>
            <w:tcW w:w="1668" w:type="dxa"/>
            <w:gridSpan w:val="2"/>
          </w:tcPr>
          <w:p>
            <w:pPr>
              <w:pStyle w:val="TableParagraph"/>
              <w:spacing w:line="188" w:lineRule="exact" w:before="26"/>
              <w:ind w:left="34"/>
              <w:jc w:val="center"/>
              <w:rPr>
                <w:sz w:val="19"/>
              </w:rPr>
            </w:pPr>
            <w:r>
              <w:rPr>
                <w:w w:val="110"/>
                <w:sz w:val="19"/>
              </w:rPr>
              <w:t>5</w:t>
            </w:r>
          </w:p>
        </w:tc>
        <w:tc>
          <w:tcPr>
            <w:tcW w:w="3152" w:type="dxa"/>
          </w:tcPr>
          <w:p>
            <w:pPr>
              <w:pStyle w:val="TableParagraph"/>
              <w:spacing w:line="188" w:lineRule="exact" w:before="26"/>
              <w:ind w:left="30"/>
              <w:jc w:val="center"/>
              <w:rPr>
                <w:sz w:val="19"/>
              </w:rPr>
            </w:pPr>
            <w:r>
              <w:rPr>
                <w:w w:val="110"/>
                <w:sz w:val="19"/>
              </w:rPr>
              <w:t>6</w:t>
            </w:r>
          </w:p>
        </w:tc>
        <w:tc>
          <w:tcPr>
            <w:tcW w:w="1898" w:type="dxa"/>
          </w:tcPr>
          <w:p>
            <w:pPr>
              <w:pStyle w:val="TableParagraph"/>
              <w:spacing w:line="188" w:lineRule="exact" w:before="26"/>
              <w:ind w:left="28"/>
              <w:jc w:val="center"/>
              <w:rPr>
                <w:sz w:val="19"/>
              </w:rPr>
            </w:pPr>
            <w:r>
              <w:rPr>
                <w:w w:val="110"/>
                <w:sz w:val="19"/>
              </w:rPr>
              <w:t>7</w:t>
            </w:r>
          </w:p>
        </w:tc>
      </w:tr>
      <w:tr>
        <w:trPr>
          <w:trHeight w:val="480" w:hRule="atLeast"/>
        </w:trPr>
        <w:tc>
          <w:tcPr>
            <w:tcW w:w="923" w:type="dxa"/>
          </w:tcPr>
          <w:p>
            <w:pPr>
              <w:pStyle w:val="TableParagraph"/>
              <w:rPr>
                <w:sz w:val="18"/>
              </w:rPr>
            </w:pPr>
          </w:p>
        </w:tc>
        <w:tc>
          <w:tcPr>
            <w:tcW w:w="2691" w:type="dxa"/>
          </w:tcPr>
          <w:p>
            <w:pPr>
              <w:pStyle w:val="TableParagraph"/>
              <w:rPr>
                <w:sz w:val="18"/>
              </w:rPr>
            </w:pPr>
          </w:p>
        </w:tc>
        <w:tc>
          <w:tcPr>
            <w:tcW w:w="1764" w:type="dxa"/>
          </w:tcPr>
          <w:p>
            <w:pPr>
              <w:pStyle w:val="TableParagraph"/>
              <w:rPr>
                <w:sz w:val="18"/>
              </w:rPr>
            </w:pPr>
          </w:p>
        </w:tc>
        <w:tc>
          <w:tcPr>
            <w:tcW w:w="2835" w:type="dxa"/>
          </w:tcPr>
          <w:p>
            <w:pPr>
              <w:pStyle w:val="TableParagraph"/>
              <w:rPr>
                <w:sz w:val="18"/>
              </w:rPr>
            </w:pPr>
          </w:p>
        </w:tc>
        <w:tc>
          <w:tcPr>
            <w:tcW w:w="1668" w:type="dxa"/>
            <w:gridSpan w:val="2"/>
          </w:tcPr>
          <w:p>
            <w:pPr>
              <w:pStyle w:val="TableParagraph"/>
              <w:rPr>
                <w:sz w:val="18"/>
              </w:rPr>
            </w:pPr>
          </w:p>
        </w:tc>
        <w:tc>
          <w:tcPr>
            <w:tcW w:w="3152" w:type="dxa"/>
          </w:tcPr>
          <w:p>
            <w:pPr>
              <w:pStyle w:val="TableParagraph"/>
              <w:spacing w:before="22"/>
              <w:ind w:left="55"/>
              <w:rPr>
                <w:sz w:val="19"/>
              </w:rPr>
            </w:pPr>
            <w:r>
              <w:rPr>
                <w:w w:val="105"/>
                <w:sz w:val="19"/>
              </w:rPr>
              <w:t>временно-питающей ножке</w:t>
            </w:r>
          </w:p>
        </w:tc>
        <w:tc>
          <w:tcPr>
            <w:tcW w:w="1898" w:type="dxa"/>
          </w:tcPr>
          <w:p>
            <w:pPr>
              <w:pStyle w:val="TableParagraph"/>
              <w:rPr>
                <w:sz w:val="18"/>
              </w:rPr>
            </w:pPr>
          </w:p>
        </w:tc>
      </w:tr>
      <w:tr>
        <w:trPr>
          <w:trHeight w:val="235" w:hRule="atLeast"/>
        </w:trPr>
        <w:tc>
          <w:tcPr>
            <w:tcW w:w="14931" w:type="dxa"/>
            <w:gridSpan w:val="8"/>
          </w:tcPr>
          <w:p>
            <w:pPr>
              <w:pStyle w:val="TableParagraph"/>
              <w:spacing w:line="188" w:lineRule="exact" w:before="26"/>
              <w:ind w:left="6017" w:right="5995"/>
              <w:jc w:val="center"/>
              <w:rPr>
                <w:sz w:val="19"/>
              </w:rPr>
            </w:pPr>
            <w:r>
              <w:rPr>
                <w:w w:val="105"/>
                <w:sz w:val="19"/>
              </w:rPr>
              <w:t>Неврология (нейоореабилитация)</w:t>
            </w:r>
          </w:p>
        </w:tc>
      </w:tr>
      <w:tr>
        <w:trPr>
          <w:trHeight w:val="1480" w:hRule="atLeast"/>
        </w:trPr>
        <w:tc>
          <w:tcPr>
            <w:tcW w:w="923" w:type="dxa"/>
            <w:vMerge w:val="restart"/>
          </w:tcPr>
          <w:p>
            <w:pPr>
              <w:pStyle w:val="TableParagraph"/>
              <w:spacing w:before="31"/>
              <w:ind w:left="116" w:right="75"/>
              <w:jc w:val="center"/>
              <w:rPr>
                <w:sz w:val="19"/>
              </w:rPr>
            </w:pPr>
            <w:r>
              <w:rPr>
                <w:w w:val="105"/>
                <w:sz w:val="19"/>
              </w:rPr>
              <w:t>12.</w:t>
            </w:r>
          </w:p>
        </w:tc>
        <w:tc>
          <w:tcPr>
            <w:tcW w:w="2691" w:type="dxa"/>
            <w:vMerge w:val="restart"/>
          </w:tcPr>
          <w:p>
            <w:pPr>
              <w:pStyle w:val="TableParagraph"/>
              <w:spacing w:line="266" w:lineRule="auto" w:before="31"/>
              <w:ind w:left="54" w:right="77" w:firstLine="4"/>
              <w:rPr>
                <w:sz w:val="19"/>
              </w:rPr>
            </w:pPr>
            <w:r>
              <w:rPr>
                <w:w w:val="105"/>
                <w:sz w:val="19"/>
              </w:rPr>
              <w:t>Нейрореабилитация после перенесенног инсульта и черепно-мозговой травмы при нарушении</w:t>
            </w:r>
            <w:r>
              <w:rPr>
                <w:spacing w:val="-26"/>
                <w:w w:val="105"/>
                <w:sz w:val="19"/>
              </w:rPr>
              <w:t> </w:t>
            </w:r>
            <w:r>
              <w:rPr>
                <w:w w:val="105"/>
                <w:sz w:val="19"/>
              </w:rPr>
              <w:t>двигательных и когнитивных</w:t>
            </w:r>
            <w:r>
              <w:rPr>
                <w:spacing w:val="9"/>
                <w:w w:val="105"/>
                <w:sz w:val="19"/>
              </w:rPr>
              <w:t> </w:t>
            </w:r>
            <w:r>
              <w:rPr>
                <w:w w:val="105"/>
                <w:sz w:val="19"/>
              </w:rPr>
              <w:t>функций</w:t>
            </w:r>
          </w:p>
        </w:tc>
        <w:tc>
          <w:tcPr>
            <w:tcW w:w="1764" w:type="dxa"/>
            <w:vMerge w:val="restart"/>
          </w:tcPr>
          <w:p>
            <w:pPr>
              <w:pStyle w:val="TableParagraph"/>
              <w:spacing w:before="36"/>
              <w:ind w:left="59"/>
              <w:rPr>
                <w:sz w:val="19"/>
              </w:rPr>
            </w:pPr>
            <w:r>
              <w:rPr>
                <w:w w:val="105"/>
                <w:sz w:val="19"/>
              </w:rPr>
              <w:t>S06.2,</w:t>
            </w:r>
            <w:r>
              <w:rPr>
                <w:spacing w:val="-23"/>
                <w:w w:val="105"/>
                <w:sz w:val="19"/>
              </w:rPr>
              <w:t> </w:t>
            </w:r>
            <w:r>
              <w:rPr>
                <w:w w:val="105"/>
                <w:sz w:val="19"/>
              </w:rPr>
              <w:t>SО6.З,</w:t>
            </w:r>
            <w:r>
              <w:rPr>
                <w:spacing w:val="-19"/>
                <w:w w:val="105"/>
                <w:sz w:val="19"/>
              </w:rPr>
              <w:t> </w:t>
            </w:r>
            <w:r>
              <w:rPr>
                <w:w w:val="105"/>
                <w:sz w:val="19"/>
              </w:rPr>
              <w:t>S06.5,</w:t>
            </w:r>
          </w:p>
          <w:p>
            <w:pPr>
              <w:pStyle w:val="TableParagraph"/>
              <w:spacing w:before="22"/>
              <w:ind w:left="59"/>
              <w:rPr>
                <w:sz w:val="19"/>
              </w:rPr>
            </w:pPr>
            <w:r>
              <w:rPr>
                <w:w w:val="105"/>
                <w:sz w:val="19"/>
              </w:rPr>
              <w:t>S06.7, S06.8,</w:t>
            </w:r>
            <w:r>
              <w:rPr>
                <w:spacing w:val="3"/>
                <w:w w:val="105"/>
                <w:sz w:val="19"/>
              </w:rPr>
              <w:t> </w:t>
            </w:r>
            <w:r>
              <w:rPr>
                <w:w w:val="105"/>
                <w:sz w:val="19"/>
              </w:rPr>
              <w:t>S06.9,</w:t>
            </w:r>
          </w:p>
          <w:p>
            <w:pPr>
              <w:pStyle w:val="TableParagraph"/>
              <w:spacing w:line="268" w:lineRule="auto" w:before="22"/>
              <w:ind w:left="56" w:right="97" w:firstLine="2"/>
              <w:rPr>
                <w:sz w:val="19"/>
              </w:rPr>
            </w:pPr>
            <w:r>
              <w:rPr>
                <w:w w:val="110"/>
                <w:sz w:val="19"/>
              </w:rPr>
              <w:t>S08.8, S08.9, I60 - I69</w:t>
            </w:r>
          </w:p>
        </w:tc>
        <w:tc>
          <w:tcPr>
            <w:tcW w:w="2835" w:type="dxa"/>
            <w:vMerge w:val="restart"/>
          </w:tcPr>
          <w:p>
            <w:pPr>
              <w:pStyle w:val="TableParagraph"/>
              <w:spacing w:line="264" w:lineRule="auto" w:before="31"/>
              <w:ind w:left="56" w:right="220" w:firstLine="2"/>
              <w:rPr>
                <w:sz w:val="19"/>
              </w:rPr>
            </w:pPr>
            <w:r>
              <w:rPr>
                <w:w w:val="105"/>
                <w:sz w:val="19"/>
              </w:rPr>
              <w:t>острые нарушения мозгового кровообращения и черепно- 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68" w:type="dxa"/>
            <w:gridSpan w:val="2"/>
            <w:vMerge w:val="restart"/>
          </w:tcPr>
          <w:p>
            <w:pPr>
              <w:pStyle w:val="TableParagraph"/>
              <w:spacing w:line="268" w:lineRule="auto" w:before="26"/>
              <w:ind w:left="54" w:right="164" w:firstLine="4"/>
              <w:rPr>
                <w:sz w:val="19"/>
              </w:rPr>
            </w:pPr>
            <w:r>
              <w:rPr>
                <w:w w:val="105"/>
                <w:sz w:val="19"/>
              </w:rPr>
              <w:t>терапевтическое лечение</w:t>
            </w:r>
          </w:p>
        </w:tc>
        <w:tc>
          <w:tcPr>
            <w:tcW w:w="3152" w:type="dxa"/>
          </w:tcPr>
          <w:p>
            <w:pPr>
              <w:pStyle w:val="TableParagraph"/>
              <w:spacing w:line="266" w:lineRule="auto" w:before="26"/>
              <w:ind w:left="55" w:firstLine="5"/>
              <w:rPr>
                <w:sz w:val="19"/>
              </w:rPr>
            </w:pPr>
            <w:r>
              <w:rPr>
                <w:w w:val="105"/>
                <w:sz w:val="19"/>
              </w:rPr>
              <w:t>реабилитационный тренинг с вкmочением биологической обратной связи (БОС) с применением нескольких модальностей</w:t>
            </w:r>
          </w:p>
        </w:tc>
        <w:tc>
          <w:tcPr>
            <w:tcW w:w="1898" w:type="dxa"/>
            <w:vMerge w:val="restart"/>
          </w:tcPr>
          <w:p>
            <w:pPr>
              <w:pStyle w:val="TableParagraph"/>
              <w:spacing w:before="26"/>
              <w:ind w:left="169" w:right="148"/>
              <w:jc w:val="center"/>
              <w:rPr>
                <w:sz w:val="19"/>
              </w:rPr>
            </w:pPr>
            <w:r>
              <w:rPr>
                <w:w w:val="105"/>
                <w:sz w:val="19"/>
              </w:rPr>
              <w:t>400927</w:t>
            </w:r>
          </w:p>
        </w:tc>
      </w:tr>
      <w:tr>
        <w:trPr>
          <w:trHeight w:val="1394"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8" w:type="dxa"/>
            <w:gridSpan w:val="2"/>
            <w:vMerge/>
            <w:tcBorders>
              <w:top w:val="nil"/>
            </w:tcBorders>
          </w:tcPr>
          <w:p>
            <w:pPr>
              <w:rPr>
                <w:sz w:val="2"/>
                <w:szCs w:val="2"/>
              </w:rPr>
            </w:pPr>
          </w:p>
        </w:tc>
        <w:tc>
          <w:tcPr>
            <w:tcW w:w="3152" w:type="dxa"/>
          </w:tcPr>
          <w:p>
            <w:pPr>
              <w:pStyle w:val="TableParagraph"/>
              <w:spacing w:line="261" w:lineRule="auto"/>
              <w:ind w:left="60"/>
              <w:rPr>
                <w:sz w:val="19"/>
              </w:rPr>
            </w:pPr>
            <w:r>
              <w:rPr>
                <w:w w:val="105"/>
                <w:sz w:val="19"/>
              </w:rPr>
              <w:t>восстановительное лечение с применением комплекса мероприятий в комбинации с виртуальной реальностью</w:t>
            </w:r>
          </w:p>
        </w:tc>
        <w:tc>
          <w:tcPr>
            <w:tcW w:w="1898" w:type="dxa"/>
            <w:vMerge/>
            <w:tcBorders>
              <w:top w:val="nil"/>
            </w:tcBorders>
          </w:tcPr>
          <w:p>
            <w:pPr>
              <w:rPr>
                <w:sz w:val="2"/>
                <w:szCs w:val="2"/>
              </w:rPr>
            </w:pPr>
          </w:p>
        </w:tc>
      </w:tr>
      <w:tr>
        <w:trPr>
          <w:trHeight w:val="1509"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8" w:type="dxa"/>
            <w:gridSpan w:val="2"/>
            <w:vMerge/>
            <w:tcBorders>
              <w:top w:val="nil"/>
            </w:tcBorders>
          </w:tcPr>
          <w:p>
            <w:pPr>
              <w:rPr>
                <w:sz w:val="2"/>
                <w:szCs w:val="2"/>
              </w:rPr>
            </w:pPr>
          </w:p>
        </w:tc>
        <w:tc>
          <w:tcPr>
            <w:tcW w:w="3152" w:type="dxa"/>
          </w:tcPr>
          <w:p>
            <w:pPr>
              <w:pStyle w:val="TableParagraph"/>
              <w:spacing w:line="264" w:lineRule="auto" w:before="26"/>
              <w:ind w:left="60" w:hanging="1"/>
              <w:rPr>
                <w:sz w:val="19"/>
              </w:rPr>
            </w:pPr>
            <w:r>
              <w:rPr>
                <w:w w:val="105"/>
                <w:sz w:val="19"/>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98" w:type="dxa"/>
            <w:vMerge/>
            <w:tcBorders>
              <w:top w:val="nil"/>
            </w:tcBorders>
          </w:tcPr>
          <w:p>
            <w:pPr>
              <w:rPr>
                <w:sz w:val="2"/>
                <w:szCs w:val="2"/>
              </w:rPr>
            </w:pPr>
          </w:p>
        </w:tc>
      </w:tr>
      <w:tr>
        <w:trPr>
          <w:trHeight w:val="297" w:hRule="atLeast"/>
        </w:trPr>
        <w:tc>
          <w:tcPr>
            <w:tcW w:w="8963" w:type="dxa"/>
            <w:gridSpan w:val="5"/>
            <w:tcBorders>
              <w:bottom w:val="single" w:sz="2" w:space="0" w:color="000000"/>
              <w:right w:val="nil"/>
            </w:tcBorders>
          </w:tcPr>
          <w:p>
            <w:pPr>
              <w:pStyle w:val="TableParagraph"/>
              <w:spacing w:before="26"/>
              <w:ind w:right="988"/>
              <w:jc w:val="right"/>
              <w:rPr>
                <w:sz w:val="19"/>
              </w:rPr>
            </w:pPr>
            <w:r>
              <w:rPr>
                <w:w w:val="105"/>
                <w:sz w:val="19"/>
              </w:rPr>
              <w:t>Неврология</w:t>
            </w:r>
          </w:p>
        </w:tc>
        <w:tc>
          <w:tcPr>
            <w:tcW w:w="5968" w:type="dxa"/>
            <w:gridSpan w:val="3"/>
            <w:tcBorders>
              <w:left w:val="nil"/>
              <w:bottom w:val="nil"/>
            </w:tcBorders>
          </w:tcPr>
          <w:p>
            <w:pPr>
              <w:pStyle w:val="TableParagraph"/>
              <w:spacing w:before="1"/>
              <w:rPr>
                <w:sz w:val="15"/>
              </w:rPr>
            </w:pPr>
          </w:p>
          <w:p>
            <w:pPr>
              <w:pStyle w:val="TableParagraph"/>
              <w:spacing w:line="104" w:lineRule="exact"/>
              <w:ind w:left="5"/>
              <w:rPr>
                <w:sz w:val="12"/>
              </w:rPr>
            </w:pPr>
            <w:r>
              <w:rPr>
                <w:w w:val="105"/>
                <w:sz w:val="12"/>
              </w:rPr>
              <w:t>-</w:t>
            </w:r>
          </w:p>
        </w:tc>
      </w:tr>
      <w:tr>
        <w:trPr>
          <w:trHeight w:val="208" w:hRule="atLeast"/>
        </w:trPr>
        <w:tc>
          <w:tcPr>
            <w:tcW w:w="923" w:type="dxa"/>
            <w:tcBorders>
              <w:top w:val="single" w:sz="2" w:space="0" w:color="000000"/>
              <w:bottom w:val="nil"/>
            </w:tcBorders>
          </w:tcPr>
          <w:p>
            <w:pPr>
              <w:pStyle w:val="TableParagraph"/>
              <w:spacing w:line="188" w:lineRule="exact"/>
              <w:ind w:left="124" w:right="75"/>
              <w:jc w:val="center"/>
              <w:rPr>
                <w:sz w:val="20"/>
              </w:rPr>
            </w:pPr>
            <w:r>
              <w:rPr>
                <w:sz w:val="20"/>
              </w:rPr>
              <w:t>13.</w:t>
            </w:r>
          </w:p>
        </w:tc>
        <w:tc>
          <w:tcPr>
            <w:tcW w:w="2691" w:type="dxa"/>
            <w:tcBorders>
              <w:top w:val="single" w:sz="2" w:space="0" w:color="000000"/>
              <w:bottom w:val="nil"/>
            </w:tcBorders>
          </w:tcPr>
          <w:p>
            <w:pPr>
              <w:pStyle w:val="TableParagraph"/>
              <w:spacing w:line="188" w:lineRule="exact"/>
              <w:ind w:left="59"/>
              <w:rPr>
                <w:sz w:val="19"/>
              </w:rPr>
            </w:pPr>
            <w:r>
              <w:rPr>
                <w:w w:val="105"/>
                <w:sz w:val="20"/>
              </w:rPr>
              <w:t>У</w:t>
            </w:r>
            <w:r>
              <w:rPr>
                <w:w w:val="105"/>
                <w:sz w:val="19"/>
              </w:rPr>
              <w:t>становка интенсивной</w:t>
            </w:r>
          </w:p>
        </w:tc>
        <w:tc>
          <w:tcPr>
            <w:tcW w:w="1764" w:type="dxa"/>
            <w:tcBorders>
              <w:top w:val="single" w:sz="2" w:space="0" w:color="000000"/>
              <w:bottom w:val="nil"/>
            </w:tcBorders>
          </w:tcPr>
          <w:p>
            <w:pPr>
              <w:pStyle w:val="TableParagraph"/>
              <w:spacing w:line="188" w:lineRule="exact"/>
              <w:ind w:left="59"/>
              <w:rPr>
                <w:sz w:val="19"/>
              </w:rPr>
            </w:pPr>
            <w:r>
              <w:rPr>
                <w:w w:val="105"/>
                <w:sz w:val="19"/>
              </w:rPr>
              <w:t>G20</w:t>
            </w:r>
          </w:p>
        </w:tc>
        <w:tc>
          <w:tcPr>
            <w:tcW w:w="2835" w:type="dxa"/>
            <w:tcBorders>
              <w:top w:val="single" w:sz="2" w:space="0" w:color="000000"/>
              <w:bottom w:val="nil"/>
            </w:tcBorders>
          </w:tcPr>
          <w:p>
            <w:pPr>
              <w:pStyle w:val="TableParagraph"/>
              <w:spacing w:line="188" w:lineRule="exact"/>
              <w:ind w:left="66"/>
              <w:rPr>
                <w:sz w:val="19"/>
              </w:rPr>
            </w:pPr>
            <w:r>
              <w:rPr>
                <w:w w:val="105"/>
                <w:sz w:val="19"/>
              </w:rPr>
              <w:t>развернутые стадии леводопа-</w:t>
            </w:r>
          </w:p>
        </w:tc>
        <w:tc>
          <w:tcPr>
            <w:tcW w:w="1668" w:type="dxa"/>
            <w:gridSpan w:val="2"/>
            <w:tcBorders>
              <w:top w:val="nil"/>
              <w:bottom w:val="nil"/>
            </w:tcBorders>
          </w:tcPr>
          <w:p>
            <w:pPr>
              <w:pStyle w:val="TableParagraph"/>
              <w:spacing w:line="188" w:lineRule="exact"/>
              <w:ind w:left="66"/>
              <w:rPr>
                <w:sz w:val="19"/>
              </w:rPr>
            </w:pPr>
            <w:r>
              <w:rPr>
                <w:w w:val="105"/>
                <w:sz w:val="19"/>
              </w:rPr>
              <w:t>комбинированная</w:t>
            </w:r>
          </w:p>
        </w:tc>
        <w:tc>
          <w:tcPr>
            <w:tcW w:w="3152" w:type="dxa"/>
            <w:tcBorders>
              <w:top w:val="nil"/>
              <w:bottom w:val="nil"/>
            </w:tcBorders>
          </w:tcPr>
          <w:p>
            <w:pPr>
              <w:pStyle w:val="TableParagraph"/>
              <w:spacing w:line="188" w:lineRule="exact"/>
              <w:ind w:left="59"/>
              <w:rPr>
                <w:sz w:val="19"/>
              </w:rPr>
            </w:pPr>
            <w:r>
              <w:rPr>
                <w:w w:val="105"/>
                <w:sz w:val="19"/>
              </w:rPr>
              <w:t>установка интенсивной помпы для</w:t>
            </w:r>
          </w:p>
        </w:tc>
        <w:tc>
          <w:tcPr>
            <w:tcW w:w="1898" w:type="dxa"/>
            <w:tcBorders>
              <w:top w:val="single" w:sz="2" w:space="0" w:color="000000"/>
              <w:bottom w:val="nil"/>
            </w:tcBorders>
          </w:tcPr>
          <w:p>
            <w:pPr>
              <w:pStyle w:val="TableParagraph"/>
              <w:spacing w:line="183" w:lineRule="exact"/>
              <w:ind w:left="186" w:right="148"/>
              <w:jc w:val="center"/>
              <w:rPr>
                <w:sz w:val="19"/>
              </w:rPr>
            </w:pPr>
            <w:r>
              <w:rPr>
                <w:w w:val="105"/>
                <w:sz w:val="19"/>
              </w:rPr>
              <w:t>517558</w:t>
            </w:r>
          </w:p>
        </w:tc>
      </w:tr>
      <w:tr>
        <w:trPr>
          <w:trHeight w:val="241"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1" w:lineRule="exact" w:before="10"/>
              <w:ind w:left="62"/>
              <w:rPr>
                <w:sz w:val="19"/>
              </w:rPr>
            </w:pPr>
            <w:r>
              <w:rPr>
                <w:w w:val="105"/>
                <w:sz w:val="19"/>
              </w:rPr>
              <w:t>помпы для постоянной</w:t>
            </w:r>
          </w:p>
        </w:tc>
        <w:tc>
          <w:tcPr>
            <w:tcW w:w="1764" w:type="dxa"/>
            <w:tcBorders>
              <w:top w:val="nil"/>
              <w:bottom w:val="nil"/>
            </w:tcBorders>
          </w:tcPr>
          <w:p>
            <w:pPr>
              <w:pStyle w:val="TableParagraph"/>
              <w:rPr>
                <w:sz w:val="16"/>
              </w:rPr>
            </w:pPr>
          </w:p>
        </w:tc>
        <w:tc>
          <w:tcPr>
            <w:tcW w:w="2835" w:type="dxa"/>
            <w:tcBorders>
              <w:top w:val="nil"/>
              <w:bottom w:val="nil"/>
            </w:tcBorders>
          </w:tcPr>
          <w:p>
            <w:pPr>
              <w:pStyle w:val="TableParagraph"/>
              <w:spacing w:line="211" w:lineRule="exact" w:before="10"/>
              <w:ind w:left="62"/>
              <w:rPr>
                <w:sz w:val="19"/>
              </w:rPr>
            </w:pPr>
            <w:r>
              <w:rPr>
                <w:w w:val="105"/>
                <w:sz w:val="19"/>
              </w:rPr>
              <w:t>чувствительной болезни</w:t>
            </w:r>
          </w:p>
        </w:tc>
        <w:tc>
          <w:tcPr>
            <w:tcW w:w="1668" w:type="dxa"/>
            <w:gridSpan w:val="2"/>
            <w:tcBorders>
              <w:top w:val="nil"/>
              <w:bottom w:val="nil"/>
            </w:tcBorders>
          </w:tcPr>
          <w:p>
            <w:pPr>
              <w:pStyle w:val="TableParagraph"/>
              <w:spacing w:line="211" w:lineRule="exact" w:before="10"/>
              <w:ind w:left="59"/>
              <w:rPr>
                <w:sz w:val="19"/>
              </w:rPr>
            </w:pPr>
            <w:r>
              <w:rPr>
                <w:w w:val="105"/>
                <w:sz w:val="19"/>
              </w:rPr>
              <w:t>терапия</w:t>
            </w:r>
          </w:p>
        </w:tc>
        <w:tc>
          <w:tcPr>
            <w:tcW w:w="3152" w:type="dxa"/>
            <w:tcBorders>
              <w:top w:val="nil"/>
              <w:bottom w:val="nil"/>
            </w:tcBorders>
          </w:tcPr>
          <w:p>
            <w:pPr>
              <w:pStyle w:val="TableParagraph"/>
              <w:spacing w:before="1"/>
              <w:ind w:left="65"/>
              <w:rPr>
                <w:sz w:val="19"/>
              </w:rPr>
            </w:pPr>
            <w:r>
              <w:rPr>
                <w:w w:val="105"/>
                <w:sz w:val="19"/>
              </w:rPr>
              <w:t>постоянной инфузии геля после</w:t>
            </w:r>
          </w:p>
        </w:tc>
        <w:tc>
          <w:tcPr>
            <w:tcW w:w="1898"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1" w:lineRule="exact" w:before="9"/>
              <w:ind w:left="62"/>
              <w:rPr>
                <w:sz w:val="19"/>
              </w:rPr>
            </w:pPr>
            <w:r>
              <w:rPr>
                <w:w w:val="105"/>
                <w:sz w:val="19"/>
              </w:rPr>
              <w:t>инфузии геля после</w:t>
            </w:r>
          </w:p>
        </w:tc>
        <w:tc>
          <w:tcPr>
            <w:tcW w:w="1764" w:type="dxa"/>
            <w:tcBorders>
              <w:top w:val="nil"/>
              <w:bottom w:val="nil"/>
            </w:tcBorders>
          </w:tcPr>
          <w:p>
            <w:pPr>
              <w:pStyle w:val="TableParagraph"/>
              <w:rPr>
                <w:sz w:val="16"/>
              </w:rPr>
            </w:pPr>
          </w:p>
        </w:tc>
        <w:tc>
          <w:tcPr>
            <w:tcW w:w="2835" w:type="dxa"/>
            <w:tcBorders>
              <w:top w:val="nil"/>
              <w:bottom w:val="nil"/>
            </w:tcBorders>
          </w:tcPr>
          <w:p>
            <w:pPr>
              <w:pStyle w:val="TableParagraph"/>
              <w:spacing w:line="211" w:lineRule="exact" w:before="9"/>
              <w:ind w:left="61"/>
              <w:rPr>
                <w:sz w:val="19"/>
              </w:rPr>
            </w:pPr>
            <w:r>
              <w:rPr>
                <w:sz w:val="19"/>
              </w:rPr>
              <w:t>Пар1синсопа с выраженными</w:t>
            </w:r>
          </w:p>
        </w:tc>
        <w:tc>
          <w:tcPr>
            <w:tcW w:w="1668" w:type="dxa"/>
            <w:gridSpan w:val="2"/>
            <w:tcBorders>
              <w:top w:val="nil"/>
              <w:bottom w:val="nil"/>
            </w:tcBorders>
          </w:tcPr>
          <w:p>
            <w:pPr>
              <w:pStyle w:val="TableParagraph"/>
              <w:rPr>
                <w:sz w:val="16"/>
              </w:rPr>
            </w:pPr>
          </w:p>
        </w:tc>
        <w:tc>
          <w:tcPr>
            <w:tcW w:w="3152" w:type="dxa"/>
            <w:tcBorders>
              <w:top w:val="nil"/>
              <w:bottom w:val="nil"/>
            </w:tcBorders>
          </w:tcPr>
          <w:p>
            <w:pPr>
              <w:pStyle w:val="TableParagraph"/>
              <w:spacing w:line="216" w:lineRule="exact" w:before="4"/>
              <w:ind w:left="65"/>
              <w:rPr>
                <w:sz w:val="19"/>
              </w:rPr>
            </w:pPr>
            <w:r>
              <w:rPr>
                <w:w w:val="105"/>
                <w:sz w:val="19"/>
              </w:rPr>
              <w:t>предварительной назоеюнальной</w:t>
            </w:r>
          </w:p>
        </w:tc>
        <w:tc>
          <w:tcPr>
            <w:tcW w:w="1898"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3" w:lineRule="exact" w:before="9"/>
              <w:ind w:left="62"/>
              <w:rPr>
                <w:sz w:val="19"/>
              </w:rPr>
            </w:pPr>
            <w:r>
              <w:rPr>
                <w:w w:val="105"/>
                <w:sz w:val="19"/>
              </w:rPr>
              <w:t>предварительной</w:t>
            </w:r>
          </w:p>
        </w:tc>
        <w:tc>
          <w:tcPr>
            <w:tcW w:w="1764" w:type="dxa"/>
            <w:tcBorders>
              <w:top w:val="nil"/>
              <w:bottom w:val="nil"/>
            </w:tcBorders>
          </w:tcPr>
          <w:p>
            <w:pPr>
              <w:pStyle w:val="TableParagraph"/>
              <w:rPr>
                <w:sz w:val="16"/>
              </w:rPr>
            </w:pPr>
          </w:p>
        </w:tc>
        <w:tc>
          <w:tcPr>
            <w:tcW w:w="2835" w:type="dxa"/>
            <w:tcBorders>
              <w:top w:val="nil"/>
              <w:bottom w:val="nil"/>
            </w:tcBorders>
          </w:tcPr>
          <w:p>
            <w:pPr>
              <w:pStyle w:val="TableParagraph"/>
              <w:spacing w:line="213" w:lineRule="exact" w:before="9"/>
              <w:ind w:left="58"/>
              <w:rPr>
                <w:sz w:val="19"/>
              </w:rPr>
            </w:pPr>
            <w:r>
              <w:rPr>
                <w:w w:val="105"/>
                <w:sz w:val="19"/>
              </w:rPr>
              <w:t>двигательными флюктуациями</w:t>
            </w:r>
          </w:p>
        </w:tc>
        <w:tc>
          <w:tcPr>
            <w:tcW w:w="1668" w:type="dxa"/>
            <w:gridSpan w:val="2"/>
            <w:tcBorders>
              <w:top w:val="nil"/>
              <w:bottom w:val="nil"/>
            </w:tcBorders>
          </w:tcPr>
          <w:p>
            <w:pPr>
              <w:pStyle w:val="TableParagraph"/>
              <w:rPr>
                <w:sz w:val="16"/>
              </w:rPr>
            </w:pPr>
          </w:p>
        </w:tc>
        <w:tc>
          <w:tcPr>
            <w:tcW w:w="3152" w:type="dxa"/>
            <w:tcBorders>
              <w:top w:val="nil"/>
              <w:bottom w:val="nil"/>
            </w:tcBorders>
          </w:tcPr>
          <w:p>
            <w:pPr>
              <w:pStyle w:val="TableParagraph"/>
              <w:spacing w:line="218" w:lineRule="exact" w:before="4"/>
              <w:ind w:left="63"/>
              <w:rPr>
                <w:sz w:val="19"/>
              </w:rPr>
            </w:pPr>
            <w:r>
              <w:rPr>
                <w:w w:val="105"/>
                <w:sz w:val="19"/>
              </w:rPr>
              <w:t>титрации</w:t>
            </w:r>
          </w:p>
        </w:tc>
        <w:tc>
          <w:tcPr>
            <w:tcW w:w="1898"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3" w:lineRule="exact" w:before="7"/>
              <w:ind w:left="62"/>
              <w:rPr>
                <w:sz w:val="19"/>
              </w:rPr>
            </w:pPr>
            <w:r>
              <w:rPr>
                <w:w w:val="105"/>
                <w:sz w:val="19"/>
              </w:rPr>
              <w:t>назоеюнальной титрации</w:t>
            </w:r>
          </w:p>
        </w:tc>
        <w:tc>
          <w:tcPr>
            <w:tcW w:w="1764" w:type="dxa"/>
            <w:tcBorders>
              <w:top w:val="nil"/>
              <w:bottom w:val="nil"/>
            </w:tcBorders>
          </w:tcPr>
          <w:p>
            <w:pPr>
              <w:pStyle w:val="TableParagraph"/>
              <w:rPr>
                <w:sz w:val="16"/>
              </w:rPr>
            </w:pPr>
          </w:p>
        </w:tc>
        <w:tc>
          <w:tcPr>
            <w:tcW w:w="2835" w:type="dxa"/>
            <w:tcBorders>
              <w:top w:val="nil"/>
              <w:bottom w:val="nil"/>
            </w:tcBorders>
          </w:tcPr>
          <w:p>
            <w:pPr>
              <w:pStyle w:val="TableParagraph"/>
              <w:spacing w:line="213" w:lineRule="exact" w:before="7"/>
              <w:ind w:left="61"/>
              <w:rPr>
                <w:sz w:val="19"/>
              </w:rPr>
            </w:pPr>
            <w:r>
              <w:rPr>
                <w:w w:val="105"/>
                <w:sz w:val="19"/>
              </w:rPr>
              <w:t>и дискинезиями при</w:t>
            </w:r>
          </w:p>
        </w:tc>
        <w:tc>
          <w:tcPr>
            <w:tcW w:w="1668" w:type="dxa"/>
            <w:gridSpan w:val="2"/>
            <w:tcBorders>
              <w:top w:val="nil"/>
              <w:bottom w:val="nil"/>
            </w:tcBorders>
          </w:tcPr>
          <w:p>
            <w:pPr>
              <w:pStyle w:val="TableParagraph"/>
              <w:rPr>
                <w:sz w:val="16"/>
              </w:rPr>
            </w:pPr>
          </w:p>
        </w:tc>
        <w:tc>
          <w:tcPr>
            <w:tcW w:w="3152" w:type="dxa"/>
            <w:tcBorders>
              <w:top w:val="nil"/>
              <w:bottom w:val="nil"/>
            </w:tcBorders>
          </w:tcPr>
          <w:p>
            <w:pPr>
              <w:pStyle w:val="TableParagraph"/>
              <w:rPr>
                <w:sz w:val="16"/>
              </w:rPr>
            </w:pPr>
          </w:p>
        </w:tc>
        <w:tc>
          <w:tcPr>
            <w:tcW w:w="1898" w:type="dxa"/>
            <w:tcBorders>
              <w:top w:val="nil"/>
              <w:bottom w:val="nil"/>
            </w:tcBorders>
          </w:tcPr>
          <w:p>
            <w:pPr>
              <w:pStyle w:val="TableParagraph"/>
              <w:rPr>
                <w:sz w:val="16"/>
              </w:rPr>
            </w:pPr>
          </w:p>
        </w:tc>
      </w:tr>
      <w:tr>
        <w:trPr>
          <w:trHeight w:val="238"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rPr>
                <w:sz w:val="16"/>
              </w:rPr>
            </w:pPr>
          </w:p>
        </w:tc>
        <w:tc>
          <w:tcPr>
            <w:tcW w:w="1764" w:type="dxa"/>
            <w:tcBorders>
              <w:top w:val="nil"/>
              <w:bottom w:val="nil"/>
            </w:tcBorders>
          </w:tcPr>
          <w:p>
            <w:pPr>
              <w:pStyle w:val="TableParagraph"/>
              <w:rPr>
                <w:sz w:val="16"/>
              </w:rPr>
            </w:pPr>
          </w:p>
        </w:tc>
        <w:tc>
          <w:tcPr>
            <w:tcW w:w="2835" w:type="dxa"/>
            <w:tcBorders>
              <w:top w:val="nil"/>
              <w:bottom w:val="nil"/>
            </w:tcBorders>
          </w:tcPr>
          <w:p>
            <w:pPr>
              <w:pStyle w:val="TableParagraph"/>
              <w:spacing w:line="211" w:lineRule="exact" w:before="7"/>
              <w:ind w:left="66"/>
              <w:rPr>
                <w:sz w:val="19"/>
              </w:rPr>
            </w:pPr>
            <w:r>
              <w:rPr>
                <w:w w:val="105"/>
                <w:sz w:val="19"/>
              </w:rPr>
              <w:t>недостаточной эффективности</w:t>
            </w:r>
          </w:p>
        </w:tc>
        <w:tc>
          <w:tcPr>
            <w:tcW w:w="1668" w:type="dxa"/>
            <w:gridSpan w:val="2"/>
            <w:tcBorders>
              <w:top w:val="nil"/>
              <w:bottom w:val="nil"/>
            </w:tcBorders>
          </w:tcPr>
          <w:p>
            <w:pPr>
              <w:pStyle w:val="TableParagraph"/>
              <w:rPr>
                <w:sz w:val="16"/>
              </w:rPr>
            </w:pPr>
          </w:p>
        </w:tc>
        <w:tc>
          <w:tcPr>
            <w:tcW w:w="3152" w:type="dxa"/>
            <w:tcBorders>
              <w:top w:val="nil"/>
              <w:bottom w:val="nil"/>
            </w:tcBorders>
          </w:tcPr>
          <w:p>
            <w:pPr>
              <w:pStyle w:val="TableParagraph"/>
              <w:rPr>
                <w:sz w:val="16"/>
              </w:rPr>
            </w:pPr>
          </w:p>
        </w:tc>
        <w:tc>
          <w:tcPr>
            <w:tcW w:w="1898" w:type="dxa"/>
            <w:tcBorders>
              <w:top w:val="nil"/>
              <w:bottom w:val="nil"/>
            </w:tcBorders>
          </w:tcPr>
          <w:p>
            <w:pPr>
              <w:pStyle w:val="TableParagraph"/>
              <w:rPr>
                <w:sz w:val="16"/>
              </w:rPr>
            </w:pPr>
          </w:p>
        </w:tc>
      </w:tr>
      <w:tr>
        <w:trPr>
          <w:trHeight w:val="238"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rPr>
                <w:sz w:val="16"/>
              </w:rPr>
            </w:pPr>
          </w:p>
        </w:tc>
        <w:tc>
          <w:tcPr>
            <w:tcW w:w="1764" w:type="dxa"/>
            <w:tcBorders>
              <w:top w:val="nil"/>
              <w:bottom w:val="nil"/>
            </w:tcBorders>
          </w:tcPr>
          <w:p>
            <w:pPr>
              <w:pStyle w:val="TableParagraph"/>
              <w:rPr>
                <w:sz w:val="16"/>
              </w:rPr>
            </w:pPr>
          </w:p>
        </w:tc>
        <w:tc>
          <w:tcPr>
            <w:tcW w:w="2835" w:type="dxa"/>
            <w:tcBorders>
              <w:top w:val="nil"/>
              <w:bottom w:val="nil"/>
            </w:tcBorders>
          </w:tcPr>
          <w:p>
            <w:pPr>
              <w:pStyle w:val="TableParagraph"/>
              <w:spacing w:line="213" w:lineRule="exact" w:before="4"/>
              <w:ind w:left="63"/>
              <w:rPr>
                <w:sz w:val="19"/>
              </w:rPr>
            </w:pPr>
            <w:r>
              <w:rPr>
                <w:w w:val="105"/>
                <w:sz w:val="19"/>
              </w:rPr>
              <w:t>других противопаркинсо-</w:t>
            </w:r>
          </w:p>
        </w:tc>
        <w:tc>
          <w:tcPr>
            <w:tcW w:w="1668" w:type="dxa"/>
            <w:gridSpan w:val="2"/>
            <w:tcBorders>
              <w:top w:val="nil"/>
              <w:bottom w:val="nil"/>
            </w:tcBorders>
          </w:tcPr>
          <w:p>
            <w:pPr>
              <w:pStyle w:val="TableParagraph"/>
              <w:rPr>
                <w:sz w:val="16"/>
              </w:rPr>
            </w:pPr>
          </w:p>
        </w:tc>
        <w:tc>
          <w:tcPr>
            <w:tcW w:w="3152" w:type="dxa"/>
            <w:tcBorders>
              <w:top w:val="nil"/>
              <w:bottom w:val="nil"/>
            </w:tcBorders>
          </w:tcPr>
          <w:p>
            <w:pPr>
              <w:pStyle w:val="TableParagraph"/>
              <w:rPr>
                <w:sz w:val="16"/>
              </w:rPr>
            </w:pPr>
          </w:p>
        </w:tc>
        <w:tc>
          <w:tcPr>
            <w:tcW w:w="1898" w:type="dxa"/>
            <w:tcBorders>
              <w:top w:val="nil"/>
              <w:bottom w:val="nil"/>
            </w:tcBorders>
          </w:tcPr>
          <w:p>
            <w:pPr>
              <w:pStyle w:val="TableParagraph"/>
              <w:rPr>
                <w:sz w:val="16"/>
              </w:rPr>
            </w:pPr>
          </w:p>
        </w:tc>
      </w:tr>
      <w:tr>
        <w:trPr>
          <w:trHeight w:val="215" w:hRule="atLeast"/>
        </w:trPr>
        <w:tc>
          <w:tcPr>
            <w:tcW w:w="923" w:type="dxa"/>
            <w:tcBorders>
              <w:top w:val="nil"/>
            </w:tcBorders>
          </w:tcPr>
          <w:p>
            <w:pPr>
              <w:pStyle w:val="TableParagraph"/>
              <w:rPr>
                <w:sz w:val="14"/>
              </w:rPr>
            </w:pPr>
          </w:p>
        </w:tc>
        <w:tc>
          <w:tcPr>
            <w:tcW w:w="2691" w:type="dxa"/>
            <w:tcBorders>
              <w:top w:val="nil"/>
            </w:tcBorders>
          </w:tcPr>
          <w:p>
            <w:pPr>
              <w:pStyle w:val="TableParagraph"/>
              <w:rPr>
                <w:sz w:val="14"/>
              </w:rPr>
            </w:pPr>
          </w:p>
        </w:tc>
        <w:tc>
          <w:tcPr>
            <w:tcW w:w="1764" w:type="dxa"/>
            <w:tcBorders>
              <w:top w:val="nil"/>
            </w:tcBorders>
          </w:tcPr>
          <w:p>
            <w:pPr>
              <w:pStyle w:val="TableParagraph"/>
              <w:rPr>
                <w:sz w:val="14"/>
              </w:rPr>
            </w:pPr>
          </w:p>
        </w:tc>
        <w:tc>
          <w:tcPr>
            <w:tcW w:w="2835" w:type="dxa"/>
            <w:tcBorders>
              <w:top w:val="nil"/>
            </w:tcBorders>
          </w:tcPr>
          <w:p>
            <w:pPr>
              <w:pStyle w:val="TableParagraph"/>
              <w:spacing w:line="188" w:lineRule="exact" w:before="7"/>
              <w:ind w:left="66"/>
              <w:rPr>
                <w:sz w:val="19"/>
              </w:rPr>
            </w:pPr>
            <w:r>
              <w:rPr>
                <w:w w:val="105"/>
                <w:sz w:val="19"/>
              </w:rPr>
              <w:t>нических ПРепаратов</w:t>
            </w:r>
          </w:p>
        </w:tc>
        <w:tc>
          <w:tcPr>
            <w:tcW w:w="1668" w:type="dxa"/>
            <w:gridSpan w:val="2"/>
            <w:tcBorders>
              <w:top w:val="nil"/>
            </w:tcBorders>
          </w:tcPr>
          <w:p>
            <w:pPr>
              <w:pStyle w:val="TableParagraph"/>
              <w:rPr>
                <w:sz w:val="14"/>
              </w:rPr>
            </w:pPr>
          </w:p>
        </w:tc>
        <w:tc>
          <w:tcPr>
            <w:tcW w:w="3152" w:type="dxa"/>
            <w:tcBorders>
              <w:top w:val="nil"/>
            </w:tcBorders>
          </w:tcPr>
          <w:p>
            <w:pPr>
              <w:pStyle w:val="TableParagraph"/>
              <w:rPr>
                <w:sz w:val="14"/>
              </w:rPr>
            </w:pPr>
          </w:p>
        </w:tc>
        <w:tc>
          <w:tcPr>
            <w:tcW w:w="1898" w:type="dxa"/>
            <w:tcBorders>
              <w:top w:val="nil"/>
            </w:tcBorders>
          </w:tcPr>
          <w:p>
            <w:pPr>
              <w:pStyle w:val="TableParagraph"/>
              <w:rPr>
                <w:sz w:val="14"/>
              </w:rPr>
            </w:pPr>
          </w:p>
        </w:tc>
      </w:tr>
    </w:tbl>
    <w:p>
      <w:pPr>
        <w:spacing w:after="0"/>
        <w:rPr>
          <w:sz w:val="14"/>
        </w:rPr>
        <w:sectPr>
          <w:pgSz w:w="16670" w:h="11800" w:orient="landscape"/>
          <w:pgMar w:header="709" w:footer="0" w:top="1160" w:bottom="280" w:left="420" w:right="1080"/>
        </w:sectPr>
      </w:pPr>
    </w:p>
    <w:p>
      <w:pPr>
        <w:pStyle w:val="BodyText"/>
        <w:spacing w:before="2" w:after="1"/>
        <w:rPr>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54"/>
        <w:gridCol w:w="2840"/>
        <w:gridCol w:w="1672"/>
        <w:gridCol w:w="3152"/>
        <w:gridCol w:w="1898"/>
      </w:tblGrid>
      <w:tr>
        <w:trPr>
          <w:trHeight w:val="1181" w:hRule="atLeast"/>
        </w:trPr>
        <w:tc>
          <w:tcPr>
            <w:tcW w:w="918" w:type="dxa"/>
          </w:tcPr>
          <w:p>
            <w:pPr>
              <w:pStyle w:val="TableParagraph"/>
              <w:spacing w:before="8"/>
              <w:rPr>
                <w:sz w:val="22"/>
              </w:rPr>
            </w:pPr>
          </w:p>
          <w:p>
            <w:pPr>
              <w:pStyle w:val="TableParagraph"/>
              <w:ind w:left="18"/>
              <w:jc w:val="center"/>
              <w:rPr>
                <w:rFonts w:ascii="Arial" w:hAnsi="Arial"/>
                <w:sz w:val="19"/>
              </w:rPr>
            </w:pPr>
            <w:r>
              <w:rPr>
                <w:rFonts w:ascii="Arial" w:hAnsi="Arial"/>
                <w:w w:val="104"/>
                <w:sz w:val="19"/>
              </w:rPr>
              <w:t>№</w:t>
            </w:r>
          </w:p>
          <w:p>
            <w:pPr>
              <w:pStyle w:val="TableParagraph"/>
              <w:spacing w:line="196" w:lineRule="exact" w:before="18"/>
              <w:ind w:left="98" w:right="77"/>
              <w:jc w:val="center"/>
              <w:rPr>
                <w:sz w:val="19"/>
              </w:rPr>
            </w:pPr>
            <w:r>
              <w:rPr>
                <w:w w:val="105"/>
                <w:sz w:val="19"/>
              </w:rPr>
              <w:t>группы</w:t>
            </w:r>
          </w:p>
          <w:p>
            <w:pPr>
              <w:pStyle w:val="TableParagraph"/>
              <w:spacing w:line="277" w:lineRule="exact"/>
              <w:ind w:left="84" w:right="77"/>
              <w:jc w:val="center"/>
              <w:rPr>
                <w:sz w:val="13"/>
              </w:rPr>
            </w:pPr>
            <w:r>
              <w:rPr>
                <w:rFonts w:ascii="Arial" w:hAnsi="Arial"/>
                <w:spacing w:val="-4"/>
                <w:w w:val="105"/>
                <w:sz w:val="26"/>
              </w:rPr>
              <w:t>вмп</w:t>
            </w:r>
            <w:r>
              <w:rPr>
                <w:spacing w:val="-4"/>
                <w:w w:val="105"/>
                <w:position w:val="7"/>
                <w:sz w:val="13"/>
              </w:rPr>
              <w:t>1</w:t>
            </w:r>
          </w:p>
        </w:tc>
        <w:tc>
          <w:tcPr>
            <w:tcW w:w="2696" w:type="dxa"/>
          </w:tcPr>
          <w:p>
            <w:pPr>
              <w:pStyle w:val="TableParagraph"/>
              <w:spacing w:before="9"/>
              <w:rPr>
                <w:sz w:val="22"/>
              </w:rPr>
            </w:pPr>
          </w:p>
          <w:p>
            <w:pPr>
              <w:pStyle w:val="TableParagraph"/>
              <w:spacing w:line="254" w:lineRule="auto"/>
              <w:ind w:left="344" w:right="316"/>
              <w:jc w:val="center"/>
              <w:rPr>
                <w:sz w:val="13"/>
              </w:rPr>
            </w:pPr>
            <w:r>
              <w:rPr>
                <w:w w:val="105"/>
                <w:sz w:val="19"/>
              </w:rPr>
              <w:t>Наименование вида высокотехнологичной медицинской помощи</w:t>
            </w:r>
            <w:r>
              <w:rPr>
                <w:w w:val="105"/>
                <w:position w:val="7"/>
                <w:sz w:val="13"/>
              </w:rPr>
              <w:t>1</w:t>
            </w:r>
          </w:p>
        </w:tc>
        <w:tc>
          <w:tcPr>
            <w:tcW w:w="1754" w:type="dxa"/>
          </w:tcPr>
          <w:p>
            <w:pPr>
              <w:pStyle w:val="TableParagraph"/>
              <w:rPr>
                <w:sz w:val="22"/>
              </w:rPr>
            </w:pPr>
          </w:p>
          <w:p>
            <w:pPr>
              <w:pStyle w:val="TableParagraph"/>
              <w:spacing w:before="9"/>
              <w:rPr>
                <w:sz w:val="20"/>
              </w:rPr>
            </w:pPr>
          </w:p>
          <w:p>
            <w:pPr>
              <w:pStyle w:val="TableParagraph"/>
              <w:ind w:left="99" w:right="64"/>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sz w:val="20"/>
              </w:rPr>
            </w:pPr>
          </w:p>
          <w:p>
            <w:pPr>
              <w:pStyle w:val="TableParagraph"/>
              <w:spacing w:before="3"/>
              <w:rPr>
                <w:sz w:val="23"/>
              </w:rPr>
            </w:pPr>
          </w:p>
          <w:p>
            <w:pPr>
              <w:pStyle w:val="TableParagraph"/>
              <w:ind w:left="646" w:right="618"/>
              <w:jc w:val="center"/>
              <w:rPr>
                <w:sz w:val="19"/>
              </w:rPr>
            </w:pPr>
            <w:r>
              <w:rPr>
                <w:w w:val="105"/>
                <w:sz w:val="19"/>
              </w:rPr>
              <w:t>Модель пациента</w:t>
            </w:r>
          </w:p>
        </w:tc>
        <w:tc>
          <w:tcPr>
            <w:tcW w:w="1672" w:type="dxa"/>
          </w:tcPr>
          <w:p>
            <w:pPr>
              <w:pStyle w:val="TableParagraph"/>
              <w:rPr>
                <w:sz w:val="20"/>
              </w:rPr>
            </w:pPr>
          </w:p>
          <w:p>
            <w:pPr>
              <w:pStyle w:val="TableParagraph"/>
              <w:spacing w:before="9"/>
              <w:rPr>
                <w:sz w:val="22"/>
              </w:rPr>
            </w:pPr>
          </w:p>
          <w:p>
            <w:pPr>
              <w:pStyle w:val="TableParagraph"/>
              <w:spacing w:before="1"/>
              <w:ind w:left="238" w:right="219"/>
              <w:jc w:val="center"/>
              <w:rPr>
                <w:sz w:val="19"/>
              </w:rPr>
            </w:pPr>
            <w:r>
              <w:rPr>
                <w:w w:val="105"/>
                <w:sz w:val="19"/>
              </w:rPr>
              <w:t>Вид лечения</w:t>
            </w:r>
          </w:p>
        </w:tc>
        <w:tc>
          <w:tcPr>
            <w:tcW w:w="3152" w:type="dxa"/>
          </w:tcPr>
          <w:p>
            <w:pPr>
              <w:pStyle w:val="TableParagraph"/>
              <w:rPr>
                <w:sz w:val="20"/>
              </w:rPr>
            </w:pPr>
          </w:p>
          <w:p>
            <w:pPr>
              <w:pStyle w:val="TableParagraph"/>
              <w:spacing w:before="9"/>
              <w:rPr>
                <w:sz w:val="22"/>
              </w:rPr>
            </w:pPr>
          </w:p>
          <w:p>
            <w:pPr>
              <w:pStyle w:val="TableParagraph"/>
              <w:spacing w:before="1"/>
              <w:ind w:left="51" w:right="27"/>
              <w:jc w:val="center"/>
              <w:rPr>
                <w:sz w:val="19"/>
              </w:rPr>
            </w:pPr>
            <w:r>
              <w:rPr>
                <w:w w:val="105"/>
                <w:sz w:val="19"/>
              </w:rPr>
              <w:t>Метод лечения</w:t>
            </w:r>
          </w:p>
        </w:tc>
        <w:tc>
          <w:tcPr>
            <w:tcW w:w="1898" w:type="dxa"/>
          </w:tcPr>
          <w:p>
            <w:pPr>
              <w:pStyle w:val="TableParagraph"/>
              <w:spacing w:line="261" w:lineRule="auto" w:before="22"/>
              <w:ind w:left="134" w:right="99" w:hanging="1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1" w:right="148"/>
              <w:jc w:val="center"/>
              <w:rPr>
                <w:sz w:val="19"/>
              </w:rPr>
            </w:pPr>
            <w:r>
              <w:rPr>
                <w:w w:val="105"/>
                <w:sz w:val="19"/>
              </w:rPr>
              <w:t>помощиЗ, рублей</w:t>
            </w:r>
          </w:p>
        </w:tc>
      </w:tr>
      <w:tr>
        <w:trPr>
          <w:trHeight w:val="234" w:hRule="atLeast"/>
        </w:trPr>
        <w:tc>
          <w:tcPr>
            <w:tcW w:w="918" w:type="dxa"/>
          </w:tcPr>
          <w:p>
            <w:pPr>
              <w:pStyle w:val="TableParagraph"/>
              <w:spacing w:line="184" w:lineRule="exact" w:before="31"/>
              <w:ind w:left="26"/>
              <w:jc w:val="center"/>
              <w:rPr>
                <w:sz w:val="19"/>
              </w:rPr>
            </w:pPr>
            <w:r>
              <w:rPr>
                <w:w w:val="105"/>
                <w:sz w:val="19"/>
              </w:rPr>
              <w:t>1</w:t>
            </w:r>
          </w:p>
        </w:tc>
        <w:tc>
          <w:tcPr>
            <w:tcW w:w="2696" w:type="dxa"/>
          </w:tcPr>
          <w:p>
            <w:pPr>
              <w:pStyle w:val="TableParagraph"/>
              <w:spacing w:line="184" w:lineRule="exact" w:before="31"/>
              <w:ind w:left="23"/>
              <w:jc w:val="center"/>
              <w:rPr>
                <w:sz w:val="19"/>
              </w:rPr>
            </w:pPr>
            <w:r>
              <w:rPr>
                <w:w w:val="105"/>
                <w:sz w:val="19"/>
              </w:rPr>
              <w:t>2</w:t>
            </w:r>
          </w:p>
        </w:tc>
        <w:tc>
          <w:tcPr>
            <w:tcW w:w="1754" w:type="dxa"/>
          </w:tcPr>
          <w:p>
            <w:pPr>
              <w:pStyle w:val="TableParagraph"/>
              <w:spacing w:line="184" w:lineRule="exact" w:before="31"/>
              <w:ind w:left="25"/>
              <w:jc w:val="center"/>
              <w:rPr>
                <w:sz w:val="19"/>
              </w:rPr>
            </w:pPr>
            <w:r>
              <w:rPr>
                <w:w w:val="105"/>
                <w:sz w:val="19"/>
              </w:rPr>
              <w:t>3</w:t>
            </w:r>
          </w:p>
        </w:tc>
        <w:tc>
          <w:tcPr>
            <w:tcW w:w="2840" w:type="dxa"/>
          </w:tcPr>
          <w:p>
            <w:pPr>
              <w:pStyle w:val="TableParagraph"/>
              <w:spacing w:line="184" w:lineRule="exact" w:before="31"/>
              <w:ind w:left="43"/>
              <w:jc w:val="center"/>
              <w:rPr>
                <w:sz w:val="19"/>
              </w:rPr>
            </w:pPr>
            <w:r>
              <w:rPr>
                <w:w w:val="105"/>
                <w:sz w:val="19"/>
              </w:rPr>
              <w:t>4</w:t>
            </w:r>
          </w:p>
        </w:tc>
        <w:tc>
          <w:tcPr>
            <w:tcW w:w="1672" w:type="dxa"/>
          </w:tcPr>
          <w:p>
            <w:pPr>
              <w:pStyle w:val="TableParagraph"/>
              <w:spacing w:line="188" w:lineRule="exact" w:before="26"/>
              <w:ind w:left="16"/>
              <w:jc w:val="center"/>
              <w:rPr>
                <w:sz w:val="19"/>
              </w:rPr>
            </w:pPr>
            <w:r>
              <w:rPr>
                <w:w w:val="105"/>
                <w:sz w:val="19"/>
              </w:rPr>
              <w:t>5</w:t>
            </w:r>
          </w:p>
        </w:tc>
        <w:tc>
          <w:tcPr>
            <w:tcW w:w="3152" w:type="dxa"/>
          </w:tcPr>
          <w:p>
            <w:pPr>
              <w:pStyle w:val="TableParagraph"/>
              <w:spacing w:line="188" w:lineRule="exact" w:before="26"/>
              <w:ind w:left="28"/>
              <w:jc w:val="center"/>
              <w:rPr>
                <w:sz w:val="19"/>
              </w:rPr>
            </w:pPr>
            <w:r>
              <w:rPr>
                <w:w w:val="105"/>
                <w:sz w:val="19"/>
              </w:rPr>
              <w:t>6</w:t>
            </w:r>
          </w:p>
        </w:tc>
        <w:tc>
          <w:tcPr>
            <w:tcW w:w="1898" w:type="dxa"/>
          </w:tcPr>
          <w:p>
            <w:pPr>
              <w:pStyle w:val="TableParagraph"/>
              <w:spacing w:line="184" w:lineRule="exact" w:before="31"/>
              <w:ind w:left="25"/>
              <w:jc w:val="center"/>
              <w:rPr>
                <w:sz w:val="19"/>
              </w:rPr>
            </w:pPr>
            <w:r>
              <w:rPr>
                <w:w w:val="105"/>
                <w:sz w:val="19"/>
              </w:rPr>
              <w:t>7</w:t>
            </w:r>
          </w:p>
        </w:tc>
      </w:tr>
      <w:tr>
        <w:trPr>
          <w:trHeight w:val="234" w:hRule="atLeast"/>
        </w:trPr>
        <w:tc>
          <w:tcPr>
            <w:tcW w:w="14930" w:type="dxa"/>
            <w:gridSpan w:val="7"/>
          </w:tcPr>
          <w:p>
            <w:pPr>
              <w:pStyle w:val="TableParagraph"/>
              <w:spacing w:line="188" w:lineRule="exact" w:before="26"/>
              <w:ind w:left="5440" w:right="5450"/>
              <w:jc w:val="center"/>
              <w:rPr>
                <w:sz w:val="19"/>
              </w:rPr>
            </w:pPr>
            <w:r>
              <w:rPr>
                <w:sz w:val="19"/>
              </w:rPr>
              <w:t>НеЙРохирургия</w:t>
            </w:r>
          </w:p>
        </w:tc>
      </w:tr>
      <w:tr>
        <w:trPr>
          <w:trHeight w:val="999" w:hRule="atLeast"/>
        </w:trPr>
        <w:tc>
          <w:tcPr>
            <w:tcW w:w="918" w:type="dxa"/>
            <w:vMerge w:val="restart"/>
          </w:tcPr>
          <w:p>
            <w:pPr>
              <w:pStyle w:val="TableParagraph"/>
              <w:spacing w:before="31"/>
              <w:ind w:left="114" w:right="77"/>
              <w:jc w:val="center"/>
              <w:rPr>
                <w:sz w:val="19"/>
              </w:rPr>
            </w:pPr>
            <w:r>
              <w:rPr>
                <w:w w:val="105"/>
                <w:sz w:val="19"/>
              </w:rPr>
              <w:t>14.</w:t>
            </w:r>
          </w:p>
        </w:tc>
        <w:tc>
          <w:tcPr>
            <w:tcW w:w="2696" w:type="dxa"/>
            <w:vMerge w:val="restart"/>
          </w:tcPr>
          <w:p>
            <w:pPr>
              <w:pStyle w:val="TableParagraph"/>
              <w:spacing w:line="264" w:lineRule="auto" w:before="31"/>
              <w:ind w:left="57" w:right="33" w:firstLine="1"/>
              <w:rPr>
                <w:sz w:val="19"/>
              </w:rPr>
            </w:pPr>
            <w:r>
              <w:rPr>
                <w:w w:val="105"/>
                <w:sz w:val="19"/>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 гического мониторинга при внутримозговых новообразованиях головного мозга и каверномах функционально значимых зон головного мозга</w:t>
            </w:r>
          </w:p>
        </w:tc>
        <w:tc>
          <w:tcPr>
            <w:tcW w:w="1754" w:type="dxa"/>
            <w:vMerge w:val="restart"/>
          </w:tcPr>
          <w:p>
            <w:pPr>
              <w:pStyle w:val="TableParagraph"/>
              <w:spacing w:before="31"/>
              <w:ind w:left="54"/>
              <w:rPr>
                <w:sz w:val="19"/>
              </w:rPr>
            </w:pPr>
            <w:r>
              <w:rPr>
                <w:sz w:val="19"/>
              </w:rPr>
              <w:t>С71.О,</w:t>
            </w:r>
            <w:r>
              <w:rPr>
                <w:spacing w:val="15"/>
                <w:sz w:val="19"/>
              </w:rPr>
              <w:t> </w:t>
            </w:r>
            <w:r>
              <w:rPr>
                <w:sz w:val="19"/>
              </w:rPr>
              <w:t>С71.1,</w:t>
            </w:r>
          </w:p>
          <w:p>
            <w:pPr>
              <w:pStyle w:val="TableParagraph"/>
              <w:spacing w:before="22"/>
              <w:ind w:left="54"/>
              <w:rPr>
                <w:sz w:val="19"/>
              </w:rPr>
            </w:pPr>
            <w:r>
              <w:rPr>
                <w:w w:val="105"/>
                <w:sz w:val="19"/>
              </w:rPr>
              <w:t>С71.2,</w:t>
            </w:r>
            <w:r>
              <w:rPr>
                <w:spacing w:val="3"/>
                <w:w w:val="105"/>
                <w:sz w:val="19"/>
              </w:rPr>
              <w:t> </w:t>
            </w:r>
            <w:r>
              <w:rPr>
                <w:w w:val="105"/>
                <w:sz w:val="19"/>
              </w:rPr>
              <w:t>С71.3,</w:t>
            </w:r>
          </w:p>
          <w:p>
            <w:pPr>
              <w:pStyle w:val="TableParagraph"/>
              <w:spacing w:before="27"/>
              <w:ind w:left="54"/>
              <w:rPr>
                <w:sz w:val="19"/>
              </w:rPr>
            </w:pPr>
            <w:r>
              <w:rPr>
                <w:w w:val="105"/>
                <w:sz w:val="19"/>
              </w:rPr>
              <w:t>С71.4,</w:t>
            </w:r>
            <w:r>
              <w:rPr>
                <w:spacing w:val="3"/>
                <w:w w:val="105"/>
                <w:sz w:val="19"/>
              </w:rPr>
              <w:t> </w:t>
            </w:r>
            <w:r>
              <w:rPr>
                <w:w w:val="105"/>
                <w:sz w:val="19"/>
              </w:rPr>
              <w:t>С79.3,</w:t>
            </w:r>
          </w:p>
          <w:p>
            <w:pPr>
              <w:pStyle w:val="TableParagraph"/>
              <w:spacing w:line="264" w:lineRule="auto" w:before="22"/>
              <w:ind w:left="54" w:hanging="1"/>
              <w:rPr>
                <w:sz w:val="19"/>
              </w:rPr>
            </w:pPr>
            <w:r>
              <w:rPr>
                <w:w w:val="105"/>
                <w:sz w:val="19"/>
              </w:rPr>
              <w:t>DЗЗ.О, D43.0, С71.8, Q85.0</w:t>
            </w:r>
          </w:p>
        </w:tc>
        <w:tc>
          <w:tcPr>
            <w:tcW w:w="2840" w:type="dxa"/>
            <w:vMerge w:val="restart"/>
          </w:tcPr>
          <w:p>
            <w:pPr>
              <w:pStyle w:val="TableParagraph"/>
              <w:spacing w:line="266" w:lineRule="auto" w:before="31"/>
              <w:ind w:left="66"/>
              <w:rPr>
                <w:sz w:val="19"/>
              </w:rPr>
            </w:pPr>
            <w:r>
              <w:rPr>
                <w:w w:val="105"/>
                <w:sz w:val="19"/>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72" w:type="dxa"/>
            <w:vMerge w:val="restart"/>
          </w:tcPr>
          <w:p>
            <w:pPr>
              <w:pStyle w:val="TableParagraph"/>
              <w:spacing w:line="268" w:lineRule="auto" w:before="26"/>
              <w:ind w:left="59" w:right="318" w:firstLine="3"/>
              <w:rPr>
                <w:sz w:val="19"/>
              </w:rPr>
            </w:pPr>
            <w:r>
              <w:rPr>
                <w:w w:val="105"/>
                <w:sz w:val="19"/>
              </w:rPr>
              <w:t>хирургическое лечение</w:t>
            </w:r>
          </w:p>
        </w:tc>
        <w:tc>
          <w:tcPr>
            <w:tcW w:w="3152" w:type="dxa"/>
          </w:tcPr>
          <w:p>
            <w:pPr>
              <w:pStyle w:val="TableParagraph"/>
              <w:spacing w:line="266" w:lineRule="auto" w:before="26"/>
              <w:ind w:left="56" w:right="181" w:hanging="2"/>
              <w:rPr>
                <w:sz w:val="19"/>
              </w:rPr>
            </w:pPr>
            <w:r>
              <w:rPr>
                <w:w w:val="105"/>
                <w:sz w:val="19"/>
              </w:rPr>
              <w:t>удаление опухоли с применением нейрофизиологического мониторинга функционально</w:t>
            </w:r>
          </w:p>
          <w:p>
            <w:pPr>
              <w:pStyle w:val="TableParagraph"/>
              <w:spacing w:before="3"/>
              <w:ind w:left="58"/>
              <w:rPr>
                <w:sz w:val="19"/>
              </w:rPr>
            </w:pPr>
            <w:r>
              <w:rPr>
                <w:w w:val="105"/>
                <w:sz w:val="19"/>
              </w:rPr>
              <w:t>значимых зон головного мозга</w:t>
            </w:r>
          </w:p>
        </w:tc>
        <w:tc>
          <w:tcPr>
            <w:tcW w:w="1898" w:type="dxa"/>
            <w:vMerge w:val="restart"/>
          </w:tcPr>
          <w:p>
            <w:pPr>
              <w:pStyle w:val="TableParagraph"/>
              <w:spacing w:before="31"/>
              <w:ind w:left="653"/>
              <w:rPr>
                <w:sz w:val="19"/>
              </w:rPr>
            </w:pPr>
            <w:r>
              <w:rPr>
                <w:w w:val="105"/>
                <w:sz w:val="19"/>
              </w:rPr>
              <w:t>398222</w:t>
            </w:r>
          </w:p>
        </w:tc>
      </w:tr>
      <w:tr>
        <w:trPr>
          <w:trHeight w:val="9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5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4" w:lineRule="auto"/>
              <w:ind w:left="61" w:right="181" w:hanging="7"/>
              <w:rPr>
                <w:sz w:val="19"/>
              </w:rPr>
            </w:pPr>
            <w:r>
              <w:rPr>
                <w:w w:val="105"/>
                <w:sz w:val="19"/>
              </w:rPr>
              <w:t>удаление опухоли с применением интраоперационной фтооресцентной микроскопии и</w:t>
            </w:r>
          </w:p>
          <w:p>
            <w:pPr>
              <w:pStyle w:val="TableParagraph"/>
              <w:spacing w:line="146" w:lineRule="exact" w:before="39"/>
              <w:ind w:left="56"/>
              <w:rPr>
                <w:sz w:val="14"/>
              </w:rPr>
            </w:pPr>
            <w:r>
              <w:rPr>
                <w:sz w:val="14"/>
              </w:rPr>
              <w:t>ЭНДОСКОПИИ</w:t>
            </w:r>
          </w:p>
        </w:tc>
        <w:tc>
          <w:tcPr>
            <w:tcW w:w="1898" w:type="dxa"/>
            <w:vMerge/>
            <w:tcBorders>
              <w:top w:val="nil"/>
            </w:tcBorders>
          </w:tcPr>
          <w:p>
            <w:pPr>
              <w:rPr>
                <w:sz w:val="2"/>
                <w:szCs w:val="2"/>
              </w:rPr>
            </w:pPr>
          </w:p>
        </w:tc>
      </w:tr>
      <w:tr>
        <w:trPr>
          <w:trHeight w:val="946"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5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1" w:lineRule="auto" w:before="22"/>
              <w:ind w:left="59" w:right="72"/>
              <w:rPr>
                <w:sz w:val="19"/>
              </w:rPr>
            </w:pPr>
            <w:r>
              <w:rPr>
                <w:w w:val="105"/>
                <w:sz w:val="19"/>
              </w:rPr>
              <w:t>стереотаксическое вмешательство с целью дренирования опухолевых кист и установки длительно</w:t>
            </w:r>
          </w:p>
          <w:p>
            <w:pPr>
              <w:pStyle w:val="TableParagraph"/>
              <w:spacing w:line="188" w:lineRule="exact" w:before="1"/>
              <w:ind w:left="59"/>
              <w:rPr>
                <w:sz w:val="19"/>
              </w:rPr>
            </w:pPr>
            <w:r>
              <w:rPr>
                <w:w w:val="105"/>
                <w:sz w:val="19"/>
              </w:rPr>
              <w:t>существvющих лоенажных систем</w:t>
            </w:r>
          </w:p>
        </w:tc>
        <w:tc>
          <w:tcPr>
            <w:tcW w:w="1898" w:type="dxa"/>
            <w:vMerge/>
            <w:tcBorders>
              <w:top w:val="nil"/>
            </w:tcBorders>
          </w:tcPr>
          <w:p>
            <w:pPr>
              <w:rPr>
                <w:sz w:val="2"/>
                <w:szCs w:val="2"/>
              </w:rPr>
            </w:pPr>
          </w:p>
        </w:tc>
      </w:tr>
      <w:tr>
        <w:trPr>
          <w:trHeight w:val="1254"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54" w:type="dxa"/>
            <w:vMerge w:val="restart"/>
          </w:tcPr>
          <w:p>
            <w:pPr>
              <w:pStyle w:val="TableParagraph"/>
              <w:spacing w:before="31"/>
              <w:ind w:left="59"/>
              <w:rPr>
                <w:sz w:val="19"/>
              </w:rPr>
            </w:pPr>
            <w:r>
              <w:rPr>
                <w:w w:val="105"/>
                <w:sz w:val="19"/>
              </w:rPr>
              <w:t>С71.5, С79.3,</w:t>
            </w:r>
          </w:p>
          <w:p>
            <w:pPr>
              <w:pStyle w:val="TableParagraph"/>
              <w:spacing w:line="264" w:lineRule="auto" w:before="22"/>
              <w:ind w:left="59" w:right="84" w:hanging="2"/>
              <w:rPr>
                <w:sz w:val="19"/>
              </w:rPr>
            </w:pPr>
            <w:r>
              <w:rPr>
                <w:sz w:val="19"/>
              </w:rPr>
              <w:t>DЗЗ.О, D43.0, </w:t>
            </w:r>
            <w:r>
              <w:rPr>
                <w:w w:val="105"/>
                <w:sz w:val="19"/>
              </w:rPr>
              <w:t>Q85.0</w:t>
            </w:r>
          </w:p>
        </w:tc>
        <w:tc>
          <w:tcPr>
            <w:tcW w:w="2840" w:type="dxa"/>
            <w:vMerge w:val="restart"/>
          </w:tcPr>
          <w:p>
            <w:pPr>
              <w:pStyle w:val="TableParagraph"/>
              <w:spacing w:line="264" w:lineRule="auto" w:before="31"/>
              <w:ind w:left="71"/>
              <w:rPr>
                <w:sz w:val="19"/>
              </w:rPr>
            </w:pPr>
            <w:r>
              <w:rPr>
                <w:w w:val="105"/>
                <w:sz w:val="19"/>
              </w:rPr>
              <w:t>внутримозговые злокачественные (первичные и вторичные) и доброкачественные новообразования боковых и III желудочков мозга</w:t>
            </w:r>
          </w:p>
        </w:tc>
        <w:tc>
          <w:tcPr>
            <w:tcW w:w="1672" w:type="dxa"/>
            <w:vMerge w:val="restart"/>
          </w:tcPr>
          <w:p>
            <w:pPr>
              <w:pStyle w:val="TableParagraph"/>
              <w:spacing w:line="264" w:lineRule="auto" w:before="26"/>
              <w:ind w:left="64" w:right="318" w:hanging="2"/>
              <w:rPr>
                <w:sz w:val="19"/>
              </w:rPr>
            </w:pPr>
            <w:r>
              <w:rPr>
                <w:w w:val="105"/>
                <w:sz w:val="19"/>
              </w:rPr>
              <w:t>хирургическое лечение</w:t>
            </w:r>
          </w:p>
        </w:tc>
        <w:tc>
          <w:tcPr>
            <w:tcW w:w="3152" w:type="dxa"/>
            <w:tcBorders>
              <w:bottom w:val="single" w:sz="2" w:space="0" w:color="000000"/>
            </w:tcBorders>
          </w:tcPr>
          <w:p>
            <w:pPr>
              <w:pStyle w:val="TableParagraph"/>
              <w:spacing w:line="264" w:lineRule="auto" w:before="26"/>
              <w:ind w:left="58" w:firstLine="1"/>
              <w:rPr>
                <w:sz w:val="19"/>
              </w:rPr>
            </w:pPr>
            <w:r>
              <w:rPr>
                <w:w w:val="105"/>
                <w:sz w:val="19"/>
              </w:rPr>
              <w:t>удаление опухоли с сочетанным применением интраоперационной фтооресцентной микроскопии, эндоскопии или эндоскопической ассистенции</w:t>
            </w:r>
          </w:p>
        </w:tc>
        <w:tc>
          <w:tcPr>
            <w:tcW w:w="1898" w:type="dxa"/>
            <w:vMerge/>
            <w:tcBorders>
              <w:top w:val="nil"/>
            </w:tcBorders>
          </w:tcPr>
          <w:p>
            <w:pPr>
              <w:rPr>
                <w:sz w:val="2"/>
                <w:szCs w:val="2"/>
              </w:rPr>
            </w:pPr>
          </w:p>
        </w:tc>
      </w:tr>
      <w:tr>
        <w:trPr>
          <w:trHeight w:val="653"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5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single" w:sz="2" w:space="0" w:color="000000"/>
            </w:tcBorders>
          </w:tcPr>
          <w:p>
            <w:pPr>
              <w:pStyle w:val="TableParagraph"/>
              <w:spacing w:line="183" w:lineRule="exact"/>
              <w:ind w:left="60"/>
              <w:rPr>
                <w:sz w:val="19"/>
              </w:rPr>
            </w:pPr>
            <w:r>
              <w:rPr>
                <w:w w:val="105"/>
                <w:sz w:val="19"/>
              </w:rPr>
              <w:t>удаление опухоли с применением</w:t>
            </w:r>
          </w:p>
          <w:p>
            <w:pPr>
              <w:pStyle w:val="TableParagraph"/>
              <w:spacing w:line="240" w:lineRule="atLeast"/>
              <w:ind w:left="61" w:firstLine="4"/>
              <w:rPr>
                <w:sz w:val="19"/>
              </w:rPr>
            </w:pPr>
            <w:r>
              <w:rPr>
                <w:w w:val="105"/>
                <w:sz w:val="19"/>
              </w:rPr>
              <w:t>нейрофизиологического мониторинга</w:t>
            </w:r>
          </w:p>
        </w:tc>
        <w:tc>
          <w:tcPr>
            <w:tcW w:w="1898" w:type="dxa"/>
            <w:vMerge/>
            <w:tcBorders>
              <w:top w:val="nil"/>
            </w:tcBorders>
          </w:tcPr>
          <w:p>
            <w:pPr>
              <w:rPr>
                <w:sz w:val="2"/>
                <w:szCs w:val="2"/>
              </w:rPr>
            </w:pPr>
          </w:p>
        </w:tc>
      </w:tr>
      <w:tr>
        <w:trPr>
          <w:trHeight w:val="956"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5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40" w:lineRule="atLeast"/>
              <w:ind w:left="63" w:right="68"/>
              <w:rPr>
                <w:sz w:val="19"/>
              </w:rPr>
            </w:pPr>
            <w:r>
              <w:rPr>
                <w:w w:val="105"/>
                <w:sz w:val="19"/>
              </w:rPr>
              <w:t>стереотаксическое вмешательство с целью дренирования опухолевых кист и установки длительно существующих лоенажных систем</w:t>
            </w:r>
          </w:p>
        </w:tc>
        <w:tc>
          <w:tcPr>
            <w:tcW w:w="1898" w:type="dxa"/>
            <w:vMerge/>
            <w:tcBorders>
              <w:top w:val="nil"/>
            </w:tcBorders>
          </w:tcPr>
          <w:p>
            <w:pPr>
              <w:rPr>
                <w:sz w:val="2"/>
                <w:szCs w:val="2"/>
              </w:rPr>
            </w:pPr>
          </w:p>
        </w:tc>
      </w:tr>
      <w:tr>
        <w:trPr>
          <w:trHeight w:val="740"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54" w:type="dxa"/>
            <w:vMerge w:val="restart"/>
            <w:tcBorders>
              <w:right w:val="single" w:sz="2" w:space="0" w:color="000000"/>
            </w:tcBorders>
          </w:tcPr>
          <w:p>
            <w:pPr>
              <w:pStyle w:val="TableParagraph"/>
              <w:spacing w:before="23"/>
              <w:ind w:left="59"/>
              <w:rPr>
                <w:sz w:val="19"/>
              </w:rPr>
            </w:pPr>
            <w:r>
              <w:rPr>
                <w:w w:val="105"/>
                <w:sz w:val="19"/>
              </w:rPr>
              <w:t>С71.6,</w:t>
            </w:r>
            <w:r>
              <w:rPr>
                <w:spacing w:val="3"/>
                <w:w w:val="105"/>
                <w:sz w:val="19"/>
              </w:rPr>
              <w:t> </w:t>
            </w:r>
            <w:r>
              <w:rPr>
                <w:w w:val="105"/>
                <w:sz w:val="19"/>
              </w:rPr>
              <w:t>С71.7,</w:t>
            </w:r>
          </w:p>
          <w:p>
            <w:pPr>
              <w:pStyle w:val="TableParagraph"/>
              <w:spacing w:before="26"/>
              <w:ind w:left="59"/>
              <w:rPr>
                <w:sz w:val="19"/>
              </w:rPr>
            </w:pPr>
            <w:r>
              <w:rPr>
                <w:w w:val="105"/>
                <w:sz w:val="19"/>
              </w:rPr>
              <w:t>С79.3,</w:t>
            </w:r>
            <w:r>
              <w:rPr>
                <w:spacing w:val="2"/>
                <w:w w:val="105"/>
                <w:sz w:val="19"/>
              </w:rPr>
              <w:t> </w:t>
            </w:r>
            <w:r>
              <w:rPr>
                <w:w w:val="105"/>
                <w:sz w:val="19"/>
              </w:rPr>
              <w:t>DЗЗ.1,</w:t>
            </w:r>
          </w:p>
          <w:p>
            <w:pPr>
              <w:pStyle w:val="TableParagraph"/>
              <w:spacing w:line="264" w:lineRule="auto" w:before="17"/>
              <w:ind w:left="59" w:right="523" w:hanging="2"/>
              <w:rPr>
                <w:sz w:val="19"/>
              </w:rPr>
            </w:pPr>
            <w:r>
              <w:rPr>
                <w:w w:val="110"/>
                <w:sz w:val="19"/>
              </w:rPr>
              <w:t>D18.0, D43.l, Q85.0</w:t>
            </w:r>
          </w:p>
        </w:tc>
        <w:tc>
          <w:tcPr>
            <w:tcW w:w="2840" w:type="dxa"/>
            <w:vMerge w:val="restart"/>
            <w:tcBorders>
              <w:left w:val="single" w:sz="2" w:space="0" w:color="000000"/>
            </w:tcBorders>
          </w:tcPr>
          <w:p>
            <w:pPr>
              <w:pStyle w:val="TableParagraph"/>
              <w:spacing w:line="261" w:lineRule="auto" w:before="23"/>
              <w:ind w:left="78" w:hanging="3"/>
              <w:rPr>
                <w:sz w:val="19"/>
              </w:rPr>
            </w:pPr>
            <w:r>
              <w:rPr>
                <w:w w:val="105"/>
                <w:sz w:val="19"/>
              </w:rPr>
              <w:t>внутримозговые злокачественные (первичные и вторичные) и доброкачественные</w:t>
            </w:r>
          </w:p>
          <w:p>
            <w:pPr>
              <w:pStyle w:val="TableParagraph"/>
              <w:spacing w:line="198" w:lineRule="exact" w:before="4"/>
              <w:ind w:left="86"/>
              <w:rPr>
                <w:sz w:val="19"/>
              </w:rPr>
            </w:pPr>
            <w:r>
              <w:rPr>
                <w:w w:val="105"/>
                <w:sz w:val="19"/>
              </w:rPr>
              <w:t>новообразования IV желудочка</w:t>
            </w:r>
          </w:p>
        </w:tc>
        <w:tc>
          <w:tcPr>
            <w:tcW w:w="1672" w:type="dxa"/>
            <w:vMerge w:val="restart"/>
          </w:tcPr>
          <w:p>
            <w:pPr>
              <w:pStyle w:val="TableParagraph"/>
              <w:spacing w:line="259" w:lineRule="auto" w:before="23"/>
              <w:ind w:left="64" w:right="313" w:firstLine="3"/>
              <w:rPr>
                <w:sz w:val="19"/>
              </w:rPr>
            </w:pPr>
            <w:r>
              <w:rPr>
                <w:w w:val="105"/>
                <w:sz w:val="19"/>
              </w:rPr>
              <w:t>хирургическое лечение</w:t>
            </w:r>
          </w:p>
        </w:tc>
        <w:tc>
          <w:tcPr>
            <w:tcW w:w="3152" w:type="dxa"/>
          </w:tcPr>
          <w:p>
            <w:pPr>
              <w:pStyle w:val="TableParagraph"/>
              <w:spacing w:line="240" w:lineRule="exact" w:before="3"/>
              <w:ind w:left="66" w:right="176" w:hanging="7"/>
              <w:rPr>
                <w:sz w:val="19"/>
              </w:rPr>
            </w:pPr>
            <w:r>
              <w:rPr>
                <w:w w:val="105"/>
                <w:sz w:val="19"/>
              </w:rPr>
              <w:t>удаление опухоли с применением нейрофизиологического мониторинга</w:t>
            </w:r>
          </w:p>
        </w:tc>
        <w:tc>
          <w:tcPr>
            <w:tcW w:w="1898" w:type="dxa"/>
            <w:vMerge/>
            <w:tcBorders>
              <w:top w:val="nil"/>
            </w:tcBorders>
          </w:tcPr>
          <w:p>
            <w:pPr>
              <w:rPr>
                <w:sz w:val="2"/>
                <w:szCs w:val="2"/>
              </w:rPr>
            </w:pPr>
          </w:p>
        </w:tc>
      </w:tr>
      <w:tr>
        <w:trPr>
          <w:trHeight w:val="441"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54" w:type="dxa"/>
            <w:vMerge/>
            <w:tcBorders>
              <w:top w:val="nil"/>
              <w:right w:val="single" w:sz="2" w:space="0" w:color="000000"/>
            </w:tcBorders>
          </w:tcPr>
          <w:p>
            <w:pPr>
              <w:rPr>
                <w:sz w:val="2"/>
                <w:szCs w:val="2"/>
              </w:rPr>
            </w:pPr>
          </w:p>
        </w:tc>
        <w:tc>
          <w:tcPr>
            <w:tcW w:w="2840" w:type="dxa"/>
            <w:vMerge/>
            <w:tcBorders>
              <w:top w:val="nil"/>
              <w:left w:val="single" w:sz="2" w:space="0" w:color="000000"/>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11" w:lineRule="exact"/>
              <w:ind w:left="64"/>
              <w:rPr>
                <w:sz w:val="19"/>
              </w:rPr>
            </w:pPr>
            <w:r>
              <w:rPr>
                <w:w w:val="105"/>
                <w:sz w:val="19"/>
              </w:rPr>
              <w:t>удаление опухоли с применением</w:t>
            </w:r>
          </w:p>
          <w:p>
            <w:pPr>
              <w:pStyle w:val="TableParagraph"/>
              <w:spacing w:line="193" w:lineRule="exact" w:before="17"/>
              <w:ind w:left="66"/>
              <w:rPr>
                <w:sz w:val="19"/>
              </w:rPr>
            </w:pPr>
            <w:r>
              <w:rPr>
                <w:w w:val="105"/>
                <w:sz w:val="19"/>
              </w:rPr>
              <w:t>интраоперационной</w:t>
            </w:r>
          </w:p>
        </w:tc>
        <w:tc>
          <w:tcPr>
            <w:tcW w:w="1898" w:type="dxa"/>
            <w:vMerge/>
            <w:tcBorders>
              <w:top w:val="nil"/>
            </w:tcBorders>
          </w:tcPr>
          <w:p>
            <w:pPr>
              <w:rPr>
                <w:sz w:val="2"/>
                <w:szCs w:val="2"/>
              </w:rPr>
            </w:pPr>
          </w:p>
        </w:tc>
      </w:tr>
    </w:tbl>
    <w:p>
      <w:pPr>
        <w:spacing w:after="0"/>
        <w:rPr>
          <w:sz w:val="2"/>
          <w:szCs w:val="2"/>
        </w:rPr>
        <w:sectPr>
          <w:pgSz w:w="16670" w:h="11800" w:orient="landscape"/>
          <w:pgMar w:header="709" w:footer="0" w:top="1160" w:bottom="280" w:left="400" w:right="1100"/>
        </w:sectPr>
      </w:pPr>
    </w:p>
    <w:p>
      <w:pPr>
        <w:pStyle w:val="BodyText"/>
        <w:spacing w:before="9"/>
        <w:rPr>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73"/>
        <w:gridCol w:w="2830"/>
        <w:gridCol w:w="1672"/>
        <w:gridCol w:w="3142"/>
        <w:gridCol w:w="1902"/>
      </w:tblGrid>
      <w:tr>
        <w:trPr>
          <w:trHeight w:val="1181" w:hRule="atLeast"/>
        </w:trPr>
        <w:tc>
          <w:tcPr>
            <w:tcW w:w="923" w:type="dxa"/>
          </w:tcPr>
          <w:p>
            <w:pPr>
              <w:pStyle w:val="TableParagraph"/>
              <w:spacing w:before="9"/>
              <w:rPr>
                <w:sz w:val="22"/>
              </w:rPr>
            </w:pPr>
          </w:p>
          <w:p>
            <w:pPr>
              <w:pStyle w:val="TableParagraph"/>
              <w:spacing w:line="249" w:lineRule="auto"/>
              <w:ind w:left="155" w:right="127" w:firstLine="9"/>
              <w:jc w:val="center"/>
              <w:rPr>
                <w:sz w:val="14"/>
              </w:rPr>
            </w:pPr>
            <w:r>
              <w:rPr>
                <w:i/>
                <w:w w:val="105"/>
                <w:sz w:val="19"/>
              </w:rPr>
              <w:t>№ </w:t>
            </w:r>
            <w:r>
              <w:rPr>
                <w:sz w:val="19"/>
              </w:rPr>
              <w:t>группы </w:t>
            </w:r>
            <w:r>
              <w:rPr>
                <w:w w:val="105"/>
                <w:sz w:val="19"/>
              </w:rPr>
              <w:t>ВМП</w:t>
            </w:r>
            <w:r>
              <w:rPr>
                <w:w w:val="105"/>
                <w:position w:val="7"/>
                <w:sz w:val="14"/>
              </w:rPr>
              <w:t>1</w:t>
            </w:r>
          </w:p>
        </w:tc>
        <w:tc>
          <w:tcPr>
            <w:tcW w:w="2686" w:type="dxa"/>
          </w:tcPr>
          <w:p>
            <w:pPr>
              <w:pStyle w:val="TableParagraph"/>
              <w:spacing w:before="4"/>
              <w:rPr>
                <w:sz w:val="22"/>
              </w:rPr>
            </w:pPr>
          </w:p>
          <w:p>
            <w:pPr>
              <w:pStyle w:val="TableParagraph"/>
              <w:spacing w:line="254" w:lineRule="auto"/>
              <w:ind w:left="369" w:right="341" w:hanging="1"/>
              <w:jc w:val="center"/>
              <w:rPr>
                <w:sz w:val="14"/>
              </w:rPr>
            </w:pPr>
            <w:r>
              <w:rPr>
                <w:w w:val="105"/>
                <w:sz w:val="19"/>
              </w:rPr>
              <w:t>Наименование вида высокотехнологичной медицинской помощи</w:t>
            </w:r>
            <w:r>
              <w:rPr>
                <w:w w:val="105"/>
                <w:position w:val="6"/>
                <w:sz w:val="14"/>
              </w:rPr>
              <w:t>1</w:t>
            </w:r>
          </w:p>
        </w:tc>
        <w:tc>
          <w:tcPr>
            <w:tcW w:w="1773" w:type="dxa"/>
          </w:tcPr>
          <w:p>
            <w:pPr>
              <w:pStyle w:val="TableParagraph"/>
              <w:rPr>
                <w:sz w:val="22"/>
              </w:rPr>
            </w:pPr>
          </w:p>
          <w:p>
            <w:pPr>
              <w:pStyle w:val="TableParagraph"/>
              <w:spacing w:before="9"/>
              <w:rPr>
                <w:sz w:val="20"/>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0" w:type="dxa"/>
          </w:tcPr>
          <w:p>
            <w:pPr>
              <w:pStyle w:val="TableParagraph"/>
              <w:rPr>
                <w:sz w:val="20"/>
              </w:rPr>
            </w:pPr>
          </w:p>
          <w:p>
            <w:pPr>
              <w:pStyle w:val="TableParagraph"/>
              <w:spacing w:before="3"/>
              <w:rPr>
                <w:sz w:val="23"/>
              </w:rPr>
            </w:pPr>
          </w:p>
          <w:p>
            <w:pPr>
              <w:pStyle w:val="TableParagraph"/>
              <w:ind w:left="644" w:right="634"/>
              <w:jc w:val="center"/>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46" w:right="219"/>
              <w:jc w:val="center"/>
              <w:rPr>
                <w:sz w:val="19"/>
              </w:rPr>
            </w:pPr>
            <w:r>
              <w:rPr>
                <w:w w:val="110"/>
                <w:sz w:val="19"/>
              </w:rPr>
              <w:t>Вид лечения</w:t>
            </w:r>
          </w:p>
        </w:tc>
        <w:tc>
          <w:tcPr>
            <w:tcW w:w="3142" w:type="dxa"/>
          </w:tcPr>
          <w:p>
            <w:pPr>
              <w:pStyle w:val="TableParagraph"/>
              <w:rPr>
                <w:sz w:val="20"/>
              </w:rPr>
            </w:pPr>
          </w:p>
          <w:p>
            <w:pPr>
              <w:pStyle w:val="TableParagraph"/>
              <w:spacing w:before="9"/>
              <w:rPr>
                <w:sz w:val="22"/>
              </w:rPr>
            </w:pPr>
          </w:p>
          <w:p>
            <w:pPr>
              <w:pStyle w:val="TableParagraph"/>
              <w:spacing w:before="1"/>
              <w:ind w:left="938"/>
              <w:rPr>
                <w:sz w:val="19"/>
              </w:rPr>
            </w:pPr>
            <w:r>
              <w:rPr>
                <w:w w:val="105"/>
                <w:sz w:val="19"/>
              </w:rPr>
              <w:t>Метод лечения</w:t>
            </w:r>
          </w:p>
        </w:tc>
        <w:tc>
          <w:tcPr>
            <w:tcW w:w="1902" w:type="dxa"/>
          </w:tcPr>
          <w:p>
            <w:pPr>
              <w:pStyle w:val="TableParagraph"/>
              <w:spacing w:line="261" w:lineRule="auto" w:before="22"/>
              <w:ind w:left="140" w:right="98"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9" w:right="152"/>
              <w:jc w:val="center"/>
              <w:rPr>
                <w:sz w:val="19"/>
              </w:rPr>
            </w:pPr>
            <w:r>
              <w:rPr>
                <w:w w:val="105"/>
                <w:sz w:val="19"/>
              </w:rPr>
              <w:t>помощиЗ, рублей</w:t>
            </w:r>
          </w:p>
        </w:tc>
      </w:tr>
      <w:tr>
        <w:trPr>
          <w:trHeight w:val="234" w:hRule="atLeast"/>
        </w:trPr>
        <w:tc>
          <w:tcPr>
            <w:tcW w:w="923" w:type="dxa"/>
          </w:tcPr>
          <w:p>
            <w:pPr>
              <w:pStyle w:val="TableParagraph"/>
              <w:spacing w:line="184" w:lineRule="exact" w:before="31"/>
              <w:ind w:left="32"/>
              <w:jc w:val="center"/>
              <w:rPr>
                <w:sz w:val="19"/>
              </w:rPr>
            </w:pPr>
            <w:r>
              <w:rPr>
                <w:w w:val="106"/>
                <w:sz w:val="19"/>
              </w:rPr>
              <w:t>1</w:t>
            </w:r>
          </w:p>
        </w:tc>
        <w:tc>
          <w:tcPr>
            <w:tcW w:w="2686" w:type="dxa"/>
          </w:tcPr>
          <w:p>
            <w:pPr>
              <w:pStyle w:val="TableParagraph"/>
              <w:spacing w:line="188" w:lineRule="exact" w:before="26"/>
              <w:ind w:left="34"/>
              <w:jc w:val="center"/>
              <w:rPr>
                <w:sz w:val="19"/>
              </w:rPr>
            </w:pPr>
            <w:r>
              <w:rPr>
                <w:w w:val="106"/>
                <w:sz w:val="19"/>
              </w:rPr>
              <w:t>2</w:t>
            </w:r>
          </w:p>
        </w:tc>
        <w:tc>
          <w:tcPr>
            <w:tcW w:w="1773" w:type="dxa"/>
          </w:tcPr>
          <w:p>
            <w:pPr>
              <w:pStyle w:val="TableParagraph"/>
              <w:spacing w:line="179" w:lineRule="exact" w:before="36"/>
              <w:ind w:left="17"/>
              <w:jc w:val="center"/>
              <w:rPr>
                <w:sz w:val="19"/>
              </w:rPr>
            </w:pPr>
            <w:r>
              <w:rPr>
                <w:w w:val="106"/>
                <w:sz w:val="19"/>
              </w:rPr>
              <w:t>3</w:t>
            </w:r>
          </w:p>
        </w:tc>
        <w:tc>
          <w:tcPr>
            <w:tcW w:w="2830" w:type="dxa"/>
          </w:tcPr>
          <w:p>
            <w:pPr>
              <w:pStyle w:val="TableParagraph"/>
              <w:spacing w:line="184" w:lineRule="exact" w:before="31"/>
              <w:ind w:left="26"/>
              <w:jc w:val="center"/>
              <w:rPr>
                <w:sz w:val="19"/>
              </w:rPr>
            </w:pPr>
            <w:r>
              <w:rPr>
                <w:w w:val="106"/>
                <w:sz w:val="19"/>
              </w:rPr>
              <w:t>4</w:t>
            </w:r>
          </w:p>
        </w:tc>
        <w:tc>
          <w:tcPr>
            <w:tcW w:w="1672" w:type="dxa"/>
          </w:tcPr>
          <w:p>
            <w:pPr>
              <w:pStyle w:val="TableParagraph"/>
              <w:spacing w:line="193" w:lineRule="exact" w:before="22"/>
              <w:ind w:left="27"/>
              <w:jc w:val="center"/>
              <w:rPr>
                <w:i/>
                <w:sz w:val="20"/>
              </w:rPr>
            </w:pPr>
            <w:r>
              <w:rPr>
                <w:i/>
                <w:w w:val="96"/>
                <w:sz w:val="20"/>
              </w:rPr>
              <w:t>5</w:t>
            </w:r>
          </w:p>
        </w:tc>
        <w:tc>
          <w:tcPr>
            <w:tcW w:w="3142" w:type="dxa"/>
          </w:tcPr>
          <w:p>
            <w:pPr>
              <w:pStyle w:val="TableParagraph"/>
              <w:spacing w:line="184" w:lineRule="exact" w:before="30"/>
              <w:ind w:left="43"/>
              <w:jc w:val="center"/>
              <w:rPr>
                <w:rFonts w:ascii="Arial"/>
                <w:sz w:val="19"/>
              </w:rPr>
            </w:pPr>
            <w:r>
              <w:rPr>
                <w:rFonts w:ascii="Arial"/>
                <w:w w:val="105"/>
                <w:sz w:val="19"/>
              </w:rPr>
              <w:t>6</w:t>
            </w:r>
          </w:p>
        </w:tc>
        <w:tc>
          <w:tcPr>
            <w:tcW w:w="1902" w:type="dxa"/>
          </w:tcPr>
          <w:p>
            <w:pPr>
              <w:pStyle w:val="TableParagraph"/>
              <w:spacing w:line="184" w:lineRule="exact" w:before="31"/>
              <w:ind w:left="33"/>
              <w:jc w:val="center"/>
              <w:rPr>
                <w:sz w:val="19"/>
              </w:rPr>
            </w:pPr>
            <w:r>
              <w:rPr>
                <w:w w:val="105"/>
                <w:sz w:val="19"/>
              </w:rPr>
              <w:t>7</w:t>
            </w:r>
          </w:p>
        </w:tc>
      </w:tr>
      <w:tr>
        <w:trPr>
          <w:trHeight w:val="537" w:hRule="atLeast"/>
        </w:trPr>
        <w:tc>
          <w:tcPr>
            <w:tcW w:w="923" w:type="dxa"/>
            <w:vMerge w:val="restart"/>
          </w:tcPr>
          <w:p>
            <w:pPr>
              <w:pStyle w:val="TableParagraph"/>
              <w:rPr>
                <w:sz w:val="18"/>
              </w:rPr>
            </w:pPr>
          </w:p>
        </w:tc>
        <w:tc>
          <w:tcPr>
            <w:tcW w:w="2686" w:type="dxa"/>
            <w:vMerge w:val="restart"/>
          </w:tcPr>
          <w:p>
            <w:pPr>
              <w:pStyle w:val="TableParagraph"/>
              <w:rPr>
                <w:sz w:val="18"/>
              </w:rPr>
            </w:pPr>
          </w:p>
        </w:tc>
        <w:tc>
          <w:tcPr>
            <w:tcW w:w="1773" w:type="dxa"/>
            <w:vMerge w:val="restart"/>
          </w:tcPr>
          <w:p>
            <w:pPr>
              <w:pStyle w:val="TableParagraph"/>
              <w:rPr>
                <w:sz w:val="18"/>
              </w:rPr>
            </w:pPr>
          </w:p>
        </w:tc>
        <w:tc>
          <w:tcPr>
            <w:tcW w:w="2830" w:type="dxa"/>
            <w:vMerge w:val="restart"/>
          </w:tcPr>
          <w:p>
            <w:pPr>
              <w:pStyle w:val="TableParagraph"/>
              <w:spacing w:line="264" w:lineRule="auto" w:before="31"/>
              <w:ind w:left="57" w:right="356" w:hanging="5"/>
              <w:rPr>
                <w:sz w:val="19"/>
              </w:rPr>
            </w:pPr>
            <w:r>
              <w:rPr>
                <w:w w:val="105"/>
                <w:sz w:val="19"/>
              </w:rPr>
              <w:t>мозга, стволовой и парастволовой локализации</w:t>
            </w:r>
          </w:p>
        </w:tc>
        <w:tc>
          <w:tcPr>
            <w:tcW w:w="1672" w:type="dxa"/>
            <w:vMerge w:val="restart"/>
          </w:tcPr>
          <w:p>
            <w:pPr>
              <w:pStyle w:val="TableParagraph"/>
              <w:rPr>
                <w:sz w:val="18"/>
              </w:rPr>
            </w:pPr>
          </w:p>
        </w:tc>
        <w:tc>
          <w:tcPr>
            <w:tcW w:w="3142" w:type="dxa"/>
            <w:tcBorders>
              <w:bottom w:val="single" w:sz="2" w:space="0" w:color="000000"/>
            </w:tcBorders>
          </w:tcPr>
          <w:p>
            <w:pPr>
              <w:pStyle w:val="TableParagraph"/>
              <w:spacing w:before="26"/>
              <w:ind w:left="58"/>
              <w:rPr>
                <w:sz w:val="19"/>
              </w:rPr>
            </w:pPr>
            <w:r>
              <w:rPr>
                <w:w w:val="105"/>
                <w:sz w:val="19"/>
              </w:rPr>
              <w:t>фmооресцентной микроскопии и</w:t>
            </w:r>
          </w:p>
          <w:p>
            <w:pPr>
              <w:pStyle w:val="TableParagraph"/>
              <w:spacing w:before="71"/>
              <w:ind w:left="51"/>
              <w:rPr>
                <w:rFonts w:ascii="Courier New" w:hAnsi="Courier New"/>
                <w:sz w:val="16"/>
              </w:rPr>
            </w:pPr>
            <w:r>
              <w:rPr>
                <w:rFonts w:ascii="Courier New" w:hAnsi="Courier New"/>
                <w:w w:val="105"/>
                <w:sz w:val="16"/>
              </w:rPr>
              <w:t>ЭНДОСКОПИИ</w:t>
            </w:r>
          </w:p>
        </w:tc>
        <w:tc>
          <w:tcPr>
            <w:tcW w:w="1902" w:type="dxa"/>
            <w:vMerge w:val="restart"/>
          </w:tcPr>
          <w:p>
            <w:pPr>
              <w:pStyle w:val="TableParagraph"/>
              <w:rPr>
                <w:sz w:val="18"/>
              </w:rPr>
            </w:pPr>
          </w:p>
        </w:tc>
      </w:tr>
      <w:tr>
        <w:trPr>
          <w:trHeight w:val="907"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73"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42" w:type="dxa"/>
            <w:tcBorders>
              <w:top w:val="single" w:sz="2" w:space="0" w:color="000000"/>
            </w:tcBorders>
          </w:tcPr>
          <w:p>
            <w:pPr>
              <w:pStyle w:val="TableParagraph"/>
              <w:spacing w:line="187" w:lineRule="exact"/>
              <w:ind w:left="56"/>
              <w:rPr>
                <w:sz w:val="19"/>
              </w:rPr>
            </w:pPr>
            <w:r>
              <w:rPr>
                <w:w w:val="105"/>
                <w:sz w:val="19"/>
              </w:rPr>
              <w:t>удаление опухоли с применением</w:t>
            </w:r>
          </w:p>
          <w:p>
            <w:pPr>
              <w:pStyle w:val="TableParagraph"/>
              <w:spacing w:line="240" w:lineRule="atLeast" w:before="5"/>
              <w:ind w:left="57" w:firstLine="4"/>
              <w:rPr>
                <w:sz w:val="19"/>
              </w:rPr>
            </w:pPr>
            <w:r>
              <w:rPr>
                <w:w w:val="105"/>
                <w:sz w:val="19"/>
              </w:rPr>
              <w:t>нейрофизиологического мониторинга функционально значимых зон головного мозга</w:t>
            </w:r>
          </w:p>
        </w:tc>
        <w:tc>
          <w:tcPr>
            <w:tcW w:w="1902" w:type="dxa"/>
            <w:vMerge/>
            <w:tcBorders>
              <w:top w:val="nil"/>
            </w:tcBorders>
          </w:tcPr>
          <w:p>
            <w:pPr>
              <w:rPr>
                <w:sz w:val="2"/>
                <w:szCs w:val="2"/>
              </w:rPr>
            </w:pPr>
          </w:p>
        </w:tc>
      </w:tr>
      <w:tr>
        <w:trPr>
          <w:trHeight w:val="711"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73" w:type="dxa"/>
          </w:tcPr>
          <w:p>
            <w:pPr>
              <w:pStyle w:val="TableParagraph"/>
              <w:spacing w:before="22"/>
              <w:ind w:left="58"/>
              <w:rPr>
                <w:sz w:val="19"/>
              </w:rPr>
            </w:pPr>
            <w:r>
              <w:rPr>
                <w:w w:val="115"/>
                <w:sz w:val="19"/>
              </w:rPr>
              <w:t>Dl8.0, Q28.3</w:t>
            </w:r>
          </w:p>
        </w:tc>
        <w:tc>
          <w:tcPr>
            <w:tcW w:w="2830" w:type="dxa"/>
          </w:tcPr>
          <w:p>
            <w:pPr>
              <w:pStyle w:val="TableParagraph"/>
              <w:spacing w:line="240" w:lineRule="atLeast"/>
              <w:ind w:left="54" w:right="44" w:hanging="2"/>
              <w:rPr>
                <w:sz w:val="19"/>
              </w:rPr>
            </w:pPr>
            <w:r>
              <w:rPr>
                <w:w w:val="105"/>
                <w:sz w:val="19"/>
              </w:rPr>
              <w:t>кавернома (кавернозная ангиома) функционально значимых зон головного мозга</w:t>
            </w:r>
          </w:p>
        </w:tc>
        <w:tc>
          <w:tcPr>
            <w:tcW w:w="1672" w:type="dxa"/>
          </w:tcPr>
          <w:p>
            <w:pPr>
              <w:pStyle w:val="TableParagraph"/>
              <w:spacing w:line="264" w:lineRule="auto" w:before="22"/>
              <w:ind w:left="55" w:right="322" w:firstLine="3"/>
              <w:rPr>
                <w:sz w:val="19"/>
              </w:rPr>
            </w:pPr>
            <w:r>
              <w:rPr>
                <w:w w:val="105"/>
                <w:sz w:val="19"/>
              </w:rPr>
              <w:t>хирургическое лечение</w:t>
            </w:r>
          </w:p>
        </w:tc>
        <w:tc>
          <w:tcPr>
            <w:tcW w:w="3142" w:type="dxa"/>
          </w:tcPr>
          <w:p>
            <w:pPr>
              <w:pStyle w:val="TableParagraph"/>
              <w:spacing w:before="17"/>
              <w:ind w:left="56"/>
              <w:rPr>
                <w:sz w:val="19"/>
              </w:rPr>
            </w:pPr>
            <w:r>
              <w:rPr>
                <w:w w:val="105"/>
                <w:sz w:val="19"/>
              </w:rPr>
              <w:t>удаление опухоли с применением</w:t>
            </w:r>
          </w:p>
          <w:p>
            <w:pPr>
              <w:pStyle w:val="TableParagraph"/>
              <w:spacing w:line="230" w:lineRule="atLeast" w:before="15"/>
              <w:ind w:left="57" w:right="642"/>
              <w:rPr>
                <w:sz w:val="19"/>
              </w:rPr>
            </w:pPr>
            <w:r>
              <w:rPr>
                <w:w w:val="105"/>
                <w:sz w:val="19"/>
              </w:rPr>
              <w:t>нейрофизиологического мониторинга</w:t>
            </w:r>
          </w:p>
        </w:tc>
        <w:tc>
          <w:tcPr>
            <w:tcW w:w="1902" w:type="dxa"/>
            <w:vMerge/>
            <w:tcBorders>
              <w:top w:val="nil"/>
            </w:tcBorders>
          </w:tcPr>
          <w:p>
            <w:pPr>
              <w:rPr>
                <w:sz w:val="2"/>
                <w:szCs w:val="2"/>
              </w:rPr>
            </w:pPr>
          </w:p>
        </w:tc>
      </w:tr>
      <w:tr>
        <w:trPr>
          <w:trHeight w:val="735" w:hRule="atLeast"/>
        </w:trPr>
        <w:tc>
          <w:tcPr>
            <w:tcW w:w="923" w:type="dxa"/>
            <w:vMerge/>
            <w:tcBorders>
              <w:top w:val="nil"/>
            </w:tcBorders>
          </w:tcPr>
          <w:p>
            <w:pPr>
              <w:rPr>
                <w:sz w:val="2"/>
                <w:szCs w:val="2"/>
              </w:rPr>
            </w:pPr>
          </w:p>
        </w:tc>
        <w:tc>
          <w:tcPr>
            <w:tcW w:w="2686" w:type="dxa"/>
            <w:vMerge w:val="restart"/>
          </w:tcPr>
          <w:p>
            <w:pPr>
              <w:pStyle w:val="TableParagraph"/>
              <w:spacing w:line="264" w:lineRule="auto" w:before="18"/>
              <w:ind w:left="50" w:right="85" w:firstLine="3"/>
              <w:rPr>
                <w:sz w:val="19"/>
              </w:rPr>
            </w:pPr>
            <w:r>
              <w:rPr>
                <w:w w:val="105"/>
                <w:sz w:val="19"/>
              </w:rPr>
              <w:t>Микрохирургические вмеша- 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73" w:type="dxa"/>
            <w:vMerge w:val="restart"/>
          </w:tcPr>
          <w:p>
            <w:pPr>
              <w:pStyle w:val="TableParagraph"/>
              <w:spacing w:line="259" w:lineRule="auto" w:before="22"/>
              <w:ind w:left="58" w:right="120" w:firstLine="1"/>
              <w:rPr>
                <w:sz w:val="19"/>
              </w:rPr>
            </w:pPr>
            <w:r>
              <w:rPr>
                <w:w w:val="105"/>
                <w:sz w:val="19"/>
              </w:rPr>
              <w:t>С70.О, С79.3, D32.0, Q85, D42.0</w:t>
            </w:r>
          </w:p>
        </w:tc>
        <w:tc>
          <w:tcPr>
            <w:tcW w:w="2830" w:type="dxa"/>
            <w:vMerge w:val="restart"/>
          </w:tcPr>
          <w:p>
            <w:pPr>
              <w:pStyle w:val="TableParagraph"/>
              <w:spacing w:line="264" w:lineRule="auto" w:before="18"/>
              <w:ind w:left="52" w:right="80" w:firstLine="2"/>
              <w:rPr>
                <w:sz w:val="19"/>
              </w:rPr>
            </w:pPr>
            <w:r>
              <w:rPr>
                <w:w w:val="105"/>
                <w:sz w:val="19"/>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72" w:type="dxa"/>
            <w:vMerge w:val="restart"/>
          </w:tcPr>
          <w:p>
            <w:pPr>
              <w:pStyle w:val="TableParagraph"/>
              <w:spacing w:line="264" w:lineRule="auto" w:before="18"/>
              <w:ind w:left="55" w:right="327" w:hanging="2"/>
              <w:rPr>
                <w:sz w:val="19"/>
              </w:rPr>
            </w:pPr>
            <w:r>
              <w:rPr>
                <w:w w:val="105"/>
                <w:sz w:val="19"/>
              </w:rPr>
              <w:t>хирургическое лечение</w:t>
            </w:r>
          </w:p>
        </w:tc>
        <w:tc>
          <w:tcPr>
            <w:tcW w:w="3142" w:type="dxa"/>
          </w:tcPr>
          <w:p>
            <w:pPr>
              <w:pStyle w:val="TableParagraph"/>
              <w:spacing w:line="264" w:lineRule="auto" w:before="13"/>
              <w:ind w:left="57" w:right="170" w:hanging="2"/>
              <w:rPr>
                <w:sz w:val="19"/>
              </w:rPr>
            </w:pPr>
            <w:r>
              <w:rPr>
                <w:w w:val="105"/>
                <w:sz w:val="19"/>
              </w:rPr>
              <w:t>удаление опухоли с применением нейрофизиологического</w:t>
            </w:r>
          </w:p>
          <w:p>
            <w:pPr>
              <w:pStyle w:val="TableParagraph"/>
              <w:ind w:left="57"/>
              <w:rPr>
                <w:sz w:val="19"/>
              </w:rPr>
            </w:pPr>
            <w:r>
              <w:rPr>
                <w:w w:val="105"/>
                <w:sz w:val="19"/>
              </w:rPr>
              <w:t>мониторинга</w:t>
            </w:r>
          </w:p>
        </w:tc>
        <w:tc>
          <w:tcPr>
            <w:tcW w:w="1902" w:type="dxa"/>
            <w:vMerge/>
            <w:tcBorders>
              <w:top w:val="nil"/>
            </w:tcBorders>
          </w:tcPr>
          <w:p>
            <w:pPr>
              <w:rPr>
                <w:sz w:val="2"/>
                <w:szCs w:val="2"/>
              </w:rPr>
            </w:pPr>
          </w:p>
        </w:tc>
      </w:tr>
      <w:tr>
        <w:trPr>
          <w:trHeight w:val="917"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73"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42" w:type="dxa"/>
          </w:tcPr>
          <w:p>
            <w:pPr>
              <w:pStyle w:val="TableParagraph"/>
              <w:spacing w:line="261" w:lineRule="auto"/>
              <w:ind w:left="57" w:hanging="2"/>
              <w:rPr>
                <w:sz w:val="19"/>
              </w:rPr>
            </w:pPr>
            <w:r>
              <w:rPr>
                <w:w w:val="105"/>
                <w:sz w:val="19"/>
              </w:rPr>
              <w:t>удаление опухоли с применением интраоперационной фmооресцентной микроскопии и</w:t>
            </w:r>
          </w:p>
          <w:p>
            <w:pPr>
              <w:pStyle w:val="TableParagraph"/>
              <w:spacing w:line="188" w:lineRule="exact"/>
              <w:ind w:left="55"/>
              <w:rPr>
                <w:sz w:val="19"/>
              </w:rPr>
            </w:pPr>
            <w:r>
              <w:rPr>
                <w:w w:val="105"/>
                <w:sz w:val="19"/>
              </w:rPr>
              <w:t>лазерной спектооскопии</w:t>
            </w:r>
          </w:p>
        </w:tc>
        <w:tc>
          <w:tcPr>
            <w:tcW w:w="1902" w:type="dxa"/>
            <w:vMerge/>
            <w:tcBorders>
              <w:top w:val="nil"/>
            </w:tcBorders>
          </w:tcPr>
          <w:p>
            <w:pPr>
              <w:rPr>
                <w:sz w:val="2"/>
                <w:szCs w:val="2"/>
              </w:rPr>
            </w:pPr>
          </w:p>
        </w:tc>
      </w:tr>
      <w:tr>
        <w:trPr>
          <w:trHeight w:val="143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73"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42" w:type="dxa"/>
          </w:tcPr>
          <w:p>
            <w:pPr>
              <w:pStyle w:val="TableParagraph"/>
              <w:spacing w:line="240" w:lineRule="atLeast" w:before="5"/>
              <w:ind w:left="59" w:right="403" w:hanging="4"/>
              <w:rPr>
                <w:sz w:val="19"/>
              </w:rPr>
            </w:pPr>
            <w:r>
              <w:rPr>
                <w:w w:val="105"/>
                <w:sz w:val="19"/>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902" w:type="dxa"/>
            <w:vMerge/>
            <w:tcBorders>
              <w:top w:val="nil"/>
            </w:tcBorders>
          </w:tcPr>
          <w:p>
            <w:pPr>
              <w:rPr>
                <w:sz w:val="2"/>
                <w:szCs w:val="2"/>
              </w:rPr>
            </w:pPr>
          </w:p>
        </w:tc>
      </w:tr>
      <w:tr>
        <w:trPr>
          <w:trHeight w:val="717"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73"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42" w:type="dxa"/>
          </w:tcPr>
          <w:p>
            <w:pPr>
              <w:pStyle w:val="TableParagraph"/>
              <w:spacing w:before="18"/>
              <w:ind w:left="59"/>
              <w:rPr>
                <w:sz w:val="19"/>
              </w:rPr>
            </w:pPr>
            <w:r>
              <w:rPr>
                <w:w w:val="105"/>
                <w:sz w:val="19"/>
              </w:rPr>
              <w:t>эмболизация сосудов опухоли при</w:t>
            </w:r>
          </w:p>
          <w:p>
            <w:pPr>
              <w:pStyle w:val="TableParagraph"/>
              <w:spacing w:line="240" w:lineRule="atLeast" w:before="5"/>
              <w:ind w:left="62" w:right="292"/>
              <w:rPr>
                <w:sz w:val="19"/>
              </w:rPr>
            </w:pPr>
            <w:r>
              <w:rPr>
                <w:w w:val="105"/>
                <w:sz w:val="19"/>
              </w:rPr>
              <w:t>помощи адгезивных материалов </w:t>
            </w:r>
            <w:r>
              <w:rPr>
                <w:w w:val="110"/>
                <w:sz w:val="19"/>
              </w:rPr>
              <w:t>и(или)микооэмболов</w:t>
            </w:r>
          </w:p>
        </w:tc>
        <w:tc>
          <w:tcPr>
            <w:tcW w:w="1902" w:type="dxa"/>
            <w:vMerge/>
            <w:tcBorders>
              <w:top w:val="nil"/>
            </w:tcBorders>
          </w:tcPr>
          <w:p>
            <w:pPr>
              <w:rPr>
                <w:sz w:val="2"/>
                <w:szCs w:val="2"/>
              </w:rPr>
            </w:pPr>
          </w:p>
        </w:tc>
      </w:tr>
      <w:tr>
        <w:trPr>
          <w:trHeight w:val="980" w:hRule="atLeast"/>
        </w:trPr>
        <w:tc>
          <w:tcPr>
            <w:tcW w:w="923" w:type="dxa"/>
            <w:vMerge/>
            <w:tcBorders>
              <w:top w:val="nil"/>
            </w:tcBorders>
          </w:tcPr>
          <w:p>
            <w:pPr>
              <w:rPr>
                <w:sz w:val="2"/>
                <w:szCs w:val="2"/>
              </w:rPr>
            </w:pPr>
          </w:p>
        </w:tc>
        <w:tc>
          <w:tcPr>
            <w:tcW w:w="2686" w:type="dxa"/>
            <w:vMerge w:val="restart"/>
          </w:tcPr>
          <w:p>
            <w:pPr>
              <w:pStyle w:val="TableParagraph"/>
              <w:spacing w:line="261" w:lineRule="auto" w:before="22"/>
              <w:ind w:left="54" w:right="205" w:hanging="1"/>
              <w:rPr>
                <w:sz w:val="19"/>
              </w:rPr>
            </w:pPr>
            <w:r>
              <w:rPr>
                <w:w w:val="105"/>
                <w:sz w:val="19"/>
              </w:rPr>
              <w:t>Микрохирургические, эндоскопические и стереотаксические вмешательства при глиомах</w:t>
            </w:r>
          </w:p>
          <w:p>
            <w:pPr>
              <w:pStyle w:val="TableParagraph"/>
              <w:spacing w:line="198" w:lineRule="exact" w:before="4"/>
              <w:ind w:left="59"/>
              <w:rPr>
                <w:sz w:val="19"/>
              </w:rPr>
            </w:pPr>
            <w:r>
              <w:rPr>
                <w:w w:val="105"/>
                <w:sz w:val="19"/>
              </w:rPr>
              <w:t>зрительных нервов и хиазмы,</w:t>
            </w:r>
          </w:p>
        </w:tc>
        <w:tc>
          <w:tcPr>
            <w:tcW w:w="1773" w:type="dxa"/>
            <w:vMerge w:val="restart"/>
          </w:tcPr>
          <w:p>
            <w:pPr>
              <w:pStyle w:val="TableParagraph"/>
              <w:spacing w:before="22"/>
              <w:ind w:left="59"/>
              <w:rPr>
                <w:sz w:val="19"/>
              </w:rPr>
            </w:pPr>
            <w:r>
              <w:rPr>
                <w:w w:val="105"/>
                <w:sz w:val="19"/>
              </w:rPr>
              <w:t>С72.2, DЗЗ.3, Q85</w:t>
            </w:r>
          </w:p>
        </w:tc>
        <w:tc>
          <w:tcPr>
            <w:tcW w:w="2830" w:type="dxa"/>
            <w:vMerge w:val="restart"/>
          </w:tcPr>
          <w:p>
            <w:pPr>
              <w:pStyle w:val="TableParagraph"/>
              <w:spacing w:line="261" w:lineRule="auto" w:before="22"/>
              <w:ind w:left="59" w:right="189"/>
              <w:rPr>
                <w:sz w:val="19"/>
              </w:rPr>
            </w:pPr>
            <w:r>
              <w:rPr>
                <w:w w:val="105"/>
                <w:sz w:val="19"/>
              </w:rPr>
              <w:t>доброкачественные и злокачественные новообразования зрительного нерва (глиомы, невриномы и</w:t>
            </w:r>
          </w:p>
          <w:p>
            <w:pPr>
              <w:pStyle w:val="TableParagraph"/>
              <w:spacing w:line="198" w:lineRule="exact" w:before="4"/>
              <w:ind w:left="62"/>
              <w:rPr>
                <w:sz w:val="19"/>
              </w:rPr>
            </w:pPr>
            <w:r>
              <w:rPr>
                <w:w w:val="105"/>
                <w:sz w:val="19"/>
              </w:rPr>
              <w:t>нейрофибромы,</w:t>
            </w:r>
          </w:p>
        </w:tc>
        <w:tc>
          <w:tcPr>
            <w:tcW w:w="1672" w:type="dxa"/>
            <w:vMerge w:val="restart"/>
          </w:tcPr>
          <w:p>
            <w:pPr>
              <w:pStyle w:val="TableParagraph"/>
              <w:spacing w:line="264" w:lineRule="auto" w:before="22"/>
              <w:ind w:left="55" w:right="322" w:firstLine="3"/>
              <w:rPr>
                <w:sz w:val="19"/>
              </w:rPr>
            </w:pPr>
            <w:r>
              <w:rPr>
                <w:w w:val="105"/>
                <w:sz w:val="19"/>
              </w:rPr>
              <w:t>хирургическое лечение</w:t>
            </w:r>
          </w:p>
        </w:tc>
        <w:tc>
          <w:tcPr>
            <w:tcW w:w="3142" w:type="dxa"/>
          </w:tcPr>
          <w:p>
            <w:pPr>
              <w:pStyle w:val="TableParagraph"/>
              <w:spacing w:line="264" w:lineRule="auto" w:before="17"/>
              <w:ind w:left="57" w:right="170" w:hanging="2"/>
              <w:rPr>
                <w:sz w:val="19"/>
              </w:rPr>
            </w:pPr>
            <w:r>
              <w:rPr>
                <w:w w:val="105"/>
                <w:sz w:val="19"/>
              </w:rPr>
              <w:t>удаление опухоли с применением нейрофизиологического мониторинга</w:t>
            </w:r>
          </w:p>
        </w:tc>
        <w:tc>
          <w:tcPr>
            <w:tcW w:w="1902" w:type="dxa"/>
            <w:vMerge/>
            <w:tcBorders>
              <w:top w:val="nil"/>
            </w:tcBorders>
          </w:tcPr>
          <w:p>
            <w:pPr>
              <w:rPr>
                <w:sz w:val="2"/>
                <w:szCs w:val="2"/>
              </w:rPr>
            </w:pPr>
          </w:p>
        </w:tc>
      </w:tr>
      <w:tr>
        <w:trPr>
          <w:trHeight w:val="201"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73"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42" w:type="dxa"/>
          </w:tcPr>
          <w:p>
            <w:pPr>
              <w:pStyle w:val="TableParagraph"/>
              <w:spacing w:line="181" w:lineRule="exact"/>
              <w:ind w:left="59"/>
              <w:rPr>
                <w:sz w:val="19"/>
              </w:rPr>
            </w:pPr>
            <w:r>
              <w:rPr>
                <w:w w:val="105"/>
                <w:sz w:val="19"/>
              </w:rPr>
              <w:t>эндоскопическое удаление</w:t>
            </w:r>
          </w:p>
        </w:tc>
        <w:tc>
          <w:tcPr>
            <w:tcW w:w="1902" w:type="dxa"/>
            <w:vMerge/>
            <w:tcBorders>
              <w:top w:val="nil"/>
            </w:tcBorders>
          </w:tcPr>
          <w:p>
            <w:pPr>
              <w:rPr>
                <w:sz w:val="2"/>
                <w:szCs w:val="2"/>
              </w:rPr>
            </w:pPr>
          </w:p>
        </w:tc>
      </w:tr>
    </w:tbl>
    <w:p>
      <w:pPr>
        <w:spacing w:after="0"/>
        <w:rPr>
          <w:sz w:val="2"/>
          <w:szCs w:val="2"/>
        </w:rPr>
        <w:sectPr>
          <w:pgSz w:w="16670" w:h="11800" w:orient="landscape"/>
          <w:pgMar w:header="709" w:footer="0" w:top="1160" w:bottom="280" w:left="420" w:right="1080"/>
        </w:sectPr>
      </w:pPr>
    </w:p>
    <w:p>
      <w:pPr>
        <w:pStyle w:val="BodyText"/>
        <w:spacing w:before="1" w:after="1"/>
        <w:rPr>
          <w:sz w:val="15"/>
        </w:rPr>
      </w:pPr>
    </w:p>
    <w:tbl>
      <w:tblPr>
        <w:tblW w:w="0" w:type="auto"/>
        <w:jc w:val="left"/>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1"/>
        <w:gridCol w:w="1764"/>
        <w:gridCol w:w="2840"/>
        <w:gridCol w:w="1668"/>
        <w:gridCol w:w="3162"/>
        <w:gridCol w:w="1898"/>
      </w:tblGrid>
      <w:tr>
        <w:trPr>
          <w:trHeight w:val="1186" w:hRule="atLeast"/>
        </w:trPr>
        <w:tc>
          <w:tcPr>
            <w:tcW w:w="923" w:type="dxa"/>
            <w:tcBorders>
              <w:left w:val="single" w:sz="6" w:space="0" w:color="000000"/>
              <w:right w:val="single" w:sz="6" w:space="0" w:color="000000"/>
            </w:tcBorders>
          </w:tcPr>
          <w:p>
            <w:pPr>
              <w:pStyle w:val="TableParagraph"/>
              <w:spacing w:before="11"/>
              <w:rPr>
                <w:sz w:val="23"/>
              </w:rPr>
            </w:pPr>
          </w:p>
          <w:p>
            <w:pPr>
              <w:pStyle w:val="TableParagraph"/>
              <w:ind w:left="61"/>
              <w:jc w:val="center"/>
              <w:rPr>
                <w:rFonts w:ascii="Arial" w:hAnsi="Arial"/>
                <w:sz w:val="19"/>
              </w:rPr>
            </w:pPr>
            <w:r>
              <w:rPr>
                <w:rFonts w:ascii="Arial" w:hAnsi="Arial"/>
                <w:w w:val="104"/>
                <w:sz w:val="19"/>
              </w:rPr>
              <w:t>№</w:t>
            </w:r>
          </w:p>
          <w:p>
            <w:pPr>
              <w:pStyle w:val="TableParagraph"/>
              <w:spacing w:line="196" w:lineRule="exact" w:before="18"/>
              <w:ind w:left="127" w:right="59"/>
              <w:jc w:val="center"/>
              <w:rPr>
                <w:sz w:val="19"/>
              </w:rPr>
            </w:pPr>
            <w:r>
              <w:rPr>
                <w:w w:val="105"/>
                <w:sz w:val="19"/>
              </w:rPr>
              <w:t>группы</w:t>
            </w:r>
          </w:p>
          <w:p>
            <w:pPr>
              <w:pStyle w:val="TableParagraph"/>
              <w:spacing w:line="277" w:lineRule="exact"/>
              <w:ind w:left="127" w:right="67"/>
              <w:jc w:val="center"/>
              <w:rPr>
                <w:sz w:val="13"/>
              </w:rPr>
            </w:pPr>
            <w:r>
              <w:rPr>
                <w:rFonts w:ascii="Arial" w:hAnsi="Arial"/>
                <w:spacing w:val="-4"/>
                <w:w w:val="105"/>
                <w:sz w:val="26"/>
              </w:rPr>
              <w:t>вмп</w:t>
            </w:r>
            <w:r>
              <w:rPr>
                <w:spacing w:val="-4"/>
                <w:w w:val="105"/>
                <w:position w:val="7"/>
                <w:sz w:val="13"/>
              </w:rPr>
              <w:t>1</w:t>
            </w:r>
          </w:p>
        </w:tc>
        <w:tc>
          <w:tcPr>
            <w:tcW w:w="2691" w:type="dxa"/>
            <w:tcBorders>
              <w:left w:val="single" w:sz="6" w:space="0" w:color="000000"/>
              <w:right w:val="single" w:sz="6" w:space="0" w:color="000000"/>
            </w:tcBorders>
          </w:tcPr>
          <w:p>
            <w:pPr>
              <w:pStyle w:val="TableParagraph"/>
              <w:spacing w:before="5"/>
              <w:rPr>
                <w:sz w:val="24"/>
              </w:rPr>
            </w:pPr>
          </w:p>
          <w:p>
            <w:pPr>
              <w:pStyle w:val="TableParagraph"/>
              <w:spacing w:line="256" w:lineRule="auto"/>
              <w:ind w:left="393" w:right="322" w:hanging="5"/>
              <w:jc w:val="center"/>
              <w:rPr>
                <w:sz w:val="13"/>
              </w:rPr>
            </w:pPr>
            <w:r>
              <w:rPr>
                <w:w w:val="105"/>
                <w:sz w:val="19"/>
              </w:rPr>
              <w:t>Наименование вида высокотехнологичной медицинской помощи</w:t>
            </w:r>
            <w:r>
              <w:rPr>
                <w:w w:val="105"/>
                <w:position w:val="6"/>
                <w:sz w:val="13"/>
              </w:rPr>
              <w:t>1</w:t>
            </w:r>
          </w:p>
        </w:tc>
        <w:tc>
          <w:tcPr>
            <w:tcW w:w="1764" w:type="dxa"/>
            <w:tcBorders>
              <w:left w:val="single" w:sz="6" w:space="0" w:color="000000"/>
              <w:right w:val="single" w:sz="6" w:space="0" w:color="000000"/>
            </w:tcBorders>
          </w:tcPr>
          <w:p>
            <w:pPr>
              <w:pStyle w:val="TableParagraph"/>
              <w:rPr>
                <w:sz w:val="22"/>
              </w:rPr>
            </w:pPr>
          </w:p>
          <w:p>
            <w:pPr>
              <w:pStyle w:val="TableParagraph"/>
              <w:spacing w:before="5"/>
              <w:rPr>
                <w:sz w:val="22"/>
              </w:rPr>
            </w:pPr>
          </w:p>
          <w:p>
            <w:pPr>
              <w:pStyle w:val="TableParagraph"/>
              <w:spacing w:before="1"/>
              <w:ind w:left="81" w:right="12"/>
              <w:jc w:val="center"/>
              <w:rPr>
                <w:rFonts w:ascii="Arial" w:hAnsi="Arial"/>
                <w:sz w:val="12"/>
              </w:rPr>
            </w:pPr>
            <w:r>
              <w:rPr>
                <w:w w:val="110"/>
                <w:sz w:val="19"/>
              </w:rPr>
              <w:t>Коды по МКБ-10</w:t>
            </w:r>
            <w:r>
              <w:rPr>
                <w:rFonts w:ascii="Arial" w:hAnsi="Arial"/>
                <w:w w:val="110"/>
                <w:position w:val="7"/>
                <w:sz w:val="12"/>
              </w:rPr>
              <w:t>2</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652" w:right="603"/>
              <w:jc w:val="center"/>
              <w:rPr>
                <w:sz w:val="19"/>
              </w:rPr>
            </w:pPr>
            <w:r>
              <w:rPr>
                <w:w w:val="105"/>
                <w:sz w:val="19"/>
              </w:rPr>
              <w:t>Модель пациента</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11"/>
              <w:rPr>
                <w:sz w:val="24"/>
              </w:rPr>
            </w:pPr>
          </w:p>
          <w:p>
            <w:pPr>
              <w:pStyle w:val="TableParagraph"/>
              <w:ind w:left="60" w:right="11"/>
              <w:jc w:val="center"/>
              <w:rPr>
                <w:sz w:val="19"/>
              </w:rPr>
            </w:pPr>
            <w:r>
              <w:rPr>
                <w:w w:val="105"/>
                <w:sz w:val="19"/>
              </w:rPr>
              <w:t>Вид лечения</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950"/>
              <w:rPr>
                <w:sz w:val="19"/>
              </w:rPr>
            </w:pPr>
            <w:r>
              <w:rPr>
                <w:w w:val="105"/>
                <w:sz w:val="19"/>
              </w:rPr>
              <w:t>Метод лечения</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0"/>
              <w:ind w:left="137" w:right="96" w:hanging="6"/>
              <w:jc w:val="center"/>
              <w:rPr>
                <w:sz w:val="19"/>
              </w:rPr>
            </w:pPr>
            <w:r>
              <w:rPr>
                <w:w w:val="105"/>
                <w:sz w:val="19"/>
              </w:rPr>
              <w:t>Средний норматив финансовых затрат на единицу объема медицинской</w:t>
            </w:r>
          </w:p>
          <w:p>
            <w:pPr>
              <w:pStyle w:val="TableParagraph"/>
              <w:spacing w:line="128" w:lineRule="exact"/>
              <w:ind w:left="183" w:right="148"/>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35" w:lineRule="exact"/>
              <w:ind w:left="122"/>
              <w:jc w:val="center"/>
              <w:rPr>
                <w:rFonts w:ascii="Arial"/>
                <w:sz w:val="12"/>
              </w:rPr>
            </w:pPr>
            <w:r>
              <w:rPr>
                <w:rFonts w:ascii="Arial"/>
                <w:w w:val="99"/>
                <w:sz w:val="12"/>
              </w:rPr>
              <w:t>,</w:t>
            </w:r>
          </w:p>
        </w:tc>
      </w:tr>
      <w:tr>
        <w:trPr>
          <w:trHeight w:val="239" w:hRule="atLeast"/>
        </w:trPr>
        <w:tc>
          <w:tcPr>
            <w:tcW w:w="923" w:type="dxa"/>
            <w:tcBorders>
              <w:left w:val="single" w:sz="6" w:space="0" w:color="000000"/>
              <w:right w:val="single" w:sz="6" w:space="0" w:color="000000"/>
            </w:tcBorders>
          </w:tcPr>
          <w:p>
            <w:pPr>
              <w:pStyle w:val="TableParagraph"/>
              <w:spacing w:line="179" w:lineRule="exact" w:before="41"/>
              <w:ind w:left="80"/>
              <w:jc w:val="center"/>
              <w:rPr>
                <w:sz w:val="19"/>
              </w:rPr>
            </w:pPr>
            <w:r>
              <w:rPr>
                <w:w w:val="106"/>
                <w:sz w:val="19"/>
              </w:rPr>
              <w:t>1</w:t>
            </w:r>
          </w:p>
        </w:tc>
        <w:tc>
          <w:tcPr>
            <w:tcW w:w="2691" w:type="dxa"/>
            <w:tcBorders>
              <w:left w:val="single" w:sz="6" w:space="0" w:color="000000"/>
              <w:right w:val="single" w:sz="6" w:space="0" w:color="000000"/>
            </w:tcBorders>
          </w:tcPr>
          <w:p>
            <w:pPr>
              <w:pStyle w:val="TableParagraph"/>
              <w:spacing w:line="174" w:lineRule="exact" w:before="46"/>
              <w:ind w:left="57"/>
              <w:jc w:val="center"/>
              <w:rPr>
                <w:sz w:val="19"/>
              </w:rPr>
            </w:pPr>
            <w:r>
              <w:rPr>
                <w:w w:val="106"/>
                <w:sz w:val="19"/>
              </w:rPr>
              <w:t>2</w:t>
            </w:r>
          </w:p>
        </w:tc>
        <w:tc>
          <w:tcPr>
            <w:tcW w:w="1764" w:type="dxa"/>
            <w:tcBorders>
              <w:left w:val="single" w:sz="6" w:space="0" w:color="000000"/>
              <w:right w:val="single" w:sz="6" w:space="0" w:color="000000"/>
            </w:tcBorders>
          </w:tcPr>
          <w:p>
            <w:pPr>
              <w:pStyle w:val="TableParagraph"/>
              <w:spacing w:line="174" w:lineRule="exact" w:before="46"/>
              <w:ind w:left="64"/>
              <w:jc w:val="center"/>
              <w:rPr>
                <w:sz w:val="19"/>
              </w:rPr>
            </w:pPr>
            <w:r>
              <w:rPr>
                <w:w w:val="106"/>
                <w:sz w:val="19"/>
              </w:rPr>
              <w:t>3</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62"/>
              <w:jc w:val="center"/>
              <w:rPr>
                <w:sz w:val="19"/>
              </w:rPr>
            </w:pPr>
            <w:r>
              <w:rPr>
                <w:w w:val="106"/>
                <w:sz w:val="19"/>
              </w:rPr>
              <w:t>4</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59"/>
              <w:jc w:val="center"/>
              <w:rPr>
                <w:sz w:val="19"/>
              </w:rPr>
            </w:pPr>
            <w:r>
              <w:rPr>
                <w:w w:val="106"/>
                <w:sz w:val="19"/>
              </w:rPr>
              <w:t>5</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5"/>
              <w:ind w:left="45"/>
              <w:jc w:val="center"/>
              <w:rPr>
                <w:sz w:val="19"/>
              </w:rPr>
            </w:pPr>
            <w:r>
              <w:rPr>
                <w:w w:val="106"/>
                <w:sz w:val="19"/>
              </w:rPr>
              <w:t>6</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line="165" w:lineRule="exact" w:before="54"/>
              <w:ind w:left="41"/>
              <w:jc w:val="center"/>
              <w:rPr>
                <w:rFonts w:ascii="Arial"/>
                <w:sz w:val="19"/>
              </w:rPr>
            </w:pPr>
            <w:r>
              <w:rPr>
                <w:rFonts w:ascii="Arial"/>
                <w:w w:val="107"/>
                <w:sz w:val="19"/>
              </w:rPr>
              <w:t>7</w:t>
            </w:r>
          </w:p>
        </w:tc>
      </w:tr>
      <w:tr>
        <w:trPr>
          <w:trHeight w:val="1008" w:hRule="atLeast"/>
        </w:trPr>
        <w:tc>
          <w:tcPr>
            <w:tcW w:w="923" w:type="dxa"/>
            <w:vMerge w:val="restart"/>
            <w:tcBorders>
              <w:left w:val="single" w:sz="6" w:space="0" w:color="000000"/>
              <w:right w:val="single" w:sz="6" w:space="0" w:color="000000"/>
            </w:tcBorders>
          </w:tcPr>
          <w:p>
            <w:pPr>
              <w:pStyle w:val="TableParagraph"/>
              <w:rPr>
                <w:sz w:val="18"/>
              </w:rPr>
            </w:pPr>
          </w:p>
        </w:tc>
        <w:tc>
          <w:tcPr>
            <w:tcW w:w="2691" w:type="dxa"/>
            <w:vMerge w:val="restart"/>
            <w:tcBorders>
              <w:left w:val="single" w:sz="6" w:space="0" w:color="000000"/>
              <w:bottom w:val="single" w:sz="6" w:space="0" w:color="000000"/>
              <w:right w:val="single" w:sz="6" w:space="0" w:color="000000"/>
            </w:tcBorders>
          </w:tcPr>
          <w:p>
            <w:pPr>
              <w:pStyle w:val="TableParagraph"/>
              <w:spacing w:line="266" w:lineRule="auto" w:before="36"/>
              <w:ind w:left="74" w:right="474" w:firstLine="2"/>
              <w:rPr>
                <w:sz w:val="19"/>
              </w:rPr>
            </w:pPr>
            <w:r>
              <w:rPr>
                <w:w w:val="105"/>
                <w:sz w:val="19"/>
              </w:rPr>
              <w:t>краниофарингиомах, аденомах гипофиза, невриномах, в том числе внутричерепных новообразованиях при нейрофиброматозе</w:t>
            </w:r>
          </w:p>
          <w:p>
            <w:pPr>
              <w:pStyle w:val="TableParagraph"/>
              <w:spacing w:line="229" w:lineRule="exact"/>
              <w:ind w:left="58"/>
              <w:rPr>
                <w:sz w:val="19"/>
              </w:rPr>
            </w:pPr>
            <w:r>
              <w:rPr>
                <w:w w:val="105"/>
                <w:sz w:val="19"/>
              </w:rPr>
              <w:t>1 </w:t>
            </w:r>
            <w:r>
              <w:rPr>
                <w:w w:val="105"/>
                <w:sz w:val="23"/>
              </w:rPr>
              <w:t>-JI </w:t>
            </w:r>
            <w:r>
              <w:rPr>
                <w:w w:val="105"/>
                <w:sz w:val="19"/>
              </w:rPr>
              <w:t>типов, врожденных</w:t>
            </w:r>
          </w:p>
          <w:p>
            <w:pPr>
              <w:pStyle w:val="TableParagraph"/>
              <w:spacing w:line="264" w:lineRule="auto" w:before="8"/>
              <w:ind w:left="73" w:right="338" w:hanging="1"/>
              <w:rPr>
                <w:sz w:val="19"/>
              </w:rPr>
            </w:pPr>
            <w:r>
              <w:rPr>
                <w:sz w:val="19"/>
              </w:rPr>
              <w:t>(коллоидных, дермоиднь х, эпидермоидных) церебральньIХ кистах, злокачестnешп.IХ и добро- качественнь х новооб- разованиях шишковидной железы (в том числе </w:t>
            </w:r>
            <w:r>
              <w:rPr>
                <w:w w:val="95"/>
                <w:sz w:val="19"/>
              </w:rPr>
              <w:t>КИСТОЗНЬIХ), туберозном </w:t>
            </w:r>
            <w:r>
              <w:rPr>
                <w:sz w:val="19"/>
              </w:rPr>
              <w:t>склерозе,гамартозе</w:t>
            </w:r>
          </w:p>
        </w:tc>
        <w:tc>
          <w:tcPr>
            <w:tcW w:w="1764" w:type="dxa"/>
            <w:tcBorders>
              <w:left w:val="single" w:sz="6" w:space="0" w:color="000000"/>
              <w:bottom w:val="single" w:sz="6" w:space="0" w:color="000000"/>
              <w:right w:val="single" w:sz="6" w:space="0" w:color="000000"/>
            </w:tcBorders>
          </w:tcPr>
          <w:p>
            <w:pPr>
              <w:pStyle w:val="TableParagraph"/>
              <w:rPr>
                <w:sz w:val="18"/>
              </w:rPr>
            </w:pP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4"/>
              <w:ind w:left="74" w:firstLine="1"/>
              <w:rPr>
                <w:sz w:val="19"/>
              </w:rPr>
            </w:pPr>
            <w:r>
              <w:rPr>
                <w:w w:val="105"/>
                <w:sz w:val="19"/>
              </w:rPr>
              <w:t>в том числе внутричерепные новообразования при нейрофиброматозе</w:t>
            </w:r>
            <w:r>
              <w:rPr>
                <w:spacing w:val="-31"/>
                <w:w w:val="105"/>
                <w:sz w:val="19"/>
              </w:rPr>
              <w:t> </w:t>
            </w:r>
            <w:r>
              <w:rPr>
                <w:w w:val="105"/>
                <w:sz w:val="19"/>
              </w:rPr>
              <w:t>1</w:t>
            </w:r>
            <w:r>
              <w:rPr>
                <w:spacing w:val="-17"/>
                <w:w w:val="105"/>
                <w:sz w:val="19"/>
              </w:rPr>
              <w:t> </w:t>
            </w:r>
            <w:r>
              <w:rPr>
                <w:w w:val="105"/>
                <w:sz w:val="19"/>
              </w:rPr>
              <w:t>-</w:t>
            </w:r>
            <w:r>
              <w:rPr>
                <w:spacing w:val="-22"/>
                <w:w w:val="105"/>
                <w:sz w:val="19"/>
              </w:rPr>
              <w:t> </w:t>
            </w:r>
            <w:r>
              <w:rPr>
                <w:w w:val="105"/>
                <w:sz w:val="19"/>
              </w:rPr>
              <w:t>11</w:t>
            </w:r>
            <w:r>
              <w:rPr>
                <w:spacing w:val="-26"/>
                <w:w w:val="105"/>
                <w:sz w:val="19"/>
              </w:rPr>
              <w:t> </w:t>
            </w:r>
            <w:r>
              <w:rPr>
                <w:w w:val="105"/>
                <w:sz w:val="19"/>
              </w:rPr>
              <w:t>типов). Туберозный склероз.</w:t>
            </w:r>
            <w:r>
              <w:rPr>
                <w:spacing w:val="2"/>
                <w:w w:val="105"/>
                <w:sz w:val="19"/>
              </w:rPr>
              <w:t> </w:t>
            </w:r>
            <w:r>
              <w:rPr>
                <w:w w:val="105"/>
                <w:sz w:val="19"/>
              </w:rPr>
              <w:t>Гамартоз</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3162" w:type="dxa"/>
            <w:tcBorders>
              <w:top w:val="single" w:sz="6" w:space="0" w:color="000000"/>
              <w:left w:val="single" w:sz="6" w:space="0" w:color="000000"/>
              <w:right w:val="single" w:sz="6" w:space="0" w:color="000000"/>
            </w:tcBorders>
          </w:tcPr>
          <w:p>
            <w:pPr>
              <w:pStyle w:val="TableParagraph"/>
              <w:spacing w:before="46"/>
              <w:ind w:left="67"/>
              <w:rPr>
                <w:sz w:val="19"/>
              </w:rPr>
            </w:pPr>
            <w:r>
              <w:rPr>
                <w:w w:val="105"/>
                <w:sz w:val="19"/>
              </w:rPr>
              <w:t>опухоли</w:t>
            </w:r>
          </w:p>
        </w:tc>
        <w:tc>
          <w:tcPr>
            <w:tcW w:w="18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710" w:hRule="atLeast"/>
        </w:trPr>
        <w:tc>
          <w:tcPr>
            <w:tcW w:w="923" w:type="dxa"/>
            <w:vMerge/>
            <w:tcBorders>
              <w:top w:val="nil"/>
              <w:left w:val="single" w:sz="6" w:space="0" w:color="000000"/>
              <w:right w:val="single" w:sz="6" w:space="0" w:color="000000"/>
            </w:tcBorders>
          </w:tcPr>
          <w:p>
            <w:pPr>
              <w:rPr>
                <w:sz w:val="2"/>
                <w:szCs w:val="2"/>
              </w:rPr>
            </w:pPr>
          </w:p>
        </w:tc>
        <w:tc>
          <w:tcPr>
            <w:tcW w:w="2691" w:type="dxa"/>
            <w:vMerge/>
            <w:tcBorders>
              <w:top w:val="nil"/>
              <w:left w:val="single" w:sz="6" w:space="0" w:color="000000"/>
              <w:bottom w:val="single" w:sz="6" w:space="0" w:color="000000"/>
              <w:right w:val="single" w:sz="6" w:space="0" w:color="000000"/>
            </w:tcBorders>
          </w:tcPr>
          <w:p>
            <w:pPr>
              <w:rPr>
                <w:sz w:val="2"/>
                <w:szCs w:val="2"/>
              </w:rPr>
            </w:pPr>
          </w:p>
        </w:tc>
        <w:tc>
          <w:tcPr>
            <w:tcW w:w="1764"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8"/>
              <w:rPr>
                <w:sz w:val="19"/>
              </w:rPr>
            </w:pPr>
            <w:r>
              <w:rPr>
                <w:w w:val="105"/>
                <w:sz w:val="19"/>
              </w:rPr>
              <w:t>С75.3, D35.2 -</w:t>
            </w:r>
          </w:p>
          <w:p>
            <w:pPr>
              <w:pStyle w:val="TableParagraph"/>
              <w:spacing w:before="22"/>
              <w:ind w:left="77"/>
              <w:rPr>
                <w:sz w:val="19"/>
              </w:rPr>
            </w:pPr>
            <w:r>
              <w:rPr>
                <w:w w:val="105"/>
                <w:sz w:val="19"/>
              </w:rPr>
              <w:t>D35.4, D44.3,</w:t>
            </w:r>
          </w:p>
          <w:p>
            <w:pPr>
              <w:pStyle w:val="TableParagraph"/>
              <w:spacing w:line="264" w:lineRule="auto" w:before="21"/>
              <w:ind w:left="73" w:right="91" w:hanging="2"/>
              <w:rPr>
                <w:sz w:val="19"/>
              </w:rPr>
            </w:pPr>
            <w:r>
              <w:rPr>
                <w:w w:val="105"/>
                <w:sz w:val="19"/>
              </w:rPr>
              <w:t>D44.4, D44.5, Q04.6</w:t>
            </w:r>
          </w:p>
        </w:tc>
        <w:tc>
          <w:tcPr>
            <w:tcW w:w="284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71" w:right="360" w:firstLine="1"/>
              <w:rPr>
                <w:sz w:val="19"/>
              </w:rPr>
            </w:pPr>
            <w:r>
              <w:rPr>
                <w:w w:val="105"/>
                <w:sz w:val="19"/>
              </w:rPr>
              <w:t>аденомы гипофиза, краниофарингиомы, злокачественные и доброкачественные новообразования шишковидной железы. </w:t>
            </w:r>
            <w:r>
              <w:rPr>
                <w:sz w:val="19"/>
              </w:rPr>
              <w:t>Врождсннь1с церебральные </w:t>
            </w:r>
            <w:r>
              <w:rPr>
                <w:w w:val="105"/>
                <w:sz w:val="19"/>
              </w:rPr>
              <w:t>кисты</w:t>
            </w:r>
          </w:p>
        </w:tc>
        <w:tc>
          <w:tcPr>
            <w:tcW w:w="166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68" w:right="310" w:hanging="2"/>
              <w:rPr>
                <w:sz w:val="19"/>
              </w:rPr>
            </w:pPr>
            <w:r>
              <w:rPr>
                <w:w w:val="105"/>
                <w:sz w:val="19"/>
              </w:rPr>
              <w:t>хирургическое лечение</w:t>
            </w:r>
          </w:p>
        </w:tc>
        <w:tc>
          <w:tcPr>
            <w:tcW w:w="3162" w:type="dxa"/>
            <w:tcBorders>
              <w:left w:val="single" w:sz="6" w:space="0" w:color="000000"/>
              <w:bottom w:val="single" w:sz="6" w:space="0" w:color="000000"/>
              <w:right w:val="single" w:sz="6" w:space="0" w:color="000000"/>
            </w:tcBorders>
          </w:tcPr>
          <w:p>
            <w:pPr>
              <w:pStyle w:val="TableParagraph"/>
              <w:spacing w:line="264" w:lineRule="auto"/>
              <w:ind w:left="69" w:hanging="2"/>
              <w:rPr>
                <w:sz w:val="19"/>
              </w:rPr>
            </w:pPr>
            <w:r>
              <w:rPr>
                <w:w w:val="105"/>
                <w:sz w:val="19"/>
              </w:rPr>
              <w:t>удаление опухоли с применением нейрофизиологического</w:t>
            </w:r>
          </w:p>
          <w:p>
            <w:pPr>
              <w:pStyle w:val="TableParagraph"/>
              <w:spacing w:line="212" w:lineRule="exact"/>
              <w:ind w:left="65"/>
              <w:rPr>
                <w:sz w:val="19"/>
              </w:rPr>
            </w:pPr>
            <w:r>
              <w:rPr>
                <w:w w:val="105"/>
                <w:sz w:val="19"/>
              </w:rPr>
              <w:t>мониторинга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1148" w:hRule="atLeast"/>
        </w:trPr>
        <w:tc>
          <w:tcPr>
            <w:tcW w:w="923" w:type="dxa"/>
            <w:vMerge/>
            <w:tcBorders>
              <w:top w:val="nil"/>
              <w:left w:val="single" w:sz="6" w:space="0" w:color="000000"/>
              <w:right w:val="single" w:sz="6" w:space="0" w:color="000000"/>
            </w:tcBorders>
          </w:tcPr>
          <w:p>
            <w:pPr>
              <w:rPr>
                <w:sz w:val="2"/>
                <w:szCs w:val="2"/>
              </w:rPr>
            </w:pPr>
          </w:p>
        </w:tc>
        <w:tc>
          <w:tcPr>
            <w:tcW w:w="2691" w:type="dxa"/>
            <w:vMerge/>
            <w:tcBorders>
              <w:top w:val="nil"/>
              <w:left w:val="single" w:sz="6" w:space="0" w:color="000000"/>
              <w:bottom w:val="single" w:sz="6" w:space="0" w:color="000000"/>
              <w:right w:val="single" w:sz="6" w:space="0" w:color="000000"/>
            </w:tcBorders>
          </w:tcPr>
          <w:p>
            <w:pPr>
              <w:rPr>
                <w:sz w:val="2"/>
                <w:szCs w:val="2"/>
              </w:rPr>
            </w:pPr>
          </w:p>
        </w:tc>
        <w:tc>
          <w:tcPr>
            <w:tcW w:w="1764" w:type="dxa"/>
            <w:vMerge/>
            <w:tcBorders>
              <w:top w:val="nil"/>
              <w:left w:val="single" w:sz="6" w:space="0" w:color="000000"/>
              <w:bottom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top w:val="single" w:sz="6" w:space="0" w:color="000000"/>
              <w:left w:val="single" w:sz="6" w:space="0" w:color="000000"/>
              <w:right w:val="single" w:sz="6" w:space="0" w:color="000000"/>
            </w:tcBorders>
          </w:tcPr>
          <w:p>
            <w:pPr>
              <w:pStyle w:val="TableParagraph"/>
              <w:spacing w:line="264" w:lineRule="auto" w:before="7"/>
              <w:ind w:left="62" w:right="71" w:firstLine="5"/>
              <w:rPr>
                <w:sz w:val="19"/>
              </w:rPr>
            </w:pPr>
            <w:r>
              <w:rPr>
                <w:w w:val="105"/>
                <w:sz w:val="19"/>
              </w:rPr>
              <w:t>эндоскопическое удаление опухоли, в том числе с одномоментным закрытием хирургического дефекта ауто- или</w:t>
            </w:r>
          </w:p>
          <w:p>
            <w:pPr>
              <w:pStyle w:val="TableParagraph"/>
              <w:spacing w:line="159" w:lineRule="exact"/>
              <w:ind w:left="67"/>
              <w:rPr>
                <w:sz w:val="19"/>
              </w:rPr>
            </w:pPr>
            <w:r>
              <w:rPr>
                <w:w w:val="105"/>
                <w:sz w:val="19"/>
              </w:rPr>
              <w:t>аллотРансплантатом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1013" w:hRule="atLeast"/>
        </w:trPr>
        <w:tc>
          <w:tcPr>
            <w:tcW w:w="923" w:type="dxa"/>
            <w:vMerge/>
            <w:tcBorders>
              <w:top w:val="nil"/>
              <w:left w:val="single" w:sz="6" w:space="0" w:color="000000"/>
              <w:right w:val="single" w:sz="6" w:space="0" w:color="000000"/>
            </w:tcBorders>
          </w:tcPr>
          <w:p>
            <w:pPr>
              <w:rPr>
                <w:sz w:val="2"/>
                <w:szCs w:val="2"/>
              </w:rPr>
            </w:pPr>
          </w:p>
        </w:tc>
        <w:tc>
          <w:tcPr>
            <w:tcW w:w="2691" w:type="dxa"/>
            <w:vMerge/>
            <w:tcBorders>
              <w:top w:val="nil"/>
              <w:left w:val="single" w:sz="6" w:space="0" w:color="000000"/>
              <w:bottom w:val="single" w:sz="6" w:space="0" w:color="000000"/>
              <w:right w:val="single" w:sz="6" w:space="0" w:color="000000"/>
            </w:tcBorders>
          </w:tcPr>
          <w:p>
            <w:pPr>
              <w:rPr>
                <w:sz w:val="2"/>
                <w:szCs w:val="2"/>
              </w:rPr>
            </w:pPr>
          </w:p>
        </w:tc>
        <w:tc>
          <w:tcPr>
            <w:tcW w:w="1764" w:type="dxa"/>
            <w:vMerge/>
            <w:tcBorders>
              <w:top w:val="nil"/>
              <w:left w:val="single" w:sz="6" w:space="0" w:color="000000"/>
              <w:bottom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left w:val="single" w:sz="6" w:space="0" w:color="000000"/>
              <w:bottom w:val="single" w:sz="6" w:space="0" w:color="000000"/>
              <w:right w:val="single" w:sz="6" w:space="0" w:color="000000"/>
            </w:tcBorders>
          </w:tcPr>
          <w:p>
            <w:pPr>
              <w:pStyle w:val="TableParagraph"/>
              <w:spacing w:line="264" w:lineRule="auto" w:before="50"/>
              <w:ind w:left="67" w:right="71"/>
              <w:rPr>
                <w:sz w:val="19"/>
              </w:rPr>
            </w:pPr>
            <w:r>
              <w:rPr>
                <w:w w:val="105"/>
                <w:sz w:val="19"/>
              </w:rPr>
              <w:t>стереотаксическое вмешательство с целью дренирования опухолевь х кист и установки длительно</w:t>
            </w:r>
          </w:p>
          <w:p>
            <w:pPr>
              <w:pStyle w:val="TableParagraph"/>
              <w:spacing w:line="214" w:lineRule="exact"/>
              <w:ind w:left="67"/>
              <w:rPr>
                <w:sz w:val="19"/>
              </w:rPr>
            </w:pPr>
            <w:r>
              <w:rPr>
                <w:w w:val="105"/>
                <w:sz w:val="19"/>
              </w:rPr>
              <w:t>существvющих лnенажнь х систем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1446" w:hRule="atLeast"/>
        </w:trPr>
        <w:tc>
          <w:tcPr>
            <w:tcW w:w="923" w:type="dxa"/>
            <w:vMerge/>
            <w:tcBorders>
              <w:top w:val="nil"/>
              <w:left w:val="single" w:sz="6" w:space="0" w:color="000000"/>
              <w:right w:val="single" w:sz="6" w:space="0" w:color="000000"/>
            </w:tcBorders>
          </w:tcPr>
          <w:p>
            <w:pPr>
              <w:rPr>
                <w:sz w:val="2"/>
                <w:szCs w:val="2"/>
              </w:rPr>
            </w:pPr>
          </w:p>
        </w:tc>
        <w:tc>
          <w:tcPr>
            <w:tcW w:w="2691" w:type="dxa"/>
            <w:vMerge w:val="restart"/>
            <w:tcBorders>
              <w:top w:val="single" w:sz="6" w:space="0" w:color="000000"/>
              <w:left w:val="single" w:sz="6" w:space="0" w:color="000000"/>
              <w:right w:val="single" w:sz="6" w:space="0" w:color="000000"/>
            </w:tcBorders>
          </w:tcPr>
          <w:p>
            <w:pPr>
              <w:pStyle w:val="TableParagraph"/>
              <w:spacing w:line="207" w:lineRule="exact"/>
              <w:ind w:left="73"/>
              <w:rPr>
                <w:sz w:val="19"/>
              </w:rPr>
            </w:pPr>
            <w:r>
              <w:rPr>
                <w:w w:val="105"/>
                <w:sz w:val="19"/>
              </w:rPr>
              <w:t>Микрохирургические,</w:t>
            </w:r>
          </w:p>
          <w:p>
            <w:pPr>
              <w:pStyle w:val="TableParagraph"/>
              <w:spacing w:line="264" w:lineRule="auto" w:before="22"/>
              <w:ind w:left="71" w:right="19" w:firstLine="2"/>
              <w:rPr>
                <w:sz w:val="19"/>
              </w:rPr>
            </w:pPr>
            <w:r>
              <w:rPr>
                <w:w w:val="105"/>
                <w:sz w:val="19"/>
              </w:rPr>
              <w:t>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64" w:type="dxa"/>
            <w:vMerge w:val="restart"/>
            <w:tcBorders>
              <w:top w:val="single" w:sz="6" w:space="0" w:color="000000"/>
              <w:left w:val="single" w:sz="6" w:space="0" w:color="000000"/>
              <w:right w:val="single" w:sz="6" w:space="0" w:color="000000"/>
            </w:tcBorders>
          </w:tcPr>
          <w:p>
            <w:pPr>
              <w:pStyle w:val="TableParagraph"/>
              <w:spacing w:line="211" w:lineRule="exact"/>
              <w:ind w:left="73"/>
              <w:rPr>
                <w:sz w:val="19"/>
              </w:rPr>
            </w:pPr>
            <w:r>
              <w:rPr>
                <w:w w:val="105"/>
                <w:sz w:val="19"/>
              </w:rPr>
              <w:t>СЗl</w:t>
            </w:r>
          </w:p>
        </w:tc>
        <w:tc>
          <w:tcPr>
            <w:tcW w:w="2840" w:type="dxa"/>
            <w:vMerge w:val="restart"/>
            <w:tcBorders>
              <w:top w:val="single" w:sz="6" w:space="0" w:color="000000"/>
              <w:left w:val="single" w:sz="6" w:space="0" w:color="000000"/>
              <w:right w:val="single" w:sz="6" w:space="0" w:color="000000"/>
            </w:tcBorders>
          </w:tcPr>
          <w:p>
            <w:pPr>
              <w:pStyle w:val="TableParagraph"/>
              <w:spacing w:line="264" w:lineRule="auto"/>
              <w:ind w:left="75" w:hanging="3"/>
              <w:rPr>
                <w:sz w:val="19"/>
              </w:rPr>
            </w:pPr>
            <w:r>
              <w:rPr>
                <w:w w:val="105"/>
                <w:sz w:val="19"/>
              </w:rPr>
              <w:t>злокачественные </w:t>
            </w:r>
            <w:r>
              <w:rPr>
                <w:sz w:val="19"/>
              </w:rPr>
              <w:t>новообразования придаточньIХ </w:t>
            </w:r>
            <w:r>
              <w:rPr>
                <w:w w:val="105"/>
                <w:sz w:val="19"/>
              </w:rPr>
              <w:t>пазух носа, прорастающие в полость черепа</w:t>
            </w:r>
          </w:p>
        </w:tc>
        <w:tc>
          <w:tcPr>
            <w:tcW w:w="166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07" w:lineRule="exact"/>
              <w:ind w:left="67"/>
              <w:rPr>
                <w:sz w:val="19"/>
              </w:rPr>
            </w:pPr>
            <w:r>
              <w:rPr>
                <w:w w:val="105"/>
                <w:sz w:val="19"/>
              </w:rPr>
              <w:t>хирургическое</w:t>
            </w:r>
          </w:p>
          <w:p>
            <w:pPr>
              <w:pStyle w:val="TableParagraph"/>
              <w:spacing w:before="22"/>
              <w:ind w:left="68"/>
              <w:rPr>
                <w:sz w:val="19"/>
              </w:rPr>
            </w:pPr>
            <w:r>
              <w:rPr>
                <w:w w:val="105"/>
                <w:sz w:val="19"/>
              </w:rPr>
              <w:t>лечение</w:t>
            </w:r>
          </w:p>
        </w:tc>
        <w:tc>
          <w:tcPr>
            <w:tcW w:w="3162" w:type="dxa"/>
            <w:tcBorders>
              <w:top w:val="single" w:sz="6" w:space="0" w:color="000000"/>
              <w:left w:val="single" w:sz="6" w:space="0" w:color="000000"/>
              <w:right w:val="single" w:sz="6" w:space="0" w:color="000000"/>
            </w:tcBorders>
          </w:tcPr>
          <w:p>
            <w:pPr>
              <w:pStyle w:val="TableParagraph"/>
              <w:spacing w:line="207" w:lineRule="exact"/>
              <w:ind w:left="63"/>
              <w:rPr>
                <w:sz w:val="19"/>
              </w:rPr>
            </w:pPr>
            <w:r>
              <w:rPr>
                <w:w w:val="105"/>
                <w:sz w:val="19"/>
              </w:rPr>
              <w:t>удаление опухоли с</w:t>
            </w:r>
          </w:p>
          <w:p>
            <w:pPr>
              <w:pStyle w:val="TableParagraph"/>
              <w:spacing w:line="266" w:lineRule="auto" w:before="22"/>
              <w:ind w:left="67" w:right="415"/>
              <w:rPr>
                <w:sz w:val="19"/>
              </w:rPr>
            </w:pPr>
            <w:r>
              <w:rPr>
                <w:w w:val="105"/>
                <w:sz w:val="19"/>
              </w:rPr>
              <w:t>одномоментным пластическим закрытием хирургического дефекта при помощи сложносоставных ауто- или</w:t>
            </w:r>
          </w:p>
          <w:p>
            <w:pPr>
              <w:pStyle w:val="TableParagraph"/>
              <w:spacing w:line="215" w:lineRule="exact"/>
              <w:ind w:left="67"/>
              <w:rPr>
                <w:sz w:val="19"/>
              </w:rPr>
            </w:pPr>
            <w:r>
              <w:rPr>
                <w:w w:val="105"/>
                <w:sz w:val="19"/>
              </w:rPr>
              <w:t>аллотРансплантатов</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1383" w:hRule="atLeast"/>
        </w:trPr>
        <w:tc>
          <w:tcPr>
            <w:tcW w:w="923" w:type="dxa"/>
            <w:vMerge/>
            <w:tcBorders>
              <w:top w:val="nil"/>
              <w:left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64"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left w:val="single" w:sz="6" w:space="0" w:color="000000"/>
              <w:right w:val="single" w:sz="6" w:space="0" w:color="000000"/>
            </w:tcBorders>
          </w:tcPr>
          <w:p>
            <w:pPr>
              <w:pStyle w:val="TableParagraph"/>
              <w:spacing w:line="202" w:lineRule="exact"/>
              <w:ind w:left="67"/>
              <w:rPr>
                <w:sz w:val="19"/>
              </w:rPr>
            </w:pPr>
            <w:r>
              <w:rPr>
                <w:w w:val="105"/>
                <w:sz w:val="19"/>
              </w:rPr>
              <w:t>эндоскопическое удаление</w:t>
            </w:r>
          </w:p>
          <w:p>
            <w:pPr>
              <w:pStyle w:val="TableParagraph"/>
              <w:spacing w:line="266" w:lineRule="auto" w:before="22"/>
              <w:ind w:left="66" w:right="751"/>
              <w:rPr>
                <w:sz w:val="19"/>
              </w:rPr>
            </w:pPr>
            <w:r>
              <w:rPr>
                <w:w w:val="105"/>
                <w:sz w:val="19"/>
              </w:rPr>
              <w:t>опухоли с одномоментным пластическим закрытием хирургического дефекта</w:t>
            </w:r>
          </w:p>
          <w:p>
            <w:pPr>
              <w:pStyle w:val="TableParagraph"/>
              <w:spacing w:line="212" w:lineRule="exact"/>
              <w:ind w:left="65"/>
              <w:rPr>
                <w:sz w:val="19"/>
              </w:rPr>
            </w:pPr>
            <w:r>
              <w:rPr>
                <w:w w:val="105"/>
                <w:sz w:val="19"/>
              </w:rPr>
              <w:t>при помощи формируемых ауто-</w:t>
            </w:r>
          </w:p>
          <w:p>
            <w:pPr>
              <w:pStyle w:val="TableParagraph"/>
              <w:spacing w:line="174" w:lineRule="exact" w:before="26"/>
              <w:ind w:left="69"/>
              <w:rPr>
                <w:sz w:val="19"/>
              </w:rPr>
            </w:pPr>
            <w:r>
              <w:rPr>
                <w:w w:val="105"/>
                <w:sz w:val="19"/>
              </w:rPr>
              <w:t>или аллотоансплантатов</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84" w:hRule="atLeast"/>
        </w:trPr>
        <w:tc>
          <w:tcPr>
            <w:tcW w:w="923" w:type="dxa"/>
            <w:vMerge/>
            <w:tcBorders>
              <w:top w:val="nil"/>
              <w:left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64"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left w:val="single" w:sz="6" w:space="0" w:color="000000"/>
              <w:bottom w:val="single" w:sz="6" w:space="0" w:color="000000"/>
              <w:right w:val="single" w:sz="6" w:space="0" w:color="000000"/>
            </w:tcBorders>
          </w:tcPr>
          <w:p>
            <w:pPr>
              <w:pStyle w:val="TableParagraph"/>
              <w:spacing w:line="230" w:lineRule="atLeast" w:before="24"/>
              <w:ind w:left="65" w:firstLine="1"/>
              <w:rPr>
                <w:sz w:val="19"/>
              </w:rPr>
            </w:pPr>
            <w:r>
              <w:rPr>
                <w:w w:val="105"/>
                <w:sz w:val="19"/>
              </w:rPr>
              <w:t>эмболизация сосудов опухоли при помощи адгезивных материалов</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headerReference w:type="default" r:id="rId111"/>
          <w:pgSz w:w="16670" w:h="11800" w:orient="landscape"/>
          <w:pgMar w:header="689" w:footer="0" w:top="1160" w:bottom="280" w:left="400" w:right="1100"/>
        </w:sectPr>
      </w:pPr>
    </w:p>
    <w:p>
      <w:pPr>
        <w:pStyle w:val="BodyText"/>
        <w:spacing w:before="2" w:after="1"/>
        <w:rPr>
          <w:sz w:val="17"/>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7"/>
        <w:gridCol w:w="2686"/>
        <w:gridCol w:w="1768"/>
        <w:gridCol w:w="2835"/>
        <w:gridCol w:w="1672"/>
        <w:gridCol w:w="3147"/>
        <w:gridCol w:w="1893"/>
      </w:tblGrid>
      <w:tr>
        <w:trPr>
          <w:trHeight w:val="1186" w:hRule="atLeast"/>
        </w:trPr>
        <w:tc>
          <w:tcPr>
            <w:tcW w:w="927" w:type="dxa"/>
          </w:tcPr>
          <w:p>
            <w:pPr>
              <w:pStyle w:val="TableParagraph"/>
              <w:spacing w:before="11"/>
              <w:rPr>
                <w:sz w:val="21"/>
              </w:rPr>
            </w:pPr>
          </w:p>
          <w:p>
            <w:pPr>
              <w:pStyle w:val="TableParagraph"/>
              <w:ind w:left="36"/>
              <w:jc w:val="center"/>
              <w:rPr>
                <w:sz w:val="20"/>
              </w:rPr>
            </w:pPr>
            <w:r>
              <w:rPr>
                <w:w w:val="106"/>
                <w:sz w:val="20"/>
              </w:rPr>
              <w:t>№</w:t>
            </w:r>
          </w:p>
          <w:p>
            <w:pPr>
              <w:pStyle w:val="TableParagraph"/>
              <w:spacing w:line="196" w:lineRule="exact" w:before="15"/>
              <w:ind w:left="132" w:right="104"/>
              <w:jc w:val="center"/>
              <w:rPr>
                <w:sz w:val="19"/>
              </w:rPr>
            </w:pPr>
            <w:r>
              <w:rPr>
                <w:w w:val="105"/>
                <w:sz w:val="19"/>
              </w:rPr>
              <w:t>группы</w:t>
            </w:r>
          </w:p>
          <w:p>
            <w:pPr>
              <w:pStyle w:val="TableParagraph"/>
              <w:spacing w:line="277" w:lineRule="exact"/>
              <w:ind w:left="132" w:right="106"/>
              <w:jc w:val="center"/>
              <w:rPr>
                <w:sz w:val="14"/>
              </w:rPr>
            </w:pPr>
            <w:r>
              <w:rPr>
                <w:rFonts w:ascii="Arial" w:hAnsi="Arial"/>
                <w:spacing w:val="-3"/>
                <w:w w:val="105"/>
                <w:sz w:val="26"/>
              </w:rPr>
              <w:t>вмп</w:t>
            </w:r>
            <w:r>
              <w:rPr>
                <w:spacing w:val="-3"/>
                <w:w w:val="105"/>
                <w:position w:val="7"/>
                <w:sz w:val="14"/>
              </w:rPr>
              <w:t>1</w:t>
            </w:r>
          </w:p>
        </w:tc>
        <w:tc>
          <w:tcPr>
            <w:tcW w:w="2686" w:type="dxa"/>
          </w:tcPr>
          <w:p>
            <w:pPr>
              <w:pStyle w:val="TableParagraph"/>
              <w:spacing w:before="9"/>
              <w:rPr>
                <w:sz w:val="22"/>
              </w:rPr>
            </w:pPr>
          </w:p>
          <w:p>
            <w:pPr>
              <w:pStyle w:val="TableParagraph"/>
              <w:spacing w:line="252" w:lineRule="auto"/>
              <w:ind w:left="375" w:right="336" w:hanging="1"/>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8" w:type="dxa"/>
          </w:tcPr>
          <w:p>
            <w:pPr>
              <w:pStyle w:val="TableParagraph"/>
              <w:rPr>
                <w:sz w:val="22"/>
              </w:rPr>
            </w:pPr>
          </w:p>
          <w:p>
            <w:pPr>
              <w:pStyle w:val="TableParagraph"/>
              <w:spacing w:before="9"/>
              <w:rPr>
                <w:sz w:val="20"/>
              </w:rPr>
            </w:pPr>
          </w:p>
          <w:p>
            <w:pPr>
              <w:pStyle w:val="TableParagraph"/>
              <w:ind w:left="80" w:right="44"/>
              <w:jc w:val="center"/>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3"/>
              <w:rPr>
                <w:sz w:val="23"/>
              </w:rPr>
            </w:pPr>
          </w:p>
          <w:p>
            <w:pPr>
              <w:pStyle w:val="TableParagraph"/>
              <w:ind w:left="647" w:right="628"/>
              <w:jc w:val="center"/>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48" w:right="219"/>
              <w:jc w:val="center"/>
              <w:rPr>
                <w:sz w:val="19"/>
              </w:rPr>
            </w:pPr>
            <w:r>
              <w:rPr>
                <w:w w:val="110"/>
                <w:sz w:val="19"/>
              </w:rPr>
              <w:t>Вид лечения</w:t>
            </w:r>
          </w:p>
        </w:tc>
        <w:tc>
          <w:tcPr>
            <w:tcW w:w="3147" w:type="dxa"/>
          </w:tcPr>
          <w:p>
            <w:pPr>
              <w:pStyle w:val="TableParagraph"/>
              <w:rPr>
                <w:sz w:val="20"/>
              </w:rPr>
            </w:pPr>
          </w:p>
          <w:p>
            <w:pPr>
              <w:pStyle w:val="TableParagraph"/>
              <w:spacing w:before="3"/>
              <w:rPr>
                <w:sz w:val="23"/>
              </w:rPr>
            </w:pPr>
          </w:p>
          <w:p>
            <w:pPr>
              <w:pStyle w:val="TableParagraph"/>
              <w:ind w:left="934"/>
              <w:rPr>
                <w:sz w:val="19"/>
              </w:rPr>
            </w:pPr>
            <w:r>
              <w:rPr>
                <w:w w:val="105"/>
                <w:sz w:val="19"/>
              </w:rPr>
              <w:t>Метод лечения</w:t>
            </w:r>
          </w:p>
        </w:tc>
        <w:tc>
          <w:tcPr>
            <w:tcW w:w="1893" w:type="dxa"/>
          </w:tcPr>
          <w:p>
            <w:pPr>
              <w:pStyle w:val="TableParagraph"/>
              <w:spacing w:line="261" w:lineRule="auto" w:before="26"/>
              <w:ind w:left="136" w:right="88" w:hanging="11"/>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79" w:right="143"/>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5" w:lineRule="exact"/>
              <w:ind w:left="125"/>
              <w:jc w:val="center"/>
              <w:rPr>
                <w:rFonts w:ascii="Arial"/>
                <w:sz w:val="12"/>
              </w:rPr>
            </w:pPr>
            <w:r>
              <w:rPr>
                <w:rFonts w:ascii="Arial"/>
                <w:w w:val="99"/>
                <w:sz w:val="12"/>
              </w:rPr>
              <w:t>,</w:t>
            </w:r>
          </w:p>
        </w:tc>
      </w:tr>
      <w:tr>
        <w:trPr>
          <w:trHeight w:val="234" w:hRule="atLeast"/>
        </w:trPr>
        <w:tc>
          <w:tcPr>
            <w:tcW w:w="927" w:type="dxa"/>
          </w:tcPr>
          <w:p>
            <w:pPr>
              <w:pStyle w:val="TableParagraph"/>
              <w:spacing w:line="188" w:lineRule="exact" w:before="26"/>
              <w:ind w:left="36"/>
              <w:jc w:val="center"/>
              <w:rPr>
                <w:sz w:val="19"/>
              </w:rPr>
            </w:pPr>
            <w:r>
              <w:rPr>
                <w:w w:val="105"/>
                <w:sz w:val="19"/>
              </w:rPr>
              <w:t>1</w:t>
            </w:r>
          </w:p>
        </w:tc>
        <w:tc>
          <w:tcPr>
            <w:tcW w:w="2686" w:type="dxa"/>
          </w:tcPr>
          <w:p>
            <w:pPr>
              <w:pStyle w:val="TableParagraph"/>
              <w:spacing w:line="188" w:lineRule="exact" w:before="26"/>
              <w:ind w:left="25"/>
              <w:jc w:val="center"/>
              <w:rPr>
                <w:sz w:val="19"/>
              </w:rPr>
            </w:pPr>
            <w:r>
              <w:rPr>
                <w:w w:val="105"/>
                <w:sz w:val="19"/>
              </w:rPr>
              <w:t>2</w:t>
            </w:r>
          </w:p>
        </w:tc>
        <w:tc>
          <w:tcPr>
            <w:tcW w:w="1768" w:type="dxa"/>
          </w:tcPr>
          <w:p>
            <w:pPr>
              <w:pStyle w:val="TableParagraph"/>
              <w:spacing w:line="184" w:lineRule="exact" w:before="31"/>
              <w:ind w:left="22"/>
              <w:jc w:val="center"/>
              <w:rPr>
                <w:sz w:val="19"/>
              </w:rPr>
            </w:pPr>
            <w:r>
              <w:rPr>
                <w:w w:val="105"/>
                <w:sz w:val="19"/>
              </w:rPr>
              <w:t>3</w:t>
            </w:r>
          </w:p>
        </w:tc>
        <w:tc>
          <w:tcPr>
            <w:tcW w:w="2835" w:type="dxa"/>
          </w:tcPr>
          <w:p>
            <w:pPr>
              <w:pStyle w:val="TableParagraph"/>
              <w:spacing w:line="188" w:lineRule="exact" w:before="26"/>
              <w:ind w:left="22"/>
              <w:jc w:val="center"/>
              <w:rPr>
                <w:sz w:val="19"/>
              </w:rPr>
            </w:pPr>
            <w:r>
              <w:rPr>
                <w:w w:val="105"/>
                <w:sz w:val="19"/>
              </w:rPr>
              <w:t>4</w:t>
            </w:r>
          </w:p>
        </w:tc>
        <w:tc>
          <w:tcPr>
            <w:tcW w:w="1672" w:type="dxa"/>
          </w:tcPr>
          <w:p>
            <w:pPr>
              <w:pStyle w:val="TableParagraph"/>
              <w:spacing w:line="188" w:lineRule="exact" w:before="26"/>
              <w:ind w:left="29"/>
              <w:jc w:val="center"/>
              <w:rPr>
                <w:sz w:val="19"/>
              </w:rPr>
            </w:pPr>
            <w:r>
              <w:rPr>
                <w:w w:val="105"/>
                <w:sz w:val="19"/>
              </w:rPr>
              <w:t>5</w:t>
            </w:r>
          </w:p>
        </w:tc>
        <w:tc>
          <w:tcPr>
            <w:tcW w:w="3147" w:type="dxa"/>
          </w:tcPr>
          <w:p>
            <w:pPr>
              <w:pStyle w:val="TableParagraph"/>
              <w:spacing w:line="188" w:lineRule="exact" w:before="26"/>
              <w:ind w:left="36"/>
              <w:jc w:val="center"/>
              <w:rPr>
                <w:sz w:val="19"/>
              </w:rPr>
            </w:pPr>
            <w:r>
              <w:rPr>
                <w:w w:val="105"/>
                <w:sz w:val="19"/>
              </w:rPr>
              <w:t>6</w:t>
            </w:r>
          </w:p>
        </w:tc>
        <w:tc>
          <w:tcPr>
            <w:tcW w:w="1893" w:type="dxa"/>
          </w:tcPr>
          <w:p>
            <w:pPr>
              <w:pStyle w:val="TableParagraph"/>
              <w:spacing w:line="184" w:lineRule="exact" w:before="31"/>
              <w:ind w:left="34"/>
              <w:jc w:val="center"/>
              <w:rPr>
                <w:sz w:val="19"/>
              </w:rPr>
            </w:pPr>
            <w:r>
              <w:rPr>
                <w:w w:val="105"/>
                <w:sz w:val="19"/>
              </w:rPr>
              <w:t>7</w:t>
            </w:r>
          </w:p>
        </w:tc>
      </w:tr>
      <w:tr>
        <w:trPr>
          <w:trHeight w:val="268" w:hRule="atLeast"/>
        </w:trPr>
        <w:tc>
          <w:tcPr>
            <w:tcW w:w="927" w:type="dxa"/>
            <w:vMerge w:val="restart"/>
          </w:tcPr>
          <w:p>
            <w:pPr>
              <w:pStyle w:val="TableParagraph"/>
              <w:rPr>
                <w:sz w:val="18"/>
              </w:rPr>
            </w:pPr>
          </w:p>
        </w:tc>
        <w:tc>
          <w:tcPr>
            <w:tcW w:w="2686" w:type="dxa"/>
            <w:vMerge w:val="restart"/>
          </w:tcPr>
          <w:p>
            <w:pPr>
              <w:pStyle w:val="TableParagraph"/>
              <w:rPr>
                <w:sz w:val="18"/>
              </w:rPr>
            </w:pPr>
          </w:p>
        </w:tc>
        <w:tc>
          <w:tcPr>
            <w:tcW w:w="1768" w:type="dxa"/>
          </w:tcPr>
          <w:p>
            <w:pPr>
              <w:pStyle w:val="TableParagraph"/>
              <w:rPr>
                <w:sz w:val="18"/>
              </w:rPr>
            </w:pPr>
          </w:p>
        </w:tc>
        <w:tc>
          <w:tcPr>
            <w:tcW w:w="2835" w:type="dxa"/>
          </w:tcPr>
          <w:p>
            <w:pPr>
              <w:pStyle w:val="TableParagraph"/>
              <w:rPr>
                <w:sz w:val="18"/>
              </w:rPr>
            </w:pPr>
          </w:p>
        </w:tc>
        <w:tc>
          <w:tcPr>
            <w:tcW w:w="1672" w:type="dxa"/>
          </w:tcPr>
          <w:p>
            <w:pPr>
              <w:pStyle w:val="TableParagraph"/>
              <w:rPr>
                <w:sz w:val="18"/>
              </w:rPr>
            </w:pPr>
          </w:p>
        </w:tc>
        <w:tc>
          <w:tcPr>
            <w:tcW w:w="3147" w:type="dxa"/>
          </w:tcPr>
          <w:p>
            <w:pPr>
              <w:pStyle w:val="TableParagraph"/>
              <w:spacing w:before="26"/>
              <w:ind w:left="58"/>
              <w:rPr>
                <w:sz w:val="19"/>
              </w:rPr>
            </w:pPr>
            <w:r>
              <w:rPr>
                <w:w w:val="105"/>
                <w:sz w:val="19"/>
              </w:rPr>
              <w:t>и (или) маКРоэмболов</w:t>
            </w:r>
          </w:p>
        </w:tc>
        <w:tc>
          <w:tcPr>
            <w:tcW w:w="1893" w:type="dxa"/>
            <w:vMerge w:val="restart"/>
          </w:tcPr>
          <w:p>
            <w:pPr>
              <w:pStyle w:val="TableParagraph"/>
              <w:rPr>
                <w:sz w:val="18"/>
              </w:rPr>
            </w:pPr>
          </w:p>
        </w:tc>
      </w:tr>
      <w:tr>
        <w:trPr>
          <w:trHeight w:val="1470" w:hRule="atLeast"/>
        </w:trPr>
        <w:tc>
          <w:tcPr>
            <w:tcW w:w="927"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val="restart"/>
          </w:tcPr>
          <w:p>
            <w:pPr>
              <w:pStyle w:val="TableParagraph"/>
              <w:spacing w:line="211" w:lineRule="exact"/>
              <w:ind w:left="60"/>
              <w:rPr>
                <w:sz w:val="19"/>
              </w:rPr>
            </w:pPr>
            <w:r>
              <w:rPr>
                <w:sz w:val="19"/>
              </w:rPr>
              <w:t>С41.О,</w:t>
            </w:r>
            <w:r>
              <w:rPr>
                <w:spacing w:val="9"/>
                <w:sz w:val="19"/>
              </w:rPr>
              <w:t> </w:t>
            </w:r>
            <w:r>
              <w:rPr>
                <w:sz w:val="19"/>
              </w:rPr>
              <w:t>С43.4,</w:t>
            </w:r>
          </w:p>
          <w:p>
            <w:pPr>
              <w:pStyle w:val="TableParagraph"/>
              <w:spacing w:before="26"/>
              <w:ind w:left="60"/>
              <w:rPr>
                <w:sz w:val="19"/>
              </w:rPr>
            </w:pPr>
            <w:r>
              <w:rPr>
                <w:w w:val="105"/>
                <w:sz w:val="19"/>
              </w:rPr>
              <w:t>С44.4,</w:t>
            </w:r>
            <w:r>
              <w:rPr>
                <w:spacing w:val="-2"/>
                <w:w w:val="105"/>
                <w:sz w:val="19"/>
              </w:rPr>
              <w:t> </w:t>
            </w:r>
            <w:r>
              <w:rPr>
                <w:w w:val="105"/>
                <w:sz w:val="19"/>
              </w:rPr>
              <w:t>С79.4,</w:t>
            </w:r>
          </w:p>
          <w:p>
            <w:pPr>
              <w:pStyle w:val="TableParagraph"/>
              <w:spacing w:before="22"/>
              <w:ind w:left="60"/>
              <w:rPr>
                <w:sz w:val="19"/>
              </w:rPr>
            </w:pPr>
            <w:r>
              <w:rPr>
                <w:sz w:val="19"/>
              </w:rPr>
              <w:t>С79.5,</w:t>
            </w:r>
            <w:r>
              <w:rPr>
                <w:spacing w:val="4"/>
                <w:sz w:val="19"/>
              </w:rPr>
              <w:t> </w:t>
            </w:r>
            <w:r>
              <w:rPr>
                <w:sz w:val="19"/>
              </w:rPr>
              <w:t>С49.О,</w:t>
            </w:r>
          </w:p>
          <w:p>
            <w:pPr>
              <w:pStyle w:val="TableParagraph"/>
              <w:spacing w:line="264" w:lineRule="auto" w:before="27"/>
              <w:ind w:left="60" w:right="537" w:hanging="1"/>
              <w:rPr>
                <w:sz w:val="19"/>
              </w:rPr>
            </w:pPr>
            <w:r>
              <w:rPr>
                <w:w w:val="105"/>
                <w:sz w:val="19"/>
              </w:rPr>
              <w:t>D16.4, D48.0, С90.2</w:t>
            </w:r>
          </w:p>
        </w:tc>
        <w:tc>
          <w:tcPr>
            <w:tcW w:w="2835" w:type="dxa"/>
            <w:vMerge w:val="restart"/>
          </w:tcPr>
          <w:p>
            <w:pPr>
              <w:pStyle w:val="TableParagraph"/>
              <w:spacing w:line="266" w:lineRule="auto"/>
              <w:ind w:left="58" w:right="45" w:hanging="3"/>
              <w:rPr>
                <w:sz w:val="19"/>
              </w:rPr>
            </w:pPr>
            <w:r>
              <w:rPr>
                <w:w w:val="105"/>
                <w:sz w:val="19"/>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72" w:type="dxa"/>
            <w:vMerge w:val="restart"/>
          </w:tcPr>
          <w:p>
            <w:pPr>
              <w:pStyle w:val="TableParagraph"/>
              <w:spacing w:line="264" w:lineRule="auto"/>
              <w:ind w:left="56" w:right="321" w:firstLine="3"/>
              <w:rPr>
                <w:sz w:val="19"/>
              </w:rPr>
            </w:pPr>
            <w:r>
              <w:rPr>
                <w:w w:val="105"/>
                <w:sz w:val="19"/>
              </w:rPr>
              <w:t>хирургическое лечение</w:t>
            </w:r>
          </w:p>
        </w:tc>
        <w:tc>
          <w:tcPr>
            <w:tcW w:w="3147" w:type="dxa"/>
            <w:tcBorders>
              <w:bottom w:val="single" w:sz="2" w:space="0" w:color="000000"/>
            </w:tcBorders>
          </w:tcPr>
          <w:p>
            <w:pPr>
              <w:pStyle w:val="TableParagraph"/>
              <w:spacing w:line="264" w:lineRule="auto"/>
              <w:ind w:left="55" w:right="412" w:hanging="4"/>
              <w:rPr>
                <w:sz w:val="19"/>
              </w:rPr>
            </w:pPr>
            <w:r>
              <w:rPr>
                <w:w w:val="105"/>
                <w:sz w:val="19"/>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93" w:type="dxa"/>
            <w:vMerge/>
            <w:tcBorders>
              <w:top w:val="nil"/>
            </w:tcBorders>
          </w:tcPr>
          <w:p>
            <w:pPr>
              <w:rPr>
                <w:sz w:val="2"/>
                <w:szCs w:val="2"/>
              </w:rPr>
            </w:pPr>
          </w:p>
        </w:tc>
      </w:tr>
      <w:tr>
        <w:trPr>
          <w:trHeight w:val="1374" w:hRule="atLeast"/>
        </w:trPr>
        <w:tc>
          <w:tcPr>
            <w:tcW w:w="927"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7" w:type="dxa"/>
            <w:tcBorders>
              <w:top w:val="single" w:sz="2" w:space="0" w:color="000000"/>
            </w:tcBorders>
          </w:tcPr>
          <w:p>
            <w:pPr>
              <w:pStyle w:val="TableParagraph"/>
              <w:spacing w:line="187" w:lineRule="exact"/>
              <w:ind w:left="55"/>
              <w:rPr>
                <w:sz w:val="19"/>
              </w:rPr>
            </w:pPr>
            <w:r>
              <w:rPr>
                <w:w w:val="105"/>
                <w:sz w:val="19"/>
              </w:rPr>
              <w:t>эндоскопическое удаление</w:t>
            </w:r>
          </w:p>
          <w:p>
            <w:pPr>
              <w:pStyle w:val="TableParagraph"/>
              <w:spacing w:line="264" w:lineRule="auto" w:before="22"/>
              <w:ind w:left="55"/>
              <w:rPr>
                <w:sz w:val="19"/>
              </w:rPr>
            </w:pPr>
            <w:r>
              <w:rPr>
                <w:w w:val="105"/>
                <w:sz w:val="19"/>
              </w:rPr>
              <w:t>опухоли с одномоментным пластическим закрытием хирургического дефекта</w:t>
            </w:r>
          </w:p>
          <w:p>
            <w:pPr>
              <w:pStyle w:val="TableParagraph"/>
              <w:ind w:left="58"/>
              <w:rPr>
                <w:sz w:val="19"/>
              </w:rPr>
            </w:pPr>
            <w:r>
              <w:rPr>
                <w:w w:val="105"/>
                <w:sz w:val="19"/>
              </w:rPr>
              <w:t>при помощи формируемых ауто-</w:t>
            </w:r>
          </w:p>
          <w:p>
            <w:pPr>
              <w:pStyle w:val="TableParagraph"/>
              <w:spacing w:line="188" w:lineRule="exact" w:before="17"/>
              <w:ind w:left="58"/>
              <w:rPr>
                <w:sz w:val="19"/>
              </w:rPr>
            </w:pPr>
            <w:r>
              <w:rPr>
                <w:w w:val="105"/>
                <w:sz w:val="19"/>
              </w:rPr>
              <w:t>или аллотрансплантатов</w:t>
            </w:r>
          </w:p>
        </w:tc>
        <w:tc>
          <w:tcPr>
            <w:tcW w:w="1893" w:type="dxa"/>
            <w:vMerge/>
            <w:tcBorders>
              <w:top w:val="nil"/>
            </w:tcBorders>
          </w:tcPr>
          <w:p>
            <w:pPr>
              <w:rPr>
                <w:sz w:val="2"/>
                <w:szCs w:val="2"/>
              </w:rPr>
            </w:pPr>
          </w:p>
        </w:tc>
      </w:tr>
      <w:tr>
        <w:trPr>
          <w:trHeight w:val="715" w:hRule="atLeast"/>
        </w:trPr>
        <w:tc>
          <w:tcPr>
            <w:tcW w:w="927"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64" w:lineRule="auto" w:before="26"/>
              <w:ind w:left="58" w:hanging="3"/>
              <w:rPr>
                <w:sz w:val="19"/>
              </w:rPr>
            </w:pPr>
            <w:r>
              <w:rPr>
                <w:w w:val="105"/>
                <w:sz w:val="19"/>
              </w:rPr>
              <w:t>эмболизация сосудов опухоли при помощи адгезивных материалов</w:t>
            </w:r>
          </w:p>
          <w:p>
            <w:pPr>
              <w:pStyle w:val="TableParagraph"/>
              <w:spacing w:line="188" w:lineRule="exact"/>
              <w:ind w:left="58"/>
              <w:rPr>
                <w:sz w:val="19"/>
              </w:rPr>
            </w:pPr>
            <w:r>
              <w:rPr>
                <w:w w:val="105"/>
                <w:sz w:val="19"/>
              </w:rPr>
              <w:t>и (или) мmmоэмболов</w:t>
            </w:r>
          </w:p>
        </w:tc>
        <w:tc>
          <w:tcPr>
            <w:tcW w:w="1893" w:type="dxa"/>
            <w:vMerge/>
            <w:tcBorders>
              <w:top w:val="nil"/>
            </w:tcBorders>
          </w:tcPr>
          <w:p>
            <w:pPr>
              <w:rPr>
                <w:sz w:val="2"/>
                <w:szCs w:val="2"/>
              </w:rPr>
            </w:pPr>
          </w:p>
        </w:tc>
      </w:tr>
      <w:tr>
        <w:trPr>
          <w:trHeight w:val="1436" w:hRule="atLeast"/>
        </w:trPr>
        <w:tc>
          <w:tcPr>
            <w:tcW w:w="927"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val="restart"/>
          </w:tcPr>
          <w:p>
            <w:pPr>
              <w:pStyle w:val="TableParagraph"/>
              <w:spacing w:before="31"/>
              <w:ind w:left="59"/>
              <w:rPr>
                <w:sz w:val="19"/>
              </w:rPr>
            </w:pPr>
            <w:r>
              <w:rPr>
                <w:sz w:val="19"/>
              </w:rPr>
              <w:t>М85.О</w:t>
            </w:r>
          </w:p>
        </w:tc>
        <w:tc>
          <w:tcPr>
            <w:tcW w:w="2835" w:type="dxa"/>
            <w:vMerge w:val="restart"/>
          </w:tcPr>
          <w:p>
            <w:pPr>
              <w:pStyle w:val="TableParagraph"/>
              <w:spacing w:before="26"/>
              <w:ind w:left="59"/>
              <w:rPr>
                <w:sz w:val="19"/>
              </w:rPr>
            </w:pPr>
            <w:r>
              <w:rPr>
                <w:w w:val="105"/>
                <w:sz w:val="19"/>
              </w:rPr>
              <w:t>фиброзная дисплазия</w:t>
            </w:r>
          </w:p>
        </w:tc>
        <w:tc>
          <w:tcPr>
            <w:tcW w:w="1672" w:type="dxa"/>
            <w:vMerge w:val="restart"/>
          </w:tcPr>
          <w:p>
            <w:pPr>
              <w:pStyle w:val="TableParagraph"/>
              <w:spacing w:line="264" w:lineRule="auto" w:before="26"/>
              <w:ind w:left="56" w:right="321" w:firstLine="3"/>
              <w:rPr>
                <w:sz w:val="19"/>
              </w:rPr>
            </w:pPr>
            <w:r>
              <w:rPr>
                <w:w w:val="105"/>
                <w:sz w:val="19"/>
              </w:rPr>
              <w:t>хирургическое лечение</w:t>
            </w:r>
          </w:p>
        </w:tc>
        <w:tc>
          <w:tcPr>
            <w:tcW w:w="3147" w:type="dxa"/>
          </w:tcPr>
          <w:p>
            <w:pPr>
              <w:pStyle w:val="TableParagraph"/>
              <w:spacing w:line="264" w:lineRule="auto" w:before="26"/>
              <w:ind w:left="55" w:right="747"/>
              <w:rPr>
                <w:sz w:val="19"/>
              </w:rPr>
            </w:pPr>
            <w:r>
              <w:rPr>
                <w:w w:val="105"/>
                <w:sz w:val="19"/>
              </w:rPr>
              <w:t>эндоскопическое удаление опухоли с одномоментным пластическим закрытием хирургического дефекта</w:t>
            </w:r>
          </w:p>
          <w:p>
            <w:pPr>
              <w:pStyle w:val="TableParagraph"/>
              <w:ind w:left="58"/>
              <w:rPr>
                <w:sz w:val="19"/>
              </w:rPr>
            </w:pPr>
            <w:r>
              <w:rPr>
                <w:w w:val="105"/>
                <w:sz w:val="19"/>
              </w:rPr>
              <w:t>при помощи формируемых ауто-</w:t>
            </w:r>
          </w:p>
          <w:p>
            <w:pPr>
              <w:pStyle w:val="TableParagraph"/>
              <w:spacing w:line="188" w:lineRule="exact" w:before="22"/>
              <w:ind w:left="58"/>
              <w:rPr>
                <w:sz w:val="19"/>
              </w:rPr>
            </w:pPr>
            <w:r>
              <w:rPr>
                <w:w w:val="105"/>
                <w:sz w:val="19"/>
              </w:rPr>
              <w:t>или аллотрансплантатов</w:t>
            </w:r>
          </w:p>
        </w:tc>
        <w:tc>
          <w:tcPr>
            <w:tcW w:w="1893" w:type="dxa"/>
            <w:vMerge/>
            <w:tcBorders>
              <w:top w:val="nil"/>
            </w:tcBorders>
          </w:tcPr>
          <w:p>
            <w:pPr>
              <w:rPr>
                <w:sz w:val="2"/>
                <w:szCs w:val="2"/>
              </w:rPr>
            </w:pPr>
          </w:p>
        </w:tc>
      </w:tr>
      <w:tr>
        <w:trPr>
          <w:trHeight w:val="1441" w:hRule="atLeast"/>
        </w:trPr>
        <w:tc>
          <w:tcPr>
            <w:tcW w:w="927"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64" w:lineRule="auto" w:before="31"/>
              <w:ind w:left="55" w:right="172" w:firstLine="3"/>
              <w:rPr>
                <w:sz w:val="19"/>
              </w:rPr>
            </w:pPr>
            <w:r>
              <w:rPr>
                <w:w w:val="105"/>
                <w:sz w:val="19"/>
              </w:rPr>
              <w:t>микрохирургическое вмешательство с одномоментным пластическим закрытием хирургического дефекта</w:t>
            </w:r>
          </w:p>
          <w:p>
            <w:pPr>
              <w:pStyle w:val="TableParagraph"/>
              <w:ind w:left="58"/>
              <w:rPr>
                <w:sz w:val="19"/>
              </w:rPr>
            </w:pPr>
            <w:r>
              <w:rPr>
                <w:w w:val="105"/>
                <w:sz w:val="19"/>
              </w:rPr>
              <w:t>при помощи сложносоставных</w:t>
            </w:r>
          </w:p>
          <w:p>
            <w:pPr>
              <w:pStyle w:val="TableParagraph"/>
              <w:spacing w:line="188" w:lineRule="exact" w:before="22"/>
              <w:ind w:left="55"/>
              <w:rPr>
                <w:sz w:val="19"/>
              </w:rPr>
            </w:pPr>
            <w:r>
              <w:rPr>
                <w:w w:val="105"/>
                <w:sz w:val="19"/>
              </w:rPr>
              <w:t>аvто- или аллотрансплантатов</w:t>
            </w:r>
          </w:p>
        </w:tc>
        <w:tc>
          <w:tcPr>
            <w:tcW w:w="1893" w:type="dxa"/>
            <w:vMerge/>
            <w:tcBorders>
              <w:top w:val="nil"/>
            </w:tcBorders>
          </w:tcPr>
          <w:p>
            <w:pPr>
              <w:rPr>
                <w:sz w:val="2"/>
                <w:szCs w:val="2"/>
              </w:rPr>
            </w:pPr>
          </w:p>
        </w:tc>
      </w:tr>
      <w:tr>
        <w:trPr>
          <w:trHeight w:val="470" w:hRule="atLeast"/>
        </w:trPr>
        <w:tc>
          <w:tcPr>
            <w:tcW w:w="927"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line="230" w:lineRule="atLeast" w:before="20"/>
              <w:ind w:left="59" w:right="522" w:firstLine="4"/>
              <w:rPr>
                <w:sz w:val="19"/>
              </w:rPr>
            </w:pPr>
            <w:r>
              <w:rPr>
                <w:w w:val="115"/>
                <w:sz w:val="19"/>
              </w:rPr>
              <w:t>Dl0.6, Dl0.9, D21.0</w:t>
            </w:r>
          </w:p>
        </w:tc>
        <w:tc>
          <w:tcPr>
            <w:tcW w:w="2835" w:type="dxa"/>
          </w:tcPr>
          <w:p>
            <w:pPr>
              <w:pStyle w:val="TableParagraph"/>
              <w:spacing w:line="230" w:lineRule="atLeast" w:before="15"/>
              <w:ind w:left="63" w:hanging="3"/>
              <w:rPr>
                <w:sz w:val="19"/>
              </w:rPr>
            </w:pPr>
            <w:r>
              <w:rPr>
                <w:w w:val="105"/>
                <w:sz w:val="19"/>
              </w:rPr>
              <w:t>доброкачественные новообразования носоглотки и</w:t>
            </w:r>
          </w:p>
        </w:tc>
        <w:tc>
          <w:tcPr>
            <w:tcW w:w="1672" w:type="dxa"/>
          </w:tcPr>
          <w:p>
            <w:pPr>
              <w:pStyle w:val="TableParagraph"/>
              <w:spacing w:line="240" w:lineRule="atLeast" w:before="5"/>
              <w:ind w:left="61" w:right="316" w:firstLine="3"/>
              <w:rPr>
                <w:sz w:val="19"/>
              </w:rPr>
            </w:pPr>
            <w:r>
              <w:rPr>
                <w:w w:val="105"/>
                <w:sz w:val="19"/>
              </w:rPr>
              <w:t>хирургическое лечение</w:t>
            </w:r>
          </w:p>
        </w:tc>
        <w:tc>
          <w:tcPr>
            <w:tcW w:w="3147" w:type="dxa"/>
          </w:tcPr>
          <w:p>
            <w:pPr>
              <w:pStyle w:val="TableParagraph"/>
              <w:spacing w:line="240" w:lineRule="atLeast"/>
              <w:ind w:left="60" w:right="407" w:hanging="4"/>
              <w:rPr>
                <w:sz w:val="19"/>
              </w:rPr>
            </w:pPr>
            <w:r>
              <w:rPr>
                <w:w w:val="105"/>
                <w:sz w:val="19"/>
              </w:rPr>
              <w:t>удаление опухоли с одномоментным пластическим</w:t>
            </w:r>
          </w:p>
        </w:tc>
        <w:tc>
          <w:tcPr>
            <w:tcW w:w="1893" w:type="dxa"/>
            <w:vMerge/>
            <w:tcBorders>
              <w:top w:val="nil"/>
            </w:tcBorders>
          </w:tcPr>
          <w:p>
            <w:pPr>
              <w:rPr>
                <w:sz w:val="2"/>
                <w:szCs w:val="2"/>
              </w:rPr>
            </w:pPr>
          </w:p>
        </w:tc>
      </w:tr>
    </w:tbl>
    <w:p>
      <w:pPr>
        <w:spacing w:after="0"/>
        <w:rPr>
          <w:sz w:val="2"/>
          <w:szCs w:val="2"/>
        </w:rPr>
        <w:sectPr>
          <w:headerReference w:type="default" r:id="rId112"/>
          <w:pgSz w:w="16670" w:h="11800" w:orient="landscape"/>
          <w:pgMar w:header="677" w:footer="0" w:top="1160" w:bottom="280" w:left="420" w:right="1080"/>
          <w:pgNumType w:start="271"/>
        </w:sectPr>
      </w:pPr>
    </w:p>
    <w:p>
      <w:pPr>
        <w:pStyle w:val="BodyText"/>
        <w:spacing w:before="6"/>
        <w:rPr>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8"/>
        <w:gridCol w:w="2839"/>
        <w:gridCol w:w="1671"/>
        <w:gridCol w:w="3151"/>
        <w:gridCol w:w="1892"/>
      </w:tblGrid>
      <w:tr>
        <w:trPr>
          <w:trHeight w:val="1181" w:hRule="atLeast"/>
        </w:trPr>
        <w:tc>
          <w:tcPr>
            <w:tcW w:w="923" w:type="dxa"/>
          </w:tcPr>
          <w:p>
            <w:pPr>
              <w:pStyle w:val="TableParagraph"/>
              <w:spacing w:before="6"/>
              <w:rPr>
                <w:sz w:val="23"/>
              </w:rPr>
            </w:pPr>
          </w:p>
          <w:p>
            <w:pPr>
              <w:pStyle w:val="TableParagraph"/>
              <w:ind w:left="61"/>
              <w:jc w:val="center"/>
              <w:rPr>
                <w:rFonts w:ascii="Arial" w:hAnsi="Arial"/>
                <w:sz w:val="19"/>
              </w:rPr>
            </w:pPr>
            <w:r>
              <w:rPr>
                <w:rFonts w:ascii="Arial" w:hAnsi="Arial"/>
                <w:w w:val="104"/>
                <w:sz w:val="19"/>
              </w:rPr>
              <w:t>№</w:t>
            </w:r>
          </w:p>
          <w:p>
            <w:pPr>
              <w:pStyle w:val="TableParagraph"/>
              <w:spacing w:line="178" w:lineRule="exact" w:before="13"/>
              <w:ind w:left="127" w:right="63"/>
              <w:jc w:val="center"/>
              <w:rPr>
                <w:sz w:val="19"/>
              </w:rPr>
            </w:pPr>
            <w:r>
              <w:rPr>
                <w:w w:val="105"/>
                <w:sz w:val="19"/>
              </w:rPr>
              <w:t>группы</w:t>
            </w:r>
          </w:p>
          <w:p>
            <w:pPr>
              <w:pStyle w:val="TableParagraph"/>
              <w:spacing w:line="305" w:lineRule="exact"/>
              <w:ind w:left="127" w:right="64"/>
              <w:jc w:val="center"/>
              <w:rPr>
                <w:sz w:val="13"/>
              </w:rPr>
            </w:pPr>
            <w:r>
              <w:rPr>
                <w:spacing w:val="-4"/>
                <w:w w:val="98"/>
                <w:sz w:val="30"/>
              </w:rPr>
              <w:t>в</w:t>
            </w:r>
            <w:r>
              <w:rPr>
                <w:spacing w:val="-1"/>
                <w:w w:val="95"/>
                <w:sz w:val="30"/>
              </w:rPr>
              <w:t>м</w:t>
            </w:r>
            <w:r>
              <w:rPr>
                <w:spacing w:val="-6"/>
                <w:w w:val="95"/>
                <w:sz w:val="30"/>
              </w:rPr>
              <w:t>п</w:t>
            </w:r>
            <w:r>
              <w:rPr>
                <w:w w:val="94"/>
                <w:position w:val="7"/>
                <w:sz w:val="13"/>
              </w:rPr>
              <w:t>1</w:t>
            </w:r>
          </w:p>
        </w:tc>
        <w:tc>
          <w:tcPr>
            <w:tcW w:w="2686" w:type="dxa"/>
          </w:tcPr>
          <w:p>
            <w:pPr>
              <w:pStyle w:val="TableParagraph"/>
              <w:spacing w:before="7"/>
              <w:rPr>
                <w:sz w:val="23"/>
              </w:rPr>
            </w:pPr>
          </w:p>
          <w:p>
            <w:pPr>
              <w:pStyle w:val="TableParagraph"/>
              <w:spacing w:line="254" w:lineRule="auto"/>
              <w:ind w:left="393" w:right="317" w:hanging="6"/>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8" w:type="dxa"/>
            <w:tcBorders>
              <w:bottom w:val="single" w:sz="2" w:space="0" w:color="000000"/>
            </w:tcBorders>
          </w:tcPr>
          <w:p>
            <w:pPr>
              <w:pStyle w:val="TableParagraph"/>
              <w:rPr>
                <w:sz w:val="22"/>
              </w:rPr>
            </w:pPr>
          </w:p>
          <w:p>
            <w:pPr>
              <w:pStyle w:val="TableParagraph"/>
              <w:spacing w:before="1"/>
              <w:rPr>
                <w:sz w:val="22"/>
              </w:rPr>
            </w:pPr>
          </w:p>
          <w:p>
            <w:pPr>
              <w:pStyle w:val="TableParagraph"/>
              <w:ind w:left="80" w:right="2"/>
              <w:jc w:val="center"/>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sz w:val="20"/>
              </w:rPr>
            </w:pPr>
          </w:p>
          <w:p>
            <w:pPr>
              <w:pStyle w:val="TableParagraph"/>
              <w:spacing w:before="11"/>
              <w:rPr>
                <w:sz w:val="24"/>
              </w:rPr>
            </w:pPr>
          </w:p>
          <w:p>
            <w:pPr>
              <w:pStyle w:val="TableParagraph"/>
              <w:ind w:left="644" w:right="597"/>
              <w:jc w:val="center"/>
              <w:rPr>
                <w:sz w:val="19"/>
              </w:rPr>
            </w:pPr>
            <w:r>
              <w:rPr>
                <w:w w:val="105"/>
                <w:sz w:val="19"/>
              </w:rPr>
              <w:t>Модель пациента</w:t>
            </w:r>
          </w:p>
        </w:tc>
        <w:tc>
          <w:tcPr>
            <w:tcW w:w="1671" w:type="dxa"/>
          </w:tcPr>
          <w:p>
            <w:pPr>
              <w:pStyle w:val="TableParagraph"/>
              <w:rPr>
                <w:sz w:val="20"/>
              </w:rPr>
            </w:pPr>
          </w:p>
          <w:p>
            <w:pPr>
              <w:pStyle w:val="TableParagraph"/>
              <w:spacing w:before="11"/>
              <w:rPr>
                <w:sz w:val="24"/>
              </w:rPr>
            </w:pPr>
          </w:p>
          <w:p>
            <w:pPr>
              <w:pStyle w:val="TableParagraph"/>
              <w:ind w:left="281" w:right="227"/>
              <w:jc w:val="center"/>
              <w:rPr>
                <w:sz w:val="19"/>
              </w:rPr>
            </w:pPr>
            <w:r>
              <w:rPr>
                <w:w w:val="105"/>
                <w:sz w:val="19"/>
              </w:rPr>
              <w:t>Вид лечения</w:t>
            </w:r>
          </w:p>
        </w:tc>
        <w:tc>
          <w:tcPr>
            <w:tcW w:w="3151" w:type="dxa"/>
          </w:tcPr>
          <w:p>
            <w:pPr>
              <w:pStyle w:val="TableParagraph"/>
              <w:rPr>
                <w:sz w:val="20"/>
              </w:rPr>
            </w:pPr>
          </w:p>
          <w:p>
            <w:pPr>
              <w:pStyle w:val="TableParagraph"/>
              <w:spacing w:before="4"/>
              <w:rPr>
                <w:sz w:val="25"/>
              </w:rPr>
            </w:pPr>
          </w:p>
          <w:p>
            <w:pPr>
              <w:pStyle w:val="TableParagraph"/>
              <w:ind w:left="919" w:right="874"/>
              <w:jc w:val="center"/>
              <w:rPr>
                <w:sz w:val="19"/>
              </w:rPr>
            </w:pPr>
            <w:r>
              <w:rPr>
                <w:w w:val="105"/>
                <w:sz w:val="19"/>
              </w:rPr>
              <w:t>Метод лечения</w:t>
            </w:r>
          </w:p>
        </w:tc>
        <w:tc>
          <w:tcPr>
            <w:tcW w:w="1892" w:type="dxa"/>
          </w:tcPr>
          <w:p>
            <w:pPr>
              <w:pStyle w:val="TableParagraph"/>
              <w:spacing w:line="261" w:lineRule="auto" w:before="50"/>
              <w:ind w:left="142" w:right="85" w:hanging="6"/>
              <w:jc w:val="center"/>
              <w:rPr>
                <w:sz w:val="19"/>
              </w:rPr>
            </w:pPr>
            <w:r>
              <w:rPr>
                <w:w w:val="105"/>
                <w:sz w:val="19"/>
              </w:rPr>
              <w:t>Средний норматив финансовых затрат на единицу объема медицинс ой</w:t>
            </w:r>
          </w:p>
          <w:p>
            <w:pPr>
              <w:pStyle w:val="TableParagraph"/>
              <w:spacing w:line="159" w:lineRule="exact"/>
              <w:ind w:left="225" w:right="174"/>
              <w:jc w:val="center"/>
              <w:rPr>
                <w:sz w:val="19"/>
              </w:rPr>
            </w:pPr>
            <w:r>
              <w:rPr>
                <w:w w:val="105"/>
                <w:sz w:val="19"/>
              </w:rPr>
              <w:t>помощи</w:t>
            </w:r>
            <w:r>
              <w:rPr>
                <w:rFonts w:ascii="Arial" w:hAnsi="Arial"/>
                <w:w w:val="105"/>
                <w:position w:val="7"/>
                <w:sz w:val="11"/>
              </w:rPr>
              <w:t>3</w:t>
            </w:r>
            <w:r>
              <w:rPr>
                <w:rFonts w:ascii="Arial" w:hAnsi="Arial"/>
                <w:w w:val="105"/>
                <w:sz w:val="11"/>
              </w:rPr>
              <w:t>, </w:t>
            </w:r>
            <w:r>
              <w:rPr>
                <w:w w:val="105"/>
                <w:sz w:val="19"/>
              </w:rPr>
              <w:t>рублей</w:t>
            </w:r>
          </w:p>
        </w:tc>
      </w:tr>
      <w:tr>
        <w:trPr>
          <w:trHeight w:val="239" w:hRule="atLeast"/>
        </w:trPr>
        <w:tc>
          <w:tcPr>
            <w:tcW w:w="923" w:type="dxa"/>
          </w:tcPr>
          <w:p>
            <w:pPr>
              <w:pStyle w:val="TableParagraph"/>
              <w:spacing w:line="184" w:lineRule="exact" w:before="36"/>
              <w:ind w:left="80"/>
              <w:jc w:val="center"/>
              <w:rPr>
                <w:sz w:val="19"/>
              </w:rPr>
            </w:pPr>
            <w:r>
              <w:rPr>
                <w:w w:val="106"/>
                <w:sz w:val="19"/>
              </w:rPr>
              <w:t>1</w:t>
            </w:r>
          </w:p>
        </w:tc>
        <w:tc>
          <w:tcPr>
            <w:tcW w:w="2686" w:type="dxa"/>
          </w:tcPr>
          <w:p>
            <w:pPr>
              <w:pStyle w:val="TableParagraph"/>
              <w:spacing w:line="179" w:lineRule="exact" w:before="41"/>
              <w:ind w:left="62"/>
              <w:jc w:val="center"/>
              <w:rPr>
                <w:sz w:val="19"/>
              </w:rPr>
            </w:pPr>
            <w:r>
              <w:rPr>
                <w:w w:val="106"/>
                <w:sz w:val="19"/>
              </w:rPr>
              <w:t>2</w:t>
            </w:r>
          </w:p>
        </w:tc>
        <w:tc>
          <w:tcPr>
            <w:tcW w:w="1768" w:type="dxa"/>
            <w:tcBorders>
              <w:top w:val="single" w:sz="2" w:space="0" w:color="000000"/>
              <w:bottom w:val="single" w:sz="2" w:space="0" w:color="000000"/>
            </w:tcBorders>
          </w:tcPr>
          <w:p>
            <w:pPr>
              <w:pStyle w:val="TableParagraph"/>
              <w:spacing w:line="174" w:lineRule="exact" w:before="46"/>
              <w:ind w:left="60"/>
              <w:jc w:val="center"/>
              <w:rPr>
                <w:sz w:val="19"/>
              </w:rPr>
            </w:pPr>
            <w:r>
              <w:rPr>
                <w:w w:val="106"/>
                <w:sz w:val="19"/>
              </w:rPr>
              <w:t>3</w:t>
            </w:r>
          </w:p>
        </w:tc>
        <w:tc>
          <w:tcPr>
            <w:tcW w:w="2839" w:type="dxa"/>
          </w:tcPr>
          <w:p>
            <w:pPr>
              <w:pStyle w:val="TableParagraph"/>
              <w:spacing w:line="174" w:lineRule="exact" w:before="46"/>
              <w:ind w:left="56"/>
              <w:jc w:val="center"/>
              <w:rPr>
                <w:sz w:val="19"/>
              </w:rPr>
            </w:pPr>
            <w:r>
              <w:rPr>
                <w:w w:val="106"/>
                <w:sz w:val="19"/>
              </w:rPr>
              <w:t>4</w:t>
            </w:r>
          </w:p>
        </w:tc>
        <w:tc>
          <w:tcPr>
            <w:tcW w:w="1671" w:type="dxa"/>
          </w:tcPr>
          <w:p>
            <w:pPr>
              <w:pStyle w:val="TableParagraph"/>
              <w:spacing w:line="178" w:lineRule="exact" w:before="41"/>
              <w:ind w:left="49"/>
              <w:jc w:val="center"/>
              <w:rPr>
                <w:i/>
                <w:sz w:val="20"/>
              </w:rPr>
            </w:pPr>
            <w:r>
              <w:rPr>
                <w:i/>
                <w:w w:val="96"/>
                <w:sz w:val="20"/>
              </w:rPr>
              <w:t>5</w:t>
            </w:r>
          </w:p>
        </w:tc>
        <w:tc>
          <w:tcPr>
            <w:tcW w:w="3151" w:type="dxa"/>
          </w:tcPr>
          <w:p>
            <w:pPr>
              <w:pStyle w:val="TableParagraph"/>
              <w:spacing w:line="164" w:lineRule="exact" w:before="55"/>
              <w:ind w:left="35"/>
              <w:jc w:val="center"/>
              <w:rPr>
                <w:sz w:val="19"/>
              </w:rPr>
            </w:pPr>
            <w:r>
              <w:rPr>
                <w:w w:val="96"/>
                <w:sz w:val="19"/>
              </w:rPr>
              <w:t>6</w:t>
            </w:r>
          </w:p>
        </w:tc>
        <w:tc>
          <w:tcPr>
            <w:tcW w:w="1892" w:type="dxa"/>
          </w:tcPr>
          <w:p>
            <w:pPr>
              <w:pStyle w:val="TableParagraph"/>
              <w:spacing w:line="159" w:lineRule="exact" w:before="60"/>
              <w:ind w:left="39"/>
              <w:jc w:val="center"/>
              <w:rPr>
                <w:sz w:val="19"/>
              </w:rPr>
            </w:pPr>
            <w:r>
              <w:rPr>
                <w:w w:val="96"/>
                <w:sz w:val="19"/>
              </w:rPr>
              <w:t>7</w:t>
            </w:r>
          </w:p>
        </w:tc>
      </w:tr>
      <w:tr>
        <w:trPr>
          <w:trHeight w:val="951" w:hRule="atLeast"/>
        </w:trPr>
        <w:tc>
          <w:tcPr>
            <w:tcW w:w="923" w:type="dxa"/>
            <w:vMerge w:val="restart"/>
          </w:tcPr>
          <w:p>
            <w:pPr>
              <w:pStyle w:val="TableParagraph"/>
              <w:rPr>
                <w:sz w:val="18"/>
              </w:rPr>
            </w:pPr>
          </w:p>
        </w:tc>
        <w:tc>
          <w:tcPr>
            <w:tcW w:w="2686" w:type="dxa"/>
            <w:vMerge w:val="restart"/>
          </w:tcPr>
          <w:p>
            <w:pPr>
              <w:pStyle w:val="TableParagraph"/>
              <w:rPr>
                <w:sz w:val="18"/>
              </w:rPr>
            </w:pPr>
          </w:p>
        </w:tc>
        <w:tc>
          <w:tcPr>
            <w:tcW w:w="1768" w:type="dxa"/>
            <w:vMerge w:val="restart"/>
            <w:tcBorders>
              <w:top w:val="single" w:sz="2" w:space="0" w:color="000000"/>
              <w:bottom w:val="single" w:sz="2" w:space="0" w:color="000000"/>
            </w:tcBorders>
          </w:tcPr>
          <w:p>
            <w:pPr>
              <w:pStyle w:val="TableParagraph"/>
              <w:rPr>
                <w:sz w:val="18"/>
              </w:rPr>
            </w:pPr>
          </w:p>
        </w:tc>
        <w:tc>
          <w:tcPr>
            <w:tcW w:w="2839" w:type="dxa"/>
            <w:vMerge w:val="restart"/>
          </w:tcPr>
          <w:p>
            <w:pPr>
              <w:pStyle w:val="TableParagraph"/>
              <w:spacing w:line="266" w:lineRule="auto" w:before="41"/>
              <w:ind w:left="74" w:right="52" w:firstLine="2"/>
              <w:rPr>
                <w:sz w:val="19"/>
              </w:rPr>
            </w:pPr>
            <w:r>
              <w:rPr>
                <w:w w:val="105"/>
                <w:sz w:val="19"/>
              </w:rPr>
              <w:t>мягких тканей головы, лица и шеи, прорастающие в основание черепа</w:t>
            </w:r>
          </w:p>
        </w:tc>
        <w:tc>
          <w:tcPr>
            <w:tcW w:w="1671" w:type="dxa"/>
            <w:vMerge w:val="restart"/>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1"/>
              <w:rPr>
                <w:sz w:val="15"/>
              </w:rPr>
            </w:pPr>
          </w:p>
          <w:p>
            <w:pPr>
              <w:pStyle w:val="TableParagraph"/>
              <w:spacing w:before="1"/>
              <w:ind w:left="442"/>
              <w:jc w:val="center"/>
              <w:rPr>
                <w:sz w:val="12"/>
              </w:rPr>
            </w:pPr>
            <w:r>
              <w:rPr>
                <w:w w:val="105"/>
                <w:sz w:val="12"/>
              </w:rPr>
              <w:t>-</w:t>
            </w:r>
          </w:p>
        </w:tc>
        <w:tc>
          <w:tcPr>
            <w:tcW w:w="3151" w:type="dxa"/>
            <w:tcBorders>
              <w:bottom w:val="single" w:sz="2" w:space="0" w:color="000000"/>
            </w:tcBorders>
          </w:tcPr>
          <w:p>
            <w:pPr>
              <w:pStyle w:val="TableParagraph"/>
              <w:spacing w:line="266" w:lineRule="auto" w:before="46"/>
              <w:ind w:left="70" w:right="298"/>
              <w:rPr>
                <w:sz w:val="19"/>
              </w:rPr>
            </w:pPr>
            <w:r>
              <w:rPr>
                <w:w w:val="105"/>
                <w:sz w:val="19"/>
              </w:rPr>
              <w:t>закрытием хирургического дефекта при помощи сложносоставных ауто- или</w:t>
            </w:r>
          </w:p>
          <w:p>
            <w:pPr>
              <w:pStyle w:val="TableParagraph"/>
              <w:spacing w:line="155" w:lineRule="exact" w:before="3"/>
              <w:ind w:left="66"/>
              <w:rPr>
                <w:sz w:val="19"/>
              </w:rPr>
            </w:pPr>
            <w:r>
              <w:rPr>
                <w:w w:val="105"/>
                <w:sz w:val="19"/>
              </w:rPr>
              <w:t>аллотvансплантатов</w:t>
            </w:r>
          </w:p>
        </w:tc>
        <w:tc>
          <w:tcPr>
            <w:tcW w:w="1892" w:type="dxa"/>
            <w:vMerge w:val="restart"/>
          </w:tcPr>
          <w:p>
            <w:pPr>
              <w:pStyle w:val="TableParagraph"/>
              <w:rPr>
                <w:sz w:val="18"/>
              </w:rPr>
            </w:pPr>
          </w:p>
        </w:tc>
      </w:tr>
      <w:tr>
        <w:trPr>
          <w:trHeight w:val="1455"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bottom w:val="single" w:sz="2" w:space="0" w:color="000000"/>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1" w:type="dxa"/>
            <w:tcBorders>
              <w:top w:val="single" w:sz="2" w:space="0" w:color="000000"/>
            </w:tcBorders>
          </w:tcPr>
          <w:p>
            <w:pPr>
              <w:pStyle w:val="TableParagraph"/>
              <w:spacing w:line="264" w:lineRule="auto" w:before="60"/>
              <w:ind w:left="65" w:right="741"/>
              <w:rPr>
                <w:sz w:val="19"/>
              </w:rPr>
            </w:pPr>
            <w:r>
              <w:rPr>
                <w:w w:val="105"/>
                <w:sz w:val="19"/>
              </w:rPr>
              <w:t>эндоскопическое удаление опухоли с одномоментным пластическим закрытием хирургического дефекта</w:t>
            </w:r>
          </w:p>
          <w:p>
            <w:pPr>
              <w:pStyle w:val="TableParagraph"/>
              <w:ind w:left="68"/>
              <w:rPr>
                <w:sz w:val="19"/>
              </w:rPr>
            </w:pPr>
            <w:r>
              <w:rPr>
                <w:w w:val="105"/>
                <w:sz w:val="19"/>
              </w:rPr>
              <w:t>при помощи формируемых ауто-</w:t>
            </w:r>
          </w:p>
          <w:p>
            <w:pPr>
              <w:pStyle w:val="TableParagraph"/>
              <w:spacing w:line="174" w:lineRule="exact" w:before="22"/>
              <w:ind w:left="68"/>
              <w:rPr>
                <w:sz w:val="19"/>
              </w:rPr>
            </w:pPr>
            <w:r>
              <w:rPr>
                <w:w w:val="105"/>
                <w:sz w:val="19"/>
              </w:rPr>
              <w:t>или аллотоансплантатов</w:t>
            </w:r>
          </w:p>
        </w:tc>
        <w:tc>
          <w:tcPr>
            <w:tcW w:w="1892" w:type="dxa"/>
            <w:vMerge/>
            <w:tcBorders>
              <w:top w:val="nil"/>
            </w:tcBorders>
          </w:tcPr>
          <w:p>
            <w:pPr>
              <w:rPr>
                <w:sz w:val="2"/>
                <w:szCs w:val="2"/>
              </w:rPr>
            </w:pPr>
          </w:p>
        </w:tc>
      </w:tr>
      <w:tr>
        <w:trPr>
          <w:trHeight w:val="999" w:hRule="atLeast"/>
        </w:trPr>
        <w:tc>
          <w:tcPr>
            <w:tcW w:w="923" w:type="dxa"/>
            <w:vMerge/>
            <w:tcBorders>
              <w:top w:val="nil"/>
            </w:tcBorders>
          </w:tcPr>
          <w:p>
            <w:pPr>
              <w:rPr>
                <w:sz w:val="2"/>
                <w:szCs w:val="2"/>
              </w:rPr>
            </w:pPr>
          </w:p>
        </w:tc>
        <w:tc>
          <w:tcPr>
            <w:tcW w:w="2686" w:type="dxa"/>
            <w:vMerge w:val="restart"/>
            <w:tcBorders>
              <w:bottom w:val="single" w:sz="2" w:space="0" w:color="000000"/>
            </w:tcBorders>
          </w:tcPr>
          <w:p>
            <w:pPr>
              <w:pStyle w:val="TableParagraph"/>
              <w:spacing w:line="264" w:lineRule="auto" w:before="31"/>
              <w:ind w:left="70" w:right="46" w:firstLine="2"/>
              <w:rPr>
                <w:sz w:val="19"/>
              </w:rPr>
            </w:pPr>
            <w:r>
              <w:rPr>
                <w:w w:val="105"/>
                <w:sz w:val="19"/>
              </w:rPr>
              <w:t>Мшсрохирургическое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w:t>
            </w:r>
          </w:p>
          <w:p>
            <w:pPr>
              <w:pStyle w:val="TableParagraph"/>
              <w:spacing w:line="214" w:lineRule="exact"/>
              <w:ind w:left="74"/>
              <w:rPr>
                <w:sz w:val="19"/>
              </w:rPr>
            </w:pPr>
            <w:r>
              <w:rPr>
                <w:w w:val="105"/>
                <w:sz w:val="19"/>
              </w:rPr>
              <w:t>спинномозговых нервов</w:t>
            </w:r>
          </w:p>
        </w:tc>
        <w:tc>
          <w:tcPr>
            <w:tcW w:w="1768" w:type="dxa"/>
            <w:vMerge w:val="restart"/>
            <w:tcBorders>
              <w:top w:val="single" w:sz="2" w:space="0" w:color="000000"/>
              <w:bottom w:val="single" w:sz="2" w:space="0" w:color="000000"/>
            </w:tcBorders>
          </w:tcPr>
          <w:p>
            <w:pPr>
              <w:pStyle w:val="TableParagraph"/>
              <w:spacing w:before="36"/>
              <w:ind w:left="78"/>
              <w:rPr>
                <w:sz w:val="19"/>
              </w:rPr>
            </w:pPr>
            <w:r>
              <w:rPr>
                <w:w w:val="105"/>
                <w:sz w:val="19"/>
              </w:rPr>
              <w:t>С41.2,</w:t>
            </w:r>
            <w:r>
              <w:rPr>
                <w:spacing w:val="3"/>
                <w:w w:val="105"/>
                <w:sz w:val="19"/>
              </w:rPr>
              <w:t> </w:t>
            </w:r>
            <w:r>
              <w:rPr>
                <w:w w:val="105"/>
                <w:sz w:val="19"/>
              </w:rPr>
              <w:t>С41.4,</w:t>
            </w:r>
          </w:p>
          <w:p>
            <w:pPr>
              <w:pStyle w:val="TableParagraph"/>
              <w:spacing w:before="22"/>
              <w:ind w:left="78"/>
              <w:rPr>
                <w:sz w:val="19"/>
              </w:rPr>
            </w:pPr>
            <w:r>
              <w:rPr>
                <w:sz w:val="19"/>
              </w:rPr>
              <w:t>С70.1,</w:t>
            </w:r>
            <w:r>
              <w:rPr>
                <w:spacing w:val="10"/>
                <w:sz w:val="19"/>
              </w:rPr>
              <w:t> </w:t>
            </w:r>
            <w:r>
              <w:rPr>
                <w:sz w:val="19"/>
              </w:rPr>
              <w:t>С72.О,</w:t>
            </w:r>
          </w:p>
          <w:p>
            <w:pPr>
              <w:pStyle w:val="TableParagraph"/>
              <w:spacing w:before="22"/>
              <w:ind w:left="78"/>
              <w:rPr>
                <w:sz w:val="19"/>
              </w:rPr>
            </w:pPr>
            <w:r>
              <w:rPr>
                <w:w w:val="105"/>
                <w:sz w:val="19"/>
              </w:rPr>
              <w:t>С72.1,</w:t>
            </w:r>
            <w:r>
              <w:rPr>
                <w:spacing w:val="3"/>
                <w:w w:val="105"/>
                <w:sz w:val="19"/>
              </w:rPr>
              <w:t> </w:t>
            </w:r>
            <w:r>
              <w:rPr>
                <w:w w:val="105"/>
                <w:sz w:val="19"/>
              </w:rPr>
              <w:t>С72.8,</w:t>
            </w:r>
          </w:p>
          <w:p>
            <w:pPr>
              <w:pStyle w:val="TableParagraph"/>
              <w:spacing w:before="17"/>
              <w:ind w:left="78"/>
              <w:rPr>
                <w:sz w:val="19"/>
              </w:rPr>
            </w:pPr>
            <w:r>
              <w:rPr>
                <w:w w:val="105"/>
                <w:sz w:val="19"/>
              </w:rPr>
              <w:t>С79.4,</w:t>
            </w:r>
            <w:r>
              <w:rPr>
                <w:spacing w:val="3"/>
                <w:w w:val="105"/>
                <w:sz w:val="19"/>
              </w:rPr>
              <w:t> </w:t>
            </w:r>
            <w:r>
              <w:rPr>
                <w:w w:val="105"/>
                <w:sz w:val="19"/>
              </w:rPr>
              <w:t>С79.5,</w:t>
            </w:r>
          </w:p>
          <w:p>
            <w:pPr>
              <w:pStyle w:val="TableParagraph"/>
              <w:spacing w:before="22"/>
              <w:ind w:left="78"/>
              <w:rPr>
                <w:sz w:val="19"/>
              </w:rPr>
            </w:pPr>
            <w:r>
              <w:rPr>
                <w:sz w:val="19"/>
              </w:rPr>
              <w:t>С90.О,</w:t>
            </w:r>
            <w:r>
              <w:rPr>
                <w:spacing w:val="15"/>
                <w:sz w:val="19"/>
              </w:rPr>
              <w:t> </w:t>
            </w:r>
            <w:r>
              <w:rPr>
                <w:sz w:val="19"/>
              </w:rPr>
              <w:t>С90.2,</w:t>
            </w:r>
          </w:p>
          <w:p>
            <w:pPr>
              <w:pStyle w:val="TableParagraph"/>
              <w:spacing w:before="22"/>
              <w:ind w:left="77"/>
              <w:rPr>
                <w:sz w:val="19"/>
              </w:rPr>
            </w:pPr>
            <w:r>
              <w:rPr>
                <w:w w:val="110"/>
                <w:sz w:val="19"/>
              </w:rPr>
              <w:t>D48.0,</w:t>
            </w:r>
            <w:r>
              <w:rPr>
                <w:spacing w:val="-3"/>
                <w:w w:val="110"/>
                <w:sz w:val="19"/>
              </w:rPr>
              <w:t> </w:t>
            </w:r>
            <w:r>
              <w:rPr>
                <w:w w:val="110"/>
                <w:sz w:val="19"/>
              </w:rPr>
              <w:t>Dlб.6,</w:t>
            </w:r>
          </w:p>
          <w:p>
            <w:pPr>
              <w:pStyle w:val="TableParagraph"/>
              <w:spacing w:before="21"/>
              <w:ind w:left="77"/>
              <w:rPr>
                <w:sz w:val="19"/>
              </w:rPr>
            </w:pPr>
            <w:r>
              <w:rPr>
                <w:w w:val="115"/>
                <w:sz w:val="19"/>
              </w:rPr>
              <w:t>Dlб.8,</w:t>
            </w:r>
            <w:r>
              <w:rPr>
                <w:spacing w:val="-9"/>
                <w:w w:val="115"/>
                <w:sz w:val="19"/>
              </w:rPr>
              <w:t> </w:t>
            </w:r>
            <w:r>
              <w:rPr>
                <w:w w:val="115"/>
                <w:sz w:val="19"/>
              </w:rPr>
              <w:t>Dl8.0,</w:t>
            </w:r>
          </w:p>
          <w:p>
            <w:pPr>
              <w:pStyle w:val="TableParagraph"/>
              <w:spacing w:before="22"/>
              <w:ind w:left="77"/>
              <w:rPr>
                <w:sz w:val="19"/>
              </w:rPr>
            </w:pPr>
            <w:r>
              <w:rPr>
                <w:w w:val="110"/>
                <w:sz w:val="19"/>
              </w:rPr>
              <w:t>D32.I,</w:t>
            </w:r>
            <w:r>
              <w:rPr>
                <w:spacing w:val="-17"/>
                <w:w w:val="110"/>
                <w:sz w:val="19"/>
              </w:rPr>
              <w:t> </w:t>
            </w:r>
            <w:r>
              <w:rPr>
                <w:w w:val="110"/>
                <w:sz w:val="19"/>
              </w:rPr>
              <w:t>DЗЗ.4,</w:t>
            </w:r>
          </w:p>
          <w:p>
            <w:pPr>
              <w:pStyle w:val="TableParagraph"/>
              <w:spacing w:before="22"/>
              <w:ind w:left="77"/>
              <w:rPr>
                <w:sz w:val="19"/>
              </w:rPr>
            </w:pPr>
            <w:r>
              <w:rPr>
                <w:w w:val="110"/>
                <w:sz w:val="19"/>
              </w:rPr>
              <w:t>DЗЗ.7,</w:t>
            </w:r>
            <w:r>
              <w:rPr>
                <w:spacing w:val="-12"/>
                <w:w w:val="110"/>
                <w:sz w:val="19"/>
              </w:rPr>
              <w:t> </w:t>
            </w:r>
            <w:r>
              <w:rPr>
                <w:w w:val="110"/>
                <w:sz w:val="19"/>
              </w:rPr>
              <w:t>D36.I,</w:t>
            </w:r>
          </w:p>
          <w:p>
            <w:pPr>
              <w:pStyle w:val="TableParagraph"/>
              <w:spacing w:line="264" w:lineRule="auto" w:before="22"/>
              <w:ind w:left="77" w:right="506" w:hanging="1"/>
              <w:rPr>
                <w:sz w:val="19"/>
              </w:rPr>
            </w:pPr>
            <w:r>
              <w:rPr>
                <w:w w:val="105"/>
                <w:sz w:val="19"/>
              </w:rPr>
              <w:t>D43.4,</w:t>
            </w:r>
            <w:r>
              <w:rPr>
                <w:spacing w:val="-32"/>
                <w:w w:val="105"/>
                <w:sz w:val="19"/>
              </w:rPr>
              <w:t> </w:t>
            </w:r>
            <w:r>
              <w:rPr>
                <w:w w:val="105"/>
                <w:sz w:val="19"/>
              </w:rPr>
              <w:t>QОб.8, М85.5,</w:t>
            </w:r>
            <w:r>
              <w:rPr>
                <w:spacing w:val="19"/>
                <w:w w:val="105"/>
                <w:sz w:val="19"/>
              </w:rPr>
              <w:t> </w:t>
            </w:r>
            <w:r>
              <w:rPr>
                <w:spacing w:val="2"/>
                <w:w w:val="105"/>
                <w:sz w:val="19"/>
              </w:rPr>
              <w:t>D42.I</w:t>
            </w:r>
          </w:p>
        </w:tc>
        <w:tc>
          <w:tcPr>
            <w:tcW w:w="2839" w:type="dxa"/>
            <w:vMerge w:val="restart"/>
          </w:tcPr>
          <w:p>
            <w:pPr>
              <w:pStyle w:val="TableParagraph"/>
              <w:spacing w:line="264" w:lineRule="auto" w:before="36"/>
              <w:ind w:left="71" w:firstLine="2"/>
              <w:rPr>
                <w:sz w:val="19"/>
              </w:rPr>
            </w:pPr>
            <w:r>
              <w:rPr>
                <w:w w:val="105"/>
                <w:sz w:val="19"/>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71" w:type="dxa"/>
            <w:vMerge w:val="restart"/>
          </w:tcPr>
          <w:p>
            <w:pPr>
              <w:pStyle w:val="TableParagraph"/>
              <w:spacing w:line="264" w:lineRule="auto" w:before="41"/>
              <w:ind w:left="66" w:right="310" w:firstLine="3"/>
              <w:rPr>
                <w:sz w:val="19"/>
              </w:rPr>
            </w:pPr>
            <w:r>
              <w:rPr>
                <w:w w:val="105"/>
                <w:sz w:val="19"/>
              </w:rPr>
              <w:t>хирургическое лечение</w:t>
            </w:r>
          </w:p>
        </w:tc>
        <w:tc>
          <w:tcPr>
            <w:tcW w:w="3151" w:type="dxa"/>
          </w:tcPr>
          <w:p>
            <w:pPr>
              <w:pStyle w:val="TableParagraph"/>
              <w:spacing w:line="261" w:lineRule="auto" w:before="41"/>
              <w:ind w:left="68" w:hanging="7"/>
              <w:rPr>
                <w:sz w:val="19"/>
              </w:rPr>
            </w:pPr>
            <w:r>
              <w:rPr>
                <w:w w:val="105"/>
                <w:sz w:val="19"/>
              </w:rPr>
              <w:t>удаление опухоли с применением нейрофизиологического мониторинга</w:t>
            </w:r>
          </w:p>
        </w:tc>
        <w:tc>
          <w:tcPr>
            <w:tcW w:w="1892" w:type="dxa"/>
            <w:vMerge/>
            <w:tcBorders>
              <w:top w:val="nil"/>
            </w:tcBorders>
          </w:tcPr>
          <w:p>
            <w:pPr>
              <w:rPr>
                <w:sz w:val="2"/>
                <w:szCs w:val="2"/>
              </w:rPr>
            </w:pPr>
          </w:p>
        </w:tc>
      </w:tr>
      <w:tr>
        <w:trPr>
          <w:trHeight w:val="706" w:hRule="atLeast"/>
        </w:trPr>
        <w:tc>
          <w:tcPr>
            <w:tcW w:w="923" w:type="dxa"/>
            <w:vMerge/>
            <w:tcBorders>
              <w:top w:val="nil"/>
            </w:tcBorders>
          </w:tcPr>
          <w:p>
            <w:pPr>
              <w:rPr>
                <w:sz w:val="2"/>
                <w:szCs w:val="2"/>
              </w:rPr>
            </w:pPr>
          </w:p>
        </w:tc>
        <w:tc>
          <w:tcPr>
            <w:tcW w:w="2686" w:type="dxa"/>
            <w:vMerge/>
            <w:tcBorders>
              <w:top w:val="nil"/>
              <w:bottom w:val="single" w:sz="2" w:space="0" w:color="000000"/>
            </w:tcBorders>
          </w:tcPr>
          <w:p>
            <w:pPr>
              <w:rPr>
                <w:sz w:val="2"/>
                <w:szCs w:val="2"/>
              </w:rPr>
            </w:pPr>
          </w:p>
        </w:tc>
        <w:tc>
          <w:tcPr>
            <w:tcW w:w="1768" w:type="dxa"/>
            <w:vMerge/>
            <w:tcBorders>
              <w:top w:val="nil"/>
              <w:bottom w:val="single" w:sz="2" w:space="0" w:color="000000"/>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1" w:type="dxa"/>
          </w:tcPr>
          <w:p>
            <w:pPr>
              <w:pStyle w:val="TableParagraph"/>
              <w:spacing w:line="264" w:lineRule="auto"/>
              <w:ind w:left="66" w:right="168"/>
              <w:rPr>
                <w:sz w:val="19"/>
              </w:rPr>
            </w:pPr>
            <w:r>
              <w:rPr>
                <w:w w:val="105"/>
                <w:sz w:val="19"/>
              </w:rPr>
              <w:t>удаление опухоли с применением систем, стабилизирующих</w:t>
            </w:r>
          </w:p>
          <w:p>
            <w:pPr>
              <w:pStyle w:val="TableParagraph"/>
              <w:spacing w:line="212" w:lineRule="exact"/>
              <w:ind w:left="68"/>
              <w:rPr>
                <w:sz w:val="19"/>
              </w:rPr>
            </w:pPr>
            <w:r>
              <w:rPr>
                <w:w w:val="105"/>
                <w:sz w:val="19"/>
              </w:rPr>
              <w:t>позвоночник</w:t>
            </w:r>
          </w:p>
        </w:tc>
        <w:tc>
          <w:tcPr>
            <w:tcW w:w="1892"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86" w:type="dxa"/>
            <w:vMerge/>
            <w:tcBorders>
              <w:top w:val="nil"/>
              <w:bottom w:val="single" w:sz="2" w:space="0" w:color="000000"/>
            </w:tcBorders>
          </w:tcPr>
          <w:p>
            <w:pPr>
              <w:rPr>
                <w:sz w:val="2"/>
                <w:szCs w:val="2"/>
              </w:rPr>
            </w:pPr>
          </w:p>
        </w:tc>
        <w:tc>
          <w:tcPr>
            <w:tcW w:w="1768" w:type="dxa"/>
            <w:vMerge/>
            <w:tcBorders>
              <w:top w:val="nil"/>
              <w:bottom w:val="single" w:sz="2" w:space="0" w:color="000000"/>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1" w:type="dxa"/>
          </w:tcPr>
          <w:p>
            <w:pPr>
              <w:pStyle w:val="TableParagraph"/>
              <w:spacing w:line="216" w:lineRule="exact"/>
              <w:ind w:left="62"/>
              <w:rPr>
                <w:sz w:val="19"/>
              </w:rPr>
            </w:pPr>
            <w:r>
              <w:rPr>
                <w:w w:val="105"/>
                <w:sz w:val="19"/>
              </w:rPr>
              <w:t>удаление опухоли с</w:t>
            </w:r>
          </w:p>
          <w:p>
            <w:pPr>
              <w:pStyle w:val="TableParagraph"/>
              <w:spacing w:line="240" w:lineRule="atLeast" w:before="5"/>
              <w:ind w:left="66" w:right="447"/>
              <w:rPr>
                <w:sz w:val="19"/>
              </w:rPr>
            </w:pPr>
            <w:r>
              <w:rPr>
                <w:w w:val="105"/>
                <w:sz w:val="19"/>
              </w:rPr>
              <w:t>одномоментным применением ауто- или аллотоансплантатов</w:t>
            </w:r>
          </w:p>
        </w:tc>
        <w:tc>
          <w:tcPr>
            <w:tcW w:w="1892" w:type="dxa"/>
            <w:vMerge/>
            <w:tcBorders>
              <w:top w:val="nil"/>
            </w:tcBorders>
          </w:tcPr>
          <w:p>
            <w:pPr>
              <w:rPr>
                <w:sz w:val="2"/>
                <w:szCs w:val="2"/>
              </w:rPr>
            </w:pPr>
          </w:p>
        </w:tc>
      </w:tr>
      <w:tr>
        <w:trPr>
          <w:trHeight w:val="446" w:hRule="atLeast"/>
        </w:trPr>
        <w:tc>
          <w:tcPr>
            <w:tcW w:w="923" w:type="dxa"/>
            <w:vMerge/>
            <w:tcBorders>
              <w:top w:val="nil"/>
            </w:tcBorders>
          </w:tcPr>
          <w:p>
            <w:pPr>
              <w:rPr>
                <w:sz w:val="2"/>
                <w:szCs w:val="2"/>
              </w:rPr>
            </w:pPr>
          </w:p>
        </w:tc>
        <w:tc>
          <w:tcPr>
            <w:tcW w:w="2686" w:type="dxa"/>
            <w:vMerge/>
            <w:tcBorders>
              <w:top w:val="nil"/>
              <w:bottom w:val="single" w:sz="2" w:space="0" w:color="000000"/>
            </w:tcBorders>
          </w:tcPr>
          <w:p>
            <w:pPr>
              <w:rPr>
                <w:sz w:val="2"/>
                <w:szCs w:val="2"/>
              </w:rPr>
            </w:pPr>
          </w:p>
        </w:tc>
        <w:tc>
          <w:tcPr>
            <w:tcW w:w="1768" w:type="dxa"/>
            <w:vMerge/>
            <w:tcBorders>
              <w:top w:val="nil"/>
              <w:bottom w:val="single" w:sz="2" w:space="0" w:color="000000"/>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1" w:type="dxa"/>
          </w:tcPr>
          <w:p>
            <w:pPr>
              <w:pStyle w:val="TableParagraph"/>
              <w:spacing w:before="2"/>
              <w:ind w:left="66"/>
              <w:rPr>
                <w:sz w:val="19"/>
              </w:rPr>
            </w:pPr>
            <w:r>
              <w:rPr>
                <w:w w:val="105"/>
                <w:sz w:val="19"/>
              </w:rPr>
              <w:t>эндоскопическое удаление</w:t>
            </w:r>
          </w:p>
          <w:p>
            <w:pPr>
              <w:pStyle w:val="TableParagraph"/>
              <w:spacing w:line="139" w:lineRule="exact" w:before="66"/>
              <w:ind w:left="64"/>
              <w:rPr>
                <w:rFonts w:ascii="Courier New" w:hAnsi="Courier New"/>
                <w:sz w:val="16"/>
              </w:rPr>
            </w:pPr>
            <w:r>
              <w:rPr>
                <w:rFonts w:ascii="Courier New" w:hAnsi="Courier New"/>
                <w:w w:val="105"/>
                <w:sz w:val="16"/>
              </w:rPr>
              <w:t>ОПУХОЛИ</w:t>
            </w:r>
          </w:p>
        </w:tc>
        <w:tc>
          <w:tcPr>
            <w:tcW w:w="1892" w:type="dxa"/>
            <w:vMerge/>
            <w:tcBorders>
              <w:top w:val="nil"/>
            </w:tcBorders>
          </w:tcPr>
          <w:p>
            <w:pPr>
              <w:rPr>
                <w:sz w:val="2"/>
                <w:szCs w:val="2"/>
              </w:rPr>
            </w:pPr>
          </w:p>
        </w:tc>
      </w:tr>
      <w:tr>
        <w:trPr>
          <w:trHeight w:val="1023" w:hRule="atLeast"/>
        </w:trPr>
        <w:tc>
          <w:tcPr>
            <w:tcW w:w="923" w:type="dxa"/>
            <w:vMerge/>
            <w:tcBorders>
              <w:top w:val="nil"/>
            </w:tcBorders>
          </w:tcPr>
          <w:p>
            <w:pPr>
              <w:rPr>
                <w:sz w:val="2"/>
                <w:szCs w:val="2"/>
              </w:rPr>
            </w:pPr>
          </w:p>
        </w:tc>
        <w:tc>
          <w:tcPr>
            <w:tcW w:w="2686" w:type="dxa"/>
            <w:vMerge w:val="restart"/>
            <w:tcBorders>
              <w:top w:val="single" w:sz="2" w:space="0" w:color="000000"/>
            </w:tcBorders>
          </w:tcPr>
          <w:p>
            <w:pPr>
              <w:pStyle w:val="TableParagraph"/>
              <w:spacing w:line="264" w:lineRule="auto" w:before="26"/>
              <w:ind w:left="71" w:right="667" w:firstLine="1"/>
              <w:rPr>
                <w:sz w:val="19"/>
              </w:rPr>
            </w:pPr>
            <w:r>
              <w:rPr>
                <w:w w:val="105"/>
                <w:sz w:val="19"/>
              </w:rPr>
              <w:t>Микрохирургические и эндоскопические вмешательства при</w:t>
            </w:r>
          </w:p>
          <w:p>
            <w:pPr>
              <w:pStyle w:val="TableParagraph"/>
              <w:spacing w:line="261" w:lineRule="auto"/>
              <w:ind w:left="73" w:right="23" w:firstLine="2"/>
              <w:rPr>
                <w:sz w:val="19"/>
              </w:rPr>
            </w:pPr>
            <w:r>
              <w:rPr>
                <w:w w:val="105"/>
                <w:sz w:val="19"/>
              </w:rPr>
              <w:t>поражениях межпозвоночных дисков шейных и грудных отделов с миелопатией, радикуло- и нейропатией, спондилолистезах и</w:t>
            </w:r>
          </w:p>
        </w:tc>
        <w:tc>
          <w:tcPr>
            <w:tcW w:w="1768" w:type="dxa"/>
            <w:vMerge w:val="restart"/>
            <w:tcBorders>
              <w:top w:val="single" w:sz="2" w:space="0" w:color="000000"/>
              <w:right w:val="single" w:sz="2" w:space="0" w:color="000000"/>
            </w:tcBorders>
          </w:tcPr>
          <w:p>
            <w:pPr>
              <w:pStyle w:val="TableParagraph"/>
              <w:spacing w:line="268" w:lineRule="auto" w:before="26"/>
              <w:ind w:left="75" w:firstLine="2"/>
              <w:rPr>
                <w:sz w:val="19"/>
              </w:rPr>
            </w:pPr>
            <w:r>
              <w:rPr>
                <w:sz w:val="19"/>
              </w:rPr>
              <w:t>М43.1, М48.О, </w:t>
            </w:r>
            <w:r>
              <w:rPr>
                <w:w w:val="105"/>
                <w:sz w:val="19"/>
              </w:rPr>
              <w:t>Т91.1, Q76.4</w:t>
            </w:r>
          </w:p>
        </w:tc>
        <w:tc>
          <w:tcPr>
            <w:tcW w:w="2839" w:type="dxa"/>
            <w:vMerge w:val="restart"/>
            <w:tcBorders>
              <w:left w:val="single" w:sz="2" w:space="0" w:color="000000"/>
              <w:right w:val="single" w:sz="2" w:space="0" w:color="000000"/>
            </w:tcBorders>
          </w:tcPr>
          <w:p>
            <w:pPr>
              <w:pStyle w:val="TableParagraph"/>
              <w:spacing w:line="266" w:lineRule="auto" w:before="26"/>
              <w:ind w:left="79" w:right="303"/>
              <w:rPr>
                <w:sz w:val="19"/>
              </w:rPr>
            </w:pPr>
            <w:r>
              <w:rPr>
                <w:w w:val="105"/>
                <w:sz w:val="19"/>
              </w:rPr>
              <w:t>спондилолистез (все уровни позвоночника). Спинальный стеноз (все уровни позвоночника)</w:t>
            </w:r>
          </w:p>
        </w:tc>
        <w:tc>
          <w:tcPr>
            <w:tcW w:w="1671" w:type="dxa"/>
            <w:vMerge w:val="restart"/>
            <w:tcBorders>
              <w:left w:val="single" w:sz="2" w:space="0" w:color="000000"/>
            </w:tcBorders>
          </w:tcPr>
          <w:p>
            <w:pPr>
              <w:pStyle w:val="TableParagraph"/>
              <w:spacing w:line="264" w:lineRule="auto" w:before="31"/>
              <w:ind w:left="71" w:right="310" w:firstLine="3"/>
              <w:rPr>
                <w:sz w:val="19"/>
              </w:rPr>
            </w:pPr>
            <w:r>
              <w:rPr>
                <w:w w:val="105"/>
                <w:sz w:val="19"/>
              </w:rPr>
              <w:t>хирургическое лечение</w:t>
            </w:r>
          </w:p>
        </w:tc>
        <w:tc>
          <w:tcPr>
            <w:tcW w:w="3151" w:type="dxa"/>
            <w:tcBorders>
              <w:bottom w:val="single" w:sz="2" w:space="0" w:color="000000"/>
            </w:tcBorders>
          </w:tcPr>
          <w:p>
            <w:pPr>
              <w:pStyle w:val="TableParagraph"/>
              <w:spacing w:line="264" w:lineRule="auto" w:before="31"/>
              <w:ind w:left="66" w:right="95" w:hanging="1"/>
              <w:rPr>
                <w:sz w:val="19"/>
              </w:rPr>
            </w:pPr>
            <w:r>
              <w:rPr>
                <w:w w:val="105"/>
                <w:sz w:val="19"/>
              </w:rPr>
              <w:t>декомпрессия спинного мозга, корешков и спинномозговых нервов с имплантацией различных стабилизиnvющих систем</w:t>
            </w:r>
          </w:p>
        </w:tc>
        <w:tc>
          <w:tcPr>
            <w:tcW w:w="1892" w:type="dxa"/>
            <w:vMerge/>
            <w:tcBorders>
              <w:top w:val="nil"/>
            </w:tcBorders>
          </w:tcPr>
          <w:p>
            <w:pPr>
              <w:rPr>
                <w:sz w:val="2"/>
                <w:szCs w:val="2"/>
              </w:rPr>
            </w:pPr>
          </w:p>
        </w:tc>
      </w:tr>
      <w:tr>
        <w:trPr>
          <w:trHeight w:val="927"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right w:val="single" w:sz="2" w:space="0" w:color="000000"/>
            </w:tcBorders>
          </w:tcPr>
          <w:p>
            <w:pPr>
              <w:rPr>
                <w:sz w:val="2"/>
                <w:szCs w:val="2"/>
              </w:rPr>
            </w:pPr>
          </w:p>
        </w:tc>
        <w:tc>
          <w:tcPr>
            <w:tcW w:w="2839" w:type="dxa"/>
            <w:vMerge/>
            <w:tcBorders>
              <w:top w:val="nil"/>
              <w:left w:val="single" w:sz="2" w:space="0" w:color="000000"/>
              <w:right w:val="single" w:sz="2" w:space="0" w:color="000000"/>
            </w:tcBorders>
          </w:tcPr>
          <w:p>
            <w:pPr>
              <w:rPr>
                <w:sz w:val="2"/>
                <w:szCs w:val="2"/>
              </w:rPr>
            </w:pPr>
          </w:p>
        </w:tc>
        <w:tc>
          <w:tcPr>
            <w:tcW w:w="1671" w:type="dxa"/>
            <w:vMerge/>
            <w:tcBorders>
              <w:top w:val="nil"/>
              <w:left w:val="single" w:sz="2" w:space="0" w:color="000000"/>
            </w:tcBorders>
          </w:tcPr>
          <w:p>
            <w:pPr>
              <w:rPr>
                <w:sz w:val="2"/>
                <w:szCs w:val="2"/>
              </w:rPr>
            </w:pPr>
          </w:p>
        </w:tc>
        <w:tc>
          <w:tcPr>
            <w:tcW w:w="3151" w:type="dxa"/>
            <w:tcBorders>
              <w:top w:val="single" w:sz="2" w:space="0" w:color="000000"/>
            </w:tcBorders>
          </w:tcPr>
          <w:p>
            <w:pPr>
              <w:pStyle w:val="TableParagraph"/>
              <w:spacing w:line="183" w:lineRule="exact"/>
              <w:ind w:left="66"/>
              <w:rPr>
                <w:sz w:val="19"/>
              </w:rPr>
            </w:pPr>
            <w:r>
              <w:rPr>
                <w:w w:val="105"/>
                <w:sz w:val="19"/>
              </w:rPr>
              <w:t>двухуровневое проведение</w:t>
            </w:r>
          </w:p>
          <w:p>
            <w:pPr>
              <w:pStyle w:val="TableParagraph"/>
              <w:spacing w:before="22"/>
              <w:ind w:left="66"/>
              <w:rPr>
                <w:sz w:val="19"/>
              </w:rPr>
            </w:pPr>
            <w:r>
              <w:rPr>
                <w:w w:val="105"/>
                <w:sz w:val="19"/>
              </w:rPr>
              <w:t>эпидуральных электродов с</w:t>
            </w:r>
          </w:p>
          <w:p>
            <w:pPr>
              <w:pStyle w:val="TableParagraph"/>
              <w:spacing w:line="230" w:lineRule="atLeast" w:before="10"/>
              <w:ind w:left="68"/>
              <w:rPr>
                <w:sz w:val="19"/>
              </w:rPr>
            </w:pPr>
            <w:r>
              <w:rPr>
                <w:w w:val="105"/>
                <w:sz w:val="19"/>
              </w:rPr>
              <w:t>применением малоинвазивного инстоументария под</w:t>
            </w:r>
          </w:p>
        </w:tc>
        <w:tc>
          <w:tcPr>
            <w:tcW w:w="1892" w:type="dxa"/>
            <w:vMerge/>
            <w:tcBorders>
              <w:top w:val="nil"/>
            </w:tcBorders>
          </w:tcPr>
          <w:p>
            <w:pPr>
              <w:rPr>
                <w:sz w:val="2"/>
                <w:szCs w:val="2"/>
              </w:rPr>
            </w:pPr>
          </w:p>
        </w:tc>
      </w:tr>
    </w:tbl>
    <w:p>
      <w:pPr>
        <w:spacing w:after="0"/>
        <w:rPr>
          <w:sz w:val="2"/>
          <w:szCs w:val="2"/>
        </w:rPr>
        <w:sectPr>
          <w:pgSz w:w="16670" w:h="11800" w:orient="landscape"/>
          <w:pgMar w:header="677" w:footer="0" w:top="1160" w:bottom="280" w:left="400" w:right="1100"/>
        </w:sectPr>
      </w:pPr>
    </w:p>
    <w:p>
      <w:pPr>
        <w:pStyle w:val="BodyText"/>
        <w:spacing w:before="2" w:after="1"/>
        <w:rPr>
          <w:sz w:val="17"/>
        </w:rPr>
      </w:pP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35"/>
        <w:gridCol w:w="1667"/>
        <w:gridCol w:w="3147"/>
        <w:gridCol w:w="1898"/>
      </w:tblGrid>
      <w:tr>
        <w:trPr>
          <w:trHeight w:val="1186" w:hRule="atLeast"/>
        </w:trPr>
        <w:tc>
          <w:tcPr>
            <w:tcW w:w="923" w:type="dxa"/>
          </w:tcPr>
          <w:p>
            <w:pPr>
              <w:pStyle w:val="TableParagraph"/>
              <w:spacing w:before="11"/>
              <w:rPr>
                <w:sz w:val="21"/>
              </w:rPr>
            </w:pPr>
          </w:p>
          <w:p>
            <w:pPr>
              <w:pStyle w:val="TableParagraph"/>
              <w:spacing w:line="249" w:lineRule="auto"/>
              <w:ind w:left="160" w:right="122" w:firstLine="4"/>
              <w:jc w:val="center"/>
              <w:rPr>
                <w:sz w:val="13"/>
              </w:rPr>
            </w:pPr>
            <w:r>
              <w:rPr>
                <w:w w:val="105"/>
                <w:sz w:val="20"/>
              </w:rPr>
              <w:t>№ </w:t>
            </w:r>
            <w:r>
              <w:rPr>
                <w:sz w:val="19"/>
              </w:rPr>
              <w:t>группы </w:t>
            </w:r>
            <w:r>
              <w:rPr>
                <w:w w:val="105"/>
                <w:sz w:val="19"/>
              </w:rPr>
              <w:t>ВМП</w:t>
            </w:r>
            <w:r>
              <w:rPr>
                <w:w w:val="105"/>
                <w:position w:val="7"/>
                <w:sz w:val="13"/>
              </w:rPr>
              <w:t>1</w:t>
            </w:r>
          </w:p>
        </w:tc>
        <w:tc>
          <w:tcPr>
            <w:tcW w:w="2691" w:type="dxa"/>
          </w:tcPr>
          <w:p>
            <w:pPr>
              <w:pStyle w:val="TableParagraph"/>
              <w:spacing w:before="9"/>
              <w:rPr>
                <w:sz w:val="22"/>
              </w:rPr>
            </w:pPr>
          </w:p>
          <w:p>
            <w:pPr>
              <w:pStyle w:val="TableParagraph"/>
              <w:spacing w:line="261" w:lineRule="auto"/>
              <w:ind w:left="379" w:right="338" w:firstLine="135"/>
              <w:rPr>
                <w:sz w:val="19"/>
              </w:rPr>
            </w:pPr>
            <w:r>
              <w:rPr>
                <w:w w:val="105"/>
                <w:sz w:val="19"/>
              </w:rPr>
              <w:t>Наименование вида высокотехнологичной медицинской помощи'</w:t>
            </w:r>
          </w:p>
        </w:tc>
        <w:tc>
          <w:tcPr>
            <w:tcW w:w="1764" w:type="dxa"/>
          </w:tcPr>
          <w:p>
            <w:pPr>
              <w:pStyle w:val="TableParagraph"/>
              <w:rPr>
                <w:sz w:val="20"/>
              </w:rPr>
            </w:pPr>
          </w:p>
          <w:p>
            <w:pPr>
              <w:pStyle w:val="TableParagraph"/>
              <w:spacing w:before="3"/>
              <w:rPr>
                <w:sz w:val="23"/>
              </w:rPr>
            </w:pPr>
          </w:p>
          <w:p>
            <w:pPr>
              <w:pStyle w:val="TableParagraph"/>
              <w:ind w:left="58" w:right="15"/>
              <w:jc w:val="center"/>
              <w:rPr>
                <w:rFonts w:ascii="Arial" w:hAnsi="Arial"/>
                <w:sz w:val="12"/>
              </w:rPr>
            </w:pPr>
            <w:r>
              <w:rPr>
                <w:w w:val="105"/>
                <w:sz w:val="19"/>
              </w:rPr>
              <w:t>Коды по МКБ-10</w:t>
            </w:r>
            <w:r>
              <w:rPr>
                <w:rFonts w:ascii="Arial" w:hAnsi="Arial"/>
                <w:w w:val="105"/>
                <w:position w:val="6"/>
                <w:sz w:val="12"/>
              </w:rPr>
              <w:t>2</w:t>
            </w:r>
          </w:p>
        </w:tc>
        <w:tc>
          <w:tcPr>
            <w:tcW w:w="2835" w:type="dxa"/>
          </w:tcPr>
          <w:p>
            <w:pPr>
              <w:pStyle w:val="TableParagraph"/>
              <w:rPr>
                <w:sz w:val="20"/>
              </w:rPr>
            </w:pPr>
          </w:p>
          <w:p>
            <w:pPr>
              <w:pStyle w:val="TableParagraph"/>
              <w:spacing w:before="8"/>
              <w:rPr>
                <w:sz w:val="23"/>
              </w:rPr>
            </w:pPr>
          </w:p>
          <w:p>
            <w:pPr>
              <w:pStyle w:val="TableParagraph"/>
              <w:ind w:left="651" w:right="626"/>
              <w:jc w:val="center"/>
              <w:rPr>
                <w:sz w:val="19"/>
              </w:rPr>
            </w:pPr>
            <w:r>
              <w:rPr>
                <w:w w:val="105"/>
                <w:sz w:val="19"/>
              </w:rPr>
              <w:t>Модель пациента</w:t>
            </w:r>
          </w:p>
        </w:tc>
        <w:tc>
          <w:tcPr>
            <w:tcW w:w="1667" w:type="dxa"/>
          </w:tcPr>
          <w:p>
            <w:pPr>
              <w:pStyle w:val="TableParagraph"/>
              <w:rPr>
                <w:sz w:val="20"/>
              </w:rPr>
            </w:pPr>
          </w:p>
          <w:p>
            <w:pPr>
              <w:pStyle w:val="TableParagraph"/>
              <w:spacing w:before="8"/>
              <w:rPr>
                <w:sz w:val="23"/>
              </w:rPr>
            </w:pPr>
          </w:p>
          <w:p>
            <w:pPr>
              <w:pStyle w:val="TableParagraph"/>
              <w:ind w:left="240" w:right="213"/>
              <w:jc w:val="center"/>
              <w:rPr>
                <w:sz w:val="19"/>
              </w:rPr>
            </w:pPr>
            <w:r>
              <w:rPr>
                <w:w w:val="105"/>
                <w:sz w:val="19"/>
              </w:rPr>
              <w:t>Вид лечения</w:t>
            </w:r>
          </w:p>
        </w:tc>
        <w:tc>
          <w:tcPr>
            <w:tcW w:w="3147" w:type="dxa"/>
          </w:tcPr>
          <w:p>
            <w:pPr>
              <w:pStyle w:val="TableParagraph"/>
              <w:rPr>
                <w:sz w:val="20"/>
              </w:rPr>
            </w:pPr>
          </w:p>
          <w:p>
            <w:pPr>
              <w:pStyle w:val="TableParagraph"/>
              <w:spacing w:before="8"/>
              <w:rPr>
                <w:sz w:val="23"/>
              </w:rPr>
            </w:pPr>
          </w:p>
          <w:p>
            <w:pPr>
              <w:pStyle w:val="TableParagraph"/>
              <w:ind w:left="45" w:right="13"/>
              <w:jc w:val="center"/>
              <w:rPr>
                <w:sz w:val="19"/>
              </w:rPr>
            </w:pPr>
            <w:r>
              <w:rPr>
                <w:w w:val="105"/>
                <w:sz w:val="19"/>
              </w:rPr>
              <w:t>Метод лечения</w:t>
            </w:r>
          </w:p>
        </w:tc>
        <w:tc>
          <w:tcPr>
            <w:tcW w:w="1898" w:type="dxa"/>
          </w:tcPr>
          <w:p>
            <w:pPr>
              <w:pStyle w:val="TableParagraph"/>
              <w:spacing w:line="261" w:lineRule="auto" w:before="26"/>
              <w:ind w:left="134" w:right="94" w:hanging="6"/>
              <w:jc w:val="center"/>
              <w:rPr>
                <w:sz w:val="19"/>
              </w:rPr>
            </w:pPr>
            <w:r>
              <w:rPr>
                <w:w w:val="105"/>
                <w:sz w:val="19"/>
              </w:rPr>
              <w:t>Средний норматив финансовых затрат на единицу объема медицинской</w:t>
            </w:r>
          </w:p>
          <w:p>
            <w:pPr>
              <w:pStyle w:val="TableParagraph"/>
              <w:spacing w:line="128" w:lineRule="exact"/>
              <w:ind w:left="176" w:right="148"/>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9" w:lineRule="exact"/>
              <w:ind w:left="119"/>
              <w:jc w:val="center"/>
              <w:rPr>
                <w:rFonts w:ascii="Arial"/>
                <w:sz w:val="12"/>
              </w:rPr>
            </w:pPr>
            <w:r>
              <w:rPr>
                <w:rFonts w:ascii="Arial"/>
                <w:w w:val="108"/>
                <w:sz w:val="12"/>
              </w:rPr>
              <w:t>,</w:t>
            </w:r>
          </w:p>
        </w:tc>
      </w:tr>
      <w:tr>
        <w:trPr>
          <w:trHeight w:val="234" w:hRule="atLeast"/>
        </w:trPr>
        <w:tc>
          <w:tcPr>
            <w:tcW w:w="923" w:type="dxa"/>
          </w:tcPr>
          <w:p>
            <w:pPr>
              <w:pStyle w:val="TableParagraph"/>
              <w:spacing w:line="193" w:lineRule="exact" w:before="22"/>
              <w:ind w:left="40"/>
              <w:jc w:val="center"/>
              <w:rPr>
                <w:sz w:val="19"/>
              </w:rPr>
            </w:pPr>
            <w:r>
              <w:rPr>
                <w:w w:val="105"/>
                <w:sz w:val="19"/>
              </w:rPr>
              <w:t>1</w:t>
            </w:r>
          </w:p>
        </w:tc>
        <w:tc>
          <w:tcPr>
            <w:tcW w:w="2691" w:type="dxa"/>
          </w:tcPr>
          <w:p>
            <w:pPr>
              <w:pStyle w:val="TableParagraph"/>
              <w:spacing w:line="188" w:lineRule="exact" w:before="26"/>
              <w:ind w:left="28"/>
              <w:jc w:val="center"/>
              <w:rPr>
                <w:sz w:val="19"/>
              </w:rPr>
            </w:pPr>
            <w:r>
              <w:rPr>
                <w:w w:val="105"/>
                <w:sz w:val="19"/>
              </w:rPr>
              <w:t>2</w:t>
            </w:r>
          </w:p>
        </w:tc>
        <w:tc>
          <w:tcPr>
            <w:tcW w:w="1764" w:type="dxa"/>
          </w:tcPr>
          <w:p>
            <w:pPr>
              <w:pStyle w:val="TableParagraph"/>
              <w:spacing w:line="184" w:lineRule="exact" w:before="31"/>
              <w:ind w:left="24"/>
              <w:jc w:val="center"/>
              <w:rPr>
                <w:sz w:val="19"/>
              </w:rPr>
            </w:pPr>
            <w:r>
              <w:rPr>
                <w:w w:val="105"/>
                <w:sz w:val="19"/>
              </w:rPr>
              <w:t>3</w:t>
            </w:r>
          </w:p>
        </w:tc>
        <w:tc>
          <w:tcPr>
            <w:tcW w:w="2835" w:type="dxa"/>
          </w:tcPr>
          <w:p>
            <w:pPr>
              <w:pStyle w:val="TableParagraph"/>
              <w:spacing w:line="188" w:lineRule="exact" w:before="26"/>
              <w:ind w:left="28"/>
              <w:jc w:val="center"/>
              <w:rPr>
                <w:sz w:val="19"/>
              </w:rPr>
            </w:pPr>
            <w:r>
              <w:rPr>
                <w:w w:val="105"/>
                <w:sz w:val="19"/>
              </w:rPr>
              <w:t>4</w:t>
            </w:r>
          </w:p>
        </w:tc>
        <w:tc>
          <w:tcPr>
            <w:tcW w:w="1667" w:type="dxa"/>
          </w:tcPr>
          <w:p>
            <w:pPr>
              <w:pStyle w:val="TableParagraph"/>
              <w:spacing w:line="184" w:lineRule="exact" w:before="31"/>
              <w:ind w:left="21"/>
              <w:jc w:val="center"/>
              <w:rPr>
                <w:sz w:val="19"/>
              </w:rPr>
            </w:pPr>
            <w:r>
              <w:rPr>
                <w:w w:val="105"/>
                <w:sz w:val="19"/>
              </w:rPr>
              <w:t>5</w:t>
            </w:r>
          </w:p>
        </w:tc>
        <w:tc>
          <w:tcPr>
            <w:tcW w:w="3147" w:type="dxa"/>
          </w:tcPr>
          <w:p>
            <w:pPr>
              <w:pStyle w:val="TableParagraph"/>
              <w:spacing w:line="188" w:lineRule="exact" w:before="26"/>
              <w:ind w:left="33"/>
              <w:jc w:val="center"/>
              <w:rPr>
                <w:sz w:val="19"/>
              </w:rPr>
            </w:pPr>
            <w:r>
              <w:rPr>
                <w:w w:val="105"/>
                <w:sz w:val="19"/>
              </w:rPr>
              <w:t>6</w:t>
            </w:r>
          </w:p>
        </w:tc>
        <w:tc>
          <w:tcPr>
            <w:tcW w:w="1898" w:type="dxa"/>
          </w:tcPr>
          <w:p>
            <w:pPr>
              <w:pStyle w:val="TableParagraph"/>
              <w:spacing w:line="184" w:lineRule="exact" w:before="31"/>
              <w:ind w:left="25"/>
              <w:jc w:val="center"/>
              <w:rPr>
                <w:sz w:val="19"/>
              </w:rPr>
            </w:pPr>
            <w:r>
              <w:rPr>
                <w:w w:val="105"/>
                <w:sz w:val="19"/>
              </w:rPr>
              <w:t>7</w:t>
            </w:r>
          </w:p>
        </w:tc>
      </w:tr>
      <w:tr>
        <w:trPr>
          <w:trHeight w:val="480" w:hRule="atLeast"/>
        </w:trPr>
        <w:tc>
          <w:tcPr>
            <w:tcW w:w="923" w:type="dxa"/>
            <w:vMerge w:val="restart"/>
          </w:tcPr>
          <w:p>
            <w:pPr>
              <w:pStyle w:val="TableParagraph"/>
              <w:rPr>
                <w:sz w:val="18"/>
              </w:rPr>
            </w:pPr>
          </w:p>
        </w:tc>
        <w:tc>
          <w:tcPr>
            <w:tcW w:w="2691" w:type="dxa"/>
          </w:tcPr>
          <w:p>
            <w:pPr>
              <w:pStyle w:val="TableParagraph"/>
              <w:spacing w:before="26"/>
              <w:ind w:left="59"/>
              <w:rPr>
                <w:sz w:val="19"/>
              </w:rPr>
            </w:pPr>
            <w:r>
              <w:rPr>
                <w:w w:val="105"/>
                <w:sz w:val="19"/>
              </w:rPr>
              <w:t>спинальных стенозах.</w:t>
            </w:r>
          </w:p>
        </w:tc>
        <w:tc>
          <w:tcPr>
            <w:tcW w:w="1764" w:type="dxa"/>
          </w:tcPr>
          <w:p>
            <w:pPr>
              <w:pStyle w:val="TableParagraph"/>
              <w:rPr>
                <w:sz w:val="18"/>
              </w:rPr>
            </w:pPr>
          </w:p>
        </w:tc>
        <w:tc>
          <w:tcPr>
            <w:tcW w:w="2835" w:type="dxa"/>
          </w:tcPr>
          <w:p>
            <w:pPr>
              <w:pStyle w:val="TableParagraph"/>
              <w:rPr>
                <w:sz w:val="18"/>
              </w:rPr>
            </w:pPr>
          </w:p>
        </w:tc>
        <w:tc>
          <w:tcPr>
            <w:tcW w:w="1667" w:type="dxa"/>
          </w:tcPr>
          <w:p>
            <w:pPr>
              <w:pStyle w:val="TableParagraph"/>
              <w:rPr>
                <w:sz w:val="18"/>
              </w:rPr>
            </w:pPr>
          </w:p>
        </w:tc>
        <w:tc>
          <w:tcPr>
            <w:tcW w:w="3147" w:type="dxa"/>
          </w:tcPr>
          <w:p>
            <w:pPr>
              <w:pStyle w:val="TableParagraph"/>
              <w:spacing w:line="240" w:lineRule="atLeast" w:before="5"/>
              <w:ind w:left="61" w:right="365"/>
              <w:rPr>
                <w:sz w:val="19"/>
              </w:rPr>
            </w:pPr>
            <w:r>
              <w:rPr>
                <w:w w:val="105"/>
                <w:sz w:val="19"/>
              </w:rPr>
              <w:t>нейровизуализационным контролем</w:t>
            </w:r>
          </w:p>
        </w:tc>
        <w:tc>
          <w:tcPr>
            <w:tcW w:w="1898" w:type="dxa"/>
            <w:vMerge w:val="restart"/>
          </w:tcPr>
          <w:p>
            <w:pPr>
              <w:pStyle w:val="TableParagraph"/>
              <w:rPr>
                <w:sz w:val="18"/>
              </w:rPr>
            </w:pPr>
          </w:p>
        </w:tc>
      </w:tr>
      <w:tr>
        <w:trPr>
          <w:trHeight w:val="1249" w:hRule="atLeast"/>
        </w:trPr>
        <w:tc>
          <w:tcPr>
            <w:tcW w:w="923" w:type="dxa"/>
            <w:vMerge/>
            <w:tcBorders>
              <w:top w:val="nil"/>
            </w:tcBorders>
          </w:tcPr>
          <w:p>
            <w:pPr>
              <w:rPr>
                <w:sz w:val="2"/>
                <w:szCs w:val="2"/>
              </w:rPr>
            </w:pPr>
          </w:p>
        </w:tc>
        <w:tc>
          <w:tcPr>
            <w:tcW w:w="2691" w:type="dxa"/>
            <w:vMerge w:val="restart"/>
          </w:tcPr>
          <w:p>
            <w:pPr>
              <w:pStyle w:val="TableParagraph"/>
              <w:spacing w:line="264" w:lineRule="auto" w:before="17"/>
              <w:ind w:left="56" w:right="126" w:firstLine="3"/>
              <w:rPr>
                <w:sz w:val="19"/>
              </w:rPr>
            </w:pPr>
            <w:r>
              <w:rPr>
                <w:w w:val="105"/>
                <w:sz w:val="19"/>
              </w:rPr>
              <w:t>Сложные декомпрессионно - стабилизирующие и реконструктивные операции при травмах и заболеваниях позвоночника, сопровожда- ющихся развитием миелопатии, с использованием остеозамещающих материалов, погружных и наружных фиксирующих устройств.Имплантация временных электродов </w:t>
            </w:r>
            <w:r>
              <w:rPr>
                <w:rFonts w:ascii="Arial" w:hAnsi="Arial"/>
                <w:w w:val="105"/>
                <w:sz w:val="17"/>
              </w:rPr>
              <w:t>для </w:t>
            </w:r>
            <w:r>
              <w:rPr>
                <w:w w:val="105"/>
                <w:sz w:val="19"/>
              </w:rPr>
              <w:t>нейростимуляции спинного мозга и периферических нервов</w:t>
            </w:r>
          </w:p>
        </w:tc>
        <w:tc>
          <w:tcPr>
            <w:tcW w:w="1764" w:type="dxa"/>
            <w:vMerge w:val="restart"/>
          </w:tcPr>
          <w:p>
            <w:pPr>
              <w:pStyle w:val="TableParagraph"/>
              <w:spacing w:before="21"/>
              <w:ind w:left="64"/>
              <w:rPr>
                <w:sz w:val="19"/>
              </w:rPr>
            </w:pPr>
            <w:r>
              <w:rPr>
                <w:w w:val="110"/>
                <w:sz w:val="19"/>
              </w:rPr>
              <w:t>G95.l, G95.2,</w:t>
            </w:r>
          </w:p>
          <w:p>
            <w:pPr>
              <w:pStyle w:val="TableParagraph"/>
              <w:spacing w:before="22"/>
              <w:ind w:left="64"/>
              <w:rPr>
                <w:sz w:val="19"/>
              </w:rPr>
            </w:pPr>
            <w:r>
              <w:rPr>
                <w:w w:val="105"/>
                <w:sz w:val="19"/>
              </w:rPr>
              <w:t>G95.8, G95.9, М50,</w:t>
            </w:r>
          </w:p>
          <w:p>
            <w:pPr>
              <w:pStyle w:val="TableParagraph"/>
              <w:spacing w:line="264" w:lineRule="auto" w:before="27"/>
              <w:ind w:left="63"/>
              <w:rPr>
                <w:sz w:val="19"/>
              </w:rPr>
            </w:pPr>
            <w:r>
              <w:rPr>
                <w:w w:val="105"/>
                <w:sz w:val="19"/>
              </w:rPr>
              <w:t>М51.О - М51.3, М51.8, М51.9</w:t>
            </w:r>
          </w:p>
        </w:tc>
        <w:tc>
          <w:tcPr>
            <w:tcW w:w="2835" w:type="dxa"/>
            <w:vMerge w:val="restart"/>
          </w:tcPr>
          <w:p>
            <w:pPr>
              <w:pStyle w:val="TableParagraph"/>
              <w:spacing w:line="266" w:lineRule="auto" w:before="21"/>
              <w:ind w:left="61" w:right="269" w:hanging="1"/>
              <w:rPr>
                <w:sz w:val="19"/>
              </w:rPr>
            </w:pPr>
            <w:r>
              <w:rPr>
                <w:w w:val="105"/>
                <w:sz w:val="19"/>
              </w:rPr>
              <w:t>поражения межпозвоночных дисков шейных и грудных отделов с миелопатией, радикуло- и нейропатией</w:t>
            </w:r>
          </w:p>
        </w:tc>
        <w:tc>
          <w:tcPr>
            <w:tcW w:w="1667" w:type="dxa"/>
            <w:vMerge w:val="restart"/>
          </w:tcPr>
          <w:p>
            <w:pPr>
              <w:pStyle w:val="TableParagraph"/>
              <w:spacing w:line="268" w:lineRule="auto" w:before="21"/>
              <w:ind w:left="59" w:right="318" w:hanging="2"/>
              <w:rPr>
                <w:sz w:val="19"/>
              </w:rPr>
            </w:pPr>
            <w:r>
              <w:rPr>
                <w:w w:val="105"/>
                <w:sz w:val="19"/>
              </w:rPr>
              <w:t>хирургическое лечение</w:t>
            </w:r>
          </w:p>
        </w:tc>
        <w:tc>
          <w:tcPr>
            <w:tcW w:w="3147" w:type="dxa"/>
            <w:tcBorders>
              <w:bottom w:val="single" w:sz="2" w:space="0" w:color="000000"/>
            </w:tcBorders>
          </w:tcPr>
          <w:p>
            <w:pPr>
              <w:pStyle w:val="TableParagraph"/>
              <w:spacing w:line="266" w:lineRule="auto" w:before="21"/>
              <w:ind w:left="59" w:right="168" w:hanging="4"/>
              <w:rPr>
                <w:sz w:val="19"/>
              </w:rPr>
            </w:pPr>
            <w:r>
              <w:rPr>
                <w:w w:val="105"/>
                <w:sz w:val="19"/>
              </w:rPr>
              <w:t>удаление межпозвонкового диска с имплантацией системы, стабилизирующей позвоночник, или протезирование</w:t>
            </w:r>
          </w:p>
          <w:p>
            <w:pPr>
              <w:pStyle w:val="TableParagraph"/>
              <w:spacing w:line="215" w:lineRule="exact"/>
              <w:ind w:left="56"/>
              <w:rPr>
                <w:sz w:val="19"/>
              </w:rPr>
            </w:pPr>
            <w:r>
              <w:rPr>
                <w:w w:val="105"/>
                <w:sz w:val="19"/>
              </w:rPr>
              <w:t>межпозвонкового диска</w:t>
            </w:r>
          </w:p>
        </w:tc>
        <w:tc>
          <w:tcPr>
            <w:tcW w:w="1898" w:type="dxa"/>
            <w:vMerge/>
            <w:tcBorders>
              <w:top w:val="nil"/>
            </w:tcBorders>
          </w:tcPr>
          <w:p>
            <w:pPr>
              <w:rPr>
                <w:sz w:val="2"/>
                <w:szCs w:val="2"/>
              </w:rPr>
            </w:pPr>
          </w:p>
        </w:tc>
      </w:tr>
      <w:tr>
        <w:trPr>
          <w:trHeight w:val="66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47" w:type="dxa"/>
            <w:tcBorders>
              <w:top w:val="single" w:sz="2" w:space="0" w:color="000000"/>
            </w:tcBorders>
          </w:tcPr>
          <w:p>
            <w:pPr>
              <w:pStyle w:val="TableParagraph"/>
              <w:spacing w:line="197" w:lineRule="exact"/>
              <w:ind w:left="60"/>
              <w:rPr>
                <w:sz w:val="19"/>
              </w:rPr>
            </w:pPr>
            <w:r>
              <w:rPr>
                <w:w w:val="105"/>
                <w:sz w:val="19"/>
              </w:rPr>
              <w:t>удаление межпозвонкового диска</w:t>
            </w:r>
          </w:p>
          <w:p>
            <w:pPr>
              <w:pStyle w:val="TableParagraph"/>
              <w:spacing w:before="22"/>
              <w:ind w:left="53"/>
              <w:rPr>
                <w:sz w:val="19"/>
              </w:rPr>
            </w:pPr>
            <w:r>
              <w:rPr>
                <w:w w:val="105"/>
                <w:sz w:val="19"/>
              </w:rPr>
              <w:t>эндоскопическое</w:t>
            </w:r>
          </w:p>
        </w:tc>
        <w:tc>
          <w:tcPr>
            <w:tcW w:w="1898" w:type="dxa"/>
            <w:vMerge/>
            <w:tcBorders>
              <w:top w:val="nil"/>
            </w:tcBorders>
          </w:tcPr>
          <w:p>
            <w:pPr>
              <w:rPr>
                <w:sz w:val="2"/>
                <w:szCs w:val="2"/>
              </w:rPr>
            </w:pPr>
          </w:p>
        </w:tc>
      </w:tr>
      <w:tr>
        <w:trPr>
          <w:trHeight w:val="143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47" w:type="dxa"/>
          </w:tcPr>
          <w:p>
            <w:pPr>
              <w:pStyle w:val="TableParagraph"/>
              <w:spacing w:line="264" w:lineRule="auto" w:before="22"/>
              <w:ind w:left="56" w:firstLine="1"/>
              <w:rPr>
                <w:sz w:val="19"/>
              </w:rPr>
            </w:pPr>
            <w:r>
              <w:rPr>
                <w:w w:val="105"/>
                <w:sz w:val="19"/>
              </w:rPr>
              <w:t>двухуровневое проведение эпидуралъных электродов с применением малоинвазивного инструментария под нейровизуализационным</w:t>
            </w:r>
          </w:p>
          <w:p>
            <w:pPr>
              <w:pStyle w:val="TableParagraph"/>
              <w:spacing w:line="188" w:lineRule="exact"/>
              <w:ind w:left="61"/>
              <w:rPr>
                <w:sz w:val="19"/>
              </w:rPr>
            </w:pPr>
            <w:r>
              <w:rPr>
                <w:w w:val="105"/>
                <w:sz w:val="19"/>
              </w:rPr>
              <w:t>контролем</w:t>
            </w:r>
          </w:p>
        </w:tc>
        <w:tc>
          <w:tcPr>
            <w:tcW w:w="1898" w:type="dxa"/>
            <w:vMerge/>
            <w:tcBorders>
              <w:top w:val="nil"/>
            </w:tcBorders>
          </w:tcPr>
          <w:p>
            <w:pPr>
              <w:rPr>
                <w:sz w:val="2"/>
                <w:szCs w:val="2"/>
              </w:rPr>
            </w:pPr>
          </w:p>
        </w:tc>
      </w:tr>
      <w:tr>
        <w:trPr>
          <w:trHeight w:val="2403"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before="22"/>
              <w:ind w:left="64"/>
              <w:rPr>
                <w:sz w:val="19"/>
              </w:rPr>
            </w:pPr>
            <w:r>
              <w:rPr>
                <w:w w:val="105"/>
                <w:sz w:val="19"/>
              </w:rPr>
              <w:t>G95.1, G95.2,</w:t>
            </w:r>
          </w:p>
          <w:p>
            <w:pPr>
              <w:pStyle w:val="TableParagraph"/>
              <w:spacing w:line="264" w:lineRule="auto" w:before="26"/>
              <w:ind w:left="58" w:right="21" w:firstLine="6"/>
              <w:rPr>
                <w:sz w:val="19"/>
              </w:rPr>
            </w:pPr>
            <w:r>
              <w:rPr>
                <w:w w:val="110"/>
                <w:sz w:val="19"/>
              </w:rPr>
              <w:t>G95.8, G95.9, В67, Dl6, Dl8, М88</w:t>
            </w:r>
          </w:p>
        </w:tc>
        <w:tc>
          <w:tcPr>
            <w:tcW w:w="2835" w:type="dxa"/>
          </w:tcPr>
          <w:p>
            <w:pPr>
              <w:pStyle w:val="TableParagraph"/>
              <w:spacing w:line="266" w:lineRule="auto" w:before="22"/>
              <w:ind w:left="61" w:firstLine="2"/>
              <w:rPr>
                <w:sz w:val="19"/>
              </w:rPr>
            </w:pPr>
            <w:r>
              <w:rPr>
                <w:w w:val="105"/>
                <w:sz w:val="19"/>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w:t>
            </w:r>
          </w:p>
          <w:p>
            <w:pPr>
              <w:pStyle w:val="TableParagraph"/>
              <w:spacing w:line="179" w:lineRule="exact"/>
              <w:ind w:left="61"/>
              <w:rPr>
                <w:sz w:val="19"/>
              </w:rPr>
            </w:pPr>
            <w:r>
              <w:rPr>
                <w:w w:val="105"/>
                <w:sz w:val="19"/>
              </w:rPr>
              <w:t>конского хвоста и их оболочек</w:t>
            </w:r>
          </w:p>
        </w:tc>
        <w:tc>
          <w:tcPr>
            <w:tcW w:w="1667" w:type="dxa"/>
          </w:tcPr>
          <w:p>
            <w:pPr>
              <w:pStyle w:val="TableParagraph"/>
              <w:spacing w:line="264" w:lineRule="auto" w:before="26"/>
              <w:ind w:left="59" w:right="318" w:hanging="2"/>
              <w:rPr>
                <w:sz w:val="19"/>
              </w:rPr>
            </w:pPr>
            <w:r>
              <w:rPr>
                <w:w w:val="105"/>
                <w:sz w:val="19"/>
              </w:rPr>
              <w:t>хирургическое лечение</w:t>
            </w:r>
          </w:p>
        </w:tc>
        <w:tc>
          <w:tcPr>
            <w:tcW w:w="3147" w:type="dxa"/>
          </w:tcPr>
          <w:p>
            <w:pPr>
              <w:pStyle w:val="TableParagraph"/>
              <w:spacing w:line="264" w:lineRule="auto" w:before="22"/>
              <w:ind w:left="58" w:firstLine="3"/>
              <w:rPr>
                <w:sz w:val="19"/>
              </w:rPr>
            </w:pPr>
            <w:r>
              <w:rPr>
                <w:w w:val="105"/>
                <w:sz w:val="19"/>
              </w:rPr>
              <w:t>резекция опухоли или иного опухолеподобноrо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98" w:type="dxa"/>
            <w:vMerge/>
            <w:tcBorders>
              <w:top w:val="nil"/>
            </w:tcBorders>
          </w:tcPr>
          <w:p>
            <w:pPr>
              <w:rPr>
                <w:sz w:val="2"/>
                <w:szCs w:val="2"/>
              </w:rPr>
            </w:pPr>
          </w:p>
        </w:tc>
      </w:tr>
      <w:tr>
        <w:trPr>
          <w:trHeight w:val="95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before="26"/>
              <w:ind w:left="59"/>
              <w:rPr>
                <w:sz w:val="19"/>
              </w:rPr>
            </w:pPr>
            <w:r>
              <w:rPr>
                <w:w w:val="105"/>
                <w:sz w:val="19"/>
              </w:rPr>
              <w:t>G95.1, G95.2,</w:t>
            </w:r>
          </w:p>
          <w:p>
            <w:pPr>
              <w:pStyle w:val="TableParagraph"/>
              <w:spacing w:line="259" w:lineRule="auto" w:before="22"/>
              <w:ind w:left="63" w:right="52" w:firstLine="1"/>
              <w:rPr>
                <w:sz w:val="19"/>
              </w:rPr>
            </w:pPr>
            <w:r>
              <w:rPr>
                <w:w w:val="105"/>
                <w:sz w:val="19"/>
              </w:rPr>
              <w:t>G95.8, G95.9, М42, М43, М45,</w:t>
            </w:r>
            <w:r>
              <w:rPr>
                <w:spacing w:val="1"/>
                <w:w w:val="105"/>
                <w:sz w:val="19"/>
              </w:rPr>
              <w:t> </w:t>
            </w:r>
            <w:r>
              <w:rPr>
                <w:w w:val="105"/>
                <w:sz w:val="19"/>
              </w:rPr>
              <w:t>М46,</w:t>
            </w:r>
          </w:p>
          <w:p>
            <w:pPr>
              <w:pStyle w:val="TableParagraph"/>
              <w:spacing w:line="188" w:lineRule="exact" w:before="4"/>
              <w:ind w:left="58"/>
              <w:rPr>
                <w:sz w:val="19"/>
              </w:rPr>
            </w:pPr>
            <w:r>
              <w:rPr>
                <w:w w:val="105"/>
                <w:sz w:val="19"/>
              </w:rPr>
              <w:t>М48, М50, М51,</w:t>
            </w:r>
          </w:p>
        </w:tc>
        <w:tc>
          <w:tcPr>
            <w:tcW w:w="2835" w:type="dxa"/>
          </w:tcPr>
          <w:p>
            <w:pPr>
              <w:pStyle w:val="TableParagraph"/>
              <w:spacing w:line="264" w:lineRule="auto" w:before="26"/>
              <w:ind w:left="63"/>
              <w:rPr>
                <w:sz w:val="19"/>
              </w:rPr>
            </w:pPr>
            <w:r>
              <w:rPr>
                <w:sz w:val="19"/>
              </w:rPr>
              <w:t>деrенеративно-дисТ}:)офическое </w:t>
            </w:r>
            <w:r>
              <w:rPr>
                <w:w w:val="105"/>
                <w:sz w:val="19"/>
              </w:rPr>
              <w:t>поражение межпозвонковых дисков, суставов и связок</w:t>
            </w:r>
          </w:p>
          <w:p>
            <w:pPr>
              <w:pStyle w:val="TableParagraph"/>
              <w:spacing w:line="184" w:lineRule="exact"/>
              <w:ind w:left="61"/>
              <w:rPr>
                <w:sz w:val="19"/>
              </w:rPr>
            </w:pPr>
            <w:r>
              <w:rPr>
                <w:w w:val="105"/>
                <w:sz w:val="19"/>
              </w:rPr>
              <w:t>позвоночника с</w:t>
            </w:r>
          </w:p>
        </w:tc>
        <w:tc>
          <w:tcPr>
            <w:tcW w:w="1667" w:type="dxa"/>
          </w:tcPr>
          <w:p>
            <w:pPr>
              <w:pStyle w:val="TableParagraph"/>
              <w:spacing w:line="264" w:lineRule="auto" w:before="26"/>
              <w:ind w:left="59" w:right="318" w:hanging="2"/>
              <w:rPr>
                <w:sz w:val="19"/>
              </w:rPr>
            </w:pPr>
            <w:r>
              <w:rPr>
                <w:w w:val="105"/>
                <w:sz w:val="19"/>
              </w:rPr>
              <w:t>хирургическое лечение</w:t>
            </w:r>
          </w:p>
        </w:tc>
        <w:tc>
          <w:tcPr>
            <w:tcW w:w="3147" w:type="dxa"/>
          </w:tcPr>
          <w:p>
            <w:pPr>
              <w:pStyle w:val="TableParagraph"/>
              <w:spacing w:line="240" w:lineRule="atLeast"/>
              <w:ind w:left="59" w:firstLine="4"/>
              <w:rPr>
                <w:sz w:val="19"/>
              </w:rPr>
            </w:pPr>
            <w:r>
              <w:rPr>
                <w:w w:val="105"/>
                <w:sz w:val="19"/>
              </w:rPr>
              <w:t>декомпрессивно-стабилизирующее вмешательство с резекцией позвонка, межпозвонковоrо диска, связочных элементов сегмента</w:t>
            </w:r>
          </w:p>
        </w:tc>
        <w:tc>
          <w:tcPr>
            <w:tcW w:w="1898" w:type="dxa"/>
            <w:vMerge/>
            <w:tcBorders>
              <w:top w:val="nil"/>
            </w:tcBorders>
          </w:tcPr>
          <w:p>
            <w:pPr>
              <w:rPr>
                <w:sz w:val="2"/>
                <w:szCs w:val="2"/>
              </w:rPr>
            </w:pPr>
          </w:p>
        </w:tc>
      </w:tr>
    </w:tbl>
    <w:p>
      <w:pPr>
        <w:spacing w:after="0"/>
        <w:rPr>
          <w:sz w:val="2"/>
          <w:szCs w:val="2"/>
        </w:rPr>
        <w:sectPr>
          <w:headerReference w:type="default" r:id="rId113"/>
          <w:pgSz w:w="16670" w:h="11800" w:orient="landscape"/>
          <w:pgMar w:header="682" w:footer="0" w:top="1160" w:bottom="280" w:left="440" w:right="1060"/>
        </w:sectPr>
      </w:pPr>
    </w:p>
    <w:p>
      <w:pPr>
        <w:pStyle w:val="BodyText"/>
        <w:spacing w:before="11"/>
        <w:rPr>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86"/>
        <w:gridCol w:w="1768"/>
        <w:gridCol w:w="2839"/>
        <w:gridCol w:w="1667"/>
        <w:gridCol w:w="3152"/>
        <w:gridCol w:w="1893"/>
      </w:tblGrid>
      <w:tr>
        <w:trPr>
          <w:trHeight w:val="1187" w:hRule="atLeast"/>
        </w:trPr>
        <w:tc>
          <w:tcPr>
            <w:tcW w:w="918" w:type="dxa"/>
          </w:tcPr>
          <w:p>
            <w:pPr>
              <w:pStyle w:val="TableParagraph"/>
              <w:spacing w:before="8"/>
              <w:rPr>
                <w:sz w:val="22"/>
              </w:rPr>
            </w:pPr>
          </w:p>
          <w:p>
            <w:pPr>
              <w:pStyle w:val="TableParagraph"/>
              <w:ind w:left="18"/>
              <w:jc w:val="center"/>
              <w:rPr>
                <w:rFonts w:ascii="Arial" w:hAnsi="Arial"/>
                <w:sz w:val="19"/>
              </w:rPr>
            </w:pPr>
            <w:r>
              <w:rPr>
                <w:rFonts w:ascii="Arial" w:hAnsi="Arial"/>
                <w:w w:val="104"/>
                <w:sz w:val="19"/>
              </w:rPr>
              <w:t>№</w:t>
            </w:r>
          </w:p>
          <w:p>
            <w:pPr>
              <w:pStyle w:val="TableParagraph"/>
              <w:spacing w:line="199" w:lineRule="exact" w:before="13"/>
              <w:ind w:left="108" w:right="77"/>
              <w:jc w:val="center"/>
              <w:rPr>
                <w:sz w:val="19"/>
              </w:rPr>
            </w:pPr>
            <w:r>
              <w:rPr>
                <w:w w:val="105"/>
                <w:sz w:val="19"/>
              </w:rPr>
              <w:t>группы</w:t>
            </w:r>
          </w:p>
          <w:p>
            <w:pPr>
              <w:pStyle w:val="TableParagraph"/>
              <w:spacing w:line="279" w:lineRule="exact"/>
              <w:ind w:left="94" w:right="77"/>
              <w:jc w:val="center"/>
              <w:rPr>
                <w:sz w:val="13"/>
              </w:rPr>
            </w:pPr>
            <w:r>
              <w:rPr>
                <w:rFonts w:ascii="Arial" w:hAnsi="Arial"/>
                <w:spacing w:val="-4"/>
                <w:w w:val="105"/>
                <w:sz w:val="26"/>
              </w:rPr>
              <w:t>вмп</w:t>
            </w:r>
            <w:r>
              <w:rPr>
                <w:spacing w:val="-4"/>
                <w:w w:val="105"/>
                <w:position w:val="7"/>
                <w:sz w:val="13"/>
              </w:rPr>
              <w:t>1</w:t>
            </w:r>
          </w:p>
        </w:tc>
        <w:tc>
          <w:tcPr>
            <w:tcW w:w="2686" w:type="dxa"/>
          </w:tcPr>
          <w:p>
            <w:pPr>
              <w:pStyle w:val="TableParagraph"/>
              <w:spacing w:before="4"/>
              <w:rPr>
                <w:sz w:val="22"/>
              </w:rPr>
            </w:pPr>
          </w:p>
          <w:p>
            <w:pPr>
              <w:pStyle w:val="TableParagraph"/>
              <w:spacing w:line="254" w:lineRule="auto"/>
              <w:ind w:left="374" w:right="330" w:firstLine="130"/>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sz w:val="22"/>
              </w:rPr>
            </w:pPr>
          </w:p>
          <w:p>
            <w:pPr>
              <w:pStyle w:val="TableParagraph"/>
              <w:spacing w:before="9"/>
              <w:rPr>
                <w:sz w:val="20"/>
              </w:rPr>
            </w:pPr>
          </w:p>
          <w:p>
            <w:pPr>
              <w:pStyle w:val="TableParagraph"/>
              <w:spacing w:before="1"/>
              <w:ind w:left="115"/>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sz w:val="20"/>
              </w:rPr>
            </w:pPr>
          </w:p>
          <w:p>
            <w:pPr>
              <w:pStyle w:val="TableParagraph"/>
              <w:spacing w:before="3"/>
              <w:rPr>
                <w:sz w:val="23"/>
              </w:rPr>
            </w:pPr>
          </w:p>
          <w:p>
            <w:pPr>
              <w:pStyle w:val="TableParagraph"/>
              <w:ind w:left="678"/>
              <w:rPr>
                <w:sz w:val="19"/>
              </w:rPr>
            </w:pPr>
            <w:r>
              <w:rPr>
                <w:w w:val="105"/>
                <w:sz w:val="19"/>
              </w:rPr>
              <w:t>Модель пациента</w:t>
            </w:r>
          </w:p>
        </w:tc>
        <w:tc>
          <w:tcPr>
            <w:tcW w:w="1667" w:type="dxa"/>
          </w:tcPr>
          <w:p>
            <w:pPr>
              <w:pStyle w:val="TableParagraph"/>
              <w:spacing w:line="317" w:lineRule="exact" w:before="221"/>
              <w:ind w:left="48"/>
              <w:rPr>
                <w:rFonts w:ascii="Arial"/>
                <w:sz w:val="31"/>
              </w:rPr>
            </w:pPr>
            <w:r>
              <w:rPr>
                <w:rFonts w:ascii="Arial"/>
                <w:w w:val="78"/>
                <w:sz w:val="31"/>
              </w:rPr>
              <w:t>-</w:t>
            </w:r>
          </w:p>
          <w:p>
            <w:pPr>
              <w:pStyle w:val="TableParagraph"/>
              <w:spacing w:line="179" w:lineRule="exact"/>
              <w:ind w:left="299"/>
              <w:rPr>
                <w:sz w:val="19"/>
              </w:rPr>
            </w:pPr>
            <w:r>
              <w:rPr>
                <w:w w:val="105"/>
                <w:sz w:val="19"/>
              </w:rPr>
              <w:t>Вид лечения</w:t>
            </w:r>
          </w:p>
        </w:tc>
        <w:tc>
          <w:tcPr>
            <w:tcW w:w="3152" w:type="dxa"/>
          </w:tcPr>
          <w:p>
            <w:pPr>
              <w:pStyle w:val="TableParagraph"/>
              <w:rPr>
                <w:sz w:val="20"/>
              </w:rPr>
            </w:pPr>
          </w:p>
          <w:p>
            <w:pPr>
              <w:pStyle w:val="TableParagraph"/>
              <w:spacing w:before="3"/>
              <w:rPr>
                <w:sz w:val="23"/>
              </w:rPr>
            </w:pPr>
          </w:p>
          <w:p>
            <w:pPr>
              <w:pStyle w:val="TableParagraph"/>
              <w:ind w:left="939"/>
              <w:rPr>
                <w:sz w:val="19"/>
              </w:rPr>
            </w:pPr>
            <w:r>
              <w:rPr>
                <w:w w:val="105"/>
                <w:sz w:val="19"/>
              </w:rPr>
              <w:t>Метод лечения</w:t>
            </w:r>
          </w:p>
        </w:tc>
        <w:tc>
          <w:tcPr>
            <w:tcW w:w="1893" w:type="dxa"/>
          </w:tcPr>
          <w:p>
            <w:pPr>
              <w:pStyle w:val="TableParagraph"/>
              <w:spacing w:line="261" w:lineRule="auto" w:before="26"/>
              <w:ind w:left="131" w:right="97" w:hanging="9"/>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0" w:right="143"/>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5" w:hRule="atLeast"/>
        </w:trPr>
        <w:tc>
          <w:tcPr>
            <w:tcW w:w="918" w:type="dxa"/>
          </w:tcPr>
          <w:p>
            <w:pPr>
              <w:pStyle w:val="TableParagraph"/>
              <w:spacing w:line="188" w:lineRule="exact" w:before="26"/>
              <w:ind w:left="36"/>
              <w:jc w:val="center"/>
              <w:rPr>
                <w:sz w:val="19"/>
              </w:rPr>
            </w:pPr>
            <w:r>
              <w:rPr>
                <w:w w:val="105"/>
                <w:sz w:val="19"/>
              </w:rPr>
              <w:t>1</w:t>
            </w:r>
          </w:p>
        </w:tc>
        <w:tc>
          <w:tcPr>
            <w:tcW w:w="2686" w:type="dxa"/>
          </w:tcPr>
          <w:p>
            <w:pPr>
              <w:pStyle w:val="TableParagraph"/>
              <w:spacing w:line="193" w:lineRule="exact" w:before="22"/>
              <w:ind w:left="33"/>
              <w:jc w:val="center"/>
              <w:rPr>
                <w:sz w:val="19"/>
              </w:rPr>
            </w:pPr>
            <w:r>
              <w:rPr>
                <w:w w:val="105"/>
                <w:sz w:val="19"/>
              </w:rPr>
              <w:t>2</w:t>
            </w:r>
          </w:p>
        </w:tc>
        <w:tc>
          <w:tcPr>
            <w:tcW w:w="1768" w:type="dxa"/>
          </w:tcPr>
          <w:p>
            <w:pPr>
              <w:pStyle w:val="TableParagraph"/>
              <w:spacing w:line="188" w:lineRule="exact" w:before="26"/>
              <w:ind w:left="21"/>
              <w:jc w:val="center"/>
              <w:rPr>
                <w:sz w:val="19"/>
              </w:rPr>
            </w:pPr>
            <w:r>
              <w:rPr>
                <w:w w:val="105"/>
                <w:sz w:val="19"/>
              </w:rPr>
              <w:t>3</w:t>
            </w:r>
          </w:p>
        </w:tc>
        <w:tc>
          <w:tcPr>
            <w:tcW w:w="2839" w:type="dxa"/>
          </w:tcPr>
          <w:p>
            <w:pPr>
              <w:pStyle w:val="TableParagraph"/>
              <w:spacing w:line="188" w:lineRule="exact" w:before="26"/>
              <w:ind w:left="17"/>
              <w:jc w:val="center"/>
              <w:rPr>
                <w:sz w:val="19"/>
              </w:rPr>
            </w:pPr>
            <w:r>
              <w:rPr>
                <w:w w:val="105"/>
                <w:sz w:val="19"/>
              </w:rPr>
              <w:t>4</w:t>
            </w:r>
          </w:p>
        </w:tc>
        <w:tc>
          <w:tcPr>
            <w:tcW w:w="1667" w:type="dxa"/>
          </w:tcPr>
          <w:p>
            <w:pPr>
              <w:pStyle w:val="TableParagraph"/>
              <w:spacing w:line="188" w:lineRule="exact" w:before="26"/>
              <w:ind w:left="25"/>
              <w:jc w:val="center"/>
              <w:rPr>
                <w:sz w:val="19"/>
              </w:rPr>
            </w:pPr>
            <w:r>
              <w:rPr>
                <w:w w:val="105"/>
                <w:sz w:val="19"/>
              </w:rPr>
              <w:t>5</w:t>
            </w:r>
          </w:p>
        </w:tc>
        <w:tc>
          <w:tcPr>
            <w:tcW w:w="3152" w:type="dxa"/>
          </w:tcPr>
          <w:p>
            <w:pPr>
              <w:pStyle w:val="TableParagraph"/>
              <w:spacing w:line="188" w:lineRule="exact" w:before="26"/>
              <w:ind w:left="32"/>
              <w:jc w:val="center"/>
              <w:rPr>
                <w:sz w:val="19"/>
              </w:rPr>
            </w:pPr>
            <w:r>
              <w:rPr>
                <w:w w:val="105"/>
                <w:sz w:val="19"/>
              </w:rPr>
              <w:t>6</w:t>
            </w:r>
          </w:p>
        </w:tc>
        <w:tc>
          <w:tcPr>
            <w:tcW w:w="1893" w:type="dxa"/>
          </w:tcPr>
          <w:p>
            <w:pPr>
              <w:pStyle w:val="TableParagraph"/>
              <w:spacing w:line="184" w:lineRule="exact" w:before="31"/>
              <w:ind w:left="34"/>
              <w:jc w:val="center"/>
              <w:rPr>
                <w:sz w:val="19"/>
              </w:rPr>
            </w:pPr>
            <w:r>
              <w:rPr>
                <w:w w:val="105"/>
                <w:sz w:val="19"/>
              </w:rPr>
              <w:t>7</w:t>
            </w:r>
          </w:p>
        </w:tc>
      </w:tr>
      <w:tr>
        <w:trPr>
          <w:trHeight w:val="252" w:hRule="atLeast"/>
        </w:trPr>
        <w:tc>
          <w:tcPr>
            <w:tcW w:w="918" w:type="dxa"/>
            <w:vMerge w:val="restart"/>
          </w:tcPr>
          <w:p>
            <w:pPr>
              <w:pStyle w:val="TableParagraph"/>
              <w:rPr>
                <w:sz w:val="18"/>
              </w:rPr>
            </w:pPr>
          </w:p>
        </w:tc>
        <w:tc>
          <w:tcPr>
            <w:tcW w:w="2686" w:type="dxa"/>
            <w:vMerge w:val="restart"/>
          </w:tcPr>
          <w:p>
            <w:pPr>
              <w:pStyle w:val="TableParagraph"/>
              <w:rPr>
                <w:sz w:val="18"/>
              </w:rPr>
            </w:pPr>
          </w:p>
        </w:tc>
        <w:tc>
          <w:tcPr>
            <w:tcW w:w="1768" w:type="dxa"/>
            <w:tcBorders>
              <w:bottom w:val="nil"/>
            </w:tcBorders>
          </w:tcPr>
          <w:p>
            <w:pPr>
              <w:pStyle w:val="TableParagraph"/>
              <w:spacing w:line="206" w:lineRule="exact" w:before="26"/>
              <w:ind w:left="58"/>
              <w:rPr>
                <w:sz w:val="19"/>
              </w:rPr>
            </w:pPr>
            <w:r>
              <w:rPr>
                <w:w w:val="105"/>
                <w:sz w:val="19"/>
              </w:rPr>
              <w:t>М53, М92, М93,</w:t>
            </w:r>
          </w:p>
        </w:tc>
        <w:tc>
          <w:tcPr>
            <w:tcW w:w="2839" w:type="dxa"/>
            <w:tcBorders>
              <w:bottom w:val="nil"/>
            </w:tcBorders>
          </w:tcPr>
          <w:p>
            <w:pPr>
              <w:pStyle w:val="TableParagraph"/>
              <w:spacing w:line="206" w:lineRule="exact" w:before="26"/>
              <w:ind w:left="63"/>
              <w:rPr>
                <w:sz w:val="19"/>
              </w:rPr>
            </w:pPr>
            <w:r>
              <w:rPr>
                <w:w w:val="105"/>
                <w:sz w:val="19"/>
              </w:rPr>
              <w:t>формированием грыжи диска,</w:t>
            </w:r>
          </w:p>
        </w:tc>
        <w:tc>
          <w:tcPr>
            <w:tcW w:w="1667" w:type="dxa"/>
            <w:vMerge w:val="restart"/>
          </w:tcPr>
          <w:p>
            <w:pPr>
              <w:pStyle w:val="TableParagraph"/>
              <w:rPr>
                <w:sz w:val="18"/>
              </w:rPr>
            </w:pPr>
          </w:p>
        </w:tc>
        <w:tc>
          <w:tcPr>
            <w:tcW w:w="3152" w:type="dxa"/>
            <w:tcBorders>
              <w:bottom w:val="nil"/>
            </w:tcBorders>
          </w:tcPr>
          <w:p>
            <w:pPr>
              <w:pStyle w:val="TableParagraph"/>
              <w:spacing w:line="206" w:lineRule="exact" w:before="26"/>
              <w:ind w:left="63"/>
              <w:rPr>
                <w:sz w:val="19"/>
              </w:rPr>
            </w:pPr>
            <w:r>
              <w:rPr>
                <w:w w:val="105"/>
                <w:sz w:val="19"/>
              </w:rPr>
              <w:t>позвоночника из заднего или</w:t>
            </w:r>
          </w:p>
        </w:tc>
        <w:tc>
          <w:tcPr>
            <w:tcW w:w="1893" w:type="dxa"/>
            <w:vMerge w:val="restart"/>
          </w:tcPr>
          <w:p>
            <w:pPr>
              <w:pStyle w:val="TableParagraph"/>
              <w:rPr>
                <w:sz w:val="18"/>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spacing w:line="205" w:lineRule="exact"/>
              <w:ind w:left="58"/>
              <w:rPr>
                <w:sz w:val="19"/>
              </w:rPr>
            </w:pPr>
            <w:r>
              <w:rPr>
                <w:w w:val="110"/>
                <w:sz w:val="19"/>
              </w:rPr>
              <w:t>М95, G95.l, G95.2,</w:t>
            </w:r>
          </w:p>
        </w:tc>
        <w:tc>
          <w:tcPr>
            <w:tcW w:w="2839" w:type="dxa"/>
            <w:tcBorders>
              <w:top w:val="nil"/>
              <w:bottom w:val="nil"/>
            </w:tcBorders>
          </w:tcPr>
          <w:p>
            <w:pPr>
              <w:pStyle w:val="TableParagraph"/>
              <w:spacing w:line="205" w:lineRule="exact"/>
              <w:ind w:left="59"/>
              <w:rPr>
                <w:sz w:val="19"/>
              </w:rPr>
            </w:pPr>
            <w:r>
              <w:rPr>
                <w:w w:val="105"/>
                <w:sz w:val="19"/>
              </w:rPr>
              <w:t>деформацией (гипертрофией)</w:t>
            </w: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58"/>
              <w:rPr>
                <w:sz w:val="19"/>
              </w:rPr>
            </w:pPr>
            <w:r>
              <w:rPr>
                <w:w w:val="105"/>
                <w:sz w:val="19"/>
              </w:rPr>
              <w:t>вентрального доступов, с</w:t>
            </w:r>
          </w:p>
        </w:tc>
        <w:tc>
          <w:tcPr>
            <w:tcW w:w="1893" w:type="dxa"/>
            <w:vMerge/>
            <w:tcBorders>
              <w:top w:val="nil"/>
            </w:tcBorders>
          </w:tcPr>
          <w:p>
            <w:pPr>
              <w:rPr>
                <w:sz w:val="2"/>
                <w:szCs w:val="2"/>
              </w:rPr>
            </w:pPr>
          </w:p>
        </w:tc>
      </w:tr>
      <w:tr>
        <w:trPr>
          <w:trHeight w:val="230"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spacing w:line="206" w:lineRule="exact" w:before="4"/>
              <w:ind w:left="59"/>
              <w:rPr>
                <w:sz w:val="19"/>
              </w:rPr>
            </w:pPr>
            <w:r>
              <w:rPr>
                <w:w w:val="105"/>
                <w:sz w:val="19"/>
              </w:rPr>
              <w:t>G95.8, G95.9,</w:t>
            </w:r>
          </w:p>
        </w:tc>
        <w:tc>
          <w:tcPr>
            <w:tcW w:w="2839" w:type="dxa"/>
            <w:tcBorders>
              <w:top w:val="nil"/>
              <w:bottom w:val="nil"/>
            </w:tcBorders>
          </w:tcPr>
          <w:p>
            <w:pPr>
              <w:pStyle w:val="TableParagraph"/>
              <w:spacing w:line="210" w:lineRule="exact"/>
              <w:ind w:left="60"/>
              <w:rPr>
                <w:sz w:val="19"/>
              </w:rPr>
            </w:pPr>
            <w:r>
              <w:rPr>
                <w:w w:val="105"/>
                <w:sz w:val="19"/>
              </w:rPr>
              <w:t>суставов и связочного</w:t>
            </w:r>
          </w:p>
        </w:tc>
        <w:tc>
          <w:tcPr>
            <w:tcW w:w="1667" w:type="dxa"/>
            <w:vMerge/>
            <w:tcBorders>
              <w:top w:val="nil"/>
            </w:tcBorders>
          </w:tcPr>
          <w:p>
            <w:pPr>
              <w:rPr>
                <w:sz w:val="2"/>
                <w:szCs w:val="2"/>
              </w:rPr>
            </w:pPr>
          </w:p>
        </w:tc>
        <w:tc>
          <w:tcPr>
            <w:tcW w:w="3152" w:type="dxa"/>
            <w:tcBorders>
              <w:top w:val="nil"/>
              <w:bottom w:val="nil"/>
            </w:tcBorders>
          </w:tcPr>
          <w:p>
            <w:pPr>
              <w:pStyle w:val="TableParagraph"/>
              <w:spacing w:line="210" w:lineRule="exact"/>
              <w:ind w:left="59"/>
              <w:rPr>
                <w:sz w:val="19"/>
              </w:rPr>
            </w:pPr>
            <w:r>
              <w:rPr>
                <w:w w:val="105"/>
                <w:sz w:val="19"/>
              </w:rPr>
              <w:t>фиксацией позвоночника, с</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spacing w:line="205" w:lineRule="exact"/>
              <w:ind w:left="59"/>
              <w:rPr>
                <w:sz w:val="19"/>
              </w:rPr>
            </w:pPr>
            <w:r>
              <w:rPr>
                <w:w w:val="105"/>
                <w:sz w:val="19"/>
              </w:rPr>
              <w:t>Q76.2</w:t>
            </w:r>
          </w:p>
        </w:tc>
        <w:tc>
          <w:tcPr>
            <w:tcW w:w="2839" w:type="dxa"/>
            <w:tcBorders>
              <w:top w:val="nil"/>
              <w:bottom w:val="nil"/>
            </w:tcBorders>
          </w:tcPr>
          <w:p>
            <w:pPr>
              <w:pStyle w:val="TableParagraph"/>
              <w:spacing w:line="205" w:lineRule="exact"/>
              <w:ind w:left="60"/>
              <w:rPr>
                <w:sz w:val="19"/>
              </w:rPr>
            </w:pPr>
            <w:r>
              <w:rPr>
                <w:w w:val="105"/>
                <w:sz w:val="19"/>
              </w:rPr>
              <w:t>аппарата, нестабильностью</w:t>
            </w: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63"/>
              <w:rPr>
                <w:sz w:val="19"/>
              </w:rPr>
            </w:pPr>
            <w:r>
              <w:rPr>
                <w:w w:val="105"/>
                <w:sz w:val="19"/>
              </w:rPr>
              <w:t>использованием костной пластики</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05" w:lineRule="exact"/>
              <w:ind w:left="60"/>
              <w:rPr>
                <w:sz w:val="19"/>
              </w:rPr>
            </w:pPr>
            <w:r>
              <w:rPr>
                <w:w w:val="110"/>
                <w:sz w:val="19"/>
              </w:rPr>
              <w:t>сегмента,спондилолистезом,</w:t>
            </w: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59"/>
              <w:rPr>
                <w:sz w:val="19"/>
              </w:rPr>
            </w:pPr>
            <w:r>
              <w:rPr>
                <w:w w:val="105"/>
                <w:sz w:val="19"/>
              </w:rPr>
              <w:t>(спондилодеза), погружных</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05" w:lineRule="exact"/>
              <w:ind w:left="59"/>
              <w:rPr>
                <w:sz w:val="19"/>
              </w:rPr>
            </w:pPr>
            <w:r>
              <w:rPr>
                <w:w w:val="105"/>
                <w:sz w:val="19"/>
              </w:rPr>
              <w:t>деформацией и стенозом</w:t>
            </w: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63"/>
              <w:rPr>
                <w:sz w:val="19"/>
              </w:rPr>
            </w:pPr>
            <w:r>
              <w:rPr>
                <w:w w:val="105"/>
                <w:sz w:val="19"/>
              </w:rPr>
              <w:t>имплантатов и стабилизирующих</w:t>
            </w:r>
          </w:p>
        </w:tc>
        <w:tc>
          <w:tcPr>
            <w:tcW w:w="189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03" w:lineRule="exact" w:before="4"/>
              <w:ind w:left="62"/>
              <w:rPr>
                <w:sz w:val="19"/>
              </w:rPr>
            </w:pPr>
            <w:r>
              <w:rPr>
                <w:w w:val="105"/>
                <w:sz w:val="19"/>
              </w:rPr>
              <w:t>позвоночного канала и его</w:t>
            </w: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8" w:lineRule="exact"/>
              <w:ind w:left="61"/>
              <w:rPr>
                <w:sz w:val="19"/>
              </w:rPr>
            </w:pPr>
            <w:r>
              <w:rPr>
                <w:w w:val="105"/>
                <w:sz w:val="19"/>
              </w:rPr>
              <w:t>систем (ригидных или</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03" w:lineRule="exact" w:before="2"/>
              <w:ind w:left="62"/>
              <w:rPr>
                <w:sz w:val="19"/>
              </w:rPr>
            </w:pPr>
            <w:r>
              <w:rPr>
                <w:w w:val="105"/>
                <w:sz w:val="19"/>
              </w:rPr>
              <w:t>карманов</w:t>
            </w: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60"/>
              <w:rPr>
                <w:sz w:val="19"/>
              </w:rPr>
            </w:pPr>
            <w:r>
              <w:rPr>
                <w:w w:val="105"/>
                <w:sz w:val="19"/>
              </w:rPr>
              <w:t>динамических) при помощи</w:t>
            </w:r>
          </w:p>
        </w:tc>
        <w:tc>
          <w:tcPr>
            <w:tcW w:w="1893"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4"/>
              </w:rPr>
            </w:pPr>
          </w:p>
        </w:tc>
        <w:tc>
          <w:tcPr>
            <w:tcW w:w="2839" w:type="dxa"/>
            <w:tcBorders>
              <w:top w:val="nil"/>
              <w:bottom w:val="nil"/>
            </w:tcBorders>
          </w:tcPr>
          <w:p>
            <w:pPr>
              <w:pStyle w:val="TableParagraph"/>
              <w:rPr>
                <w:sz w:val="14"/>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3" w:lineRule="exact"/>
              <w:ind w:left="58"/>
              <w:rPr>
                <w:sz w:val="19"/>
              </w:rPr>
            </w:pPr>
            <w:r>
              <w:rPr>
                <w:w w:val="110"/>
                <w:sz w:val="19"/>
              </w:rPr>
              <w:t>микроскопа,эндоскопической</w:t>
            </w:r>
          </w:p>
        </w:tc>
        <w:tc>
          <w:tcPr>
            <w:tcW w:w="1893" w:type="dxa"/>
            <w:vMerge/>
            <w:tcBorders>
              <w:top w:val="nil"/>
            </w:tcBorders>
          </w:tcPr>
          <w:p>
            <w:pPr>
              <w:rPr>
                <w:sz w:val="2"/>
                <w:szCs w:val="2"/>
              </w:rPr>
            </w:pPr>
          </w:p>
        </w:tc>
      </w:tr>
      <w:tr>
        <w:trPr>
          <w:trHeight w:val="220"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4"/>
              </w:rPr>
            </w:pPr>
          </w:p>
        </w:tc>
        <w:tc>
          <w:tcPr>
            <w:tcW w:w="2839" w:type="dxa"/>
            <w:tcBorders>
              <w:top w:val="nil"/>
              <w:bottom w:val="nil"/>
            </w:tcBorders>
          </w:tcPr>
          <w:p>
            <w:pPr>
              <w:pStyle w:val="TableParagraph"/>
              <w:rPr>
                <w:sz w:val="14"/>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1" w:lineRule="exact"/>
              <w:ind w:left="61"/>
              <w:rPr>
                <w:sz w:val="19"/>
              </w:rPr>
            </w:pPr>
            <w:r>
              <w:rPr>
                <w:w w:val="105"/>
                <w:sz w:val="19"/>
              </w:rPr>
              <w:t>техники и малоинвазивного</w:t>
            </w:r>
          </w:p>
        </w:tc>
        <w:tc>
          <w:tcPr>
            <w:tcW w:w="1893" w:type="dxa"/>
            <w:vMerge/>
            <w:tcBorders>
              <w:top w:val="nil"/>
            </w:tcBorders>
          </w:tcPr>
          <w:p>
            <w:pPr>
              <w:rPr>
                <w:sz w:val="2"/>
                <w:szCs w:val="2"/>
              </w:rPr>
            </w:pPr>
          </w:p>
        </w:tc>
      </w:tr>
      <w:tr>
        <w:trPr>
          <w:trHeight w:val="207"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4"/>
              </w:rPr>
            </w:pPr>
          </w:p>
        </w:tc>
        <w:tc>
          <w:tcPr>
            <w:tcW w:w="2839" w:type="dxa"/>
            <w:tcBorders>
              <w:top w:val="nil"/>
              <w:bottom w:val="nil"/>
            </w:tcBorders>
          </w:tcPr>
          <w:p>
            <w:pPr>
              <w:pStyle w:val="TableParagraph"/>
              <w:rPr>
                <w:sz w:val="14"/>
              </w:rPr>
            </w:pPr>
          </w:p>
        </w:tc>
        <w:tc>
          <w:tcPr>
            <w:tcW w:w="1667" w:type="dxa"/>
            <w:vMerge/>
            <w:tcBorders>
              <w:top w:val="nil"/>
            </w:tcBorders>
          </w:tcPr>
          <w:p>
            <w:pPr>
              <w:rPr>
                <w:sz w:val="2"/>
                <w:szCs w:val="2"/>
              </w:rPr>
            </w:pPr>
          </w:p>
        </w:tc>
        <w:tc>
          <w:tcPr>
            <w:tcW w:w="3152" w:type="dxa"/>
            <w:tcBorders>
              <w:top w:val="nil"/>
            </w:tcBorders>
          </w:tcPr>
          <w:p>
            <w:pPr>
              <w:pStyle w:val="TableParagraph"/>
              <w:spacing w:line="188" w:lineRule="exact"/>
              <w:ind w:left="63"/>
              <w:rPr>
                <w:sz w:val="19"/>
              </w:rPr>
            </w:pPr>
            <w:r>
              <w:rPr>
                <w:w w:val="105"/>
                <w:sz w:val="19"/>
              </w:rPr>
              <w:t>инструментария</w:t>
            </w:r>
          </w:p>
        </w:tc>
        <w:tc>
          <w:tcPr>
            <w:tcW w:w="1893" w:type="dxa"/>
            <w:vMerge/>
            <w:tcBorders>
              <w:top w:val="nil"/>
            </w:tcBorders>
          </w:tcPr>
          <w:p>
            <w:pPr>
              <w:rPr>
                <w:sz w:val="2"/>
                <w:szCs w:val="2"/>
              </w:rPr>
            </w:pPr>
          </w:p>
        </w:tc>
      </w:tr>
      <w:tr>
        <w:trPr>
          <w:trHeight w:val="25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8"/>
              </w:rPr>
            </w:pPr>
          </w:p>
        </w:tc>
        <w:tc>
          <w:tcPr>
            <w:tcW w:w="2839" w:type="dxa"/>
            <w:tcBorders>
              <w:top w:val="nil"/>
              <w:bottom w:val="nil"/>
            </w:tcBorders>
          </w:tcPr>
          <w:p>
            <w:pPr>
              <w:pStyle w:val="TableParagraph"/>
              <w:rPr>
                <w:sz w:val="18"/>
              </w:rPr>
            </w:pPr>
          </w:p>
        </w:tc>
        <w:tc>
          <w:tcPr>
            <w:tcW w:w="1667" w:type="dxa"/>
            <w:vMerge/>
            <w:tcBorders>
              <w:top w:val="nil"/>
            </w:tcBorders>
          </w:tcPr>
          <w:p>
            <w:pPr>
              <w:rPr>
                <w:sz w:val="2"/>
                <w:szCs w:val="2"/>
              </w:rPr>
            </w:pPr>
          </w:p>
        </w:tc>
        <w:tc>
          <w:tcPr>
            <w:tcW w:w="3152" w:type="dxa"/>
            <w:tcBorders>
              <w:bottom w:val="nil"/>
            </w:tcBorders>
          </w:tcPr>
          <w:p>
            <w:pPr>
              <w:pStyle w:val="TableParagraph"/>
              <w:spacing w:line="203" w:lineRule="exact" w:before="31"/>
              <w:ind w:left="60"/>
              <w:rPr>
                <w:sz w:val="19"/>
              </w:rPr>
            </w:pPr>
            <w:r>
              <w:rPr>
                <w:w w:val="105"/>
                <w:sz w:val="19"/>
              </w:rPr>
              <w:t>двух- и многоэтапное</w:t>
            </w:r>
          </w:p>
        </w:tc>
        <w:tc>
          <w:tcPr>
            <w:tcW w:w="1893"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4"/>
              </w:rPr>
            </w:pPr>
          </w:p>
        </w:tc>
        <w:tc>
          <w:tcPr>
            <w:tcW w:w="2839" w:type="dxa"/>
            <w:tcBorders>
              <w:top w:val="nil"/>
              <w:bottom w:val="nil"/>
            </w:tcBorders>
          </w:tcPr>
          <w:p>
            <w:pPr>
              <w:pStyle w:val="TableParagraph"/>
              <w:rPr>
                <w:sz w:val="14"/>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3" w:lineRule="exact"/>
              <w:ind w:left="63"/>
              <w:rPr>
                <w:sz w:val="19"/>
              </w:rPr>
            </w:pPr>
            <w:r>
              <w:rPr>
                <w:w w:val="105"/>
                <w:sz w:val="19"/>
              </w:rPr>
              <w:t>реконструктивное вмешательство с</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63"/>
              <w:rPr>
                <w:sz w:val="19"/>
              </w:rPr>
            </w:pPr>
            <w:r>
              <w:rPr>
                <w:w w:val="105"/>
                <w:sz w:val="19"/>
              </w:rPr>
              <w:t>резекцией позвонка,</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63"/>
              <w:rPr>
                <w:sz w:val="19"/>
              </w:rPr>
            </w:pPr>
            <w:r>
              <w:rPr>
                <w:w w:val="105"/>
                <w:sz w:val="19"/>
              </w:rPr>
              <w:t>межпозвонкового диска,</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61"/>
              <w:rPr>
                <w:sz w:val="19"/>
              </w:rPr>
            </w:pPr>
            <w:r>
              <w:rPr>
                <w:w w:val="105"/>
                <w:sz w:val="19"/>
              </w:rPr>
              <w:t>связочных элементов сегмента</w:t>
            </w:r>
          </w:p>
        </w:tc>
        <w:tc>
          <w:tcPr>
            <w:tcW w:w="1893"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4"/>
              </w:rPr>
            </w:pPr>
          </w:p>
        </w:tc>
        <w:tc>
          <w:tcPr>
            <w:tcW w:w="2839" w:type="dxa"/>
            <w:tcBorders>
              <w:top w:val="nil"/>
              <w:bottom w:val="nil"/>
            </w:tcBorders>
          </w:tcPr>
          <w:p>
            <w:pPr>
              <w:pStyle w:val="TableParagraph"/>
              <w:rPr>
                <w:sz w:val="14"/>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3" w:lineRule="exact"/>
              <w:ind w:left="63"/>
              <w:rPr>
                <w:sz w:val="19"/>
              </w:rPr>
            </w:pPr>
            <w:r>
              <w:rPr>
                <w:w w:val="105"/>
                <w:sz w:val="19"/>
              </w:rPr>
              <w:t>позвоночника из</w:t>
            </w:r>
          </w:p>
        </w:tc>
        <w:tc>
          <w:tcPr>
            <w:tcW w:w="1893"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4"/>
              </w:rPr>
            </w:pPr>
          </w:p>
        </w:tc>
        <w:tc>
          <w:tcPr>
            <w:tcW w:w="2839" w:type="dxa"/>
            <w:tcBorders>
              <w:top w:val="nil"/>
              <w:bottom w:val="nil"/>
            </w:tcBorders>
          </w:tcPr>
          <w:p>
            <w:pPr>
              <w:pStyle w:val="TableParagraph"/>
              <w:rPr>
                <w:sz w:val="14"/>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3" w:lineRule="exact"/>
              <w:ind w:left="63"/>
              <w:rPr>
                <w:sz w:val="19"/>
              </w:rPr>
            </w:pPr>
            <w:r>
              <w:rPr>
                <w:w w:val="105"/>
                <w:sz w:val="19"/>
              </w:rPr>
              <w:t>комбинированного доступа, с</w:t>
            </w:r>
          </w:p>
        </w:tc>
        <w:tc>
          <w:tcPr>
            <w:tcW w:w="189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8" w:lineRule="exact"/>
              <w:ind w:left="64"/>
              <w:rPr>
                <w:sz w:val="19"/>
              </w:rPr>
            </w:pPr>
            <w:r>
              <w:rPr>
                <w:w w:val="105"/>
                <w:sz w:val="19"/>
              </w:rPr>
              <w:t>фиксацией позвоночника,</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3" w:lineRule="exact" w:before="2"/>
              <w:ind w:left="61"/>
              <w:rPr>
                <w:sz w:val="19"/>
              </w:rPr>
            </w:pPr>
            <w:r>
              <w:rPr>
                <w:w w:val="105"/>
                <w:sz w:val="19"/>
              </w:rPr>
              <w:t>с использованием костной</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63"/>
              <w:rPr>
                <w:sz w:val="19"/>
              </w:rPr>
            </w:pPr>
            <w:r>
              <w:rPr>
                <w:w w:val="105"/>
                <w:sz w:val="19"/>
              </w:rPr>
              <w:t>пластики (спондилодеза),</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3" w:lineRule="exact" w:before="2"/>
              <w:ind w:left="68"/>
              <w:rPr>
                <w:sz w:val="19"/>
              </w:rPr>
            </w:pPr>
            <w:r>
              <w:rPr>
                <w:w w:val="105"/>
                <w:sz w:val="19"/>
              </w:rPr>
              <w:t>погружных имплантатов и</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65"/>
              <w:rPr>
                <w:sz w:val="19"/>
              </w:rPr>
            </w:pPr>
            <w:r>
              <w:rPr>
                <w:w w:val="105"/>
                <w:sz w:val="19"/>
              </w:rPr>
              <w:t>стабилизирующих систt:м nри</w:t>
            </w:r>
          </w:p>
        </w:tc>
        <w:tc>
          <w:tcPr>
            <w:tcW w:w="189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6" w:lineRule="exact" w:before="2"/>
              <w:ind w:left="68"/>
              <w:rPr>
                <w:sz w:val="19"/>
              </w:rPr>
            </w:pPr>
            <w:r>
              <w:rPr>
                <w:w w:val="105"/>
                <w:sz w:val="19"/>
              </w:rPr>
              <w:t>помощи микроскопа,</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bottom w:val="nil"/>
            </w:tcBorders>
          </w:tcPr>
          <w:p>
            <w:pPr>
              <w:pStyle w:val="TableParagraph"/>
              <w:spacing w:line="205" w:lineRule="exact"/>
              <w:ind w:left="65"/>
              <w:rPr>
                <w:sz w:val="19"/>
              </w:rPr>
            </w:pPr>
            <w:r>
              <w:rPr>
                <w:w w:val="105"/>
                <w:sz w:val="19"/>
              </w:rPr>
              <w:t>эндоскопической техники и</w:t>
            </w:r>
          </w:p>
        </w:tc>
        <w:tc>
          <w:tcPr>
            <w:tcW w:w="1893" w:type="dxa"/>
            <w:vMerge/>
            <w:tcBorders>
              <w:top w:val="nil"/>
            </w:tcBorders>
          </w:tcPr>
          <w:p>
            <w:pPr>
              <w:rPr>
                <w:sz w:val="2"/>
                <w:szCs w:val="2"/>
              </w:rPr>
            </w:pPr>
          </w:p>
        </w:tc>
      </w:tr>
      <w:tr>
        <w:trPr>
          <w:trHeight w:val="246"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tcBorders>
          </w:tcPr>
          <w:p>
            <w:pPr>
              <w:pStyle w:val="TableParagraph"/>
              <w:rPr>
                <w:sz w:val="16"/>
              </w:rPr>
            </w:pPr>
          </w:p>
        </w:tc>
        <w:tc>
          <w:tcPr>
            <w:tcW w:w="2839" w:type="dxa"/>
            <w:tcBorders>
              <w:top w:val="nil"/>
            </w:tcBorders>
          </w:tcPr>
          <w:p>
            <w:pPr>
              <w:pStyle w:val="TableParagraph"/>
              <w:rPr>
                <w:sz w:val="16"/>
              </w:rPr>
            </w:pPr>
          </w:p>
        </w:tc>
        <w:tc>
          <w:tcPr>
            <w:tcW w:w="1667" w:type="dxa"/>
            <w:vMerge/>
            <w:tcBorders>
              <w:top w:val="nil"/>
            </w:tcBorders>
          </w:tcPr>
          <w:p>
            <w:pPr>
              <w:rPr>
                <w:sz w:val="2"/>
                <w:szCs w:val="2"/>
              </w:rPr>
            </w:pPr>
          </w:p>
        </w:tc>
        <w:tc>
          <w:tcPr>
            <w:tcW w:w="3152" w:type="dxa"/>
            <w:tcBorders>
              <w:top w:val="nil"/>
            </w:tcBorders>
          </w:tcPr>
          <w:p>
            <w:pPr>
              <w:pStyle w:val="TableParagraph"/>
              <w:spacing w:line="218" w:lineRule="exact"/>
              <w:ind w:left="63"/>
              <w:rPr>
                <w:sz w:val="19"/>
              </w:rPr>
            </w:pPr>
            <w:r>
              <w:rPr>
                <w:w w:val="105"/>
                <w:sz w:val="19"/>
              </w:rPr>
              <w:t>малоинвазивного инструментария</w:t>
            </w:r>
          </w:p>
        </w:tc>
        <w:tc>
          <w:tcPr>
            <w:tcW w:w="1893" w:type="dxa"/>
            <w:vMerge/>
            <w:tcBorders>
              <w:top w:val="nil"/>
            </w:tcBorders>
          </w:tcPr>
          <w:p>
            <w:pPr>
              <w:rPr>
                <w:sz w:val="2"/>
                <w:szCs w:val="2"/>
              </w:rPr>
            </w:pPr>
          </w:p>
        </w:tc>
      </w:tr>
      <w:tr>
        <w:trPr>
          <w:trHeight w:val="218"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bottom w:val="nil"/>
            </w:tcBorders>
          </w:tcPr>
          <w:p>
            <w:pPr>
              <w:pStyle w:val="TableParagraph"/>
              <w:spacing w:line="199" w:lineRule="exact"/>
              <w:ind w:left="64"/>
              <w:rPr>
                <w:sz w:val="19"/>
              </w:rPr>
            </w:pPr>
            <w:r>
              <w:rPr>
                <w:w w:val="115"/>
                <w:sz w:val="19"/>
              </w:rPr>
              <w:t>G95.l, G95.2,</w:t>
            </w:r>
          </w:p>
        </w:tc>
        <w:tc>
          <w:tcPr>
            <w:tcW w:w="2839" w:type="dxa"/>
            <w:tcBorders>
              <w:bottom w:val="nil"/>
            </w:tcBorders>
          </w:tcPr>
          <w:p>
            <w:pPr>
              <w:pStyle w:val="TableParagraph"/>
              <w:spacing w:line="199" w:lineRule="exact"/>
              <w:ind w:left="67"/>
              <w:rPr>
                <w:sz w:val="19"/>
              </w:rPr>
            </w:pPr>
            <w:r>
              <w:rPr>
                <w:w w:val="105"/>
                <w:sz w:val="19"/>
              </w:rPr>
              <w:t>переломы позвонков,</w:t>
            </w:r>
          </w:p>
        </w:tc>
        <w:tc>
          <w:tcPr>
            <w:tcW w:w="1667" w:type="dxa"/>
            <w:tcBorders>
              <w:bottom w:val="nil"/>
            </w:tcBorders>
          </w:tcPr>
          <w:p>
            <w:pPr>
              <w:pStyle w:val="TableParagraph"/>
              <w:spacing w:line="199" w:lineRule="exact"/>
              <w:ind w:left="60"/>
              <w:rPr>
                <w:sz w:val="19"/>
              </w:rPr>
            </w:pPr>
            <w:r>
              <w:rPr>
                <w:w w:val="105"/>
                <w:sz w:val="19"/>
              </w:rPr>
              <w:t>хирургическое</w:t>
            </w:r>
          </w:p>
        </w:tc>
        <w:tc>
          <w:tcPr>
            <w:tcW w:w="3152" w:type="dxa"/>
            <w:tcBorders>
              <w:bottom w:val="nil"/>
            </w:tcBorders>
          </w:tcPr>
          <w:p>
            <w:pPr>
              <w:pStyle w:val="TableParagraph"/>
              <w:spacing w:line="199" w:lineRule="exact"/>
              <w:ind w:left="65"/>
              <w:rPr>
                <w:sz w:val="19"/>
              </w:rPr>
            </w:pPr>
            <w:r>
              <w:rPr>
                <w:w w:val="105"/>
                <w:sz w:val="19"/>
              </w:rPr>
              <w:t>декомпрессивно-стабилизирующее</w:t>
            </w:r>
          </w:p>
        </w:tc>
        <w:tc>
          <w:tcPr>
            <w:tcW w:w="189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spacing w:line="201" w:lineRule="exact" w:before="4"/>
              <w:ind w:left="64"/>
              <w:rPr>
                <w:sz w:val="19"/>
              </w:rPr>
            </w:pPr>
            <w:r>
              <w:rPr>
                <w:w w:val="105"/>
                <w:sz w:val="19"/>
              </w:rPr>
              <w:t>G95.8, G95.9,</w:t>
            </w:r>
          </w:p>
        </w:tc>
        <w:tc>
          <w:tcPr>
            <w:tcW w:w="2839" w:type="dxa"/>
            <w:tcBorders>
              <w:top w:val="nil"/>
              <w:bottom w:val="nil"/>
            </w:tcBorders>
          </w:tcPr>
          <w:p>
            <w:pPr>
              <w:pStyle w:val="TableParagraph"/>
              <w:spacing w:line="205" w:lineRule="exact"/>
              <w:ind w:left="67"/>
              <w:rPr>
                <w:sz w:val="19"/>
              </w:rPr>
            </w:pPr>
            <w:r>
              <w:rPr>
                <w:w w:val="105"/>
                <w:sz w:val="19"/>
              </w:rPr>
              <w:t>повреждения (разрыв)</w:t>
            </w:r>
          </w:p>
        </w:tc>
        <w:tc>
          <w:tcPr>
            <w:tcW w:w="1667" w:type="dxa"/>
            <w:tcBorders>
              <w:top w:val="nil"/>
              <w:bottom w:val="nil"/>
            </w:tcBorders>
          </w:tcPr>
          <w:p>
            <w:pPr>
              <w:pStyle w:val="TableParagraph"/>
              <w:spacing w:line="205" w:lineRule="exact"/>
              <w:ind w:left="61"/>
              <w:rPr>
                <w:sz w:val="19"/>
              </w:rPr>
            </w:pPr>
            <w:r>
              <w:rPr>
                <w:w w:val="105"/>
                <w:sz w:val="19"/>
              </w:rPr>
              <w:t>лечение</w:t>
            </w:r>
          </w:p>
        </w:tc>
        <w:tc>
          <w:tcPr>
            <w:tcW w:w="3152" w:type="dxa"/>
            <w:tcBorders>
              <w:top w:val="nil"/>
              <w:bottom w:val="nil"/>
            </w:tcBorders>
          </w:tcPr>
          <w:p>
            <w:pPr>
              <w:pStyle w:val="TableParagraph"/>
              <w:spacing w:line="205" w:lineRule="exact"/>
              <w:ind w:left="63"/>
              <w:rPr>
                <w:sz w:val="19"/>
              </w:rPr>
            </w:pPr>
            <w:r>
              <w:rPr>
                <w:w w:val="105"/>
                <w:sz w:val="19"/>
              </w:rPr>
              <w:t>вмешательство с резекцией</w:t>
            </w:r>
          </w:p>
        </w:tc>
        <w:tc>
          <w:tcPr>
            <w:tcW w:w="1893"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bottom w:val="nil"/>
            </w:tcBorders>
          </w:tcPr>
          <w:p>
            <w:pPr>
              <w:pStyle w:val="TableParagraph"/>
              <w:spacing w:line="203" w:lineRule="exact"/>
              <w:ind w:left="65"/>
              <w:rPr>
                <w:sz w:val="19"/>
              </w:rPr>
            </w:pPr>
            <w:r>
              <w:rPr>
                <w:w w:val="110"/>
                <w:sz w:val="19"/>
              </w:rPr>
              <w:t>А18.О, Sl2.0,</w:t>
            </w:r>
          </w:p>
        </w:tc>
        <w:tc>
          <w:tcPr>
            <w:tcW w:w="2839" w:type="dxa"/>
            <w:tcBorders>
              <w:top w:val="nil"/>
              <w:bottom w:val="nil"/>
            </w:tcBorders>
          </w:tcPr>
          <w:p>
            <w:pPr>
              <w:pStyle w:val="TableParagraph"/>
              <w:spacing w:line="203" w:lineRule="exact"/>
              <w:ind w:left="62"/>
              <w:rPr>
                <w:sz w:val="19"/>
              </w:rPr>
            </w:pPr>
            <w:r>
              <w:rPr>
                <w:w w:val="105"/>
                <w:sz w:val="19"/>
              </w:rPr>
              <w:t>межпозвонковых дисков и</w:t>
            </w:r>
          </w:p>
        </w:tc>
        <w:tc>
          <w:tcPr>
            <w:tcW w:w="1667" w:type="dxa"/>
            <w:tcBorders>
              <w:top w:val="nil"/>
              <w:bottom w:val="nil"/>
            </w:tcBorders>
          </w:tcPr>
          <w:p>
            <w:pPr>
              <w:pStyle w:val="TableParagraph"/>
              <w:rPr>
                <w:sz w:val="14"/>
              </w:rPr>
            </w:pPr>
          </w:p>
        </w:tc>
        <w:tc>
          <w:tcPr>
            <w:tcW w:w="3152" w:type="dxa"/>
            <w:tcBorders>
              <w:top w:val="nil"/>
              <w:bottom w:val="nil"/>
            </w:tcBorders>
          </w:tcPr>
          <w:p>
            <w:pPr>
              <w:pStyle w:val="TableParagraph"/>
              <w:spacing w:line="203" w:lineRule="exact"/>
              <w:ind w:left="68"/>
              <w:rPr>
                <w:sz w:val="19"/>
              </w:rPr>
            </w:pPr>
            <w:r>
              <w:rPr>
                <w:w w:val="105"/>
                <w:sz w:val="19"/>
              </w:rPr>
              <w:t>позвонка, межпозвонкового диска,</w:t>
            </w:r>
          </w:p>
        </w:tc>
        <w:tc>
          <w:tcPr>
            <w:tcW w:w="1893" w:type="dxa"/>
            <w:vMerge/>
            <w:tcBorders>
              <w:top w:val="nil"/>
            </w:tcBorders>
          </w:tcPr>
          <w:p>
            <w:pPr>
              <w:rPr>
                <w:sz w:val="2"/>
                <w:szCs w:val="2"/>
              </w:rPr>
            </w:pPr>
          </w:p>
        </w:tc>
      </w:tr>
      <w:tr>
        <w:trPr>
          <w:trHeight w:val="205" w:hRule="atLeast"/>
        </w:trPr>
        <w:tc>
          <w:tcPr>
            <w:tcW w:w="918" w:type="dxa"/>
            <w:vMerge/>
            <w:tcBorders>
              <w:top w:val="nil"/>
            </w:tcBorders>
          </w:tcPr>
          <w:p>
            <w:pPr>
              <w:rPr>
                <w:sz w:val="2"/>
                <w:szCs w:val="2"/>
              </w:rPr>
            </w:pPr>
          </w:p>
        </w:tc>
        <w:tc>
          <w:tcPr>
            <w:tcW w:w="2686" w:type="dxa"/>
            <w:vMerge/>
            <w:tcBorders>
              <w:top w:val="nil"/>
            </w:tcBorders>
          </w:tcPr>
          <w:p>
            <w:pPr>
              <w:rPr>
                <w:sz w:val="2"/>
                <w:szCs w:val="2"/>
              </w:rPr>
            </w:pPr>
          </w:p>
        </w:tc>
        <w:tc>
          <w:tcPr>
            <w:tcW w:w="1768" w:type="dxa"/>
            <w:tcBorders>
              <w:top w:val="nil"/>
            </w:tcBorders>
          </w:tcPr>
          <w:p>
            <w:pPr>
              <w:pStyle w:val="TableParagraph"/>
              <w:spacing w:line="186" w:lineRule="exact"/>
              <w:ind w:left="64"/>
              <w:rPr>
                <w:sz w:val="19"/>
              </w:rPr>
            </w:pPr>
            <w:r>
              <w:rPr>
                <w:w w:val="115"/>
                <w:sz w:val="19"/>
              </w:rPr>
              <w:t>Sl2.1, SIЗ, S14,</w:t>
            </w:r>
          </w:p>
        </w:tc>
        <w:tc>
          <w:tcPr>
            <w:tcW w:w="2839" w:type="dxa"/>
            <w:tcBorders>
              <w:top w:val="nil"/>
            </w:tcBorders>
          </w:tcPr>
          <w:p>
            <w:pPr>
              <w:pStyle w:val="TableParagraph"/>
              <w:spacing w:line="184" w:lineRule="exact" w:before="2"/>
              <w:ind w:left="64"/>
              <w:rPr>
                <w:sz w:val="19"/>
              </w:rPr>
            </w:pPr>
            <w:r>
              <w:rPr>
                <w:w w:val="105"/>
                <w:sz w:val="19"/>
              </w:rPr>
              <w:t>связок позвоночника,</w:t>
            </w:r>
          </w:p>
        </w:tc>
        <w:tc>
          <w:tcPr>
            <w:tcW w:w="1667" w:type="dxa"/>
            <w:tcBorders>
              <w:top w:val="nil"/>
            </w:tcBorders>
          </w:tcPr>
          <w:p>
            <w:pPr>
              <w:pStyle w:val="TableParagraph"/>
              <w:rPr>
                <w:sz w:val="14"/>
              </w:rPr>
            </w:pPr>
          </w:p>
        </w:tc>
        <w:tc>
          <w:tcPr>
            <w:tcW w:w="3152" w:type="dxa"/>
            <w:tcBorders>
              <w:top w:val="nil"/>
            </w:tcBorders>
          </w:tcPr>
          <w:p>
            <w:pPr>
              <w:pStyle w:val="TableParagraph"/>
              <w:spacing w:line="186" w:lineRule="exact"/>
              <w:ind w:left="65"/>
              <w:rPr>
                <w:sz w:val="19"/>
              </w:rPr>
            </w:pPr>
            <w:r>
              <w:rPr>
                <w:w w:val="105"/>
                <w:sz w:val="19"/>
              </w:rPr>
              <w:t>связочных элементов сегмента</w:t>
            </w:r>
          </w:p>
        </w:tc>
        <w:tc>
          <w:tcPr>
            <w:tcW w:w="1893" w:type="dxa"/>
            <w:vMerge/>
            <w:tcBorders>
              <w:top w:val="nil"/>
            </w:tcBorders>
          </w:tcPr>
          <w:p>
            <w:pPr>
              <w:rPr>
                <w:sz w:val="2"/>
                <w:szCs w:val="2"/>
              </w:rPr>
            </w:pPr>
          </w:p>
        </w:tc>
      </w:tr>
    </w:tbl>
    <w:p>
      <w:pPr>
        <w:spacing w:after="0"/>
        <w:rPr>
          <w:sz w:val="2"/>
          <w:szCs w:val="2"/>
        </w:rPr>
        <w:sectPr>
          <w:headerReference w:type="default" r:id="rId114"/>
          <w:pgSz w:w="16670" w:h="11800" w:orient="landscape"/>
          <w:pgMar w:header="709" w:footer="0" w:top="1160" w:bottom="280" w:left="400" w:right="1100"/>
          <w:pgNumType w:start="274"/>
        </w:sectPr>
      </w:pPr>
    </w:p>
    <w:p>
      <w:pPr>
        <w:pStyle w:val="BodyText"/>
        <w:spacing w:before="6"/>
        <w:rPr>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31"/>
        <w:gridCol w:w="1673"/>
        <w:gridCol w:w="3148"/>
        <w:gridCol w:w="1894"/>
      </w:tblGrid>
      <w:tr>
        <w:trPr>
          <w:trHeight w:val="1186" w:hRule="atLeast"/>
        </w:trPr>
        <w:tc>
          <w:tcPr>
            <w:tcW w:w="923" w:type="dxa"/>
          </w:tcPr>
          <w:p>
            <w:pPr>
              <w:pStyle w:val="TableParagraph"/>
              <w:spacing w:before="3"/>
              <w:rPr>
                <w:sz w:val="22"/>
              </w:rPr>
            </w:pPr>
          </w:p>
          <w:p>
            <w:pPr>
              <w:pStyle w:val="TableParagraph"/>
              <w:spacing w:line="249" w:lineRule="auto"/>
              <w:ind w:left="165" w:right="123" w:hanging="7"/>
              <w:jc w:val="center"/>
              <w:rPr>
                <w:sz w:val="14"/>
              </w:rPr>
            </w:pPr>
            <w:r>
              <w:rPr>
                <w:rFonts w:ascii="Arial" w:hAnsi="Arial"/>
                <w:w w:val="105"/>
                <w:sz w:val="19"/>
              </w:rPr>
              <w:t>№ </w:t>
            </w:r>
            <w:r>
              <w:rPr>
                <w:sz w:val="19"/>
              </w:rPr>
              <w:t>группы </w:t>
            </w:r>
            <w:r>
              <w:rPr>
                <w:w w:val="105"/>
                <w:sz w:val="19"/>
              </w:rPr>
              <w:t>ВМП</w:t>
            </w:r>
            <w:r>
              <w:rPr>
                <w:w w:val="105"/>
                <w:position w:val="7"/>
                <w:sz w:val="14"/>
              </w:rPr>
              <w:t>1</w:t>
            </w:r>
          </w:p>
        </w:tc>
        <w:tc>
          <w:tcPr>
            <w:tcW w:w="2691" w:type="dxa"/>
          </w:tcPr>
          <w:p>
            <w:pPr>
              <w:pStyle w:val="TableParagraph"/>
              <w:spacing w:before="4"/>
              <w:rPr>
                <w:sz w:val="22"/>
              </w:rPr>
            </w:pPr>
          </w:p>
          <w:p>
            <w:pPr>
              <w:pStyle w:val="TableParagraph"/>
              <w:spacing w:line="261" w:lineRule="auto"/>
              <w:ind w:left="379" w:right="338" w:firstLine="130"/>
              <w:rPr>
                <w:sz w:val="19"/>
              </w:rPr>
            </w:pPr>
            <w:r>
              <w:rPr>
                <w:w w:val="105"/>
                <w:sz w:val="19"/>
              </w:rPr>
              <w:t>Наименование вида высокотехнологичной медицинской помощи'</w:t>
            </w:r>
          </w:p>
        </w:tc>
        <w:tc>
          <w:tcPr>
            <w:tcW w:w="1764" w:type="dxa"/>
          </w:tcPr>
          <w:p>
            <w:pPr>
              <w:pStyle w:val="TableParagraph"/>
              <w:rPr>
                <w:sz w:val="22"/>
              </w:rPr>
            </w:pPr>
          </w:p>
          <w:p>
            <w:pPr>
              <w:pStyle w:val="TableParagraph"/>
              <w:spacing w:before="9"/>
              <w:rPr>
                <w:sz w:val="20"/>
              </w:rPr>
            </w:pPr>
          </w:p>
          <w:p>
            <w:pPr>
              <w:pStyle w:val="TableParagraph"/>
              <w:ind w:left="115"/>
              <w:rPr>
                <w:rFonts w:ascii="Arial" w:hAnsi="Arial"/>
                <w:sz w:val="12"/>
              </w:rPr>
            </w:pPr>
            <w:r>
              <w:rPr>
                <w:w w:val="110"/>
                <w:sz w:val="19"/>
              </w:rPr>
              <w:t>Коды по МКБ-10</w:t>
            </w:r>
            <w:r>
              <w:rPr>
                <w:rFonts w:ascii="Arial" w:hAnsi="Arial"/>
                <w:w w:val="110"/>
                <w:position w:val="7"/>
                <w:sz w:val="12"/>
              </w:rPr>
              <w:t>2</w:t>
            </w:r>
          </w:p>
        </w:tc>
        <w:tc>
          <w:tcPr>
            <w:tcW w:w="2831" w:type="dxa"/>
          </w:tcPr>
          <w:p>
            <w:pPr>
              <w:pStyle w:val="TableParagraph"/>
              <w:rPr>
                <w:sz w:val="20"/>
              </w:rPr>
            </w:pPr>
          </w:p>
          <w:p>
            <w:pPr>
              <w:pStyle w:val="TableParagraph"/>
              <w:spacing w:before="3"/>
              <w:rPr>
                <w:sz w:val="23"/>
              </w:rPr>
            </w:pPr>
          </w:p>
          <w:p>
            <w:pPr>
              <w:pStyle w:val="TableParagraph"/>
              <w:ind w:left="672"/>
              <w:rPr>
                <w:sz w:val="19"/>
              </w:rPr>
            </w:pPr>
            <w:r>
              <w:rPr>
                <w:w w:val="105"/>
                <w:sz w:val="19"/>
              </w:rPr>
              <w:t>Модель пациента</w:t>
            </w:r>
          </w:p>
        </w:tc>
        <w:tc>
          <w:tcPr>
            <w:tcW w:w="1673" w:type="dxa"/>
          </w:tcPr>
          <w:p>
            <w:pPr>
              <w:pStyle w:val="TableParagraph"/>
              <w:rPr>
                <w:sz w:val="20"/>
              </w:rPr>
            </w:pPr>
          </w:p>
          <w:p>
            <w:pPr>
              <w:pStyle w:val="TableParagraph"/>
              <w:spacing w:before="3"/>
              <w:rPr>
                <w:sz w:val="23"/>
              </w:rPr>
            </w:pPr>
          </w:p>
          <w:p>
            <w:pPr>
              <w:pStyle w:val="TableParagraph"/>
              <w:ind w:left="301"/>
              <w:rPr>
                <w:sz w:val="19"/>
              </w:rPr>
            </w:pPr>
            <w:r>
              <w:rPr>
                <w:w w:val="105"/>
                <w:sz w:val="19"/>
              </w:rPr>
              <w:t>Вид лечения</w:t>
            </w:r>
          </w:p>
        </w:tc>
        <w:tc>
          <w:tcPr>
            <w:tcW w:w="3148" w:type="dxa"/>
          </w:tcPr>
          <w:p>
            <w:pPr>
              <w:pStyle w:val="TableParagraph"/>
              <w:rPr>
                <w:sz w:val="20"/>
              </w:rPr>
            </w:pPr>
          </w:p>
          <w:p>
            <w:pPr>
              <w:pStyle w:val="TableParagraph"/>
              <w:spacing w:before="8"/>
              <w:rPr>
                <w:sz w:val="23"/>
              </w:rPr>
            </w:pPr>
          </w:p>
          <w:p>
            <w:pPr>
              <w:pStyle w:val="TableParagraph"/>
              <w:ind w:left="930"/>
              <w:rPr>
                <w:sz w:val="19"/>
              </w:rPr>
            </w:pPr>
            <w:r>
              <w:rPr>
                <w:w w:val="105"/>
                <w:sz w:val="19"/>
              </w:rPr>
              <w:t>Метод лечения</w:t>
            </w:r>
          </w:p>
        </w:tc>
        <w:tc>
          <w:tcPr>
            <w:tcW w:w="1894" w:type="dxa"/>
          </w:tcPr>
          <w:p>
            <w:pPr>
              <w:pStyle w:val="TableParagraph"/>
              <w:spacing w:line="261" w:lineRule="auto" w:before="31"/>
              <w:ind w:left="136" w:right="98" w:hanging="6"/>
              <w:jc w:val="center"/>
              <w:rPr>
                <w:sz w:val="19"/>
              </w:rPr>
            </w:pPr>
            <w:r>
              <w:rPr>
                <w:w w:val="105"/>
                <w:sz w:val="19"/>
              </w:rPr>
              <w:t>Средний норматив финансовых затрат на единицу объема медицинской</w:t>
            </w:r>
          </w:p>
          <w:p>
            <w:pPr>
              <w:pStyle w:val="TableParagraph"/>
              <w:spacing w:line="128" w:lineRule="exact"/>
              <w:ind w:left="185" w:right="154"/>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5" w:lineRule="exact"/>
              <w:ind w:left="114"/>
              <w:jc w:val="center"/>
              <w:rPr>
                <w:rFonts w:ascii="Arial"/>
                <w:sz w:val="12"/>
              </w:rPr>
            </w:pPr>
            <w:r>
              <w:rPr>
                <w:rFonts w:ascii="Arial"/>
                <w:w w:val="99"/>
                <w:sz w:val="12"/>
              </w:rPr>
              <w:t>,</w:t>
            </w:r>
          </w:p>
        </w:tc>
      </w:tr>
      <w:tr>
        <w:trPr>
          <w:trHeight w:val="239" w:hRule="atLeast"/>
        </w:trPr>
        <w:tc>
          <w:tcPr>
            <w:tcW w:w="923" w:type="dxa"/>
          </w:tcPr>
          <w:p>
            <w:pPr>
              <w:pStyle w:val="TableParagraph"/>
              <w:spacing w:line="198" w:lineRule="exact" w:before="22"/>
              <w:ind w:left="50"/>
              <w:jc w:val="center"/>
              <w:rPr>
                <w:sz w:val="19"/>
              </w:rPr>
            </w:pPr>
            <w:r>
              <w:rPr>
                <w:w w:val="105"/>
                <w:sz w:val="19"/>
              </w:rPr>
              <w:t>1</w:t>
            </w:r>
          </w:p>
        </w:tc>
        <w:tc>
          <w:tcPr>
            <w:tcW w:w="2691" w:type="dxa"/>
          </w:tcPr>
          <w:p>
            <w:pPr>
              <w:pStyle w:val="TableParagraph"/>
              <w:spacing w:line="198" w:lineRule="exact" w:before="22"/>
              <w:ind w:left="28"/>
              <w:jc w:val="center"/>
              <w:rPr>
                <w:sz w:val="19"/>
              </w:rPr>
            </w:pPr>
            <w:r>
              <w:rPr>
                <w:w w:val="105"/>
                <w:sz w:val="19"/>
              </w:rPr>
              <w:t>2</w:t>
            </w:r>
          </w:p>
        </w:tc>
        <w:tc>
          <w:tcPr>
            <w:tcW w:w="1764" w:type="dxa"/>
          </w:tcPr>
          <w:p>
            <w:pPr>
              <w:pStyle w:val="TableParagraph"/>
              <w:spacing w:line="193" w:lineRule="exact" w:before="26"/>
              <w:ind w:left="34"/>
              <w:jc w:val="center"/>
              <w:rPr>
                <w:sz w:val="19"/>
              </w:rPr>
            </w:pPr>
            <w:r>
              <w:rPr>
                <w:w w:val="105"/>
                <w:sz w:val="19"/>
              </w:rPr>
              <w:t>3</w:t>
            </w:r>
          </w:p>
        </w:tc>
        <w:tc>
          <w:tcPr>
            <w:tcW w:w="2831" w:type="dxa"/>
          </w:tcPr>
          <w:p>
            <w:pPr>
              <w:pStyle w:val="TableParagraph"/>
              <w:spacing w:line="188" w:lineRule="exact" w:before="31"/>
              <w:ind w:left="32"/>
              <w:jc w:val="center"/>
              <w:rPr>
                <w:sz w:val="19"/>
              </w:rPr>
            </w:pPr>
            <w:r>
              <w:rPr>
                <w:w w:val="105"/>
                <w:sz w:val="19"/>
              </w:rPr>
              <w:t>4</w:t>
            </w:r>
          </w:p>
        </w:tc>
        <w:tc>
          <w:tcPr>
            <w:tcW w:w="1673" w:type="dxa"/>
          </w:tcPr>
          <w:p>
            <w:pPr>
              <w:pStyle w:val="TableParagraph"/>
              <w:spacing w:line="188" w:lineRule="exact" w:before="31"/>
              <w:ind w:left="23"/>
              <w:jc w:val="center"/>
              <w:rPr>
                <w:sz w:val="19"/>
              </w:rPr>
            </w:pPr>
            <w:r>
              <w:rPr>
                <w:w w:val="105"/>
                <w:sz w:val="19"/>
              </w:rPr>
              <w:t>5</w:t>
            </w:r>
          </w:p>
        </w:tc>
        <w:tc>
          <w:tcPr>
            <w:tcW w:w="3148" w:type="dxa"/>
          </w:tcPr>
          <w:p>
            <w:pPr>
              <w:pStyle w:val="TableParagraph"/>
              <w:spacing w:line="184" w:lineRule="exact" w:before="36"/>
              <w:ind w:left="28"/>
              <w:jc w:val="center"/>
              <w:rPr>
                <w:sz w:val="19"/>
              </w:rPr>
            </w:pPr>
            <w:r>
              <w:rPr>
                <w:w w:val="105"/>
                <w:sz w:val="19"/>
              </w:rPr>
              <w:t>6</w:t>
            </w:r>
          </w:p>
        </w:tc>
        <w:tc>
          <w:tcPr>
            <w:tcW w:w="1894" w:type="dxa"/>
          </w:tcPr>
          <w:p>
            <w:pPr>
              <w:pStyle w:val="TableParagraph"/>
              <w:spacing w:line="188" w:lineRule="exact" w:before="31"/>
              <w:ind w:left="33"/>
              <w:jc w:val="center"/>
              <w:rPr>
                <w:sz w:val="19"/>
              </w:rPr>
            </w:pPr>
            <w:r>
              <w:rPr>
                <w:w w:val="105"/>
                <w:sz w:val="19"/>
              </w:rPr>
              <w:t>7</w:t>
            </w:r>
          </w:p>
        </w:tc>
      </w:tr>
      <w:tr>
        <w:trPr>
          <w:trHeight w:val="250" w:hRule="atLeast"/>
        </w:trPr>
        <w:tc>
          <w:tcPr>
            <w:tcW w:w="923" w:type="dxa"/>
            <w:vMerge w:val="restart"/>
          </w:tcPr>
          <w:p>
            <w:pPr>
              <w:pStyle w:val="TableParagraph"/>
              <w:rPr>
                <w:sz w:val="18"/>
              </w:rPr>
            </w:pPr>
          </w:p>
        </w:tc>
        <w:tc>
          <w:tcPr>
            <w:tcW w:w="2691" w:type="dxa"/>
            <w:vMerge w:val="restart"/>
            <w:tcBorders>
              <w:bottom w:val="single" w:sz="2" w:space="0" w:color="000000"/>
            </w:tcBorders>
          </w:tcPr>
          <w:p>
            <w:pPr>
              <w:pStyle w:val="TableParagraph"/>
              <w:rPr>
                <w:sz w:val="18"/>
              </w:rPr>
            </w:pPr>
          </w:p>
        </w:tc>
        <w:tc>
          <w:tcPr>
            <w:tcW w:w="1764" w:type="dxa"/>
            <w:tcBorders>
              <w:bottom w:val="nil"/>
            </w:tcBorders>
          </w:tcPr>
          <w:p>
            <w:pPr>
              <w:pStyle w:val="TableParagraph"/>
              <w:spacing w:line="208" w:lineRule="exact" w:before="22"/>
              <w:ind w:left="59"/>
              <w:rPr>
                <w:sz w:val="19"/>
              </w:rPr>
            </w:pPr>
            <w:r>
              <w:rPr>
                <w:w w:val="105"/>
                <w:sz w:val="19"/>
              </w:rPr>
              <w:t>S19, S22.0, S22.1,</w:t>
            </w:r>
          </w:p>
        </w:tc>
        <w:tc>
          <w:tcPr>
            <w:tcW w:w="2831" w:type="dxa"/>
            <w:tcBorders>
              <w:bottom w:val="nil"/>
            </w:tcBorders>
          </w:tcPr>
          <w:p>
            <w:pPr>
              <w:pStyle w:val="TableParagraph"/>
              <w:spacing w:line="208" w:lineRule="exact" w:before="22"/>
              <w:ind w:left="63"/>
              <w:rPr>
                <w:sz w:val="19"/>
              </w:rPr>
            </w:pPr>
            <w:r>
              <w:rPr>
                <w:w w:val="105"/>
                <w:sz w:val="19"/>
              </w:rPr>
              <w:t>деформации позвоночного</w:t>
            </w:r>
          </w:p>
        </w:tc>
        <w:tc>
          <w:tcPr>
            <w:tcW w:w="1673" w:type="dxa"/>
            <w:vMerge w:val="restart"/>
          </w:tcPr>
          <w:p>
            <w:pPr>
              <w:pStyle w:val="TableParagraph"/>
              <w:rPr>
                <w:sz w:val="18"/>
              </w:rPr>
            </w:pPr>
          </w:p>
        </w:tc>
        <w:tc>
          <w:tcPr>
            <w:tcW w:w="3148" w:type="dxa"/>
            <w:tcBorders>
              <w:bottom w:val="nil"/>
            </w:tcBorders>
          </w:tcPr>
          <w:p>
            <w:pPr>
              <w:pStyle w:val="TableParagraph"/>
              <w:spacing w:line="203" w:lineRule="exact" w:before="26"/>
              <w:ind w:left="54"/>
              <w:rPr>
                <w:sz w:val="19"/>
              </w:rPr>
            </w:pPr>
            <w:r>
              <w:rPr>
                <w:w w:val="105"/>
                <w:sz w:val="19"/>
              </w:rPr>
              <w:t>позвоночника из вентрального или</w:t>
            </w:r>
          </w:p>
        </w:tc>
        <w:tc>
          <w:tcPr>
            <w:tcW w:w="1894" w:type="dxa"/>
            <w:vMerge w:val="restart"/>
          </w:tcPr>
          <w:p>
            <w:pPr>
              <w:pStyle w:val="TableParagraph"/>
              <w:rPr>
                <w:sz w:val="18"/>
              </w:rPr>
            </w:pPr>
          </w:p>
        </w:tc>
      </w:tr>
      <w:tr>
        <w:trPr>
          <w:trHeight w:val="225"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spacing w:line="205" w:lineRule="exact"/>
              <w:ind w:left="59"/>
              <w:rPr>
                <w:sz w:val="19"/>
              </w:rPr>
            </w:pPr>
            <w:r>
              <w:rPr>
                <w:w w:val="105"/>
                <w:sz w:val="19"/>
              </w:rPr>
              <w:t>S23, S24, S32.0,</w:t>
            </w:r>
          </w:p>
        </w:tc>
        <w:tc>
          <w:tcPr>
            <w:tcW w:w="2831" w:type="dxa"/>
            <w:tcBorders>
              <w:top w:val="nil"/>
              <w:bottom w:val="nil"/>
            </w:tcBorders>
          </w:tcPr>
          <w:p>
            <w:pPr>
              <w:pStyle w:val="TableParagraph"/>
              <w:spacing w:line="203" w:lineRule="exact" w:before="2"/>
              <w:ind w:left="58"/>
              <w:rPr>
                <w:sz w:val="19"/>
              </w:rPr>
            </w:pPr>
            <w:r>
              <w:rPr>
                <w:w w:val="105"/>
                <w:sz w:val="19"/>
              </w:rPr>
              <w:t>столба вследствие его</w:t>
            </w: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3" w:lineRule="exact" w:before="2"/>
              <w:ind w:left="56"/>
              <w:rPr>
                <w:sz w:val="19"/>
              </w:rPr>
            </w:pPr>
            <w:r>
              <w:rPr>
                <w:w w:val="105"/>
                <w:sz w:val="19"/>
              </w:rPr>
              <w:t>заднего доступа, репозиционно-</w:t>
            </w: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spacing w:line="208" w:lineRule="exact"/>
              <w:ind w:left="59"/>
              <w:rPr>
                <w:sz w:val="19"/>
              </w:rPr>
            </w:pPr>
            <w:r>
              <w:rPr>
                <w:w w:val="105"/>
                <w:sz w:val="19"/>
              </w:rPr>
              <w:t>S32.1, S33, S34,</w:t>
            </w:r>
          </w:p>
        </w:tc>
        <w:tc>
          <w:tcPr>
            <w:tcW w:w="2831" w:type="dxa"/>
            <w:tcBorders>
              <w:top w:val="nil"/>
              <w:bottom w:val="nil"/>
            </w:tcBorders>
          </w:tcPr>
          <w:p>
            <w:pPr>
              <w:pStyle w:val="TableParagraph"/>
              <w:spacing w:line="206" w:lineRule="exact" w:before="2"/>
              <w:ind w:left="61"/>
              <w:rPr>
                <w:sz w:val="19"/>
              </w:rPr>
            </w:pPr>
            <w:r>
              <w:rPr>
                <w:w w:val="105"/>
                <w:sz w:val="19"/>
              </w:rPr>
              <w:t>врожденной патологии или</w:t>
            </w: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6" w:lineRule="exact" w:before="2"/>
              <w:ind w:left="57"/>
              <w:rPr>
                <w:sz w:val="19"/>
              </w:rPr>
            </w:pPr>
            <w:r>
              <w:rPr>
                <w:w w:val="105"/>
                <w:sz w:val="19"/>
              </w:rPr>
              <w:t>стабилизирующий спондилосинтез</w:t>
            </w: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spacing w:line="208" w:lineRule="exact"/>
              <w:ind w:left="60"/>
              <w:rPr>
                <w:sz w:val="19"/>
              </w:rPr>
            </w:pPr>
            <w:r>
              <w:rPr>
                <w:w w:val="105"/>
                <w:sz w:val="19"/>
              </w:rPr>
              <w:t>ТО8,</w:t>
            </w:r>
            <w:r>
              <w:rPr>
                <w:spacing w:val="-23"/>
                <w:w w:val="105"/>
                <w:sz w:val="19"/>
              </w:rPr>
              <w:t> </w:t>
            </w:r>
            <w:r>
              <w:rPr>
                <w:w w:val="105"/>
                <w:sz w:val="19"/>
              </w:rPr>
              <w:t>ТО9,</w:t>
            </w:r>
            <w:r>
              <w:rPr>
                <w:spacing w:val="-19"/>
                <w:w w:val="105"/>
                <w:sz w:val="19"/>
              </w:rPr>
              <w:t> </w:t>
            </w:r>
            <w:r>
              <w:rPr>
                <w:w w:val="105"/>
                <w:sz w:val="19"/>
              </w:rPr>
              <w:t>Т85,</w:t>
            </w:r>
            <w:r>
              <w:rPr>
                <w:spacing w:val="-22"/>
                <w:w w:val="105"/>
                <w:sz w:val="19"/>
              </w:rPr>
              <w:t> </w:t>
            </w:r>
            <w:r>
              <w:rPr>
                <w:w w:val="105"/>
                <w:sz w:val="19"/>
              </w:rPr>
              <w:t>Т91,</w:t>
            </w:r>
          </w:p>
        </w:tc>
        <w:tc>
          <w:tcPr>
            <w:tcW w:w="2831" w:type="dxa"/>
            <w:tcBorders>
              <w:top w:val="nil"/>
              <w:bottom w:val="nil"/>
            </w:tcBorders>
          </w:tcPr>
          <w:p>
            <w:pPr>
              <w:pStyle w:val="TableParagraph"/>
              <w:spacing w:line="208" w:lineRule="exact"/>
              <w:ind w:left="61"/>
              <w:rPr>
                <w:sz w:val="19"/>
              </w:rPr>
            </w:pPr>
            <w:r>
              <w:rPr>
                <w:w w:val="105"/>
                <w:sz w:val="19"/>
              </w:rPr>
              <w:t>перенесенных заболеваний</w:t>
            </w: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3" w:lineRule="exact" w:before="4"/>
              <w:ind w:left="57"/>
              <w:rPr>
                <w:sz w:val="19"/>
              </w:rPr>
            </w:pPr>
            <w:r>
              <w:rPr>
                <w:w w:val="105"/>
                <w:sz w:val="19"/>
              </w:rPr>
              <w:t>с использованием костной</w:t>
            </w: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spacing w:line="208" w:lineRule="exact"/>
              <w:ind w:left="57"/>
              <w:rPr>
                <w:b/>
                <w:sz w:val="19"/>
              </w:rPr>
            </w:pPr>
            <w:r>
              <w:rPr>
                <w:b/>
                <w:sz w:val="19"/>
              </w:rPr>
              <w:t>М80,М81, М82,</w:t>
            </w: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6" w:lineRule="exact" w:before="2"/>
              <w:ind w:left="54"/>
              <w:rPr>
                <w:sz w:val="19"/>
              </w:rPr>
            </w:pPr>
            <w:r>
              <w:rPr>
                <w:w w:val="105"/>
                <w:sz w:val="19"/>
              </w:rPr>
              <w:t>пластики (спондилодеза),</w:t>
            </w:r>
          </w:p>
        </w:tc>
        <w:tc>
          <w:tcPr>
            <w:tcW w:w="1894" w:type="dxa"/>
            <w:vMerge/>
            <w:tcBorders>
              <w:top w:val="nil"/>
            </w:tcBorders>
          </w:tcPr>
          <w:p>
            <w:pPr>
              <w:rPr>
                <w:sz w:val="2"/>
                <w:szCs w:val="2"/>
              </w:rPr>
            </w:pPr>
          </w:p>
        </w:tc>
      </w:tr>
      <w:tr>
        <w:trPr>
          <w:trHeight w:val="212"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spacing w:line="193" w:lineRule="exact"/>
              <w:ind w:left="57"/>
              <w:rPr>
                <w:b/>
                <w:sz w:val="19"/>
              </w:rPr>
            </w:pPr>
            <w:r>
              <w:rPr>
                <w:b/>
                <w:w w:val="105"/>
                <w:sz w:val="19"/>
              </w:rPr>
              <w:t>М86, М85, М87,</w:t>
            </w:r>
          </w:p>
        </w:tc>
        <w:tc>
          <w:tcPr>
            <w:tcW w:w="283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48" w:type="dxa"/>
            <w:tcBorders>
              <w:top w:val="nil"/>
            </w:tcBorders>
          </w:tcPr>
          <w:p>
            <w:pPr>
              <w:pStyle w:val="TableParagraph"/>
              <w:spacing w:line="193" w:lineRule="exact"/>
              <w:ind w:left="54"/>
              <w:rPr>
                <w:sz w:val="19"/>
              </w:rPr>
            </w:pPr>
            <w:r>
              <w:rPr>
                <w:w w:val="105"/>
                <w:sz w:val="19"/>
              </w:rPr>
              <w:t>погружных имплантатов</w:t>
            </w:r>
          </w:p>
        </w:tc>
        <w:tc>
          <w:tcPr>
            <w:tcW w:w="1894" w:type="dxa"/>
            <w:vMerge/>
            <w:tcBorders>
              <w:top w:val="nil"/>
            </w:tcBorders>
          </w:tcPr>
          <w:p>
            <w:pPr>
              <w:rPr>
                <w:sz w:val="2"/>
                <w:szCs w:val="2"/>
              </w:rPr>
            </w:pPr>
          </w:p>
        </w:tc>
      </w:tr>
      <w:tr>
        <w:trPr>
          <w:trHeight w:val="242"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spacing w:line="211" w:lineRule="exact" w:before="12"/>
              <w:ind w:left="58"/>
              <w:rPr>
                <w:sz w:val="19"/>
              </w:rPr>
            </w:pPr>
            <w:r>
              <w:rPr>
                <w:w w:val="105"/>
                <w:sz w:val="19"/>
              </w:rPr>
              <w:t>М96, М99, Q67,</w:t>
            </w: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bottom w:val="nil"/>
            </w:tcBorders>
          </w:tcPr>
          <w:p>
            <w:pPr>
              <w:pStyle w:val="TableParagraph"/>
              <w:spacing w:line="201" w:lineRule="exact" w:before="22"/>
              <w:ind w:left="56"/>
              <w:rPr>
                <w:sz w:val="19"/>
              </w:rPr>
            </w:pPr>
            <w:r>
              <w:rPr>
                <w:w w:val="105"/>
                <w:sz w:val="19"/>
              </w:rPr>
              <w:t>двух- и многоэтапное</w:t>
            </w: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spacing w:line="208" w:lineRule="exact"/>
              <w:ind w:left="59"/>
              <w:rPr>
                <w:sz w:val="19"/>
              </w:rPr>
            </w:pPr>
            <w:r>
              <w:rPr>
                <w:w w:val="105"/>
                <w:sz w:val="19"/>
              </w:rPr>
              <w:t>Q76.0, Q76.1,</w:t>
            </w: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199" w:lineRule="exact" w:before="9"/>
              <w:ind w:left="54"/>
              <w:rPr>
                <w:sz w:val="19"/>
              </w:rPr>
            </w:pPr>
            <w:r>
              <w:rPr>
                <w:w w:val="105"/>
                <w:sz w:val="19"/>
              </w:rPr>
              <w:t>реконструктивное вмешательство с</w:t>
            </w: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spacing w:line="208" w:lineRule="exact"/>
              <w:ind w:left="59"/>
              <w:rPr>
                <w:sz w:val="19"/>
              </w:rPr>
            </w:pPr>
            <w:r>
              <w:rPr>
                <w:w w:val="105"/>
                <w:sz w:val="19"/>
              </w:rPr>
              <w:t>Q76.4, Q77, Q76.3</w:t>
            </w: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6" w:lineRule="exact" w:before="2"/>
              <w:ind w:left="52"/>
              <w:rPr>
                <w:sz w:val="19"/>
              </w:rPr>
            </w:pPr>
            <w:r>
              <w:rPr>
                <w:w w:val="105"/>
                <w:sz w:val="19"/>
              </w:rPr>
              <w:t>одно- или многоуровневой</w:t>
            </w: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5" w:lineRule="exact"/>
              <w:ind w:left="54"/>
              <w:rPr>
                <w:sz w:val="19"/>
              </w:rPr>
            </w:pPr>
            <w:r>
              <w:rPr>
                <w:w w:val="105"/>
                <w:sz w:val="19"/>
              </w:rPr>
              <w:t>вертебротомией путем резекции</w:t>
            </w: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5" w:lineRule="exact"/>
              <w:ind w:left="54"/>
              <w:rPr>
                <w:sz w:val="19"/>
              </w:rPr>
            </w:pPr>
            <w:r>
              <w:rPr>
                <w:w w:val="105"/>
                <w:sz w:val="19"/>
              </w:rPr>
              <w:t>позвонка, межпозвонкового диска,</w:t>
            </w: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5" w:lineRule="exact"/>
              <w:ind w:left="52"/>
              <w:rPr>
                <w:sz w:val="19"/>
              </w:rPr>
            </w:pPr>
            <w:r>
              <w:rPr>
                <w:w w:val="105"/>
                <w:sz w:val="19"/>
              </w:rPr>
              <w:t>связочных элементов сегмента</w:t>
            </w: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5" w:lineRule="exact"/>
              <w:ind w:left="54"/>
              <w:rPr>
                <w:sz w:val="19"/>
              </w:rPr>
            </w:pPr>
            <w:r>
              <w:rPr>
                <w:w w:val="105"/>
                <w:sz w:val="19"/>
              </w:rPr>
              <w:t>позвоночника из</w:t>
            </w:r>
          </w:p>
        </w:tc>
        <w:tc>
          <w:tcPr>
            <w:tcW w:w="1894"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rPr>
                <w:sz w:val="14"/>
              </w:rPr>
            </w:pPr>
          </w:p>
        </w:tc>
        <w:tc>
          <w:tcPr>
            <w:tcW w:w="283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3" w:lineRule="exact"/>
              <w:ind w:left="54"/>
              <w:rPr>
                <w:sz w:val="19"/>
              </w:rPr>
            </w:pPr>
            <w:r>
              <w:rPr>
                <w:w w:val="105"/>
                <w:sz w:val="19"/>
              </w:rPr>
              <w:t>комбинированных доступов,</w:t>
            </w:r>
          </w:p>
        </w:tc>
        <w:tc>
          <w:tcPr>
            <w:tcW w:w="1894"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rPr>
                <w:sz w:val="14"/>
              </w:rPr>
            </w:pPr>
          </w:p>
        </w:tc>
        <w:tc>
          <w:tcPr>
            <w:tcW w:w="283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3" w:lineRule="exact"/>
              <w:ind w:left="54"/>
              <w:rPr>
                <w:sz w:val="19"/>
              </w:rPr>
            </w:pPr>
            <w:r>
              <w:rPr>
                <w:sz w:val="19"/>
              </w:rPr>
              <w:t>репозиционно-стабилизирующий .</w:t>
            </w: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8" w:lineRule="exact"/>
              <w:ind w:left="52"/>
              <w:rPr>
                <w:sz w:val="19"/>
              </w:rPr>
            </w:pPr>
            <w:r>
              <w:rPr>
                <w:w w:val="105"/>
                <w:sz w:val="19"/>
              </w:rPr>
              <w:t>спондилосинтез</w:t>
            </w: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3" w:lineRule="exact" w:before="2"/>
              <w:ind w:left="52"/>
              <w:rPr>
                <w:sz w:val="19"/>
              </w:rPr>
            </w:pPr>
            <w:r>
              <w:rPr>
                <w:w w:val="105"/>
                <w:sz w:val="19"/>
              </w:rPr>
              <w:t>с использованием костной</w:t>
            </w:r>
          </w:p>
        </w:tc>
        <w:tc>
          <w:tcPr>
            <w:tcW w:w="1894"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bottom w:val="nil"/>
            </w:tcBorders>
          </w:tcPr>
          <w:p>
            <w:pPr>
              <w:pStyle w:val="TableParagraph"/>
              <w:rPr>
                <w:sz w:val="14"/>
              </w:rPr>
            </w:pPr>
          </w:p>
        </w:tc>
        <w:tc>
          <w:tcPr>
            <w:tcW w:w="283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48" w:type="dxa"/>
            <w:tcBorders>
              <w:top w:val="nil"/>
              <w:bottom w:val="nil"/>
            </w:tcBorders>
          </w:tcPr>
          <w:p>
            <w:pPr>
              <w:pStyle w:val="TableParagraph"/>
              <w:spacing w:line="203" w:lineRule="exact"/>
              <w:ind w:left="54"/>
              <w:rPr>
                <w:sz w:val="19"/>
              </w:rPr>
            </w:pPr>
            <w:r>
              <w:rPr>
                <w:w w:val="105"/>
                <w:sz w:val="19"/>
              </w:rPr>
              <w:t>пластики (спондилодеза),</w:t>
            </w:r>
          </w:p>
        </w:tc>
        <w:tc>
          <w:tcPr>
            <w:tcW w:w="1894" w:type="dxa"/>
            <w:vMerge/>
            <w:tcBorders>
              <w:top w:val="nil"/>
            </w:tcBorders>
          </w:tcPr>
          <w:p>
            <w:pPr>
              <w:rPr>
                <w:sz w:val="2"/>
                <w:szCs w:val="2"/>
              </w:rPr>
            </w:pPr>
          </w:p>
        </w:tc>
      </w:tr>
      <w:tr>
        <w:trPr>
          <w:trHeight w:val="246" w:hRule="atLeast"/>
        </w:trPr>
        <w:tc>
          <w:tcPr>
            <w:tcW w:w="923" w:type="dxa"/>
            <w:vMerge/>
            <w:tcBorders>
              <w:top w:val="nil"/>
            </w:tcBorders>
          </w:tcPr>
          <w:p>
            <w:pPr>
              <w:rPr>
                <w:sz w:val="2"/>
                <w:szCs w:val="2"/>
              </w:rPr>
            </w:pPr>
          </w:p>
        </w:tc>
        <w:tc>
          <w:tcPr>
            <w:tcW w:w="2691" w:type="dxa"/>
            <w:vMerge/>
            <w:tcBorders>
              <w:top w:val="nil"/>
              <w:bottom w:val="single" w:sz="2" w:space="0" w:color="000000"/>
            </w:tcBorders>
          </w:tcPr>
          <w:p>
            <w:pPr>
              <w:rPr>
                <w:sz w:val="2"/>
                <w:szCs w:val="2"/>
              </w:rPr>
            </w:pPr>
          </w:p>
        </w:tc>
        <w:tc>
          <w:tcPr>
            <w:tcW w:w="1764" w:type="dxa"/>
            <w:tcBorders>
              <w:top w:val="nil"/>
            </w:tcBorders>
          </w:tcPr>
          <w:p>
            <w:pPr>
              <w:pStyle w:val="TableParagraph"/>
              <w:rPr>
                <w:sz w:val="16"/>
              </w:rPr>
            </w:pPr>
          </w:p>
        </w:tc>
        <w:tc>
          <w:tcPr>
            <w:tcW w:w="2831" w:type="dxa"/>
            <w:tcBorders>
              <w:top w:val="nil"/>
            </w:tcBorders>
          </w:tcPr>
          <w:p>
            <w:pPr>
              <w:pStyle w:val="TableParagraph"/>
              <w:rPr>
                <w:sz w:val="16"/>
              </w:rPr>
            </w:pPr>
          </w:p>
        </w:tc>
        <w:tc>
          <w:tcPr>
            <w:tcW w:w="1673" w:type="dxa"/>
            <w:vMerge/>
            <w:tcBorders>
              <w:top w:val="nil"/>
            </w:tcBorders>
          </w:tcPr>
          <w:p>
            <w:pPr>
              <w:rPr>
                <w:sz w:val="2"/>
                <w:szCs w:val="2"/>
              </w:rPr>
            </w:pPr>
          </w:p>
        </w:tc>
        <w:tc>
          <w:tcPr>
            <w:tcW w:w="3148" w:type="dxa"/>
            <w:tcBorders>
              <w:top w:val="nil"/>
            </w:tcBorders>
          </w:tcPr>
          <w:p>
            <w:pPr>
              <w:pStyle w:val="TableParagraph"/>
              <w:spacing w:line="218" w:lineRule="exact"/>
              <w:ind w:left="54"/>
              <w:rPr>
                <w:sz w:val="19"/>
              </w:rPr>
            </w:pPr>
            <w:r>
              <w:rPr>
                <w:w w:val="105"/>
                <w:sz w:val="19"/>
              </w:rPr>
              <w:t>погружных имплантатов</w:t>
            </w:r>
          </w:p>
        </w:tc>
        <w:tc>
          <w:tcPr>
            <w:tcW w:w="1894" w:type="dxa"/>
            <w:vMerge/>
            <w:tcBorders>
              <w:top w:val="nil"/>
            </w:tcBorders>
          </w:tcPr>
          <w:p>
            <w:pPr>
              <w:rPr>
                <w:sz w:val="2"/>
                <w:szCs w:val="2"/>
              </w:rPr>
            </w:pPr>
          </w:p>
        </w:tc>
      </w:tr>
      <w:tr>
        <w:trPr>
          <w:trHeight w:val="216" w:hRule="atLeast"/>
        </w:trPr>
        <w:tc>
          <w:tcPr>
            <w:tcW w:w="923" w:type="dxa"/>
            <w:vMerge/>
            <w:tcBorders>
              <w:top w:val="nil"/>
            </w:tcBorders>
          </w:tcPr>
          <w:p>
            <w:pPr>
              <w:rPr>
                <w:sz w:val="2"/>
                <w:szCs w:val="2"/>
              </w:rPr>
            </w:pPr>
          </w:p>
        </w:tc>
        <w:tc>
          <w:tcPr>
            <w:tcW w:w="2691" w:type="dxa"/>
            <w:tcBorders>
              <w:top w:val="single" w:sz="2" w:space="0" w:color="000000"/>
              <w:bottom w:val="nil"/>
            </w:tcBorders>
          </w:tcPr>
          <w:p>
            <w:pPr>
              <w:pStyle w:val="TableParagraph"/>
              <w:spacing w:line="196" w:lineRule="exact"/>
              <w:ind w:left="54"/>
              <w:rPr>
                <w:sz w:val="19"/>
              </w:rPr>
            </w:pPr>
            <w:r>
              <w:rPr>
                <w:w w:val="105"/>
                <w:sz w:val="19"/>
              </w:rPr>
              <w:t>Микрохирургическая</w:t>
            </w:r>
          </w:p>
        </w:tc>
        <w:tc>
          <w:tcPr>
            <w:tcW w:w="1764" w:type="dxa"/>
            <w:tcBorders>
              <w:bottom w:val="nil"/>
            </w:tcBorders>
          </w:tcPr>
          <w:p>
            <w:pPr>
              <w:pStyle w:val="TableParagraph"/>
              <w:spacing w:line="196" w:lineRule="exact"/>
              <w:ind w:left="54"/>
              <w:rPr>
                <w:sz w:val="19"/>
              </w:rPr>
            </w:pPr>
            <w:r>
              <w:rPr>
                <w:w w:val="115"/>
                <w:sz w:val="19"/>
              </w:rPr>
              <w:t>G50- G53</w:t>
            </w:r>
          </w:p>
        </w:tc>
        <w:tc>
          <w:tcPr>
            <w:tcW w:w="2831" w:type="dxa"/>
            <w:tcBorders>
              <w:bottom w:val="nil"/>
            </w:tcBorders>
          </w:tcPr>
          <w:p>
            <w:pPr>
              <w:pStyle w:val="TableParagraph"/>
              <w:spacing w:line="196" w:lineRule="exact"/>
              <w:ind w:left="61"/>
              <w:rPr>
                <w:sz w:val="19"/>
              </w:rPr>
            </w:pPr>
            <w:r>
              <w:rPr>
                <w:w w:val="105"/>
                <w:sz w:val="19"/>
              </w:rPr>
              <w:t>невралгии и нейропатии</w:t>
            </w:r>
          </w:p>
        </w:tc>
        <w:tc>
          <w:tcPr>
            <w:tcW w:w="1673" w:type="dxa"/>
            <w:tcBorders>
              <w:bottom w:val="nil"/>
            </w:tcBorders>
          </w:tcPr>
          <w:p>
            <w:pPr>
              <w:pStyle w:val="TableParagraph"/>
              <w:spacing w:line="196" w:lineRule="exact"/>
              <w:ind w:left="57"/>
              <w:rPr>
                <w:sz w:val="19"/>
              </w:rPr>
            </w:pPr>
            <w:r>
              <w:rPr>
                <w:w w:val="105"/>
                <w:sz w:val="19"/>
              </w:rPr>
              <w:t>хирургическое</w:t>
            </w:r>
          </w:p>
        </w:tc>
        <w:tc>
          <w:tcPr>
            <w:tcW w:w="3148" w:type="dxa"/>
            <w:tcBorders>
              <w:bottom w:val="nil"/>
            </w:tcBorders>
          </w:tcPr>
          <w:p>
            <w:pPr>
              <w:pStyle w:val="TableParagraph"/>
              <w:spacing w:line="196" w:lineRule="exact"/>
              <w:ind w:left="54"/>
              <w:rPr>
                <w:sz w:val="19"/>
              </w:rPr>
            </w:pPr>
            <w:r>
              <w:rPr>
                <w:w w:val="105"/>
                <w:sz w:val="19"/>
              </w:rPr>
              <w:t>интракраниальная</w:t>
            </w: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5" w:lineRule="exact"/>
              <w:ind w:left="52"/>
              <w:rPr>
                <w:sz w:val="19"/>
              </w:rPr>
            </w:pPr>
            <w:r>
              <w:rPr>
                <w:w w:val="105"/>
                <w:sz w:val="19"/>
              </w:rPr>
              <w:t>васкулярная декомпрессия</w:t>
            </w: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spacing w:line="203" w:lineRule="exact" w:before="2"/>
              <w:ind w:left="53"/>
              <w:rPr>
                <w:sz w:val="19"/>
              </w:rPr>
            </w:pPr>
            <w:r>
              <w:rPr>
                <w:w w:val="105"/>
                <w:sz w:val="19"/>
              </w:rPr>
              <w:t>черепных нервов</w:t>
            </w:r>
          </w:p>
        </w:tc>
        <w:tc>
          <w:tcPr>
            <w:tcW w:w="1673" w:type="dxa"/>
            <w:tcBorders>
              <w:top w:val="nil"/>
              <w:bottom w:val="nil"/>
            </w:tcBorders>
          </w:tcPr>
          <w:p>
            <w:pPr>
              <w:pStyle w:val="TableParagraph"/>
              <w:spacing w:line="203" w:lineRule="exact" w:before="2"/>
              <w:ind w:left="53"/>
              <w:rPr>
                <w:sz w:val="19"/>
              </w:rPr>
            </w:pPr>
            <w:r>
              <w:rPr>
                <w:w w:val="105"/>
                <w:sz w:val="19"/>
              </w:rPr>
              <w:t>лечение</w:t>
            </w:r>
          </w:p>
        </w:tc>
        <w:tc>
          <w:tcPr>
            <w:tcW w:w="3148" w:type="dxa"/>
            <w:tcBorders>
              <w:top w:val="nil"/>
              <w:bottom w:val="nil"/>
            </w:tcBorders>
          </w:tcPr>
          <w:p>
            <w:pPr>
              <w:pStyle w:val="TableParagraph"/>
              <w:spacing w:line="203" w:lineRule="exact" w:before="2"/>
              <w:ind w:left="49"/>
              <w:rPr>
                <w:sz w:val="19"/>
              </w:rPr>
            </w:pPr>
            <w:r>
              <w:rPr>
                <w:w w:val="105"/>
                <w:sz w:val="19"/>
              </w:rPr>
              <w:t>микрохирургическая васкулярная</w:t>
            </w:r>
          </w:p>
        </w:tc>
        <w:tc>
          <w:tcPr>
            <w:tcW w:w="1894" w:type="dxa"/>
            <w:vMerge/>
            <w:tcBorders>
              <w:top w:val="nil"/>
            </w:tcBorders>
          </w:tcPr>
          <w:p>
            <w:pPr>
              <w:rPr>
                <w:sz w:val="2"/>
                <w:szCs w:val="2"/>
              </w:rPr>
            </w:pPr>
          </w:p>
        </w:tc>
      </w:tr>
      <w:tr>
        <w:trPr>
          <w:trHeight w:val="471"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16" w:lineRule="exact"/>
              <w:ind w:left="57"/>
              <w:rPr>
                <w:sz w:val="19"/>
              </w:rPr>
            </w:pPr>
            <w:r>
              <w:rPr>
                <w:w w:val="105"/>
                <w:sz w:val="19"/>
              </w:rPr>
              <w:t>корешков черепных нервов</w:t>
            </w:r>
          </w:p>
        </w:tc>
        <w:tc>
          <w:tcPr>
            <w:tcW w:w="1764" w:type="dxa"/>
            <w:tcBorders>
              <w:top w:val="nil"/>
              <w:bottom w:val="nil"/>
            </w:tcBorders>
          </w:tcPr>
          <w:p>
            <w:pPr>
              <w:pStyle w:val="TableParagraph"/>
              <w:rPr>
                <w:sz w:val="18"/>
              </w:rPr>
            </w:pPr>
          </w:p>
        </w:tc>
        <w:tc>
          <w:tcPr>
            <w:tcW w:w="2831" w:type="dxa"/>
            <w:tcBorders>
              <w:top w:val="nil"/>
              <w:bottom w:val="nil"/>
            </w:tcBorders>
          </w:tcPr>
          <w:p>
            <w:pPr>
              <w:pStyle w:val="TableParagraph"/>
              <w:rPr>
                <w:sz w:val="18"/>
              </w:rPr>
            </w:pPr>
          </w:p>
        </w:tc>
        <w:tc>
          <w:tcPr>
            <w:tcW w:w="1673" w:type="dxa"/>
            <w:tcBorders>
              <w:top w:val="nil"/>
              <w:bottom w:val="nil"/>
            </w:tcBorders>
          </w:tcPr>
          <w:p>
            <w:pPr>
              <w:pStyle w:val="TableParagraph"/>
              <w:rPr>
                <w:sz w:val="18"/>
              </w:rPr>
            </w:pPr>
          </w:p>
        </w:tc>
        <w:tc>
          <w:tcPr>
            <w:tcW w:w="3148" w:type="dxa"/>
            <w:tcBorders>
              <w:top w:val="nil"/>
              <w:bottom w:val="nil"/>
            </w:tcBorders>
          </w:tcPr>
          <w:p>
            <w:pPr>
              <w:pStyle w:val="TableParagraph"/>
              <w:spacing w:line="215" w:lineRule="exact" w:before="2"/>
              <w:ind w:left="51"/>
              <w:rPr>
                <w:sz w:val="19"/>
              </w:rPr>
            </w:pPr>
            <w:r>
              <w:rPr>
                <w:w w:val="105"/>
                <w:sz w:val="19"/>
              </w:rPr>
              <w:t>декомпрессия черепных нервов, в</w:t>
            </w:r>
          </w:p>
          <w:p>
            <w:pPr>
              <w:pStyle w:val="TableParagraph"/>
              <w:spacing w:line="234" w:lineRule="exact"/>
              <w:ind w:left="28"/>
              <w:rPr>
                <w:sz w:val="22"/>
              </w:rPr>
            </w:pPr>
            <w:r>
              <w:rPr>
                <w:w w:val="95"/>
                <w:sz w:val="22"/>
              </w:rPr>
              <w:t>·1·uм ч.ш.:л с ндuскuнич. скuй</w:t>
            </w:r>
          </w:p>
        </w:tc>
        <w:tc>
          <w:tcPr>
            <w:tcW w:w="1894" w:type="dxa"/>
            <w:vMerge/>
            <w:tcBorders>
              <w:top w:val="nil"/>
            </w:tcBorders>
          </w:tcPr>
          <w:p>
            <w:pPr>
              <w:rPr>
                <w:sz w:val="2"/>
                <w:szCs w:val="2"/>
              </w:rPr>
            </w:pPr>
          </w:p>
        </w:tc>
      </w:tr>
      <w:tr>
        <w:trPr>
          <w:trHeight w:val="209" w:hRule="atLeast"/>
        </w:trPr>
        <w:tc>
          <w:tcPr>
            <w:tcW w:w="923" w:type="dxa"/>
            <w:vMerge/>
            <w:tcBorders>
              <w:top w:val="nil"/>
            </w:tcBorders>
          </w:tcPr>
          <w:p>
            <w:pPr>
              <w:rPr>
                <w:sz w:val="2"/>
                <w:szCs w:val="2"/>
              </w:rPr>
            </w:pPr>
          </w:p>
        </w:tc>
        <w:tc>
          <w:tcPr>
            <w:tcW w:w="2691" w:type="dxa"/>
            <w:tcBorders>
              <w:top w:val="nil"/>
            </w:tcBorders>
          </w:tcPr>
          <w:p>
            <w:pPr>
              <w:pStyle w:val="TableParagraph"/>
              <w:rPr>
                <w:sz w:val="14"/>
              </w:rPr>
            </w:pPr>
          </w:p>
        </w:tc>
        <w:tc>
          <w:tcPr>
            <w:tcW w:w="1764" w:type="dxa"/>
            <w:tcBorders>
              <w:top w:val="nil"/>
            </w:tcBorders>
          </w:tcPr>
          <w:p>
            <w:pPr>
              <w:pStyle w:val="TableParagraph"/>
              <w:rPr>
                <w:sz w:val="14"/>
              </w:rPr>
            </w:pPr>
          </w:p>
        </w:tc>
        <w:tc>
          <w:tcPr>
            <w:tcW w:w="2831" w:type="dxa"/>
            <w:tcBorders>
              <w:top w:val="nil"/>
            </w:tcBorders>
          </w:tcPr>
          <w:p>
            <w:pPr>
              <w:pStyle w:val="TableParagraph"/>
              <w:rPr>
                <w:sz w:val="14"/>
              </w:rPr>
            </w:pPr>
          </w:p>
        </w:tc>
        <w:tc>
          <w:tcPr>
            <w:tcW w:w="1673" w:type="dxa"/>
            <w:tcBorders>
              <w:top w:val="nil"/>
            </w:tcBorders>
          </w:tcPr>
          <w:p>
            <w:pPr>
              <w:pStyle w:val="TableParagraph"/>
              <w:rPr>
                <w:sz w:val="14"/>
              </w:rPr>
            </w:pPr>
          </w:p>
        </w:tc>
        <w:tc>
          <w:tcPr>
            <w:tcW w:w="3148" w:type="dxa"/>
            <w:tcBorders>
              <w:top w:val="nil"/>
            </w:tcBorders>
          </w:tcPr>
          <w:p>
            <w:pPr>
              <w:pStyle w:val="TableParagraph"/>
              <w:spacing w:line="189" w:lineRule="exact"/>
              <w:ind w:left="52"/>
              <w:rPr>
                <w:sz w:val="19"/>
              </w:rPr>
            </w:pPr>
            <w:r>
              <w:rPr>
                <w:w w:val="105"/>
                <w:sz w:val="19"/>
              </w:rPr>
              <w:t>ассистенцией</w:t>
            </w:r>
          </w:p>
        </w:tc>
        <w:tc>
          <w:tcPr>
            <w:tcW w:w="1894" w:type="dxa"/>
            <w:vMerge/>
            <w:tcBorders>
              <w:top w:val="nil"/>
            </w:tcBorders>
          </w:tcPr>
          <w:p>
            <w:pPr>
              <w:rPr>
                <w:sz w:val="2"/>
                <w:szCs w:val="2"/>
              </w:rPr>
            </w:pPr>
          </w:p>
        </w:tc>
      </w:tr>
      <w:tr>
        <w:trPr>
          <w:trHeight w:val="255" w:hRule="atLeast"/>
        </w:trPr>
        <w:tc>
          <w:tcPr>
            <w:tcW w:w="923" w:type="dxa"/>
            <w:tcBorders>
              <w:bottom w:val="nil"/>
            </w:tcBorders>
          </w:tcPr>
          <w:p>
            <w:pPr>
              <w:pStyle w:val="TableParagraph"/>
              <w:spacing w:line="213" w:lineRule="exact" w:before="22"/>
              <w:ind w:left="116" w:right="75"/>
              <w:jc w:val="center"/>
              <w:rPr>
                <w:sz w:val="19"/>
              </w:rPr>
            </w:pPr>
            <w:r>
              <w:rPr>
                <w:w w:val="105"/>
                <w:sz w:val="19"/>
              </w:rPr>
              <w:t>15.</w:t>
            </w:r>
          </w:p>
        </w:tc>
        <w:tc>
          <w:tcPr>
            <w:tcW w:w="2691" w:type="dxa"/>
            <w:tcBorders>
              <w:bottom w:val="nil"/>
            </w:tcBorders>
          </w:tcPr>
          <w:p>
            <w:pPr>
              <w:pStyle w:val="TableParagraph"/>
              <w:spacing w:line="213" w:lineRule="exact" w:before="22"/>
              <w:ind w:left="54"/>
              <w:rPr>
                <w:sz w:val="19"/>
              </w:rPr>
            </w:pPr>
            <w:r>
              <w:rPr>
                <w:w w:val="105"/>
                <w:sz w:val="19"/>
              </w:rPr>
              <w:t>Микрохирургические,</w:t>
            </w:r>
          </w:p>
        </w:tc>
        <w:tc>
          <w:tcPr>
            <w:tcW w:w="1764" w:type="dxa"/>
            <w:tcBorders>
              <w:bottom w:val="nil"/>
            </w:tcBorders>
          </w:tcPr>
          <w:p>
            <w:pPr>
              <w:pStyle w:val="TableParagraph"/>
              <w:spacing w:line="213" w:lineRule="exact" w:before="22"/>
              <w:ind w:left="39"/>
              <w:rPr>
                <w:sz w:val="19"/>
              </w:rPr>
            </w:pPr>
            <w:r>
              <w:rPr>
                <w:sz w:val="19"/>
              </w:rPr>
              <w:t>160, 161, 162</w:t>
            </w:r>
          </w:p>
        </w:tc>
        <w:tc>
          <w:tcPr>
            <w:tcW w:w="2831" w:type="dxa"/>
            <w:tcBorders>
              <w:bottom w:val="nil"/>
            </w:tcBorders>
          </w:tcPr>
          <w:p>
            <w:pPr>
              <w:pStyle w:val="TableParagraph"/>
              <w:spacing w:line="209" w:lineRule="exact" w:before="26"/>
              <w:ind w:left="54"/>
              <w:rPr>
                <w:sz w:val="19"/>
              </w:rPr>
            </w:pPr>
            <w:r>
              <w:rPr>
                <w:w w:val="105"/>
                <w:sz w:val="19"/>
              </w:rPr>
              <w:t>артериальная аневризма в</w:t>
            </w:r>
          </w:p>
        </w:tc>
        <w:tc>
          <w:tcPr>
            <w:tcW w:w="1673" w:type="dxa"/>
            <w:tcBorders>
              <w:bottom w:val="nil"/>
            </w:tcBorders>
          </w:tcPr>
          <w:p>
            <w:pPr>
              <w:pStyle w:val="TableParagraph"/>
              <w:spacing w:line="209" w:lineRule="exact" w:before="26"/>
              <w:ind w:left="57"/>
              <w:rPr>
                <w:sz w:val="19"/>
              </w:rPr>
            </w:pPr>
            <w:r>
              <w:rPr>
                <w:w w:val="105"/>
                <w:sz w:val="19"/>
              </w:rPr>
              <w:t>хирургическое</w:t>
            </w:r>
          </w:p>
        </w:tc>
        <w:tc>
          <w:tcPr>
            <w:tcW w:w="3148" w:type="dxa"/>
            <w:tcBorders>
              <w:bottom w:val="nil"/>
            </w:tcBorders>
          </w:tcPr>
          <w:p>
            <w:pPr>
              <w:pStyle w:val="TableParagraph"/>
              <w:spacing w:line="209" w:lineRule="exact" w:before="26"/>
              <w:ind w:left="49"/>
              <w:rPr>
                <w:sz w:val="19"/>
              </w:rPr>
            </w:pPr>
            <w:r>
              <w:rPr>
                <w:w w:val="105"/>
                <w:sz w:val="19"/>
              </w:rPr>
              <w:t>микрохирургическое</w:t>
            </w:r>
          </w:p>
        </w:tc>
        <w:tc>
          <w:tcPr>
            <w:tcW w:w="1894" w:type="dxa"/>
            <w:tcBorders>
              <w:bottom w:val="nil"/>
            </w:tcBorders>
          </w:tcPr>
          <w:p>
            <w:pPr>
              <w:pStyle w:val="TableParagraph"/>
              <w:spacing w:line="209" w:lineRule="exact" w:before="26"/>
              <w:ind w:left="185" w:right="151"/>
              <w:jc w:val="center"/>
              <w:rPr>
                <w:sz w:val="19"/>
              </w:rPr>
            </w:pPr>
            <w:r>
              <w:rPr>
                <w:w w:val="105"/>
                <w:sz w:val="19"/>
              </w:rPr>
              <w:t>532077</w:t>
            </w:r>
          </w:p>
        </w:tc>
      </w:tr>
      <w:tr>
        <w:trPr>
          <w:trHeight w:val="242"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before="2"/>
              <w:ind w:left="54"/>
              <w:rPr>
                <w:sz w:val="19"/>
              </w:rPr>
            </w:pPr>
            <w:r>
              <w:rPr>
                <w:w w:val="105"/>
                <w:sz w:val="19"/>
              </w:rPr>
              <w:t>эндоваскулярные и</w:t>
            </w: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spacing w:line="216" w:lineRule="exact" w:before="7"/>
              <w:ind w:left="50"/>
              <w:rPr>
                <w:sz w:val="19"/>
              </w:rPr>
            </w:pPr>
            <w:r>
              <w:rPr>
                <w:w w:val="105"/>
                <w:sz w:val="19"/>
              </w:rPr>
              <w:t>условиях разрыва или</w:t>
            </w:r>
          </w:p>
        </w:tc>
        <w:tc>
          <w:tcPr>
            <w:tcW w:w="1673" w:type="dxa"/>
            <w:tcBorders>
              <w:top w:val="nil"/>
              <w:bottom w:val="nil"/>
            </w:tcBorders>
          </w:tcPr>
          <w:p>
            <w:pPr>
              <w:pStyle w:val="TableParagraph"/>
              <w:spacing w:line="211" w:lineRule="exact" w:before="12"/>
              <w:ind w:left="53"/>
              <w:rPr>
                <w:sz w:val="19"/>
              </w:rPr>
            </w:pPr>
            <w:r>
              <w:rPr>
                <w:w w:val="105"/>
                <w:sz w:val="19"/>
              </w:rPr>
              <w:t>лечение</w:t>
            </w:r>
          </w:p>
        </w:tc>
        <w:tc>
          <w:tcPr>
            <w:tcW w:w="3148" w:type="dxa"/>
            <w:tcBorders>
              <w:top w:val="nil"/>
              <w:bottom w:val="nil"/>
            </w:tcBorders>
          </w:tcPr>
          <w:p>
            <w:pPr>
              <w:pStyle w:val="TableParagraph"/>
              <w:spacing w:line="211" w:lineRule="exact" w:before="12"/>
              <w:ind w:left="54"/>
              <w:rPr>
                <w:sz w:val="19"/>
              </w:rPr>
            </w:pPr>
            <w:r>
              <w:rPr>
                <w:w w:val="105"/>
                <w:sz w:val="19"/>
              </w:rPr>
              <w:t>вмешательство с применением</w:t>
            </w:r>
          </w:p>
        </w:tc>
        <w:tc>
          <w:tcPr>
            <w:tcW w:w="1894"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3" w:lineRule="exact" w:before="4"/>
              <w:ind w:left="55"/>
              <w:rPr>
                <w:sz w:val="19"/>
              </w:rPr>
            </w:pPr>
            <w:r>
              <w:rPr>
                <w:w w:val="105"/>
                <w:sz w:val="19"/>
              </w:rPr>
              <w:t>стереотаксические</w:t>
            </w: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spacing w:line="213" w:lineRule="exact" w:before="4"/>
              <w:ind w:left="54"/>
              <w:rPr>
                <w:sz w:val="19"/>
              </w:rPr>
            </w:pPr>
            <w:r>
              <w:rPr>
                <w:w w:val="105"/>
                <w:sz w:val="19"/>
              </w:rPr>
              <w:t>артериовенозная</w:t>
            </w:r>
          </w:p>
        </w:tc>
        <w:tc>
          <w:tcPr>
            <w:tcW w:w="1673" w:type="dxa"/>
            <w:tcBorders>
              <w:top w:val="nil"/>
              <w:bottom w:val="nil"/>
            </w:tcBorders>
          </w:tcPr>
          <w:p>
            <w:pPr>
              <w:pStyle w:val="TableParagraph"/>
              <w:rPr>
                <w:sz w:val="16"/>
              </w:rPr>
            </w:pPr>
          </w:p>
        </w:tc>
        <w:tc>
          <w:tcPr>
            <w:tcW w:w="3148" w:type="dxa"/>
            <w:tcBorders>
              <w:top w:val="nil"/>
              <w:bottom w:val="nil"/>
            </w:tcBorders>
          </w:tcPr>
          <w:p>
            <w:pPr>
              <w:pStyle w:val="TableParagraph"/>
              <w:spacing w:line="209" w:lineRule="exact" w:before="9"/>
              <w:ind w:left="54"/>
              <w:rPr>
                <w:sz w:val="19"/>
              </w:rPr>
            </w:pPr>
            <w:r>
              <w:rPr>
                <w:w w:val="105"/>
                <w:sz w:val="19"/>
              </w:rPr>
              <w:t>нейрофизиологического</w:t>
            </w:r>
          </w:p>
        </w:tc>
        <w:tc>
          <w:tcPr>
            <w:tcW w:w="1894"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6" w:lineRule="exact" w:before="2"/>
              <w:ind w:left="52"/>
              <w:rPr>
                <w:sz w:val="19"/>
              </w:rPr>
            </w:pPr>
            <w:r>
              <w:rPr>
                <w:w w:val="105"/>
                <w:sz w:val="19"/>
              </w:rPr>
              <w:t>вмешательства с</w:t>
            </w:r>
          </w:p>
        </w:tc>
        <w:tc>
          <w:tcPr>
            <w:tcW w:w="1764" w:type="dxa"/>
            <w:tcBorders>
              <w:top w:val="nil"/>
              <w:bottom w:val="nil"/>
            </w:tcBorders>
          </w:tcPr>
          <w:p>
            <w:pPr>
              <w:pStyle w:val="TableParagraph"/>
              <w:rPr>
                <w:sz w:val="16"/>
              </w:rPr>
            </w:pPr>
          </w:p>
        </w:tc>
        <w:tc>
          <w:tcPr>
            <w:tcW w:w="2831" w:type="dxa"/>
            <w:tcBorders>
              <w:top w:val="nil"/>
              <w:bottom w:val="nil"/>
            </w:tcBorders>
          </w:tcPr>
          <w:p>
            <w:pPr>
              <w:pStyle w:val="TableParagraph"/>
              <w:spacing w:line="211" w:lineRule="exact" w:before="7"/>
              <w:ind w:left="56"/>
              <w:rPr>
                <w:sz w:val="19"/>
              </w:rPr>
            </w:pPr>
            <w:r>
              <w:rPr>
                <w:w w:val="105"/>
                <w:sz w:val="19"/>
              </w:rPr>
              <w:t>мальформация головного мозга</w:t>
            </w:r>
          </w:p>
        </w:tc>
        <w:tc>
          <w:tcPr>
            <w:tcW w:w="1673" w:type="dxa"/>
            <w:tcBorders>
              <w:top w:val="nil"/>
              <w:bottom w:val="nil"/>
            </w:tcBorders>
          </w:tcPr>
          <w:p>
            <w:pPr>
              <w:pStyle w:val="TableParagraph"/>
              <w:rPr>
                <w:sz w:val="16"/>
              </w:rPr>
            </w:pPr>
          </w:p>
        </w:tc>
        <w:tc>
          <w:tcPr>
            <w:tcW w:w="3148" w:type="dxa"/>
            <w:vMerge w:val="restart"/>
            <w:tcBorders>
              <w:top w:val="nil"/>
              <w:bottom w:val="nil"/>
            </w:tcBorders>
          </w:tcPr>
          <w:p>
            <w:pPr>
              <w:pStyle w:val="TableParagraph"/>
              <w:spacing w:before="7"/>
              <w:ind w:left="49"/>
              <w:rPr>
                <w:sz w:val="19"/>
              </w:rPr>
            </w:pPr>
            <w:r>
              <w:rPr>
                <w:w w:val="105"/>
                <w:sz w:val="19"/>
              </w:rPr>
              <w:t>мониторинга</w:t>
            </w:r>
          </w:p>
        </w:tc>
        <w:tc>
          <w:tcPr>
            <w:tcW w:w="1894" w:type="dxa"/>
            <w:tcBorders>
              <w:top w:val="nil"/>
              <w:bottom w:val="nil"/>
            </w:tcBorders>
          </w:tcPr>
          <w:p>
            <w:pPr>
              <w:pStyle w:val="TableParagraph"/>
              <w:rPr>
                <w:sz w:val="16"/>
              </w:rPr>
            </w:pPr>
          </w:p>
        </w:tc>
      </w:tr>
      <w:tr>
        <w:trPr>
          <w:trHeight w:val="35" w:hRule="atLeast"/>
        </w:trPr>
        <w:tc>
          <w:tcPr>
            <w:tcW w:w="923" w:type="dxa"/>
            <w:vMerge w:val="restart"/>
            <w:tcBorders>
              <w:top w:val="nil"/>
              <w:bottom w:val="nil"/>
            </w:tcBorders>
          </w:tcPr>
          <w:p>
            <w:pPr>
              <w:pStyle w:val="TableParagraph"/>
              <w:rPr>
                <w:sz w:val="16"/>
              </w:rPr>
            </w:pPr>
          </w:p>
        </w:tc>
        <w:tc>
          <w:tcPr>
            <w:tcW w:w="2691" w:type="dxa"/>
            <w:vMerge w:val="restart"/>
            <w:tcBorders>
              <w:top w:val="nil"/>
              <w:bottom w:val="nil"/>
            </w:tcBorders>
          </w:tcPr>
          <w:p>
            <w:pPr>
              <w:pStyle w:val="TableParagraph"/>
              <w:spacing w:before="4"/>
              <w:ind w:left="14"/>
              <w:rPr>
                <w:sz w:val="19"/>
              </w:rPr>
            </w:pPr>
            <w:r>
              <w:rPr>
                <w:w w:val="105"/>
                <w:sz w:val="19"/>
              </w:rPr>
              <w:t>.применением адгезивных</w:t>
            </w:r>
          </w:p>
        </w:tc>
        <w:tc>
          <w:tcPr>
            <w:tcW w:w="1764" w:type="dxa"/>
            <w:vMerge w:val="restart"/>
            <w:tcBorders>
              <w:top w:val="nil"/>
              <w:bottom w:val="nil"/>
            </w:tcBorders>
          </w:tcPr>
          <w:p>
            <w:pPr>
              <w:pStyle w:val="TableParagraph"/>
              <w:rPr>
                <w:sz w:val="16"/>
              </w:rPr>
            </w:pPr>
          </w:p>
        </w:tc>
        <w:tc>
          <w:tcPr>
            <w:tcW w:w="2831" w:type="dxa"/>
            <w:vMerge w:val="restart"/>
            <w:tcBorders>
              <w:top w:val="nil"/>
              <w:bottom w:val="nil"/>
            </w:tcBorders>
          </w:tcPr>
          <w:p>
            <w:pPr>
              <w:pStyle w:val="TableParagraph"/>
              <w:spacing w:line="216" w:lineRule="exact" w:before="9"/>
              <w:ind w:left="51"/>
              <w:rPr>
                <w:sz w:val="19"/>
              </w:rPr>
            </w:pPr>
            <w:r>
              <w:rPr>
                <w:w w:val="105"/>
                <w:sz w:val="19"/>
              </w:rPr>
              <w:t>в условиях острого и</w:t>
            </w:r>
          </w:p>
        </w:tc>
        <w:tc>
          <w:tcPr>
            <w:tcW w:w="1673" w:type="dxa"/>
            <w:vMerge w:val="restart"/>
            <w:tcBorders>
              <w:top w:val="nil"/>
              <w:bottom w:val="nil"/>
            </w:tcBorders>
          </w:tcPr>
          <w:p>
            <w:pPr>
              <w:pStyle w:val="TableParagraph"/>
              <w:rPr>
                <w:sz w:val="16"/>
              </w:rPr>
            </w:pPr>
          </w:p>
        </w:tc>
        <w:tc>
          <w:tcPr>
            <w:tcW w:w="3148" w:type="dxa"/>
            <w:vMerge/>
            <w:tcBorders>
              <w:top w:val="nil"/>
              <w:bottom w:val="nil"/>
            </w:tcBorders>
          </w:tcPr>
          <w:p>
            <w:pPr>
              <w:rPr>
                <w:sz w:val="2"/>
                <w:szCs w:val="2"/>
              </w:rPr>
            </w:pPr>
          </w:p>
        </w:tc>
        <w:tc>
          <w:tcPr>
            <w:tcW w:w="1894" w:type="dxa"/>
            <w:vMerge w:val="restart"/>
            <w:tcBorders>
              <w:top w:val="nil"/>
              <w:bottom w:val="nil"/>
            </w:tcBorders>
          </w:tcPr>
          <w:p>
            <w:pPr>
              <w:pStyle w:val="TableParagraph"/>
              <w:rPr>
                <w:sz w:val="16"/>
              </w:rPr>
            </w:pPr>
          </w:p>
        </w:tc>
      </w:tr>
      <w:tr>
        <w:trPr>
          <w:trHeight w:val="204" w:hRule="atLeast"/>
        </w:trPr>
        <w:tc>
          <w:tcPr>
            <w:tcW w:w="923" w:type="dxa"/>
            <w:vMerge/>
            <w:tcBorders>
              <w:top w:val="nil"/>
              <w:bottom w:val="nil"/>
            </w:tcBorders>
          </w:tcPr>
          <w:p>
            <w:pPr>
              <w:rPr>
                <w:sz w:val="2"/>
                <w:szCs w:val="2"/>
              </w:rPr>
            </w:pPr>
          </w:p>
        </w:tc>
        <w:tc>
          <w:tcPr>
            <w:tcW w:w="2691" w:type="dxa"/>
            <w:vMerge/>
            <w:tcBorders>
              <w:top w:val="nil"/>
              <w:bottom w:val="nil"/>
            </w:tcBorders>
          </w:tcPr>
          <w:p>
            <w:pPr>
              <w:rPr>
                <w:sz w:val="2"/>
                <w:szCs w:val="2"/>
              </w:rPr>
            </w:pPr>
          </w:p>
        </w:tc>
        <w:tc>
          <w:tcPr>
            <w:tcW w:w="1764" w:type="dxa"/>
            <w:vMerge/>
            <w:tcBorders>
              <w:top w:val="nil"/>
              <w:bottom w:val="nil"/>
            </w:tcBorders>
          </w:tcPr>
          <w:p>
            <w:pPr>
              <w:rPr>
                <w:sz w:val="2"/>
                <w:szCs w:val="2"/>
              </w:rPr>
            </w:pPr>
          </w:p>
        </w:tc>
        <w:tc>
          <w:tcPr>
            <w:tcW w:w="2831" w:type="dxa"/>
            <w:vMerge/>
            <w:tcBorders>
              <w:top w:val="nil"/>
              <w:bottom w:val="nil"/>
            </w:tcBorders>
          </w:tcPr>
          <w:p>
            <w:pPr>
              <w:rPr>
                <w:sz w:val="2"/>
                <w:szCs w:val="2"/>
              </w:rPr>
            </w:pPr>
          </w:p>
        </w:tc>
        <w:tc>
          <w:tcPr>
            <w:tcW w:w="1673" w:type="dxa"/>
            <w:vMerge/>
            <w:tcBorders>
              <w:top w:val="nil"/>
              <w:bottom w:val="nil"/>
            </w:tcBorders>
          </w:tcPr>
          <w:p>
            <w:pPr>
              <w:rPr>
                <w:sz w:val="2"/>
                <w:szCs w:val="2"/>
              </w:rPr>
            </w:pPr>
          </w:p>
        </w:tc>
        <w:tc>
          <w:tcPr>
            <w:tcW w:w="3148" w:type="dxa"/>
            <w:tcBorders>
              <w:top w:val="single" w:sz="2" w:space="0" w:color="000000"/>
              <w:bottom w:val="nil"/>
            </w:tcBorders>
          </w:tcPr>
          <w:p>
            <w:pPr>
              <w:pStyle w:val="TableParagraph"/>
              <w:spacing w:line="185" w:lineRule="exact"/>
              <w:ind w:left="54"/>
              <w:rPr>
                <w:sz w:val="19"/>
              </w:rPr>
            </w:pPr>
            <w:r>
              <w:rPr>
                <w:w w:val="110"/>
                <w:sz w:val="19"/>
              </w:rPr>
              <w:t>пункционнаяаспирация</w:t>
            </w:r>
          </w:p>
        </w:tc>
        <w:tc>
          <w:tcPr>
            <w:tcW w:w="1894" w:type="dxa"/>
            <w:vMerge/>
            <w:tcBorders>
              <w:top w:val="nil"/>
              <w:bottom w:val="nil"/>
            </w:tcBorders>
          </w:tcPr>
          <w:p>
            <w:pPr>
              <w:rPr>
                <w:sz w:val="2"/>
                <w:szCs w:val="2"/>
              </w:rPr>
            </w:pPr>
          </w:p>
        </w:tc>
      </w:tr>
      <w:tr>
        <w:trPr>
          <w:trHeight w:val="217" w:hRule="atLeast"/>
        </w:trPr>
        <w:tc>
          <w:tcPr>
            <w:tcW w:w="923" w:type="dxa"/>
            <w:tcBorders>
              <w:top w:val="nil"/>
            </w:tcBorders>
          </w:tcPr>
          <w:p>
            <w:pPr>
              <w:pStyle w:val="TableParagraph"/>
              <w:rPr>
                <w:sz w:val="14"/>
              </w:rPr>
            </w:pPr>
          </w:p>
        </w:tc>
        <w:tc>
          <w:tcPr>
            <w:tcW w:w="2691" w:type="dxa"/>
            <w:tcBorders>
              <w:top w:val="nil"/>
            </w:tcBorders>
          </w:tcPr>
          <w:p>
            <w:pPr>
              <w:pStyle w:val="TableParagraph"/>
              <w:spacing w:line="198" w:lineRule="exact"/>
              <w:ind w:left="52"/>
              <w:rPr>
                <w:sz w:val="19"/>
              </w:rPr>
            </w:pPr>
            <w:r>
              <w:rPr>
                <w:w w:val="105"/>
                <w:sz w:val="19"/>
              </w:rPr>
              <w:t>клеевых композиций,</w:t>
            </w:r>
          </w:p>
        </w:tc>
        <w:tc>
          <w:tcPr>
            <w:tcW w:w="1764" w:type="dxa"/>
            <w:tcBorders>
              <w:top w:val="nil"/>
            </w:tcBorders>
          </w:tcPr>
          <w:p>
            <w:pPr>
              <w:pStyle w:val="TableParagraph"/>
              <w:rPr>
                <w:sz w:val="14"/>
              </w:rPr>
            </w:pPr>
          </w:p>
        </w:tc>
        <w:tc>
          <w:tcPr>
            <w:tcW w:w="2831" w:type="dxa"/>
            <w:tcBorders>
              <w:top w:val="nil"/>
            </w:tcBorders>
          </w:tcPr>
          <w:p>
            <w:pPr>
              <w:pStyle w:val="TableParagraph"/>
              <w:spacing w:line="193" w:lineRule="exact" w:before="4"/>
              <w:ind w:left="56"/>
              <w:rPr>
                <w:sz w:val="19"/>
              </w:rPr>
            </w:pPr>
            <w:r>
              <w:rPr>
                <w:w w:val="105"/>
                <w:sz w:val="19"/>
              </w:rPr>
              <w:t>подострого периода</w:t>
            </w:r>
          </w:p>
        </w:tc>
        <w:tc>
          <w:tcPr>
            <w:tcW w:w="1673" w:type="dxa"/>
            <w:tcBorders>
              <w:top w:val="nil"/>
            </w:tcBorders>
          </w:tcPr>
          <w:p>
            <w:pPr>
              <w:pStyle w:val="TableParagraph"/>
              <w:rPr>
                <w:sz w:val="14"/>
              </w:rPr>
            </w:pPr>
          </w:p>
        </w:tc>
        <w:tc>
          <w:tcPr>
            <w:tcW w:w="3148" w:type="dxa"/>
            <w:tcBorders>
              <w:top w:val="nil"/>
            </w:tcBorders>
          </w:tcPr>
          <w:p>
            <w:pPr>
              <w:pStyle w:val="TableParagraph"/>
              <w:spacing w:line="188" w:lineRule="exact" w:before="9"/>
              <w:ind w:left="54"/>
              <w:rPr>
                <w:sz w:val="19"/>
              </w:rPr>
            </w:pPr>
            <w:r>
              <w:rPr>
                <w:w w:val="105"/>
                <w:sz w:val="19"/>
              </w:rPr>
              <w:t>внутримозговых и</w:t>
            </w:r>
          </w:p>
        </w:tc>
        <w:tc>
          <w:tcPr>
            <w:tcW w:w="1894" w:type="dxa"/>
            <w:tcBorders>
              <w:top w:val="nil"/>
            </w:tcBorders>
          </w:tcPr>
          <w:p>
            <w:pPr>
              <w:pStyle w:val="TableParagraph"/>
              <w:rPr>
                <w:sz w:val="14"/>
              </w:rPr>
            </w:pPr>
          </w:p>
        </w:tc>
      </w:tr>
    </w:tbl>
    <w:p>
      <w:pPr>
        <w:spacing w:after="0"/>
        <w:rPr>
          <w:sz w:val="14"/>
        </w:rPr>
        <w:sectPr>
          <w:pgSz w:w="16670" w:h="11800" w:orient="landscape"/>
          <w:pgMar w:header="709" w:footer="0" w:top="1160" w:bottom="280" w:left="400" w:right="1100"/>
        </w:sectPr>
      </w:pPr>
    </w:p>
    <w:p>
      <w:pPr>
        <w:pStyle w:val="BodyText"/>
        <w:spacing w:before="4" w:after="1"/>
        <w:rPr>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40"/>
        <w:gridCol w:w="1663"/>
        <w:gridCol w:w="3152"/>
        <w:gridCol w:w="1893"/>
      </w:tblGrid>
      <w:tr>
        <w:trPr>
          <w:trHeight w:val="1181" w:hRule="atLeast"/>
        </w:trPr>
        <w:tc>
          <w:tcPr>
            <w:tcW w:w="923" w:type="dxa"/>
          </w:tcPr>
          <w:p>
            <w:pPr>
              <w:pStyle w:val="TableParagraph"/>
              <w:spacing w:before="3"/>
              <w:rPr>
                <w:sz w:val="22"/>
              </w:rPr>
            </w:pPr>
          </w:p>
          <w:p>
            <w:pPr>
              <w:pStyle w:val="TableParagraph"/>
              <w:ind w:left="98" w:right="75"/>
              <w:jc w:val="center"/>
              <w:rPr>
                <w:rFonts w:ascii="Arial"/>
                <w:sz w:val="19"/>
              </w:rPr>
            </w:pPr>
            <w:r>
              <w:rPr>
                <w:rFonts w:ascii="Arial"/>
                <w:w w:val="95"/>
                <w:sz w:val="19"/>
              </w:rPr>
              <w:t>No</w:t>
            </w:r>
          </w:p>
          <w:p>
            <w:pPr>
              <w:pStyle w:val="TableParagraph"/>
              <w:spacing w:line="196" w:lineRule="exact" w:before="18"/>
              <w:ind w:left="107" w:right="75"/>
              <w:jc w:val="center"/>
              <w:rPr>
                <w:sz w:val="19"/>
              </w:rPr>
            </w:pPr>
            <w:r>
              <w:rPr>
                <w:w w:val="105"/>
                <w:sz w:val="19"/>
              </w:rPr>
              <w:t>группы</w:t>
            </w:r>
          </w:p>
          <w:p>
            <w:pPr>
              <w:pStyle w:val="TableParagraph"/>
              <w:spacing w:line="277" w:lineRule="exact"/>
              <w:ind w:left="101" w:right="75"/>
              <w:jc w:val="center"/>
              <w:rPr>
                <w:sz w:val="13"/>
              </w:rPr>
            </w:pPr>
            <w:r>
              <w:rPr>
                <w:rFonts w:ascii="Arial" w:hAnsi="Arial"/>
                <w:spacing w:val="-3"/>
                <w:w w:val="105"/>
                <w:sz w:val="26"/>
              </w:rPr>
              <w:t>вмп</w:t>
            </w:r>
            <w:r>
              <w:rPr>
                <w:spacing w:val="-3"/>
                <w:w w:val="105"/>
                <w:position w:val="7"/>
                <w:sz w:val="13"/>
              </w:rPr>
              <w:t>1</w:t>
            </w:r>
          </w:p>
        </w:tc>
        <w:tc>
          <w:tcPr>
            <w:tcW w:w="2691" w:type="dxa"/>
          </w:tcPr>
          <w:p>
            <w:pPr>
              <w:pStyle w:val="TableParagraph"/>
              <w:spacing w:before="4"/>
              <w:rPr>
                <w:sz w:val="22"/>
              </w:rPr>
            </w:pPr>
          </w:p>
          <w:p>
            <w:pPr>
              <w:pStyle w:val="TableParagraph"/>
              <w:spacing w:line="254" w:lineRule="auto"/>
              <w:ind w:left="374" w:right="335" w:firstLine="135"/>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sz w:val="20"/>
              </w:rPr>
            </w:pPr>
          </w:p>
          <w:p>
            <w:pPr>
              <w:pStyle w:val="TableParagraph"/>
              <w:spacing w:before="9"/>
              <w:rPr>
                <w:sz w:val="22"/>
              </w:rPr>
            </w:pPr>
          </w:p>
          <w:p>
            <w:pPr>
              <w:pStyle w:val="TableParagraph"/>
              <w:spacing w:before="1"/>
              <w:ind w:left="53" w:right="15"/>
              <w:jc w:val="center"/>
              <w:rPr>
                <w:rFonts w:ascii="Arial" w:hAnsi="Arial"/>
                <w:sz w:val="12"/>
              </w:rPr>
            </w:pPr>
            <w:r>
              <w:rPr>
                <w:w w:val="105"/>
                <w:sz w:val="19"/>
              </w:rPr>
              <w:t>Коды по МКБ-10</w:t>
            </w:r>
            <w:r>
              <w:rPr>
                <w:rFonts w:ascii="Arial" w:hAnsi="Arial"/>
                <w:w w:val="105"/>
                <w:position w:val="6"/>
                <w:sz w:val="12"/>
              </w:rPr>
              <w:t>2</w:t>
            </w:r>
          </w:p>
        </w:tc>
        <w:tc>
          <w:tcPr>
            <w:tcW w:w="2840" w:type="dxa"/>
          </w:tcPr>
          <w:p>
            <w:pPr>
              <w:pStyle w:val="TableParagraph"/>
              <w:rPr>
                <w:sz w:val="20"/>
              </w:rPr>
            </w:pPr>
          </w:p>
          <w:p>
            <w:pPr>
              <w:pStyle w:val="TableParagraph"/>
              <w:spacing w:before="9"/>
              <w:rPr>
                <w:sz w:val="22"/>
              </w:rPr>
            </w:pPr>
          </w:p>
          <w:p>
            <w:pPr>
              <w:pStyle w:val="TableParagraph"/>
              <w:spacing w:before="1"/>
              <w:ind w:left="631" w:right="618"/>
              <w:jc w:val="center"/>
              <w:rPr>
                <w:sz w:val="19"/>
              </w:rPr>
            </w:pPr>
            <w:r>
              <w:rPr>
                <w:w w:val="105"/>
                <w:sz w:val="19"/>
              </w:rPr>
              <w:t>Модель пациента</w:t>
            </w:r>
          </w:p>
        </w:tc>
        <w:tc>
          <w:tcPr>
            <w:tcW w:w="1663" w:type="dxa"/>
          </w:tcPr>
          <w:p>
            <w:pPr>
              <w:pStyle w:val="TableParagraph"/>
              <w:rPr>
                <w:sz w:val="20"/>
              </w:rPr>
            </w:pPr>
          </w:p>
          <w:p>
            <w:pPr>
              <w:pStyle w:val="TableParagraph"/>
              <w:spacing w:before="3"/>
              <w:rPr>
                <w:sz w:val="23"/>
              </w:rPr>
            </w:pPr>
          </w:p>
          <w:p>
            <w:pPr>
              <w:pStyle w:val="TableParagraph"/>
              <w:ind w:left="232" w:right="214"/>
              <w:jc w:val="center"/>
              <w:rPr>
                <w:sz w:val="19"/>
              </w:rPr>
            </w:pPr>
            <w:r>
              <w:rPr>
                <w:w w:val="105"/>
                <w:sz w:val="19"/>
              </w:rPr>
              <w:t>Вид лечения</w:t>
            </w:r>
          </w:p>
        </w:tc>
        <w:tc>
          <w:tcPr>
            <w:tcW w:w="3152" w:type="dxa"/>
          </w:tcPr>
          <w:p>
            <w:pPr>
              <w:pStyle w:val="TableParagraph"/>
              <w:rPr>
                <w:sz w:val="20"/>
              </w:rPr>
            </w:pPr>
          </w:p>
          <w:p>
            <w:pPr>
              <w:pStyle w:val="TableParagraph"/>
              <w:spacing w:before="3"/>
              <w:rPr>
                <w:sz w:val="23"/>
              </w:rPr>
            </w:pPr>
          </w:p>
          <w:p>
            <w:pPr>
              <w:pStyle w:val="TableParagraph"/>
              <w:ind w:left="51" w:right="35"/>
              <w:jc w:val="center"/>
              <w:rPr>
                <w:sz w:val="19"/>
              </w:rPr>
            </w:pPr>
            <w:r>
              <w:rPr>
                <w:w w:val="105"/>
                <w:sz w:val="19"/>
              </w:rPr>
              <w:t>Метод лечения</w:t>
            </w:r>
          </w:p>
        </w:tc>
        <w:tc>
          <w:tcPr>
            <w:tcW w:w="1893" w:type="dxa"/>
          </w:tcPr>
          <w:p>
            <w:pPr>
              <w:pStyle w:val="TableParagraph"/>
              <w:spacing w:line="261" w:lineRule="auto" w:before="22"/>
              <w:ind w:left="128" w:right="100" w:hanging="6"/>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70" w:right="143"/>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5" w:lineRule="exact"/>
              <w:ind w:left="109"/>
              <w:jc w:val="center"/>
              <w:rPr>
                <w:rFonts w:ascii="Arial"/>
                <w:sz w:val="12"/>
              </w:rPr>
            </w:pPr>
            <w:r>
              <w:rPr>
                <w:rFonts w:ascii="Arial"/>
                <w:w w:val="99"/>
                <w:sz w:val="12"/>
              </w:rPr>
              <w:t>,</w:t>
            </w:r>
          </w:p>
        </w:tc>
      </w:tr>
      <w:tr>
        <w:trPr>
          <w:trHeight w:val="234" w:hRule="atLeast"/>
        </w:trPr>
        <w:tc>
          <w:tcPr>
            <w:tcW w:w="923" w:type="dxa"/>
          </w:tcPr>
          <w:p>
            <w:pPr>
              <w:pStyle w:val="TableParagraph"/>
              <w:spacing w:line="188" w:lineRule="exact" w:before="26"/>
              <w:ind w:left="41"/>
              <w:jc w:val="center"/>
              <w:rPr>
                <w:sz w:val="19"/>
              </w:rPr>
            </w:pPr>
            <w:r>
              <w:rPr>
                <w:w w:val="106"/>
                <w:sz w:val="19"/>
              </w:rPr>
              <w:t>1</w:t>
            </w:r>
          </w:p>
        </w:tc>
        <w:tc>
          <w:tcPr>
            <w:tcW w:w="2691" w:type="dxa"/>
          </w:tcPr>
          <w:p>
            <w:pPr>
              <w:pStyle w:val="TableParagraph"/>
              <w:spacing w:line="188" w:lineRule="exact" w:before="26"/>
              <w:ind w:left="29"/>
              <w:jc w:val="center"/>
              <w:rPr>
                <w:sz w:val="19"/>
              </w:rPr>
            </w:pPr>
            <w:r>
              <w:rPr>
                <w:w w:val="106"/>
                <w:sz w:val="19"/>
              </w:rPr>
              <w:t>2</w:t>
            </w:r>
          </w:p>
        </w:tc>
        <w:tc>
          <w:tcPr>
            <w:tcW w:w="1764" w:type="dxa"/>
          </w:tcPr>
          <w:p>
            <w:pPr>
              <w:pStyle w:val="TableParagraph"/>
              <w:spacing w:line="184" w:lineRule="exact" w:before="31"/>
              <w:ind w:left="25"/>
              <w:jc w:val="center"/>
              <w:rPr>
                <w:sz w:val="19"/>
              </w:rPr>
            </w:pPr>
            <w:r>
              <w:rPr>
                <w:w w:val="106"/>
                <w:sz w:val="19"/>
              </w:rPr>
              <w:t>3</w:t>
            </w:r>
          </w:p>
        </w:tc>
        <w:tc>
          <w:tcPr>
            <w:tcW w:w="2840" w:type="dxa"/>
          </w:tcPr>
          <w:p>
            <w:pPr>
              <w:pStyle w:val="TableParagraph"/>
              <w:spacing w:line="189" w:lineRule="exact" w:before="25"/>
              <w:ind w:left="36"/>
              <w:jc w:val="center"/>
              <w:rPr>
                <w:rFonts w:ascii="Arial"/>
                <w:sz w:val="19"/>
              </w:rPr>
            </w:pPr>
            <w:r>
              <w:rPr>
                <w:rFonts w:ascii="Arial"/>
                <w:w w:val="105"/>
                <w:sz w:val="19"/>
              </w:rPr>
              <w:t>4</w:t>
            </w:r>
          </w:p>
        </w:tc>
        <w:tc>
          <w:tcPr>
            <w:tcW w:w="1663" w:type="dxa"/>
          </w:tcPr>
          <w:p>
            <w:pPr>
              <w:pStyle w:val="TableParagraph"/>
              <w:spacing w:line="193" w:lineRule="exact" w:before="22"/>
              <w:ind w:left="24"/>
              <w:jc w:val="center"/>
              <w:rPr>
                <w:i/>
                <w:sz w:val="20"/>
              </w:rPr>
            </w:pPr>
            <w:r>
              <w:rPr>
                <w:i/>
                <w:w w:val="96"/>
                <w:sz w:val="20"/>
              </w:rPr>
              <w:t>5</w:t>
            </w:r>
          </w:p>
        </w:tc>
        <w:tc>
          <w:tcPr>
            <w:tcW w:w="3152" w:type="dxa"/>
          </w:tcPr>
          <w:p>
            <w:pPr>
              <w:pStyle w:val="TableParagraph"/>
              <w:spacing w:line="184" w:lineRule="exact" w:before="31"/>
              <w:ind w:left="17"/>
              <w:jc w:val="center"/>
              <w:rPr>
                <w:sz w:val="19"/>
              </w:rPr>
            </w:pPr>
            <w:r>
              <w:rPr>
                <w:w w:val="96"/>
                <w:sz w:val="19"/>
              </w:rPr>
              <w:t>6</w:t>
            </w:r>
          </w:p>
        </w:tc>
        <w:tc>
          <w:tcPr>
            <w:tcW w:w="1893" w:type="dxa"/>
          </w:tcPr>
          <w:p>
            <w:pPr>
              <w:pStyle w:val="TableParagraph"/>
              <w:spacing w:line="184" w:lineRule="exact" w:before="31"/>
              <w:ind w:left="10"/>
              <w:jc w:val="center"/>
              <w:rPr>
                <w:sz w:val="19"/>
              </w:rPr>
            </w:pPr>
            <w:r>
              <w:rPr>
                <w:w w:val="96"/>
                <w:sz w:val="19"/>
              </w:rPr>
              <w:t>7</w:t>
            </w:r>
          </w:p>
        </w:tc>
      </w:tr>
      <w:tr>
        <w:trPr>
          <w:trHeight w:val="758" w:hRule="atLeast"/>
        </w:trPr>
        <w:tc>
          <w:tcPr>
            <w:tcW w:w="923" w:type="dxa"/>
            <w:vMerge w:val="restart"/>
          </w:tcPr>
          <w:p>
            <w:pPr>
              <w:pStyle w:val="TableParagraph"/>
              <w:rPr>
                <w:sz w:val="18"/>
              </w:rPr>
            </w:pPr>
          </w:p>
        </w:tc>
        <w:tc>
          <w:tcPr>
            <w:tcW w:w="2691" w:type="dxa"/>
            <w:vMerge w:val="restart"/>
          </w:tcPr>
          <w:p>
            <w:pPr>
              <w:pStyle w:val="TableParagraph"/>
              <w:spacing w:line="259" w:lineRule="auto" w:before="26"/>
              <w:ind w:left="57" w:right="663" w:firstLine="4"/>
              <w:rPr>
                <w:sz w:val="19"/>
              </w:rPr>
            </w:pPr>
            <w:r>
              <w:rPr>
                <w:w w:val="105"/>
                <w:sz w:val="19"/>
              </w:rPr>
              <w:t>микроэмболов, микроспиралей (менее </w:t>
            </w:r>
            <w:r>
              <w:rPr>
                <w:i/>
                <w:w w:val="105"/>
                <w:sz w:val="20"/>
              </w:rPr>
              <w:t>5 </w:t>
            </w:r>
            <w:r>
              <w:rPr>
                <w:w w:val="105"/>
                <w:sz w:val="19"/>
              </w:rPr>
              <w:t>койлов), стентов при</w:t>
            </w:r>
          </w:p>
          <w:p>
            <w:pPr>
              <w:pStyle w:val="TableParagraph"/>
              <w:spacing w:line="264" w:lineRule="auto" w:before="6"/>
              <w:ind w:left="57" w:right="73" w:firstLine="5"/>
              <w:rPr>
                <w:sz w:val="19"/>
              </w:rPr>
            </w:pPr>
            <w:r>
              <w:rPr>
                <w:w w:val="105"/>
                <w:sz w:val="19"/>
              </w:rPr>
              <w:t>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64" w:type="dxa"/>
          </w:tcPr>
          <w:p>
            <w:pPr>
              <w:pStyle w:val="TableParagraph"/>
              <w:rPr>
                <w:sz w:val="18"/>
              </w:rPr>
            </w:pPr>
          </w:p>
        </w:tc>
        <w:tc>
          <w:tcPr>
            <w:tcW w:w="2840" w:type="dxa"/>
          </w:tcPr>
          <w:p>
            <w:pPr>
              <w:pStyle w:val="TableParagraph"/>
              <w:spacing w:line="240" w:lineRule="atLeast" w:before="5"/>
              <w:ind w:left="61" w:hanging="3"/>
              <w:rPr>
                <w:sz w:val="19"/>
              </w:rPr>
            </w:pPr>
            <w:r>
              <w:rPr>
                <w:sz w:val="19"/>
              </w:rPr>
              <w:t>субарахноидального или внутримозгового КРОВОИЗЛИЯНИЯ</w:t>
            </w:r>
          </w:p>
        </w:tc>
        <w:tc>
          <w:tcPr>
            <w:tcW w:w="1663" w:type="dxa"/>
          </w:tcPr>
          <w:p>
            <w:pPr>
              <w:pStyle w:val="TableParagraph"/>
              <w:rPr>
                <w:sz w:val="18"/>
              </w:rPr>
            </w:pPr>
          </w:p>
        </w:tc>
        <w:tc>
          <w:tcPr>
            <w:tcW w:w="3152" w:type="dxa"/>
          </w:tcPr>
          <w:p>
            <w:pPr>
              <w:pStyle w:val="TableParagraph"/>
              <w:spacing w:line="268" w:lineRule="auto" w:before="26"/>
              <w:ind w:left="60" w:hanging="1"/>
              <w:rPr>
                <w:sz w:val="19"/>
              </w:rPr>
            </w:pPr>
            <w:r>
              <w:rPr>
                <w:w w:val="105"/>
                <w:sz w:val="19"/>
              </w:rPr>
              <w:t>внутрижелудочковых гематом с использованиемнейронавигации</w:t>
            </w:r>
          </w:p>
        </w:tc>
        <w:tc>
          <w:tcPr>
            <w:tcW w:w="1893" w:type="dxa"/>
            <w:vMerge w:val="restart"/>
          </w:tcPr>
          <w:p>
            <w:pPr>
              <w:pStyle w:val="TableParagraph"/>
              <w:rPr>
                <w:sz w:val="18"/>
              </w:rPr>
            </w:pPr>
          </w:p>
        </w:tc>
      </w:tr>
      <w:tr>
        <w:trPr>
          <w:trHeight w:val="1403"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val="restart"/>
          </w:tcPr>
          <w:p>
            <w:pPr>
              <w:pStyle w:val="TableParagraph"/>
              <w:spacing w:line="211" w:lineRule="exact"/>
              <w:ind w:left="44"/>
              <w:rPr>
                <w:sz w:val="19"/>
              </w:rPr>
            </w:pPr>
            <w:r>
              <w:rPr>
                <w:sz w:val="19"/>
              </w:rPr>
              <w:t>167.1</w:t>
            </w:r>
          </w:p>
        </w:tc>
        <w:tc>
          <w:tcPr>
            <w:tcW w:w="2840" w:type="dxa"/>
            <w:vMerge w:val="restart"/>
          </w:tcPr>
          <w:p>
            <w:pPr>
              <w:pStyle w:val="TableParagraph"/>
              <w:spacing w:line="264" w:lineRule="auto"/>
              <w:ind w:left="61" w:right="387" w:firstLine="2"/>
              <w:rPr>
                <w:sz w:val="19"/>
              </w:rPr>
            </w:pPr>
            <w:r>
              <w:rPr>
                <w:w w:val="105"/>
                <w:sz w:val="19"/>
              </w:rPr>
              <w:t>артериальная аневризма головного мозга вне стадии разрыва</w:t>
            </w:r>
          </w:p>
        </w:tc>
        <w:tc>
          <w:tcPr>
            <w:tcW w:w="1663" w:type="dxa"/>
            <w:vMerge w:val="restart"/>
          </w:tcPr>
          <w:p>
            <w:pPr>
              <w:pStyle w:val="TableParagraph"/>
              <w:spacing w:line="264" w:lineRule="auto"/>
              <w:ind w:left="49" w:right="319" w:firstLine="3"/>
              <w:rPr>
                <w:sz w:val="19"/>
              </w:rPr>
            </w:pPr>
            <w:r>
              <w:rPr>
                <w:w w:val="105"/>
                <w:sz w:val="19"/>
              </w:rPr>
              <w:t>хирургическое лечение</w:t>
            </w:r>
          </w:p>
        </w:tc>
        <w:tc>
          <w:tcPr>
            <w:tcW w:w="3152" w:type="dxa"/>
          </w:tcPr>
          <w:p>
            <w:pPr>
              <w:pStyle w:val="TableParagraph"/>
              <w:spacing w:line="264" w:lineRule="auto"/>
              <w:ind w:left="59" w:right="430" w:firstLine="1"/>
              <w:rPr>
                <w:sz w:val="19"/>
              </w:rPr>
            </w:pPr>
            <w:r>
              <w:rPr>
                <w:w w:val="105"/>
                <w:sz w:val="19"/>
              </w:rPr>
              <w:t>микрохирургическое вмешательство с применением интраоперационного ультразвукового контроля кровотока в церебральных</w:t>
            </w:r>
          </w:p>
          <w:p>
            <w:pPr>
              <w:pStyle w:val="TableParagraph"/>
              <w:spacing w:line="188" w:lineRule="exact"/>
              <w:ind w:left="58"/>
              <w:rPr>
                <w:sz w:val="19"/>
              </w:rPr>
            </w:pPr>
            <w:r>
              <w:rPr>
                <w:w w:val="105"/>
                <w:sz w:val="19"/>
              </w:rPr>
              <w:t>артериях</w:t>
            </w:r>
          </w:p>
        </w:tc>
        <w:tc>
          <w:tcPr>
            <w:tcW w:w="1893" w:type="dxa"/>
            <w:vMerge/>
            <w:tcBorders>
              <w:top w:val="nil"/>
            </w:tcBorders>
          </w:tcPr>
          <w:p>
            <w:pPr>
              <w:rPr>
                <w:sz w:val="2"/>
                <w:szCs w:val="2"/>
              </w:rPr>
            </w:pPr>
          </w:p>
        </w:tc>
      </w:tr>
      <w:tr>
        <w:trPr>
          <w:trHeight w:val="95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63" w:type="dxa"/>
            <w:vMerge/>
            <w:tcBorders>
              <w:top w:val="nil"/>
            </w:tcBorders>
          </w:tcPr>
          <w:p>
            <w:pPr>
              <w:rPr>
                <w:sz w:val="2"/>
                <w:szCs w:val="2"/>
              </w:rPr>
            </w:pPr>
          </w:p>
        </w:tc>
        <w:tc>
          <w:tcPr>
            <w:tcW w:w="3152" w:type="dxa"/>
          </w:tcPr>
          <w:p>
            <w:pPr>
              <w:pStyle w:val="TableParagraph"/>
              <w:spacing w:line="261" w:lineRule="auto" w:before="31"/>
              <w:ind w:left="60" w:right="118" w:hanging="3"/>
              <w:jc w:val="both"/>
              <w:rPr>
                <w:sz w:val="19"/>
              </w:rPr>
            </w:pPr>
            <w:r>
              <w:rPr>
                <w:w w:val="105"/>
                <w:sz w:val="19"/>
              </w:rPr>
              <w:t>эндоваскулярное вмешательство с применением адгезивных клеевых композиций, микроэмболов,</w:t>
            </w:r>
          </w:p>
          <w:p>
            <w:pPr>
              <w:pStyle w:val="TableParagraph"/>
              <w:spacing w:line="188" w:lineRule="exact" w:before="2"/>
              <w:ind w:left="61"/>
              <w:jc w:val="both"/>
              <w:rPr>
                <w:sz w:val="19"/>
              </w:rPr>
            </w:pPr>
            <w:r>
              <w:rPr>
                <w:sz w:val="19"/>
              </w:rPr>
              <w:t>МИКРосnиралей и стентов</w:t>
            </w:r>
          </w:p>
        </w:tc>
        <w:tc>
          <w:tcPr>
            <w:tcW w:w="1893" w:type="dxa"/>
            <w:vMerge/>
            <w:tcBorders>
              <w:top w:val="nil"/>
            </w:tcBorders>
          </w:tcPr>
          <w:p>
            <w:pPr>
              <w:rPr>
                <w:sz w:val="2"/>
                <w:szCs w:val="2"/>
              </w:rPr>
            </w:pPr>
          </w:p>
        </w:tc>
      </w:tr>
      <w:tr>
        <w:trPr>
          <w:trHeight w:val="95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val="restart"/>
          </w:tcPr>
          <w:p>
            <w:pPr>
              <w:pStyle w:val="TableParagraph"/>
              <w:spacing w:before="26"/>
              <w:ind w:left="59"/>
              <w:rPr>
                <w:sz w:val="19"/>
              </w:rPr>
            </w:pPr>
            <w:r>
              <w:rPr>
                <w:w w:val="105"/>
                <w:sz w:val="19"/>
              </w:rPr>
              <w:t>Q28.2, Q28.8</w:t>
            </w:r>
          </w:p>
        </w:tc>
        <w:tc>
          <w:tcPr>
            <w:tcW w:w="2840" w:type="dxa"/>
            <w:vMerge w:val="restart"/>
          </w:tcPr>
          <w:p>
            <w:pPr>
              <w:pStyle w:val="TableParagraph"/>
              <w:spacing w:line="264" w:lineRule="auto" w:before="26"/>
              <w:ind w:left="61" w:right="48" w:firstLine="2"/>
              <w:rPr>
                <w:sz w:val="19"/>
              </w:rPr>
            </w:pPr>
            <w:r>
              <w:rPr>
                <w:w w:val="105"/>
                <w:sz w:val="19"/>
              </w:rPr>
              <w:t>артериовенозная мальформация головного мозга и спинного</w:t>
            </w:r>
            <w:r>
              <w:rPr>
                <w:spacing w:val="3"/>
                <w:w w:val="105"/>
                <w:sz w:val="19"/>
              </w:rPr>
              <w:t> </w:t>
            </w:r>
            <w:r>
              <w:rPr>
                <w:w w:val="105"/>
                <w:sz w:val="19"/>
              </w:rPr>
              <w:t>мозга</w:t>
            </w:r>
          </w:p>
        </w:tc>
        <w:tc>
          <w:tcPr>
            <w:tcW w:w="1663" w:type="dxa"/>
            <w:vMerge w:val="restart"/>
          </w:tcPr>
          <w:p>
            <w:pPr>
              <w:pStyle w:val="TableParagraph"/>
              <w:spacing w:line="264" w:lineRule="auto" w:before="26"/>
              <w:ind w:left="49" w:right="319" w:firstLine="3"/>
              <w:rPr>
                <w:sz w:val="19"/>
              </w:rPr>
            </w:pPr>
            <w:r>
              <w:rPr>
                <w:w w:val="105"/>
                <w:sz w:val="19"/>
              </w:rPr>
              <w:t>хирургическое лечение</w:t>
            </w:r>
          </w:p>
        </w:tc>
        <w:tc>
          <w:tcPr>
            <w:tcW w:w="3152" w:type="dxa"/>
          </w:tcPr>
          <w:p>
            <w:pPr>
              <w:pStyle w:val="TableParagraph"/>
              <w:spacing w:line="264" w:lineRule="auto" w:before="26"/>
              <w:ind w:left="60" w:right="429"/>
              <w:rPr>
                <w:sz w:val="19"/>
              </w:rPr>
            </w:pPr>
            <w:r>
              <w:rPr>
                <w:w w:val="105"/>
                <w:sz w:val="19"/>
              </w:rPr>
              <w:t>микрохирургическое вмешательство с применением нейрофизиологического</w:t>
            </w:r>
          </w:p>
          <w:p>
            <w:pPr>
              <w:pStyle w:val="TableParagraph"/>
              <w:spacing w:line="184" w:lineRule="exact"/>
              <w:ind w:left="60"/>
              <w:rPr>
                <w:sz w:val="19"/>
              </w:rPr>
            </w:pPr>
            <w:r>
              <w:rPr>
                <w:w w:val="105"/>
                <w:sz w:val="19"/>
              </w:rPr>
              <w:t>мониторинга</w:t>
            </w:r>
          </w:p>
        </w:tc>
        <w:tc>
          <w:tcPr>
            <w:tcW w:w="1893" w:type="dxa"/>
            <w:vMerge/>
            <w:tcBorders>
              <w:top w:val="nil"/>
            </w:tcBorders>
          </w:tcPr>
          <w:p>
            <w:pPr>
              <w:rPr>
                <w:sz w:val="2"/>
                <w:szCs w:val="2"/>
              </w:rPr>
            </w:pPr>
          </w:p>
        </w:tc>
      </w:tr>
      <w:tr>
        <w:trPr>
          <w:trHeight w:val="96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63" w:type="dxa"/>
            <w:vMerge/>
            <w:tcBorders>
              <w:top w:val="nil"/>
            </w:tcBorders>
          </w:tcPr>
          <w:p>
            <w:pPr>
              <w:rPr>
                <w:sz w:val="2"/>
                <w:szCs w:val="2"/>
              </w:rPr>
            </w:pPr>
          </w:p>
        </w:tc>
        <w:tc>
          <w:tcPr>
            <w:tcW w:w="3152" w:type="dxa"/>
          </w:tcPr>
          <w:p>
            <w:pPr>
              <w:pStyle w:val="TableParagraph"/>
              <w:spacing w:line="264" w:lineRule="auto" w:before="26"/>
              <w:ind w:left="60" w:hanging="3"/>
              <w:rPr>
                <w:sz w:val="19"/>
              </w:rPr>
            </w:pPr>
            <w:r>
              <w:rPr>
                <w:w w:val="105"/>
                <w:sz w:val="19"/>
              </w:rPr>
              <w:t>эндоваскулярное вмешательство с применением адгезивной клеевой композиции, микроэмболов и (или)</w:t>
            </w:r>
          </w:p>
          <w:p>
            <w:pPr>
              <w:pStyle w:val="TableParagraph"/>
              <w:spacing w:line="193" w:lineRule="exact"/>
              <w:ind w:left="61"/>
              <w:rPr>
                <w:sz w:val="19"/>
              </w:rPr>
            </w:pPr>
            <w:r>
              <w:rPr>
                <w:sz w:val="19"/>
              </w:rPr>
              <w:t>МИКРОСПИРалей (менее </w:t>
            </w:r>
            <w:r>
              <w:rPr>
                <w:i/>
                <w:sz w:val="20"/>
              </w:rPr>
              <w:t>5 </w:t>
            </w:r>
            <w:r>
              <w:rPr>
                <w:sz w:val="19"/>
              </w:rPr>
              <w:t>койлов)</w:t>
            </w:r>
          </w:p>
        </w:tc>
        <w:tc>
          <w:tcPr>
            <w:tcW w:w="1893" w:type="dxa"/>
            <w:vMerge/>
            <w:tcBorders>
              <w:top w:val="nil"/>
            </w:tcBorders>
          </w:tcPr>
          <w:p>
            <w:pPr>
              <w:rPr>
                <w:sz w:val="2"/>
                <w:szCs w:val="2"/>
              </w:rPr>
            </w:pPr>
          </w:p>
        </w:tc>
      </w:tr>
      <w:tr>
        <w:trPr>
          <w:trHeight w:val="215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before="26"/>
              <w:ind w:left="44"/>
              <w:rPr>
                <w:sz w:val="19"/>
              </w:rPr>
            </w:pPr>
            <w:r>
              <w:rPr>
                <w:w w:val="105"/>
                <w:sz w:val="19"/>
              </w:rPr>
              <w:t>167.8, 172.0, 177.0,</w:t>
            </w:r>
          </w:p>
          <w:p>
            <w:pPr>
              <w:pStyle w:val="TableParagraph"/>
              <w:spacing w:before="26"/>
              <w:ind w:left="45"/>
              <w:rPr>
                <w:rFonts w:ascii="Arial"/>
                <w:sz w:val="19"/>
              </w:rPr>
            </w:pPr>
            <w:r>
              <w:rPr>
                <w:rFonts w:ascii="Arial"/>
                <w:w w:val="95"/>
                <w:sz w:val="19"/>
              </w:rPr>
              <w:t>178.U</w:t>
            </w:r>
          </w:p>
        </w:tc>
        <w:tc>
          <w:tcPr>
            <w:tcW w:w="2840" w:type="dxa"/>
          </w:tcPr>
          <w:p>
            <w:pPr>
              <w:pStyle w:val="TableParagraph"/>
              <w:spacing w:line="264" w:lineRule="auto" w:before="26"/>
              <w:ind w:left="58" w:right="85" w:firstLine="4"/>
              <w:rPr>
                <w:sz w:val="19"/>
              </w:rPr>
            </w:pPr>
            <w:r>
              <w:rPr>
                <w:w w:val="105"/>
                <w:sz w:val="19"/>
              </w:rPr>
              <w:t>дуральные артериовенозные фистулы головного и спинного мозга, в том числе каротидно- кавернозные. Ложные аневризмы внутренней сонной артерии. Наследственная геморрагическая телеангиэктазия</w:t>
            </w:r>
            <w:r>
              <w:rPr>
                <w:spacing w:val="-17"/>
                <w:w w:val="105"/>
                <w:sz w:val="19"/>
              </w:rPr>
              <w:t> </w:t>
            </w:r>
            <w:r>
              <w:rPr>
                <w:w w:val="105"/>
                <w:sz w:val="19"/>
              </w:rPr>
              <w:t>(болезнь</w:t>
            </w:r>
          </w:p>
          <w:p>
            <w:pPr>
              <w:pStyle w:val="TableParagraph"/>
              <w:spacing w:line="188" w:lineRule="exact" w:before="1"/>
              <w:ind w:left="57"/>
              <w:rPr>
                <w:sz w:val="19"/>
              </w:rPr>
            </w:pPr>
            <w:r>
              <w:rPr>
                <w:w w:val="105"/>
                <w:sz w:val="19"/>
              </w:rPr>
              <w:t>Рендю - Ослера - Вебера)</w:t>
            </w:r>
          </w:p>
        </w:tc>
        <w:tc>
          <w:tcPr>
            <w:tcW w:w="1663" w:type="dxa"/>
          </w:tcPr>
          <w:p>
            <w:pPr>
              <w:pStyle w:val="TableParagraph"/>
              <w:spacing w:line="264" w:lineRule="auto" w:before="26"/>
              <w:ind w:left="54" w:right="319" w:hanging="2"/>
              <w:rPr>
                <w:sz w:val="19"/>
              </w:rPr>
            </w:pPr>
            <w:r>
              <w:rPr>
                <w:w w:val="105"/>
                <w:sz w:val="19"/>
              </w:rPr>
              <w:t>хирургическое лечение</w:t>
            </w:r>
          </w:p>
        </w:tc>
        <w:tc>
          <w:tcPr>
            <w:tcW w:w="3152" w:type="dxa"/>
          </w:tcPr>
          <w:p>
            <w:pPr>
              <w:pStyle w:val="TableParagraph"/>
              <w:spacing w:line="259" w:lineRule="auto" w:before="26"/>
              <w:ind w:left="60" w:right="118" w:hanging="3"/>
              <w:jc w:val="both"/>
              <w:rPr>
                <w:sz w:val="19"/>
              </w:rPr>
            </w:pPr>
            <w:r>
              <w:rPr>
                <w:w w:val="105"/>
                <w:sz w:val="19"/>
              </w:rPr>
              <w:t>эндоваскулярное вмешательство с применением адгезивных клеевых композиций </w:t>
            </w:r>
            <w:r>
              <w:rPr>
                <w:b/>
                <w:w w:val="105"/>
                <w:sz w:val="20"/>
              </w:rPr>
              <w:t>и </w:t>
            </w:r>
            <w:r>
              <w:rPr>
                <w:w w:val="105"/>
                <w:sz w:val="19"/>
              </w:rPr>
              <w:t>микроэмболов</w:t>
            </w:r>
          </w:p>
        </w:tc>
        <w:tc>
          <w:tcPr>
            <w:tcW w:w="1893" w:type="dxa"/>
            <w:vMerge/>
            <w:tcBorders>
              <w:top w:val="nil"/>
            </w:tcBorders>
          </w:tcPr>
          <w:p>
            <w:pPr>
              <w:rPr>
                <w:sz w:val="2"/>
                <w:szCs w:val="2"/>
              </w:rPr>
            </w:pPr>
          </w:p>
        </w:tc>
      </w:tr>
    </w:tbl>
    <w:p>
      <w:pPr>
        <w:spacing w:after="0"/>
        <w:rPr>
          <w:sz w:val="2"/>
          <w:szCs w:val="2"/>
        </w:rPr>
        <w:sectPr>
          <w:pgSz w:w="16670" w:h="11800" w:orient="landscape"/>
          <w:pgMar w:header="709" w:footer="0" w:top="1160" w:bottom="280" w:left="400" w:right="1100"/>
        </w:sectPr>
      </w:pPr>
    </w:p>
    <w:p>
      <w:pPr>
        <w:pStyle w:val="BodyText"/>
        <w:spacing w:before="3" w:after="1"/>
        <w:rPr>
          <w:sz w:val="14"/>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3"/>
        <w:gridCol w:w="2839"/>
        <w:gridCol w:w="1662"/>
        <w:gridCol w:w="3156"/>
        <w:gridCol w:w="1902"/>
      </w:tblGrid>
      <w:tr>
        <w:trPr>
          <w:trHeight w:val="1186" w:hRule="atLeast"/>
        </w:trPr>
        <w:tc>
          <w:tcPr>
            <w:tcW w:w="923" w:type="dxa"/>
          </w:tcPr>
          <w:p>
            <w:pPr>
              <w:pStyle w:val="TableParagraph"/>
              <w:spacing w:before="8"/>
              <w:rPr>
                <w:sz w:val="22"/>
              </w:rPr>
            </w:pPr>
          </w:p>
          <w:p>
            <w:pPr>
              <w:pStyle w:val="TableParagraph"/>
              <w:ind w:left="93" w:right="75"/>
              <w:jc w:val="center"/>
              <w:rPr>
                <w:rFonts w:ascii="Arial"/>
                <w:sz w:val="19"/>
              </w:rPr>
            </w:pPr>
            <w:r>
              <w:rPr>
                <w:rFonts w:ascii="Arial"/>
                <w:w w:val="95"/>
                <w:sz w:val="19"/>
              </w:rPr>
              <w:t>No</w:t>
            </w:r>
          </w:p>
          <w:p>
            <w:pPr>
              <w:pStyle w:val="TableParagraph"/>
              <w:spacing w:line="180" w:lineRule="exact" w:before="13"/>
              <w:ind w:left="101" w:right="75"/>
              <w:jc w:val="center"/>
              <w:rPr>
                <w:sz w:val="19"/>
              </w:rPr>
            </w:pPr>
            <w:r>
              <w:rPr>
                <w:w w:val="105"/>
                <w:sz w:val="19"/>
              </w:rPr>
              <w:t>группы</w:t>
            </w:r>
          </w:p>
          <w:p>
            <w:pPr>
              <w:pStyle w:val="TableParagraph"/>
              <w:spacing w:line="307" w:lineRule="exact"/>
              <w:ind w:left="99" w:right="75"/>
              <w:jc w:val="center"/>
              <w:rPr>
                <w:sz w:val="13"/>
              </w:rPr>
            </w:pPr>
            <w:r>
              <w:rPr>
                <w:spacing w:val="-4"/>
                <w:w w:val="98"/>
                <w:sz w:val="30"/>
              </w:rPr>
              <w:t>в</w:t>
            </w:r>
            <w:r>
              <w:rPr>
                <w:spacing w:val="-1"/>
                <w:w w:val="95"/>
                <w:sz w:val="30"/>
              </w:rPr>
              <w:t>м</w:t>
            </w:r>
            <w:r>
              <w:rPr>
                <w:spacing w:val="-6"/>
                <w:w w:val="95"/>
                <w:sz w:val="30"/>
              </w:rPr>
              <w:t>п</w:t>
            </w:r>
            <w:r>
              <w:rPr>
                <w:w w:val="94"/>
                <w:position w:val="7"/>
                <w:sz w:val="13"/>
              </w:rPr>
              <w:t>1</w:t>
            </w:r>
          </w:p>
        </w:tc>
        <w:tc>
          <w:tcPr>
            <w:tcW w:w="2686" w:type="dxa"/>
          </w:tcPr>
          <w:p>
            <w:pPr>
              <w:pStyle w:val="TableParagraph"/>
              <w:spacing w:before="9"/>
              <w:rPr>
                <w:sz w:val="22"/>
              </w:rPr>
            </w:pPr>
          </w:p>
          <w:p>
            <w:pPr>
              <w:pStyle w:val="TableParagraph"/>
              <w:spacing w:line="256" w:lineRule="auto"/>
              <w:ind w:left="374" w:right="330" w:firstLine="135"/>
              <w:rPr>
                <w:sz w:val="13"/>
              </w:rPr>
            </w:pPr>
            <w:r>
              <w:rPr>
                <w:w w:val="105"/>
                <w:sz w:val="19"/>
              </w:rPr>
              <w:t>Наименование вида высокотехнологичной медицинской помощи</w:t>
            </w:r>
            <w:r>
              <w:rPr>
                <w:w w:val="105"/>
                <w:position w:val="6"/>
                <w:sz w:val="13"/>
              </w:rPr>
              <w:t>1</w:t>
            </w:r>
          </w:p>
        </w:tc>
        <w:tc>
          <w:tcPr>
            <w:tcW w:w="1763" w:type="dxa"/>
          </w:tcPr>
          <w:p>
            <w:pPr>
              <w:pStyle w:val="TableParagraph"/>
              <w:rPr>
                <w:sz w:val="22"/>
              </w:rPr>
            </w:pPr>
          </w:p>
          <w:p>
            <w:pPr>
              <w:pStyle w:val="TableParagraph"/>
              <w:spacing w:before="2"/>
              <w:rPr>
                <w:sz w:val="21"/>
              </w:rPr>
            </w:pPr>
          </w:p>
          <w:p>
            <w:pPr>
              <w:pStyle w:val="TableParagraph"/>
              <w:spacing w:before="1"/>
              <w:ind w:left="69" w:right="26"/>
              <w:jc w:val="center"/>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sz w:val="20"/>
              </w:rPr>
            </w:pPr>
          </w:p>
          <w:p>
            <w:pPr>
              <w:pStyle w:val="TableParagraph"/>
              <w:spacing w:before="8"/>
              <w:rPr>
                <w:sz w:val="23"/>
              </w:rPr>
            </w:pPr>
          </w:p>
          <w:p>
            <w:pPr>
              <w:pStyle w:val="TableParagraph"/>
              <w:ind w:left="644" w:right="622"/>
              <w:jc w:val="center"/>
              <w:rPr>
                <w:sz w:val="19"/>
              </w:rPr>
            </w:pPr>
            <w:r>
              <w:rPr>
                <w:w w:val="110"/>
                <w:sz w:val="19"/>
              </w:rPr>
              <w:t>Модель пациеmа</w:t>
            </w:r>
          </w:p>
        </w:tc>
        <w:tc>
          <w:tcPr>
            <w:tcW w:w="1662" w:type="dxa"/>
          </w:tcPr>
          <w:p>
            <w:pPr>
              <w:pStyle w:val="TableParagraph"/>
              <w:rPr>
                <w:sz w:val="20"/>
              </w:rPr>
            </w:pPr>
          </w:p>
          <w:p>
            <w:pPr>
              <w:pStyle w:val="TableParagraph"/>
              <w:spacing w:before="8"/>
              <w:rPr>
                <w:sz w:val="23"/>
              </w:rPr>
            </w:pPr>
          </w:p>
          <w:p>
            <w:pPr>
              <w:pStyle w:val="TableParagraph"/>
              <w:ind w:left="277" w:right="256"/>
              <w:jc w:val="center"/>
              <w:rPr>
                <w:sz w:val="19"/>
              </w:rPr>
            </w:pPr>
            <w:r>
              <w:rPr>
                <w:w w:val="105"/>
                <w:sz w:val="19"/>
              </w:rPr>
              <w:t>Вид лечения</w:t>
            </w:r>
          </w:p>
        </w:tc>
        <w:tc>
          <w:tcPr>
            <w:tcW w:w="3156" w:type="dxa"/>
          </w:tcPr>
          <w:p>
            <w:pPr>
              <w:pStyle w:val="TableParagraph"/>
              <w:rPr>
                <w:sz w:val="20"/>
              </w:rPr>
            </w:pPr>
          </w:p>
          <w:p>
            <w:pPr>
              <w:pStyle w:val="TableParagraph"/>
              <w:spacing w:before="8"/>
              <w:rPr>
                <w:sz w:val="23"/>
              </w:rPr>
            </w:pPr>
          </w:p>
          <w:p>
            <w:pPr>
              <w:pStyle w:val="TableParagraph"/>
              <w:ind w:right="909"/>
              <w:jc w:val="right"/>
              <w:rPr>
                <w:sz w:val="19"/>
              </w:rPr>
            </w:pPr>
            <w:r>
              <w:rPr>
                <w:w w:val="105"/>
                <w:sz w:val="19"/>
              </w:rPr>
              <w:t>Метод лечения</w:t>
            </w:r>
          </w:p>
        </w:tc>
        <w:tc>
          <w:tcPr>
            <w:tcW w:w="1902" w:type="dxa"/>
          </w:tcPr>
          <w:p>
            <w:pPr>
              <w:pStyle w:val="TableParagraph"/>
              <w:spacing w:line="261" w:lineRule="auto" w:before="22"/>
              <w:ind w:left="132" w:right="105"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7" w:right="157"/>
              <w:jc w:val="center"/>
              <w:rPr>
                <w:sz w:val="19"/>
              </w:rPr>
            </w:pPr>
            <w:r>
              <w:rPr>
                <w:w w:val="105"/>
                <w:sz w:val="19"/>
              </w:rPr>
              <w:t>помощиЗ, рублей</w:t>
            </w:r>
          </w:p>
        </w:tc>
      </w:tr>
      <w:tr>
        <w:trPr>
          <w:trHeight w:val="234" w:hRule="atLeast"/>
        </w:trPr>
        <w:tc>
          <w:tcPr>
            <w:tcW w:w="923" w:type="dxa"/>
          </w:tcPr>
          <w:p>
            <w:pPr>
              <w:pStyle w:val="TableParagraph"/>
              <w:spacing w:line="193" w:lineRule="exact" w:before="22"/>
              <w:ind w:left="40"/>
              <w:jc w:val="center"/>
              <w:rPr>
                <w:sz w:val="19"/>
              </w:rPr>
            </w:pPr>
            <w:r>
              <w:rPr>
                <w:w w:val="105"/>
                <w:sz w:val="19"/>
              </w:rPr>
              <w:t>1</w:t>
            </w:r>
          </w:p>
        </w:tc>
        <w:tc>
          <w:tcPr>
            <w:tcW w:w="2686" w:type="dxa"/>
          </w:tcPr>
          <w:p>
            <w:pPr>
              <w:pStyle w:val="TableParagraph"/>
              <w:spacing w:line="188" w:lineRule="exact" w:before="26"/>
              <w:ind w:left="23"/>
              <w:jc w:val="center"/>
              <w:rPr>
                <w:sz w:val="19"/>
              </w:rPr>
            </w:pPr>
            <w:r>
              <w:rPr>
                <w:w w:val="105"/>
                <w:sz w:val="19"/>
              </w:rPr>
              <w:t>2</w:t>
            </w:r>
          </w:p>
        </w:tc>
        <w:tc>
          <w:tcPr>
            <w:tcW w:w="1763" w:type="dxa"/>
          </w:tcPr>
          <w:p>
            <w:pPr>
              <w:pStyle w:val="TableParagraph"/>
              <w:spacing w:line="184" w:lineRule="exact" w:before="31"/>
              <w:ind w:left="26"/>
              <w:jc w:val="center"/>
              <w:rPr>
                <w:sz w:val="19"/>
              </w:rPr>
            </w:pPr>
            <w:r>
              <w:rPr>
                <w:w w:val="105"/>
                <w:sz w:val="19"/>
              </w:rPr>
              <w:t>3</w:t>
            </w:r>
          </w:p>
        </w:tc>
        <w:tc>
          <w:tcPr>
            <w:tcW w:w="2839" w:type="dxa"/>
          </w:tcPr>
          <w:p>
            <w:pPr>
              <w:pStyle w:val="TableParagraph"/>
              <w:spacing w:line="188" w:lineRule="exact" w:before="26"/>
              <w:ind w:left="26"/>
              <w:jc w:val="center"/>
              <w:rPr>
                <w:sz w:val="19"/>
              </w:rPr>
            </w:pPr>
            <w:r>
              <w:rPr>
                <w:w w:val="105"/>
                <w:sz w:val="19"/>
              </w:rPr>
              <w:t>4</w:t>
            </w:r>
          </w:p>
        </w:tc>
        <w:tc>
          <w:tcPr>
            <w:tcW w:w="1662" w:type="dxa"/>
          </w:tcPr>
          <w:p>
            <w:pPr>
              <w:pStyle w:val="TableParagraph"/>
              <w:spacing w:line="184" w:lineRule="exact" w:before="31"/>
              <w:ind w:left="30"/>
              <w:jc w:val="center"/>
              <w:rPr>
                <w:sz w:val="19"/>
              </w:rPr>
            </w:pPr>
            <w:r>
              <w:rPr>
                <w:w w:val="105"/>
                <w:sz w:val="19"/>
              </w:rPr>
              <w:t>5</w:t>
            </w:r>
          </w:p>
        </w:tc>
        <w:tc>
          <w:tcPr>
            <w:tcW w:w="3156" w:type="dxa"/>
          </w:tcPr>
          <w:p>
            <w:pPr>
              <w:pStyle w:val="TableParagraph"/>
              <w:spacing w:line="184" w:lineRule="exact" w:before="31"/>
              <w:ind w:left="38"/>
              <w:jc w:val="center"/>
              <w:rPr>
                <w:sz w:val="19"/>
              </w:rPr>
            </w:pPr>
            <w:r>
              <w:rPr>
                <w:w w:val="105"/>
                <w:sz w:val="19"/>
              </w:rPr>
              <w:t>6</w:t>
            </w:r>
          </w:p>
        </w:tc>
        <w:tc>
          <w:tcPr>
            <w:tcW w:w="1902" w:type="dxa"/>
          </w:tcPr>
          <w:p>
            <w:pPr>
              <w:pStyle w:val="TableParagraph"/>
              <w:spacing w:line="188" w:lineRule="exact" w:before="26"/>
              <w:ind w:left="17"/>
              <w:jc w:val="center"/>
              <w:rPr>
                <w:sz w:val="19"/>
              </w:rPr>
            </w:pPr>
            <w:r>
              <w:rPr>
                <w:w w:val="105"/>
                <w:sz w:val="19"/>
              </w:rPr>
              <w:t>7</w:t>
            </w:r>
          </w:p>
        </w:tc>
      </w:tr>
      <w:tr>
        <w:trPr>
          <w:trHeight w:val="754" w:hRule="atLeast"/>
        </w:trPr>
        <w:tc>
          <w:tcPr>
            <w:tcW w:w="923" w:type="dxa"/>
            <w:vMerge w:val="restart"/>
          </w:tcPr>
          <w:p>
            <w:pPr>
              <w:pStyle w:val="TableParagraph"/>
              <w:rPr>
                <w:sz w:val="18"/>
              </w:rPr>
            </w:pPr>
          </w:p>
        </w:tc>
        <w:tc>
          <w:tcPr>
            <w:tcW w:w="2686" w:type="dxa"/>
            <w:tcBorders>
              <w:bottom w:val="nil"/>
            </w:tcBorders>
          </w:tcPr>
          <w:p>
            <w:pPr>
              <w:pStyle w:val="TableParagraph"/>
              <w:rPr>
                <w:sz w:val="18"/>
              </w:rPr>
            </w:pPr>
          </w:p>
        </w:tc>
        <w:tc>
          <w:tcPr>
            <w:tcW w:w="1763" w:type="dxa"/>
            <w:tcBorders>
              <w:bottom w:val="nil"/>
            </w:tcBorders>
          </w:tcPr>
          <w:p>
            <w:pPr>
              <w:pStyle w:val="TableParagraph"/>
              <w:spacing w:before="31"/>
              <w:ind w:left="64"/>
              <w:rPr>
                <w:sz w:val="19"/>
              </w:rPr>
            </w:pPr>
            <w:r>
              <w:rPr>
                <w:w w:val="105"/>
                <w:sz w:val="19"/>
              </w:rPr>
              <w:t>С83.9,</w:t>
            </w:r>
            <w:r>
              <w:rPr>
                <w:spacing w:val="-1"/>
                <w:w w:val="105"/>
                <w:sz w:val="19"/>
              </w:rPr>
              <w:t> </w:t>
            </w:r>
            <w:r>
              <w:rPr>
                <w:w w:val="105"/>
                <w:sz w:val="19"/>
              </w:rPr>
              <w:t>С85.1,</w:t>
            </w:r>
          </w:p>
          <w:p>
            <w:pPr>
              <w:pStyle w:val="TableParagraph"/>
              <w:spacing w:before="22"/>
              <w:ind w:left="63"/>
              <w:rPr>
                <w:sz w:val="19"/>
              </w:rPr>
            </w:pPr>
            <w:r>
              <w:rPr>
                <w:w w:val="115"/>
                <w:sz w:val="19"/>
              </w:rPr>
              <w:t>Dl0.6,</w:t>
            </w:r>
            <w:r>
              <w:rPr>
                <w:spacing w:val="-12"/>
                <w:w w:val="115"/>
                <w:sz w:val="19"/>
              </w:rPr>
              <w:t> </w:t>
            </w:r>
            <w:r>
              <w:rPr>
                <w:w w:val="115"/>
                <w:sz w:val="19"/>
              </w:rPr>
              <w:t>Dl0.9,</w:t>
            </w:r>
          </w:p>
          <w:p>
            <w:pPr>
              <w:pStyle w:val="TableParagraph"/>
              <w:spacing w:before="22"/>
              <w:ind w:left="58"/>
              <w:rPr>
                <w:sz w:val="19"/>
              </w:rPr>
            </w:pPr>
            <w:r>
              <w:rPr>
                <w:w w:val="115"/>
                <w:sz w:val="19"/>
              </w:rPr>
              <w:t>Dl8.0 - D18.l,</w:t>
            </w:r>
          </w:p>
        </w:tc>
        <w:tc>
          <w:tcPr>
            <w:tcW w:w="2839" w:type="dxa"/>
            <w:vMerge w:val="restart"/>
          </w:tcPr>
          <w:p>
            <w:pPr>
              <w:pStyle w:val="TableParagraph"/>
              <w:spacing w:line="264" w:lineRule="auto" w:before="31"/>
              <w:ind w:left="62" w:right="52" w:firstLine="2"/>
              <w:rPr>
                <w:sz w:val="19"/>
              </w:rPr>
            </w:pPr>
            <w:r>
              <w:rPr>
                <w:w w:val="105"/>
                <w:sz w:val="19"/>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62" w:type="dxa"/>
            <w:vMerge w:val="restart"/>
          </w:tcPr>
          <w:p>
            <w:pPr>
              <w:pStyle w:val="TableParagraph"/>
              <w:spacing w:line="264" w:lineRule="auto" w:before="31"/>
              <w:ind w:left="56" w:right="316" w:firstLine="3"/>
              <w:rPr>
                <w:sz w:val="19"/>
              </w:rPr>
            </w:pPr>
            <w:r>
              <w:rPr>
                <w:sz w:val="19"/>
              </w:rPr>
              <w:t>хирургическое </w:t>
            </w:r>
            <w:r>
              <w:rPr>
                <w:w w:val="105"/>
                <w:sz w:val="19"/>
              </w:rPr>
              <w:t>лечение</w:t>
            </w:r>
          </w:p>
        </w:tc>
        <w:tc>
          <w:tcPr>
            <w:tcW w:w="3156" w:type="dxa"/>
            <w:vMerge w:val="restart"/>
          </w:tcPr>
          <w:p>
            <w:pPr>
              <w:pStyle w:val="TableParagraph"/>
              <w:spacing w:line="266" w:lineRule="auto" w:before="26"/>
              <w:ind w:left="63" w:right="72" w:hanging="3"/>
              <w:jc w:val="both"/>
              <w:rPr>
                <w:sz w:val="19"/>
              </w:rPr>
            </w:pPr>
            <w:r>
              <w:rPr>
                <w:w w:val="105"/>
                <w:sz w:val="19"/>
              </w:rPr>
              <w:t>эндоваскулярное вмешательство с применением адгезивных клеевых композиций микроэмболов и (или)</w:t>
            </w:r>
          </w:p>
          <w:p>
            <w:pPr>
              <w:pStyle w:val="TableParagraph"/>
              <w:spacing w:line="217" w:lineRule="exact"/>
              <w:ind w:left="63"/>
              <w:jc w:val="both"/>
              <w:rPr>
                <w:sz w:val="19"/>
              </w:rPr>
            </w:pPr>
            <w:r>
              <w:rPr>
                <w:w w:val="105"/>
                <w:sz w:val="19"/>
              </w:rPr>
              <w:t>микросПИDалей (менее 5 койлов)</w:t>
            </w:r>
          </w:p>
        </w:tc>
        <w:tc>
          <w:tcPr>
            <w:tcW w:w="1902" w:type="dxa"/>
            <w:vMerge w:val="restart"/>
          </w:tcPr>
          <w:p>
            <w:pPr>
              <w:pStyle w:val="TableParagraph"/>
              <w:rPr>
                <w:sz w:val="18"/>
              </w:rPr>
            </w:pPr>
          </w:p>
        </w:tc>
      </w:tr>
      <w:tr>
        <w:trPr>
          <w:trHeight w:val="225" w:hRule="atLeast"/>
        </w:trPr>
        <w:tc>
          <w:tcPr>
            <w:tcW w:w="923" w:type="dxa"/>
            <w:vMerge/>
            <w:tcBorders>
              <w:top w:val="nil"/>
            </w:tcBorders>
          </w:tcPr>
          <w:p>
            <w:pPr>
              <w:rPr>
                <w:sz w:val="2"/>
                <w:szCs w:val="2"/>
              </w:rPr>
            </w:pPr>
          </w:p>
        </w:tc>
        <w:tc>
          <w:tcPr>
            <w:tcW w:w="4449" w:type="dxa"/>
            <w:gridSpan w:val="2"/>
            <w:tcBorders>
              <w:top w:val="nil"/>
              <w:bottom w:val="nil"/>
            </w:tcBorders>
          </w:tcPr>
          <w:p>
            <w:pPr>
              <w:pStyle w:val="TableParagraph"/>
              <w:numPr>
                <w:ilvl w:val="0"/>
                <w:numId w:val="10"/>
              </w:numPr>
              <w:tabs>
                <w:tab w:pos="2745" w:val="left" w:leader="none"/>
              </w:tabs>
              <w:spacing w:line="202" w:lineRule="exact" w:before="0" w:after="0"/>
              <w:ind w:left="2744" w:right="0" w:hanging="92"/>
              <w:jc w:val="left"/>
              <w:rPr>
                <w:sz w:val="19"/>
              </w:rPr>
            </w:pPr>
            <w:r>
              <w:rPr>
                <w:w w:val="105"/>
                <w:sz w:val="19"/>
              </w:rPr>
              <w:t>D21.0,</w:t>
            </w:r>
          </w:p>
        </w:tc>
        <w:tc>
          <w:tcPr>
            <w:tcW w:w="2839" w:type="dxa"/>
            <w:vMerge/>
            <w:tcBorders>
              <w:top w:val="nil"/>
            </w:tcBorders>
          </w:tcPr>
          <w:p>
            <w:pPr>
              <w:rPr>
                <w:sz w:val="2"/>
                <w:szCs w:val="2"/>
              </w:rPr>
            </w:pPr>
          </w:p>
        </w:tc>
        <w:tc>
          <w:tcPr>
            <w:tcW w:w="1662" w:type="dxa"/>
            <w:vMerge/>
            <w:tcBorders>
              <w:top w:val="nil"/>
            </w:tcBorders>
          </w:tcPr>
          <w:p>
            <w:pPr>
              <w:rPr>
                <w:sz w:val="2"/>
                <w:szCs w:val="2"/>
              </w:rPr>
            </w:pPr>
          </w:p>
        </w:tc>
        <w:tc>
          <w:tcPr>
            <w:tcW w:w="3156" w:type="dxa"/>
            <w:vMerge/>
            <w:tcBorders>
              <w:top w:val="nil"/>
            </w:tcBorders>
          </w:tcPr>
          <w:p>
            <w:pPr>
              <w:rPr>
                <w:sz w:val="2"/>
                <w:szCs w:val="2"/>
              </w:rPr>
            </w:pPr>
          </w:p>
        </w:tc>
        <w:tc>
          <w:tcPr>
            <w:tcW w:w="1902" w:type="dxa"/>
            <w:vMerge/>
            <w:tcBorders>
              <w:top w:val="nil"/>
            </w:tcBorders>
          </w:tcPr>
          <w:p>
            <w:pPr>
              <w:rPr>
                <w:sz w:val="2"/>
                <w:szCs w:val="2"/>
              </w:rPr>
            </w:pPr>
          </w:p>
        </w:tc>
      </w:tr>
      <w:tr>
        <w:trPr>
          <w:trHeight w:val="927" w:hRule="atLeast"/>
        </w:trPr>
        <w:tc>
          <w:tcPr>
            <w:tcW w:w="923" w:type="dxa"/>
            <w:vMerge/>
            <w:tcBorders>
              <w:top w:val="nil"/>
            </w:tcBorders>
          </w:tcPr>
          <w:p>
            <w:pPr>
              <w:rPr>
                <w:sz w:val="2"/>
                <w:szCs w:val="2"/>
              </w:rPr>
            </w:pPr>
          </w:p>
        </w:tc>
        <w:tc>
          <w:tcPr>
            <w:tcW w:w="2686" w:type="dxa"/>
            <w:vMerge w:val="restart"/>
            <w:tcBorders>
              <w:top w:val="nil"/>
            </w:tcBorders>
          </w:tcPr>
          <w:p>
            <w:pPr>
              <w:pStyle w:val="TableParagraph"/>
              <w:rPr>
                <w:sz w:val="18"/>
              </w:rPr>
            </w:pPr>
          </w:p>
        </w:tc>
        <w:tc>
          <w:tcPr>
            <w:tcW w:w="1763" w:type="dxa"/>
            <w:vMerge w:val="restart"/>
            <w:tcBorders>
              <w:top w:val="nil"/>
            </w:tcBorders>
          </w:tcPr>
          <w:p>
            <w:pPr>
              <w:pStyle w:val="TableParagraph"/>
              <w:spacing w:line="207" w:lineRule="exact"/>
              <w:ind w:left="63"/>
              <w:rPr>
                <w:sz w:val="19"/>
              </w:rPr>
            </w:pPr>
            <w:r>
              <w:rPr>
                <w:w w:val="105"/>
                <w:sz w:val="19"/>
              </w:rPr>
              <w:t>D35.5 - D35.7,</w:t>
            </w:r>
          </w:p>
          <w:p>
            <w:pPr>
              <w:pStyle w:val="TableParagraph"/>
              <w:spacing w:line="268" w:lineRule="auto" w:before="22"/>
              <w:ind w:left="64" w:right="534" w:hanging="7"/>
              <w:rPr>
                <w:sz w:val="19"/>
              </w:rPr>
            </w:pPr>
            <w:r>
              <w:rPr>
                <w:w w:val="105"/>
                <w:sz w:val="19"/>
              </w:rPr>
              <w:t>D36.0, Q85.8, Q28.8</w:t>
            </w:r>
          </w:p>
        </w:tc>
        <w:tc>
          <w:tcPr>
            <w:tcW w:w="2839" w:type="dxa"/>
            <w:vMerge/>
            <w:tcBorders>
              <w:top w:val="nil"/>
            </w:tcBorders>
          </w:tcPr>
          <w:p>
            <w:pPr>
              <w:rPr>
                <w:sz w:val="2"/>
                <w:szCs w:val="2"/>
              </w:rPr>
            </w:pPr>
          </w:p>
        </w:tc>
        <w:tc>
          <w:tcPr>
            <w:tcW w:w="1662" w:type="dxa"/>
            <w:vMerge/>
            <w:tcBorders>
              <w:top w:val="nil"/>
            </w:tcBorders>
          </w:tcPr>
          <w:p>
            <w:pPr>
              <w:rPr>
                <w:sz w:val="2"/>
                <w:szCs w:val="2"/>
              </w:rPr>
            </w:pPr>
          </w:p>
        </w:tc>
        <w:tc>
          <w:tcPr>
            <w:tcW w:w="3156" w:type="dxa"/>
          </w:tcPr>
          <w:p>
            <w:pPr>
              <w:pStyle w:val="TableParagraph"/>
              <w:spacing w:line="264" w:lineRule="auto"/>
              <w:ind w:left="60" w:right="90"/>
              <w:jc w:val="both"/>
              <w:rPr>
                <w:sz w:val="19"/>
              </w:rPr>
            </w:pPr>
            <w:r>
              <w:rPr>
                <w:w w:val="105"/>
                <w:sz w:val="19"/>
              </w:rPr>
              <w:t>эндоваскулярное вмешательство с прорывом гематоэнцефалического барьера </w:t>
            </w:r>
            <w:r>
              <w:rPr>
                <w:rFonts w:ascii="Arial" w:hAnsi="Arial"/>
                <w:w w:val="105"/>
                <w:sz w:val="17"/>
              </w:rPr>
              <w:t>для </w:t>
            </w:r>
            <w:r>
              <w:rPr>
                <w:w w:val="105"/>
                <w:sz w:val="19"/>
              </w:rPr>
              <w:t>проведения</w:t>
            </w:r>
          </w:p>
          <w:p>
            <w:pPr>
              <w:pStyle w:val="TableParagraph"/>
              <w:spacing w:line="188" w:lineRule="exact"/>
              <w:ind w:left="63"/>
              <w:jc w:val="both"/>
              <w:rPr>
                <w:sz w:val="19"/>
              </w:rPr>
            </w:pPr>
            <w:r>
              <w:rPr>
                <w:w w:val="105"/>
                <w:sz w:val="19"/>
              </w:rPr>
              <w:t>интраартериальной химиотерапии</w:t>
            </w:r>
          </w:p>
        </w:tc>
        <w:tc>
          <w:tcPr>
            <w:tcW w:w="1902" w:type="dxa"/>
            <w:vMerge/>
            <w:tcBorders>
              <w:top w:val="nil"/>
            </w:tcBorders>
          </w:tcPr>
          <w:p>
            <w:pPr>
              <w:rPr>
                <w:sz w:val="2"/>
                <w:szCs w:val="2"/>
              </w:rPr>
            </w:pPr>
          </w:p>
        </w:tc>
      </w:tr>
      <w:tr>
        <w:trPr>
          <w:trHeight w:val="119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tcBorders>
              <w:top w:val="nil"/>
            </w:tcBorders>
          </w:tcPr>
          <w:p>
            <w:pPr>
              <w:rPr>
                <w:sz w:val="2"/>
                <w:szCs w:val="2"/>
              </w:rPr>
            </w:pPr>
          </w:p>
        </w:tc>
        <w:tc>
          <w:tcPr>
            <w:tcW w:w="2839" w:type="dxa"/>
            <w:vMerge/>
            <w:tcBorders>
              <w:top w:val="nil"/>
            </w:tcBorders>
          </w:tcPr>
          <w:p>
            <w:pPr>
              <w:rPr>
                <w:sz w:val="2"/>
                <w:szCs w:val="2"/>
              </w:rPr>
            </w:pPr>
          </w:p>
        </w:tc>
        <w:tc>
          <w:tcPr>
            <w:tcW w:w="1662" w:type="dxa"/>
            <w:vMerge/>
            <w:tcBorders>
              <w:top w:val="nil"/>
            </w:tcBorders>
          </w:tcPr>
          <w:p>
            <w:pPr>
              <w:rPr>
                <w:sz w:val="2"/>
                <w:szCs w:val="2"/>
              </w:rPr>
            </w:pPr>
          </w:p>
        </w:tc>
        <w:tc>
          <w:tcPr>
            <w:tcW w:w="3156" w:type="dxa"/>
          </w:tcPr>
          <w:p>
            <w:pPr>
              <w:pStyle w:val="TableParagraph"/>
              <w:spacing w:line="264" w:lineRule="auto" w:before="31"/>
              <w:ind w:left="58" w:right="185"/>
              <w:rPr>
                <w:sz w:val="19"/>
              </w:rPr>
            </w:pPr>
            <w:r>
              <w:rPr>
                <w:w w:val="105"/>
                <w:sz w:val="19"/>
              </w:rPr>
              <w:t>микрохирургические вмешательства</w:t>
            </w:r>
          </w:p>
          <w:p>
            <w:pPr>
              <w:pStyle w:val="TableParagraph"/>
              <w:spacing w:line="214" w:lineRule="exact"/>
              <w:ind w:left="66"/>
              <w:rPr>
                <w:sz w:val="19"/>
              </w:rPr>
            </w:pPr>
            <w:r>
              <w:rPr>
                <w:w w:val="105"/>
                <w:sz w:val="19"/>
              </w:rPr>
              <w:t>с ИIПраоперационным</w:t>
            </w:r>
          </w:p>
          <w:p>
            <w:pPr>
              <w:pStyle w:val="TableParagraph"/>
              <w:spacing w:line="230" w:lineRule="atLeast" w:before="10"/>
              <w:ind w:left="63" w:right="185"/>
              <w:rPr>
                <w:sz w:val="19"/>
              </w:rPr>
            </w:pPr>
            <w:r>
              <w:rPr>
                <w:w w:val="105"/>
                <w:sz w:val="19"/>
              </w:rPr>
              <w:t>нейрофизиологическим мониторингом</w:t>
            </w:r>
          </w:p>
        </w:tc>
        <w:tc>
          <w:tcPr>
            <w:tcW w:w="1902" w:type="dxa"/>
            <w:vMerge/>
            <w:tcBorders>
              <w:top w:val="nil"/>
            </w:tcBorders>
          </w:tcPr>
          <w:p>
            <w:pPr>
              <w:rPr>
                <w:sz w:val="2"/>
                <w:szCs w:val="2"/>
              </w:rPr>
            </w:pPr>
          </w:p>
        </w:tc>
      </w:tr>
      <w:tr>
        <w:trPr>
          <w:trHeight w:val="951"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tcBorders>
              <w:top w:val="nil"/>
            </w:tcBorders>
          </w:tcPr>
          <w:p>
            <w:pPr>
              <w:rPr>
                <w:sz w:val="2"/>
                <w:szCs w:val="2"/>
              </w:rPr>
            </w:pPr>
          </w:p>
        </w:tc>
        <w:tc>
          <w:tcPr>
            <w:tcW w:w="2839" w:type="dxa"/>
            <w:vMerge/>
            <w:tcBorders>
              <w:top w:val="nil"/>
            </w:tcBorders>
          </w:tcPr>
          <w:p>
            <w:pPr>
              <w:rPr>
                <w:sz w:val="2"/>
                <w:szCs w:val="2"/>
              </w:rPr>
            </w:pPr>
          </w:p>
        </w:tc>
        <w:tc>
          <w:tcPr>
            <w:tcW w:w="1662" w:type="dxa"/>
            <w:vMerge/>
            <w:tcBorders>
              <w:top w:val="nil"/>
            </w:tcBorders>
          </w:tcPr>
          <w:p>
            <w:pPr>
              <w:rPr>
                <w:sz w:val="2"/>
                <w:szCs w:val="2"/>
              </w:rPr>
            </w:pPr>
          </w:p>
        </w:tc>
        <w:tc>
          <w:tcPr>
            <w:tcW w:w="3156" w:type="dxa"/>
          </w:tcPr>
          <w:p>
            <w:pPr>
              <w:pStyle w:val="TableParagraph"/>
              <w:spacing w:line="261" w:lineRule="auto" w:before="26"/>
              <w:ind w:left="63" w:right="185"/>
              <w:rPr>
                <w:sz w:val="19"/>
              </w:rPr>
            </w:pPr>
            <w:r>
              <w:rPr>
                <w:w w:val="105"/>
                <w:sz w:val="19"/>
              </w:rPr>
              <w:t>микрохирургические вмешательства с интраоперационной реинфузией</w:t>
            </w:r>
          </w:p>
          <w:p>
            <w:pPr>
              <w:pStyle w:val="TableParagraph"/>
              <w:spacing w:line="137" w:lineRule="exact" w:before="54"/>
              <w:ind w:left="65"/>
              <w:rPr>
                <w:sz w:val="14"/>
              </w:rPr>
            </w:pPr>
            <w:r>
              <w:rPr>
                <w:w w:val="105"/>
                <w:sz w:val="14"/>
              </w:rPr>
              <w:t>КРОВИ</w:t>
            </w:r>
          </w:p>
        </w:tc>
        <w:tc>
          <w:tcPr>
            <w:tcW w:w="1902" w:type="dxa"/>
            <w:vMerge/>
            <w:tcBorders>
              <w:top w:val="nil"/>
            </w:tcBorders>
          </w:tcPr>
          <w:p>
            <w:pPr>
              <w:rPr>
                <w:sz w:val="2"/>
                <w:szCs w:val="2"/>
              </w:rPr>
            </w:pPr>
          </w:p>
        </w:tc>
      </w:tr>
      <w:tr>
        <w:trPr>
          <w:trHeight w:val="1480" w:hRule="atLeast"/>
        </w:trPr>
        <w:tc>
          <w:tcPr>
            <w:tcW w:w="923" w:type="dxa"/>
            <w:vMerge/>
            <w:tcBorders>
              <w:top w:val="nil"/>
            </w:tcBorders>
          </w:tcPr>
          <w:p>
            <w:pPr>
              <w:rPr>
                <w:sz w:val="2"/>
                <w:szCs w:val="2"/>
              </w:rPr>
            </w:pPr>
          </w:p>
        </w:tc>
        <w:tc>
          <w:tcPr>
            <w:tcW w:w="2686" w:type="dxa"/>
            <w:vMerge w:val="restart"/>
          </w:tcPr>
          <w:p>
            <w:pPr>
              <w:pStyle w:val="TableParagraph"/>
              <w:spacing w:line="261" w:lineRule="auto" w:before="26"/>
              <w:ind w:left="54" w:right="140" w:firstLine="3"/>
              <w:rPr>
                <w:sz w:val="19"/>
              </w:rPr>
            </w:pPr>
            <w:r>
              <w:rPr>
                <w:w w:val="105"/>
                <w:sz w:val="19"/>
              </w:rPr>
              <w:t>Имплаmация временных электродов </w:t>
            </w:r>
            <w:r>
              <w:rPr>
                <w:rFonts w:ascii="Arial" w:hAnsi="Arial"/>
                <w:w w:val="105"/>
                <w:sz w:val="17"/>
              </w:rPr>
              <w:t>для </w:t>
            </w:r>
            <w:r>
              <w:rPr>
                <w:w w:val="105"/>
                <w:sz w:val="19"/>
              </w:rPr>
              <w:t>нейростимуляции спинного мозга.Микрохирургические и стереотаксические деструктивные операции на </w:t>
            </w:r>
            <w:r>
              <w:rPr>
                <w:w w:val="105"/>
                <w:sz w:val="14"/>
              </w:rPr>
              <w:t>ГОЛОВНОМ </w:t>
            </w:r>
            <w:r>
              <w:rPr>
                <w:w w:val="105"/>
                <w:sz w:val="19"/>
              </w:rPr>
              <w:t>и спинном мозге </w:t>
            </w:r>
            <w:r>
              <w:rPr>
                <w:b/>
                <w:w w:val="105"/>
                <w:sz w:val="21"/>
              </w:rPr>
              <w:t>и </w:t>
            </w:r>
            <w:r>
              <w:rPr>
                <w:w w:val="105"/>
                <w:sz w:val="19"/>
              </w:rPr>
              <w:t>спинномозговых нервах, в том числе селективная ризотомия, для лечения эпилепсии, гиперкинезов и миелопатий различного</w:t>
            </w:r>
          </w:p>
          <w:p>
            <w:pPr>
              <w:pStyle w:val="TableParagraph"/>
              <w:spacing w:line="208" w:lineRule="exact" w:before="7"/>
              <w:ind w:left="63"/>
              <w:rPr>
                <w:sz w:val="19"/>
              </w:rPr>
            </w:pPr>
            <w:r>
              <w:rPr>
                <w:w w:val="105"/>
                <w:sz w:val="19"/>
              </w:rPr>
              <w:t>генеза</w:t>
            </w:r>
          </w:p>
        </w:tc>
        <w:tc>
          <w:tcPr>
            <w:tcW w:w="1763" w:type="dxa"/>
          </w:tcPr>
          <w:p>
            <w:pPr>
              <w:pStyle w:val="TableParagraph"/>
              <w:spacing w:line="264" w:lineRule="auto" w:before="26"/>
              <w:ind w:left="59"/>
              <w:rPr>
                <w:sz w:val="19"/>
              </w:rPr>
            </w:pPr>
            <w:r>
              <w:rPr>
                <w:w w:val="105"/>
                <w:sz w:val="19"/>
              </w:rPr>
              <w:t>G20, G21, G24, G25.0, G25.2, G80,</w:t>
            </w:r>
          </w:p>
          <w:p>
            <w:pPr>
              <w:pStyle w:val="TableParagraph"/>
              <w:spacing w:line="264" w:lineRule="auto" w:before="5"/>
              <w:ind w:left="59" w:right="525"/>
              <w:rPr>
                <w:sz w:val="19"/>
              </w:rPr>
            </w:pPr>
            <w:r>
              <w:rPr>
                <w:w w:val="110"/>
                <w:sz w:val="19"/>
              </w:rPr>
              <w:t>G95.0, G95.l, G95.8</w:t>
            </w:r>
          </w:p>
        </w:tc>
        <w:tc>
          <w:tcPr>
            <w:tcW w:w="2839" w:type="dxa"/>
          </w:tcPr>
          <w:p>
            <w:pPr>
              <w:pStyle w:val="TableParagraph"/>
              <w:spacing w:line="240" w:lineRule="atLeast" w:before="10"/>
              <w:ind w:left="62" w:right="367" w:firstLine="2"/>
              <w:rPr>
                <w:sz w:val="19"/>
              </w:rPr>
            </w:pPr>
            <w:r>
              <w:rPr>
                <w:w w:val="105"/>
                <w:sz w:val="19"/>
              </w:rPr>
              <w:t>болезнь Паркинсона и вторичный паркинсонизм, деформирующая мышечная дистония,детский церебральный паралич и эссенциальный тремор</w:t>
            </w:r>
          </w:p>
        </w:tc>
        <w:tc>
          <w:tcPr>
            <w:tcW w:w="1662" w:type="dxa"/>
          </w:tcPr>
          <w:p>
            <w:pPr>
              <w:pStyle w:val="TableParagraph"/>
              <w:spacing w:line="268" w:lineRule="auto" w:before="26"/>
              <w:ind w:left="56" w:right="316" w:hanging="2"/>
              <w:rPr>
                <w:sz w:val="19"/>
              </w:rPr>
            </w:pPr>
            <w:r>
              <w:rPr>
                <w:w w:val="105"/>
                <w:sz w:val="19"/>
              </w:rPr>
              <w:t>хирургическое лечение</w:t>
            </w:r>
          </w:p>
        </w:tc>
        <w:tc>
          <w:tcPr>
            <w:tcW w:w="3156" w:type="dxa"/>
          </w:tcPr>
          <w:p>
            <w:pPr>
              <w:pStyle w:val="TableParagraph"/>
              <w:spacing w:line="264" w:lineRule="auto" w:before="26"/>
              <w:ind w:left="68" w:right="463" w:hanging="3"/>
              <w:rPr>
                <w:sz w:val="19"/>
              </w:rPr>
            </w:pPr>
            <w:r>
              <w:rPr>
                <w:w w:val="105"/>
                <w:sz w:val="19"/>
              </w:rPr>
              <w:t>стереотаксическая деструкция подкорковых структур</w:t>
            </w:r>
          </w:p>
        </w:tc>
        <w:tc>
          <w:tcPr>
            <w:tcW w:w="1902" w:type="dxa"/>
            <w:vMerge/>
            <w:tcBorders>
              <w:top w:val="nil"/>
            </w:tcBorders>
          </w:tcPr>
          <w:p>
            <w:pPr>
              <w:rPr>
                <w:sz w:val="2"/>
                <w:szCs w:val="2"/>
              </w:rPr>
            </w:pPr>
          </w:p>
        </w:tc>
      </w:tr>
      <w:tr>
        <w:trPr>
          <w:trHeight w:val="143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val="restart"/>
          </w:tcPr>
          <w:p>
            <w:pPr>
              <w:pStyle w:val="TableParagraph"/>
              <w:spacing w:line="264" w:lineRule="auto"/>
              <w:ind w:left="59" w:right="88"/>
              <w:rPr>
                <w:sz w:val="19"/>
              </w:rPr>
            </w:pPr>
            <w:r>
              <w:rPr>
                <w:w w:val="105"/>
                <w:sz w:val="19"/>
              </w:rPr>
              <w:t>G09, G24, G35, G80,  G81.l,</w:t>
            </w:r>
            <w:r>
              <w:rPr>
                <w:spacing w:val="-4"/>
                <w:w w:val="105"/>
                <w:sz w:val="19"/>
              </w:rPr>
              <w:t> </w:t>
            </w:r>
            <w:r>
              <w:rPr>
                <w:w w:val="105"/>
                <w:sz w:val="19"/>
              </w:rPr>
              <w:t>G82.1,</w:t>
            </w:r>
          </w:p>
          <w:p>
            <w:pPr>
              <w:pStyle w:val="TableParagraph"/>
              <w:spacing w:line="264" w:lineRule="auto"/>
              <w:ind w:left="59" w:right="57"/>
              <w:rPr>
                <w:sz w:val="19"/>
              </w:rPr>
            </w:pPr>
            <w:r>
              <w:rPr>
                <w:w w:val="105"/>
                <w:sz w:val="19"/>
              </w:rPr>
              <w:t>G82.4, G95.0, G95.l,  G95.8,</w:t>
            </w:r>
            <w:r>
              <w:rPr>
                <w:spacing w:val="-29"/>
                <w:w w:val="105"/>
                <w:sz w:val="19"/>
              </w:rPr>
              <w:t> </w:t>
            </w:r>
            <w:r>
              <w:rPr>
                <w:w w:val="105"/>
                <w:sz w:val="19"/>
              </w:rPr>
              <w:t>169.0</w:t>
            </w:r>
          </w:p>
          <w:p>
            <w:pPr>
              <w:pStyle w:val="TableParagraph"/>
              <w:spacing w:line="264" w:lineRule="auto"/>
              <w:ind w:left="60" w:right="8" w:hanging="3"/>
              <w:rPr>
                <w:sz w:val="19"/>
              </w:rPr>
            </w:pPr>
            <w:r>
              <w:rPr>
                <w:w w:val="105"/>
                <w:sz w:val="19"/>
              </w:rPr>
              <w:t>- 169.8, М96, Т90.5, Т91.3</w:t>
            </w:r>
          </w:p>
        </w:tc>
        <w:tc>
          <w:tcPr>
            <w:tcW w:w="2839" w:type="dxa"/>
            <w:vMerge w:val="restart"/>
          </w:tcPr>
          <w:p>
            <w:pPr>
              <w:pStyle w:val="TableParagraph"/>
              <w:spacing w:line="264" w:lineRule="auto"/>
              <w:ind w:left="62" w:firstLine="2"/>
              <w:rPr>
                <w:sz w:val="19"/>
              </w:rPr>
            </w:pPr>
            <w:r>
              <w:rPr>
                <w:w w:val="105"/>
                <w:sz w:val="19"/>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w:t>
            </w:r>
          </w:p>
          <w:p>
            <w:pPr>
              <w:pStyle w:val="TableParagraph"/>
              <w:spacing w:line="193" w:lineRule="exact"/>
              <w:ind w:left="67"/>
              <w:rPr>
                <w:sz w:val="19"/>
              </w:rPr>
            </w:pPr>
            <w:r>
              <w:rPr>
                <w:w w:val="105"/>
                <w:sz w:val="19"/>
              </w:rPr>
              <w:t>последствий черепно-мозговой</w:t>
            </w:r>
          </w:p>
        </w:tc>
        <w:tc>
          <w:tcPr>
            <w:tcW w:w="1662" w:type="dxa"/>
            <w:vMerge w:val="restart"/>
          </w:tcPr>
          <w:p>
            <w:pPr>
              <w:pStyle w:val="TableParagraph"/>
              <w:spacing w:line="207" w:lineRule="exact"/>
              <w:ind w:left="60"/>
              <w:rPr>
                <w:sz w:val="19"/>
              </w:rPr>
            </w:pPr>
            <w:r>
              <w:rPr>
                <w:w w:val="105"/>
                <w:sz w:val="19"/>
              </w:rPr>
              <w:t>хирургическое</w:t>
            </w:r>
          </w:p>
          <w:p>
            <w:pPr>
              <w:pStyle w:val="TableParagraph"/>
              <w:spacing w:before="26"/>
              <w:ind w:left="56"/>
              <w:rPr>
                <w:sz w:val="19"/>
              </w:rPr>
            </w:pPr>
            <w:r>
              <w:rPr>
                <w:w w:val="105"/>
                <w:sz w:val="19"/>
              </w:rPr>
              <w:t>лечение</w:t>
            </w:r>
          </w:p>
        </w:tc>
        <w:tc>
          <w:tcPr>
            <w:tcW w:w="3156" w:type="dxa"/>
          </w:tcPr>
          <w:p>
            <w:pPr>
              <w:pStyle w:val="TableParagraph"/>
              <w:spacing w:line="207" w:lineRule="exact"/>
              <w:ind w:left="65"/>
              <w:rPr>
                <w:sz w:val="19"/>
              </w:rPr>
            </w:pPr>
            <w:r>
              <w:rPr>
                <w:w w:val="105"/>
                <w:sz w:val="19"/>
              </w:rPr>
              <w:t>двухуровневое проведение</w:t>
            </w:r>
          </w:p>
          <w:p>
            <w:pPr>
              <w:pStyle w:val="TableParagraph"/>
              <w:spacing w:line="264" w:lineRule="auto" w:before="22"/>
              <w:ind w:left="68" w:right="185" w:hanging="3"/>
              <w:rPr>
                <w:sz w:val="19"/>
              </w:rPr>
            </w:pPr>
            <w:r>
              <w:rPr>
                <w:w w:val="105"/>
                <w:sz w:val="19"/>
              </w:rPr>
              <w:t>эпидуральных электродов с применением малоинвазивного инструмеmария под нейровизуализационным</w:t>
            </w:r>
          </w:p>
          <w:p>
            <w:pPr>
              <w:pStyle w:val="TableParagraph"/>
              <w:spacing w:line="214" w:lineRule="exact"/>
              <w:ind w:left="68"/>
              <w:rPr>
                <w:sz w:val="19"/>
              </w:rPr>
            </w:pPr>
            <w:r>
              <w:rPr>
                <w:w w:val="105"/>
                <w:sz w:val="19"/>
              </w:rPr>
              <w:t>контролем</w:t>
            </w:r>
          </w:p>
        </w:tc>
        <w:tc>
          <w:tcPr>
            <w:tcW w:w="1902" w:type="dxa"/>
            <w:vMerge/>
            <w:tcBorders>
              <w:top w:val="nil"/>
            </w:tcBorders>
          </w:tcPr>
          <w:p>
            <w:pPr>
              <w:rPr>
                <w:sz w:val="2"/>
                <w:szCs w:val="2"/>
              </w:rPr>
            </w:pPr>
          </w:p>
        </w:tc>
      </w:tr>
      <w:tr>
        <w:trPr>
          <w:trHeight w:val="19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tcBorders>
              <w:top w:val="nil"/>
            </w:tcBorders>
          </w:tcPr>
          <w:p>
            <w:pPr>
              <w:rPr>
                <w:sz w:val="2"/>
                <w:szCs w:val="2"/>
              </w:rPr>
            </w:pPr>
          </w:p>
        </w:tc>
        <w:tc>
          <w:tcPr>
            <w:tcW w:w="2839" w:type="dxa"/>
            <w:vMerge/>
            <w:tcBorders>
              <w:top w:val="nil"/>
            </w:tcBorders>
          </w:tcPr>
          <w:p>
            <w:pPr>
              <w:rPr>
                <w:sz w:val="2"/>
                <w:szCs w:val="2"/>
              </w:rPr>
            </w:pPr>
          </w:p>
        </w:tc>
        <w:tc>
          <w:tcPr>
            <w:tcW w:w="1662" w:type="dxa"/>
            <w:vMerge/>
            <w:tcBorders>
              <w:top w:val="nil"/>
            </w:tcBorders>
          </w:tcPr>
          <w:p>
            <w:pPr>
              <w:rPr>
                <w:sz w:val="2"/>
                <w:szCs w:val="2"/>
              </w:rPr>
            </w:pPr>
          </w:p>
        </w:tc>
        <w:tc>
          <w:tcPr>
            <w:tcW w:w="3156" w:type="dxa"/>
          </w:tcPr>
          <w:p>
            <w:pPr>
              <w:pStyle w:val="TableParagraph"/>
              <w:spacing w:line="177" w:lineRule="exact"/>
              <w:ind w:right="918"/>
              <w:jc w:val="right"/>
              <w:rPr>
                <w:sz w:val="19"/>
              </w:rPr>
            </w:pPr>
            <w:r>
              <w:rPr>
                <w:w w:val="105"/>
                <w:sz w:val="19"/>
              </w:rPr>
              <w:t>селективная невротомия,</w:t>
            </w:r>
          </w:p>
        </w:tc>
        <w:tc>
          <w:tcPr>
            <w:tcW w:w="1902" w:type="dxa"/>
            <w:vMerge/>
            <w:tcBorders>
              <w:top w:val="nil"/>
            </w:tcBorders>
          </w:tcPr>
          <w:p>
            <w:pPr>
              <w:rPr>
                <w:sz w:val="2"/>
                <w:szCs w:val="2"/>
              </w:rPr>
            </w:pPr>
          </w:p>
        </w:tc>
      </w:tr>
    </w:tbl>
    <w:p>
      <w:pPr>
        <w:spacing w:after="0"/>
        <w:rPr>
          <w:sz w:val="2"/>
          <w:szCs w:val="2"/>
        </w:rPr>
        <w:sectPr>
          <w:pgSz w:w="16670" w:h="11800" w:orient="landscape"/>
          <w:pgMar w:header="709" w:footer="0" w:top="1160" w:bottom="280" w:left="420" w:right="1060"/>
        </w:sectPr>
      </w:pPr>
    </w:p>
    <w:p>
      <w:pPr>
        <w:pStyle w:val="BodyText"/>
        <w:spacing w:before="6"/>
        <w:rPr>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35"/>
        <w:gridCol w:w="1667"/>
        <w:gridCol w:w="3147"/>
        <w:gridCol w:w="1903"/>
      </w:tblGrid>
      <w:tr>
        <w:trPr>
          <w:trHeight w:val="1181" w:hRule="atLeast"/>
        </w:trPr>
        <w:tc>
          <w:tcPr>
            <w:tcW w:w="923" w:type="dxa"/>
          </w:tcPr>
          <w:p>
            <w:pPr>
              <w:pStyle w:val="TableParagraph"/>
              <w:spacing w:before="3"/>
              <w:rPr>
                <w:sz w:val="22"/>
              </w:rPr>
            </w:pPr>
          </w:p>
          <w:p>
            <w:pPr>
              <w:pStyle w:val="TableParagraph"/>
              <w:ind w:left="23"/>
              <w:jc w:val="center"/>
              <w:rPr>
                <w:rFonts w:ascii="Arial" w:hAnsi="Arial"/>
                <w:sz w:val="19"/>
              </w:rPr>
            </w:pPr>
            <w:r>
              <w:rPr>
                <w:rFonts w:ascii="Arial" w:hAnsi="Arial"/>
                <w:w w:val="104"/>
                <w:sz w:val="19"/>
              </w:rPr>
              <w:t>№</w:t>
            </w:r>
          </w:p>
          <w:p>
            <w:pPr>
              <w:pStyle w:val="TableParagraph"/>
              <w:spacing w:line="199" w:lineRule="exact" w:before="13"/>
              <w:ind w:left="104" w:right="75"/>
              <w:jc w:val="center"/>
              <w:rPr>
                <w:sz w:val="19"/>
              </w:rPr>
            </w:pPr>
            <w:r>
              <w:rPr>
                <w:w w:val="105"/>
                <w:sz w:val="19"/>
              </w:rPr>
              <w:t>группы</w:t>
            </w:r>
          </w:p>
          <w:p>
            <w:pPr>
              <w:pStyle w:val="TableParagraph"/>
              <w:spacing w:line="279" w:lineRule="exact"/>
              <w:ind w:left="96" w:right="75"/>
              <w:jc w:val="center"/>
              <w:rPr>
                <w:sz w:val="13"/>
              </w:rPr>
            </w:pPr>
            <w:r>
              <w:rPr>
                <w:rFonts w:ascii="Arial" w:hAnsi="Arial"/>
                <w:spacing w:val="-4"/>
                <w:w w:val="105"/>
                <w:sz w:val="26"/>
              </w:rPr>
              <w:t>вмп</w:t>
            </w:r>
            <w:r>
              <w:rPr>
                <w:spacing w:val="-4"/>
                <w:w w:val="105"/>
                <w:position w:val="7"/>
                <w:sz w:val="13"/>
              </w:rPr>
              <w:t>1</w:t>
            </w:r>
          </w:p>
        </w:tc>
        <w:tc>
          <w:tcPr>
            <w:tcW w:w="2691" w:type="dxa"/>
          </w:tcPr>
          <w:p>
            <w:pPr>
              <w:pStyle w:val="TableParagraph"/>
              <w:spacing w:before="4"/>
              <w:rPr>
                <w:sz w:val="22"/>
              </w:rPr>
            </w:pPr>
          </w:p>
          <w:p>
            <w:pPr>
              <w:pStyle w:val="TableParagraph"/>
              <w:spacing w:line="254" w:lineRule="auto"/>
              <w:ind w:left="374" w:right="341" w:hanging="5"/>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sz w:val="22"/>
              </w:rPr>
            </w:pPr>
          </w:p>
          <w:p>
            <w:pPr>
              <w:pStyle w:val="TableParagraph"/>
              <w:spacing w:before="4"/>
              <w:rPr>
                <w:sz w:val="20"/>
              </w:rPr>
            </w:pPr>
          </w:p>
          <w:p>
            <w:pPr>
              <w:pStyle w:val="TableParagraph"/>
              <w:ind w:left="49" w:right="15"/>
              <w:jc w:val="center"/>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3"/>
              <w:rPr>
                <w:sz w:val="23"/>
              </w:rPr>
            </w:pPr>
          </w:p>
          <w:p>
            <w:pPr>
              <w:pStyle w:val="TableParagraph"/>
              <w:ind w:left="644" w:right="628"/>
              <w:jc w:val="center"/>
              <w:rPr>
                <w:sz w:val="19"/>
              </w:rPr>
            </w:pPr>
            <w:r>
              <w:rPr>
                <w:w w:val="105"/>
                <w:sz w:val="19"/>
              </w:rPr>
              <w:t>Модель пациента</w:t>
            </w:r>
          </w:p>
        </w:tc>
        <w:tc>
          <w:tcPr>
            <w:tcW w:w="1667" w:type="dxa"/>
          </w:tcPr>
          <w:p>
            <w:pPr>
              <w:pStyle w:val="TableParagraph"/>
              <w:rPr>
                <w:sz w:val="20"/>
              </w:rPr>
            </w:pPr>
          </w:p>
          <w:p>
            <w:pPr>
              <w:pStyle w:val="TableParagraph"/>
              <w:spacing w:before="9"/>
              <w:rPr>
                <w:sz w:val="22"/>
              </w:rPr>
            </w:pPr>
          </w:p>
          <w:p>
            <w:pPr>
              <w:pStyle w:val="TableParagraph"/>
              <w:spacing w:before="1"/>
              <w:ind w:left="225" w:right="213"/>
              <w:jc w:val="center"/>
              <w:rPr>
                <w:sz w:val="19"/>
              </w:rPr>
            </w:pPr>
            <w:r>
              <w:rPr>
                <w:w w:val="105"/>
                <w:sz w:val="19"/>
              </w:rPr>
              <w:t>Вид лечения</w:t>
            </w:r>
          </w:p>
        </w:tc>
        <w:tc>
          <w:tcPr>
            <w:tcW w:w="3147" w:type="dxa"/>
          </w:tcPr>
          <w:p>
            <w:pPr>
              <w:pStyle w:val="TableParagraph"/>
              <w:rPr>
                <w:sz w:val="20"/>
              </w:rPr>
            </w:pPr>
          </w:p>
          <w:p>
            <w:pPr>
              <w:pStyle w:val="TableParagraph"/>
              <w:spacing w:before="3"/>
              <w:rPr>
                <w:sz w:val="23"/>
              </w:rPr>
            </w:pPr>
          </w:p>
          <w:p>
            <w:pPr>
              <w:pStyle w:val="TableParagraph"/>
              <w:ind w:left="45" w:right="25"/>
              <w:jc w:val="center"/>
              <w:rPr>
                <w:sz w:val="19"/>
              </w:rPr>
            </w:pPr>
            <w:r>
              <w:rPr>
                <w:w w:val="105"/>
                <w:sz w:val="19"/>
              </w:rPr>
              <w:t>Метод лечения</w:t>
            </w:r>
          </w:p>
        </w:tc>
        <w:tc>
          <w:tcPr>
            <w:tcW w:w="1903" w:type="dxa"/>
          </w:tcPr>
          <w:p>
            <w:pPr>
              <w:pStyle w:val="TableParagraph"/>
              <w:spacing w:line="259" w:lineRule="auto" w:before="26"/>
              <w:ind w:left="129" w:right="57" w:firstLine="15"/>
              <w:jc w:val="center"/>
              <w:rPr>
                <w:sz w:val="19"/>
              </w:rPr>
            </w:pPr>
            <w:r>
              <w:rPr>
                <w:sz w:val="19"/>
              </w:rPr>
              <w:t>Средний норматив . финансовых затрат на единицу объема медицинской</w:t>
            </w:r>
          </w:p>
          <w:p>
            <w:pPr>
              <w:pStyle w:val="TableParagraph"/>
              <w:spacing w:line="192" w:lineRule="exact"/>
              <w:ind w:left="168" w:right="144"/>
              <w:jc w:val="center"/>
              <w:rPr>
                <w:sz w:val="19"/>
              </w:rPr>
            </w:pPr>
            <w:r>
              <w:rPr>
                <w:w w:val="105"/>
                <w:sz w:val="19"/>
              </w:rPr>
              <w:t>помощиЗ, рублей</w:t>
            </w:r>
          </w:p>
        </w:tc>
      </w:tr>
      <w:tr>
        <w:trPr>
          <w:trHeight w:val="234" w:hRule="atLeast"/>
        </w:trPr>
        <w:tc>
          <w:tcPr>
            <w:tcW w:w="923" w:type="dxa"/>
          </w:tcPr>
          <w:p>
            <w:pPr>
              <w:pStyle w:val="TableParagraph"/>
              <w:spacing w:line="193" w:lineRule="exact" w:before="22"/>
              <w:ind w:left="41"/>
              <w:jc w:val="center"/>
              <w:rPr>
                <w:sz w:val="19"/>
              </w:rPr>
            </w:pPr>
            <w:r>
              <w:rPr>
                <w:w w:val="106"/>
                <w:sz w:val="19"/>
              </w:rPr>
              <w:t>1</w:t>
            </w:r>
          </w:p>
        </w:tc>
        <w:tc>
          <w:tcPr>
            <w:tcW w:w="2691" w:type="dxa"/>
          </w:tcPr>
          <w:p>
            <w:pPr>
              <w:pStyle w:val="TableParagraph"/>
              <w:spacing w:line="188" w:lineRule="exact" w:before="26"/>
              <w:ind w:left="29"/>
              <w:jc w:val="center"/>
              <w:rPr>
                <w:sz w:val="19"/>
              </w:rPr>
            </w:pPr>
            <w:r>
              <w:rPr>
                <w:w w:val="106"/>
                <w:sz w:val="19"/>
              </w:rPr>
              <w:t>2</w:t>
            </w:r>
          </w:p>
        </w:tc>
        <w:tc>
          <w:tcPr>
            <w:tcW w:w="1764" w:type="dxa"/>
          </w:tcPr>
          <w:p>
            <w:pPr>
              <w:pStyle w:val="TableParagraph"/>
              <w:spacing w:line="198" w:lineRule="exact" w:before="17"/>
              <w:ind w:left="30"/>
              <w:jc w:val="center"/>
              <w:rPr>
                <w:sz w:val="20"/>
              </w:rPr>
            </w:pPr>
            <w:r>
              <w:rPr>
                <w:w w:val="106"/>
                <w:sz w:val="20"/>
              </w:rPr>
              <w:t>3</w:t>
            </w:r>
          </w:p>
        </w:tc>
        <w:tc>
          <w:tcPr>
            <w:tcW w:w="2835" w:type="dxa"/>
          </w:tcPr>
          <w:p>
            <w:pPr>
              <w:pStyle w:val="TableParagraph"/>
              <w:spacing w:line="188" w:lineRule="exact" w:before="26"/>
              <w:ind w:left="19"/>
              <w:jc w:val="center"/>
              <w:rPr>
                <w:sz w:val="19"/>
              </w:rPr>
            </w:pPr>
            <w:r>
              <w:rPr>
                <w:w w:val="106"/>
                <w:sz w:val="19"/>
              </w:rPr>
              <w:t>4</w:t>
            </w:r>
          </w:p>
        </w:tc>
        <w:tc>
          <w:tcPr>
            <w:tcW w:w="1667" w:type="dxa"/>
          </w:tcPr>
          <w:p>
            <w:pPr>
              <w:pStyle w:val="TableParagraph"/>
              <w:spacing w:line="184" w:lineRule="exact" w:before="31"/>
              <w:ind w:left="22"/>
              <w:jc w:val="center"/>
              <w:rPr>
                <w:sz w:val="19"/>
              </w:rPr>
            </w:pPr>
            <w:r>
              <w:rPr>
                <w:w w:val="106"/>
                <w:sz w:val="19"/>
              </w:rPr>
              <w:t>5</w:t>
            </w:r>
          </w:p>
        </w:tc>
        <w:tc>
          <w:tcPr>
            <w:tcW w:w="3147" w:type="dxa"/>
          </w:tcPr>
          <w:p>
            <w:pPr>
              <w:pStyle w:val="TableParagraph"/>
              <w:spacing w:line="184" w:lineRule="exact" w:before="31"/>
              <w:ind w:left="24"/>
              <w:jc w:val="center"/>
              <w:rPr>
                <w:sz w:val="19"/>
              </w:rPr>
            </w:pPr>
            <w:r>
              <w:rPr>
                <w:w w:val="106"/>
                <w:sz w:val="19"/>
              </w:rPr>
              <w:t>6</w:t>
            </w:r>
          </w:p>
        </w:tc>
        <w:tc>
          <w:tcPr>
            <w:tcW w:w="1903" w:type="dxa"/>
          </w:tcPr>
          <w:p>
            <w:pPr>
              <w:pStyle w:val="TableParagraph"/>
              <w:spacing w:line="184" w:lineRule="exact" w:before="31"/>
              <w:ind w:left="21"/>
              <w:jc w:val="center"/>
              <w:rPr>
                <w:sz w:val="19"/>
              </w:rPr>
            </w:pPr>
            <w:r>
              <w:rPr>
                <w:w w:val="106"/>
                <w:sz w:val="19"/>
              </w:rPr>
              <w:t>7</w:t>
            </w:r>
          </w:p>
        </w:tc>
      </w:tr>
      <w:tr>
        <w:trPr>
          <w:trHeight w:val="234" w:hRule="atLeast"/>
        </w:trPr>
        <w:tc>
          <w:tcPr>
            <w:tcW w:w="923" w:type="dxa"/>
            <w:vMerge w:val="restart"/>
          </w:tcPr>
          <w:p>
            <w:pPr>
              <w:pStyle w:val="TableParagraph"/>
              <w:rPr>
                <w:sz w:val="18"/>
              </w:rPr>
            </w:pPr>
          </w:p>
        </w:tc>
        <w:tc>
          <w:tcPr>
            <w:tcW w:w="2691" w:type="dxa"/>
            <w:vMerge w:val="restart"/>
          </w:tcPr>
          <w:p>
            <w:pPr>
              <w:pStyle w:val="TableParagraph"/>
              <w:rPr>
                <w:sz w:val="18"/>
              </w:rPr>
            </w:pPr>
          </w:p>
        </w:tc>
        <w:tc>
          <w:tcPr>
            <w:tcW w:w="1764" w:type="dxa"/>
            <w:vMerge w:val="restart"/>
          </w:tcPr>
          <w:p>
            <w:pPr>
              <w:pStyle w:val="TableParagraph"/>
              <w:rPr>
                <w:sz w:val="18"/>
              </w:rPr>
            </w:pPr>
          </w:p>
        </w:tc>
        <w:tc>
          <w:tcPr>
            <w:tcW w:w="2835" w:type="dxa"/>
            <w:vMerge w:val="restart"/>
          </w:tcPr>
          <w:p>
            <w:pPr>
              <w:pStyle w:val="TableParagraph"/>
              <w:spacing w:line="264" w:lineRule="auto" w:before="31"/>
              <w:ind w:left="54" w:firstLine="6"/>
              <w:rPr>
                <w:sz w:val="19"/>
              </w:rPr>
            </w:pPr>
            <w:r>
              <w:rPr>
                <w:w w:val="105"/>
                <w:sz w:val="19"/>
              </w:rPr>
              <w:t>и позвоночно-спинномозговой травмы, нарушений мозгового кровообращения по ишеми- ческому или геморрагическому типу, рассеянного склероза, инфекционных заболеваний, последствий</w:t>
            </w:r>
            <w:r>
              <w:rPr>
                <w:spacing w:val="-2"/>
                <w:w w:val="105"/>
                <w:sz w:val="19"/>
              </w:rPr>
              <w:t> </w:t>
            </w:r>
            <w:r>
              <w:rPr>
                <w:w w:val="105"/>
                <w:sz w:val="19"/>
              </w:rPr>
              <w:t>медицинских.</w:t>
            </w:r>
          </w:p>
          <w:p>
            <w:pPr>
              <w:pStyle w:val="TableParagraph"/>
              <w:spacing w:line="188" w:lineRule="exact" w:before="5"/>
              <w:ind w:left="56"/>
              <w:rPr>
                <w:sz w:val="19"/>
              </w:rPr>
            </w:pPr>
            <w:r>
              <w:rPr>
                <w:w w:val="105"/>
                <w:sz w:val="19"/>
              </w:rPr>
              <w:t>вмешательств</w:t>
            </w:r>
            <w:r>
              <w:rPr>
                <w:spacing w:val="-27"/>
                <w:w w:val="105"/>
                <w:sz w:val="19"/>
              </w:rPr>
              <w:t> </w:t>
            </w:r>
            <w:r>
              <w:rPr>
                <w:w w:val="105"/>
                <w:sz w:val="19"/>
              </w:rPr>
              <w:t>и</w:t>
            </w:r>
            <w:r>
              <w:rPr>
                <w:spacing w:val="-28"/>
                <w:w w:val="105"/>
                <w:sz w:val="19"/>
              </w:rPr>
              <w:t> </w:t>
            </w:r>
            <w:r>
              <w:rPr>
                <w:w w:val="105"/>
                <w:sz w:val="19"/>
              </w:rPr>
              <w:t>nроцедVР)</w:t>
            </w:r>
          </w:p>
        </w:tc>
        <w:tc>
          <w:tcPr>
            <w:tcW w:w="1667" w:type="dxa"/>
            <w:vMerge w:val="restart"/>
          </w:tcPr>
          <w:p>
            <w:pPr>
              <w:pStyle w:val="TableParagraph"/>
              <w:rPr>
                <w:sz w:val="18"/>
              </w:rPr>
            </w:pPr>
          </w:p>
        </w:tc>
        <w:tc>
          <w:tcPr>
            <w:tcW w:w="3147" w:type="dxa"/>
          </w:tcPr>
          <w:p>
            <w:pPr>
              <w:pStyle w:val="TableParagraph"/>
              <w:spacing w:line="188" w:lineRule="exact" w:before="26"/>
              <w:ind w:left="45" w:right="66"/>
              <w:jc w:val="center"/>
              <w:rPr>
                <w:sz w:val="19"/>
              </w:rPr>
            </w:pPr>
            <w:r>
              <w:rPr>
                <w:w w:val="105"/>
                <w:sz w:val="19"/>
              </w:rPr>
              <w:t>селективная дорзальная ризотомия</w:t>
            </w:r>
          </w:p>
        </w:tc>
        <w:tc>
          <w:tcPr>
            <w:tcW w:w="1903" w:type="dxa"/>
            <w:vMerge w:val="restart"/>
          </w:tcPr>
          <w:p>
            <w:pPr>
              <w:pStyle w:val="TableParagraph"/>
              <w:rPr>
                <w:sz w:val="18"/>
              </w:rPr>
            </w:pPr>
          </w:p>
        </w:tc>
      </w:tr>
      <w:tr>
        <w:trPr>
          <w:trHeight w:val="167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47" w:type="dxa"/>
          </w:tcPr>
          <w:p>
            <w:pPr>
              <w:pStyle w:val="TableParagraph"/>
              <w:spacing w:line="264" w:lineRule="auto" w:before="31"/>
              <w:ind w:left="56" w:right="466" w:hanging="3"/>
              <w:rPr>
                <w:sz w:val="19"/>
              </w:rPr>
            </w:pPr>
            <w:r>
              <w:rPr>
                <w:w w:val="105"/>
                <w:sz w:val="19"/>
              </w:rPr>
              <w:t>стереотаксическая деструкция подкорковых структур</w:t>
            </w:r>
          </w:p>
        </w:tc>
        <w:tc>
          <w:tcPr>
            <w:tcW w:w="1903" w:type="dxa"/>
            <w:vMerge/>
            <w:tcBorders>
              <w:top w:val="nil"/>
            </w:tcBorders>
          </w:tcPr>
          <w:p>
            <w:pPr>
              <w:rPr>
                <w:sz w:val="2"/>
                <w:szCs w:val="2"/>
              </w:rPr>
            </w:pPr>
          </w:p>
        </w:tc>
      </w:tr>
      <w:tr>
        <w:trPr>
          <w:trHeight w:val="119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val="restart"/>
          </w:tcPr>
          <w:p>
            <w:pPr>
              <w:pStyle w:val="TableParagraph"/>
              <w:spacing w:before="26"/>
              <w:ind w:left="59"/>
              <w:rPr>
                <w:sz w:val="19"/>
              </w:rPr>
            </w:pPr>
            <w:r>
              <w:rPr>
                <w:w w:val="115"/>
                <w:sz w:val="19"/>
              </w:rPr>
              <w:t>GЗl.8, G40.l -</w:t>
            </w:r>
          </w:p>
          <w:p>
            <w:pPr>
              <w:pStyle w:val="TableParagraph"/>
              <w:spacing w:line="259" w:lineRule="auto" w:before="22"/>
              <w:ind w:left="59" w:right="533"/>
              <w:rPr>
                <w:sz w:val="19"/>
              </w:rPr>
            </w:pPr>
            <w:r>
              <w:rPr>
                <w:w w:val="105"/>
                <w:sz w:val="19"/>
              </w:rPr>
              <w:t>G40.4, Q04.3, Q04.8.</w:t>
            </w:r>
          </w:p>
        </w:tc>
        <w:tc>
          <w:tcPr>
            <w:tcW w:w="2835" w:type="dxa"/>
            <w:vMerge w:val="restart"/>
          </w:tcPr>
          <w:p>
            <w:pPr>
              <w:pStyle w:val="TableParagraph"/>
              <w:spacing w:line="261" w:lineRule="auto" w:before="26"/>
              <w:ind w:left="52" w:right="239" w:firstLine="5"/>
              <w:rPr>
                <w:sz w:val="19"/>
              </w:rPr>
            </w:pPr>
            <w:r>
              <w:rPr>
                <w:w w:val="105"/>
                <w:sz w:val="19"/>
              </w:rPr>
              <w:t>симптоматическая эпилепсия (медикаментозно- резистентная)</w:t>
            </w:r>
          </w:p>
        </w:tc>
        <w:tc>
          <w:tcPr>
            <w:tcW w:w="1667" w:type="dxa"/>
            <w:vMerge w:val="restart"/>
          </w:tcPr>
          <w:p>
            <w:pPr>
              <w:pStyle w:val="TableParagraph"/>
              <w:spacing w:line="264" w:lineRule="auto" w:before="26"/>
              <w:ind w:left="54" w:firstLine="3"/>
              <w:rPr>
                <w:sz w:val="19"/>
              </w:rPr>
            </w:pPr>
            <w:r>
              <w:rPr>
                <w:sz w:val="19"/>
              </w:rPr>
              <w:t>хирургическое </w:t>
            </w:r>
            <w:r>
              <w:rPr>
                <w:w w:val="105"/>
                <w:sz w:val="19"/>
              </w:rPr>
              <w:t>лечение</w:t>
            </w:r>
          </w:p>
        </w:tc>
        <w:tc>
          <w:tcPr>
            <w:tcW w:w="3147" w:type="dxa"/>
          </w:tcPr>
          <w:p>
            <w:pPr>
              <w:pStyle w:val="TableParagraph"/>
              <w:spacing w:line="264" w:lineRule="auto" w:before="26"/>
              <w:ind w:left="54" w:right="365"/>
              <w:rPr>
                <w:sz w:val="19"/>
              </w:rPr>
            </w:pPr>
            <w:r>
              <w:rPr>
                <w:w w:val="105"/>
                <w:sz w:val="19"/>
              </w:rPr>
              <w:t>селективное удаление </w:t>
            </w:r>
            <w:r>
              <w:rPr>
                <w:b/>
                <w:w w:val="105"/>
                <w:sz w:val="19"/>
              </w:rPr>
              <w:t>и </w:t>
            </w:r>
            <w:r>
              <w:rPr>
                <w:w w:val="105"/>
                <w:sz w:val="19"/>
              </w:rPr>
              <w:t>разрушение эпилептических очагов с использо-ванием интраоперационного</w:t>
            </w:r>
          </w:p>
          <w:p>
            <w:pPr>
              <w:pStyle w:val="TableParagraph"/>
              <w:spacing w:line="184" w:lineRule="exact"/>
              <w:ind w:left="56"/>
              <w:rPr>
                <w:sz w:val="19"/>
              </w:rPr>
            </w:pPr>
            <w:r>
              <w:rPr>
                <w:w w:val="105"/>
                <w:sz w:val="19"/>
              </w:rPr>
              <w:t>нейРофизиологического контроля</w:t>
            </w:r>
          </w:p>
        </w:tc>
        <w:tc>
          <w:tcPr>
            <w:tcW w:w="1903" w:type="dxa"/>
            <w:vMerge/>
            <w:tcBorders>
              <w:top w:val="nil"/>
            </w:tcBorders>
          </w:tcPr>
          <w:p>
            <w:pPr>
              <w:rPr>
                <w:sz w:val="2"/>
                <w:szCs w:val="2"/>
              </w:rPr>
            </w:pPr>
          </w:p>
        </w:tc>
      </w:tr>
      <w:tr>
        <w:trPr>
          <w:trHeight w:val="143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47" w:type="dxa"/>
          </w:tcPr>
          <w:p>
            <w:pPr>
              <w:pStyle w:val="TableParagraph"/>
              <w:spacing w:line="264" w:lineRule="auto" w:before="26"/>
              <w:ind w:left="51" w:right="202" w:firstLine="6"/>
              <w:rPr>
                <w:sz w:val="19"/>
              </w:rPr>
            </w:pPr>
            <w:r>
              <w:rPr>
                <w:w w:val="105"/>
                <w:sz w:val="19"/>
              </w:rPr>
              <w:t>деструктивные операции на эпилептических очагах с предварительным картированием мозга на основе инвазивной имплантации эпидуральных</w:t>
            </w:r>
          </w:p>
          <w:p>
            <w:pPr>
              <w:pStyle w:val="TableParagraph"/>
              <w:spacing w:line="184" w:lineRule="exact"/>
              <w:ind w:left="58"/>
              <w:rPr>
                <w:sz w:val="19"/>
              </w:rPr>
            </w:pPr>
            <w:r>
              <w:rPr>
                <w:w w:val="105"/>
                <w:sz w:val="19"/>
              </w:rPr>
              <w:t>электродов и мониторирования</w:t>
            </w:r>
          </w:p>
        </w:tc>
        <w:tc>
          <w:tcPr>
            <w:tcW w:w="1903" w:type="dxa"/>
            <w:vMerge/>
            <w:tcBorders>
              <w:top w:val="nil"/>
            </w:tcBorders>
          </w:tcPr>
          <w:p>
            <w:pPr>
              <w:rPr>
                <w:sz w:val="2"/>
                <w:szCs w:val="2"/>
              </w:rPr>
            </w:pPr>
          </w:p>
        </w:tc>
      </w:tr>
      <w:tr>
        <w:trPr>
          <w:trHeight w:val="144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47" w:type="dxa"/>
          </w:tcPr>
          <w:p>
            <w:pPr>
              <w:pStyle w:val="TableParagraph"/>
              <w:spacing w:line="264" w:lineRule="auto" w:before="31"/>
              <w:ind w:left="56" w:right="212"/>
              <w:rPr>
                <w:sz w:val="19"/>
              </w:rPr>
            </w:pPr>
            <w:r>
              <w:rPr>
                <w:w w:val="105"/>
                <w:sz w:val="19"/>
              </w:rPr>
              <w:t>имплантация, в том числе стереотаксическая, внутримозговых </w:t>
            </w:r>
            <w:r>
              <w:rPr>
                <w:b/>
                <w:w w:val="105"/>
                <w:sz w:val="19"/>
              </w:rPr>
              <w:t>и </w:t>
            </w:r>
            <w:r>
              <w:rPr>
                <w:w w:val="105"/>
                <w:sz w:val="19"/>
              </w:rPr>
              <w:t>эпидуральных электродов </w:t>
            </w:r>
            <w:r>
              <w:rPr>
                <w:rFonts w:ascii="Arial" w:hAnsi="Arial"/>
                <w:w w:val="105"/>
                <w:sz w:val="19"/>
              </w:rPr>
              <w:t>для </w:t>
            </w:r>
            <w:r>
              <w:rPr>
                <w:w w:val="105"/>
                <w:sz w:val="19"/>
              </w:rPr>
              <w:t>nроведения нейрофизиологического</w:t>
            </w:r>
          </w:p>
          <w:p>
            <w:pPr>
              <w:pStyle w:val="TableParagraph"/>
              <w:spacing w:line="184" w:lineRule="exact" w:before="4"/>
              <w:ind w:left="56"/>
              <w:rPr>
                <w:sz w:val="19"/>
              </w:rPr>
            </w:pPr>
            <w:r>
              <w:rPr>
                <w:w w:val="105"/>
                <w:sz w:val="19"/>
              </w:rPr>
              <w:t>мониторинга</w:t>
            </w:r>
          </w:p>
        </w:tc>
        <w:tc>
          <w:tcPr>
            <w:tcW w:w="1903" w:type="dxa"/>
            <w:vMerge/>
            <w:tcBorders>
              <w:top w:val="nil"/>
            </w:tcBorders>
          </w:tcPr>
          <w:p>
            <w:pPr>
              <w:rPr>
                <w:sz w:val="2"/>
                <w:szCs w:val="2"/>
              </w:rPr>
            </w:pPr>
          </w:p>
        </w:tc>
      </w:tr>
      <w:tr>
        <w:trPr>
          <w:trHeight w:val="1191" w:hRule="atLeast"/>
        </w:trPr>
        <w:tc>
          <w:tcPr>
            <w:tcW w:w="923" w:type="dxa"/>
          </w:tcPr>
          <w:p>
            <w:pPr>
              <w:pStyle w:val="TableParagraph"/>
              <w:spacing w:before="31"/>
              <w:ind w:left="126" w:right="75"/>
              <w:jc w:val="center"/>
              <w:rPr>
                <w:sz w:val="19"/>
              </w:rPr>
            </w:pPr>
            <w:r>
              <w:rPr>
                <w:w w:val="105"/>
                <w:sz w:val="19"/>
              </w:rPr>
              <w:t>16.</w:t>
            </w:r>
          </w:p>
        </w:tc>
        <w:tc>
          <w:tcPr>
            <w:tcW w:w="2691" w:type="dxa"/>
          </w:tcPr>
          <w:p>
            <w:pPr>
              <w:pStyle w:val="TableParagraph"/>
              <w:spacing w:line="261" w:lineRule="auto" w:before="31"/>
              <w:ind w:left="57" w:right="143" w:firstLine="1"/>
              <w:rPr>
                <w:sz w:val="19"/>
              </w:rPr>
            </w:pPr>
            <w:r>
              <w:rPr>
                <w:w w:val="105"/>
                <w:sz w:val="19"/>
              </w:rPr>
              <w:t>Реконструктивные вмешательства при сложных и гигантских дефектах и деформациях свода и</w:t>
            </w:r>
          </w:p>
          <w:p>
            <w:pPr>
              <w:pStyle w:val="TableParagraph"/>
              <w:spacing w:line="188" w:lineRule="exact"/>
              <w:ind w:left="59"/>
              <w:rPr>
                <w:sz w:val="19"/>
              </w:rPr>
            </w:pPr>
            <w:r>
              <w:rPr>
                <w:w w:val="105"/>
                <w:sz w:val="19"/>
              </w:rPr>
              <w:t>основания черепа, орбиты</w:t>
            </w:r>
          </w:p>
        </w:tc>
        <w:tc>
          <w:tcPr>
            <w:tcW w:w="1764" w:type="dxa"/>
          </w:tcPr>
          <w:p>
            <w:pPr>
              <w:pStyle w:val="TableParagraph"/>
              <w:spacing w:line="264" w:lineRule="auto" w:before="31"/>
              <w:ind w:left="58"/>
              <w:rPr>
                <w:sz w:val="19"/>
              </w:rPr>
            </w:pPr>
            <w:r>
              <w:rPr>
                <w:w w:val="105"/>
                <w:sz w:val="19"/>
              </w:rPr>
              <w:t>М84.8, М85.О, М85.5, Q0l, Q67.2</w:t>
            </w:r>
          </w:p>
          <w:p>
            <w:pPr>
              <w:pStyle w:val="TableParagraph"/>
              <w:ind w:left="58"/>
              <w:rPr>
                <w:sz w:val="19"/>
              </w:rPr>
            </w:pPr>
            <w:r>
              <w:rPr>
                <w:w w:val="105"/>
                <w:sz w:val="19"/>
              </w:rPr>
              <w:t>- Q67.3, Q75.0 -</w:t>
            </w:r>
          </w:p>
          <w:p>
            <w:pPr>
              <w:pStyle w:val="TableParagraph"/>
              <w:spacing w:before="22"/>
              <w:ind w:left="59"/>
              <w:rPr>
                <w:sz w:val="19"/>
              </w:rPr>
            </w:pPr>
            <w:r>
              <w:rPr>
                <w:w w:val="105"/>
                <w:sz w:val="19"/>
              </w:rPr>
              <w:t>Q75.2, Q75.8,</w:t>
            </w:r>
          </w:p>
          <w:p>
            <w:pPr>
              <w:pStyle w:val="TableParagraph"/>
              <w:spacing w:line="179" w:lineRule="exact" w:before="22"/>
              <w:ind w:left="59"/>
              <w:rPr>
                <w:sz w:val="19"/>
              </w:rPr>
            </w:pPr>
            <w:r>
              <w:rPr>
                <w:sz w:val="19"/>
              </w:rPr>
              <w:t>Q87.О, S02.l -</w:t>
            </w:r>
          </w:p>
        </w:tc>
        <w:tc>
          <w:tcPr>
            <w:tcW w:w="2835" w:type="dxa"/>
          </w:tcPr>
          <w:p>
            <w:pPr>
              <w:pStyle w:val="TableParagraph"/>
              <w:spacing w:line="261" w:lineRule="auto" w:before="31"/>
              <w:ind w:left="58" w:right="70"/>
              <w:rPr>
                <w:sz w:val="19"/>
              </w:rPr>
            </w:pPr>
            <w:r>
              <w:rPr>
                <w:w w:val="105"/>
                <w:sz w:val="19"/>
              </w:rPr>
              <w:t>сложные и гигантские дефекты и деформации свода и основания черепа, орбиты и прилегающих отделов</w:t>
            </w:r>
          </w:p>
          <w:p>
            <w:pPr>
              <w:pStyle w:val="TableParagraph"/>
              <w:spacing w:line="184" w:lineRule="exact" w:before="4"/>
              <w:ind w:left="54"/>
              <w:rPr>
                <w:sz w:val="19"/>
              </w:rPr>
            </w:pPr>
            <w:r>
              <w:rPr>
                <w:w w:val="105"/>
                <w:sz w:val="19"/>
              </w:rPr>
              <w:t>лицевого скелета врожденного</w:t>
            </w:r>
          </w:p>
        </w:tc>
        <w:tc>
          <w:tcPr>
            <w:tcW w:w="1667" w:type="dxa"/>
          </w:tcPr>
          <w:p>
            <w:pPr>
              <w:pStyle w:val="TableParagraph"/>
              <w:spacing w:line="264" w:lineRule="auto" w:before="31"/>
              <w:ind w:left="54" w:right="318" w:firstLine="3"/>
              <w:rPr>
                <w:sz w:val="19"/>
              </w:rPr>
            </w:pPr>
            <w:r>
              <w:rPr>
                <w:w w:val="105"/>
                <w:sz w:val="19"/>
              </w:rPr>
              <w:t>хирургическое лечение</w:t>
            </w:r>
          </w:p>
        </w:tc>
        <w:tc>
          <w:tcPr>
            <w:tcW w:w="3147" w:type="dxa"/>
          </w:tcPr>
          <w:p>
            <w:pPr>
              <w:pStyle w:val="TableParagraph"/>
              <w:spacing w:line="261" w:lineRule="auto" w:before="31"/>
              <w:ind w:left="61" w:right="76"/>
              <w:rPr>
                <w:sz w:val="19"/>
              </w:rPr>
            </w:pPr>
            <w:r>
              <w:rPr>
                <w:w w:val="105"/>
                <w:sz w:val="19"/>
              </w:rPr>
              <w:t>микрохирургическая реконструкция при врожденных и приобретенных сложных и гигантских дефектах и</w:t>
            </w:r>
          </w:p>
          <w:p>
            <w:pPr>
              <w:pStyle w:val="TableParagraph"/>
              <w:spacing w:line="188" w:lineRule="exact"/>
              <w:ind w:left="63"/>
              <w:rPr>
                <w:sz w:val="19"/>
              </w:rPr>
            </w:pPr>
            <w:r>
              <w:rPr>
                <w:w w:val="105"/>
                <w:sz w:val="19"/>
              </w:rPr>
              <w:t>деdюрмациях свода, лицевого</w:t>
            </w:r>
          </w:p>
        </w:tc>
        <w:tc>
          <w:tcPr>
            <w:tcW w:w="1903" w:type="dxa"/>
          </w:tcPr>
          <w:p>
            <w:pPr>
              <w:pStyle w:val="TableParagraph"/>
              <w:spacing w:before="31"/>
              <w:ind w:left="176" w:right="144"/>
              <w:jc w:val="center"/>
              <w:rPr>
                <w:sz w:val="19"/>
              </w:rPr>
            </w:pPr>
            <w:r>
              <w:rPr>
                <w:w w:val="105"/>
                <w:sz w:val="19"/>
              </w:rPr>
              <w:t>291885</w:t>
            </w:r>
          </w:p>
        </w:tc>
      </w:tr>
    </w:tbl>
    <w:p>
      <w:pPr>
        <w:spacing w:after="0"/>
        <w:jc w:val="center"/>
        <w:rPr>
          <w:sz w:val="19"/>
        </w:rPr>
        <w:sectPr>
          <w:pgSz w:w="16670" w:h="11800" w:orient="landscape"/>
          <w:pgMar w:header="709" w:footer="0" w:top="1160" w:bottom="280" w:left="400" w:right="1100"/>
        </w:sectPr>
      </w:pPr>
    </w:p>
    <w:p>
      <w:pPr>
        <w:pStyle w:val="BodyText"/>
        <w:spacing w:before="1"/>
        <w:rPr>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8"/>
        <w:gridCol w:w="2835"/>
        <w:gridCol w:w="1667"/>
        <w:gridCol w:w="3156"/>
        <w:gridCol w:w="1897"/>
      </w:tblGrid>
      <w:tr>
        <w:trPr>
          <w:trHeight w:val="1182" w:hRule="atLeast"/>
        </w:trPr>
        <w:tc>
          <w:tcPr>
            <w:tcW w:w="923" w:type="dxa"/>
          </w:tcPr>
          <w:p>
            <w:pPr>
              <w:pStyle w:val="TableParagraph"/>
              <w:spacing w:before="1"/>
              <w:rPr>
                <w:sz w:val="23"/>
              </w:rPr>
            </w:pPr>
          </w:p>
          <w:p>
            <w:pPr>
              <w:pStyle w:val="TableParagraph"/>
              <w:spacing w:before="1"/>
              <w:ind w:left="23"/>
              <w:jc w:val="center"/>
              <w:rPr>
                <w:rFonts w:ascii="Arial" w:hAnsi="Arial"/>
                <w:sz w:val="19"/>
              </w:rPr>
            </w:pPr>
            <w:r>
              <w:rPr>
                <w:rFonts w:ascii="Arial" w:hAnsi="Arial"/>
                <w:w w:val="104"/>
                <w:sz w:val="19"/>
              </w:rPr>
              <w:t>№</w:t>
            </w:r>
          </w:p>
          <w:p>
            <w:pPr>
              <w:pStyle w:val="TableParagraph"/>
              <w:spacing w:line="192" w:lineRule="exact" w:before="13"/>
              <w:ind w:left="101" w:right="75"/>
              <w:jc w:val="center"/>
              <w:rPr>
                <w:sz w:val="19"/>
              </w:rPr>
            </w:pPr>
            <w:r>
              <w:rPr>
                <w:w w:val="105"/>
                <w:sz w:val="19"/>
              </w:rPr>
              <w:t>группы</w:t>
            </w:r>
          </w:p>
          <w:p>
            <w:pPr>
              <w:pStyle w:val="TableParagraph"/>
              <w:spacing w:line="284" w:lineRule="exact"/>
              <w:ind w:left="91" w:right="75"/>
              <w:jc w:val="center"/>
              <w:rPr>
                <w:sz w:val="13"/>
              </w:rPr>
            </w:pPr>
            <w:r>
              <w:rPr>
                <w:rFonts w:ascii="Arial" w:hAnsi="Arial"/>
                <w:spacing w:val="-1"/>
                <w:w w:val="106"/>
                <w:sz w:val="27"/>
              </w:rPr>
              <w:t>вм</w:t>
            </w:r>
            <w:r>
              <w:rPr>
                <w:rFonts w:ascii="Arial" w:hAnsi="Arial"/>
                <w:spacing w:val="-26"/>
                <w:w w:val="106"/>
                <w:sz w:val="27"/>
              </w:rPr>
              <w:t>п</w:t>
            </w:r>
            <w:r>
              <w:rPr>
                <w:w w:val="107"/>
                <w:position w:val="7"/>
                <w:sz w:val="13"/>
              </w:rPr>
              <w:t>1</w:t>
            </w:r>
          </w:p>
        </w:tc>
        <w:tc>
          <w:tcPr>
            <w:tcW w:w="2686" w:type="dxa"/>
          </w:tcPr>
          <w:p>
            <w:pPr>
              <w:pStyle w:val="TableParagraph"/>
              <w:spacing w:before="9"/>
              <w:rPr>
                <w:sz w:val="22"/>
              </w:rPr>
            </w:pPr>
          </w:p>
          <w:p>
            <w:pPr>
              <w:pStyle w:val="TableParagraph"/>
              <w:spacing w:line="254" w:lineRule="auto"/>
              <w:ind w:left="374" w:right="330" w:firstLine="135"/>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sz w:val="22"/>
              </w:rPr>
            </w:pPr>
          </w:p>
          <w:p>
            <w:pPr>
              <w:pStyle w:val="TableParagraph"/>
              <w:spacing w:before="10"/>
              <w:rPr>
                <w:sz w:val="20"/>
              </w:rPr>
            </w:pPr>
          </w:p>
          <w:p>
            <w:pPr>
              <w:pStyle w:val="TableParagraph"/>
              <w:ind w:left="115"/>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2835" w:type="dxa"/>
          </w:tcPr>
          <w:p>
            <w:pPr>
              <w:pStyle w:val="TableParagraph"/>
              <w:rPr>
                <w:sz w:val="20"/>
              </w:rPr>
            </w:pPr>
          </w:p>
          <w:p>
            <w:pPr>
              <w:pStyle w:val="TableParagraph"/>
              <w:spacing w:before="3"/>
              <w:rPr>
                <w:sz w:val="23"/>
              </w:rPr>
            </w:pPr>
          </w:p>
          <w:p>
            <w:pPr>
              <w:pStyle w:val="TableParagraph"/>
              <w:ind w:left="650" w:right="628"/>
              <w:jc w:val="center"/>
              <w:rPr>
                <w:sz w:val="19"/>
              </w:rPr>
            </w:pPr>
            <w:r>
              <w:rPr>
                <w:w w:val="105"/>
                <w:sz w:val="19"/>
              </w:rPr>
              <w:t>Модель пациента</w:t>
            </w:r>
          </w:p>
        </w:tc>
        <w:tc>
          <w:tcPr>
            <w:tcW w:w="1667" w:type="dxa"/>
          </w:tcPr>
          <w:p>
            <w:pPr>
              <w:pStyle w:val="TableParagraph"/>
              <w:rPr>
                <w:sz w:val="20"/>
              </w:rPr>
            </w:pPr>
          </w:p>
          <w:p>
            <w:pPr>
              <w:pStyle w:val="TableParagraph"/>
              <w:spacing w:before="8"/>
              <w:rPr>
                <w:sz w:val="23"/>
              </w:rPr>
            </w:pPr>
          </w:p>
          <w:p>
            <w:pPr>
              <w:pStyle w:val="TableParagraph"/>
              <w:ind w:left="232" w:right="213"/>
              <w:jc w:val="center"/>
              <w:rPr>
                <w:sz w:val="19"/>
              </w:rPr>
            </w:pPr>
            <w:r>
              <w:rPr>
                <w:w w:val="105"/>
                <w:sz w:val="19"/>
              </w:rPr>
              <w:t>Вид лечения</w:t>
            </w:r>
          </w:p>
        </w:tc>
        <w:tc>
          <w:tcPr>
            <w:tcW w:w="3156" w:type="dxa"/>
          </w:tcPr>
          <w:p>
            <w:pPr>
              <w:pStyle w:val="TableParagraph"/>
              <w:rPr>
                <w:sz w:val="20"/>
              </w:rPr>
            </w:pPr>
          </w:p>
          <w:p>
            <w:pPr>
              <w:pStyle w:val="TableParagraph"/>
              <w:spacing w:before="3"/>
              <w:rPr>
                <w:sz w:val="23"/>
              </w:rPr>
            </w:pPr>
          </w:p>
          <w:p>
            <w:pPr>
              <w:pStyle w:val="TableParagraph"/>
              <w:ind w:left="905" w:right="889"/>
              <w:jc w:val="center"/>
              <w:rPr>
                <w:sz w:val="19"/>
              </w:rPr>
            </w:pPr>
            <w:r>
              <w:rPr>
                <w:w w:val="105"/>
                <w:sz w:val="19"/>
              </w:rPr>
              <w:t>Метод лечения</w:t>
            </w:r>
          </w:p>
        </w:tc>
        <w:tc>
          <w:tcPr>
            <w:tcW w:w="1897" w:type="dxa"/>
          </w:tcPr>
          <w:p>
            <w:pPr>
              <w:pStyle w:val="TableParagraph"/>
              <w:spacing w:line="261" w:lineRule="auto" w:before="17"/>
              <w:ind w:left="126" w:right="106" w:hanging="16"/>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74" w:right="150"/>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9" w:hRule="atLeast"/>
        </w:trPr>
        <w:tc>
          <w:tcPr>
            <w:tcW w:w="923" w:type="dxa"/>
          </w:tcPr>
          <w:p>
            <w:pPr>
              <w:pStyle w:val="TableParagraph"/>
              <w:spacing w:line="193" w:lineRule="exact" w:before="27"/>
              <w:ind w:left="44"/>
              <w:jc w:val="center"/>
              <w:rPr>
                <w:sz w:val="20"/>
              </w:rPr>
            </w:pPr>
            <w:r>
              <w:rPr>
                <w:w w:val="106"/>
                <w:sz w:val="20"/>
              </w:rPr>
              <w:t>1</w:t>
            </w:r>
          </w:p>
        </w:tc>
        <w:tc>
          <w:tcPr>
            <w:tcW w:w="2686" w:type="dxa"/>
          </w:tcPr>
          <w:p>
            <w:pPr>
              <w:pStyle w:val="TableParagraph"/>
              <w:spacing w:line="203" w:lineRule="exact" w:before="17"/>
              <w:ind w:left="41"/>
              <w:jc w:val="center"/>
              <w:rPr>
                <w:sz w:val="20"/>
              </w:rPr>
            </w:pPr>
            <w:r>
              <w:rPr>
                <w:w w:val="108"/>
                <w:sz w:val="20"/>
              </w:rPr>
              <w:t>2</w:t>
            </w:r>
          </w:p>
        </w:tc>
        <w:tc>
          <w:tcPr>
            <w:tcW w:w="1768" w:type="dxa"/>
          </w:tcPr>
          <w:p>
            <w:pPr>
              <w:pStyle w:val="TableParagraph"/>
              <w:spacing w:line="180" w:lineRule="exact" w:before="40"/>
              <w:ind w:left="31"/>
              <w:jc w:val="center"/>
              <w:rPr>
                <w:rFonts w:ascii="Arial"/>
                <w:sz w:val="18"/>
              </w:rPr>
            </w:pPr>
            <w:r>
              <w:rPr>
                <w:rFonts w:ascii="Arial"/>
                <w:w w:val="100"/>
                <w:sz w:val="18"/>
              </w:rPr>
              <w:t>3</w:t>
            </w:r>
          </w:p>
        </w:tc>
        <w:tc>
          <w:tcPr>
            <w:tcW w:w="2835" w:type="dxa"/>
          </w:tcPr>
          <w:p>
            <w:pPr>
              <w:pStyle w:val="TableParagraph"/>
              <w:spacing w:line="198" w:lineRule="exact" w:before="22"/>
              <w:ind w:left="40"/>
              <w:jc w:val="center"/>
              <w:rPr>
                <w:sz w:val="20"/>
              </w:rPr>
            </w:pPr>
            <w:r>
              <w:rPr>
                <w:w w:val="110"/>
                <w:sz w:val="20"/>
              </w:rPr>
              <w:t>4</w:t>
            </w:r>
          </w:p>
        </w:tc>
        <w:tc>
          <w:tcPr>
            <w:tcW w:w="1667" w:type="dxa"/>
          </w:tcPr>
          <w:p>
            <w:pPr>
              <w:pStyle w:val="TableParagraph"/>
              <w:spacing w:line="193" w:lineRule="exact" w:before="27"/>
              <w:ind w:left="42"/>
              <w:jc w:val="center"/>
              <w:rPr>
                <w:sz w:val="20"/>
              </w:rPr>
            </w:pPr>
            <w:r>
              <w:rPr>
                <w:w w:val="110"/>
                <w:sz w:val="20"/>
              </w:rPr>
              <w:t>5</w:t>
            </w:r>
          </w:p>
        </w:tc>
        <w:tc>
          <w:tcPr>
            <w:tcW w:w="3156" w:type="dxa"/>
          </w:tcPr>
          <w:p>
            <w:pPr>
              <w:pStyle w:val="TableParagraph"/>
              <w:spacing w:line="198" w:lineRule="exact" w:before="22"/>
              <w:ind w:left="32"/>
              <w:jc w:val="center"/>
              <w:rPr>
                <w:sz w:val="20"/>
              </w:rPr>
            </w:pPr>
            <w:r>
              <w:rPr>
                <w:w w:val="107"/>
                <w:sz w:val="20"/>
              </w:rPr>
              <w:t>6</w:t>
            </w:r>
          </w:p>
        </w:tc>
        <w:tc>
          <w:tcPr>
            <w:tcW w:w="1897" w:type="dxa"/>
          </w:tcPr>
          <w:p>
            <w:pPr>
              <w:pStyle w:val="TableParagraph"/>
              <w:spacing w:line="203" w:lineRule="exact" w:before="17"/>
              <w:ind w:left="26"/>
              <w:jc w:val="center"/>
              <w:rPr>
                <w:sz w:val="20"/>
              </w:rPr>
            </w:pPr>
            <w:r>
              <w:rPr>
                <w:w w:val="107"/>
                <w:sz w:val="20"/>
              </w:rPr>
              <w:t>7</w:t>
            </w:r>
          </w:p>
        </w:tc>
      </w:tr>
      <w:tr>
        <w:trPr>
          <w:trHeight w:val="1682" w:hRule="atLeast"/>
        </w:trPr>
        <w:tc>
          <w:tcPr>
            <w:tcW w:w="923" w:type="dxa"/>
            <w:vMerge w:val="restart"/>
          </w:tcPr>
          <w:p>
            <w:pPr>
              <w:pStyle w:val="TableParagraph"/>
              <w:rPr>
                <w:sz w:val="18"/>
              </w:rPr>
            </w:pPr>
          </w:p>
        </w:tc>
        <w:tc>
          <w:tcPr>
            <w:tcW w:w="2686" w:type="dxa"/>
            <w:vMerge w:val="restart"/>
          </w:tcPr>
          <w:p>
            <w:pPr>
              <w:pStyle w:val="TableParagraph"/>
              <w:spacing w:line="266" w:lineRule="auto" w:before="26"/>
              <w:ind w:left="55" w:right="85" w:firstLine="6"/>
              <w:rPr>
                <w:sz w:val="19"/>
              </w:rPr>
            </w:pPr>
            <w:r>
              <w:rPr>
                <w:w w:val="105"/>
                <w:sz w:val="19"/>
              </w:rPr>
              <w:t>и прилегающих отделов лицевого скелета врожденного и приобретенного генеза с использованием ресурсоемких имплантатов</w:t>
            </w:r>
          </w:p>
        </w:tc>
        <w:tc>
          <w:tcPr>
            <w:tcW w:w="1768" w:type="dxa"/>
            <w:vMerge w:val="restart"/>
          </w:tcPr>
          <w:p>
            <w:pPr>
              <w:pStyle w:val="TableParagraph"/>
              <w:spacing w:line="256" w:lineRule="auto" w:before="17"/>
              <w:ind w:left="58" w:right="69" w:firstLine="4"/>
              <w:rPr>
                <w:sz w:val="20"/>
              </w:rPr>
            </w:pPr>
            <w:r>
              <w:rPr>
                <w:sz w:val="20"/>
              </w:rPr>
              <w:t>S02.2, S02.7 - S02.9, Т90.2, Т88.8</w:t>
            </w:r>
          </w:p>
        </w:tc>
        <w:tc>
          <w:tcPr>
            <w:tcW w:w="2835" w:type="dxa"/>
            <w:vMerge w:val="restart"/>
          </w:tcPr>
          <w:p>
            <w:pPr>
              <w:pStyle w:val="TableParagraph"/>
              <w:spacing w:before="26"/>
              <w:ind w:left="62"/>
              <w:rPr>
                <w:sz w:val="19"/>
              </w:rPr>
            </w:pPr>
            <w:r>
              <w:rPr>
                <w:w w:val="105"/>
                <w:sz w:val="19"/>
              </w:rPr>
              <w:t>и приобретенного генеза</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25"/>
              </w:rPr>
            </w:pPr>
          </w:p>
          <w:p>
            <w:pPr>
              <w:pStyle w:val="TableParagraph"/>
              <w:spacing w:before="1"/>
              <w:ind w:left="820"/>
              <w:rPr>
                <w:sz w:val="12"/>
              </w:rPr>
            </w:pPr>
            <w:r>
              <w:rPr>
                <w:w w:val="104"/>
                <w:sz w:val="12"/>
              </w:rPr>
              <w:t>-</w:t>
            </w:r>
          </w:p>
        </w:tc>
        <w:tc>
          <w:tcPr>
            <w:tcW w:w="1667" w:type="dxa"/>
            <w:vMerge w:val="restart"/>
          </w:tcPr>
          <w:p>
            <w:pPr>
              <w:pStyle w:val="TableParagraph"/>
              <w:rPr>
                <w:sz w:val="18"/>
              </w:rPr>
            </w:pPr>
          </w:p>
        </w:tc>
        <w:tc>
          <w:tcPr>
            <w:tcW w:w="3156" w:type="dxa"/>
          </w:tcPr>
          <w:p>
            <w:pPr>
              <w:pStyle w:val="TableParagraph"/>
              <w:spacing w:line="268" w:lineRule="auto" w:before="22"/>
              <w:ind w:left="57" w:right="185" w:firstLine="2"/>
              <w:rPr>
                <w:sz w:val="19"/>
              </w:rPr>
            </w:pPr>
            <w:r>
              <w:rPr>
                <w:w w:val="105"/>
                <w:sz w:val="19"/>
              </w:rPr>
              <w:t>скелета и основания черепа с компьютерным</w:t>
            </w:r>
          </w:p>
          <w:p>
            <w:pPr>
              <w:pStyle w:val="TableParagraph"/>
              <w:spacing w:line="266" w:lineRule="auto"/>
              <w:ind w:left="57" w:right="291"/>
              <w:rPr>
                <w:sz w:val="19"/>
              </w:rPr>
            </w:pPr>
            <w:r>
              <w:rPr>
                <w:w w:val="105"/>
                <w:sz w:val="19"/>
              </w:rPr>
              <w:t>и стереолитографическим моделированием с применением биосовместимых пластических материалов и ресурсоемких</w:t>
            </w:r>
          </w:p>
          <w:p>
            <w:pPr>
              <w:pStyle w:val="TableParagraph"/>
              <w:spacing w:line="185" w:lineRule="exact"/>
              <w:ind w:left="57"/>
              <w:rPr>
                <w:sz w:val="19"/>
              </w:rPr>
            </w:pPr>
            <w:r>
              <w:rPr>
                <w:w w:val="105"/>
                <w:sz w:val="19"/>
              </w:rPr>
              <w:t>имплантатов</w:t>
            </w:r>
          </w:p>
        </w:tc>
        <w:tc>
          <w:tcPr>
            <w:tcW w:w="1897" w:type="dxa"/>
            <w:vMerge w:val="restart"/>
          </w:tcPr>
          <w:p>
            <w:pPr>
              <w:pStyle w:val="TableParagraph"/>
              <w:rPr>
                <w:sz w:val="18"/>
              </w:rPr>
            </w:pPr>
          </w:p>
        </w:tc>
      </w:tr>
      <w:tr>
        <w:trPr>
          <w:trHeight w:val="1437"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54" w:lineRule="auto" w:before="26"/>
              <w:ind w:left="62" w:right="185" w:hanging="3"/>
              <w:rPr>
                <w:sz w:val="19"/>
              </w:rPr>
            </w:pPr>
            <w:r>
              <w:rPr>
                <w:w w:val="105"/>
                <w:sz w:val="19"/>
              </w:rPr>
              <w:t>эндоскопическая реконструкция врожденных </w:t>
            </w:r>
            <w:r>
              <w:rPr>
                <w:b/>
                <w:w w:val="105"/>
                <w:sz w:val="21"/>
              </w:rPr>
              <w:t>и </w:t>
            </w:r>
            <w:r>
              <w:rPr>
                <w:w w:val="105"/>
                <w:sz w:val="19"/>
              </w:rPr>
              <w:t>приобретенных дефектов и деформации лицевого скелета и основаmm черепа</w:t>
            </w:r>
          </w:p>
          <w:p>
            <w:pPr>
              <w:pStyle w:val="TableParagraph"/>
              <w:spacing w:line="236" w:lineRule="exact"/>
              <w:ind w:left="60" w:right="185" w:firstLine="4"/>
              <w:rPr>
                <w:sz w:val="19"/>
              </w:rPr>
            </w:pPr>
            <w:r>
              <w:rPr>
                <w:w w:val="105"/>
                <w:sz w:val="19"/>
              </w:rPr>
              <w:t>с применением ауто- и (или) аллотрансплантатов</w:t>
            </w:r>
          </w:p>
        </w:tc>
        <w:tc>
          <w:tcPr>
            <w:tcW w:w="1897" w:type="dxa"/>
            <w:vMerge/>
            <w:tcBorders>
              <w:top w:val="nil"/>
            </w:tcBorders>
          </w:tcPr>
          <w:p>
            <w:pPr>
              <w:rPr>
                <w:sz w:val="2"/>
                <w:szCs w:val="2"/>
              </w:rPr>
            </w:pPr>
          </w:p>
        </w:tc>
      </w:tr>
      <w:tr>
        <w:trPr>
          <w:trHeight w:val="983" w:hRule="atLeast"/>
        </w:trPr>
        <w:tc>
          <w:tcPr>
            <w:tcW w:w="923" w:type="dxa"/>
            <w:vMerge/>
            <w:tcBorders>
              <w:top w:val="nil"/>
            </w:tcBorders>
          </w:tcPr>
          <w:p>
            <w:pPr>
              <w:rPr>
                <w:sz w:val="2"/>
                <w:szCs w:val="2"/>
              </w:rPr>
            </w:pPr>
          </w:p>
        </w:tc>
        <w:tc>
          <w:tcPr>
            <w:tcW w:w="2686" w:type="dxa"/>
            <w:vMerge w:val="restart"/>
          </w:tcPr>
          <w:p>
            <w:pPr>
              <w:pStyle w:val="TableParagraph"/>
              <w:spacing w:line="264" w:lineRule="auto" w:before="15"/>
              <w:ind w:left="55" w:firstLine="3"/>
              <w:rPr>
                <w:sz w:val="19"/>
              </w:rPr>
            </w:pPr>
            <w:r>
              <w:rPr>
                <w:w w:val="105"/>
                <w:sz w:val="19"/>
              </w:rPr>
              <w:t>Микрохирургические вмешательства на периферических нервах и сплетениях с одномоментной пластикой нервных стволов аутотрансплантатами.</w:t>
            </w:r>
          </w:p>
          <w:p>
            <w:pPr>
              <w:pStyle w:val="TableParagraph"/>
              <w:spacing w:line="266" w:lineRule="auto" w:before="1"/>
              <w:ind w:left="62" w:right="85"/>
              <w:rPr>
                <w:sz w:val="19"/>
              </w:rPr>
            </w:pPr>
            <w:r>
              <w:rPr>
                <w:sz w:val="19"/>
              </w:rPr>
              <w:t>Имплантация временных электродов </w:t>
            </w:r>
            <w:r>
              <w:rPr>
                <w:rFonts w:ascii="Arial" w:hAnsi="Arial"/>
                <w:sz w:val="18"/>
              </w:rPr>
              <w:t>для </w:t>
            </w:r>
            <w:r>
              <w:rPr>
                <w:sz w:val="19"/>
              </w:rPr>
              <w:t>нейростимуляции спинного моз111 и 1шриферических нервов</w:t>
            </w:r>
          </w:p>
        </w:tc>
        <w:tc>
          <w:tcPr>
            <w:tcW w:w="1768" w:type="dxa"/>
            <w:vMerge w:val="restart"/>
          </w:tcPr>
          <w:p>
            <w:pPr>
              <w:pStyle w:val="TableParagraph"/>
              <w:spacing w:before="11"/>
              <w:ind w:left="59"/>
              <w:rPr>
                <w:sz w:val="20"/>
              </w:rPr>
            </w:pPr>
            <w:r>
              <w:rPr>
                <w:sz w:val="20"/>
              </w:rPr>
              <w:t>G54.0 - G54.4,</w:t>
            </w:r>
          </w:p>
          <w:p>
            <w:pPr>
              <w:pStyle w:val="TableParagraph"/>
              <w:spacing w:line="252" w:lineRule="auto" w:before="10"/>
              <w:ind w:left="59" w:right="535"/>
              <w:rPr>
                <w:sz w:val="20"/>
              </w:rPr>
            </w:pPr>
            <w:r>
              <w:rPr>
                <w:sz w:val="20"/>
              </w:rPr>
              <w:t>G54.6, G54.8, G54.9</w:t>
            </w:r>
          </w:p>
        </w:tc>
        <w:tc>
          <w:tcPr>
            <w:tcW w:w="2835" w:type="dxa"/>
            <w:vMerge w:val="restart"/>
          </w:tcPr>
          <w:p>
            <w:pPr>
              <w:pStyle w:val="TableParagraph"/>
              <w:spacing w:line="264" w:lineRule="auto" w:before="20"/>
              <w:ind w:left="59" w:right="55" w:firstLine="3"/>
              <w:rPr>
                <w:sz w:val="19"/>
              </w:rPr>
            </w:pPr>
            <w:r>
              <w:rPr>
                <w:w w:val="105"/>
                <w:sz w:val="19"/>
              </w:rPr>
              <w:t>поражения плечевого сплетения и шейных корешков, синдром фантома конечности с болью, невропатией или радикулопатией</w:t>
            </w:r>
          </w:p>
        </w:tc>
        <w:tc>
          <w:tcPr>
            <w:tcW w:w="1667" w:type="dxa"/>
            <w:vMerge w:val="restart"/>
          </w:tcPr>
          <w:p>
            <w:pPr>
              <w:pStyle w:val="TableParagraph"/>
              <w:spacing w:line="264" w:lineRule="auto" w:before="20"/>
              <w:ind w:left="55" w:right="317" w:firstLine="3"/>
              <w:rPr>
                <w:sz w:val="19"/>
              </w:rPr>
            </w:pPr>
            <w:r>
              <w:rPr>
                <w:w w:val="105"/>
                <w:sz w:val="19"/>
              </w:rPr>
              <w:t>хирургическое лечение</w:t>
            </w:r>
          </w:p>
        </w:tc>
        <w:tc>
          <w:tcPr>
            <w:tcW w:w="3156" w:type="dxa"/>
          </w:tcPr>
          <w:p>
            <w:pPr>
              <w:pStyle w:val="TableParagraph"/>
              <w:spacing w:line="249" w:lineRule="auto" w:before="15"/>
              <w:ind w:left="59" w:right="185" w:firstLine="2"/>
              <w:rPr>
                <w:sz w:val="19"/>
              </w:rPr>
            </w:pPr>
            <w:r>
              <w:rPr>
                <w:w w:val="105"/>
                <w:sz w:val="19"/>
              </w:rPr>
              <w:t>невролиз и трансплантация нерва под интраоперационным нейрофизиологическим </w:t>
            </w:r>
            <w:r>
              <w:rPr>
                <w:b/>
                <w:w w:val="105"/>
                <w:sz w:val="22"/>
              </w:rPr>
              <w:t>и </w:t>
            </w:r>
            <w:r>
              <w:rPr>
                <w:w w:val="105"/>
                <w:sz w:val="19"/>
              </w:rPr>
              <w:t>эндоскопическим коНТРолем</w:t>
            </w:r>
          </w:p>
        </w:tc>
        <w:tc>
          <w:tcPr>
            <w:tcW w:w="1897" w:type="dxa"/>
            <w:vMerge/>
            <w:tcBorders>
              <w:top w:val="nil"/>
            </w:tcBorders>
          </w:tcPr>
          <w:p>
            <w:pPr>
              <w:rPr>
                <w:sz w:val="2"/>
                <w:szCs w:val="2"/>
              </w:rPr>
            </w:pPr>
          </w:p>
        </w:tc>
      </w:tr>
      <w:tr>
        <w:trPr>
          <w:trHeight w:val="144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bottom w:val="single" w:sz="2" w:space="0" w:color="000000"/>
            </w:tcBorders>
          </w:tcPr>
          <w:p>
            <w:pPr>
              <w:pStyle w:val="TableParagraph"/>
              <w:spacing w:line="202" w:lineRule="exact"/>
              <w:ind w:left="59"/>
              <w:rPr>
                <w:sz w:val="19"/>
              </w:rPr>
            </w:pPr>
            <w:r>
              <w:rPr>
                <w:w w:val="105"/>
                <w:sz w:val="19"/>
              </w:rPr>
              <w:t>двухуровневое проведение</w:t>
            </w:r>
          </w:p>
          <w:p>
            <w:pPr>
              <w:pStyle w:val="TableParagraph"/>
              <w:spacing w:line="264" w:lineRule="auto" w:before="22"/>
              <w:ind w:left="67" w:right="185" w:hanging="8"/>
              <w:rPr>
                <w:sz w:val="19"/>
              </w:rPr>
            </w:pPr>
            <w:r>
              <w:rPr>
                <w:w w:val="105"/>
                <w:sz w:val="19"/>
              </w:rPr>
              <w:t>эпидуральных электродов с применением малоинвазивноrо инструментария под нейровизуализационным контролем</w:t>
            </w:r>
          </w:p>
        </w:tc>
        <w:tc>
          <w:tcPr>
            <w:tcW w:w="1897" w:type="dxa"/>
            <w:vMerge/>
            <w:tcBorders>
              <w:top w:val="nil"/>
            </w:tcBorders>
          </w:tcPr>
          <w:p>
            <w:pPr>
              <w:rPr>
                <w:sz w:val="2"/>
                <w:szCs w:val="2"/>
              </w:rPr>
            </w:pPr>
          </w:p>
        </w:tc>
      </w:tr>
      <w:tr>
        <w:trPr>
          <w:trHeight w:val="432"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single" w:sz="2" w:space="0" w:color="000000"/>
            </w:tcBorders>
          </w:tcPr>
          <w:p>
            <w:pPr>
              <w:pStyle w:val="TableParagraph"/>
              <w:spacing w:line="197" w:lineRule="exact"/>
              <w:ind w:left="64"/>
              <w:rPr>
                <w:sz w:val="19"/>
              </w:rPr>
            </w:pPr>
            <w:r>
              <w:rPr>
                <w:w w:val="105"/>
                <w:sz w:val="19"/>
              </w:rPr>
              <w:t>стереотаксическая деструкция</w:t>
            </w:r>
          </w:p>
          <w:p>
            <w:pPr>
              <w:pStyle w:val="TableParagraph"/>
              <w:spacing w:line="198" w:lineRule="exact" w:before="17"/>
              <w:ind w:left="62"/>
              <w:rPr>
                <w:rFonts w:ascii="Arial" w:hAnsi="Arial"/>
                <w:sz w:val="17"/>
              </w:rPr>
            </w:pPr>
            <w:r>
              <w:rPr>
                <w:w w:val="105"/>
                <w:sz w:val="19"/>
              </w:rPr>
              <w:t>подкорковых с,.,v,ц </w:t>
            </w:r>
            <w:r>
              <w:rPr>
                <w:rFonts w:ascii="Arial" w:hAnsi="Arial"/>
                <w:w w:val="105"/>
                <w:sz w:val="17"/>
              </w:rPr>
              <w:t>-р</w:t>
            </w:r>
          </w:p>
        </w:tc>
        <w:tc>
          <w:tcPr>
            <w:tcW w:w="1897" w:type="dxa"/>
            <w:vMerge/>
            <w:tcBorders>
              <w:top w:val="nil"/>
            </w:tcBorders>
          </w:tcPr>
          <w:p>
            <w:pPr>
              <w:rPr>
                <w:sz w:val="2"/>
                <w:szCs w:val="2"/>
              </w:rPr>
            </w:pPr>
          </w:p>
        </w:tc>
      </w:tr>
      <w:tr>
        <w:trPr>
          <w:trHeight w:val="1192"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before="22"/>
              <w:ind w:left="64"/>
              <w:rPr>
                <w:sz w:val="20"/>
              </w:rPr>
            </w:pPr>
            <w:r>
              <w:rPr>
                <w:sz w:val="20"/>
              </w:rPr>
              <w:t>G56, G57, Т14.4</w:t>
            </w:r>
          </w:p>
        </w:tc>
        <w:tc>
          <w:tcPr>
            <w:tcW w:w="2835" w:type="dxa"/>
          </w:tcPr>
          <w:p>
            <w:pPr>
              <w:pStyle w:val="TableParagraph"/>
              <w:spacing w:line="261" w:lineRule="auto" w:before="31"/>
              <w:ind w:left="59" w:firstLine="2"/>
              <w:rPr>
                <w:sz w:val="19"/>
              </w:rPr>
            </w:pPr>
            <w:r>
              <w:rPr>
                <w:w w:val="105"/>
                <w:sz w:val="19"/>
              </w:rPr>
              <w:t>последствия травматических и других поражений периферических нервов и сплетений с туннельными</w:t>
            </w:r>
          </w:p>
          <w:p>
            <w:pPr>
              <w:pStyle w:val="TableParagraph"/>
              <w:spacing w:line="188" w:lineRule="exact"/>
              <w:ind w:left="67"/>
              <w:rPr>
                <w:sz w:val="19"/>
              </w:rPr>
            </w:pPr>
            <w:r>
              <w:rPr>
                <w:w w:val="105"/>
                <w:sz w:val="19"/>
              </w:rPr>
              <w:t>и комnрессионно-·</w:t>
            </w:r>
          </w:p>
        </w:tc>
        <w:tc>
          <w:tcPr>
            <w:tcW w:w="1667" w:type="dxa"/>
          </w:tcPr>
          <w:p>
            <w:pPr>
              <w:pStyle w:val="TableParagraph"/>
              <w:spacing w:line="264" w:lineRule="auto" w:before="31"/>
              <w:ind w:left="60" w:right="312" w:firstLine="3"/>
              <w:rPr>
                <w:sz w:val="19"/>
              </w:rPr>
            </w:pPr>
            <w:r>
              <w:rPr>
                <w:w w:val="105"/>
                <w:sz w:val="19"/>
              </w:rPr>
              <w:t>хирургическое лечение</w:t>
            </w:r>
          </w:p>
        </w:tc>
        <w:tc>
          <w:tcPr>
            <w:tcW w:w="3156" w:type="dxa"/>
          </w:tcPr>
          <w:p>
            <w:pPr>
              <w:pStyle w:val="TableParagraph"/>
              <w:spacing w:line="264" w:lineRule="auto" w:before="26"/>
              <w:ind w:left="62" w:right="1265"/>
              <w:rPr>
                <w:sz w:val="19"/>
              </w:rPr>
            </w:pPr>
            <w:r>
              <w:rPr>
                <w:w w:val="105"/>
                <w:sz w:val="19"/>
              </w:rPr>
              <w:t>микрохирургические вмешательства</w:t>
            </w:r>
          </w:p>
          <w:p>
            <w:pPr>
              <w:pStyle w:val="TableParagraph"/>
              <w:spacing w:line="264" w:lineRule="auto"/>
              <w:ind w:left="62" w:right="185" w:firstLine="4"/>
              <w:rPr>
                <w:sz w:val="19"/>
              </w:rPr>
            </w:pPr>
            <w:r>
              <w:rPr>
                <w:w w:val="105"/>
                <w:sz w:val="19"/>
              </w:rPr>
              <w:t>под интраоперационным нейрофизиологическим и</w:t>
            </w:r>
          </w:p>
          <w:p>
            <w:pPr>
              <w:pStyle w:val="TableParagraph"/>
              <w:spacing w:line="188" w:lineRule="exact"/>
              <w:ind w:left="64"/>
              <w:rPr>
                <w:sz w:val="19"/>
              </w:rPr>
            </w:pPr>
            <w:r>
              <w:rPr>
                <w:w w:val="105"/>
                <w:sz w:val="19"/>
              </w:rPr>
              <w:t>эндоскопическим коНТРолем</w:t>
            </w:r>
          </w:p>
        </w:tc>
        <w:tc>
          <w:tcPr>
            <w:tcW w:w="1897" w:type="dxa"/>
            <w:vMerge/>
            <w:tcBorders>
              <w:top w:val="nil"/>
            </w:tcBorders>
          </w:tcPr>
          <w:p>
            <w:pPr>
              <w:rPr>
                <w:sz w:val="2"/>
                <w:szCs w:val="2"/>
              </w:rPr>
            </w:pPr>
          </w:p>
        </w:tc>
      </w:tr>
    </w:tbl>
    <w:p>
      <w:pPr>
        <w:spacing w:after="0"/>
        <w:rPr>
          <w:sz w:val="2"/>
          <w:szCs w:val="2"/>
        </w:rPr>
        <w:sectPr>
          <w:headerReference w:type="default" r:id="rId115"/>
          <w:pgSz w:w="16670" w:h="11800" w:orient="landscape"/>
          <w:pgMar w:header="699" w:footer="0" w:top="1160" w:bottom="280" w:left="420" w:right="1080"/>
        </w:sectPr>
      </w:pPr>
    </w:p>
    <w:p>
      <w:pPr>
        <w:pStyle w:val="BodyText"/>
        <w:spacing w:before="5" w:after="1"/>
        <w:rPr>
          <w:sz w:val="18"/>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87"/>
        <w:gridCol w:w="1769"/>
        <w:gridCol w:w="2841"/>
        <w:gridCol w:w="1668"/>
        <w:gridCol w:w="3158"/>
        <w:gridCol w:w="1889"/>
      </w:tblGrid>
      <w:tr>
        <w:trPr>
          <w:trHeight w:val="1181" w:hRule="atLeast"/>
        </w:trPr>
        <w:tc>
          <w:tcPr>
            <w:tcW w:w="918" w:type="dxa"/>
          </w:tcPr>
          <w:p>
            <w:pPr>
              <w:pStyle w:val="TableParagraph"/>
              <w:spacing w:before="11"/>
              <w:rPr>
                <w:sz w:val="21"/>
              </w:rPr>
            </w:pPr>
          </w:p>
          <w:p>
            <w:pPr>
              <w:pStyle w:val="TableParagraph"/>
              <w:ind w:left="36"/>
              <w:jc w:val="center"/>
              <w:rPr>
                <w:sz w:val="20"/>
              </w:rPr>
            </w:pPr>
            <w:r>
              <w:rPr>
                <w:w w:val="106"/>
                <w:sz w:val="20"/>
              </w:rPr>
              <w:t>№</w:t>
            </w:r>
          </w:p>
          <w:p>
            <w:pPr>
              <w:pStyle w:val="TableParagraph"/>
              <w:spacing w:line="196" w:lineRule="exact" w:before="15"/>
              <w:ind w:left="102" w:right="77"/>
              <w:jc w:val="center"/>
              <w:rPr>
                <w:sz w:val="19"/>
              </w:rPr>
            </w:pPr>
            <w:r>
              <w:rPr>
                <w:w w:val="105"/>
                <w:sz w:val="19"/>
              </w:rPr>
              <w:t>группы</w:t>
            </w:r>
          </w:p>
          <w:p>
            <w:pPr>
              <w:pStyle w:val="TableParagraph"/>
              <w:spacing w:line="277" w:lineRule="exact"/>
              <w:ind w:left="98" w:right="77"/>
              <w:jc w:val="center"/>
              <w:rPr>
                <w:sz w:val="14"/>
              </w:rPr>
            </w:pPr>
            <w:r>
              <w:rPr>
                <w:rFonts w:ascii="Arial" w:hAnsi="Arial"/>
                <w:spacing w:val="-4"/>
                <w:w w:val="105"/>
                <w:sz w:val="26"/>
              </w:rPr>
              <w:t>вмп</w:t>
            </w:r>
            <w:r>
              <w:rPr>
                <w:spacing w:val="-4"/>
                <w:w w:val="105"/>
                <w:position w:val="7"/>
                <w:sz w:val="14"/>
              </w:rPr>
              <w:t>1</w:t>
            </w:r>
          </w:p>
        </w:tc>
        <w:tc>
          <w:tcPr>
            <w:tcW w:w="2687" w:type="dxa"/>
          </w:tcPr>
          <w:p>
            <w:pPr>
              <w:pStyle w:val="TableParagraph"/>
              <w:spacing w:before="9"/>
              <w:rPr>
                <w:sz w:val="22"/>
              </w:rPr>
            </w:pPr>
          </w:p>
          <w:p>
            <w:pPr>
              <w:pStyle w:val="TableParagraph"/>
              <w:spacing w:line="254" w:lineRule="auto"/>
              <w:ind w:left="375" w:right="332" w:hanging="4"/>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9" w:type="dxa"/>
          </w:tcPr>
          <w:p>
            <w:pPr>
              <w:pStyle w:val="TableParagraph"/>
              <w:rPr>
                <w:sz w:val="22"/>
              </w:rPr>
            </w:pPr>
          </w:p>
          <w:p>
            <w:pPr>
              <w:pStyle w:val="TableParagraph"/>
              <w:spacing w:before="2"/>
              <w:rPr>
                <w:sz w:val="21"/>
              </w:rPr>
            </w:pPr>
          </w:p>
          <w:p>
            <w:pPr>
              <w:pStyle w:val="TableParagraph"/>
              <w:spacing w:before="1"/>
              <w:ind w:left="58" w:right="23"/>
              <w:jc w:val="center"/>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sz w:val="20"/>
              </w:rPr>
            </w:pPr>
          </w:p>
          <w:p>
            <w:pPr>
              <w:pStyle w:val="TableParagraph"/>
              <w:spacing w:before="8"/>
              <w:rPr>
                <w:sz w:val="23"/>
              </w:rPr>
            </w:pPr>
          </w:p>
          <w:p>
            <w:pPr>
              <w:pStyle w:val="TableParagraph"/>
              <w:ind w:left="669"/>
              <w:rPr>
                <w:sz w:val="19"/>
              </w:rPr>
            </w:pPr>
            <w:r>
              <w:rPr>
                <w:w w:val="105"/>
                <w:sz w:val="19"/>
              </w:rPr>
              <w:t>Модель пациента</w:t>
            </w:r>
          </w:p>
        </w:tc>
        <w:tc>
          <w:tcPr>
            <w:tcW w:w="1668" w:type="dxa"/>
          </w:tcPr>
          <w:p>
            <w:pPr>
              <w:pStyle w:val="TableParagraph"/>
              <w:rPr>
                <w:sz w:val="20"/>
              </w:rPr>
            </w:pPr>
          </w:p>
          <w:p>
            <w:pPr>
              <w:pStyle w:val="TableParagraph"/>
              <w:spacing w:before="3"/>
              <w:rPr>
                <w:sz w:val="23"/>
              </w:rPr>
            </w:pPr>
          </w:p>
          <w:p>
            <w:pPr>
              <w:pStyle w:val="TableParagraph"/>
              <w:ind w:left="60" w:right="55"/>
              <w:jc w:val="center"/>
              <w:rPr>
                <w:sz w:val="19"/>
              </w:rPr>
            </w:pPr>
            <w:r>
              <w:rPr>
                <w:w w:val="105"/>
                <w:sz w:val="19"/>
              </w:rPr>
              <w:t>Вид лечения</w:t>
            </w:r>
          </w:p>
        </w:tc>
        <w:tc>
          <w:tcPr>
            <w:tcW w:w="3158" w:type="dxa"/>
          </w:tcPr>
          <w:p>
            <w:pPr>
              <w:pStyle w:val="TableParagraph"/>
              <w:rPr>
                <w:sz w:val="20"/>
              </w:rPr>
            </w:pPr>
          </w:p>
          <w:p>
            <w:pPr>
              <w:pStyle w:val="TableParagraph"/>
              <w:spacing w:before="3"/>
              <w:rPr>
                <w:sz w:val="23"/>
              </w:rPr>
            </w:pPr>
          </w:p>
          <w:p>
            <w:pPr>
              <w:pStyle w:val="TableParagraph"/>
              <w:ind w:left="880" w:right="880"/>
              <w:jc w:val="center"/>
              <w:rPr>
                <w:sz w:val="19"/>
              </w:rPr>
            </w:pPr>
            <w:r>
              <w:rPr>
                <w:w w:val="105"/>
                <w:sz w:val="19"/>
              </w:rPr>
              <w:t>Метод лечения</w:t>
            </w:r>
          </w:p>
        </w:tc>
        <w:tc>
          <w:tcPr>
            <w:tcW w:w="1889" w:type="dxa"/>
          </w:tcPr>
          <w:p>
            <w:pPr>
              <w:pStyle w:val="TableParagraph"/>
              <w:spacing w:line="261" w:lineRule="auto" w:before="17"/>
              <w:ind w:left="119" w:right="105"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62" w:right="150"/>
              <w:jc w:val="center"/>
              <w:rPr>
                <w:sz w:val="19"/>
              </w:rPr>
            </w:pPr>
            <w:r>
              <w:rPr>
                <w:w w:val="105"/>
                <w:sz w:val="19"/>
              </w:rPr>
              <w:t>помощиЗ, рублей</w:t>
            </w:r>
          </w:p>
        </w:tc>
      </w:tr>
      <w:tr>
        <w:trPr>
          <w:trHeight w:val="239" w:hRule="atLeast"/>
        </w:trPr>
        <w:tc>
          <w:tcPr>
            <w:tcW w:w="918" w:type="dxa"/>
          </w:tcPr>
          <w:p>
            <w:pPr>
              <w:pStyle w:val="TableParagraph"/>
              <w:spacing w:line="188" w:lineRule="exact" w:before="31"/>
              <w:ind w:left="46"/>
              <w:jc w:val="center"/>
              <w:rPr>
                <w:sz w:val="19"/>
              </w:rPr>
            </w:pPr>
            <w:r>
              <w:rPr>
                <w:w w:val="105"/>
                <w:sz w:val="19"/>
              </w:rPr>
              <w:t>1</w:t>
            </w:r>
          </w:p>
        </w:tc>
        <w:tc>
          <w:tcPr>
            <w:tcW w:w="2687" w:type="dxa"/>
          </w:tcPr>
          <w:p>
            <w:pPr>
              <w:pStyle w:val="TableParagraph"/>
              <w:spacing w:line="193" w:lineRule="exact" w:before="26"/>
              <w:ind w:left="33"/>
              <w:jc w:val="center"/>
              <w:rPr>
                <w:sz w:val="19"/>
              </w:rPr>
            </w:pPr>
            <w:r>
              <w:rPr>
                <w:w w:val="105"/>
                <w:sz w:val="19"/>
              </w:rPr>
              <w:t>2</w:t>
            </w:r>
          </w:p>
        </w:tc>
        <w:tc>
          <w:tcPr>
            <w:tcW w:w="1769" w:type="dxa"/>
          </w:tcPr>
          <w:p>
            <w:pPr>
              <w:pStyle w:val="TableParagraph"/>
              <w:spacing w:line="184" w:lineRule="exact" w:before="36"/>
              <w:ind w:left="30"/>
              <w:jc w:val="center"/>
              <w:rPr>
                <w:sz w:val="19"/>
              </w:rPr>
            </w:pPr>
            <w:r>
              <w:rPr>
                <w:w w:val="105"/>
                <w:sz w:val="19"/>
              </w:rPr>
              <w:t>3</w:t>
            </w:r>
          </w:p>
        </w:tc>
        <w:tc>
          <w:tcPr>
            <w:tcW w:w="2841" w:type="dxa"/>
          </w:tcPr>
          <w:p>
            <w:pPr>
              <w:pStyle w:val="TableParagraph"/>
              <w:spacing w:line="184" w:lineRule="exact" w:before="36"/>
              <w:ind w:left="24"/>
              <w:jc w:val="center"/>
              <w:rPr>
                <w:sz w:val="19"/>
              </w:rPr>
            </w:pPr>
            <w:r>
              <w:rPr>
                <w:w w:val="105"/>
                <w:sz w:val="19"/>
              </w:rPr>
              <w:t>4</w:t>
            </w:r>
          </w:p>
        </w:tc>
        <w:tc>
          <w:tcPr>
            <w:tcW w:w="1668" w:type="dxa"/>
          </w:tcPr>
          <w:p>
            <w:pPr>
              <w:pStyle w:val="TableParagraph"/>
              <w:spacing w:line="188" w:lineRule="exact" w:before="31"/>
              <w:ind w:left="17"/>
              <w:jc w:val="center"/>
              <w:rPr>
                <w:i/>
                <w:sz w:val="19"/>
              </w:rPr>
            </w:pPr>
            <w:r>
              <w:rPr>
                <w:i/>
                <w:w w:val="106"/>
                <w:sz w:val="19"/>
              </w:rPr>
              <w:t>5</w:t>
            </w:r>
          </w:p>
        </w:tc>
        <w:tc>
          <w:tcPr>
            <w:tcW w:w="3158" w:type="dxa"/>
          </w:tcPr>
          <w:p>
            <w:pPr>
              <w:pStyle w:val="TableParagraph"/>
              <w:spacing w:line="188" w:lineRule="exact" w:before="31"/>
              <w:ind w:left="14"/>
              <w:jc w:val="center"/>
              <w:rPr>
                <w:sz w:val="19"/>
              </w:rPr>
            </w:pPr>
            <w:r>
              <w:rPr>
                <w:w w:val="106"/>
                <w:sz w:val="19"/>
              </w:rPr>
              <w:t>6</w:t>
            </w:r>
          </w:p>
        </w:tc>
        <w:tc>
          <w:tcPr>
            <w:tcW w:w="1889" w:type="dxa"/>
          </w:tcPr>
          <w:p>
            <w:pPr>
              <w:pStyle w:val="TableParagraph"/>
              <w:spacing w:line="188" w:lineRule="exact" w:before="31"/>
              <w:ind w:left="15"/>
              <w:jc w:val="center"/>
              <w:rPr>
                <w:sz w:val="19"/>
              </w:rPr>
            </w:pPr>
            <w:r>
              <w:rPr>
                <w:w w:val="106"/>
                <w:sz w:val="19"/>
              </w:rPr>
              <w:t>7</w:t>
            </w:r>
          </w:p>
        </w:tc>
      </w:tr>
      <w:tr>
        <w:trPr>
          <w:trHeight w:val="1441" w:hRule="atLeast"/>
        </w:trPr>
        <w:tc>
          <w:tcPr>
            <w:tcW w:w="918" w:type="dxa"/>
            <w:vMerge w:val="restart"/>
          </w:tcPr>
          <w:p>
            <w:pPr>
              <w:pStyle w:val="TableParagraph"/>
              <w:rPr>
                <w:sz w:val="18"/>
              </w:rPr>
            </w:pPr>
          </w:p>
        </w:tc>
        <w:tc>
          <w:tcPr>
            <w:tcW w:w="2687" w:type="dxa"/>
            <w:vMerge w:val="restart"/>
          </w:tcPr>
          <w:p>
            <w:pPr>
              <w:pStyle w:val="TableParagraph"/>
              <w:rPr>
                <w:sz w:val="18"/>
              </w:rPr>
            </w:pPr>
          </w:p>
        </w:tc>
        <w:tc>
          <w:tcPr>
            <w:tcW w:w="1769" w:type="dxa"/>
          </w:tcPr>
          <w:p>
            <w:pPr>
              <w:pStyle w:val="TableParagraph"/>
              <w:rPr>
                <w:sz w:val="18"/>
              </w:rPr>
            </w:pPr>
          </w:p>
        </w:tc>
        <w:tc>
          <w:tcPr>
            <w:tcW w:w="2841" w:type="dxa"/>
          </w:tcPr>
          <w:p>
            <w:pPr>
              <w:pStyle w:val="TableParagraph"/>
              <w:spacing w:before="26"/>
              <w:ind w:left="62"/>
              <w:rPr>
                <w:sz w:val="19"/>
              </w:rPr>
            </w:pPr>
            <w:r>
              <w:rPr>
                <w:w w:val="105"/>
                <w:sz w:val="19"/>
              </w:rPr>
              <w:t>ишемическими невропатиями</w:t>
            </w:r>
          </w:p>
        </w:tc>
        <w:tc>
          <w:tcPr>
            <w:tcW w:w="1668" w:type="dxa"/>
          </w:tcPr>
          <w:p>
            <w:pPr>
              <w:pStyle w:val="TableParagraph"/>
              <w:rPr>
                <w:sz w:val="18"/>
              </w:rPr>
            </w:pPr>
          </w:p>
        </w:tc>
        <w:tc>
          <w:tcPr>
            <w:tcW w:w="3158" w:type="dxa"/>
          </w:tcPr>
          <w:p>
            <w:pPr>
              <w:pStyle w:val="TableParagraph"/>
              <w:spacing w:line="266" w:lineRule="auto" w:before="22"/>
              <w:ind w:left="48" w:firstLine="7"/>
              <w:rPr>
                <w:sz w:val="19"/>
              </w:rPr>
            </w:pPr>
            <w:r>
              <w:rPr>
                <w:w w:val="105"/>
                <w:sz w:val="19"/>
              </w:rPr>
              <w:t>комбинированное проведение эпидуральных и периферических электродов с применением малоинвазивного инструментария под рентгенологическим и</w:t>
            </w:r>
          </w:p>
          <w:p>
            <w:pPr>
              <w:pStyle w:val="TableParagraph"/>
              <w:spacing w:line="187" w:lineRule="exact"/>
              <w:ind w:left="51"/>
              <w:rPr>
                <w:sz w:val="19"/>
              </w:rPr>
            </w:pPr>
            <w:r>
              <w:rPr>
                <w:w w:val="105"/>
                <w:sz w:val="19"/>
              </w:rPr>
              <w:t>нейnоdшзиологическим контРолем</w:t>
            </w:r>
          </w:p>
        </w:tc>
        <w:tc>
          <w:tcPr>
            <w:tcW w:w="1889" w:type="dxa"/>
            <w:vMerge w:val="restart"/>
          </w:tcPr>
          <w:p>
            <w:pPr>
              <w:pStyle w:val="TableParagraph"/>
              <w:rPr>
                <w:sz w:val="18"/>
              </w:rPr>
            </w:pPr>
          </w:p>
        </w:tc>
      </w:tr>
      <w:tr>
        <w:trPr>
          <w:trHeight w:val="1917"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tcPr>
          <w:p>
            <w:pPr>
              <w:pStyle w:val="TableParagraph"/>
              <w:spacing w:line="268" w:lineRule="auto" w:before="31"/>
              <w:ind w:left="63" w:right="99" w:firstLine="1"/>
              <w:rPr>
                <w:sz w:val="19"/>
              </w:rPr>
            </w:pPr>
            <w:r>
              <w:rPr>
                <w:w w:val="105"/>
                <w:sz w:val="19"/>
              </w:rPr>
              <w:t>С47, DЗб.1, D48.2, D48.7</w:t>
            </w:r>
          </w:p>
        </w:tc>
        <w:tc>
          <w:tcPr>
            <w:tcW w:w="2841" w:type="dxa"/>
          </w:tcPr>
          <w:p>
            <w:pPr>
              <w:pStyle w:val="TableParagraph"/>
              <w:spacing w:line="264" w:lineRule="auto" w:before="31"/>
              <w:ind w:left="59" w:firstLine="4"/>
              <w:rPr>
                <w:sz w:val="19"/>
              </w:rPr>
            </w:pPr>
            <w:r>
              <w:rPr>
                <w:w w:val="105"/>
                <w:sz w:val="19"/>
              </w:rPr>
              <w:t>злокачественные и доброкачественные опухоли периферических нервов и сплетений</w:t>
            </w:r>
          </w:p>
        </w:tc>
        <w:tc>
          <w:tcPr>
            <w:tcW w:w="1668" w:type="dxa"/>
          </w:tcPr>
          <w:p>
            <w:pPr>
              <w:pStyle w:val="TableParagraph"/>
              <w:spacing w:line="268" w:lineRule="auto" w:before="26"/>
              <w:ind w:left="50" w:right="323" w:firstLine="3"/>
              <w:rPr>
                <w:sz w:val="19"/>
              </w:rPr>
            </w:pPr>
            <w:r>
              <w:rPr>
                <w:w w:val="105"/>
                <w:sz w:val="19"/>
              </w:rPr>
              <w:t>хирургическое лечение</w:t>
            </w:r>
          </w:p>
        </w:tc>
        <w:tc>
          <w:tcPr>
            <w:tcW w:w="3158" w:type="dxa"/>
          </w:tcPr>
          <w:p>
            <w:pPr>
              <w:pStyle w:val="TableParagraph"/>
              <w:spacing w:line="264" w:lineRule="auto" w:before="26"/>
              <w:ind w:left="51" w:right="74" w:firstLine="5"/>
              <w:rPr>
                <w:sz w:val="19"/>
              </w:rPr>
            </w:pPr>
            <w:r>
              <w:rPr>
                <w:w w:val="105"/>
                <w:sz w:val="19"/>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w:t>
            </w:r>
          </w:p>
          <w:p>
            <w:pPr>
              <w:pStyle w:val="TableParagraph"/>
              <w:spacing w:line="189" w:lineRule="exact"/>
              <w:ind w:left="61"/>
              <w:rPr>
                <w:sz w:val="19"/>
              </w:rPr>
            </w:pPr>
            <w:r>
              <w:rPr>
                <w:w w:val="105"/>
                <w:sz w:val="19"/>
              </w:rPr>
              <w:t>нейnофизиологическим контРолем</w:t>
            </w:r>
          </w:p>
        </w:tc>
        <w:tc>
          <w:tcPr>
            <w:tcW w:w="1889" w:type="dxa"/>
            <w:vMerge/>
            <w:tcBorders>
              <w:top w:val="nil"/>
            </w:tcBorders>
          </w:tcPr>
          <w:p>
            <w:pPr>
              <w:rPr>
                <w:sz w:val="2"/>
                <w:szCs w:val="2"/>
              </w:rPr>
            </w:pPr>
          </w:p>
        </w:tc>
      </w:tr>
      <w:tr>
        <w:trPr>
          <w:trHeight w:val="749" w:hRule="atLeast"/>
        </w:trPr>
        <w:tc>
          <w:tcPr>
            <w:tcW w:w="918" w:type="dxa"/>
            <w:vMerge/>
            <w:tcBorders>
              <w:top w:val="nil"/>
            </w:tcBorders>
          </w:tcPr>
          <w:p>
            <w:pPr>
              <w:rPr>
                <w:sz w:val="2"/>
                <w:szCs w:val="2"/>
              </w:rPr>
            </w:pPr>
          </w:p>
        </w:tc>
        <w:tc>
          <w:tcPr>
            <w:tcW w:w="2687" w:type="dxa"/>
            <w:vMerge w:val="restart"/>
          </w:tcPr>
          <w:p>
            <w:pPr>
              <w:pStyle w:val="TableParagraph"/>
              <w:spacing w:line="264" w:lineRule="auto" w:before="26"/>
              <w:ind w:left="57" w:right="54" w:firstLine="4"/>
              <w:rPr>
                <w:sz w:val="19"/>
              </w:rPr>
            </w:pPr>
            <w:r>
              <w:rPr>
                <w:w w:val="105"/>
                <w:sz w:val="19"/>
              </w:rPr>
              <w:t>Эндоскопические и стереотаксические вмешательства при врожденной или приобретенной</w:t>
            </w:r>
            <w:r>
              <w:rPr>
                <w:spacing w:val="-20"/>
                <w:w w:val="105"/>
                <w:sz w:val="19"/>
              </w:rPr>
              <w:t> </w:t>
            </w:r>
            <w:r>
              <w:rPr>
                <w:w w:val="105"/>
                <w:sz w:val="19"/>
              </w:rPr>
              <w:t>гидроцефалии окклюзионного характера и приобретенных церебральных</w:t>
            </w:r>
            <w:r>
              <w:rPr>
                <w:spacing w:val="8"/>
                <w:w w:val="105"/>
                <w:sz w:val="19"/>
              </w:rPr>
              <w:t> </w:t>
            </w:r>
            <w:r>
              <w:rPr>
                <w:w w:val="105"/>
                <w:sz w:val="19"/>
              </w:rPr>
              <w:t>кистах</w:t>
            </w:r>
          </w:p>
        </w:tc>
        <w:tc>
          <w:tcPr>
            <w:tcW w:w="1769" w:type="dxa"/>
            <w:vMerge w:val="restart"/>
          </w:tcPr>
          <w:p>
            <w:pPr>
              <w:pStyle w:val="TableParagraph"/>
              <w:spacing w:before="31"/>
              <w:ind w:left="64"/>
              <w:rPr>
                <w:sz w:val="19"/>
              </w:rPr>
            </w:pPr>
            <w:r>
              <w:rPr>
                <w:sz w:val="19"/>
              </w:rPr>
              <w:t>G91, G93.0, QОЗ</w:t>
            </w:r>
          </w:p>
        </w:tc>
        <w:tc>
          <w:tcPr>
            <w:tcW w:w="2841" w:type="dxa"/>
            <w:vMerge w:val="restart"/>
          </w:tcPr>
          <w:p>
            <w:pPr>
              <w:pStyle w:val="TableParagraph"/>
              <w:spacing w:line="264" w:lineRule="auto" w:before="26"/>
              <w:ind w:left="62" w:right="44" w:hanging="1"/>
              <w:rPr>
                <w:sz w:val="19"/>
              </w:rPr>
            </w:pPr>
            <w:r>
              <w:rPr>
                <w:w w:val="105"/>
                <w:sz w:val="19"/>
              </w:rPr>
              <w:t>врожденная или приобретенная гидроцефалия окклюзионного характера. Приобретенные церебральные кисты</w:t>
            </w:r>
          </w:p>
        </w:tc>
        <w:tc>
          <w:tcPr>
            <w:tcW w:w="1668" w:type="dxa"/>
            <w:vMerge w:val="restart"/>
          </w:tcPr>
          <w:p>
            <w:pPr>
              <w:pStyle w:val="TableParagraph"/>
              <w:spacing w:line="268" w:lineRule="auto" w:before="22"/>
              <w:ind w:left="55" w:right="323" w:hanging="2"/>
              <w:rPr>
                <w:sz w:val="19"/>
              </w:rPr>
            </w:pPr>
            <w:r>
              <w:rPr>
                <w:w w:val="105"/>
                <w:sz w:val="19"/>
              </w:rPr>
              <w:t>хирургическое лечение</w:t>
            </w:r>
          </w:p>
        </w:tc>
        <w:tc>
          <w:tcPr>
            <w:tcW w:w="3158" w:type="dxa"/>
          </w:tcPr>
          <w:p>
            <w:pPr>
              <w:pStyle w:val="TableParagraph"/>
              <w:spacing w:line="240" w:lineRule="atLeast"/>
              <w:ind w:left="56" w:right="117" w:hanging="3"/>
              <w:rPr>
                <w:sz w:val="19"/>
              </w:rPr>
            </w:pPr>
            <w:r>
              <w:rPr>
                <w:w w:val="105"/>
                <w:sz w:val="19"/>
              </w:rPr>
              <w:t>эндоскопическая вентрикулостомия дна III желудочка мозга</w:t>
            </w:r>
          </w:p>
        </w:tc>
        <w:tc>
          <w:tcPr>
            <w:tcW w:w="1889" w:type="dxa"/>
            <w:vMerge/>
            <w:tcBorders>
              <w:top w:val="nil"/>
            </w:tcBorders>
          </w:tcPr>
          <w:p>
            <w:pPr>
              <w:rPr>
                <w:sz w:val="2"/>
                <w:szCs w:val="2"/>
              </w:rPr>
            </w:pPr>
          </w:p>
        </w:tc>
      </w:tr>
      <w:tr>
        <w:trPr>
          <w:trHeight w:val="484"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Borders>
              <w:bottom w:val="single" w:sz="2" w:space="0" w:color="000000"/>
            </w:tcBorders>
          </w:tcPr>
          <w:p>
            <w:pPr>
              <w:pStyle w:val="TableParagraph"/>
              <w:spacing w:line="202" w:lineRule="exact"/>
              <w:ind w:left="53"/>
              <w:rPr>
                <w:sz w:val="19"/>
              </w:rPr>
            </w:pPr>
            <w:r>
              <w:rPr>
                <w:w w:val="105"/>
                <w:sz w:val="19"/>
              </w:rPr>
              <w:t>эндоскопическая фенестрация</w:t>
            </w:r>
          </w:p>
          <w:p>
            <w:pPr>
              <w:pStyle w:val="TableParagraph"/>
              <w:spacing w:before="26"/>
              <w:ind w:left="54"/>
              <w:rPr>
                <w:sz w:val="19"/>
              </w:rPr>
            </w:pPr>
            <w:r>
              <w:rPr>
                <w:w w:val="105"/>
                <w:sz w:val="19"/>
              </w:rPr>
              <w:t>стенок кист</w:t>
            </w:r>
          </w:p>
        </w:tc>
        <w:tc>
          <w:tcPr>
            <w:tcW w:w="1889" w:type="dxa"/>
            <w:vMerge/>
            <w:tcBorders>
              <w:top w:val="nil"/>
            </w:tcBorders>
          </w:tcPr>
          <w:p>
            <w:pPr>
              <w:rPr>
                <w:sz w:val="2"/>
                <w:szCs w:val="2"/>
              </w:rPr>
            </w:pPr>
          </w:p>
        </w:tc>
      </w:tr>
      <w:tr>
        <w:trPr>
          <w:trHeight w:val="422"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Borders>
              <w:top w:val="single" w:sz="2" w:space="0" w:color="000000"/>
            </w:tcBorders>
          </w:tcPr>
          <w:p>
            <w:pPr>
              <w:pStyle w:val="TableParagraph"/>
              <w:spacing w:line="197" w:lineRule="exact"/>
              <w:ind w:left="63"/>
              <w:rPr>
                <w:sz w:val="19"/>
              </w:rPr>
            </w:pPr>
            <w:r>
              <w:rPr>
                <w:w w:val="105"/>
                <w:sz w:val="19"/>
              </w:rPr>
              <w:t>эндоскопическая</w:t>
            </w:r>
          </w:p>
          <w:p>
            <w:pPr>
              <w:pStyle w:val="TableParagraph"/>
              <w:spacing w:line="188" w:lineRule="exact" w:before="17"/>
              <w:ind w:left="66"/>
              <w:rPr>
                <w:sz w:val="19"/>
              </w:rPr>
            </w:pPr>
            <w:r>
              <w:rPr>
                <w:w w:val="105"/>
                <w:sz w:val="19"/>
              </w:rPr>
              <w:t>кистовентрикулоциестерностомия</w:t>
            </w:r>
          </w:p>
        </w:tc>
        <w:tc>
          <w:tcPr>
            <w:tcW w:w="1889" w:type="dxa"/>
            <w:vMerge/>
            <w:tcBorders>
              <w:top w:val="nil"/>
            </w:tcBorders>
          </w:tcPr>
          <w:p>
            <w:pPr>
              <w:rPr>
                <w:sz w:val="2"/>
                <w:szCs w:val="2"/>
              </w:rPr>
            </w:pPr>
          </w:p>
        </w:tc>
      </w:tr>
      <w:tr>
        <w:trPr>
          <w:trHeight w:val="513"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line="240" w:lineRule="atLeast" w:before="10"/>
              <w:ind w:left="65" w:hanging="3"/>
              <w:rPr>
                <w:sz w:val="19"/>
              </w:rPr>
            </w:pPr>
            <w:r>
              <w:rPr>
                <w:w w:val="105"/>
                <w:sz w:val="19"/>
              </w:rPr>
              <w:t>стереотаксическая установка внутрижелудочковых стентов</w:t>
            </w:r>
          </w:p>
        </w:tc>
        <w:tc>
          <w:tcPr>
            <w:tcW w:w="1889" w:type="dxa"/>
            <w:vMerge/>
            <w:tcBorders>
              <w:top w:val="nil"/>
            </w:tcBorders>
          </w:tcPr>
          <w:p>
            <w:pPr>
              <w:rPr>
                <w:sz w:val="2"/>
                <w:szCs w:val="2"/>
              </w:rPr>
            </w:pPr>
          </w:p>
        </w:tc>
      </w:tr>
      <w:tr>
        <w:trPr>
          <w:trHeight w:val="1643" w:hRule="atLeast"/>
        </w:trPr>
        <w:tc>
          <w:tcPr>
            <w:tcW w:w="918" w:type="dxa"/>
          </w:tcPr>
          <w:p>
            <w:pPr>
              <w:pStyle w:val="TableParagraph"/>
              <w:spacing w:before="2"/>
              <w:ind w:left="123" w:right="67"/>
              <w:jc w:val="center"/>
              <w:rPr>
                <w:sz w:val="19"/>
              </w:rPr>
            </w:pPr>
            <w:r>
              <w:rPr>
                <w:w w:val="105"/>
                <w:sz w:val="19"/>
              </w:rPr>
              <w:t>17.</w:t>
            </w:r>
          </w:p>
        </w:tc>
        <w:tc>
          <w:tcPr>
            <w:tcW w:w="2687" w:type="dxa"/>
          </w:tcPr>
          <w:p>
            <w:pPr>
              <w:pStyle w:val="TableParagraph"/>
              <w:spacing w:line="264" w:lineRule="auto" w:before="2"/>
              <w:ind w:left="61" w:right="30" w:firstLine="3"/>
              <w:rPr>
                <w:sz w:val="19"/>
              </w:rPr>
            </w:pPr>
            <w:r>
              <w:rPr>
                <w:w w:val="105"/>
                <w:sz w:val="19"/>
              </w:rPr>
              <w:t>Стереотаксически ориентиро- ванное дистанционное лучевое лечение при поражениях головы, головного и спинного мозга, позвоночника,</w:t>
            </w:r>
          </w:p>
          <w:p>
            <w:pPr>
              <w:pStyle w:val="TableParagraph"/>
              <w:spacing w:line="179" w:lineRule="exact"/>
              <w:ind w:left="65"/>
              <w:rPr>
                <w:sz w:val="19"/>
              </w:rPr>
            </w:pPr>
            <w:r>
              <w:rPr>
                <w:w w:val="105"/>
                <w:sz w:val="19"/>
              </w:rPr>
              <w:t>тРИгеминальной невралгии и</w:t>
            </w:r>
          </w:p>
        </w:tc>
        <w:tc>
          <w:tcPr>
            <w:tcW w:w="1769" w:type="dxa"/>
          </w:tcPr>
          <w:p>
            <w:pPr>
              <w:pStyle w:val="TableParagraph"/>
              <w:spacing w:line="264" w:lineRule="auto" w:before="2"/>
              <w:ind w:left="69"/>
              <w:rPr>
                <w:sz w:val="19"/>
              </w:rPr>
            </w:pPr>
            <w:r>
              <w:rPr>
                <w:w w:val="105"/>
                <w:sz w:val="19"/>
              </w:rPr>
              <w:t>СЗl, С41, С71.О - С71.7, С72, С75.3,</w:t>
            </w:r>
          </w:p>
          <w:p>
            <w:pPr>
              <w:pStyle w:val="TableParagraph"/>
              <w:ind w:left="68"/>
              <w:rPr>
                <w:sz w:val="19"/>
              </w:rPr>
            </w:pPr>
            <w:r>
              <w:rPr>
                <w:w w:val="115"/>
                <w:sz w:val="19"/>
              </w:rPr>
              <w:t>Dl0.6,</w:t>
            </w:r>
            <w:r>
              <w:rPr>
                <w:spacing w:val="-6"/>
                <w:w w:val="115"/>
                <w:sz w:val="19"/>
              </w:rPr>
              <w:t> </w:t>
            </w:r>
            <w:r>
              <w:rPr>
                <w:w w:val="115"/>
                <w:sz w:val="19"/>
              </w:rPr>
              <w:t>Dlб.4,</w:t>
            </w:r>
          </w:p>
          <w:p>
            <w:pPr>
              <w:pStyle w:val="TableParagraph"/>
              <w:spacing w:line="264" w:lineRule="auto" w:before="17"/>
              <w:ind w:left="68"/>
              <w:rPr>
                <w:sz w:val="19"/>
              </w:rPr>
            </w:pPr>
            <w:r>
              <w:rPr>
                <w:w w:val="110"/>
                <w:sz w:val="19"/>
              </w:rPr>
              <w:t>Dlб.6, Dlб.8, D21, D32, DЗЗ, D35, G50.0,</w:t>
            </w:r>
            <w:r>
              <w:rPr>
                <w:spacing w:val="-3"/>
                <w:w w:val="110"/>
                <w:sz w:val="19"/>
              </w:rPr>
              <w:t> </w:t>
            </w:r>
            <w:r>
              <w:rPr>
                <w:w w:val="110"/>
                <w:sz w:val="19"/>
              </w:rPr>
              <w:t>Q28.2,</w:t>
            </w:r>
          </w:p>
          <w:p>
            <w:pPr>
              <w:pStyle w:val="TableParagraph"/>
              <w:spacing w:line="184" w:lineRule="exact" w:before="1"/>
              <w:ind w:left="69"/>
              <w:rPr>
                <w:sz w:val="19"/>
              </w:rPr>
            </w:pPr>
            <w:r>
              <w:rPr>
                <w:w w:val="105"/>
                <w:sz w:val="19"/>
              </w:rPr>
              <w:t>Q85.0, 167.8</w:t>
            </w:r>
          </w:p>
        </w:tc>
        <w:tc>
          <w:tcPr>
            <w:tcW w:w="2841" w:type="dxa"/>
          </w:tcPr>
          <w:p>
            <w:pPr>
              <w:pStyle w:val="TableParagraph"/>
              <w:spacing w:line="264" w:lineRule="auto" w:before="2"/>
              <w:ind w:left="64" w:firstLine="7"/>
              <w:rPr>
                <w:sz w:val="19"/>
              </w:rPr>
            </w:pPr>
            <w:r>
              <w:rPr>
                <w:w w:val="105"/>
                <w:sz w:val="19"/>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w:t>
            </w:r>
          </w:p>
          <w:p>
            <w:pPr>
              <w:pStyle w:val="TableParagraph"/>
              <w:spacing w:line="137" w:lineRule="exact" w:before="42"/>
              <w:ind w:left="73"/>
              <w:rPr>
                <w:sz w:val="14"/>
              </w:rPr>
            </w:pPr>
            <w:r>
              <w:rPr>
                <w:w w:val="105"/>
                <w:sz w:val="14"/>
              </w:rPr>
              <w:t>ПОКDОВОВ ГОЛОВЫ.</w:t>
            </w:r>
          </w:p>
        </w:tc>
        <w:tc>
          <w:tcPr>
            <w:tcW w:w="1668" w:type="dxa"/>
          </w:tcPr>
          <w:p>
            <w:pPr>
              <w:pStyle w:val="TableParagraph"/>
              <w:spacing w:line="216" w:lineRule="exact"/>
              <w:ind w:left="23" w:right="142"/>
              <w:jc w:val="center"/>
              <w:rPr>
                <w:sz w:val="19"/>
              </w:rPr>
            </w:pPr>
            <w:r>
              <w:rPr>
                <w:w w:val="105"/>
                <w:sz w:val="19"/>
              </w:rPr>
              <w:t>лучевое лечение</w:t>
            </w:r>
          </w:p>
        </w:tc>
        <w:tc>
          <w:tcPr>
            <w:tcW w:w="3158" w:type="dxa"/>
          </w:tcPr>
          <w:p>
            <w:pPr>
              <w:pStyle w:val="TableParagraph"/>
              <w:spacing w:line="264" w:lineRule="auto"/>
              <w:ind w:left="63" w:right="117"/>
              <w:rPr>
                <w:sz w:val="19"/>
              </w:rPr>
            </w:pPr>
            <w:r>
              <w:rPr>
                <w:w w:val="105"/>
                <w:sz w:val="19"/>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w:t>
            </w:r>
          </w:p>
          <w:p>
            <w:pPr>
              <w:pStyle w:val="TableParagraph"/>
              <w:spacing w:line="189" w:lineRule="exact"/>
              <w:ind w:left="64"/>
              <w:rPr>
                <w:sz w:val="19"/>
              </w:rPr>
            </w:pPr>
            <w:r>
              <w:rPr>
                <w:w w:val="105"/>
                <w:sz w:val="19"/>
              </w:rPr>
              <w:t>также костей основания черепа</w:t>
            </w:r>
          </w:p>
        </w:tc>
        <w:tc>
          <w:tcPr>
            <w:tcW w:w="1889" w:type="dxa"/>
          </w:tcPr>
          <w:p>
            <w:pPr>
              <w:pStyle w:val="TableParagraph"/>
              <w:spacing w:line="211" w:lineRule="exact"/>
              <w:ind w:left="178" w:right="137"/>
              <w:jc w:val="center"/>
              <w:rPr>
                <w:sz w:val="19"/>
              </w:rPr>
            </w:pPr>
            <w:r>
              <w:rPr>
                <w:w w:val="105"/>
                <w:sz w:val="19"/>
              </w:rPr>
              <w:t>443715</w:t>
            </w:r>
          </w:p>
        </w:tc>
      </w:tr>
    </w:tbl>
    <w:p>
      <w:pPr>
        <w:spacing w:after="0" w:line="211" w:lineRule="exact"/>
        <w:jc w:val="center"/>
        <w:rPr>
          <w:sz w:val="19"/>
        </w:rPr>
        <w:sectPr>
          <w:headerReference w:type="default" r:id="rId116"/>
          <w:pgSz w:w="16670" w:h="11800" w:orient="landscape"/>
          <w:pgMar w:header="708" w:footer="0" w:top="1160" w:bottom="280" w:left="400" w:right="1100"/>
        </w:sectPr>
      </w:pPr>
    </w:p>
    <w:p>
      <w:pPr>
        <w:pStyle w:val="BodyText"/>
        <w:spacing w:before="1" w:after="1"/>
        <w:rPr>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5"/>
        <w:gridCol w:w="1672"/>
        <w:gridCol w:w="3147"/>
        <w:gridCol w:w="1898"/>
      </w:tblGrid>
      <w:tr>
        <w:trPr>
          <w:trHeight w:val="1181" w:hRule="atLeast"/>
        </w:trPr>
        <w:tc>
          <w:tcPr>
            <w:tcW w:w="923" w:type="dxa"/>
          </w:tcPr>
          <w:p>
            <w:pPr>
              <w:pStyle w:val="TableParagraph"/>
              <w:spacing w:before="3"/>
              <w:rPr>
                <w:sz w:val="22"/>
              </w:rPr>
            </w:pPr>
          </w:p>
          <w:p>
            <w:pPr>
              <w:pStyle w:val="TableParagraph"/>
              <w:ind w:left="108" w:right="75"/>
              <w:jc w:val="center"/>
              <w:rPr>
                <w:rFonts w:ascii="Arial"/>
                <w:sz w:val="19"/>
              </w:rPr>
            </w:pPr>
            <w:r>
              <w:rPr>
                <w:rFonts w:ascii="Arial"/>
                <w:w w:val="95"/>
                <w:sz w:val="19"/>
              </w:rPr>
              <w:t>No</w:t>
            </w:r>
          </w:p>
          <w:p>
            <w:pPr>
              <w:pStyle w:val="TableParagraph"/>
              <w:spacing w:line="196" w:lineRule="exact" w:before="18"/>
              <w:ind w:left="114" w:right="75"/>
              <w:jc w:val="center"/>
              <w:rPr>
                <w:sz w:val="19"/>
              </w:rPr>
            </w:pPr>
            <w:r>
              <w:rPr>
                <w:w w:val="105"/>
                <w:sz w:val="19"/>
              </w:rPr>
              <w:t>группы</w:t>
            </w:r>
          </w:p>
          <w:p>
            <w:pPr>
              <w:pStyle w:val="TableParagraph"/>
              <w:spacing w:line="277" w:lineRule="exact"/>
              <w:ind w:left="106" w:right="75"/>
              <w:jc w:val="center"/>
              <w:rPr>
                <w:sz w:val="13"/>
              </w:rPr>
            </w:pPr>
            <w:r>
              <w:rPr>
                <w:rFonts w:ascii="Arial" w:hAnsi="Arial"/>
                <w:spacing w:val="-4"/>
                <w:w w:val="105"/>
                <w:sz w:val="26"/>
              </w:rPr>
              <w:t>вмп</w:t>
            </w:r>
            <w:r>
              <w:rPr>
                <w:spacing w:val="-4"/>
                <w:w w:val="105"/>
                <w:position w:val="7"/>
                <w:sz w:val="13"/>
              </w:rPr>
              <w:t>1</w:t>
            </w:r>
          </w:p>
        </w:tc>
        <w:tc>
          <w:tcPr>
            <w:tcW w:w="2691" w:type="dxa"/>
          </w:tcPr>
          <w:p>
            <w:pPr>
              <w:pStyle w:val="TableParagraph"/>
              <w:spacing w:before="4"/>
              <w:rPr>
                <w:sz w:val="22"/>
              </w:rPr>
            </w:pPr>
          </w:p>
          <w:p>
            <w:pPr>
              <w:pStyle w:val="TableParagraph"/>
              <w:spacing w:line="254" w:lineRule="auto"/>
              <w:ind w:left="360" w:right="317"/>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sz w:val="22"/>
              </w:rPr>
            </w:pPr>
          </w:p>
          <w:p>
            <w:pPr>
              <w:pStyle w:val="TableParagraph"/>
              <w:spacing w:before="9"/>
              <w:rPr>
                <w:sz w:val="20"/>
              </w:rPr>
            </w:pPr>
          </w:p>
          <w:p>
            <w:pPr>
              <w:pStyle w:val="TableParagraph"/>
              <w:ind w:left="120"/>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3"/>
              <w:rPr>
                <w:sz w:val="23"/>
              </w:rPr>
            </w:pPr>
          </w:p>
          <w:p>
            <w:pPr>
              <w:pStyle w:val="TableParagraph"/>
              <w:ind w:left="650" w:right="628"/>
              <w:jc w:val="center"/>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39" w:right="219"/>
              <w:jc w:val="center"/>
              <w:rPr>
                <w:sz w:val="19"/>
              </w:rPr>
            </w:pPr>
            <w:r>
              <w:rPr>
                <w:w w:val="105"/>
                <w:sz w:val="19"/>
              </w:rPr>
              <w:t>Вид лечения</w:t>
            </w:r>
          </w:p>
        </w:tc>
        <w:tc>
          <w:tcPr>
            <w:tcW w:w="3147" w:type="dxa"/>
          </w:tcPr>
          <w:p>
            <w:pPr>
              <w:pStyle w:val="TableParagraph"/>
              <w:rPr>
                <w:sz w:val="20"/>
              </w:rPr>
            </w:pPr>
          </w:p>
          <w:p>
            <w:pPr>
              <w:pStyle w:val="TableParagraph"/>
              <w:spacing w:before="3"/>
              <w:rPr>
                <w:sz w:val="23"/>
              </w:rPr>
            </w:pPr>
          </w:p>
          <w:p>
            <w:pPr>
              <w:pStyle w:val="TableParagraph"/>
              <w:ind w:left="928"/>
              <w:rPr>
                <w:sz w:val="19"/>
              </w:rPr>
            </w:pPr>
            <w:r>
              <w:rPr>
                <w:w w:val="105"/>
                <w:sz w:val="19"/>
              </w:rPr>
              <w:t>Метод лечения</w:t>
            </w:r>
          </w:p>
        </w:tc>
        <w:tc>
          <w:tcPr>
            <w:tcW w:w="1898" w:type="dxa"/>
          </w:tcPr>
          <w:p>
            <w:pPr>
              <w:pStyle w:val="TableParagraph"/>
              <w:spacing w:line="259" w:lineRule="auto" w:before="26"/>
              <w:ind w:left="135" w:right="94" w:hanging="88"/>
              <w:jc w:val="both"/>
              <w:rPr>
                <w:sz w:val="19"/>
              </w:rPr>
            </w:pPr>
            <w:r>
              <w:rPr>
                <w:sz w:val="19"/>
              </w:rPr>
              <w:t>. Средний норматив финансовых затрат на единицу объема</w:t>
            </w:r>
          </w:p>
          <w:p>
            <w:pPr>
              <w:pStyle w:val="TableParagraph"/>
              <w:spacing w:line="235" w:lineRule="exact" w:before="6"/>
              <w:ind w:left="165" w:right="148"/>
              <w:jc w:val="center"/>
              <w:rPr>
                <w:rFonts w:ascii="Courier New" w:hAnsi="Courier New"/>
                <w:b/>
                <w:sz w:val="21"/>
              </w:rPr>
            </w:pPr>
            <w:r>
              <w:rPr>
                <w:rFonts w:ascii="Courier New" w:hAnsi="Courier New"/>
                <w:b/>
                <w:w w:val="90"/>
                <w:sz w:val="21"/>
              </w:rPr>
              <w:t>медицинской</w:t>
            </w:r>
          </w:p>
          <w:p>
            <w:pPr>
              <w:pStyle w:val="TableParagraph"/>
              <w:spacing w:line="186" w:lineRule="exact"/>
              <w:ind w:left="183" w:right="148"/>
              <w:jc w:val="center"/>
              <w:rPr>
                <w:sz w:val="19"/>
              </w:rPr>
            </w:pPr>
            <w:r>
              <w:rPr>
                <w:w w:val="105"/>
                <w:sz w:val="19"/>
              </w:rPr>
              <w:t>помощиЗ, рублей</w:t>
            </w:r>
          </w:p>
        </w:tc>
      </w:tr>
      <w:tr>
        <w:trPr>
          <w:trHeight w:val="239" w:hRule="atLeast"/>
        </w:trPr>
        <w:tc>
          <w:tcPr>
            <w:tcW w:w="923" w:type="dxa"/>
          </w:tcPr>
          <w:p>
            <w:pPr>
              <w:pStyle w:val="TableParagraph"/>
              <w:spacing w:line="193" w:lineRule="exact" w:before="26"/>
              <w:ind w:left="51"/>
              <w:jc w:val="center"/>
              <w:rPr>
                <w:sz w:val="19"/>
              </w:rPr>
            </w:pPr>
            <w:r>
              <w:rPr>
                <w:w w:val="106"/>
                <w:sz w:val="19"/>
              </w:rPr>
              <w:t>1</w:t>
            </w:r>
          </w:p>
        </w:tc>
        <w:tc>
          <w:tcPr>
            <w:tcW w:w="2691" w:type="dxa"/>
          </w:tcPr>
          <w:p>
            <w:pPr>
              <w:pStyle w:val="TableParagraph"/>
              <w:spacing w:line="193" w:lineRule="exact" w:before="26"/>
              <w:ind w:left="38"/>
              <w:jc w:val="center"/>
              <w:rPr>
                <w:sz w:val="19"/>
              </w:rPr>
            </w:pPr>
            <w:r>
              <w:rPr>
                <w:w w:val="106"/>
                <w:sz w:val="19"/>
              </w:rPr>
              <w:t>2</w:t>
            </w:r>
          </w:p>
        </w:tc>
        <w:tc>
          <w:tcPr>
            <w:tcW w:w="1768" w:type="dxa"/>
          </w:tcPr>
          <w:p>
            <w:pPr>
              <w:pStyle w:val="TableParagraph"/>
              <w:spacing w:line="188" w:lineRule="exact" w:before="31"/>
              <w:ind w:left="21"/>
              <w:jc w:val="center"/>
              <w:rPr>
                <w:sz w:val="19"/>
              </w:rPr>
            </w:pPr>
            <w:r>
              <w:rPr>
                <w:w w:val="106"/>
                <w:sz w:val="19"/>
              </w:rPr>
              <w:t>3</w:t>
            </w:r>
          </w:p>
        </w:tc>
        <w:tc>
          <w:tcPr>
            <w:tcW w:w="2835" w:type="dxa"/>
          </w:tcPr>
          <w:p>
            <w:pPr>
              <w:pStyle w:val="TableParagraph"/>
              <w:spacing w:line="188" w:lineRule="exact" w:before="31"/>
              <w:ind w:left="30"/>
              <w:jc w:val="center"/>
              <w:rPr>
                <w:sz w:val="19"/>
              </w:rPr>
            </w:pPr>
            <w:r>
              <w:rPr>
                <w:w w:val="106"/>
                <w:sz w:val="19"/>
              </w:rPr>
              <w:t>4</w:t>
            </w:r>
          </w:p>
        </w:tc>
        <w:tc>
          <w:tcPr>
            <w:tcW w:w="1672" w:type="dxa"/>
          </w:tcPr>
          <w:p>
            <w:pPr>
              <w:pStyle w:val="TableParagraph"/>
              <w:spacing w:line="188" w:lineRule="exact" w:before="31"/>
              <w:ind w:left="18"/>
              <w:jc w:val="center"/>
              <w:rPr>
                <w:sz w:val="19"/>
              </w:rPr>
            </w:pPr>
            <w:r>
              <w:rPr>
                <w:w w:val="106"/>
                <w:sz w:val="19"/>
              </w:rPr>
              <w:t>5</w:t>
            </w:r>
          </w:p>
        </w:tc>
        <w:tc>
          <w:tcPr>
            <w:tcW w:w="3147" w:type="dxa"/>
          </w:tcPr>
          <w:p>
            <w:pPr>
              <w:pStyle w:val="TableParagraph"/>
              <w:spacing w:line="188" w:lineRule="exact" w:before="31"/>
              <w:ind w:left="25"/>
              <w:jc w:val="center"/>
              <w:rPr>
                <w:sz w:val="19"/>
              </w:rPr>
            </w:pPr>
            <w:r>
              <w:rPr>
                <w:w w:val="106"/>
                <w:sz w:val="19"/>
              </w:rPr>
              <w:t>6</w:t>
            </w:r>
          </w:p>
        </w:tc>
        <w:tc>
          <w:tcPr>
            <w:tcW w:w="1898" w:type="dxa"/>
          </w:tcPr>
          <w:p>
            <w:pPr>
              <w:pStyle w:val="TableParagraph"/>
              <w:spacing w:line="184" w:lineRule="exact" w:before="36"/>
              <w:ind w:left="28"/>
              <w:jc w:val="center"/>
              <w:rPr>
                <w:sz w:val="19"/>
              </w:rPr>
            </w:pPr>
            <w:r>
              <w:rPr>
                <w:w w:val="106"/>
                <w:sz w:val="19"/>
              </w:rPr>
              <w:t>7</w:t>
            </w:r>
          </w:p>
        </w:tc>
      </w:tr>
      <w:tr>
        <w:trPr>
          <w:trHeight w:val="268" w:hRule="atLeast"/>
        </w:trPr>
        <w:tc>
          <w:tcPr>
            <w:tcW w:w="923" w:type="dxa"/>
            <w:vMerge w:val="restart"/>
          </w:tcPr>
          <w:p>
            <w:pPr>
              <w:pStyle w:val="TableParagraph"/>
              <w:rPr>
                <w:sz w:val="18"/>
              </w:rPr>
            </w:pPr>
          </w:p>
        </w:tc>
        <w:tc>
          <w:tcPr>
            <w:tcW w:w="2691" w:type="dxa"/>
            <w:vMerge w:val="restart"/>
          </w:tcPr>
          <w:p>
            <w:pPr>
              <w:pStyle w:val="TableParagraph"/>
              <w:spacing w:line="266" w:lineRule="auto" w:before="22"/>
              <w:ind w:left="60" w:right="338" w:firstLine="1"/>
              <w:rPr>
                <w:sz w:val="19"/>
              </w:rPr>
            </w:pPr>
            <w:r>
              <w:rPr>
                <w:w w:val="105"/>
                <w:sz w:val="19"/>
              </w:rPr>
              <w:t>медикаментознорезистен- тных болевых синдромах различного генеза</w:t>
            </w:r>
          </w:p>
        </w:tc>
        <w:tc>
          <w:tcPr>
            <w:tcW w:w="1768" w:type="dxa"/>
            <w:vMerge w:val="restart"/>
          </w:tcPr>
          <w:p>
            <w:pPr>
              <w:pStyle w:val="TableParagraph"/>
              <w:rPr>
                <w:sz w:val="18"/>
              </w:rPr>
            </w:pPr>
          </w:p>
        </w:tc>
        <w:tc>
          <w:tcPr>
            <w:tcW w:w="2835" w:type="dxa"/>
            <w:vMerge w:val="restart"/>
          </w:tcPr>
          <w:p>
            <w:pPr>
              <w:pStyle w:val="TableParagraph"/>
              <w:spacing w:line="266" w:lineRule="auto" w:before="26"/>
              <w:ind w:left="57" w:right="343" w:firstLine="2"/>
              <w:rPr>
                <w:sz w:val="19"/>
              </w:rPr>
            </w:pPr>
            <w:r>
              <w:rPr>
                <w:w w:val="105"/>
                <w:sz w:val="19"/>
              </w:rPr>
              <w:t>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w:t>
            </w:r>
          </w:p>
          <w:p>
            <w:pPr>
              <w:pStyle w:val="TableParagraph"/>
              <w:spacing w:line="264" w:lineRule="auto"/>
              <w:ind w:left="59" w:right="111" w:hanging="1"/>
              <w:jc w:val="both"/>
              <w:rPr>
                <w:sz w:val="19"/>
              </w:rPr>
            </w:pPr>
            <w:r>
              <w:rPr>
                <w:w w:val="105"/>
                <w:sz w:val="19"/>
              </w:rPr>
              <w:t>Медикаментознорезистентные болевые синдромы различного генеза</w:t>
            </w:r>
          </w:p>
        </w:tc>
        <w:tc>
          <w:tcPr>
            <w:tcW w:w="1672" w:type="dxa"/>
            <w:vMerge w:val="restart"/>
          </w:tcPr>
          <w:p>
            <w:pPr>
              <w:pStyle w:val="TableParagraph"/>
              <w:rPr>
                <w:sz w:val="18"/>
              </w:rPr>
            </w:pPr>
          </w:p>
        </w:tc>
        <w:tc>
          <w:tcPr>
            <w:tcW w:w="3147" w:type="dxa"/>
          </w:tcPr>
          <w:p>
            <w:pPr>
              <w:pStyle w:val="TableParagraph"/>
              <w:spacing w:before="26"/>
              <w:ind w:left="57"/>
              <w:rPr>
                <w:sz w:val="19"/>
              </w:rPr>
            </w:pPr>
            <w:r>
              <w:rPr>
                <w:w w:val="105"/>
                <w:sz w:val="19"/>
              </w:rPr>
              <w:t>и позвоночника</w:t>
            </w:r>
          </w:p>
        </w:tc>
        <w:tc>
          <w:tcPr>
            <w:tcW w:w="1898" w:type="dxa"/>
            <w:vMerge w:val="restart"/>
          </w:tcPr>
          <w:p>
            <w:pPr>
              <w:pStyle w:val="TableParagraph"/>
              <w:rPr>
                <w:sz w:val="18"/>
              </w:rPr>
            </w:pPr>
          </w:p>
        </w:tc>
      </w:tr>
      <w:tr>
        <w:trPr>
          <w:trHeight w:val="141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66" w:lineRule="auto"/>
              <w:ind w:left="54" w:right="77"/>
              <w:rPr>
                <w:sz w:val="19"/>
              </w:rPr>
            </w:pPr>
            <w:r>
              <w:rPr>
                <w:w w:val="105"/>
                <w:sz w:val="19"/>
              </w:rPr>
              <w:t>стереотаксически ориентированное лучевое лечение артериовенозных мальформаций головного и спинного мозга и патологических соустий</w:t>
            </w:r>
            <w:r>
              <w:rPr>
                <w:spacing w:val="-13"/>
                <w:w w:val="105"/>
                <w:sz w:val="19"/>
              </w:rPr>
              <w:t> </w:t>
            </w:r>
            <w:r>
              <w:rPr>
                <w:w w:val="105"/>
                <w:sz w:val="19"/>
              </w:rPr>
              <w:t>головного</w:t>
            </w:r>
          </w:p>
          <w:p>
            <w:pPr>
              <w:pStyle w:val="TableParagraph"/>
              <w:spacing w:line="182" w:lineRule="exact"/>
              <w:ind w:left="52"/>
              <w:rPr>
                <w:sz w:val="19"/>
              </w:rPr>
            </w:pPr>
            <w:r>
              <w:rPr>
                <w:w w:val="105"/>
                <w:sz w:val="19"/>
              </w:rPr>
              <w:t>мозга</w:t>
            </w:r>
          </w:p>
        </w:tc>
        <w:tc>
          <w:tcPr>
            <w:tcW w:w="1898" w:type="dxa"/>
            <w:vMerge/>
            <w:tcBorders>
              <w:top w:val="nil"/>
            </w:tcBorders>
          </w:tcPr>
          <w:p>
            <w:pPr>
              <w:rPr>
                <w:sz w:val="2"/>
                <w:szCs w:val="2"/>
              </w:rPr>
            </w:pPr>
          </w:p>
        </w:tc>
      </w:tr>
      <w:tr>
        <w:trPr>
          <w:trHeight w:val="95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66" w:lineRule="auto" w:before="26"/>
              <w:ind w:left="54" w:right="125"/>
              <w:rPr>
                <w:sz w:val="19"/>
              </w:rPr>
            </w:pPr>
            <w:r>
              <w:rPr>
                <w:w w:val="105"/>
                <w:sz w:val="19"/>
              </w:rPr>
              <w:t>стереотаксически ориентированное лучевое лечение тригеминальной невралгии .и</w:t>
            </w:r>
          </w:p>
          <w:p>
            <w:pPr>
              <w:pStyle w:val="TableParagraph"/>
              <w:spacing w:line="182" w:lineRule="exact"/>
              <w:ind w:left="54"/>
              <w:rPr>
                <w:sz w:val="19"/>
              </w:rPr>
            </w:pPr>
            <w:r>
              <w:rPr>
                <w:w w:val="105"/>
                <w:sz w:val="19"/>
              </w:rPr>
              <w:t>болевых синлоомов</w:t>
            </w:r>
          </w:p>
        </w:tc>
        <w:tc>
          <w:tcPr>
            <w:tcW w:w="1898" w:type="dxa"/>
            <w:vMerge/>
            <w:tcBorders>
              <w:top w:val="nil"/>
            </w:tcBorders>
          </w:tcPr>
          <w:p>
            <w:pPr>
              <w:rPr>
                <w:sz w:val="2"/>
                <w:szCs w:val="2"/>
              </w:rPr>
            </w:pPr>
          </w:p>
        </w:tc>
      </w:tr>
      <w:tr>
        <w:trPr>
          <w:trHeight w:val="1460" w:hRule="atLeast"/>
        </w:trPr>
        <w:tc>
          <w:tcPr>
            <w:tcW w:w="923" w:type="dxa"/>
            <w:vMerge w:val="restart"/>
          </w:tcPr>
          <w:p>
            <w:pPr>
              <w:pStyle w:val="TableParagraph"/>
              <w:spacing w:before="21"/>
              <w:ind w:left="124" w:right="75"/>
              <w:jc w:val="center"/>
              <w:rPr>
                <w:rFonts w:ascii="Arial"/>
                <w:b/>
                <w:sz w:val="19"/>
              </w:rPr>
            </w:pPr>
            <w:r>
              <w:rPr>
                <w:rFonts w:ascii="Arial"/>
                <w:b/>
                <w:sz w:val="19"/>
              </w:rPr>
              <w:t>18.</w:t>
            </w:r>
          </w:p>
        </w:tc>
        <w:tc>
          <w:tcPr>
            <w:tcW w:w="2691" w:type="dxa"/>
            <w:vMerge w:val="restart"/>
          </w:tcPr>
          <w:p>
            <w:pPr>
              <w:pStyle w:val="TableParagraph"/>
              <w:spacing w:line="264" w:lineRule="auto" w:before="22"/>
              <w:ind w:left="57" w:right="248" w:firstLine="1"/>
              <w:rPr>
                <w:sz w:val="19"/>
              </w:rPr>
            </w:pPr>
            <w:r>
              <w:rPr>
                <w:w w:val="105"/>
                <w:sz w:val="19"/>
              </w:rPr>
              <w:t>Микрохирургические, эндоваскулярные и стереотаксические вмешательства с применением неадгезивной клеевой композиции, микроспиралей</w:t>
            </w:r>
          </w:p>
          <w:p>
            <w:pPr>
              <w:pStyle w:val="TableParagraph"/>
              <w:spacing w:line="256" w:lineRule="auto"/>
              <w:ind w:left="57" w:right="87" w:firstLine="1"/>
              <w:rPr>
                <w:sz w:val="19"/>
              </w:rPr>
            </w:pPr>
            <w:r>
              <w:rPr>
                <w:sz w:val="19"/>
              </w:rPr>
              <w:t>(5 и более койлов) или пото- ковых стентов при патологии сосудов  головного  и спинного мозга, </w:t>
            </w:r>
            <w:r>
              <w:rPr>
                <w:sz w:val="21"/>
              </w:rPr>
              <w:t>Gш·ю·uкрuнuснаuжа мых </w:t>
            </w:r>
            <w:r>
              <w:rPr>
                <w:rFonts w:ascii="Courier New" w:hAnsi="Courier New"/>
                <w:b/>
                <w:w w:val="95"/>
                <w:sz w:val="21"/>
              </w:rPr>
              <w:t>опухолях</w:t>
            </w:r>
            <w:r>
              <w:rPr>
                <w:rFonts w:ascii="Courier New" w:hAnsi="Courier New"/>
                <w:b/>
                <w:spacing w:val="-84"/>
                <w:w w:val="95"/>
                <w:sz w:val="21"/>
              </w:rPr>
              <w:t> </w:t>
            </w:r>
            <w:r>
              <w:rPr>
                <w:w w:val="95"/>
                <w:sz w:val="19"/>
              </w:rPr>
              <w:t>головы и головного </w:t>
            </w:r>
            <w:r>
              <w:rPr>
                <w:sz w:val="19"/>
              </w:rPr>
              <w:t>мозга</w:t>
            </w:r>
          </w:p>
        </w:tc>
        <w:tc>
          <w:tcPr>
            <w:tcW w:w="1768" w:type="dxa"/>
            <w:vMerge w:val="restart"/>
          </w:tcPr>
          <w:p>
            <w:pPr>
              <w:pStyle w:val="TableParagraph"/>
              <w:spacing w:before="26"/>
              <w:ind w:left="44"/>
              <w:rPr>
                <w:sz w:val="19"/>
              </w:rPr>
            </w:pPr>
            <w:r>
              <w:rPr>
                <w:sz w:val="19"/>
              </w:rPr>
              <w:t>160, 161, 162</w:t>
            </w:r>
          </w:p>
        </w:tc>
        <w:tc>
          <w:tcPr>
            <w:tcW w:w="2835" w:type="dxa"/>
            <w:vMerge w:val="restart"/>
          </w:tcPr>
          <w:p>
            <w:pPr>
              <w:pStyle w:val="TableParagraph"/>
              <w:spacing w:line="264" w:lineRule="auto" w:before="26"/>
              <w:ind w:left="57" w:right="42" w:firstLine="2"/>
              <w:rPr>
                <w:sz w:val="19"/>
              </w:rPr>
            </w:pPr>
            <w:r>
              <w:rPr>
                <w:w w:val="105"/>
                <w:sz w:val="19"/>
              </w:rPr>
              <w:t>артериальная аневризма в условиях разрьmа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72" w:type="dxa"/>
            <w:vMerge w:val="restart"/>
          </w:tcPr>
          <w:p>
            <w:pPr>
              <w:pStyle w:val="TableParagraph"/>
              <w:spacing w:line="264" w:lineRule="auto" w:before="26"/>
              <w:ind w:left="55" w:right="327" w:hanging="2"/>
              <w:rPr>
                <w:sz w:val="19"/>
              </w:rPr>
            </w:pPr>
            <w:r>
              <w:rPr>
                <w:w w:val="105"/>
                <w:sz w:val="19"/>
              </w:rPr>
              <w:t>хирургическое лечение</w:t>
            </w:r>
          </w:p>
        </w:tc>
        <w:tc>
          <w:tcPr>
            <w:tcW w:w="3147" w:type="dxa"/>
          </w:tcPr>
          <w:p>
            <w:pPr>
              <w:pStyle w:val="TableParagraph"/>
              <w:spacing w:line="261" w:lineRule="auto" w:before="26"/>
              <w:ind w:left="52" w:right="365" w:firstLine="5"/>
              <w:rPr>
                <w:sz w:val="19"/>
              </w:rPr>
            </w:pPr>
            <w:r>
              <w:rPr>
                <w:w w:val="105"/>
                <w:sz w:val="19"/>
              </w:rPr>
              <w:t>ресурсоемкое эндоваскулярное вмешательство с применением адгезивной и неадгезивной клеевой композиции, микроспиралей, стентов, в том</w:t>
            </w:r>
          </w:p>
          <w:p>
            <w:pPr>
              <w:pStyle w:val="TableParagraph"/>
              <w:spacing w:line="217" w:lineRule="exact" w:before="7"/>
              <w:ind w:left="53"/>
              <w:rPr>
                <w:sz w:val="19"/>
              </w:rPr>
            </w:pPr>
            <w:r>
              <w:rPr>
                <w:w w:val="105"/>
                <w:sz w:val="19"/>
              </w:rPr>
              <w:t>числе потоковых</w:t>
            </w:r>
          </w:p>
        </w:tc>
        <w:tc>
          <w:tcPr>
            <w:tcW w:w="1898" w:type="dxa"/>
            <w:vMerge w:val="restart"/>
          </w:tcPr>
          <w:p>
            <w:pPr>
              <w:pStyle w:val="TableParagraph"/>
              <w:spacing w:before="26"/>
              <w:ind w:left="611"/>
              <w:rPr>
                <w:sz w:val="19"/>
              </w:rPr>
            </w:pPr>
            <w:r>
              <w:rPr>
                <w:w w:val="105"/>
                <w:sz w:val="19"/>
              </w:rPr>
              <w:t>1369466</w:t>
            </w:r>
          </w:p>
        </w:tc>
      </w:tr>
      <w:tr>
        <w:trPr>
          <w:trHeight w:val="140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64" w:lineRule="auto"/>
              <w:ind w:left="54" w:right="255" w:firstLine="2"/>
              <w:rPr>
                <w:sz w:val="19"/>
              </w:rPr>
            </w:pPr>
            <w:r>
              <w:rPr>
                <w:w w:val="105"/>
                <w:sz w:val="19"/>
              </w:rPr>
              <w:t>ресурсоемкоеэндоваскулярное вмешательство с комбинированным применением адгезивной и неадгезивной клеевой композиции,</w:t>
            </w:r>
          </w:p>
          <w:p>
            <w:pPr>
              <w:pStyle w:val="TableParagraph"/>
              <w:spacing w:line="188" w:lineRule="exact"/>
              <w:ind w:left="57"/>
              <w:rPr>
                <w:sz w:val="19"/>
              </w:rPr>
            </w:pPr>
            <w:r>
              <w:rPr>
                <w:w w:val="105"/>
                <w:sz w:val="19"/>
              </w:rPr>
              <w:t>микроспиралей и стентов</w:t>
            </w:r>
          </w:p>
        </w:tc>
        <w:tc>
          <w:tcPr>
            <w:tcW w:w="1898" w:type="dxa"/>
            <w:vMerge/>
            <w:tcBorders>
              <w:top w:val="nil"/>
            </w:tcBorders>
          </w:tcPr>
          <w:p>
            <w:pPr>
              <w:rPr>
                <w:sz w:val="2"/>
                <w:szCs w:val="2"/>
              </w:rPr>
            </w:pPr>
          </w:p>
        </w:tc>
      </w:tr>
      <w:tr>
        <w:trPr>
          <w:trHeight w:val="72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before="31"/>
              <w:ind w:left="57"/>
              <w:rPr>
                <w:sz w:val="19"/>
              </w:rPr>
            </w:pPr>
            <w:r>
              <w:rPr>
                <w:w w:val="105"/>
                <w:sz w:val="19"/>
              </w:rPr>
              <w:t>ресурсоемкое</w:t>
            </w:r>
            <w:r>
              <w:rPr>
                <w:spacing w:val="10"/>
                <w:w w:val="105"/>
                <w:sz w:val="19"/>
              </w:rPr>
              <w:t> </w:t>
            </w:r>
            <w:r>
              <w:rPr>
                <w:w w:val="105"/>
                <w:sz w:val="19"/>
              </w:rPr>
              <w:t>комбинированное</w:t>
            </w:r>
          </w:p>
          <w:p>
            <w:pPr>
              <w:pStyle w:val="TableParagraph"/>
              <w:spacing w:line="230" w:lineRule="atLeast" w:before="10"/>
              <w:ind w:left="54" w:firstLine="2"/>
              <w:rPr>
                <w:sz w:val="19"/>
              </w:rPr>
            </w:pPr>
            <w:r>
              <w:rPr>
                <w:w w:val="105"/>
                <w:sz w:val="19"/>
              </w:rPr>
              <w:t>микрохирургическое и </w:t>
            </w:r>
            <w:r>
              <w:rPr>
                <w:spacing w:val="-1"/>
                <w:w w:val="105"/>
                <w:sz w:val="19"/>
              </w:rPr>
              <w:t>эндоваскулярное</w:t>
            </w:r>
            <w:r>
              <w:rPr>
                <w:spacing w:val="2"/>
                <w:w w:val="105"/>
                <w:sz w:val="19"/>
              </w:rPr>
              <w:t> </w:t>
            </w:r>
            <w:r>
              <w:rPr>
                <w:w w:val="105"/>
                <w:sz w:val="19"/>
              </w:rPr>
              <w:t>вмешательство</w:t>
            </w:r>
          </w:p>
        </w:tc>
        <w:tc>
          <w:tcPr>
            <w:tcW w:w="1898" w:type="dxa"/>
            <w:vMerge/>
            <w:tcBorders>
              <w:top w:val="nil"/>
            </w:tcBorders>
          </w:tcPr>
          <w:p>
            <w:pPr>
              <w:rPr>
                <w:sz w:val="2"/>
                <w:szCs w:val="2"/>
              </w:rPr>
            </w:pPr>
          </w:p>
        </w:tc>
      </w:tr>
      <w:tr>
        <w:trPr>
          <w:trHeight w:val="94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26"/>
              <w:ind w:left="44"/>
              <w:rPr>
                <w:sz w:val="19"/>
              </w:rPr>
            </w:pPr>
            <w:r>
              <w:rPr>
                <w:sz w:val="19"/>
              </w:rPr>
              <w:t>167.1</w:t>
            </w:r>
          </w:p>
        </w:tc>
        <w:tc>
          <w:tcPr>
            <w:tcW w:w="2835" w:type="dxa"/>
          </w:tcPr>
          <w:p>
            <w:pPr>
              <w:pStyle w:val="TableParagraph"/>
              <w:spacing w:line="264" w:lineRule="auto" w:before="26"/>
              <w:ind w:left="57" w:right="386" w:firstLine="2"/>
              <w:rPr>
                <w:sz w:val="19"/>
              </w:rPr>
            </w:pPr>
            <w:r>
              <w:rPr>
                <w:w w:val="105"/>
                <w:sz w:val="19"/>
              </w:rPr>
              <w:t>артериальная аневризма головного мозга вне стадии разрыва</w:t>
            </w:r>
          </w:p>
        </w:tc>
        <w:tc>
          <w:tcPr>
            <w:tcW w:w="1672" w:type="dxa"/>
          </w:tcPr>
          <w:p>
            <w:pPr>
              <w:pStyle w:val="TableParagraph"/>
              <w:spacing w:line="264" w:lineRule="auto" w:before="26"/>
              <w:ind w:left="55" w:right="327" w:hanging="2"/>
              <w:rPr>
                <w:sz w:val="19"/>
              </w:rPr>
            </w:pPr>
            <w:r>
              <w:rPr>
                <w:w w:val="105"/>
                <w:sz w:val="19"/>
              </w:rPr>
              <w:t>хирургическое лечение</w:t>
            </w:r>
          </w:p>
        </w:tc>
        <w:tc>
          <w:tcPr>
            <w:tcW w:w="3147" w:type="dxa"/>
          </w:tcPr>
          <w:p>
            <w:pPr>
              <w:pStyle w:val="TableParagraph"/>
              <w:spacing w:line="261" w:lineRule="auto" w:before="26"/>
              <w:ind w:left="54" w:firstLine="2"/>
              <w:rPr>
                <w:sz w:val="19"/>
              </w:rPr>
            </w:pPr>
            <w:r>
              <w:rPr>
                <w:w w:val="105"/>
                <w:sz w:val="19"/>
              </w:rPr>
              <w:t>ресурсоемкое эндоваскулярное вмешательство с применением адгезивной и неадгезивной</w:t>
            </w:r>
          </w:p>
          <w:p>
            <w:pPr>
              <w:pStyle w:val="TableParagraph"/>
              <w:spacing w:line="184" w:lineRule="exact" w:before="2"/>
              <w:ind w:left="57"/>
              <w:rPr>
                <w:sz w:val="19"/>
              </w:rPr>
            </w:pPr>
            <w:r>
              <w:rPr>
                <w:w w:val="105"/>
                <w:sz w:val="19"/>
              </w:rPr>
              <w:t>клеевой композиции,</w:t>
            </w:r>
          </w:p>
        </w:tc>
        <w:tc>
          <w:tcPr>
            <w:tcW w:w="1898" w:type="dxa"/>
            <w:vMerge/>
            <w:tcBorders>
              <w:top w:val="nil"/>
            </w:tcBorders>
          </w:tcPr>
          <w:p>
            <w:pPr>
              <w:rPr>
                <w:sz w:val="2"/>
                <w:szCs w:val="2"/>
              </w:rPr>
            </w:pPr>
          </w:p>
        </w:tc>
      </w:tr>
    </w:tbl>
    <w:p>
      <w:pPr>
        <w:spacing w:after="0"/>
        <w:rPr>
          <w:sz w:val="2"/>
          <w:szCs w:val="2"/>
        </w:rPr>
        <w:sectPr>
          <w:headerReference w:type="default" r:id="rId117"/>
          <w:pgSz w:w="16670" w:h="11800" w:orient="landscape"/>
          <w:pgMar w:header="656" w:footer="0" w:top="1160" w:bottom="280" w:left="400" w:right="1100"/>
        </w:sectPr>
      </w:pPr>
    </w:p>
    <w:p>
      <w:pPr>
        <w:pStyle w:val="BodyText"/>
        <w:rPr>
          <w:sz w:val="16"/>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8"/>
        <w:gridCol w:w="2835"/>
        <w:gridCol w:w="1667"/>
        <w:gridCol w:w="3152"/>
        <w:gridCol w:w="1898"/>
      </w:tblGrid>
      <w:tr>
        <w:trPr>
          <w:trHeight w:val="1186" w:hRule="atLeast"/>
        </w:trPr>
        <w:tc>
          <w:tcPr>
            <w:tcW w:w="923" w:type="dxa"/>
          </w:tcPr>
          <w:p>
            <w:pPr>
              <w:pStyle w:val="TableParagraph"/>
              <w:spacing w:before="10"/>
              <w:rPr>
                <w:sz w:val="21"/>
              </w:rPr>
            </w:pPr>
          </w:p>
          <w:p>
            <w:pPr>
              <w:pStyle w:val="TableParagraph"/>
              <w:ind w:left="33"/>
              <w:jc w:val="center"/>
              <w:rPr>
                <w:rFonts w:ascii="Arial" w:hAnsi="Arial"/>
                <w:sz w:val="19"/>
              </w:rPr>
            </w:pPr>
            <w:r>
              <w:rPr>
                <w:rFonts w:ascii="Arial" w:hAnsi="Arial"/>
                <w:w w:val="104"/>
                <w:sz w:val="19"/>
              </w:rPr>
              <w:t>№</w:t>
            </w:r>
          </w:p>
          <w:p>
            <w:pPr>
              <w:pStyle w:val="TableParagraph"/>
              <w:spacing w:line="196" w:lineRule="exact" w:before="18"/>
              <w:ind w:left="120" w:right="75"/>
              <w:jc w:val="center"/>
              <w:rPr>
                <w:sz w:val="19"/>
              </w:rPr>
            </w:pPr>
            <w:r>
              <w:rPr>
                <w:w w:val="105"/>
                <w:sz w:val="19"/>
              </w:rPr>
              <w:t>группы</w:t>
            </w:r>
          </w:p>
          <w:p>
            <w:pPr>
              <w:pStyle w:val="TableParagraph"/>
              <w:spacing w:line="277" w:lineRule="exact"/>
              <w:ind w:left="110" w:right="75"/>
              <w:jc w:val="center"/>
              <w:rPr>
                <w:sz w:val="14"/>
              </w:rPr>
            </w:pPr>
            <w:r>
              <w:rPr>
                <w:rFonts w:ascii="Arial" w:hAnsi="Arial"/>
                <w:spacing w:val="-4"/>
                <w:w w:val="105"/>
                <w:sz w:val="26"/>
              </w:rPr>
              <w:t>вмп</w:t>
            </w:r>
            <w:r>
              <w:rPr>
                <w:spacing w:val="-4"/>
                <w:w w:val="105"/>
                <w:position w:val="7"/>
                <w:sz w:val="14"/>
              </w:rPr>
              <w:t>1</w:t>
            </w:r>
          </w:p>
        </w:tc>
        <w:tc>
          <w:tcPr>
            <w:tcW w:w="2686" w:type="dxa"/>
          </w:tcPr>
          <w:p>
            <w:pPr>
              <w:pStyle w:val="TableParagraph"/>
              <w:spacing w:before="11"/>
              <w:rPr>
                <w:sz w:val="21"/>
              </w:rPr>
            </w:pPr>
          </w:p>
          <w:p>
            <w:pPr>
              <w:pStyle w:val="TableParagraph"/>
              <w:spacing w:line="254" w:lineRule="auto"/>
              <w:ind w:left="379" w:right="332" w:hanging="9"/>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8" w:type="dxa"/>
          </w:tcPr>
          <w:p>
            <w:pPr>
              <w:pStyle w:val="TableParagraph"/>
              <w:rPr>
                <w:sz w:val="22"/>
              </w:rPr>
            </w:pPr>
          </w:p>
          <w:p>
            <w:pPr>
              <w:pStyle w:val="TableParagraph"/>
              <w:spacing w:before="9"/>
              <w:rPr>
                <w:sz w:val="20"/>
              </w:rPr>
            </w:pPr>
          </w:p>
          <w:p>
            <w:pPr>
              <w:pStyle w:val="TableParagraph"/>
              <w:ind w:left="125"/>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3"/>
              <w:rPr>
                <w:sz w:val="23"/>
              </w:rPr>
            </w:pPr>
          </w:p>
          <w:p>
            <w:pPr>
              <w:pStyle w:val="TableParagraph"/>
              <w:ind w:left="651" w:right="624"/>
              <w:jc w:val="center"/>
              <w:rPr>
                <w:sz w:val="19"/>
              </w:rPr>
            </w:pPr>
            <w:r>
              <w:rPr>
                <w:w w:val="105"/>
                <w:sz w:val="19"/>
              </w:rPr>
              <w:t>Модель пациента</w:t>
            </w:r>
          </w:p>
        </w:tc>
        <w:tc>
          <w:tcPr>
            <w:tcW w:w="1667" w:type="dxa"/>
          </w:tcPr>
          <w:p>
            <w:pPr>
              <w:pStyle w:val="TableParagraph"/>
              <w:rPr>
                <w:sz w:val="20"/>
              </w:rPr>
            </w:pPr>
          </w:p>
          <w:p>
            <w:pPr>
              <w:pStyle w:val="TableParagraph"/>
              <w:spacing w:before="8"/>
              <w:rPr>
                <w:sz w:val="23"/>
              </w:rPr>
            </w:pPr>
          </w:p>
          <w:p>
            <w:pPr>
              <w:pStyle w:val="TableParagraph"/>
              <w:ind w:left="243" w:right="213"/>
              <w:jc w:val="center"/>
              <w:rPr>
                <w:sz w:val="19"/>
              </w:rPr>
            </w:pPr>
            <w:r>
              <w:rPr>
                <w:w w:val="105"/>
                <w:sz w:val="19"/>
              </w:rPr>
              <w:t>Вид лечения</w:t>
            </w:r>
          </w:p>
        </w:tc>
        <w:tc>
          <w:tcPr>
            <w:tcW w:w="3152" w:type="dxa"/>
          </w:tcPr>
          <w:p>
            <w:pPr>
              <w:pStyle w:val="TableParagraph"/>
              <w:rPr>
                <w:sz w:val="20"/>
              </w:rPr>
            </w:pPr>
          </w:p>
          <w:p>
            <w:pPr>
              <w:pStyle w:val="TableParagraph"/>
              <w:spacing w:before="8"/>
              <w:rPr>
                <w:sz w:val="23"/>
              </w:rPr>
            </w:pPr>
          </w:p>
          <w:p>
            <w:pPr>
              <w:pStyle w:val="TableParagraph"/>
              <w:ind w:left="51" w:right="20"/>
              <w:jc w:val="center"/>
              <w:rPr>
                <w:sz w:val="19"/>
              </w:rPr>
            </w:pPr>
            <w:r>
              <w:rPr>
                <w:w w:val="105"/>
                <w:sz w:val="19"/>
              </w:rPr>
              <w:t>Метод лечения</w:t>
            </w:r>
          </w:p>
        </w:tc>
        <w:tc>
          <w:tcPr>
            <w:tcW w:w="1898" w:type="dxa"/>
          </w:tcPr>
          <w:p>
            <w:pPr>
              <w:pStyle w:val="TableParagraph"/>
              <w:spacing w:line="261" w:lineRule="auto" w:before="26"/>
              <w:ind w:left="135" w:right="98"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3" w:right="148"/>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4" w:hRule="atLeast"/>
        </w:trPr>
        <w:tc>
          <w:tcPr>
            <w:tcW w:w="923" w:type="dxa"/>
          </w:tcPr>
          <w:p>
            <w:pPr>
              <w:pStyle w:val="TableParagraph"/>
              <w:spacing w:line="215" w:lineRule="exact"/>
              <w:ind w:left="46"/>
              <w:jc w:val="center"/>
              <w:rPr>
                <w:sz w:val="21"/>
              </w:rPr>
            </w:pPr>
            <w:r>
              <w:rPr>
                <w:w w:val="105"/>
                <w:sz w:val="21"/>
              </w:rPr>
              <w:t>1</w:t>
            </w:r>
          </w:p>
        </w:tc>
        <w:tc>
          <w:tcPr>
            <w:tcW w:w="2686" w:type="dxa"/>
          </w:tcPr>
          <w:p>
            <w:pPr>
              <w:pStyle w:val="TableParagraph"/>
              <w:spacing w:line="198" w:lineRule="exact" w:before="17"/>
              <w:ind w:left="33"/>
              <w:jc w:val="center"/>
              <w:rPr>
                <w:sz w:val="19"/>
              </w:rPr>
            </w:pPr>
            <w:r>
              <w:rPr>
                <w:w w:val="105"/>
                <w:sz w:val="19"/>
              </w:rPr>
              <w:t>2</w:t>
            </w:r>
          </w:p>
        </w:tc>
        <w:tc>
          <w:tcPr>
            <w:tcW w:w="1768" w:type="dxa"/>
          </w:tcPr>
          <w:p>
            <w:pPr>
              <w:pStyle w:val="TableParagraph"/>
              <w:spacing w:line="188" w:lineRule="exact" w:before="26"/>
              <w:ind w:left="30"/>
              <w:jc w:val="center"/>
              <w:rPr>
                <w:sz w:val="19"/>
              </w:rPr>
            </w:pPr>
            <w:r>
              <w:rPr>
                <w:w w:val="105"/>
                <w:sz w:val="19"/>
              </w:rPr>
              <w:t>3</w:t>
            </w:r>
          </w:p>
        </w:tc>
        <w:tc>
          <w:tcPr>
            <w:tcW w:w="2835" w:type="dxa"/>
          </w:tcPr>
          <w:p>
            <w:pPr>
              <w:pStyle w:val="TableParagraph"/>
              <w:spacing w:line="189" w:lineRule="exact" w:before="25"/>
              <w:ind w:left="33"/>
              <w:jc w:val="center"/>
              <w:rPr>
                <w:rFonts w:ascii="Arial"/>
                <w:sz w:val="19"/>
              </w:rPr>
            </w:pPr>
            <w:r>
              <w:rPr>
                <w:rFonts w:ascii="Arial"/>
                <w:w w:val="105"/>
                <w:sz w:val="19"/>
              </w:rPr>
              <w:t>4</w:t>
            </w:r>
          </w:p>
        </w:tc>
        <w:tc>
          <w:tcPr>
            <w:tcW w:w="1667" w:type="dxa"/>
          </w:tcPr>
          <w:p>
            <w:pPr>
              <w:pStyle w:val="TableParagraph"/>
              <w:spacing w:line="184" w:lineRule="exact" w:before="31"/>
              <w:ind w:left="23"/>
              <w:jc w:val="center"/>
              <w:rPr>
                <w:sz w:val="19"/>
              </w:rPr>
            </w:pPr>
            <w:r>
              <w:rPr>
                <w:w w:val="105"/>
                <w:sz w:val="19"/>
              </w:rPr>
              <w:t>5</w:t>
            </w:r>
          </w:p>
        </w:tc>
        <w:tc>
          <w:tcPr>
            <w:tcW w:w="3152" w:type="dxa"/>
          </w:tcPr>
          <w:p>
            <w:pPr>
              <w:pStyle w:val="TableParagraph"/>
              <w:spacing w:line="184" w:lineRule="exact" w:before="31"/>
              <w:ind w:left="30"/>
              <w:jc w:val="center"/>
              <w:rPr>
                <w:sz w:val="19"/>
              </w:rPr>
            </w:pPr>
            <w:r>
              <w:rPr>
                <w:w w:val="105"/>
                <w:sz w:val="19"/>
              </w:rPr>
              <w:t>6</w:t>
            </w:r>
          </w:p>
        </w:tc>
        <w:tc>
          <w:tcPr>
            <w:tcW w:w="1898" w:type="dxa"/>
          </w:tcPr>
          <w:p>
            <w:pPr>
              <w:pStyle w:val="TableParagraph"/>
              <w:spacing w:line="184" w:lineRule="exact" w:before="31"/>
              <w:ind w:left="27"/>
              <w:jc w:val="center"/>
              <w:rPr>
                <w:sz w:val="19"/>
              </w:rPr>
            </w:pPr>
            <w:r>
              <w:rPr>
                <w:w w:val="105"/>
                <w:sz w:val="19"/>
              </w:rPr>
              <w:t>7</w:t>
            </w:r>
          </w:p>
        </w:tc>
      </w:tr>
      <w:tr>
        <w:trPr>
          <w:trHeight w:val="720" w:hRule="atLeast"/>
        </w:trPr>
        <w:tc>
          <w:tcPr>
            <w:tcW w:w="923" w:type="dxa"/>
            <w:vMerge w:val="restart"/>
          </w:tcPr>
          <w:p>
            <w:pPr>
              <w:pStyle w:val="TableParagraph"/>
              <w:rPr>
                <w:sz w:val="18"/>
              </w:rPr>
            </w:pPr>
          </w:p>
        </w:tc>
        <w:tc>
          <w:tcPr>
            <w:tcW w:w="2686" w:type="dxa"/>
            <w:vMerge w:val="restart"/>
          </w:tcPr>
          <w:p>
            <w:pPr>
              <w:pStyle w:val="TableParagraph"/>
              <w:rPr>
                <w:sz w:val="18"/>
              </w:rPr>
            </w:pPr>
          </w:p>
        </w:tc>
        <w:tc>
          <w:tcPr>
            <w:tcW w:w="1768" w:type="dxa"/>
            <w:vMerge w:val="restart"/>
          </w:tcPr>
          <w:p>
            <w:pPr>
              <w:pStyle w:val="TableParagraph"/>
              <w:rPr>
                <w:sz w:val="18"/>
              </w:rPr>
            </w:pPr>
          </w:p>
        </w:tc>
        <w:tc>
          <w:tcPr>
            <w:tcW w:w="2835" w:type="dxa"/>
            <w:vMerge w:val="restart"/>
          </w:tcPr>
          <w:p>
            <w:pPr>
              <w:pStyle w:val="TableParagraph"/>
              <w:rPr>
                <w:sz w:val="18"/>
              </w:rPr>
            </w:pPr>
          </w:p>
        </w:tc>
        <w:tc>
          <w:tcPr>
            <w:tcW w:w="1667" w:type="dxa"/>
            <w:vMerge w:val="restart"/>
          </w:tcPr>
          <w:p>
            <w:pPr>
              <w:pStyle w:val="TableParagraph"/>
              <w:rPr>
                <w:sz w:val="18"/>
              </w:rPr>
            </w:pPr>
          </w:p>
        </w:tc>
        <w:tc>
          <w:tcPr>
            <w:tcW w:w="3152" w:type="dxa"/>
          </w:tcPr>
          <w:p>
            <w:pPr>
              <w:pStyle w:val="TableParagraph"/>
              <w:spacing w:before="26"/>
              <w:ind w:left="57"/>
              <w:rPr>
                <w:sz w:val="19"/>
              </w:rPr>
            </w:pPr>
            <w:r>
              <w:rPr>
                <w:w w:val="105"/>
                <w:sz w:val="19"/>
              </w:rPr>
              <w:t>микроспиралей</w:t>
            </w:r>
          </w:p>
          <w:p>
            <w:pPr>
              <w:pStyle w:val="TableParagraph"/>
              <w:spacing w:before="27"/>
              <w:ind w:left="58"/>
              <w:rPr>
                <w:sz w:val="19"/>
              </w:rPr>
            </w:pPr>
            <w:r>
              <w:rPr>
                <w:w w:val="105"/>
                <w:sz w:val="19"/>
              </w:rPr>
              <w:t>(5 и более койлов) и стентов</w:t>
            </w:r>
          </w:p>
        </w:tc>
        <w:tc>
          <w:tcPr>
            <w:tcW w:w="1898" w:type="dxa"/>
            <w:vMerge w:val="restart"/>
          </w:tcPr>
          <w:p>
            <w:pPr>
              <w:pStyle w:val="TableParagraph"/>
              <w:rPr>
                <w:sz w:val="18"/>
              </w:rPr>
            </w:pPr>
          </w:p>
        </w:tc>
      </w:tr>
      <w:tr>
        <w:trPr>
          <w:trHeight w:val="720"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52" w:type="dxa"/>
          </w:tcPr>
          <w:p>
            <w:pPr>
              <w:pStyle w:val="TableParagraph"/>
              <w:spacing w:line="240" w:lineRule="atLeast" w:before="10"/>
              <w:ind w:left="54" w:right="278" w:firstLine="7"/>
              <w:rPr>
                <w:sz w:val="19"/>
              </w:rPr>
            </w:pPr>
            <w:r>
              <w:rPr>
                <w:w w:val="105"/>
                <w:sz w:val="19"/>
              </w:rPr>
              <w:t>ресурсоемкое комбинированное микрохирургическое и эндоваскулярное вмешательство</w:t>
            </w:r>
          </w:p>
        </w:tc>
        <w:tc>
          <w:tcPr>
            <w:tcW w:w="1898" w:type="dxa"/>
            <w:vMerge/>
            <w:tcBorders>
              <w:top w:val="nil"/>
            </w:tcBorders>
          </w:tcPr>
          <w:p>
            <w:pPr>
              <w:rPr>
                <w:sz w:val="2"/>
                <w:szCs w:val="2"/>
              </w:rPr>
            </w:pPr>
          </w:p>
        </w:tc>
      </w:tr>
      <w:tr>
        <w:trPr>
          <w:trHeight w:val="118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before="17"/>
              <w:ind w:left="64"/>
              <w:rPr>
                <w:sz w:val="19"/>
              </w:rPr>
            </w:pPr>
            <w:r>
              <w:rPr>
                <w:w w:val="105"/>
                <w:sz w:val="19"/>
              </w:rPr>
              <w:t>Q28.2, Q28.8</w:t>
            </w:r>
          </w:p>
        </w:tc>
        <w:tc>
          <w:tcPr>
            <w:tcW w:w="2835" w:type="dxa"/>
          </w:tcPr>
          <w:p>
            <w:pPr>
              <w:pStyle w:val="TableParagraph"/>
              <w:spacing w:line="264" w:lineRule="auto" w:before="17"/>
              <w:ind w:left="59" w:right="258" w:firstLine="4"/>
              <w:rPr>
                <w:sz w:val="19"/>
              </w:rPr>
            </w:pPr>
            <w:r>
              <w:rPr>
                <w:w w:val="105"/>
                <w:sz w:val="19"/>
              </w:rPr>
              <w:t>артериовенозная мальформация головного и спинного мозга</w:t>
            </w:r>
          </w:p>
        </w:tc>
        <w:tc>
          <w:tcPr>
            <w:tcW w:w="1667" w:type="dxa"/>
          </w:tcPr>
          <w:p>
            <w:pPr>
              <w:pStyle w:val="TableParagraph"/>
              <w:spacing w:line="264" w:lineRule="auto" w:before="22"/>
              <w:ind w:left="60" w:right="317" w:hanging="2"/>
              <w:rPr>
                <w:sz w:val="19"/>
              </w:rPr>
            </w:pPr>
            <w:r>
              <w:rPr>
                <w:w w:val="105"/>
                <w:sz w:val="19"/>
              </w:rPr>
              <w:t>хирургическое лечение</w:t>
            </w:r>
          </w:p>
        </w:tc>
        <w:tc>
          <w:tcPr>
            <w:tcW w:w="3152" w:type="dxa"/>
          </w:tcPr>
          <w:p>
            <w:pPr>
              <w:pStyle w:val="TableParagraph"/>
              <w:spacing w:line="264" w:lineRule="auto" w:before="22"/>
              <w:ind w:left="60" w:right="145" w:firstLine="2"/>
              <w:rPr>
                <w:sz w:val="19"/>
              </w:rPr>
            </w:pPr>
            <w:r>
              <w:rPr>
                <w:w w:val="105"/>
                <w:sz w:val="19"/>
              </w:rPr>
              <w:t>ресурсоемкоеэндоваскулярное вмешательство с применением адгезивной и неадгезивной клеевой композиции,</w:t>
            </w:r>
          </w:p>
          <w:p>
            <w:pPr>
              <w:pStyle w:val="TableParagraph"/>
              <w:spacing w:line="184" w:lineRule="exact"/>
              <w:ind w:left="59"/>
              <w:rPr>
                <w:sz w:val="19"/>
              </w:rPr>
            </w:pPr>
            <w:r>
              <w:rPr>
                <w:w w:val="95"/>
                <w:sz w:val="19"/>
              </w:rPr>
              <w:t>МИКРОСШIJ)алей</w:t>
            </w:r>
          </w:p>
        </w:tc>
        <w:tc>
          <w:tcPr>
            <w:tcW w:w="1898" w:type="dxa"/>
            <w:vMerge/>
            <w:tcBorders>
              <w:top w:val="nil"/>
            </w:tcBorders>
          </w:tcPr>
          <w:p>
            <w:pPr>
              <w:rPr>
                <w:sz w:val="2"/>
                <w:szCs w:val="2"/>
              </w:rPr>
            </w:pPr>
          </w:p>
        </w:tc>
      </w:tr>
      <w:tr>
        <w:trPr>
          <w:trHeight w:val="218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before="22"/>
              <w:ind w:left="39"/>
              <w:rPr>
                <w:sz w:val="19"/>
              </w:rPr>
            </w:pPr>
            <w:r>
              <w:rPr>
                <w:w w:val="105"/>
                <w:sz w:val="19"/>
              </w:rPr>
              <w:t>167.8, !72.0, 177.0,</w:t>
            </w:r>
          </w:p>
          <w:p>
            <w:pPr>
              <w:pStyle w:val="TableParagraph"/>
              <w:spacing w:before="26"/>
              <w:ind w:left="40"/>
              <w:rPr>
                <w:sz w:val="19"/>
              </w:rPr>
            </w:pPr>
            <w:r>
              <w:rPr>
                <w:w w:val="110"/>
                <w:sz w:val="19"/>
              </w:rPr>
              <w:t>!78.0</w:t>
            </w:r>
          </w:p>
        </w:tc>
        <w:tc>
          <w:tcPr>
            <w:tcW w:w="2835" w:type="dxa"/>
          </w:tcPr>
          <w:p>
            <w:pPr>
              <w:pStyle w:val="TableParagraph"/>
              <w:spacing w:line="264" w:lineRule="auto" w:before="26"/>
              <w:ind w:left="55" w:right="83" w:firstLine="4"/>
              <w:rPr>
                <w:sz w:val="19"/>
              </w:rPr>
            </w:pPr>
            <w:r>
              <w:rPr>
                <w:w w:val="105"/>
                <w:sz w:val="19"/>
              </w:rPr>
              <w:t>дуральные артериовенозные фистулы головного и спинного мозга, в том числе каротидно- кавернозные. Ложные аневризмы внутренней сонной артерии. Наследственная геморрагическая телеангиэктазия</w:t>
            </w:r>
            <w:r>
              <w:rPr>
                <w:spacing w:val="-8"/>
                <w:w w:val="105"/>
                <w:sz w:val="19"/>
              </w:rPr>
              <w:t> </w:t>
            </w:r>
            <w:r>
              <w:rPr>
                <w:w w:val="105"/>
                <w:sz w:val="19"/>
              </w:rPr>
              <w:t>(болезнь</w:t>
            </w:r>
          </w:p>
          <w:p>
            <w:pPr>
              <w:pStyle w:val="TableParagraph"/>
              <w:spacing w:line="214" w:lineRule="exact"/>
              <w:ind w:left="58"/>
              <w:rPr>
                <w:sz w:val="19"/>
              </w:rPr>
            </w:pPr>
            <w:r>
              <w:rPr>
                <w:w w:val="105"/>
                <w:sz w:val="19"/>
              </w:rPr>
              <w:t>Рендю - Ослера -</w:t>
            </w:r>
            <w:r>
              <w:rPr>
                <w:spacing w:val="-1"/>
                <w:w w:val="105"/>
                <w:sz w:val="19"/>
              </w:rPr>
              <w:t> </w:t>
            </w:r>
            <w:r>
              <w:rPr>
                <w:w w:val="105"/>
                <w:sz w:val="19"/>
              </w:rPr>
              <w:t>Вебера)</w:t>
            </w:r>
          </w:p>
        </w:tc>
        <w:tc>
          <w:tcPr>
            <w:tcW w:w="1667" w:type="dxa"/>
          </w:tcPr>
          <w:p>
            <w:pPr>
              <w:pStyle w:val="TableParagraph"/>
              <w:spacing w:line="264" w:lineRule="auto" w:before="26"/>
              <w:ind w:left="55" w:right="317" w:firstLine="3"/>
              <w:rPr>
                <w:sz w:val="19"/>
              </w:rPr>
            </w:pPr>
            <w:r>
              <w:rPr>
                <w:w w:val="105"/>
                <w:sz w:val="19"/>
              </w:rPr>
              <w:t>хирургическое лечение</w:t>
            </w:r>
          </w:p>
        </w:tc>
        <w:tc>
          <w:tcPr>
            <w:tcW w:w="3152" w:type="dxa"/>
          </w:tcPr>
          <w:p>
            <w:pPr>
              <w:pStyle w:val="TableParagraph"/>
              <w:spacing w:line="264" w:lineRule="auto" w:before="26"/>
              <w:ind w:left="57" w:right="145"/>
              <w:rPr>
                <w:sz w:val="19"/>
              </w:rPr>
            </w:pPr>
            <w:r>
              <w:rPr>
                <w:w w:val="105"/>
                <w:sz w:val="19"/>
              </w:rPr>
              <w:t>ресурсоемкое эндоваскулярное вмешательство с применением адгезивной и неадгезивной клеевой композиции, микроспиралей,стентов</w:t>
            </w:r>
          </w:p>
        </w:tc>
        <w:tc>
          <w:tcPr>
            <w:tcW w:w="1898" w:type="dxa"/>
            <w:vMerge/>
            <w:tcBorders>
              <w:top w:val="nil"/>
            </w:tcBorders>
          </w:tcPr>
          <w:p>
            <w:pPr>
              <w:rPr>
                <w:sz w:val="2"/>
                <w:szCs w:val="2"/>
              </w:rPr>
            </w:pPr>
          </w:p>
        </w:tc>
      </w:tr>
      <w:tr>
        <w:trPr>
          <w:trHeight w:val="2369"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line="211" w:lineRule="exact"/>
              <w:ind w:left="58"/>
              <w:rPr>
                <w:sz w:val="19"/>
              </w:rPr>
            </w:pPr>
            <w:r>
              <w:rPr>
                <w:w w:val="115"/>
                <w:sz w:val="19"/>
              </w:rPr>
              <w:t>Dl8.0, D18.l,</w:t>
            </w:r>
          </w:p>
          <w:p>
            <w:pPr>
              <w:pStyle w:val="TableParagraph"/>
              <w:spacing w:line="264" w:lineRule="auto" w:before="22"/>
              <w:ind w:left="58" w:right="-10"/>
              <w:rPr>
                <w:sz w:val="19"/>
              </w:rPr>
            </w:pPr>
            <w:r>
              <w:rPr>
                <w:w w:val="105"/>
                <w:sz w:val="19"/>
              </w:rPr>
              <w:t>D2l .0, D36.0, DЗ.5.6, 167.8, Q28.8</w:t>
            </w:r>
          </w:p>
        </w:tc>
        <w:tc>
          <w:tcPr>
            <w:tcW w:w="2835" w:type="dxa"/>
          </w:tcPr>
          <w:p>
            <w:pPr>
              <w:pStyle w:val="TableParagraph"/>
              <w:spacing w:line="264" w:lineRule="auto"/>
              <w:ind w:left="55" w:right="70" w:firstLine="4"/>
              <w:rPr>
                <w:sz w:val="19"/>
              </w:rPr>
            </w:pPr>
            <w:r>
              <w:rPr>
                <w:w w:val="105"/>
                <w:sz w:val="19"/>
              </w:rPr>
              <w:t>артериовенозные мальформации, ангиомы, гемангиомы, гемангиобластомы, ангиофибромы и параганглиомы головы, шеи и головного</w:t>
            </w:r>
          </w:p>
          <w:p>
            <w:pPr>
              <w:pStyle w:val="TableParagraph"/>
              <w:spacing w:line="264" w:lineRule="auto"/>
              <w:ind w:left="57" w:hanging="1"/>
              <w:rPr>
                <w:sz w:val="19"/>
              </w:rPr>
            </w:pPr>
            <w:r>
              <w:rPr>
                <w:w w:val="105"/>
                <w:sz w:val="19"/>
              </w:rPr>
              <w:t>и спинного мозга. Варикозное расширение вен орбиты</w:t>
            </w:r>
          </w:p>
        </w:tc>
        <w:tc>
          <w:tcPr>
            <w:tcW w:w="1667" w:type="dxa"/>
          </w:tcPr>
          <w:p>
            <w:pPr>
              <w:pStyle w:val="TableParagraph"/>
              <w:spacing w:line="264" w:lineRule="auto"/>
              <w:ind w:left="55" w:right="317" w:firstLine="3"/>
              <w:rPr>
                <w:sz w:val="19"/>
              </w:rPr>
            </w:pPr>
            <w:r>
              <w:rPr>
                <w:w w:val="105"/>
                <w:sz w:val="19"/>
              </w:rPr>
              <w:t>хирургическое лечение</w:t>
            </w:r>
          </w:p>
        </w:tc>
        <w:tc>
          <w:tcPr>
            <w:tcW w:w="3152" w:type="dxa"/>
          </w:tcPr>
          <w:p>
            <w:pPr>
              <w:pStyle w:val="TableParagraph"/>
              <w:spacing w:line="266" w:lineRule="auto"/>
              <w:ind w:left="57" w:right="250" w:firstLine="5"/>
              <w:rPr>
                <w:sz w:val="19"/>
              </w:rPr>
            </w:pPr>
            <w:r>
              <w:rPr>
                <w:w w:val="105"/>
                <w:sz w:val="19"/>
              </w:rPr>
              <w:t>ресурсоемкоеэндоваскулярное вмешательство с комбинированным nрименtшием адгезивной</w:t>
            </w:r>
          </w:p>
          <w:p>
            <w:pPr>
              <w:pStyle w:val="TableParagraph"/>
              <w:spacing w:line="266" w:lineRule="auto"/>
              <w:ind w:left="60" w:firstLine="2"/>
              <w:rPr>
                <w:sz w:val="19"/>
              </w:rPr>
            </w:pPr>
            <w:r>
              <w:rPr>
                <w:w w:val="105"/>
                <w:sz w:val="19"/>
              </w:rPr>
              <w:t>и неадгезивной клеевой композиции, микроспиралей и стентов</w:t>
            </w:r>
          </w:p>
        </w:tc>
        <w:tc>
          <w:tcPr>
            <w:tcW w:w="1898" w:type="dxa"/>
            <w:vMerge/>
            <w:tcBorders>
              <w:top w:val="nil"/>
            </w:tcBorders>
          </w:tcPr>
          <w:p>
            <w:pPr>
              <w:rPr>
                <w:sz w:val="2"/>
                <w:szCs w:val="2"/>
              </w:rPr>
            </w:pPr>
          </w:p>
        </w:tc>
      </w:tr>
    </w:tbl>
    <w:p>
      <w:pPr>
        <w:spacing w:after="0"/>
        <w:rPr>
          <w:sz w:val="2"/>
          <w:szCs w:val="2"/>
        </w:rPr>
        <w:sectPr>
          <w:headerReference w:type="default" r:id="rId118"/>
          <w:pgSz w:w="16670" w:h="11800" w:orient="landscape"/>
          <w:pgMar w:header="671" w:footer="0" w:top="1160" w:bottom="280" w:left="400" w:right="1100"/>
        </w:sectPr>
      </w:pPr>
    </w:p>
    <w:p>
      <w:pPr>
        <w:pStyle w:val="BodyText"/>
        <w:spacing w:before="9"/>
        <w:rPr>
          <w:sz w:val="16"/>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4"/>
        <w:gridCol w:w="2840"/>
        <w:gridCol w:w="1668"/>
        <w:gridCol w:w="3157"/>
        <w:gridCol w:w="1893"/>
      </w:tblGrid>
      <w:tr>
        <w:trPr>
          <w:trHeight w:val="1181" w:hRule="atLeast"/>
        </w:trPr>
        <w:tc>
          <w:tcPr>
            <w:tcW w:w="918" w:type="dxa"/>
          </w:tcPr>
          <w:p>
            <w:pPr>
              <w:pStyle w:val="TableParagraph"/>
              <w:spacing w:before="1"/>
              <w:rPr>
                <w:sz w:val="23"/>
              </w:rPr>
            </w:pPr>
          </w:p>
          <w:p>
            <w:pPr>
              <w:pStyle w:val="TableParagraph"/>
              <w:ind w:left="20"/>
              <w:jc w:val="center"/>
              <w:rPr>
                <w:rFonts w:ascii="Arial" w:hAnsi="Arial"/>
                <w:sz w:val="18"/>
              </w:rPr>
            </w:pPr>
            <w:r>
              <w:rPr>
                <w:rFonts w:ascii="Arial" w:hAnsi="Arial"/>
                <w:w w:val="110"/>
                <w:sz w:val="18"/>
              </w:rPr>
              <w:t>№</w:t>
            </w:r>
          </w:p>
          <w:p>
            <w:pPr>
              <w:pStyle w:val="TableParagraph"/>
              <w:spacing w:line="191" w:lineRule="exact" w:before="20"/>
              <w:ind w:left="104" w:right="77"/>
              <w:jc w:val="center"/>
              <w:rPr>
                <w:sz w:val="19"/>
              </w:rPr>
            </w:pPr>
            <w:r>
              <w:rPr>
                <w:w w:val="105"/>
                <w:sz w:val="19"/>
              </w:rPr>
              <w:t>группы</w:t>
            </w:r>
          </w:p>
          <w:p>
            <w:pPr>
              <w:pStyle w:val="TableParagraph"/>
              <w:spacing w:line="283" w:lineRule="exact"/>
              <w:ind w:left="95" w:right="77"/>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691" w:type="dxa"/>
          </w:tcPr>
          <w:p>
            <w:pPr>
              <w:pStyle w:val="TableParagraph"/>
              <w:spacing w:before="9"/>
              <w:rPr>
                <w:sz w:val="22"/>
              </w:rPr>
            </w:pPr>
          </w:p>
          <w:p>
            <w:pPr>
              <w:pStyle w:val="TableParagraph"/>
              <w:spacing w:line="252" w:lineRule="auto"/>
              <w:ind w:left="374" w:right="341" w:hanging="5"/>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sz w:val="22"/>
              </w:rPr>
            </w:pPr>
          </w:p>
          <w:p>
            <w:pPr>
              <w:pStyle w:val="TableParagraph"/>
              <w:spacing w:before="9"/>
              <w:rPr>
                <w:sz w:val="20"/>
              </w:rPr>
            </w:pPr>
          </w:p>
          <w:p>
            <w:pPr>
              <w:pStyle w:val="TableParagraph"/>
              <w:ind w:left="115"/>
              <w:rPr>
                <w:rFonts w:ascii="Arial" w:hAnsi="Arial"/>
                <w:sz w:val="12"/>
              </w:rPr>
            </w:pPr>
            <w:r>
              <w:rPr>
                <w:w w:val="110"/>
                <w:sz w:val="19"/>
              </w:rPr>
              <w:t>Коды по МКБ-10</w:t>
            </w:r>
            <w:r>
              <w:rPr>
                <w:rFonts w:ascii="Arial" w:hAnsi="Arial"/>
                <w:w w:val="110"/>
                <w:position w:val="7"/>
                <w:sz w:val="12"/>
              </w:rPr>
              <w:t>2</w:t>
            </w:r>
          </w:p>
        </w:tc>
        <w:tc>
          <w:tcPr>
            <w:tcW w:w="2840" w:type="dxa"/>
          </w:tcPr>
          <w:p>
            <w:pPr>
              <w:pStyle w:val="TableParagraph"/>
              <w:rPr>
                <w:sz w:val="20"/>
              </w:rPr>
            </w:pPr>
          </w:p>
          <w:p>
            <w:pPr>
              <w:pStyle w:val="TableParagraph"/>
              <w:spacing w:before="3"/>
              <w:rPr>
                <w:sz w:val="23"/>
              </w:rPr>
            </w:pPr>
          </w:p>
          <w:p>
            <w:pPr>
              <w:pStyle w:val="TableParagraph"/>
              <w:ind w:left="673"/>
              <w:rPr>
                <w:sz w:val="19"/>
              </w:rPr>
            </w:pPr>
            <w:r>
              <w:rPr>
                <w:w w:val="105"/>
                <w:sz w:val="19"/>
              </w:rPr>
              <w:t>Модель пациента</w:t>
            </w:r>
          </w:p>
        </w:tc>
        <w:tc>
          <w:tcPr>
            <w:tcW w:w="1668" w:type="dxa"/>
          </w:tcPr>
          <w:p>
            <w:pPr>
              <w:pStyle w:val="TableParagraph"/>
              <w:rPr>
                <w:sz w:val="20"/>
              </w:rPr>
            </w:pPr>
          </w:p>
          <w:p>
            <w:pPr>
              <w:pStyle w:val="TableParagraph"/>
              <w:spacing w:before="3"/>
              <w:rPr>
                <w:sz w:val="23"/>
              </w:rPr>
            </w:pPr>
          </w:p>
          <w:p>
            <w:pPr>
              <w:pStyle w:val="TableParagraph"/>
              <w:ind w:right="279"/>
              <w:jc w:val="right"/>
              <w:rPr>
                <w:sz w:val="19"/>
              </w:rPr>
            </w:pPr>
            <w:r>
              <w:rPr>
                <w:w w:val="105"/>
                <w:sz w:val="19"/>
              </w:rPr>
              <w:t>Вид лечения</w:t>
            </w:r>
          </w:p>
        </w:tc>
        <w:tc>
          <w:tcPr>
            <w:tcW w:w="3157" w:type="dxa"/>
          </w:tcPr>
          <w:p>
            <w:pPr>
              <w:pStyle w:val="TableParagraph"/>
              <w:rPr>
                <w:sz w:val="20"/>
              </w:rPr>
            </w:pPr>
          </w:p>
          <w:p>
            <w:pPr>
              <w:pStyle w:val="TableParagraph"/>
              <w:spacing w:before="3"/>
              <w:rPr>
                <w:sz w:val="23"/>
              </w:rPr>
            </w:pPr>
          </w:p>
          <w:p>
            <w:pPr>
              <w:pStyle w:val="TableParagraph"/>
              <w:ind w:right="918"/>
              <w:jc w:val="right"/>
              <w:rPr>
                <w:sz w:val="19"/>
              </w:rPr>
            </w:pPr>
            <w:r>
              <w:rPr>
                <w:w w:val="105"/>
                <w:sz w:val="19"/>
              </w:rPr>
              <w:t>Метод лечения</w:t>
            </w:r>
          </w:p>
        </w:tc>
        <w:tc>
          <w:tcPr>
            <w:tcW w:w="1893" w:type="dxa"/>
          </w:tcPr>
          <w:p>
            <w:pPr>
              <w:pStyle w:val="TableParagraph"/>
              <w:spacing w:line="261" w:lineRule="auto" w:before="22"/>
              <w:ind w:left="123" w:right="100" w:hanging="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0" w:right="143"/>
              <w:jc w:val="center"/>
              <w:rPr>
                <w:sz w:val="19"/>
              </w:rPr>
            </w:pPr>
            <w:r>
              <w:rPr>
                <w:w w:val="105"/>
                <w:sz w:val="19"/>
              </w:rPr>
              <w:t>помощиЗ, рублей</w:t>
            </w:r>
          </w:p>
        </w:tc>
      </w:tr>
      <w:tr>
        <w:trPr>
          <w:trHeight w:val="234" w:hRule="atLeast"/>
        </w:trPr>
        <w:tc>
          <w:tcPr>
            <w:tcW w:w="918" w:type="dxa"/>
          </w:tcPr>
          <w:p>
            <w:pPr>
              <w:pStyle w:val="TableParagraph"/>
              <w:spacing w:line="188" w:lineRule="exact" w:before="26"/>
              <w:ind w:left="38"/>
              <w:jc w:val="center"/>
              <w:rPr>
                <w:sz w:val="19"/>
              </w:rPr>
            </w:pPr>
            <w:r>
              <w:rPr>
                <w:w w:val="107"/>
                <w:sz w:val="19"/>
              </w:rPr>
              <w:t>1</w:t>
            </w:r>
          </w:p>
        </w:tc>
        <w:tc>
          <w:tcPr>
            <w:tcW w:w="2691" w:type="dxa"/>
          </w:tcPr>
          <w:p>
            <w:pPr>
              <w:pStyle w:val="TableParagraph"/>
              <w:spacing w:line="188" w:lineRule="exact" w:before="26"/>
              <w:ind w:left="30"/>
              <w:jc w:val="center"/>
              <w:rPr>
                <w:sz w:val="19"/>
              </w:rPr>
            </w:pPr>
            <w:r>
              <w:rPr>
                <w:w w:val="107"/>
                <w:sz w:val="19"/>
              </w:rPr>
              <w:t>2</w:t>
            </w:r>
          </w:p>
        </w:tc>
        <w:tc>
          <w:tcPr>
            <w:tcW w:w="1764" w:type="dxa"/>
          </w:tcPr>
          <w:p>
            <w:pPr>
              <w:pStyle w:val="TableParagraph"/>
              <w:spacing w:line="188" w:lineRule="exact" w:before="26"/>
              <w:ind w:left="36"/>
              <w:jc w:val="center"/>
              <w:rPr>
                <w:sz w:val="19"/>
              </w:rPr>
            </w:pPr>
            <w:r>
              <w:rPr>
                <w:w w:val="107"/>
                <w:sz w:val="19"/>
              </w:rPr>
              <w:t>3</w:t>
            </w:r>
          </w:p>
        </w:tc>
        <w:tc>
          <w:tcPr>
            <w:tcW w:w="2840" w:type="dxa"/>
          </w:tcPr>
          <w:p>
            <w:pPr>
              <w:pStyle w:val="TableParagraph"/>
              <w:spacing w:line="184" w:lineRule="exact" w:before="31"/>
              <w:ind w:left="35"/>
              <w:jc w:val="center"/>
              <w:rPr>
                <w:sz w:val="19"/>
              </w:rPr>
            </w:pPr>
            <w:r>
              <w:rPr>
                <w:w w:val="107"/>
                <w:sz w:val="19"/>
              </w:rPr>
              <w:t>4</w:t>
            </w:r>
          </w:p>
        </w:tc>
        <w:tc>
          <w:tcPr>
            <w:tcW w:w="1668" w:type="dxa"/>
          </w:tcPr>
          <w:p>
            <w:pPr>
              <w:pStyle w:val="TableParagraph"/>
              <w:spacing w:line="184" w:lineRule="exact" w:before="31"/>
              <w:ind w:left="31"/>
              <w:jc w:val="center"/>
              <w:rPr>
                <w:sz w:val="19"/>
              </w:rPr>
            </w:pPr>
            <w:r>
              <w:rPr>
                <w:w w:val="107"/>
                <w:sz w:val="19"/>
              </w:rPr>
              <w:t>5</w:t>
            </w:r>
          </w:p>
        </w:tc>
        <w:tc>
          <w:tcPr>
            <w:tcW w:w="3157" w:type="dxa"/>
          </w:tcPr>
          <w:p>
            <w:pPr>
              <w:pStyle w:val="TableParagraph"/>
              <w:spacing w:line="184" w:lineRule="exact" w:before="31"/>
              <w:ind w:left="23"/>
              <w:jc w:val="center"/>
              <w:rPr>
                <w:sz w:val="19"/>
              </w:rPr>
            </w:pPr>
            <w:r>
              <w:rPr>
                <w:w w:val="107"/>
                <w:sz w:val="19"/>
              </w:rPr>
              <w:t>6</w:t>
            </w:r>
          </w:p>
        </w:tc>
        <w:tc>
          <w:tcPr>
            <w:tcW w:w="1893" w:type="dxa"/>
          </w:tcPr>
          <w:p>
            <w:pPr>
              <w:pStyle w:val="TableParagraph"/>
              <w:spacing w:line="184" w:lineRule="exact" w:before="31"/>
              <w:ind w:left="20"/>
              <w:jc w:val="center"/>
              <w:rPr>
                <w:sz w:val="19"/>
              </w:rPr>
            </w:pPr>
            <w:r>
              <w:rPr>
                <w:w w:val="107"/>
                <w:sz w:val="19"/>
              </w:rPr>
              <w:t>7</w:t>
            </w:r>
          </w:p>
        </w:tc>
      </w:tr>
      <w:tr>
        <w:trPr>
          <w:trHeight w:val="1446" w:hRule="atLeast"/>
        </w:trPr>
        <w:tc>
          <w:tcPr>
            <w:tcW w:w="918" w:type="dxa"/>
          </w:tcPr>
          <w:p>
            <w:pPr>
              <w:pStyle w:val="TableParagraph"/>
              <w:rPr>
                <w:sz w:val="18"/>
              </w:rPr>
            </w:pPr>
          </w:p>
        </w:tc>
        <w:tc>
          <w:tcPr>
            <w:tcW w:w="2691" w:type="dxa"/>
          </w:tcPr>
          <w:p>
            <w:pPr>
              <w:pStyle w:val="TableParagraph"/>
              <w:rPr>
                <w:sz w:val="18"/>
              </w:rPr>
            </w:pPr>
          </w:p>
        </w:tc>
        <w:tc>
          <w:tcPr>
            <w:tcW w:w="1764" w:type="dxa"/>
          </w:tcPr>
          <w:p>
            <w:pPr>
              <w:pStyle w:val="TableParagraph"/>
              <w:spacing w:before="31"/>
              <w:ind w:left="44"/>
              <w:rPr>
                <w:sz w:val="19"/>
              </w:rPr>
            </w:pPr>
            <w:r>
              <w:rPr>
                <w:sz w:val="19"/>
              </w:rPr>
              <w:t>166</w:t>
            </w:r>
          </w:p>
        </w:tc>
        <w:tc>
          <w:tcPr>
            <w:tcW w:w="2840" w:type="dxa"/>
          </w:tcPr>
          <w:p>
            <w:pPr>
              <w:pStyle w:val="TableParagraph"/>
              <w:spacing w:line="266" w:lineRule="auto" w:before="31"/>
              <w:ind w:left="57" w:firstLine="6"/>
              <w:rPr>
                <w:sz w:val="19"/>
              </w:rPr>
            </w:pPr>
            <w:r>
              <w:rPr>
                <w:w w:val="105"/>
                <w:sz w:val="19"/>
              </w:rPr>
              <w:t>оккmозии, стенозы, эмболии и тромбозы интракраниальных отделов церебральных артерий. Ишемия головного мозга как последствие</w:t>
            </w:r>
          </w:p>
          <w:p>
            <w:pPr>
              <w:pStyle w:val="TableParagraph"/>
              <w:spacing w:line="182" w:lineRule="exact"/>
              <w:ind w:left="61"/>
              <w:rPr>
                <w:sz w:val="19"/>
              </w:rPr>
            </w:pPr>
            <w:r>
              <w:rPr>
                <w:w w:val="105"/>
                <w:sz w:val="19"/>
              </w:rPr>
              <w:t>цереброваскулярных болезней</w:t>
            </w:r>
          </w:p>
        </w:tc>
        <w:tc>
          <w:tcPr>
            <w:tcW w:w="1668" w:type="dxa"/>
          </w:tcPr>
          <w:p>
            <w:pPr>
              <w:pStyle w:val="TableParagraph"/>
              <w:spacing w:line="268" w:lineRule="auto" w:before="26"/>
              <w:ind w:left="54" w:right="319" w:firstLine="3"/>
              <w:rPr>
                <w:sz w:val="19"/>
              </w:rPr>
            </w:pPr>
            <w:r>
              <w:rPr>
                <w:w w:val="105"/>
                <w:sz w:val="19"/>
              </w:rPr>
              <w:t>хирургическое лечение</w:t>
            </w:r>
          </w:p>
        </w:tc>
        <w:tc>
          <w:tcPr>
            <w:tcW w:w="3157" w:type="dxa"/>
          </w:tcPr>
          <w:p>
            <w:pPr>
              <w:pStyle w:val="TableParagraph"/>
              <w:spacing w:line="268" w:lineRule="auto" w:before="26"/>
              <w:ind w:left="55" w:right="329" w:firstLine="1"/>
              <w:rPr>
                <w:sz w:val="19"/>
              </w:rPr>
            </w:pPr>
            <w:r>
              <w:rPr>
                <w:w w:val="105"/>
                <w:sz w:val="19"/>
              </w:rPr>
              <w:t>эндоваскулярная ангиопластика и стентирование</w:t>
            </w:r>
          </w:p>
        </w:tc>
        <w:tc>
          <w:tcPr>
            <w:tcW w:w="1893" w:type="dxa"/>
          </w:tcPr>
          <w:p>
            <w:pPr>
              <w:pStyle w:val="TableParagraph"/>
              <w:rPr>
                <w:sz w:val="18"/>
              </w:rPr>
            </w:pPr>
          </w:p>
        </w:tc>
      </w:tr>
      <w:tr>
        <w:trPr>
          <w:trHeight w:val="1436" w:hRule="atLeast"/>
        </w:trPr>
        <w:tc>
          <w:tcPr>
            <w:tcW w:w="918" w:type="dxa"/>
            <w:vMerge w:val="restart"/>
          </w:tcPr>
          <w:p>
            <w:pPr>
              <w:pStyle w:val="TableParagraph"/>
              <w:spacing w:before="26"/>
              <w:ind w:left="342"/>
              <w:rPr>
                <w:sz w:val="19"/>
              </w:rPr>
            </w:pPr>
            <w:r>
              <w:rPr>
                <w:w w:val="110"/>
                <w:sz w:val="19"/>
              </w:rPr>
              <w:t>19.</w:t>
            </w:r>
          </w:p>
        </w:tc>
        <w:tc>
          <w:tcPr>
            <w:tcW w:w="2691" w:type="dxa"/>
            <w:vMerge w:val="restart"/>
          </w:tcPr>
          <w:p>
            <w:pPr>
              <w:pStyle w:val="TableParagraph"/>
              <w:spacing w:line="261" w:lineRule="auto" w:before="26"/>
              <w:ind w:left="57" w:right="157"/>
              <w:rPr>
                <w:sz w:val="19"/>
              </w:rPr>
            </w:pPr>
            <w:r>
              <w:rPr>
                <w:w w:val="105"/>
                <w:sz w:val="19"/>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постоянньIХ источниках тока </w:t>
            </w:r>
            <w:r>
              <w:rPr>
                <w:w w:val="105"/>
                <w:sz w:val="20"/>
              </w:rPr>
              <w:t>для </w:t>
            </w:r>
            <w:r>
              <w:rPr>
                <w:w w:val="105"/>
                <w:sz w:val="19"/>
              </w:rPr>
              <w:t>нейростимуляции головного и спинного мозга, периферических нервов</w:t>
            </w:r>
          </w:p>
        </w:tc>
        <w:tc>
          <w:tcPr>
            <w:tcW w:w="1764" w:type="dxa"/>
          </w:tcPr>
          <w:p>
            <w:pPr>
              <w:pStyle w:val="TableParagraph"/>
              <w:spacing w:line="264" w:lineRule="auto" w:before="26"/>
              <w:ind w:left="59" w:right="90"/>
              <w:rPr>
                <w:sz w:val="19"/>
              </w:rPr>
            </w:pPr>
            <w:r>
              <w:rPr>
                <w:w w:val="105"/>
                <w:sz w:val="19"/>
              </w:rPr>
              <w:t>G20, G21, G24, G25.0, G25.2, G80,</w:t>
            </w:r>
          </w:p>
          <w:p>
            <w:pPr>
              <w:pStyle w:val="TableParagraph"/>
              <w:spacing w:line="268" w:lineRule="auto"/>
              <w:ind w:left="64" w:right="531" w:hanging="10"/>
              <w:rPr>
                <w:sz w:val="19"/>
              </w:rPr>
            </w:pPr>
            <w:r>
              <w:rPr>
                <w:w w:val="110"/>
                <w:sz w:val="19"/>
              </w:rPr>
              <w:t>G95.0, G95.l, G95.8</w:t>
            </w:r>
          </w:p>
        </w:tc>
        <w:tc>
          <w:tcPr>
            <w:tcW w:w="2840" w:type="dxa"/>
          </w:tcPr>
          <w:p>
            <w:pPr>
              <w:pStyle w:val="TableParagraph"/>
              <w:spacing w:line="261" w:lineRule="auto" w:before="31"/>
              <w:ind w:left="56" w:right="374" w:hanging="8"/>
              <w:rPr>
                <w:sz w:val="19"/>
              </w:rPr>
            </w:pPr>
            <w:r>
              <w:rPr>
                <w:w w:val="105"/>
                <w:sz w:val="19"/>
              </w:rPr>
              <w:t>болезнь Паркинсона и вторичный паркинсонизм, деформирующая мышечная дистония,детский церебральный паралич и</w:t>
            </w:r>
          </w:p>
          <w:p>
            <w:pPr>
              <w:pStyle w:val="TableParagraph"/>
              <w:spacing w:line="188" w:lineRule="exact" w:before="6"/>
              <w:ind w:left="58"/>
              <w:rPr>
                <w:sz w:val="19"/>
              </w:rPr>
            </w:pPr>
            <w:r>
              <w:rPr>
                <w:w w:val="105"/>
                <w:sz w:val="19"/>
              </w:rPr>
              <w:t>эссенциальный тремор</w:t>
            </w:r>
          </w:p>
        </w:tc>
        <w:tc>
          <w:tcPr>
            <w:tcW w:w="1668" w:type="dxa"/>
          </w:tcPr>
          <w:p>
            <w:pPr>
              <w:pStyle w:val="TableParagraph"/>
              <w:spacing w:line="268" w:lineRule="auto" w:before="26"/>
              <w:ind w:left="54" w:right="324" w:hanging="2"/>
              <w:rPr>
                <w:sz w:val="19"/>
              </w:rPr>
            </w:pPr>
            <w:r>
              <w:rPr>
                <w:w w:val="105"/>
                <w:sz w:val="19"/>
              </w:rPr>
              <w:t>хирургическое лечение</w:t>
            </w:r>
          </w:p>
        </w:tc>
        <w:tc>
          <w:tcPr>
            <w:tcW w:w="3157" w:type="dxa"/>
          </w:tcPr>
          <w:p>
            <w:pPr>
              <w:pStyle w:val="TableParagraph"/>
              <w:spacing w:line="240" w:lineRule="atLeast" w:before="5"/>
              <w:ind w:left="53" w:right="67" w:firstLine="2"/>
              <w:rPr>
                <w:sz w:val="19"/>
              </w:rPr>
            </w:pPr>
            <w:r>
              <w:rPr>
                <w:w w:val="105"/>
                <w:sz w:val="19"/>
              </w:rPr>
              <w:t>имплантация, в том числе стереотаксическая, внутримозговых и эпидуральных электродов и постоянных нейростимуляторов</w:t>
            </w:r>
            <w:r>
              <w:rPr>
                <w:spacing w:val="-29"/>
                <w:w w:val="105"/>
                <w:sz w:val="19"/>
              </w:rPr>
              <w:t> </w:t>
            </w:r>
            <w:r>
              <w:rPr>
                <w:w w:val="105"/>
                <w:sz w:val="19"/>
              </w:rPr>
              <w:t>на</w:t>
            </w:r>
            <w:r>
              <w:rPr>
                <w:spacing w:val="-24"/>
                <w:w w:val="105"/>
                <w:sz w:val="19"/>
              </w:rPr>
              <w:t> </w:t>
            </w:r>
            <w:r>
              <w:rPr>
                <w:w w:val="105"/>
                <w:sz w:val="19"/>
              </w:rPr>
              <w:t>постояннь1х источниках</w:t>
            </w:r>
            <w:r>
              <w:rPr>
                <w:spacing w:val="-1"/>
                <w:w w:val="105"/>
                <w:sz w:val="19"/>
              </w:rPr>
              <w:t> </w:t>
            </w:r>
            <w:r>
              <w:rPr>
                <w:w w:val="105"/>
                <w:sz w:val="19"/>
              </w:rPr>
              <w:t>тока</w:t>
            </w:r>
          </w:p>
        </w:tc>
        <w:tc>
          <w:tcPr>
            <w:tcW w:w="1893" w:type="dxa"/>
            <w:vMerge w:val="restart"/>
          </w:tcPr>
          <w:p>
            <w:pPr>
              <w:pStyle w:val="TableParagraph"/>
              <w:spacing w:before="26"/>
              <w:ind w:left="594"/>
              <w:rPr>
                <w:sz w:val="19"/>
              </w:rPr>
            </w:pPr>
            <w:r>
              <w:rPr>
                <w:w w:val="105"/>
                <w:sz w:val="19"/>
              </w:rPr>
              <w:t>1861940</w:t>
            </w:r>
          </w:p>
        </w:tc>
      </w:tr>
      <w:tr>
        <w:trPr>
          <w:trHeight w:val="145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val="restart"/>
          </w:tcPr>
          <w:p>
            <w:pPr>
              <w:pStyle w:val="TableParagraph"/>
              <w:spacing w:line="264" w:lineRule="auto" w:before="18"/>
              <w:ind w:left="59" w:hanging="2"/>
              <w:rPr>
                <w:sz w:val="19"/>
              </w:rPr>
            </w:pPr>
            <w:r>
              <w:rPr>
                <w:w w:val="105"/>
                <w:sz w:val="19"/>
              </w:rPr>
              <w:t>Е75.2, G09, G24, G35 - G37, G80, G81.1, G82.1,</w:t>
            </w:r>
          </w:p>
          <w:p>
            <w:pPr>
              <w:pStyle w:val="TableParagraph"/>
              <w:spacing w:line="264" w:lineRule="auto"/>
              <w:ind w:left="59" w:right="30"/>
              <w:rPr>
                <w:sz w:val="19"/>
              </w:rPr>
            </w:pPr>
            <w:r>
              <w:rPr>
                <w:w w:val="105"/>
                <w:sz w:val="19"/>
              </w:rPr>
              <w:t>G82.4, G95.0, G95.1, G95.8, 169.0</w:t>
            </w:r>
          </w:p>
          <w:p>
            <w:pPr>
              <w:pStyle w:val="TableParagraph"/>
              <w:spacing w:line="264" w:lineRule="auto"/>
              <w:ind w:left="58" w:right="196" w:hanging="5"/>
              <w:rPr>
                <w:sz w:val="19"/>
              </w:rPr>
            </w:pPr>
            <w:r>
              <w:rPr>
                <w:w w:val="105"/>
                <w:sz w:val="19"/>
              </w:rPr>
              <w:t>- 169.8, М53.3, М54, М96, Т88.8, Т90.5, Т91.3</w:t>
            </w:r>
          </w:p>
        </w:tc>
        <w:tc>
          <w:tcPr>
            <w:tcW w:w="2840" w:type="dxa"/>
            <w:vMerge w:val="restart"/>
          </w:tcPr>
          <w:p>
            <w:pPr>
              <w:pStyle w:val="TableParagraph"/>
              <w:spacing w:line="264" w:lineRule="auto" w:before="18"/>
              <w:ind w:left="59" w:right="415"/>
              <w:rPr>
                <w:sz w:val="19"/>
              </w:rPr>
            </w:pPr>
            <w:r>
              <w:rPr>
                <w:w w:val="105"/>
                <w:sz w:val="19"/>
              </w:rPr>
              <w:t>спастические, болевые синдромы, двигательные </w:t>
            </w:r>
            <w:r>
              <w:rPr>
                <w:b/>
                <w:w w:val="105"/>
                <w:sz w:val="19"/>
              </w:rPr>
              <w:t>и </w:t>
            </w:r>
            <w:r>
              <w:rPr>
                <w:w w:val="105"/>
                <w:sz w:val="19"/>
              </w:rPr>
              <w:t>тазовые нарушения как проявления энцефалопатий и миелопатий различного генеза (онкологические процессы, последствия черепно-мозговой</w:t>
            </w:r>
          </w:p>
          <w:p>
            <w:pPr>
              <w:pStyle w:val="TableParagraph"/>
              <w:spacing w:line="264" w:lineRule="auto"/>
              <w:ind w:left="58" w:firstLine="7"/>
              <w:rPr>
                <w:sz w:val="19"/>
              </w:rPr>
            </w:pPr>
            <w:r>
              <w:rPr>
                <w:w w:val="105"/>
                <w:sz w:val="19"/>
              </w:rPr>
              <w:t>и позвоночно-спинномозговой травмы, нарушения мозгового </w:t>
            </w:r>
            <w:r>
              <w:rPr>
                <w:sz w:val="19"/>
              </w:rPr>
              <w:t>I&lt;ровообрnщсния по ишсмичсс- </w:t>
            </w:r>
            <w:r>
              <w:rPr>
                <w:w w:val="105"/>
                <w:sz w:val="19"/>
              </w:rPr>
              <w:t>кому или геморрагическому типу, демиелинизирующие болезни, инфекционнь1е болезни,последствия медицинских вмешательств и</w:t>
            </w:r>
          </w:p>
          <w:p>
            <w:pPr>
              <w:pStyle w:val="TableParagraph"/>
              <w:spacing w:before="5"/>
              <w:ind w:left="61"/>
              <w:rPr>
                <w:sz w:val="19"/>
              </w:rPr>
            </w:pPr>
            <w:r>
              <w:rPr>
                <w:sz w:val="19"/>
              </w:rPr>
              <w:t>пооцедУР)</w:t>
            </w:r>
          </w:p>
        </w:tc>
        <w:tc>
          <w:tcPr>
            <w:tcW w:w="1668" w:type="dxa"/>
            <w:vMerge w:val="restart"/>
          </w:tcPr>
          <w:p>
            <w:pPr>
              <w:pStyle w:val="TableParagraph"/>
              <w:spacing w:line="264" w:lineRule="auto" w:before="18"/>
              <w:ind w:left="59" w:right="319" w:hanging="2"/>
              <w:rPr>
                <w:sz w:val="19"/>
              </w:rPr>
            </w:pPr>
            <w:r>
              <w:rPr>
                <w:w w:val="105"/>
                <w:sz w:val="19"/>
              </w:rPr>
              <w:t>хирургическое лечение</w:t>
            </w:r>
          </w:p>
        </w:tc>
        <w:tc>
          <w:tcPr>
            <w:tcW w:w="3157" w:type="dxa"/>
          </w:tcPr>
          <w:p>
            <w:pPr>
              <w:pStyle w:val="TableParagraph"/>
              <w:spacing w:line="261" w:lineRule="auto" w:before="18"/>
              <w:ind w:left="52" w:right="63" w:firstLine="7"/>
              <w:rPr>
                <w:sz w:val="19"/>
              </w:rPr>
            </w:pPr>
            <w:r>
              <w:rPr>
                <w:w w:val="105"/>
                <w:sz w:val="19"/>
              </w:rPr>
              <w:t>имплантация, в том числе стереотаксическая, внутримозговых и эпидуральнь х электродов и постоянных нейростимуляторов</w:t>
            </w:r>
            <w:r>
              <w:rPr>
                <w:spacing w:val="-25"/>
                <w:w w:val="105"/>
                <w:sz w:val="19"/>
              </w:rPr>
              <w:t> </w:t>
            </w:r>
            <w:r>
              <w:rPr>
                <w:w w:val="105"/>
                <w:sz w:val="19"/>
              </w:rPr>
              <w:t>на</w:t>
            </w:r>
            <w:r>
              <w:rPr>
                <w:spacing w:val="-23"/>
                <w:w w:val="105"/>
                <w:sz w:val="19"/>
              </w:rPr>
              <w:t> </w:t>
            </w:r>
            <w:r>
              <w:rPr>
                <w:w w:val="105"/>
                <w:sz w:val="19"/>
              </w:rPr>
              <w:t>постояннь1х</w:t>
            </w:r>
          </w:p>
          <w:p>
            <w:pPr>
              <w:pStyle w:val="TableParagraph"/>
              <w:spacing w:before="6"/>
              <w:ind w:left="55"/>
              <w:rPr>
                <w:sz w:val="19"/>
              </w:rPr>
            </w:pPr>
            <w:r>
              <w:rPr>
                <w:w w:val="105"/>
                <w:sz w:val="19"/>
              </w:rPr>
              <w:t>источниках тока</w:t>
            </w:r>
          </w:p>
        </w:tc>
        <w:tc>
          <w:tcPr>
            <w:tcW w:w="1893" w:type="dxa"/>
            <w:vMerge/>
            <w:tcBorders>
              <w:top w:val="nil"/>
            </w:tcBorders>
          </w:tcPr>
          <w:p>
            <w:pPr>
              <w:rPr>
                <w:sz w:val="2"/>
                <w:szCs w:val="2"/>
              </w:rPr>
            </w:pPr>
          </w:p>
        </w:tc>
      </w:tr>
      <w:tr>
        <w:trPr>
          <w:trHeight w:val="2638"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7" w:type="dxa"/>
          </w:tcPr>
          <w:p>
            <w:pPr>
              <w:pStyle w:val="TableParagraph"/>
              <w:spacing w:line="214" w:lineRule="exact"/>
              <w:ind w:left="55"/>
              <w:rPr>
                <w:sz w:val="20"/>
              </w:rPr>
            </w:pPr>
            <w:r>
              <w:rPr>
                <w:w w:val="105"/>
                <w:sz w:val="19"/>
              </w:rPr>
              <w:t>имплантация помпы </w:t>
            </w:r>
            <w:r>
              <w:rPr>
                <w:w w:val="105"/>
                <w:sz w:val="20"/>
              </w:rPr>
              <w:t>для</w:t>
            </w:r>
          </w:p>
          <w:p>
            <w:pPr>
              <w:pStyle w:val="TableParagraph"/>
              <w:spacing w:line="266" w:lineRule="auto" w:before="19"/>
              <w:ind w:left="55" w:firstLine="2"/>
              <w:rPr>
                <w:sz w:val="19"/>
              </w:rPr>
            </w:pPr>
            <w:r>
              <w:rPr>
                <w:w w:val="105"/>
                <w:sz w:val="19"/>
              </w:rPr>
              <w:t>хронического интратекального введения лекарственньIХ препаратов в спинномозговую жидкость</w:t>
            </w:r>
          </w:p>
        </w:tc>
        <w:tc>
          <w:tcPr>
            <w:tcW w:w="1893" w:type="dxa"/>
            <w:vMerge/>
            <w:tcBorders>
              <w:top w:val="nil"/>
            </w:tcBorders>
          </w:tcPr>
          <w:p>
            <w:pPr>
              <w:rPr>
                <w:sz w:val="2"/>
                <w:szCs w:val="2"/>
              </w:rPr>
            </w:pPr>
          </w:p>
        </w:tc>
      </w:tr>
      <w:tr>
        <w:trPr>
          <w:trHeight w:val="196"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line="177" w:lineRule="exact"/>
              <w:ind w:left="64"/>
              <w:rPr>
                <w:sz w:val="19"/>
              </w:rPr>
            </w:pPr>
            <w:r>
              <w:rPr>
                <w:w w:val="115"/>
                <w:sz w:val="19"/>
              </w:rPr>
              <w:t>GЗl.8, G40.1-</w:t>
            </w:r>
          </w:p>
        </w:tc>
        <w:tc>
          <w:tcPr>
            <w:tcW w:w="2840" w:type="dxa"/>
          </w:tcPr>
          <w:p>
            <w:pPr>
              <w:pStyle w:val="TableParagraph"/>
              <w:spacing w:line="177" w:lineRule="exact"/>
              <w:ind w:left="63"/>
              <w:rPr>
                <w:sz w:val="19"/>
              </w:rPr>
            </w:pPr>
            <w:r>
              <w:rPr>
                <w:w w:val="105"/>
                <w:sz w:val="19"/>
              </w:rPr>
              <w:t>симптоматическая эпилепсия</w:t>
            </w:r>
          </w:p>
        </w:tc>
        <w:tc>
          <w:tcPr>
            <w:tcW w:w="1668" w:type="dxa"/>
          </w:tcPr>
          <w:p>
            <w:pPr>
              <w:pStyle w:val="TableParagraph"/>
              <w:spacing w:line="177" w:lineRule="exact"/>
              <w:ind w:right="329"/>
              <w:jc w:val="right"/>
              <w:rPr>
                <w:sz w:val="19"/>
              </w:rPr>
            </w:pPr>
            <w:r>
              <w:rPr>
                <w:w w:val="105"/>
                <w:sz w:val="19"/>
              </w:rPr>
              <w:t>хирургическое</w:t>
            </w:r>
          </w:p>
        </w:tc>
        <w:tc>
          <w:tcPr>
            <w:tcW w:w="3157" w:type="dxa"/>
          </w:tcPr>
          <w:p>
            <w:pPr>
              <w:pStyle w:val="TableParagraph"/>
              <w:spacing w:line="177" w:lineRule="exact"/>
              <w:ind w:right="855"/>
              <w:jc w:val="right"/>
              <w:rPr>
                <w:sz w:val="19"/>
              </w:rPr>
            </w:pPr>
            <w:r>
              <w:rPr>
                <w:w w:val="105"/>
                <w:sz w:val="19"/>
              </w:rPr>
              <w:t>имплантация, в том числе</w:t>
            </w:r>
          </w:p>
        </w:tc>
        <w:tc>
          <w:tcPr>
            <w:tcW w:w="1893" w:type="dxa"/>
            <w:vMerge/>
            <w:tcBorders>
              <w:top w:val="nil"/>
            </w:tcBorders>
          </w:tcPr>
          <w:p>
            <w:pPr>
              <w:rPr>
                <w:sz w:val="2"/>
                <w:szCs w:val="2"/>
              </w:rPr>
            </w:pPr>
          </w:p>
        </w:tc>
      </w:tr>
    </w:tbl>
    <w:p>
      <w:pPr>
        <w:spacing w:after="0"/>
        <w:rPr>
          <w:sz w:val="2"/>
          <w:szCs w:val="2"/>
        </w:rPr>
        <w:sectPr>
          <w:headerReference w:type="default" r:id="rId119"/>
          <w:pgSz w:w="16670" w:h="11800" w:orient="landscape"/>
          <w:pgMar w:header="699" w:footer="0" w:top="1160" w:bottom="280" w:left="420" w:right="1080"/>
        </w:sectPr>
      </w:pPr>
    </w:p>
    <w:p>
      <w:pPr>
        <w:pStyle w:val="BodyText"/>
        <w:spacing w:before="4"/>
        <w:rPr>
          <w:sz w:val="14"/>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74"/>
        <w:gridCol w:w="2841"/>
        <w:gridCol w:w="1668"/>
        <w:gridCol w:w="3168"/>
        <w:gridCol w:w="1894"/>
      </w:tblGrid>
      <w:tr>
        <w:trPr>
          <w:trHeight w:val="1182" w:hRule="atLeast"/>
        </w:trPr>
        <w:tc>
          <w:tcPr>
            <w:tcW w:w="923" w:type="dxa"/>
          </w:tcPr>
          <w:p>
            <w:pPr>
              <w:pStyle w:val="TableParagraph"/>
              <w:spacing w:before="6"/>
              <w:rPr>
                <w:sz w:val="23"/>
              </w:rPr>
            </w:pPr>
          </w:p>
          <w:p>
            <w:pPr>
              <w:pStyle w:val="TableParagraph"/>
              <w:spacing w:line="254" w:lineRule="auto"/>
              <w:ind w:left="179" w:right="102" w:hanging="3"/>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692" w:type="dxa"/>
            <w:tcBorders>
              <w:bottom w:val="single" w:sz="2" w:space="0" w:color="000000"/>
            </w:tcBorders>
          </w:tcPr>
          <w:p>
            <w:pPr>
              <w:pStyle w:val="TableParagraph"/>
              <w:spacing w:before="7"/>
              <w:rPr>
                <w:sz w:val="23"/>
              </w:rPr>
            </w:pPr>
          </w:p>
          <w:p>
            <w:pPr>
              <w:pStyle w:val="TableParagraph"/>
              <w:spacing w:line="254" w:lineRule="auto"/>
              <w:ind w:left="399" w:right="311" w:firstLine="135"/>
              <w:rPr>
                <w:sz w:val="13"/>
              </w:rPr>
            </w:pPr>
            <w:r>
              <w:rPr>
                <w:w w:val="105"/>
                <w:sz w:val="19"/>
              </w:rPr>
              <w:t>Наименование вида высокотехнологичной медицинской помощи</w:t>
            </w:r>
            <w:r>
              <w:rPr>
                <w:w w:val="105"/>
                <w:position w:val="7"/>
                <w:sz w:val="13"/>
              </w:rPr>
              <w:t>1</w:t>
            </w:r>
          </w:p>
        </w:tc>
        <w:tc>
          <w:tcPr>
            <w:tcW w:w="1774" w:type="dxa"/>
            <w:tcBorders>
              <w:bottom w:val="single" w:sz="2" w:space="0" w:color="000000"/>
            </w:tcBorders>
          </w:tcPr>
          <w:p>
            <w:pPr>
              <w:pStyle w:val="TableParagraph"/>
              <w:rPr>
                <w:sz w:val="22"/>
              </w:rPr>
            </w:pPr>
          </w:p>
          <w:p>
            <w:pPr>
              <w:pStyle w:val="TableParagraph"/>
              <w:spacing w:before="6"/>
              <w:rPr>
                <w:sz w:val="22"/>
              </w:rPr>
            </w:pPr>
          </w:p>
          <w:p>
            <w:pPr>
              <w:pStyle w:val="TableParagraph"/>
              <w:ind w:left="139"/>
              <w:rPr>
                <w:rFonts w:ascii="Arial" w:hAnsi="Arial"/>
                <w:sz w:val="12"/>
              </w:rPr>
            </w:pPr>
            <w:r>
              <w:rPr>
                <w:w w:val="110"/>
                <w:sz w:val="19"/>
              </w:rPr>
              <w:t>Коды по МКБ-10</w:t>
            </w:r>
            <w:r>
              <w:rPr>
                <w:rFonts w:ascii="Arial" w:hAnsi="Arial"/>
                <w:w w:val="110"/>
                <w:position w:val="7"/>
                <w:sz w:val="12"/>
              </w:rPr>
              <w:t>2</w:t>
            </w:r>
          </w:p>
        </w:tc>
        <w:tc>
          <w:tcPr>
            <w:tcW w:w="2841" w:type="dxa"/>
          </w:tcPr>
          <w:p>
            <w:pPr>
              <w:pStyle w:val="TableParagraph"/>
              <w:rPr>
                <w:sz w:val="20"/>
              </w:rPr>
            </w:pPr>
          </w:p>
          <w:p>
            <w:pPr>
              <w:pStyle w:val="TableParagraph"/>
              <w:spacing w:before="11"/>
              <w:rPr>
                <w:sz w:val="24"/>
              </w:rPr>
            </w:pPr>
          </w:p>
          <w:p>
            <w:pPr>
              <w:pStyle w:val="TableParagraph"/>
              <w:ind w:left="59" w:right="17"/>
              <w:jc w:val="center"/>
              <w:rPr>
                <w:sz w:val="19"/>
              </w:rPr>
            </w:pPr>
            <w:r>
              <w:rPr>
                <w:w w:val="105"/>
                <w:sz w:val="19"/>
              </w:rPr>
              <w:t>Модель пациента</w:t>
            </w:r>
          </w:p>
        </w:tc>
        <w:tc>
          <w:tcPr>
            <w:tcW w:w="1668" w:type="dxa"/>
          </w:tcPr>
          <w:p>
            <w:pPr>
              <w:pStyle w:val="TableParagraph"/>
              <w:rPr>
                <w:sz w:val="20"/>
              </w:rPr>
            </w:pPr>
          </w:p>
          <w:p>
            <w:pPr>
              <w:pStyle w:val="TableParagraph"/>
              <w:spacing w:before="4"/>
              <w:rPr>
                <w:sz w:val="25"/>
              </w:rPr>
            </w:pPr>
          </w:p>
          <w:p>
            <w:pPr>
              <w:pStyle w:val="TableParagraph"/>
              <w:ind w:left="311"/>
              <w:rPr>
                <w:sz w:val="19"/>
              </w:rPr>
            </w:pPr>
            <w:r>
              <w:rPr>
                <w:w w:val="105"/>
                <w:sz w:val="19"/>
              </w:rPr>
              <w:t>Вид лечения</w:t>
            </w:r>
          </w:p>
        </w:tc>
        <w:tc>
          <w:tcPr>
            <w:tcW w:w="3168" w:type="dxa"/>
          </w:tcPr>
          <w:p>
            <w:pPr>
              <w:pStyle w:val="TableParagraph"/>
              <w:rPr>
                <w:sz w:val="20"/>
              </w:rPr>
            </w:pPr>
          </w:p>
          <w:p>
            <w:pPr>
              <w:pStyle w:val="TableParagraph"/>
              <w:spacing w:before="4"/>
              <w:rPr>
                <w:sz w:val="25"/>
              </w:rPr>
            </w:pPr>
          </w:p>
          <w:p>
            <w:pPr>
              <w:pStyle w:val="TableParagraph"/>
              <w:ind w:left="120" w:right="80"/>
              <w:jc w:val="center"/>
              <w:rPr>
                <w:sz w:val="19"/>
              </w:rPr>
            </w:pPr>
            <w:r>
              <w:rPr>
                <w:w w:val="105"/>
                <w:sz w:val="19"/>
              </w:rPr>
              <w:t>Метод лечения</w:t>
            </w:r>
          </w:p>
        </w:tc>
        <w:tc>
          <w:tcPr>
            <w:tcW w:w="1894" w:type="dxa"/>
          </w:tcPr>
          <w:p>
            <w:pPr>
              <w:pStyle w:val="TableParagraph"/>
              <w:spacing w:line="261" w:lineRule="auto" w:before="50"/>
              <w:ind w:left="133" w:right="96" w:hanging="1"/>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85" w:right="156"/>
              <w:jc w:val="center"/>
              <w:rPr>
                <w:sz w:val="19"/>
              </w:rPr>
            </w:pPr>
            <w:r>
              <w:rPr>
                <w:w w:val="105"/>
                <w:sz w:val="19"/>
              </w:rPr>
              <w:t>помощиЗ, рублей</w:t>
            </w:r>
          </w:p>
        </w:tc>
      </w:tr>
      <w:tr>
        <w:trPr>
          <w:trHeight w:val="239" w:hRule="atLeast"/>
        </w:trPr>
        <w:tc>
          <w:tcPr>
            <w:tcW w:w="923" w:type="dxa"/>
            <w:tcBorders>
              <w:bottom w:val="single" w:sz="2" w:space="0" w:color="000000"/>
            </w:tcBorders>
          </w:tcPr>
          <w:p>
            <w:pPr>
              <w:pStyle w:val="TableParagraph"/>
              <w:spacing w:line="179" w:lineRule="exact" w:before="41"/>
              <w:ind w:left="79"/>
              <w:jc w:val="center"/>
              <w:rPr>
                <w:sz w:val="19"/>
              </w:rPr>
            </w:pPr>
            <w:r>
              <w:rPr>
                <w:w w:val="105"/>
                <w:sz w:val="19"/>
              </w:rPr>
              <w:t>1</w:t>
            </w:r>
          </w:p>
        </w:tc>
        <w:tc>
          <w:tcPr>
            <w:tcW w:w="2692" w:type="dxa"/>
            <w:tcBorders>
              <w:top w:val="single" w:sz="2" w:space="0" w:color="000000"/>
              <w:bottom w:val="single" w:sz="2" w:space="0" w:color="000000"/>
            </w:tcBorders>
          </w:tcPr>
          <w:p>
            <w:pPr>
              <w:pStyle w:val="TableParagraph"/>
              <w:spacing w:line="179" w:lineRule="exact" w:before="41"/>
              <w:ind w:left="66"/>
              <w:jc w:val="center"/>
              <w:rPr>
                <w:sz w:val="19"/>
              </w:rPr>
            </w:pPr>
            <w:r>
              <w:rPr>
                <w:w w:val="105"/>
                <w:sz w:val="19"/>
              </w:rPr>
              <w:t>2</w:t>
            </w:r>
          </w:p>
        </w:tc>
        <w:tc>
          <w:tcPr>
            <w:tcW w:w="1774" w:type="dxa"/>
            <w:tcBorders>
              <w:top w:val="single" w:sz="2" w:space="0" w:color="000000"/>
              <w:bottom w:val="single" w:sz="2" w:space="0" w:color="000000"/>
            </w:tcBorders>
          </w:tcPr>
          <w:p>
            <w:pPr>
              <w:pStyle w:val="TableParagraph"/>
              <w:spacing w:line="174" w:lineRule="exact" w:before="46"/>
              <w:ind w:left="53"/>
              <w:jc w:val="center"/>
              <w:rPr>
                <w:sz w:val="19"/>
              </w:rPr>
            </w:pPr>
            <w:r>
              <w:rPr>
                <w:w w:val="105"/>
                <w:sz w:val="19"/>
              </w:rPr>
              <w:t>3</w:t>
            </w:r>
          </w:p>
        </w:tc>
        <w:tc>
          <w:tcPr>
            <w:tcW w:w="2841" w:type="dxa"/>
          </w:tcPr>
          <w:p>
            <w:pPr>
              <w:pStyle w:val="TableParagraph"/>
              <w:spacing w:line="169" w:lineRule="exact" w:before="50"/>
              <w:ind w:left="52"/>
              <w:jc w:val="center"/>
              <w:rPr>
                <w:sz w:val="19"/>
              </w:rPr>
            </w:pPr>
            <w:r>
              <w:rPr>
                <w:w w:val="105"/>
                <w:sz w:val="19"/>
              </w:rPr>
              <w:t>4</w:t>
            </w:r>
          </w:p>
        </w:tc>
        <w:tc>
          <w:tcPr>
            <w:tcW w:w="1668" w:type="dxa"/>
            <w:tcBorders>
              <w:bottom w:val="single" w:sz="2" w:space="0" w:color="000000"/>
            </w:tcBorders>
          </w:tcPr>
          <w:p>
            <w:pPr>
              <w:pStyle w:val="TableParagraph"/>
              <w:spacing w:line="164" w:lineRule="exact" w:before="55"/>
              <w:ind w:left="49"/>
              <w:jc w:val="center"/>
              <w:rPr>
                <w:sz w:val="19"/>
              </w:rPr>
            </w:pPr>
            <w:r>
              <w:rPr>
                <w:w w:val="105"/>
                <w:sz w:val="19"/>
              </w:rPr>
              <w:t>5</w:t>
            </w:r>
          </w:p>
        </w:tc>
        <w:tc>
          <w:tcPr>
            <w:tcW w:w="3168" w:type="dxa"/>
          </w:tcPr>
          <w:p>
            <w:pPr>
              <w:pStyle w:val="TableParagraph"/>
              <w:spacing w:line="164" w:lineRule="exact" w:before="55"/>
              <w:ind w:left="40"/>
              <w:jc w:val="center"/>
              <w:rPr>
                <w:sz w:val="19"/>
              </w:rPr>
            </w:pPr>
            <w:r>
              <w:rPr>
                <w:w w:val="105"/>
                <w:sz w:val="19"/>
              </w:rPr>
              <w:t>6</w:t>
            </w:r>
          </w:p>
        </w:tc>
        <w:tc>
          <w:tcPr>
            <w:tcW w:w="1894" w:type="dxa"/>
          </w:tcPr>
          <w:p>
            <w:pPr>
              <w:pStyle w:val="TableParagraph"/>
              <w:spacing w:line="160" w:lineRule="exact" w:before="60"/>
              <w:ind w:left="27"/>
              <w:jc w:val="center"/>
              <w:rPr>
                <w:sz w:val="19"/>
              </w:rPr>
            </w:pPr>
            <w:r>
              <w:rPr>
                <w:w w:val="105"/>
                <w:sz w:val="19"/>
              </w:rPr>
              <w:t>7</w:t>
            </w:r>
          </w:p>
        </w:tc>
      </w:tr>
      <w:tr>
        <w:trPr>
          <w:trHeight w:val="1735" w:hRule="atLeast"/>
        </w:trPr>
        <w:tc>
          <w:tcPr>
            <w:tcW w:w="923" w:type="dxa"/>
            <w:vMerge w:val="restart"/>
            <w:tcBorders>
              <w:top w:val="single" w:sz="2" w:space="0" w:color="000000"/>
            </w:tcBorders>
          </w:tcPr>
          <w:p>
            <w:pPr>
              <w:pStyle w:val="TableParagraph"/>
              <w:rPr>
                <w:sz w:val="18"/>
              </w:rPr>
            </w:pPr>
          </w:p>
        </w:tc>
        <w:tc>
          <w:tcPr>
            <w:tcW w:w="2692" w:type="dxa"/>
            <w:vMerge w:val="restart"/>
            <w:tcBorders>
              <w:top w:val="single" w:sz="2" w:space="0" w:color="000000"/>
              <w:bottom w:val="single" w:sz="2" w:space="0" w:color="000000"/>
            </w:tcBorders>
          </w:tcPr>
          <w:p>
            <w:pPr>
              <w:pStyle w:val="TableParagraph"/>
              <w:rPr>
                <w:sz w:val="18"/>
              </w:rPr>
            </w:pPr>
          </w:p>
        </w:tc>
        <w:tc>
          <w:tcPr>
            <w:tcW w:w="1774" w:type="dxa"/>
            <w:tcBorders>
              <w:top w:val="single" w:sz="2" w:space="0" w:color="000000"/>
            </w:tcBorders>
          </w:tcPr>
          <w:p>
            <w:pPr>
              <w:pStyle w:val="TableParagraph"/>
              <w:spacing w:line="268" w:lineRule="auto" w:before="41"/>
              <w:ind w:left="78" w:right="524"/>
              <w:rPr>
                <w:sz w:val="19"/>
              </w:rPr>
            </w:pPr>
            <w:r>
              <w:rPr>
                <w:w w:val="105"/>
                <w:sz w:val="19"/>
              </w:rPr>
              <w:t>G40.4, Q04.3, Q04.8</w:t>
            </w:r>
          </w:p>
        </w:tc>
        <w:tc>
          <w:tcPr>
            <w:tcW w:w="2841" w:type="dxa"/>
          </w:tcPr>
          <w:p>
            <w:pPr>
              <w:pStyle w:val="TableParagraph"/>
              <w:spacing w:line="264" w:lineRule="auto" w:before="46"/>
              <w:ind w:left="69" w:firstLine="2"/>
              <w:rPr>
                <w:sz w:val="19"/>
              </w:rPr>
            </w:pPr>
            <w:r>
              <w:rPr>
                <w:w w:val="105"/>
                <w:sz w:val="19"/>
              </w:rPr>
              <w:t>(резистентная к леченmо лекарственными препаратами)</w:t>
            </w:r>
          </w:p>
        </w:tc>
        <w:tc>
          <w:tcPr>
            <w:tcW w:w="1668" w:type="dxa"/>
            <w:tcBorders>
              <w:top w:val="single" w:sz="2" w:space="0" w:color="000000"/>
            </w:tcBorders>
          </w:tcPr>
          <w:p>
            <w:pPr>
              <w:pStyle w:val="TableParagraph"/>
              <w:spacing w:before="50"/>
              <w:ind w:left="64"/>
              <w:rPr>
                <w:sz w:val="19"/>
              </w:rPr>
            </w:pPr>
            <w:r>
              <w:rPr>
                <w:w w:val="105"/>
                <w:sz w:val="19"/>
              </w:rPr>
              <w:t>лечение</w:t>
            </w:r>
          </w:p>
        </w:tc>
        <w:tc>
          <w:tcPr>
            <w:tcW w:w="3168" w:type="dxa"/>
          </w:tcPr>
          <w:p>
            <w:pPr>
              <w:pStyle w:val="TableParagraph"/>
              <w:spacing w:line="266" w:lineRule="auto" w:before="50"/>
              <w:ind w:left="65" w:right="36" w:firstLine="2"/>
              <w:rPr>
                <w:sz w:val="19"/>
              </w:rPr>
            </w:pPr>
            <w:r>
              <w:rPr>
                <w:w w:val="105"/>
                <w:sz w:val="19"/>
              </w:rPr>
              <w:t>стереотаксическая, внутричерепных</w:t>
            </w:r>
            <w:r>
              <w:rPr>
                <w:spacing w:val="49"/>
                <w:w w:val="105"/>
                <w:sz w:val="19"/>
              </w:rPr>
              <w:t> </w:t>
            </w:r>
            <w:r>
              <w:rPr>
                <w:w w:val="105"/>
                <w:sz w:val="19"/>
              </w:rPr>
              <w:t>и периферических временных или постоянных электродов и нейростимуляторов на постоянных источниках тока </w:t>
            </w:r>
            <w:r>
              <w:rPr>
                <w:rFonts w:ascii="Arial" w:hAnsi="Arial"/>
                <w:w w:val="105"/>
                <w:sz w:val="17"/>
              </w:rPr>
              <w:t>для </w:t>
            </w:r>
            <w:r>
              <w:rPr>
                <w:w w:val="105"/>
                <w:sz w:val="19"/>
              </w:rPr>
              <w:t>регистрации и</w:t>
            </w:r>
          </w:p>
          <w:p>
            <w:pPr>
              <w:pStyle w:val="TableParagraph"/>
              <w:spacing w:line="210" w:lineRule="exact"/>
              <w:ind w:left="70"/>
              <w:rPr>
                <w:sz w:val="19"/>
              </w:rPr>
            </w:pPr>
            <w:r>
              <w:rPr>
                <w:w w:val="105"/>
                <w:sz w:val="19"/>
              </w:rPr>
              <w:t>модуляции биопотенциалов</w:t>
            </w:r>
          </w:p>
        </w:tc>
        <w:tc>
          <w:tcPr>
            <w:tcW w:w="1894" w:type="dxa"/>
            <w:vMerge w:val="restart"/>
          </w:tcPr>
          <w:p>
            <w:pPr>
              <w:pStyle w:val="TableParagraph"/>
              <w:rPr>
                <w:sz w:val="18"/>
              </w:rPr>
            </w:pPr>
          </w:p>
        </w:tc>
      </w:tr>
      <w:tr>
        <w:trPr>
          <w:trHeight w:val="1398" w:hRule="atLeast"/>
        </w:trPr>
        <w:tc>
          <w:tcPr>
            <w:tcW w:w="923" w:type="dxa"/>
            <w:vMerge/>
            <w:tcBorders>
              <w:top w:val="nil"/>
            </w:tcBorders>
          </w:tcPr>
          <w:p>
            <w:pPr>
              <w:rPr>
                <w:sz w:val="2"/>
                <w:szCs w:val="2"/>
              </w:rPr>
            </w:pPr>
          </w:p>
        </w:tc>
        <w:tc>
          <w:tcPr>
            <w:tcW w:w="2692" w:type="dxa"/>
            <w:vMerge/>
            <w:tcBorders>
              <w:top w:val="nil"/>
              <w:bottom w:val="single" w:sz="2" w:space="0" w:color="000000"/>
            </w:tcBorders>
          </w:tcPr>
          <w:p>
            <w:pPr>
              <w:rPr>
                <w:sz w:val="2"/>
                <w:szCs w:val="2"/>
              </w:rPr>
            </w:pPr>
          </w:p>
        </w:tc>
        <w:tc>
          <w:tcPr>
            <w:tcW w:w="1774" w:type="dxa"/>
          </w:tcPr>
          <w:p>
            <w:pPr>
              <w:pStyle w:val="TableParagraph"/>
              <w:spacing w:line="266" w:lineRule="auto"/>
              <w:ind w:left="77" w:right="392"/>
              <w:rPr>
                <w:sz w:val="19"/>
              </w:rPr>
            </w:pPr>
            <w:r>
              <w:rPr>
                <w:w w:val="105"/>
                <w:sz w:val="19"/>
              </w:rPr>
              <w:t>М50, М51.О- М51.3, М51.8 - MSI.9</w:t>
            </w:r>
          </w:p>
        </w:tc>
        <w:tc>
          <w:tcPr>
            <w:tcW w:w="2841" w:type="dxa"/>
          </w:tcPr>
          <w:p>
            <w:pPr>
              <w:pStyle w:val="TableParagraph"/>
              <w:spacing w:line="261" w:lineRule="auto"/>
              <w:ind w:left="73" w:right="260" w:firstLine="2"/>
              <w:rPr>
                <w:sz w:val="19"/>
              </w:rPr>
            </w:pPr>
            <w:r>
              <w:rPr>
                <w:w w:val="105"/>
                <w:sz w:val="19"/>
              </w:rPr>
              <w:t>поражения межпозвоночных дисков шейных и грудных отделов с миелопатией, радикуло- и нейропатией</w:t>
            </w:r>
          </w:p>
        </w:tc>
        <w:tc>
          <w:tcPr>
            <w:tcW w:w="1668" w:type="dxa"/>
          </w:tcPr>
          <w:p>
            <w:pPr>
              <w:pStyle w:val="TableParagraph"/>
              <w:spacing w:line="268" w:lineRule="auto"/>
              <w:ind w:left="64" w:right="309" w:firstLine="3"/>
              <w:rPr>
                <w:sz w:val="19"/>
              </w:rPr>
            </w:pPr>
            <w:r>
              <w:rPr>
                <w:w w:val="105"/>
                <w:sz w:val="19"/>
              </w:rPr>
              <w:t>хирургическое лечение</w:t>
            </w:r>
          </w:p>
        </w:tc>
        <w:tc>
          <w:tcPr>
            <w:tcW w:w="3168" w:type="dxa"/>
          </w:tcPr>
          <w:p>
            <w:pPr>
              <w:pStyle w:val="TableParagraph"/>
              <w:spacing w:line="264" w:lineRule="auto"/>
              <w:ind w:left="65" w:right="63" w:firstLine="5"/>
              <w:rPr>
                <w:sz w:val="19"/>
              </w:rPr>
            </w:pPr>
            <w:r>
              <w:rPr>
                <w:w w:val="105"/>
                <w:sz w:val="19"/>
              </w:rPr>
              <w:t>имплантация, в том числе стереотаксическая, внутримозговых и эпидуральных электродов и постоянных нейростимуляторов на постоянных</w:t>
            </w:r>
          </w:p>
          <w:p>
            <w:pPr>
              <w:pStyle w:val="TableParagraph"/>
              <w:spacing w:line="179" w:lineRule="exact"/>
              <w:ind w:left="70"/>
              <w:rPr>
                <w:sz w:val="19"/>
              </w:rPr>
            </w:pPr>
            <w:r>
              <w:rPr>
                <w:w w:val="105"/>
                <w:sz w:val="19"/>
              </w:rPr>
              <w:t>источниках тока</w:t>
            </w:r>
          </w:p>
        </w:tc>
        <w:tc>
          <w:tcPr>
            <w:tcW w:w="1894" w:type="dxa"/>
            <w:vMerge/>
            <w:tcBorders>
              <w:top w:val="nil"/>
            </w:tcBorders>
          </w:tcPr>
          <w:p>
            <w:pPr>
              <w:rPr>
                <w:sz w:val="2"/>
                <w:szCs w:val="2"/>
              </w:rPr>
            </w:pPr>
          </w:p>
        </w:tc>
      </w:tr>
      <w:tr>
        <w:trPr>
          <w:trHeight w:val="1240" w:hRule="atLeast"/>
        </w:trPr>
        <w:tc>
          <w:tcPr>
            <w:tcW w:w="923" w:type="dxa"/>
            <w:vMerge/>
            <w:tcBorders>
              <w:top w:val="nil"/>
            </w:tcBorders>
          </w:tcPr>
          <w:p>
            <w:pPr>
              <w:rPr>
                <w:sz w:val="2"/>
                <w:szCs w:val="2"/>
              </w:rPr>
            </w:pPr>
          </w:p>
        </w:tc>
        <w:tc>
          <w:tcPr>
            <w:tcW w:w="2692" w:type="dxa"/>
            <w:vMerge/>
            <w:tcBorders>
              <w:top w:val="nil"/>
              <w:bottom w:val="single" w:sz="2" w:space="0" w:color="000000"/>
            </w:tcBorders>
          </w:tcPr>
          <w:p>
            <w:pPr>
              <w:rPr>
                <w:sz w:val="2"/>
                <w:szCs w:val="2"/>
              </w:rPr>
            </w:pPr>
          </w:p>
        </w:tc>
        <w:tc>
          <w:tcPr>
            <w:tcW w:w="1774" w:type="dxa"/>
          </w:tcPr>
          <w:p>
            <w:pPr>
              <w:pStyle w:val="TableParagraph"/>
              <w:spacing w:line="259" w:lineRule="auto" w:before="31"/>
              <w:ind w:left="78"/>
              <w:rPr>
                <w:sz w:val="19"/>
              </w:rPr>
            </w:pPr>
            <w:r>
              <w:rPr>
                <w:w w:val="105"/>
                <w:sz w:val="19"/>
              </w:rPr>
              <w:t>G50 - G53, G54.0 - G54.4, G54.6,</w:t>
            </w:r>
          </w:p>
          <w:p>
            <w:pPr>
              <w:pStyle w:val="TableParagraph"/>
              <w:spacing w:line="264" w:lineRule="auto" w:before="4"/>
              <w:ind w:left="78"/>
              <w:rPr>
                <w:sz w:val="19"/>
              </w:rPr>
            </w:pPr>
            <w:r>
              <w:rPr>
                <w:w w:val="105"/>
                <w:sz w:val="19"/>
              </w:rPr>
              <w:t>G54.8, G54.9, G56, G57, Т14.4, Т91,</w:t>
            </w:r>
          </w:p>
          <w:p>
            <w:pPr>
              <w:pStyle w:val="TableParagraph"/>
              <w:spacing w:before="1"/>
              <w:ind w:left="74"/>
              <w:rPr>
                <w:sz w:val="19"/>
              </w:rPr>
            </w:pPr>
            <w:r>
              <w:rPr>
                <w:w w:val="105"/>
                <w:sz w:val="19"/>
              </w:rPr>
              <w:t>Т92, Т93</w:t>
            </w:r>
          </w:p>
        </w:tc>
        <w:tc>
          <w:tcPr>
            <w:tcW w:w="2841" w:type="dxa"/>
          </w:tcPr>
          <w:p>
            <w:pPr>
              <w:pStyle w:val="TableParagraph"/>
              <w:spacing w:line="264" w:lineRule="auto" w:before="31"/>
              <w:ind w:left="72" w:right="42" w:firstLine="7"/>
              <w:rPr>
                <w:sz w:val="19"/>
              </w:rPr>
            </w:pPr>
            <w:r>
              <w:rPr>
                <w:w w:val="105"/>
                <w:sz w:val="19"/>
              </w:rPr>
              <w:t>поражения плечевого сплетения и шейных корешков, синдром фантома конечности с болью, невропатией</w:t>
            </w:r>
            <w:r>
              <w:rPr>
                <w:spacing w:val="17"/>
                <w:w w:val="105"/>
                <w:sz w:val="19"/>
              </w:rPr>
              <w:t> </w:t>
            </w:r>
            <w:r>
              <w:rPr>
                <w:w w:val="105"/>
                <w:sz w:val="19"/>
              </w:rPr>
              <w:t>или</w:t>
            </w:r>
          </w:p>
          <w:p>
            <w:pPr>
              <w:pStyle w:val="TableParagraph"/>
              <w:spacing w:line="214" w:lineRule="exact"/>
              <w:ind w:left="21"/>
              <w:rPr>
                <w:sz w:val="19"/>
              </w:rPr>
            </w:pPr>
            <w:r>
              <w:rPr>
                <w:w w:val="105"/>
                <w:sz w:val="19"/>
              </w:rPr>
              <w:t>lрадикулопатией</w:t>
            </w:r>
          </w:p>
        </w:tc>
        <w:tc>
          <w:tcPr>
            <w:tcW w:w="1668" w:type="dxa"/>
          </w:tcPr>
          <w:p>
            <w:pPr>
              <w:pStyle w:val="TableParagraph"/>
              <w:spacing w:line="264" w:lineRule="auto" w:before="36"/>
              <w:ind w:left="64" w:right="309" w:firstLine="3"/>
              <w:rPr>
                <w:sz w:val="19"/>
              </w:rPr>
            </w:pPr>
            <w:r>
              <w:rPr>
                <w:w w:val="105"/>
                <w:sz w:val="19"/>
              </w:rPr>
              <w:t>хирургическое лечение</w:t>
            </w:r>
          </w:p>
        </w:tc>
        <w:tc>
          <w:tcPr>
            <w:tcW w:w="3168" w:type="dxa"/>
          </w:tcPr>
          <w:p>
            <w:pPr>
              <w:pStyle w:val="TableParagraph"/>
              <w:spacing w:line="264" w:lineRule="auto" w:before="36"/>
              <w:ind w:left="70" w:firstLine="4"/>
              <w:rPr>
                <w:sz w:val="19"/>
              </w:rPr>
            </w:pPr>
            <w:r>
              <w:rPr>
                <w:w w:val="105"/>
                <w:sz w:val="19"/>
              </w:rPr>
              <w:t>имплантация эпидуральных и периферических электродов и постоянных нейростимуляторов на постоянных источниках тока</w:t>
            </w:r>
          </w:p>
        </w:tc>
        <w:tc>
          <w:tcPr>
            <w:tcW w:w="1894" w:type="dxa"/>
            <w:vMerge/>
            <w:tcBorders>
              <w:top w:val="nil"/>
            </w:tcBorders>
          </w:tcPr>
          <w:p>
            <w:pPr>
              <w:rPr>
                <w:sz w:val="2"/>
                <w:szCs w:val="2"/>
              </w:rPr>
            </w:pPr>
          </w:p>
        </w:tc>
      </w:tr>
      <w:tr>
        <w:trPr>
          <w:trHeight w:val="1398" w:hRule="atLeast"/>
        </w:trPr>
        <w:tc>
          <w:tcPr>
            <w:tcW w:w="923" w:type="dxa"/>
            <w:vMerge/>
            <w:tcBorders>
              <w:top w:val="nil"/>
            </w:tcBorders>
          </w:tcPr>
          <w:p>
            <w:pPr>
              <w:rPr>
                <w:sz w:val="2"/>
                <w:szCs w:val="2"/>
              </w:rPr>
            </w:pPr>
          </w:p>
        </w:tc>
        <w:tc>
          <w:tcPr>
            <w:tcW w:w="2692" w:type="dxa"/>
            <w:vMerge/>
            <w:tcBorders>
              <w:top w:val="nil"/>
              <w:bottom w:val="single" w:sz="2" w:space="0" w:color="000000"/>
            </w:tcBorders>
          </w:tcPr>
          <w:p>
            <w:pPr>
              <w:rPr>
                <w:sz w:val="2"/>
                <w:szCs w:val="2"/>
              </w:rPr>
            </w:pPr>
          </w:p>
        </w:tc>
        <w:tc>
          <w:tcPr>
            <w:tcW w:w="1774" w:type="dxa"/>
            <w:tcBorders>
              <w:bottom w:val="single" w:sz="2" w:space="0" w:color="000000"/>
            </w:tcBorders>
          </w:tcPr>
          <w:p>
            <w:pPr>
              <w:pStyle w:val="TableParagraph"/>
              <w:spacing w:line="202" w:lineRule="exact"/>
              <w:ind w:left="74"/>
              <w:rPr>
                <w:sz w:val="19"/>
              </w:rPr>
            </w:pPr>
            <w:r>
              <w:rPr>
                <w:w w:val="105"/>
                <w:sz w:val="19"/>
              </w:rPr>
              <w:t>G56, G57, Т14.4,</w:t>
            </w:r>
          </w:p>
          <w:p>
            <w:pPr>
              <w:pStyle w:val="TableParagraph"/>
              <w:spacing w:before="22"/>
              <w:ind w:left="74"/>
              <w:rPr>
                <w:sz w:val="19"/>
              </w:rPr>
            </w:pPr>
            <w:r>
              <w:rPr>
                <w:w w:val="105"/>
                <w:sz w:val="19"/>
              </w:rPr>
              <w:t>Т91, Т92, Т93</w:t>
            </w:r>
          </w:p>
        </w:tc>
        <w:tc>
          <w:tcPr>
            <w:tcW w:w="2841" w:type="dxa"/>
          </w:tcPr>
          <w:p>
            <w:pPr>
              <w:pStyle w:val="TableParagraph"/>
              <w:spacing w:line="264" w:lineRule="auto"/>
              <w:ind w:left="68" w:firstLine="7"/>
              <w:rPr>
                <w:sz w:val="19"/>
              </w:rPr>
            </w:pPr>
            <w:r>
              <w:rPr>
                <w:w w:val="105"/>
                <w:sz w:val="19"/>
              </w:rPr>
              <w:t>последствия травматических и других поражений периферических нервов и сплетений с туннельными</w:t>
            </w:r>
          </w:p>
          <w:p>
            <w:pPr>
              <w:pStyle w:val="TableParagraph"/>
              <w:ind w:left="76"/>
              <w:rPr>
                <w:sz w:val="19"/>
              </w:rPr>
            </w:pPr>
            <w:r>
              <w:rPr>
                <w:sz w:val="19"/>
              </w:rPr>
              <w:t>и кuмнре::ссиuннu-</w:t>
            </w:r>
          </w:p>
          <w:p>
            <w:pPr>
              <w:pStyle w:val="TableParagraph"/>
              <w:spacing w:line="188" w:lineRule="exact" w:before="10"/>
              <w:ind w:left="76"/>
              <w:rPr>
                <w:sz w:val="19"/>
              </w:rPr>
            </w:pPr>
            <w:r>
              <w:rPr>
                <w:w w:val="105"/>
                <w:sz w:val="19"/>
              </w:rPr>
              <w:t>ишемическими невропатиями</w:t>
            </w:r>
          </w:p>
        </w:tc>
        <w:tc>
          <w:tcPr>
            <w:tcW w:w="1668" w:type="dxa"/>
          </w:tcPr>
          <w:p>
            <w:pPr>
              <w:pStyle w:val="TableParagraph"/>
              <w:spacing w:line="268" w:lineRule="auto"/>
              <w:ind w:left="64" w:right="309" w:firstLine="3"/>
              <w:rPr>
                <w:sz w:val="19"/>
              </w:rPr>
            </w:pPr>
            <w:r>
              <w:rPr>
                <w:w w:val="105"/>
                <w:sz w:val="19"/>
              </w:rPr>
              <w:t>хирургическое лечение</w:t>
            </w:r>
          </w:p>
        </w:tc>
        <w:tc>
          <w:tcPr>
            <w:tcW w:w="3168" w:type="dxa"/>
          </w:tcPr>
          <w:p>
            <w:pPr>
              <w:pStyle w:val="TableParagraph"/>
              <w:spacing w:line="266" w:lineRule="auto"/>
              <w:ind w:left="65" w:firstLine="4"/>
              <w:rPr>
                <w:sz w:val="19"/>
              </w:rPr>
            </w:pPr>
            <w:r>
              <w:rPr>
                <w:w w:val="105"/>
                <w:sz w:val="19"/>
              </w:rPr>
              <w:t>имплантация эпидуральных и периферических электродов и постоянных нейростимуляторов на постоянных источниках тока</w:t>
            </w:r>
          </w:p>
        </w:tc>
        <w:tc>
          <w:tcPr>
            <w:tcW w:w="1894" w:type="dxa"/>
            <w:vMerge/>
            <w:tcBorders>
              <w:top w:val="nil"/>
            </w:tcBorders>
          </w:tcPr>
          <w:p>
            <w:pPr>
              <w:rPr>
                <w:sz w:val="2"/>
                <w:szCs w:val="2"/>
              </w:rPr>
            </w:pPr>
          </w:p>
        </w:tc>
      </w:tr>
      <w:tr>
        <w:trPr>
          <w:trHeight w:val="1437" w:hRule="atLeast"/>
        </w:trPr>
        <w:tc>
          <w:tcPr>
            <w:tcW w:w="923" w:type="dxa"/>
            <w:tcBorders>
              <w:bottom w:val="single" w:sz="2" w:space="0" w:color="000000"/>
            </w:tcBorders>
          </w:tcPr>
          <w:p>
            <w:pPr>
              <w:pStyle w:val="TableParagraph"/>
              <w:spacing w:before="22"/>
              <w:ind w:left="127" w:right="54"/>
              <w:jc w:val="center"/>
              <w:rPr>
                <w:sz w:val="19"/>
              </w:rPr>
            </w:pPr>
            <w:r>
              <w:rPr>
                <w:w w:val="110"/>
                <w:sz w:val="19"/>
              </w:rPr>
              <w:t>20.</w:t>
            </w:r>
          </w:p>
        </w:tc>
        <w:tc>
          <w:tcPr>
            <w:tcW w:w="2692" w:type="dxa"/>
            <w:tcBorders>
              <w:top w:val="single" w:sz="2" w:space="0" w:color="000000"/>
              <w:bottom w:val="single" w:sz="2" w:space="0" w:color="000000"/>
            </w:tcBorders>
          </w:tcPr>
          <w:p>
            <w:pPr>
              <w:pStyle w:val="TableParagraph"/>
              <w:spacing w:line="264" w:lineRule="auto" w:before="22"/>
              <w:ind w:left="80" w:right="29" w:hanging="3"/>
              <w:rPr>
                <w:sz w:val="19"/>
              </w:rPr>
            </w:pPr>
            <w:r>
              <w:rPr>
                <w:w w:val="105"/>
                <w:sz w:val="19"/>
              </w:rPr>
              <w:t>Протонная лучевая терапия, в том числе детям</w:t>
            </w:r>
          </w:p>
        </w:tc>
        <w:tc>
          <w:tcPr>
            <w:tcW w:w="1774" w:type="dxa"/>
            <w:tcBorders>
              <w:top w:val="single" w:sz="2" w:space="0" w:color="000000"/>
              <w:bottom w:val="single" w:sz="2" w:space="0" w:color="000000"/>
            </w:tcBorders>
          </w:tcPr>
          <w:p>
            <w:pPr>
              <w:pStyle w:val="TableParagraph"/>
              <w:spacing w:before="26"/>
              <w:ind w:left="77"/>
              <w:rPr>
                <w:sz w:val="19"/>
              </w:rPr>
            </w:pPr>
            <w:r>
              <w:rPr>
                <w:w w:val="105"/>
                <w:sz w:val="19"/>
              </w:rPr>
              <w:t>D16.4</w:t>
            </w:r>
          </w:p>
        </w:tc>
        <w:tc>
          <w:tcPr>
            <w:tcW w:w="2841" w:type="dxa"/>
            <w:tcBorders>
              <w:bottom w:val="single" w:sz="2" w:space="0" w:color="000000"/>
              <w:right w:val="single" w:sz="2" w:space="0" w:color="000000"/>
            </w:tcBorders>
          </w:tcPr>
          <w:p>
            <w:pPr>
              <w:pStyle w:val="TableParagraph"/>
              <w:spacing w:line="264" w:lineRule="auto" w:before="26"/>
              <w:ind w:left="73" w:firstLine="2"/>
              <w:rPr>
                <w:sz w:val="19"/>
              </w:rPr>
            </w:pPr>
            <w:r>
              <w:rPr>
                <w:w w:val="105"/>
                <w:sz w:val="19"/>
              </w:rPr>
              <w:t>пациенты с неоперабельной доброкачественной оухолью, расположенной в области основания черепа пациенты с доброкачественным</w:t>
            </w:r>
          </w:p>
          <w:p>
            <w:pPr>
              <w:pStyle w:val="TableParagraph"/>
              <w:spacing w:line="189" w:lineRule="exact"/>
              <w:ind w:left="73"/>
              <w:rPr>
                <w:sz w:val="19"/>
              </w:rPr>
            </w:pPr>
            <w:r>
              <w:rPr>
                <w:w w:val="105"/>
                <w:sz w:val="19"/>
              </w:rPr>
              <w:t>опухолевым пооцессом в</w:t>
            </w:r>
          </w:p>
        </w:tc>
        <w:tc>
          <w:tcPr>
            <w:tcW w:w="1668" w:type="dxa"/>
            <w:tcBorders>
              <w:left w:val="single" w:sz="2" w:space="0" w:color="000000"/>
              <w:right w:val="single" w:sz="2" w:space="0" w:color="000000"/>
            </w:tcBorders>
          </w:tcPr>
          <w:p>
            <w:pPr>
              <w:pStyle w:val="TableParagraph"/>
              <w:spacing w:line="268" w:lineRule="auto" w:before="31"/>
              <w:ind w:left="73"/>
              <w:rPr>
                <w:sz w:val="19"/>
              </w:rPr>
            </w:pPr>
            <w:r>
              <w:rPr>
                <w:w w:val="105"/>
                <w:sz w:val="19"/>
              </w:rPr>
              <w:t>терапевтическое лечение</w:t>
            </w:r>
          </w:p>
        </w:tc>
        <w:tc>
          <w:tcPr>
            <w:tcW w:w="3168" w:type="dxa"/>
            <w:tcBorders>
              <w:left w:val="single" w:sz="2" w:space="0" w:color="000000"/>
            </w:tcBorders>
          </w:tcPr>
          <w:p>
            <w:pPr>
              <w:pStyle w:val="TableParagraph"/>
              <w:spacing w:line="264" w:lineRule="auto" w:before="31"/>
              <w:ind w:left="68" w:firstLine="8"/>
              <w:rPr>
                <w:sz w:val="19"/>
              </w:rPr>
            </w:pPr>
            <w:r>
              <w:rPr>
                <w:w w:val="105"/>
                <w:sz w:val="19"/>
              </w:rPr>
              <w:t>облучение методом протонной терапии у пациентов с доброкачественными новообразованиями, локализованными в области</w:t>
            </w:r>
          </w:p>
          <w:p>
            <w:pPr>
              <w:pStyle w:val="TableParagraph"/>
              <w:spacing w:line="184" w:lineRule="exact"/>
              <w:ind w:left="72"/>
              <w:rPr>
                <w:sz w:val="19"/>
              </w:rPr>
            </w:pPr>
            <w:r>
              <w:rPr>
                <w:w w:val="105"/>
                <w:sz w:val="19"/>
              </w:rPr>
              <w:t>основания черепа</w:t>
            </w:r>
          </w:p>
        </w:tc>
        <w:tc>
          <w:tcPr>
            <w:tcW w:w="1894" w:type="dxa"/>
            <w:tcBorders>
              <w:right w:val="single" w:sz="2" w:space="0" w:color="000000"/>
            </w:tcBorders>
          </w:tcPr>
          <w:p>
            <w:pPr>
              <w:pStyle w:val="TableParagraph"/>
              <w:spacing w:before="31"/>
              <w:ind w:left="173" w:right="152"/>
              <w:jc w:val="center"/>
              <w:rPr>
                <w:sz w:val="19"/>
              </w:rPr>
            </w:pPr>
            <w:r>
              <w:rPr>
                <w:w w:val="105"/>
                <w:sz w:val="19"/>
              </w:rPr>
              <w:t>2353243</w:t>
            </w:r>
          </w:p>
        </w:tc>
      </w:tr>
    </w:tbl>
    <w:p>
      <w:pPr>
        <w:spacing w:after="0"/>
        <w:jc w:val="center"/>
        <w:rPr>
          <w:sz w:val="19"/>
        </w:rPr>
        <w:sectPr>
          <w:headerReference w:type="default" r:id="rId120"/>
          <w:pgSz w:w="16670" w:h="11800" w:orient="landscape"/>
          <w:pgMar w:header="680" w:footer="0" w:top="1160" w:bottom="280" w:left="380" w:right="1080"/>
          <w:pgNumType w:start="284"/>
        </w:sectPr>
      </w:pPr>
    </w:p>
    <w:p>
      <w:pPr>
        <w:pStyle w:val="BodyText"/>
        <w:spacing w:before="8"/>
        <w:rPr>
          <w:sz w:val="14"/>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4"/>
        <w:gridCol w:w="2845"/>
        <w:gridCol w:w="1663"/>
        <w:gridCol w:w="3152"/>
        <w:gridCol w:w="1898"/>
      </w:tblGrid>
      <w:tr>
        <w:trPr>
          <w:trHeight w:val="1181" w:hRule="atLeast"/>
        </w:trPr>
        <w:tc>
          <w:tcPr>
            <w:tcW w:w="918" w:type="dxa"/>
          </w:tcPr>
          <w:p>
            <w:pPr>
              <w:pStyle w:val="TableParagraph"/>
              <w:spacing w:before="3"/>
              <w:rPr>
                <w:sz w:val="22"/>
              </w:rPr>
            </w:pPr>
          </w:p>
          <w:p>
            <w:pPr>
              <w:pStyle w:val="TableParagraph"/>
              <w:ind w:left="28"/>
              <w:jc w:val="center"/>
              <w:rPr>
                <w:rFonts w:ascii="Arial" w:hAnsi="Arial"/>
                <w:sz w:val="19"/>
              </w:rPr>
            </w:pPr>
            <w:r>
              <w:rPr>
                <w:rFonts w:ascii="Arial" w:hAnsi="Arial"/>
                <w:w w:val="104"/>
                <w:sz w:val="19"/>
              </w:rPr>
              <w:t>№</w:t>
            </w:r>
          </w:p>
          <w:p>
            <w:pPr>
              <w:pStyle w:val="TableParagraph"/>
              <w:spacing w:line="196" w:lineRule="exact" w:before="18"/>
              <w:ind w:left="108" w:right="77"/>
              <w:jc w:val="center"/>
              <w:rPr>
                <w:sz w:val="19"/>
              </w:rPr>
            </w:pPr>
            <w:r>
              <w:rPr>
                <w:w w:val="105"/>
                <w:sz w:val="19"/>
              </w:rPr>
              <w:t>группы</w:t>
            </w:r>
          </w:p>
          <w:p>
            <w:pPr>
              <w:pStyle w:val="TableParagraph"/>
              <w:spacing w:line="277" w:lineRule="exact"/>
              <w:ind w:left="103" w:right="77"/>
              <w:jc w:val="center"/>
              <w:rPr>
                <w:sz w:val="14"/>
              </w:rPr>
            </w:pPr>
            <w:r>
              <w:rPr>
                <w:rFonts w:ascii="Arial" w:hAnsi="Arial"/>
                <w:spacing w:val="-3"/>
                <w:w w:val="105"/>
                <w:sz w:val="26"/>
              </w:rPr>
              <w:t>вмп</w:t>
            </w:r>
            <w:r>
              <w:rPr>
                <w:spacing w:val="-3"/>
                <w:w w:val="105"/>
                <w:position w:val="7"/>
                <w:sz w:val="14"/>
              </w:rPr>
              <w:t>1</w:t>
            </w:r>
          </w:p>
        </w:tc>
        <w:tc>
          <w:tcPr>
            <w:tcW w:w="2691" w:type="dxa"/>
          </w:tcPr>
          <w:p>
            <w:pPr>
              <w:pStyle w:val="TableParagraph"/>
              <w:spacing w:before="4"/>
              <w:rPr>
                <w:sz w:val="22"/>
              </w:rPr>
            </w:pPr>
          </w:p>
          <w:p>
            <w:pPr>
              <w:pStyle w:val="TableParagraph"/>
              <w:spacing w:line="249" w:lineRule="auto"/>
              <w:ind w:left="379" w:right="336" w:hanging="6"/>
              <w:jc w:val="center"/>
              <w:rPr>
                <w:sz w:val="14"/>
              </w:rPr>
            </w:pPr>
            <w:r>
              <w:rPr>
                <w:w w:val="105"/>
                <w:sz w:val="19"/>
              </w:rPr>
              <w:t>Наименование вида высокотехнологичной медицинской помощи</w:t>
            </w:r>
            <w:r>
              <w:rPr>
                <w:w w:val="105"/>
                <w:position w:val="7"/>
                <w:sz w:val="14"/>
              </w:rPr>
              <w:t>1</w:t>
            </w:r>
          </w:p>
        </w:tc>
        <w:tc>
          <w:tcPr>
            <w:tcW w:w="1764" w:type="dxa"/>
          </w:tcPr>
          <w:p>
            <w:pPr>
              <w:pStyle w:val="TableParagraph"/>
              <w:rPr>
                <w:sz w:val="22"/>
              </w:rPr>
            </w:pPr>
          </w:p>
          <w:p>
            <w:pPr>
              <w:pStyle w:val="TableParagraph"/>
              <w:spacing w:before="4"/>
              <w:rPr>
                <w:sz w:val="20"/>
              </w:rPr>
            </w:pPr>
          </w:p>
          <w:p>
            <w:pPr>
              <w:pStyle w:val="TableParagraph"/>
              <w:ind w:left="120"/>
              <w:rPr>
                <w:rFonts w:ascii="Arial" w:hAnsi="Arial"/>
                <w:sz w:val="12"/>
              </w:rPr>
            </w:pPr>
            <w:r>
              <w:rPr>
                <w:w w:val="105"/>
                <w:sz w:val="19"/>
              </w:rPr>
              <w:t>Коды по МКБ-10</w:t>
            </w:r>
            <w:r>
              <w:rPr>
                <w:rFonts w:ascii="Arial" w:hAnsi="Arial"/>
                <w:w w:val="105"/>
                <w:position w:val="7"/>
                <w:sz w:val="12"/>
              </w:rPr>
              <w:t>2</w:t>
            </w:r>
          </w:p>
        </w:tc>
        <w:tc>
          <w:tcPr>
            <w:tcW w:w="2845" w:type="dxa"/>
          </w:tcPr>
          <w:p>
            <w:pPr>
              <w:pStyle w:val="TableParagraph"/>
              <w:rPr>
                <w:sz w:val="20"/>
              </w:rPr>
            </w:pPr>
          </w:p>
          <w:p>
            <w:pPr>
              <w:pStyle w:val="TableParagraph"/>
              <w:spacing w:before="3"/>
              <w:rPr>
                <w:sz w:val="23"/>
              </w:rPr>
            </w:pPr>
          </w:p>
          <w:p>
            <w:pPr>
              <w:pStyle w:val="TableParagraph"/>
              <w:ind w:left="640" w:right="624"/>
              <w:jc w:val="center"/>
              <w:rPr>
                <w:sz w:val="19"/>
              </w:rPr>
            </w:pPr>
            <w:r>
              <w:rPr>
                <w:w w:val="105"/>
                <w:sz w:val="19"/>
              </w:rPr>
              <w:t>Модель пациента</w:t>
            </w:r>
          </w:p>
        </w:tc>
        <w:tc>
          <w:tcPr>
            <w:tcW w:w="1663" w:type="dxa"/>
          </w:tcPr>
          <w:p>
            <w:pPr>
              <w:pStyle w:val="TableParagraph"/>
              <w:rPr>
                <w:sz w:val="20"/>
              </w:rPr>
            </w:pPr>
          </w:p>
          <w:p>
            <w:pPr>
              <w:pStyle w:val="TableParagraph"/>
              <w:spacing w:before="9"/>
              <w:rPr>
                <w:sz w:val="22"/>
              </w:rPr>
            </w:pPr>
          </w:p>
          <w:p>
            <w:pPr>
              <w:pStyle w:val="TableParagraph"/>
              <w:spacing w:before="1"/>
              <w:ind w:left="232" w:right="226"/>
              <w:jc w:val="center"/>
              <w:rPr>
                <w:sz w:val="19"/>
              </w:rPr>
            </w:pPr>
            <w:r>
              <w:rPr>
                <w:w w:val="105"/>
                <w:sz w:val="19"/>
              </w:rPr>
              <w:t>Вид лечения</w:t>
            </w:r>
          </w:p>
        </w:tc>
        <w:tc>
          <w:tcPr>
            <w:tcW w:w="3152" w:type="dxa"/>
          </w:tcPr>
          <w:p>
            <w:pPr>
              <w:pStyle w:val="TableParagraph"/>
              <w:rPr>
                <w:sz w:val="20"/>
              </w:rPr>
            </w:pPr>
          </w:p>
          <w:p>
            <w:pPr>
              <w:pStyle w:val="TableParagraph"/>
              <w:spacing w:before="3"/>
              <w:rPr>
                <w:sz w:val="23"/>
              </w:rPr>
            </w:pPr>
          </w:p>
          <w:p>
            <w:pPr>
              <w:pStyle w:val="TableParagraph"/>
              <w:ind w:left="51" w:right="34"/>
              <w:jc w:val="center"/>
              <w:rPr>
                <w:sz w:val="19"/>
              </w:rPr>
            </w:pPr>
            <w:r>
              <w:rPr>
                <w:w w:val="105"/>
                <w:sz w:val="19"/>
              </w:rPr>
              <w:t>Метод лечения</w:t>
            </w:r>
          </w:p>
        </w:tc>
        <w:tc>
          <w:tcPr>
            <w:tcW w:w="1898" w:type="dxa"/>
          </w:tcPr>
          <w:p>
            <w:pPr>
              <w:pStyle w:val="TableParagraph"/>
              <w:spacing w:line="261" w:lineRule="auto" w:before="17"/>
              <w:ind w:left="133" w:right="100" w:hanging="1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63" w:right="148"/>
              <w:jc w:val="center"/>
              <w:rPr>
                <w:sz w:val="19"/>
              </w:rPr>
            </w:pPr>
            <w:r>
              <w:rPr>
                <w:sz w:val="19"/>
              </w:rPr>
              <w:t>помощи3, рублей</w:t>
            </w:r>
          </w:p>
        </w:tc>
      </w:tr>
      <w:tr>
        <w:trPr>
          <w:trHeight w:val="234" w:hRule="atLeast"/>
        </w:trPr>
        <w:tc>
          <w:tcPr>
            <w:tcW w:w="918" w:type="dxa"/>
          </w:tcPr>
          <w:p>
            <w:pPr>
              <w:pStyle w:val="TableParagraph"/>
              <w:spacing w:line="188" w:lineRule="exact" w:before="26"/>
              <w:ind w:left="44"/>
              <w:jc w:val="center"/>
              <w:rPr>
                <w:sz w:val="19"/>
              </w:rPr>
            </w:pPr>
            <w:r>
              <w:rPr>
                <w:w w:val="104"/>
                <w:sz w:val="19"/>
              </w:rPr>
              <w:t>1</w:t>
            </w:r>
          </w:p>
        </w:tc>
        <w:tc>
          <w:tcPr>
            <w:tcW w:w="2691" w:type="dxa"/>
          </w:tcPr>
          <w:p>
            <w:pPr>
              <w:pStyle w:val="TableParagraph"/>
              <w:spacing w:line="188" w:lineRule="exact" w:before="26"/>
              <w:ind w:left="27"/>
              <w:jc w:val="center"/>
              <w:rPr>
                <w:sz w:val="19"/>
              </w:rPr>
            </w:pPr>
            <w:r>
              <w:rPr>
                <w:w w:val="104"/>
                <w:sz w:val="19"/>
              </w:rPr>
              <w:t>2</w:t>
            </w:r>
          </w:p>
        </w:tc>
        <w:tc>
          <w:tcPr>
            <w:tcW w:w="1764" w:type="dxa"/>
          </w:tcPr>
          <w:p>
            <w:pPr>
              <w:pStyle w:val="TableParagraph"/>
              <w:spacing w:line="184" w:lineRule="exact" w:before="31"/>
              <w:ind w:left="24"/>
              <w:jc w:val="center"/>
              <w:rPr>
                <w:sz w:val="19"/>
              </w:rPr>
            </w:pPr>
            <w:r>
              <w:rPr>
                <w:w w:val="104"/>
                <w:sz w:val="19"/>
              </w:rPr>
              <w:t>3</w:t>
            </w:r>
          </w:p>
        </w:tc>
        <w:tc>
          <w:tcPr>
            <w:tcW w:w="2845" w:type="dxa"/>
          </w:tcPr>
          <w:p>
            <w:pPr>
              <w:pStyle w:val="TableParagraph"/>
              <w:spacing w:line="184" w:lineRule="exact" w:before="31"/>
              <w:ind w:left="17"/>
              <w:jc w:val="center"/>
              <w:rPr>
                <w:sz w:val="19"/>
              </w:rPr>
            </w:pPr>
            <w:r>
              <w:rPr>
                <w:w w:val="104"/>
                <w:sz w:val="19"/>
              </w:rPr>
              <w:t>4</w:t>
            </w:r>
          </w:p>
        </w:tc>
        <w:tc>
          <w:tcPr>
            <w:tcW w:w="1663" w:type="dxa"/>
          </w:tcPr>
          <w:p>
            <w:pPr>
              <w:pStyle w:val="TableParagraph"/>
              <w:spacing w:line="184" w:lineRule="exact" w:before="31"/>
              <w:ind w:left="14"/>
              <w:jc w:val="center"/>
              <w:rPr>
                <w:sz w:val="19"/>
              </w:rPr>
            </w:pPr>
            <w:r>
              <w:rPr>
                <w:w w:val="104"/>
                <w:sz w:val="19"/>
              </w:rPr>
              <w:t>5</w:t>
            </w:r>
          </w:p>
        </w:tc>
        <w:tc>
          <w:tcPr>
            <w:tcW w:w="3152" w:type="dxa"/>
          </w:tcPr>
          <w:p>
            <w:pPr>
              <w:pStyle w:val="TableParagraph"/>
              <w:spacing w:line="175" w:lineRule="exact" w:before="40"/>
              <w:ind w:left="34"/>
              <w:jc w:val="center"/>
              <w:rPr>
                <w:rFonts w:ascii="Arial"/>
                <w:sz w:val="18"/>
              </w:rPr>
            </w:pPr>
            <w:r>
              <w:rPr>
                <w:rFonts w:ascii="Arial"/>
                <w:w w:val="105"/>
                <w:sz w:val="18"/>
              </w:rPr>
              <w:t>6</w:t>
            </w:r>
          </w:p>
        </w:tc>
        <w:tc>
          <w:tcPr>
            <w:tcW w:w="1898" w:type="dxa"/>
          </w:tcPr>
          <w:p>
            <w:pPr>
              <w:pStyle w:val="TableParagraph"/>
              <w:spacing w:line="188" w:lineRule="exact" w:before="26"/>
              <w:ind w:left="23"/>
              <w:jc w:val="center"/>
              <w:rPr>
                <w:sz w:val="19"/>
              </w:rPr>
            </w:pPr>
            <w:r>
              <w:rPr>
                <w:w w:val="105"/>
                <w:sz w:val="19"/>
              </w:rPr>
              <w:t>7</w:t>
            </w:r>
          </w:p>
        </w:tc>
      </w:tr>
      <w:tr>
        <w:trPr>
          <w:trHeight w:val="965" w:hRule="atLeast"/>
        </w:trPr>
        <w:tc>
          <w:tcPr>
            <w:tcW w:w="918" w:type="dxa"/>
          </w:tcPr>
          <w:p>
            <w:pPr>
              <w:pStyle w:val="TableParagraph"/>
              <w:rPr>
                <w:sz w:val="18"/>
              </w:rPr>
            </w:pPr>
          </w:p>
        </w:tc>
        <w:tc>
          <w:tcPr>
            <w:tcW w:w="2691" w:type="dxa"/>
          </w:tcPr>
          <w:p>
            <w:pPr>
              <w:pStyle w:val="TableParagraph"/>
              <w:rPr>
                <w:sz w:val="18"/>
              </w:rPr>
            </w:pPr>
          </w:p>
        </w:tc>
        <w:tc>
          <w:tcPr>
            <w:tcW w:w="1764" w:type="dxa"/>
          </w:tcPr>
          <w:p>
            <w:pPr>
              <w:pStyle w:val="TableParagraph"/>
              <w:rPr>
                <w:sz w:val="18"/>
              </w:rPr>
            </w:pPr>
          </w:p>
        </w:tc>
        <w:tc>
          <w:tcPr>
            <w:tcW w:w="2845" w:type="dxa"/>
          </w:tcPr>
          <w:p>
            <w:pPr>
              <w:pStyle w:val="TableParagraph"/>
              <w:spacing w:line="240" w:lineRule="exact" w:before="17"/>
              <w:ind w:left="61" w:right="156" w:firstLine="2"/>
              <w:rPr>
                <w:b/>
                <w:sz w:val="20"/>
              </w:rPr>
            </w:pPr>
            <w:r>
              <w:rPr>
                <w:w w:val="105"/>
                <w:sz w:val="19"/>
              </w:rPr>
              <w:t>области основания черепа после хирургического этапа, в том числе с остаточной </w:t>
            </w:r>
            <w:r>
              <w:rPr>
                <w:b/>
                <w:w w:val="105"/>
                <w:sz w:val="20"/>
              </w:rPr>
              <w:t>опухолью</w:t>
            </w:r>
          </w:p>
        </w:tc>
        <w:tc>
          <w:tcPr>
            <w:tcW w:w="1663" w:type="dxa"/>
          </w:tcPr>
          <w:p>
            <w:pPr>
              <w:pStyle w:val="TableParagraph"/>
              <w:rPr>
                <w:sz w:val="18"/>
              </w:rPr>
            </w:pPr>
          </w:p>
        </w:tc>
        <w:tc>
          <w:tcPr>
            <w:tcW w:w="3152" w:type="dxa"/>
          </w:tcPr>
          <w:p>
            <w:pPr>
              <w:pStyle w:val="TableParagraph"/>
              <w:rPr>
                <w:sz w:val="18"/>
              </w:rPr>
            </w:pPr>
          </w:p>
        </w:tc>
        <w:tc>
          <w:tcPr>
            <w:tcW w:w="1898" w:type="dxa"/>
          </w:tcPr>
          <w:p>
            <w:pPr>
              <w:pStyle w:val="TableParagraph"/>
              <w:rPr>
                <w:sz w:val="18"/>
              </w:rPr>
            </w:pPr>
          </w:p>
        </w:tc>
      </w:tr>
      <w:tr>
        <w:trPr>
          <w:trHeight w:val="223" w:hRule="atLeast"/>
        </w:trPr>
        <w:tc>
          <w:tcPr>
            <w:tcW w:w="14931" w:type="dxa"/>
            <w:gridSpan w:val="7"/>
          </w:tcPr>
          <w:p>
            <w:pPr>
              <w:pStyle w:val="TableParagraph"/>
              <w:spacing w:line="184" w:lineRule="exact" w:before="20"/>
              <w:ind w:left="6017" w:right="5961"/>
              <w:jc w:val="center"/>
              <w:rPr>
                <w:sz w:val="19"/>
              </w:rPr>
            </w:pPr>
            <w:r>
              <w:rPr>
                <w:w w:val="105"/>
                <w:sz w:val="19"/>
              </w:rPr>
              <w:t>Онкология</w:t>
            </w:r>
          </w:p>
        </w:tc>
      </w:tr>
      <w:tr>
        <w:trPr>
          <w:trHeight w:val="720" w:hRule="atLeast"/>
        </w:trPr>
        <w:tc>
          <w:tcPr>
            <w:tcW w:w="918" w:type="dxa"/>
            <w:vMerge w:val="restart"/>
          </w:tcPr>
          <w:p>
            <w:pPr>
              <w:pStyle w:val="TableParagraph"/>
              <w:spacing w:before="26"/>
              <w:ind w:left="116" w:right="77"/>
              <w:jc w:val="center"/>
              <w:rPr>
                <w:sz w:val="19"/>
              </w:rPr>
            </w:pPr>
            <w:r>
              <w:rPr>
                <w:w w:val="110"/>
                <w:sz w:val="19"/>
              </w:rPr>
              <w:t>21.</w:t>
            </w:r>
          </w:p>
        </w:tc>
        <w:tc>
          <w:tcPr>
            <w:tcW w:w="2691" w:type="dxa"/>
            <w:vMerge w:val="restart"/>
          </w:tcPr>
          <w:p>
            <w:pPr>
              <w:pStyle w:val="TableParagraph"/>
              <w:spacing w:line="264" w:lineRule="auto" w:before="26"/>
              <w:ind w:left="57" w:right="388" w:firstLine="1"/>
              <w:rPr>
                <w:sz w:val="19"/>
              </w:rPr>
            </w:pPr>
            <w:r>
              <w:rPr>
                <w:w w:val="105"/>
                <w:sz w:val="19"/>
              </w:rPr>
              <w:t>Видеоэндоскопические внутриполостные и видеоэндоскопические внутрипросветные хирур- 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64" w:type="dxa"/>
            <w:vMerge w:val="restart"/>
          </w:tcPr>
          <w:p>
            <w:pPr>
              <w:pStyle w:val="TableParagraph"/>
              <w:spacing w:line="264" w:lineRule="auto" w:before="31"/>
              <w:ind w:left="59" w:right="207"/>
              <w:rPr>
                <w:sz w:val="19"/>
              </w:rPr>
            </w:pPr>
            <w:r>
              <w:rPr>
                <w:sz w:val="19"/>
              </w:rPr>
              <w:t>СОО, C0l, СО2, </w:t>
            </w:r>
            <w:r>
              <w:rPr>
                <w:w w:val="95"/>
                <w:sz w:val="19"/>
              </w:rPr>
              <w:t>СО4 - СОб,</w:t>
            </w:r>
            <w:r>
              <w:rPr>
                <w:spacing w:val="-23"/>
                <w:w w:val="95"/>
                <w:sz w:val="19"/>
              </w:rPr>
              <w:t> </w:t>
            </w:r>
            <w:r>
              <w:rPr>
                <w:w w:val="95"/>
                <w:sz w:val="19"/>
              </w:rPr>
              <w:t>СО9.О, </w:t>
            </w:r>
            <w:r>
              <w:rPr>
                <w:sz w:val="19"/>
              </w:rPr>
              <w:t>СО9.1,</w:t>
            </w:r>
            <w:r>
              <w:rPr>
                <w:spacing w:val="-1"/>
                <w:sz w:val="19"/>
              </w:rPr>
              <w:t> </w:t>
            </w:r>
            <w:r>
              <w:rPr>
                <w:sz w:val="19"/>
              </w:rPr>
              <w:t>СО9.8,</w:t>
            </w:r>
          </w:p>
          <w:p>
            <w:pPr>
              <w:pStyle w:val="TableParagraph"/>
              <w:ind w:left="59"/>
              <w:rPr>
                <w:sz w:val="19"/>
              </w:rPr>
            </w:pPr>
            <w:r>
              <w:rPr>
                <w:w w:val="105"/>
                <w:sz w:val="19"/>
              </w:rPr>
              <w:t>СО9.9, Cl0.0,</w:t>
            </w:r>
          </w:p>
          <w:p>
            <w:pPr>
              <w:pStyle w:val="TableParagraph"/>
              <w:spacing w:before="22"/>
              <w:ind w:left="59"/>
              <w:rPr>
                <w:sz w:val="19"/>
              </w:rPr>
            </w:pPr>
            <w:r>
              <w:rPr>
                <w:w w:val="120"/>
                <w:sz w:val="19"/>
              </w:rPr>
              <w:t>Cl0.l,</w:t>
            </w:r>
            <w:r>
              <w:rPr>
                <w:spacing w:val="-6"/>
                <w:w w:val="120"/>
                <w:sz w:val="19"/>
              </w:rPr>
              <w:t> </w:t>
            </w:r>
            <w:r>
              <w:rPr>
                <w:w w:val="120"/>
                <w:sz w:val="19"/>
              </w:rPr>
              <w:t>Cl0.2,</w:t>
            </w:r>
          </w:p>
          <w:p>
            <w:pPr>
              <w:pStyle w:val="TableParagraph"/>
              <w:spacing w:before="22"/>
              <w:ind w:left="59"/>
              <w:rPr>
                <w:sz w:val="19"/>
              </w:rPr>
            </w:pPr>
            <w:r>
              <w:rPr>
                <w:w w:val="115"/>
                <w:sz w:val="19"/>
              </w:rPr>
              <w:t>Cl0.3,</w:t>
            </w:r>
            <w:r>
              <w:rPr>
                <w:spacing w:val="-8"/>
                <w:w w:val="115"/>
                <w:sz w:val="19"/>
              </w:rPr>
              <w:t> </w:t>
            </w:r>
            <w:r>
              <w:rPr>
                <w:w w:val="115"/>
                <w:sz w:val="19"/>
              </w:rPr>
              <w:t>Cl0.4,</w:t>
            </w:r>
          </w:p>
          <w:p>
            <w:pPr>
              <w:pStyle w:val="TableParagraph"/>
              <w:spacing w:before="22"/>
              <w:ind w:left="59"/>
              <w:rPr>
                <w:sz w:val="19"/>
              </w:rPr>
            </w:pPr>
            <w:r>
              <w:rPr>
                <w:w w:val="130"/>
                <w:sz w:val="19"/>
              </w:rPr>
              <w:t>Cll.0,</w:t>
            </w:r>
            <w:r>
              <w:rPr>
                <w:spacing w:val="-43"/>
                <w:w w:val="130"/>
                <w:sz w:val="19"/>
              </w:rPr>
              <w:t> </w:t>
            </w:r>
            <w:r>
              <w:rPr>
                <w:w w:val="130"/>
                <w:sz w:val="19"/>
              </w:rPr>
              <w:t>Cll.1,</w:t>
            </w:r>
          </w:p>
          <w:p>
            <w:pPr>
              <w:pStyle w:val="TableParagraph"/>
              <w:spacing w:before="22"/>
              <w:ind w:left="59"/>
              <w:rPr>
                <w:sz w:val="19"/>
              </w:rPr>
            </w:pPr>
            <w:r>
              <w:rPr>
                <w:w w:val="130"/>
                <w:sz w:val="19"/>
              </w:rPr>
              <w:t>Cll.2,</w:t>
            </w:r>
            <w:r>
              <w:rPr>
                <w:spacing w:val="-43"/>
                <w:w w:val="130"/>
                <w:sz w:val="19"/>
              </w:rPr>
              <w:t> </w:t>
            </w:r>
            <w:r>
              <w:rPr>
                <w:w w:val="130"/>
                <w:sz w:val="19"/>
              </w:rPr>
              <w:t>Cll.3,</w:t>
            </w:r>
          </w:p>
          <w:p>
            <w:pPr>
              <w:pStyle w:val="TableParagraph"/>
              <w:spacing w:before="17"/>
              <w:ind w:left="59"/>
              <w:rPr>
                <w:sz w:val="19"/>
              </w:rPr>
            </w:pPr>
            <w:r>
              <w:rPr>
                <w:w w:val="105"/>
                <w:sz w:val="19"/>
              </w:rPr>
              <w:t>Cl 1.8, Cl 1.9, С12,</w:t>
            </w:r>
          </w:p>
          <w:p>
            <w:pPr>
              <w:pStyle w:val="TableParagraph"/>
              <w:spacing w:before="22"/>
              <w:ind w:left="59"/>
              <w:rPr>
                <w:sz w:val="19"/>
              </w:rPr>
            </w:pPr>
            <w:r>
              <w:rPr>
                <w:w w:val="110"/>
                <w:sz w:val="19"/>
              </w:rPr>
              <w:t>СlЗ.О,</w:t>
            </w:r>
            <w:r>
              <w:rPr>
                <w:spacing w:val="-6"/>
                <w:w w:val="110"/>
                <w:sz w:val="19"/>
              </w:rPr>
              <w:t> </w:t>
            </w:r>
            <w:r>
              <w:rPr>
                <w:w w:val="110"/>
                <w:sz w:val="19"/>
              </w:rPr>
              <w:t>СlЗ.1,</w:t>
            </w:r>
          </w:p>
          <w:p>
            <w:pPr>
              <w:pStyle w:val="TableParagraph"/>
              <w:spacing w:before="22"/>
              <w:ind w:left="59"/>
              <w:rPr>
                <w:sz w:val="19"/>
              </w:rPr>
            </w:pPr>
            <w:r>
              <w:rPr>
                <w:w w:val="115"/>
                <w:sz w:val="19"/>
              </w:rPr>
              <w:t>СlЗ.2,</w:t>
            </w:r>
            <w:r>
              <w:rPr>
                <w:spacing w:val="-8"/>
                <w:w w:val="115"/>
                <w:sz w:val="19"/>
              </w:rPr>
              <w:t> </w:t>
            </w:r>
            <w:r>
              <w:rPr>
                <w:w w:val="115"/>
                <w:sz w:val="19"/>
              </w:rPr>
              <w:t>СlЗ.8,</w:t>
            </w:r>
          </w:p>
          <w:p>
            <w:pPr>
              <w:pStyle w:val="TableParagraph"/>
              <w:spacing w:before="21"/>
              <w:ind w:left="59"/>
              <w:rPr>
                <w:sz w:val="19"/>
              </w:rPr>
            </w:pPr>
            <w:r>
              <w:rPr>
                <w:w w:val="105"/>
                <w:sz w:val="19"/>
              </w:rPr>
              <w:t>СlЗ.9,</w:t>
            </w:r>
            <w:r>
              <w:rPr>
                <w:spacing w:val="-6"/>
                <w:w w:val="105"/>
                <w:sz w:val="19"/>
              </w:rPr>
              <w:t> </w:t>
            </w:r>
            <w:r>
              <w:rPr>
                <w:w w:val="105"/>
                <w:sz w:val="19"/>
              </w:rPr>
              <w:t>С14.О,</w:t>
            </w:r>
          </w:p>
          <w:p>
            <w:pPr>
              <w:pStyle w:val="TableParagraph"/>
              <w:spacing w:before="22"/>
              <w:ind w:left="59"/>
              <w:rPr>
                <w:sz w:val="19"/>
              </w:rPr>
            </w:pPr>
            <w:r>
              <w:rPr>
                <w:sz w:val="19"/>
              </w:rPr>
              <w:t>С14.2,</w:t>
            </w:r>
            <w:r>
              <w:rPr>
                <w:spacing w:val="4"/>
                <w:sz w:val="19"/>
              </w:rPr>
              <w:t> </w:t>
            </w:r>
            <w:r>
              <w:rPr>
                <w:sz w:val="19"/>
              </w:rPr>
              <w:t>С15.О,</w:t>
            </w:r>
          </w:p>
          <w:p>
            <w:pPr>
              <w:pStyle w:val="TableParagraph"/>
              <w:spacing w:before="22"/>
              <w:ind w:left="59"/>
              <w:rPr>
                <w:sz w:val="19"/>
              </w:rPr>
            </w:pPr>
            <w:r>
              <w:rPr>
                <w:w w:val="95"/>
                <w:sz w:val="19"/>
              </w:rPr>
              <w:t>С30.О,</w:t>
            </w:r>
            <w:r>
              <w:rPr>
                <w:spacing w:val="19"/>
                <w:w w:val="95"/>
                <w:sz w:val="19"/>
              </w:rPr>
              <w:t> </w:t>
            </w:r>
            <w:r>
              <w:rPr>
                <w:w w:val="95"/>
                <w:sz w:val="19"/>
              </w:rPr>
              <w:t>С31.О,</w:t>
            </w:r>
          </w:p>
          <w:p>
            <w:pPr>
              <w:pStyle w:val="TableParagraph"/>
              <w:spacing w:before="22"/>
              <w:ind w:left="59"/>
              <w:rPr>
                <w:sz w:val="19"/>
              </w:rPr>
            </w:pPr>
            <w:r>
              <w:rPr>
                <w:w w:val="105"/>
                <w:sz w:val="19"/>
              </w:rPr>
              <w:t>С31.1,</w:t>
            </w:r>
            <w:r>
              <w:rPr>
                <w:spacing w:val="-2"/>
                <w:w w:val="105"/>
                <w:sz w:val="19"/>
              </w:rPr>
              <w:t> </w:t>
            </w:r>
            <w:r>
              <w:rPr>
                <w:w w:val="105"/>
                <w:sz w:val="19"/>
              </w:rPr>
              <w:t>С31.2,</w:t>
            </w:r>
          </w:p>
          <w:p>
            <w:pPr>
              <w:pStyle w:val="TableParagraph"/>
              <w:spacing w:line="266" w:lineRule="auto" w:before="22"/>
              <w:ind w:left="59" w:right="91"/>
              <w:rPr>
                <w:sz w:val="19"/>
              </w:rPr>
            </w:pPr>
            <w:r>
              <w:rPr>
                <w:w w:val="105"/>
                <w:sz w:val="19"/>
              </w:rPr>
              <w:t>С31.3, С31.8, С31.9, С32, С43, С44, С69, С73</w:t>
            </w:r>
          </w:p>
        </w:tc>
        <w:tc>
          <w:tcPr>
            <w:tcW w:w="2845" w:type="dxa"/>
            <w:vMerge w:val="restart"/>
          </w:tcPr>
          <w:p>
            <w:pPr>
              <w:pStyle w:val="TableParagraph"/>
              <w:spacing w:line="264" w:lineRule="auto" w:before="31"/>
              <w:ind w:left="43" w:right="70" w:firstLine="19"/>
              <w:rPr>
                <w:sz w:val="19"/>
              </w:rPr>
            </w:pPr>
            <w:r>
              <w:rPr>
                <w:w w:val="105"/>
                <w:sz w:val="19"/>
              </w:rPr>
              <w:t>злокачественные новообразования головы и шеи 1 - III стадии</w:t>
            </w:r>
          </w:p>
        </w:tc>
        <w:tc>
          <w:tcPr>
            <w:tcW w:w="1663" w:type="dxa"/>
            <w:vMerge w:val="restart"/>
          </w:tcPr>
          <w:p>
            <w:pPr>
              <w:pStyle w:val="TableParagraph"/>
              <w:spacing w:line="264" w:lineRule="auto" w:before="31"/>
              <w:ind w:left="49" w:right="319" w:firstLine="3"/>
              <w:rPr>
                <w:sz w:val="19"/>
              </w:rPr>
            </w:pPr>
            <w:r>
              <w:rPr>
                <w:w w:val="105"/>
                <w:sz w:val="19"/>
              </w:rPr>
              <w:t>хирургическое лечение</w:t>
            </w:r>
          </w:p>
        </w:tc>
        <w:tc>
          <w:tcPr>
            <w:tcW w:w="3152" w:type="dxa"/>
          </w:tcPr>
          <w:p>
            <w:pPr>
              <w:pStyle w:val="TableParagraph"/>
              <w:spacing w:before="26"/>
              <w:ind w:left="55"/>
              <w:rPr>
                <w:sz w:val="19"/>
              </w:rPr>
            </w:pPr>
            <w:r>
              <w:rPr>
                <w:w w:val="105"/>
                <w:sz w:val="19"/>
              </w:rPr>
              <w:t>микроэндоларингеальная резекция</w:t>
            </w:r>
          </w:p>
          <w:p>
            <w:pPr>
              <w:pStyle w:val="TableParagraph"/>
              <w:spacing w:line="240" w:lineRule="atLeast" w:before="5"/>
              <w:ind w:left="52" w:firstLine="4"/>
              <w:rPr>
                <w:sz w:val="19"/>
              </w:rPr>
            </w:pPr>
            <w:r>
              <w:rPr>
                <w:w w:val="105"/>
                <w:sz w:val="19"/>
              </w:rPr>
              <w:t>гортани с использованием эндовидеотехники</w:t>
            </w:r>
          </w:p>
        </w:tc>
        <w:tc>
          <w:tcPr>
            <w:tcW w:w="1898" w:type="dxa"/>
            <w:vMerge w:val="restart"/>
          </w:tcPr>
          <w:p>
            <w:pPr>
              <w:pStyle w:val="TableParagraph"/>
              <w:spacing w:before="26"/>
              <w:ind w:left="652"/>
              <w:rPr>
                <w:sz w:val="19"/>
              </w:rPr>
            </w:pPr>
            <w:r>
              <w:rPr>
                <w:w w:val="105"/>
                <w:sz w:val="19"/>
              </w:rPr>
              <w:t>373017</w:t>
            </w:r>
          </w:p>
        </w:tc>
      </w:tr>
      <w:tr>
        <w:trPr>
          <w:trHeight w:val="466"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2" w:type="dxa"/>
          </w:tcPr>
          <w:p>
            <w:pPr>
              <w:pStyle w:val="TableParagraph"/>
              <w:spacing w:before="13"/>
              <w:ind w:left="55"/>
              <w:rPr>
                <w:sz w:val="19"/>
              </w:rPr>
            </w:pPr>
            <w:r>
              <w:rPr>
                <w:w w:val="105"/>
                <w:sz w:val="19"/>
              </w:rPr>
              <w:t>микроэндоларингеальная резекция</w:t>
            </w:r>
          </w:p>
          <w:p>
            <w:pPr>
              <w:pStyle w:val="TableParagraph"/>
              <w:spacing w:line="193" w:lineRule="exact" w:before="21"/>
              <w:ind w:left="55"/>
              <w:rPr>
                <w:sz w:val="19"/>
              </w:rPr>
            </w:pPr>
            <w:r>
              <w:rPr>
                <w:w w:val="105"/>
                <w:sz w:val="19"/>
              </w:rPr>
              <w:t>видеоэндоскопическая</w:t>
            </w:r>
          </w:p>
        </w:tc>
        <w:tc>
          <w:tcPr>
            <w:tcW w:w="1898" w:type="dxa"/>
            <w:vMerge/>
            <w:tcBorders>
              <w:top w:val="nil"/>
            </w:tcBorders>
          </w:tcPr>
          <w:p>
            <w:pPr>
              <w:rPr>
                <w:sz w:val="2"/>
                <w:szCs w:val="2"/>
              </w:rPr>
            </w:pPr>
          </w:p>
        </w:tc>
      </w:tr>
      <w:tr>
        <w:trPr>
          <w:trHeight w:val="710"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2" w:type="dxa"/>
          </w:tcPr>
          <w:p>
            <w:pPr>
              <w:pStyle w:val="TableParagraph"/>
              <w:spacing w:line="240" w:lineRule="atLeast"/>
              <w:ind w:left="53" w:firstLine="1"/>
              <w:rPr>
                <w:sz w:val="19"/>
              </w:rPr>
            </w:pPr>
            <w:r>
              <w:rPr>
                <w:w w:val="105"/>
                <w:sz w:val="19"/>
              </w:rPr>
              <w:t>нервосберегающая шейная лимфаденэктомия видеоассистИРованная</w:t>
            </w:r>
          </w:p>
        </w:tc>
        <w:tc>
          <w:tcPr>
            <w:tcW w:w="1898" w:type="dxa"/>
            <w:vMerge/>
            <w:tcBorders>
              <w:top w:val="nil"/>
            </w:tcBorders>
          </w:tcPr>
          <w:p>
            <w:pPr>
              <w:rPr>
                <w:sz w:val="2"/>
                <w:szCs w:val="2"/>
              </w:rPr>
            </w:pPr>
          </w:p>
        </w:tc>
      </w:tr>
      <w:tr>
        <w:trPr>
          <w:trHeight w:val="93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2" w:type="dxa"/>
          </w:tcPr>
          <w:p>
            <w:pPr>
              <w:pStyle w:val="TableParagraph"/>
              <w:spacing w:line="261" w:lineRule="auto" w:before="17"/>
              <w:ind w:left="58" w:hanging="4"/>
              <w:rPr>
                <w:sz w:val="19"/>
              </w:rPr>
            </w:pPr>
            <w:r>
              <w:rPr>
                <w:w w:val="105"/>
                <w:sz w:val="19"/>
              </w:rPr>
              <w:t>удаление лимфатических узлов и клетчатки переднего верхнего средостения</w:t>
            </w:r>
          </w:p>
          <w:p>
            <w:pPr>
              <w:pStyle w:val="TableParagraph"/>
              <w:spacing w:line="184" w:lineRule="exact" w:before="2"/>
              <w:ind w:left="55"/>
              <w:rPr>
                <w:sz w:val="19"/>
              </w:rPr>
            </w:pPr>
            <w:r>
              <w:rPr>
                <w:w w:val="105"/>
                <w:sz w:val="19"/>
              </w:rPr>
              <w:t>видеоассистИРованное</w:t>
            </w:r>
          </w:p>
        </w:tc>
        <w:tc>
          <w:tcPr>
            <w:tcW w:w="1898" w:type="dxa"/>
            <w:vMerge/>
            <w:tcBorders>
              <w:top w:val="nil"/>
            </w:tcBorders>
          </w:tcPr>
          <w:p>
            <w:pPr>
              <w:rPr>
                <w:sz w:val="2"/>
                <w:szCs w:val="2"/>
              </w:rPr>
            </w:pPr>
          </w:p>
        </w:tc>
      </w:tr>
      <w:tr>
        <w:trPr>
          <w:trHeight w:val="47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2" w:type="dxa"/>
          </w:tcPr>
          <w:p>
            <w:pPr>
              <w:pStyle w:val="TableParagraph"/>
              <w:spacing w:line="240" w:lineRule="atLeast" w:before="10"/>
              <w:ind w:left="60" w:hanging="7"/>
              <w:rPr>
                <w:sz w:val="19"/>
              </w:rPr>
            </w:pPr>
            <w:r>
              <w:rPr>
                <w:w w:val="105"/>
                <w:sz w:val="19"/>
              </w:rPr>
              <w:t>удаление опухоли придаточных пазух: носа видеоассистиоованное</w:t>
            </w:r>
          </w:p>
        </w:tc>
        <w:tc>
          <w:tcPr>
            <w:tcW w:w="1898" w:type="dxa"/>
            <w:vMerge/>
            <w:tcBorders>
              <w:top w:val="nil"/>
            </w:tcBorders>
          </w:tcPr>
          <w:p>
            <w:pPr>
              <w:rPr>
                <w:sz w:val="2"/>
                <w:szCs w:val="2"/>
              </w:rPr>
            </w:pPr>
          </w:p>
        </w:tc>
      </w:tr>
      <w:tr>
        <w:trPr>
          <w:trHeight w:val="469"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2" w:type="dxa"/>
          </w:tcPr>
          <w:p>
            <w:pPr>
              <w:pStyle w:val="TableParagraph"/>
              <w:spacing w:line="240" w:lineRule="exact" w:before="2"/>
              <w:ind w:left="55" w:firstLine="2"/>
              <w:rPr>
                <w:sz w:val="19"/>
              </w:rPr>
            </w:pPr>
            <w:r>
              <w:rPr>
                <w:w w:val="105"/>
                <w:sz w:val="19"/>
              </w:rPr>
              <w:t>эндоларингеальная резекция видеоэндоскопическая</w:t>
            </w:r>
          </w:p>
        </w:tc>
        <w:tc>
          <w:tcPr>
            <w:tcW w:w="1898" w:type="dxa"/>
            <w:vMerge/>
            <w:tcBorders>
              <w:top w:val="nil"/>
            </w:tcBorders>
          </w:tcPr>
          <w:p>
            <w:pPr>
              <w:rPr>
                <w:sz w:val="2"/>
                <w:szCs w:val="2"/>
              </w:rPr>
            </w:pPr>
          </w:p>
        </w:tc>
      </w:tr>
      <w:tr>
        <w:trPr>
          <w:trHeight w:val="1189"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2" w:type="dxa"/>
          </w:tcPr>
          <w:p>
            <w:pPr>
              <w:pStyle w:val="TableParagraph"/>
              <w:spacing w:line="266" w:lineRule="auto" w:before="15"/>
              <w:ind w:left="57"/>
              <w:rPr>
                <w:sz w:val="19"/>
              </w:rPr>
            </w:pPr>
            <w:r>
              <w:rPr>
                <w:w w:val="105"/>
                <w:sz w:val="19"/>
              </w:rPr>
              <w:t>селективная и суперселективная инфузия в глазную артерию химиопрепарата как вид органосохраняющего лечения</w:t>
            </w:r>
          </w:p>
          <w:p>
            <w:pPr>
              <w:pStyle w:val="TableParagraph"/>
              <w:spacing w:line="185" w:lineRule="exact"/>
              <w:ind w:left="60"/>
              <w:rPr>
                <w:sz w:val="19"/>
              </w:rPr>
            </w:pPr>
            <w:r>
              <w:rPr>
                <w:w w:val="105"/>
                <w:sz w:val="19"/>
              </w:rPr>
              <w:t>ретинобластомы у детей</w:t>
            </w:r>
          </w:p>
        </w:tc>
        <w:tc>
          <w:tcPr>
            <w:tcW w:w="1898" w:type="dxa"/>
            <w:vMerge/>
            <w:tcBorders>
              <w:top w:val="nil"/>
            </w:tcBorders>
          </w:tcPr>
          <w:p>
            <w:pPr>
              <w:rPr>
                <w:sz w:val="2"/>
                <w:szCs w:val="2"/>
              </w:rPr>
            </w:pPr>
          </w:p>
        </w:tc>
      </w:tr>
      <w:tr>
        <w:trPr>
          <w:trHeight w:val="951"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before="22"/>
              <w:ind w:left="59"/>
              <w:rPr>
                <w:sz w:val="19"/>
              </w:rPr>
            </w:pPr>
            <w:r>
              <w:rPr>
                <w:w w:val="105"/>
                <w:sz w:val="19"/>
              </w:rPr>
              <w:t>С15 ·</w:t>
            </w:r>
          </w:p>
        </w:tc>
        <w:tc>
          <w:tcPr>
            <w:tcW w:w="2845" w:type="dxa"/>
          </w:tcPr>
          <w:p>
            <w:pPr>
              <w:pStyle w:val="TableParagraph"/>
              <w:spacing w:line="261" w:lineRule="auto" w:before="31"/>
              <w:ind w:left="61" w:right="156" w:hanging="2"/>
              <w:rPr>
                <w:sz w:val="19"/>
              </w:rPr>
            </w:pPr>
            <w:r>
              <w:rPr>
                <w:w w:val="105"/>
                <w:sz w:val="19"/>
              </w:rPr>
              <w:t>локализованные и местнораспространенные формы злокачественных</w:t>
            </w:r>
          </w:p>
          <w:p>
            <w:pPr>
              <w:pStyle w:val="TableParagraph"/>
              <w:spacing w:line="184" w:lineRule="exact" w:before="2"/>
              <w:ind w:left="61"/>
              <w:rPr>
                <w:sz w:val="19"/>
              </w:rPr>
            </w:pPr>
            <w:r>
              <w:rPr>
                <w:w w:val="105"/>
                <w:sz w:val="19"/>
              </w:rPr>
              <w:t>новообразований пищевода</w:t>
            </w:r>
          </w:p>
        </w:tc>
        <w:tc>
          <w:tcPr>
            <w:tcW w:w="1663" w:type="dxa"/>
          </w:tcPr>
          <w:p>
            <w:pPr>
              <w:pStyle w:val="TableParagraph"/>
              <w:spacing w:line="264" w:lineRule="auto" w:before="26"/>
              <w:ind w:left="54" w:right="319" w:hanging="2"/>
              <w:rPr>
                <w:sz w:val="19"/>
              </w:rPr>
            </w:pPr>
            <w:r>
              <w:rPr>
                <w:w w:val="105"/>
                <w:sz w:val="19"/>
              </w:rPr>
              <w:t>хирургическое лечение</w:t>
            </w:r>
          </w:p>
        </w:tc>
        <w:tc>
          <w:tcPr>
            <w:tcW w:w="3152" w:type="dxa"/>
          </w:tcPr>
          <w:p>
            <w:pPr>
              <w:pStyle w:val="TableParagraph"/>
              <w:spacing w:line="261" w:lineRule="auto" w:before="26"/>
              <w:ind w:left="58" w:right="629" w:firstLine="2"/>
              <w:rPr>
                <w:sz w:val="19"/>
              </w:rPr>
            </w:pPr>
            <w:r>
              <w:rPr>
                <w:w w:val="105"/>
                <w:sz w:val="19"/>
              </w:rPr>
              <w:t>видеоассистированная одномоментная резекция и пластика пищевода с</w:t>
            </w:r>
          </w:p>
          <w:p>
            <w:pPr>
              <w:pStyle w:val="TableParagraph"/>
              <w:spacing w:line="188" w:lineRule="exact" w:before="2"/>
              <w:ind w:left="58"/>
              <w:rPr>
                <w:sz w:val="19"/>
              </w:rPr>
            </w:pPr>
            <w:r>
              <w:rPr>
                <w:w w:val="105"/>
                <w:sz w:val="19"/>
              </w:rPr>
              <w:t>лимфаденэктомией 2S, 2F, 3F</w:t>
            </w:r>
          </w:p>
        </w:tc>
        <w:tc>
          <w:tcPr>
            <w:tcW w:w="1898" w:type="dxa"/>
            <w:vMerge/>
            <w:tcBorders>
              <w:top w:val="nil"/>
            </w:tcBorders>
          </w:tcPr>
          <w:p>
            <w:pPr>
              <w:rPr>
                <w:sz w:val="2"/>
                <w:szCs w:val="2"/>
              </w:rPr>
            </w:pPr>
          </w:p>
        </w:tc>
      </w:tr>
    </w:tbl>
    <w:p>
      <w:pPr>
        <w:spacing w:after="0"/>
        <w:rPr>
          <w:sz w:val="2"/>
          <w:szCs w:val="2"/>
        </w:rPr>
        <w:sectPr>
          <w:pgSz w:w="16670" w:h="11800" w:orient="landscape"/>
          <w:pgMar w:header="680" w:footer="0" w:top="1160" w:bottom="280" w:left="400" w:right="1100"/>
        </w:sectPr>
      </w:pPr>
    </w:p>
    <w:p>
      <w:pPr>
        <w:pStyle w:val="BodyText"/>
        <w:spacing w:before="5"/>
        <w:rPr>
          <w:sz w:val="16"/>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5"/>
        <w:gridCol w:w="1663"/>
        <w:gridCol w:w="3157"/>
        <w:gridCol w:w="1898"/>
      </w:tblGrid>
      <w:tr>
        <w:trPr>
          <w:trHeight w:val="1182" w:hRule="atLeast"/>
        </w:trPr>
        <w:tc>
          <w:tcPr>
            <w:tcW w:w="923" w:type="dxa"/>
          </w:tcPr>
          <w:p>
            <w:pPr>
              <w:pStyle w:val="TableParagraph"/>
              <w:spacing w:before="8"/>
              <w:rPr>
                <w:sz w:val="22"/>
              </w:rPr>
            </w:pPr>
          </w:p>
          <w:p>
            <w:pPr>
              <w:pStyle w:val="TableParagraph"/>
              <w:spacing w:line="254" w:lineRule="auto"/>
              <w:ind w:left="150" w:right="132" w:hanging="3"/>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691" w:type="dxa"/>
          </w:tcPr>
          <w:p>
            <w:pPr>
              <w:pStyle w:val="TableParagraph"/>
              <w:spacing w:before="9"/>
              <w:rPr>
                <w:sz w:val="22"/>
              </w:rPr>
            </w:pPr>
          </w:p>
          <w:p>
            <w:pPr>
              <w:pStyle w:val="TableParagraph"/>
              <w:spacing w:line="261" w:lineRule="auto"/>
              <w:ind w:left="369" w:right="338" w:firstLine="135"/>
              <w:rPr>
                <w:sz w:val="19"/>
              </w:rPr>
            </w:pPr>
            <w:r>
              <w:rPr>
                <w:w w:val="105"/>
                <w:sz w:val="19"/>
              </w:rPr>
              <w:t>Наименование вида высокотехнологичной медицинской помощи'</w:t>
            </w:r>
          </w:p>
        </w:tc>
        <w:tc>
          <w:tcPr>
            <w:tcW w:w="1768" w:type="dxa"/>
          </w:tcPr>
          <w:p>
            <w:pPr>
              <w:pStyle w:val="TableParagraph"/>
              <w:rPr>
                <w:sz w:val="22"/>
              </w:rPr>
            </w:pPr>
          </w:p>
          <w:p>
            <w:pPr>
              <w:pStyle w:val="TableParagraph"/>
              <w:spacing w:before="9"/>
              <w:rPr>
                <w:sz w:val="20"/>
              </w:rPr>
            </w:pPr>
          </w:p>
          <w:p>
            <w:pPr>
              <w:pStyle w:val="TableParagraph"/>
              <w:spacing w:before="1"/>
              <w:ind w:left="110"/>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3"/>
              <w:rPr>
                <w:sz w:val="23"/>
              </w:rPr>
            </w:pPr>
          </w:p>
          <w:p>
            <w:pPr>
              <w:pStyle w:val="TableParagraph"/>
              <w:ind w:left="664"/>
              <w:rPr>
                <w:sz w:val="19"/>
              </w:rPr>
            </w:pPr>
            <w:r>
              <w:rPr>
                <w:w w:val="105"/>
                <w:sz w:val="19"/>
              </w:rPr>
              <w:t>Модель пациента</w:t>
            </w:r>
          </w:p>
        </w:tc>
        <w:tc>
          <w:tcPr>
            <w:tcW w:w="1663" w:type="dxa"/>
          </w:tcPr>
          <w:p>
            <w:pPr>
              <w:pStyle w:val="TableParagraph"/>
              <w:rPr>
                <w:sz w:val="20"/>
              </w:rPr>
            </w:pPr>
          </w:p>
          <w:p>
            <w:pPr>
              <w:pStyle w:val="TableParagraph"/>
              <w:spacing w:before="3"/>
              <w:rPr>
                <w:sz w:val="23"/>
              </w:rPr>
            </w:pPr>
          </w:p>
          <w:p>
            <w:pPr>
              <w:pStyle w:val="TableParagraph"/>
              <w:ind w:right="276"/>
              <w:jc w:val="right"/>
              <w:rPr>
                <w:sz w:val="19"/>
              </w:rPr>
            </w:pPr>
            <w:r>
              <w:rPr>
                <w:w w:val="105"/>
                <w:sz w:val="19"/>
              </w:rPr>
              <w:t>Вид лечения</w:t>
            </w:r>
          </w:p>
        </w:tc>
        <w:tc>
          <w:tcPr>
            <w:tcW w:w="3157" w:type="dxa"/>
          </w:tcPr>
          <w:p>
            <w:pPr>
              <w:pStyle w:val="TableParagraph"/>
              <w:rPr>
                <w:sz w:val="20"/>
              </w:rPr>
            </w:pPr>
          </w:p>
          <w:p>
            <w:pPr>
              <w:pStyle w:val="TableParagraph"/>
              <w:spacing w:before="3"/>
              <w:rPr>
                <w:sz w:val="23"/>
              </w:rPr>
            </w:pPr>
          </w:p>
          <w:p>
            <w:pPr>
              <w:pStyle w:val="TableParagraph"/>
              <w:ind w:left="937"/>
              <w:rPr>
                <w:sz w:val="19"/>
              </w:rPr>
            </w:pPr>
            <w:r>
              <w:rPr>
                <w:w w:val="105"/>
                <w:sz w:val="19"/>
              </w:rPr>
              <w:t>Метод лечения</w:t>
            </w:r>
          </w:p>
        </w:tc>
        <w:tc>
          <w:tcPr>
            <w:tcW w:w="1898" w:type="dxa"/>
          </w:tcPr>
          <w:p>
            <w:pPr>
              <w:pStyle w:val="TableParagraph"/>
              <w:spacing w:line="261" w:lineRule="auto" w:before="17"/>
              <w:ind w:left="124" w:right="104" w:hanging="6"/>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72" w:right="148"/>
              <w:jc w:val="center"/>
              <w:rPr>
                <w:sz w:val="19"/>
              </w:rPr>
            </w:pPr>
            <w:r>
              <w:rPr>
                <w:w w:val="105"/>
                <w:sz w:val="19"/>
              </w:rPr>
              <w:t>помощиЗ, рублей</w:t>
            </w:r>
          </w:p>
        </w:tc>
      </w:tr>
      <w:tr>
        <w:trPr>
          <w:trHeight w:val="235" w:hRule="atLeast"/>
        </w:trPr>
        <w:tc>
          <w:tcPr>
            <w:tcW w:w="923" w:type="dxa"/>
          </w:tcPr>
          <w:p>
            <w:pPr>
              <w:pStyle w:val="TableParagraph"/>
              <w:spacing w:line="184" w:lineRule="exact" w:before="31"/>
              <w:ind w:left="33"/>
              <w:jc w:val="center"/>
              <w:rPr>
                <w:sz w:val="19"/>
              </w:rPr>
            </w:pPr>
            <w:r>
              <w:rPr>
                <w:w w:val="107"/>
                <w:sz w:val="19"/>
              </w:rPr>
              <w:t>1</w:t>
            </w:r>
          </w:p>
        </w:tc>
        <w:tc>
          <w:tcPr>
            <w:tcW w:w="2691" w:type="dxa"/>
          </w:tcPr>
          <w:p>
            <w:pPr>
              <w:pStyle w:val="TableParagraph"/>
              <w:spacing w:line="184" w:lineRule="exact" w:before="31"/>
              <w:ind w:left="30"/>
              <w:jc w:val="center"/>
              <w:rPr>
                <w:sz w:val="19"/>
              </w:rPr>
            </w:pPr>
            <w:r>
              <w:rPr>
                <w:w w:val="107"/>
                <w:sz w:val="19"/>
              </w:rPr>
              <w:t>2</w:t>
            </w:r>
          </w:p>
        </w:tc>
        <w:tc>
          <w:tcPr>
            <w:tcW w:w="1768" w:type="dxa"/>
          </w:tcPr>
          <w:p>
            <w:pPr>
              <w:pStyle w:val="TableParagraph"/>
              <w:spacing w:line="184" w:lineRule="exact" w:before="31"/>
              <w:ind w:left="22"/>
              <w:jc w:val="center"/>
              <w:rPr>
                <w:sz w:val="19"/>
              </w:rPr>
            </w:pPr>
            <w:r>
              <w:rPr>
                <w:w w:val="107"/>
                <w:sz w:val="19"/>
              </w:rPr>
              <w:t>3</w:t>
            </w:r>
          </w:p>
        </w:tc>
        <w:tc>
          <w:tcPr>
            <w:tcW w:w="2835" w:type="dxa"/>
          </w:tcPr>
          <w:p>
            <w:pPr>
              <w:pStyle w:val="TableParagraph"/>
              <w:spacing w:line="184" w:lineRule="exact" w:before="30"/>
              <w:ind w:left="33"/>
              <w:jc w:val="center"/>
              <w:rPr>
                <w:rFonts w:ascii="Arial"/>
                <w:sz w:val="19"/>
              </w:rPr>
            </w:pPr>
            <w:r>
              <w:rPr>
                <w:rFonts w:ascii="Arial"/>
                <w:w w:val="105"/>
                <w:sz w:val="19"/>
              </w:rPr>
              <w:t>4</w:t>
            </w:r>
          </w:p>
        </w:tc>
        <w:tc>
          <w:tcPr>
            <w:tcW w:w="1663" w:type="dxa"/>
          </w:tcPr>
          <w:p>
            <w:pPr>
              <w:pStyle w:val="TableParagraph"/>
              <w:spacing w:line="193" w:lineRule="exact" w:before="22"/>
              <w:ind w:left="26"/>
              <w:jc w:val="center"/>
              <w:rPr>
                <w:i/>
                <w:sz w:val="20"/>
              </w:rPr>
            </w:pPr>
            <w:r>
              <w:rPr>
                <w:i/>
                <w:w w:val="96"/>
                <w:sz w:val="20"/>
              </w:rPr>
              <w:t>5</w:t>
            </w:r>
          </w:p>
        </w:tc>
        <w:tc>
          <w:tcPr>
            <w:tcW w:w="3157" w:type="dxa"/>
          </w:tcPr>
          <w:p>
            <w:pPr>
              <w:pStyle w:val="TableParagraph"/>
              <w:spacing w:line="184" w:lineRule="exact" w:before="31"/>
              <w:ind w:left="14"/>
              <w:jc w:val="center"/>
              <w:rPr>
                <w:sz w:val="19"/>
              </w:rPr>
            </w:pPr>
            <w:r>
              <w:rPr>
                <w:w w:val="96"/>
                <w:sz w:val="19"/>
              </w:rPr>
              <w:t>6</w:t>
            </w:r>
          </w:p>
        </w:tc>
        <w:tc>
          <w:tcPr>
            <w:tcW w:w="1898" w:type="dxa"/>
          </w:tcPr>
          <w:p>
            <w:pPr>
              <w:pStyle w:val="TableParagraph"/>
              <w:spacing w:line="184" w:lineRule="exact" w:before="31"/>
              <w:ind w:left="16"/>
              <w:jc w:val="center"/>
              <w:rPr>
                <w:sz w:val="19"/>
              </w:rPr>
            </w:pPr>
            <w:r>
              <w:rPr>
                <w:w w:val="96"/>
                <w:sz w:val="19"/>
              </w:rPr>
              <w:t>7</w:t>
            </w:r>
          </w:p>
        </w:tc>
      </w:tr>
      <w:tr>
        <w:trPr>
          <w:trHeight w:val="1018" w:hRule="atLeast"/>
        </w:trPr>
        <w:tc>
          <w:tcPr>
            <w:tcW w:w="923" w:type="dxa"/>
            <w:vMerge w:val="restart"/>
          </w:tcPr>
          <w:p>
            <w:pPr>
              <w:pStyle w:val="TableParagraph"/>
              <w:rPr>
                <w:sz w:val="18"/>
              </w:rPr>
            </w:pPr>
          </w:p>
        </w:tc>
        <w:tc>
          <w:tcPr>
            <w:tcW w:w="2691" w:type="dxa"/>
            <w:vMerge w:val="restart"/>
          </w:tcPr>
          <w:p>
            <w:pPr>
              <w:pStyle w:val="TableParagraph"/>
              <w:rPr>
                <w:sz w:val="18"/>
              </w:rPr>
            </w:pPr>
          </w:p>
        </w:tc>
        <w:tc>
          <w:tcPr>
            <w:tcW w:w="1768" w:type="dxa"/>
            <w:vMerge w:val="restart"/>
          </w:tcPr>
          <w:p>
            <w:pPr>
              <w:pStyle w:val="TableParagraph"/>
              <w:spacing w:before="31"/>
              <w:ind w:left="59"/>
              <w:rPr>
                <w:sz w:val="19"/>
              </w:rPr>
            </w:pPr>
            <w:r>
              <w:rPr>
                <w:w w:val="105"/>
                <w:sz w:val="19"/>
              </w:rPr>
              <w:t>С16</w:t>
            </w:r>
          </w:p>
        </w:tc>
        <w:tc>
          <w:tcPr>
            <w:tcW w:w="2835" w:type="dxa"/>
            <w:vMerge w:val="restart"/>
          </w:tcPr>
          <w:p>
            <w:pPr>
              <w:pStyle w:val="TableParagraph"/>
              <w:spacing w:line="266" w:lineRule="auto" w:before="26"/>
              <w:ind w:left="57"/>
              <w:rPr>
                <w:sz w:val="19"/>
              </w:rPr>
            </w:pPr>
            <w:r>
              <w:rPr>
                <w:w w:val="105"/>
                <w:sz w:val="19"/>
              </w:rPr>
              <w:t>начальные и локализованные формы злокачественных новообразований желудка</w:t>
            </w:r>
          </w:p>
        </w:tc>
        <w:tc>
          <w:tcPr>
            <w:tcW w:w="1663" w:type="dxa"/>
            <w:vMerge w:val="restart"/>
          </w:tcPr>
          <w:p>
            <w:pPr>
              <w:pStyle w:val="TableParagraph"/>
              <w:spacing w:line="268" w:lineRule="auto" w:before="26"/>
              <w:ind w:left="55" w:right="318" w:hanging="2"/>
              <w:rPr>
                <w:sz w:val="19"/>
              </w:rPr>
            </w:pPr>
            <w:r>
              <w:rPr>
                <w:w w:val="105"/>
                <w:sz w:val="19"/>
              </w:rPr>
              <w:t>хирургическое лечение</w:t>
            </w:r>
          </w:p>
        </w:tc>
        <w:tc>
          <w:tcPr>
            <w:tcW w:w="3157" w:type="dxa"/>
            <w:tcBorders>
              <w:bottom w:val="single" w:sz="2" w:space="0" w:color="000000"/>
            </w:tcBorders>
          </w:tcPr>
          <w:p>
            <w:pPr>
              <w:pStyle w:val="TableParagraph"/>
              <w:spacing w:line="266" w:lineRule="auto" w:before="26"/>
              <w:ind w:left="54"/>
              <w:rPr>
                <w:sz w:val="19"/>
              </w:rPr>
            </w:pPr>
            <w:r>
              <w:rPr>
                <w:w w:val="105"/>
                <w:sz w:val="19"/>
              </w:rPr>
              <w:t>лапароскопическая парциальная резекция желудка, в том числе с исследованием сторожевых лимфатических узлов</w:t>
            </w:r>
          </w:p>
        </w:tc>
        <w:tc>
          <w:tcPr>
            <w:tcW w:w="1898" w:type="dxa"/>
            <w:vMerge w:val="restart"/>
          </w:tcPr>
          <w:p>
            <w:pPr>
              <w:pStyle w:val="TableParagraph"/>
              <w:rPr>
                <w:sz w:val="18"/>
              </w:rPr>
            </w:pPr>
          </w:p>
        </w:tc>
      </w:tr>
      <w:tr>
        <w:trPr>
          <w:trHeight w:val="903"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63" w:type="dxa"/>
            <w:vMerge/>
            <w:tcBorders>
              <w:top w:val="nil"/>
            </w:tcBorders>
          </w:tcPr>
          <w:p>
            <w:pPr>
              <w:rPr>
                <w:sz w:val="2"/>
                <w:szCs w:val="2"/>
              </w:rPr>
            </w:pPr>
          </w:p>
        </w:tc>
        <w:tc>
          <w:tcPr>
            <w:tcW w:w="3157" w:type="dxa"/>
            <w:tcBorders>
              <w:top w:val="single" w:sz="2" w:space="0" w:color="000000"/>
            </w:tcBorders>
          </w:tcPr>
          <w:p>
            <w:pPr>
              <w:pStyle w:val="TableParagraph"/>
              <w:spacing w:line="187" w:lineRule="exact"/>
              <w:ind w:left="62"/>
              <w:rPr>
                <w:sz w:val="19"/>
              </w:rPr>
            </w:pPr>
            <w:r>
              <w:rPr>
                <w:w w:val="105"/>
                <w:sz w:val="19"/>
              </w:rPr>
              <w:t>гастрэктомия с применением</w:t>
            </w:r>
          </w:p>
          <w:p>
            <w:pPr>
              <w:pStyle w:val="TableParagraph"/>
              <w:spacing w:before="22"/>
              <w:ind w:left="56"/>
              <w:rPr>
                <w:sz w:val="19"/>
              </w:rPr>
            </w:pPr>
            <w:r>
              <w:rPr>
                <w:w w:val="105"/>
                <w:sz w:val="19"/>
              </w:rPr>
              <w:t>видеоэндоскопических технологий</w:t>
            </w:r>
          </w:p>
          <w:p>
            <w:pPr>
              <w:pStyle w:val="TableParagraph"/>
              <w:spacing w:line="230" w:lineRule="atLeast" w:before="15"/>
              <w:ind w:left="61" w:right="742"/>
              <w:rPr>
                <w:sz w:val="19"/>
              </w:rPr>
            </w:pPr>
            <w:r>
              <w:rPr>
                <w:w w:val="105"/>
                <w:sz w:val="19"/>
              </w:rPr>
              <w:t>при злокачественных новообразованиях желvдка</w:t>
            </w:r>
          </w:p>
        </w:tc>
        <w:tc>
          <w:tcPr>
            <w:tcW w:w="1898" w:type="dxa"/>
            <w:vMerge/>
            <w:tcBorders>
              <w:top w:val="nil"/>
            </w:tcBorders>
          </w:tcPr>
          <w:p>
            <w:pPr>
              <w:rPr>
                <w:sz w:val="2"/>
                <w:szCs w:val="2"/>
              </w:rPr>
            </w:pPr>
          </w:p>
        </w:tc>
      </w:tr>
      <w:tr>
        <w:trPr>
          <w:trHeight w:val="749"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val="restart"/>
          </w:tcPr>
          <w:p>
            <w:pPr>
              <w:pStyle w:val="TableParagraph"/>
              <w:spacing w:before="36"/>
              <w:ind w:left="59"/>
              <w:rPr>
                <w:sz w:val="19"/>
              </w:rPr>
            </w:pPr>
            <w:r>
              <w:rPr>
                <w:w w:val="105"/>
                <w:sz w:val="19"/>
              </w:rPr>
              <w:t>С17</w:t>
            </w:r>
          </w:p>
        </w:tc>
        <w:tc>
          <w:tcPr>
            <w:tcW w:w="2835" w:type="dxa"/>
            <w:vMerge w:val="restart"/>
          </w:tcPr>
          <w:p>
            <w:pPr>
              <w:pStyle w:val="TableParagraph"/>
              <w:spacing w:line="264" w:lineRule="auto" w:before="31"/>
              <w:ind w:left="57" w:right="70" w:hanging="7"/>
              <w:rPr>
                <w:sz w:val="19"/>
              </w:rPr>
            </w:pPr>
            <w:r>
              <w:rPr>
                <w:w w:val="105"/>
                <w:sz w:val="19"/>
              </w:rPr>
              <w:t>локализованные и местнораспространенные формы злокачественных новообразований двенадцатиперстной и тонкой</w:t>
            </w:r>
          </w:p>
          <w:p>
            <w:pPr>
              <w:pStyle w:val="TableParagraph"/>
              <w:spacing w:line="185" w:lineRule="exact" w:before="5"/>
              <w:ind w:left="54"/>
              <w:rPr>
                <w:rFonts w:ascii="Arial" w:hAnsi="Arial"/>
                <w:b/>
                <w:sz w:val="18"/>
              </w:rPr>
            </w:pPr>
            <w:r>
              <w:rPr>
                <w:rFonts w:ascii="Arial" w:hAnsi="Arial"/>
                <w:b/>
                <w:w w:val="105"/>
                <w:sz w:val="18"/>
              </w:rPr>
              <w:t>кишки</w:t>
            </w:r>
          </w:p>
        </w:tc>
        <w:tc>
          <w:tcPr>
            <w:tcW w:w="1663" w:type="dxa"/>
            <w:vMerge w:val="restart"/>
          </w:tcPr>
          <w:p>
            <w:pPr>
              <w:pStyle w:val="TableParagraph"/>
              <w:spacing w:line="264" w:lineRule="auto" w:before="31"/>
              <w:ind w:left="60" w:right="318" w:hanging="7"/>
              <w:rPr>
                <w:sz w:val="19"/>
              </w:rPr>
            </w:pPr>
            <w:r>
              <w:rPr>
                <w:w w:val="105"/>
                <w:sz w:val="19"/>
              </w:rPr>
              <w:t>хирургическое лечение</w:t>
            </w:r>
          </w:p>
        </w:tc>
        <w:tc>
          <w:tcPr>
            <w:tcW w:w="3157" w:type="dxa"/>
          </w:tcPr>
          <w:p>
            <w:pPr>
              <w:pStyle w:val="TableParagraph"/>
              <w:spacing w:line="268" w:lineRule="auto" w:before="26"/>
              <w:ind w:left="64" w:right="329" w:hanging="10"/>
              <w:rPr>
                <w:rFonts w:ascii="Arial" w:hAnsi="Arial"/>
                <w:b/>
                <w:sz w:val="18"/>
              </w:rPr>
            </w:pPr>
            <w:r>
              <w:rPr>
                <w:w w:val="105"/>
                <w:sz w:val="19"/>
              </w:rPr>
              <w:t>лапароскопическая резекция тонкой </w:t>
            </w:r>
            <w:r>
              <w:rPr>
                <w:rFonts w:ascii="Arial" w:hAnsi="Arial"/>
                <w:b/>
                <w:w w:val="105"/>
                <w:sz w:val="18"/>
              </w:rPr>
              <w:t>кишки</w:t>
            </w:r>
          </w:p>
        </w:tc>
        <w:tc>
          <w:tcPr>
            <w:tcW w:w="1898" w:type="dxa"/>
            <w:vMerge/>
            <w:tcBorders>
              <w:top w:val="nil"/>
            </w:tcBorders>
          </w:tcPr>
          <w:p>
            <w:pPr>
              <w:rPr>
                <w:sz w:val="2"/>
                <w:szCs w:val="2"/>
              </w:rPr>
            </w:pPr>
          </w:p>
        </w:tc>
      </w:tr>
      <w:tr>
        <w:trPr>
          <w:trHeight w:val="67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63" w:type="dxa"/>
            <w:vMerge/>
            <w:tcBorders>
              <w:top w:val="nil"/>
            </w:tcBorders>
          </w:tcPr>
          <w:p>
            <w:pPr>
              <w:rPr>
                <w:sz w:val="2"/>
                <w:szCs w:val="2"/>
              </w:rPr>
            </w:pPr>
          </w:p>
        </w:tc>
        <w:tc>
          <w:tcPr>
            <w:tcW w:w="3157" w:type="dxa"/>
          </w:tcPr>
          <w:p>
            <w:pPr>
              <w:pStyle w:val="TableParagraph"/>
              <w:spacing w:line="264" w:lineRule="auto"/>
              <w:ind w:left="63" w:hanging="4"/>
              <w:rPr>
                <w:sz w:val="19"/>
              </w:rPr>
            </w:pPr>
            <w:r>
              <w:rPr>
                <w:w w:val="105"/>
                <w:sz w:val="19"/>
              </w:rPr>
              <w:t>лапароскопическая панкреато- дуоденальная резекция</w:t>
            </w:r>
          </w:p>
        </w:tc>
        <w:tc>
          <w:tcPr>
            <w:tcW w:w="1898" w:type="dxa"/>
            <w:vMerge/>
            <w:tcBorders>
              <w:top w:val="nil"/>
            </w:tcBorders>
          </w:tcPr>
          <w:p>
            <w:pPr>
              <w:rPr>
                <w:sz w:val="2"/>
                <w:szCs w:val="2"/>
              </w:rPr>
            </w:pPr>
          </w:p>
        </w:tc>
      </w:tr>
      <w:tr>
        <w:trPr>
          <w:trHeight w:val="143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line="264" w:lineRule="auto" w:before="31"/>
              <w:ind w:left="59" w:right="560"/>
              <w:rPr>
                <w:sz w:val="19"/>
              </w:rPr>
            </w:pPr>
            <w:r>
              <w:rPr>
                <w:w w:val="105"/>
                <w:sz w:val="19"/>
              </w:rPr>
              <w:t>С18.1, С18.2, С18.3, С18.4</w:t>
            </w:r>
          </w:p>
        </w:tc>
        <w:tc>
          <w:tcPr>
            <w:tcW w:w="2835" w:type="dxa"/>
          </w:tcPr>
          <w:p>
            <w:pPr>
              <w:pStyle w:val="TableParagraph"/>
              <w:spacing w:line="264" w:lineRule="auto" w:before="26"/>
              <w:ind w:left="57" w:hanging="3"/>
              <w:rPr>
                <w:sz w:val="19"/>
              </w:rPr>
            </w:pPr>
            <w:r>
              <w:rPr>
                <w:w w:val="105"/>
                <w:sz w:val="19"/>
              </w:rPr>
              <w:t>локализованные формы злокачественных новообразований правой половины ободочной кишки. Карциноидные опухоли</w:t>
            </w:r>
          </w:p>
          <w:p>
            <w:pPr>
              <w:pStyle w:val="TableParagraph"/>
              <w:spacing w:line="188" w:lineRule="exact" w:before="1"/>
              <w:ind w:left="58"/>
              <w:rPr>
                <w:sz w:val="19"/>
              </w:rPr>
            </w:pPr>
            <w:r>
              <w:rPr>
                <w:w w:val="105"/>
                <w:sz w:val="19"/>
              </w:rPr>
              <w:t>червеобразного отростка</w:t>
            </w:r>
          </w:p>
        </w:tc>
        <w:tc>
          <w:tcPr>
            <w:tcW w:w="1663" w:type="dxa"/>
          </w:tcPr>
          <w:p>
            <w:pPr>
              <w:pStyle w:val="TableParagraph"/>
              <w:spacing w:line="268" w:lineRule="auto" w:before="26"/>
              <w:ind w:left="55" w:right="313" w:firstLine="3"/>
              <w:rPr>
                <w:sz w:val="19"/>
              </w:rPr>
            </w:pPr>
            <w:r>
              <w:rPr>
                <w:w w:val="105"/>
                <w:sz w:val="19"/>
              </w:rPr>
              <w:t>хирургическое лечение</w:t>
            </w:r>
          </w:p>
        </w:tc>
        <w:tc>
          <w:tcPr>
            <w:tcW w:w="3157" w:type="dxa"/>
          </w:tcPr>
          <w:p>
            <w:pPr>
              <w:pStyle w:val="TableParagraph"/>
              <w:spacing w:line="261" w:lineRule="auto" w:before="26"/>
              <w:ind w:left="59" w:right="67"/>
              <w:rPr>
                <w:sz w:val="19"/>
              </w:rPr>
            </w:pPr>
            <w:r>
              <w:rPr>
                <w:w w:val="105"/>
                <w:sz w:val="19"/>
              </w:rPr>
              <w:t>лапароскопически- ассистированная правосторонняя гемиколэктомия с расширенной лимфаденэктомией</w:t>
            </w:r>
          </w:p>
        </w:tc>
        <w:tc>
          <w:tcPr>
            <w:tcW w:w="1898" w:type="dxa"/>
            <w:vMerge/>
            <w:tcBorders>
              <w:top w:val="nil"/>
            </w:tcBorders>
          </w:tcPr>
          <w:p>
            <w:pPr>
              <w:rPr>
                <w:sz w:val="2"/>
                <w:szCs w:val="2"/>
              </w:rPr>
            </w:pPr>
          </w:p>
        </w:tc>
      </w:tr>
      <w:tr>
        <w:trPr>
          <w:trHeight w:val="95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31"/>
              <w:ind w:left="63"/>
              <w:rPr>
                <w:sz w:val="19"/>
              </w:rPr>
            </w:pPr>
            <w:r>
              <w:rPr>
                <w:w w:val="105"/>
                <w:sz w:val="19"/>
              </w:rPr>
              <w:t>С18.5, С18.6</w:t>
            </w:r>
          </w:p>
        </w:tc>
        <w:tc>
          <w:tcPr>
            <w:tcW w:w="2835" w:type="dxa"/>
          </w:tcPr>
          <w:p>
            <w:pPr>
              <w:pStyle w:val="TableParagraph"/>
              <w:spacing w:line="264" w:lineRule="auto" w:before="26"/>
              <w:ind w:left="64" w:hanging="4"/>
              <w:rPr>
                <w:sz w:val="19"/>
              </w:rPr>
            </w:pPr>
            <w:r>
              <w:rPr>
                <w:w w:val="105"/>
                <w:sz w:val="19"/>
              </w:rPr>
              <w:t>локализованные формы злокачественных новообразонаний ш:нuй</w:t>
            </w:r>
          </w:p>
          <w:p>
            <w:pPr>
              <w:pStyle w:val="TableParagraph"/>
              <w:spacing w:line="184" w:lineRule="exact" w:before="6"/>
              <w:ind w:left="67"/>
              <w:rPr>
                <w:sz w:val="19"/>
              </w:rPr>
            </w:pPr>
            <w:r>
              <w:rPr>
                <w:w w:val="105"/>
                <w:sz w:val="19"/>
              </w:rPr>
              <w:t>половины ободочной кишки</w:t>
            </w:r>
          </w:p>
        </w:tc>
        <w:tc>
          <w:tcPr>
            <w:tcW w:w="1663" w:type="dxa"/>
          </w:tcPr>
          <w:p>
            <w:pPr>
              <w:pStyle w:val="TableParagraph"/>
              <w:spacing w:line="268" w:lineRule="auto" w:before="26"/>
              <w:ind w:left="60" w:right="308" w:firstLine="3"/>
              <w:rPr>
                <w:sz w:val="19"/>
              </w:rPr>
            </w:pPr>
            <w:r>
              <w:rPr>
                <w:w w:val="105"/>
                <w:sz w:val="19"/>
              </w:rPr>
              <w:t>хирургическое лечение</w:t>
            </w:r>
          </w:p>
        </w:tc>
        <w:tc>
          <w:tcPr>
            <w:tcW w:w="3157" w:type="dxa"/>
          </w:tcPr>
          <w:p>
            <w:pPr>
              <w:pStyle w:val="TableParagraph"/>
              <w:spacing w:line="261" w:lineRule="auto" w:before="26"/>
              <w:ind w:left="68" w:right="319" w:hanging="5"/>
              <w:rPr>
                <w:sz w:val="19"/>
              </w:rPr>
            </w:pPr>
            <w:r>
              <w:rPr>
                <w:w w:val="105"/>
                <w:sz w:val="19"/>
              </w:rPr>
              <w:t>лапароскопически- ассистированная левосторонняя гемиколэктомия с расширенной</w:t>
            </w:r>
          </w:p>
          <w:p>
            <w:pPr>
              <w:pStyle w:val="TableParagraph"/>
              <w:spacing w:line="188" w:lineRule="exact" w:before="7"/>
              <w:ind w:left="64"/>
              <w:rPr>
                <w:sz w:val="19"/>
              </w:rPr>
            </w:pPr>
            <w:r>
              <w:rPr>
                <w:w w:val="105"/>
                <w:sz w:val="19"/>
              </w:rPr>
              <w:t>лимФаденэктомией</w:t>
            </w:r>
          </w:p>
        </w:tc>
        <w:tc>
          <w:tcPr>
            <w:tcW w:w="1898" w:type="dxa"/>
            <w:vMerge/>
            <w:tcBorders>
              <w:top w:val="nil"/>
            </w:tcBorders>
          </w:tcPr>
          <w:p>
            <w:pPr>
              <w:rPr>
                <w:sz w:val="2"/>
                <w:szCs w:val="2"/>
              </w:rPr>
            </w:pPr>
          </w:p>
        </w:tc>
      </w:tr>
      <w:tr>
        <w:trPr>
          <w:trHeight w:val="119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36"/>
              <w:ind w:left="63"/>
              <w:rPr>
                <w:sz w:val="19"/>
              </w:rPr>
            </w:pPr>
            <w:r>
              <w:rPr>
                <w:w w:val="105"/>
                <w:sz w:val="19"/>
              </w:rPr>
              <w:t>С18.7, С19</w:t>
            </w:r>
          </w:p>
        </w:tc>
        <w:tc>
          <w:tcPr>
            <w:tcW w:w="2835" w:type="dxa"/>
          </w:tcPr>
          <w:p>
            <w:pPr>
              <w:pStyle w:val="TableParagraph"/>
              <w:spacing w:line="264" w:lineRule="auto" w:before="31"/>
              <w:ind w:left="64" w:right="95" w:hanging="4"/>
              <w:rPr>
                <w:sz w:val="19"/>
              </w:rPr>
            </w:pPr>
            <w:r>
              <w:rPr>
                <w:w w:val="105"/>
                <w:sz w:val="19"/>
              </w:rPr>
              <w:t>локализованные формы злокачественных новообразований сигмовидной кишки и ректосигмоидного</w:t>
            </w:r>
          </w:p>
          <w:p>
            <w:pPr>
              <w:pStyle w:val="TableParagraph"/>
              <w:spacing w:line="184" w:lineRule="exact"/>
              <w:ind w:left="64"/>
              <w:rPr>
                <w:sz w:val="19"/>
              </w:rPr>
            </w:pPr>
            <w:r>
              <w:rPr>
                <w:w w:val="105"/>
                <w:sz w:val="19"/>
              </w:rPr>
              <w:t>отдела</w:t>
            </w:r>
          </w:p>
        </w:tc>
        <w:tc>
          <w:tcPr>
            <w:tcW w:w="1663" w:type="dxa"/>
          </w:tcPr>
          <w:p>
            <w:pPr>
              <w:pStyle w:val="TableParagraph"/>
              <w:spacing w:line="264" w:lineRule="auto" w:before="31"/>
              <w:ind w:left="60" w:right="308" w:firstLine="3"/>
              <w:rPr>
                <w:sz w:val="19"/>
              </w:rPr>
            </w:pPr>
            <w:r>
              <w:rPr>
                <w:w w:val="105"/>
                <w:sz w:val="19"/>
              </w:rPr>
              <w:t>хирургическое лечение</w:t>
            </w:r>
          </w:p>
        </w:tc>
        <w:tc>
          <w:tcPr>
            <w:tcW w:w="3157" w:type="dxa"/>
          </w:tcPr>
          <w:p>
            <w:pPr>
              <w:pStyle w:val="TableParagraph"/>
              <w:spacing w:line="264" w:lineRule="auto" w:before="26"/>
              <w:ind w:left="68" w:right="131" w:hanging="5"/>
              <w:rPr>
                <w:sz w:val="19"/>
              </w:rPr>
            </w:pPr>
            <w:r>
              <w:rPr>
                <w:w w:val="105"/>
                <w:sz w:val="19"/>
              </w:rPr>
              <w:t>лапароскопически- ассистированная резекция сигмовидной кишки с расширенной лимфаденэктомией</w:t>
            </w:r>
          </w:p>
        </w:tc>
        <w:tc>
          <w:tcPr>
            <w:tcW w:w="1898" w:type="dxa"/>
            <w:vMerge/>
            <w:tcBorders>
              <w:top w:val="nil"/>
            </w:tcBorders>
          </w:tcPr>
          <w:p>
            <w:pPr>
              <w:rPr>
                <w:sz w:val="2"/>
                <w:szCs w:val="2"/>
              </w:rPr>
            </w:pPr>
          </w:p>
        </w:tc>
      </w:tr>
      <w:tr>
        <w:trPr>
          <w:trHeight w:val="23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line="184" w:lineRule="exact" w:before="31"/>
              <w:ind w:left="68"/>
              <w:rPr>
                <w:sz w:val="19"/>
              </w:rPr>
            </w:pPr>
            <w:r>
              <w:rPr>
                <w:w w:val="105"/>
                <w:sz w:val="19"/>
              </w:rPr>
              <w:t>С20, С21</w:t>
            </w:r>
          </w:p>
        </w:tc>
        <w:tc>
          <w:tcPr>
            <w:tcW w:w="2835" w:type="dxa"/>
          </w:tcPr>
          <w:p>
            <w:pPr>
              <w:pStyle w:val="TableParagraph"/>
              <w:spacing w:line="188" w:lineRule="exact" w:before="26"/>
              <w:ind w:left="71"/>
              <w:rPr>
                <w:sz w:val="19"/>
              </w:rPr>
            </w:pPr>
            <w:r>
              <w:rPr>
                <w:w w:val="105"/>
                <w:sz w:val="19"/>
              </w:rPr>
              <w:t>ранние формы</w:t>
            </w:r>
          </w:p>
        </w:tc>
        <w:tc>
          <w:tcPr>
            <w:tcW w:w="1663" w:type="dxa"/>
            <w:tcBorders>
              <w:right w:val="single" w:sz="2" w:space="0" w:color="000000"/>
            </w:tcBorders>
          </w:tcPr>
          <w:p>
            <w:pPr>
              <w:pStyle w:val="TableParagraph"/>
              <w:spacing w:line="193" w:lineRule="exact" w:before="22"/>
              <w:ind w:right="324"/>
              <w:jc w:val="right"/>
              <w:rPr>
                <w:sz w:val="19"/>
              </w:rPr>
            </w:pPr>
            <w:r>
              <w:rPr>
                <w:w w:val="105"/>
                <w:sz w:val="19"/>
              </w:rPr>
              <w:t>хирургическое</w:t>
            </w:r>
          </w:p>
        </w:tc>
        <w:tc>
          <w:tcPr>
            <w:tcW w:w="3157" w:type="dxa"/>
            <w:tcBorders>
              <w:left w:val="single" w:sz="2" w:space="0" w:color="000000"/>
            </w:tcBorders>
          </w:tcPr>
          <w:p>
            <w:pPr>
              <w:pStyle w:val="TableParagraph"/>
              <w:spacing w:line="193" w:lineRule="exact" w:before="22"/>
              <w:ind w:left="79"/>
              <w:rPr>
                <w:sz w:val="19"/>
              </w:rPr>
            </w:pPr>
            <w:r>
              <w:rPr>
                <w:w w:val="105"/>
                <w:sz w:val="19"/>
              </w:rPr>
              <w:t>трансанальная эндоскопическая</w:t>
            </w:r>
          </w:p>
        </w:tc>
        <w:tc>
          <w:tcPr>
            <w:tcW w:w="1898" w:type="dxa"/>
            <w:vMerge/>
            <w:tcBorders>
              <w:top w:val="nil"/>
            </w:tcBorders>
          </w:tcPr>
          <w:p>
            <w:pPr>
              <w:rPr>
                <w:sz w:val="2"/>
                <w:szCs w:val="2"/>
              </w:rPr>
            </w:pPr>
          </w:p>
        </w:tc>
      </w:tr>
    </w:tbl>
    <w:p>
      <w:pPr>
        <w:spacing w:after="0"/>
        <w:rPr>
          <w:sz w:val="2"/>
          <w:szCs w:val="2"/>
        </w:rPr>
        <w:sectPr>
          <w:headerReference w:type="default" r:id="rId121"/>
          <w:pgSz w:w="16670" w:h="11800" w:orient="landscape"/>
          <w:pgMar w:header="676" w:footer="0" w:top="1160" w:bottom="280" w:left="400" w:right="1100"/>
          <w:pgNumType w:start="286"/>
        </w:sectPr>
      </w:pPr>
    </w:p>
    <w:p>
      <w:pPr>
        <w:pStyle w:val="BodyText"/>
        <w:rPr>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40"/>
        <w:gridCol w:w="1663"/>
        <w:gridCol w:w="3157"/>
        <w:gridCol w:w="1898"/>
      </w:tblGrid>
      <w:tr>
        <w:trPr>
          <w:trHeight w:val="1186" w:hRule="atLeast"/>
        </w:trPr>
        <w:tc>
          <w:tcPr>
            <w:tcW w:w="923" w:type="dxa"/>
          </w:tcPr>
          <w:p>
            <w:pPr>
              <w:pStyle w:val="TableParagraph"/>
              <w:spacing w:before="3"/>
              <w:rPr>
                <w:sz w:val="22"/>
              </w:rPr>
            </w:pPr>
          </w:p>
          <w:p>
            <w:pPr>
              <w:pStyle w:val="TableParagraph"/>
              <w:spacing w:line="249" w:lineRule="auto"/>
              <w:ind w:left="160" w:right="122" w:hanging="3"/>
              <w:jc w:val="center"/>
              <w:rPr>
                <w:sz w:val="14"/>
              </w:rPr>
            </w:pPr>
            <w:r>
              <w:rPr>
                <w:rFonts w:ascii="Arial" w:hAnsi="Arial"/>
                <w:sz w:val="19"/>
              </w:rPr>
              <w:t>No </w:t>
            </w:r>
            <w:r>
              <w:rPr>
                <w:sz w:val="19"/>
              </w:rPr>
              <w:t>группы ВМП</w:t>
            </w:r>
            <w:r>
              <w:rPr>
                <w:position w:val="7"/>
                <w:sz w:val="14"/>
              </w:rPr>
              <w:t>1</w:t>
            </w:r>
          </w:p>
        </w:tc>
        <w:tc>
          <w:tcPr>
            <w:tcW w:w="2691" w:type="dxa"/>
          </w:tcPr>
          <w:p>
            <w:pPr>
              <w:pStyle w:val="TableParagraph"/>
              <w:spacing w:before="4"/>
              <w:rPr>
                <w:sz w:val="22"/>
              </w:rPr>
            </w:pPr>
          </w:p>
          <w:p>
            <w:pPr>
              <w:pStyle w:val="TableParagraph"/>
              <w:spacing w:line="261" w:lineRule="auto"/>
              <w:ind w:left="379" w:right="338" w:firstLine="135"/>
              <w:rPr>
                <w:sz w:val="19"/>
              </w:rPr>
            </w:pPr>
            <w:r>
              <w:rPr>
                <w:w w:val="105"/>
                <w:sz w:val="19"/>
              </w:rPr>
              <w:t>Наименование вида </w:t>
            </w:r>
            <w:r>
              <w:rPr>
                <w:sz w:val="19"/>
              </w:rPr>
              <w:t>высокотехнологич_ной </w:t>
            </w:r>
            <w:r>
              <w:rPr>
                <w:w w:val="105"/>
                <w:sz w:val="19"/>
              </w:rPr>
              <w:t>медицинской помощи'</w:t>
            </w:r>
          </w:p>
        </w:tc>
        <w:tc>
          <w:tcPr>
            <w:tcW w:w="1764" w:type="dxa"/>
          </w:tcPr>
          <w:p>
            <w:pPr>
              <w:pStyle w:val="TableParagraph"/>
              <w:rPr>
                <w:sz w:val="22"/>
              </w:rPr>
            </w:pPr>
          </w:p>
          <w:p>
            <w:pPr>
              <w:pStyle w:val="TableParagraph"/>
              <w:spacing w:before="2"/>
              <w:rPr>
                <w:sz w:val="21"/>
              </w:rPr>
            </w:pPr>
          </w:p>
          <w:p>
            <w:pPr>
              <w:pStyle w:val="TableParagraph"/>
              <w:spacing w:before="1"/>
              <w:ind w:left="60" w:right="15"/>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sz w:val="20"/>
              </w:rPr>
            </w:pPr>
          </w:p>
          <w:p>
            <w:pPr>
              <w:pStyle w:val="TableParagraph"/>
              <w:spacing w:before="3"/>
              <w:rPr>
                <w:sz w:val="23"/>
              </w:rPr>
            </w:pPr>
          </w:p>
          <w:p>
            <w:pPr>
              <w:pStyle w:val="TableParagraph"/>
              <w:ind w:left="643" w:right="618"/>
              <w:jc w:val="center"/>
              <w:rPr>
                <w:sz w:val="19"/>
              </w:rPr>
            </w:pPr>
            <w:r>
              <w:rPr>
                <w:w w:val="105"/>
                <w:sz w:val="19"/>
              </w:rPr>
              <w:t>Модель пациента</w:t>
            </w:r>
          </w:p>
        </w:tc>
        <w:tc>
          <w:tcPr>
            <w:tcW w:w="1663" w:type="dxa"/>
          </w:tcPr>
          <w:p>
            <w:pPr>
              <w:pStyle w:val="TableParagraph"/>
              <w:rPr>
                <w:sz w:val="20"/>
              </w:rPr>
            </w:pPr>
          </w:p>
          <w:p>
            <w:pPr>
              <w:pStyle w:val="TableParagraph"/>
              <w:spacing w:before="8"/>
              <w:rPr>
                <w:sz w:val="23"/>
              </w:rPr>
            </w:pPr>
          </w:p>
          <w:p>
            <w:pPr>
              <w:pStyle w:val="TableParagraph"/>
              <w:ind w:left="232" w:right="252"/>
              <w:jc w:val="center"/>
              <w:rPr>
                <w:sz w:val="19"/>
              </w:rPr>
            </w:pPr>
            <w:r>
              <w:rPr>
                <w:w w:val="105"/>
                <w:sz w:val="19"/>
              </w:rPr>
              <w:t>.Вид лечения</w:t>
            </w:r>
          </w:p>
        </w:tc>
        <w:tc>
          <w:tcPr>
            <w:tcW w:w="3157" w:type="dxa"/>
          </w:tcPr>
          <w:p>
            <w:pPr>
              <w:pStyle w:val="TableParagraph"/>
              <w:rPr>
                <w:sz w:val="20"/>
              </w:rPr>
            </w:pPr>
          </w:p>
          <w:p>
            <w:pPr>
              <w:pStyle w:val="TableParagraph"/>
              <w:spacing w:before="8"/>
              <w:rPr>
                <w:sz w:val="23"/>
              </w:rPr>
            </w:pPr>
          </w:p>
          <w:p>
            <w:pPr>
              <w:pStyle w:val="TableParagraph"/>
              <w:ind w:left="936"/>
              <w:rPr>
                <w:sz w:val="19"/>
              </w:rPr>
            </w:pPr>
            <w:r>
              <w:rPr>
                <w:w w:val="105"/>
                <w:sz w:val="19"/>
              </w:rPr>
              <w:t>Метод лечения</w:t>
            </w:r>
          </w:p>
        </w:tc>
        <w:tc>
          <w:tcPr>
            <w:tcW w:w="1898" w:type="dxa"/>
          </w:tcPr>
          <w:p>
            <w:pPr>
              <w:pStyle w:val="TableParagraph"/>
              <w:spacing w:line="261" w:lineRule="auto" w:before="26"/>
              <w:ind w:left="133" w:right="100" w:hanging="1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9" w:right="148"/>
              <w:jc w:val="center"/>
              <w:rPr>
                <w:sz w:val="19"/>
              </w:rPr>
            </w:pPr>
            <w:r>
              <w:rPr>
                <w:w w:val="105"/>
                <w:sz w:val="19"/>
              </w:rPr>
              <w:t>помощи3, рублей</w:t>
            </w:r>
          </w:p>
        </w:tc>
      </w:tr>
      <w:tr>
        <w:trPr>
          <w:trHeight w:val="234" w:hRule="atLeast"/>
        </w:trPr>
        <w:tc>
          <w:tcPr>
            <w:tcW w:w="923" w:type="dxa"/>
          </w:tcPr>
          <w:p>
            <w:pPr>
              <w:pStyle w:val="TableParagraph"/>
              <w:spacing w:line="193" w:lineRule="exact" w:before="22"/>
              <w:ind w:left="61"/>
              <w:jc w:val="center"/>
              <w:rPr>
                <w:sz w:val="19"/>
              </w:rPr>
            </w:pPr>
            <w:r>
              <w:rPr>
                <w:w w:val="106"/>
                <w:sz w:val="19"/>
              </w:rPr>
              <w:t>1</w:t>
            </w:r>
          </w:p>
        </w:tc>
        <w:tc>
          <w:tcPr>
            <w:tcW w:w="2691" w:type="dxa"/>
          </w:tcPr>
          <w:p>
            <w:pPr>
              <w:pStyle w:val="TableParagraph"/>
              <w:spacing w:line="193" w:lineRule="exact" w:before="22"/>
              <w:ind w:left="38"/>
              <w:jc w:val="center"/>
              <w:rPr>
                <w:sz w:val="19"/>
              </w:rPr>
            </w:pPr>
            <w:r>
              <w:rPr>
                <w:w w:val="106"/>
                <w:sz w:val="19"/>
              </w:rPr>
              <w:t>2</w:t>
            </w:r>
          </w:p>
        </w:tc>
        <w:tc>
          <w:tcPr>
            <w:tcW w:w="1764" w:type="dxa"/>
          </w:tcPr>
          <w:p>
            <w:pPr>
              <w:pStyle w:val="TableParagraph"/>
              <w:spacing w:line="180" w:lineRule="exact" w:before="35"/>
              <w:ind w:left="34"/>
              <w:jc w:val="center"/>
              <w:rPr>
                <w:rFonts w:ascii="Arial"/>
                <w:sz w:val="18"/>
              </w:rPr>
            </w:pPr>
            <w:r>
              <w:rPr>
                <w:rFonts w:ascii="Arial"/>
                <w:w w:val="100"/>
                <w:sz w:val="18"/>
              </w:rPr>
              <w:t>3</w:t>
            </w:r>
          </w:p>
        </w:tc>
        <w:tc>
          <w:tcPr>
            <w:tcW w:w="2840" w:type="dxa"/>
          </w:tcPr>
          <w:p>
            <w:pPr>
              <w:pStyle w:val="TableParagraph"/>
              <w:spacing w:line="184" w:lineRule="exact" w:before="31"/>
              <w:ind w:left="28"/>
              <w:jc w:val="center"/>
              <w:rPr>
                <w:sz w:val="19"/>
              </w:rPr>
            </w:pPr>
            <w:r>
              <w:rPr>
                <w:w w:val="100"/>
                <w:sz w:val="19"/>
              </w:rPr>
              <w:t>4</w:t>
            </w:r>
          </w:p>
        </w:tc>
        <w:tc>
          <w:tcPr>
            <w:tcW w:w="1663" w:type="dxa"/>
          </w:tcPr>
          <w:p>
            <w:pPr>
              <w:pStyle w:val="TableParagraph"/>
              <w:spacing w:line="188" w:lineRule="exact" w:before="27"/>
              <w:ind w:left="43"/>
              <w:jc w:val="center"/>
              <w:rPr>
                <w:sz w:val="20"/>
              </w:rPr>
            </w:pPr>
            <w:r>
              <w:rPr>
                <w:w w:val="110"/>
                <w:sz w:val="20"/>
              </w:rPr>
              <w:t>5</w:t>
            </w:r>
          </w:p>
        </w:tc>
        <w:tc>
          <w:tcPr>
            <w:tcW w:w="3157" w:type="dxa"/>
          </w:tcPr>
          <w:p>
            <w:pPr>
              <w:pStyle w:val="TableParagraph"/>
              <w:spacing w:line="180" w:lineRule="exact" w:before="35"/>
              <w:ind w:left="43"/>
              <w:jc w:val="center"/>
              <w:rPr>
                <w:rFonts w:ascii="Arial"/>
                <w:sz w:val="19"/>
              </w:rPr>
            </w:pPr>
            <w:r>
              <w:rPr>
                <w:rFonts w:ascii="Arial"/>
                <w:w w:val="105"/>
                <w:sz w:val="19"/>
              </w:rPr>
              <w:t>6</w:t>
            </w:r>
          </w:p>
        </w:tc>
        <w:tc>
          <w:tcPr>
            <w:tcW w:w="1898" w:type="dxa"/>
          </w:tcPr>
          <w:p>
            <w:pPr>
              <w:pStyle w:val="TableParagraph"/>
              <w:spacing w:line="184" w:lineRule="exact" w:before="31"/>
              <w:ind w:left="23"/>
              <w:jc w:val="center"/>
              <w:rPr>
                <w:sz w:val="19"/>
              </w:rPr>
            </w:pPr>
            <w:r>
              <w:rPr>
                <w:w w:val="105"/>
                <w:sz w:val="19"/>
              </w:rPr>
              <w:t>7</w:t>
            </w:r>
          </w:p>
        </w:tc>
      </w:tr>
      <w:tr>
        <w:trPr>
          <w:trHeight w:val="268" w:hRule="atLeast"/>
        </w:trPr>
        <w:tc>
          <w:tcPr>
            <w:tcW w:w="923" w:type="dxa"/>
            <w:vMerge w:val="restart"/>
          </w:tcPr>
          <w:p>
            <w:pPr>
              <w:pStyle w:val="TableParagraph"/>
              <w:rPr>
                <w:sz w:val="18"/>
              </w:rPr>
            </w:pPr>
          </w:p>
        </w:tc>
        <w:tc>
          <w:tcPr>
            <w:tcW w:w="2691" w:type="dxa"/>
            <w:vMerge w:val="restart"/>
          </w:tcPr>
          <w:p>
            <w:pPr>
              <w:pStyle w:val="TableParagraph"/>
              <w:rPr>
                <w:sz w:val="18"/>
              </w:rPr>
            </w:pPr>
          </w:p>
        </w:tc>
        <w:tc>
          <w:tcPr>
            <w:tcW w:w="1764" w:type="dxa"/>
            <w:vMerge w:val="restart"/>
          </w:tcPr>
          <w:p>
            <w:pPr>
              <w:pStyle w:val="TableParagraph"/>
              <w:rPr>
                <w:sz w:val="18"/>
              </w:rPr>
            </w:pPr>
          </w:p>
        </w:tc>
        <w:tc>
          <w:tcPr>
            <w:tcW w:w="2840" w:type="dxa"/>
            <w:vMerge w:val="restart"/>
          </w:tcPr>
          <w:p>
            <w:pPr>
              <w:pStyle w:val="TableParagraph"/>
              <w:spacing w:line="266" w:lineRule="auto" w:before="26"/>
              <w:ind w:left="63" w:right="42"/>
              <w:rPr>
                <w:sz w:val="19"/>
              </w:rPr>
            </w:pPr>
            <w:r>
              <w:rPr>
                <w:w w:val="105"/>
                <w:sz w:val="19"/>
              </w:rPr>
              <w:t>злокачественных новообразований прямой кишки; локализованные формы злокачественных новообразований прямой кишки</w:t>
            </w:r>
          </w:p>
        </w:tc>
        <w:tc>
          <w:tcPr>
            <w:tcW w:w="1663" w:type="dxa"/>
            <w:vMerge w:val="restart"/>
          </w:tcPr>
          <w:p>
            <w:pPr>
              <w:pStyle w:val="TableParagraph"/>
              <w:spacing w:before="31"/>
              <w:ind w:left="59"/>
              <w:rPr>
                <w:sz w:val="19"/>
              </w:rPr>
            </w:pPr>
            <w:r>
              <w:rPr>
                <w:w w:val="105"/>
                <w:sz w:val="19"/>
              </w:rPr>
              <w:t>лечение</w:t>
            </w:r>
          </w:p>
        </w:tc>
        <w:tc>
          <w:tcPr>
            <w:tcW w:w="3157" w:type="dxa"/>
          </w:tcPr>
          <w:p>
            <w:pPr>
              <w:pStyle w:val="TableParagraph"/>
              <w:spacing w:line="218" w:lineRule="exact" w:before="30"/>
              <w:ind w:left="62"/>
              <w:rPr>
                <w:rFonts w:ascii="Arial" w:hAnsi="Arial"/>
                <w:sz w:val="19"/>
              </w:rPr>
            </w:pPr>
            <w:r>
              <w:rPr>
                <w:w w:val="110"/>
                <w:sz w:val="14"/>
              </w:rPr>
              <w:t>МИКDОхиРУРГИЯ </w:t>
            </w:r>
            <w:r>
              <w:rPr>
                <w:rFonts w:ascii="Arial" w:hAnsi="Arial"/>
                <w:w w:val="110"/>
                <w:sz w:val="19"/>
              </w:rPr>
              <w:t>(ТЕМ)</w:t>
            </w:r>
          </w:p>
        </w:tc>
        <w:tc>
          <w:tcPr>
            <w:tcW w:w="1898" w:type="dxa"/>
            <w:vMerge w:val="restart"/>
          </w:tcPr>
          <w:p>
            <w:pPr>
              <w:pStyle w:val="TableParagraph"/>
              <w:rPr>
                <w:sz w:val="18"/>
              </w:rPr>
            </w:pPr>
          </w:p>
        </w:tc>
      </w:tr>
      <w:tr>
        <w:trPr>
          <w:trHeight w:val="93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63" w:type="dxa"/>
            <w:vMerge/>
            <w:tcBorders>
              <w:top w:val="nil"/>
            </w:tcBorders>
          </w:tcPr>
          <w:p>
            <w:pPr>
              <w:rPr>
                <w:sz w:val="2"/>
                <w:szCs w:val="2"/>
              </w:rPr>
            </w:pPr>
          </w:p>
        </w:tc>
        <w:tc>
          <w:tcPr>
            <w:tcW w:w="3157" w:type="dxa"/>
          </w:tcPr>
          <w:p>
            <w:pPr>
              <w:pStyle w:val="TableParagraph"/>
              <w:spacing w:line="266" w:lineRule="auto"/>
              <w:ind w:left="60" w:right="67" w:hanging="2"/>
              <w:rPr>
                <w:sz w:val="19"/>
              </w:rPr>
            </w:pPr>
            <w:r>
              <w:rPr>
                <w:w w:val="105"/>
                <w:sz w:val="19"/>
              </w:rPr>
              <w:t>лапароскопически- ассистированная резекция прямой кишки с расширенной</w:t>
            </w:r>
          </w:p>
          <w:p>
            <w:pPr>
              <w:pStyle w:val="TableParagraph"/>
              <w:spacing w:line="187" w:lineRule="exact"/>
              <w:ind w:left="58"/>
              <w:rPr>
                <w:sz w:val="19"/>
              </w:rPr>
            </w:pPr>
            <w:r>
              <w:rPr>
                <w:w w:val="105"/>
                <w:sz w:val="19"/>
              </w:rPr>
              <w:t>лимфаденэктомией</w:t>
            </w:r>
          </w:p>
        </w:tc>
        <w:tc>
          <w:tcPr>
            <w:tcW w:w="1898" w:type="dxa"/>
            <w:vMerge/>
            <w:tcBorders>
              <w:top w:val="nil"/>
            </w:tcBorders>
          </w:tcPr>
          <w:p>
            <w:pPr>
              <w:rPr>
                <w:sz w:val="2"/>
                <w:szCs w:val="2"/>
              </w:rPr>
            </w:pPr>
          </w:p>
        </w:tc>
      </w:tr>
      <w:tr>
        <w:trPr>
          <w:trHeight w:val="95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63" w:type="dxa"/>
            <w:vMerge/>
            <w:tcBorders>
              <w:top w:val="nil"/>
            </w:tcBorders>
          </w:tcPr>
          <w:p>
            <w:pPr>
              <w:rPr>
                <w:sz w:val="2"/>
                <w:szCs w:val="2"/>
              </w:rPr>
            </w:pPr>
          </w:p>
        </w:tc>
        <w:tc>
          <w:tcPr>
            <w:tcW w:w="3157" w:type="dxa"/>
          </w:tcPr>
          <w:p>
            <w:pPr>
              <w:pStyle w:val="TableParagraph"/>
              <w:spacing w:line="264" w:lineRule="auto" w:before="31"/>
              <w:ind w:left="60" w:right="67" w:hanging="2"/>
              <w:rPr>
                <w:sz w:val="19"/>
              </w:rPr>
            </w:pPr>
            <w:r>
              <w:rPr>
                <w:w w:val="105"/>
                <w:sz w:val="19"/>
              </w:rPr>
              <w:t>лапароскопически- ассистированная резекция прямой кишки с формированием тазового</w:t>
            </w:r>
          </w:p>
          <w:p>
            <w:pPr>
              <w:pStyle w:val="TableParagraph"/>
              <w:spacing w:line="184" w:lineRule="exact"/>
              <w:ind w:left="63"/>
              <w:rPr>
                <w:sz w:val="19"/>
              </w:rPr>
            </w:pPr>
            <w:r>
              <w:rPr>
                <w:w w:val="105"/>
                <w:sz w:val="19"/>
              </w:rPr>
              <w:t>толстокишечного резервуара</w:t>
            </w:r>
          </w:p>
        </w:tc>
        <w:tc>
          <w:tcPr>
            <w:tcW w:w="1898" w:type="dxa"/>
            <w:vMerge/>
            <w:tcBorders>
              <w:top w:val="nil"/>
            </w:tcBorders>
          </w:tcPr>
          <w:p>
            <w:pPr>
              <w:rPr>
                <w:sz w:val="2"/>
                <w:szCs w:val="2"/>
              </w:rPr>
            </w:pPr>
          </w:p>
        </w:tc>
      </w:tr>
      <w:tr>
        <w:trPr>
          <w:trHeight w:val="95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val="restart"/>
          </w:tcPr>
          <w:p>
            <w:pPr>
              <w:pStyle w:val="TableParagraph"/>
              <w:spacing w:before="31"/>
              <w:ind w:left="63"/>
              <w:rPr>
                <w:sz w:val="19"/>
              </w:rPr>
            </w:pPr>
            <w:r>
              <w:rPr>
                <w:w w:val="105"/>
                <w:sz w:val="19"/>
              </w:rPr>
              <w:t>С22, С78.7, С24.О</w:t>
            </w:r>
          </w:p>
        </w:tc>
        <w:tc>
          <w:tcPr>
            <w:tcW w:w="2840" w:type="dxa"/>
          </w:tcPr>
          <w:p>
            <w:pPr>
              <w:pStyle w:val="TableParagraph"/>
              <w:spacing w:line="261" w:lineRule="auto" w:before="31"/>
              <w:ind w:left="61" w:right="260" w:firstLine="5"/>
              <w:rPr>
                <w:sz w:val="19"/>
              </w:rPr>
            </w:pPr>
            <w:r>
              <w:rPr>
                <w:w w:val="105"/>
                <w:sz w:val="19"/>
              </w:rPr>
              <w:t>нерезектабельные злокачест- венные новообразования печени и внутрипеченочных</w:t>
            </w:r>
          </w:p>
          <w:p>
            <w:pPr>
              <w:pStyle w:val="TableParagraph"/>
              <w:spacing w:line="188" w:lineRule="exact" w:before="2"/>
              <w:ind w:left="63"/>
              <w:rPr>
                <w:sz w:val="14"/>
              </w:rPr>
            </w:pPr>
            <w:r>
              <w:rPr>
                <w:w w:val="105"/>
                <w:sz w:val="19"/>
              </w:rPr>
              <w:t>желчных </w:t>
            </w:r>
            <w:r>
              <w:rPr>
                <w:w w:val="105"/>
                <w:sz w:val="14"/>
              </w:rPr>
              <w:t>ПDОТОКОВ</w:t>
            </w:r>
          </w:p>
        </w:tc>
        <w:tc>
          <w:tcPr>
            <w:tcW w:w="1663" w:type="dxa"/>
          </w:tcPr>
          <w:p>
            <w:pPr>
              <w:pStyle w:val="TableParagraph"/>
              <w:spacing w:line="264" w:lineRule="auto" w:before="31"/>
              <w:ind w:left="54" w:right="314" w:firstLine="3"/>
              <w:rPr>
                <w:sz w:val="19"/>
              </w:rPr>
            </w:pPr>
            <w:r>
              <w:rPr>
                <w:w w:val="105"/>
                <w:sz w:val="19"/>
              </w:rPr>
              <w:t>хирургическое лечение</w:t>
            </w:r>
          </w:p>
        </w:tc>
        <w:tc>
          <w:tcPr>
            <w:tcW w:w="3157" w:type="dxa"/>
          </w:tcPr>
          <w:p>
            <w:pPr>
              <w:pStyle w:val="TableParagraph"/>
              <w:spacing w:line="261" w:lineRule="auto" w:before="31"/>
              <w:ind w:left="60" w:hanging="1"/>
              <w:rPr>
                <w:sz w:val="19"/>
              </w:rPr>
            </w:pPr>
            <w:r>
              <w:rPr>
                <w:w w:val="105"/>
                <w:sz w:val="19"/>
              </w:rPr>
              <w:t>внутрипротоковая фотодинамическая терапия под рентгеноскопическим контролем</w:t>
            </w:r>
          </w:p>
        </w:tc>
        <w:tc>
          <w:tcPr>
            <w:tcW w:w="1898" w:type="dxa"/>
            <w:vMerge/>
            <w:tcBorders>
              <w:top w:val="nil"/>
            </w:tcBorders>
          </w:tcPr>
          <w:p>
            <w:pPr>
              <w:rPr>
                <w:sz w:val="2"/>
                <w:szCs w:val="2"/>
              </w:rPr>
            </w:pPr>
          </w:p>
        </w:tc>
      </w:tr>
      <w:tr>
        <w:trPr>
          <w:trHeight w:val="119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tcPr>
          <w:p>
            <w:pPr>
              <w:pStyle w:val="TableParagraph"/>
              <w:spacing w:line="264" w:lineRule="auto" w:before="26"/>
              <w:ind w:left="58" w:right="615" w:hanging="1"/>
              <w:rPr>
                <w:sz w:val="19"/>
              </w:rPr>
            </w:pPr>
            <w:r>
              <w:rPr>
                <w:w w:val="105"/>
                <w:sz w:val="19"/>
              </w:rPr>
              <w:t>злокачественные новообразования общего желчного протока</w:t>
            </w:r>
          </w:p>
        </w:tc>
        <w:tc>
          <w:tcPr>
            <w:tcW w:w="1663" w:type="dxa"/>
          </w:tcPr>
          <w:p>
            <w:pPr>
              <w:pStyle w:val="TableParagraph"/>
              <w:spacing w:line="264" w:lineRule="auto" w:before="26"/>
              <w:ind w:left="54" w:right="319" w:hanging="2"/>
              <w:rPr>
                <w:sz w:val="19"/>
              </w:rPr>
            </w:pPr>
            <w:r>
              <w:rPr>
                <w:w w:val="105"/>
                <w:sz w:val="19"/>
              </w:rPr>
              <w:t>хирургическое лечение</w:t>
            </w:r>
          </w:p>
        </w:tc>
        <w:tc>
          <w:tcPr>
            <w:tcW w:w="3157" w:type="dxa"/>
          </w:tcPr>
          <w:p>
            <w:pPr>
              <w:pStyle w:val="TableParagraph"/>
              <w:spacing w:line="264" w:lineRule="auto" w:before="26"/>
              <w:ind w:left="62" w:hanging="1"/>
              <w:rPr>
                <w:sz w:val="19"/>
              </w:rPr>
            </w:pPr>
            <w:r>
              <w:rPr>
                <w:w w:val="105"/>
                <w:sz w:val="19"/>
              </w:rPr>
              <w:t>эндоскопическая комбинированная операция (электрорезекция,</w:t>
            </w:r>
          </w:p>
          <w:p>
            <w:pPr>
              <w:pStyle w:val="TableParagraph"/>
              <w:spacing w:line="264" w:lineRule="auto"/>
              <w:ind w:left="61" w:firstLine="1"/>
              <w:rPr>
                <w:sz w:val="19"/>
              </w:rPr>
            </w:pPr>
            <w:r>
              <w:rPr>
                <w:w w:val="105"/>
                <w:sz w:val="19"/>
              </w:rPr>
              <w:t>аргоно-плазменная коагуляция и фотодинамическая терапия</w:t>
            </w:r>
          </w:p>
          <w:p>
            <w:pPr>
              <w:pStyle w:val="TableParagraph"/>
              <w:spacing w:line="193" w:lineRule="exact"/>
              <w:ind w:left="62"/>
              <w:rPr>
                <w:sz w:val="19"/>
              </w:rPr>
            </w:pPr>
            <w:r>
              <w:rPr>
                <w:w w:val="105"/>
                <w:sz w:val="19"/>
              </w:rPr>
              <w:t>опухоли желчных поотоков)</w:t>
            </w:r>
          </w:p>
        </w:tc>
        <w:tc>
          <w:tcPr>
            <w:tcW w:w="1898" w:type="dxa"/>
            <w:vMerge/>
            <w:tcBorders>
              <w:top w:val="nil"/>
            </w:tcBorders>
          </w:tcPr>
          <w:p>
            <w:pPr>
              <w:rPr>
                <w:sz w:val="2"/>
                <w:szCs w:val="2"/>
              </w:rPr>
            </w:pPr>
          </w:p>
        </w:tc>
      </w:tr>
      <w:tr>
        <w:trPr>
          <w:trHeight w:val="119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tcPr>
          <w:p>
            <w:pPr>
              <w:pStyle w:val="TableParagraph"/>
              <w:spacing w:line="266" w:lineRule="auto" w:before="22"/>
              <w:ind w:left="58" w:hanging="1"/>
              <w:rPr>
                <w:sz w:val="19"/>
              </w:rPr>
            </w:pPr>
            <w:r>
              <w:rPr>
                <w:w w:val="105"/>
                <w:sz w:val="19"/>
              </w:rPr>
              <w:t>злокачественные новообразования общего желчного протока в пределах слизистого слоя Tl</w:t>
            </w:r>
          </w:p>
        </w:tc>
        <w:tc>
          <w:tcPr>
            <w:tcW w:w="1663" w:type="dxa"/>
          </w:tcPr>
          <w:p>
            <w:pPr>
              <w:pStyle w:val="TableParagraph"/>
              <w:spacing w:line="268" w:lineRule="auto" w:before="22"/>
              <w:ind w:left="54" w:right="319" w:hanging="2"/>
              <w:rPr>
                <w:sz w:val="19"/>
              </w:rPr>
            </w:pPr>
            <w:r>
              <w:rPr>
                <w:w w:val="105"/>
                <w:sz w:val="19"/>
              </w:rPr>
              <w:t>хирургическое лечение</w:t>
            </w:r>
          </w:p>
        </w:tc>
        <w:tc>
          <w:tcPr>
            <w:tcW w:w="3157" w:type="dxa"/>
          </w:tcPr>
          <w:p>
            <w:pPr>
              <w:pStyle w:val="TableParagraph"/>
              <w:spacing w:line="266" w:lineRule="auto" w:before="22"/>
              <w:ind w:left="62" w:hanging="6"/>
              <w:rPr>
                <w:sz w:val="19"/>
              </w:rPr>
            </w:pPr>
            <w:r>
              <w:rPr>
                <w:w w:val="105"/>
                <w:sz w:val="19"/>
              </w:rPr>
              <w:t>эндоскопическая комбинированная операция (электрорезекция, аргоноплазменная коагуляция и фотодинамическая терапия</w:t>
            </w:r>
          </w:p>
          <w:p>
            <w:pPr>
              <w:pStyle w:val="TableParagraph"/>
              <w:spacing w:line="185" w:lineRule="exact"/>
              <w:ind w:left="62"/>
              <w:rPr>
                <w:sz w:val="19"/>
              </w:rPr>
            </w:pPr>
            <w:r>
              <w:rPr>
                <w:sz w:val="19"/>
              </w:rPr>
              <w:t>опухоли желчных </w:t>
            </w:r>
            <w:r>
              <w:rPr>
                <w:sz w:val="19"/>
                <w:vertAlign w:val="subscript"/>
              </w:rPr>
              <w:t>ПDОТОКОВ</w:t>
            </w:r>
          </w:p>
        </w:tc>
        <w:tc>
          <w:tcPr>
            <w:tcW w:w="1898" w:type="dxa"/>
            <w:vMerge/>
            <w:tcBorders>
              <w:top w:val="nil"/>
            </w:tcBorders>
          </w:tcPr>
          <w:p>
            <w:pPr>
              <w:rPr>
                <w:sz w:val="2"/>
                <w:szCs w:val="2"/>
              </w:rPr>
            </w:pPr>
          </w:p>
        </w:tc>
      </w:tr>
      <w:tr>
        <w:trPr>
          <w:trHeight w:val="167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tcPr>
          <w:p>
            <w:pPr>
              <w:pStyle w:val="TableParagraph"/>
              <w:spacing w:line="266" w:lineRule="auto" w:before="26"/>
              <w:ind w:left="56" w:right="475" w:firstLine="1"/>
              <w:rPr>
                <w:sz w:val="19"/>
              </w:rPr>
            </w:pPr>
            <w:r>
              <w:rPr>
                <w:w w:val="105"/>
                <w:sz w:val="19"/>
              </w:rPr>
              <w:t>злокачественные новообразования желчных протоков</w:t>
            </w:r>
          </w:p>
        </w:tc>
        <w:tc>
          <w:tcPr>
            <w:tcW w:w="1663" w:type="dxa"/>
          </w:tcPr>
          <w:p>
            <w:pPr>
              <w:pStyle w:val="TableParagraph"/>
              <w:spacing w:line="268" w:lineRule="auto" w:before="26"/>
              <w:ind w:left="54" w:right="314" w:firstLine="3"/>
              <w:rPr>
                <w:sz w:val="19"/>
              </w:rPr>
            </w:pPr>
            <w:r>
              <w:rPr>
                <w:w w:val="105"/>
                <w:sz w:val="19"/>
              </w:rPr>
              <w:t>хирургическое лечение</w:t>
            </w:r>
          </w:p>
        </w:tc>
        <w:tc>
          <w:tcPr>
            <w:tcW w:w="3157" w:type="dxa"/>
          </w:tcPr>
          <w:p>
            <w:pPr>
              <w:pStyle w:val="TableParagraph"/>
              <w:spacing w:line="264" w:lineRule="auto" w:before="26"/>
              <w:ind w:left="60" w:right="131" w:firstLine="4"/>
              <w:rPr>
                <w:sz w:val="19"/>
              </w:rPr>
            </w:pPr>
            <w:r>
              <w:rPr>
                <w:w w:val="105"/>
                <w:sz w:val="19"/>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w:t>
            </w:r>
          </w:p>
          <w:p>
            <w:pPr>
              <w:pStyle w:val="TableParagraph"/>
              <w:spacing w:line="189" w:lineRule="exact"/>
              <w:ind w:left="67"/>
              <w:rPr>
                <w:sz w:val="19"/>
              </w:rPr>
            </w:pPr>
            <w:r>
              <w:rPr>
                <w:w w:val="105"/>
                <w:sz w:val="19"/>
              </w:rPr>
              <w:t>желчевыводящих путей</w:t>
            </w:r>
          </w:p>
        </w:tc>
        <w:tc>
          <w:tcPr>
            <w:tcW w:w="1898" w:type="dxa"/>
            <w:vMerge/>
            <w:tcBorders>
              <w:top w:val="nil"/>
            </w:tcBorders>
          </w:tcPr>
          <w:p>
            <w:pPr>
              <w:rPr>
                <w:sz w:val="2"/>
                <w:szCs w:val="2"/>
              </w:rPr>
            </w:pPr>
          </w:p>
        </w:tc>
      </w:tr>
    </w:tbl>
    <w:p>
      <w:pPr>
        <w:spacing w:after="0"/>
        <w:rPr>
          <w:sz w:val="2"/>
          <w:szCs w:val="2"/>
        </w:rPr>
        <w:sectPr>
          <w:pgSz w:w="16670" w:h="11800" w:orient="landscape"/>
          <w:pgMar w:header="676" w:footer="0" w:top="1160" w:bottom="280" w:left="420" w:right="1080"/>
        </w:sectPr>
      </w:pPr>
    </w:p>
    <w:p>
      <w:pPr>
        <w:pStyle w:val="BodyText"/>
        <w:spacing w:before="5"/>
        <w:rPr>
          <w:sz w:val="16"/>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59"/>
        <w:gridCol w:w="2845"/>
        <w:gridCol w:w="1663"/>
        <w:gridCol w:w="3157"/>
        <w:gridCol w:w="1893"/>
      </w:tblGrid>
      <w:tr>
        <w:trPr>
          <w:trHeight w:val="1182" w:hRule="atLeast"/>
        </w:trPr>
        <w:tc>
          <w:tcPr>
            <w:tcW w:w="923" w:type="dxa"/>
          </w:tcPr>
          <w:p>
            <w:pPr>
              <w:pStyle w:val="TableParagraph"/>
              <w:spacing w:before="6"/>
              <w:rPr>
                <w:sz w:val="21"/>
              </w:rPr>
            </w:pPr>
          </w:p>
          <w:p>
            <w:pPr>
              <w:pStyle w:val="TableParagraph"/>
              <w:ind w:left="31"/>
              <w:jc w:val="center"/>
              <w:rPr>
                <w:sz w:val="20"/>
              </w:rPr>
            </w:pPr>
            <w:r>
              <w:rPr>
                <w:w w:val="106"/>
                <w:sz w:val="20"/>
              </w:rPr>
              <w:t>№</w:t>
            </w:r>
          </w:p>
          <w:p>
            <w:pPr>
              <w:pStyle w:val="TableParagraph"/>
              <w:spacing w:line="196" w:lineRule="exact" w:before="15"/>
              <w:ind w:left="101" w:right="75"/>
              <w:jc w:val="center"/>
              <w:rPr>
                <w:sz w:val="19"/>
              </w:rPr>
            </w:pPr>
            <w:r>
              <w:rPr>
                <w:w w:val="105"/>
                <w:sz w:val="19"/>
              </w:rPr>
              <w:t>группы</w:t>
            </w:r>
          </w:p>
          <w:p>
            <w:pPr>
              <w:pStyle w:val="TableParagraph"/>
              <w:spacing w:line="277" w:lineRule="exact"/>
              <w:ind w:left="92" w:right="75"/>
              <w:jc w:val="center"/>
              <w:rPr>
                <w:sz w:val="13"/>
              </w:rPr>
            </w:pPr>
            <w:r>
              <w:rPr>
                <w:rFonts w:ascii="Arial" w:hAnsi="Arial"/>
                <w:spacing w:val="-3"/>
                <w:w w:val="105"/>
                <w:sz w:val="26"/>
              </w:rPr>
              <w:t>вмп</w:t>
            </w:r>
            <w:r>
              <w:rPr>
                <w:spacing w:val="-3"/>
                <w:w w:val="105"/>
                <w:position w:val="7"/>
                <w:sz w:val="13"/>
              </w:rPr>
              <w:t>1</w:t>
            </w:r>
          </w:p>
        </w:tc>
        <w:tc>
          <w:tcPr>
            <w:tcW w:w="2691" w:type="dxa"/>
          </w:tcPr>
          <w:p>
            <w:pPr>
              <w:pStyle w:val="TableParagraph"/>
              <w:spacing w:before="4"/>
              <w:rPr>
                <w:sz w:val="22"/>
              </w:rPr>
            </w:pPr>
          </w:p>
          <w:p>
            <w:pPr>
              <w:pStyle w:val="TableParagraph"/>
              <w:spacing w:line="254" w:lineRule="auto"/>
              <w:ind w:left="374" w:right="335" w:firstLine="130"/>
              <w:rPr>
                <w:sz w:val="13"/>
              </w:rPr>
            </w:pPr>
            <w:r>
              <w:rPr>
                <w:w w:val="105"/>
                <w:sz w:val="19"/>
              </w:rPr>
              <w:t>Наименование вида высокотехнологичной медицинской помощи</w:t>
            </w:r>
            <w:r>
              <w:rPr>
                <w:w w:val="105"/>
                <w:position w:val="7"/>
                <w:sz w:val="13"/>
              </w:rPr>
              <w:t>1</w:t>
            </w:r>
          </w:p>
        </w:tc>
        <w:tc>
          <w:tcPr>
            <w:tcW w:w="1759" w:type="dxa"/>
          </w:tcPr>
          <w:p>
            <w:pPr>
              <w:pStyle w:val="TableParagraph"/>
              <w:rPr>
                <w:sz w:val="22"/>
              </w:rPr>
            </w:pPr>
          </w:p>
          <w:p>
            <w:pPr>
              <w:pStyle w:val="TableParagraph"/>
              <w:spacing w:before="9"/>
              <w:rPr>
                <w:sz w:val="20"/>
              </w:rPr>
            </w:pPr>
          </w:p>
          <w:p>
            <w:pPr>
              <w:pStyle w:val="TableParagraph"/>
              <w:spacing w:before="1"/>
              <w:ind w:left="115"/>
              <w:rPr>
                <w:rFonts w:ascii="Arial" w:hAnsi="Arial"/>
                <w:sz w:val="12"/>
              </w:rPr>
            </w:pPr>
            <w:r>
              <w:rPr>
                <w:w w:val="105"/>
                <w:sz w:val="19"/>
              </w:rPr>
              <w:t>Коды по МКБ-10</w:t>
            </w:r>
            <w:r>
              <w:rPr>
                <w:rFonts w:ascii="Arial" w:hAnsi="Arial"/>
                <w:w w:val="105"/>
                <w:position w:val="7"/>
                <w:sz w:val="12"/>
              </w:rPr>
              <w:t>2</w:t>
            </w:r>
          </w:p>
        </w:tc>
        <w:tc>
          <w:tcPr>
            <w:tcW w:w="2845" w:type="dxa"/>
          </w:tcPr>
          <w:p>
            <w:pPr>
              <w:pStyle w:val="TableParagraph"/>
              <w:rPr>
                <w:sz w:val="20"/>
              </w:rPr>
            </w:pPr>
          </w:p>
          <w:p>
            <w:pPr>
              <w:pStyle w:val="TableParagraph"/>
              <w:spacing w:before="3"/>
              <w:rPr>
                <w:sz w:val="23"/>
              </w:rPr>
            </w:pPr>
          </w:p>
          <w:p>
            <w:pPr>
              <w:pStyle w:val="TableParagraph"/>
              <w:ind w:left="644" w:right="624"/>
              <w:jc w:val="center"/>
              <w:rPr>
                <w:sz w:val="19"/>
              </w:rPr>
            </w:pPr>
            <w:r>
              <w:rPr>
                <w:w w:val="105"/>
                <w:sz w:val="19"/>
              </w:rPr>
              <w:t>Модель пациента</w:t>
            </w:r>
          </w:p>
        </w:tc>
        <w:tc>
          <w:tcPr>
            <w:tcW w:w="1663" w:type="dxa"/>
          </w:tcPr>
          <w:p>
            <w:pPr>
              <w:pStyle w:val="TableParagraph"/>
              <w:rPr>
                <w:sz w:val="20"/>
              </w:rPr>
            </w:pPr>
          </w:p>
          <w:p>
            <w:pPr>
              <w:pStyle w:val="TableParagraph"/>
              <w:spacing w:before="3"/>
              <w:rPr>
                <w:sz w:val="23"/>
              </w:rPr>
            </w:pPr>
          </w:p>
          <w:p>
            <w:pPr>
              <w:pStyle w:val="TableParagraph"/>
              <w:ind w:left="232" w:right="211"/>
              <w:jc w:val="center"/>
              <w:rPr>
                <w:sz w:val="19"/>
              </w:rPr>
            </w:pPr>
            <w:r>
              <w:rPr>
                <w:w w:val="105"/>
                <w:sz w:val="19"/>
              </w:rPr>
              <w:t>Вид лечения</w:t>
            </w:r>
          </w:p>
        </w:tc>
        <w:tc>
          <w:tcPr>
            <w:tcW w:w="3157" w:type="dxa"/>
          </w:tcPr>
          <w:p>
            <w:pPr>
              <w:pStyle w:val="TableParagraph"/>
              <w:rPr>
                <w:sz w:val="20"/>
              </w:rPr>
            </w:pPr>
          </w:p>
          <w:p>
            <w:pPr>
              <w:pStyle w:val="TableParagraph"/>
              <w:spacing w:before="3"/>
              <w:rPr>
                <w:sz w:val="23"/>
              </w:rPr>
            </w:pPr>
          </w:p>
          <w:p>
            <w:pPr>
              <w:pStyle w:val="TableParagraph"/>
              <w:ind w:left="55" w:right="35"/>
              <w:jc w:val="center"/>
              <w:rPr>
                <w:sz w:val="19"/>
              </w:rPr>
            </w:pPr>
            <w:r>
              <w:rPr>
                <w:w w:val="105"/>
                <w:sz w:val="19"/>
              </w:rPr>
              <w:t>Метод лечения</w:t>
            </w:r>
          </w:p>
        </w:tc>
        <w:tc>
          <w:tcPr>
            <w:tcW w:w="1893" w:type="dxa"/>
          </w:tcPr>
          <w:p>
            <w:pPr>
              <w:pStyle w:val="TableParagraph"/>
              <w:spacing w:line="261" w:lineRule="auto" w:before="22"/>
              <w:ind w:left="133" w:right="100"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69" w:right="143"/>
              <w:jc w:val="center"/>
              <w:rPr>
                <w:sz w:val="19"/>
              </w:rPr>
            </w:pPr>
            <w:r>
              <w:rPr>
                <w:sz w:val="19"/>
              </w:rPr>
              <w:t>помощиЗ, рублей</w:t>
            </w:r>
          </w:p>
        </w:tc>
      </w:tr>
      <w:tr>
        <w:trPr>
          <w:trHeight w:val="239" w:hRule="atLeast"/>
        </w:trPr>
        <w:tc>
          <w:tcPr>
            <w:tcW w:w="923" w:type="dxa"/>
          </w:tcPr>
          <w:p>
            <w:pPr>
              <w:pStyle w:val="TableParagraph"/>
              <w:spacing w:line="193" w:lineRule="exact" w:before="26"/>
              <w:ind w:left="31"/>
              <w:jc w:val="center"/>
              <w:rPr>
                <w:sz w:val="19"/>
              </w:rPr>
            </w:pPr>
            <w:r>
              <w:rPr>
                <w:w w:val="105"/>
                <w:sz w:val="19"/>
              </w:rPr>
              <w:t>1</w:t>
            </w:r>
          </w:p>
        </w:tc>
        <w:tc>
          <w:tcPr>
            <w:tcW w:w="2691" w:type="dxa"/>
          </w:tcPr>
          <w:p>
            <w:pPr>
              <w:pStyle w:val="TableParagraph"/>
              <w:spacing w:line="188" w:lineRule="exact" w:before="31"/>
              <w:ind w:left="18"/>
              <w:jc w:val="center"/>
              <w:rPr>
                <w:sz w:val="19"/>
              </w:rPr>
            </w:pPr>
            <w:r>
              <w:rPr>
                <w:w w:val="105"/>
                <w:sz w:val="19"/>
              </w:rPr>
              <w:t>2</w:t>
            </w:r>
          </w:p>
        </w:tc>
        <w:tc>
          <w:tcPr>
            <w:tcW w:w="1759" w:type="dxa"/>
          </w:tcPr>
          <w:p>
            <w:pPr>
              <w:pStyle w:val="TableParagraph"/>
              <w:spacing w:line="189" w:lineRule="exact" w:before="30"/>
              <w:ind w:left="20"/>
              <w:jc w:val="center"/>
              <w:rPr>
                <w:rFonts w:ascii="Arial"/>
                <w:sz w:val="19"/>
              </w:rPr>
            </w:pPr>
            <w:r>
              <w:rPr>
                <w:rFonts w:ascii="Arial"/>
                <w:w w:val="95"/>
                <w:sz w:val="19"/>
              </w:rPr>
              <w:t>3</w:t>
            </w:r>
          </w:p>
        </w:tc>
        <w:tc>
          <w:tcPr>
            <w:tcW w:w="2845" w:type="dxa"/>
          </w:tcPr>
          <w:p>
            <w:pPr>
              <w:pStyle w:val="TableParagraph"/>
              <w:spacing w:line="188" w:lineRule="exact" w:before="31"/>
              <w:ind w:left="9"/>
              <w:jc w:val="center"/>
              <w:rPr>
                <w:sz w:val="19"/>
              </w:rPr>
            </w:pPr>
            <w:r>
              <w:rPr>
                <w:w w:val="95"/>
                <w:sz w:val="19"/>
              </w:rPr>
              <w:t>4</w:t>
            </w:r>
          </w:p>
        </w:tc>
        <w:tc>
          <w:tcPr>
            <w:tcW w:w="1663" w:type="dxa"/>
          </w:tcPr>
          <w:p>
            <w:pPr>
              <w:pStyle w:val="TableParagraph"/>
              <w:spacing w:line="193" w:lineRule="exact" w:before="26"/>
              <w:ind w:left="15"/>
              <w:jc w:val="center"/>
              <w:rPr>
                <w:sz w:val="19"/>
              </w:rPr>
            </w:pPr>
            <w:r>
              <w:rPr>
                <w:w w:val="95"/>
                <w:sz w:val="19"/>
              </w:rPr>
              <w:t>5</w:t>
            </w:r>
          </w:p>
        </w:tc>
        <w:tc>
          <w:tcPr>
            <w:tcW w:w="3157" w:type="dxa"/>
          </w:tcPr>
          <w:p>
            <w:pPr>
              <w:pStyle w:val="TableParagraph"/>
              <w:spacing w:line="188" w:lineRule="exact" w:before="31"/>
              <w:ind w:left="21"/>
              <w:jc w:val="center"/>
              <w:rPr>
                <w:sz w:val="19"/>
              </w:rPr>
            </w:pPr>
            <w:r>
              <w:rPr>
                <w:w w:val="95"/>
                <w:sz w:val="19"/>
              </w:rPr>
              <w:t>6</w:t>
            </w:r>
          </w:p>
        </w:tc>
        <w:tc>
          <w:tcPr>
            <w:tcW w:w="1893" w:type="dxa"/>
          </w:tcPr>
          <w:p>
            <w:pPr>
              <w:pStyle w:val="TableParagraph"/>
              <w:spacing w:line="189" w:lineRule="exact" w:before="30"/>
              <w:ind w:left="27"/>
              <w:jc w:val="center"/>
              <w:rPr>
                <w:rFonts w:ascii="Arial"/>
                <w:sz w:val="19"/>
              </w:rPr>
            </w:pPr>
            <w:r>
              <w:rPr>
                <w:rFonts w:ascii="Arial"/>
                <w:w w:val="107"/>
                <w:sz w:val="19"/>
              </w:rPr>
              <w:t>7</w:t>
            </w:r>
          </w:p>
        </w:tc>
      </w:tr>
      <w:tr>
        <w:trPr>
          <w:trHeight w:val="2163" w:hRule="atLeast"/>
        </w:trPr>
        <w:tc>
          <w:tcPr>
            <w:tcW w:w="923" w:type="dxa"/>
            <w:vMerge w:val="restart"/>
          </w:tcPr>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5"/>
              <w:rPr>
                <w:sz w:val="35"/>
              </w:rPr>
            </w:pPr>
          </w:p>
          <w:p>
            <w:pPr>
              <w:pStyle w:val="TableParagraph"/>
              <w:ind w:left="-4"/>
              <w:rPr>
                <w:rFonts w:ascii="Arial"/>
                <w:sz w:val="29"/>
              </w:rPr>
            </w:pPr>
            <w:r>
              <w:rPr>
                <w:rFonts w:ascii="Arial"/>
                <w:w w:val="105"/>
                <w:sz w:val="29"/>
              </w:rPr>
              <w:t>'</w:t>
            </w:r>
          </w:p>
        </w:tc>
        <w:tc>
          <w:tcPr>
            <w:tcW w:w="2691" w:type="dxa"/>
            <w:vMerge w:val="restart"/>
          </w:tcPr>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9"/>
              <w:rPr>
                <w:sz w:val="10"/>
              </w:rPr>
            </w:pPr>
          </w:p>
          <w:p>
            <w:pPr>
              <w:pStyle w:val="TableParagraph"/>
              <w:ind w:left="205"/>
              <w:jc w:val="center"/>
              <w:rPr>
                <w:i/>
                <w:sz w:val="7"/>
              </w:rPr>
            </w:pPr>
            <w:r>
              <w:rPr>
                <w:i/>
                <w:w w:val="103"/>
                <w:sz w:val="7"/>
              </w:rPr>
              <w:t>I</w:t>
            </w:r>
          </w:p>
        </w:tc>
        <w:tc>
          <w:tcPr>
            <w:tcW w:w="1759" w:type="dxa"/>
          </w:tcPr>
          <w:p>
            <w:pPr>
              <w:pStyle w:val="TableParagraph"/>
              <w:rPr>
                <w:sz w:val="18"/>
              </w:rPr>
            </w:pPr>
          </w:p>
        </w:tc>
        <w:tc>
          <w:tcPr>
            <w:tcW w:w="2845" w:type="dxa"/>
          </w:tcPr>
          <w:p>
            <w:pPr>
              <w:pStyle w:val="TableParagraph"/>
              <w:rPr>
                <w:sz w:val="18"/>
              </w:rPr>
            </w:pPr>
          </w:p>
        </w:tc>
        <w:tc>
          <w:tcPr>
            <w:tcW w:w="1663" w:type="dxa"/>
          </w:tcPr>
          <w:p>
            <w:pPr>
              <w:pStyle w:val="TableParagraph"/>
              <w:rPr>
                <w:sz w:val="18"/>
              </w:rPr>
            </w:pPr>
          </w:p>
        </w:tc>
        <w:tc>
          <w:tcPr>
            <w:tcW w:w="3157" w:type="dxa"/>
          </w:tcPr>
          <w:p>
            <w:pPr>
              <w:pStyle w:val="TableParagraph"/>
              <w:spacing w:line="266" w:lineRule="auto" w:before="26"/>
              <w:ind w:left="60" w:right="131"/>
              <w:rPr>
                <w:sz w:val="19"/>
              </w:rPr>
            </w:pPr>
            <w:r>
              <w:rPr>
                <w:w w:val="105"/>
                <w:sz w:val="19"/>
              </w:rPr>
              <w:t>комбинированное интервенционно-радиологическое и эндоскопическое формирование и стентирование пункционного билиодигестивного</w:t>
            </w:r>
          </w:p>
          <w:p>
            <w:pPr>
              <w:pStyle w:val="TableParagraph"/>
              <w:spacing w:line="264" w:lineRule="auto"/>
              <w:ind w:left="57" w:right="753" w:firstLine="2"/>
              <w:rPr>
                <w:sz w:val="19"/>
              </w:rPr>
            </w:pPr>
            <w:r>
              <w:rPr>
                <w:w w:val="105"/>
                <w:sz w:val="19"/>
              </w:rPr>
              <w:t>шунта с использованием специальных магнитных элементов при опухолевых</w:t>
            </w:r>
          </w:p>
          <w:p>
            <w:pPr>
              <w:pStyle w:val="TableParagraph"/>
              <w:spacing w:line="188" w:lineRule="exact"/>
              <w:ind w:left="58"/>
              <w:rPr>
                <w:sz w:val="19"/>
              </w:rPr>
            </w:pPr>
            <w:r>
              <w:rPr>
                <w:w w:val="105"/>
                <w:sz w:val="19"/>
              </w:rPr>
              <w:t>стенозах желчевыводящих пvтей</w:t>
            </w:r>
          </w:p>
        </w:tc>
        <w:tc>
          <w:tcPr>
            <w:tcW w:w="1893" w:type="dxa"/>
            <w:vMerge w:val="restart"/>
          </w:tcPr>
          <w:p>
            <w:pPr>
              <w:pStyle w:val="TableParagraph"/>
              <w:rPr>
                <w:sz w:val="18"/>
              </w:rPr>
            </w:pPr>
          </w:p>
        </w:tc>
      </w:tr>
      <w:tr>
        <w:trPr>
          <w:trHeight w:val="119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59" w:type="dxa"/>
            <w:vMerge w:val="restart"/>
          </w:tcPr>
          <w:p>
            <w:pPr>
              <w:pStyle w:val="TableParagraph"/>
              <w:spacing w:before="26"/>
              <w:ind w:left="54"/>
              <w:rPr>
                <w:sz w:val="19"/>
              </w:rPr>
            </w:pPr>
            <w:r>
              <w:rPr>
                <w:sz w:val="19"/>
              </w:rPr>
              <w:t>С48.О</w:t>
            </w:r>
          </w:p>
        </w:tc>
        <w:tc>
          <w:tcPr>
            <w:tcW w:w="2845" w:type="dxa"/>
            <w:vMerge w:val="restart"/>
          </w:tcPr>
          <w:p>
            <w:pPr>
              <w:pStyle w:val="TableParagraph"/>
              <w:spacing w:line="264" w:lineRule="auto" w:before="26"/>
              <w:ind w:left="58" w:right="156" w:firstLine="2"/>
              <w:rPr>
                <w:sz w:val="19"/>
              </w:rPr>
            </w:pPr>
            <w:r>
              <w:rPr>
                <w:w w:val="105"/>
                <w:sz w:val="19"/>
              </w:rPr>
              <w:t>неорганные злокачественные новообразования забрюшинного пространства (первичные и рецидивные)</w:t>
            </w:r>
          </w:p>
        </w:tc>
        <w:tc>
          <w:tcPr>
            <w:tcW w:w="1663" w:type="dxa"/>
            <w:vMerge w:val="restart"/>
          </w:tcPr>
          <w:p>
            <w:pPr>
              <w:pStyle w:val="TableParagraph"/>
              <w:spacing w:line="264" w:lineRule="auto" w:before="26"/>
              <w:ind w:left="59" w:right="314" w:hanging="2"/>
              <w:rPr>
                <w:sz w:val="19"/>
              </w:rPr>
            </w:pPr>
            <w:r>
              <w:rPr>
                <w:w w:val="105"/>
                <w:sz w:val="19"/>
              </w:rPr>
              <w:t>хирургическое лечение</w:t>
            </w:r>
          </w:p>
        </w:tc>
        <w:tc>
          <w:tcPr>
            <w:tcW w:w="3157" w:type="dxa"/>
          </w:tcPr>
          <w:p>
            <w:pPr>
              <w:pStyle w:val="TableParagraph"/>
              <w:spacing w:line="264" w:lineRule="auto" w:before="26"/>
              <w:ind w:left="60" w:hanging="1"/>
              <w:rPr>
                <w:sz w:val="19"/>
              </w:rPr>
            </w:pPr>
            <w:r>
              <w:rPr>
                <w:w w:val="105"/>
                <w:sz w:val="19"/>
              </w:rPr>
              <w:t>видеоэндоскопическое удаление опухоли забрюшинного пространства</w:t>
            </w:r>
          </w:p>
          <w:p>
            <w:pPr>
              <w:pStyle w:val="TableParagraph"/>
              <w:spacing w:line="214" w:lineRule="exact"/>
              <w:ind w:left="58"/>
              <w:rPr>
                <w:sz w:val="19"/>
              </w:rPr>
            </w:pPr>
            <w:r>
              <w:rPr>
                <w:w w:val="105"/>
                <w:sz w:val="19"/>
              </w:rPr>
              <w:t>с пластикой сосудов, или</w:t>
            </w:r>
          </w:p>
          <w:p>
            <w:pPr>
              <w:pStyle w:val="TableParagraph"/>
              <w:spacing w:line="188" w:lineRule="exact" w:before="22"/>
              <w:ind w:left="60"/>
              <w:rPr>
                <w:sz w:val="19"/>
              </w:rPr>
            </w:pPr>
            <w:r>
              <w:rPr>
                <w:w w:val="105"/>
                <w:sz w:val="19"/>
              </w:rPr>
              <w:t>резекцией соседних органов</w:t>
            </w:r>
          </w:p>
        </w:tc>
        <w:tc>
          <w:tcPr>
            <w:tcW w:w="1893" w:type="dxa"/>
            <w:vMerge/>
            <w:tcBorders>
              <w:top w:val="nil"/>
            </w:tcBorders>
          </w:tcPr>
          <w:p>
            <w:pPr>
              <w:rPr>
                <w:sz w:val="2"/>
                <w:szCs w:val="2"/>
              </w:rPr>
            </w:pPr>
          </w:p>
        </w:tc>
      </w:tr>
      <w:tr>
        <w:trPr>
          <w:trHeight w:val="119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59"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7" w:type="dxa"/>
          </w:tcPr>
          <w:p>
            <w:pPr>
              <w:pStyle w:val="TableParagraph"/>
              <w:spacing w:line="266" w:lineRule="auto" w:before="26"/>
              <w:ind w:left="60" w:hanging="1"/>
              <w:rPr>
                <w:sz w:val="19"/>
              </w:rPr>
            </w:pPr>
            <w:r>
              <w:rPr>
                <w:w w:val="105"/>
                <w:sz w:val="19"/>
              </w:rPr>
              <w:t>видеоэндоскопическое удаление опухоли забрюшинного пространства</w:t>
            </w:r>
          </w:p>
          <w:p>
            <w:pPr>
              <w:pStyle w:val="TableParagraph"/>
              <w:spacing w:line="212" w:lineRule="exact"/>
              <w:ind w:left="62"/>
              <w:rPr>
                <w:sz w:val="19"/>
              </w:rPr>
            </w:pPr>
            <w:r>
              <w:rPr>
                <w:w w:val="105"/>
                <w:sz w:val="19"/>
              </w:rPr>
              <w:t>с паракавальной,</w:t>
            </w:r>
            <w:r>
              <w:rPr>
                <w:spacing w:val="-2"/>
                <w:w w:val="105"/>
                <w:sz w:val="19"/>
              </w:rPr>
              <w:t> </w:t>
            </w:r>
            <w:r>
              <w:rPr>
                <w:w w:val="105"/>
                <w:sz w:val="19"/>
              </w:rPr>
              <w:t>парааортальной,</w:t>
            </w:r>
          </w:p>
          <w:p>
            <w:pPr>
              <w:pStyle w:val="TableParagraph"/>
              <w:spacing w:line="184" w:lineRule="exact" w:before="27"/>
              <w:ind w:left="62"/>
              <w:rPr>
                <w:sz w:val="19"/>
              </w:rPr>
            </w:pPr>
            <w:r>
              <w:rPr>
                <w:w w:val="105"/>
                <w:sz w:val="19"/>
              </w:rPr>
              <w:t>забрюшинной</w:t>
            </w:r>
            <w:r>
              <w:rPr>
                <w:spacing w:val="8"/>
                <w:w w:val="105"/>
                <w:sz w:val="19"/>
              </w:rPr>
              <w:t> </w:t>
            </w:r>
            <w:r>
              <w:rPr>
                <w:w w:val="105"/>
                <w:sz w:val="19"/>
              </w:rPr>
              <w:t>лимФаденэктомией</w:t>
            </w:r>
          </w:p>
        </w:tc>
        <w:tc>
          <w:tcPr>
            <w:tcW w:w="1893" w:type="dxa"/>
            <w:vMerge/>
            <w:tcBorders>
              <w:top w:val="nil"/>
            </w:tcBorders>
          </w:tcPr>
          <w:p>
            <w:pPr>
              <w:rPr>
                <w:sz w:val="2"/>
                <w:szCs w:val="2"/>
              </w:rPr>
            </w:pPr>
          </w:p>
        </w:tc>
      </w:tr>
      <w:tr>
        <w:trPr>
          <w:trHeight w:val="120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59" w:type="dxa"/>
          </w:tcPr>
          <w:p>
            <w:pPr>
              <w:pStyle w:val="TableParagraph"/>
              <w:spacing w:line="264" w:lineRule="auto" w:before="31"/>
              <w:ind w:left="59" w:right="551"/>
              <w:rPr>
                <w:sz w:val="19"/>
              </w:rPr>
            </w:pPr>
            <w:r>
              <w:rPr>
                <w:w w:val="105"/>
                <w:sz w:val="19"/>
              </w:rPr>
              <w:t>С50.2, С50.3, С50.9</w:t>
            </w:r>
          </w:p>
        </w:tc>
        <w:tc>
          <w:tcPr>
            <w:tcW w:w="2845" w:type="dxa"/>
          </w:tcPr>
          <w:p>
            <w:pPr>
              <w:pStyle w:val="TableParagraph"/>
              <w:spacing w:line="264" w:lineRule="auto" w:before="31"/>
              <w:ind w:left="63" w:hanging="1"/>
              <w:rPr>
                <w:sz w:val="19"/>
              </w:rPr>
            </w:pPr>
            <w:r>
              <w:rPr>
                <w:w w:val="105"/>
                <w:sz w:val="19"/>
              </w:rPr>
              <w:t>злокачественные новообразования молочной железы Iia, lib, Ша стадии</w:t>
            </w:r>
          </w:p>
        </w:tc>
        <w:tc>
          <w:tcPr>
            <w:tcW w:w="1663" w:type="dxa"/>
          </w:tcPr>
          <w:p>
            <w:pPr>
              <w:pStyle w:val="TableParagraph"/>
              <w:spacing w:line="264" w:lineRule="auto" w:before="31"/>
              <w:ind w:left="54" w:right="314" w:firstLine="3"/>
              <w:rPr>
                <w:sz w:val="19"/>
              </w:rPr>
            </w:pPr>
            <w:r>
              <w:rPr>
                <w:w w:val="105"/>
                <w:sz w:val="19"/>
              </w:rPr>
              <w:t>хирургическое лечение</w:t>
            </w:r>
          </w:p>
        </w:tc>
        <w:tc>
          <w:tcPr>
            <w:tcW w:w="3157" w:type="dxa"/>
          </w:tcPr>
          <w:p>
            <w:pPr>
              <w:pStyle w:val="TableParagraph"/>
              <w:spacing w:line="264" w:lineRule="auto" w:before="31"/>
              <w:ind w:left="60"/>
              <w:rPr>
                <w:sz w:val="19"/>
              </w:rPr>
            </w:pPr>
            <w:r>
              <w:rPr>
                <w:w w:val="105"/>
                <w:sz w:val="19"/>
              </w:rPr>
              <w:t>радикальная мастэктомия или радикальная резекция с видеоассистированной парастернальной</w:t>
            </w:r>
          </w:p>
          <w:p>
            <w:pPr>
              <w:pStyle w:val="TableParagraph"/>
              <w:spacing w:line="188" w:lineRule="exact" w:before="1"/>
              <w:ind w:left="58"/>
              <w:rPr>
                <w:sz w:val="19"/>
              </w:rPr>
            </w:pPr>
            <w:r>
              <w:rPr>
                <w:w w:val="105"/>
                <w:sz w:val="19"/>
              </w:rPr>
              <w:t>лимфаденэктомией</w:t>
            </w:r>
          </w:p>
        </w:tc>
        <w:tc>
          <w:tcPr>
            <w:tcW w:w="1893" w:type="dxa"/>
            <w:vMerge/>
            <w:tcBorders>
              <w:top w:val="nil"/>
            </w:tcBorders>
          </w:tcPr>
          <w:p>
            <w:pPr>
              <w:rPr>
                <w:sz w:val="2"/>
                <w:szCs w:val="2"/>
              </w:rPr>
            </w:pPr>
          </w:p>
        </w:tc>
      </w:tr>
      <w:tr>
        <w:trPr>
          <w:trHeight w:val="143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59" w:type="dxa"/>
          </w:tcPr>
          <w:p>
            <w:pPr>
              <w:pStyle w:val="TableParagraph"/>
              <w:spacing w:before="31"/>
              <w:ind w:left="59"/>
              <w:rPr>
                <w:sz w:val="19"/>
              </w:rPr>
            </w:pPr>
            <w:r>
              <w:rPr>
                <w:w w:val="105"/>
                <w:sz w:val="19"/>
              </w:rPr>
              <w:t>С64</w:t>
            </w:r>
          </w:p>
        </w:tc>
        <w:tc>
          <w:tcPr>
            <w:tcW w:w="2845" w:type="dxa"/>
          </w:tcPr>
          <w:p>
            <w:pPr>
              <w:pStyle w:val="TableParagraph"/>
              <w:spacing w:line="264" w:lineRule="auto" w:before="31"/>
              <w:ind w:left="63" w:hanging="4"/>
              <w:rPr>
                <w:sz w:val="19"/>
              </w:rPr>
            </w:pPr>
            <w:r>
              <w:rPr>
                <w:w w:val="105"/>
                <w:sz w:val="19"/>
              </w:rPr>
              <w:t>локализованные злокачественные новообразования почки</w:t>
            </w:r>
          </w:p>
          <w:p>
            <w:pPr>
              <w:pStyle w:val="TableParagraph"/>
              <w:spacing w:line="259" w:lineRule="auto" w:before="1"/>
              <w:ind w:left="61" w:right="70" w:firstLine="1"/>
              <w:rPr>
                <w:sz w:val="19"/>
              </w:rPr>
            </w:pPr>
            <w:r>
              <w:rPr>
                <w:w w:val="105"/>
                <w:sz w:val="19"/>
              </w:rPr>
              <w:t>(1 - IV стадия), нефробластома, в том числе двусторонняя</w:t>
            </w:r>
          </w:p>
          <w:p>
            <w:pPr>
              <w:pStyle w:val="TableParagraph"/>
              <w:spacing w:line="188" w:lineRule="exact" w:before="4"/>
              <w:ind w:left="62"/>
              <w:rPr>
                <w:sz w:val="19"/>
              </w:rPr>
            </w:pPr>
            <w:r>
              <w:rPr>
                <w:w w:val="110"/>
                <w:sz w:val="19"/>
              </w:rPr>
              <w:t>(Тlа-Т2NхМо-М1)</w:t>
            </w:r>
          </w:p>
        </w:tc>
        <w:tc>
          <w:tcPr>
            <w:tcW w:w="1663" w:type="dxa"/>
          </w:tcPr>
          <w:p>
            <w:pPr>
              <w:pStyle w:val="TableParagraph"/>
              <w:spacing w:line="264" w:lineRule="auto" w:before="31"/>
              <w:ind w:left="59" w:right="314" w:hanging="2"/>
              <w:rPr>
                <w:sz w:val="19"/>
              </w:rPr>
            </w:pPr>
            <w:r>
              <w:rPr>
                <w:w w:val="105"/>
                <w:sz w:val="19"/>
              </w:rPr>
              <w:t>хирургическое лечение</w:t>
            </w:r>
          </w:p>
        </w:tc>
        <w:tc>
          <w:tcPr>
            <w:tcW w:w="3157" w:type="dxa"/>
          </w:tcPr>
          <w:p>
            <w:pPr>
              <w:pStyle w:val="TableParagraph"/>
              <w:spacing w:line="261" w:lineRule="auto" w:before="31"/>
              <w:ind w:left="60" w:hanging="2"/>
              <w:rPr>
                <w:sz w:val="19"/>
              </w:rPr>
            </w:pPr>
            <w:r>
              <w:rPr>
                <w:w w:val="105"/>
                <w:sz w:val="19"/>
              </w:rPr>
              <w:t>лапароскопическая нефрадреналэктомия, парааортальная лимфаденэктомия</w:t>
            </w:r>
          </w:p>
        </w:tc>
        <w:tc>
          <w:tcPr>
            <w:tcW w:w="1893" w:type="dxa"/>
            <w:vMerge/>
            <w:tcBorders>
              <w:top w:val="nil"/>
            </w:tcBorders>
          </w:tcPr>
          <w:p>
            <w:pPr>
              <w:rPr>
                <w:sz w:val="2"/>
                <w:szCs w:val="2"/>
              </w:rPr>
            </w:pPr>
          </w:p>
        </w:tc>
      </w:tr>
    </w:tbl>
    <w:p>
      <w:pPr>
        <w:spacing w:after="0"/>
        <w:rPr>
          <w:sz w:val="2"/>
          <w:szCs w:val="2"/>
        </w:rPr>
        <w:sectPr>
          <w:pgSz w:w="16670" w:h="11800" w:orient="landscape"/>
          <w:pgMar w:header="676" w:footer="0" w:top="1160" w:bottom="280" w:left="380" w:right="1120"/>
        </w:sectPr>
      </w:pPr>
    </w:p>
    <w:p>
      <w:pPr>
        <w:pStyle w:val="BodyText"/>
        <w:spacing w:before="6" w:after="1"/>
        <w:rPr>
          <w:sz w:val="20"/>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8"/>
        <w:gridCol w:w="2830"/>
        <w:gridCol w:w="1672"/>
        <w:gridCol w:w="3152"/>
        <w:gridCol w:w="1898"/>
      </w:tblGrid>
      <w:tr>
        <w:trPr>
          <w:trHeight w:val="1186" w:hRule="atLeast"/>
        </w:trPr>
        <w:tc>
          <w:tcPr>
            <w:tcW w:w="923" w:type="dxa"/>
          </w:tcPr>
          <w:p>
            <w:pPr>
              <w:pStyle w:val="TableParagraph"/>
              <w:spacing w:before="1"/>
              <w:rPr>
                <w:sz w:val="23"/>
              </w:rPr>
            </w:pPr>
          </w:p>
          <w:p>
            <w:pPr>
              <w:pStyle w:val="TableParagraph"/>
              <w:spacing w:line="249" w:lineRule="auto"/>
              <w:ind w:left="155" w:right="133" w:hanging="7"/>
              <w:jc w:val="center"/>
              <w:rPr>
                <w:sz w:val="14"/>
              </w:rPr>
            </w:pPr>
            <w:r>
              <w:rPr>
                <w:rFonts w:ascii="Arial" w:hAnsi="Arial"/>
                <w:sz w:val="19"/>
              </w:rPr>
              <w:t>No </w:t>
            </w:r>
            <w:r>
              <w:rPr>
                <w:sz w:val="19"/>
              </w:rPr>
              <w:t>группы ВМП</w:t>
            </w:r>
            <w:r>
              <w:rPr>
                <w:position w:val="7"/>
                <w:sz w:val="14"/>
              </w:rPr>
              <w:t>1</w:t>
            </w:r>
          </w:p>
        </w:tc>
        <w:tc>
          <w:tcPr>
            <w:tcW w:w="2686" w:type="dxa"/>
          </w:tcPr>
          <w:p>
            <w:pPr>
              <w:pStyle w:val="TableParagraph"/>
              <w:spacing w:before="2"/>
              <w:rPr>
                <w:sz w:val="23"/>
              </w:rPr>
            </w:pPr>
          </w:p>
          <w:p>
            <w:pPr>
              <w:pStyle w:val="TableParagraph"/>
              <w:spacing w:line="261" w:lineRule="auto"/>
              <w:ind w:left="369" w:right="85" w:firstLine="135"/>
              <w:rPr>
                <w:sz w:val="19"/>
              </w:rPr>
            </w:pPr>
            <w:r>
              <w:rPr>
                <w:w w:val="105"/>
                <w:sz w:val="19"/>
              </w:rPr>
              <w:t>Наименование вида высокотехнологичной медицинской помощи'</w:t>
            </w:r>
          </w:p>
        </w:tc>
        <w:tc>
          <w:tcPr>
            <w:tcW w:w="1768" w:type="dxa"/>
          </w:tcPr>
          <w:p>
            <w:pPr>
              <w:pStyle w:val="TableParagraph"/>
              <w:rPr>
                <w:sz w:val="22"/>
              </w:rPr>
            </w:pPr>
          </w:p>
          <w:p>
            <w:pPr>
              <w:pStyle w:val="TableParagraph"/>
              <w:spacing w:before="2"/>
              <w:rPr>
                <w:sz w:val="21"/>
              </w:rPr>
            </w:pPr>
          </w:p>
          <w:p>
            <w:pPr>
              <w:pStyle w:val="TableParagraph"/>
              <w:spacing w:before="1"/>
              <w:ind w:left="115"/>
              <w:rPr>
                <w:rFonts w:ascii="Arial" w:hAnsi="Arial"/>
                <w:sz w:val="12"/>
              </w:rPr>
            </w:pPr>
            <w:r>
              <w:rPr>
                <w:w w:val="105"/>
                <w:sz w:val="19"/>
              </w:rPr>
              <w:t>Коды по МКБ-10</w:t>
            </w:r>
            <w:r>
              <w:rPr>
                <w:rFonts w:ascii="Arial" w:hAnsi="Arial"/>
                <w:w w:val="105"/>
                <w:position w:val="7"/>
                <w:sz w:val="12"/>
              </w:rPr>
              <w:t>2</w:t>
            </w:r>
          </w:p>
        </w:tc>
        <w:tc>
          <w:tcPr>
            <w:tcW w:w="2830" w:type="dxa"/>
          </w:tcPr>
          <w:p>
            <w:pPr>
              <w:pStyle w:val="TableParagraph"/>
              <w:rPr>
                <w:sz w:val="20"/>
              </w:rPr>
            </w:pPr>
          </w:p>
          <w:p>
            <w:pPr>
              <w:pStyle w:val="TableParagraph"/>
              <w:spacing w:before="8"/>
              <w:rPr>
                <w:sz w:val="23"/>
              </w:rPr>
            </w:pPr>
          </w:p>
          <w:p>
            <w:pPr>
              <w:pStyle w:val="TableParagraph"/>
              <w:ind w:left="647" w:right="634"/>
              <w:jc w:val="center"/>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40" w:right="219"/>
              <w:jc w:val="center"/>
              <w:rPr>
                <w:sz w:val="19"/>
              </w:rPr>
            </w:pPr>
            <w:r>
              <w:rPr>
                <w:w w:val="105"/>
                <w:sz w:val="19"/>
              </w:rPr>
              <w:t>Вид лечения</w:t>
            </w:r>
          </w:p>
        </w:tc>
        <w:tc>
          <w:tcPr>
            <w:tcW w:w="3152" w:type="dxa"/>
          </w:tcPr>
          <w:p>
            <w:pPr>
              <w:pStyle w:val="TableParagraph"/>
              <w:rPr>
                <w:sz w:val="20"/>
              </w:rPr>
            </w:pPr>
          </w:p>
          <w:p>
            <w:pPr>
              <w:pStyle w:val="TableParagraph"/>
              <w:spacing w:before="8"/>
              <w:rPr>
                <w:sz w:val="23"/>
              </w:rPr>
            </w:pPr>
          </w:p>
          <w:p>
            <w:pPr>
              <w:pStyle w:val="TableParagraph"/>
              <w:ind w:left="928"/>
              <w:rPr>
                <w:sz w:val="19"/>
              </w:rPr>
            </w:pPr>
            <w:r>
              <w:rPr>
                <w:w w:val="105"/>
                <w:sz w:val="19"/>
              </w:rPr>
              <w:t>Метод лечения</w:t>
            </w:r>
          </w:p>
        </w:tc>
        <w:tc>
          <w:tcPr>
            <w:tcW w:w="1898" w:type="dxa"/>
          </w:tcPr>
          <w:p>
            <w:pPr>
              <w:pStyle w:val="TableParagraph"/>
              <w:spacing w:line="261" w:lineRule="auto" w:before="22"/>
              <w:ind w:left="130" w:right="103" w:hanging="11"/>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7" w:right="148"/>
              <w:jc w:val="center"/>
              <w:rPr>
                <w:sz w:val="19"/>
              </w:rPr>
            </w:pPr>
            <w:r>
              <w:rPr>
                <w:w w:val="110"/>
                <w:sz w:val="19"/>
              </w:rPr>
              <w:t>помощи3,рублей</w:t>
            </w:r>
          </w:p>
        </w:tc>
      </w:tr>
      <w:tr>
        <w:trPr>
          <w:trHeight w:val="239" w:hRule="atLeast"/>
        </w:trPr>
        <w:tc>
          <w:tcPr>
            <w:tcW w:w="923" w:type="dxa"/>
          </w:tcPr>
          <w:p>
            <w:pPr>
              <w:pStyle w:val="TableParagraph"/>
              <w:spacing w:line="188" w:lineRule="exact" w:before="31"/>
              <w:ind w:left="43"/>
              <w:jc w:val="center"/>
              <w:rPr>
                <w:sz w:val="19"/>
              </w:rPr>
            </w:pPr>
            <w:r>
              <w:rPr>
                <w:w w:val="108"/>
                <w:sz w:val="19"/>
              </w:rPr>
              <w:t>1</w:t>
            </w:r>
          </w:p>
        </w:tc>
        <w:tc>
          <w:tcPr>
            <w:tcW w:w="2686" w:type="dxa"/>
          </w:tcPr>
          <w:p>
            <w:pPr>
              <w:pStyle w:val="TableParagraph"/>
              <w:spacing w:line="188" w:lineRule="exact" w:before="31"/>
              <w:ind w:left="26"/>
              <w:jc w:val="center"/>
              <w:rPr>
                <w:sz w:val="19"/>
              </w:rPr>
            </w:pPr>
            <w:r>
              <w:rPr>
                <w:w w:val="108"/>
                <w:sz w:val="19"/>
              </w:rPr>
              <w:t>2</w:t>
            </w:r>
          </w:p>
        </w:tc>
        <w:tc>
          <w:tcPr>
            <w:tcW w:w="1768" w:type="dxa"/>
          </w:tcPr>
          <w:p>
            <w:pPr>
              <w:pStyle w:val="TableParagraph"/>
              <w:spacing w:line="180" w:lineRule="exact" w:before="40"/>
              <w:ind w:left="21"/>
              <w:jc w:val="center"/>
              <w:rPr>
                <w:rFonts w:ascii="Arial"/>
                <w:sz w:val="18"/>
              </w:rPr>
            </w:pPr>
            <w:r>
              <w:rPr>
                <w:rFonts w:ascii="Arial"/>
                <w:w w:val="100"/>
                <w:sz w:val="18"/>
              </w:rPr>
              <w:t>3</w:t>
            </w:r>
          </w:p>
        </w:tc>
        <w:tc>
          <w:tcPr>
            <w:tcW w:w="2830" w:type="dxa"/>
          </w:tcPr>
          <w:p>
            <w:pPr>
              <w:pStyle w:val="TableParagraph"/>
              <w:spacing w:line="184" w:lineRule="exact" w:before="36"/>
              <w:ind w:left="11"/>
              <w:jc w:val="center"/>
              <w:rPr>
                <w:sz w:val="19"/>
              </w:rPr>
            </w:pPr>
            <w:r>
              <w:rPr>
                <w:w w:val="100"/>
                <w:sz w:val="19"/>
              </w:rPr>
              <w:t>4</w:t>
            </w:r>
          </w:p>
        </w:tc>
        <w:tc>
          <w:tcPr>
            <w:tcW w:w="1672" w:type="dxa"/>
          </w:tcPr>
          <w:p>
            <w:pPr>
              <w:pStyle w:val="TableParagraph"/>
              <w:spacing w:line="188" w:lineRule="exact" w:before="31"/>
              <w:ind w:left="23"/>
              <w:jc w:val="center"/>
              <w:rPr>
                <w:sz w:val="19"/>
              </w:rPr>
            </w:pPr>
            <w:r>
              <w:rPr>
                <w:w w:val="100"/>
                <w:sz w:val="19"/>
              </w:rPr>
              <w:t>5</w:t>
            </w:r>
          </w:p>
        </w:tc>
        <w:tc>
          <w:tcPr>
            <w:tcW w:w="3152" w:type="dxa"/>
          </w:tcPr>
          <w:p>
            <w:pPr>
              <w:pStyle w:val="TableParagraph"/>
              <w:spacing w:line="188" w:lineRule="exact" w:before="31"/>
              <w:ind w:left="25"/>
              <w:jc w:val="center"/>
              <w:rPr>
                <w:sz w:val="19"/>
              </w:rPr>
            </w:pPr>
            <w:r>
              <w:rPr>
                <w:w w:val="100"/>
                <w:sz w:val="19"/>
              </w:rPr>
              <w:t>6</w:t>
            </w:r>
          </w:p>
        </w:tc>
        <w:tc>
          <w:tcPr>
            <w:tcW w:w="1898" w:type="dxa"/>
          </w:tcPr>
          <w:p>
            <w:pPr>
              <w:pStyle w:val="TableParagraph"/>
              <w:spacing w:line="194" w:lineRule="exact" w:before="25"/>
              <w:ind w:left="27"/>
              <w:jc w:val="center"/>
              <w:rPr>
                <w:rFonts w:ascii="Arial"/>
                <w:sz w:val="19"/>
              </w:rPr>
            </w:pPr>
            <w:r>
              <w:rPr>
                <w:rFonts w:ascii="Arial"/>
                <w:w w:val="107"/>
                <w:sz w:val="19"/>
              </w:rPr>
              <w:t>7</w:t>
            </w:r>
          </w:p>
        </w:tc>
      </w:tr>
      <w:tr>
        <w:trPr>
          <w:trHeight w:val="960" w:hRule="atLeast"/>
        </w:trPr>
        <w:tc>
          <w:tcPr>
            <w:tcW w:w="923" w:type="dxa"/>
            <w:vMerge w:val="restart"/>
          </w:tcPr>
          <w:p>
            <w:pPr>
              <w:pStyle w:val="TableParagraph"/>
              <w:rPr>
                <w:sz w:val="18"/>
              </w:rPr>
            </w:pPr>
          </w:p>
        </w:tc>
        <w:tc>
          <w:tcPr>
            <w:tcW w:w="2686" w:type="dxa"/>
            <w:vMerge w:val="restart"/>
          </w:tcPr>
          <w:p>
            <w:pPr>
              <w:pStyle w:val="TableParagraph"/>
              <w:rPr>
                <w:sz w:val="18"/>
              </w:rPr>
            </w:pPr>
          </w:p>
        </w:tc>
        <w:tc>
          <w:tcPr>
            <w:tcW w:w="1768" w:type="dxa"/>
          </w:tcPr>
          <w:p>
            <w:pPr>
              <w:pStyle w:val="TableParagraph"/>
              <w:spacing w:before="31"/>
              <w:ind w:left="59"/>
              <w:rPr>
                <w:sz w:val="19"/>
              </w:rPr>
            </w:pPr>
            <w:r>
              <w:rPr>
                <w:w w:val="105"/>
                <w:sz w:val="19"/>
              </w:rPr>
              <w:t>С66, С65</w:t>
            </w:r>
          </w:p>
        </w:tc>
        <w:tc>
          <w:tcPr>
            <w:tcW w:w="2830" w:type="dxa"/>
          </w:tcPr>
          <w:p>
            <w:pPr>
              <w:pStyle w:val="TableParagraph"/>
              <w:spacing w:line="264" w:lineRule="auto" w:before="31"/>
              <w:ind w:left="57" w:right="80" w:firstLine="1"/>
              <w:rPr>
                <w:sz w:val="19"/>
              </w:rPr>
            </w:pPr>
            <w:r>
              <w:rPr>
                <w:w w:val="105"/>
                <w:sz w:val="19"/>
              </w:rPr>
              <w:t>злокачественные новообразования мочеточника, почечной лоханки</w:t>
            </w:r>
          </w:p>
          <w:p>
            <w:pPr>
              <w:pStyle w:val="TableParagraph"/>
              <w:spacing w:line="188" w:lineRule="exact"/>
              <w:ind w:left="53"/>
              <w:rPr>
                <w:sz w:val="19"/>
              </w:rPr>
            </w:pPr>
            <w:r>
              <w:rPr>
                <w:w w:val="105"/>
                <w:sz w:val="19"/>
              </w:rPr>
              <w:t>(1 - 11 стадия (Тlа-Т2NхМо)</w:t>
            </w:r>
          </w:p>
        </w:tc>
        <w:tc>
          <w:tcPr>
            <w:tcW w:w="1672" w:type="dxa"/>
          </w:tcPr>
          <w:p>
            <w:pPr>
              <w:pStyle w:val="TableParagraph"/>
              <w:spacing w:line="268" w:lineRule="auto" w:before="22"/>
              <w:ind w:left="55" w:right="322" w:firstLine="3"/>
              <w:rPr>
                <w:sz w:val="19"/>
              </w:rPr>
            </w:pPr>
            <w:r>
              <w:rPr>
                <w:w w:val="105"/>
                <w:sz w:val="19"/>
              </w:rPr>
              <w:t>хирургическое лечение</w:t>
            </w:r>
          </w:p>
        </w:tc>
        <w:tc>
          <w:tcPr>
            <w:tcW w:w="3152" w:type="dxa"/>
          </w:tcPr>
          <w:p>
            <w:pPr>
              <w:pStyle w:val="TableParagraph"/>
              <w:spacing w:line="268" w:lineRule="auto" w:before="22"/>
              <w:ind w:left="57" w:hanging="2"/>
              <w:rPr>
                <w:sz w:val="19"/>
              </w:rPr>
            </w:pPr>
            <w:r>
              <w:rPr>
                <w:w w:val="105"/>
                <w:sz w:val="19"/>
              </w:rPr>
              <w:t>лапароскопическая нефруретероэктомия</w:t>
            </w:r>
          </w:p>
        </w:tc>
        <w:tc>
          <w:tcPr>
            <w:tcW w:w="1898" w:type="dxa"/>
            <w:vMerge w:val="restart"/>
          </w:tcPr>
          <w:p>
            <w:pPr>
              <w:pStyle w:val="TableParagraph"/>
              <w:rPr>
                <w:sz w:val="18"/>
              </w:rPr>
            </w:pPr>
          </w:p>
        </w:tc>
      </w:tr>
      <w:tr>
        <w:trPr>
          <w:trHeight w:val="994"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val="restart"/>
          </w:tcPr>
          <w:p>
            <w:pPr>
              <w:pStyle w:val="TableParagraph"/>
              <w:spacing w:before="36"/>
              <w:ind w:left="59"/>
              <w:rPr>
                <w:sz w:val="19"/>
              </w:rPr>
            </w:pPr>
            <w:r>
              <w:rPr>
                <w:w w:val="105"/>
                <w:sz w:val="19"/>
              </w:rPr>
              <w:t>С67</w:t>
            </w:r>
          </w:p>
        </w:tc>
        <w:tc>
          <w:tcPr>
            <w:tcW w:w="2830" w:type="dxa"/>
            <w:vMerge w:val="restart"/>
          </w:tcPr>
          <w:p>
            <w:pPr>
              <w:pStyle w:val="TableParagraph"/>
              <w:spacing w:line="264" w:lineRule="auto" w:before="31"/>
              <w:ind w:left="52" w:right="112" w:firstLine="3"/>
              <w:rPr>
                <w:sz w:val="19"/>
              </w:rPr>
            </w:pPr>
            <w:r>
              <w:rPr>
                <w:w w:val="105"/>
                <w:sz w:val="19"/>
              </w:rPr>
              <w:t>локализованные злокачественные новообразования, саркома мочевого пузыря (1 - 11 стадия (Тl-Т2ЬNхМо)</w:t>
            </w:r>
          </w:p>
        </w:tc>
        <w:tc>
          <w:tcPr>
            <w:tcW w:w="1672" w:type="dxa"/>
            <w:vMerge w:val="restart"/>
          </w:tcPr>
          <w:p>
            <w:pPr>
              <w:pStyle w:val="TableParagraph"/>
              <w:spacing w:line="268" w:lineRule="auto" w:before="26"/>
              <w:ind w:left="55" w:right="332" w:hanging="7"/>
              <w:rPr>
                <w:sz w:val="19"/>
              </w:rPr>
            </w:pPr>
            <w:r>
              <w:rPr>
                <w:w w:val="105"/>
                <w:sz w:val="19"/>
              </w:rPr>
              <w:t>хирургическое лечение</w:t>
            </w:r>
          </w:p>
        </w:tc>
        <w:tc>
          <w:tcPr>
            <w:tcW w:w="3152" w:type="dxa"/>
          </w:tcPr>
          <w:p>
            <w:pPr>
              <w:pStyle w:val="TableParagraph"/>
              <w:spacing w:line="240" w:lineRule="atLeast" w:before="5"/>
              <w:ind w:left="52" w:firstLine="5"/>
              <w:rPr>
                <w:sz w:val="19"/>
              </w:rPr>
            </w:pPr>
            <w:r>
              <w:rPr>
                <w:w w:val="105"/>
                <w:sz w:val="19"/>
              </w:rPr>
              <w:t>радикальная цистэктомия с формированием резервуара с использованием видеоэндоскопических технологий</w:t>
            </w:r>
          </w:p>
        </w:tc>
        <w:tc>
          <w:tcPr>
            <w:tcW w:w="1898" w:type="dxa"/>
            <w:vMerge/>
            <w:tcBorders>
              <w:top w:val="nil"/>
            </w:tcBorders>
          </w:tcPr>
          <w:p>
            <w:pPr>
              <w:rPr>
                <w:sz w:val="2"/>
                <w:szCs w:val="2"/>
              </w:rPr>
            </w:pPr>
          </w:p>
        </w:tc>
      </w:tr>
      <w:tr>
        <w:trPr>
          <w:trHeight w:val="922"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4" w:lineRule="auto"/>
              <w:ind w:left="55" w:firstLine="6"/>
              <w:rPr>
                <w:sz w:val="19"/>
              </w:rPr>
            </w:pPr>
            <w:r>
              <w:rPr>
                <w:w w:val="105"/>
                <w:sz w:val="19"/>
              </w:rPr>
              <w:t>радикальная цистпростатвезику- лэктомия с формированием резервуара с использованием</w:t>
            </w:r>
          </w:p>
          <w:p>
            <w:pPr>
              <w:pStyle w:val="TableParagraph"/>
              <w:spacing w:line="188" w:lineRule="exact"/>
              <w:ind w:left="57"/>
              <w:rPr>
                <w:sz w:val="19"/>
              </w:rPr>
            </w:pPr>
            <w:r>
              <w:rPr>
                <w:w w:val="105"/>
                <w:sz w:val="19"/>
              </w:rPr>
              <w:t>видеоэндоскопических технологий</w:t>
            </w:r>
          </w:p>
        </w:tc>
        <w:tc>
          <w:tcPr>
            <w:tcW w:w="1898"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before="31"/>
              <w:ind w:left="59"/>
              <w:rPr>
                <w:sz w:val="19"/>
              </w:rPr>
            </w:pPr>
            <w:r>
              <w:rPr>
                <w:w w:val="105"/>
                <w:sz w:val="19"/>
              </w:rPr>
              <w:t>С74</w:t>
            </w:r>
          </w:p>
        </w:tc>
        <w:tc>
          <w:tcPr>
            <w:tcW w:w="2830" w:type="dxa"/>
          </w:tcPr>
          <w:p>
            <w:pPr>
              <w:pStyle w:val="TableParagraph"/>
              <w:spacing w:line="230" w:lineRule="atLeast" w:before="20"/>
              <w:ind w:left="57" w:right="39" w:firstLine="1"/>
              <w:rPr>
                <w:sz w:val="19"/>
              </w:rPr>
            </w:pPr>
            <w:r>
              <w:rPr>
                <w:w w:val="105"/>
                <w:sz w:val="19"/>
              </w:rPr>
              <w:t>злокачественные новообразования надпочечника</w:t>
            </w:r>
          </w:p>
        </w:tc>
        <w:tc>
          <w:tcPr>
            <w:tcW w:w="1672" w:type="dxa"/>
          </w:tcPr>
          <w:p>
            <w:pPr>
              <w:pStyle w:val="TableParagraph"/>
              <w:spacing w:line="240" w:lineRule="atLeast" w:before="5"/>
              <w:ind w:left="60" w:right="317" w:firstLine="3"/>
              <w:rPr>
                <w:sz w:val="19"/>
              </w:rPr>
            </w:pPr>
            <w:r>
              <w:rPr>
                <w:w w:val="105"/>
                <w:sz w:val="19"/>
              </w:rPr>
              <w:t>хирургическое лечение</w:t>
            </w:r>
          </w:p>
        </w:tc>
        <w:tc>
          <w:tcPr>
            <w:tcW w:w="3152" w:type="dxa"/>
          </w:tcPr>
          <w:p>
            <w:pPr>
              <w:pStyle w:val="TableParagraph"/>
              <w:spacing w:line="230" w:lineRule="atLeast" w:before="15"/>
              <w:ind w:left="60" w:right="629" w:hanging="5"/>
              <w:rPr>
                <w:sz w:val="19"/>
              </w:rPr>
            </w:pPr>
            <w:r>
              <w:rPr>
                <w:w w:val="105"/>
                <w:sz w:val="19"/>
              </w:rPr>
              <w:t>лапароскопическая адРеналэктомия</w:t>
            </w:r>
          </w:p>
        </w:tc>
        <w:tc>
          <w:tcPr>
            <w:tcW w:w="1898" w:type="dxa"/>
            <w:vMerge/>
            <w:tcBorders>
              <w:top w:val="nil"/>
            </w:tcBorders>
          </w:tcPr>
          <w:p>
            <w:pPr>
              <w:rPr>
                <w:sz w:val="2"/>
                <w:szCs w:val="2"/>
              </w:rPr>
            </w:pPr>
          </w:p>
        </w:tc>
      </w:tr>
      <w:tr>
        <w:trPr>
          <w:trHeight w:val="498" w:hRule="atLeast"/>
        </w:trPr>
        <w:tc>
          <w:tcPr>
            <w:tcW w:w="923" w:type="dxa"/>
            <w:vMerge w:val="restart"/>
          </w:tcPr>
          <w:p>
            <w:pPr>
              <w:pStyle w:val="TableParagraph"/>
              <w:spacing w:before="17"/>
              <w:ind w:left="346"/>
              <w:rPr>
                <w:sz w:val="19"/>
              </w:rPr>
            </w:pPr>
            <w:r>
              <w:rPr>
                <w:w w:val="110"/>
                <w:sz w:val="19"/>
              </w:rPr>
              <w:t>22.</w:t>
            </w:r>
          </w:p>
        </w:tc>
        <w:tc>
          <w:tcPr>
            <w:tcW w:w="2686" w:type="dxa"/>
            <w:vMerge w:val="restart"/>
          </w:tcPr>
          <w:p>
            <w:pPr>
              <w:pStyle w:val="TableParagraph"/>
              <w:spacing w:line="264" w:lineRule="auto" w:before="17"/>
              <w:ind w:left="57" w:right="98" w:firstLine="1"/>
              <w:rPr>
                <w:sz w:val="19"/>
              </w:rPr>
            </w:pPr>
            <w:r>
              <w:rPr>
                <w:w w:val="105"/>
                <w:sz w:val="19"/>
              </w:rPr>
              <w:t>Реконструктивно- пластические, микрохирургические, обширные циторедуктивные, расширенно- комбинированные хирургические вмешательства, в том числе с применением физических факторов при злокачественных новообразованиях</w:t>
            </w:r>
          </w:p>
        </w:tc>
        <w:tc>
          <w:tcPr>
            <w:tcW w:w="1768" w:type="dxa"/>
            <w:vMerge w:val="restart"/>
          </w:tcPr>
          <w:p>
            <w:pPr>
              <w:pStyle w:val="TableParagraph"/>
              <w:spacing w:before="17"/>
              <w:ind w:left="59"/>
              <w:rPr>
                <w:sz w:val="19"/>
              </w:rPr>
            </w:pPr>
            <w:r>
              <w:rPr>
                <w:w w:val="85"/>
                <w:sz w:val="19"/>
              </w:rPr>
              <w:t>СОО.О,</w:t>
            </w:r>
            <w:r>
              <w:rPr>
                <w:spacing w:val="31"/>
                <w:w w:val="85"/>
                <w:sz w:val="19"/>
              </w:rPr>
              <w:t> </w:t>
            </w:r>
            <w:r>
              <w:rPr>
                <w:w w:val="85"/>
                <w:sz w:val="19"/>
              </w:rPr>
              <w:t>СОО.1,</w:t>
            </w:r>
          </w:p>
          <w:p>
            <w:pPr>
              <w:pStyle w:val="TableParagraph"/>
              <w:spacing w:before="22"/>
              <w:ind w:left="59"/>
              <w:rPr>
                <w:sz w:val="19"/>
              </w:rPr>
            </w:pPr>
            <w:r>
              <w:rPr>
                <w:w w:val="90"/>
                <w:sz w:val="19"/>
              </w:rPr>
              <w:t>СОО.2,</w:t>
            </w:r>
            <w:r>
              <w:rPr>
                <w:spacing w:val="5"/>
                <w:w w:val="90"/>
                <w:sz w:val="19"/>
              </w:rPr>
              <w:t> </w:t>
            </w:r>
            <w:r>
              <w:rPr>
                <w:w w:val="90"/>
                <w:sz w:val="19"/>
              </w:rPr>
              <w:t>СОО.3,</w:t>
            </w:r>
          </w:p>
          <w:p>
            <w:pPr>
              <w:pStyle w:val="TableParagraph"/>
              <w:spacing w:before="21"/>
              <w:ind w:left="59"/>
              <w:rPr>
                <w:sz w:val="19"/>
              </w:rPr>
            </w:pPr>
            <w:r>
              <w:rPr>
                <w:w w:val="90"/>
                <w:sz w:val="19"/>
              </w:rPr>
              <w:t>СОО.4,</w:t>
            </w:r>
            <w:r>
              <w:rPr>
                <w:spacing w:val="5"/>
                <w:w w:val="90"/>
                <w:sz w:val="19"/>
              </w:rPr>
              <w:t> </w:t>
            </w:r>
            <w:r>
              <w:rPr>
                <w:w w:val="90"/>
                <w:sz w:val="19"/>
              </w:rPr>
              <w:t>СОО.5,</w:t>
            </w:r>
          </w:p>
          <w:p>
            <w:pPr>
              <w:pStyle w:val="TableParagraph"/>
              <w:spacing w:line="264" w:lineRule="auto" w:before="27"/>
              <w:ind w:left="59" w:right="268"/>
              <w:rPr>
                <w:sz w:val="19"/>
              </w:rPr>
            </w:pPr>
            <w:r>
              <w:rPr>
                <w:sz w:val="19"/>
              </w:rPr>
              <w:t>СОО.6, СОО.8, СОО.9, C0I,</w:t>
            </w:r>
            <w:r>
              <w:rPr>
                <w:spacing w:val="-20"/>
                <w:sz w:val="19"/>
              </w:rPr>
              <w:t> </w:t>
            </w:r>
            <w:r>
              <w:rPr>
                <w:sz w:val="19"/>
              </w:rPr>
              <w:t>СО2, СОЗ.1,</w:t>
            </w:r>
            <w:r>
              <w:rPr>
                <w:spacing w:val="3"/>
                <w:sz w:val="19"/>
              </w:rPr>
              <w:t> </w:t>
            </w:r>
            <w:r>
              <w:rPr>
                <w:sz w:val="19"/>
              </w:rPr>
              <w:t>СОЗ.9,</w:t>
            </w:r>
          </w:p>
          <w:p>
            <w:pPr>
              <w:pStyle w:val="TableParagraph"/>
              <w:ind w:left="64"/>
              <w:rPr>
                <w:sz w:val="19"/>
              </w:rPr>
            </w:pPr>
            <w:r>
              <w:rPr>
                <w:w w:val="95"/>
                <w:sz w:val="19"/>
              </w:rPr>
              <w:t>СО4.О,</w:t>
            </w:r>
            <w:r>
              <w:rPr>
                <w:spacing w:val="-21"/>
                <w:w w:val="95"/>
                <w:sz w:val="19"/>
              </w:rPr>
              <w:t> </w:t>
            </w:r>
            <w:r>
              <w:rPr>
                <w:w w:val="95"/>
                <w:sz w:val="19"/>
              </w:rPr>
              <w:t>СО4.1,</w:t>
            </w:r>
          </w:p>
          <w:p>
            <w:pPr>
              <w:pStyle w:val="TableParagraph"/>
              <w:spacing w:before="22"/>
              <w:ind w:left="64"/>
              <w:rPr>
                <w:sz w:val="19"/>
              </w:rPr>
            </w:pPr>
            <w:r>
              <w:rPr>
                <w:sz w:val="19"/>
              </w:rPr>
              <w:t>СО4.8, СО4.9, СО5,</w:t>
            </w:r>
          </w:p>
          <w:p>
            <w:pPr>
              <w:pStyle w:val="TableParagraph"/>
              <w:spacing w:before="22"/>
              <w:ind w:left="59"/>
              <w:rPr>
                <w:sz w:val="19"/>
              </w:rPr>
            </w:pPr>
            <w:r>
              <w:rPr>
                <w:w w:val="95"/>
                <w:sz w:val="19"/>
              </w:rPr>
              <w:t>С06.О,</w:t>
            </w:r>
            <w:r>
              <w:rPr>
                <w:spacing w:val="24"/>
                <w:w w:val="95"/>
                <w:sz w:val="19"/>
              </w:rPr>
              <w:t> </w:t>
            </w:r>
            <w:r>
              <w:rPr>
                <w:w w:val="95"/>
                <w:sz w:val="19"/>
              </w:rPr>
              <w:t>СО6.1,</w:t>
            </w:r>
          </w:p>
          <w:p>
            <w:pPr>
              <w:pStyle w:val="TableParagraph"/>
              <w:spacing w:before="27"/>
              <w:ind w:left="64"/>
              <w:rPr>
                <w:sz w:val="19"/>
              </w:rPr>
            </w:pPr>
            <w:r>
              <w:rPr>
                <w:w w:val="95"/>
                <w:sz w:val="19"/>
              </w:rPr>
              <w:t>СО6.2,</w:t>
            </w:r>
            <w:r>
              <w:rPr>
                <w:spacing w:val="20"/>
                <w:w w:val="95"/>
                <w:sz w:val="19"/>
              </w:rPr>
              <w:t> </w:t>
            </w:r>
            <w:r>
              <w:rPr>
                <w:w w:val="95"/>
                <w:sz w:val="19"/>
              </w:rPr>
              <w:t>СО6.8,</w:t>
            </w:r>
          </w:p>
          <w:p>
            <w:pPr>
              <w:pStyle w:val="TableParagraph"/>
              <w:spacing w:before="22"/>
              <w:ind w:left="59"/>
              <w:rPr>
                <w:sz w:val="19"/>
              </w:rPr>
            </w:pPr>
            <w:r>
              <w:rPr>
                <w:sz w:val="19"/>
              </w:rPr>
              <w:t>СО6.9, СО7, СО8.О,</w:t>
            </w:r>
          </w:p>
          <w:p>
            <w:pPr>
              <w:pStyle w:val="TableParagraph"/>
              <w:spacing w:before="21"/>
              <w:ind w:left="59"/>
              <w:rPr>
                <w:sz w:val="19"/>
              </w:rPr>
            </w:pPr>
            <w:r>
              <w:rPr>
                <w:w w:val="95"/>
                <w:sz w:val="19"/>
              </w:rPr>
              <w:t>СО8.1,</w:t>
            </w:r>
            <w:r>
              <w:rPr>
                <w:spacing w:val="24"/>
                <w:w w:val="95"/>
                <w:sz w:val="19"/>
              </w:rPr>
              <w:t> </w:t>
            </w:r>
            <w:r>
              <w:rPr>
                <w:w w:val="95"/>
                <w:sz w:val="19"/>
              </w:rPr>
              <w:t>СО8.8,</w:t>
            </w:r>
          </w:p>
          <w:p>
            <w:pPr>
              <w:pStyle w:val="TableParagraph"/>
              <w:spacing w:before="22"/>
              <w:ind w:left="59"/>
              <w:rPr>
                <w:sz w:val="19"/>
              </w:rPr>
            </w:pPr>
            <w:r>
              <w:rPr>
                <w:w w:val="95"/>
                <w:sz w:val="19"/>
              </w:rPr>
              <w:t>СО8.9,</w:t>
            </w:r>
            <w:r>
              <w:rPr>
                <w:spacing w:val="-16"/>
                <w:w w:val="95"/>
                <w:sz w:val="19"/>
              </w:rPr>
              <w:t> </w:t>
            </w:r>
            <w:r>
              <w:rPr>
                <w:w w:val="95"/>
                <w:sz w:val="19"/>
              </w:rPr>
              <w:t>СО9.О,</w:t>
            </w:r>
          </w:p>
          <w:p>
            <w:pPr>
              <w:pStyle w:val="TableParagraph"/>
              <w:spacing w:before="22"/>
              <w:ind w:left="59"/>
              <w:rPr>
                <w:sz w:val="19"/>
              </w:rPr>
            </w:pPr>
            <w:r>
              <w:rPr>
                <w:w w:val="95"/>
                <w:sz w:val="19"/>
              </w:rPr>
              <w:t>СО9.1,</w:t>
            </w:r>
            <w:r>
              <w:rPr>
                <w:spacing w:val="24"/>
                <w:w w:val="95"/>
                <w:sz w:val="19"/>
              </w:rPr>
              <w:t> </w:t>
            </w:r>
            <w:r>
              <w:rPr>
                <w:w w:val="95"/>
                <w:sz w:val="19"/>
              </w:rPr>
              <w:t>СО9.8,</w:t>
            </w:r>
          </w:p>
          <w:p>
            <w:pPr>
              <w:pStyle w:val="TableParagraph"/>
              <w:spacing w:before="22"/>
              <w:ind w:left="59"/>
              <w:rPr>
                <w:sz w:val="19"/>
              </w:rPr>
            </w:pPr>
            <w:r>
              <w:rPr>
                <w:w w:val="105"/>
                <w:sz w:val="19"/>
              </w:rPr>
              <w:t>СО9.9,</w:t>
            </w:r>
            <w:r>
              <w:rPr>
                <w:spacing w:val="-3"/>
                <w:w w:val="105"/>
                <w:sz w:val="19"/>
              </w:rPr>
              <w:t> </w:t>
            </w:r>
            <w:r>
              <w:rPr>
                <w:w w:val="105"/>
                <w:sz w:val="19"/>
              </w:rPr>
              <w:t>CI0.0,</w:t>
            </w:r>
          </w:p>
          <w:p>
            <w:pPr>
              <w:pStyle w:val="TableParagraph"/>
              <w:spacing w:before="17"/>
              <w:ind w:left="64"/>
              <w:rPr>
                <w:sz w:val="19"/>
              </w:rPr>
            </w:pPr>
            <w:r>
              <w:rPr>
                <w:w w:val="120"/>
                <w:sz w:val="19"/>
              </w:rPr>
              <w:t>CI0.l,</w:t>
            </w:r>
            <w:r>
              <w:rPr>
                <w:spacing w:val="-29"/>
                <w:w w:val="120"/>
                <w:sz w:val="19"/>
              </w:rPr>
              <w:t> </w:t>
            </w:r>
            <w:r>
              <w:rPr>
                <w:w w:val="120"/>
                <w:sz w:val="19"/>
              </w:rPr>
              <w:t>CI0.2,</w:t>
            </w:r>
          </w:p>
        </w:tc>
        <w:tc>
          <w:tcPr>
            <w:tcW w:w="2830" w:type="dxa"/>
            <w:vMerge w:val="restart"/>
          </w:tcPr>
          <w:p>
            <w:pPr>
              <w:pStyle w:val="TableParagraph"/>
              <w:spacing w:line="264" w:lineRule="auto" w:before="17"/>
              <w:ind w:left="57" w:right="134" w:firstLine="2"/>
              <w:rPr>
                <w:sz w:val="19"/>
              </w:rPr>
            </w:pPr>
            <w:r>
              <w:rPr>
                <w:w w:val="105"/>
                <w:sz w:val="19"/>
              </w:rPr>
              <w:t>опухоли головы и шеи, первичные и рецидивные, метастатические опухоли центральной нервной системы</w:t>
            </w:r>
          </w:p>
        </w:tc>
        <w:tc>
          <w:tcPr>
            <w:tcW w:w="1672" w:type="dxa"/>
            <w:vMerge w:val="restart"/>
          </w:tcPr>
          <w:p>
            <w:pPr>
              <w:pStyle w:val="TableParagraph"/>
              <w:spacing w:line="268" w:lineRule="auto" w:before="12"/>
              <w:ind w:left="60" w:right="322" w:hanging="2"/>
              <w:rPr>
                <w:sz w:val="19"/>
              </w:rPr>
            </w:pPr>
            <w:r>
              <w:rPr>
                <w:w w:val="105"/>
                <w:sz w:val="19"/>
              </w:rPr>
              <w:t>хирургическое лечение</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2"/>
              <w:ind w:right="229"/>
              <w:jc w:val="center"/>
              <w:rPr>
                <w:rFonts w:ascii="Arial"/>
                <w:sz w:val="15"/>
              </w:rPr>
            </w:pPr>
            <w:r>
              <w:rPr>
                <w:rFonts w:ascii="Arial"/>
                <w:w w:val="104"/>
                <w:sz w:val="15"/>
              </w:rPr>
              <w:t>-</w:t>
            </w:r>
          </w:p>
        </w:tc>
        <w:tc>
          <w:tcPr>
            <w:tcW w:w="3152" w:type="dxa"/>
          </w:tcPr>
          <w:p>
            <w:pPr>
              <w:pStyle w:val="TableParagraph"/>
              <w:spacing w:before="12"/>
              <w:ind w:left="62"/>
              <w:rPr>
                <w:sz w:val="19"/>
              </w:rPr>
            </w:pPr>
            <w:r>
              <w:rPr>
                <w:w w:val="105"/>
                <w:sz w:val="19"/>
              </w:rPr>
              <w:t>поднакостничная экзентерация</w:t>
            </w:r>
          </w:p>
          <w:p>
            <w:pPr>
              <w:pStyle w:val="TableParagraph"/>
              <w:spacing w:before="22"/>
              <w:ind w:left="60"/>
              <w:rPr>
                <w:sz w:val="19"/>
              </w:rPr>
            </w:pPr>
            <w:r>
              <w:rPr>
                <w:w w:val="105"/>
                <w:sz w:val="19"/>
              </w:rPr>
              <w:t>орбиты</w:t>
            </w:r>
          </w:p>
        </w:tc>
        <w:tc>
          <w:tcPr>
            <w:tcW w:w="1898" w:type="dxa"/>
            <w:vMerge w:val="restart"/>
          </w:tcPr>
          <w:p>
            <w:pPr>
              <w:pStyle w:val="TableParagraph"/>
              <w:spacing w:before="12"/>
              <w:ind w:left="173" w:right="148"/>
              <w:jc w:val="center"/>
              <w:rPr>
                <w:sz w:val="19"/>
              </w:rPr>
            </w:pPr>
            <w:r>
              <w:rPr>
                <w:w w:val="105"/>
                <w:sz w:val="19"/>
              </w:rPr>
              <w:t>409187</w:t>
            </w:r>
          </w:p>
        </w:tc>
      </w:tr>
      <w:tr>
        <w:trPr>
          <w:trHeight w:val="465"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07" w:lineRule="exact"/>
              <w:ind w:left="62"/>
              <w:rPr>
                <w:sz w:val="19"/>
              </w:rPr>
            </w:pPr>
            <w:r>
              <w:rPr>
                <w:w w:val="105"/>
                <w:sz w:val="19"/>
              </w:rPr>
              <w:t>поднакостничная экзентерация</w:t>
            </w:r>
          </w:p>
          <w:p>
            <w:pPr>
              <w:pStyle w:val="TableParagraph"/>
              <w:spacing w:line="217" w:lineRule="exact" w:before="22"/>
              <w:ind w:left="60"/>
              <w:rPr>
                <w:sz w:val="19"/>
              </w:rPr>
            </w:pPr>
            <w:r>
              <w:rPr>
                <w:w w:val="105"/>
                <w:sz w:val="19"/>
              </w:rPr>
              <w:t>орбиты с сохранением век</w:t>
            </w:r>
          </w:p>
        </w:tc>
        <w:tc>
          <w:tcPr>
            <w:tcW w:w="1898" w:type="dxa"/>
            <w:vMerge/>
            <w:tcBorders>
              <w:top w:val="nil"/>
            </w:tcBorders>
          </w:tcPr>
          <w:p>
            <w:pPr>
              <w:rPr>
                <w:sz w:val="2"/>
                <w:szCs w:val="2"/>
              </w:rPr>
            </w:pPr>
          </w:p>
        </w:tc>
      </w:tr>
      <w:tr>
        <w:trPr>
          <w:trHeight w:val="201"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181" w:lineRule="exact"/>
              <w:ind w:left="64"/>
              <w:rPr>
                <w:sz w:val="19"/>
              </w:rPr>
            </w:pPr>
            <w:r>
              <w:rPr>
                <w:w w:val="105"/>
                <w:sz w:val="19"/>
              </w:rPr>
              <w:t>орбитосинvальная экзентерация</w:t>
            </w:r>
          </w:p>
        </w:tc>
        <w:tc>
          <w:tcPr>
            <w:tcW w:w="1898" w:type="dxa"/>
            <w:vMerge/>
            <w:tcBorders>
              <w:top w:val="nil"/>
            </w:tcBorders>
          </w:tcPr>
          <w:p>
            <w:pPr>
              <w:rPr>
                <w:sz w:val="2"/>
                <w:szCs w:val="2"/>
              </w:rPr>
            </w:pPr>
          </w:p>
        </w:tc>
      </w:tr>
      <w:tr>
        <w:trPr>
          <w:trHeight w:val="484"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40" w:lineRule="atLeast" w:before="10"/>
              <w:ind w:left="60"/>
              <w:rPr>
                <w:sz w:val="19"/>
              </w:rPr>
            </w:pPr>
            <w:r>
              <w:rPr>
                <w:w w:val="105"/>
                <w:sz w:val="19"/>
              </w:rPr>
              <w:t>удаление опухоли орбиты темпоральным доступом</w:t>
            </w:r>
          </w:p>
        </w:tc>
        <w:tc>
          <w:tcPr>
            <w:tcW w:w="1898" w:type="dxa"/>
            <w:vMerge/>
            <w:tcBorders>
              <w:top w:val="nil"/>
            </w:tcBorders>
          </w:tcPr>
          <w:p>
            <w:pPr>
              <w:rPr>
                <w:sz w:val="2"/>
                <w:szCs w:val="2"/>
              </w:rPr>
            </w:pPr>
          </w:p>
        </w:tc>
      </w:tr>
      <w:tr>
        <w:trPr>
          <w:trHeight w:val="470"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before="16"/>
              <w:ind w:left="61"/>
              <w:rPr>
                <w:sz w:val="19"/>
              </w:rPr>
            </w:pPr>
            <w:r>
              <w:rPr>
                <w:w w:val="105"/>
                <w:sz w:val="19"/>
              </w:rPr>
              <w:t>удаление опухоли орбиты ·</w:t>
            </w:r>
          </w:p>
          <w:p>
            <w:pPr>
              <w:pStyle w:val="TableParagraph"/>
              <w:spacing w:line="188" w:lineRule="exact" w:before="27"/>
              <w:ind w:left="60"/>
              <w:rPr>
                <w:sz w:val="19"/>
              </w:rPr>
            </w:pPr>
            <w:r>
              <w:rPr>
                <w:w w:val="105"/>
                <w:sz w:val="19"/>
              </w:rPr>
              <w:t>транзигоматозным доступом</w:t>
            </w:r>
          </w:p>
        </w:tc>
        <w:tc>
          <w:tcPr>
            <w:tcW w:w="1898" w:type="dxa"/>
            <w:vMerge/>
            <w:tcBorders>
              <w:top w:val="nil"/>
            </w:tcBorders>
          </w:tcPr>
          <w:p>
            <w:pPr>
              <w:rPr>
                <w:sz w:val="2"/>
                <w:szCs w:val="2"/>
              </w:rPr>
            </w:pPr>
          </w:p>
        </w:tc>
      </w:tr>
      <w:tr>
        <w:trPr>
          <w:trHeight w:val="480"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40" w:lineRule="atLeast" w:before="10"/>
              <w:ind w:left="64" w:hanging="5"/>
              <w:rPr>
                <w:sz w:val="19"/>
              </w:rPr>
            </w:pPr>
            <w:r>
              <w:rPr>
                <w:w w:val="105"/>
                <w:sz w:val="19"/>
              </w:rPr>
              <w:t>транскраниальная верхняя орбитотомия</w:t>
            </w:r>
          </w:p>
        </w:tc>
        <w:tc>
          <w:tcPr>
            <w:tcW w:w="1898" w:type="dxa"/>
            <w:vMerge/>
            <w:tcBorders>
              <w:top w:val="nil"/>
            </w:tcBorders>
          </w:tcPr>
          <w:p>
            <w:pPr>
              <w:rPr>
                <w:sz w:val="2"/>
                <w:szCs w:val="2"/>
              </w:rPr>
            </w:pPr>
          </w:p>
        </w:tc>
      </w:tr>
      <w:tr>
        <w:trPr>
          <w:trHeight w:val="465"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36" w:lineRule="exact" w:before="5"/>
              <w:ind w:left="62" w:firstLine="2"/>
              <w:rPr>
                <w:sz w:val="19"/>
              </w:rPr>
            </w:pPr>
            <w:r>
              <w:rPr>
                <w:w w:val="105"/>
                <w:sz w:val="19"/>
              </w:rPr>
              <w:t>орбитотомия с ревизией носовых пазух</w:t>
            </w:r>
          </w:p>
        </w:tc>
        <w:tc>
          <w:tcPr>
            <w:tcW w:w="1898" w:type="dxa"/>
            <w:vMerge/>
            <w:tcBorders>
              <w:top w:val="nil"/>
            </w:tcBorders>
          </w:tcPr>
          <w:p>
            <w:pPr>
              <w:rPr>
                <w:sz w:val="2"/>
                <w:szCs w:val="2"/>
              </w:rPr>
            </w:pPr>
          </w:p>
        </w:tc>
      </w:tr>
      <w:tr>
        <w:trPr>
          <w:trHeight w:val="458"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36" w:lineRule="exact" w:before="3"/>
              <w:ind w:left="64" w:right="492"/>
              <w:rPr>
                <w:sz w:val="19"/>
              </w:rPr>
            </w:pPr>
            <w:r>
              <w:rPr>
                <w:w w:val="105"/>
                <w:sz w:val="19"/>
              </w:rPr>
              <w:t>органосохраняющее удаление опухоли орбиты</w:t>
            </w:r>
          </w:p>
        </w:tc>
        <w:tc>
          <w:tcPr>
            <w:tcW w:w="1898" w:type="dxa"/>
            <w:vMerge/>
            <w:tcBorders>
              <w:top w:val="nil"/>
            </w:tcBorders>
          </w:tcPr>
          <w:p>
            <w:pPr>
              <w:rPr>
                <w:sz w:val="2"/>
                <w:szCs w:val="2"/>
              </w:rPr>
            </w:pPr>
          </w:p>
        </w:tc>
      </w:tr>
      <w:tr>
        <w:trPr>
          <w:trHeight w:val="223"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193" w:lineRule="exact" w:before="10"/>
              <w:ind w:left="67"/>
              <w:rPr>
                <w:sz w:val="19"/>
              </w:rPr>
            </w:pPr>
            <w:r>
              <w:rPr>
                <w:w w:val="105"/>
                <w:sz w:val="19"/>
              </w:rPr>
              <w:t>реконстоvкция стенок глазницы</w:t>
            </w:r>
          </w:p>
        </w:tc>
        <w:tc>
          <w:tcPr>
            <w:tcW w:w="1898" w:type="dxa"/>
            <w:vMerge/>
            <w:tcBorders>
              <w:top w:val="nil"/>
            </w:tcBorders>
          </w:tcPr>
          <w:p>
            <w:pPr>
              <w:rPr>
                <w:sz w:val="2"/>
                <w:szCs w:val="2"/>
              </w:rPr>
            </w:pPr>
          </w:p>
        </w:tc>
      </w:tr>
    </w:tbl>
    <w:p>
      <w:pPr>
        <w:spacing w:after="0"/>
        <w:rPr>
          <w:sz w:val="2"/>
          <w:szCs w:val="2"/>
        </w:rPr>
        <w:sectPr>
          <w:pgSz w:w="16670" w:h="11800" w:orient="landscape"/>
          <w:pgMar w:header="676" w:footer="0" w:top="1160" w:bottom="280" w:left="420" w:right="1080"/>
        </w:sectPr>
      </w:pPr>
    </w:p>
    <w:p>
      <w:pPr>
        <w:pStyle w:val="BodyText"/>
        <w:spacing w:before="3" w:after="1"/>
        <w:rPr>
          <w:sz w:val="14"/>
        </w:rPr>
      </w:pPr>
    </w:p>
    <w:tbl>
      <w:tblPr>
        <w:tblW w:w="0" w:type="auto"/>
        <w:jc w:val="left"/>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18"/>
        <w:gridCol w:w="2686"/>
        <w:gridCol w:w="1773"/>
        <w:gridCol w:w="2840"/>
        <w:gridCol w:w="1672"/>
        <w:gridCol w:w="3157"/>
        <w:gridCol w:w="1898"/>
      </w:tblGrid>
      <w:tr>
        <w:trPr>
          <w:trHeight w:val="1186" w:hRule="atLeast"/>
        </w:trPr>
        <w:tc>
          <w:tcPr>
            <w:tcW w:w="918" w:type="dxa"/>
            <w:tcBorders>
              <w:left w:val="single" w:sz="6" w:space="0" w:color="000000"/>
              <w:right w:val="single" w:sz="6" w:space="0" w:color="000000"/>
            </w:tcBorders>
          </w:tcPr>
          <w:p>
            <w:pPr>
              <w:pStyle w:val="TableParagraph"/>
              <w:rPr>
                <w:sz w:val="24"/>
              </w:rPr>
            </w:pPr>
          </w:p>
          <w:p>
            <w:pPr>
              <w:pStyle w:val="TableParagraph"/>
              <w:spacing w:before="1"/>
              <w:ind w:left="64"/>
              <w:jc w:val="center"/>
              <w:rPr>
                <w:sz w:val="20"/>
              </w:rPr>
            </w:pPr>
            <w:r>
              <w:rPr>
                <w:w w:val="106"/>
                <w:sz w:val="20"/>
              </w:rPr>
              <w:t>№</w:t>
            </w:r>
          </w:p>
          <w:p>
            <w:pPr>
              <w:pStyle w:val="TableParagraph"/>
              <w:spacing w:line="178" w:lineRule="exact" w:before="15"/>
              <w:ind w:left="123" w:right="63"/>
              <w:jc w:val="center"/>
              <w:rPr>
                <w:sz w:val="19"/>
              </w:rPr>
            </w:pPr>
            <w:r>
              <w:rPr>
                <w:w w:val="105"/>
                <w:sz w:val="19"/>
              </w:rPr>
              <w:t>группы</w:t>
            </w:r>
          </w:p>
          <w:p>
            <w:pPr>
              <w:pStyle w:val="TableParagraph"/>
              <w:spacing w:line="305" w:lineRule="exact"/>
              <w:ind w:left="123" w:right="65"/>
              <w:jc w:val="center"/>
              <w:rPr>
                <w:sz w:val="13"/>
              </w:rPr>
            </w:pPr>
            <w:r>
              <w:rPr>
                <w:spacing w:val="-9"/>
                <w:w w:val="98"/>
                <w:sz w:val="30"/>
              </w:rPr>
              <w:t>в</w:t>
            </w:r>
            <w:r>
              <w:rPr>
                <w:spacing w:val="-1"/>
                <w:w w:val="95"/>
                <w:sz w:val="30"/>
              </w:rPr>
              <w:t>мп</w:t>
            </w:r>
            <w:r>
              <w:rPr>
                <w:w w:val="94"/>
                <w:position w:val="7"/>
                <w:sz w:val="13"/>
              </w:rPr>
              <w:t>1</w:t>
            </w:r>
          </w:p>
        </w:tc>
        <w:tc>
          <w:tcPr>
            <w:tcW w:w="2686" w:type="dxa"/>
            <w:tcBorders>
              <w:left w:val="single" w:sz="6" w:space="0" w:color="000000"/>
              <w:right w:val="single" w:sz="6" w:space="0" w:color="000000"/>
            </w:tcBorders>
          </w:tcPr>
          <w:p>
            <w:pPr>
              <w:pStyle w:val="TableParagraph"/>
              <w:spacing w:before="5"/>
              <w:rPr>
                <w:sz w:val="24"/>
              </w:rPr>
            </w:pPr>
          </w:p>
          <w:p>
            <w:pPr>
              <w:pStyle w:val="TableParagraph"/>
              <w:spacing w:line="254" w:lineRule="auto"/>
              <w:ind w:left="394" w:right="310" w:firstLine="135"/>
              <w:rPr>
                <w:sz w:val="13"/>
              </w:rPr>
            </w:pPr>
            <w:r>
              <w:rPr>
                <w:w w:val="105"/>
                <w:sz w:val="19"/>
              </w:rPr>
              <w:t>Наименование вида высокотехнологичной медицинской помощи</w:t>
            </w:r>
            <w:r>
              <w:rPr>
                <w:w w:val="105"/>
                <w:position w:val="7"/>
                <w:sz w:val="13"/>
              </w:rPr>
              <w:t>1</w:t>
            </w:r>
          </w:p>
        </w:tc>
        <w:tc>
          <w:tcPr>
            <w:tcW w:w="1773" w:type="dxa"/>
            <w:tcBorders>
              <w:left w:val="single" w:sz="6" w:space="0" w:color="000000"/>
              <w:right w:val="single" w:sz="6" w:space="0" w:color="000000"/>
            </w:tcBorders>
          </w:tcPr>
          <w:p>
            <w:pPr>
              <w:pStyle w:val="TableParagraph"/>
              <w:rPr>
                <w:sz w:val="22"/>
              </w:rPr>
            </w:pPr>
          </w:p>
          <w:p>
            <w:pPr>
              <w:pStyle w:val="TableParagraph"/>
              <w:spacing w:before="10"/>
              <w:rPr>
                <w:sz w:val="22"/>
              </w:rPr>
            </w:pPr>
          </w:p>
          <w:p>
            <w:pPr>
              <w:pStyle w:val="TableParagraph"/>
              <w:ind w:left="65"/>
              <w:jc w:val="center"/>
              <w:rPr>
                <w:rFonts w:ascii="Arial" w:hAnsi="Arial"/>
                <w:sz w:val="12"/>
              </w:rPr>
            </w:pPr>
            <w:r>
              <w:rPr>
                <w:w w:val="95"/>
                <w:sz w:val="19"/>
              </w:rPr>
              <w:t>Коды по J.1:,1КБ-1 0</w:t>
            </w:r>
            <w:r>
              <w:rPr>
                <w:rFonts w:ascii="Arial" w:hAnsi="Arial"/>
                <w:w w:val="95"/>
                <w:position w:val="7"/>
                <w:sz w:val="12"/>
              </w:rPr>
              <w:t>2</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652" w:right="606"/>
              <w:jc w:val="center"/>
              <w:rPr>
                <w:sz w:val="19"/>
              </w:rPr>
            </w:pPr>
            <w:r>
              <w:rPr>
                <w:w w:val="105"/>
                <w:sz w:val="19"/>
              </w:rPr>
              <w:t>Модель пациента</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258" w:right="217"/>
              <w:jc w:val="center"/>
              <w:rPr>
                <w:sz w:val="19"/>
              </w:rPr>
            </w:pPr>
            <w:r>
              <w:rPr>
                <w:w w:val="110"/>
                <w:sz w:val="19"/>
              </w:rPr>
              <w:t>Вид лечения</w:t>
            </w:r>
          </w:p>
        </w:tc>
        <w:tc>
          <w:tcPr>
            <w:tcW w:w="3157"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9"/>
              <w:rPr>
                <w:sz w:val="25"/>
              </w:rPr>
            </w:pPr>
          </w:p>
          <w:p>
            <w:pPr>
              <w:pStyle w:val="TableParagraph"/>
              <w:ind w:left="947"/>
              <w:rPr>
                <w:sz w:val="19"/>
              </w:rPr>
            </w:pPr>
            <w:r>
              <w:rPr>
                <w:w w:val="105"/>
                <w:sz w:val="19"/>
              </w:rPr>
              <w:t>Метод лечения</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5"/>
              <w:ind w:left="144" w:right="91" w:hanging="9"/>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87" w:right="144"/>
              <w:jc w:val="center"/>
              <w:rPr>
                <w:sz w:val="19"/>
              </w:rPr>
            </w:pPr>
            <w:r>
              <w:rPr>
                <w:w w:val="105"/>
                <w:sz w:val="19"/>
              </w:rPr>
              <w:t>помощиЗ, рублей</w:t>
            </w:r>
          </w:p>
        </w:tc>
      </w:tr>
      <w:tr>
        <w:trPr>
          <w:trHeight w:val="239" w:hRule="atLeast"/>
        </w:trPr>
        <w:tc>
          <w:tcPr>
            <w:tcW w:w="918" w:type="dxa"/>
            <w:tcBorders>
              <w:left w:val="single" w:sz="6" w:space="0" w:color="000000"/>
              <w:right w:val="single" w:sz="6" w:space="0" w:color="000000"/>
            </w:tcBorders>
          </w:tcPr>
          <w:p>
            <w:pPr>
              <w:pStyle w:val="TableParagraph"/>
              <w:spacing w:line="169" w:lineRule="exact" w:before="50"/>
              <w:ind w:left="65"/>
              <w:jc w:val="center"/>
              <w:rPr>
                <w:sz w:val="19"/>
              </w:rPr>
            </w:pPr>
            <w:r>
              <w:rPr>
                <w:w w:val="105"/>
                <w:sz w:val="19"/>
              </w:rPr>
              <w:t>1</w:t>
            </w:r>
          </w:p>
        </w:tc>
        <w:tc>
          <w:tcPr>
            <w:tcW w:w="2686" w:type="dxa"/>
            <w:tcBorders>
              <w:left w:val="single" w:sz="6" w:space="0" w:color="000000"/>
              <w:right w:val="single" w:sz="6" w:space="0" w:color="000000"/>
            </w:tcBorders>
          </w:tcPr>
          <w:p>
            <w:pPr>
              <w:pStyle w:val="TableParagraph"/>
              <w:spacing w:line="169" w:lineRule="exact" w:before="50"/>
              <w:ind w:left="71"/>
              <w:jc w:val="center"/>
              <w:rPr>
                <w:sz w:val="19"/>
              </w:rPr>
            </w:pPr>
            <w:r>
              <w:rPr>
                <w:w w:val="105"/>
                <w:sz w:val="19"/>
              </w:rPr>
              <w:t>2</w:t>
            </w:r>
          </w:p>
        </w:tc>
        <w:tc>
          <w:tcPr>
            <w:tcW w:w="1773" w:type="dxa"/>
            <w:tcBorders>
              <w:left w:val="single" w:sz="6" w:space="0" w:color="000000"/>
              <w:right w:val="single" w:sz="6" w:space="0" w:color="000000"/>
            </w:tcBorders>
          </w:tcPr>
          <w:p>
            <w:pPr>
              <w:pStyle w:val="TableParagraph"/>
              <w:spacing w:line="169" w:lineRule="exact" w:before="50"/>
              <w:ind w:left="55"/>
              <w:jc w:val="center"/>
              <w:rPr>
                <w:sz w:val="19"/>
              </w:rPr>
            </w:pPr>
            <w:r>
              <w:rPr>
                <w:w w:val="105"/>
                <w:sz w:val="19"/>
              </w:rPr>
              <w:t>3</w:t>
            </w:r>
          </w:p>
        </w:tc>
        <w:tc>
          <w:tcPr>
            <w:tcW w:w="2840" w:type="dxa"/>
            <w:tcBorders>
              <w:top w:val="single" w:sz="6" w:space="0" w:color="000000"/>
              <w:left w:val="single" w:sz="6" w:space="0" w:color="000000"/>
              <w:right w:val="single" w:sz="6" w:space="0" w:color="000000"/>
            </w:tcBorders>
          </w:tcPr>
          <w:p>
            <w:pPr>
              <w:pStyle w:val="TableParagraph"/>
              <w:spacing w:line="169" w:lineRule="exact" w:before="50"/>
              <w:ind w:left="44"/>
              <w:jc w:val="center"/>
              <w:rPr>
                <w:sz w:val="19"/>
              </w:rPr>
            </w:pPr>
            <w:r>
              <w:rPr>
                <w:w w:val="105"/>
                <w:sz w:val="19"/>
              </w:rPr>
              <w:t>4</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spacing w:line="165" w:lineRule="exact" w:before="54"/>
              <w:ind w:left="44"/>
              <w:jc w:val="center"/>
              <w:rPr>
                <w:rFonts w:ascii="Arial"/>
                <w:sz w:val="19"/>
              </w:rPr>
            </w:pPr>
            <w:r>
              <w:rPr>
                <w:rFonts w:ascii="Arial"/>
                <w:w w:val="99"/>
                <w:sz w:val="19"/>
              </w:rPr>
              <w:t>5</w:t>
            </w: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5"/>
              <w:ind w:left="47"/>
              <w:jc w:val="center"/>
              <w:rPr>
                <w:sz w:val="19"/>
              </w:rPr>
            </w:pPr>
            <w:r>
              <w:rPr>
                <w:w w:val="99"/>
                <w:sz w:val="19"/>
              </w:rPr>
              <w:t>6</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line="159" w:lineRule="exact" w:before="60"/>
              <w:ind w:left="49"/>
              <w:jc w:val="center"/>
              <w:rPr>
                <w:sz w:val="19"/>
              </w:rPr>
            </w:pPr>
            <w:r>
              <w:rPr>
                <w:w w:val="99"/>
                <w:sz w:val="19"/>
              </w:rPr>
              <w:t>7</w:t>
            </w:r>
          </w:p>
        </w:tc>
      </w:tr>
      <w:tr>
        <w:trPr>
          <w:trHeight w:val="278" w:hRule="atLeast"/>
        </w:trPr>
        <w:tc>
          <w:tcPr>
            <w:tcW w:w="918" w:type="dxa"/>
            <w:vMerge w:val="restart"/>
            <w:tcBorders>
              <w:left w:val="single" w:sz="6" w:space="0" w:color="000000"/>
              <w:right w:val="single" w:sz="6" w:space="0" w:color="000000"/>
            </w:tcBorders>
          </w:tcPr>
          <w:p>
            <w:pPr>
              <w:pStyle w:val="TableParagraph"/>
              <w:rPr>
                <w:sz w:val="18"/>
              </w:rPr>
            </w:pPr>
          </w:p>
        </w:tc>
        <w:tc>
          <w:tcPr>
            <w:tcW w:w="2686" w:type="dxa"/>
            <w:vMerge w:val="restart"/>
            <w:tcBorders>
              <w:left w:val="single" w:sz="6" w:space="0" w:color="000000"/>
              <w:right w:val="single" w:sz="6" w:space="0" w:color="000000"/>
            </w:tcBorders>
          </w:tcPr>
          <w:p>
            <w:pPr>
              <w:pStyle w:val="TableParagraph"/>
              <w:rPr>
                <w:sz w:val="18"/>
              </w:rPr>
            </w:pPr>
          </w:p>
        </w:tc>
        <w:tc>
          <w:tcPr>
            <w:tcW w:w="1773" w:type="dxa"/>
            <w:vMerge w:val="restart"/>
            <w:tcBorders>
              <w:left w:val="single" w:sz="6" w:space="0" w:color="000000"/>
              <w:right w:val="single" w:sz="6" w:space="0" w:color="000000"/>
            </w:tcBorders>
          </w:tcPr>
          <w:p>
            <w:pPr>
              <w:pStyle w:val="TableParagraph"/>
              <w:spacing w:before="46"/>
              <w:ind w:left="78"/>
              <w:rPr>
                <w:sz w:val="19"/>
              </w:rPr>
            </w:pPr>
            <w:r>
              <w:rPr>
                <w:w w:val="115"/>
                <w:sz w:val="19"/>
              </w:rPr>
              <w:t>Cl0.3,</w:t>
            </w:r>
            <w:r>
              <w:rPr>
                <w:spacing w:val="-8"/>
                <w:w w:val="115"/>
                <w:sz w:val="19"/>
              </w:rPr>
              <w:t> </w:t>
            </w:r>
            <w:r>
              <w:rPr>
                <w:w w:val="115"/>
                <w:sz w:val="19"/>
              </w:rPr>
              <w:t>Cl0.4,</w:t>
            </w:r>
          </w:p>
          <w:p>
            <w:pPr>
              <w:pStyle w:val="TableParagraph"/>
              <w:spacing w:before="21"/>
              <w:ind w:left="78"/>
              <w:rPr>
                <w:sz w:val="19"/>
              </w:rPr>
            </w:pPr>
            <w:r>
              <w:rPr>
                <w:w w:val="115"/>
                <w:sz w:val="19"/>
              </w:rPr>
              <w:t>Cl0.8,</w:t>
            </w:r>
            <w:r>
              <w:rPr>
                <w:spacing w:val="-8"/>
                <w:w w:val="115"/>
                <w:sz w:val="19"/>
              </w:rPr>
              <w:t> </w:t>
            </w:r>
            <w:r>
              <w:rPr>
                <w:w w:val="115"/>
                <w:sz w:val="19"/>
              </w:rPr>
              <w:t>Cl0.9,</w:t>
            </w:r>
          </w:p>
          <w:p>
            <w:pPr>
              <w:pStyle w:val="TableParagraph"/>
              <w:spacing w:before="27"/>
              <w:ind w:left="78"/>
              <w:rPr>
                <w:sz w:val="19"/>
              </w:rPr>
            </w:pPr>
            <w:r>
              <w:rPr>
                <w:w w:val="110"/>
                <w:sz w:val="19"/>
              </w:rPr>
              <w:t>Cl</w:t>
            </w:r>
            <w:r>
              <w:rPr>
                <w:spacing w:val="-16"/>
                <w:w w:val="110"/>
                <w:sz w:val="19"/>
              </w:rPr>
              <w:t> </w:t>
            </w:r>
            <w:r>
              <w:rPr>
                <w:w w:val="110"/>
                <w:sz w:val="19"/>
              </w:rPr>
              <w:t>1.0,</w:t>
            </w:r>
            <w:r>
              <w:rPr>
                <w:spacing w:val="-17"/>
                <w:w w:val="110"/>
                <w:sz w:val="19"/>
              </w:rPr>
              <w:t> </w:t>
            </w:r>
            <w:r>
              <w:rPr>
                <w:w w:val="110"/>
                <w:sz w:val="19"/>
              </w:rPr>
              <w:t>Cl</w:t>
            </w:r>
            <w:r>
              <w:rPr>
                <w:spacing w:val="-15"/>
                <w:w w:val="110"/>
                <w:sz w:val="19"/>
              </w:rPr>
              <w:t> </w:t>
            </w:r>
            <w:r>
              <w:rPr>
                <w:w w:val="110"/>
                <w:sz w:val="19"/>
              </w:rPr>
              <w:t>1.1,</w:t>
            </w:r>
          </w:p>
          <w:p>
            <w:pPr>
              <w:pStyle w:val="TableParagraph"/>
              <w:spacing w:before="22"/>
              <w:ind w:left="78"/>
              <w:rPr>
                <w:sz w:val="19"/>
              </w:rPr>
            </w:pPr>
            <w:r>
              <w:rPr>
                <w:w w:val="130"/>
                <w:sz w:val="19"/>
              </w:rPr>
              <w:t>Cll.2,</w:t>
            </w:r>
            <w:r>
              <w:rPr>
                <w:spacing w:val="-43"/>
                <w:w w:val="130"/>
                <w:sz w:val="19"/>
              </w:rPr>
              <w:t> </w:t>
            </w:r>
            <w:r>
              <w:rPr>
                <w:w w:val="130"/>
                <w:sz w:val="19"/>
              </w:rPr>
              <w:t>Cll.3,</w:t>
            </w:r>
          </w:p>
          <w:p>
            <w:pPr>
              <w:pStyle w:val="TableParagraph"/>
              <w:spacing w:before="27"/>
              <w:ind w:left="78"/>
              <w:rPr>
                <w:sz w:val="19"/>
              </w:rPr>
            </w:pPr>
            <w:r>
              <w:rPr>
                <w:w w:val="105"/>
                <w:sz w:val="19"/>
              </w:rPr>
              <w:t>Cl 1.8, Cl 1.9, С12,</w:t>
            </w:r>
          </w:p>
          <w:p>
            <w:pPr>
              <w:pStyle w:val="TableParagraph"/>
              <w:spacing w:before="22"/>
              <w:ind w:left="78"/>
              <w:rPr>
                <w:sz w:val="19"/>
              </w:rPr>
            </w:pPr>
            <w:r>
              <w:rPr>
                <w:w w:val="110"/>
                <w:sz w:val="19"/>
              </w:rPr>
              <w:t>СlЗ.О,</w:t>
            </w:r>
            <w:r>
              <w:rPr>
                <w:spacing w:val="-6"/>
                <w:w w:val="110"/>
                <w:sz w:val="19"/>
              </w:rPr>
              <w:t> </w:t>
            </w:r>
            <w:r>
              <w:rPr>
                <w:w w:val="110"/>
                <w:sz w:val="19"/>
              </w:rPr>
              <w:t>СlЗ.1,</w:t>
            </w:r>
          </w:p>
          <w:p>
            <w:pPr>
              <w:pStyle w:val="TableParagraph"/>
              <w:spacing w:before="21"/>
              <w:ind w:left="78"/>
              <w:rPr>
                <w:sz w:val="19"/>
              </w:rPr>
            </w:pPr>
            <w:r>
              <w:rPr>
                <w:w w:val="115"/>
                <w:sz w:val="19"/>
              </w:rPr>
              <w:t>СlЗ.2,</w:t>
            </w:r>
            <w:r>
              <w:rPr>
                <w:spacing w:val="-8"/>
                <w:w w:val="115"/>
                <w:sz w:val="19"/>
              </w:rPr>
              <w:t> </w:t>
            </w:r>
            <w:r>
              <w:rPr>
                <w:w w:val="115"/>
                <w:sz w:val="19"/>
              </w:rPr>
              <w:t>СlЗ.8,</w:t>
            </w:r>
          </w:p>
          <w:p>
            <w:pPr>
              <w:pStyle w:val="TableParagraph"/>
              <w:spacing w:before="22"/>
              <w:ind w:left="78"/>
              <w:rPr>
                <w:sz w:val="19"/>
              </w:rPr>
            </w:pPr>
            <w:r>
              <w:rPr>
                <w:w w:val="105"/>
                <w:sz w:val="19"/>
              </w:rPr>
              <w:t>СlЗ.9,</w:t>
            </w:r>
            <w:r>
              <w:rPr>
                <w:spacing w:val="-6"/>
                <w:w w:val="105"/>
                <w:sz w:val="19"/>
              </w:rPr>
              <w:t> </w:t>
            </w:r>
            <w:r>
              <w:rPr>
                <w:w w:val="105"/>
                <w:sz w:val="19"/>
              </w:rPr>
              <w:t>С14.О,</w:t>
            </w:r>
          </w:p>
          <w:p>
            <w:pPr>
              <w:pStyle w:val="TableParagraph"/>
              <w:spacing w:before="22"/>
              <w:ind w:left="78"/>
              <w:rPr>
                <w:sz w:val="19"/>
              </w:rPr>
            </w:pPr>
            <w:r>
              <w:rPr>
                <w:w w:val="105"/>
                <w:sz w:val="19"/>
              </w:rPr>
              <w:t>С14.2,</w:t>
            </w:r>
            <w:r>
              <w:rPr>
                <w:spacing w:val="-1"/>
                <w:w w:val="105"/>
                <w:sz w:val="19"/>
              </w:rPr>
              <w:t> </w:t>
            </w:r>
            <w:r>
              <w:rPr>
                <w:w w:val="105"/>
                <w:sz w:val="19"/>
              </w:rPr>
              <w:t>С14.8,</w:t>
            </w:r>
          </w:p>
          <w:p>
            <w:pPr>
              <w:pStyle w:val="TableParagraph"/>
              <w:spacing w:before="22"/>
              <w:ind w:left="78"/>
              <w:rPr>
                <w:sz w:val="19"/>
              </w:rPr>
            </w:pPr>
            <w:r>
              <w:rPr>
                <w:w w:val="95"/>
                <w:sz w:val="19"/>
              </w:rPr>
              <w:t>С15.О,</w:t>
            </w:r>
            <w:r>
              <w:rPr>
                <w:spacing w:val="-21"/>
                <w:w w:val="95"/>
                <w:sz w:val="19"/>
              </w:rPr>
              <w:t> </w:t>
            </w:r>
            <w:r>
              <w:rPr>
                <w:w w:val="95"/>
                <w:sz w:val="19"/>
              </w:rPr>
              <w:t>СЗО.О,</w:t>
            </w:r>
          </w:p>
          <w:p>
            <w:pPr>
              <w:pStyle w:val="TableParagraph"/>
              <w:spacing w:before="22"/>
              <w:ind w:left="78"/>
              <w:rPr>
                <w:sz w:val="19"/>
              </w:rPr>
            </w:pPr>
            <w:r>
              <w:rPr>
                <w:sz w:val="19"/>
              </w:rPr>
              <w:t>СЗО.1,</w:t>
            </w:r>
            <w:r>
              <w:rPr>
                <w:spacing w:val="10"/>
                <w:sz w:val="19"/>
              </w:rPr>
              <w:t> </w:t>
            </w:r>
            <w:r>
              <w:rPr>
                <w:sz w:val="19"/>
              </w:rPr>
              <w:t>СЗl.О,</w:t>
            </w:r>
          </w:p>
          <w:p>
            <w:pPr>
              <w:pStyle w:val="TableParagraph"/>
              <w:spacing w:before="22"/>
              <w:ind w:left="78"/>
              <w:rPr>
                <w:sz w:val="19"/>
              </w:rPr>
            </w:pPr>
            <w:r>
              <w:rPr>
                <w:w w:val="115"/>
                <w:sz w:val="19"/>
              </w:rPr>
              <w:t>СЗl.1,</w:t>
            </w:r>
            <w:r>
              <w:rPr>
                <w:spacing w:val="-8"/>
                <w:w w:val="115"/>
                <w:sz w:val="19"/>
              </w:rPr>
              <w:t> </w:t>
            </w:r>
            <w:r>
              <w:rPr>
                <w:w w:val="115"/>
                <w:sz w:val="19"/>
              </w:rPr>
              <w:t>СЗl.2,</w:t>
            </w:r>
          </w:p>
          <w:p>
            <w:pPr>
              <w:pStyle w:val="TableParagraph"/>
              <w:spacing w:before="22"/>
              <w:ind w:left="73"/>
              <w:rPr>
                <w:sz w:val="19"/>
              </w:rPr>
            </w:pPr>
            <w:r>
              <w:rPr>
                <w:w w:val="115"/>
                <w:sz w:val="19"/>
              </w:rPr>
              <w:t>СЗl.3,</w:t>
            </w:r>
            <w:r>
              <w:rPr>
                <w:spacing w:val="-4"/>
                <w:w w:val="115"/>
                <w:sz w:val="19"/>
              </w:rPr>
              <w:t> </w:t>
            </w:r>
            <w:r>
              <w:rPr>
                <w:w w:val="115"/>
                <w:sz w:val="19"/>
              </w:rPr>
              <w:t>СЗl.8,</w:t>
            </w:r>
          </w:p>
          <w:p>
            <w:pPr>
              <w:pStyle w:val="TableParagraph"/>
              <w:spacing w:before="22"/>
              <w:ind w:left="73"/>
              <w:rPr>
                <w:sz w:val="19"/>
              </w:rPr>
            </w:pPr>
            <w:r>
              <w:rPr>
                <w:w w:val="105"/>
                <w:sz w:val="19"/>
              </w:rPr>
              <w:t>СЗl.9,</w:t>
            </w:r>
            <w:r>
              <w:rPr>
                <w:spacing w:val="-1"/>
                <w:w w:val="105"/>
                <w:sz w:val="19"/>
              </w:rPr>
              <w:t> </w:t>
            </w:r>
            <w:r>
              <w:rPr>
                <w:w w:val="105"/>
                <w:sz w:val="19"/>
              </w:rPr>
              <w:t>С32.О,</w:t>
            </w:r>
          </w:p>
          <w:p>
            <w:pPr>
              <w:pStyle w:val="TableParagraph"/>
              <w:spacing w:before="17"/>
              <w:ind w:left="78"/>
              <w:rPr>
                <w:sz w:val="19"/>
              </w:rPr>
            </w:pPr>
            <w:r>
              <w:rPr>
                <w:w w:val="105"/>
                <w:sz w:val="19"/>
              </w:rPr>
              <w:t>С32.1,</w:t>
            </w:r>
            <w:r>
              <w:rPr>
                <w:spacing w:val="-2"/>
                <w:w w:val="105"/>
                <w:sz w:val="19"/>
              </w:rPr>
              <w:t> </w:t>
            </w:r>
            <w:r>
              <w:rPr>
                <w:w w:val="105"/>
                <w:sz w:val="19"/>
              </w:rPr>
              <w:t>С32.2,</w:t>
            </w:r>
          </w:p>
          <w:p>
            <w:pPr>
              <w:pStyle w:val="TableParagraph"/>
              <w:spacing w:before="22"/>
              <w:ind w:left="78"/>
              <w:rPr>
                <w:sz w:val="19"/>
              </w:rPr>
            </w:pPr>
            <w:r>
              <w:rPr>
                <w:w w:val="105"/>
                <w:sz w:val="19"/>
              </w:rPr>
              <w:t>С32.3,</w:t>
            </w:r>
            <w:r>
              <w:rPr>
                <w:spacing w:val="-2"/>
                <w:w w:val="105"/>
                <w:sz w:val="19"/>
              </w:rPr>
              <w:t> </w:t>
            </w:r>
            <w:r>
              <w:rPr>
                <w:w w:val="105"/>
                <w:sz w:val="19"/>
              </w:rPr>
              <w:t>С32.8,</w:t>
            </w:r>
          </w:p>
          <w:p>
            <w:pPr>
              <w:pStyle w:val="TableParagraph"/>
              <w:spacing w:before="21"/>
              <w:ind w:left="78"/>
              <w:rPr>
                <w:sz w:val="19"/>
              </w:rPr>
            </w:pPr>
            <w:r>
              <w:rPr>
                <w:w w:val="105"/>
                <w:sz w:val="19"/>
              </w:rPr>
              <w:t>С32.9, СЗЗ, С43.О -</w:t>
            </w:r>
          </w:p>
          <w:p>
            <w:pPr>
              <w:pStyle w:val="TableParagraph"/>
              <w:spacing w:before="27"/>
              <w:ind w:left="78"/>
              <w:rPr>
                <w:sz w:val="19"/>
              </w:rPr>
            </w:pPr>
            <w:r>
              <w:rPr>
                <w:sz w:val="19"/>
              </w:rPr>
              <w:t>С43.9, С44.О -</w:t>
            </w:r>
          </w:p>
          <w:p>
            <w:pPr>
              <w:pStyle w:val="TableParagraph"/>
              <w:spacing w:line="264" w:lineRule="auto" w:before="22"/>
              <w:ind w:left="78"/>
              <w:rPr>
                <w:sz w:val="19"/>
              </w:rPr>
            </w:pPr>
            <w:r>
              <w:rPr>
                <w:w w:val="105"/>
                <w:sz w:val="19"/>
              </w:rPr>
              <w:t>С44.9, С49.О, С69, С73</w:t>
            </w:r>
          </w:p>
        </w:tc>
        <w:tc>
          <w:tcPr>
            <w:tcW w:w="2840" w:type="dxa"/>
            <w:vMerge w:val="restart"/>
            <w:tcBorders>
              <w:left w:val="single" w:sz="6" w:space="0" w:color="000000"/>
              <w:bottom w:val="single" w:sz="6" w:space="0" w:color="000000"/>
              <w:right w:val="single" w:sz="6" w:space="0" w:color="000000"/>
            </w:tcBorders>
          </w:tcPr>
          <w:p>
            <w:pPr>
              <w:pStyle w:val="TableParagraph"/>
              <w:rPr>
                <w:sz w:val="18"/>
              </w:rPr>
            </w:pPr>
          </w:p>
        </w:tc>
        <w:tc>
          <w:tcPr>
            <w:tcW w:w="1672"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before="46"/>
              <w:ind w:left="71"/>
              <w:rPr>
                <w:sz w:val="19"/>
              </w:rPr>
            </w:pPr>
            <w:r>
              <w:rPr>
                <w:w w:val="105"/>
                <w:sz w:val="19"/>
              </w:rPr>
              <w:t>пластика веDхнего неба</w:t>
            </w:r>
          </w:p>
        </w:tc>
        <w:tc>
          <w:tcPr>
            <w:tcW w:w="18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470"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before="7"/>
              <w:ind w:left="73"/>
              <w:rPr>
                <w:sz w:val="19"/>
              </w:rPr>
            </w:pPr>
            <w:r>
              <w:rPr>
                <w:w w:val="105"/>
                <w:sz w:val="19"/>
              </w:rPr>
              <w:t>глосэктомия с реконструктивно-</w:t>
            </w:r>
          </w:p>
          <w:p>
            <w:pPr>
              <w:pStyle w:val="TableParagraph"/>
              <w:spacing w:line="203" w:lineRule="exact" w:before="22"/>
              <w:ind w:left="66"/>
              <w:rPr>
                <w:sz w:val="19"/>
              </w:rPr>
            </w:pPr>
            <w:r>
              <w:rPr>
                <w:w w:val="105"/>
                <w:sz w:val="19"/>
              </w:rPr>
              <w:t>пластическим компонентом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686"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right w:val="single" w:sz="6" w:space="0" w:color="000000"/>
            </w:tcBorders>
          </w:tcPr>
          <w:p>
            <w:pPr>
              <w:pStyle w:val="TableParagraph"/>
              <w:spacing w:line="264" w:lineRule="auto" w:before="17"/>
              <w:ind w:left="71" w:right="31" w:hanging="4"/>
              <w:rPr>
                <w:sz w:val="19"/>
              </w:rPr>
            </w:pPr>
            <w:r>
              <w:rPr>
                <w:w w:val="105"/>
                <w:sz w:val="19"/>
              </w:rPr>
              <w:t>фарингэктомия комбинированная с реконструктивно-пластическим</w:t>
            </w:r>
          </w:p>
          <w:p>
            <w:pPr>
              <w:pStyle w:val="TableParagraph"/>
              <w:spacing w:line="164" w:lineRule="exact" w:before="5"/>
              <w:ind w:left="71"/>
              <w:rPr>
                <w:sz w:val="19"/>
              </w:rPr>
            </w:pPr>
            <w:r>
              <w:rPr>
                <w:w w:val="105"/>
                <w:sz w:val="19"/>
              </w:rPr>
              <w:t>компонентом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720"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left w:val="single" w:sz="6" w:space="0" w:color="000000"/>
              <w:bottom w:val="single" w:sz="6" w:space="0" w:color="000000"/>
              <w:right w:val="single" w:sz="6" w:space="0" w:color="000000"/>
            </w:tcBorders>
          </w:tcPr>
          <w:p>
            <w:pPr>
              <w:pStyle w:val="TableParagraph"/>
              <w:spacing w:line="240" w:lineRule="atLeast" w:before="29"/>
              <w:ind w:left="63" w:firstLine="3"/>
              <w:rPr>
                <w:sz w:val="19"/>
              </w:rPr>
            </w:pPr>
            <w:r>
              <w:rPr>
                <w:w w:val="105"/>
                <w:sz w:val="19"/>
              </w:rPr>
              <w:t>резекция верхней или нижней чеmости с реконструктивно- пластическим компонентом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681"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2"/>
              <w:ind w:left="66"/>
              <w:rPr>
                <w:sz w:val="19"/>
              </w:rPr>
            </w:pPr>
            <w:r>
              <w:rPr>
                <w:w w:val="105"/>
                <w:sz w:val="19"/>
              </w:rPr>
              <w:t>резекция черепно-лицевого комплекса с реконструктивно- пластическим компонентом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675"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right w:val="single" w:sz="6" w:space="0" w:color="000000"/>
            </w:tcBorders>
          </w:tcPr>
          <w:p>
            <w:pPr>
              <w:pStyle w:val="TableParagraph"/>
              <w:spacing w:before="6"/>
              <w:ind w:left="67" w:hanging="1"/>
              <w:rPr>
                <w:sz w:val="19"/>
              </w:rPr>
            </w:pPr>
            <w:r>
              <w:rPr>
                <w:w w:val="105"/>
                <w:sz w:val="19"/>
              </w:rPr>
              <w:t>паротидэктомия радикальная с</w:t>
            </w:r>
          </w:p>
          <w:p>
            <w:pPr>
              <w:pStyle w:val="TableParagraph"/>
              <w:spacing w:line="240" w:lineRule="atLeast"/>
              <w:ind w:left="66"/>
              <w:rPr>
                <w:sz w:val="19"/>
              </w:rPr>
            </w:pPr>
            <w:r>
              <w:rPr>
                <w:w w:val="105"/>
                <w:sz w:val="19"/>
              </w:rPr>
              <w:t>реконструктивно-пластическим компонентом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687"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left w:val="single" w:sz="6" w:space="0" w:color="000000"/>
              <w:right w:val="single" w:sz="6" w:space="0" w:color="000000"/>
            </w:tcBorders>
          </w:tcPr>
          <w:p>
            <w:pPr>
              <w:pStyle w:val="TableParagraph"/>
              <w:spacing w:line="240" w:lineRule="exact" w:before="3"/>
              <w:ind w:left="66" w:right="334"/>
              <w:rPr>
                <w:sz w:val="19"/>
              </w:rPr>
            </w:pPr>
            <w:r>
              <w:rPr>
                <w:w w:val="105"/>
                <w:sz w:val="19"/>
              </w:rPr>
              <w:t>резекция твердого неба с реконструктивно-пластическим компонентом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689"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left w:val="single" w:sz="6" w:space="0" w:color="000000"/>
              <w:bottom w:val="single" w:sz="6" w:space="0" w:color="000000"/>
              <w:right w:val="single" w:sz="6" w:space="0" w:color="000000"/>
            </w:tcBorders>
          </w:tcPr>
          <w:p>
            <w:pPr>
              <w:pStyle w:val="TableParagraph"/>
              <w:spacing w:line="264" w:lineRule="auto" w:before="10"/>
              <w:ind w:left="67" w:right="334"/>
              <w:rPr>
                <w:sz w:val="19"/>
              </w:rPr>
            </w:pPr>
            <w:r>
              <w:rPr>
                <w:w w:val="105"/>
                <w:sz w:val="19"/>
              </w:rPr>
              <w:t>резекция глотки с реконструктивно-пластическим</w:t>
            </w:r>
          </w:p>
          <w:p>
            <w:pPr>
              <w:pStyle w:val="TableParagraph"/>
              <w:spacing w:line="174" w:lineRule="exact" w:before="5"/>
              <w:ind w:left="66"/>
              <w:rPr>
                <w:sz w:val="19"/>
              </w:rPr>
            </w:pPr>
            <w:r>
              <w:rPr>
                <w:w w:val="105"/>
                <w:sz w:val="19"/>
              </w:rPr>
              <w:t>компонентом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715"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right w:val="single" w:sz="6" w:space="0" w:color="000000"/>
            </w:tcBorders>
          </w:tcPr>
          <w:p>
            <w:pPr>
              <w:pStyle w:val="TableParagraph"/>
              <w:spacing w:line="264" w:lineRule="auto" w:before="41"/>
              <w:ind w:left="67" w:right="318" w:hanging="7"/>
              <w:rPr>
                <w:sz w:val="19"/>
              </w:rPr>
            </w:pPr>
            <w:r>
              <w:rPr>
                <w:w w:val="105"/>
                <w:sz w:val="19"/>
              </w:rPr>
              <w:t>ларингофарингэктомия с реконструкцией перемещенным</w:t>
            </w:r>
          </w:p>
          <w:p>
            <w:pPr>
              <w:pStyle w:val="TableParagraph"/>
              <w:spacing w:line="122" w:lineRule="exact" w:before="51"/>
              <w:ind w:left="60"/>
              <w:rPr>
                <w:sz w:val="14"/>
              </w:rPr>
            </w:pPr>
            <w:r>
              <w:rPr>
                <w:sz w:val="14"/>
              </w:rPr>
              <w:t>ЛОСКУТОМ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965"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left w:val="single" w:sz="6" w:space="0" w:color="000000"/>
              <w:bottom w:val="single" w:sz="6" w:space="0" w:color="000000"/>
              <w:right w:val="single" w:sz="6" w:space="0" w:color="000000"/>
            </w:tcBorders>
          </w:tcPr>
          <w:p>
            <w:pPr>
              <w:pStyle w:val="TableParagraph"/>
              <w:spacing w:line="240" w:lineRule="atLeast" w:before="24"/>
              <w:ind w:left="66" w:right="334"/>
              <w:rPr>
                <w:sz w:val="19"/>
              </w:rPr>
            </w:pPr>
            <w:r>
              <w:rPr>
                <w:w w:val="105"/>
                <w:sz w:val="19"/>
              </w:rPr>
              <w:t>резекция ротоглотки комбинированная с реконструктивно-пластическим компонентом</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66" w:hRule="atLeast"/>
        </w:trPr>
        <w:tc>
          <w:tcPr>
            <w:tcW w:w="918" w:type="dxa"/>
            <w:vMerge/>
            <w:tcBorders>
              <w:top w:val="nil"/>
              <w:left w:val="single" w:sz="6" w:space="0" w:color="000000"/>
              <w:right w:val="single" w:sz="6" w:space="0" w:color="000000"/>
            </w:tcBorders>
          </w:tcPr>
          <w:p>
            <w:pPr>
              <w:rPr>
                <w:sz w:val="2"/>
                <w:szCs w:val="2"/>
              </w:rPr>
            </w:pPr>
          </w:p>
        </w:tc>
        <w:tc>
          <w:tcPr>
            <w:tcW w:w="268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before="13"/>
              <w:ind w:left="67"/>
              <w:rPr>
                <w:sz w:val="19"/>
              </w:rPr>
            </w:pPr>
            <w:r>
              <w:rPr>
                <w:w w:val="105"/>
                <w:sz w:val="19"/>
              </w:rPr>
              <w:t>резекция дна полости рта</w:t>
            </w:r>
          </w:p>
          <w:p>
            <w:pPr>
              <w:pStyle w:val="TableParagraph"/>
              <w:spacing w:line="193" w:lineRule="exact" w:before="22"/>
              <w:ind w:left="66"/>
              <w:rPr>
                <w:sz w:val="19"/>
              </w:rPr>
            </w:pPr>
            <w:r>
              <w:rPr>
                <w:sz w:val="19"/>
              </w:rPr>
              <w:t>комбиНИDованная с</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headerReference w:type="default" r:id="rId122"/>
          <w:pgSz w:w="16670" w:h="11800" w:orient="landscape"/>
          <w:pgMar w:header="679" w:footer="0" w:top="1160" w:bottom="280" w:left="380" w:right="1120"/>
        </w:sectPr>
      </w:pPr>
    </w:p>
    <w:p>
      <w:pPr>
        <w:pStyle w:val="BodyText"/>
        <w:spacing w:before="6"/>
        <w:rPr>
          <w:sz w:val="15"/>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2"/>
        <w:gridCol w:w="1764"/>
        <w:gridCol w:w="2840"/>
        <w:gridCol w:w="1672"/>
        <w:gridCol w:w="3152"/>
        <w:gridCol w:w="1893"/>
      </w:tblGrid>
      <w:tr>
        <w:trPr>
          <w:trHeight w:val="1186" w:hRule="atLeast"/>
        </w:trPr>
        <w:tc>
          <w:tcPr>
            <w:tcW w:w="923" w:type="dxa"/>
          </w:tcPr>
          <w:p>
            <w:pPr>
              <w:pStyle w:val="TableParagraph"/>
              <w:spacing w:before="1"/>
              <w:rPr>
                <w:sz w:val="23"/>
              </w:rPr>
            </w:pPr>
          </w:p>
          <w:p>
            <w:pPr>
              <w:pStyle w:val="TableParagraph"/>
              <w:ind w:left="88" w:right="75"/>
              <w:jc w:val="center"/>
              <w:rPr>
                <w:rFonts w:ascii="Arial"/>
                <w:sz w:val="19"/>
              </w:rPr>
            </w:pPr>
            <w:r>
              <w:rPr>
                <w:rFonts w:ascii="Arial"/>
                <w:w w:val="95"/>
                <w:sz w:val="19"/>
              </w:rPr>
              <w:t>No</w:t>
            </w:r>
          </w:p>
          <w:p>
            <w:pPr>
              <w:pStyle w:val="TableParagraph"/>
              <w:spacing w:line="196" w:lineRule="exact" w:before="18"/>
              <w:ind w:left="95" w:right="75"/>
              <w:jc w:val="center"/>
              <w:rPr>
                <w:sz w:val="19"/>
              </w:rPr>
            </w:pPr>
            <w:r>
              <w:rPr>
                <w:w w:val="105"/>
                <w:sz w:val="19"/>
              </w:rPr>
              <w:t>группы</w:t>
            </w:r>
          </w:p>
          <w:p>
            <w:pPr>
              <w:pStyle w:val="TableParagraph"/>
              <w:spacing w:line="277" w:lineRule="exact"/>
              <w:ind w:left="91" w:right="75"/>
              <w:jc w:val="center"/>
              <w:rPr>
                <w:sz w:val="14"/>
              </w:rPr>
            </w:pPr>
            <w:r>
              <w:rPr>
                <w:rFonts w:ascii="Arial" w:hAnsi="Arial"/>
                <w:spacing w:val="-4"/>
                <w:w w:val="105"/>
                <w:sz w:val="26"/>
              </w:rPr>
              <w:t>вмп</w:t>
            </w:r>
            <w:r>
              <w:rPr>
                <w:spacing w:val="-4"/>
                <w:w w:val="105"/>
                <w:position w:val="7"/>
                <w:sz w:val="14"/>
              </w:rPr>
              <w:t>1</w:t>
            </w:r>
          </w:p>
        </w:tc>
        <w:tc>
          <w:tcPr>
            <w:tcW w:w="2682" w:type="dxa"/>
          </w:tcPr>
          <w:p>
            <w:pPr>
              <w:pStyle w:val="TableParagraph"/>
              <w:spacing w:before="9"/>
              <w:rPr>
                <w:sz w:val="22"/>
              </w:rPr>
            </w:pPr>
          </w:p>
          <w:p>
            <w:pPr>
              <w:pStyle w:val="TableParagraph"/>
              <w:spacing w:line="254" w:lineRule="auto"/>
              <w:ind w:left="374" w:right="321" w:firstLine="130"/>
              <w:rPr>
                <w:sz w:val="14"/>
              </w:rPr>
            </w:pPr>
            <w:r>
              <w:rPr>
                <w:w w:val="105"/>
                <w:sz w:val="19"/>
              </w:rPr>
              <w:t>Наименование вида высокотехнологичной медицинской помощи</w:t>
            </w:r>
            <w:r>
              <w:rPr>
                <w:w w:val="105"/>
                <w:position w:val="6"/>
                <w:sz w:val="14"/>
              </w:rPr>
              <w:t>1</w:t>
            </w:r>
          </w:p>
        </w:tc>
        <w:tc>
          <w:tcPr>
            <w:tcW w:w="1764" w:type="dxa"/>
          </w:tcPr>
          <w:p>
            <w:pPr>
              <w:pStyle w:val="TableParagraph"/>
              <w:rPr>
                <w:sz w:val="22"/>
              </w:rPr>
            </w:pPr>
          </w:p>
          <w:p>
            <w:pPr>
              <w:pStyle w:val="TableParagraph"/>
              <w:spacing w:before="2"/>
              <w:rPr>
                <w:sz w:val="21"/>
              </w:rPr>
            </w:pPr>
          </w:p>
          <w:p>
            <w:pPr>
              <w:pStyle w:val="TableParagraph"/>
              <w:spacing w:before="1"/>
              <w:ind w:left="49" w:right="15"/>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sz w:val="20"/>
              </w:rPr>
            </w:pPr>
          </w:p>
          <w:p>
            <w:pPr>
              <w:pStyle w:val="TableParagraph"/>
              <w:spacing w:before="3"/>
              <w:rPr>
                <w:sz w:val="23"/>
              </w:rPr>
            </w:pPr>
          </w:p>
          <w:p>
            <w:pPr>
              <w:pStyle w:val="TableParagraph"/>
              <w:ind w:left="637" w:right="618"/>
              <w:jc w:val="center"/>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29" w:right="219"/>
              <w:jc w:val="center"/>
              <w:rPr>
                <w:sz w:val="19"/>
              </w:rPr>
            </w:pPr>
            <w:r>
              <w:rPr>
                <w:w w:val="105"/>
                <w:sz w:val="19"/>
              </w:rPr>
              <w:t>Вид лечения</w:t>
            </w:r>
          </w:p>
        </w:tc>
        <w:tc>
          <w:tcPr>
            <w:tcW w:w="3152" w:type="dxa"/>
          </w:tcPr>
          <w:p>
            <w:pPr>
              <w:pStyle w:val="TableParagraph"/>
              <w:rPr>
                <w:sz w:val="20"/>
              </w:rPr>
            </w:pPr>
          </w:p>
          <w:p>
            <w:pPr>
              <w:pStyle w:val="TableParagraph"/>
              <w:spacing w:before="3"/>
              <w:rPr>
                <w:sz w:val="23"/>
              </w:rPr>
            </w:pPr>
          </w:p>
          <w:p>
            <w:pPr>
              <w:pStyle w:val="TableParagraph"/>
              <w:ind w:left="931"/>
              <w:rPr>
                <w:sz w:val="19"/>
              </w:rPr>
            </w:pPr>
            <w:r>
              <w:rPr>
                <w:w w:val="105"/>
                <w:sz w:val="19"/>
              </w:rPr>
              <w:t>Метод лечения</w:t>
            </w:r>
          </w:p>
        </w:tc>
        <w:tc>
          <w:tcPr>
            <w:tcW w:w="1893" w:type="dxa"/>
          </w:tcPr>
          <w:p>
            <w:pPr>
              <w:pStyle w:val="TableParagraph"/>
              <w:spacing w:line="261" w:lineRule="auto" w:before="22"/>
              <w:ind w:left="133" w:right="96" w:hanging="1"/>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0" w:right="143"/>
              <w:jc w:val="center"/>
              <w:rPr>
                <w:sz w:val="19"/>
              </w:rPr>
            </w:pPr>
            <w:r>
              <w:rPr>
                <w:w w:val="105"/>
                <w:sz w:val="19"/>
              </w:rPr>
              <w:t>помощи</w:t>
            </w:r>
            <w:r>
              <w:rPr>
                <w:w w:val="105"/>
                <w:position w:val="6"/>
                <w:sz w:val="12"/>
              </w:rPr>
              <w:t>3</w:t>
            </w:r>
            <w:r>
              <w:rPr>
                <w:w w:val="105"/>
                <w:sz w:val="12"/>
              </w:rPr>
              <w:t>, </w:t>
            </w:r>
            <w:r>
              <w:rPr>
                <w:w w:val="105"/>
                <w:sz w:val="19"/>
              </w:rPr>
              <w:t>рублей</w:t>
            </w:r>
          </w:p>
        </w:tc>
      </w:tr>
      <w:tr>
        <w:trPr>
          <w:trHeight w:val="234" w:hRule="atLeast"/>
        </w:trPr>
        <w:tc>
          <w:tcPr>
            <w:tcW w:w="923" w:type="dxa"/>
          </w:tcPr>
          <w:p>
            <w:pPr>
              <w:pStyle w:val="TableParagraph"/>
              <w:spacing w:line="184" w:lineRule="exact" w:before="31"/>
              <w:ind w:left="42"/>
              <w:jc w:val="center"/>
              <w:rPr>
                <w:sz w:val="19"/>
              </w:rPr>
            </w:pPr>
            <w:r>
              <w:rPr>
                <w:w w:val="107"/>
                <w:sz w:val="19"/>
              </w:rPr>
              <w:t>1</w:t>
            </w:r>
          </w:p>
        </w:tc>
        <w:tc>
          <w:tcPr>
            <w:tcW w:w="2682" w:type="dxa"/>
          </w:tcPr>
          <w:p>
            <w:pPr>
              <w:pStyle w:val="TableParagraph"/>
              <w:spacing w:line="180" w:lineRule="exact" w:before="35"/>
              <w:ind w:left="35"/>
              <w:jc w:val="center"/>
              <w:rPr>
                <w:rFonts w:ascii="Arial"/>
                <w:sz w:val="18"/>
              </w:rPr>
            </w:pPr>
            <w:r>
              <w:rPr>
                <w:rFonts w:ascii="Arial"/>
                <w:w w:val="110"/>
                <w:sz w:val="18"/>
              </w:rPr>
              <w:t>2</w:t>
            </w:r>
          </w:p>
        </w:tc>
        <w:tc>
          <w:tcPr>
            <w:tcW w:w="1764" w:type="dxa"/>
          </w:tcPr>
          <w:p>
            <w:pPr>
              <w:pStyle w:val="TableParagraph"/>
              <w:spacing w:line="184" w:lineRule="exact" w:before="31"/>
              <w:ind w:left="37"/>
              <w:jc w:val="center"/>
              <w:rPr>
                <w:sz w:val="19"/>
              </w:rPr>
            </w:pPr>
            <w:r>
              <w:rPr>
                <w:w w:val="110"/>
                <w:sz w:val="19"/>
              </w:rPr>
              <w:t>3</w:t>
            </w:r>
          </w:p>
        </w:tc>
        <w:tc>
          <w:tcPr>
            <w:tcW w:w="2840" w:type="dxa"/>
          </w:tcPr>
          <w:p>
            <w:pPr>
              <w:pStyle w:val="TableParagraph"/>
              <w:spacing w:line="175" w:lineRule="exact" w:before="40"/>
              <w:ind w:left="34"/>
              <w:jc w:val="center"/>
              <w:rPr>
                <w:rFonts w:ascii="Arial"/>
                <w:sz w:val="18"/>
              </w:rPr>
            </w:pPr>
            <w:r>
              <w:rPr>
                <w:rFonts w:ascii="Arial"/>
                <w:w w:val="110"/>
                <w:sz w:val="18"/>
              </w:rPr>
              <w:t>4</w:t>
            </w:r>
          </w:p>
        </w:tc>
        <w:tc>
          <w:tcPr>
            <w:tcW w:w="1672" w:type="dxa"/>
          </w:tcPr>
          <w:p>
            <w:pPr>
              <w:pStyle w:val="TableParagraph"/>
              <w:spacing w:line="184" w:lineRule="exact" w:before="30"/>
              <w:ind w:left="26"/>
              <w:jc w:val="center"/>
              <w:rPr>
                <w:rFonts w:ascii="Arial"/>
                <w:sz w:val="19"/>
              </w:rPr>
            </w:pPr>
            <w:r>
              <w:rPr>
                <w:rFonts w:ascii="Arial"/>
                <w:w w:val="94"/>
                <w:sz w:val="19"/>
              </w:rPr>
              <w:t>5</w:t>
            </w:r>
          </w:p>
        </w:tc>
        <w:tc>
          <w:tcPr>
            <w:tcW w:w="3152" w:type="dxa"/>
          </w:tcPr>
          <w:p>
            <w:pPr>
              <w:pStyle w:val="TableParagraph"/>
              <w:spacing w:line="180" w:lineRule="exact" w:before="35"/>
              <w:ind w:left="23"/>
              <w:jc w:val="center"/>
              <w:rPr>
                <w:rFonts w:ascii="Arial"/>
                <w:sz w:val="18"/>
              </w:rPr>
            </w:pPr>
            <w:r>
              <w:rPr>
                <w:rFonts w:ascii="Arial"/>
                <w:w w:val="94"/>
                <w:sz w:val="18"/>
              </w:rPr>
              <w:t>6</w:t>
            </w:r>
          </w:p>
        </w:tc>
        <w:tc>
          <w:tcPr>
            <w:tcW w:w="1893" w:type="dxa"/>
          </w:tcPr>
          <w:p>
            <w:pPr>
              <w:pStyle w:val="TableParagraph"/>
              <w:spacing w:line="180" w:lineRule="exact" w:before="35"/>
              <w:ind w:left="29"/>
              <w:jc w:val="center"/>
              <w:rPr>
                <w:rFonts w:ascii="Arial"/>
                <w:sz w:val="18"/>
              </w:rPr>
            </w:pPr>
            <w:r>
              <w:rPr>
                <w:rFonts w:ascii="Arial"/>
                <w:w w:val="94"/>
                <w:sz w:val="18"/>
              </w:rPr>
              <w:t>7</w:t>
            </w:r>
          </w:p>
        </w:tc>
      </w:tr>
      <w:tr>
        <w:trPr>
          <w:trHeight w:val="230" w:hRule="atLeast"/>
        </w:trPr>
        <w:tc>
          <w:tcPr>
            <w:tcW w:w="923" w:type="dxa"/>
            <w:vMerge w:val="restart"/>
          </w:tcPr>
          <w:p>
            <w:pPr>
              <w:pStyle w:val="TableParagraph"/>
              <w:rPr>
                <w:sz w:val="18"/>
              </w:rPr>
            </w:pPr>
          </w:p>
        </w:tc>
        <w:tc>
          <w:tcPr>
            <w:tcW w:w="2682" w:type="dxa"/>
            <w:vMerge w:val="restart"/>
          </w:tcPr>
          <w:p>
            <w:pPr>
              <w:pStyle w:val="TableParagraph"/>
              <w:rPr>
                <w:sz w:val="18"/>
              </w:rPr>
            </w:pPr>
          </w:p>
        </w:tc>
        <w:tc>
          <w:tcPr>
            <w:tcW w:w="1764" w:type="dxa"/>
            <w:vMerge w:val="restart"/>
          </w:tcPr>
          <w:p>
            <w:pPr>
              <w:pStyle w:val="TableParagraph"/>
              <w:rPr>
                <w:sz w:val="18"/>
              </w:rPr>
            </w:pPr>
          </w:p>
        </w:tc>
        <w:tc>
          <w:tcPr>
            <w:tcW w:w="2840" w:type="dxa"/>
            <w:vMerge w:val="restart"/>
          </w:tcPr>
          <w:p>
            <w:pPr>
              <w:pStyle w:val="TableParagraph"/>
              <w:rPr>
                <w:sz w:val="18"/>
              </w:rPr>
            </w:pPr>
          </w:p>
        </w:tc>
        <w:tc>
          <w:tcPr>
            <w:tcW w:w="1672" w:type="dxa"/>
            <w:vMerge w:val="restart"/>
            <w:tcBorders>
              <w:bottom w:val="nil"/>
            </w:tcBorders>
          </w:tcPr>
          <w:p>
            <w:pPr>
              <w:pStyle w:val="TableParagraph"/>
              <w:rPr>
                <w:sz w:val="18"/>
              </w:rPr>
            </w:pPr>
          </w:p>
        </w:tc>
        <w:tc>
          <w:tcPr>
            <w:tcW w:w="3152" w:type="dxa"/>
          </w:tcPr>
          <w:p>
            <w:pPr>
              <w:pStyle w:val="TableParagraph"/>
              <w:spacing w:line="188" w:lineRule="exact" w:before="22"/>
              <w:ind w:left="57"/>
              <w:rPr>
                <w:sz w:val="19"/>
              </w:rPr>
            </w:pPr>
            <w:r>
              <w:rPr>
                <w:sz w:val="19"/>
              </w:rPr>
              <w:t>МИКРохирургической пластикой</w:t>
            </w:r>
          </w:p>
        </w:tc>
        <w:tc>
          <w:tcPr>
            <w:tcW w:w="1893" w:type="dxa"/>
            <w:vMerge w:val="restart"/>
          </w:tcPr>
          <w:p>
            <w:pPr>
              <w:pStyle w:val="TableParagraph"/>
              <w:rPr>
                <w:sz w:val="18"/>
              </w:rPr>
            </w:pPr>
          </w:p>
        </w:tc>
      </w:tr>
      <w:tr>
        <w:trPr>
          <w:trHeight w:val="725"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bottom w:val="nil"/>
            </w:tcBorders>
          </w:tcPr>
          <w:p>
            <w:pPr>
              <w:rPr>
                <w:sz w:val="2"/>
                <w:szCs w:val="2"/>
              </w:rPr>
            </w:pPr>
          </w:p>
        </w:tc>
        <w:tc>
          <w:tcPr>
            <w:tcW w:w="3152" w:type="dxa"/>
          </w:tcPr>
          <w:p>
            <w:pPr>
              <w:pStyle w:val="TableParagraph"/>
              <w:spacing w:line="240" w:lineRule="atLeast" w:before="10"/>
              <w:ind w:left="53" w:right="258"/>
              <w:jc w:val="both"/>
              <w:rPr>
                <w:sz w:val="19"/>
              </w:rPr>
            </w:pPr>
            <w:r>
              <w:rPr>
                <w:w w:val="105"/>
                <w:sz w:val="19"/>
              </w:rPr>
              <w:t>ларингофарингоэзофагэктомия с реконструкцией висцеральными лоскутами</w:t>
            </w:r>
          </w:p>
        </w:tc>
        <w:tc>
          <w:tcPr>
            <w:tcW w:w="1893" w:type="dxa"/>
            <w:vMerge/>
            <w:tcBorders>
              <w:top w:val="nil"/>
            </w:tcBorders>
          </w:tcPr>
          <w:p>
            <w:pPr>
              <w:rPr>
                <w:sz w:val="2"/>
                <w:szCs w:val="2"/>
              </w:rPr>
            </w:pPr>
          </w:p>
        </w:tc>
      </w:tr>
      <w:tr>
        <w:trPr>
          <w:trHeight w:val="470"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bottom w:val="nil"/>
            </w:tcBorders>
          </w:tcPr>
          <w:p>
            <w:pPr>
              <w:rPr>
                <w:sz w:val="2"/>
                <w:szCs w:val="2"/>
              </w:rPr>
            </w:pPr>
          </w:p>
        </w:tc>
        <w:tc>
          <w:tcPr>
            <w:tcW w:w="3152" w:type="dxa"/>
          </w:tcPr>
          <w:p>
            <w:pPr>
              <w:pStyle w:val="TableParagraph"/>
              <w:spacing w:line="240" w:lineRule="atLeast" w:before="5"/>
              <w:ind w:left="52" w:firstLine="3"/>
              <w:rPr>
                <w:sz w:val="19"/>
              </w:rPr>
            </w:pPr>
            <w:r>
              <w:rPr>
                <w:w w:val="105"/>
                <w:sz w:val="19"/>
              </w:rPr>
              <w:t>резекция твердого неба с </w:t>
            </w:r>
            <w:r>
              <w:rPr>
                <w:sz w:val="19"/>
              </w:rPr>
              <w:t>МИКРОхирургической пластикой</w:t>
            </w:r>
          </w:p>
        </w:tc>
        <w:tc>
          <w:tcPr>
            <w:tcW w:w="1893" w:type="dxa"/>
            <w:vMerge/>
            <w:tcBorders>
              <w:top w:val="nil"/>
            </w:tcBorders>
          </w:tcPr>
          <w:p>
            <w:pPr>
              <w:rPr>
                <w:sz w:val="2"/>
                <w:szCs w:val="2"/>
              </w:rPr>
            </w:pPr>
          </w:p>
        </w:tc>
      </w:tr>
      <w:tr>
        <w:trPr>
          <w:trHeight w:val="946"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bottom w:val="nil"/>
            </w:tcBorders>
          </w:tcPr>
          <w:p>
            <w:pPr>
              <w:rPr>
                <w:sz w:val="2"/>
                <w:szCs w:val="2"/>
              </w:rPr>
            </w:pPr>
          </w:p>
        </w:tc>
        <w:tc>
          <w:tcPr>
            <w:tcW w:w="3152" w:type="dxa"/>
          </w:tcPr>
          <w:p>
            <w:pPr>
              <w:pStyle w:val="TableParagraph"/>
              <w:spacing w:line="264" w:lineRule="auto" w:before="17"/>
              <w:ind w:left="55" w:right="306"/>
              <w:rPr>
                <w:sz w:val="19"/>
              </w:rPr>
            </w:pPr>
            <w:r>
              <w:rPr>
                <w:w w:val="105"/>
                <w:sz w:val="19"/>
              </w:rPr>
              <w:t>резекция гортани с реконструкцией посредством имплантата или биоинженерной</w:t>
            </w:r>
          </w:p>
          <w:p>
            <w:pPr>
              <w:pStyle w:val="TableParagraph"/>
              <w:spacing w:line="188" w:lineRule="exact"/>
              <w:ind w:left="55"/>
              <w:rPr>
                <w:sz w:val="19"/>
              </w:rPr>
            </w:pPr>
            <w:r>
              <w:rPr>
                <w:w w:val="105"/>
                <w:sz w:val="19"/>
              </w:rPr>
              <w:t>реконструкцией</w:t>
            </w:r>
          </w:p>
        </w:tc>
        <w:tc>
          <w:tcPr>
            <w:tcW w:w="1893" w:type="dxa"/>
            <w:vMerge/>
            <w:tcBorders>
              <w:top w:val="nil"/>
            </w:tcBorders>
          </w:tcPr>
          <w:p>
            <w:pPr>
              <w:rPr>
                <w:sz w:val="2"/>
                <w:szCs w:val="2"/>
              </w:rPr>
            </w:pPr>
          </w:p>
        </w:tc>
      </w:tr>
      <w:tr>
        <w:trPr>
          <w:trHeight w:val="470"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bottom w:val="nil"/>
            </w:tcBorders>
          </w:tcPr>
          <w:p>
            <w:pPr>
              <w:rPr>
                <w:sz w:val="2"/>
                <w:szCs w:val="2"/>
              </w:rPr>
            </w:pPr>
          </w:p>
        </w:tc>
        <w:tc>
          <w:tcPr>
            <w:tcW w:w="3152" w:type="dxa"/>
          </w:tcPr>
          <w:p>
            <w:pPr>
              <w:pStyle w:val="TableParagraph"/>
              <w:spacing w:line="271" w:lineRule="exact"/>
              <w:ind w:left="53"/>
              <w:rPr>
                <w:sz w:val="35"/>
              </w:rPr>
            </w:pPr>
            <w:r>
              <w:rPr>
                <w:sz w:val="19"/>
              </w:rPr>
              <w:t>ларингофарингэктомия </w:t>
            </w:r>
            <w:r>
              <w:rPr>
                <w:sz w:val="35"/>
              </w:rPr>
              <w:t>с</w:t>
            </w:r>
          </w:p>
          <w:p>
            <w:pPr>
              <w:pStyle w:val="TableParagraph"/>
              <w:spacing w:line="180" w:lineRule="exact"/>
              <w:ind w:left="47"/>
              <w:rPr>
                <w:sz w:val="19"/>
              </w:rPr>
            </w:pPr>
            <w:r>
              <w:rPr>
                <w:w w:val="105"/>
                <w:sz w:val="19"/>
              </w:rPr>
              <w:t>биоинженерной реконструкцией</w:t>
            </w:r>
          </w:p>
        </w:tc>
        <w:tc>
          <w:tcPr>
            <w:tcW w:w="1893" w:type="dxa"/>
            <w:vMerge/>
            <w:tcBorders>
              <w:top w:val="nil"/>
            </w:tcBorders>
          </w:tcPr>
          <w:p>
            <w:pPr>
              <w:rPr>
                <w:sz w:val="2"/>
                <w:szCs w:val="2"/>
              </w:rPr>
            </w:pPr>
          </w:p>
        </w:tc>
      </w:tr>
      <w:tr>
        <w:trPr>
          <w:trHeight w:val="513"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bottom w:val="nil"/>
            </w:tcBorders>
          </w:tcPr>
          <w:p>
            <w:pPr>
              <w:rPr>
                <w:sz w:val="2"/>
                <w:szCs w:val="2"/>
              </w:rPr>
            </w:pPr>
          </w:p>
        </w:tc>
        <w:tc>
          <w:tcPr>
            <w:tcW w:w="3152" w:type="dxa"/>
          </w:tcPr>
          <w:p>
            <w:pPr>
              <w:pStyle w:val="TableParagraph"/>
              <w:spacing w:line="240" w:lineRule="atLeast" w:before="5"/>
              <w:ind w:left="55" w:hanging="2"/>
              <w:rPr>
                <w:sz w:val="19"/>
              </w:rPr>
            </w:pPr>
            <w:r>
              <w:rPr>
                <w:w w:val="105"/>
                <w:sz w:val="19"/>
              </w:rPr>
              <w:t>ларингофарингэктомия с мюrоососудистой реконструкцией</w:t>
            </w:r>
          </w:p>
        </w:tc>
        <w:tc>
          <w:tcPr>
            <w:tcW w:w="1893" w:type="dxa"/>
            <w:vMerge/>
            <w:tcBorders>
              <w:top w:val="nil"/>
            </w:tcBorders>
          </w:tcPr>
          <w:p>
            <w:pPr>
              <w:rPr>
                <w:sz w:val="2"/>
                <w:szCs w:val="2"/>
              </w:rPr>
            </w:pPr>
          </w:p>
        </w:tc>
      </w:tr>
      <w:tr>
        <w:trPr>
          <w:trHeight w:val="436"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bottom w:val="nil"/>
            </w:tcBorders>
          </w:tcPr>
          <w:p>
            <w:pPr>
              <w:rPr>
                <w:sz w:val="2"/>
                <w:szCs w:val="2"/>
              </w:rPr>
            </w:pPr>
          </w:p>
        </w:tc>
        <w:tc>
          <w:tcPr>
            <w:tcW w:w="3152" w:type="dxa"/>
          </w:tcPr>
          <w:p>
            <w:pPr>
              <w:pStyle w:val="TableParagraph"/>
              <w:spacing w:line="207" w:lineRule="exact"/>
              <w:ind w:left="55"/>
              <w:rPr>
                <w:sz w:val="19"/>
              </w:rPr>
            </w:pPr>
            <w:r>
              <w:rPr>
                <w:w w:val="105"/>
                <w:sz w:val="19"/>
              </w:rPr>
              <w:t>резекция нижней чеmости с</w:t>
            </w:r>
          </w:p>
          <w:p>
            <w:pPr>
              <w:pStyle w:val="TableParagraph"/>
              <w:spacing w:line="188" w:lineRule="exact" w:before="22"/>
              <w:ind w:left="52"/>
              <w:rPr>
                <w:sz w:val="19"/>
              </w:rPr>
            </w:pPr>
            <w:r>
              <w:rPr>
                <w:sz w:val="19"/>
              </w:rPr>
              <w:t>МИКРохирургической пластикой</w:t>
            </w:r>
          </w:p>
        </w:tc>
        <w:tc>
          <w:tcPr>
            <w:tcW w:w="1893" w:type="dxa"/>
            <w:vMerge/>
            <w:tcBorders>
              <w:top w:val="nil"/>
            </w:tcBorders>
          </w:tcPr>
          <w:p>
            <w:pPr>
              <w:rPr>
                <w:sz w:val="2"/>
                <w:szCs w:val="2"/>
              </w:rPr>
            </w:pPr>
          </w:p>
        </w:tc>
      </w:tr>
      <w:tr>
        <w:trPr>
          <w:trHeight w:val="754"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bottom w:val="nil"/>
            </w:tcBorders>
          </w:tcPr>
          <w:p>
            <w:pPr>
              <w:rPr>
                <w:sz w:val="2"/>
                <w:szCs w:val="2"/>
              </w:rPr>
            </w:pPr>
          </w:p>
        </w:tc>
        <w:tc>
          <w:tcPr>
            <w:tcW w:w="3152" w:type="dxa"/>
            <w:tcBorders>
              <w:bottom w:val="nil"/>
            </w:tcBorders>
          </w:tcPr>
          <w:p>
            <w:pPr>
              <w:pStyle w:val="TableParagraph"/>
              <w:spacing w:line="240" w:lineRule="atLeast" w:before="5"/>
              <w:ind w:left="50" w:firstLine="4"/>
              <w:rPr>
                <w:sz w:val="19"/>
              </w:rPr>
            </w:pPr>
            <w:r>
              <w:rPr>
                <w:w w:val="105"/>
                <w:sz w:val="19"/>
              </w:rPr>
              <w:t>резекция ротоглотки комбинированная с микрохирургической</w:t>
            </w:r>
          </w:p>
        </w:tc>
        <w:tc>
          <w:tcPr>
            <w:tcW w:w="1893" w:type="dxa"/>
            <w:vMerge/>
            <w:tcBorders>
              <w:top w:val="nil"/>
            </w:tcBorders>
          </w:tcPr>
          <w:p>
            <w:pPr>
              <w:rPr>
                <w:sz w:val="2"/>
                <w:szCs w:val="2"/>
              </w:rPr>
            </w:pPr>
          </w:p>
        </w:tc>
      </w:tr>
      <w:tr>
        <w:trPr>
          <w:trHeight w:val="186"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4824" w:type="dxa"/>
            <w:gridSpan w:val="2"/>
            <w:tcBorders>
              <w:top w:val="nil"/>
            </w:tcBorders>
          </w:tcPr>
          <w:p>
            <w:pPr>
              <w:pStyle w:val="TableParagraph"/>
              <w:spacing w:line="167" w:lineRule="exact"/>
              <w:ind w:left="1620" w:right="1675"/>
              <w:jc w:val="center"/>
              <w:rPr>
                <w:sz w:val="19"/>
              </w:rPr>
            </w:pPr>
            <w:r>
              <w:rPr>
                <w:w w:val="105"/>
                <w:sz w:val="19"/>
              </w:rPr>
              <w:t>. реконструкцией</w:t>
            </w:r>
          </w:p>
        </w:tc>
        <w:tc>
          <w:tcPr>
            <w:tcW w:w="1893"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val="restart"/>
          </w:tcPr>
          <w:p>
            <w:pPr>
              <w:pStyle w:val="TableParagraph"/>
              <w:rPr>
                <w:sz w:val="18"/>
              </w:rPr>
            </w:pPr>
          </w:p>
        </w:tc>
        <w:tc>
          <w:tcPr>
            <w:tcW w:w="3152" w:type="dxa"/>
          </w:tcPr>
          <w:p>
            <w:pPr>
              <w:pStyle w:val="TableParagraph"/>
              <w:spacing w:line="240" w:lineRule="atLeast" w:before="10"/>
              <w:ind w:left="55" w:firstLine="3"/>
              <w:rPr>
                <w:sz w:val="19"/>
              </w:rPr>
            </w:pPr>
            <w:r>
              <w:rPr>
                <w:w w:val="105"/>
                <w:sz w:val="19"/>
              </w:rPr>
              <w:t>тирешщэктомия с </w:t>
            </w:r>
            <w:r>
              <w:rPr>
                <w:sz w:val="19"/>
              </w:rPr>
              <w:t>миКDохирургической пластикой</w:t>
            </w:r>
          </w:p>
        </w:tc>
        <w:tc>
          <w:tcPr>
            <w:tcW w:w="1893" w:type="dxa"/>
            <w:vMerge/>
            <w:tcBorders>
              <w:top w:val="nil"/>
            </w:tcBorders>
          </w:tcPr>
          <w:p>
            <w:pPr>
              <w:rPr>
                <w:sz w:val="2"/>
                <w:szCs w:val="2"/>
              </w:rPr>
            </w:pPr>
          </w:p>
        </w:tc>
      </w:tr>
      <w:tr>
        <w:trPr>
          <w:trHeight w:val="465"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40" w:lineRule="exact" w:before="2"/>
              <w:ind w:left="50" w:firstLine="9"/>
              <w:rPr>
                <w:sz w:val="19"/>
              </w:rPr>
            </w:pPr>
            <w:r>
              <w:rPr>
                <w:w w:val="105"/>
                <w:sz w:val="19"/>
              </w:rPr>
              <w:t>резекция верхней чеmости с миКРохирургической пластикой</w:t>
            </w:r>
          </w:p>
        </w:tc>
        <w:tc>
          <w:tcPr>
            <w:tcW w:w="1893" w:type="dxa"/>
            <w:vMerge/>
            <w:tcBorders>
              <w:top w:val="nil"/>
            </w:tcBorders>
          </w:tcPr>
          <w:p>
            <w:pPr>
              <w:rPr>
                <w:sz w:val="2"/>
                <w:szCs w:val="2"/>
              </w:rPr>
            </w:pPr>
          </w:p>
        </w:tc>
      </w:tr>
      <w:tr>
        <w:trPr>
          <w:trHeight w:val="463"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36" w:lineRule="exact" w:before="3"/>
              <w:ind w:left="55" w:right="308" w:hanging="2"/>
              <w:rPr>
                <w:sz w:val="19"/>
              </w:rPr>
            </w:pPr>
            <w:r>
              <w:rPr>
                <w:w w:val="105"/>
                <w:sz w:val="19"/>
              </w:rPr>
              <w:t>лимфаденэктомия шейная расшИDенная с ангиопластикой</w:t>
            </w:r>
          </w:p>
        </w:tc>
        <w:tc>
          <w:tcPr>
            <w:tcW w:w="1893" w:type="dxa"/>
            <w:vMerge/>
            <w:tcBorders>
              <w:top w:val="nil"/>
            </w:tcBorders>
          </w:tcPr>
          <w:p>
            <w:pPr>
              <w:rPr>
                <w:sz w:val="2"/>
                <w:szCs w:val="2"/>
              </w:rPr>
            </w:pPr>
          </w:p>
        </w:tc>
      </w:tr>
      <w:tr>
        <w:trPr>
          <w:trHeight w:val="695"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before="10"/>
              <w:ind w:left="55"/>
              <w:rPr>
                <w:sz w:val="19"/>
              </w:rPr>
            </w:pPr>
            <w:r>
              <w:rPr>
                <w:w w:val="105"/>
                <w:sz w:val="19"/>
              </w:rPr>
              <w:t>резекция черепно-глазнично-</w:t>
            </w:r>
          </w:p>
          <w:p>
            <w:pPr>
              <w:pStyle w:val="TableParagraph"/>
              <w:spacing w:line="230" w:lineRule="atLeast" w:before="10"/>
              <w:ind w:left="55" w:right="326" w:hanging="7"/>
              <w:rPr>
                <w:sz w:val="19"/>
              </w:rPr>
            </w:pPr>
            <w:r>
              <w:rPr>
                <w:w w:val="105"/>
                <w:sz w:val="19"/>
              </w:rPr>
              <w:t>лицевого комплекса с микрохирургической пластикой</w:t>
            </w:r>
          </w:p>
        </w:tc>
        <w:tc>
          <w:tcPr>
            <w:tcW w:w="1893" w:type="dxa"/>
            <w:vMerge/>
            <w:tcBorders>
              <w:top w:val="nil"/>
            </w:tcBorders>
          </w:tcPr>
          <w:p>
            <w:pPr>
              <w:rPr>
                <w:sz w:val="2"/>
                <w:szCs w:val="2"/>
              </w:rPr>
            </w:pPr>
          </w:p>
        </w:tc>
      </w:tr>
      <w:tr>
        <w:trPr>
          <w:trHeight w:val="240" w:hRule="atLeast"/>
        </w:trPr>
        <w:tc>
          <w:tcPr>
            <w:tcW w:w="923" w:type="dxa"/>
            <w:vMerge/>
            <w:tcBorders>
              <w:top w:val="nil"/>
            </w:tcBorders>
          </w:tcPr>
          <w:p>
            <w:pPr>
              <w:rPr>
                <w:sz w:val="2"/>
                <w:szCs w:val="2"/>
              </w:rPr>
            </w:pPr>
          </w:p>
        </w:tc>
        <w:tc>
          <w:tcPr>
            <w:tcW w:w="2682"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198" w:lineRule="exact" w:before="23"/>
              <w:ind w:left="60"/>
              <w:rPr>
                <w:sz w:val="19"/>
              </w:rPr>
            </w:pPr>
            <w:r>
              <w:rPr>
                <w:w w:val="105"/>
                <w:sz w:val="19"/>
              </w:rPr>
              <w:t>иссечение новообразования мягких</w:t>
            </w:r>
          </w:p>
        </w:tc>
        <w:tc>
          <w:tcPr>
            <w:tcW w:w="1893" w:type="dxa"/>
            <w:vMerge/>
            <w:tcBorders>
              <w:top w:val="nil"/>
            </w:tcBorders>
          </w:tcPr>
          <w:p>
            <w:pPr>
              <w:rPr>
                <w:sz w:val="2"/>
                <w:szCs w:val="2"/>
              </w:rPr>
            </w:pPr>
          </w:p>
        </w:tc>
      </w:tr>
    </w:tbl>
    <w:p>
      <w:pPr>
        <w:spacing w:after="0"/>
        <w:rPr>
          <w:sz w:val="2"/>
          <w:szCs w:val="2"/>
        </w:rPr>
        <w:sectPr>
          <w:headerReference w:type="default" r:id="rId123"/>
          <w:pgSz w:w="16670" w:h="11800" w:orient="landscape"/>
          <w:pgMar w:header="666" w:footer="0" w:top="1160" w:bottom="280" w:left="400" w:right="1100"/>
          <w:pgNumType w:start="291"/>
        </w:sectPr>
      </w:pPr>
    </w:p>
    <w:p>
      <w:pPr>
        <w:pStyle w:val="BodyText"/>
        <w:spacing w:before="7"/>
        <w:rPr>
          <w:sz w:val="17"/>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3"/>
        <w:gridCol w:w="2835"/>
        <w:gridCol w:w="1672"/>
        <w:gridCol w:w="3148"/>
        <w:gridCol w:w="1903"/>
      </w:tblGrid>
      <w:tr>
        <w:trPr>
          <w:trHeight w:val="1186" w:hRule="atLeast"/>
        </w:trPr>
        <w:tc>
          <w:tcPr>
            <w:tcW w:w="918" w:type="dxa"/>
          </w:tcPr>
          <w:p>
            <w:pPr>
              <w:pStyle w:val="TableParagraph"/>
              <w:spacing w:before="10"/>
              <w:rPr>
                <w:sz w:val="21"/>
              </w:rPr>
            </w:pPr>
          </w:p>
          <w:p>
            <w:pPr>
              <w:pStyle w:val="TableParagraph"/>
              <w:ind w:left="38"/>
              <w:jc w:val="center"/>
              <w:rPr>
                <w:rFonts w:ascii="Arial" w:hAnsi="Arial"/>
                <w:sz w:val="19"/>
              </w:rPr>
            </w:pPr>
            <w:r>
              <w:rPr>
                <w:rFonts w:ascii="Arial" w:hAnsi="Arial"/>
                <w:w w:val="104"/>
                <w:sz w:val="19"/>
              </w:rPr>
              <w:t>№</w:t>
            </w:r>
          </w:p>
          <w:p>
            <w:pPr>
              <w:pStyle w:val="TableParagraph"/>
              <w:spacing w:line="178" w:lineRule="exact" w:before="18"/>
              <w:ind w:left="121" w:right="77"/>
              <w:jc w:val="center"/>
              <w:rPr>
                <w:sz w:val="19"/>
              </w:rPr>
            </w:pPr>
            <w:r>
              <w:rPr>
                <w:w w:val="105"/>
                <w:sz w:val="19"/>
              </w:rPr>
              <w:t>группы</w:t>
            </w:r>
          </w:p>
          <w:p>
            <w:pPr>
              <w:pStyle w:val="TableParagraph"/>
              <w:spacing w:line="305" w:lineRule="exact"/>
              <w:ind w:left="116" w:right="77"/>
              <w:jc w:val="center"/>
              <w:rPr>
                <w:sz w:val="13"/>
              </w:rPr>
            </w:pPr>
            <w:r>
              <w:rPr>
                <w:spacing w:val="-4"/>
                <w:w w:val="98"/>
                <w:sz w:val="30"/>
              </w:rPr>
              <w:t>в</w:t>
            </w:r>
            <w:r>
              <w:rPr>
                <w:spacing w:val="-1"/>
                <w:w w:val="95"/>
                <w:sz w:val="30"/>
              </w:rPr>
              <w:t>м</w:t>
            </w:r>
            <w:r>
              <w:rPr>
                <w:spacing w:val="-6"/>
                <w:w w:val="95"/>
                <w:sz w:val="30"/>
              </w:rPr>
              <w:t>п</w:t>
            </w:r>
            <w:r>
              <w:rPr>
                <w:w w:val="94"/>
                <w:position w:val="7"/>
                <w:sz w:val="13"/>
              </w:rPr>
              <w:t>1</w:t>
            </w:r>
          </w:p>
        </w:tc>
        <w:tc>
          <w:tcPr>
            <w:tcW w:w="2691" w:type="dxa"/>
          </w:tcPr>
          <w:p>
            <w:pPr>
              <w:pStyle w:val="TableParagraph"/>
              <w:spacing w:before="4"/>
              <w:rPr>
                <w:sz w:val="22"/>
              </w:rPr>
            </w:pPr>
          </w:p>
          <w:p>
            <w:pPr>
              <w:pStyle w:val="TableParagraph"/>
              <w:spacing w:line="256" w:lineRule="auto"/>
              <w:ind w:left="384" w:right="325" w:firstLine="125"/>
              <w:rPr>
                <w:sz w:val="13"/>
              </w:rPr>
            </w:pPr>
            <w:r>
              <w:rPr>
                <w:w w:val="105"/>
                <w:sz w:val="19"/>
              </w:rPr>
              <w:t>Наименование вида высокотехнологичной медицинской помощи</w:t>
            </w:r>
            <w:r>
              <w:rPr>
                <w:w w:val="105"/>
                <w:position w:val="6"/>
                <w:sz w:val="13"/>
              </w:rPr>
              <w:t>1</w:t>
            </w:r>
          </w:p>
        </w:tc>
        <w:tc>
          <w:tcPr>
            <w:tcW w:w="1763" w:type="dxa"/>
          </w:tcPr>
          <w:p>
            <w:pPr>
              <w:pStyle w:val="TableParagraph"/>
              <w:rPr>
                <w:sz w:val="22"/>
              </w:rPr>
            </w:pPr>
          </w:p>
          <w:p>
            <w:pPr>
              <w:pStyle w:val="TableParagraph"/>
              <w:spacing w:before="9"/>
              <w:rPr>
                <w:sz w:val="20"/>
              </w:rPr>
            </w:pPr>
          </w:p>
          <w:p>
            <w:pPr>
              <w:pStyle w:val="TableParagraph"/>
              <w:ind w:left="69" w:right="22"/>
              <w:jc w:val="center"/>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3"/>
              <w:rPr>
                <w:sz w:val="23"/>
              </w:rPr>
            </w:pPr>
          </w:p>
          <w:p>
            <w:pPr>
              <w:pStyle w:val="TableParagraph"/>
              <w:ind w:left="651" w:right="615"/>
              <w:jc w:val="center"/>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55" w:right="219"/>
              <w:jc w:val="center"/>
              <w:rPr>
                <w:sz w:val="19"/>
              </w:rPr>
            </w:pPr>
            <w:r>
              <w:rPr>
                <w:w w:val="105"/>
                <w:sz w:val="19"/>
              </w:rPr>
              <w:t>Вид лечения</w:t>
            </w:r>
          </w:p>
        </w:tc>
        <w:tc>
          <w:tcPr>
            <w:tcW w:w="3148" w:type="dxa"/>
          </w:tcPr>
          <w:p>
            <w:pPr>
              <w:pStyle w:val="TableParagraph"/>
              <w:rPr>
                <w:sz w:val="20"/>
              </w:rPr>
            </w:pPr>
          </w:p>
          <w:p>
            <w:pPr>
              <w:pStyle w:val="TableParagraph"/>
              <w:spacing w:before="8"/>
              <w:rPr>
                <w:sz w:val="23"/>
              </w:rPr>
            </w:pPr>
          </w:p>
          <w:p>
            <w:pPr>
              <w:pStyle w:val="TableParagraph"/>
              <w:ind w:left="926" w:right="880"/>
              <w:jc w:val="center"/>
              <w:rPr>
                <w:sz w:val="19"/>
              </w:rPr>
            </w:pPr>
            <w:r>
              <w:rPr>
                <w:w w:val="105"/>
                <w:sz w:val="19"/>
              </w:rPr>
              <w:t>Метод лечения</w:t>
            </w:r>
          </w:p>
        </w:tc>
        <w:tc>
          <w:tcPr>
            <w:tcW w:w="1903" w:type="dxa"/>
          </w:tcPr>
          <w:p>
            <w:pPr>
              <w:pStyle w:val="TableParagraph"/>
              <w:spacing w:line="261" w:lineRule="auto" w:before="31"/>
              <w:ind w:left="148" w:right="90" w:hanging="21"/>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88" w:right="142"/>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4" w:hRule="atLeast"/>
        </w:trPr>
        <w:tc>
          <w:tcPr>
            <w:tcW w:w="918" w:type="dxa"/>
          </w:tcPr>
          <w:p>
            <w:pPr>
              <w:pStyle w:val="TableParagraph"/>
              <w:spacing w:line="198" w:lineRule="exact" w:before="17"/>
              <w:ind w:left="47"/>
              <w:jc w:val="center"/>
              <w:rPr>
                <w:sz w:val="19"/>
              </w:rPr>
            </w:pPr>
            <w:r>
              <w:rPr>
                <w:w w:val="106"/>
                <w:sz w:val="19"/>
              </w:rPr>
              <w:t>1</w:t>
            </w:r>
          </w:p>
        </w:tc>
        <w:tc>
          <w:tcPr>
            <w:tcW w:w="2691" w:type="dxa"/>
          </w:tcPr>
          <w:p>
            <w:pPr>
              <w:pStyle w:val="TableParagraph"/>
              <w:spacing w:line="194" w:lineRule="exact" w:before="21"/>
              <w:ind w:left="46"/>
              <w:jc w:val="center"/>
              <w:rPr>
                <w:rFonts w:ascii="Arial"/>
                <w:sz w:val="19"/>
              </w:rPr>
            </w:pPr>
            <w:r>
              <w:rPr>
                <w:rFonts w:ascii="Arial"/>
                <w:w w:val="104"/>
                <w:sz w:val="19"/>
              </w:rPr>
              <w:t>2</w:t>
            </w:r>
          </w:p>
        </w:tc>
        <w:tc>
          <w:tcPr>
            <w:tcW w:w="1763" w:type="dxa"/>
          </w:tcPr>
          <w:p>
            <w:pPr>
              <w:pStyle w:val="TableParagraph"/>
              <w:spacing w:line="189" w:lineRule="exact" w:before="25"/>
              <w:ind w:left="28"/>
              <w:jc w:val="center"/>
              <w:rPr>
                <w:rFonts w:ascii="Arial"/>
                <w:sz w:val="19"/>
              </w:rPr>
            </w:pPr>
            <w:r>
              <w:rPr>
                <w:rFonts w:ascii="Arial"/>
                <w:w w:val="95"/>
                <w:sz w:val="19"/>
              </w:rPr>
              <w:t>3</w:t>
            </w:r>
          </w:p>
        </w:tc>
        <w:tc>
          <w:tcPr>
            <w:tcW w:w="2835" w:type="dxa"/>
          </w:tcPr>
          <w:p>
            <w:pPr>
              <w:pStyle w:val="TableParagraph"/>
              <w:spacing w:line="189" w:lineRule="exact" w:before="25"/>
              <w:ind w:left="57"/>
              <w:jc w:val="center"/>
              <w:rPr>
                <w:rFonts w:ascii="Arial"/>
                <w:sz w:val="19"/>
              </w:rPr>
            </w:pPr>
            <w:r>
              <w:rPr>
                <w:rFonts w:ascii="Arial"/>
                <w:w w:val="105"/>
                <w:sz w:val="19"/>
              </w:rPr>
              <w:t>4</w:t>
            </w:r>
          </w:p>
        </w:tc>
        <w:tc>
          <w:tcPr>
            <w:tcW w:w="1672" w:type="dxa"/>
          </w:tcPr>
          <w:p>
            <w:pPr>
              <w:pStyle w:val="TableParagraph"/>
              <w:spacing w:line="193" w:lineRule="exact" w:before="22"/>
              <w:ind w:left="42"/>
              <w:jc w:val="center"/>
              <w:rPr>
                <w:sz w:val="20"/>
              </w:rPr>
            </w:pPr>
            <w:r>
              <w:rPr>
                <w:w w:val="110"/>
                <w:sz w:val="20"/>
              </w:rPr>
              <w:t>5</w:t>
            </w:r>
          </w:p>
        </w:tc>
        <w:tc>
          <w:tcPr>
            <w:tcW w:w="3148" w:type="dxa"/>
          </w:tcPr>
          <w:p>
            <w:pPr>
              <w:pStyle w:val="TableParagraph"/>
              <w:spacing w:line="175" w:lineRule="exact" w:before="40"/>
              <w:ind w:left="58"/>
              <w:jc w:val="center"/>
              <w:rPr>
                <w:rFonts w:ascii="Arial"/>
                <w:sz w:val="18"/>
              </w:rPr>
            </w:pPr>
            <w:r>
              <w:rPr>
                <w:rFonts w:ascii="Arial"/>
                <w:w w:val="105"/>
                <w:sz w:val="18"/>
              </w:rPr>
              <w:t>6</w:t>
            </w:r>
          </w:p>
        </w:tc>
        <w:tc>
          <w:tcPr>
            <w:tcW w:w="1903" w:type="dxa"/>
          </w:tcPr>
          <w:p>
            <w:pPr>
              <w:pStyle w:val="TableParagraph"/>
              <w:spacing w:line="180" w:lineRule="exact" w:before="35"/>
              <w:ind w:left="48"/>
              <w:jc w:val="center"/>
              <w:rPr>
                <w:rFonts w:ascii="Arial"/>
                <w:sz w:val="19"/>
              </w:rPr>
            </w:pPr>
            <w:r>
              <w:rPr>
                <w:rFonts w:ascii="Arial"/>
                <w:w w:val="107"/>
                <w:sz w:val="19"/>
              </w:rPr>
              <w:t>7</w:t>
            </w:r>
          </w:p>
        </w:tc>
      </w:tr>
      <w:tr>
        <w:trPr>
          <w:trHeight w:val="480" w:hRule="atLeast"/>
        </w:trPr>
        <w:tc>
          <w:tcPr>
            <w:tcW w:w="918" w:type="dxa"/>
            <w:vMerge w:val="restart"/>
          </w:tcPr>
          <w:p>
            <w:pPr>
              <w:pStyle w:val="TableParagraph"/>
              <w:rPr>
                <w:sz w:val="18"/>
              </w:rPr>
            </w:pPr>
          </w:p>
        </w:tc>
        <w:tc>
          <w:tcPr>
            <w:tcW w:w="2691" w:type="dxa"/>
            <w:vMerge w:val="restart"/>
          </w:tcPr>
          <w:p>
            <w:pPr>
              <w:pStyle w:val="TableParagraph"/>
              <w:rPr>
                <w:sz w:val="18"/>
              </w:rPr>
            </w:pPr>
          </w:p>
        </w:tc>
        <w:tc>
          <w:tcPr>
            <w:tcW w:w="1763" w:type="dxa"/>
            <w:vMerge w:val="restart"/>
          </w:tcPr>
          <w:p>
            <w:pPr>
              <w:pStyle w:val="TableParagraph"/>
              <w:rPr>
                <w:sz w:val="18"/>
              </w:rPr>
            </w:pPr>
          </w:p>
        </w:tc>
        <w:tc>
          <w:tcPr>
            <w:tcW w:w="2835" w:type="dxa"/>
            <w:vMerge w:val="restart"/>
          </w:tcPr>
          <w:p>
            <w:pPr>
              <w:pStyle w:val="TableParagraph"/>
              <w:rPr>
                <w:sz w:val="18"/>
              </w:rPr>
            </w:pPr>
          </w:p>
        </w:tc>
        <w:tc>
          <w:tcPr>
            <w:tcW w:w="1672" w:type="dxa"/>
            <w:vMerge w:val="restart"/>
            <w:tcBorders>
              <w:bottom w:val="nil"/>
            </w:tcBorders>
          </w:tcPr>
          <w:p>
            <w:pPr>
              <w:pStyle w:val="TableParagraph"/>
              <w:rPr>
                <w:sz w:val="18"/>
              </w:rPr>
            </w:pPr>
          </w:p>
        </w:tc>
        <w:tc>
          <w:tcPr>
            <w:tcW w:w="3148" w:type="dxa"/>
          </w:tcPr>
          <w:p>
            <w:pPr>
              <w:pStyle w:val="TableParagraph"/>
              <w:spacing w:line="240" w:lineRule="atLeast" w:before="5"/>
              <w:ind w:left="60" w:right="368" w:hanging="2"/>
              <w:rPr>
                <w:sz w:val="19"/>
              </w:rPr>
            </w:pPr>
            <w:r>
              <w:rPr>
                <w:w w:val="105"/>
                <w:sz w:val="19"/>
              </w:rPr>
              <w:t>тканей с микрохирургической пластикой</w:t>
            </w:r>
          </w:p>
        </w:tc>
        <w:tc>
          <w:tcPr>
            <w:tcW w:w="1903" w:type="dxa"/>
            <w:vMerge w:val="restart"/>
          </w:tcPr>
          <w:p>
            <w:pPr>
              <w:pStyle w:val="TableParagraph"/>
              <w:rPr>
                <w:sz w:val="18"/>
              </w:rPr>
            </w:pPr>
          </w:p>
        </w:tc>
      </w:tr>
      <w:tr>
        <w:trPr>
          <w:trHeight w:val="720"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bottom w:val="nil"/>
            </w:tcBorders>
          </w:tcPr>
          <w:p>
            <w:pPr>
              <w:rPr>
                <w:sz w:val="2"/>
                <w:szCs w:val="2"/>
              </w:rPr>
            </w:pPr>
          </w:p>
        </w:tc>
        <w:tc>
          <w:tcPr>
            <w:tcW w:w="3148" w:type="dxa"/>
          </w:tcPr>
          <w:p>
            <w:pPr>
              <w:pStyle w:val="TableParagraph"/>
              <w:spacing w:before="21"/>
              <w:ind w:left="60"/>
              <w:rPr>
                <w:sz w:val="19"/>
              </w:rPr>
            </w:pPr>
            <w:r>
              <w:rPr>
                <w:w w:val="105"/>
                <w:sz w:val="19"/>
              </w:rPr>
              <w:t>резекция черепно-лицевого</w:t>
            </w:r>
          </w:p>
          <w:p>
            <w:pPr>
              <w:pStyle w:val="TableParagraph"/>
              <w:spacing w:line="240" w:lineRule="atLeast" w:before="6"/>
              <w:ind w:left="60" w:right="135"/>
              <w:rPr>
                <w:sz w:val="19"/>
              </w:rPr>
            </w:pPr>
            <w:r>
              <w:rPr>
                <w:w w:val="105"/>
                <w:sz w:val="19"/>
              </w:rPr>
              <w:t>комплекса с микрохирургической пластикой</w:t>
            </w:r>
          </w:p>
        </w:tc>
        <w:tc>
          <w:tcPr>
            <w:tcW w:w="1903" w:type="dxa"/>
            <w:vMerge/>
            <w:tcBorders>
              <w:top w:val="nil"/>
            </w:tcBorders>
          </w:tcPr>
          <w:p>
            <w:pPr>
              <w:rPr>
                <w:sz w:val="2"/>
                <w:szCs w:val="2"/>
              </w:rPr>
            </w:pPr>
          </w:p>
        </w:tc>
      </w:tr>
      <w:tr>
        <w:trPr>
          <w:trHeight w:val="513"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bottom w:val="nil"/>
            </w:tcBorders>
          </w:tcPr>
          <w:p>
            <w:pPr>
              <w:rPr>
                <w:sz w:val="2"/>
                <w:szCs w:val="2"/>
              </w:rPr>
            </w:pPr>
          </w:p>
        </w:tc>
        <w:tc>
          <w:tcPr>
            <w:tcW w:w="3148" w:type="dxa"/>
            <w:tcBorders>
              <w:bottom w:val="nil"/>
            </w:tcBorders>
          </w:tcPr>
          <w:p>
            <w:pPr>
              <w:pStyle w:val="TableParagraph"/>
              <w:spacing w:line="240" w:lineRule="exact" w:before="7"/>
              <w:ind w:left="60" w:right="135" w:hanging="2"/>
              <w:rPr>
                <w:sz w:val="19"/>
              </w:rPr>
            </w:pPr>
            <w:r>
              <w:rPr>
                <w:w w:val="105"/>
                <w:sz w:val="19"/>
              </w:rPr>
              <w:t>удаление внеорганной опухоли с комбинированной резекцией</w:t>
            </w:r>
          </w:p>
        </w:tc>
        <w:tc>
          <w:tcPr>
            <w:tcW w:w="1903" w:type="dxa"/>
            <w:vMerge/>
            <w:tcBorders>
              <w:top w:val="nil"/>
            </w:tcBorders>
          </w:tcPr>
          <w:p>
            <w:pPr>
              <w:rPr>
                <w:sz w:val="2"/>
                <w:szCs w:val="2"/>
              </w:rPr>
            </w:pPr>
          </w:p>
        </w:tc>
      </w:tr>
      <w:tr>
        <w:trPr>
          <w:trHeight w:val="182"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4820" w:type="dxa"/>
            <w:gridSpan w:val="2"/>
            <w:tcBorders>
              <w:top w:val="nil"/>
            </w:tcBorders>
          </w:tcPr>
          <w:p>
            <w:pPr>
              <w:pStyle w:val="TableParagraph"/>
              <w:spacing w:line="162" w:lineRule="exact"/>
              <w:ind w:left="1641"/>
              <w:rPr>
                <w:sz w:val="19"/>
              </w:rPr>
            </w:pPr>
            <w:r>
              <w:rPr>
                <w:w w:val="105"/>
                <w:sz w:val="19"/>
              </w:rPr>
              <w:t>. соседних органов</w:t>
            </w:r>
          </w:p>
        </w:tc>
        <w:tc>
          <w:tcPr>
            <w:tcW w:w="1903" w:type="dxa"/>
            <w:vMerge/>
            <w:tcBorders>
              <w:top w:val="nil"/>
            </w:tcBorders>
          </w:tcPr>
          <w:p>
            <w:pPr>
              <w:rPr>
                <w:sz w:val="2"/>
                <w:szCs w:val="2"/>
              </w:rPr>
            </w:pPr>
          </w:p>
        </w:tc>
      </w:tr>
      <w:tr>
        <w:trPr>
          <w:trHeight w:val="47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val="restart"/>
          </w:tcPr>
          <w:p>
            <w:pPr>
              <w:pStyle w:val="TableParagraph"/>
              <w:rPr>
                <w:sz w:val="18"/>
              </w:rPr>
            </w:pPr>
          </w:p>
        </w:tc>
        <w:tc>
          <w:tcPr>
            <w:tcW w:w="3148" w:type="dxa"/>
          </w:tcPr>
          <w:p>
            <w:pPr>
              <w:pStyle w:val="TableParagraph"/>
              <w:spacing w:line="240" w:lineRule="atLeast" w:before="5"/>
              <w:ind w:left="58" w:right="368" w:hanging="4"/>
              <w:rPr>
                <w:sz w:val="19"/>
              </w:rPr>
            </w:pPr>
            <w:r>
              <w:rPr>
                <w:w w:val="105"/>
                <w:sz w:val="19"/>
              </w:rPr>
              <w:t>удаление внеорганной опухоли с ангиопластикой</w:t>
            </w:r>
          </w:p>
        </w:tc>
        <w:tc>
          <w:tcPr>
            <w:tcW w:w="1903" w:type="dxa"/>
            <w:vMerge/>
            <w:tcBorders>
              <w:top w:val="nil"/>
            </w:tcBorders>
          </w:tcPr>
          <w:p>
            <w:pPr>
              <w:rPr>
                <w:sz w:val="2"/>
                <w:szCs w:val="2"/>
              </w:rPr>
            </w:pPr>
          </w:p>
        </w:tc>
      </w:tr>
      <w:tr>
        <w:trPr>
          <w:trHeight w:val="460"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8" w:type="dxa"/>
          </w:tcPr>
          <w:p>
            <w:pPr>
              <w:pStyle w:val="TableParagraph"/>
              <w:spacing w:line="230" w:lineRule="atLeast" w:before="5"/>
              <w:ind w:left="58" w:right="368" w:hanging="4"/>
              <w:rPr>
                <w:sz w:val="19"/>
              </w:rPr>
            </w:pPr>
            <w:r>
              <w:rPr>
                <w:w w:val="105"/>
                <w:sz w:val="19"/>
              </w:rPr>
              <w:t>удаление внеорганной опухоли с пластикой нервов</w:t>
            </w:r>
          </w:p>
        </w:tc>
        <w:tc>
          <w:tcPr>
            <w:tcW w:w="1903" w:type="dxa"/>
            <w:vMerge/>
            <w:tcBorders>
              <w:top w:val="nil"/>
            </w:tcBorders>
          </w:tcPr>
          <w:p>
            <w:pPr>
              <w:rPr>
                <w:sz w:val="2"/>
                <w:szCs w:val="2"/>
              </w:rPr>
            </w:pPr>
          </w:p>
        </w:tc>
      </w:tr>
      <w:tr>
        <w:trPr>
          <w:trHeight w:val="716"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8" w:type="dxa"/>
          </w:tcPr>
          <w:p>
            <w:pPr>
              <w:pStyle w:val="TableParagraph"/>
              <w:spacing w:before="22"/>
              <w:ind w:left="55"/>
              <w:rPr>
                <w:sz w:val="19"/>
              </w:rPr>
            </w:pPr>
            <w:r>
              <w:rPr>
                <w:w w:val="105"/>
                <w:sz w:val="19"/>
              </w:rPr>
              <w:t>резекция грушевидного синуса</w:t>
            </w:r>
          </w:p>
          <w:p>
            <w:pPr>
              <w:pStyle w:val="TableParagraph"/>
              <w:spacing w:line="230" w:lineRule="atLeast" w:before="15"/>
              <w:ind w:left="60" w:right="135" w:hanging="3"/>
              <w:rPr>
                <w:sz w:val="19"/>
              </w:rPr>
            </w:pPr>
            <w:r>
              <w:rPr>
                <w:w w:val="105"/>
                <w:sz w:val="19"/>
              </w:rPr>
              <w:t>с реконструктивно-пластическим компонентом</w:t>
            </w:r>
          </w:p>
        </w:tc>
        <w:tc>
          <w:tcPr>
            <w:tcW w:w="1903" w:type="dxa"/>
            <w:vMerge/>
            <w:tcBorders>
              <w:top w:val="nil"/>
            </w:tcBorders>
          </w:tcPr>
          <w:p>
            <w:pPr>
              <w:rPr>
                <w:sz w:val="2"/>
                <w:szCs w:val="2"/>
              </w:rPr>
            </w:pPr>
          </w:p>
        </w:tc>
      </w:tr>
      <w:tr>
        <w:trPr>
          <w:trHeight w:val="528"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8" w:type="dxa"/>
            <w:tcBorders>
              <w:bottom w:val="single" w:sz="2" w:space="0" w:color="000000"/>
            </w:tcBorders>
          </w:tcPr>
          <w:p>
            <w:pPr>
              <w:pStyle w:val="TableParagraph"/>
              <w:spacing w:line="264" w:lineRule="auto" w:before="22"/>
              <w:ind w:left="61" w:hanging="1"/>
              <w:rPr>
                <w:sz w:val="19"/>
              </w:rPr>
            </w:pPr>
            <w:r>
              <w:rPr>
                <w:w w:val="105"/>
                <w:sz w:val="19"/>
              </w:rPr>
              <w:t>фарингэктомия комбинированная с </w:t>
            </w:r>
            <w:r>
              <w:rPr>
                <w:sz w:val="19"/>
              </w:rPr>
              <w:t>МИКРососудистойреконструкцией</w:t>
            </w:r>
          </w:p>
        </w:tc>
        <w:tc>
          <w:tcPr>
            <w:tcW w:w="1903" w:type="dxa"/>
            <w:vMerge/>
            <w:tcBorders>
              <w:top w:val="nil"/>
            </w:tcBorders>
          </w:tcPr>
          <w:p>
            <w:pPr>
              <w:rPr>
                <w:sz w:val="2"/>
                <w:szCs w:val="2"/>
              </w:rPr>
            </w:pPr>
          </w:p>
        </w:tc>
      </w:tr>
      <w:tr>
        <w:trPr>
          <w:trHeight w:val="456"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8" w:type="dxa"/>
            <w:tcBorders>
              <w:top w:val="single" w:sz="2" w:space="0" w:color="000000"/>
            </w:tcBorders>
          </w:tcPr>
          <w:p>
            <w:pPr>
              <w:pStyle w:val="TableParagraph"/>
              <w:spacing w:line="187" w:lineRule="exact"/>
              <w:ind w:left="60"/>
              <w:rPr>
                <w:sz w:val="19"/>
              </w:rPr>
            </w:pPr>
            <w:r>
              <w:rPr>
                <w:w w:val="105"/>
                <w:sz w:val="19"/>
              </w:rPr>
              <w:t>резекция глотки с</w:t>
            </w:r>
          </w:p>
          <w:p>
            <w:pPr>
              <w:pStyle w:val="TableParagraph"/>
              <w:spacing w:before="22"/>
              <w:ind w:left="60"/>
              <w:rPr>
                <w:sz w:val="19"/>
              </w:rPr>
            </w:pPr>
            <w:r>
              <w:rPr>
                <w:w w:val="105"/>
                <w:sz w:val="19"/>
              </w:rPr>
              <w:t>миКDососудистой реконструкцией</w:t>
            </w:r>
          </w:p>
        </w:tc>
        <w:tc>
          <w:tcPr>
            <w:tcW w:w="1903" w:type="dxa"/>
            <w:vMerge/>
            <w:tcBorders>
              <w:top w:val="nil"/>
            </w:tcBorders>
          </w:tcPr>
          <w:p>
            <w:pPr>
              <w:rPr>
                <w:sz w:val="2"/>
                <w:szCs w:val="2"/>
              </w:rPr>
            </w:pPr>
          </w:p>
        </w:tc>
      </w:tr>
      <w:tr>
        <w:trPr>
          <w:trHeight w:val="441"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8" w:type="dxa"/>
          </w:tcPr>
          <w:p>
            <w:pPr>
              <w:pStyle w:val="TableParagraph"/>
              <w:spacing w:line="211" w:lineRule="exact"/>
              <w:ind w:left="60"/>
              <w:rPr>
                <w:sz w:val="19"/>
              </w:rPr>
            </w:pPr>
            <w:r>
              <w:rPr>
                <w:w w:val="105"/>
                <w:sz w:val="19"/>
              </w:rPr>
              <w:t>пластика трахеи биоинженерным</w:t>
            </w:r>
          </w:p>
          <w:p>
            <w:pPr>
              <w:pStyle w:val="TableParagraph"/>
              <w:spacing w:line="193" w:lineRule="exact" w:before="17"/>
              <w:ind w:left="54"/>
              <w:rPr>
                <w:sz w:val="19"/>
              </w:rPr>
            </w:pPr>
            <w:r>
              <w:rPr>
                <w:w w:val="105"/>
                <w:sz w:val="19"/>
              </w:rPr>
              <w:t>лоскутом</w:t>
            </w:r>
          </w:p>
        </w:tc>
        <w:tc>
          <w:tcPr>
            <w:tcW w:w="1903" w:type="dxa"/>
            <w:vMerge/>
            <w:tcBorders>
              <w:top w:val="nil"/>
            </w:tcBorders>
          </w:tcPr>
          <w:p>
            <w:pPr>
              <w:rPr>
                <w:sz w:val="2"/>
                <w:szCs w:val="2"/>
              </w:rPr>
            </w:pPr>
          </w:p>
        </w:tc>
      </w:tr>
      <w:tr>
        <w:trPr>
          <w:trHeight w:val="1201"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8" w:type="dxa"/>
          </w:tcPr>
          <w:p>
            <w:pPr>
              <w:pStyle w:val="TableParagraph"/>
              <w:spacing w:line="266" w:lineRule="auto" w:before="26"/>
              <w:ind w:left="55" w:right="135" w:firstLine="4"/>
              <w:rPr>
                <w:sz w:val="19"/>
              </w:rPr>
            </w:pPr>
            <w:r>
              <w:rPr>
                <w:w w:val="105"/>
                <w:sz w:val="19"/>
              </w:rPr>
              <w:t>реконструкция и пластика трахеостомы и фарингостомы с отсроченным трахеопищеводным шунтированием и голосовым</w:t>
            </w:r>
          </w:p>
          <w:p>
            <w:pPr>
              <w:pStyle w:val="TableParagraph"/>
              <w:spacing w:line="185" w:lineRule="exact"/>
              <w:ind w:left="60"/>
              <w:rPr>
                <w:sz w:val="19"/>
              </w:rPr>
            </w:pPr>
            <w:r>
              <w:rPr>
                <w:w w:val="105"/>
                <w:sz w:val="19"/>
              </w:rPr>
              <w:t>поотезиоованием</w:t>
            </w:r>
          </w:p>
        </w:tc>
        <w:tc>
          <w:tcPr>
            <w:tcW w:w="1903" w:type="dxa"/>
            <w:vMerge/>
            <w:tcBorders>
              <w:top w:val="nil"/>
            </w:tcBorders>
          </w:tcPr>
          <w:p>
            <w:pPr>
              <w:rPr>
                <w:sz w:val="2"/>
                <w:szCs w:val="2"/>
              </w:rPr>
            </w:pPr>
          </w:p>
        </w:tc>
      </w:tr>
      <w:tr>
        <w:trPr>
          <w:trHeight w:val="951"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48" w:type="dxa"/>
          </w:tcPr>
          <w:p>
            <w:pPr>
              <w:pStyle w:val="TableParagraph"/>
              <w:spacing w:line="261" w:lineRule="auto" w:before="26"/>
              <w:ind w:left="54" w:right="336" w:firstLine="6"/>
              <w:rPr>
                <w:sz w:val="19"/>
              </w:rPr>
            </w:pPr>
            <w:r>
              <w:rPr>
                <w:w w:val="105"/>
                <w:sz w:val="19"/>
              </w:rPr>
              <w:t>расширенная ларингофарингэктомия с реконструктивно-пластическим</w:t>
            </w:r>
          </w:p>
          <w:p>
            <w:pPr>
              <w:pStyle w:val="TableParagraph"/>
              <w:spacing w:line="188" w:lineRule="exact" w:before="2"/>
              <w:ind w:left="60"/>
              <w:rPr>
                <w:sz w:val="19"/>
              </w:rPr>
            </w:pPr>
            <w:r>
              <w:rPr>
                <w:w w:val="105"/>
                <w:sz w:val="19"/>
              </w:rPr>
              <w:t>компонентом и</w:t>
            </w:r>
            <w:r>
              <w:rPr>
                <w:spacing w:val="-5"/>
                <w:w w:val="105"/>
                <w:sz w:val="19"/>
              </w:rPr>
              <w:t> </w:t>
            </w:r>
            <w:r>
              <w:rPr>
                <w:w w:val="105"/>
                <w:sz w:val="19"/>
              </w:rPr>
              <w:t>одномоментным</w:t>
            </w:r>
          </w:p>
        </w:tc>
        <w:tc>
          <w:tcPr>
            <w:tcW w:w="1903" w:type="dxa"/>
            <w:vMerge/>
            <w:tcBorders>
              <w:top w:val="nil"/>
            </w:tcBorders>
          </w:tcPr>
          <w:p>
            <w:pPr>
              <w:rPr>
                <w:sz w:val="2"/>
                <w:szCs w:val="2"/>
              </w:rPr>
            </w:pPr>
          </w:p>
        </w:tc>
      </w:tr>
    </w:tbl>
    <w:p>
      <w:pPr>
        <w:spacing w:after="0"/>
        <w:rPr>
          <w:sz w:val="2"/>
          <w:szCs w:val="2"/>
        </w:rPr>
        <w:sectPr>
          <w:pgSz w:w="16670" w:h="11800" w:orient="landscape"/>
          <w:pgMar w:header="666" w:footer="0" w:top="1160" w:bottom="280" w:left="420" w:right="1080"/>
        </w:sectPr>
      </w:pPr>
    </w:p>
    <w:p>
      <w:pPr>
        <w:pStyle w:val="BodyText"/>
        <w:spacing w:before="1" w:after="1"/>
        <w:rPr>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3"/>
        <w:gridCol w:w="2834"/>
        <w:gridCol w:w="1671"/>
        <w:gridCol w:w="3146"/>
        <w:gridCol w:w="1897"/>
      </w:tblGrid>
      <w:tr>
        <w:trPr>
          <w:trHeight w:val="1177" w:hRule="atLeast"/>
        </w:trPr>
        <w:tc>
          <w:tcPr>
            <w:tcW w:w="923" w:type="dxa"/>
          </w:tcPr>
          <w:p>
            <w:pPr>
              <w:pStyle w:val="TableParagraph"/>
              <w:spacing w:before="8"/>
              <w:rPr>
                <w:sz w:val="22"/>
              </w:rPr>
            </w:pPr>
          </w:p>
          <w:p>
            <w:pPr>
              <w:pStyle w:val="TableParagraph"/>
              <w:spacing w:line="254" w:lineRule="auto"/>
              <w:ind w:left="160" w:right="120" w:hanging="3"/>
              <w:jc w:val="center"/>
              <w:rPr>
                <w:rFonts w:ascii="Arial" w:hAnsi="Arial"/>
                <w:b/>
                <w:sz w:val="12"/>
              </w:rPr>
            </w:pPr>
            <w:r>
              <w:rPr>
                <w:rFonts w:ascii="Arial" w:hAnsi="Arial"/>
                <w:w w:val="105"/>
                <w:sz w:val="18"/>
              </w:rPr>
              <w:t>№ </w:t>
            </w:r>
            <w:r>
              <w:rPr>
                <w:sz w:val="19"/>
              </w:rPr>
              <w:t>груrmы </w:t>
            </w:r>
            <w:r>
              <w:rPr>
                <w:b/>
                <w:w w:val="95"/>
                <w:sz w:val="21"/>
              </w:rPr>
              <w:t>ВМП</w:t>
            </w:r>
            <w:r>
              <w:rPr>
                <w:rFonts w:ascii="Arial" w:hAnsi="Arial"/>
                <w:b/>
                <w:w w:val="95"/>
                <w:position w:val="7"/>
                <w:sz w:val="12"/>
              </w:rPr>
              <w:t>1</w:t>
            </w:r>
          </w:p>
        </w:tc>
        <w:tc>
          <w:tcPr>
            <w:tcW w:w="2686" w:type="dxa"/>
          </w:tcPr>
          <w:p>
            <w:pPr>
              <w:pStyle w:val="TableParagraph"/>
              <w:spacing w:before="6"/>
              <w:rPr>
                <w:sz w:val="21"/>
              </w:rPr>
            </w:pPr>
          </w:p>
          <w:p>
            <w:pPr>
              <w:pStyle w:val="TableParagraph"/>
              <w:spacing w:line="264" w:lineRule="auto"/>
              <w:ind w:left="379" w:right="85" w:firstLine="130"/>
              <w:rPr>
                <w:sz w:val="19"/>
              </w:rPr>
            </w:pPr>
            <w:r>
              <w:rPr>
                <w:w w:val="105"/>
                <w:sz w:val="19"/>
              </w:rPr>
              <w:t>Наименование вида высокотехнологичной медицинской помощи'</w:t>
            </w:r>
          </w:p>
        </w:tc>
        <w:tc>
          <w:tcPr>
            <w:tcW w:w="1763" w:type="dxa"/>
          </w:tcPr>
          <w:p>
            <w:pPr>
              <w:pStyle w:val="TableParagraph"/>
              <w:rPr>
                <w:sz w:val="22"/>
              </w:rPr>
            </w:pPr>
          </w:p>
          <w:p>
            <w:pPr>
              <w:pStyle w:val="TableParagraph"/>
              <w:spacing w:before="4"/>
              <w:rPr>
                <w:sz w:val="20"/>
              </w:rPr>
            </w:pPr>
          </w:p>
          <w:p>
            <w:pPr>
              <w:pStyle w:val="TableParagraph"/>
              <w:ind w:left="69" w:right="29"/>
              <w:jc w:val="center"/>
              <w:rPr>
                <w:rFonts w:ascii="Arial" w:hAnsi="Arial"/>
                <w:sz w:val="12"/>
              </w:rPr>
            </w:pPr>
            <w:r>
              <w:rPr>
                <w:w w:val="110"/>
                <w:sz w:val="19"/>
              </w:rPr>
              <w:t>Коды по МКБ-10</w:t>
            </w:r>
            <w:r>
              <w:rPr>
                <w:rFonts w:ascii="Arial" w:hAnsi="Arial"/>
                <w:w w:val="110"/>
                <w:position w:val="7"/>
                <w:sz w:val="12"/>
              </w:rPr>
              <w:t>2</w:t>
            </w:r>
          </w:p>
        </w:tc>
        <w:tc>
          <w:tcPr>
            <w:tcW w:w="2834" w:type="dxa"/>
          </w:tcPr>
          <w:p>
            <w:pPr>
              <w:pStyle w:val="TableParagraph"/>
              <w:rPr>
                <w:sz w:val="20"/>
              </w:rPr>
            </w:pPr>
          </w:p>
          <w:p>
            <w:pPr>
              <w:pStyle w:val="TableParagraph"/>
              <w:spacing w:before="9"/>
              <w:rPr>
                <w:sz w:val="22"/>
              </w:rPr>
            </w:pPr>
          </w:p>
          <w:p>
            <w:pPr>
              <w:pStyle w:val="TableParagraph"/>
              <w:spacing w:before="1"/>
              <w:ind w:left="662" w:right="629"/>
              <w:jc w:val="center"/>
              <w:rPr>
                <w:sz w:val="19"/>
              </w:rPr>
            </w:pPr>
            <w:r>
              <w:rPr>
                <w:w w:val="105"/>
                <w:sz w:val="19"/>
              </w:rPr>
              <w:t>Модель пациента</w:t>
            </w:r>
          </w:p>
        </w:tc>
        <w:tc>
          <w:tcPr>
            <w:tcW w:w="1671" w:type="dxa"/>
          </w:tcPr>
          <w:p>
            <w:pPr>
              <w:pStyle w:val="TableParagraph"/>
              <w:rPr>
                <w:sz w:val="20"/>
              </w:rPr>
            </w:pPr>
          </w:p>
          <w:p>
            <w:pPr>
              <w:pStyle w:val="TableParagraph"/>
              <w:spacing w:before="9"/>
              <w:rPr>
                <w:sz w:val="22"/>
              </w:rPr>
            </w:pPr>
          </w:p>
          <w:p>
            <w:pPr>
              <w:pStyle w:val="TableParagraph"/>
              <w:spacing w:before="1"/>
              <w:ind w:left="276" w:right="244"/>
              <w:jc w:val="center"/>
              <w:rPr>
                <w:sz w:val="19"/>
              </w:rPr>
            </w:pPr>
            <w:r>
              <w:rPr>
                <w:w w:val="105"/>
                <w:sz w:val="19"/>
              </w:rPr>
              <w:t>Вид лечения</w:t>
            </w:r>
          </w:p>
        </w:tc>
        <w:tc>
          <w:tcPr>
            <w:tcW w:w="3146" w:type="dxa"/>
          </w:tcPr>
          <w:p>
            <w:pPr>
              <w:pStyle w:val="TableParagraph"/>
              <w:rPr>
                <w:sz w:val="20"/>
              </w:rPr>
            </w:pPr>
          </w:p>
          <w:p>
            <w:pPr>
              <w:pStyle w:val="TableParagraph"/>
              <w:spacing w:before="9"/>
              <w:rPr>
                <w:sz w:val="22"/>
              </w:rPr>
            </w:pPr>
          </w:p>
          <w:p>
            <w:pPr>
              <w:pStyle w:val="TableParagraph"/>
              <w:spacing w:before="1"/>
              <w:ind w:left="921" w:right="882"/>
              <w:jc w:val="center"/>
              <w:rPr>
                <w:sz w:val="19"/>
              </w:rPr>
            </w:pPr>
            <w:r>
              <w:rPr>
                <w:w w:val="105"/>
                <w:sz w:val="19"/>
              </w:rPr>
              <w:t>Метод лечения</w:t>
            </w:r>
          </w:p>
        </w:tc>
        <w:tc>
          <w:tcPr>
            <w:tcW w:w="1897" w:type="dxa"/>
          </w:tcPr>
          <w:p>
            <w:pPr>
              <w:pStyle w:val="TableParagraph"/>
              <w:spacing w:line="261" w:lineRule="auto" w:before="22"/>
              <w:ind w:left="143" w:right="90" w:hanging="9"/>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89" w:right="142"/>
              <w:jc w:val="center"/>
              <w:rPr>
                <w:sz w:val="19"/>
              </w:rPr>
            </w:pPr>
            <w:r>
              <w:rPr>
                <w:w w:val="105"/>
                <w:sz w:val="19"/>
              </w:rPr>
              <w:t>помощи</w:t>
            </w:r>
            <w:r>
              <w:rPr>
                <w:w w:val="105"/>
                <w:position w:val="6"/>
                <w:sz w:val="12"/>
              </w:rPr>
              <w:t>3</w:t>
            </w:r>
            <w:r>
              <w:rPr>
                <w:w w:val="105"/>
                <w:sz w:val="12"/>
              </w:rPr>
              <w:t>, </w:t>
            </w:r>
            <w:r>
              <w:rPr>
                <w:w w:val="105"/>
                <w:sz w:val="19"/>
              </w:rPr>
              <w:t>рублей</w:t>
            </w:r>
          </w:p>
        </w:tc>
      </w:tr>
      <w:tr>
        <w:trPr>
          <w:trHeight w:val="239" w:hRule="atLeast"/>
        </w:trPr>
        <w:tc>
          <w:tcPr>
            <w:tcW w:w="923" w:type="dxa"/>
          </w:tcPr>
          <w:p>
            <w:pPr>
              <w:pStyle w:val="TableParagraph"/>
              <w:spacing w:line="193" w:lineRule="exact" w:before="26"/>
              <w:ind w:left="40"/>
              <w:jc w:val="center"/>
              <w:rPr>
                <w:sz w:val="19"/>
              </w:rPr>
            </w:pPr>
            <w:r>
              <w:rPr>
                <w:w w:val="105"/>
                <w:sz w:val="19"/>
              </w:rPr>
              <w:t>1</w:t>
            </w:r>
          </w:p>
        </w:tc>
        <w:tc>
          <w:tcPr>
            <w:tcW w:w="2686" w:type="dxa"/>
          </w:tcPr>
          <w:p>
            <w:pPr>
              <w:pStyle w:val="TableParagraph"/>
              <w:spacing w:line="193" w:lineRule="exact" w:before="26"/>
              <w:ind w:left="33"/>
              <w:jc w:val="center"/>
              <w:rPr>
                <w:sz w:val="19"/>
              </w:rPr>
            </w:pPr>
            <w:r>
              <w:rPr>
                <w:w w:val="105"/>
                <w:sz w:val="19"/>
              </w:rPr>
              <w:t>2</w:t>
            </w:r>
          </w:p>
        </w:tc>
        <w:tc>
          <w:tcPr>
            <w:tcW w:w="1763" w:type="dxa"/>
          </w:tcPr>
          <w:p>
            <w:pPr>
              <w:pStyle w:val="TableParagraph"/>
              <w:spacing w:line="198" w:lineRule="exact" w:before="22"/>
              <w:ind w:left="41"/>
              <w:jc w:val="center"/>
              <w:rPr>
                <w:sz w:val="20"/>
              </w:rPr>
            </w:pPr>
            <w:r>
              <w:rPr>
                <w:w w:val="106"/>
                <w:sz w:val="20"/>
              </w:rPr>
              <w:t>3</w:t>
            </w:r>
          </w:p>
        </w:tc>
        <w:tc>
          <w:tcPr>
            <w:tcW w:w="2834" w:type="dxa"/>
          </w:tcPr>
          <w:p>
            <w:pPr>
              <w:pStyle w:val="TableParagraph"/>
              <w:spacing w:line="180" w:lineRule="exact" w:before="40"/>
              <w:ind w:left="39"/>
              <w:jc w:val="center"/>
              <w:rPr>
                <w:rFonts w:ascii="Arial"/>
                <w:sz w:val="18"/>
              </w:rPr>
            </w:pPr>
            <w:r>
              <w:rPr>
                <w:rFonts w:ascii="Arial"/>
                <w:w w:val="106"/>
                <w:sz w:val="18"/>
              </w:rPr>
              <w:t>4</w:t>
            </w:r>
          </w:p>
        </w:tc>
        <w:tc>
          <w:tcPr>
            <w:tcW w:w="1671" w:type="dxa"/>
          </w:tcPr>
          <w:p>
            <w:pPr>
              <w:pStyle w:val="TableParagraph"/>
              <w:spacing w:line="184" w:lineRule="exact" w:before="36"/>
              <w:ind w:left="41"/>
              <w:jc w:val="center"/>
              <w:rPr>
                <w:sz w:val="19"/>
              </w:rPr>
            </w:pPr>
            <w:r>
              <w:rPr>
                <w:w w:val="106"/>
                <w:sz w:val="19"/>
              </w:rPr>
              <w:t>5</w:t>
            </w:r>
          </w:p>
        </w:tc>
        <w:tc>
          <w:tcPr>
            <w:tcW w:w="3146" w:type="dxa"/>
          </w:tcPr>
          <w:p>
            <w:pPr>
              <w:pStyle w:val="TableParagraph"/>
              <w:spacing w:line="180" w:lineRule="exact" w:before="40"/>
              <w:ind w:left="49"/>
              <w:jc w:val="center"/>
              <w:rPr>
                <w:rFonts w:ascii="Arial"/>
                <w:sz w:val="18"/>
              </w:rPr>
            </w:pPr>
            <w:r>
              <w:rPr>
                <w:rFonts w:ascii="Arial"/>
                <w:w w:val="106"/>
                <w:sz w:val="18"/>
              </w:rPr>
              <w:t>6</w:t>
            </w:r>
          </w:p>
        </w:tc>
        <w:tc>
          <w:tcPr>
            <w:tcW w:w="1897" w:type="dxa"/>
          </w:tcPr>
          <w:p>
            <w:pPr>
              <w:pStyle w:val="TableParagraph"/>
              <w:spacing w:line="175" w:lineRule="exact" w:before="44"/>
              <w:ind w:left="58"/>
              <w:jc w:val="center"/>
              <w:rPr>
                <w:rFonts w:ascii="Arial"/>
                <w:sz w:val="18"/>
              </w:rPr>
            </w:pPr>
            <w:r>
              <w:rPr>
                <w:rFonts w:ascii="Arial"/>
                <w:w w:val="107"/>
                <w:sz w:val="18"/>
              </w:rPr>
              <w:t>7</w:t>
            </w:r>
          </w:p>
        </w:tc>
      </w:tr>
      <w:tr>
        <w:trPr>
          <w:trHeight w:val="720" w:hRule="atLeast"/>
        </w:trPr>
        <w:tc>
          <w:tcPr>
            <w:tcW w:w="923" w:type="dxa"/>
            <w:vMerge w:val="restart"/>
          </w:tcPr>
          <w:p>
            <w:pPr>
              <w:pStyle w:val="TableParagraph"/>
              <w:rPr>
                <w:sz w:val="18"/>
              </w:rPr>
            </w:pPr>
          </w:p>
        </w:tc>
        <w:tc>
          <w:tcPr>
            <w:tcW w:w="2686" w:type="dxa"/>
            <w:vMerge w:val="restart"/>
            <w:tcBorders>
              <w:bottom w:val="nil"/>
            </w:tcBorders>
          </w:tcPr>
          <w:p>
            <w:pPr>
              <w:pStyle w:val="TableParagraph"/>
              <w:rPr>
                <w:sz w:val="18"/>
              </w:rPr>
            </w:pPr>
          </w:p>
        </w:tc>
        <w:tc>
          <w:tcPr>
            <w:tcW w:w="1763" w:type="dxa"/>
            <w:vMerge w:val="restart"/>
          </w:tcPr>
          <w:p>
            <w:pPr>
              <w:pStyle w:val="TableParagraph"/>
              <w:rPr>
                <w:sz w:val="18"/>
              </w:rPr>
            </w:pPr>
          </w:p>
        </w:tc>
        <w:tc>
          <w:tcPr>
            <w:tcW w:w="2834" w:type="dxa"/>
            <w:vMerge w:val="restart"/>
          </w:tcPr>
          <w:p>
            <w:pPr>
              <w:pStyle w:val="TableParagraph"/>
              <w:rPr>
                <w:sz w:val="18"/>
              </w:rPr>
            </w:pPr>
          </w:p>
        </w:tc>
        <w:tc>
          <w:tcPr>
            <w:tcW w:w="1671" w:type="dxa"/>
            <w:vMerge w:val="restart"/>
          </w:tcPr>
          <w:p>
            <w:pPr>
              <w:pStyle w:val="TableParagraph"/>
              <w:rPr>
                <w:sz w:val="18"/>
              </w:rPr>
            </w:pPr>
          </w:p>
        </w:tc>
        <w:tc>
          <w:tcPr>
            <w:tcW w:w="3146" w:type="dxa"/>
          </w:tcPr>
          <w:p>
            <w:pPr>
              <w:pStyle w:val="TableParagraph"/>
              <w:spacing w:line="240" w:lineRule="atLeast" w:before="5"/>
              <w:ind w:left="59" w:right="557" w:hanging="2"/>
              <w:rPr>
                <w:sz w:val="19"/>
              </w:rPr>
            </w:pPr>
            <w:r>
              <w:rPr>
                <w:w w:val="105"/>
                <w:sz w:val="19"/>
              </w:rPr>
              <w:t>трахеопищеводным шунтированием и голосовым nротезИРованием</w:t>
            </w:r>
          </w:p>
        </w:tc>
        <w:tc>
          <w:tcPr>
            <w:tcW w:w="1897" w:type="dxa"/>
            <w:vMerge w:val="restart"/>
          </w:tcPr>
          <w:p>
            <w:pPr>
              <w:pStyle w:val="TableParagraph"/>
              <w:rPr>
                <w:sz w:val="18"/>
              </w:rPr>
            </w:pPr>
          </w:p>
        </w:tc>
      </w:tr>
      <w:tr>
        <w:trPr>
          <w:trHeight w:val="470" w:hRule="atLeast"/>
        </w:trPr>
        <w:tc>
          <w:tcPr>
            <w:tcW w:w="923" w:type="dxa"/>
            <w:vMerge/>
            <w:tcBorders>
              <w:top w:val="nil"/>
            </w:tcBorders>
          </w:tcPr>
          <w:p>
            <w:pPr>
              <w:rPr>
                <w:sz w:val="2"/>
                <w:szCs w:val="2"/>
              </w:rPr>
            </w:pPr>
          </w:p>
        </w:tc>
        <w:tc>
          <w:tcPr>
            <w:tcW w:w="2686" w:type="dxa"/>
            <w:vMerge/>
            <w:tcBorders>
              <w:top w:val="nil"/>
              <w:bottom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Pr>
          <w:p>
            <w:pPr>
              <w:pStyle w:val="TableParagraph"/>
              <w:spacing w:line="240" w:lineRule="atLeast"/>
              <w:ind w:left="57" w:right="403"/>
              <w:rPr>
                <w:sz w:val="19"/>
              </w:rPr>
            </w:pPr>
            <w:r>
              <w:rPr>
                <w:w w:val="105"/>
                <w:sz w:val="19"/>
              </w:rPr>
              <w:t>ларингэктомия с пластическим оформлением тРахеостомы</w:t>
            </w:r>
          </w:p>
        </w:tc>
        <w:tc>
          <w:tcPr>
            <w:tcW w:w="1897" w:type="dxa"/>
            <w:vMerge/>
            <w:tcBorders>
              <w:top w:val="nil"/>
            </w:tcBorders>
          </w:tcPr>
          <w:p>
            <w:pPr>
              <w:rPr>
                <w:sz w:val="2"/>
                <w:szCs w:val="2"/>
              </w:rPr>
            </w:pPr>
          </w:p>
        </w:tc>
      </w:tr>
      <w:tr>
        <w:trPr>
          <w:trHeight w:val="471" w:hRule="atLeast"/>
        </w:trPr>
        <w:tc>
          <w:tcPr>
            <w:tcW w:w="923" w:type="dxa"/>
            <w:vMerge/>
            <w:tcBorders>
              <w:top w:val="nil"/>
            </w:tcBorders>
          </w:tcPr>
          <w:p>
            <w:pPr>
              <w:rPr>
                <w:sz w:val="2"/>
                <w:szCs w:val="2"/>
              </w:rPr>
            </w:pPr>
          </w:p>
        </w:tc>
        <w:tc>
          <w:tcPr>
            <w:tcW w:w="2686" w:type="dxa"/>
            <w:vMerge/>
            <w:tcBorders>
              <w:top w:val="nil"/>
              <w:bottom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Pr>
          <w:p>
            <w:pPr>
              <w:pStyle w:val="TableParagraph"/>
              <w:spacing w:line="240" w:lineRule="atLeast"/>
              <w:ind w:left="59" w:hanging="3"/>
              <w:rPr>
                <w:sz w:val="19"/>
              </w:rPr>
            </w:pPr>
            <w:r>
              <w:rPr>
                <w:w w:val="105"/>
                <w:sz w:val="19"/>
              </w:rPr>
              <w:t>отсроченная микрохирургическая пластика (все виды)</w:t>
            </w:r>
          </w:p>
        </w:tc>
        <w:tc>
          <w:tcPr>
            <w:tcW w:w="1897" w:type="dxa"/>
            <w:vMerge/>
            <w:tcBorders>
              <w:top w:val="nil"/>
            </w:tcBorders>
          </w:tcPr>
          <w:p>
            <w:pPr>
              <w:rPr>
                <w:sz w:val="2"/>
                <w:szCs w:val="2"/>
              </w:rPr>
            </w:pPr>
          </w:p>
        </w:tc>
      </w:tr>
      <w:tr>
        <w:trPr>
          <w:trHeight w:val="466" w:hRule="atLeast"/>
        </w:trPr>
        <w:tc>
          <w:tcPr>
            <w:tcW w:w="923" w:type="dxa"/>
            <w:vMerge/>
            <w:tcBorders>
              <w:top w:val="nil"/>
            </w:tcBorders>
          </w:tcPr>
          <w:p>
            <w:pPr>
              <w:rPr>
                <w:sz w:val="2"/>
                <w:szCs w:val="2"/>
              </w:rPr>
            </w:pPr>
          </w:p>
        </w:tc>
        <w:tc>
          <w:tcPr>
            <w:tcW w:w="2686" w:type="dxa"/>
            <w:vMerge/>
            <w:tcBorders>
              <w:top w:val="nil"/>
              <w:bottom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Pr>
          <w:p>
            <w:pPr>
              <w:pStyle w:val="TableParagraph"/>
              <w:spacing w:before="17"/>
              <w:ind w:left="59"/>
              <w:rPr>
                <w:sz w:val="19"/>
              </w:rPr>
            </w:pPr>
            <w:r>
              <w:rPr>
                <w:w w:val="105"/>
                <w:sz w:val="19"/>
              </w:rPr>
              <w:t>резекция ротоглотки</w:t>
            </w:r>
          </w:p>
          <w:p>
            <w:pPr>
              <w:pStyle w:val="TableParagraph"/>
              <w:spacing w:line="207" w:lineRule="exact" w:before="4"/>
              <w:ind w:left="56"/>
              <w:rPr>
                <w:b/>
                <w:sz w:val="21"/>
              </w:rPr>
            </w:pPr>
            <w:r>
              <w:rPr>
                <w:b/>
                <w:sz w:val="21"/>
              </w:rPr>
              <w:t>комбиниоованная</w:t>
            </w:r>
          </w:p>
        </w:tc>
        <w:tc>
          <w:tcPr>
            <w:tcW w:w="1897"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86" w:type="dxa"/>
            <w:vMerge/>
            <w:tcBorders>
              <w:top w:val="nil"/>
              <w:bottom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Pr>
          <w:p>
            <w:pPr>
              <w:pStyle w:val="TableParagraph"/>
              <w:spacing w:line="230" w:lineRule="atLeast" w:before="15"/>
              <w:ind w:left="57" w:right="29" w:hanging="4"/>
              <w:rPr>
                <w:sz w:val="19"/>
              </w:rPr>
            </w:pPr>
            <w:r>
              <w:rPr>
                <w:w w:val="105"/>
                <w:sz w:val="19"/>
              </w:rPr>
              <w:t>удаление опухоли головного мозга с краниоорбитuф,щшшьным pucтu</w:t>
            </w:r>
          </w:p>
        </w:tc>
        <w:tc>
          <w:tcPr>
            <w:tcW w:w="1897" w:type="dxa"/>
            <w:vMerge/>
            <w:tcBorders>
              <w:top w:val="nil"/>
            </w:tcBorders>
          </w:tcPr>
          <w:p>
            <w:pPr>
              <w:rPr>
                <w:sz w:val="2"/>
                <w:szCs w:val="2"/>
              </w:rPr>
            </w:pPr>
          </w:p>
        </w:tc>
      </w:tr>
      <w:tr>
        <w:trPr>
          <w:trHeight w:val="470" w:hRule="atLeast"/>
        </w:trPr>
        <w:tc>
          <w:tcPr>
            <w:tcW w:w="923" w:type="dxa"/>
            <w:vMerge/>
            <w:tcBorders>
              <w:top w:val="nil"/>
            </w:tcBorders>
          </w:tcPr>
          <w:p>
            <w:pPr>
              <w:rPr>
                <w:sz w:val="2"/>
                <w:szCs w:val="2"/>
              </w:rPr>
            </w:pPr>
          </w:p>
        </w:tc>
        <w:tc>
          <w:tcPr>
            <w:tcW w:w="2686" w:type="dxa"/>
            <w:vMerge/>
            <w:tcBorders>
              <w:top w:val="nil"/>
              <w:bottom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Pr>
          <w:p>
            <w:pPr>
              <w:pStyle w:val="TableParagraph"/>
              <w:spacing w:line="230" w:lineRule="atLeast" w:before="15"/>
              <w:ind w:left="57" w:right="253" w:hanging="4"/>
              <w:rPr>
                <w:sz w:val="19"/>
              </w:rPr>
            </w:pPr>
            <w:r>
              <w:rPr>
                <w:w w:val="105"/>
                <w:sz w:val="19"/>
              </w:rPr>
              <w:t>удаление опухоли головы и шеи с интраКDаниальным ростом</w:t>
            </w:r>
          </w:p>
        </w:tc>
        <w:tc>
          <w:tcPr>
            <w:tcW w:w="1897" w:type="dxa"/>
            <w:vMerge/>
            <w:tcBorders>
              <w:top w:val="nil"/>
            </w:tcBorders>
          </w:tcPr>
          <w:p>
            <w:pPr>
              <w:rPr>
                <w:sz w:val="2"/>
                <w:szCs w:val="2"/>
              </w:rPr>
            </w:pPr>
          </w:p>
        </w:tc>
      </w:tr>
      <w:tr>
        <w:trPr>
          <w:trHeight w:val="269" w:hRule="atLeast"/>
        </w:trPr>
        <w:tc>
          <w:tcPr>
            <w:tcW w:w="923" w:type="dxa"/>
            <w:vMerge/>
            <w:tcBorders>
              <w:top w:val="nil"/>
            </w:tcBorders>
          </w:tcPr>
          <w:p>
            <w:pPr>
              <w:rPr>
                <w:sz w:val="2"/>
                <w:szCs w:val="2"/>
              </w:rPr>
            </w:pPr>
          </w:p>
        </w:tc>
        <w:tc>
          <w:tcPr>
            <w:tcW w:w="4449" w:type="dxa"/>
            <w:gridSpan w:val="2"/>
            <w:tcBorders>
              <w:top w:val="nil"/>
              <w:bottom w:val="nil"/>
            </w:tcBorders>
          </w:tcPr>
          <w:p>
            <w:pPr>
              <w:pStyle w:val="TableParagraph"/>
              <w:spacing w:before="27"/>
              <w:ind w:left="2745"/>
              <w:rPr>
                <w:sz w:val="19"/>
              </w:rPr>
            </w:pPr>
            <w:r>
              <w:rPr>
                <w:w w:val="105"/>
                <w:sz w:val="19"/>
              </w:rPr>
              <w:t>С15</w:t>
            </w:r>
          </w:p>
        </w:tc>
        <w:tc>
          <w:tcPr>
            <w:tcW w:w="2834" w:type="dxa"/>
            <w:vMerge w:val="restart"/>
          </w:tcPr>
          <w:p>
            <w:pPr>
              <w:pStyle w:val="TableParagraph"/>
              <w:spacing w:line="264" w:lineRule="auto" w:before="27"/>
              <w:ind w:left="57" w:right="17" w:firstLine="4"/>
              <w:rPr>
                <w:sz w:val="19"/>
              </w:rPr>
            </w:pPr>
            <w:r>
              <w:rPr>
                <w:w w:val="105"/>
                <w:sz w:val="19"/>
              </w:rPr>
              <w:t>начальные, локализованные и местнораспространенные формы</w:t>
            </w:r>
          </w:p>
          <w:p>
            <w:pPr>
              <w:pStyle w:val="TableParagraph"/>
              <w:spacing w:line="264" w:lineRule="auto"/>
              <w:ind w:left="62" w:right="375" w:hanging="3"/>
              <w:rPr>
                <w:sz w:val="19"/>
              </w:rPr>
            </w:pPr>
            <w:r>
              <w:rPr>
                <w:w w:val="105"/>
                <w:sz w:val="19"/>
              </w:rPr>
              <w:t>злокачественных новообразований пищевода</w:t>
            </w:r>
          </w:p>
        </w:tc>
        <w:tc>
          <w:tcPr>
            <w:tcW w:w="1671" w:type="dxa"/>
            <w:vMerge w:val="restart"/>
          </w:tcPr>
          <w:p>
            <w:pPr>
              <w:pStyle w:val="TableParagraph"/>
              <w:spacing w:line="264" w:lineRule="auto" w:before="27"/>
              <w:ind w:left="56" w:right="320" w:firstLine="3"/>
              <w:rPr>
                <w:sz w:val="19"/>
              </w:rPr>
            </w:pPr>
            <w:r>
              <w:rPr>
                <w:w w:val="105"/>
                <w:sz w:val="19"/>
              </w:rPr>
              <w:t>хирургическое лечение</w:t>
            </w:r>
          </w:p>
        </w:tc>
        <w:tc>
          <w:tcPr>
            <w:tcW w:w="3146" w:type="dxa"/>
            <w:vMerge w:val="restart"/>
          </w:tcPr>
          <w:p>
            <w:pPr>
              <w:pStyle w:val="TableParagraph"/>
              <w:spacing w:line="230" w:lineRule="atLeast" w:before="15"/>
              <w:ind w:left="57" w:right="294"/>
              <w:rPr>
                <w:sz w:val="19"/>
              </w:rPr>
            </w:pPr>
            <w:r>
              <w:rPr>
                <w:w w:val="105"/>
                <w:sz w:val="19"/>
              </w:rPr>
              <w:t>отсроченная пластика пищевода желудочным стеблем</w:t>
            </w:r>
          </w:p>
        </w:tc>
        <w:tc>
          <w:tcPr>
            <w:tcW w:w="1897" w:type="dxa"/>
            <w:vMerge/>
            <w:tcBorders>
              <w:top w:val="nil"/>
            </w:tcBorders>
          </w:tcPr>
          <w:p>
            <w:pPr>
              <w:rPr>
                <w:sz w:val="2"/>
                <w:szCs w:val="2"/>
              </w:rPr>
            </w:pPr>
          </w:p>
        </w:tc>
      </w:tr>
      <w:tr>
        <w:trPr>
          <w:trHeight w:val="220" w:hRule="atLeast"/>
        </w:trPr>
        <w:tc>
          <w:tcPr>
            <w:tcW w:w="923" w:type="dxa"/>
            <w:vMerge/>
            <w:tcBorders>
              <w:top w:val="nil"/>
            </w:tcBorders>
          </w:tcPr>
          <w:p>
            <w:pPr>
              <w:rPr>
                <w:sz w:val="2"/>
                <w:szCs w:val="2"/>
              </w:rPr>
            </w:pPr>
          </w:p>
        </w:tc>
        <w:tc>
          <w:tcPr>
            <w:tcW w:w="2686" w:type="dxa"/>
            <w:vMerge w:val="restart"/>
            <w:tcBorders>
              <w:top w:val="nil"/>
            </w:tcBorders>
          </w:tcPr>
          <w:p>
            <w:pPr>
              <w:pStyle w:val="TableParagraph"/>
              <w:rPr>
                <w:sz w:val="18"/>
              </w:rPr>
            </w:pPr>
          </w:p>
        </w:tc>
        <w:tc>
          <w:tcPr>
            <w:tcW w:w="1763" w:type="dxa"/>
            <w:vMerge w:val="restart"/>
            <w:tcBorders>
              <w:top w:val="nil"/>
            </w:tcBorders>
          </w:tcPr>
          <w:p>
            <w:pPr>
              <w:pStyle w:val="TableParagraph"/>
              <w:rPr>
                <w:sz w:val="18"/>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vMerge/>
            <w:tcBorders>
              <w:top w:val="nil"/>
            </w:tcBorders>
          </w:tcPr>
          <w:p>
            <w:pPr>
              <w:rPr>
                <w:sz w:val="2"/>
                <w:szCs w:val="2"/>
              </w:rPr>
            </w:pPr>
          </w:p>
        </w:tc>
        <w:tc>
          <w:tcPr>
            <w:tcW w:w="1897" w:type="dxa"/>
            <w:vMerge/>
            <w:tcBorders>
              <w:top w:val="nil"/>
            </w:tcBorders>
          </w:tcPr>
          <w:p>
            <w:pPr>
              <w:rPr>
                <w:sz w:val="2"/>
                <w:szCs w:val="2"/>
              </w:rPr>
            </w:pPr>
          </w:p>
        </w:tc>
      </w:tr>
      <w:tr>
        <w:trPr>
          <w:trHeight w:val="44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Pr>
          <w:p>
            <w:pPr>
              <w:pStyle w:val="TableParagraph"/>
              <w:spacing w:line="211" w:lineRule="exact"/>
              <w:ind w:left="57"/>
              <w:rPr>
                <w:sz w:val="19"/>
              </w:rPr>
            </w:pPr>
            <w:r>
              <w:rPr>
                <w:w w:val="105"/>
                <w:sz w:val="19"/>
              </w:rPr>
              <w:t>отсроченная пластика пищевода</w:t>
            </w:r>
          </w:p>
          <w:p>
            <w:pPr>
              <w:pStyle w:val="TableParagraph"/>
              <w:spacing w:line="193" w:lineRule="exact" w:before="22"/>
              <w:ind w:left="57"/>
              <w:rPr>
                <w:sz w:val="19"/>
              </w:rPr>
            </w:pPr>
            <w:r>
              <w:rPr>
                <w:w w:val="105"/>
                <w:sz w:val="19"/>
              </w:rPr>
              <w:t>сегментом толстой кишки</w:t>
            </w:r>
          </w:p>
        </w:tc>
        <w:tc>
          <w:tcPr>
            <w:tcW w:w="1897"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Pr>
          <w:p>
            <w:pPr>
              <w:pStyle w:val="TableParagraph"/>
              <w:spacing w:line="240" w:lineRule="atLeast" w:before="5"/>
              <w:ind w:left="57" w:right="294"/>
              <w:rPr>
                <w:sz w:val="19"/>
              </w:rPr>
            </w:pPr>
            <w:r>
              <w:rPr>
                <w:w w:val="105"/>
                <w:sz w:val="19"/>
              </w:rPr>
              <w:t>отсроченная пластика пищевода сегментом тонкой кишки</w:t>
            </w:r>
          </w:p>
        </w:tc>
        <w:tc>
          <w:tcPr>
            <w:tcW w:w="1897" w:type="dxa"/>
            <w:vMerge/>
            <w:tcBorders>
              <w:top w:val="nil"/>
            </w:tcBorders>
          </w:tcPr>
          <w:p>
            <w:pPr>
              <w:rPr>
                <w:sz w:val="2"/>
                <w:szCs w:val="2"/>
              </w:rPr>
            </w:pPr>
          </w:p>
        </w:tc>
      </w:tr>
      <w:tr>
        <w:trPr>
          <w:trHeight w:val="69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Pr>
          <w:p>
            <w:pPr>
              <w:pStyle w:val="TableParagraph"/>
              <w:spacing w:line="240" w:lineRule="exact" w:before="2"/>
              <w:ind w:left="54" w:right="141" w:firstLine="2"/>
              <w:rPr>
                <w:sz w:val="19"/>
              </w:rPr>
            </w:pPr>
            <w:r>
              <w:rPr>
                <w:w w:val="105"/>
                <w:sz w:val="19"/>
              </w:rPr>
              <w:t>отсроченная пластика пищевода с микрохирургической реваскуляризацией тРансплантата</w:t>
            </w:r>
          </w:p>
        </w:tc>
        <w:tc>
          <w:tcPr>
            <w:tcW w:w="1897" w:type="dxa"/>
            <w:vMerge/>
            <w:tcBorders>
              <w:top w:val="nil"/>
            </w:tcBorders>
          </w:tcPr>
          <w:p>
            <w:pPr>
              <w:rPr>
                <w:sz w:val="2"/>
                <w:szCs w:val="2"/>
              </w:rPr>
            </w:pPr>
          </w:p>
        </w:tc>
      </w:tr>
      <w:tr>
        <w:trPr>
          <w:trHeight w:val="949"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Pr>
          <w:p>
            <w:pPr>
              <w:pStyle w:val="TableParagraph"/>
              <w:spacing w:line="266" w:lineRule="auto" w:before="10"/>
              <w:ind w:left="53" w:right="40" w:firstLine="4"/>
              <w:jc w:val="both"/>
              <w:rPr>
                <w:sz w:val="19"/>
              </w:rPr>
            </w:pPr>
            <w:r>
              <w:rPr>
                <w:w w:val="105"/>
                <w:sz w:val="19"/>
              </w:rPr>
              <w:t>одномоментная эзофагэктомия или субтотальная резекция пищевода .с лимфаденэктомией и пластикой</w:t>
            </w:r>
          </w:p>
          <w:p>
            <w:pPr>
              <w:pStyle w:val="TableParagraph"/>
              <w:spacing w:line="191" w:lineRule="exact"/>
              <w:ind w:left="59"/>
              <w:rPr>
                <w:sz w:val="19"/>
              </w:rPr>
            </w:pPr>
            <w:r>
              <w:rPr>
                <w:w w:val="105"/>
                <w:sz w:val="19"/>
              </w:rPr>
              <w:t>пищевода</w:t>
            </w:r>
          </w:p>
        </w:tc>
        <w:tc>
          <w:tcPr>
            <w:tcW w:w="1897" w:type="dxa"/>
            <w:vMerge/>
            <w:tcBorders>
              <w:top w:val="nil"/>
            </w:tcBorders>
          </w:tcPr>
          <w:p>
            <w:pPr>
              <w:rPr>
                <w:sz w:val="2"/>
                <w:szCs w:val="2"/>
              </w:rPr>
            </w:pPr>
          </w:p>
        </w:tc>
      </w:tr>
      <w:tr>
        <w:trPr>
          <w:trHeight w:val="533"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val="restart"/>
          </w:tcPr>
          <w:p>
            <w:pPr>
              <w:pStyle w:val="TableParagraph"/>
              <w:spacing w:before="22"/>
              <w:ind w:left="54"/>
              <w:rPr>
                <w:sz w:val="19"/>
              </w:rPr>
            </w:pPr>
            <w:r>
              <w:rPr>
                <w:w w:val="105"/>
                <w:sz w:val="19"/>
              </w:rPr>
              <w:t>С18, С19, С20</w:t>
            </w:r>
          </w:p>
        </w:tc>
        <w:tc>
          <w:tcPr>
            <w:tcW w:w="2834" w:type="dxa"/>
            <w:vMerge w:val="restart"/>
          </w:tcPr>
          <w:p>
            <w:pPr>
              <w:pStyle w:val="TableParagraph"/>
              <w:spacing w:line="261" w:lineRule="auto" w:before="22"/>
              <w:ind w:left="57" w:right="409"/>
              <w:rPr>
                <w:sz w:val="19"/>
              </w:rPr>
            </w:pPr>
            <w:r>
              <w:rPr>
                <w:w w:val="105"/>
                <w:sz w:val="19"/>
              </w:rPr>
              <w:t>местнораспространенные и метастатические формы первичных и рецидивных</w:t>
            </w:r>
          </w:p>
          <w:p>
            <w:pPr>
              <w:pStyle w:val="TableParagraph"/>
              <w:spacing w:line="193" w:lineRule="exact" w:before="1"/>
              <w:ind w:left="59"/>
              <w:rPr>
                <w:sz w:val="19"/>
              </w:rPr>
            </w:pPr>
            <w:r>
              <w:rPr>
                <w:w w:val="105"/>
                <w:sz w:val="19"/>
              </w:rPr>
              <w:t>злокачественных</w:t>
            </w:r>
          </w:p>
        </w:tc>
        <w:tc>
          <w:tcPr>
            <w:tcW w:w="1671" w:type="dxa"/>
            <w:vMerge w:val="restart"/>
          </w:tcPr>
          <w:p>
            <w:pPr>
              <w:pStyle w:val="TableParagraph"/>
              <w:spacing w:line="264" w:lineRule="auto" w:before="22"/>
              <w:ind w:left="56" w:right="325" w:hanging="2"/>
              <w:rPr>
                <w:sz w:val="19"/>
              </w:rPr>
            </w:pPr>
            <w:r>
              <w:rPr>
                <w:w w:val="105"/>
                <w:sz w:val="19"/>
              </w:rPr>
              <w:t>хирургическое лечение</w:t>
            </w:r>
          </w:p>
        </w:tc>
        <w:tc>
          <w:tcPr>
            <w:tcW w:w="3146" w:type="dxa"/>
            <w:tcBorders>
              <w:bottom w:val="single" w:sz="2" w:space="0" w:color="000000"/>
            </w:tcBorders>
          </w:tcPr>
          <w:p>
            <w:pPr>
              <w:pStyle w:val="TableParagraph"/>
              <w:spacing w:line="259" w:lineRule="auto" w:before="22"/>
              <w:ind w:left="57" w:right="312" w:hanging="5"/>
              <w:rPr>
                <w:sz w:val="19"/>
              </w:rPr>
            </w:pPr>
            <w:r>
              <w:rPr>
                <w:w w:val="105"/>
                <w:sz w:val="19"/>
              </w:rPr>
              <w:t>левосторонняя гемиколэктомия с резекцией печени</w:t>
            </w:r>
          </w:p>
        </w:tc>
        <w:tc>
          <w:tcPr>
            <w:tcW w:w="1897" w:type="dxa"/>
            <w:vMerge/>
            <w:tcBorders>
              <w:top w:val="nil"/>
            </w:tcBorders>
          </w:tcPr>
          <w:p>
            <w:pPr>
              <w:rPr>
                <w:sz w:val="2"/>
                <w:szCs w:val="2"/>
              </w:rPr>
            </w:pPr>
          </w:p>
        </w:tc>
      </w:tr>
      <w:tr>
        <w:trPr>
          <w:trHeight w:val="403"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3" w:type="dxa"/>
            <w:vMerge/>
            <w:tcBorders>
              <w:top w:val="nil"/>
            </w:tcBorders>
          </w:tcPr>
          <w:p>
            <w:pPr>
              <w:rPr>
                <w:sz w:val="2"/>
                <w:szCs w:val="2"/>
              </w:rPr>
            </w:pPr>
          </w:p>
        </w:tc>
        <w:tc>
          <w:tcPr>
            <w:tcW w:w="2834" w:type="dxa"/>
            <w:vMerge/>
            <w:tcBorders>
              <w:top w:val="nil"/>
            </w:tcBorders>
          </w:tcPr>
          <w:p>
            <w:pPr>
              <w:rPr>
                <w:sz w:val="2"/>
                <w:szCs w:val="2"/>
              </w:rPr>
            </w:pPr>
          </w:p>
        </w:tc>
        <w:tc>
          <w:tcPr>
            <w:tcW w:w="1671" w:type="dxa"/>
            <w:vMerge/>
            <w:tcBorders>
              <w:top w:val="nil"/>
            </w:tcBorders>
          </w:tcPr>
          <w:p>
            <w:pPr>
              <w:rPr>
                <w:sz w:val="2"/>
                <w:szCs w:val="2"/>
              </w:rPr>
            </w:pPr>
          </w:p>
        </w:tc>
        <w:tc>
          <w:tcPr>
            <w:tcW w:w="3146" w:type="dxa"/>
            <w:tcBorders>
              <w:top w:val="single" w:sz="2" w:space="0" w:color="000000"/>
            </w:tcBorders>
          </w:tcPr>
          <w:p>
            <w:pPr>
              <w:pStyle w:val="TableParagraph"/>
              <w:spacing w:line="178" w:lineRule="exact"/>
              <w:ind w:left="53"/>
              <w:rPr>
                <w:sz w:val="19"/>
              </w:rPr>
            </w:pPr>
            <w:r>
              <w:rPr>
                <w:w w:val="105"/>
                <w:sz w:val="19"/>
              </w:rPr>
              <w:t>левосторонняя гемиколэктомия</w:t>
            </w:r>
          </w:p>
          <w:p>
            <w:pPr>
              <w:pStyle w:val="TableParagraph"/>
              <w:spacing w:line="188" w:lineRule="exact" w:before="17"/>
              <w:ind w:left="57"/>
              <w:rPr>
                <w:sz w:val="19"/>
              </w:rPr>
            </w:pPr>
            <w:r>
              <w:rPr>
                <w:w w:val="105"/>
                <w:sz w:val="19"/>
              </w:rPr>
              <w:t>с резекцией легкого</w:t>
            </w:r>
          </w:p>
        </w:tc>
        <w:tc>
          <w:tcPr>
            <w:tcW w:w="1897" w:type="dxa"/>
            <w:vMerge/>
            <w:tcBorders>
              <w:top w:val="nil"/>
            </w:tcBorders>
          </w:tcPr>
          <w:p>
            <w:pPr>
              <w:rPr>
                <w:sz w:val="2"/>
                <w:szCs w:val="2"/>
              </w:rPr>
            </w:pPr>
          </w:p>
        </w:tc>
      </w:tr>
    </w:tbl>
    <w:p>
      <w:pPr>
        <w:spacing w:after="0"/>
        <w:rPr>
          <w:sz w:val="2"/>
          <w:szCs w:val="2"/>
        </w:rPr>
        <w:sectPr>
          <w:headerReference w:type="default" r:id="rId124"/>
          <w:pgSz w:w="16670" w:h="11800" w:orient="landscape"/>
          <w:pgMar w:header="675" w:footer="0" w:top="1160" w:bottom="280" w:left="400" w:right="1120"/>
          <w:pgNumType w:start="293"/>
        </w:sectPr>
      </w:pPr>
    </w:p>
    <w:p>
      <w:pPr>
        <w:pStyle w:val="BodyText"/>
        <w:spacing w:before="2" w:after="1"/>
        <w:rPr>
          <w:sz w:val="17"/>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87"/>
        <w:gridCol w:w="1764"/>
        <w:gridCol w:w="2836"/>
        <w:gridCol w:w="1663"/>
        <w:gridCol w:w="3158"/>
        <w:gridCol w:w="1894"/>
      </w:tblGrid>
      <w:tr>
        <w:trPr>
          <w:trHeight w:val="1186" w:hRule="atLeast"/>
        </w:trPr>
        <w:tc>
          <w:tcPr>
            <w:tcW w:w="918" w:type="dxa"/>
          </w:tcPr>
          <w:p>
            <w:pPr>
              <w:pStyle w:val="TableParagraph"/>
              <w:spacing w:before="6"/>
              <w:rPr>
                <w:sz w:val="23"/>
              </w:rPr>
            </w:pPr>
          </w:p>
          <w:p>
            <w:pPr>
              <w:pStyle w:val="TableParagraph"/>
              <w:spacing w:line="259" w:lineRule="auto"/>
              <w:ind w:left="150" w:right="126" w:hanging="22"/>
              <w:jc w:val="center"/>
              <w:rPr>
                <w:sz w:val="13"/>
              </w:rPr>
            </w:pPr>
            <w:r>
              <w:rPr>
                <w:rFonts w:ascii="Arial" w:hAnsi="Arial"/>
                <w:w w:val="105"/>
                <w:sz w:val="18"/>
              </w:rPr>
              <w:t>№ </w:t>
            </w:r>
            <w:r>
              <w:rPr>
                <w:sz w:val="19"/>
              </w:rPr>
              <w:t>группы </w:t>
            </w:r>
            <w:r>
              <w:rPr>
                <w:w w:val="105"/>
                <w:sz w:val="19"/>
              </w:rPr>
              <w:t>ВМП</w:t>
            </w:r>
            <w:r>
              <w:rPr>
                <w:w w:val="105"/>
                <w:position w:val="7"/>
                <w:sz w:val="13"/>
              </w:rPr>
              <w:t>1</w:t>
            </w:r>
          </w:p>
        </w:tc>
        <w:tc>
          <w:tcPr>
            <w:tcW w:w="2687" w:type="dxa"/>
          </w:tcPr>
          <w:p>
            <w:pPr>
              <w:pStyle w:val="TableParagraph"/>
              <w:spacing w:before="2"/>
              <w:rPr>
                <w:sz w:val="23"/>
              </w:rPr>
            </w:pPr>
          </w:p>
          <w:p>
            <w:pPr>
              <w:pStyle w:val="TableParagraph"/>
              <w:spacing w:line="261" w:lineRule="auto"/>
              <w:ind w:left="375" w:right="330" w:firstLine="130"/>
              <w:rPr>
                <w:sz w:val="19"/>
              </w:rPr>
            </w:pPr>
            <w:r>
              <w:rPr>
                <w:w w:val="105"/>
                <w:sz w:val="19"/>
              </w:rPr>
              <w:t>Наименование вида высокотехнологичной медицинской помощи'</w:t>
            </w:r>
          </w:p>
        </w:tc>
        <w:tc>
          <w:tcPr>
            <w:tcW w:w="1764" w:type="dxa"/>
          </w:tcPr>
          <w:p>
            <w:pPr>
              <w:pStyle w:val="TableParagraph"/>
              <w:rPr>
                <w:sz w:val="22"/>
              </w:rPr>
            </w:pPr>
          </w:p>
          <w:p>
            <w:pPr>
              <w:pStyle w:val="TableParagraph"/>
              <w:spacing w:before="2"/>
              <w:rPr>
                <w:sz w:val="21"/>
              </w:rPr>
            </w:pPr>
          </w:p>
          <w:p>
            <w:pPr>
              <w:pStyle w:val="TableParagraph"/>
              <w:spacing w:before="1"/>
              <w:ind w:left="115"/>
              <w:rPr>
                <w:rFonts w:ascii="Arial" w:hAnsi="Arial"/>
                <w:sz w:val="12"/>
              </w:rPr>
            </w:pPr>
            <w:r>
              <w:rPr>
                <w:w w:val="105"/>
                <w:sz w:val="19"/>
              </w:rPr>
              <w:t>Коды по МКБ-10</w:t>
            </w:r>
            <w:r>
              <w:rPr>
                <w:rFonts w:ascii="Arial" w:hAnsi="Arial"/>
                <w:w w:val="105"/>
                <w:position w:val="7"/>
                <w:sz w:val="12"/>
              </w:rPr>
              <w:t>2</w:t>
            </w:r>
          </w:p>
        </w:tc>
        <w:tc>
          <w:tcPr>
            <w:tcW w:w="2836" w:type="dxa"/>
          </w:tcPr>
          <w:p>
            <w:pPr>
              <w:pStyle w:val="TableParagraph"/>
              <w:rPr>
                <w:sz w:val="20"/>
              </w:rPr>
            </w:pPr>
          </w:p>
          <w:p>
            <w:pPr>
              <w:pStyle w:val="TableParagraph"/>
              <w:spacing w:before="8"/>
              <w:rPr>
                <w:sz w:val="23"/>
              </w:rPr>
            </w:pPr>
          </w:p>
          <w:p>
            <w:pPr>
              <w:pStyle w:val="TableParagraph"/>
              <w:ind w:left="652" w:right="635"/>
              <w:jc w:val="center"/>
              <w:rPr>
                <w:sz w:val="19"/>
              </w:rPr>
            </w:pPr>
            <w:r>
              <w:rPr>
                <w:w w:val="105"/>
                <w:sz w:val="19"/>
              </w:rPr>
              <w:t>Модель пациента</w:t>
            </w:r>
          </w:p>
        </w:tc>
        <w:tc>
          <w:tcPr>
            <w:tcW w:w="1663" w:type="dxa"/>
          </w:tcPr>
          <w:p>
            <w:pPr>
              <w:pStyle w:val="TableParagraph"/>
              <w:rPr>
                <w:sz w:val="20"/>
              </w:rPr>
            </w:pPr>
          </w:p>
          <w:p>
            <w:pPr>
              <w:pStyle w:val="TableParagraph"/>
              <w:spacing w:before="3"/>
              <w:rPr>
                <w:sz w:val="23"/>
              </w:rPr>
            </w:pPr>
          </w:p>
          <w:p>
            <w:pPr>
              <w:pStyle w:val="TableParagraph"/>
              <w:ind w:left="232" w:right="209"/>
              <w:jc w:val="center"/>
              <w:rPr>
                <w:sz w:val="19"/>
              </w:rPr>
            </w:pPr>
            <w:r>
              <w:rPr>
                <w:w w:val="105"/>
                <w:sz w:val="19"/>
              </w:rPr>
              <w:t>Вид лечения</w:t>
            </w:r>
          </w:p>
        </w:tc>
        <w:tc>
          <w:tcPr>
            <w:tcW w:w="3158" w:type="dxa"/>
          </w:tcPr>
          <w:p>
            <w:pPr>
              <w:pStyle w:val="TableParagraph"/>
              <w:rPr>
                <w:sz w:val="20"/>
              </w:rPr>
            </w:pPr>
          </w:p>
          <w:p>
            <w:pPr>
              <w:pStyle w:val="TableParagraph"/>
              <w:spacing w:before="8"/>
              <w:rPr>
                <w:sz w:val="23"/>
              </w:rPr>
            </w:pPr>
          </w:p>
          <w:p>
            <w:pPr>
              <w:pStyle w:val="TableParagraph"/>
              <w:ind w:left="938"/>
              <w:rPr>
                <w:sz w:val="19"/>
              </w:rPr>
            </w:pPr>
            <w:r>
              <w:rPr>
                <w:w w:val="105"/>
                <w:sz w:val="19"/>
              </w:rPr>
              <w:t>Метод лечения</w:t>
            </w:r>
          </w:p>
        </w:tc>
        <w:tc>
          <w:tcPr>
            <w:tcW w:w="1894" w:type="dxa"/>
          </w:tcPr>
          <w:p>
            <w:pPr>
              <w:pStyle w:val="TableParagraph"/>
              <w:spacing w:line="261" w:lineRule="auto" w:before="22"/>
              <w:ind w:left="129" w:right="104" w:hanging="4"/>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5" w:right="156"/>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9" w:hRule="atLeast"/>
        </w:trPr>
        <w:tc>
          <w:tcPr>
            <w:tcW w:w="918" w:type="dxa"/>
          </w:tcPr>
          <w:p>
            <w:pPr>
              <w:pStyle w:val="TableParagraph"/>
              <w:spacing w:line="207" w:lineRule="exact" w:before="12"/>
              <w:ind w:left="43"/>
              <w:jc w:val="center"/>
              <w:rPr>
                <w:sz w:val="21"/>
              </w:rPr>
            </w:pPr>
            <w:r>
              <w:rPr>
                <w:w w:val="106"/>
                <w:sz w:val="21"/>
              </w:rPr>
              <w:t>1</w:t>
            </w:r>
          </w:p>
        </w:tc>
        <w:tc>
          <w:tcPr>
            <w:tcW w:w="2687" w:type="dxa"/>
          </w:tcPr>
          <w:p>
            <w:pPr>
              <w:pStyle w:val="TableParagraph"/>
              <w:spacing w:line="193" w:lineRule="exact" w:before="26"/>
              <w:ind w:left="34"/>
              <w:jc w:val="center"/>
              <w:rPr>
                <w:sz w:val="19"/>
              </w:rPr>
            </w:pPr>
            <w:r>
              <w:rPr>
                <w:w w:val="106"/>
                <w:sz w:val="19"/>
              </w:rPr>
              <w:t>2</w:t>
            </w:r>
          </w:p>
        </w:tc>
        <w:tc>
          <w:tcPr>
            <w:tcW w:w="1764" w:type="dxa"/>
          </w:tcPr>
          <w:p>
            <w:pPr>
              <w:pStyle w:val="TableParagraph"/>
              <w:spacing w:line="188" w:lineRule="exact" w:before="31"/>
              <w:ind w:left="36"/>
              <w:jc w:val="center"/>
              <w:rPr>
                <w:sz w:val="19"/>
              </w:rPr>
            </w:pPr>
            <w:r>
              <w:rPr>
                <w:w w:val="106"/>
                <w:sz w:val="19"/>
              </w:rPr>
              <w:t>3</w:t>
            </w:r>
          </w:p>
        </w:tc>
        <w:tc>
          <w:tcPr>
            <w:tcW w:w="2836" w:type="dxa"/>
          </w:tcPr>
          <w:p>
            <w:pPr>
              <w:pStyle w:val="TableParagraph"/>
              <w:spacing w:line="184" w:lineRule="exact" w:before="36"/>
              <w:ind w:left="31"/>
              <w:jc w:val="center"/>
              <w:rPr>
                <w:sz w:val="19"/>
              </w:rPr>
            </w:pPr>
            <w:r>
              <w:rPr>
                <w:w w:val="106"/>
                <w:sz w:val="19"/>
              </w:rPr>
              <w:t>4</w:t>
            </w:r>
          </w:p>
        </w:tc>
        <w:tc>
          <w:tcPr>
            <w:tcW w:w="1663" w:type="dxa"/>
          </w:tcPr>
          <w:p>
            <w:pPr>
              <w:pStyle w:val="TableParagraph"/>
              <w:spacing w:line="188" w:lineRule="exact" w:before="31"/>
              <w:ind w:left="37"/>
              <w:jc w:val="center"/>
              <w:rPr>
                <w:sz w:val="19"/>
              </w:rPr>
            </w:pPr>
            <w:r>
              <w:rPr>
                <w:w w:val="106"/>
                <w:sz w:val="19"/>
              </w:rPr>
              <w:t>5</w:t>
            </w:r>
          </w:p>
        </w:tc>
        <w:tc>
          <w:tcPr>
            <w:tcW w:w="3158" w:type="dxa"/>
          </w:tcPr>
          <w:p>
            <w:pPr>
              <w:pStyle w:val="TableParagraph"/>
              <w:spacing w:line="189" w:lineRule="exact" w:before="30"/>
              <w:ind w:left="46"/>
              <w:jc w:val="center"/>
              <w:rPr>
                <w:rFonts w:ascii="Arial"/>
                <w:sz w:val="19"/>
              </w:rPr>
            </w:pPr>
            <w:r>
              <w:rPr>
                <w:rFonts w:ascii="Arial"/>
                <w:w w:val="105"/>
                <w:sz w:val="19"/>
              </w:rPr>
              <w:t>6</w:t>
            </w:r>
          </w:p>
        </w:tc>
        <w:tc>
          <w:tcPr>
            <w:tcW w:w="1894" w:type="dxa"/>
          </w:tcPr>
          <w:p>
            <w:pPr>
              <w:pStyle w:val="TableParagraph"/>
              <w:spacing w:line="188" w:lineRule="exact" w:before="31"/>
              <w:ind w:left="30"/>
              <w:jc w:val="center"/>
              <w:rPr>
                <w:sz w:val="19"/>
              </w:rPr>
            </w:pPr>
            <w:r>
              <w:rPr>
                <w:w w:val="105"/>
                <w:sz w:val="19"/>
              </w:rPr>
              <w:t>7</w:t>
            </w:r>
          </w:p>
        </w:tc>
      </w:tr>
      <w:tr>
        <w:trPr>
          <w:trHeight w:val="513" w:hRule="atLeast"/>
        </w:trPr>
        <w:tc>
          <w:tcPr>
            <w:tcW w:w="918" w:type="dxa"/>
            <w:vMerge w:val="restart"/>
          </w:tcPr>
          <w:p>
            <w:pPr>
              <w:pStyle w:val="TableParagraph"/>
              <w:rPr>
                <w:sz w:val="18"/>
              </w:rPr>
            </w:pPr>
          </w:p>
        </w:tc>
        <w:tc>
          <w:tcPr>
            <w:tcW w:w="2687" w:type="dxa"/>
            <w:vMerge w:val="restart"/>
          </w:tcPr>
          <w:p>
            <w:pPr>
              <w:pStyle w:val="TableParagraph"/>
              <w:rPr>
                <w:sz w:val="18"/>
              </w:rPr>
            </w:pPr>
          </w:p>
        </w:tc>
        <w:tc>
          <w:tcPr>
            <w:tcW w:w="1764" w:type="dxa"/>
            <w:vMerge w:val="restart"/>
          </w:tcPr>
          <w:p>
            <w:pPr>
              <w:pStyle w:val="TableParagraph"/>
              <w:rPr>
                <w:sz w:val="18"/>
              </w:rPr>
            </w:pPr>
          </w:p>
        </w:tc>
        <w:tc>
          <w:tcPr>
            <w:tcW w:w="2836" w:type="dxa"/>
            <w:vMerge w:val="restart"/>
          </w:tcPr>
          <w:p>
            <w:pPr>
              <w:pStyle w:val="TableParagraph"/>
              <w:spacing w:line="266" w:lineRule="auto" w:before="26"/>
              <w:ind w:left="58" w:firstLine="3"/>
              <w:rPr>
                <w:sz w:val="19"/>
              </w:rPr>
            </w:pPr>
            <w:r>
              <w:rPr>
                <w:w w:val="105"/>
                <w:sz w:val="19"/>
              </w:rPr>
              <w:t>новообразований ободочной, сигмовидной, прямой кишки и ректосигмоидного соединения (II - IV стадия)</w:t>
            </w:r>
          </w:p>
        </w:tc>
        <w:tc>
          <w:tcPr>
            <w:tcW w:w="1663" w:type="dxa"/>
            <w:vMerge w:val="restart"/>
          </w:tcPr>
          <w:p>
            <w:pPr>
              <w:pStyle w:val="TableParagraph"/>
              <w:rPr>
                <w:sz w:val="18"/>
              </w:rPr>
            </w:pPr>
          </w:p>
        </w:tc>
        <w:tc>
          <w:tcPr>
            <w:tcW w:w="3158" w:type="dxa"/>
          </w:tcPr>
          <w:p>
            <w:pPr>
              <w:pStyle w:val="TableParagraph"/>
              <w:spacing w:line="240" w:lineRule="atLeast"/>
              <w:ind w:left="64" w:right="470" w:firstLine="2"/>
              <w:rPr>
                <w:sz w:val="19"/>
              </w:rPr>
            </w:pPr>
            <w:r>
              <w:rPr>
                <w:w w:val="105"/>
                <w:sz w:val="19"/>
              </w:rPr>
              <w:t>резекция сигмовидной кишки с резекцией печени</w:t>
            </w:r>
          </w:p>
        </w:tc>
        <w:tc>
          <w:tcPr>
            <w:tcW w:w="1894" w:type="dxa"/>
            <w:vMerge w:val="restart"/>
          </w:tcPr>
          <w:p>
            <w:pPr>
              <w:pStyle w:val="TableParagraph"/>
              <w:rPr>
                <w:sz w:val="18"/>
              </w:rPr>
            </w:pPr>
          </w:p>
        </w:tc>
      </w:tr>
      <w:tr>
        <w:trPr>
          <w:trHeight w:val="494"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tcBorders>
              <w:top w:val="nil"/>
            </w:tcBorders>
          </w:tcPr>
          <w:p>
            <w:pPr>
              <w:rPr>
                <w:sz w:val="2"/>
                <w:szCs w:val="2"/>
              </w:rPr>
            </w:pPr>
          </w:p>
        </w:tc>
        <w:tc>
          <w:tcPr>
            <w:tcW w:w="2836" w:type="dxa"/>
            <w:vMerge/>
            <w:tcBorders>
              <w:top w:val="nil"/>
            </w:tcBorders>
          </w:tcPr>
          <w:p>
            <w:pPr>
              <w:rPr>
                <w:sz w:val="2"/>
                <w:szCs w:val="2"/>
              </w:rPr>
            </w:pPr>
          </w:p>
        </w:tc>
        <w:tc>
          <w:tcPr>
            <w:tcW w:w="1663" w:type="dxa"/>
            <w:vMerge/>
            <w:tcBorders>
              <w:top w:val="nil"/>
            </w:tcBorders>
          </w:tcPr>
          <w:p>
            <w:pPr>
              <w:rPr>
                <w:sz w:val="2"/>
                <w:szCs w:val="2"/>
              </w:rPr>
            </w:pPr>
          </w:p>
        </w:tc>
        <w:tc>
          <w:tcPr>
            <w:tcW w:w="3158" w:type="dxa"/>
            <w:tcBorders>
              <w:bottom w:val="single" w:sz="2" w:space="0" w:color="000000"/>
            </w:tcBorders>
          </w:tcPr>
          <w:p>
            <w:pPr>
              <w:pStyle w:val="TableParagraph"/>
              <w:spacing w:line="207" w:lineRule="exact"/>
              <w:ind w:left="62"/>
              <w:rPr>
                <w:sz w:val="19"/>
              </w:rPr>
            </w:pPr>
            <w:r>
              <w:rPr>
                <w:w w:val="105"/>
                <w:sz w:val="19"/>
              </w:rPr>
              <w:t>резекция сигмовидной кишки</w:t>
            </w:r>
          </w:p>
          <w:p>
            <w:pPr>
              <w:pStyle w:val="TableParagraph"/>
              <w:spacing w:before="22"/>
              <w:ind w:left="64"/>
              <w:rPr>
                <w:sz w:val="19"/>
              </w:rPr>
            </w:pPr>
            <w:r>
              <w:rPr>
                <w:w w:val="105"/>
                <w:sz w:val="19"/>
              </w:rPr>
              <w:t>с резекцией легкого</w:t>
            </w:r>
          </w:p>
        </w:tc>
        <w:tc>
          <w:tcPr>
            <w:tcW w:w="1894" w:type="dxa"/>
            <w:vMerge/>
            <w:tcBorders>
              <w:top w:val="nil"/>
            </w:tcBorders>
          </w:tcPr>
          <w:p>
            <w:pPr>
              <w:rPr>
                <w:sz w:val="2"/>
                <w:szCs w:val="2"/>
              </w:rPr>
            </w:pPr>
          </w:p>
        </w:tc>
      </w:tr>
      <w:tr>
        <w:trPr>
          <w:trHeight w:val="427"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tcBorders>
              <w:top w:val="nil"/>
            </w:tcBorders>
          </w:tcPr>
          <w:p>
            <w:pPr>
              <w:rPr>
                <w:sz w:val="2"/>
                <w:szCs w:val="2"/>
              </w:rPr>
            </w:pPr>
          </w:p>
        </w:tc>
        <w:tc>
          <w:tcPr>
            <w:tcW w:w="2836" w:type="dxa"/>
            <w:vMerge/>
            <w:tcBorders>
              <w:top w:val="nil"/>
            </w:tcBorders>
          </w:tcPr>
          <w:p>
            <w:pPr>
              <w:rPr>
                <w:sz w:val="2"/>
                <w:szCs w:val="2"/>
              </w:rPr>
            </w:pPr>
          </w:p>
        </w:tc>
        <w:tc>
          <w:tcPr>
            <w:tcW w:w="1663" w:type="dxa"/>
            <w:vMerge/>
            <w:tcBorders>
              <w:top w:val="nil"/>
            </w:tcBorders>
          </w:tcPr>
          <w:p>
            <w:pPr>
              <w:rPr>
                <w:sz w:val="2"/>
                <w:szCs w:val="2"/>
              </w:rPr>
            </w:pPr>
          </w:p>
        </w:tc>
        <w:tc>
          <w:tcPr>
            <w:tcW w:w="3158" w:type="dxa"/>
            <w:tcBorders>
              <w:top w:val="single" w:sz="2" w:space="0" w:color="000000"/>
            </w:tcBorders>
          </w:tcPr>
          <w:p>
            <w:pPr>
              <w:pStyle w:val="TableParagraph"/>
              <w:spacing w:line="192" w:lineRule="exact"/>
              <w:ind w:left="60"/>
              <w:rPr>
                <w:sz w:val="19"/>
              </w:rPr>
            </w:pPr>
            <w:r>
              <w:rPr>
                <w:w w:val="105"/>
                <w:sz w:val="19"/>
              </w:rPr>
              <w:t>тотальная экзентерация малого</w:t>
            </w:r>
          </w:p>
          <w:p>
            <w:pPr>
              <w:pStyle w:val="TableParagraph"/>
              <w:spacing w:line="188" w:lineRule="exact" w:before="26"/>
              <w:ind w:left="60"/>
              <w:rPr>
                <w:sz w:val="19"/>
              </w:rPr>
            </w:pPr>
            <w:r>
              <w:rPr>
                <w:w w:val="105"/>
                <w:sz w:val="19"/>
              </w:rPr>
              <w:t>таза</w:t>
            </w:r>
          </w:p>
        </w:tc>
        <w:tc>
          <w:tcPr>
            <w:tcW w:w="1894" w:type="dxa"/>
            <w:vMerge/>
            <w:tcBorders>
              <w:top w:val="nil"/>
            </w:tcBorders>
          </w:tcPr>
          <w:p>
            <w:pPr>
              <w:rPr>
                <w:sz w:val="2"/>
                <w:szCs w:val="2"/>
              </w:rPr>
            </w:pPr>
          </w:p>
        </w:tc>
      </w:tr>
      <w:tr>
        <w:trPr>
          <w:trHeight w:val="234"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tcBorders>
              <w:top w:val="nil"/>
            </w:tcBorders>
          </w:tcPr>
          <w:p>
            <w:pPr>
              <w:rPr>
                <w:sz w:val="2"/>
                <w:szCs w:val="2"/>
              </w:rPr>
            </w:pPr>
          </w:p>
        </w:tc>
        <w:tc>
          <w:tcPr>
            <w:tcW w:w="2836" w:type="dxa"/>
            <w:vMerge/>
            <w:tcBorders>
              <w:top w:val="nil"/>
            </w:tcBorders>
          </w:tcPr>
          <w:p>
            <w:pPr>
              <w:rPr>
                <w:sz w:val="2"/>
                <w:szCs w:val="2"/>
              </w:rPr>
            </w:pPr>
          </w:p>
        </w:tc>
        <w:tc>
          <w:tcPr>
            <w:tcW w:w="1663" w:type="dxa"/>
            <w:vMerge/>
            <w:tcBorders>
              <w:top w:val="nil"/>
            </w:tcBorders>
          </w:tcPr>
          <w:p>
            <w:pPr>
              <w:rPr>
                <w:sz w:val="2"/>
                <w:szCs w:val="2"/>
              </w:rPr>
            </w:pPr>
          </w:p>
        </w:tc>
        <w:tc>
          <w:tcPr>
            <w:tcW w:w="3158" w:type="dxa"/>
          </w:tcPr>
          <w:p>
            <w:pPr>
              <w:pStyle w:val="TableParagraph"/>
              <w:spacing w:line="193" w:lineRule="exact" w:before="22"/>
              <w:ind w:left="59"/>
              <w:rPr>
                <w:sz w:val="19"/>
              </w:rPr>
            </w:pPr>
            <w:r>
              <w:rPr>
                <w:w w:val="105"/>
                <w:sz w:val="19"/>
              </w:rPr>
              <w:t>задняя экзентерация малого таза</w:t>
            </w:r>
          </w:p>
        </w:tc>
        <w:tc>
          <w:tcPr>
            <w:tcW w:w="1894" w:type="dxa"/>
            <w:vMerge/>
            <w:tcBorders>
              <w:top w:val="nil"/>
            </w:tcBorders>
          </w:tcPr>
          <w:p>
            <w:pPr>
              <w:rPr>
                <w:sz w:val="2"/>
                <w:szCs w:val="2"/>
              </w:rPr>
            </w:pPr>
          </w:p>
        </w:tc>
      </w:tr>
      <w:tr>
        <w:trPr>
          <w:trHeight w:val="470"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tcBorders>
              <w:top w:val="nil"/>
            </w:tcBorders>
          </w:tcPr>
          <w:p>
            <w:pPr>
              <w:rPr>
                <w:sz w:val="2"/>
                <w:szCs w:val="2"/>
              </w:rPr>
            </w:pPr>
          </w:p>
        </w:tc>
        <w:tc>
          <w:tcPr>
            <w:tcW w:w="2836" w:type="dxa"/>
            <w:vMerge/>
            <w:tcBorders>
              <w:top w:val="nil"/>
            </w:tcBorders>
          </w:tcPr>
          <w:p>
            <w:pPr>
              <w:rPr>
                <w:sz w:val="2"/>
                <w:szCs w:val="2"/>
              </w:rPr>
            </w:pPr>
          </w:p>
        </w:tc>
        <w:tc>
          <w:tcPr>
            <w:tcW w:w="1663" w:type="dxa"/>
            <w:vMerge/>
            <w:tcBorders>
              <w:top w:val="nil"/>
            </w:tcBorders>
          </w:tcPr>
          <w:p>
            <w:pPr>
              <w:rPr>
                <w:sz w:val="2"/>
                <w:szCs w:val="2"/>
              </w:rPr>
            </w:pPr>
          </w:p>
        </w:tc>
        <w:tc>
          <w:tcPr>
            <w:tcW w:w="3158" w:type="dxa"/>
          </w:tcPr>
          <w:p>
            <w:pPr>
              <w:pStyle w:val="TableParagraph"/>
              <w:spacing w:before="26"/>
              <w:ind w:left="62"/>
              <w:rPr>
                <w:sz w:val="19"/>
              </w:rPr>
            </w:pPr>
            <w:r>
              <w:rPr>
                <w:w w:val="105"/>
                <w:sz w:val="19"/>
              </w:rPr>
              <w:t>резекция прямой кишки с</w:t>
            </w:r>
          </w:p>
          <w:p>
            <w:pPr>
              <w:pStyle w:val="TableParagraph"/>
              <w:spacing w:line="184" w:lineRule="exact" w:before="22"/>
              <w:ind w:left="8"/>
              <w:rPr>
                <w:sz w:val="19"/>
              </w:rPr>
            </w:pPr>
            <w:r>
              <w:rPr>
                <w:rFonts w:ascii="Arial" w:hAnsi="Arial"/>
                <w:w w:val="85"/>
                <w:sz w:val="3"/>
              </w:rPr>
              <w:t>1 </w:t>
            </w:r>
            <w:r>
              <w:rPr>
                <w:sz w:val="19"/>
              </w:rPr>
              <w:t>резекцией легкого</w:t>
            </w:r>
          </w:p>
        </w:tc>
        <w:tc>
          <w:tcPr>
            <w:tcW w:w="1894" w:type="dxa"/>
            <w:vMerge/>
            <w:tcBorders>
              <w:top w:val="nil"/>
            </w:tcBorders>
          </w:tcPr>
          <w:p>
            <w:pPr>
              <w:rPr>
                <w:sz w:val="2"/>
                <w:szCs w:val="2"/>
              </w:rPr>
            </w:pPr>
          </w:p>
        </w:tc>
      </w:tr>
      <w:tr>
        <w:trPr>
          <w:trHeight w:val="960"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tcBorders>
              <w:top w:val="nil"/>
            </w:tcBorders>
          </w:tcPr>
          <w:p>
            <w:pPr>
              <w:rPr>
                <w:sz w:val="2"/>
                <w:szCs w:val="2"/>
              </w:rPr>
            </w:pPr>
          </w:p>
        </w:tc>
        <w:tc>
          <w:tcPr>
            <w:tcW w:w="2836" w:type="dxa"/>
            <w:vMerge/>
            <w:tcBorders>
              <w:top w:val="nil"/>
            </w:tcBorders>
          </w:tcPr>
          <w:p>
            <w:pPr>
              <w:rPr>
                <w:sz w:val="2"/>
                <w:szCs w:val="2"/>
              </w:rPr>
            </w:pPr>
          </w:p>
        </w:tc>
        <w:tc>
          <w:tcPr>
            <w:tcW w:w="1663" w:type="dxa"/>
            <w:vMerge/>
            <w:tcBorders>
              <w:top w:val="nil"/>
            </w:tcBorders>
          </w:tcPr>
          <w:p>
            <w:pPr>
              <w:rPr>
                <w:sz w:val="2"/>
                <w:szCs w:val="2"/>
              </w:rPr>
            </w:pPr>
          </w:p>
        </w:tc>
        <w:tc>
          <w:tcPr>
            <w:tcW w:w="3158" w:type="dxa"/>
          </w:tcPr>
          <w:p>
            <w:pPr>
              <w:pStyle w:val="TableParagraph"/>
              <w:spacing w:line="264" w:lineRule="auto" w:before="31"/>
              <w:ind w:left="62"/>
              <w:rPr>
                <w:sz w:val="19"/>
              </w:rPr>
            </w:pPr>
            <w:r>
              <w:rPr>
                <w:w w:val="105"/>
                <w:sz w:val="19"/>
              </w:rPr>
              <w:t>брюшно-промежностная экстирпация прямой кишки с формированием неосфинктера и</w:t>
            </w:r>
          </w:p>
          <w:p>
            <w:pPr>
              <w:pStyle w:val="TableParagraph"/>
              <w:spacing w:line="188" w:lineRule="exact"/>
              <w:ind w:left="65"/>
              <w:rPr>
                <w:sz w:val="19"/>
              </w:rPr>
            </w:pPr>
            <w:r>
              <w:rPr>
                <w:w w:val="105"/>
                <w:sz w:val="19"/>
              </w:rPr>
              <w:t>толстокишечного резервуара</w:t>
            </w:r>
          </w:p>
        </w:tc>
        <w:tc>
          <w:tcPr>
            <w:tcW w:w="1894" w:type="dxa"/>
            <w:vMerge/>
            <w:tcBorders>
              <w:top w:val="nil"/>
            </w:tcBorders>
          </w:tcPr>
          <w:p>
            <w:pPr>
              <w:rPr>
                <w:sz w:val="2"/>
                <w:szCs w:val="2"/>
              </w:rPr>
            </w:pPr>
          </w:p>
        </w:tc>
      </w:tr>
      <w:tr>
        <w:trPr>
          <w:trHeight w:val="1436"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tcBorders>
              <w:top w:val="nil"/>
            </w:tcBorders>
          </w:tcPr>
          <w:p>
            <w:pPr>
              <w:rPr>
                <w:sz w:val="2"/>
                <w:szCs w:val="2"/>
              </w:rPr>
            </w:pPr>
          </w:p>
        </w:tc>
        <w:tc>
          <w:tcPr>
            <w:tcW w:w="2836" w:type="dxa"/>
            <w:vMerge/>
            <w:tcBorders>
              <w:top w:val="nil"/>
            </w:tcBorders>
          </w:tcPr>
          <w:p>
            <w:pPr>
              <w:rPr>
                <w:sz w:val="2"/>
                <w:szCs w:val="2"/>
              </w:rPr>
            </w:pPr>
          </w:p>
        </w:tc>
        <w:tc>
          <w:tcPr>
            <w:tcW w:w="1663" w:type="dxa"/>
            <w:vMerge/>
            <w:tcBorders>
              <w:top w:val="nil"/>
            </w:tcBorders>
          </w:tcPr>
          <w:p>
            <w:pPr>
              <w:rPr>
                <w:sz w:val="2"/>
                <w:szCs w:val="2"/>
              </w:rPr>
            </w:pPr>
          </w:p>
        </w:tc>
        <w:tc>
          <w:tcPr>
            <w:tcW w:w="3158" w:type="dxa"/>
          </w:tcPr>
          <w:p>
            <w:pPr>
              <w:pStyle w:val="TableParagraph"/>
              <w:spacing w:line="240" w:lineRule="atLeast"/>
              <w:ind w:left="61" w:right="117" w:hanging="2"/>
              <w:rPr>
                <w:sz w:val="19"/>
              </w:rPr>
            </w:pPr>
            <w:r>
              <w:rPr>
                <w:w w:val="105"/>
                <w:sz w:val="19"/>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94" w:type="dxa"/>
            <w:vMerge/>
            <w:tcBorders>
              <w:top w:val="nil"/>
            </w:tcBorders>
          </w:tcPr>
          <w:p>
            <w:pPr>
              <w:rPr>
                <w:sz w:val="2"/>
                <w:szCs w:val="2"/>
              </w:rPr>
            </w:pPr>
          </w:p>
        </w:tc>
      </w:tr>
      <w:tr>
        <w:trPr>
          <w:trHeight w:val="1438"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tcPr>
          <w:p>
            <w:pPr>
              <w:pStyle w:val="TableParagraph"/>
              <w:spacing w:before="28"/>
              <w:ind w:left="64"/>
              <w:rPr>
                <w:sz w:val="19"/>
              </w:rPr>
            </w:pPr>
            <w:r>
              <w:rPr>
                <w:w w:val="105"/>
                <w:sz w:val="19"/>
              </w:rPr>
              <w:t>С20</w:t>
            </w:r>
          </w:p>
        </w:tc>
        <w:tc>
          <w:tcPr>
            <w:tcW w:w="2836" w:type="dxa"/>
          </w:tcPr>
          <w:p>
            <w:pPr>
              <w:pStyle w:val="TableParagraph"/>
              <w:spacing w:line="266" w:lineRule="auto" w:before="23"/>
              <w:ind w:left="64" w:right="236" w:hanging="5"/>
              <w:rPr>
                <w:sz w:val="19"/>
              </w:rPr>
            </w:pPr>
            <w:r>
              <w:rPr>
                <w:w w:val="105"/>
                <w:sz w:val="19"/>
              </w:rPr>
              <w:t>локализованные опухоли средне- и нижнеампулярного отдела прямой кишки</w:t>
            </w:r>
          </w:p>
        </w:tc>
        <w:tc>
          <w:tcPr>
            <w:tcW w:w="1663" w:type="dxa"/>
          </w:tcPr>
          <w:p>
            <w:pPr>
              <w:pStyle w:val="TableParagraph"/>
              <w:spacing w:line="268" w:lineRule="auto" w:before="18"/>
              <w:ind w:left="60" w:right="313" w:hanging="2"/>
              <w:rPr>
                <w:sz w:val="19"/>
              </w:rPr>
            </w:pPr>
            <w:r>
              <w:rPr>
                <w:w w:val="105"/>
                <w:sz w:val="19"/>
              </w:rPr>
              <w:t>хирургическое лечение</w:t>
            </w:r>
          </w:p>
        </w:tc>
        <w:tc>
          <w:tcPr>
            <w:tcW w:w="3158" w:type="dxa"/>
          </w:tcPr>
          <w:p>
            <w:pPr>
              <w:pStyle w:val="TableParagraph"/>
              <w:spacing w:line="266" w:lineRule="auto" w:before="18"/>
              <w:ind w:left="64"/>
              <w:rPr>
                <w:sz w:val="19"/>
              </w:rPr>
            </w:pPr>
            <w:r>
              <w:rPr>
                <w:w w:val="105"/>
                <w:sz w:val="19"/>
              </w:rPr>
              <w:t>сфинктеросохраняющие низкие внутрибрюшные резекции прямой кишки с реконструкцией сфинктерного аппарата и (или) формированием толстокишечных</w:t>
            </w:r>
          </w:p>
          <w:p>
            <w:pPr>
              <w:pStyle w:val="TableParagraph"/>
              <w:spacing w:line="187" w:lineRule="exact"/>
              <w:ind w:left="66"/>
              <w:rPr>
                <w:sz w:val="19"/>
              </w:rPr>
            </w:pPr>
            <w:r>
              <w:rPr>
                <w:w w:val="105"/>
                <w:sz w:val="19"/>
              </w:rPr>
              <w:t>резервуаров</w:t>
            </w:r>
          </w:p>
        </w:tc>
        <w:tc>
          <w:tcPr>
            <w:tcW w:w="1894" w:type="dxa"/>
            <w:vMerge/>
            <w:tcBorders>
              <w:top w:val="nil"/>
            </w:tcBorders>
          </w:tcPr>
          <w:p>
            <w:pPr>
              <w:rPr>
                <w:sz w:val="2"/>
                <w:szCs w:val="2"/>
              </w:rPr>
            </w:pPr>
          </w:p>
        </w:tc>
      </w:tr>
      <w:tr>
        <w:trPr>
          <w:trHeight w:val="273"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val="restart"/>
          </w:tcPr>
          <w:p>
            <w:pPr>
              <w:pStyle w:val="TableParagraph"/>
              <w:spacing w:line="268" w:lineRule="auto" w:before="31"/>
              <w:ind w:left="59"/>
              <w:rPr>
                <w:sz w:val="19"/>
              </w:rPr>
            </w:pPr>
            <w:r>
              <w:rPr>
                <w:w w:val="105"/>
                <w:sz w:val="19"/>
              </w:rPr>
              <w:t>С22, С23, С24, С78.7</w:t>
            </w:r>
          </w:p>
        </w:tc>
        <w:tc>
          <w:tcPr>
            <w:tcW w:w="2836" w:type="dxa"/>
            <w:vMerge w:val="restart"/>
          </w:tcPr>
          <w:p>
            <w:pPr>
              <w:pStyle w:val="TableParagraph"/>
              <w:spacing w:line="240" w:lineRule="atLeast" w:before="10"/>
              <w:ind w:left="59" w:firstLine="2"/>
              <w:rPr>
                <w:sz w:val="19"/>
              </w:rPr>
            </w:pPr>
            <w:r>
              <w:rPr>
                <w:w w:val="105"/>
                <w:sz w:val="19"/>
              </w:rPr>
              <w:t>местнораспространенные первичные и метастатические опухоли печени</w:t>
            </w:r>
          </w:p>
        </w:tc>
        <w:tc>
          <w:tcPr>
            <w:tcW w:w="1663" w:type="dxa"/>
            <w:vMerge w:val="restart"/>
          </w:tcPr>
          <w:p>
            <w:pPr>
              <w:pStyle w:val="TableParagraph"/>
              <w:spacing w:line="268" w:lineRule="auto" w:before="26"/>
              <w:ind w:left="55" w:right="313" w:firstLine="3"/>
              <w:rPr>
                <w:sz w:val="19"/>
              </w:rPr>
            </w:pPr>
            <w:r>
              <w:rPr>
                <w:w w:val="105"/>
                <w:sz w:val="19"/>
              </w:rPr>
              <w:t>хирургическое лечение</w:t>
            </w:r>
          </w:p>
        </w:tc>
        <w:tc>
          <w:tcPr>
            <w:tcW w:w="3158" w:type="dxa"/>
          </w:tcPr>
          <w:p>
            <w:pPr>
              <w:pStyle w:val="TableParagraph"/>
              <w:spacing w:before="26"/>
              <w:ind w:left="61"/>
              <w:rPr>
                <w:sz w:val="19"/>
              </w:rPr>
            </w:pPr>
            <w:r>
              <w:rPr>
                <w:w w:val="105"/>
                <w:sz w:val="19"/>
              </w:rPr>
              <w:t>медианная резекция печени</w:t>
            </w:r>
          </w:p>
        </w:tc>
        <w:tc>
          <w:tcPr>
            <w:tcW w:w="1894" w:type="dxa"/>
            <w:vMerge/>
            <w:tcBorders>
              <w:top w:val="nil"/>
            </w:tcBorders>
          </w:tcPr>
          <w:p>
            <w:pPr>
              <w:rPr>
                <w:sz w:val="2"/>
                <w:szCs w:val="2"/>
              </w:rPr>
            </w:pPr>
          </w:p>
        </w:tc>
      </w:tr>
      <w:tr>
        <w:trPr>
          <w:trHeight w:val="427"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tcBorders>
              <w:top w:val="nil"/>
            </w:tcBorders>
          </w:tcPr>
          <w:p>
            <w:pPr>
              <w:rPr>
                <w:sz w:val="2"/>
                <w:szCs w:val="2"/>
              </w:rPr>
            </w:pPr>
          </w:p>
        </w:tc>
        <w:tc>
          <w:tcPr>
            <w:tcW w:w="2836" w:type="dxa"/>
            <w:vMerge/>
            <w:tcBorders>
              <w:top w:val="nil"/>
            </w:tcBorders>
          </w:tcPr>
          <w:p>
            <w:pPr>
              <w:rPr>
                <w:sz w:val="2"/>
                <w:szCs w:val="2"/>
              </w:rPr>
            </w:pPr>
          </w:p>
        </w:tc>
        <w:tc>
          <w:tcPr>
            <w:tcW w:w="1663" w:type="dxa"/>
            <w:vMerge/>
            <w:tcBorders>
              <w:top w:val="nil"/>
            </w:tcBorders>
          </w:tcPr>
          <w:p>
            <w:pPr>
              <w:rPr>
                <w:sz w:val="2"/>
                <w:szCs w:val="2"/>
              </w:rPr>
            </w:pPr>
          </w:p>
        </w:tc>
        <w:tc>
          <w:tcPr>
            <w:tcW w:w="3158" w:type="dxa"/>
          </w:tcPr>
          <w:p>
            <w:pPr>
              <w:pStyle w:val="TableParagraph"/>
              <w:spacing w:line="207" w:lineRule="exact"/>
              <w:ind w:left="63"/>
              <w:rPr>
                <w:sz w:val="19"/>
              </w:rPr>
            </w:pPr>
            <w:r>
              <w:rPr>
                <w:w w:val="105"/>
                <w:sz w:val="19"/>
              </w:rPr>
              <w:t>двухэтапная резекция печени</w:t>
            </w:r>
          </w:p>
        </w:tc>
        <w:tc>
          <w:tcPr>
            <w:tcW w:w="1894" w:type="dxa"/>
            <w:vMerge/>
            <w:tcBorders>
              <w:top w:val="nil"/>
            </w:tcBorders>
          </w:tcPr>
          <w:p>
            <w:pPr>
              <w:rPr>
                <w:sz w:val="2"/>
                <w:szCs w:val="2"/>
              </w:rPr>
            </w:pPr>
          </w:p>
        </w:tc>
      </w:tr>
      <w:tr>
        <w:trPr>
          <w:trHeight w:val="259"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val="restart"/>
          </w:tcPr>
          <w:p>
            <w:pPr>
              <w:pStyle w:val="TableParagraph"/>
              <w:spacing w:before="17"/>
              <w:ind w:left="59"/>
              <w:rPr>
                <w:sz w:val="19"/>
              </w:rPr>
            </w:pPr>
            <w:r>
              <w:rPr>
                <w:w w:val="105"/>
                <w:sz w:val="19"/>
              </w:rPr>
              <w:t>С25</w:t>
            </w:r>
          </w:p>
        </w:tc>
        <w:tc>
          <w:tcPr>
            <w:tcW w:w="2836" w:type="dxa"/>
            <w:vMerge w:val="restart"/>
          </w:tcPr>
          <w:p>
            <w:pPr>
              <w:pStyle w:val="TableParagraph"/>
              <w:spacing w:line="230" w:lineRule="atLeast" w:before="5"/>
              <w:ind w:left="67" w:right="638" w:hanging="5"/>
              <w:rPr>
                <w:sz w:val="19"/>
              </w:rPr>
            </w:pPr>
            <w:r>
              <w:rPr>
                <w:w w:val="105"/>
                <w:sz w:val="19"/>
              </w:rPr>
              <w:t>резектабельные опухоли поджелудочной железы</w:t>
            </w:r>
          </w:p>
        </w:tc>
        <w:tc>
          <w:tcPr>
            <w:tcW w:w="1663" w:type="dxa"/>
            <w:vMerge w:val="restart"/>
          </w:tcPr>
          <w:p>
            <w:pPr>
              <w:pStyle w:val="TableParagraph"/>
              <w:spacing w:before="12"/>
              <w:ind w:left="58"/>
              <w:rPr>
                <w:sz w:val="19"/>
              </w:rPr>
            </w:pPr>
            <w:r>
              <w:rPr>
                <w:w w:val="105"/>
                <w:sz w:val="19"/>
              </w:rPr>
              <w:t>хирургическое</w:t>
            </w:r>
          </w:p>
          <w:p>
            <w:pPr>
              <w:pStyle w:val="TableParagraph"/>
              <w:spacing w:line="193" w:lineRule="exact" w:before="22"/>
              <w:ind w:left="65"/>
              <w:rPr>
                <w:sz w:val="19"/>
              </w:rPr>
            </w:pPr>
            <w:r>
              <w:rPr>
                <w:w w:val="105"/>
                <w:sz w:val="19"/>
              </w:rPr>
              <w:t>лечение</w:t>
            </w:r>
          </w:p>
        </w:tc>
        <w:tc>
          <w:tcPr>
            <w:tcW w:w="3158" w:type="dxa"/>
          </w:tcPr>
          <w:p>
            <w:pPr>
              <w:pStyle w:val="TableParagraph"/>
              <w:spacing w:before="7"/>
              <w:ind w:left="66"/>
              <w:rPr>
                <w:sz w:val="19"/>
              </w:rPr>
            </w:pPr>
            <w:r>
              <w:rPr>
                <w:w w:val="105"/>
                <w:sz w:val="19"/>
              </w:rPr>
              <w:t>панкоеатоnvоденальная резекция</w:t>
            </w:r>
          </w:p>
        </w:tc>
        <w:tc>
          <w:tcPr>
            <w:tcW w:w="1894" w:type="dxa"/>
            <w:vMerge/>
            <w:tcBorders>
              <w:top w:val="nil"/>
            </w:tcBorders>
          </w:tcPr>
          <w:p>
            <w:pPr>
              <w:rPr>
                <w:sz w:val="2"/>
                <w:szCs w:val="2"/>
              </w:rPr>
            </w:pPr>
          </w:p>
        </w:tc>
      </w:tr>
      <w:tr>
        <w:trPr>
          <w:trHeight w:val="191"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4" w:type="dxa"/>
            <w:vMerge/>
            <w:tcBorders>
              <w:top w:val="nil"/>
            </w:tcBorders>
          </w:tcPr>
          <w:p>
            <w:pPr>
              <w:rPr>
                <w:sz w:val="2"/>
                <w:szCs w:val="2"/>
              </w:rPr>
            </w:pPr>
          </w:p>
        </w:tc>
        <w:tc>
          <w:tcPr>
            <w:tcW w:w="2836" w:type="dxa"/>
            <w:vMerge/>
            <w:tcBorders>
              <w:top w:val="nil"/>
            </w:tcBorders>
          </w:tcPr>
          <w:p>
            <w:pPr>
              <w:rPr>
                <w:sz w:val="2"/>
                <w:szCs w:val="2"/>
              </w:rPr>
            </w:pPr>
          </w:p>
        </w:tc>
        <w:tc>
          <w:tcPr>
            <w:tcW w:w="1663" w:type="dxa"/>
            <w:vMerge/>
            <w:tcBorders>
              <w:top w:val="nil"/>
            </w:tcBorders>
          </w:tcPr>
          <w:p>
            <w:pPr>
              <w:rPr>
                <w:sz w:val="2"/>
                <w:szCs w:val="2"/>
              </w:rPr>
            </w:pPr>
          </w:p>
        </w:tc>
        <w:tc>
          <w:tcPr>
            <w:tcW w:w="3158" w:type="dxa"/>
          </w:tcPr>
          <w:p>
            <w:pPr>
              <w:pStyle w:val="TableParagraph"/>
              <w:spacing w:line="172" w:lineRule="exact"/>
              <w:ind w:left="71"/>
              <w:rPr>
                <w:sz w:val="19"/>
              </w:rPr>
            </w:pPr>
            <w:r>
              <w:rPr>
                <w:w w:val="105"/>
                <w:sz w:val="19"/>
              </w:rPr>
              <w:t>пилоруссберегающая панкоеато-</w:t>
            </w:r>
          </w:p>
        </w:tc>
        <w:tc>
          <w:tcPr>
            <w:tcW w:w="1894" w:type="dxa"/>
            <w:vMerge/>
            <w:tcBorders>
              <w:top w:val="nil"/>
            </w:tcBorders>
          </w:tcPr>
          <w:p>
            <w:pPr>
              <w:rPr>
                <w:sz w:val="2"/>
                <w:szCs w:val="2"/>
              </w:rPr>
            </w:pPr>
          </w:p>
        </w:tc>
      </w:tr>
    </w:tbl>
    <w:p>
      <w:pPr>
        <w:spacing w:after="0"/>
        <w:rPr>
          <w:sz w:val="2"/>
          <w:szCs w:val="2"/>
        </w:rPr>
        <w:sectPr>
          <w:pgSz w:w="16670" w:h="11800" w:orient="landscape"/>
          <w:pgMar w:header="675" w:footer="0" w:top="1160" w:bottom="280" w:left="420" w:right="1080"/>
        </w:sectPr>
      </w:pPr>
    </w:p>
    <w:p>
      <w:pPr>
        <w:pStyle w:val="BodyText"/>
        <w:spacing w:before="10"/>
        <w:rPr>
          <w:sz w:val="18"/>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8"/>
        <w:gridCol w:w="2682"/>
        <w:gridCol w:w="1769"/>
        <w:gridCol w:w="2831"/>
        <w:gridCol w:w="1668"/>
        <w:gridCol w:w="3153"/>
        <w:gridCol w:w="1899"/>
      </w:tblGrid>
      <w:tr>
        <w:trPr>
          <w:trHeight w:val="1186" w:hRule="atLeast"/>
        </w:trPr>
        <w:tc>
          <w:tcPr>
            <w:tcW w:w="928" w:type="dxa"/>
          </w:tcPr>
          <w:p>
            <w:pPr>
              <w:pStyle w:val="TableParagraph"/>
              <w:spacing w:before="8"/>
              <w:rPr>
                <w:sz w:val="22"/>
              </w:rPr>
            </w:pPr>
          </w:p>
          <w:p>
            <w:pPr>
              <w:pStyle w:val="TableParagraph"/>
              <w:ind w:left="18"/>
              <w:jc w:val="center"/>
              <w:rPr>
                <w:rFonts w:ascii="Arial" w:hAnsi="Arial"/>
                <w:sz w:val="19"/>
              </w:rPr>
            </w:pPr>
            <w:r>
              <w:rPr>
                <w:rFonts w:ascii="Arial" w:hAnsi="Arial"/>
                <w:w w:val="104"/>
                <w:sz w:val="19"/>
              </w:rPr>
              <w:t>№</w:t>
            </w:r>
          </w:p>
          <w:p>
            <w:pPr>
              <w:pStyle w:val="TableParagraph"/>
              <w:spacing w:line="191" w:lineRule="exact" w:before="18"/>
              <w:ind w:left="123" w:right="102"/>
              <w:jc w:val="center"/>
              <w:rPr>
                <w:sz w:val="19"/>
              </w:rPr>
            </w:pPr>
            <w:r>
              <w:rPr>
                <w:w w:val="105"/>
                <w:sz w:val="19"/>
              </w:rPr>
              <w:t>группы</w:t>
            </w:r>
          </w:p>
          <w:p>
            <w:pPr>
              <w:pStyle w:val="TableParagraph"/>
              <w:spacing w:line="283" w:lineRule="exact"/>
              <w:ind w:left="109" w:right="102"/>
              <w:jc w:val="center"/>
              <w:rPr>
                <w:sz w:val="13"/>
              </w:rPr>
            </w:pPr>
            <w:r>
              <w:rPr>
                <w:rFonts w:ascii="Arial" w:hAnsi="Arial"/>
                <w:spacing w:val="-1"/>
                <w:w w:val="106"/>
                <w:sz w:val="27"/>
              </w:rPr>
              <w:t>вм</w:t>
            </w:r>
            <w:r>
              <w:rPr>
                <w:rFonts w:ascii="Arial" w:hAnsi="Arial"/>
                <w:spacing w:val="-31"/>
                <w:w w:val="106"/>
                <w:sz w:val="27"/>
              </w:rPr>
              <w:t>п</w:t>
            </w:r>
            <w:r>
              <w:rPr>
                <w:w w:val="106"/>
                <w:position w:val="7"/>
                <w:sz w:val="13"/>
              </w:rPr>
              <w:t>1</w:t>
            </w:r>
          </w:p>
        </w:tc>
        <w:tc>
          <w:tcPr>
            <w:tcW w:w="2682" w:type="dxa"/>
          </w:tcPr>
          <w:p>
            <w:pPr>
              <w:pStyle w:val="TableParagraph"/>
              <w:spacing w:before="9"/>
              <w:rPr>
                <w:sz w:val="22"/>
              </w:rPr>
            </w:pPr>
          </w:p>
          <w:p>
            <w:pPr>
              <w:pStyle w:val="TableParagraph"/>
              <w:spacing w:line="259" w:lineRule="auto"/>
              <w:ind w:left="370" w:right="335" w:firstLine="135"/>
              <w:rPr>
                <w:sz w:val="12"/>
              </w:rPr>
            </w:pPr>
            <w:r>
              <w:rPr>
                <w:w w:val="105"/>
                <w:sz w:val="19"/>
              </w:rPr>
              <w:t>Наименование вида высокотехнологичной медицинской помощи</w:t>
            </w:r>
            <w:r>
              <w:rPr>
                <w:w w:val="105"/>
                <w:position w:val="7"/>
                <w:sz w:val="12"/>
              </w:rPr>
              <w:t>1</w:t>
            </w:r>
          </w:p>
        </w:tc>
        <w:tc>
          <w:tcPr>
            <w:tcW w:w="1769" w:type="dxa"/>
          </w:tcPr>
          <w:p>
            <w:pPr>
              <w:pStyle w:val="TableParagraph"/>
              <w:rPr>
                <w:sz w:val="22"/>
              </w:rPr>
            </w:pPr>
          </w:p>
          <w:p>
            <w:pPr>
              <w:pStyle w:val="TableParagraph"/>
              <w:spacing w:before="2"/>
              <w:rPr>
                <w:sz w:val="21"/>
              </w:rPr>
            </w:pPr>
          </w:p>
          <w:p>
            <w:pPr>
              <w:pStyle w:val="TableParagraph"/>
              <w:spacing w:before="1"/>
              <w:ind w:left="115"/>
              <w:rPr>
                <w:rFonts w:ascii="Arial" w:hAnsi="Arial"/>
                <w:sz w:val="12"/>
              </w:rPr>
            </w:pPr>
            <w:r>
              <w:rPr>
                <w:w w:val="110"/>
                <w:sz w:val="19"/>
              </w:rPr>
              <w:t>Коды по МКБ-10</w:t>
            </w:r>
            <w:r>
              <w:rPr>
                <w:rFonts w:ascii="Arial" w:hAnsi="Arial"/>
                <w:w w:val="110"/>
                <w:position w:val="7"/>
                <w:sz w:val="12"/>
              </w:rPr>
              <w:t>2</w:t>
            </w:r>
          </w:p>
        </w:tc>
        <w:tc>
          <w:tcPr>
            <w:tcW w:w="2831" w:type="dxa"/>
          </w:tcPr>
          <w:p>
            <w:pPr>
              <w:pStyle w:val="TableParagraph"/>
              <w:rPr>
                <w:sz w:val="20"/>
              </w:rPr>
            </w:pPr>
          </w:p>
          <w:p>
            <w:pPr>
              <w:pStyle w:val="TableParagraph"/>
              <w:spacing w:before="8"/>
              <w:rPr>
                <w:sz w:val="23"/>
              </w:rPr>
            </w:pPr>
          </w:p>
          <w:p>
            <w:pPr>
              <w:pStyle w:val="TableParagraph"/>
              <w:ind w:left="38" w:right="21"/>
              <w:jc w:val="center"/>
              <w:rPr>
                <w:sz w:val="19"/>
              </w:rPr>
            </w:pPr>
            <w:r>
              <w:rPr>
                <w:w w:val="105"/>
                <w:sz w:val="19"/>
              </w:rPr>
              <w:t>Модель пациента</w:t>
            </w:r>
          </w:p>
        </w:tc>
        <w:tc>
          <w:tcPr>
            <w:tcW w:w="1668" w:type="dxa"/>
          </w:tcPr>
          <w:p>
            <w:pPr>
              <w:pStyle w:val="TableParagraph"/>
              <w:rPr>
                <w:sz w:val="20"/>
              </w:rPr>
            </w:pPr>
          </w:p>
          <w:p>
            <w:pPr>
              <w:pStyle w:val="TableParagraph"/>
              <w:spacing w:before="8"/>
              <w:rPr>
                <w:sz w:val="23"/>
              </w:rPr>
            </w:pPr>
          </w:p>
          <w:p>
            <w:pPr>
              <w:pStyle w:val="TableParagraph"/>
              <w:ind w:right="276"/>
              <w:jc w:val="right"/>
              <w:rPr>
                <w:sz w:val="19"/>
              </w:rPr>
            </w:pPr>
            <w:r>
              <w:rPr>
                <w:w w:val="105"/>
                <w:sz w:val="19"/>
              </w:rPr>
              <w:t>Вид лечения</w:t>
            </w:r>
          </w:p>
        </w:tc>
        <w:tc>
          <w:tcPr>
            <w:tcW w:w="3153" w:type="dxa"/>
          </w:tcPr>
          <w:p>
            <w:pPr>
              <w:pStyle w:val="TableParagraph"/>
              <w:rPr>
                <w:sz w:val="20"/>
              </w:rPr>
            </w:pPr>
          </w:p>
          <w:p>
            <w:pPr>
              <w:pStyle w:val="TableParagraph"/>
              <w:spacing w:before="8"/>
              <w:rPr>
                <w:sz w:val="23"/>
              </w:rPr>
            </w:pPr>
          </w:p>
          <w:p>
            <w:pPr>
              <w:pStyle w:val="TableParagraph"/>
              <w:ind w:left="932"/>
              <w:rPr>
                <w:sz w:val="19"/>
              </w:rPr>
            </w:pPr>
            <w:r>
              <w:rPr>
                <w:w w:val="105"/>
                <w:sz w:val="19"/>
              </w:rPr>
              <w:t>Метод лечения</w:t>
            </w:r>
          </w:p>
        </w:tc>
        <w:tc>
          <w:tcPr>
            <w:tcW w:w="1899" w:type="dxa"/>
          </w:tcPr>
          <w:p>
            <w:pPr>
              <w:pStyle w:val="TableParagraph"/>
              <w:spacing w:line="261" w:lineRule="auto" w:before="26"/>
              <w:ind w:left="129" w:right="105"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9" w:right="152"/>
              <w:jc w:val="center"/>
              <w:rPr>
                <w:sz w:val="19"/>
              </w:rPr>
            </w:pPr>
            <w:r>
              <w:rPr>
                <w:w w:val="105"/>
                <w:sz w:val="19"/>
              </w:rPr>
              <w:t>помощи3, рублей</w:t>
            </w:r>
          </w:p>
        </w:tc>
      </w:tr>
      <w:tr>
        <w:trPr>
          <w:trHeight w:val="239" w:hRule="atLeast"/>
        </w:trPr>
        <w:tc>
          <w:tcPr>
            <w:tcW w:w="928" w:type="dxa"/>
          </w:tcPr>
          <w:p>
            <w:pPr>
              <w:pStyle w:val="TableParagraph"/>
              <w:spacing w:line="193" w:lineRule="exact" w:before="26"/>
              <w:ind w:left="45"/>
              <w:jc w:val="center"/>
              <w:rPr>
                <w:sz w:val="19"/>
              </w:rPr>
            </w:pPr>
            <w:r>
              <w:rPr>
                <w:w w:val="105"/>
                <w:sz w:val="19"/>
              </w:rPr>
              <w:t>1</w:t>
            </w:r>
          </w:p>
        </w:tc>
        <w:tc>
          <w:tcPr>
            <w:tcW w:w="2682" w:type="dxa"/>
          </w:tcPr>
          <w:p>
            <w:pPr>
              <w:pStyle w:val="TableParagraph"/>
              <w:spacing w:line="194" w:lineRule="exact" w:before="25"/>
              <w:ind w:left="42"/>
              <w:jc w:val="center"/>
              <w:rPr>
                <w:rFonts w:ascii="Arial"/>
                <w:sz w:val="19"/>
              </w:rPr>
            </w:pPr>
            <w:r>
              <w:rPr>
                <w:rFonts w:ascii="Arial"/>
                <w:w w:val="110"/>
                <w:sz w:val="19"/>
              </w:rPr>
              <w:t>2</w:t>
            </w:r>
          </w:p>
        </w:tc>
        <w:tc>
          <w:tcPr>
            <w:tcW w:w="1769" w:type="dxa"/>
          </w:tcPr>
          <w:p>
            <w:pPr>
              <w:pStyle w:val="TableParagraph"/>
              <w:spacing w:line="193" w:lineRule="exact" w:before="26"/>
              <w:ind w:left="35"/>
              <w:jc w:val="center"/>
              <w:rPr>
                <w:sz w:val="19"/>
              </w:rPr>
            </w:pPr>
            <w:r>
              <w:rPr>
                <w:w w:val="110"/>
                <w:sz w:val="19"/>
              </w:rPr>
              <w:t>3</w:t>
            </w:r>
          </w:p>
        </w:tc>
        <w:tc>
          <w:tcPr>
            <w:tcW w:w="2831" w:type="dxa"/>
          </w:tcPr>
          <w:p>
            <w:pPr>
              <w:pStyle w:val="TableParagraph"/>
              <w:spacing w:line="188" w:lineRule="exact" w:before="31"/>
              <w:ind w:left="39"/>
              <w:jc w:val="center"/>
              <w:rPr>
                <w:sz w:val="19"/>
              </w:rPr>
            </w:pPr>
            <w:r>
              <w:rPr>
                <w:w w:val="110"/>
                <w:sz w:val="19"/>
              </w:rPr>
              <w:t>4</w:t>
            </w:r>
          </w:p>
        </w:tc>
        <w:tc>
          <w:tcPr>
            <w:tcW w:w="1668" w:type="dxa"/>
          </w:tcPr>
          <w:p>
            <w:pPr>
              <w:pStyle w:val="TableParagraph"/>
              <w:spacing w:line="189" w:lineRule="exact" w:before="30"/>
              <w:ind w:left="33"/>
              <w:jc w:val="center"/>
              <w:rPr>
                <w:rFonts w:ascii="Arial"/>
                <w:sz w:val="19"/>
              </w:rPr>
            </w:pPr>
            <w:r>
              <w:rPr>
                <w:rFonts w:ascii="Arial"/>
                <w:w w:val="94"/>
                <w:sz w:val="19"/>
              </w:rPr>
              <w:t>5</w:t>
            </w:r>
          </w:p>
        </w:tc>
        <w:tc>
          <w:tcPr>
            <w:tcW w:w="3153" w:type="dxa"/>
          </w:tcPr>
          <w:p>
            <w:pPr>
              <w:pStyle w:val="TableParagraph"/>
              <w:spacing w:line="185" w:lineRule="exact" w:before="35"/>
              <w:ind w:left="45"/>
              <w:jc w:val="center"/>
              <w:rPr>
                <w:rFonts w:ascii="Arial"/>
                <w:sz w:val="18"/>
              </w:rPr>
            </w:pPr>
            <w:r>
              <w:rPr>
                <w:rFonts w:ascii="Arial"/>
                <w:w w:val="105"/>
                <w:sz w:val="18"/>
              </w:rPr>
              <w:t>6</w:t>
            </w:r>
          </w:p>
        </w:tc>
        <w:tc>
          <w:tcPr>
            <w:tcW w:w="1899" w:type="dxa"/>
          </w:tcPr>
          <w:p>
            <w:pPr>
              <w:pStyle w:val="TableParagraph"/>
              <w:spacing w:line="189" w:lineRule="exact" w:before="30"/>
              <w:ind w:left="34"/>
              <w:jc w:val="center"/>
              <w:rPr>
                <w:rFonts w:ascii="Arial"/>
                <w:sz w:val="19"/>
              </w:rPr>
            </w:pPr>
            <w:r>
              <w:rPr>
                <w:rFonts w:ascii="Arial"/>
                <w:w w:val="107"/>
                <w:sz w:val="19"/>
              </w:rPr>
              <w:t>7</w:t>
            </w:r>
          </w:p>
        </w:tc>
      </w:tr>
      <w:tr>
        <w:trPr>
          <w:trHeight w:val="230" w:hRule="atLeast"/>
        </w:trPr>
        <w:tc>
          <w:tcPr>
            <w:tcW w:w="928" w:type="dxa"/>
            <w:vMerge w:val="restart"/>
          </w:tcPr>
          <w:p>
            <w:pPr>
              <w:pStyle w:val="TableParagraph"/>
              <w:rPr>
                <w:sz w:val="18"/>
              </w:rPr>
            </w:pPr>
          </w:p>
        </w:tc>
        <w:tc>
          <w:tcPr>
            <w:tcW w:w="2682" w:type="dxa"/>
            <w:vMerge w:val="restart"/>
          </w:tcPr>
          <w:p>
            <w:pPr>
              <w:pStyle w:val="TableParagraph"/>
              <w:rPr>
                <w:sz w:val="18"/>
              </w:rPr>
            </w:pPr>
          </w:p>
        </w:tc>
        <w:tc>
          <w:tcPr>
            <w:tcW w:w="1769" w:type="dxa"/>
            <w:vMerge w:val="restart"/>
          </w:tcPr>
          <w:p>
            <w:pPr>
              <w:pStyle w:val="TableParagraph"/>
              <w:rPr>
                <w:sz w:val="18"/>
              </w:rPr>
            </w:pPr>
          </w:p>
        </w:tc>
        <w:tc>
          <w:tcPr>
            <w:tcW w:w="2831" w:type="dxa"/>
            <w:vMerge w:val="restart"/>
          </w:tcPr>
          <w:p>
            <w:pPr>
              <w:pStyle w:val="TableParagraph"/>
              <w:rPr>
                <w:sz w:val="18"/>
              </w:rPr>
            </w:pPr>
          </w:p>
        </w:tc>
        <w:tc>
          <w:tcPr>
            <w:tcW w:w="1668" w:type="dxa"/>
            <w:vMerge w:val="restart"/>
          </w:tcPr>
          <w:p>
            <w:pPr>
              <w:pStyle w:val="TableParagraph"/>
              <w:rPr>
                <w:sz w:val="18"/>
              </w:rPr>
            </w:pPr>
          </w:p>
        </w:tc>
        <w:tc>
          <w:tcPr>
            <w:tcW w:w="3153" w:type="dxa"/>
          </w:tcPr>
          <w:p>
            <w:pPr>
              <w:pStyle w:val="TableParagraph"/>
              <w:spacing w:line="188" w:lineRule="exact" w:before="22"/>
              <w:ind w:left="59"/>
              <w:rPr>
                <w:sz w:val="19"/>
              </w:rPr>
            </w:pPr>
            <w:r>
              <w:rPr>
                <w:w w:val="105"/>
                <w:sz w:val="19"/>
              </w:rPr>
              <w:t>лvоденальная резекция</w:t>
            </w:r>
          </w:p>
        </w:tc>
        <w:tc>
          <w:tcPr>
            <w:tcW w:w="1899" w:type="dxa"/>
            <w:vMerge w:val="restart"/>
          </w:tcPr>
          <w:p>
            <w:pPr>
              <w:pStyle w:val="TableParagraph"/>
              <w:rPr>
                <w:sz w:val="18"/>
              </w:rPr>
            </w:pPr>
          </w:p>
        </w:tc>
      </w:tr>
      <w:tr>
        <w:trPr>
          <w:trHeight w:val="480"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40" w:lineRule="atLeast" w:before="10"/>
              <w:ind w:left="56" w:right="1036" w:firstLine="2"/>
              <w:rPr>
                <w:sz w:val="19"/>
              </w:rPr>
            </w:pPr>
            <w:r>
              <w:rPr>
                <w:w w:val="105"/>
                <w:sz w:val="19"/>
              </w:rPr>
              <w:t>срединная резекция поджелудочной железы</w:t>
            </w:r>
          </w:p>
        </w:tc>
        <w:tc>
          <w:tcPr>
            <w:tcW w:w="1899" w:type="dxa"/>
            <w:vMerge/>
            <w:tcBorders>
              <w:top w:val="nil"/>
            </w:tcBorders>
          </w:tcPr>
          <w:p>
            <w:pPr>
              <w:rPr>
                <w:sz w:val="2"/>
                <w:szCs w:val="2"/>
              </w:rPr>
            </w:pPr>
          </w:p>
        </w:tc>
      </w:tr>
      <w:tr>
        <w:trPr>
          <w:trHeight w:val="470"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40" w:lineRule="exact" w:before="7"/>
              <w:ind w:left="58" w:right="747" w:firstLine="1"/>
              <w:rPr>
                <w:sz w:val="19"/>
              </w:rPr>
            </w:pPr>
            <w:r>
              <w:rPr>
                <w:w w:val="105"/>
                <w:sz w:val="19"/>
              </w:rPr>
              <w:t>тотальная </w:t>
            </w:r>
            <w:r>
              <w:rPr>
                <w:sz w:val="19"/>
              </w:rPr>
              <w:t>дУоденопаюсреатэктомия</w:t>
            </w:r>
          </w:p>
        </w:tc>
        <w:tc>
          <w:tcPr>
            <w:tcW w:w="1899" w:type="dxa"/>
            <w:vMerge/>
            <w:tcBorders>
              <w:top w:val="nil"/>
            </w:tcBorders>
          </w:tcPr>
          <w:p>
            <w:pPr>
              <w:rPr>
                <w:sz w:val="2"/>
                <w:szCs w:val="2"/>
              </w:rPr>
            </w:pPr>
          </w:p>
        </w:tc>
      </w:tr>
      <w:tr>
        <w:trPr>
          <w:trHeight w:val="458"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36" w:lineRule="exact" w:before="3"/>
              <w:ind w:left="56" w:right="56" w:firstLine="4"/>
              <w:rPr>
                <w:sz w:val="19"/>
              </w:rPr>
            </w:pPr>
            <w:r>
              <w:rPr>
                <w:w w:val="105"/>
                <w:sz w:val="19"/>
              </w:rPr>
              <w:t>расширенно-комбинированная панкоеатодуоденальнаярезекция</w:t>
            </w:r>
          </w:p>
        </w:tc>
        <w:tc>
          <w:tcPr>
            <w:tcW w:w="1899" w:type="dxa"/>
            <w:vMerge/>
            <w:tcBorders>
              <w:top w:val="nil"/>
            </w:tcBorders>
          </w:tcPr>
          <w:p>
            <w:pPr>
              <w:rPr>
                <w:sz w:val="2"/>
                <w:szCs w:val="2"/>
              </w:rPr>
            </w:pPr>
          </w:p>
        </w:tc>
      </w:tr>
      <w:tr>
        <w:trPr>
          <w:trHeight w:val="704"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before="15"/>
              <w:ind w:left="56"/>
              <w:rPr>
                <w:sz w:val="19"/>
              </w:rPr>
            </w:pPr>
            <w:r>
              <w:rPr>
                <w:w w:val="105"/>
                <w:sz w:val="19"/>
              </w:rPr>
              <w:t>расширенно-комбинированная</w:t>
            </w:r>
          </w:p>
          <w:p>
            <w:pPr>
              <w:pStyle w:val="TableParagraph"/>
              <w:spacing w:line="230" w:lineRule="atLeast" w:before="10"/>
              <w:ind w:left="63" w:right="256" w:hanging="2"/>
              <w:rPr>
                <w:sz w:val="19"/>
              </w:rPr>
            </w:pPr>
            <w:r>
              <w:rPr>
                <w:w w:val="105"/>
                <w:sz w:val="19"/>
              </w:rPr>
              <w:t>пилоруссберегающая панкреато- дуоденальная резекция</w:t>
            </w:r>
          </w:p>
        </w:tc>
        <w:tc>
          <w:tcPr>
            <w:tcW w:w="1899" w:type="dxa"/>
            <w:vMerge/>
            <w:tcBorders>
              <w:top w:val="nil"/>
            </w:tcBorders>
          </w:tcPr>
          <w:p>
            <w:pPr>
              <w:rPr>
                <w:sz w:val="2"/>
                <w:szCs w:val="2"/>
              </w:rPr>
            </w:pPr>
          </w:p>
        </w:tc>
      </w:tr>
      <w:tr>
        <w:trPr>
          <w:trHeight w:val="710"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40" w:lineRule="atLeast" w:before="5"/>
              <w:ind w:left="59" w:right="125" w:firstLine="7"/>
              <w:rPr>
                <w:sz w:val="19"/>
              </w:rPr>
            </w:pPr>
            <w:r>
              <w:rPr>
                <w:w w:val="105"/>
                <w:sz w:val="19"/>
              </w:rPr>
              <w:t>расширенно-комбинированная срединная резекция поджелvдочной железы</w:t>
            </w:r>
          </w:p>
        </w:tc>
        <w:tc>
          <w:tcPr>
            <w:tcW w:w="1899" w:type="dxa"/>
            <w:vMerge/>
            <w:tcBorders>
              <w:top w:val="nil"/>
            </w:tcBorders>
          </w:tcPr>
          <w:p>
            <w:pPr>
              <w:rPr>
                <w:sz w:val="2"/>
                <w:szCs w:val="2"/>
              </w:rPr>
            </w:pPr>
          </w:p>
        </w:tc>
      </w:tr>
      <w:tr>
        <w:trPr>
          <w:trHeight w:val="701"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before="12"/>
              <w:ind w:left="61"/>
              <w:rPr>
                <w:sz w:val="19"/>
              </w:rPr>
            </w:pPr>
            <w:r>
              <w:rPr>
                <w:w w:val="105"/>
                <w:sz w:val="19"/>
              </w:rPr>
              <w:t>расширенно-комбинированная</w:t>
            </w:r>
          </w:p>
          <w:p>
            <w:pPr>
              <w:pStyle w:val="TableParagraph"/>
              <w:spacing w:line="240" w:lineRule="atLeast" w:before="1"/>
              <w:ind w:left="63" w:right="747" w:hanging="4"/>
              <w:rPr>
                <w:sz w:val="19"/>
              </w:rPr>
            </w:pPr>
            <w:r>
              <w:rPr>
                <w:w w:val="105"/>
                <w:sz w:val="19"/>
              </w:rPr>
              <w:t>тотальная дуоденопанкоеатэктомия</w:t>
            </w:r>
          </w:p>
        </w:tc>
        <w:tc>
          <w:tcPr>
            <w:tcW w:w="1899" w:type="dxa"/>
            <w:vMerge/>
            <w:tcBorders>
              <w:top w:val="nil"/>
            </w:tcBorders>
          </w:tcPr>
          <w:p>
            <w:pPr>
              <w:rPr>
                <w:sz w:val="2"/>
                <w:szCs w:val="2"/>
              </w:rPr>
            </w:pPr>
          </w:p>
        </w:tc>
      </w:tr>
      <w:tr>
        <w:trPr>
          <w:trHeight w:val="946"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vMerge w:val="restart"/>
          </w:tcPr>
          <w:p>
            <w:pPr>
              <w:pStyle w:val="TableParagraph"/>
              <w:spacing w:line="262" w:lineRule="exact"/>
              <w:ind w:left="61"/>
              <w:rPr>
                <w:sz w:val="29"/>
              </w:rPr>
            </w:pPr>
            <w:r>
              <w:rPr>
                <w:sz w:val="29"/>
              </w:rPr>
              <w:t>сзз</w:t>
            </w:r>
          </w:p>
        </w:tc>
        <w:tc>
          <w:tcPr>
            <w:tcW w:w="2831" w:type="dxa"/>
            <w:vMerge w:val="restart"/>
          </w:tcPr>
          <w:p>
            <w:pPr>
              <w:pStyle w:val="TableParagraph"/>
              <w:spacing w:before="21"/>
              <w:ind w:left="59"/>
              <w:rPr>
                <w:sz w:val="19"/>
              </w:rPr>
            </w:pPr>
            <w:r>
              <w:rPr>
                <w:w w:val="105"/>
                <w:sz w:val="19"/>
              </w:rPr>
              <w:t>опухоль трахеи</w:t>
            </w:r>
          </w:p>
        </w:tc>
        <w:tc>
          <w:tcPr>
            <w:tcW w:w="1668" w:type="dxa"/>
            <w:vMerge w:val="restart"/>
          </w:tcPr>
          <w:p>
            <w:pPr>
              <w:pStyle w:val="TableParagraph"/>
              <w:spacing w:line="264" w:lineRule="auto" w:before="16"/>
              <w:ind w:left="55" w:right="318" w:firstLine="3"/>
              <w:rPr>
                <w:sz w:val="19"/>
              </w:rPr>
            </w:pPr>
            <w:r>
              <w:rPr>
                <w:w w:val="105"/>
                <w:sz w:val="19"/>
              </w:rPr>
              <w:t>хирургическое лечение</w:t>
            </w:r>
          </w:p>
        </w:tc>
        <w:tc>
          <w:tcPr>
            <w:tcW w:w="3153" w:type="dxa"/>
          </w:tcPr>
          <w:p>
            <w:pPr>
              <w:pStyle w:val="TableParagraph"/>
              <w:spacing w:line="240" w:lineRule="exact" w:before="2"/>
              <w:ind w:left="61"/>
              <w:rPr>
                <w:sz w:val="19"/>
              </w:rPr>
            </w:pPr>
            <w:r>
              <w:rPr>
                <w:w w:val="105"/>
                <w:sz w:val="19"/>
              </w:rPr>
              <w:t>расширенная, комбинированная циркулярная резекция трахеи с формированием межтрахеального или ТРахеогортанного анастомозов</w:t>
            </w:r>
          </w:p>
        </w:tc>
        <w:tc>
          <w:tcPr>
            <w:tcW w:w="1899" w:type="dxa"/>
            <w:vMerge/>
            <w:tcBorders>
              <w:top w:val="nil"/>
            </w:tcBorders>
          </w:tcPr>
          <w:p>
            <w:pPr>
              <w:rPr>
                <w:sz w:val="2"/>
                <w:szCs w:val="2"/>
              </w:rPr>
            </w:pPr>
          </w:p>
        </w:tc>
      </w:tr>
      <w:tr>
        <w:trPr>
          <w:trHeight w:val="949"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64" w:lineRule="auto" w:before="15"/>
              <w:ind w:left="66" w:right="56" w:hanging="5"/>
              <w:rPr>
                <w:sz w:val="19"/>
              </w:rPr>
            </w:pPr>
            <w:r>
              <w:rPr>
                <w:w w:val="105"/>
                <w:sz w:val="19"/>
              </w:rPr>
              <w:t>расширенная, комбинированная циркулярная резекция трахеи с формированием концевой</w:t>
            </w:r>
          </w:p>
          <w:p>
            <w:pPr>
              <w:pStyle w:val="TableParagraph"/>
              <w:spacing w:line="188" w:lineRule="exact" w:before="5"/>
              <w:ind w:left="60"/>
              <w:rPr>
                <w:sz w:val="19"/>
              </w:rPr>
            </w:pPr>
            <w:r>
              <w:rPr>
                <w:sz w:val="19"/>
              </w:rPr>
              <w:t>ТРахеостомы</w:t>
            </w:r>
          </w:p>
        </w:tc>
        <w:tc>
          <w:tcPr>
            <w:tcW w:w="1899" w:type="dxa"/>
            <w:vMerge/>
            <w:tcBorders>
              <w:top w:val="nil"/>
            </w:tcBorders>
          </w:tcPr>
          <w:p>
            <w:pPr>
              <w:rPr>
                <w:sz w:val="2"/>
                <w:szCs w:val="2"/>
              </w:rPr>
            </w:pPr>
          </w:p>
        </w:tc>
      </w:tr>
      <w:tr>
        <w:trPr>
          <w:trHeight w:val="1196"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64" w:lineRule="auto" w:before="26"/>
              <w:ind w:left="59" w:right="181" w:firstLine="7"/>
              <w:rPr>
                <w:sz w:val="19"/>
              </w:rPr>
            </w:pPr>
            <w:r>
              <w:rPr>
                <w:w w:val="105"/>
                <w:sz w:val="19"/>
              </w:rPr>
              <w:t>пластика трахеи (ауто-, аллопластика,использование свободных микрохирургических, перемещенных и биоинженерных</w:t>
            </w:r>
          </w:p>
          <w:p>
            <w:pPr>
              <w:pStyle w:val="TableParagraph"/>
              <w:spacing w:line="188" w:lineRule="exact"/>
              <w:ind w:left="59"/>
              <w:rPr>
                <w:sz w:val="19"/>
              </w:rPr>
            </w:pPr>
            <w:r>
              <w:rPr>
                <w:w w:val="105"/>
                <w:sz w:val="19"/>
              </w:rPr>
              <w:t>лоскутов)</w:t>
            </w:r>
          </w:p>
        </w:tc>
        <w:tc>
          <w:tcPr>
            <w:tcW w:w="1899" w:type="dxa"/>
            <w:vMerge/>
            <w:tcBorders>
              <w:top w:val="nil"/>
            </w:tcBorders>
          </w:tcPr>
          <w:p>
            <w:pPr>
              <w:rPr>
                <w:sz w:val="2"/>
                <w:szCs w:val="2"/>
              </w:rPr>
            </w:pPr>
          </w:p>
        </w:tc>
      </w:tr>
      <w:tr>
        <w:trPr>
          <w:trHeight w:val="230" w:hRule="atLeast"/>
        </w:trPr>
        <w:tc>
          <w:tcPr>
            <w:tcW w:w="928" w:type="dxa"/>
            <w:vMerge/>
            <w:tcBorders>
              <w:top w:val="nil"/>
            </w:tcBorders>
          </w:tcPr>
          <w:p>
            <w:pPr>
              <w:rPr>
                <w:sz w:val="2"/>
                <w:szCs w:val="2"/>
              </w:rPr>
            </w:pPr>
          </w:p>
        </w:tc>
        <w:tc>
          <w:tcPr>
            <w:tcW w:w="2682" w:type="dxa"/>
            <w:vMerge/>
            <w:tcBorders>
              <w:top w:val="nil"/>
            </w:tcBorders>
          </w:tcPr>
          <w:p>
            <w:pPr>
              <w:rPr>
                <w:sz w:val="2"/>
                <w:szCs w:val="2"/>
              </w:rPr>
            </w:pPr>
          </w:p>
        </w:tc>
        <w:tc>
          <w:tcPr>
            <w:tcW w:w="1769" w:type="dxa"/>
          </w:tcPr>
          <w:p>
            <w:pPr>
              <w:pStyle w:val="TableParagraph"/>
              <w:spacing w:line="179" w:lineRule="exact" w:before="31"/>
              <w:ind w:left="69"/>
              <w:rPr>
                <w:sz w:val="19"/>
              </w:rPr>
            </w:pPr>
            <w:r>
              <w:rPr>
                <w:w w:val="105"/>
                <w:sz w:val="19"/>
              </w:rPr>
              <w:t>С34</w:t>
            </w:r>
          </w:p>
        </w:tc>
        <w:tc>
          <w:tcPr>
            <w:tcW w:w="2831" w:type="dxa"/>
          </w:tcPr>
          <w:p>
            <w:pPr>
              <w:pStyle w:val="TableParagraph"/>
              <w:spacing w:line="184" w:lineRule="exact" w:before="26"/>
              <w:ind w:left="38" w:right="64"/>
              <w:jc w:val="center"/>
              <w:rPr>
                <w:sz w:val="19"/>
              </w:rPr>
            </w:pPr>
            <w:r>
              <w:rPr>
                <w:w w:val="105"/>
                <w:sz w:val="19"/>
              </w:rPr>
              <w:t>опухоли легкого (1 - III стадия)</w:t>
            </w:r>
          </w:p>
        </w:tc>
        <w:tc>
          <w:tcPr>
            <w:tcW w:w="1668" w:type="dxa"/>
          </w:tcPr>
          <w:p>
            <w:pPr>
              <w:pStyle w:val="TableParagraph"/>
              <w:spacing w:line="184" w:lineRule="exact" w:before="26"/>
              <w:ind w:right="335"/>
              <w:jc w:val="right"/>
              <w:rPr>
                <w:sz w:val="19"/>
              </w:rPr>
            </w:pPr>
            <w:r>
              <w:rPr>
                <w:w w:val="85"/>
                <w:sz w:val="19"/>
              </w:rPr>
              <w:t>ХИРУРГИЧеское</w:t>
            </w:r>
          </w:p>
        </w:tc>
        <w:tc>
          <w:tcPr>
            <w:tcW w:w="3153" w:type="dxa"/>
          </w:tcPr>
          <w:p>
            <w:pPr>
              <w:pStyle w:val="TableParagraph"/>
              <w:spacing w:line="188" w:lineRule="exact" w:before="22"/>
              <w:ind w:left="66"/>
              <w:rPr>
                <w:sz w:val="19"/>
              </w:rPr>
            </w:pPr>
            <w:r>
              <w:rPr>
                <w:w w:val="105"/>
                <w:sz w:val="19"/>
              </w:rPr>
              <w:t>изолиnованная (циnкvлярная)</w:t>
            </w:r>
          </w:p>
        </w:tc>
        <w:tc>
          <w:tcPr>
            <w:tcW w:w="1899" w:type="dxa"/>
            <w:vMerge/>
            <w:tcBorders>
              <w:top w:val="nil"/>
            </w:tcBorders>
          </w:tcPr>
          <w:p>
            <w:pPr>
              <w:rPr>
                <w:sz w:val="2"/>
                <w:szCs w:val="2"/>
              </w:rPr>
            </w:pPr>
          </w:p>
        </w:tc>
      </w:tr>
    </w:tbl>
    <w:p>
      <w:pPr>
        <w:spacing w:after="0"/>
        <w:rPr>
          <w:sz w:val="2"/>
          <w:szCs w:val="2"/>
        </w:rPr>
        <w:sectPr>
          <w:headerReference w:type="default" r:id="rId125"/>
          <w:pgSz w:w="16670" w:h="11800" w:orient="landscape"/>
          <w:pgMar w:header="708" w:footer="0" w:top="1160" w:bottom="280" w:left="420" w:right="1080"/>
        </w:sectPr>
      </w:pPr>
    </w:p>
    <w:p>
      <w:pPr>
        <w:pStyle w:val="BodyText"/>
        <w:spacing w:before="7"/>
        <w:rPr>
          <w:sz w:val="17"/>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87"/>
        <w:gridCol w:w="1769"/>
        <w:gridCol w:w="2831"/>
        <w:gridCol w:w="1668"/>
        <w:gridCol w:w="3153"/>
        <w:gridCol w:w="1899"/>
      </w:tblGrid>
      <w:tr>
        <w:trPr>
          <w:trHeight w:val="1186" w:hRule="atLeast"/>
        </w:trPr>
        <w:tc>
          <w:tcPr>
            <w:tcW w:w="918" w:type="dxa"/>
          </w:tcPr>
          <w:p>
            <w:pPr>
              <w:pStyle w:val="TableParagraph"/>
              <w:spacing w:before="1"/>
              <w:rPr>
                <w:sz w:val="23"/>
              </w:rPr>
            </w:pPr>
          </w:p>
          <w:p>
            <w:pPr>
              <w:pStyle w:val="TableParagraph"/>
              <w:ind w:left="86" w:right="77"/>
              <w:jc w:val="center"/>
              <w:rPr>
                <w:rFonts w:ascii="Arial"/>
                <w:sz w:val="19"/>
              </w:rPr>
            </w:pPr>
            <w:r>
              <w:rPr>
                <w:rFonts w:ascii="Arial"/>
                <w:w w:val="95"/>
                <w:sz w:val="19"/>
              </w:rPr>
              <w:t>No</w:t>
            </w:r>
          </w:p>
          <w:p>
            <w:pPr>
              <w:pStyle w:val="TableParagraph"/>
              <w:spacing w:line="191" w:lineRule="exact" w:before="18"/>
              <w:ind w:left="98" w:right="77"/>
              <w:jc w:val="center"/>
              <w:rPr>
                <w:sz w:val="19"/>
              </w:rPr>
            </w:pPr>
            <w:r>
              <w:rPr>
                <w:w w:val="105"/>
                <w:sz w:val="19"/>
              </w:rPr>
              <w:t>группы</w:t>
            </w:r>
          </w:p>
          <w:p>
            <w:pPr>
              <w:pStyle w:val="TableParagraph"/>
              <w:spacing w:line="283" w:lineRule="exact"/>
              <w:ind w:left="93" w:right="77"/>
              <w:jc w:val="center"/>
              <w:rPr>
                <w:sz w:val="14"/>
              </w:rPr>
            </w:pPr>
            <w:r>
              <w:rPr>
                <w:rFonts w:ascii="Arial" w:hAnsi="Arial"/>
                <w:spacing w:val="-8"/>
                <w:w w:val="105"/>
                <w:sz w:val="27"/>
              </w:rPr>
              <w:t>вмп</w:t>
            </w:r>
            <w:r>
              <w:rPr>
                <w:spacing w:val="-8"/>
                <w:w w:val="105"/>
                <w:position w:val="7"/>
                <w:sz w:val="14"/>
              </w:rPr>
              <w:t>1</w:t>
            </w:r>
          </w:p>
        </w:tc>
        <w:tc>
          <w:tcPr>
            <w:tcW w:w="2687" w:type="dxa"/>
          </w:tcPr>
          <w:p>
            <w:pPr>
              <w:pStyle w:val="TableParagraph"/>
              <w:spacing w:before="4"/>
              <w:rPr>
                <w:sz w:val="22"/>
              </w:rPr>
            </w:pPr>
          </w:p>
          <w:p>
            <w:pPr>
              <w:pStyle w:val="TableParagraph"/>
              <w:spacing w:line="256" w:lineRule="auto"/>
              <w:ind w:left="375" w:right="324" w:firstLine="135"/>
              <w:jc w:val="both"/>
              <w:rPr>
                <w:sz w:val="14"/>
              </w:rPr>
            </w:pPr>
            <w:r>
              <w:rPr>
                <w:sz w:val="19"/>
              </w:rPr>
              <w:t>Наименование вида - высокотехнологичной медицинской помощи</w:t>
            </w:r>
            <w:r>
              <w:rPr>
                <w:position w:val="6"/>
                <w:sz w:val="14"/>
              </w:rPr>
              <w:t>1</w:t>
            </w:r>
          </w:p>
        </w:tc>
        <w:tc>
          <w:tcPr>
            <w:tcW w:w="1769" w:type="dxa"/>
          </w:tcPr>
          <w:p>
            <w:pPr>
              <w:pStyle w:val="TableParagraph"/>
              <w:rPr>
                <w:sz w:val="22"/>
              </w:rPr>
            </w:pPr>
          </w:p>
          <w:p>
            <w:pPr>
              <w:pStyle w:val="TableParagraph"/>
              <w:spacing w:before="2"/>
              <w:rPr>
                <w:sz w:val="21"/>
              </w:rPr>
            </w:pPr>
          </w:p>
          <w:p>
            <w:pPr>
              <w:pStyle w:val="TableParagraph"/>
              <w:spacing w:before="1"/>
              <w:ind w:left="54" w:right="23"/>
              <w:jc w:val="center"/>
              <w:rPr>
                <w:rFonts w:ascii="Arial" w:hAnsi="Arial"/>
                <w:sz w:val="12"/>
              </w:rPr>
            </w:pPr>
            <w:r>
              <w:rPr>
                <w:w w:val="105"/>
                <w:sz w:val="19"/>
              </w:rPr>
              <w:t>Коды по МКБ-10</w:t>
            </w:r>
            <w:r>
              <w:rPr>
                <w:rFonts w:ascii="Arial" w:hAnsi="Arial"/>
                <w:w w:val="105"/>
                <w:position w:val="7"/>
                <w:sz w:val="12"/>
              </w:rPr>
              <w:t>2</w:t>
            </w:r>
          </w:p>
        </w:tc>
        <w:tc>
          <w:tcPr>
            <w:tcW w:w="2831" w:type="dxa"/>
          </w:tcPr>
          <w:p>
            <w:pPr>
              <w:pStyle w:val="TableParagraph"/>
              <w:rPr>
                <w:sz w:val="20"/>
              </w:rPr>
            </w:pPr>
          </w:p>
          <w:p>
            <w:pPr>
              <w:pStyle w:val="TableParagraph"/>
              <w:spacing w:before="3"/>
              <w:rPr>
                <w:sz w:val="23"/>
              </w:rPr>
            </w:pPr>
          </w:p>
          <w:p>
            <w:pPr>
              <w:pStyle w:val="TableParagraph"/>
              <w:ind w:left="38" w:right="26"/>
              <w:jc w:val="center"/>
              <w:rPr>
                <w:sz w:val="19"/>
              </w:rPr>
            </w:pPr>
            <w:r>
              <w:rPr>
                <w:w w:val="105"/>
                <w:sz w:val="19"/>
              </w:rPr>
              <w:t>Модель пациента</w:t>
            </w:r>
          </w:p>
        </w:tc>
        <w:tc>
          <w:tcPr>
            <w:tcW w:w="1668" w:type="dxa"/>
          </w:tcPr>
          <w:p>
            <w:pPr>
              <w:pStyle w:val="TableParagraph"/>
              <w:rPr>
                <w:sz w:val="20"/>
              </w:rPr>
            </w:pPr>
          </w:p>
          <w:p>
            <w:pPr>
              <w:pStyle w:val="TableParagraph"/>
              <w:spacing w:before="3"/>
              <w:rPr>
                <w:sz w:val="23"/>
              </w:rPr>
            </w:pPr>
          </w:p>
          <w:p>
            <w:pPr>
              <w:pStyle w:val="TableParagraph"/>
              <w:ind w:left="60" w:right="45"/>
              <w:jc w:val="center"/>
              <w:rPr>
                <w:sz w:val="19"/>
              </w:rPr>
            </w:pPr>
            <w:r>
              <w:rPr>
                <w:w w:val="105"/>
                <w:sz w:val="19"/>
              </w:rPr>
              <w:t>Вид лечения</w:t>
            </w:r>
          </w:p>
        </w:tc>
        <w:tc>
          <w:tcPr>
            <w:tcW w:w="3153" w:type="dxa"/>
          </w:tcPr>
          <w:p>
            <w:pPr>
              <w:pStyle w:val="TableParagraph"/>
              <w:rPr>
                <w:sz w:val="20"/>
              </w:rPr>
            </w:pPr>
          </w:p>
          <w:p>
            <w:pPr>
              <w:pStyle w:val="TableParagraph"/>
              <w:spacing w:before="9"/>
              <w:rPr>
                <w:sz w:val="22"/>
              </w:rPr>
            </w:pPr>
          </w:p>
          <w:p>
            <w:pPr>
              <w:pStyle w:val="TableParagraph"/>
              <w:spacing w:before="1"/>
              <w:ind w:left="933"/>
              <w:rPr>
                <w:sz w:val="19"/>
              </w:rPr>
            </w:pPr>
            <w:r>
              <w:rPr>
                <w:w w:val="105"/>
                <w:sz w:val="19"/>
              </w:rPr>
              <w:t>Метод лечения</w:t>
            </w:r>
          </w:p>
        </w:tc>
        <w:tc>
          <w:tcPr>
            <w:tcW w:w="1899" w:type="dxa"/>
          </w:tcPr>
          <w:p>
            <w:pPr>
              <w:pStyle w:val="TableParagraph"/>
              <w:spacing w:line="261" w:lineRule="auto" w:before="17"/>
              <w:ind w:left="129" w:right="109" w:hanging="9"/>
              <w:jc w:val="center"/>
              <w:rPr>
                <w:sz w:val="19"/>
              </w:rPr>
            </w:pPr>
            <w:r>
              <w:rPr>
                <w:w w:val="105"/>
                <w:sz w:val="19"/>
              </w:rPr>
              <w:t>Средний норматив финансовых затрат на единицу объема медицинской</w:t>
            </w:r>
          </w:p>
          <w:p>
            <w:pPr>
              <w:pStyle w:val="TableParagraph"/>
              <w:spacing w:line="197" w:lineRule="exact"/>
              <w:ind w:left="170" w:right="152"/>
              <w:jc w:val="center"/>
              <w:rPr>
                <w:sz w:val="19"/>
              </w:rPr>
            </w:pPr>
            <w:r>
              <w:rPr>
                <w:w w:val="105"/>
                <w:sz w:val="19"/>
              </w:rPr>
              <w:t>помощиЗ, рублей</w:t>
            </w:r>
          </w:p>
        </w:tc>
      </w:tr>
      <w:tr>
        <w:trPr>
          <w:trHeight w:val="234" w:hRule="atLeast"/>
        </w:trPr>
        <w:tc>
          <w:tcPr>
            <w:tcW w:w="918" w:type="dxa"/>
          </w:tcPr>
          <w:p>
            <w:pPr>
              <w:pStyle w:val="TableParagraph"/>
              <w:spacing w:line="184" w:lineRule="exact" w:before="31"/>
              <w:ind w:left="36"/>
              <w:jc w:val="center"/>
              <w:rPr>
                <w:sz w:val="19"/>
              </w:rPr>
            </w:pPr>
            <w:r>
              <w:rPr>
                <w:w w:val="105"/>
                <w:sz w:val="19"/>
              </w:rPr>
              <w:t>1</w:t>
            </w:r>
          </w:p>
        </w:tc>
        <w:tc>
          <w:tcPr>
            <w:tcW w:w="2687" w:type="dxa"/>
          </w:tcPr>
          <w:p>
            <w:pPr>
              <w:pStyle w:val="TableParagraph"/>
              <w:spacing w:line="184" w:lineRule="exact" w:before="31"/>
              <w:ind w:left="24"/>
              <w:jc w:val="center"/>
              <w:rPr>
                <w:sz w:val="19"/>
              </w:rPr>
            </w:pPr>
            <w:r>
              <w:rPr>
                <w:w w:val="105"/>
                <w:sz w:val="19"/>
              </w:rPr>
              <w:t>2</w:t>
            </w:r>
          </w:p>
        </w:tc>
        <w:tc>
          <w:tcPr>
            <w:tcW w:w="1769" w:type="dxa"/>
          </w:tcPr>
          <w:p>
            <w:pPr>
              <w:pStyle w:val="TableParagraph"/>
              <w:spacing w:line="184" w:lineRule="exact" w:before="31"/>
              <w:ind w:left="11"/>
              <w:jc w:val="center"/>
              <w:rPr>
                <w:sz w:val="19"/>
              </w:rPr>
            </w:pPr>
            <w:r>
              <w:rPr>
                <w:w w:val="105"/>
                <w:sz w:val="19"/>
              </w:rPr>
              <w:t>3</w:t>
            </w:r>
          </w:p>
        </w:tc>
        <w:tc>
          <w:tcPr>
            <w:tcW w:w="2831" w:type="dxa"/>
          </w:tcPr>
          <w:p>
            <w:pPr>
              <w:pStyle w:val="TableParagraph"/>
              <w:spacing w:line="188" w:lineRule="exact" w:before="26"/>
              <w:ind w:left="15"/>
              <w:jc w:val="center"/>
              <w:rPr>
                <w:sz w:val="19"/>
              </w:rPr>
            </w:pPr>
            <w:r>
              <w:rPr>
                <w:w w:val="105"/>
                <w:sz w:val="19"/>
              </w:rPr>
              <w:t>4</w:t>
            </w:r>
          </w:p>
        </w:tc>
        <w:tc>
          <w:tcPr>
            <w:tcW w:w="1668" w:type="dxa"/>
          </w:tcPr>
          <w:p>
            <w:pPr>
              <w:pStyle w:val="TableParagraph"/>
              <w:spacing w:line="188" w:lineRule="exact" w:before="26"/>
              <w:ind w:left="22"/>
              <w:jc w:val="center"/>
              <w:rPr>
                <w:sz w:val="19"/>
              </w:rPr>
            </w:pPr>
            <w:r>
              <w:rPr>
                <w:w w:val="105"/>
                <w:sz w:val="19"/>
              </w:rPr>
              <w:t>5</w:t>
            </w:r>
          </w:p>
        </w:tc>
        <w:tc>
          <w:tcPr>
            <w:tcW w:w="3153" w:type="dxa"/>
          </w:tcPr>
          <w:p>
            <w:pPr>
              <w:pStyle w:val="TableParagraph"/>
              <w:spacing w:line="189" w:lineRule="exact" w:before="25"/>
              <w:ind w:left="31"/>
              <w:jc w:val="center"/>
              <w:rPr>
                <w:rFonts w:ascii="Arial"/>
                <w:sz w:val="19"/>
              </w:rPr>
            </w:pPr>
            <w:r>
              <w:rPr>
                <w:rFonts w:ascii="Arial"/>
                <w:w w:val="105"/>
                <w:sz w:val="19"/>
              </w:rPr>
              <w:t>6</w:t>
            </w:r>
          </w:p>
        </w:tc>
        <w:tc>
          <w:tcPr>
            <w:tcW w:w="1899" w:type="dxa"/>
          </w:tcPr>
          <w:p>
            <w:pPr>
              <w:pStyle w:val="TableParagraph"/>
              <w:spacing w:line="193" w:lineRule="exact" w:before="22"/>
              <w:ind w:left="15"/>
              <w:jc w:val="center"/>
              <w:rPr>
                <w:sz w:val="19"/>
              </w:rPr>
            </w:pPr>
            <w:r>
              <w:rPr>
                <w:w w:val="105"/>
                <w:sz w:val="19"/>
              </w:rPr>
              <w:t>7</w:t>
            </w:r>
          </w:p>
        </w:tc>
      </w:tr>
      <w:tr>
        <w:trPr>
          <w:trHeight w:val="475" w:hRule="atLeast"/>
        </w:trPr>
        <w:tc>
          <w:tcPr>
            <w:tcW w:w="918" w:type="dxa"/>
            <w:vMerge w:val="restart"/>
          </w:tcPr>
          <w:p>
            <w:pPr>
              <w:pStyle w:val="TableParagraph"/>
              <w:rPr>
                <w:sz w:val="18"/>
              </w:rPr>
            </w:pPr>
          </w:p>
        </w:tc>
        <w:tc>
          <w:tcPr>
            <w:tcW w:w="2687" w:type="dxa"/>
            <w:vMerge w:val="restart"/>
          </w:tcPr>
          <w:p>
            <w:pPr>
              <w:pStyle w:val="TableParagraph"/>
              <w:rPr>
                <w:sz w:val="18"/>
              </w:rPr>
            </w:pPr>
          </w:p>
        </w:tc>
        <w:tc>
          <w:tcPr>
            <w:tcW w:w="1769" w:type="dxa"/>
            <w:vMerge w:val="restart"/>
          </w:tcPr>
          <w:p>
            <w:pPr>
              <w:pStyle w:val="TableParagraph"/>
              <w:rPr>
                <w:sz w:val="18"/>
              </w:rPr>
            </w:pPr>
          </w:p>
        </w:tc>
        <w:tc>
          <w:tcPr>
            <w:tcW w:w="2831" w:type="dxa"/>
            <w:vMerge w:val="restart"/>
          </w:tcPr>
          <w:p>
            <w:pPr>
              <w:pStyle w:val="TableParagraph"/>
              <w:rPr>
                <w:sz w:val="18"/>
              </w:rPr>
            </w:pPr>
          </w:p>
        </w:tc>
        <w:tc>
          <w:tcPr>
            <w:tcW w:w="1668" w:type="dxa"/>
            <w:vMerge w:val="restart"/>
          </w:tcPr>
          <w:p>
            <w:pPr>
              <w:pStyle w:val="TableParagraph"/>
              <w:spacing w:before="26"/>
              <w:ind w:left="55"/>
              <w:rPr>
                <w:sz w:val="19"/>
              </w:rPr>
            </w:pPr>
            <w:r>
              <w:rPr>
                <w:w w:val="105"/>
                <w:sz w:val="19"/>
              </w:rPr>
              <w:t>лечение</w:t>
            </w:r>
          </w:p>
        </w:tc>
        <w:tc>
          <w:tcPr>
            <w:tcW w:w="3153" w:type="dxa"/>
          </w:tcPr>
          <w:p>
            <w:pPr>
              <w:pStyle w:val="TableParagraph"/>
              <w:spacing w:line="246" w:lineRule="exact" w:before="2"/>
              <w:ind w:left="56" w:right="291" w:firstLine="4"/>
              <w:rPr>
                <w:sz w:val="19"/>
              </w:rPr>
            </w:pPr>
            <w:r>
              <w:rPr>
                <w:w w:val="105"/>
                <w:sz w:val="19"/>
              </w:rPr>
              <w:t>резекция бронха (формирование межбронхиального анастомоза)</w:t>
            </w:r>
          </w:p>
        </w:tc>
        <w:tc>
          <w:tcPr>
            <w:tcW w:w="1899" w:type="dxa"/>
            <w:vMerge w:val="restart"/>
          </w:tcPr>
          <w:p>
            <w:pPr>
              <w:pStyle w:val="TableParagraph"/>
              <w:rPr>
                <w:sz w:val="18"/>
              </w:rPr>
            </w:pPr>
          </w:p>
        </w:tc>
      </w:tr>
      <w:tr>
        <w:trPr>
          <w:trHeight w:val="1187"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66" w:lineRule="auto" w:before="8"/>
              <w:ind w:left="58" w:right="54" w:firstLine="3"/>
              <w:rPr>
                <w:sz w:val="19"/>
              </w:rPr>
            </w:pPr>
            <w:r>
              <w:rPr>
                <w:w w:val="105"/>
                <w:sz w:val="19"/>
              </w:rPr>
              <w:t>комбинированная пневмонэктомия с циркулярной резекцией бифуркации  трахеи (формирование</w:t>
            </w:r>
            <w:r>
              <w:rPr>
                <w:spacing w:val="19"/>
                <w:w w:val="105"/>
                <w:sz w:val="19"/>
              </w:rPr>
              <w:t> </w:t>
            </w:r>
            <w:r>
              <w:rPr>
                <w:w w:val="105"/>
                <w:sz w:val="19"/>
              </w:rPr>
              <w:t>трахео-</w:t>
            </w:r>
          </w:p>
          <w:p>
            <w:pPr>
              <w:pStyle w:val="TableParagraph"/>
              <w:spacing w:line="189" w:lineRule="exact"/>
              <w:ind w:left="58"/>
              <w:rPr>
                <w:sz w:val="19"/>
              </w:rPr>
            </w:pPr>
            <w:r>
              <w:rPr>
                <w:w w:val="105"/>
                <w:sz w:val="19"/>
              </w:rPr>
              <w:t>бронхиального анастомоза)</w:t>
            </w:r>
          </w:p>
        </w:tc>
        <w:tc>
          <w:tcPr>
            <w:tcW w:w="1899" w:type="dxa"/>
            <w:vMerge/>
            <w:tcBorders>
              <w:top w:val="nil"/>
            </w:tcBorders>
          </w:tcPr>
          <w:p>
            <w:pPr>
              <w:rPr>
                <w:sz w:val="2"/>
                <w:szCs w:val="2"/>
              </w:rPr>
            </w:pPr>
          </w:p>
        </w:tc>
      </w:tr>
      <w:tr>
        <w:trPr>
          <w:trHeight w:val="1470"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64" w:lineRule="auto" w:before="26"/>
              <w:ind w:left="58" w:right="152" w:firstLine="3"/>
              <w:rPr>
                <w:sz w:val="19"/>
              </w:rPr>
            </w:pPr>
            <w:r>
              <w:rPr>
                <w:w w:val="105"/>
                <w:sz w:val="19"/>
              </w:rPr>
              <w:t>комбинированная лобэктомия (билобэктомия, пневмонэктомия) с резекцией, пластикой (алло-, аутотрасплантатом, перемещенным биоинженерным</w:t>
            </w:r>
          </w:p>
          <w:p>
            <w:pPr>
              <w:pStyle w:val="TableParagraph"/>
              <w:spacing w:line="214" w:lineRule="exact"/>
              <w:ind w:left="60"/>
              <w:rPr>
                <w:sz w:val="19"/>
              </w:rPr>
            </w:pPr>
            <w:r>
              <w:rPr>
                <w:w w:val="105"/>
                <w:sz w:val="19"/>
              </w:rPr>
              <w:t>лоскутом) rрудной стенки</w:t>
            </w:r>
          </w:p>
        </w:tc>
        <w:tc>
          <w:tcPr>
            <w:tcW w:w="1899" w:type="dxa"/>
            <w:vMerge/>
            <w:tcBorders>
              <w:top w:val="nil"/>
            </w:tcBorders>
          </w:tcPr>
          <w:p>
            <w:pPr>
              <w:rPr>
                <w:sz w:val="2"/>
                <w:szCs w:val="2"/>
              </w:rPr>
            </w:pPr>
          </w:p>
        </w:tc>
      </w:tr>
      <w:tr>
        <w:trPr>
          <w:trHeight w:val="922"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07" w:lineRule="exact"/>
              <w:ind w:left="61"/>
              <w:rPr>
                <w:sz w:val="19"/>
              </w:rPr>
            </w:pPr>
            <w:r>
              <w:rPr>
                <w:w w:val="105"/>
                <w:sz w:val="19"/>
              </w:rPr>
              <w:t>расширенные лоб-,</w:t>
            </w:r>
            <w:r>
              <w:rPr>
                <w:spacing w:val="-10"/>
                <w:w w:val="105"/>
                <w:sz w:val="19"/>
              </w:rPr>
              <w:t> </w:t>
            </w:r>
            <w:r>
              <w:rPr>
                <w:w w:val="105"/>
                <w:sz w:val="19"/>
              </w:rPr>
              <w:t>билобэктомии,</w:t>
            </w:r>
          </w:p>
          <w:p>
            <w:pPr>
              <w:pStyle w:val="TableParagraph"/>
              <w:spacing w:line="259" w:lineRule="auto" w:before="26"/>
              <w:ind w:left="63" w:right="56" w:hanging="2"/>
              <w:rPr>
                <w:sz w:val="19"/>
              </w:rPr>
            </w:pPr>
            <w:r>
              <w:rPr>
                <w:w w:val="105"/>
                <w:sz w:val="19"/>
              </w:rPr>
              <w:t>пневмонэктомия, вюпочая билатеральную</w:t>
            </w:r>
            <w:r>
              <w:rPr>
                <w:spacing w:val="12"/>
                <w:w w:val="105"/>
                <w:sz w:val="19"/>
              </w:rPr>
              <w:t> </w:t>
            </w:r>
            <w:r>
              <w:rPr>
                <w:w w:val="105"/>
                <w:sz w:val="19"/>
              </w:rPr>
              <w:t>медиастинальную</w:t>
            </w:r>
          </w:p>
          <w:p>
            <w:pPr>
              <w:pStyle w:val="TableParagraph"/>
              <w:spacing w:line="193" w:lineRule="exact" w:before="4"/>
              <w:ind w:left="60"/>
              <w:rPr>
                <w:sz w:val="19"/>
              </w:rPr>
            </w:pPr>
            <w:r>
              <w:rPr>
                <w:w w:val="105"/>
                <w:sz w:val="19"/>
              </w:rPr>
              <w:t>лимфаденэктомию</w:t>
            </w:r>
          </w:p>
        </w:tc>
        <w:tc>
          <w:tcPr>
            <w:tcW w:w="1899" w:type="dxa"/>
            <w:vMerge/>
            <w:tcBorders>
              <w:top w:val="nil"/>
            </w:tcBorders>
          </w:tcPr>
          <w:p>
            <w:pPr>
              <w:rPr>
                <w:sz w:val="2"/>
                <w:szCs w:val="2"/>
              </w:rPr>
            </w:pPr>
          </w:p>
        </w:tc>
      </w:tr>
      <w:tr>
        <w:trPr>
          <w:trHeight w:val="268"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val="restart"/>
          </w:tcPr>
          <w:p>
            <w:pPr>
              <w:pStyle w:val="TableParagraph"/>
              <w:spacing w:line="264" w:lineRule="auto" w:before="31"/>
              <w:ind w:left="64" w:right="123"/>
              <w:rPr>
                <w:sz w:val="19"/>
              </w:rPr>
            </w:pPr>
            <w:r>
              <w:rPr>
                <w:w w:val="105"/>
                <w:sz w:val="19"/>
              </w:rPr>
              <w:t>С38.4, С38.8, С45, С78.2</w:t>
            </w:r>
          </w:p>
        </w:tc>
        <w:tc>
          <w:tcPr>
            <w:tcW w:w="2831" w:type="dxa"/>
            <w:vMerge w:val="restart"/>
          </w:tcPr>
          <w:p>
            <w:pPr>
              <w:pStyle w:val="TableParagraph"/>
              <w:spacing w:line="266" w:lineRule="auto" w:before="26"/>
              <w:ind w:left="62" w:right="147" w:hanging="3"/>
              <w:rPr>
                <w:sz w:val="19"/>
              </w:rPr>
            </w:pPr>
            <w:r>
              <w:rPr>
                <w:w w:val="105"/>
                <w:sz w:val="19"/>
              </w:rPr>
              <w:t>опухоль плевры. Распространенное поражение плевры. Мезотелиома плевры. Метастатическое поражение</w:t>
            </w:r>
          </w:p>
          <w:p>
            <w:pPr>
              <w:pStyle w:val="TableParagraph"/>
              <w:spacing w:line="185" w:lineRule="exact"/>
              <w:ind w:left="66"/>
              <w:rPr>
                <w:sz w:val="19"/>
              </w:rPr>
            </w:pPr>
            <w:r>
              <w:rPr>
                <w:w w:val="105"/>
                <w:sz w:val="19"/>
              </w:rPr>
              <w:t>плевры</w:t>
            </w:r>
          </w:p>
        </w:tc>
        <w:tc>
          <w:tcPr>
            <w:tcW w:w="1668" w:type="dxa"/>
            <w:vMerge w:val="restart"/>
          </w:tcPr>
          <w:p>
            <w:pPr>
              <w:pStyle w:val="TableParagraph"/>
              <w:spacing w:line="264" w:lineRule="auto" w:before="26"/>
              <w:ind w:left="60" w:right="313" w:firstLine="3"/>
              <w:rPr>
                <w:sz w:val="19"/>
              </w:rPr>
            </w:pPr>
            <w:r>
              <w:rPr>
                <w:w w:val="105"/>
                <w:sz w:val="19"/>
              </w:rPr>
              <w:t>хирургическое лечение</w:t>
            </w:r>
          </w:p>
        </w:tc>
        <w:tc>
          <w:tcPr>
            <w:tcW w:w="3153" w:type="dxa"/>
          </w:tcPr>
          <w:p>
            <w:pPr>
              <w:pStyle w:val="TableParagraph"/>
              <w:spacing w:before="22"/>
              <w:ind w:left="66"/>
              <w:rPr>
                <w:sz w:val="19"/>
              </w:rPr>
            </w:pPr>
            <w:r>
              <w:rPr>
                <w:w w:val="105"/>
                <w:sz w:val="19"/>
              </w:rPr>
              <w:t>плевропневмонэктомия</w:t>
            </w:r>
          </w:p>
        </w:tc>
        <w:tc>
          <w:tcPr>
            <w:tcW w:w="1899" w:type="dxa"/>
            <w:vMerge/>
            <w:tcBorders>
              <w:top w:val="nil"/>
            </w:tcBorders>
          </w:tcPr>
          <w:p>
            <w:pPr>
              <w:rPr>
                <w:sz w:val="2"/>
                <w:szCs w:val="2"/>
              </w:rPr>
            </w:pPr>
          </w:p>
        </w:tc>
      </w:tr>
      <w:tr>
        <w:trPr>
          <w:trHeight w:val="917"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07" w:lineRule="exact"/>
              <w:ind w:left="64"/>
              <w:rPr>
                <w:sz w:val="19"/>
              </w:rPr>
            </w:pPr>
            <w:r>
              <w:rPr>
                <w:w w:val="105"/>
                <w:sz w:val="19"/>
              </w:rPr>
              <w:t>тотальная плеврэктомия с</w:t>
            </w:r>
          </w:p>
          <w:p>
            <w:pPr>
              <w:pStyle w:val="TableParagraph"/>
              <w:spacing w:line="268" w:lineRule="auto" w:before="22"/>
              <w:ind w:left="63" w:right="100" w:firstLine="4"/>
              <w:rPr>
                <w:sz w:val="19"/>
              </w:rPr>
            </w:pPr>
            <w:r>
              <w:rPr>
                <w:w w:val="105"/>
                <w:sz w:val="19"/>
              </w:rPr>
              <w:t>гемиперикардэктомией, резекцией диафрагмы</w:t>
            </w:r>
          </w:p>
        </w:tc>
        <w:tc>
          <w:tcPr>
            <w:tcW w:w="1899" w:type="dxa"/>
            <w:vMerge/>
            <w:tcBorders>
              <w:top w:val="nil"/>
            </w:tcBorders>
          </w:tcPr>
          <w:p>
            <w:pPr>
              <w:rPr>
                <w:sz w:val="2"/>
                <w:szCs w:val="2"/>
              </w:rPr>
            </w:pPr>
          </w:p>
        </w:tc>
      </w:tr>
      <w:tr>
        <w:trPr>
          <w:trHeight w:val="956"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val="restart"/>
          </w:tcPr>
          <w:p>
            <w:pPr>
              <w:pStyle w:val="TableParagraph"/>
              <w:spacing w:line="264" w:lineRule="auto" w:before="31"/>
              <w:ind w:left="64" w:right="556"/>
              <w:rPr>
                <w:sz w:val="19"/>
              </w:rPr>
            </w:pPr>
            <w:r>
              <w:rPr>
                <w:w w:val="105"/>
                <w:sz w:val="19"/>
              </w:rPr>
              <w:t>С39.8, С41.3, С49.3</w:t>
            </w:r>
          </w:p>
        </w:tc>
        <w:tc>
          <w:tcPr>
            <w:tcW w:w="2831" w:type="dxa"/>
            <w:vMerge w:val="restart"/>
          </w:tcPr>
          <w:p>
            <w:pPr>
              <w:pStyle w:val="TableParagraph"/>
              <w:spacing w:line="264" w:lineRule="auto" w:before="26"/>
              <w:ind w:left="63" w:right="654" w:hanging="4"/>
              <w:rPr>
                <w:sz w:val="19"/>
              </w:rPr>
            </w:pPr>
            <w:r>
              <w:rPr>
                <w:w w:val="105"/>
                <w:sz w:val="19"/>
              </w:rPr>
              <w:t>опухоли грудной стенки (мягких тканей, ребер, грудины, ключицы)</w:t>
            </w:r>
          </w:p>
        </w:tc>
        <w:tc>
          <w:tcPr>
            <w:tcW w:w="1668" w:type="dxa"/>
            <w:vMerge w:val="restart"/>
          </w:tcPr>
          <w:p>
            <w:pPr>
              <w:pStyle w:val="TableParagraph"/>
              <w:spacing w:line="264" w:lineRule="auto" w:before="26"/>
              <w:ind w:left="65" w:right="313" w:hanging="2"/>
              <w:rPr>
                <w:sz w:val="19"/>
              </w:rPr>
            </w:pPr>
            <w:r>
              <w:rPr>
                <w:w w:val="105"/>
                <w:sz w:val="19"/>
              </w:rPr>
              <w:t>хирургическое лечение</w:t>
            </w:r>
          </w:p>
        </w:tc>
        <w:tc>
          <w:tcPr>
            <w:tcW w:w="3153" w:type="dxa"/>
          </w:tcPr>
          <w:p>
            <w:pPr>
              <w:pStyle w:val="TableParagraph"/>
              <w:spacing w:line="266" w:lineRule="auto" w:before="22"/>
              <w:ind w:left="64" w:right="52"/>
              <w:rPr>
                <w:sz w:val="19"/>
              </w:rPr>
            </w:pPr>
            <w:r>
              <w:rPr>
                <w:w w:val="105"/>
                <w:sz w:val="19"/>
              </w:rPr>
              <w:t>удаление опухоли грудной стенки с экзартикуляцией ребер, ключицы и пластикой дефекта</w:t>
            </w:r>
            <w:r>
              <w:rPr>
                <w:spacing w:val="19"/>
                <w:w w:val="105"/>
                <w:sz w:val="19"/>
              </w:rPr>
              <w:t> </w:t>
            </w:r>
            <w:r>
              <w:rPr>
                <w:w w:val="105"/>
                <w:sz w:val="19"/>
              </w:rPr>
              <w:t>грудной</w:t>
            </w:r>
          </w:p>
          <w:p>
            <w:pPr>
              <w:pStyle w:val="TableParagraph"/>
              <w:spacing w:line="187" w:lineRule="exact"/>
              <w:ind w:left="64"/>
              <w:rPr>
                <w:sz w:val="19"/>
              </w:rPr>
            </w:pPr>
            <w:r>
              <w:rPr>
                <w:w w:val="105"/>
                <w:sz w:val="19"/>
              </w:rPr>
              <w:t>стенки местными тканями</w:t>
            </w:r>
          </w:p>
        </w:tc>
        <w:tc>
          <w:tcPr>
            <w:tcW w:w="1899" w:type="dxa"/>
            <w:vMerge/>
            <w:tcBorders>
              <w:top w:val="nil"/>
            </w:tcBorders>
          </w:tcPr>
          <w:p>
            <w:pPr>
              <w:rPr>
                <w:sz w:val="2"/>
                <w:szCs w:val="2"/>
              </w:rPr>
            </w:pPr>
          </w:p>
        </w:tc>
      </w:tr>
      <w:tr>
        <w:trPr>
          <w:trHeight w:val="951" w:hRule="atLeast"/>
        </w:trPr>
        <w:tc>
          <w:tcPr>
            <w:tcW w:w="918"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64" w:lineRule="auto" w:before="22"/>
              <w:ind w:left="68" w:right="46" w:hanging="4"/>
              <w:rPr>
                <w:sz w:val="19"/>
              </w:rPr>
            </w:pPr>
            <w:r>
              <w:rPr>
                <w:w w:val="105"/>
                <w:sz w:val="19"/>
              </w:rPr>
              <w:t>удаление опухоли грудной стенки с экзартикуляцией ребер, ключицы и пластикой обширного</w:t>
            </w:r>
            <w:r>
              <w:rPr>
                <w:spacing w:val="11"/>
                <w:w w:val="105"/>
                <w:sz w:val="19"/>
              </w:rPr>
              <w:t> </w:t>
            </w:r>
            <w:r>
              <w:rPr>
                <w:w w:val="105"/>
                <w:sz w:val="19"/>
              </w:rPr>
              <w:t>дефекта</w:t>
            </w:r>
          </w:p>
          <w:p>
            <w:pPr>
              <w:pStyle w:val="TableParagraph"/>
              <w:spacing w:line="188" w:lineRule="exact"/>
              <w:ind w:left="66"/>
              <w:rPr>
                <w:sz w:val="19"/>
              </w:rPr>
            </w:pPr>
            <w:r>
              <w:rPr>
                <w:w w:val="105"/>
                <w:sz w:val="19"/>
              </w:rPr>
              <w:t>мягких тканей, каркаса</w:t>
            </w:r>
            <w:r>
              <w:rPr>
                <w:spacing w:val="13"/>
                <w:w w:val="105"/>
                <w:sz w:val="19"/>
              </w:rPr>
              <w:t> </w:t>
            </w:r>
            <w:r>
              <w:rPr>
                <w:w w:val="105"/>
                <w:sz w:val="19"/>
              </w:rPr>
              <w:t>грудной</w:t>
            </w:r>
          </w:p>
        </w:tc>
        <w:tc>
          <w:tcPr>
            <w:tcW w:w="1899" w:type="dxa"/>
            <w:vMerge/>
            <w:tcBorders>
              <w:top w:val="nil"/>
            </w:tcBorders>
          </w:tcPr>
          <w:p>
            <w:pPr>
              <w:rPr>
                <w:sz w:val="2"/>
                <w:szCs w:val="2"/>
              </w:rPr>
            </w:pPr>
          </w:p>
        </w:tc>
      </w:tr>
    </w:tbl>
    <w:p>
      <w:pPr>
        <w:spacing w:after="0"/>
        <w:rPr>
          <w:sz w:val="2"/>
          <w:szCs w:val="2"/>
        </w:rPr>
        <w:sectPr>
          <w:headerReference w:type="default" r:id="rId126"/>
          <w:pgSz w:w="16670" w:h="11800" w:orient="landscape"/>
          <w:pgMar w:header="695" w:footer="0" w:top="1160" w:bottom="280" w:left="400" w:right="1100"/>
          <w:pgNumType w:start="296"/>
        </w:sectPr>
      </w:pPr>
    </w:p>
    <w:p>
      <w:pPr>
        <w:pStyle w:val="BodyText"/>
        <w:spacing w:before="11"/>
        <w:rPr>
          <w:sz w:val="13"/>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41"/>
        <w:gridCol w:w="1673"/>
        <w:gridCol w:w="3158"/>
        <w:gridCol w:w="1904"/>
      </w:tblGrid>
      <w:tr>
        <w:trPr>
          <w:trHeight w:val="1177" w:hRule="atLeast"/>
        </w:trPr>
        <w:tc>
          <w:tcPr>
            <w:tcW w:w="923" w:type="dxa"/>
            <w:tcBorders>
              <w:bottom w:val="single" w:sz="2" w:space="0" w:color="000000"/>
            </w:tcBorders>
          </w:tcPr>
          <w:p>
            <w:pPr>
              <w:pStyle w:val="TableParagraph"/>
              <w:spacing w:before="11"/>
              <w:rPr>
                <w:sz w:val="23"/>
              </w:rPr>
            </w:pPr>
          </w:p>
          <w:p>
            <w:pPr>
              <w:pStyle w:val="TableParagraph"/>
              <w:ind w:left="71"/>
              <w:jc w:val="center"/>
              <w:rPr>
                <w:rFonts w:ascii="Arial" w:hAnsi="Arial"/>
                <w:sz w:val="19"/>
              </w:rPr>
            </w:pPr>
            <w:r>
              <w:rPr>
                <w:rFonts w:ascii="Arial" w:hAnsi="Arial"/>
                <w:w w:val="104"/>
                <w:sz w:val="19"/>
              </w:rPr>
              <w:t>№</w:t>
            </w:r>
          </w:p>
          <w:p>
            <w:pPr>
              <w:pStyle w:val="TableParagraph"/>
              <w:spacing w:line="199" w:lineRule="exact" w:before="13"/>
              <w:ind w:left="127" w:right="49"/>
              <w:jc w:val="center"/>
              <w:rPr>
                <w:sz w:val="19"/>
              </w:rPr>
            </w:pPr>
            <w:r>
              <w:rPr>
                <w:w w:val="105"/>
                <w:sz w:val="19"/>
              </w:rPr>
              <w:t>группы</w:t>
            </w:r>
          </w:p>
          <w:p>
            <w:pPr>
              <w:pStyle w:val="TableParagraph"/>
              <w:spacing w:line="279" w:lineRule="exact"/>
              <w:ind w:left="127" w:right="53"/>
              <w:jc w:val="center"/>
              <w:rPr>
                <w:sz w:val="14"/>
              </w:rPr>
            </w:pPr>
            <w:r>
              <w:rPr>
                <w:rFonts w:ascii="Arial" w:hAnsi="Arial"/>
                <w:spacing w:val="-4"/>
                <w:w w:val="105"/>
                <w:sz w:val="26"/>
              </w:rPr>
              <w:t>вмп</w:t>
            </w:r>
            <w:r>
              <w:rPr>
                <w:spacing w:val="-4"/>
                <w:w w:val="105"/>
                <w:position w:val="7"/>
                <w:sz w:val="14"/>
              </w:rPr>
              <w:t>1</w:t>
            </w:r>
          </w:p>
        </w:tc>
        <w:tc>
          <w:tcPr>
            <w:tcW w:w="2692" w:type="dxa"/>
            <w:tcBorders>
              <w:bottom w:val="single" w:sz="2" w:space="0" w:color="000000"/>
            </w:tcBorders>
          </w:tcPr>
          <w:p>
            <w:pPr>
              <w:pStyle w:val="TableParagraph"/>
              <w:rPr>
                <w:sz w:val="24"/>
              </w:rPr>
            </w:pPr>
          </w:p>
          <w:p>
            <w:pPr>
              <w:pStyle w:val="TableParagraph"/>
              <w:spacing w:line="252" w:lineRule="auto" w:before="1"/>
              <w:ind w:left="399" w:right="306" w:firstLine="130"/>
              <w:rPr>
                <w:sz w:val="14"/>
              </w:rPr>
            </w:pPr>
            <w:r>
              <w:rPr>
                <w:w w:val="105"/>
                <w:sz w:val="19"/>
              </w:rPr>
              <w:t>Наименование вида высокотехнологичной медицинской помощи</w:t>
            </w:r>
            <w:r>
              <w:rPr>
                <w:w w:val="105"/>
                <w:position w:val="6"/>
                <w:sz w:val="14"/>
              </w:rPr>
              <w:t>1</w:t>
            </w:r>
          </w:p>
        </w:tc>
        <w:tc>
          <w:tcPr>
            <w:tcW w:w="1769" w:type="dxa"/>
            <w:tcBorders>
              <w:bottom w:val="single" w:sz="2" w:space="0" w:color="000000"/>
            </w:tcBorders>
          </w:tcPr>
          <w:p>
            <w:pPr>
              <w:pStyle w:val="TableParagraph"/>
              <w:rPr>
                <w:sz w:val="22"/>
              </w:rPr>
            </w:pPr>
          </w:p>
          <w:p>
            <w:pPr>
              <w:pStyle w:val="TableParagraph"/>
              <w:spacing w:before="1"/>
              <w:rPr>
                <w:sz w:val="22"/>
              </w:rPr>
            </w:pPr>
          </w:p>
          <w:p>
            <w:pPr>
              <w:pStyle w:val="TableParagraph"/>
              <w:ind w:left="96" w:right="23"/>
              <w:jc w:val="center"/>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sz w:val="20"/>
              </w:rPr>
            </w:pPr>
          </w:p>
          <w:p>
            <w:pPr>
              <w:pStyle w:val="TableParagraph"/>
              <w:spacing w:before="6"/>
              <w:rPr>
                <w:sz w:val="24"/>
              </w:rPr>
            </w:pPr>
          </w:p>
          <w:p>
            <w:pPr>
              <w:pStyle w:val="TableParagraph"/>
              <w:ind w:left="59" w:right="5"/>
              <w:jc w:val="center"/>
              <w:rPr>
                <w:sz w:val="19"/>
              </w:rPr>
            </w:pPr>
            <w:r>
              <w:rPr>
                <w:w w:val="105"/>
                <w:sz w:val="19"/>
              </w:rPr>
              <w:t>Модель пациента</w:t>
            </w:r>
          </w:p>
        </w:tc>
        <w:tc>
          <w:tcPr>
            <w:tcW w:w="1673" w:type="dxa"/>
          </w:tcPr>
          <w:p>
            <w:pPr>
              <w:pStyle w:val="TableParagraph"/>
              <w:rPr>
                <w:sz w:val="20"/>
              </w:rPr>
            </w:pPr>
          </w:p>
          <w:p>
            <w:pPr>
              <w:pStyle w:val="TableParagraph"/>
              <w:spacing w:before="6"/>
              <w:rPr>
                <w:sz w:val="24"/>
              </w:rPr>
            </w:pPr>
          </w:p>
          <w:p>
            <w:pPr>
              <w:pStyle w:val="TableParagraph"/>
              <w:ind w:left="256" w:right="200"/>
              <w:jc w:val="center"/>
              <w:rPr>
                <w:sz w:val="19"/>
              </w:rPr>
            </w:pPr>
            <w:r>
              <w:rPr>
                <w:w w:val="105"/>
                <w:sz w:val="19"/>
              </w:rPr>
              <w:t>Вид лечения</w:t>
            </w:r>
          </w:p>
        </w:tc>
        <w:tc>
          <w:tcPr>
            <w:tcW w:w="3158" w:type="dxa"/>
          </w:tcPr>
          <w:p>
            <w:pPr>
              <w:pStyle w:val="TableParagraph"/>
              <w:rPr>
                <w:sz w:val="20"/>
              </w:rPr>
            </w:pPr>
          </w:p>
          <w:p>
            <w:pPr>
              <w:pStyle w:val="TableParagraph"/>
              <w:spacing w:before="11"/>
              <w:rPr>
                <w:sz w:val="24"/>
              </w:rPr>
            </w:pPr>
          </w:p>
          <w:p>
            <w:pPr>
              <w:pStyle w:val="TableParagraph"/>
              <w:ind w:left="908" w:right="852"/>
              <w:jc w:val="center"/>
              <w:rPr>
                <w:sz w:val="19"/>
              </w:rPr>
            </w:pPr>
            <w:r>
              <w:rPr>
                <w:w w:val="105"/>
                <w:sz w:val="19"/>
              </w:rPr>
              <w:t>Метод лечения</w:t>
            </w:r>
          </w:p>
        </w:tc>
        <w:tc>
          <w:tcPr>
            <w:tcW w:w="1904" w:type="dxa"/>
          </w:tcPr>
          <w:p>
            <w:pPr>
              <w:pStyle w:val="TableParagraph"/>
              <w:spacing w:line="261" w:lineRule="auto" w:before="46"/>
              <w:ind w:left="148" w:right="82" w:hanging="11"/>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89" w:right="134"/>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26" w:lineRule="exact"/>
              <w:ind w:left="137"/>
              <w:jc w:val="center"/>
              <w:rPr>
                <w:rFonts w:ascii="Arial"/>
                <w:sz w:val="12"/>
              </w:rPr>
            </w:pPr>
            <w:r>
              <w:rPr>
                <w:rFonts w:ascii="Arial"/>
                <w:w w:val="100"/>
                <w:sz w:val="12"/>
              </w:rPr>
              <w:t>,</w:t>
            </w:r>
          </w:p>
        </w:tc>
      </w:tr>
      <w:tr>
        <w:trPr>
          <w:trHeight w:val="244" w:hRule="atLeast"/>
        </w:trPr>
        <w:tc>
          <w:tcPr>
            <w:tcW w:w="923" w:type="dxa"/>
            <w:tcBorders>
              <w:top w:val="single" w:sz="2" w:space="0" w:color="000000"/>
              <w:bottom w:val="single" w:sz="2" w:space="0" w:color="000000"/>
            </w:tcBorders>
          </w:tcPr>
          <w:p>
            <w:pPr>
              <w:pStyle w:val="TableParagraph"/>
              <w:spacing w:line="174" w:lineRule="exact" w:before="50"/>
              <w:ind w:left="90"/>
              <w:jc w:val="center"/>
              <w:rPr>
                <w:sz w:val="19"/>
              </w:rPr>
            </w:pPr>
            <w:r>
              <w:rPr>
                <w:w w:val="106"/>
                <w:sz w:val="19"/>
              </w:rPr>
              <w:t>1</w:t>
            </w:r>
          </w:p>
        </w:tc>
        <w:tc>
          <w:tcPr>
            <w:tcW w:w="2692" w:type="dxa"/>
            <w:tcBorders>
              <w:top w:val="single" w:sz="2" w:space="0" w:color="000000"/>
              <w:bottom w:val="single" w:sz="2" w:space="0" w:color="000000"/>
            </w:tcBorders>
          </w:tcPr>
          <w:p>
            <w:pPr>
              <w:pStyle w:val="TableParagraph"/>
              <w:spacing w:line="174" w:lineRule="exact" w:before="50"/>
              <w:ind w:left="67"/>
              <w:jc w:val="center"/>
              <w:rPr>
                <w:sz w:val="19"/>
              </w:rPr>
            </w:pPr>
            <w:r>
              <w:rPr>
                <w:w w:val="106"/>
                <w:sz w:val="19"/>
              </w:rPr>
              <w:t>2</w:t>
            </w:r>
          </w:p>
        </w:tc>
        <w:tc>
          <w:tcPr>
            <w:tcW w:w="1769" w:type="dxa"/>
            <w:tcBorders>
              <w:top w:val="single" w:sz="2" w:space="0" w:color="000000"/>
            </w:tcBorders>
          </w:tcPr>
          <w:p>
            <w:pPr>
              <w:pStyle w:val="TableParagraph"/>
              <w:spacing w:line="174" w:lineRule="exact" w:before="50"/>
              <w:ind w:left="59"/>
              <w:jc w:val="center"/>
              <w:rPr>
                <w:sz w:val="19"/>
              </w:rPr>
            </w:pPr>
            <w:r>
              <w:rPr>
                <w:w w:val="106"/>
                <w:sz w:val="19"/>
              </w:rPr>
              <w:t>3</w:t>
            </w:r>
          </w:p>
        </w:tc>
        <w:tc>
          <w:tcPr>
            <w:tcW w:w="2841" w:type="dxa"/>
          </w:tcPr>
          <w:p>
            <w:pPr>
              <w:pStyle w:val="TableParagraph"/>
              <w:spacing w:line="169" w:lineRule="exact" w:before="55"/>
              <w:ind w:left="53"/>
              <w:jc w:val="center"/>
              <w:rPr>
                <w:sz w:val="19"/>
              </w:rPr>
            </w:pPr>
            <w:r>
              <w:rPr>
                <w:w w:val="106"/>
                <w:sz w:val="19"/>
              </w:rPr>
              <w:t>4</w:t>
            </w:r>
          </w:p>
        </w:tc>
        <w:tc>
          <w:tcPr>
            <w:tcW w:w="1673" w:type="dxa"/>
          </w:tcPr>
          <w:p>
            <w:pPr>
              <w:pStyle w:val="TableParagraph"/>
              <w:spacing w:line="174" w:lineRule="exact" w:before="50"/>
              <w:ind w:left="54"/>
              <w:jc w:val="center"/>
              <w:rPr>
                <w:sz w:val="19"/>
              </w:rPr>
            </w:pPr>
            <w:r>
              <w:rPr>
                <w:w w:val="106"/>
                <w:sz w:val="19"/>
              </w:rPr>
              <w:t>5</w:t>
            </w:r>
          </w:p>
        </w:tc>
        <w:tc>
          <w:tcPr>
            <w:tcW w:w="3158" w:type="dxa"/>
          </w:tcPr>
          <w:p>
            <w:pPr>
              <w:pStyle w:val="TableParagraph"/>
              <w:spacing w:line="161" w:lineRule="exact" w:before="64"/>
              <w:ind w:left="68"/>
              <w:jc w:val="center"/>
              <w:rPr>
                <w:rFonts w:ascii="Arial"/>
                <w:sz w:val="18"/>
              </w:rPr>
            </w:pPr>
            <w:r>
              <w:rPr>
                <w:rFonts w:ascii="Arial"/>
                <w:w w:val="105"/>
                <w:sz w:val="18"/>
              </w:rPr>
              <w:t>6</w:t>
            </w:r>
          </w:p>
        </w:tc>
        <w:tc>
          <w:tcPr>
            <w:tcW w:w="1904" w:type="dxa"/>
          </w:tcPr>
          <w:p>
            <w:pPr>
              <w:pStyle w:val="TableParagraph"/>
              <w:spacing w:line="160" w:lineRule="exact" w:before="65"/>
              <w:ind w:left="46"/>
              <w:jc w:val="center"/>
              <w:rPr>
                <w:sz w:val="19"/>
              </w:rPr>
            </w:pPr>
            <w:r>
              <w:rPr>
                <w:w w:val="105"/>
                <w:sz w:val="19"/>
              </w:rPr>
              <w:t>7</w:t>
            </w:r>
          </w:p>
        </w:tc>
      </w:tr>
      <w:tr>
        <w:trPr>
          <w:trHeight w:val="711" w:hRule="atLeast"/>
        </w:trPr>
        <w:tc>
          <w:tcPr>
            <w:tcW w:w="923" w:type="dxa"/>
            <w:vMerge w:val="restart"/>
            <w:tcBorders>
              <w:top w:val="single" w:sz="2" w:space="0" w:color="000000"/>
              <w:bottom w:val="single" w:sz="2" w:space="0" w:color="000000"/>
            </w:tcBorders>
          </w:tcPr>
          <w:p>
            <w:pPr>
              <w:pStyle w:val="TableParagraph"/>
              <w:rPr>
                <w:sz w:val="18"/>
              </w:rPr>
            </w:pPr>
          </w:p>
        </w:tc>
        <w:tc>
          <w:tcPr>
            <w:tcW w:w="2692" w:type="dxa"/>
            <w:vMerge w:val="restart"/>
            <w:tcBorders>
              <w:top w:val="single" w:sz="2" w:space="0" w:color="000000"/>
              <w:bottom w:val="single" w:sz="2" w:space="0" w:color="000000"/>
            </w:tcBorders>
          </w:tcPr>
          <w:p>
            <w:pPr>
              <w:pStyle w:val="TableParagraph"/>
              <w:rPr>
                <w:sz w:val="18"/>
              </w:rPr>
            </w:pPr>
          </w:p>
        </w:tc>
        <w:tc>
          <w:tcPr>
            <w:tcW w:w="1769" w:type="dxa"/>
            <w:vMerge w:val="restart"/>
          </w:tcPr>
          <w:p>
            <w:pPr>
              <w:pStyle w:val="TableParagraph"/>
              <w:rPr>
                <w:sz w:val="18"/>
              </w:rPr>
            </w:pPr>
          </w:p>
        </w:tc>
        <w:tc>
          <w:tcPr>
            <w:tcW w:w="2841" w:type="dxa"/>
            <w:vMerge w:val="restart"/>
          </w:tcPr>
          <w:p>
            <w:pPr>
              <w:pStyle w:val="TableParagraph"/>
              <w:rPr>
                <w:sz w:val="18"/>
              </w:rPr>
            </w:pPr>
          </w:p>
        </w:tc>
        <w:tc>
          <w:tcPr>
            <w:tcW w:w="1673" w:type="dxa"/>
            <w:vMerge w:val="restart"/>
          </w:tcPr>
          <w:p>
            <w:pPr>
              <w:pStyle w:val="TableParagraph"/>
              <w:rPr>
                <w:sz w:val="18"/>
              </w:rPr>
            </w:pPr>
          </w:p>
        </w:tc>
        <w:tc>
          <w:tcPr>
            <w:tcW w:w="3158" w:type="dxa"/>
            <w:tcBorders>
              <w:bottom w:val="single" w:sz="2" w:space="0" w:color="000000"/>
            </w:tcBorders>
          </w:tcPr>
          <w:p>
            <w:pPr>
              <w:pStyle w:val="TableParagraph"/>
              <w:spacing w:line="240" w:lineRule="atLeast" w:before="24"/>
              <w:ind w:left="62" w:right="117" w:firstLine="10"/>
              <w:rPr>
                <w:sz w:val="19"/>
              </w:rPr>
            </w:pPr>
            <w:r>
              <w:rPr>
                <w:w w:val="105"/>
                <w:sz w:val="19"/>
              </w:rPr>
              <w:t>стенки ауто-, алломатериалами, перемещенными, биоинженерными лоскvтами</w:t>
            </w:r>
          </w:p>
        </w:tc>
        <w:tc>
          <w:tcPr>
            <w:tcW w:w="1904" w:type="dxa"/>
            <w:vMerge w:val="restart"/>
          </w:tcPr>
          <w:p>
            <w:pPr>
              <w:pStyle w:val="TableParagraph"/>
              <w:rPr>
                <w:sz w:val="18"/>
              </w:rPr>
            </w:pPr>
          </w:p>
        </w:tc>
      </w:tr>
      <w:tr>
        <w:trPr>
          <w:trHeight w:val="1664" w:hRule="atLeast"/>
        </w:trPr>
        <w:tc>
          <w:tcPr>
            <w:tcW w:w="923" w:type="dxa"/>
            <w:vMerge/>
            <w:tcBorders>
              <w:top w:val="nil"/>
              <w:bottom w:val="single" w:sz="2" w:space="0" w:color="000000"/>
            </w:tcBorders>
          </w:tcPr>
          <w:p>
            <w:pPr>
              <w:rPr>
                <w:sz w:val="2"/>
                <w:szCs w:val="2"/>
              </w:rPr>
            </w:pPr>
          </w:p>
        </w:tc>
        <w:tc>
          <w:tcPr>
            <w:tcW w:w="2692" w:type="dxa"/>
            <w:vMerge/>
            <w:tcBorders>
              <w:top w:val="nil"/>
              <w:bottom w:val="single" w:sz="2" w:space="0" w:color="000000"/>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single" w:sz="2" w:space="0" w:color="000000"/>
            </w:tcBorders>
          </w:tcPr>
          <w:p>
            <w:pPr>
              <w:pStyle w:val="TableParagraph"/>
              <w:spacing w:line="264" w:lineRule="auto" w:before="22"/>
              <w:ind w:left="63" w:right="54" w:firstLine="5"/>
              <w:rPr>
                <w:sz w:val="19"/>
              </w:rPr>
            </w:pPr>
            <w:r>
              <w:rPr>
                <w:w w:val="105"/>
                <w:sz w:val="19"/>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w:t>
            </w:r>
            <w:r>
              <w:rPr>
                <w:spacing w:val="9"/>
                <w:w w:val="105"/>
                <w:sz w:val="19"/>
              </w:rPr>
              <w:t> </w:t>
            </w:r>
            <w:r>
              <w:rPr>
                <w:w w:val="105"/>
                <w:sz w:val="19"/>
              </w:rPr>
              <w:t>вены,</w:t>
            </w:r>
          </w:p>
          <w:p>
            <w:pPr>
              <w:pStyle w:val="TableParagraph"/>
              <w:spacing w:line="179" w:lineRule="exact" w:before="1"/>
              <w:ind w:left="67"/>
              <w:rPr>
                <w:sz w:val="19"/>
              </w:rPr>
            </w:pPr>
            <w:r>
              <w:rPr>
                <w:w w:val="105"/>
                <w:sz w:val="19"/>
              </w:rPr>
              <w:t>адвентиции аорты и дР.)</w:t>
            </w:r>
          </w:p>
        </w:tc>
        <w:tc>
          <w:tcPr>
            <w:tcW w:w="1904" w:type="dxa"/>
            <w:vMerge/>
            <w:tcBorders>
              <w:top w:val="nil"/>
            </w:tcBorders>
          </w:tcPr>
          <w:p>
            <w:pPr>
              <w:rPr>
                <w:sz w:val="2"/>
                <w:szCs w:val="2"/>
              </w:rPr>
            </w:pPr>
          </w:p>
        </w:tc>
      </w:tr>
      <w:tr>
        <w:trPr>
          <w:trHeight w:val="764" w:hRule="atLeast"/>
        </w:trPr>
        <w:tc>
          <w:tcPr>
            <w:tcW w:w="923" w:type="dxa"/>
            <w:vMerge/>
            <w:tcBorders>
              <w:top w:val="nil"/>
              <w:bottom w:val="single" w:sz="2" w:space="0" w:color="000000"/>
            </w:tcBorders>
          </w:tcPr>
          <w:p>
            <w:pPr>
              <w:rPr>
                <w:sz w:val="2"/>
                <w:szCs w:val="2"/>
              </w:rPr>
            </w:pPr>
          </w:p>
        </w:tc>
        <w:tc>
          <w:tcPr>
            <w:tcW w:w="2692" w:type="dxa"/>
            <w:vMerge/>
            <w:tcBorders>
              <w:top w:val="nil"/>
              <w:bottom w:val="single" w:sz="2" w:space="0" w:color="000000"/>
            </w:tcBorders>
          </w:tcPr>
          <w:p>
            <w:pPr>
              <w:rPr>
                <w:sz w:val="2"/>
                <w:szCs w:val="2"/>
              </w:rPr>
            </w:pPr>
          </w:p>
        </w:tc>
        <w:tc>
          <w:tcPr>
            <w:tcW w:w="1769" w:type="dxa"/>
            <w:vMerge w:val="restart"/>
            <w:tcBorders>
              <w:bottom w:val="single" w:sz="2" w:space="0" w:color="000000"/>
            </w:tcBorders>
          </w:tcPr>
          <w:p>
            <w:pPr>
              <w:pStyle w:val="TableParagraph"/>
              <w:spacing w:before="36"/>
              <w:ind w:left="78"/>
              <w:rPr>
                <w:sz w:val="19"/>
              </w:rPr>
            </w:pPr>
            <w:r>
              <w:rPr>
                <w:sz w:val="19"/>
              </w:rPr>
              <w:t>С40.О,</w:t>
            </w:r>
            <w:r>
              <w:rPr>
                <w:spacing w:val="10"/>
                <w:sz w:val="19"/>
              </w:rPr>
              <w:t> </w:t>
            </w:r>
            <w:r>
              <w:rPr>
                <w:sz w:val="19"/>
              </w:rPr>
              <w:t>С40.1,</w:t>
            </w:r>
          </w:p>
          <w:p>
            <w:pPr>
              <w:pStyle w:val="TableParagraph"/>
              <w:spacing w:before="22"/>
              <w:ind w:left="78"/>
              <w:rPr>
                <w:sz w:val="19"/>
              </w:rPr>
            </w:pPr>
            <w:r>
              <w:rPr>
                <w:w w:val="105"/>
                <w:sz w:val="19"/>
              </w:rPr>
              <w:t>С40.2,</w:t>
            </w:r>
            <w:r>
              <w:rPr>
                <w:spacing w:val="-1"/>
                <w:w w:val="105"/>
                <w:sz w:val="19"/>
              </w:rPr>
              <w:t> </w:t>
            </w:r>
            <w:r>
              <w:rPr>
                <w:w w:val="105"/>
                <w:sz w:val="19"/>
              </w:rPr>
              <w:t>С40.3,</w:t>
            </w:r>
          </w:p>
          <w:p>
            <w:pPr>
              <w:pStyle w:val="TableParagraph"/>
              <w:spacing w:before="22"/>
              <w:ind w:left="78"/>
              <w:rPr>
                <w:sz w:val="19"/>
              </w:rPr>
            </w:pPr>
            <w:r>
              <w:rPr>
                <w:w w:val="105"/>
                <w:sz w:val="19"/>
              </w:rPr>
              <w:t>С40.8, С40.9,</w:t>
            </w:r>
          </w:p>
          <w:p>
            <w:pPr>
              <w:pStyle w:val="TableParagraph"/>
              <w:spacing w:before="22"/>
              <w:ind w:left="73"/>
              <w:rPr>
                <w:sz w:val="19"/>
              </w:rPr>
            </w:pPr>
            <w:r>
              <w:rPr>
                <w:w w:val="105"/>
                <w:sz w:val="19"/>
              </w:rPr>
              <w:t>С41.2,</w:t>
            </w:r>
            <w:r>
              <w:rPr>
                <w:spacing w:val="4"/>
                <w:w w:val="105"/>
                <w:sz w:val="19"/>
              </w:rPr>
              <w:t> </w:t>
            </w:r>
            <w:r>
              <w:rPr>
                <w:w w:val="105"/>
                <w:sz w:val="19"/>
              </w:rPr>
              <w:t>С41.3,</w:t>
            </w:r>
          </w:p>
          <w:p>
            <w:pPr>
              <w:pStyle w:val="TableParagraph"/>
              <w:spacing w:before="17"/>
              <w:ind w:left="73"/>
              <w:rPr>
                <w:sz w:val="19"/>
              </w:rPr>
            </w:pPr>
            <w:r>
              <w:rPr>
                <w:w w:val="105"/>
                <w:sz w:val="19"/>
              </w:rPr>
              <w:t>С41.4,</w:t>
            </w:r>
            <w:r>
              <w:rPr>
                <w:spacing w:val="4"/>
                <w:w w:val="105"/>
                <w:sz w:val="19"/>
              </w:rPr>
              <w:t> </w:t>
            </w:r>
            <w:r>
              <w:rPr>
                <w:w w:val="105"/>
                <w:sz w:val="19"/>
              </w:rPr>
              <w:t>С41.8,</w:t>
            </w:r>
          </w:p>
          <w:p>
            <w:pPr>
              <w:pStyle w:val="TableParagraph"/>
              <w:spacing w:line="259" w:lineRule="auto" w:before="27"/>
              <w:ind w:left="73" w:right="547"/>
              <w:rPr>
                <w:sz w:val="19"/>
              </w:rPr>
            </w:pPr>
            <w:r>
              <w:rPr>
                <w:w w:val="105"/>
                <w:sz w:val="19"/>
              </w:rPr>
              <w:t>С41.9, С79.5, С43.5</w:t>
            </w:r>
          </w:p>
        </w:tc>
        <w:tc>
          <w:tcPr>
            <w:tcW w:w="2841" w:type="dxa"/>
            <w:vMerge w:val="restart"/>
          </w:tcPr>
          <w:p>
            <w:pPr>
              <w:pStyle w:val="TableParagraph"/>
              <w:spacing w:line="264" w:lineRule="auto" w:before="36"/>
              <w:ind w:left="73" w:firstLine="2"/>
              <w:rPr>
                <w:sz w:val="19"/>
              </w:rPr>
            </w:pPr>
            <w:r>
              <w:rPr>
                <w:w w:val="105"/>
                <w:sz w:val="19"/>
              </w:rPr>
              <w:t>первичные злокачественные новообразования :костей и суставных хрящей туловища и</w:t>
            </w:r>
          </w:p>
          <w:p>
            <w:pPr>
              <w:pStyle w:val="TableParagraph"/>
              <w:ind w:left="59"/>
              <w:rPr>
                <w:sz w:val="19"/>
              </w:rPr>
            </w:pPr>
            <w:r>
              <w:rPr>
                <w:sz w:val="19"/>
              </w:rPr>
              <w:t>:конечностей</w:t>
            </w:r>
          </w:p>
          <w:p>
            <w:pPr>
              <w:pStyle w:val="TableParagraph"/>
              <w:spacing w:line="261" w:lineRule="auto" w:before="22"/>
              <w:ind w:left="67" w:firstLine="2"/>
              <w:rPr>
                <w:sz w:val="19"/>
              </w:rPr>
            </w:pPr>
            <w:r>
              <w:rPr>
                <w:w w:val="105"/>
                <w:sz w:val="19"/>
              </w:rPr>
              <w:t>Ia-b, Iia-b, Iva-b стадии. Метастатические новообразования :костей, суставных хрящей туловища и</w:t>
            </w:r>
          </w:p>
          <w:p>
            <w:pPr>
              <w:pStyle w:val="TableParagraph"/>
              <w:spacing w:before="10"/>
              <w:ind w:left="59"/>
              <w:rPr>
                <w:sz w:val="19"/>
              </w:rPr>
            </w:pPr>
            <w:r>
              <w:rPr>
                <w:sz w:val="19"/>
              </w:rPr>
              <w:t>:конечностей</w:t>
            </w:r>
          </w:p>
        </w:tc>
        <w:tc>
          <w:tcPr>
            <w:tcW w:w="1673" w:type="dxa"/>
            <w:vMerge w:val="restart"/>
          </w:tcPr>
          <w:p>
            <w:pPr>
              <w:pStyle w:val="TableParagraph"/>
              <w:spacing w:line="259" w:lineRule="auto" w:before="41"/>
              <w:ind w:left="69" w:right="314" w:hanging="2"/>
              <w:rPr>
                <w:sz w:val="19"/>
              </w:rPr>
            </w:pPr>
            <w:r>
              <w:rPr>
                <w:w w:val="105"/>
                <w:sz w:val="19"/>
              </w:rPr>
              <w:t>хирургическое лечение</w:t>
            </w:r>
          </w:p>
        </w:tc>
        <w:tc>
          <w:tcPr>
            <w:tcW w:w="3158" w:type="dxa"/>
          </w:tcPr>
          <w:p>
            <w:pPr>
              <w:pStyle w:val="TableParagraph"/>
              <w:spacing w:line="240" w:lineRule="atLeast" w:before="19"/>
              <w:ind w:left="6" w:firstLine="59"/>
              <w:rPr>
                <w:sz w:val="19"/>
              </w:rPr>
            </w:pPr>
            <w:r>
              <w:rPr>
                <w:sz w:val="19"/>
              </w:rPr>
              <w:t>резекция :кости с микрохирургической lпе:констоv:кцией</w:t>
            </w:r>
          </w:p>
        </w:tc>
        <w:tc>
          <w:tcPr>
            <w:tcW w:w="1904" w:type="dxa"/>
            <w:vMerge/>
            <w:tcBorders>
              <w:top w:val="nil"/>
            </w:tcBorders>
          </w:tcPr>
          <w:p>
            <w:pPr>
              <w:rPr>
                <w:sz w:val="2"/>
                <w:szCs w:val="2"/>
              </w:rPr>
            </w:pPr>
          </w:p>
        </w:tc>
      </w:tr>
      <w:tr>
        <w:trPr>
          <w:trHeight w:val="701" w:hRule="atLeast"/>
        </w:trPr>
        <w:tc>
          <w:tcPr>
            <w:tcW w:w="923" w:type="dxa"/>
            <w:vMerge/>
            <w:tcBorders>
              <w:top w:val="nil"/>
              <w:bottom w:val="single" w:sz="2" w:space="0" w:color="000000"/>
            </w:tcBorders>
          </w:tcPr>
          <w:p>
            <w:pPr>
              <w:rPr>
                <w:sz w:val="2"/>
                <w:szCs w:val="2"/>
              </w:rPr>
            </w:pPr>
          </w:p>
        </w:tc>
        <w:tc>
          <w:tcPr>
            <w:tcW w:w="2692" w:type="dxa"/>
            <w:vMerge/>
            <w:tcBorders>
              <w:top w:val="nil"/>
              <w:bottom w:val="single" w:sz="2" w:space="0" w:color="000000"/>
            </w:tcBorders>
          </w:tcPr>
          <w:p>
            <w:pPr>
              <w:rPr>
                <w:sz w:val="2"/>
                <w:szCs w:val="2"/>
              </w:rPr>
            </w:pPr>
          </w:p>
        </w:tc>
        <w:tc>
          <w:tcPr>
            <w:tcW w:w="1769" w:type="dxa"/>
            <w:vMerge/>
            <w:tcBorders>
              <w:top w:val="nil"/>
              <w:bottom w:val="single" w:sz="2" w:space="0" w:color="000000"/>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64" w:lineRule="auto"/>
              <w:ind w:left="60" w:firstLine="4"/>
              <w:rPr>
                <w:sz w:val="19"/>
              </w:rPr>
            </w:pPr>
            <w:r>
              <w:rPr>
                <w:w w:val="105"/>
                <w:sz w:val="19"/>
              </w:rPr>
              <w:t>резекция грудной стенки с микрохирургической</w:t>
            </w:r>
          </w:p>
          <w:p>
            <w:pPr>
              <w:pStyle w:val="TableParagraph"/>
              <w:spacing w:line="208" w:lineRule="exact"/>
              <w:ind w:left="7"/>
              <w:rPr>
                <w:sz w:val="19"/>
              </w:rPr>
            </w:pPr>
            <w:r>
              <w:rPr>
                <w:sz w:val="19"/>
              </w:rPr>
              <w:t>IРе:констоу:кцией</w:t>
            </w:r>
          </w:p>
        </w:tc>
        <w:tc>
          <w:tcPr>
            <w:tcW w:w="1904" w:type="dxa"/>
            <w:vMerge/>
            <w:tcBorders>
              <w:top w:val="nil"/>
            </w:tcBorders>
          </w:tcPr>
          <w:p>
            <w:pPr>
              <w:rPr>
                <w:sz w:val="2"/>
                <w:szCs w:val="2"/>
              </w:rPr>
            </w:pPr>
          </w:p>
        </w:tc>
      </w:tr>
      <w:tr>
        <w:trPr>
          <w:trHeight w:val="917" w:hRule="atLeast"/>
        </w:trPr>
        <w:tc>
          <w:tcPr>
            <w:tcW w:w="923" w:type="dxa"/>
            <w:vMerge/>
            <w:tcBorders>
              <w:top w:val="nil"/>
              <w:bottom w:val="single" w:sz="2" w:space="0" w:color="000000"/>
            </w:tcBorders>
          </w:tcPr>
          <w:p>
            <w:pPr>
              <w:rPr>
                <w:sz w:val="2"/>
                <w:szCs w:val="2"/>
              </w:rPr>
            </w:pPr>
          </w:p>
        </w:tc>
        <w:tc>
          <w:tcPr>
            <w:tcW w:w="2692" w:type="dxa"/>
            <w:vMerge/>
            <w:tcBorders>
              <w:top w:val="nil"/>
              <w:bottom w:val="single" w:sz="2" w:space="0" w:color="000000"/>
            </w:tcBorders>
          </w:tcPr>
          <w:p>
            <w:pPr>
              <w:rPr>
                <w:sz w:val="2"/>
                <w:szCs w:val="2"/>
              </w:rPr>
            </w:pPr>
          </w:p>
        </w:tc>
        <w:tc>
          <w:tcPr>
            <w:tcW w:w="1769" w:type="dxa"/>
            <w:vMerge/>
            <w:tcBorders>
              <w:top w:val="nil"/>
              <w:bottom w:val="single" w:sz="2" w:space="0" w:color="000000"/>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bottom w:val="single" w:sz="2" w:space="0" w:color="000000"/>
            </w:tcBorders>
          </w:tcPr>
          <w:p>
            <w:pPr>
              <w:pStyle w:val="TableParagraph"/>
              <w:spacing w:line="264" w:lineRule="auto" w:before="2"/>
              <w:ind w:left="60" w:hanging="2"/>
              <w:rPr>
                <w:sz w:val="19"/>
              </w:rPr>
            </w:pPr>
            <w:r>
              <w:rPr>
                <w:w w:val="105"/>
                <w:sz w:val="19"/>
              </w:rPr>
              <w:t>удаление злокачественного новообразования :кости с микрохирургической</w:t>
            </w:r>
          </w:p>
          <w:p>
            <w:pPr>
              <w:pStyle w:val="TableParagraph"/>
              <w:spacing w:line="174" w:lineRule="exact" w:before="1"/>
              <w:ind w:left="-4"/>
              <w:rPr>
                <w:sz w:val="19"/>
              </w:rPr>
            </w:pPr>
            <w:r>
              <w:rPr>
                <w:rFonts w:ascii="Arial" w:hAnsi="Arial"/>
                <w:sz w:val="10"/>
              </w:rPr>
              <w:t>1 </w:t>
            </w:r>
            <w:r>
              <w:rPr>
                <w:sz w:val="19"/>
              </w:rPr>
              <w:t>реконсmvкцией нерва</w:t>
            </w:r>
          </w:p>
        </w:tc>
        <w:tc>
          <w:tcPr>
            <w:tcW w:w="1904" w:type="dxa"/>
            <w:vMerge/>
            <w:tcBorders>
              <w:top w:val="nil"/>
            </w:tcBorders>
          </w:tcPr>
          <w:p>
            <w:pPr>
              <w:rPr>
                <w:sz w:val="2"/>
                <w:szCs w:val="2"/>
              </w:rPr>
            </w:pPr>
          </w:p>
        </w:tc>
      </w:tr>
      <w:tr>
        <w:trPr>
          <w:trHeight w:val="475" w:hRule="atLeast"/>
        </w:trPr>
        <w:tc>
          <w:tcPr>
            <w:tcW w:w="923" w:type="dxa"/>
            <w:vMerge/>
            <w:tcBorders>
              <w:top w:val="nil"/>
              <w:bottom w:val="single" w:sz="2" w:space="0" w:color="000000"/>
            </w:tcBorders>
          </w:tcPr>
          <w:p>
            <w:pPr>
              <w:rPr>
                <w:sz w:val="2"/>
                <w:szCs w:val="2"/>
              </w:rPr>
            </w:pPr>
          </w:p>
        </w:tc>
        <w:tc>
          <w:tcPr>
            <w:tcW w:w="2692" w:type="dxa"/>
            <w:vMerge/>
            <w:tcBorders>
              <w:top w:val="nil"/>
              <w:bottom w:val="single" w:sz="2" w:space="0" w:color="000000"/>
            </w:tcBorders>
          </w:tcPr>
          <w:p>
            <w:pPr>
              <w:rPr>
                <w:sz w:val="2"/>
                <w:szCs w:val="2"/>
              </w:rPr>
            </w:pPr>
          </w:p>
        </w:tc>
        <w:tc>
          <w:tcPr>
            <w:tcW w:w="1769" w:type="dxa"/>
            <w:vMerge/>
            <w:tcBorders>
              <w:top w:val="nil"/>
              <w:bottom w:val="single" w:sz="2" w:space="0" w:color="000000"/>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single" w:sz="2" w:space="0" w:color="000000"/>
            </w:tcBorders>
          </w:tcPr>
          <w:p>
            <w:pPr>
              <w:pStyle w:val="TableParagraph"/>
              <w:spacing w:line="240" w:lineRule="atLeast" w:before="19"/>
              <w:ind w:left="65" w:right="138" w:hanging="3"/>
              <w:rPr>
                <w:sz w:val="19"/>
              </w:rPr>
            </w:pPr>
            <w:r>
              <w:rPr>
                <w:w w:val="105"/>
                <w:sz w:val="19"/>
              </w:rPr>
              <w:t>стабилизирующие операции на позвоночнике передним достvпом</w:t>
            </w:r>
          </w:p>
        </w:tc>
        <w:tc>
          <w:tcPr>
            <w:tcW w:w="1904" w:type="dxa"/>
            <w:vMerge/>
            <w:tcBorders>
              <w:top w:val="nil"/>
            </w:tcBorders>
          </w:tcPr>
          <w:p>
            <w:pPr>
              <w:rPr>
                <w:sz w:val="2"/>
                <w:szCs w:val="2"/>
              </w:rPr>
            </w:pPr>
          </w:p>
        </w:tc>
      </w:tr>
      <w:tr>
        <w:trPr>
          <w:trHeight w:val="462" w:hRule="atLeast"/>
        </w:trPr>
        <w:tc>
          <w:tcPr>
            <w:tcW w:w="923" w:type="dxa"/>
            <w:vMerge/>
            <w:tcBorders>
              <w:top w:val="nil"/>
              <w:bottom w:val="single" w:sz="2" w:space="0" w:color="000000"/>
            </w:tcBorders>
          </w:tcPr>
          <w:p>
            <w:pPr>
              <w:rPr>
                <w:sz w:val="2"/>
                <w:szCs w:val="2"/>
              </w:rPr>
            </w:pPr>
          </w:p>
        </w:tc>
        <w:tc>
          <w:tcPr>
            <w:tcW w:w="2692" w:type="dxa"/>
            <w:vMerge/>
            <w:tcBorders>
              <w:top w:val="nil"/>
              <w:bottom w:val="single" w:sz="2" w:space="0" w:color="000000"/>
            </w:tcBorders>
          </w:tcPr>
          <w:p>
            <w:pPr>
              <w:rPr>
                <w:sz w:val="2"/>
                <w:szCs w:val="2"/>
              </w:rPr>
            </w:pPr>
          </w:p>
        </w:tc>
        <w:tc>
          <w:tcPr>
            <w:tcW w:w="1769" w:type="dxa"/>
            <w:vMerge/>
            <w:tcBorders>
              <w:top w:val="nil"/>
              <w:bottom w:val="single" w:sz="2" w:space="0" w:color="000000"/>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40" w:lineRule="atLeast" w:before="1"/>
              <w:ind w:left="65"/>
              <w:rPr>
                <w:sz w:val="19"/>
              </w:rPr>
            </w:pPr>
            <w:r>
              <w:rPr>
                <w:sz w:val="19"/>
              </w:rPr>
              <w:t>резекция :кости с ре:констру:ктивно- пластическим :компонентом</w:t>
            </w:r>
          </w:p>
        </w:tc>
        <w:tc>
          <w:tcPr>
            <w:tcW w:w="1904" w:type="dxa"/>
            <w:vMerge/>
            <w:tcBorders>
              <w:top w:val="nil"/>
            </w:tcBorders>
          </w:tcPr>
          <w:p>
            <w:pPr>
              <w:rPr>
                <w:sz w:val="2"/>
                <w:szCs w:val="2"/>
              </w:rPr>
            </w:pPr>
          </w:p>
        </w:tc>
      </w:tr>
      <w:tr>
        <w:trPr>
          <w:trHeight w:val="701" w:hRule="atLeast"/>
        </w:trPr>
        <w:tc>
          <w:tcPr>
            <w:tcW w:w="923" w:type="dxa"/>
            <w:vMerge/>
            <w:tcBorders>
              <w:top w:val="nil"/>
              <w:bottom w:val="single" w:sz="2" w:space="0" w:color="000000"/>
            </w:tcBorders>
          </w:tcPr>
          <w:p>
            <w:pPr>
              <w:rPr>
                <w:sz w:val="2"/>
                <w:szCs w:val="2"/>
              </w:rPr>
            </w:pPr>
          </w:p>
        </w:tc>
        <w:tc>
          <w:tcPr>
            <w:tcW w:w="2692" w:type="dxa"/>
            <w:vMerge/>
            <w:tcBorders>
              <w:top w:val="nil"/>
              <w:bottom w:val="single" w:sz="2" w:space="0" w:color="000000"/>
            </w:tcBorders>
          </w:tcPr>
          <w:p>
            <w:pPr>
              <w:rPr>
                <w:sz w:val="2"/>
                <w:szCs w:val="2"/>
              </w:rPr>
            </w:pPr>
          </w:p>
        </w:tc>
        <w:tc>
          <w:tcPr>
            <w:tcW w:w="1769" w:type="dxa"/>
            <w:vMerge/>
            <w:tcBorders>
              <w:top w:val="nil"/>
              <w:bottom w:val="single" w:sz="2" w:space="0" w:color="000000"/>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59" w:lineRule="auto" w:before="22"/>
              <w:ind w:left="60" w:right="337" w:firstLine="4"/>
              <w:rPr>
                <w:sz w:val="19"/>
              </w:rPr>
            </w:pPr>
            <w:r>
              <w:rPr>
                <w:w w:val="105"/>
                <w:sz w:val="19"/>
              </w:rPr>
              <w:t>резекция лопатки с </w:t>
            </w:r>
            <w:r>
              <w:rPr>
                <w:sz w:val="19"/>
              </w:rPr>
              <w:t>ре:констру:ктивно-пластичес:ким</w:t>
            </w:r>
          </w:p>
          <w:p>
            <w:pPr>
              <w:pStyle w:val="TableParagraph"/>
              <w:spacing w:line="179" w:lineRule="exact" w:before="9"/>
              <w:ind w:left="48"/>
              <w:rPr>
                <w:sz w:val="19"/>
              </w:rPr>
            </w:pPr>
            <w:r>
              <w:rPr>
                <w:sz w:val="19"/>
              </w:rPr>
              <w:t>:компонентом</w:t>
            </w:r>
          </w:p>
        </w:tc>
        <w:tc>
          <w:tcPr>
            <w:tcW w:w="1904" w:type="dxa"/>
            <w:vMerge/>
            <w:tcBorders>
              <w:top w:val="nil"/>
            </w:tcBorders>
          </w:tcPr>
          <w:p>
            <w:pPr>
              <w:rPr>
                <w:sz w:val="2"/>
                <w:szCs w:val="2"/>
              </w:rPr>
            </w:pPr>
          </w:p>
        </w:tc>
      </w:tr>
      <w:tr>
        <w:trPr>
          <w:trHeight w:val="720" w:hRule="atLeast"/>
        </w:trPr>
        <w:tc>
          <w:tcPr>
            <w:tcW w:w="923" w:type="dxa"/>
            <w:vMerge/>
            <w:tcBorders>
              <w:top w:val="nil"/>
              <w:bottom w:val="single" w:sz="2" w:space="0" w:color="000000"/>
            </w:tcBorders>
          </w:tcPr>
          <w:p>
            <w:pPr>
              <w:rPr>
                <w:sz w:val="2"/>
                <w:szCs w:val="2"/>
              </w:rPr>
            </w:pPr>
          </w:p>
        </w:tc>
        <w:tc>
          <w:tcPr>
            <w:tcW w:w="2692" w:type="dxa"/>
            <w:vMerge/>
            <w:tcBorders>
              <w:top w:val="nil"/>
              <w:bottom w:val="single" w:sz="2" w:space="0" w:color="000000"/>
            </w:tcBorders>
          </w:tcPr>
          <w:p>
            <w:pPr>
              <w:rPr>
                <w:sz w:val="2"/>
                <w:szCs w:val="2"/>
              </w:rPr>
            </w:pPr>
          </w:p>
        </w:tc>
        <w:tc>
          <w:tcPr>
            <w:tcW w:w="1769" w:type="dxa"/>
            <w:vMerge/>
            <w:tcBorders>
              <w:top w:val="nil"/>
              <w:bottom w:val="single" w:sz="2" w:space="0" w:color="000000"/>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59" w:lineRule="auto" w:before="36"/>
              <w:ind w:left="60" w:right="337" w:hanging="4"/>
              <w:rPr>
                <w:sz w:val="19"/>
              </w:rPr>
            </w:pPr>
            <w:r>
              <w:rPr>
                <w:w w:val="105"/>
                <w:sz w:val="19"/>
              </w:rPr>
              <w:t>э:кстирпация ребра с </w:t>
            </w:r>
            <w:r>
              <w:rPr>
                <w:sz w:val="19"/>
              </w:rPr>
              <w:t>ре:констру:ктивно-пластичес:ким</w:t>
            </w:r>
          </w:p>
          <w:p>
            <w:pPr>
              <w:pStyle w:val="TableParagraph"/>
              <w:spacing w:line="184" w:lineRule="exact" w:before="9"/>
              <w:ind w:left="48"/>
              <w:rPr>
                <w:sz w:val="19"/>
              </w:rPr>
            </w:pPr>
            <w:r>
              <w:rPr>
                <w:sz w:val="19"/>
              </w:rPr>
              <w:t>:компонентом</w:t>
            </w:r>
          </w:p>
        </w:tc>
        <w:tc>
          <w:tcPr>
            <w:tcW w:w="1904" w:type="dxa"/>
            <w:vMerge/>
            <w:tcBorders>
              <w:top w:val="nil"/>
            </w:tcBorders>
          </w:tcPr>
          <w:p>
            <w:pPr>
              <w:rPr>
                <w:sz w:val="2"/>
                <w:szCs w:val="2"/>
              </w:rPr>
            </w:pPr>
          </w:p>
        </w:tc>
      </w:tr>
    </w:tbl>
    <w:p>
      <w:pPr>
        <w:spacing w:after="0"/>
        <w:rPr>
          <w:sz w:val="2"/>
          <w:szCs w:val="2"/>
        </w:rPr>
        <w:sectPr>
          <w:pgSz w:w="16670" w:h="11800" w:orient="landscape"/>
          <w:pgMar w:header="695" w:footer="0" w:top="1160" w:bottom="280" w:left="380" w:right="1100"/>
        </w:sectPr>
      </w:pPr>
    </w:p>
    <w:p>
      <w:pPr>
        <w:pStyle w:val="BodyText"/>
        <w:spacing w:before="11"/>
        <w:rPr>
          <w:sz w:val="13"/>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74"/>
        <w:gridCol w:w="2831"/>
        <w:gridCol w:w="1673"/>
        <w:gridCol w:w="3163"/>
        <w:gridCol w:w="1899"/>
      </w:tblGrid>
      <w:tr>
        <w:trPr>
          <w:trHeight w:val="1177" w:hRule="atLeast"/>
        </w:trPr>
        <w:tc>
          <w:tcPr>
            <w:tcW w:w="923" w:type="dxa"/>
          </w:tcPr>
          <w:p>
            <w:pPr>
              <w:pStyle w:val="TableParagraph"/>
              <w:rPr>
                <w:sz w:val="22"/>
              </w:rPr>
            </w:pPr>
          </w:p>
          <w:p>
            <w:pPr>
              <w:pStyle w:val="TableParagraph"/>
              <w:ind w:left="25"/>
              <w:jc w:val="center"/>
              <w:rPr>
                <w:sz w:val="20"/>
              </w:rPr>
            </w:pPr>
            <w:r>
              <w:rPr>
                <w:w w:val="103"/>
                <w:sz w:val="20"/>
              </w:rPr>
              <w:t>№</w:t>
            </w:r>
          </w:p>
          <w:p>
            <w:pPr>
              <w:pStyle w:val="TableParagraph"/>
              <w:spacing w:line="192" w:lineRule="exact" w:before="10"/>
              <w:ind w:left="91" w:right="75"/>
              <w:jc w:val="center"/>
              <w:rPr>
                <w:sz w:val="19"/>
              </w:rPr>
            </w:pPr>
            <w:r>
              <w:rPr>
                <w:w w:val="105"/>
                <w:sz w:val="19"/>
              </w:rPr>
              <w:t>группы</w:t>
            </w:r>
          </w:p>
          <w:p>
            <w:pPr>
              <w:pStyle w:val="TableParagraph"/>
              <w:spacing w:line="284" w:lineRule="exact"/>
              <w:ind w:left="88" w:right="75"/>
              <w:jc w:val="center"/>
              <w:rPr>
                <w:sz w:val="14"/>
              </w:rPr>
            </w:pPr>
            <w:r>
              <w:rPr>
                <w:rFonts w:ascii="Arial" w:hAnsi="Arial"/>
                <w:spacing w:val="-10"/>
                <w:w w:val="110"/>
                <w:sz w:val="27"/>
              </w:rPr>
              <w:t>вмп</w:t>
            </w:r>
            <w:r>
              <w:rPr>
                <w:spacing w:val="-10"/>
                <w:w w:val="110"/>
                <w:position w:val="7"/>
                <w:sz w:val="14"/>
              </w:rPr>
              <w:t>1</w:t>
            </w:r>
          </w:p>
        </w:tc>
        <w:tc>
          <w:tcPr>
            <w:tcW w:w="2687" w:type="dxa"/>
          </w:tcPr>
          <w:p>
            <w:pPr>
              <w:pStyle w:val="TableParagraph"/>
              <w:spacing w:before="4"/>
              <w:rPr>
                <w:sz w:val="22"/>
              </w:rPr>
            </w:pPr>
          </w:p>
          <w:p>
            <w:pPr>
              <w:pStyle w:val="TableParagraph"/>
              <w:spacing w:line="249" w:lineRule="auto"/>
              <w:ind w:left="375" w:right="325" w:firstLine="130"/>
              <w:rPr>
                <w:sz w:val="14"/>
              </w:rPr>
            </w:pPr>
            <w:r>
              <w:rPr>
                <w:w w:val="105"/>
                <w:sz w:val="19"/>
              </w:rPr>
              <w:t>Наименование вида высокотехнологичной медицинской помощи</w:t>
            </w:r>
            <w:r>
              <w:rPr>
                <w:w w:val="105"/>
                <w:position w:val="7"/>
                <w:sz w:val="14"/>
              </w:rPr>
              <w:t>1</w:t>
            </w:r>
          </w:p>
        </w:tc>
        <w:tc>
          <w:tcPr>
            <w:tcW w:w="1774" w:type="dxa"/>
          </w:tcPr>
          <w:p>
            <w:pPr>
              <w:pStyle w:val="TableParagraph"/>
              <w:rPr>
                <w:sz w:val="20"/>
              </w:rPr>
            </w:pPr>
          </w:p>
          <w:p>
            <w:pPr>
              <w:pStyle w:val="TableParagraph"/>
              <w:spacing w:before="9"/>
              <w:rPr>
                <w:sz w:val="22"/>
              </w:rPr>
            </w:pPr>
          </w:p>
          <w:p>
            <w:pPr>
              <w:pStyle w:val="TableParagraph"/>
              <w:ind w:left="64" w:right="35"/>
              <w:jc w:val="center"/>
              <w:rPr>
                <w:rFonts w:ascii="Arial" w:hAnsi="Arial"/>
                <w:sz w:val="12"/>
              </w:rPr>
            </w:pPr>
            <w:r>
              <w:rPr>
                <w:w w:val="110"/>
                <w:sz w:val="19"/>
              </w:rPr>
              <w:t>Коды по </w:t>
            </w:r>
            <w:r>
              <w:rPr>
                <w:rFonts w:ascii="Arial" w:hAnsi="Arial"/>
                <w:w w:val="110"/>
                <w:sz w:val="19"/>
              </w:rPr>
              <w:t>МКБ-10</w:t>
            </w:r>
            <w:r>
              <w:rPr>
                <w:rFonts w:ascii="Arial" w:hAnsi="Arial"/>
                <w:w w:val="110"/>
                <w:position w:val="6"/>
                <w:sz w:val="12"/>
              </w:rPr>
              <w:t>2</w:t>
            </w:r>
          </w:p>
        </w:tc>
        <w:tc>
          <w:tcPr>
            <w:tcW w:w="2831" w:type="dxa"/>
          </w:tcPr>
          <w:p>
            <w:pPr>
              <w:pStyle w:val="TableParagraph"/>
              <w:rPr>
                <w:sz w:val="20"/>
              </w:rPr>
            </w:pPr>
          </w:p>
          <w:p>
            <w:pPr>
              <w:pStyle w:val="TableParagraph"/>
              <w:spacing w:before="10"/>
              <w:rPr>
                <w:sz w:val="22"/>
              </w:rPr>
            </w:pPr>
          </w:p>
          <w:p>
            <w:pPr>
              <w:pStyle w:val="TableParagraph"/>
              <w:ind w:left="38" w:right="22"/>
              <w:jc w:val="center"/>
              <w:rPr>
                <w:sz w:val="19"/>
              </w:rPr>
            </w:pPr>
            <w:r>
              <w:rPr>
                <w:w w:val="105"/>
                <w:sz w:val="19"/>
              </w:rPr>
              <w:t>Модель пациента</w:t>
            </w:r>
          </w:p>
        </w:tc>
        <w:tc>
          <w:tcPr>
            <w:tcW w:w="1673" w:type="dxa"/>
          </w:tcPr>
          <w:p>
            <w:pPr>
              <w:pStyle w:val="TableParagraph"/>
              <w:rPr>
                <w:sz w:val="20"/>
              </w:rPr>
            </w:pPr>
          </w:p>
          <w:p>
            <w:pPr>
              <w:pStyle w:val="TableParagraph"/>
              <w:spacing w:before="3"/>
              <w:rPr>
                <w:sz w:val="23"/>
              </w:rPr>
            </w:pPr>
          </w:p>
          <w:p>
            <w:pPr>
              <w:pStyle w:val="TableParagraph"/>
              <w:ind w:left="253" w:right="229"/>
              <w:jc w:val="center"/>
              <w:rPr>
                <w:sz w:val="19"/>
              </w:rPr>
            </w:pPr>
            <w:r>
              <w:rPr>
                <w:w w:val="110"/>
                <w:sz w:val="19"/>
              </w:rPr>
              <w:t>Вид лечения</w:t>
            </w:r>
          </w:p>
        </w:tc>
        <w:tc>
          <w:tcPr>
            <w:tcW w:w="3163" w:type="dxa"/>
          </w:tcPr>
          <w:p>
            <w:pPr>
              <w:pStyle w:val="TableParagraph"/>
              <w:rPr>
                <w:sz w:val="20"/>
              </w:rPr>
            </w:pPr>
          </w:p>
          <w:p>
            <w:pPr>
              <w:pStyle w:val="TableParagraph"/>
              <w:spacing w:before="5"/>
              <w:rPr>
                <w:sz w:val="22"/>
              </w:rPr>
            </w:pPr>
          </w:p>
          <w:p>
            <w:pPr>
              <w:pStyle w:val="TableParagraph"/>
              <w:ind w:left="919" w:right="901"/>
              <w:jc w:val="center"/>
              <w:rPr>
                <w:sz w:val="19"/>
              </w:rPr>
            </w:pPr>
            <w:r>
              <w:rPr>
                <w:w w:val="105"/>
                <w:sz w:val="19"/>
              </w:rPr>
              <w:t>Метод лечения</w:t>
            </w:r>
          </w:p>
        </w:tc>
        <w:tc>
          <w:tcPr>
            <w:tcW w:w="1899" w:type="dxa"/>
          </w:tcPr>
          <w:p>
            <w:pPr>
              <w:pStyle w:val="TableParagraph"/>
              <w:spacing w:line="261" w:lineRule="auto" w:before="17"/>
              <w:ind w:left="124" w:right="110" w:hanging="9"/>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58" w:right="152"/>
              <w:jc w:val="center"/>
              <w:rPr>
                <w:sz w:val="19"/>
              </w:rPr>
            </w:pPr>
            <w:r>
              <w:rPr>
                <w:sz w:val="19"/>
              </w:rPr>
              <w:t>помощи3, рублей</w:t>
            </w:r>
          </w:p>
        </w:tc>
      </w:tr>
      <w:tr>
        <w:trPr>
          <w:trHeight w:val="239" w:hRule="atLeast"/>
        </w:trPr>
        <w:tc>
          <w:tcPr>
            <w:tcW w:w="923" w:type="dxa"/>
          </w:tcPr>
          <w:p>
            <w:pPr>
              <w:pStyle w:val="TableParagraph"/>
              <w:spacing w:line="184" w:lineRule="exact" w:before="35"/>
              <w:ind w:left="44"/>
              <w:jc w:val="center"/>
              <w:rPr>
                <w:rFonts w:ascii="Arial"/>
                <w:sz w:val="19"/>
              </w:rPr>
            </w:pPr>
            <w:r>
              <w:rPr>
                <w:rFonts w:ascii="Arial"/>
                <w:w w:val="104"/>
                <w:sz w:val="19"/>
              </w:rPr>
              <w:t>1</w:t>
            </w:r>
          </w:p>
        </w:tc>
        <w:tc>
          <w:tcPr>
            <w:tcW w:w="2687" w:type="dxa"/>
          </w:tcPr>
          <w:p>
            <w:pPr>
              <w:pStyle w:val="TableParagraph"/>
              <w:spacing w:line="180" w:lineRule="exact" w:before="40"/>
              <w:ind w:left="32"/>
              <w:jc w:val="center"/>
              <w:rPr>
                <w:rFonts w:ascii="Arial"/>
                <w:sz w:val="18"/>
              </w:rPr>
            </w:pPr>
            <w:r>
              <w:rPr>
                <w:rFonts w:ascii="Arial"/>
                <w:w w:val="110"/>
                <w:sz w:val="18"/>
              </w:rPr>
              <w:t>2</w:t>
            </w:r>
          </w:p>
        </w:tc>
        <w:tc>
          <w:tcPr>
            <w:tcW w:w="1774" w:type="dxa"/>
          </w:tcPr>
          <w:p>
            <w:pPr>
              <w:pStyle w:val="TableParagraph"/>
              <w:spacing w:line="184" w:lineRule="exact" w:before="35"/>
              <w:ind w:left="15"/>
              <w:jc w:val="center"/>
              <w:rPr>
                <w:rFonts w:ascii="Arial"/>
                <w:sz w:val="19"/>
              </w:rPr>
            </w:pPr>
            <w:r>
              <w:rPr>
                <w:rFonts w:ascii="Arial"/>
                <w:w w:val="95"/>
                <w:sz w:val="19"/>
              </w:rPr>
              <w:t>3</w:t>
            </w:r>
          </w:p>
        </w:tc>
        <w:tc>
          <w:tcPr>
            <w:tcW w:w="2831" w:type="dxa"/>
          </w:tcPr>
          <w:p>
            <w:pPr>
              <w:pStyle w:val="TableParagraph"/>
              <w:spacing w:line="180" w:lineRule="exact" w:before="40"/>
              <w:ind w:left="32"/>
              <w:jc w:val="center"/>
              <w:rPr>
                <w:rFonts w:ascii="Arial"/>
                <w:sz w:val="18"/>
              </w:rPr>
            </w:pPr>
            <w:r>
              <w:rPr>
                <w:rFonts w:ascii="Arial"/>
                <w:w w:val="106"/>
                <w:sz w:val="18"/>
              </w:rPr>
              <w:t>4</w:t>
            </w:r>
          </w:p>
        </w:tc>
        <w:tc>
          <w:tcPr>
            <w:tcW w:w="1673" w:type="dxa"/>
          </w:tcPr>
          <w:p>
            <w:pPr>
              <w:pStyle w:val="TableParagraph"/>
              <w:spacing w:line="193" w:lineRule="exact" w:before="27"/>
              <w:ind w:left="44"/>
              <w:jc w:val="center"/>
              <w:rPr>
                <w:sz w:val="20"/>
              </w:rPr>
            </w:pPr>
            <w:r>
              <w:rPr>
                <w:w w:val="110"/>
                <w:sz w:val="20"/>
              </w:rPr>
              <w:t>5</w:t>
            </w:r>
          </w:p>
        </w:tc>
        <w:tc>
          <w:tcPr>
            <w:tcW w:w="3163" w:type="dxa"/>
          </w:tcPr>
          <w:p>
            <w:pPr>
              <w:pStyle w:val="TableParagraph"/>
              <w:spacing w:line="180" w:lineRule="exact" w:before="40"/>
              <w:ind w:left="30"/>
              <w:jc w:val="center"/>
              <w:rPr>
                <w:rFonts w:ascii="Arial"/>
                <w:sz w:val="18"/>
              </w:rPr>
            </w:pPr>
            <w:r>
              <w:rPr>
                <w:rFonts w:ascii="Arial"/>
                <w:w w:val="110"/>
                <w:sz w:val="18"/>
              </w:rPr>
              <w:t>6</w:t>
            </w:r>
          </w:p>
        </w:tc>
        <w:tc>
          <w:tcPr>
            <w:tcW w:w="1899" w:type="dxa"/>
          </w:tcPr>
          <w:p>
            <w:pPr>
              <w:pStyle w:val="TableParagraph"/>
              <w:spacing w:line="189" w:lineRule="exact" w:before="30"/>
              <w:ind w:left="23"/>
              <w:jc w:val="center"/>
              <w:rPr>
                <w:rFonts w:ascii="Arial"/>
                <w:sz w:val="19"/>
              </w:rPr>
            </w:pPr>
            <w:r>
              <w:rPr>
                <w:rFonts w:ascii="Arial"/>
                <w:w w:val="107"/>
                <w:sz w:val="19"/>
              </w:rPr>
              <w:t>7</w:t>
            </w:r>
          </w:p>
        </w:tc>
      </w:tr>
      <w:tr>
        <w:trPr>
          <w:trHeight w:val="720" w:hRule="atLeast"/>
        </w:trPr>
        <w:tc>
          <w:tcPr>
            <w:tcW w:w="923" w:type="dxa"/>
            <w:vMerge w:val="restart"/>
          </w:tcPr>
          <w:p>
            <w:pPr>
              <w:pStyle w:val="TableParagraph"/>
              <w:rPr>
                <w:sz w:val="18"/>
              </w:rPr>
            </w:pPr>
          </w:p>
        </w:tc>
        <w:tc>
          <w:tcPr>
            <w:tcW w:w="2687" w:type="dxa"/>
            <w:vMerge w:val="restart"/>
          </w:tcPr>
          <w:p>
            <w:pPr>
              <w:pStyle w:val="TableParagraph"/>
              <w:rPr>
                <w:sz w:val="18"/>
              </w:rPr>
            </w:pPr>
          </w:p>
        </w:tc>
        <w:tc>
          <w:tcPr>
            <w:tcW w:w="1774" w:type="dxa"/>
            <w:vMerge w:val="restart"/>
          </w:tcPr>
          <w:p>
            <w:pPr>
              <w:pStyle w:val="TableParagraph"/>
              <w:rPr>
                <w:sz w:val="18"/>
              </w:rPr>
            </w:pPr>
          </w:p>
        </w:tc>
        <w:tc>
          <w:tcPr>
            <w:tcW w:w="2831" w:type="dxa"/>
            <w:vMerge w:val="restart"/>
          </w:tcPr>
          <w:p>
            <w:pPr>
              <w:pStyle w:val="TableParagraph"/>
              <w:rPr>
                <w:sz w:val="18"/>
              </w:rPr>
            </w:pPr>
          </w:p>
        </w:tc>
        <w:tc>
          <w:tcPr>
            <w:tcW w:w="1673" w:type="dxa"/>
            <w:vMerge w:val="restart"/>
          </w:tcPr>
          <w:p>
            <w:pPr>
              <w:pStyle w:val="TableParagraph"/>
              <w:rPr>
                <w:sz w:val="18"/>
              </w:rPr>
            </w:pPr>
          </w:p>
        </w:tc>
        <w:tc>
          <w:tcPr>
            <w:tcW w:w="3163" w:type="dxa"/>
          </w:tcPr>
          <w:p>
            <w:pPr>
              <w:pStyle w:val="TableParagraph"/>
              <w:spacing w:line="264" w:lineRule="auto" w:before="26"/>
              <w:ind w:left="61" w:right="345" w:hanging="4"/>
              <w:rPr>
                <w:sz w:val="19"/>
              </w:rPr>
            </w:pPr>
            <w:r>
              <w:rPr>
                <w:w w:val="105"/>
                <w:sz w:val="19"/>
              </w:rPr>
              <w:t>экстирпация лоnатки с реконструктивно-пластическим</w:t>
            </w:r>
          </w:p>
          <w:p>
            <w:pPr>
              <w:pStyle w:val="TableParagraph"/>
              <w:spacing w:line="188" w:lineRule="exact" w:before="5"/>
              <w:ind w:left="61"/>
              <w:rPr>
                <w:sz w:val="19"/>
              </w:rPr>
            </w:pPr>
            <w:r>
              <w:rPr>
                <w:w w:val="105"/>
                <w:sz w:val="19"/>
              </w:rPr>
              <w:t>компонентом</w:t>
            </w:r>
          </w:p>
        </w:tc>
        <w:tc>
          <w:tcPr>
            <w:tcW w:w="1899" w:type="dxa"/>
            <w:vMerge w:val="restart"/>
          </w:tcPr>
          <w:p>
            <w:pPr>
              <w:pStyle w:val="TableParagraph"/>
              <w:rPr>
                <w:sz w:val="18"/>
              </w:rPr>
            </w:pPr>
          </w:p>
        </w:tc>
      </w:tr>
      <w:tr>
        <w:trPr>
          <w:trHeight w:val="72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64" w:lineRule="auto" w:before="26"/>
              <w:ind w:left="61" w:right="345" w:hanging="4"/>
              <w:rPr>
                <w:sz w:val="19"/>
              </w:rPr>
            </w:pPr>
            <w:r>
              <w:rPr>
                <w:w w:val="110"/>
                <w:sz w:val="19"/>
              </w:rPr>
              <w:t>экстирпация кточицы с </w:t>
            </w:r>
            <w:r>
              <w:rPr>
                <w:w w:val="105"/>
                <w:sz w:val="19"/>
              </w:rPr>
              <w:t>реконструктивно-пластическим</w:t>
            </w:r>
          </w:p>
          <w:p>
            <w:pPr>
              <w:pStyle w:val="TableParagraph"/>
              <w:spacing w:line="188" w:lineRule="exact" w:before="5"/>
              <w:ind w:left="61"/>
              <w:rPr>
                <w:sz w:val="19"/>
              </w:rPr>
            </w:pPr>
            <w:r>
              <w:rPr>
                <w:w w:val="105"/>
                <w:sz w:val="19"/>
              </w:rPr>
              <w:t>компонентом</w:t>
            </w:r>
          </w:p>
        </w:tc>
        <w:tc>
          <w:tcPr>
            <w:tcW w:w="1899"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40" w:lineRule="atLeast" w:before="5"/>
              <w:ind w:left="58" w:right="345"/>
              <w:rPr>
                <w:sz w:val="19"/>
              </w:rPr>
            </w:pPr>
            <w:r>
              <w:rPr>
                <w:w w:val="105"/>
                <w:sz w:val="19"/>
              </w:rPr>
              <w:t>ампутация межподвздошно- брюшная с пластикой</w:t>
            </w:r>
          </w:p>
        </w:tc>
        <w:tc>
          <w:tcPr>
            <w:tcW w:w="1899" w:type="dxa"/>
            <w:vMerge/>
            <w:tcBorders>
              <w:top w:val="nil"/>
            </w:tcBorders>
          </w:tcPr>
          <w:p>
            <w:pPr>
              <w:rPr>
                <w:sz w:val="2"/>
                <w:szCs w:val="2"/>
              </w:rPr>
            </w:pPr>
          </w:p>
        </w:tc>
      </w:tr>
      <w:tr>
        <w:trPr>
          <w:trHeight w:val="466"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40" w:lineRule="atLeast"/>
              <w:ind w:left="58" w:right="44" w:hanging="4"/>
              <w:rPr>
                <w:sz w:val="19"/>
              </w:rPr>
            </w:pPr>
            <w:r>
              <w:rPr>
                <w:w w:val="105"/>
                <w:sz w:val="19"/>
              </w:rPr>
              <w:t>удаление позвонка с эндопuотезиuованием и Фиксацией</w:t>
            </w:r>
          </w:p>
        </w:tc>
        <w:tc>
          <w:tcPr>
            <w:tcW w:w="1899" w:type="dxa"/>
            <w:vMerge/>
            <w:tcBorders>
              <w:top w:val="nil"/>
            </w:tcBorders>
          </w:tcPr>
          <w:p>
            <w:pPr>
              <w:rPr>
                <w:sz w:val="2"/>
                <w:szCs w:val="2"/>
              </w:rPr>
            </w:pPr>
          </w:p>
        </w:tc>
      </w:tr>
      <w:tr>
        <w:trPr>
          <w:trHeight w:val="706"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64" w:lineRule="auto" w:before="12"/>
              <w:ind w:left="61"/>
              <w:rPr>
                <w:sz w:val="19"/>
              </w:rPr>
            </w:pPr>
            <w:r>
              <w:rPr>
                <w:w w:val="105"/>
                <w:sz w:val="19"/>
              </w:rPr>
              <w:t>резе1щия лонной и седалищной костей с реконструктивно-</w:t>
            </w:r>
          </w:p>
          <w:p>
            <w:pPr>
              <w:pStyle w:val="TableParagraph"/>
              <w:spacing w:line="193" w:lineRule="exact" w:before="1"/>
              <w:ind w:left="61"/>
              <w:rPr>
                <w:sz w:val="19"/>
              </w:rPr>
            </w:pPr>
            <w:r>
              <w:rPr>
                <w:w w:val="105"/>
                <w:sz w:val="19"/>
              </w:rPr>
              <w:t>пластическим компонентом</w:t>
            </w:r>
          </w:p>
        </w:tc>
        <w:tc>
          <w:tcPr>
            <w:tcW w:w="1899" w:type="dxa"/>
            <w:vMerge/>
            <w:tcBorders>
              <w:top w:val="nil"/>
            </w:tcBorders>
          </w:tcPr>
          <w:p>
            <w:pPr>
              <w:rPr>
                <w:sz w:val="2"/>
                <w:szCs w:val="2"/>
              </w:rPr>
            </w:pPr>
          </w:p>
        </w:tc>
      </w:tr>
      <w:tr>
        <w:trPr>
          <w:trHeight w:val="951"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61" w:lineRule="auto" w:before="22"/>
              <w:ind w:left="61" w:right="345"/>
              <w:rPr>
                <w:sz w:val="19"/>
              </w:rPr>
            </w:pPr>
            <w:r>
              <w:rPr>
                <w:w w:val="105"/>
                <w:sz w:val="19"/>
              </w:rPr>
              <w:t>резекция костей верхнего плечевого пояса с реконструктивно-пластическим</w:t>
            </w:r>
          </w:p>
          <w:p>
            <w:pPr>
              <w:pStyle w:val="TableParagraph"/>
              <w:spacing w:line="188" w:lineRule="exact" w:before="7"/>
              <w:ind w:left="61"/>
              <w:rPr>
                <w:sz w:val="19"/>
              </w:rPr>
            </w:pPr>
            <w:r>
              <w:rPr>
                <w:w w:val="105"/>
                <w:sz w:val="19"/>
              </w:rPr>
              <w:t>компонентом</w:t>
            </w:r>
          </w:p>
        </w:tc>
        <w:tc>
          <w:tcPr>
            <w:tcW w:w="1899" w:type="dxa"/>
            <w:vMerge/>
            <w:tcBorders>
              <w:top w:val="nil"/>
            </w:tcBorders>
          </w:tcPr>
          <w:p>
            <w:pPr>
              <w:rPr>
                <w:sz w:val="2"/>
                <w:szCs w:val="2"/>
              </w:rPr>
            </w:pPr>
          </w:p>
        </w:tc>
      </w:tr>
      <w:tr>
        <w:trPr>
          <w:trHeight w:val="961"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66" w:lineRule="auto" w:before="22"/>
              <w:ind w:left="66" w:right="340" w:hanging="8"/>
              <w:rPr>
                <w:sz w:val="19"/>
              </w:rPr>
            </w:pPr>
            <w:r>
              <w:rPr>
                <w:w w:val="105"/>
                <w:sz w:val="19"/>
              </w:rPr>
              <w:t>экстирпация костей верхнего плечевого пояса с реконструктивно-пластическим</w:t>
            </w:r>
          </w:p>
          <w:p>
            <w:pPr>
              <w:pStyle w:val="TableParagraph"/>
              <w:spacing w:line="192" w:lineRule="exact"/>
              <w:ind w:left="66"/>
              <w:rPr>
                <w:sz w:val="19"/>
              </w:rPr>
            </w:pPr>
            <w:r>
              <w:rPr>
                <w:w w:val="105"/>
                <w:sz w:val="19"/>
              </w:rPr>
              <w:t>компонентом</w:t>
            </w:r>
          </w:p>
        </w:tc>
        <w:tc>
          <w:tcPr>
            <w:tcW w:w="1899" w:type="dxa"/>
            <w:vMerge/>
            <w:tcBorders>
              <w:top w:val="nil"/>
            </w:tcBorders>
          </w:tcPr>
          <w:p>
            <w:pPr>
              <w:rPr>
                <w:sz w:val="2"/>
                <w:szCs w:val="2"/>
              </w:rPr>
            </w:pPr>
          </w:p>
        </w:tc>
      </w:tr>
      <w:tr>
        <w:trPr>
          <w:trHeight w:val="956"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64" w:lineRule="auto" w:before="22"/>
              <w:ind w:left="66" w:right="340"/>
              <w:rPr>
                <w:sz w:val="19"/>
              </w:rPr>
            </w:pPr>
            <w:r>
              <w:rPr>
                <w:w w:val="105"/>
                <w:sz w:val="19"/>
              </w:rPr>
              <w:t>резекция костей таза комбинированная с реконструктивно-пластическим</w:t>
            </w:r>
          </w:p>
          <w:p>
            <w:pPr>
              <w:pStyle w:val="TableParagraph"/>
              <w:spacing w:line="188" w:lineRule="exact" w:before="5"/>
              <w:ind w:left="66"/>
              <w:rPr>
                <w:sz w:val="19"/>
              </w:rPr>
            </w:pPr>
            <w:r>
              <w:rPr>
                <w:w w:val="105"/>
                <w:sz w:val="19"/>
              </w:rPr>
              <w:t>компонентом</w:t>
            </w:r>
          </w:p>
        </w:tc>
        <w:tc>
          <w:tcPr>
            <w:tcW w:w="1899" w:type="dxa"/>
            <w:vMerge/>
            <w:tcBorders>
              <w:top w:val="nil"/>
            </w:tcBorders>
          </w:tcPr>
          <w:p>
            <w:pPr>
              <w:rPr>
                <w:sz w:val="2"/>
                <w:szCs w:val="2"/>
              </w:rPr>
            </w:pPr>
          </w:p>
        </w:tc>
      </w:tr>
      <w:tr>
        <w:trPr>
          <w:trHeight w:val="72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before="31"/>
              <w:ind w:left="59"/>
              <w:rPr>
                <w:sz w:val="19"/>
              </w:rPr>
            </w:pPr>
            <w:r>
              <w:rPr>
                <w:w w:val="105"/>
                <w:sz w:val="19"/>
              </w:rPr>
              <w:t>удаление злокачественного</w:t>
            </w:r>
          </w:p>
          <w:p>
            <w:pPr>
              <w:pStyle w:val="TableParagraph"/>
              <w:spacing w:line="230" w:lineRule="atLeast" w:before="11"/>
              <w:ind w:left="66" w:right="345"/>
              <w:rPr>
                <w:sz w:val="19"/>
              </w:rPr>
            </w:pPr>
            <w:r>
              <w:rPr>
                <w:w w:val="105"/>
                <w:sz w:val="19"/>
              </w:rPr>
              <w:t>новообразования кости с пuотезиuованием артерии</w:t>
            </w:r>
          </w:p>
        </w:tc>
        <w:tc>
          <w:tcPr>
            <w:tcW w:w="1899" w:type="dxa"/>
            <w:vMerge/>
            <w:tcBorders>
              <w:top w:val="nil"/>
            </w:tcBorders>
          </w:tcPr>
          <w:p>
            <w:pPr>
              <w:rPr>
                <w:sz w:val="2"/>
                <w:szCs w:val="2"/>
              </w:rPr>
            </w:pPr>
          </w:p>
        </w:tc>
      </w:tr>
      <w:tr>
        <w:trPr>
          <w:trHeight w:val="46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1" w:type="dxa"/>
          </w:tcPr>
          <w:p>
            <w:pPr>
              <w:pStyle w:val="TableParagraph"/>
              <w:spacing w:line="230" w:lineRule="atLeast" w:before="15"/>
              <w:ind w:left="62" w:right="113" w:hanging="1"/>
              <w:rPr>
                <w:sz w:val="19"/>
              </w:rPr>
            </w:pPr>
            <w:r>
              <w:rPr>
                <w:w w:val="105"/>
                <w:sz w:val="19"/>
              </w:rPr>
              <w:t>местнораспространенные формы первичных и</w:t>
            </w:r>
          </w:p>
        </w:tc>
        <w:tc>
          <w:tcPr>
            <w:tcW w:w="1673" w:type="dxa"/>
          </w:tcPr>
          <w:p>
            <w:pPr>
              <w:pStyle w:val="TableParagraph"/>
              <w:spacing w:line="240" w:lineRule="atLeast" w:before="5"/>
              <w:ind w:left="64" w:right="314" w:firstLine="3"/>
              <w:rPr>
                <w:sz w:val="19"/>
              </w:rPr>
            </w:pPr>
            <w:r>
              <w:rPr>
                <w:w w:val="105"/>
                <w:sz w:val="19"/>
              </w:rPr>
              <w:t>хирургическое лечение</w:t>
            </w:r>
          </w:p>
        </w:tc>
        <w:tc>
          <w:tcPr>
            <w:tcW w:w="3163" w:type="dxa"/>
          </w:tcPr>
          <w:p>
            <w:pPr>
              <w:pStyle w:val="TableParagraph"/>
              <w:spacing w:line="230" w:lineRule="atLeast" w:before="10"/>
              <w:ind w:left="66" w:hanging="1"/>
              <w:rPr>
                <w:sz w:val="19"/>
              </w:rPr>
            </w:pPr>
            <w:r>
              <w:rPr>
                <w:w w:val="105"/>
                <w:sz w:val="19"/>
              </w:rPr>
              <w:t>изолированная гипертермическая регионарная химиопео&lt;Ьvзия</w:t>
            </w:r>
          </w:p>
        </w:tc>
        <w:tc>
          <w:tcPr>
            <w:tcW w:w="1899" w:type="dxa"/>
            <w:vMerge/>
            <w:tcBorders>
              <w:top w:val="nil"/>
            </w:tcBorders>
          </w:tcPr>
          <w:p>
            <w:pPr>
              <w:rPr>
                <w:sz w:val="2"/>
                <w:szCs w:val="2"/>
              </w:rPr>
            </w:pPr>
          </w:p>
        </w:tc>
      </w:tr>
    </w:tbl>
    <w:p>
      <w:pPr>
        <w:spacing w:after="0"/>
        <w:rPr>
          <w:sz w:val="2"/>
          <w:szCs w:val="2"/>
        </w:rPr>
        <w:sectPr>
          <w:pgSz w:w="16670" w:h="11800" w:orient="landscape"/>
          <w:pgMar w:header="695" w:footer="0" w:top="1160" w:bottom="280" w:left="380" w:right="1100"/>
        </w:sectPr>
      </w:pPr>
    </w:p>
    <w:p>
      <w:pPr>
        <w:pStyle w:val="BodyText"/>
        <w:spacing w:before="7"/>
        <w:rPr>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35"/>
        <w:gridCol w:w="1667"/>
        <w:gridCol w:w="3161"/>
        <w:gridCol w:w="1897"/>
      </w:tblGrid>
      <w:tr>
        <w:trPr>
          <w:trHeight w:val="1187" w:hRule="atLeast"/>
        </w:trPr>
        <w:tc>
          <w:tcPr>
            <w:tcW w:w="923" w:type="dxa"/>
          </w:tcPr>
          <w:p>
            <w:pPr>
              <w:pStyle w:val="TableParagraph"/>
              <w:spacing w:before="1"/>
              <w:rPr>
                <w:sz w:val="23"/>
              </w:rPr>
            </w:pPr>
          </w:p>
          <w:p>
            <w:pPr>
              <w:pStyle w:val="TableParagraph"/>
              <w:spacing w:before="1"/>
              <w:ind w:left="23"/>
              <w:jc w:val="center"/>
              <w:rPr>
                <w:rFonts w:ascii="Arial" w:hAnsi="Arial"/>
                <w:sz w:val="19"/>
              </w:rPr>
            </w:pPr>
            <w:r>
              <w:rPr>
                <w:rFonts w:ascii="Arial" w:hAnsi="Arial"/>
                <w:w w:val="104"/>
                <w:sz w:val="19"/>
              </w:rPr>
              <w:t>№</w:t>
            </w:r>
          </w:p>
          <w:p>
            <w:pPr>
              <w:pStyle w:val="TableParagraph"/>
              <w:spacing w:line="196" w:lineRule="exact" w:before="18"/>
              <w:ind w:left="95" w:right="75"/>
              <w:jc w:val="center"/>
              <w:rPr>
                <w:sz w:val="19"/>
              </w:rPr>
            </w:pPr>
            <w:r>
              <w:rPr>
                <w:w w:val="105"/>
                <w:sz w:val="19"/>
              </w:rPr>
              <w:t>группы</w:t>
            </w:r>
          </w:p>
          <w:p>
            <w:pPr>
              <w:pStyle w:val="TableParagraph"/>
              <w:spacing w:line="277" w:lineRule="exact"/>
              <w:ind w:left="91" w:right="75"/>
              <w:jc w:val="center"/>
              <w:rPr>
                <w:sz w:val="14"/>
              </w:rPr>
            </w:pPr>
            <w:r>
              <w:rPr>
                <w:rFonts w:ascii="Arial" w:hAnsi="Arial"/>
                <w:spacing w:val="-4"/>
                <w:w w:val="105"/>
                <w:sz w:val="26"/>
              </w:rPr>
              <w:t>вмп</w:t>
            </w:r>
            <w:r>
              <w:rPr>
                <w:spacing w:val="-4"/>
                <w:w w:val="105"/>
                <w:position w:val="7"/>
                <w:sz w:val="14"/>
              </w:rPr>
              <w:t>1</w:t>
            </w:r>
          </w:p>
        </w:tc>
        <w:tc>
          <w:tcPr>
            <w:tcW w:w="2691" w:type="dxa"/>
          </w:tcPr>
          <w:p>
            <w:pPr>
              <w:pStyle w:val="TableParagraph"/>
              <w:spacing w:before="2"/>
              <w:rPr>
                <w:sz w:val="23"/>
              </w:rPr>
            </w:pPr>
          </w:p>
          <w:p>
            <w:pPr>
              <w:pStyle w:val="TableParagraph"/>
              <w:spacing w:line="249" w:lineRule="auto"/>
              <w:ind w:left="369" w:right="341" w:hanging="10"/>
              <w:jc w:val="center"/>
              <w:rPr>
                <w:sz w:val="14"/>
              </w:rPr>
            </w:pPr>
            <w:r>
              <w:rPr>
                <w:w w:val="105"/>
                <w:sz w:val="19"/>
              </w:rPr>
              <w:t>Наименование вида высокотехнологичной медицинской помощи</w:t>
            </w:r>
            <w:r>
              <w:rPr>
                <w:w w:val="105"/>
                <w:position w:val="7"/>
                <w:sz w:val="14"/>
              </w:rPr>
              <w:t>1</w:t>
            </w:r>
          </w:p>
        </w:tc>
        <w:tc>
          <w:tcPr>
            <w:tcW w:w="1764" w:type="dxa"/>
          </w:tcPr>
          <w:p>
            <w:pPr>
              <w:pStyle w:val="TableParagraph"/>
              <w:rPr>
                <w:sz w:val="22"/>
              </w:rPr>
            </w:pPr>
          </w:p>
          <w:p>
            <w:pPr>
              <w:pStyle w:val="TableParagraph"/>
              <w:spacing w:before="3"/>
              <w:rPr>
                <w:sz w:val="21"/>
              </w:rPr>
            </w:pPr>
          </w:p>
          <w:p>
            <w:pPr>
              <w:pStyle w:val="TableParagraph"/>
              <w:ind w:left="44" w:right="15"/>
              <w:jc w:val="center"/>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8"/>
              <w:rPr>
                <w:sz w:val="23"/>
              </w:rPr>
            </w:pPr>
          </w:p>
          <w:p>
            <w:pPr>
              <w:pStyle w:val="TableParagraph"/>
              <w:ind w:left="644" w:right="628"/>
              <w:jc w:val="center"/>
              <w:rPr>
                <w:sz w:val="19"/>
              </w:rPr>
            </w:pPr>
            <w:r>
              <w:rPr>
                <w:w w:val="105"/>
                <w:sz w:val="19"/>
              </w:rPr>
              <w:t>Модель пациента</w:t>
            </w:r>
          </w:p>
        </w:tc>
        <w:tc>
          <w:tcPr>
            <w:tcW w:w="1667" w:type="dxa"/>
          </w:tcPr>
          <w:p>
            <w:pPr>
              <w:pStyle w:val="TableParagraph"/>
              <w:rPr>
                <w:sz w:val="20"/>
              </w:rPr>
            </w:pPr>
          </w:p>
          <w:p>
            <w:pPr>
              <w:pStyle w:val="TableParagraph"/>
              <w:spacing w:before="3"/>
              <w:rPr>
                <w:sz w:val="23"/>
              </w:rPr>
            </w:pPr>
          </w:p>
          <w:p>
            <w:pPr>
              <w:pStyle w:val="TableParagraph"/>
              <w:ind w:left="237" w:right="213"/>
              <w:jc w:val="center"/>
              <w:rPr>
                <w:sz w:val="19"/>
              </w:rPr>
            </w:pPr>
            <w:r>
              <w:rPr>
                <w:w w:val="105"/>
                <w:sz w:val="19"/>
              </w:rPr>
              <w:t>Вид лечения</w:t>
            </w:r>
          </w:p>
        </w:tc>
        <w:tc>
          <w:tcPr>
            <w:tcW w:w="3161" w:type="dxa"/>
          </w:tcPr>
          <w:p>
            <w:pPr>
              <w:pStyle w:val="TableParagraph"/>
              <w:rPr>
                <w:sz w:val="20"/>
              </w:rPr>
            </w:pPr>
          </w:p>
          <w:p>
            <w:pPr>
              <w:pStyle w:val="TableParagraph"/>
              <w:spacing w:before="3"/>
              <w:rPr>
                <w:sz w:val="23"/>
              </w:rPr>
            </w:pPr>
          </w:p>
          <w:p>
            <w:pPr>
              <w:pStyle w:val="TableParagraph"/>
              <w:ind w:left="937"/>
              <w:rPr>
                <w:sz w:val="19"/>
              </w:rPr>
            </w:pPr>
            <w:r>
              <w:rPr>
                <w:w w:val="105"/>
                <w:sz w:val="19"/>
              </w:rPr>
              <w:t>Метод лечения</w:t>
            </w:r>
          </w:p>
        </w:tc>
        <w:tc>
          <w:tcPr>
            <w:tcW w:w="1897" w:type="dxa"/>
          </w:tcPr>
          <w:p>
            <w:pPr>
              <w:pStyle w:val="TableParagraph"/>
              <w:spacing w:line="259" w:lineRule="auto" w:before="22"/>
              <w:ind w:left="130" w:right="103" w:hanging="6"/>
              <w:jc w:val="center"/>
              <w:rPr>
                <w:sz w:val="19"/>
              </w:rPr>
            </w:pPr>
            <w:r>
              <w:rPr>
                <w:w w:val="105"/>
                <w:sz w:val="19"/>
              </w:rPr>
              <w:t>Средний норматив финансовых затрат на единицу объема медицинской</w:t>
            </w:r>
          </w:p>
          <w:p>
            <w:pPr>
              <w:pStyle w:val="TableParagraph"/>
              <w:spacing w:line="202" w:lineRule="exact"/>
              <w:ind w:left="176" w:right="150"/>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5" w:hRule="atLeast"/>
        </w:trPr>
        <w:tc>
          <w:tcPr>
            <w:tcW w:w="923" w:type="dxa"/>
          </w:tcPr>
          <w:p>
            <w:pPr>
              <w:pStyle w:val="TableParagraph"/>
              <w:spacing w:line="184" w:lineRule="exact" w:before="31"/>
              <w:ind w:left="41"/>
              <w:jc w:val="center"/>
              <w:rPr>
                <w:sz w:val="19"/>
              </w:rPr>
            </w:pPr>
            <w:r>
              <w:rPr>
                <w:w w:val="106"/>
                <w:sz w:val="19"/>
              </w:rPr>
              <w:t>1</w:t>
            </w:r>
          </w:p>
        </w:tc>
        <w:tc>
          <w:tcPr>
            <w:tcW w:w="2691" w:type="dxa"/>
          </w:tcPr>
          <w:p>
            <w:pPr>
              <w:pStyle w:val="TableParagraph"/>
              <w:spacing w:line="188" w:lineRule="exact" w:before="26"/>
              <w:ind w:left="19"/>
              <w:jc w:val="center"/>
              <w:rPr>
                <w:sz w:val="19"/>
              </w:rPr>
            </w:pPr>
            <w:r>
              <w:rPr>
                <w:w w:val="106"/>
                <w:sz w:val="19"/>
              </w:rPr>
              <w:t>2</w:t>
            </w:r>
          </w:p>
        </w:tc>
        <w:tc>
          <w:tcPr>
            <w:tcW w:w="1764" w:type="dxa"/>
          </w:tcPr>
          <w:p>
            <w:pPr>
              <w:pStyle w:val="TableParagraph"/>
              <w:spacing w:line="188" w:lineRule="exact" w:before="26"/>
              <w:ind w:left="16"/>
              <w:jc w:val="center"/>
              <w:rPr>
                <w:sz w:val="19"/>
              </w:rPr>
            </w:pPr>
            <w:r>
              <w:rPr>
                <w:w w:val="106"/>
                <w:sz w:val="19"/>
              </w:rPr>
              <w:t>3</w:t>
            </w:r>
          </w:p>
        </w:tc>
        <w:tc>
          <w:tcPr>
            <w:tcW w:w="2835" w:type="dxa"/>
          </w:tcPr>
          <w:p>
            <w:pPr>
              <w:pStyle w:val="TableParagraph"/>
              <w:spacing w:line="184" w:lineRule="exact" w:before="31"/>
              <w:ind w:left="29"/>
              <w:jc w:val="center"/>
              <w:rPr>
                <w:sz w:val="19"/>
              </w:rPr>
            </w:pPr>
            <w:r>
              <w:rPr>
                <w:w w:val="106"/>
                <w:sz w:val="19"/>
              </w:rPr>
              <w:t>4</w:t>
            </w:r>
          </w:p>
        </w:tc>
        <w:tc>
          <w:tcPr>
            <w:tcW w:w="1667" w:type="dxa"/>
          </w:tcPr>
          <w:p>
            <w:pPr>
              <w:pStyle w:val="TableParagraph"/>
              <w:spacing w:line="184" w:lineRule="exact" w:before="31"/>
              <w:ind w:left="31"/>
              <w:jc w:val="center"/>
              <w:rPr>
                <w:sz w:val="19"/>
              </w:rPr>
            </w:pPr>
            <w:r>
              <w:rPr>
                <w:w w:val="106"/>
                <w:sz w:val="19"/>
              </w:rPr>
              <w:t>5</w:t>
            </w:r>
          </w:p>
        </w:tc>
        <w:tc>
          <w:tcPr>
            <w:tcW w:w="3161" w:type="dxa"/>
          </w:tcPr>
          <w:p>
            <w:pPr>
              <w:pStyle w:val="TableParagraph"/>
              <w:spacing w:line="184" w:lineRule="exact" w:before="31"/>
              <w:ind w:left="39"/>
              <w:jc w:val="center"/>
              <w:rPr>
                <w:sz w:val="19"/>
              </w:rPr>
            </w:pPr>
            <w:r>
              <w:rPr>
                <w:w w:val="106"/>
                <w:sz w:val="19"/>
              </w:rPr>
              <w:t>6</w:t>
            </w:r>
          </w:p>
        </w:tc>
        <w:tc>
          <w:tcPr>
            <w:tcW w:w="1897" w:type="dxa"/>
          </w:tcPr>
          <w:p>
            <w:pPr>
              <w:pStyle w:val="TableParagraph"/>
              <w:spacing w:line="193" w:lineRule="exact" w:before="22"/>
              <w:ind w:left="28"/>
              <w:jc w:val="center"/>
              <w:rPr>
                <w:sz w:val="19"/>
              </w:rPr>
            </w:pPr>
            <w:r>
              <w:rPr>
                <w:w w:val="106"/>
                <w:sz w:val="19"/>
              </w:rPr>
              <w:t>7</w:t>
            </w:r>
          </w:p>
        </w:tc>
      </w:tr>
      <w:tr>
        <w:trPr>
          <w:trHeight w:val="720" w:hRule="atLeast"/>
        </w:trPr>
        <w:tc>
          <w:tcPr>
            <w:tcW w:w="923" w:type="dxa"/>
            <w:vMerge w:val="restart"/>
          </w:tcPr>
          <w:p>
            <w:pPr>
              <w:pStyle w:val="TableParagraph"/>
              <w:rPr>
                <w:sz w:val="18"/>
              </w:rPr>
            </w:pPr>
          </w:p>
        </w:tc>
        <w:tc>
          <w:tcPr>
            <w:tcW w:w="2691" w:type="dxa"/>
            <w:vMerge w:val="restart"/>
          </w:tcPr>
          <w:p>
            <w:pPr>
              <w:pStyle w:val="TableParagraph"/>
              <w:rPr>
                <w:sz w:val="18"/>
              </w:rPr>
            </w:pPr>
          </w:p>
        </w:tc>
        <w:tc>
          <w:tcPr>
            <w:tcW w:w="1764" w:type="dxa"/>
          </w:tcPr>
          <w:p>
            <w:pPr>
              <w:pStyle w:val="TableParagraph"/>
              <w:rPr>
                <w:sz w:val="18"/>
              </w:rPr>
            </w:pPr>
          </w:p>
        </w:tc>
        <w:tc>
          <w:tcPr>
            <w:tcW w:w="2835" w:type="dxa"/>
          </w:tcPr>
          <w:p>
            <w:pPr>
              <w:pStyle w:val="TableParagraph"/>
              <w:spacing w:line="240" w:lineRule="atLeast" w:before="10"/>
              <w:ind w:left="58" w:hanging="2"/>
              <w:rPr>
                <w:sz w:val="19"/>
              </w:rPr>
            </w:pPr>
            <w:r>
              <w:rPr>
                <w:w w:val="105"/>
                <w:sz w:val="19"/>
              </w:rPr>
              <w:t>метастатических злокачественных опухолей длинных mvбчатых костей</w:t>
            </w:r>
          </w:p>
        </w:tc>
        <w:tc>
          <w:tcPr>
            <w:tcW w:w="1667" w:type="dxa"/>
          </w:tcPr>
          <w:p>
            <w:pPr>
              <w:pStyle w:val="TableParagraph"/>
              <w:rPr>
                <w:sz w:val="18"/>
              </w:rPr>
            </w:pPr>
          </w:p>
        </w:tc>
        <w:tc>
          <w:tcPr>
            <w:tcW w:w="3161" w:type="dxa"/>
          </w:tcPr>
          <w:p>
            <w:pPr>
              <w:pStyle w:val="TableParagraph"/>
              <w:spacing w:before="26"/>
              <w:ind w:left="66"/>
              <w:rPr>
                <w:sz w:val="19"/>
              </w:rPr>
            </w:pPr>
            <w:r>
              <w:rPr>
                <w:w w:val="105"/>
                <w:sz w:val="19"/>
              </w:rPr>
              <w:t>конечностей</w:t>
            </w:r>
          </w:p>
        </w:tc>
        <w:tc>
          <w:tcPr>
            <w:tcW w:w="1897" w:type="dxa"/>
            <w:vMerge w:val="restart"/>
          </w:tcPr>
          <w:p>
            <w:pPr>
              <w:pStyle w:val="TableParagraph"/>
              <w:rPr>
                <w:sz w:val="18"/>
              </w:rPr>
            </w:pPr>
          </w:p>
        </w:tc>
      </w:tr>
      <w:tr>
        <w:trPr>
          <w:trHeight w:val="95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val="restart"/>
          </w:tcPr>
          <w:p>
            <w:pPr>
              <w:pStyle w:val="TableParagraph"/>
              <w:spacing w:before="22"/>
              <w:ind w:left="54"/>
              <w:rPr>
                <w:sz w:val="19"/>
              </w:rPr>
            </w:pPr>
            <w:r>
              <w:rPr>
                <w:w w:val="105"/>
                <w:sz w:val="19"/>
              </w:rPr>
              <w:t>С43, С43.5, С43.6,</w:t>
            </w:r>
          </w:p>
          <w:p>
            <w:pPr>
              <w:pStyle w:val="TableParagraph"/>
              <w:spacing w:before="22"/>
              <w:ind w:left="54"/>
              <w:rPr>
                <w:sz w:val="19"/>
              </w:rPr>
            </w:pPr>
            <w:r>
              <w:rPr>
                <w:w w:val="105"/>
                <w:sz w:val="19"/>
              </w:rPr>
              <w:t>С43.7, С43.8,</w:t>
            </w:r>
          </w:p>
          <w:p>
            <w:pPr>
              <w:pStyle w:val="TableParagraph"/>
              <w:spacing w:before="22"/>
              <w:ind w:left="54"/>
              <w:rPr>
                <w:sz w:val="19"/>
              </w:rPr>
            </w:pPr>
            <w:r>
              <w:rPr>
                <w:w w:val="105"/>
                <w:sz w:val="19"/>
              </w:rPr>
              <w:t>С43.9, С44, С44.5,</w:t>
            </w:r>
          </w:p>
          <w:p>
            <w:pPr>
              <w:pStyle w:val="TableParagraph"/>
              <w:spacing w:line="268" w:lineRule="auto" w:before="22"/>
              <w:ind w:left="54" w:right="561"/>
              <w:rPr>
                <w:sz w:val="19"/>
              </w:rPr>
            </w:pPr>
            <w:r>
              <w:rPr>
                <w:w w:val="105"/>
                <w:sz w:val="19"/>
              </w:rPr>
              <w:t>С44.6, С44.7, С44.8, С44.9</w:t>
            </w:r>
          </w:p>
        </w:tc>
        <w:tc>
          <w:tcPr>
            <w:tcW w:w="2835" w:type="dxa"/>
            <w:vMerge w:val="restart"/>
          </w:tcPr>
          <w:p>
            <w:pPr>
              <w:pStyle w:val="TableParagraph"/>
              <w:spacing w:line="264" w:lineRule="auto" w:before="22"/>
              <w:ind w:left="61" w:hanging="3"/>
              <w:rPr>
                <w:sz w:val="19"/>
              </w:rPr>
            </w:pPr>
            <w:r>
              <w:rPr>
                <w:w w:val="105"/>
                <w:sz w:val="19"/>
              </w:rPr>
              <w:t>злокачественные новообразования кожи</w:t>
            </w:r>
          </w:p>
        </w:tc>
        <w:tc>
          <w:tcPr>
            <w:tcW w:w="1667" w:type="dxa"/>
            <w:vMerge w:val="restart"/>
          </w:tcPr>
          <w:p>
            <w:pPr>
              <w:pStyle w:val="TableParagraph"/>
              <w:spacing w:line="268" w:lineRule="auto" w:before="17"/>
              <w:ind w:left="59" w:right="313" w:firstLine="3"/>
              <w:rPr>
                <w:sz w:val="19"/>
              </w:rPr>
            </w:pPr>
            <w:r>
              <w:rPr>
                <w:w w:val="105"/>
                <w:sz w:val="19"/>
              </w:rPr>
              <w:t>хирургическое лечение</w:t>
            </w:r>
          </w:p>
        </w:tc>
        <w:tc>
          <w:tcPr>
            <w:tcW w:w="3161" w:type="dxa"/>
          </w:tcPr>
          <w:p>
            <w:pPr>
              <w:pStyle w:val="TableParagraph"/>
              <w:spacing w:line="266" w:lineRule="auto" w:before="17"/>
              <w:ind w:left="61" w:right="105" w:firstLine="4"/>
              <w:rPr>
                <w:sz w:val="19"/>
              </w:rPr>
            </w:pPr>
            <w:r>
              <w:rPr>
                <w:w w:val="105"/>
                <w:sz w:val="19"/>
              </w:rPr>
              <w:t>широкое иссечение меланомы кожи с пластикой дефекта кожно- мышечным лоскутом на</w:t>
            </w:r>
          </w:p>
          <w:p>
            <w:pPr>
              <w:pStyle w:val="TableParagraph"/>
              <w:spacing w:line="187" w:lineRule="exact"/>
              <w:ind w:left="59"/>
              <w:rPr>
                <w:sz w:val="19"/>
              </w:rPr>
            </w:pPr>
            <w:r>
              <w:rPr>
                <w:w w:val="105"/>
                <w:sz w:val="19"/>
              </w:rPr>
              <w:t>сосудистой ножке</w:t>
            </w:r>
          </w:p>
        </w:tc>
        <w:tc>
          <w:tcPr>
            <w:tcW w:w="1897" w:type="dxa"/>
            <w:vMerge/>
            <w:tcBorders>
              <w:top w:val="nil"/>
            </w:tcBorders>
          </w:tcPr>
          <w:p>
            <w:pPr>
              <w:rPr>
                <w:sz w:val="2"/>
                <w:szCs w:val="2"/>
              </w:rPr>
            </w:pPr>
          </w:p>
        </w:tc>
      </w:tr>
      <w:tr>
        <w:trPr>
          <w:trHeight w:val="95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61" w:type="dxa"/>
          </w:tcPr>
          <w:p>
            <w:pPr>
              <w:pStyle w:val="TableParagraph"/>
              <w:spacing w:line="264" w:lineRule="auto" w:before="26"/>
              <w:ind w:left="59" w:right="105" w:firstLine="2"/>
              <w:rPr>
                <w:sz w:val="19"/>
              </w:rPr>
            </w:pPr>
            <w:r>
              <w:rPr>
                <w:w w:val="105"/>
                <w:sz w:val="19"/>
              </w:rPr>
              <w:t>широкое иссечение опухоли кожи с реконструктивно-пластическим компонентом комбинированное</w:t>
            </w:r>
          </w:p>
          <w:p>
            <w:pPr>
              <w:pStyle w:val="TableParagraph"/>
              <w:spacing w:line="189" w:lineRule="exact"/>
              <w:ind w:left="62"/>
              <w:rPr>
                <w:sz w:val="19"/>
              </w:rPr>
            </w:pPr>
            <w:r>
              <w:rPr>
                <w:sz w:val="19"/>
              </w:rPr>
              <w:t>(местные ткnm1 и эспандер)</w:t>
            </w:r>
          </w:p>
        </w:tc>
        <w:tc>
          <w:tcPr>
            <w:tcW w:w="1897" w:type="dxa"/>
            <w:vMerge/>
            <w:tcBorders>
              <w:top w:val="nil"/>
            </w:tcBorders>
          </w:tcPr>
          <w:p>
            <w:pPr>
              <w:rPr>
                <w:sz w:val="2"/>
                <w:szCs w:val="2"/>
              </w:rPr>
            </w:pPr>
          </w:p>
        </w:tc>
      </w:tr>
      <w:tr>
        <w:trPr>
          <w:trHeight w:val="95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tcPr>
          <w:p>
            <w:pPr>
              <w:pStyle w:val="TableParagraph"/>
              <w:spacing w:line="261" w:lineRule="auto" w:before="31"/>
              <w:ind w:left="56" w:right="19"/>
              <w:rPr>
                <w:sz w:val="19"/>
              </w:rPr>
            </w:pPr>
            <w:r>
              <w:rPr>
                <w:w w:val="105"/>
                <w:sz w:val="19"/>
              </w:rPr>
              <w:t>местнораспространенные формы первичных и метастатических меланом кожи</w:t>
            </w:r>
          </w:p>
          <w:p>
            <w:pPr>
              <w:pStyle w:val="TableParagraph"/>
              <w:spacing w:line="188" w:lineRule="exact" w:before="2"/>
              <w:ind w:left="61"/>
              <w:rPr>
                <w:sz w:val="19"/>
              </w:rPr>
            </w:pPr>
            <w:r>
              <w:rPr>
                <w:w w:val="105"/>
                <w:sz w:val="19"/>
              </w:rPr>
              <w:t>конечностей</w:t>
            </w:r>
          </w:p>
        </w:tc>
        <w:tc>
          <w:tcPr>
            <w:tcW w:w="1667" w:type="dxa"/>
          </w:tcPr>
          <w:p>
            <w:pPr>
              <w:pStyle w:val="TableParagraph"/>
              <w:spacing w:line="264" w:lineRule="auto" w:before="26"/>
              <w:ind w:left="59" w:right="318" w:hanging="2"/>
              <w:rPr>
                <w:sz w:val="19"/>
              </w:rPr>
            </w:pPr>
            <w:r>
              <w:rPr>
                <w:w w:val="105"/>
                <w:sz w:val="19"/>
              </w:rPr>
              <w:t>хирургическое лечение</w:t>
            </w:r>
          </w:p>
        </w:tc>
        <w:tc>
          <w:tcPr>
            <w:tcW w:w="3161" w:type="dxa"/>
          </w:tcPr>
          <w:p>
            <w:pPr>
              <w:pStyle w:val="TableParagraph"/>
              <w:spacing w:line="261" w:lineRule="auto" w:before="26"/>
              <w:ind w:left="66"/>
              <w:rPr>
                <w:sz w:val="19"/>
              </w:rPr>
            </w:pPr>
            <w:r>
              <w:rPr>
                <w:w w:val="105"/>
                <w:sz w:val="19"/>
              </w:rPr>
              <w:t>изолированная гипертермическая регионарная химиоперфузия конечностей</w:t>
            </w:r>
          </w:p>
        </w:tc>
        <w:tc>
          <w:tcPr>
            <w:tcW w:w="1897" w:type="dxa"/>
            <w:vMerge/>
            <w:tcBorders>
              <w:top w:val="nil"/>
            </w:tcBorders>
          </w:tcPr>
          <w:p>
            <w:pPr>
              <w:rPr>
                <w:sz w:val="2"/>
                <w:szCs w:val="2"/>
              </w:rPr>
            </w:pPr>
          </w:p>
        </w:tc>
      </w:tr>
      <w:tr>
        <w:trPr>
          <w:trHeight w:val="754"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val="restart"/>
          </w:tcPr>
          <w:p>
            <w:pPr>
              <w:pStyle w:val="TableParagraph"/>
              <w:spacing w:before="31"/>
              <w:ind w:left="54"/>
              <w:rPr>
                <w:sz w:val="19"/>
              </w:rPr>
            </w:pPr>
            <w:r>
              <w:rPr>
                <w:w w:val="105"/>
                <w:sz w:val="19"/>
              </w:rPr>
              <w:t>С48</w:t>
            </w:r>
          </w:p>
        </w:tc>
        <w:tc>
          <w:tcPr>
            <w:tcW w:w="2835" w:type="dxa"/>
            <w:vMerge w:val="restart"/>
          </w:tcPr>
          <w:p>
            <w:pPr>
              <w:pStyle w:val="TableParagraph"/>
              <w:spacing w:line="264" w:lineRule="auto" w:before="26"/>
              <w:ind w:left="53" w:right="288" w:firstLine="2"/>
              <w:rPr>
                <w:sz w:val="19"/>
              </w:rPr>
            </w:pPr>
            <w:r>
              <w:rPr>
                <w:w w:val="105"/>
                <w:sz w:val="19"/>
              </w:rPr>
              <w:t>местнораспространенные и диссеминированные формы первичных и рецидивных неорганных опухолей забрюшинного пространства</w:t>
            </w:r>
          </w:p>
        </w:tc>
        <w:tc>
          <w:tcPr>
            <w:tcW w:w="1667" w:type="dxa"/>
            <w:vMerge w:val="restart"/>
          </w:tcPr>
          <w:p>
            <w:pPr>
              <w:pStyle w:val="TableParagraph"/>
              <w:spacing w:line="268" w:lineRule="auto" w:before="22"/>
              <w:ind w:left="59" w:right="318" w:hanging="2"/>
              <w:rPr>
                <w:sz w:val="19"/>
              </w:rPr>
            </w:pPr>
            <w:r>
              <w:rPr>
                <w:w w:val="105"/>
                <w:sz w:val="19"/>
              </w:rPr>
              <w:t>хирургическое лечение</w:t>
            </w:r>
          </w:p>
        </w:tc>
        <w:tc>
          <w:tcPr>
            <w:tcW w:w="3161" w:type="dxa"/>
          </w:tcPr>
          <w:p>
            <w:pPr>
              <w:pStyle w:val="TableParagraph"/>
              <w:spacing w:line="240" w:lineRule="atLeast"/>
              <w:ind w:left="63" w:right="39" w:hanging="4"/>
              <w:rPr>
                <w:sz w:val="19"/>
              </w:rPr>
            </w:pPr>
            <w:r>
              <w:rPr>
                <w:w w:val="105"/>
                <w:sz w:val="19"/>
              </w:rPr>
              <w:t>удаление первичных и рецидивных неорганных забрюшинных опухолей с ангиопластикой</w:t>
            </w:r>
          </w:p>
        </w:tc>
        <w:tc>
          <w:tcPr>
            <w:tcW w:w="1897" w:type="dxa"/>
            <w:vMerge/>
            <w:tcBorders>
              <w:top w:val="nil"/>
            </w:tcBorders>
          </w:tcPr>
          <w:p>
            <w:pPr>
              <w:rPr>
                <w:sz w:val="2"/>
                <w:szCs w:val="2"/>
              </w:rPr>
            </w:pPr>
          </w:p>
        </w:tc>
      </w:tr>
      <w:tr>
        <w:trPr>
          <w:trHeight w:val="91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vMerge/>
            <w:tcBorders>
              <w:top w:val="nil"/>
            </w:tcBorders>
          </w:tcPr>
          <w:p>
            <w:pPr>
              <w:rPr>
                <w:sz w:val="2"/>
                <w:szCs w:val="2"/>
              </w:rPr>
            </w:pPr>
          </w:p>
        </w:tc>
        <w:tc>
          <w:tcPr>
            <w:tcW w:w="1667" w:type="dxa"/>
            <w:vMerge/>
            <w:tcBorders>
              <w:top w:val="nil"/>
            </w:tcBorders>
          </w:tcPr>
          <w:p>
            <w:pPr>
              <w:rPr>
                <w:sz w:val="2"/>
                <w:szCs w:val="2"/>
              </w:rPr>
            </w:pPr>
          </w:p>
        </w:tc>
        <w:tc>
          <w:tcPr>
            <w:tcW w:w="3161" w:type="dxa"/>
          </w:tcPr>
          <w:p>
            <w:pPr>
              <w:pStyle w:val="TableParagraph"/>
              <w:spacing w:line="197" w:lineRule="exact"/>
              <w:ind w:left="60"/>
              <w:rPr>
                <w:sz w:val="19"/>
              </w:rPr>
            </w:pPr>
            <w:r>
              <w:rPr>
                <w:w w:val="105"/>
                <w:sz w:val="19"/>
              </w:rPr>
              <w:t>удаление первичных и рецидивных</w:t>
            </w:r>
          </w:p>
          <w:p>
            <w:pPr>
              <w:pStyle w:val="TableParagraph"/>
              <w:spacing w:line="240" w:lineRule="atLeast" w:before="5"/>
              <w:ind w:left="66" w:right="105"/>
              <w:rPr>
                <w:sz w:val="19"/>
              </w:rPr>
            </w:pPr>
            <w:r>
              <w:rPr>
                <w:w w:val="105"/>
                <w:sz w:val="19"/>
              </w:rPr>
              <w:t>неорганных забрюшинных опухолей с реконструктивно- пластическим компонентом</w:t>
            </w:r>
          </w:p>
        </w:tc>
        <w:tc>
          <w:tcPr>
            <w:tcW w:w="1897" w:type="dxa"/>
            <w:vMerge/>
            <w:tcBorders>
              <w:top w:val="nil"/>
            </w:tcBorders>
          </w:tcPr>
          <w:p>
            <w:pPr>
              <w:rPr>
                <w:sz w:val="2"/>
                <w:szCs w:val="2"/>
              </w:rPr>
            </w:pPr>
          </w:p>
        </w:tc>
      </w:tr>
      <w:tr>
        <w:trPr>
          <w:trHeight w:val="119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35" w:type="dxa"/>
          </w:tcPr>
          <w:p>
            <w:pPr>
              <w:pStyle w:val="TableParagraph"/>
              <w:spacing w:line="266" w:lineRule="auto" w:before="27"/>
              <w:ind w:left="56" w:right="258"/>
              <w:rPr>
                <w:sz w:val="19"/>
              </w:rPr>
            </w:pPr>
            <w:r>
              <w:rPr>
                <w:w w:val="105"/>
                <w:sz w:val="19"/>
              </w:rPr>
              <w:t>местнораспространенные формы первичных и метастатических опухолей брюшной стенки</w:t>
            </w:r>
          </w:p>
        </w:tc>
        <w:tc>
          <w:tcPr>
            <w:tcW w:w="1667" w:type="dxa"/>
          </w:tcPr>
          <w:p>
            <w:pPr>
              <w:pStyle w:val="TableParagraph"/>
              <w:spacing w:line="268" w:lineRule="auto" w:before="22"/>
              <w:ind w:left="59" w:right="313" w:firstLine="3"/>
              <w:rPr>
                <w:sz w:val="19"/>
              </w:rPr>
            </w:pPr>
            <w:r>
              <w:rPr>
                <w:w w:val="105"/>
                <w:sz w:val="19"/>
              </w:rPr>
              <w:t>хирургическое лечение</w:t>
            </w:r>
          </w:p>
        </w:tc>
        <w:tc>
          <w:tcPr>
            <w:tcW w:w="3161" w:type="dxa"/>
          </w:tcPr>
          <w:p>
            <w:pPr>
              <w:pStyle w:val="TableParagraph"/>
              <w:spacing w:line="266" w:lineRule="auto" w:before="17"/>
              <w:ind w:left="63" w:right="143" w:firstLine="1"/>
              <w:rPr>
                <w:sz w:val="19"/>
              </w:rPr>
            </w:pPr>
            <w:r>
              <w:rPr>
                <w:w w:val="105"/>
                <w:sz w:val="19"/>
              </w:rPr>
              <w:t>удаление первичных, рецидивных и метастатических опухолей брюшной стенки с реконструктивно-пластическим</w:t>
            </w:r>
          </w:p>
          <w:p>
            <w:pPr>
              <w:pStyle w:val="TableParagraph"/>
              <w:spacing w:line="185" w:lineRule="exact"/>
              <w:ind w:left="66"/>
              <w:rPr>
                <w:sz w:val="19"/>
              </w:rPr>
            </w:pPr>
            <w:r>
              <w:rPr>
                <w:w w:val="105"/>
                <w:sz w:val="19"/>
              </w:rPr>
              <w:t>компонентом</w:t>
            </w:r>
          </w:p>
        </w:tc>
        <w:tc>
          <w:tcPr>
            <w:tcW w:w="1897"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tcPr>
          <w:p>
            <w:pPr>
              <w:pStyle w:val="TableParagraph"/>
              <w:spacing w:before="31"/>
              <w:ind w:left="54"/>
              <w:rPr>
                <w:sz w:val="19"/>
              </w:rPr>
            </w:pPr>
            <w:r>
              <w:rPr>
                <w:w w:val="105"/>
                <w:sz w:val="19"/>
              </w:rPr>
              <w:t>С49.1,</w:t>
            </w:r>
            <w:r>
              <w:rPr>
                <w:spacing w:val="-2"/>
                <w:w w:val="105"/>
                <w:sz w:val="19"/>
              </w:rPr>
              <w:t> </w:t>
            </w:r>
            <w:r>
              <w:rPr>
                <w:w w:val="105"/>
                <w:sz w:val="19"/>
              </w:rPr>
              <w:t>С49.2,</w:t>
            </w:r>
          </w:p>
          <w:p>
            <w:pPr>
              <w:pStyle w:val="TableParagraph"/>
              <w:spacing w:before="22"/>
              <w:ind w:left="54"/>
              <w:rPr>
                <w:sz w:val="19"/>
              </w:rPr>
            </w:pPr>
            <w:r>
              <w:rPr>
                <w:w w:val="105"/>
                <w:sz w:val="19"/>
              </w:rPr>
              <w:t>С49.3,</w:t>
            </w:r>
            <w:r>
              <w:rPr>
                <w:spacing w:val="-2"/>
                <w:w w:val="105"/>
                <w:sz w:val="19"/>
              </w:rPr>
              <w:t> </w:t>
            </w:r>
            <w:r>
              <w:rPr>
                <w:w w:val="105"/>
                <w:sz w:val="19"/>
              </w:rPr>
              <w:t>С49.5,</w:t>
            </w:r>
          </w:p>
          <w:p>
            <w:pPr>
              <w:pStyle w:val="TableParagraph"/>
              <w:spacing w:line="184" w:lineRule="exact" w:before="22"/>
              <w:ind w:left="59"/>
              <w:rPr>
                <w:sz w:val="19"/>
              </w:rPr>
            </w:pPr>
            <w:r>
              <w:rPr>
                <w:w w:val="105"/>
                <w:sz w:val="19"/>
              </w:rPr>
              <w:t>С49.6,</w:t>
            </w:r>
            <w:r>
              <w:rPr>
                <w:spacing w:val="-2"/>
                <w:w w:val="105"/>
                <w:sz w:val="19"/>
              </w:rPr>
              <w:t> </w:t>
            </w:r>
            <w:r>
              <w:rPr>
                <w:w w:val="105"/>
                <w:sz w:val="19"/>
              </w:rPr>
              <w:t>С47.1,</w:t>
            </w:r>
          </w:p>
        </w:tc>
        <w:tc>
          <w:tcPr>
            <w:tcW w:w="2835" w:type="dxa"/>
          </w:tcPr>
          <w:p>
            <w:pPr>
              <w:pStyle w:val="TableParagraph"/>
              <w:spacing w:before="31"/>
              <w:ind w:left="61"/>
              <w:rPr>
                <w:sz w:val="19"/>
              </w:rPr>
            </w:pPr>
            <w:r>
              <w:rPr>
                <w:w w:val="105"/>
                <w:sz w:val="19"/>
              </w:rPr>
              <w:t>первичные злокачественные</w:t>
            </w:r>
          </w:p>
          <w:p>
            <w:pPr>
              <w:pStyle w:val="TableParagraph"/>
              <w:spacing w:line="230" w:lineRule="atLeast" w:before="11"/>
              <w:ind w:left="59" w:right="258" w:hanging="4"/>
              <w:rPr>
                <w:sz w:val="19"/>
              </w:rPr>
            </w:pPr>
            <w:r>
              <w:rPr>
                <w:w w:val="105"/>
                <w:sz w:val="19"/>
              </w:rPr>
              <w:t>новообразования мягких тканей туловища и</w:t>
            </w:r>
          </w:p>
        </w:tc>
        <w:tc>
          <w:tcPr>
            <w:tcW w:w="1667" w:type="dxa"/>
          </w:tcPr>
          <w:p>
            <w:pPr>
              <w:pStyle w:val="TableParagraph"/>
              <w:spacing w:line="264" w:lineRule="auto" w:before="26"/>
              <w:ind w:left="59" w:right="318" w:hanging="2"/>
              <w:rPr>
                <w:sz w:val="19"/>
              </w:rPr>
            </w:pPr>
            <w:r>
              <w:rPr>
                <w:w w:val="105"/>
                <w:sz w:val="19"/>
              </w:rPr>
              <w:t>хирургическое лечение</w:t>
            </w:r>
          </w:p>
        </w:tc>
        <w:tc>
          <w:tcPr>
            <w:tcW w:w="3161" w:type="dxa"/>
          </w:tcPr>
          <w:p>
            <w:pPr>
              <w:pStyle w:val="TableParagraph"/>
              <w:spacing w:line="259" w:lineRule="auto" w:before="26"/>
              <w:ind w:left="64" w:firstLine="1"/>
              <w:rPr>
                <w:sz w:val="19"/>
              </w:rPr>
            </w:pPr>
            <w:r>
              <w:rPr>
                <w:w w:val="105"/>
                <w:sz w:val="19"/>
              </w:rPr>
              <w:t>иссечение новообразования мягких тканей с микрохирургической</w:t>
            </w:r>
          </w:p>
          <w:p>
            <w:pPr>
              <w:pStyle w:val="TableParagraph"/>
              <w:spacing w:line="193" w:lineRule="exact" w:before="5"/>
              <w:ind w:left="71"/>
              <w:rPr>
                <w:sz w:val="19"/>
              </w:rPr>
            </w:pPr>
            <w:r>
              <w:rPr>
                <w:w w:val="105"/>
                <w:sz w:val="19"/>
              </w:rPr>
              <w:t>пластикой</w:t>
            </w:r>
          </w:p>
        </w:tc>
        <w:tc>
          <w:tcPr>
            <w:tcW w:w="1897" w:type="dxa"/>
            <w:vMerge/>
            <w:tcBorders>
              <w:top w:val="nil"/>
            </w:tcBorders>
          </w:tcPr>
          <w:p>
            <w:pPr>
              <w:rPr>
                <w:sz w:val="2"/>
                <w:szCs w:val="2"/>
              </w:rPr>
            </w:pPr>
          </w:p>
        </w:tc>
      </w:tr>
    </w:tbl>
    <w:p>
      <w:pPr>
        <w:spacing w:after="0"/>
        <w:rPr>
          <w:sz w:val="2"/>
          <w:szCs w:val="2"/>
        </w:rPr>
        <w:sectPr>
          <w:pgSz w:w="16670" w:h="11800" w:orient="landscape"/>
          <w:pgMar w:header="695" w:footer="0" w:top="1160" w:bottom="280" w:left="400" w:right="1100"/>
        </w:sectPr>
      </w:pPr>
    </w:p>
    <w:p>
      <w:pPr>
        <w:pStyle w:val="BodyText"/>
        <w:spacing w:before="1"/>
        <w:rPr>
          <w:sz w:val="13"/>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8"/>
        <w:gridCol w:w="2692"/>
        <w:gridCol w:w="1764"/>
        <w:gridCol w:w="2841"/>
        <w:gridCol w:w="1668"/>
        <w:gridCol w:w="3153"/>
        <w:gridCol w:w="1903"/>
      </w:tblGrid>
      <w:tr>
        <w:trPr>
          <w:trHeight w:val="1220" w:hRule="atLeast"/>
        </w:trPr>
        <w:tc>
          <w:tcPr>
            <w:tcW w:w="928" w:type="dxa"/>
          </w:tcPr>
          <w:p>
            <w:pPr>
              <w:pStyle w:val="TableParagraph"/>
              <w:spacing w:before="1"/>
              <w:rPr>
                <w:sz w:val="23"/>
              </w:rPr>
            </w:pPr>
          </w:p>
          <w:p>
            <w:pPr>
              <w:pStyle w:val="TableParagraph"/>
              <w:spacing w:before="1"/>
              <w:ind w:left="111" w:right="102"/>
              <w:jc w:val="center"/>
              <w:rPr>
                <w:rFonts w:ascii="Arial"/>
                <w:sz w:val="19"/>
              </w:rPr>
            </w:pPr>
            <w:r>
              <w:rPr>
                <w:rFonts w:ascii="Arial"/>
                <w:w w:val="95"/>
                <w:sz w:val="19"/>
              </w:rPr>
              <w:t>No</w:t>
            </w:r>
          </w:p>
          <w:p>
            <w:pPr>
              <w:pStyle w:val="TableParagraph"/>
              <w:spacing w:line="192" w:lineRule="exact" w:before="18"/>
              <w:ind w:left="123" w:right="102"/>
              <w:jc w:val="center"/>
              <w:rPr>
                <w:sz w:val="19"/>
              </w:rPr>
            </w:pPr>
            <w:r>
              <w:rPr>
                <w:w w:val="105"/>
                <w:sz w:val="19"/>
              </w:rPr>
              <w:t>группы</w:t>
            </w:r>
          </w:p>
          <w:p>
            <w:pPr>
              <w:pStyle w:val="TableParagraph"/>
              <w:spacing w:line="284" w:lineRule="exact"/>
              <w:ind w:left="119" w:right="102"/>
              <w:jc w:val="center"/>
              <w:rPr>
                <w:sz w:val="14"/>
              </w:rPr>
            </w:pPr>
            <w:r>
              <w:rPr>
                <w:rFonts w:ascii="Arial" w:hAnsi="Arial"/>
                <w:spacing w:val="-10"/>
                <w:w w:val="110"/>
                <w:sz w:val="27"/>
              </w:rPr>
              <w:t>вмп</w:t>
            </w:r>
            <w:r>
              <w:rPr>
                <w:spacing w:val="-10"/>
                <w:w w:val="110"/>
                <w:position w:val="7"/>
                <w:sz w:val="14"/>
              </w:rPr>
              <w:t>1</w:t>
            </w:r>
          </w:p>
        </w:tc>
        <w:tc>
          <w:tcPr>
            <w:tcW w:w="2692" w:type="dxa"/>
          </w:tcPr>
          <w:p>
            <w:pPr>
              <w:pStyle w:val="TableParagraph"/>
              <w:spacing w:before="9"/>
              <w:rPr>
                <w:sz w:val="22"/>
              </w:rPr>
            </w:pPr>
          </w:p>
          <w:p>
            <w:pPr>
              <w:pStyle w:val="TableParagraph"/>
              <w:spacing w:line="249" w:lineRule="auto"/>
              <w:ind w:left="370" w:right="342" w:hanging="9"/>
              <w:jc w:val="center"/>
              <w:rPr>
                <w:sz w:val="14"/>
              </w:rPr>
            </w:pPr>
            <w:r>
              <w:rPr>
                <w:w w:val="105"/>
                <w:sz w:val="19"/>
              </w:rPr>
              <w:t>Наименование вида высокотехнологичной медицинской помощи</w:t>
            </w:r>
            <w:r>
              <w:rPr>
                <w:w w:val="105"/>
                <w:position w:val="7"/>
                <w:sz w:val="14"/>
              </w:rPr>
              <w:t>1</w:t>
            </w:r>
          </w:p>
        </w:tc>
        <w:tc>
          <w:tcPr>
            <w:tcW w:w="1764" w:type="dxa"/>
          </w:tcPr>
          <w:p>
            <w:pPr>
              <w:pStyle w:val="TableParagraph"/>
              <w:rPr>
                <w:sz w:val="22"/>
              </w:rPr>
            </w:pPr>
          </w:p>
          <w:p>
            <w:pPr>
              <w:pStyle w:val="TableParagraph"/>
              <w:spacing w:before="9"/>
              <w:rPr>
                <w:sz w:val="20"/>
              </w:rPr>
            </w:pPr>
          </w:p>
          <w:p>
            <w:pPr>
              <w:pStyle w:val="TableParagraph"/>
              <w:spacing w:before="1"/>
              <w:ind w:left="41" w:right="15"/>
              <w:jc w:val="center"/>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sz w:val="20"/>
              </w:rPr>
            </w:pPr>
          </w:p>
          <w:p>
            <w:pPr>
              <w:pStyle w:val="TableParagraph"/>
              <w:spacing w:before="3"/>
              <w:rPr>
                <w:sz w:val="23"/>
              </w:rPr>
            </w:pPr>
          </w:p>
          <w:p>
            <w:pPr>
              <w:pStyle w:val="TableParagraph"/>
              <w:ind w:left="59" w:right="48"/>
              <w:jc w:val="center"/>
              <w:rPr>
                <w:sz w:val="19"/>
              </w:rPr>
            </w:pPr>
            <w:r>
              <w:rPr>
                <w:w w:val="105"/>
                <w:sz w:val="19"/>
              </w:rPr>
              <w:t>Модель пациента</w:t>
            </w:r>
          </w:p>
        </w:tc>
        <w:tc>
          <w:tcPr>
            <w:tcW w:w="1668" w:type="dxa"/>
          </w:tcPr>
          <w:p>
            <w:pPr>
              <w:pStyle w:val="TableParagraph"/>
              <w:rPr>
                <w:sz w:val="20"/>
              </w:rPr>
            </w:pPr>
          </w:p>
          <w:p>
            <w:pPr>
              <w:pStyle w:val="TableParagraph"/>
              <w:spacing w:before="3"/>
              <w:rPr>
                <w:sz w:val="23"/>
              </w:rPr>
            </w:pPr>
          </w:p>
          <w:p>
            <w:pPr>
              <w:pStyle w:val="TableParagraph"/>
              <w:ind w:left="60" w:right="47"/>
              <w:jc w:val="center"/>
              <w:rPr>
                <w:sz w:val="19"/>
              </w:rPr>
            </w:pPr>
            <w:r>
              <w:rPr>
                <w:w w:val="105"/>
                <w:sz w:val="19"/>
              </w:rPr>
              <w:t>Вид лечения</w:t>
            </w:r>
          </w:p>
        </w:tc>
        <w:tc>
          <w:tcPr>
            <w:tcW w:w="3153" w:type="dxa"/>
          </w:tcPr>
          <w:p>
            <w:pPr>
              <w:pStyle w:val="TableParagraph"/>
              <w:rPr>
                <w:sz w:val="20"/>
              </w:rPr>
            </w:pPr>
          </w:p>
          <w:p>
            <w:pPr>
              <w:pStyle w:val="TableParagraph"/>
              <w:spacing w:before="3"/>
              <w:rPr>
                <w:sz w:val="23"/>
              </w:rPr>
            </w:pPr>
          </w:p>
          <w:p>
            <w:pPr>
              <w:pStyle w:val="TableParagraph"/>
              <w:ind w:left="23"/>
              <w:jc w:val="center"/>
              <w:rPr>
                <w:sz w:val="19"/>
              </w:rPr>
            </w:pPr>
            <w:r>
              <w:rPr>
                <w:w w:val="105"/>
                <w:sz w:val="19"/>
              </w:rPr>
              <w:t>Метод лечения</w:t>
            </w:r>
          </w:p>
        </w:tc>
        <w:tc>
          <w:tcPr>
            <w:tcW w:w="1903" w:type="dxa"/>
          </w:tcPr>
          <w:p>
            <w:pPr>
              <w:pStyle w:val="TableParagraph"/>
              <w:spacing w:line="261" w:lineRule="auto" w:before="22"/>
              <w:ind w:left="133" w:right="100" w:hanging="11"/>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72" w:right="144"/>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69" w:lineRule="exact"/>
              <w:ind w:left="110"/>
              <w:jc w:val="center"/>
              <w:rPr>
                <w:rFonts w:ascii="Arial"/>
                <w:sz w:val="12"/>
              </w:rPr>
            </w:pPr>
            <w:r>
              <w:rPr>
                <w:rFonts w:ascii="Arial"/>
                <w:w w:val="100"/>
                <w:sz w:val="12"/>
              </w:rPr>
              <w:t>,</w:t>
            </w:r>
          </w:p>
        </w:tc>
      </w:tr>
      <w:tr>
        <w:trPr>
          <w:trHeight w:val="201" w:hRule="atLeast"/>
        </w:trPr>
        <w:tc>
          <w:tcPr>
            <w:tcW w:w="928" w:type="dxa"/>
          </w:tcPr>
          <w:p>
            <w:pPr>
              <w:pStyle w:val="TableParagraph"/>
              <w:spacing w:line="181" w:lineRule="exact"/>
              <w:ind w:left="27"/>
              <w:jc w:val="center"/>
              <w:rPr>
                <w:sz w:val="19"/>
              </w:rPr>
            </w:pPr>
            <w:r>
              <w:rPr>
                <w:w w:val="106"/>
                <w:sz w:val="19"/>
              </w:rPr>
              <w:t>1</w:t>
            </w:r>
          </w:p>
        </w:tc>
        <w:tc>
          <w:tcPr>
            <w:tcW w:w="2692" w:type="dxa"/>
          </w:tcPr>
          <w:p>
            <w:pPr>
              <w:pStyle w:val="TableParagraph"/>
              <w:spacing w:line="181" w:lineRule="exact"/>
              <w:ind w:left="9"/>
              <w:jc w:val="center"/>
              <w:rPr>
                <w:sz w:val="19"/>
              </w:rPr>
            </w:pPr>
            <w:r>
              <w:rPr>
                <w:w w:val="106"/>
                <w:sz w:val="19"/>
              </w:rPr>
              <w:t>2</w:t>
            </w:r>
          </w:p>
        </w:tc>
        <w:tc>
          <w:tcPr>
            <w:tcW w:w="1764" w:type="dxa"/>
          </w:tcPr>
          <w:p>
            <w:pPr>
              <w:pStyle w:val="TableParagraph"/>
              <w:spacing w:line="181" w:lineRule="exact"/>
              <w:ind w:left="6"/>
              <w:jc w:val="center"/>
              <w:rPr>
                <w:sz w:val="19"/>
              </w:rPr>
            </w:pPr>
            <w:r>
              <w:rPr>
                <w:w w:val="106"/>
                <w:sz w:val="19"/>
              </w:rPr>
              <w:t>3</w:t>
            </w:r>
          </w:p>
        </w:tc>
        <w:tc>
          <w:tcPr>
            <w:tcW w:w="2841" w:type="dxa"/>
          </w:tcPr>
          <w:p>
            <w:pPr>
              <w:pStyle w:val="TableParagraph"/>
              <w:spacing w:line="181" w:lineRule="exact"/>
              <w:ind w:left="15"/>
              <w:jc w:val="center"/>
              <w:rPr>
                <w:sz w:val="19"/>
              </w:rPr>
            </w:pPr>
            <w:r>
              <w:rPr>
                <w:w w:val="106"/>
                <w:sz w:val="19"/>
              </w:rPr>
              <w:t>4</w:t>
            </w:r>
          </w:p>
        </w:tc>
        <w:tc>
          <w:tcPr>
            <w:tcW w:w="1668" w:type="dxa"/>
          </w:tcPr>
          <w:p>
            <w:pPr>
              <w:pStyle w:val="TableParagraph"/>
              <w:spacing w:line="181" w:lineRule="exact"/>
              <w:ind w:left="21"/>
              <w:jc w:val="center"/>
              <w:rPr>
                <w:sz w:val="19"/>
              </w:rPr>
            </w:pPr>
            <w:r>
              <w:rPr>
                <w:w w:val="106"/>
                <w:sz w:val="19"/>
              </w:rPr>
              <w:t>5</w:t>
            </w:r>
          </w:p>
        </w:tc>
        <w:tc>
          <w:tcPr>
            <w:tcW w:w="3153" w:type="dxa"/>
          </w:tcPr>
          <w:p>
            <w:pPr>
              <w:pStyle w:val="TableParagraph"/>
              <w:spacing w:line="181" w:lineRule="exact"/>
              <w:ind w:left="27"/>
              <w:jc w:val="center"/>
              <w:rPr>
                <w:sz w:val="19"/>
              </w:rPr>
            </w:pPr>
            <w:r>
              <w:rPr>
                <w:w w:val="106"/>
                <w:sz w:val="19"/>
              </w:rPr>
              <w:t>6</w:t>
            </w:r>
          </w:p>
        </w:tc>
        <w:tc>
          <w:tcPr>
            <w:tcW w:w="1903" w:type="dxa"/>
          </w:tcPr>
          <w:p>
            <w:pPr>
              <w:pStyle w:val="TableParagraph"/>
              <w:spacing w:line="181" w:lineRule="exact"/>
              <w:ind w:left="30"/>
              <w:jc w:val="center"/>
              <w:rPr>
                <w:sz w:val="19"/>
              </w:rPr>
            </w:pPr>
            <w:r>
              <w:rPr>
                <w:w w:val="106"/>
                <w:sz w:val="19"/>
              </w:rPr>
              <w:t>7</w:t>
            </w:r>
          </w:p>
        </w:tc>
      </w:tr>
      <w:tr>
        <w:trPr>
          <w:trHeight w:val="1446" w:hRule="atLeast"/>
        </w:trPr>
        <w:tc>
          <w:tcPr>
            <w:tcW w:w="928" w:type="dxa"/>
            <w:vMerge w:val="restart"/>
          </w:tcPr>
          <w:p>
            <w:pPr>
              <w:pStyle w:val="TableParagraph"/>
              <w:rPr>
                <w:sz w:val="18"/>
              </w:rPr>
            </w:pPr>
          </w:p>
        </w:tc>
        <w:tc>
          <w:tcPr>
            <w:tcW w:w="2692" w:type="dxa"/>
            <w:vMerge w:val="restart"/>
          </w:tcPr>
          <w:p>
            <w:pPr>
              <w:pStyle w:val="TableParagraph"/>
              <w:rPr>
                <w:sz w:val="18"/>
              </w:rPr>
            </w:pPr>
          </w:p>
        </w:tc>
        <w:tc>
          <w:tcPr>
            <w:tcW w:w="1764" w:type="dxa"/>
            <w:vMerge w:val="restart"/>
          </w:tcPr>
          <w:p>
            <w:pPr>
              <w:pStyle w:val="TableParagraph"/>
              <w:spacing w:line="268" w:lineRule="auto" w:before="26"/>
              <w:ind w:left="54" w:right="561"/>
              <w:rPr>
                <w:sz w:val="19"/>
              </w:rPr>
            </w:pPr>
            <w:r>
              <w:rPr>
                <w:w w:val="105"/>
                <w:sz w:val="19"/>
              </w:rPr>
              <w:t>С47.2, С47.3, С47.5, С43.5</w:t>
            </w:r>
          </w:p>
        </w:tc>
        <w:tc>
          <w:tcPr>
            <w:tcW w:w="2841" w:type="dxa"/>
          </w:tcPr>
          <w:p>
            <w:pPr>
              <w:pStyle w:val="TableParagraph"/>
              <w:spacing w:line="266" w:lineRule="auto" w:before="26"/>
              <w:ind w:left="54" w:right="-4" w:firstLine="2"/>
              <w:rPr>
                <w:sz w:val="19"/>
              </w:rPr>
            </w:pPr>
            <w:r>
              <w:rPr>
                <w:w w:val="105"/>
                <w:sz w:val="19"/>
              </w:rPr>
              <w:t>конечностей, злокачественные новообразования периферической нервной системы туловища, нижних и верхних конечностей I а-Ь, 11 а-</w:t>
            </w:r>
          </w:p>
          <w:p>
            <w:pPr>
              <w:pStyle w:val="TableParagraph"/>
              <w:spacing w:line="188" w:lineRule="exact"/>
              <w:ind w:left="52"/>
              <w:rPr>
                <w:sz w:val="19"/>
              </w:rPr>
            </w:pPr>
            <w:r>
              <w:rPr>
                <w:w w:val="105"/>
                <w:sz w:val="19"/>
              </w:rPr>
              <w:t>Ь, III, IV а-Ъ стадии</w:t>
            </w:r>
          </w:p>
        </w:tc>
        <w:tc>
          <w:tcPr>
            <w:tcW w:w="1668" w:type="dxa"/>
          </w:tcPr>
          <w:p>
            <w:pPr>
              <w:pStyle w:val="TableParagraph"/>
              <w:rPr>
                <w:sz w:val="18"/>
              </w:rPr>
            </w:pPr>
          </w:p>
        </w:tc>
        <w:tc>
          <w:tcPr>
            <w:tcW w:w="3153" w:type="dxa"/>
          </w:tcPr>
          <w:p>
            <w:pPr>
              <w:pStyle w:val="TableParagraph"/>
              <w:rPr>
                <w:sz w:val="18"/>
              </w:rPr>
            </w:pPr>
          </w:p>
        </w:tc>
        <w:tc>
          <w:tcPr>
            <w:tcW w:w="1903" w:type="dxa"/>
            <w:vMerge w:val="restart"/>
          </w:tcPr>
          <w:p>
            <w:pPr>
              <w:pStyle w:val="TableParagraph"/>
              <w:rPr>
                <w:sz w:val="18"/>
              </w:rPr>
            </w:pPr>
          </w:p>
        </w:tc>
      </w:tr>
      <w:tr>
        <w:trPr>
          <w:trHeight w:val="956"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tcPr>
          <w:p>
            <w:pPr>
              <w:pStyle w:val="TableParagraph"/>
              <w:spacing w:line="240" w:lineRule="atLeast" w:before="5"/>
              <w:ind w:left="56" w:right="402"/>
              <w:rPr>
                <w:sz w:val="19"/>
              </w:rPr>
            </w:pPr>
            <w:r>
              <w:rPr>
                <w:w w:val="105"/>
                <w:sz w:val="19"/>
              </w:rPr>
              <w:t>местнораспространенные формы первичных и метастатических сарком мягких тканей конечностей</w:t>
            </w:r>
          </w:p>
        </w:tc>
        <w:tc>
          <w:tcPr>
            <w:tcW w:w="1668" w:type="dxa"/>
          </w:tcPr>
          <w:p>
            <w:pPr>
              <w:pStyle w:val="TableParagraph"/>
              <w:spacing w:line="264" w:lineRule="auto" w:before="26"/>
              <w:ind w:left="49" w:right="324" w:firstLine="3"/>
              <w:rPr>
                <w:sz w:val="19"/>
              </w:rPr>
            </w:pPr>
            <w:r>
              <w:rPr>
                <w:w w:val="105"/>
                <w:sz w:val="19"/>
              </w:rPr>
              <w:t>хирургическое лечение</w:t>
            </w:r>
          </w:p>
        </w:tc>
        <w:tc>
          <w:tcPr>
            <w:tcW w:w="3153" w:type="dxa"/>
          </w:tcPr>
          <w:p>
            <w:pPr>
              <w:pStyle w:val="TableParagraph"/>
              <w:spacing w:line="264" w:lineRule="auto" w:before="26"/>
              <w:ind w:left="61" w:right="56"/>
              <w:rPr>
                <w:sz w:val="19"/>
              </w:rPr>
            </w:pPr>
            <w:r>
              <w:rPr>
                <w:w w:val="105"/>
                <w:sz w:val="19"/>
              </w:rPr>
              <w:t>изолированная mпертермическая регионарная химиоперфузЩI конечностей</w:t>
            </w:r>
          </w:p>
        </w:tc>
        <w:tc>
          <w:tcPr>
            <w:tcW w:w="1903" w:type="dxa"/>
            <w:vMerge/>
            <w:tcBorders>
              <w:top w:val="nil"/>
            </w:tcBorders>
          </w:tcPr>
          <w:p>
            <w:pPr>
              <w:rPr>
                <w:sz w:val="2"/>
                <w:szCs w:val="2"/>
              </w:rPr>
            </w:pPr>
          </w:p>
        </w:tc>
      </w:tr>
      <w:tr>
        <w:trPr>
          <w:trHeight w:val="1664"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val="restart"/>
          </w:tcPr>
          <w:p>
            <w:pPr>
              <w:pStyle w:val="TableParagraph"/>
              <w:spacing w:before="23"/>
              <w:ind w:left="54"/>
              <w:rPr>
                <w:sz w:val="19"/>
              </w:rPr>
            </w:pPr>
            <w:r>
              <w:rPr>
                <w:w w:val="105"/>
                <w:sz w:val="19"/>
              </w:rPr>
              <w:t>С50, С50.1, С50.2,</w:t>
            </w:r>
          </w:p>
          <w:p>
            <w:pPr>
              <w:pStyle w:val="TableParagraph"/>
              <w:spacing w:before="22"/>
              <w:ind w:left="54"/>
              <w:rPr>
                <w:sz w:val="19"/>
              </w:rPr>
            </w:pPr>
            <w:r>
              <w:rPr>
                <w:w w:val="105"/>
                <w:sz w:val="19"/>
              </w:rPr>
              <w:t>С50.3, С50.4,</w:t>
            </w:r>
          </w:p>
          <w:p>
            <w:pPr>
              <w:pStyle w:val="TableParagraph"/>
              <w:spacing w:line="264" w:lineRule="auto" w:before="22"/>
              <w:ind w:left="54" w:right="561"/>
              <w:rPr>
                <w:sz w:val="19"/>
              </w:rPr>
            </w:pPr>
            <w:r>
              <w:rPr>
                <w:w w:val="105"/>
                <w:sz w:val="19"/>
              </w:rPr>
              <w:t>С50.5, С50.6, С50.8, С50.9</w:t>
            </w:r>
          </w:p>
        </w:tc>
        <w:tc>
          <w:tcPr>
            <w:tcW w:w="2841" w:type="dxa"/>
            <w:vMerge w:val="restart"/>
          </w:tcPr>
          <w:p>
            <w:pPr>
              <w:pStyle w:val="TableParagraph"/>
              <w:spacing w:line="261" w:lineRule="auto" w:before="23"/>
              <w:ind w:left="59" w:hanging="1"/>
              <w:rPr>
                <w:sz w:val="19"/>
              </w:rPr>
            </w:pPr>
            <w:r>
              <w:rPr>
                <w:w w:val="105"/>
                <w:sz w:val="19"/>
              </w:rPr>
              <w:t>злокачественные новообразования молочной железы (О - IV стадия)</w:t>
            </w:r>
          </w:p>
        </w:tc>
        <w:tc>
          <w:tcPr>
            <w:tcW w:w="1668" w:type="dxa"/>
            <w:vMerge w:val="restart"/>
          </w:tcPr>
          <w:p>
            <w:pPr>
              <w:pStyle w:val="TableParagraph"/>
              <w:spacing w:line="259" w:lineRule="auto" w:before="23"/>
              <w:ind w:left="54" w:right="324" w:hanging="2"/>
              <w:rPr>
                <w:sz w:val="19"/>
              </w:rPr>
            </w:pPr>
            <w:r>
              <w:rPr>
                <w:w w:val="105"/>
                <w:sz w:val="19"/>
              </w:rPr>
              <w:t>хирургическое лечение</w:t>
            </w:r>
          </w:p>
        </w:tc>
        <w:tc>
          <w:tcPr>
            <w:tcW w:w="3153" w:type="dxa"/>
          </w:tcPr>
          <w:p>
            <w:pPr>
              <w:pStyle w:val="TableParagraph"/>
              <w:spacing w:line="264" w:lineRule="auto" w:before="18"/>
              <w:ind w:left="58" w:right="501" w:firstLine="2"/>
              <w:rPr>
                <w:sz w:val="19"/>
              </w:rPr>
            </w:pPr>
            <w:r>
              <w:rPr>
                <w:w w:val="105"/>
                <w:sz w:val="19"/>
              </w:rPr>
              <w:t>радшсальпая мастэктомия с перевязкой лимфатических сосудов подмышечно- подюпочично-подлопаточной области</w:t>
            </w:r>
          </w:p>
          <w:p>
            <w:pPr>
              <w:pStyle w:val="TableParagraph"/>
              <w:ind w:left="63"/>
              <w:rPr>
                <w:sz w:val="19"/>
              </w:rPr>
            </w:pPr>
            <w:r>
              <w:rPr>
                <w:w w:val="105"/>
                <w:sz w:val="19"/>
              </w:rPr>
              <w:t>с использованием</w:t>
            </w:r>
          </w:p>
          <w:p>
            <w:pPr>
              <w:pStyle w:val="TableParagraph"/>
              <w:spacing w:line="188" w:lineRule="exact" w:before="18"/>
              <w:ind w:left="61"/>
              <w:rPr>
                <w:sz w:val="19"/>
              </w:rPr>
            </w:pPr>
            <w:r>
              <w:rPr>
                <w:w w:val="105"/>
                <w:sz w:val="19"/>
              </w:rPr>
              <w:t>мИКРохирургической техники</w:t>
            </w:r>
          </w:p>
        </w:tc>
        <w:tc>
          <w:tcPr>
            <w:tcW w:w="1903" w:type="dxa"/>
            <w:vMerge/>
            <w:tcBorders>
              <w:top w:val="nil"/>
            </w:tcBorders>
          </w:tcPr>
          <w:p>
            <w:pPr>
              <w:rPr>
                <w:sz w:val="2"/>
                <w:szCs w:val="2"/>
              </w:rPr>
            </w:pPr>
          </w:p>
        </w:tc>
      </w:tr>
      <w:tr>
        <w:trPr>
          <w:trHeight w:val="1196"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66" w:lineRule="auto" w:before="26"/>
              <w:ind w:left="59" w:firstLine="1"/>
              <w:rPr>
                <w:sz w:val="19"/>
              </w:rPr>
            </w:pPr>
            <w:r>
              <w:rPr>
                <w:w w:val="105"/>
                <w:sz w:val="19"/>
              </w:rPr>
              <w:t>радикальная мастэктомия с пластикой кожно-мышечным лоскутом прямой мышцы живота и использованием</w:t>
            </w:r>
          </w:p>
          <w:p>
            <w:pPr>
              <w:pStyle w:val="TableParagraph"/>
              <w:spacing w:line="180" w:lineRule="exact"/>
              <w:ind w:left="62"/>
              <w:rPr>
                <w:sz w:val="19"/>
              </w:rPr>
            </w:pPr>
            <w:r>
              <w:rPr>
                <w:sz w:val="19"/>
              </w:rPr>
              <w:t>МИКРохирургической техники</w:t>
            </w:r>
          </w:p>
        </w:tc>
        <w:tc>
          <w:tcPr>
            <w:tcW w:w="1903" w:type="dxa"/>
            <w:vMerge/>
            <w:tcBorders>
              <w:top w:val="nil"/>
            </w:tcBorders>
          </w:tcPr>
          <w:p>
            <w:pPr>
              <w:rPr>
                <w:sz w:val="2"/>
                <w:szCs w:val="2"/>
              </w:rPr>
            </w:pPr>
          </w:p>
        </w:tc>
      </w:tr>
      <w:tr>
        <w:trPr>
          <w:trHeight w:val="1923"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3" w:type="dxa"/>
          </w:tcPr>
          <w:p>
            <w:pPr>
              <w:pStyle w:val="TableParagraph"/>
              <w:spacing w:line="264" w:lineRule="auto" w:before="31"/>
              <w:ind w:left="63" w:right="26" w:firstLine="2"/>
              <w:rPr>
                <w:sz w:val="19"/>
              </w:rPr>
            </w:pPr>
            <w:r>
              <w:rPr>
                <w:w w:val="105"/>
                <w:sz w:val="19"/>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 мышечным лоскутом</w:t>
            </w:r>
            <w:r>
              <w:rPr>
                <w:spacing w:val="19"/>
                <w:w w:val="105"/>
                <w:sz w:val="19"/>
              </w:rPr>
              <w:t> </w:t>
            </w:r>
            <w:r>
              <w:rPr>
                <w:w w:val="105"/>
                <w:sz w:val="19"/>
              </w:rPr>
              <w:t>прямой</w:t>
            </w:r>
          </w:p>
          <w:p>
            <w:pPr>
              <w:pStyle w:val="TableParagraph"/>
              <w:spacing w:line="188" w:lineRule="exact" w:before="1"/>
              <w:ind w:left="65"/>
              <w:rPr>
                <w:sz w:val="19"/>
              </w:rPr>
            </w:pPr>
            <w:r>
              <w:rPr>
                <w:w w:val="105"/>
                <w:sz w:val="19"/>
              </w:rPr>
              <w:t>мышцы живота в комбинации</w:t>
            </w:r>
          </w:p>
        </w:tc>
        <w:tc>
          <w:tcPr>
            <w:tcW w:w="1903" w:type="dxa"/>
            <w:vMerge/>
            <w:tcBorders>
              <w:top w:val="nil"/>
            </w:tcBorders>
          </w:tcPr>
          <w:p>
            <w:pPr>
              <w:rPr>
                <w:sz w:val="2"/>
                <w:szCs w:val="2"/>
              </w:rPr>
            </w:pPr>
          </w:p>
        </w:tc>
      </w:tr>
    </w:tbl>
    <w:p>
      <w:pPr>
        <w:spacing w:after="0"/>
        <w:rPr>
          <w:sz w:val="2"/>
          <w:szCs w:val="2"/>
        </w:rPr>
        <w:sectPr>
          <w:pgSz w:w="16670" w:h="11800" w:orient="landscape"/>
          <w:pgMar w:header="695" w:footer="0" w:top="1160" w:bottom="280" w:left="380" w:right="1100"/>
        </w:sectPr>
      </w:pPr>
    </w:p>
    <w:p>
      <w:pPr>
        <w:pStyle w:val="BodyText"/>
        <w:spacing w:before="5"/>
        <w:rPr>
          <w:sz w:val="1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8"/>
        <w:gridCol w:w="2830"/>
        <w:gridCol w:w="1672"/>
        <w:gridCol w:w="3161"/>
        <w:gridCol w:w="1893"/>
      </w:tblGrid>
      <w:tr>
        <w:trPr>
          <w:trHeight w:val="1187" w:hRule="atLeast"/>
        </w:trPr>
        <w:tc>
          <w:tcPr>
            <w:tcW w:w="923" w:type="dxa"/>
          </w:tcPr>
          <w:p>
            <w:pPr>
              <w:pStyle w:val="TableParagraph"/>
              <w:spacing w:before="1"/>
              <w:rPr>
                <w:sz w:val="23"/>
              </w:rPr>
            </w:pPr>
          </w:p>
          <w:p>
            <w:pPr>
              <w:pStyle w:val="TableParagraph"/>
              <w:spacing w:line="254" w:lineRule="auto" w:before="1"/>
              <w:ind w:left="150" w:right="132" w:hanging="13"/>
              <w:jc w:val="center"/>
              <w:rPr>
                <w:sz w:val="13"/>
              </w:rPr>
            </w:pPr>
            <w:r>
              <w:rPr>
                <w:rFonts w:ascii="Arial" w:hAnsi="Arial"/>
                <w:sz w:val="19"/>
              </w:rPr>
              <w:t>No </w:t>
            </w:r>
            <w:r>
              <w:rPr>
                <w:sz w:val="19"/>
              </w:rPr>
              <w:t>группы ВМП</w:t>
            </w:r>
            <w:r>
              <w:rPr>
                <w:position w:val="7"/>
                <w:sz w:val="13"/>
              </w:rPr>
              <w:t>1</w:t>
            </w:r>
          </w:p>
        </w:tc>
        <w:tc>
          <w:tcPr>
            <w:tcW w:w="2686" w:type="dxa"/>
          </w:tcPr>
          <w:p>
            <w:pPr>
              <w:pStyle w:val="TableParagraph"/>
              <w:spacing w:before="9"/>
              <w:rPr>
                <w:sz w:val="22"/>
              </w:rPr>
            </w:pPr>
          </w:p>
          <w:p>
            <w:pPr>
              <w:pStyle w:val="TableParagraph"/>
              <w:spacing w:line="254" w:lineRule="auto"/>
              <w:ind w:left="369" w:right="335" w:firstLine="135"/>
              <w:rPr>
                <w:sz w:val="13"/>
              </w:rPr>
            </w:pPr>
            <w:r>
              <w:rPr>
                <w:w w:val="105"/>
                <w:sz w:val="19"/>
              </w:rPr>
              <w:t>Наименование вида высокотехнологичной медипинской помощи</w:t>
            </w:r>
            <w:r>
              <w:rPr>
                <w:w w:val="105"/>
                <w:position w:val="7"/>
                <w:sz w:val="13"/>
              </w:rPr>
              <w:t>1</w:t>
            </w:r>
          </w:p>
        </w:tc>
        <w:tc>
          <w:tcPr>
            <w:tcW w:w="1768" w:type="dxa"/>
          </w:tcPr>
          <w:p>
            <w:pPr>
              <w:pStyle w:val="TableParagraph"/>
              <w:rPr>
                <w:sz w:val="22"/>
              </w:rPr>
            </w:pPr>
          </w:p>
          <w:p>
            <w:pPr>
              <w:pStyle w:val="TableParagraph"/>
              <w:spacing w:before="3"/>
              <w:rPr>
                <w:sz w:val="21"/>
              </w:rPr>
            </w:pPr>
          </w:p>
          <w:p>
            <w:pPr>
              <w:pStyle w:val="TableParagraph"/>
              <w:ind w:left="110"/>
              <w:rPr>
                <w:rFonts w:ascii="Arial" w:hAnsi="Arial"/>
                <w:sz w:val="12"/>
              </w:rPr>
            </w:pPr>
            <w:r>
              <w:rPr>
                <w:w w:val="110"/>
                <w:sz w:val="19"/>
              </w:rPr>
              <w:t>Коды по МКБ-10</w:t>
            </w:r>
            <w:r>
              <w:rPr>
                <w:rFonts w:ascii="Arial" w:hAnsi="Arial"/>
                <w:w w:val="110"/>
                <w:position w:val="7"/>
                <w:sz w:val="12"/>
              </w:rPr>
              <w:t>2</w:t>
            </w:r>
          </w:p>
        </w:tc>
        <w:tc>
          <w:tcPr>
            <w:tcW w:w="2830" w:type="dxa"/>
          </w:tcPr>
          <w:p>
            <w:pPr>
              <w:pStyle w:val="TableParagraph"/>
              <w:rPr>
                <w:sz w:val="20"/>
              </w:rPr>
            </w:pPr>
          </w:p>
          <w:p>
            <w:pPr>
              <w:pStyle w:val="TableParagraph"/>
              <w:spacing w:before="3"/>
              <w:rPr>
                <w:sz w:val="23"/>
              </w:rPr>
            </w:pPr>
          </w:p>
          <w:p>
            <w:pPr>
              <w:pStyle w:val="TableParagraph"/>
              <w:ind w:left="673"/>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right="270"/>
              <w:jc w:val="right"/>
              <w:rPr>
                <w:sz w:val="19"/>
              </w:rPr>
            </w:pPr>
            <w:r>
              <w:rPr>
                <w:w w:val="105"/>
                <w:sz w:val="19"/>
              </w:rPr>
              <w:t>Вид лечения</w:t>
            </w:r>
          </w:p>
        </w:tc>
        <w:tc>
          <w:tcPr>
            <w:tcW w:w="3161" w:type="dxa"/>
          </w:tcPr>
          <w:p>
            <w:pPr>
              <w:pStyle w:val="TableParagraph"/>
              <w:rPr>
                <w:sz w:val="20"/>
              </w:rPr>
            </w:pPr>
          </w:p>
          <w:p>
            <w:pPr>
              <w:pStyle w:val="TableParagraph"/>
              <w:spacing w:before="10"/>
              <w:rPr>
                <w:sz w:val="22"/>
              </w:rPr>
            </w:pPr>
          </w:p>
          <w:p>
            <w:pPr>
              <w:pStyle w:val="TableParagraph"/>
              <w:ind w:left="67" w:right="45"/>
              <w:jc w:val="center"/>
              <w:rPr>
                <w:sz w:val="19"/>
              </w:rPr>
            </w:pPr>
            <w:r>
              <w:rPr>
                <w:w w:val="105"/>
                <w:sz w:val="19"/>
              </w:rPr>
              <w:t>Метод лечения</w:t>
            </w:r>
          </w:p>
        </w:tc>
        <w:tc>
          <w:tcPr>
            <w:tcW w:w="1893" w:type="dxa"/>
          </w:tcPr>
          <w:p>
            <w:pPr>
              <w:pStyle w:val="TableParagraph"/>
              <w:spacing w:line="261" w:lineRule="auto" w:before="22"/>
              <w:ind w:left="131" w:right="98" w:hanging="6"/>
              <w:jc w:val="center"/>
              <w:rPr>
                <w:sz w:val="19"/>
              </w:rPr>
            </w:pPr>
            <w:r>
              <w:rPr>
                <w:w w:val="105"/>
                <w:sz w:val="19"/>
              </w:rPr>
              <w:t>Средний норматив финансовых затрат на единицу объема медипинской</w:t>
            </w:r>
          </w:p>
          <w:p>
            <w:pPr>
              <w:pStyle w:val="TableParagraph"/>
              <w:spacing w:line="193" w:lineRule="exact"/>
              <w:ind w:left="188" w:right="143"/>
              <w:jc w:val="center"/>
              <w:rPr>
                <w:sz w:val="19"/>
              </w:rPr>
            </w:pPr>
            <w:r>
              <w:rPr>
                <w:w w:val="110"/>
                <w:sz w:val="19"/>
              </w:rPr>
              <w:t>помощи3,рублей</w:t>
            </w:r>
          </w:p>
        </w:tc>
      </w:tr>
      <w:tr>
        <w:trPr>
          <w:trHeight w:val="235" w:hRule="atLeast"/>
        </w:trPr>
        <w:tc>
          <w:tcPr>
            <w:tcW w:w="923" w:type="dxa"/>
          </w:tcPr>
          <w:p>
            <w:pPr>
              <w:pStyle w:val="TableParagraph"/>
              <w:spacing w:line="184" w:lineRule="exact" w:before="31"/>
              <w:ind w:left="34"/>
              <w:jc w:val="center"/>
              <w:rPr>
                <w:sz w:val="19"/>
              </w:rPr>
            </w:pPr>
            <w:r>
              <w:rPr>
                <w:w w:val="108"/>
                <w:sz w:val="19"/>
              </w:rPr>
              <w:t>1</w:t>
            </w:r>
          </w:p>
        </w:tc>
        <w:tc>
          <w:tcPr>
            <w:tcW w:w="2686" w:type="dxa"/>
          </w:tcPr>
          <w:p>
            <w:pPr>
              <w:pStyle w:val="TableParagraph"/>
              <w:spacing w:line="188" w:lineRule="exact" w:before="26"/>
              <w:ind w:left="26"/>
              <w:jc w:val="center"/>
              <w:rPr>
                <w:sz w:val="19"/>
              </w:rPr>
            </w:pPr>
            <w:r>
              <w:rPr>
                <w:w w:val="108"/>
                <w:sz w:val="19"/>
              </w:rPr>
              <w:t>2</w:t>
            </w:r>
          </w:p>
        </w:tc>
        <w:tc>
          <w:tcPr>
            <w:tcW w:w="1768" w:type="dxa"/>
          </w:tcPr>
          <w:p>
            <w:pPr>
              <w:pStyle w:val="TableParagraph"/>
              <w:spacing w:line="184" w:lineRule="exact" w:before="31"/>
              <w:ind w:left="24"/>
              <w:jc w:val="center"/>
              <w:rPr>
                <w:sz w:val="19"/>
              </w:rPr>
            </w:pPr>
            <w:r>
              <w:rPr>
                <w:w w:val="108"/>
                <w:sz w:val="19"/>
              </w:rPr>
              <w:t>3</w:t>
            </w:r>
          </w:p>
        </w:tc>
        <w:tc>
          <w:tcPr>
            <w:tcW w:w="2830" w:type="dxa"/>
          </w:tcPr>
          <w:p>
            <w:pPr>
              <w:pStyle w:val="TableParagraph"/>
              <w:spacing w:line="184" w:lineRule="exact" w:before="31"/>
              <w:ind w:left="28"/>
              <w:jc w:val="center"/>
              <w:rPr>
                <w:sz w:val="19"/>
              </w:rPr>
            </w:pPr>
            <w:r>
              <w:rPr>
                <w:w w:val="108"/>
                <w:sz w:val="19"/>
              </w:rPr>
              <w:t>4</w:t>
            </w:r>
          </w:p>
        </w:tc>
        <w:tc>
          <w:tcPr>
            <w:tcW w:w="1672" w:type="dxa"/>
          </w:tcPr>
          <w:p>
            <w:pPr>
              <w:pStyle w:val="TableParagraph"/>
              <w:spacing w:line="184" w:lineRule="exact" w:before="31"/>
              <w:ind w:left="40"/>
              <w:jc w:val="center"/>
              <w:rPr>
                <w:sz w:val="19"/>
              </w:rPr>
            </w:pPr>
            <w:r>
              <w:rPr>
                <w:w w:val="108"/>
                <w:sz w:val="19"/>
              </w:rPr>
              <w:t>5</w:t>
            </w:r>
          </w:p>
        </w:tc>
        <w:tc>
          <w:tcPr>
            <w:tcW w:w="3161" w:type="dxa"/>
          </w:tcPr>
          <w:p>
            <w:pPr>
              <w:pStyle w:val="TableParagraph"/>
              <w:spacing w:line="180" w:lineRule="exact" w:before="35"/>
              <w:ind w:left="38"/>
              <w:jc w:val="center"/>
              <w:rPr>
                <w:rFonts w:ascii="Arial"/>
                <w:sz w:val="18"/>
              </w:rPr>
            </w:pPr>
            <w:r>
              <w:rPr>
                <w:rFonts w:ascii="Arial"/>
                <w:w w:val="105"/>
                <w:sz w:val="18"/>
              </w:rPr>
              <w:t>6</w:t>
            </w:r>
          </w:p>
        </w:tc>
        <w:tc>
          <w:tcPr>
            <w:tcW w:w="1893" w:type="dxa"/>
          </w:tcPr>
          <w:p>
            <w:pPr>
              <w:pStyle w:val="TableParagraph"/>
              <w:spacing w:line="180" w:lineRule="exact" w:before="35"/>
              <w:ind w:left="38"/>
              <w:jc w:val="center"/>
              <w:rPr>
                <w:rFonts w:ascii="Arial"/>
                <w:sz w:val="18"/>
              </w:rPr>
            </w:pPr>
            <w:r>
              <w:rPr>
                <w:rFonts w:ascii="Arial"/>
                <w:w w:val="107"/>
                <w:sz w:val="18"/>
              </w:rPr>
              <w:t>7</w:t>
            </w:r>
          </w:p>
        </w:tc>
      </w:tr>
      <w:tr>
        <w:trPr>
          <w:trHeight w:val="470" w:hRule="atLeast"/>
        </w:trPr>
        <w:tc>
          <w:tcPr>
            <w:tcW w:w="923" w:type="dxa"/>
            <w:vMerge w:val="restart"/>
          </w:tcPr>
          <w:p>
            <w:pPr>
              <w:pStyle w:val="TableParagraph"/>
              <w:rPr>
                <w:sz w:val="18"/>
              </w:rPr>
            </w:pPr>
          </w:p>
        </w:tc>
        <w:tc>
          <w:tcPr>
            <w:tcW w:w="2686" w:type="dxa"/>
            <w:vMerge w:val="restart"/>
          </w:tcPr>
          <w:p>
            <w:pPr>
              <w:pStyle w:val="TableParagraph"/>
              <w:rPr>
                <w:sz w:val="18"/>
              </w:rPr>
            </w:pPr>
          </w:p>
        </w:tc>
        <w:tc>
          <w:tcPr>
            <w:tcW w:w="1768" w:type="dxa"/>
            <w:vMerge w:val="restart"/>
          </w:tcPr>
          <w:p>
            <w:pPr>
              <w:pStyle w:val="TableParagraph"/>
              <w:rPr>
                <w:sz w:val="18"/>
              </w:rPr>
            </w:pPr>
          </w:p>
        </w:tc>
        <w:tc>
          <w:tcPr>
            <w:tcW w:w="2830" w:type="dxa"/>
            <w:vMerge w:val="restart"/>
          </w:tcPr>
          <w:p>
            <w:pPr>
              <w:pStyle w:val="TableParagraph"/>
              <w:rPr>
                <w:sz w:val="18"/>
              </w:rPr>
            </w:pPr>
          </w:p>
        </w:tc>
        <w:tc>
          <w:tcPr>
            <w:tcW w:w="1672" w:type="dxa"/>
            <w:vMerge w:val="restart"/>
          </w:tcPr>
          <w:p>
            <w:pPr>
              <w:pStyle w:val="TableParagraph"/>
              <w:rPr>
                <w:sz w:val="18"/>
              </w:rPr>
            </w:pPr>
          </w:p>
        </w:tc>
        <w:tc>
          <w:tcPr>
            <w:tcW w:w="3161" w:type="dxa"/>
          </w:tcPr>
          <w:p>
            <w:pPr>
              <w:pStyle w:val="TableParagraph"/>
              <w:spacing w:line="240" w:lineRule="atLeast" w:before="5"/>
              <w:ind w:left="63" w:firstLine="1"/>
              <w:rPr>
                <w:sz w:val="19"/>
              </w:rPr>
            </w:pPr>
            <w:r>
              <w:rPr>
                <w:sz w:val="19"/>
              </w:rPr>
              <w:t>с эндопротезом с применением </w:t>
            </w:r>
            <w:r>
              <w:rPr>
                <w:w w:val="90"/>
                <w:sz w:val="19"/>
              </w:rPr>
              <w:t>МИКРОХИDVDГИЧеской техники</w:t>
            </w:r>
          </w:p>
        </w:tc>
        <w:tc>
          <w:tcPr>
            <w:tcW w:w="1893" w:type="dxa"/>
            <w:vMerge w:val="restart"/>
          </w:tcPr>
          <w:p>
            <w:pPr>
              <w:pStyle w:val="TableParagraph"/>
              <w:rPr>
                <w:sz w:val="18"/>
              </w:rPr>
            </w:pPr>
          </w:p>
        </w:tc>
      </w:tr>
      <w:tr>
        <w:trPr>
          <w:trHeight w:val="1437"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66" w:lineRule="auto" w:before="17"/>
              <w:ind w:left="57" w:firstLine="4"/>
              <w:rPr>
                <w:sz w:val="19"/>
              </w:rPr>
            </w:pPr>
            <w:r>
              <w:rPr>
                <w:w w:val="105"/>
                <w:sz w:val="19"/>
              </w:rPr>
              <w:t>радикальная расширенная модифицированная мастэктомия с закрытием дефекта кожно- мышечным лоскутом прямой мышцы живота с применением</w:t>
            </w:r>
          </w:p>
          <w:p>
            <w:pPr>
              <w:pStyle w:val="TableParagraph"/>
              <w:spacing w:line="188" w:lineRule="exact"/>
              <w:ind w:left="62"/>
              <w:rPr>
                <w:sz w:val="19"/>
              </w:rPr>
            </w:pPr>
            <w:r>
              <w:rPr>
                <w:w w:val="105"/>
                <w:sz w:val="19"/>
              </w:rPr>
              <w:t>микоохирургической техники</w:t>
            </w:r>
          </w:p>
        </w:tc>
        <w:tc>
          <w:tcPr>
            <w:tcW w:w="1893" w:type="dxa"/>
            <w:vMerge/>
            <w:tcBorders>
              <w:top w:val="nil"/>
            </w:tcBorders>
          </w:tcPr>
          <w:p>
            <w:pPr>
              <w:rPr>
                <w:sz w:val="2"/>
                <w:szCs w:val="2"/>
              </w:rPr>
            </w:pPr>
          </w:p>
        </w:tc>
      </w:tr>
      <w:tr>
        <w:trPr>
          <w:trHeight w:val="720"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before="36"/>
              <w:ind w:left="59"/>
              <w:rPr>
                <w:sz w:val="19"/>
              </w:rPr>
            </w:pPr>
            <w:r>
              <w:rPr>
                <w:w w:val="105"/>
                <w:sz w:val="19"/>
              </w:rPr>
              <w:t>С51</w:t>
            </w:r>
          </w:p>
        </w:tc>
        <w:tc>
          <w:tcPr>
            <w:tcW w:w="2830" w:type="dxa"/>
          </w:tcPr>
          <w:p>
            <w:pPr>
              <w:pStyle w:val="TableParagraph"/>
              <w:spacing w:before="31"/>
              <w:ind w:left="54"/>
              <w:rPr>
                <w:sz w:val="19"/>
              </w:rPr>
            </w:pPr>
            <w:r>
              <w:rPr>
                <w:w w:val="105"/>
                <w:sz w:val="19"/>
              </w:rPr>
              <w:t>злокачественные</w:t>
            </w:r>
          </w:p>
          <w:p>
            <w:pPr>
              <w:pStyle w:val="TableParagraph"/>
              <w:spacing w:line="230" w:lineRule="atLeast" w:before="11"/>
              <w:ind w:left="59" w:right="44" w:firstLine="2"/>
              <w:rPr>
                <w:sz w:val="19"/>
              </w:rPr>
            </w:pPr>
            <w:r>
              <w:rPr>
                <w:w w:val="105"/>
                <w:sz w:val="19"/>
              </w:rPr>
              <w:t>новообразования вульвы (I - III стадия)</w:t>
            </w:r>
          </w:p>
        </w:tc>
        <w:tc>
          <w:tcPr>
            <w:tcW w:w="1672" w:type="dxa"/>
          </w:tcPr>
          <w:p>
            <w:pPr>
              <w:pStyle w:val="TableParagraph"/>
              <w:spacing w:line="268" w:lineRule="auto" w:before="26"/>
              <w:ind w:left="65" w:right="317" w:hanging="2"/>
              <w:rPr>
                <w:sz w:val="19"/>
              </w:rPr>
            </w:pPr>
            <w:r>
              <w:rPr>
                <w:w w:val="105"/>
                <w:sz w:val="19"/>
              </w:rPr>
              <w:t>хирургическое лечение</w:t>
            </w:r>
          </w:p>
        </w:tc>
        <w:tc>
          <w:tcPr>
            <w:tcW w:w="3161" w:type="dxa"/>
          </w:tcPr>
          <w:p>
            <w:pPr>
              <w:pStyle w:val="TableParagraph"/>
              <w:spacing w:line="240" w:lineRule="atLeast" w:before="5"/>
              <w:ind w:left="67" w:right="338"/>
              <w:rPr>
                <w:sz w:val="19"/>
              </w:rPr>
            </w:pPr>
            <w:r>
              <w:rPr>
                <w:w w:val="105"/>
                <w:sz w:val="19"/>
              </w:rPr>
              <w:t>расширенная вульвэктомия с реконструктивно-пластическим компонентом</w:t>
            </w:r>
          </w:p>
        </w:tc>
        <w:tc>
          <w:tcPr>
            <w:tcW w:w="1893" w:type="dxa"/>
            <w:vMerge/>
            <w:tcBorders>
              <w:top w:val="nil"/>
            </w:tcBorders>
          </w:tcPr>
          <w:p>
            <w:pPr>
              <w:rPr>
                <w:sz w:val="2"/>
                <w:szCs w:val="2"/>
              </w:rPr>
            </w:pPr>
          </w:p>
        </w:tc>
      </w:tr>
      <w:tr>
        <w:trPr>
          <w:trHeight w:val="947"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before="27"/>
              <w:ind w:left="59"/>
              <w:rPr>
                <w:sz w:val="19"/>
              </w:rPr>
            </w:pPr>
            <w:r>
              <w:rPr>
                <w:w w:val="110"/>
                <w:sz w:val="19"/>
              </w:rPr>
              <w:t>С52</w:t>
            </w:r>
          </w:p>
        </w:tc>
        <w:tc>
          <w:tcPr>
            <w:tcW w:w="2830" w:type="dxa"/>
          </w:tcPr>
          <w:p>
            <w:pPr>
              <w:pStyle w:val="TableParagraph"/>
              <w:spacing w:line="259" w:lineRule="auto" w:before="22"/>
              <w:ind w:left="62" w:right="44" w:hanging="3"/>
              <w:rPr>
                <w:sz w:val="19"/>
              </w:rPr>
            </w:pPr>
            <w:r>
              <w:rPr>
                <w:w w:val="105"/>
                <w:sz w:val="19"/>
              </w:rPr>
              <w:t>злокачественные новообразования влагалища (II</w:t>
            </w:r>
          </w:p>
          <w:p>
            <w:pPr>
              <w:pStyle w:val="TableParagraph"/>
              <w:spacing w:before="4"/>
              <w:ind w:left="58"/>
              <w:rPr>
                <w:sz w:val="19"/>
              </w:rPr>
            </w:pPr>
            <w:r>
              <w:rPr>
                <w:w w:val="105"/>
                <w:sz w:val="19"/>
              </w:rPr>
              <w:t>- III стадия)</w:t>
            </w:r>
          </w:p>
        </w:tc>
        <w:tc>
          <w:tcPr>
            <w:tcW w:w="1672" w:type="dxa"/>
          </w:tcPr>
          <w:p>
            <w:pPr>
              <w:pStyle w:val="TableParagraph"/>
              <w:spacing w:line="268" w:lineRule="auto" w:before="17"/>
              <w:ind w:left="60" w:right="317" w:firstLine="3"/>
              <w:rPr>
                <w:sz w:val="19"/>
              </w:rPr>
            </w:pPr>
            <w:r>
              <w:rPr>
                <w:w w:val="105"/>
                <w:sz w:val="19"/>
              </w:rPr>
              <w:t>хирургическое лечение</w:t>
            </w:r>
          </w:p>
        </w:tc>
        <w:tc>
          <w:tcPr>
            <w:tcW w:w="3161" w:type="dxa"/>
          </w:tcPr>
          <w:p>
            <w:pPr>
              <w:pStyle w:val="TableParagraph"/>
              <w:spacing w:line="266" w:lineRule="auto" w:before="13"/>
              <w:ind w:left="67" w:right="424" w:hanging="7"/>
              <w:rPr>
                <w:sz w:val="19"/>
              </w:rPr>
            </w:pPr>
            <w:r>
              <w:rPr>
                <w:w w:val="105"/>
                <w:sz w:val="19"/>
              </w:rPr>
              <w:t>удаление опухоли влагалища с резекцией смежных органов, пахово-бедренной</w:t>
            </w:r>
          </w:p>
          <w:p>
            <w:pPr>
              <w:pStyle w:val="TableParagraph"/>
              <w:spacing w:line="187" w:lineRule="exact"/>
              <w:ind w:left="60"/>
              <w:rPr>
                <w:sz w:val="19"/>
              </w:rPr>
            </w:pPr>
            <w:r>
              <w:rPr>
                <w:w w:val="105"/>
                <w:sz w:val="19"/>
              </w:rPr>
              <w:t>лимфаденэктомией</w:t>
            </w:r>
          </w:p>
        </w:tc>
        <w:tc>
          <w:tcPr>
            <w:tcW w:w="1893" w:type="dxa"/>
            <w:vMerge/>
            <w:tcBorders>
              <w:top w:val="nil"/>
            </w:tcBorders>
          </w:tcPr>
          <w:p>
            <w:pPr>
              <w:rPr>
                <w:sz w:val="2"/>
                <w:szCs w:val="2"/>
              </w:rPr>
            </w:pPr>
          </w:p>
        </w:tc>
      </w:tr>
      <w:tr>
        <w:trPr>
          <w:trHeight w:val="528"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val="restart"/>
          </w:tcPr>
          <w:p>
            <w:pPr>
              <w:pStyle w:val="TableParagraph"/>
              <w:spacing w:before="36"/>
              <w:ind w:left="59"/>
              <w:rPr>
                <w:sz w:val="19"/>
              </w:rPr>
            </w:pPr>
            <w:r>
              <w:rPr>
                <w:w w:val="105"/>
                <w:sz w:val="19"/>
              </w:rPr>
              <w:t>С53</w:t>
            </w:r>
          </w:p>
        </w:tc>
        <w:tc>
          <w:tcPr>
            <w:tcW w:w="2830" w:type="dxa"/>
            <w:vMerge w:val="restart"/>
          </w:tcPr>
          <w:p>
            <w:pPr>
              <w:pStyle w:val="TableParagraph"/>
              <w:spacing w:line="264" w:lineRule="auto" w:before="26"/>
              <w:ind w:left="57" w:right="44" w:firstLine="1"/>
              <w:rPr>
                <w:sz w:val="19"/>
              </w:rPr>
            </w:pPr>
            <w:r>
              <w:rPr>
                <w:w w:val="105"/>
                <w:sz w:val="19"/>
              </w:rPr>
              <w:t>злокачественные новообразования шейки матки</w:t>
            </w:r>
          </w:p>
        </w:tc>
        <w:tc>
          <w:tcPr>
            <w:tcW w:w="1672" w:type="dxa"/>
            <w:vMerge w:val="restart"/>
          </w:tcPr>
          <w:p>
            <w:pPr>
              <w:pStyle w:val="TableParagraph"/>
              <w:spacing w:line="264" w:lineRule="auto" w:before="26"/>
              <w:ind w:left="60" w:right="317" w:firstLine="3"/>
              <w:rPr>
                <w:sz w:val="19"/>
              </w:rPr>
            </w:pPr>
            <w:r>
              <w:rPr>
                <w:w w:val="105"/>
                <w:sz w:val="19"/>
              </w:rPr>
              <w:t>хирургическое лечение</w:t>
            </w:r>
          </w:p>
        </w:tc>
        <w:tc>
          <w:tcPr>
            <w:tcW w:w="3161" w:type="dxa"/>
            <w:tcBorders>
              <w:bottom w:val="single" w:sz="2" w:space="0" w:color="000000"/>
            </w:tcBorders>
          </w:tcPr>
          <w:p>
            <w:pPr>
              <w:pStyle w:val="TableParagraph"/>
              <w:spacing w:line="264" w:lineRule="auto" w:before="22"/>
              <w:ind w:left="60" w:right="658" w:firstLine="1"/>
              <w:rPr>
                <w:sz w:val="19"/>
              </w:rPr>
            </w:pPr>
            <w:r>
              <w:rPr>
                <w:w w:val="105"/>
                <w:sz w:val="19"/>
              </w:rPr>
              <w:t>радикальная абдоминальная трахелэктомия</w:t>
            </w:r>
          </w:p>
        </w:tc>
        <w:tc>
          <w:tcPr>
            <w:tcW w:w="1893" w:type="dxa"/>
            <w:vMerge/>
            <w:tcBorders>
              <w:top w:val="nil"/>
            </w:tcBorders>
          </w:tcPr>
          <w:p>
            <w:pPr>
              <w:rPr>
                <w:sz w:val="2"/>
                <w:szCs w:val="2"/>
              </w:rPr>
            </w:pPr>
          </w:p>
        </w:tc>
      </w:tr>
      <w:tr>
        <w:trPr>
          <w:trHeight w:val="898"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61" w:type="dxa"/>
            <w:tcBorders>
              <w:top w:val="single" w:sz="2" w:space="0" w:color="000000"/>
            </w:tcBorders>
          </w:tcPr>
          <w:p>
            <w:pPr>
              <w:pStyle w:val="TableParagraph"/>
              <w:spacing w:line="187" w:lineRule="exact"/>
              <w:ind w:left="62"/>
              <w:rPr>
                <w:sz w:val="19"/>
              </w:rPr>
            </w:pPr>
            <w:r>
              <w:rPr>
                <w:w w:val="105"/>
                <w:sz w:val="19"/>
              </w:rPr>
              <w:t>радикальная влагалищная</w:t>
            </w:r>
          </w:p>
          <w:p>
            <w:pPr>
              <w:pStyle w:val="TableParagraph"/>
              <w:spacing w:line="259" w:lineRule="auto" w:before="26"/>
              <w:ind w:left="71" w:hanging="11"/>
              <w:rPr>
                <w:sz w:val="19"/>
              </w:rPr>
            </w:pPr>
            <w:r>
              <w:rPr>
                <w:w w:val="105"/>
                <w:sz w:val="19"/>
              </w:rPr>
              <w:t>трахелэктомия с видеоэндоскопической тазовой</w:t>
            </w:r>
          </w:p>
          <w:p>
            <w:pPr>
              <w:pStyle w:val="TableParagraph"/>
              <w:spacing w:line="188" w:lineRule="exact" w:before="5"/>
              <w:ind w:left="65"/>
              <w:rPr>
                <w:sz w:val="19"/>
              </w:rPr>
            </w:pPr>
            <w:r>
              <w:rPr>
                <w:w w:val="105"/>
                <w:sz w:val="19"/>
              </w:rPr>
              <w:t>лимфаj\енэктомией</w:t>
            </w:r>
          </w:p>
        </w:tc>
        <w:tc>
          <w:tcPr>
            <w:tcW w:w="1893" w:type="dxa"/>
            <w:vMerge/>
            <w:tcBorders>
              <w:top w:val="nil"/>
            </w:tcBorders>
          </w:tcPr>
          <w:p>
            <w:pPr>
              <w:rPr>
                <w:sz w:val="2"/>
                <w:szCs w:val="2"/>
              </w:rPr>
            </w:pPr>
          </w:p>
        </w:tc>
      </w:tr>
      <w:tr>
        <w:trPr>
          <w:trHeight w:val="96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40" w:lineRule="atLeast" w:before="10"/>
              <w:ind w:left="65" w:right="105" w:firstLine="6"/>
              <w:rPr>
                <w:sz w:val="19"/>
              </w:rPr>
            </w:pPr>
            <w:r>
              <w:rPr>
                <w:w w:val="105"/>
                <w:sz w:val="19"/>
              </w:rPr>
              <w:t>расширенная экстирпация матки с парааортальной лимфаденэктомией, резекцией смежных органов</w:t>
            </w:r>
          </w:p>
        </w:tc>
        <w:tc>
          <w:tcPr>
            <w:tcW w:w="1893" w:type="dxa"/>
            <w:vMerge/>
            <w:tcBorders>
              <w:top w:val="nil"/>
            </w:tcBorders>
          </w:tcPr>
          <w:p>
            <w:pPr>
              <w:rPr>
                <w:sz w:val="2"/>
                <w:szCs w:val="2"/>
              </w:rPr>
            </w:pPr>
          </w:p>
        </w:tc>
      </w:tr>
      <w:tr>
        <w:trPr>
          <w:trHeight w:val="947"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61" w:lineRule="auto" w:before="22"/>
              <w:ind w:left="66"/>
              <w:rPr>
                <w:sz w:val="19"/>
              </w:rPr>
            </w:pPr>
            <w:r>
              <w:rPr>
                <w:w w:val="105"/>
                <w:sz w:val="19"/>
              </w:rPr>
              <w:t>расширенная экстирпация матки с придатками или с транспозицией яичников и интраоперационной</w:t>
            </w:r>
          </w:p>
          <w:p>
            <w:pPr>
              <w:pStyle w:val="TableParagraph"/>
              <w:spacing w:line="184" w:lineRule="exact" w:before="7"/>
              <w:ind w:left="9"/>
              <w:rPr>
                <w:sz w:val="19"/>
              </w:rPr>
            </w:pPr>
            <w:r>
              <w:rPr>
                <w:rFonts w:ascii="Arial" w:hAnsi="Arial"/>
                <w:w w:val="85"/>
                <w:sz w:val="3"/>
              </w:rPr>
              <w:t>1 </w:t>
            </w:r>
            <w:r>
              <w:rPr>
                <w:sz w:val="19"/>
              </w:rPr>
              <w:t>лvчевой терапией</w:t>
            </w:r>
          </w:p>
        </w:tc>
        <w:tc>
          <w:tcPr>
            <w:tcW w:w="1893" w:type="dxa"/>
            <w:vMerge/>
            <w:tcBorders>
              <w:top w:val="nil"/>
            </w:tcBorders>
          </w:tcPr>
          <w:p>
            <w:pPr>
              <w:rPr>
                <w:sz w:val="2"/>
                <w:szCs w:val="2"/>
              </w:rPr>
            </w:pPr>
          </w:p>
        </w:tc>
      </w:tr>
      <w:tr>
        <w:trPr>
          <w:trHeight w:val="235"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line="174" w:lineRule="exact" w:before="41"/>
              <w:ind w:left="68"/>
              <w:rPr>
                <w:sz w:val="19"/>
              </w:rPr>
            </w:pPr>
            <w:r>
              <w:rPr>
                <w:w w:val="105"/>
                <w:sz w:val="19"/>
              </w:rPr>
              <w:t>С54</w:t>
            </w:r>
          </w:p>
        </w:tc>
        <w:tc>
          <w:tcPr>
            <w:tcW w:w="2830" w:type="dxa"/>
          </w:tcPr>
          <w:p>
            <w:pPr>
              <w:pStyle w:val="TableParagraph"/>
              <w:spacing w:line="179" w:lineRule="exact" w:before="36"/>
              <w:ind w:left="64"/>
              <w:rPr>
                <w:sz w:val="19"/>
              </w:rPr>
            </w:pPr>
            <w:r>
              <w:rPr>
                <w:w w:val="105"/>
                <w:sz w:val="19"/>
              </w:rPr>
              <w:t>злокачественные</w:t>
            </w:r>
          </w:p>
        </w:tc>
        <w:tc>
          <w:tcPr>
            <w:tcW w:w="1672" w:type="dxa"/>
          </w:tcPr>
          <w:p>
            <w:pPr>
              <w:pStyle w:val="TableParagraph"/>
              <w:spacing w:line="184" w:lineRule="exact" w:before="31"/>
              <w:ind w:right="327"/>
              <w:jc w:val="right"/>
              <w:rPr>
                <w:sz w:val="19"/>
              </w:rPr>
            </w:pPr>
            <w:r>
              <w:rPr>
                <w:w w:val="105"/>
                <w:sz w:val="19"/>
              </w:rPr>
              <w:t>хирургическое</w:t>
            </w:r>
          </w:p>
        </w:tc>
        <w:tc>
          <w:tcPr>
            <w:tcW w:w="3161" w:type="dxa"/>
          </w:tcPr>
          <w:p>
            <w:pPr>
              <w:pStyle w:val="TableParagraph"/>
              <w:spacing w:line="188" w:lineRule="exact" w:before="26"/>
              <w:ind w:left="67" w:right="110"/>
              <w:jc w:val="center"/>
              <w:rPr>
                <w:sz w:val="19"/>
              </w:rPr>
            </w:pPr>
            <w:r>
              <w:rPr>
                <w:w w:val="105"/>
                <w:sz w:val="19"/>
              </w:rPr>
              <w:t>расширенная экстиопация матки с</w:t>
            </w:r>
          </w:p>
        </w:tc>
        <w:tc>
          <w:tcPr>
            <w:tcW w:w="1893" w:type="dxa"/>
            <w:vMerge/>
            <w:tcBorders>
              <w:top w:val="nil"/>
            </w:tcBorders>
          </w:tcPr>
          <w:p>
            <w:pPr>
              <w:rPr>
                <w:sz w:val="2"/>
                <w:szCs w:val="2"/>
              </w:rPr>
            </w:pPr>
          </w:p>
        </w:tc>
      </w:tr>
    </w:tbl>
    <w:p>
      <w:pPr>
        <w:spacing w:after="0"/>
        <w:rPr>
          <w:sz w:val="2"/>
          <w:szCs w:val="2"/>
        </w:rPr>
        <w:sectPr>
          <w:headerReference w:type="default" r:id="rId127"/>
          <w:pgSz w:w="16670" w:h="11800" w:orient="landscape"/>
          <w:pgMar w:header="680" w:footer="0" w:top="1160" w:bottom="280" w:left="420" w:right="1080"/>
          <w:pgNumType w:start="301"/>
        </w:sectPr>
      </w:pPr>
    </w:p>
    <w:p>
      <w:pPr>
        <w:pStyle w:val="BodyText"/>
        <w:spacing w:before="8"/>
        <w:rPr>
          <w:sz w:val="12"/>
        </w:rPr>
      </w:pPr>
    </w:p>
    <w:tbl>
      <w:tblPr>
        <w:tblW w:w="0" w:type="auto"/>
        <w:jc w:val="left"/>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2"/>
        <w:gridCol w:w="1769"/>
        <w:gridCol w:w="2846"/>
        <w:gridCol w:w="1673"/>
        <w:gridCol w:w="3163"/>
        <w:gridCol w:w="1904"/>
      </w:tblGrid>
      <w:tr>
        <w:trPr>
          <w:trHeight w:val="1187" w:hRule="atLeast"/>
        </w:trPr>
        <w:tc>
          <w:tcPr>
            <w:tcW w:w="923" w:type="dxa"/>
            <w:tcBorders>
              <w:left w:val="single" w:sz="6" w:space="0" w:color="000000"/>
              <w:bottom w:val="single" w:sz="6" w:space="0" w:color="000000"/>
              <w:right w:val="single" w:sz="6" w:space="0" w:color="000000"/>
            </w:tcBorders>
          </w:tcPr>
          <w:p>
            <w:pPr>
              <w:pStyle w:val="TableParagraph"/>
              <w:spacing w:before="2"/>
              <w:rPr>
                <w:sz w:val="23"/>
              </w:rPr>
            </w:pPr>
          </w:p>
          <w:p>
            <w:pPr>
              <w:pStyle w:val="TableParagraph"/>
              <w:spacing w:before="1"/>
              <w:ind w:left="69"/>
              <w:jc w:val="center"/>
              <w:rPr>
                <w:sz w:val="20"/>
              </w:rPr>
            </w:pPr>
            <w:r>
              <w:rPr>
                <w:w w:val="106"/>
                <w:sz w:val="20"/>
              </w:rPr>
              <w:t>№</w:t>
            </w:r>
          </w:p>
          <w:p>
            <w:pPr>
              <w:pStyle w:val="TableParagraph"/>
              <w:spacing w:line="196" w:lineRule="exact" w:before="15"/>
              <w:ind w:left="127" w:right="59"/>
              <w:jc w:val="center"/>
              <w:rPr>
                <w:sz w:val="19"/>
              </w:rPr>
            </w:pPr>
            <w:r>
              <w:rPr>
                <w:w w:val="105"/>
                <w:sz w:val="19"/>
              </w:rPr>
              <w:t>группы</w:t>
            </w:r>
          </w:p>
          <w:p>
            <w:pPr>
              <w:pStyle w:val="TableParagraph"/>
              <w:spacing w:line="277" w:lineRule="exact"/>
              <w:ind w:left="127" w:right="66"/>
              <w:jc w:val="center"/>
              <w:rPr>
                <w:sz w:val="13"/>
              </w:rPr>
            </w:pPr>
            <w:r>
              <w:rPr>
                <w:rFonts w:ascii="Arial" w:hAnsi="Arial"/>
                <w:spacing w:val="-5"/>
                <w:w w:val="105"/>
                <w:sz w:val="26"/>
              </w:rPr>
              <w:t>вмп</w:t>
            </w:r>
            <w:r>
              <w:rPr>
                <w:spacing w:val="-5"/>
                <w:w w:val="105"/>
                <w:position w:val="7"/>
                <w:sz w:val="13"/>
              </w:rPr>
              <w:t>1</w:t>
            </w:r>
          </w:p>
        </w:tc>
        <w:tc>
          <w:tcPr>
            <w:tcW w:w="2692" w:type="dxa"/>
            <w:tcBorders>
              <w:left w:val="single" w:sz="6" w:space="0" w:color="000000"/>
              <w:bottom w:val="single" w:sz="6" w:space="0" w:color="000000"/>
              <w:right w:val="single" w:sz="6" w:space="0" w:color="000000"/>
            </w:tcBorders>
          </w:tcPr>
          <w:p>
            <w:pPr>
              <w:pStyle w:val="TableParagraph"/>
              <w:spacing w:before="5"/>
              <w:rPr>
                <w:sz w:val="24"/>
              </w:rPr>
            </w:pPr>
          </w:p>
          <w:p>
            <w:pPr>
              <w:pStyle w:val="TableParagraph"/>
              <w:spacing w:line="256" w:lineRule="auto"/>
              <w:ind w:left="394" w:right="317" w:hanging="6"/>
              <w:jc w:val="center"/>
              <w:rPr>
                <w:sz w:val="13"/>
              </w:rPr>
            </w:pPr>
            <w:r>
              <w:rPr>
                <w:w w:val="105"/>
                <w:sz w:val="19"/>
              </w:rPr>
              <w:t>Наименование вида высокотехнологичной медицинской помощи</w:t>
            </w:r>
            <w:r>
              <w:rPr>
                <w:w w:val="105"/>
                <w:position w:val="6"/>
                <w:sz w:val="13"/>
              </w:rPr>
              <w:t>1</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spacing w:before="6"/>
              <w:rPr>
                <w:sz w:val="22"/>
              </w:rPr>
            </w:pPr>
          </w:p>
          <w:p>
            <w:pPr>
              <w:pStyle w:val="TableParagraph"/>
              <w:ind w:left="139"/>
              <w:rPr>
                <w:rFonts w:ascii="Arial" w:hAnsi="Arial"/>
                <w:sz w:val="12"/>
              </w:rPr>
            </w:pPr>
            <w:r>
              <w:rPr>
                <w:w w:val="105"/>
                <w:sz w:val="19"/>
              </w:rPr>
              <w:t>Коды по МКБ-10</w:t>
            </w:r>
            <w:r>
              <w:rPr>
                <w:rFonts w:ascii="Arial" w:hAnsi="Arial"/>
                <w:w w:val="105"/>
                <w:position w:val="7"/>
                <w:sz w:val="12"/>
              </w:rPr>
              <w:t>2</w:t>
            </w:r>
          </w:p>
        </w:tc>
        <w:tc>
          <w:tcPr>
            <w:tcW w:w="2846"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657" w:right="603"/>
              <w:jc w:val="center"/>
              <w:rPr>
                <w:sz w:val="19"/>
              </w:rPr>
            </w:pPr>
            <w:r>
              <w:rPr>
                <w:w w:val="105"/>
                <w:sz w:val="19"/>
              </w:rPr>
              <w:t>Модель пациента</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256" w:right="205"/>
              <w:jc w:val="center"/>
              <w:rPr>
                <w:sz w:val="19"/>
              </w:rPr>
            </w:pPr>
            <w:r>
              <w:rPr>
                <w:w w:val="105"/>
                <w:sz w:val="19"/>
              </w:rPr>
              <w:t>Вид лечения</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2"/>
              <w:rPr>
                <w:sz w:val="26"/>
              </w:rPr>
            </w:pPr>
          </w:p>
          <w:p>
            <w:pPr>
              <w:pStyle w:val="TableParagraph"/>
              <w:ind w:left="951"/>
              <w:rPr>
                <w:sz w:val="19"/>
              </w:rPr>
            </w:pPr>
            <w:r>
              <w:rPr>
                <w:w w:val="105"/>
                <w:sz w:val="19"/>
              </w:rPr>
              <w:t>Метод лечения</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5"/>
              <w:ind w:left="138" w:right="97" w:hanging="11"/>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89" w:right="141"/>
              <w:jc w:val="center"/>
              <w:rPr>
                <w:sz w:val="19"/>
              </w:rPr>
            </w:pPr>
            <w:r>
              <w:rPr>
                <w:w w:val="105"/>
                <w:sz w:val="19"/>
              </w:rPr>
              <w:t>помощиЗ, оvблей</w:t>
            </w:r>
          </w:p>
        </w:tc>
      </w:tr>
      <w:tr>
        <w:trPr>
          <w:trHeight w:val="239" w:hRule="atLeast"/>
        </w:trPr>
        <w:tc>
          <w:tcPr>
            <w:tcW w:w="923" w:type="dxa"/>
            <w:tcBorders>
              <w:top w:val="single" w:sz="6" w:space="0" w:color="000000"/>
              <w:left w:val="single" w:sz="6" w:space="0" w:color="000000"/>
              <w:right w:val="single" w:sz="6" w:space="0" w:color="000000"/>
            </w:tcBorders>
          </w:tcPr>
          <w:p>
            <w:pPr>
              <w:pStyle w:val="TableParagraph"/>
              <w:spacing w:line="179" w:lineRule="exact" w:before="41"/>
              <w:ind w:left="82"/>
              <w:jc w:val="center"/>
              <w:rPr>
                <w:sz w:val="19"/>
              </w:rPr>
            </w:pPr>
            <w:r>
              <w:rPr>
                <w:w w:val="108"/>
                <w:sz w:val="19"/>
              </w:rPr>
              <w:t>1</w:t>
            </w:r>
          </w:p>
        </w:tc>
        <w:tc>
          <w:tcPr>
            <w:tcW w:w="2692" w:type="dxa"/>
            <w:tcBorders>
              <w:top w:val="single" w:sz="6" w:space="0" w:color="000000"/>
              <w:left w:val="single" w:sz="6" w:space="0" w:color="000000"/>
              <w:right w:val="single" w:sz="6" w:space="0" w:color="000000"/>
            </w:tcBorders>
          </w:tcPr>
          <w:p>
            <w:pPr>
              <w:pStyle w:val="TableParagraph"/>
              <w:spacing w:line="175" w:lineRule="exact" w:before="45"/>
              <w:ind w:left="74"/>
              <w:jc w:val="center"/>
              <w:rPr>
                <w:rFonts w:ascii="Arial"/>
                <w:sz w:val="19"/>
              </w:rPr>
            </w:pPr>
            <w:r>
              <w:rPr>
                <w:rFonts w:ascii="Arial"/>
                <w:w w:val="104"/>
                <w:sz w:val="19"/>
              </w:rPr>
              <w:t>2</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46"/>
              <w:ind w:left="57"/>
              <w:jc w:val="center"/>
              <w:rPr>
                <w:sz w:val="19"/>
              </w:rPr>
            </w:pPr>
            <w:r>
              <w:rPr>
                <w:w w:val="104"/>
                <w:sz w:val="19"/>
              </w:rPr>
              <w:t>3</w:t>
            </w:r>
          </w:p>
        </w:tc>
        <w:tc>
          <w:tcPr>
            <w:tcW w:w="2846"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45"/>
              <w:ind w:left="65"/>
              <w:jc w:val="center"/>
              <w:rPr>
                <w:rFonts w:ascii="Arial"/>
                <w:sz w:val="19"/>
              </w:rPr>
            </w:pPr>
            <w:r>
              <w:rPr>
                <w:rFonts w:ascii="Arial"/>
                <w:w w:val="110"/>
                <w:sz w:val="19"/>
              </w:rPr>
              <w:t>4</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5"/>
              <w:ind w:left="58"/>
              <w:jc w:val="center"/>
              <w:rPr>
                <w:sz w:val="19"/>
              </w:rPr>
            </w:pPr>
            <w:r>
              <w:rPr>
                <w:w w:val="110"/>
                <w:sz w:val="19"/>
              </w:rPr>
              <w:t>5</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spacing w:line="160" w:lineRule="exact" w:before="60"/>
              <w:ind w:left="49"/>
              <w:jc w:val="center"/>
              <w:rPr>
                <w:sz w:val="19"/>
              </w:rPr>
            </w:pPr>
            <w:r>
              <w:rPr>
                <w:w w:val="110"/>
                <w:sz w:val="19"/>
              </w:rPr>
              <w:t>6</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160" w:lineRule="exact" w:before="60"/>
              <w:ind w:left="41"/>
              <w:jc w:val="center"/>
              <w:rPr>
                <w:sz w:val="19"/>
              </w:rPr>
            </w:pPr>
            <w:r>
              <w:rPr>
                <w:w w:val="110"/>
                <w:sz w:val="19"/>
              </w:rPr>
              <w:t>7</w:t>
            </w:r>
          </w:p>
        </w:tc>
      </w:tr>
      <w:tr>
        <w:trPr>
          <w:trHeight w:val="764" w:hRule="atLeast"/>
        </w:trPr>
        <w:tc>
          <w:tcPr>
            <w:tcW w:w="923" w:type="dxa"/>
            <w:vMerge w:val="restart"/>
            <w:tcBorders>
              <w:left w:val="single" w:sz="6" w:space="0" w:color="000000"/>
              <w:right w:val="single" w:sz="6" w:space="0" w:color="000000"/>
            </w:tcBorders>
          </w:tcPr>
          <w:p>
            <w:pPr>
              <w:pStyle w:val="TableParagraph"/>
              <w:rPr>
                <w:sz w:val="18"/>
              </w:rPr>
            </w:pPr>
          </w:p>
        </w:tc>
        <w:tc>
          <w:tcPr>
            <w:tcW w:w="2692" w:type="dxa"/>
            <w:vMerge w:val="restart"/>
            <w:tcBorders>
              <w:left w:val="single" w:sz="6" w:space="0" w:color="000000"/>
              <w:right w:val="single" w:sz="6" w:space="0" w:color="000000"/>
            </w:tcBorders>
          </w:tcPr>
          <w:p>
            <w:pPr>
              <w:pStyle w:val="TableParagraph"/>
              <w:rPr>
                <w:sz w:val="18"/>
              </w:rPr>
            </w:pPr>
          </w:p>
        </w:tc>
        <w:tc>
          <w:tcPr>
            <w:tcW w:w="1769"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4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6" w:lineRule="auto" w:before="46"/>
              <w:ind w:left="72" w:right="167" w:firstLine="3"/>
              <w:rPr>
                <w:sz w:val="19"/>
              </w:rPr>
            </w:pPr>
            <w:r>
              <w:rPr>
                <w:w w:val="105"/>
                <w:sz w:val="19"/>
              </w:rPr>
              <w:t>новообразования тела матки (местнораспространенные формы). Злокачественные новообразования эндометрия IA 111 стадии с осложненным соматическим статусом (тяжелая степень ожирения, тяжелая степень сахарного</w:t>
            </w:r>
          </w:p>
          <w:p>
            <w:pPr>
              <w:pStyle w:val="TableParagraph"/>
              <w:spacing w:line="167" w:lineRule="exact"/>
              <w:ind w:left="78"/>
              <w:rPr>
                <w:sz w:val="19"/>
              </w:rPr>
            </w:pPr>
            <w:r>
              <w:rPr>
                <w:w w:val="105"/>
                <w:sz w:val="19"/>
              </w:rPr>
              <w:t>диабета и т.д.</w:t>
            </w:r>
          </w:p>
        </w:tc>
        <w:tc>
          <w:tcPr>
            <w:tcW w:w="16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6"/>
              <w:ind w:left="68"/>
              <w:rPr>
                <w:sz w:val="19"/>
              </w:rPr>
            </w:pPr>
            <w:r>
              <w:rPr>
                <w:w w:val="105"/>
                <w:sz w:val="19"/>
              </w:rPr>
              <w:t>лечение</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50"/>
              <w:ind w:left="63" w:right="52" w:firstLine="6"/>
              <w:rPr>
                <w:sz w:val="19"/>
              </w:rPr>
            </w:pPr>
            <w:r>
              <w:rPr>
                <w:w w:val="105"/>
                <w:sz w:val="19"/>
              </w:rPr>
              <w:t>парааортальной лимфаденэктомией и</w:t>
            </w:r>
            <w:r>
              <w:rPr>
                <w:spacing w:val="6"/>
                <w:w w:val="105"/>
                <w:sz w:val="19"/>
              </w:rPr>
              <w:t> </w:t>
            </w:r>
            <w:r>
              <w:rPr>
                <w:w w:val="105"/>
                <w:sz w:val="19"/>
              </w:rPr>
              <w:t>субтотальной</w:t>
            </w:r>
          </w:p>
          <w:p>
            <w:pPr>
              <w:pStyle w:val="TableParagraph"/>
              <w:spacing w:line="212" w:lineRule="exact" w:before="1"/>
              <w:ind w:left="11"/>
              <w:rPr>
                <w:sz w:val="19"/>
              </w:rPr>
            </w:pPr>
            <w:r>
              <w:rPr>
                <w:rFonts w:ascii="Arial" w:hAnsi="Arial"/>
                <w:w w:val="85"/>
                <w:sz w:val="3"/>
              </w:rPr>
              <w:t>1 </w:t>
            </w:r>
            <w:r>
              <w:rPr>
                <w:sz w:val="19"/>
              </w:rPr>
              <w:t>резекцией большого сальника</w:t>
            </w:r>
          </w:p>
        </w:tc>
        <w:tc>
          <w:tcPr>
            <w:tcW w:w="190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1394"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vMerge/>
            <w:tcBorders>
              <w:top w:val="nil"/>
              <w:left w:val="single" w:sz="6" w:space="0" w:color="000000"/>
              <w:bottom w:val="single" w:sz="6" w:space="0" w:color="000000"/>
              <w:right w:val="single" w:sz="6" w:space="0" w:color="000000"/>
            </w:tcBorders>
          </w:tcPr>
          <w:p>
            <w:pPr>
              <w:rPr>
                <w:sz w:val="2"/>
                <w:szCs w:val="2"/>
              </w:rPr>
            </w:pPr>
          </w:p>
        </w:tc>
        <w:tc>
          <w:tcPr>
            <w:tcW w:w="2846"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63"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7"/>
              <w:ind w:left="65" w:right="133" w:firstLine="2"/>
              <w:rPr>
                <w:sz w:val="19"/>
              </w:rPr>
            </w:pPr>
            <w:r>
              <w:rPr>
                <w:w w:val="105"/>
                <w:sz w:val="19"/>
              </w:rPr>
              <w:t>экстирпация матки с придатками, верхней третью влагалища, тазовой лимфаденэктомией и интраоперационной лучевой терапией</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715"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36"/>
              <w:ind w:left="78" w:right="408"/>
              <w:rPr>
                <w:sz w:val="19"/>
              </w:rPr>
            </w:pPr>
            <w:r>
              <w:rPr>
                <w:w w:val="105"/>
                <w:sz w:val="19"/>
              </w:rPr>
              <w:t>С53, С54, С56, С57.8</w:t>
            </w:r>
          </w:p>
        </w:tc>
        <w:tc>
          <w:tcPr>
            <w:tcW w:w="2846"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9"/>
              <w:ind w:left="76"/>
              <w:rPr>
                <w:sz w:val="19"/>
              </w:rPr>
            </w:pPr>
            <w:r>
              <w:rPr>
                <w:w w:val="105"/>
                <w:sz w:val="19"/>
              </w:rPr>
              <w:t>рецидивы злокачественных новообразоваюfй тела матки, шейки матки и яичников</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41"/>
              <w:ind w:left="64" w:right="314" w:firstLine="3"/>
              <w:rPr>
                <w:sz w:val="19"/>
              </w:rPr>
            </w:pPr>
            <w:r>
              <w:rPr>
                <w:w w:val="105"/>
                <w:sz w:val="19"/>
              </w:rPr>
              <w:t>хирургическое лечение</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spacing w:before="46"/>
              <w:ind w:left="68"/>
              <w:rPr>
                <w:sz w:val="19"/>
              </w:rPr>
            </w:pPr>
            <w:r>
              <w:rPr>
                <w:w w:val="105"/>
                <w:sz w:val="19"/>
              </w:rPr>
              <w:t>тазовые эвисцерации</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741"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tcBorders>
              <w:top w:val="single" w:sz="6" w:space="0" w:color="000000"/>
              <w:left w:val="single" w:sz="6" w:space="0" w:color="000000"/>
              <w:bottom w:val="single" w:sz="6" w:space="0" w:color="000000"/>
              <w:right w:val="single" w:sz="6" w:space="0" w:color="000000"/>
            </w:tcBorders>
          </w:tcPr>
          <w:p>
            <w:pPr>
              <w:pStyle w:val="TableParagraph"/>
              <w:spacing w:before="13"/>
              <w:ind w:left="78"/>
              <w:rPr>
                <w:sz w:val="19"/>
              </w:rPr>
            </w:pPr>
            <w:r>
              <w:rPr>
                <w:w w:val="105"/>
                <w:sz w:val="19"/>
              </w:rPr>
              <w:t>С60</w:t>
            </w:r>
          </w:p>
        </w:tc>
        <w:tc>
          <w:tcPr>
            <w:tcW w:w="2846" w:type="dxa"/>
            <w:tcBorders>
              <w:top w:val="single" w:sz="6" w:space="0" w:color="000000"/>
              <w:left w:val="single" w:sz="6" w:space="0" w:color="000000"/>
              <w:bottom w:val="single" w:sz="6" w:space="0" w:color="000000"/>
              <w:right w:val="single" w:sz="6" w:space="0" w:color="000000"/>
            </w:tcBorders>
          </w:tcPr>
          <w:p>
            <w:pPr>
              <w:pStyle w:val="TableParagraph"/>
              <w:spacing w:before="18"/>
              <w:ind w:left="73"/>
              <w:rPr>
                <w:sz w:val="19"/>
              </w:rPr>
            </w:pPr>
            <w:r>
              <w:rPr>
                <w:w w:val="105"/>
                <w:sz w:val="19"/>
              </w:rPr>
              <w:t>злокачественные</w:t>
            </w:r>
          </w:p>
          <w:p>
            <w:pPr>
              <w:pStyle w:val="TableParagraph"/>
              <w:spacing w:before="22"/>
              <w:ind w:left="72" w:right="167" w:firstLine="3"/>
              <w:rPr>
                <w:sz w:val="19"/>
              </w:rPr>
            </w:pPr>
            <w:r>
              <w:rPr>
                <w:w w:val="105"/>
                <w:sz w:val="19"/>
              </w:rPr>
              <w:t>новообразования полового члена (1 - </w:t>
            </w:r>
            <w:r>
              <w:rPr>
                <w:i/>
                <w:w w:val="105"/>
                <w:sz w:val="21"/>
              </w:rPr>
              <w:t>N </w:t>
            </w:r>
            <w:r>
              <w:rPr>
                <w:w w:val="105"/>
                <w:sz w:val="19"/>
              </w:rPr>
              <w:t>стадия)</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18"/>
              <w:ind w:left="64" w:right="314" w:firstLine="3"/>
              <w:rPr>
                <w:sz w:val="19"/>
              </w:rPr>
            </w:pPr>
            <w:r>
              <w:rPr>
                <w:w w:val="105"/>
                <w:sz w:val="19"/>
              </w:rPr>
              <w:t>хирургическое лечение</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23"/>
              <w:ind w:left="70" w:right="796"/>
              <w:rPr>
                <w:sz w:val="19"/>
              </w:rPr>
            </w:pPr>
            <w:r>
              <w:rPr>
                <w:w w:val="105"/>
                <w:sz w:val="19"/>
              </w:rPr>
              <w:t>резекция полового члена с пластикой</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672"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02" w:lineRule="exact"/>
              <w:ind w:left="73"/>
              <w:rPr>
                <w:sz w:val="19"/>
              </w:rPr>
            </w:pPr>
            <w:r>
              <w:rPr>
                <w:w w:val="105"/>
                <w:sz w:val="19"/>
              </w:rPr>
              <w:t>С64</w:t>
            </w:r>
          </w:p>
        </w:tc>
        <w:tc>
          <w:tcPr>
            <w:tcW w:w="2846"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71" w:right="206" w:firstLine="2"/>
              <w:rPr>
                <w:sz w:val="19"/>
              </w:rPr>
            </w:pPr>
            <w:r>
              <w:rPr>
                <w:w w:val="105"/>
                <w:sz w:val="19"/>
              </w:rPr>
              <w:t>злокачественные новообразо- вания единственной почки</w:t>
            </w:r>
          </w:p>
          <w:p>
            <w:pPr>
              <w:pStyle w:val="TableParagraph"/>
              <w:spacing w:line="184" w:lineRule="exact"/>
              <w:ind w:left="73"/>
              <w:rPr>
                <w:sz w:val="19"/>
              </w:rPr>
            </w:pPr>
            <w:r>
              <w:rPr>
                <w:w w:val="105"/>
                <w:sz w:val="19"/>
              </w:rPr>
              <w:t>с инвазией в лоханку почки</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64" w:right="319" w:hanging="2"/>
              <w:rPr>
                <w:sz w:val="19"/>
              </w:rPr>
            </w:pPr>
            <w:r>
              <w:rPr>
                <w:w w:val="105"/>
                <w:sz w:val="19"/>
              </w:rPr>
              <w:t>хирургическое лечение</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65" w:right="345"/>
              <w:rPr>
                <w:sz w:val="19"/>
              </w:rPr>
            </w:pPr>
            <w:r>
              <w:rPr>
                <w:w w:val="105"/>
                <w:sz w:val="19"/>
              </w:rPr>
              <w:t>резекция почечной лоханки с пиелопластикой</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768"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vMerge/>
            <w:tcBorders>
              <w:top w:val="nil"/>
              <w:left w:val="single" w:sz="6" w:space="0" w:color="000000"/>
              <w:bottom w:val="single" w:sz="6" w:space="0" w:color="000000"/>
              <w:right w:val="single" w:sz="6" w:space="0" w:color="000000"/>
            </w:tcBorders>
          </w:tcPr>
          <w:p>
            <w:pPr>
              <w:rPr>
                <w:sz w:val="2"/>
                <w:szCs w:val="2"/>
              </w:rPr>
            </w:pPr>
          </w:p>
        </w:tc>
        <w:tc>
          <w:tcPr>
            <w:tcW w:w="284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31"/>
              <w:ind w:left="76" w:hanging="3"/>
              <w:rPr>
                <w:sz w:val="19"/>
              </w:rPr>
            </w:pPr>
            <w:r>
              <w:rPr>
                <w:w w:val="105"/>
                <w:sz w:val="19"/>
              </w:rPr>
              <w:t>злокачественные новообразования почки</w:t>
            </w:r>
          </w:p>
          <w:p>
            <w:pPr>
              <w:pStyle w:val="TableParagraph"/>
              <w:spacing w:before="5"/>
              <w:ind w:left="77"/>
              <w:rPr>
                <w:sz w:val="19"/>
              </w:rPr>
            </w:pPr>
            <w:r>
              <w:rPr>
                <w:w w:val="105"/>
                <w:sz w:val="19"/>
              </w:rPr>
              <w:t>(1 - III стадия (Тlа-ТЗаNхМо)</w:t>
            </w:r>
          </w:p>
        </w:tc>
        <w:tc>
          <w:tcPr>
            <w:tcW w:w="167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8" w:lineRule="auto" w:before="31"/>
              <w:ind w:left="64" w:right="319" w:hanging="2"/>
              <w:rPr>
                <w:sz w:val="19"/>
              </w:rPr>
            </w:pPr>
            <w:r>
              <w:rPr>
                <w:w w:val="105"/>
                <w:sz w:val="19"/>
              </w:rPr>
              <w:t>хирургическое лечение</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5"/>
              <w:ind w:left="63" w:right="345"/>
              <w:rPr>
                <w:sz w:val="19"/>
              </w:rPr>
            </w:pPr>
            <w:r>
              <w:rPr>
                <w:w w:val="105"/>
                <w:sz w:val="19"/>
              </w:rPr>
              <w:t>удаление рецидивной опухоли почки с расширенной лимd&gt;аденэктомией</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672"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vMerge/>
            <w:tcBorders>
              <w:top w:val="nil"/>
              <w:left w:val="single" w:sz="6" w:space="0" w:color="000000"/>
              <w:bottom w:val="single" w:sz="6" w:space="0" w:color="000000"/>
              <w:right w:val="single" w:sz="6" w:space="0" w:color="000000"/>
            </w:tcBorders>
          </w:tcPr>
          <w:p>
            <w:pPr>
              <w:rPr>
                <w:sz w:val="2"/>
                <w:szCs w:val="2"/>
              </w:rPr>
            </w:pPr>
          </w:p>
        </w:tc>
        <w:tc>
          <w:tcPr>
            <w:tcW w:w="2846"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63" w:type="dxa"/>
            <w:tcBorders>
              <w:top w:val="single" w:sz="6" w:space="0" w:color="000000"/>
              <w:left w:val="single" w:sz="6" w:space="0" w:color="000000"/>
              <w:bottom w:val="single" w:sz="6" w:space="0" w:color="000000"/>
            </w:tcBorders>
          </w:tcPr>
          <w:p>
            <w:pPr>
              <w:pStyle w:val="TableParagraph"/>
              <w:spacing w:line="202" w:lineRule="exact"/>
              <w:ind w:left="63"/>
              <w:rPr>
                <w:sz w:val="19"/>
              </w:rPr>
            </w:pPr>
            <w:r>
              <w:rPr>
                <w:w w:val="105"/>
                <w:sz w:val="19"/>
              </w:rPr>
              <w:t>удаление рецидивной опухоли</w:t>
            </w:r>
          </w:p>
          <w:p>
            <w:pPr>
              <w:pStyle w:val="TableParagraph"/>
              <w:spacing w:line="230" w:lineRule="atLeast" w:before="15"/>
              <w:ind w:left="67" w:right="63" w:hanging="3"/>
              <w:rPr>
                <w:sz w:val="19"/>
              </w:rPr>
            </w:pPr>
            <w:r>
              <w:rPr>
                <w:w w:val="105"/>
                <w:sz w:val="19"/>
              </w:rPr>
              <w:t>почки с резекцией соседних органов</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769"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2"/>
              <w:ind w:left="78"/>
              <w:rPr>
                <w:sz w:val="19"/>
              </w:rPr>
            </w:pPr>
            <w:r>
              <w:rPr>
                <w:w w:val="105"/>
                <w:sz w:val="19"/>
              </w:rPr>
              <w:t>С67</w:t>
            </w:r>
          </w:p>
        </w:tc>
        <w:tc>
          <w:tcPr>
            <w:tcW w:w="284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22"/>
              <w:ind w:left="71" w:right="443" w:firstLine="1"/>
              <w:rPr>
                <w:sz w:val="19"/>
              </w:rPr>
            </w:pPr>
            <w:r>
              <w:rPr>
                <w:w w:val="105"/>
                <w:sz w:val="19"/>
              </w:rPr>
              <w:t>злокачественные новообразования мочевого пузыря (1- IV стадия)</w:t>
            </w:r>
          </w:p>
        </w:tc>
        <w:tc>
          <w:tcPr>
            <w:tcW w:w="167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27"/>
              <w:ind w:left="64" w:right="319" w:hanging="2"/>
              <w:rPr>
                <w:sz w:val="19"/>
              </w:rPr>
            </w:pPr>
            <w:r>
              <w:rPr>
                <w:w w:val="105"/>
                <w:sz w:val="19"/>
              </w:rPr>
              <w:t>хирургическое лечение</w:t>
            </w:r>
          </w:p>
        </w:tc>
        <w:tc>
          <w:tcPr>
            <w:tcW w:w="3163" w:type="dxa"/>
            <w:tcBorders>
              <w:top w:val="single" w:sz="6" w:space="0" w:color="000000"/>
              <w:left w:val="single" w:sz="6" w:space="0" w:color="000000"/>
            </w:tcBorders>
          </w:tcPr>
          <w:p>
            <w:pPr>
              <w:pStyle w:val="TableParagraph"/>
              <w:spacing w:line="264" w:lineRule="auto" w:before="27"/>
              <w:ind w:left="62" w:firstLine="2"/>
              <w:rPr>
                <w:sz w:val="19"/>
              </w:rPr>
            </w:pPr>
            <w:r>
              <w:rPr>
                <w:w w:val="105"/>
                <w:sz w:val="19"/>
              </w:rPr>
              <w:t>цистпростатвезикулэктомия с пластикой мочевого резервуара сегментом тонкой кишки</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182"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vMerge/>
            <w:tcBorders>
              <w:top w:val="nil"/>
              <w:left w:val="single" w:sz="6" w:space="0" w:color="000000"/>
              <w:bottom w:val="single" w:sz="6" w:space="0" w:color="000000"/>
              <w:right w:val="single" w:sz="6" w:space="0" w:color="000000"/>
            </w:tcBorders>
          </w:tcPr>
          <w:p>
            <w:pPr>
              <w:rPr>
                <w:sz w:val="2"/>
                <w:szCs w:val="2"/>
              </w:rPr>
            </w:pPr>
          </w:p>
        </w:tc>
        <w:tc>
          <w:tcPr>
            <w:tcW w:w="2846"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63" w:type="dxa"/>
            <w:tcBorders>
              <w:left w:val="single" w:sz="6" w:space="0" w:color="000000"/>
              <w:bottom w:val="single" w:sz="6" w:space="0" w:color="000000"/>
              <w:right w:val="single" w:sz="6" w:space="0" w:color="000000"/>
            </w:tcBorders>
          </w:tcPr>
          <w:p>
            <w:pPr>
              <w:pStyle w:val="TableParagraph"/>
              <w:spacing w:line="162" w:lineRule="exact"/>
              <w:ind w:left="65"/>
              <w:rPr>
                <w:sz w:val="19"/>
              </w:rPr>
            </w:pPr>
            <w:r>
              <w:rPr>
                <w:w w:val="105"/>
                <w:sz w:val="19"/>
              </w:rPr>
              <w:t>передняя экзентеоация таза</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475"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tcBorders>
              <w:top w:val="single" w:sz="6" w:space="0" w:color="000000"/>
              <w:left w:val="single" w:sz="6" w:space="0" w:color="000000"/>
              <w:bottom w:val="single" w:sz="6" w:space="0" w:color="000000"/>
              <w:right w:val="single" w:sz="6" w:space="0" w:color="000000"/>
            </w:tcBorders>
          </w:tcPr>
          <w:p>
            <w:pPr>
              <w:pStyle w:val="TableParagraph"/>
              <w:spacing w:before="22"/>
              <w:ind w:left="73"/>
              <w:rPr>
                <w:sz w:val="19"/>
              </w:rPr>
            </w:pPr>
            <w:r>
              <w:rPr>
                <w:w w:val="105"/>
                <w:sz w:val="19"/>
              </w:rPr>
              <w:t>С74</w:t>
            </w:r>
          </w:p>
        </w:tc>
        <w:tc>
          <w:tcPr>
            <w:tcW w:w="284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76" w:right="36" w:hanging="3"/>
              <w:rPr>
                <w:sz w:val="19"/>
              </w:rPr>
            </w:pPr>
            <w:r>
              <w:rPr>
                <w:w w:val="105"/>
                <w:sz w:val="19"/>
              </w:rPr>
              <w:t>злокачественные новообразования надпочечника</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5"/>
              <w:ind w:left="64" w:right="319" w:hanging="2"/>
              <w:rPr>
                <w:sz w:val="19"/>
              </w:rPr>
            </w:pPr>
            <w:r>
              <w:rPr>
                <w:w w:val="105"/>
                <w:sz w:val="19"/>
              </w:rPr>
              <w:t>хирургическое лечение</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5"/>
              <w:ind w:left="61" w:right="1" w:hanging="3"/>
              <w:rPr>
                <w:sz w:val="19"/>
              </w:rPr>
            </w:pPr>
            <w:r>
              <w:rPr>
                <w:w w:val="105"/>
                <w:sz w:val="19"/>
              </w:rPr>
              <w:t>лапароскопическое удаление Dецидивной опvхоли надпочечника</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6670" w:h="11800" w:orient="landscape"/>
          <w:pgMar w:header="680" w:footer="0" w:top="1160" w:bottom="280" w:left="360" w:right="1100"/>
        </w:sectPr>
      </w:pPr>
    </w:p>
    <w:p>
      <w:pPr>
        <w:pStyle w:val="BodyText"/>
        <w:spacing w:before="10"/>
        <w:rPr>
          <w:sz w:val="13"/>
        </w:rPr>
      </w:pPr>
    </w:p>
    <w:tbl>
      <w:tblPr>
        <w:tblW w:w="0" w:type="auto"/>
        <w:jc w:val="left"/>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1"/>
        <w:gridCol w:w="1773"/>
        <w:gridCol w:w="2840"/>
        <w:gridCol w:w="1677"/>
        <w:gridCol w:w="3157"/>
        <w:gridCol w:w="1903"/>
      </w:tblGrid>
      <w:tr>
        <w:trPr>
          <w:trHeight w:val="1186" w:hRule="atLeast"/>
        </w:trPr>
        <w:tc>
          <w:tcPr>
            <w:tcW w:w="923" w:type="dxa"/>
            <w:tcBorders>
              <w:left w:val="single" w:sz="6" w:space="0" w:color="000000"/>
              <w:right w:val="single" w:sz="6" w:space="0" w:color="000000"/>
            </w:tcBorders>
          </w:tcPr>
          <w:p>
            <w:pPr>
              <w:pStyle w:val="TableParagraph"/>
              <w:spacing w:before="4"/>
              <w:rPr>
                <w:sz w:val="24"/>
              </w:rPr>
            </w:pPr>
          </w:p>
          <w:p>
            <w:pPr>
              <w:pStyle w:val="TableParagraph"/>
              <w:ind w:left="71"/>
              <w:jc w:val="center"/>
              <w:rPr>
                <w:rFonts w:ascii="Arial" w:hAnsi="Arial"/>
                <w:sz w:val="19"/>
              </w:rPr>
            </w:pPr>
            <w:r>
              <w:rPr>
                <w:rFonts w:ascii="Arial" w:hAnsi="Arial"/>
                <w:w w:val="104"/>
                <w:sz w:val="19"/>
              </w:rPr>
              <w:t>№</w:t>
            </w:r>
          </w:p>
          <w:p>
            <w:pPr>
              <w:pStyle w:val="TableParagraph"/>
              <w:spacing w:line="191" w:lineRule="exact" w:before="13"/>
              <w:ind w:left="127" w:right="53"/>
              <w:jc w:val="center"/>
              <w:rPr>
                <w:sz w:val="19"/>
              </w:rPr>
            </w:pPr>
            <w:r>
              <w:rPr>
                <w:w w:val="105"/>
                <w:sz w:val="19"/>
              </w:rPr>
              <w:t>группы</w:t>
            </w:r>
          </w:p>
          <w:p>
            <w:pPr>
              <w:pStyle w:val="TableParagraph"/>
              <w:spacing w:line="283" w:lineRule="exact"/>
              <w:ind w:left="127" w:right="52"/>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18"/>
                <w:w w:val="109"/>
                <w:sz w:val="27"/>
              </w:rPr>
              <w:t>п</w:t>
            </w:r>
            <w:r>
              <w:rPr>
                <w:w w:val="108"/>
                <w:position w:val="7"/>
                <w:sz w:val="13"/>
              </w:rPr>
              <w:t>1</w:t>
            </w:r>
          </w:p>
        </w:tc>
        <w:tc>
          <w:tcPr>
            <w:tcW w:w="2691" w:type="dxa"/>
            <w:tcBorders>
              <w:left w:val="single" w:sz="6" w:space="0" w:color="000000"/>
              <w:right w:val="single" w:sz="6" w:space="0" w:color="000000"/>
            </w:tcBorders>
          </w:tcPr>
          <w:p>
            <w:pPr>
              <w:pStyle w:val="TableParagraph"/>
              <w:rPr>
                <w:sz w:val="24"/>
              </w:rPr>
            </w:pPr>
          </w:p>
          <w:p>
            <w:pPr>
              <w:pStyle w:val="TableParagraph"/>
              <w:spacing w:line="254" w:lineRule="auto"/>
              <w:ind w:left="403" w:right="312" w:hanging="9"/>
              <w:jc w:val="center"/>
              <w:rPr>
                <w:sz w:val="13"/>
              </w:rPr>
            </w:pPr>
            <w:r>
              <w:rPr>
                <w:w w:val="105"/>
                <w:sz w:val="19"/>
              </w:rPr>
              <w:t>Наименование вида высокотехнологичной медицинской помощи</w:t>
            </w:r>
            <w:r>
              <w:rPr>
                <w:w w:val="105"/>
                <w:position w:val="7"/>
                <w:sz w:val="13"/>
              </w:rPr>
              <w:t>1</w:t>
            </w:r>
          </w:p>
        </w:tc>
        <w:tc>
          <w:tcPr>
            <w:tcW w:w="1773" w:type="dxa"/>
            <w:tcBorders>
              <w:left w:val="single" w:sz="6" w:space="0" w:color="000000"/>
              <w:bottom w:val="single" w:sz="6" w:space="0" w:color="000000"/>
              <w:right w:val="single" w:sz="6" w:space="0" w:color="000000"/>
            </w:tcBorders>
          </w:tcPr>
          <w:p>
            <w:pPr>
              <w:pStyle w:val="TableParagraph"/>
              <w:rPr>
                <w:sz w:val="22"/>
              </w:rPr>
            </w:pPr>
          </w:p>
          <w:p>
            <w:pPr>
              <w:pStyle w:val="TableParagraph"/>
              <w:spacing w:before="3"/>
              <w:rPr>
                <w:sz w:val="23"/>
              </w:rPr>
            </w:pPr>
          </w:p>
          <w:p>
            <w:pPr>
              <w:pStyle w:val="TableParagraph"/>
              <w:spacing w:before="1"/>
              <w:ind w:left="139"/>
              <w:rPr>
                <w:rFonts w:ascii="Arial" w:hAnsi="Arial"/>
                <w:sz w:val="12"/>
              </w:rPr>
            </w:pPr>
            <w:r>
              <w:rPr>
                <w:w w:val="105"/>
                <w:sz w:val="19"/>
              </w:rPr>
              <w:t>Коды по МКБ- 0</w:t>
            </w:r>
            <w:r>
              <w:rPr>
                <w:rFonts w:ascii="Arial" w:hAnsi="Arial"/>
                <w:w w:val="105"/>
                <w:position w:val="7"/>
                <w:sz w:val="12"/>
              </w:rPr>
              <w:t>2</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11"/>
              <w:rPr>
                <w:sz w:val="24"/>
              </w:rPr>
            </w:pPr>
          </w:p>
          <w:p>
            <w:pPr>
              <w:pStyle w:val="TableParagraph"/>
              <w:ind w:left="652" w:right="597"/>
              <w:jc w:val="center"/>
              <w:rPr>
                <w:sz w:val="19"/>
              </w:rPr>
            </w:pPr>
            <w:r>
              <w:rPr>
                <w:w w:val="105"/>
                <w:sz w:val="19"/>
              </w:rPr>
              <w:t>Модель пациента</w:t>
            </w:r>
          </w:p>
        </w:tc>
        <w:tc>
          <w:tcPr>
            <w:tcW w:w="1677"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9"/>
              <w:rPr>
                <w:sz w:val="25"/>
              </w:rPr>
            </w:pPr>
          </w:p>
          <w:p>
            <w:pPr>
              <w:pStyle w:val="TableParagraph"/>
              <w:ind w:left="273" w:right="223"/>
              <w:jc w:val="center"/>
              <w:rPr>
                <w:sz w:val="19"/>
              </w:rPr>
            </w:pPr>
            <w:r>
              <w:rPr>
                <w:w w:val="110"/>
                <w:sz w:val="19"/>
              </w:rPr>
              <w:t>Вид лечения</w:t>
            </w:r>
          </w:p>
        </w:tc>
        <w:tc>
          <w:tcPr>
            <w:tcW w:w="3157"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9"/>
              <w:rPr>
                <w:sz w:val="25"/>
              </w:rPr>
            </w:pPr>
          </w:p>
          <w:p>
            <w:pPr>
              <w:pStyle w:val="TableParagraph"/>
              <w:ind w:left="55" w:right="9"/>
              <w:jc w:val="center"/>
              <w:rPr>
                <w:sz w:val="19"/>
              </w:rPr>
            </w:pPr>
            <w:r>
              <w:rPr>
                <w:w w:val="105"/>
                <w:sz w:val="19"/>
              </w:rPr>
              <w:t>Метод лечения</w:t>
            </w:r>
          </w:p>
        </w:tc>
        <w:tc>
          <w:tcPr>
            <w:tcW w:w="1903"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5"/>
              <w:ind w:left="144" w:right="90" w:hanging="1"/>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88" w:right="132"/>
              <w:jc w:val="center"/>
              <w:rPr>
                <w:sz w:val="19"/>
              </w:rPr>
            </w:pPr>
            <w:r>
              <w:rPr>
                <w:w w:val="105"/>
                <w:sz w:val="19"/>
              </w:rPr>
              <w:t>помощиЗ, рублей</w:t>
            </w:r>
          </w:p>
        </w:tc>
      </w:tr>
      <w:tr>
        <w:trPr>
          <w:trHeight w:val="239" w:hRule="atLeast"/>
        </w:trPr>
        <w:tc>
          <w:tcPr>
            <w:tcW w:w="923" w:type="dxa"/>
            <w:tcBorders>
              <w:left w:val="single" w:sz="6" w:space="0" w:color="000000"/>
              <w:right w:val="single" w:sz="6" w:space="0" w:color="000000"/>
            </w:tcBorders>
          </w:tcPr>
          <w:p>
            <w:pPr>
              <w:pStyle w:val="TableParagraph"/>
              <w:spacing w:line="174" w:lineRule="exact" w:before="46"/>
              <w:ind w:left="88"/>
              <w:jc w:val="center"/>
              <w:rPr>
                <w:sz w:val="19"/>
              </w:rPr>
            </w:pPr>
            <w:r>
              <w:rPr>
                <w:w w:val="105"/>
                <w:sz w:val="19"/>
              </w:rPr>
              <w:t>1</w:t>
            </w:r>
          </w:p>
        </w:tc>
        <w:tc>
          <w:tcPr>
            <w:tcW w:w="2691" w:type="dxa"/>
            <w:tcBorders>
              <w:left w:val="single" w:sz="6" w:space="0" w:color="000000"/>
              <w:right w:val="single" w:sz="6" w:space="0" w:color="000000"/>
            </w:tcBorders>
          </w:tcPr>
          <w:p>
            <w:pPr>
              <w:pStyle w:val="TableParagraph"/>
              <w:spacing w:line="179" w:lineRule="exact" w:before="41"/>
              <w:ind w:left="85"/>
              <w:jc w:val="center"/>
              <w:rPr>
                <w:sz w:val="19"/>
              </w:rPr>
            </w:pPr>
            <w:r>
              <w:rPr>
                <w:w w:val="105"/>
                <w:sz w:val="19"/>
              </w:rPr>
              <w:t>2</w:t>
            </w:r>
          </w:p>
        </w:tc>
        <w:tc>
          <w:tcPr>
            <w:tcW w:w="1773" w:type="dxa"/>
            <w:tcBorders>
              <w:top w:val="single" w:sz="6" w:space="0" w:color="000000"/>
              <w:left w:val="single" w:sz="6" w:space="0" w:color="000000"/>
              <w:right w:val="single" w:sz="6" w:space="0" w:color="000000"/>
            </w:tcBorders>
          </w:tcPr>
          <w:p>
            <w:pPr>
              <w:pStyle w:val="TableParagraph"/>
              <w:spacing w:line="169" w:lineRule="exact" w:before="50"/>
              <w:ind w:left="63"/>
              <w:jc w:val="center"/>
              <w:rPr>
                <w:sz w:val="19"/>
              </w:rPr>
            </w:pPr>
            <w:r>
              <w:rPr>
                <w:w w:val="105"/>
                <w:sz w:val="19"/>
              </w:rPr>
              <w:t>3</w:t>
            </w:r>
          </w:p>
        </w:tc>
        <w:tc>
          <w:tcPr>
            <w:tcW w:w="2840" w:type="dxa"/>
            <w:tcBorders>
              <w:top w:val="single" w:sz="6" w:space="0" w:color="000000"/>
              <w:left w:val="single" w:sz="6" w:space="0" w:color="000000"/>
              <w:bottom w:val="single" w:sz="6" w:space="0" w:color="000000"/>
            </w:tcBorders>
          </w:tcPr>
          <w:p>
            <w:pPr>
              <w:pStyle w:val="TableParagraph"/>
              <w:spacing w:line="174" w:lineRule="exact" w:before="46"/>
              <w:ind w:left="58"/>
              <w:jc w:val="center"/>
              <w:rPr>
                <w:sz w:val="19"/>
              </w:rPr>
            </w:pPr>
            <w:r>
              <w:rPr>
                <w:w w:val="105"/>
                <w:sz w:val="19"/>
              </w:rPr>
              <w:t>4</w:t>
            </w:r>
          </w:p>
        </w:tc>
        <w:tc>
          <w:tcPr>
            <w:tcW w:w="1677" w:type="dxa"/>
            <w:tcBorders>
              <w:top w:val="single" w:sz="6" w:space="0" w:color="000000"/>
              <w:bottom w:val="single" w:sz="6" w:space="0" w:color="000000"/>
              <w:right w:val="single" w:sz="6" w:space="0" w:color="000000"/>
            </w:tcBorders>
          </w:tcPr>
          <w:p>
            <w:pPr>
              <w:pStyle w:val="TableParagraph"/>
              <w:spacing w:line="174" w:lineRule="exact" w:before="46"/>
              <w:ind w:left="65"/>
              <w:jc w:val="center"/>
              <w:rPr>
                <w:i/>
                <w:sz w:val="20"/>
              </w:rPr>
            </w:pPr>
            <w:r>
              <w:rPr>
                <w:i/>
                <w:w w:val="96"/>
                <w:sz w:val="20"/>
              </w:rPr>
              <w:t>5</w:t>
            </w:r>
          </w:p>
        </w:tc>
        <w:tc>
          <w:tcPr>
            <w:tcW w:w="3157" w:type="dxa"/>
            <w:tcBorders>
              <w:top w:val="single" w:sz="6" w:space="0" w:color="000000"/>
              <w:left w:val="single" w:sz="6" w:space="0" w:color="000000"/>
              <w:bottom w:val="single" w:sz="6" w:space="0" w:color="000000"/>
            </w:tcBorders>
          </w:tcPr>
          <w:p>
            <w:pPr>
              <w:pStyle w:val="TableParagraph"/>
              <w:spacing w:line="164" w:lineRule="exact" w:before="55"/>
              <w:ind w:left="48"/>
              <w:jc w:val="center"/>
              <w:rPr>
                <w:sz w:val="19"/>
              </w:rPr>
            </w:pPr>
            <w:r>
              <w:rPr>
                <w:w w:val="96"/>
                <w:sz w:val="19"/>
              </w:rPr>
              <w:t>6</w:t>
            </w:r>
          </w:p>
        </w:tc>
        <w:tc>
          <w:tcPr>
            <w:tcW w:w="1903" w:type="dxa"/>
            <w:tcBorders>
              <w:top w:val="single" w:sz="6" w:space="0" w:color="000000"/>
              <w:bottom w:val="single" w:sz="6" w:space="0" w:color="000000"/>
              <w:right w:val="single" w:sz="6" w:space="0" w:color="000000"/>
            </w:tcBorders>
          </w:tcPr>
          <w:p>
            <w:pPr>
              <w:pStyle w:val="TableParagraph"/>
              <w:spacing w:line="159" w:lineRule="exact" w:before="60"/>
              <w:ind w:left="54"/>
              <w:jc w:val="center"/>
              <w:rPr>
                <w:sz w:val="19"/>
              </w:rPr>
            </w:pPr>
            <w:r>
              <w:rPr>
                <w:w w:val="96"/>
                <w:sz w:val="19"/>
              </w:rPr>
              <w:t>7</w:t>
            </w:r>
          </w:p>
        </w:tc>
      </w:tr>
      <w:tr>
        <w:trPr>
          <w:trHeight w:val="283" w:hRule="atLeast"/>
        </w:trPr>
        <w:tc>
          <w:tcPr>
            <w:tcW w:w="923" w:type="dxa"/>
            <w:vMerge w:val="restart"/>
            <w:tcBorders>
              <w:left w:val="single" w:sz="6" w:space="0" w:color="000000"/>
              <w:bottom w:val="single" w:sz="6" w:space="0" w:color="000000"/>
              <w:right w:val="single" w:sz="6" w:space="0" w:color="000000"/>
            </w:tcBorders>
          </w:tcPr>
          <w:p>
            <w:pPr>
              <w:pStyle w:val="TableParagraph"/>
              <w:rPr>
                <w:sz w:val="18"/>
              </w:rPr>
            </w:pPr>
          </w:p>
        </w:tc>
        <w:tc>
          <w:tcPr>
            <w:tcW w:w="2691" w:type="dxa"/>
            <w:vMerge w:val="restart"/>
            <w:tcBorders>
              <w:left w:val="single" w:sz="6" w:space="0" w:color="000000"/>
              <w:bottom w:val="single" w:sz="6" w:space="0" w:color="000000"/>
              <w:right w:val="single" w:sz="6" w:space="0" w:color="000000"/>
            </w:tcBorders>
          </w:tcPr>
          <w:p>
            <w:pPr>
              <w:pStyle w:val="TableParagraph"/>
              <w:rPr>
                <w:sz w:val="18"/>
              </w:rPr>
            </w:pPr>
          </w:p>
        </w:tc>
        <w:tc>
          <w:tcPr>
            <w:tcW w:w="1773" w:type="dxa"/>
            <w:vMerge w:val="restart"/>
            <w:tcBorders>
              <w:left w:val="single" w:sz="6" w:space="0" w:color="000000"/>
              <w:bottom w:val="single" w:sz="6" w:space="0" w:color="000000"/>
              <w:right w:val="single" w:sz="6" w:space="0" w:color="000000"/>
            </w:tcBorders>
          </w:tcPr>
          <w:p>
            <w:pPr>
              <w:pStyle w:val="TableParagraph"/>
              <w:rPr>
                <w:sz w:val="18"/>
              </w:rPr>
            </w:pPr>
          </w:p>
        </w:tc>
        <w:tc>
          <w:tcPr>
            <w:tcW w:w="2840"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1"/>
              <w:ind w:left="77"/>
              <w:rPr>
                <w:sz w:val="19"/>
              </w:rPr>
            </w:pPr>
            <w:r>
              <w:rPr>
                <w:w w:val="110"/>
                <w:sz w:val="19"/>
              </w:rPr>
              <w:t>(1- III стадия (Тlа-ТЗаNхМо)</w:t>
            </w:r>
          </w:p>
        </w:tc>
        <w:tc>
          <w:tcPr>
            <w:tcW w:w="1677"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3157" w:type="dxa"/>
            <w:tcBorders>
              <w:top w:val="single" w:sz="6" w:space="0" w:color="000000"/>
              <w:left w:val="single" w:sz="6" w:space="0" w:color="000000"/>
              <w:bottom w:val="single" w:sz="6" w:space="0" w:color="000000"/>
            </w:tcBorders>
          </w:tcPr>
          <w:p>
            <w:pPr>
              <w:pStyle w:val="TableParagraph"/>
              <w:spacing w:line="217" w:lineRule="exact" w:before="46"/>
              <w:ind w:left="44" w:right="36"/>
              <w:jc w:val="center"/>
              <w:rPr>
                <w:sz w:val="19"/>
              </w:rPr>
            </w:pPr>
            <w:r>
              <w:rPr>
                <w:w w:val="105"/>
                <w:sz w:val="19"/>
              </w:rPr>
              <w:t>с расшиnенной лимdJаденэктомией</w:t>
            </w:r>
          </w:p>
        </w:tc>
        <w:tc>
          <w:tcPr>
            <w:tcW w:w="1903"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672"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bottom w:val="single" w:sz="6" w:space="0" w:color="000000"/>
              <w:right w:val="single" w:sz="6" w:space="0" w:color="000000"/>
            </w:tcBorders>
          </w:tcPr>
          <w:p>
            <w:pPr>
              <w:rPr>
                <w:sz w:val="2"/>
                <w:szCs w:val="2"/>
              </w:rPr>
            </w:pPr>
          </w:p>
        </w:tc>
        <w:tc>
          <w:tcPr>
            <w:tcW w:w="1773" w:type="dxa"/>
            <w:vMerge/>
            <w:tcBorders>
              <w:top w:val="nil"/>
              <w:left w:val="single" w:sz="6" w:space="0" w:color="000000"/>
              <w:bottom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7"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before="2"/>
              <w:ind w:left="74"/>
              <w:rPr>
                <w:sz w:val="19"/>
              </w:rPr>
            </w:pPr>
            <w:r>
              <w:rPr>
                <w:w w:val="105"/>
                <w:sz w:val="19"/>
              </w:rPr>
              <w:t>удаление рецидивной опухоли</w:t>
            </w:r>
          </w:p>
          <w:p>
            <w:pPr>
              <w:pStyle w:val="TableParagraph"/>
              <w:spacing w:line="240" w:lineRule="atLeast" w:before="1"/>
              <w:ind w:left="73" w:right="805" w:firstLine="2"/>
              <w:rPr>
                <w:sz w:val="19"/>
              </w:rPr>
            </w:pPr>
            <w:r>
              <w:rPr>
                <w:w w:val="105"/>
                <w:sz w:val="19"/>
              </w:rPr>
              <w:t>надпочечника с резекцией соседних ооганов</w:t>
            </w:r>
          </w:p>
        </w:tc>
        <w:tc>
          <w:tcPr>
            <w:tcW w:w="1903" w:type="dxa"/>
            <w:vMerge/>
            <w:tcBorders>
              <w:top w:val="nil"/>
              <w:left w:val="single" w:sz="6" w:space="0" w:color="000000"/>
              <w:bottom w:val="single" w:sz="6" w:space="0" w:color="000000"/>
              <w:right w:val="single" w:sz="6" w:space="0" w:color="000000"/>
            </w:tcBorders>
          </w:tcPr>
          <w:p>
            <w:pPr>
              <w:rPr>
                <w:sz w:val="2"/>
                <w:szCs w:val="2"/>
              </w:rPr>
            </w:pPr>
          </w:p>
        </w:tc>
      </w:tr>
      <w:tr>
        <w:trPr>
          <w:trHeight w:val="941" w:hRule="atLeast"/>
        </w:trPr>
        <w:tc>
          <w:tcPr>
            <w:tcW w:w="923" w:type="dxa"/>
            <w:vMerge/>
            <w:tcBorders>
              <w:top w:val="nil"/>
              <w:left w:val="single" w:sz="6" w:space="0" w:color="000000"/>
              <w:bottom w:val="single" w:sz="6" w:space="0" w:color="000000"/>
              <w:right w:val="single" w:sz="6" w:space="0" w:color="000000"/>
            </w:tcBorders>
          </w:tcPr>
          <w:p>
            <w:pPr>
              <w:rPr>
                <w:sz w:val="2"/>
                <w:szCs w:val="2"/>
              </w:rPr>
            </w:pPr>
          </w:p>
        </w:tc>
        <w:tc>
          <w:tcPr>
            <w:tcW w:w="2691" w:type="dxa"/>
            <w:vMerge/>
            <w:tcBorders>
              <w:top w:val="nil"/>
              <w:left w:val="single" w:sz="6" w:space="0" w:color="000000"/>
              <w:bottom w:val="single" w:sz="6" w:space="0" w:color="000000"/>
              <w:right w:val="single" w:sz="6" w:space="0" w:color="000000"/>
            </w:tcBorders>
          </w:tcPr>
          <w:p>
            <w:pPr>
              <w:rPr>
                <w:sz w:val="2"/>
                <w:szCs w:val="2"/>
              </w:rPr>
            </w:pPr>
          </w:p>
        </w:tc>
        <w:tc>
          <w:tcPr>
            <w:tcW w:w="1773" w:type="dxa"/>
            <w:vMerge/>
            <w:tcBorders>
              <w:top w:val="nil"/>
              <w:left w:val="single" w:sz="6" w:space="0" w:color="000000"/>
              <w:bottom w:val="single" w:sz="6" w:space="0" w:color="000000"/>
              <w:right w:val="single" w:sz="6" w:space="0" w:color="000000"/>
            </w:tcBorders>
          </w:tcPr>
          <w:p>
            <w:pPr>
              <w:rPr>
                <w:sz w:val="2"/>
                <w:szCs w:val="2"/>
              </w:rPr>
            </w:pP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17"/>
              <w:ind w:left="72" w:right="34"/>
              <w:rPr>
                <w:sz w:val="19"/>
              </w:rPr>
            </w:pPr>
            <w:r>
              <w:rPr>
                <w:w w:val="105"/>
                <w:sz w:val="19"/>
              </w:rPr>
              <w:t>злокачественные новообразования надпочечника (III - IV стадия)</w:t>
            </w:r>
          </w:p>
        </w:tc>
        <w:tc>
          <w:tcPr>
            <w:tcW w:w="1677"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26"/>
              <w:ind w:left="69" w:right="313" w:firstLine="3"/>
              <w:rPr>
                <w:sz w:val="19"/>
              </w:rPr>
            </w:pPr>
            <w:r>
              <w:rPr>
                <w:w w:val="105"/>
                <w:sz w:val="19"/>
              </w:rPr>
              <w:t>хирургическое лечение</w:t>
            </w: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21"/>
              <w:ind w:left="68" w:right="248"/>
              <w:rPr>
                <w:sz w:val="19"/>
              </w:rPr>
            </w:pPr>
            <w:r>
              <w:rPr>
                <w:w w:val="105"/>
                <w:sz w:val="19"/>
              </w:rPr>
              <w:t>лапароскопическая расширенная адреналэктомия или адреналэктомия с резекцией</w:t>
            </w:r>
          </w:p>
          <w:p>
            <w:pPr>
              <w:pStyle w:val="TableParagraph"/>
              <w:spacing w:line="172" w:lineRule="exact"/>
              <w:ind w:left="68"/>
              <w:rPr>
                <w:sz w:val="19"/>
              </w:rPr>
            </w:pPr>
            <w:r>
              <w:rPr>
                <w:w w:val="105"/>
                <w:sz w:val="19"/>
              </w:rPr>
              <w:t>соседних ооганов</w:t>
            </w:r>
          </w:p>
        </w:tc>
        <w:tc>
          <w:tcPr>
            <w:tcW w:w="1903" w:type="dxa"/>
            <w:vMerge/>
            <w:tcBorders>
              <w:top w:val="nil"/>
              <w:left w:val="single" w:sz="6" w:space="0" w:color="000000"/>
              <w:bottom w:val="single" w:sz="6" w:space="0" w:color="000000"/>
              <w:right w:val="single" w:sz="6" w:space="0" w:color="000000"/>
            </w:tcBorders>
          </w:tcPr>
          <w:p>
            <w:pPr>
              <w:rPr>
                <w:sz w:val="2"/>
                <w:szCs w:val="2"/>
              </w:rPr>
            </w:pPr>
          </w:p>
        </w:tc>
      </w:tr>
      <w:tr>
        <w:trPr>
          <w:trHeight w:val="1239" w:hRule="atLeast"/>
        </w:trPr>
        <w:tc>
          <w:tcPr>
            <w:tcW w:w="923" w:type="dxa"/>
            <w:vMerge w:val="restart"/>
            <w:tcBorders>
              <w:top w:val="single" w:sz="6" w:space="0" w:color="000000"/>
              <w:left w:val="single" w:sz="6" w:space="0" w:color="000000"/>
              <w:right w:val="single" w:sz="6" w:space="0" w:color="000000"/>
            </w:tcBorders>
          </w:tcPr>
          <w:p>
            <w:pPr>
              <w:pStyle w:val="TableParagraph"/>
              <w:spacing w:before="31"/>
              <w:ind w:left="360"/>
              <w:rPr>
                <w:sz w:val="19"/>
              </w:rPr>
            </w:pPr>
            <w:r>
              <w:rPr>
                <w:w w:val="105"/>
                <w:sz w:val="19"/>
              </w:rPr>
              <w:t>23.</w:t>
            </w:r>
          </w:p>
        </w:tc>
        <w:tc>
          <w:tcPr>
            <w:tcW w:w="2691" w:type="dxa"/>
            <w:vMerge w:val="restart"/>
            <w:tcBorders>
              <w:top w:val="single" w:sz="6" w:space="0" w:color="000000"/>
              <w:left w:val="single" w:sz="6" w:space="0" w:color="000000"/>
              <w:right w:val="single" w:sz="6" w:space="0" w:color="000000"/>
            </w:tcBorders>
          </w:tcPr>
          <w:p>
            <w:pPr>
              <w:pStyle w:val="TableParagraph"/>
              <w:spacing w:line="264" w:lineRule="auto" w:before="31"/>
              <w:ind w:left="73" w:right="133" w:firstLine="3"/>
              <w:rPr>
                <w:sz w:val="19"/>
              </w:rPr>
            </w:pPr>
            <w:r>
              <w:rPr>
                <w:w w:val="105"/>
                <w:sz w:val="19"/>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73" w:type="dxa"/>
            <w:vMerge w:val="restart"/>
            <w:tcBorders>
              <w:top w:val="single" w:sz="6" w:space="0" w:color="000000"/>
              <w:left w:val="single" w:sz="6" w:space="0" w:color="000000"/>
              <w:right w:val="single" w:sz="6" w:space="0" w:color="000000"/>
            </w:tcBorders>
          </w:tcPr>
          <w:p>
            <w:pPr>
              <w:pStyle w:val="TableParagraph"/>
              <w:spacing w:line="261" w:lineRule="auto" w:before="36"/>
              <w:ind w:left="78" w:right="120"/>
              <w:rPr>
                <w:sz w:val="19"/>
              </w:rPr>
            </w:pPr>
            <w:r>
              <w:rPr>
                <w:sz w:val="19"/>
              </w:rPr>
              <w:t>СОО, СО1, СО2, СОЗ, СО4, СО5, СО9, CIO, Cl 1, СЗО, СЗI, С41.О, С41.1, С49.О,</w:t>
            </w:r>
          </w:p>
          <w:p>
            <w:pPr>
              <w:pStyle w:val="TableParagraph"/>
              <w:spacing w:line="264" w:lineRule="auto" w:before="6"/>
              <w:ind w:left="78" w:right="542" w:firstLine="4"/>
              <w:rPr>
                <w:sz w:val="19"/>
              </w:rPr>
            </w:pPr>
            <w:r>
              <w:rPr>
                <w:w w:val="105"/>
                <w:sz w:val="19"/>
              </w:rPr>
              <w:t>С69.2, С69.4, С69.6</w:t>
            </w:r>
          </w:p>
        </w:tc>
        <w:tc>
          <w:tcPr>
            <w:tcW w:w="284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36"/>
              <w:ind w:left="68" w:right="105" w:firstLine="5"/>
              <w:rPr>
                <w:sz w:val="19"/>
              </w:rPr>
            </w:pPr>
            <w:r>
              <w:rPr>
                <w:w w:val="105"/>
                <w:sz w:val="19"/>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77"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41"/>
              <w:ind w:left="69" w:firstLine="6"/>
              <w:rPr>
                <w:sz w:val="19"/>
              </w:rPr>
            </w:pPr>
            <w:r>
              <w:rPr>
                <w:w w:val="105"/>
                <w:sz w:val="19"/>
              </w:rPr>
              <w:t>комбинированное лечение</w:t>
            </w:r>
          </w:p>
        </w:tc>
        <w:tc>
          <w:tcPr>
            <w:tcW w:w="3157" w:type="dxa"/>
            <w:tcBorders>
              <w:top w:val="single" w:sz="6" w:space="0" w:color="000000"/>
              <w:left w:val="single" w:sz="6" w:space="0" w:color="000000"/>
              <w:bottom w:val="single" w:sz="6" w:space="0" w:color="000000"/>
              <w:right w:val="single" w:sz="6" w:space="0" w:color="000000"/>
            </w:tcBorders>
          </w:tcPr>
          <w:p>
            <w:pPr>
              <w:pStyle w:val="TableParagraph"/>
              <w:tabs>
                <w:tab w:pos="2426" w:val="left" w:leader="none"/>
              </w:tabs>
              <w:spacing w:line="264" w:lineRule="auto"/>
              <w:ind w:left="65" w:right="129"/>
              <w:rPr>
                <w:sz w:val="19"/>
              </w:rPr>
            </w:pPr>
            <w:r>
              <w:rPr>
                <w:w w:val="105"/>
                <w:sz w:val="19"/>
              </w:rPr>
              <w:t>предоперационная</w:t>
            </w:r>
            <w:r>
              <w:rPr>
                <w:spacing w:val="-7"/>
                <w:w w:val="105"/>
                <w:sz w:val="19"/>
              </w:rPr>
              <w:t> </w:t>
            </w:r>
            <w:r>
              <w:rPr>
                <w:w w:val="105"/>
                <w:sz w:val="19"/>
              </w:rPr>
              <w:t>или</w:t>
              <w:tab/>
            </w:r>
            <w:r>
              <w:rPr>
                <w:rFonts w:ascii="Arial" w:hAnsi="Arial"/>
                <w:w w:val="105"/>
                <w:position w:val="8"/>
                <w:sz w:val="15"/>
              </w:rPr>
              <w:t>- </w:t>
            </w:r>
            <w:r>
              <w:rPr>
                <w:w w:val="105"/>
                <w:sz w:val="19"/>
              </w:rPr>
              <w:t>послеоперационная химиотерапия с проведением хирургичес1сого вмешательства в течение</w:t>
            </w:r>
            <w:r>
              <w:rPr>
                <w:spacing w:val="12"/>
                <w:w w:val="105"/>
                <w:sz w:val="19"/>
              </w:rPr>
              <w:t> </w:t>
            </w:r>
            <w:r>
              <w:rPr>
                <w:w w:val="105"/>
                <w:sz w:val="19"/>
              </w:rPr>
              <w:t>одной</w:t>
            </w:r>
          </w:p>
          <w:p>
            <w:pPr>
              <w:pStyle w:val="TableParagraph"/>
              <w:ind w:left="67"/>
              <w:rPr>
                <w:sz w:val="19"/>
              </w:rPr>
            </w:pPr>
            <w:r>
              <w:rPr>
                <w:w w:val="105"/>
                <w:sz w:val="19"/>
              </w:rPr>
              <w:t>госпитализации</w:t>
            </w:r>
          </w:p>
        </w:tc>
        <w:tc>
          <w:tcPr>
            <w:tcW w:w="190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1"/>
              <w:ind w:left="663"/>
              <w:rPr>
                <w:sz w:val="19"/>
              </w:rPr>
            </w:pPr>
            <w:r>
              <w:rPr>
                <w:w w:val="105"/>
                <w:sz w:val="19"/>
              </w:rPr>
              <w:t>489804</w:t>
            </w:r>
          </w:p>
        </w:tc>
      </w:tr>
      <w:tr>
        <w:trPr>
          <w:trHeight w:val="2850" w:hRule="atLeast"/>
        </w:trPr>
        <w:tc>
          <w:tcPr>
            <w:tcW w:w="923" w:type="dxa"/>
            <w:vMerge/>
            <w:tcBorders>
              <w:top w:val="nil"/>
              <w:left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7" w:type="dxa"/>
            <w:vMerge/>
            <w:tcBorders>
              <w:top w:val="nil"/>
              <w:left w:val="single" w:sz="6" w:space="0" w:color="000000"/>
              <w:bottom w:val="single" w:sz="6" w:space="0" w:color="000000"/>
              <w:right w:val="single" w:sz="6" w:space="0" w:color="000000"/>
            </w:tcBorders>
          </w:tcPr>
          <w:p>
            <w:pPr>
              <w:rPr>
                <w:sz w:val="2"/>
                <w:szCs w:val="2"/>
              </w:rPr>
            </w:pP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64" w:right="107" w:firstLine="6"/>
              <w:rPr>
                <w:sz w:val="19"/>
              </w:rPr>
            </w:pPr>
            <w:r>
              <w:rPr>
                <w:w w:val="105"/>
                <w:sz w:val="19"/>
              </w:rPr>
              <w:t>комплексное лечение с применением высокотоксичных противоопухолевых лекарственных препаратов, включая таргетные лекарственные препараты,</w:t>
            </w:r>
          </w:p>
          <w:p>
            <w:pPr>
              <w:pStyle w:val="TableParagraph"/>
              <w:spacing w:line="264" w:lineRule="auto"/>
              <w:ind w:left="61" w:right="133" w:firstLine="4"/>
              <w:rPr>
                <w:sz w:val="19"/>
              </w:rPr>
            </w:pPr>
            <w:r>
              <w:rPr>
                <w:w w:val="105"/>
                <w:sz w:val="19"/>
              </w:rPr>
              <w:t>при развитии выраженных токсических реакций с применением сопроводительной терапии, требующей постоянного мониторирования в стационарных</w:t>
            </w:r>
          </w:p>
          <w:p>
            <w:pPr>
              <w:pStyle w:val="TableParagraph"/>
              <w:spacing w:line="188" w:lineRule="exact"/>
              <w:ind w:left="6"/>
              <w:rPr>
                <w:sz w:val="19"/>
              </w:rPr>
            </w:pPr>
            <w:r>
              <w:rPr>
                <w:w w:val="105"/>
                <w:sz w:val="19"/>
              </w:rPr>
              <w:t>lvсловиях</w:t>
            </w:r>
          </w:p>
        </w:tc>
        <w:tc>
          <w:tcPr>
            <w:tcW w:w="1903" w:type="dxa"/>
            <w:vMerge/>
            <w:tcBorders>
              <w:top w:val="nil"/>
              <w:left w:val="single" w:sz="6" w:space="0" w:color="000000"/>
              <w:bottom w:val="single" w:sz="6" w:space="0" w:color="000000"/>
              <w:right w:val="single" w:sz="6" w:space="0" w:color="000000"/>
            </w:tcBorders>
          </w:tcPr>
          <w:p>
            <w:pPr>
              <w:rPr>
                <w:sz w:val="2"/>
                <w:szCs w:val="2"/>
              </w:rPr>
            </w:pPr>
          </w:p>
        </w:tc>
      </w:tr>
      <w:tr>
        <w:trPr>
          <w:trHeight w:val="1191" w:hRule="atLeast"/>
        </w:trPr>
        <w:tc>
          <w:tcPr>
            <w:tcW w:w="923" w:type="dxa"/>
            <w:vMerge/>
            <w:tcBorders>
              <w:top w:val="nil"/>
              <w:left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tcBorders>
              <w:left w:val="single" w:sz="6" w:space="0" w:color="000000"/>
              <w:right w:val="single" w:sz="6" w:space="0" w:color="000000"/>
            </w:tcBorders>
          </w:tcPr>
          <w:p>
            <w:pPr>
              <w:pStyle w:val="TableParagraph"/>
              <w:spacing w:before="22"/>
              <w:ind w:left="73"/>
              <w:rPr>
                <w:sz w:val="19"/>
              </w:rPr>
            </w:pPr>
            <w:r>
              <w:rPr>
                <w:w w:val="105"/>
                <w:sz w:val="19"/>
              </w:rPr>
              <w:t>С71</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259" w:lineRule="auto" w:before="22"/>
              <w:ind w:left="69"/>
              <w:rPr>
                <w:sz w:val="19"/>
              </w:rPr>
            </w:pPr>
            <w:r>
              <w:rPr>
                <w:w w:val="105"/>
                <w:sz w:val="19"/>
              </w:rPr>
              <w:t>опухоли центральной нервной системы у детей</w:t>
            </w:r>
          </w:p>
        </w:tc>
        <w:tc>
          <w:tcPr>
            <w:tcW w:w="1677"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26"/>
              <w:ind w:left="59" w:firstLine="6"/>
              <w:rPr>
                <w:sz w:val="19"/>
              </w:rPr>
            </w:pPr>
            <w:r>
              <w:rPr>
                <w:w w:val="105"/>
                <w:sz w:val="19"/>
              </w:rPr>
              <w:t>комбинированное лечение</w:t>
            </w:r>
          </w:p>
        </w:tc>
        <w:tc>
          <w:tcPr>
            <w:tcW w:w="3157"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22"/>
              <w:ind w:left="59" w:right="107" w:firstLine="7"/>
              <w:rPr>
                <w:sz w:val="19"/>
              </w:rPr>
            </w:pPr>
            <w:r>
              <w:rPr>
                <w:w w:val="105"/>
                <w:sz w:val="19"/>
              </w:rPr>
              <w:t>предоперационная или послеоперационная химиотерапия с проведением хирургического вмешательства в течение одной</w:t>
            </w:r>
          </w:p>
          <w:p>
            <w:pPr>
              <w:pStyle w:val="TableParagraph"/>
              <w:spacing w:line="188" w:lineRule="exact"/>
              <w:ind w:left="67"/>
              <w:rPr>
                <w:sz w:val="19"/>
              </w:rPr>
            </w:pPr>
            <w:r>
              <w:rPr>
                <w:w w:val="105"/>
                <w:sz w:val="19"/>
              </w:rPr>
              <w:t>госпитализации</w:t>
            </w:r>
          </w:p>
        </w:tc>
        <w:tc>
          <w:tcPr>
            <w:tcW w:w="1903"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headerReference w:type="default" r:id="rId128"/>
          <w:pgSz w:w="16670" w:h="11800" w:orient="landscape"/>
          <w:pgMar w:header="674" w:footer="0" w:top="1160" w:bottom="280" w:left="380" w:right="1080"/>
        </w:sectPr>
      </w:pPr>
    </w:p>
    <w:p>
      <w:pPr>
        <w:pStyle w:val="BodyText"/>
        <w:spacing w:before="10"/>
        <w:rPr>
          <w:sz w:val="16"/>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8"/>
        <w:gridCol w:w="2839"/>
        <w:gridCol w:w="1667"/>
        <w:gridCol w:w="3156"/>
        <w:gridCol w:w="1902"/>
      </w:tblGrid>
      <w:tr>
        <w:trPr>
          <w:trHeight w:val="1182" w:hRule="atLeast"/>
        </w:trPr>
        <w:tc>
          <w:tcPr>
            <w:tcW w:w="918" w:type="dxa"/>
          </w:tcPr>
          <w:p>
            <w:pPr>
              <w:pStyle w:val="TableParagraph"/>
              <w:spacing w:before="3"/>
              <w:rPr>
                <w:sz w:val="22"/>
              </w:rPr>
            </w:pPr>
          </w:p>
          <w:p>
            <w:pPr>
              <w:pStyle w:val="TableParagraph"/>
              <w:ind w:left="18"/>
              <w:jc w:val="center"/>
              <w:rPr>
                <w:rFonts w:ascii="Arial" w:hAnsi="Arial"/>
                <w:sz w:val="19"/>
              </w:rPr>
            </w:pPr>
            <w:r>
              <w:rPr>
                <w:rFonts w:ascii="Arial" w:hAnsi="Arial"/>
                <w:w w:val="104"/>
                <w:sz w:val="19"/>
              </w:rPr>
              <w:t>№</w:t>
            </w:r>
          </w:p>
          <w:p>
            <w:pPr>
              <w:pStyle w:val="TableParagraph"/>
              <w:spacing w:line="192" w:lineRule="exact" w:before="18"/>
              <w:ind w:left="98" w:right="77"/>
              <w:jc w:val="center"/>
              <w:rPr>
                <w:sz w:val="19"/>
              </w:rPr>
            </w:pPr>
            <w:r>
              <w:rPr>
                <w:w w:val="105"/>
                <w:sz w:val="19"/>
              </w:rPr>
              <w:t>группы</w:t>
            </w:r>
          </w:p>
          <w:p>
            <w:pPr>
              <w:pStyle w:val="TableParagraph"/>
              <w:spacing w:line="284" w:lineRule="exact"/>
              <w:ind w:left="94" w:right="77"/>
              <w:jc w:val="center"/>
              <w:rPr>
                <w:sz w:val="14"/>
              </w:rPr>
            </w:pPr>
            <w:r>
              <w:rPr>
                <w:rFonts w:ascii="Arial" w:hAnsi="Arial"/>
                <w:spacing w:val="-10"/>
                <w:w w:val="110"/>
                <w:sz w:val="27"/>
              </w:rPr>
              <w:t>вмп</w:t>
            </w:r>
            <w:r>
              <w:rPr>
                <w:spacing w:val="-10"/>
                <w:w w:val="110"/>
                <w:position w:val="7"/>
                <w:sz w:val="14"/>
              </w:rPr>
              <w:t>1</w:t>
            </w:r>
          </w:p>
        </w:tc>
        <w:tc>
          <w:tcPr>
            <w:tcW w:w="2691" w:type="dxa"/>
          </w:tcPr>
          <w:p>
            <w:pPr>
              <w:pStyle w:val="TableParagraph"/>
              <w:spacing w:before="4"/>
              <w:rPr>
                <w:sz w:val="22"/>
              </w:rPr>
            </w:pPr>
          </w:p>
          <w:p>
            <w:pPr>
              <w:pStyle w:val="TableParagraph"/>
              <w:spacing w:line="254" w:lineRule="auto"/>
              <w:ind w:left="350" w:right="317"/>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8" w:type="dxa"/>
          </w:tcPr>
          <w:p>
            <w:pPr>
              <w:pStyle w:val="TableParagraph"/>
              <w:rPr>
                <w:sz w:val="22"/>
              </w:rPr>
            </w:pPr>
          </w:p>
          <w:p>
            <w:pPr>
              <w:pStyle w:val="TableParagraph"/>
              <w:spacing w:before="9"/>
              <w:rPr>
                <w:sz w:val="20"/>
              </w:rPr>
            </w:pPr>
          </w:p>
          <w:p>
            <w:pPr>
              <w:pStyle w:val="TableParagraph"/>
              <w:spacing w:before="1"/>
              <w:ind w:left="115"/>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sz w:val="20"/>
              </w:rPr>
            </w:pPr>
          </w:p>
          <w:p>
            <w:pPr>
              <w:pStyle w:val="TableParagraph"/>
              <w:spacing w:before="3"/>
              <w:rPr>
                <w:sz w:val="23"/>
              </w:rPr>
            </w:pPr>
          </w:p>
          <w:p>
            <w:pPr>
              <w:pStyle w:val="TableParagraph"/>
              <w:ind w:left="673"/>
              <w:rPr>
                <w:sz w:val="19"/>
              </w:rPr>
            </w:pPr>
            <w:r>
              <w:rPr>
                <w:w w:val="105"/>
                <w:sz w:val="19"/>
              </w:rPr>
              <w:t>Модель пациента</w:t>
            </w:r>
          </w:p>
        </w:tc>
        <w:tc>
          <w:tcPr>
            <w:tcW w:w="1667" w:type="dxa"/>
          </w:tcPr>
          <w:p>
            <w:pPr>
              <w:pStyle w:val="TableParagraph"/>
              <w:rPr>
                <w:sz w:val="20"/>
              </w:rPr>
            </w:pPr>
          </w:p>
          <w:p>
            <w:pPr>
              <w:pStyle w:val="TableParagraph"/>
              <w:spacing w:before="3"/>
              <w:rPr>
                <w:sz w:val="23"/>
              </w:rPr>
            </w:pPr>
          </w:p>
          <w:p>
            <w:pPr>
              <w:pStyle w:val="TableParagraph"/>
              <w:ind w:left="299"/>
              <w:rPr>
                <w:sz w:val="19"/>
              </w:rPr>
            </w:pPr>
            <w:r>
              <w:rPr>
                <w:w w:val="105"/>
                <w:sz w:val="19"/>
              </w:rPr>
              <w:t>Вид лечения</w:t>
            </w:r>
          </w:p>
        </w:tc>
        <w:tc>
          <w:tcPr>
            <w:tcW w:w="3156" w:type="dxa"/>
          </w:tcPr>
          <w:p>
            <w:pPr>
              <w:pStyle w:val="TableParagraph"/>
              <w:rPr>
                <w:sz w:val="20"/>
              </w:rPr>
            </w:pPr>
          </w:p>
          <w:p>
            <w:pPr>
              <w:pStyle w:val="TableParagraph"/>
              <w:spacing w:before="10"/>
              <w:rPr>
                <w:sz w:val="22"/>
              </w:rPr>
            </w:pPr>
          </w:p>
          <w:p>
            <w:pPr>
              <w:pStyle w:val="TableParagraph"/>
              <w:ind w:left="934"/>
              <w:rPr>
                <w:sz w:val="19"/>
              </w:rPr>
            </w:pPr>
            <w:r>
              <w:rPr>
                <w:w w:val="105"/>
                <w:sz w:val="19"/>
              </w:rPr>
              <w:t>Метод лечения</w:t>
            </w:r>
          </w:p>
        </w:tc>
        <w:tc>
          <w:tcPr>
            <w:tcW w:w="1902" w:type="dxa"/>
          </w:tcPr>
          <w:p>
            <w:pPr>
              <w:pStyle w:val="TableParagraph"/>
              <w:spacing w:line="261" w:lineRule="auto" w:before="17"/>
              <w:ind w:left="132" w:right="106" w:hanging="9"/>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88" w:right="157"/>
              <w:jc w:val="center"/>
              <w:rPr>
                <w:sz w:val="19"/>
              </w:rPr>
            </w:pPr>
            <w:r>
              <w:rPr>
                <w:w w:val="105"/>
                <w:sz w:val="19"/>
              </w:rPr>
              <w:t>помощиЗ, рублей</w:t>
            </w:r>
          </w:p>
        </w:tc>
      </w:tr>
      <w:tr>
        <w:trPr>
          <w:trHeight w:val="235" w:hRule="atLeast"/>
        </w:trPr>
        <w:tc>
          <w:tcPr>
            <w:tcW w:w="918" w:type="dxa"/>
          </w:tcPr>
          <w:p>
            <w:pPr>
              <w:pStyle w:val="TableParagraph"/>
              <w:spacing w:line="188" w:lineRule="exact" w:before="26"/>
              <w:ind w:left="38"/>
              <w:jc w:val="center"/>
              <w:rPr>
                <w:sz w:val="19"/>
              </w:rPr>
            </w:pPr>
            <w:r>
              <w:rPr>
                <w:w w:val="107"/>
                <w:sz w:val="19"/>
              </w:rPr>
              <w:t>1</w:t>
            </w:r>
          </w:p>
        </w:tc>
        <w:tc>
          <w:tcPr>
            <w:tcW w:w="2691" w:type="dxa"/>
          </w:tcPr>
          <w:p>
            <w:pPr>
              <w:pStyle w:val="TableParagraph"/>
              <w:spacing w:line="184" w:lineRule="exact" w:before="31"/>
              <w:ind w:left="20"/>
              <w:jc w:val="center"/>
              <w:rPr>
                <w:sz w:val="19"/>
              </w:rPr>
            </w:pPr>
            <w:r>
              <w:rPr>
                <w:w w:val="107"/>
                <w:sz w:val="19"/>
              </w:rPr>
              <w:t>2</w:t>
            </w:r>
          </w:p>
        </w:tc>
        <w:tc>
          <w:tcPr>
            <w:tcW w:w="1768" w:type="dxa"/>
          </w:tcPr>
          <w:p>
            <w:pPr>
              <w:pStyle w:val="TableParagraph"/>
              <w:spacing w:line="202" w:lineRule="exact" w:before="13"/>
              <w:ind w:left="32"/>
              <w:jc w:val="center"/>
              <w:rPr>
                <w:sz w:val="21"/>
              </w:rPr>
            </w:pPr>
            <w:r>
              <w:rPr>
                <w:w w:val="107"/>
                <w:sz w:val="21"/>
              </w:rPr>
              <w:t>3</w:t>
            </w:r>
          </w:p>
        </w:tc>
        <w:tc>
          <w:tcPr>
            <w:tcW w:w="2839" w:type="dxa"/>
          </w:tcPr>
          <w:p>
            <w:pPr>
              <w:pStyle w:val="TableParagraph"/>
              <w:spacing w:line="184" w:lineRule="exact" w:before="31"/>
              <w:ind w:left="18"/>
              <w:jc w:val="center"/>
              <w:rPr>
                <w:sz w:val="19"/>
              </w:rPr>
            </w:pPr>
            <w:r>
              <w:rPr>
                <w:w w:val="107"/>
                <w:sz w:val="19"/>
              </w:rPr>
              <w:t>4</w:t>
            </w:r>
          </w:p>
        </w:tc>
        <w:tc>
          <w:tcPr>
            <w:tcW w:w="1667" w:type="dxa"/>
          </w:tcPr>
          <w:p>
            <w:pPr>
              <w:pStyle w:val="TableParagraph"/>
              <w:spacing w:line="188" w:lineRule="exact" w:before="26"/>
              <w:ind w:left="26"/>
              <w:jc w:val="center"/>
              <w:rPr>
                <w:sz w:val="19"/>
              </w:rPr>
            </w:pPr>
            <w:r>
              <w:rPr>
                <w:w w:val="107"/>
                <w:sz w:val="19"/>
              </w:rPr>
              <w:t>5</w:t>
            </w:r>
          </w:p>
        </w:tc>
        <w:tc>
          <w:tcPr>
            <w:tcW w:w="3156" w:type="dxa"/>
          </w:tcPr>
          <w:p>
            <w:pPr>
              <w:pStyle w:val="TableParagraph"/>
              <w:spacing w:line="188" w:lineRule="exact" w:before="26"/>
              <w:ind w:left="29"/>
              <w:jc w:val="center"/>
              <w:rPr>
                <w:sz w:val="19"/>
              </w:rPr>
            </w:pPr>
            <w:r>
              <w:rPr>
                <w:w w:val="107"/>
                <w:sz w:val="19"/>
              </w:rPr>
              <w:t>6</w:t>
            </w:r>
          </w:p>
        </w:tc>
        <w:tc>
          <w:tcPr>
            <w:tcW w:w="1902" w:type="dxa"/>
          </w:tcPr>
          <w:p>
            <w:pPr>
              <w:pStyle w:val="TableParagraph"/>
              <w:spacing w:line="188" w:lineRule="exact" w:before="26"/>
              <w:ind w:left="28"/>
              <w:jc w:val="center"/>
              <w:rPr>
                <w:sz w:val="19"/>
              </w:rPr>
            </w:pPr>
            <w:r>
              <w:rPr>
                <w:w w:val="107"/>
                <w:sz w:val="19"/>
              </w:rPr>
              <w:t>7</w:t>
            </w:r>
          </w:p>
        </w:tc>
      </w:tr>
      <w:tr>
        <w:trPr>
          <w:trHeight w:val="252" w:hRule="atLeast"/>
        </w:trPr>
        <w:tc>
          <w:tcPr>
            <w:tcW w:w="918" w:type="dxa"/>
            <w:vMerge w:val="restart"/>
          </w:tcPr>
          <w:p>
            <w:pPr>
              <w:pStyle w:val="TableParagraph"/>
              <w:rPr>
                <w:sz w:val="18"/>
              </w:rPr>
            </w:pPr>
          </w:p>
        </w:tc>
        <w:tc>
          <w:tcPr>
            <w:tcW w:w="2691" w:type="dxa"/>
            <w:vMerge w:val="restart"/>
          </w:tcPr>
          <w:p>
            <w:pPr>
              <w:pStyle w:val="TableParagraph"/>
              <w:rPr>
                <w:sz w:val="18"/>
              </w:rPr>
            </w:pPr>
          </w:p>
        </w:tc>
        <w:tc>
          <w:tcPr>
            <w:tcW w:w="1768" w:type="dxa"/>
            <w:vMerge w:val="restart"/>
          </w:tcPr>
          <w:p>
            <w:pPr>
              <w:pStyle w:val="TableParagraph"/>
              <w:rPr>
                <w:sz w:val="18"/>
              </w:rPr>
            </w:pPr>
          </w:p>
        </w:tc>
        <w:tc>
          <w:tcPr>
            <w:tcW w:w="2839" w:type="dxa"/>
            <w:vMerge w:val="restart"/>
          </w:tcPr>
          <w:p>
            <w:pPr>
              <w:pStyle w:val="TableParagraph"/>
              <w:rPr>
                <w:sz w:val="18"/>
              </w:rPr>
            </w:pPr>
          </w:p>
        </w:tc>
        <w:tc>
          <w:tcPr>
            <w:tcW w:w="1667" w:type="dxa"/>
            <w:vMerge w:val="restart"/>
          </w:tcPr>
          <w:p>
            <w:pPr>
              <w:pStyle w:val="TableParagraph"/>
              <w:rPr>
                <w:sz w:val="18"/>
              </w:rPr>
            </w:pPr>
          </w:p>
        </w:tc>
        <w:tc>
          <w:tcPr>
            <w:tcW w:w="3156" w:type="dxa"/>
            <w:tcBorders>
              <w:bottom w:val="nil"/>
            </w:tcBorders>
          </w:tcPr>
          <w:p>
            <w:pPr>
              <w:pStyle w:val="TableParagraph"/>
              <w:spacing w:line="206" w:lineRule="exact" w:before="26"/>
              <w:ind w:left="58"/>
              <w:rPr>
                <w:sz w:val="19"/>
              </w:rPr>
            </w:pPr>
            <w:r>
              <w:rPr>
                <w:w w:val="105"/>
                <w:sz w:val="19"/>
              </w:rPr>
              <w:t>комплексное лечение с</w:t>
            </w:r>
          </w:p>
        </w:tc>
        <w:tc>
          <w:tcPr>
            <w:tcW w:w="1902" w:type="dxa"/>
            <w:vMerge w:val="restart"/>
          </w:tcPr>
          <w:p>
            <w:pPr>
              <w:pStyle w:val="TableParagraph"/>
              <w:rPr>
                <w:sz w:val="18"/>
              </w:rPr>
            </w:pPr>
          </w:p>
        </w:tc>
      </w:tr>
      <w:tr>
        <w:trPr>
          <w:trHeight w:val="22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8" w:lineRule="exact"/>
              <w:ind w:left="58"/>
              <w:rPr>
                <w:sz w:val="19"/>
              </w:rPr>
            </w:pPr>
            <w:r>
              <w:rPr>
                <w:w w:val="105"/>
                <w:sz w:val="19"/>
              </w:rPr>
              <w:t>применением высокотоксичных</w:t>
            </w:r>
          </w:p>
        </w:tc>
        <w:tc>
          <w:tcPr>
            <w:tcW w:w="1902"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6" w:lineRule="exact" w:before="2"/>
              <w:ind w:left="58"/>
              <w:rPr>
                <w:sz w:val="19"/>
              </w:rPr>
            </w:pPr>
            <w:r>
              <w:rPr>
                <w:w w:val="105"/>
                <w:sz w:val="19"/>
              </w:rPr>
              <w:t>противоопухолевых</w:t>
            </w:r>
          </w:p>
        </w:tc>
        <w:tc>
          <w:tcPr>
            <w:tcW w:w="1902"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8" w:lineRule="exact"/>
              <w:ind w:left="56"/>
              <w:rPr>
                <w:sz w:val="19"/>
              </w:rPr>
            </w:pPr>
            <w:r>
              <w:rPr>
                <w:w w:val="105"/>
                <w:sz w:val="19"/>
              </w:rPr>
              <w:t>лекарственных препаратов,</w:t>
            </w:r>
          </w:p>
        </w:tc>
        <w:tc>
          <w:tcPr>
            <w:tcW w:w="1902"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6" w:lineRule="exact" w:before="2"/>
              <w:ind w:left="58"/>
              <w:rPr>
                <w:sz w:val="19"/>
              </w:rPr>
            </w:pPr>
            <w:r>
              <w:rPr>
                <w:w w:val="105"/>
                <w:sz w:val="19"/>
              </w:rPr>
              <w:t>включая таргетные лекарственные</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5" w:lineRule="exact"/>
              <w:ind w:left="58"/>
              <w:rPr>
                <w:sz w:val="19"/>
              </w:rPr>
            </w:pPr>
            <w:r>
              <w:rPr>
                <w:w w:val="105"/>
                <w:sz w:val="19"/>
              </w:rPr>
              <w:t>препараты,</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5" w:lineRule="exact"/>
              <w:ind w:left="58"/>
              <w:rPr>
                <w:sz w:val="19"/>
              </w:rPr>
            </w:pPr>
            <w:r>
              <w:rPr>
                <w:w w:val="105"/>
                <w:sz w:val="19"/>
              </w:rPr>
              <w:t>при развитии выраженных</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5" w:lineRule="exact"/>
              <w:ind w:left="56"/>
              <w:rPr>
                <w:sz w:val="19"/>
              </w:rPr>
            </w:pPr>
            <w:r>
              <w:rPr>
                <w:w w:val="105"/>
                <w:sz w:val="19"/>
              </w:rPr>
              <w:t>токсических реакций с</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5" w:lineRule="exact"/>
              <w:ind w:left="63"/>
              <w:rPr>
                <w:sz w:val="19"/>
              </w:rPr>
            </w:pPr>
            <w:r>
              <w:rPr>
                <w:w w:val="105"/>
                <w:sz w:val="19"/>
              </w:rPr>
              <w:t>применением сопроводительной</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5" w:lineRule="exact"/>
              <w:ind w:left="61"/>
              <w:rPr>
                <w:sz w:val="19"/>
              </w:rPr>
            </w:pPr>
            <w:r>
              <w:rPr>
                <w:w w:val="105"/>
                <w:sz w:val="19"/>
              </w:rPr>
              <w:t>терапии, требующей постоянного</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bottom w:val="nil"/>
            </w:tcBorders>
          </w:tcPr>
          <w:p>
            <w:pPr>
              <w:pStyle w:val="TableParagraph"/>
              <w:spacing w:line="205" w:lineRule="exact"/>
              <w:ind w:left="58"/>
              <w:rPr>
                <w:sz w:val="19"/>
              </w:rPr>
            </w:pPr>
            <w:r>
              <w:rPr>
                <w:w w:val="105"/>
                <w:sz w:val="19"/>
              </w:rPr>
              <w:t>мониторирования в стационарных</w:t>
            </w:r>
          </w:p>
        </w:tc>
        <w:tc>
          <w:tcPr>
            <w:tcW w:w="1902" w:type="dxa"/>
            <w:vMerge/>
            <w:tcBorders>
              <w:top w:val="nil"/>
            </w:tcBorders>
          </w:tcPr>
          <w:p>
            <w:pPr>
              <w:rPr>
                <w:sz w:val="2"/>
                <w:szCs w:val="2"/>
              </w:rPr>
            </w:pPr>
          </w:p>
        </w:tc>
      </w:tr>
      <w:tr>
        <w:trPr>
          <w:trHeight w:val="20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top w:val="nil"/>
            </w:tcBorders>
          </w:tcPr>
          <w:p>
            <w:pPr>
              <w:pStyle w:val="TableParagraph"/>
              <w:spacing w:line="188" w:lineRule="exact"/>
              <w:ind w:left="57"/>
              <w:rPr>
                <w:sz w:val="19"/>
              </w:rPr>
            </w:pPr>
            <w:r>
              <w:rPr>
                <w:w w:val="105"/>
                <w:sz w:val="19"/>
              </w:rPr>
              <w:t>условиях</w:t>
            </w:r>
          </w:p>
        </w:tc>
        <w:tc>
          <w:tcPr>
            <w:tcW w:w="1902" w:type="dxa"/>
            <w:vMerge/>
            <w:tcBorders>
              <w:top w:val="nil"/>
            </w:tcBorders>
          </w:tcPr>
          <w:p>
            <w:pPr>
              <w:rPr>
                <w:sz w:val="2"/>
                <w:szCs w:val="2"/>
              </w:rPr>
            </w:pPr>
          </w:p>
        </w:tc>
      </w:tr>
      <w:tr>
        <w:trPr>
          <w:trHeight w:val="252"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bottom w:val="nil"/>
            </w:tcBorders>
          </w:tcPr>
          <w:p>
            <w:pPr>
              <w:pStyle w:val="TableParagraph"/>
              <w:spacing w:line="206" w:lineRule="exact" w:before="26"/>
              <w:ind w:left="59"/>
              <w:rPr>
                <w:sz w:val="19"/>
              </w:rPr>
            </w:pPr>
            <w:r>
              <w:rPr>
                <w:w w:val="110"/>
                <w:sz w:val="19"/>
              </w:rPr>
              <w:t>С22, СЗ4, С38,</w:t>
            </w:r>
          </w:p>
        </w:tc>
        <w:tc>
          <w:tcPr>
            <w:tcW w:w="2839" w:type="dxa"/>
            <w:tcBorders>
              <w:bottom w:val="nil"/>
            </w:tcBorders>
          </w:tcPr>
          <w:p>
            <w:pPr>
              <w:pStyle w:val="TableParagraph"/>
              <w:spacing w:line="206" w:lineRule="exact" w:before="26"/>
              <w:ind w:left="59"/>
              <w:rPr>
                <w:sz w:val="19"/>
              </w:rPr>
            </w:pPr>
            <w:r>
              <w:rPr>
                <w:w w:val="105"/>
                <w:sz w:val="19"/>
              </w:rPr>
              <w:t>злокачественные</w:t>
            </w:r>
          </w:p>
        </w:tc>
        <w:tc>
          <w:tcPr>
            <w:tcW w:w="1667" w:type="dxa"/>
            <w:tcBorders>
              <w:bottom w:val="nil"/>
            </w:tcBorders>
          </w:tcPr>
          <w:p>
            <w:pPr>
              <w:pStyle w:val="TableParagraph"/>
              <w:spacing w:line="206" w:lineRule="exact" w:before="26"/>
              <w:ind w:left="58"/>
              <w:rPr>
                <w:sz w:val="19"/>
              </w:rPr>
            </w:pPr>
            <w:r>
              <w:rPr>
                <w:w w:val="105"/>
                <w:sz w:val="19"/>
              </w:rPr>
              <w:t>комбинированное</w:t>
            </w:r>
          </w:p>
        </w:tc>
        <w:tc>
          <w:tcPr>
            <w:tcW w:w="3156" w:type="dxa"/>
            <w:tcBorders>
              <w:bottom w:val="nil"/>
            </w:tcBorders>
          </w:tcPr>
          <w:p>
            <w:pPr>
              <w:pStyle w:val="TableParagraph"/>
              <w:spacing w:line="206" w:lineRule="exact" w:before="26"/>
              <w:ind w:left="58"/>
              <w:rPr>
                <w:sz w:val="19"/>
              </w:rPr>
            </w:pPr>
            <w:r>
              <w:rPr>
                <w:w w:val="105"/>
                <w:sz w:val="19"/>
              </w:rPr>
              <w:t>предоперационная или</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spacing w:line="205" w:lineRule="exact"/>
              <w:ind w:left="64"/>
              <w:rPr>
                <w:sz w:val="19"/>
              </w:rPr>
            </w:pPr>
            <w:r>
              <w:rPr>
                <w:w w:val="105"/>
                <w:sz w:val="19"/>
              </w:rPr>
              <w:t>С48.О, С52, С53.9,</w:t>
            </w:r>
          </w:p>
        </w:tc>
        <w:tc>
          <w:tcPr>
            <w:tcW w:w="2839" w:type="dxa"/>
            <w:tcBorders>
              <w:top w:val="nil"/>
              <w:bottom w:val="nil"/>
            </w:tcBorders>
          </w:tcPr>
          <w:p>
            <w:pPr>
              <w:pStyle w:val="TableParagraph"/>
              <w:spacing w:line="205" w:lineRule="exact"/>
              <w:ind w:left="67"/>
              <w:rPr>
                <w:sz w:val="19"/>
              </w:rPr>
            </w:pPr>
            <w:r>
              <w:rPr>
                <w:w w:val="105"/>
                <w:sz w:val="19"/>
              </w:rPr>
              <w:t>новообразования торако-</w:t>
            </w:r>
          </w:p>
        </w:tc>
        <w:tc>
          <w:tcPr>
            <w:tcW w:w="1667" w:type="dxa"/>
            <w:tcBorders>
              <w:top w:val="nil"/>
              <w:bottom w:val="nil"/>
            </w:tcBorders>
          </w:tcPr>
          <w:p>
            <w:pPr>
              <w:pStyle w:val="TableParagraph"/>
              <w:spacing w:line="201" w:lineRule="exact" w:before="4"/>
              <w:ind w:left="61"/>
              <w:rPr>
                <w:sz w:val="19"/>
              </w:rPr>
            </w:pPr>
            <w:r>
              <w:rPr>
                <w:w w:val="105"/>
                <w:sz w:val="19"/>
              </w:rPr>
              <w:t>лечение</w:t>
            </w:r>
          </w:p>
        </w:tc>
        <w:tc>
          <w:tcPr>
            <w:tcW w:w="3156" w:type="dxa"/>
            <w:tcBorders>
              <w:top w:val="nil"/>
              <w:bottom w:val="nil"/>
            </w:tcBorders>
          </w:tcPr>
          <w:p>
            <w:pPr>
              <w:pStyle w:val="TableParagraph"/>
              <w:spacing w:line="205" w:lineRule="exact"/>
              <w:ind w:left="63"/>
              <w:rPr>
                <w:sz w:val="19"/>
              </w:rPr>
            </w:pPr>
            <w:r>
              <w:rPr>
                <w:w w:val="105"/>
                <w:sz w:val="19"/>
              </w:rPr>
              <w:t>послеоперационная химиотерапия</w:t>
            </w:r>
          </w:p>
        </w:tc>
        <w:tc>
          <w:tcPr>
            <w:tcW w:w="1902"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spacing w:line="203" w:lineRule="exact"/>
              <w:ind w:left="64"/>
              <w:rPr>
                <w:sz w:val="19"/>
              </w:rPr>
            </w:pPr>
            <w:r>
              <w:rPr>
                <w:w w:val="105"/>
                <w:sz w:val="19"/>
              </w:rPr>
              <w:t>С56, С61, С62,</w:t>
            </w:r>
          </w:p>
        </w:tc>
        <w:tc>
          <w:tcPr>
            <w:tcW w:w="2839" w:type="dxa"/>
            <w:tcBorders>
              <w:top w:val="nil"/>
              <w:bottom w:val="nil"/>
            </w:tcBorders>
          </w:tcPr>
          <w:p>
            <w:pPr>
              <w:pStyle w:val="TableParagraph"/>
              <w:spacing w:line="203" w:lineRule="exact"/>
              <w:ind w:left="64"/>
              <w:rPr>
                <w:sz w:val="19"/>
              </w:rPr>
            </w:pPr>
            <w:r>
              <w:rPr>
                <w:w w:val="105"/>
                <w:sz w:val="19"/>
              </w:rPr>
              <w:t>абдоминальной локализации у</w:t>
            </w:r>
          </w:p>
        </w:tc>
        <w:tc>
          <w:tcPr>
            <w:tcW w:w="1667" w:type="dxa"/>
            <w:tcBorders>
              <w:top w:val="nil"/>
              <w:bottom w:val="nil"/>
            </w:tcBorders>
          </w:tcPr>
          <w:p>
            <w:pPr>
              <w:pStyle w:val="TableParagraph"/>
              <w:rPr>
                <w:sz w:val="14"/>
              </w:rPr>
            </w:pPr>
          </w:p>
        </w:tc>
        <w:tc>
          <w:tcPr>
            <w:tcW w:w="3156" w:type="dxa"/>
            <w:tcBorders>
              <w:top w:val="nil"/>
              <w:bottom w:val="nil"/>
            </w:tcBorders>
          </w:tcPr>
          <w:p>
            <w:pPr>
              <w:pStyle w:val="TableParagraph"/>
              <w:spacing w:line="203" w:lineRule="exact"/>
              <w:ind w:left="60"/>
              <w:rPr>
                <w:sz w:val="19"/>
              </w:rPr>
            </w:pPr>
            <w:r>
              <w:rPr>
                <w:w w:val="105"/>
                <w:sz w:val="19"/>
              </w:rPr>
              <w:t>с проведением хирургического</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spacing w:line="203" w:lineRule="exact" w:before="2"/>
              <w:ind w:left="64"/>
              <w:rPr>
                <w:sz w:val="19"/>
              </w:rPr>
            </w:pPr>
            <w:r>
              <w:rPr>
                <w:w w:val="105"/>
                <w:sz w:val="19"/>
              </w:rPr>
              <w:t>С64, С67.8, С74</w:t>
            </w:r>
          </w:p>
        </w:tc>
        <w:tc>
          <w:tcPr>
            <w:tcW w:w="2839" w:type="dxa"/>
            <w:tcBorders>
              <w:top w:val="nil"/>
              <w:bottom w:val="nil"/>
            </w:tcBorders>
          </w:tcPr>
          <w:p>
            <w:pPr>
              <w:pStyle w:val="TableParagraph"/>
              <w:spacing w:line="203" w:lineRule="exact" w:before="2"/>
              <w:ind w:left="59"/>
              <w:rPr>
                <w:sz w:val="19"/>
              </w:rPr>
            </w:pPr>
            <w:r>
              <w:rPr>
                <w:w w:val="105"/>
                <w:sz w:val="19"/>
              </w:rPr>
              <w:t>детей (опухоли средостения,</w:t>
            </w: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5" w:lineRule="exact"/>
              <w:ind w:left="62"/>
              <w:rPr>
                <w:sz w:val="19"/>
              </w:rPr>
            </w:pPr>
            <w:r>
              <w:rPr>
                <w:w w:val="105"/>
                <w:sz w:val="19"/>
              </w:rPr>
              <w:t>вмешательства в течение одной</w:t>
            </w:r>
          </w:p>
        </w:tc>
        <w:tc>
          <w:tcPr>
            <w:tcW w:w="1902"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06" w:lineRule="exact" w:before="2"/>
              <w:ind w:left="59"/>
              <w:rPr>
                <w:sz w:val="19"/>
              </w:rPr>
            </w:pPr>
            <w:r>
              <w:rPr>
                <w:w w:val="105"/>
                <w:sz w:val="19"/>
              </w:rPr>
              <w:t>опухоли надпочечника,</w:t>
            </w:r>
          </w:p>
        </w:tc>
        <w:tc>
          <w:tcPr>
            <w:tcW w:w="1667" w:type="dxa"/>
            <w:tcBorders>
              <w:top w:val="nil"/>
              <w:bottom w:val="nil"/>
            </w:tcBorders>
          </w:tcPr>
          <w:p>
            <w:pPr>
              <w:pStyle w:val="TableParagraph"/>
              <w:rPr>
                <w:sz w:val="16"/>
              </w:rPr>
            </w:pPr>
          </w:p>
        </w:tc>
        <w:tc>
          <w:tcPr>
            <w:tcW w:w="3156" w:type="dxa"/>
            <w:vMerge w:val="restart"/>
            <w:tcBorders>
              <w:top w:val="nil"/>
              <w:bottom w:val="nil"/>
            </w:tcBorders>
          </w:tcPr>
          <w:p>
            <w:pPr>
              <w:pStyle w:val="TableParagraph"/>
              <w:spacing w:line="216" w:lineRule="exact"/>
              <w:ind w:left="64"/>
              <w:rPr>
                <w:sz w:val="19"/>
              </w:rPr>
            </w:pPr>
            <w:r>
              <w:rPr>
                <w:w w:val="105"/>
                <w:sz w:val="19"/>
              </w:rPr>
              <w:t>госпитализации</w:t>
            </w:r>
          </w:p>
        </w:tc>
        <w:tc>
          <w:tcPr>
            <w:tcW w:w="1902" w:type="dxa"/>
            <w:vMerge/>
            <w:tcBorders>
              <w:top w:val="nil"/>
            </w:tcBorders>
          </w:tcPr>
          <w:p>
            <w:pPr>
              <w:rPr>
                <w:sz w:val="2"/>
                <w:szCs w:val="2"/>
              </w:rPr>
            </w:pPr>
          </w:p>
        </w:tc>
      </w:tr>
      <w:tr>
        <w:trPr>
          <w:trHeight w:val="20"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val="restart"/>
            <w:tcBorders>
              <w:top w:val="nil"/>
              <w:bottom w:val="nil"/>
            </w:tcBorders>
          </w:tcPr>
          <w:p>
            <w:pPr>
              <w:pStyle w:val="TableParagraph"/>
              <w:rPr>
                <w:sz w:val="16"/>
              </w:rPr>
            </w:pPr>
          </w:p>
        </w:tc>
        <w:tc>
          <w:tcPr>
            <w:tcW w:w="2839" w:type="dxa"/>
            <w:vMerge w:val="restart"/>
            <w:tcBorders>
              <w:top w:val="nil"/>
              <w:bottom w:val="nil"/>
            </w:tcBorders>
          </w:tcPr>
          <w:p>
            <w:pPr>
              <w:pStyle w:val="TableParagraph"/>
              <w:spacing w:line="210" w:lineRule="exact"/>
              <w:ind w:left="59"/>
              <w:rPr>
                <w:sz w:val="19"/>
              </w:rPr>
            </w:pPr>
            <w:r>
              <w:rPr>
                <w:w w:val="105"/>
                <w:sz w:val="19"/>
              </w:rPr>
              <w:t>опухоли печени, яичка,</w:t>
            </w:r>
          </w:p>
        </w:tc>
        <w:tc>
          <w:tcPr>
            <w:tcW w:w="1667" w:type="dxa"/>
            <w:vMerge w:val="restart"/>
            <w:tcBorders>
              <w:top w:val="nil"/>
              <w:bottom w:val="nil"/>
            </w:tcBorders>
          </w:tcPr>
          <w:p>
            <w:pPr>
              <w:pStyle w:val="TableParagraph"/>
              <w:rPr>
                <w:sz w:val="16"/>
              </w:rPr>
            </w:pPr>
          </w:p>
        </w:tc>
        <w:tc>
          <w:tcPr>
            <w:tcW w:w="3156" w:type="dxa"/>
            <w:vMerge/>
            <w:tcBorders>
              <w:top w:val="nil"/>
              <w:bottom w:val="nil"/>
            </w:tcBorders>
          </w:tcPr>
          <w:p>
            <w:pPr>
              <w:rPr>
                <w:sz w:val="2"/>
                <w:szCs w:val="2"/>
              </w:rPr>
            </w:pPr>
          </w:p>
        </w:tc>
        <w:tc>
          <w:tcPr>
            <w:tcW w:w="1902" w:type="dxa"/>
            <w:vMerge/>
            <w:tcBorders>
              <w:top w:val="nil"/>
            </w:tcBorders>
          </w:tcPr>
          <w:p>
            <w:pPr>
              <w:rPr>
                <w:sz w:val="2"/>
                <w:szCs w:val="2"/>
              </w:rPr>
            </w:pPr>
          </w:p>
        </w:tc>
      </w:tr>
      <w:tr>
        <w:trPr>
          <w:trHeight w:val="194"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bottom w:val="nil"/>
            </w:tcBorders>
          </w:tcPr>
          <w:p>
            <w:pPr>
              <w:rPr>
                <w:sz w:val="2"/>
                <w:szCs w:val="2"/>
              </w:rPr>
            </w:pPr>
          </w:p>
        </w:tc>
        <w:tc>
          <w:tcPr>
            <w:tcW w:w="2839" w:type="dxa"/>
            <w:vMerge/>
            <w:tcBorders>
              <w:top w:val="nil"/>
              <w:bottom w:val="nil"/>
            </w:tcBorders>
          </w:tcPr>
          <w:p>
            <w:pPr>
              <w:rPr>
                <w:sz w:val="2"/>
                <w:szCs w:val="2"/>
              </w:rPr>
            </w:pPr>
          </w:p>
        </w:tc>
        <w:tc>
          <w:tcPr>
            <w:tcW w:w="1667" w:type="dxa"/>
            <w:vMerge/>
            <w:tcBorders>
              <w:top w:val="nil"/>
              <w:bottom w:val="nil"/>
            </w:tcBorders>
          </w:tcPr>
          <w:p>
            <w:pPr>
              <w:rPr>
                <w:sz w:val="2"/>
                <w:szCs w:val="2"/>
              </w:rPr>
            </w:pPr>
          </w:p>
        </w:tc>
        <w:tc>
          <w:tcPr>
            <w:tcW w:w="3156" w:type="dxa"/>
            <w:tcBorders>
              <w:top w:val="single" w:sz="2" w:space="0" w:color="000000"/>
              <w:bottom w:val="nil"/>
            </w:tcBorders>
          </w:tcPr>
          <w:p>
            <w:pPr>
              <w:pStyle w:val="TableParagraph"/>
              <w:spacing w:line="175" w:lineRule="exact"/>
              <w:ind w:left="58"/>
              <w:rPr>
                <w:sz w:val="19"/>
              </w:rPr>
            </w:pPr>
            <w:r>
              <w:rPr>
                <w:w w:val="105"/>
                <w:sz w:val="19"/>
              </w:rPr>
              <w:t>комплексное лечение с</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05" w:lineRule="exact"/>
              <w:ind w:left="61"/>
              <w:rPr>
                <w:sz w:val="19"/>
              </w:rPr>
            </w:pPr>
            <w:r>
              <w:rPr>
                <w:w w:val="105"/>
                <w:sz w:val="19"/>
              </w:rPr>
              <w:t>яичников, неорганные</w:t>
            </w: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1" w:lineRule="exact" w:before="4"/>
              <w:ind w:left="58"/>
              <w:rPr>
                <w:sz w:val="19"/>
              </w:rPr>
            </w:pPr>
            <w:r>
              <w:rPr>
                <w:w w:val="105"/>
                <w:sz w:val="19"/>
              </w:rPr>
              <w:t>применением высокотоксичных</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05" w:lineRule="exact"/>
              <w:ind w:left="64"/>
              <w:rPr>
                <w:sz w:val="19"/>
              </w:rPr>
            </w:pPr>
            <w:r>
              <w:rPr>
                <w:w w:val="105"/>
                <w:sz w:val="19"/>
              </w:rPr>
              <w:t>забрюшинные опухоли,</w:t>
            </w: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1" w:lineRule="exact" w:before="4"/>
              <w:ind w:left="68"/>
              <w:rPr>
                <w:sz w:val="19"/>
              </w:rPr>
            </w:pPr>
            <w:r>
              <w:rPr>
                <w:w w:val="105"/>
                <w:sz w:val="19"/>
              </w:rPr>
              <w:t>противоопухолевых</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05" w:lineRule="exact"/>
              <w:ind w:left="64"/>
              <w:rPr>
                <w:sz w:val="19"/>
              </w:rPr>
            </w:pPr>
            <w:r>
              <w:rPr>
                <w:w w:val="105"/>
                <w:sz w:val="19"/>
              </w:rPr>
              <w:t>опухоли почки,</w:t>
            </w: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1" w:lineRule="exact" w:before="4"/>
              <w:ind w:left="61"/>
              <w:rPr>
                <w:sz w:val="19"/>
              </w:rPr>
            </w:pPr>
            <w:r>
              <w:rPr>
                <w:w w:val="105"/>
                <w:sz w:val="19"/>
              </w:rPr>
              <w:t>лекарственных препаратов,</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05" w:lineRule="exact"/>
              <w:ind w:left="62"/>
              <w:rPr>
                <w:sz w:val="19"/>
              </w:rPr>
            </w:pPr>
            <w:r>
              <w:rPr>
                <w:w w:val="105"/>
                <w:sz w:val="19"/>
              </w:rPr>
              <w:t>мочевыводящей системы и</w:t>
            </w: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1" w:lineRule="exact" w:before="4"/>
              <w:ind w:left="62"/>
              <w:rPr>
                <w:sz w:val="19"/>
              </w:rPr>
            </w:pPr>
            <w:r>
              <w:rPr>
                <w:w w:val="105"/>
                <w:sz w:val="19"/>
              </w:rPr>
              <w:t>включая таргетные лекарственные</w:t>
            </w:r>
          </w:p>
        </w:tc>
        <w:tc>
          <w:tcPr>
            <w:tcW w:w="1902" w:type="dxa"/>
            <w:vMerge/>
            <w:tcBorders>
              <w:top w:val="nil"/>
            </w:tcBorders>
          </w:tcPr>
          <w:p>
            <w:pPr>
              <w:rPr>
                <w:sz w:val="2"/>
                <w:szCs w:val="2"/>
              </w:rPr>
            </w:pPr>
          </w:p>
        </w:tc>
      </w:tr>
      <w:tr>
        <w:trPr>
          <w:trHeight w:val="23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13" w:lineRule="exact"/>
              <w:ind w:left="64"/>
              <w:rPr>
                <w:sz w:val="19"/>
              </w:rPr>
            </w:pPr>
            <w:r>
              <w:rPr>
                <w:w w:val="105"/>
                <w:sz w:val="19"/>
              </w:rPr>
              <w:t>другие). Программное лечение</w:t>
            </w: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6" w:lineRule="exact" w:before="9"/>
              <w:ind w:left="68"/>
              <w:rPr>
                <w:sz w:val="19"/>
              </w:rPr>
            </w:pPr>
            <w:r>
              <w:rPr>
                <w:w w:val="105"/>
                <w:sz w:val="19"/>
              </w:rPr>
              <w:t>препараты,</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5" w:lineRule="exact"/>
              <w:ind w:left="68"/>
              <w:rPr>
                <w:sz w:val="19"/>
              </w:rPr>
            </w:pPr>
            <w:r>
              <w:rPr>
                <w:w w:val="105"/>
                <w:sz w:val="19"/>
              </w:rPr>
              <w:t>при развитии выраженных</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5" w:lineRule="exact"/>
              <w:ind w:left="66"/>
              <w:rPr>
                <w:sz w:val="19"/>
              </w:rPr>
            </w:pPr>
            <w:r>
              <w:rPr>
                <w:w w:val="105"/>
                <w:sz w:val="19"/>
              </w:rPr>
              <w:t>токсических реакций с</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5" w:lineRule="exact"/>
              <w:ind w:left="68"/>
              <w:rPr>
                <w:sz w:val="19"/>
              </w:rPr>
            </w:pPr>
            <w:r>
              <w:rPr>
                <w:w w:val="105"/>
                <w:sz w:val="19"/>
              </w:rPr>
              <w:t>применением сопроводительной</w:t>
            </w:r>
          </w:p>
        </w:tc>
        <w:tc>
          <w:tcPr>
            <w:tcW w:w="1902"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67" w:type="dxa"/>
            <w:tcBorders>
              <w:top w:val="nil"/>
              <w:bottom w:val="nil"/>
            </w:tcBorders>
          </w:tcPr>
          <w:p>
            <w:pPr>
              <w:pStyle w:val="TableParagraph"/>
              <w:rPr>
                <w:sz w:val="16"/>
              </w:rPr>
            </w:pPr>
          </w:p>
        </w:tc>
        <w:tc>
          <w:tcPr>
            <w:tcW w:w="3156" w:type="dxa"/>
            <w:tcBorders>
              <w:top w:val="nil"/>
              <w:bottom w:val="nil"/>
            </w:tcBorders>
          </w:tcPr>
          <w:p>
            <w:pPr>
              <w:pStyle w:val="TableParagraph"/>
              <w:spacing w:line="205" w:lineRule="exact"/>
              <w:ind w:left="61"/>
              <w:rPr>
                <w:sz w:val="19"/>
              </w:rPr>
            </w:pPr>
            <w:r>
              <w:rPr>
                <w:w w:val="105"/>
                <w:sz w:val="19"/>
              </w:rPr>
              <w:t>терапии, требующей постоянного</w:t>
            </w:r>
          </w:p>
        </w:tc>
        <w:tc>
          <w:tcPr>
            <w:tcW w:w="1902"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bottom w:val="nil"/>
            </w:tcBorders>
          </w:tcPr>
          <w:p>
            <w:pPr>
              <w:pStyle w:val="TableParagraph"/>
              <w:rPr>
                <w:sz w:val="14"/>
              </w:rPr>
            </w:pPr>
          </w:p>
        </w:tc>
        <w:tc>
          <w:tcPr>
            <w:tcW w:w="2839" w:type="dxa"/>
            <w:tcBorders>
              <w:top w:val="nil"/>
              <w:bottom w:val="nil"/>
            </w:tcBorders>
          </w:tcPr>
          <w:p>
            <w:pPr>
              <w:pStyle w:val="TableParagraph"/>
              <w:rPr>
                <w:sz w:val="14"/>
              </w:rPr>
            </w:pPr>
          </w:p>
        </w:tc>
        <w:tc>
          <w:tcPr>
            <w:tcW w:w="1667" w:type="dxa"/>
            <w:tcBorders>
              <w:top w:val="nil"/>
              <w:bottom w:val="nil"/>
            </w:tcBorders>
          </w:tcPr>
          <w:p>
            <w:pPr>
              <w:pStyle w:val="TableParagraph"/>
              <w:rPr>
                <w:sz w:val="14"/>
              </w:rPr>
            </w:pPr>
          </w:p>
        </w:tc>
        <w:tc>
          <w:tcPr>
            <w:tcW w:w="3156" w:type="dxa"/>
            <w:tcBorders>
              <w:top w:val="nil"/>
              <w:bottom w:val="nil"/>
            </w:tcBorders>
          </w:tcPr>
          <w:p>
            <w:pPr>
              <w:pStyle w:val="TableParagraph"/>
              <w:spacing w:line="203" w:lineRule="exact"/>
              <w:ind w:left="63"/>
              <w:rPr>
                <w:sz w:val="19"/>
              </w:rPr>
            </w:pPr>
            <w:r>
              <w:rPr>
                <w:w w:val="105"/>
                <w:sz w:val="19"/>
              </w:rPr>
              <w:t>мониторирования в стационарных</w:t>
            </w:r>
          </w:p>
        </w:tc>
        <w:tc>
          <w:tcPr>
            <w:tcW w:w="1902" w:type="dxa"/>
            <w:vMerge/>
            <w:tcBorders>
              <w:top w:val="nil"/>
            </w:tcBorders>
          </w:tcPr>
          <w:p>
            <w:pPr>
              <w:rPr>
                <w:sz w:val="2"/>
                <w:szCs w:val="2"/>
              </w:rPr>
            </w:pPr>
          </w:p>
        </w:tc>
      </w:tr>
      <w:tr>
        <w:trPr>
          <w:trHeight w:val="210"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tcBorders>
          </w:tcPr>
          <w:p>
            <w:pPr>
              <w:pStyle w:val="TableParagraph"/>
              <w:rPr>
                <w:sz w:val="14"/>
              </w:rPr>
            </w:pPr>
          </w:p>
        </w:tc>
        <w:tc>
          <w:tcPr>
            <w:tcW w:w="2839" w:type="dxa"/>
            <w:tcBorders>
              <w:top w:val="nil"/>
            </w:tcBorders>
          </w:tcPr>
          <w:p>
            <w:pPr>
              <w:pStyle w:val="TableParagraph"/>
              <w:rPr>
                <w:sz w:val="14"/>
              </w:rPr>
            </w:pPr>
          </w:p>
        </w:tc>
        <w:tc>
          <w:tcPr>
            <w:tcW w:w="1667" w:type="dxa"/>
            <w:tcBorders>
              <w:top w:val="nil"/>
            </w:tcBorders>
          </w:tcPr>
          <w:p>
            <w:pPr>
              <w:pStyle w:val="TableParagraph"/>
              <w:rPr>
                <w:sz w:val="14"/>
              </w:rPr>
            </w:pPr>
          </w:p>
        </w:tc>
        <w:tc>
          <w:tcPr>
            <w:tcW w:w="3156" w:type="dxa"/>
            <w:tcBorders>
              <w:top w:val="nil"/>
            </w:tcBorders>
          </w:tcPr>
          <w:p>
            <w:pPr>
              <w:pStyle w:val="TableParagraph"/>
              <w:spacing w:line="190" w:lineRule="exact"/>
              <w:ind w:left="61"/>
              <w:rPr>
                <w:sz w:val="19"/>
              </w:rPr>
            </w:pPr>
            <w:r>
              <w:rPr>
                <w:w w:val="105"/>
                <w:sz w:val="19"/>
              </w:rPr>
              <w:t>условиях</w:t>
            </w:r>
          </w:p>
        </w:tc>
        <w:tc>
          <w:tcPr>
            <w:tcW w:w="1902" w:type="dxa"/>
            <w:vMerge/>
            <w:tcBorders>
              <w:top w:val="nil"/>
            </w:tcBorders>
          </w:tcPr>
          <w:p>
            <w:pPr>
              <w:rPr>
                <w:sz w:val="2"/>
                <w:szCs w:val="2"/>
              </w:rPr>
            </w:pPr>
          </w:p>
        </w:tc>
      </w:tr>
      <w:tr>
        <w:trPr>
          <w:trHeight w:val="23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line="184" w:lineRule="exact" w:before="31"/>
              <w:ind w:left="68"/>
              <w:rPr>
                <w:sz w:val="19"/>
              </w:rPr>
            </w:pPr>
            <w:r>
              <w:rPr>
                <w:w w:val="105"/>
                <w:sz w:val="19"/>
              </w:rPr>
              <w:t>С40, С41, С49</w:t>
            </w:r>
          </w:p>
        </w:tc>
        <w:tc>
          <w:tcPr>
            <w:tcW w:w="2839" w:type="dxa"/>
          </w:tcPr>
          <w:p>
            <w:pPr>
              <w:pStyle w:val="TableParagraph"/>
              <w:spacing w:line="188" w:lineRule="exact" w:before="26"/>
              <w:ind w:left="64"/>
              <w:rPr>
                <w:sz w:val="19"/>
              </w:rPr>
            </w:pPr>
            <w:r>
              <w:rPr>
                <w:w w:val="105"/>
                <w:sz w:val="19"/>
              </w:rPr>
              <w:t>опухоли опорно-двигательного</w:t>
            </w:r>
          </w:p>
        </w:tc>
        <w:tc>
          <w:tcPr>
            <w:tcW w:w="1667" w:type="dxa"/>
          </w:tcPr>
          <w:p>
            <w:pPr>
              <w:pStyle w:val="TableParagraph"/>
              <w:spacing w:line="188" w:lineRule="exact" w:before="26"/>
              <w:ind w:left="67"/>
              <w:rPr>
                <w:sz w:val="19"/>
              </w:rPr>
            </w:pPr>
            <w:r>
              <w:rPr>
                <w:sz w:val="19"/>
              </w:rPr>
              <w:t>комбиНИРованное</w:t>
            </w:r>
          </w:p>
        </w:tc>
        <w:tc>
          <w:tcPr>
            <w:tcW w:w="3156" w:type="dxa"/>
          </w:tcPr>
          <w:p>
            <w:pPr>
              <w:pStyle w:val="TableParagraph"/>
              <w:spacing w:line="193" w:lineRule="exact" w:before="22"/>
              <w:ind w:left="68"/>
              <w:rPr>
                <w:sz w:val="19"/>
              </w:rPr>
            </w:pPr>
            <w:r>
              <w:rPr>
                <w:w w:val="105"/>
                <w:sz w:val="19"/>
              </w:rPr>
              <w:t>ПРедоперационная или</w:t>
            </w:r>
          </w:p>
        </w:tc>
        <w:tc>
          <w:tcPr>
            <w:tcW w:w="1902" w:type="dxa"/>
            <w:vMerge/>
            <w:tcBorders>
              <w:top w:val="nil"/>
            </w:tcBorders>
          </w:tcPr>
          <w:p>
            <w:pPr>
              <w:rPr>
                <w:sz w:val="2"/>
                <w:szCs w:val="2"/>
              </w:rPr>
            </w:pPr>
          </w:p>
        </w:tc>
      </w:tr>
    </w:tbl>
    <w:p>
      <w:pPr>
        <w:spacing w:after="0"/>
        <w:rPr>
          <w:sz w:val="2"/>
          <w:szCs w:val="2"/>
        </w:rPr>
        <w:sectPr>
          <w:headerReference w:type="default" r:id="rId129"/>
          <w:pgSz w:w="16670" w:h="11800" w:orient="landscape"/>
          <w:pgMar w:header="699" w:footer="0" w:top="1160" w:bottom="280" w:left="420" w:right="1060"/>
        </w:sectPr>
      </w:pPr>
    </w:p>
    <w:p>
      <w:pPr>
        <w:pStyle w:val="BodyText"/>
        <w:spacing w:before="6"/>
        <w:rPr>
          <w:sz w:val="13"/>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4"/>
        <w:gridCol w:w="2840"/>
        <w:gridCol w:w="1672"/>
        <w:gridCol w:w="3157"/>
        <w:gridCol w:w="1898"/>
      </w:tblGrid>
      <w:tr>
        <w:trPr>
          <w:trHeight w:val="1182" w:hRule="atLeast"/>
        </w:trPr>
        <w:tc>
          <w:tcPr>
            <w:tcW w:w="918" w:type="dxa"/>
          </w:tcPr>
          <w:p>
            <w:pPr>
              <w:pStyle w:val="TableParagraph"/>
              <w:spacing w:before="10"/>
              <w:rPr>
                <w:sz w:val="21"/>
              </w:rPr>
            </w:pPr>
          </w:p>
          <w:p>
            <w:pPr>
              <w:pStyle w:val="TableParagraph"/>
              <w:ind w:left="95" w:right="77"/>
              <w:jc w:val="center"/>
              <w:rPr>
                <w:rFonts w:ascii="Arial"/>
                <w:sz w:val="19"/>
              </w:rPr>
            </w:pPr>
            <w:r>
              <w:rPr>
                <w:rFonts w:ascii="Arial"/>
                <w:w w:val="95"/>
                <w:sz w:val="19"/>
              </w:rPr>
              <w:t>No</w:t>
            </w:r>
          </w:p>
          <w:p>
            <w:pPr>
              <w:pStyle w:val="TableParagraph"/>
              <w:spacing w:line="178" w:lineRule="exact" w:before="18"/>
              <w:ind w:left="108" w:right="77"/>
              <w:jc w:val="center"/>
              <w:rPr>
                <w:sz w:val="19"/>
              </w:rPr>
            </w:pPr>
            <w:r>
              <w:rPr>
                <w:w w:val="105"/>
                <w:sz w:val="19"/>
              </w:rPr>
              <w:t>группы</w:t>
            </w:r>
          </w:p>
          <w:p>
            <w:pPr>
              <w:pStyle w:val="TableParagraph"/>
              <w:spacing w:line="305" w:lineRule="exact"/>
              <w:ind w:left="101" w:right="77"/>
              <w:jc w:val="center"/>
              <w:rPr>
                <w:rFonts w:ascii="Arial" w:hAnsi="Arial"/>
                <w:b/>
                <w:sz w:val="12"/>
              </w:rPr>
            </w:pPr>
            <w:r>
              <w:rPr>
                <w:b/>
                <w:spacing w:val="-1"/>
                <w:w w:val="90"/>
                <w:sz w:val="30"/>
              </w:rPr>
              <w:t>вм</w:t>
            </w:r>
            <w:r>
              <w:rPr>
                <w:b/>
                <w:spacing w:val="-10"/>
                <w:w w:val="90"/>
                <w:sz w:val="30"/>
              </w:rPr>
              <w:t>п</w:t>
            </w:r>
            <w:r>
              <w:rPr>
                <w:rFonts w:ascii="Arial" w:hAnsi="Arial"/>
                <w:b/>
                <w:w w:val="88"/>
                <w:position w:val="7"/>
                <w:sz w:val="12"/>
              </w:rPr>
              <w:t>1</w:t>
            </w:r>
          </w:p>
        </w:tc>
        <w:tc>
          <w:tcPr>
            <w:tcW w:w="2691" w:type="dxa"/>
          </w:tcPr>
          <w:p>
            <w:pPr>
              <w:pStyle w:val="TableParagraph"/>
              <w:spacing w:before="11"/>
              <w:rPr>
                <w:sz w:val="21"/>
              </w:rPr>
            </w:pPr>
          </w:p>
          <w:p>
            <w:pPr>
              <w:pStyle w:val="TableParagraph"/>
              <w:spacing w:line="254" w:lineRule="auto"/>
              <w:ind w:left="379" w:right="330" w:firstLine="130"/>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sz w:val="22"/>
              </w:rPr>
            </w:pPr>
          </w:p>
          <w:p>
            <w:pPr>
              <w:pStyle w:val="TableParagraph"/>
              <w:spacing w:before="5"/>
              <w:rPr>
                <w:sz w:val="20"/>
              </w:rPr>
            </w:pPr>
          </w:p>
          <w:p>
            <w:pPr>
              <w:pStyle w:val="TableParagraph"/>
              <w:ind w:left="60" w:right="15"/>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sz w:val="20"/>
              </w:rPr>
            </w:pPr>
          </w:p>
          <w:p>
            <w:pPr>
              <w:pStyle w:val="TableParagraph"/>
              <w:spacing w:before="10"/>
              <w:rPr>
                <w:sz w:val="22"/>
              </w:rPr>
            </w:pPr>
          </w:p>
          <w:p>
            <w:pPr>
              <w:pStyle w:val="TableParagraph"/>
              <w:ind w:left="652" w:right="614"/>
              <w:jc w:val="center"/>
              <w:rPr>
                <w:sz w:val="19"/>
              </w:rPr>
            </w:pPr>
            <w:r>
              <w:rPr>
                <w:w w:val="105"/>
                <w:sz w:val="19"/>
              </w:rPr>
              <w:t>Модель пациента</w:t>
            </w:r>
          </w:p>
        </w:tc>
        <w:tc>
          <w:tcPr>
            <w:tcW w:w="1672" w:type="dxa"/>
          </w:tcPr>
          <w:p>
            <w:pPr>
              <w:pStyle w:val="TableParagraph"/>
              <w:rPr>
                <w:sz w:val="20"/>
              </w:rPr>
            </w:pPr>
          </w:p>
          <w:p>
            <w:pPr>
              <w:pStyle w:val="TableParagraph"/>
              <w:spacing w:before="10"/>
              <w:rPr>
                <w:sz w:val="22"/>
              </w:rPr>
            </w:pPr>
          </w:p>
          <w:p>
            <w:pPr>
              <w:pStyle w:val="TableParagraph"/>
              <w:ind w:left="252" w:right="219"/>
              <w:jc w:val="center"/>
              <w:rPr>
                <w:sz w:val="19"/>
              </w:rPr>
            </w:pPr>
            <w:r>
              <w:rPr>
                <w:w w:val="105"/>
                <w:sz w:val="19"/>
              </w:rPr>
              <w:t>Вид лечения</w:t>
            </w:r>
          </w:p>
        </w:tc>
        <w:tc>
          <w:tcPr>
            <w:tcW w:w="3157" w:type="dxa"/>
          </w:tcPr>
          <w:p>
            <w:pPr>
              <w:pStyle w:val="TableParagraph"/>
              <w:rPr>
                <w:sz w:val="20"/>
              </w:rPr>
            </w:pPr>
          </w:p>
          <w:p>
            <w:pPr>
              <w:pStyle w:val="TableParagraph"/>
              <w:spacing w:before="3"/>
              <w:rPr>
                <w:sz w:val="23"/>
              </w:rPr>
            </w:pPr>
          </w:p>
          <w:p>
            <w:pPr>
              <w:pStyle w:val="TableParagraph"/>
              <w:ind w:left="55" w:right="24"/>
              <w:jc w:val="center"/>
              <w:rPr>
                <w:sz w:val="19"/>
              </w:rPr>
            </w:pPr>
            <w:r>
              <w:rPr>
                <w:w w:val="105"/>
                <w:sz w:val="19"/>
              </w:rPr>
              <w:t>Метод лечения</w:t>
            </w:r>
          </w:p>
        </w:tc>
        <w:tc>
          <w:tcPr>
            <w:tcW w:w="1898" w:type="dxa"/>
          </w:tcPr>
          <w:p>
            <w:pPr>
              <w:pStyle w:val="TableParagraph"/>
              <w:spacing w:line="261" w:lineRule="auto" w:before="26"/>
              <w:ind w:left="138" w:right="90" w:hanging="16"/>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80" w:right="148"/>
              <w:jc w:val="center"/>
              <w:rPr>
                <w:sz w:val="19"/>
              </w:rPr>
            </w:pPr>
            <w:r>
              <w:rPr>
                <w:w w:val="105"/>
                <w:sz w:val="19"/>
              </w:rPr>
              <w:t>помощи3, рублей</w:t>
            </w:r>
          </w:p>
        </w:tc>
      </w:tr>
      <w:tr>
        <w:trPr>
          <w:trHeight w:val="235" w:hRule="atLeast"/>
        </w:trPr>
        <w:tc>
          <w:tcPr>
            <w:tcW w:w="918" w:type="dxa"/>
          </w:tcPr>
          <w:p>
            <w:pPr>
              <w:pStyle w:val="TableParagraph"/>
              <w:spacing w:line="193" w:lineRule="exact" w:before="22"/>
              <w:ind w:left="36"/>
              <w:jc w:val="center"/>
              <w:rPr>
                <w:sz w:val="19"/>
              </w:rPr>
            </w:pPr>
            <w:r>
              <w:rPr>
                <w:w w:val="105"/>
                <w:sz w:val="19"/>
              </w:rPr>
              <w:t>1</w:t>
            </w:r>
          </w:p>
        </w:tc>
        <w:tc>
          <w:tcPr>
            <w:tcW w:w="2691" w:type="dxa"/>
          </w:tcPr>
          <w:p>
            <w:pPr>
              <w:pStyle w:val="TableParagraph"/>
              <w:spacing w:line="193" w:lineRule="exact" w:before="22"/>
              <w:ind w:left="28"/>
              <w:jc w:val="center"/>
              <w:rPr>
                <w:sz w:val="19"/>
              </w:rPr>
            </w:pPr>
            <w:r>
              <w:rPr>
                <w:w w:val="105"/>
                <w:sz w:val="19"/>
              </w:rPr>
              <w:t>2</w:t>
            </w:r>
          </w:p>
        </w:tc>
        <w:tc>
          <w:tcPr>
            <w:tcW w:w="1764" w:type="dxa"/>
          </w:tcPr>
          <w:p>
            <w:pPr>
              <w:pStyle w:val="TableParagraph"/>
              <w:spacing w:line="188" w:lineRule="exact" w:before="26"/>
              <w:ind w:left="25"/>
              <w:jc w:val="center"/>
              <w:rPr>
                <w:sz w:val="19"/>
              </w:rPr>
            </w:pPr>
            <w:r>
              <w:rPr>
                <w:w w:val="105"/>
                <w:sz w:val="19"/>
              </w:rPr>
              <w:t>3</w:t>
            </w:r>
          </w:p>
        </w:tc>
        <w:tc>
          <w:tcPr>
            <w:tcW w:w="2840" w:type="dxa"/>
          </w:tcPr>
          <w:p>
            <w:pPr>
              <w:pStyle w:val="TableParagraph"/>
              <w:spacing w:line="188" w:lineRule="exact" w:before="26"/>
              <w:ind w:left="33"/>
              <w:jc w:val="center"/>
              <w:rPr>
                <w:sz w:val="19"/>
              </w:rPr>
            </w:pPr>
            <w:r>
              <w:rPr>
                <w:w w:val="105"/>
                <w:sz w:val="19"/>
              </w:rPr>
              <w:t>4</w:t>
            </w:r>
          </w:p>
        </w:tc>
        <w:tc>
          <w:tcPr>
            <w:tcW w:w="1672" w:type="dxa"/>
          </w:tcPr>
          <w:p>
            <w:pPr>
              <w:pStyle w:val="TableParagraph"/>
              <w:spacing w:line="198" w:lineRule="exact" w:before="17"/>
              <w:ind w:left="35"/>
              <w:jc w:val="center"/>
              <w:rPr>
                <w:i/>
                <w:sz w:val="20"/>
              </w:rPr>
            </w:pPr>
            <w:r>
              <w:rPr>
                <w:i/>
                <w:w w:val="96"/>
                <w:sz w:val="20"/>
              </w:rPr>
              <w:t>5</w:t>
            </w:r>
          </w:p>
        </w:tc>
        <w:tc>
          <w:tcPr>
            <w:tcW w:w="3157" w:type="dxa"/>
          </w:tcPr>
          <w:p>
            <w:pPr>
              <w:pStyle w:val="TableParagraph"/>
              <w:spacing w:line="184" w:lineRule="exact" w:before="31"/>
              <w:ind w:left="23"/>
              <w:jc w:val="center"/>
              <w:rPr>
                <w:sz w:val="19"/>
              </w:rPr>
            </w:pPr>
            <w:r>
              <w:rPr>
                <w:w w:val="96"/>
                <w:sz w:val="19"/>
              </w:rPr>
              <w:t>6</w:t>
            </w:r>
          </w:p>
        </w:tc>
        <w:tc>
          <w:tcPr>
            <w:tcW w:w="1898" w:type="dxa"/>
          </w:tcPr>
          <w:p>
            <w:pPr>
              <w:pStyle w:val="TableParagraph"/>
              <w:spacing w:line="184" w:lineRule="exact" w:before="30"/>
              <w:ind w:left="34"/>
              <w:jc w:val="center"/>
              <w:rPr>
                <w:rFonts w:ascii="Arial"/>
                <w:sz w:val="19"/>
              </w:rPr>
            </w:pPr>
            <w:r>
              <w:rPr>
                <w:rFonts w:ascii="Arial"/>
                <w:w w:val="107"/>
                <w:sz w:val="19"/>
              </w:rPr>
              <w:t>7</w:t>
            </w:r>
          </w:p>
        </w:tc>
      </w:tr>
      <w:tr>
        <w:trPr>
          <w:trHeight w:val="1018" w:hRule="atLeast"/>
        </w:trPr>
        <w:tc>
          <w:tcPr>
            <w:tcW w:w="918" w:type="dxa"/>
            <w:vMerge w:val="restart"/>
          </w:tcPr>
          <w:p>
            <w:pPr>
              <w:pStyle w:val="TableParagraph"/>
              <w:rPr>
                <w:sz w:val="18"/>
              </w:rPr>
            </w:pPr>
          </w:p>
        </w:tc>
        <w:tc>
          <w:tcPr>
            <w:tcW w:w="2691" w:type="dxa"/>
            <w:vMerge w:val="restart"/>
          </w:tcPr>
          <w:p>
            <w:pPr>
              <w:pStyle w:val="TableParagraph"/>
              <w:rPr>
                <w:sz w:val="18"/>
              </w:rPr>
            </w:pPr>
          </w:p>
        </w:tc>
        <w:tc>
          <w:tcPr>
            <w:tcW w:w="1764" w:type="dxa"/>
            <w:vMerge w:val="restart"/>
          </w:tcPr>
          <w:p>
            <w:pPr>
              <w:pStyle w:val="TableParagraph"/>
              <w:rPr>
                <w:sz w:val="18"/>
              </w:rPr>
            </w:pPr>
          </w:p>
        </w:tc>
        <w:tc>
          <w:tcPr>
            <w:tcW w:w="2840" w:type="dxa"/>
            <w:vMerge w:val="restart"/>
          </w:tcPr>
          <w:p>
            <w:pPr>
              <w:pStyle w:val="TableParagraph"/>
              <w:spacing w:line="264" w:lineRule="auto" w:before="26"/>
              <w:ind w:left="62" w:right="63" w:firstLine="1"/>
              <w:rPr>
                <w:sz w:val="19"/>
              </w:rPr>
            </w:pPr>
            <w:r>
              <w:rPr>
                <w:w w:val="105"/>
                <w:sz w:val="19"/>
              </w:rPr>
              <w:t>аппарата у детей (остеосаркома, опухоли семейства саркомы Юинга, злокачественная фиброзная гистиоцитома, саркомы мягких тканей)</w:t>
            </w:r>
          </w:p>
        </w:tc>
        <w:tc>
          <w:tcPr>
            <w:tcW w:w="1672" w:type="dxa"/>
            <w:vMerge w:val="restart"/>
          </w:tcPr>
          <w:p>
            <w:pPr>
              <w:pStyle w:val="TableParagraph"/>
              <w:spacing w:before="26"/>
              <w:ind w:left="59"/>
              <w:rPr>
                <w:sz w:val="19"/>
              </w:rPr>
            </w:pPr>
            <w:r>
              <w:rPr>
                <w:w w:val="105"/>
                <w:sz w:val="19"/>
              </w:rPr>
              <w:t>лечение</w:t>
            </w:r>
          </w:p>
        </w:tc>
        <w:tc>
          <w:tcPr>
            <w:tcW w:w="3157" w:type="dxa"/>
            <w:tcBorders>
              <w:bottom w:val="single" w:sz="2" w:space="0" w:color="000000"/>
            </w:tcBorders>
          </w:tcPr>
          <w:p>
            <w:pPr>
              <w:pStyle w:val="TableParagraph"/>
              <w:spacing w:line="264" w:lineRule="auto" w:before="31"/>
              <w:ind w:left="56" w:right="107" w:firstLine="5"/>
              <w:rPr>
                <w:sz w:val="19"/>
              </w:rPr>
            </w:pPr>
            <w:r>
              <w:rPr>
                <w:w w:val="105"/>
                <w:sz w:val="19"/>
              </w:rPr>
              <w:t>послеоперационная химиотерапия с проведением хирургического вмешательства в течение одной</w:t>
            </w:r>
          </w:p>
          <w:p>
            <w:pPr>
              <w:pStyle w:val="TableParagraph"/>
              <w:spacing w:before="5"/>
              <w:ind w:left="62"/>
              <w:rPr>
                <w:sz w:val="19"/>
              </w:rPr>
            </w:pPr>
            <w:r>
              <w:rPr>
                <w:w w:val="105"/>
                <w:sz w:val="19"/>
              </w:rPr>
              <w:t>госпитализации</w:t>
            </w:r>
          </w:p>
        </w:tc>
        <w:tc>
          <w:tcPr>
            <w:tcW w:w="1898" w:type="dxa"/>
            <w:vMerge w:val="restart"/>
          </w:tcPr>
          <w:p>
            <w:pPr>
              <w:pStyle w:val="TableParagraph"/>
              <w:rPr>
                <w:sz w:val="18"/>
              </w:rPr>
            </w:pPr>
          </w:p>
        </w:tc>
      </w:tr>
      <w:tr>
        <w:trPr>
          <w:trHeight w:val="2341"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single" w:sz="2" w:space="0" w:color="000000"/>
            </w:tcBorders>
          </w:tcPr>
          <w:p>
            <w:pPr>
              <w:pStyle w:val="TableParagraph"/>
              <w:spacing w:line="192" w:lineRule="exact"/>
              <w:ind w:left="56"/>
              <w:rPr>
                <w:sz w:val="19"/>
              </w:rPr>
            </w:pPr>
            <w:r>
              <w:rPr>
                <w:w w:val="105"/>
                <w:sz w:val="19"/>
              </w:rPr>
              <w:t>комплексное лечение с</w:t>
            </w:r>
          </w:p>
          <w:p>
            <w:pPr>
              <w:pStyle w:val="TableParagraph"/>
              <w:spacing w:line="264" w:lineRule="auto" w:before="22"/>
              <w:ind w:left="54" w:right="107" w:firstLine="2"/>
              <w:rPr>
                <w:sz w:val="19"/>
              </w:rPr>
            </w:pPr>
            <w:r>
              <w:rPr>
                <w:w w:val="105"/>
                <w:sz w:val="19"/>
              </w:rPr>
              <w:t>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примене1шем сопроводительной терапии, требующей постоянного мониторирования в стационарных</w:t>
            </w:r>
          </w:p>
          <w:p>
            <w:pPr>
              <w:pStyle w:val="TableParagraph"/>
              <w:spacing w:line="185" w:lineRule="exact"/>
              <w:ind w:left="55"/>
              <w:rPr>
                <w:sz w:val="19"/>
              </w:rPr>
            </w:pPr>
            <w:r>
              <w:rPr>
                <w:w w:val="105"/>
                <w:sz w:val="19"/>
              </w:rPr>
              <w:t>условиях</w:t>
            </w:r>
          </w:p>
        </w:tc>
        <w:tc>
          <w:tcPr>
            <w:tcW w:w="1898" w:type="dxa"/>
            <w:vMerge/>
            <w:tcBorders>
              <w:top w:val="nil"/>
            </w:tcBorders>
          </w:tcPr>
          <w:p>
            <w:pPr>
              <w:rPr>
                <w:sz w:val="2"/>
                <w:szCs w:val="2"/>
              </w:rPr>
            </w:pPr>
          </w:p>
        </w:tc>
      </w:tr>
      <w:tr>
        <w:trPr>
          <w:trHeight w:val="1956" w:hRule="atLeast"/>
        </w:trPr>
        <w:tc>
          <w:tcPr>
            <w:tcW w:w="918" w:type="dxa"/>
            <w:vMerge w:val="restart"/>
          </w:tcPr>
          <w:p>
            <w:pPr>
              <w:pStyle w:val="TableParagraph"/>
              <w:spacing w:before="22"/>
              <w:ind w:left="106" w:right="77"/>
              <w:jc w:val="center"/>
              <w:rPr>
                <w:sz w:val="19"/>
              </w:rPr>
            </w:pPr>
            <w:r>
              <w:rPr>
                <w:w w:val="110"/>
                <w:sz w:val="19"/>
              </w:rPr>
              <w:t>24.</w:t>
            </w:r>
          </w:p>
        </w:tc>
        <w:tc>
          <w:tcPr>
            <w:tcW w:w="2691" w:type="dxa"/>
            <w:vMerge w:val="restart"/>
          </w:tcPr>
          <w:p>
            <w:pPr>
              <w:pStyle w:val="TableParagraph"/>
              <w:spacing w:line="264" w:lineRule="auto" w:before="26"/>
              <w:ind w:left="54" w:right="234" w:firstLine="3"/>
              <w:rPr>
                <w:sz w:val="19"/>
              </w:rPr>
            </w:pPr>
            <w:r>
              <w:rPr>
                <w:w w:val="105"/>
                <w:sz w:val="19"/>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w:t>
            </w:r>
          </w:p>
          <w:p>
            <w:pPr>
              <w:pStyle w:val="TableParagraph"/>
              <w:spacing w:line="208" w:lineRule="exact" w:before="2"/>
              <w:ind w:left="62"/>
              <w:rPr>
                <w:sz w:val="19"/>
              </w:rPr>
            </w:pPr>
            <w:r>
              <w:rPr>
                <w:w w:val="105"/>
                <w:sz w:val="19"/>
              </w:rPr>
              <w:t>рефрактерных формах</w:t>
            </w:r>
          </w:p>
        </w:tc>
        <w:tc>
          <w:tcPr>
            <w:tcW w:w="1764" w:type="dxa"/>
            <w:vMerge w:val="restart"/>
          </w:tcPr>
          <w:p>
            <w:pPr>
              <w:pStyle w:val="TableParagraph"/>
              <w:spacing w:line="264" w:lineRule="auto" w:before="26"/>
              <w:ind w:left="59" w:right="91"/>
              <w:rPr>
                <w:sz w:val="19"/>
              </w:rPr>
            </w:pPr>
            <w:r>
              <w:rPr>
                <w:w w:val="105"/>
                <w:sz w:val="19"/>
              </w:rPr>
              <w:t>С81 - С90, С91.1 - С91.9, С92.1, С93.1, D45, С95.1</w:t>
            </w:r>
          </w:p>
        </w:tc>
        <w:tc>
          <w:tcPr>
            <w:tcW w:w="2840" w:type="dxa"/>
            <w:vMerge w:val="restart"/>
          </w:tcPr>
          <w:p>
            <w:pPr>
              <w:pStyle w:val="TableParagraph"/>
              <w:spacing w:line="264" w:lineRule="auto" w:before="26"/>
              <w:ind w:left="56" w:right="57" w:firstLine="5"/>
              <w:rPr>
                <w:sz w:val="19"/>
              </w:rPr>
            </w:pPr>
            <w:r>
              <w:rPr>
                <w:w w:val="105"/>
                <w:sz w:val="19"/>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72" w:type="dxa"/>
            <w:vMerge w:val="restart"/>
          </w:tcPr>
          <w:p>
            <w:pPr>
              <w:pStyle w:val="TableParagraph"/>
              <w:spacing w:line="264" w:lineRule="auto" w:before="31"/>
              <w:ind w:left="54" w:firstLine="4"/>
              <w:rPr>
                <w:sz w:val="19"/>
              </w:rPr>
            </w:pPr>
            <w:r>
              <w:rPr>
                <w:w w:val="105"/>
                <w:sz w:val="19"/>
              </w:rPr>
              <w:t>терапевтическое лечение</w:t>
            </w:r>
          </w:p>
        </w:tc>
        <w:tc>
          <w:tcPr>
            <w:tcW w:w="3157" w:type="dxa"/>
          </w:tcPr>
          <w:p>
            <w:pPr>
              <w:pStyle w:val="TableParagraph"/>
              <w:spacing w:line="264" w:lineRule="auto" w:before="31"/>
              <w:ind w:left="54" w:right="31" w:firstLine="2"/>
              <w:rPr>
                <w:sz w:val="19"/>
              </w:rPr>
            </w:pPr>
            <w:r>
              <w:rPr>
                <w:w w:val="105"/>
                <w:sz w:val="19"/>
              </w:rPr>
              <w:t>комплексная иммунохимиотерапия с поддержкой ростовыми факторами и использованием антибактериальной, противогрибковой, противовирусной терапии,</w:t>
            </w:r>
          </w:p>
          <w:p>
            <w:pPr>
              <w:pStyle w:val="TableParagraph"/>
              <w:spacing w:before="1"/>
              <w:ind w:left="51"/>
              <w:rPr>
                <w:sz w:val="19"/>
              </w:rPr>
            </w:pPr>
            <w:r>
              <w:rPr>
                <w:w w:val="105"/>
                <w:sz w:val="19"/>
              </w:rPr>
              <w:t>методов афферентной терапии</w:t>
            </w:r>
          </w:p>
          <w:p>
            <w:pPr>
              <w:pStyle w:val="TableParagraph"/>
              <w:spacing w:before="17"/>
              <w:ind w:left="56"/>
              <w:rPr>
                <w:sz w:val="19"/>
              </w:rPr>
            </w:pPr>
            <w:r>
              <w:rPr>
                <w:w w:val="105"/>
                <w:sz w:val="19"/>
              </w:rPr>
              <w:t>и лучевой терапии</w:t>
            </w:r>
          </w:p>
        </w:tc>
        <w:tc>
          <w:tcPr>
            <w:tcW w:w="1898" w:type="dxa"/>
            <w:vMerge w:val="restart"/>
          </w:tcPr>
          <w:p>
            <w:pPr>
              <w:pStyle w:val="TableParagraph"/>
              <w:spacing w:before="31"/>
              <w:ind w:left="648"/>
              <w:rPr>
                <w:sz w:val="19"/>
              </w:rPr>
            </w:pPr>
            <w:r>
              <w:rPr>
                <w:w w:val="105"/>
                <w:sz w:val="19"/>
              </w:rPr>
              <w:t>403561</w:t>
            </w:r>
          </w:p>
        </w:tc>
      </w:tr>
      <w:tr>
        <w:trPr>
          <w:trHeight w:val="1168"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66" w:lineRule="auto"/>
              <w:ind w:left="49" w:firstLine="6"/>
              <w:rPr>
                <w:sz w:val="19"/>
              </w:rPr>
            </w:pPr>
            <w:r>
              <w:rPr>
                <w:w w:val="105"/>
                <w:sz w:val="19"/>
              </w:rPr>
              <w:t>комплексное лечение с использованием таргетных лекарственных препаратов, факторов роста, биопрепаратов,</w:t>
            </w:r>
          </w:p>
          <w:p>
            <w:pPr>
              <w:pStyle w:val="TableParagraph"/>
              <w:spacing w:line="185" w:lineRule="exact"/>
              <w:ind w:left="56"/>
              <w:rPr>
                <w:sz w:val="19"/>
              </w:rPr>
            </w:pPr>
            <w:r>
              <w:rPr>
                <w:w w:val="105"/>
                <w:sz w:val="19"/>
              </w:rPr>
              <w:t>поддержкой стволовыми клетками</w:t>
            </w:r>
          </w:p>
        </w:tc>
        <w:tc>
          <w:tcPr>
            <w:tcW w:w="1898" w:type="dxa"/>
            <w:vMerge/>
            <w:tcBorders>
              <w:top w:val="nil"/>
            </w:tcBorders>
          </w:tcPr>
          <w:p>
            <w:pPr>
              <w:rPr>
                <w:sz w:val="2"/>
                <w:szCs w:val="2"/>
              </w:rPr>
            </w:pPr>
          </w:p>
        </w:tc>
      </w:tr>
      <w:tr>
        <w:trPr>
          <w:trHeight w:val="706"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40" w:lineRule="atLeast"/>
              <w:ind w:left="56" w:right="31"/>
              <w:rPr>
                <w:sz w:val="19"/>
              </w:rPr>
            </w:pPr>
            <w:r>
              <w:rPr>
                <w:w w:val="105"/>
                <w:sz w:val="19"/>
              </w:rPr>
              <w:t>комплексная химиотерапия с поддержкой ростовыми факторами и использованием</w:t>
            </w:r>
          </w:p>
        </w:tc>
        <w:tc>
          <w:tcPr>
            <w:tcW w:w="1898" w:type="dxa"/>
            <w:vMerge/>
            <w:tcBorders>
              <w:top w:val="nil"/>
            </w:tcBorders>
          </w:tcPr>
          <w:p>
            <w:pPr>
              <w:rPr>
                <w:sz w:val="2"/>
                <w:szCs w:val="2"/>
              </w:rPr>
            </w:pPr>
          </w:p>
        </w:tc>
      </w:tr>
    </w:tbl>
    <w:p>
      <w:pPr>
        <w:spacing w:after="0"/>
        <w:rPr>
          <w:sz w:val="2"/>
          <w:szCs w:val="2"/>
        </w:rPr>
        <w:sectPr>
          <w:headerReference w:type="default" r:id="rId130"/>
          <w:pgSz w:w="16670" w:h="11800" w:orient="landscape"/>
          <w:pgMar w:header="655" w:footer="0" w:top="1160" w:bottom="280" w:left="380" w:right="1100"/>
          <w:pgNumType w:start="305"/>
        </w:sectPr>
      </w:pPr>
    </w:p>
    <w:p>
      <w:pPr>
        <w:pStyle w:val="BodyText"/>
        <w:spacing w:before="2"/>
        <w:rPr>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3"/>
        <w:gridCol w:w="690"/>
        <w:gridCol w:w="2691"/>
        <w:gridCol w:w="1768"/>
        <w:gridCol w:w="2839"/>
        <w:gridCol w:w="1671"/>
        <w:gridCol w:w="3156"/>
        <w:gridCol w:w="1897"/>
      </w:tblGrid>
      <w:tr>
        <w:trPr>
          <w:trHeight w:val="1182" w:hRule="atLeast"/>
        </w:trPr>
        <w:tc>
          <w:tcPr>
            <w:tcW w:w="923" w:type="dxa"/>
            <w:gridSpan w:val="2"/>
          </w:tcPr>
          <w:p>
            <w:pPr>
              <w:pStyle w:val="TableParagraph"/>
              <w:spacing w:before="1"/>
              <w:rPr>
                <w:sz w:val="23"/>
              </w:rPr>
            </w:pPr>
          </w:p>
          <w:p>
            <w:pPr>
              <w:pStyle w:val="TableParagraph"/>
              <w:spacing w:before="1"/>
              <w:ind w:left="23"/>
              <w:jc w:val="center"/>
              <w:rPr>
                <w:rFonts w:ascii="Arial" w:hAnsi="Arial"/>
                <w:sz w:val="19"/>
              </w:rPr>
            </w:pPr>
            <w:r>
              <w:rPr>
                <w:rFonts w:ascii="Arial" w:hAnsi="Arial"/>
                <w:w w:val="104"/>
                <w:sz w:val="19"/>
              </w:rPr>
              <w:t>№</w:t>
            </w:r>
          </w:p>
          <w:p>
            <w:pPr>
              <w:pStyle w:val="TableParagraph"/>
              <w:spacing w:line="192" w:lineRule="exact" w:before="18"/>
              <w:ind w:left="101" w:right="75"/>
              <w:jc w:val="center"/>
              <w:rPr>
                <w:sz w:val="19"/>
              </w:rPr>
            </w:pPr>
            <w:r>
              <w:rPr>
                <w:w w:val="105"/>
                <w:sz w:val="19"/>
              </w:rPr>
              <w:t>группы</w:t>
            </w:r>
          </w:p>
          <w:p>
            <w:pPr>
              <w:pStyle w:val="TableParagraph"/>
              <w:spacing w:line="284" w:lineRule="exact"/>
              <w:ind w:left="93" w:right="75"/>
              <w:jc w:val="center"/>
              <w:rPr>
                <w:sz w:val="13"/>
              </w:rPr>
            </w:pPr>
            <w:r>
              <w:rPr>
                <w:rFonts w:ascii="Arial" w:hAnsi="Arial"/>
                <w:spacing w:val="-19"/>
                <w:w w:val="106"/>
                <w:sz w:val="27"/>
              </w:rPr>
              <w:t>в</w:t>
            </w:r>
            <w:r>
              <w:rPr>
                <w:rFonts w:ascii="Arial" w:hAnsi="Arial"/>
                <w:spacing w:val="-1"/>
                <w:w w:val="110"/>
                <w:sz w:val="27"/>
              </w:rPr>
              <w:t>м</w:t>
            </w:r>
            <w:r>
              <w:rPr>
                <w:rFonts w:ascii="Arial" w:hAnsi="Arial"/>
                <w:spacing w:val="-21"/>
                <w:w w:val="110"/>
                <w:sz w:val="27"/>
              </w:rPr>
              <w:t>п</w:t>
            </w:r>
            <w:r>
              <w:rPr>
                <w:w w:val="110"/>
                <w:position w:val="7"/>
                <w:sz w:val="13"/>
              </w:rPr>
              <w:t>1</w:t>
            </w:r>
          </w:p>
        </w:tc>
        <w:tc>
          <w:tcPr>
            <w:tcW w:w="2691" w:type="dxa"/>
          </w:tcPr>
          <w:p>
            <w:pPr>
              <w:pStyle w:val="TableParagraph"/>
              <w:spacing w:before="9"/>
              <w:rPr>
                <w:sz w:val="22"/>
              </w:rPr>
            </w:pPr>
          </w:p>
          <w:p>
            <w:pPr>
              <w:pStyle w:val="TableParagraph"/>
              <w:spacing w:line="254" w:lineRule="auto"/>
              <w:ind w:left="374" w:right="335" w:firstLine="135"/>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sz w:val="22"/>
              </w:rPr>
            </w:pPr>
          </w:p>
          <w:p>
            <w:pPr>
              <w:pStyle w:val="TableParagraph"/>
              <w:spacing w:before="3"/>
              <w:rPr>
                <w:sz w:val="21"/>
              </w:rPr>
            </w:pPr>
          </w:p>
          <w:p>
            <w:pPr>
              <w:pStyle w:val="TableParagraph"/>
              <w:ind w:left="115"/>
              <w:rPr>
                <w:rFonts w:ascii="Arial" w:hAnsi="Arial"/>
                <w:sz w:val="12"/>
              </w:rPr>
            </w:pPr>
            <w:r>
              <w:rPr>
                <w:w w:val="110"/>
                <w:sz w:val="19"/>
              </w:rPr>
              <w:t>Коды по МКБ-10</w:t>
            </w:r>
            <w:r>
              <w:rPr>
                <w:rFonts w:ascii="Arial" w:hAnsi="Arial"/>
                <w:w w:val="110"/>
                <w:position w:val="7"/>
                <w:sz w:val="12"/>
              </w:rPr>
              <w:t>2</w:t>
            </w:r>
          </w:p>
        </w:tc>
        <w:tc>
          <w:tcPr>
            <w:tcW w:w="2839" w:type="dxa"/>
          </w:tcPr>
          <w:p>
            <w:pPr>
              <w:pStyle w:val="TableParagraph"/>
              <w:rPr>
                <w:sz w:val="20"/>
              </w:rPr>
            </w:pPr>
          </w:p>
          <w:p>
            <w:pPr>
              <w:pStyle w:val="TableParagraph"/>
              <w:spacing w:before="3"/>
              <w:rPr>
                <w:sz w:val="23"/>
              </w:rPr>
            </w:pPr>
          </w:p>
          <w:p>
            <w:pPr>
              <w:pStyle w:val="TableParagraph"/>
              <w:ind w:left="673"/>
              <w:rPr>
                <w:sz w:val="19"/>
              </w:rPr>
            </w:pPr>
            <w:r>
              <w:rPr>
                <w:w w:val="105"/>
                <w:sz w:val="19"/>
              </w:rPr>
              <w:t>Модель пациента</w:t>
            </w:r>
          </w:p>
        </w:tc>
        <w:tc>
          <w:tcPr>
            <w:tcW w:w="1671" w:type="dxa"/>
          </w:tcPr>
          <w:p>
            <w:pPr>
              <w:pStyle w:val="TableParagraph"/>
              <w:rPr>
                <w:sz w:val="20"/>
              </w:rPr>
            </w:pPr>
          </w:p>
          <w:p>
            <w:pPr>
              <w:pStyle w:val="TableParagraph"/>
              <w:spacing w:before="3"/>
              <w:rPr>
                <w:sz w:val="23"/>
              </w:rPr>
            </w:pPr>
          </w:p>
          <w:p>
            <w:pPr>
              <w:pStyle w:val="TableParagraph"/>
              <w:ind w:left="299"/>
              <w:rPr>
                <w:sz w:val="19"/>
              </w:rPr>
            </w:pPr>
            <w:r>
              <w:rPr>
                <w:w w:val="105"/>
                <w:sz w:val="19"/>
              </w:rPr>
              <w:t>Вид лечения</w:t>
            </w:r>
          </w:p>
        </w:tc>
        <w:tc>
          <w:tcPr>
            <w:tcW w:w="3156" w:type="dxa"/>
          </w:tcPr>
          <w:p>
            <w:pPr>
              <w:pStyle w:val="TableParagraph"/>
              <w:rPr>
                <w:sz w:val="20"/>
              </w:rPr>
            </w:pPr>
          </w:p>
          <w:p>
            <w:pPr>
              <w:pStyle w:val="TableParagraph"/>
              <w:spacing w:before="3"/>
              <w:rPr>
                <w:sz w:val="23"/>
              </w:rPr>
            </w:pPr>
          </w:p>
          <w:p>
            <w:pPr>
              <w:pStyle w:val="TableParagraph"/>
              <w:ind w:left="930"/>
              <w:rPr>
                <w:sz w:val="19"/>
              </w:rPr>
            </w:pPr>
            <w:r>
              <w:rPr>
                <w:w w:val="105"/>
                <w:sz w:val="19"/>
              </w:rPr>
              <w:t>Метод лечения</w:t>
            </w:r>
          </w:p>
        </w:tc>
        <w:tc>
          <w:tcPr>
            <w:tcW w:w="1897" w:type="dxa"/>
          </w:tcPr>
          <w:p>
            <w:pPr>
              <w:pStyle w:val="TableParagraph"/>
              <w:spacing w:line="261" w:lineRule="auto" w:before="22"/>
              <w:ind w:left="132" w:right="100"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6" w:right="150"/>
              <w:jc w:val="center"/>
              <w:rPr>
                <w:sz w:val="19"/>
              </w:rPr>
            </w:pPr>
            <w:r>
              <w:rPr>
                <w:w w:val="105"/>
                <w:sz w:val="19"/>
              </w:rPr>
              <w:t>помощиЗ, рублей</w:t>
            </w:r>
          </w:p>
        </w:tc>
      </w:tr>
      <w:tr>
        <w:trPr>
          <w:trHeight w:val="239" w:hRule="atLeast"/>
        </w:trPr>
        <w:tc>
          <w:tcPr>
            <w:tcW w:w="923" w:type="dxa"/>
            <w:gridSpan w:val="2"/>
          </w:tcPr>
          <w:p>
            <w:pPr>
              <w:pStyle w:val="TableParagraph"/>
              <w:spacing w:line="184" w:lineRule="exact" w:before="36"/>
              <w:ind w:left="49"/>
              <w:jc w:val="center"/>
              <w:rPr>
                <w:sz w:val="19"/>
              </w:rPr>
            </w:pPr>
            <w:r>
              <w:rPr>
                <w:w w:val="104"/>
                <w:sz w:val="19"/>
              </w:rPr>
              <w:t>1</w:t>
            </w:r>
          </w:p>
        </w:tc>
        <w:tc>
          <w:tcPr>
            <w:tcW w:w="2691" w:type="dxa"/>
          </w:tcPr>
          <w:p>
            <w:pPr>
              <w:pStyle w:val="TableParagraph"/>
              <w:spacing w:line="188" w:lineRule="exact" w:before="31"/>
              <w:ind w:left="27"/>
              <w:jc w:val="center"/>
              <w:rPr>
                <w:sz w:val="19"/>
              </w:rPr>
            </w:pPr>
            <w:r>
              <w:rPr>
                <w:w w:val="104"/>
                <w:sz w:val="19"/>
              </w:rPr>
              <w:t>2</w:t>
            </w:r>
          </w:p>
        </w:tc>
        <w:tc>
          <w:tcPr>
            <w:tcW w:w="1768" w:type="dxa"/>
          </w:tcPr>
          <w:p>
            <w:pPr>
              <w:pStyle w:val="TableParagraph"/>
              <w:spacing w:line="184" w:lineRule="exact" w:before="36"/>
              <w:ind w:left="29"/>
              <w:jc w:val="center"/>
              <w:rPr>
                <w:sz w:val="19"/>
              </w:rPr>
            </w:pPr>
            <w:r>
              <w:rPr>
                <w:w w:val="104"/>
                <w:sz w:val="19"/>
              </w:rPr>
              <w:t>3</w:t>
            </w:r>
          </w:p>
        </w:tc>
        <w:tc>
          <w:tcPr>
            <w:tcW w:w="2839" w:type="dxa"/>
          </w:tcPr>
          <w:p>
            <w:pPr>
              <w:pStyle w:val="TableParagraph"/>
              <w:spacing w:line="188" w:lineRule="exact" w:before="31"/>
              <w:ind w:left="25"/>
              <w:jc w:val="center"/>
              <w:rPr>
                <w:sz w:val="19"/>
              </w:rPr>
            </w:pPr>
            <w:r>
              <w:rPr>
                <w:w w:val="104"/>
                <w:sz w:val="19"/>
              </w:rPr>
              <w:t>4</w:t>
            </w:r>
          </w:p>
        </w:tc>
        <w:tc>
          <w:tcPr>
            <w:tcW w:w="1671" w:type="dxa"/>
          </w:tcPr>
          <w:p>
            <w:pPr>
              <w:pStyle w:val="TableParagraph"/>
              <w:spacing w:line="184" w:lineRule="exact" w:before="36"/>
              <w:ind w:left="29"/>
              <w:jc w:val="center"/>
              <w:rPr>
                <w:sz w:val="19"/>
              </w:rPr>
            </w:pPr>
            <w:r>
              <w:rPr>
                <w:w w:val="104"/>
                <w:sz w:val="19"/>
              </w:rPr>
              <w:t>5</w:t>
            </w:r>
          </w:p>
        </w:tc>
        <w:tc>
          <w:tcPr>
            <w:tcW w:w="3156" w:type="dxa"/>
          </w:tcPr>
          <w:p>
            <w:pPr>
              <w:pStyle w:val="TableParagraph"/>
              <w:spacing w:line="188" w:lineRule="exact" w:before="31"/>
              <w:ind w:left="27"/>
              <w:jc w:val="center"/>
              <w:rPr>
                <w:sz w:val="19"/>
              </w:rPr>
            </w:pPr>
            <w:r>
              <w:rPr>
                <w:w w:val="104"/>
                <w:sz w:val="19"/>
              </w:rPr>
              <w:t>6</w:t>
            </w:r>
          </w:p>
        </w:tc>
        <w:tc>
          <w:tcPr>
            <w:tcW w:w="1897" w:type="dxa"/>
          </w:tcPr>
          <w:p>
            <w:pPr>
              <w:pStyle w:val="TableParagraph"/>
              <w:spacing w:line="188" w:lineRule="exact" w:before="31"/>
              <w:ind w:left="31"/>
              <w:jc w:val="center"/>
              <w:rPr>
                <w:sz w:val="19"/>
              </w:rPr>
            </w:pPr>
            <w:r>
              <w:rPr>
                <w:w w:val="104"/>
                <w:sz w:val="19"/>
              </w:rPr>
              <w:t>7</w:t>
            </w:r>
          </w:p>
        </w:tc>
      </w:tr>
      <w:tr>
        <w:trPr>
          <w:trHeight w:val="1206" w:hRule="atLeast"/>
        </w:trPr>
        <w:tc>
          <w:tcPr>
            <w:tcW w:w="923" w:type="dxa"/>
            <w:gridSpan w:val="2"/>
          </w:tcPr>
          <w:p>
            <w:pPr>
              <w:pStyle w:val="TableParagraph"/>
              <w:rPr>
                <w:sz w:val="18"/>
              </w:rPr>
            </w:pPr>
          </w:p>
        </w:tc>
        <w:tc>
          <w:tcPr>
            <w:tcW w:w="2691" w:type="dxa"/>
          </w:tcPr>
          <w:p>
            <w:pPr>
              <w:pStyle w:val="TableParagraph"/>
              <w:spacing w:before="26"/>
              <w:ind w:left="59"/>
              <w:rPr>
                <w:sz w:val="19"/>
              </w:rPr>
            </w:pPr>
            <w:r>
              <w:rPr>
                <w:w w:val="105"/>
                <w:sz w:val="19"/>
              </w:rPr>
              <w:t>солидных опухолей у детей</w:t>
            </w:r>
          </w:p>
        </w:tc>
        <w:tc>
          <w:tcPr>
            <w:tcW w:w="1768" w:type="dxa"/>
          </w:tcPr>
          <w:p>
            <w:pPr>
              <w:pStyle w:val="TableParagraph"/>
              <w:rPr>
                <w:sz w:val="18"/>
              </w:rPr>
            </w:pPr>
          </w:p>
        </w:tc>
        <w:tc>
          <w:tcPr>
            <w:tcW w:w="2839" w:type="dxa"/>
          </w:tcPr>
          <w:p>
            <w:pPr>
              <w:pStyle w:val="TableParagraph"/>
              <w:rPr>
                <w:sz w:val="18"/>
              </w:rPr>
            </w:pPr>
          </w:p>
        </w:tc>
        <w:tc>
          <w:tcPr>
            <w:tcW w:w="1671" w:type="dxa"/>
          </w:tcPr>
          <w:p>
            <w:pPr>
              <w:pStyle w:val="TableParagraph"/>
              <w:rPr>
                <w:sz w:val="18"/>
              </w:rPr>
            </w:pPr>
          </w:p>
        </w:tc>
        <w:tc>
          <w:tcPr>
            <w:tcW w:w="3156" w:type="dxa"/>
          </w:tcPr>
          <w:p>
            <w:pPr>
              <w:pStyle w:val="TableParagraph"/>
              <w:spacing w:line="266" w:lineRule="auto" w:before="26"/>
              <w:ind w:left="63" w:right="120" w:hanging="3"/>
              <w:rPr>
                <w:sz w:val="19"/>
              </w:rPr>
            </w:pPr>
            <w:r>
              <w:rPr>
                <w:w w:val="105"/>
                <w:sz w:val="19"/>
              </w:rPr>
              <w:t>антибактериальных, противогрибковых, противовирусных лекарственных препаратов, методов афферентной</w:t>
            </w:r>
          </w:p>
          <w:p>
            <w:pPr>
              <w:pStyle w:val="TableParagraph"/>
              <w:spacing w:line="190" w:lineRule="exact"/>
              <w:ind w:left="62"/>
              <w:rPr>
                <w:sz w:val="19"/>
              </w:rPr>
            </w:pPr>
            <w:r>
              <w:rPr>
                <w:w w:val="105"/>
                <w:sz w:val="19"/>
              </w:rPr>
              <w:t>терапии и лучевой терапии</w:t>
            </w:r>
          </w:p>
        </w:tc>
        <w:tc>
          <w:tcPr>
            <w:tcW w:w="1897" w:type="dxa"/>
          </w:tcPr>
          <w:p>
            <w:pPr>
              <w:pStyle w:val="TableParagraph"/>
              <w:rPr>
                <w:sz w:val="18"/>
              </w:rPr>
            </w:pPr>
          </w:p>
        </w:tc>
      </w:tr>
      <w:tr>
        <w:trPr>
          <w:trHeight w:val="260" w:hRule="atLeast"/>
        </w:trPr>
        <w:tc>
          <w:tcPr>
            <w:tcW w:w="233" w:type="dxa"/>
            <w:tcBorders>
              <w:bottom w:val="nil"/>
              <w:right w:val="nil"/>
            </w:tcBorders>
          </w:tcPr>
          <w:p>
            <w:pPr>
              <w:pStyle w:val="TableParagraph"/>
              <w:rPr>
                <w:sz w:val="18"/>
              </w:rPr>
            </w:pPr>
          </w:p>
        </w:tc>
        <w:tc>
          <w:tcPr>
            <w:tcW w:w="690" w:type="dxa"/>
            <w:tcBorders>
              <w:left w:val="nil"/>
              <w:bottom w:val="nil"/>
            </w:tcBorders>
          </w:tcPr>
          <w:p>
            <w:pPr>
              <w:pStyle w:val="TableParagraph"/>
              <w:spacing w:line="209" w:lineRule="exact" w:before="31"/>
              <w:ind w:left="116"/>
              <w:rPr>
                <w:sz w:val="19"/>
              </w:rPr>
            </w:pPr>
            <w:r>
              <w:rPr>
                <w:w w:val="105"/>
                <w:sz w:val="19"/>
              </w:rPr>
              <w:t>25.</w:t>
            </w:r>
          </w:p>
        </w:tc>
        <w:tc>
          <w:tcPr>
            <w:tcW w:w="2691" w:type="dxa"/>
            <w:tcBorders>
              <w:bottom w:val="nil"/>
            </w:tcBorders>
          </w:tcPr>
          <w:p>
            <w:pPr>
              <w:pStyle w:val="TableParagraph"/>
              <w:spacing w:line="213" w:lineRule="exact" w:before="26"/>
              <w:ind w:left="58"/>
              <w:rPr>
                <w:sz w:val="19"/>
              </w:rPr>
            </w:pPr>
            <w:r>
              <w:rPr>
                <w:w w:val="105"/>
                <w:sz w:val="19"/>
              </w:rPr>
              <w:t>Комплексное лечение с</w:t>
            </w:r>
          </w:p>
        </w:tc>
        <w:tc>
          <w:tcPr>
            <w:tcW w:w="1768" w:type="dxa"/>
            <w:tcBorders>
              <w:bottom w:val="nil"/>
            </w:tcBorders>
          </w:tcPr>
          <w:p>
            <w:pPr>
              <w:pStyle w:val="TableParagraph"/>
              <w:spacing w:line="209" w:lineRule="exact" w:before="31"/>
              <w:ind w:left="59"/>
              <w:rPr>
                <w:sz w:val="19"/>
              </w:rPr>
            </w:pPr>
            <w:r>
              <w:rPr>
                <w:w w:val="105"/>
                <w:sz w:val="19"/>
              </w:rPr>
              <w:t>С81 - С90, С91.1 -</w:t>
            </w:r>
          </w:p>
        </w:tc>
        <w:tc>
          <w:tcPr>
            <w:tcW w:w="2839" w:type="dxa"/>
            <w:tcBorders>
              <w:bottom w:val="nil"/>
            </w:tcBorders>
          </w:tcPr>
          <w:p>
            <w:pPr>
              <w:pStyle w:val="TableParagraph"/>
              <w:spacing w:line="213" w:lineRule="exact" w:before="26"/>
              <w:ind w:left="59"/>
              <w:rPr>
                <w:sz w:val="19"/>
              </w:rPr>
            </w:pPr>
            <w:r>
              <w:rPr>
                <w:w w:val="105"/>
                <w:sz w:val="19"/>
              </w:rPr>
              <w:t>острые и хронические лейкозы,</w:t>
            </w:r>
          </w:p>
        </w:tc>
        <w:tc>
          <w:tcPr>
            <w:tcW w:w="1671" w:type="dxa"/>
            <w:tcBorders>
              <w:bottom w:val="nil"/>
            </w:tcBorders>
          </w:tcPr>
          <w:p>
            <w:pPr>
              <w:pStyle w:val="TableParagraph"/>
              <w:spacing w:line="213" w:lineRule="exact" w:before="26"/>
              <w:ind w:left="61"/>
              <w:rPr>
                <w:sz w:val="19"/>
              </w:rPr>
            </w:pPr>
            <w:r>
              <w:rPr>
                <w:w w:val="105"/>
                <w:sz w:val="19"/>
              </w:rPr>
              <w:t>терапевтическое</w:t>
            </w:r>
          </w:p>
        </w:tc>
        <w:tc>
          <w:tcPr>
            <w:tcW w:w="3156" w:type="dxa"/>
            <w:tcBorders>
              <w:bottom w:val="nil"/>
            </w:tcBorders>
          </w:tcPr>
          <w:p>
            <w:pPr>
              <w:pStyle w:val="TableParagraph"/>
              <w:spacing w:line="218" w:lineRule="exact" w:before="22"/>
              <w:ind w:left="63"/>
              <w:rPr>
                <w:sz w:val="19"/>
              </w:rPr>
            </w:pPr>
            <w:r>
              <w:rPr>
                <w:w w:val="105"/>
                <w:sz w:val="19"/>
              </w:rPr>
              <w:t>комплексная химиотерапия с</w:t>
            </w:r>
          </w:p>
        </w:tc>
        <w:tc>
          <w:tcPr>
            <w:tcW w:w="1897" w:type="dxa"/>
            <w:tcBorders>
              <w:bottom w:val="nil"/>
            </w:tcBorders>
          </w:tcPr>
          <w:p>
            <w:pPr>
              <w:pStyle w:val="TableParagraph"/>
              <w:spacing w:line="218" w:lineRule="exact" w:before="22"/>
              <w:ind w:left="183" w:right="150"/>
              <w:jc w:val="center"/>
              <w:rPr>
                <w:sz w:val="19"/>
              </w:rPr>
            </w:pPr>
            <w:r>
              <w:rPr>
                <w:w w:val="105"/>
                <w:sz w:val="19"/>
              </w:rPr>
              <w:t>524512</w:t>
            </w:r>
          </w:p>
        </w:tc>
      </w:tr>
      <w:tr>
        <w:trPr>
          <w:trHeight w:val="242"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6" w:lineRule="exact" w:before="7"/>
              <w:ind w:left="62"/>
              <w:rPr>
                <w:sz w:val="19"/>
              </w:rPr>
            </w:pPr>
            <w:r>
              <w:rPr>
                <w:w w:val="105"/>
                <w:sz w:val="19"/>
              </w:rPr>
              <w:t>применением стандартной</w:t>
            </w:r>
          </w:p>
        </w:tc>
        <w:tc>
          <w:tcPr>
            <w:tcW w:w="1768" w:type="dxa"/>
            <w:tcBorders>
              <w:top w:val="nil"/>
              <w:bottom w:val="nil"/>
            </w:tcBorders>
          </w:tcPr>
          <w:p>
            <w:pPr>
              <w:pStyle w:val="TableParagraph"/>
              <w:spacing w:line="211" w:lineRule="exact" w:before="12"/>
              <w:ind w:left="59"/>
              <w:rPr>
                <w:sz w:val="19"/>
              </w:rPr>
            </w:pPr>
            <w:r>
              <w:rPr>
                <w:w w:val="105"/>
                <w:sz w:val="19"/>
              </w:rPr>
              <w:t>С91.9, С92.1,</w:t>
            </w:r>
          </w:p>
        </w:tc>
        <w:tc>
          <w:tcPr>
            <w:tcW w:w="2839" w:type="dxa"/>
            <w:tcBorders>
              <w:top w:val="nil"/>
              <w:bottom w:val="nil"/>
            </w:tcBorders>
          </w:tcPr>
          <w:p>
            <w:pPr>
              <w:pStyle w:val="TableParagraph"/>
              <w:spacing w:line="216" w:lineRule="exact" w:before="7"/>
              <w:ind w:left="55"/>
              <w:rPr>
                <w:sz w:val="19"/>
              </w:rPr>
            </w:pPr>
            <w:r>
              <w:rPr>
                <w:w w:val="105"/>
                <w:sz w:val="19"/>
              </w:rPr>
              <w:t>лимфомы (кроме</w:t>
            </w:r>
          </w:p>
        </w:tc>
        <w:tc>
          <w:tcPr>
            <w:tcW w:w="1671" w:type="dxa"/>
            <w:tcBorders>
              <w:top w:val="nil"/>
              <w:bottom w:val="nil"/>
            </w:tcBorders>
          </w:tcPr>
          <w:p>
            <w:pPr>
              <w:pStyle w:val="TableParagraph"/>
              <w:spacing w:line="211" w:lineRule="exact" w:before="12"/>
              <w:ind w:left="56"/>
              <w:rPr>
                <w:sz w:val="19"/>
              </w:rPr>
            </w:pPr>
            <w:r>
              <w:rPr>
                <w:w w:val="105"/>
                <w:sz w:val="19"/>
              </w:rPr>
              <w:t>лечение</w:t>
            </w:r>
          </w:p>
        </w:tc>
        <w:tc>
          <w:tcPr>
            <w:tcW w:w="3156" w:type="dxa"/>
            <w:tcBorders>
              <w:top w:val="nil"/>
              <w:bottom w:val="nil"/>
            </w:tcBorders>
          </w:tcPr>
          <w:p>
            <w:pPr>
              <w:pStyle w:val="TableParagraph"/>
              <w:spacing w:before="2"/>
              <w:ind w:left="59"/>
              <w:rPr>
                <w:sz w:val="19"/>
              </w:rPr>
            </w:pPr>
            <w:r>
              <w:rPr>
                <w:w w:val="105"/>
                <w:sz w:val="19"/>
              </w:rPr>
              <w:t>поддержкой ростовыми факторами</w:t>
            </w:r>
          </w:p>
        </w:tc>
        <w:tc>
          <w:tcPr>
            <w:tcW w:w="1897" w:type="dxa"/>
            <w:tcBorders>
              <w:top w:val="nil"/>
              <w:bottom w:val="nil"/>
            </w:tcBorders>
          </w:tcPr>
          <w:p>
            <w:pPr>
              <w:pStyle w:val="TableParagraph"/>
              <w:rPr>
                <w:sz w:val="16"/>
              </w:rPr>
            </w:pPr>
          </w:p>
        </w:tc>
      </w:tr>
      <w:tr>
        <w:trPr>
          <w:trHeight w:val="240"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1" w:lineRule="exact" w:before="9"/>
              <w:ind w:left="59"/>
              <w:rPr>
                <w:sz w:val="19"/>
              </w:rPr>
            </w:pPr>
            <w:r>
              <w:rPr>
                <w:w w:val="105"/>
                <w:sz w:val="19"/>
              </w:rPr>
              <w:t>химио - и (или)</w:t>
            </w:r>
          </w:p>
        </w:tc>
        <w:tc>
          <w:tcPr>
            <w:tcW w:w="1768" w:type="dxa"/>
            <w:tcBorders>
              <w:top w:val="nil"/>
              <w:bottom w:val="nil"/>
            </w:tcBorders>
          </w:tcPr>
          <w:p>
            <w:pPr>
              <w:pStyle w:val="TableParagraph"/>
              <w:spacing w:line="211" w:lineRule="exact" w:before="9"/>
              <w:ind w:left="59"/>
              <w:rPr>
                <w:sz w:val="19"/>
              </w:rPr>
            </w:pPr>
            <w:r>
              <w:rPr>
                <w:w w:val="105"/>
                <w:sz w:val="19"/>
              </w:rPr>
              <w:t>С93.1, С95.1, D45,</w:t>
            </w:r>
          </w:p>
        </w:tc>
        <w:tc>
          <w:tcPr>
            <w:tcW w:w="2839" w:type="dxa"/>
            <w:tcBorders>
              <w:top w:val="nil"/>
              <w:bottom w:val="nil"/>
            </w:tcBorders>
          </w:tcPr>
          <w:p>
            <w:pPr>
              <w:pStyle w:val="TableParagraph"/>
              <w:spacing w:line="216" w:lineRule="exact" w:before="4"/>
              <w:ind w:left="57"/>
              <w:rPr>
                <w:sz w:val="19"/>
              </w:rPr>
            </w:pPr>
            <w:r>
              <w:rPr>
                <w:w w:val="105"/>
                <w:sz w:val="19"/>
              </w:rPr>
              <w:t>высокозлокачественных</w:t>
            </w: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spacing w:line="216" w:lineRule="exact" w:before="4"/>
              <w:ind w:left="63"/>
              <w:rPr>
                <w:sz w:val="19"/>
              </w:rPr>
            </w:pPr>
            <w:r>
              <w:rPr>
                <w:w w:val="105"/>
                <w:sz w:val="19"/>
              </w:rPr>
              <w:t>и использованием</w:t>
            </w:r>
          </w:p>
        </w:tc>
        <w:tc>
          <w:tcPr>
            <w:tcW w:w="1897" w:type="dxa"/>
            <w:tcBorders>
              <w:top w:val="nil"/>
              <w:bottom w:val="nil"/>
            </w:tcBorders>
          </w:tcPr>
          <w:p>
            <w:pPr>
              <w:pStyle w:val="TableParagraph"/>
              <w:rPr>
                <w:sz w:val="16"/>
              </w:rPr>
            </w:pPr>
          </w:p>
        </w:tc>
      </w:tr>
      <w:tr>
        <w:trPr>
          <w:trHeight w:val="240"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1" w:lineRule="exact" w:before="9"/>
              <w:ind w:left="57"/>
              <w:rPr>
                <w:sz w:val="19"/>
              </w:rPr>
            </w:pPr>
            <w:r>
              <w:rPr>
                <w:w w:val="105"/>
                <w:sz w:val="19"/>
              </w:rPr>
              <w:t>иммунотерапии (вюпочая</w:t>
            </w:r>
          </w:p>
        </w:tc>
        <w:tc>
          <w:tcPr>
            <w:tcW w:w="1768" w:type="dxa"/>
            <w:tcBorders>
              <w:top w:val="nil"/>
              <w:bottom w:val="nil"/>
            </w:tcBorders>
          </w:tcPr>
          <w:p>
            <w:pPr>
              <w:pStyle w:val="TableParagraph"/>
              <w:spacing w:line="211" w:lineRule="exact" w:before="9"/>
              <w:ind w:left="58"/>
              <w:rPr>
                <w:sz w:val="19"/>
              </w:rPr>
            </w:pPr>
            <w:r>
              <w:rPr>
                <w:w w:val="105"/>
                <w:sz w:val="19"/>
              </w:rPr>
              <w:t>D46, D47, Е85.8</w:t>
            </w:r>
          </w:p>
        </w:tc>
        <w:tc>
          <w:tcPr>
            <w:tcW w:w="2839" w:type="dxa"/>
            <w:tcBorders>
              <w:top w:val="nil"/>
              <w:bottom w:val="nil"/>
            </w:tcBorders>
          </w:tcPr>
          <w:p>
            <w:pPr>
              <w:pStyle w:val="TableParagraph"/>
              <w:spacing w:line="216" w:lineRule="exact" w:before="4"/>
              <w:ind w:left="55"/>
              <w:rPr>
                <w:sz w:val="19"/>
              </w:rPr>
            </w:pPr>
            <w:r>
              <w:rPr>
                <w:w w:val="105"/>
                <w:sz w:val="19"/>
              </w:rPr>
              <w:t>лимфом, хронического</w:t>
            </w: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tabs>
                <w:tab w:pos="2362" w:val="left" w:leader="none"/>
              </w:tabs>
              <w:spacing w:line="216" w:lineRule="exact" w:before="4"/>
              <w:ind w:left="56"/>
              <w:rPr>
                <w:rFonts w:ascii="Arial" w:hAnsi="Arial"/>
                <w:sz w:val="18"/>
              </w:rPr>
            </w:pPr>
            <w:r>
              <w:rPr>
                <w:sz w:val="19"/>
              </w:rPr>
              <w:t>антибактериальных,</w:t>
              <w:tab/>
            </w:r>
            <w:r>
              <w:rPr>
                <w:rFonts w:ascii="Arial" w:hAnsi="Arial"/>
                <w:position w:val="-8"/>
                <w:sz w:val="18"/>
              </w:rPr>
              <w:t>..</w:t>
            </w:r>
          </w:p>
        </w:tc>
        <w:tc>
          <w:tcPr>
            <w:tcW w:w="1897" w:type="dxa"/>
            <w:tcBorders>
              <w:top w:val="nil"/>
              <w:bottom w:val="nil"/>
            </w:tcBorders>
          </w:tcPr>
          <w:p>
            <w:pPr>
              <w:pStyle w:val="TableParagraph"/>
              <w:rPr>
                <w:sz w:val="16"/>
              </w:rPr>
            </w:pPr>
          </w:p>
        </w:tc>
      </w:tr>
      <w:tr>
        <w:trPr>
          <w:trHeight w:val="238"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09" w:lineRule="exact" w:before="9"/>
              <w:ind w:left="65"/>
              <w:rPr>
                <w:sz w:val="19"/>
              </w:rPr>
            </w:pPr>
            <w:r>
              <w:rPr>
                <w:w w:val="105"/>
                <w:sz w:val="19"/>
              </w:rPr>
              <w:t>таргетные лекарственные</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13" w:lineRule="exact" w:before="4"/>
              <w:ind w:left="62"/>
              <w:rPr>
                <w:sz w:val="19"/>
              </w:rPr>
            </w:pPr>
            <w:r>
              <w:rPr>
                <w:w w:val="105"/>
                <w:sz w:val="19"/>
              </w:rPr>
              <w:t>миелолейкоза в фазе бластного</w:t>
            </w: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spacing w:line="213" w:lineRule="exact" w:before="4"/>
              <w:ind w:left="63"/>
              <w:rPr>
                <w:sz w:val="19"/>
              </w:rPr>
            </w:pPr>
            <w:r>
              <w:rPr>
                <w:w w:val="105"/>
                <w:sz w:val="19"/>
              </w:rPr>
              <w:t>противогрибковых,</w:t>
            </w:r>
          </w:p>
        </w:tc>
        <w:tc>
          <w:tcPr>
            <w:tcW w:w="1897" w:type="dxa"/>
            <w:tcBorders>
              <w:top w:val="nil"/>
              <w:bottom w:val="nil"/>
            </w:tcBorders>
          </w:tcPr>
          <w:p>
            <w:pPr>
              <w:pStyle w:val="TableParagraph"/>
              <w:rPr>
                <w:sz w:val="16"/>
              </w:rPr>
            </w:pPr>
          </w:p>
        </w:tc>
      </w:tr>
      <w:tr>
        <w:trPr>
          <w:trHeight w:val="238"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1" w:lineRule="exact" w:before="7"/>
              <w:ind w:left="67"/>
              <w:rPr>
                <w:sz w:val="19"/>
              </w:rPr>
            </w:pPr>
            <w:r>
              <w:rPr>
                <w:w w:val="105"/>
                <w:sz w:val="19"/>
              </w:rPr>
              <w:t>препараты), лучевой и</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11" w:lineRule="exact" w:before="7"/>
              <w:ind w:left="62"/>
              <w:rPr>
                <w:sz w:val="19"/>
              </w:rPr>
            </w:pPr>
            <w:r>
              <w:rPr>
                <w:w w:val="105"/>
                <w:sz w:val="19"/>
              </w:rPr>
              <w:t>криза и фазе акселерации),</w:t>
            </w: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spacing w:line="216" w:lineRule="exact" w:before="2"/>
              <w:ind w:left="63"/>
              <w:rPr>
                <w:sz w:val="19"/>
              </w:rPr>
            </w:pPr>
            <w:r>
              <w:rPr>
                <w:w w:val="105"/>
                <w:sz w:val="19"/>
              </w:rPr>
              <w:t>пропmоnи:русных лекарственных</w:t>
            </w:r>
          </w:p>
        </w:tc>
        <w:tc>
          <w:tcPr>
            <w:tcW w:w="1897" w:type="dxa"/>
            <w:tcBorders>
              <w:top w:val="nil"/>
              <w:bottom w:val="nil"/>
            </w:tcBorders>
          </w:tcPr>
          <w:p>
            <w:pPr>
              <w:pStyle w:val="TableParagraph"/>
              <w:rPr>
                <w:sz w:val="16"/>
              </w:rPr>
            </w:pPr>
          </w:p>
        </w:tc>
      </w:tr>
      <w:tr>
        <w:trPr>
          <w:trHeight w:val="240"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1" w:lineRule="exact" w:before="9"/>
              <w:ind w:left="64"/>
              <w:rPr>
                <w:sz w:val="19"/>
              </w:rPr>
            </w:pPr>
            <w:r>
              <w:rPr>
                <w:w w:val="105"/>
                <w:sz w:val="19"/>
              </w:rPr>
              <w:t>афферентной терапии при</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11" w:lineRule="exact" w:before="9"/>
              <w:ind w:left="62"/>
              <w:rPr>
                <w:sz w:val="19"/>
              </w:rPr>
            </w:pPr>
            <w:r>
              <w:rPr>
                <w:w w:val="105"/>
                <w:sz w:val="19"/>
              </w:rPr>
              <w:t>миелодиспластический</w:t>
            </w: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spacing w:line="216" w:lineRule="exact" w:before="4"/>
              <w:ind w:left="63"/>
              <w:rPr>
                <w:sz w:val="19"/>
              </w:rPr>
            </w:pPr>
            <w:r>
              <w:rPr>
                <w:w w:val="105"/>
                <w:sz w:val="19"/>
              </w:rPr>
              <w:t>препаратов, методов афферентной</w:t>
            </w:r>
          </w:p>
        </w:tc>
        <w:tc>
          <w:tcPr>
            <w:tcW w:w="1897" w:type="dxa"/>
            <w:tcBorders>
              <w:top w:val="nil"/>
              <w:bottom w:val="nil"/>
            </w:tcBorders>
          </w:tcPr>
          <w:p>
            <w:pPr>
              <w:pStyle w:val="TableParagraph"/>
              <w:rPr>
                <w:sz w:val="16"/>
              </w:rPr>
            </w:pPr>
          </w:p>
        </w:tc>
      </w:tr>
      <w:tr>
        <w:trPr>
          <w:trHeight w:val="242"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3" w:lineRule="exact" w:before="9"/>
              <w:ind w:left="64"/>
              <w:rPr>
                <w:sz w:val="19"/>
              </w:rPr>
            </w:pPr>
            <w:r>
              <w:rPr>
                <w:w w:val="105"/>
                <w:sz w:val="19"/>
              </w:rPr>
              <w:t>острых и хронических</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13" w:lineRule="exact" w:before="9"/>
              <w:ind w:left="64"/>
              <w:rPr>
                <w:sz w:val="19"/>
              </w:rPr>
            </w:pPr>
            <w:r>
              <w:rPr>
                <w:w w:val="105"/>
                <w:sz w:val="19"/>
              </w:rPr>
              <w:t>синдром, хронические лимфо-</w:t>
            </w: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spacing w:line="218" w:lineRule="exact" w:before="4"/>
              <w:ind w:left="62"/>
              <w:rPr>
                <w:sz w:val="19"/>
              </w:rPr>
            </w:pPr>
            <w:r>
              <w:rPr>
                <w:w w:val="105"/>
                <w:sz w:val="19"/>
              </w:rPr>
              <w:t>терапии и лучевой терапии</w:t>
            </w:r>
          </w:p>
        </w:tc>
        <w:tc>
          <w:tcPr>
            <w:tcW w:w="1897" w:type="dxa"/>
            <w:tcBorders>
              <w:top w:val="nil"/>
              <w:bottom w:val="nil"/>
            </w:tcBorders>
          </w:tcPr>
          <w:p>
            <w:pPr>
              <w:pStyle w:val="TableParagraph"/>
              <w:rPr>
                <w:sz w:val="16"/>
              </w:rPr>
            </w:pPr>
          </w:p>
        </w:tc>
      </w:tr>
      <w:tr>
        <w:trPr>
          <w:trHeight w:val="238"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1" w:lineRule="exact" w:before="7"/>
              <w:ind w:left="60"/>
              <w:rPr>
                <w:sz w:val="19"/>
              </w:rPr>
            </w:pPr>
            <w:r>
              <w:rPr>
                <w:w w:val="105"/>
                <w:sz w:val="19"/>
              </w:rPr>
              <w:t>лейкозах и лимфомах</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11" w:lineRule="exact" w:before="7"/>
              <w:ind w:left="62"/>
              <w:rPr>
                <w:sz w:val="19"/>
              </w:rPr>
            </w:pPr>
            <w:r>
              <w:rPr>
                <w:w w:val="105"/>
                <w:sz w:val="19"/>
              </w:rPr>
              <w:t>и миелопролиферативные</w:t>
            </w: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rPr>
                <w:sz w:val="16"/>
              </w:rPr>
            </w:pPr>
          </w:p>
        </w:tc>
        <w:tc>
          <w:tcPr>
            <w:tcW w:w="1897" w:type="dxa"/>
            <w:tcBorders>
              <w:top w:val="nil"/>
              <w:bottom w:val="nil"/>
            </w:tcBorders>
          </w:tcPr>
          <w:p>
            <w:pPr>
              <w:pStyle w:val="TableParagraph"/>
              <w:rPr>
                <w:sz w:val="16"/>
              </w:rPr>
            </w:pPr>
          </w:p>
        </w:tc>
      </w:tr>
      <w:tr>
        <w:trPr>
          <w:trHeight w:val="240"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1" w:lineRule="exact" w:before="9"/>
              <w:ind w:left="58"/>
              <w:rPr>
                <w:sz w:val="19"/>
              </w:rPr>
            </w:pPr>
            <w:r>
              <w:rPr>
                <w:w w:val="105"/>
                <w:sz w:val="19"/>
              </w:rPr>
              <w:t>(за исюпочением</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16" w:lineRule="exact" w:before="4"/>
              <w:ind w:left="59"/>
              <w:rPr>
                <w:sz w:val="19"/>
              </w:rPr>
            </w:pPr>
            <w:r>
              <w:rPr>
                <w:w w:val="105"/>
                <w:sz w:val="19"/>
              </w:rPr>
              <w:t>заболевания, АL-амилоидоз,</w:t>
            </w: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rPr>
                <w:sz w:val="16"/>
              </w:rPr>
            </w:pPr>
          </w:p>
        </w:tc>
        <w:tc>
          <w:tcPr>
            <w:tcW w:w="1897" w:type="dxa"/>
            <w:tcBorders>
              <w:top w:val="nil"/>
              <w:bottom w:val="nil"/>
            </w:tcBorders>
          </w:tcPr>
          <w:p>
            <w:pPr>
              <w:pStyle w:val="TableParagraph"/>
              <w:rPr>
                <w:sz w:val="16"/>
              </w:rPr>
            </w:pPr>
          </w:p>
        </w:tc>
      </w:tr>
      <w:tr>
        <w:trPr>
          <w:trHeight w:val="242"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3" w:lineRule="exact" w:before="9"/>
              <w:ind w:left="61"/>
              <w:rPr>
                <w:sz w:val="19"/>
              </w:rPr>
            </w:pPr>
            <w:r>
              <w:rPr>
                <w:w w:val="105"/>
                <w:sz w:val="19"/>
              </w:rPr>
              <w:t>высокозлокачественных</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spacing w:line="218" w:lineRule="exact" w:before="4"/>
              <w:ind w:left="62"/>
              <w:rPr>
                <w:sz w:val="19"/>
              </w:rPr>
            </w:pPr>
            <w:r>
              <w:rPr>
                <w:w w:val="105"/>
                <w:sz w:val="19"/>
              </w:rPr>
              <w:t>полицитемия</w:t>
            </w: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rPr>
                <w:sz w:val="16"/>
              </w:rPr>
            </w:pPr>
          </w:p>
        </w:tc>
        <w:tc>
          <w:tcPr>
            <w:tcW w:w="1897" w:type="dxa"/>
            <w:tcBorders>
              <w:top w:val="nil"/>
              <w:bottom w:val="nil"/>
            </w:tcBorders>
          </w:tcPr>
          <w:p>
            <w:pPr>
              <w:pStyle w:val="TableParagraph"/>
              <w:rPr>
                <w:sz w:val="16"/>
              </w:rPr>
            </w:pPr>
          </w:p>
        </w:tc>
      </w:tr>
      <w:tr>
        <w:trPr>
          <w:trHeight w:val="240"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3" w:lineRule="exact" w:before="7"/>
              <w:ind w:left="55"/>
              <w:rPr>
                <w:sz w:val="19"/>
              </w:rPr>
            </w:pPr>
            <w:r>
              <w:rPr>
                <w:w w:val="105"/>
                <w:sz w:val="19"/>
              </w:rPr>
              <w:t>лимфом, хронического</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rPr>
                <w:sz w:val="16"/>
              </w:rPr>
            </w:pPr>
          </w:p>
        </w:tc>
        <w:tc>
          <w:tcPr>
            <w:tcW w:w="1897" w:type="dxa"/>
            <w:tcBorders>
              <w:top w:val="nil"/>
              <w:bottom w:val="nil"/>
            </w:tcBorders>
          </w:tcPr>
          <w:p>
            <w:pPr>
              <w:pStyle w:val="TableParagraph"/>
              <w:rPr>
                <w:sz w:val="16"/>
              </w:rPr>
            </w:pPr>
          </w:p>
        </w:tc>
      </w:tr>
      <w:tr>
        <w:trPr>
          <w:trHeight w:val="240" w:hRule="atLeast"/>
        </w:trPr>
        <w:tc>
          <w:tcPr>
            <w:tcW w:w="233" w:type="dxa"/>
            <w:tcBorders>
              <w:top w:val="nil"/>
              <w:bottom w:val="nil"/>
              <w:right w:val="nil"/>
            </w:tcBorders>
          </w:tcPr>
          <w:p>
            <w:pPr>
              <w:pStyle w:val="TableParagraph"/>
              <w:spacing w:before="61"/>
              <w:ind w:right="2"/>
              <w:jc w:val="center"/>
              <w:rPr>
                <w:i/>
                <w:sz w:val="7"/>
              </w:rPr>
            </w:pPr>
            <w:r>
              <w:rPr>
                <w:i/>
                <w:w w:val="103"/>
                <w:sz w:val="7"/>
              </w:rPr>
              <w:t>)</w:t>
            </w: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3" w:lineRule="exact" w:before="7"/>
              <w:ind w:left="62"/>
              <w:rPr>
                <w:sz w:val="19"/>
              </w:rPr>
            </w:pPr>
            <w:r>
              <w:rPr>
                <w:w w:val="105"/>
                <w:sz w:val="19"/>
              </w:rPr>
              <w:t>миелолейкоза в стадии</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rPr>
                <w:sz w:val="16"/>
              </w:rPr>
            </w:pPr>
          </w:p>
        </w:tc>
        <w:tc>
          <w:tcPr>
            <w:tcW w:w="1897" w:type="dxa"/>
            <w:tcBorders>
              <w:top w:val="nil"/>
              <w:bottom w:val="nil"/>
            </w:tcBorders>
          </w:tcPr>
          <w:p>
            <w:pPr>
              <w:pStyle w:val="TableParagraph"/>
              <w:rPr>
                <w:sz w:val="16"/>
              </w:rPr>
            </w:pPr>
          </w:p>
        </w:tc>
      </w:tr>
      <w:tr>
        <w:trPr>
          <w:trHeight w:val="240"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3" w:lineRule="exact" w:before="7"/>
              <w:ind w:left="64"/>
              <w:rPr>
                <w:sz w:val="19"/>
              </w:rPr>
            </w:pPr>
            <w:r>
              <w:rPr>
                <w:w w:val="105"/>
                <w:sz w:val="19"/>
              </w:rPr>
              <w:t>бластного криза и фазе</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rPr>
                <w:sz w:val="16"/>
              </w:rPr>
            </w:pPr>
          </w:p>
        </w:tc>
        <w:tc>
          <w:tcPr>
            <w:tcW w:w="1897" w:type="dxa"/>
            <w:tcBorders>
              <w:top w:val="nil"/>
              <w:bottom w:val="nil"/>
            </w:tcBorders>
          </w:tcPr>
          <w:p>
            <w:pPr>
              <w:pStyle w:val="TableParagraph"/>
              <w:rPr>
                <w:sz w:val="16"/>
              </w:rPr>
            </w:pPr>
          </w:p>
        </w:tc>
      </w:tr>
      <w:tr>
        <w:trPr>
          <w:trHeight w:val="240"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3" w:lineRule="exact" w:before="7"/>
              <w:ind w:left="64"/>
              <w:rPr>
                <w:sz w:val="19"/>
              </w:rPr>
            </w:pPr>
            <w:r>
              <w:rPr>
                <w:w w:val="105"/>
                <w:sz w:val="19"/>
              </w:rPr>
              <w:t>акселерации),</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rPr>
                <w:sz w:val="16"/>
              </w:rPr>
            </w:pPr>
          </w:p>
        </w:tc>
        <w:tc>
          <w:tcPr>
            <w:tcW w:w="1897" w:type="dxa"/>
            <w:tcBorders>
              <w:top w:val="nil"/>
              <w:bottom w:val="nil"/>
            </w:tcBorders>
          </w:tcPr>
          <w:p>
            <w:pPr>
              <w:pStyle w:val="TableParagraph"/>
              <w:rPr>
                <w:sz w:val="16"/>
              </w:rPr>
            </w:pPr>
          </w:p>
        </w:tc>
      </w:tr>
      <w:tr>
        <w:trPr>
          <w:trHeight w:val="242"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6" w:lineRule="exact" w:before="7"/>
              <w:ind w:left="67"/>
              <w:rPr>
                <w:sz w:val="19"/>
              </w:rPr>
            </w:pPr>
            <w:r>
              <w:rPr>
                <w:w w:val="105"/>
                <w:sz w:val="19"/>
              </w:rPr>
              <w:t>миелодиспластического</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rPr>
                <w:sz w:val="16"/>
              </w:rPr>
            </w:pPr>
          </w:p>
        </w:tc>
        <w:tc>
          <w:tcPr>
            <w:tcW w:w="1897" w:type="dxa"/>
            <w:tcBorders>
              <w:top w:val="nil"/>
              <w:bottom w:val="nil"/>
            </w:tcBorders>
          </w:tcPr>
          <w:p>
            <w:pPr>
              <w:pStyle w:val="TableParagraph"/>
              <w:rPr>
                <w:sz w:val="16"/>
              </w:rPr>
            </w:pPr>
          </w:p>
        </w:tc>
      </w:tr>
      <w:tr>
        <w:trPr>
          <w:trHeight w:val="242" w:hRule="atLeast"/>
        </w:trPr>
        <w:tc>
          <w:tcPr>
            <w:tcW w:w="233" w:type="dxa"/>
            <w:tcBorders>
              <w:top w:val="nil"/>
              <w:bottom w:val="nil"/>
              <w:right w:val="nil"/>
            </w:tcBorders>
          </w:tcPr>
          <w:p>
            <w:pPr>
              <w:pStyle w:val="TableParagraph"/>
              <w:rPr>
                <w:sz w:val="16"/>
              </w:rPr>
            </w:pPr>
          </w:p>
        </w:tc>
        <w:tc>
          <w:tcPr>
            <w:tcW w:w="690" w:type="dxa"/>
            <w:tcBorders>
              <w:top w:val="nil"/>
              <w:left w:val="nil"/>
              <w:bottom w:val="nil"/>
            </w:tcBorders>
          </w:tcPr>
          <w:p>
            <w:pPr>
              <w:pStyle w:val="TableParagraph"/>
              <w:rPr>
                <w:sz w:val="16"/>
              </w:rPr>
            </w:pPr>
          </w:p>
        </w:tc>
        <w:tc>
          <w:tcPr>
            <w:tcW w:w="2691" w:type="dxa"/>
            <w:tcBorders>
              <w:top w:val="nil"/>
              <w:bottom w:val="nil"/>
            </w:tcBorders>
          </w:tcPr>
          <w:p>
            <w:pPr>
              <w:pStyle w:val="TableParagraph"/>
              <w:spacing w:line="213" w:lineRule="exact" w:before="9"/>
              <w:ind w:left="69"/>
              <w:rPr>
                <w:sz w:val="19"/>
              </w:rPr>
            </w:pPr>
            <w:r>
              <w:rPr>
                <w:w w:val="105"/>
                <w:sz w:val="19"/>
              </w:rPr>
              <w:t>синдрома, АL-амилоидоза,</w:t>
            </w:r>
          </w:p>
        </w:tc>
        <w:tc>
          <w:tcPr>
            <w:tcW w:w="1768" w:type="dxa"/>
            <w:tcBorders>
              <w:top w:val="nil"/>
              <w:bottom w:val="nil"/>
            </w:tcBorders>
          </w:tcPr>
          <w:p>
            <w:pPr>
              <w:pStyle w:val="TableParagraph"/>
              <w:rPr>
                <w:sz w:val="16"/>
              </w:rPr>
            </w:pPr>
          </w:p>
        </w:tc>
        <w:tc>
          <w:tcPr>
            <w:tcW w:w="2839" w:type="dxa"/>
            <w:tcBorders>
              <w:top w:val="nil"/>
              <w:bottom w:val="nil"/>
            </w:tcBorders>
          </w:tcPr>
          <w:p>
            <w:pPr>
              <w:pStyle w:val="TableParagraph"/>
              <w:rPr>
                <w:sz w:val="16"/>
              </w:rPr>
            </w:pPr>
          </w:p>
        </w:tc>
        <w:tc>
          <w:tcPr>
            <w:tcW w:w="1671" w:type="dxa"/>
            <w:tcBorders>
              <w:top w:val="nil"/>
              <w:bottom w:val="nil"/>
            </w:tcBorders>
          </w:tcPr>
          <w:p>
            <w:pPr>
              <w:pStyle w:val="TableParagraph"/>
              <w:rPr>
                <w:sz w:val="16"/>
              </w:rPr>
            </w:pPr>
          </w:p>
        </w:tc>
        <w:tc>
          <w:tcPr>
            <w:tcW w:w="3156" w:type="dxa"/>
            <w:tcBorders>
              <w:top w:val="nil"/>
              <w:bottom w:val="nil"/>
            </w:tcBorders>
          </w:tcPr>
          <w:p>
            <w:pPr>
              <w:pStyle w:val="TableParagraph"/>
              <w:rPr>
                <w:sz w:val="16"/>
              </w:rPr>
            </w:pPr>
          </w:p>
        </w:tc>
        <w:tc>
          <w:tcPr>
            <w:tcW w:w="1897" w:type="dxa"/>
            <w:tcBorders>
              <w:top w:val="nil"/>
              <w:bottom w:val="nil"/>
            </w:tcBorders>
          </w:tcPr>
          <w:p>
            <w:pPr>
              <w:pStyle w:val="TableParagraph"/>
              <w:rPr>
                <w:sz w:val="16"/>
              </w:rPr>
            </w:pPr>
          </w:p>
        </w:tc>
      </w:tr>
      <w:tr>
        <w:trPr>
          <w:trHeight w:val="455" w:hRule="atLeast"/>
        </w:trPr>
        <w:tc>
          <w:tcPr>
            <w:tcW w:w="233" w:type="dxa"/>
            <w:tcBorders>
              <w:top w:val="nil"/>
              <w:right w:val="nil"/>
            </w:tcBorders>
          </w:tcPr>
          <w:p>
            <w:pPr>
              <w:pStyle w:val="TableParagraph"/>
              <w:rPr>
                <w:sz w:val="18"/>
              </w:rPr>
            </w:pPr>
          </w:p>
        </w:tc>
        <w:tc>
          <w:tcPr>
            <w:tcW w:w="690" w:type="dxa"/>
            <w:tcBorders>
              <w:top w:val="nil"/>
              <w:left w:val="nil"/>
            </w:tcBorders>
          </w:tcPr>
          <w:p>
            <w:pPr>
              <w:pStyle w:val="TableParagraph"/>
              <w:rPr>
                <w:sz w:val="18"/>
              </w:rPr>
            </w:pPr>
          </w:p>
        </w:tc>
        <w:tc>
          <w:tcPr>
            <w:tcW w:w="2691" w:type="dxa"/>
            <w:tcBorders>
              <w:top w:val="nil"/>
            </w:tcBorders>
          </w:tcPr>
          <w:p>
            <w:pPr>
              <w:pStyle w:val="TableParagraph"/>
              <w:spacing w:before="7"/>
              <w:ind w:left="67"/>
              <w:rPr>
                <w:sz w:val="19"/>
              </w:rPr>
            </w:pPr>
            <w:r>
              <w:rPr>
                <w:w w:val="105"/>
                <w:sz w:val="19"/>
              </w:rPr>
              <w:t>полицитемии у взрослых</w:t>
            </w:r>
          </w:p>
        </w:tc>
        <w:tc>
          <w:tcPr>
            <w:tcW w:w="1768" w:type="dxa"/>
            <w:tcBorders>
              <w:top w:val="nil"/>
            </w:tcBorders>
          </w:tcPr>
          <w:p>
            <w:pPr>
              <w:pStyle w:val="TableParagraph"/>
              <w:rPr>
                <w:sz w:val="18"/>
              </w:rPr>
            </w:pPr>
          </w:p>
        </w:tc>
        <w:tc>
          <w:tcPr>
            <w:tcW w:w="2839" w:type="dxa"/>
            <w:tcBorders>
              <w:top w:val="nil"/>
            </w:tcBorders>
          </w:tcPr>
          <w:p>
            <w:pPr>
              <w:pStyle w:val="TableParagraph"/>
              <w:rPr>
                <w:sz w:val="18"/>
              </w:rPr>
            </w:pPr>
          </w:p>
        </w:tc>
        <w:tc>
          <w:tcPr>
            <w:tcW w:w="1671" w:type="dxa"/>
            <w:tcBorders>
              <w:top w:val="nil"/>
            </w:tcBorders>
          </w:tcPr>
          <w:p>
            <w:pPr>
              <w:pStyle w:val="TableParagraph"/>
              <w:rPr>
                <w:sz w:val="18"/>
              </w:rPr>
            </w:pPr>
          </w:p>
        </w:tc>
        <w:tc>
          <w:tcPr>
            <w:tcW w:w="3156" w:type="dxa"/>
            <w:tcBorders>
              <w:top w:val="nil"/>
            </w:tcBorders>
          </w:tcPr>
          <w:p>
            <w:pPr>
              <w:pStyle w:val="TableParagraph"/>
              <w:rPr>
                <w:sz w:val="18"/>
              </w:rPr>
            </w:pPr>
          </w:p>
        </w:tc>
        <w:tc>
          <w:tcPr>
            <w:tcW w:w="1897" w:type="dxa"/>
            <w:tcBorders>
              <w:top w:val="nil"/>
            </w:tcBorders>
          </w:tcPr>
          <w:p>
            <w:pPr>
              <w:pStyle w:val="TableParagraph"/>
              <w:rPr>
                <w:sz w:val="18"/>
              </w:rPr>
            </w:pPr>
          </w:p>
        </w:tc>
      </w:tr>
    </w:tbl>
    <w:p>
      <w:pPr>
        <w:spacing w:after="0"/>
        <w:rPr>
          <w:sz w:val="18"/>
        </w:rPr>
        <w:sectPr>
          <w:pgSz w:w="16670" w:h="11800" w:orient="landscape"/>
          <w:pgMar w:header="655" w:footer="0" w:top="1160" w:bottom="280" w:left="400" w:right="1080"/>
        </w:sectPr>
      </w:pPr>
    </w:p>
    <w:p>
      <w:pPr>
        <w:pStyle w:val="BodyText"/>
        <w:rPr>
          <w:sz w:val="16"/>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8"/>
        <w:gridCol w:w="2839"/>
        <w:gridCol w:w="1671"/>
        <w:gridCol w:w="3156"/>
        <w:gridCol w:w="1902"/>
      </w:tblGrid>
      <w:tr>
        <w:trPr>
          <w:trHeight w:val="1187" w:hRule="atLeast"/>
        </w:trPr>
        <w:tc>
          <w:tcPr>
            <w:tcW w:w="918" w:type="dxa"/>
          </w:tcPr>
          <w:p>
            <w:pPr>
              <w:pStyle w:val="TableParagraph"/>
              <w:spacing w:before="1"/>
              <w:rPr>
                <w:sz w:val="23"/>
              </w:rPr>
            </w:pPr>
          </w:p>
          <w:p>
            <w:pPr>
              <w:pStyle w:val="TableParagraph"/>
              <w:spacing w:before="1"/>
              <w:ind w:left="9"/>
              <w:jc w:val="center"/>
              <w:rPr>
                <w:rFonts w:ascii="Arial" w:hAnsi="Arial"/>
                <w:sz w:val="19"/>
              </w:rPr>
            </w:pPr>
            <w:r>
              <w:rPr>
                <w:rFonts w:ascii="Arial" w:hAnsi="Arial"/>
                <w:w w:val="104"/>
                <w:sz w:val="19"/>
              </w:rPr>
              <w:t>№</w:t>
            </w:r>
          </w:p>
          <w:p>
            <w:pPr>
              <w:pStyle w:val="TableParagraph"/>
              <w:spacing w:line="196" w:lineRule="exact" w:before="18"/>
              <w:ind w:left="92" w:right="77"/>
              <w:jc w:val="center"/>
              <w:rPr>
                <w:sz w:val="19"/>
              </w:rPr>
            </w:pPr>
            <w:r>
              <w:rPr>
                <w:w w:val="105"/>
                <w:sz w:val="19"/>
              </w:rPr>
              <w:t>группы</w:t>
            </w:r>
          </w:p>
          <w:p>
            <w:pPr>
              <w:pStyle w:val="TableParagraph"/>
              <w:spacing w:line="277" w:lineRule="exact"/>
              <w:ind w:left="88" w:right="77"/>
              <w:jc w:val="center"/>
              <w:rPr>
                <w:sz w:val="14"/>
              </w:rPr>
            </w:pPr>
            <w:r>
              <w:rPr>
                <w:rFonts w:ascii="Arial" w:hAnsi="Arial"/>
                <w:spacing w:val="-4"/>
                <w:w w:val="105"/>
                <w:sz w:val="26"/>
              </w:rPr>
              <w:t>вмп</w:t>
            </w:r>
            <w:r>
              <w:rPr>
                <w:spacing w:val="-4"/>
                <w:w w:val="105"/>
                <w:position w:val="7"/>
                <w:sz w:val="14"/>
              </w:rPr>
              <w:t>1</w:t>
            </w:r>
          </w:p>
        </w:tc>
        <w:tc>
          <w:tcPr>
            <w:tcW w:w="2691" w:type="dxa"/>
          </w:tcPr>
          <w:p>
            <w:pPr>
              <w:pStyle w:val="TableParagraph"/>
              <w:spacing w:before="2"/>
              <w:rPr>
                <w:sz w:val="23"/>
              </w:rPr>
            </w:pPr>
          </w:p>
          <w:p>
            <w:pPr>
              <w:pStyle w:val="TableParagraph"/>
              <w:spacing w:line="252" w:lineRule="auto"/>
              <w:ind w:left="370" w:right="343" w:hanging="6"/>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8" w:type="dxa"/>
          </w:tcPr>
          <w:p>
            <w:pPr>
              <w:pStyle w:val="TableParagraph"/>
              <w:rPr>
                <w:sz w:val="22"/>
              </w:rPr>
            </w:pPr>
          </w:p>
          <w:p>
            <w:pPr>
              <w:pStyle w:val="TableParagraph"/>
              <w:spacing w:before="9"/>
              <w:rPr>
                <w:sz w:val="20"/>
              </w:rPr>
            </w:pPr>
          </w:p>
          <w:p>
            <w:pPr>
              <w:pStyle w:val="TableParagraph"/>
              <w:spacing w:before="1"/>
              <w:ind w:left="78" w:right="47"/>
              <w:jc w:val="center"/>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sz w:val="20"/>
              </w:rPr>
            </w:pPr>
          </w:p>
          <w:p>
            <w:pPr>
              <w:pStyle w:val="TableParagraph"/>
              <w:spacing w:before="8"/>
              <w:rPr>
                <w:sz w:val="23"/>
              </w:rPr>
            </w:pPr>
          </w:p>
          <w:p>
            <w:pPr>
              <w:pStyle w:val="TableParagraph"/>
              <w:ind w:left="640" w:right="622"/>
              <w:jc w:val="center"/>
              <w:rPr>
                <w:sz w:val="19"/>
              </w:rPr>
            </w:pPr>
            <w:r>
              <w:rPr>
                <w:w w:val="105"/>
                <w:sz w:val="19"/>
              </w:rPr>
              <w:t>Модель пациента</w:t>
            </w:r>
          </w:p>
        </w:tc>
        <w:tc>
          <w:tcPr>
            <w:tcW w:w="1671" w:type="dxa"/>
          </w:tcPr>
          <w:p>
            <w:pPr>
              <w:pStyle w:val="TableParagraph"/>
              <w:rPr>
                <w:sz w:val="20"/>
              </w:rPr>
            </w:pPr>
          </w:p>
          <w:p>
            <w:pPr>
              <w:pStyle w:val="TableParagraph"/>
              <w:spacing w:before="3"/>
              <w:rPr>
                <w:sz w:val="23"/>
              </w:rPr>
            </w:pPr>
          </w:p>
          <w:p>
            <w:pPr>
              <w:pStyle w:val="TableParagraph"/>
              <w:ind w:left="267" w:right="244"/>
              <w:jc w:val="center"/>
              <w:rPr>
                <w:sz w:val="19"/>
              </w:rPr>
            </w:pPr>
            <w:r>
              <w:rPr>
                <w:w w:val="105"/>
                <w:sz w:val="19"/>
              </w:rPr>
              <w:t>Вид лечения</w:t>
            </w:r>
          </w:p>
        </w:tc>
        <w:tc>
          <w:tcPr>
            <w:tcW w:w="3156" w:type="dxa"/>
          </w:tcPr>
          <w:p>
            <w:pPr>
              <w:pStyle w:val="TableParagraph"/>
              <w:rPr>
                <w:sz w:val="20"/>
              </w:rPr>
            </w:pPr>
          </w:p>
          <w:p>
            <w:pPr>
              <w:pStyle w:val="TableParagraph"/>
              <w:spacing w:before="3"/>
              <w:rPr>
                <w:sz w:val="23"/>
              </w:rPr>
            </w:pPr>
          </w:p>
          <w:p>
            <w:pPr>
              <w:pStyle w:val="TableParagraph"/>
              <w:ind w:left="914" w:right="889"/>
              <w:jc w:val="center"/>
              <w:rPr>
                <w:sz w:val="19"/>
              </w:rPr>
            </w:pPr>
            <w:r>
              <w:rPr>
                <w:w w:val="105"/>
                <w:sz w:val="19"/>
              </w:rPr>
              <w:t>Метод лечения</w:t>
            </w:r>
          </w:p>
        </w:tc>
        <w:tc>
          <w:tcPr>
            <w:tcW w:w="1902" w:type="dxa"/>
          </w:tcPr>
          <w:p>
            <w:pPr>
              <w:pStyle w:val="TableParagraph"/>
              <w:spacing w:line="261" w:lineRule="auto" w:before="22"/>
              <w:ind w:left="133" w:right="105" w:hanging="6"/>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88" w:right="157"/>
              <w:jc w:val="center"/>
              <w:rPr>
                <w:sz w:val="19"/>
              </w:rPr>
            </w:pPr>
            <w:r>
              <w:rPr>
                <w:w w:val="105"/>
                <w:sz w:val="19"/>
              </w:rPr>
              <w:t>помощи</w:t>
            </w:r>
            <w:r>
              <w:rPr>
                <w:rFonts w:ascii="Arial" w:hAnsi="Arial"/>
                <w:w w:val="105"/>
                <w:position w:val="6"/>
                <w:sz w:val="13"/>
              </w:rPr>
              <w:t>3</w:t>
            </w:r>
            <w:r>
              <w:rPr>
                <w:rFonts w:ascii="Arial" w:hAnsi="Arial"/>
                <w:w w:val="105"/>
                <w:sz w:val="13"/>
              </w:rPr>
              <w:t>, </w:t>
            </w:r>
            <w:r>
              <w:rPr>
                <w:w w:val="105"/>
                <w:sz w:val="19"/>
              </w:rPr>
              <w:t>рублей</w:t>
            </w:r>
          </w:p>
        </w:tc>
      </w:tr>
      <w:tr>
        <w:trPr>
          <w:trHeight w:val="235" w:hRule="atLeast"/>
        </w:trPr>
        <w:tc>
          <w:tcPr>
            <w:tcW w:w="918" w:type="dxa"/>
          </w:tcPr>
          <w:p>
            <w:pPr>
              <w:pStyle w:val="TableParagraph"/>
              <w:spacing w:line="184" w:lineRule="exact" w:before="31"/>
              <w:ind w:left="37"/>
              <w:jc w:val="center"/>
              <w:rPr>
                <w:sz w:val="19"/>
              </w:rPr>
            </w:pPr>
            <w:r>
              <w:rPr>
                <w:w w:val="106"/>
                <w:sz w:val="19"/>
              </w:rPr>
              <w:t>1</w:t>
            </w:r>
          </w:p>
        </w:tc>
        <w:tc>
          <w:tcPr>
            <w:tcW w:w="2691" w:type="dxa"/>
          </w:tcPr>
          <w:p>
            <w:pPr>
              <w:pStyle w:val="TableParagraph"/>
              <w:spacing w:line="184" w:lineRule="exact" w:before="31"/>
              <w:ind w:left="29"/>
              <w:jc w:val="center"/>
              <w:rPr>
                <w:sz w:val="19"/>
              </w:rPr>
            </w:pPr>
            <w:r>
              <w:rPr>
                <w:w w:val="106"/>
                <w:sz w:val="19"/>
              </w:rPr>
              <w:t>2</w:t>
            </w:r>
          </w:p>
        </w:tc>
        <w:tc>
          <w:tcPr>
            <w:tcW w:w="1768" w:type="dxa"/>
          </w:tcPr>
          <w:p>
            <w:pPr>
              <w:pStyle w:val="TableParagraph"/>
              <w:spacing w:line="188" w:lineRule="exact" w:before="26"/>
              <w:ind w:left="31"/>
              <w:jc w:val="center"/>
              <w:rPr>
                <w:sz w:val="19"/>
              </w:rPr>
            </w:pPr>
            <w:r>
              <w:rPr>
                <w:w w:val="106"/>
                <w:sz w:val="19"/>
              </w:rPr>
              <w:t>3</w:t>
            </w:r>
          </w:p>
        </w:tc>
        <w:tc>
          <w:tcPr>
            <w:tcW w:w="2839" w:type="dxa"/>
          </w:tcPr>
          <w:p>
            <w:pPr>
              <w:pStyle w:val="TableParagraph"/>
              <w:spacing w:line="184" w:lineRule="exact" w:before="31"/>
              <w:ind w:left="27"/>
              <w:jc w:val="center"/>
              <w:rPr>
                <w:sz w:val="19"/>
              </w:rPr>
            </w:pPr>
            <w:r>
              <w:rPr>
                <w:w w:val="106"/>
                <w:sz w:val="19"/>
              </w:rPr>
              <w:t>4</w:t>
            </w:r>
          </w:p>
        </w:tc>
        <w:tc>
          <w:tcPr>
            <w:tcW w:w="1671" w:type="dxa"/>
          </w:tcPr>
          <w:p>
            <w:pPr>
              <w:pStyle w:val="TableParagraph"/>
              <w:spacing w:line="188" w:lineRule="exact" w:before="26"/>
              <w:ind w:left="31"/>
              <w:jc w:val="center"/>
              <w:rPr>
                <w:sz w:val="19"/>
              </w:rPr>
            </w:pPr>
            <w:r>
              <w:rPr>
                <w:w w:val="106"/>
                <w:sz w:val="19"/>
              </w:rPr>
              <w:t>5</w:t>
            </w:r>
          </w:p>
        </w:tc>
        <w:tc>
          <w:tcPr>
            <w:tcW w:w="3156" w:type="dxa"/>
          </w:tcPr>
          <w:p>
            <w:pPr>
              <w:pStyle w:val="TableParagraph"/>
              <w:spacing w:line="188" w:lineRule="exact" w:before="26"/>
              <w:ind w:left="30"/>
              <w:jc w:val="center"/>
              <w:rPr>
                <w:sz w:val="19"/>
              </w:rPr>
            </w:pPr>
            <w:r>
              <w:rPr>
                <w:w w:val="106"/>
                <w:sz w:val="19"/>
              </w:rPr>
              <w:t>6</w:t>
            </w:r>
          </w:p>
        </w:tc>
        <w:tc>
          <w:tcPr>
            <w:tcW w:w="1902" w:type="dxa"/>
          </w:tcPr>
          <w:p>
            <w:pPr>
              <w:pStyle w:val="TableParagraph"/>
              <w:spacing w:line="188" w:lineRule="exact" w:before="26"/>
              <w:ind w:left="29"/>
              <w:jc w:val="center"/>
              <w:rPr>
                <w:sz w:val="19"/>
              </w:rPr>
            </w:pPr>
            <w:r>
              <w:rPr>
                <w:w w:val="106"/>
                <w:sz w:val="19"/>
              </w:rPr>
              <w:t>7</w:t>
            </w:r>
          </w:p>
        </w:tc>
      </w:tr>
      <w:tr>
        <w:trPr>
          <w:trHeight w:val="4813" w:hRule="atLeast"/>
        </w:trPr>
        <w:tc>
          <w:tcPr>
            <w:tcW w:w="918" w:type="dxa"/>
            <w:vMerge w:val="restart"/>
          </w:tcPr>
          <w:p>
            <w:pPr>
              <w:pStyle w:val="TableParagraph"/>
              <w:spacing w:before="26"/>
              <w:ind w:left="111" w:right="77"/>
              <w:jc w:val="center"/>
              <w:rPr>
                <w:sz w:val="19"/>
              </w:rPr>
            </w:pPr>
            <w:r>
              <w:rPr>
                <w:w w:val="105"/>
                <w:sz w:val="19"/>
              </w:rPr>
              <w:t>26.</w:t>
            </w:r>
          </w:p>
        </w:tc>
        <w:tc>
          <w:tcPr>
            <w:tcW w:w="2691" w:type="dxa"/>
            <w:vMerge w:val="restart"/>
          </w:tcPr>
          <w:p>
            <w:pPr>
              <w:pStyle w:val="TableParagraph"/>
              <w:spacing w:line="266" w:lineRule="auto" w:before="26"/>
              <w:ind w:left="55" w:right="663" w:firstLine="3"/>
              <w:rPr>
                <w:sz w:val="19"/>
              </w:rPr>
            </w:pPr>
            <w:r>
              <w:rPr>
                <w:w w:val="105"/>
                <w:sz w:val="19"/>
              </w:rPr>
              <w:t>Внутритканевая, внутриполостная, аппликационная лучевая терапия в радиотерапевтических отделениях.</w:t>
            </w:r>
          </w:p>
          <w:p>
            <w:pPr>
              <w:pStyle w:val="TableParagraph"/>
              <w:spacing w:line="264" w:lineRule="auto" w:before="2"/>
              <w:ind w:left="51" w:right="338" w:firstLine="7"/>
              <w:rPr>
                <w:sz w:val="19"/>
              </w:rPr>
            </w:pPr>
            <w:r>
              <w:rPr>
                <w:w w:val="105"/>
                <w:sz w:val="19"/>
              </w:rPr>
              <w:t>Интраоперационная лучевая терапия</w:t>
            </w:r>
          </w:p>
        </w:tc>
        <w:tc>
          <w:tcPr>
            <w:tcW w:w="1768" w:type="dxa"/>
          </w:tcPr>
          <w:p>
            <w:pPr>
              <w:pStyle w:val="TableParagraph"/>
              <w:spacing w:line="264" w:lineRule="auto" w:before="31"/>
              <w:ind w:left="59" w:right="275"/>
              <w:rPr>
                <w:sz w:val="19"/>
              </w:rPr>
            </w:pPr>
            <w:r>
              <w:rPr>
                <w:sz w:val="19"/>
              </w:rPr>
              <w:t>СОО - С14, С15 - С17, С18 - С22,</w:t>
            </w:r>
          </w:p>
          <w:p>
            <w:pPr>
              <w:pStyle w:val="TableParagraph"/>
              <w:spacing w:line="266" w:lineRule="auto"/>
              <w:ind w:left="59" w:right="268"/>
              <w:rPr>
                <w:sz w:val="19"/>
              </w:rPr>
            </w:pPr>
            <w:r>
              <w:rPr>
                <w:w w:val="115"/>
                <w:sz w:val="19"/>
              </w:rPr>
              <w:t>с2з </w:t>
            </w:r>
            <w:r>
              <w:rPr>
                <w:w w:val="105"/>
                <w:sz w:val="19"/>
              </w:rPr>
              <w:t>- </w:t>
            </w:r>
            <w:r>
              <w:rPr>
                <w:w w:val="115"/>
                <w:sz w:val="19"/>
              </w:rPr>
              <w:t>с25;сзо, СЗ1, С32, СЗЗ, С34, С37, С39, С40, С41, С44, С48, С49, С50, С51, С55, С60, С61, С64, С67, С68, С73, С74, </w:t>
            </w:r>
            <w:r>
              <w:rPr>
                <w:w w:val="105"/>
                <w:sz w:val="19"/>
              </w:rPr>
              <w:t>С77,О,</w:t>
            </w:r>
          </w:p>
          <w:p>
            <w:pPr>
              <w:pStyle w:val="TableParagraph"/>
              <w:spacing w:line="205" w:lineRule="exact"/>
              <w:ind w:left="64"/>
              <w:rPr>
                <w:sz w:val="19"/>
              </w:rPr>
            </w:pPr>
            <w:r>
              <w:rPr>
                <w:w w:val="105"/>
                <w:sz w:val="19"/>
              </w:rPr>
              <w:t>С77.1, С77.2,</w:t>
            </w:r>
          </w:p>
          <w:p>
            <w:pPr>
              <w:pStyle w:val="TableParagraph"/>
              <w:spacing w:before="27"/>
              <w:ind w:left="64"/>
              <w:rPr>
                <w:sz w:val="19"/>
              </w:rPr>
            </w:pPr>
            <w:r>
              <w:rPr>
                <w:w w:val="105"/>
                <w:sz w:val="19"/>
              </w:rPr>
              <w:t>С77.5</w:t>
            </w:r>
          </w:p>
        </w:tc>
        <w:tc>
          <w:tcPr>
            <w:tcW w:w="2839" w:type="dxa"/>
          </w:tcPr>
          <w:p>
            <w:pPr>
              <w:pStyle w:val="TableParagraph"/>
              <w:spacing w:line="264" w:lineRule="auto" w:before="31"/>
              <w:ind w:left="55" w:right="48" w:firstLine="3"/>
              <w:rPr>
                <w:sz w:val="19"/>
              </w:rPr>
            </w:pPr>
            <w:r>
              <w:rPr>
                <w:w w:val="105"/>
                <w:sz w:val="19"/>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капала, печени, мочевого пузыря, надпочечников, почки, полового члена, предстательной железы, костей и суставных хрящей, кожи, мягких тканей (Тl-4N mобая МО), локализованные и местнораспространенные</w:t>
            </w:r>
          </w:p>
          <w:p>
            <w:pPr>
              <w:pStyle w:val="TableParagraph"/>
              <w:spacing w:line="196" w:lineRule="exact"/>
              <w:ind w:left="68"/>
              <w:rPr>
                <w:sz w:val="19"/>
              </w:rPr>
            </w:pPr>
            <w:r>
              <w:rPr>
                <w:w w:val="105"/>
                <w:sz w:val="19"/>
              </w:rPr>
              <w:t>формы</w:t>
            </w:r>
          </w:p>
        </w:tc>
        <w:tc>
          <w:tcPr>
            <w:tcW w:w="1671" w:type="dxa"/>
          </w:tcPr>
          <w:p>
            <w:pPr>
              <w:pStyle w:val="TableParagraph"/>
              <w:spacing w:line="273" w:lineRule="auto" w:before="22"/>
              <w:ind w:left="56" w:firstLine="4"/>
              <w:rPr>
                <w:sz w:val="19"/>
              </w:rPr>
            </w:pPr>
            <w:r>
              <w:rPr>
                <w:w w:val="105"/>
                <w:sz w:val="19"/>
              </w:rPr>
              <w:t>терапевтическое лечение</w:t>
            </w:r>
          </w:p>
        </w:tc>
        <w:tc>
          <w:tcPr>
            <w:tcW w:w="3156" w:type="dxa"/>
          </w:tcPr>
          <w:p>
            <w:pPr>
              <w:pStyle w:val="TableParagraph"/>
              <w:spacing w:line="266" w:lineRule="auto" w:before="26"/>
              <w:ind w:left="55" w:firstLine="8"/>
              <w:rPr>
                <w:sz w:val="19"/>
              </w:rPr>
            </w:pPr>
            <w:r>
              <w:rPr>
                <w:w w:val="105"/>
                <w:sz w:val="19"/>
              </w:rPr>
              <w:t>интраоперационная лучевая терапия. Внутритканевая, аппликационная лучевая терапия. 3D - 4D планирование.</w:t>
            </w:r>
          </w:p>
          <w:p>
            <w:pPr>
              <w:pStyle w:val="TableParagraph"/>
              <w:spacing w:line="266" w:lineRule="auto"/>
              <w:ind w:left="53" w:right="73" w:firstLine="2"/>
              <w:rPr>
                <w:sz w:val="19"/>
              </w:rPr>
            </w:pPr>
            <w:r>
              <w:rPr>
                <w:w w:val="105"/>
                <w:sz w:val="19"/>
              </w:rPr>
              <w:t>Внутриполостная лучевая терапия. Рентгенологический и (или) ультразвуковой контроль установки эндостата</w:t>
            </w:r>
          </w:p>
        </w:tc>
        <w:tc>
          <w:tcPr>
            <w:tcW w:w="1902" w:type="dxa"/>
            <w:vMerge w:val="restart"/>
          </w:tcPr>
          <w:p>
            <w:pPr>
              <w:pStyle w:val="TableParagraph"/>
              <w:spacing w:before="22"/>
              <w:ind w:left="183" w:right="157"/>
              <w:jc w:val="center"/>
              <w:rPr>
                <w:sz w:val="19"/>
              </w:rPr>
            </w:pPr>
            <w:r>
              <w:rPr>
                <w:w w:val="105"/>
                <w:sz w:val="19"/>
              </w:rPr>
              <w:t>305750</w:t>
            </w:r>
          </w:p>
        </w:tc>
      </w:tr>
      <w:tr>
        <w:trPr>
          <w:trHeight w:val="1230"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val="restart"/>
          </w:tcPr>
          <w:p>
            <w:pPr>
              <w:pStyle w:val="TableParagraph"/>
              <w:spacing w:line="268" w:lineRule="auto" w:before="26"/>
              <w:ind w:left="64" w:right="268"/>
              <w:rPr>
                <w:sz w:val="19"/>
              </w:rPr>
            </w:pPr>
            <w:r>
              <w:rPr>
                <w:w w:val="105"/>
                <w:sz w:val="19"/>
              </w:rPr>
              <w:t>С51, С52, С53, С54, С55</w:t>
            </w:r>
          </w:p>
        </w:tc>
        <w:tc>
          <w:tcPr>
            <w:tcW w:w="2839" w:type="dxa"/>
            <w:vMerge w:val="restart"/>
          </w:tcPr>
          <w:p>
            <w:pPr>
              <w:pStyle w:val="TableParagraph"/>
              <w:spacing w:line="264" w:lineRule="auto" w:before="26"/>
              <w:ind w:left="60" w:right="48" w:firstLine="6"/>
              <w:rPr>
                <w:sz w:val="19"/>
              </w:rPr>
            </w:pPr>
            <w:r>
              <w:rPr>
                <w:w w:val="105"/>
                <w:sz w:val="19"/>
              </w:rP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1" w:type="dxa"/>
            <w:vMerge w:val="restart"/>
          </w:tcPr>
          <w:p>
            <w:pPr>
              <w:pStyle w:val="TableParagraph"/>
              <w:spacing w:line="268" w:lineRule="auto" w:before="22"/>
              <w:ind w:left="61" w:right="160" w:firstLine="4"/>
              <w:rPr>
                <w:sz w:val="19"/>
              </w:rPr>
            </w:pPr>
            <w:r>
              <w:rPr>
                <w:w w:val="105"/>
                <w:sz w:val="19"/>
              </w:rPr>
              <w:t>терапевтическое лечение</w:t>
            </w:r>
          </w:p>
        </w:tc>
        <w:tc>
          <w:tcPr>
            <w:tcW w:w="3156" w:type="dxa"/>
          </w:tcPr>
          <w:p>
            <w:pPr>
              <w:pStyle w:val="TableParagraph"/>
              <w:spacing w:line="266" w:lineRule="auto" w:before="22"/>
              <w:ind w:left="57" w:right="185" w:firstLine="6"/>
              <w:rPr>
                <w:sz w:val="19"/>
              </w:rPr>
            </w:pPr>
            <w:r>
              <w:rPr>
                <w:w w:val="105"/>
                <w:sz w:val="19"/>
              </w:rPr>
              <w:t>внутритканевая,аппликационная лучевая терапия. 3D-4D планирование. Внутриполостная лучевая терапия</w:t>
            </w:r>
          </w:p>
        </w:tc>
        <w:tc>
          <w:tcPr>
            <w:tcW w:w="1902" w:type="dxa"/>
            <w:vMerge/>
            <w:tcBorders>
              <w:top w:val="nil"/>
            </w:tcBorders>
          </w:tcPr>
          <w:p>
            <w:pPr>
              <w:rPr>
                <w:sz w:val="2"/>
                <w:szCs w:val="2"/>
              </w:rPr>
            </w:pPr>
          </w:p>
        </w:tc>
      </w:tr>
      <w:tr>
        <w:trPr>
          <w:trHeight w:val="1153"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6" w:type="dxa"/>
          </w:tcPr>
          <w:p>
            <w:pPr>
              <w:pStyle w:val="TableParagraph"/>
              <w:spacing w:line="264" w:lineRule="auto"/>
              <w:ind w:left="57" w:right="185" w:firstLine="6"/>
              <w:rPr>
                <w:sz w:val="19"/>
              </w:rPr>
            </w:pPr>
            <w:r>
              <w:rPr>
                <w:w w:val="105"/>
                <w:sz w:val="19"/>
              </w:rPr>
              <w:t>рентгенологический и (или) ультразвуковой контроль установки эндостата</w:t>
            </w:r>
          </w:p>
        </w:tc>
        <w:tc>
          <w:tcPr>
            <w:tcW w:w="1902" w:type="dxa"/>
            <w:vMerge/>
            <w:tcBorders>
              <w:top w:val="nil"/>
            </w:tcBorders>
          </w:tcPr>
          <w:p>
            <w:pPr>
              <w:rPr>
                <w:sz w:val="2"/>
                <w:szCs w:val="2"/>
              </w:rPr>
            </w:pPr>
          </w:p>
        </w:tc>
      </w:tr>
    </w:tbl>
    <w:p>
      <w:pPr>
        <w:spacing w:after="0"/>
        <w:rPr>
          <w:sz w:val="2"/>
          <w:szCs w:val="2"/>
        </w:rPr>
        <w:sectPr>
          <w:pgSz w:w="16670" w:h="11800" w:orient="landscape"/>
          <w:pgMar w:header="655" w:footer="0" w:top="1160" w:bottom="280" w:left="400" w:right="1080"/>
        </w:sectPr>
      </w:pPr>
    </w:p>
    <w:p>
      <w:pPr>
        <w:pStyle w:val="BodyText"/>
        <w:spacing w:before="6"/>
        <w:rPr>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8"/>
        <w:gridCol w:w="2839"/>
        <w:gridCol w:w="1671"/>
        <w:gridCol w:w="3156"/>
        <w:gridCol w:w="1902"/>
      </w:tblGrid>
      <w:tr>
        <w:trPr>
          <w:trHeight w:val="1191" w:hRule="atLeast"/>
        </w:trPr>
        <w:tc>
          <w:tcPr>
            <w:tcW w:w="923" w:type="dxa"/>
          </w:tcPr>
          <w:p>
            <w:pPr>
              <w:pStyle w:val="TableParagraph"/>
              <w:spacing w:before="2"/>
              <w:rPr>
                <w:sz w:val="23"/>
              </w:rPr>
            </w:pPr>
          </w:p>
          <w:p>
            <w:pPr>
              <w:pStyle w:val="TableParagraph"/>
              <w:ind w:left="26"/>
              <w:jc w:val="center"/>
              <w:rPr>
                <w:i/>
                <w:sz w:val="19"/>
              </w:rPr>
            </w:pPr>
            <w:r>
              <w:rPr>
                <w:i/>
                <w:w w:val="105"/>
                <w:sz w:val="19"/>
              </w:rPr>
              <w:t>№</w:t>
            </w:r>
          </w:p>
          <w:p>
            <w:pPr>
              <w:pStyle w:val="TableParagraph"/>
              <w:spacing w:line="191" w:lineRule="exact" w:before="17"/>
              <w:ind w:left="97" w:right="75"/>
              <w:jc w:val="center"/>
              <w:rPr>
                <w:sz w:val="19"/>
              </w:rPr>
            </w:pPr>
            <w:r>
              <w:rPr>
                <w:w w:val="105"/>
                <w:sz w:val="19"/>
              </w:rPr>
              <w:t>группы</w:t>
            </w:r>
          </w:p>
          <w:p>
            <w:pPr>
              <w:pStyle w:val="TableParagraph"/>
              <w:spacing w:line="283" w:lineRule="exact"/>
              <w:ind w:left="83" w:right="75"/>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18"/>
                <w:w w:val="109"/>
                <w:sz w:val="27"/>
              </w:rPr>
              <w:t>п</w:t>
            </w:r>
            <w:r>
              <w:rPr>
                <w:w w:val="108"/>
                <w:position w:val="7"/>
                <w:sz w:val="13"/>
              </w:rPr>
              <w:t>1</w:t>
            </w:r>
          </w:p>
        </w:tc>
        <w:tc>
          <w:tcPr>
            <w:tcW w:w="2686" w:type="dxa"/>
          </w:tcPr>
          <w:p>
            <w:pPr>
              <w:pStyle w:val="TableParagraph"/>
              <w:spacing w:before="2"/>
              <w:rPr>
                <w:sz w:val="23"/>
              </w:rPr>
            </w:pPr>
          </w:p>
          <w:p>
            <w:pPr>
              <w:pStyle w:val="TableParagraph"/>
              <w:spacing w:line="254" w:lineRule="auto"/>
              <w:ind w:left="369" w:right="335" w:firstLine="135"/>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sz w:val="22"/>
              </w:rPr>
            </w:pPr>
          </w:p>
          <w:p>
            <w:pPr>
              <w:pStyle w:val="TableParagraph"/>
              <w:spacing w:before="2"/>
              <w:rPr>
                <w:sz w:val="21"/>
              </w:rPr>
            </w:pPr>
          </w:p>
          <w:p>
            <w:pPr>
              <w:pStyle w:val="TableParagraph"/>
              <w:spacing w:before="1"/>
              <w:ind w:left="110"/>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sz w:val="20"/>
              </w:rPr>
            </w:pPr>
          </w:p>
          <w:p>
            <w:pPr>
              <w:pStyle w:val="TableParagraph"/>
              <w:spacing w:before="3"/>
              <w:rPr>
                <w:sz w:val="23"/>
              </w:rPr>
            </w:pPr>
          </w:p>
          <w:p>
            <w:pPr>
              <w:pStyle w:val="TableParagraph"/>
              <w:ind w:left="640" w:right="622"/>
              <w:jc w:val="center"/>
              <w:rPr>
                <w:sz w:val="19"/>
              </w:rPr>
            </w:pPr>
            <w:r>
              <w:rPr>
                <w:w w:val="105"/>
                <w:sz w:val="19"/>
              </w:rPr>
              <w:t>Модель пациента</w:t>
            </w:r>
          </w:p>
        </w:tc>
        <w:tc>
          <w:tcPr>
            <w:tcW w:w="1671" w:type="dxa"/>
          </w:tcPr>
          <w:p>
            <w:pPr>
              <w:pStyle w:val="TableParagraph"/>
              <w:rPr>
                <w:sz w:val="20"/>
              </w:rPr>
            </w:pPr>
          </w:p>
          <w:p>
            <w:pPr>
              <w:pStyle w:val="TableParagraph"/>
              <w:spacing w:before="1"/>
              <w:rPr>
                <w:sz w:val="24"/>
              </w:rPr>
            </w:pPr>
          </w:p>
          <w:p>
            <w:pPr>
              <w:pStyle w:val="TableParagraph"/>
              <w:ind w:left="267" w:right="244"/>
              <w:jc w:val="center"/>
              <w:rPr>
                <w:sz w:val="19"/>
              </w:rPr>
            </w:pPr>
            <w:r>
              <w:rPr>
                <w:w w:val="105"/>
                <w:sz w:val="19"/>
              </w:rPr>
              <w:t>Вид лечения</w:t>
            </w:r>
          </w:p>
        </w:tc>
        <w:tc>
          <w:tcPr>
            <w:tcW w:w="3156" w:type="dxa"/>
          </w:tcPr>
          <w:p>
            <w:pPr>
              <w:pStyle w:val="TableParagraph"/>
              <w:rPr>
                <w:sz w:val="20"/>
              </w:rPr>
            </w:pPr>
          </w:p>
          <w:p>
            <w:pPr>
              <w:pStyle w:val="TableParagraph"/>
              <w:spacing w:before="3"/>
              <w:rPr>
                <w:sz w:val="23"/>
              </w:rPr>
            </w:pPr>
          </w:p>
          <w:p>
            <w:pPr>
              <w:pStyle w:val="TableParagraph"/>
              <w:ind w:left="908" w:right="889"/>
              <w:jc w:val="center"/>
              <w:rPr>
                <w:sz w:val="19"/>
              </w:rPr>
            </w:pPr>
            <w:r>
              <w:rPr>
                <w:w w:val="105"/>
                <w:sz w:val="19"/>
              </w:rPr>
              <w:t>Метод лечения</w:t>
            </w:r>
          </w:p>
        </w:tc>
        <w:tc>
          <w:tcPr>
            <w:tcW w:w="1902" w:type="dxa"/>
          </w:tcPr>
          <w:p>
            <w:pPr>
              <w:pStyle w:val="TableParagraph"/>
              <w:spacing w:line="261" w:lineRule="auto" w:before="26"/>
              <w:ind w:left="133" w:right="105"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5" w:right="157"/>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4" w:hRule="atLeast"/>
        </w:trPr>
        <w:tc>
          <w:tcPr>
            <w:tcW w:w="923" w:type="dxa"/>
          </w:tcPr>
          <w:p>
            <w:pPr>
              <w:pStyle w:val="TableParagraph"/>
              <w:spacing w:line="188" w:lineRule="exact" w:before="26"/>
              <w:ind w:left="33"/>
              <w:jc w:val="center"/>
              <w:rPr>
                <w:sz w:val="19"/>
              </w:rPr>
            </w:pPr>
            <w:r>
              <w:rPr>
                <w:w w:val="107"/>
                <w:sz w:val="19"/>
              </w:rPr>
              <w:t>1</w:t>
            </w:r>
          </w:p>
        </w:tc>
        <w:tc>
          <w:tcPr>
            <w:tcW w:w="2686" w:type="dxa"/>
          </w:tcPr>
          <w:p>
            <w:pPr>
              <w:pStyle w:val="TableParagraph"/>
              <w:spacing w:line="189" w:lineRule="exact" w:before="25"/>
              <w:ind w:left="30"/>
              <w:jc w:val="center"/>
              <w:rPr>
                <w:rFonts w:ascii="Arial"/>
                <w:sz w:val="19"/>
              </w:rPr>
            </w:pPr>
            <w:r>
              <w:rPr>
                <w:rFonts w:ascii="Arial"/>
                <w:w w:val="104"/>
                <w:sz w:val="19"/>
              </w:rPr>
              <w:t>2</w:t>
            </w:r>
          </w:p>
        </w:tc>
        <w:tc>
          <w:tcPr>
            <w:tcW w:w="1768" w:type="dxa"/>
          </w:tcPr>
          <w:p>
            <w:pPr>
              <w:pStyle w:val="TableParagraph"/>
              <w:spacing w:line="188" w:lineRule="exact" w:before="26"/>
              <w:ind w:left="20"/>
              <w:jc w:val="center"/>
              <w:rPr>
                <w:sz w:val="19"/>
              </w:rPr>
            </w:pPr>
            <w:r>
              <w:rPr>
                <w:w w:val="104"/>
                <w:sz w:val="19"/>
              </w:rPr>
              <w:t>3</w:t>
            </w:r>
          </w:p>
        </w:tc>
        <w:tc>
          <w:tcPr>
            <w:tcW w:w="2839" w:type="dxa"/>
          </w:tcPr>
          <w:p>
            <w:pPr>
              <w:pStyle w:val="TableParagraph"/>
              <w:spacing w:line="188" w:lineRule="exact" w:before="26"/>
              <w:ind w:left="25"/>
              <w:jc w:val="center"/>
              <w:rPr>
                <w:sz w:val="19"/>
              </w:rPr>
            </w:pPr>
            <w:r>
              <w:rPr>
                <w:w w:val="104"/>
                <w:sz w:val="19"/>
              </w:rPr>
              <w:t>4</w:t>
            </w:r>
          </w:p>
        </w:tc>
        <w:tc>
          <w:tcPr>
            <w:tcW w:w="1671" w:type="dxa"/>
          </w:tcPr>
          <w:p>
            <w:pPr>
              <w:pStyle w:val="TableParagraph"/>
              <w:spacing w:line="184" w:lineRule="exact" w:before="31"/>
              <w:ind w:left="29"/>
              <w:jc w:val="center"/>
              <w:rPr>
                <w:sz w:val="19"/>
              </w:rPr>
            </w:pPr>
            <w:r>
              <w:rPr>
                <w:w w:val="104"/>
                <w:sz w:val="19"/>
              </w:rPr>
              <w:t>5</w:t>
            </w:r>
          </w:p>
        </w:tc>
        <w:tc>
          <w:tcPr>
            <w:tcW w:w="3156" w:type="dxa"/>
          </w:tcPr>
          <w:p>
            <w:pPr>
              <w:pStyle w:val="TableParagraph"/>
              <w:spacing w:line="188" w:lineRule="exact" w:before="26"/>
              <w:ind w:left="28"/>
              <w:jc w:val="center"/>
              <w:rPr>
                <w:sz w:val="19"/>
              </w:rPr>
            </w:pPr>
            <w:r>
              <w:rPr>
                <w:w w:val="104"/>
                <w:sz w:val="19"/>
              </w:rPr>
              <w:t>6</w:t>
            </w:r>
          </w:p>
        </w:tc>
        <w:tc>
          <w:tcPr>
            <w:tcW w:w="1902" w:type="dxa"/>
          </w:tcPr>
          <w:p>
            <w:pPr>
              <w:pStyle w:val="TableParagraph"/>
              <w:spacing w:line="188" w:lineRule="exact" w:before="26"/>
              <w:ind w:left="17"/>
              <w:jc w:val="center"/>
              <w:rPr>
                <w:sz w:val="19"/>
              </w:rPr>
            </w:pPr>
            <w:r>
              <w:rPr>
                <w:w w:val="104"/>
                <w:sz w:val="19"/>
              </w:rPr>
              <w:t>7</w:t>
            </w:r>
          </w:p>
        </w:tc>
      </w:tr>
      <w:tr>
        <w:trPr>
          <w:trHeight w:val="1234" w:hRule="atLeast"/>
        </w:trPr>
        <w:tc>
          <w:tcPr>
            <w:tcW w:w="923" w:type="dxa"/>
            <w:vMerge w:val="restart"/>
          </w:tcPr>
          <w:p>
            <w:pPr>
              <w:pStyle w:val="TableParagraph"/>
              <w:rPr>
                <w:sz w:val="18"/>
              </w:rPr>
            </w:pPr>
          </w:p>
        </w:tc>
        <w:tc>
          <w:tcPr>
            <w:tcW w:w="2686" w:type="dxa"/>
            <w:vMerge w:val="restart"/>
          </w:tcPr>
          <w:p>
            <w:pPr>
              <w:pStyle w:val="TableParagraph"/>
              <w:rPr>
                <w:sz w:val="18"/>
              </w:rPr>
            </w:pPr>
          </w:p>
        </w:tc>
        <w:tc>
          <w:tcPr>
            <w:tcW w:w="1768" w:type="dxa"/>
          </w:tcPr>
          <w:p>
            <w:pPr>
              <w:pStyle w:val="TableParagraph"/>
              <w:spacing w:before="26"/>
              <w:ind w:left="59"/>
              <w:rPr>
                <w:sz w:val="19"/>
              </w:rPr>
            </w:pPr>
            <w:r>
              <w:rPr>
                <w:w w:val="105"/>
                <w:sz w:val="19"/>
              </w:rPr>
              <w:t>С64</w:t>
            </w:r>
          </w:p>
        </w:tc>
        <w:tc>
          <w:tcPr>
            <w:tcW w:w="2839" w:type="dxa"/>
          </w:tcPr>
          <w:p>
            <w:pPr>
              <w:pStyle w:val="TableParagraph"/>
              <w:spacing w:line="264" w:lineRule="auto" w:before="26"/>
              <w:ind w:left="62" w:hanging="8"/>
              <w:rPr>
                <w:sz w:val="19"/>
              </w:rPr>
            </w:pPr>
            <w:r>
              <w:rPr>
                <w:w w:val="105"/>
                <w:sz w:val="19"/>
              </w:rPr>
              <w:t>злокачественные новообразования почки</w:t>
            </w:r>
          </w:p>
          <w:p>
            <w:pPr>
              <w:pStyle w:val="TableParagraph"/>
              <w:ind w:left="58"/>
              <w:rPr>
                <w:sz w:val="19"/>
              </w:rPr>
            </w:pPr>
            <w:r>
              <w:rPr>
                <w:w w:val="105"/>
                <w:sz w:val="19"/>
              </w:rPr>
              <w:t>(Тl-ЗNОМО), локализованные</w:t>
            </w:r>
          </w:p>
          <w:p>
            <w:pPr>
              <w:pStyle w:val="TableParagraph"/>
              <w:spacing w:line="240" w:lineRule="atLeast" w:before="6"/>
              <w:ind w:left="58" w:hanging="1"/>
              <w:rPr>
                <w:sz w:val="19"/>
              </w:rPr>
            </w:pPr>
            <w:r>
              <w:rPr>
                <w:w w:val="105"/>
                <w:sz w:val="19"/>
              </w:rPr>
              <w:t>и местнораспространенные формы</w:t>
            </w:r>
          </w:p>
        </w:tc>
        <w:tc>
          <w:tcPr>
            <w:tcW w:w="1671" w:type="dxa"/>
          </w:tcPr>
          <w:p>
            <w:pPr>
              <w:pStyle w:val="TableParagraph"/>
              <w:rPr>
                <w:sz w:val="18"/>
              </w:rPr>
            </w:pPr>
          </w:p>
        </w:tc>
        <w:tc>
          <w:tcPr>
            <w:tcW w:w="3156" w:type="dxa"/>
          </w:tcPr>
          <w:p>
            <w:pPr>
              <w:pStyle w:val="TableParagraph"/>
              <w:spacing w:line="266" w:lineRule="auto" w:before="22"/>
              <w:ind w:left="57" w:right="185" w:firstLine="1"/>
              <w:rPr>
                <w:sz w:val="19"/>
              </w:rPr>
            </w:pPr>
            <w:r>
              <w:rPr>
                <w:w w:val="105"/>
                <w:sz w:val="19"/>
              </w:rPr>
              <w:t>интраоперационная лучевая терапия. Компьютерная томография и (или)-магнитно- резонансная топометрия.</w:t>
            </w:r>
          </w:p>
          <w:p>
            <w:pPr>
              <w:pStyle w:val="TableParagraph"/>
              <w:spacing w:before="1"/>
              <w:ind w:left="59"/>
              <w:rPr>
                <w:sz w:val="19"/>
              </w:rPr>
            </w:pPr>
            <w:r>
              <w:rPr>
                <w:w w:val="105"/>
                <w:sz w:val="19"/>
              </w:rPr>
              <w:t>ЗD - 4D плаНИDование</w:t>
            </w:r>
          </w:p>
        </w:tc>
        <w:tc>
          <w:tcPr>
            <w:tcW w:w="1902" w:type="dxa"/>
            <w:vMerge w:val="restart"/>
          </w:tcPr>
          <w:p>
            <w:pPr>
              <w:pStyle w:val="TableParagraph"/>
              <w:rPr>
                <w:sz w:val="18"/>
              </w:rPr>
            </w:pPr>
          </w:p>
        </w:tc>
      </w:tr>
      <w:tr>
        <w:trPr>
          <w:trHeight w:val="484"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val="restart"/>
          </w:tcPr>
          <w:p>
            <w:pPr>
              <w:pStyle w:val="TableParagraph"/>
              <w:spacing w:line="216" w:lineRule="exact"/>
              <w:ind w:left="54"/>
              <w:rPr>
                <w:sz w:val="19"/>
              </w:rPr>
            </w:pPr>
            <w:r>
              <w:rPr>
                <w:w w:val="105"/>
                <w:sz w:val="19"/>
              </w:rPr>
              <w:t>С73</w:t>
            </w:r>
          </w:p>
        </w:tc>
        <w:tc>
          <w:tcPr>
            <w:tcW w:w="2839" w:type="dxa"/>
            <w:vMerge w:val="restart"/>
          </w:tcPr>
          <w:p>
            <w:pPr>
              <w:pStyle w:val="TableParagraph"/>
              <w:spacing w:line="266" w:lineRule="auto"/>
              <w:ind w:left="57" w:hanging="3"/>
              <w:rPr>
                <w:sz w:val="19"/>
              </w:rPr>
            </w:pPr>
            <w:r>
              <w:rPr>
                <w:w w:val="105"/>
                <w:sz w:val="19"/>
              </w:rPr>
              <w:t>злокачественные новообразования щитовидной железы</w:t>
            </w:r>
          </w:p>
        </w:tc>
        <w:tc>
          <w:tcPr>
            <w:tcW w:w="1671" w:type="dxa"/>
            <w:vMerge w:val="restart"/>
          </w:tcPr>
          <w:p>
            <w:pPr>
              <w:pStyle w:val="TableParagraph"/>
              <w:spacing w:line="264" w:lineRule="auto"/>
              <w:ind w:left="56"/>
              <w:rPr>
                <w:sz w:val="19"/>
              </w:rPr>
            </w:pPr>
            <w:r>
              <w:rPr>
                <w:w w:val="105"/>
                <w:sz w:val="19"/>
              </w:rPr>
              <w:t>терапевтическое лечение</w:t>
            </w:r>
          </w:p>
        </w:tc>
        <w:tc>
          <w:tcPr>
            <w:tcW w:w="3156" w:type="dxa"/>
            <w:tcBorders>
              <w:bottom w:val="single" w:sz="2" w:space="0" w:color="000000"/>
            </w:tcBorders>
          </w:tcPr>
          <w:p>
            <w:pPr>
              <w:pStyle w:val="TableParagraph"/>
              <w:spacing w:line="211" w:lineRule="exact"/>
              <w:ind w:left="59"/>
              <w:rPr>
                <w:sz w:val="19"/>
              </w:rPr>
            </w:pPr>
            <w:r>
              <w:rPr>
                <w:w w:val="105"/>
                <w:sz w:val="19"/>
              </w:rPr>
              <w:t>радиойодабляция остаточной</w:t>
            </w:r>
          </w:p>
          <w:p>
            <w:pPr>
              <w:pStyle w:val="TableParagraph"/>
              <w:spacing w:before="22"/>
              <w:ind w:left="53"/>
              <w:rPr>
                <w:sz w:val="19"/>
              </w:rPr>
            </w:pPr>
            <w:r>
              <w:rPr>
                <w:sz w:val="19"/>
              </w:rPr>
              <w:t>ТИDеоидной ткани</w:t>
            </w:r>
          </w:p>
        </w:tc>
        <w:tc>
          <w:tcPr>
            <w:tcW w:w="1902" w:type="dxa"/>
            <w:vMerge/>
            <w:tcBorders>
              <w:top w:val="nil"/>
            </w:tcBorders>
          </w:tcPr>
          <w:p>
            <w:pPr>
              <w:rPr>
                <w:sz w:val="2"/>
                <w:szCs w:val="2"/>
              </w:rPr>
            </w:pPr>
          </w:p>
        </w:tc>
      </w:tr>
      <w:tr>
        <w:trPr>
          <w:trHeight w:val="912"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6" w:type="dxa"/>
            <w:tcBorders>
              <w:top w:val="single" w:sz="2" w:space="0" w:color="000000"/>
            </w:tcBorders>
          </w:tcPr>
          <w:p>
            <w:pPr>
              <w:pStyle w:val="TableParagraph"/>
              <w:spacing w:line="202" w:lineRule="exact"/>
              <w:ind w:left="59"/>
              <w:rPr>
                <w:sz w:val="19"/>
              </w:rPr>
            </w:pPr>
            <w:r>
              <w:rPr>
                <w:w w:val="105"/>
                <w:sz w:val="19"/>
              </w:rPr>
              <w:t>радиойодтерапия отдаленных</w:t>
            </w:r>
          </w:p>
          <w:p>
            <w:pPr>
              <w:pStyle w:val="TableParagraph"/>
              <w:spacing w:before="22"/>
              <w:ind w:left="59"/>
              <w:rPr>
                <w:sz w:val="19"/>
              </w:rPr>
            </w:pPr>
            <w:r>
              <w:rPr>
                <w:w w:val="105"/>
                <w:sz w:val="19"/>
              </w:rPr>
              <w:t>метастазов дифференцированного</w:t>
            </w:r>
          </w:p>
          <w:p>
            <w:pPr>
              <w:pStyle w:val="TableParagraph"/>
              <w:spacing w:line="230" w:lineRule="atLeast" w:before="10"/>
              <w:ind w:left="57" w:right="185" w:firstLine="6"/>
              <w:rPr>
                <w:sz w:val="19"/>
              </w:rPr>
            </w:pPr>
            <w:r>
              <w:rPr>
                <w:w w:val="105"/>
                <w:sz w:val="19"/>
              </w:rPr>
              <w:t>рака щитовидной железы (в легкие, в кости и другие органы)</w:t>
            </w:r>
          </w:p>
        </w:tc>
        <w:tc>
          <w:tcPr>
            <w:tcW w:w="1902" w:type="dxa"/>
            <w:vMerge/>
            <w:tcBorders>
              <w:top w:val="nil"/>
            </w:tcBorders>
          </w:tcPr>
          <w:p>
            <w:pPr>
              <w:rPr>
                <w:sz w:val="2"/>
                <w:szCs w:val="2"/>
              </w:rPr>
            </w:pPr>
          </w:p>
        </w:tc>
      </w:tr>
      <w:tr>
        <w:trPr>
          <w:trHeight w:val="95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6" w:type="dxa"/>
          </w:tcPr>
          <w:p>
            <w:pPr>
              <w:pStyle w:val="TableParagraph"/>
              <w:spacing w:line="240" w:lineRule="atLeast" w:before="5"/>
              <w:ind w:left="57" w:right="185" w:firstLine="6"/>
              <w:rPr>
                <w:sz w:val="19"/>
              </w:rPr>
            </w:pPr>
            <w:r>
              <w:rPr>
                <w:w w:val="105"/>
                <w:sz w:val="19"/>
              </w:rPr>
              <w:t>радиойодтерапия в сочетании с локальной лучевой терапией при метастазах рака щитовидной железы в кости</w:t>
            </w:r>
          </w:p>
        </w:tc>
        <w:tc>
          <w:tcPr>
            <w:tcW w:w="1902" w:type="dxa"/>
            <w:vMerge/>
            <w:tcBorders>
              <w:top w:val="nil"/>
            </w:tcBorders>
          </w:tcPr>
          <w:p>
            <w:pPr>
              <w:rPr>
                <w:sz w:val="2"/>
                <w:szCs w:val="2"/>
              </w:rPr>
            </w:pPr>
          </w:p>
        </w:tc>
      </w:tr>
      <w:tr>
        <w:trPr>
          <w:trHeight w:val="1192"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6" w:type="dxa"/>
          </w:tcPr>
          <w:p>
            <w:pPr>
              <w:pStyle w:val="TableParagraph"/>
              <w:spacing w:line="264" w:lineRule="auto" w:before="13"/>
              <w:ind w:left="59" w:right="185"/>
              <w:rPr>
                <w:sz w:val="19"/>
              </w:rPr>
            </w:pPr>
            <w:r>
              <w:rPr>
                <w:w w:val="105"/>
                <w:sz w:val="19"/>
              </w:rPr>
              <w:t>радиойодтерапия в сочетании с радионуклидной терапией при множественных метастазах рака щитовидной железы с болевым</w:t>
            </w:r>
          </w:p>
          <w:p>
            <w:pPr>
              <w:pStyle w:val="TableParagraph"/>
              <w:spacing w:line="198" w:lineRule="exact"/>
              <w:ind w:left="66"/>
              <w:rPr>
                <w:sz w:val="19"/>
              </w:rPr>
            </w:pPr>
            <w:r>
              <w:rPr>
                <w:w w:val="105"/>
                <w:sz w:val="19"/>
              </w:rPr>
              <w:t>синдромом</w:t>
            </w:r>
          </w:p>
        </w:tc>
        <w:tc>
          <w:tcPr>
            <w:tcW w:w="1902" w:type="dxa"/>
            <w:vMerge/>
            <w:tcBorders>
              <w:top w:val="nil"/>
            </w:tcBorders>
          </w:tcPr>
          <w:p>
            <w:pPr>
              <w:rPr>
                <w:sz w:val="2"/>
                <w:szCs w:val="2"/>
              </w:rPr>
            </w:pPr>
          </w:p>
        </w:tc>
      </w:tr>
      <w:tr>
        <w:trPr>
          <w:trHeight w:val="2393" w:hRule="atLeast"/>
        </w:trPr>
        <w:tc>
          <w:tcPr>
            <w:tcW w:w="923" w:type="dxa"/>
            <w:vMerge/>
            <w:tcBorders>
              <w:top w:val="nil"/>
            </w:tcBorders>
          </w:tcPr>
          <w:p>
            <w:pPr>
              <w:rPr>
                <w:sz w:val="2"/>
                <w:szCs w:val="2"/>
              </w:rPr>
            </w:pPr>
          </w:p>
        </w:tc>
        <w:tc>
          <w:tcPr>
            <w:tcW w:w="2686" w:type="dxa"/>
          </w:tcPr>
          <w:p>
            <w:pPr>
              <w:pStyle w:val="TableParagraph"/>
              <w:spacing w:line="264" w:lineRule="auto" w:before="26"/>
              <w:ind w:left="62" w:right="48" w:firstLine="1"/>
              <w:rPr>
                <w:sz w:val="19"/>
              </w:rPr>
            </w:pPr>
            <w:r>
              <w:rPr>
                <w:w w:val="105"/>
                <w:sz w:val="19"/>
              </w:rPr>
              <w:t>Стереота1Ссическая лучевая терапия при злокачественных новообразованиях с олигометастатическим поражением внутренних органов и ЦИС</w:t>
            </w:r>
          </w:p>
        </w:tc>
        <w:tc>
          <w:tcPr>
            <w:tcW w:w="1768" w:type="dxa"/>
          </w:tcPr>
          <w:p>
            <w:pPr>
              <w:pStyle w:val="TableParagraph"/>
              <w:spacing w:line="268" w:lineRule="auto" w:before="26"/>
              <w:ind w:left="64" w:right="44" w:firstLine="4"/>
              <w:rPr>
                <w:sz w:val="19"/>
              </w:rPr>
            </w:pPr>
            <w:r>
              <w:rPr>
                <w:sz w:val="19"/>
              </w:rPr>
              <w:t>СОО-С75, С78-С80, С97</w:t>
            </w:r>
          </w:p>
        </w:tc>
        <w:tc>
          <w:tcPr>
            <w:tcW w:w="2839" w:type="dxa"/>
          </w:tcPr>
          <w:p>
            <w:pPr>
              <w:pStyle w:val="TableParagraph"/>
              <w:spacing w:line="264" w:lineRule="auto" w:before="26"/>
              <w:ind w:left="64" w:right="109" w:firstLine="4"/>
              <w:rPr>
                <w:sz w:val="19"/>
              </w:rPr>
            </w:pPr>
            <w:r>
              <w:rPr>
                <w:w w:val="105"/>
                <w:sz w:val="19"/>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w:t>
            </w:r>
          </w:p>
          <w:p>
            <w:pPr>
              <w:pStyle w:val="TableParagraph"/>
              <w:spacing w:line="184" w:lineRule="exact"/>
              <w:ind w:left="72"/>
              <w:rPr>
                <w:sz w:val="19"/>
              </w:rPr>
            </w:pPr>
            <w:r>
              <w:rPr>
                <w:w w:val="105"/>
                <w:sz w:val="19"/>
              </w:rPr>
              <w:t>плевры, средостения, кожи,</w:t>
            </w:r>
          </w:p>
        </w:tc>
        <w:tc>
          <w:tcPr>
            <w:tcW w:w="1671" w:type="dxa"/>
          </w:tcPr>
          <w:p>
            <w:pPr>
              <w:pStyle w:val="TableParagraph"/>
              <w:spacing w:line="264" w:lineRule="auto" w:before="26"/>
              <w:ind w:left="61" w:firstLine="4"/>
              <w:rPr>
                <w:sz w:val="19"/>
              </w:rPr>
            </w:pPr>
            <w:r>
              <w:rPr>
                <w:w w:val="105"/>
                <w:sz w:val="19"/>
              </w:rPr>
              <w:t>тегапевтическое лечение</w:t>
            </w:r>
          </w:p>
        </w:tc>
        <w:tc>
          <w:tcPr>
            <w:tcW w:w="3156" w:type="dxa"/>
          </w:tcPr>
          <w:p>
            <w:pPr>
              <w:pStyle w:val="TableParagraph"/>
              <w:spacing w:line="264" w:lineRule="auto" w:before="22"/>
              <w:ind w:left="62" w:right="143" w:firstLine="4"/>
              <w:rPr>
                <w:sz w:val="19"/>
              </w:rPr>
            </w:pPr>
            <w:r>
              <w:rPr>
                <w:w w:val="105"/>
                <w:sz w:val="19"/>
              </w:rPr>
              <w:t>стереотаксическая дистанционная лучевая терапия. Компьютерно- томографическая и (или)</w:t>
            </w:r>
          </w:p>
          <w:p>
            <w:pPr>
              <w:pStyle w:val="TableParagraph"/>
              <w:spacing w:line="268" w:lineRule="auto"/>
              <w:ind w:left="69" w:right="44" w:hanging="1"/>
              <w:rPr>
                <w:sz w:val="19"/>
              </w:rPr>
            </w:pPr>
            <w:r>
              <w:rPr>
                <w:w w:val="105"/>
                <w:sz w:val="19"/>
              </w:rPr>
              <w:t>магнитно-резонансная топометрия. ЗD - 4D планирование.</w:t>
            </w:r>
          </w:p>
          <w:p>
            <w:pPr>
              <w:pStyle w:val="TableParagraph"/>
              <w:spacing w:line="261" w:lineRule="auto"/>
              <w:ind w:left="65" w:right="185"/>
              <w:rPr>
                <w:sz w:val="19"/>
              </w:rPr>
            </w:pPr>
            <w:r>
              <w:rPr>
                <w:w w:val="105"/>
                <w:sz w:val="19"/>
              </w:rPr>
              <w:t>Фиксирующие устройства. Объемная визуализация мишени. Установка маркеров.</w:t>
            </w:r>
          </w:p>
        </w:tc>
        <w:tc>
          <w:tcPr>
            <w:tcW w:w="1902" w:type="dxa"/>
            <w:vMerge/>
            <w:tcBorders>
              <w:top w:val="nil"/>
            </w:tcBorders>
          </w:tcPr>
          <w:p>
            <w:pPr>
              <w:rPr>
                <w:sz w:val="2"/>
                <w:szCs w:val="2"/>
              </w:rPr>
            </w:pPr>
          </w:p>
        </w:tc>
      </w:tr>
    </w:tbl>
    <w:p>
      <w:pPr>
        <w:spacing w:after="0"/>
        <w:rPr>
          <w:sz w:val="2"/>
          <w:szCs w:val="2"/>
        </w:rPr>
        <w:sectPr>
          <w:pgSz w:w="16670" w:h="11800" w:orient="landscape"/>
          <w:pgMar w:header="655" w:footer="0" w:top="1160" w:bottom="280" w:left="380" w:right="1100"/>
        </w:sectPr>
      </w:pPr>
    </w:p>
    <w:p>
      <w:pPr>
        <w:pStyle w:val="BodyText"/>
        <w:spacing w:before="2" w:after="1"/>
        <w:rPr>
          <w:sz w:val="17"/>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701"/>
        <w:gridCol w:w="1769"/>
        <w:gridCol w:w="2840"/>
        <w:gridCol w:w="1668"/>
        <w:gridCol w:w="3162"/>
        <w:gridCol w:w="1898"/>
      </w:tblGrid>
      <w:tr>
        <w:trPr>
          <w:trHeight w:val="1181" w:hRule="atLeast"/>
        </w:trPr>
        <w:tc>
          <w:tcPr>
            <w:tcW w:w="923" w:type="dxa"/>
          </w:tcPr>
          <w:p>
            <w:pPr>
              <w:pStyle w:val="TableParagraph"/>
              <w:spacing w:before="3"/>
              <w:rPr>
                <w:sz w:val="22"/>
              </w:rPr>
            </w:pPr>
          </w:p>
          <w:p>
            <w:pPr>
              <w:pStyle w:val="TableParagraph"/>
              <w:spacing w:line="254" w:lineRule="auto"/>
              <w:ind w:left="165" w:right="117" w:hanging="13"/>
              <w:jc w:val="center"/>
              <w:rPr>
                <w:sz w:val="13"/>
              </w:rPr>
            </w:pPr>
            <w:r>
              <w:rPr>
                <w:rFonts w:ascii="Arial" w:hAnsi="Arial"/>
                <w:sz w:val="19"/>
              </w:rPr>
              <w:t>No </w:t>
            </w:r>
            <w:r>
              <w:rPr>
                <w:sz w:val="19"/>
              </w:rPr>
              <w:t>группы В МП</w:t>
            </w:r>
            <w:r>
              <w:rPr>
                <w:position w:val="7"/>
                <w:sz w:val="13"/>
              </w:rPr>
              <w:t>1</w:t>
            </w:r>
          </w:p>
        </w:tc>
        <w:tc>
          <w:tcPr>
            <w:tcW w:w="2701" w:type="dxa"/>
          </w:tcPr>
          <w:p>
            <w:pPr>
              <w:pStyle w:val="TableParagraph"/>
              <w:spacing w:before="4"/>
              <w:rPr>
                <w:sz w:val="22"/>
              </w:rPr>
            </w:pPr>
          </w:p>
          <w:p>
            <w:pPr>
              <w:pStyle w:val="TableParagraph"/>
              <w:spacing w:line="261" w:lineRule="auto"/>
              <w:ind w:left="384" w:firstLine="135"/>
              <w:rPr>
                <w:sz w:val="19"/>
              </w:rPr>
            </w:pPr>
            <w:r>
              <w:rPr>
                <w:w w:val="105"/>
                <w:sz w:val="19"/>
              </w:rPr>
              <w:t>Наименование вида высокотехнологичной медицинской помощи'</w:t>
            </w:r>
          </w:p>
        </w:tc>
        <w:tc>
          <w:tcPr>
            <w:tcW w:w="1769" w:type="dxa"/>
          </w:tcPr>
          <w:p>
            <w:pPr>
              <w:pStyle w:val="TableParagraph"/>
              <w:rPr>
                <w:sz w:val="22"/>
              </w:rPr>
            </w:pPr>
          </w:p>
          <w:p>
            <w:pPr>
              <w:pStyle w:val="TableParagraph"/>
              <w:spacing w:before="9"/>
              <w:rPr>
                <w:sz w:val="20"/>
              </w:rPr>
            </w:pPr>
          </w:p>
          <w:p>
            <w:pPr>
              <w:pStyle w:val="TableParagraph"/>
              <w:ind w:left="119"/>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sz w:val="20"/>
              </w:rPr>
            </w:pPr>
          </w:p>
          <w:p>
            <w:pPr>
              <w:pStyle w:val="TableParagraph"/>
              <w:spacing w:before="3"/>
              <w:rPr>
                <w:sz w:val="23"/>
              </w:rPr>
            </w:pPr>
          </w:p>
          <w:p>
            <w:pPr>
              <w:pStyle w:val="TableParagraph"/>
              <w:ind w:left="681"/>
              <w:rPr>
                <w:sz w:val="19"/>
              </w:rPr>
            </w:pPr>
            <w:r>
              <w:rPr>
                <w:w w:val="105"/>
                <w:sz w:val="19"/>
              </w:rPr>
              <w:t>Модель пациента</w:t>
            </w:r>
          </w:p>
        </w:tc>
        <w:tc>
          <w:tcPr>
            <w:tcW w:w="1668" w:type="dxa"/>
          </w:tcPr>
          <w:p>
            <w:pPr>
              <w:pStyle w:val="TableParagraph"/>
              <w:rPr>
                <w:sz w:val="20"/>
              </w:rPr>
            </w:pPr>
          </w:p>
          <w:p>
            <w:pPr>
              <w:pStyle w:val="TableParagraph"/>
              <w:spacing w:before="3"/>
              <w:rPr>
                <w:sz w:val="23"/>
              </w:rPr>
            </w:pPr>
          </w:p>
          <w:p>
            <w:pPr>
              <w:pStyle w:val="TableParagraph"/>
              <w:ind w:left="60" w:right="23"/>
              <w:jc w:val="center"/>
              <w:rPr>
                <w:sz w:val="19"/>
              </w:rPr>
            </w:pPr>
            <w:r>
              <w:rPr>
                <w:w w:val="110"/>
                <w:sz w:val="19"/>
              </w:rPr>
              <w:t>Вид лечения</w:t>
            </w:r>
          </w:p>
        </w:tc>
        <w:tc>
          <w:tcPr>
            <w:tcW w:w="3162" w:type="dxa"/>
          </w:tcPr>
          <w:p>
            <w:pPr>
              <w:pStyle w:val="TableParagraph"/>
              <w:rPr>
                <w:sz w:val="20"/>
              </w:rPr>
            </w:pPr>
          </w:p>
          <w:p>
            <w:pPr>
              <w:pStyle w:val="TableParagraph"/>
              <w:spacing w:before="3"/>
              <w:rPr>
                <w:sz w:val="23"/>
              </w:rPr>
            </w:pPr>
          </w:p>
          <w:p>
            <w:pPr>
              <w:pStyle w:val="TableParagraph"/>
              <w:ind w:left="44" w:right="11"/>
              <w:jc w:val="center"/>
              <w:rPr>
                <w:sz w:val="19"/>
              </w:rPr>
            </w:pPr>
            <w:r>
              <w:rPr>
                <w:w w:val="105"/>
                <w:sz w:val="19"/>
              </w:rPr>
              <w:t>Метод лечения</w:t>
            </w:r>
          </w:p>
        </w:tc>
        <w:tc>
          <w:tcPr>
            <w:tcW w:w="1898" w:type="dxa"/>
          </w:tcPr>
          <w:p>
            <w:pPr>
              <w:pStyle w:val="TableParagraph"/>
              <w:spacing w:line="261" w:lineRule="auto" w:before="26"/>
              <w:ind w:left="132" w:right="92" w:hanging="11"/>
              <w:jc w:val="center"/>
              <w:rPr>
                <w:sz w:val="19"/>
              </w:rPr>
            </w:pPr>
            <w:r>
              <w:rPr>
                <w:w w:val="105"/>
                <w:sz w:val="19"/>
              </w:rPr>
              <w:t>Средний норматив финансовых затрат </w:t>
            </w:r>
            <w:r>
              <w:rPr>
                <w:sz w:val="19"/>
              </w:rPr>
              <w:t>на единицу _объема </w:t>
            </w:r>
            <w:r>
              <w:rPr>
                <w:w w:val="105"/>
                <w:sz w:val="19"/>
              </w:rPr>
              <w:t>медицинской</w:t>
            </w:r>
          </w:p>
          <w:p>
            <w:pPr>
              <w:pStyle w:val="TableParagraph"/>
              <w:spacing w:line="183" w:lineRule="exact"/>
              <w:ind w:left="183" w:right="148"/>
              <w:jc w:val="center"/>
              <w:rPr>
                <w:sz w:val="19"/>
              </w:rPr>
            </w:pPr>
            <w:r>
              <w:rPr>
                <w:w w:val="105"/>
                <w:sz w:val="19"/>
              </w:rPr>
              <w:t>помощиЗ, рублей</w:t>
            </w:r>
          </w:p>
        </w:tc>
      </w:tr>
      <w:tr>
        <w:trPr>
          <w:trHeight w:val="239" w:hRule="atLeast"/>
        </w:trPr>
        <w:tc>
          <w:tcPr>
            <w:tcW w:w="923" w:type="dxa"/>
          </w:tcPr>
          <w:p>
            <w:pPr>
              <w:pStyle w:val="TableParagraph"/>
              <w:spacing w:line="193" w:lineRule="exact" w:before="26"/>
              <w:ind w:left="52"/>
              <w:jc w:val="center"/>
              <w:rPr>
                <w:sz w:val="19"/>
              </w:rPr>
            </w:pPr>
            <w:r>
              <w:rPr>
                <w:w w:val="107"/>
                <w:sz w:val="19"/>
              </w:rPr>
              <w:t>1</w:t>
            </w:r>
          </w:p>
        </w:tc>
        <w:tc>
          <w:tcPr>
            <w:tcW w:w="2701" w:type="dxa"/>
          </w:tcPr>
          <w:p>
            <w:pPr>
              <w:pStyle w:val="TableParagraph"/>
              <w:spacing w:line="193" w:lineRule="exact" w:before="26"/>
              <w:ind w:left="39"/>
              <w:jc w:val="center"/>
              <w:rPr>
                <w:sz w:val="19"/>
              </w:rPr>
            </w:pPr>
            <w:r>
              <w:rPr>
                <w:w w:val="107"/>
                <w:sz w:val="19"/>
              </w:rPr>
              <w:t>2</w:t>
            </w:r>
          </w:p>
        </w:tc>
        <w:tc>
          <w:tcPr>
            <w:tcW w:w="1769" w:type="dxa"/>
          </w:tcPr>
          <w:p>
            <w:pPr>
              <w:pStyle w:val="TableParagraph"/>
              <w:spacing w:line="188" w:lineRule="exact" w:before="31"/>
              <w:ind w:left="20"/>
              <w:jc w:val="center"/>
              <w:rPr>
                <w:sz w:val="19"/>
              </w:rPr>
            </w:pPr>
            <w:r>
              <w:rPr>
                <w:w w:val="107"/>
                <w:sz w:val="19"/>
              </w:rPr>
              <w:t>3</w:t>
            </w:r>
          </w:p>
        </w:tc>
        <w:tc>
          <w:tcPr>
            <w:tcW w:w="2840" w:type="dxa"/>
          </w:tcPr>
          <w:p>
            <w:pPr>
              <w:pStyle w:val="TableParagraph"/>
              <w:spacing w:line="188" w:lineRule="exact" w:before="31"/>
              <w:ind w:left="33"/>
              <w:jc w:val="center"/>
              <w:rPr>
                <w:sz w:val="19"/>
              </w:rPr>
            </w:pPr>
            <w:r>
              <w:rPr>
                <w:w w:val="107"/>
                <w:sz w:val="19"/>
              </w:rPr>
              <w:t>4</w:t>
            </w:r>
          </w:p>
        </w:tc>
        <w:tc>
          <w:tcPr>
            <w:tcW w:w="1668" w:type="dxa"/>
          </w:tcPr>
          <w:p>
            <w:pPr>
              <w:pStyle w:val="TableParagraph"/>
              <w:spacing w:line="188" w:lineRule="exact" w:before="31"/>
              <w:ind w:left="33"/>
              <w:jc w:val="center"/>
              <w:rPr>
                <w:i/>
                <w:sz w:val="19"/>
              </w:rPr>
            </w:pPr>
            <w:r>
              <w:rPr>
                <w:i/>
                <w:w w:val="106"/>
                <w:sz w:val="19"/>
              </w:rPr>
              <w:t>5</w:t>
            </w:r>
          </w:p>
        </w:tc>
        <w:tc>
          <w:tcPr>
            <w:tcW w:w="3162" w:type="dxa"/>
          </w:tcPr>
          <w:p>
            <w:pPr>
              <w:pStyle w:val="TableParagraph"/>
              <w:spacing w:line="184" w:lineRule="exact" w:before="36"/>
              <w:ind w:left="44"/>
              <w:jc w:val="center"/>
              <w:rPr>
                <w:sz w:val="19"/>
              </w:rPr>
            </w:pPr>
            <w:r>
              <w:rPr>
                <w:w w:val="106"/>
                <w:sz w:val="19"/>
              </w:rPr>
              <w:t>6</w:t>
            </w:r>
          </w:p>
        </w:tc>
        <w:tc>
          <w:tcPr>
            <w:tcW w:w="1898" w:type="dxa"/>
          </w:tcPr>
          <w:p>
            <w:pPr>
              <w:pStyle w:val="TableParagraph"/>
              <w:spacing w:line="184" w:lineRule="exact" w:before="36"/>
              <w:ind w:left="22"/>
              <w:jc w:val="center"/>
              <w:rPr>
                <w:sz w:val="19"/>
              </w:rPr>
            </w:pPr>
            <w:r>
              <w:rPr>
                <w:w w:val="106"/>
                <w:sz w:val="19"/>
              </w:rPr>
              <w:t>7</w:t>
            </w:r>
          </w:p>
        </w:tc>
      </w:tr>
      <w:tr>
        <w:trPr>
          <w:trHeight w:val="3845" w:hRule="atLeast"/>
        </w:trPr>
        <w:tc>
          <w:tcPr>
            <w:tcW w:w="923" w:type="dxa"/>
            <w:vMerge w:val="restart"/>
          </w:tcPr>
          <w:p>
            <w:pPr>
              <w:pStyle w:val="TableParagraph"/>
              <w:rPr>
                <w:sz w:val="18"/>
              </w:rPr>
            </w:pPr>
          </w:p>
        </w:tc>
        <w:tc>
          <w:tcPr>
            <w:tcW w:w="2701" w:type="dxa"/>
          </w:tcPr>
          <w:p>
            <w:pPr>
              <w:pStyle w:val="TableParagraph"/>
              <w:rPr>
                <w:sz w:val="18"/>
              </w:rPr>
            </w:pPr>
          </w:p>
        </w:tc>
        <w:tc>
          <w:tcPr>
            <w:tcW w:w="1769" w:type="dxa"/>
          </w:tcPr>
          <w:p>
            <w:pPr>
              <w:pStyle w:val="TableParagraph"/>
              <w:rPr>
                <w:sz w:val="20"/>
              </w:rPr>
            </w:pPr>
          </w:p>
          <w:p>
            <w:pPr>
              <w:pStyle w:val="TableParagraph"/>
              <w:rPr>
                <w:sz w:val="20"/>
              </w:rPr>
            </w:pPr>
          </w:p>
          <w:p>
            <w:pPr>
              <w:pStyle w:val="TableParagraph"/>
              <w:spacing w:before="5"/>
              <w:rPr>
                <w:sz w:val="25"/>
              </w:rPr>
            </w:pPr>
          </w:p>
          <w:p>
            <w:pPr>
              <w:pStyle w:val="TableParagraph"/>
              <w:ind w:left="1730" w:right="-15"/>
              <w:rPr>
                <w:sz w:val="19"/>
              </w:rPr>
            </w:pPr>
            <w:r>
              <w:rPr>
                <w:w w:val="58"/>
                <w:sz w:val="19"/>
              </w:rPr>
              <w:t>-</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188" w:lineRule="exact" w:before="136"/>
              <w:ind w:left="1721" w:right="-29"/>
              <w:rPr>
                <w:sz w:val="19"/>
              </w:rPr>
            </w:pPr>
            <w:r>
              <w:rPr>
                <w:w w:val="105"/>
                <w:sz w:val="19"/>
              </w:rPr>
              <w:t>:</w:t>
            </w:r>
          </w:p>
        </w:tc>
        <w:tc>
          <w:tcPr>
            <w:tcW w:w="2840" w:type="dxa"/>
          </w:tcPr>
          <w:p>
            <w:pPr>
              <w:pStyle w:val="TableParagraph"/>
              <w:spacing w:line="264" w:lineRule="auto" w:before="26"/>
              <w:ind w:left="54" w:right="84" w:firstLine="6"/>
              <w:rPr>
                <w:sz w:val="19"/>
              </w:rPr>
            </w:pPr>
            <w:r>
              <w:rPr>
                <w:w w:val="105"/>
                <w:sz w:val="19"/>
              </w:rPr>
              <w:t>мезотелиальной и мягких тканей, молочной железы, мочевого пузыря, надпочечников, щитовидной железы, женских и мужских половых органов, костей </w:t>
            </w:r>
            <w:r>
              <w:rPr>
                <w:b/>
                <w:w w:val="105"/>
                <w:sz w:val="20"/>
              </w:rPr>
              <w:t>и </w:t>
            </w:r>
            <w:r>
              <w:rPr>
                <w:w w:val="105"/>
                <w:sz w:val="19"/>
              </w:rPr>
              <w:t>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w:t>
            </w:r>
            <w:r>
              <w:rPr>
                <w:spacing w:val="-3"/>
                <w:w w:val="105"/>
                <w:sz w:val="19"/>
              </w:rPr>
              <w:t> </w:t>
            </w:r>
            <w:r>
              <w:rPr>
                <w:w w:val="105"/>
                <w:sz w:val="19"/>
              </w:rPr>
              <w:t>первично-</w:t>
            </w:r>
          </w:p>
          <w:p>
            <w:pPr>
              <w:pStyle w:val="TableParagraph"/>
              <w:spacing w:line="181" w:lineRule="exact"/>
              <w:ind w:left="60"/>
              <w:rPr>
                <w:sz w:val="19"/>
              </w:rPr>
            </w:pPr>
            <w:r>
              <w:rPr>
                <w:w w:val="105"/>
                <w:sz w:val="19"/>
              </w:rPr>
              <w:t>невыявленного очага</w:t>
            </w:r>
          </w:p>
        </w:tc>
        <w:tc>
          <w:tcPr>
            <w:tcW w:w="1668" w:type="dxa"/>
          </w:tcPr>
          <w:p>
            <w:pPr>
              <w:pStyle w:val="TableParagraph"/>
              <w:rPr>
                <w:sz w:val="18"/>
              </w:rPr>
            </w:pPr>
          </w:p>
        </w:tc>
        <w:tc>
          <w:tcPr>
            <w:tcW w:w="3162" w:type="dxa"/>
          </w:tcPr>
          <w:p>
            <w:pPr>
              <w:pStyle w:val="TableParagraph"/>
              <w:rPr>
                <w:sz w:val="18"/>
              </w:rPr>
            </w:pPr>
          </w:p>
        </w:tc>
        <w:tc>
          <w:tcPr>
            <w:tcW w:w="1898" w:type="dxa"/>
            <w:vMerge w:val="restart"/>
          </w:tcPr>
          <w:p>
            <w:pPr>
              <w:pStyle w:val="TableParagraph"/>
              <w:rPr>
                <w:sz w:val="18"/>
              </w:rPr>
            </w:pPr>
          </w:p>
        </w:tc>
      </w:tr>
      <w:tr>
        <w:trPr>
          <w:trHeight w:val="2202" w:hRule="atLeast"/>
        </w:trPr>
        <w:tc>
          <w:tcPr>
            <w:tcW w:w="923" w:type="dxa"/>
            <w:vMerge/>
            <w:tcBorders>
              <w:top w:val="nil"/>
            </w:tcBorders>
          </w:tcPr>
          <w:p>
            <w:pPr>
              <w:rPr>
                <w:sz w:val="2"/>
                <w:szCs w:val="2"/>
              </w:rPr>
            </w:pPr>
          </w:p>
        </w:tc>
        <w:tc>
          <w:tcPr>
            <w:tcW w:w="2701" w:type="dxa"/>
            <w:tcBorders>
              <w:bottom w:val="nil"/>
            </w:tcBorders>
          </w:tcPr>
          <w:p>
            <w:pPr>
              <w:pStyle w:val="TableParagraph"/>
              <w:spacing w:line="264" w:lineRule="auto" w:before="22"/>
              <w:ind w:left="59" w:hanging="2"/>
              <w:rPr>
                <w:sz w:val="19"/>
              </w:rPr>
            </w:pPr>
            <w:r>
              <w:rPr>
                <w:w w:val="105"/>
                <w:sz w:val="19"/>
              </w:rPr>
              <w:t>Радионуклиднаялучевая терапия в радиотерапевтических отделениях</w:t>
            </w:r>
          </w:p>
        </w:tc>
        <w:tc>
          <w:tcPr>
            <w:tcW w:w="1769" w:type="dxa"/>
            <w:tcBorders>
              <w:bottom w:val="nil"/>
            </w:tcBorders>
          </w:tcPr>
          <w:p>
            <w:pPr>
              <w:pStyle w:val="TableParagraph"/>
              <w:spacing w:line="268" w:lineRule="auto" w:before="22"/>
              <w:ind w:left="53" w:right="419"/>
              <w:rPr>
                <w:sz w:val="19"/>
              </w:rPr>
            </w:pPr>
            <w:r>
              <w:rPr>
                <w:w w:val="110"/>
                <w:sz w:val="19"/>
              </w:rPr>
              <w:t>С50, Сбl, С34, С73, С64, С79</w:t>
            </w:r>
          </w:p>
          <w:p>
            <w:pPr>
              <w:pStyle w:val="TableParagraph"/>
              <w:spacing w:before="1"/>
              <w:rPr>
                <w:sz w:val="20"/>
              </w:rPr>
            </w:pPr>
          </w:p>
          <w:p>
            <w:pPr>
              <w:pStyle w:val="TableParagraph"/>
              <w:ind w:right="-29"/>
              <w:jc w:val="right"/>
              <w:rPr>
                <w:sz w:val="19"/>
              </w:rPr>
            </w:pPr>
            <w:r>
              <w:rPr>
                <w:w w:val="105"/>
                <w:sz w:val="19"/>
              </w:rPr>
              <w:t>·</w:t>
            </w:r>
          </w:p>
        </w:tc>
        <w:tc>
          <w:tcPr>
            <w:tcW w:w="2840" w:type="dxa"/>
            <w:tcBorders>
              <w:bottom w:val="nil"/>
            </w:tcBorders>
          </w:tcPr>
          <w:p>
            <w:pPr>
              <w:pStyle w:val="TableParagraph"/>
              <w:spacing w:line="264" w:lineRule="auto" w:before="26"/>
              <w:ind w:left="56" w:right="57"/>
              <w:rPr>
                <w:sz w:val="19"/>
              </w:rPr>
            </w:pPr>
            <w:r>
              <w:rPr>
                <w:w w:val="105"/>
                <w:sz w:val="19"/>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w:t>
            </w:r>
          </w:p>
          <w:p>
            <w:pPr>
              <w:pStyle w:val="TableParagraph"/>
              <w:spacing w:before="5"/>
              <w:ind w:left="58"/>
              <w:rPr>
                <w:sz w:val="19"/>
              </w:rPr>
            </w:pPr>
            <w:r>
              <w:rPr>
                <w:w w:val="105"/>
                <w:sz w:val="19"/>
              </w:rPr>
              <w:t>сопровождающиеся болевым</w:t>
            </w:r>
          </w:p>
        </w:tc>
        <w:tc>
          <w:tcPr>
            <w:tcW w:w="1668" w:type="dxa"/>
            <w:tcBorders>
              <w:bottom w:val="nil"/>
            </w:tcBorders>
          </w:tcPr>
          <w:p>
            <w:pPr>
              <w:pStyle w:val="TableParagraph"/>
              <w:spacing w:line="264" w:lineRule="auto" w:before="26"/>
              <w:ind w:left="58"/>
              <w:rPr>
                <w:sz w:val="19"/>
              </w:rPr>
            </w:pPr>
            <w:r>
              <w:rPr>
                <w:w w:val="105"/>
                <w:sz w:val="19"/>
              </w:rPr>
              <w:t>терапевтическое лечение</w:t>
            </w:r>
          </w:p>
        </w:tc>
        <w:tc>
          <w:tcPr>
            <w:tcW w:w="3162" w:type="dxa"/>
            <w:tcBorders>
              <w:bottom w:val="nil"/>
            </w:tcBorders>
          </w:tcPr>
          <w:p>
            <w:pPr>
              <w:pStyle w:val="TableParagraph"/>
              <w:spacing w:line="264" w:lineRule="auto" w:before="26"/>
              <w:ind w:left="57" w:firstLine="4"/>
              <w:rPr>
                <w:sz w:val="19"/>
              </w:rPr>
            </w:pPr>
            <w:r>
              <w:rPr>
                <w:w w:val="105"/>
                <w:sz w:val="19"/>
              </w:rPr>
              <w:t>сочетание системной радионуклидной терапии и локальной лучевой терапии</w:t>
            </w:r>
          </w:p>
        </w:tc>
        <w:tc>
          <w:tcPr>
            <w:tcW w:w="1898" w:type="dxa"/>
            <w:vMerge/>
            <w:tcBorders>
              <w:top w:val="nil"/>
            </w:tcBorders>
          </w:tcPr>
          <w:p>
            <w:pPr>
              <w:rPr>
                <w:sz w:val="2"/>
                <w:szCs w:val="2"/>
              </w:rPr>
            </w:pPr>
          </w:p>
        </w:tc>
      </w:tr>
      <w:tr>
        <w:trPr>
          <w:trHeight w:val="185" w:hRule="atLeast"/>
        </w:trPr>
        <w:tc>
          <w:tcPr>
            <w:tcW w:w="923" w:type="dxa"/>
            <w:vMerge/>
            <w:tcBorders>
              <w:top w:val="nil"/>
            </w:tcBorders>
          </w:tcPr>
          <w:p>
            <w:pPr>
              <w:rPr>
                <w:sz w:val="2"/>
                <w:szCs w:val="2"/>
              </w:rPr>
            </w:pPr>
          </w:p>
        </w:tc>
        <w:tc>
          <w:tcPr>
            <w:tcW w:w="2701" w:type="dxa"/>
            <w:tcBorders>
              <w:top w:val="nil"/>
            </w:tcBorders>
          </w:tcPr>
          <w:p>
            <w:pPr>
              <w:pStyle w:val="TableParagraph"/>
              <w:rPr>
                <w:sz w:val="12"/>
              </w:rPr>
            </w:pPr>
          </w:p>
        </w:tc>
        <w:tc>
          <w:tcPr>
            <w:tcW w:w="1769" w:type="dxa"/>
            <w:tcBorders>
              <w:top w:val="nil"/>
            </w:tcBorders>
          </w:tcPr>
          <w:p>
            <w:pPr>
              <w:pStyle w:val="TableParagraph"/>
              <w:rPr>
                <w:sz w:val="12"/>
              </w:rPr>
            </w:pPr>
          </w:p>
        </w:tc>
        <w:tc>
          <w:tcPr>
            <w:tcW w:w="2840" w:type="dxa"/>
            <w:tcBorders>
              <w:top w:val="nil"/>
            </w:tcBorders>
          </w:tcPr>
          <w:p>
            <w:pPr>
              <w:pStyle w:val="TableParagraph"/>
              <w:spacing w:line="142" w:lineRule="exact" w:before="24"/>
              <w:ind w:left="59"/>
              <w:rPr>
                <w:sz w:val="14"/>
              </w:rPr>
            </w:pPr>
            <w:r>
              <w:rPr>
                <w:sz w:val="14"/>
              </w:rPr>
              <w:t>СИНЛDОМОМ</w:t>
            </w:r>
          </w:p>
        </w:tc>
        <w:tc>
          <w:tcPr>
            <w:tcW w:w="1668" w:type="dxa"/>
            <w:tcBorders>
              <w:top w:val="nil"/>
            </w:tcBorders>
          </w:tcPr>
          <w:p>
            <w:pPr>
              <w:pStyle w:val="TableParagraph"/>
              <w:rPr>
                <w:sz w:val="12"/>
              </w:rPr>
            </w:pPr>
          </w:p>
        </w:tc>
        <w:tc>
          <w:tcPr>
            <w:tcW w:w="3162" w:type="dxa"/>
            <w:tcBorders>
              <w:top w:val="nil"/>
            </w:tcBorders>
          </w:tcPr>
          <w:p>
            <w:pPr>
              <w:pStyle w:val="TableParagraph"/>
              <w:rPr>
                <w:sz w:val="12"/>
              </w:rPr>
            </w:pPr>
          </w:p>
        </w:tc>
        <w:tc>
          <w:tcPr>
            <w:tcW w:w="1898" w:type="dxa"/>
            <w:vMerge/>
            <w:tcBorders>
              <w:top w:val="nil"/>
            </w:tcBorders>
          </w:tcPr>
          <w:p>
            <w:pPr>
              <w:rPr>
                <w:sz w:val="2"/>
                <w:szCs w:val="2"/>
              </w:rPr>
            </w:pPr>
          </w:p>
        </w:tc>
      </w:tr>
      <w:tr>
        <w:trPr>
          <w:trHeight w:val="975" w:hRule="atLeast"/>
        </w:trPr>
        <w:tc>
          <w:tcPr>
            <w:tcW w:w="923" w:type="dxa"/>
          </w:tcPr>
          <w:p>
            <w:pPr>
              <w:pStyle w:val="TableParagraph"/>
              <w:spacing w:before="26"/>
              <w:ind w:left="109" w:right="75"/>
              <w:jc w:val="center"/>
              <w:rPr>
                <w:sz w:val="19"/>
              </w:rPr>
            </w:pPr>
            <w:r>
              <w:rPr>
                <w:w w:val="110"/>
                <w:sz w:val="19"/>
              </w:rPr>
              <w:t>27.</w:t>
            </w:r>
          </w:p>
        </w:tc>
        <w:tc>
          <w:tcPr>
            <w:tcW w:w="2701" w:type="dxa"/>
          </w:tcPr>
          <w:p>
            <w:pPr>
              <w:pStyle w:val="TableParagraph"/>
              <w:spacing w:line="264" w:lineRule="auto" w:before="26"/>
              <w:ind w:left="59" w:right="190" w:hanging="2"/>
              <w:rPr>
                <w:sz w:val="19"/>
              </w:rPr>
            </w:pPr>
            <w:r>
              <w:rPr>
                <w:w w:val="105"/>
                <w:sz w:val="19"/>
              </w:rPr>
              <w:t>Контактная лучевая терапия при раке предстательной железы</w:t>
            </w:r>
          </w:p>
        </w:tc>
        <w:tc>
          <w:tcPr>
            <w:tcW w:w="1769" w:type="dxa"/>
          </w:tcPr>
          <w:p>
            <w:pPr>
              <w:pStyle w:val="TableParagraph"/>
              <w:spacing w:before="31"/>
              <w:ind w:left="53"/>
              <w:rPr>
                <w:sz w:val="19"/>
              </w:rPr>
            </w:pPr>
            <w:r>
              <w:rPr>
                <w:w w:val="105"/>
                <w:sz w:val="19"/>
              </w:rPr>
              <w:t>Сбl</w:t>
            </w:r>
          </w:p>
        </w:tc>
        <w:tc>
          <w:tcPr>
            <w:tcW w:w="2840" w:type="dxa"/>
          </w:tcPr>
          <w:p>
            <w:pPr>
              <w:pStyle w:val="TableParagraph"/>
              <w:spacing w:line="264" w:lineRule="auto" w:before="26"/>
              <w:ind w:left="56" w:hanging="3"/>
              <w:rPr>
                <w:sz w:val="19"/>
              </w:rPr>
            </w:pPr>
            <w:r>
              <w:rPr>
                <w:w w:val="105"/>
                <w:sz w:val="19"/>
              </w:rPr>
              <w:t>злокачественные новообразования предстательной железы (Tl-</w:t>
            </w:r>
          </w:p>
          <w:p>
            <w:pPr>
              <w:pStyle w:val="TableParagraph"/>
              <w:spacing w:line="208" w:lineRule="exact"/>
              <w:ind w:left="56"/>
              <w:rPr>
                <w:sz w:val="19"/>
              </w:rPr>
            </w:pPr>
            <w:r>
              <w:rPr>
                <w:w w:val="105"/>
                <w:sz w:val="19"/>
              </w:rPr>
              <w:t>2N0M0), локализованные</w:t>
            </w:r>
          </w:p>
        </w:tc>
        <w:tc>
          <w:tcPr>
            <w:tcW w:w="1668" w:type="dxa"/>
          </w:tcPr>
          <w:p>
            <w:pPr>
              <w:pStyle w:val="TableParagraph"/>
              <w:spacing w:line="264" w:lineRule="auto" w:before="31"/>
              <w:ind w:left="53" w:firstLine="4"/>
              <w:rPr>
                <w:sz w:val="19"/>
              </w:rPr>
            </w:pPr>
            <w:r>
              <w:rPr>
                <w:w w:val="105"/>
                <w:sz w:val="19"/>
              </w:rPr>
              <w:t>терапевтическое лечение</w:t>
            </w:r>
          </w:p>
        </w:tc>
        <w:tc>
          <w:tcPr>
            <w:tcW w:w="3162" w:type="dxa"/>
          </w:tcPr>
          <w:p>
            <w:pPr>
              <w:pStyle w:val="TableParagraph"/>
              <w:spacing w:line="264" w:lineRule="auto" w:before="26"/>
              <w:ind w:left="64" w:hanging="6"/>
              <w:rPr>
                <w:sz w:val="19"/>
              </w:rPr>
            </w:pPr>
            <w:r>
              <w:rPr>
                <w:w w:val="105"/>
                <w:sz w:val="19"/>
              </w:rPr>
              <w:t>внутритканевая лучевая терапия с использованием постоянных источников ионизирующего</w:t>
            </w:r>
          </w:p>
          <w:p>
            <w:pPr>
              <w:pStyle w:val="TableParagraph"/>
              <w:spacing w:line="208" w:lineRule="exact"/>
              <w:ind w:left="59"/>
              <w:rPr>
                <w:sz w:val="19"/>
              </w:rPr>
            </w:pPr>
            <w:r>
              <w:rPr>
                <w:w w:val="105"/>
                <w:sz w:val="19"/>
              </w:rPr>
              <w:t>излучения</w:t>
            </w:r>
          </w:p>
        </w:tc>
        <w:tc>
          <w:tcPr>
            <w:tcW w:w="1898" w:type="dxa"/>
          </w:tcPr>
          <w:p>
            <w:pPr>
              <w:pStyle w:val="TableParagraph"/>
              <w:spacing w:before="31"/>
              <w:ind w:left="179" w:right="148"/>
              <w:jc w:val="center"/>
              <w:rPr>
                <w:sz w:val="19"/>
              </w:rPr>
            </w:pPr>
            <w:r>
              <w:rPr>
                <w:w w:val="105"/>
                <w:sz w:val="19"/>
              </w:rPr>
              <w:t>575710</w:t>
            </w:r>
          </w:p>
        </w:tc>
      </w:tr>
    </w:tbl>
    <w:p>
      <w:pPr>
        <w:spacing w:after="0"/>
        <w:jc w:val="center"/>
        <w:rPr>
          <w:sz w:val="19"/>
        </w:rPr>
        <w:sectPr>
          <w:headerReference w:type="default" r:id="rId131"/>
          <w:pgSz w:w="16670" w:h="11800" w:orient="landscape"/>
          <w:pgMar w:header="689" w:footer="0" w:top="1160" w:bottom="280" w:left="380" w:right="1100"/>
        </w:sectPr>
      </w:pPr>
    </w:p>
    <w:p>
      <w:pPr>
        <w:pStyle w:val="BodyText"/>
        <w:spacing w:before="4"/>
        <w:rPr>
          <w:sz w:val="19"/>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73"/>
        <w:gridCol w:w="2835"/>
        <w:gridCol w:w="1672"/>
        <w:gridCol w:w="3162"/>
        <w:gridCol w:w="1893"/>
      </w:tblGrid>
      <w:tr>
        <w:trPr>
          <w:trHeight w:val="1186" w:hRule="atLeast"/>
        </w:trPr>
        <w:tc>
          <w:tcPr>
            <w:tcW w:w="923" w:type="dxa"/>
          </w:tcPr>
          <w:p>
            <w:pPr>
              <w:pStyle w:val="TableParagraph"/>
              <w:spacing w:before="9"/>
              <w:rPr>
                <w:sz w:val="22"/>
              </w:rPr>
            </w:pPr>
          </w:p>
          <w:p>
            <w:pPr>
              <w:pStyle w:val="TableParagraph"/>
              <w:ind w:left="40"/>
              <w:jc w:val="center"/>
              <w:rPr>
                <w:i/>
                <w:sz w:val="19"/>
              </w:rPr>
            </w:pPr>
            <w:r>
              <w:rPr>
                <w:i/>
                <w:w w:val="102"/>
                <w:sz w:val="19"/>
              </w:rPr>
              <w:t>№</w:t>
            </w:r>
          </w:p>
          <w:p>
            <w:pPr>
              <w:pStyle w:val="TableParagraph"/>
              <w:spacing w:line="178" w:lineRule="exact" w:before="17"/>
              <w:ind w:left="107" w:right="75"/>
              <w:jc w:val="center"/>
              <w:rPr>
                <w:sz w:val="19"/>
              </w:rPr>
            </w:pPr>
            <w:r>
              <w:rPr>
                <w:w w:val="105"/>
                <w:sz w:val="19"/>
              </w:rPr>
              <w:t>группы</w:t>
            </w:r>
          </w:p>
          <w:p>
            <w:pPr>
              <w:pStyle w:val="TableParagraph"/>
              <w:spacing w:line="305" w:lineRule="exact"/>
              <w:ind w:left="103" w:right="75"/>
              <w:jc w:val="center"/>
              <w:rPr>
                <w:sz w:val="14"/>
              </w:rPr>
            </w:pPr>
            <w:r>
              <w:rPr>
                <w:spacing w:val="-4"/>
                <w:w w:val="98"/>
                <w:sz w:val="30"/>
              </w:rPr>
              <w:t>в</w:t>
            </w:r>
            <w:r>
              <w:rPr>
                <w:spacing w:val="-1"/>
                <w:w w:val="95"/>
                <w:sz w:val="30"/>
              </w:rPr>
              <w:t>м</w:t>
            </w:r>
            <w:r>
              <w:rPr>
                <w:spacing w:val="-7"/>
                <w:w w:val="95"/>
                <w:sz w:val="30"/>
              </w:rPr>
              <w:t>п</w:t>
            </w:r>
            <w:r>
              <w:rPr>
                <w:w w:val="95"/>
                <w:position w:val="7"/>
                <w:sz w:val="14"/>
              </w:rPr>
              <w:t>1</w:t>
            </w:r>
          </w:p>
        </w:tc>
        <w:tc>
          <w:tcPr>
            <w:tcW w:w="2696" w:type="dxa"/>
          </w:tcPr>
          <w:p>
            <w:pPr>
              <w:pStyle w:val="TableParagraph"/>
              <w:spacing w:before="9"/>
              <w:rPr>
                <w:sz w:val="22"/>
              </w:rPr>
            </w:pPr>
          </w:p>
          <w:p>
            <w:pPr>
              <w:pStyle w:val="TableParagraph"/>
              <w:spacing w:line="249" w:lineRule="auto"/>
              <w:ind w:left="379" w:right="341" w:hanging="6"/>
              <w:jc w:val="center"/>
              <w:rPr>
                <w:sz w:val="14"/>
              </w:rPr>
            </w:pPr>
            <w:r>
              <w:rPr>
                <w:w w:val="105"/>
                <w:sz w:val="19"/>
              </w:rPr>
              <w:t>Наименование вида высокотехнологичной медицинской помощи</w:t>
            </w:r>
            <w:r>
              <w:rPr>
                <w:w w:val="105"/>
                <w:position w:val="7"/>
                <w:sz w:val="14"/>
              </w:rPr>
              <w:t>1</w:t>
            </w:r>
          </w:p>
        </w:tc>
        <w:tc>
          <w:tcPr>
            <w:tcW w:w="1773" w:type="dxa"/>
          </w:tcPr>
          <w:p>
            <w:pPr>
              <w:pStyle w:val="TableParagraph"/>
              <w:rPr>
                <w:sz w:val="22"/>
              </w:rPr>
            </w:pPr>
          </w:p>
          <w:p>
            <w:pPr>
              <w:pStyle w:val="TableParagraph"/>
              <w:spacing w:before="9"/>
              <w:rPr>
                <w:sz w:val="20"/>
              </w:rPr>
            </w:pPr>
          </w:p>
          <w:p>
            <w:pPr>
              <w:pStyle w:val="TableParagraph"/>
              <w:ind w:left="116"/>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3"/>
              <w:rPr>
                <w:sz w:val="23"/>
              </w:rPr>
            </w:pPr>
          </w:p>
          <w:p>
            <w:pPr>
              <w:pStyle w:val="TableParagraph"/>
              <w:ind w:left="670"/>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300"/>
              <w:rPr>
                <w:sz w:val="19"/>
              </w:rPr>
            </w:pPr>
            <w:r>
              <w:rPr>
                <w:w w:val="105"/>
                <w:sz w:val="19"/>
              </w:rPr>
              <w:t>Вид лечения</w:t>
            </w:r>
          </w:p>
        </w:tc>
        <w:tc>
          <w:tcPr>
            <w:tcW w:w="3162" w:type="dxa"/>
          </w:tcPr>
          <w:p>
            <w:pPr>
              <w:pStyle w:val="TableParagraph"/>
              <w:rPr>
                <w:sz w:val="20"/>
              </w:rPr>
            </w:pPr>
          </w:p>
          <w:p>
            <w:pPr>
              <w:pStyle w:val="TableParagraph"/>
              <w:spacing w:before="3"/>
              <w:rPr>
                <w:sz w:val="23"/>
              </w:rPr>
            </w:pPr>
          </w:p>
          <w:p>
            <w:pPr>
              <w:pStyle w:val="TableParagraph"/>
              <w:ind w:left="935"/>
              <w:rPr>
                <w:sz w:val="19"/>
              </w:rPr>
            </w:pPr>
            <w:r>
              <w:rPr>
                <w:w w:val="105"/>
                <w:sz w:val="19"/>
              </w:rPr>
              <w:t>Метод лечения</w:t>
            </w:r>
          </w:p>
        </w:tc>
        <w:tc>
          <w:tcPr>
            <w:tcW w:w="1893" w:type="dxa"/>
          </w:tcPr>
          <w:p>
            <w:pPr>
              <w:pStyle w:val="TableParagraph"/>
              <w:spacing w:line="261" w:lineRule="auto" w:before="17"/>
              <w:ind w:left="128" w:right="95" w:hanging="6"/>
              <w:jc w:val="center"/>
              <w:rPr>
                <w:sz w:val="19"/>
              </w:rPr>
            </w:pPr>
            <w:r>
              <w:rPr>
                <w:w w:val="105"/>
                <w:sz w:val="19"/>
              </w:rPr>
              <w:t>Средний норматив финансовых затрат на единицу объема медицинской</w:t>
            </w:r>
          </w:p>
          <w:p>
            <w:pPr>
              <w:pStyle w:val="TableParagraph"/>
              <w:spacing w:line="197" w:lineRule="exact"/>
              <w:ind w:left="180" w:right="143"/>
              <w:jc w:val="center"/>
              <w:rPr>
                <w:sz w:val="19"/>
              </w:rPr>
            </w:pPr>
            <w:r>
              <w:rPr>
                <w:w w:val="105"/>
                <w:sz w:val="19"/>
              </w:rPr>
              <w:t>помощи3, рублей</w:t>
            </w:r>
          </w:p>
        </w:tc>
      </w:tr>
      <w:tr>
        <w:trPr>
          <w:trHeight w:val="234" w:hRule="atLeast"/>
        </w:trPr>
        <w:tc>
          <w:tcPr>
            <w:tcW w:w="923" w:type="dxa"/>
          </w:tcPr>
          <w:p>
            <w:pPr>
              <w:pStyle w:val="TableParagraph"/>
              <w:spacing w:line="188" w:lineRule="exact" w:before="26"/>
              <w:ind w:left="49"/>
              <w:jc w:val="center"/>
              <w:rPr>
                <w:sz w:val="19"/>
              </w:rPr>
            </w:pPr>
            <w:r>
              <w:rPr>
                <w:w w:val="104"/>
                <w:sz w:val="19"/>
              </w:rPr>
              <w:t>1</w:t>
            </w:r>
          </w:p>
        </w:tc>
        <w:tc>
          <w:tcPr>
            <w:tcW w:w="2696" w:type="dxa"/>
          </w:tcPr>
          <w:p>
            <w:pPr>
              <w:pStyle w:val="TableParagraph"/>
              <w:spacing w:line="188" w:lineRule="exact" w:before="26"/>
              <w:ind w:left="33"/>
              <w:jc w:val="center"/>
              <w:rPr>
                <w:sz w:val="19"/>
              </w:rPr>
            </w:pPr>
            <w:r>
              <w:rPr>
                <w:w w:val="104"/>
                <w:sz w:val="19"/>
              </w:rPr>
              <w:t>2</w:t>
            </w:r>
          </w:p>
        </w:tc>
        <w:tc>
          <w:tcPr>
            <w:tcW w:w="1773" w:type="dxa"/>
          </w:tcPr>
          <w:p>
            <w:pPr>
              <w:pStyle w:val="TableParagraph"/>
              <w:spacing w:line="188" w:lineRule="exact" w:before="26"/>
              <w:ind w:left="26"/>
              <w:jc w:val="center"/>
              <w:rPr>
                <w:sz w:val="19"/>
              </w:rPr>
            </w:pPr>
            <w:r>
              <w:rPr>
                <w:w w:val="104"/>
                <w:sz w:val="19"/>
              </w:rPr>
              <w:t>3</w:t>
            </w:r>
          </w:p>
        </w:tc>
        <w:tc>
          <w:tcPr>
            <w:tcW w:w="2835" w:type="dxa"/>
          </w:tcPr>
          <w:p>
            <w:pPr>
              <w:pStyle w:val="TableParagraph"/>
              <w:spacing w:line="184" w:lineRule="exact" w:before="31"/>
              <w:ind w:left="22"/>
              <w:jc w:val="center"/>
              <w:rPr>
                <w:sz w:val="19"/>
              </w:rPr>
            </w:pPr>
            <w:r>
              <w:rPr>
                <w:w w:val="104"/>
                <w:sz w:val="19"/>
              </w:rPr>
              <w:t>4</w:t>
            </w:r>
          </w:p>
        </w:tc>
        <w:tc>
          <w:tcPr>
            <w:tcW w:w="1672" w:type="dxa"/>
          </w:tcPr>
          <w:p>
            <w:pPr>
              <w:pStyle w:val="TableParagraph"/>
              <w:spacing w:line="184" w:lineRule="exact" w:before="31"/>
              <w:ind w:left="40"/>
              <w:jc w:val="center"/>
              <w:rPr>
                <w:sz w:val="19"/>
              </w:rPr>
            </w:pPr>
            <w:r>
              <w:rPr>
                <w:w w:val="104"/>
                <w:sz w:val="19"/>
              </w:rPr>
              <w:t>5</w:t>
            </w:r>
          </w:p>
        </w:tc>
        <w:tc>
          <w:tcPr>
            <w:tcW w:w="3162" w:type="dxa"/>
          </w:tcPr>
          <w:p>
            <w:pPr>
              <w:pStyle w:val="TableParagraph"/>
              <w:spacing w:line="188" w:lineRule="exact" w:before="26"/>
              <w:ind w:left="33"/>
              <w:jc w:val="center"/>
              <w:rPr>
                <w:sz w:val="19"/>
              </w:rPr>
            </w:pPr>
            <w:r>
              <w:rPr>
                <w:w w:val="104"/>
                <w:sz w:val="19"/>
              </w:rPr>
              <w:t>6</w:t>
            </w:r>
          </w:p>
        </w:tc>
        <w:tc>
          <w:tcPr>
            <w:tcW w:w="1893" w:type="dxa"/>
          </w:tcPr>
          <w:p>
            <w:pPr>
              <w:pStyle w:val="TableParagraph"/>
              <w:spacing w:line="193" w:lineRule="exact" w:before="22"/>
              <w:ind w:left="37"/>
              <w:jc w:val="center"/>
              <w:rPr>
                <w:sz w:val="19"/>
              </w:rPr>
            </w:pPr>
            <w:r>
              <w:rPr>
                <w:w w:val="104"/>
                <w:sz w:val="19"/>
              </w:rPr>
              <w:t>7</w:t>
            </w:r>
          </w:p>
        </w:tc>
      </w:tr>
      <w:tr>
        <w:trPr>
          <w:trHeight w:val="234" w:hRule="atLeast"/>
        </w:trPr>
        <w:tc>
          <w:tcPr>
            <w:tcW w:w="923" w:type="dxa"/>
          </w:tcPr>
          <w:p>
            <w:pPr>
              <w:pStyle w:val="TableParagraph"/>
              <w:rPr>
                <w:sz w:val="16"/>
              </w:rPr>
            </w:pPr>
          </w:p>
        </w:tc>
        <w:tc>
          <w:tcPr>
            <w:tcW w:w="2696" w:type="dxa"/>
          </w:tcPr>
          <w:p>
            <w:pPr>
              <w:pStyle w:val="TableParagraph"/>
              <w:rPr>
                <w:sz w:val="16"/>
              </w:rPr>
            </w:pPr>
          </w:p>
        </w:tc>
        <w:tc>
          <w:tcPr>
            <w:tcW w:w="1773" w:type="dxa"/>
          </w:tcPr>
          <w:p>
            <w:pPr>
              <w:pStyle w:val="TableParagraph"/>
              <w:rPr>
                <w:sz w:val="16"/>
              </w:rPr>
            </w:pPr>
          </w:p>
        </w:tc>
        <w:tc>
          <w:tcPr>
            <w:tcW w:w="2835" w:type="dxa"/>
          </w:tcPr>
          <w:p>
            <w:pPr>
              <w:pStyle w:val="TableParagraph"/>
              <w:spacing w:line="198" w:lineRule="exact" w:before="17"/>
              <w:ind w:left="59"/>
              <w:rPr>
                <w:sz w:val="19"/>
              </w:rPr>
            </w:pPr>
            <w:r>
              <w:rPr>
                <w:w w:val="105"/>
                <w:sz w:val="19"/>
              </w:rPr>
              <w:t>формы</w:t>
            </w:r>
          </w:p>
        </w:tc>
        <w:tc>
          <w:tcPr>
            <w:tcW w:w="1672" w:type="dxa"/>
          </w:tcPr>
          <w:p>
            <w:pPr>
              <w:pStyle w:val="TableParagraph"/>
              <w:rPr>
                <w:sz w:val="16"/>
              </w:rPr>
            </w:pPr>
          </w:p>
        </w:tc>
        <w:tc>
          <w:tcPr>
            <w:tcW w:w="3162" w:type="dxa"/>
          </w:tcPr>
          <w:p>
            <w:pPr>
              <w:pStyle w:val="TableParagraph"/>
              <w:rPr>
                <w:sz w:val="16"/>
              </w:rPr>
            </w:pPr>
          </w:p>
        </w:tc>
        <w:tc>
          <w:tcPr>
            <w:tcW w:w="1893" w:type="dxa"/>
          </w:tcPr>
          <w:p>
            <w:pPr>
              <w:pStyle w:val="TableParagraph"/>
              <w:rPr>
                <w:sz w:val="16"/>
              </w:rPr>
            </w:pPr>
          </w:p>
        </w:tc>
      </w:tr>
      <w:tr>
        <w:trPr>
          <w:trHeight w:val="262" w:hRule="atLeast"/>
        </w:trPr>
        <w:tc>
          <w:tcPr>
            <w:tcW w:w="923" w:type="dxa"/>
            <w:tcBorders>
              <w:bottom w:val="nil"/>
            </w:tcBorders>
          </w:tcPr>
          <w:p>
            <w:pPr>
              <w:pStyle w:val="TableParagraph"/>
              <w:spacing w:line="216" w:lineRule="exact" w:before="26"/>
              <w:ind w:left="119" w:right="75"/>
              <w:jc w:val="center"/>
              <w:rPr>
                <w:sz w:val="19"/>
              </w:rPr>
            </w:pPr>
            <w:r>
              <w:rPr>
                <w:w w:val="110"/>
                <w:sz w:val="19"/>
              </w:rPr>
              <w:t>28.</w:t>
            </w:r>
          </w:p>
        </w:tc>
        <w:tc>
          <w:tcPr>
            <w:tcW w:w="2696" w:type="dxa"/>
            <w:tcBorders>
              <w:bottom w:val="nil"/>
            </w:tcBorders>
          </w:tcPr>
          <w:p>
            <w:pPr>
              <w:pStyle w:val="TableParagraph"/>
              <w:spacing w:line="216" w:lineRule="exact" w:before="26"/>
              <w:ind w:left="58"/>
              <w:rPr>
                <w:sz w:val="19"/>
              </w:rPr>
            </w:pPr>
            <w:r>
              <w:rPr>
                <w:w w:val="105"/>
                <w:sz w:val="19"/>
              </w:rPr>
              <w:t>Комплексная и высокодозная</w:t>
            </w:r>
          </w:p>
        </w:tc>
        <w:tc>
          <w:tcPr>
            <w:tcW w:w="1773" w:type="dxa"/>
            <w:tcBorders>
              <w:bottom w:val="nil"/>
            </w:tcBorders>
          </w:tcPr>
          <w:p>
            <w:pPr>
              <w:pStyle w:val="TableParagraph"/>
              <w:spacing w:line="211" w:lineRule="exact" w:before="31"/>
              <w:ind w:left="60"/>
              <w:rPr>
                <w:sz w:val="19"/>
              </w:rPr>
            </w:pPr>
            <w:r>
              <w:rPr>
                <w:w w:val="105"/>
                <w:sz w:val="19"/>
              </w:rPr>
              <w:t>С81 - С90, С91.О,</w:t>
            </w:r>
          </w:p>
        </w:tc>
        <w:tc>
          <w:tcPr>
            <w:tcW w:w="2835" w:type="dxa"/>
            <w:tcBorders>
              <w:bottom w:val="nil"/>
            </w:tcBorders>
          </w:tcPr>
          <w:p>
            <w:pPr>
              <w:pStyle w:val="TableParagraph"/>
              <w:spacing w:line="211" w:lineRule="exact" w:before="31"/>
              <w:ind w:left="60"/>
              <w:rPr>
                <w:sz w:val="19"/>
              </w:rPr>
            </w:pPr>
            <w:r>
              <w:rPr>
                <w:w w:val="105"/>
                <w:sz w:val="19"/>
              </w:rPr>
              <w:t>острые лейкозы,</w:t>
            </w:r>
          </w:p>
        </w:tc>
        <w:tc>
          <w:tcPr>
            <w:tcW w:w="1672" w:type="dxa"/>
            <w:tcBorders>
              <w:bottom w:val="nil"/>
            </w:tcBorders>
          </w:tcPr>
          <w:p>
            <w:pPr>
              <w:pStyle w:val="TableParagraph"/>
              <w:spacing w:line="216" w:lineRule="exact" w:before="26"/>
              <w:ind w:left="67"/>
              <w:rPr>
                <w:sz w:val="19"/>
              </w:rPr>
            </w:pPr>
            <w:r>
              <w:rPr>
                <w:w w:val="105"/>
                <w:sz w:val="19"/>
              </w:rPr>
              <w:t>терапевтическое</w:t>
            </w:r>
          </w:p>
        </w:tc>
        <w:tc>
          <w:tcPr>
            <w:tcW w:w="3162" w:type="dxa"/>
            <w:tcBorders>
              <w:bottom w:val="nil"/>
            </w:tcBorders>
          </w:tcPr>
          <w:p>
            <w:pPr>
              <w:pStyle w:val="TableParagraph"/>
              <w:spacing w:line="216" w:lineRule="exact" w:before="26"/>
              <w:ind w:left="64"/>
              <w:rPr>
                <w:sz w:val="19"/>
              </w:rPr>
            </w:pPr>
            <w:r>
              <w:rPr>
                <w:w w:val="105"/>
                <w:sz w:val="19"/>
              </w:rPr>
              <w:t>высокодозная химиотерапия,</w:t>
            </w:r>
          </w:p>
        </w:tc>
        <w:tc>
          <w:tcPr>
            <w:tcW w:w="1893" w:type="dxa"/>
            <w:tcBorders>
              <w:bottom w:val="nil"/>
            </w:tcBorders>
          </w:tcPr>
          <w:p>
            <w:pPr>
              <w:pStyle w:val="TableParagraph"/>
              <w:spacing w:before="22"/>
              <w:ind w:left="175" w:right="143"/>
              <w:jc w:val="center"/>
              <w:rPr>
                <w:sz w:val="19"/>
              </w:rPr>
            </w:pPr>
            <w:r>
              <w:rPr>
                <w:w w:val="105"/>
                <w:sz w:val="19"/>
              </w:rPr>
              <w:t>432035</w:t>
            </w:r>
          </w:p>
        </w:tc>
      </w:tr>
      <w:tr>
        <w:trPr>
          <w:trHeight w:val="242"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3" w:lineRule="exact" w:before="9"/>
              <w:ind w:left="59"/>
              <w:rPr>
                <w:sz w:val="19"/>
              </w:rPr>
            </w:pPr>
            <w:r>
              <w:rPr>
                <w:w w:val="105"/>
                <w:sz w:val="19"/>
              </w:rPr>
              <w:t>химиотерапия (вюпочая</w:t>
            </w:r>
          </w:p>
        </w:tc>
        <w:tc>
          <w:tcPr>
            <w:tcW w:w="1773" w:type="dxa"/>
            <w:tcBorders>
              <w:top w:val="nil"/>
              <w:bottom w:val="nil"/>
            </w:tcBorders>
          </w:tcPr>
          <w:p>
            <w:pPr>
              <w:pStyle w:val="TableParagraph"/>
              <w:spacing w:line="213" w:lineRule="exact" w:before="9"/>
              <w:ind w:left="60"/>
              <w:rPr>
                <w:sz w:val="19"/>
              </w:rPr>
            </w:pPr>
            <w:r>
              <w:rPr>
                <w:w w:val="105"/>
                <w:sz w:val="19"/>
              </w:rPr>
              <w:t>С91.5 - С91.9, С92,</w:t>
            </w:r>
          </w:p>
        </w:tc>
        <w:tc>
          <w:tcPr>
            <w:tcW w:w="2835" w:type="dxa"/>
            <w:tcBorders>
              <w:top w:val="nil"/>
              <w:bottom w:val="nil"/>
            </w:tcBorders>
          </w:tcPr>
          <w:p>
            <w:pPr>
              <w:pStyle w:val="TableParagraph"/>
              <w:spacing w:line="213" w:lineRule="exact" w:before="9"/>
              <w:ind w:left="58"/>
              <w:rPr>
                <w:sz w:val="19"/>
              </w:rPr>
            </w:pPr>
            <w:r>
              <w:rPr>
                <w:w w:val="105"/>
                <w:sz w:val="19"/>
              </w:rPr>
              <w:t>высокозлокачественнь1е</w:t>
            </w:r>
          </w:p>
        </w:tc>
        <w:tc>
          <w:tcPr>
            <w:tcW w:w="1672" w:type="dxa"/>
            <w:tcBorders>
              <w:top w:val="nil"/>
              <w:bottom w:val="nil"/>
            </w:tcBorders>
          </w:tcPr>
          <w:p>
            <w:pPr>
              <w:pStyle w:val="TableParagraph"/>
              <w:spacing w:line="213" w:lineRule="exact" w:before="9"/>
              <w:ind w:left="62"/>
              <w:rPr>
                <w:sz w:val="19"/>
              </w:rPr>
            </w:pPr>
            <w:r>
              <w:rPr>
                <w:w w:val="105"/>
                <w:sz w:val="19"/>
              </w:rPr>
              <w:t>лечение</w:t>
            </w:r>
          </w:p>
        </w:tc>
        <w:tc>
          <w:tcPr>
            <w:tcW w:w="3162" w:type="dxa"/>
            <w:tcBorders>
              <w:top w:val="nil"/>
              <w:bottom w:val="nil"/>
            </w:tcBorders>
          </w:tcPr>
          <w:p>
            <w:pPr>
              <w:pStyle w:val="TableParagraph"/>
              <w:spacing w:line="218" w:lineRule="exact" w:before="4"/>
              <w:ind w:left="64"/>
              <w:rPr>
                <w:sz w:val="19"/>
              </w:rPr>
            </w:pPr>
            <w:r>
              <w:rPr>
                <w:w w:val="105"/>
                <w:sz w:val="19"/>
              </w:rPr>
              <w:t>применение таргетных</w:t>
            </w:r>
          </w:p>
        </w:tc>
        <w:tc>
          <w:tcPr>
            <w:tcW w:w="1893"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6" w:lineRule="exact" w:before="7"/>
              <w:ind w:left="59"/>
              <w:rPr>
                <w:sz w:val="19"/>
              </w:rPr>
            </w:pPr>
            <w:r>
              <w:rPr>
                <w:w w:val="105"/>
                <w:sz w:val="19"/>
              </w:rPr>
              <w:t>эпигеномную терапию)</w:t>
            </w:r>
          </w:p>
        </w:tc>
        <w:tc>
          <w:tcPr>
            <w:tcW w:w="1773" w:type="dxa"/>
            <w:tcBorders>
              <w:top w:val="nil"/>
              <w:bottom w:val="nil"/>
            </w:tcBorders>
          </w:tcPr>
          <w:p>
            <w:pPr>
              <w:pStyle w:val="TableParagraph"/>
              <w:spacing w:line="211" w:lineRule="exact" w:before="12"/>
              <w:ind w:left="60"/>
              <w:rPr>
                <w:sz w:val="19"/>
              </w:rPr>
            </w:pPr>
            <w:r>
              <w:rPr>
                <w:w w:val="105"/>
                <w:sz w:val="19"/>
              </w:rPr>
              <w:t>С93, С94.О, С94.2 -</w:t>
            </w:r>
          </w:p>
        </w:tc>
        <w:tc>
          <w:tcPr>
            <w:tcW w:w="2835" w:type="dxa"/>
            <w:tcBorders>
              <w:top w:val="nil"/>
              <w:bottom w:val="nil"/>
            </w:tcBorders>
          </w:tcPr>
          <w:p>
            <w:pPr>
              <w:pStyle w:val="TableParagraph"/>
              <w:spacing w:line="216" w:lineRule="exact" w:before="7"/>
              <w:ind w:left="56"/>
              <w:rPr>
                <w:sz w:val="19"/>
              </w:rPr>
            </w:pPr>
            <w:r>
              <w:rPr>
                <w:w w:val="105"/>
                <w:sz w:val="19"/>
              </w:rPr>
              <w:t>лимфомы, рецидивы и</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6" w:lineRule="exact" w:before="7"/>
              <w:ind w:left="62"/>
              <w:rPr>
                <w:sz w:val="19"/>
              </w:rPr>
            </w:pPr>
            <w:r>
              <w:rPr>
                <w:w w:val="105"/>
                <w:sz w:val="19"/>
              </w:rPr>
              <w:t>лекарственных препаратов</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6" w:lineRule="exact" w:before="4"/>
              <w:ind w:left="60"/>
              <w:rPr>
                <w:sz w:val="19"/>
              </w:rPr>
            </w:pPr>
            <w:r>
              <w:rPr>
                <w:w w:val="105"/>
                <w:sz w:val="19"/>
              </w:rPr>
              <w:t>острых лейкозов,</w:t>
            </w:r>
          </w:p>
        </w:tc>
        <w:tc>
          <w:tcPr>
            <w:tcW w:w="1773" w:type="dxa"/>
            <w:tcBorders>
              <w:top w:val="nil"/>
              <w:bottom w:val="nil"/>
            </w:tcBorders>
          </w:tcPr>
          <w:p>
            <w:pPr>
              <w:pStyle w:val="TableParagraph"/>
              <w:spacing w:line="211" w:lineRule="exact" w:before="9"/>
              <w:ind w:left="59"/>
              <w:rPr>
                <w:sz w:val="19"/>
              </w:rPr>
            </w:pPr>
            <w:r>
              <w:rPr>
                <w:w w:val="105"/>
                <w:sz w:val="19"/>
              </w:rPr>
              <w:t>94.7, С95, С96.9,</w:t>
            </w:r>
          </w:p>
        </w:tc>
        <w:tc>
          <w:tcPr>
            <w:tcW w:w="2835" w:type="dxa"/>
            <w:tcBorders>
              <w:top w:val="nil"/>
              <w:bottom w:val="nil"/>
            </w:tcBorders>
          </w:tcPr>
          <w:p>
            <w:pPr>
              <w:pStyle w:val="TableParagraph"/>
              <w:spacing w:line="211" w:lineRule="exact" w:before="9"/>
              <w:ind w:left="58"/>
              <w:rPr>
                <w:sz w:val="19"/>
              </w:rPr>
            </w:pPr>
            <w:r>
              <w:rPr>
                <w:w w:val="105"/>
                <w:sz w:val="19"/>
              </w:rPr>
              <w:t>резистентные формы других</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6" w:lineRule="exact" w:before="4"/>
              <w:ind w:left="62"/>
              <w:rPr>
                <w:sz w:val="19"/>
              </w:rPr>
            </w:pPr>
            <w:r>
              <w:rPr>
                <w:w w:val="105"/>
                <w:sz w:val="19"/>
              </w:rPr>
              <w:t>с поддержкой ростовыми</w:t>
            </w:r>
          </w:p>
        </w:tc>
        <w:tc>
          <w:tcPr>
            <w:tcW w:w="1893"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3" w:lineRule="exact" w:before="9"/>
              <w:ind w:left="62"/>
              <w:rPr>
                <w:sz w:val="19"/>
              </w:rPr>
            </w:pPr>
            <w:r>
              <w:rPr>
                <w:w w:val="105"/>
                <w:sz w:val="19"/>
              </w:rPr>
              <w:t>высокозлокачественных</w:t>
            </w:r>
          </w:p>
        </w:tc>
        <w:tc>
          <w:tcPr>
            <w:tcW w:w="1773" w:type="dxa"/>
            <w:tcBorders>
              <w:top w:val="nil"/>
              <w:bottom w:val="nil"/>
            </w:tcBorders>
          </w:tcPr>
          <w:p>
            <w:pPr>
              <w:pStyle w:val="TableParagraph"/>
              <w:spacing w:line="209" w:lineRule="exact" w:before="14"/>
              <w:ind w:left="60"/>
              <w:rPr>
                <w:sz w:val="19"/>
              </w:rPr>
            </w:pPr>
            <w:r>
              <w:rPr>
                <w:sz w:val="19"/>
              </w:rPr>
              <w:t>СОО - С14, С15 -</w:t>
            </w:r>
          </w:p>
        </w:tc>
        <w:tc>
          <w:tcPr>
            <w:tcW w:w="2835" w:type="dxa"/>
            <w:tcBorders>
              <w:top w:val="nil"/>
              <w:bottom w:val="nil"/>
            </w:tcBorders>
          </w:tcPr>
          <w:p>
            <w:pPr>
              <w:pStyle w:val="TableParagraph"/>
              <w:spacing w:line="213" w:lineRule="exact" w:before="9"/>
              <w:ind w:left="52"/>
              <w:rPr>
                <w:sz w:val="19"/>
              </w:rPr>
            </w:pPr>
            <w:r>
              <w:rPr>
                <w:w w:val="105"/>
                <w:sz w:val="19"/>
              </w:rPr>
              <w:t>лимфопролиферативных</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8" w:lineRule="exact" w:before="4"/>
              <w:ind w:left="65"/>
              <w:rPr>
                <w:sz w:val="19"/>
              </w:rPr>
            </w:pPr>
            <w:r>
              <w:rPr>
                <w:w w:val="105"/>
                <w:sz w:val="19"/>
              </w:rPr>
              <w:t>факторами, использованием</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3" w:lineRule="exact" w:before="7"/>
              <w:ind w:left="56"/>
              <w:rPr>
                <w:sz w:val="19"/>
              </w:rPr>
            </w:pPr>
            <w:r>
              <w:rPr>
                <w:w w:val="105"/>
                <w:sz w:val="19"/>
              </w:rPr>
              <w:t>лимфом, рецидивов и</w:t>
            </w:r>
          </w:p>
        </w:tc>
        <w:tc>
          <w:tcPr>
            <w:tcW w:w="1773" w:type="dxa"/>
            <w:tcBorders>
              <w:top w:val="nil"/>
              <w:bottom w:val="nil"/>
            </w:tcBorders>
          </w:tcPr>
          <w:p>
            <w:pPr>
              <w:pStyle w:val="TableParagraph"/>
              <w:spacing w:line="209" w:lineRule="exact" w:before="12"/>
              <w:ind w:left="60"/>
              <w:rPr>
                <w:sz w:val="19"/>
              </w:rPr>
            </w:pPr>
            <w:r>
              <w:rPr>
                <w:w w:val="105"/>
                <w:sz w:val="19"/>
              </w:rPr>
              <w:t>С21, С22, С23 -</w:t>
            </w:r>
          </w:p>
        </w:tc>
        <w:tc>
          <w:tcPr>
            <w:tcW w:w="2835" w:type="dxa"/>
            <w:tcBorders>
              <w:top w:val="nil"/>
              <w:bottom w:val="nil"/>
            </w:tcBorders>
          </w:tcPr>
          <w:p>
            <w:pPr>
              <w:pStyle w:val="TableParagraph"/>
              <w:spacing w:line="213" w:lineRule="exact" w:before="7"/>
              <w:ind w:left="55"/>
              <w:rPr>
                <w:sz w:val="19"/>
              </w:rPr>
            </w:pPr>
            <w:r>
              <w:rPr>
                <w:w w:val="110"/>
                <w:sz w:val="19"/>
              </w:rPr>
              <w:t>заболеваний,хронический</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8" w:lineRule="exact" w:before="2"/>
              <w:ind w:left="64"/>
              <w:rPr>
                <w:sz w:val="19"/>
              </w:rPr>
            </w:pPr>
            <w:r>
              <w:rPr>
                <w:w w:val="105"/>
                <w:sz w:val="19"/>
              </w:rPr>
              <w:t>компонентов крови, антибакте-</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3" w:lineRule="exact" w:before="7"/>
              <w:ind w:left="62"/>
              <w:rPr>
                <w:sz w:val="19"/>
              </w:rPr>
            </w:pPr>
            <w:r>
              <w:rPr>
                <w:w w:val="105"/>
                <w:sz w:val="19"/>
              </w:rPr>
              <w:t>рефрактерных форм лим-</w:t>
            </w:r>
          </w:p>
        </w:tc>
        <w:tc>
          <w:tcPr>
            <w:tcW w:w="1773" w:type="dxa"/>
            <w:tcBorders>
              <w:top w:val="nil"/>
              <w:bottom w:val="nil"/>
            </w:tcBorders>
          </w:tcPr>
          <w:p>
            <w:pPr>
              <w:pStyle w:val="TableParagraph"/>
              <w:spacing w:line="209" w:lineRule="exact" w:before="12"/>
              <w:ind w:left="60"/>
              <w:rPr>
                <w:sz w:val="19"/>
              </w:rPr>
            </w:pPr>
            <w:r>
              <w:rPr>
                <w:w w:val="105"/>
                <w:sz w:val="19"/>
              </w:rPr>
              <w:t>С26, С30 - С32,</w:t>
            </w:r>
          </w:p>
        </w:tc>
        <w:tc>
          <w:tcPr>
            <w:tcW w:w="2835" w:type="dxa"/>
            <w:tcBorders>
              <w:top w:val="nil"/>
              <w:bottom w:val="nil"/>
            </w:tcBorders>
          </w:tcPr>
          <w:p>
            <w:pPr>
              <w:pStyle w:val="TableParagraph"/>
              <w:spacing w:line="209" w:lineRule="exact" w:before="12"/>
              <w:ind w:left="53"/>
              <w:rPr>
                <w:sz w:val="19"/>
              </w:rPr>
            </w:pPr>
            <w:r>
              <w:rPr>
                <w:w w:val="105"/>
                <w:sz w:val="19"/>
              </w:rPr>
              <w:t>миелолейкоз в фазах</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8" w:lineRule="exact" w:before="2"/>
              <w:ind w:left="64"/>
              <w:rPr>
                <w:sz w:val="19"/>
              </w:rPr>
            </w:pPr>
            <w:r>
              <w:rPr>
                <w:w w:val="105"/>
                <w:sz w:val="19"/>
              </w:rPr>
              <w:t>риальных, противогрибковых,</w:t>
            </w:r>
          </w:p>
        </w:tc>
        <w:tc>
          <w:tcPr>
            <w:tcW w:w="1893"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6" w:lineRule="exact" w:before="7"/>
              <w:ind w:left="63"/>
              <w:rPr>
                <w:sz w:val="19"/>
              </w:rPr>
            </w:pPr>
            <w:r>
              <w:rPr>
                <w:w w:val="105"/>
                <w:sz w:val="19"/>
              </w:rPr>
              <w:t>фопролиферативных и</w:t>
            </w:r>
          </w:p>
        </w:tc>
        <w:tc>
          <w:tcPr>
            <w:tcW w:w="1773" w:type="dxa"/>
            <w:tcBorders>
              <w:top w:val="nil"/>
              <w:bottom w:val="nil"/>
            </w:tcBorders>
          </w:tcPr>
          <w:p>
            <w:pPr>
              <w:pStyle w:val="TableParagraph"/>
              <w:spacing w:line="211" w:lineRule="exact" w:before="12"/>
              <w:ind w:left="55"/>
              <w:rPr>
                <w:sz w:val="19"/>
              </w:rPr>
            </w:pPr>
            <w:r>
              <w:rPr>
                <w:w w:val="110"/>
                <w:sz w:val="19"/>
              </w:rPr>
              <w:t>С34, С37, С38,</w:t>
            </w:r>
          </w:p>
        </w:tc>
        <w:tc>
          <w:tcPr>
            <w:tcW w:w="2835" w:type="dxa"/>
            <w:tcBorders>
              <w:top w:val="nil"/>
              <w:bottom w:val="nil"/>
            </w:tcBorders>
          </w:tcPr>
          <w:p>
            <w:pPr>
              <w:pStyle w:val="TableParagraph"/>
              <w:spacing w:line="216" w:lineRule="exact" w:before="7"/>
              <w:ind w:left="60"/>
              <w:rPr>
                <w:sz w:val="19"/>
              </w:rPr>
            </w:pPr>
            <w:r>
              <w:rPr>
                <w:w w:val="105"/>
                <w:sz w:val="19"/>
              </w:rPr>
              <w:t>акселерации и бластного криза.</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before="2"/>
              <w:ind w:left="69"/>
              <w:rPr>
                <w:sz w:val="19"/>
              </w:rPr>
            </w:pPr>
            <w:r>
              <w:rPr>
                <w:w w:val="105"/>
                <w:sz w:val="19"/>
              </w:rPr>
              <w:t>противовирусных лекарственных</w:t>
            </w:r>
          </w:p>
        </w:tc>
        <w:tc>
          <w:tcPr>
            <w:tcW w:w="1893"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3" w:lineRule="exact" w:before="4"/>
              <w:ind w:left="62"/>
              <w:rPr>
                <w:sz w:val="19"/>
              </w:rPr>
            </w:pPr>
            <w:r>
              <w:rPr>
                <w:w w:val="105"/>
                <w:sz w:val="19"/>
              </w:rPr>
              <w:t>миелопролиферативных</w:t>
            </w:r>
          </w:p>
        </w:tc>
        <w:tc>
          <w:tcPr>
            <w:tcW w:w="1773" w:type="dxa"/>
            <w:tcBorders>
              <w:top w:val="nil"/>
              <w:bottom w:val="nil"/>
            </w:tcBorders>
          </w:tcPr>
          <w:p>
            <w:pPr>
              <w:pStyle w:val="TableParagraph"/>
              <w:spacing w:line="209" w:lineRule="exact" w:before="9"/>
              <w:ind w:left="64"/>
              <w:rPr>
                <w:sz w:val="19"/>
              </w:rPr>
            </w:pPr>
            <w:r>
              <w:rPr>
                <w:w w:val="105"/>
                <w:sz w:val="19"/>
              </w:rPr>
              <w:t>С39, С40, С41,</w:t>
            </w:r>
          </w:p>
        </w:tc>
        <w:tc>
          <w:tcPr>
            <w:tcW w:w="2835" w:type="dxa"/>
            <w:tcBorders>
              <w:top w:val="nil"/>
              <w:bottom w:val="nil"/>
            </w:tcBorders>
          </w:tcPr>
          <w:p>
            <w:pPr>
              <w:pStyle w:val="TableParagraph"/>
              <w:spacing w:line="213" w:lineRule="exact" w:before="4"/>
              <w:ind w:left="60"/>
              <w:rPr>
                <w:sz w:val="19"/>
              </w:rPr>
            </w:pPr>
            <w:r>
              <w:rPr>
                <w:w w:val="105"/>
                <w:sz w:val="19"/>
              </w:rPr>
              <w:t>Солидные опухоли у детей</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3" w:lineRule="exact" w:before="4"/>
              <w:ind w:left="69"/>
              <w:rPr>
                <w:sz w:val="19"/>
              </w:rPr>
            </w:pPr>
            <w:r>
              <w:rPr>
                <w:w w:val="105"/>
                <w:sz w:val="19"/>
              </w:rPr>
              <w:t>препаратов и методов</w:t>
            </w:r>
          </w:p>
        </w:tc>
        <w:tc>
          <w:tcPr>
            <w:tcW w:w="1893" w:type="dxa"/>
            <w:tcBorders>
              <w:top w:val="nil"/>
              <w:bottom w:val="nil"/>
            </w:tcBorders>
          </w:tcPr>
          <w:p>
            <w:pPr>
              <w:pStyle w:val="TableParagraph"/>
              <w:rPr>
                <w:sz w:val="16"/>
              </w:rPr>
            </w:pPr>
          </w:p>
        </w:tc>
      </w:tr>
      <w:tr>
        <w:trPr>
          <w:trHeight w:val="248" w:hRule="atLeast"/>
        </w:trPr>
        <w:tc>
          <w:tcPr>
            <w:tcW w:w="923" w:type="dxa"/>
            <w:tcBorders>
              <w:top w:val="nil"/>
              <w:bottom w:val="nil"/>
            </w:tcBorders>
          </w:tcPr>
          <w:p>
            <w:pPr>
              <w:pStyle w:val="TableParagraph"/>
              <w:rPr>
                <w:sz w:val="18"/>
              </w:rPr>
            </w:pPr>
          </w:p>
        </w:tc>
        <w:tc>
          <w:tcPr>
            <w:tcW w:w="2696" w:type="dxa"/>
            <w:tcBorders>
              <w:top w:val="nil"/>
              <w:bottom w:val="nil"/>
            </w:tcBorders>
          </w:tcPr>
          <w:p>
            <w:pPr>
              <w:pStyle w:val="TableParagraph"/>
              <w:spacing w:before="7"/>
              <w:ind w:left="64"/>
              <w:rPr>
                <w:sz w:val="19"/>
              </w:rPr>
            </w:pPr>
            <w:r>
              <w:rPr>
                <w:w w:val="105"/>
                <w:sz w:val="19"/>
              </w:rPr>
              <w:t>заболеваний у детей.</w:t>
            </w:r>
          </w:p>
        </w:tc>
        <w:tc>
          <w:tcPr>
            <w:tcW w:w="1773" w:type="dxa"/>
            <w:tcBorders>
              <w:top w:val="nil"/>
              <w:bottom w:val="nil"/>
            </w:tcBorders>
          </w:tcPr>
          <w:p>
            <w:pPr>
              <w:pStyle w:val="TableParagraph"/>
              <w:spacing w:before="7"/>
              <w:ind w:left="60"/>
              <w:rPr>
                <w:sz w:val="19"/>
              </w:rPr>
            </w:pPr>
            <w:r>
              <w:rPr>
                <w:w w:val="105"/>
                <w:sz w:val="19"/>
              </w:rPr>
              <w:t>С45, С46, С47,</w:t>
            </w:r>
          </w:p>
        </w:tc>
        <w:tc>
          <w:tcPr>
            <w:tcW w:w="2835" w:type="dxa"/>
            <w:tcBorders>
              <w:top w:val="nil"/>
              <w:bottom w:val="nil"/>
            </w:tcBorders>
          </w:tcPr>
          <w:p>
            <w:pPr>
              <w:pStyle w:val="TableParagraph"/>
              <w:spacing w:before="7"/>
              <w:ind w:left="58"/>
              <w:rPr>
                <w:sz w:val="19"/>
              </w:rPr>
            </w:pPr>
            <w:r>
              <w:rPr>
                <w:w w:val="105"/>
                <w:sz w:val="19"/>
              </w:rPr>
              <w:t>высокого риска (опухоли</w:t>
            </w:r>
          </w:p>
        </w:tc>
        <w:tc>
          <w:tcPr>
            <w:tcW w:w="1672" w:type="dxa"/>
            <w:tcBorders>
              <w:top w:val="nil"/>
              <w:bottom w:val="nil"/>
            </w:tcBorders>
          </w:tcPr>
          <w:p>
            <w:pPr>
              <w:pStyle w:val="TableParagraph"/>
              <w:rPr>
                <w:sz w:val="18"/>
              </w:rPr>
            </w:pPr>
          </w:p>
        </w:tc>
        <w:tc>
          <w:tcPr>
            <w:tcW w:w="3162" w:type="dxa"/>
            <w:tcBorders>
              <w:top w:val="nil"/>
              <w:bottom w:val="nil"/>
            </w:tcBorders>
          </w:tcPr>
          <w:p>
            <w:pPr>
              <w:pStyle w:val="TableParagraph"/>
              <w:spacing w:before="2"/>
              <w:ind w:left="66"/>
              <w:rPr>
                <w:sz w:val="19"/>
              </w:rPr>
            </w:pPr>
            <w:r>
              <w:rPr>
                <w:w w:val="105"/>
                <w:sz w:val="19"/>
              </w:rPr>
              <w:t>афферентной терапии</w:t>
            </w:r>
          </w:p>
        </w:tc>
        <w:tc>
          <w:tcPr>
            <w:tcW w:w="1893" w:type="dxa"/>
            <w:tcBorders>
              <w:top w:val="nil"/>
              <w:bottom w:val="nil"/>
            </w:tcBorders>
          </w:tcPr>
          <w:p>
            <w:pPr>
              <w:pStyle w:val="TableParagraph"/>
              <w:rPr>
                <w:sz w:val="18"/>
              </w:rPr>
            </w:pPr>
          </w:p>
        </w:tc>
      </w:tr>
      <w:tr>
        <w:trPr>
          <w:trHeight w:val="221" w:hRule="atLeast"/>
        </w:trPr>
        <w:tc>
          <w:tcPr>
            <w:tcW w:w="923" w:type="dxa"/>
            <w:tcBorders>
              <w:top w:val="nil"/>
              <w:bottom w:val="nil"/>
            </w:tcBorders>
          </w:tcPr>
          <w:p>
            <w:pPr>
              <w:pStyle w:val="TableParagraph"/>
              <w:rPr>
                <w:sz w:val="14"/>
              </w:rPr>
            </w:pPr>
          </w:p>
        </w:tc>
        <w:tc>
          <w:tcPr>
            <w:tcW w:w="2696" w:type="dxa"/>
            <w:tcBorders>
              <w:top w:val="nil"/>
              <w:bottom w:val="nil"/>
            </w:tcBorders>
          </w:tcPr>
          <w:p>
            <w:pPr>
              <w:pStyle w:val="TableParagraph"/>
              <w:spacing w:line="202" w:lineRule="exact"/>
              <w:ind w:left="63"/>
              <w:rPr>
                <w:sz w:val="19"/>
              </w:rPr>
            </w:pPr>
            <w:r>
              <w:rPr>
                <w:w w:val="105"/>
                <w:sz w:val="19"/>
              </w:rPr>
              <w:t>Комплексная,</w:t>
            </w:r>
          </w:p>
        </w:tc>
        <w:tc>
          <w:tcPr>
            <w:tcW w:w="1773" w:type="dxa"/>
            <w:tcBorders>
              <w:top w:val="nil"/>
              <w:bottom w:val="nil"/>
            </w:tcBorders>
          </w:tcPr>
          <w:p>
            <w:pPr>
              <w:pStyle w:val="TableParagraph"/>
              <w:spacing w:line="202" w:lineRule="exact"/>
              <w:ind w:left="60"/>
              <w:rPr>
                <w:sz w:val="19"/>
              </w:rPr>
            </w:pPr>
            <w:r>
              <w:rPr>
                <w:w w:val="105"/>
                <w:sz w:val="19"/>
              </w:rPr>
              <w:t>С48, С49,</w:t>
            </w:r>
          </w:p>
        </w:tc>
        <w:tc>
          <w:tcPr>
            <w:tcW w:w="2835" w:type="dxa"/>
            <w:tcBorders>
              <w:top w:val="nil"/>
              <w:bottom w:val="nil"/>
            </w:tcBorders>
          </w:tcPr>
          <w:p>
            <w:pPr>
              <w:pStyle w:val="TableParagraph"/>
              <w:spacing w:line="202" w:lineRule="exact"/>
              <w:ind w:left="58"/>
              <w:rPr>
                <w:sz w:val="19"/>
              </w:rPr>
            </w:pPr>
            <w:r>
              <w:rPr>
                <w:w w:val="105"/>
                <w:sz w:val="19"/>
              </w:rPr>
              <w:t>центральной нервной системы,</w:t>
            </w:r>
          </w:p>
        </w:tc>
        <w:tc>
          <w:tcPr>
            <w:tcW w:w="1672" w:type="dxa"/>
            <w:tcBorders>
              <w:top w:val="nil"/>
              <w:bottom w:val="nil"/>
            </w:tcBorders>
          </w:tcPr>
          <w:p>
            <w:pPr>
              <w:pStyle w:val="TableParagraph"/>
              <w:rPr>
                <w:sz w:val="14"/>
              </w:rPr>
            </w:pPr>
          </w:p>
        </w:tc>
        <w:tc>
          <w:tcPr>
            <w:tcW w:w="3162" w:type="dxa"/>
            <w:tcBorders>
              <w:bottom w:val="nil"/>
            </w:tcBorders>
          </w:tcPr>
          <w:p>
            <w:pPr>
              <w:pStyle w:val="TableParagraph"/>
              <w:spacing w:line="202" w:lineRule="exact"/>
              <w:ind w:left="69"/>
              <w:rPr>
                <w:sz w:val="19"/>
              </w:rPr>
            </w:pPr>
            <w:r>
              <w:rPr>
                <w:w w:val="105"/>
                <w:sz w:val="19"/>
              </w:rPr>
              <w:t>комплексная терапия</w:t>
            </w:r>
          </w:p>
        </w:tc>
        <w:tc>
          <w:tcPr>
            <w:tcW w:w="1893" w:type="dxa"/>
            <w:tcBorders>
              <w:top w:val="nil"/>
              <w:bottom w:val="nil"/>
            </w:tcBorders>
          </w:tcPr>
          <w:p>
            <w:pPr>
              <w:pStyle w:val="TableParagraph"/>
              <w:rPr>
                <w:sz w:val="14"/>
              </w:rPr>
            </w:pPr>
          </w:p>
        </w:tc>
      </w:tr>
      <w:tr>
        <w:trPr>
          <w:trHeight w:val="237"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6" w:lineRule="exact" w:before="2"/>
              <w:ind w:left="62"/>
              <w:rPr>
                <w:sz w:val="19"/>
              </w:rPr>
            </w:pPr>
            <w:r>
              <w:rPr>
                <w:w w:val="105"/>
                <w:sz w:val="19"/>
              </w:rPr>
              <w:t>высокоинтенсивная и</w:t>
            </w:r>
          </w:p>
        </w:tc>
        <w:tc>
          <w:tcPr>
            <w:tcW w:w="1773" w:type="dxa"/>
            <w:tcBorders>
              <w:top w:val="nil"/>
              <w:bottom w:val="nil"/>
            </w:tcBorders>
          </w:tcPr>
          <w:p>
            <w:pPr>
              <w:pStyle w:val="TableParagraph"/>
              <w:spacing w:line="216" w:lineRule="exact" w:before="2"/>
              <w:ind w:left="60"/>
              <w:rPr>
                <w:sz w:val="19"/>
              </w:rPr>
            </w:pPr>
            <w:r>
              <w:rPr>
                <w:w w:val="105"/>
                <w:sz w:val="19"/>
              </w:rPr>
              <w:t>С51 - С58, СбО,</w:t>
            </w:r>
          </w:p>
        </w:tc>
        <w:tc>
          <w:tcPr>
            <w:tcW w:w="2835" w:type="dxa"/>
            <w:tcBorders>
              <w:top w:val="nil"/>
              <w:bottom w:val="nil"/>
            </w:tcBorders>
          </w:tcPr>
          <w:p>
            <w:pPr>
              <w:pStyle w:val="TableParagraph"/>
              <w:spacing w:line="216" w:lineRule="exact" w:before="2"/>
              <w:ind w:left="63"/>
              <w:rPr>
                <w:sz w:val="19"/>
              </w:rPr>
            </w:pPr>
            <w:r>
              <w:rPr>
                <w:w w:val="105"/>
                <w:sz w:val="19"/>
              </w:rPr>
              <w:t>ретинобластома,</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1" w:lineRule="exact" w:before="7"/>
              <w:ind w:left="66"/>
              <w:rPr>
                <w:sz w:val="19"/>
              </w:rPr>
            </w:pPr>
            <w:r>
              <w:rPr>
                <w:w w:val="105"/>
                <w:sz w:val="19"/>
              </w:rPr>
              <w:t>химиопрепаратами и эпигеномная</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6" w:lineRule="exact" w:before="4"/>
              <w:ind w:left="62"/>
              <w:rPr>
                <w:sz w:val="19"/>
              </w:rPr>
            </w:pPr>
            <w:r>
              <w:rPr>
                <w:w w:val="105"/>
                <w:sz w:val="19"/>
              </w:rPr>
              <w:t>высокодозная химиотерапия</w:t>
            </w:r>
          </w:p>
        </w:tc>
        <w:tc>
          <w:tcPr>
            <w:tcW w:w="1773" w:type="dxa"/>
            <w:tcBorders>
              <w:top w:val="nil"/>
              <w:bottom w:val="nil"/>
            </w:tcBorders>
          </w:tcPr>
          <w:p>
            <w:pPr>
              <w:pStyle w:val="TableParagraph"/>
              <w:spacing w:line="216" w:lineRule="exact" w:before="4"/>
              <w:ind w:left="60"/>
              <w:rPr>
                <w:sz w:val="19"/>
              </w:rPr>
            </w:pPr>
            <w:r>
              <w:rPr>
                <w:w w:val="115"/>
                <w:sz w:val="19"/>
              </w:rPr>
              <w:t>Сбl, С62, С63,</w:t>
            </w:r>
          </w:p>
        </w:tc>
        <w:tc>
          <w:tcPr>
            <w:tcW w:w="2835" w:type="dxa"/>
            <w:tcBorders>
              <w:top w:val="nil"/>
              <w:bottom w:val="nil"/>
            </w:tcBorders>
          </w:tcPr>
          <w:p>
            <w:pPr>
              <w:pStyle w:val="TableParagraph"/>
              <w:spacing w:line="216" w:lineRule="exact" w:before="4"/>
              <w:ind w:left="63"/>
              <w:rPr>
                <w:sz w:val="19"/>
              </w:rPr>
            </w:pPr>
            <w:r>
              <w:rPr>
                <w:w w:val="105"/>
                <w:sz w:val="19"/>
              </w:rPr>
              <w:t>нейробластома и другие</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1" w:lineRule="exact" w:before="9"/>
              <w:ind w:left="67"/>
              <w:rPr>
                <w:sz w:val="19"/>
              </w:rPr>
            </w:pPr>
            <w:r>
              <w:rPr>
                <w:w w:val="105"/>
                <w:sz w:val="19"/>
              </w:rPr>
              <w:t>терапия с поддержкой ростовыми</w:t>
            </w:r>
          </w:p>
        </w:tc>
        <w:tc>
          <w:tcPr>
            <w:tcW w:w="1893"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3" w:lineRule="exact" w:before="4"/>
              <w:ind w:left="58"/>
              <w:rPr>
                <w:sz w:val="19"/>
              </w:rPr>
            </w:pPr>
            <w:r>
              <w:rPr>
                <w:w w:val="105"/>
                <w:sz w:val="19"/>
              </w:rPr>
              <w:t>(вюпочая лечение таргетными</w:t>
            </w:r>
          </w:p>
        </w:tc>
        <w:tc>
          <w:tcPr>
            <w:tcW w:w="1773" w:type="dxa"/>
            <w:tcBorders>
              <w:top w:val="nil"/>
              <w:bottom w:val="nil"/>
            </w:tcBorders>
          </w:tcPr>
          <w:p>
            <w:pPr>
              <w:pStyle w:val="TableParagraph"/>
              <w:spacing w:line="213" w:lineRule="exact" w:before="4"/>
              <w:ind w:left="60"/>
              <w:rPr>
                <w:sz w:val="19"/>
              </w:rPr>
            </w:pPr>
            <w:r>
              <w:rPr>
                <w:w w:val="105"/>
                <w:sz w:val="19"/>
              </w:rPr>
              <w:t>С64, С65, Сбб,</w:t>
            </w:r>
          </w:p>
        </w:tc>
        <w:tc>
          <w:tcPr>
            <w:tcW w:w="2835" w:type="dxa"/>
            <w:tcBorders>
              <w:top w:val="nil"/>
              <w:bottom w:val="nil"/>
            </w:tcBorders>
          </w:tcPr>
          <w:p>
            <w:pPr>
              <w:pStyle w:val="TableParagraph"/>
              <w:spacing w:line="213" w:lineRule="exact" w:before="4"/>
              <w:ind w:left="60"/>
              <w:rPr>
                <w:sz w:val="19"/>
              </w:rPr>
            </w:pPr>
            <w:r>
              <w:rPr>
                <w:w w:val="105"/>
                <w:sz w:val="19"/>
              </w:rPr>
              <w:t>опухоли периферической</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9" w:lineRule="exact" w:before="9"/>
              <w:ind w:left="65"/>
              <w:rPr>
                <w:sz w:val="19"/>
              </w:rPr>
            </w:pPr>
            <w:r>
              <w:rPr>
                <w:w w:val="105"/>
                <w:sz w:val="19"/>
              </w:rPr>
              <w:t>факторами и использованием</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3" w:lineRule="exact" w:before="7"/>
              <w:ind w:left="60"/>
              <w:rPr>
                <w:sz w:val="19"/>
              </w:rPr>
            </w:pPr>
            <w:r>
              <w:rPr>
                <w:sz w:val="19"/>
              </w:rPr>
              <w:t>лекарственньIМи</w:t>
            </w:r>
          </w:p>
        </w:tc>
        <w:tc>
          <w:tcPr>
            <w:tcW w:w="1773" w:type="dxa"/>
            <w:tcBorders>
              <w:top w:val="nil"/>
              <w:bottom w:val="nil"/>
            </w:tcBorders>
          </w:tcPr>
          <w:p>
            <w:pPr>
              <w:pStyle w:val="TableParagraph"/>
              <w:spacing w:line="213" w:lineRule="exact" w:before="7"/>
              <w:ind w:left="60"/>
              <w:rPr>
                <w:sz w:val="19"/>
              </w:rPr>
            </w:pPr>
            <w:r>
              <w:rPr>
                <w:w w:val="105"/>
                <w:sz w:val="19"/>
              </w:rPr>
              <w:t>С67, С68, С69,</w:t>
            </w:r>
          </w:p>
        </w:tc>
        <w:tc>
          <w:tcPr>
            <w:tcW w:w="2835" w:type="dxa"/>
            <w:tcBorders>
              <w:top w:val="nil"/>
              <w:bottom w:val="nil"/>
            </w:tcBorders>
          </w:tcPr>
          <w:p>
            <w:pPr>
              <w:pStyle w:val="TableParagraph"/>
              <w:spacing w:line="218" w:lineRule="exact" w:before="2"/>
              <w:ind w:left="58"/>
              <w:rPr>
                <w:sz w:val="19"/>
              </w:rPr>
            </w:pPr>
            <w:r>
              <w:rPr>
                <w:w w:val="105"/>
                <w:sz w:val="19"/>
              </w:rPr>
              <w:t>нервной системы, опухоли</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9" w:lineRule="exact" w:before="12"/>
              <w:ind w:left="66"/>
              <w:rPr>
                <w:sz w:val="19"/>
              </w:rPr>
            </w:pPr>
            <w:r>
              <w:rPr>
                <w:w w:val="105"/>
                <w:sz w:val="19"/>
              </w:rPr>
              <w:t>антибактериальных,</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8" w:lineRule="exact" w:before="2"/>
              <w:ind w:left="62"/>
              <w:rPr>
                <w:sz w:val="19"/>
              </w:rPr>
            </w:pPr>
            <w:r>
              <w:rPr>
                <w:w w:val="105"/>
                <w:sz w:val="19"/>
              </w:rPr>
              <w:t>препаратами) солидных</w:t>
            </w:r>
          </w:p>
        </w:tc>
        <w:tc>
          <w:tcPr>
            <w:tcW w:w="1773" w:type="dxa"/>
            <w:tcBorders>
              <w:top w:val="nil"/>
              <w:bottom w:val="nil"/>
            </w:tcBorders>
          </w:tcPr>
          <w:p>
            <w:pPr>
              <w:pStyle w:val="TableParagraph"/>
              <w:spacing w:line="213" w:lineRule="exact" w:before="7"/>
              <w:ind w:left="60"/>
              <w:rPr>
                <w:sz w:val="19"/>
              </w:rPr>
            </w:pPr>
            <w:r>
              <w:rPr>
                <w:w w:val="105"/>
                <w:sz w:val="19"/>
              </w:rPr>
              <w:t>С71, С72, С73,</w:t>
            </w:r>
          </w:p>
        </w:tc>
        <w:tc>
          <w:tcPr>
            <w:tcW w:w="2835" w:type="dxa"/>
            <w:tcBorders>
              <w:top w:val="nil"/>
              <w:bottom w:val="nil"/>
            </w:tcBorders>
          </w:tcPr>
          <w:p>
            <w:pPr>
              <w:pStyle w:val="TableParagraph"/>
              <w:spacing w:line="218" w:lineRule="exact" w:before="2"/>
              <w:ind w:left="58"/>
              <w:rPr>
                <w:sz w:val="19"/>
              </w:rPr>
            </w:pPr>
            <w:r>
              <w:rPr>
                <w:w w:val="105"/>
                <w:sz w:val="19"/>
              </w:rPr>
              <w:t>почки, опухоли печени,</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9" w:lineRule="exact" w:before="12"/>
              <w:ind w:left="69"/>
              <w:rPr>
                <w:sz w:val="19"/>
              </w:rPr>
            </w:pPr>
            <w:r>
              <w:rPr>
                <w:w w:val="105"/>
                <w:sz w:val="19"/>
              </w:rPr>
              <w:t>противогрибковых,</w:t>
            </w:r>
          </w:p>
        </w:tc>
        <w:tc>
          <w:tcPr>
            <w:tcW w:w="1893"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6" w:lineRule="exact" w:before="7"/>
              <w:ind w:left="60"/>
              <w:rPr>
                <w:sz w:val="19"/>
              </w:rPr>
            </w:pPr>
            <w:r>
              <w:rPr>
                <w:w w:val="105"/>
                <w:sz w:val="19"/>
              </w:rPr>
              <w:t>опухолей, рецидивов и</w:t>
            </w:r>
          </w:p>
        </w:tc>
        <w:tc>
          <w:tcPr>
            <w:tcW w:w="1773" w:type="dxa"/>
            <w:tcBorders>
              <w:top w:val="nil"/>
              <w:bottom w:val="nil"/>
            </w:tcBorders>
          </w:tcPr>
          <w:p>
            <w:pPr>
              <w:pStyle w:val="TableParagraph"/>
              <w:spacing w:line="216" w:lineRule="exact" w:before="7"/>
              <w:ind w:left="60"/>
              <w:rPr>
                <w:sz w:val="19"/>
              </w:rPr>
            </w:pPr>
            <w:r>
              <w:rPr>
                <w:w w:val="105"/>
                <w:sz w:val="19"/>
              </w:rPr>
              <w:t>С74, С75, С76,</w:t>
            </w:r>
          </w:p>
        </w:tc>
        <w:tc>
          <w:tcPr>
            <w:tcW w:w="2835" w:type="dxa"/>
            <w:tcBorders>
              <w:top w:val="nil"/>
              <w:bottom w:val="nil"/>
            </w:tcBorders>
          </w:tcPr>
          <w:p>
            <w:pPr>
              <w:pStyle w:val="TableParagraph"/>
              <w:spacing w:before="2"/>
              <w:ind w:left="56"/>
              <w:rPr>
                <w:sz w:val="19"/>
              </w:rPr>
            </w:pPr>
            <w:r>
              <w:rPr>
                <w:w w:val="105"/>
                <w:sz w:val="19"/>
              </w:rPr>
              <w:t>опухоли костей, саркомы</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1" w:lineRule="exact" w:before="12"/>
              <w:ind w:left="69"/>
              <w:rPr>
                <w:sz w:val="19"/>
              </w:rPr>
            </w:pPr>
            <w:r>
              <w:rPr>
                <w:w w:val="105"/>
                <w:sz w:val="19"/>
              </w:rPr>
              <w:t>противовирусных лекарственных</w:t>
            </w:r>
          </w:p>
        </w:tc>
        <w:tc>
          <w:tcPr>
            <w:tcW w:w="1893" w:type="dxa"/>
            <w:tcBorders>
              <w:top w:val="nil"/>
              <w:bottom w:val="nil"/>
            </w:tcBorders>
          </w:tcPr>
          <w:p>
            <w:pPr>
              <w:pStyle w:val="TableParagraph"/>
              <w:rPr>
                <w:sz w:val="16"/>
              </w:rPr>
            </w:pPr>
          </w:p>
        </w:tc>
      </w:tr>
      <w:tr>
        <w:trPr>
          <w:trHeight w:val="246"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before="4"/>
              <w:ind w:left="62"/>
              <w:rPr>
                <w:sz w:val="19"/>
              </w:rPr>
            </w:pPr>
            <w:r>
              <w:rPr>
                <w:w w:val="105"/>
                <w:sz w:val="19"/>
              </w:rPr>
              <w:t>рефрактерных форм</w:t>
            </w:r>
          </w:p>
        </w:tc>
        <w:tc>
          <w:tcPr>
            <w:tcW w:w="1773" w:type="dxa"/>
            <w:tcBorders>
              <w:top w:val="nil"/>
              <w:bottom w:val="nil"/>
            </w:tcBorders>
          </w:tcPr>
          <w:p>
            <w:pPr>
              <w:pStyle w:val="TableParagraph"/>
              <w:spacing w:before="4"/>
              <w:ind w:left="60"/>
              <w:rPr>
                <w:sz w:val="19"/>
              </w:rPr>
            </w:pPr>
            <w:r>
              <w:rPr>
                <w:w w:val="110"/>
                <w:sz w:val="19"/>
              </w:rPr>
              <w:t>С77, С78, С79,</w:t>
            </w:r>
          </w:p>
        </w:tc>
        <w:tc>
          <w:tcPr>
            <w:tcW w:w="2835" w:type="dxa"/>
            <w:tcBorders>
              <w:top w:val="nil"/>
              <w:bottom w:val="nil"/>
            </w:tcBorders>
          </w:tcPr>
          <w:p>
            <w:pPr>
              <w:pStyle w:val="TableParagraph"/>
              <w:spacing w:before="4"/>
              <w:ind w:left="58"/>
              <w:rPr>
                <w:sz w:val="19"/>
              </w:rPr>
            </w:pPr>
            <w:r>
              <w:rPr>
                <w:w w:val="105"/>
                <w:sz w:val="19"/>
              </w:rPr>
              <w:t>мягких тканей, герминогеннь1е</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17" w:lineRule="exact" w:before="9"/>
              <w:ind w:left="64"/>
              <w:rPr>
                <w:sz w:val="19"/>
              </w:rPr>
            </w:pPr>
            <w:r>
              <w:rPr>
                <w:w w:val="105"/>
                <w:sz w:val="19"/>
              </w:rPr>
              <w:t>пuепаратов</w:t>
            </w:r>
          </w:p>
        </w:tc>
        <w:tc>
          <w:tcPr>
            <w:tcW w:w="1893" w:type="dxa"/>
            <w:tcBorders>
              <w:top w:val="nil"/>
              <w:bottom w:val="nil"/>
            </w:tcBorders>
          </w:tcPr>
          <w:p>
            <w:pPr>
              <w:pStyle w:val="TableParagraph"/>
              <w:rPr>
                <w:sz w:val="16"/>
              </w:rPr>
            </w:pPr>
          </w:p>
        </w:tc>
      </w:tr>
      <w:tr>
        <w:trPr>
          <w:trHeight w:val="223"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03" w:lineRule="exact"/>
              <w:ind w:left="64"/>
              <w:rPr>
                <w:sz w:val="19"/>
              </w:rPr>
            </w:pPr>
            <w:r>
              <w:rPr>
                <w:w w:val="105"/>
                <w:sz w:val="19"/>
              </w:rPr>
              <w:t>солидных опухолей,</w:t>
            </w:r>
          </w:p>
        </w:tc>
        <w:tc>
          <w:tcPr>
            <w:tcW w:w="1773" w:type="dxa"/>
            <w:tcBorders>
              <w:top w:val="nil"/>
              <w:bottom w:val="nil"/>
            </w:tcBorders>
          </w:tcPr>
          <w:p>
            <w:pPr>
              <w:pStyle w:val="TableParagraph"/>
              <w:spacing w:line="203" w:lineRule="exact"/>
              <w:ind w:left="64"/>
              <w:rPr>
                <w:sz w:val="19"/>
              </w:rPr>
            </w:pPr>
            <w:r>
              <w:rPr>
                <w:w w:val="105"/>
                <w:sz w:val="19"/>
              </w:rPr>
              <w:t>С96.5, С96.6,</w:t>
            </w:r>
          </w:p>
        </w:tc>
        <w:tc>
          <w:tcPr>
            <w:tcW w:w="2835" w:type="dxa"/>
            <w:tcBorders>
              <w:top w:val="nil"/>
              <w:bottom w:val="nil"/>
            </w:tcBorders>
          </w:tcPr>
          <w:p>
            <w:pPr>
              <w:pStyle w:val="TableParagraph"/>
              <w:spacing w:line="203" w:lineRule="exact"/>
              <w:ind w:left="65"/>
              <w:rPr>
                <w:sz w:val="19"/>
              </w:rPr>
            </w:pPr>
            <w:r>
              <w:rPr>
                <w:w w:val="105"/>
                <w:sz w:val="19"/>
              </w:rPr>
              <w:t>опухоли).</w:t>
            </w:r>
          </w:p>
        </w:tc>
        <w:tc>
          <w:tcPr>
            <w:tcW w:w="1672" w:type="dxa"/>
            <w:tcBorders>
              <w:top w:val="nil"/>
              <w:bottom w:val="nil"/>
            </w:tcBorders>
          </w:tcPr>
          <w:p>
            <w:pPr>
              <w:pStyle w:val="TableParagraph"/>
              <w:rPr>
                <w:sz w:val="16"/>
              </w:rPr>
            </w:pPr>
          </w:p>
        </w:tc>
        <w:tc>
          <w:tcPr>
            <w:tcW w:w="3162" w:type="dxa"/>
            <w:tcBorders>
              <w:bottom w:val="nil"/>
            </w:tcBorders>
          </w:tcPr>
          <w:p>
            <w:pPr>
              <w:pStyle w:val="TableParagraph"/>
              <w:spacing w:line="204" w:lineRule="exact"/>
              <w:ind w:left="74"/>
              <w:rPr>
                <w:sz w:val="19"/>
              </w:rPr>
            </w:pPr>
            <w:r>
              <w:rPr>
                <w:w w:val="105"/>
                <w:sz w:val="19"/>
              </w:rPr>
              <w:t>интенсивная высокотоксичная</w:t>
            </w:r>
          </w:p>
        </w:tc>
        <w:tc>
          <w:tcPr>
            <w:tcW w:w="1893"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8" w:lineRule="exact"/>
              <w:ind w:left="68"/>
              <w:rPr>
                <w:sz w:val="19"/>
              </w:rPr>
            </w:pPr>
            <w:r>
              <w:rPr>
                <w:w w:val="105"/>
                <w:sz w:val="19"/>
              </w:rPr>
              <w:t>гистиоцитоза у детей</w:t>
            </w:r>
          </w:p>
        </w:tc>
        <w:tc>
          <w:tcPr>
            <w:tcW w:w="1773" w:type="dxa"/>
            <w:tcBorders>
              <w:top w:val="nil"/>
              <w:bottom w:val="nil"/>
            </w:tcBorders>
          </w:tcPr>
          <w:p>
            <w:pPr>
              <w:pStyle w:val="TableParagraph"/>
              <w:spacing w:line="218" w:lineRule="exact"/>
              <w:ind w:left="64"/>
              <w:rPr>
                <w:sz w:val="19"/>
              </w:rPr>
            </w:pPr>
            <w:r>
              <w:rPr>
                <w:w w:val="105"/>
                <w:sz w:val="19"/>
              </w:rPr>
              <w:t>С96.8, D 46, D 47.4</w:t>
            </w:r>
          </w:p>
        </w:tc>
        <w:tc>
          <w:tcPr>
            <w:tcW w:w="2835" w:type="dxa"/>
            <w:tcBorders>
              <w:top w:val="nil"/>
              <w:bottom w:val="nil"/>
            </w:tcBorders>
          </w:tcPr>
          <w:p>
            <w:pPr>
              <w:pStyle w:val="TableParagraph"/>
              <w:spacing w:line="218" w:lineRule="exact"/>
              <w:ind w:left="64"/>
              <w:rPr>
                <w:sz w:val="19"/>
              </w:rPr>
            </w:pPr>
            <w:r>
              <w:rPr>
                <w:w w:val="105"/>
                <w:sz w:val="19"/>
              </w:rPr>
              <w:t>Рак носоглотки. Меланома.</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4" w:lineRule="exact" w:before="19"/>
              <w:ind w:left="66"/>
              <w:rPr>
                <w:sz w:val="19"/>
              </w:rPr>
            </w:pPr>
            <w:r>
              <w:rPr>
                <w:w w:val="105"/>
                <w:sz w:val="19"/>
              </w:rPr>
              <w:t>химиотерапия, требующая</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rPr>
                <w:sz w:val="16"/>
              </w:rPr>
            </w:pPr>
          </w:p>
        </w:tc>
        <w:tc>
          <w:tcPr>
            <w:tcW w:w="1773" w:type="dxa"/>
            <w:tcBorders>
              <w:top w:val="nil"/>
              <w:bottom w:val="nil"/>
            </w:tcBorders>
          </w:tcPr>
          <w:p>
            <w:pPr>
              <w:pStyle w:val="TableParagraph"/>
              <w:rPr>
                <w:sz w:val="16"/>
              </w:rPr>
            </w:pPr>
          </w:p>
        </w:tc>
        <w:tc>
          <w:tcPr>
            <w:tcW w:w="2835" w:type="dxa"/>
            <w:tcBorders>
              <w:top w:val="nil"/>
              <w:bottom w:val="nil"/>
            </w:tcBorders>
          </w:tcPr>
          <w:p>
            <w:pPr>
              <w:pStyle w:val="TableParagraph"/>
              <w:spacing w:line="216" w:lineRule="exact"/>
              <w:ind w:left="65"/>
              <w:rPr>
                <w:sz w:val="19"/>
              </w:rPr>
            </w:pPr>
            <w:r>
              <w:rPr>
                <w:w w:val="105"/>
                <w:sz w:val="19"/>
              </w:rPr>
              <w:t>Другие злокачественные</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4" w:lineRule="exact" w:before="16"/>
              <w:ind w:left="69"/>
              <w:rPr>
                <w:sz w:val="19"/>
              </w:rPr>
            </w:pPr>
            <w:r>
              <w:rPr>
                <w:w w:val="105"/>
                <w:sz w:val="19"/>
              </w:rPr>
              <w:t>массивного и длительного</w:t>
            </w:r>
          </w:p>
        </w:tc>
        <w:tc>
          <w:tcPr>
            <w:tcW w:w="1893"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rPr>
                <w:sz w:val="16"/>
              </w:rPr>
            </w:pPr>
          </w:p>
        </w:tc>
        <w:tc>
          <w:tcPr>
            <w:tcW w:w="1773" w:type="dxa"/>
            <w:tcBorders>
              <w:top w:val="nil"/>
              <w:bottom w:val="nil"/>
            </w:tcBorders>
          </w:tcPr>
          <w:p>
            <w:pPr>
              <w:pStyle w:val="TableParagraph"/>
              <w:rPr>
                <w:sz w:val="16"/>
              </w:rPr>
            </w:pPr>
          </w:p>
        </w:tc>
        <w:tc>
          <w:tcPr>
            <w:tcW w:w="2835" w:type="dxa"/>
            <w:tcBorders>
              <w:top w:val="nil"/>
              <w:bottom w:val="nil"/>
            </w:tcBorders>
          </w:tcPr>
          <w:p>
            <w:pPr>
              <w:pStyle w:val="TableParagraph"/>
              <w:spacing w:line="216" w:lineRule="exact"/>
              <w:ind w:left="60"/>
              <w:rPr>
                <w:sz w:val="19"/>
              </w:rPr>
            </w:pPr>
            <w:r>
              <w:rPr>
                <w:w w:val="105"/>
                <w:sz w:val="19"/>
              </w:rPr>
              <w:t>эпителиальные опухоли.</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6" w:lineRule="exact" w:before="16"/>
              <w:ind w:left="71"/>
              <w:rPr>
                <w:sz w:val="19"/>
              </w:rPr>
            </w:pPr>
            <w:r>
              <w:rPr>
                <w:w w:val="105"/>
                <w:sz w:val="19"/>
              </w:rPr>
              <w:t>сопроводительного лечения с</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rPr>
                <w:sz w:val="16"/>
              </w:rPr>
            </w:pPr>
          </w:p>
        </w:tc>
        <w:tc>
          <w:tcPr>
            <w:tcW w:w="1773" w:type="dxa"/>
            <w:tcBorders>
              <w:top w:val="nil"/>
              <w:bottom w:val="nil"/>
            </w:tcBorders>
          </w:tcPr>
          <w:p>
            <w:pPr>
              <w:pStyle w:val="TableParagraph"/>
              <w:rPr>
                <w:sz w:val="16"/>
              </w:rPr>
            </w:pPr>
          </w:p>
        </w:tc>
        <w:tc>
          <w:tcPr>
            <w:tcW w:w="2835" w:type="dxa"/>
            <w:tcBorders>
              <w:top w:val="nil"/>
              <w:bottom w:val="nil"/>
            </w:tcBorders>
          </w:tcPr>
          <w:p>
            <w:pPr>
              <w:pStyle w:val="TableParagraph"/>
              <w:spacing w:line="218" w:lineRule="exact"/>
              <w:ind w:left="60"/>
              <w:rPr>
                <w:sz w:val="19"/>
              </w:rPr>
            </w:pPr>
            <w:r>
              <w:rPr>
                <w:w w:val="105"/>
                <w:sz w:val="19"/>
              </w:rPr>
              <w:t>Опухоли головы и шеи у детей</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6" w:lineRule="exact" w:before="14"/>
              <w:ind w:left="69"/>
              <w:rPr>
                <w:sz w:val="19"/>
              </w:rPr>
            </w:pPr>
            <w:r>
              <w:rPr>
                <w:w w:val="105"/>
                <w:sz w:val="19"/>
              </w:rPr>
              <w:t>поддержкой ростовыми</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rPr>
                <w:sz w:val="16"/>
              </w:rPr>
            </w:pPr>
          </w:p>
        </w:tc>
        <w:tc>
          <w:tcPr>
            <w:tcW w:w="1773" w:type="dxa"/>
            <w:tcBorders>
              <w:top w:val="nil"/>
              <w:bottom w:val="nil"/>
            </w:tcBorders>
          </w:tcPr>
          <w:p>
            <w:pPr>
              <w:pStyle w:val="TableParagraph"/>
              <w:rPr>
                <w:sz w:val="16"/>
              </w:rPr>
            </w:pPr>
          </w:p>
        </w:tc>
        <w:tc>
          <w:tcPr>
            <w:tcW w:w="2835" w:type="dxa"/>
            <w:tcBorders>
              <w:top w:val="nil"/>
              <w:bottom w:val="nil"/>
            </w:tcBorders>
          </w:tcPr>
          <w:p>
            <w:pPr>
              <w:pStyle w:val="TableParagraph"/>
              <w:spacing w:line="218" w:lineRule="exact"/>
              <w:ind w:left="64"/>
              <w:rPr>
                <w:sz w:val="19"/>
              </w:rPr>
            </w:pPr>
            <w:r>
              <w:rPr>
                <w:w w:val="105"/>
                <w:sz w:val="19"/>
              </w:rPr>
              <w:t>(остеосаркома, опухоли</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6" w:lineRule="exact" w:before="14"/>
              <w:ind w:left="70"/>
              <w:rPr>
                <w:sz w:val="19"/>
              </w:rPr>
            </w:pPr>
            <w:r>
              <w:rPr>
                <w:w w:val="110"/>
                <w:sz w:val="19"/>
              </w:rPr>
              <w:t>факторами,использованием</w:t>
            </w:r>
          </w:p>
        </w:tc>
        <w:tc>
          <w:tcPr>
            <w:tcW w:w="1893"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rPr>
                <w:sz w:val="16"/>
              </w:rPr>
            </w:pPr>
          </w:p>
        </w:tc>
        <w:tc>
          <w:tcPr>
            <w:tcW w:w="1773" w:type="dxa"/>
            <w:tcBorders>
              <w:top w:val="nil"/>
              <w:bottom w:val="nil"/>
            </w:tcBorders>
          </w:tcPr>
          <w:p>
            <w:pPr>
              <w:pStyle w:val="TableParagraph"/>
              <w:rPr>
                <w:sz w:val="16"/>
              </w:rPr>
            </w:pPr>
          </w:p>
        </w:tc>
        <w:tc>
          <w:tcPr>
            <w:tcW w:w="2835" w:type="dxa"/>
            <w:tcBorders>
              <w:top w:val="nil"/>
              <w:bottom w:val="nil"/>
            </w:tcBorders>
          </w:tcPr>
          <w:p>
            <w:pPr>
              <w:pStyle w:val="TableParagraph"/>
              <w:spacing w:line="218" w:lineRule="exact"/>
              <w:ind w:left="60"/>
              <w:rPr>
                <w:sz w:val="19"/>
              </w:rPr>
            </w:pPr>
            <w:r>
              <w:rPr>
                <w:w w:val="105"/>
                <w:sz w:val="19"/>
              </w:rPr>
              <w:t>семейства саркомы Юинга,</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4" w:lineRule="exact" w:before="19"/>
              <w:ind w:left="71"/>
              <w:rPr>
                <w:sz w:val="19"/>
              </w:rPr>
            </w:pPr>
            <w:r>
              <w:rPr>
                <w:w w:val="105"/>
                <w:sz w:val="19"/>
              </w:rPr>
              <w:t>антибактериальных,</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rPr>
                <w:sz w:val="16"/>
              </w:rPr>
            </w:pPr>
          </w:p>
        </w:tc>
        <w:tc>
          <w:tcPr>
            <w:tcW w:w="1773" w:type="dxa"/>
            <w:tcBorders>
              <w:top w:val="nil"/>
              <w:bottom w:val="nil"/>
            </w:tcBorders>
          </w:tcPr>
          <w:p>
            <w:pPr>
              <w:pStyle w:val="TableParagraph"/>
              <w:rPr>
                <w:sz w:val="16"/>
              </w:rPr>
            </w:pPr>
          </w:p>
        </w:tc>
        <w:tc>
          <w:tcPr>
            <w:tcW w:w="2835" w:type="dxa"/>
            <w:tcBorders>
              <w:top w:val="nil"/>
              <w:bottom w:val="nil"/>
            </w:tcBorders>
          </w:tcPr>
          <w:p>
            <w:pPr>
              <w:pStyle w:val="TableParagraph"/>
              <w:spacing w:line="216" w:lineRule="exact"/>
              <w:ind w:left="60"/>
              <w:rPr>
                <w:sz w:val="19"/>
              </w:rPr>
            </w:pPr>
            <w:r>
              <w:rPr>
                <w:w w:val="105"/>
                <w:sz w:val="19"/>
              </w:rPr>
              <w:t>хондросаркома, ЗФГ, саркомы</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4" w:lineRule="exact" w:before="16"/>
              <w:ind w:left="69"/>
              <w:rPr>
                <w:sz w:val="19"/>
              </w:rPr>
            </w:pPr>
            <w:r>
              <w:rPr>
                <w:w w:val="105"/>
                <w:sz w:val="19"/>
              </w:rPr>
              <w:t>противогрибковых,</w:t>
            </w:r>
          </w:p>
        </w:tc>
        <w:tc>
          <w:tcPr>
            <w:tcW w:w="1893"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rPr>
                <w:sz w:val="16"/>
              </w:rPr>
            </w:pPr>
          </w:p>
        </w:tc>
        <w:tc>
          <w:tcPr>
            <w:tcW w:w="1773" w:type="dxa"/>
            <w:tcBorders>
              <w:top w:val="nil"/>
              <w:bottom w:val="nil"/>
            </w:tcBorders>
          </w:tcPr>
          <w:p>
            <w:pPr>
              <w:pStyle w:val="TableParagraph"/>
              <w:rPr>
                <w:sz w:val="16"/>
              </w:rPr>
            </w:pPr>
          </w:p>
        </w:tc>
        <w:tc>
          <w:tcPr>
            <w:tcW w:w="2835" w:type="dxa"/>
            <w:tcBorders>
              <w:top w:val="nil"/>
              <w:bottom w:val="nil"/>
            </w:tcBorders>
          </w:tcPr>
          <w:p>
            <w:pPr>
              <w:pStyle w:val="TableParagraph"/>
              <w:spacing w:line="216" w:lineRule="exact"/>
              <w:ind w:left="63"/>
              <w:rPr>
                <w:sz w:val="19"/>
              </w:rPr>
            </w:pPr>
            <w:r>
              <w:rPr>
                <w:w w:val="105"/>
                <w:sz w:val="19"/>
              </w:rPr>
              <w:t>мягких тканей,</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6" w:lineRule="exact" w:before="12"/>
              <w:ind w:left="69"/>
              <w:rPr>
                <w:sz w:val="19"/>
              </w:rPr>
            </w:pPr>
            <w:r>
              <w:rPr>
                <w:w w:val="105"/>
                <w:sz w:val="19"/>
              </w:rPr>
              <w:t>противовирусных лекарственных</w:t>
            </w:r>
          </w:p>
        </w:tc>
        <w:tc>
          <w:tcPr>
            <w:tcW w:w="1893"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rPr>
                <w:sz w:val="16"/>
              </w:rPr>
            </w:pPr>
          </w:p>
        </w:tc>
        <w:tc>
          <w:tcPr>
            <w:tcW w:w="1773" w:type="dxa"/>
            <w:tcBorders>
              <w:top w:val="nil"/>
              <w:bottom w:val="nil"/>
            </w:tcBorders>
          </w:tcPr>
          <w:p>
            <w:pPr>
              <w:pStyle w:val="TableParagraph"/>
              <w:rPr>
                <w:sz w:val="16"/>
              </w:rPr>
            </w:pPr>
          </w:p>
        </w:tc>
        <w:tc>
          <w:tcPr>
            <w:tcW w:w="2835" w:type="dxa"/>
            <w:tcBorders>
              <w:top w:val="nil"/>
              <w:bottom w:val="nil"/>
            </w:tcBorders>
          </w:tcPr>
          <w:p>
            <w:pPr>
              <w:pStyle w:val="TableParagraph"/>
              <w:spacing w:line="218" w:lineRule="exact"/>
              <w:ind w:left="63"/>
              <w:rPr>
                <w:sz w:val="19"/>
              </w:rPr>
            </w:pPr>
            <w:r>
              <w:rPr>
                <w:w w:val="110"/>
                <w:sz w:val="19"/>
              </w:rPr>
              <w:t>ретинобластома,опухоли</w:t>
            </w:r>
          </w:p>
        </w:tc>
        <w:tc>
          <w:tcPr>
            <w:tcW w:w="1672" w:type="dxa"/>
            <w:tcBorders>
              <w:top w:val="nil"/>
              <w:bottom w:val="nil"/>
            </w:tcBorders>
          </w:tcPr>
          <w:p>
            <w:pPr>
              <w:pStyle w:val="TableParagraph"/>
              <w:rPr>
                <w:sz w:val="16"/>
              </w:rPr>
            </w:pPr>
          </w:p>
        </w:tc>
        <w:tc>
          <w:tcPr>
            <w:tcW w:w="3162" w:type="dxa"/>
            <w:tcBorders>
              <w:top w:val="nil"/>
              <w:bottom w:val="nil"/>
            </w:tcBorders>
          </w:tcPr>
          <w:p>
            <w:pPr>
              <w:pStyle w:val="TableParagraph"/>
              <w:spacing w:line="204" w:lineRule="exact" w:before="14"/>
              <w:ind w:left="69"/>
              <w:rPr>
                <w:sz w:val="19"/>
              </w:rPr>
            </w:pPr>
            <w:r>
              <w:rPr>
                <w:w w:val="105"/>
                <w:sz w:val="19"/>
              </w:rPr>
              <w:t>препаратов и методов</w:t>
            </w:r>
          </w:p>
        </w:tc>
        <w:tc>
          <w:tcPr>
            <w:tcW w:w="1893" w:type="dxa"/>
            <w:tcBorders>
              <w:top w:val="nil"/>
              <w:bottom w:val="nil"/>
            </w:tcBorders>
          </w:tcPr>
          <w:p>
            <w:pPr>
              <w:pStyle w:val="TableParagraph"/>
              <w:rPr>
                <w:sz w:val="16"/>
              </w:rPr>
            </w:pPr>
          </w:p>
        </w:tc>
      </w:tr>
      <w:tr>
        <w:trPr>
          <w:trHeight w:val="224" w:hRule="atLeast"/>
        </w:trPr>
        <w:tc>
          <w:tcPr>
            <w:tcW w:w="923" w:type="dxa"/>
            <w:tcBorders>
              <w:top w:val="nil"/>
            </w:tcBorders>
          </w:tcPr>
          <w:p>
            <w:pPr>
              <w:pStyle w:val="TableParagraph"/>
              <w:rPr>
                <w:sz w:val="16"/>
              </w:rPr>
            </w:pPr>
          </w:p>
        </w:tc>
        <w:tc>
          <w:tcPr>
            <w:tcW w:w="2696" w:type="dxa"/>
            <w:tcBorders>
              <w:top w:val="nil"/>
            </w:tcBorders>
          </w:tcPr>
          <w:p>
            <w:pPr>
              <w:pStyle w:val="TableParagraph"/>
              <w:rPr>
                <w:sz w:val="16"/>
              </w:rPr>
            </w:pPr>
          </w:p>
        </w:tc>
        <w:tc>
          <w:tcPr>
            <w:tcW w:w="1773" w:type="dxa"/>
            <w:tcBorders>
              <w:top w:val="nil"/>
            </w:tcBorders>
          </w:tcPr>
          <w:p>
            <w:pPr>
              <w:pStyle w:val="TableParagraph"/>
              <w:rPr>
                <w:sz w:val="16"/>
              </w:rPr>
            </w:pPr>
          </w:p>
        </w:tc>
        <w:tc>
          <w:tcPr>
            <w:tcW w:w="2835" w:type="dxa"/>
            <w:tcBorders>
              <w:top w:val="nil"/>
            </w:tcBorders>
          </w:tcPr>
          <w:p>
            <w:pPr>
              <w:pStyle w:val="TableParagraph"/>
              <w:spacing w:line="205" w:lineRule="exact"/>
              <w:ind w:left="68"/>
              <w:rPr>
                <w:sz w:val="19"/>
              </w:rPr>
            </w:pPr>
            <w:r>
              <w:rPr>
                <w:w w:val="105"/>
                <w:sz w:val="19"/>
              </w:rPr>
              <w:t>параменингеальной области).</w:t>
            </w:r>
          </w:p>
        </w:tc>
        <w:tc>
          <w:tcPr>
            <w:tcW w:w="1672" w:type="dxa"/>
            <w:tcBorders>
              <w:top w:val="nil"/>
            </w:tcBorders>
          </w:tcPr>
          <w:p>
            <w:pPr>
              <w:pStyle w:val="TableParagraph"/>
              <w:rPr>
                <w:sz w:val="16"/>
              </w:rPr>
            </w:pPr>
          </w:p>
        </w:tc>
        <w:tc>
          <w:tcPr>
            <w:tcW w:w="3162" w:type="dxa"/>
            <w:tcBorders>
              <w:top w:val="nil"/>
            </w:tcBorders>
          </w:tcPr>
          <w:p>
            <w:pPr>
              <w:pStyle w:val="TableParagraph"/>
              <w:spacing w:line="188" w:lineRule="exact" w:before="16"/>
              <w:ind w:left="71"/>
              <w:rPr>
                <w:sz w:val="19"/>
              </w:rPr>
            </w:pPr>
            <w:r>
              <w:rPr>
                <w:w w:val="105"/>
                <w:sz w:val="19"/>
              </w:rPr>
              <w:t>афферентной терапии</w:t>
            </w:r>
          </w:p>
        </w:tc>
        <w:tc>
          <w:tcPr>
            <w:tcW w:w="1893" w:type="dxa"/>
            <w:tcBorders>
              <w:top w:val="nil"/>
              <w:right w:val="single" w:sz="2" w:space="0" w:color="000000"/>
            </w:tcBorders>
          </w:tcPr>
          <w:p>
            <w:pPr>
              <w:pStyle w:val="TableParagraph"/>
              <w:rPr>
                <w:sz w:val="16"/>
              </w:rPr>
            </w:pPr>
          </w:p>
        </w:tc>
      </w:tr>
    </w:tbl>
    <w:p>
      <w:pPr>
        <w:spacing w:after="0"/>
        <w:rPr>
          <w:sz w:val="16"/>
        </w:rPr>
        <w:sectPr>
          <w:headerReference w:type="default" r:id="rId132"/>
          <w:pgSz w:w="16670" w:h="11800" w:orient="landscape"/>
          <w:pgMar w:header="728" w:footer="0" w:top="1160" w:bottom="280" w:left="400" w:right="1080"/>
        </w:sectPr>
      </w:pPr>
    </w:p>
    <w:p>
      <w:pPr>
        <w:pStyle w:val="BodyText"/>
        <w:spacing w:before="1"/>
        <w:rPr>
          <w:sz w:val="18"/>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8"/>
        <w:gridCol w:w="2840"/>
        <w:gridCol w:w="1672"/>
        <w:gridCol w:w="3167"/>
        <w:gridCol w:w="1889"/>
      </w:tblGrid>
      <w:tr>
        <w:trPr>
          <w:trHeight w:val="1181" w:hRule="atLeast"/>
        </w:trPr>
        <w:tc>
          <w:tcPr>
            <w:tcW w:w="923" w:type="dxa"/>
          </w:tcPr>
          <w:p>
            <w:pPr>
              <w:pStyle w:val="TableParagraph"/>
              <w:spacing w:before="3"/>
              <w:rPr>
                <w:sz w:val="22"/>
              </w:rPr>
            </w:pPr>
          </w:p>
          <w:p>
            <w:pPr>
              <w:pStyle w:val="TableParagraph"/>
              <w:spacing w:line="254" w:lineRule="auto"/>
              <w:ind w:left="165" w:right="123" w:hanging="7"/>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696" w:type="dxa"/>
          </w:tcPr>
          <w:p>
            <w:pPr>
              <w:pStyle w:val="TableParagraph"/>
              <w:spacing w:before="4"/>
              <w:rPr>
                <w:sz w:val="22"/>
              </w:rPr>
            </w:pPr>
          </w:p>
          <w:p>
            <w:pPr>
              <w:pStyle w:val="TableParagraph"/>
              <w:spacing w:line="261" w:lineRule="auto"/>
              <w:ind w:left="379" w:right="33" w:firstLine="135"/>
              <w:rPr>
                <w:sz w:val="19"/>
              </w:rPr>
            </w:pPr>
            <w:r>
              <w:rPr>
                <w:w w:val="105"/>
                <w:sz w:val="19"/>
              </w:rPr>
              <w:t>Наименование вида высокотехнологичной медицинской помощи'</w:t>
            </w:r>
          </w:p>
        </w:tc>
        <w:tc>
          <w:tcPr>
            <w:tcW w:w="1768" w:type="dxa"/>
          </w:tcPr>
          <w:p>
            <w:pPr>
              <w:pStyle w:val="TableParagraph"/>
              <w:rPr>
                <w:sz w:val="22"/>
              </w:rPr>
            </w:pPr>
          </w:p>
          <w:p>
            <w:pPr>
              <w:pStyle w:val="TableParagraph"/>
              <w:spacing w:before="4"/>
              <w:rPr>
                <w:sz w:val="20"/>
              </w:rPr>
            </w:pPr>
          </w:p>
          <w:p>
            <w:pPr>
              <w:pStyle w:val="TableParagraph"/>
              <w:ind w:left="121"/>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sz w:val="20"/>
              </w:rPr>
            </w:pPr>
          </w:p>
          <w:p>
            <w:pPr>
              <w:pStyle w:val="TableParagraph"/>
              <w:spacing w:before="9"/>
              <w:rPr>
                <w:sz w:val="22"/>
              </w:rPr>
            </w:pPr>
          </w:p>
          <w:p>
            <w:pPr>
              <w:pStyle w:val="TableParagraph"/>
              <w:spacing w:before="1"/>
              <w:ind w:left="680"/>
              <w:rPr>
                <w:sz w:val="19"/>
              </w:rPr>
            </w:pPr>
            <w:r>
              <w:rPr>
                <w:w w:val="105"/>
                <w:sz w:val="19"/>
              </w:rPr>
              <w:t>Модель пациента</w:t>
            </w:r>
          </w:p>
        </w:tc>
        <w:tc>
          <w:tcPr>
            <w:tcW w:w="1672" w:type="dxa"/>
          </w:tcPr>
          <w:p>
            <w:pPr>
              <w:pStyle w:val="TableParagraph"/>
              <w:rPr>
                <w:sz w:val="20"/>
              </w:rPr>
            </w:pPr>
          </w:p>
          <w:p>
            <w:pPr>
              <w:pStyle w:val="TableParagraph"/>
              <w:spacing w:before="9"/>
              <w:rPr>
                <w:sz w:val="22"/>
              </w:rPr>
            </w:pPr>
          </w:p>
          <w:p>
            <w:pPr>
              <w:pStyle w:val="TableParagraph"/>
              <w:spacing w:before="1"/>
              <w:ind w:left="310"/>
              <w:rPr>
                <w:sz w:val="19"/>
              </w:rPr>
            </w:pPr>
            <w:r>
              <w:rPr>
                <w:w w:val="105"/>
                <w:sz w:val="19"/>
              </w:rPr>
              <w:t>Вид лечения</w:t>
            </w:r>
          </w:p>
        </w:tc>
        <w:tc>
          <w:tcPr>
            <w:tcW w:w="3167" w:type="dxa"/>
          </w:tcPr>
          <w:p>
            <w:pPr>
              <w:pStyle w:val="TableParagraph"/>
              <w:rPr>
                <w:sz w:val="20"/>
              </w:rPr>
            </w:pPr>
          </w:p>
          <w:p>
            <w:pPr>
              <w:pStyle w:val="TableParagraph"/>
              <w:spacing w:before="3"/>
              <w:rPr>
                <w:sz w:val="23"/>
              </w:rPr>
            </w:pPr>
          </w:p>
          <w:p>
            <w:pPr>
              <w:pStyle w:val="TableParagraph"/>
              <w:ind w:left="950"/>
              <w:rPr>
                <w:sz w:val="19"/>
              </w:rPr>
            </w:pPr>
            <w:r>
              <w:rPr>
                <w:w w:val="105"/>
                <w:sz w:val="19"/>
              </w:rPr>
              <w:t>Метод лечения</w:t>
            </w:r>
          </w:p>
        </w:tc>
        <w:tc>
          <w:tcPr>
            <w:tcW w:w="1889" w:type="dxa"/>
          </w:tcPr>
          <w:p>
            <w:pPr>
              <w:pStyle w:val="TableParagraph"/>
              <w:spacing w:line="261" w:lineRule="auto" w:before="26"/>
              <w:ind w:left="138" w:right="82" w:hanging="6"/>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78" w:right="133"/>
              <w:jc w:val="center"/>
              <w:rPr>
                <w:sz w:val="19"/>
              </w:rPr>
            </w:pPr>
            <w:r>
              <w:rPr>
                <w:w w:val="105"/>
                <w:sz w:val="19"/>
              </w:rPr>
              <w:t>помощи3, рублей</w:t>
            </w:r>
          </w:p>
        </w:tc>
      </w:tr>
      <w:tr>
        <w:trPr>
          <w:trHeight w:val="234" w:hRule="atLeast"/>
        </w:trPr>
        <w:tc>
          <w:tcPr>
            <w:tcW w:w="923" w:type="dxa"/>
          </w:tcPr>
          <w:p>
            <w:pPr>
              <w:pStyle w:val="TableParagraph"/>
              <w:spacing w:line="193" w:lineRule="exact" w:before="22"/>
              <w:ind w:left="51"/>
              <w:jc w:val="center"/>
              <w:rPr>
                <w:sz w:val="19"/>
              </w:rPr>
            </w:pPr>
            <w:r>
              <w:rPr>
                <w:w w:val="106"/>
                <w:sz w:val="19"/>
              </w:rPr>
              <w:t>1</w:t>
            </w:r>
          </w:p>
        </w:tc>
        <w:tc>
          <w:tcPr>
            <w:tcW w:w="2696" w:type="dxa"/>
          </w:tcPr>
          <w:p>
            <w:pPr>
              <w:pStyle w:val="TableParagraph"/>
              <w:spacing w:line="188" w:lineRule="exact" w:before="26"/>
              <w:ind w:left="35"/>
              <w:jc w:val="center"/>
              <w:rPr>
                <w:sz w:val="19"/>
              </w:rPr>
            </w:pPr>
            <w:r>
              <w:rPr>
                <w:w w:val="106"/>
                <w:sz w:val="19"/>
              </w:rPr>
              <w:t>2</w:t>
            </w:r>
          </w:p>
        </w:tc>
        <w:tc>
          <w:tcPr>
            <w:tcW w:w="1768" w:type="dxa"/>
          </w:tcPr>
          <w:p>
            <w:pPr>
              <w:pStyle w:val="TableParagraph"/>
              <w:spacing w:line="188" w:lineRule="exact" w:before="26"/>
              <w:ind w:left="33"/>
              <w:jc w:val="center"/>
              <w:rPr>
                <w:sz w:val="19"/>
              </w:rPr>
            </w:pPr>
            <w:r>
              <w:rPr>
                <w:w w:val="106"/>
                <w:sz w:val="19"/>
              </w:rPr>
              <w:t>3</w:t>
            </w:r>
          </w:p>
        </w:tc>
        <w:tc>
          <w:tcPr>
            <w:tcW w:w="2840" w:type="dxa"/>
          </w:tcPr>
          <w:p>
            <w:pPr>
              <w:pStyle w:val="TableParagraph"/>
              <w:spacing w:line="188" w:lineRule="exact" w:before="26"/>
              <w:ind w:left="39"/>
              <w:jc w:val="center"/>
              <w:rPr>
                <w:sz w:val="19"/>
              </w:rPr>
            </w:pPr>
            <w:r>
              <w:rPr>
                <w:w w:val="106"/>
                <w:sz w:val="19"/>
              </w:rPr>
              <w:t>4</w:t>
            </w:r>
          </w:p>
        </w:tc>
        <w:tc>
          <w:tcPr>
            <w:tcW w:w="1672" w:type="dxa"/>
          </w:tcPr>
          <w:p>
            <w:pPr>
              <w:pStyle w:val="TableParagraph"/>
              <w:spacing w:line="188" w:lineRule="exact" w:before="26"/>
              <w:ind w:left="42"/>
              <w:jc w:val="center"/>
              <w:rPr>
                <w:sz w:val="19"/>
              </w:rPr>
            </w:pPr>
            <w:r>
              <w:rPr>
                <w:w w:val="106"/>
                <w:sz w:val="19"/>
              </w:rPr>
              <w:t>5</w:t>
            </w:r>
          </w:p>
        </w:tc>
        <w:tc>
          <w:tcPr>
            <w:tcW w:w="3167" w:type="dxa"/>
          </w:tcPr>
          <w:p>
            <w:pPr>
              <w:pStyle w:val="TableParagraph"/>
              <w:spacing w:line="184" w:lineRule="exact" w:before="31"/>
              <w:ind w:left="40"/>
              <w:jc w:val="center"/>
              <w:rPr>
                <w:sz w:val="19"/>
              </w:rPr>
            </w:pPr>
            <w:r>
              <w:rPr>
                <w:w w:val="106"/>
                <w:sz w:val="19"/>
              </w:rPr>
              <w:t>6</w:t>
            </w:r>
          </w:p>
        </w:tc>
        <w:tc>
          <w:tcPr>
            <w:tcW w:w="1889" w:type="dxa"/>
          </w:tcPr>
          <w:p>
            <w:pPr>
              <w:pStyle w:val="TableParagraph"/>
              <w:spacing w:line="179" w:lineRule="exact" w:before="36"/>
              <w:ind w:left="42"/>
              <w:jc w:val="center"/>
              <w:rPr>
                <w:sz w:val="19"/>
              </w:rPr>
            </w:pPr>
            <w:r>
              <w:rPr>
                <w:w w:val="106"/>
                <w:sz w:val="19"/>
              </w:rPr>
              <w:t>7</w:t>
            </w:r>
          </w:p>
        </w:tc>
      </w:tr>
      <w:tr>
        <w:trPr>
          <w:trHeight w:val="257" w:hRule="atLeast"/>
        </w:trPr>
        <w:tc>
          <w:tcPr>
            <w:tcW w:w="923" w:type="dxa"/>
            <w:vMerge w:val="restart"/>
          </w:tcPr>
          <w:p>
            <w:pPr>
              <w:pStyle w:val="TableParagraph"/>
              <w:rPr>
                <w:sz w:val="18"/>
              </w:rPr>
            </w:pPr>
          </w:p>
        </w:tc>
        <w:tc>
          <w:tcPr>
            <w:tcW w:w="2696" w:type="dxa"/>
            <w:vMerge w:val="restart"/>
          </w:tcPr>
          <w:p>
            <w:pPr>
              <w:pStyle w:val="TableParagraph"/>
              <w:rPr>
                <w:sz w:val="18"/>
              </w:rPr>
            </w:pPr>
          </w:p>
        </w:tc>
        <w:tc>
          <w:tcPr>
            <w:tcW w:w="1768" w:type="dxa"/>
            <w:vMerge w:val="restart"/>
          </w:tcPr>
          <w:p>
            <w:pPr>
              <w:pStyle w:val="TableParagraph"/>
              <w:rPr>
                <w:sz w:val="18"/>
              </w:rPr>
            </w:pPr>
          </w:p>
        </w:tc>
        <w:tc>
          <w:tcPr>
            <w:tcW w:w="2840" w:type="dxa"/>
            <w:tcBorders>
              <w:bottom w:val="nil"/>
            </w:tcBorders>
          </w:tcPr>
          <w:p>
            <w:pPr>
              <w:pStyle w:val="TableParagraph"/>
              <w:spacing w:line="206" w:lineRule="exact" w:before="31"/>
              <w:ind w:left="59"/>
              <w:rPr>
                <w:sz w:val="19"/>
              </w:rPr>
            </w:pPr>
            <w:r>
              <w:rPr>
                <w:w w:val="105"/>
                <w:sz w:val="19"/>
              </w:rPr>
              <w:t>Высокий риск.</w:t>
            </w:r>
          </w:p>
        </w:tc>
        <w:tc>
          <w:tcPr>
            <w:tcW w:w="1672" w:type="dxa"/>
            <w:vMerge w:val="restart"/>
          </w:tcPr>
          <w:p>
            <w:pPr>
              <w:pStyle w:val="TableParagraph"/>
              <w:rPr>
                <w:sz w:val="18"/>
              </w:rPr>
            </w:pPr>
          </w:p>
        </w:tc>
        <w:tc>
          <w:tcPr>
            <w:tcW w:w="3167" w:type="dxa"/>
            <w:tcBorders>
              <w:bottom w:val="nil"/>
            </w:tcBorders>
          </w:tcPr>
          <w:p>
            <w:pPr>
              <w:pStyle w:val="TableParagraph"/>
              <w:spacing w:line="206" w:lineRule="exact" w:before="31"/>
              <w:ind w:left="64"/>
              <w:rPr>
                <w:sz w:val="19"/>
              </w:rPr>
            </w:pPr>
            <w:r>
              <w:rPr>
                <w:w w:val="105"/>
                <w:sz w:val="19"/>
              </w:rPr>
              <w:t>комШiексная химиотерапия с</w:t>
            </w:r>
          </w:p>
        </w:tc>
        <w:tc>
          <w:tcPr>
            <w:tcW w:w="1889" w:type="dxa"/>
            <w:vMerge w:val="restart"/>
          </w:tcPr>
          <w:p>
            <w:pPr>
              <w:pStyle w:val="TableParagraph"/>
              <w:rPr>
                <w:sz w:val="18"/>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5" w:lineRule="exact"/>
              <w:ind w:left="60"/>
              <w:rPr>
                <w:sz w:val="19"/>
              </w:rPr>
            </w:pPr>
            <w:r>
              <w:rPr>
                <w:w w:val="105"/>
                <w:sz w:val="19"/>
              </w:rPr>
              <w:t>Миелодиспластические</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5" w:lineRule="exact"/>
              <w:ind w:left="64"/>
              <w:rPr>
                <w:sz w:val="19"/>
              </w:rPr>
            </w:pPr>
            <w:r>
              <w:rPr>
                <w:w w:val="105"/>
                <w:sz w:val="19"/>
              </w:rPr>
              <w:t>использованием лекарственных</w:t>
            </w:r>
          </w:p>
        </w:tc>
        <w:tc>
          <w:tcPr>
            <w:tcW w:w="1889" w:type="dxa"/>
            <w:vMerge/>
            <w:tcBorders>
              <w:top w:val="nil"/>
            </w:tcBorders>
          </w:tcPr>
          <w:p>
            <w:pPr>
              <w:rPr>
                <w:sz w:val="2"/>
                <w:szCs w:val="2"/>
              </w:rPr>
            </w:pPr>
          </w:p>
        </w:tc>
      </w:tr>
      <w:tr>
        <w:trPr>
          <w:trHeight w:val="23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10" w:lineRule="exact"/>
              <w:ind w:left="61"/>
              <w:rPr>
                <w:sz w:val="19"/>
              </w:rPr>
            </w:pPr>
            <w:r>
              <w:rPr>
                <w:w w:val="105"/>
                <w:sz w:val="19"/>
              </w:rPr>
              <w:t>синдромы.</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6" w:lineRule="exact" w:before="4"/>
              <w:ind w:left="64"/>
              <w:rPr>
                <w:sz w:val="19"/>
              </w:rPr>
            </w:pPr>
            <w:r>
              <w:rPr>
                <w:w w:val="105"/>
                <w:sz w:val="19"/>
              </w:rPr>
              <w:t>препаратов направленного</w:t>
            </w:r>
          </w:p>
        </w:tc>
        <w:tc>
          <w:tcPr>
            <w:tcW w:w="188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5" w:lineRule="exact"/>
              <w:ind w:left="59"/>
              <w:rPr>
                <w:sz w:val="19"/>
              </w:rPr>
            </w:pPr>
            <w:r>
              <w:rPr>
                <w:w w:val="105"/>
                <w:sz w:val="19"/>
              </w:rPr>
              <w:t>Первичный миелофиброз,</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5" w:lineRule="exact"/>
              <w:ind w:left="61"/>
              <w:rPr>
                <w:sz w:val="19"/>
              </w:rPr>
            </w:pPr>
            <w:r>
              <w:rPr>
                <w:w w:val="105"/>
                <w:sz w:val="19"/>
              </w:rPr>
              <w:t>действия, бисфосфонатов,</w:t>
            </w:r>
          </w:p>
        </w:tc>
        <w:tc>
          <w:tcPr>
            <w:tcW w:w="188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5" w:lineRule="exact"/>
              <w:ind w:left="63"/>
              <w:rPr>
                <w:sz w:val="19"/>
              </w:rPr>
            </w:pPr>
            <w:r>
              <w:rPr>
                <w:w w:val="105"/>
                <w:sz w:val="19"/>
              </w:rPr>
              <w:t>вторичный миелофиброз при</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5" w:lineRule="exact"/>
              <w:ind w:left="64"/>
              <w:rPr>
                <w:sz w:val="19"/>
              </w:rPr>
            </w:pPr>
            <w:r>
              <w:rPr>
                <w:w w:val="105"/>
                <w:sz w:val="19"/>
              </w:rPr>
              <w:t>иммуномодулирующих</w:t>
            </w:r>
          </w:p>
        </w:tc>
        <w:tc>
          <w:tcPr>
            <w:tcW w:w="188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8" w:lineRule="exact"/>
              <w:ind w:left="63"/>
              <w:rPr>
                <w:sz w:val="19"/>
              </w:rPr>
            </w:pPr>
            <w:r>
              <w:rPr>
                <w:w w:val="105"/>
                <w:sz w:val="19"/>
              </w:rPr>
              <w:t>миелопролиферативном</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3" w:lineRule="exact" w:before="4"/>
              <w:ind w:left="58"/>
              <w:rPr>
                <w:sz w:val="19"/>
              </w:rPr>
            </w:pPr>
            <w:r>
              <w:rPr>
                <w:w w:val="105"/>
                <w:sz w:val="19"/>
              </w:rPr>
              <w:t>лекарственных препаратов,</w:t>
            </w:r>
          </w:p>
        </w:tc>
        <w:tc>
          <w:tcPr>
            <w:tcW w:w="188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3" w:lineRule="exact"/>
              <w:ind w:left="60"/>
              <w:rPr>
                <w:sz w:val="19"/>
              </w:rPr>
            </w:pPr>
            <w:r>
              <w:rPr>
                <w:w w:val="105"/>
                <w:sz w:val="19"/>
              </w:rPr>
              <w:t>заболевании (трансформация</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3" w:lineRule="exact"/>
              <w:ind w:left="64"/>
              <w:rPr>
                <w:sz w:val="19"/>
              </w:rPr>
            </w:pPr>
            <w:r>
              <w:rPr>
                <w:w w:val="105"/>
                <w:sz w:val="19"/>
              </w:rPr>
              <w:t>иммунопрепаратов (в том числе</w:t>
            </w:r>
          </w:p>
        </w:tc>
        <w:tc>
          <w:tcPr>
            <w:tcW w:w="188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8" w:lineRule="exact"/>
              <w:ind w:left="63"/>
              <w:rPr>
                <w:sz w:val="19"/>
              </w:rPr>
            </w:pPr>
            <w:r>
              <w:rPr>
                <w:w w:val="105"/>
                <w:sz w:val="19"/>
              </w:rPr>
              <w:t>истинной полицитемии и</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3" w:lineRule="exact" w:before="4"/>
              <w:ind w:left="59"/>
              <w:rPr>
                <w:sz w:val="19"/>
              </w:rPr>
            </w:pPr>
            <w:r>
              <w:rPr>
                <w:w w:val="105"/>
                <w:sz w:val="19"/>
              </w:rPr>
              <w:t>вакцинотерапия дендритными</w:t>
            </w:r>
          </w:p>
        </w:tc>
        <w:tc>
          <w:tcPr>
            <w:tcW w:w="188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3" w:lineRule="exact"/>
              <w:ind w:left="60"/>
              <w:rPr>
                <w:sz w:val="19"/>
              </w:rPr>
            </w:pPr>
            <w:r>
              <w:rPr>
                <w:w w:val="105"/>
                <w:sz w:val="19"/>
              </w:rPr>
              <w:t>эссенциальной тромбоцитемии</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3" w:lineRule="exact"/>
              <w:ind w:left="64"/>
              <w:rPr>
                <w:sz w:val="19"/>
              </w:rPr>
            </w:pPr>
            <w:r>
              <w:rPr>
                <w:w w:val="105"/>
                <w:sz w:val="19"/>
              </w:rPr>
              <w:t>клетками, цитотоксическими</w:t>
            </w:r>
          </w:p>
        </w:tc>
        <w:tc>
          <w:tcPr>
            <w:tcW w:w="188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5" w:lineRule="exact"/>
              <w:ind w:left="58"/>
              <w:rPr>
                <w:sz w:val="19"/>
              </w:rPr>
            </w:pPr>
            <w:r>
              <w:rPr>
                <w:w w:val="105"/>
                <w:sz w:val="19"/>
              </w:rPr>
              <w:t>в миелофиброз).</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5" w:lineRule="exact"/>
              <w:ind w:left="58"/>
              <w:rPr>
                <w:sz w:val="19"/>
              </w:rPr>
            </w:pPr>
            <w:r>
              <w:rPr>
                <w:w w:val="105"/>
                <w:sz w:val="19"/>
              </w:rPr>
              <w:t>лимфоцитами и др.), с поддержкой</w:t>
            </w:r>
          </w:p>
        </w:tc>
        <w:tc>
          <w:tcPr>
            <w:tcW w:w="188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8" w:lineRule="exact"/>
              <w:ind w:left="59"/>
              <w:rPr>
                <w:sz w:val="19"/>
              </w:rPr>
            </w:pPr>
            <w:r>
              <w:rPr>
                <w:w w:val="105"/>
                <w:sz w:val="19"/>
              </w:rPr>
              <w:t>Гистиоцитоз Х</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3" w:lineRule="exact" w:before="4"/>
              <w:ind w:left="59"/>
              <w:rPr>
                <w:sz w:val="19"/>
              </w:rPr>
            </w:pPr>
            <w:r>
              <w:rPr>
                <w:w w:val="105"/>
                <w:sz w:val="19"/>
              </w:rPr>
              <w:t>ростовыми факторами и</w:t>
            </w:r>
          </w:p>
        </w:tc>
        <w:tc>
          <w:tcPr>
            <w:tcW w:w="188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3" w:lineRule="exact"/>
              <w:ind w:left="55"/>
              <w:rPr>
                <w:sz w:val="19"/>
              </w:rPr>
            </w:pPr>
            <w:r>
              <w:rPr>
                <w:w w:val="105"/>
                <w:sz w:val="19"/>
              </w:rPr>
              <w:t>(мультифокальный,</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1" w:lineRule="exact" w:before="2"/>
              <w:ind w:left="59"/>
              <w:rPr>
                <w:sz w:val="19"/>
              </w:rPr>
            </w:pPr>
            <w:r>
              <w:rPr>
                <w:w w:val="105"/>
                <w:sz w:val="19"/>
              </w:rPr>
              <w:t>использованием</w:t>
            </w:r>
          </w:p>
        </w:tc>
        <w:tc>
          <w:tcPr>
            <w:tcW w:w="188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5" w:lineRule="exact"/>
              <w:ind w:left="62"/>
              <w:rPr>
                <w:sz w:val="19"/>
              </w:rPr>
            </w:pPr>
            <w:r>
              <w:rPr>
                <w:w w:val="105"/>
                <w:sz w:val="19"/>
              </w:rPr>
              <w:t>унифокальный). Гистиоцитоз</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5" w:lineRule="exact"/>
              <w:ind w:left="62"/>
              <w:rPr>
                <w:sz w:val="19"/>
              </w:rPr>
            </w:pPr>
            <w:r>
              <w:rPr>
                <w:w w:val="105"/>
                <w:sz w:val="19"/>
              </w:rPr>
              <w:t>антибактериальных,</w:t>
            </w:r>
          </w:p>
        </w:tc>
        <w:tc>
          <w:tcPr>
            <w:tcW w:w="188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3" w:lineRule="exact"/>
              <w:ind w:left="61"/>
              <w:rPr>
                <w:sz w:val="19"/>
              </w:rPr>
            </w:pPr>
            <w:r>
              <w:rPr>
                <w:w w:val="105"/>
                <w:sz w:val="19"/>
              </w:rPr>
              <w:t>Лангерганса</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3" w:lineRule="exact"/>
              <w:ind w:left="64"/>
              <w:rPr>
                <w:sz w:val="19"/>
              </w:rPr>
            </w:pPr>
            <w:r>
              <w:rPr>
                <w:w w:val="105"/>
                <w:sz w:val="19"/>
              </w:rPr>
              <w:t>противогрибковых,</w:t>
            </w:r>
          </w:p>
        </w:tc>
        <w:tc>
          <w:tcPr>
            <w:tcW w:w="188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5" w:lineRule="exact"/>
              <w:ind w:left="59"/>
              <w:rPr>
                <w:sz w:val="19"/>
              </w:rPr>
            </w:pPr>
            <w:r>
              <w:rPr>
                <w:w w:val="105"/>
                <w:sz w:val="19"/>
              </w:rPr>
              <w:t>(мультифокальный,</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3" w:lineRule="exact" w:before="2"/>
              <w:ind w:left="64"/>
              <w:rPr>
                <w:sz w:val="19"/>
              </w:rPr>
            </w:pPr>
            <w:r>
              <w:rPr>
                <w:w w:val="105"/>
                <w:sz w:val="19"/>
              </w:rPr>
              <w:t>противовирусных лекарственных</w:t>
            </w:r>
          </w:p>
        </w:tc>
        <w:tc>
          <w:tcPr>
            <w:tcW w:w="1889" w:type="dxa"/>
            <w:vMerge/>
            <w:tcBorders>
              <w:top w:val="nil"/>
            </w:tcBorders>
          </w:tcPr>
          <w:p>
            <w:pPr>
              <w:rPr>
                <w:sz w:val="2"/>
                <w:szCs w:val="2"/>
              </w:rPr>
            </w:pPr>
          </w:p>
        </w:tc>
      </w:tr>
      <w:tr>
        <w:trPr>
          <w:trHeight w:val="239"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16" w:lineRule="exact"/>
              <w:ind w:left="62"/>
              <w:rPr>
                <w:sz w:val="19"/>
              </w:rPr>
            </w:pPr>
            <w:r>
              <w:rPr>
                <w:w w:val="105"/>
                <w:sz w:val="19"/>
              </w:rPr>
              <w:t>унифокальный).</w:t>
            </w:r>
          </w:p>
        </w:tc>
        <w:tc>
          <w:tcPr>
            <w:tcW w:w="1672" w:type="dxa"/>
            <w:vMerge/>
            <w:tcBorders>
              <w:top w:val="nil"/>
            </w:tcBorders>
          </w:tcPr>
          <w:p>
            <w:pPr>
              <w:rPr>
                <w:sz w:val="2"/>
                <w:szCs w:val="2"/>
              </w:rPr>
            </w:pPr>
          </w:p>
        </w:tc>
        <w:tc>
          <w:tcPr>
            <w:tcW w:w="3167" w:type="dxa"/>
            <w:tcBorders>
              <w:top w:val="nil"/>
              <w:bottom w:val="nil"/>
            </w:tcBorders>
          </w:tcPr>
          <w:p>
            <w:pPr>
              <w:pStyle w:val="TableParagraph"/>
              <w:spacing w:line="216" w:lineRule="exact"/>
              <w:ind w:left="60"/>
              <w:rPr>
                <w:sz w:val="19"/>
              </w:rPr>
            </w:pPr>
            <w:r>
              <w:rPr>
                <w:sz w:val="19"/>
              </w:rPr>
              <w:t>ПРепаратов</w:t>
            </w:r>
          </w:p>
        </w:tc>
        <w:tc>
          <w:tcPr>
            <w:tcW w:w="1889" w:type="dxa"/>
            <w:vMerge/>
            <w:tcBorders>
              <w:top w:val="nil"/>
            </w:tcBorders>
          </w:tcPr>
          <w:p>
            <w:pPr>
              <w:rPr>
                <w:sz w:val="2"/>
                <w:szCs w:val="2"/>
              </w:rPr>
            </w:pPr>
          </w:p>
        </w:tc>
      </w:tr>
      <w:tr>
        <w:trPr>
          <w:trHeight w:val="218"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199" w:lineRule="exact"/>
              <w:ind w:left="63"/>
              <w:rPr>
                <w:sz w:val="19"/>
              </w:rPr>
            </w:pPr>
            <w:r>
              <w:rPr>
                <w:w w:val="105"/>
                <w:sz w:val="19"/>
              </w:rPr>
              <w:t>Злокачественный гистиоцитоз</w:t>
            </w:r>
          </w:p>
        </w:tc>
        <w:tc>
          <w:tcPr>
            <w:tcW w:w="1672" w:type="dxa"/>
            <w:vMerge/>
            <w:tcBorders>
              <w:top w:val="nil"/>
            </w:tcBorders>
          </w:tcPr>
          <w:p>
            <w:pPr>
              <w:rPr>
                <w:sz w:val="2"/>
                <w:szCs w:val="2"/>
              </w:rPr>
            </w:pPr>
          </w:p>
        </w:tc>
        <w:tc>
          <w:tcPr>
            <w:tcW w:w="3167" w:type="dxa"/>
            <w:tcBorders>
              <w:bottom w:val="nil"/>
            </w:tcBorders>
          </w:tcPr>
          <w:p>
            <w:pPr>
              <w:pStyle w:val="TableParagraph"/>
              <w:spacing w:line="199" w:lineRule="exact"/>
              <w:ind w:left="59"/>
              <w:rPr>
                <w:sz w:val="19"/>
              </w:rPr>
            </w:pPr>
            <w:r>
              <w:rPr>
                <w:w w:val="105"/>
                <w:sz w:val="19"/>
              </w:rPr>
              <w:t>высокодозная химиотерапия с под-</w:t>
            </w:r>
          </w:p>
        </w:tc>
        <w:tc>
          <w:tcPr>
            <w:tcW w:w="188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8" w:lineRule="exact"/>
              <w:ind w:left="56"/>
              <w:rPr>
                <w:sz w:val="19"/>
              </w:rPr>
            </w:pPr>
            <w:r>
              <w:rPr>
                <w:w w:val="105"/>
                <w:sz w:val="19"/>
              </w:rPr>
              <w:t>держкой аутологичными</w:t>
            </w:r>
          </w:p>
        </w:tc>
        <w:tc>
          <w:tcPr>
            <w:tcW w:w="188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6" w:lineRule="exact" w:before="2"/>
              <w:ind w:left="57"/>
              <w:rPr>
                <w:sz w:val="19"/>
              </w:rPr>
            </w:pPr>
            <w:r>
              <w:rPr>
                <w:w w:val="105"/>
                <w:sz w:val="19"/>
              </w:rPr>
              <w:t>стволовыми клетками крови с</w:t>
            </w:r>
          </w:p>
        </w:tc>
        <w:tc>
          <w:tcPr>
            <w:tcW w:w="188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5" w:lineRule="exact"/>
              <w:ind w:left="59"/>
              <w:rPr>
                <w:sz w:val="19"/>
              </w:rPr>
            </w:pPr>
            <w:r>
              <w:rPr>
                <w:w w:val="105"/>
                <w:sz w:val="19"/>
              </w:rPr>
              <w:t>использованием ростовых</w:t>
            </w:r>
          </w:p>
        </w:tc>
        <w:tc>
          <w:tcPr>
            <w:tcW w:w="188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5" w:lineRule="exact"/>
              <w:ind w:left="60"/>
              <w:rPr>
                <w:sz w:val="19"/>
              </w:rPr>
            </w:pPr>
            <w:r>
              <w:rPr>
                <w:w w:val="105"/>
                <w:sz w:val="19"/>
              </w:rPr>
              <w:t>факторов, антибактериальных,</w:t>
            </w:r>
          </w:p>
        </w:tc>
        <w:tc>
          <w:tcPr>
            <w:tcW w:w="188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4"/>
              </w:rPr>
            </w:pP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3" w:lineRule="exact"/>
              <w:ind w:left="59"/>
              <w:rPr>
                <w:sz w:val="19"/>
              </w:rPr>
            </w:pPr>
            <w:r>
              <w:rPr>
                <w:w w:val="105"/>
                <w:sz w:val="19"/>
              </w:rPr>
              <w:t>противогрибковых,</w:t>
            </w:r>
          </w:p>
        </w:tc>
        <w:tc>
          <w:tcPr>
            <w:tcW w:w="188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67" w:type="dxa"/>
            <w:tcBorders>
              <w:top w:val="nil"/>
              <w:bottom w:val="nil"/>
            </w:tcBorders>
          </w:tcPr>
          <w:p>
            <w:pPr>
              <w:pStyle w:val="TableParagraph"/>
              <w:spacing w:line="205" w:lineRule="exact"/>
              <w:ind w:left="59"/>
              <w:rPr>
                <w:sz w:val="19"/>
              </w:rPr>
            </w:pPr>
            <w:r>
              <w:rPr>
                <w:w w:val="105"/>
                <w:sz w:val="19"/>
              </w:rPr>
              <w:t>противовирусных декарстнt:нных</w:t>
            </w:r>
          </w:p>
        </w:tc>
        <w:tc>
          <w:tcPr>
            <w:tcW w:w="1889" w:type="dxa"/>
            <w:vMerge/>
            <w:tcBorders>
              <w:top w:val="nil"/>
            </w:tcBorders>
          </w:tcPr>
          <w:p>
            <w:pPr>
              <w:rPr>
                <w:sz w:val="2"/>
                <w:szCs w:val="2"/>
              </w:rPr>
            </w:pPr>
          </w:p>
        </w:tc>
      </w:tr>
      <w:tr>
        <w:trPr>
          <w:trHeight w:val="21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tcBorders>
          </w:tcPr>
          <w:p>
            <w:pPr>
              <w:pStyle w:val="TableParagraph"/>
              <w:rPr>
                <w:sz w:val="14"/>
              </w:rPr>
            </w:pPr>
          </w:p>
        </w:tc>
        <w:tc>
          <w:tcPr>
            <w:tcW w:w="1672" w:type="dxa"/>
            <w:vMerge/>
            <w:tcBorders>
              <w:top w:val="nil"/>
            </w:tcBorders>
          </w:tcPr>
          <w:p>
            <w:pPr>
              <w:rPr>
                <w:sz w:val="2"/>
                <w:szCs w:val="2"/>
              </w:rPr>
            </w:pPr>
          </w:p>
        </w:tc>
        <w:tc>
          <w:tcPr>
            <w:tcW w:w="3167" w:type="dxa"/>
            <w:tcBorders>
              <w:top w:val="nil"/>
            </w:tcBorders>
          </w:tcPr>
          <w:p>
            <w:pPr>
              <w:pStyle w:val="TableParagraph"/>
              <w:spacing w:line="188" w:lineRule="exact" w:before="2"/>
              <w:ind w:left="62"/>
              <w:rPr>
                <w:sz w:val="15"/>
              </w:rPr>
            </w:pPr>
            <w:r>
              <w:rPr>
                <w:w w:val="105"/>
                <w:sz w:val="19"/>
              </w:rPr>
              <w:t>nрепаратов, компонентов </w:t>
            </w:r>
            <w:r>
              <w:rPr>
                <w:w w:val="105"/>
                <w:sz w:val="15"/>
              </w:rPr>
              <w:t>КРОВИ</w:t>
            </w:r>
          </w:p>
        </w:tc>
        <w:tc>
          <w:tcPr>
            <w:tcW w:w="1889" w:type="dxa"/>
            <w:vMerge/>
            <w:tcBorders>
              <w:top w:val="nil"/>
            </w:tcBorders>
          </w:tcPr>
          <w:p>
            <w:pPr>
              <w:rPr>
                <w:sz w:val="2"/>
                <w:szCs w:val="2"/>
              </w:rPr>
            </w:pPr>
          </w:p>
        </w:tc>
      </w:tr>
      <w:tr>
        <w:trPr>
          <w:trHeight w:val="264" w:hRule="atLeast"/>
        </w:trPr>
        <w:tc>
          <w:tcPr>
            <w:tcW w:w="923" w:type="dxa"/>
            <w:tcBorders>
              <w:bottom w:val="nil"/>
            </w:tcBorders>
          </w:tcPr>
          <w:p>
            <w:pPr>
              <w:pStyle w:val="TableParagraph"/>
              <w:spacing w:line="218" w:lineRule="exact" w:before="26"/>
              <w:ind w:left="114" w:right="75"/>
              <w:jc w:val="center"/>
              <w:rPr>
                <w:sz w:val="19"/>
              </w:rPr>
            </w:pPr>
            <w:r>
              <w:rPr>
                <w:w w:val="105"/>
                <w:sz w:val="19"/>
              </w:rPr>
              <w:t>29.</w:t>
            </w:r>
          </w:p>
        </w:tc>
        <w:tc>
          <w:tcPr>
            <w:tcW w:w="2696" w:type="dxa"/>
            <w:tcBorders>
              <w:bottom w:val="nil"/>
            </w:tcBorders>
          </w:tcPr>
          <w:p>
            <w:pPr>
              <w:pStyle w:val="TableParagraph"/>
              <w:spacing w:line="218" w:lineRule="exact" w:before="26"/>
              <w:ind w:left="58"/>
              <w:rPr>
                <w:sz w:val="19"/>
              </w:rPr>
            </w:pPr>
            <w:r>
              <w:rPr>
                <w:sz w:val="19"/>
              </w:rPr>
              <w:t>КомШiексная и высокодозная</w:t>
            </w:r>
          </w:p>
        </w:tc>
        <w:tc>
          <w:tcPr>
            <w:tcW w:w="1768" w:type="dxa"/>
            <w:tcBorders>
              <w:bottom w:val="nil"/>
            </w:tcBorders>
          </w:tcPr>
          <w:p>
            <w:pPr>
              <w:pStyle w:val="TableParagraph"/>
              <w:spacing w:line="213" w:lineRule="exact" w:before="31"/>
              <w:ind w:left="60"/>
              <w:rPr>
                <w:sz w:val="19"/>
              </w:rPr>
            </w:pPr>
            <w:r>
              <w:rPr>
                <w:w w:val="105"/>
                <w:sz w:val="19"/>
              </w:rPr>
              <w:t>С81 - С90, С91.О,</w:t>
            </w:r>
          </w:p>
        </w:tc>
        <w:tc>
          <w:tcPr>
            <w:tcW w:w="2840" w:type="dxa"/>
            <w:tcBorders>
              <w:bottom w:val="nil"/>
            </w:tcBorders>
          </w:tcPr>
          <w:p>
            <w:pPr>
              <w:pStyle w:val="TableParagraph"/>
              <w:spacing w:line="213" w:lineRule="exact" w:before="31"/>
              <w:ind w:left="61"/>
              <w:rPr>
                <w:sz w:val="19"/>
              </w:rPr>
            </w:pPr>
            <w:r>
              <w:rPr>
                <w:w w:val="105"/>
                <w:sz w:val="19"/>
              </w:rPr>
              <w:t>острые лейкозы,</w:t>
            </w:r>
          </w:p>
        </w:tc>
        <w:tc>
          <w:tcPr>
            <w:tcW w:w="1672" w:type="dxa"/>
            <w:tcBorders>
              <w:bottom w:val="nil"/>
            </w:tcBorders>
          </w:tcPr>
          <w:p>
            <w:pPr>
              <w:pStyle w:val="TableParagraph"/>
              <w:spacing w:line="213" w:lineRule="exact" w:before="31"/>
              <w:ind w:left="62"/>
              <w:rPr>
                <w:sz w:val="19"/>
              </w:rPr>
            </w:pPr>
            <w:r>
              <w:rPr>
                <w:w w:val="105"/>
                <w:sz w:val="19"/>
              </w:rPr>
              <w:t>терапевтическое</w:t>
            </w:r>
          </w:p>
        </w:tc>
        <w:tc>
          <w:tcPr>
            <w:tcW w:w="3167" w:type="dxa"/>
            <w:tcBorders>
              <w:bottom w:val="nil"/>
            </w:tcBorders>
          </w:tcPr>
          <w:p>
            <w:pPr>
              <w:pStyle w:val="TableParagraph"/>
              <w:spacing w:line="213" w:lineRule="exact" w:before="31"/>
              <w:ind w:left="59"/>
              <w:rPr>
                <w:sz w:val="19"/>
              </w:rPr>
            </w:pPr>
            <w:r>
              <w:rPr>
                <w:w w:val="105"/>
                <w:sz w:val="19"/>
              </w:rPr>
              <w:t>комплексная терапия химиопрепа-</w:t>
            </w:r>
          </w:p>
        </w:tc>
        <w:tc>
          <w:tcPr>
            <w:tcW w:w="1889" w:type="dxa"/>
            <w:tcBorders>
              <w:bottom w:val="nil"/>
            </w:tcBorders>
          </w:tcPr>
          <w:p>
            <w:pPr>
              <w:pStyle w:val="TableParagraph"/>
              <w:spacing w:line="209" w:lineRule="exact" w:before="36"/>
              <w:ind w:left="173" w:right="150"/>
              <w:jc w:val="center"/>
              <w:rPr>
                <w:sz w:val="19"/>
              </w:rPr>
            </w:pPr>
            <w:r>
              <w:rPr>
                <w:w w:val="105"/>
                <w:sz w:val="19"/>
              </w:rPr>
              <w:t>585128</w:t>
            </w:r>
          </w:p>
        </w:tc>
      </w:tr>
      <w:tr>
        <w:trPr>
          <w:trHeight w:val="237"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6" w:lineRule="exact" w:before="2"/>
              <w:ind w:left="59"/>
              <w:rPr>
                <w:sz w:val="19"/>
              </w:rPr>
            </w:pPr>
            <w:r>
              <w:rPr>
                <w:w w:val="105"/>
                <w:sz w:val="19"/>
              </w:rPr>
              <w:t>химиотерапия (вюпочая</w:t>
            </w:r>
          </w:p>
        </w:tc>
        <w:tc>
          <w:tcPr>
            <w:tcW w:w="1768" w:type="dxa"/>
            <w:tcBorders>
              <w:top w:val="nil"/>
              <w:bottom w:val="nil"/>
            </w:tcBorders>
          </w:tcPr>
          <w:p>
            <w:pPr>
              <w:pStyle w:val="TableParagraph"/>
              <w:spacing w:line="211" w:lineRule="exact" w:before="7"/>
              <w:ind w:left="60"/>
              <w:rPr>
                <w:sz w:val="19"/>
              </w:rPr>
            </w:pPr>
            <w:r>
              <w:rPr>
                <w:w w:val="105"/>
                <w:sz w:val="19"/>
              </w:rPr>
              <w:t>С91.5 - С91.9, С92,</w:t>
            </w:r>
          </w:p>
        </w:tc>
        <w:tc>
          <w:tcPr>
            <w:tcW w:w="2840" w:type="dxa"/>
            <w:tcBorders>
              <w:top w:val="nil"/>
              <w:bottom w:val="nil"/>
            </w:tcBorders>
          </w:tcPr>
          <w:p>
            <w:pPr>
              <w:pStyle w:val="TableParagraph"/>
              <w:spacing w:line="211" w:lineRule="exact" w:before="7"/>
              <w:ind w:left="63"/>
              <w:rPr>
                <w:sz w:val="19"/>
              </w:rPr>
            </w:pPr>
            <w:r>
              <w:rPr>
                <w:w w:val="105"/>
                <w:sz w:val="19"/>
              </w:rPr>
              <w:t>высокозлокачественные</w:t>
            </w:r>
          </w:p>
        </w:tc>
        <w:tc>
          <w:tcPr>
            <w:tcW w:w="1672" w:type="dxa"/>
            <w:tcBorders>
              <w:top w:val="nil"/>
              <w:bottom w:val="nil"/>
            </w:tcBorders>
          </w:tcPr>
          <w:p>
            <w:pPr>
              <w:pStyle w:val="TableParagraph"/>
              <w:spacing w:line="211" w:lineRule="exact" w:before="7"/>
              <w:ind w:left="57"/>
              <w:rPr>
                <w:sz w:val="19"/>
              </w:rPr>
            </w:pPr>
            <w:r>
              <w:rPr>
                <w:w w:val="105"/>
                <w:sz w:val="19"/>
              </w:rPr>
              <w:t>лечение</w:t>
            </w:r>
          </w:p>
        </w:tc>
        <w:tc>
          <w:tcPr>
            <w:tcW w:w="3167" w:type="dxa"/>
            <w:tcBorders>
              <w:top w:val="nil"/>
              <w:bottom w:val="nil"/>
            </w:tcBorders>
          </w:tcPr>
          <w:p>
            <w:pPr>
              <w:pStyle w:val="TableParagraph"/>
              <w:spacing w:line="211" w:lineRule="exact" w:before="7"/>
              <w:ind w:left="59"/>
              <w:rPr>
                <w:sz w:val="19"/>
              </w:rPr>
            </w:pPr>
            <w:r>
              <w:rPr>
                <w:w w:val="105"/>
                <w:sz w:val="19"/>
              </w:rPr>
              <w:t>ратами, иммуномодуляторами,</w:t>
            </w:r>
          </w:p>
        </w:tc>
        <w:tc>
          <w:tcPr>
            <w:tcW w:w="1889"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6" w:lineRule="exact" w:before="4"/>
              <w:ind w:left="59"/>
              <w:rPr>
                <w:sz w:val="19"/>
              </w:rPr>
            </w:pPr>
            <w:r>
              <w:rPr>
                <w:w w:val="105"/>
                <w:sz w:val="19"/>
              </w:rPr>
              <w:t>эпигенетическую терапmо)</w:t>
            </w:r>
          </w:p>
        </w:tc>
        <w:tc>
          <w:tcPr>
            <w:tcW w:w="1768" w:type="dxa"/>
            <w:tcBorders>
              <w:top w:val="nil"/>
              <w:bottom w:val="nil"/>
            </w:tcBorders>
          </w:tcPr>
          <w:p>
            <w:pPr>
              <w:pStyle w:val="TableParagraph"/>
              <w:spacing w:line="211" w:lineRule="exact" w:before="9"/>
              <w:ind w:left="60"/>
              <w:rPr>
                <w:sz w:val="19"/>
              </w:rPr>
            </w:pPr>
            <w:r>
              <w:rPr>
                <w:w w:val="105"/>
                <w:sz w:val="19"/>
              </w:rPr>
              <w:t>С93, С94.О, С94.2 -</w:t>
            </w:r>
          </w:p>
        </w:tc>
        <w:tc>
          <w:tcPr>
            <w:tcW w:w="2840" w:type="dxa"/>
            <w:tcBorders>
              <w:top w:val="nil"/>
              <w:bottom w:val="nil"/>
            </w:tcBorders>
          </w:tcPr>
          <w:p>
            <w:pPr>
              <w:pStyle w:val="TableParagraph"/>
              <w:spacing w:line="211" w:lineRule="exact" w:before="9"/>
              <w:ind w:left="57"/>
              <w:rPr>
                <w:sz w:val="19"/>
              </w:rPr>
            </w:pPr>
            <w:r>
              <w:rPr>
                <w:w w:val="105"/>
                <w:sz w:val="19"/>
              </w:rPr>
              <w:t>лимфопролиферативные</w:t>
            </w:r>
          </w:p>
        </w:tc>
        <w:tc>
          <w:tcPr>
            <w:tcW w:w="1672" w:type="dxa"/>
            <w:tcBorders>
              <w:top w:val="nil"/>
              <w:bottom w:val="nil"/>
            </w:tcBorders>
          </w:tcPr>
          <w:p>
            <w:pPr>
              <w:pStyle w:val="TableParagraph"/>
              <w:rPr>
                <w:sz w:val="16"/>
              </w:rPr>
            </w:pPr>
          </w:p>
        </w:tc>
        <w:tc>
          <w:tcPr>
            <w:tcW w:w="3167" w:type="dxa"/>
            <w:tcBorders>
              <w:top w:val="nil"/>
              <w:bottom w:val="nil"/>
            </w:tcBorders>
          </w:tcPr>
          <w:p>
            <w:pPr>
              <w:pStyle w:val="TableParagraph"/>
              <w:spacing w:line="211" w:lineRule="exact" w:before="9"/>
              <w:ind w:left="56"/>
              <w:rPr>
                <w:sz w:val="19"/>
              </w:rPr>
            </w:pPr>
            <w:r>
              <w:rPr>
                <w:w w:val="110"/>
                <w:sz w:val="19"/>
              </w:rPr>
              <w:t>биопрепаратами,эпигенетическая</w:t>
            </w:r>
          </w:p>
        </w:tc>
        <w:tc>
          <w:tcPr>
            <w:tcW w:w="1889"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6" w:lineRule="exact" w:before="4"/>
              <w:ind w:left="60"/>
              <w:rPr>
                <w:sz w:val="19"/>
              </w:rPr>
            </w:pPr>
            <w:r>
              <w:rPr>
                <w:w w:val="105"/>
                <w:sz w:val="19"/>
              </w:rPr>
              <w:t>острых лейкозов,</w:t>
            </w:r>
          </w:p>
        </w:tc>
        <w:tc>
          <w:tcPr>
            <w:tcW w:w="1768" w:type="dxa"/>
            <w:tcBorders>
              <w:top w:val="nil"/>
              <w:bottom w:val="nil"/>
            </w:tcBorders>
          </w:tcPr>
          <w:p>
            <w:pPr>
              <w:pStyle w:val="TableParagraph"/>
              <w:spacing w:line="211" w:lineRule="exact" w:before="9"/>
              <w:ind w:left="59"/>
              <w:rPr>
                <w:sz w:val="19"/>
              </w:rPr>
            </w:pPr>
            <w:r>
              <w:rPr>
                <w:w w:val="105"/>
                <w:sz w:val="19"/>
              </w:rPr>
              <w:t>94.7, С95, С96.9,</w:t>
            </w:r>
          </w:p>
        </w:tc>
        <w:tc>
          <w:tcPr>
            <w:tcW w:w="2840" w:type="dxa"/>
            <w:tcBorders>
              <w:top w:val="nil"/>
              <w:bottom w:val="nil"/>
            </w:tcBorders>
          </w:tcPr>
          <w:p>
            <w:pPr>
              <w:pStyle w:val="TableParagraph"/>
              <w:spacing w:line="211" w:lineRule="exact" w:before="9"/>
              <w:ind w:left="60"/>
              <w:rPr>
                <w:sz w:val="19"/>
              </w:rPr>
            </w:pPr>
            <w:r>
              <w:rPr>
                <w:w w:val="110"/>
                <w:sz w:val="19"/>
              </w:rPr>
              <w:t>заболевания,хронический</w:t>
            </w:r>
          </w:p>
        </w:tc>
        <w:tc>
          <w:tcPr>
            <w:tcW w:w="1672" w:type="dxa"/>
            <w:tcBorders>
              <w:top w:val="nil"/>
              <w:bottom w:val="nil"/>
            </w:tcBorders>
          </w:tcPr>
          <w:p>
            <w:pPr>
              <w:pStyle w:val="TableParagraph"/>
              <w:rPr>
                <w:sz w:val="16"/>
              </w:rPr>
            </w:pPr>
          </w:p>
        </w:tc>
        <w:tc>
          <w:tcPr>
            <w:tcW w:w="3167" w:type="dxa"/>
            <w:tcBorders>
              <w:top w:val="nil"/>
              <w:bottom w:val="nil"/>
            </w:tcBorders>
          </w:tcPr>
          <w:p>
            <w:pPr>
              <w:pStyle w:val="TableParagraph"/>
              <w:spacing w:line="211" w:lineRule="exact" w:before="9"/>
              <w:ind w:left="58"/>
              <w:rPr>
                <w:sz w:val="19"/>
              </w:rPr>
            </w:pPr>
            <w:r>
              <w:rPr>
                <w:w w:val="105"/>
                <w:sz w:val="19"/>
              </w:rPr>
              <w:t>терапия с использованием</w:t>
            </w:r>
          </w:p>
        </w:tc>
        <w:tc>
          <w:tcPr>
            <w:tcW w:w="1889"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6" w:type="dxa"/>
            <w:tcBorders>
              <w:top w:val="nil"/>
              <w:bottom w:val="nil"/>
            </w:tcBorders>
          </w:tcPr>
          <w:p>
            <w:pPr>
              <w:pStyle w:val="TableParagraph"/>
              <w:spacing w:line="213" w:lineRule="exact" w:before="4"/>
              <w:ind w:left="56"/>
              <w:rPr>
                <w:sz w:val="19"/>
              </w:rPr>
            </w:pPr>
            <w:r>
              <w:rPr>
                <w:w w:val="105"/>
                <w:sz w:val="19"/>
              </w:rPr>
              <w:t>лимфопролиферативных и</w:t>
            </w:r>
          </w:p>
        </w:tc>
        <w:tc>
          <w:tcPr>
            <w:tcW w:w="1768" w:type="dxa"/>
            <w:tcBorders>
              <w:top w:val="nil"/>
              <w:bottom w:val="nil"/>
            </w:tcBorders>
          </w:tcPr>
          <w:p>
            <w:pPr>
              <w:pStyle w:val="TableParagraph"/>
              <w:spacing w:line="213" w:lineRule="exact" w:before="4"/>
              <w:ind w:left="59"/>
              <w:rPr>
                <w:sz w:val="19"/>
              </w:rPr>
            </w:pPr>
            <w:r>
              <w:rPr>
                <w:w w:val="105"/>
                <w:sz w:val="19"/>
              </w:rPr>
              <w:t>D45, D46, D47,</w:t>
            </w:r>
          </w:p>
        </w:tc>
        <w:tc>
          <w:tcPr>
            <w:tcW w:w="2840" w:type="dxa"/>
            <w:tcBorders>
              <w:top w:val="nil"/>
              <w:bottom w:val="nil"/>
            </w:tcBorders>
          </w:tcPr>
          <w:p>
            <w:pPr>
              <w:pStyle w:val="TableParagraph"/>
              <w:spacing w:line="209" w:lineRule="exact" w:before="9"/>
              <w:ind w:left="58"/>
              <w:rPr>
                <w:sz w:val="19"/>
              </w:rPr>
            </w:pPr>
            <w:r>
              <w:rPr>
                <w:w w:val="105"/>
                <w:sz w:val="19"/>
              </w:rPr>
              <w:t>миелолейкоз в фазах</w:t>
            </w:r>
          </w:p>
        </w:tc>
        <w:tc>
          <w:tcPr>
            <w:tcW w:w="1672" w:type="dxa"/>
            <w:tcBorders>
              <w:top w:val="nil"/>
              <w:bottom w:val="nil"/>
            </w:tcBorders>
          </w:tcPr>
          <w:p>
            <w:pPr>
              <w:pStyle w:val="TableParagraph"/>
              <w:rPr>
                <w:sz w:val="16"/>
              </w:rPr>
            </w:pPr>
          </w:p>
        </w:tc>
        <w:tc>
          <w:tcPr>
            <w:tcW w:w="3167" w:type="dxa"/>
            <w:tcBorders>
              <w:top w:val="nil"/>
              <w:bottom w:val="nil"/>
            </w:tcBorders>
          </w:tcPr>
          <w:p>
            <w:pPr>
              <w:pStyle w:val="TableParagraph"/>
              <w:spacing w:line="209" w:lineRule="exact" w:before="9"/>
              <w:ind w:left="57"/>
              <w:rPr>
                <w:sz w:val="19"/>
              </w:rPr>
            </w:pPr>
            <w:r>
              <w:rPr>
                <w:w w:val="105"/>
                <w:sz w:val="19"/>
              </w:rPr>
              <w:t>антибактериальных,</w:t>
            </w:r>
          </w:p>
        </w:tc>
        <w:tc>
          <w:tcPr>
            <w:tcW w:w="1889" w:type="dxa"/>
            <w:tcBorders>
              <w:top w:val="nil"/>
              <w:bottom w:val="nil"/>
            </w:tcBorders>
          </w:tcPr>
          <w:p>
            <w:pPr>
              <w:pStyle w:val="TableParagraph"/>
              <w:rPr>
                <w:sz w:val="16"/>
              </w:rPr>
            </w:pPr>
          </w:p>
        </w:tc>
      </w:tr>
      <w:tr>
        <w:trPr>
          <w:trHeight w:val="215" w:hRule="atLeast"/>
        </w:trPr>
        <w:tc>
          <w:tcPr>
            <w:tcW w:w="923" w:type="dxa"/>
            <w:tcBorders>
              <w:top w:val="nil"/>
            </w:tcBorders>
          </w:tcPr>
          <w:p>
            <w:pPr>
              <w:pStyle w:val="TableParagraph"/>
              <w:rPr>
                <w:sz w:val="14"/>
              </w:rPr>
            </w:pPr>
          </w:p>
        </w:tc>
        <w:tc>
          <w:tcPr>
            <w:tcW w:w="2696" w:type="dxa"/>
            <w:tcBorders>
              <w:top w:val="nil"/>
            </w:tcBorders>
          </w:tcPr>
          <w:p>
            <w:pPr>
              <w:pStyle w:val="TableParagraph"/>
              <w:spacing w:line="193" w:lineRule="exact" w:before="2"/>
              <w:ind w:left="62"/>
              <w:rPr>
                <w:sz w:val="19"/>
              </w:rPr>
            </w:pPr>
            <w:r>
              <w:rPr>
                <w:w w:val="105"/>
                <w:sz w:val="19"/>
              </w:rPr>
              <w:t>миелоnролиферативных</w:t>
            </w:r>
          </w:p>
        </w:tc>
        <w:tc>
          <w:tcPr>
            <w:tcW w:w="1768" w:type="dxa"/>
            <w:tcBorders>
              <w:top w:val="nil"/>
            </w:tcBorders>
          </w:tcPr>
          <w:p>
            <w:pPr>
              <w:pStyle w:val="TableParagraph"/>
              <w:spacing w:line="188" w:lineRule="exact" w:before="7"/>
              <w:ind w:left="58"/>
              <w:rPr>
                <w:sz w:val="19"/>
              </w:rPr>
            </w:pPr>
            <w:r>
              <w:rPr>
                <w:w w:val="105"/>
                <w:sz w:val="19"/>
              </w:rPr>
              <w:t>Е85.8</w:t>
            </w:r>
          </w:p>
        </w:tc>
        <w:tc>
          <w:tcPr>
            <w:tcW w:w="2840" w:type="dxa"/>
            <w:tcBorders>
              <w:top w:val="nil"/>
            </w:tcBorders>
          </w:tcPr>
          <w:p>
            <w:pPr>
              <w:pStyle w:val="TableParagraph"/>
              <w:spacing w:line="188" w:lineRule="exact" w:before="7"/>
              <w:ind w:left="61"/>
              <w:rPr>
                <w:sz w:val="19"/>
              </w:rPr>
            </w:pPr>
            <w:r>
              <w:rPr>
                <w:w w:val="105"/>
                <w:sz w:val="19"/>
              </w:rPr>
              <w:t>акселерации и бластного криза.</w:t>
            </w:r>
          </w:p>
        </w:tc>
        <w:tc>
          <w:tcPr>
            <w:tcW w:w="1672" w:type="dxa"/>
            <w:tcBorders>
              <w:top w:val="nil"/>
            </w:tcBorders>
          </w:tcPr>
          <w:p>
            <w:pPr>
              <w:pStyle w:val="TableParagraph"/>
              <w:rPr>
                <w:sz w:val="14"/>
              </w:rPr>
            </w:pPr>
          </w:p>
        </w:tc>
        <w:tc>
          <w:tcPr>
            <w:tcW w:w="3167" w:type="dxa"/>
            <w:tcBorders>
              <w:top w:val="nil"/>
            </w:tcBorders>
          </w:tcPr>
          <w:p>
            <w:pPr>
              <w:pStyle w:val="TableParagraph"/>
              <w:spacing w:line="188" w:lineRule="exact" w:before="7"/>
              <w:ind w:left="60"/>
              <w:rPr>
                <w:sz w:val="19"/>
              </w:rPr>
            </w:pPr>
            <w:r>
              <w:rPr>
                <w:w w:val="105"/>
                <w:sz w:val="19"/>
              </w:rPr>
              <w:t>ПРотивоrрибковых,</w:t>
            </w:r>
          </w:p>
        </w:tc>
        <w:tc>
          <w:tcPr>
            <w:tcW w:w="1889" w:type="dxa"/>
            <w:tcBorders>
              <w:top w:val="nil"/>
            </w:tcBorders>
          </w:tcPr>
          <w:p>
            <w:pPr>
              <w:pStyle w:val="TableParagraph"/>
              <w:rPr>
                <w:sz w:val="14"/>
              </w:rPr>
            </w:pPr>
          </w:p>
        </w:tc>
      </w:tr>
    </w:tbl>
    <w:p>
      <w:pPr>
        <w:spacing w:after="0"/>
        <w:rPr>
          <w:sz w:val="14"/>
        </w:rPr>
        <w:sectPr>
          <w:headerReference w:type="default" r:id="rId133"/>
          <w:pgSz w:w="16670" w:h="11800" w:orient="landscape"/>
          <w:pgMar w:header="698" w:footer="0" w:top="1160" w:bottom="280" w:left="380" w:right="1100"/>
          <w:pgNumType w:start="311"/>
        </w:sectPr>
      </w:pPr>
    </w:p>
    <w:p>
      <w:pPr>
        <w:pStyle w:val="BodyText"/>
        <w:rPr>
          <w:sz w:val="16"/>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18"/>
        <w:gridCol w:w="2696"/>
        <w:gridCol w:w="1778"/>
        <w:gridCol w:w="2840"/>
        <w:gridCol w:w="1672"/>
        <w:gridCol w:w="3167"/>
        <w:gridCol w:w="1893"/>
      </w:tblGrid>
      <w:tr>
        <w:trPr>
          <w:trHeight w:val="1187" w:hRule="atLeast"/>
        </w:trPr>
        <w:tc>
          <w:tcPr>
            <w:tcW w:w="918" w:type="dxa"/>
            <w:tcBorders>
              <w:left w:val="single" w:sz="6" w:space="0" w:color="000000"/>
              <w:right w:val="single" w:sz="6" w:space="0" w:color="000000"/>
            </w:tcBorders>
          </w:tcPr>
          <w:p>
            <w:pPr>
              <w:pStyle w:val="TableParagraph"/>
              <w:spacing w:before="7"/>
              <w:rPr>
                <w:sz w:val="25"/>
              </w:rPr>
            </w:pPr>
          </w:p>
          <w:p>
            <w:pPr>
              <w:pStyle w:val="TableParagraph"/>
              <w:ind w:left="47"/>
              <w:jc w:val="center"/>
              <w:rPr>
                <w:rFonts w:ascii="Arial" w:hAnsi="Arial"/>
                <w:sz w:val="18"/>
              </w:rPr>
            </w:pPr>
            <w:r>
              <w:rPr>
                <w:rFonts w:ascii="Arial" w:hAnsi="Arial"/>
                <w:w w:val="104"/>
                <w:sz w:val="18"/>
              </w:rPr>
              <w:t>№</w:t>
            </w:r>
          </w:p>
          <w:p>
            <w:pPr>
              <w:pStyle w:val="TableParagraph"/>
              <w:spacing w:line="178" w:lineRule="exact" w:before="15"/>
              <w:ind w:left="123" w:right="57"/>
              <w:jc w:val="center"/>
              <w:rPr>
                <w:sz w:val="19"/>
              </w:rPr>
            </w:pPr>
            <w:r>
              <w:rPr>
                <w:w w:val="105"/>
                <w:sz w:val="19"/>
              </w:rPr>
              <w:t>группы</w:t>
            </w:r>
          </w:p>
          <w:p>
            <w:pPr>
              <w:pStyle w:val="TableParagraph"/>
              <w:spacing w:line="305" w:lineRule="exact"/>
              <w:ind w:left="123" w:right="61"/>
              <w:jc w:val="center"/>
              <w:rPr>
                <w:sz w:val="14"/>
              </w:rPr>
            </w:pPr>
            <w:r>
              <w:rPr>
                <w:spacing w:val="-4"/>
                <w:w w:val="98"/>
                <w:sz w:val="30"/>
              </w:rPr>
              <w:t>в</w:t>
            </w:r>
            <w:r>
              <w:rPr>
                <w:spacing w:val="-1"/>
                <w:w w:val="95"/>
                <w:sz w:val="30"/>
              </w:rPr>
              <w:t>м</w:t>
            </w:r>
            <w:r>
              <w:rPr>
                <w:spacing w:val="-7"/>
                <w:w w:val="95"/>
                <w:sz w:val="30"/>
              </w:rPr>
              <w:t>п</w:t>
            </w:r>
            <w:r>
              <w:rPr>
                <w:w w:val="95"/>
                <w:position w:val="7"/>
                <w:sz w:val="14"/>
              </w:rPr>
              <w:t>1</w:t>
            </w:r>
          </w:p>
        </w:tc>
        <w:tc>
          <w:tcPr>
            <w:tcW w:w="2696" w:type="dxa"/>
            <w:tcBorders>
              <w:left w:val="single" w:sz="6" w:space="0" w:color="000000"/>
              <w:right w:val="single" w:sz="6" w:space="0" w:color="000000"/>
            </w:tcBorders>
          </w:tcPr>
          <w:p>
            <w:pPr>
              <w:pStyle w:val="TableParagraph"/>
              <w:rPr>
                <w:sz w:val="24"/>
              </w:rPr>
            </w:pPr>
          </w:p>
          <w:p>
            <w:pPr>
              <w:pStyle w:val="TableParagraph"/>
              <w:spacing w:line="252" w:lineRule="auto" w:before="1"/>
              <w:ind w:left="399" w:right="310" w:firstLine="130"/>
              <w:rPr>
                <w:sz w:val="14"/>
              </w:rPr>
            </w:pPr>
            <w:r>
              <w:rPr>
                <w:w w:val="105"/>
                <w:sz w:val="19"/>
              </w:rPr>
              <w:t>Наименование вида высокотехнологичной медипинской помощи</w:t>
            </w:r>
            <w:r>
              <w:rPr>
                <w:w w:val="105"/>
                <w:position w:val="7"/>
                <w:sz w:val="14"/>
              </w:rPr>
              <w:t>1</w:t>
            </w:r>
          </w:p>
        </w:tc>
        <w:tc>
          <w:tcPr>
            <w:tcW w:w="1778" w:type="dxa"/>
            <w:tcBorders>
              <w:left w:val="single" w:sz="6" w:space="0" w:color="000000"/>
              <w:right w:val="single" w:sz="6" w:space="0" w:color="000000"/>
            </w:tcBorders>
          </w:tcPr>
          <w:p>
            <w:pPr>
              <w:pStyle w:val="TableParagraph"/>
              <w:rPr>
                <w:sz w:val="22"/>
              </w:rPr>
            </w:pPr>
          </w:p>
          <w:p>
            <w:pPr>
              <w:pStyle w:val="TableParagraph"/>
              <w:spacing w:before="6"/>
              <w:rPr>
                <w:sz w:val="22"/>
              </w:rPr>
            </w:pPr>
          </w:p>
          <w:p>
            <w:pPr>
              <w:pStyle w:val="TableParagraph"/>
              <w:ind w:left="127" w:right="60"/>
              <w:jc w:val="center"/>
              <w:rPr>
                <w:rFonts w:ascii="Arial" w:hAnsi="Arial"/>
                <w:sz w:val="12"/>
              </w:rPr>
            </w:pPr>
            <w:r>
              <w:rPr>
                <w:w w:val="105"/>
                <w:sz w:val="19"/>
              </w:rPr>
              <w:t>Коды по МКБ-10</w:t>
            </w:r>
            <w:r>
              <w:rPr>
                <w:rFonts w:ascii="Arial" w:hAnsi="Arial"/>
                <w:w w:val="105"/>
                <w:position w:val="7"/>
                <w:sz w:val="12"/>
              </w:rPr>
              <w:t>2</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11"/>
              <w:rPr>
                <w:sz w:val="24"/>
              </w:rPr>
            </w:pPr>
          </w:p>
          <w:p>
            <w:pPr>
              <w:pStyle w:val="TableParagraph"/>
              <w:ind w:left="689"/>
              <w:rPr>
                <w:sz w:val="19"/>
              </w:rPr>
            </w:pPr>
            <w:r>
              <w:rPr>
                <w:w w:val="105"/>
                <w:sz w:val="19"/>
              </w:rPr>
              <w:t>Модель пациента</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314"/>
              <w:rPr>
                <w:sz w:val="19"/>
              </w:rPr>
            </w:pPr>
            <w:r>
              <w:rPr>
                <w:w w:val="110"/>
                <w:sz w:val="19"/>
              </w:rPr>
              <w:t>Вид лечения</w:t>
            </w:r>
          </w:p>
        </w:tc>
        <w:tc>
          <w:tcPr>
            <w:tcW w:w="3167"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954"/>
              <w:rPr>
                <w:sz w:val="19"/>
              </w:rPr>
            </w:pPr>
            <w:r>
              <w:rPr>
                <w:w w:val="105"/>
                <w:sz w:val="19"/>
              </w:rPr>
              <w:t>Метод лечения</w:t>
            </w:r>
          </w:p>
        </w:tc>
        <w:tc>
          <w:tcPr>
            <w:tcW w:w="1893"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5"/>
              <w:ind w:left="147" w:right="81" w:hanging="9"/>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88" w:right="123"/>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26" w:lineRule="exact"/>
              <w:ind w:left="157"/>
              <w:jc w:val="center"/>
              <w:rPr>
                <w:rFonts w:ascii="Arial"/>
                <w:sz w:val="12"/>
              </w:rPr>
            </w:pPr>
            <w:r>
              <w:rPr>
                <w:rFonts w:ascii="Arial"/>
                <w:w w:val="100"/>
                <w:sz w:val="12"/>
              </w:rPr>
              <w:t>,</w:t>
            </w:r>
          </w:p>
        </w:tc>
      </w:tr>
      <w:tr>
        <w:trPr>
          <w:trHeight w:val="239" w:hRule="atLeast"/>
        </w:trPr>
        <w:tc>
          <w:tcPr>
            <w:tcW w:w="918" w:type="dxa"/>
            <w:tcBorders>
              <w:left w:val="single" w:sz="6" w:space="0" w:color="000000"/>
              <w:right w:val="single" w:sz="6" w:space="0" w:color="000000"/>
            </w:tcBorders>
          </w:tcPr>
          <w:p>
            <w:pPr>
              <w:pStyle w:val="TableParagraph"/>
              <w:spacing w:line="169" w:lineRule="exact" w:before="50"/>
              <w:ind w:left="85"/>
              <w:jc w:val="center"/>
              <w:rPr>
                <w:sz w:val="19"/>
              </w:rPr>
            </w:pPr>
            <w:r>
              <w:rPr>
                <w:w w:val="106"/>
                <w:sz w:val="19"/>
              </w:rPr>
              <w:t>1</w:t>
            </w:r>
          </w:p>
        </w:tc>
        <w:tc>
          <w:tcPr>
            <w:tcW w:w="2696" w:type="dxa"/>
            <w:tcBorders>
              <w:left w:val="single" w:sz="6" w:space="0" w:color="000000"/>
              <w:right w:val="single" w:sz="6" w:space="0" w:color="000000"/>
            </w:tcBorders>
          </w:tcPr>
          <w:p>
            <w:pPr>
              <w:pStyle w:val="TableParagraph"/>
              <w:spacing w:line="165" w:lineRule="exact" w:before="54"/>
              <w:ind w:left="77"/>
              <w:jc w:val="center"/>
              <w:rPr>
                <w:rFonts w:ascii="Arial"/>
                <w:sz w:val="18"/>
              </w:rPr>
            </w:pPr>
            <w:r>
              <w:rPr>
                <w:rFonts w:ascii="Arial"/>
                <w:w w:val="106"/>
                <w:sz w:val="18"/>
              </w:rPr>
              <w:t>2</w:t>
            </w:r>
          </w:p>
        </w:tc>
        <w:tc>
          <w:tcPr>
            <w:tcW w:w="1778" w:type="dxa"/>
            <w:tcBorders>
              <w:left w:val="single" w:sz="6" w:space="0" w:color="000000"/>
              <w:right w:val="single" w:sz="6" w:space="0" w:color="000000"/>
            </w:tcBorders>
          </w:tcPr>
          <w:p>
            <w:pPr>
              <w:pStyle w:val="TableParagraph"/>
              <w:spacing w:line="165" w:lineRule="exact" w:before="54"/>
              <w:ind w:left="52"/>
              <w:jc w:val="center"/>
              <w:rPr>
                <w:rFonts w:ascii="Arial"/>
                <w:sz w:val="18"/>
              </w:rPr>
            </w:pPr>
            <w:r>
              <w:rPr>
                <w:rFonts w:ascii="Arial"/>
                <w:w w:val="100"/>
                <w:sz w:val="18"/>
              </w:rPr>
              <w:t>3</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45"/>
              <w:ind w:left="69"/>
              <w:jc w:val="center"/>
              <w:rPr>
                <w:rFonts w:ascii="Arial"/>
                <w:sz w:val="19"/>
              </w:rPr>
            </w:pPr>
            <w:r>
              <w:rPr>
                <w:rFonts w:ascii="Arial"/>
                <w:w w:val="105"/>
                <w:sz w:val="19"/>
              </w:rPr>
              <w:t>4</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spacing w:line="170" w:lineRule="exact" w:before="50"/>
              <w:ind w:left="62"/>
              <w:jc w:val="center"/>
              <w:rPr>
                <w:rFonts w:ascii="Arial"/>
                <w:sz w:val="19"/>
              </w:rPr>
            </w:pPr>
            <w:r>
              <w:rPr>
                <w:rFonts w:ascii="Arial"/>
                <w:w w:val="94"/>
                <w:sz w:val="19"/>
              </w:rPr>
              <w:t>5</w:t>
            </w:r>
          </w:p>
        </w:tc>
        <w:tc>
          <w:tcPr>
            <w:tcW w:w="3167" w:type="dxa"/>
            <w:tcBorders>
              <w:top w:val="single" w:sz="6" w:space="0" w:color="000000"/>
              <w:left w:val="single" w:sz="6" w:space="0" w:color="000000"/>
              <w:bottom w:val="single" w:sz="6" w:space="0" w:color="000000"/>
              <w:right w:val="single" w:sz="6" w:space="0" w:color="000000"/>
            </w:tcBorders>
          </w:tcPr>
          <w:p>
            <w:pPr>
              <w:pStyle w:val="TableParagraph"/>
              <w:spacing w:line="161" w:lineRule="exact" w:before="59"/>
              <w:ind w:left="55"/>
              <w:jc w:val="center"/>
              <w:rPr>
                <w:rFonts w:ascii="Arial"/>
                <w:sz w:val="18"/>
              </w:rPr>
            </w:pPr>
            <w:r>
              <w:rPr>
                <w:rFonts w:ascii="Arial"/>
                <w:w w:val="94"/>
                <w:sz w:val="18"/>
              </w:rPr>
              <w:t>6</w:t>
            </w:r>
          </w:p>
        </w:tc>
        <w:tc>
          <w:tcPr>
            <w:tcW w:w="1893" w:type="dxa"/>
            <w:tcBorders>
              <w:top w:val="single" w:sz="6" w:space="0" w:color="000000"/>
              <w:left w:val="single" w:sz="6" w:space="0" w:color="000000"/>
              <w:bottom w:val="single" w:sz="6" w:space="0" w:color="000000"/>
            </w:tcBorders>
          </w:tcPr>
          <w:p>
            <w:pPr>
              <w:pStyle w:val="TableParagraph"/>
              <w:spacing w:line="146" w:lineRule="exact" w:before="73"/>
              <w:ind w:left="52"/>
              <w:jc w:val="center"/>
              <w:rPr>
                <w:rFonts w:ascii="Arial"/>
                <w:sz w:val="18"/>
              </w:rPr>
            </w:pPr>
            <w:r>
              <w:rPr>
                <w:rFonts w:ascii="Arial"/>
                <w:w w:val="94"/>
                <w:sz w:val="18"/>
              </w:rPr>
              <w:t>7</w:t>
            </w:r>
          </w:p>
        </w:tc>
      </w:tr>
      <w:tr>
        <w:trPr>
          <w:trHeight w:val="269" w:hRule="atLeast"/>
        </w:trPr>
        <w:tc>
          <w:tcPr>
            <w:tcW w:w="918" w:type="dxa"/>
            <w:vMerge w:val="restart"/>
            <w:tcBorders>
              <w:left w:val="single" w:sz="6" w:space="0" w:color="000000"/>
              <w:right w:val="single" w:sz="6" w:space="0" w:color="000000"/>
            </w:tcBorders>
          </w:tcPr>
          <w:p>
            <w:pPr>
              <w:pStyle w:val="TableParagraph"/>
              <w:rPr>
                <w:sz w:val="18"/>
              </w:rPr>
            </w:pPr>
          </w:p>
        </w:tc>
        <w:tc>
          <w:tcPr>
            <w:tcW w:w="2696" w:type="dxa"/>
            <w:tcBorders>
              <w:left w:val="single" w:sz="6" w:space="0" w:color="000000"/>
              <w:bottom w:val="nil"/>
              <w:right w:val="single" w:sz="6" w:space="0" w:color="000000"/>
            </w:tcBorders>
          </w:tcPr>
          <w:p>
            <w:pPr>
              <w:pStyle w:val="TableParagraph"/>
              <w:spacing w:line="208" w:lineRule="exact" w:before="41"/>
              <w:ind w:left="83"/>
              <w:rPr>
                <w:sz w:val="19"/>
              </w:rPr>
            </w:pPr>
            <w:r>
              <w:rPr>
                <w:w w:val="105"/>
                <w:sz w:val="19"/>
              </w:rPr>
              <w:t>заболеваний, в том числе</w:t>
            </w:r>
          </w:p>
        </w:tc>
        <w:tc>
          <w:tcPr>
            <w:tcW w:w="1778" w:type="dxa"/>
            <w:vMerge w:val="restart"/>
            <w:tcBorders>
              <w:left w:val="single" w:sz="6" w:space="0" w:color="000000"/>
              <w:right w:val="single" w:sz="6" w:space="0" w:color="000000"/>
            </w:tcBorders>
          </w:tcPr>
          <w:p>
            <w:pPr>
              <w:pStyle w:val="TableParagraph"/>
              <w:rPr>
                <w:sz w:val="18"/>
              </w:rPr>
            </w:pPr>
          </w:p>
        </w:tc>
        <w:tc>
          <w:tcPr>
            <w:tcW w:w="2840" w:type="dxa"/>
            <w:tcBorders>
              <w:top w:val="single" w:sz="6" w:space="0" w:color="000000"/>
              <w:left w:val="single" w:sz="6" w:space="0" w:color="000000"/>
              <w:bottom w:val="nil"/>
              <w:right w:val="single" w:sz="6" w:space="0" w:color="000000"/>
            </w:tcBorders>
          </w:tcPr>
          <w:p>
            <w:pPr>
              <w:pStyle w:val="TableParagraph"/>
              <w:spacing w:line="208" w:lineRule="exact" w:before="41"/>
              <w:ind w:left="74"/>
              <w:rPr>
                <w:sz w:val="19"/>
              </w:rPr>
            </w:pPr>
            <w:r>
              <w:rPr>
                <w:w w:val="105"/>
                <w:sz w:val="19"/>
              </w:rPr>
              <w:t>Миелодиспластический</w:t>
            </w:r>
          </w:p>
        </w:tc>
        <w:tc>
          <w:tcPr>
            <w:tcW w:w="1672" w:type="dxa"/>
            <w:tcBorders>
              <w:top w:val="single" w:sz="6" w:space="0" w:color="000000"/>
              <w:left w:val="single" w:sz="6" w:space="0" w:color="000000"/>
              <w:bottom w:val="nil"/>
              <w:right w:val="single" w:sz="6" w:space="0" w:color="000000"/>
            </w:tcBorders>
          </w:tcPr>
          <w:p>
            <w:pPr>
              <w:pStyle w:val="TableParagraph"/>
              <w:rPr>
                <w:sz w:val="18"/>
              </w:rPr>
            </w:pPr>
          </w:p>
        </w:tc>
        <w:tc>
          <w:tcPr>
            <w:tcW w:w="3167" w:type="dxa"/>
            <w:tcBorders>
              <w:top w:val="single" w:sz="6" w:space="0" w:color="000000"/>
              <w:left w:val="single" w:sz="6" w:space="0" w:color="000000"/>
              <w:bottom w:val="nil"/>
              <w:right w:val="single" w:sz="6" w:space="0" w:color="000000"/>
            </w:tcBorders>
          </w:tcPr>
          <w:p>
            <w:pPr>
              <w:pStyle w:val="TableParagraph"/>
              <w:spacing w:line="203" w:lineRule="exact" w:before="46"/>
              <w:ind w:left="78"/>
              <w:rPr>
                <w:sz w:val="19"/>
              </w:rPr>
            </w:pPr>
            <w:r>
              <w:rPr>
                <w:w w:val="105"/>
                <w:sz w:val="19"/>
              </w:rPr>
              <w:t>противовирусных лекарственных</w:t>
            </w:r>
          </w:p>
        </w:tc>
        <w:tc>
          <w:tcPr>
            <w:tcW w:w="1893"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239"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spacing w:line="216" w:lineRule="exact"/>
              <w:ind w:left="86"/>
              <w:rPr>
                <w:sz w:val="19"/>
              </w:rPr>
            </w:pPr>
            <w:r>
              <w:rPr>
                <w:w w:val="105"/>
                <w:sz w:val="19"/>
              </w:rPr>
              <w:t>рецидивов и рефрактерных</w:t>
            </w: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17" w:lineRule="exact" w:before="2"/>
              <w:ind w:left="75"/>
              <w:rPr>
                <w:sz w:val="19"/>
              </w:rPr>
            </w:pPr>
            <w:r>
              <w:rPr>
                <w:w w:val="105"/>
                <w:sz w:val="19"/>
              </w:rPr>
              <w:t>синдром. Первичный</w:t>
            </w: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17" w:lineRule="exact" w:before="2"/>
              <w:ind w:left="78"/>
              <w:rPr>
                <w:sz w:val="19"/>
              </w:rPr>
            </w:pPr>
            <w:r>
              <w:rPr>
                <w:w w:val="105"/>
                <w:sz w:val="19"/>
              </w:rPr>
              <w:t>пnепаратов</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3"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spacing w:line="203" w:lineRule="exact"/>
              <w:ind w:left="87"/>
              <w:rPr>
                <w:sz w:val="19"/>
              </w:rPr>
            </w:pPr>
            <w:r>
              <w:rPr>
                <w:w w:val="105"/>
                <w:sz w:val="19"/>
              </w:rPr>
              <w:t>форм у взрослых</w:t>
            </w: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04" w:lineRule="exact"/>
              <w:ind w:left="73"/>
              <w:rPr>
                <w:sz w:val="19"/>
              </w:rPr>
            </w:pPr>
            <w:r>
              <w:rPr>
                <w:w w:val="105"/>
                <w:sz w:val="19"/>
              </w:rPr>
              <w:t>миелофиброз, вторичный</w:t>
            </w: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single" w:sz="6" w:space="0" w:color="000000"/>
              <w:left w:val="single" w:sz="6" w:space="0" w:color="000000"/>
              <w:bottom w:val="nil"/>
              <w:right w:val="single" w:sz="6" w:space="0" w:color="000000"/>
            </w:tcBorders>
          </w:tcPr>
          <w:p>
            <w:pPr>
              <w:pStyle w:val="TableParagraph"/>
              <w:spacing w:line="201" w:lineRule="exact" w:before="2"/>
              <w:ind w:left="74"/>
              <w:rPr>
                <w:sz w:val="19"/>
              </w:rPr>
            </w:pPr>
            <w:r>
              <w:rPr>
                <w:w w:val="105"/>
                <w:sz w:val="19"/>
              </w:rPr>
              <w:t>интенсивная высокотоксичная</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05" w:lineRule="exact"/>
              <w:ind w:left="73"/>
              <w:rPr>
                <w:sz w:val="19"/>
              </w:rPr>
            </w:pPr>
            <w:r>
              <w:rPr>
                <w:w w:val="105"/>
                <w:sz w:val="19"/>
              </w:rPr>
              <w:t>миелофиброз при</w:t>
            </w: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1" w:lineRule="exact" w:before="4"/>
              <w:ind w:left="75"/>
              <w:rPr>
                <w:sz w:val="19"/>
              </w:rPr>
            </w:pPr>
            <w:r>
              <w:rPr>
                <w:w w:val="105"/>
                <w:sz w:val="19"/>
              </w:rPr>
              <w:t>химиотерапия, требующая</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08" w:lineRule="exact"/>
              <w:ind w:left="73"/>
              <w:rPr>
                <w:sz w:val="19"/>
              </w:rPr>
            </w:pPr>
            <w:r>
              <w:rPr>
                <w:w w:val="105"/>
                <w:sz w:val="19"/>
              </w:rPr>
              <w:t>миелопролиферативном</w:t>
            </w: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199" w:lineRule="exact" w:before="9"/>
              <w:ind w:left="74"/>
              <w:rPr>
                <w:sz w:val="19"/>
              </w:rPr>
            </w:pPr>
            <w:r>
              <w:rPr>
                <w:w w:val="105"/>
                <w:sz w:val="19"/>
              </w:rPr>
              <w:t>массивного и длительного</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05" w:lineRule="exact"/>
              <w:ind w:left="70"/>
              <w:rPr>
                <w:sz w:val="19"/>
              </w:rPr>
            </w:pPr>
            <w:r>
              <w:rPr>
                <w:w w:val="105"/>
                <w:sz w:val="19"/>
              </w:rPr>
              <w:t>заболевании трансформация</w:t>
            </w: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199" w:lineRule="exact" w:before="6"/>
              <w:ind w:left="71"/>
              <w:rPr>
                <w:sz w:val="19"/>
              </w:rPr>
            </w:pPr>
            <w:r>
              <w:rPr>
                <w:w w:val="105"/>
                <w:sz w:val="19"/>
              </w:rPr>
              <w:t>сопроводительного лечения с</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08" w:lineRule="exact"/>
              <w:ind w:left="73"/>
              <w:rPr>
                <w:sz w:val="19"/>
              </w:rPr>
            </w:pPr>
            <w:r>
              <w:rPr>
                <w:w w:val="105"/>
                <w:sz w:val="19"/>
              </w:rPr>
              <w:t>истинной полицитемии и</w:t>
            </w: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1" w:lineRule="exact" w:before="6"/>
              <w:ind w:left="74"/>
              <w:rPr>
                <w:sz w:val="19"/>
              </w:rPr>
            </w:pPr>
            <w:r>
              <w:rPr>
                <w:w w:val="105"/>
                <w:sz w:val="19"/>
              </w:rPr>
              <w:t>поддержкой ростовыми</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3"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4"/>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03" w:lineRule="exact"/>
              <w:ind w:left="70"/>
              <w:rPr>
                <w:sz w:val="19"/>
              </w:rPr>
            </w:pPr>
            <w:r>
              <w:rPr>
                <w:w w:val="105"/>
                <w:sz w:val="19"/>
              </w:rPr>
              <w:t>эссенциальной тромбоцитемии</w:t>
            </w:r>
          </w:p>
        </w:tc>
        <w:tc>
          <w:tcPr>
            <w:tcW w:w="1672" w:type="dxa"/>
            <w:tcBorders>
              <w:top w:val="nil"/>
              <w:left w:val="single" w:sz="6" w:space="0" w:color="000000"/>
              <w:bottom w:val="nil"/>
              <w:right w:val="single" w:sz="6" w:space="0" w:color="000000"/>
            </w:tcBorders>
          </w:tcPr>
          <w:p>
            <w:pPr>
              <w:pStyle w:val="TableParagraph"/>
              <w:rPr>
                <w:sz w:val="14"/>
              </w:rPr>
            </w:pPr>
          </w:p>
        </w:tc>
        <w:tc>
          <w:tcPr>
            <w:tcW w:w="3167" w:type="dxa"/>
            <w:tcBorders>
              <w:top w:val="nil"/>
              <w:left w:val="single" w:sz="6" w:space="0" w:color="000000"/>
              <w:bottom w:val="nil"/>
              <w:right w:val="single" w:sz="6" w:space="0" w:color="000000"/>
            </w:tcBorders>
          </w:tcPr>
          <w:p>
            <w:pPr>
              <w:pStyle w:val="TableParagraph"/>
              <w:spacing w:line="199" w:lineRule="exact" w:before="4"/>
              <w:ind w:left="75"/>
              <w:rPr>
                <w:sz w:val="19"/>
              </w:rPr>
            </w:pPr>
            <w:r>
              <w:rPr>
                <w:w w:val="110"/>
                <w:sz w:val="19"/>
              </w:rPr>
              <w:t>факторами,использованием</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08" w:lineRule="exact"/>
              <w:ind w:left="67"/>
              <w:rPr>
                <w:sz w:val="19"/>
              </w:rPr>
            </w:pPr>
            <w:r>
              <w:rPr>
                <w:w w:val="105"/>
                <w:sz w:val="19"/>
              </w:rPr>
              <w:t>в миелофиброз),</w:t>
            </w: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1" w:lineRule="exact" w:before="6"/>
              <w:ind w:left="71"/>
              <w:rPr>
                <w:sz w:val="19"/>
              </w:rPr>
            </w:pPr>
            <w:r>
              <w:rPr>
                <w:w w:val="105"/>
                <w:sz w:val="19"/>
              </w:rPr>
              <w:t>антибактериальных,</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3"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4"/>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03" w:lineRule="exact"/>
              <w:ind w:left="68"/>
              <w:rPr>
                <w:sz w:val="19"/>
              </w:rPr>
            </w:pPr>
            <w:r>
              <w:rPr>
                <w:w w:val="105"/>
                <w:sz w:val="19"/>
              </w:rPr>
              <w:t>множественная миелома, AL-</w:t>
            </w:r>
          </w:p>
        </w:tc>
        <w:tc>
          <w:tcPr>
            <w:tcW w:w="1672" w:type="dxa"/>
            <w:tcBorders>
              <w:top w:val="nil"/>
              <w:left w:val="single" w:sz="6" w:space="0" w:color="000000"/>
              <w:bottom w:val="nil"/>
              <w:right w:val="single" w:sz="6" w:space="0" w:color="000000"/>
            </w:tcBorders>
          </w:tcPr>
          <w:p>
            <w:pPr>
              <w:pStyle w:val="TableParagraph"/>
              <w:rPr>
                <w:sz w:val="14"/>
              </w:rPr>
            </w:pPr>
          </w:p>
        </w:tc>
        <w:tc>
          <w:tcPr>
            <w:tcW w:w="3167" w:type="dxa"/>
            <w:tcBorders>
              <w:top w:val="nil"/>
              <w:left w:val="single" w:sz="6" w:space="0" w:color="000000"/>
              <w:bottom w:val="nil"/>
              <w:right w:val="single" w:sz="6" w:space="0" w:color="000000"/>
            </w:tcBorders>
          </w:tcPr>
          <w:p>
            <w:pPr>
              <w:pStyle w:val="TableParagraph"/>
              <w:spacing w:line="199" w:lineRule="exact" w:before="4"/>
              <w:ind w:left="69"/>
              <w:rPr>
                <w:sz w:val="19"/>
              </w:rPr>
            </w:pPr>
            <w:r>
              <w:rPr>
                <w:w w:val="105"/>
                <w:sz w:val="19"/>
              </w:rPr>
              <w:t>противогрибковых,</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32"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spacing w:line="211" w:lineRule="exact"/>
              <w:ind w:left="70"/>
              <w:rPr>
                <w:sz w:val="19"/>
              </w:rPr>
            </w:pPr>
            <w:r>
              <w:rPr>
                <w:w w:val="105"/>
                <w:sz w:val="19"/>
              </w:rPr>
              <w:t>амилоидоз</w:t>
            </w: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6" w:lineRule="exact" w:before="6"/>
              <w:ind w:left="74"/>
              <w:rPr>
                <w:sz w:val="19"/>
              </w:rPr>
            </w:pPr>
            <w:r>
              <w:rPr>
                <w:w w:val="105"/>
                <w:sz w:val="19"/>
              </w:rPr>
              <w:t>противовирусных лекарстnеrшых</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6"/>
              </w:rPr>
            </w:pP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74"/>
              <w:rPr>
                <w:sz w:val="19"/>
              </w:rPr>
            </w:pPr>
            <w:r>
              <w:rPr>
                <w:w w:val="105"/>
                <w:sz w:val="19"/>
              </w:rPr>
              <w:t>препаратов и методов</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183"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2"/>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2"/>
              </w:rPr>
            </w:pPr>
          </w:p>
        </w:tc>
        <w:tc>
          <w:tcPr>
            <w:tcW w:w="1672" w:type="dxa"/>
            <w:tcBorders>
              <w:top w:val="nil"/>
              <w:left w:val="single" w:sz="6" w:space="0" w:color="000000"/>
              <w:bottom w:val="nil"/>
              <w:right w:val="single" w:sz="6" w:space="0" w:color="000000"/>
            </w:tcBorders>
          </w:tcPr>
          <w:p>
            <w:pPr>
              <w:pStyle w:val="TableParagraph"/>
              <w:rPr>
                <w:sz w:val="12"/>
              </w:rPr>
            </w:pPr>
          </w:p>
        </w:tc>
        <w:tc>
          <w:tcPr>
            <w:tcW w:w="3167" w:type="dxa"/>
            <w:tcBorders>
              <w:top w:val="nil"/>
              <w:left w:val="single" w:sz="6" w:space="0" w:color="000000"/>
              <w:right w:val="single" w:sz="6" w:space="0" w:color="000000"/>
            </w:tcBorders>
          </w:tcPr>
          <w:p>
            <w:pPr>
              <w:pStyle w:val="TableParagraph"/>
              <w:spacing w:line="164" w:lineRule="exact"/>
              <w:ind w:left="71"/>
              <w:rPr>
                <w:sz w:val="19"/>
              </w:rPr>
            </w:pPr>
            <w:r>
              <w:rPr>
                <w:sz w:val="19"/>
              </w:rPr>
              <w:t>аd&gt;&lt;Ьеnентной теnапии</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76"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8"/>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8"/>
              </w:rPr>
            </w:pPr>
          </w:p>
        </w:tc>
        <w:tc>
          <w:tcPr>
            <w:tcW w:w="1672" w:type="dxa"/>
            <w:tcBorders>
              <w:top w:val="nil"/>
              <w:left w:val="single" w:sz="6" w:space="0" w:color="000000"/>
              <w:bottom w:val="nil"/>
              <w:right w:val="single" w:sz="6" w:space="0" w:color="000000"/>
            </w:tcBorders>
          </w:tcPr>
          <w:p>
            <w:pPr>
              <w:pStyle w:val="TableParagraph"/>
              <w:rPr>
                <w:sz w:val="18"/>
              </w:rPr>
            </w:pPr>
          </w:p>
        </w:tc>
        <w:tc>
          <w:tcPr>
            <w:tcW w:w="3167" w:type="dxa"/>
            <w:tcBorders>
              <w:left w:val="single" w:sz="6" w:space="0" w:color="000000"/>
              <w:bottom w:val="nil"/>
              <w:right w:val="single" w:sz="6" w:space="0" w:color="000000"/>
            </w:tcBorders>
          </w:tcPr>
          <w:p>
            <w:pPr>
              <w:pStyle w:val="TableParagraph"/>
              <w:spacing w:line="206" w:lineRule="exact" w:before="50"/>
              <w:ind w:left="74"/>
              <w:rPr>
                <w:sz w:val="19"/>
              </w:rPr>
            </w:pPr>
            <w:r>
              <w:rPr>
                <w:w w:val="105"/>
                <w:sz w:val="19"/>
              </w:rPr>
              <w:t>комплексная химиотерапия с</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6"/>
              </w:rPr>
            </w:pP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74"/>
              <w:rPr>
                <w:sz w:val="19"/>
              </w:rPr>
            </w:pPr>
            <w:r>
              <w:rPr>
                <w:w w:val="105"/>
                <w:sz w:val="19"/>
              </w:rPr>
              <w:t>использованием лекарственных</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6"/>
              </w:rPr>
            </w:pP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74"/>
              <w:rPr>
                <w:sz w:val="19"/>
              </w:rPr>
            </w:pPr>
            <w:r>
              <w:rPr>
                <w:w w:val="105"/>
                <w:sz w:val="19"/>
              </w:rPr>
              <w:t>препаратов направленного</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6"/>
              </w:rPr>
            </w:pP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71"/>
              <w:rPr>
                <w:sz w:val="19"/>
              </w:rPr>
            </w:pPr>
            <w:r>
              <w:rPr>
                <w:w w:val="105"/>
                <w:sz w:val="19"/>
              </w:rPr>
              <w:t>действия, клеточная терапия</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6"/>
              </w:rPr>
            </w:pP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70"/>
              <w:rPr>
                <w:sz w:val="19"/>
              </w:rPr>
            </w:pPr>
            <w:r>
              <w:rPr>
                <w:w w:val="105"/>
                <w:sz w:val="19"/>
              </w:rPr>
              <w:t>(лимфоцитотерапия,</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6"/>
              </w:rPr>
            </w:pP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71"/>
              <w:rPr>
                <w:sz w:val="19"/>
              </w:rPr>
            </w:pPr>
            <w:r>
              <w:rPr>
                <w:w w:val="105"/>
                <w:sz w:val="19"/>
              </w:rPr>
              <w:t>экстракорпоральный фотоферез и</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tcBorders>
          </w:tcPr>
          <w:p>
            <w:pPr>
              <w:pStyle w:val="TableParagraph"/>
              <w:rPr>
                <w:sz w:val="16"/>
              </w:rPr>
            </w:pPr>
          </w:p>
        </w:tc>
        <w:tc>
          <w:tcPr>
            <w:tcW w:w="1672" w:type="dxa"/>
            <w:tcBorders>
              <w:top w:val="nil"/>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71"/>
              <w:rPr>
                <w:sz w:val="19"/>
              </w:rPr>
            </w:pPr>
            <w:r>
              <w:rPr>
                <w:w w:val="105"/>
                <w:sz w:val="19"/>
              </w:rPr>
              <w:t>др), с использованием</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tcBorders>
          </w:tcPr>
          <w:p>
            <w:pPr>
              <w:pStyle w:val="TableParagraph"/>
              <w:rPr>
                <w:sz w:val="16"/>
              </w:rPr>
            </w:pPr>
          </w:p>
        </w:tc>
        <w:tc>
          <w:tcPr>
            <w:tcW w:w="1672" w:type="dxa"/>
            <w:tcBorders>
              <w:top w:val="nil"/>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8" w:lineRule="exact"/>
              <w:ind w:left="66"/>
              <w:rPr>
                <w:sz w:val="19"/>
              </w:rPr>
            </w:pPr>
            <w:r>
              <w:rPr>
                <w:w w:val="105"/>
                <w:sz w:val="19"/>
              </w:rPr>
              <w:t>антибактериальных,</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tcBorders>
          </w:tcPr>
          <w:p>
            <w:pPr>
              <w:pStyle w:val="TableParagraph"/>
              <w:rPr>
                <w:sz w:val="16"/>
              </w:rPr>
            </w:pPr>
          </w:p>
        </w:tc>
        <w:tc>
          <w:tcPr>
            <w:tcW w:w="1672" w:type="dxa"/>
            <w:tcBorders>
              <w:top w:val="nil"/>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6" w:lineRule="exact" w:before="2"/>
              <w:ind w:left="69"/>
              <w:rPr>
                <w:sz w:val="19"/>
              </w:rPr>
            </w:pPr>
            <w:r>
              <w:rPr>
                <w:w w:val="105"/>
                <w:sz w:val="19"/>
              </w:rPr>
              <w:t>противогрибковых,</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tcBorders>
          </w:tcPr>
          <w:p>
            <w:pPr>
              <w:pStyle w:val="TableParagraph"/>
              <w:rPr>
                <w:sz w:val="16"/>
              </w:rPr>
            </w:pPr>
          </w:p>
        </w:tc>
        <w:tc>
          <w:tcPr>
            <w:tcW w:w="1672" w:type="dxa"/>
            <w:tcBorders>
              <w:top w:val="nil"/>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69"/>
              <w:rPr>
                <w:sz w:val="19"/>
              </w:rPr>
            </w:pPr>
            <w:r>
              <w:rPr>
                <w:w w:val="105"/>
                <w:sz w:val="19"/>
              </w:rPr>
              <w:t>нрuтивовирусных лекарственных</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193"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2"/>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tcBorders>
          </w:tcPr>
          <w:p>
            <w:pPr>
              <w:pStyle w:val="TableParagraph"/>
              <w:rPr>
                <w:sz w:val="12"/>
              </w:rPr>
            </w:pPr>
          </w:p>
        </w:tc>
        <w:tc>
          <w:tcPr>
            <w:tcW w:w="1672" w:type="dxa"/>
            <w:tcBorders>
              <w:top w:val="nil"/>
              <w:bottom w:val="nil"/>
              <w:right w:val="single" w:sz="6" w:space="0" w:color="000000"/>
            </w:tcBorders>
          </w:tcPr>
          <w:p>
            <w:pPr>
              <w:pStyle w:val="TableParagraph"/>
              <w:spacing w:before="7"/>
              <w:rPr>
                <w:sz w:val="9"/>
              </w:rPr>
            </w:pPr>
          </w:p>
          <w:p>
            <w:pPr>
              <w:pStyle w:val="TableParagraph"/>
              <w:spacing w:line="62" w:lineRule="exact" w:before="1"/>
              <w:ind w:right="-29"/>
              <w:jc w:val="right"/>
              <w:rPr>
                <w:rFonts w:ascii="Arial"/>
                <w:sz w:val="7"/>
              </w:rPr>
            </w:pPr>
            <w:r>
              <w:rPr>
                <w:rFonts w:ascii="Arial"/>
                <w:w w:val="28"/>
                <w:sz w:val="7"/>
              </w:rPr>
              <w:t>1</w:t>
            </w:r>
          </w:p>
        </w:tc>
        <w:tc>
          <w:tcPr>
            <w:tcW w:w="3167" w:type="dxa"/>
            <w:tcBorders>
              <w:top w:val="nil"/>
              <w:left w:val="single" w:sz="6" w:space="0" w:color="000000"/>
              <w:right w:val="single" w:sz="6" w:space="0" w:color="000000"/>
            </w:tcBorders>
          </w:tcPr>
          <w:p>
            <w:pPr>
              <w:pStyle w:val="TableParagraph"/>
              <w:spacing w:line="174" w:lineRule="exact"/>
              <w:ind w:left="69"/>
              <w:rPr>
                <w:sz w:val="19"/>
              </w:rPr>
            </w:pPr>
            <w:r>
              <w:rPr>
                <w:w w:val="105"/>
                <w:sz w:val="19"/>
              </w:rPr>
              <w:t>пnепаратов</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67"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8"/>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tcBorders>
          </w:tcPr>
          <w:p>
            <w:pPr>
              <w:pStyle w:val="TableParagraph"/>
              <w:rPr>
                <w:sz w:val="18"/>
              </w:rPr>
            </w:pPr>
          </w:p>
        </w:tc>
        <w:tc>
          <w:tcPr>
            <w:tcW w:w="1672" w:type="dxa"/>
            <w:tcBorders>
              <w:top w:val="nil"/>
              <w:bottom w:val="nil"/>
              <w:right w:val="single" w:sz="6" w:space="0" w:color="000000"/>
            </w:tcBorders>
          </w:tcPr>
          <w:p>
            <w:pPr>
              <w:pStyle w:val="TableParagraph"/>
              <w:rPr>
                <w:sz w:val="18"/>
              </w:rPr>
            </w:pPr>
          </w:p>
        </w:tc>
        <w:tc>
          <w:tcPr>
            <w:tcW w:w="3167" w:type="dxa"/>
            <w:tcBorders>
              <w:left w:val="single" w:sz="6" w:space="0" w:color="000000"/>
              <w:bottom w:val="nil"/>
              <w:right w:val="single" w:sz="6" w:space="0" w:color="000000"/>
            </w:tcBorders>
          </w:tcPr>
          <w:p>
            <w:pPr>
              <w:pStyle w:val="TableParagraph"/>
              <w:spacing w:line="206" w:lineRule="exact" w:before="41"/>
              <w:ind w:left="68"/>
              <w:rPr>
                <w:sz w:val="19"/>
              </w:rPr>
            </w:pPr>
            <w:r>
              <w:rPr>
                <w:w w:val="105"/>
                <w:sz w:val="19"/>
              </w:rPr>
              <w:t>высокодозная интенсивная</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6"/>
              </w:rPr>
            </w:pP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66"/>
              <w:rPr>
                <w:sz w:val="19"/>
              </w:rPr>
            </w:pPr>
            <w:r>
              <w:rPr>
                <w:w w:val="105"/>
                <w:sz w:val="19"/>
              </w:rPr>
              <w:t>химиотерапия с поддержкой</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6"/>
              </w:rPr>
            </w:pP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66"/>
              <w:rPr>
                <w:sz w:val="19"/>
              </w:rPr>
            </w:pPr>
            <w:r>
              <w:rPr>
                <w:w w:val="105"/>
                <w:sz w:val="19"/>
              </w:rPr>
              <w:t>аутологичными гемопоэтическими</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left w:val="single" w:sz="6" w:space="0" w:color="000000"/>
              <w:bottom w:val="nil"/>
              <w:right w:val="single" w:sz="6" w:space="0" w:color="000000"/>
            </w:tcBorders>
          </w:tcPr>
          <w:p>
            <w:pPr>
              <w:pStyle w:val="TableParagraph"/>
              <w:rPr>
                <w:sz w:val="16"/>
              </w:rPr>
            </w:pPr>
          </w:p>
        </w:tc>
        <w:tc>
          <w:tcPr>
            <w:tcW w:w="1672" w:type="dxa"/>
            <w:tcBorders>
              <w:top w:val="nil"/>
              <w:left w:val="single" w:sz="6" w:space="0" w:color="000000"/>
              <w:bottom w:val="nil"/>
              <w:right w:val="single" w:sz="6" w:space="0" w:color="000000"/>
            </w:tcBorders>
          </w:tcPr>
          <w:p>
            <w:pPr>
              <w:pStyle w:val="TableParagraph"/>
              <w:rPr>
                <w:sz w:val="16"/>
              </w:rPr>
            </w:pPr>
          </w:p>
        </w:tc>
        <w:tc>
          <w:tcPr>
            <w:tcW w:w="3167" w:type="dxa"/>
            <w:tcBorders>
              <w:top w:val="nil"/>
              <w:left w:val="single" w:sz="6" w:space="0" w:color="000000"/>
              <w:bottom w:val="nil"/>
              <w:right w:val="single" w:sz="6" w:space="0" w:color="000000"/>
            </w:tcBorders>
          </w:tcPr>
          <w:p>
            <w:pPr>
              <w:pStyle w:val="TableParagraph"/>
              <w:spacing w:line="205" w:lineRule="exact"/>
              <w:ind w:left="71"/>
              <w:rPr>
                <w:sz w:val="19"/>
              </w:rPr>
            </w:pPr>
            <w:r>
              <w:rPr>
                <w:w w:val="105"/>
                <w:sz w:val="19"/>
              </w:rPr>
              <w:t>стоволовыми клетками с</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23"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tcBorders>
          </w:tcPr>
          <w:p>
            <w:pPr>
              <w:pStyle w:val="TableParagraph"/>
              <w:rPr>
                <w:sz w:val="14"/>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bottom w:val="nil"/>
            </w:tcBorders>
          </w:tcPr>
          <w:p>
            <w:pPr>
              <w:pStyle w:val="TableParagraph"/>
              <w:rPr>
                <w:sz w:val="14"/>
              </w:rPr>
            </w:pPr>
          </w:p>
        </w:tc>
        <w:tc>
          <w:tcPr>
            <w:tcW w:w="1672" w:type="dxa"/>
            <w:tcBorders>
              <w:top w:val="nil"/>
              <w:bottom w:val="nil"/>
              <w:right w:val="single" w:sz="6" w:space="0" w:color="000000"/>
            </w:tcBorders>
          </w:tcPr>
          <w:p>
            <w:pPr>
              <w:pStyle w:val="TableParagraph"/>
              <w:rPr>
                <w:sz w:val="14"/>
              </w:rPr>
            </w:pPr>
          </w:p>
        </w:tc>
        <w:tc>
          <w:tcPr>
            <w:tcW w:w="3167" w:type="dxa"/>
            <w:tcBorders>
              <w:top w:val="nil"/>
              <w:left w:val="single" w:sz="6" w:space="0" w:color="000000"/>
              <w:bottom w:val="nil"/>
              <w:right w:val="single" w:sz="6" w:space="0" w:color="000000"/>
            </w:tcBorders>
          </w:tcPr>
          <w:p>
            <w:pPr>
              <w:pStyle w:val="TableParagraph"/>
              <w:spacing w:line="203" w:lineRule="exact"/>
              <w:ind w:left="69"/>
              <w:rPr>
                <w:sz w:val="19"/>
              </w:rPr>
            </w:pPr>
            <w:r>
              <w:rPr>
                <w:w w:val="105"/>
                <w:sz w:val="19"/>
              </w:rPr>
              <w:t>массивным использованием</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10"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tcBorders>
          </w:tcPr>
          <w:p>
            <w:pPr>
              <w:pStyle w:val="TableParagraph"/>
              <w:rPr>
                <w:sz w:val="14"/>
              </w:rPr>
            </w:pPr>
          </w:p>
        </w:tc>
        <w:tc>
          <w:tcPr>
            <w:tcW w:w="1778" w:type="dxa"/>
            <w:vMerge/>
            <w:tcBorders>
              <w:top w:val="nil"/>
              <w:left w:val="single" w:sz="6" w:space="0" w:color="000000"/>
              <w:right w:val="single" w:sz="6" w:space="0" w:color="000000"/>
            </w:tcBorders>
          </w:tcPr>
          <w:p>
            <w:pPr>
              <w:rPr>
                <w:sz w:val="2"/>
                <w:szCs w:val="2"/>
              </w:rPr>
            </w:pPr>
          </w:p>
        </w:tc>
        <w:tc>
          <w:tcPr>
            <w:tcW w:w="2840" w:type="dxa"/>
            <w:tcBorders>
              <w:top w:val="nil"/>
              <w:bottom w:val="single" w:sz="6" w:space="0" w:color="000000"/>
            </w:tcBorders>
          </w:tcPr>
          <w:p>
            <w:pPr>
              <w:pStyle w:val="TableParagraph"/>
              <w:rPr>
                <w:sz w:val="14"/>
              </w:rPr>
            </w:pPr>
          </w:p>
        </w:tc>
        <w:tc>
          <w:tcPr>
            <w:tcW w:w="1672" w:type="dxa"/>
            <w:tcBorders>
              <w:top w:val="nil"/>
              <w:bottom w:val="single" w:sz="6" w:space="0" w:color="000000"/>
            </w:tcBorders>
          </w:tcPr>
          <w:p>
            <w:pPr>
              <w:pStyle w:val="TableParagraph"/>
              <w:rPr>
                <w:sz w:val="14"/>
              </w:rPr>
            </w:pPr>
          </w:p>
        </w:tc>
        <w:tc>
          <w:tcPr>
            <w:tcW w:w="3167" w:type="dxa"/>
            <w:tcBorders>
              <w:top w:val="nil"/>
              <w:bottom w:val="single" w:sz="6" w:space="0" w:color="000000"/>
              <w:right w:val="single" w:sz="6" w:space="0" w:color="000000"/>
            </w:tcBorders>
          </w:tcPr>
          <w:p>
            <w:pPr>
              <w:pStyle w:val="TableParagraph"/>
              <w:spacing w:line="190" w:lineRule="exact"/>
              <w:ind w:left="74"/>
              <w:rPr>
                <w:sz w:val="19"/>
              </w:rPr>
            </w:pPr>
            <w:r>
              <w:rPr>
                <w:w w:val="105"/>
                <w:sz w:val="19"/>
              </w:rPr>
              <w:t>компонентов крови,</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6670" w:h="11800" w:orient="landscape"/>
          <w:pgMar w:header="698" w:footer="0" w:top="1160" w:bottom="280" w:left="360" w:right="1100"/>
        </w:sectPr>
      </w:pPr>
    </w:p>
    <w:p>
      <w:pPr>
        <w:pStyle w:val="BodyText"/>
        <w:rPr>
          <w:sz w:val="16"/>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5"/>
        <w:gridCol w:w="1672"/>
        <w:gridCol w:w="3161"/>
        <w:gridCol w:w="1897"/>
      </w:tblGrid>
      <w:tr>
        <w:trPr>
          <w:trHeight w:val="1186" w:hRule="atLeast"/>
        </w:trPr>
        <w:tc>
          <w:tcPr>
            <w:tcW w:w="923" w:type="dxa"/>
          </w:tcPr>
          <w:p>
            <w:pPr>
              <w:pStyle w:val="TableParagraph"/>
              <w:spacing w:before="9"/>
              <w:rPr>
                <w:sz w:val="22"/>
              </w:rPr>
            </w:pPr>
          </w:p>
          <w:p>
            <w:pPr>
              <w:pStyle w:val="TableParagraph"/>
              <w:ind w:left="21"/>
              <w:jc w:val="center"/>
              <w:rPr>
                <w:sz w:val="20"/>
              </w:rPr>
            </w:pPr>
            <w:r>
              <w:rPr>
                <w:w w:val="106"/>
                <w:sz w:val="20"/>
              </w:rPr>
              <w:t>№</w:t>
            </w:r>
          </w:p>
          <w:p>
            <w:pPr>
              <w:pStyle w:val="TableParagraph"/>
              <w:spacing w:line="196" w:lineRule="exact" w:before="15"/>
              <w:ind w:left="91" w:right="75"/>
              <w:jc w:val="center"/>
              <w:rPr>
                <w:sz w:val="19"/>
              </w:rPr>
            </w:pPr>
            <w:r>
              <w:rPr>
                <w:w w:val="105"/>
                <w:sz w:val="19"/>
              </w:rPr>
              <w:t>группы</w:t>
            </w:r>
          </w:p>
          <w:p>
            <w:pPr>
              <w:pStyle w:val="TableParagraph"/>
              <w:spacing w:line="277" w:lineRule="exact"/>
              <w:ind w:left="87" w:right="75"/>
              <w:jc w:val="center"/>
              <w:rPr>
                <w:sz w:val="13"/>
              </w:rPr>
            </w:pPr>
            <w:r>
              <w:rPr>
                <w:rFonts w:ascii="Arial" w:hAnsi="Arial"/>
                <w:spacing w:val="-4"/>
                <w:w w:val="105"/>
                <w:sz w:val="26"/>
              </w:rPr>
              <w:t>вмп</w:t>
            </w:r>
            <w:r>
              <w:rPr>
                <w:spacing w:val="-4"/>
                <w:w w:val="105"/>
                <w:position w:val="7"/>
                <w:sz w:val="13"/>
              </w:rPr>
              <w:t>1</w:t>
            </w:r>
          </w:p>
        </w:tc>
        <w:tc>
          <w:tcPr>
            <w:tcW w:w="2691" w:type="dxa"/>
          </w:tcPr>
          <w:p>
            <w:pPr>
              <w:pStyle w:val="TableParagraph"/>
              <w:spacing w:before="2"/>
              <w:rPr>
                <w:sz w:val="23"/>
              </w:rPr>
            </w:pPr>
          </w:p>
          <w:p>
            <w:pPr>
              <w:pStyle w:val="TableParagraph"/>
              <w:spacing w:line="254" w:lineRule="auto"/>
              <w:ind w:left="369" w:right="346" w:hanging="6"/>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sz w:val="22"/>
              </w:rPr>
            </w:pPr>
          </w:p>
          <w:p>
            <w:pPr>
              <w:pStyle w:val="TableParagraph"/>
              <w:spacing w:before="2"/>
              <w:rPr>
                <w:sz w:val="21"/>
              </w:rPr>
            </w:pPr>
          </w:p>
          <w:p>
            <w:pPr>
              <w:pStyle w:val="TableParagraph"/>
              <w:spacing w:before="1"/>
              <w:ind w:left="72" w:right="47"/>
              <w:jc w:val="center"/>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sz w:val="20"/>
              </w:rPr>
            </w:pPr>
          </w:p>
          <w:p>
            <w:pPr>
              <w:pStyle w:val="TableParagraph"/>
              <w:spacing w:before="3"/>
              <w:rPr>
                <w:sz w:val="23"/>
              </w:rPr>
            </w:pPr>
          </w:p>
          <w:p>
            <w:pPr>
              <w:pStyle w:val="TableParagraph"/>
              <w:ind w:left="640" w:right="628"/>
              <w:jc w:val="center"/>
              <w:rPr>
                <w:sz w:val="19"/>
              </w:rPr>
            </w:pPr>
            <w:r>
              <w:rPr>
                <w:w w:val="105"/>
                <w:sz w:val="19"/>
              </w:rPr>
              <w:t>Модель пациента</w:t>
            </w:r>
          </w:p>
        </w:tc>
        <w:tc>
          <w:tcPr>
            <w:tcW w:w="1672" w:type="dxa"/>
          </w:tcPr>
          <w:p>
            <w:pPr>
              <w:pStyle w:val="TableParagraph"/>
              <w:rPr>
                <w:sz w:val="20"/>
              </w:rPr>
            </w:pPr>
          </w:p>
          <w:p>
            <w:pPr>
              <w:pStyle w:val="TableParagraph"/>
              <w:spacing w:before="9"/>
              <w:rPr>
                <w:sz w:val="22"/>
              </w:rPr>
            </w:pPr>
          </w:p>
          <w:p>
            <w:pPr>
              <w:pStyle w:val="TableParagraph"/>
              <w:spacing w:before="1"/>
              <w:ind w:left="244" w:right="219"/>
              <w:jc w:val="center"/>
              <w:rPr>
                <w:sz w:val="19"/>
              </w:rPr>
            </w:pPr>
            <w:r>
              <w:rPr>
                <w:w w:val="105"/>
                <w:sz w:val="19"/>
              </w:rPr>
              <w:t>Вид лечения</w:t>
            </w:r>
          </w:p>
        </w:tc>
        <w:tc>
          <w:tcPr>
            <w:tcW w:w="3161" w:type="dxa"/>
          </w:tcPr>
          <w:p>
            <w:pPr>
              <w:pStyle w:val="TableParagraph"/>
              <w:rPr>
                <w:sz w:val="20"/>
              </w:rPr>
            </w:pPr>
          </w:p>
          <w:p>
            <w:pPr>
              <w:pStyle w:val="TableParagraph"/>
              <w:spacing w:before="3"/>
              <w:rPr>
                <w:sz w:val="23"/>
              </w:rPr>
            </w:pPr>
          </w:p>
          <w:p>
            <w:pPr>
              <w:pStyle w:val="TableParagraph"/>
              <w:ind w:left="942"/>
              <w:rPr>
                <w:sz w:val="19"/>
              </w:rPr>
            </w:pPr>
            <w:r>
              <w:rPr>
                <w:w w:val="105"/>
                <w:sz w:val="19"/>
              </w:rPr>
              <w:t>Метод лечения</w:t>
            </w:r>
          </w:p>
        </w:tc>
        <w:tc>
          <w:tcPr>
            <w:tcW w:w="1897" w:type="dxa"/>
          </w:tcPr>
          <w:p>
            <w:pPr>
              <w:pStyle w:val="TableParagraph"/>
              <w:spacing w:line="261" w:lineRule="auto" w:before="22"/>
              <w:ind w:left="58" w:right="92" w:hanging="22"/>
              <w:jc w:val="center"/>
              <w:rPr>
                <w:sz w:val="19"/>
              </w:rPr>
            </w:pPr>
            <w:r>
              <w:rPr>
                <w:sz w:val="19"/>
              </w:rPr>
              <w:t>. Средний норматив финансовых затрат на единицу объема медицинской</w:t>
            </w:r>
          </w:p>
          <w:p>
            <w:pPr>
              <w:pStyle w:val="TableParagraph"/>
              <w:spacing w:line="192" w:lineRule="exact"/>
              <w:ind w:left="186" w:right="150"/>
              <w:jc w:val="center"/>
              <w:rPr>
                <w:sz w:val="19"/>
              </w:rPr>
            </w:pPr>
            <w:r>
              <w:rPr>
                <w:w w:val="105"/>
                <w:sz w:val="19"/>
              </w:rPr>
              <w:t>помощиЗ, рублей</w:t>
            </w:r>
          </w:p>
        </w:tc>
      </w:tr>
      <w:tr>
        <w:trPr>
          <w:trHeight w:val="234" w:hRule="atLeast"/>
        </w:trPr>
        <w:tc>
          <w:tcPr>
            <w:tcW w:w="923" w:type="dxa"/>
          </w:tcPr>
          <w:p>
            <w:pPr>
              <w:pStyle w:val="TableParagraph"/>
              <w:spacing w:line="179" w:lineRule="exact" w:before="36"/>
              <w:ind w:left="21"/>
              <w:jc w:val="center"/>
              <w:rPr>
                <w:sz w:val="19"/>
              </w:rPr>
            </w:pPr>
            <w:r>
              <w:rPr>
                <w:w w:val="105"/>
                <w:sz w:val="19"/>
              </w:rPr>
              <w:t>1</w:t>
            </w:r>
          </w:p>
        </w:tc>
        <w:tc>
          <w:tcPr>
            <w:tcW w:w="2691" w:type="dxa"/>
          </w:tcPr>
          <w:p>
            <w:pPr>
              <w:pStyle w:val="TableParagraph"/>
              <w:spacing w:line="184" w:lineRule="exact" w:before="31"/>
              <w:ind w:left="8"/>
              <w:jc w:val="center"/>
              <w:rPr>
                <w:sz w:val="19"/>
              </w:rPr>
            </w:pPr>
            <w:r>
              <w:rPr>
                <w:w w:val="105"/>
                <w:sz w:val="19"/>
              </w:rPr>
              <w:t>2</w:t>
            </w:r>
          </w:p>
        </w:tc>
        <w:tc>
          <w:tcPr>
            <w:tcW w:w="1768" w:type="dxa"/>
          </w:tcPr>
          <w:p>
            <w:pPr>
              <w:pStyle w:val="TableParagraph"/>
              <w:spacing w:line="184" w:lineRule="exact" w:before="31"/>
              <w:ind w:left="20"/>
              <w:jc w:val="center"/>
              <w:rPr>
                <w:sz w:val="19"/>
              </w:rPr>
            </w:pPr>
            <w:r>
              <w:rPr>
                <w:w w:val="105"/>
                <w:sz w:val="19"/>
              </w:rPr>
              <w:t>3</w:t>
            </w:r>
          </w:p>
        </w:tc>
        <w:tc>
          <w:tcPr>
            <w:tcW w:w="2835" w:type="dxa"/>
          </w:tcPr>
          <w:p>
            <w:pPr>
              <w:pStyle w:val="TableParagraph"/>
              <w:spacing w:line="188" w:lineRule="exact" w:before="26"/>
              <w:ind w:left="20"/>
              <w:jc w:val="center"/>
              <w:rPr>
                <w:sz w:val="19"/>
              </w:rPr>
            </w:pPr>
            <w:r>
              <w:rPr>
                <w:w w:val="105"/>
                <w:sz w:val="19"/>
              </w:rPr>
              <w:t>4</w:t>
            </w:r>
          </w:p>
        </w:tc>
        <w:tc>
          <w:tcPr>
            <w:tcW w:w="1672" w:type="dxa"/>
          </w:tcPr>
          <w:p>
            <w:pPr>
              <w:pStyle w:val="TableParagraph"/>
              <w:spacing w:line="194" w:lineRule="exact" w:before="21"/>
              <w:ind w:left="29"/>
              <w:jc w:val="center"/>
              <w:rPr>
                <w:rFonts w:ascii="Arial"/>
                <w:sz w:val="19"/>
              </w:rPr>
            </w:pPr>
            <w:r>
              <w:rPr>
                <w:rFonts w:ascii="Arial"/>
                <w:w w:val="94"/>
                <w:sz w:val="19"/>
              </w:rPr>
              <w:t>5</w:t>
            </w:r>
          </w:p>
        </w:tc>
        <w:tc>
          <w:tcPr>
            <w:tcW w:w="3161" w:type="dxa"/>
          </w:tcPr>
          <w:p>
            <w:pPr>
              <w:pStyle w:val="TableParagraph"/>
              <w:spacing w:line="188" w:lineRule="exact" w:before="26"/>
              <w:ind w:left="19"/>
              <w:jc w:val="center"/>
              <w:rPr>
                <w:sz w:val="19"/>
              </w:rPr>
            </w:pPr>
            <w:r>
              <w:rPr>
                <w:w w:val="94"/>
                <w:sz w:val="19"/>
              </w:rPr>
              <w:t>6</w:t>
            </w:r>
          </w:p>
        </w:tc>
        <w:tc>
          <w:tcPr>
            <w:tcW w:w="1897" w:type="dxa"/>
          </w:tcPr>
          <w:p>
            <w:pPr>
              <w:pStyle w:val="TableParagraph"/>
              <w:spacing w:line="180" w:lineRule="exact" w:before="35"/>
              <w:ind w:left="43"/>
              <w:jc w:val="center"/>
              <w:rPr>
                <w:rFonts w:ascii="Arial"/>
                <w:sz w:val="18"/>
              </w:rPr>
            </w:pPr>
            <w:r>
              <w:rPr>
                <w:rFonts w:ascii="Arial"/>
                <w:w w:val="107"/>
                <w:sz w:val="18"/>
              </w:rPr>
              <w:t>7</w:t>
            </w:r>
          </w:p>
        </w:tc>
      </w:tr>
      <w:tr>
        <w:trPr>
          <w:trHeight w:val="965" w:hRule="atLeast"/>
        </w:trPr>
        <w:tc>
          <w:tcPr>
            <w:tcW w:w="923" w:type="dxa"/>
          </w:tcPr>
          <w:p>
            <w:pPr>
              <w:pStyle w:val="TableParagraph"/>
              <w:rPr>
                <w:sz w:val="18"/>
              </w:rPr>
            </w:pPr>
          </w:p>
        </w:tc>
        <w:tc>
          <w:tcPr>
            <w:tcW w:w="2691" w:type="dxa"/>
          </w:tcPr>
          <w:p>
            <w:pPr>
              <w:pStyle w:val="TableParagraph"/>
              <w:rPr>
                <w:sz w:val="18"/>
              </w:rPr>
            </w:pPr>
          </w:p>
        </w:tc>
        <w:tc>
          <w:tcPr>
            <w:tcW w:w="1768" w:type="dxa"/>
          </w:tcPr>
          <w:p>
            <w:pPr>
              <w:pStyle w:val="TableParagraph"/>
              <w:rPr>
                <w:sz w:val="18"/>
              </w:rPr>
            </w:pPr>
          </w:p>
        </w:tc>
        <w:tc>
          <w:tcPr>
            <w:tcW w:w="2835" w:type="dxa"/>
          </w:tcPr>
          <w:p>
            <w:pPr>
              <w:pStyle w:val="TableParagraph"/>
              <w:rPr>
                <w:sz w:val="18"/>
              </w:rPr>
            </w:pPr>
          </w:p>
        </w:tc>
        <w:tc>
          <w:tcPr>
            <w:tcW w:w="1672" w:type="dxa"/>
          </w:tcPr>
          <w:p>
            <w:pPr>
              <w:pStyle w:val="TableParagraph"/>
              <w:rPr>
                <w:sz w:val="18"/>
              </w:rPr>
            </w:pPr>
          </w:p>
        </w:tc>
        <w:tc>
          <w:tcPr>
            <w:tcW w:w="3161" w:type="dxa"/>
          </w:tcPr>
          <w:p>
            <w:pPr>
              <w:pStyle w:val="TableParagraph"/>
              <w:spacing w:line="266" w:lineRule="auto" w:before="22"/>
              <w:ind w:left="62" w:hanging="3"/>
              <w:rPr>
                <w:sz w:val="19"/>
              </w:rPr>
            </w:pPr>
            <w:r>
              <w:rPr>
                <w:w w:val="105"/>
                <w:sz w:val="19"/>
              </w:rPr>
              <w:t>антибактериальных,. противогрибковых, противовирусных лекарственных</w:t>
            </w:r>
          </w:p>
          <w:p>
            <w:pPr>
              <w:pStyle w:val="TableParagraph"/>
              <w:spacing w:line="196" w:lineRule="exact"/>
              <w:ind w:left="62"/>
              <w:rPr>
                <w:sz w:val="19"/>
              </w:rPr>
            </w:pPr>
            <w:r>
              <w:rPr>
                <w:w w:val="105"/>
                <w:sz w:val="19"/>
              </w:rPr>
              <w:t>поепаратов</w:t>
            </w:r>
          </w:p>
        </w:tc>
        <w:tc>
          <w:tcPr>
            <w:tcW w:w="1897" w:type="dxa"/>
          </w:tcPr>
          <w:p>
            <w:pPr>
              <w:pStyle w:val="TableParagraph"/>
              <w:rPr>
                <w:sz w:val="18"/>
              </w:rPr>
            </w:pPr>
          </w:p>
        </w:tc>
      </w:tr>
      <w:tr>
        <w:trPr>
          <w:trHeight w:val="754" w:hRule="atLeast"/>
        </w:trPr>
        <w:tc>
          <w:tcPr>
            <w:tcW w:w="923" w:type="dxa"/>
            <w:vMerge w:val="restart"/>
          </w:tcPr>
          <w:p>
            <w:pPr>
              <w:pStyle w:val="TableParagraph"/>
              <w:spacing w:before="36"/>
              <w:ind w:left="338"/>
              <w:rPr>
                <w:sz w:val="19"/>
              </w:rPr>
            </w:pPr>
            <w:r>
              <w:rPr>
                <w:w w:val="110"/>
                <w:sz w:val="19"/>
              </w:rPr>
              <w:t>30..</w:t>
            </w:r>
          </w:p>
        </w:tc>
        <w:tc>
          <w:tcPr>
            <w:tcW w:w="2691" w:type="dxa"/>
            <w:vMerge w:val="restart"/>
          </w:tcPr>
          <w:p>
            <w:pPr>
              <w:pStyle w:val="TableParagraph"/>
              <w:spacing w:line="264" w:lineRule="auto" w:before="31"/>
              <w:ind w:left="55" w:right="28" w:firstLine="1"/>
              <w:rPr>
                <w:sz w:val="19"/>
              </w:rPr>
            </w:pPr>
            <w:r>
              <w:rPr>
                <w:w w:val="105"/>
                <w:sz w:val="19"/>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 двигательный аппарат у</w:t>
            </w:r>
            <w:r>
              <w:rPr>
                <w:spacing w:val="-7"/>
                <w:w w:val="105"/>
                <w:sz w:val="19"/>
              </w:rPr>
              <w:t> </w:t>
            </w:r>
            <w:r>
              <w:rPr>
                <w:w w:val="105"/>
                <w:sz w:val="19"/>
              </w:rPr>
              <w:t>детей</w:t>
            </w:r>
          </w:p>
        </w:tc>
        <w:tc>
          <w:tcPr>
            <w:tcW w:w="1768" w:type="dxa"/>
            <w:vMerge w:val="restart"/>
          </w:tcPr>
          <w:p>
            <w:pPr>
              <w:pStyle w:val="TableParagraph"/>
              <w:spacing w:line="268" w:lineRule="auto" w:before="26"/>
              <w:ind w:left="59" w:right="537"/>
              <w:rPr>
                <w:sz w:val="19"/>
              </w:rPr>
            </w:pPr>
            <w:r>
              <w:rPr>
                <w:sz w:val="19"/>
              </w:rPr>
              <w:t>С40.О, С40.2, </w:t>
            </w:r>
            <w:r>
              <w:rPr>
                <w:w w:val="105"/>
                <w:sz w:val="19"/>
              </w:rPr>
              <w:t>С41.2, С41.4</w:t>
            </w:r>
          </w:p>
        </w:tc>
        <w:tc>
          <w:tcPr>
            <w:tcW w:w="2835" w:type="dxa"/>
            <w:vMerge w:val="restart"/>
          </w:tcPr>
          <w:p>
            <w:pPr>
              <w:pStyle w:val="TableParagraph"/>
              <w:spacing w:line="264" w:lineRule="auto" w:before="26"/>
              <w:ind w:left="54"/>
              <w:rPr>
                <w:sz w:val="19"/>
              </w:rPr>
            </w:pPr>
            <w:r>
              <w:rPr>
                <w:w w:val="105"/>
                <w:sz w:val="19"/>
              </w:rPr>
              <w:t>опухоли опорно-двигательного аппарата у детей.</w:t>
            </w:r>
          </w:p>
          <w:p>
            <w:pPr>
              <w:pStyle w:val="TableParagraph"/>
              <w:spacing w:line="264" w:lineRule="auto"/>
              <w:ind w:left="54" w:right="42"/>
              <w:rPr>
                <w:sz w:val="19"/>
              </w:rPr>
            </w:pPr>
            <w:r>
              <w:rPr>
                <w:w w:val="105"/>
                <w:sz w:val="19"/>
              </w:rPr>
              <w:t>Остеосаркома, опухоли семейства саркомы Юинга, хондросаркома, злокачественная фиброзная гистиоцитома, саркомы мягких тканей</w:t>
            </w:r>
          </w:p>
        </w:tc>
        <w:tc>
          <w:tcPr>
            <w:tcW w:w="1672" w:type="dxa"/>
            <w:vMerge w:val="restart"/>
          </w:tcPr>
          <w:p>
            <w:pPr>
              <w:pStyle w:val="TableParagraph"/>
              <w:spacing w:line="268" w:lineRule="auto" w:before="22"/>
              <w:ind w:left="60" w:right="317" w:firstLine="3"/>
              <w:rPr>
                <w:sz w:val="19"/>
              </w:rPr>
            </w:pPr>
            <w:r>
              <w:rPr>
                <w:w w:val="105"/>
                <w:sz w:val="19"/>
              </w:rPr>
              <w:t>хирургическое лечение</w:t>
            </w:r>
          </w:p>
        </w:tc>
        <w:tc>
          <w:tcPr>
            <w:tcW w:w="3161" w:type="dxa"/>
          </w:tcPr>
          <w:p>
            <w:pPr>
              <w:pStyle w:val="TableParagraph"/>
              <w:spacing w:line="264" w:lineRule="auto" w:before="22"/>
              <w:ind w:left="59" w:firstLine="2"/>
              <w:rPr>
                <w:sz w:val="19"/>
              </w:rPr>
            </w:pPr>
            <w:r>
              <w:rPr>
                <w:w w:val="105"/>
                <w:sz w:val="19"/>
              </w:rPr>
              <w:t>резекция большой берцовой кости сегментарная с</w:t>
            </w:r>
          </w:p>
          <w:p>
            <w:pPr>
              <w:pStyle w:val="TableParagraph"/>
              <w:spacing w:before="4"/>
              <w:ind w:left="59"/>
              <w:rPr>
                <w:sz w:val="19"/>
              </w:rPr>
            </w:pPr>
            <w:r>
              <w:rPr>
                <w:w w:val="105"/>
                <w:sz w:val="19"/>
              </w:rPr>
              <w:t>эндопоотезиоованием</w:t>
            </w:r>
          </w:p>
        </w:tc>
        <w:tc>
          <w:tcPr>
            <w:tcW w:w="1897" w:type="dxa"/>
            <w:vMerge w:val="restart"/>
          </w:tcPr>
          <w:p>
            <w:pPr>
              <w:pStyle w:val="TableParagraph"/>
              <w:spacing w:before="22"/>
              <w:ind w:left="601"/>
              <w:rPr>
                <w:sz w:val="19"/>
              </w:rPr>
            </w:pPr>
            <w:r>
              <w:rPr>
                <w:w w:val="105"/>
                <w:sz w:val="19"/>
              </w:rPr>
              <w:t>2412206</w:t>
            </w:r>
          </w:p>
        </w:tc>
      </w:tr>
      <w:tr>
        <w:trPr>
          <w:trHeight w:val="70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07" w:lineRule="exact"/>
              <w:ind w:left="62"/>
              <w:rPr>
                <w:sz w:val="19"/>
              </w:rPr>
            </w:pPr>
            <w:r>
              <w:rPr>
                <w:w w:val="105"/>
                <w:sz w:val="19"/>
              </w:rPr>
              <w:t>резекция костей голени</w:t>
            </w:r>
          </w:p>
          <w:p>
            <w:pPr>
              <w:pStyle w:val="TableParagraph"/>
              <w:spacing w:before="22"/>
              <w:ind w:left="59"/>
              <w:rPr>
                <w:sz w:val="19"/>
              </w:rPr>
            </w:pPr>
            <w:r>
              <w:rPr>
                <w:w w:val="105"/>
                <w:sz w:val="19"/>
              </w:rPr>
              <w:t>сегментарная</w:t>
            </w:r>
          </w:p>
          <w:p>
            <w:pPr>
              <w:pStyle w:val="TableParagraph"/>
              <w:spacing w:line="212" w:lineRule="exact" w:before="21"/>
              <w:ind w:left="59"/>
              <w:rPr>
                <w:sz w:val="19"/>
              </w:rPr>
            </w:pPr>
            <w:r>
              <w:rPr>
                <w:w w:val="105"/>
                <w:sz w:val="19"/>
              </w:rPr>
              <w:t>с эндопоотезиоованием</w:t>
            </w:r>
          </w:p>
        </w:tc>
        <w:tc>
          <w:tcPr>
            <w:tcW w:w="1897" w:type="dxa"/>
            <w:vMerge/>
            <w:tcBorders>
              <w:top w:val="nil"/>
            </w:tcBorders>
          </w:tcPr>
          <w:p>
            <w:pPr>
              <w:rPr>
                <w:sz w:val="2"/>
                <w:szCs w:val="2"/>
              </w:rPr>
            </w:pPr>
          </w:p>
        </w:tc>
      </w:tr>
      <w:tr>
        <w:trPr>
          <w:trHeight w:val="68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68" w:lineRule="auto"/>
              <w:ind w:left="59" w:firstLine="2"/>
              <w:rPr>
                <w:sz w:val="19"/>
              </w:rPr>
            </w:pPr>
            <w:r>
              <w:rPr>
                <w:w w:val="105"/>
                <w:sz w:val="19"/>
              </w:rPr>
              <w:t>резекция бедренной кости сегментарная</w:t>
            </w:r>
          </w:p>
          <w:p>
            <w:pPr>
              <w:pStyle w:val="TableParagraph"/>
              <w:spacing w:line="180" w:lineRule="exact"/>
              <w:ind w:left="59"/>
              <w:rPr>
                <w:sz w:val="19"/>
              </w:rPr>
            </w:pPr>
            <w:r>
              <w:rPr>
                <w:w w:val="105"/>
                <w:sz w:val="19"/>
              </w:rPr>
              <w:t>с эндопоотезиоованием</w:t>
            </w:r>
          </w:p>
        </w:tc>
        <w:tc>
          <w:tcPr>
            <w:tcW w:w="1897" w:type="dxa"/>
            <w:vMerge/>
            <w:tcBorders>
              <w:top w:val="nil"/>
            </w:tcBorders>
          </w:tcPr>
          <w:p>
            <w:pPr>
              <w:rPr>
                <w:sz w:val="2"/>
                <w:szCs w:val="2"/>
              </w:rPr>
            </w:pPr>
          </w:p>
        </w:tc>
      </w:tr>
      <w:tr>
        <w:trPr>
          <w:trHeight w:val="71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64" w:lineRule="auto" w:before="26"/>
              <w:ind w:left="59" w:firstLine="2"/>
              <w:rPr>
                <w:sz w:val="19"/>
              </w:rPr>
            </w:pPr>
            <w:r>
              <w:rPr>
                <w:w w:val="105"/>
                <w:sz w:val="19"/>
              </w:rPr>
              <w:t>резекция плечевой кости сегментарная</w:t>
            </w:r>
          </w:p>
          <w:p>
            <w:pPr>
              <w:pStyle w:val="TableParagraph"/>
              <w:spacing w:line="184" w:lineRule="exact"/>
              <w:ind w:left="59"/>
              <w:rPr>
                <w:sz w:val="19"/>
              </w:rPr>
            </w:pPr>
            <w:r>
              <w:rPr>
                <w:w w:val="105"/>
                <w:sz w:val="19"/>
              </w:rPr>
              <w:t>с эндопоотезиоованием</w:t>
            </w:r>
          </w:p>
        </w:tc>
        <w:tc>
          <w:tcPr>
            <w:tcW w:w="1897"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40" w:lineRule="atLeast" w:before="10"/>
              <w:ind w:left="59" w:right="664" w:firstLine="3"/>
              <w:rPr>
                <w:sz w:val="19"/>
              </w:rPr>
            </w:pPr>
            <w:r>
              <w:rPr>
                <w:w w:val="105"/>
                <w:sz w:val="19"/>
              </w:rPr>
              <w:t>резекция костей предплечья сегментарная с эндопоотезиоованием</w:t>
            </w:r>
          </w:p>
        </w:tc>
        <w:tc>
          <w:tcPr>
            <w:tcW w:w="1897" w:type="dxa"/>
            <w:vMerge/>
            <w:tcBorders>
              <w:top w:val="nil"/>
            </w:tcBorders>
          </w:tcPr>
          <w:p>
            <w:pPr>
              <w:rPr>
                <w:sz w:val="2"/>
                <w:szCs w:val="2"/>
              </w:rPr>
            </w:pPr>
          </w:p>
        </w:tc>
      </w:tr>
      <w:tr>
        <w:trPr>
          <w:trHeight w:val="71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64" w:lineRule="auto" w:before="17"/>
              <w:ind w:left="62" w:right="879"/>
              <w:rPr>
                <w:sz w:val="19"/>
              </w:rPr>
            </w:pPr>
            <w:r>
              <w:rPr>
                <w:w w:val="105"/>
                <w:sz w:val="19"/>
              </w:rPr>
              <w:t>резекция костей верхнего плечевого пояса с</w:t>
            </w:r>
          </w:p>
          <w:p>
            <w:pPr>
              <w:pStyle w:val="TableParagraph"/>
              <w:spacing w:line="188" w:lineRule="exact" w:before="5"/>
              <w:ind w:left="59"/>
              <w:rPr>
                <w:sz w:val="19"/>
              </w:rPr>
            </w:pPr>
            <w:r>
              <w:rPr>
                <w:w w:val="105"/>
                <w:sz w:val="19"/>
              </w:rPr>
              <w:t>эндопоотезиоованием</w:t>
            </w:r>
          </w:p>
        </w:tc>
        <w:tc>
          <w:tcPr>
            <w:tcW w:w="1897"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64" w:lineRule="auto" w:before="26"/>
              <w:ind w:left="66" w:hanging="8"/>
              <w:rPr>
                <w:sz w:val="19"/>
              </w:rPr>
            </w:pPr>
            <w:r>
              <w:rPr>
                <w:w w:val="105"/>
                <w:sz w:val="19"/>
              </w:rPr>
              <w:t>экстирпация костей верхнего плечевого пояса с</w:t>
            </w:r>
          </w:p>
          <w:p>
            <w:pPr>
              <w:pStyle w:val="TableParagraph"/>
              <w:spacing w:line="184" w:lineRule="exact" w:before="5"/>
              <w:ind w:left="59"/>
              <w:rPr>
                <w:sz w:val="19"/>
              </w:rPr>
            </w:pPr>
            <w:r>
              <w:rPr>
                <w:w w:val="105"/>
                <w:sz w:val="19"/>
              </w:rPr>
              <w:t>эндопоотезиоованием</w:t>
            </w:r>
          </w:p>
        </w:tc>
        <w:tc>
          <w:tcPr>
            <w:tcW w:w="1897"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before="31"/>
              <w:ind w:left="64"/>
              <w:rPr>
                <w:sz w:val="19"/>
              </w:rPr>
            </w:pPr>
            <w:r>
              <w:rPr>
                <w:w w:val="105"/>
                <w:sz w:val="19"/>
              </w:rPr>
              <w:t>экстирпация бедренной кости</w:t>
            </w:r>
          </w:p>
          <w:p>
            <w:pPr>
              <w:pStyle w:val="TableParagraph"/>
              <w:spacing w:line="188" w:lineRule="exact" w:before="17"/>
              <w:ind w:left="64"/>
              <w:rPr>
                <w:sz w:val="19"/>
              </w:rPr>
            </w:pPr>
            <w:r>
              <w:rPr>
                <w:w w:val="105"/>
                <w:sz w:val="19"/>
              </w:rPr>
              <w:t>с тотальным эндопоотезированием</w:t>
            </w:r>
          </w:p>
        </w:tc>
        <w:tc>
          <w:tcPr>
            <w:tcW w:w="1897" w:type="dxa"/>
            <w:vMerge/>
            <w:tcBorders>
              <w:top w:val="nil"/>
            </w:tcBorders>
          </w:tcPr>
          <w:p>
            <w:pPr>
              <w:rPr>
                <w:sz w:val="2"/>
                <w:szCs w:val="2"/>
              </w:rPr>
            </w:pPr>
          </w:p>
        </w:tc>
      </w:tr>
      <w:tr>
        <w:trPr>
          <w:trHeight w:val="234"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184" w:lineRule="exact" w:before="31"/>
              <w:ind w:left="67"/>
              <w:rPr>
                <w:sz w:val="19"/>
              </w:rPr>
            </w:pPr>
            <w:r>
              <w:rPr>
                <w:w w:val="105"/>
                <w:sz w:val="19"/>
              </w:rPr>
              <w:t>реэндопоотезиоование</w:t>
            </w:r>
          </w:p>
        </w:tc>
        <w:tc>
          <w:tcPr>
            <w:tcW w:w="1897" w:type="dxa"/>
            <w:vMerge/>
            <w:tcBorders>
              <w:top w:val="nil"/>
            </w:tcBorders>
          </w:tcPr>
          <w:p>
            <w:pPr>
              <w:rPr>
                <w:sz w:val="2"/>
                <w:szCs w:val="2"/>
              </w:rPr>
            </w:pPr>
          </w:p>
        </w:tc>
      </w:tr>
      <w:tr>
        <w:trPr>
          <w:trHeight w:val="48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40" w:lineRule="atLeast" w:before="5"/>
              <w:ind w:left="64" w:right="792" w:firstLine="3"/>
              <w:rPr>
                <w:sz w:val="19"/>
              </w:rPr>
            </w:pPr>
            <w:r>
              <w:rPr>
                <w:w w:val="105"/>
                <w:sz w:val="19"/>
              </w:rPr>
              <w:t>резекция грудной стенки с эндопnотезиоованием</w:t>
            </w:r>
          </w:p>
        </w:tc>
        <w:tc>
          <w:tcPr>
            <w:tcW w:w="1897" w:type="dxa"/>
            <w:vMerge/>
            <w:tcBorders>
              <w:top w:val="nil"/>
            </w:tcBorders>
          </w:tcPr>
          <w:p>
            <w:pPr>
              <w:rPr>
                <w:sz w:val="2"/>
                <w:szCs w:val="2"/>
              </w:rPr>
            </w:pPr>
          </w:p>
        </w:tc>
      </w:tr>
    </w:tbl>
    <w:p>
      <w:pPr>
        <w:spacing w:after="0"/>
        <w:rPr>
          <w:sz w:val="2"/>
          <w:szCs w:val="2"/>
        </w:rPr>
        <w:sectPr>
          <w:headerReference w:type="default" r:id="rId134"/>
          <w:pgSz w:w="16670" w:h="11800" w:orient="landscape"/>
          <w:pgMar w:header="670" w:footer="0" w:top="1160" w:bottom="280" w:left="400" w:right="1080"/>
        </w:sectPr>
      </w:pPr>
    </w:p>
    <w:p>
      <w:pPr>
        <w:pStyle w:val="BodyText"/>
        <w:spacing w:before="1"/>
        <w:rPr>
          <w:sz w:val="18"/>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8"/>
        <w:gridCol w:w="2840"/>
        <w:gridCol w:w="1672"/>
        <w:gridCol w:w="3157"/>
        <w:gridCol w:w="1898"/>
      </w:tblGrid>
      <w:tr>
        <w:trPr>
          <w:trHeight w:val="1182" w:hRule="atLeast"/>
        </w:trPr>
        <w:tc>
          <w:tcPr>
            <w:tcW w:w="923" w:type="dxa"/>
          </w:tcPr>
          <w:p>
            <w:pPr>
              <w:pStyle w:val="TableParagraph"/>
              <w:spacing w:before="3"/>
              <w:rPr>
                <w:sz w:val="22"/>
              </w:rPr>
            </w:pPr>
          </w:p>
          <w:p>
            <w:pPr>
              <w:pStyle w:val="TableParagraph"/>
              <w:ind w:left="20"/>
              <w:jc w:val="center"/>
              <w:rPr>
                <w:rFonts w:ascii="Arial" w:hAnsi="Arial"/>
                <w:sz w:val="19"/>
              </w:rPr>
            </w:pPr>
            <w:r>
              <w:rPr>
                <w:rFonts w:ascii="Arial" w:hAnsi="Arial"/>
                <w:w w:val="107"/>
                <w:sz w:val="19"/>
              </w:rPr>
              <w:t>№</w:t>
            </w:r>
          </w:p>
          <w:p>
            <w:pPr>
              <w:pStyle w:val="TableParagraph"/>
              <w:spacing w:line="194" w:lineRule="exact" w:before="14"/>
              <w:ind w:left="111" w:right="75"/>
              <w:jc w:val="center"/>
              <w:rPr>
                <w:sz w:val="19"/>
              </w:rPr>
            </w:pPr>
            <w:r>
              <w:rPr>
                <w:w w:val="105"/>
                <w:sz w:val="19"/>
              </w:rPr>
              <w:t>группы</w:t>
            </w:r>
          </w:p>
          <w:p>
            <w:pPr>
              <w:pStyle w:val="TableParagraph"/>
              <w:spacing w:line="286" w:lineRule="exact"/>
              <w:ind w:left="92" w:right="75"/>
              <w:jc w:val="center"/>
              <w:rPr>
                <w:sz w:val="13"/>
              </w:rPr>
            </w:pPr>
            <w:r>
              <w:rPr>
                <w:rFonts w:ascii="Arial" w:hAnsi="Arial"/>
                <w:spacing w:val="-1"/>
                <w:w w:val="107"/>
                <w:sz w:val="27"/>
              </w:rPr>
              <w:t>вм</w:t>
            </w:r>
            <w:r>
              <w:rPr>
                <w:rFonts w:ascii="Arial" w:hAnsi="Arial"/>
                <w:spacing w:val="-31"/>
                <w:w w:val="107"/>
                <w:sz w:val="27"/>
              </w:rPr>
              <w:t>п</w:t>
            </w:r>
            <w:r>
              <w:rPr>
                <w:w w:val="107"/>
                <w:position w:val="8"/>
                <w:sz w:val="13"/>
              </w:rPr>
              <w:t>1</w:t>
            </w:r>
          </w:p>
        </w:tc>
        <w:tc>
          <w:tcPr>
            <w:tcW w:w="2696" w:type="dxa"/>
          </w:tcPr>
          <w:p>
            <w:pPr>
              <w:pStyle w:val="TableParagraph"/>
              <w:spacing w:before="11"/>
              <w:rPr>
                <w:sz w:val="21"/>
              </w:rPr>
            </w:pPr>
          </w:p>
          <w:p>
            <w:pPr>
              <w:pStyle w:val="TableParagraph"/>
              <w:spacing w:line="254" w:lineRule="auto"/>
              <w:ind w:left="379" w:right="341" w:firstLine="2"/>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sz w:val="22"/>
              </w:rPr>
            </w:pPr>
          </w:p>
          <w:p>
            <w:pPr>
              <w:pStyle w:val="TableParagraph"/>
              <w:spacing w:before="5"/>
              <w:rPr>
                <w:sz w:val="20"/>
              </w:rPr>
            </w:pPr>
          </w:p>
          <w:p>
            <w:pPr>
              <w:pStyle w:val="TableParagraph"/>
              <w:ind w:left="80" w:right="43"/>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sz w:val="20"/>
              </w:rPr>
            </w:pPr>
          </w:p>
          <w:p>
            <w:pPr>
              <w:pStyle w:val="TableParagraph"/>
              <w:spacing w:before="10"/>
              <w:rPr>
                <w:sz w:val="22"/>
              </w:rPr>
            </w:pPr>
          </w:p>
          <w:p>
            <w:pPr>
              <w:pStyle w:val="TableParagraph"/>
              <w:ind w:left="639" w:right="618"/>
              <w:jc w:val="center"/>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48" w:right="219"/>
              <w:jc w:val="center"/>
              <w:rPr>
                <w:sz w:val="19"/>
              </w:rPr>
            </w:pPr>
            <w:r>
              <w:rPr>
                <w:w w:val="105"/>
                <w:sz w:val="19"/>
              </w:rPr>
              <w:t>Вид лечения</w:t>
            </w:r>
          </w:p>
        </w:tc>
        <w:tc>
          <w:tcPr>
            <w:tcW w:w="3157" w:type="dxa"/>
          </w:tcPr>
          <w:p>
            <w:pPr>
              <w:pStyle w:val="TableParagraph"/>
              <w:rPr>
                <w:sz w:val="20"/>
              </w:rPr>
            </w:pPr>
          </w:p>
          <w:p>
            <w:pPr>
              <w:pStyle w:val="TableParagraph"/>
              <w:spacing w:before="3"/>
              <w:rPr>
                <w:sz w:val="23"/>
              </w:rPr>
            </w:pPr>
          </w:p>
          <w:p>
            <w:pPr>
              <w:pStyle w:val="TableParagraph"/>
              <w:ind w:left="55" w:right="19"/>
              <w:jc w:val="center"/>
              <w:rPr>
                <w:sz w:val="19"/>
              </w:rPr>
            </w:pPr>
            <w:r>
              <w:rPr>
                <w:w w:val="105"/>
                <w:sz w:val="19"/>
              </w:rPr>
              <w:t>Метод лечения</w:t>
            </w:r>
          </w:p>
        </w:tc>
        <w:tc>
          <w:tcPr>
            <w:tcW w:w="1898" w:type="dxa"/>
          </w:tcPr>
          <w:p>
            <w:pPr>
              <w:pStyle w:val="TableParagraph"/>
              <w:spacing w:line="261" w:lineRule="auto" w:before="26"/>
              <w:ind w:left="138" w:right="90" w:hanging="1"/>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87" w:right="136"/>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5" w:hRule="atLeast"/>
        </w:trPr>
        <w:tc>
          <w:tcPr>
            <w:tcW w:w="923" w:type="dxa"/>
          </w:tcPr>
          <w:p>
            <w:pPr>
              <w:pStyle w:val="TableParagraph"/>
              <w:spacing w:line="188" w:lineRule="exact" w:before="26"/>
              <w:ind w:left="42"/>
              <w:jc w:val="center"/>
              <w:rPr>
                <w:sz w:val="19"/>
              </w:rPr>
            </w:pPr>
            <w:r>
              <w:rPr>
                <w:w w:val="106"/>
                <w:sz w:val="19"/>
              </w:rPr>
              <w:t>1</w:t>
            </w:r>
          </w:p>
        </w:tc>
        <w:tc>
          <w:tcPr>
            <w:tcW w:w="2696" w:type="dxa"/>
          </w:tcPr>
          <w:p>
            <w:pPr>
              <w:pStyle w:val="TableParagraph"/>
              <w:spacing w:line="193" w:lineRule="exact" w:before="22"/>
              <w:ind w:left="44"/>
              <w:jc w:val="center"/>
              <w:rPr>
                <w:sz w:val="19"/>
              </w:rPr>
            </w:pPr>
            <w:r>
              <w:rPr>
                <w:w w:val="106"/>
                <w:sz w:val="19"/>
              </w:rPr>
              <w:t>2</w:t>
            </w:r>
          </w:p>
        </w:tc>
        <w:tc>
          <w:tcPr>
            <w:tcW w:w="1768" w:type="dxa"/>
          </w:tcPr>
          <w:p>
            <w:pPr>
              <w:pStyle w:val="TableParagraph"/>
              <w:spacing w:line="193" w:lineRule="exact" w:before="22"/>
              <w:ind w:left="23"/>
              <w:jc w:val="center"/>
              <w:rPr>
                <w:sz w:val="19"/>
              </w:rPr>
            </w:pPr>
            <w:r>
              <w:rPr>
                <w:w w:val="106"/>
                <w:sz w:val="19"/>
              </w:rPr>
              <w:t>3</w:t>
            </w:r>
          </w:p>
        </w:tc>
        <w:tc>
          <w:tcPr>
            <w:tcW w:w="2840" w:type="dxa"/>
          </w:tcPr>
          <w:p>
            <w:pPr>
              <w:pStyle w:val="TableParagraph"/>
              <w:spacing w:line="188" w:lineRule="exact" w:before="26"/>
              <w:ind w:left="39"/>
              <w:jc w:val="center"/>
              <w:rPr>
                <w:sz w:val="19"/>
              </w:rPr>
            </w:pPr>
            <w:r>
              <w:rPr>
                <w:w w:val="106"/>
                <w:sz w:val="19"/>
              </w:rPr>
              <w:t>4</w:t>
            </w:r>
          </w:p>
        </w:tc>
        <w:tc>
          <w:tcPr>
            <w:tcW w:w="1672" w:type="dxa"/>
          </w:tcPr>
          <w:p>
            <w:pPr>
              <w:pStyle w:val="TableParagraph"/>
              <w:spacing w:line="202" w:lineRule="exact" w:before="13"/>
              <w:ind w:left="35"/>
              <w:jc w:val="center"/>
              <w:rPr>
                <w:i/>
                <w:sz w:val="21"/>
              </w:rPr>
            </w:pPr>
            <w:r>
              <w:rPr>
                <w:i/>
                <w:w w:val="96"/>
                <w:sz w:val="21"/>
              </w:rPr>
              <w:t>5</w:t>
            </w:r>
          </w:p>
        </w:tc>
        <w:tc>
          <w:tcPr>
            <w:tcW w:w="3157" w:type="dxa"/>
          </w:tcPr>
          <w:p>
            <w:pPr>
              <w:pStyle w:val="TableParagraph"/>
              <w:spacing w:line="179" w:lineRule="exact" w:before="36"/>
              <w:ind w:left="40"/>
              <w:jc w:val="center"/>
              <w:rPr>
                <w:sz w:val="19"/>
              </w:rPr>
            </w:pPr>
            <w:r>
              <w:rPr>
                <w:w w:val="96"/>
                <w:sz w:val="19"/>
              </w:rPr>
              <w:t>6</w:t>
            </w:r>
          </w:p>
        </w:tc>
        <w:tc>
          <w:tcPr>
            <w:tcW w:w="1898" w:type="dxa"/>
          </w:tcPr>
          <w:p>
            <w:pPr>
              <w:pStyle w:val="TableParagraph"/>
              <w:spacing w:line="175" w:lineRule="exact" w:before="40"/>
              <w:ind w:left="52"/>
              <w:jc w:val="center"/>
              <w:rPr>
                <w:rFonts w:ascii="Arial"/>
                <w:sz w:val="19"/>
              </w:rPr>
            </w:pPr>
            <w:r>
              <w:rPr>
                <w:rFonts w:ascii="Arial"/>
                <w:w w:val="107"/>
                <w:sz w:val="19"/>
              </w:rPr>
              <w:t>7</w:t>
            </w:r>
          </w:p>
        </w:tc>
      </w:tr>
      <w:tr>
        <w:trPr>
          <w:trHeight w:val="725" w:hRule="atLeast"/>
        </w:trPr>
        <w:tc>
          <w:tcPr>
            <w:tcW w:w="923" w:type="dxa"/>
            <w:vMerge w:val="restart"/>
          </w:tcPr>
          <w:p>
            <w:pPr>
              <w:pStyle w:val="TableParagraph"/>
              <w:rPr>
                <w:sz w:val="18"/>
              </w:rPr>
            </w:pPr>
          </w:p>
        </w:tc>
        <w:tc>
          <w:tcPr>
            <w:tcW w:w="2696" w:type="dxa"/>
            <w:vMerge w:val="restart"/>
          </w:tcPr>
          <w:p>
            <w:pPr>
              <w:pStyle w:val="TableParagraph"/>
              <w:rPr>
                <w:sz w:val="18"/>
              </w:rPr>
            </w:pPr>
          </w:p>
        </w:tc>
        <w:tc>
          <w:tcPr>
            <w:tcW w:w="1768" w:type="dxa"/>
            <w:vMerge w:val="restart"/>
          </w:tcPr>
          <w:p>
            <w:pPr>
              <w:pStyle w:val="TableParagraph"/>
              <w:rPr>
                <w:sz w:val="18"/>
              </w:rPr>
            </w:pPr>
          </w:p>
        </w:tc>
        <w:tc>
          <w:tcPr>
            <w:tcW w:w="2840" w:type="dxa"/>
            <w:vMerge w:val="restart"/>
          </w:tcPr>
          <w:p>
            <w:pPr>
              <w:pStyle w:val="TableParagraph"/>
              <w:rPr>
                <w:sz w:val="18"/>
              </w:rPr>
            </w:pPr>
          </w:p>
        </w:tc>
        <w:tc>
          <w:tcPr>
            <w:tcW w:w="1672" w:type="dxa"/>
            <w:vMerge w:val="restart"/>
          </w:tcPr>
          <w:p>
            <w:pPr>
              <w:pStyle w:val="TableParagraph"/>
              <w:rPr>
                <w:sz w:val="18"/>
              </w:rPr>
            </w:pPr>
          </w:p>
        </w:tc>
        <w:tc>
          <w:tcPr>
            <w:tcW w:w="3157" w:type="dxa"/>
          </w:tcPr>
          <w:p>
            <w:pPr>
              <w:pStyle w:val="TableParagraph"/>
              <w:spacing w:line="264" w:lineRule="auto" w:before="31"/>
              <w:ind w:left="64"/>
              <w:rPr>
                <w:sz w:val="19"/>
              </w:rPr>
            </w:pPr>
            <w:r>
              <w:rPr>
                <w:w w:val="105"/>
                <w:sz w:val="19"/>
              </w:rPr>
              <w:t>резекция костей, образующих коленный сустав, сегментарная с</w:t>
            </w:r>
          </w:p>
          <w:p>
            <w:pPr>
              <w:pStyle w:val="TableParagraph"/>
              <w:spacing w:line="188" w:lineRule="exact" w:before="5"/>
              <w:ind w:left="58"/>
              <w:rPr>
                <w:sz w:val="19"/>
              </w:rPr>
            </w:pPr>
            <w:r>
              <w:rPr>
                <w:sz w:val="19"/>
              </w:rPr>
              <w:t>ЭНДОПРОТеЗИРОванием</w:t>
            </w:r>
          </w:p>
        </w:tc>
        <w:tc>
          <w:tcPr>
            <w:tcW w:w="1898" w:type="dxa"/>
            <w:vMerge w:val="restart"/>
          </w:tcPr>
          <w:p>
            <w:pPr>
              <w:pStyle w:val="TableParagraph"/>
              <w:rPr>
                <w:sz w:val="18"/>
              </w:rPr>
            </w:pPr>
          </w:p>
        </w:tc>
      </w:tr>
      <w:tr>
        <w:trPr>
          <w:trHeight w:val="71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before="26"/>
              <w:ind w:left="64"/>
              <w:rPr>
                <w:sz w:val="19"/>
              </w:rPr>
            </w:pPr>
            <w:r>
              <w:rPr>
                <w:w w:val="105"/>
                <w:sz w:val="19"/>
              </w:rPr>
              <w:t>резекция костей таза и бедренной</w:t>
            </w:r>
          </w:p>
          <w:p>
            <w:pPr>
              <w:pStyle w:val="TableParagraph"/>
              <w:spacing w:line="240" w:lineRule="atLeast" w:before="6"/>
              <w:ind w:left="58" w:firstLine="5"/>
              <w:rPr>
                <w:sz w:val="19"/>
              </w:rPr>
            </w:pPr>
            <w:r>
              <w:rPr>
                <w:sz w:val="19"/>
              </w:rPr>
              <w:t>кости сегментарная с </w:t>
            </w:r>
            <w:r>
              <w:rPr>
                <w:w w:val="85"/>
                <w:sz w:val="19"/>
              </w:rPr>
              <w:t>ЭНДОПРОТеЗИРОВанием</w:t>
            </w:r>
          </w:p>
        </w:tc>
        <w:tc>
          <w:tcPr>
            <w:tcW w:w="1898" w:type="dxa"/>
            <w:vMerge/>
            <w:tcBorders>
              <w:top w:val="nil"/>
            </w:tcBorders>
          </w:tcPr>
          <w:p>
            <w:pPr>
              <w:rPr>
                <w:sz w:val="2"/>
                <w:szCs w:val="2"/>
              </w:rPr>
            </w:pPr>
          </w:p>
        </w:tc>
      </w:tr>
      <w:tr>
        <w:trPr>
          <w:trHeight w:val="466"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before="17"/>
              <w:ind w:left="58"/>
              <w:rPr>
                <w:sz w:val="19"/>
              </w:rPr>
            </w:pPr>
            <w:r>
              <w:rPr>
                <w:w w:val="105"/>
                <w:sz w:val="19"/>
              </w:rPr>
              <w:t>удаление тела позвонка с</w:t>
            </w:r>
          </w:p>
          <w:p>
            <w:pPr>
              <w:pStyle w:val="TableParagraph"/>
              <w:spacing w:line="184" w:lineRule="exact" w:before="27"/>
              <w:ind w:left="58"/>
              <w:rPr>
                <w:sz w:val="19"/>
              </w:rPr>
            </w:pPr>
            <w:r>
              <w:rPr>
                <w:w w:val="95"/>
                <w:sz w:val="19"/>
              </w:rPr>
              <w:t>ЭНДОПРОТеЗИРОВанием</w:t>
            </w:r>
          </w:p>
        </w:tc>
        <w:tc>
          <w:tcPr>
            <w:tcW w:w="1898"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40" w:lineRule="atLeast" w:before="5"/>
              <w:ind w:left="61" w:hanging="4"/>
              <w:rPr>
                <w:sz w:val="19"/>
              </w:rPr>
            </w:pPr>
            <w:r>
              <w:rPr>
                <w:w w:val="105"/>
                <w:sz w:val="19"/>
              </w:rPr>
              <w:t>удаление позвонка с </w:t>
            </w:r>
            <w:r>
              <w:rPr>
                <w:sz w:val="19"/>
              </w:rPr>
              <w:t>эндоПРотезИРованием и фиксацией</w:t>
            </w:r>
          </w:p>
        </w:tc>
        <w:tc>
          <w:tcPr>
            <w:tcW w:w="1898" w:type="dxa"/>
            <w:vMerge/>
            <w:tcBorders>
              <w:top w:val="nil"/>
            </w:tcBorders>
          </w:tcPr>
          <w:p>
            <w:pPr>
              <w:rPr>
                <w:sz w:val="2"/>
                <w:szCs w:val="2"/>
              </w:rPr>
            </w:pPr>
          </w:p>
        </w:tc>
      </w:tr>
      <w:tr>
        <w:trPr>
          <w:trHeight w:val="1904" w:hRule="atLeast"/>
        </w:trPr>
        <w:tc>
          <w:tcPr>
            <w:tcW w:w="923" w:type="dxa"/>
            <w:vMerge w:val="restart"/>
          </w:tcPr>
          <w:p>
            <w:pPr>
              <w:pStyle w:val="TableParagraph"/>
              <w:spacing w:before="12"/>
              <w:ind w:left="92" w:right="75"/>
              <w:jc w:val="center"/>
              <w:rPr>
                <w:sz w:val="19"/>
              </w:rPr>
            </w:pPr>
            <w:r>
              <w:rPr>
                <w:w w:val="105"/>
                <w:sz w:val="19"/>
              </w:rPr>
              <w:t>31.</w:t>
            </w:r>
          </w:p>
        </w:tc>
        <w:tc>
          <w:tcPr>
            <w:tcW w:w="2696" w:type="dxa"/>
            <w:vMerge w:val="restart"/>
          </w:tcPr>
          <w:p>
            <w:pPr>
              <w:pStyle w:val="TableParagraph"/>
              <w:spacing w:line="264" w:lineRule="auto" w:before="7"/>
              <w:ind w:left="57" w:right="66" w:firstLine="3"/>
              <w:rPr>
                <w:sz w:val="19"/>
              </w:rPr>
            </w:pPr>
            <w:r>
              <w:rPr>
                <w:w w:val="105"/>
                <w:sz w:val="19"/>
              </w:rPr>
              <w:t>Эндопротези:рова1ше, реэндопротезирование сустава, реконструкция кости при опухолевых заболеваниях, поражающих опорно-двигательный аппарат у</w:t>
            </w:r>
            <w:r>
              <w:rPr>
                <w:spacing w:val="-1"/>
                <w:w w:val="105"/>
                <w:sz w:val="19"/>
              </w:rPr>
              <w:t> </w:t>
            </w:r>
            <w:r>
              <w:rPr>
                <w:w w:val="105"/>
                <w:sz w:val="19"/>
              </w:rPr>
              <w:t>взрослых</w:t>
            </w:r>
          </w:p>
        </w:tc>
        <w:tc>
          <w:tcPr>
            <w:tcW w:w="1768" w:type="dxa"/>
          </w:tcPr>
          <w:p>
            <w:pPr>
              <w:pStyle w:val="TableParagraph"/>
              <w:spacing w:line="264" w:lineRule="auto" w:before="12"/>
              <w:ind w:left="60" w:right="69"/>
              <w:rPr>
                <w:sz w:val="19"/>
              </w:rPr>
            </w:pPr>
            <w:r>
              <w:rPr>
                <w:w w:val="105"/>
                <w:sz w:val="19"/>
              </w:rPr>
              <w:t>С12, СlЗ, С14, С32.1 - С32.3,</w:t>
            </w:r>
          </w:p>
          <w:p>
            <w:pPr>
              <w:pStyle w:val="TableParagraph"/>
              <w:ind w:left="60"/>
              <w:rPr>
                <w:sz w:val="19"/>
              </w:rPr>
            </w:pPr>
            <w:r>
              <w:rPr>
                <w:w w:val="105"/>
                <w:sz w:val="19"/>
              </w:rPr>
              <w:t>С32.8, С32.9, СЗЗ,</w:t>
            </w:r>
          </w:p>
          <w:p>
            <w:pPr>
              <w:pStyle w:val="TableParagraph"/>
              <w:spacing w:before="22"/>
              <w:ind w:left="64"/>
              <w:rPr>
                <w:sz w:val="19"/>
              </w:rPr>
            </w:pPr>
            <w:r>
              <w:rPr>
                <w:w w:val="105"/>
                <w:sz w:val="19"/>
              </w:rPr>
              <w:t>С41.1, С41.2,</w:t>
            </w:r>
          </w:p>
          <w:p>
            <w:pPr>
              <w:pStyle w:val="TableParagraph"/>
              <w:spacing w:before="22"/>
              <w:ind w:left="64"/>
              <w:rPr>
                <w:sz w:val="19"/>
              </w:rPr>
            </w:pPr>
            <w:r>
              <w:rPr>
                <w:w w:val="105"/>
                <w:sz w:val="19"/>
              </w:rPr>
              <w:t>С43.1, С43.2,</w:t>
            </w:r>
          </w:p>
          <w:p>
            <w:pPr>
              <w:pStyle w:val="TableParagraph"/>
              <w:spacing w:before="22"/>
              <w:ind w:left="60"/>
              <w:rPr>
                <w:sz w:val="19"/>
              </w:rPr>
            </w:pPr>
            <w:r>
              <w:rPr>
                <w:w w:val="105"/>
                <w:sz w:val="19"/>
              </w:rPr>
              <w:t>С43.3,</w:t>
            </w:r>
            <w:r>
              <w:rPr>
                <w:spacing w:val="4"/>
                <w:w w:val="105"/>
                <w:sz w:val="19"/>
              </w:rPr>
              <w:t> </w:t>
            </w:r>
            <w:r>
              <w:rPr>
                <w:w w:val="105"/>
                <w:sz w:val="19"/>
              </w:rPr>
              <w:t>С43.4,</w:t>
            </w:r>
          </w:p>
          <w:p>
            <w:pPr>
              <w:pStyle w:val="TableParagraph"/>
              <w:spacing w:before="17"/>
              <w:ind w:left="60"/>
              <w:rPr>
                <w:sz w:val="19"/>
              </w:rPr>
            </w:pPr>
            <w:r>
              <w:rPr>
                <w:w w:val="105"/>
                <w:sz w:val="19"/>
              </w:rPr>
              <w:t>С44.1 - С44.4,</w:t>
            </w:r>
          </w:p>
          <w:p>
            <w:pPr>
              <w:pStyle w:val="TableParagraph"/>
              <w:spacing w:line="188" w:lineRule="exact" w:before="27"/>
              <w:ind w:left="60"/>
              <w:rPr>
                <w:sz w:val="19"/>
              </w:rPr>
            </w:pPr>
            <w:r>
              <w:rPr>
                <w:w w:val="105"/>
                <w:sz w:val="19"/>
              </w:rPr>
              <w:t>С49.1 - С49.3, С69</w:t>
            </w:r>
          </w:p>
        </w:tc>
        <w:tc>
          <w:tcPr>
            <w:tcW w:w="2840" w:type="dxa"/>
          </w:tcPr>
          <w:p>
            <w:pPr>
              <w:pStyle w:val="TableParagraph"/>
              <w:spacing w:line="259" w:lineRule="auto" w:before="17"/>
              <w:ind w:left="57" w:firstLine="4"/>
              <w:rPr>
                <w:sz w:val="19"/>
              </w:rPr>
            </w:pPr>
            <w:r>
              <w:rPr>
                <w:w w:val="105"/>
                <w:sz w:val="19"/>
              </w:rPr>
              <w:t>опухоли черепно-челюстной локализации</w:t>
            </w:r>
          </w:p>
        </w:tc>
        <w:tc>
          <w:tcPr>
            <w:tcW w:w="1672" w:type="dxa"/>
          </w:tcPr>
          <w:p>
            <w:pPr>
              <w:pStyle w:val="TableParagraph"/>
              <w:spacing w:line="264" w:lineRule="auto" w:before="17"/>
              <w:ind w:left="57" w:right="325" w:hanging="2"/>
              <w:rPr>
                <w:sz w:val="19"/>
              </w:rPr>
            </w:pPr>
            <w:r>
              <w:rPr>
                <w:w w:val="105"/>
                <w:sz w:val="19"/>
              </w:rPr>
              <w:t>хирургическое лечение</w:t>
            </w:r>
          </w:p>
        </w:tc>
        <w:tc>
          <w:tcPr>
            <w:tcW w:w="3157" w:type="dxa"/>
          </w:tcPr>
          <w:p>
            <w:pPr>
              <w:pStyle w:val="TableParagraph"/>
              <w:spacing w:line="264" w:lineRule="auto" w:before="17"/>
              <w:ind w:left="56" w:right="329" w:firstLine="3"/>
              <w:rPr>
                <w:sz w:val="19"/>
              </w:rPr>
            </w:pPr>
            <w:r>
              <w:rPr>
                <w:w w:val="105"/>
                <w:sz w:val="19"/>
              </w:rPr>
              <w:t>реконструкция костей черепа, эндопротезированиеверхней челюсти, эндопротезирование нижнечелюстного сустава с изготовлением стереолитографической модели и пресс-формы</w:t>
            </w:r>
          </w:p>
        </w:tc>
        <w:tc>
          <w:tcPr>
            <w:tcW w:w="1898" w:type="dxa"/>
            <w:vMerge w:val="restart"/>
          </w:tcPr>
          <w:p>
            <w:pPr>
              <w:pStyle w:val="TableParagraph"/>
              <w:spacing w:before="22"/>
              <w:ind w:left="609"/>
              <w:rPr>
                <w:sz w:val="19"/>
              </w:rPr>
            </w:pPr>
            <w:r>
              <w:rPr>
                <w:w w:val="105"/>
                <w:sz w:val="19"/>
              </w:rPr>
              <w:t>1291580</w:t>
            </w:r>
          </w:p>
        </w:tc>
      </w:tr>
      <w:tr>
        <w:trPr>
          <w:trHeight w:val="749"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val="restart"/>
          </w:tcPr>
          <w:p>
            <w:pPr>
              <w:pStyle w:val="TableParagraph"/>
              <w:spacing w:before="26"/>
              <w:ind w:left="60"/>
              <w:rPr>
                <w:sz w:val="19"/>
              </w:rPr>
            </w:pPr>
            <w:r>
              <w:rPr>
                <w:sz w:val="19"/>
              </w:rPr>
              <w:t>С40.О,</w:t>
            </w:r>
            <w:r>
              <w:rPr>
                <w:spacing w:val="10"/>
                <w:sz w:val="19"/>
              </w:rPr>
              <w:t> </w:t>
            </w:r>
            <w:r>
              <w:rPr>
                <w:sz w:val="19"/>
              </w:rPr>
              <w:t>С40.1,</w:t>
            </w:r>
          </w:p>
          <w:p>
            <w:pPr>
              <w:pStyle w:val="TableParagraph"/>
              <w:spacing w:before="22"/>
              <w:ind w:left="60"/>
              <w:rPr>
                <w:sz w:val="19"/>
              </w:rPr>
            </w:pPr>
            <w:r>
              <w:rPr>
                <w:w w:val="105"/>
                <w:sz w:val="19"/>
              </w:rPr>
              <w:t>С40.2, С40.3,</w:t>
            </w:r>
          </w:p>
          <w:p>
            <w:pPr>
              <w:pStyle w:val="TableParagraph"/>
              <w:spacing w:before="22"/>
              <w:ind w:left="60"/>
              <w:rPr>
                <w:sz w:val="19"/>
              </w:rPr>
            </w:pPr>
            <w:r>
              <w:rPr>
                <w:w w:val="105"/>
                <w:sz w:val="19"/>
              </w:rPr>
              <w:t>С40.8, С40.9,</w:t>
            </w:r>
          </w:p>
          <w:p>
            <w:pPr>
              <w:pStyle w:val="TableParagraph"/>
              <w:spacing w:before="22"/>
              <w:ind w:left="60"/>
              <w:rPr>
                <w:sz w:val="19"/>
              </w:rPr>
            </w:pPr>
            <w:r>
              <w:rPr>
                <w:w w:val="105"/>
                <w:sz w:val="19"/>
              </w:rPr>
              <w:t>С41.2, С41.3,</w:t>
            </w:r>
          </w:p>
          <w:p>
            <w:pPr>
              <w:pStyle w:val="TableParagraph"/>
              <w:spacing w:line="268" w:lineRule="auto" w:before="22"/>
              <w:ind w:left="60" w:right="559"/>
              <w:rPr>
                <w:sz w:val="19"/>
              </w:rPr>
            </w:pPr>
            <w:r>
              <w:rPr>
                <w:w w:val="105"/>
                <w:sz w:val="19"/>
              </w:rPr>
              <w:t>С41.4, С41.8, С41.9, С79.5</w:t>
            </w:r>
          </w:p>
        </w:tc>
        <w:tc>
          <w:tcPr>
            <w:tcW w:w="2840" w:type="dxa"/>
            <w:vMerge w:val="restart"/>
          </w:tcPr>
          <w:p>
            <w:pPr>
              <w:pStyle w:val="TableParagraph"/>
              <w:spacing w:line="264" w:lineRule="auto" w:before="26"/>
              <w:ind w:left="61" w:firstLine="2"/>
              <w:rPr>
                <w:sz w:val="19"/>
              </w:rPr>
            </w:pPr>
            <w:r>
              <w:rPr>
                <w:w w:val="105"/>
                <w:sz w:val="19"/>
              </w:rPr>
              <w:t>первичные опухоли длинных костей Iа-б, Па-б, IVa, IVб стадии у взрослых.</w:t>
            </w:r>
          </w:p>
          <w:p>
            <w:pPr>
              <w:pStyle w:val="TableParagraph"/>
              <w:spacing w:line="264" w:lineRule="auto" w:before="6"/>
              <w:ind w:left="59"/>
              <w:rPr>
                <w:sz w:val="19"/>
              </w:rPr>
            </w:pPr>
            <w:r>
              <w:rPr>
                <w:w w:val="105"/>
                <w:sz w:val="19"/>
              </w:rPr>
              <w:t>Метастатические опухоли длинных костей у взрослых. Гигантоклеточная опухоль длинных костей у взрослых</w:t>
            </w:r>
          </w:p>
        </w:tc>
        <w:tc>
          <w:tcPr>
            <w:tcW w:w="1672" w:type="dxa"/>
            <w:vMerge w:val="restart"/>
          </w:tcPr>
          <w:p>
            <w:pPr>
              <w:pStyle w:val="TableParagraph"/>
              <w:spacing w:line="264" w:lineRule="auto" w:before="26"/>
              <w:ind w:left="57" w:right="320" w:firstLine="3"/>
              <w:rPr>
                <w:sz w:val="19"/>
              </w:rPr>
            </w:pPr>
            <w:r>
              <w:rPr>
                <w:w w:val="105"/>
                <w:sz w:val="19"/>
              </w:rPr>
              <w:t>хирургическое лечение</w:t>
            </w:r>
          </w:p>
        </w:tc>
        <w:tc>
          <w:tcPr>
            <w:tcW w:w="3157" w:type="dxa"/>
          </w:tcPr>
          <w:p>
            <w:pPr>
              <w:pStyle w:val="TableParagraph"/>
              <w:spacing w:before="26"/>
              <w:ind w:left="64"/>
              <w:rPr>
                <w:sz w:val="19"/>
              </w:rPr>
            </w:pPr>
            <w:r>
              <w:rPr>
                <w:w w:val="105"/>
                <w:sz w:val="19"/>
              </w:rPr>
              <w:t>резекция большой берцовой кости</w:t>
            </w:r>
          </w:p>
          <w:p>
            <w:pPr>
              <w:pStyle w:val="TableParagraph"/>
              <w:spacing w:line="240" w:lineRule="atLeast" w:before="6"/>
              <w:ind w:left="61"/>
              <w:rPr>
                <w:sz w:val="19"/>
              </w:rPr>
            </w:pPr>
            <w:r>
              <w:rPr>
                <w:w w:val="105"/>
                <w:sz w:val="19"/>
              </w:rPr>
              <w:t>сегментарная с эндопuотезиоованием</w:t>
            </w:r>
          </w:p>
        </w:tc>
        <w:tc>
          <w:tcPr>
            <w:tcW w:w="1898" w:type="dxa"/>
            <w:vMerge/>
            <w:tcBorders>
              <w:top w:val="nil"/>
            </w:tcBorders>
          </w:tcPr>
          <w:p>
            <w:pPr>
              <w:rPr>
                <w:sz w:val="2"/>
                <w:szCs w:val="2"/>
              </w:rPr>
            </w:pPr>
          </w:p>
        </w:tc>
      </w:tr>
      <w:tr>
        <w:trPr>
          <w:trHeight w:val="691"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68" w:lineRule="auto"/>
              <w:ind w:left="62" w:hanging="3"/>
              <w:rPr>
                <w:sz w:val="19"/>
              </w:rPr>
            </w:pPr>
            <w:r>
              <w:rPr>
                <w:w w:val="105"/>
                <w:sz w:val="19"/>
              </w:rPr>
              <w:t>резекция костей голени сегментарная</w:t>
            </w:r>
          </w:p>
          <w:p>
            <w:pPr>
              <w:pStyle w:val="TableParagraph"/>
              <w:spacing w:line="185" w:lineRule="exact"/>
              <w:ind w:left="62"/>
              <w:rPr>
                <w:sz w:val="19"/>
              </w:rPr>
            </w:pPr>
            <w:r>
              <w:rPr>
                <w:sz w:val="19"/>
              </w:rPr>
              <w:t>с ЭНДОПРОТеЗИРОВанием</w:t>
            </w:r>
          </w:p>
        </w:tc>
        <w:tc>
          <w:tcPr>
            <w:tcW w:w="1898"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64" w:lineRule="auto" w:before="26"/>
              <w:ind w:left="57" w:right="821" w:firstLine="7"/>
              <w:rPr>
                <w:sz w:val="19"/>
              </w:rPr>
            </w:pPr>
            <w:r>
              <w:rPr>
                <w:w w:val="105"/>
                <w:sz w:val="19"/>
              </w:rPr>
              <w:t>резекция бедренной кости сегментарная</w:t>
            </w:r>
          </w:p>
          <w:p>
            <w:pPr>
              <w:pStyle w:val="TableParagraph"/>
              <w:spacing w:line="188" w:lineRule="exact" w:before="1"/>
              <w:ind w:left="57"/>
              <w:rPr>
                <w:sz w:val="19"/>
              </w:rPr>
            </w:pPr>
            <w:r>
              <w:rPr>
                <w:sz w:val="19"/>
              </w:rPr>
              <w:t>с ЭНДОПРОТеЗИРОВанием</w:t>
            </w:r>
          </w:p>
        </w:tc>
        <w:tc>
          <w:tcPr>
            <w:tcW w:w="1898" w:type="dxa"/>
            <w:vMerge/>
            <w:tcBorders>
              <w:top w:val="nil"/>
            </w:tcBorders>
          </w:tcPr>
          <w:p>
            <w:pPr>
              <w:rPr>
                <w:sz w:val="2"/>
                <w:szCs w:val="2"/>
              </w:rPr>
            </w:pPr>
          </w:p>
        </w:tc>
      </w:tr>
      <w:tr>
        <w:trPr>
          <w:trHeight w:val="711"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64" w:lineRule="auto" w:before="26"/>
              <w:ind w:left="62" w:right="936" w:firstLine="2"/>
              <w:rPr>
                <w:sz w:val="19"/>
              </w:rPr>
            </w:pPr>
            <w:r>
              <w:rPr>
                <w:w w:val="105"/>
                <w:sz w:val="19"/>
              </w:rPr>
              <w:t>резекция плечевой кости сегментарная</w:t>
            </w:r>
          </w:p>
          <w:p>
            <w:pPr>
              <w:pStyle w:val="TableParagraph"/>
              <w:spacing w:line="184" w:lineRule="exact" w:before="1"/>
              <w:ind w:left="62"/>
              <w:rPr>
                <w:sz w:val="19"/>
              </w:rPr>
            </w:pPr>
            <w:r>
              <w:rPr>
                <w:sz w:val="19"/>
              </w:rPr>
              <w:t>с ЭНДОПРОТеЗИРОВанием</w:t>
            </w:r>
          </w:p>
        </w:tc>
        <w:tc>
          <w:tcPr>
            <w:tcW w:w="1898" w:type="dxa"/>
            <w:vMerge/>
            <w:tcBorders>
              <w:top w:val="nil"/>
            </w:tcBorders>
          </w:tcPr>
          <w:p>
            <w:pPr>
              <w:rPr>
                <w:sz w:val="2"/>
                <w:szCs w:val="2"/>
              </w:rPr>
            </w:pPr>
          </w:p>
        </w:tc>
      </w:tr>
    </w:tbl>
    <w:p>
      <w:pPr>
        <w:spacing w:after="0"/>
        <w:rPr>
          <w:sz w:val="2"/>
          <w:szCs w:val="2"/>
        </w:rPr>
        <w:sectPr>
          <w:headerReference w:type="default" r:id="rId135"/>
          <w:pgSz w:w="16670" w:h="11800" w:orient="landscape"/>
          <w:pgMar w:header="685" w:footer="0" w:top="1160" w:bottom="280" w:left="380" w:right="1100"/>
          <w:pgNumType w:start="314"/>
        </w:sectPr>
      </w:pPr>
    </w:p>
    <w:p>
      <w:pPr>
        <w:pStyle w:val="BodyText"/>
        <w:spacing w:before="10"/>
        <w:rPr>
          <w:sz w:val="16"/>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8"/>
        <w:gridCol w:w="2697"/>
        <w:gridCol w:w="1673"/>
        <w:gridCol w:w="2942"/>
        <w:gridCol w:w="1673"/>
        <w:gridCol w:w="3153"/>
        <w:gridCol w:w="1899"/>
      </w:tblGrid>
      <w:tr>
        <w:trPr>
          <w:trHeight w:val="1182" w:hRule="atLeast"/>
        </w:trPr>
        <w:tc>
          <w:tcPr>
            <w:tcW w:w="928" w:type="dxa"/>
          </w:tcPr>
          <w:p>
            <w:pPr>
              <w:pStyle w:val="TableParagraph"/>
              <w:spacing w:before="1"/>
              <w:rPr>
                <w:sz w:val="23"/>
              </w:rPr>
            </w:pPr>
          </w:p>
          <w:p>
            <w:pPr>
              <w:pStyle w:val="TableParagraph"/>
              <w:spacing w:before="1"/>
              <w:ind w:left="120" w:right="102"/>
              <w:jc w:val="center"/>
              <w:rPr>
                <w:rFonts w:ascii="Arial"/>
                <w:sz w:val="19"/>
              </w:rPr>
            </w:pPr>
            <w:r>
              <w:rPr>
                <w:rFonts w:ascii="Arial"/>
                <w:w w:val="95"/>
                <w:sz w:val="19"/>
              </w:rPr>
              <w:t>No</w:t>
            </w:r>
          </w:p>
          <w:p>
            <w:pPr>
              <w:pStyle w:val="TableParagraph"/>
              <w:spacing w:line="192" w:lineRule="exact" w:before="13"/>
              <w:ind w:left="123" w:right="102"/>
              <w:jc w:val="center"/>
              <w:rPr>
                <w:sz w:val="19"/>
              </w:rPr>
            </w:pPr>
            <w:r>
              <w:rPr>
                <w:w w:val="105"/>
                <w:sz w:val="19"/>
              </w:rPr>
              <w:t>группы</w:t>
            </w:r>
          </w:p>
          <w:p>
            <w:pPr>
              <w:pStyle w:val="TableParagraph"/>
              <w:spacing w:line="284" w:lineRule="exact"/>
              <w:ind w:left="120" w:right="102"/>
              <w:jc w:val="center"/>
              <w:rPr>
                <w:sz w:val="13"/>
              </w:rPr>
            </w:pPr>
            <w:r>
              <w:rPr>
                <w:rFonts w:ascii="Arial" w:hAnsi="Arial"/>
                <w:spacing w:val="-14"/>
                <w:w w:val="106"/>
                <w:sz w:val="27"/>
              </w:rPr>
              <w:t>в</w:t>
            </w:r>
            <w:r>
              <w:rPr>
                <w:rFonts w:ascii="Arial" w:hAnsi="Arial"/>
                <w:spacing w:val="-1"/>
                <w:w w:val="109"/>
                <w:sz w:val="27"/>
              </w:rPr>
              <w:t>м</w:t>
            </w:r>
            <w:r>
              <w:rPr>
                <w:rFonts w:ascii="Arial" w:hAnsi="Arial"/>
                <w:spacing w:val="-18"/>
                <w:w w:val="109"/>
                <w:sz w:val="27"/>
              </w:rPr>
              <w:t>п</w:t>
            </w:r>
            <w:r>
              <w:rPr>
                <w:w w:val="109"/>
                <w:position w:val="7"/>
                <w:sz w:val="13"/>
              </w:rPr>
              <w:t>1</w:t>
            </w:r>
          </w:p>
        </w:tc>
        <w:tc>
          <w:tcPr>
            <w:tcW w:w="2697" w:type="dxa"/>
          </w:tcPr>
          <w:p>
            <w:pPr>
              <w:pStyle w:val="TableParagraph"/>
              <w:spacing w:before="9"/>
              <w:rPr>
                <w:sz w:val="22"/>
              </w:rPr>
            </w:pPr>
          </w:p>
          <w:p>
            <w:pPr>
              <w:pStyle w:val="TableParagraph"/>
              <w:spacing w:line="254" w:lineRule="auto"/>
              <w:ind w:left="374" w:right="341"/>
              <w:jc w:val="center"/>
              <w:rPr>
                <w:sz w:val="13"/>
              </w:rPr>
            </w:pPr>
            <w:r>
              <w:rPr>
                <w:w w:val="105"/>
                <w:sz w:val="19"/>
              </w:rPr>
              <w:t>Наименование вида высокотехнологичной медицинской помощи</w:t>
            </w:r>
            <w:r>
              <w:rPr>
                <w:w w:val="105"/>
                <w:position w:val="7"/>
                <w:sz w:val="13"/>
              </w:rPr>
              <w:t>1</w:t>
            </w:r>
          </w:p>
        </w:tc>
        <w:tc>
          <w:tcPr>
            <w:tcW w:w="1673" w:type="dxa"/>
            <w:tcBorders>
              <w:right w:val="single" w:sz="2" w:space="0" w:color="000000"/>
            </w:tcBorders>
          </w:tcPr>
          <w:p>
            <w:pPr>
              <w:pStyle w:val="TableParagraph"/>
              <w:rPr>
                <w:sz w:val="22"/>
              </w:rPr>
            </w:pPr>
          </w:p>
          <w:p>
            <w:pPr>
              <w:pStyle w:val="TableParagraph"/>
              <w:spacing w:before="9"/>
              <w:rPr>
                <w:sz w:val="20"/>
              </w:rPr>
            </w:pPr>
          </w:p>
          <w:p>
            <w:pPr>
              <w:pStyle w:val="TableParagraph"/>
              <w:spacing w:before="1"/>
              <w:ind w:left="119" w:right="-15"/>
              <w:jc w:val="center"/>
              <w:rPr>
                <w:rFonts w:ascii="Arial" w:hAnsi="Arial"/>
                <w:sz w:val="12"/>
              </w:rPr>
            </w:pPr>
            <w:r>
              <w:rPr>
                <w:w w:val="105"/>
                <w:sz w:val="19"/>
              </w:rPr>
              <w:t>Коды по</w:t>
            </w:r>
            <w:r>
              <w:rPr>
                <w:spacing w:val="7"/>
                <w:w w:val="105"/>
                <w:sz w:val="19"/>
              </w:rPr>
              <w:t> </w:t>
            </w:r>
            <w:r>
              <w:rPr>
                <w:w w:val="105"/>
                <w:sz w:val="19"/>
              </w:rPr>
              <w:t>МКБ-10</w:t>
            </w:r>
            <w:r>
              <w:rPr>
                <w:rFonts w:ascii="Arial" w:hAnsi="Arial"/>
                <w:w w:val="105"/>
                <w:position w:val="7"/>
                <w:sz w:val="12"/>
              </w:rPr>
              <w:t>2</w:t>
            </w:r>
          </w:p>
        </w:tc>
        <w:tc>
          <w:tcPr>
            <w:tcW w:w="2942" w:type="dxa"/>
            <w:tcBorders>
              <w:left w:val="single" w:sz="2" w:space="0" w:color="000000"/>
            </w:tcBorders>
          </w:tcPr>
          <w:p>
            <w:pPr>
              <w:pStyle w:val="TableParagraph"/>
              <w:rPr>
                <w:sz w:val="20"/>
              </w:rPr>
            </w:pPr>
          </w:p>
          <w:p>
            <w:pPr>
              <w:pStyle w:val="TableParagraph"/>
              <w:spacing w:before="3"/>
              <w:rPr>
                <w:sz w:val="23"/>
              </w:rPr>
            </w:pPr>
          </w:p>
          <w:p>
            <w:pPr>
              <w:pStyle w:val="TableParagraph"/>
              <w:ind w:left="765" w:right="639"/>
              <w:jc w:val="center"/>
              <w:rPr>
                <w:sz w:val="19"/>
              </w:rPr>
            </w:pPr>
            <w:r>
              <w:rPr>
                <w:w w:val="105"/>
                <w:sz w:val="19"/>
              </w:rPr>
              <w:t>Модель пациента</w:t>
            </w:r>
          </w:p>
        </w:tc>
        <w:tc>
          <w:tcPr>
            <w:tcW w:w="1673" w:type="dxa"/>
          </w:tcPr>
          <w:p>
            <w:pPr>
              <w:pStyle w:val="TableParagraph"/>
              <w:rPr>
                <w:sz w:val="20"/>
              </w:rPr>
            </w:pPr>
          </w:p>
          <w:p>
            <w:pPr>
              <w:pStyle w:val="TableParagraph"/>
              <w:spacing w:before="10"/>
              <w:rPr>
                <w:sz w:val="22"/>
              </w:rPr>
            </w:pPr>
          </w:p>
          <w:p>
            <w:pPr>
              <w:pStyle w:val="TableParagraph"/>
              <w:ind w:left="239" w:right="229"/>
              <w:jc w:val="center"/>
              <w:rPr>
                <w:sz w:val="19"/>
              </w:rPr>
            </w:pPr>
            <w:r>
              <w:rPr>
                <w:w w:val="105"/>
                <w:sz w:val="19"/>
              </w:rPr>
              <w:t>Вид лечения</w:t>
            </w:r>
          </w:p>
        </w:tc>
        <w:tc>
          <w:tcPr>
            <w:tcW w:w="3153" w:type="dxa"/>
          </w:tcPr>
          <w:p>
            <w:pPr>
              <w:pStyle w:val="TableParagraph"/>
              <w:rPr>
                <w:sz w:val="20"/>
              </w:rPr>
            </w:pPr>
          </w:p>
          <w:p>
            <w:pPr>
              <w:pStyle w:val="TableParagraph"/>
              <w:spacing w:before="5"/>
              <w:rPr>
                <w:sz w:val="22"/>
              </w:rPr>
            </w:pPr>
          </w:p>
          <w:p>
            <w:pPr>
              <w:pStyle w:val="TableParagraph"/>
              <w:ind w:left="936"/>
              <w:rPr>
                <w:sz w:val="19"/>
              </w:rPr>
            </w:pPr>
            <w:r>
              <w:rPr>
                <w:w w:val="105"/>
                <w:sz w:val="19"/>
              </w:rPr>
              <w:t>Метод лечения</w:t>
            </w:r>
          </w:p>
        </w:tc>
        <w:tc>
          <w:tcPr>
            <w:tcW w:w="1899" w:type="dxa"/>
          </w:tcPr>
          <w:p>
            <w:pPr>
              <w:pStyle w:val="TableParagraph"/>
              <w:spacing w:line="261" w:lineRule="auto" w:before="17"/>
              <w:ind w:left="138" w:right="87" w:hanging="11"/>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82" w:right="143"/>
              <w:jc w:val="center"/>
              <w:rPr>
                <w:sz w:val="19"/>
              </w:rPr>
            </w:pPr>
            <w:r>
              <w:rPr>
                <w:w w:val="105"/>
                <w:sz w:val="19"/>
              </w:rPr>
              <w:t>помощиЗ, рублей</w:t>
            </w:r>
          </w:p>
        </w:tc>
      </w:tr>
      <w:tr>
        <w:trPr>
          <w:trHeight w:val="235" w:hRule="atLeast"/>
        </w:trPr>
        <w:tc>
          <w:tcPr>
            <w:tcW w:w="928" w:type="dxa"/>
          </w:tcPr>
          <w:p>
            <w:pPr>
              <w:pStyle w:val="TableParagraph"/>
              <w:spacing w:line="184" w:lineRule="exact" w:before="31"/>
              <w:ind w:left="36"/>
              <w:jc w:val="center"/>
              <w:rPr>
                <w:sz w:val="19"/>
              </w:rPr>
            </w:pPr>
            <w:r>
              <w:rPr>
                <w:w w:val="105"/>
                <w:sz w:val="19"/>
              </w:rPr>
              <w:t>1</w:t>
            </w:r>
          </w:p>
        </w:tc>
        <w:tc>
          <w:tcPr>
            <w:tcW w:w="2697" w:type="dxa"/>
          </w:tcPr>
          <w:p>
            <w:pPr>
              <w:pStyle w:val="TableParagraph"/>
              <w:spacing w:line="184" w:lineRule="exact" w:before="31"/>
              <w:ind w:left="32"/>
              <w:jc w:val="center"/>
              <w:rPr>
                <w:sz w:val="19"/>
              </w:rPr>
            </w:pPr>
            <w:r>
              <w:rPr>
                <w:w w:val="105"/>
                <w:sz w:val="19"/>
              </w:rPr>
              <w:t>2</w:t>
            </w:r>
          </w:p>
        </w:tc>
        <w:tc>
          <w:tcPr>
            <w:tcW w:w="1673" w:type="dxa"/>
            <w:tcBorders>
              <w:right w:val="single" w:sz="2" w:space="0" w:color="000000"/>
            </w:tcBorders>
          </w:tcPr>
          <w:p>
            <w:pPr>
              <w:pStyle w:val="TableParagraph"/>
              <w:spacing w:line="184" w:lineRule="exact" w:before="31"/>
              <w:ind w:left="120"/>
              <w:jc w:val="center"/>
              <w:rPr>
                <w:sz w:val="19"/>
              </w:rPr>
            </w:pPr>
            <w:r>
              <w:rPr>
                <w:w w:val="105"/>
                <w:sz w:val="19"/>
              </w:rPr>
              <w:t>3</w:t>
            </w:r>
          </w:p>
        </w:tc>
        <w:tc>
          <w:tcPr>
            <w:tcW w:w="2942" w:type="dxa"/>
            <w:tcBorders>
              <w:left w:val="single" w:sz="2" w:space="0" w:color="000000"/>
            </w:tcBorders>
          </w:tcPr>
          <w:p>
            <w:pPr>
              <w:pStyle w:val="TableParagraph"/>
              <w:spacing w:line="188" w:lineRule="exact" w:before="26"/>
              <w:ind w:left="128"/>
              <w:jc w:val="center"/>
              <w:rPr>
                <w:sz w:val="19"/>
              </w:rPr>
            </w:pPr>
            <w:r>
              <w:rPr>
                <w:w w:val="105"/>
                <w:sz w:val="19"/>
              </w:rPr>
              <w:t>4</w:t>
            </w:r>
          </w:p>
        </w:tc>
        <w:tc>
          <w:tcPr>
            <w:tcW w:w="1673" w:type="dxa"/>
          </w:tcPr>
          <w:p>
            <w:pPr>
              <w:pStyle w:val="TableParagraph"/>
              <w:spacing w:line="188" w:lineRule="exact" w:before="26"/>
              <w:ind w:left="27"/>
              <w:jc w:val="center"/>
              <w:rPr>
                <w:sz w:val="19"/>
              </w:rPr>
            </w:pPr>
            <w:r>
              <w:rPr>
                <w:w w:val="109"/>
                <w:sz w:val="19"/>
              </w:rPr>
              <w:t>5</w:t>
            </w:r>
          </w:p>
        </w:tc>
        <w:tc>
          <w:tcPr>
            <w:tcW w:w="3153" w:type="dxa"/>
          </w:tcPr>
          <w:p>
            <w:pPr>
              <w:pStyle w:val="TableParagraph"/>
              <w:spacing w:line="193" w:lineRule="exact" w:before="22"/>
              <w:ind w:left="29"/>
              <w:jc w:val="center"/>
              <w:rPr>
                <w:sz w:val="19"/>
              </w:rPr>
            </w:pPr>
            <w:r>
              <w:rPr>
                <w:w w:val="109"/>
                <w:sz w:val="19"/>
              </w:rPr>
              <w:t>6</w:t>
            </w:r>
          </w:p>
        </w:tc>
        <w:tc>
          <w:tcPr>
            <w:tcW w:w="1899" w:type="dxa"/>
          </w:tcPr>
          <w:p>
            <w:pPr>
              <w:pStyle w:val="TableParagraph"/>
              <w:spacing w:line="189" w:lineRule="exact" w:before="26"/>
              <w:ind w:left="50"/>
              <w:jc w:val="center"/>
              <w:rPr>
                <w:rFonts w:ascii="Arial"/>
                <w:sz w:val="19"/>
              </w:rPr>
            </w:pPr>
            <w:r>
              <w:rPr>
                <w:rFonts w:ascii="Arial"/>
                <w:w w:val="107"/>
                <w:sz w:val="19"/>
              </w:rPr>
              <w:t>7</w:t>
            </w:r>
          </w:p>
        </w:tc>
      </w:tr>
      <w:tr>
        <w:trPr>
          <w:trHeight w:val="711" w:hRule="atLeast"/>
        </w:trPr>
        <w:tc>
          <w:tcPr>
            <w:tcW w:w="928" w:type="dxa"/>
            <w:vMerge w:val="restart"/>
          </w:tcPr>
          <w:p>
            <w:pPr>
              <w:pStyle w:val="TableParagraph"/>
              <w:rPr>
                <w:sz w:val="18"/>
              </w:rPr>
            </w:pPr>
          </w:p>
        </w:tc>
        <w:tc>
          <w:tcPr>
            <w:tcW w:w="2697" w:type="dxa"/>
            <w:vMerge w:val="restart"/>
          </w:tcPr>
          <w:p>
            <w:pPr>
              <w:pStyle w:val="TableParagraph"/>
              <w:rPr>
                <w:sz w:val="18"/>
              </w:rPr>
            </w:pPr>
          </w:p>
        </w:tc>
        <w:tc>
          <w:tcPr>
            <w:tcW w:w="1673" w:type="dxa"/>
            <w:vMerge w:val="restart"/>
            <w:tcBorders>
              <w:right w:val="single" w:sz="2" w:space="0" w:color="000000"/>
            </w:tcBorders>
          </w:tcPr>
          <w:p>
            <w:pPr>
              <w:pStyle w:val="TableParagraph"/>
              <w:rPr>
                <w:sz w:val="18"/>
              </w:rPr>
            </w:pPr>
          </w:p>
        </w:tc>
        <w:tc>
          <w:tcPr>
            <w:tcW w:w="2942" w:type="dxa"/>
            <w:vMerge w:val="restart"/>
            <w:tcBorders>
              <w:left w:val="single" w:sz="2"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3"/>
              </w:rPr>
            </w:pPr>
          </w:p>
          <w:p>
            <w:pPr>
              <w:pStyle w:val="TableParagraph"/>
              <w:ind w:left="-5"/>
              <w:rPr>
                <w:rFonts w:ascii="Arial"/>
                <w:sz w:val="14"/>
              </w:rPr>
            </w:pPr>
            <w:r>
              <w:rPr>
                <w:rFonts w:ascii="Arial"/>
                <w:w w:val="95"/>
                <w:sz w:val="14"/>
              </w:rPr>
              <w:t>..</w:t>
            </w:r>
          </w:p>
        </w:tc>
        <w:tc>
          <w:tcPr>
            <w:tcW w:w="1673" w:type="dxa"/>
            <w:vMerge w:val="restart"/>
            <w:tcBorders>
              <w:bottom w:val="nil"/>
            </w:tcBorders>
          </w:tcPr>
          <w:p>
            <w:pPr>
              <w:pStyle w:val="TableParagraph"/>
              <w:rPr>
                <w:sz w:val="18"/>
              </w:rPr>
            </w:pPr>
          </w:p>
        </w:tc>
        <w:tc>
          <w:tcPr>
            <w:tcW w:w="3153" w:type="dxa"/>
          </w:tcPr>
          <w:p>
            <w:pPr>
              <w:pStyle w:val="TableParagraph"/>
              <w:spacing w:before="22"/>
              <w:ind w:left="60"/>
              <w:rPr>
                <w:sz w:val="19"/>
              </w:rPr>
            </w:pPr>
            <w:r>
              <w:rPr>
                <w:w w:val="105"/>
                <w:sz w:val="19"/>
              </w:rPr>
              <w:t>резекция костей предплечья</w:t>
            </w:r>
          </w:p>
          <w:p>
            <w:pPr>
              <w:pStyle w:val="TableParagraph"/>
              <w:spacing w:line="240" w:lineRule="atLeast" w:before="5"/>
              <w:ind w:left="52" w:right="56" w:firstLine="5"/>
              <w:rPr>
                <w:sz w:val="19"/>
              </w:rPr>
            </w:pPr>
            <w:r>
              <w:rPr>
                <w:w w:val="105"/>
                <w:sz w:val="19"/>
              </w:rPr>
              <w:t>сегментарная с эндопоотезиuованием</w:t>
            </w:r>
          </w:p>
        </w:tc>
        <w:tc>
          <w:tcPr>
            <w:tcW w:w="1899" w:type="dxa"/>
            <w:vMerge w:val="restart"/>
          </w:tcPr>
          <w:p>
            <w:pPr>
              <w:pStyle w:val="TableParagraph"/>
              <w:rPr>
                <w:sz w:val="18"/>
              </w:rPr>
            </w:pPr>
          </w:p>
        </w:tc>
      </w:tr>
      <w:tr>
        <w:trPr>
          <w:trHeight w:val="711"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bottom w:val="nil"/>
            </w:tcBorders>
          </w:tcPr>
          <w:p>
            <w:pPr>
              <w:rPr>
                <w:sz w:val="2"/>
                <w:szCs w:val="2"/>
              </w:rPr>
            </w:pPr>
          </w:p>
        </w:tc>
        <w:tc>
          <w:tcPr>
            <w:tcW w:w="3153" w:type="dxa"/>
          </w:tcPr>
          <w:p>
            <w:pPr>
              <w:pStyle w:val="TableParagraph"/>
              <w:spacing w:before="17"/>
              <w:ind w:left="60"/>
              <w:rPr>
                <w:sz w:val="19"/>
              </w:rPr>
            </w:pPr>
            <w:r>
              <w:rPr>
                <w:w w:val="105"/>
                <w:sz w:val="19"/>
              </w:rPr>
              <w:t>резекция костей верхнего</w:t>
            </w:r>
          </w:p>
          <w:p>
            <w:pPr>
              <w:pStyle w:val="TableParagraph"/>
              <w:spacing w:line="240" w:lineRule="atLeast" w:before="5"/>
              <w:ind w:left="54" w:right="56" w:firstLine="1"/>
              <w:rPr>
                <w:sz w:val="19"/>
              </w:rPr>
            </w:pPr>
            <w:r>
              <w:rPr>
                <w:sz w:val="19"/>
              </w:rPr>
              <w:t>плечевого пояса с </w:t>
            </w:r>
            <w:r>
              <w:rPr>
                <w:w w:val="85"/>
                <w:sz w:val="19"/>
              </w:rPr>
              <w:t>ЭНДОПРОТеЗИРОВанием</w:t>
            </w:r>
          </w:p>
        </w:tc>
        <w:tc>
          <w:tcPr>
            <w:tcW w:w="1899" w:type="dxa"/>
            <w:vMerge/>
            <w:tcBorders>
              <w:top w:val="nil"/>
            </w:tcBorders>
          </w:tcPr>
          <w:p>
            <w:pPr>
              <w:rPr>
                <w:sz w:val="2"/>
                <w:szCs w:val="2"/>
              </w:rPr>
            </w:pPr>
          </w:p>
        </w:tc>
      </w:tr>
      <w:tr>
        <w:trPr>
          <w:trHeight w:val="283"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4826" w:type="dxa"/>
            <w:gridSpan w:val="2"/>
            <w:tcBorders>
              <w:top w:val="nil"/>
              <w:bottom w:val="nil"/>
            </w:tcBorders>
          </w:tcPr>
          <w:p>
            <w:pPr>
              <w:pStyle w:val="TableParagraph"/>
              <w:spacing w:before="22"/>
              <w:ind w:left="1627"/>
              <w:rPr>
                <w:sz w:val="19"/>
              </w:rPr>
            </w:pPr>
            <w:r>
              <w:rPr>
                <w:w w:val="105"/>
                <w:sz w:val="19"/>
              </w:rPr>
              <w:t>. экстирпация костей верхнего</w:t>
            </w:r>
          </w:p>
        </w:tc>
        <w:tc>
          <w:tcPr>
            <w:tcW w:w="1899" w:type="dxa"/>
            <w:vMerge/>
            <w:tcBorders>
              <w:top w:val="nil"/>
            </w:tcBorders>
          </w:tcPr>
          <w:p>
            <w:pPr>
              <w:rPr>
                <w:sz w:val="2"/>
                <w:szCs w:val="2"/>
              </w:rPr>
            </w:pPr>
          </w:p>
        </w:tc>
      </w:tr>
      <w:tr>
        <w:trPr>
          <w:trHeight w:val="408"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val="restart"/>
            <w:tcBorders>
              <w:top w:val="nil"/>
            </w:tcBorders>
          </w:tcPr>
          <w:p>
            <w:pPr>
              <w:pStyle w:val="TableParagraph"/>
              <w:rPr>
                <w:sz w:val="18"/>
              </w:rPr>
            </w:pPr>
          </w:p>
        </w:tc>
        <w:tc>
          <w:tcPr>
            <w:tcW w:w="3153" w:type="dxa"/>
            <w:tcBorders>
              <w:top w:val="nil"/>
            </w:tcBorders>
          </w:tcPr>
          <w:p>
            <w:pPr>
              <w:pStyle w:val="TableParagraph"/>
              <w:spacing w:line="183" w:lineRule="exact"/>
              <w:ind w:left="60"/>
              <w:rPr>
                <w:sz w:val="19"/>
              </w:rPr>
            </w:pPr>
            <w:r>
              <w:rPr>
                <w:w w:val="105"/>
                <w:sz w:val="19"/>
              </w:rPr>
              <w:t>плечевого пояса с</w:t>
            </w:r>
          </w:p>
          <w:p>
            <w:pPr>
              <w:pStyle w:val="TableParagraph"/>
              <w:spacing w:line="184" w:lineRule="exact" w:before="22"/>
              <w:ind w:left="49"/>
              <w:rPr>
                <w:sz w:val="19"/>
              </w:rPr>
            </w:pPr>
            <w:r>
              <w:rPr>
                <w:w w:val="95"/>
                <w:sz w:val="19"/>
              </w:rPr>
              <w:t>ЭНДОПРОТеЗИРОВанием</w:t>
            </w:r>
          </w:p>
        </w:tc>
        <w:tc>
          <w:tcPr>
            <w:tcW w:w="1899" w:type="dxa"/>
            <w:vMerge/>
            <w:tcBorders>
              <w:top w:val="nil"/>
            </w:tcBorders>
          </w:tcPr>
          <w:p>
            <w:pPr>
              <w:rPr>
                <w:sz w:val="2"/>
                <w:szCs w:val="2"/>
              </w:rPr>
            </w:pPr>
          </w:p>
        </w:tc>
      </w:tr>
      <w:tr>
        <w:trPr>
          <w:trHeight w:val="475"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230" w:lineRule="atLeast" w:before="20"/>
              <w:ind w:left="58" w:right="56" w:hanging="2"/>
              <w:rPr>
                <w:sz w:val="19"/>
              </w:rPr>
            </w:pPr>
            <w:r>
              <w:rPr>
                <w:w w:val="105"/>
                <w:sz w:val="19"/>
              </w:rPr>
              <w:t>экстирпация бедренной кости с тотальным эндопоотезщюnаm1ем</w:t>
            </w:r>
          </w:p>
        </w:tc>
        <w:tc>
          <w:tcPr>
            <w:tcW w:w="1899" w:type="dxa"/>
            <w:vMerge/>
            <w:tcBorders>
              <w:top w:val="nil"/>
            </w:tcBorders>
          </w:tcPr>
          <w:p>
            <w:pPr>
              <w:rPr>
                <w:sz w:val="2"/>
                <w:szCs w:val="2"/>
              </w:rPr>
            </w:pPr>
          </w:p>
        </w:tc>
      </w:tr>
      <w:tr>
        <w:trPr>
          <w:trHeight w:val="231"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188" w:lineRule="exact" w:before="22"/>
              <w:ind w:left="60"/>
              <w:rPr>
                <w:sz w:val="19"/>
              </w:rPr>
            </w:pPr>
            <w:r>
              <w:rPr>
                <w:w w:val="105"/>
                <w:sz w:val="19"/>
              </w:rPr>
              <w:t>реэндопоотезиuование</w:t>
            </w:r>
          </w:p>
        </w:tc>
        <w:tc>
          <w:tcPr>
            <w:tcW w:w="1899" w:type="dxa"/>
            <w:vMerge/>
            <w:tcBorders>
              <w:top w:val="nil"/>
            </w:tcBorders>
          </w:tcPr>
          <w:p>
            <w:pPr>
              <w:rPr>
                <w:sz w:val="2"/>
                <w:szCs w:val="2"/>
              </w:rPr>
            </w:pPr>
          </w:p>
        </w:tc>
      </w:tr>
      <w:tr>
        <w:trPr>
          <w:trHeight w:val="470"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240" w:lineRule="atLeast" w:before="5"/>
              <w:ind w:left="57" w:right="959" w:firstLine="2"/>
              <w:rPr>
                <w:sz w:val="19"/>
              </w:rPr>
            </w:pPr>
            <w:r>
              <w:rPr>
                <w:sz w:val="19"/>
              </w:rPr>
              <w:t>резекция грудной стенки </w:t>
            </w:r>
            <w:r>
              <w:rPr>
                <w:w w:val="90"/>
                <w:sz w:val="19"/>
              </w:rPr>
              <w:t>с</w:t>
            </w:r>
            <w:r>
              <w:rPr>
                <w:spacing w:val="-21"/>
                <w:w w:val="90"/>
                <w:sz w:val="19"/>
              </w:rPr>
              <w:t> </w:t>
            </w:r>
            <w:r>
              <w:rPr>
                <w:w w:val="90"/>
                <w:sz w:val="19"/>
              </w:rPr>
              <w:t>ЭНДОПРОТеЗИРОВанием</w:t>
            </w:r>
          </w:p>
        </w:tc>
        <w:tc>
          <w:tcPr>
            <w:tcW w:w="1899" w:type="dxa"/>
            <w:vMerge/>
            <w:tcBorders>
              <w:top w:val="nil"/>
            </w:tcBorders>
          </w:tcPr>
          <w:p>
            <w:pPr>
              <w:rPr>
                <w:sz w:val="2"/>
                <w:szCs w:val="2"/>
              </w:rPr>
            </w:pPr>
          </w:p>
        </w:tc>
      </w:tr>
      <w:tr>
        <w:trPr>
          <w:trHeight w:val="461"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240" w:lineRule="exact" w:before="2"/>
              <w:ind w:left="48" w:right="996" w:firstLine="10"/>
              <w:rPr>
                <w:sz w:val="19"/>
              </w:rPr>
            </w:pPr>
            <w:r>
              <w:rPr>
                <w:w w:val="105"/>
                <w:sz w:val="19"/>
              </w:rPr>
              <w:t>удаление тела позвонка с эндопоотезИРованием</w:t>
            </w:r>
          </w:p>
        </w:tc>
        <w:tc>
          <w:tcPr>
            <w:tcW w:w="1899" w:type="dxa"/>
            <w:vMerge/>
            <w:tcBorders>
              <w:top w:val="nil"/>
            </w:tcBorders>
          </w:tcPr>
          <w:p>
            <w:pPr>
              <w:rPr>
                <w:sz w:val="2"/>
                <w:szCs w:val="2"/>
              </w:rPr>
            </w:pPr>
          </w:p>
        </w:tc>
      </w:tr>
      <w:tr>
        <w:trPr>
          <w:trHeight w:val="459"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before="6"/>
              <w:ind w:left="53"/>
              <w:rPr>
                <w:sz w:val="19"/>
              </w:rPr>
            </w:pPr>
            <w:r>
              <w:rPr>
                <w:w w:val="105"/>
                <w:sz w:val="19"/>
              </w:rPr>
              <w:t>удаление позвонка с</w:t>
            </w:r>
          </w:p>
          <w:p>
            <w:pPr>
              <w:pStyle w:val="TableParagraph"/>
              <w:spacing w:line="193" w:lineRule="exact" w:before="22"/>
              <w:ind w:left="57"/>
              <w:rPr>
                <w:sz w:val="19"/>
              </w:rPr>
            </w:pPr>
            <w:r>
              <w:rPr>
                <w:w w:val="105"/>
                <w:sz w:val="19"/>
              </w:rPr>
              <w:t>эндопоотезиuованием и фиксацией</w:t>
            </w:r>
          </w:p>
        </w:tc>
        <w:tc>
          <w:tcPr>
            <w:tcW w:w="1899" w:type="dxa"/>
            <w:vMerge/>
            <w:tcBorders>
              <w:top w:val="nil"/>
            </w:tcBorders>
          </w:tcPr>
          <w:p>
            <w:pPr>
              <w:rPr>
                <w:sz w:val="2"/>
                <w:szCs w:val="2"/>
              </w:rPr>
            </w:pPr>
          </w:p>
        </w:tc>
      </w:tr>
      <w:tr>
        <w:trPr>
          <w:trHeight w:val="518" w:hRule="atLeast"/>
        </w:trPr>
        <w:tc>
          <w:tcPr>
            <w:tcW w:w="928" w:type="dxa"/>
            <w:vMerge w:val="restart"/>
          </w:tcPr>
          <w:p>
            <w:pPr>
              <w:pStyle w:val="TableParagraph"/>
              <w:spacing w:before="41"/>
              <w:ind w:left="132" w:right="91"/>
              <w:jc w:val="center"/>
              <w:rPr>
                <w:sz w:val="19"/>
              </w:rPr>
            </w:pPr>
            <w:r>
              <w:rPr>
                <w:w w:val="110"/>
                <w:sz w:val="19"/>
              </w:rPr>
              <w:t>32.</w:t>
            </w:r>
          </w:p>
        </w:tc>
        <w:tc>
          <w:tcPr>
            <w:tcW w:w="2697" w:type="dxa"/>
            <w:vMerge w:val="restart"/>
          </w:tcPr>
          <w:p>
            <w:pPr>
              <w:pStyle w:val="TableParagraph"/>
              <w:tabs>
                <w:tab w:pos="2663" w:val="left" w:leader="none"/>
              </w:tabs>
              <w:spacing w:line="264" w:lineRule="auto" w:before="41"/>
              <w:ind w:left="56" w:right="-15" w:firstLine="4"/>
              <w:rPr>
                <w:sz w:val="19"/>
              </w:rPr>
            </w:pPr>
            <w:r>
              <w:rPr>
                <w:w w:val="105"/>
                <w:sz w:val="19"/>
              </w:rPr>
              <w:t>Хирургическое лечение злокачественных новообразований, в том числе у  детей,</w:t>
            </w:r>
            <w:r>
              <w:rPr>
                <w:spacing w:val="8"/>
                <w:w w:val="105"/>
                <w:sz w:val="19"/>
              </w:rPr>
              <w:t> </w:t>
            </w:r>
            <w:r>
              <w:rPr>
                <w:w w:val="105"/>
                <w:sz w:val="19"/>
              </w:rPr>
              <w:t>с</w:t>
            </w:r>
            <w:r>
              <w:rPr>
                <w:spacing w:val="25"/>
                <w:w w:val="105"/>
                <w:sz w:val="19"/>
              </w:rPr>
              <w:t> </w:t>
            </w:r>
            <w:r>
              <w:rPr>
                <w:w w:val="105"/>
                <w:sz w:val="19"/>
              </w:rPr>
              <w:t>использование</w:t>
              <w:tab/>
            </w:r>
            <w:r>
              <w:rPr>
                <w:spacing w:val="-18"/>
                <w:w w:val="70"/>
                <w:sz w:val="19"/>
              </w:rPr>
              <w:t>- </w:t>
            </w:r>
            <w:r>
              <w:rPr>
                <w:w w:val="105"/>
                <w:sz w:val="19"/>
              </w:rPr>
              <w:t>робототехшпси</w:t>
            </w:r>
          </w:p>
        </w:tc>
        <w:tc>
          <w:tcPr>
            <w:tcW w:w="1673" w:type="dxa"/>
            <w:vMerge w:val="restart"/>
            <w:tcBorders>
              <w:right w:val="single" w:sz="2" w:space="0" w:color="000000"/>
            </w:tcBorders>
          </w:tcPr>
          <w:p>
            <w:pPr>
              <w:pStyle w:val="TableParagraph"/>
              <w:spacing w:before="36"/>
              <w:ind w:left="38"/>
              <w:rPr>
                <w:sz w:val="19"/>
              </w:rPr>
            </w:pPr>
            <w:r>
              <w:rPr>
                <w:sz w:val="19"/>
              </w:rPr>
              <w:t>-СО6.2, СО9.О,</w:t>
            </w:r>
          </w:p>
          <w:p>
            <w:pPr>
              <w:pStyle w:val="TableParagraph"/>
              <w:spacing w:line="264" w:lineRule="auto" w:before="27"/>
              <w:ind w:left="63"/>
              <w:rPr>
                <w:sz w:val="19"/>
              </w:rPr>
            </w:pPr>
            <w:r>
              <w:rPr>
                <w:sz w:val="19"/>
              </w:rPr>
              <w:t>СО9.1, СО9.8, СО9.9,</w:t>
            </w:r>
          </w:p>
          <w:p>
            <w:pPr>
              <w:pStyle w:val="TableParagraph"/>
              <w:ind w:left="63"/>
              <w:rPr>
                <w:sz w:val="19"/>
              </w:rPr>
            </w:pPr>
            <w:r>
              <w:rPr>
                <w:w w:val="115"/>
                <w:sz w:val="19"/>
              </w:rPr>
              <w:t>Cl0.0 -</w:t>
            </w:r>
            <w:r>
              <w:rPr>
                <w:spacing w:val="-3"/>
                <w:w w:val="115"/>
                <w:sz w:val="19"/>
              </w:rPr>
              <w:t> </w:t>
            </w:r>
            <w:r>
              <w:rPr>
                <w:w w:val="115"/>
                <w:sz w:val="19"/>
              </w:rPr>
              <w:t>Cl0.4,</w:t>
            </w:r>
          </w:p>
          <w:p>
            <w:pPr>
              <w:pStyle w:val="TableParagraph"/>
              <w:spacing w:before="22"/>
              <w:ind w:left="63"/>
              <w:rPr>
                <w:sz w:val="19"/>
              </w:rPr>
            </w:pPr>
            <w:r>
              <w:rPr>
                <w:w w:val="105"/>
                <w:sz w:val="19"/>
              </w:rPr>
              <w:t>Cl 1.0 - Cl</w:t>
            </w:r>
            <w:r>
              <w:rPr>
                <w:spacing w:val="11"/>
                <w:w w:val="105"/>
                <w:sz w:val="19"/>
              </w:rPr>
              <w:t> </w:t>
            </w:r>
            <w:r>
              <w:rPr>
                <w:w w:val="105"/>
                <w:sz w:val="19"/>
              </w:rPr>
              <w:t>1.3,</w:t>
            </w:r>
          </w:p>
          <w:p>
            <w:pPr>
              <w:pStyle w:val="TableParagraph"/>
              <w:spacing w:before="22"/>
              <w:ind w:left="63"/>
              <w:rPr>
                <w:sz w:val="19"/>
              </w:rPr>
            </w:pPr>
            <w:r>
              <w:rPr>
                <w:w w:val="110"/>
                <w:sz w:val="19"/>
              </w:rPr>
              <w:t>Cl</w:t>
            </w:r>
            <w:r>
              <w:rPr>
                <w:spacing w:val="-13"/>
                <w:w w:val="110"/>
                <w:sz w:val="19"/>
              </w:rPr>
              <w:t> </w:t>
            </w:r>
            <w:r>
              <w:rPr>
                <w:w w:val="110"/>
                <w:sz w:val="19"/>
              </w:rPr>
              <w:t>1.8,</w:t>
            </w:r>
            <w:r>
              <w:rPr>
                <w:spacing w:val="-13"/>
                <w:w w:val="110"/>
                <w:sz w:val="19"/>
              </w:rPr>
              <w:t> </w:t>
            </w:r>
            <w:r>
              <w:rPr>
                <w:w w:val="110"/>
                <w:sz w:val="19"/>
              </w:rPr>
              <w:t>Cl</w:t>
            </w:r>
            <w:r>
              <w:rPr>
                <w:spacing w:val="-18"/>
                <w:w w:val="110"/>
                <w:sz w:val="19"/>
              </w:rPr>
              <w:t> </w:t>
            </w:r>
            <w:r>
              <w:rPr>
                <w:w w:val="110"/>
                <w:sz w:val="19"/>
              </w:rPr>
              <w:t>1.9,</w:t>
            </w:r>
            <w:r>
              <w:rPr>
                <w:spacing w:val="-18"/>
                <w:w w:val="110"/>
                <w:sz w:val="19"/>
              </w:rPr>
              <w:t> </w:t>
            </w:r>
            <w:r>
              <w:rPr>
                <w:w w:val="110"/>
                <w:sz w:val="19"/>
              </w:rPr>
              <w:t>С12,</w:t>
            </w:r>
          </w:p>
          <w:p>
            <w:pPr>
              <w:pStyle w:val="TableParagraph"/>
              <w:spacing w:before="27"/>
              <w:ind w:left="63"/>
              <w:rPr>
                <w:sz w:val="19"/>
              </w:rPr>
            </w:pPr>
            <w:r>
              <w:rPr>
                <w:w w:val="105"/>
                <w:sz w:val="19"/>
              </w:rPr>
              <w:t>СlЗ.О - С13.2,</w:t>
            </w:r>
          </w:p>
          <w:p>
            <w:pPr>
              <w:pStyle w:val="TableParagraph"/>
              <w:spacing w:before="22"/>
              <w:ind w:left="63"/>
              <w:rPr>
                <w:sz w:val="19"/>
              </w:rPr>
            </w:pPr>
            <w:r>
              <w:rPr>
                <w:w w:val="115"/>
                <w:sz w:val="19"/>
              </w:rPr>
              <w:t>Cl3.8, СlЗ.9,</w:t>
            </w:r>
          </w:p>
          <w:p>
            <w:pPr>
              <w:pStyle w:val="TableParagraph"/>
              <w:spacing w:before="22"/>
              <w:ind w:left="63"/>
              <w:rPr>
                <w:sz w:val="19"/>
              </w:rPr>
            </w:pPr>
            <w:r>
              <w:rPr>
                <w:sz w:val="19"/>
              </w:rPr>
              <w:t>С14.О - С14.2,</w:t>
            </w:r>
          </w:p>
          <w:p>
            <w:pPr>
              <w:pStyle w:val="TableParagraph"/>
              <w:spacing w:before="17"/>
              <w:ind w:left="63"/>
              <w:rPr>
                <w:sz w:val="19"/>
              </w:rPr>
            </w:pPr>
            <w:r>
              <w:rPr>
                <w:sz w:val="19"/>
              </w:rPr>
              <w:t>С15.О, С30.О,</w:t>
            </w:r>
          </w:p>
          <w:p>
            <w:pPr>
              <w:pStyle w:val="TableParagraph"/>
              <w:spacing w:before="22"/>
              <w:ind w:left="68"/>
              <w:rPr>
                <w:sz w:val="19"/>
              </w:rPr>
            </w:pPr>
            <w:r>
              <w:rPr>
                <w:sz w:val="19"/>
              </w:rPr>
              <w:t>С31.О - С31.3,</w:t>
            </w:r>
          </w:p>
          <w:p>
            <w:pPr>
              <w:pStyle w:val="TableParagraph"/>
              <w:spacing w:before="22"/>
              <w:ind w:left="63"/>
              <w:rPr>
                <w:sz w:val="19"/>
              </w:rPr>
            </w:pPr>
            <w:r>
              <w:rPr>
                <w:w w:val="105"/>
                <w:sz w:val="19"/>
              </w:rPr>
              <w:t>С31.8, С31.9,</w:t>
            </w:r>
          </w:p>
        </w:tc>
        <w:tc>
          <w:tcPr>
            <w:tcW w:w="2942" w:type="dxa"/>
            <w:vMerge w:val="restart"/>
            <w:tcBorders>
              <w:left w:val="single" w:sz="2" w:space="0" w:color="000000"/>
            </w:tcBorders>
          </w:tcPr>
          <w:p>
            <w:pPr>
              <w:pStyle w:val="TableParagraph"/>
              <w:spacing w:before="31"/>
              <w:ind w:left="169"/>
              <w:rPr>
                <w:sz w:val="19"/>
              </w:rPr>
            </w:pPr>
            <w:r>
              <w:rPr>
                <w:w w:val="105"/>
                <w:sz w:val="19"/>
              </w:rPr>
              <w:t>опухоли головы и шеи</w:t>
            </w:r>
          </w:p>
          <w:p>
            <w:pPr>
              <w:pStyle w:val="TableParagraph"/>
              <w:spacing w:before="27"/>
              <w:ind w:left="138"/>
              <w:rPr>
                <w:sz w:val="19"/>
              </w:rPr>
            </w:pPr>
            <w:r>
              <w:rPr>
                <w:w w:val="105"/>
                <w:sz w:val="19"/>
              </w:rPr>
              <w:t>.(Тl-2, NЗ-4), рецидив</w:t>
            </w:r>
          </w:p>
        </w:tc>
        <w:tc>
          <w:tcPr>
            <w:tcW w:w="1673" w:type="dxa"/>
            <w:vMerge w:val="restart"/>
            <w:tcBorders>
              <w:bottom w:val="nil"/>
            </w:tcBorders>
          </w:tcPr>
          <w:p>
            <w:pPr>
              <w:pStyle w:val="TableParagraph"/>
              <w:spacing w:line="268" w:lineRule="auto" w:before="26"/>
              <w:ind w:left="63" w:right="318" w:firstLine="3"/>
              <w:rPr>
                <w:sz w:val="19"/>
              </w:rPr>
            </w:pPr>
            <w:r>
              <w:rPr>
                <w:sz w:val="19"/>
              </w:rPr>
              <w:t>хирургическое </w:t>
            </w:r>
            <w:r>
              <w:rPr>
                <w:w w:val="105"/>
                <w:sz w:val="19"/>
              </w:rPr>
              <w:t>лечение</w:t>
            </w:r>
          </w:p>
        </w:tc>
        <w:tc>
          <w:tcPr>
            <w:tcW w:w="3153" w:type="dxa"/>
          </w:tcPr>
          <w:p>
            <w:pPr>
              <w:pStyle w:val="TableParagraph"/>
              <w:spacing w:line="240" w:lineRule="atLeast" w:before="5"/>
              <w:ind w:left="57" w:right="302" w:firstLine="2"/>
              <w:rPr>
                <w:sz w:val="19"/>
              </w:rPr>
            </w:pPr>
            <w:r>
              <w:rPr>
                <w:w w:val="105"/>
                <w:sz w:val="19"/>
              </w:rPr>
              <w:t>роботассистированное удаление опухолей головы и шеи</w:t>
            </w:r>
          </w:p>
        </w:tc>
        <w:tc>
          <w:tcPr>
            <w:tcW w:w="1899" w:type="dxa"/>
            <w:vMerge w:val="restart"/>
          </w:tcPr>
          <w:p>
            <w:pPr>
              <w:pStyle w:val="TableParagraph"/>
              <w:spacing w:before="26"/>
              <w:ind w:left="657"/>
              <w:rPr>
                <w:sz w:val="19"/>
              </w:rPr>
            </w:pPr>
            <w:r>
              <w:rPr>
                <w:w w:val="105"/>
                <w:sz w:val="19"/>
              </w:rPr>
              <w:t>382305</w:t>
            </w:r>
          </w:p>
        </w:tc>
      </w:tr>
      <w:tr>
        <w:trPr>
          <w:trHeight w:val="489"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bottom w:val="nil"/>
            </w:tcBorders>
          </w:tcPr>
          <w:p>
            <w:pPr>
              <w:rPr>
                <w:sz w:val="2"/>
                <w:szCs w:val="2"/>
              </w:rPr>
            </w:pPr>
          </w:p>
        </w:tc>
        <w:tc>
          <w:tcPr>
            <w:tcW w:w="3153" w:type="dxa"/>
            <w:tcBorders>
              <w:bottom w:val="single" w:sz="2" w:space="0" w:color="000000"/>
            </w:tcBorders>
          </w:tcPr>
          <w:p>
            <w:pPr>
              <w:pStyle w:val="TableParagraph"/>
              <w:spacing w:line="202" w:lineRule="exact"/>
              <w:ind w:left="60"/>
              <w:rPr>
                <w:sz w:val="19"/>
              </w:rPr>
            </w:pPr>
            <w:r>
              <w:rPr>
                <w:w w:val="105"/>
                <w:sz w:val="19"/>
              </w:rPr>
              <w:t>роботассистированные резекц ш</w:t>
            </w:r>
          </w:p>
          <w:p>
            <w:pPr>
              <w:pStyle w:val="TableParagraph"/>
              <w:spacing w:before="26"/>
              <w:ind w:left="60"/>
              <w:rPr>
                <w:sz w:val="19"/>
              </w:rPr>
            </w:pPr>
            <w:r>
              <w:rPr>
                <w:w w:val="105"/>
                <w:sz w:val="19"/>
              </w:rPr>
              <w:t>щитовидной железы</w:t>
            </w:r>
          </w:p>
        </w:tc>
        <w:tc>
          <w:tcPr>
            <w:tcW w:w="1899" w:type="dxa"/>
            <w:vMerge/>
            <w:tcBorders>
              <w:top w:val="nil"/>
            </w:tcBorders>
          </w:tcPr>
          <w:p>
            <w:pPr>
              <w:rPr>
                <w:sz w:val="2"/>
                <w:szCs w:val="2"/>
              </w:rPr>
            </w:pPr>
          </w:p>
        </w:tc>
      </w:tr>
      <w:tr>
        <w:trPr>
          <w:trHeight w:val="211"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4826" w:type="dxa"/>
            <w:gridSpan w:val="2"/>
            <w:tcBorders>
              <w:top w:val="nil"/>
              <w:bottom w:val="nil"/>
            </w:tcBorders>
          </w:tcPr>
          <w:p>
            <w:pPr>
              <w:pStyle w:val="TableParagraph"/>
              <w:spacing w:line="187" w:lineRule="exact"/>
              <w:ind w:left="1642"/>
              <w:rPr>
                <w:sz w:val="19"/>
              </w:rPr>
            </w:pPr>
            <w:r>
              <w:rPr>
                <w:sz w:val="19"/>
              </w:rPr>
              <w:t>. роботассистированная</w:t>
            </w:r>
          </w:p>
        </w:tc>
        <w:tc>
          <w:tcPr>
            <w:tcW w:w="1899" w:type="dxa"/>
            <w:vMerge/>
            <w:tcBorders>
              <w:top w:val="nil"/>
            </w:tcBorders>
          </w:tcPr>
          <w:p>
            <w:pPr>
              <w:rPr>
                <w:sz w:val="2"/>
                <w:szCs w:val="2"/>
              </w:rPr>
            </w:pPr>
          </w:p>
        </w:tc>
      </w:tr>
      <w:tr>
        <w:trPr>
          <w:trHeight w:val="196"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val="restart"/>
            <w:tcBorders>
              <w:top w:val="nil"/>
            </w:tcBorders>
          </w:tcPr>
          <w:p>
            <w:pPr>
              <w:pStyle w:val="TableParagraph"/>
              <w:rPr>
                <w:sz w:val="18"/>
              </w:rPr>
            </w:pPr>
          </w:p>
        </w:tc>
        <w:tc>
          <w:tcPr>
            <w:tcW w:w="3153" w:type="dxa"/>
            <w:tcBorders>
              <w:top w:val="nil"/>
            </w:tcBorders>
          </w:tcPr>
          <w:p>
            <w:pPr>
              <w:pStyle w:val="TableParagraph"/>
              <w:spacing w:line="177" w:lineRule="exact"/>
              <w:ind w:left="53"/>
              <w:rPr>
                <w:sz w:val="19"/>
              </w:rPr>
            </w:pPr>
            <w:r>
              <w:rPr>
                <w:sz w:val="19"/>
              </w:rPr>
              <w:t>ТИРеоидэктомия</w:t>
            </w:r>
          </w:p>
        </w:tc>
        <w:tc>
          <w:tcPr>
            <w:tcW w:w="1899" w:type="dxa"/>
            <w:vMerge/>
            <w:tcBorders>
              <w:top w:val="nil"/>
            </w:tcBorders>
          </w:tcPr>
          <w:p>
            <w:pPr>
              <w:rPr>
                <w:sz w:val="2"/>
                <w:szCs w:val="2"/>
              </w:rPr>
            </w:pPr>
          </w:p>
        </w:tc>
      </w:tr>
      <w:tr>
        <w:trPr>
          <w:trHeight w:val="711"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240" w:lineRule="atLeast" w:before="5"/>
              <w:ind w:left="58" w:right="238" w:firstLine="6"/>
              <w:rPr>
                <w:sz w:val="19"/>
              </w:rPr>
            </w:pPr>
            <w:r>
              <w:rPr>
                <w:w w:val="105"/>
                <w:sz w:val="19"/>
              </w:rPr>
              <w:t>роботассистированная нерносбе- регающая шейная лимФаденэктомия</w:t>
            </w:r>
          </w:p>
        </w:tc>
        <w:tc>
          <w:tcPr>
            <w:tcW w:w="1899" w:type="dxa"/>
            <w:vMerge/>
            <w:tcBorders>
              <w:top w:val="nil"/>
            </w:tcBorders>
          </w:tcPr>
          <w:p>
            <w:pPr>
              <w:rPr>
                <w:sz w:val="2"/>
                <w:szCs w:val="2"/>
              </w:rPr>
            </w:pPr>
          </w:p>
        </w:tc>
      </w:tr>
      <w:tr>
        <w:trPr>
          <w:trHeight w:val="461"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230" w:lineRule="atLeast" w:before="6"/>
              <w:ind w:left="58" w:right="56" w:firstLine="6"/>
              <w:rPr>
                <w:sz w:val="19"/>
              </w:rPr>
            </w:pPr>
            <w:r>
              <w:rPr>
                <w:w w:val="105"/>
                <w:sz w:val="19"/>
              </w:rPr>
              <w:t>роботассистированная шейная лимфаденэктомия</w:t>
            </w:r>
          </w:p>
        </w:tc>
        <w:tc>
          <w:tcPr>
            <w:tcW w:w="1899" w:type="dxa"/>
            <w:vMerge/>
            <w:tcBorders>
              <w:top w:val="nil"/>
            </w:tcBorders>
          </w:tcPr>
          <w:p>
            <w:pPr>
              <w:rPr>
                <w:sz w:val="2"/>
                <w:szCs w:val="2"/>
              </w:rPr>
            </w:pPr>
          </w:p>
        </w:tc>
      </w:tr>
      <w:tr>
        <w:trPr>
          <w:trHeight w:val="240" w:hRule="atLeast"/>
        </w:trPr>
        <w:tc>
          <w:tcPr>
            <w:tcW w:w="928" w:type="dxa"/>
            <w:vMerge/>
            <w:tcBorders>
              <w:top w:val="nil"/>
            </w:tcBorders>
          </w:tcPr>
          <w:p>
            <w:pPr>
              <w:rPr>
                <w:sz w:val="2"/>
                <w:szCs w:val="2"/>
              </w:rPr>
            </w:pPr>
          </w:p>
        </w:tc>
        <w:tc>
          <w:tcPr>
            <w:tcW w:w="2697" w:type="dxa"/>
            <w:vMerge/>
            <w:tcBorders>
              <w:top w:val="nil"/>
            </w:tcBorders>
          </w:tcPr>
          <w:p>
            <w:pPr>
              <w:rPr>
                <w:sz w:val="2"/>
                <w:szCs w:val="2"/>
              </w:rPr>
            </w:pPr>
          </w:p>
        </w:tc>
        <w:tc>
          <w:tcPr>
            <w:tcW w:w="1673" w:type="dxa"/>
            <w:vMerge/>
            <w:tcBorders>
              <w:top w:val="nil"/>
              <w:right w:val="single" w:sz="2" w:space="0" w:color="000000"/>
            </w:tcBorders>
          </w:tcPr>
          <w:p>
            <w:pPr>
              <w:rPr>
                <w:sz w:val="2"/>
                <w:szCs w:val="2"/>
              </w:rPr>
            </w:pPr>
          </w:p>
        </w:tc>
        <w:tc>
          <w:tcPr>
            <w:tcW w:w="2942" w:type="dxa"/>
            <w:vMerge/>
            <w:tcBorders>
              <w:top w:val="nil"/>
              <w:left w:val="single" w:sz="2" w:space="0" w:color="000000"/>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198" w:lineRule="exact" w:before="22"/>
              <w:ind w:left="65"/>
              <w:rPr>
                <w:sz w:val="19"/>
              </w:rPr>
            </w:pPr>
            <w:r>
              <w:rPr>
                <w:w w:val="105"/>
                <w:sz w:val="19"/>
              </w:rPr>
              <w:t>роботассистИРованное удаление</w:t>
            </w:r>
          </w:p>
        </w:tc>
        <w:tc>
          <w:tcPr>
            <w:tcW w:w="1899" w:type="dxa"/>
            <w:vMerge/>
            <w:tcBorders>
              <w:top w:val="nil"/>
            </w:tcBorders>
          </w:tcPr>
          <w:p>
            <w:pPr>
              <w:rPr>
                <w:sz w:val="2"/>
                <w:szCs w:val="2"/>
              </w:rPr>
            </w:pPr>
          </w:p>
        </w:tc>
      </w:tr>
    </w:tbl>
    <w:p>
      <w:pPr>
        <w:spacing w:after="0"/>
        <w:rPr>
          <w:sz w:val="2"/>
          <w:szCs w:val="2"/>
        </w:rPr>
        <w:sectPr>
          <w:pgSz w:w="16670" w:h="11800" w:orient="landscape"/>
          <w:pgMar w:header="685" w:footer="0" w:top="1160" w:bottom="280" w:left="360" w:right="1100"/>
        </w:sectPr>
      </w:pPr>
    </w:p>
    <w:p>
      <w:pPr>
        <w:pStyle w:val="BodyText"/>
        <w:rPr>
          <w:sz w:val="16"/>
        </w:rPr>
      </w:pPr>
    </w:p>
    <w:tbl>
      <w:tblPr>
        <w:tblW w:w="0" w:type="auto"/>
        <w:jc w:val="left"/>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701"/>
        <w:gridCol w:w="1774"/>
        <w:gridCol w:w="2841"/>
        <w:gridCol w:w="1673"/>
        <w:gridCol w:w="3162"/>
        <w:gridCol w:w="1898"/>
      </w:tblGrid>
      <w:tr>
        <w:trPr>
          <w:trHeight w:val="1187" w:hRule="atLeast"/>
        </w:trPr>
        <w:tc>
          <w:tcPr>
            <w:tcW w:w="923" w:type="dxa"/>
            <w:tcBorders>
              <w:left w:val="single" w:sz="6" w:space="0" w:color="000000"/>
              <w:right w:val="single" w:sz="6" w:space="0" w:color="000000"/>
            </w:tcBorders>
          </w:tcPr>
          <w:p>
            <w:pPr>
              <w:pStyle w:val="TableParagraph"/>
              <w:spacing w:before="4"/>
              <w:rPr>
                <w:sz w:val="24"/>
              </w:rPr>
            </w:pPr>
          </w:p>
          <w:p>
            <w:pPr>
              <w:pStyle w:val="TableParagraph"/>
              <w:ind w:left="127" w:right="66"/>
              <w:jc w:val="center"/>
              <w:rPr>
                <w:rFonts w:ascii="Arial"/>
                <w:sz w:val="19"/>
              </w:rPr>
            </w:pPr>
            <w:r>
              <w:rPr>
                <w:rFonts w:ascii="Arial"/>
                <w:w w:val="95"/>
                <w:sz w:val="19"/>
              </w:rPr>
              <w:t>No</w:t>
            </w:r>
          </w:p>
          <w:p>
            <w:pPr>
              <w:pStyle w:val="TableParagraph"/>
              <w:spacing w:line="196" w:lineRule="exact" w:before="18"/>
              <w:ind w:left="127" w:right="52"/>
              <w:jc w:val="center"/>
              <w:rPr>
                <w:sz w:val="19"/>
              </w:rPr>
            </w:pPr>
            <w:r>
              <w:rPr>
                <w:w w:val="110"/>
                <w:sz w:val="19"/>
              </w:rPr>
              <w:t>rруппы</w:t>
            </w:r>
          </w:p>
          <w:p>
            <w:pPr>
              <w:pStyle w:val="TableParagraph"/>
              <w:spacing w:line="277" w:lineRule="exact"/>
              <w:ind w:left="127" w:right="68"/>
              <w:jc w:val="center"/>
              <w:rPr>
                <w:sz w:val="14"/>
              </w:rPr>
            </w:pPr>
            <w:r>
              <w:rPr>
                <w:rFonts w:ascii="Arial" w:hAnsi="Arial"/>
                <w:spacing w:val="-3"/>
                <w:w w:val="105"/>
                <w:sz w:val="26"/>
              </w:rPr>
              <w:t>вмп</w:t>
            </w:r>
            <w:r>
              <w:rPr>
                <w:spacing w:val="-3"/>
                <w:w w:val="105"/>
                <w:position w:val="7"/>
                <w:sz w:val="14"/>
              </w:rPr>
              <w:t>1</w:t>
            </w:r>
          </w:p>
        </w:tc>
        <w:tc>
          <w:tcPr>
            <w:tcW w:w="2701" w:type="dxa"/>
            <w:tcBorders>
              <w:left w:val="single" w:sz="6" w:space="0" w:color="000000"/>
              <w:right w:val="single" w:sz="6" w:space="0" w:color="000000"/>
            </w:tcBorders>
          </w:tcPr>
          <w:p>
            <w:pPr>
              <w:pStyle w:val="TableParagraph"/>
              <w:rPr>
                <w:sz w:val="24"/>
              </w:rPr>
            </w:pPr>
          </w:p>
          <w:p>
            <w:pPr>
              <w:pStyle w:val="TableParagraph"/>
              <w:spacing w:line="254" w:lineRule="auto" w:before="1"/>
              <w:ind w:left="393" w:right="323" w:hanging="1"/>
              <w:jc w:val="center"/>
              <w:rPr>
                <w:sz w:val="14"/>
              </w:rPr>
            </w:pPr>
            <w:r>
              <w:rPr>
                <w:w w:val="105"/>
                <w:sz w:val="19"/>
              </w:rPr>
              <w:t>Наименование вида высокотехнологичной медицинской помощи</w:t>
            </w:r>
            <w:r>
              <w:rPr>
                <w:w w:val="105"/>
                <w:position w:val="6"/>
                <w:sz w:val="14"/>
              </w:rPr>
              <w:t>1</w:t>
            </w:r>
          </w:p>
        </w:tc>
        <w:tc>
          <w:tcPr>
            <w:tcW w:w="1774" w:type="dxa"/>
            <w:tcBorders>
              <w:left w:val="single" w:sz="6" w:space="0" w:color="000000"/>
              <w:right w:val="single" w:sz="6" w:space="0" w:color="000000"/>
            </w:tcBorders>
          </w:tcPr>
          <w:p>
            <w:pPr>
              <w:pStyle w:val="TableParagraph"/>
              <w:rPr>
                <w:sz w:val="22"/>
              </w:rPr>
            </w:pPr>
          </w:p>
          <w:p>
            <w:pPr>
              <w:pStyle w:val="TableParagraph"/>
              <w:spacing w:before="10"/>
              <w:rPr>
                <w:sz w:val="22"/>
              </w:rPr>
            </w:pPr>
          </w:p>
          <w:p>
            <w:pPr>
              <w:pStyle w:val="TableParagraph"/>
              <w:spacing w:before="1"/>
              <w:ind w:left="134"/>
              <w:rPr>
                <w:rFonts w:ascii="Arial" w:hAnsi="Arial"/>
                <w:sz w:val="12"/>
              </w:rPr>
            </w:pPr>
            <w:r>
              <w:rPr>
                <w:w w:val="110"/>
                <w:sz w:val="19"/>
              </w:rPr>
              <w:t>Коды по МКБ-10</w:t>
            </w:r>
            <w:r>
              <w:rPr>
                <w:rFonts w:ascii="Arial" w:hAnsi="Arial"/>
                <w:w w:val="110"/>
                <w:position w:val="7"/>
                <w:sz w:val="12"/>
              </w:rPr>
              <w:t>2</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59" w:right="13"/>
              <w:jc w:val="center"/>
              <w:rPr>
                <w:sz w:val="19"/>
              </w:rPr>
            </w:pPr>
            <w:r>
              <w:rPr>
                <w:w w:val="105"/>
                <w:sz w:val="19"/>
              </w:rPr>
              <w:t>Модель пациента</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4"/>
              <w:rPr>
                <w:sz w:val="25"/>
              </w:rPr>
            </w:pPr>
          </w:p>
          <w:p>
            <w:pPr>
              <w:pStyle w:val="TableParagraph"/>
              <w:ind w:left="256" w:right="204"/>
              <w:jc w:val="center"/>
              <w:rPr>
                <w:sz w:val="19"/>
              </w:rPr>
            </w:pPr>
            <w:r>
              <w:rPr>
                <w:w w:val="105"/>
                <w:sz w:val="19"/>
              </w:rPr>
              <w:t>Вид лечения</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11"/>
              <w:rPr>
                <w:sz w:val="24"/>
              </w:rPr>
            </w:pPr>
          </w:p>
          <w:p>
            <w:pPr>
              <w:pStyle w:val="TableParagraph"/>
              <w:ind w:left="948"/>
              <w:rPr>
                <w:sz w:val="19"/>
              </w:rPr>
            </w:pPr>
            <w:r>
              <w:rPr>
                <w:w w:val="105"/>
                <w:sz w:val="19"/>
              </w:rPr>
              <w:t>Метод лечения ·</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5"/>
              <w:ind w:left="145" w:right="84" w:hanging="6"/>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87" w:right="141"/>
              <w:jc w:val="center"/>
              <w:rPr>
                <w:sz w:val="19"/>
              </w:rPr>
            </w:pPr>
            <w:r>
              <w:rPr>
                <w:w w:val="105"/>
                <w:sz w:val="19"/>
              </w:rPr>
              <w:t>помощиЗ, рублей</w:t>
            </w:r>
          </w:p>
        </w:tc>
      </w:tr>
      <w:tr>
        <w:trPr>
          <w:trHeight w:val="239" w:hRule="atLeast"/>
        </w:trPr>
        <w:tc>
          <w:tcPr>
            <w:tcW w:w="923" w:type="dxa"/>
            <w:tcBorders>
              <w:left w:val="single" w:sz="6" w:space="0" w:color="000000"/>
              <w:right w:val="single" w:sz="6" w:space="0" w:color="000000"/>
            </w:tcBorders>
          </w:tcPr>
          <w:p>
            <w:pPr>
              <w:pStyle w:val="TableParagraph"/>
              <w:spacing w:line="174" w:lineRule="exact" w:before="46"/>
              <w:ind w:left="80"/>
              <w:jc w:val="center"/>
              <w:rPr>
                <w:sz w:val="19"/>
              </w:rPr>
            </w:pPr>
            <w:r>
              <w:rPr>
                <w:w w:val="106"/>
                <w:sz w:val="19"/>
              </w:rPr>
              <w:t>1</w:t>
            </w:r>
          </w:p>
        </w:tc>
        <w:tc>
          <w:tcPr>
            <w:tcW w:w="2701" w:type="dxa"/>
            <w:tcBorders>
              <w:left w:val="single" w:sz="6" w:space="0" w:color="000000"/>
              <w:right w:val="single" w:sz="6" w:space="0" w:color="000000"/>
            </w:tcBorders>
          </w:tcPr>
          <w:p>
            <w:pPr>
              <w:pStyle w:val="TableParagraph"/>
              <w:spacing w:line="174" w:lineRule="exact" w:before="46"/>
              <w:ind w:left="57"/>
              <w:jc w:val="center"/>
              <w:rPr>
                <w:sz w:val="19"/>
              </w:rPr>
            </w:pPr>
            <w:r>
              <w:rPr>
                <w:w w:val="106"/>
                <w:sz w:val="19"/>
              </w:rPr>
              <w:t>2</w:t>
            </w:r>
          </w:p>
        </w:tc>
        <w:tc>
          <w:tcPr>
            <w:tcW w:w="1774" w:type="dxa"/>
            <w:tcBorders>
              <w:left w:val="single" w:sz="6" w:space="0" w:color="000000"/>
              <w:right w:val="single" w:sz="6" w:space="0" w:color="000000"/>
            </w:tcBorders>
          </w:tcPr>
          <w:p>
            <w:pPr>
              <w:pStyle w:val="TableParagraph"/>
              <w:spacing w:line="169" w:lineRule="exact" w:before="50"/>
              <w:ind w:left="53"/>
              <w:jc w:val="center"/>
              <w:rPr>
                <w:sz w:val="19"/>
              </w:rPr>
            </w:pPr>
            <w:r>
              <w:rPr>
                <w:w w:val="106"/>
                <w:sz w:val="19"/>
              </w:rPr>
              <w:t>3</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line="170" w:lineRule="exact" w:before="50"/>
              <w:ind w:left="62"/>
              <w:jc w:val="center"/>
              <w:rPr>
                <w:rFonts w:ascii="Arial"/>
                <w:sz w:val="19"/>
              </w:rPr>
            </w:pPr>
            <w:r>
              <w:rPr>
                <w:rFonts w:ascii="Arial"/>
                <w:w w:val="105"/>
                <w:sz w:val="19"/>
              </w:rPr>
              <w:t>4</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49"/>
              <w:jc w:val="center"/>
              <w:rPr>
                <w:sz w:val="19"/>
              </w:rPr>
            </w:pPr>
            <w:r>
              <w:rPr>
                <w:w w:val="105"/>
                <w:sz w:val="19"/>
              </w:rPr>
              <w:t>5</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50"/>
              <w:jc w:val="center"/>
              <w:rPr>
                <w:sz w:val="19"/>
              </w:rPr>
            </w:pPr>
            <w:r>
              <w:rPr>
                <w:w w:val="105"/>
                <w:sz w:val="19"/>
              </w:rPr>
              <w:t>6</w:t>
            </w:r>
          </w:p>
        </w:tc>
        <w:tc>
          <w:tcPr>
            <w:tcW w:w="1898" w:type="dxa"/>
            <w:tcBorders>
              <w:top w:val="single" w:sz="6" w:space="0" w:color="000000"/>
              <w:left w:val="single" w:sz="6" w:space="0" w:color="000000"/>
              <w:bottom w:val="single" w:sz="6" w:space="0" w:color="000000"/>
            </w:tcBorders>
          </w:tcPr>
          <w:p>
            <w:pPr>
              <w:pStyle w:val="TableParagraph"/>
              <w:spacing w:line="160" w:lineRule="exact" w:before="60"/>
              <w:ind w:left="42"/>
              <w:jc w:val="center"/>
              <w:rPr>
                <w:sz w:val="19"/>
              </w:rPr>
            </w:pPr>
            <w:r>
              <w:rPr>
                <w:w w:val="105"/>
                <w:sz w:val="19"/>
              </w:rPr>
              <w:t>7</w:t>
            </w:r>
          </w:p>
        </w:tc>
      </w:tr>
      <w:tr>
        <w:trPr>
          <w:trHeight w:val="518" w:hRule="atLeast"/>
        </w:trPr>
        <w:tc>
          <w:tcPr>
            <w:tcW w:w="923" w:type="dxa"/>
            <w:vMerge w:val="restart"/>
            <w:tcBorders>
              <w:left w:val="single" w:sz="6" w:space="0" w:color="000000"/>
              <w:right w:val="single" w:sz="6" w:space="0" w:color="000000"/>
            </w:tcBorders>
          </w:tcPr>
          <w:p>
            <w:pPr>
              <w:pStyle w:val="TableParagraph"/>
              <w:rPr>
                <w:sz w:val="18"/>
              </w:rPr>
            </w:pPr>
          </w:p>
        </w:tc>
        <w:tc>
          <w:tcPr>
            <w:tcW w:w="2701" w:type="dxa"/>
            <w:vMerge w:val="restart"/>
            <w:tcBorders>
              <w:left w:val="single" w:sz="6" w:space="0" w:color="000000"/>
              <w:right w:val="single" w:sz="6" w:space="0" w:color="000000"/>
            </w:tcBorders>
          </w:tcPr>
          <w:p>
            <w:pPr>
              <w:pStyle w:val="TableParagraph"/>
              <w:rPr>
                <w:sz w:val="18"/>
              </w:rPr>
            </w:pPr>
          </w:p>
        </w:tc>
        <w:tc>
          <w:tcPr>
            <w:tcW w:w="1774" w:type="dxa"/>
            <w:vMerge w:val="restart"/>
            <w:tcBorders>
              <w:left w:val="single" w:sz="6" w:space="0" w:color="000000"/>
              <w:right w:val="single" w:sz="6" w:space="0" w:color="000000"/>
            </w:tcBorders>
          </w:tcPr>
          <w:p>
            <w:pPr>
              <w:pStyle w:val="TableParagraph"/>
              <w:spacing w:line="264" w:lineRule="auto" w:before="46"/>
              <w:ind w:left="73"/>
              <w:rPr>
                <w:sz w:val="19"/>
              </w:rPr>
            </w:pPr>
            <w:r>
              <w:rPr>
                <w:w w:val="105"/>
                <w:sz w:val="19"/>
              </w:rPr>
              <w:t>С32.О - СЗ2.3, С32.8, СЗ2.9</w:t>
            </w:r>
          </w:p>
        </w:tc>
        <w:tc>
          <w:tcPr>
            <w:tcW w:w="2841"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673"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4"/>
              <w:ind w:left="67" w:hanging="2"/>
              <w:rPr>
                <w:sz w:val="19"/>
              </w:rPr>
            </w:pPr>
            <w:r>
              <w:rPr>
                <w:w w:val="105"/>
                <w:sz w:val="19"/>
              </w:rPr>
              <w:t>лимфатических узлов и клетчатки передневерхнего средостения:</w:t>
            </w:r>
          </w:p>
        </w:tc>
        <w:tc>
          <w:tcPr>
            <w:tcW w:w="18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711"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before="7"/>
              <w:ind w:left="68"/>
              <w:rPr>
                <w:sz w:val="19"/>
              </w:rPr>
            </w:pPr>
            <w:r>
              <w:rPr>
                <w:w w:val="105"/>
                <w:sz w:val="19"/>
              </w:rPr>
              <w:t>роботассистированное удаление</w:t>
            </w:r>
          </w:p>
          <w:p>
            <w:pPr>
              <w:pStyle w:val="TableParagraph"/>
              <w:spacing w:line="240" w:lineRule="atLeast" w:before="5"/>
              <w:ind w:left="67" w:hanging="3"/>
              <w:rPr>
                <w:sz w:val="19"/>
              </w:rPr>
            </w:pPr>
            <w:r>
              <w:rPr>
                <w:w w:val="105"/>
                <w:sz w:val="19"/>
              </w:rPr>
              <w:t>опухолей полости носа и пnидаточных пазvх носа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46"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top w:val="single" w:sz="6" w:space="0" w:color="000000"/>
              <w:left w:val="single" w:sz="6" w:space="0" w:color="000000"/>
              <w:right w:val="single" w:sz="6" w:space="0" w:color="000000"/>
            </w:tcBorders>
          </w:tcPr>
          <w:p>
            <w:pPr>
              <w:pStyle w:val="TableParagraph"/>
              <w:spacing w:line="230" w:lineRule="atLeast" w:before="10"/>
              <w:ind w:left="69" w:hanging="2"/>
              <w:rPr>
                <w:sz w:val="19"/>
              </w:rPr>
            </w:pPr>
            <w:r>
              <w:rPr>
                <w:w w:val="105"/>
                <w:sz w:val="19"/>
              </w:rPr>
              <w:t>роботассистированная эндоларингеальная резекция</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52"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left w:val="single" w:sz="6" w:space="0" w:color="000000"/>
              <w:right w:val="single" w:sz="6" w:space="0" w:color="000000"/>
            </w:tcBorders>
          </w:tcPr>
          <w:p>
            <w:pPr>
              <w:pStyle w:val="TableParagraph"/>
              <w:spacing w:line="230" w:lineRule="atLeast" w:before="16"/>
              <w:ind w:left="70" w:hanging="3"/>
              <w:rPr>
                <w:sz w:val="19"/>
              </w:rPr>
            </w:pPr>
            <w:r>
              <w:rPr>
                <w:w w:val="105"/>
                <w:sz w:val="19"/>
              </w:rPr>
              <w:t>роботассистированное удаление опухоли полости рта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99"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left w:val="single" w:sz="6" w:space="0" w:color="000000"/>
              <w:bottom w:val="single" w:sz="6" w:space="0" w:color="000000"/>
              <w:right w:val="single" w:sz="6" w:space="0" w:color="000000"/>
            </w:tcBorders>
          </w:tcPr>
          <w:p>
            <w:pPr>
              <w:pStyle w:val="TableParagraph"/>
              <w:spacing w:line="240" w:lineRule="atLeast" w:before="5"/>
              <w:ind w:left="70" w:right="303" w:hanging="3"/>
              <w:rPr>
                <w:sz w:val="19"/>
              </w:rPr>
            </w:pPr>
            <w:r>
              <w:rPr>
                <w:w w:val="105"/>
                <w:sz w:val="19"/>
              </w:rPr>
              <w:t>роботассистированное удаление опухоли глотки</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677"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259" w:lineRule="auto" w:before="2"/>
              <w:ind w:left="65" w:firstLine="2"/>
              <w:rPr>
                <w:sz w:val="19"/>
              </w:rPr>
            </w:pPr>
            <w:r>
              <w:rPr>
                <w:w w:val="105"/>
                <w:sz w:val="19"/>
              </w:rPr>
              <w:t>роботассистированное удаление опухолей мягких тканей головы и</w:t>
            </w:r>
          </w:p>
          <w:p>
            <w:pPr>
              <w:pStyle w:val="TableParagraph"/>
              <w:spacing w:line="179" w:lineRule="exact" w:before="5"/>
              <w:ind w:left="67"/>
              <w:rPr>
                <w:sz w:val="19"/>
              </w:rPr>
            </w:pPr>
            <w:r>
              <w:rPr>
                <w:w w:val="105"/>
                <w:sz w:val="19"/>
              </w:rPr>
              <w:t>шеи</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518"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val="restart"/>
            <w:tcBorders>
              <w:left w:val="single" w:sz="6" w:space="0" w:color="000000"/>
              <w:bottom w:val="single" w:sz="6" w:space="0" w:color="000000"/>
              <w:right w:val="single" w:sz="6" w:space="0" w:color="000000"/>
            </w:tcBorders>
          </w:tcPr>
          <w:p>
            <w:pPr>
              <w:pStyle w:val="TableParagraph"/>
              <w:spacing w:before="36"/>
              <w:ind w:left="78"/>
              <w:rPr>
                <w:sz w:val="19"/>
              </w:rPr>
            </w:pPr>
            <w:r>
              <w:rPr>
                <w:w w:val="105"/>
                <w:sz w:val="19"/>
              </w:rPr>
              <w:t>С16</w:t>
            </w:r>
          </w:p>
        </w:tc>
        <w:tc>
          <w:tcPr>
            <w:tcW w:w="284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1" w:lineRule="auto" w:before="36"/>
              <w:ind w:left="70" w:firstLine="4"/>
              <w:rPr>
                <w:sz w:val="19"/>
              </w:rPr>
            </w:pPr>
            <w:r>
              <w:rPr>
                <w:w w:val="105"/>
                <w:sz w:val="19"/>
              </w:rPr>
              <w:t>начальные и локализованные формы злокачественных новообразований желудка</w:t>
            </w:r>
          </w:p>
        </w:tc>
        <w:tc>
          <w:tcPr>
            <w:tcW w:w="167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36"/>
              <w:ind w:left="62" w:right="316" w:firstLine="3"/>
              <w:rPr>
                <w:sz w:val="19"/>
              </w:rPr>
            </w:pPr>
            <w:r>
              <w:rPr>
                <w:w w:val="105"/>
                <w:sz w:val="19"/>
              </w:rPr>
              <w:t>хирургическое лечение</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5"/>
              <w:ind w:left="67" w:right="303"/>
              <w:rPr>
                <w:sz w:val="19"/>
              </w:rPr>
            </w:pPr>
            <w:r>
              <w:rPr>
                <w:w w:val="105"/>
                <w:sz w:val="19"/>
              </w:rPr>
              <w:t>роботассистированная паuциальная Dезекция желудка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75"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bottom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63"/>
              <w:rPr>
                <w:sz w:val="19"/>
              </w:rPr>
            </w:pPr>
            <w:r>
              <w:rPr>
                <w:w w:val="105"/>
                <w:sz w:val="19"/>
              </w:rPr>
              <w:t>роботассистированная дистальная</w:t>
            </w:r>
          </w:p>
          <w:p>
            <w:pPr>
              <w:pStyle w:val="TableParagraph"/>
              <w:spacing w:before="22"/>
              <w:ind w:left="65"/>
              <w:rPr>
                <w:sz w:val="19"/>
              </w:rPr>
            </w:pPr>
            <w:r>
              <w:rPr>
                <w:w w:val="105"/>
                <w:sz w:val="19"/>
              </w:rPr>
              <w:t>сvбтотальная резекция желудка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922"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tcBorders>
              <w:top w:val="single" w:sz="6" w:space="0" w:color="000000"/>
              <w:left w:val="single" w:sz="6" w:space="0" w:color="000000"/>
              <w:right w:val="single" w:sz="6" w:space="0" w:color="000000"/>
            </w:tcBorders>
          </w:tcPr>
          <w:p>
            <w:pPr>
              <w:pStyle w:val="TableParagraph"/>
              <w:spacing w:line="216" w:lineRule="exact"/>
              <w:ind w:left="73"/>
              <w:rPr>
                <w:sz w:val="19"/>
              </w:rPr>
            </w:pPr>
            <w:r>
              <w:rPr>
                <w:w w:val="105"/>
                <w:sz w:val="19"/>
              </w:rPr>
              <w:t>С17</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75" w:hanging="5"/>
              <w:rPr>
                <w:sz w:val="19"/>
              </w:rPr>
            </w:pPr>
            <w:r>
              <w:rPr>
                <w:w w:val="105"/>
                <w:sz w:val="19"/>
              </w:rPr>
              <w:t>начальные и локализованные формы злокачественных новообразований тонкой</w:t>
            </w:r>
          </w:p>
          <w:p>
            <w:pPr>
              <w:pStyle w:val="TableParagraph"/>
              <w:spacing w:line="189" w:lineRule="exact"/>
              <w:ind w:left="71"/>
              <w:rPr>
                <w:b/>
                <w:sz w:val="21"/>
              </w:rPr>
            </w:pPr>
            <w:r>
              <w:rPr>
                <w:b/>
                <w:w w:val="95"/>
                <w:sz w:val="21"/>
              </w:rPr>
              <w:t>кишки</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67" w:right="316" w:hanging="2"/>
              <w:rPr>
                <w:sz w:val="19"/>
              </w:rPr>
            </w:pPr>
            <w:r>
              <w:rPr>
                <w:w w:val="105"/>
                <w:sz w:val="19"/>
              </w:rPr>
              <w:t>хирургическое лечение</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66" w:hanging="3"/>
              <w:rPr>
                <w:sz w:val="19"/>
              </w:rPr>
            </w:pPr>
            <w:r>
              <w:rPr>
                <w:w w:val="105"/>
                <w:sz w:val="19"/>
              </w:rPr>
              <w:t>роботассистированная резекция тонкой кишки</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528"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val="restart"/>
            <w:tcBorders>
              <w:left w:val="single" w:sz="6" w:space="0" w:color="000000"/>
            </w:tcBorders>
          </w:tcPr>
          <w:p>
            <w:pPr>
              <w:pStyle w:val="TableParagraph"/>
              <w:spacing w:line="264" w:lineRule="auto" w:before="31"/>
              <w:ind w:left="78"/>
              <w:rPr>
                <w:sz w:val="19"/>
              </w:rPr>
            </w:pPr>
            <w:r>
              <w:rPr>
                <w:w w:val="115"/>
                <w:sz w:val="19"/>
              </w:rPr>
              <w:t>Cl8.l, С18.2, С18.3, CIS.4</w:t>
            </w:r>
          </w:p>
        </w:tc>
        <w:tc>
          <w:tcPr>
            <w:tcW w:w="2841" w:type="dxa"/>
            <w:vMerge w:val="restart"/>
            <w:tcBorders>
              <w:top w:val="single" w:sz="6" w:space="0" w:color="000000"/>
              <w:bottom w:val="single" w:sz="6" w:space="0" w:color="000000"/>
            </w:tcBorders>
          </w:tcPr>
          <w:p>
            <w:pPr>
              <w:pStyle w:val="TableParagraph"/>
              <w:spacing w:line="254" w:lineRule="auto" w:before="31"/>
              <w:ind w:left="76" w:right="281" w:hanging="4"/>
              <w:rPr>
                <w:b/>
                <w:sz w:val="21"/>
              </w:rPr>
            </w:pPr>
            <w:r>
              <w:rPr>
                <w:w w:val="105"/>
                <w:sz w:val="19"/>
              </w:rPr>
              <w:t>локализованные опухоли правой половины ободочной </w:t>
            </w:r>
            <w:r>
              <w:rPr>
                <w:b/>
                <w:w w:val="105"/>
                <w:sz w:val="21"/>
              </w:rPr>
              <w:t>кишки</w:t>
            </w:r>
          </w:p>
        </w:tc>
        <w:tc>
          <w:tcPr>
            <w:tcW w:w="1673" w:type="dxa"/>
            <w:vMerge w:val="restart"/>
            <w:tcBorders>
              <w:top w:val="single" w:sz="6" w:space="0" w:color="000000"/>
              <w:bottom w:val="single" w:sz="6" w:space="0" w:color="000000"/>
            </w:tcBorders>
          </w:tcPr>
          <w:p>
            <w:pPr>
              <w:pStyle w:val="TableParagraph"/>
              <w:spacing w:line="264" w:lineRule="auto" w:before="31"/>
              <w:ind w:left="72" w:right="321" w:hanging="2"/>
              <w:rPr>
                <w:sz w:val="19"/>
              </w:rPr>
            </w:pPr>
            <w:r>
              <w:rPr>
                <w:w w:val="105"/>
                <w:sz w:val="19"/>
              </w:rPr>
              <w:t>хирургическое лечение</w:t>
            </w:r>
          </w:p>
        </w:tc>
        <w:tc>
          <w:tcPr>
            <w:tcW w:w="3162" w:type="dxa"/>
            <w:tcBorders>
              <w:top w:val="single" w:sz="6" w:space="0" w:color="000000"/>
              <w:bottom w:val="single" w:sz="6" w:space="0" w:color="000000"/>
              <w:right w:val="single" w:sz="6" w:space="0" w:color="000000"/>
            </w:tcBorders>
          </w:tcPr>
          <w:p>
            <w:pPr>
              <w:pStyle w:val="TableParagraph"/>
              <w:spacing w:line="240" w:lineRule="atLeast" w:before="10"/>
              <w:ind w:left="72" w:right="61"/>
              <w:rPr>
                <w:sz w:val="19"/>
              </w:rPr>
            </w:pPr>
            <w:r>
              <w:rPr>
                <w:w w:val="105"/>
                <w:sz w:val="19"/>
              </w:rPr>
              <w:t>роботассистированная пnавостоuонняя rемиколэктомия</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672"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tcBorders>
          </w:tcPr>
          <w:p>
            <w:pPr>
              <w:rPr>
                <w:sz w:val="2"/>
                <w:szCs w:val="2"/>
              </w:rPr>
            </w:pPr>
          </w:p>
        </w:tc>
        <w:tc>
          <w:tcPr>
            <w:tcW w:w="2841" w:type="dxa"/>
            <w:vMerge/>
            <w:tcBorders>
              <w:top w:val="nil"/>
              <w:bottom w:val="single" w:sz="6" w:space="0" w:color="000000"/>
            </w:tcBorders>
          </w:tcPr>
          <w:p>
            <w:pPr>
              <w:rPr>
                <w:sz w:val="2"/>
                <w:szCs w:val="2"/>
              </w:rPr>
            </w:pPr>
          </w:p>
        </w:tc>
        <w:tc>
          <w:tcPr>
            <w:tcW w:w="1673" w:type="dxa"/>
            <w:vMerge/>
            <w:tcBorders>
              <w:top w:val="nil"/>
              <w:bottom w:val="single" w:sz="6" w:space="0" w:color="000000"/>
            </w:tcBorders>
          </w:tcPr>
          <w:p>
            <w:pPr>
              <w:rPr>
                <w:sz w:val="2"/>
                <w:szCs w:val="2"/>
              </w:rPr>
            </w:pPr>
          </w:p>
        </w:tc>
        <w:tc>
          <w:tcPr>
            <w:tcW w:w="3162" w:type="dxa"/>
            <w:tcBorders>
              <w:top w:val="single" w:sz="6" w:space="0" w:color="000000"/>
              <w:bottom w:val="single" w:sz="6" w:space="0" w:color="000000"/>
              <w:right w:val="single" w:sz="6" w:space="0" w:color="000000"/>
            </w:tcBorders>
          </w:tcPr>
          <w:p>
            <w:pPr>
              <w:pStyle w:val="TableParagraph"/>
              <w:spacing w:line="202" w:lineRule="exact"/>
              <w:ind w:left="73"/>
              <w:rPr>
                <w:sz w:val="19"/>
              </w:rPr>
            </w:pPr>
            <w:r>
              <w:rPr>
                <w:w w:val="105"/>
                <w:sz w:val="19"/>
              </w:rPr>
              <w:t>роботассистированная</w:t>
            </w:r>
          </w:p>
          <w:p>
            <w:pPr>
              <w:pStyle w:val="TableParagraph"/>
              <w:spacing w:before="22"/>
              <w:ind w:left="68"/>
              <w:rPr>
                <w:sz w:val="19"/>
              </w:rPr>
            </w:pPr>
            <w:r>
              <w:rPr>
                <w:w w:val="105"/>
                <w:sz w:val="19"/>
              </w:rPr>
              <w:t>правосторонняя гемиколэктомия с</w:t>
            </w:r>
          </w:p>
          <w:p>
            <w:pPr>
              <w:pStyle w:val="TableParagraph"/>
              <w:spacing w:line="193" w:lineRule="exact" w:before="17"/>
              <w:ind w:left="3"/>
              <w:rPr>
                <w:sz w:val="19"/>
              </w:rPr>
            </w:pPr>
            <w:r>
              <w:rPr>
                <w:rFonts w:ascii="Arial" w:hAnsi="Arial"/>
                <w:sz w:val="10"/>
              </w:rPr>
              <w:t>1 </w:t>
            </w:r>
            <w:r>
              <w:rPr>
                <w:sz w:val="19"/>
              </w:rPr>
              <w:t>расшиnенной лимmаденэктомией</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504"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val="restart"/>
            <w:tcBorders>
              <w:left w:val="single" w:sz="6" w:space="0" w:color="000000"/>
            </w:tcBorders>
          </w:tcPr>
          <w:p>
            <w:pPr>
              <w:pStyle w:val="TableParagraph"/>
              <w:spacing w:before="22"/>
              <w:ind w:left="78"/>
              <w:rPr>
                <w:sz w:val="19"/>
              </w:rPr>
            </w:pPr>
            <w:r>
              <w:rPr>
                <w:w w:val="105"/>
                <w:sz w:val="19"/>
              </w:rPr>
              <w:t>С18.5, С18.6</w:t>
            </w:r>
          </w:p>
        </w:tc>
        <w:tc>
          <w:tcPr>
            <w:tcW w:w="2841" w:type="dxa"/>
            <w:vMerge w:val="restart"/>
            <w:tcBorders>
              <w:top w:val="single" w:sz="6" w:space="0" w:color="000000"/>
              <w:bottom w:val="single" w:sz="6" w:space="0" w:color="000000"/>
            </w:tcBorders>
          </w:tcPr>
          <w:p>
            <w:pPr>
              <w:pStyle w:val="TableParagraph"/>
              <w:spacing w:line="264" w:lineRule="auto" w:before="22"/>
              <w:ind w:left="80" w:hanging="7"/>
              <w:rPr>
                <w:sz w:val="19"/>
              </w:rPr>
            </w:pPr>
            <w:r>
              <w:rPr>
                <w:w w:val="105"/>
                <w:sz w:val="19"/>
              </w:rPr>
              <w:t>локализованные опухоли левой половины ободочной кишки</w:t>
            </w:r>
          </w:p>
        </w:tc>
        <w:tc>
          <w:tcPr>
            <w:tcW w:w="1673" w:type="dxa"/>
            <w:vMerge w:val="restart"/>
            <w:tcBorders>
              <w:top w:val="single" w:sz="6" w:space="0" w:color="000000"/>
              <w:bottom w:val="single" w:sz="6" w:space="0" w:color="000000"/>
              <w:right w:val="single" w:sz="6" w:space="0" w:color="000000"/>
            </w:tcBorders>
          </w:tcPr>
          <w:p>
            <w:pPr>
              <w:pStyle w:val="TableParagraph"/>
              <w:spacing w:line="264" w:lineRule="auto" w:before="22"/>
              <w:ind w:left="72" w:right="311" w:firstLine="3"/>
              <w:rPr>
                <w:sz w:val="19"/>
              </w:rPr>
            </w:pPr>
            <w:r>
              <w:rPr>
                <w:w w:val="105"/>
                <w:sz w:val="19"/>
              </w:rPr>
              <w:t>хирургическое лечение</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61" w:firstLine="6"/>
              <w:rPr>
                <w:sz w:val="19"/>
              </w:rPr>
            </w:pPr>
            <w:r>
              <w:rPr>
                <w:w w:val="105"/>
                <w:sz w:val="19"/>
              </w:rPr>
              <w:t>роботассистированная левосторонняя гемиколэктомия</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201"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tcBorders>
          </w:tcPr>
          <w:p>
            <w:pPr>
              <w:rPr>
                <w:sz w:val="2"/>
                <w:szCs w:val="2"/>
              </w:rPr>
            </w:pPr>
          </w:p>
        </w:tc>
        <w:tc>
          <w:tcPr>
            <w:tcW w:w="2841" w:type="dxa"/>
            <w:vMerge/>
            <w:tcBorders>
              <w:top w:val="nil"/>
              <w:bottom w:val="single" w:sz="6" w:space="0" w:color="000000"/>
            </w:tcBorders>
          </w:tcPr>
          <w:p>
            <w:pPr>
              <w:rPr>
                <w:sz w:val="2"/>
                <w:szCs w:val="2"/>
              </w:rPr>
            </w:pPr>
          </w:p>
        </w:tc>
        <w:tc>
          <w:tcPr>
            <w:tcW w:w="1673" w:type="dxa"/>
            <w:vMerge/>
            <w:tcBorders>
              <w:top w:val="nil"/>
              <w:bottom w:val="single" w:sz="6" w:space="0" w:color="000000"/>
              <w:right w:val="single" w:sz="6" w:space="0" w:color="000000"/>
            </w:tcBorders>
          </w:tcPr>
          <w:p>
            <w:pPr>
              <w:rPr>
                <w:sz w:val="2"/>
                <w:szCs w:val="2"/>
              </w:rPr>
            </w:pPr>
          </w:p>
        </w:tc>
        <w:tc>
          <w:tcPr>
            <w:tcW w:w="3162" w:type="dxa"/>
            <w:tcBorders>
              <w:top w:val="single" w:sz="6" w:space="0" w:color="000000"/>
              <w:bottom w:val="single" w:sz="6" w:space="0" w:color="000000"/>
              <w:right w:val="single" w:sz="6" w:space="0" w:color="000000"/>
            </w:tcBorders>
          </w:tcPr>
          <w:p>
            <w:pPr>
              <w:pStyle w:val="TableParagraph"/>
              <w:spacing w:line="181" w:lineRule="exact"/>
              <w:ind w:left="73"/>
              <w:rPr>
                <w:sz w:val="19"/>
              </w:rPr>
            </w:pPr>
            <w:r>
              <w:rPr>
                <w:w w:val="105"/>
                <w:sz w:val="19"/>
              </w:rPr>
              <w:t>роботассистиuованная</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headerReference w:type="default" r:id="rId136"/>
          <w:pgSz w:w="16670" w:h="11800" w:orient="landscape"/>
          <w:pgMar w:header="694" w:footer="0" w:top="1160" w:bottom="280" w:left="360" w:right="1100"/>
        </w:sectPr>
      </w:pPr>
    </w:p>
    <w:p>
      <w:pPr>
        <w:pStyle w:val="BodyText"/>
        <w:spacing w:before="6"/>
        <w:rPr>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701"/>
        <w:gridCol w:w="1769"/>
        <w:gridCol w:w="2845"/>
        <w:gridCol w:w="774"/>
        <w:gridCol w:w="894"/>
        <w:gridCol w:w="3162"/>
        <w:gridCol w:w="1903"/>
      </w:tblGrid>
      <w:tr>
        <w:trPr>
          <w:trHeight w:val="1181" w:hRule="atLeast"/>
        </w:trPr>
        <w:tc>
          <w:tcPr>
            <w:tcW w:w="923" w:type="dxa"/>
          </w:tcPr>
          <w:p>
            <w:pPr>
              <w:pStyle w:val="TableParagraph"/>
              <w:spacing w:before="3"/>
              <w:rPr>
                <w:sz w:val="22"/>
              </w:rPr>
            </w:pPr>
          </w:p>
          <w:p>
            <w:pPr>
              <w:pStyle w:val="TableParagraph"/>
              <w:spacing w:line="254" w:lineRule="auto"/>
              <w:ind w:left="165" w:right="117" w:hanging="3"/>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701" w:type="dxa"/>
          </w:tcPr>
          <w:p>
            <w:pPr>
              <w:pStyle w:val="TableParagraph"/>
              <w:spacing w:before="4"/>
              <w:rPr>
                <w:sz w:val="22"/>
              </w:rPr>
            </w:pPr>
          </w:p>
          <w:p>
            <w:pPr>
              <w:pStyle w:val="TableParagraph"/>
              <w:spacing w:line="254" w:lineRule="auto"/>
              <w:ind w:left="384" w:right="341" w:firstLine="4"/>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9" w:type="dxa"/>
          </w:tcPr>
          <w:p>
            <w:pPr>
              <w:pStyle w:val="TableParagraph"/>
              <w:rPr>
                <w:sz w:val="20"/>
              </w:rPr>
            </w:pPr>
          </w:p>
          <w:p>
            <w:pPr>
              <w:pStyle w:val="TableParagraph"/>
              <w:spacing w:before="9"/>
              <w:rPr>
                <w:sz w:val="22"/>
              </w:rPr>
            </w:pPr>
          </w:p>
          <w:p>
            <w:pPr>
              <w:pStyle w:val="TableParagraph"/>
              <w:spacing w:before="1"/>
              <w:ind w:left="119"/>
              <w:rPr>
                <w:rFonts w:ascii="Arial" w:hAnsi="Arial"/>
                <w:sz w:val="12"/>
              </w:rPr>
            </w:pPr>
            <w:r>
              <w:rPr>
                <w:w w:val="105"/>
                <w:sz w:val="19"/>
              </w:rPr>
              <w:t>Коды по МКБ-10</w:t>
            </w:r>
            <w:r>
              <w:rPr>
                <w:rFonts w:ascii="Arial" w:hAnsi="Arial"/>
                <w:w w:val="105"/>
                <w:position w:val="6"/>
                <w:sz w:val="12"/>
              </w:rPr>
              <w:t>2</w:t>
            </w:r>
          </w:p>
        </w:tc>
        <w:tc>
          <w:tcPr>
            <w:tcW w:w="2845" w:type="dxa"/>
          </w:tcPr>
          <w:p>
            <w:pPr>
              <w:pStyle w:val="TableParagraph"/>
              <w:rPr>
                <w:sz w:val="20"/>
              </w:rPr>
            </w:pPr>
          </w:p>
          <w:p>
            <w:pPr>
              <w:pStyle w:val="TableParagraph"/>
              <w:spacing w:before="3"/>
              <w:rPr>
                <w:sz w:val="23"/>
              </w:rPr>
            </w:pPr>
          </w:p>
          <w:p>
            <w:pPr>
              <w:pStyle w:val="TableParagraph"/>
              <w:ind w:left="643" w:right="624"/>
              <w:jc w:val="center"/>
              <w:rPr>
                <w:sz w:val="19"/>
              </w:rPr>
            </w:pPr>
            <w:r>
              <w:rPr>
                <w:w w:val="105"/>
                <w:sz w:val="19"/>
              </w:rPr>
              <w:t>Модель пациента</w:t>
            </w:r>
          </w:p>
        </w:tc>
        <w:tc>
          <w:tcPr>
            <w:tcW w:w="1668" w:type="dxa"/>
            <w:gridSpan w:val="2"/>
          </w:tcPr>
          <w:p>
            <w:pPr>
              <w:pStyle w:val="TableParagraph"/>
              <w:rPr>
                <w:sz w:val="20"/>
              </w:rPr>
            </w:pPr>
          </w:p>
          <w:p>
            <w:pPr>
              <w:pStyle w:val="TableParagraph"/>
              <w:spacing w:before="9"/>
              <w:rPr>
                <w:sz w:val="22"/>
              </w:rPr>
            </w:pPr>
          </w:p>
          <w:p>
            <w:pPr>
              <w:pStyle w:val="TableParagraph"/>
              <w:spacing w:before="1"/>
              <w:ind w:left="301"/>
              <w:rPr>
                <w:sz w:val="19"/>
              </w:rPr>
            </w:pPr>
            <w:r>
              <w:rPr>
                <w:w w:val="105"/>
                <w:sz w:val="19"/>
              </w:rPr>
              <w:t>Вид лечения</w:t>
            </w:r>
          </w:p>
        </w:tc>
        <w:tc>
          <w:tcPr>
            <w:tcW w:w="3162" w:type="dxa"/>
          </w:tcPr>
          <w:p>
            <w:pPr>
              <w:pStyle w:val="TableParagraph"/>
              <w:rPr>
                <w:sz w:val="20"/>
              </w:rPr>
            </w:pPr>
          </w:p>
          <w:p>
            <w:pPr>
              <w:pStyle w:val="TableParagraph"/>
              <w:spacing w:before="3"/>
              <w:rPr>
                <w:sz w:val="23"/>
              </w:rPr>
            </w:pPr>
          </w:p>
          <w:p>
            <w:pPr>
              <w:pStyle w:val="TableParagraph"/>
              <w:ind w:left="940"/>
              <w:rPr>
                <w:sz w:val="19"/>
              </w:rPr>
            </w:pPr>
            <w:r>
              <w:rPr>
                <w:w w:val="105"/>
                <w:sz w:val="19"/>
              </w:rPr>
              <w:t>Метод лечения</w:t>
            </w:r>
          </w:p>
        </w:tc>
        <w:tc>
          <w:tcPr>
            <w:tcW w:w="1903" w:type="dxa"/>
          </w:tcPr>
          <w:p>
            <w:pPr>
              <w:pStyle w:val="TableParagraph"/>
              <w:spacing w:line="261" w:lineRule="auto" w:before="26"/>
              <w:ind w:left="141" w:right="92" w:hanging="11"/>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80" w:right="144"/>
              <w:jc w:val="center"/>
              <w:rPr>
                <w:sz w:val="19"/>
              </w:rPr>
            </w:pPr>
            <w:r>
              <w:rPr>
                <w:sz w:val="19"/>
              </w:rPr>
              <w:t>помощиЗ, Dvблей</w:t>
            </w:r>
          </w:p>
        </w:tc>
      </w:tr>
      <w:tr>
        <w:trPr>
          <w:trHeight w:val="234" w:hRule="atLeast"/>
        </w:trPr>
        <w:tc>
          <w:tcPr>
            <w:tcW w:w="923" w:type="dxa"/>
          </w:tcPr>
          <w:p>
            <w:pPr>
              <w:pStyle w:val="TableParagraph"/>
              <w:spacing w:line="188" w:lineRule="exact" w:before="26"/>
              <w:ind w:left="44"/>
              <w:jc w:val="center"/>
              <w:rPr>
                <w:sz w:val="19"/>
              </w:rPr>
            </w:pPr>
            <w:r>
              <w:rPr>
                <w:w w:val="99"/>
                <w:sz w:val="19"/>
              </w:rPr>
              <w:t>1</w:t>
            </w:r>
          </w:p>
        </w:tc>
        <w:tc>
          <w:tcPr>
            <w:tcW w:w="2701" w:type="dxa"/>
          </w:tcPr>
          <w:p>
            <w:pPr>
              <w:pStyle w:val="TableParagraph"/>
              <w:spacing w:line="188" w:lineRule="exact" w:before="26"/>
              <w:ind w:left="31"/>
              <w:jc w:val="center"/>
              <w:rPr>
                <w:sz w:val="19"/>
              </w:rPr>
            </w:pPr>
            <w:r>
              <w:rPr>
                <w:w w:val="99"/>
                <w:sz w:val="19"/>
              </w:rPr>
              <w:t>2</w:t>
            </w:r>
          </w:p>
        </w:tc>
        <w:tc>
          <w:tcPr>
            <w:tcW w:w="1769" w:type="dxa"/>
          </w:tcPr>
          <w:p>
            <w:pPr>
              <w:pStyle w:val="TableParagraph"/>
              <w:spacing w:line="184" w:lineRule="exact" w:before="31"/>
              <w:ind w:left="22"/>
              <w:jc w:val="center"/>
              <w:rPr>
                <w:sz w:val="19"/>
              </w:rPr>
            </w:pPr>
            <w:r>
              <w:rPr>
                <w:w w:val="99"/>
                <w:sz w:val="19"/>
              </w:rPr>
              <w:t>3</w:t>
            </w:r>
          </w:p>
        </w:tc>
        <w:tc>
          <w:tcPr>
            <w:tcW w:w="2845" w:type="dxa"/>
          </w:tcPr>
          <w:p>
            <w:pPr>
              <w:pStyle w:val="TableParagraph"/>
              <w:spacing w:line="175" w:lineRule="exact" w:before="40"/>
              <w:ind w:left="27"/>
              <w:jc w:val="center"/>
              <w:rPr>
                <w:rFonts w:ascii="Arial"/>
                <w:sz w:val="18"/>
              </w:rPr>
            </w:pPr>
            <w:r>
              <w:rPr>
                <w:rFonts w:ascii="Arial"/>
                <w:w w:val="99"/>
                <w:sz w:val="18"/>
              </w:rPr>
              <w:t>4</w:t>
            </w:r>
          </w:p>
        </w:tc>
        <w:tc>
          <w:tcPr>
            <w:tcW w:w="1668" w:type="dxa"/>
            <w:gridSpan w:val="2"/>
          </w:tcPr>
          <w:p>
            <w:pPr>
              <w:pStyle w:val="TableParagraph"/>
              <w:spacing w:line="184" w:lineRule="exact" w:before="31"/>
              <w:ind w:left="22"/>
              <w:jc w:val="center"/>
              <w:rPr>
                <w:sz w:val="19"/>
              </w:rPr>
            </w:pPr>
            <w:r>
              <w:rPr>
                <w:w w:val="99"/>
                <w:sz w:val="19"/>
              </w:rPr>
              <w:t>5</w:t>
            </w:r>
          </w:p>
        </w:tc>
        <w:tc>
          <w:tcPr>
            <w:tcW w:w="3162" w:type="dxa"/>
          </w:tcPr>
          <w:p>
            <w:pPr>
              <w:pStyle w:val="TableParagraph"/>
              <w:spacing w:line="170" w:lineRule="exact" w:before="44"/>
              <w:ind w:left="51"/>
              <w:jc w:val="center"/>
              <w:rPr>
                <w:rFonts w:ascii="Arial"/>
                <w:sz w:val="18"/>
              </w:rPr>
            </w:pPr>
            <w:r>
              <w:rPr>
                <w:rFonts w:ascii="Arial"/>
                <w:w w:val="105"/>
                <w:sz w:val="18"/>
              </w:rPr>
              <w:t>6</w:t>
            </w:r>
          </w:p>
        </w:tc>
        <w:tc>
          <w:tcPr>
            <w:tcW w:w="1903" w:type="dxa"/>
          </w:tcPr>
          <w:p>
            <w:pPr>
              <w:pStyle w:val="TableParagraph"/>
              <w:spacing w:line="179" w:lineRule="exact" w:before="36"/>
              <w:ind w:left="34"/>
              <w:jc w:val="center"/>
              <w:rPr>
                <w:sz w:val="19"/>
              </w:rPr>
            </w:pPr>
            <w:r>
              <w:rPr>
                <w:w w:val="105"/>
                <w:sz w:val="19"/>
              </w:rPr>
              <w:t>7</w:t>
            </w:r>
          </w:p>
        </w:tc>
      </w:tr>
      <w:tr>
        <w:trPr>
          <w:trHeight w:val="480" w:hRule="atLeast"/>
        </w:trPr>
        <w:tc>
          <w:tcPr>
            <w:tcW w:w="923" w:type="dxa"/>
            <w:vMerge w:val="restart"/>
          </w:tcPr>
          <w:p>
            <w:pPr>
              <w:pStyle w:val="TableParagraph"/>
              <w:rPr>
                <w:sz w:val="18"/>
              </w:rPr>
            </w:pPr>
          </w:p>
        </w:tc>
        <w:tc>
          <w:tcPr>
            <w:tcW w:w="2701" w:type="dxa"/>
            <w:vMerge w:val="restart"/>
          </w:tcPr>
          <w:p>
            <w:pPr>
              <w:pStyle w:val="TableParagraph"/>
              <w:rPr>
                <w:sz w:val="18"/>
              </w:rPr>
            </w:pPr>
          </w:p>
        </w:tc>
        <w:tc>
          <w:tcPr>
            <w:tcW w:w="1769" w:type="dxa"/>
          </w:tcPr>
          <w:p>
            <w:pPr>
              <w:pStyle w:val="TableParagraph"/>
              <w:rPr>
                <w:sz w:val="18"/>
              </w:rPr>
            </w:pPr>
          </w:p>
        </w:tc>
        <w:tc>
          <w:tcPr>
            <w:tcW w:w="2845" w:type="dxa"/>
          </w:tcPr>
          <w:p>
            <w:pPr>
              <w:pStyle w:val="TableParagraph"/>
              <w:rPr>
                <w:sz w:val="18"/>
              </w:rPr>
            </w:pPr>
          </w:p>
        </w:tc>
        <w:tc>
          <w:tcPr>
            <w:tcW w:w="1668" w:type="dxa"/>
            <w:gridSpan w:val="2"/>
          </w:tcPr>
          <w:p>
            <w:pPr>
              <w:pStyle w:val="TableParagraph"/>
              <w:rPr>
                <w:sz w:val="18"/>
              </w:rPr>
            </w:pPr>
          </w:p>
        </w:tc>
        <w:tc>
          <w:tcPr>
            <w:tcW w:w="3162" w:type="dxa"/>
          </w:tcPr>
          <w:p>
            <w:pPr>
              <w:pStyle w:val="TableParagraph"/>
              <w:spacing w:line="240" w:lineRule="atLeast" w:before="10"/>
              <w:ind w:left="64" w:hanging="7"/>
              <w:rPr>
                <w:sz w:val="19"/>
              </w:rPr>
            </w:pPr>
            <w:r>
              <w:rPr>
                <w:w w:val="105"/>
                <w:sz w:val="19"/>
              </w:rPr>
              <w:t>левосторонняя гемиколэктомия с расширенной лимфаденэктомией</w:t>
            </w:r>
          </w:p>
        </w:tc>
        <w:tc>
          <w:tcPr>
            <w:tcW w:w="1903" w:type="dxa"/>
            <w:vMerge w:val="restart"/>
          </w:tcPr>
          <w:p>
            <w:pPr>
              <w:pStyle w:val="TableParagraph"/>
              <w:rPr>
                <w:sz w:val="18"/>
              </w:rPr>
            </w:pPr>
          </w:p>
        </w:tc>
      </w:tr>
      <w:tr>
        <w:trPr>
          <w:trHeight w:val="263"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val="restart"/>
          </w:tcPr>
          <w:p>
            <w:pPr>
              <w:pStyle w:val="TableParagraph"/>
              <w:spacing w:before="21"/>
              <w:ind w:left="63"/>
              <w:rPr>
                <w:sz w:val="19"/>
              </w:rPr>
            </w:pPr>
            <w:r>
              <w:rPr>
                <w:w w:val="105"/>
                <w:sz w:val="19"/>
              </w:rPr>
              <w:t>С18.7, С19</w:t>
            </w:r>
          </w:p>
        </w:tc>
        <w:tc>
          <w:tcPr>
            <w:tcW w:w="2845" w:type="dxa"/>
            <w:vMerge w:val="restart"/>
          </w:tcPr>
          <w:p>
            <w:pPr>
              <w:pStyle w:val="TableParagraph"/>
              <w:spacing w:line="264" w:lineRule="auto" w:before="21"/>
              <w:ind w:left="58"/>
              <w:rPr>
                <w:sz w:val="19"/>
              </w:rPr>
            </w:pPr>
            <w:r>
              <w:rPr>
                <w:w w:val="105"/>
                <w:sz w:val="19"/>
              </w:rPr>
              <w:t>локализованные опухоли сигмовидной кишки и ректосигмоидного отдела</w:t>
            </w:r>
          </w:p>
        </w:tc>
        <w:tc>
          <w:tcPr>
            <w:tcW w:w="1668" w:type="dxa"/>
            <w:gridSpan w:val="2"/>
            <w:tcBorders>
              <w:bottom w:val="nil"/>
            </w:tcBorders>
          </w:tcPr>
          <w:p>
            <w:pPr>
              <w:pStyle w:val="TableParagraph"/>
              <w:spacing w:before="16"/>
              <w:ind w:left="57"/>
              <w:rPr>
                <w:sz w:val="19"/>
              </w:rPr>
            </w:pPr>
            <w:r>
              <w:rPr>
                <w:w w:val="105"/>
                <w:sz w:val="19"/>
              </w:rPr>
              <w:t>хирургическое</w:t>
            </w:r>
          </w:p>
        </w:tc>
        <w:tc>
          <w:tcPr>
            <w:tcW w:w="3162" w:type="dxa"/>
            <w:tcBorders>
              <w:bottom w:val="nil"/>
            </w:tcBorders>
          </w:tcPr>
          <w:p>
            <w:pPr>
              <w:pStyle w:val="TableParagraph"/>
              <w:spacing w:before="21"/>
              <w:ind w:left="59"/>
              <w:rPr>
                <w:sz w:val="19"/>
              </w:rPr>
            </w:pPr>
            <w:r>
              <w:rPr>
                <w:w w:val="105"/>
                <w:sz w:val="19"/>
              </w:rPr>
              <w:t>роботассистированная резекция</w:t>
            </w:r>
          </w:p>
        </w:tc>
        <w:tc>
          <w:tcPr>
            <w:tcW w:w="1903" w:type="dxa"/>
            <w:vMerge/>
            <w:tcBorders>
              <w:top w:val="nil"/>
            </w:tcBorders>
          </w:tcPr>
          <w:p>
            <w:pPr>
              <w:rPr>
                <w:sz w:val="2"/>
                <w:szCs w:val="2"/>
              </w:rPr>
            </w:pPr>
          </w:p>
        </w:tc>
      </w:tr>
      <w:tr>
        <w:trPr>
          <w:trHeight w:val="196"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5" w:type="dxa"/>
            <w:vMerge/>
            <w:tcBorders>
              <w:top w:val="nil"/>
            </w:tcBorders>
          </w:tcPr>
          <w:p>
            <w:pPr>
              <w:rPr>
                <w:sz w:val="2"/>
                <w:szCs w:val="2"/>
              </w:rPr>
            </w:pPr>
          </w:p>
        </w:tc>
        <w:tc>
          <w:tcPr>
            <w:tcW w:w="4830" w:type="dxa"/>
            <w:gridSpan w:val="3"/>
            <w:tcBorders>
              <w:top w:val="nil"/>
              <w:bottom w:val="nil"/>
            </w:tcBorders>
          </w:tcPr>
          <w:p>
            <w:pPr>
              <w:pStyle w:val="TableParagraph"/>
              <w:tabs>
                <w:tab w:pos="1581" w:val="left" w:leader="none"/>
              </w:tabs>
              <w:spacing w:line="177" w:lineRule="exact"/>
              <w:ind w:left="58"/>
              <w:rPr>
                <w:sz w:val="19"/>
              </w:rPr>
            </w:pPr>
            <w:r>
              <w:rPr>
                <w:position w:val="1"/>
                <w:sz w:val="19"/>
              </w:rPr>
              <w:t>лечение</w:t>
              <w:tab/>
            </w:r>
            <w:r>
              <w:rPr>
                <w:w w:val="75"/>
                <w:sz w:val="19"/>
              </w:rPr>
              <w:t>' </w:t>
            </w:r>
            <w:r>
              <w:rPr>
                <w:sz w:val="19"/>
              </w:rPr>
              <w:t>сигмовидной</w:t>
            </w:r>
            <w:r>
              <w:rPr>
                <w:spacing w:val="20"/>
                <w:sz w:val="19"/>
              </w:rPr>
              <w:t> </w:t>
            </w:r>
            <w:r>
              <w:rPr>
                <w:sz w:val="19"/>
              </w:rPr>
              <w:t>кишки</w:t>
            </w:r>
          </w:p>
        </w:tc>
        <w:tc>
          <w:tcPr>
            <w:tcW w:w="1903" w:type="dxa"/>
            <w:vMerge/>
            <w:tcBorders>
              <w:top w:val="nil"/>
            </w:tcBorders>
          </w:tcPr>
          <w:p>
            <w:pPr>
              <w:rPr>
                <w:sz w:val="2"/>
                <w:szCs w:val="2"/>
              </w:rPr>
            </w:pPr>
          </w:p>
        </w:tc>
      </w:tr>
      <w:tr>
        <w:trPr>
          <w:trHeight w:val="749"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5" w:type="dxa"/>
            <w:vMerge/>
            <w:tcBorders>
              <w:top w:val="nil"/>
            </w:tcBorders>
          </w:tcPr>
          <w:p>
            <w:pPr>
              <w:rPr>
                <w:sz w:val="2"/>
                <w:szCs w:val="2"/>
              </w:rPr>
            </w:pPr>
          </w:p>
        </w:tc>
        <w:tc>
          <w:tcPr>
            <w:tcW w:w="774" w:type="dxa"/>
            <w:tcBorders>
              <w:top w:val="nil"/>
              <w:right w:val="nil"/>
            </w:tcBorders>
          </w:tcPr>
          <w:p>
            <w:pPr>
              <w:pStyle w:val="TableParagraph"/>
              <w:rPr>
                <w:sz w:val="18"/>
              </w:rPr>
            </w:pPr>
          </w:p>
        </w:tc>
        <w:tc>
          <w:tcPr>
            <w:tcW w:w="894" w:type="dxa"/>
            <w:tcBorders>
              <w:left w:val="nil"/>
            </w:tcBorders>
          </w:tcPr>
          <w:p>
            <w:pPr>
              <w:pStyle w:val="TableParagraph"/>
              <w:rPr>
                <w:sz w:val="18"/>
              </w:rPr>
            </w:pPr>
          </w:p>
        </w:tc>
        <w:tc>
          <w:tcPr>
            <w:tcW w:w="3162" w:type="dxa"/>
          </w:tcPr>
          <w:p>
            <w:pPr>
              <w:pStyle w:val="TableParagraph"/>
              <w:spacing w:line="240" w:lineRule="atLeast" w:before="5"/>
              <w:ind w:left="57" w:right="71" w:firstLine="7"/>
              <w:rPr>
                <w:sz w:val="19"/>
              </w:rPr>
            </w:pPr>
            <w:r>
              <w:rPr>
                <w:w w:val="105"/>
                <w:sz w:val="19"/>
              </w:rPr>
              <w:t>роботассистированная резекция сигмовидной кишки с </w:t>
            </w:r>
            <w:r>
              <w:rPr>
                <w:sz w:val="19"/>
              </w:rPr>
              <w:t>расШИDенной лимфаденэктомией</w:t>
            </w:r>
          </w:p>
        </w:tc>
        <w:tc>
          <w:tcPr>
            <w:tcW w:w="1903" w:type="dxa"/>
            <w:vMerge/>
            <w:tcBorders>
              <w:top w:val="nil"/>
            </w:tcBorders>
          </w:tcPr>
          <w:p>
            <w:pPr>
              <w:rPr>
                <w:sz w:val="2"/>
                <w:szCs w:val="2"/>
              </w:rPr>
            </w:pPr>
          </w:p>
        </w:tc>
      </w:tr>
      <w:tr>
        <w:trPr>
          <w:trHeight w:val="480"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val="restart"/>
          </w:tcPr>
          <w:p>
            <w:pPr>
              <w:pStyle w:val="TableParagraph"/>
              <w:spacing w:line="211" w:lineRule="exact"/>
              <w:ind w:left="63"/>
              <w:rPr>
                <w:sz w:val="19"/>
              </w:rPr>
            </w:pPr>
            <w:r>
              <w:rPr>
                <w:w w:val="105"/>
                <w:sz w:val="19"/>
              </w:rPr>
              <w:t>С20</w:t>
            </w:r>
          </w:p>
        </w:tc>
        <w:tc>
          <w:tcPr>
            <w:tcW w:w="2845" w:type="dxa"/>
            <w:vMerge w:val="restart"/>
          </w:tcPr>
          <w:p>
            <w:pPr>
              <w:pStyle w:val="TableParagraph"/>
              <w:spacing w:line="268" w:lineRule="auto"/>
              <w:ind w:left="60" w:right="156" w:hanging="2"/>
              <w:rPr>
                <w:sz w:val="19"/>
              </w:rPr>
            </w:pPr>
            <w:r>
              <w:rPr>
                <w:w w:val="105"/>
                <w:sz w:val="19"/>
              </w:rPr>
              <w:t>локализованные опухоли прямой кишки</w:t>
            </w:r>
          </w:p>
        </w:tc>
        <w:tc>
          <w:tcPr>
            <w:tcW w:w="1668" w:type="dxa"/>
            <w:gridSpan w:val="2"/>
            <w:vMerge w:val="restart"/>
          </w:tcPr>
          <w:p>
            <w:pPr>
              <w:pStyle w:val="TableParagraph"/>
              <w:spacing w:line="264" w:lineRule="auto"/>
              <w:ind w:left="53" w:right="320" w:firstLine="3"/>
              <w:rPr>
                <w:sz w:val="19"/>
              </w:rPr>
            </w:pPr>
            <w:r>
              <w:rPr>
                <w:w w:val="105"/>
                <w:sz w:val="19"/>
              </w:rPr>
              <w:t>хирургическое лечение</w:t>
            </w:r>
          </w:p>
        </w:tc>
        <w:tc>
          <w:tcPr>
            <w:tcW w:w="3162" w:type="dxa"/>
          </w:tcPr>
          <w:p>
            <w:pPr>
              <w:pStyle w:val="TableParagraph"/>
              <w:spacing w:line="211" w:lineRule="exact"/>
              <w:ind w:left="59"/>
              <w:rPr>
                <w:sz w:val="19"/>
              </w:rPr>
            </w:pPr>
            <w:r>
              <w:rPr>
                <w:w w:val="105"/>
                <w:sz w:val="19"/>
              </w:rPr>
              <w:t>роботассистированная резекция</w:t>
            </w:r>
          </w:p>
          <w:p>
            <w:pPr>
              <w:pStyle w:val="TableParagraph"/>
              <w:spacing w:before="64"/>
              <w:ind w:left="60"/>
              <w:rPr>
                <w:sz w:val="15"/>
              </w:rPr>
            </w:pPr>
            <w:r>
              <w:rPr>
                <w:sz w:val="15"/>
              </w:rPr>
              <w:t>ПРЯМОЙ КИШКИ</w:t>
            </w:r>
          </w:p>
        </w:tc>
        <w:tc>
          <w:tcPr>
            <w:tcW w:w="1903" w:type="dxa"/>
            <w:vMerge/>
            <w:tcBorders>
              <w:top w:val="nil"/>
            </w:tcBorders>
          </w:tcPr>
          <w:p>
            <w:pPr>
              <w:rPr>
                <w:sz w:val="2"/>
                <w:szCs w:val="2"/>
              </w:rPr>
            </w:pPr>
          </w:p>
        </w:tc>
      </w:tr>
      <w:tr>
        <w:trPr>
          <w:trHeight w:val="672"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5" w:type="dxa"/>
            <w:vMerge/>
            <w:tcBorders>
              <w:top w:val="nil"/>
            </w:tcBorders>
          </w:tcPr>
          <w:p>
            <w:pPr>
              <w:rPr>
                <w:sz w:val="2"/>
                <w:szCs w:val="2"/>
              </w:rPr>
            </w:pPr>
          </w:p>
        </w:tc>
        <w:tc>
          <w:tcPr>
            <w:tcW w:w="1668" w:type="dxa"/>
            <w:gridSpan w:val="2"/>
            <w:vMerge/>
            <w:tcBorders>
              <w:top w:val="nil"/>
            </w:tcBorders>
          </w:tcPr>
          <w:p>
            <w:pPr>
              <w:rPr>
                <w:sz w:val="2"/>
                <w:szCs w:val="2"/>
              </w:rPr>
            </w:pPr>
          </w:p>
        </w:tc>
        <w:tc>
          <w:tcPr>
            <w:tcW w:w="3162" w:type="dxa"/>
          </w:tcPr>
          <w:p>
            <w:pPr>
              <w:pStyle w:val="TableParagraph"/>
              <w:spacing w:line="207" w:lineRule="exact"/>
              <w:ind w:left="59"/>
              <w:rPr>
                <w:sz w:val="19"/>
              </w:rPr>
            </w:pPr>
            <w:r>
              <w:rPr>
                <w:w w:val="105"/>
                <w:sz w:val="19"/>
              </w:rPr>
              <w:t>роботассистированная резекция</w:t>
            </w:r>
          </w:p>
          <w:p>
            <w:pPr>
              <w:pStyle w:val="TableParagraph"/>
              <w:spacing w:line="240" w:lineRule="atLeast"/>
              <w:ind w:left="52" w:firstLine="6"/>
              <w:rPr>
                <w:sz w:val="19"/>
              </w:rPr>
            </w:pPr>
            <w:r>
              <w:rPr>
                <w:w w:val="105"/>
                <w:sz w:val="19"/>
              </w:rPr>
              <w:t>прямой юппки с расширенной лимфаденэктомией</w:t>
            </w:r>
          </w:p>
        </w:tc>
        <w:tc>
          <w:tcPr>
            <w:tcW w:w="1903" w:type="dxa"/>
            <w:vMerge/>
            <w:tcBorders>
              <w:top w:val="nil"/>
            </w:tcBorders>
          </w:tcPr>
          <w:p>
            <w:pPr>
              <w:rPr>
                <w:sz w:val="2"/>
                <w:szCs w:val="2"/>
              </w:rPr>
            </w:pPr>
          </w:p>
        </w:tc>
      </w:tr>
      <w:tr>
        <w:trPr>
          <w:trHeight w:val="499"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val="restart"/>
          </w:tcPr>
          <w:p>
            <w:pPr>
              <w:pStyle w:val="TableParagraph"/>
              <w:spacing w:before="17"/>
              <w:ind w:left="58"/>
              <w:rPr>
                <w:sz w:val="19"/>
              </w:rPr>
            </w:pPr>
            <w:r>
              <w:rPr>
                <w:w w:val="105"/>
                <w:sz w:val="19"/>
              </w:rPr>
              <w:t>С22</w:t>
            </w:r>
          </w:p>
        </w:tc>
        <w:tc>
          <w:tcPr>
            <w:tcW w:w="2845" w:type="dxa"/>
            <w:vMerge w:val="restart"/>
          </w:tcPr>
          <w:p>
            <w:pPr>
              <w:pStyle w:val="TableParagraph"/>
              <w:spacing w:line="264" w:lineRule="auto" w:before="17"/>
              <w:ind w:left="60" w:right="156"/>
              <w:rPr>
                <w:sz w:val="19"/>
              </w:rPr>
            </w:pPr>
            <w:r>
              <w:rPr>
                <w:w w:val="105"/>
                <w:sz w:val="19"/>
              </w:rPr>
              <w:t>резектабельные первичные и метастатические опухоли печени</w:t>
            </w:r>
          </w:p>
        </w:tc>
        <w:tc>
          <w:tcPr>
            <w:tcW w:w="1668" w:type="dxa"/>
            <w:gridSpan w:val="2"/>
            <w:vMerge w:val="restart"/>
          </w:tcPr>
          <w:p>
            <w:pPr>
              <w:pStyle w:val="TableParagraph"/>
              <w:spacing w:line="264" w:lineRule="auto" w:before="12"/>
              <w:ind w:left="53" w:right="320" w:firstLine="3"/>
              <w:rPr>
                <w:sz w:val="19"/>
              </w:rPr>
            </w:pPr>
            <w:r>
              <w:rPr>
                <w:w w:val="105"/>
                <w:sz w:val="19"/>
              </w:rPr>
              <w:t>хирургическое лечение</w:t>
            </w:r>
          </w:p>
        </w:tc>
        <w:tc>
          <w:tcPr>
            <w:tcW w:w="3162" w:type="dxa"/>
          </w:tcPr>
          <w:p>
            <w:pPr>
              <w:pStyle w:val="TableParagraph"/>
              <w:spacing w:line="230" w:lineRule="atLeast" w:before="5"/>
              <w:ind w:left="57" w:firstLine="2"/>
              <w:rPr>
                <w:sz w:val="19"/>
              </w:rPr>
            </w:pPr>
            <w:r>
              <w:rPr>
                <w:w w:val="105"/>
                <w:sz w:val="19"/>
              </w:rPr>
              <w:t>роботассистированная анатомическая резекция печени</w:t>
            </w:r>
          </w:p>
        </w:tc>
        <w:tc>
          <w:tcPr>
            <w:tcW w:w="1903" w:type="dxa"/>
            <w:vMerge/>
            <w:tcBorders>
              <w:top w:val="nil"/>
            </w:tcBorders>
          </w:tcPr>
          <w:p>
            <w:pPr>
              <w:rPr>
                <w:sz w:val="2"/>
                <w:szCs w:val="2"/>
              </w:rPr>
            </w:pPr>
          </w:p>
        </w:tc>
      </w:tr>
      <w:tr>
        <w:trPr>
          <w:trHeight w:val="436"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5" w:type="dxa"/>
            <w:vMerge/>
            <w:tcBorders>
              <w:top w:val="nil"/>
            </w:tcBorders>
          </w:tcPr>
          <w:p>
            <w:pPr>
              <w:rPr>
                <w:sz w:val="2"/>
                <w:szCs w:val="2"/>
              </w:rPr>
            </w:pPr>
          </w:p>
        </w:tc>
        <w:tc>
          <w:tcPr>
            <w:tcW w:w="1668" w:type="dxa"/>
            <w:gridSpan w:val="2"/>
            <w:vMerge/>
            <w:tcBorders>
              <w:top w:val="nil"/>
            </w:tcBorders>
          </w:tcPr>
          <w:p>
            <w:pPr>
              <w:rPr>
                <w:sz w:val="2"/>
                <w:szCs w:val="2"/>
              </w:rPr>
            </w:pPr>
          </w:p>
        </w:tc>
        <w:tc>
          <w:tcPr>
            <w:tcW w:w="3162" w:type="dxa"/>
          </w:tcPr>
          <w:p>
            <w:pPr>
              <w:pStyle w:val="TableParagraph"/>
              <w:spacing w:line="211" w:lineRule="exact"/>
              <w:ind w:left="59"/>
              <w:rPr>
                <w:sz w:val="19"/>
              </w:rPr>
            </w:pPr>
            <w:r>
              <w:rPr>
                <w:w w:val="105"/>
                <w:sz w:val="19"/>
              </w:rPr>
              <w:t>роботассистированная</w:t>
            </w:r>
          </w:p>
          <w:p>
            <w:pPr>
              <w:pStyle w:val="TableParagraph"/>
              <w:spacing w:line="188" w:lineRule="exact" w:before="17"/>
              <w:ind w:left="60"/>
              <w:rPr>
                <w:sz w:val="19"/>
              </w:rPr>
            </w:pPr>
            <w:r>
              <w:rPr>
                <w:w w:val="105"/>
                <w:sz w:val="19"/>
              </w:rPr>
              <w:t>ПDавосторонняя гемигепатэктомия</w:t>
            </w:r>
          </w:p>
        </w:tc>
        <w:tc>
          <w:tcPr>
            <w:tcW w:w="1903"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5" w:type="dxa"/>
            <w:vMerge/>
            <w:tcBorders>
              <w:top w:val="nil"/>
            </w:tcBorders>
          </w:tcPr>
          <w:p>
            <w:pPr>
              <w:rPr>
                <w:sz w:val="2"/>
                <w:szCs w:val="2"/>
              </w:rPr>
            </w:pPr>
          </w:p>
        </w:tc>
        <w:tc>
          <w:tcPr>
            <w:tcW w:w="1668" w:type="dxa"/>
            <w:gridSpan w:val="2"/>
            <w:vMerge/>
            <w:tcBorders>
              <w:top w:val="nil"/>
            </w:tcBorders>
          </w:tcPr>
          <w:p>
            <w:pPr>
              <w:rPr>
                <w:sz w:val="2"/>
                <w:szCs w:val="2"/>
              </w:rPr>
            </w:pPr>
          </w:p>
        </w:tc>
        <w:tc>
          <w:tcPr>
            <w:tcW w:w="3162" w:type="dxa"/>
          </w:tcPr>
          <w:p>
            <w:pPr>
              <w:pStyle w:val="TableParagraph"/>
              <w:spacing w:line="240" w:lineRule="atLeast" w:before="5"/>
              <w:ind w:left="52" w:firstLine="6"/>
              <w:rPr>
                <w:sz w:val="19"/>
              </w:rPr>
            </w:pPr>
            <w:r>
              <w:rPr>
                <w:w w:val="105"/>
                <w:sz w:val="19"/>
              </w:rPr>
              <w:t>роботассистированная левосторонняя гемигепатэктомия</w:t>
            </w:r>
          </w:p>
        </w:tc>
        <w:tc>
          <w:tcPr>
            <w:tcW w:w="1903" w:type="dxa"/>
            <w:vMerge/>
            <w:tcBorders>
              <w:top w:val="nil"/>
            </w:tcBorders>
          </w:tcPr>
          <w:p>
            <w:pPr>
              <w:rPr>
                <w:sz w:val="2"/>
                <w:szCs w:val="2"/>
              </w:rPr>
            </w:pPr>
          </w:p>
        </w:tc>
      </w:tr>
      <w:tr>
        <w:trPr>
          <w:trHeight w:val="710"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5" w:type="dxa"/>
            <w:vMerge/>
            <w:tcBorders>
              <w:top w:val="nil"/>
            </w:tcBorders>
          </w:tcPr>
          <w:p>
            <w:pPr>
              <w:rPr>
                <w:sz w:val="2"/>
                <w:szCs w:val="2"/>
              </w:rPr>
            </w:pPr>
          </w:p>
        </w:tc>
        <w:tc>
          <w:tcPr>
            <w:tcW w:w="1668" w:type="dxa"/>
            <w:gridSpan w:val="2"/>
            <w:vMerge/>
            <w:tcBorders>
              <w:top w:val="nil"/>
            </w:tcBorders>
          </w:tcPr>
          <w:p>
            <w:pPr>
              <w:rPr>
                <w:sz w:val="2"/>
                <w:szCs w:val="2"/>
              </w:rPr>
            </w:pPr>
          </w:p>
        </w:tc>
        <w:tc>
          <w:tcPr>
            <w:tcW w:w="3162" w:type="dxa"/>
          </w:tcPr>
          <w:p>
            <w:pPr>
              <w:pStyle w:val="TableParagraph"/>
              <w:spacing w:line="240" w:lineRule="atLeast"/>
              <w:ind w:left="59" w:right="71"/>
              <w:rPr>
                <w:sz w:val="19"/>
              </w:rPr>
            </w:pPr>
            <w:r>
              <w:rPr>
                <w:w w:val="105"/>
                <w:sz w:val="19"/>
              </w:rPr>
              <w:t>роботассистированная расширенная правосторонняя гемигепатэктомия</w:t>
            </w:r>
          </w:p>
        </w:tc>
        <w:tc>
          <w:tcPr>
            <w:tcW w:w="1903" w:type="dxa"/>
            <w:vMerge/>
            <w:tcBorders>
              <w:top w:val="nil"/>
            </w:tcBorders>
          </w:tcPr>
          <w:p>
            <w:pPr>
              <w:rPr>
                <w:sz w:val="2"/>
                <w:szCs w:val="2"/>
              </w:rPr>
            </w:pPr>
          </w:p>
        </w:tc>
      </w:tr>
      <w:tr>
        <w:trPr>
          <w:trHeight w:val="716"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5" w:type="dxa"/>
            <w:vMerge/>
            <w:tcBorders>
              <w:top w:val="nil"/>
            </w:tcBorders>
          </w:tcPr>
          <w:p>
            <w:pPr>
              <w:rPr>
                <w:sz w:val="2"/>
                <w:szCs w:val="2"/>
              </w:rPr>
            </w:pPr>
          </w:p>
        </w:tc>
        <w:tc>
          <w:tcPr>
            <w:tcW w:w="1668" w:type="dxa"/>
            <w:gridSpan w:val="2"/>
            <w:vMerge/>
            <w:tcBorders>
              <w:top w:val="nil"/>
            </w:tcBorders>
          </w:tcPr>
          <w:p>
            <w:pPr>
              <w:rPr>
                <w:sz w:val="2"/>
                <w:szCs w:val="2"/>
              </w:rPr>
            </w:pPr>
          </w:p>
        </w:tc>
        <w:tc>
          <w:tcPr>
            <w:tcW w:w="3162" w:type="dxa"/>
          </w:tcPr>
          <w:p>
            <w:pPr>
              <w:pStyle w:val="TableParagraph"/>
              <w:spacing w:before="17"/>
              <w:ind w:left="59"/>
              <w:rPr>
                <w:sz w:val="19"/>
              </w:rPr>
            </w:pPr>
            <w:r>
              <w:rPr>
                <w:w w:val="105"/>
                <w:sz w:val="19"/>
              </w:rPr>
              <w:t>роботассистированная</w:t>
            </w:r>
          </w:p>
          <w:p>
            <w:pPr>
              <w:pStyle w:val="TableParagraph"/>
              <w:spacing w:line="240" w:lineRule="atLeast" w:before="5"/>
              <w:ind w:left="60" w:right="645" w:hanging="2"/>
              <w:rPr>
                <w:sz w:val="19"/>
              </w:rPr>
            </w:pPr>
            <w:r>
              <w:rPr>
                <w:w w:val="105"/>
                <w:sz w:val="19"/>
              </w:rPr>
              <w:t>расширенная левосторонняя гемигепатэктомия</w:t>
            </w:r>
          </w:p>
        </w:tc>
        <w:tc>
          <w:tcPr>
            <w:tcW w:w="1903" w:type="dxa"/>
            <w:vMerge/>
            <w:tcBorders>
              <w:top w:val="nil"/>
            </w:tcBorders>
          </w:tcPr>
          <w:p>
            <w:pPr>
              <w:rPr>
                <w:sz w:val="2"/>
                <w:szCs w:val="2"/>
              </w:rPr>
            </w:pPr>
          </w:p>
        </w:tc>
      </w:tr>
      <w:tr>
        <w:trPr>
          <w:trHeight w:val="466"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5" w:type="dxa"/>
            <w:vMerge/>
            <w:tcBorders>
              <w:top w:val="nil"/>
            </w:tcBorders>
          </w:tcPr>
          <w:p>
            <w:pPr>
              <w:rPr>
                <w:sz w:val="2"/>
                <w:szCs w:val="2"/>
              </w:rPr>
            </w:pPr>
          </w:p>
        </w:tc>
        <w:tc>
          <w:tcPr>
            <w:tcW w:w="1668" w:type="dxa"/>
            <w:gridSpan w:val="2"/>
            <w:vMerge/>
            <w:tcBorders>
              <w:top w:val="nil"/>
            </w:tcBorders>
          </w:tcPr>
          <w:p>
            <w:pPr>
              <w:rPr>
                <w:sz w:val="2"/>
                <w:szCs w:val="2"/>
              </w:rPr>
            </w:pPr>
          </w:p>
        </w:tc>
        <w:tc>
          <w:tcPr>
            <w:tcW w:w="3162" w:type="dxa"/>
          </w:tcPr>
          <w:p>
            <w:pPr>
              <w:pStyle w:val="TableParagraph"/>
              <w:spacing w:line="230" w:lineRule="atLeast" w:before="6"/>
              <w:ind w:left="54"/>
              <w:rPr>
                <w:sz w:val="19"/>
              </w:rPr>
            </w:pPr>
            <w:r>
              <w:rPr>
                <w:w w:val="105"/>
                <w:sz w:val="19"/>
              </w:rPr>
              <w:t>роботассистированная медианная резекция печени</w:t>
            </w:r>
          </w:p>
        </w:tc>
        <w:tc>
          <w:tcPr>
            <w:tcW w:w="1903" w:type="dxa"/>
            <w:vMerge/>
            <w:tcBorders>
              <w:top w:val="nil"/>
            </w:tcBorders>
          </w:tcPr>
          <w:p>
            <w:pPr>
              <w:rPr>
                <w:sz w:val="2"/>
                <w:szCs w:val="2"/>
              </w:rPr>
            </w:pPr>
          </w:p>
        </w:tc>
      </w:tr>
      <w:tr>
        <w:trPr>
          <w:trHeight w:val="946"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tcPr>
          <w:p>
            <w:pPr>
              <w:pStyle w:val="TableParagraph"/>
              <w:spacing w:before="26"/>
              <w:ind w:left="58"/>
              <w:rPr>
                <w:sz w:val="19"/>
              </w:rPr>
            </w:pPr>
            <w:r>
              <w:rPr>
                <w:w w:val="105"/>
                <w:sz w:val="19"/>
              </w:rPr>
              <w:t>С23</w:t>
            </w:r>
          </w:p>
        </w:tc>
        <w:tc>
          <w:tcPr>
            <w:tcW w:w="2845" w:type="dxa"/>
          </w:tcPr>
          <w:p>
            <w:pPr>
              <w:pStyle w:val="TableParagraph"/>
              <w:spacing w:line="261" w:lineRule="auto" w:before="26"/>
              <w:ind w:left="57" w:right="417" w:firstLine="1"/>
              <w:rPr>
                <w:sz w:val="19"/>
              </w:rPr>
            </w:pPr>
            <w:r>
              <w:rPr>
                <w:w w:val="105"/>
                <w:sz w:val="19"/>
              </w:rPr>
              <w:t>локализованные формы злокачественных новообразований желчного</w:t>
            </w:r>
          </w:p>
          <w:p>
            <w:pPr>
              <w:pStyle w:val="TableParagraph"/>
              <w:spacing w:line="133" w:lineRule="exact" w:before="53"/>
              <w:ind w:left="58"/>
              <w:rPr>
                <w:rFonts w:ascii="Arial" w:hAnsi="Arial"/>
                <w:sz w:val="14"/>
              </w:rPr>
            </w:pPr>
            <w:r>
              <w:rPr>
                <w:rFonts w:ascii="Arial" w:hAnsi="Arial"/>
                <w:w w:val="105"/>
                <w:sz w:val="14"/>
              </w:rPr>
              <w:t>ПУЗЫРЯ</w:t>
            </w:r>
          </w:p>
        </w:tc>
        <w:tc>
          <w:tcPr>
            <w:tcW w:w="1668" w:type="dxa"/>
            <w:gridSpan w:val="2"/>
          </w:tcPr>
          <w:p>
            <w:pPr>
              <w:pStyle w:val="TableParagraph"/>
              <w:spacing w:line="264" w:lineRule="auto" w:before="22"/>
              <w:ind w:left="53" w:right="325" w:hanging="2"/>
              <w:rPr>
                <w:sz w:val="19"/>
              </w:rPr>
            </w:pPr>
            <w:r>
              <w:rPr>
                <w:w w:val="105"/>
                <w:sz w:val="19"/>
              </w:rPr>
              <w:t>хирургическое лечение</w:t>
            </w:r>
          </w:p>
        </w:tc>
        <w:tc>
          <w:tcPr>
            <w:tcW w:w="3162" w:type="dxa"/>
          </w:tcPr>
          <w:p>
            <w:pPr>
              <w:pStyle w:val="TableParagraph"/>
              <w:spacing w:line="259" w:lineRule="auto" w:before="26"/>
              <w:ind w:left="51" w:firstLine="3"/>
              <w:rPr>
                <w:sz w:val="19"/>
              </w:rPr>
            </w:pPr>
            <w:r>
              <w:rPr>
                <w:w w:val="105"/>
                <w:sz w:val="19"/>
              </w:rPr>
              <w:t>роботассистированная холецистэктомия</w:t>
            </w:r>
          </w:p>
        </w:tc>
        <w:tc>
          <w:tcPr>
            <w:tcW w:w="1903" w:type="dxa"/>
            <w:vMerge/>
            <w:tcBorders>
              <w:top w:val="nil"/>
            </w:tcBorders>
          </w:tcPr>
          <w:p>
            <w:pPr>
              <w:rPr>
                <w:sz w:val="2"/>
                <w:szCs w:val="2"/>
              </w:rPr>
            </w:pPr>
          </w:p>
        </w:tc>
      </w:tr>
    </w:tbl>
    <w:p>
      <w:pPr>
        <w:spacing w:after="0"/>
        <w:rPr>
          <w:sz w:val="2"/>
          <w:szCs w:val="2"/>
        </w:rPr>
        <w:sectPr>
          <w:headerReference w:type="default" r:id="rId137"/>
          <w:pgSz w:w="16670" w:h="11800" w:orient="landscape"/>
          <w:pgMar w:header="668" w:footer="0" w:top="1160" w:bottom="280" w:left="380" w:right="1080"/>
        </w:sectPr>
      </w:pPr>
    </w:p>
    <w:p>
      <w:pPr>
        <w:pStyle w:val="BodyText"/>
        <w:rPr>
          <w:sz w:val="16"/>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73"/>
        <w:gridCol w:w="2845"/>
        <w:gridCol w:w="1677"/>
        <w:gridCol w:w="3157"/>
        <w:gridCol w:w="1903"/>
      </w:tblGrid>
      <w:tr>
        <w:trPr>
          <w:trHeight w:val="1187" w:hRule="atLeast"/>
        </w:trPr>
        <w:tc>
          <w:tcPr>
            <w:tcW w:w="923" w:type="dxa"/>
          </w:tcPr>
          <w:p>
            <w:pPr>
              <w:pStyle w:val="TableParagraph"/>
              <w:spacing w:before="11"/>
              <w:rPr>
                <w:sz w:val="23"/>
              </w:rPr>
            </w:pPr>
          </w:p>
          <w:p>
            <w:pPr>
              <w:pStyle w:val="TableParagraph"/>
              <w:ind w:left="127" w:right="75"/>
              <w:jc w:val="center"/>
              <w:rPr>
                <w:rFonts w:ascii="Arial"/>
                <w:sz w:val="19"/>
              </w:rPr>
            </w:pPr>
            <w:r>
              <w:rPr>
                <w:rFonts w:ascii="Arial"/>
                <w:w w:val="95"/>
                <w:sz w:val="19"/>
              </w:rPr>
              <w:t>No</w:t>
            </w:r>
          </w:p>
          <w:p>
            <w:pPr>
              <w:pStyle w:val="TableParagraph"/>
              <w:spacing w:line="192" w:lineRule="exact" w:before="18"/>
              <w:ind w:left="127" w:right="63"/>
              <w:jc w:val="center"/>
              <w:rPr>
                <w:sz w:val="19"/>
              </w:rPr>
            </w:pPr>
            <w:r>
              <w:rPr>
                <w:w w:val="105"/>
                <w:sz w:val="19"/>
              </w:rPr>
              <w:t>группы</w:t>
            </w:r>
          </w:p>
          <w:p>
            <w:pPr>
              <w:pStyle w:val="TableParagraph"/>
              <w:spacing w:line="284" w:lineRule="exact"/>
              <w:ind w:left="127" w:right="61"/>
              <w:jc w:val="center"/>
              <w:rPr>
                <w:rFonts w:ascii="Arial" w:hAnsi="Arial"/>
                <w:sz w:val="12"/>
              </w:rPr>
            </w:pPr>
            <w:r>
              <w:rPr>
                <w:rFonts w:ascii="Arial" w:hAnsi="Arial"/>
                <w:spacing w:val="-24"/>
                <w:w w:val="106"/>
                <w:sz w:val="27"/>
              </w:rPr>
              <w:t>в</w:t>
            </w:r>
            <w:r>
              <w:rPr>
                <w:rFonts w:ascii="Arial" w:hAnsi="Arial"/>
                <w:spacing w:val="-1"/>
                <w:w w:val="110"/>
                <w:sz w:val="27"/>
              </w:rPr>
              <w:t>м</w:t>
            </w:r>
            <w:r>
              <w:rPr>
                <w:rFonts w:ascii="Arial" w:hAnsi="Arial"/>
                <w:spacing w:val="-19"/>
                <w:w w:val="110"/>
                <w:sz w:val="27"/>
              </w:rPr>
              <w:t>п</w:t>
            </w:r>
            <w:r>
              <w:rPr>
                <w:rFonts w:ascii="Arial" w:hAnsi="Arial"/>
                <w:w w:val="110"/>
                <w:position w:val="7"/>
                <w:sz w:val="12"/>
              </w:rPr>
              <w:t>1</w:t>
            </w:r>
          </w:p>
        </w:tc>
        <w:tc>
          <w:tcPr>
            <w:tcW w:w="2696" w:type="dxa"/>
            <w:tcBorders>
              <w:top w:val="single" w:sz="2" w:space="0" w:color="000000"/>
              <w:bottom w:val="single" w:sz="2" w:space="0" w:color="000000"/>
            </w:tcBorders>
          </w:tcPr>
          <w:p>
            <w:pPr>
              <w:pStyle w:val="TableParagraph"/>
              <w:rPr>
                <w:sz w:val="24"/>
              </w:rPr>
            </w:pPr>
          </w:p>
          <w:p>
            <w:pPr>
              <w:pStyle w:val="TableParagraph"/>
              <w:spacing w:line="259" w:lineRule="auto" w:before="1"/>
              <w:ind w:left="403" w:right="309" w:firstLine="125"/>
              <w:rPr>
                <w:rFonts w:ascii="Arial" w:hAnsi="Arial"/>
                <w:sz w:val="12"/>
              </w:rPr>
            </w:pPr>
            <w:r>
              <w:rPr>
                <w:w w:val="105"/>
                <w:sz w:val="19"/>
              </w:rPr>
              <w:t>Наименование вида высокотехнологичной медицинской помощи</w:t>
            </w:r>
            <w:r>
              <w:rPr>
                <w:rFonts w:ascii="Arial" w:hAnsi="Arial"/>
                <w:w w:val="105"/>
                <w:position w:val="7"/>
                <w:sz w:val="12"/>
              </w:rPr>
              <w:t>1</w:t>
            </w:r>
          </w:p>
        </w:tc>
        <w:tc>
          <w:tcPr>
            <w:tcW w:w="1773" w:type="dxa"/>
          </w:tcPr>
          <w:p>
            <w:pPr>
              <w:pStyle w:val="TableParagraph"/>
              <w:rPr>
                <w:sz w:val="22"/>
              </w:rPr>
            </w:pPr>
          </w:p>
          <w:p>
            <w:pPr>
              <w:pStyle w:val="TableParagraph"/>
              <w:spacing w:before="6"/>
              <w:rPr>
                <w:sz w:val="22"/>
              </w:rPr>
            </w:pPr>
          </w:p>
          <w:p>
            <w:pPr>
              <w:pStyle w:val="TableParagraph"/>
              <w:ind w:left="135"/>
              <w:rPr>
                <w:rFonts w:ascii="Arial" w:hAnsi="Arial"/>
                <w:sz w:val="12"/>
              </w:rPr>
            </w:pPr>
            <w:r>
              <w:rPr>
                <w:w w:val="105"/>
                <w:sz w:val="19"/>
              </w:rPr>
              <w:t>Коды по МКБ-10</w:t>
            </w:r>
            <w:r>
              <w:rPr>
                <w:rFonts w:ascii="Arial" w:hAnsi="Arial"/>
                <w:w w:val="105"/>
                <w:position w:val="7"/>
                <w:sz w:val="12"/>
              </w:rPr>
              <w:t>2</w:t>
            </w:r>
          </w:p>
        </w:tc>
        <w:tc>
          <w:tcPr>
            <w:tcW w:w="2845" w:type="dxa"/>
          </w:tcPr>
          <w:p>
            <w:pPr>
              <w:pStyle w:val="TableParagraph"/>
              <w:rPr>
                <w:sz w:val="20"/>
              </w:rPr>
            </w:pPr>
          </w:p>
          <w:p>
            <w:pPr>
              <w:pStyle w:val="TableParagraph"/>
              <w:spacing w:before="11"/>
              <w:rPr>
                <w:sz w:val="24"/>
              </w:rPr>
            </w:pPr>
          </w:p>
          <w:p>
            <w:pPr>
              <w:pStyle w:val="TableParagraph"/>
              <w:ind w:left="653" w:right="599"/>
              <w:jc w:val="center"/>
              <w:rPr>
                <w:sz w:val="19"/>
              </w:rPr>
            </w:pPr>
            <w:r>
              <w:rPr>
                <w:w w:val="105"/>
                <w:sz w:val="19"/>
              </w:rPr>
              <w:t>Модель пациента</w:t>
            </w:r>
          </w:p>
        </w:tc>
        <w:tc>
          <w:tcPr>
            <w:tcW w:w="1677" w:type="dxa"/>
          </w:tcPr>
          <w:p>
            <w:pPr>
              <w:pStyle w:val="TableParagraph"/>
              <w:rPr>
                <w:sz w:val="20"/>
              </w:rPr>
            </w:pPr>
          </w:p>
          <w:p>
            <w:pPr>
              <w:pStyle w:val="TableParagraph"/>
              <w:spacing w:before="4"/>
              <w:rPr>
                <w:sz w:val="25"/>
              </w:rPr>
            </w:pPr>
          </w:p>
          <w:p>
            <w:pPr>
              <w:pStyle w:val="TableParagraph"/>
              <w:ind w:left="272" w:right="223"/>
              <w:jc w:val="center"/>
              <w:rPr>
                <w:sz w:val="19"/>
              </w:rPr>
            </w:pPr>
            <w:r>
              <w:rPr>
                <w:w w:val="110"/>
                <w:sz w:val="19"/>
              </w:rPr>
              <w:t>Вид лечения</w:t>
            </w:r>
          </w:p>
        </w:tc>
        <w:tc>
          <w:tcPr>
            <w:tcW w:w="3157" w:type="dxa"/>
          </w:tcPr>
          <w:p>
            <w:pPr>
              <w:pStyle w:val="TableParagraph"/>
              <w:rPr>
                <w:sz w:val="20"/>
              </w:rPr>
            </w:pPr>
          </w:p>
          <w:p>
            <w:pPr>
              <w:pStyle w:val="TableParagraph"/>
              <w:spacing w:before="4"/>
              <w:rPr>
                <w:sz w:val="25"/>
              </w:rPr>
            </w:pPr>
          </w:p>
          <w:p>
            <w:pPr>
              <w:pStyle w:val="TableParagraph"/>
              <w:ind w:left="55" w:right="8"/>
              <w:jc w:val="center"/>
              <w:rPr>
                <w:sz w:val="19"/>
              </w:rPr>
            </w:pPr>
            <w:r>
              <w:rPr>
                <w:w w:val="105"/>
                <w:sz w:val="19"/>
              </w:rPr>
              <w:t>Метод лечения</w:t>
            </w:r>
          </w:p>
        </w:tc>
        <w:tc>
          <w:tcPr>
            <w:tcW w:w="1903" w:type="dxa"/>
          </w:tcPr>
          <w:p>
            <w:pPr>
              <w:pStyle w:val="TableParagraph"/>
              <w:spacing w:line="261" w:lineRule="auto" w:before="55"/>
              <w:ind w:left="147" w:right="81" w:hanging="11"/>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88" w:right="118"/>
              <w:jc w:val="center"/>
              <w:rPr>
                <w:sz w:val="19"/>
              </w:rPr>
            </w:pPr>
            <w:r>
              <w:rPr>
                <w:w w:val="105"/>
                <w:sz w:val="19"/>
              </w:rPr>
              <w:t>помощи3, рублей</w:t>
            </w:r>
          </w:p>
        </w:tc>
      </w:tr>
      <w:tr>
        <w:trPr>
          <w:trHeight w:val="239" w:hRule="atLeast"/>
        </w:trPr>
        <w:tc>
          <w:tcPr>
            <w:tcW w:w="923" w:type="dxa"/>
          </w:tcPr>
          <w:p>
            <w:pPr>
              <w:pStyle w:val="TableParagraph"/>
              <w:spacing w:line="179" w:lineRule="exact" w:before="41"/>
              <w:ind w:left="81"/>
              <w:jc w:val="center"/>
              <w:rPr>
                <w:sz w:val="19"/>
              </w:rPr>
            </w:pPr>
            <w:r>
              <w:rPr>
                <w:w w:val="107"/>
                <w:sz w:val="19"/>
              </w:rPr>
              <w:t>1</w:t>
            </w:r>
          </w:p>
        </w:tc>
        <w:tc>
          <w:tcPr>
            <w:tcW w:w="2696" w:type="dxa"/>
            <w:tcBorders>
              <w:top w:val="single" w:sz="2" w:space="0" w:color="000000"/>
              <w:bottom w:val="single" w:sz="2" w:space="0" w:color="000000"/>
            </w:tcBorders>
          </w:tcPr>
          <w:p>
            <w:pPr>
              <w:pStyle w:val="TableParagraph"/>
              <w:spacing w:line="179" w:lineRule="exact" w:before="41"/>
              <w:ind w:left="74"/>
              <w:jc w:val="center"/>
              <w:rPr>
                <w:sz w:val="19"/>
              </w:rPr>
            </w:pPr>
            <w:r>
              <w:rPr>
                <w:w w:val="107"/>
                <w:sz w:val="19"/>
              </w:rPr>
              <w:t>2</w:t>
            </w:r>
          </w:p>
        </w:tc>
        <w:tc>
          <w:tcPr>
            <w:tcW w:w="1773" w:type="dxa"/>
          </w:tcPr>
          <w:p>
            <w:pPr>
              <w:pStyle w:val="TableParagraph"/>
              <w:spacing w:line="174" w:lineRule="exact" w:before="46"/>
              <w:ind w:left="68"/>
              <w:jc w:val="center"/>
              <w:rPr>
                <w:sz w:val="19"/>
              </w:rPr>
            </w:pPr>
            <w:r>
              <w:rPr>
                <w:w w:val="107"/>
                <w:sz w:val="19"/>
              </w:rPr>
              <w:t>3</w:t>
            </w:r>
          </w:p>
        </w:tc>
        <w:tc>
          <w:tcPr>
            <w:tcW w:w="2845" w:type="dxa"/>
          </w:tcPr>
          <w:p>
            <w:pPr>
              <w:pStyle w:val="TableParagraph"/>
              <w:spacing w:line="174" w:lineRule="exact" w:before="46"/>
              <w:ind w:left="63"/>
              <w:jc w:val="center"/>
              <w:rPr>
                <w:sz w:val="19"/>
              </w:rPr>
            </w:pPr>
            <w:r>
              <w:rPr>
                <w:w w:val="107"/>
                <w:sz w:val="19"/>
              </w:rPr>
              <w:t>4</w:t>
            </w:r>
          </w:p>
        </w:tc>
        <w:tc>
          <w:tcPr>
            <w:tcW w:w="1677" w:type="dxa"/>
          </w:tcPr>
          <w:p>
            <w:pPr>
              <w:pStyle w:val="TableParagraph"/>
              <w:spacing w:line="169" w:lineRule="exact" w:before="50"/>
              <w:ind w:left="56"/>
              <w:jc w:val="center"/>
              <w:rPr>
                <w:sz w:val="19"/>
              </w:rPr>
            </w:pPr>
            <w:r>
              <w:rPr>
                <w:w w:val="107"/>
                <w:sz w:val="19"/>
              </w:rPr>
              <w:t>5</w:t>
            </w:r>
          </w:p>
        </w:tc>
        <w:tc>
          <w:tcPr>
            <w:tcW w:w="3157" w:type="dxa"/>
          </w:tcPr>
          <w:p>
            <w:pPr>
              <w:pStyle w:val="TableParagraph"/>
              <w:spacing w:line="165" w:lineRule="exact" w:before="54"/>
              <w:ind w:left="70"/>
              <w:jc w:val="center"/>
              <w:rPr>
                <w:rFonts w:ascii="Arial"/>
                <w:sz w:val="19"/>
              </w:rPr>
            </w:pPr>
            <w:r>
              <w:rPr>
                <w:rFonts w:ascii="Arial"/>
                <w:w w:val="105"/>
                <w:sz w:val="19"/>
              </w:rPr>
              <w:t>6</w:t>
            </w:r>
          </w:p>
        </w:tc>
        <w:tc>
          <w:tcPr>
            <w:tcW w:w="1903" w:type="dxa"/>
            <w:tcBorders>
              <w:right w:val="single" w:sz="2" w:space="0" w:color="000000"/>
            </w:tcBorders>
          </w:tcPr>
          <w:p>
            <w:pPr>
              <w:pStyle w:val="TableParagraph"/>
              <w:spacing w:line="155" w:lineRule="exact" w:before="65"/>
              <w:ind w:left="60"/>
              <w:jc w:val="center"/>
              <w:rPr>
                <w:sz w:val="19"/>
              </w:rPr>
            </w:pPr>
            <w:r>
              <w:rPr>
                <w:w w:val="105"/>
                <w:sz w:val="19"/>
              </w:rPr>
              <w:t>7</w:t>
            </w:r>
          </w:p>
        </w:tc>
      </w:tr>
      <w:tr>
        <w:trPr>
          <w:trHeight w:val="470" w:hRule="atLeast"/>
        </w:trPr>
        <w:tc>
          <w:tcPr>
            <w:tcW w:w="923" w:type="dxa"/>
            <w:vMerge w:val="restart"/>
          </w:tcPr>
          <w:p>
            <w:pPr>
              <w:pStyle w:val="TableParagraph"/>
              <w:rPr>
                <w:sz w:val="18"/>
              </w:rPr>
            </w:pPr>
          </w:p>
        </w:tc>
        <w:tc>
          <w:tcPr>
            <w:tcW w:w="2696" w:type="dxa"/>
            <w:vMerge w:val="restart"/>
            <w:tcBorders>
              <w:top w:val="single" w:sz="2" w:space="0" w:color="000000"/>
            </w:tcBorders>
          </w:tcPr>
          <w:p>
            <w:pPr>
              <w:pStyle w:val="TableParagraph"/>
              <w:rPr>
                <w:sz w:val="18"/>
              </w:rPr>
            </w:pPr>
          </w:p>
        </w:tc>
        <w:tc>
          <w:tcPr>
            <w:tcW w:w="1773" w:type="dxa"/>
            <w:vMerge w:val="restart"/>
          </w:tcPr>
          <w:p>
            <w:pPr>
              <w:pStyle w:val="TableParagraph"/>
              <w:spacing w:before="41"/>
              <w:ind w:left="79"/>
              <w:rPr>
                <w:sz w:val="19"/>
              </w:rPr>
            </w:pPr>
            <w:r>
              <w:rPr>
                <w:w w:val="105"/>
                <w:sz w:val="19"/>
              </w:rPr>
              <w:t>С24</w:t>
            </w:r>
          </w:p>
        </w:tc>
        <w:tc>
          <w:tcPr>
            <w:tcW w:w="2845" w:type="dxa"/>
            <w:vMerge w:val="restart"/>
          </w:tcPr>
          <w:p>
            <w:pPr>
              <w:pStyle w:val="TableParagraph"/>
              <w:spacing w:line="266" w:lineRule="auto" w:before="41"/>
              <w:ind w:left="77" w:right="597" w:firstLine="5"/>
              <w:jc w:val="both"/>
              <w:rPr>
                <w:sz w:val="19"/>
              </w:rPr>
            </w:pPr>
            <w:r>
              <w:rPr>
                <w:w w:val="105"/>
                <w:sz w:val="19"/>
              </w:rPr>
              <w:t>резектабельные опухоли внепеченочных желчных протоков</w:t>
            </w:r>
          </w:p>
        </w:tc>
        <w:tc>
          <w:tcPr>
            <w:tcW w:w="1677" w:type="dxa"/>
            <w:vMerge w:val="restart"/>
          </w:tcPr>
          <w:p>
            <w:pPr>
              <w:pStyle w:val="TableParagraph"/>
              <w:spacing w:line="268" w:lineRule="auto" w:before="41"/>
              <w:ind w:left="71" w:right="311" w:firstLine="3"/>
              <w:rPr>
                <w:sz w:val="19"/>
              </w:rPr>
            </w:pPr>
            <w:r>
              <w:rPr>
                <w:w w:val="105"/>
                <w:sz w:val="19"/>
              </w:rPr>
              <w:t>хирургическое лечение</w:t>
            </w:r>
          </w:p>
        </w:tc>
        <w:tc>
          <w:tcPr>
            <w:tcW w:w="3157" w:type="dxa"/>
            <w:tcBorders>
              <w:bottom w:val="single" w:sz="2" w:space="0" w:color="000000"/>
            </w:tcBorders>
          </w:tcPr>
          <w:p>
            <w:pPr>
              <w:pStyle w:val="TableParagraph"/>
              <w:spacing w:line="240" w:lineRule="atLeast" w:before="24"/>
              <w:ind w:left="78" w:hanging="5"/>
              <w:rPr>
                <w:sz w:val="19"/>
              </w:rPr>
            </w:pPr>
            <w:r>
              <w:rPr>
                <w:w w:val="105"/>
                <w:sz w:val="19"/>
              </w:rPr>
              <w:t>роботассистированная панкреато- пvоденальная резекция</w:t>
            </w:r>
          </w:p>
        </w:tc>
        <w:tc>
          <w:tcPr>
            <w:tcW w:w="1903" w:type="dxa"/>
            <w:vMerge w:val="restart"/>
          </w:tcPr>
          <w:p>
            <w:pPr>
              <w:pStyle w:val="TableParagraph"/>
              <w:rPr>
                <w:sz w:val="18"/>
              </w:rPr>
            </w:pPr>
          </w:p>
        </w:tc>
      </w:tr>
      <w:tr>
        <w:trPr>
          <w:trHeight w:val="68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tcBorders>
              <w:top w:val="nil"/>
            </w:tcBorders>
          </w:tcPr>
          <w:p>
            <w:pPr>
              <w:rPr>
                <w:sz w:val="2"/>
                <w:szCs w:val="2"/>
              </w:rPr>
            </w:pPr>
          </w:p>
        </w:tc>
        <w:tc>
          <w:tcPr>
            <w:tcW w:w="2845" w:type="dxa"/>
            <w:vMerge/>
            <w:tcBorders>
              <w:top w:val="nil"/>
            </w:tcBorders>
          </w:tcPr>
          <w:p>
            <w:pPr>
              <w:rPr>
                <w:sz w:val="2"/>
                <w:szCs w:val="2"/>
              </w:rPr>
            </w:pPr>
          </w:p>
        </w:tc>
        <w:tc>
          <w:tcPr>
            <w:tcW w:w="1677" w:type="dxa"/>
            <w:vMerge/>
            <w:tcBorders>
              <w:top w:val="nil"/>
            </w:tcBorders>
          </w:tcPr>
          <w:p>
            <w:pPr>
              <w:rPr>
                <w:sz w:val="2"/>
                <w:szCs w:val="2"/>
              </w:rPr>
            </w:pPr>
          </w:p>
        </w:tc>
        <w:tc>
          <w:tcPr>
            <w:tcW w:w="3157" w:type="dxa"/>
            <w:tcBorders>
              <w:top w:val="single" w:sz="2" w:space="0" w:color="000000"/>
            </w:tcBorders>
          </w:tcPr>
          <w:p>
            <w:pPr>
              <w:pStyle w:val="TableParagraph"/>
              <w:spacing w:line="264" w:lineRule="auto" w:before="22"/>
              <w:ind w:left="70" w:hanging="2"/>
              <w:rPr>
                <w:sz w:val="19"/>
              </w:rPr>
            </w:pPr>
            <w:r>
              <w:rPr>
                <w:w w:val="105"/>
                <w:sz w:val="19"/>
              </w:rPr>
              <w:t>роботассистированная панкреато- дуоденальная резекция с</w:t>
            </w:r>
          </w:p>
          <w:p>
            <w:pPr>
              <w:pStyle w:val="TableParagraph"/>
              <w:spacing w:line="155" w:lineRule="exact" w:before="5"/>
              <w:ind w:left="66"/>
              <w:rPr>
                <w:sz w:val="19"/>
              </w:rPr>
            </w:pPr>
            <w:r>
              <w:rPr>
                <w:w w:val="105"/>
                <w:sz w:val="19"/>
              </w:rPr>
              <w:t>оасшиnенной лимdJаденэктомией</w:t>
            </w:r>
          </w:p>
        </w:tc>
        <w:tc>
          <w:tcPr>
            <w:tcW w:w="1903" w:type="dxa"/>
            <w:vMerge/>
            <w:tcBorders>
              <w:top w:val="nil"/>
            </w:tcBorders>
          </w:tcPr>
          <w:p>
            <w:pPr>
              <w:rPr>
                <w:sz w:val="2"/>
                <w:szCs w:val="2"/>
              </w:rPr>
            </w:pPr>
          </w:p>
        </w:tc>
      </w:tr>
      <w:tr>
        <w:trPr>
          <w:trHeight w:val="778"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tcBorders>
              <w:top w:val="nil"/>
            </w:tcBorders>
          </w:tcPr>
          <w:p>
            <w:pPr>
              <w:rPr>
                <w:sz w:val="2"/>
                <w:szCs w:val="2"/>
              </w:rPr>
            </w:pPr>
          </w:p>
        </w:tc>
        <w:tc>
          <w:tcPr>
            <w:tcW w:w="2845"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before="65"/>
              <w:ind w:left="68"/>
              <w:rPr>
                <w:sz w:val="19"/>
              </w:rPr>
            </w:pPr>
            <w:r>
              <w:rPr>
                <w:w w:val="105"/>
                <w:sz w:val="19"/>
              </w:rPr>
              <w:t>роботассистированная</w:t>
            </w:r>
          </w:p>
          <w:p>
            <w:pPr>
              <w:pStyle w:val="TableParagraph"/>
              <w:spacing w:line="230" w:lineRule="atLeast" w:before="10"/>
              <w:ind w:left="65" w:firstLine="2"/>
              <w:rPr>
                <w:sz w:val="19"/>
              </w:rPr>
            </w:pPr>
            <w:r>
              <w:rPr>
                <w:w w:val="105"/>
                <w:sz w:val="19"/>
              </w:rPr>
              <w:t>пилоросохраняющая панкреато- дуоденальная</w:t>
            </w:r>
            <w:r>
              <w:rPr>
                <w:spacing w:val="14"/>
                <w:w w:val="105"/>
                <w:sz w:val="19"/>
              </w:rPr>
              <w:t> </w:t>
            </w:r>
            <w:r>
              <w:rPr>
                <w:w w:val="105"/>
                <w:sz w:val="19"/>
              </w:rPr>
              <w:t>резекция</w:t>
            </w:r>
          </w:p>
        </w:tc>
        <w:tc>
          <w:tcPr>
            <w:tcW w:w="1903" w:type="dxa"/>
            <w:vMerge/>
            <w:tcBorders>
              <w:top w:val="nil"/>
            </w:tcBorders>
          </w:tcPr>
          <w:p>
            <w:pPr>
              <w:rPr>
                <w:sz w:val="2"/>
                <w:szCs w:val="2"/>
              </w:rPr>
            </w:pPr>
          </w:p>
        </w:tc>
      </w:tr>
      <w:tr>
        <w:trPr>
          <w:trHeight w:val="48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val="restart"/>
          </w:tcPr>
          <w:p>
            <w:pPr>
              <w:pStyle w:val="TableParagraph"/>
              <w:spacing w:line="216" w:lineRule="exact"/>
              <w:ind w:left="79"/>
              <w:rPr>
                <w:sz w:val="19"/>
              </w:rPr>
            </w:pPr>
            <w:r>
              <w:rPr>
                <w:w w:val="105"/>
                <w:sz w:val="19"/>
              </w:rPr>
              <w:t>С25</w:t>
            </w:r>
          </w:p>
        </w:tc>
        <w:tc>
          <w:tcPr>
            <w:tcW w:w="2845" w:type="dxa"/>
            <w:vMerge w:val="restart"/>
          </w:tcPr>
          <w:p>
            <w:pPr>
              <w:pStyle w:val="TableParagraph"/>
              <w:spacing w:line="264" w:lineRule="auto"/>
              <w:ind w:left="77" w:right="632"/>
              <w:rPr>
                <w:sz w:val="19"/>
              </w:rPr>
            </w:pPr>
            <w:r>
              <w:rPr>
                <w:w w:val="105"/>
                <w:sz w:val="19"/>
              </w:rPr>
              <w:t>резектабельные опухоли поджелудочной железы</w:t>
            </w:r>
          </w:p>
        </w:tc>
        <w:tc>
          <w:tcPr>
            <w:tcW w:w="1677" w:type="dxa"/>
            <w:vMerge w:val="restart"/>
          </w:tcPr>
          <w:p>
            <w:pPr>
              <w:pStyle w:val="TableParagraph"/>
              <w:spacing w:line="264" w:lineRule="auto"/>
              <w:ind w:left="66" w:right="316" w:firstLine="3"/>
              <w:rPr>
                <w:sz w:val="19"/>
              </w:rPr>
            </w:pPr>
            <w:r>
              <w:rPr>
                <w:w w:val="105"/>
                <w:sz w:val="19"/>
              </w:rPr>
              <w:t>хирургическое лечение</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19"/>
              </w:rPr>
            </w:pPr>
          </w:p>
          <w:p>
            <w:pPr>
              <w:pStyle w:val="TableParagraph"/>
              <w:ind w:left="1666" w:right="-29"/>
              <w:rPr>
                <w:sz w:val="7"/>
              </w:rPr>
            </w:pPr>
            <w:r>
              <w:rPr>
                <w:w w:val="29"/>
                <w:sz w:val="7"/>
              </w:rPr>
              <w:t>1</w:t>
            </w:r>
          </w:p>
          <w:p>
            <w:pPr>
              <w:pStyle w:val="TableParagraph"/>
              <w:rPr>
                <w:sz w:val="8"/>
              </w:rPr>
            </w:pPr>
          </w:p>
          <w:p>
            <w:pPr>
              <w:pStyle w:val="TableParagraph"/>
              <w:rPr>
                <w:sz w:val="8"/>
              </w:rPr>
            </w:pPr>
          </w:p>
          <w:p>
            <w:pPr>
              <w:pStyle w:val="TableParagraph"/>
              <w:rPr>
                <w:sz w:val="8"/>
              </w:rPr>
            </w:pPr>
          </w:p>
          <w:p>
            <w:pPr>
              <w:pStyle w:val="TableParagraph"/>
              <w:spacing w:before="7"/>
              <w:rPr>
                <w:sz w:val="11"/>
              </w:rPr>
            </w:pPr>
          </w:p>
          <w:p>
            <w:pPr>
              <w:pStyle w:val="TableParagraph"/>
              <w:spacing w:before="1"/>
              <w:ind w:left="1666" w:right="-29"/>
              <w:rPr>
                <w:sz w:val="7"/>
              </w:rPr>
            </w:pPr>
            <w:r>
              <w:rPr>
                <w:w w:val="29"/>
                <w:sz w:val="7"/>
              </w:rPr>
              <w:t>1</w:t>
            </w:r>
          </w:p>
        </w:tc>
        <w:tc>
          <w:tcPr>
            <w:tcW w:w="3157" w:type="dxa"/>
          </w:tcPr>
          <w:p>
            <w:pPr>
              <w:pStyle w:val="TableParagraph"/>
              <w:spacing w:before="2"/>
              <w:ind w:left="68"/>
              <w:rPr>
                <w:sz w:val="19"/>
              </w:rPr>
            </w:pPr>
            <w:r>
              <w:rPr>
                <w:w w:val="105"/>
                <w:sz w:val="19"/>
              </w:rPr>
              <w:t>роботассистированная панкреато-</w:t>
            </w:r>
          </w:p>
          <w:p>
            <w:pPr>
              <w:pStyle w:val="TableParagraph"/>
              <w:spacing w:line="217" w:lineRule="exact" w:before="22"/>
              <w:ind w:left="10"/>
              <w:rPr>
                <w:sz w:val="19"/>
              </w:rPr>
            </w:pPr>
            <w:r>
              <w:rPr>
                <w:rFonts w:ascii="Arial" w:hAnsi="Arial"/>
                <w:w w:val="85"/>
                <w:sz w:val="3"/>
              </w:rPr>
              <w:t>1 </w:t>
            </w:r>
            <w:r>
              <w:rPr>
                <w:sz w:val="19"/>
              </w:rPr>
              <w:t>лvоденальная оезекция</w:t>
            </w:r>
          </w:p>
        </w:tc>
        <w:tc>
          <w:tcPr>
            <w:tcW w:w="1903" w:type="dxa"/>
            <w:vMerge/>
            <w:tcBorders>
              <w:top w:val="nil"/>
            </w:tcBorders>
          </w:tcPr>
          <w:p>
            <w:pPr>
              <w:rPr>
                <w:sz w:val="2"/>
                <w:szCs w:val="2"/>
              </w:rPr>
            </w:pPr>
          </w:p>
        </w:tc>
      </w:tr>
      <w:tr>
        <w:trPr>
          <w:trHeight w:val="663"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tcBorders>
              <w:top w:val="nil"/>
            </w:tcBorders>
          </w:tcPr>
          <w:p>
            <w:pPr>
              <w:rPr>
                <w:sz w:val="2"/>
                <w:szCs w:val="2"/>
              </w:rPr>
            </w:pPr>
          </w:p>
        </w:tc>
        <w:tc>
          <w:tcPr>
            <w:tcW w:w="2845"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59" w:lineRule="auto"/>
              <w:ind w:left="65" w:firstLine="3"/>
              <w:rPr>
                <w:sz w:val="19"/>
              </w:rPr>
            </w:pPr>
            <w:r>
              <w:rPr>
                <w:w w:val="105"/>
                <w:sz w:val="19"/>
              </w:rPr>
              <w:t>роботассистированная панкрсато- дуоденальная резекция с</w:t>
            </w:r>
          </w:p>
          <w:p>
            <w:pPr>
              <w:pStyle w:val="TableParagraph"/>
              <w:spacing w:line="169" w:lineRule="exact" w:before="2"/>
              <w:ind w:left="13"/>
              <w:rPr>
                <w:sz w:val="19"/>
              </w:rPr>
            </w:pPr>
            <w:r>
              <w:rPr>
                <w:rFonts w:ascii="Arial" w:hAnsi="Arial"/>
                <w:w w:val="105"/>
                <w:sz w:val="10"/>
              </w:rPr>
              <w:t>i </w:t>
            </w:r>
            <w:r>
              <w:rPr>
                <w:w w:val="105"/>
                <w:sz w:val="19"/>
              </w:rPr>
              <w:t>расшиnенной лимdJаденэктомией</w:t>
            </w:r>
          </w:p>
        </w:tc>
        <w:tc>
          <w:tcPr>
            <w:tcW w:w="1903" w:type="dxa"/>
            <w:vMerge/>
            <w:tcBorders>
              <w:top w:val="nil"/>
            </w:tcBorders>
          </w:tcPr>
          <w:p>
            <w:pPr>
              <w:rPr>
                <w:sz w:val="2"/>
                <w:szCs w:val="2"/>
              </w:rPr>
            </w:pPr>
          </w:p>
        </w:tc>
      </w:tr>
      <w:tr>
        <w:trPr>
          <w:trHeight w:val="764"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tcBorders>
              <w:top w:val="nil"/>
            </w:tcBorders>
          </w:tcPr>
          <w:p>
            <w:pPr>
              <w:rPr>
                <w:sz w:val="2"/>
                <w:szCs w:val="2"/>
              </w:rPr>
            </w:pPr>
          </w:p>
        </w:tc>
        <w:tc>
          <w:tcPr>
            <w:tcW w:w="2845"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59" w:lineRule="auto" w:before="50"/>
              <w:ind w:left="68"/>
              <w:rPr>
                <w:sz w:val="19"/>
              </w:rPr>
            </w:pPr>
            <w:r>
              <w:rPr>
                <w:w w:val="105"/>
                <w:sz w:val="19"/>
              </w:rPr>
              <w:t>робот ссистированная пилоросохраняющая панкреато-</w:t>
            </w:r>
          </w:p>
          <w:p>
            <w:pPr>
              <w:pStyle w:val="TableParagraph"/>
              <w:spacing w:line="217" w:lineRule="exact" w:before="5"/>
              <w:ind w:left="65"/>
              <w:rPr>
                <w:sz w:val="19"/>
              </w:rPr>
            </w:pPr>
            <w:r>
              <w:rPr>
                <w:w w:val="105"/>
                <w:sz w:val="19"/>
              </w:rPr>
              <w:t>дуоденальная резекция</w:t>
            </w:r>
          </w:p>
        </w:tc>
        <w:tc>
          <w:tcPr>
            <w:tcW w:w="1903" w:type="dxa"/>
            <w:vMerge/>
            <w:tcBorders>
              <w:top w:val="nil"/>
            </w:tcBorders>
          </w:tcPr>
          <w:p>
            <w:pPr>
              <w:rPr>
                <w:sz w:val="2"/>
                <w:szCs w:val="2"/>
              </w:rPr>
            </w:pPr>
          </w:p>
        </w:tc>
      </w:tr>
      <w:tr>
        <w:trPr>
          <w:trHeight w:val="711"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tcBorders>
              <w:top w:val="nil"/>
            </w:tcBorders>
          </w:tcPr>
          <w:p>
            <w:pPr>
              <w:rPr>
                <w:sz w:val="2"/>
                <w:szCs w:val="2"/>
              </w:rPr>
            </w:pPr>
          </w:p>
        </w:tc>
        <w:tc>
          <w:tcPr>
            <w:tcW w:w="2845"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16" w:lineRule="exact"/>
              <w:ind w:left="68"/>
              <w:rPr>
                <w:sz w:val="19"/>
              </w:rPr>
            </w:pPr>
            <w:r>
              <w:rPr>
                <w:w w:val="105"/>
                <w:sz w:val="19"/>
              </w:rPr>
              <w:t>роботассистированная дистальная</w:t>
            </w:r>
          </w:p>
          <w:p>
            <w:pPr>
              <w:pStyle w:val="TableParagraph"/>
              <w:spacing w:line="240" w:lineRule="atLeast"/>
              <w:ind w:left="68"/>
              <w:rPr>
                <w:sz w:val="19"/>
              </w:rPr>
            </w:pPr>
            <w:r>
              <w:rPr>
                <w:w w:val="105"/>
                <w:sz w:val="19"/>
              </w:rPr>
              <w:t>резекция поджелудочной железы с расшиnенной лимdJаденэктомией</w:t>
            </w:r>
          </w:p>
        </w:tc>
        <w:tc>
          <w:tcPr>
            <w:tcW w:w="1903" w:type="dxa"/>
            <w:vMerge/>
            <w:tcBorders>
              <w:top w:val="nil"/>
            </w:tcBorders>
          </w:tcPr>
          <w:p>
            <w:pPr>
              <w:rPr>
                <w:sz w:val="2"/>
                <w:szCs w:val="2"/>
              </w:rPr>
            </w:pPr>
          </w:p>
        </w:tc>
      </w:tr>
      <w:tr>
        <w:trPr>
          <w:trHeight w:val="48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tcBorders>
              <w:top w:val="nil"/>
            </w:tcBorders>
          </w:tcPr>
          <w:p>
            <w:pPr>
              <w:rPr>
                <w:sz w:val="2"/>
                <w:szCs w:val="2"/>
              </w:rPr>
            </w:pPr>
          </w:p>
        </w:tc>
        <w:tc>
          <w:tcPr>
            <w:tcW w:w="2845" w:type="dxa"/>
            <w:vMerge/>
            <w:tcBorders>
              <w:top w:val="nil"/>
            </w:tcBorders>
          </w:tcPr>
          <w:p>
            <w:pPr>
              <w:rPr>
                <w:sz w:val="2"/>
                <w:szCs w:val="2"/>
              </w:rPr>
            </w:pPr>
          </w:p>
        </w:tc>
        <w:tc>
          <w:tcPr>
            <w:tcW w:w="1677" w:type="dxa"/>
            <w:vMerge/>
            <w:tcBorders>
              <w:top w:val="nil"/>
            </w:tcBorders>
          </w:tcPr>
          <w:p>
            <w:pPr>
              <w:rPr>
                <w:sz w:val="2"/>
                <w:szCs w:val="2"/>
              </w:rPr>
            </w:pPr>
          </w:p>
        </w:tc>
        <w:tc>
          <w:tcPr>
            <w:tcW w:w="3157" w:type="dxa"/>
            <w:tcBorders>
              <w:right w:val="single" w:sz="2" w:space="0" w:color="000000"/>
            </w:tcBorders>
          </w:tcPr>
          <w:p>
            <w:pPr>
              <w:pStyle w:val="TableParagraph"/>
              <w:spacing w:before="2"/>
              <w:ind w:left="68"/>
              <w:rPr>
                <w:sz w:val="19"/>
              </w:rPr>
            </w:pPr>
            <w:r>
              <w:rPr>
                <w:w w:val="105"/>
                <w:sz w:val="19"/>
              </w:rPr>
              <w:t>роботассистированная медианная</w:t>
            </w:r>
          </w:p>
          <w:p>
            <w:pPr>
              <w:pStyle w:val="TableParagraph"/>
              <w:spacing w:line="217" w:lineRule="exact" w:before="22"/>
              <w:ind w:left="67"/>
              <w:rPr>
                <w:sz w:val="19"/>
              </w:rPr>
            </w:pPr>
            <w:r>
              <w:rPr>
                <w:sz w:val="19"/>
              </w:rPr>
              <w:t>nезекция псщжелу,т :очной железы</w:t>
            </w:r>
          </w:p>
        </w:tc>
        <w:tc>
          <w:tcPr>
            <w:tcW w:w="1903" w:type="dxa"/>
            <w:vMerge/>
            <w:tcBorders>
              <w:top w:val="nil"/>
            </w:tcBorders>
          </w:tcPr>
          <w:p>
            <w:pPr>
              <w:rPr>
                <w:sz w:val="2"/>
                <w:szCs w:val="2"/>
              </w:rPr>
            </w:pPr>
          </w:p>
        </w:tc>
      </w:tr>
      <w:tr>
        <w:trPr>
          <w:trHeight w:val="93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tcBorders>
              <w:right w:val="single" w:sz="2" w:space="0" w:color="000000"/>
            </w:tcBorders>
          </w:tcPr>
          <w:p>
            <w:pPr>
              <w:pStyle w:val="TableParagraph"/>
              <w:spacing w:before="2"/>
              <w:ind w:left="79"/>
              <w:rPr>
                <w:sz w:val="19"/>
              </w:rPr>
            </w:pPr>
            <w:r>
              <w:rPr>
                <w:w w:val="105"/>
                <w:sz w:val="19"/>
              </w:rPr>
              <w:t>С34</w:t>
            </w:r>
          </w:p>
        </w:tc>
        <w:tc>
          <w:tcPr>
            <w:tcW w:w="2845" w:type="dxa"/>
            <w:tcBorders>
              <w:left w:val="single" w:sz="2" w:space="0" w:color="000000"/>
            </w:tcBorders>
          </w:tcPr>
          <w:p>
            <w:pPr>
              <w:pStyle w:val="TableParagraph"/>
              <w:spacing w:line="264" w:lineRule="auto" w:before="2"/>
              <w:ind w:left="79" w:right="159" w:firstLine="3"/>
              <w:rPr>
                <w:sz w:val="19"/>
              </w:rPr>
            </w:pPr>
            <w:r>
              <w:rPr>
                <w:w w:val="105"/>
                <w:sz w:val="19"/>
              </w:rPr>
              <w:t>ранние формы злокачественных новообразований легкого</w:t>
            </w:r>
          </w:p>
          <w:p>
            <w:pPr>
              <w:pStyle w:val="TableParagraph"/>
              <w:spacing w:line="193" w:lineRule="exact" w:before="1"/>
              <w:ind w:left="64"/>
              <w:rPr>
                <w:sz w:val="19"/>
              </w:rPr>
            </w:pPr>
            <w:r>
              <w:rPr>
                <w:w w:val="105"/>
                <w:sz w:val="19"/>
              </w:rPr>
              <w:t>1 стадии</w:t>
            </w:r>
          </w:p>
        </w:tc>
        <w:tc>
          <w:tcPr>
            <w:tcW w:w="1677" w:type="dxa"/>
          </w:tcPr>
          <w:p>
            <w:pPr>
              <w:pStyle w:val="TableParagraph"/>
              <w:spacing w:line="268" w:lineRule="auto"/>
              <w:ind w:left="66" w:right="321" w:hanging="2"/>
              <w:rPr>
                <w:sz w:val="19"/>
              </w:rPr>
            </w:pPr>
            <w:r>
              <w:rPr>
                <w:w w:val="105"/>
                <w:sz w:val="19"/>
              </w:rPr>
              <w:t>хирургическое лечение</w:t>
            </w:r>
          </w:p>
        </w:tc>
        <w:tc>
          <w:tcPr>
            <w:tcW w:w="3157" w:type="dxa"/>
          </w:tcPr>
          <w:p>
            <w:pPr>
              <w:pStyle w:val="TableParagraph"/>
              <w:spacing w:before="2"/>
              <w:ind w:left="55" w:right="82"/>
              <w:jc w:val="center"/>
              <w:rPr>
                <w:sz w:val="19"/>
              </w:rPr>
            </w:pPr>
            <w:r>
              <w:rPr>
                <w:w w:val="105"/>
                <w:sz w:val="19"/>
              </w:rPr>
              <w:t>роботассистированная лобэктомия</w:t>
            </w:r>
          </w:p>
        </w:tc>
        <w:tc>
          <w:tcPr>
            <w:tcW w:w="1903" w:type="dxa"/>
            <w:vMerge/>
            <w:tcBorders>
              <w:top w:val="nil"/>
            </w:tcBorders>
          </w:tcPr>
          <w:p>
            <w:pPr>
              <w:rPr>
                <w:sz w:val="2"/>
                <w:szCs w:val="2"/>
              </w:rPr>
            </w:pPr>
          </w:p>
        </w:tc>
      </w:tr>
      <w:tr>
        <w:trPr>
          <w:trHeight w:val="1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tcBorders>
              <w:right w:val="single" w:sz="2" w:space="0" w:color="000000"/>
            </w:tcBorders>
          </w:tcPr>
          <w:p>
            <w:pPr>
              <w:pStyle w:val="TableParagraph"/>
              <w:spacing w:before="22"/>
              <w:ind w:left="74"/>
              <w:rPr>
                <w:sz w:val="19"/>
              </w:rPr>
            </w:pPr>
            <w:r>
              <w:rPr>
                <w:w w:val="105"/>
                <w:sz w:val="19"/>
              </w:rPr>
              <w:t>С37, С38.1</w:t>
            </w:r>
          </w:p>
        </w:tc>
        <w:tc>
          <w:tcPr>
            <w:tcW w:w="2845" w:type="dxa"/>
            <w:tcBorders>
              <w:left w:val="single" w:sz="2" w:space="0" w:color="000000"/>
            </w:tcBorders>
          </w:tcPr>
          <w:p>
            <w:pPr>
              <w:pStyle w:val="TableParagraph"/>
              <w:spacing w:line="259" w:lineRule="auto" w:before="22"/>
              <w:ind w:left="64" w:right="254" w:firstLine="15"/>
              <w:rPr>
                <w:sz w:val="19"/>
              </w:rPr>
            </w:pPr>
            <w:r>
              <w:rPr>
                <w:w w:val="105"/>
                <w:sz w:val="19"/>
              </w:rPr>
              <w:t>опухоль вилочковой железы 1 стадии.</w:t>
            </w:r>
          </w:p>
          <w:p>
            <w:pPr>
              <w:pStyle w:val="TableParagraph"/>
              <w:spacing w:before="9"/>
              <w:ind w:left="80"/>
              <w:rPr>
                <w:sz w:val="19"/>
              </w:rPr>
            </w:pPr>
            <w:r>
              <w:rPr>
                <w:w w:val="105"/>
                <w:sz w:val="19"/>
              </w:rPr>
              <w:t>Опухоль переднего</w:t>
            </w:r>
          </w:p>
          <w:p>
            <w:pPr>
              <w:pStyle w:val="TableParagraph"/>
              <w:spacing w:line="230" w:lineRule="atLeast" w:before="10"/>
              <w:ind w:left="88" w:right="662" w:hanging="4"/>
              <w:rPr>
                <w:sz w:val="19"/>
              </w:rPr>
            </w:pPr>
            <w:r>
              <w:rPr>
                <w:w w:val="105"/>
                <w:sz w:val="19"/>
              </w:rPr>
              <w:t>средостения (начальные формы)</w:t>
            </w:r>
          </w:p>
        </w:tc>
        <w:tc>
          <w:tcPr>
            <w:tcW w:w="1677" w:type="dxa"/>
          </w:tcPr>
          <w:p>
            <w:pPr>
              <w:pStyle w:val="TableParagraph"/>
              <w:spacing w:line="264" w:lineRule="auto" w:before="22"/>
              <w:ind w:left="61" w:right="316" w:firstLine="8"/>
              <w:rPr>
                <w:sz w:val="19"/>
              </w:rPr>
            </w:pPr>
            <w:r>
              <w:rPr>
                <w:w w:val="105"/>
                <w:sz w:val="19"/>
              </w:rPr>
              <w:t>хирургическое лечение</w:t>
            </w:r>
          </w:p>
        </w:tc>
        <w:tc>
          <w:tcPr>
            <w:tcW w:w="3157" w:type="dxa"/>
          </w:tcPr>
          <w:p>
            <w:pPr>
              <w:pStyle w:val="TableParagraph"/>
              <w:spacing w:line="264" w:lineRule="auto" w:before="26"/>
              <w:ind w:left="61" w:right="302" w:firstLine="2"/>
              <w:rPr>
                <w:sz w:val="19"/>
              </w:rPr>
            </w:pPr>
            <w:r>
              <w:rPr>
                <w:w w:val="105"/>
                <w:sz w:val="19"/>
              </w:rPr>
              <w:t>роботассистированное удаление опухоли средостения</w:t>
            </w:r>
          </w:p>
        </w:tc>
        <w:tc>
          <w:tcPr>
            <w:tcW w:w="1903" w:type="dxa"/>
            <w:vMerge/>
            <w:tcBorders>
              <w:top w:val="nil"/>
            </w:tcBorders>
          </w:tcPr>
          <w:p>
            <w:pPr>
              <w:rPr>
                <w:sz w:val="2"/>
                <w:szCs w:val="2"/>
              </w:rPr>
            </w:pPr>
          </w:p>
        </w:tc>
      </w:tr>
    </w:tbl>
    <w:p>
      <w:pPr>
        <w:spacing w:after="0"/>
        <w:rPr>
          <w:sz w:val="2"/>
          <w:szCs w:val="2"/>
        </w:rPr>
        <w:sectPr>
          <w:headerReference w:type="default" r:id="rId138"/>
          <w:pgSz w:w="16670" w:h="11800" w:orient="landscape"/>
          <w:pgMar w:header="694" w:footer="0" w:top="1160" w:bottom="280" w:left="360" w:right="1080"/>
          <w:pgNumType w:start="318"/>
        </w:sectPr>
      </w:pPr>
    </w:p>
    <w:p>
      <w:pPr>
        <w:pStyle w:val="BodyText"/>
        <w:spacing w:before="6"/>
        <w:rPr>
          <w:sz w:val="15"/>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8"/>
        <w:gridCol w:w="2840"/>
        <w:gridCol w:w="1677"/>
        <w:gridCol w:w="3157"/>
        <w:gridCol w:w="1893"/>
      </w:tblGrid>
      <w:tr>
        <w:trPr>
          <w:trHeight w:val="1186" w:hRule="atLeast"/>
        </w:trPr>
        <w:tc>
          <w:tcPr>
            <w:tcW w:w="923" w:type="dxa"/>
          </w:tcPr>
          <w:p>
            <w:pPr>
              <w:pStyle w:val="TableParagraph"/>
              <w:spacing w:before="1"/>
              <w:rPr>
                <w:sz w:val="23"/>
              </w:rPr>
            </w:pPr>
          </w:p>
          <w:p>
            <w:pPr>
              <w:pStyle w:val="TableParagraph"/>
              <w:ind w:left="79" w:right="75"/>
              <w:jc w:val="center"/>
              <w:rPr>
                <w:rFonts w:ascii="Arial"/>
                <w:sz w:val="19"/>
              </w:rPr>
            </w:pPr>
            <w:r>
              <w:rPr>
                <w:rFonts w:ascii="Arial"/>
                <w:w w:val="95"/>
                <w:sz w:val="19"/>
              </w:rPr>
              <w:t>No</w:t>
            </w:r>
          </w:p>
          <w:p>
            <w:pPr>
              <w:pStyle w:val="TableParagraph"/>
              <w:spacing w:line="194" w:lineRule="exact" w:before="18"/>
              <w:ind w:left="91" w:right="75"/>
              <w:jc w:val="center"/>
              <w:rPr>
                <w:sz w:val="19"/>
              </w:rPr>
            </w:pPr>
            <w:r>
              <w:rPr>
                <w:w w:val="105"/>
                <w:sz w:val="19"/>
              </w:rPr>
              <w:t>группы</w:t>
            </w:r>
          </w:p>
          <w:p>
            <w:pPr>
              <w:pStyle w:val="TableParagraph"/>
              <w:spacing w:line="286" w:lineRule="exact"/>
              <w:ind w:left="84" w:right="75"/>
              <w:jc w:val="center"/>
              <w:rPr>
                <w:sz w:val="13"/>
              </w:rPr>
            </w:pPr>
            <w:r>
              <w:rPr>
                <w:rFonts w:ascii="Arial" w:hAnsi="Arial"/>
                <w:spacing w:val="-19"/>
                <w:w w:val="106"/>
                <w:sz w:val="27"/>
              </w:rPr>
              <w:t>в</w:t>
            </w:r>
            <w:r>
              <w:rPr>
                <w:rFonts w:ascii="Arial" w:hAnsi="Arial"/>
                <w:spacing w:val="-1"/>
                <w:w w:val="110"/>
                <w:sz w:val="27"/>
              </w:rPr>
              <w:t>м</w:t>
            </w:r>
            <w:r>
              <w:rPr>
                <w:rFonts w:ascii="Arial" w:hAnsi="Arial"/>
                <w:spacing w:val="-21"/>
                <w:w w:val="110"/>
                <w:sz w:val="27"/>
              </w:rPr>
              <w:t>п</w:t>
            </w:r>
            <w:r>
              <w:rPr>
                <w:w w:val="109"/>
                <w:position w:val="7"/>
                <w:sz w:val="13"/>
              </w:rPr>
              <w:t>1</w:t>
            </w:r>
          </w:p>
        </w:tc>
        <w:tc>
          <w:tcPr>
            <w:tcW w:w="2696" w:type="dxa"/>
          </w:tcPr>
          <w:p>
            <w:pPr>
              <w:pStyle w:val="TableParagraph"/>
              <w:spacing w:before="2"/>
              <w:rPr>
                <w:sz w:val="23"/>
              </w:rPr>
            </w:pPr>
          </w:p>
          <w:p>
            <w:pPr>
              <w:pStyle w:val="TableParagraph"/>
              <w:spacing w:line="254" w:lineRule="auto"/>
              <w:ind w:left="375" w:right="339" w:firstLine="130"/>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sz w:val="22"/>
              </w:rPr>
            </w:pPr>
          </w:p>
          <w:p>
            <w:pPr>
              <w:pStyle w:val="TableParagraph"/>
              <w:spacing w:before="2"/>
              <w:rPr>
                <w:sz w:val="21"/>
              </w:rPr>
            </w:pPr>
          </w:p>
          <w:p>
            <w:pPr>
              <w:pStyle w:val="TableParagraph"/>
              <w:spacing w:before="1"/>
              <w:ind w:left="111"/>
              <w:rPr>
                <w:rFonts w:ascii="Arial" w:hAnsi="Arial"/>
                <w:sz w:val="12"/>
              </w:rPr>
            </w:pPr>
            <w:r>
              <w:rPr>
                <w:w w:val="110"/>
                <w:sz w:val="19"/>
              </w:rPr>
              <w:t>Коды по МКБ-10</w:t>
            </w:r>
            <w:r>
              <w:rPr>
                <w:rFonts w:ascii="Arial" w:hAnsi="Arial"/>
                <w:w w:val="110"/>
                <w:position w:val="7"/>
                <w:sz w:val="12"/>
              </w:rPr>
              <w:t>2</w:t>
            </w:r>
          </w:p>
        </w:tc>
        <w:tc>
          <w:tcPr>
            <w:tcW w:w="2840" w:type="dxa"/>
          </w:tcPr>
          <w:p>
            <w:pPr>
              <w:pStyle w:val="TableParagraph"/>
              <w:rPr>
                <w:sz w:val="20"/>
              </w:rPr>
            </w:pPr>
          </w:p>
          <w:p>
            <w:pPr>
              <w:pStyle w:val="TableParagraph"/>
              <w:spacing w:before="3"/>
              <w:rPr>
                <w:sz w:val="23"/>
              </w:rPr>
            </w:pPr>
          </w:p>
          <w:p>
            <w:pPr>
              <w:pStyle w:val="TableParagraph"/>
              <w:ind w:left="675"/>
              <w:rPr>
                <w:sz w:val="19"/>
              </w:rPr>
            </w:pPr>
            <w:r>
              <w:rPr>
                <w:w w:val="105"/>
                <w:sz w:val="19"/>
              </w:rPr>
              <w:t>Модель пациента</w:t>
            </w:r>
          </w:p>
        </w:tc>
        <w:tc>
          <w:tcPr>
            <w:tcW w:w="1677" w:type="dxa"/>
          </w:tcPr>
          <w:p>
            <w:pPr>
              <w:pStyle w:val="TableParagraph"/>
              <w:rPr>
                <w:sz w:val="20"/>
              </w:rPr>
            </w:pPr>
          </w:p>
          <w:p>
            <w:pPr>
              <w:pStyle w:val="TableParagraph"/>
              <w:spacing w:before="8"/>
              <w:rPr>
                <w:sz w:val="23"/>
              </w:rPr>
            </w:pPr>
          </w:p>
          <w:p>
            <w:pPr>
              <w:pStyle w:val="TableParagraph"/>
              <w:ind w:left="300"/>
              <w:rPr>
                <w:sz w:val="19"/>
              </w:rPr>
            </w:pPr>
            <w:r>
              <w:rPr>
                <w:w w:val="105"/>
                <w:sz w:val="19"/>
              </w:rPr>
              <w:t>Вид лечения</w:t>
            </w:r>
          </w:p>
        </w:tc>
        <w:tc>
          <w:tcPr>
            <w:tcW w:w="3157" w:type="dxa"/>
          </w:tcPr>
          <w:p>
            <w:pPr>
              <w:pStyle w:val="TableParagraph"/>
              <w:rPr>
                <w:sz w:val="20"/>
              </w:rPr>
            </w:pPr>
          </w:p>
          <w:p>
            <w:pPr>
              <w:pStyle w:val="TableParagraph"/>
              <w:spacing w:before="3"/>
              <w:rPr>
                <w:sz w:val="23"/>
              </w:rPr>
            </w:pPr>
          </w:p>
          <w:p>
            <w:pPr>
              <w:pStyle w:val="TableParagraph"/>
              <w:ind w:left="935"/>
              <w:rPr>
                <w:sz w:val="19"/>
              </w:rPr>
            </w:pPr>
            <w:r>
              <w:rPr>
                <w:w w:val="105"/>
                <w:sz w:val="19"/>
              </w:rPr>
              <w:t>Метод лечения</w:t>
            </w:r>
          </w:p>
        </w:tc>
        <w:tc>
          <w:tcPr>
            <w:tcW w:w="1893" w:type="dxa"/>
          </w:tcPr>
          <w:p>
            <w:pPr>
              <w:pStyle w:val="TableParagraph"/>
              <w:spacing w:line="261" w:lineRule="auto" w:before="22"/>
              <w:ind w:left="138" w:right="85"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8" w:right="142"/>
              <w:jc w:val="center"/>
              <w:rPr>
                <w:sz w:val="19"/>
              </w:rPr>
            </w:pPr>
            <w:r>
              <w:rPr>
                <w:w w:val="105"/>
                <w:sz w:val="19"/>
              </w:rPr>
              <w:t>помощи3, рублей</w:t>
            </w:r>
          </w:p>
        </w:tc>
      </w:tr>
      <w:tr>
        <w:trPr>
          <w:trHeight w:val="239" w:hRule="atLeast"/>
        </w:trPr>
        <w:tc>
          <w:tcPr>
            <w:tcW w:w="923" w:type="dxa"/>
          </w:tcPr>
          <w:p>
            <w:pPr>
              <w:pStyle w:val="TableParagraph"/>
              <w:spacing w:line="188" w:lineRule="exact" w:before="31"/>
              <w:ind w:left="22"/>
              <w:jc w:val="center"/>
              <w:rPr>
                <w:sz w:val="19"/>
              </w:rPr>
            </w:pPr>
            <w:r>
              <w:rPr>
                <w:w w:val="106"/>
                <w:sz w:val="19"/>
              </w:rPr>
              <w:t>1</w:t>
            </w:r>
          </w:p>
        </w:tc>
        <w:tc>
          <w:tcPr>
            <w:tcW w:w="2696" w:type="dxa"/>
          </w:tcPr>
          <w:p>
            <w:pPr>
              <w:pStyle w:val="TableParagraph"/>
              <w:spacing w:line="189" w:lineRule="exact" w:before="30"/>
              <w:ind w:left="22"/>
              <w:jc w:val="center"/>
              <w:rPr>
                <w:rFonts w:ascii="Arial"/>
                <w:sz w:val="19"/>
              </w:rPr>
            </w:pPr>
            <w:r>
              <w:rPr>
                <w:rFonts w:ascii="Arial"/>
                <w:w w:val="104"/>
                <w:sz w:val="19"/>
              </w:rPr>
              <w:t>2</w:t>
            </w:r>
          </w:p>
        </w:tc>
        <w:tc>
          <w:tcPr>
            <w:tcW w:w="1768" w:type="dxa"/>
          </w:tcPr>
          <w:p>
            <w:pPr>
              <w:pStyle w:val="TableParagraph"/>
              <w:spacing w:line="188" w:lineRule="exact" w:before="31"/>
              <w:ind w:left="12"/>
              <w:jc w:val="center"/>
              <w:rPr>
                <w:sz w:val="19"/>
              </w:rPr>
            </w:pPr>
            <w:r>
              <w:rPr>
                <w:w w:val="104"/>
                <w:sz w:val="19"/>
              </w:rPr>
              <w:t>3</w:t>
            </w:r>
          </w:p>
        </w:tc>
        <w:tc>
          <w:tcPr>
            <w:tcW w:w="2840" w:type="dxa"/>
          </w:tcPr>
          <w:p>
            <w:pPr>
              <w:pStyle w:val="TableParagraph"/>
              <w:spacing w:line="193" w:lineRule="exact" w:before="26"/>
              <w:ind w:left="17"/>
              <w:jc w:val="center"/>
              <w:rPr>
                <w:sz w:val="19"/>
              </w:rPr>
            </w:pPr>
            <w:r>
              <w:rPr>
                <w:w w:val="104"/>
                <w:sz w:val="19"/>
              </w:rPr>
              <w:t>4</w:t>
            </w:r>
          </w:p>
        </w:tc>
        <w:tc>
          <w:tcPr>
            <w:tcW w:w="1677" w:type="dxa"/>
          </w:tcPr>
          <w:p>
            <w:pPr>
              <w:pStyle w:val="TableParagraph"/>
              <w:spacing w:line="193" w:lineRule="exact" w:before="26"/>
              <w:ind w:left="30"/>
              <w:jc w:val="center"/>
              <w:rPr>
                <w:sz w:val="19"/>
              </w:rPr>
            </w:pPr>
            <w:r>
              <w:rPr>
                <w:w w:val="109"/>
                <w:sz w:val="19"/>
              </w:rPr>
              <w:t>5</w:t>
            </w:r>
          </w:p>
        </w:tc>
        <w:tc>
          <w:tcPr>
            <w:tcW w:w="3157" w:type="dxa"/>
          </w:tcPr>
          <w:p>
            <w:pPr>
              <w:pStyle w:val="TableParagraph"/>
              <w:spacing w:line="193" w:lineRule="exact" w:before="26"/>
              <w:ind w:left="33"/>
              <w:jc w:val="center"/>
              <w:rPr>
                <w:sz w:val="19"/>
              </w:rPr>
            </w:pPr>
            <w:r>
              <w:rPr>
                <w:w w:val="109"/>
                <w:sz w:val="19"/>
              </w:rPr>
              <w:t>6</w:t>
            </w:r>
          </w:p>
        </w:tc>
        <w:tc>
          <w:tcPr>
            <w:tcW w:w="1893" w:type="dxa"/>
          </w:tcPr>
          <w:p>
            <w:pPr>
              <w:pStyle w:val="TableParagraph"/>
              <w:spacing w:line="185" w:lineRule="exact" w:before="35"/>
              <w:ind w:left="52"/>
              <w:jc w:val="center"/>
              <w:rPr>
                <w:rFonts w:ascii="Arial"/>
                <w:sz w:val="18"/>
              </w:rPr>
            </w:pPr>
            <w:r>
              <w:rPr>
                <w:rFonts w:ascii="Arial"/>
                <w:w w:val="107"/>
                <w:sz w:val="18"/>
              </w:rPr>
              <w:t>7</w:t>
            </w:r>
          </w:p>
        </w:tc>
      </w:tr>
      <w:tr>
        <w:trPr>
          <w:trHeight w:val="508" w:hRule="atLeast"/>
        </w:trPr>
        <w:tc>
          <w:tcPr>
            <w:tcW w:w="923" w:type="dxa"/>
            <w:vMerge w:val="restart"/>
          </w:tcPr>
          <w:p>
            <w:pPr>
              <w:pStyle w:val="TableParagraph"/>
              <w:rPr>
                <w:sz w:val="18"/>
              </w:rPr>
            </w:pPr>
          </w:p>
        </w:tc>
        <w:tc>
          <w:tcPr>
            <w:tcW w:w="2696" w:type="dxa"/>
            <w:vMerge w:val="restart"/>
          </w:tcPr>
          <w:p>
            <w:pPr>
              <w:pStyle w:val="TableParagraph"/>
              <w:rPr>
                <w:sz w:val="18"/>
              </w:rPr>
            </w:pPr>
          </w:p>
        </w:tc>
        <w:tc>
          <w:tcPr>
            <w:tcW w:w="1768" w:type="dxa"/>
            <w:vMerge w:val="restart"/>
          </w:tcPr>
          <w:p>
            <w:pPr>
              <w:pStyle w:val="TableParagraph"/>
              <w:spacing w:before="31"/>
              <w:ind w:left="55"/>
              <w:rPr>
                <w:sz w:val="19"/>
              </w:rPr>
            </w:pPr>
            <w:r>
              <w:rPr>
                <w:w w:val="105"/>
                <w:sz w:val="19"/>
              </w:rPr>
              <w:t>С53</w:t>
            </w:r>
          </w:p>
        </w:tc>
        <w:tc>
          <w:tcPr>
            <w:tcW w:w="2840" w:type="dxa"/>
            <w:vMerge w:val="restart"/>
          </w:tcPr>
          <w:p>
            <w:pPr>
              <w:pStyle w:val="TableParagraph"/>
              <w:spacing w:line="264" w:lineRule="auto" w:before="26"/>
              <w:ind w:left="57" w:right="83" w:hanging="2"/>
              <w:rPr>
                <w:sz w:val="19"/>
              </w:rPr>
            </w:pPr>
            <w:r>
              <w:rPr>
                <w:w w:val="105"/>
                <w:sz w:val="19"/>
              </w:rPr>
              <w:t>злокачественные новообразования шейки матки la стадии</w:t>
            </w:r>
          </w:p>
        </w:tc>
        <w:tc>
          <w:tcPr>
            <w:tcW w:w="1677" w:type="dxa"/>
            <w:vMerge w:val="restart"/>
          </w:tcPr>
          <w:p>
            <w:pPr>
              <w:pStyle w:val="TableParagraph"/>
              <w:spacing w:line="268" w:lineRule="auto" w:before="22"/>
              <w:ind w:left="57" w:right="325" w:firstLine="3"/>
              <w:rPr>
                <w:sz w:val="19"/>
              </w:rPr>
            </w:pPr>
            <w:r>
              <w:rPr>
                <w:w w:val="105"/>
                <w:sz w:val="19"/>
              </w:rPr>
              <w:t>хирургическое лечение</w:t>
            </w:r>
          </w:p>
        </w:tc>
        <w:tc>
          <w:tcPr>
            <w:tcW w:w="3157" w:type="dxa"/>
          </w:tcPr>
          <w:p>
            <w:pPr>
              <w:pStyle w:val="TableParagraph"/>
              <w:spacing w:line="240" w:lineRule="atLeast"/>
              <w:ind w:left="56" w:right="67" w:hanging="2"/>
              <w:rPr>
                <w:sz w:val="19"/>
              </w:rPr>
            </w:pPr>
            <w:r>
              <w:rPr>
                <w:w w:val="105"/>
                <w:sz w:val="19"/>
              </w:rPr>
              <w:t>роботассистрированная экстиnпация матки с nридатками</w:t>
            </w:r>
          </w:p>
        </w:tc>
        <w:tc>
          <w:tcPr>
            <w:tcW w:w="1893" w:type="dxa"/>
            <w:vMerge w:val="restart"/>
          </w:tcPr>
          <w:p>
            <w:pPr>
              <w:pStyle w:val="TableParagraph"/>
              <w:rPr>
                <w:sz w:val="18"/>
              </w:rPr>
            </w:pPr>
          </w:p>
        </w:tc>
      </w:tr>
      <w:tr>
        <w:trPr>
          <w:trHeight w:val="441"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11" w:lineRule="exact"/>
              <w:ind w:left="59"/>
              <w:rPr>
                <w:sz w:val="19"/>
              </w:rPr>
            </w:pPr>
            <w:r>
              <w:rPr>
                <w:w w:val="105"/>
                <w:sz w:val="19"/>
              </w:rPr>
              <w:t>роботассистированная</w:t>
            </w:r>
          </w:p>
          <w:p>
            <w:pPr>
              <w:pStyle w:val="TableParagraph"/>
              <w:spacing w:line="188" w:lineRule="exact" w:before="22"/>
              <w:ind w:left="56"/>
              <w:rPr>
                <w:sz w:val="19"/>
              </w:rPr>
            </w:pPr>
            <w:r>
              <w:rPr>
                <w:w w:val="105"/>
                <w:sz w:val="19"/>
              </w:rPr>
              <w:t>экстиnпация матки без ПРидатков</w:t>
            </w:r>
          </w:p>
        </w:tc>
        <w:tc>
          <w:tcPr>
            <w:tcW w:w="1893" w:type="dxa"/>
            <w:vMerge/>
            <w:tcBorders>
              <w:top w:val="nil"/>
            </w:tcBorders>
          </w:tcPr>
          <w:p>
            <w:pPr>
              <w:rPr>
                <w:sz w:val="2"/>
                <w:szCs w:val="2"/>
              </w:rPr>
            </w:pPr>
          </w:p>
        </w:tc>
      </w:tr>
      <w:tr>
        <w:trPr>
          <w:trHeight w:val="96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Pr>
          <w:p>
            <w:pPr>
              <w:pStyle w:val="TableParagraph"/>
              <w:spacing w:line="264" w:lineRule="auto" w:before="36"/>
              <w:ind w:left="58" w:hanging="3"/>
              <w:rPr>
                <w:sz w:val="19"/>
              </w:rPr>
            </w:pPr>
            <w:r>
              <w:rPr>
                <w:w w:val="105"/>
                <w:sz w:val="19"/>
              </w:rPr>
              <w:t>злокачественные новообразования шейки матки (Ia2 - 1Ь стадия)</w:t>
            </w:r>
          </w:p>
        </w:tc>
        <w:tc>
          <w:tcPr>
            <w:tcW w:w="1677" w:type="dxa"/>
          </w:tcPr>
          <w:p>
            <w:pPr>
              <w:pStyle w:val="TableParagraph"/>
              <w:spacing w:line="268" w:lineRule="auto" w:before="31"/>
              <w:ind w:left="57" w:right="325" w:firstLine="3"/>
              <w:rPr>
                <w:sz w:val="19"/>
              </w:rPr>
            </w:pPr>
            <w:r>
              <w:rPr>
                <w:w w:val="105"/>
                <w:sz w:val="19"/>
              </w:rPr>
              <w:t>хирургическое лечение</w:t>
            </w:r>
          </w:p>
        </w:tc>
        <w:tc>
          <w:tcPr>
            <w:tcW w:w="3157" w:type="dxa"/>
          </w:tcPr>
          <w:p>
            <w:pPr>
              <w:pStyle w:val="TableParagraph"/>
              <w:spacing w:line="264" w:lineRule="auto" w:before="31"/>
              <w:ind w:left="59" w:right="695"/>
              <w:rPr>
                <w:sz w:val="19"/>
              </w:rPr>
            </w:pPr>
            <w:r>
              <w:rPr>
                <w:w w:val="105"/>
                <w:sz w:val="19"/>
              </w:rPr>
              <w:t>роботассистированная радикальная трахелэктомия</w:t>
            </w:r>
          </w:p>
        </w:tc>
        <w:tc>
          <w:tcPr>
            <w:tcW w:w="1893" w:type="dxa"/>
            <w:vMerge/>
            <w:tcBorders>
              <w:top w:val="nil"/>
            </w:tcBorders>
          </w:tcPr>
          <w:p>
            <w:pPr>
              <w:rPr>
                <w:sz w:val="2"/>
                <w:szCs w:val="2"/>
              </w:rPr>
            </w:pPr>
          </w:p>
        </w:tc>
      </w:tr>
      <w:tr>
        <w:trPr>
          <w:trHeight w:val="749"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val="restart"/>
          </w:tcPr>
          <w:p>
            <w:pPr>
              <w:pStyle w:val="TableParagraph"/>
              <w:spacing w:line="264" w:lineRule="auto" w:before="26"/>
              <w:ind w:left="59"/>
              <w:rPr>
                <w:sz w:val="19"/>
              </w:rPr>
            </w:pPr>
            <w:r>
              <w:rPr>
                <w:w w:val="110"/>
                <w:sz w:val="19"/>
              </w:rPr>
              <w:t>злокачественные </w:t>
            </w:r>
            <w:r>
              <w:rPr>
                <w:w w:val="105"/>
                <w:sz w:val="19"/>
              </w:rPr>
              <w:t>новообразования шейки матки </w:t>
            </w:r>
            <w:r>
              <w:rPr>
                <w:w w:val="110"/>
                <w:sz w:val="19"/>
              </w:rPr>
              <w:t>(la2 - III стадия)</w:t>
            </w:r>
          </w:p>
        </w:tc>
        <w:tc>
          <w:tcPr>
            <w:tcW w:w="1677" w:type="dxa"/>
            <w:vMerge w:val="restart"/>
          </w:tcPr>
          <w:p>
            <w:pPr>
              <w:pStyle w:val="TableParagraph"/>
              <w:spacing w:line="264" w:lineRule="auto" w:before="26"/>
              <w:ind w:left="57" w:right="325" w:firstLine="3"/>
              <w:rPr>
                <w:sz w:val="19"/>
              </w:rPr>
            </w:pPr>
            <w:r>
              <w:rPr>
                <w:w w:val="105"/>
                <w:sz w:val="19"/>
              </w:rPr>
              <w:t>хирургическое лечение</w:t>
            </w:r>
          </w:p>
        </w:tc>
        <w:tc>
          <w:tcPr>
            <w:tcW w:w="3157" w:type="dxa"/>
          </w:tcPr>
          <w:p>
            <w:pPr>
              <w:pStyle w:val="TableParagraph"/>
              <w:spacing w:line="240" w:lineRule="atLeast"/>
              <w:ind w:left="59" w:right="67"/>
              <w:rPr>
                <w:sz w:val="19"/>
              </w:rPr>
            </w:pPr>
            <w:r>
              <w:rPr>
                <w:w w:val="105"/>
                <w:sz w:val="19"/>
              </w:rPr>
              <w:t>роботассистированная расширенная экстирпация матки с ПРидапсами</w:t>
            </w:r>
          </w:p>
        </w:tc>
        <w:tc>
          <w:tcPr>
            <w:tcW w:w="1893" w:type="dxa"/>
            <w:vMerge/>
            <w:tcBorders>
              <w:top w:val="nil"/>
            </w:tcBorders>
          </w:tcPr>
          <w:p>
            <w:pPr>
              <w:rPr>
                <w:sz w:val="2"/>
                <w:szCs w:val="2"/>
              </w:rPr>
            </w:pPr>
          </w:p>
        </w:tc>
      </w:tr>
      <w:tr>
        <w:trPr>
          <w:trHeight w:val="68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07" w:lineRule="exact"/>
              <w:ind w:left="59"/>
              <w:rPr>
                <w:sz w:val="19"/>
              </w:rPr>
            </w:pPr>
            <w:r>
              <w:rPr>
                <w:w w:val="105"/>
                <w:sz w:val="19"/>
              </w:rPr>
              <w:t>роботассистированная</w:t>
            </w:r>
          </w:p>
          <w:p>
            <w:pPr>
              <w:pStyle w:val="TableParagraph"/>
              <w:spacing w:line="230" w:lineRule="atLeast" w:before="10"/>
              <w:ind w:left="57" w:firstLine="1"/>
              <w:rPr>
                <w:sz w:val="19"/>
              </w:rPr>
            </w:pPr>
            <w:r>
              <w:rPr>
                <w:w w:val="105"/>
                <w:sz w:val="19"/>
              </w:rPr>
              <w:t>расширенная экстирпация матки с транспозицией яичников</w:t>
            </w:r>
          </w:p>
        </w:tc>
        <w:tc>
          <w:tcPr>
            <w:tcW w:w="1893" w:type="dxa"/>
            <w:vMerge/>
            <w:tcBorders>
              <w:top w:val="nil"/>
            </w:tcBorders>
          </w:tcPr>
          <w:p>
            <w:pPr>
              <w:rPr>
                <w:sz w:val="2"/>
                <w:szCs w:val="2"/>
              </w:rPr>
            </w:pPr>
          </w:p>
        </w:tc>
      </w:tr>
      <w:tr>
        <w:trPr>
          <w:trHeight w:val="1196"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Pr>
          <w:p>
            <w:pPr>
              <w:pStyle w:val="TableParagraph"/>
              <w:spacing w:line="264" w:lineRule="auto" w:before="26"/>
              <w:ind w:left="59"/>
              <w:rPr>
                <w:sz w:val="19"/>
              </w:rPr>
            </w:pPr>
            <w:r>
              <w:rPr>
                <w:w w:val="105"/>
                <w:sz w:val="19"/>
              </w:rPr>
              <w:t>злокачественные новообразования шейки матки (11 - III стадия), местнораспространенные</w:t>
            </w:r>
          </w:p>
          <w:p>
            <w:pPr>
              <w:pStyle w:val="TableParagraph"/>
              <w:spacing w:line="188" w:lineRule="exact"/>
              <w:ind w:left="64"/>
              <w:rPr>
                <w:sz w:val="19"/>
              </w:rPr>
            </w:pPr>
            <w:r>
              <w:rPr>
                <w:w w:val="105"/>
                <w:sz w:val="19"/>
              </w:rPr>
              <w:t>формы</w:t>
            </w:r>
          </w:p>
        </w:tc>
        <w:tc>
          <w:tcPr>
            <w:tcW w:w="1677" w:type="dxa"/>
          </w:tcPr>
          <w:p>
            <w:pPr>
              <w:pStyle w:val="TableParagraph"/>
              <w:spacing w:line="264" w:lineRule="auto" w:before="22"/>
              <w:ind w:left="62" w:right="325" w:hanging="2"/>
              <w:rPr>
                <w:sz w:val="19"/>
              </w:rPr>
            </w:pPr>
            <w:r>
              <w:rPr>
                <w:w w:val="105"/>
                <w:sz w:val="19"/>
              </w:rPr>
              <w:t>хирургическое лечение</w:t>
            </w:r>
          </w:p>
        </w:tc>
        <w:tc>
          <w:tcPr>
            <w:tcW w:w="3157" w:type="dxa"/>
          </w:tcPr>
          <w:p>
            <w:pPr>
              <w:pStyle w:val="TableParagraph"/>
              <w:spacing w:line="259" w:lineRule="auto" w:before="22"/>
              <w:ind w:left="57" w:right="1043" w:firstLine="1"/>
              <w:rPr>
                <w:sz w:val="19"/>
              </w:rPr>
            </w:pPr>
            <w:r>
              <w:rPr>
                <w:w w:val="105"/>
                <w:sz w:val="19"/>
              </w:rPr>
              <w:t>роботассистированная транспозиция яичников</w:t>
            </w:r>
          </w:p>
        </w:tc>
        <w:tc>
          <w:tcPr>
            <w:tcW w:w="1893" w:type="dxa"/>
            <w:vMerge/>
            <w:tcBorders>
              <w:top w:val="nil"/>
            </w:tcBorders>
          </w:tcPr>
          <w:p>
            <w:pPr>
              <w:rPr>
                <w:sz w:val="2"/>
                <w:szCs w:val="2"/>
              </w:rPr>
            </w:pPr>
          </w:p>
        </w:tc>
      </w:tr>
      <w:tr>
        <w:trPr>
          <w:trHeight w:val="504"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val="restart"/>
          </w:tcPr>
          <w:p>
            <w:pPr>
              <w:pStyle w:val="TableParagraph"/>
              <w:spacing w:before="31"/>
              <w:ind w:left="60"/>
              <w:rPr>
                <w:sz w:val="19"/>
              </w:rPr>
            </w:pPr>
            <w:r>
              <w:rPr>
                <w:w w:val="105"/>
                <w:sz w:val="19"/>
              </w:rPr>
              <w:t>С54</w:t>
            </w:r>
          </w:p>
        </w:tc>
        <w:tc>
          <w:tcPr>
            <w:tcW w:w="2840" w:type="dxa"/>
            <w:vMerge w:val="restart"/>
          </w:tcPr>
          <w:p>
            <w:pPr>
              <w:pStyle w:val="TableParagraph"/>
              <w:spacing w:line="264" w:lineRule="auto" w:before="26"/>
              <w:ind w:left="63" w:right="83" w:firstLine="1"/>
              <w:rPr>
                <w:sz w:val="19"/>
              </w:rPr>
            </w:pPr>
            <w:r>
              <w:rPr>
                <w:w w:val="105"/>
                <w:sz w:val="19"/>
              </w:rPr>
              <w:t>злокачественные новообразования эндометрия (la - 1Ь стадия)</w:t>
            </w:r>
          </w:p>
        </w:tc>
        <w:tc>
          <w:tcPr>
            <w:tcW w:w="1677" w:type="dxa"/>
            <w:vMerge w:val="restart"/>
          </w:tcPr>
          <w:p>
            <w:pPr>
              <w:pStyle w:val="TableParagraph"/>
              <w:spacing w:line="264" w:lineRule="auto" w:before="22"/>
              <w:ind w:left="62" w:right="320" w:firstLine="3"/>
              <w:rPr>
                <w:sz w:val="19"/>
              </w:rPr>
            </w:pPr>
            <w:r>
              <w:rPr>
                <w:w w:val="105"/>
                <w:sz w:val="19"/>
              </w:rPr>
              <w:t>хирургическое лечение</w:t>
            </w:r>
          </w:p>
        </w:tc>
        <w:tc>
          <w:tcPr>
            <w:tcW w:w="3157" w:type="dxa"/>
          </w:tcPr>
          <w:p>
            <w:pPr>
              <w:pStyle w:val="TableParagraph"/>
              <w:spacing w:line="230" w:lineRule="atLeast" w:before="10"/>
              <w:ind w:left="56" w:right="131" w:firstLine="3"/>
              <w:rPr>
                <w:sz w:val="19"/>
              </w:rPr>
            </w:pPr>
            <w:r>
              <w:rPr>
                <w:w w:val="105"/>
                <w:sz w:val="19"/>
              </w:rPr>
              <w:t>роботассистированная экстиnпация матки с придатками</w:t>
            </w:r>
          </w:p>
        </w:tc>
        <w:tc>
          <w:tcPr>
            <w:tcW w:w="1893" w:type="dxa"/>
            <w:vMerge/>
            <w:tcBorders>
              <w:top w:val="nil"/>
            </w:tcBorders>
          </w:tcPr>
          <w:p>
            <w:pPr>
              <w:rPr>
                <w:sz w:val="2"/>
                <w:szCs w:val="2"/>
              </w:rPr>
            </w:pPr>
          </w:p>
        </w:tc>
      </w:tr>
      <w:tr>
        <w:trPr>
          <w:trHeight w:val="686"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11" w:lineRule="exact"/>
              <w:ind w:left="59"/>
              <w:rPr>
                <w:sz w:val="19"/>
              </w:rPr>
            </w:pPr>
            <w:r>
              <w:rPr>
                <w:w w:val="105"/>
                <w:sz w:val="19"/>
              </w:rPr>
              <w:t>роботоассистированная</w:t>
            </w:r>
          </w:p>
          <w:p>
            <w:pPr>
              <w:pStyle w:val="TableParagraph"/>
              <w:spacing w:line="230" w:lineRule="atLeast" w:before="10"/>
              <w:ind w:left="57" w:hanging="2"/>
              <w:rPr>
                <w:sz w:val="19"/>
              </w:rPr>
            </w:pPr>
            <w:r>
              <w:rPr>
                <w:w w:val="105"/>
                <w:sz w:val="19"/>
              </w:rPr>
              <w:t>экстирпация матки с маточными трубами</w:t>
            </w:r>
          </w:p>
        </w:tc>
        <w:tc>
          <w:tcPr>
            <w:tcW w:w="1893" w:type="dxa"/>
            <w:vMerge/>
            <w:tcBorders>
              <w:top w:val="nil"/>
            </w:tcBorders>
          </w:tcPr>
          <w:p>
            <w:pPr>
              <w:rPr>
                <w:sz w:val="2"/>
                <w:szCs w:val="2"/>
              </w:rPr>
            </w:pPr>
          </w:p>
        </w:tc>
      </w:tr>
      <w:tr>
        <w:trPr>
          <w:trHeight w:val="754"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val="restart"/>
          </w:tcPr>
          <w:p>
            <w:pPr>
              <w:pStyle w:val="TableParagraph"/>
              <w:spacing w:line="266" w:lineRule="auto" w:before="31"/>
              <w:ind w:left="64" w:right="83"/>
              <w:rPr>
                <w:sz w:val="19"/>
              </w:rPr>
            </w:pPr>
            <w:r>
              <w:rPr>
                <w:w w:val="105"/>
                <w:sz w:val="19"/>
              </w:rPr>
              <w:t>злокачественные новообразования эндометрия (IЬ - III стадия)</w:t>
            </w:r>
          </w:p>
        </w:tc>
        <w:tc>
          <w:tcPr>
            <w:tcW w:w="1677" w:type="dxa"/>
            <w:vMerge w:val="restart"/>
          </w:tcPr>
          <w:p>
            <w:pPr>
              <w:pStyle w:val="TableParagraph"/>
              <w:spacing w:line="264" w:lineRule="auto" w:before="31"/>
              <w:ind w:left="67" w:right="320" w:hanging="2"/>
              <w:rPr>
                <w:sz w:val="19"/>
              </w:rPr>
            </w:pPr>
            <w:r>
              <w:rPr>
                <w:w w:val="105"/>
                <w:sz w:val="19"/>
              </w:rPr>
              <w:t>хирургическое лечение</w:t>
            </w:r>
          </w:p>
        </w:tc>
        <w:tc>
          <w:tcPr>
            <w:tcW w:w="3157" w:type="dxa"/>
          </w:tcPr>
          <w:p>
            <w:pPr>
              <w:pStyle w:val="TableParagraph"/>
              <w:spacing w:line="259" w:lineRule="auto" w:before="31"/>
              <w:ind w:left="56" w:right="78" w:firstLine="3"/>
              <w:rPr>
                <w:sz w:val="19"/>
              </w:rPr>
            </w:pPr>
            <w:r>
              <w:rPr>
                <w:w w:val="105"/>
                <w:sz w:val="19"/>
              </w:rPr>
              <w:t>роботассистированная экстирпация матки с придатками</w:t>
            </w:r>
            <w:r>
              <w:rPr>
                <w:spacing w:val="10"/>
                <w:w w:val="105"/>
                <w:sz w:val="19"/>
              </w:rPr>
              <w:t> </w:t>
            </w:r>
            <w:r>
              <w:rPr>
                <w:w w:val="105"/>
                <w:sz w:val="19"/>
              </w:rPr>
              <w:t>и</w:t>
            </w:r>
          </w:p>
          <w:p>
            <w:pPr>
              <w:pStyle w:val="TableParagraph"/>
              <w:spacing w:before="4"/>
              <w:ind w:left="57"/>
              <w:rPr>
                <w:sz w:val="19"/>
              </w:rPr>
            </w:pPr>
            <w:r>
              <w:rPr>
                <w:w w:val="105"/>
                <w:sz w:val="19"/>
              </w:rPr>
              <w:t>тазовой лимфаденэктомией</w:t>
            </w:r>
          </w:p>
        </w:tc>
        <w:tc>
          <w:tcPr>
            <w:tcW w:w="1893" w:type="dxa"/>
            <w:vMerge/>
            <w:tcBorders>
              <w:top w:val="nil"/>
            </w:tcBorders>
          </w:tcPr>
          <w:p>
            <w:pPr>
              <w:rPr>
                <w:sz w:val="2"/>
                <w:szCs w:val="2"/>
              </w:rPr>
            </w:pPr>
          </w:p>
        </w:tc>
      </w:tr>
      <w:tr>
        <w:trPr>
          <w:trHeight w:val="436"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07" w:lineRule="exact"/>
              <w:ind w:left="64"/>
              <w:rPr>
                <w:sz w:val="19"/>
              </w:rPr>
            </w:pPr>
            <w:r>
              <w:rPr>
                <w:w w:val="105"/>
                <w:sz w:val="19"/>
              </w:rPr>
              <w:t>роботассистированная</w:t>
            </w:r>
          </w:p>
          <w:p>
            <w:pPr>
              <w:pStyle w:val="TableParagraph"/>
              <w:spacing w:line="188" w:lineRule="exact" w:before="22"/>
              <w:ind w:left="61"/>
              <w:rPr>
                <w:sz w:val="19"/>
              </w:rPr>
            </w:pPr>
            <w:r>
              <w:rPr>
                <w:w w:val="105"/>
                <w:sz w:val="19"/>
              </w:rPr>
              <w:t>экстиnпация матки расшиnенная</w:t>
            </w:r>
          </w:p>
        </w:tc>
        <w:tc>
          <w:tcPr>
            <w:tcW w:w="1893" w:type="dxa"/>
            <w:vMerge/>
            <w:tcBorders>
              <w:top w:val="nil"/>
            </w:tcBorders>
          </w:tcPr>
          <w:p>
            <w:pPr>
              <w:rPr>
                <w:sz w:val="2"/>
                <w:szCs w:val="2"/>
              </w:rPr>
            </w:pPr>
          </w:p>
        </w:tc>
      </w:tr>
      <w:tr>
        <w:trPr>
          <w:trHeight w:val="234"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tcPr>
          <w:p>
            <w:pPr>
              <w:pStyle w:val="TableParagraph"/>
              <w:spacing w:line="179" w:lineRule="exact" w:before="36"/>
              <w:ind w:left="64"/>
              <w:rPr>
                <w:sz w:val="19"/>
              </w:rPr>
            </w:pPr>
            <w:r>
              <w:rPr>
                <w:w w:val="105"/>
                <w:sz w:val="19"/>
              </w:rPr>
              <w:t>С56</w:t>
            </w:r>
          </w:p>
        </w:tc>
        <w:tc>
          <w:tcPr>
            <w:tcW w:w="2840" w:type="dxa"/>
          </w:tcPr>
          <w:p>
            <w:pPr>
              <w:pStyle w:val="TableParagraph"/>
              <w:spacing w:line="184" w:lineRule="exact" w:before="31"/>
              <w:ind w:left="65"/>
              <w:rPr>
                <w:sz w:val="19"/>
              </w:rPr>
            </w:pPr>
            <w:r>
              <w:rPr>
                <w:w w:val="105"/>
                <w:sz w:val="19"/>
              </w:rPr>
              <w:t>злокачественные</w:t>
            </w:r>
          </w:p>
        </w:tc>
        <w:tc>
          <w:tcPr>
            <w:tcW w:w="1677" w:type="dxa"/>
          </w:tcPr>
          <w:p>
            <w:pPr>
              <w:pStyle w:val="TableParagraph"/>
              <w:spacing w:line="184" w:lineRule="exact" w:before="31"/>
              <w:ind w:left="70"/>
              <w:rPr>
                <w:sz w:val="19"/>
              </w:rPr>
            </w:pPr>
            <w:r>
              <w:rPr>
                <w:sz w:val="19"/>
              </w:rPr>
              <w:t>хиРУРГИЧеское</w:t>
            </w:r>
          </w:p>
        </w:tc>
        <w:tc>
          <w:tcPr>
            <w:tcW w:w="3157" w:type="dxa"/>
          </w:tcPr>
          <w:p>
            <w:pPr>
              <w:pStyle w:val="TableParagraph"/>
              <w:spacing w:line="193" w:lineRule="exact" w:before="22"/>
              <w:ind w:left="64"/>
              <w:rPr>
                <w:sz w:val="19"/>
              </w:rPr>
            </w:pPr>
            <w:r>
              <w:rPr>
                <w:w w:val="105"/>
                <w:sz w:val="19"/>
              </w:rPr>
              <w:t>роботассистиnованная</w:t>
            </w:r>
          </w:p>
        </w:tc>
        <w:tc>
          <w:tcPr>
            <w:tcW w:w="1893" w:type="dxa"/>
            <w:vMerge/>
            <w:tcBorders>
              <w:top w:val="nil"/>
            </w:tcBorders>
          </w:tcPr>
          <w:p>
            <w:pPr>
              <w:rPr>
                <w:sz w:val="2"/>
                <w:szCs w:val="2"/>
              </w:rPr>
            </w:pPr>
          </w:p>
        </w:tc>
      </w:tr>
    </w:tbl>
    <w:p>
      <w:pPr>
        <w:spacing w:after="0"/>
        <w:rPr>
          <w:sz w:val="2"/>
          <w:szCs w:val="2"/>
        </w:rPr>
        <w:sectPr>
          <w:pgSz w:w="16670" w:h="11800" w:orient="landscape"/>
          <w:pgMar w:header="694" w:footer="0" w:top="1160" w:bottom="280" w:left="380" w:right="1080"/>
        </w:sectPr>
      </w:pPr>
    </w:p>
    <w:p>
      <w:pPr>
        <w:pStyle w:val="BodyText"/>
        <w:spacing w:before="11"/>
        <w:rPr>
          <w:sz w:val="18"/>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8"/>
        <w:gridCol w:w="2845"/>
        <w:gridCol w:w="1672"/>
        <w:gridCol w:w="3152"/>
        <w:gridCol w:w="1907"/>
      </w:tblGrid>
      <w:tr>
        <w:trPr>
          <w:trHeight w:val="1187" w:hRule="atLeast"/>
        </w:trPr>
        <w:tc>
          <w:tcPr>
            <w:tcW w:w="918" w:type="dxa"/>
          </w:tcPr>
          <w:p>
            <w:pPr>
              <w:pStyle w:val="TableParagraph"/>
              <w:spacing w:before="4"/>
              <w:rPr>
                <w:sz w:val="22"/>
              </w:rPr>
            </w:pPr>
          </w:p>
          <w:p>
            <w:pPr>
              <w:pStyle w:val="TableParagraph"/>
              <w:spacing w:before="1"/>
              <w:ind w:left="20"/>
              <w:jc w:val="center"/>
              <w:rPr>
                <w:sz w:val="20"/>
              </w:rPr>
            </w:pPr>
            <w:r>
              <w:rPr>
                <w:w w:val="103"/>
                <w:sz w:val="20"/>
              </w:rPr>
              <w:t>№</w:t>
            </w:r>
          </w:p>
          <w:p>
            <w:pPr>
              <w:pStyle w:val="TableParagraph"/>
              <w:spacing w:line="192" w:lineRule="exact" w:before="15"/>
              <w:ind w:left="89" w:right="77"/>
              <w:jc w:val="center"/>
              <w:rPr>
                <w:sz w:val="19"/>
              </w:rPr>
            </w:pPr>
            <w:r>
              <w:rPr>
                <w:w w:val="105"/>
                <w:sz w:val="19"/>
              </w:rPr>
              <w:t>группы</w:t>
            </w:r>
          </w:p>
          <w:p>
            <w:pPr>
              <w:pStyle w:val="TableParagraph"/>
              <w:spacing w:line="284" w:lineRule="exact"/>
              <w:ind w:left="81" w:right="77"/>
              <w:jc w:val="center"/>
              <w:rPr>
                <w:sz w:val="13"/>
              </w:rPr>
            </w:pPr>
            <w:r>
              <w:rPr>
                <w:rFonts w:ascii="Arial" w:hAnsi="Arial"/>
                <w:spacing w:val="-1"/>
                <w:w w:val="107"/>
                <w:sz w:val="27"/>
              </w:rPr>
              <w:t>вм</w:t>
            </w:r>
            <w:r>
              <w:rPr>
                <w:rFonts w:ascii="Arial" w:hAnsi="Arial"/>
                <w:spacing w:val="-31"/>
                <w:w w:val="107"/>
                <w:sz w:val="27"/>
              </w:rPr>
              <w:t>п</w:t>
            </w:r>
            <w:r>
              <w:rPr>
                <w:w w:val="109"/>
                <w:position w:val="7"/>
                <w:sz w:val="13"/>
              </w:rPr>
              <w:t>1</w:t>
            </w:r>
          </w:p>
        </w:tc>
        <w:tc>
          <w:tcPr>
            <w:tcW w:w="2696" w:type="dxa"/>
          </w:tcPr>
          <w:p>
            <w:pPr>
              <w:pStyle w:val="TableParagraph"/>
              <w:spacing w:before="2"/>
              <w:rPr>
                <w:sz w:val="23"/>
              </w:rPr>
            </w:pPr>
          </w:p>
          <w:p>
            <w:pPr>
              <w:pStyle w:val="TableParagraph"/>
              <w:spacing w:line="252" w:lineRule="auto"/>
              <w:ind w:left="370" w:right="349" w:firstLine="4"/>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sz w:val="22"/>
              </w:rPr>
            </w:pPr>
          </w:p>
          <w:p>
            <w:pPr>
              <w:pStyle w:val="TableParagraph"/>
              <w:spacing w:before="3"/>
              <w:rPr>
                <w:sz w:val="21"/>
              </w:rPr>
            </w:pPr>
          </w:p>
          <w:p>
            <w:pPr>
              <w:pStyle w:val="TableParagraph"/>
              <w:ind w:left="111"/>
              <w:rPr>
                <w:rFonts w:ascii="Arial" w:hAnsi="Arial"/>
                <w:sz w:val="12"/>
              </w:rPr>
            </w:pPr>
            <w:r>
              <w:rPr>
                <w:w w:val="105"/>
                <w:sz w:val="19"/>
              </w:rPr>
              <w:t>Коды по МКБ-10</w:t>
            </w:r>
            <w:r>
              <w:rPr>
                <w:rFonts w:ascii="Arial" w:hAnsi="Arial"/>
                <w:w w:val="105"/>
                <w:position w:val="7"/>
                <w:sz w:val="12"/>
              </w:rPr>
              <w:t>2</w:t>
            </w:r>
          </w:p>
        </w:tc>
        <w:tc>
          <w:tcPr>
            <w:tcW w:w="2845" w:type="dxa"/>
          </w:tcPr>
          <w:p>
            <w:pPr>
              <w:pStyle w:val="TableParagraph"/>
              <w:rPr>
                <w:sz w:val="20"/>
              </w:rPr>
            </w:pPr>
          </w:p>
          <w:p>
            <w:pPr>
              <w:pStyle w:val="TableParagraph"/>
              <w:spacing w:before="3"/>
              <w:rPr>
                <w:sz w:val="23"/>
              </w:rPr>
            </w:pPr>
          </w:p>
          <w:p>
            <w:pPr>
              <w:pStyle w:val="TableParagraph"/>
              <w:ind w:left="630" w:right="624"/>
              <w:jc w:val="center"/>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34" w:right="219"/>
              <w:jc w:val="center"/>
              <w:rPr>
                <w:sz w:val="19"/>
              </w:rPr>
            </w:pPr>
            <w:r>
              <w:rPr>
                <w:w w:val="105"/>
                <w:sz w:val="19"/>
              </w:rPr>
              <w:t>Вид лечения</w:t>
            </w:r>
          </w:p>
        </w:tc>
        <w:tc>
          <w:tcPr>
            <w:tcW w:w="3152" w:type="dxa"/>
          </w:tcPr>
          <w:p>
            <w:pPr>
              <w:pStyle w:val="TableParagraph"/>
              <w:rPr>
                <w:sz w:val="20"/>
              </w:rPr>
            </w:pPr>
          </w:p>
          <w:p>
            <w:pPr>
              <w:pStyle w:val="TableParagraph"/>
              <w:spacing w:before="3"/>
              <w:rPr>
                <w:sz w:val="23"/>
              </w:rPr>
            </w:pPr>
          </w:p>
          <w:p>
            <w:pPr>
              <w:pStyle w:val="TableParagraph"/>
              <w:ind w:left="51" w:right="25"/>
              <w:jc w:val="center"/>
              <w:rPr>
                <w:sz w:val="19"/>
              </w:rPr>
            </w:pPr>
            <w:r>
              <w:rPr>
                <w:w w:val="105"/>
                <w:sz w:val="19"/>
              </w:rPr>
              <w:t>Метод лечения</w:t>
            </w:r>
          </w:p>
        </w:tc>
        <w:tc>
          <w:tcPr>
            <w:tcW w:w="1907" w:type="dxa"/>
          </w:tcPr>
          <w:p>
            <w:pPr>
              <w:pStyle w:val="TableParagraph"/>
              <w:spacing w:line="261" w:lineRule="auto" w:before="22"/>
              <w:ind w:left="138" w:right="94" w:hanging="16"/>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231" w:right="192"/>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5" w:hRule="atLeast"/>
        </w:trPr>
        <w:tc>
          <w:tcPr>
            <w:tcW w:w="918" w:type="dxa"/>
          </w:tcPr>
          <w:p>
            <w:pPr>
              <w:pStyle w:val="TableParagraph"/>
              <w:spacing w:line="188" w:lineRule="exact" w:before="26"/>
              <w:ind w:left="29"/>
              <w:jc w:val="center"/>
              <w:rPr>
                <w:sz w:val="19"/>
              </w:rPr>
            </w:pPr>
            <w:r>
              <w:rPr>
                <w:w w:val="108"/>
                <w:sz w:val="19"/>
              </w:rPr>
              <w:t>1</w:t>
            </w:r>
          </w:p>
        </w:tc>
        <w:tc>
          <w:tcPr>
            <w:tcW w:w="2696" w:type="dxa"/>
          </w:tcPr>
          <w:p>
            <w:pPr>
              <w:pStyle w:val="TableParagraph"/>
              <w:spacing w:line="184" w:lineRule="exact" w:before="31"/>
              <w:ind w:left="27"/>
              <w:jc w:val="center"/>
              <w:rPr>
                <w:sz w:val="19"/>
              </w:rPr>
            </w:pPr>
            <w:r>
              <w:rPr>
                <w:w w:val="108"/>
                <w:sz w:val="19"/>
              </w:rPr>
              <w:t>2</w:t>
            </w:r>
          </w:p>
        </w:tc>
        <w:tc>
          <w:tcPr>
            <w:tcW w:w="1768" w:type="dxa"/>
          </w:tcPr>
          <w:p>
            <w:pPr>
              <w:pStyle w:val="TableParagraph"/>
              <w:spacing w:line="184" w:lineRule="exact" w:before="31"/>
              <w:ind w:left="16"/>
              <w:jc w:val="center"/>
              <w:rPr>
                <w:sz w:val="19"/>
              </w:rPr>
            </w:pPr>
            <w:r>
              <w:rPr>
                <w:w w:val="108"/>
                <w:sz w:val="19"/>
              </w:rPr>
              <w:t>3</w:t>
            </w:r>
          </w:p>
        </w:tc>
        <w:tc>
          <w:tcPr>
            <w:tcW w:w="2845" w:type="dxa"/>
          </w:tcPr>
          <w:p>
            <w:pPr>
              <w:pStyle w:val="TableParagraph"/>
              <w:spacing w:line="184" w:lineRule="exact" w:before="31"/>
              <w:ind w:left="26"/>
              <w:jc w:val="center"/>
              <w:rPr>
                <w:sz w:val="19"/>
              </w:rPr>
            </w:pPr>
            <w:r>
              <w:rPr>
                <w:w w:val="108"/>
                <w:sz w:val="19"/>
              </w:rPr>
              <w:t>4</w:t>
            </w:r>
          </w:p>
        </w:tc>
        <w:tc>
          <w:tcPr>
            <w:tcW w:w="1672" w:type="dxa"/>
          </w:tcPr>
          <w:p>
            <w:pPr>
              <w:pStyle w:val="TableParagraph"/>
              <w:spacing w:line="188" w:lineRule="exact" w:before="26"/>
              <w:ind w:left="15"/>
              <w:jc w:val="center"/>
              <w:rPr>
                <w:sz w:val="19"/>
              </w:rPr>
            </w:pPr>
            <w:r>
              <w:rPr>
                <w:w w:val="108"/>
                <w:sz w:val="19"/>
              </w:rPr>
              <w:t>5</w:t>
            </w:r>
          </w:p>
        </w:tc>
        <w:tc>
          <w:tcPr>
            <w:tcW w:w="3152" w:type="dxa"/>
          </w:tcPr>
          <w:p>
            <w:pPr>
              <w:pStyle w:val="TableParagraph"/>
              <w:spacing w:line="188" w:lineRule="exact" w:before="26"/>
              <w:ind w:left="38"/>
              <w:jc w:val="center"/>
              <w:rPr>
                <w:sz w:val="19"/>
              </w:rPr>
            </w:pPr>
            <w:r>
              <w:rPr>
                <w:w w:val="108"/>
                <w:sz w:val="19"/>
              </w:rPr>
              <w:t>6</w:t>
            </w:r>
          </w:p>
        </w:tc>
        <w:tc>
          <w:tcPr>
            <w:tcW w:w="1907" w:type="dxa"/>
          </w:tcPr>
          <w:p>
            <w:pPr>
              <w:pStyle w:val="TableParagraph"/>
              <w:spacing w:line="188" w:lineRule="exact" w:before="26"/>
              <w:ind w:left="27"/>
              <w:jc w:val="center"/>
              <w:rPr>
                <w:sz w:val="19"/>
              </w:rPr>
            </w:pPr>
            <w:r>
              <w:rPr>
                <w:w w:val="108"/>
                <w:sz w:val="19"/>
              </w:rPr>
              <w:t>7</w:t>
            </w:r>
          </w:p>
        </w:tc>
      </w:tr>
      <w:tr>
        <w:trPr>
          <w:trHeight w:val="720" w:hRule="atLeast"/>
        </w:trPr>
        <w:tc>
          <w:tcPr>
            <w:tcW w:w="918" w:type="dxa"/>
            <w:vMerge w:val="restart"/>
          </w:tcPr>
          <w:p>
            <w:pPr>
              <w:pStyle w:val="TableParagraph"/>
              <w:rPr>
                <w:sz w:val="18"/>
              </w:rPr>
            </w:pPr>
          </w:p>
        </w:tc>
        <w:tc>
          <w:tcPr>
            <w:tcW w:w="2696" w:type="dxa"/>
            <w:vMerge w:val="restart"/>
          </w:tcPr>
          <w:p>
            <w:pPr>
              <w:pStyle w:val="TableParagraph"/>
              <w:rPr>
                <w:sz w:val="18"/>
              </w:rPr>
            </w:pPr>
          </w:p>
        </w:tc>
        <w:tc>
          <w:tcPr>
            <w:tcW w:w="1768" w:type="dxa"/>
            <w:vMerge w:val="restart"/>
          </w:tcPr>
          <w:p>
            <w:pPr>
              <w:pStyle w:val="TableParagraph"/>
              <w:rPr>
                <w:sz w:val="18"/>
              </w:rPr>
            </w:pPr>
          </w:p>
        </w:tc>
        <w:tc>
          <w:tcPr>
            <w:tcW w:w="2845" w:type="dxa"/>
            <w:vMerge w:val="restart"/>
          </w:tcPr>
          <w:p>
            <w:pPr>
              <w:pStyle w:val="TableParagraph"/>
              <w:spacing w:line="264" w:lineRule="auto" w:before="26"/>
              <w:ind w:left="56" w:right="292" w:firstLine="2"/>
              <w:rPr>
                <w:sz w:val="19"/>
              </w:rPr>
            </w:pPr>
            <w:r>
              <w:rPr>
                <w:w w:val="105"/>
                <w:sz w:val="19"/>
              </w:rPr>
              <w:t>новообразования яичников 1 стадии</w:t>
            </w:r>
          </w:p>
        </w:tc>
        <w:tc>
          <w:tcPr>
            <w:tcW w:w="1672" w:type="dxa"/>
            <w:vMerge w:val="restart"/>
          </w:tcPr>
          <w:p>
            <w:pPr>
              <w:pStyle w:val="TableParagraph"/>
              <w:spacing w:before="26"/>
              <w:ind w:left="52"/>
              <w:rPr>
                <w:sz w:val="19"/>
              </w:rPr>
            </w:pPr>
            <w:r>
              <w:rPr>
                <w:w w:val="105"/>
                <w:sz w:val="19"/>
              </w:rPr>
              <w:t>лечение</w:t>
            </w:r>
          </w:p>
        </w:tc>
        <w:tc>
          <w:tcPr>
            <w:tcW w:w="3152" w:type="dxa"/>
          </w:tcPr>
          <w:p>
            <w:pPr>
              <w:pStyle w:val="TableParagraph"/>
              <w:spacing w:line="240" w:lineRule="atLeast" w:before="5"/>
              <w:ind w:left="54" w:firstLine="2"/>
              <w:rPr>
                <w:sz w:val="19"/>
              </w:rPr>
            </w:pPr>
            <w:r>
              <w:rPr>
                <w:w w:val="105"/>
                <w:sz w:val="19"/>
              </w:rPr>
              <w:t>аднексэктомия или резекция_ яичников, субтотальная резекция большого сальника</w:t>
            </w:r>
          </w:p>
        </w:tc>
        <w:tc>
          <w:tcPr>
            <w:tcW w:w="1907" w:type="dxa"/>
            <w:vMerge w:val="restart"/>
          </w:tcPr>
          <w:p>
            <w:pPr>
              <w:pStyle w:val="TableParagraph"/>
              <w:rPr>
                <w:sz w:val="18"/>
              </w:rPr>
            </w:pPr>
          </w:p>
        </w:tc>
      </w:tr>
      <w:tr>
        <w:trPr>
          <w:trHeight w:val="119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4" w:lineRule="auto" w:before="22"/>
              <w:ind w:left="54" w:firstLine="5"/>
              <w:rPr>
                <w:sz w:val="19"/>
              </w:rPr>
            </w:pPr>
            <w:r>
              <w:rPr>
                <w:w w:val="105"/>
                <w:sz w:val="19"/>
              </w:rPr>
              <w:t>роботассистированная аднексэктомия односторонняя с резекцией контрлатерального яичника и субтотальная резекция</w:t>
            </w:r>
          </w:p>
          <w:p>
            <w:pPr>
              <w:pStyle w:val="TableParagraph"/>
              <w:spacing w:line="188" w:lineRule="exact" w:before="6"/>
              <w:ind w:left="56"/>
              <w:rPr>
                <w:sz w:val="19"/>
              </w:rPr>
            </w:pPr>
            <w:r>
              <w:rPr>
                <w:w w:val="105"/>
                <w:sz w:val="19"/>
              </w:rPr>
              <w:t>большого сальника</w:t>
            </w:r>
          </w:p>
        </w:tc>
        <w:tc>
          <w:tcPr>
            <w:tcW w:w="1907" w:type="dxa"/>
            <w:vMerge/>
            <w:tcBorders>
              <w:top w:val="nil"/>
            </w:tcBorders>
          </w:tcPr>
          <w:p>
            <w:pPr>
              <w:rPr>
                <w:sz w:val="2"/>
                <w:szCs w:val="2"/>
              </w:rPr>
            </w:pPr>
          </w:p>
        </w:tc>
      </w:tr>
      <w:tr>
        <w:trPr>
          <w:trHeight w:val="509"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val="restart"/>
          </w:tcPr>
          <w:p>
            <w:pPr>
              <w:pStyle w:val="TableParagraph"/>
              <w:spacing w:before="36"/>
              <w:ind w:left="60"/>
              <w:rPr>
                <w:sz w:val="19"/>
              </w:rPr>
            </w:pPr>
            <w:r>
              <w:rPr>
                <w:w w:val="105"/>
                <w:sz w:val="19"/>
              </w:rPr>
              <w:t>С61</w:t>
            </w:r>
          </w:p>
        </w:tc>
        <w:tc>
          <w:tcPr>
            <w:tcW w:w="2845" w:type="dxa"/>
            <w:vMerge w:val="restart"/>
          </w:tcPr>
          <w:p>
            <w:pPr>
              <w:pStyle w:val="TableParagraph"/>
              <w:spacing w:line="264" w:lineRule="auto" w:before="31"/>
              <w:ind w:left="61" w:hanging="5"/>
              <w:rPr>
                <w:sz w:val="19"/>
              </w:rPr>
            </w:pPr>
            <w:r>
              <w:rPr>
                <w:w w:val="105"/>
                <w:sz w:val="19"/>
              </w:rPr>
              <w:t>локализованный рак предстательной железы 11 стадии (Тl C-2CNOM0)</w:t>
            </w:r>
          </w:p>
        </w:tc>
        <w:tc>
          <w:tcPr>
            <w:tcW w:w="1672" w:type="dxa"/>
            <w:vMerge w:val="restart"/>
          </w:tcPr>
          <w:p>
            <w:pPr>
              <w:pStyle w:val="TableParagraph"/>
              <w:spacing w:line="268" w:lineRule="auto" w:before="26"/>
              <w:ind w:left="57" w:right="320" w:firstLine="3"/>
              <w:rPr>
                <w:sz w:val="19"/>
              </w:rPr>
            </w:pPr>
            <w:r>
              <w:rPr>
                <w:w w:val="105"/>
                <w:sz w:val="19"/>
              </w:rPr>
              <w:t>хирургическое лечение</w:t>
            </w:r>
          </w:p>
        </w:tc>
        <w:tc>
          <w:tcPr>
            <w:tcW w:w="3152" w:type="dxa"/>
          </w:tcPr>
          <w:p>
            <w:pPr>
              <w:pStyle w:val="TableParagraph"/>
              <w:spacing w:line="240" w:lineRule="atLeast" w:before="5"/>
              <w:ind w:left="59" w:right="345"/>
              <w:rPr>
                <w:sz w:val="19"/>
              </w:rPr>
            </w:pPr>
            <w:r>
              <w:rPr>
                <w:w w:val="105"/>
                <w:sz w:val="19"/>
              </w:rPr>
              <w:t>радикальная простатэктомия с использованием робототехники</w:t>
            </w:r>
          </w:p>
        </w:tc>
        <w:tc>
          <w:tcPr>
            <w:tcW w:w="1907" w:type="dxa"/>
            <w:vMerge/>
            <w:tcBorders>
              <w:top w:val="nil"/>
            </w:tcBorders>
          </w:tcPr>
          <w:p>
            <w:pPr>
              <w:rPr>
                <w:sz w:val="2"/>
                <w:szCs w:val="2"/>
              </w:rPr>
            </w:pPr>
          </w:p>
        </w:tc>
      </w:tr>
      <w:tr>
        <w:trPr>
          <w:trHeight w:val="441"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12" w:lineRule="exact"/>
              <w:ind w:left="59"/>
              <w:rPr>
                <w:sz w:val="19"/>
              </w:rPr>
            </w:pPr>
            <w:r>
              <w:rPr>
                <w:w w:val="105"/>
                <w:sz w:val="19"/>
              </w:rPr>
              <w:t>роботассистированная тазовая</w:t>
            </w:r>
          </w:p>
          <w:p>
            <w:pPr>
              <w:pStyle w:val="TableParagraph"/>
              <w:spacing w:line="188" w:lineRule="exact" w:before="22"/>
              <w:ind w:left="53"/>
              <w:rPr>
                <w:sz w:val="19"/>
              </w:rPr>
            </w:pPr>
            <w:r>
              <w:rPr>
                <w:sz w:val="19"/>
              </w:rPr>
              <w:t>лимd&gt;аденэктомия</w:t>
            </w:r>
          </w:p>
        </w:tc>
        <w:tc>
          <w:tcPr>
            <w:tcW w:w="1907" w:type="dxa"/>
            <w:vMerge/>
            <w:tcBorders>
              <w:top w:val="nil"/>
            </w:tcBorders>
          </w:tcPr>
          <w:p>
            <w:pPr>
              <w:rPr>
                <w:sz w:val="2"/>
                <w:szCs w:val="2"/>
              </w:rPr>
            </w:pPr>
          </w:p>
        </w:tc>
      </w:tr>
      <w:tr>
        <w:trPr>
          <w:trHeight w:val="509"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val="restart"/>
          </w:tcPr>
          <w:p>
            <w:pPr>
              <w:pStyle w:val="TableParagraph"/>
              <w:spacing w:before="31"/>
              <w:ind w:left="60"/>
              <w:rPr>
                <w:sz w:val="19"/>
              </w:rPr>
            </w:pPr>
            <w:r>
              <w:rPr>
                <w:w w:val="105"/>
                <w:sz w:val="19"/>
              </w:rPr>
              <w:t>С64</w:t>
            </w:r>
          </w:p>
        </w:tc>
        <w:tc>
          <w:tcPr>
            <w:tcW w:w="2845" w:type="dxa"/>
            <w:vMerge w:val="restart"/>
          </w:tcPr>
          <w:p>
            <w:pPr>
              <w:pStyle w:val="TableParagraph"/>
              <w:spacing w:line="261" w:lineRule="auto" w:before="31"/>
              <w:ind w:left="61" w:right="582" w:hanging="1"/>
              <w:rPr>
                <w:sz w:val="19"/>
              </w:rPr>
            </w:pPr>
            <w:r>
              <w:rPr>
                <w:w w:val="105"/>
                <w:sz w:val="19"/>
              </w:rPr>
              <w:t>злокачественные новообразования почки 1 стадии (Тla-lbNOM0)</w:t>
            </w:r>
          </w:p>
        </w:tc>
        <w:tc>
          <w:tcPr>
            <w:tcW w:w="1672" w:type="dxa"/>
            <w:vMerge w:val="restart"/>
          </w:tcPr>
          <w:p>
            <w:pPr>
              <w:pStyle w:val="TableParagraph"/>
              <w:spacing w:line="264" w:lineRule="auto" w:before="26"/>
              <w:ind w:left="57" w:right="325" w:hanging="2"/>
              <w:rPr>
                <w:sz w:val="19"/>
              </w:rPr>
            </w:pPr>
            <w:r>
              <w:rPr>
                <w:w w:val="105"/>
                <w:sz w:val="19"/>
              </w:rPr>
              <w:t>хирургическое лечение</w:t>
            </w:r>
          </w:p>
        </w:tc>
        <w:tc>
          <w:tcPr>
            <w:tcW w:w="3152" w:type="dxa"/>
          </w:tcPr>
          <w:p>
            <w:pPr>
              <w:pStyle w:val="TableParagraph"/>
              <w:spacing w:line="246" w:lineRule="exact" w:before="2"/>
              <w:ind w:left="64" w:hanging="5"/>
              <w:rPr>
                <w:sz w:val="19"/>
              </w:rPr>
            </w:pPr>
            <w:r>
              <w:rPr>
                <w:w w:val="105"/>
                <w:sz w:val="19"/>
              </w:rPr>
              <w:t>резекция почки с использованием робототехники</w:t>
            </w:r>
          </w:p>
        </w:tc>
        <w:tc>
          <w:tcPr>
            <w:tcW w:w="1907" w:type="dxa"/>
            <w:vMerge/>
            <w:tcBorders>
              <w:top w:val="nil"/>
            </w:tcBorders>
          </w:tcPr>
          <w:p>
            <w:pPr>
              <w:rPr>
                <w:sz w:val="2"/>
                <w:szCs w:val="2"/>
              </w:rPr>
            </w:pPr>
          </w:p>
        </w:tc>
      </w:tr>
      <w:tr>
        <w:trPr>
          <w:trHeight w:val="441"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07" w:lineRule="exact"/>
              <w:ind w:left="59"/>
              <w:rPr>
                <w:sz w:val="19"/>
              </w:rPr>
            </w:pPr>
            <w:r>
              <w:rPr>
                <w:w w:val="105"/>
                <w:sz w:val="19"/>
              </w:rPr>
              <w:t>роботассистированная</w:t>
            </w:r>
          </w:p>
          <w:p>
            <w:pPr>
              <w:pStyle w:val="TableParagraph"/>
              <w:spacing w:line="198" w:lineRule="exact" w:before="17"/>
              <w:ind w:left="59"/>
              <w:rPr>
                <w:sz w:val="19"/>
              </w:rPr>
            </w:pPr>
            <w:r>
              <w:rPr>
                <w:w w:val="105"/>
                <w:sz w:val="19"/>
              </w:rPr>
              <w:t>нефрэктомия</w:t>
            </w:r>
          </w:p>
        </w:tc>
        <w:tc>
          <w:tcPr>
            <w:tcW w:w="1907" w:type="dxa"/>
            <w:vMerge/>
            <w:tcBorders>
              <w:top w:val="nil"/>
            </w:tcBorders>
          </w:tcPr>
          <w:p>
            <w:pPr>
              <w:rPr>
                <w:sz w:val="2"/>
                <w:szCs w:val="2"/>
              </w:rPr>
            </w:pPr>
          </w:p>
        </w:tc>
      </w:tr>
      <w:tr>
        <w:trPr>
          <w:trHeight w:val="71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tcPr>
          <w:p>
            <w:pPr>
              <w:pStyle w:val="TableParagraph"/>
              <w:spacing w:before="31"/>
              <w:ind w:left="60"/>
              <w:rPr>
                <w:sz w:val="19"/>
              </w:rPr>
            </w:pPr>
            <w:r>
              <w:rPr>
                <w:w w:val="105"/>
                <w:sz w:val="19"/>
              </w:rPr>
              <w:t>С62</w:t>
            </w:r>
          </w:p>
        </w:tc>
        <w:tc>
          <w:tcPr>
            <w:tcW w:w="2845" w:type="dxa"/>
          </w:tcPr>
          <w:p>
            <w:pPr>
              <w:pStyle w:val="TableParagraph"/>
              <w:spacing w:line="264" w:lineRule="auto" w:before="26"/>
              <w:ind w:left="63" w:right="756" w:firstLine="1"/>
              <w:rPr>
                <w:sz w:val="19"/>
              </w:rPr>
            </w:pPr>
            <w:r>
              <w:rPr>
                <w:w w:val="105"/>
                <w:sz w:val="19"/>
              </w:rPr>
              <w:t>злокачественные новообразования яичка</w:t>
            </w:r>
          </w:p>
        </w:tc>
        <w:tc>
          <w:tcPr>
            <w:tcW w:w="1672" w:type="dxa"/>
          </w:tcPr>
          <w:p>
            <w:pPr>
              <w:pStyle w:val="TableParagraph"/>
              <w:spacing w:line="264" w:lineRule="auto" w:before="22"/>
              <w:ind w:left="57" w:right="320" w:firstLine="3"/>
              <w:rPr>
                <w:sz w:val="19"/>
              </w:rPr>
            </w:pPr>
            <w:r>
              <w:rPr>
                <w:w w:val="105"/>
                <w:sz w:val="19"/>
              </w:rPr>
              <w:t>хирургическое лечение</w:t>
            </w:r>
          </w:p>
        </w:tc>
        <w:tc>
          <w:tcPr>
            <w:tcW w:w="3152" w:type="dxa"/>
          </w:tcPr>
          <w:p>
            <w:pPr>
              <w:pStyle w:val="TableParagraph"/>
              <w:spacing w:line="240" w:lineRule="atLeast"/>
              <w:ind w:left="58" w:right="717" w:firstLine="1"/>
              <w:rPr>
                <w:sz w:val="19"/>
              </w:rPr>
            </w:pPr>
            <w:r>
              <w:rPr>
                <w:w w:val="105"/>
                <w:sz w:val="19"/>
              </w:rPr>
              <w:t>роботассистированная расширенная забрюшинная лимфаденэктомия</w:t>
            </w:r>
          </w:p>
        </w:tc>
        <w:tc>
          <w:tcPr>
            <w:tcW w:w="1907" w:type="dxa"/>
            <w:vMerge/>
            <w:tcBorders>
              <w:top w:val="nil"/>
            </w:tcBorders>
          </w:tcPr>
          <w:p>
            <w:pPr>
              <w:rPr>
                <w:sz w:val="2"/>
                <w:szCs w:val="2"/>
              </w:rPr>
            </w:pPr>
          </w:p>
        </w:tc>
      </w:tr>
      <w:tr>
        <w:trPr>
          <w:trHeight w:val="750"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tcPr>
          <w:p>
            <w:pPr>
              <w:pStyle w:val="TableParagraph"/>
              <w:spacing w:before="27"/>
              <w:ind w:left="65"/>
              <w:rPr>
                <w:sz w:val="19"/>
              </w:rPr>
            </w:pPr>
            <w:r>
              <w:rPr>
                <w:w w:val="105"/>
                <w:sz w:val="19"/>
              </w:rPr>
              <w:t>С67</w:t>
            </w:r>
          </w:p>
        </w:tc>
        <w:tc>
          <w:tcPr>
            <w:tcW w:w="2845" w:type="dxa"/>
          </w:tcPr>
          <w:p>
            <w:pPr>
              <w:pStyle w:val="TableParagraph"/>
              <w:spacing w:line="259" w:lineRule="auto" w:before="27"/>
              <w:ind w:left="68" w:right="445" w:hanging="3"/>
              <w:rPr>
                <w:sz w:val="19"/>
              </w:rPr>
            </w:pPr>
            <w:r>
              <w:rPr>
                <w:w w:val="105"/>
                <w:sz w:val="19"/>
              </w:rPr>
              <w:t>злокачественные новообразования мочевого</w:t>
            </w:r>
          </w:p>
          <w:p>
            <w:pPr>
              <w:pStyle w:val="TableParagraph"/>
              <w:spacing w:before="4"/>
              <w:ind w:left="63"/>
              <w:rPr>
                <w:sz w:val="19"/>
              </w:rPr>
            </w:pPr>
            <w:r>
              <w:rPr>
                <w:w w:val="105"/>
                <w:sz w:val="19"/>
              </w:rPr>
              <w:t>пузыря (1 - IV стадия)</w:t>
            </w:r>
          </w:p>
        </w:tc>
        <w:tc>
          <w:tcPr>
            <w:tcW w:w="1672" w:type="dxa"/>
          </w:tcPr>
          <w:p>
            <w:pPr>
              <w:pStyle w:val="TableParagraph"/>
              <w:spacing w:line="264" w:lineRule="auto" w:before="22"/>
              <w:ind w:left="62" w:right="320" w:hanging="2"/>
              <w:rPr>
                <w:sz w:val="19"/>
              </w:rPr>
            </w:pPr>
            <w:r>
              <w:rPr>
                <w:w w:val="105"/>
                <w:sz w:val="19"/>
              </w:rPr>
              <w:t>хирургическое лечение</w:t>
            </w:r>
          </w:p>
        </w:tc>
        <w:tc>
          <w:tcPr>
            <w:tcW w:w="3152" w:type="dxa"/>
          </w:tcPr>
          <w:p>
            <w:pPr>
              <w:pStyle w:val="TableParagraph"/>
              <w:spacing w:line="264" w:lineRule="auto" w:before="18"/>
              <w:ind w:left="64" w:right="859"/>
              <w:rPr>
                <w:sz w:val="19"/>
              </w:rPr>
            </w:pPr>
            <w:r>
              <w:rPr>
                <w:w w:val="105"/>
                <w:sz w:val="19"/>
              </w:rPr>
              <w:t>роботассистированная радикальная цистэктомия</w:t>
            </w:r>
          </w:p>
        </w:tc>
        <w:tc>
          <w:tcPr>
            <w:tcW w:w="1907" w:type="dxa"/>
            <w:vMerge/>
            <w:tcBorders>
              <w:top w:val="nil"/>
            </w:tcBorders>
          </w:tcPr>
          <w:p>
            <w:pPr>
              <w:rPr>
                <w:sz w:val="2"/>
                <w:szCs w:val="2"/>
              </w:rPr>
            </w:pPr>
          </w:p>
        </w:tc>
      </w:tr>
      <w:tr>
        <w:trPr>
          <w:trHeight w:val="446"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tcPr>
          <w:p>
            <w:pPr>
              <w:pStyle w:val="TableParagraph"/>
              <w:spacing w:before="2"/>
              <w:ind w:left="60"/>
              <w:rPr>
                <w:sz w:val="19"/>
              </w:rPr>
            </w:pPr>
            <w:r>
              <w:rPr>
                <w:w w:val="105"/>
                <w:sz w:val="19"/>
              </w:rPr>
              <w:t>С78</w:t>
            </w:r>
          </w:p>
        </w:tc>
        <w:tc>
          <w:tcPr>
            <w:tcW w:w="2845" w:type="dxa"/>
          </w:tcPr>
          <w:p>
            <w:pPr>
              <w:pStyle w:val="TableParagraph"/>
              <w:spacing w:line="212" w:lineRule="exact"/>
              <w:ind w:left="63"/>
              <w:rPr>
                <w:sz w:val="19"/>
              </w:rPr>
            </w:pPr>
            <w:r>
              <w:rPr>
                <w:w w:val="105"/>
                <w:sz w:val="19"/>
              </w:rPr>
              <w:t>метастатическое поражение</w:t>
            </w:r>
          </w:p>
          <w:p>
            <w:pPr>
              <w:pStyle w:val="TableParagraph"/>
              <w:spacing w:line="188" w:lineRule="exact" w:before="26"/>
              <w:ind w:left="66"/>
              <w:rPr>
                <w:sz w:val="19"/>
              </w:rPr>
            </w:pPr>
            <w:r>
              <w:rPr>
                <w:w w:val="105"/>
                <w:sz w:val="19"/>
              </w:rPr>
              <w:t>легкого</w:t>
            </w:r>
          </w:p>
        </w:tc>
        <w:tc>
          <w:tcPr>
            <w:tcW w:w="1672" w:type="dxa"/>
          </w:tcPr>
          <w:p>
            <w:pPr>
              <w:pStyle w:val="TableParagraph"/>
              <w:spacing w:line="212" w:lineRule="exact"/>
              <w:ind w:left="60"/>
              <w:rPr>
                <w:sz w:val="19"/>
              </w:rPr>
            </w:pPr>
            <w:r>
              <w:rPr>
                <w:w w:val="105"/>
                <w:sz w:val="19"/>
              </w:rPr>
              <w:t>хирургическое</w:t>
            </w:r>
          </w:p>
          <w:p>
            <w:pPr>
              <w:pStyle w:val="TableParagraph"/>
              <w:spacing w:line="193" w:lineRule="exact" w:before="22"/>
              <w:ind w:left="62"/>
              <w:rPr>
                <w:sz w:val="19"/>
              </w:rPr>
            </w:pPr>
            <w:r>
              <w:rPr>
                <w:w w:val="105"/>
                <w:sz w:val="19"/>
              </w:rPr>
              <w:t>лечение</w:t>
            </w:r>
          </w:p>
        </w:tc>
        <w:tc>
          <w:tcPr>
            <w:tcW w:w="3152" w:type="dxa"/>
          </w:tcPr>
          <w:p>
            <w:pPr>
              <w:pStyle w:val="TableParagraph"/>
              <w:spacing w:line="207" w:lineRule="exact"/>
              <w:ind w:left="64"/>
              <w:rPr>
                <w:sz w:val="19"/>
              </w:rPr>
            </w:pPr>
            <w:r>
              <w:rPr>
                <w:w w:val="105"/>
                <w:sz w:val="19"/>
              </w:rPr>
              <w:t>роботассистированная атипичная</w:t>
            </w:r>
          </w:p>
          <w:p>
            <w:pPr>
              <w:pStyle w:val="TableParagraph"/>
              <w:spacing w:line="198" w:lineRule="exact" w:before="22"/>
              <w:ind w:left="64"/>
              <w:rPr>
                <w:sz w:val="19"/>
              </w:rPr>
            </w:pPr>
            <w:r>
              <w:rPr>
                <w:w w:val="105"/>
                <w:sz w:val="19"/>
              </w:rPr>
              <w:t>резекция легкого</w:t>
            </w:r>
          </w:p>
        </w:tc>
        <w:tc>
          <w:tcPr>
            <w:tcW w:w="1907" w:type="dxa"/>
            <w:vMerge/>
            <w:tcBorders>
              <w:top w:val="nil"/>
            </w:tcBorders>
          </w:tcPr>
          <w:p>
            <w:pPr>
              <w:rPr>
                <w:sz w:val="2"/>
                <w:szCs w:val="2"/>
              </w:rPr>
            </w:pPr>
          </w:p>
        </w:tc>
      </w:tr>
      <w:tr>
        <w:trPr>
          <w:trHeight w:val="1451" w:hRule="atLeast"/>
        </w:trPr>
        <w:tc>
          <w:tcPr>
            <w:tcW w:w="918" w:type="dxa"/>
          </w:tcPr>
          <w:p>
            <w:pPr>
              <w:pStyle w:val="TableParagraph"/>
              <w:spacing w:before="31"/>
              <w:ind w:left="119" w:right="77"/>
              <w:jc w:val="center"/>
              <w:rPr>
                <w:sz w:val="19"/>
              </w:rPr>
            </w:pPr>
            <w:r>
              <w:rPr>
                <w:w w:val="110"/>
                <w:sz w:val="19"/>
              </w:rPr>
              <w:t>33.</w:t>
            </w:r>
          </w:p>
        </w:tc>
        <w:tc>
          <w:tcPr>
            <w:tcW w:w="2696" w:type="dxa"/>
          </w:tcPr>
          <w:p>
            <w:pPr>
              <w:pStyle w:val="TableParagraph"/>
              <w:spacing w:line="264" w:lineRule="auto" w:before="31"/>
              <w:ind w:left="62" w:right="193"/>
              <w:rPr>
                <w:sz w:val="19"/>
              </w:rPr>
            </w:pPr>
            <w:r>
              <w:rPr>
                <w:w w:val="105"/>
                <w:sz w:val="19"/>
              </w:rPr>
              <w:t>Протонная лучевая терапия, в том числе детям</w:t>
            </w:r>
          </w:p>
        </w:tc>
        <w:tc>
          <w:tcPr>
            <w:tcW w:w="1768" w:type="dxa"/>
          </w:tcPr>
          <w:p>
            <w:pPr>
              <w:pStyle w:val="TableParagraph"/>
              <w:spacing w:line="240" w:lineRule="atLeast" w:before="5"/>
              <w:ind w:left="65" w:right="56"/>
              <w:rPr>
                <w:sz w:val="19"/>
              </w:rPr>
            </w:pPr>
            <w:r>
              <w:rPr>
                <w:sz w:val="19"/>
              </w:rPr>
              <w:t>СОО-С14, С15-С17, </w:t>
            </w:r>
            <w:r>
              <w:rPr>
                <w:w w:val="105"/>
                <w:sz w:val="19"/>
              </w:rPr>
              <w:t>С18-С22, С23-С25, С30, С31, С32, С33, С34, С37, С39, С40, С41, С44, С48,</w:t>
            </w:r>
            <w:r>
              <w:rPr>
                <w:spacing w:val="2"/>
                <w:w w:val="105"/>
                <w:sz w:val="19"/>
              </w:rPr>
              <w:t> </w:t>
            </w:r>
            <w:r>
              <w:rPr>
                <w:w w:val="105"/>
                <w:sz w:val="19"/>
              </w:rPr>
              <w:t>С49,</w:t>
            </w:r>
          </w:p>
        </w:tc>
        <w:tc>
          <w:tcPr>
            <w:tcW w:w="2845" w:type="dxa"/>
          </w:tcPr>
          <w:p>
            <w:pPr>
              <w:pStyle w:val="TableParagraph"/>
              <w:spacing w:line="264" w:lineRule="auto" w:before="26"/>
              <w:ind w:left="68" w:right="57" w:firstLine="1"/>
              <w:rPr>
                <w:sz w:val="19"/>
              </w:rPr>
            </w:pPr>
            <w:r>
              <w:rPr>
                <w:w w:val="105"/>
                <w:sz w:val="19"/>
              </w:rPr>
              <w:t>злокачественные новообразования головы и шеи, трахеи, бронхов, легкого, плевры, средостения, щитовидной железы,</w:t>
            </w:r>
            <w:r>
              <w:rPr>
                <w:spacing w:val="9"/>
                <w:w w:val="105"/>
                <w:sz w:val="19"/>
              </w:rPr>
              <w:t> </w:t>
            </w:r>
            <w:r>
              <w:rPr>
                <w:w w:val="105"/>
                <w:sz w:val="19"/>
              </w:rPr>
              <w:t>молочной</w:t>
            </w:r>
          </w:p>
          <w:p>
            <w:pPr>
              <w:pStyle w:val="TableParagraph"/>
              <w:spacing w:line="203" w:lineRule="exact"/>
              <w:ind w:left="75"/>
              <w:rPr>
                <w:sz w:val="19"/>
              </w:rPr>
            </w:pPr>
            <w:r>
              <w:rPr>
                <w:w w:val="105"/>
                <w:sz w:val="19"/>
              </w:rPr>
              <w:t>железы, пищевода, желудка,</w:t>
            </w:r>
          </w:p>
        </w:tc>
        <w:tc>
          <w:tcPr>
            <w:tcW w:w="1672" w:type="dxa"/>
          </w:tcPr>
          <w:p>
            <w:pPr>
              <w:pStyle w:val="TableParagraph"/>
              <w:rPr>
                <w:sz w:val="18"/>
              </w:rPr>
            </w:pPr>
          </w:p>
        </w:tc>
        <w:tc>
          <w:tcPr>
            <w:tcW w:w="3152" w:type="dxa"/>
          </w:tcPr>
          <w:p>
            <w:pPr>
              <w:pStyle w:val="TableParagraph"/>
              <w:spacing w:line="264" w:lineRule="auto" w:before="22"/>
              <w:ind w:left="60" w:right="631" w:firstLine="3"/>
              <w:rPr>
                <w:sz w:val="19"/>
              </w:rPr>
            </w:pPr>
            <w:r>
              <w:rPr>
                <w:w w:val="105"/>
                <w:sz w:val="19"/>
              </w:rPr>
              <w:t>протонная лучевая терапия, в том числе IМРТ. Радиомодификация.</w:t>
            </w:r>
          </w:p>
          <w:p>
            <w:pPr>
              <w:pStyle w:val="TableParagraph"/>
              <w:spacing w:line="259" w:lineRule="auto"/>
              <w:ind w:left="59"/>
              <w:rPr>
                <w:sz w:val="19"/>
              </w:rPr>
            </w:pPr>
            <w:r>
              <w:rPr>
                <w:w w:val="105"/>
                <w:sz w:val="19"/>
              </w:rPr>
              <w:t>Компьютерная томография и (или) магниторезонансная топометрия.</w:t>
            </w:r>
          </w:p>
          <w:p>
            <w:pPr>
              <w:pStyle w:val="TableParagraph"/>
              <w:spacing w:line="212" w:lineRule="exact" w:before="4"/>
              <w:ind w:left="66"/>
              <w:rPr>
                <w:sz w:val="19"/>
              </w:rPr>
            </w:pPr>
            <w:r>
              <w:rPr>
                <w:w w:val="110"/>
                <w:sz w:val="19"/>
              </w:rPr>
              <w:t>3D - 4D планиоование.</w:t>
            </w:r>
          </w:p>
        </w:tc>
        <w:tc>
          <w:tcPr>
            <w:tcW w:w="1907" w:type="dxa"/>
          </w:tcPr>
          <w:p>
            <w:pPr>
              <w:pStyle w:val="TableParagraph"/>
              <w:spacing w:before="17"/>
              <w:ind w:left="231" w:right="190"/>
              <w:jc w:val="center"/>
              <w:rPr>
                <w:sz w:val="19"/>
              </w:rPr>
            </w:pPr>
            <w:r>
              <w:rPr>
                <w:w w:val="105"/>
                <w:sz w:val="19"/>
              </w:rPr>
              <w:t>2148887</w:t>
            </w:r>
          </w:p>
        </w:tc>
      </w:tr>
    </w:tbl>
    <w:p>
      <w:pPr>
        <w:spacing w:after="0"/>
        <w:jc w:val="center"/>
        <w:rPr>
          <w:sz w:val="19"/>
        </w:rPr>
        <w:sectPr>
          <w:headerReference w:type="default" r:id="rId139"/>
          <w:pgSz w:w="16670" w:h="11800" w:orient="landscape"/>
          <w:pgMar w:header="723" w:footer="0" w:top="1160" w:bottom="280" w:left="380" w:right="1080"/>
        </w:sectPr>
      </w:pPr>
    </w:p>
    <w:p>
      <w:pPr>
        <w:pStyle w:val="BodyText"/>
        <w:spacing w:before="6"/>
        <w:rPr>
          <w:sz w:val="18"/>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73"/>
        <w:gridCol w:w="2840"/>
        <w:gridCol w:w="1672"/>
        <w:gridCol w:w="3157"/>
        <w:gridCol w:w="1898"/>
      </w:tblGrid>
      <w:tr>
        <w:trPr>
          <w:trHeight w:val="1182" w:hRule="atLeast"/>
        </w:trPr>
        <w:tc>
          <w:tcPr>
            <w:tcW w:w="923" w:type="dxa"/>
          </w:tcPr>
          <w:p>
            <w:pPr>
              <w:pStyle w:val="TableParagraph"/>
              <w:spacing w:before="3"/>
              <w:rPr>
                <w:sz w:val="22"/>
              </w:rPr>
            </w:pPr>
          </w:p>
          <w:p>
            <w:pPr>
              <w:pStyle w:val="TableParagraph"/>
              <w:ind w:left="108" w:right="75"/>
              <w:jc w:val="center"/>
              <w:rPr>
                <w:rFonts w:ascii="Arial"/>
                <w:sz w:val="19"/>
              </w:rPr>
            </w:pPr>
            <w:r>
              <w:rPr>
                <w:rFonts w:ascii="Arial"/>
                <w:w w:val="95"/>
                <w:sz w:val="19"/>
              </w:rPr>
              <w:t>No</w:t>
            </w:r>
          </w:p>
          <w:p>
            <w:pPr>
              <w:pStyle w:val="TableParagraph"/>
              <w:spacing w:line="196" w:lineRule="exact" w:before="18"/>
              <w:ind w:left="120" w:right="75"/>
              <w:jc w:val="center"/>
              <w:rPr>
                <w:sz w:val="19"/>
              </w:rPr>
            </w:pPr>
            <w:r>
              <w:rPr>
                <w:w w:val="105"/>
                <w:sz w:val="19"/>
              </w:rPr>
              <w:t>группы</w:t>
            </w:r>
          </w:p>
          <w:p>
            <w:pPr>
              <w:pStyle w:val="TableParagraph"/>
              <w:spacing w:line="277" w:lineRule="exact"/>
              <w:ind w:left="115" w:right="75"/>
              <w:jc w:val="center"/>
              <w:rPr>
                <w:sz w:val="14"/>
              </w:rPr>
            </w:pPr>
            <w:r>
              <w:rPr>
                <w:rFonts w:ascii="Arial" w:hAnsi="Arial"/>
                <w:spacing w:val="-3"/>
                <w:w w:val="105"/>
                <w:sz w:val="26"/>
              </w:rPr>
              <w:t>вмп</w:t>
            </w:r>
            <w:r>
              <w:rPr>
                <w:spacing w:val="-3"/>
                <w:w w:val="105"/>
                <w:position w:val="7"/>
                <w:sz w:val="14"/>
              </w:rPr>
              <w:t>1</w:t>
            </w:r>
          </w:p>
        </w:tc>
        <w:tc>
          <w:tcPr>
            <w:tcW w:w="2691" w:type="dxa"/>
          </w:tcPr>
          <w:p>
            <w:pPr>
              <w:pStyle w:val="TableParagraph"/>
              <w:spacing w:before="11"/>
              <w:rPr>
                <w:sz w:val="21"/>
              </w:rPr>
            </w:pPr>
          </w:p>
          <w:p>
            <w:pPr>
              <w:pStyle w:val="TableParagraph"/>
              <w:spacing w:line="249" w:lineRule="auto"/>
              <w:ind w:left="384" w:right="320" w:firstLine="135"/>
              <w:rPr>
                <w:sz w:val="14"/>
              </w:rPr>
            </w:pPr>
            <w:r>
              <w:rPr>
                <w:w w:val="105"/>
                <w:sz w:val="19"/>
              </w:rPr>
              <w:t>Наименование вида высокотехнологичной медицинской помощи</w:t>
            </w:r>
            <w:r>
              <w:rPr>
                <w:w w:val="105"/>
                <w:position w:val="7"/>
                <w:sz w:val="14"/>
              </w:rPr>
              <w:t>1</w:t>
            </w:r>
          </w:p>
        </w:tc>
        <w:tc>
          <w:tcPr>
            <w:tcW w:w="1773" w:type="dxa"/>
          </w:tcPr>
          <w:p>
            <w:pPr>
              <w:pStyle w:val="TableParagraph"/>
              <w:rPr>
                <w:sz w:val="22"/>
              </w:rPr>
            </w:pPr>
          </w:p>
          <w:p>
            <w:pPr>
              <w:pStyle w:val="TableParagraph"/>
              <w:spacing w:before="9"/>
              <w:rPr>
                <w:sz w:val="20"/>
              </w:rPr>
            </w:pPr>
          </w:p>
          <w:p>
            <w:pPr>
              <w:pStyle w:val="TableParagraph"/>
              <w:spacing w:before="1"/>
              <w:ind w:left="125"/>
              <w:rPr>
                <w:rFonts w:ascii="Arial" w:hAnsi="Arial"/>
                <w:sz w:val="12"/>
              </w:rPr>
            </w:pPr>
            <w:r>
              <w:rPr>
                <w:w w:val="110"/>
                <w:sz w:val="19"/>
              </w:rPr>
              <w:t>Коды по МКБ-10</w:t>
            </w:r>
            <w:r>
              <w:rPr>
                <w:rFonts w:ascii="Arial" w:hAnsi="Arial"/>
                <w:w w:val="110"/>
                <w:position w:val="7"/>
                <w:sz w:val="12"/>
              </w:rPr>
              <w:t>2</w:t>
            </w:r>
          </w:p>
        </w:tc>
        <w:tc>
          <w:tcPr>
            <w:tcW w:w="2840" w:type="dxa"/>
          </w:tcPr>
          <w:p>
            <w:pPr>
              <w:pStyle w:val="TableParagraph"/>
              <w:rPr>
                <w:sz w:val="20"/>
              </w:rPr>
            </w:pPr>
          </w:p>
          <w:p>
            <w:pPr>
              <w:pStyle w:val="TableParagraph"/>
              <w:spacing w:before="10"/>
              <w:rPr>
                <w:sz w:val="22"/>
              </w:rPr>
            </w:pPr>
          </w:p>
          <w:p>
            <w:pPr>
              <w:pStyle w:val="TableParagraph"/>
              <w:ind w:left="683"/>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58" w:right="219"/>
              <w:jc w:val="center"/>
              <w:rPr>
                <w:sz w:val="19"/>
              </w:rPr>
            </w:pPr>
            <w:r>
              <w:rPr>
                <w:w w:val="105"/>
                <w:sz w:val="19"/>
              </w:rPr>
              <w:t>Вид лечения</w:t>
            </w:r>
          </w:p>
        </w:tc>
        <w:tc>
          <w:tcPr>
            <w:tcW w:w="3157" w:type="dxa"/>
          </w:tcPr>
          <w:p>
            <w:pPr>
              <w:pStyle w:val="TableParagraph"/>
              <w:rPr>
                <w:sz w:val="20"/>
              </w:rPr>
            </w:pPr>
          </w:p>
          <w:p>
            <w:pPr>
              <w:pStyle w:val="TableParagraph"/>
              <w:spacing w:before="3"/>
              <w:rPr>
                <w:sz w:val="23"/>
              </w:rPr>
            </w:pPr>
          </w:p>
          <w:p>
            <w:pPr>
              <w:pStyle w:val="TableParagraph"/>
              <w:ind w:left="55" w:right="13"/>
              <w:jc w:val="center"/>
              <w:rPr>
                <w:sz w:val="19"/>
              </w:rPr>
            </w:pPr>
            <w:r>
              <w:rPr>
                <w:w w:val="105"/>
                <w:sz w:val="19"/>
              </w:rPr>
              <w:t>Метод лечения</w:t>
            </w:r>
          </w:p>
        </w:tc>
        <w:tc>
          <w:tcPr>
            <w:tcW w:w="1898" w:type="dxa"/>
          </w:tcPr>
          <w:p>
            <w:pPr>
              <w:pStyle w:val="TableParagraph"/>
              <w:spacing w:line="261" w:lineRule="auto" w:before="26"/>
              <w:ind w:left="139" w:right="85" w:hanging="6"/>
              <w:jc w:val="center"/>
              <w:rPr>
                <w:sz w:val="19"/>
              </w:rPr>
            </w:pPr>
            <w:r>
              <w:rPr>
                <w:w w:val="105"/>
                <w:sz w:val="19"/>
              </w:rPr>
              <w:t>Средний норматив фШiансовых</w:t>
            </w:r>
            <w:r>
              <w:rPr>
                <w:spacing w:val="-27"/>
                <w:w w:val="105"/>
                <w:sz w:val="19"/>
              </w:rPr>
              <w:t> </w:t>
            </w:r>
            <w:r>
              <w:rPr>
                <w:w w:val="105"/>
                <w:sz w:val="19"/>
              </w:rPr>
              <w:t>затрат на единицу объема медицинской</w:t>
            </w:r>
          </w:p>
          <w:p>
            <w:pPr>
              <w:pStyle w:val="TableParagraph"/>
              <w:spacing w:line="183" w:lineRule="exact"/>
              <w:ind w:left="187" w:right="145"/>
              <w:jc w:val="center"/>
              <w:rPr>
                <w:sz w:val="19"/>
              </w:rPr>
            </w:pPr>
            <w:r>
              <w:rPr>
                <w:w w:val="105"/>
                <w:sz w:val="19"/>
              </w:rPr>
              <w:t>помощи</w:t>
            </w:r>
            <w:r>
              <w:rPr>
                <w:rFonts w:ascii="Arial" w:hAnsi="Arial"/>
                <w:w w:val="105"/>
                <w:position w:val="6"/>
                <w:sz w:val="13"/>
              </w:rPr>
              <w:t>3</w:t>
            </w:r>
            <w:r>
              <w:rPr>
                <w:rFonts w:ascii="Arial" w:hAnsi="Arial"/>
                <w:w w:val="105"/>
                <w:sz w:val="13"/>
              </w:rPr>
              <w:t>, </w:t>
            </w:r>
            <w:r>
              <w:rPr>
                <w:w w:val="105"/>
                <w:sz w:val="19"/>
              </w:rPr>
              <w:t>рублей</w:t>
            </w:r>
          </w:p>
        </w:tc>
      </w:tr>
      <w:tr>
        <w:trPr>
          <w:trHeight w:val="235" w:hRule="atLeast"/>
        </w:trPr>
        <w:tc>
          <w:tcPr>
            <w:tcW w:w="923" w:type="dxa"/>
          </w:tcPr>
          <w:p>
            <w:pPr>
              <w:pStyle w:val="TableParagraph"/>
              <w:spacing w:line="188" w:lineRule="exact" w:before="26"/>
              <w:ind w:left="50"/>
              <w:jc w:val="center"/>
              <w:rPr>
                <w:sz w:val="19"/>
              </w:rPr>
            </w:pPr>
            <w:r>
              <w:rPr>
                <w:w w:val="105"/>
                <w:sz w:val="19"/>
              </w:rPr>
              <w:t>1</w:t>
            </w:r>
          </w:p>
        </w:tc>
        <w:tc>
          <w:tcPr>
            <w:tcW w:w="2691" w:type="dxa"/>
          </w:tcPr>
          <w:p>
            <w:pPr>
              <w:pStyle w:val="TableParagraph"/>
              <w:spacing w:line="193" w:lineRule="exact" w:before="22"/>
              <w:ind w:left="37"/>
              <w:jc w:val="center"/>
              <w:rPr>
                <w:sz w:val="19"/>
              </w:rPr>
            </w:pPr>
            <w:r>
              <w:rPr>
                <w:w w:val="105"/>
                <w:sz w:val="19"/>
              </w:rPr>
              <w:t>2</w:t>
            </w:r>
          </w:p>
        </w:tc>
        <w:tc>
          <w:tcPr>
            <w:tcW w:w="1773" w:type="dxa"/>
          </w:tcPr>
          <w:p>
            <w:pPr>
              <w:pStyle w:val="TableParagraph"/>
              <w:spacing w:line="184" w:lineRule="exact" w:before="31"/>
              <w:ind w:left="35"/>
              <w:jc w:val="center"/>
              <w:rPr>
                <w:sz w:val="19"/>
              </w:rPr>
            </w:pPr>
            <w:r>
              <w:rPr>
                <w:w w:val="105"/>
                <w:sz w:val="19"/>
              </w:rPr>
              <w:t>3</w:t>
            </w:r>
          </w:p>
        </w:tc>
        <w:tc>
          <w:tcPr>
            <w:tcW w:w="2840" w:type="dxa"/>
          </w:tcPr>
          <w:p>
            <w:pPr>
              <w:pStyle w:val="TableParagraph"/>
              <w:spacing w:line="188" w:lineRule="exact" w:before="26"/>
              <w:ind w:left="34"/>
              <w:jc w:val="center"/>
              <w:rPr>
                <w:sz w:val="19"/>
              </w:rPr>
            </w:pPr>
            <w:r>
              <w:rPr>
                <w:w w:val="105"/>
                <w:sz w:val="19"/>
              </w:rPr>
              <w:t>4</w:t>
            </w:r>
          </w:p>
        </w:tc>
        <w:tc>
          <w:tcPr>
            <w:tcW w:w="1672" w:type="dxa"/>
          </w:tcPr>
          <w:p>
            <w:pPr>
              <w:pStyle w:val="TableParagraph"/>
              <w:spacing w:line="184" w:lineRule="exact" w:before="31"/>
              <w:ind w:left="41"/>
              <w:jc w:val="center"/>
              <w:rPr>
                <w:i/>
                <w:sz w:val="19"/>
              </w:rPr>
            </w:pPr>
            <w:r>
              <w:rPr>
                <w:i/>
                <w:w w:val="106"/>
                <w:sz w:val="19"/>
              </w:rPr>
              <w:t>5</w:t>
            </w:r>
          </w:p>
        </w:tc>
        <w:tc>
          <w:tcPr>
            <w:tcW w:w="3157" w:type="dxa"/>
          </w:tcPr>
          <w:p>
            <w:pPr>
              <w:pStyle w:val="TableParagraph"/>
              <w:spacing w:line="184" w:lineRule="exact" w:before="31"/>
              <w:ind w:left="43"/>
              <w:jc w:val="center"/>
              <w:rPr>
                <w:sz w:val="19"/>
              </w:rPr>
            </w:pPr>
            <w:r>
              <w:rPr>
                <w:w w:val="106"/>
                <w:sz w:val="19"/>
              </w:rPr>
              <w:t>6</w:t>
            </w:r>
          </w:p>
        </w:tc>
        <w:tc>
          <w:tcPr>
            <w:tcW w:w="1898" w:type="dxa"/>
          </w:tcPr>
          <w:p>
            <w:pPr>
              <w:pStyle w:val="TableParagraph"/>
              <w:spacing w:line="174" w:lineRule="exact" w:before="41"/>
              <w:ind w:left="45"/>
              <w:jc w:val="center"/>
              <w:rPr>
                <w:sz w:val="19"/>
              </w:rPr>
            </w:pPr>
            <w:r>
              <w:rPr>
                <w:w w:val="106"/>
                <w:sz w:val="19"/>
              </w:rPr>
              <w:t>7</w:t>
            </w:r>
          </w:p>
        </w:tc>
      </w:tr>
      <w:tr>
        <w:trPr>
          <w:trHeight w:val="4327" w:hRule="atLeast"/>
        </w:trPr>
        <w:tc>
          <w:tcPr>
            <w:tcW w:w="923" w:type="dxa"/>
          </w:tcPr>
          <w:p>
            <w:pPr>
              <w:pStyle w:val="TableParagraph"/>
              <w:rPr>
                <w:sz w:val="18"/>
              </w:rPr>
            </w:pPr>
          </w:p>
        </w:tc>
        <w:tc>
          <w:tcPr>
            <w:tcW w:w="2691" w:type="dxa"/>
          </w:tcPr>
          <w:p>
            <w:pPr>
              <w:pStyle w:val="TableParagraph"/>
              <w:rPr>
                <w:sz w:val="18"/>
              </w:rPr>
            </w:pPr>
          </w:p>
        </w:tc>
        <w:tc>
          <w:tcPr>
            <w:tcW w:w="1773" w:type="dxa"/>
          </w:tcPr>
          <w:p>
            <w:pPr>
              <w:pStyle w:val="TableParagraph"/>
              <w:spacing w:line="268" w:lineRule="auto" w:before="26"/>
              <w:ind w:left="63" w:right="120"/>
              <w:rPr>
                <w:sz w:val="19"/>
              </w:rPr>
            </w:pPr>
            <w:r>
              <w:rPr>
                <w:w w:val="105"/>
                <w:sz w:val="19"/>
              </w:rPr>
              <w:t>С50, С51, С55, С60, С61, С64, С67, С68, С71.О- С71.7, С72.О,</w:t>
            </w:r>
            <w:r>
              <w:rPr>
                <w:spacing w:val="-36"/>
                <w:w w:val="105"/>
                <w:sz w:val="19"/>
              </w:rPr>
              <w:t> </w:t>
            </w:r>
            <w:r>
              <w:rPr>
                <w:w w:val="105"/>
                <w:sz w:val="19"/>
              </w:rPr>
              <w:t>С73,</w:t>
            </w:r>
          </w:p>
          <w:p>
            <w:pPr>
              <w:pStyle w:val="TableParagraph"/>
              <w:spacing w:line="211" w:lineRule="exact"/>
              <w:ind w:left="63"/>
              <w:rPr>
                <w:sz w:val="19"/>
              </w:rPr>
            </w:pPr>
            <w:r>
              <w:rPr>
                <w:w w:val="105"/>
                <w:sz w:val="19"/>
              </w:rPr>
              <w:t>С74,</w:t>
            </w:r>
            <w:r>
              <w:rPr>
                <w:spacing w:val="-23"/>
                <w:w w:val="105"/>
                <w:sz w:val="19"/>
              </w:rPr>
              <w:t> </w:t>
            </w:r>
            <w:r>
              <w:rPr>
                <w:w w:val="105"/>
                <w:sz w:val="19"/>
              </w:rPr>
              <w:t>С75.3,</w:t>
            </w:r>
            <w:r>
              <w:rPr>
                <w:spacing w:val="-21"/>
                <w:w w:val="105"/>
                <w:sz w:val="19"/>
              </w:rPr>
              <w:t> </w:t>
            </w:r>
            <w:r>
              <w:rPr>
                <w:w w:val="105"/>
                <w:sz w:val="19"/>
              </w:rPr>
              <w:t>С77.О,</w:t>
            </w:r>
          </w:p>
          <w:p>
            <w:pPr>
              <w:pStyle w:val="TableParagraph"/>
              <w:spacing w:line="266" w:lineRule="auto" w:before="22"/>
              <w:ind w:left="63" w:right="564" w:hanging="5"/>
              <w:jc w:val="both"/>
              <w:rPr>
                <w:sz w:val="19"/>
              </w:rPr>
            </w:pPr>
            <w:r>
              <w:rPr>
                <w:w w:val="105"/>
                <w:sz w:val="19"/>
              </w:rPr>
              <w:t>С77.1, С77.2, С77.5, С79.3 С79.5</w:t>
            </w:r>
          </w:p>
        </w:tc>
        <w:tc>
          <w:tcPr>
            <w:tcW w:w="2840" w:type="dxa"/>
          </w:tcPr>
          <w:p>
            <w:pPr>
              <w:pStyle w:val="TableParagraph"/>
              <w:spacing w:line="264" w:lineRule="auto" w:before="26"/>
              <w:ind w:left="57" w:right="50" w:firstLine="3"/>
              <w:rPr>
                <w:sz w:val="19"/>
              </w:rPr>
            </w:pPr>
            <w:r>
              <w:rPr>
                <w:w w:val="105"/>
                <w:sz w:val="19"/>
              </w:rPr>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mобая Ml0), локализованные и местнораспространенные формы злокачественные новообразования</w:t>
            </w:r>
            <w:r>
              <w:rPr>
                <w:spacing w:val="-7"/>
                <w:w w:val="105"/>
                <w:sz w:val="19"/>
              </w:rPr>
              <w:t> </w:t>
            </w:r>
            <w:r>
              <w:rPr>
                <w:w w:val="105"/>
                <w:sz w:val="19"/>
              </w:rPr>
              <w:t>почки</w:t>
            </w:r>
          </w:p>
          <w:p>
            <w:pPr>
              <w:pStyle w:val="TableParagraph"/>
              <w:spacing w:before="7"/>
              <w:ind w:left="53"/>
              <w:rPr>
                <w:sz w:val="19"/>
              </w:rPr>
            </w:pPr>
            <w:r>
              <w:rPr>
                <w:w w:val="110"/>
                <w:sz w:val="19"/>
              </w:rPr>
              <w:t>(Тl-T3N0M0), локализованные</w:t>
            </w:r>
          </w:p>
          <w:p>
            <w:pPr>
              <w:pStyle w:val="TableParagraph"/>
              <w:spacing w:line="230" w:lineRule="atLeast" w:before="11"/>
              <w:ind w:left="58" w:right="411" w:firstLine="3"/>
              <w:rPr>
                <w:sz w:val="19"/>
              </w:rPr>
            </w:pPr>
            <w:r>
              <w:rPr>
                <w:w w:val="105"/>
                <w:sz w:val="19"/>
              </w:rPr>
              <w:t>и местнораспространенные формы</w:t>
            </w:r>
          </w:p>
        </w:tc>
        <w:tc>
          <w:tcPr>
            <w:tcW w:w="1672" w:type="dxa"/>
          </w:tcPr>
          <w:p>
            <w:pPr>
              <w:pStyle w:val="TableParagraph"/>
              <w:rPr>
                <w:sz w:val="18"/>
              </w:rPr>
            </w:pPr>
          </w:p>
        </w:tc>
        <w:tc>
          <w:tcPr>
            <w:tcW w:w="3157" w:type="dxa"/>
          </w:tcPr>
          <w:p>
            <w:pPr>
              <w:pStyle w:val="TableParagraph"/>
              <w:spacing w:line="266" w:lineRule="auto" w:before="26"/>
              <w:ind w:left="61" w:firstLine="2"/>
              <w:rPr>
                <w:sz w:val="19"/>
              </w:rPr>
            </w:pPr>
            <w:r>
              <w:rPr>
                <w:w w:val="105"/>
                <w:sz w:val="19"/>
              </w:rPr>
              <w:t>Фиксирующие устройства. Плоскостная и (или) объемная визуализация мишени</w:t>
            </w:r>
          </w:p>
        </w:tc>
        <w:tc>
          <w:tcPr>
            <w:tcW w:w="1898" w:type="dxa"/>
          </w:tcPr>
          <w:p>
            <w:pPr>
              <w:pStyle w:val="TableParagraph"/>
              <w:rPr>
                <w:sz w:val="18"/>
              </w:rPr>
            </w:pPr>
          </w:p>
        </w:tc>
      </w:tr>
      <w:tr>
        <w:trPr>
          <w:trHeight w:val="1446" w:hRule="atLeast"/>
        </w:trPr>
        <w:tc>
          <w:tcPr>
            <w:tcW w:w="923" w:type="dxa"/>
          </w:tcPr>
          <w:p>
            <w:pPr>
              <w:pStyle w:val="TableParagraph"/>
              <w:spacing w:before="26"/>
              <w:ind w:left="95" w:right="75"/>
              <w:jc w:val="center"/>
              <w:rPr>
                <w:sz w:val="19"/>
              </w:rPr>
            </w:pPr>
            <w:r>
              <w:rPr>
                <w:w w:val="105"/>
                <w:sz w:val="19"/>
              </w:rPr>
              <w:t>34.</w:t>
            </w:r>
          </w:p>
        </w:tc>
        <w:tc>
          <w:tcPr>
            <w:tcW w:w="2691" w:type="dxa"/>
          </w:tcPr>
          <w:p>
            <w:pPr>
              <w:pStyle w:val="TableParagraph"/>
              <w:spacing w:line="268" w:lineRule="auto" w:before="22"/>
              <w:ind w:left="55" w:right="567" w:firstLine="2"/>
              <w:rPr>
                <w:sz w:val="19"/>
              </w:rPr>
            </w:pPr>
            <w:r>
              <w:rPr>
                <w:w w:val="105"/>
                <w:sz w:val="19"/>
              </w:rPr>
              <w:t>Иммунотерапия острых лейкозов</w:t>
            </w:r>
          </w:p>
        </w:tc>
        <w:tc>
          <w:tcPr>
            <w:tcW w:w="1773" w:type="dxa"/>
          </w:tcPr>
          <w:p>
            <w:pPr>
              <w:pStyle w:val="TableParagraph"/>
              <w:spacing w:before="26"/>
              <w:ind w:left="59"/>
              <w:rPr>
                <w:sz w:val="19"/>
              </w:rPr>
            </w:pPr>
            <w:r>
              <w:rPr>
                <w:sz w:val="19"/>
              </w:rPr>
              <w:t>С91.О</w:t>
            </w:r>
          </w:p>
        </w:tc>
        <w:tc>
          <w:tcPr>
            <w:tcW w:w="2840" w:type="dxa"/>
          </w:tcPr>
          <w:p>
            <w:pPr>
              <w:pStyle w:val="TableParagraph"/>
              <w:spacing w:line="261" w:lineRule="auto" w:before="26"/>
              <w:ind w:left="57" w:right="81" w:firstLine="2"/>
              <w:rPr>
                <w:sz w:val="19"/>
              </w:rPr>
            </w:pPr>
            <w:r>
              <w:rPr>
                <w:w w:val="105"/>
                <w:sz w:val="19"/>
              </w:rPr>
              <w:t>острый лимфобластный лейкоз у взрослых, в том числе рецидив,вкmочая минимальную остаточную болезнь </w:t>
            </w:r>
            <w:r>
              <w:rPr>
                <w:w w:val="105"/>
                <w:sz w:val="20"/>
              </w:rPr>
              <w:t>(МОБ), </w:t>
            </w:r>
            <w:r>
              <w:rPr>
                <w:w w:val="105"/>
                <w:sz w:val="19"/>
              </w:rPr>
              <w:t>или</w:t>
            </w:r>
          </w:p>
          <w:p>
            <w:pPr>
              <w:pStyle w:val="TableParagraph"/>
              <w:spacing w:line="197" w:lineRule="exact"/>
              <w:ind w:left="62"/>
              <w:rPr>
                <w:sz w:val="19"/>
              </w:rPr>
            </w:pPr>
            <w:r>
              <w:rPr>
                <w:w w:val="105"/>
                <w:sz w:val="19"/>
              </w:rPr>
              <w:t>рефрактерность</w:t>
            </w:r>
          </w:p>
        </w:tc>
        <w:tc>
          <w:tcPr>
            <w:tcW w:w="1672" w:type="dxa"/>
          </w:tcPr>
          <w:p>
            <w:pPr>
              <w:pStyle w:val="TableParagraph"/>
              <w:spacing w:line="264" w:lineRule="auto" w:before="26"/>
              <w:ind w:left="59" w:hanging="5"/>
              <w:rPr>
                <w:sz w:val="19"/>
              </w:rPr>
            </w:pPr>
            <w:r>
              <w:rPr>
                <w:w w:val="105"/>
                <w:sz w:val="19"/>
              </w:rPr>
              <w:t>терапевтическое лечение</w:t>
            </w:r>
          </w:p>
        </w:tc>
        <w:tc>
          <w:tcPr>
            <w:tcW w:w="3157" w:type="dxa"/>
          </w:tcPr>
          <w:p>
            <w:pPr>
              <w:pStyle w:val="TableParagraph"/>
              <w:spacing w:line="266" w:lineRule="auto" w:before="26"/>
              <w:ind w:left="53" w:firstLine="3"/>
              <w:rPr>
                <w:sz w:val="19"/>
              </w:rPr>
            </w:pPr>
            <w:r>
              <w:rPr>
                <w:w w:val="105"/>
                <w:sz w:val="19"/>
              </w:rPr>
              <w:t>иммунотерапия острого лимфобластного лейкоза биспецифическими и конъюгированными моноклональными антителами</w:t>
            </w:r>
          </w:p>
        </w:tc>
        <w:tc>
          <w:tcPr>
            <w:tcW w:w="1898" w:type="dxa"/>
          </w:tcPr>
          <w:p>
            <w:pPr>
              <w:pStyle w:val="TableParagraph"/>
              <w:spacing w:before="31"/>
              <w:ind w:left="172" w:right="148"/>
              <w:jc w:val="center"/>
              <w:rPr>
                <w:sz w:val="19"/>
              </w:rPr>
            </w:pPr>
            <w:r>
              <w:rPr>
                <w:w w:val="105"/>
                <w:sz w:val="19"/>
              </w:rPr>
              <w:t>5291859</w:t>
            </w:r>
          </w:p>
        </w:tc>
      </w:tr>
      <w:tr>
        <w:trPr>
          <w:trHeight w:val="956" w:hRule="atLeast"/>
        </w:trPr>
        <w:tc>
          <w:tcPr>
            <w:tcW w:w="923" w:type="dxa"/>
          </w:tcPr>
          <w:p>
            <w:pPr>
              <w:pStyle w:val="TableParagraph"/>
              <w:spacing w:before="26"/>
              <w:ind w:left="111" w:right="75"/>
              <w:jc w:val="center"/>
              <w:rPr>
                <w:sz w:val="19"/>
              </w:rPr>
            </w:pPr>
            <w:r>
              <w:rPr>
                <w:w w:val="110"/>
                <w:sz w:val="19"/>
              </w:rPr>
              <w:t>35.</w:t>
            </w:r>
          </w:p>
        </w:tc>
        <w:tc>
          <w:tcPr>
            <w:tcW w:w="2691" w:type="dxa"/>
          </w:tcPr>
          <w:p>
            <w:pPr>
              <w:pStyle w:val="TableParagraph"/>
              <w:spacing w:line="264" w:lineRule="auto" w:before="22"/>
              <w:ind w:left="59" w:right="338" w:hanging="1"/>
              <w:rPr>
                <w:sz w:val="19"/>
              </w:rPr>
            </w:pPr>
            <w:r>
              <w:rPr>
                <w:w w:val="105"/>
                <w:sz w:val="19"/>
              </w:rPr>
              <w:t>Нехимиотерапевтическое биологическое лечение острых лейкозов</w:t>
            </w:r>
          </w:p>
        </w:tc>
        <w:tc>
          <w:tcPr>
            <w:tcW w:w="1773" w:type="dxa"/>
          </w:tcPr>
          <w:p>
            <w:pPr>
              <w:pStyle w:val="TableParagraph"/>
              <w:spacing w:before="26"/>
              <w:ind w:left="59"/>
              <w:rPr>
                <w:sz w:val="19"/>
              </w:rPr>
            </w:pPr>
            <w:r>
              <w:rPr>
                <w:sz w:val="19"/>
              </w:rPr>
              <w:t>С92.О</w:t>
            </w:r>
          </w:p>
        </w:tc>
        <w:tc>
          <w:tcPr>
            <w:tcW w:w="2840" w:type="dxa"/>
          </w:tcPr>
          <w:p>
            <w:pPr>
              <w:pStyle w:val="TableParagraph"/>
              <w:spacing w:before="26"/>
              <w:ind w:left="59"/>
              <w:rPr>
                <w:sz w:val="19"/>
              </w:rPr>
            </w:pPr>
            <w:r>
              <w:rPr>
                <w:w w:val="105"/>
                <w:sz w:val="19"/>
              </w:rPr>
              <w:t>острые миелоидные лейкозы</w:t>
            </w:r>
          </w:p>
        </w:tc>
        <w:tc>
          <w:tcPr>
            <w:tcW w:w="1672" w:type="dxa"/>
          </w:tcPr>
          <w:p>
            <w:pPr>
              <w:pStyle w:val="TableParagraph"/>
              <w:spacing w:line="264" w:lineRule="auto" w:before="26"/>
              <w:ind w:left="55" w:firstLine="4"/>
              <w:rPr>
                <w:sz w:val="19"/>
              </w:rPr>
            </w:pPr>
            <w:r>
              <w:rPr>
                <w:w w:val="105"/>
                <w:sz w:val="19"/>
              </w:rPr>
              <w:t>терапевтическое лечение</w:t>
            </w:r>
          </w:p>
        </w:tc>
        <w:tc>
          <w:tcPr>
            <w:tcW w:w="3157" w:type="dxa"/>
          </w:tcPr>
          <w:p>
            <w:pPr>
              <w:pStyle w:val="TableParagraph"/>
              <w:spacing w:line="240" w:lineRule="atLeast" w:before="5"/>
              <w:ind w:left="54" w:hanging="1"/>
              <w:rPr>
                <w:sz w:val="19"/>
              </w:rPr>
            </w:pPr>
            <w:r>
              <w:rPr>
                <w:w w:val="105"/>
                <w:sz w:val="19"/>
              </w:rPr>
              <w:t>эпигенетическая и таргетная терапия острых лейкозов ингибиторами кmочевых точек сигнальных каскадов</w:t>
            </w:r>
          </w:p>
        </w:tc>
        <w:tc>
          <w:tcPr>
            <w:tcW w:w="1898" w:type="dxa"/>
          </w:tcPr>
          <w:p>
            <w:pPr>
              <w:pStyle w:val="TableParagraph"/>
              <w:spacing w:before="31"/>
              <w:ind w:left="182" w:right="148"/>
              <w:jc w:val="center"/>
              <w:rPr>
                <w:sz w:val="19"/>
              </w:rPr>
            </w:pPr>
            <w:r>
              <w:rPr>
                <w:w w:val="105"/>
                <w:sz w:val="19"/>
              </w:rPr>
              <w:t>1640024</w:t>
            </w:r>
          </w:p>
        </w:tc>
      </w:tr>
      <w:tr>
        <w:trPr>
          <w:trHeight w:val="461" w:hRule="atLeast"/>
        </w:trPr>
        <w:tc>
          <w:tcPr>
            <w:tcW w:w="923" w:type="dxa"/>
          </w:tcPr>
          <w:p>
            <w:pPr>
              <w:pStyle w:val="TableParagraph"/>
              <w:spacing w:before="13"/>
              <w:ind w:left="90" w:right="75"/>
              <w:jc w:val="center"/>
              <w:rPr>
                <w:sz w:val="19"/>
              </w:rPr>
            </w:pPr>
            <w:r>
              <w:rPr>
                <w:w w:val="105"/>
                <w:sz w:val="19"/>
              </w:rPr>
              <w:t>36.</w:t>
            </w:r>
          </w:p>
        </w:tc>
        <w:tc>
          <w:tcPr>
            <w:tcW w:w="2691" w:type="dxa"/>
          </w:tcPr>
          <w:p>
            <w:pPr>
              <w:pStyle w:val="TableParagraph"/>
              <w:spacing w:line="236" w:lineRule="exact" w:before="2"/>
              <w:ind w:left="59" w:right="471" w:hanging="5"/>
              <w:rPr>
                <w:sz w:val="19"/>
              </w:rPr>
            </w:pPr>
            <w:r>
              <w:rPr>
                <w:w w:val="105"/>
                <w:sz w:val="19"/>
              </w:rPr>
              <w:t>Лечение острого лейкоза с использованием</w:t>
            </w:r>
          </w:p>
        </w:tc>
        <w:tc>
          <w:tcPr>
            <w:tcW w:w="1773" w:type="dxa"/>
          </w:tcPr>
          <w:p>
            <w:pPr>
              <w:pStyle w:val="TableParagraph"/>
              <w:spacing w:before="18"/>
              <w:ind w:left="59"/>
              <w:rPr>
                <w:sz w:val="19"/>
              </w:rPr>
            </w:pPr>
            <w:r>
              <w:rPr>
                <w:sz w:val="19"/>
              </w:rPr>
              <w:t>С91.О</w:t>
            </w:r>
          </w:p>
        </w:tc>
        <w:tc>
          <w:tcPr>
            <w:tcW w:w="2840" w:type="dxa"/>
          </w:tcPr>
          <w:p>
            <w:pPr>
              <w:pStyle w:val="TableParagraph"/>
              <w:spacing w:line="236" w:lineRule="exact" w:before="2"/>
              <w:ind w:left="55" w:right="57" w:firstLine="3"/>
              <w:rPr>
                <w:sz w:val="19"/>
              </w:rPr>
            </w:pPr>
            <w:r>
              <w:rPr>
                <w:w w:val="105"/>
                <w:sz w:val="19"/>
              </w:rPr>
              <w:t>острый лимфобластный лейкоз у детей</w:t>
            </w:r>
          </w:p>
        </w:tc>
        <w:tc>
          <w:tcPr>
            <w:tcW w:w="1672" w:type="dxa"/>
          </w:tcPr>
          <w:p>
            <w:pPr>
              <w:pStyle w:val="TableParagraph"/>
              <w:spacing w:before="13"/>
              <w:ind w:left="55"/>
              <w:rPr>
                <w:sz w:val="19"/>
              </w:rPr>
            </w:pPr>
            <w:r>
              <w:rPr>
                <w:w w:val="105"/>
                <w:sz w:val="19"/>
              </w:rPr>
              <w:t>терапевтическое</w:t>
            </w:r>
          </w:p>
          <w:p>
            <w:pPr>
              <w:pStyle w:val="TableParagraph"/>
              <w:spacing w:line="188" w:lineRule="exact" w:before="22"/>
              <w:ind w:left="55"/>
              <w:rPr>
                <w:sz w:val="19"/>
              </w:rPr>
            </w:pPr>
            <w:r>
              <w:rPr>
                <w:w w:val="105"/>
                <w:sz w:val="19"/>
              </w:rPr>
              <w:t>лечение</w:t>
            </w:r>
          </w:p>
        </w:tc>
        <w:tc>
          <w:tcPr>
            <w:tcW w:w="3157" w:type="dxa"/>
          </w:tcPr>
          <w:p>
            <w:pPr>
              <w:pStyle w:val="TableParagraph"/>
              <w:spacing w:line="230" w:lineRule="atLeast" w:before="6"/>
              <w:ind w:left="50" w:firstLine="4"/>
              <w:rPr>
                <w:sz w:val="19"/>
              </w:rPr>
            </w:pPr>
            <w:r>
              <w:rPr>
                <w:w w:val="105"/>
                <w:sz w:val="19"/>
              </w:rPr>
              <w:t>терапия острого лимфобластного лейкоза у детей с поименением</w:t>
            </w:r>
          </w:p>
        </w:tc>
        <w:tc>
          <w:tcPr>
            <w:tcW w:w="1898" w:type="dxa"/>
          </w:tcPr>
          <w:p>
            <w:pPr>
              <w:pStyle w:val="TableParagraph"/>
              <w:spacing w:before="18"/>
              <w:ind w:left="172" w:right="148"/>
              <w:jc w:val="center"/>
              <w:rPr>
                <w:sz w:val="19"/>
              </w:rPr>
            </w:pPr>
            <w:r>
              <w:rPr>
                <w:w w:val="105"/>
                <w:sz w:val="19"/>
              </w:rPr>
              <w:t>3390210</w:t>
            </w:r>
          </w:p>
        </w:tc>
      </w:tr>
    </w:tbl>
    <w:p>
      <w:pPr>
        <w:spacing w:after="0"/>
        <w:jc w:val="center"/>
        <w:rPr>
          <w:sz w:val="19"/>
        </w:rPr>
        <w:sectPr>
          <w:headerReference w:type="default" r:id="rId140"/>
          <w:pgSz w:w="16670" w:h="11800" w:orient="landscape"/>
          <w:pgMar w:header="696" w:footer="0" w:top="1160" w:bottom="280" w:left="380" w:right="1100"/>
          <w:pgNumType w:start="321"/>
        </w:sectPr>
      </w:pPr>
    </w:p>
    <w:p>
      <w:pPr>
        <w:pStyle w:val="BodyText"/>
        <w:spacing w:before="2" w:after="1"/>
        <w:rPr>
          <w:sz w:val="17"/>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701"/>
        <w:gridCol w:w="1769"/>
        <w:gridCol w:w="2841"/>
        <w:gridCol w:w="1668"/>
        <w:gridCol w:w="3168"/>
        <w:gridCol w:w="1894"/>
      </w:tblGrid>
      <w:tr>
        <w:trPr>
          <w:trHeight w:val="1181" w:hRule="atLeast"/>
        </w:trPr>
        <w:tc>
          <w:tcPr>
            <w:tcW w:w="923" w:type="dxa"/>
          </w:tcPr>
          <w:p>
            <w:pPr>
              <w:pStyle w:val="TableParagraph"/>
              <w:spacing w:before="8"/>
              <w:rPr>
                <w:sz w:val="22"/>
              </w:rPr>
            </w:pPr>
          </w:p>
          <w:p>
            <w:pPr>
              <w:pStyle w:val="TableParagraph"/>
              <w:ind w:left="98" w:right="75"/>
              <w:jc w:val="center"/>
              <w:rPr>
                <w:rFonts w:ascii="Arial"/>
                <w:sz w:val="19"/>
              </w:rPr>
            </w:pPr>
            <w:r>
              <w:rPr>
                <w:rFonts w:ascii="Arial"/>
                <w:w w:val="95"/>
                <w:sz w:val="19"/>
              </w:rPr>
              <w:t>No</w:t>
            </w:r>
          </w:p>
          <w:p>
            <w:pPr>
              <w:pStyle w:val="TableParagraph"/>
              <w:spacing w:line="194" w:lineRule="exact" w:before="13"/>
              <w:ind w:left="107" w:right="75"/>
              <w:jc w:val="center"/>
              <w:rPr>
                <w:sz w:val="19"/>
              </w:rPr>
            </w:pPr>
            <w:r>
              <w:rPr>
                <w:w w:val="105"/>
                <w:sz w:val="19"/>
              </w:rPr>
              <w:t>группы</w:t>
            </w:r>
          </w:p>
          <w:p>
            <w:pPr>
              <w:pStyle w:val="TableParagraph"/>
              <w:spacing w:line="286" w:lineRule="exact"/>
              <w:ind w:left="98" w:right="75"/>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701" w:type="dxa"/>
          </w:tcPr>
          <w:p>
            <w:pPr>
              <w:pStyle w:val="TableParagraph"/>
              <w:spacing w:before="9"/>
              <w:rPr>
                <w:sz w:val="22"/>
              </w:rPr>
            </w:pPr>
          </w:p>
          <w:p>
            <w:pPr>
              <w:pStyle w:val="TableParagraph"/>
              <w:spacing w:line="254" w:lineRule="auto"/>
              <w:ind w:left="379" w:right="345" w:firstLine="4"/>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9" w:type="dxa"/>
          </w:tcPr>
          <w:p>
            <w:pPr>
              <w:pStyle w:val="TableParagraph"/>
              <w:rPr>
                <w:sz w:val="22"/>
              </w:rPr>
            </w:pPr>
          </w:p>
          <w:p>
            <w:pPr>
              <w:pStyle w:val="TableParagraph"/>
              <w:spacing w:before="9"/>
              <w:rPr>
                <w:sz w:val="20"/>
              </w:rPr>
            </w:pPr>
          </w:p>
          <w:p>
            <w:pPr>
              <w:pStyle w:val="TableParagraph"/>
              <w:ind w:left="55" w:right="23"/>
              <w:jc w:val="center"/>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sz w:val="20"/>
              </w:rPr>
            </w:pPr>
          </w:p>
          <w:p>
            <w:pPr>
              <w:pStyle w:val="TableParagraph"/>
              <w:spacing w:before="3"/>
              <w:rPr>
                <w:sz w:val="23"/>
              </w:rPr>
            </w:pPr>
          </w:p>
          <w:p>
            <w:pPr>
              <w:pStyle w:val="TableParagraph"/>
              <w:ind w:left="59" w:right="47"/>
              <w:jc w:val="center"/>
              <w:rPr>
                <w:sz w:val="19"/>
              </w:rPr>
            </w:pPr>
            <w:r>
              <w:rPr>
                <w:w w:val="105"/>
                <w:sz w:val="19"/>
              </w:rPr>
              <w:t>Модель пациента</w:t>
            </w:r>
          </w:p>
        </w:tc>
        <w:tc>
          <w:tcPr>
            <w:tcW w:w="1668" w:type="dxa"/>
          </w:tcPr>
          <w:p>
            <w:pPr>
              <w:pStyle w:val="TableParagraph"/>
              <w:rPr>
                <w:sz w:val="20"/>
              </w:rPr>
            </w:pPr>
          </w:p>
          <w:p>
            <w:pPr>
              <w:pStyle w:val="TableParagraph"/>
              <w:spacing w:before="3"/>
              <w:rPr>
                <w:sz w:val="23"/>
              </w:rPr>
            </w:pPr>
          </w:p>
          <w:p>
            <w:pPr>
              <w:pStyle w:val="TableParagraph"/>
              <w:ind w:left="60" w:right="36"/>
              <w:jc w:val="center"/>
              <w:rPr>
                <w:sz w:val="19"/>
              </w:rPr>
            </w:pPr>
            <w:r>
              <w:rPr>
                <w:w w:val="105"/>
                <w:sz w:val="19"/>
              </w:rPr>
              <w:t>Вид лечения</w:t>
            </w:r>
          </w:p>
        </w:tc>
        <w:tc>
          <w:tcPr>
            <w:tcW w:w="3168" w:type="dxa"/>
          </w:tcPr>
          <w:p>
            <w:pPr>
              <w:pStyle w:val="TableParagraph"/>
              <w:rPr>
                <w:sz w:val="20"/>
              </w:rPr>
            </w:pPr>
          </w:p>
          <w:p>
            <w:pPr>
              <w:pStyle w:val="TableParagraph"/>
              <w:spacing w:before="3"/>
              <w:rPr>
                <w:sz w:val="23"/>
              </w:rPr>
            </w:pPr>
          </w:p>
          <w:p>
            <w:pPr>
              <w:pStyle w:val="TableParagraph"/>
              <w:ind w:right="918"/>
              <w:jc w:val="right"/>
              <w:rPr>
                <w:sz w:val="19"/>
              </w:rPr>
            </w:pPr>
            <w:r>
              <w:rPr>
                <w:w w:val="105"/>
                <w:sz w:val="19"/>
              </w:rPr>
              <w:t>Метод лечения</w:t>
            </w:r>
          </w:p>
        </w:tc>
        <w:tc>
          <w:tcPr>
            <w:tcW w:w="1894" w:type="dxa"/>
          </w:tcPr>
          <w:p>
            <w:pPr>
              <w:pStyle w:val="TableParagraph"/>
              <w:spacing w:line="261" w:lineRule="auto" w:before="22"/>
              <w:ind w:left="129" w:right="100"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5" w:right="157"/>
              <w:jc w:val="center"/>
              <w:rPr>
                <w:sz w:val="19"/>
              </w:rPr>
            </w:pPr>
            <w:r>
              <w:rPr>
                <w:w w:val="105"/>
                <w:sz w:val="19"/>
              </w:rPr>
              <w:t>помощи3, рублей</w:t>
            </w:r>
          </w:p>
        </w:tc>
      </w:tr>
      <w:tr>
        <w:trPr>
          <w:trHeight w:val="234" w:hRule="atLeast"/>
        </w:trPr>
        <w:tc>
          <w:tcPr>
            <w:tcW w:w="923" w:type="dxa"/>
          </w:tcPr>
          <w:p>
            <w:pPr>
              <w:pStyle w:val="TableParagraph"/>
              <w:spacing w:line="184" w:lineRule="exact" w:before="31"/>
              <w:ind w:right="374"/>
              <w:jc w:val="right"/>
              <w:rPr>
                <w:sz w:val="19"/>
              </w:rPr>
            </w:pPr>
            <w:r>
              <w:rPr>
                <w:w w:val="107"/>
                <w:sz w:val="19"/>
              </w:rPr>
              <w:t>1</w:t>
            </w:r>
          </w:p>
        </w:tc>
        <w:tc>
          <w:tcPr>
            <w:tcW w:w="2701" w:type="dxa"/>
          </w:tcPr>
          <w:p>
            <w:pPr>
              <w:pStyle w:val="TableParagraph"/>
              <w:spacing w:line="184" w:lineRule="exact" w:before="31"/>
              <w:ind w:left="30"/>
              <w:jc w:val="center"/>
              <w:rPr>
                <w:sz w:val="19"/>
              </w:rPr>
            </w:pPr>
            <w:r>
              <w:rPr>
                <w:w w:val="107"/>
                <w:sz w:val="19"/>
              </w:rPr>
              <w:t>2</w:t>
            </w:r>
          </w:p>
        </w:tc>
        <w:tc>
          <w:tcPr>
            <w:tcW w:w="1769" w:type="dxa"/>
          </w:tcPr>
          <w:p>
            <w:pPr>
              <w:pStyle w:val="TableParagraph"/>
              <w:spacing w:line="184" w:lineRule="exact" w:before="31"/>
              <w:ind w:left="23"/>
              <w:jc w:val="center"/>
              <w:rPr>
                <w:sz w:val="19"/>
              </w:rPr>
            </w:pPr>
            <w:r>
              <w:rPr>
                <w:w w:val="107"/>
                <w:sz w:val="19"/>
              </w:rPr>
              <w:t>3</w:t>
            </w:r>
          </w:p>
        </w:tc>
        <w:tc>
          <w:tcPr>
            <w:tcW w:w="2841" w:type="dxa"/>
          </w:tcPr>
          <w:p>
            <w:pPr>
              <w:pStyle w:val="TableParagraph"/>
              <w:spacing w:line="179" w:lineRule="exact" w:before="36"/>
              <w:ind w:left="27"/>
              <w:jc w:val="center"/>
              <w:rPr>
                <w:sz w:val="19"/>
              </w:rPr>
            </w:pPr>
            <w:r>
              <w:rPr>
                <w:w w:val="107"/>
                <w:sz w:val="19"/>
              </w:rPr>
              <w:t>4</w:t>
            </w:r>
          </w:p>
        </w:tc>
        <w:tc>
          <w:tcPr>
            <w:tcW w:w="1668" w:type="dxa"/>
          </w:tcPr>
          <w:p>
            <w:pPr>
              <w:pStyle w:val="TableParagraph"/>
              <w:spacing w:line="193" w:lineRule="exact" w:before="22"/>
              <w:ind w:left="41"/>
              <w:jc w:val="center"/>
              <w:rPr>
                <w:i/>
                <w:sz w:val="20"/>
              </w:rPr>
            </w:pPr>
            <w:r>
              <w:rPr>
                <w:i/>
                <w:w w:val="96"/>
                <w:sz w:val="20"/>
              </w:rPr>
              <w:t>5</w:t>
            </w:r>
          </w:p>
        </w:tc>
        <w:tc>
          <w:tcPr>
            <w:tcW w:w="3168" w:type="dxa"/>
          </w:tcPr>
          <w:p>
            <w:pPr>
              <w:pStyle w:val="TableParagraph"/>
              <w:spacing w:line="184" w:lineRule="exact" w:before="31"/>
              <w:ind w:left="23"/>
              <w:jc w:val="center"/>
              <w:rPr>
                <w:sz w:val="19"/>
              </w:rPr>
            </w:pPr>
            <w:r>
              <w:rPr>
                <w:w w:val="96"/>
                <w:sz w:val="19"/>
              </w:rPr>
              <w:t>6</w:t>
            </w:r>
          </w:p>
        </w:tc>
        <w:tc>
          <w:tcPr>
            <w:tcW w:w="1894" w:type="dxa"/>
          </w:tcPr>
          <w:p>
            <w:pPr>
              <w:pStyle w:val="TableParagraph"/>
              <w:spacing w:line="184" w:lineRule="exact" w:before="31"/>
              <w:ind w:left="10"/>
              <w:jc w:val="center"/>
              <w:rPr>
                <w:sz w:val="19"/>
              </w:rPr>
            </w:pPr>
            <w:r>
              <w:rPr>
                <w:w w:val="96"/>
                <w:sz w:val="19"/>
              </w:rPr>
              <w:t>7</w:t>
            </w:r>
          </w:p>
        </w:tc>
      </w:tr>
      <w:tr>
        <w:trPr>
          <w:trHeight w:val="480" w:hRule="atLeast"/>
        </w:trPr>
        <w:tc>
          <w:tcPr>
            <w:tcW w:w="923" w:type="dxa"/>
          </w:tcPr>
          <w:p>
            <w:pPr>
              <w:pStyle w:val="TableParagraph"/>
              <w:rPr>
                <w:sz w:val="18"/>
              </w:rPr>
            </w:pPr>
          </w:p>
        </w:tc>
        <w:tc>
          <w:tcPr>
            <w:tcW w:w="2701" w:type="dxa"/>
          </w:tcPr>
          <w:p>
            <w:pPr>
              <w:pStyle w:val="TableParagraph"/>
              <w:spacing w:line="240" w:lineRule="atLeast" w:before="10"/>
              <w:ind w:left="13" w:right="76" w:firstLine="50"/>
              <w:rPr>
                <w:sz w:val="19"/>
              </w:rPr>
            </w:pPr>
            <w:r>
              <w:rPr>
                <w:sz w:val="19"/>
              </w:rPr>
              <w:t>биотехнологических методов IY детей</w:t>
            </w:r>
          </w:p>
        </w:tc>
        <w:tc>
          <w:tcPr>
            <w:tcW w:w="1769" w:type="dxa"/>
          </w:tcPr>
          <w:p>
            <w:pPr>
              <w:pStyle w:val="TableParagraph"/>
              <w:rPr>
                <w:sz w:val="18"/>
              </w:rPr>
            </w:pPr>
          </w:p>
        </w:tc>
        <w:tc>
          <w:tcPr>
            <w:tcW w:w="2841" w:type="dxa"/>
          </w:tcPr>
          <w:p>
            <w:pPr>
              <w:pStyle w:val="TableParagraph"/>
              <w:rPr>
                <w:sz w:val="18"/>
              </w:rPr>
            </w:pPr>
          </w:p>
        </w:tc>
        <w:tc>
          <w:tcPr>
            <w:tcW w:w="1668" w:type="dxa"/>
          </w:tcPr>
          <w:p>
            <w:pPr>
              <w:pStyle w:val="TableParagraph"/>
              <w:rPr>
                <w:sz w:val="18"/>
              </w:rPr>
            </w:pPr>
          </w:p>
        </w:tc>
        <w:tc>
          <w:tcPr>
            <w:tcW w:w="3168" w:type="dxa"/>
          </w:tcPr>
          <w:p>
            <w:pPr>
              <w:pStyle w:val="TableParagraph"/>
              <w:spacing w:before="26"/>
              <w:ind w:right="897"/>
              <w:jc w:val="right"/>
              <w:rPr>
                <w:sz w:val="19"/>
              </w:rPr>
            </w:pPr>
            <w:r>
              <w:rPr>
                <w:w w:val="105"/>
                <w:sz w:val="19"/>
              </w:rPr>
              <w:t>моноклональных антител</w:t>
            </w:r>
          </w:p>
        </w:tc>
        <w:tc>
          <w:tcPr>
            <w:tcW w:w="1894" w:type="dxa"/>
          </w:tcPr>
          <w:p>
            <w:pPr>
              <w:pStyle w:val="TableParagraph"/>
              <w:rPr>
                <w:sz w:val="18"/>
              </w:rPr>
            </w:pPr>
          </w:p>
        </w:tc>
      </w:tr>
      <w:tr>
        <w:trPr>
          <w:trHeight w:val="1431" w:hRule="atLeast"/>
        </w:trPr>
        <w:tc>
          <w:tcPr>
            <w:tcW w:w="923" w:type="dxa"/>
            <w:vMerge w:val="restart"/>
          </w:tcPr>
          <w:p>
            <w:pPr>
              <w:pStyle w:val="TableParagraph"/>
              <w:spacing w:before="16"/>
              <w:ind w:left="347"/>
              <w:rPr>
                <w:sz w:val="19"/>
              </w:rPr>
            </w:pPr>
            <w:r>
              <w:rPr>
                <w:w w:val="110"/>
                <w:sz w:val="19"/>
              </w:rPr>
              <w:t>37.</w:t>
            </w:r>
          </w:p>
        </w:tc>
        <w:tc>
          <w:tcPr>
            <w:tcW w:w="2701" w:type="dxa"/>
            <w:vMerge w:val="restart"/>
          </w:tcPr>
          <w:p>
            <w:pPr>
              <w:pStyle w:val="TableParagraph"/>
              <w:spacing w:line="266" w:lineRule="auto" w:before="21"/>
              <w:ind w:left="56" w:right="318" w:firstLine="4"/>
              <w:rPr>
                <w:sz w:val="19"/>
              </w:rPr>
            </w:pPr>
            <w:r>
              <w:rPr>
                <w:w w:val="105"/>
                <w:sz w:val="19"/>
              </w:rPr>
              <w:t>Тотальное облучение тела, тотальное лимфоидное облучение тела, тотальное облучение костного мозга у детей</w:t>
            </w:r>
          </w:p>
        </w:tc>
        <w:tc>
          <w:tcPr>
            <w:tcW w:w="1769" w:type="dxa"/>
            <w:vMerge w:val="restart"/>
          </w:tcPr>
          <w:p>
            <w:pPr>
              <w:pStyle w:val="TableParagraph"/>
              <w:spacing w:before="21"/>
              <w:ind w:left="59"/>
              <w:rPr>
                <w:sz w:val="19"/>
              </w:rPr>
            </w:pPr>
            <w:r>
              <w:rPr>
                <w:sz w:val="19"/>
              </w:rPr>
              <w:t>С91.О, С92.О</w:t>
            </w:r>
          </w:p>
        </w:tc>
        <w:tc>
          <w:tcPr>
            <w:tcW w:w="2841" w:type="dxa"/>
            <w:vMerge w:val="restart"/>
          </w:tcPr>
          <w:p>
            <w:pPr>
              <w:pStyle w:val="TableParagraph"/>
              <w:spacing w:line="264" w:lineRule="auto" w:before="21"/>
              <w:ind w:left="56" w:right="84" w:firstLine="3"/>
              <w:rPr>
                <w:sz w:val="19"/>
              </w:rPr>
            </w:pPr>
            <w:r>
              <w:rPr>
                <w:w w:val="105"/>
                <w:sz w:val="19"/>
              </w:rPr>
              <w:t>острый лимфобластный </w:t>
            </w:r>
            <w:r>
              <w:rPr>
                <w:spacing w:val="-3"/>
                <w:w w:val="105"/>
                <w:sz w:val="19"/>
              </w:rPr>
              <w:t>лейкоз </w:t>
            </w:r>
            <w:r>
              <w:rPr>
                <w:w w:val="105"/>
                <w:sz w:val="19"/>
              </w:rPr>
              <w:t>у детей, острый миелобластный лейкоз у</w:t>
            </w:r>
            <w:r>
              <w:rPr>
                <w:spacing w:val="14"/>
                <w:w w:val="105"/>
                <w:sz w:val="19"/>
              </w:rPr>
              <w:t> </w:t>
            </w:r>
            <w:r>
              <w:rPr>
                <w:w w:val="105"/>
                <w:sz w:val="19"/>
              </w:rPr>
              <w:t>детей</w:t>
            </w:r>
          </w:p>
        </w:tc>
        <w:tc>
          <w:tcPr>
            <w:tcW w:w="1668" w:type="dxa"/>
            <w:vMerge w:val="restart"/>
          </w:tcPr>
          <w:p>
            <w:pPr>
              <w:pStyle w:val="TableParagraph"/>
              <w:spacing w:line="268" w:lineRule="auto" w:before="16"/>
              <w:ind w:left="60"/>
              <w:rPr>
                <w:sz w:val="19"/>
              </w:rPr>
            </w:pPr>
            <w:r>
              <w:rPr>
                <w:w w:val="105"/>
                <w:sz w:val="19"/>
              </w:rPr>
              <w:t>терапевтическое лечение</w:t>
            </w:r>
          </w:p>
        </w:tc>
        <w:tc>
          <w:tcPr>
            <w:tcW w:w="3168" w:type="dxa"/>
          </w:tcPr>
          <w:p>
            <w:pPr>
              <w:pStyle w:val="TableParagraph"/>
              <w:spacing w:line="266" w:lineRule="auto" w:before="16"/>
              <w:ind w:left="61" w:right="63" w:firstLine="3"/>
              <w:rPr>
                <w:sz w:val="19"/>
              </w:rPr>
            </w:pPr>
            <w:r>
              <w:rPr>
                <w:w w:val="105"/>
                <w:sz w:val="19"/>
              </w:rPr>
              <w:t>тотальное облучение тела с использованием компонентов крови, антибактериальных, противогрибковых, противовирусных лекарственных</w:t>
            </w:r>
          </w:p>
          <w:p>
            <w:pPr>
              <w:pStyle w:val="TableParagraph"/>
              <w:spacing w:line="182" w:lineRule="exact"/>
              <w:ind w:left="62"/>
              <w:rPr>
                <w:sz w:val="19"/>
              </w:rPr>
            </w:pPr>
            <w:r>
              <w:rPr>
                <w:sz w:val="19"/>
              </w:rPr>
              <w:t>ПDепаратов</w:t>
            </w:r>
          </w:p>
        </w:tc>
        <w:tc>
          <w:tcPr>
            <w:tcW w:w="1894" w:type="dxa"/>
            <w:vMerge w:val="restart"/>
          </w:tcPr>
          <w:p>
            <w:pPr>
              <w:pStyle w:val="TableParagraph"/>
              <w:spacing w:before="16"/>
              <w:ind w:left="648"/>
              <w:rPr>
                <w:sz w:val="19"/>
              </w:rPr>
            </w:pPr>
            <w:r>
              <w:rPr>
                <w:w w:val="105"/>
                <w:sz w:val="19"/>
              </w:rPr>
              <w:t>489226</w:t>
            </w:r>
          </w:p>
        </w:tc>
      </w:tr>
      <w:tr>
        <w:trPr>
          <w:trHeight w:val="1677"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68" w:type="dxa"/>
          </w:tcPr>
          <w:p>
            <w:pPr>
              <w:pStyle w:val="TableParagraph"/>
              <w:spacing w:line="264" w:lineRule="auto" w:before="31"/>
              <w:ind w:left="63" w:right="125"/>
              <w:rPr>
                <w:sz w:val="19"/>
              </w:rPr>
            </w:pPr>
            <w:r>
              <w:rPr>
                <w:w w:val="105"/>
                <w:sz w:val="19"/>
              </w:rPr>
              <w:t>тотальное лимфоидное облучение тела с использованием компонентов крови, антибактериальных, противогрибковых, противовирусных лекарственных</w:t>
            </w:r>
          </w:p>
          <w:p>
            <w:pPr>
              <w:pStyle w:val="TableParagraph"/>
              <w:spacing w:line="184" w:lineRule="exact"/>
              <w:ind w:left="67"/>
              <w:rPr>
                <w:sz w:val="19"/>
              </w:rPr>
            </w:pPr>
            <w:r>
              <w:rPr>
                <w:sz w:val="19"/>
              </w:rPr>
              <w:t>ПDепаратов</w:t>
            </w:r>
          </w:p>
        </w:tc>
        <w:tc>
          <w:tcPr>
            <w:tcW w:w="1894" w:type="dxa"/>
            <w:vMerge/>
            <w:tcBorders>
              <w:top w:val="nil"/>
            </w:tcBorders>
          </w:tcPr>
          <w:p>
            <w:pPr>
              <w:rPr>
                <w:sz w:val="2"/>
                <w:szCs w:val="2"/>
              </w:rPr>
            </w:pPr>
          </w:p>
        </w:tc>
      </w:tr>
      <w:tr>
        <w:trPr>
          <w:trHeight w:val="1681"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68" w:type="dxa"/>
          </w:tcPr>
          <w:p>
            <w:pPr>
              <w:pStyle w:val="TableParagraph"/>
              <w:spacing w:line="240" w:lineRule="atLeast" w:before="5"/>
              <w:ind w:left="59" w:right="63" w:firstLine="5"/>
              <w:rPr>
                <w:sz w:val="19"/>
              </w:rPr>
            </w:pPr>
            <w:r>
              <w:rPr>
                <w:w w:val="105"/>
                <w:sz w:val="19"/>
              </w:rPr>
              <w:t>тотальное облучение костного мозга с использованием компонентов крови, антибактериальных, противогрибковых, противовирусных лекарственных ПDепаратов</w:t>
            </w:r>
          </w:p>
        </w:tc>
        <w:tc>
          <w:tcPr>
            <w:tcW w:w="1894" w:type="dxa"/>
            <w:vMerge/>
            <w:tcBorders>
              <w:top w:val="nil"/>
            </w:tcBorders>
          </w:tcPr>
          <w:p>
            <w:pPr>
              <w:rPr>
                <w:sz w:val="2"/>
                <w:szCs w:val="2"/>
              </w:rPr>
            </w:pPr>
          </w:p>
        </w:tc>
      </w:tr>
      <w:tr>
        <w:trPr>
          <w:trHeight w:val="1919" w:hRule="atLeast"/>
        </w:trPr>
        <w:tc>
          <w:tcPr>
            <w:tcW w:w="923" w:type="dxa"/>
          </w:tcPr>
          <w:p>
            <w:pPr>
              <w:pStyle w:val="TableParagraph"/>
              <w:spacing w:before="28"/>
              <w:ind w:right="329"/>
              <w:jc w:val="right"/>
              <w:rPr>
                <w:sz w:val="19"/>
              </w:rPr>
            </w:pPr>
            <w:r>
              <w:rPr>
                <w:w w:val="95"/>
                <w:sz w:val="19"/>
              </w:rPr>
              <w:t>38.</w:t>
            </w:r>
          </w:p>
        </w:tc>
        <w:tc>
          <w:tcPr>
            <w:tcW w:w="2701" w:type="dxa"/>
          </w:tcPr>
          <w:p>
            <w:pPr>
              <w:pStyle w:val="TableParagraph"/>
              <w:spacing w:line="264" w:lineRule="auto" w:before="28"/>
              <w:ind w:left="60" w:firstLine="3"/>
              <w:rPr>
                <w:sz w:val="19"/>
              </w:rPr>
            </w:pPr>
            <w:r>
              <w:rPr>
                <w:w w:val="105"/>
                <w:sz w:val="19"/>
              </w:rP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69" w:type="dxa"/>
          </w:tcPr>
          <w:p>
            <w:pPr>
              <w:pStyle w:val="TableParagraph"/>
              <w:spacing w:line="264" w:lineRule="auto" w:before="28"/>
              <w:ind w:left="64"/>
              <w:rPr>
                <w:sz w:val="19"/>
              </w:rPr>
            </w:pPr>
            <w:r>
              <w:rPr>
                <w:w w:val="105"/>
                <w:sz w:val="19"/>
              </w:rPr>
              <w:t>С38.2, С40, С41, С47.О,</w:t>
            </w:r>
            <w:r>
              <w:rPr>
                <w:spacing w:val="-4"/>
                <w:w w:val="105"/>
                <w:sz w:val="19"/>
              </w:rPr>
              <w:t> </w:t>
            </w:r>
            <w:r>
              <w:rPr>
                <w:w w:val="105"/>
                <w:sz w:val="19"/>
              </w:rPr>
              <w:t>С47.3,</w:t>
            </w:r>
          </w:p>
          <w:p>
            <w:pPr>
              <w:pStyle w:val="TableParagraph"/>
              <w:ind w:left="64"/>
              <w:rPr>
                <w:sz w:val="19"/>
              </w:rPr>
            </w:pPr>
            <w:r>
              <w:rPr>
                <w:w w:val="105"/>
                <w:sz w:val="19"/>
              </w:rPr>
              <w:t>С47.4,</w:t>
            </w:r>
            <w:r>
              <w:rPr>
                <w:spacing w:val="-1"/>
                <w:w w:val="105"/>
                <w:sz w:val="19"/>
              </w:rPr>
              <w:t> </w:t>
            </w:r>
            <w:r>
              <w:rPr>
                <w:w w:val="105"/>
                <w:sz w:val="19"/>
              </w:rPr>
              <w:t>С47.5,</w:t>
            </w:r>
          </w:p>
          <w:p>
            <w:pPr>
              <w:pStyle w:val="TableParagraph"/>
              <w:spacing w:before="27"/>
              <w:ind w:left="59"/>
              <w:rPr>
                <w:sz w:val="19"/>
              </w:rPr>
            </w:pPr>
            <w:r>
              <w:rPr>
                <w:w w:val="105"/>
                <w:sz w:val="19"/>
              </w:rPr>
              <w:t>С47.6,</w:t>
            </w:r>
            <w:r>
              <w:rPr>
                <w:spacing w:val="4"/>
                <w:w w:val="105"/>
                <w:sz w:val="19"/>
              </w:rPr>
              <w:t> </w:t>
            </w:r>
            <w:r>
              <w:rPr>
                <w:w w:val="105"/>
                <w:sz w:val="19"/>
              </w:rPr>
              <w:t>С47.8,</w:t>
            </w:r>
          </w:p>
          <w:p>
            <w:pPr>
              <w:pStyle w:val="TableParagraph"/>
              <w:spacing w:before="17"/>
              <w:ind w:left="64"/>
              <w:rPr>
                <w:sz w:val="19"/>
              </w:rPr>
            </w:pPr>
            <w:r>
              <w:rPr>
                <w:w w:val="105"/>
                <w:sz w:val="19"/>
              </w:rPr>
              <w:t>С47.9, С48.О,</w:t>
            </w:r>
            <w:r>
              <w:rPr>
                <w:spacing w:val="-36"/>
                <w:w w:val="105"/>
                <w:sz w:val="19"/>
              </w:rPr>
              <w:t> </w:t>
            </w:r>
            <w:r>
              <w:rPr>
                <w:w w:val="105"/>
                <w:sz w:val="19"/>
              </w:rPr>
              <w:t>С49,</w:t>
            </w:r>
          </w:p>
          <w:p>
            <w:pPr>
              <w:pStyle w:val="TableParagraph"/>
              <w:spacing w:before="22"/>
              <w:ind w:left="59"/>
              <w:rPr>
                <w:sz w:val="19"/>
              </w:rPr>
            </w:pPr>
            <w:r>
              <w:rPr>
                <w:w w:val="105"/>
                <w:sz w:val="19"/>
              </w:rPr>
              <w:t>С71, С74.О,</w:t>
            </w:r>
            <w:r>
              <w:rPr>
                <w:spacing w:val="-33"/>
                <w:w w:val="105"/>
                <w:sz w:val="19"/>
              </w:rPr>
              <w:t> </w:t>
            </w:r>
            <w:r>
              <w:rPr>
                <w:w w:val="105"/>
                <w:sz w:val="19"/>
              </w:rPr>
              <w:t>С74.1,</w:t>
            </w:r>
          </w:p>
          <w:p>
            <w:pPr>
              <w:pStyle w:val="TableParagraph"/>
              <w:spacing w:before="22"/>
              <w:ind w:left="59"/>
              <w:rPr>
                <w:sz w:val="19"/>
              </w:rPr>
            </w:pPr>
            <w:r>
              <w:rPr>
                <w:sz w:val="19"/>
              </w:rPr>
              <w:t>С74.9,</w:t>
            </w:r>
            <w:r>
              <w:rPr>
                <w:spacing w:val="10"/>
                <w:sz w:val="19"/>
              </w:rPr>
              <w:t> </w:t>
            </w:r>
            <w:r>
              <w:rPr>
                <w:sz w:val="19"/>
              </w:rPr>
              <w:t>С76.О,</w:t>
            </w:r>
          </w:p>
          <w:p>
            <w:pPr>
              <w:pStyle w:val="TableParagraph"/>
              <w:spacing w:line="188" w:lineRule="exact" w:before="22"/>
              <w:ind w:left="69"/>
              <w:rPr>
                <w:sz w:val="19"/>
              </w:rPr>
            </w:pPr>
            <w:r>
              <w:rPr>
                <w:w w:val="105"/>
                <w:sz w:val="19"/>
              </w:rPr>
              <w:t>С76.1,</w:t>
            </w:r>
            <w:r>
              <w:rPr>
                <w:spacing w:val="-1"/>
                <w:w w:val="105"/>
                <w:sz w:val="19"/>
              </w:rPr>
              <w:t> </w:t>
            </w:r>
            <w:r>
              <w:rPr>
                <w:w w:val="105"/>
                <w:sz w:val="19"/>
              </w:rPr>
              <w:t>С76.2,</w:t>
            </w:r>
          </w:p>
        </w:tc>
        <w:tc>
          <w:tcPr>
            <w:tcW w:w="2841" w:type="dxa"/>
          </w:tcPr>
          <w:p>
            <w:pPr>
              <w:pStyle w:val="TableParagraph"/>
              <w:spacing w:line="264" w:lineRule="auto" w:before="28"/>
              <w:ind w:left="67" w:hanging="3"/>
              <w:rPr>
                <w:sz w:val="19"/>
              </w:rPr>
            </w:pPr>
            <w:r>
              <w:rPr>
                <w:w w:val="105"/>
                <w:sz w:val="19"/>
              </w:rPr>
              <w:t>дети после восстановления гемопоэза в посттрансплантационном</w:t>
            </w:r>
          </w:p>
          <w:p>
            <w:pPr>
              <w:pStyle w:val="TableParagraph"/>
              <w:spacing w:line="185" w:lineRule="exact"/>
              <w:ind w:left="67"/>
              <w:rPr>
                <w:sz w:val="19"/>
              </w:rPr>
            </w:pPr>
            <w:r>
              <w:rPr>
                <w:w w:val="105"/>
                <w:sz w:val="19"/>
              </w:rPr>
              <w:t>периоде после проведения</w:t>
            </w:r>
          </w:p>
          <w:p>
            <w:pPr>
              <w:pStyle w:val="TableParagraph"/>
              <w:spacing w:line="329" w:lineRule="exact"/>
              <w:ind w:left="40"/>
              <w:rPr>
                <w:rFonts w:ascii="Courier New" w:hAnsi="Courier New"/>
                <w:sz w:val="32"/>
              </w:rPr>
            </w:pPr>
            <w:r>
              <w:rPr>
                <w:rFonts w:ascii="Courier New" w:hAnsi="Courier New"/>
                <w:w w:val="75"/>
                <w:sz w:val="32"/>
              </w:rPr>
              <w:t>тгск</w:t>
            </w:r>
          </w:p>
        </w:tc>
        <w:tc>
          <w:tcPr>
            <w:tcW w:w="1668" w:type="dxa"/>
          </w:tcPr>
          <w:p>
            <w:pPr>
              <w:pStyle w:val="TableParagraph"/>
              <w:spacing w:line="268" w:lineRule="auto" w:before="23"/>
              <w:ind w:left="60" w:firstLine="4"/>
              <w:rPr>
                <w:sz w:val="19"/>
              </w:rPr>
            </w:pPr>
            <w:r>
              <w:rPr>
                <w:w w:val="105"/>
                <w:sz w:val="19"/>
              </w:rPr>
              <w:t>терапевтическое лечение</w:t>
            </w:r>
          </w:p>
        </w:tc>
        <w:tc>
          <w:tcPr>
            <w:tcW w:w="3168" w:type="dxa"/>
          </w:tcPr>
          <w:p>
            <w:pPr>
              <w:pStyle w:val="TableParagraph"/>
              <w:spacing w:line="264" w:lineRule="auto" w:before="23"/>
              <w:ind w:left="63" w:right="63"/>
              <w:rPr>
                <w:sz w:val="19"/>
              </w:rPr>
            </w:pPr>
            <w:r>
              <w:rPr>
                <w:w w:val="105"/>
                <w:sz w:val="19"/>
              </w:rPr>
              <w:t>лечение осложнений трансплантации гемопоэтических стволовых клеток с применением ведолизумаба и(или) экулизумаба, </w:t>
            </w:r>
            <w:r>
              <w:rPr>
                <w:sz w:val="19"/>
              </w:rPr>
              <w:t>и </w:t>
            </w:r>
            <w:r>
              <w:rPr>
                <w:w w:val="105"/>
                <w:sz w:val="19"/>
              </w:rPr>
              <w:t>(или) этанерцепта с сопроводительной терапией</w:t>
            </w:r>
          </w:p>
        </w:tc>
        <w:tc>
          <w:tcPr>
            <w:tcW w:w="1894" w:type="dxa"/>
          </w:tcPr>
          <w:p>
            <w:pPr>
              <w:pStyle w:val="TableParagraph"/>
              <w:spacing w:before="23"/>
              <w:ind w:left="185" w:right="153"/>
              <w:jc w:val="center"/>
              <w:rPr>
                <w:sz w:val="19"/>
              </w:rPr>
            </w:pPr>
            <w:r>
              <w:rPr>
                <w:w w:val="105"/>
                <w:sz w:val="19"/>
              </w:rPr>
              <w:t>2914498</w:t>
            </w:r>
          </w:p>
        </w:tc>
      </w:tr>
    </w:tbl>
    <w:p>
      <w:pPr>
        <w:spacing w:after="0"/>
        <w:jc w:val="center"/>
        <w:rPr>
          <w:sz w:val="19"/>
        </w:rPr>
        <w:sectPr>
          <w:pgSz w:w="16670" w:h="11800" w:orient="landscape"/>
          <w:pgMar w:header="696" w:footer="0" w:top="1160" w:bottom="280" w:left="382" w:right="1080"/>
        </w:sectPr>
      </w:pPr>
    </w:p>
    <w:p>
      <w:pPr>
        <w:pStyle w:val="BodyText"/>
        <w:spacing w:before="4" w:after="1"/>
        <w:rPr>
          <w:sz w:val="16"/>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73"/>
        <w:gridCol w:w="2835"/>
        <w:gridCol w:w="1677"/>
        <w:gridCol w:w="3157"/>
        <w:gridCol w:w="1903"/>
      </w:tblGrid>
      <w:tr>
        <w:trPr>
          <w:trHeight w:val="1215" w:hRule="atLeast"/>
        </w:trPr>
        <w:tc>
          <w:tcPr>
            <w:tcW w:w="923" w:type="dxa"/>
          </w:tcPr>
          <w:p>
            <w:pPr>
              <w:pStyle w:val="TableParagraph"/>
              <w:spacing w:before="3"/>
              <w:rPr>
                <w:sz w:val="22"/>
              </w:rPr>
            </w:pPr>
          </w:p>
          <w:p>
            <w:pPr>
              <w:pStyle w:val="TableParagraph"/>
              <w:ind w:left="108" w:right="75"/>
              <w:jc w:val="center"/>
              <w:rPr>
                <w:rFonts w:ascii="Arial"/>
                <w:sz w:val="19"/>
              </w:rPr>
            </w:pPr>
            <w:r>
              <w:rPr>
                <w:rFonts w:ascii="Arial"/>
                <w:w w:val="95"/>
                <w:sz w:val="19"/>
              </w:rPr>
              <w:t>No</w:t>
            </w:r>
          </w:p>
          <w:p>
            <w:pPr>
              <w:pStyle w:val="TableParagraph"/>
              <w:spacing w:line="191" w:lineRule="exact" w:before="13"/>
              <w:ind w:left="120" w:right="75"/>
              <w:jc w:val="center"/>
              <w:rPr>
                <w:sz w:val="19"/>
              </w:rPr>
            </w:pPr>
            <w:r>
              <w:rPr>
                <w:w w:val="105"/>
                <w:sz w:val="19"/>
              </w:rPr>
              <w:t>группы</w:t>
            </w:r>
          </w:p>
          <w:p>
            <w:pPr>
              <w:pStyle w:val="TableParagraph"/>
              <w:spacing w:line="283" w:lineRule="exact"/>
              <w:ind w:left="113" w:right="75"/>
              <w:jc w:val="center"/>
              <w:rPr>
                <w:sz w:val="13"/>
              </w:rPr>
            </w:pPr>
            <w:r>
              <w:rPr>
                <w:rFonts w:ascii="Arial" w:hAnsi="Arial"/>
                <w:spacing w:val="-19"/>
                <w:w w:val="106"/>
                <w:sz w:val="27"/>
              </w:rPr>
              <w:t>в</w:t>
            </w:r>
            <w:r>
              <w:rPr>
                <w:rFonts w:ascii="Arial" w:hAnsi="Arial"/>
                <w:spacing w:val="-1"/>
                <w:w w:val="110"/>
                <w:sz w:val="27"/>
              </w:rPr>
              <w:t>м</w:t>
            </w:r>
            <w:r>
              <w:rPr>
                <w:rFonts w:ascii="Arial" w:hAnsi="Arial"/>
                <w:spacing w:val="-21"/>
                <w:w w:val="110"/>
                <w:sz w:val="27"/>
              </w:rPr>
              <w:t>п</w:t>
            </w:r>
            <w:r>
              <w:rPr>
                <w:w w:val="109"/>
                <w:position w:val="7"/>
                <w:sz w:val="13"/>
              </w:rPr>
              <w:t>1</w:t>
            </w:r>
          </w:p>
        </w:tc>
        <w:tc>
          <w:tcPr>
            <w:tcW w:w="2696" w:type="dxa"/>
          </w:tcPr>
          <w:p>
            <w:pPr>
              <w:pStyle w:val="TableParagraph"/>
              <w:spacing w:before="11"/>
              <w:rPr>
                <w:sz w:val="21"/>
              </w:rPr>
            </w:pPr>
          </w:p>
          <w:p>
            <w:pPr>
              <w:pStyle w:val="TableParagraph"/>
              <w:spacing w:line="254" w:lineRule="auto"/>
              <w:ind w:left="384" w:right="336" w:firstLine="4"/>
              <w:jc w:val="center"/>
              <w:rPr>
                <w:sz w:val="13"/>
              </w:rPr>
            </w:pPr>
            <w:r>
              <w:rPr>
                <w:w w:val="105"/>
                <w:sz w:val="19"/>
              </w:rPr>
              <w:t>Наименование вида высокотехнологичной медицинской помощи</w:t>
            </w:r>
            <w:r>
              <w:rPr>
                <w:w w:val="105"/>
                <w:position w:val="7"/>
                <w:sz w:val="13"/>
              </w:rPr>
              <w:t>1</w:t>
            </w:r>
          </w:p>
        </w:tc>
        <w:tc>
          <w:tcPr>
            <w:tcW w:w="1773" w:type="dxa"/>
          </w:tcPr>
          <w:p>
            <w:pPr>
              <w:pStyle w:val="TableParagraph"/>
              <w:rPr>
                <w:sz w:val="20"/>
              </w:rPr>
            </w:pPr>
          </w:p>
          <w:p>
            <w:pPr>
              <w:pStyle w:val="TableParagraph"/>
              <w:spacing w:before="9"/>
              <w:rPr>
                <w:sz w:val="22"/>
              </w:rPr>
            </w:pPr>
          </w:p>
          <w:p>
            <w:pPr>
              <w:pStyle w:val="TableParagraph"/>
              <w:spacing w:before="1"/>
              <w:ind w:left="124"/>
              <w:rPr>
                <w:rFonts w:ascii="Arial" w:hAnsi="Arial"/>
                <w:sz w:val="12"/>
              </w:rPr>
            </w:pPr>
            <w:r>
              <w:rPr>
                <w:w w:val="105"/>
                <w:sz w:val="19"/>
              </w:rPr>
              <w:t>Коды по МКБ-10</w:t>
            </w:r>
            <w:r>
              <w:rPr>
                <w:rFonts w:ascii="Arial" w:hAnsi="Arial"/>
                <w:w w:val="105"/>
                <w:position w:val="6"/>
                <w:sz w:val="12"/>
              </w:rPr>
              <w:t>2</w:t>
            </w:r>
          </w:p>
        </w:tc>
        <w:tc>
          <w:tcPr>
            <w:tcW w:w="2835" w:type="dxa"/>
          </w:tcPr>
          <w:p>
            <w:pPr>
              <w:pStyle w:val="TableParagraph"/>
              <w:rPr>
                <w:sz w:val="20"/>
              </w:rPr>
            </w:pPr>
          </w:p>
          <w:p>
            <w:pPr>
              <w:pStyle w:val="TableParagraph"/>
              <w:spacing w:before="3"/>
              <w:rPr>
                <w:sz w:val="23"/>
              </w:rPr>
            </w:pPr>
          </w:p>
          <w:p>
            <w:pPr>
              <w:pStyle w:val="TableParagraph"/>
              <w:ind w:left="651" w:right="620"/>
              <w:jc w:val="center"/>
              <w:rPr>
                <w:sz w:val="19"/>
              </w:rPr>
            </w:pPr>
            <w:r>
              <w:rPr>
                <w:w w:val="105"/>
                <w:sz w:val="19"/>
              </w:rPr>
              <w:t>Модель пациента</w:t>
            </w:r>
          </w:p>
        </w:tc>
        <w:tc>
          <w:tcPr>
            <w:tcW w:w="1677" w:type="dxa"/>
          </w:tcPr>
          <w:p>
            <w:pPr>
              <w:pStyle w:val="TableParagraph"/>
              <w:rPr>
                <w:sz w:val="20"/>
              </w:rPr>
            </w:pPr>
          </w:p>
          <w:p>
            <w:pPr>
              <w:pStyle w:val="TableParagraph"/>
              <w:spacing w:before="3"/>
              <w:rPr>
                <w:sz w:val="23"/>
              </w:rPr>
            </w:pPr>
          </w:p>
          <w:p>
            <w:pPr>
              <w:pStyle w:val="TableParagraph"/>
              <w:ind w:left="263" w:right="223"/>
              <w:jc w:val="center"/>
              <w:rPr>
                <w:sz w:val="19"/>
              </w:rPr>
            </w:pPr>
            <w:r>
              <w:rPr>
                <w:w w:val="105"/>
                <w:sz w:val="19"/>
              </w:rPr>
              <w:t>Вид лечения</w:t>
            </w:r>
          </w:p>
        </w:tc>
        <w:tc>
          <w:tcPr>
            <w:tcW w:w="3157" w:type="dxa"/>
          </w:tcPr>
          <w:p>
            <w:pPr>
              <w:pStyle w:val="TableParagraph"/>
              <w:rPr>
                <w:sz w:val="20"/>
              </w:rPr>
            </w:pPr>
          </w:p>
          <w:p>
            <w:pPr>
              <w:pStyle w:val="TableParagraph"/>
              <w:spacing w:before="3"/>
              <w:rPr>
                <w:sz w:val="23"/>
              </w:rPr>
            </w:pPr>
          </w:p>
          <w:p>
            <w:pPr>
              <w:pStyle w:val="TableParagraph"/>
              <w:ind w:left="55" w:right="28"/>
              <w:jc w:val="center"/>
              <w:rPr>
                <w:sz w:val="19"/>
              </w:rPr>
            </w:pPr>
            <w:r>
              <w:rPr>
                <w:w w:val="105"/>
                <w:sz w:val="19"/>
              </w:rPr>
              <w:t>Метод лечения</w:t>
            </w:r>
          </w:p>
        </w:tc>
        <w:tc>
          <w:tcPr>
            <w:tcW w:w="1903" w:type="dxa"/>
          </w:tcPr>
          <w:p>
            <w:pPr>
              <w:pStyle w:val="TableParagraph"/>
              <w:spacing w:line="261" w:lineRule="auto" w:before="31"/>
              <w:ind w:left="139" w:right="95" w:hanging="11"/>
              <w:jc w:val="center"/>
              <w:rPr>
                <w:sz w:val="19"/>
              </w:rPr>
            </w:pPr>
            <w:r>
              <w:rPr>
                <w:w w:val="105"/>
                <w:sz w:val="19"/>
              </w:rPr>
              <w:t>Средний норматив финансовых затрат на единицу объема медицинской</w:t>
            </w:r>
          </w:p>
          <w:p>
            <w:pPr>
              <w:pStyle w:val="TableParagraph"/>
              <w:spacing w:line="212" w:lineRule="exact"/>
              <w:ind w:left="177" w:right="144"/>
              <w:jc w:val="center"/>
              <w:rPr>
                <w:sz w:val="19"/>
              </w:rPr>
            </w:pPr>
            <w:r>
              <w:rPr>
                <w:w w:val="105"/>
                <w:sz w:val="19"/>
              </w:rPr>
              <w:t>помощи3, рублей</w:t>
            </w:r>
          </w:p>
        </w:tc>
      </w:tr>
      <w:tr>
        <w:trPr>
          <w:trHeight w:val="201" w:hRule="atLeast"/>
        </w:trPr>
        <w:tc>
          <w:tcPr>
            <w:tcW w:w="923" w:type="dxa"/>
          </w:tcPr>
          <w:p>
            <w:pPr>
              <w:pStyle w:val="TableParagraph"/>
              <w:spacing w:line="181" w:lineRule="exact"/>
              <w:ind w:left="51"/>
              <w:jc w:val="center"/>
              <w:rPr>
                <w:sz w:val="19"/>
              </w:rPr>
            </w:pPr>
            <w:r>
              <w:rPr>
                <w:w w:val="106"/>
                <w:sz w:val="19"/>
              </w:rPr>
              <w:t>1</w:t>
            </w:r>
          </w:p>
        </w:tc>
        <w:tc>
          <w:tcPr>
            <w:tcW w:w="2696" w:type="dxa"/>
          </w:tcPr>
          <w:p>
            <w:pPr>
              <w:pStyle w:val="TableParagraph"/>
              <w:spacing w:line="181" w:lineRule="exact"/>
              <w:ind w:left="43"/>
              <w:jc w:val="center"/>
              <w:rPr>
                <w:sz w:val="19"/>
              </w:rPr>
            </w:pPr>
            <w:r>
              <w:rPr>
                <w:w w:val="106"/>
                <w:sz w:val="19"/>
              </w:rPr>
              <w:t>2</w:t>
            </w:r>
          </w:p>
        </w:tc>
        <w:tc>
          <w:tcPr>
            <w:tcW w:w="1773" w:type="dxa"/>
          </w:tcPr>
          <w:p>
            <w:pPr>
              <w:pStyle w:val="TableParagraph"/>
              <w:spacing w:line="181" w:lineRule="exact"/>
              <w:ind w:left="25"/>
              <w:jc w:val="center"/>
              <w:rPr>
                <w:sz w:val="19"/>
              </w:rPr>
            </w:pPr>
            <w:r>
              <w:rPr>
                <w:w w:val="106"/>
                <w:sz w:val="19"/>
              </w:rPr>
              <w:t>3</w:t>
            </w:r>
          </w:p>
        </w:tc>
        <w:tc>
          <w:tcPr>
            <w:tcW w:w="2835" w:type="dxa"/>
          </w:tcPr>
          <w:p>
            <w:pPr>
              <w:pStyle w:val="TableParagraph"/>
              <w:spacing w:line="181" w:lineRule="exact"/>
              <w:ind w:left="30"/>
              <w:jc w:val="center"/>
              <w:rPr>
                <w:sz w:val="19"/>
              </w:rPr>
            </w:pPr>
            <w:r>
              <w:rPr>
                <w:w w:val="106"/>
                <w:sz w:val="19"/>
              </w:rPr>
              <w:t>4</w:t>
            </w:r>
          </w:p>
        </w:tc>
        <w:tc>
          <w:tcPr>
            <w:tcW w:w="1677" w:type="dxa"/>
          </w:tcPr>
          <w:p>
            <w:pPr>
              <w:pStyle w:val="TableParagraph"/>
              <w:spacing w:line="181" w:lineRule="exact"/>
              <w:ind w:left="32"/>
              <w:jc w:val="center"/>
              <w:rPr>
                <w:sz w:val="19"/>
              </w:rPr>
            </w:pPr>
            <w:r>
              <w:rPr>
                <w:w w:val="106"/>
                <w:sz w:val="19"/>
              </w:rPr>
              <w:t>5</w:t>
            </w:r>
          </w:p>
        </w:tc>
        <w:tc>
          <w:tcPr>
            <w:tcW w:w="3157" w:type="dxa"/>
          </w:tcPr>
          <w:p>
            <w:pPr>
              <w:pStyle w:val="TableParagraph"/>
              <w:spacing w:line="181" w:lineRule="exact"/>
              <w:ind w:left="33"/>
              <w:jc w:val="center"/>
              <w:rPr>
                <w:sz w:val="19"/>
              </w:rPr>
            </w:pPr>
            <w:r>
              <w:rPr>
                <w:w w:val="106"/>
                <w:sz w:val="19"/>
              </w:rPr>
              <w:t>6</w:t>
            </w:r>
          </w:p>
        </w:tc>
        <w:tc>
          <w:tcPr>
            <w:tcW w:w="1903" w:type="dxa"/>
          </w:tcPr>
          <w:p>
            <w:pPr>
              <w:pStyle w:val="TableParagraph"/>
              <w:spacing w:line="174" w:lineRule="exact" w:before="7"/>
              <w:ind w:left="30"/>
              <w:jc w:val="center"/>
              <w:rPr>
                <w:sz w:val="19"/>
              </w:rPr>
            </w:pPr>
            <w:r>
              <w:rPr>
                <w:w w:val="106"/>
                <w:sz w:val="19"/>
              </w:rPr>
              <w:t>7</w:t>
            </w:r>
          </w:p>
        </w:tc>
      </w:tr>
      <w:tr>
        <w:trPr>
          <w:trHeight w:val="2648" w:hRule="atLeast"/>
        </w:trPr>
        <w:tc>
          <w:tcPr>
            <w:tcW w:w="923" w:type="dxa"/>
          </w:tcPr>
          <w:p>
            <w:pPr>
              <w:pStyle w:val="TableParagraph"/>
              <w:rPr>
                <w:sz w:val="18"/>
              </w:rPr>
            </w:pPr>
          </w:p>
        </w:tc>
        <w:tc>
          <w:tcPr>
            <w:tcW w:w="2696" w:type="dxa"/>
          </w:tcPr>
          <w:p>
            <w:pPr>
              <w:pStyle w:val="TableParagraph"/>
              <w:rPr>
                <w:sz w:val="18"/>
              </w:rPr>
            </w:pPr>
          </w:p>
        </w:tc>
        <w:tc>
          <w:tcPr>
            <w:tcW w:w="1773" w:type="dxa"/>
          </w:tcPr>
          <w:p>
            <w:pPr>
              <w:pStyle w:val="TableParagraph"/>
              <w:spacing w:line="266" w:lineRule="auto" w:before="26"/>
              <w:ind w:left="57" w:right="120" w:firstLine="6"/>
              <w:rPr>
                <w:sz w:val="19"/>
              </w:rPr>
            </w:pPr>
            <w:r>
              <w:rPr>
                <w:w w:val="105"/>
                <w:sz w:val="19"/>
              </w:rPr>
              <w:t>С76.7, С76.8, С81, С82, С83, С84, С85, С90, С91, С92, С93, С94.О, D46, D47.4, D56, D57, D58, Dбl, D69, D70, D71, D76, D80.5, D81, D82.0, Е70.3, Е76, Е77, Q45, Q78.2,</w:t>
            </w:r>
          </w:p>
          <w:p>
            <w:pPr>
              <w:pStyle w:val="TableParagraph"/>
              <w:spacing w:line="176" w:lineRule="exact"/>
              <w:ind w:left="57"/>
              <w:rPr>
                <w:sz w:val="19"/>
              </w:rPr>
            </w:pPr>
            <w:r>
              <w:rPr>
                <w:w w:val="105"/>
                <w:sz w:val="19"/>
              </w:rPr>
              <w:t>L90.8</w:t>
            </w:r>
          </w:p>
        </w:tc>
        <w:tc>
          <w:tcPr>
            <w:tcW w:w="2835" w:type="dxa"/>
          </w:tcPr>
          <w:p>
            <w:pPr>
              <w:pStyle w:val="TableParagraph"/>
              <w:rPr>
                <w:sz w:val="18"/>
              </w:rPr>
            </w:pPr>
          </w:p>
        </w:tc>
        <w:tc>
          <w:tcPr>
            <w:tcW w:w="1677" w:type="dxa"/>
          </w:tcPr>
          <w:p>
            <w:pPr>
              <w:pStyle w:val="TableParagraph"/>
              <w:rPr>
                <w:sz w:val="18"/>
              </w:rPr>
            </w:pPr>
          </w:p>
        </w:tc>
        <w:tc>
          <w:tcPr>
            <w:tcW w:w="3157" w:type="dxa"/>
          </w:tcPr>
          <w:p>
            <w:pPr>
              <w:pStyle w:val="TableParagraph"/>
              <w:rPr>
                <w:sz w:val="18"/>
              </w:rPr>
            </w:pPr>
          </w:p>
        </w:tc>
        <w:tc>
          <w:tcPr>
            <w:tcW w:w="1903" w:type="dxa"/>
          </w:tcPr>
          <w:p>
            <w:pPr>
              <w:pStyle w:val="TableParagraph"/>
              <w:rPr>
                <w:sz w:val="18"/>
              </w:rPr>
            </w:pPr>
          </w:p>
        </w:tc>
      </w:tr>
      <w:tr>
        <w:trPr>
          <w:trHeight w:val="749" w:hRule="atLeast"/>
        </w:trPr>
        <w:tc>
          <w:tcPr>
            <w:tcW w:w="923" w:type="dxa"/>
            <w:tcBorders>
              <w:bottom w:val="nil"/>
            </w:tcBorders>
          </w:tcPr>
          <w:p>
            <w:pPr>
              <w:pStyle w:val="TableParagraph"/>
              <w:spacing w:before="22"/>
              <w:ind w:left="104" w:right="75"/>
              <w:jc w:val="center"/>
              <w:rPr>
                <w:sz w:val="19"/>
              </w:rPr>
            </w:pPr>
            <w:r>
              <w:rPr>
                <w:w w:val="105"/>
                <w:sz w:val="19"/>
              </w:rPr>
              <w:t>39.</w:t>
            </w:r>
          </w:p>
        </w:tc>
        <w:tc>
          <w:tcPr>
            <w:tcW w:w="2696" w:type="dxa"/>
            <w:tcBorders>
              <w:bottom w:val="nil"/>
            </w:tcBorders>
          </w:tcPr>
          <w:p>
            <w:pPr>
              <w:pStyle w:val="TableParagraph"/>
              <w:spacing w:line="240" w:lineRule="atLeast"/>
              <w:ind w:left="60" w:right="33" w:firstLine="3"/>
              <w:rPr>
                <w:sz w:val="19"/>
              </w:rPr>
            </w:pPr>
            <w:r>
              <w:rPr>
                <w:w w:val="105"/>
                <w:sz w:val="19"/>
              </w:rPr>
              <w:t>Системная радионуклидная терапия радиофармацевтическими</w:t>
            </w:r>
          </w:p>
        </w:tc>
        <w:tc>
          <w:tcPr>
            <w:tcW w:w="1773" w:type="dxa"/>
            <w:vMerge w:val="restart"/>
          </w:tcPr>
          <w:p>
            <w:pPr>
              <w:pStyle w:val="TableParagraph"/>
              <w:spacing w:before="26"/>
              <w:ind w:left="58"/>
              <w:rPr>
                <w:sz w:val="19"/>
              </w:rPr>
            </w:pPr>
            <w:r>
              <w:rPr>
                <w:w w:val="105"/>
                <w:sz w:val="19"/>
              </w:rPr>
              <w:t>Сбl</w:t>
            </w:r>
          </w:p>
        </w:tc>
        <w:tc>
          <w:tcPr>
            <w:tcW w:w="2835" w:type="dxa"/>
            <w:vMerge w:val="restart"/>
          </w:tcPr>
          <w:p>
            <w:pPr>
              <w:pStyle w:val="TableParagraph"/>
              <w:spacing w:line="240" w:lineRule="atLeast" w:before="5"/>
              <w:ind w:left="57" w:right="87"/>
              <w:rPr>
                <w:sz w:val="19"/>
              </w:rPr>
            </w:pPr>
            <w:r>
              <w:rPr>
                <w:w w:val="105"/>
                <w:sz w:val="19"/>
              </w:rPr>
              <w:t>рак предстательной железы при подтвержденном накоплении диагностических ПСМА-лигандов в опухолевых очагах</w:t>
            </w:r>
          </w:p>
        </w:tc>
        <w:tc>
          <w:tcPr>
            <w:tcW w:w="1677" w:type="dxa"/>
            <w:vMerge w:val="restart"/>
          </w:tcPr>
          <w:p>
            <w:pPr>
              <w:pStyle w:val="TableParagraph"/>
              <w:spacing w:line="259" w:lineRule="auto" w:before="31"/>
              <w:ind w:left="59" w:firstLine="4"/>
              <w:rPr>
                <w:sz w:val="19"/>
              </w:rPr>
            </w:pPr>
            <w:r>
              <w:rPr>
                <w:w w:val="105"/>
                <w:sz w:val="19"/>
              </w:rPr>
              <w:t>терапевтическое лечение</w:t>
            </w:r>
          </w:p>
        </w:tc>
        <w:tc>
          <w:tcPr>
            <w:tcW w:w="3157" w:type="dxa"/>
            <w:vMerge w:val="restart"/>
          </w:tcPr>
          <w:p>
            <w:pPr>
              <w:pStyle w:val="TableParagraph"/>
              <w:spacing w:line="264" w:lineRule="auto" w:before="31"/>
              <w:ind w:left="57" w:firstLine="4"/>
              <w:rPr>
                <w:sz w:val="19"/>
              </w:rPr>
            </w:pPr>
            <w:r>
              <w:rPr>
                <w:w w:val="105"/>
                <w:sz w:val="19"/>
              </w:rPr>
              <w:t>радиолигандная терапия 177Lu- ПСМА при раке предстательной железы</w:t>
            </w:r>
          </w:p>
        </w:tc>
        <w:tc>
          <w:tcPr>
            <w:tcW w:w="1903" w:type="dxa"/>
            <w:vMerge w:val="restart"/>
          </w:tcPr>
          <w:p>
            <w:pPr>
              <w:pStyle w:val="TableParagraph"/>
              <w:spacing w:before="36"/>
              <w:ind w:left="165" w:right="144"/>
              <w:jc w:val="center"/>
              <w:rPr>
                <w:sz w:val="19"/>
              </w:rPr>
            </w:pPr>
            <w:r>
              <w:rPr>
                <w:w w:val="105"/>
                <w:sz w:val="19"/>
              </w:rPr>
              <w:t>521088</w:t>
            </w:r>
          </w:p>
        </w:tc>
      </w:tr>
      <w:tr>
        <w:trPr>
          <w:trHeight w:val="239" w:hRule="atLeast"/>
        </w:trPr>
        <w:tc>
          <w:tcPr>
            <w:tcW w:w="3619" w:type="dxa"/>
            <w:gridSpan w:val="2"/>
            <w:tcBorders>
              <w:top w:val="nil"/>
              <w:bottom w:val="nil"/>
            </w:tcBorders>
          </w:tcPr>
          <w:p>
            <w:pPr>
              <w:pStyle w:val="TableParagraph"/>
              <w:spacing w:line="197" w:lineRule="exact"/>
              <w:ind w:left="889"/>
              <w:rPr>
                <w:sz w:val="19"/>
              </w:rPr>
            </w:pPr>
            <w:r>
              <w:rPr>
                <w:sz w:val="19"/>
              </w:rPr>
              <w:t>. лекарственными</w:t>
            </w:r>
          </w:p>
        </w:tc>
        <w:tc>
          <w:tcPr>
            <w:tcW w:w="1773"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vMerge/>
            <w:tcBorders>
              <w:top w:val="nil"/>
            </w:tcBorders>
          </w:tcPr>
          <w:p>
            <w:pPr>
              <w:rPr>
                <w:sz w:val="2"/>
                <w:szCs w:val="2"/>
              </w:rPr>
            </w:pPr>
          </w:p>
        </w:tc>
        <w:tc>
          <w:tcPr>
            <w:tcW w:w="1903" w:type="dxa"/>
            <w:vMerge/>
            <w:tcBorders>
              <w:top w:val="nil"/>
            </w:tcBorders>
          </w:tcPr>
          <w:p>
            <w:pPr>
              <w:rPr>
                <w:sz w:val="2"/>
                <w:szCs w:val="2"/>
              </w:rPr>
            </w:pPr>
          </w:p>
        </w:tc>
      </w:tr>
      <w:tr>
        <w:trPr>
          <w:trHeight w:val="177" w:hRule="atLeast"/>
        </w:trPr>
        <w:tc>
          <w:tcPr>
            <w:tcW w:w="923" w:type="dxa"/>
            <w:vMerge w:val="restart"/>
            <w:tcBorders>
              <w:top w:val="nil"/>
            </w:tcBorders>
          </w:tcPr>
          <w:p>
            <w:pPr>
              <w:pStyle w:val="TableParagraph"/>
              <w:rPr>
                <w:sz w:val="18"/>
              </w:rPr>
            </w:pPr>
          </w:p>
        </w:tc>
        <w:tc>
          <w:tcPr>
            <w:tcW w:w="2696" w:type="dxa"/>
            <w:vMerge w:val="restart"/>
            <w:tcBorders>
              <w:top w:val="nil"/>
            </w:tcBorders>
          </w:tcPr>
          <w:p>
            <w:pPr>
              <w:pStyle w:val="TableParagraph"/>
              <w:spacing w:line="183" w:lineRule="exact"/>
              <w:ind w:left="62"/>
              <w:rPr>
                <w:sz w:val="19"/>
              </w:rPr>
            </w:pPr>
            <w:r>
              <w:rPr>
                <w:w w:val="105"/>
                <w:sz w:val="19"/>
              </w:rPr>
              <w:t>препаратами, мечеными</w:t>
            </w:r>
          </w:p>
          <w:p>
            <w:pPr>
              <w:pStyle w:val="TableParagraph"/>
              <w:spacing w:before="22"/>
              <w:ind w:left="63"/>
              <w:rPr>
                <w:sz w:val="19"/>
              </w:rPr>
            </w:pPr>
            <w:r>
              <w:rPr>
                <w:w w:val="105"/>
                <w:sz w:val="19"/>
              </w:rPr>
              <w:t>177Lu и 225Ас</w:t>
            </w:r>
          </w:p>
        </w:tc>
        <w:tc>
          <w:tcPr>
            <w:tcW w:w="1773"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vMerge/>
            <w:tcBorders>
              <w:top w:val="nil"/>
            </w:tcBorders>
          </w:tcPr>
          <w:p>
            <w:pPr>
              <w:rPr>
                <w:sz w:val="2"/>
                <w:szCs w:val="2"/>
              </w:rPr>
            </w:pPr>
          </w:p>
        </w:tc>
        <w:tc>
          <w:tcPr>
            <w:tcW w:w="1903" w:type="dxa"/>
            <w:vMerge/>
            <w:tcBorders>
              <w:top w:val="nil"/>
            </w:tcBorders>
          </w:tcPr>
          <w:p>
            <w:pPr>
              <w:rPr>
                <w:sz w:val="2"/>
                <w:szCs w:val="2"/>
              </w:rPr>
            </w:pPr>
          </w:p>
        </w:tc>
      </w:tr>
      <w:tr>
        <w:trPr>
          <w:trHeight w:val="2874"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tcPr>
          <w:p>
            <w:pPr>
              <w:pStyle w:val="TableParagraph"/>
              <w:spacing w:before="18"/>
              <w:ind w:left="58"/>
              <w:rPr>
                <w:sz w:val="19"/>
              </w:rPr>
            </w:pPr>
            <w:r>
              <w:rPr>
                <w:w w:val="105"/>
                <w:sz w:val="19"/>
              </w:rPr>
              <w:t>Сбl</w:t>
            </w:r>
          </w:p>
        </w:tc>
        <w:tc>
          <w:tcPr>
            <w:tcW w:w="2835" w:type="dxa"/>
          </w:tcPr>
          <w:p>
            <w:pPr>
              <w:pStyle w:val="TableParagraph"/>
              <w:spacing w:line="264" w:lineRule="auto" w:before="18"/>
              <w:ind w:left="54" w:right="68" w:firstLine="2"/>
              <w:rPr>
                <w:sz w:val="19"/>
              </w:rPr>
            </w:pPr>
            <w:r>
              <w:rPr>
                <w:w w:val="105"/>
                <w:sz w:val="19"/>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w:t>
            </w:r>
            <w:r>
              <w:rPr>
                <w:spacing w:val="-13"/>
                <w:w w:val="105"/>
                <w:sz w:val="19"/>
              </w:rPr>
              <w:t> </w:t>
            </w:r>
            <w:r>
              <w:rPr>
                <w:w w:val="105"/>
                <w:sz w:val="19"/>
              </w:rPr>
              <w:t>ПСМА-</w:t>
            </w:r>
          </w:p>
          <w:p>
            <w:pPr>
              <w:pStyle w:val="TableParagraph"/>
              <w:spacing w:line="188" w:lineRule="exact" w:before="5"/>
              <w:ind w:left="50"/>
              <w:rPr>
                <w:sz w:val="19"/>
              </w:rPr>
            </w:pPr>
            <w:r>
              <w:rPr>
                <w:w w:val="105"/>
                <w:sz w:val="19"/>
              </w:rPr>
              <w:t>лигандов в опухолевых очагах</w:t>
            </w:r>
          </w:p>
        </w:tc>
        <w:tc>
          <w:tcPr>
            <w:tcW w:w="1677" w:type="dxa"/>
          </w:tcPr>
          <w:p>
            <w:pPr>
              <w:pStyle w:val="TableParagraph"/>
              <w:spacing w:line="264" w:lineRule="auto" w:before="18"/>
              <w:ind w:left="59" w:firstLine="4"/>
              <w:rPr>
                <w:sz w:val="19"/>
              </w:rPr>
            </w:pPr>
            <w:r>
              <w:rPr>
                <w:w w:val="105"/>
                <w:sz w:val="19"/>
              </w:rPr>
              <w:t>терапевтическое лечение</w:t>
            </w:r>
          </w:p>
        </w:tc>
        <w:tc>
          <w:tcPr>
            <w:tcW w:w="3157" w:type="dxa"/>
          </w:tcPr>
          <w:p>
            <w:pPr>
              <w:pStyle w:val="TableParagraph"/>
              <w:spacing w:line="266" w:lineRule="auto" w:before="18"/>
              <w:ind w:left="57" w:right="67" w:firstLine="4"/>
              <w:rPr>
                <w:sz w:val="19"/>
              </w:rPr>
            </w:pPr>
            <w:r>
              <w:rPr>
                <w:w w:val="105"/>
                <w:sz w:val="19"/>
              </w:rPr>
              <w:t>радиолигандная терапия 225Ас- ПСМА рака предстательной железы</w:t>
            </w:r>
          </w:p>
        </w:tc>
        <w:tc>
          <w:tcPr>
            <w:tcW w:w="1903" w:type="dxa"/>
            <w:vMerge/>
            <w:tcBorders>
              <w:top w:val="nil"/>
            </w:tcBorders>
          </w:tcPr>
          <w:p>
            <w:pPr>
              <w:rPr>
                <w:sz w:val="2"/>
                <w:szCs w:val="2"/>
              </w:rPr>
            </w:pPr>
          </w:p>
        </w:tc>
      </w:tr>
    </w:tbl>
    <w:p>
      <w:pPr>
        <w:spacing w:after="0"/>
        <w:rPr>
          <w:sz w:val="2"/>
          <w:szCs w:val="2"/>
        </w:rPr>
        <w:sectPr>
          <w:pgSz w:w="16670" w:h="11800" w:orient="landscape"/>
          <w:pgMar w:header="696" w:footer="0" w:top="1160" w:bottom="280" w:left="380" w:right="1082"/>
        </w:sectPr>
      </w:pPr>
    </w:p>
    <w:p>
      <w:pPr>
        <w:pStyle w:val="BodyText"/>
        <w:spacing w:before="10"/>
        <w:rPr>
          <w:sz w:val="18"/>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73"/>
        <w:gridCol w:w="2840"/>
        <w:gridCol w:w="1672"/>
        <w:gridCol w:w="3157"/>
        <w:gridCol w:w="1898"/>
      </w:tblGrid>
      <w:tr>
        <w:trPr>
          <w:trHeight w:val="1177" w:hRule="atLeast"/>
        </w:trPr>
        <w:tc>
          <w:tcPr>
            <w:tcW w:w="918" w:type="dxa"/>
          </w:tcPr>
          <w:p>
            <w:pPr>
              <w:pStyle w:val="TableParagraph"/>
              <w:spacing w:before="8"/>
              <w:rPr>
                <w:sz w:val="22"/>
              </w:rPr>
            </w:pPr>
          </w:p>
          <w:p>
            <w:pPr>
              <w:pStyle w:val="TableParagraph"/>
              <w:ind w:left="19"/>
              <w:jc w:val="center"/>
              <w:rPr>
                <w:rFonts w:ascii="Arial" w:hAnsi="Arial"/>
                <w:sz w:val="19"/>
              </w:rPr>
            </w:pPr>
            <w:r>
              <w:rPr>
                <w:rFonts w:ascii="Arial" w:hAnsi="Arial"/>
                <w:w w:val="104"/>
                <w:sz w:val="19"/>
              </w:rPr>
              <w:t>№</w:t>
            </w:r>
          </w:p>
          <w:p>
            <w:pPr>
              <w:pStyle w:val="TableParagraph"/>
              <w:spacing w:line="196" w:lineRule="exact" w:before="18"/>
              <w:ind w:left="108" w:right="77"/>
              <w:jc w:val="center"/>
              <w:rPr>
                <w:sz w:val="19"/>
              </w:rPr>
            </w:pPr>
            <w:r>
              <w:rPr>
                <w:w w:val="105"/>
                <w:sz w:val="19"/>
              </w:rPr>
              <w:t>группы</w:t>
            </w:r>
          </w:p>
          <w:p>
            <w:pPr>
              <w:pStyle w:val="TableParagraph"/>
              <w:spacing w:line="277" w:lineRule="exact"/>
              <w:ind w:left="98" w:right="77"/>
              <w:jc w:val="center"/>
              <w:rPr>
                <w:sz w:val="14"/>
              </w:rPr>
            </w:pPr>
            <w:r>
              <w:rPr>
                <w:rFonts w:ascii="Arial" w:hAnsi="Arial"/>
                <w:spacing w:val="-4"/>
                <w:w w:val="105"/>
                <w:sz w:val="26"/>
              </w:rPr>
              <w:t>вмп</w:t>
            </w:r>
            <w:r>
              <w:rPr>
                <w:spacing w:val="-4"/>
                <w:w w:val="105"/>
                <w:position w:val="7"/>
                <w:sz w:val="14"/>
              </w:rPr>
              <w:t>1</w:t>
            </w:r>
          </w:p>
        </w:tc>
        <w:tc>
          <w:tcPr>
            <w:tcW w:w="2691" w:type="dxa"/>
          </w:tcPr>
          <w:p>
            <w:pPr>
              <w:pStyle w:val="TableParagraph"/>
              <w:spacing w:before="4"/>
              <w:rPr>
                <w:sz w:val="22"/>
              </w:rPr>
            </w:pPr>
          </w:p>
          <w:p>
            <w:pPr>
              <w:pStyle w:val="TableParagraph"/>
              <w:spacing w:line="254" w:lineRule="auto"/>
              <w:ind w:left="380" w:right="336" w:hanging="6"/>
              <w:jc w:val="center"/>
              <w:rPr>
                <w:sz w:val="14"/>
              </w:rPr>
            </w:pPr>
            <w:r>
              <w:rPr>
                <w:w w:val="105"/>
                <w:sz w:val="19"/>
              </w:rPr>
              <w:t>Наименование вида высокотехнологичной медицинской помощи</w:t>
            </w:r>
            <w:r>
              <w:rPr>
                <w:w w:val="105"/>
                <w:position w:val="6"/>
                <w:sz w:val="14"/>
              </w:rPr>
              <w:t>1</w:t>
            </w:r>
          </w:p>
        </w:tc>
        <w:tc>
          <w:tcPr>
            <w:tcW w:w="1773" w:type="dxa"/>
          </w:tcPr>
          <w:p>
            <w:pPr>
              <w:pStyle w:val="TableParagraph"/>
              <w:rPr>
                <w:sz w:val="22"/>
              </w:rPr>
            </w:pPr>
          </w:p>
          <w:p>
            <w:pPr>
              <w:pStyle w:val="TableParagraph"/>
              <w:spacing w:before="9"/>
              <w:rPr>
                <w:sz w:val="20"/>
              </w:rPr>
            </w:pPr>
          </w:p>
          <w:p>
            <w:pPr>
              <w:pStyle w:val="TableParagraph"/>
              <w:ind w:left="121"/>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sz w:val="20"/>
              </w:rPr>
            </w:pPr>
          </w:p>
          <w:p>
            <w:pPr>
              <w:pStyle w:val="TableParagraph"/>
              <w:spacing w:before="3"/>
              <w:rPr>
                <w:sz w:val="23"/>
              </w:rPr>
            </w:pPr>
          </w:p>
          <w:p>
            <w:pPr>
              <w:pStyle w:val="TableParagraph"/>
              <w:ind w:left="639" w:right="618"/>
              <w:jc w:val="center"/>
              <w:rPr>
                <w:sz w:val="19"/>
              </w:rPr>
            </w:pPr>
            <w:r>
              <w:rPr>
                <w:w w:val="105"/>
                <w:sz w:val="19"/>
              </w:rPr>
              <w:t>Модель пациента</w:t>
            </w:r>
          </w:p>
        </w:tc>
        <w:tc>
          <w:tcPr>
            <w:tcW w:w="1672" w:type="dxa"/>
          </w:tcPr>
          <w:p>
            <w:pPr>
              <w:pStyle w:val="TableParagraph"/>
              <w:rPr>
                <w:sz w:val="20"/>
              </w:rPr>
            </w:pPr>
          </w:p>
          <w:p>
            <w:pPr>
              <w:pStyle w:val="TableParagraph"/>
              <w:spacing w:before="3"/>
              <w:rPr>
                <w:sz w:val="23"/>
              </w:rPr>
            </w:pPr>
          </w:p>
          <w:p>
            <w:pPr>
              <w:pStyle w:val="TableParagraph"/>
              <w:ind w:left="244" w:right="219"/>
              <w:jc w:val="center"/>
              <w:rPr>
                <w:sz w:val="19"/>
              </w:rPr>
            </w:pPr>
            <w:r>
              <w:rPr>
                <w:w w:val="105"/>
                <w:sz w:val="19"/>
              </w:rPr>
              <w:t>Вид лечения</w:t>
            </w:r>
          </w:p>
        </w:tc>
        <w:tc>
          <w:tcPr>
            <w:tcW w:w="3157" w:type="dxa"/>
          </w:tcPr>
          <w:p>
            <w:pPr>
              <w:pStyle w:val="TableParagraph"/>
              <w:rPr>
                <w:sz w:val="20"/>
              </w:rPr>
            </w:pPr>
          </w:p>
          <w:p>
            <w:pPr>
              <w:pStyle w:val="TableParagraph"/>
              <w:spacing w:before="9"/>
              <w:rPr>
                <w:sz w:val="22"/>
              </w:rPr>
            </w:pPr>
          </w:p>
          <w:p>
            <w:pPr>
              <w:pStyle w:val="TableParagraph"/>
              <w:spacing w:before="1"/>
              <w:ind w:left="55" w:right="28"/>
              <w:jc w:val="center"/>
              <w:rPr>
                <w:sz w:val="19"/>
              </w:rPr>
            </w:pPr>
            <w:r>
              <w:rPr>
                <w:w w:val="105"/>
                <w:sz w:val="19"/>
              </w:rPr>
              <w:t>Метод лечения</w:t>
            </w:r>
          </w:p>
        </w:tc>
        <w:tc>
          <w:tcPr>
            <w:tcW w:w="1898" w:type="dxa"/>
          </w:tcPr>
          <w:p>
            <w:pPr>
              <w:pStyle w:val="TableParagraph"/>
              <w:spacing w:line="261" w:lineRule="auto" w:before="17"/>
              <w:ind w:left="133" w:right="100" w:hanging="9"/>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5" w:right="148"/>
              <w:jc w:val="center"/>
              <w:rPr>
                <w:sz w:val="19"/>
              </w:rPr>
            </w:pPr>
            <w:r>
              <w:rPr>
                <w:w w:val="105"/>
                <w:sz w:val="19"/>
              </w:rPr>
              <w:t>помощи3, рублей</w:t>
            </w:r>
          </w:p>
        </w:tc>
      </w:tr>
      <w:tr>
        <w:trPr>
          <w:trHeight w:val="239" w:hRule="atLeast"/>
        </w:trPr>
        <w:tc>
          <w:tcPr>
            <w:tcW w:w="918" w:type="dxa"/>
          </w:tcPr>
          <w:p>
            <w:pPr>
              <w:pStyle w:val="TableParagraph"/>
              <w:spacing w:line="184" w:lineRule="exact" w:before="36"/>
              <w:ind w:left="47"/>
              <w:jc w:val="center"/>
              <w:rPr>
                <w:sz w:val="19"/>
              </w:rPr>
            </w:pPr>
            <w:r>
              <w:rPr>
                <w:w w:val="106"/>
                <w:sz w:val="19"/>
              </w:rPr>
              <w:t>1</w:t>
            </w:r>
          </w:p>
        </w:tc>
        <w:tc>
          <w:tcPr>
            <w:tcW w:w="2691" w:type="dxa"/>
          </w:tcPr>
          <w:p>
            <w:pPr>
              <w:pStyle w:val="TableParagraph"/>
              <w:spacing w:line="188" w:lineRule="exact" w:before="31"/>
              <w:ind w:left="40"/>
              <w:jc w:val="center"/>
              <w:rPr>
                <w:sz w:val="19"/>
              </w:rPr>
            </w:pPr>
            <w:r>
              <w:rPr>
                <w:w w:val="106"/>
                <w:sz w:val="19"/>
              </w:rPr>
              <w:t>2</w:t>
            </w:r>
          </w:p>
        </w:tc>
        <w:tc>
          <w:tcPr>
            <w:tcW w:w="1773" w:type="dxa"/>
          </w:tcPr>
          <w:p>
            <w:pPr>
              <w:pStyle w:val="TableParagraph"/>
              <w:spacing w:line="184" w:lineRule="exact" w:before="36"/>
              <w:ind w:left="38"/>
              <w:jc w:val="center"/>
              <w:rPr>
                <w:sz w:val="19"/>
              </w:rPr>
            </w:pPr>
            <w:r>
              <w:rPr>
                <w:w w:val="106"/>
                <w:sz w:val="19"/>
              </w:rPr>
              <w:t>3</w:t>
            </w:r>
          </w:p>
        </w:tc>
        <w:tc>
          <w:tcPr>
            <w:tcW w:w="2840" w:type="dxa"/>
          </w:tcPr>
          <w:p>
            <w:pPr>
              <w:pStyle w:val="TableParagraph"/>
              <w:spacing w:line="184" w:lineRule="exact" w:before="36"/>
              <w:ind w:left="29"/>
              <w:jc w:val="center"/>
              <w:rPr>
                <w:sz w:val="19"/>
              </w:rPr>
            </w:pPr>
            <w:r>
              <w:rPr>
                <w:w w:val="106"/>
                <w:sz w:val="19"/>
              </w:rPr>
              <w:t>4</w:t>
            </w:r>
          </w:p>
        </w:tc>
        <w:tc>
          <w:tcPr>
            <w:tcW w:w="1672" w:type="dxa"/>
          </w:tcPr>
          <w:p>
            <w:pPr>
              <w:pStyle w:val="TableParagraph"/>
              <w:spacing w:line="184" w:lineRule="exact" w:before="36"/>
              <w:ind w:left="33"/>
              <w:jc w:val="center"/>
              <w:rPr>
                <w:sz w:val="19"/>
              </w:rPr>
            </w:pPr>
            <w:r>
              <w:rPr>
                <w:w w:val="106"/>
                <w:sz w:val="19"/>
              </w:rPr>
              <w:t>5</w:t>
            </w:r>
          </w:p>
        </w:tc>
        <w:tc>
          <w:tcPr>
            <w:tcW w:w="3157" w:type="dxa"/>
          </w:tcPr>
          <w:p>
            <w:pPr>
              <w:pStyle w:val="TableParagraph"/>
              <w:spacing w:line="184" w:lineRule="exact" w:before="36"/>
              <w:ind w:left="41"/>
              <w:jc w:val="center"/>
              <w:rPr>
                <w:sz w:val="19"/>
              </w:rPr>
            </w:pPr>
            <w:r>
              <w:rPr>
                <w:w w:val="106"/>
                <w:sz w:val="19"/>
              </w:rPr>
              <w:t>6</w:t>
            </w:r>
          </w:p>
        </w:tc>
        <w:tc>
          <w:tcPr>
            <w:tcW w:w="1898" w:type="dxa"/>
          </w:tcPr>
          <w:p>
            <w:pPr>
              <w:pStyle w:val="TableParagraph"/>
              <w:spacing w:line="184" w:lineRule="exact" w:before="36"/>
              <w:ind w:left="34"/>
              <w:jc w:val="center"/>
              <w:rPr>
                <w:sz w:val="19"/>
              </w:rPr>
            </w:pPr>
            <w:r>
              <w:rPr>
                <w:w w:val="106"/>
                <w:sz w:val="19"/>
              </w:rPr>
              <w:t>7</w:t>
            </w:r>
          </w:p>
        </w:tc>
      </w:tr>
      <w:tr>
        <w:trPr>
          <w:trHeight w:val="3186" w:hRule="atLeast"/>
        </w:trPr>
        <w:tc>
          <w:tcPr>
            <w:tcW w:w="918" w:type="dxa"/>
          </w:tcPr>
          <w:p>
            <w:pPr>
              <w:pStyle w:val="TableParagraph"/>
              <w:rPr>
                <w:sz w:val="18"/>
              </w:rPr>
            </w:pPr>
          </w:p>
        </w:tc>
        <w:tc>
          <w:tcPr>
            <w:tcW w:w="2691" w:type="dxa"/>
          </w:tcPr>
          <w:p>
            <w:pPr>
              <w:pStyle w:val="TableParagraph"/>
              <w:rPr>
                <w:sz w:val="18"/>
              </w:rPr>
            </w:pPr>
          </w:p>
        </w:tc>
        <w:tc>
          <w:tcPr>
            <w:tcW w:w="1773" w:type="dxa"/>
          </w:tcPr>
          <w:p>
            <w:pPr>
              <w:pStyle w:val="TableParagraph"/>
              <w:spacing w:line="264" w:lineRule="auto" w:before="31"/>
              <w:ind w:left="60" w:right="420" w:firstLine="4"/>
              <w:jc w:val="both"/>
              <w:rPr>
                <w:sz w:val="19"/>
              </w:rPr>
            </w:pPr>
            <w:r>
              <w:rPr>
                <w:w w:val="105"/>
                <w:sz w:val="19"/>
              </w:rPr>
              <w:t>С15, С16, Cl 7, С18, С19, С20, С21, С23, С24, С25, С26, СЗЗ, С34, С37, С44, С48, С50, С51, С52, С53, С54, С55, С56, С57, С61, С64, С65, С66, С67, С68, С73, С74, С75, С77, С78, С79, С80, С97</w:t>
            </w:r>
          </w:p>
        </w:tc>
        <w:tc>
          <w:tcPr>
            <w:tcW w:w="2840" w:type="dxa"/>
          </w:tcPr>
          <w:p>
            <w:pPr>
              <w:pStyle w:val="TableParagraph"/>
              <w:spacing w:line="266" w:lineRule="auto" w:before="26"/>
              <w:ind w:left="58" w:firstLine="4"/>
              <w:rPr>
                <w:sz w:val="19"/>
              </w:rPr>
            </w:pPr>
            <w:r>
              <w:rPr>
                <w:w w:val="105"/>
                <w:sz w:val="19"/>
              </w:rP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подтnерждешюй :жспрессией рецепторов к соматостатину</w:t>
            </w:r>
          </w:p>
        </w:tc>
        <w:tc>
          <w:tcPr>
            <w:tcW w:w="1672" w:type="dxa"/>
          </w:tcPr>
          <w:p>
            <w:pPr>
              <w:pStyle w:val="TableParagraph"/>
              <w:spacing w:line="268" w:lineRule="auto" w:before="26"/>
              <w:ind w:left="62"/>
              <w:rPr>
                <w:sz w:val="19"/>
              </w:rPr>
            </w:pPr>
            <w:r>
              <w:rPr>
                <w:w w:val="105"/>
                <w:sz w:val="19"/>
              </w:rPr>
              <w:t>терапевтическое лечение</w:t>
            </w:r>
          </w:p>
        </w:tc>
        <w:tc>
          <w:tcPr>
            <w:tcW w:w="3157" w:type="dxa"/>
          </w:tcPr>
          <w:p>
            <w:pPr>
              <w:pStyle w:val="TableParagraph"/>
              <w:spacing w:line="266" w:lineRule="auto" w:before="26"/>
              <w:ind w:left="60" w:right="209" w:firstLine="4"/>
              <w:rPr>
                <w:sz w:val="19"/>
              </w:rPr>
            </w:pPr>
            <w:r>
              <w:rPr>
                <w:w w:val="105"/>
                <w:sz w:val="19"/>
              </w:rPr>
              <w:t>пептид-рецепторная радионуклидная терапия 177Lu- DOTA-ТАТЕ нейроэндокринных опухолей</w:t>
            </w:r>
          </w:p>
        </w:tc>
        <w:tc>
          <w:tcPr>
            <w:tcW w:w="1898" w:type="dxa"/>
          </w:tcPr>
          <w:p>
            <w:pPr>
              <w:pStyle w:val="TableParagraph"/>
              <w:rPr>
                <w:sz w:val="18"/>
              </w:rPr>
            </w:pPr>
          </w:p>
        </w:tc>
      </w:tr>
      <w:tr>
        <w:trPr>
          <w:trHeight w:val="1912" w:hRule="atLeast"/>
        </w:trPr>
        <w:tc>
          <w:tcPr>
            <w:tcW w:w="918" w:type="dxa"/>
          </w:tcPr>
          <w:p>
            <w:pPr>
              <w:pStyle w:val="TableParagraph"/>
              <w:spacing w:before="26"/>
              <w:ind w:left="111" w:right="77"/>
              <w:jc w:val="center"/>
              <w:rPr>
                <w:sz w:val="19"/>
              </w:rPr>
            </w:pPr>
            <w:r>
              <w:rPr>
                <w:w w:val="105"/>
                <w:sz w:val="19"/>
              </w:rPr>
              <w:t>40</w:t>
            </w:r>
          </w:p>
        </w:tc>
        <w:tc>
          <w:tcPr>
            <w:tcW w:w="2691" w:type="dxa"/>
          </w:tcPr>
          <w:p>
            <w:pPr>
              <w:pStyle w:val="TableParagraph"/>
              <w:spacing w:line="264" w:lineRule="auto" w:before="26"/>
              <w:ind w:left="67" w:right="953" w:hanging="7"/>
              <w:rPr>
                <w:sz w:val="19"/>
              </w:rPr>
            </w:pPr>
            <w:r>
              <w:rPr>
                <w:w w:val="105"/>
                <w:sz w:val="19"/>
              </w:rPr>
              <w:t>Трансартериальная радиоэмболизация</w:t>
            </w:r>
          </w:p>
        </w:tc>
        <w:tc>
          <w:tcPr>
            <w:tcW w:w="1773" w:type="dxa"/>
          </w:tcPr>
          <w:p>
            <w:pPr>
              <w:pStyle w:val="TableParagraph"/>
              <w:spacing w:before="26"/>
              <w:ind w:left="65"/>
              <w:rPr>
                <w:sz w:val="19"/>
              </w:rPr>
            </w:pPr>
            <w:r>
              <w:rPr>
                <w:w w:val="105"/>
                <w:sz w:val="19"/>
              </w:rPr>
              <w:t>С22, С24.О, С78.7</w:t>
            </w:r>
          </w:p>
        </w:tc>
        <w:tc>
          <w:tcPr>
            <w:tcW w:w="2840" w:type="dxa"/>
          </w:tcPr>
          <w:p>
            <w:pPr>
              <w:pStyle w:val="TableParagraph"/>
              <w:spacing w:line="264" w:lineRule="auto" w:before="26"/>
              <w:ind w:left="63" w:right="175" w:firstLine="5"/>
              <w:rPr>
                <w:sz w:val="19"/>
              </w:rPr>
            </w:pPr>
            <w:r>
              <w:rPr>
                <w:w w:val="105"/>
                <w:sz w:val="19"/>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w:t>
            </w:r>
          </w:p>
          <w:p>
            <w:pPr>
              <w:pStyle w:val="TableParagraph"/>
              <w:spacing w:line="184" w:lineRule="exact" w:before="1"/>
              <w:ind w:left="68"/>
              <w:rPr>
                <w:sz w:val="19"/>
              </w:rPr>
            </w:pPr>
            <w:r>
              <w:rPr>
                <w:w w:val="105"/>
                <w:sz w:val="19"/>
              </w:rPr>
              <w:t>пациентов</w:t>
            </w:r>
          </w:p>
        </w:tc>
        <w:tc>
          <w:tcPr>
            <w:tcW w:w="1672" w:type="dxa"/>
          </w:tcPr>
          <w:p>
            <w:pPr>
              <w:pStyle w:val="TableParagraph"/>
              <w:spacing w:line="268" w:lineRule="auto" w:before="22"/>
              <w:ind w:left="62" w:firstLine="4"/>
              <w:rPr>
                <w:sz w:val="19"/>
              </w:rPr>
            </w:pPr>
            <w:r>
              <w:rPr>
                <w:w w:val="105"/>
                <w:sz w:val="19"/>
              </w:rPr>
              <w:t>терапевтическое лечение</w:t>
            </w:r>
          </w:p>
        </w:tc>
        <w:tc>
          <w:tcPr>
            <w:tcW w:w="3157" w:type="dxa"/>
          </w:tcPr>
          <w:p>
            <w:pPr>
              <w:pStyle w:val="TableParagraph"/>
              <w:spacing w:line="264" w:lineRule="auto" w:before="22"/>
              <w:ind w:left="58" w:right="329" w:firstLine="3"/>
              <w:rPr>
                <w:sz w:val="19"/>
              </w:rPr>
            </w:pPr>
            <w:r>
              <w:rPr>
                <w:w w:val="105"/>
                <w:sz w:val="19"/>
              </w:rPr>
              <w:t>эмболизация с использованием локальной радионуклидной терапии</w:t>
            </w:r>
          </w:p>
        </w:tc>
        <w:tc>
          <w:tcPr>
            <w:tcW w:w="1898" w:type="dxa"/>
          </w:tcPr>
          <w:p>
            <w:pPr>
              <w:pStyle w:val="TableParagraph"/>
              <w:spacing w:before="22"/>
              <w:ind w:left="187" w:right="142"/>
              <w:jc w:val="center"/>
              <w:rPr>
                <w:sz w:val="19"/>
              </w:rPr>
            </w:pPr>
            <w:r>
              <w:rPr>
                <w:w w:val="105"/>
                <w:sz w:val="19"/>
              </w:rPr>
              <w:t>876708</w:t>
            </w:r>
          </w:p>
        </w:tc>
      </w:tr>
      <w:tr>
        <w:trPr>
          <w:trHeight w:val="239" w:hRule="atLeast"/>
        </w:trPr>
        <w:tc>
          <w:tcPr>
            <w:tcW w:w="14949" w:type="dxa"/>
            <w:gridSpan w:val="7"/>
          </w:tcPr>
          <w:p>
            <w:pPr>
              <w:pStyle w:val="TableParagraph"/>
              <w:spacing w:line="188" w:lineRule="exact" w:before="31"/>
              <w:ind w:left="6542" w:right="6444"/>
              <w:jc w:val="center"/>
              <w:rPr>
                <w:sz w:val="19"/>
              </w:rPr>
            </w:pPr>
            <w:r>
              <w:rPr>
                <w:w w:val="105"/>
                <w:sz w:val="19"/>
              </w:rPr>
              <w:t>Оториноларингология</w:t>
            </w:r>
          </w:p>
        </w:tc>
      </w:tr>
      <w:tr>
        <w:trPr>
          <w:trHeight w:val="1946" w:hRule="atLeast"/>
        </w:trPr>
        <w:tc>
          <w:tcPr>
            <w:tcW w:w="918" w:type="dxa"/>
          </w:tcPr>
          <w:p>
            <w:pPr>
              <w:pStyle w:val="TableParagraph"/>
              <w:spacing w:before="31"/>
              <w:ind w:left="123" w:right="72"/>
              <w:jc w:val="center"/>
              <w:rPr>
                <w:sz w:val="19"/>
              </w:rPr>
            </w:pPr>
            <w:r>
              <w:rPr>
                <w:w w:val="110"/>
                <w:sz w:val="19"/>
              </w:rPr>
              <w:t>41.</w:t>
            </w:r>
          </w:p>
        </w:tc>
        <w:tc>
          <w:tcPr>
            <w:tcW w:w="2691" w:type="dxa"/>
          </w:tcPr>
          <w:p>
            <w:pPr>
              <w:pStyle w:val="TableParagraph"/>
              <w:spacing w:line="264" w:lineRule="auto" w:before="31"/>
              <w:ind w:left="67" w:right="146" w:hanging="4"/>
              <w:rPr>
                <w:sz w:val="19"/>
              </w:rPr>
            </w:pPr>
            <w:r>
              <w:rPr>
                <w:w w:val="105"/>
                <w:sz w:val="19"/>
              </w:rPr>
              <w:t>Реконструктивные операции на звукопроводящем аппарате среднего уха</w:t>
            </w:r>
          </w:p>
        </w:tc>
        <w:tc>
          <w:tcPr>
            <w:tcW w:w="1773" w:type="dxa"/>
          </w:tcPr>
          <w:p>
            <w:pPr>
              <w:pStyle w:val="TableParagraph"/>
              <w:spacing w:before="31"/>
              <w:ind w:left="69"/>
              <w:rPr>
                <w:sz w:val="19"/>
              </w:rPr>
            </w:pPr>
            <w:r>
              <w:rPr>
                <w:w w:val="105"/>
                <w:sz w:val="19"/>
              </w:rPr>
              <w:t>Н66.1, Н66.2, Q16,</w:t>
            </w:r>
          </w:p>
          <w:p>
            <w:pPr>
              <w:pStyle w:val="TableParagraph"/>
              <w:spacing w:line="268" w:lineRule="auto" w:before="22"/>
              <w:ind w:left="69" w:right="120"/>
              <w:rPr>
                <w:sz w:val="19"/>
              </w:rPr>
            </w:pPr>
            <w:r>
              <w:rPr>
                <w:w w:val="105"/>
                <w:sz w:val="19"/>
              </w:rPr>
              <w:t>Н80.О, Н80.1, Н80.9</w:t>
            </w:r>
          </w:p>
        </w:tc>
        <w:tc>
          <w:tcPr>
            <w:tcW w:w="2840" w:type="dxa"/>
          </w:tcPr>
          <w:p>
            <w:pPr>
              <w:pStyle w:val="TableParagraph"/>
              <w:spacing w:line="268" w:lineRule="auto" w:before="26"/>
              <w:ind w:left="69" w:hanging="5"/>
              <w:rPr>
                <w:sz w:val="19"/>
              </w:rPr>
            </w:pPr>
            <w:r>
              <w:rPr>
                <w:w w:val="105"/>
                <w:sz w:val="19"/>
              </w:rPr>
              <w:t>хронический туботимпальный гнойный средний отит.</w:t>
            </w:r>
          </w:p>
          <w:p>
            <w:pPr>
              <w:pStyle w:val="TableParagraph"/>
              <w:spacing w:line="261" w:lineRule="auto"/>
              <w:ind w:left="65"/>
              <w:rPr>
                <w:sz w:val="19"/>
              </w:rPr>
            </w:pPr>
            <w:r>
              <w:rPr>
                <w:w w:val="105"/>
                <w:sz w:val="19"/>
              </w:rPr>
              <w:t>Хронический эпитимпано- антральный гнойный средний отит. Другие приобретенные дефекты слуховых косточек. Врожденные аномалии (пороки</w:t>
            </w:r>
          </w:p>
          <w:p>
            <w:pPr>
              <w:pStyle w:val="TableParagraph"/>
              <w:spacing w:line="217" w:lineRule="exact" w:before="3"/>
              <w:ind w:left="73"/>
              <w:rPr>
                <w:sz w:val="19"/>
              </w:rPr>
            </w:pPr>
            <w:r>
              <w:rPr>
                <w:w w:val="105"/>
                <w:sz w:val="19"/>
              </w:rPr>
              <w:t>развития) уха, вызывающие</w:t>
            </w:r>
          </w:p>
        </w:tc>
        <w:tc>
          <w:tcPr>
            <w:tcW w:w="1672" w:type="dxa"/>
          </w:tcPr>
          <w:p>
            <w:pPr>
              <w:pStyle w:val="TableParagraph"/>
              <w:spacing w:line="268" w:lineRule="auto" w:before="26"/>
              <w:ind w:left="67" w:right="310" w:firstLine="3"/>
              <w:rPr>
                <w:sz w:val="19"/>
              </w:rPr>
            </w:pPr>
            <w:r>
              <w:rPr>
                <w:w w:val="105"/>
                <w:sz w:val="19"/>
              </w:rPr>
              <w:t>хирургическое лечение</w:t>
            </w:r>
          </w:p>
        </w:tc>
        <w:tc>
          <w:tcPr>
            <w:tcW w:w="3157" w:type="dxa"/>
          </w:tcPr>
          <w:p>
            <w:pPr>
              <w:pStyle w:val="TableParagraph"/>
              <w:spacing w:line="264" w:lineRule="auto" w:before="22"/>
              <w:ind w:left="64" w:firstLine="3"/>
              <w:rPr>
                <w:sz w:val="19"/>
              </w:rPr>
            </w:pPr>
            <w:r>
              <w:rPr>
                <w:w w:val="105"/>
                <w:sz w:val="19"/>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w:t>
            </w:r>
          </w:p>
          <w:p>
            <w:pPr>
              <w:pStyle w:val="TableParagraph"/>
              <w:ind w:left="71"/>
              <w:rPr>
                <w:sz w:val="19"/>
              </w:rPr>
            </w:pPr>
            <w:r>
              <w:rPr>
                <w:w w:val="105"/>
                <w:sz w:val="19"/>
              </w:rPr>
              <w:t>аллогенных трансплантатов, в том</w:t>
            </w:r>
          </w:p>
        </w:tc>
        <w:tc>
          <w:tcPr>
            <w:tcW w:w="1898" w:type="dxa"/>
          </w:tcPr>
          <w:p>
            <w:pPr>
              <w:pStyle w:val="TableParagraph"/>
              <w:spacing w:before="22"/>
              <w:ind w:left="187" w:right="136"/>
              <w:jc w:val="center"/>
              <w:rPr>
                <w:sz w:val="19"/>
              </w:rPr>
            </w:pPr>
            <w:r>
              <w:rPr>
                <w:w w:val="105"/>
                <w:sz w:val="19"/>
              </w:rPr>
              <w:t>168020</w:t>
            </w:r>
          </w:p>
        </w:tc>
      </w:tr>
    </w:tbl>
    <w:p>
      <w:pPr>
        <w:spacing w:after="0"/>
        <w:jc w:val="center"/>
        <w:rPr>
          <w:sz w:val="19"/>
        </w:rPr>
        <w:sectPr>
          <w:pgSz w:w="16670" w:h="11800" w:orient="landscape"/>
          <w:pgMar w:header="696" w:footer="0" w:top="1160" w:bottom="280" w:left="380" w:right="1100"/>
        </w:sectPr>
      </w:pPr>
    </w:p>
    <w:p>
      <w:pPr>
        <w:pStyle w:val="BodyText"/>
        <w:spacing w:before="2"/>
        <w:rPr>
          <w:sz w:val="20"/>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701"/>
        <w:gridCol w:w="1764"/>
        <w:gridCol w:w="2845"/>
        <w:gridCol w:w="1668"/>
        <w:gridCol w:w="3162"/>
        <w:gridCol w:w="1898"/>
      </w:tblGrid>
      <w:tr>
        <w:trPr>
          <w:trHeight w:val="1181" w:hRule="atLeast"/>
        </w:trPr>
        <w:tc>
          <w:tcPr>
            <w:tcW w:w="923" w:type="dxa"/>
          </w:tcPr>
          <w:p>
            <w:pPr>
              <w:pStyle w:val="TableParagraph"/>
              <w:spacing w:before="8"/>
              <w:rPr>
                <w:sz w:val="22"/>
              </w:rPr>
            </w:pPr>
          </w:p>
          <w:p>
            <w:pPr>
              <w:pStyle w:val="TableParagraph"/>
              <w:ind w:left="88" w:right="75"/>
              <w:jc w:val="center"/>
              <w:rPr>
                <w:rFonts w:ascii="Arial"/>
                <w:sz w:val="19"/>
              </w:rPr>
            </w:pPr>
            <w:r>
              <w:rPr>
                <w:rFonts w:ascii="Arial"/>
                <w:w w:val="95"/>
                <w:sz w:val="19"/>
              </w:rPr>
              <w:t>No</w:t>
            </w:r>
          </w:p>
          <w:p>
            <w:pPr>
              <w:pStyle w:val="TableParagraph"/>
              <w:spacing w:line="191" w:lineRule="exact" w:before="18"/>
              <w:ind w:left="101" w:right="75"/>
              <w:jc w:val="center"/>
              <w:rPr>
                <w:sz w:val="19"/>
              </w:rPr>
            </w:pPr>
            <w:r>
              <w:rPr>
                <w:w w:val="105"/>
                <w:sz w:val="19"/>
              </w:rPr>
              <w:t>группы</w:t>
            </w:r>
          </w:p>
          <w:p>
            <w:pPr>
              <w:pStyle w:val="TableParagraph"/>
              <w:spacing w:line="283" w:lineRule="exact"/>
              <w:ind w:left="87" w:right="75"/>
              <w:jc w:val="center"/>
              <w:rPr>
                <w:sz w:val="13"/>
              </w:rPr>
            </w:pPr>
            <w:r>
              <w:rPr>
                <w:rFonts w:ascii="Arial" w:hAnsi="Arial"/>
                <w:spacing w:val="-1"/>
                <w:w w:val="106"/>
                <w:sz w:val="27"/>
              </w:rPr>
              <w:t>вм</w:t>
            </w:r>
            <w:r>
              <w:rPr>
                <w:rFonts w:ascii="Arial" w:hAnsi="Arial"/>
                <w:spacing w:val="-31"/>
                <w:w w:val="106"/>
                <w:sz w:val="27"/>
              </w:rPr>
              <w:t>п</w:t>
            </w:r>
            <w:r>
              <w:rPr>
                <w:w w:val="106"/>
                <w:position w:val="7"/>
                <w:sz w:val="13"/>
              </w:rPr>
              <w:t>1</w:t>
            </w:r>
          </w:p>
        </w:tc>
        <w:tc>
          <w:tcPr>
            <w:tcW w:w="2701" w:type="dxa"/>
          </w:tcPr>
          <w:p>
            <w:pPr>
              <w:pStyle w:val="TableParagraph"/>
              <w:spacing w:before="9"/>
              <w:rPr>
                <w:sz w:val="22"/>
              </w:rPr>
            </w:pPr>
          </w:p>
          <w:p>
            <w:pPr>
              <w:pStyle w:val="TableParagraph"/>
              <w:spacing w:line="254" w:lineRule="auto"/>
              <w:ind w:left="374" w:right="351" w:hanging="5"/>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sz w:val="22"/>
              </w:rPr>
            </w:pPr>
          </w:p>
          <w:p>
            <w:pPr>
              <w:pStyle w:val="TableParagraph"/>
              <w:spacing w:before="9"/>
              <w:rPr>
                <w:sz w:val="20"/>
              </w:rPr>
            </w:pPr>
          </w:p>
          <w:p>
            <w:pPr>
              <w:pStyle w:val="TableParagraph"/>
              <w:ind w:left="105"/>
              <w:rPr>
                <w:rFonts w:ascii="Arial" w:hAnsi="Arial"/>
                <w:sz w:val="12"/>
              </w:rPr>
            </w:pPr>
            <w:r>
              <w:rPr>
                <w:w w:val="105"/>
                <w:sz w:val="19"/>
              </w:rPr>
              <w:t>Коды по МКБ-10</w:t>
            </w:r>
            <w:r>
              <w:rPr>
                <w:rFonts w:ascii="Arial" w:hAnsi="Arial"/>
                <w:w w:val="105"/>
                <w:position w:val="7"/>
                <w:sz w:val="12"/>
              </w:rPr>
              <w:t>2</w:t>
            </w:r>
          </w:p>
        </w:tc>
        <w:tc>
          <w:tcPr>
            <w:tcW w:w="2845" w:type="dxa"/>
          </w:tcPr>
          <w:p>
            <w:pPr>
              <w:pStyle w:val="TableParagraph"/>
              <w:rPr>
                <w:sz w:val="20"/>
              </w:rPr>
            </w:pPr>
          </w:p>
          <w:p>
            <w:pPr>
              <w:pStyle w:val="TableParagraph"/>
              <w:spacing w:before="3"/>
              <w:rPr>
                <w:sz w:val="23"/>
              </w:rPr>
            </w:pPr>
          </w:p>
          <w:p>
            <w:pPr>
              <w:pStyle w:val="TableParagraph"/>
              <w:ind w:left="629" w:right="624"/>
              <w:jc w:val="center"/>
              <w:rPr>
                <w:sz w:val="19"/>
              </w:rPr>
            </w:pPr>
            <w:r>
              <w:rPr>
                <w:w w:val="105"/>
                <w:sz w:val="19"/>
              </w:rPr>
              <w:t>Модель пациента</w:t>
            </w:r>
          </w:p>
        </w:tc>
        <w:tc>
          <w:tcPr>
            <w:tcW w:w="1668" w:type="dxa"/>
          </w:tcPr>
          <w:p>
            <w:pPr>
              <w:pStyle w:val="TableParagraph"/>
              <w:rPr>
                <w:sz w:val="20"/>
              </w:rPr>
            </w:pPr>
          </w:p>
          <w:p>
            <w:pPr>
              <w:pStyle w:val="TableParagraph"/>
              <w:spacing w:before="9"/>
              <w:rPr>
                <w:sz w:val="22"/>
              </w:rPr>
            </w:pPr>
          </w:p>
          <w:p>
            <w:pPr>
              <w:pStyle w:val="TableParagraph"/>
              <w:spacing w:before="1"/>
              <w:ind w:left="60" w:right="58"/>
              <w:jc w:val="center"/>
              <w:rPr>
                <w:sz w:val="19"/>
              </w:rPr>
            </w:pPr>
            <w:r>
              <w:rPr>
                <w:w w:val="105"/>
                <w:sz w:val="19"/>
              </w:rPr>
              <w:t>Вид лечения</w:t>
            </w:r>
          </w:p>
        </w:tc>
        <w:tc>
          <w:tcPr>
            <w:tcW w:w="3162" w:type="dxa"/>
          </w:tcPr>
          <w:p>
            <w:pPr>
              <w:pStyle w:val="TableParagraph"/>
              <w:rPr>
                <w:sz w:val="20"/>
              </w:rPr>
            </w:pPr>
          </w:p>
          <w:p>
            <w:pPr>
              <w:pStyle w:val="TableParagraph"/>
              <w:spacing w:before="9"/>
              <w:rPr>
                <w:sz w:val="22"/>
              </w:rPr>
            </w:pPr>
          </w:p>
          <w:p>
            <w:pPr>
              <w:pStyle w:val="TableParagraph"/>
              <w:spacing w:before="1"/>
              <w:ind w:left="930"/>
              <w:rPr>
                <w:sz w:val="19"/>
              </w:rPr>
            </w:pPr>
            <w:r>
              <w:rPr>
                <w:w w:val="105"/>
                <w:sz w:val="19"/>
              </w:rPr>
              <w:t>Метод лечения</w:t>
            </w:r>
          </w:p>
        </w:tc>
        <w:tc>
          <w:tcPr>
            <w:tcW w:w="1898" w:type="dxa"/>
          </w:tcPr>
          <w:p>
            <w:pPr>
              <w:pStyle w:val="TableParagraph"/>
              <w:spacing w:line="261" w:lineRule="auto" w:before="17"/>
              <w:ind w:left="117" w:right="111" w:hanging="1"/>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58" w:right="148"/>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4" w:hRule="atLeast"/>
        </w:trPr>
        <w:tc>
          <w:tcPr>
            <w:tcW w:w="923" w:type="dxa"/>
          </w:tcPr>
          <w:p>
            <w:pPr>
              <w:pStyle w:val="TableParagraph"/>
              <w:spacing w:line="184" w:lineRule="exact" w:before="31"/>
              <w:ind w:left="41"/>
              <w:jc w:val="center"/>
              <w:rPr>
                <w:sz w:val="19"/>
              </w:rPr>
            </w:pPr>
            <w:r>
              <w:rPr>
                <w:w w:val="106"/>
                <w:sz w:val="19"/>
              </w:rPr>
              <w:t>1</w:t>
            </w:r>
          </w:p>
        </w:tc>
        <w:tc>
          <w:tcPr>
            <w:tcW w:w="2701" w:type="dxa"/>
          </w:tcPr>
          <w:p>
            <w:pPr>
              <w:pStyle w:val="TableParagraph"/>
              <w:spacing w:line="184" w:lineRule="exact" w:before="31"/>
              <w:ind w:left="19"/>
              <w:jc w:val="center"/>
              <w:rPr>
                <w:sz w:val="19"/>
              </w:rPr>
            </w:pPr>
            <w:r>
              <w:rPr>
                <w:w w:val="106"/>
                <w:sz w:val="19"/>
              </w:rPr>
              <w:t>2</w:t>
            </w:r>
          </w:p>
        </w:tc>
        <w:tc>
          <w:tcPr>
            <w:tcW w:w="1764" w:type="dxa"/>
          </w:tcPr>
          <w:p>
            <w:pPr>
              <w:pStyle w:val="TableParagraph"/>
              <w:spacing w:line="175" w:lineRule="exact" w:before="40"/>
              <w:ind w:left="14"/>
              <w:jc w:val="center"/>
              <w:rPr>
                <w:rFonts w:ascii="Arial"/>
                <w:sz w:val="18"/>
              </w:rPr>
            </w:pPr>
            <w:r>
              <w:rPr>
                <w:rFonts w:ascii="Arial"/>
                <w:w w:val="100"/>
                <w:sz w:val="18"/>
              </w:rPr>
              <w:t>3</w:t>
            </w:r>
          </w:p>
        </w:tc>
        <w:tc>
          <w:tcPr>
            <w:tcW w:w="2845" w:type="dxa"/>
          </w:tcPr>
          <w:p>
            <w:pPr>
              <w:pStyle w:val="TableParagraph"/>
              <w:spacing w:line="179" w:lineRule="exact" w:before="36"/>
              <w:ind w:left="12"/>
              <w:jc w:val="center"/>
              <w:rPr>
                <w:sz w:val="19"/>
              </w:rPr>
            </w:pPr>
            <w:r>
              <w:rPr>
                <w:w w:val="100"/>
                <w:sz w:val="19"/>
              </w:rPr>
              <w:t>4</w:t>
            </w:r>
          </w:p>
        </w:tc>
        <w:tc>
          <w:tcPr>
            <w:tcW w:w="1668" w:type="dxa"/>
          </w:tcPr>
          <w:p>
            <w:pPr>
              <w:pStyle w:val="TableParagraph"/>
              <w:spacing w:line="193" w:lineRule="exact" w:before="22"/>
              <w:ind w:left="18"/>
              <w:jc w:val="center"/>
              <w:rPr>
                <w:i/>
                <w:sz w:val="20"/>
              </w:rPr>
            </w:pPr>
            <w:r>
              <w:rPr>
                <w:i/>
                <w:w w:val="96"/>
                <w:sz w:val="20"/>
              </w:rPr>
              <w:t>5</w:t>
            </w:r>
          </w:p>
        </w:tc>
        <w:tc>
          <w:tcPr>
            <w:tcW w:w="3162" w:type="dxa"/>
          </w:tcPr>
          <w:p>
            <w:pPr>
              <w:pStyle w:val="TableParagraph"/>
              <w:spacing w:line="188" w:lineRule="exact" w:before="26"/>
              <w:ind w:left="5"/>
              <w:jc w:val="center"/>
              <w:rPr>
                <w:sz w:val="19"/>
              </w:rPr>
            </w:pPr>
            <w:r>
              <w:rPr>
                <w:w w:val="96"/>
                <w:sz w:val="19"/>
              </w:rPr>
              <w:t>6</w:t>
            </w:r>
          </w:p>
        </w:tc>
        <w:tc>
          <w:tcPr>
            <w:tcW w:w="1898" w:type="dxa"/>
          </w:tcPr>
          <w:p>
            <w:pPr>
              <w:pStyle w:val="TableParagraph"/>
              <w:spacing w:line="188" w:lineRule="exact" w:before="26"/>
              <w:ind w:left="2"/>
              <w:jc w:val="center"/>
              <w:rPr>
                <w:sz w:val="19"/>
              </w:rPr>
            </w:pPr>
            <w:r>
              <w:rPr>
                <w:w w:val="96"/>
                <w:sz w:val="19"/>
              </w:rPr>
              <w:t>7</w:t>
            </w:r>
          </w:p>
        </w:tc>
      </w:tr>
      <w:tr>
        <w:trPr>
          <w:trHeight w:val="278" w:hRule="atLeast"/>
        </w:trPr>
        <w:tc>
          <w:tcPr>
            <w:tcW w:w="923" w:type="dxa"/>
            <w:vMerge w:val="restart"/>
          </w:tcPr>
          <w:p>
            <w:pPr>
              <w:pStyle w:val="TableParagraph"/>
              <w:rPr>
                <w:sz w:val="18"/>
              </w:rPr>
            </w:pPr>
          </w:p>
        </w:tc>
        <w:tc>
          <w:tcPr>
            <w:tcW w:w="2701" w:type="dxa"/>
            <w:vMerge w:val="restart"/>
          </w:tcPr>
          <w:p>
            <w:pPr>
              <w:pStyle w:val="TableParagraph"/>
              <w:rPr>
                <w:sz w:val="18"/>
              </w:rPr>
            </w:pPr>
          </w:p>
        </w:tc>
        <w:tc>
          <w:tcPr>
            <w:tcW w:w="1764" w:type="dxa"/>
            <w:vMerge w:val="restart"/>
          </w:tcPr>
          <w:p>
            <w:pPr>
              <w:pStyle w:val="TableParagraph"/>
              <w:rPr>
                <w:sz w:val="18"/>
              </w:rPr>
            </w:pPr>
          </w:p>
        </w:tc>
        <w:tc>
          <w:tcPr>
            <w:tcW w:w="2845" w:type="dxa"/>
            <w:vMerge w:val="restart"/>
          </w:tcPr>
          <w:p>
            <w:pPr>
              <w:pStyle w:val="TableParagraph"/>
              <w:spacing w:line="268" w:lineRule="auto" w:before="26"/>
              <w:ind w:left="51" w:right="156" w:firstLine="5"/>
              <w:rPr>
                <w:sz w:val="19"/>
              </w:rPr>
            </w:pPr>
            <w:r>
              <w:rPr>
                <w:w w:val="105"/>
                <w:sz w:val="19"/>
              </w:rPr>
              <w:t>нарушение слуха. Отосклероз, вовлекающий овальное окно, необлитерирующий.</w:t>
            </w:r>
          </w:p>
          <w:p>
            <w:pPr>
              <w:pStyle w:val="TableParagraph"/>
              <w:spacing w:line="264" w:lineRule="auto"/>
              <w:ind w:left="51" w:right="156" w:firstLine="1"/>
              <w:rPr>
                <w:sz w:val="19"/>
              </w:rPr>
            </w:pPr>
            <w:r>
              <w:rPr>
                <w:w w:val="105"/>
                <w:sz w:val="19"/>
              </w:rPr>
              <w:t>Отосклероз неуточненный. Кондуктивная и нейросенсорная потеря слуха. Отосклероз, вовлекающий овальное окно, облитерирующий</w:t>
            </w:r>
          </w:p>
        </w:tc>
        <w:tc>
          <w:tcPr>
            <w:tcW w:w="1668" w:type="dxa"/>
            <w:vMerge w:val="restart"/>
          </w:tcPr>
          <w:p>
            <w:pPr>
              <w:pStyle w:val="TableParagraph"/>
              <w:rPr>
                <w:sz w:val="18"/>
              </w:rPr>
            </w:pPr>
          </w:p>
        </w:tc>
        <w:tc>
          <w:tcPr>
            <w:tcW w:w="3162" w:type="dxa"/>
            <w:tcBorders>
              <w:bottom w:val="single" w:sz="2" w:space="0" w:color="000000"/>
            </w:tcBorders>
          </w:tcPr>
          <w:p>
            <w:pPr>
              <w:pStyle w:val="TableParagraph"/>
              <w:spacing w:before="26"/>
              <w:ind w:left="51"/>
              <w:rPr>
                <w:sz w:val="19"/>
              </w:rPr>
            </w:pPr>
            <w:r>
              <w:rPr>
                <w:w w:val="105"/>
                <w:sz w:val="19"/>
              </w:rPr>
              <w:t>числе металлических</w:t>
            </w:r>
          </w:p>
        </w:tc>
        <w:tc>
          <w:tcPr>
            <w:tcW w:w="1898" w:type="dxa"/>
            <w:vMerge w:val="restart"/>
          </w:tcPr>
          <w:p>
            <w:pPr>
              <w:pStyle w:val="TableParagraph"/>
              <w:rPr>
                <w:sz w:val="18"/>
              </w:rPr>
            </w:pPr>
          </w:p>
        </w:tc>
      </w:tr>
      <w:tr>
        <w:trPr>
          <w:trHeight w:val="1643"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8" w:type="dxa"/>
            <w:vMerge/>
            <w:tcBorders>
              <w:top w:val="nil"/>
            </w:tcBorders>
          </w:tcPr>
          <w:p>
            <w:pPr>
              <w:rPr>
                <w:sz w:val="2"/>
                <w:szCs w:val="2"/>
              </w:rPr>
            </w:pPr>
          </w:p>
        </w:tc>
        <w:tc>
          <w:tcPr>
            <w:tcW w:w="3162" w:type="dxa"/>
            <w:tcBorders>
              <w:top w:val="single" w:sz="2" w:space="0" w:color="000000"/>
            </w:tcBorders>
          </w:tcPr>
          <w:p>
            <w:pPr>
              <w:pStyle w:val="TableParagraph"/>
              <w:spacing w:line="202" w:lineRule="exact"/>
              <w:ind w:left="52"/>
              <w:rPr>
                <w:sz w:val="19"/>
              </w:rPr>
            </w:pPr>
            <w:r>
              <w:rPr>
                <w:w w:val="105"/>
                <w:sz w:val="19"/>
              </w:rPr>
              <w:t>стапедопластика при</w:t>
            </w:r>
          </w:p>
          <w:p>
            <w:pPr>
              <w:pStyle w:val="TableParagraph"/>
              <w:spacing w:line="266" w:lineRule="auto" w:before="22"/>
              <w:ind w:left="52" w:firstLine="2"/>
              <w:rPr>
                <w:sz w:val="19"/>
              </w:rPr>
            </w:pPr>
            <w:r>
              <w:rPr>
                <w:w w:val="105"/>
                <w:sz w:val="19"/>
              </w:rPr>
              <w:t>патологическом процессе, врожденном или приобретенном, с вовлечением окна преддверия, с применением аутотканей и аллогенных трансплантатов, в том</w:t>
            </w:r>
          </w:p>
          <w:p>
            <w:pPr>
              <w:pStyle w:val="TableParagraph"/>
              <w:spacing w:line="187" w:lineRule="exact"/>
              <w:ind w:left="51"/>
              <w:rPr>
                <w:sz w:val="19"/>
              </w:rPr>
            </w:pPr>
            <w:r>
              <w:rPr>
                <w:w w:val="105"/>
                <w:sz w:val="19"/>
              </w:rPr>
              <w:t>числе металлических</w:t>
            </w:r>
          </w:p>
        </w:tc>
        <w:tc>
          <w:tcPr>
            <w:tcW w:w="1898" w:type="dxa"/>
            <w:vMerge/>
            <w:tcBorders>
              <w:top w:val="nil"/>
            </w:tcBorders>
          </w:tcPr>
          <w:p>
            <w:pPr>
              <w:rPr>
                <w:sz w:val="2"/>
                <w:szCs w:val="2"/>
              </w:rPr>
            </w:pPr>
          </w:p>
        </w:tc>
      </w:tr>
      <w:tr>
        <w:trPr>
          <w:trHeight w:val="720"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8" w:type="dxa"/>
            <w:vMerge/>
            <w:tcBorders>
              <w:top w:val="nil"/>
            </w:tcBorders>
          </w:tcPr>
          <w:p>
            <w:pPr>
              <w:rPr>
                <w:sz w:val="2"/>
                <w:szCs w:val="2"/>
              </w:rPr>
            </w:pPr>
          </w:p>
        </w:tc>
        <w:tc>
          <w:tcPr>
            <w:tcW w:w="3162" w:type="dxa"/>
          </w:tcPr>
          <w:p>
            <w:pPr>
              <w:pStyle w:val="TableParagraph"/>
              <w:spacing w:line="240" w:lineRule="atLeast" w:before="5"/>
              <w:ind w:left="53" w:firstLine="3"/>
              <w:rPr>
                <w:sz w:val="19"/>
              </w:rPr>
            </w:pPr>
            <w:r>
              <w:rPr>
                <w:w w:val="105"/>
                <w:sz w:val="19"/>
              </w:rPr>
              <w:t>слухоулучшающие операции с применением имплантата среднего уха</w:t>
            </w:r>
          </w:p>
        </w:tc>
        <w:tc>
          <w:tcPr>
            <w:tcW w:w="1898" w:type="dxa"/>
            <w:vMerge/>
            <w:tcBorders>
              <w:top w:val="nil"/>
            </w:tcBorders>
          </w:tcPr>
          <w:p>
            <w:pPr>
              <w:rPr>
                <w:sz w:val="2"/>
                <w:szCs w:val="2"/>
              </w:rPr>
            </w:pPr>
          </w:p>
        </w:tc>
      </w:tr>
      <w:tr>
        <w:trPr>
          <w:trHeight w:val="946" w:hRule="atLeast"/>
        </w:trPr>
        <w:tc>
          <w:tcPr>
            <w:tcW w:w="923" w:type="dxa"/>
            <w:vMerge/>
            <w:tcBorders>
              <w:top w:val="nil"/>
            </w:tcBorders>
          </w:tcPr>
          <w:p>
            <w:pPr>
              <w:rPr>
                <w:sz w:val="2"/>
                <w:szCs w:val="2"/>
              </w:rPr>
            </w:pPr>
          </w:p>
        </w:tc>
        <w:tc>
          <w:tcPr>
            <w:tcW w:w="2701" w:type="dxa"/>
          </w:tcPr>
          <w:p>
            <w:pPr>
              <w:pStyle w:val="TableParagraph"/>
              <w:spacing w:line="240" w:lineRule="atLeast" w:before="5"/>
              <w:ind w:left="62" w:right="326" w:hanging="2"/>
              <w:rPr>
                <w:sz w:val="19"/>
              </w:rPr>
            </w:pPr>
            <w:r>
              <w:rPr>
                <w:w w:val="105"/>
                <w:sz w:val="19"/>
              </w:rPr>
              <w:t>Хирургическое лечение болезни Меньера и других нарушений вестибулярной Фvнкции</w:t>
            </w:r>
          </w:p>
        </w:tc>
        <w:tc>
          <w:tcPr>
            <w:tcW w:w="1764" w:type="dxa"/>
          </w:tcPr>
          <w:p>
            <w:pPr>
              <w:pStyle w:val="TableParagraph"/>
              <w:spacing w:before="27"/>
              <w:ind w:left="57"/>
              <w:rPr>
                <w:sz w:val="19"/>
              </w:rPr>
            </w:pPr>
            <w:r>
              <w:rPr>
                <w:sz w:val="19"/>
              </w:rPr>
              <w:t>Н81.О</w:t>
            </w:r>
          </w:p>
        </w:tc>
        <w:tc>
          <w:tcPr>
            <w:tcW w:w="2845" w:type="dxa"/>
          </w:tcPr>
          <w:p>
            <w:pPr>
              <w:pStyle w:val="TableParagraph"/>
              <w:spacing w:line="264" w:lineRule="auto" w:before="22"/>
              <w:ind w:left="61" w:hanging="8"/>
              <w:rPr>
                <w:sz w:val="19"/>
              </w:rPr>
            </w:pPr>
            <w:r>
              <w:rPr>
                <w:w w:val="105"/>
                <w:sz w:val="19"/>
              </w:rPr>
              <w:t>болезнь Меньера при неэффективности консервативной терапии</w:t>
            </w:r>
          </w:p>
        </w:tc>
        <w:tc>
          <w:tcPr>
            <w:tcW w:w="1668" w:type="dxa"/>
          </w:tcPr>
          <w:p>
            <w:pPr>
              <w:pStyle w:val="TableParagraph"/>
              <w:spacing w:line="264" w:lineRule="auto" w:before="22"/>
              <w:ind w:left="53" w:right="320" w:firstLine="3"/>
              <w:rPr>
                <w:sz w:val="19"/>
              </w:rPr>
            </w:pPr>
            <w:r>
              <w:rPr>
                <w:w w:val="105"/>
                <w:sz w:val="19"/>
              </w:rPr>
              <w:t>хирургическое лечение</w:t>
            </w:r>
          </w:p>
        </w:tc>
        <w:tc>
          <w:tcPr>
            <w:tcW w:w="3162" w:type="dxa"/>
          </w:tcPr>
          <w:p>
            <w:pPr>
              <w:pStyle w:val="TableParagraph"/>
              <w:spacing w:line="240" w:lineRule="exact" w:before="2"/>
              <w:ind w:left="59" w:hanging="3"/>
              <w:rPr>
                <w:sz w:val="19"/>
              </w:rPr>
            </w:pPr>
            <w:r>
              <w:rPr>
                <w:w w:val="105"/>
                <w:sz w:val="19"/>
              </w:rPr>
              <w:t>дренированиеэндолимфатических пространств внутреннего уха с применением микрохирургической и лvчевой техники</w:t>
            </w:r>
          </w:p>
        </w:tc>
        <w:tc>
          <w:tcPr>
            <w:tcW w:w="1898" w:type="dxa"/>
            <w:vMerge/>
            <w:tcBorders>
              <w:top w:val="nil"/>
            </w:tcBorders>
          </w:tcPr>
          <w:p>
            <w:pPr>
              <w:rPr>
                <w:sz w:val="2"/>
                <w:szCs w:val="2"/>
              </w:rPr>
            </w:pPr>
          </w:p>
        </w:tc>
      </w:tr>
      <w:tr>
        <w:trPr>
          <w:trHeight w:val="3586" w:hRule="atLeast"/>
        </w:trPr>
        <w:tc>
          <w:tcPr>
            <w:tcW w:w="923" w:type="dxa"/>
            <w:vMerge/>
            <w:tcBorders>
              <w:top w:val="nil"/>
            </w:tcBorders>
          </w:tcPr>
          <w:p>
            <w:pPr>
              <w:rPr>
                <w:sz w:val="2"/>
                <w:szCs w:val="2"/>
              </w:rPr>
            </w:pPr>
          </w:p>
        </w:tc>
        <w:tc>
          <w:tcPr>
            <w:tcW w:w="2701" w:type="dxa"/>
          </w:tcPr>
          <w:p>
            <w:pPr>
              <w:pStyle w:val="TableParagraph"/>
              <w:spacing w:line="264" w:lineRule="auto" w:before="13"/>
              <w:ind w:left="59" w:right="31" w:firstLine="1"/>
              <w:rPr>
                <w:sz w:val="19"/>
              </w:rPr>
            </w:pPr>
            <w:r>
              <w:rPr>
                <w:w w:val="105"/>
                <w:sz w:val="19"/>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64" w:type="dxa"/>
          </w:tcPr>
          <w:p>
            <w:pPr>
              <w:pStyle w:val="TableParagraph"/>
              <w:spacing w:before="13"/>
              <w:ind w:left="57"/>
              <w:rPr>
                <w:sz w:val="19"/>
              </w:rPr>
            </w:pPr>
            <w:r>
              <w:rPr>
                <w:w w:val="115"/>
                <w:sz w:val="19"/>
              </w:rPr>
              <w:t>DI0.0, DI0.6,</w:t>
            </w:r>
          </w:p>
          <w:p>
            <w:pPr>
              <w:pStyle w:val="TableParagraph"/>
              <w:spacing w:line="264" w:lineRule="auto" w:before="22"/>
              <w:ind w:left="57" w:right="60" w:hanging="5"/>
              <w:rPr>
                <w:sz w:val="19"/>
              </w:rPr>
            </w:pPr>
            <w:r>
              <w:rPr>
                <w:w w:val="105"/>
                <w:sz w:val="19"/>
              </w:rPr>
              <w:t>DI0.9, D14.0, D14.1 DЗЗ.3, J32.1, J32.3,</w:t>
            </w:r>
            <w:r>
              <w:rPr>
                <w:spacing w:val="-4"/>
                <w:w w:val="105"/>
                <w:sz w:val="19"/>
              </w:rPr>
              <w:t> </w:t>
            </w:r>
            <w:r>
              <w:rPr>
                <w:w w:val="105"/>
                <w:sz w:val="19"/>
              </w:rPr>
              <w:t>J32.4</w:t>
            </w:r>
          </w:p>
        </w:tc>
        <w:tc>
          <w:tcPr>
            <w:tcW w:w="2845" w:type="dxa"/>
          </w:tcPr>
          <w:p>
            <w:pPr>
              <w:pStyle w:val="TableParagraph"/>
              <w:spacing w:line="264" w:lineRule="auto" w:before="13"/>
              <w:ind w:left="56" w:right="156" w:firstLine="1"/>
              <w:rPr>
                <w:sz w:val="19"/>
              </w:rPr>
            </w:pPr>
            <w:r>
              <w:rPr>
                <w:sz w:val="19"/>
              </w:rPr>
              <w:t>доброкачественное новообразование носоглотки. Хроническое воспалительное заболевание околоносовых пазух доброкачественное · новообразование среднего уха. Юношеская ангиофиброма основания черепа. Гломусные опухоли с распространением в среднее</w:t>
            </w:r>
            <w:r>
              <w:rPr>
                <w:spacing w:val="13"/>
                <w:sz w:val="19"/>
              </w:rPr>
              <w:t> </w:t>
            </w:r>
            <w:r>
              <w:rPr>
                <w:sz w:val="19"/>
              </w:rPr>
              <w:t>ухо.</w:t>
            </w:r>
          </w:p>
          <w:p>
            <w:pPr>
              <w:pStyle w:val="TableParagraph"/>
              <w:spacing w:line="264" w:lineRule="auto" w:before="5"/>
              <w:ind w:left="61" w:firstLine="1"/>
              <w:rPr>
                <w:sz w:val="19"/>
              </w:rPr>
            </w:pPr>
            <w:r>
              <w:rPr>
                <w:w w:val="105"/>
                <w:sz w:val="19"/>
              </w:rPr>
              <w:t>Доброкачественное новообразование основания черепа.Доброкачественное новообразование черепных</w:t>
            </w:r>
          </w:p>
          <w:p>
            <w:pPr>
              <w:pStyle w:val="TableParagraph"/>
              <w:spacing w:line="184" w:lineRule="exact"/>
              <w:ind w:left="70"/>
              <w:rPr>
                <w:sz w:val="19"/>
              </w:rPr>
            </w:pPr>
            <w:r>
              <w:rPr>
                <w:w w:val="105"/>
                <w:sz w:val="19"/>
              </w:rPr>
              <w:t>нервов</w:t>
            </w:r>
          </w:p>
        </w:tc>
        <w:tc>
          <w:tcPr>
            <w:tcW w:w="1668" w:type="dxa"/>
          </w:tcPr>
          <w:p>
            <w:pPr>
              <w:pStyle w:val="TableParagraph"/>
              <w:spacing w:line="264" w:lineRule="auto" w:before="8"/>
              <w:ind w:left="53" w:right="320" w:firstLine="3"/>
              <w:rPr>
                <w:sz w:val="19"/>
              </w:rPr>
            </w:pPr>
            <w:r>
              <w:rPr>
                <w:w w:val="105"/>
                <w:sz w:val="19"/>
              </w:rPr>
              <w:t>хирургическое лечение</w:t>
            </w:r>
          </w:p>
        </w:tc>
        <w:tc>
          <w:tcPr>
            <w:tcW w:w="3162" w:type="dxa"/>
          </w:tcPr>
          <w:p>
            <w:pPr>
              <w:pStyle w:val="TableParagraph"/>
              <w:spacing w:line="266" w:lineRule="auto" w:before="3"/>
              <w:ind w:left="54" w:hanging="2"/>
              <w:rPr>
                <w:sz w:val="19"/>
              </w:rPr>
            </w:pPr>
            <w:r>
              <w:rPr>
                <w:w w:val="105"/>
                <w:sz w:val="19"/>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оборудования,клипирования сосудов или селективной эмболизации</w:t>
            </w:r>
          </w:p>
        </w:tc>
        <w:tc>
          <w:tcPr>
            <w:tcW w:w="1898" w:type="dxa"/>
            <w:vMerge/>
            <w:tcBorders>
              <w:top w:val="nil"/>
            </w:tcBorders>
          </w:tcPr>
          <w:p>
            <w:pPr>
              <w:rPr>
                <w:sz w:val="2"/>
                <w:szCs w:val="2"/>
              </w:rPr>
            </w:pPr>
          </w:p>
        </w:tc>
      </w:tr>
    </w:tbl>
    <w:p>
      <w:pPr>
        <w:spacing w:after="0"/>
        <w:rPr>
          <w:sz w:val="2"/>
          <w:szCs w:val="2"/>
        </w:rPr>
        <w:sectPr>
          <w:pgSz w:w="16670" w:h="11800" w:orient="landscape"/>
          <w:pgMar w:header="696" w:footer="0" w:top="1160" w:bottom="280" w:left="400" w:right="1080"/>
        </w:sectPr>
      </w:pPr>
    </w:p>
    <w:p>
      <w:pPr>
        <w:spacing w:before="65"/>
        <w:ind w:left="7762" w:right="7039" w:firstLine="0"/>
        <w:jc w:val="center"/>
        <w:rPr>
          <w:rFonts w:ascii="Arial"/>
          <w:sz w:val="21"/>
        </w:rPr>
      </w:pPr>
      <w:r>
        <w:rPr>
          <w:rFonts w:ascii="Arial"/>
          <w:w w:val="105"/>
          <w:sz w:val="21"/>
        </w:rPr>
        <w:t>326</w:t>
      </w:r>
    </w:p>
    <w:p>
      <w:pPr>
        <w:pStyle w:val="BodyText"/>
        <w:rPr>
          <w:rFonts w:ascii="Arial"/>
          <w:sz w:val="20"/>
        </w:rPr>
      </w:pPr>
    </w:p>
    <w:p>
      <w:pPr>
        <w:pStyle w:val="BodyText"/>
        <w:spacing w:before="4"/>
        <w:rPr>
          <w:rFonts w:ascii="Arial"/>
          <w:sz w:val="17"/>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73"/>
        <w:gridCol w:w="2835"/>
        <w:gridCol w:w="1677"/>
        <w:gridCol w:w="3157"/>
        <w:gridCol w:w="1903"/>
      </w:tblGrid>
      <w:tr>
        <w:trPr>
          <w:trHeight w:val="1187" w:hRule="atLeast"/>
        </w:trPr>
        <w:tc>
          <w:tcPr>
            <w:tcW w:w="923" w:type="dxa"/>
          </w:tcPr>
          <w:p>
            <w:pPr>
              <w:pStyle w:val="TableParagraph"/>
              <w:spacing w:before="4"/>
              <w:rPr>
                <w:rFonts w:ascii="Arial"/>
                <w:sz w:val="22"/>
              </w:rPr>
            </w:pPr>
          </w:p>
          <w:p>
            <w:pPr>
              <w:pStyle w:val="TableParagraph"/>
              <w:spacing w:before="1"/>
              <w:ind w:left="31"/>
              <w:jc w:val="center"/>
              <w:rPr>
                <w:sz w:val="20"/>
              </w:rPr>
            </w:pPr>
            <w:r>
              <w:rPr>
                <w:w w:val="106"/>
                <w:sz w:val="20"/>
              </w:rPr>
              <w:t>№</w:t>
            </w:r>
          </w:p>
          <w:p>
            <w:pPr>
              <w:pStyle w:val="TableParagraph"/>
              <w:spacing w:line="196" w:lineRule="exact" w:before="15"/>
              <w:ind w:left="110" w:right="75"/>
              <w:jc w:val="center"/>
              <w:rPr>
                <w:sz w:val="19"/>
              </w:rPr>
            </w:pPr>
            <w:r>
              <w:rPr>
                <w:w w:val="105"/>
                <w:sz w:val="19"/>
              </w:rPr>
              <w:t>группы</w:t>
            </w:r>
          </w:p>
          <w:p>
            <w:pPr>
              <w:pStyle w:val="TableParagraph"/>
              <w:spacing w:line="277" w:lineRule="exact"/>
              <w:ind w:left="96" w:right="75"/>
              <w:jc w:val="center"/>
              <w:rPr>
                <w:sz w:val="13"/>
              </w:rPr>
            </w:pPr>
            <w:r>
              <w:rPr>
                <w:rFonts w:ascii="Arial" w:hAnsi="Arial"/>
                <w:w w:val="105"/>
                <w:sz w:val="26"/>
              </w:rPr>
              <w:t>вмп</w:t>
            </w:r>
            <w:r>
              <w:rPr>
                <w:w w:val="105"/>
                <w:position w:val="7"/>
                <w:sz w:val="13"/>
              </w:rPr>
              <w:t>1</w:t>
            </w:r>
          </w:p>
        </w:tc>
        <w:tc>
          <w:tcPr>
            <w:tcW w:w="2696" w:type="dxa"/>
          </w:tcPr>
          <w:p>
            <w:pPr>
              <w:pStyle w:val="TableParagraph"/>
              <w:spacing w:before="9"/>
              <w:rPr>
                <w:rFonts w:ascii="Arial"/>
                <w:sz w:val="22"/>
              </w:rPr>
            </w:pPr>
          </w:p>
          <w:p>
            <w:pPr>
              <w:pStyle w:val="TableParagraph"/>
              <w:spacing w:line="254" w:lineRule="auto"/>
              <w:ind w:left="379" w:right="335" w:firstLine="130"/>
              <w:rPr>
                <w:sz w:val="13"/>
              </w:rPr>
            </w:pPr>
            <w:r>
              <w:rPr>
                <w:w w:val="105"/>
                <w:sz w:val="19"/>
              </w:rPr>
              <w:t>Наименование вида высокотехнологичной медицинской помощи</w:t>
            </w:r>
            <w:r>
              <w:rPr>
                <w:w w:val="105"/>
                <w:position w:val="7"/>
                <w:sz w:val="13"/>
              </w:rPr>
              <w:t>1</w:t>
            </w:r>
          </w:p>
        </w:tc>
        <w:tc>
          <w:tcPr>
            <w:tcW w:w="1773" w:type="dxa"/>
          </w:tcPr>
          <w:p>
            <w:pPr>
              <w:pStyle w:val="TableParagraph"/>
              <w:rPr>
                <w:rFonts w:ascii="Arial"/>
                <w:sz w:val="22"/>
              </w:rPr>
            </w:pPr>
          </w:p>
          <w:p>
            <w:pPr>
              <w:pStyle w:val="TableParagraph"/>
              <w:spacing w:before="3"/>
              <w:rPr>
                <w:rFonts w:ascii="Arial"/>
                <w:sz w:val="21"/>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rFonts w:ascii="Arial"/>
                <w:sz w:val="20"/>
              </w:rPr>
            </w:pPr>
          </w:p>
          <w:p>
            <w:pPr>
              <w:pStyle w:val="TableParagraph"/>
              <w:spacing w:before="3"/>
              <w:rPr>
                <w:rFonts w:ascii="Arial"/>
                <w:sz w:val="23"/>
              </w:rPr>
            </w:pPr>
          </w:p>
          <w:p>
            <w:pPr>
              <w:pStyle w:val="TableParagraph"/>
              <w:ind w:left="644" w:right="628"/>
              <w:jc w:val="center"/>
              <w:rPr>
                <w:sz w:val="19"/>
              </w:rPr>
            </w:pPr>
            <w:r>
              <w:rPr>
                <w:w w:val="105"/>
                <w:sz w:val="19"/>
              </w:rPr>
              <w:t>Модель пациента</w:t>
            </w:r>
          </w:p>
        </w:tc>
        <w:tc>
          <w:tcPr>
            <w:tcW w:w="1677" w:type="dxa"/>
          </w:tcPr>
          <w:p>
            <w:pPr>
              <w:pStyle w:val="TableParagraph"/>
              <w:rPr>
                <w:rFonts w:ascii="Arial"/>
                <w:sz w:val="20"/>
              </w:rPr>
            </w:pPr>
          </w:p>
          <w:p>
            <w:pPr>
              <w:pStyle w:val="TableParagraph"/>
              <w:spacing w:before="8"/>
              <w:rPr>
                <w:rFonts w:ascii="Arial"/>
                <w:sz w:val="23"/>
              </w:rPr>
            </w:pPr>
          </w:p>
          <w:p>
            <w:pPr>
              <w:pStyle w:val="TableParagraph"/>
              <w:ind w:left="242" w:right="223"/>
              <w:jc w:val="center"/>
              <w:rPr>
                <w:sz w:val="19"/>
              </w:rPr>
            </w:pPr>
            <w:r>
              <w:rPr>
                <w:w w:val="105"/>
                <w:sz w:val="19"/>
              </w:rPr>
              <w:t>Вид лечения</w:t>
            </w:r>
          </w:p>
        </w:tc>
        <w:tc>
          <w:tcPr>
            <w:tcW w:w="3157" w:type="dxa"/>
          </w:tcPr>
          <w:p>
            <w:pPr>
              <w:pStyle w:val="TableParagraph"/>
              <w:rPr>
                <w:rFonts w:ascii="Arial"/>
                <w:sz w:val="20"/>
              </w:rPr>
            </w:pPr>
          </w:p>
          <w:p>
            <w:pPr>
              <w:pStyle w:val="TableParagraph"/>
              <w:spacing w:before="3"/>
              <w:rPr>
                <w:rFonts w:ascii="Arial"/>
                <w:sz w:val="23"/>
              </w:rPr>
            </w:pPr>
          </w:p>
          <w:p>
            <w:pPr>
              <w:pStyle w:val="TableParagraph"/>
              <w:ind w:left="55" w:right="42"/>
              <w:jc w:val="center"/>
              <w:rPr>
                <w:sz w:val="19"/>
              </w:rPr>
            </w:pPr>
            <w:r>
              <w:rPr>
                <w:w w:val="105"/>
                <w:sz w:val="19"/>
              </w:rPr>
              <w:t>Метод лечения</w:t>
            </w:r>
          </w:p>
        </w:tc>
        <w:tc>
          <w:tcPr>
            <w:tcW w:w="1903" w:type="dxa"/>
          </w:tcPr>
          <w:p>
            <w:pPr>
              <w:pStyle w:val="TableParagraph"/>
              <w:spacing w:line="261" w:lineRule="auto" w:before="22"/>
              <w:ind w:left="129" w:right="104" w:hanging="11"/>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85" w:right="144"/>
              <w:jc w:val="center"/>
              <w:rPr>
                <w:sz w:val="19"/>
              </w:rPr>
            </w:pPr>
            <w:r>
              <w:rPr>
                <w:w w:val="110"/>
                <w:sz w:val="19"/>
              </w:rPr>
              <w:t>помощи3,рублей</w:t>
            </w:r>
          </w:p>
        </w:tc>
      </w:tr>
      <w:tr>
        <w:trPr>
          <w:trHeight w:val="235" w:hRule="atLeast"/>
        </w:trPr>
        <w:tc>
          <w:tcPr>
            <w:tcW w:w="923" w:type="dxa"/>
          </w:tcPr>
          <w:p>
            <w:pPr>
              <w:pStyle w:val="TableParagraph"/>
              <w:spacing w:line="184" w:lineRule="exact" w:before="31"/>
              <w:ind w:left="43"/>
              <w:jc w:val="center"/>
              <w:rPr>
                <w:sz w:val="19"/>
              </w:rPr>
            </w:pPr>
            <w:r>
              <w:rPr>
                <w:w w:val="108"/>
                <w:sz w:val="19"/>
              </w:rPr>
              <w:t>1</w:t>
            </w:r>
          </w:p>
        </w:tc>
        <w:tc>
          <w:tcPr>
            <w:tcW w:w="2696" w:type="dxa"/>
          </w:tcPr>
          <w:p>
            <w:pPr>
              <w:pStyle w:val="TableParagraph"/>
              <w:spacing w:line="188" w:lineRule="exact" w:before="26"/>
              <w:ind w:left="35"/>
              <w:jc w:val="center"/>
              <w:rPr>
                <w:sz w:val="19"/>
              </w:rPr>
            </w:pPr>
            <w:r>
              <w:rPr>
                <w:w w:val="108"/>
                <w:sz w:val="19"/>
              </w:rPr>
              <w:t>2</w:t>
            </w:r>
          </w:p>
        </w:tc>
        <w:tc>
          <w:tcPr>
            <w:tcW w:w="1773" w:type="dxa"/>
          </w:tcPr>
          <w:p>
            <w:pPr>
              <w:pStyle w:val="TableParagraph"/>
              <w:spacing w:line="188" w:lineRule="exact" w:before="26"/>
              <w:ind w:left="27"/>
              <w:jc w:val="center"/>
              <w:rPr>
                <w:sz w:val="19"/>
              </w:rPr>
            </w:pPr>
            <w:r>
              <w:rPr>
                <w:w w:val="108"/>
                <w:sz w:val="19"/>
              </w:rPr>
              <w:t>3</w:t>
            </w:r>
          </w:p>
        </w:tc>
        <w:tc>
          <w:tcPr>
            <w:tcW w:w="2835" w:type="dxa"/>
          </w:tcPr>
          <w:p>
            <w:pPr>
              <w:pStyle w:val="TableParagraph"/>
              <w:spacing w:line="188" w:lineRule="exact" w:before="26"/>
              <w:ind w:left="32"/>
              <w:jc w:val="center"/>
              <w:rPr>
                <w:sz w:val="19"/>
              </w:rPr>
            </w:pPr>
            <w:r>
              <w:rPr>
                <w:w w:val="108"/>
                <w:sz w:val="19"/>
              </w:rPr>
              <w:t>4</w:t>
            </w:r>
          </w:p>
        </w:tc>
        <w:tc>
          <w:tcPr>
            <w:tcW w:w="1677" w:type="dxa"/>
          </w:tcPr>
          <w:p>
            <w:pPr>
              <w:pStyle w:val="TableParagraph"/>
              <w:spacing w:line="179" w:lineRule="exact" w:before="36"/>
              <w:ind w:left="34"/>
              <w:jc w:val="center"/>
              <w:rPr>
                <w:sz w:val="19"/>
              </w:rPr>
            </w:pPr>
            <w:r>
              <w:rPr>
                <w:w w:val="108"/>
                <w:sz w:val="19"/>
              </w:rPr>
              <w:t>5</w:t>
            </w:r>
          </w:p>
        </w:tc>
        <w:tc>
          <w:tcPr>
            <w:tcW w:w="3157" w:type="dxa"/>
          </w:tcPr>
          <w:p>
            <w:pPr>
              <w:pStyle w:val="TableParagraph"/>
              <w:spacing w:line="184" w:lineRule="exact" w:before="31"/>
              <w:ind w:left="35"/>
              <w:jc w:val="center"/>
              <w:rPr>
                <w:sz w:val="19"/>
              </w:rPr>
            </w:pPr>
            <w:r>
              <w:rPr>
                <w:w w:val="108"/>
                <w:sz w:val="19"/>
              </w:rPr>
              <w:t>6</w:t>
            </w:r>
          </w:p>
        </w:tc>
        <w:tc>
          <w:tcPr>
            <w:tcW w:w="1903" w:type="dxa"/>
          </w:tcPr>
          <w:p>
            <w:pPr>
              <w:pStyle w:val="TableParagraph"/>
              <w:spacing w:line="184" w:lineRule="exact" w:before="31"/>
              <w:ind w:left="22"/>
              <w:jc w:val="center"/>
              <w:rPr>
                <w:sz w:val="19"/>
              </w:rPr>
            </w:pPr>
            <w:r>
              <w:rPr>
                <w:w w:val="108"/>
                <w:sz w:val="19"/>
              </w:rPr>
              <w:t>7</w:t>
            </w:r>
          </w:p>
        </w:tc>
      </w:tr>
      <w:tr>
        <w:trPr>
          <w:trHeight w:val="1244" w:hRule="atLeast"/>
        </w:trPr>
        <w:tc>
          <w:tcPr>
            <w:tcW w:w="923" w:type="dxa"/>
            <w:vMerge w:val="restart"/>
          </w:tcPr>
          <w:p>
            <w:pPr>
              <w:pStyle w:val="TableParagraph"/>
              <w:spacing w:before="178"/>
              <w:ind w:right="31"/>
              <w:jc w:val="center"/>
              <w:rPr>
                <w:sz w:val="28"/>
              </w:rPr>
            </w:pPr>
            <w:r>
              <w:rPr>
                <w:w w:val="102"/>
                <w:sz w:val="28"/>
              </w:rPr>
              <w:t>'</w:t>
            </w:r>
          </w:p>
        </w:tc>
        <w:tc>
          <w:tcPr>
            <w:tcW w:w="2696" w:type="dxa"/>
            <w:vMerge w:val="restart"/>
          </w:tcPr>
          <w:p>
            <w:pPr>
              <w:pStyle w:val="TableParagraph"/>
              <w:spacing w:line="266" w:lineRule="auto" w:before="26"/>
              <w:ind w:left="63" w:right="33"/>
              <w:rPr>
                <w:sz w:val="19"/>
              </w:rPr>
            </w:pPr>
            <w:r>
              <w:rPr>
                <w:w w:val="105"/>
                <w:sz w:val="19"/>
              </w:rPr>
              <w:t>Реконструктивно- пластическое восстановление функции гортани и трахеи</w:t>
            </w:r>
          </w:p>
        </w:tc>
        <w:tc>
          <w:tcPr>
            <w:tcW w:w="1773" w:type="dxa"/>
            <w:vMerge w:val="restart"/>
          </w:tcPr>
          <w:p>
            <w:pPr>
              <w:pStyle w:val="TableParagraph"/>
              <w:spacing w:line="268" w:lineRule="auto" w:before="26"/>
              <w:ind w:left="57" w:right="597" w:hanging="15"/>
              <w:rPr>
                <w:sz w:val="19"/>
              </w:rPr>
            </w:pPr>
            <w:r>
              <w:rPr>
                <w:w w:val="115"/>
                <w:sz w:val="19"/>
              </w:rPr>
              <w:t>138.6, Dl4.l, Dl4.2, J38.0</w:t>
            </w:r>
          </w:p>
        </w:tc>
        <w:tc>
          <w:tcPr>
            <w:tcW w:w="2835" w:type="dxa"/>
            <w:vMerge w:val="restart"/>
          </w:tcPr>
          <w:p>
            <w:pPr>
              <w:pStyle w:val="TableParagraph"/>
              <w:spacing w:line="266" w:lineRule="auto" w:before="31"/>
              <w:ind w:left="52" w:firstLine="6"/>
              <w:rPr>
                <w:sz w:val="19"/>
              </w:rPr>
            </w:pPr>
            <w:r>
              <w:rPr>
                <w:w w:val="105"/>
                <w:sz w:val="19"/>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77" w:type="dxa"/>
            <w:vMerge w:val="restart"/>
          </w:tcPr>
          <w:p>
            <w:pPr>
              <w:pStyle w:val="TableParagraph"/>
              <w:spacing w:line="264" w:lineRule="auto" w:before="31"/>
              <w:ind w:left="59" w:right="328" w:hanging="2"/>
              <w:rPr>
                <w:sz w:val="19"/>
              </w:rPr>
            </w:pPr>
            <w:r>
              <w:rPr>
                <w:w w:val="105"/>
                <w:sz w:val="19"/>
              </w:rPr>
              <w:t>хирургическое лечение</w:t>
            </w:r>
          </w:p>
        </w:tc>
        <w:tc>
          <w:tcPr>
            <w:tcW w:w="3157" w:type="dxa"/>
          </w:tcPr>
          <w:p>
            <w:pPr>
              <w:pStyle w:val="TableParagraph"/>
              <w:spacing w:line="266" w:lineRule="auto" w:before="26"/>
              <w:ind w:left="56" w:right="329" w:hanging="2"/>
              <w:rPr>
                <w:sz w:val="19"/>
              </w:rPr>
            </w:pPr>
            <w:r>
              <w:rPr>
                <w:w w:val="105"/>
                <w:sz w:val="19"/>
              </w:rPr>
              <w:t>ларинготрахеопластика при доброкачественных новообразованиях гортани, параличе голосовых складок и</w:t>
            </w:r>
          </w:p>
          <w:p>
            <w:pPr>
              <w:pStyle w:val="TableParagraph"/>
              <w:spacing w:line="215" w:lineRule="exact"/>
              <w:ind w:left="58"/>
              <w:rPr>
                <w:sz w:val="19"/>
              </w:rPr>
            </w:pPr>
            <w:r>
              <w:rPr>
                <w:w w:val="105"/>
                <w:sz w:val="19"/>
              </w:rPr>
              <w:t>гортани, стенозе гортани</w:t>
            </w:r>
          </w:p>
        </w:tc>
        <w:tc>
          <w:tcPr>
            <w:tcW w:w="1903" w:type="dxa"/>
            <w:vMerge w:val="restart"/>
          </w:tcPr>
          <w:p>
            <w:pPr>
              <w:pStyle w:val="TableParagraph"/>
              <w:rPr>
                <w:sz w:val="18"/>
              </w:rPr>
            </w:pPr>
          </w:p>
        </w:tc>
      </w:tr>
      <w:tr>
        <w:trPr>
          <w:trHeight w:val="1398"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02" w:lineRule="exact"/>
              <w:ind w:left="54"/>
              <w:rPr>
                <w:sz w:val="19"/>
              </w:rPr>
            </w:pPr>
            <w:r>
              <w:rPr>
                <w:w w:val="105"/>
                <w:sz w:val="19"/>
              </w:rPr>
              <w:t>операции по реиннервации и</w:t>
            </w:r>
          </w:p>
          <w:p>
            <w:pPr>
              <w:pStyle w:val="TableParagraph"/>
              <w:spacing w:line="266" w:lineRule="auto" w:before="22"/>
              <w:ind w:left="59" w:hanging="6"/>
              <w:rPr>
                <w:sz w:val="19"/>
              </w:rPr>
            </w:pPr>
            <w:r>
              <w:rPr>
                <w:w w:val="105"/>
                <w:sz w:val="19"/>
              </w:rPr>
              <w:t>заместительной функциональной пластике гортани и трахеи с применением микрохирургической техники и электромиографическим</w:t>
            </w:r>
          </w:p>
          <w:p>
            <w:pPr>
              <w:pStyle w:val="TableParagraph"/>
              <w:spacing w:line="185" w:lineRule="exact"/>
              <w:ind w:left="61"/>
              <w:rPr>
                <w:sz w:val="19"/>
              </w:rPr>
            </w:pPr>
            <w:r>
              <w:rPr>
                <w:w w:val="105"/>
                <w:sz w:val="19"/>
              </w:rPr>
              <w:t>мониторингом</w:t>
            </w:r>
          </w:p>
        </w:tc>
        <w:tc>
          <w:tcPr>
            <w:tcW w:w="1903" w:type="dxa"/>
            <w:vMerge/>
            <w:tcBorders>
              <w:top w:val="nil"/>
            </w:tcBorders>
          </w:tcPr>
          <w:p>
            <w:pPr>
              <w:rPr>
                <w:sz w:val="2"/>
                <w:szCs w:val="2"/>
              </w:rPr>
            </w:pPr>
          </w:p>
        </w:tc>
      </w:tr>
      <w:tr>
        <w:trPr>
          <w:trHeight w:val="836" w:hRule="atLeast"/>
        </w:trPr>
        <w:tc>
          <w:tcPr>
            <w:tcW w:w="923" w:type="dxa"/>
          </w:tcPr>
          <w:p>
            <w:pPr>
              <w:pStyle w:val="TableParagraph"/>
              <w:spacing w:before="31"/>
              <w:ind w:left="101" w:right="75"/>
              <w:jc w:val="center"/>
              <w:rPr>
                <w:sz w:val="19"/>
              </w:rPr>
            </w:pPr>
            <w:r>
              <w:rPr>
                <w:w w:val="105"/>
                <w:sz w:val="19"/>
              </w:rPr>
              <w:t>42.</w:t>
            </w:r>
          </w:p>
        </w:tc>
        <w:tc>
          <w:tcPr>
            <w:tcW w:w="2696" w:type="dxa"/>
          </w:tcPr>
          <w:p>
            <w:pPr>
              <w:pStyle w:val="TableParagraph"/>
              <w:spacing w:line="264" w:lineRule="auto" w:before="31"/>
              <w:ind w:left="64" w:right="143"/>
              <w:rPr>
                <w:sz w:val="19"/>
              </w:rPr>
            </w:pPr>
            <w:r>
              <w:rPr>
                <w:w w:val="105"/>
                <w:sz w:val="19"/>
              </w:rPr>
              <w:t>Хирургическое лечение сенсоневральной тугоухости высокой степени и глухоты</w:t>
            </w:r>
          </w:p>
        </w:tc>
        <w:tc>
          <w:tcPr>
            <w:tcW w:w="1773" w:type="dxa"/>
          </w:tcPr>
          <w:p>
            <w:pPr>
              <w:pStyle w:val="TableParagraph"/>
              <w:spacing w:before="36"/>
              <w:ind w:left="62"/>
              <w:rPr>
                <w:sz w:val="19"/>
              </w:rPr>
            </w:pPr>
            <w:r>
              <w:rPr>
                <w:w w:val="105"/>
                <w:sz w:val="19"/>
              </w:rPr>
              <w:t>Н90.3</w:t>
            </w:r>
          </w:p>
        </w:tc>
        <w:tc>
          <w:tcPr>
            <w:tcW w:w="2835" w:type="dxa"/>
          </w:tcPr>
          <w:p>
            <w:pPr>
              <w:pStyle w:val="TableParagraph"/>
              <w:spacing w:line="264" w:lineRule="auto" w:before="31"/>
              <w:ind w:left="58" w:firstLine="2"/>
              <w:rPr>
                <w:sz w:val="19"/>
              </w:rPr>
            </w:pPr>
            <w:r>
              <w:rPr>
                <w:w w:val="105"/>
                <w:sz w:val="19"/>
              </w:rPr>
              <w:t>нейросенсорная потеря слуха двусторонняя</w:t>
            </w:r>
          </w:p>
        </w:tc>
        <w:tc>
          <w:tcPr>
            <w:tcW w:w="1677" w:type="dxa"/>
          </w:tcPr>
          <w:p>
            <w:pPr>
              <w:pStyle w:val="TableParagraph"/>
              <w:spacing w:line="264" w:lineRule="auto" w:before="31"/>
              <w:ind w:left="59" w:right="323" w:firstLine="3"/>
              <w:rPr>
                <w:sz w:val="19"/>
              </w:rPr>
            </w:pPr>
            <w:r>
              <w:rPr>
                <w:w w:val="105"/>
                <w:sz w:val="19"/>
              </w:rPr>
              <w:t>хирургическое лечение</w:t>
            </w:r>
          </w:p>
        </w:tc>
        <w:tc>
          <w:tcPr>
            <w:tcW w:w="3157" w:type="dxa"/>
          </w:tcPr>
          <w:p>
            <w:pPr>
              <w:pStyle w:val="TableParagraph"/>
              <w:spacing w:line="264" w:lineRule="auto" w:before="26"/>
              <w:ind w:left="58" w:firstLine="2"/>
              <w:rPr>
                <w:sz w:val="19"/>
              </w:rPr>
            </w:pPr>
            <w:r>
              <w:rPr>
                <w:w w:val="105"/>
                <w:sz w:val="19"/>
              </w:rPr>
              <w:t>кохлеарная имплантация при двусторонней нейросенсорной потере слуха</w:t>
            </w:r>
          </w:p>
        </w:tc>
        <w:tc>
          <w:tcPr>
            <w:tcW w:w="1903" w:type="dxa"/>
          </w:tcPr>
          <w:p>
            <w:pPr>
              <w:pStyle w:val="TableParagraph"/>
              <w:spacing w:before="26"/>
              <w:ind w:left="175" w:right="144"/>
              <w:jc w:val="center"/>
              <w:rPr>
                <w:sz w:val="19"/>
              </w:rPr>
            </w:pPr>
            <w:r>
              <w:rPr>
                <w:w w:val="105"/>
                <w:sz w:val="19"/>
              </w:rPr>
              <w:t>1755119</w:t>
            </w:r>
          </w:p>
        </w:tc>
      </w:tr>
      <w:tr>
        <w:trPr>
          <w:trHeight w:val="235" w:hRule="atLeast"/>
        </w:trPr>
        <w:tc>
          <w:tcPr>
            <w:tcW w:w="14964" w:type="dxa"/>
            <w:gridSpan w:val="7"/>
          </w:tcPr>
          <w:p>
            <w:pPr>
              <w:pStyle w:val="TableParagraph"/>
              <w:spacing w:line="193" w:lineRule="exact" w:before="22"/>
              <w:ind w:left="6777" w:right="6785"/>
              <w:jc w:val="center"/>
              <w:rPr>
                <w:sz w:val="19"/>
              </w:rPr>
            </w:pPr>
            <w:r>
              <w:rPr>
                <w:w w:val="105"/>
                <w:sz w:val="19"/>
              </w:rPr>
              <w:t>Офтальмология</w:t>
            </w:r>
          </w:p>
        </w:tc>
      </w:tr>
      <w:tr>
        <w:trPr>
          <w:trHeight w:val="1923" w:hRule="atLeast"/>
        </w:trPr>
        <w:tc>
          <w:tcPr>
            <w:tcW w:w="923" w:type="dxa"/>
            <w:vMerge w:val="restart"/>
          </w:tcPr>
          <w:p>
            <w:pPr>
              <w:pStyle w:val="TableParagraph"/>
              <w:spacing w:before="31"/>
              <w:ind w:left="101" w:right="75"/>
              <w:jc w:val="center"/>
              <w:rPr>
                <w:sz w:val="19"/>
              </w:rPr>
            </w:pPr>
            <w:r>
              <w:rPr>
                <w:w w:val="105"/>
                <w:sz w:val="19"/>
              </w:rPr>
              <w:t>43.</w:t>
            </w:r>
          </w:p>
        </w:tc>
        <w:tc>
          <w:tcPr>
            <w:tcW w:w="2696" w:type="dxa"/>
          </w:tcPr>
          <w:p>
            <w:pPr>
              <w:pStyle w:val="TableParagraph"/>
              <w:spacing w:line="264" w:lineRule="auto" w:before="26"/>
              <w:ind w:left="62" w:right="461" w:hanging="2"/>
              <w:rPr>
                <w:sz w:val="19"/>
              </w:rPr>
            </w:pPr>
            <w:r>
              <w:rPr>
                <w:w w:val="105"/>
                <w:sz w:val="19"/>
              </w:rPr>
              <w:t>Хирургическое лечение глаукомы, включая микроинвазивную энергетическую оптико- реконструктивную и лазерную хирургию, имплантацию различных</w:t>
            </w:r>
          </w:p>
          <w:p>
            <w:pPr>
              <w:pStyle w:val="TableParagraph"/>
              <w:spacing w:line="188" w:lineRule="exact" w:before="6"/>
              <w:ind w:left="66"/>
              <w:rPr>
                <w:sz w:val="19"/>
              </w:rPr>
            </w:pPr>
            <w:r>
              <w:rPr>
                <w:sz w:val="19"/>
              </w:rPr>
              <w:t>видов ЛDенажей</w:t>
            </w:r>
          </w:p>
        </w:tc>
        <w:tc>
          <w:tcPr>
            <w:tcW w:w="1773" w:type="dxa"/>
          </w:tcPr>
          <w:p>
            <w:pPr>
              <w:pStyle w:val="TableParagraph"/>
              <w:spacing w:before="31"/>
              <w:ind w:left="57"/>
              <w:rPr>
                <w:sz w:val="19"/>
              </w:rPr>
            </w:pPr>
            <w:r>
              <w:rPr>
                <w:sz w:val="19"/>
              </w:rPr>
              <w:t>Н26.О-Н26.4,</w:t>
            </w:r>
          </w:p>
          <w:p>
            <w:pPr>
              <w:pStyle w:val="TableParagraph"/>
              <w:spacing w:line="268" w:lineRule="auto" w:before="17"/>
              <w:ind w:left="59" w:right="528" w:hanging="2"/>
              <w:rPr>
                <w:sz w:val="19"/>
              </w:rPr>
            </w:pPr>
            <w:r>
              <w:rPr>
                <w:w w:val="105"/>
                <w:sz w:val="19"/>
              </w:rPr>
              <w:t>Н40.1- Н40.8, Q15.0</w:t>
            </w:r>
          </w:p>
        </w:tc>
        <w:tc>
          <w:tcPr>
            <w:tcW w:w="2835" w:type="dxa"/>
          </w:tcPr>
          <w:p>
            <w:pPr>
              <w:pStyle w:val="TableParagraph"/>
              <w:spacing w:line="264" w:lineRule="auto" w:before="26"/>
              <w:ind w:left="51" w:right="120" w:firstLine="6"/>
              <w:rPr>
                <w:sz w:val="19"/>
              </w:rPr>
            </w:pPr>
            <w:r>
              <w:rPr>
                <w:w w:val="105"/>
                <w:sz w:val="19"/>
              </w:rPr>
              <w:t>глаукома с повышенным или высоким внутриглазньrм давлением развитой, далеко зашедшей стадии, в том числе с осложнениями, у взрослых</w:t>
            </w:r>
          </w:p>
        </w:tc>
        <w:tc>
          <w:tcPr>
            <w:tcW w:w="1677" w:type="dxa"/>
          </w:tcPr>
          <w:p>
            <w:pPr>
              <w:pStyle w:val="TableParagraph"/>
              <w:spacing w:line="268" w:lineRule="auto" w:before="26"/>
              <w:ind w:left="55" w:right="327" w:firstLine="3"/>
              <w:rPr>
                <w:sz w:val="19"/>
              </w:rPr>
            </w:pPr>
            <w:r>
              <w:rPr>
                <w:w w:val="105"/>
                <w:sz w:val="19"/>
              </w:rPr>
              <w:t>хирургическое лечение</w:t>
            </w:r>
          </w:p>
        </w:tc>
        <w:tc>
          <w:tcPr>
            <w:tcW w:w="3157" w:type="dxa"/>
          </w:tcPr>
          <w:p>
            <w:pPr>
              <w:pStyle w:val="TableParagraph"/>
              <w:spacing w:line="264" w:lineRule="auto" w:before="22"/>
              <w:ind w:left="56" w:firstLine="4"/>
              <w:rPr>
                <w:sz w:val="19"/>
              </w:rPr>
            </w:pPr>
            <w:r>
              <w:rPr>
                <w:w w:val="105"/>
                <w:sz w:val="19"/>
              </w:rPr>
              <w:t>имплантация антиглаукоматозного металлического шунта</w:t>
            </w:r>
          </w:p>
        </w:tc>
        <w:tc>
          <w:tcPr>
            <w:tcW w:w="1903" w:type="dxa"/>
            <w:vMerge w:val="restart"/>
          </w:tcPr>
          <w:p>
            <w:pPr>
              <w:pStyle w:val="TableParagraph"/>
              <w:spacing w:before="22"/>
              <w:ind w:left="172" w:right="144"/>
              <w:jc w:val="center"/>
              <w:rPr>
                <w:sz w:val="19"/>
              </w:rPr>
            </w:pPr>
            <w:r>
              <w:rPr>
                <w:w w:val="105"/>
                <w:sz w:val="19"/>
              </w:rPr>
              <w:t>130096</w:t>
            </w:r>
          </w:p>
        </w:tc>
      </w:tr>
      <w:tr>
        <w:trPr>
          <w:trHeight w:val="754" w:hRule="atLeast"/>
        </w:trPr>
        <w:tc>
          <w:tcPr>
            <w:tcW w:w="923" w:type="dxa"/>
            <w:vMerge/>
            <w:tcBorders>
              <w:top w:val="nil"/>
            </w:tcBorders>
          </w:tcPr>
          <w:p>
            <w:pPr>
              <w:rPr>
                <w:sz w:val="2"/>
                <w:szCs w:val="2"/>
              </w:rPr>
            </w:pPr>
          </w:p>
        </w:tc>
        <w:tc>
          <w:tcPr>
            <w:tcW w:w="2696" w:type="dxa"/>
            <w:vMerge w:val="restart"/>
          </w:tcPr>
          <w:p>
            <w:pPr>
              <w:pStyle w:val="TableParagraph"/>
              <w:spacing w:line="264" w:lineRule="auto" w:before="26"/>
              <w:ind w:left="65" w:right="33" w:hanging="1"/>
              <w:rPr>
                <w:sz w:val="19"/>
              </w:rPr>
            </w:pPr>
            <w:r>
              <w:rPr>
                <w:w w:val="105"/>
                <w:sz w:val="19"/>
              </w:rPr>
              <w:t>Хирургическое и (или) лучевое лечение новообразований глаза, его придаточного aIIIIapaтa и орбиты, внутриорбитальных доброкачественных</w:t>
            </w:r>
          </w:p>
          <w:p>
            <w:pPr>
              <w:pStyle w:val="TableParagraph"/>
              <w:spacing w:line="208" w:lineRule="exact" w:before="1"/>
              <w:ind w:left="74"/>
              <w:rPr>
                <w:sz w:val="19"/>
              </w:rPr>
            </w:pPr>
            <w:r>
              <w:rPr>
                <w:w w:val="105"/>
                <w:sz w:val="19"/>
              </w:rPr>
              <w:t>опухолей, врожденных</w:t>
            </w:r>
          </w:p>
        </w:tc>
        <w:tc>
          <w:tcPr>
            <w:tcW w:w="1773" w:type="dxa"/>
            <w:vMerge w:val="restart"/>
          </w:tcPr>
          <w:p>
            <w:pPr>
              <w:pStyle w:val="TableParagraph"/>
              <w:spacing w:before="31"/>
              <w:ind w:left="63"/>
              <w:rPr>
                <w:sz w:val="19"/>
              </w:rPr>
            </w:pPr>
            <w:r>
              <w:rPr>
                <w:w w:val="105"/>
                <w:sz w:val="19"/>
              </w:rPr>
              <w:t>С43.1, С44.1,</w:t>
            </w:r>
          </w:p>
          <w:p>
            <w:pPr>
              <w:pStyle w:val="TableParagraph"/>
              <w:spacing w:before="22"/>
              <w:ind w:left="63"/>
              <w:rPr>
                <w:sz w:val="19"/>
              </w:rPr>
            </w:pPr>
            <w:r>
              <w:rPr>
                <w:sz w:val="19"/>
              </w:rPr>
              <w:t>С69.О - С69.9,</w:t>
            </w:r>
          </w:p>
          <w:p>
            <w:pPr>
              <w:pStyle w:val="TableParagraph"/>
              <w:spacing w:before="22"/>
              <w:ind w:left="63"/>
              <w:rPr>
                <w:sz w:val="19"/>
              </w:rPr>
            </w:pPr>
            <w:r>
              <w:rPr>
                <w:w w:val="105"/>
                <w:sz w:val="19"/>
              </w:rPr>
              <w:t>С72.3,</w:t>
            </w:r>
            <w:r>
              <w:rPr>
                <w:spacing w:val="11"/>
                <w:w w:val="105"/>
                <w:sz w:val="19"/>
              </w:rPr>
              <w:t> </w:t>
            </w:r>
            <w:r>
              <w:rPr>
                <w:w w:val="105"/>
                <w:sz w:val="19"/>
              </w:rPr>
              <w:t>DЗ1.5,</w:t>
            </w:r>
          </w:p>
          <w:p>
            <w:pPr>
              <w:pStyle w:val="TableParagraph"/>
              <w:spacing w:before="22"/>
              <w:ind w:left="62"/>
              <w:rPr>
                <w:sz w:val="19"/>
              </w:rPr>
            </w:pPr>
            <w:r>
              <w:rPr>
                <w:w w:val="110"/>
                <w:sz w:val="19"/>
              </w:rPr>
              <w:t>DЗ1.6,</w:t>
            </w:r>
            <w:r>
              <w:rPr>
                <w:spacing w:val="-8"/>
                <w:w w:val="110"/>
                <w:sz w:val="19"/>
              </w:rPr>
              <w:t> </w:t>
            </w:r>
            <w:r>
              <w:rPr>
                <w:w w:val="110"/>
                <w:sz w:val="19"/>
              </w:rPr>
              <w:t>QI0.7,</w:t>
            </w:r>
          </w:p>
          <w:p>
            <w:pPr>
              <w:pStyle w:val="TableParagraph"/>
              <w:spacing w:before="17"/>
              <w:ind w:left="64"/>
              <w:rPr>
                <w:sz w:val="19"/>
              </w:rPr>
            </w:pPr>
            <w:r>
              <w:rPr>
                <w:w w:val="140"/>
                <w:sz w:val="19"/>
              </w:rPr>
              <w:t>Qll.0-Qll.2</w:t>
            </w:r>
          </w:p>
        </w:tc>
        <w:tc>
          <w:tcPr>
            <w:tcW w:w="2835" w:type="dxa"/>
            <w:vMerge w:val="restart"/>
          </w:tcPr>
          <w:p>
            <w:pPr>
              <w:pStyle w:val="TableParagraph"/>
              <w:spacing w:line="264" w:lineRule="auto" w:before="31"/>
              <w:ind w:left="58" w:right="420"/>
              <w:rPr>
                <w:sz w:val="19"/>
              </w:rPr>
            </w:pPr>
            <w:r>
              <w:rPr>
                <w:w w:val="105"/>
                <w:sz w:val="19"/>
              </w:rPr>
              <w:t>злокачественные новообразования глаза, его придаточного aIIIIapaтa, орбиты у взрослых и детей (Тl-ТЗNОМО),</w:t>
            </w:r>
          </w:p>
          <w:p>
            <w:pPr>
              <w:pStyle w:val="TableParagraph"/>
              <w:spacing w:line="214" w:lineRule="exact"/>
              <w:ind w:left="63"/>
              <w:rPr>
                <w:sz w:val="19"/>
              </w:rPr>
            </w:pPr>
            <w:r>
              <w:rPr>
                <w:w w:val="105"/>
                <w:sz w:val="19"/>
              </w:rPr>
              <w:t>доброкачественные опухоли</w:t>
            </w:r>
          </w:p>
          <w:p>
            <w:pPr>
              <w:pStyle w:val="TableParagraph"/>
              <w:spacing w:line="208" w:lineRule="exact" w:before="22"/>
              <w:ind w:left="68"/>
              <w:rPr>
                <w:sz w:val="19"/>
              </w:rPr>
            </w:pPr>
            <w:r>
              <w:rPr>
                <w:w w:val="105"/>
                <w:sz w:val="19"/>
              </w:rPr>
              <w:t>орбиты, врожденньrе</w:t>
            </w:r>
            <w:r>
              <w:rPr>
                <w:spacing w:val="-19"/>
                <w:w w:val="105"/>
                <w:sz w:val="19"/>
              </w:rPr>
              <w:t> </w:t>
            </w:r>
            <w:r>
              <w:rPr>
                <w:w w:val="105"/>
                <w:sz w:val="19"/>
              </w:rPr>
              <w:t>пороки</w:t>
            </w:r>
          </w:p>
        </w:tc>
        <w:tc>
          <w:tcPr>
            <w:tcW w:w="1677" w:type="dxa"/>
            <w:vMerge w:val="restart"/>
          </w:tcPr>
          <w:p>
            <w:pPr>
              <w:pStyle w:val="TableParagraph"/>
              <w:spacing w:line="266" w:lineRule="auto" w:before="26"/>
              <w:ind w:left="59" w:right="252" w:firstLine="3"/>
              <w:rPr>
                <w:sz w:val="19"/>
              </w:rPr>
            </w:pPr>
            <w:r>
              <w:rPr>
                <w:w w:val="105"/>
                <w:sz w:val="19"/>
              </w:rPr>
              <w:t>хирургическое и (или) лучевое лечение</w:t>
            </w:r>
          </w:p>
        </w:tc>
        <w:tc>
          <w:tcPr>
            <w:tcW w:w="3157" w:type="dxa"/>
          </w:tcPr>
          <w:p>
            <w:pPr>
              <w:pStyle w:val="TableParagraph"/>
              <w:spacing w:line="240" w:lineRule="atLeast"/>
              <w:ind w:left="61" w:firstLine="2"/>
              <w:rPr>
                <w:sz w:val="19"/>
              </w:rPr>
            </w:pPr>
            <w:r>
              <w:rPr>
                <w:w w:val="105"/>
                <w:sz w:val="19"/>
              </w:rPr>
              <w:t>отсроченная имплантация иридо- хрусталиковой диафрагмы при новообразованиях глаза</w:t>
            </w:r>
          </w:p>
        </w:tc>
        <w:tc>
          <w:tcPr>
            <w:tcW w:w="1903" w:type="dxa"/>
            <w:vMerge/>
            <w:tcBorders>
              <w:top w:val="nil"/>
            </w:tcBorders>
          </w:tcPr>
          <w:p>
            <w:pPr>
              <w:rPr>
                <w:sz w:val="2"/>
                <w:szCs w:val="2"/>
              </w:rPr>
            </w:pPr>
          </w:p>
        </w:tc>
      </w:tr>
      <w:tr>
        <w:trPr>
          <w:trHeight w:val="461"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02" w:lineRule="exact"/>
              <w:ind w:left="63"/>
              <w:rPr>
                <w:sz w:val="19"/>
              </w:rPr>
            </w:pPr>
            <w:r>
              <w:rPr>
                <w:w w:val="105"/>
                <w:sz w:val="19"/>
              </w:rPr>
              <w:t>орбитотомия различными</w:t>
            </w:r>
          </w:p>
          <w:p>
            <w:pPr>
              <w:pStyle w:val="TableParagraph"/>
              <w:spacing w:line="217" w:lineRule="exact" w:before="22"/>
              <w:ind w:left="63"/>
              <w:rPr>
                <w:sz w:val="19"/>
              </w:rPr>
            </w:pPr>
            <w:r>
              <w:rPr>
                <w:w w:val="105"/>
                <w:sz w:val="19"/>
              </w:rPr>
              <w:t>доступами</w:t>
            </w:r>
          </w:p>
        </w:tc>
        <w:tc>
          <w:tcPr>
            <w:tcW w:w="1903" w:type="dxa"/>
            <w:vMerge/>
            <w:tcBorders>
              <w:top w:val="nil"/>
            </w:tcBorders>
          </w:tcPr>
          <w:p>
            <w:pPr>
              <w:rPr>
                <w:sz w:val="2"/>
                <w:szCs w:val="2"/>
              </w:rPr>
            </w:pPr>
          </w:p>
        </w:tc>
      </w:tr>
      <w:tr>
        <w:trPr>
          <w:trHeight w:val="451"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73"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Pr>
          <w:p>
            <w:pPr>
              <w:pStyle w:val="TableParagraph"/>
              <w:spacing w:line="216" w:lineRule="exact"/>
              <w:ind w:left="63"/>
              <w:rPr>
                <w:sz w:val="19"/>
              </w:rPr>
            </w:pPr>
            <w:r>
              <w:rPr>
                <w:w w:val="105"/>
                <w:sz w:val="19"/>
              </w:rPr>
              <w:t>энуклеация с пластикой культи и</w:t>
            </w:r>
          </w:p>
          <w:p>
            <w:pPr>
              <w:pStyle w:val="TableParagraph"/>
              <w:spacing w:line="198" w:lineRule="exact" w:before="17"/>
              <w:ind w:left="71"/>
              <w:rPr>
                <w:sz w:val="19"/>
              </w:rPr>
            </w:pPr>
            <w:r>
              <w:rPr>
                <w:w w:val="105"/>
                <w:sz w:val="19"/>
              </w:rPr>
              <w:t>радиокоагуляцией тканей орбиты</w:t>
            </w:r>
          </w:p>
        </w:tc>
        <w:tc>
          <w:tcPr>
            <w:tcW w:w="1903" w:type="dxa"/>
            <w:vMerge/>
            <w:tcBorders>
              <w:top w:val="nil"/>
            </w:tcBorders>
          </w:tcPr>
          <w:p>
            <w:pPr>
              <w:rPr>
                <w:sz w:val="2"/>
                <w:szCs w:val="2"/>
              </w:rPr>
            </w:pPr>
          </w:p>
        </w:tc>
      </w:tr>
    </w:tbl>
    <w:p>
      <w:pPr>
        <w:spacing w:after="0"/>
        <w:rPr>
          <w:sz w:val="2"/>
          <w:szCs w:val="2"/>
        </w:rPr>
        <w:sectPr>
          <w:headerReference w:type="default" r:id="rId141"/>
          <w:pgSz w:w="16670" w:h="11800" w:orient="landscape"/>
          <w:pgMar w:header="0" w:footer="0" w:top="640" w:bottom="280" w:left="400" w:right="1060"/>
        </w:sectPr>
      </w:pPr>
    </w:p>
    <w:p>
      <w:pPr>
        <w:spacing w:before="81"/>
        <w:ind w:left="7715" w:right="6982" w:firstLine="0"/>
        <w:jc w:val="center"/>
        <w:rPr>
          <w:rFonts w:ascii="Courier New"/>
          <w:sz w:val="25"/>
        </w:rPr>
      </w:pPr>
      <w:r>
        <w:rPr>
          <w:rFonts w:ascii="Courier New"/>
          <w:w w:val="95"/>
          <w:sz w:val="25"/>
        </w:rPr>
        <w:t>327</w:t>
      </w:r>
    </w:p>
    <w:p>
      <w:pPr>
        <w:pStyle w:val="BodyText"/>
        <w:rPr>
          <w:rFonts w:ascii="Courier New"/>
          <w:sz w:val="20"/>
        </w:rPr>
      </w:pPr>
    </w:p>
    <w:p>
      <w:pPr>
        <w:pStyle w:val="BodyText"/>
        <w:spacing w:before="2"/>
        <w:rPr>
          <w:rFonts w:ascii="Courier New"/>
          <w:sz w:val="15"/>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73"/>
        <w:gridCol w:w="2840"/>
        <w:gridCol w:w="1672"/>
        <w:gridCol w:w="3147"/>
        <w:gridCol w:w="1903"/>
      </w:tblGrid>
      <w:tr>
        <w:trPr>
          <w:trHeight w:val="1181" w:hRule="atLeast"/>
        </w:trPr>
        <w:tc>
          <w:tcPr>
            <w:tcW w:w="918" w:type="dxa"/>
          </w:tcPr>
          <w:p>
            <w:pPr>
              <w:pStyle w:val="TableParagraph"/>
              <w:spacing w:before="7"/>
              <w:rPr>
                <w:rFonts w:ascii="Courier New"/>
                <w:sz w:val="22"/>
              </w:rPr>
            </w:pPr>
          </w:p>
          <w:p>
            <w:pPr>
              <w:pStyle w:val="TableParagraph"/>
              <w:ind w:left="105" w:right="77"/>
              <w:jc w:val="center"/>
              <w:rPr>
                <w:rFonts w:ascii="Arial"/>
                <w:sz w:val="19"/>
              </w:rPr>
            </w:pPr>
            <w:r>
              <w:rPr>
                <w:rFonts w:ascii="Arial"/>
                <w:w w:val="95"/>
                <w:sz w:val="19"/>
              </w:rPr>
              <w:t>No</w:t>
            </w:r>
          </w:p>
          <w:p>
            <w:pPr>
              <w:pStyle w:val="TableParagraph"/>
              <w:spacing w:line="196" w:lineRule="exact" w:before="18"/>
              <w:ind w:left="108" w:right="77"/>
              <w:jc w:val="center"/>
              <w:rPr>
                <w:sz w:val="19"/>
              </w:rPr>
            </w:pPr>
            <w:r>
              <w:rPr>
                <w:w w:val="105"/>
                <w:sz w:val="19"/>
              </w:rPr>
              <w:t>группы</w:t>
            </w:r>
          </w:p>
          <w:p>
            <w:pPr>
              <w:pStyle w:val="TableParagraph"/>
              <w:spacing w:line="277" w:lineRule="exact"/>
              <w:ind w:left="107" w:right="77"/>
              <w:jc w:val="center"/>
              <w:rPr>
                <w:sz w:val="14"/>
              </w:rPr>
            </w:pPr>
            <w:r>
              <w:rPr>
                <w:rFonts w:ascii="Arial" w:hAnsi="Arial"/>
                <w:spacing w:val="-4"/>
                <w:w w:val="105"/>
                <w:sz w:val="26"/>
              </w:rPr>
              <w:t>вмп</w:t>
            </w:r>
            <w:r>
              <w:rPr>
                <w:spacing w:val="-4"/>
                <w:w w:val="105"/>
                <w:position w:val="7"/>
                <w:sz w:val="14"/>
              </w:rPr>
              <w:t>1</w:t>
            </w:r>
          </w:p>
        </w:tc>
        <w:tc>
          <w:tcPr>
            <w:tcW w:w="2691" w:type="dxa"/>
          </w:tcPr>
          <w:p>
            <w:pPr>
              <w:pStyle w:val="TableParagraph"/>
              <w:spacing w:before="8"/>
              <w:rPr>
                <w:rFonts w:ascii="Courier New"/>
                <w:sz w:val="22"/>
              </w:rPr>
            </w:pPr>
          </w:p>
          <w:p>
            <w:pPr>
              <w:pStyle w:val="TableParagraph"/>
              <w:spacing w:line="249" w:lineRule="auto"/>
              <w:ind w:left="379" w:right="332" w:hanging="9"/>
              <w:jc w:val="center"/>
              <w:rPr>
                <w:sz w:val="14"/>
              </w:rPr>
            </w:pPr>
            <w:r>
              <w:rPr>
                <w:w w:val="105"/>
                <w:sz w:val="19"/>
              </w:rPr>
              <w:t>Наименование вида высокотехнологичной медицинской помощи</w:t>
            </w:r>
            <w:r>
              <w:rPr>
                <w:w w:val="105"/>
                <w:position w:val="7"/>
                <w:sz w:val="14"/>
              </w:rPr>
              <w:t>1</w:t>
            </w:r>
          </w:p>
        </w:tc>
        <w:tc>
          <w:tcPr>
            <w:tcW w:w="1773" w:type="dxa"/>
          </w:tcPr>
          <w:p>
            <w:pPr>
              <w:pStyle w:val="TableParagraph"/>
              <w:rPr>
                <w:rFonts w:ascii="Courier New"/>
                <w:sz w:val="22"/>
              </w:rPr>
            </w:pPr>
          </w:p>
          <w:p>
            <w:pPr>
              <w:pStyle w:val="TableParagraph"/>
              <w:rPr>
                <w:rFonts w:ascii="Courier New"/>
                <w:sz w:val="21"/>
              </w:rPr>
            </w:pPr>
          </w:p>
          <w:p>
            <w:pPr>
              <w:pStyle w:val="TableParagraph"/>
              <w:ind w:left="41"/>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Courier New"/>
                <w:sz w:val="20"/>
              </w:rPr>
            </w:pPr>
          </w:p>
          <w:p>
            <w:pPr>
              <w:pStyle w:val="TableParagraph"/>
              <w:spacing w:before="10"/>
              <w:rPr>
                <w:rFonts w:ascii="Courier New"/>
                <w:sz w:val="23"/>
              </w:rPr>
            </w:pPr>
          </w:p>
          <w:p>
            <w:pPr>
              <w:pStyle w:val="TableParagraph"/>
              <w:ind w:left="635" w:right="618"/>
              <w:jc w:val="center"/>
              <w:rPr>
                <w:sz w:val="19"/>
              </w:rPr>
            </w:pPr>
            <w:r>
              <w:rPr>
                <w:w w:val="105"/>
                <w:sz w:val="19"/>
              </w:rPr>
              <w:t>Модель пациента</w:t>
            </w:r>
          </w:p>
        </w:tc>
        <w:tc>
          <w:tcPr>
            <w:tcW w:w="1672" w:type="dxa"/>
          </w:tcPr>
          <w:p>
            <w:pPr>
              <w:pStyle w:val="TableParagraph"/>
              <w:rPr>
                <w:rFonts w:ascii="Courier New"/>
                <w:sz w:val="20"/>
              </w:rPr>
            </w:pPr>
          </w:p>
          <w:p>
            <w:pPr>
              <w:pStyle w:val="TableParagraph"/>
              <w:spacing w:before="5"/>
              <w:rPr>
                <w:rFonts w:ascii="Courier New"/>
                <w:sz w:val="23"/>
              </w:rPr>
            </w:pPr>
          </w:p>
          <w:p>
            <w:pPr>
              <w:pStyle w:val="TableParagraph"/>
              <w:spacing w:before="1"/>
              <w:ind w:left="239" w:right="219"/>
              <w:jc w:val="center"/>
              <w:rPr>
                <w:sz w:val="19"/>
              </w:rPr>
            </w:pPr>
            <w:r>
              <w:rPr>
                <w:w w:val="105"/>
                <w:sz w:val="19"/>
              </w:rPr>
              <w:t>Вид лечения</w:t>
            </w:r>
          </w:p>
        </w:tc>
        <w:tc>
          <w:tcPr>
            <w:tcW w:w="3147" w:type="dxa"/>
          </w:tcPr>
          <w:p>
            <w:pPr>
              <w:pStyle w:val="TableParagraph"/>
              <w:rPr>
                <w:rFonts w:ascii="Courier New"/>
                <w:sz w:val="20"/>
              </w:rPr>
            </w:pPr>
          </w:p>
          <w:p>
            <w:pPr>
              <w:pStyle w:val="TableParagraph"/>
              <w:spacing w:before="5"/>
              <w:rPr>
                <w:rFonts w:ascii="Courier New"/>
                <w:sz w:val="23"/>
              </w:rPr>
            </w:pPr>
          </w:p>
          <w:p>
            <w:pPr>
              <w:pStyle w:val="TableParagraph"/>
              <w:spacing w:before="1"/>
              <w:ind w:left="928"/>
              <w:rPr>
                <w:sz w:val="19"/>
              </w:rPr>
            </w:pPr>
            <w:r>
              <w:rPr>
                <w:w w:val="105"/>
                <w:sz w:val="19"/>
              </w:rPr>
              <w:t>Метод лечения</w:t>
            </w:r>
          </w:p>
        </w:tc>
        <w:tc>
          <w:tcPr>
            <w:tcW w:w="1903" w:type="dxa"/>
          </w:tcPr>
          <w:p>
            <w:pPr>
              <w:pStyle w:val="TableParagraph"/>
              <w:spacing w:line="261" w:lineRule="auto" w:before="22"/>
              <w:ind w:left="139" w:right="94" w:hanging="14"/>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3" w:right="144"/>
              <w:jc w:val="center"/>
              <w:rPr>
                <w:sz w:val="19"/>
              </w:rPr>
            </w:pPr>
            <w:r>
              <w:rPr>
                <w:w w:val="105"/>
                <w:sz w:val="19"/>
              </w:rPr>
              <w:t>помощи3, рублей</w:t>
            </w:r>
          </w:p>
        </w:tc>
      </w:tr>
      <w:tr>
        <w:trPr>
          <w:trHeight w:val="234" w:hRule="atLeast"/>
        </w:trPr>
        <w:tc>
          <w:tcPr>
            <w:tcW w:w="918" w:type="dxa"/>
          </w:tcPr>
          <w:p>
            <w:pPr>
              <w:pStyle w:val="TableParagraph"/>
              <w:spacing w:line="188" w:lineRule="exact" w:before="26"/>
              <w:ind w:left="46"/>
              <w:jc w:val="center"/>
              <w:rPr>
                <w:sz w:val="19"/>
              </w:rPr>
            </w:pPr>
            <w:r>
              <w:rPr>
                <w:w w:val="106"/>
                <w:sz w:val="19"/>
              </w:rPr>
              <w:t>1</w:t>
            </w:r>
          </w:p>
        </w:tc>
        <w:tc>
          <w:tcPr>
            <w:tcW w:w="2691" w:type="dxa"/>
          </w:tcPr>
          <w:p>
            <w:pPr>
              <w:pStyle w:val="TableParagraph"/>
              <w:spacing w:line="189" w:lineRule="exact" w:before="25"/>
              <w:ind w:left="42"/>
              <w:jc w:val="center"/>
              <w:rPr>
                <w:rFonts w:ascii="Arial"/>
                <w:sz w:val="19"/>
              </w:rPr>
            </w:pPr>
            <w:r>
              <w:rPr>
                <w:rFonts w:ascii="Arial"/>
                <w:w w:val="110"/>
                <w:sz w:val="19"/>
              </w:rPr>
              <w:t>2</w:t>
            </w:r>
          </w:p>
        </w:tc>
        <w:tc>
          <w:tcPr>
            <w:tcW w:w="1773" w:type="dxa"/>
          </w:tcPr>
          <w:p>
            <w:pPr>
              <w:pStyle w:val="TableParagraph"/>
              <w:spacing w:line="184" w:lineRule="exact" w:before="30"/>
              <w:ind w:left="25"/>
              <w:jc w:val="center"/>
              <w:rPr>
                <w:rFonts w:ascii="Arial"/>
                <w:sz w:val="19"/>
              </w:rPr>
            </w:pPr>
            <w:r>
              <w:rPr>
                <w:rFonts w:ascii="Arial"/>
                <w:w w:val="95"/>
                <w:sz w:val="19"/>
              </w:rPr>
              <w:t>3</w:t>
            </w:r>
          </w:p>
        </w:tc>
        <w:tc>
          <w:tcPr>
            <w:tcW w:w="2840" w:type="dxa"/>
          </w:tcPr>
          <w:p>
            <w:pPr>
              <w:pStyle w:val="TableParagraph"/>
              <w:spacing w:line="166" w:lineRule="exact" w:before="49"/>
              <w:ind w:left="7"/>
              <w:jc w:val="center"/>
              <w:rPr>
                <w:rFonts w:ascii="Arial"/>
                <w:sz w:val="17"/>
              </w:rPr>
            </w:pPr>
            <w:r>
              <w:rPr>
                <w:rFonts w:ascii="Arial"/>
                <w:w w:val="95"/>
                <w:sz w:val="17"/>
              </w:rPr>
              <w:t>4</w:t>
            </w:r>
          </w:p>
        </w:tc>
        <w:tc>
          <w:tcPr>
            <w:tcW w:w="1672" w:type="dxa"/>
          </w:tcPr>
          <w:p>
            <w:pPr>
              <w:pStyle w:val="TableParagraph"/>
              <w:spacing w:line="170" w:lineRule="exact" w:before="44"/>
              <w:ind w:left="11"/>
              <w:jc w:val="center"/>
              <w:rPr>
                <w:rFonts w:ascii="Arial"/>
                <w:sz w:val="17"/>
              </w:rPr>
            </w:pPr>
            <w:r>
              <w:rPr>
                <w:rFonts w:ascii="Arial"/>
                <w:w w:val="95"/>
                <w:sz w:val="17"/>
              </w:rPr>
              <w:t>5</w:t>
            </w:r>
          </w:p>
        </w:tc>
        <w:tc>
          <w:tcPr>
            <w:tcW w:w="3147" w:type="dxa"/>
          </w:tcPr>
          <w:p>
            <w:pPr>
              <w:pStyle w:val="TableParagraph"/>
              <w:spacing w:line="166" w:lineRule="exact" w:before="49"/>
              <w:ind w:left="27"/>
              <w:jc w:val="center"/>
              <w:rPr>
                <w:rFonts w:ascii="Arial"/>
                <w:sz w:val="17"/>
              </w:rPr>
            </w:pPr>
            <w:r>
              <w:rPr>
                <w:rFonts w:ascii="Arial"/>
                <w:w w:val="95"/>
                <w:sz w:val="17"/>
              </w:rPr>
              <w:t>6</w:t>
            </w:r>
          </w:p>
        </w:tc>
        <w:tc>
          <w:tcPr>
            <w:tcW w:w="1903" w:type="dxa"/>
          </w:tcPr>
          <w:p>
            <w:pPr>
              <w:pStyle w:val="TableParagraph"/>
              <w:spacing w:line="189" w:lineRule="exact" w:before="25"/>
              <w:ind w:left="50"/>
              <w:jc w:val="center"/>
              <w:rPr>
                <w:rFonts w:ascii="Arial"/>
                <w:sz w:val="19"/>
              </w:rPr>
            </w:pPr>
            <w:r>
              <w:rPr>
                <w:rFonts w:ascii="Arial"/>
                <w:w w:val="107"/>
                <w:sz w:val="19"/>
              </w:rPr>
              <w:t>7</w:t>
            </w:r>
          </w:p>
        </w:tc>
      </w:tr>
      <w:tr>
        <w:trPr>
          <w:trHeight w:val="273" w:hRule="atLeast"/>
        </w:trPr>
        <w:tc>
          <w:tcPr>
            <w:tcW w:w="918" w:type="dxa"/>
            <w:vMerge w:val="restart"/>
          </w:tcPr>
          <w:p>
            <w:pPr>
              <w:pStyle w:val="TableParagraph"/>
              <w:rPr>
                <w:sz w:val="18"/>
              </w:rPr>
            </w:pPr>
          </w:p>
        </w:tc>
        <w:tc>
          <w:tcPr>
            <w:tcW w:w="2691" w:type="dxa"/>
            <w:vMerge w:val="restart"/>
          </w:tcPr>
          <w:p>
            <w:pPr>
              <w:pStyle w:val="TableParagraph"/>
              <w:spacing w:line="266" w:lineRule="auto" w:before="26"/>
              <w:ind w:left="62" w:right="264"/>
              <w:rPr>
                <w:sz w:val="19"/>
              </w:rPr>
            </w:pPr>
            <w:r>
              <w:rPr>
                <w:w w:val="105"/>
                <w:sz w:val="19"/>
              </w:rPr>
              <w:t>пороков развития орбиты, реконструктивно- пластическая хирургия при их последствиях</w:t>
            </w:r>
          </w:p>
        </w:tc>
        <w:tc>
          <w:tcPr>
            <w:tcW w:w="1773" w:type="dxa"/>
            <w:vMerge w:val="restart"/>
          </w:tcPr>
          <w:p>
            <w:pPr>
              <w:pStyle w:val="TableParagraph"/>
              <w:rPr>
                <w:sz w:val="18"/>
              </w:rPr>
            </w:pPr>
          </w:p>
        </w:tc>
        <w:tc>
          <w:tcPr>
            <w:tcW w:w="2840" w:type="dxa"/>
            <w:vMerge w:val="restart"/>
          </w:tcPr>
          <w:p>
            <w:pPr>
              <w:pStyle w:val="TableParagraph"/>
              <w:spacing w:line="266" w:lineRule="auto" w:before="26"/>
              <w:ind w:left="57" w:right="137" w:firstLine="4"/>
              <w:rPr>
                <w:sz w:val="19"/>
              </w:rPr>
            </w:pPr>
            <w:r>
              <w:rPr>
                <w:w w:val="105"/>
                <w:sz w:val="19"/>
              </w:rPr>
              <w:t>развития орбиты без осложнений или осложненные патологией роговицы, хрусталика,стекловидного тела, зрительного нерва, глазодвигательных мышц, офтальмогипертензией</w:t>
            </w:r>
          </w:p>
        </w:tc>
        <w:tc>
          <w:tcPr>
            <w:tcW w:w="1672" w:type="dxa"/>
            <w:vMerge w:val="restart"/>
          </w:tcPr>
          <w:p>
            <w:pPr>
              <w:pStyle w:val="TableParagraph"/>
              <w:rPr>
                <w:sz w:val="18"/>
              </w:rPr>
            </w:pPr>
          </w:p>
        </w:tc>
        <w:tc>
          <w:tcPr>
            <w:tcW w:w="3147" w:type="dxa"/>
          </w:tcPr>
          <w:p>
            <w:pPr>
              <w:pStyle w:val="TableParagraph"/>
              <w:spacing w:before="26"/>
              <w:ind w:left="58"/>
              <w:rPr>
                <w:sz w:val="19"/>
              </w:rPr>
            </w:pPr>
            <w:r>
              <w:rPr>
                <w:w w:val="105"/>
                <w:sz w:val="15"/>
              </w:rPr>
              <w:t>ПРИ </w:t>
            </w:r>
            <w:r>
              <w:rPr>
                <w:w w:val="105"/>
                <w:sz w:val="19"/>
              </w:rPr>
              <w:t>новообразованиях глаза</w:t>
            </w:r>
          </w:p>
        </w:tc>
        <w:tc>
          <w:tcPr>
            <w:tcW w:w="1903" w:type="dxa"/>
            <w:vMerge w:val="restart"/>
          </w:tcPr>
          <w:p>
            <w:pPr>
              <w:pStyle w:val="TableParagraph"/>
              <w:rPr>
                <w:sz w:val="18"/>
              </w:rPr>
            </w:pPr>
          </w:p>
        </w:tc>
      </w:tr>
      <w:tr>
        <w:trPr>
          <w:trHeight w:val="92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07" w:lineRule="exact"/>
              <w:ind w:left="54"/>
              <w:rPr>
                <w:sz w:val="19"/>
              </w:rPr>
            </w:pPr>
            <w:r>
              <w:rPr>
                <w:w w:val="105"/>
                <w:sz w:val="19"/>
              </w:rPr>
              <w:t>экзентерация орбиты с</w:t>
            </w:r>
          </w:p>
          <w:p>
            <w:pPr>
              <w:pStyle w:val="TableParagraph"/>
              <w:spacing w:line="264" w:lineRule="auto" w:before="26"/>
              <w:ind w:left="54"/>
              <w:rPr>
                <w:sz w:val="19"/>
              </w:rPr>
            </w:pPr>
            <w:r>
              <w:rPr>
                <w:w w:val="105"/>
                <w:sz w:val="19"/>
              </w:rPr>
              <w:t>одномоментной пластикой свободным кожным лоскутом или</w:t>
            </w:r>
          </w:p>
          <w:p>
            <w:pPr>
              <w:pStyle w:val="TableParagraph"/>
              <w:spacing w:line="188" w:lineRule="exact" w:before="5"/>
              <w:ind w:left="57"/>
              <w:rPr>
                <w:sz w:val="19"/>
              </w:rPr>
            </w:pPr>
            <w:r>
              <w:rPr>
                <w:w w:val="105"/>
                <w:sz w:val="19"/>
              </w:rPr>
              <w:t>пластикой местными тканями</w:t>
            </w:r>
          </w:p>
        </w:tc>
        <w:tc>
          <w:tcPr>
            <w:tcW w:w="1903" w:type="dxa"/>
            <w:vMerge/>
            <w:tcBorders>
              <w:top w:val="nil"/>
            </w:tcBorders>
          </w:tcPr>
          <w:p>
            <w:pPr>
              <w:rPr>
                <w:sz w:val="2"/>
                <w:szCs w:val="2"/>
              </w:rPr>
            </w:pPr>
          </w:p>
        </w:tc>
      </w:tr>
      <w:tr>
        <w:trPr>
          <w:trHeight w:val="71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40" w:lineRule="atLeast" w:before="5"/>
              <w:ind w:left="57"/>
              <w:rPr>
                <w:sz w:val="19"/>
              </w:rPr>
            </w:pPr>
            <w:r>
              <w:rPr>
                <w:w w:val="105"/>
                <w:sz w:val="19"/>
              </w:rPr>
              <w:t>иридэктомия, в том числе с иридопластикой,при новообразованиях глаза</w:t>
            </w:r>
          </w:p>
        </w:tc>
        <w:tc>
          <w:tcPr>
            <w:tcW w:w="1903" w:type="dxa"/>
            <w:vMerge/>
            <w:tcBorders>
              <w:top w:val="nil"/>
            </w:tcBorders>
          </w:tcPr>
          <w:p>
            <w:pPr>
              <w:rPr>
                <w:sz w:val="2"/>
                <w:szCs w:val="2"/>
              </w:rPr>
            </w:pPr>
          </w:p>
        </w:tc>
      </w:tr>
      <w:tr>
        <w:trPr>
          <w:trHeight w:val="94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64" w:lineRule="auto" w:before="17"/>
              <w:ind w:left="52" w:right="345"/>
              <w:rPr>
                <w:sz w:val="19"/>
              </w:rPr>
            </w:pPr>
            <w:r>
              <w:rPr>
                <w:w w:val="105"/>
                <w:sz w:val="19"/>
              </w:rPr>
              <w:t>иридэктомия с иридопластикой с экстракцией катаракты с имплантацией интраокулярной</w:t>
            </w:r>
          </w:p>
          <w:p>
            <w:pPr>
              <w:pStyle w:val="TableParagraph"/>
              <w:spacing w:line="188" w:lineRule="exact"/>
              <w:ind w:left="50"/>
              <w:rPr>
                <w:sz w:val="19"/>
              </w:rPr>
            </w:pPr>
            <w:r>
              <w:rPr>
                <w:w w:val="105"/>
                <w:sz w:val="19"/>
              </w:rPr>
              <w:t>линзы пои новообразованиях глаза</w:t>
            </w:r>
          </w:p>
        </w:tc>
        <w:tc>
          <w:tcPr>
            <w:tcW w:w="1903" w:type="dxa"/>
            <w:vMerge/>
            <w:tcBorders>
              <w:top w:val="nil"/>
            </w:tcBorders>
          </w:tcPr>
          <w:p>
            <w:pPr>
              <w:rPr>
                <w:sz w:val="2"/>
                <w:szCs w:val="2"/>
              </w:rPr>
            </w:pPr>
          </w:p>
        </w:tc>
      </w:tr>
      <w:tr>
        <w:trPr>
          <w:trHeight w:val="71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before="22"/>
              <w:ind w:left="57"/>
              <w:rPr>
                <w:sz w:val="19"/>
              </w:rPr>
            </w:pPr>
            <w:r>
              <w:rPr>
                <w:w w:val="105"/>
                <w:sz w:val="19"/>
              </w:rPr>
              <w:t>иридоциклосклерэктомия, в том</w:t>
            </w:r>
          </w:p>
          <w:p>
            <w:pPr>
              <w:pStyle w:val="TableParagraph"/>
              <w:spacing w:line="230" w:lineRule="atLeast" w:before="15"/>
              <w:ind w:left="57" w:hanging="4"/>
              <w:rPr>
                <w:sz w:val="19"/>
              </w:rPr>
            </w:pPr>
            <w:r>
              <w:rPr>
                <w:w w:val="105"/>
                <w:sz w:val="19"/>
              </w:rPr>
              <w:t>числе с иридопластикой, при новообразованиях глаза</w:t>
            </w:r>
          </w:p>
        </w:tc>
        <w:tc>
          <w:tcPr>
            <w:tcW w:w="1903" w:type="dxa"/>
            <w:vMerge/>
            <w:tcBorders>
              <w:top w:val="nil"/>
            </w:tcBorders>
          </w:tcPr>
          <w:p>
            <w:pPr>
              <w:rPr>
                <w:sz w:val="2"/>
                <w:szCs w:val="2"/>
              </w:rPr>
            </w:pPr>
          </w:p>
        </w:tc>
      </w:tr>
      <w:tr>
        <w:trPr>
          <w:trHeight w:val="1436"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40" w:lineRule="atLeast"/>
              <w:ind w:left="52" w:right="76" w:firstLine="4"/>
              <w:rPr>
                <w:sz w:val="19"/>
              </w:rPr>
            </w:pPr>
            <w:r>
              <w:rPr>
                <w:w w:val="105"/>
                <w:sz w:val="19"/>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903" w:type="dxa"/>
            <w:vMerge/>
            <w:tcBorders>
              <w:top w:val="nil"/>
            </w:tcBorders>
          </w:tcPr>
          <w:p>
            <w:pPr>
              <w:rPr>
                <w:sz w:val="2"/>
                <w:szCs w:val="2"/>
              </w:rPr>
            </w:pPr>
          </w:p>
        </w:tc>
      </w:tr>
      <w:tr>
        <w:trPr>
          <w:trHeight w:val="712"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before="18"/>
              <w:ind w:left="57"/>
              <w:rPr>
                <w:sz w:val="19"/>
              </w:rPr>
            </w:pPr>
            <w:r>
              <w:rPr>
                <w:w w:val="105"/>
                <w:sz w:val="19"/>
              </w:rPr>
              <w:t>иридоциклохориосклерэктомия,</w:t>
            </w:r>
          </w:p>
          <w:p>
            <w:pPr>
              <w:pStyle w:val="TableParagraph"/>
              <w:spacing w:line="240" w:lineRule="atLeast" w:before="5"/>
              <w:ind w:left="57" w:hanging="1"/>
              <w:rPr>
                <w:sz w:val="19"/>
              </w:rPr>
            </w:pPr>
            <w:r>
              <w:rPr>
                <w:w w:val="105"/>
                <w:sz w:val="19"/>
              </w:rPr>
              <w:t>в том числе с иридопластикой, при новообразованиях глаза</w:t>
            </w:r>
          </w:p>
        </w:tc>
        <w:tc>
          <w:tcPr>
            <w:tcW w:w="1903" w:type="dxa"/>
            <w:vMerge/>
            <w:tcBorders>
              <w:top w:val="nil"/>
            </w:tcBorders>
          </w:tcPr>
          <w:p>
            <w:pPr>
              <w:rPr>
                <w:sz w:val="2"/>
                <w:szCs w:val="2"/>
              </w:rPr>
            </w:pPr>
          </w:p>
        </w:tc>
      </w:tr>
      <w:tr>
        <w:trPr>
          <w:trHeight w:val="94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64" w:lineRule="auto" w:before="17"/>
              <w:ind w:left="54" w:firstLine="2"/>
              <w:rPr>
                <w:sz w:val="19"/>
              </w:rPr>
            </w:pPr>
            <w:r>
              <w:rPr>
                <w:w w:val="105"/>
                <w:sz w:val="19"/>
              </w:rPr>
              <w:t>реконструктивно-пластические операции переднего и заднего отделов глаза и его придаточного</w:t>
            </w:r>
          </w:p>
          <w:p>
            <w:pPr>
              <w:pStyle w:val="TableParagraph"/>
              <w:spacing w:line="188" w:lineRule="exact"/>
              <w:ind w:left="54"/>
              <w:rPr>
                <w:sz w:val="19"/>
              </w:rPr>
            </w:pPr>
            <w:r>
              <w:rPr>
                <w:w w:val="105"/>
                <w:sz w:val="19"/>
              </w:rPr>
              <w:t>аппарата</w:t>
            </w:r>
          </w:p>
        </w:tc>
        <w:tc>
          <w:tcPr>
            <w:tcW w:w="1903" w:type="dxa"/>
            <w:vMerge/>
            <w:tcBorders>
              <w:top w:val="nil"/>
            </w:tcBorders>
          </w:tcPr>
          <w:p>
            <w:pPr>
              <w:rPr>
                <w:sz w:val="2"/>
                <w:szCs w:val="2"/>
              </w:rPr>
            </w:pPr>
          </w:p>
        </w:tc>
      </w:tr>
      <w:tr>
        <w:trPr>
          <w:trHeight w:val="47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47" w:type="dxa"/>
          </w:tcPr>
          <w:p>
            <w:pPr>
              <w:pStyle w:val="TableParagraph"/>
              <w:spacing w:line="230" w:lineRule="atLeast" w:before="15"/>
              <w:ind w:left="57" w:right="621" w:hanging="3"/>
              <w:rPr>
                <w:sz w:val="19"/>
              </w:rPr>
            </w:pPr>
            <w:r>
              <w:rPr>
                <w:w w:val="105"/>
                <w:sz w:val="19"/>
              </w:rPr>
              <w:t>орбитотомия с энуклеацией и пластикой культи</w:t>
            </w:r>
          </w:p>
        </w:tc>
        <w:tc>
          <w:tcPr>
            <w:tcW w:w="1903" w:type="dxa"/>
            <w:vMerge/>
            <w:tcBorders>
              <w:top w:val="nil"/>
            </w:tcBorders>
          </w:tcPr>
          <w:p>
            <w:pPr>
              <w:rPr>
                <w:sz w:val="2"/>
                <w:szCs w:val="2"/>
              </w:rPr>
            </w:pPr>
          </w:p>
        </w:tc>
      </w:tr>
    </w:tbl>
    <w:p>
      <w:pPr>
        <w:spacing w:after="0"/>
        <w:rPr>
          <w:sz w:val="2"/>
          <w:szCs w:val="2"/>
        </w:rPr>
        <w:sectPr>
          <w:headerReference w:type="default" r:id="rId142"/>
          <w:pgSz w:w="16670" w:h="11800" w:orient="landscape"/>
          <w:pgMar w:header="0" w:footer="0" w:top="600" w:bottom="280" w:left="380" w:right="1100"/>
        </w:sectPr>
      </w:pPr>
    </w:p>
    <w:p>
      <w:pPr>
        <w:spacing w:before="67"/>
        <w:ind w:left="7715" w:right="6985" w:firstLine="0"/>
        <w:jc w:val="center"/>
        <w:rPr>
          <w:rFonts w:ascii="Arial"/>
          <w:sz w:val="21"/>
        </w:rPr>
      </w:pPr>
      <w:r>
        <w:rPr>
          <w:rFonts w:ascii="Arial"/>
          <w:w w:val="105"/>
          <w:sz w:val="21"/>
        </w:rPr>
        <w:t>328</w:t>
      </w:r>
    </w:p>
    <w:p>
      <w:pPr>
        <w:pStyle w:val="BodyText"/>
        <w:rPr>
          <w:rFonts w:ascii="Arial"/>
          <w:sz w:val="20"/>
        </w:rPr>
      </w:pPr>
    </w:p>
    <w:p>
      <w:pPr>
        <w:pStyle w:val="BodyText"/>
        <w:spacing w:before="10" w:after="1"/>
        <w:rPr>
          <w:rFonts w:ascii="Arial"/>
          <w:sz w:val="16"/>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9"/>
        <w:gridCol w:w="2840"/>
        <w:gridCol w:w="1672"/>
        <w:gridCol w:w="3152"/>
        <w:gridCol w:w="1903"/>
      </w:tblGrid>
      <w:tr>
        <w:trPr>
          <w:trHeight w:val="1181" w:hRule="atLeast"/>
        </w:trPr>
        <w:tc>
          <w:tcPr>
            <w:tcW w:w="923" w:type="dxa"/>
          </w:tcPr>
          <w:p>
            <w:pPr>
              <w:pStyle w:val="TableParagraph"/>
              <w:spacing w:before="8"/>
              <w:rPr>
                <w:rFonts w:ascii="Arial"/>
                <w:sz w:val="22"/>
              </w:rPr>
            </w:pPr>
          </w:p>
          <w:p>
            <w:pPr>
              <w:pStyle w:val="TableParagraph"/>
              <w:ind w:left="88" w:right="75"/>
              <w:jc w:val="center"/>
              <w:rPr>
                <w:rFonts w:ascii="Arial"/>
                <w:sz w:val="19"/>
              </w:rPr>
            </w:pPr>
            <w:r>
              <w:rPr>
                <w:rFonts w:ascii="Arial"/>
                <w:w w:val="95"/>
                <w:sz w:val="19"/>
              </w:rPr>
              <w:t>No</w:t>
            </w:r>
          </w:p>
          <w:p>
            <w:pPr>
              <w:pStyle w:val="TableParagraph"/>
              <w:spacing w:line="191" w:lineRule="exact" w:before="18"/>
              <w:ind w:left="97" w:right="75"/>
              <w:jc w:val="center"/>
              <w:rPr>
                <w:sz w:val="19"/>
              </w:rPr>
            </w:pPr>
            <w:r>
              <w:rPr>
                <w:w w:val="105"/>
                <w:sz w:val="19"/>
              </w:rPr>
              <w:t>группы</w:t>
            </w:r>
          </w:p>
          <w:p>
            <w:pPr>
              <w:pStyle w:val="TableParagraph"/>
              <w:spacing w:line="283" w:lineRule="exact"/>
              <w:ind w:left="88" w:right="75"/>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696" w:type="dxa"/>
          </w:tcPr>
          <w:p>
            <w:pPr>
              <w:pStyle w:val="TableParagraph"/>
              <w:spacing w:before="9"/>
              <w:rPr>
                <w:rFonts w:ascii="Arial"/>
                <w:sz w:val="22"/>
              </w:rPr>
            </w:pPr>
          </w:p>
          <w:p>
            <w:pPr>
              <w:pStyle w:val="TableParagraph"/>
              <w:spacing w:line="254" w:lineRule="auto"/>
              <w:ind w:left="379" w:right="335" w:firstLine="130"/>
              <w:rPr>
                <w:sz w:val="13"/>
              </w:rPr>
            </w:pPr>
            <w:r>
              <w:rPr>
                <w:w w:val="105"/>
                <w:sz w:val="19"/>
              </w:rPr>
              <w:t>Наименование вида высокотехнологичной медицинской помощи</w:t>
            </w:r>
            <w:r>
              <w:rPr>
                <w:w w:val="105"/>
                <w:position w:val="7"/>
                <w:sz w:val="13"/>
              </w:rPr>
              <w:t>1</w:t>
            </w:r>
          </w:p>
        </w:tc>
        <w:tc>
          <w:tcPr>
            <w:tcW w:w="1769" w:type="dxa"/>
          </w:tcPr>
          <w:p>
            <w:pPr>
              <w:pStyle w:val="TableParagraph"/>
              <w:rPr>
                <w:rFonts w:ascii="Arial"/>
                <w:sz w:val="22"/>
              </w:rPr>
            </w:pPr>
          </w:p>
          <w:p>
            <w:pPr>
              <w:pStyle w:val="TableParagraph"/>
              <w:spacing w:before="2"/>
              <w:rPr>
                <w:rFonts w:ascii="Arial"/>
                <w:sz w:val="21"/>
              </w:rPr>
            </w:pPr>
          </w:p>
          <w:p>
            <w:pPr>
              <w:pStyle w:val="TableParagraph"/>
              <w:spacing w:before="1"/>
              <w:ind w:left="53" w:right="23"/>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33" w:right="618"/>
              <w:jc w:val="center"/>
              <w:rPr>
                <w:sz w:val="19"/>
              </w:rPr>
            </w:pPr>
            <w:r>
              <w:rPr>
                <w:w w:val="105"/>
                <w:sz w:val="19"/>
              </w:rPr>
              <w:t>Модель пациента</w:t>
            </w:r>
          </w:p>
        </w:tc>
        <w:tc>
          <w:tcPr>
            <w:tcW w:w="1672" w:type="dxa"/>
          </w:tcPr>
          <w:p>
            <w:pPr>
              <w:pStyle w:val="TableParagraph"/>
              <w:rPr>
                <w:rFonts w:ascii="Arial"/>
                <w:sz w:val="20"/>
              </w:rPr>
            </w:pPr>
          </w:p>
          <w:p>
            <w:pPr>
              <w:pStyle w:val="TableParagraph"/>
              <w:spacing w:before="3"/>
              <w:rPr>
                <w:rFonts w:ascii="Arial"/>
                <w:sz w:val="23"/>
              </w:rPr>
            </w:pPr>
          </w:p>
          <w:p>
            <w:pPr>
              <w:pStyle w:val="TableParagraph"/>
              <w:ind w:left="225" w:right="219"/>
              <w:jc w:val="center"/>
              <w:rPr>
                <w:sz w:val="19"/>
              </w:rPr>
            </w:pPr>
            <w:r>
              <w:rPr>
                <w:w w:val="105"/>
                <w:sz w:val="19"/>
              </w:rPr>
              <w:t>Вид лечения</w:t>
            </w:r>
          </w:p>
        </w:tc>
        <w:tc>
          <w:tcPr>
            <w:tcW w:w="3152" w:type="dxa"/>
          </w:tcPr>
          <w:p>
            <w:pPr>
              <w:pStyle w:val="TableParagraph"/>
              <w:rPr>
                <w:rFonts w:ascii="Arial"/>
                <w:sz w:val="20"/>
              </w:rPr>
            </w:pPr>
          </w:p>
          <w:p>
            <w:pPr>
              <w:pStyle w:val="TableParagraph"/>
              <w:spacing w:before="3"/>
              <w:rPr>
                <w:rFonts w:ascii="Arial"/>
                <w:sz w:val="23"/>
              </w:rPr>
            </w:pPr>
          </w:p>
          <w:p>
            <w:pPr>
              <w:pStyle w:val="TableParagraph"/>
              <w:ind w:left="931"/>
              <w:rPr>
                <w:sz w:val="19"/>
              </w:rPr>
            </w:pPr>
            <w:r>
              <w:rPr>
                <w:w w:val="105"/>
                <w:sz w:val="19"/>
              </w:rPr>
              <w:t>Метод лечения</w:t>
            </w:r>
          </w:p>
        </w:tc>
        <w:tc>
          <w:tcPr>
            <w:tcW w:w="1903" w:type="dxa"/>
          </w:tcPr>
          <w:p>
            <w:pPr>
              <w:pStyle w:val="TableParagraph"/>
              <w:spacing w:line="261" w:lineRule="auto" w:before="22"/>
              <w:ind w:left="128" w:right="100" w:hanging="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7" w:right="144"/>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9" w:hRule="atLeast"/>
        </w:trPr>
        <w:tc>
          <w:tcPr>
            <w:tcW w:w="923" w:type="dxa"/>
          </w:tcPr>
          <w:p>
            <w:pPr>
              <w:pStyle w:val="TableParagraph"/>
              <w:spacing w:line="188" w:lineRule="exact" w:before="31"/>
              <w:ind w:left="42"/>
              <w:jc w:val="center"/>
              <w:rPr>
                <w:sz w:val="19"/>
              </w:rPr>
            </w:pPr>
            <w:r>
              <w:rPr>
                <w:w w:val="107"/>
                <w:sz w:val="19"/>
              </w:rPr>
              <w:t>1</w:t>
            </w:r>
          </w:p>
        </w:tc>
        <w:tc>
          <w:tcPr>
            <w:tcW w:w="2696" w:type="dxa"/>
          </w:tcPr>
          <w:p>
            <w:pPr>
              <w:pStyle w:val="TableParagraph"/>
              <w:spacing w:line="188" w:lineRule="exact" w:before="31"/>
              <w:ind w:left="34"/>
              <w:jc w:val="center"/>
              <w:rPr>
                <w:sz w:val="19"/>
              </w:rPr>
            </w:pPr>
            <w:r>
              <w:rPr>
                <w:w w:val="107"/>
                <w:sz w:val="19"/>
              </w:rPr>
              <w:t>2</w:t>
            </w:r>
          </w:p>
        </w:tc>
        <w:tc>
          <w:tcPr>
            <w:tcW w:w="1769" w:type="dxa"/>
          </w:tcPr>
          <w:p>
            <w:pPr>
              <w:pStyle w:val="TableParagraph"/>
              <w:spacing w:line="188" w:lineRule="exact" w:before="31"/>
              <w:ind w:left="21"/>
              <w:jc w:val="center"/>
              <w:rPr>
                <w:sz w:val="19"/>
              </w:rPr>
            </w:pPr>
            <w:r>
              <w:rPr>
                <w:w w:val="107"/>
                <w:sz w:val="19"/>
              </w:rPr>
              <w:t>3</w:t>
            </w:r>
          </w:p>
        </w:tc>
        <w:tc>
          <w:tcPr>
            <w:tcW w:w="2840" w:type="dxa"/>
          </w:tcPr>
          <w:p>
            <w:pPr>
              <w:pStyle w:val="TableParagraph"/>
              <w:spacing w:line="184" w:lineRule="exact" w:before="36"/>
              <w:ind w:left="24"/>
              <w:jc w:val="center"/>
              <w:rPr>
                <w:sz w:val="19"/>
              </w:rPr>
            </w:pPr>
            <w:r>
              <w:rPr>
                <w:w w:val="107"/>
                <w:sz w:val="19"/>
              </w:rPr>
              <w:t>4</w:t>
            </w:r>
          </w:p>
        </w:tc>
        <w:tc>
          <w:tcPr>
            <w:tcW w:w="1672" w:type="dxa"/>
          </w:tcPr>
          <w:p>
            <w:pPr>
              <w:pStyle w:val="TableParagraph"/>
              <w:spacing w:line="184" w:lineRule="exact" w:before="36"/>
              <w:ind w:left="26"/>
              <w:jc w:val="center"/>
              <w:rPr>
                <w:sz w:val="19"/>
              </w:rPr>
            </w:pPr>
            <w:r>
              <w:rPr>
                <w:w w:val="107"/>
                <w:sz w:val="19"/>
              </w:rPr>
              <w:t>5</w:t>
            </w:r>
          </w:p>
        </w:tc>
        <w:tc>
          <w:tcPr>
            <w:tcW w:w="3152" w:type="dxa"/>
          </w:tcPr>
          <w:p>
            <w:pPr>
              <w:pStyle w:val="TableParagraph"/>
              <w:spacing w:line="188" w:lineRule="exact" w:before="31"/>
              <w:ind w:left="38"/>
              <w:jc w:val="center"/>
              <w:rPr>
                <w:sz w:val="19"/>
              </w:rPr>
            </w:pPr>
            <w:r>
              <w:rPr>
                <w:w w:val="107"/>
                <w:sz w:val="19"/>
              </w:rPr>
              <w:t>6</w:t>
            </w:r>
          </w:p>
        </w:tc>
        <w:tc>
          <w:tcPr>
            <w:tcW w:w="1903" w:type="dxa"/>
          </w:tcPr>
          <w:p>
            <w:pPr>
              <w:pStyle w:val="TableParagraph"/>
              <w:spacing w:line="188" w:lineRule="exact" w:before="31"/>
              <w:ind w:left="30"/>
              <w:jc w:val="center"/>
              <w:rPr>
                <w:sz w:val="19"/>
              </w:rPr>
            </w:pPr>
            <w:r>
              <w:rPr>
                <w:w w:val="107"/>
                <w:sz w:val="19"/>
              </w:rPr>
              <w:t>7</w:t>
            </w:r>
          </w:p>
        </w:tc>
      </w:tr>
      <w:tr>
        <w:trPr>
          <w:trHeight w:val="230" w:hRule="atLeast"/>
        </w:trPr>
        <w:tc>
          <w:tcPr>
            <w:tcW w:w="923" w:type="dxa"/>
            <w:vMerge w:val="restart"/>
          </w:tcPr>
          <w:p>
            <w:pPr>
              <w:pStyle w:val="TableParagraph"/>
              <w:rPr>
                <w:sz w:val="18"/>
              </w:rPr>
            </w:pPr>
          </w:p>
        </w:tc>
        <w:tc>
          <w:tcPr>
            <w:tcW w:w="2696" w:type="dxa"/>
            <w:vMerge w:val="restart"/>
          </w:tcPr>
          <w:p>
            <w:pPr>
              <w:pStyle w:val="TableParagraph"/>
              <w:rPr>
                <w:sz w:val="18"/>
              </w:rPr>
            </w:pPr>
          </w:p>
        </w:tc>
        <w:tc>
          <w:tcPr>
            <w:tcW w:w="1769" w:type="dxa"/>
            <w:vMerge w:val="restart"/>
          </w:tcPr>
          <w:p>
            <w:pPr>
              <w:pStyle w:val="TableParagraph"/>
              <w:rPr>
                <w:sz w:val="18"/>
              </w:rPr>
            </w:pPr>
          </w:p>
        </w:tc>
        <w:tc>
          <w:tcPr>
            <w:tcW w:w="2840" w:type="dxa"/>
            <w:vMerge w:val="restart"/>
          </w:tcPr>
          <w:p>
            <w:pPr>
              <w:pStyle w:val="TableParagraph"/>
              <w:rPr>
                <w:sz w:val="18"/>
              </w:rPr>
            </w:pPr>
          </w:p>
        </w:tc>
        <w:tc>
          <w:tcPr>
            <w:tcW w:w="1672" w:type="dxa"/>
            <w:vMerge w:val="restart"/>
          </w:tcPr>
          <w:p>
            <w:pPr>
              <w:pStyle w:val="TableParagraph"/>
              <w:rPr>
                <w:sz w:val="18"/>
              </w:rPr>
            </w:pPr>
          </w:p>
        </w:tc>
        <w:tc>
          <w:tcPr>
            <w:tcW w:w="3152" w:type="dxa"/>
          </w:tcPr>
          <w:p>
            <w:pPr>
              <w:pStyle w:val="TableParagraph"/>
              <w:spacing w:line="188" w:lineRule="exact" w:before="22"/>
              <w:ind w:left="56"/>
              <w:rPr>
                <w:sz w:val="19"/>
              </w:rPr>
            </w:pPr>
            <w:r>
              <w:rPr>
                <w:sz w:val="19"/>
              </w:rPr>
              <w:t>КОНТУРНая пластика орбиты</w:t>
            </w:r>
          </w:p>
        </w:tc>
        <w:tc>
          <w:tcPr>
            <w:tcW w:w="1903" w:type="dxa"/>
            <w:vMerge w:val="restart"/>
          </w:tcPr>
          <w:p>
            <w:pPr>
              <w:pStyle w:val="TableParagraph"/>
              <w:rPr>
                <w:sz w:val="18"/>
              </w:rPr>
            </w:pPr>
          </w:p>
        </w:tc>
      </w:tr>
      <w:tr>
        <w:trPr>
          <w:trHeight w:val="1206"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6" w:lineRule="auto" w:before="31"/>
              <w:ind w:left="55" w:hanging="3"/>
              <w:rPr>
                <w:sz w:val="19"/>
              </w:rPr>
            </w:pPr>
            <w:r>
              <w:rPr>
                <w:w w:val="105"/>
                <w:sz w:val="19"/>
              </w:rPr>
              <w:t>эксцизия новообразования конъюнктивы и роговицы с послойной кератоконъюнктивальной</w:t>
            </w:r>
          </w:p>
          <w:p>
            <w:pPr>
              <w:pStyle w:val="TableParagraph"/>
              <w:spacing w:line="184" w:lineRule="exact" w:before="1"/>
              <w:ind w:left="55"/>
              <w:rPr>
                <w:sz w:val="19"/>
              </w:rPr>
            </w:pPr>
            <w:r>
              <w:rPr>
                <w:w w:val="105"/>
                <w:sz w:val="19"/>
              </w:rPr>
              <w:t>пластикой</w:t>
            </w:r>
          </w:p>
        </w:tc>
        <w:tc>
          <w:tcPr>
            <w:tcW w:w="1903" w:type="dxa"/>
            <w:vMerge/>
            <w:tcBorders>
              <w:top w:val="nil"/>
            </w:tcBorders>
          </w:tcPr>
          <w:p>
            <w:pPr>
              <w:rPr>
                <w:sz w:val="2"/>
                <w:szCs w:val="2"/>
              </w:rPr>
            </w:pPr>
          </w:p>
        </w:tc>
      </w:tr>
      <w:tr>
        <w:trPr>
          <w:trHeight w:val="7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40" w:lineRule="atLeast" w:before="10"/>
              <w:ind w:left="55" w:right="97" w:hanging="4"/>
              <w:rPr>
                <w:sz w:val="19"/>
              </w:rPr>
            </w:pPr>
            <w:r>
              <w:rPr>
                <w:w w:val="105"/>
                <w:sz w:val="19"/>
              </w:rPr>
              <w:t>брахитерапия при новообразованиях придаточного аппарата глаза</w:t>
            </w:r>
          </w:p>
        </w:tc>
        <w:tc>
          <w:tcPr>
            <w:tcW w:w="1903" w:type="dxa"/>
            <w:vMerge/>
            <w:tcBorders>
              <w:top w:val="nil"/>
            </w:tcBorders>
          </w:tcPr>
          <w:p>
            <w:pPr>
              <w:rPr>
                <w:sz w:val="2"/>
                <w:szCs w:val="2"/>
              </w:rPr>
            </w:pPr>
          </w:p>
        </w:tc>
      </w:tr>
      <w:tr>
        <w:trPr>
          <w:trHeight w:val="71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59" w:lineRule="auto" w:before="22"/>
              <w:ind w:left="57" w:firstLine="3"/>
              <w:rPr>
                <w:sz w:val="19"/>
              </w:rPr>
            </w:pPr>
            <w:r>
              <w:rPr>
                <w:w w:val="105"/>
                <w:sz w:val="19"/>
              </w:rPr>
              <w:t>рентгенотерапия при злокачественных</w:t>
            </w:r>
          </w:p>
          <w:p>
            <w:pPr>
              <w:pStyle w:val="TableParagraph"/>
              <w:spacing w:line="193" w:lineRule="exact" w:before="4"/>
              <w:ind w:left="60"/>
              <w:rPr>
                <w:sz w:val="19"/>
              </w:rPr>
            </w:pPr>
            <w:r>
              <w:rPr>
                <w:w w:val="105"/>
                <w:sz w:val="19"/>
              </w:rPr>
              <w:t>новообразованиях век</w:t>
            </w:r>
          </w:p>
        </w:tc>
        <w:tc>
          <w:tcPr>
            <w:tcW w:w="1903" w:type="dxa"/>
            <w:vMerge/>
            <w:tcBorders>
              <w:top w:val="nil"/>
            </w:tcBorders>
          </w:tcPr>
          <w:p>
            <w:pPr>
              <w:rPr>
                <w:sz w:val="2"/>
                <w:szCs w:val="2"/>
              </w:rPr>
            </w:pPr>
          </w:p>
        </w:tc>
      </w:tr>
      <w:tr>
        <w:trPr>
          <w:trHeight w:val="3359" w:hRule="atLeast"/>
        </w:trPr>
        <w:tc>
          <w:tcPr>
            <w:tcW w:w="923" w:type="dxa"/>
          </w:tcPr>
          <w:p>
            <w:pPr>
              <w:pStyle w:val="TableParagraph"/>
              <w:spacing w:before="26"/>
              <w:ind w:left="106" w:right="75"/>
              <w:jc w:val="center"/>
              <w:rPr>
                <w:sz w:val="19"/>
              </w:rPr>
            </w:pPr>
            <w:r>
              <w:rPr>
                <w:w w:val="105"/>
                <w:sz w:val="19"/>
              </w:rPr>
              <w:t>44.</w:t>
            </w:r>
          </w:p>
        </w:tc>
        <w:tc>
          <w:tcPr>
            <w:tcW w:w="2696" w:type="dxa"/>
          </w:tcPr>
          <w:p>
            <w:pPr>
              <w:pStyle w:val="TableParagraph"/>
              <w:spacing w:line="264" w:lineRule="auto" w:before="26"/>
              <w:ind w:left="59" w:right="160"/>
              <w:rPr>
                <w:sz w:val="19"/>
              </w:rPr>
            </w:pPr>
            <w:r>
              <w:rPr>
                <w:w w:val="105"/>
                <w:sz w:val="19"/>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769" w:type="dxa"/>
          </w:tcPr>
          <w:p>
            <w:pPr>
              <w:pStyle w:val="TableParagraph"/>
              <w:spacing w:before="26"/>
              <w:ind w:left="58"/>
              <w:rPr>
                <w:sz w:val="19"/>
              </w:rPr>
            </w:pPr>
            <w:r>
              <w:rPr>
                <w:w w:val="105"/>
                <w:sz w:val="19"/>
              </w:rPr>
              <w:t>С43.1, С44.1,</w:t>
            </w:r>
          </w:p>
          <w:p>
            <w:pPr>
              <w:pStyle w:val="TableParagraph"/>
              <w:spacing w:before="22"/>
              <w:ind w:left="63"/>
              <w:rPr>
                <w:sz w:val="19"/>
              </w:rPr>
            </w:pPr>
            <w:r>
              <w:rPr>
                <w:sz w:val="19"/>
              </w:rPr>
              <w:t>С69.О - С69.9,</w:t>
            </w:r>
          </w:p>
          <w:p>
            <w:pPr>
              <w:pStyle w:val="TableParagraph"/>
              <w:spacing w:before="22"/>
              <w:ind w:left="58"/>
              <w:rPr>
                <w:sz w:val="19"/>
              </w:rPr>
            </w:pPr>
            <w:r>
              <w:rPr>
                <w:w w:val="105"/>
                <w:sz w:val="19"/>
              </w:rPr>
              <w:t>С72.3,</w:t>
            </w:r>
            <w:r>
              <w:rPr>
                <w:spacing w:val="8"/>
                <w:w w:val="105"/>
                <w:sz w:val="19"/>
              </w:rPr>
              <w:t> </w:t>
            </w:r>
            <w:r>
              <w:rPr>
                <w:w w:val="105"/>
                <w:sz w:val="19"/>
              </w:rPr>
              <w:t>D31.5,</w:t>
            </w:r>
          </w:p>
          <w:p>
            <w:pPr>
              <w:pStyle w:val="TableParagraph"/>
              <w:spacing w:before="22"/>
              <w:ind w:left="57"/>
              <w:rPr>
                <w:sz w:val="19"/>
              </w:rPr>
            </w:pPr>
            <w:r>
              <w:rPr>
                <w:w w:val="110"/>
                <w:sz w:val="19"/>
              </w:rPr>
              <w:t>D31.6,</w:t>
            </w:r>
            <w:r>
              <w:rPr>
                <w:spacing w:val="-2"/>
                <w:w w:val="110"/>
                <w:sz w:val="19"/>
              </w:rPr>
              <w:t> </w:t>
            </w:r>
            <w:r>
              <w:rPr>
                <w:w w:val="110"/>
                <w:sz w:val="19"/>
              </w:rPr>
              <w:t>Ql0.7,</w:t>
            </w:r>
          </w:p>
          <w:p>
            <w:pPr>
              <w:pStyle w:val="TableParagraph"/>
              <w:spacing w:before="22"/>
              <w:ind w:left="59"/>
              <w:rPr>
                <w:sz w:val="19"/>
              </w:rPr>
            </w:pPr>
            <w:r>
              <w:rPr>
                <w:w w:val="130"/>
                <w:sz w:val="19"/>
              </w:rPr>
              <w:t>Qll.0 -</w:t>
            </w:r>
            <w:r>
              <w:rPr>
                <w:spacing w:val="-48"/>
                <w:w w:val="130"/>
                <w:sz w:val="19"/>
              </w:rPr>
              <w:t> </w:t>
            </w:r>
            <w:r>
              <w:rPr>
                <w:w w:val="130"/>
                <w:sz w:val="19"/>
              </w:rPr>
              <w:t>Qll.2</w:t>
            </w:r>
          </w:p>
        </w:tc>
        <w:tc>
          <w:tcPr>
            <w:tcW w:w="2840" w:type="dxa"/>
          </w:tcPr>
          <w:p>
            <w:pPr>
              <w:pStyle w:val="TableParagraph"/>
              <w:spacing w:line="264" w:lineRule="auto" w:before="26"/>
              <w:ind w:left="57" w:firstLine="5"/>
              <w:rPr>
                <w:sz w:val="19"/>
              </w:rPr>
            </w:pPr>
            <w:r>
              <w:rPr>
                <w:w w:val="110"/>
                <w:sz w:val="19"/>
              </w:rPr>
              <w:t>злокачественные новообразования глаза, его придаточного аппарата, орбиты у взрослых и детей (стадии Т1 - ТЗ N0 МО), доброкачественные опухоли орбиты, врожденные пороки развития орбиты без </w:t>
            </w:r>
            <w:r>
              <w:rPr>
                <w:w w:val="105"/>
                <w:sz w:val="19"/>
              </w:rPr>
              <w:t>осложнений или осложненные </w:t>
            </w:r>
            <w:r>
              <w:rPr>
                <w:w w:val="110"/>
                <w:sz w:val="19"/>
              </w:rPr>
              <w:t>патологией роговицы, хрусталика,стекловидного тела, зрительного нерва, глазодвигательных мышц,</w:t>
            </w:r>
          </w:p>
          <w:p>
            <w:pPr>
              <w:pStyle w:val="TableParagraph"/>
              <w:spacing w:line="184" w:lineRule="exact" w:before="6"/>
              <w:ind w:left="63"/>
              <w:rPr>
                <w:sz w:val="19"/>
              </w:rPr>
            </w:pPr>
            <w:r>
              <w:rPr>
                <w:w w:val="105"/>
                <w:sz w:val="19"/>
              </w:rPr>
              <w:t>офтальмогипертензией</w:t>
            </w:r>
          </w:p>
        </w:tc>
        <w:tc>
          <w:tcPr>
            <w:tcW w:w="1672" w:type="dxa"/>
          </w:tcPr>
          <w:p>
            <w:pPr>
              <w:pStyle w:val="TableParagraph"/>
              <w:spacing w:line="264" w:lineRule="auto" w:before="22"/>
              <w:ind w:left="58" w:right="255" w:firstLine="3"/>
              <w:rPr>
                <w:sz w:val="19"/>
              </w:rPr>
            </w:pPr>
            <w:r>
              <w:rPr>
                <w:w w:val="105"/>
                <w:sz w:val="19"/>
              </w:rPr>
              <w:t>хирургическое и (или) лучевое лечение</w:t>
            </w:r>
          </w:p>
        </w:tc>
        <w:tc>
          <w:tcPr>
            <w:tcW w:w="3152" w:type="dxa"/>
          </w:tcPr>
          <w:p>
            <w:pPr>
              <w:pStyle w:val="TableParagraph"/>
              <w:spacing w:line="264" w:lineRule="auto" w:before="17"/>
              <w:ind w:left="58" w:hanging="1"/>
              <w:rPr>
                <w:sz w:val="19"/>
              </w:rPr>
            </w:pPr>
            <w:r>
              <w:rPr>
                <w:w w:val="105"/>
                <w:sz w:val="19"/>
              </w:rPr>
              <w:t>брахитерапия, в том числе с одномоментной склеропластикой, при новообразованиях глаза</w:t>
            </w:r>
          </w:p>
        </w:tc>
        <w:tc>
          <w:tcPr>
            <w:tcW w:w="1903" w:type="dxa"/>
          </w:tcPr>
          <w:p>
            <w:pPr>
              <w:pStyle w:val="TableParagraph"/>
              <w:spacing w:before="17"/>
              <w:ind w:left="188" w:right="141"/>
              <w:jc w:val="center"/>
              <w:rPr>
                <w:sz w:val="19"/>
              </w:rPr>
            </w:pPr>
            <w:r>
              <w:rPr>
                <w:w w:val="105"/>
                <w:sz w:val="19"/>
              </w:rPr>
              <w:t>184067</w:t>
            </w:r>
          </w:p>
        </w:tc>
      </w:tr>
      <w:tr>
        <w:trPr>
          <w:trHeight w:val="273" w:hRule="atLeast"/>
        </w:trPr>
        <w:tc>
          <w:tcPr>
            <w:tcW w:w="923" w:type="dxa"/>
            <w:vMerge w:val="restart"/>
          </w:tcPr>
          <w:p>
            <w:pPr>
              <w:pStyle w:val="TableParagraph"/>
              <w:spacing w:before="31"/>
              <w:ind w:left="347"/>
              <w:rPr>
                <w:sz w:val="19"/>
              </w:rPr>
            </w:pPr>
            <w:r>
              <w:rPr>
                <w:w w:val="110"/>
                <w:sz w:val="19"/>
              </w:rPr>
              <w:t>45.</w:t>
            </w:r>
          </w:p>
        </w:tc>
        <w:tc>
          <w:tcPr>
            <w:tcW w:w="2696" w:type="dxa"/>
            <w:vMerge w:val="restart"/>
          </w:tcPr>
          <w:p>
            <w:pPr>
              <w:pStyle w:val="TableParagraph"/>
              <w:spacing w:line="261" w:lineRule="auto" w:before="31"/>
              <w:ind w:left="67" w:right="159" w:hanging="4"/>
              <w:rPr>
                <w:sz w:val="19"/>
              </w:rPr>
            </w:pPr>
            <w:r>
              <w:rPr>
                <w:w w:val="105"/>
                <w:sz w:val="19"/>
              </w:rPr>
              <w:t>Реконструктивно- пластические и оптико- реконструктивные операции</w:t>
            </w:r>
          </w:p>
          <w:p>
            <w:pPr>
              <w:pStyle w:val="TableParagraph"/>
              <w:spacing w:line="208" w:lineRule="exact" w:before="2"/>
              <w:ind w:left="71"/>
              <w:rPr>
                <w:sz w:val="19"/>
              </w:rPr>
            </w:pPr>
            <w:r>
              <w:rPr>
                <w:w w:val="105"/>
                <w:sz w:val="19"/>
              </w:rPr>
              <w:t>при травмах (открытых,</w:t>
            </w:r>
          </w:p>
        </w:tc>
        <w:tc>
          <w:tcPr>
            <w:tcW w:w="1769" w:type="dxa"/>
            <w:vMerge w:val="restart"/>
          </w:tcPr>
          <w:p>
            <w:pPr>
              <w:pStyle w:val="TableParagraph"/>
              <w:spacing w:before="31"/>
              <w:ind w:left="62"/>
              <w:rPr>
                <w:sz w:val="19"/>
              </w:rPr>
            </w:pPr>
            <w:r>
              <w:rPr>
                <w:w w:val="95"/>
                <w:sz w:val="19"/>
              </w:rPr>
              <w:t>НО2.О -</w:t>
            </w:r>
            <w:r>
              <w:rPr>
                <w:spacing w:val="-9"/>
                <w:w w:val="95"/>
                <w:sz w:val="19"/>
              </w:rPr>
              <w:t> </w:t>
            </w:r>
            <w:r>
              <w:rPr>
                <w:w w:val="95"/>
                <w:sz w:val="19"/>
              </w:rPr>
              <w:t>НО2.5,</w:t>
            </w:r>
          </w:p>
          <w:p>
            <w:pPr>
              <w:pStyle w:val="TableParagraph"/>
              <w:spacing w:before="22"/>
              <w:ind w:left="62"/>
              <w:rPr>
                <w:sz w:val="19"/>
              </w:rPr>
            </w:pPr>
            <w:r>
              <w:rPr>
                <w:w w:val="95"/>
                <w:sz w:val="19"/>
              </w:rPr>
              <w:t>НО4.О -</w:t>
            </w:r>
            <w:r>
              <w:rPr>
                <w:spacing w:val="-9"/>
                <w:w w:val="95"/>
                <w:sz w:val="19"/>
              </w:rPr>
              <w:t> </w:t>
            </w:r>
            <w:r>
              <w:rPr>
                <w:w w:val="95"/>
                <w:sz w:val="19"/>
              </w:rPr>
              <w:t>НО4.6,</w:t>
            </w:r>
          </w:p>
          <w:p>
            <w:pPr>
              <w:pStyle w:val="TableParagraph"/>
              <w:spacing w:before="22"/>
              <w:ind w:left="62"/>
              <w:rPr>
                <w:sz w:val="19"/>
              </w:rPr>
            </w:pPr>
            <w:r>
              <w:rPr>
                <w:w w:val="95"/>
                <w:sz w:val="19"/>
              </w:rPr>
              <w:t>НО5.О -</w:t>
            </w:r>
            <w:r>
              <w:rPr>
                <w:spacing w:val="-8"/>
                <w:w w:val="95"/>
                <w:sz w:val="19"/>
              </w:rPr>
              <w:t> </w:t>
            </w:r>
            <w:r>
              <w:rPr>
                <w:w w:val="95"/>
                <w:sz w:val="19"/>
              </w:rPr>
              <w:t>НО5.5,</w:t>
            </w:r>
          </w:p>
          <w:p>
            <w:pPr>
              <w:pStyle w:val="TableParagraph"/>
              <w:spacing w:line="208" w:lineRule="exact" w:before="17"/>
              <w:ind w:left="67"/>
              <w:rPr>
                <w:sz w:val="19"/>
              </w:rPr>
            </w:pPr>
            <w:r>
              <w:rPr>
                <w:w w:val="105"/>
                <w:sz w:val="19"/>
              </w:rPr>
              <w:t>Hl 1.2, Н21.5,</w:t>
            </w:r>
          </w:p>
        </w:tc>
        <w:tc>
          <w:tcPr>
            <w:tcW w:w="2840" w:type="dxa"/>
            <w:vMerge w:val="restart"/>
          </w:tcPr>
          <w:p>
            <w:pPr>
              <w:pStyle w:val="TableParagraph"/>
              <w:spacing w:line="264" w:lineRule="auto" w:before="26"/>
              <w:ind w:left="63"/>
              <w:rPr>
                <w:sz w:val="19"/>
              </w:rPr>
            </w:pPr>
            <w:r>
              <w:rPr>
                <w:w w:val="105"/>
                <w:sz w:val="19"/>
              </w:rPr>
              <w:t>травма глаза и глазницы, термические и химические ожоги, ограниченные областью</w:t>
            </w:r>
          </w:p>
          <w:p>
            <w:pPr>
              <w:pStyle w:val="TableParagraph"/>
              <w:spacing w:line="203" w:lineRule="exact" w:before="5"/>
              <w:ind w:left="71"/>
              <w:rPr>
                <w:sz w:val="19"/>
              </w:rPr>
            </w:pPr>
            <w:r>
              <w:rPr>
                <w:w w:val="125"/>
                <w:sz w:val="19"/>
              </w:rPr>
              <w:t>гл а иего придаточного</w:t>
            </w:r>
          </w:p>
        </w:tc>
        <w:tc>
          <w:tcPr>
            <w:tcW w:w="1672" w:type="dxa"/>
            <w:vMerge w:val="restart"/>
          </w:tcPr>
          <w:p>
            <w:pPr>
              <w:pStyle w:val="TableParagraph"/>
              <w:spacing w:line="268" w:lineRule="auto" w:before="26"/>
              <w:ind w:left="58" w:right="319" w:firstLine="3"/>
              <w:rPr>
                <w:sz w:val="19"/>
              </w:rPr>
            </w:pPr>
            <w:r>
              <w:rPr>
                <w:w w:val="105"/>
                <w:sz w:val="19"/>
              </w:rPr>
              <w:t>хирургическое лечение</w:t>
            </w:r>
          </w:p>
        </w:tc>
        <w:tc>
          <w:tcPr>
            <w:tcW w:w="3152" w:type="dxa"/>
          </w:tcPr>
          <w:p>
            <w:pPr>
              <w:pStyle w:val="TableParagraph"/>
              <w:spacing w:before="22"/>
              <w:ind w:left="63"/>
              <w:rPr>
                <w:sz w:val="19"/>
              </w:rPr>
            </w:pPr>
            <w:r>
              <w:rPr>
                <w:w w:val="105"/>
                <w:sz w:val="19"/>
              </w:rPr>
              <w:t>аллолимбальная трансплантация</w:t>
            </w:r>
          </w:p>
        </w:tc>
        <w:tc>
          <w:tcPr>
            <w:tcW w:w="1903" w:type="dxa"/>
            <w:vMerge w:val="restart"/>
          </w:tcPr>
          <w:p>
            <w:pPr>
              <w:pStyle w:val="TableParagraph"/>
              <w:spacing w:before="22"/>
              <w:ind w:left="667"/>
              <w:rPr>
                <w:sz w:val="19"/>
              </w:rPr>
            </w:pPr>
            <w:r>
              <w:rPr>
                <w:w w:val="105"/>
                <w:sz w:val="19"/>
              </w:rPr>
              <w:t>159510</w:t>
            </w:r>
          </w:p>
        </w:tc>
      </w:tr>
      <w:tr>
        <w:trPr>
          <w:trHeight w:val="46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02" w:lineRule="exact"/>
              <w:ind w:left="60"/>
              <w:rPr>
                <w:sz w:val="19"/>
              </w:rPr>
            </w:pPr>
            <w:r>
              <w:rPr>
                <w:w w:val="105"/>
                <w:sz w:val="19"/>
              </w:rPr>
              <w:t>витрэктомия с удалением</w:t>
            </w:r>
          </w:p>
          <w:p>
            <w:pPr>
              <w:pStyle w:val="TableParagraph"/>
              <w:spacing w:line="217" w:lineRule="exact" w:before="22"/>
              <w:ind w:left="58"/>
              <w:rPr>
                <w:sz w:val="19"/>
              </w:rPr>
            </w:pPr>
            <w:r>
              <w:rPr>
                <w:w w:val="105"/>
                <w:sz w:val="19"/>
              </w:rPr>
              <w:t>люксИРованного хрусталика</w:t>
            </w:r>
          </w:p>
        </w:tc>
        <w:tc>
          <w:tcPr>
            <w:tcW w:w="1903" w:type="dxa"/>
            <w:vMerge/>
            <w:tcBorders>
              <w:top w:val="nil"/>
            </w:tcBorders>
          </w:tcPr>
          <w:p>
            <w:pPr>
              <w:rPr>
                <w:sz w:val="2"/>
                <w:szCs w:val="2"/>
              </w:rPr>
            </w:pPr>
          </w:p>
        </w:tc>
      </w:tr>
      <w:tr>
        <w:trPr>
          <w:trHeight w:val="21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right w:val="single" w:sz="2" w:space="0" w:color="000000"/>
            </w:tcBorders>
          </w:tcPr>
          <w:p>
            <w:pPr>
              <w:pStyle w:val="TableParagraph"/>
              <w:spacing w:line="191" w:lineRule="exact"/>
              <w:ind w:left="65"/>
              <w:rPr>
                <w:sz w:val="19"/>
              </w:rPr>
            </w:pPr>
            <w:r>
              <w:rPr>
                <w:w w:val="105"/>
                <w:sz w:val="19"/>
              </w:rPr>
              <w:t>витреоленсэктомия с</w:t>
            </w:r>
          </w:p>
        </w:tc>
        <w:tc>
          <w:tcPr>
            <w:tcW w:w="1903" w:type="dxa"/>
            <w:vMerge/>
            <w:tcBorders>
              <w:top w:val="nil"/>
            </w:tcBorders>
          </w:tcPr>
          <w:p>
            <w:pPr>
              <w:rPr>
                <w:sz w:val="2"/>
                <w:szCs w:val="2"/>
              </w:rPr>
            </w:pPr>
          </w:p>
        </w:tc>
      </w:tr>
    </w:tbl>
    <w:p>
      <w:pPr>
        <w:spacing w:after="0"/>
        <w:rPr>
          <w:sz w:val="2"/>
          <w:szCs w:val="2"/>
        </w:rPr>
        <w:sectPr>
          <w:headerReference w:type="default" r:id="rId143"/>
          <w:pgSz w:w="16670" w:h="11800" w:orient="landscape"/>
          <w:pgMar w:header="0" w:footer="0" w:top="620" w:bottom="280" w:left="400" w:right="1080"/>
        </w:sectPr>
      </w:pPr>
    </w:p>
    <w:p>
      <w:pPr>
        <w:pStyle w:val="BodyText"/>
        <w:spacing w:before="10"/>
        <w:rPr>
          <w:rFonts w:ascii="Arial"/>
          <w:sz w:val="13"/>
        </w:rPr>
      </w:pPr>
    </w:p>
    <w:tbl>
      <w:tblPr>
        <w:tblW w:w="0" w:type="auto"/>
        <w:jc w:val="left"/>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6"/>
        <w:gridCol w:w="1773"/>
        <w:gridCol w:w="2840"/>
        <w:gridCol w:w="1672"/>
        <w:gridCol w:w="3171"/>
        <w:gridCol w:w="1893"/>
      </w:tblGrid>
      <w:tr>
        <w:trPr>
          <w:trHeight w:val="1186" w:hRule="atLeast"/>
        </w:trPr>
        <w:tc>
          <w:tcPr>
            <w:tcW w:w="923" w:type="dxa"/>
            <w:tcBorders>
              <w:left w:val="single" w:sz="6" w:space="0" w:color="000000"/>
              <w:right w:val="single" w:sz="6" w:space="0" w:color="000000"/>
            </w:tcBorders>
          </w:tcPr>
          <w:p>
            <w:pPr>
              <w:pStyle w:val="TableParagraph"/>
              <w:spacing w:before="4"/>
              <w:rPr>
                <w:rFonts w:ascii="Arial"/>
                <w:sz w:val="24"/>
              </w:rPr>
            </w:pPr>
          </w:p>
          <w:p>
            <w:pPr>
              <w:pStyle w:val="TableParagraph"/>
              <w:ind w:left="71"/>
              <w:jc w:val="center"/>
              <w:rPr>
                <w:rFonts w:ascii="Arial" w:hAnsi="Arial"/>
                <w:sz w:val="19"/>
              </w:rPr>
            </w:pPr>
            <w:r>
              <w:rPr>
                <w:rFonts w:ascii="Arial" w:hAnsi="Arial"/>
                <w:w w:val="104"/>
                <w:sz w:val="19"/>
              </w:rPr>
              <w:t>№</w:t>
            </w:r>
          </w:p>
          <w:p>
            <w:pPr>
              <w:pStyle w:val="TableParagraph"/>
              <w:spacing w:line="196" w:lineRule="exact" w:before="18"/>
              <w:ind w:left="127" w:right="53"/>
              <w:jc w:val="center"/>
              <w:rPr>
                <w:sz w:val="19"/>
              </w:rPr>
            </w:pPr>
            <w:r>
              <w:rPr>
                <w:w w:val="105"/>
                <w:sz w:val="19"/>
              </w:rPr>
              <w:t>группы</w:t>
            </w:r>
          </w:p>
          <w:p>
            <w:pPr>
              <w:pStyle w:val="TableParagraph"/>
              <w:spacing w:line="277" w:lineRule="exact"/>
              <w:ind w:left="127" w:right="62"/>
              <w:jc w:val="center"/>
              <w:rPr>
                <w:sz w:val="13"/>
              </w:rPr>
            </w:pPr>
            <w:r>
              <w:rPr>
                <w:rFonts w:ascii="Arial" w:hAnsi="Arial"/>
                <w:spacing w:val="-3"/>
                <w:w w:val="105"/>
                <w:sz w:val="26"/>
              </w:rPr>
              <w:t>вмп</w:t>
            </w:r>
            <w:r>
              <w:rPr>
                <w:spacing w:val="-3"/>
                <w:w w:val="105"/>
                <w:position w:val="7"/>
                <w:sz w:val="13"/>
              </w:rPr>
              <w:t>1</w:t>
            </w:r>
          </w:p>
        </w:tc>
        <w:tc>
          <w:tcPr>
            <w:tcW w:w="2696" w:type="dxa"/>
            <w:tcBorders>
              <w:left w:val="single" w:sz="6" w:space="0" w:color="000000"/>
              <w:right w:val="single" w:sz="6" w:space="0" w:color="000000"/>
            </w:tcBorders>
          </w:tcPr>
          <w:p>
            <w:pPr>
              <w:pStyle w:val="TableParagraph"/>
              <w:rPr>
                <w:rFonts w:ascii="Arial"/>
                <w:sz w:val="24"/>
              </w:rPr>
            </w:pPr>
          </w:p>
          <w:p>
            <w:pPr>
              <w:pStyle w:val="TableParagraph"/>
              <w:spacing w:line="259" w:lineRule="auto"/>
              <w:ind w:left="369" w:right="293"/>
              <w:jc w:val="center"/>
              <w:rPr>
                <w:sz w:val="13"/>
              </w:rPr>
            </w:pPr>
            <w:r>
              <w:rPr>
                <w:w w:val="105"/>
                <w:sz w:val="19"/>
              </w:rPr>
              <w:t>Наименование вида высокотехнологичной медицинской помощи</w:t>
            </w:r>
            <w:r>
              <w:rPr>
                <w:w w:val="105"/>
                <w:position w:val="6"/>
                <w:sz w:val="13"/>
              </w:rPr>
              <w:t>1</w:t>
            </w:r>
          </w:p>
        </w:tc>
        <w:tc>
          <w:tcPr>
            <w:tcW w:w="1773" w:type="dxa"/>
            <w:tcBorders>
              <w:left w:val="single" w:sz="6" w:space="0" w:color="000000"/>
              <w:right w:val="single" w:sz="6" w:space="0" w:color="000000"/>
            </w:tcBorders>
          </w:tcPr>
          <w:p>
            <w:pPr>
              <w:pStyle w:val="TableParagraph"/>
              <w:rPr>
                <w:rFonts w:ascii="Arial"/>
                <w:sz w:val="22"/>
              </w:rPr>
            </w:pPr>
          </w:p>
          <w:p>
            <w:pPr>
              <w:pStyle w:val="TableParagraph"/>
              <w:spacing w:before="5"/>
              <w:rPr>
                <w:rFonts w:ascii="Arial"/>
                <w:sz w:val="22"/>
              </w:rPr>
            </w:pPr>
          </w:p>
          <w:p>
            <w:pPr>
              <w:pStyle w:val="TableParagraph"/>
              <w:spacing w:before="1"/>
              <w:ind w:left="69"/>
              <w:jc w:val="center"/>
              <w:rPr>
                <w:rFonts w:ascii="Arial" w:hAnsi="Arial"/>
                <w:sz w:val="12"/>
              </w:rPr>
            </w:pPr>
            <w:r>
              <w:rPr>
                <w:w w:val="105"/>
                <w:sz w:val="19"/>
              </w:rPr>
              <w:t>Коды по МКБ-10</w:t>
            </w:r>
            <w:r>
              <w:rPr>
                <w:rFonts w:ascii="Arial" w:hAnsi="Arial"/>
                <w:w w:val="105"/>
                <w:position w:val="7"/>
                <w:sz w:val="12"/>
              </w:rPr>
              <w:t>2</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11"/>
              <w:rPr>
                <w:rFonts w:ascii="Arial"/>
                <w:sz w:val="24"/>
              </w:rPr>
            </w:pPr>
          </w:p>
          <w:p>
            <w:pPr>
              <w:pStyle w:val="TableParagraph"/>
              <w:ind w:left="652" w:right="602"/>
              <w:jc w:val="center"/>
              <w:rPr>
                <w:sz w:val="19"/>
              </w:rPr>
            </w:pPr>
            <w:r>
              <w:rPr>
                <w:w w:val="105"/>
                <w:sz w:val="19"/>
              </w:rPr>
              <w:t>Модель пациента</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4"/>
              <w:rPr>
                <w:rFonts w:ascii="Arial"/>
                <w:sz w:val="25"/>
              </w:rPr>
            </w:pPr>
          </w:p>
          <w:p>
            <w:pPr>
              <w:pStyle w:val="TableParagraph"/>
              <w:ind w:left="258" w:right="204"/>
              <w:jc w:val="center"/>
              <w:rPr>
                <w:sz w:val="19"/>
              </w:rPr>
            </w:pPr>
            <w:r>
              <w:rPr>
                <w:w w:val="110"/>
                <w:sz w:val="19"/>
              </w:rPr>
              <w:t>Вид лечения</w:t>
            </w:r>
          </w:p>
        </w:tc>
        <w:tc>
          <w:tcPr>
            <w:tcW w:w="3171"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4"/>
              <w:rPr>
                <w:rFonts w:ascii="Arial"/>
                <w:sz w:val="25"/>
              </w:rPr>
            </w:pPr>
          </w:p>
          <w:p>
            <w:pPr>
              <w:pStyle w:val="TableParagraph"/>
              <w:ind w:left="946"/>
              <w:rPr>
                <w:sz w:val="19"/>
              </w:rPr>
            </w:pPr>
            <w:r>
              <w:rPr>
                <w:w w:val="105"/>
                <w:sz w:val="19"/>
              </w:rPr>
              <w:t>Метод лечения</w:t>
            </w:r>
          </w:p>
        </w:tc>
        <w:tc>
          <w:tcPr>
            <w:tcW w:w="1893"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0"/>
              <w:ind w:left="134" w:right="89" w:hanging="11"/>
              <w:jc w:val="center"/>
              <w:rPr>
                <w:sz w:val="19"/>
              </w:rPr>
            </w:pPr>
            <w:r>
              <w:rPr>
                <w:w w:val="105"/>
                <w:sz w:val="19"/>
              </w:rPr>
              <w:t>Средний норматив финансовых затрат на единицу объема медицинской</w:t>
            </w:r>
          </w:p>
          <w:p>
            <w:pPr>
              <w:pStyle w:val="TableParagraph"/>
              <w:spacing w:line="164" w:lineRule="exact"/>
              <w:ind w:left="182" w:right="143"/>
              <w:jc w:val="center"/>
              <w:rPr>
                <w:sz w:val="19"/>
              </w:rPr>
            </w:pPr>
            <w:r>
              <w:rPr>
                <w:w w:val="105"/>
                <w:sz w:val="19"/>
              </w:rPr>
              <w:t>помощи3, рублей</w:t>
            </w:r>
          </w:p>
        </w:tc>
      </w:tr>
      <w:tr>
        <w:trPr>
          <w:trHeight w:val="234" w:hRule="atLeast"/>
        </w:trPr>
        <w:tc>
          <w:tcPr>
            <w:tcW w:w="923" w:type="dxa"/>
            <w:tcBorders>
              <w:left w:val="single" w:sz="6" w:space="0" w:color="000000"/>
              <w:right w:val="single" w:sz="6" w:space="0" w:color="000000"/>
            </w:tcBorders>
          </w:tcPr>
          <w:p>
            <w:pPr>
              <w:pStyle w:val="TableParagraph"/>
              <w:spacing w:line="169" w:lineRule="exact" w:before="46"/>
              <w:ind w:left="80"/>
              <w:jc w:val="center"/>
              <w:rPr>
                <w:sz w:val="19"/>
              </w:rPr>
            </w:pPr>
            <w:r>
              <w:rPr>
                <w:w w:val="106"/>
                <w:sz w:val="19"/>
              </w:rPr>
              <w:t>1</w:t>
            </w:r>
          </w:p>
        </w:tc>
        <w:tc>
          <w:tcPr>
            <w:tcW w:w="2696" w:type="dxa"/>
            <w:tcBorders>
              <w:left w:val="single" w:sz="6" w:space="0" w:color="000000"/>
              <w:right w:val="single" w:sz="6" w:space="0" w:color="000000"/>
            </w:tcBorders>
          </w:tcPr>
          <w:p>
            <w:pPr>
              <w:pStyle w:val="TableParagraph"/>
              <w:spacing w:line="169" w:lineRule="exact" w:before="46"/>
              <w:ind w:left="62"/>
              <w:jc w:val="center"/>
              <w:rPr>
                <w:sz w:val="19"/>
              </w:rPr>
            </w:pPr>
            <w:r>
              <w:rPr>
                <w:w w:val="106"/>
                <w:sz w:val="19"/>
              </w:rPr>
              <w:t>2</w:t>
            </w:r>
          </w:p>
        </w:tc>
        <w:tc>
          <w:tcPr>
            <w:tcW w:w="1773" w:type="dxa"/>
            <w:tcBorders>
              <w:left w:val="single" w:sz="6" w:space="0" w:color="000000"/>
              <w:right w:val="single" w:sz="6" w:space="0" w:color="000000"/>
            </w:tcBorders>
          </w:tcPr>
          <w:p>
            <w:pPr>
              <w:pStyle w:val="TableParagraph"/>
              <w:spacing w:line="215" w:lineRule="exact"/>
              <w:ind w:left="61"/>
              <w:jc w:val="center"/>
              <w:rPr>
                <w:sz w:val="25"/>
              </w:rPr>
            </w:pPr>
            <w:r>
              <w:rPr>
                <w:w w:val="90"/>
                <w:sz w:val="25"/>
              </w:rPr>
              <w:t>3</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46"/>
              <w:ind w:left="29"/>
              <w:jc w:val="center"/>
              <w:rPr>
                <w:sz w:val="19"/>
              </w:rPr>
            </w:pPr>
            <w:r>
              <w:rPr>
                <w:w w:val="90"/>
                <w:sz w:val="19"/>
              </w:rPr>
              <w:t>4</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41"/>
              <w:ind w:left="55"/>
              <w:jc w:val="center"/>
              <w:rPr>
                <w:i/>
                <w:sz w:val="20"/>
              </w:rPr>
            </w:pPr>
            <w:r>
              <w:rPr>
                <w:i/>
                <w:w w:val="96"/>
                <w:sz w:val="20"/>
              </w:rPr>
              <w:t>5</w:t>
            </w:r>
          </w:p>
        </w:tc>
        <w:tc>
          <w:tcPr>
            <w:tcW w:w="3171"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0"/>
              <w:ind w:left="29"/>
              <w:jc w:val="center"/>
              <w:rPr>
                <w:sz w:val="19"/>
              </w:rPr>
            </w:pPr>
            <w:r>
              <w:rPr>
                <w:w w:val="96"/>
                <w:sz w:val="19"/>
              </w:rPr>
              <w:t>6</w:t>
            </w:r>
          </w:p>
        </w:tc>
        <w:tc>
          <w:tcPr>
            <w:tcW w:w="1893" w:type="dxa"/>
            <w:tcBorders>
              <w:top w:val="single" w:sz="6" w:space="0" w:color="000000"/>
              <w:left w:val="single" w:sz="6" w:space="0" w:color="000000"/>
              <w:bottom w:val="single" w:sz="6" w:space="0" w:color="000000"/>
              <w:right w:val="single" w:sz="6" w:space="0" w:color="000000"/>
            </w:tcBorders>
          </w:tcPr>
          <w:p>
            <w:pPr>
              <w:pStyle w:val="TableParagraph"/>
              <w:spacing w:line="159" w:lineRule="exact" w:before="55"/>
              <w:ind w:left="22"/>
              <w:jc w:val="center"/>
              <w:rPr>
                <w:sz w:val="19"/>
              </w:rPr>
            </w:pPr>
            <w:r>
              <w:rPr>
                <w:w w:val="96"/>
                <w:sz w:val="19"/>
              </w:rPr>
              <w:t>7</w:t>
            </w:r>
          </w:p>
        </w:tc>
      </w:tr>
      <w:tr>
        <w:trPr>
          <w:trHeight w:val="773" w:hRule="atLeast"/>
        </w:trPr>
        <w:tc>
          <w:tcPr>
            <w:tcW w:w="923" w:type="dxa"/>
            <w:vMerge w:val="restart"/>
            <w:tcBorders>
              <w:left w:val="single" w:sz="6" w:space="0" w:color="000000"/>
              <w:right w:val="single" w:sz="6" w:space="0" w:color="000000"/>
            </w:tcBorders>
          </w:tcPr>
          <w:p>
            <w:pPr>
              <w:pStyle w:val="TableParagraph"/>
              <w:rPr>
                <w:sz w:val="18"/>
              </w:rPr>
            </w:pPr>
          </w:p>
        </w:tc>
        <w:tc>
          <w:tcPr>
            <w:tcW w:w="2696" w:type="dxa"/>
            <w:vMerge w:val="restart"/>
            <w:tcBorders>
              <w:left w:val="single" w:sz="6" w:space="0" w:color="000000"/>
              <w:bottom w:val="nil"/>
              <w:right w:val="single" w:sz="6" w:space="0" w:color="000000"/>
            </w:tcBorders>
          </w:tcPr>
          <w:p>
            <w:pPr>
              <w:pStyle w:val="TableParagraph"/>
              <w:spacing w:line="266" w:lineRule="auto" w:before="41"/>
              <w:ind w:left="79" w:right="548" w:firstLine="4"/>
              <w:rPr>
                <w:sz w:val="19"/>
              </w:rPr>
            </w:pPr>
            <w:r>
              <w:rPr>
                <w:w w:val="105"/>
                <w:sz w:val="19"/>
              </w:rPr>
              <w:t>закрытых) глаза, его придаточного аппарата, орбиты</w:t>
            </w:r>
          </w:p>
        </w:tc>
        <w:tc>
          <w:tcPr>
            <w:tcW w:w="1773" w:type="dxa"/>
            <w:vMerge w:val="restart"/>
            <w:tcBorders>
              <w:left w:val="single" w:sz="6" w:space="0" w:color="000000"/>
              <w:bottom w:val="nil"/>
              <w:right w:val="single" w:sz="6" w:space="0" w:color="000000"/>
            </w:tcBorders>
          </w:tcPr>
          <w:p>
            <w:pPr>
              <w:pStyle w:val="TableParagraph"/>
              <w:spacing w:before="46"/>
              <w:ind w:left="77"/>
              <w:rPr>
                <w:sz w:val="19"/>
              </w:rPr>
            </w:pPr>
            <w:r>
              <w:rPr>
                <w:w w:val="105"/>
                <w:sz w:val="19"/>
              </w:rPr>
              <w:t>Н27.О, Н27.1,</w:t>
            </w:r>
          </w:p>
          <w:p>
            <w:pPr>
              <w:pStyle w:val="TableParagraph"/>
              <w:spacing w:before="26"/>
              <w:ind w:left="77"/>
              <w:rPr>
                <w:sz w:val="19"/>
              </w:rPr>
            </w:pPr>
            <w:r>
              <w:rPr>
                <w:sz w:val="19"/>
              </w:rPr>
              <w:t>Н26.О - Н26.9,</w:t>
            </w:r>
          </w:p>
          <w:p>
            <w:pPr>
              <w:pStyle w:val="TableParagraph"/>
              <w:spacing w:line="266" w:lineRule="auto" w:before="22"/>
              <w:ind w:left="73" w:right="13" w:firstLine="3"/>
              <w:rPr>
                <w:sz w:val="19"/>
              </w:rPr>
            </w:pPr>
            <w:r>
              <w:rPr>
                <w:w w:val="110"/>
                <w:sz w:val="19"/>
              </w:rPr>
              <w:t>НЗI.3, Н40.3, S00.1,</w:t>
            </w:r>
            <w:r>
              <w:rPr>
                <w:spacing w:val="-27"/>
                <w:w w:val="110"/>
                <w:sz w:val="19"/>
              </w:rPr>
              <w:t> </w:t>
            </w:r>
            <w:r>
              <w:rPr>
                <w:w w:val="110"/>
                <w:sz w:val="19"/>
              </w:rPr>
              <w:t>S00.2,</w:t>
            </w:r>
            <w:r>
              <w:rPr>
                <w:spacing w:val="-29"/>
                <w:w w:val="110"/>
                <w:sz w:val="19"/>
              </w:rPr>
              <w:t> </w:t>
            </w:r>
            <w:r>
              <w:rPr>
                <w:w w:val="110"/>
                <w:sz w:val="19"/>
              </w:rPr>
              <w:t>S02.3, S04.0 -</w:t>
            </w:r>
            <w:r>
              <w:rPr>
                <w:spacing w:val="-14"/>
                <w:w w:val="110"/>
                <w:sz w:val="19"/>
              </w:rPr>
              <w:t> </w:t>
            </w:r>
            <w:r>
              <w:rPr>
                <w:w w:val="110"/>
                <w:sz w:val="19"/>
              </w:rPr>
              <w:t>S04.5,</w:t>
            </w:r>
          </w:p>
          <w:p>
            <w:pPr>
              <w:pStyle w:val="TableParagraph"/>
              <w:tabs>
                <w:tab w:pos="1724" w:val="left" w:leader="none"/>
              </w:tabs>
              <w:spacing w:line="217" w:lineRule="exact"/>
              <w:ind w:left="73" w:right="-15"/>
              <w:rPr>
                <w:sz w:val="19"/>
              </w:rPr>
            </w:pPr>
            <w:r>
              <w:rPr>
                <w:w w:val="105"/>
                <w:sz w:val="19"/>
              </w:rPr>
              <w:t>S05.0</w:t>
            </w:r>
            <w:r>
              <w:rPr>
                <w:spacing w:val="2"/>
                <w:w w:val="105"/>
                <w:sz w:val="19"/>
              </w:rPr>
              <w:t> </w:t>
            </w:r>
            <w:r>
              <w:rPr>
                <w:w w:val="105"/>
                <w:sz w:val="19"/>
              </w:rPr>
              <w:t>-</w:t>
            </w:r>
            <w:r>
              <w:rPr>
                <w:spacing w:val="2"/>
                <w:w w:val="105"/>
                <w:sz w:val="19"/>
              </w:rPr>
              <w:t> </w:t>
            </w:r>
            <w:r>
              <w:rPr>
                <w:w w:val="105"/>
                <w:sz w:val="19"/>
              </w:rPr>
              <w:t>S05.9,</w:t>
              <w:tab/>
            </w:r>
            <w:r>
              <w:rPr>
                <w:spacing w:val="-15"/>
                <w:w w:val="105"/>
                <w:sz w:val="19"/>
              </w:rPr>
              <w:t>.</w:t>
            </w:r>
          </w:p>
          <w:p>
            <w:pPr>
              <w:pStyle w:val="TableParagraph"/>
              <w:spacing w:before="22"/>
              <w:ind w:left="74"/>
              <w:rPr>
                <w:sz w:val="19"/>
              </w:rPr>
            </w:pPr>
            <w:r>
              <w:rPr>
                <w:sz w:val="19"/>
              </w:rPr>
              <w:t>Т26.О - Т26.9,</w:t>
            </w:r>
          </w:p>
        </w:tc>
        <w:tc>
          <w:tcPr>
            <w:tcW w:w="2840" w:type="dxa"/>
            <w:vMerge w:val="restart"/>
            <w:tcBorders>
              <w:top w:val="single" w:sz="6" w:space="0" w:color="000000"/>
              <w:left w:val="single" w:sz="6" w:space="0" w:color="000000"/>
              <w:right w:val="single" w:sz="6" w:space="0" w:color="000000"/>
            </w:tcBorders>
          </w:tcPr>
          <w:p>
            <w:pPr>
              <w:pStyle w:val="TableParagraph"/>
              <w:spacing w:line="264" w:lineRule="auto" w:before="46"/>
              <w:ind w:left="66" w:right="48" w:firstLine="7"/>
              <w:rPr>
                <w:sz w:val="19"/>
              </w:rPr>
            </w:pPr>
            <w:r>
              <w:rPr>
                <w:w w:val="105"/>
                <w:sz w:val="19"/>
              </w:rPr>
              <w:t>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w:t>
            </w:r>
            <w:r>
              <w:rPr>
                <w:spacing w:val="-25"/>
                <w:w w:val="105"/>
                <w:sz w:val="19"/>
              </w:rPr>
              <w:t> </w:t>
            </w:r>
            <w:r>
              <w:rPr>
                <w:w w:val="105"/>
                <w:sz w:val="19"/>
              </w:rPr>
              <w:t>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инородноетело,неудаленное немагнитное инородное тело, травматическое косоглазие, осложнения механического происхождения, связанные с имплантатами</w:t>
            </w:r>
            <w:r>
              <w:rPr>
                <w:spacing w:val="12"/>
                <w:w w:val="105"/>
                <w:sz w:val="19"/>
              </w:rPr>
              <w:t> </w:t>
            </w:r>
            <w:r>
              <w:rPr>
                <w:w w:val="105"/>
                <w:sz w:val="19"/>
              </w:rPr>
              <w:t>и</w:t>
            </w:r>
          </w:p>
        </w:tc>
        <w:tc>
          <w:tcPr>
            <w:tcW w:w="1672"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3171" w:type="dxa"/>
            <w:tcBorders>
              <w:top w:val="single" w:sz="6" w:space="0" w:color="000000"/>
              <w:left w:val="single" w:sz="6" w:space="0" w:color="000000"/>
              <w:right w:val="single" w:sz="6" w:space="0" w:color="000000"/>
            </w:tcBorders>
          </w:tcPr>
          <w:p>
            <w:pPr>
              <w:pStyle w:val="TableParagraph"/>
              <w:spacing w:line="240" w:lineRule="atLeast" w:before="29"/>
              <w:ind w:left="69" w:right="382" w:firstLine="1"/>
              <w:jc w:val="both"/>
              <w:rPr>
                <w:sz w:val="19"/>
              </w:rPr>
            </w:pPr>
            <w:r>
              <w:rPr>
                <w:w w:val="105"/>
                <w:sz w:val="19"/>
              </w:rPr>
              <w:t>имплантацией интраокулярной линзы, в том числе с лазерным витnиолизисом</w:t>
            </w:r>
          </w:p>
        </w:tc>
        <w:tc>
          <w:tcPr>
            <w:tcW w:w="1893"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701"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bottom w:val="nil"/>
              <w:right w:val="single" w:sz="6" w:space="0" w:color="000000"/>
            </w:tcBorders>
          </w:tcPr>
          <w:p>
            <w:pPr>
              <w:rPr>
                <w:sz w:val="2"/>
                <w:szCs w:val="2"/>
              </w:rPr>
            </w:pPr>
          </w:p>
        </w:tc>
        <w:tc>
          <w:tcPr>
            <w:tcW w:w="1773" w:type="dxa"/>
            <w:vMerge/>
            <w:tcBorders>
              <w:top w:val="nil"/>
              <w:left w:val="single" w:sz="6" w:space="0" w:color="000000"/>
              <w:bottom w:val="nil"/>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tcBorders>
              <w:left w:val="single" w:sz="6" w:space="0" w:color="000000"/>
              <w:bottom w:val="single" w:sz="6" w:space="0" w:color="000000"/>
              <w:right w:val="single" w:sz="6" w:space="0" w:color="000000"/>
            </w:tcBorders>
          </w:tcPr>
          <w:p>
            <w:pPr>
              <w:pStyle w:val="TableParagraph"/>
              <w:spacing w:line="216" w:lineRule="exact"/>
              <w:ind w:left="68"/>
              <w:rPr>
                <w:sz w:val="19"/>
              </w:rPr>
            </w:pPr>
            <w:r>
              <w:rPr>
                <w:w w:val="105"/>
                <w:sz w:val="19"/>
              </w:rPr>
              <w:t>дисклеральное удаление</w:t>
            </w:r>
          </w:p>
          <w:p>
            <w:pPr>
              <w:pStyle w:val="TableParagraph"/>
              <w:spacing w:line="240" w:lineRule="atLeast"/>
              <w:ind w:left="73" w:hanging="3"/>
              <w:rPr>
                <w:sz w:val="19"/>
              </w:rPr>
            </w:pPr>
            <w:r>
              <w:rPr>
                <w:w w:val="105"/>
                <w:sz w:val="19"/>
              </w:rPr>
              <w:t>инородного тела с локальной склеропластикой</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44"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bottom w:val="nil"/>
              <w:right w:val="single" w:sz="6" w:space="0" w:color="000000"/>
            </w:tcBorders>
          </w:tcPr>
          <w:p>
            <w:pPr>
              <w:rPr>
                <w:sz w:val="2"/>
                <w:szCs w:val="2"/>
              </w:rPr>
            </w:pPr>
          </w:p>
        </w:tc>
        <w:tc>
          <w:tcPr>
            <w:tcW w:w="1773" w:type="dxa"/>
            <w:vMerge/>
            <w:tcBorders>
              <w:top w:val="nil"/>
              <w:left w:val="single" w:sz="6" w:space="0" w:color="000000"/>
              <w:bottom w:val="nil"/>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exact" w:before="2"/>
              <w:ind w:left="68" w:firstLine="2"/>
              <w:rPr>
                <w:sz w:val="19"/>
              </w:rPr>
            </w:pPr>
            <w:r>
              <w:rPr>
                <w:w w:val="105"/>
                <w:sz w:val="19"/>
              </w:rPr>
              <w:t>имплантация искусственной радужки(иридохрусталиковой диаdюагмы)</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15" w:hRule="atLeast"/>
        </w:trPr>
        <w:tc>
          <w:tcPr>
            <w:tcW w:w="923" w:type="dxa"/>
            <w:vMerge/>
            <w:tcBorders>
              <w:top w:val="nil"/>
              <w:left w:val="single" w:sz="6" w:space="0" w:color="000000"/>
              <w:right w:val="single" w:sz="6" w:space="0" w:color="000000"/>
            </w:tcBorders>
          </w:tcPr>
          <w:p>
            <w:pPr>
              <w:rPr>
                <w:sz w:val="2"/>
                <w:szCs w:val="2"/>
              </w:rPr>
            </w:pPr>
          </w:p>
        </w:tc>
        <w:tc>
          <w:tcPr>
            <w:tcW w:w="4469" w:type="dxa"/>
            <w:gridSpan w:val="2"/>
            <w:tcBorders>
              <w:top w:val="nil"/>
              <w:left w:val="single" w:sz="6" w:space="0" w:color="000000"/>
              <w:bottom w:val="nil"/>
              <w:right w:val="single" w:sz="6" w:space="0" w:color="000000"/>
            </w:tcBorders>
          </w:tcPr>
          <w:p>
            <w:pPr>
              <w:pStyle w:val="TableParagraph"/>
              <w:spacing w:line="192" w:lineRule="exact"/>
              <w:ind w:left="2686"/>
              <w:rPr>
                <w:sz w:val="19"/>
              </w:rPr>
            </w:pPr>
            <w:r>
              <w:rPr>
                <w:sz w:val="19"/>
              </w:rPr>
              <w:t>. Н44.О - Н44.8,</w:t>
            </w: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vMerge/>
            <w:tcBorders>
              <w:top w:val="nil"/>
              <w:left w:val="single" w:sz="6" w:space="0" w:color="000000"/>
              <w:bottom w:val="single" w:sz="6" w:space="0" w:color="000000"/>
              <w:right w:val="single" w:sz="6" w:space="0" w:color="000000"/>
            </w:tcBorders>
          </w:tcPr>
          <w:p>
            <w:pPr>
              <w:rPr>
                <w:sz w:val="2"/>
                <w:szCs w:val="2"/>
              </w:rPr>
            </w:pP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30" w:hRule="atLeast"/>
        </w:trPr>
        <w:tc>
          <w:tcPr>
            <w:tcW w:w="923" w:type="dxa"/>
            <w:vMerge/>
            <w:tcBorders>
              <w:top w:val="nil"/>
              <w:left w:val="single" w:sz="6" w:space="0" w:color="000000"/>
              <w:right w:val="single" w:sz="6" w:space="0" w:color="000000"/>
            </w:tcBorders>
          </w:tcPr>
          <w:p>
            <w:pPr>
              <w:rPr>
                <w:sz w:val="2"/>
                <w:szCs w:val="2"/>
              </w:rPr>
            </w:pPr>
          </w:p>
        </w:tc>
        <w:tc>
          <w:tcPr>
            <w:tcW w:w="2696" w:type="dxa"/>
            <w:vMerge w:val="restart"/>
            <w:tcBorders>
              <w:top w:val="nil"/>
              <w:left w:val="single" w:sz="6" w:space="0" w:color="000000"/>
              <w:right w:val="single" w:sz="6" w:space="0" w:color="000000"/>
            </w:tcBorders>
          </w:tcPr>
          <w:p>
            <w:pPr>
              <w:pStyle w:val="TableParagraph"/>
              <w:rPr>
                <w:sz w:val="18"/>
              </w:rPr>
            </w:pPr>
          </w:p>
        </w:tc>
        <w:tc>
          <w:tcPr>
            <w:tcW w:w="1773" w:type="dxa"/>
            <w:vMerge w:val="restart"/>
            <w:tcBorders>
              <w:top w:val="nil"/>
              <w:left w:val="single" w:sz="6" w:space="0" w:color="000000"/>
              <w:right w:val="single" w:sz="6" w:space="0" w:color="000000"/>
            </w:tcBorders>
          </w:tcPr>
          <w:p>
            <w:pPr>
              <w:pStyle w:val="TableParagraph"/>
              <w:spacing w:line="202" w:lineRule="exact"/>
              <w:ind w:left="74"/>
              <w:rPr>
                <w:sz w:val="19"/>
              </w:rPr>
            </w:pPr>
            <w:r>
              <w:rPr>
                <w:w w:val="105"/>
                <w:sz w:val="19"/>
              </w:rPr>
              <w:t>Т85.2, Т85.3,</w:t>
            </w:r>
          </w:p>
          <w:p>
            <w:pPr>
              <w:pStyle w:val="TableParagraph"/>
              <w:spacing w:before="22"/>
              <w:ind w:left="74"/>
              <w:rPr>
                <w:sz w:val="19"/>
              </w:rPr>
            </w:pPr>
            <w:r>
              <w:rPr>
                <w:w w:val="105"/>
                <w:sz w:val="19"/>
              </w:rPr>
              <w:t>Т90.4, Т95.О, Т95.8</w:t>
            </w: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vMerge/>
            <w:tcBorders>
              <w:top w:val="nil"/>
              <w:left w:val="single" w:sz="6" w:space="0" w:color="000000"/>
              <w:bottom w:val="single" w:sz="6" w:space="0" w:color="000000"/>
              <w:right w:val="single" w:sz="6" w:space="0" w:color="000000"/>
            </w:tcBorders>
          </w:tcPr>
          <w:p>
            <w:pPr>
              <w:rPr>
                <w:sz w:val="2"/>
                <w:szCs w:val="2"/>
              </w:rPr>
            </w:pP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675"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tcBorders>
              <w:top w:val="single" w:sz="6" w:space="0" w:color="000000"/>
              <w:left w:val="single" w:sz="6" w:space="0" w:color="000000"/>
              <w:right w:val="single" w:sz="6" w:space="0" w:color="000000"/>
            </w:tcBorders>
          </w:tcPr>
          <w:p>
            <w:pPr>
              <w:pStyle w:val="TableParagraph"/>
              <w:spacing w:before="10"/>
              <w:ind w:left="71"/>
              <w:rPr>
                <w:sz w:val="19"/>
              </w:rPr>
            </w:pPr>
            <w:r>
              <w:rPr>
                <w:w w:val="105"/>
                <w:sz w:val="19"/>
              </w:rPr>
              <w:t>иридопластика, в том числе с</w:t>
            </w:r>
          </w:p>
          <w:p>
            <w:pPr>
              <w:pStyle w:val="TableParagraph"/>
              <w:spacing w:line="230" w:lineRule="atLeast" w:before="11"/>
              <w:ind w:left="71" w:right="78" w:hanging="2"/>
              <w:rPr>
                <w:sz w:val="19"/>
              </w:rPr>
            </w:pPr>
            <w:r>
              <w:rPr>
                <w:w w:val="105"/>
                <w:sz w:val="19"/>
              </w:rPr>
              <w:t>лазерной реконструкцией, передней камеры</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15"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tcBorders>
              <w:left w:val="single" w:sz="6" w:space="0" w:color="000000"/>
              <w:right w:val="single" w:sz="6" w:space="0" w:color="000000"/>
            </w:tcBorders>
          </w:tcPr>
          <w:p>
            <w:pPr>
              <w:pStyle w:val="TableParagraph"/>
              <w:spacing w:line="174" w:lineRule="exact" w:before="22"/>
              <w:ind w:left="71"/>
              <w:rPr>
                <w:sz w:val="19"/>
              </w:rPr>
            </w:pPr>
            <w:r>
              <w:rPr>
                <w:sz w:val="19"/>
              </w:rPr>
              <w:t>кератоПDотезиnование</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710"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tcBorders>
              <w:left w:val="single" w:sz="6" w:space="0" w:color="000000"/>
              <w:right w:val="single" w:sz="6" w:space="0" w:color="000000"/>
            </w:tcBorders>
          </w:tcPr>
          <w:p>
            <w:pPr>
              <w:pStyle w:val="TableParagraph"/>
              <w:spacing w:line="240" w:lineRule="atLeast" w:before="19"/>
              <w:ind w:left="65" w:right="112" w:firstLine="5"/>
              <w:jc w:val="both"/>
              <w:rPr>
                <w:sz w:val="19"/>
              </w:rPr>
            </w:pPr>
            <w:r>
              <w:rPr>
                <w:w w:val="105"/>
                <w:sz w:val="19"/>
              </w:rPr>
              <w:t>пластика полости, века, свода (ов) с пересадкой свободных лоскутов, в том числе с пеuесадкой ресниц</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932"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tcBorders>
              <w:left w:val="single" w:sz="6" w:space="0" w:color="000000"/>
              <w:right w:val="single" w:sz="6" w:space="0" w:color="000000"/>
            </w:tcBorders>
          </w:tcPr>
          <w:p>
            <w:pPr>
              <w:pStyle w:val="TableParagraph"/>
              <w:spacing w:line="264" w:lineRule="auto" w:before="17"/>
              <w:ind w:left="65" w:right="290"/>
              <w:jc w:val="both"/>
              <w:rPr>
                <w:sz w:val="19"/>
              </w:rPr>
            </w:pPr>
            <w:r>
              <w:rPr>
                <w:w w:val="105"/>
                <w:sz w:val="19"/>
              </w:rPr>
              <w:t>пластика культи с орбитальным имплантатом и реконструкцией, в том числе с кровавой</w:t>
            </w:r>
          </w:p>
          <w:p>
            <w:pPr>
              <w:pStyle w:val="TableParagraph"/>
              <w:spacing w:line="174" w:lineRule="exact"/>
              <w:ind w:left="69"/>
              <w:rPr>
                <w:sz w:val="19"/>
              </w:rPr>
            </w:pPr>
            <w:r>
              <w:rPr>
                <w:w w:val="105"/>
                <w:sz w:val="19"/>
              </w:rPr>
              <w:t>тарзораdшей</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965"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tcBorders>
              <w:left w:val="single" w:sz="6" w:space="0" w:color="000000"/>
              <w:bottom w:val="single" w:sz="6" w:space="0" w:color="000000"/>
              <w:right w:val="single" w:sz="6" w:space="0" w:color="000000"/>
            </w:tcBorders>
          </w:tcPr>
          <w:p>
            <w:pPr>
              <w:pStyle w:val="TableParagraph"/>
              <w:spacing w:line="264" w:lineRule="auto" w:before="41"/>
              <w:ind w:left="65" w:firstLine="3"/>
              <w:rPr>
                <w:sz w:val="19"/>
              </w:rPr>
            </w:pPr>
            <w:r>
              <w:rPr>
                <w:w w:val="105"/>
                <w:sz w:val="19"/>
              </w:rPr>
              <w:t>трансвитеральное удаление внутриглазного инородного тела с эндолазерной коагуляцией</w:t>
            </w:r>
          </w:p>
          <w:p>
            <w:pPr>
              <w:pStyle w:val="TableParagraph"/>
              <w:spacing w:line="179" w:lineRule="exact" w:before="5"/>
              <w:ind w:left="68"/>
              <w:rPr>
                <w:sz w:val="19"/>
              </w:rPr>
            </w:pPr>
            <w:r>
              <w:rPr>
                <w:w w:val="105"/>
                <w:sz w:val="19"/>
              </w:rPr>
              <w:t>сетчатки</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739"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tcBorders>
              <w:top w:val="single" w:sz="6" w:space="0" w:color="000000"/>
              <w:left w:val="single" w:sz="6" w:space="0" w:color="000000"/>
              <w:bottom w:val="single" w:sz="6" w:space="0" w:color="000000"/>
              <w:right w:val="single" w:sz="6" w:space="0" w:color="000000"/>
            </w:tcBorders>
          </w:tcPr>
          <w:p>
            <w:pPr>
              <w:pStyle w:val="TableParagraph"/>
              <w:spacing w:line="259" w:lineRule="auto" w:before="41"/>
              <w:ind w:left="68" w:hanging="3"/>
              <w:rPr>
                <w:sz w:val="19"/>
              </w:rPr>
            </w:pPr>
            <w:r>
              <w:rPr>
                <w:w w:val="105"/>
                <w:sz w:val="19"/>
              </w:rPr>
              <w:t>реконструктивно-пластические операции на веках, в том числе с</w:t>
            </w:r>
          </w:p>
          <w:p>
            <w:pPr>
              <w:pStyle w:val="TableParagraph"/>
              <w:spacing w:line="203" w:lineRule="exact" w:before="4"/>
              <w:ind w:left="66"/>
              <w:rPr>
                <w:sz w:val="19"/>
              </w:rPr>
            </w:pPr>
            <w:r>
              <w:rPr>
                <w:w w:val="105"/>
                <w:sz w:val="19"/>
              </w:rPr>
              <w:t>кuовавой тарзораdшей</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451"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tcBorders>
              <w:top w:val="single" w:sz="6" w:space="0" w:color="000000"/>
              <w:left w:val="single" w:sz="6" w:space="0" w:color="000000"/>
              <w:right w:val="single" w:sz="6" w:space="0" w:color="000000"/>
            </w:tcBorders>
          </w:tcPr>
          <w:p>
            <w:pPr>
              <w:pStyle w:val="TableParagraph"/>
              <w:spacing w:before="12"/>
              <w:ind w:left="71"/>
              <w:rPr>
                <w:sz w:val="19"/>
              </w:rPr>
            </w:pPr>
            <w:r>
              <w:rPr>
                <w:w w:val="105"/>
                <w:sz w:val="19"/>
              </w:rPr>
              <w:t>реконструкция слезоотводящих</w:t>
            </w:r>
          </w:p>
          <w:p>
            <w:pPr>
              <w:pStyle w:val="TableParagraph"/>
              <w:spacing w:line="179" w:lineRule="exact" w:before="22"/>
              <w:ind w:left="71"/>
              <w:rPr>
                <w:sz w:val="19"/>
              </w:rPr>
            </w:pPr>
            <w:r>
              <w:rPr>
                <w:w w:val="105"/>
                <w:sz w:val="19"/>
              </w:rPr>
              <w:t>пvтей</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r>
        <w:trPr>
          <w:trHeight w:val="244"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71" w:type="dxa"/>
            <w:tcBorders>
              <w:bottom w:val="single" w:sz="6" w:space="0" w:color="000000"/>
            </w:tcBorders>
          </w:tcPr>
          <w:p>
            <w:pPr>
              <w:pStyle w:val="TableParagraph"/>
              <w:spacing w:line="193" w:lineRule="exact" w:before="31"/>
              <w:ind w:left="71"/>
              <w:rPr>
                <w:sz w:val="19"/>
              </w:rPr>
            </w:pPr>
            <w:r>
              <w:rPr>
                <w:w w:val="105"/>
                <w:sz w:val="19"/>
              </w:rPr>
              <w:t>контvuная пластика орбиты</w:t>
            </w:r>
          </w:p>
        </w:tc>
        <w:tc>
          <w:tcPr>
            <w:tcW w:w="1893"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headerReference w:type="default" r:id="rId144"/>
          <w:pgSz w:w="16670" w:h="11800" w:orient="landscape"/>
          <w:pgMar w:header="676" w:footer="0" w:top="1160" w:bottom="280" w:left="360" w:right="1100"/>
        </w:sectPr>
      </w:pPr>
    </w:p>
    <w:p>
      <w:pPr>
        <w:pStyle w:val="BodyText"/>
        <w:spacing w:before="2" w:after="1"/>
        <w:rPr>
          <w:rFonts w:ascii="Arial"/>
          <w:sz w:val="17"/>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41"/>
        <w:gridCol w:w="1673"/>
        <w:gridCol w:w="3153"/>
        <w:gridCol w:w="1903"/>
      </w:tblGrid>
      <w:tr>
        <w:trPr>
          <w:trHeight w:val="1186" w:hRule="atLeast"/>
        </w:trPr>
        <w:tc>
          <w:tcPr>
            <w:tcW w:w="923" w:type="dxa"/>
          </w:tcPr>
          <w:p>
            <w:pPr>
              <w:pStyle w:val="TableParagraph"/>
              <w:spacing w:before="3"/>
              <w:rPr>
                <w:rFonts w:ascii="Arial"/>
                <w:sz w:val="22"/>
              </w:rPr>
            </w:pPr>
          </w:p>
          <w:p>
            <w:pPr>
              <w:pStyle w:val="TableParagraph"/>
              <w:ind w:left="23"/>
              <w:jc w:val="center"/>
              <w:rPr>
                <w:rFonts w:ascii="Arial" w:hAnsi="Arial"/>
                <w:sz w:val="19"/>
              </w:rPr>
            </w:pPr>
            <w:r>
              <w:rPr>
                <w:rFonts w:ascii="Arial" w:hAnsi="Arial"/>
                <w:w w:val="104"/>
                <w:sz w:val="19"/>
              </w:rPr>
              <w:t>№</w:t>
            </w:r>
          </w:p>
          <w:p>
            <w:pPr>
              <w:pStyle w:val="TableParagraph"/>
              <w:spacing w:line="196" w:lineRule="exact" w:before="18"/>
              <w:ind w:left="105" w:right="75"/>
              <w:jc w:val="center"/>
              <w:rPr>
                <w:sz w:val="19"/>
              </w:rPr>
            </w:pPr>
            <w:r>
              <w:rPr>
                <w:w w:val="105"/>
                <w:sz w:val="19"/>
              </w:rPr>
              <w:t>группы</w:t>
            </w:r>
          </w:p>
          <w:p>
            <w:pPr>
              <w:pStyle w:val="TableParagraph"/>
              <w:spacing w:line="277" w:lineRule="exact"/>
              <w:ind w:left="97" w:right="75"/>
              <w:jc w:val="center"/>
              <w:rPr>
                <w:sz w:val="13"/>
              </w:rPr>
            </w:pPr>
            <w:r>
              <w:rPr>
                <w:rFonts w:ascii="Arial" w:hAnsi="Arial"/>
                <w:spacing w:val="-4"/>
                <w:w w:val="105"/>
                <w:sz w:val="26"/>
              </w:rPr>
              <w:t>вмп</w:t>
            </w:r>
            <w:r>
              <w:rPr>
                <w:spacing w:val="-4"/>
                <w:w w:val="105"/>
                <w:position w:val="7"/>
                <w:sz w:val="13"/>
              </w:rPr>
              <w:t>1</w:t>
            </w:r>
          </w:p>
        </w:tc>
        <w:tc>
          <w:tcPr>
            <w:tcW w:w="2692" w:type="dxa"/>
          </w:tcPr>
          <w:p>
            <w:pPr>
              <w:pStyle w:val="TableParagraph"/>
              <w:spacing w:before="4"/>
              <w:rPr>
                <w:rFonts w:ascii="Arial"/>
                <w:sz w:val="22"/>
              </w:rPr>
            </w:pPr>
          </w:p>
          <w:p>
            <w:pPr>
              <w:pStyle w:val="TableParagraph"/>
              <w:spacing w:line="254" w:lineRule="auto"/>
              <w:ind w:left="375" w:right="341" w:firstLine="5"/>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9" w:type="dxa"/>
          </w:tcPr>
          <w:p>
            <w:pPr>
              <w:pStyle w:val="TableParagraph"/>
              <w:rPr>
                <w:rFonts w:ascii="Arial"/>
                <w:sz w:val="22"/>
              </w:rPr>
            </w:pPr>
          </w:p>
          <w:p>
            <w:pPr>
              <w:pStyle w:val="TableParagraph"/>
              <w:spacing w:before="9"/>
              <w:rPr>
                <w:rFonts w:ascii="Arial"/>
                <w:sz w:val="20"/>
              </w:rPr>
            </w:pPr>
          </w:p>
          <w:p>
            <w:pPr>
              <w:pStyle w:val="TableParagraph"/>
              <w:ind w:left="61" w:right="23"/>
              <w:jc w:val="center"/>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rFonts w:ascii="Arial"/>
                <w:sz w:val="20"/>
              </w:rPr>
            </w:pPr>
          </w:p>
          <w:p>
            <w:pPr>
              <w:pStyle w:val="TableParagraph"/>
              <w:spacing w:before="8"/>
              <w:rPr>
                <w:rFonts w:ascii="Arial"/>
                <w:sz w:val="23"/>
              </w:rPr>
            </w:pPr>
          </w:p>
          <w:p>
            <w:pPr>
              <w:pStyle w:val="TableParagraph"/>
              <w:ind w:left="678"/>
              <w:rPr>
                <w:sz w:val="19"/>
              </w:rPr>
            </w:pPr>
            <w:r>
              <w:rPr>
                <w:w w:val="105"/>
                <w:sz w:val="19"/>
              </w:rPr>
              <w:t>Модель пациента</w:t>
            </w:r>
          </w:p>
        </w:tc>
        <w:tc>
          <w:tcPr>
            <w:tcW w:w="1673" w:type="dxa"/>
          </w:tcPr>
          <w:p>
            <w:pPr>
              <w:pStyle w:val="TableParagraph"/>
              <w:rPr>
                <w:rFonts w:ascii="Arial"/>
                <w:sz w:val="20"/>
              </w:rPr>
            </w:pPr>
          </w:p>
          <w:p>
            <w:pPr>
              <w:pStyle w:val="TableParagraph"/>
              <w:spacing w:before="8"/>
              <w:rPr>
                <w:rFonts w:ascii="Arial"/>
                <w:sz w:val="23"/>
              </w:rPr>
            </w:pPr>
          </w:p>
          <w:p>
            <w:pPr>
              <w:pStyle w:val="TableParagraph"/>
              <w:ind w:left="256" w:right="228"/>
              <w:jc w:val="center"/>
              <w:rPr>
                <w:sz w:val="19"/>
              </w:rPr>
            </w:pPr>
            <w:r>
              <w:rPr>
                <w:w w:val="105"/>
                <w:sz w:val="19"/>
              </w:rPr>
              <w:t>Вид лечения</w:t>
            </w:r>
          </w:p>
        </w:tc>
        <w:tc>
          <w:tcPr>
            <w:tcW w:w="3153" w:type="dxa"/>
          </w:tcPr>
          <w:p>
            <w:pPr>
              <w:pStyle w:val="TableParagraph"/>
              <w:rPr>
                <w:rFonts w:ascii="Arial"/>
                <w:sz w:val="20"/>
              </w:rPr>
            </w:pPr>
          </w:p>
          <w:p>
            <w:pPr>
              <w:pStyle w:val="TableParagraph"/>
              <w:spacing w:before="1"/>
              <w:rPr>
                <w:rFonts w:ascii="Arial"/>
                <w:sz w:val="24"/>
              </w:rPr>
            </w:pPr>
          </w:p>
          <w:p>
            <w:pPr>
              <w:pStyle w:val="TableParagraph"/>
              <w:ind w:left="936"/>
              <w:rPr>
                <w:sz w:val="19"/>
              </w:rPr>
            </w:pPr>
            <w:r>
              <w:rPr>
                <w:w w:val="105"/>
                <w:sz w:val="19"/>
              </w:rPr>
              <w:t>Метод лечения</w:t>
            </w:r>
          </w:p>
        </w:tc>
        <w:tc>
          <w:tcPr>
            <w:tcW w:w="1903" w:type="dxa"/>
          </w:tcPr>
          <w:p>
            <w:pPr>
              <w:pStyle w:val="TableParagraph"/>
              <w:spacing w:line="261" w:lineRule="auto" w:before="31"/>
              <w:ind w:left="138" w:right="100" w:hanging="6"/>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76" w:right="144"/>
              <w:jc w:val="center"/>
              <w:rPr>
                <w:sz w:val="19"/>
              </w:rPr>
            </w:pPr>
            <w:r>
              <w:rPr>
                <w:w w:val="105"/>
                <w:sz w:val="19"/>
              </w:rPr>
              <w:t>помощи3, рублей</w:t>
            </w:r>
          </w:p>
        </w:tc>
      </w:tr>
      <w:tr>
        <w:trPr>
          <w:trHeight w:val="239" w:hRule="atLeast"/>
        </w:trPr>
        <w:tc>
          <w:tcPr>
            <w:tcW w:w="923" w:type="dxa"/>
          </w:tcPr>
          <w:p>
            <w:pPr>
              <w:pStyle w:val="TableParagraph"/>
              <w:spacing w:line="198" w:lineRule="exact" w:before="22"/>
              <w:ind w:left="42"/>
              <w:jc w:val="center"/>
              <w:rPr>
                <w:sz w:val="19"/>
              </w:rPr>
            </w:pPr>
            <w:r>
              <w:rPr>
                <w:w w:val="106"/>
                <w:sz w:val="19"/>
              </w:rPr>
              <w:t>1</w:t>
            </w:r>
          </w:p>
        </w:tc>
        <w:tc>
          <w:tcPr>
            <w:tcW w:w="2692" w:type="dxa"/>
          </w:tcPr>
          <w:p>
            <w:pPr>
              <w:pStyle w:val="TableParagraph"/>
              <w:spacing w:line="194" w:lineRule="exact" w:before="25"/>
              <w:ind w:left="42"/>
              <w:jc w:val="center"/>
              <w:rPr>
                <w:rFonts w:ascii="Arial"/>
                <w:sz w:val="19"/>
              </w:rPr>
            </w:pPr>
            <w:r>
              <w:rPr>
                <w:rFonts w:ascii="Arial"/>
                <w:w w:val="110"/>
                <w:sz w:val="19"/>
              </w:rPr>
              <w:t>2</w:t>
            </w:r>
          </w:p>
        </w:tc>
        <w:tc>
          <w:tcPr>
            <w:tcW w:w="1769" w:type="dxa"/>
          </w:tcPr>
          <w:p>
            <w:pPr>
              <w:pStyle w:val="TableParagraph"/>
              <w:spacing w:line="185" w:lineRule="exact" w:before="35"/>
              <w:ind w:left="30"/>
              <w:jc w:val="center"/>
              <w:rPr>
                <w:rFonts w:ascii="Arial"/>
                <w:sz w:val="18"/>
              </w:rPr>
            </w:pPr>
            <w:r>
              <w:rPr>
                <w:rFonts w:ascii="Arial"/>
                <w:w w:val="100"/>
                <w:sz w:val="18"/>
              </w:rPr>
              <w:t>3</w:t>
            </w:r>
          </w:p>
        </w:tc>
        <w:tc>
          <w:tcPr>
            <w:tcW w:w="2841" w:type="dxa"/>
          </w:tcPr>
          <w:p>
            <w:pPr>
              <w:pStyle w:val="TableParagraph"/>
              <w:spacing w:line="194" w:lineRule="exact" w:before="25"/>
              <w:ind w:left="46"/>
              <w:jc w:val="center"/>
              <w:rPr>
                <w:rFonts w:ascii="Arial"/>
                <w:sz w:val="19"/>
              </w:rPr>
            </w:pPr>
            <w:r>
              <w:rPr>
                <w:rFonts w:ascii="Arial"/>
                <w:w w:val="105"/>
                <w:sz w:val="19"/>
              </w:rPr>
              <w:t>4</w:t>
            </w:r>
          </w:p>
        </w:tc>
        <w:tc>
          <w:tcPr>
            <w:tcW w:w="1673" w:type="dxa"/>
          </w:tcPr>
          <w:p>
            <w:pPr>
              <w:pStyle w:val="TableParagraph"/>
              <w:spacing w:line="189" w:lineRule="exact" w:before="30"/>
              <w:ind w:left="32"/>
              <w:jc w:val="center"/>
              <w:rPr>
                <w:rFonts w:ascii="Arial"/>
                <w:sz w:val="19"/>
              </w:rPr>
            </w:pPr>
            <w:r>
              <w:rPr>
                <w:rFonts w:ascii="Arial"/>
                <w:w w:val="99"/>
                <w:sz w:val="19"/>
              </w:rPr>
              <w:t>5</w:t>
            </w:r>
          </w:p>
        </w:tc>
        <w:tc>
          <w:tcPr>
            <w:tcW w:w="3153" w:type="dxa"/>
          </w:tcPr>
          <w:p>
            <w:pPr>
              <w:pStyle w:val="TableParagraph"/>
              <w:spacing w:line="175" w:lineRule="exact" w:before="44"/>
              <w:ind w:left="44"/>
              <w:jc w:val="center"/>
              <w:rPr>
                <w:rFonts w:ascii="Arial"/>
                <w:sz w:val="18"/>
              </w:rPr>
            </w:pPr>
            <w:r>
              <w:rPr>
                <w:rFonts w:ascii="Arial"/>
                <w:w w:val="105"/>
                <w:sz w:val="18"/>
              </w:rPr>
              <w:t>6</w:t>
            </w:r>
          </w:p>
        </w:tc>
        <w:tc>
          <w:tcPr>
            <w:tcW w:w="1903" w:type="dxa"/>
          </w:tcPr>
          <w:p>
            <w:pPr>
              <w:pStyle w:val="TableParagraph"/>
              <w:spacing w:line="193" w:lineRule="exact" w:before="27"/>
              <w:ind w:left="35"/>
              <w:jc w:val="center"/>
              <w:rPr>
                <w:sz w:val="20"/>
              </w:rPr>
            </w:pPr>
            <w:r>
              <w:rPr>
                <w:w w:val="107"/>
                <w:sz w:val="20"/>
              </w:rPr>
              <w:t>7</w:t>
            </w:r>
          </w:p>
        </w:tc>
      </w:tr>
      <w:tr>
        <w:trPr>
          <w:trHeight w:val="254" w:hRule="atLeast"/>
        </w:trPr>
        <w:tc>
          <w:tcPr>
            <w:tcW w:w="923" w:type="dxa"/>
            <w:vMerge w:val="restart"/>
          </w:tcPr>
          <w:p>
            <w:pPr>
              <w:pStyle w:val="TableParagraph"/>
              <w:rPr>
                <w:sz w:val="18"/>
              </w:rPr>
            </w:pPr>
          </w:p>
        </w:tc>
        <w:tc>
          <w:tcPr>
            <w:tcW w:w="2692" w:type="dxa"/>
            <w:vMerge w:val="restart"/>
          </w:tcPr>
          <w:p>
            <w:pPr>
              <w:pStyle w:val="TableParagraph"/>
              <w:rPr>
                <w:sz w:val="18"/>
              </w:rPr>
            </w:pPr>
          </w:p>
        </w:tc>
        <w:tc>
          <w:tcPr>
            <w:tcW w:w="1769" w:type="dxa"/>
            <w:vMerge w:val="restart"/>
          </w:tcPr>
          <w:p>
            <w:pPr>
              <w:pStyle w:val="TableParagraph"/>
              <w:rPr>
                <w:sz w:val="18"/>
              </w:rPr>
            </w:pPr>
          </w:p>
        </w:tc>
        <w:tc>
          <w:tcPr>
            <w:tcW w:w="2841" w:type="dxa"/>
            <w:tcBorders>
              <w:bottom w:val="nil"/>
            </w:tcBorders>
          </w:tcPr>
          <w:p>
            <w:pPr>
              <w:pStyle w:val="TableParagraph"/>
              <w:spacing w:line="213" w:lineRule="exact" w:before="22"/>
              <w:ind w:left="60"/>
              <w:rPr>
                <w:sz w:val="19"/>
              </w:rPr>
            </w:pPr>
            <w:r>
              <w:rPr>
                <w:w w:val="105"/>
                <w:sz w:val="19"/>
              </w:rPr>
              <w:t>трансплантатами</w:t>
            </w:r>
          </w:p>
        </w:tc>
        <w:tc>
          <w:tcPr>
            <w:tcW w:w="1673" w:type="dxa"/>
            <w:vMerge w:val="restart"/>
          </w:tcPr>
          <w:p>
            <w:pPr>
              <w:pStyle w:val="TableParagraph"/>
              <w:rPr>
                <w:sz w:val="18"/>
              </w:rPr>
            </w:pPr>
          </w:p>
        </w:tc>
        <w:tc>
          <w:tcPr>
            <w:tcW w:w="3153" w:type="dxa"/>
            <w:tcBorders>
              <w:bottom w:val="nil"/>
            </w:tcBorders>
          </w:tcPr>
          <w:p>
            <w:pPr>
              <w:pStyle w:val="TableParagraph"/>
              <w:spacing w:line="208" w:lineRule="exact" w:before="26"/>
              <w:ind w:left="57"/>
              <w:rPr>
                <w:sz w:val="19"/>
              </w:rPr>
            </w:pPr>
            <w:r>
              <w:rPr>
                <w:w w:val="110"/>
                <w:sz w:val="19"/>
              </w:rPr>
              <w:t>энуклеация(эвисцерация)глаза</w:t>
            </w:r>
          </w:p>
        </w:tc>
        <w:tc>
          <w:tcPr>
            <w:tcW w:w="1903" w:type="dxa"/>
            <w:vMerge w:val="restart"/>
          </w:tcPr>
          <w:p>
            <w:pPr>
              <w:pStyle w:val="TableParagraph"/>
              <w:rPr>
                <w:sz w:val="18"/>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6" w:lineRule="exact" w:before="2"/>
              <w:ind w:left="58"/>
              <w:rPr>
                <w:sz w:val="19"/>
              </w:rPr>
            </w:pPr>
            <w:r>
              <w:rPr>
                <w:w w:val="105"/>
                <w:sz w:val="19"/>
              </w:rPr>
              <w:t>с пластикой культи орбитальным</w:t>
            </w:r>
          </w:p>
        </w:tc>
        <w:tc>
          <w:tcPr>
            <w:tcW w:w="1903" w:type="dxa"/>
            <w:vMerge/>
            <w:tcBorders>
              <w:top w:val="nil"/>
            </w:tcBorders>
          </w:tcPr>
          <w:p>
            <w:pPr>
              <w:rPr>
                <w:sz w:val="2"/>
                <w:szCs w:val="2"/>
              </w:rPr>
            </w:pPr>
          </w:p>
        </w:tc>
      </w:tr>
      <w:tr>
        <w:trPr>
          <w:trHeight w:val="20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tcBorders>
          </w:tcPr>
          <w:p>
            <w:pPr>
              <w:pStyle w:val="TableParagraph"/>
              <w:spacing w:line="188" w:lineRule="exact"/>
              <w:ind w:left="60"/>
              <w:rPr>
                <w:sz w:val="19"/>
              </w:rPr>
            </w:pPr>
            <w:r>
              <w:rPr>
                <w:w w:val="105"/>
                <w:sz w:val="19"/>
              </w:rPr>
              <w:t>имплантатом</w:t>
            </w:r>
          </w:p>
        </w:tc>
        <w:tc>
          <w:tcPr>
            <w:tcW w:w="1903" w:type="dxa"/>
            <w:vMerge/>
            <w:tcBorders>
              <w:top w:val="nil"/>
            </w:tcBorders>
          </w:tcPr>
          <w:p>
            <w:pPr>
              <w:rPr>
                <w:sz w:val="2"/>
                <w:szCs w:val="2"/>
              </w:rPr>
            </w:pPr>
          </w:p>
        </w:tc>
      </w:tr>
      <w:tr>
        <w:trPr>
          <w:trHeight w:val="25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8"/>
              </w:rPr>
            </w:pPr>
          </w:p>
        </w:tc>
        <w:tc>
          <w:tcPr>
            <w:tcW w:w="1673" w:type="dxa"/>
            <w:vMerge/>
            <w:tcBorders>
              <w:top w:val="nil"/>
            </w:tcBorders>
          </w:tcPr>
          <w:p>
            <w:pPr>
              <w:rPr>
                <w:sz w:val="2"/>
                <w:szCs w:val="2"/>
              </w:rPr>
            </w:pPr>
          </w:p>
        </w:tc>
        <w:tc>
          <w:tcPr>
            <w:tcW w:w="3153" w:type="dxa"/>
            <w:tcBorders>
              <w:bottom w:val="nil"/>
            </w:tcBorders>
          </w:tcPr>
          <w:p>
            <w:pPr>
              <w:pStyle w:val="TableParagraph"/>
              <w:spacing w:line="206" w:lineRule="exact" w:before="26"/>
              <w:ind w:left="54"/>
              <w:rPr>
                <w:sz w:val="19"/>
              </w:rPr>
            </w:pPr>
            <w:r>
              <w:rPr>
                <w:w w:val="105"/>
                <w:sz w:val="19"/>
              </w:rPr>
              <w:t>устранение посттравматического</w:t>
            </w:r>
          </w:p>
        </w:tc>
        <w:tc>
          <w:tcPr>
            <w:tcW w:w="1903" w:type="dxa"/>
            <w:vMerge/>
            <w:tcBorders>
              <w:top w:val="nil"/>
            </w:tcBorders>
          </w:tcPr>
          <w:p>
            <w:pPr>
              <w:rPr>
                <w:sz w:val="2"/>
                <w:szCs w:val="2"/>
              </w:rPr>
            </w:pPr>
          </w:p>
        </w:tc>
      </w:tr>
      <w:tr>
        <w:trPr>
          <w:trHeight w:val="21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tcBorders>
          </w:tcPr>
          <w:p>
            <w:pPr>
              <w:pStyle w:val="TableParagraph"/>
              <w:spacing w:line="193" w:lineRule="exact"/>
              <w:ind w:left="60"/>
              <w:rPr>
                <w:sz w:val="19"/>
              </w:rPr>
            </w:pPr>
            <w:r>
              <w:rPr>
                <w:w w:val="105"/>
                <w:sz w:val="19"/>
              </w:rPr>
              <w:t>птоза верхнего века</w:t>
            </w:r>
          </w:p>
        </w:tc>
        <w:tc>
          <w:tcPr>
            <w:tcW w:w="1903" w:type="dxa"/>
            <w:vMerge/>
            <w:tcBorders>
              <w:top w:val="nil"/>
            </w:tcBorders>
          </w:tcPr>
          <w:p>
            <w:pPr>
              <w:rPr>
                <w:sz w:val="2"/>
                <w:szCs w:val="2"/>
              </w:rPr>
            </w:pPr>
          </w:p>
        </w:tc>
      </w:tr>
      <w:tr>
        <w:trPr>
          <w:trHeight w:val="254"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8"/>
              </w:rPr>
            </w:pPr>
          </w:p>
        </w:tc>
        <w:tc>
          <w:tcPr>
            <w:tcW w:w="1673" w:type="dxa"/>
            <w:vMerge/>
            <w:tcBorders>
              <w:top w:val="nil"/>
            </w:tcBorders>
          </w:tcPr>
          <w:p>
            <w:pPr>
              <w:rPr>
                <w:sz w:val="2"/>
                <w:szCs w:val="2"/>
              </w:rPr>
            </w:pPr>
          </w:p>
        </w:tc>
        <w:tc>
          <w:tcPr>
            <w:tcW w:w="3153" w:type="dxa"/>
            <w:tcBorders>
              <w:bottom w:val="nil"/>
            </w:tcBorders>
          </w:tcPr>
          <w:p>
            <w:pPr>
              <w:pStyle w:val="TableParagraph"/>
              <w:spacing w:line="208" w:lineRule="exact" w:before="26"/>
              <w:ind w:left="55"/>
              <w:rPr>
                <w:sz w:val="19"/>
              </w:rPr>
            </w:pPr>
            <w:r>
              <w:rPr>
                <w:w w:val="105"/>
                <w:sz w:val="19"/>
              </w:rPr>
              <w:t>вторичная имплантация</w:t>
            </w:r>
          </w:p>
        </w:tc>
        <w:tc>
          <w:tcPr>
            <w:tcW w:w="190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6" w:lineRule="exact" w:before="2"/>
              <w:ind w:left="60"/>
              <w:rPr>
                <w:sz w:val="19"/>
              </w:rPr>
            </w:pPr>
            <w:r>
              <w:rPr>
                <w:w w:val="105"/>
                <w:sz w:val="19"/>
              </w:rPr>
              <w:t>интраокулярной линзы с</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3" w:lineRule="exact"/>
              <w:ind w:left="56"/>
              <w:rPr>
                <w:sz w:val="19"/>
              </w:rPr>
            </w:pPr>
            <w:r>
              <w:rPr>
                <w:w w:val="105"/>
                <w:sz w:val="19"/>
              </w:rPr>
              <w:t>реконструкцией передней камеры,</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3" w:lineRule="exact"/>
              <w:ind w:left="55"/>
              <w:rPr>
                <w:sz w:val="19"/>
              </w:rPr>
            </w:pPr>
            <w:r>
              <w:rPr>
                <w:w w:val="105"/>
                <w:sz w:val="19"/>
              </w:rPr>
              <w:t>в том числе с дисцизией лазером</w:t>
            </w:r>
          </w:p>
        </w:tc>
        <w:tc>
          <w:tcPr>
            <w:tcW w:w="1903" w:type="dxa"/>
            <w:vMerge/>
            <w:tcBorders>
              <w:top w:val="nil"/>
            </w:tcBorders>
          </w:tcPr>
          <w:p>
            <w:pPr>
              <w:rPr>
                <w:sz w:val="2"/>
                <w:szCs w:val="2"/>
              </w:rPr>
            </w:pPr>
          </w:p>
        </w:tc>
      </w:tr>
      <w:tr>
        <w:trPr>
          <w:trHeight w:val="20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tcBorders>
          </w:tcPr>
          <w:p>
            <w:pPr>
              <w:pStyle w:val="TableParagraph"/>
              <w:spacing w:line="188" w:lineRule="exact"/>
              <w:ind w:left="55"/>
              <w:rPr>
                <w:sz w:val="19"/>
              </w:rPr>
            </w:pPr>
            <w:r>
              <w:rPr>
                <w:w w:val="105"/>
                <w:sz w:val="19"/>
              </w:rPr>
              <w:t>вторичной катаракты</w:t>
            </w:r>
          </w:p>
        </w:tc>
        <w:tc>
          <w:tcPr>
            <w:tcW w:w="1903" w:type="dxa"/>
            <w:vMerge/>
            <w:tcBorders>
              <w:top w:val="nil"/>
            </w:tcBorders>
          </w:tcPr>
          <w:p>
            <w:pPr>
              <w:rPr>
                <w:sz w:val="2"/>
                <w:szCs w:val="2"/>
              </w:rPr>
            </w:pPr>
          </w:p>
        </w:tc>
      </w:tr>
      <w:tr>
        <w:trPr>
          <w:trHeight w:val="25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8"/>
              </w:rPr>
            </w:pPr>
          </w:p>
        </w:tc>
        <w:tc>
          <w:tcPr>
            <w:tcW w:w="1673" w:type="dxa"/>
            <w:vMerge/>
            <w:tcBorders>
              <w:top w:val="nil"/>
            </w:tcBorders>
          </w:tcPr>
          <w:p>
            <w:pPr>
              <w:rPr>
                <w:sz w:val="2"/>
                <w:szCs w:val="2"/>
              </w:rPr>
            </w:pPr>
          </w:p>
        </w:tc>
        <w:tc>
          <w:tcPr>
            <w:tcW w:w="3153" w:type="dxa"/>
            <w:tcBorders>
              <w:bottom w:val="nil"/>
            </w:tcBorders>
          </w:tcPr>
          <w:p>
            <w:pPr>
              <w:pStyle w:val="TableParagraph"/>
              <w:spacing w:line="206" w:lineRule="exact" w:before="26"/>
              <w:ind w:left="56"/>
              <w:rPr>
                <w:sz w:val="19"/>
              </w:rPr>
            </w:pPr>
            <w:r>
              <w:rPr>
                <w:w w:val="105"/>
                <w:sz w:val="19"/>
              </w:rPr>
              <w:t>реконструкция передней камеры</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8"/>
              <w:rPr>
                <w:sz w:val="19"/>
              </w:rPr>
            </w:pPr>
            <w:r>
              <w:rPr>
                <w:w w:val="105"/>
                <w:sz w:val="19"/>
              </w:rPr>
              <w:t>с передней витрэктомией с</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4"/>
              <w:rPr>
                <w:sz w:val="19"/>
              </w:rPr>
            </w:pPr>
            <w:r>
              <w:rPr>
                <w:w w:val="105"/>
                <w:sz w:val="19"/>
              </w:rPr>
              <w:t>удалением травматической</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60"/>
              <w:rPr>
                <w:sz w:val="19"/>
              </w:rPr>
            </w:pPr>
            <w:r>
              <w:rPr>
                <w:w w:val="105"/>
                <w:sz w:val="19"/>
              </w:rPr>
              <w:t>катаракты, в том числе с</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60"/>
              <w:rPr>
                <w:sz w:val="19"/>
              </w:rPr>
            </w:pPr>
            <w:r>
              <w:rPr>
                <w:w w:val="105"/>
                <w:sz w:val="19"/>
              </w:rPr>
              <w:t>имплантацией интраокулярной</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tcBorders>
          </w:tcPr>
          <w:p>
            <w:pPr>
              <w:pStyle w:val="TableParagraph"/>
              <w:spacing w:line="202" w:lineRule="exact"/>
              <w:ind w:left="54"/>
              <w:rPr>
                <w:sz w:val="19"/>
              </w:rPr>
            </w:pPr>
            <w:r>
              <w:rPr>
                <w:w w:val="105"/>
                <w:sz w:val="19"/>
              </w:rPr>
              <w:t>линзы</w:t>
            </w:r>
          </w:p>
        </w:tc>
        <w:tc>
          <w:tcPr>
            <w:tcW w:w="1903" w:type="dxa"/>
            <w:vMerge/>
            <w:tcBorders>
              <w:top w:val="nil"/>
            </w:tcBorders>
          </w:tcPr>
          <w:p>
            <w:pPr>
              <w:rPr>
                <w:sz w:val="2"/>
                <w:szCs w:val="2"/>
              </w:rPr>
            </w:pPr>
          </w:p>
        </w:tc>
      </w:tr>
      <w:tr>
        <w:trPr>
          <w:trHeight w:val="24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bottom w:val="nil"/>
            </w:tcBorders>
          </w:tcPr>
          <w:p>
            <w:pPr>
              <w:pStyle w:val="TableParagraph"/>
              <w:spacing w:line="203" w:lineRule="exact" w:before="22"/>
              <w:ind w:left="58"/>
              <w:rPr>
                <w:sz w:val="19"/>
              </w:rPr>
            </w:pPr>
            <w:r>
              <w:rPr>
                <w:w w:val="105"/>
                <w:sz w:val="19"/>
              </w:rPr>
              <w:t>сквозная кератопластика</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3" w:lineRule="exact"/>
              <w:ind w:left="58"/>
              <w:rPr>
                <w:sz w:val="19"/>
              </w:rPr>
            </w:pPr>
            <w:r>
              <w:rPr>
                <w:w w:val="105"/>
                <w:sz w:val="19"/>
              </w:rPr>
              <w:t>с имплантацией</w:t>
            </w:r>
          </w:p>
        </w:tc>
        <w:tc>
          <w:tcPr>
            <w:tcW w:w="1903" w:type="dxa"/>
            <w:vMerge/>
            <w:tcBorders>
              <w:top w:val="nil"/>
            </w:tcBorders>
          </w:tcPr>
          <w:p>
            <w:pPr>
              <w:rPr>
                <w:sz w:val="2"/>
                <w:szCs w:val="2"/>
              </w:rPr>
            </w:pPr>
          </w:p>
        </w:tc>
      </w:tr>
      <w:tr>
        <w:trPr>
          <w:trHeight w:val="21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tcBorders>
          </w:tcPr>
          <w:p>
            <w:pPr>
              <w:pStyle w:val="TableParagraph"/>
              <w:spacing w:line="193" w:lineRule="exact"/>
              <w:ind w:left="60"/>
              <w:rPr>
                <w:sz w:val="19"/>
              </w:rPr>
            </w:pPr>
            <w:r>
              <w:rPr>
                <w:w w:val="105"/>
                <w:sz w:val="19"/>
              </w:rPr>
              <w:t>иuидохрусталиковой диаdюагмы</w:t>
            </w:r>
          </w:p>
        </w:tc>
        <w:tc>
          <w:tcPr>
            <w:tcW w:w="1903" w:type="dxa"/>
            <w:vMerge/>
            <w:tcBorders>
              <w:top w:val="nil"/>
            </w:tcBorders>
          </w:tcPr>
          <w:p>
            <w:pPr>
              <w:rPr>
                <w:sz w:val="2"/>
                <w:szCs w:val="2"/>
              </w:rPr>
            </w:pPr>
          </w:p>
        </w:tc>
      </w:tr>
      <w:tr>
        <w:trPr>
          <w:trHeight w:val="25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8"/>
              </w:rPr>
            </w:pPr>
          </w:p>
        </w:tc>
        <w:tc>
          <w:tcPr>
            <w:tcW w:w="1673" w:type="dxa"/>
            <w:vMerge/>
            <w:tcBorders>
              <w:top w:val="nil"/>
            </w:tcBorders>
          </w:tcPr>
          <w:p>
            <w:pPr>
              <w:rPr>
                <w:sz w:val="2"/>
                <w:szCs w:val="2"/>
              </w:rPr>
            </w:pPr>
          </w:p>
        </w:tc>
        <w:tc>
          <w:tcPr>
            <w:tcW w:w="3153" w:type="dxa"/>
            <w:tcBorders>
              <w:bottom w:val="nil"/>
            </w:tcBorders>
          </w:tcPr>
          <w:p>
            <w:pPr>
              <w:pStyle w:val="TableParagraph"/>
              <w:spacing w:line="206" w:lineRule="exact" w:before="26"/>
              <w:ind w:left="57"/>
              <w:rPr>
                <w:sz w:val="19"/>
              </w:rPr>
            </w:pPr>
            <w:r>
              <w:rPr>
                <w:w w:val="105"/>
                <w:sz w:val="19"/>
              </w:rPr>
              <w:t>эндовитреальное вмешательство,</w:t>
            </w:r>
          </w:p>
        </w:tc>
        <w:tc>
          <w:tcPr>
            <w:tcW w:w="190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8" w:lineRule="exact"/>
              <w:ind w:left="55"/>
              <w:rPr>
                <w:sz w:val="19"/>
              </w:rPr>
            </w:pPr>
            <w:r>
              <w:rPr>
                <w:w w:val="105"/>
                <w:sz w:val="19"/>
              </w:rPr>
              <w:t>в том числе с тампонадой</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3" w:lineRule="exact" w:before="2"/>
              <w:ind w:left="55"/>
              <w:rPr>
                <w:sz w:val="19"/>
              </w:rPr>
            </w:pPr>
            <w:r>
              <w:rPr>
                <w:w w:val="105"/>
                <w:sz w:val="19"/>
              </w:rPr>
              <w:t>витреальной</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60"/>
              <w:rPr>
                <w:sz w:val="19"/>
              </w:rPr>
            </w:pPr>
            <w:r>
              <w:rPr>
                <w:w w:val="105"/>
                <w:sz w:val="19"/>
              </w:rPr>
              <w:t>полости, с удалением инородного</w:t>
            </w:r>
          </w:p>
        </w:tc>
        <w:tc>
          <w:tcPr>
            <w:tcW w:w="1903" w:type="dxa"/>
            <w:vMerge/>
            <w:tcBorders>
              <w:top w:val="nil"/>
            </w:tcBorders>
          </w:tcPr>
          <w:p>
            <w:pPr>
              <w:rPr>
                <w:sz w:val="2"/>
                <w:szCs w:val="2"/>
              </w:rPr>
            </w:pPr>
          </w:p>
        </w:tc>
      </w:tr>
      <w:tr>
        <w:trPr>
          <w:trHeight w:val="210"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tcBorders>
          </w:tcPr>
          <w:p>
            <w:pPr>
              <w:pStyle w:val="TableParagraph"/>
              <w:spacing w:line="188" w:lineRule="exact" w:before="2"/>
              <w:ind w:left="54"/>
              <w:rPr>
                <w:sz w:val="19"/>
              </w:rPr>
            </w:pPr>
            <w:r>
              <w:rPr>
                <w:w w:val="105"/>
                <w:sz w:val="19"/>
              </w:rPr>
              <w:t>тела из заднего сегмента глаза</w:t>
            </w:r>
          </w:p>
        </w:tc>
        <w:tc>
          <w:tcPr>
            <w:tcW w:w="1903" w:type="dxa"/>
            <w:vMerge/>
            <w:tcBorders>
              <w:top w:val="nil"/>
            </w:tcBorders>
          </w:tcPr>
          <w:p>
            <w:pPr>
              <w:rPr>
                <w:sz w:val="2"/>
                <w:szCs w:val="2"/>
              </w:rPr>
            </w:pPr>
          </w:p>
        </w:tc>
      </w:tr>
      <w:tr>
        <w:trPr>
          <w:trHeight w:val="25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8"/>
              </w:rPr>
            </w:pPr>
          </w:p>
        </w:tc>
        <w:tc>
          <w:tcPr>
            <w:tcW w:w="1673" w:type="dxa"/>
            <w:vMerge/>
            <w:tcBorders>
              <w:top w:val="nil"/>
            </w:tcBorders>
          </w:tcPr>
          <w:p>
            <w:pPr>
              <w:rPr>
                <w:sz w:val="2"/>
                <w:szCs w:val="2"/>
              </w:rPr>
            </w:pPr>
          </w:p>
        </w:tc>
        <w:tc>
          <w:tcPr>
            <w:tcW w:w="3153" w:type="dxa"/>
            <w:tcBorders>
              <w:bottom w:val="nil"/>
            </w:tcBorders>
          </w:tcPr>
          <w:p>
            <w:pPr>
              <w:pStyle w:val="TableParagraph"/>
              <w:spacing w:line="206" w:lineRule="exact" w:before="26"/>
              <w:ind w:left="60"/>
              <w:rPr>
                <w:sz w:val="19"/>
              </w:rPr>
            </w:pPr>
            <w:r>
              <w:rPr>
                <w:w w:val="105"/>
                <w:sz w:val="19"/>
              </w:rPr>
              <w:t>пластика орбиты, в том числе с</w:t>
            </w:r>
          </w:p>
        </w:tc>
        <w:tc>
          <w:tcPr>
            <w:tcW w:w="1903" w:type="dxa"/>
            <w:vMerge/>
            <w:tcBorders>
              <w:top w:val="nil"/>
            </w:tcBorders>
          </w:tcPr>
          <w:p>
            <w:pPr>
              <w:rPr>
                <w:sz w:val="2"/>
                <w:szCs w:val="2"/>
              </w:rPr>
            </w:pPr>
          </w:p>
        </w:tc>
      </w:tr>
      <w:tr>
        <w:trPr>
          <w:trHeight w:val="246"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tcBorders>
          </w:tcPr>
          <w:p>
            <w:pPr>
              <w:pStyle w:val="TableParagraph"/>
              <w:spacing w:line="218" w:lineRule="exact"/>
              <w:ind w:left="54"/>
              <w:rPr>
                <w:sz w:val="19"/>
              </w:rPr>
            </w:pPr>
            <w:r>
              <w:rPr>
                <w:w w:val="105"/>
                <w:sz w:val="19"/>
              </w:rPr>
              <w:t>удалением инородного тела</w:t>
            </w:r>
          </w:p>
        </w:tc>
        <w:tc>
          <w:tcPr>
            <w:tcW w:w="1903" w:type="dxa"/>
            <w:vMerge/>
            <w:tcBorders>
              <w:top w:val="nil"/>
            </w:tcBorders>
          </w:tcPr>
          <w:p>
            <w:pPr>
              <w:rPr>
                <w:sz w:val="2"/>
                <w:szCs w:val="2"/>
              </w:rPr>
            </w:pPr>
          </w:p>
        </w:tc>
      </w:tr>
      <w:tr>
        <w:trPr>
          <w:trHeight w:val="214"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bottom w:val="nil"/>
            </w:tcBorders>
          </w:tcPr>
          <w:p>
            <w:pPr>
              <w:pStyle w:val="TableParagraph"/>
              <w:spacing w:line="194" w:lineRule="exact"/>
              <w:ind w:left="60"/>
              <w:rPr>
                <w:sz w:val="19"/>
              </w:rPr>
            </w:pPr>
            <w:r>
              <w:rPr>
                <w:w w:val="105"/>
                <w:sz w:val="19"/>
              </w:rPr>
              <w:t>шейверная (лазерная)</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60"/>
              <w:rPr>
                <w:sz w:val="19"/>
              </w:rPr>
            </w:pPr>
            <w:r>
              <w:rPr>
                <w:w w:val="105"/>
                <w:sz w:val="19"/>
              </w:rPr>
              <w:t>реконструктивная операция при</w:t>
            </w:r>
          </w:p>
        </w:tc>
        <w:tc>
          <w:tcPr>
            <w:tcW w:w="1903" w:type="dxa"/>
            <w:vMerge/>
            <w:tcBorders>
              <w:top w:val="nil"/>
            </w:tcBorders>
          </w:tcPr>
          <w:p>
            <w:pPr>
              <w:rPr>
                <w:sz w:val="2"/>
                <w:szCs w:val="2"/>
              </w:rPr>
            </w:pPr>
          </w:p>
        </w:tc>
      </w:tr>
      <w:tr>
        <w:trPr>
          <w:trHeight w:val="20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73" w:type="dxa"/>
            <w:vMerge/>
            <w:tcBorders>
              <w:top w:val="nil"/>
            </w:tcBorders>
          </w:tcPr>
          <w:p>
            <w:pPr>
              <w:rPr>
                <w:sz w:val="2"/>
                <w:szCs w:val="2"/>
              </w:rPr>
            </w:pPr>
          </w:p>
        </w:tc>
        <w:tc>
          <w:tcPr>
            <w:tcW w:w="3153" w:type="dxa"/>
            <w:tcBorders>
              <w:top w:val="nil"/>
            </w:tcBorders>
          </w:tcPr>
          <w:p>
            <w:pPr>
              <w:pStyle w:val="TableParagraph"/>
              <w:spacing w:line="183" w:lineRule="exact"/>
              <w:ind w:left="60"/>
              <w:rPr>
                <w:sz w:val="19"/>
              </w:rPr>
            </w:pPr>
            <w:r>
              <w:rPr>
                <w:w w:val="105"/>
                <w:sz w:val="19"/>
              </w:rPr>
              <w:t>патологии слезоотводящих путей</w:t>
            </w:r>
          </w:p>
        </w:tc>
        <w:tc>
          <w:tcPr>
            <w:tcW w:w="1903" w:type="dxa"/>
            <w:vMerge/>
            <w:tcBorders>
              <w:top w:val="nil"/>
            </w:tcBorders>
          </w:tcPr>
          <w:p>
            <w:pPr>
              <w:rPr>
                <w:sz w:val="2"/>
                <w:szCs w:val="2"/>
              </w:rPr>
            </w:pPr>
          </w:p>
        </w:tc>
      </w:tr>
      <w:tr>
        <w:trPr>
          <w:trHeight w:val="234"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tcBorders>
              <w:top w:val="nil"/>
            </w:tcBorders>
          </w:tcPr>
          <w:p>
            <w:pPr>
              <w:pStyle w:val="TableParagraph"/>
              <w:rPr>
                <w:sz w:val="16"/>
              </w:rPr>
            </w:pPr>
          </w:p>
        </w:tc>
        <w:tc>
          <w:tcPr>
            <w:tcW w:w="1673" w:type="dxa"/>
            <w:vMerge/>
            <w:tcBorders>
              <w:top w:val="nil"/>
            </w:tcBorders>
          </w:tcPr>
          <w:p>
            <w:pPr>
              <w:rPr>
                <w:sz w:val="2"/>
                <w:szCs w:val="2"/>
              </w:rPr>
            </w:pPr>
          </w:p>
        </w:tc>
        <w:tc>
          <w:tcPr>
            <w:tcW w:w="3153" w:type="dxa"/>
          </w:tcPr>
          <w:p>
            <w:pPr>
              <w:pStyle w:val="TableParagraph"/>
              <w:spacing w:line="184" w:lineRule="exact" w:before="31"/>
              <w:ind w:left="60"/>
              <w:rPr>
                <w:sz w:val="19"/>
              </w:rPr>
            </w:pPr>
            <w:r>
              <w:rPr>
                <w:w w:val="110"/>
                <w:sz w:val="19"/>
              </w:rPr>
              <w:t>реконсrоvктивная</w:t>
            </w:r>
          </w:p>
        </w:tc>
        <w:tc>
          <w:tcPr>
            <w:tcW w:w="1903" w:type="dxa"/>
            <w:vMerge/>
            <w:tcBorders>
              <w:top w:val="nil"/>
            </w:tcBorders>
          </w:tcPr>
          <w:p>
            <w:pPr>
              <w:rPr>
                <w:sz w:val="2"/>
                <w:szCs w:val="2"/>
              </w:rPr>
            </w:pPr>
          </w:p>
        </w:tc>
      </w:tr>
    </w:tbl>
    <w:p>
      <w:pPr>
        <w:spacing w:after="0"/>
        <w:rPr>
          <w:sz w:val="2"/>
          <w:szCs w:val="2"/>
        </w:rPr>
        <w:sectPr>
          <w:headerReference w:type="default" r:id="rId145"/>
          <w:pgSz w:w="16670" w:h="11800" w:orient="landscape"/>
          <w:pgMar w:header="694" w:footer="0" w:top="1160" w:bottom="280" w:left="380" w:right="1100"/>
        </w:sectPr>
      </w:pPr>
    </w:p>
    <w:p>
      <w:pPr>
        <w:pStyle w:val="BodyText"/>
        <w:spacing w:before="7"/>
        <w:rPr>
          <w:rFonts w:ascii="Arial"/>
          <w:sz w:val="17"/>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74"/>
        <w:gridCol w:w="2836"/>
        <w:gridCol w:w="1673"/>
        <w:gridCol w:w="3158"/>
        <w:gridCol w:w="1899"/>
      </w:tblGrid>
      <w:tr>
        <w:trPr>
          <w:trHeight w:val="1181" w:hRule="atLeast"/>
        </w:trPr>
        <w:tc>
          <w:tcPr>
            <w:tcW w:w="923" w:type="dxa"/>
          </w:tcPr>
          <w:p>
            <w:pPr>
              <w:pStyle w:val="TableParagraph"/>
              <w:spacing w:before="8"/>
              <w:rPr>
                <w:rFonts w:ascii="Arial"/>
                <w:sz w:val="22"/>
              </w:rPr>
            </w:pPr>
          </w:p>
          <w:p>
            <w:pPr>
              <w:pStyle w:val="TableParagraph"/>
              <w:spacing w:line="249" w:lineRule="auto"/>
              <w:ind w:left="155" w:right="133" w:hanging="7"/>
              <w:jc w:val="center"/>
              <w:rPr>
                <w:sz w:val="14"/>
              </w:rPr>
            </w:pPr>
            <w:r>
              <w:rPr>
                <w:rFonts w:ascii="Arial" w:hAnsi="Arial"/>
                <w:w w:val="105"/>
                <w:sz w:val="19"/>
              </w:rPr>
              <w:t>№ </w:t>
            </w:r>
            <w:r>
              <w:rPr>
                <w:sz w:val="19"/>
              </w:rPr>
              <w:t>группы </w:t>
            </w:r>
            <w:r>
              <w:rPr>
                <w:w w:val="105"/>
                <w:sz w:val="19"/>
              </w:rPr>
              <w:t>ВМП</w:t>
            </w:r>
            <w:r>
              <w:rPr>
                <w:w w:val="105"/>
                <w:position w:val="7"/>
                <w:sz w:val="14"/>
              </w:rPr>
              <w:t>1</w:t>
            </w:r>
          </w:p>
        </w:tc>
        <w:tc>
          <w:tcPr>
            <w:tcW w:w="2687" w:type="dxa"/>
          </w:tcPr>
          <w:p>
            <w:pPr>
              <w:pStyle w:val="TableParagraph"/>
              <w:spacing w:before="4"/>
              <w:rPr>
                <w:rFonts w:ascii="Arial"/>
                <w:sz w:val="22"/>
              </w:rPr>
            </w:pPr>
          </w:p>
          <w:p>
            <w:pPr>
              <w:pStyle w:val="TableParagraph"/>
              <w:spacing w:line="261" w:lineRule="auto"/>
              <w:ind w:left="370" w:right="330" w:firstLine="135"/>
              <w:rPr>
                <w:sz w:val="19"/>
              </w:rPr>
            </w:pPr>
            <w:r>
              <w:rPr>
                <w:w w:val="105"/>
                <w:sz w:val="19"/>
              </w:rPr>
              <w:t>Наименование вида высокотехнологичной медицинской помощи'</w:t>
            </w:r>
          </w:p>
        </w:tc>
        <w:tc>
          <w:tcPr>
            <w:tcW w:w="1774" w:type="dxa"/>
          </w:tcPr>
          <w:p>
            <w:pPr>
              <w:pStyle w:val="TableParagraph"/>
              <w:rPr>
                <w:rFonts w:ascii="Arial"/>
                <w:sz w:val="22"/>
              </w:rPr>
            </w:pPr>
          </w:p>
          <w:p>
            <w:pPr>
              <w:pStyle w:val="TableParagraph"/>
              <w:spacing w:before="9"/>
              <w:rPr>
                <w:rFonts w:ascii="Arial"/>
                <w:sz w:val="20"/>
              </w:rPr>
            </w:pPr>
          </w:p>
          <w:p>
            <w:pPr>
              <w:pStyle w:val="TableParagraph"/>
              <w:ind w:left="60" w:right="35"/>
              <w:jc w:val="center"/>
              <w:rPr>
                <w:rFonts w:ascii="Arial" w:hAnsi="Arial"/>
                <w:sz w:val="12"/>
              </w:rPr>
            </w:pPr>
            <w:r>
              <w:rPr>
                <w:w w:val="105"/>
                <w:sz w:val="19"/>
              </w:rPr>
              <w:t>Коды по </w:t>
            </w:r>
            <w:r>
              <w:rPr>
                <w:rFonts w:ascii="Arial" w:hAnsi="Arial"/>
                <w:w w:val="105"/>
                <w:sz w:val="19"/>
              </w:rPr>
              <w:t>МКБ -10</w:t>
            </w:r>
            <w:r>
              <w:rPr>
                <w:rFonts w:ascii="Arial" w:hAnsi="Arial"/>
                <w:w w:val="105"/>
                <w:position w:val="7"/>
                <w:sz w:val="12"/>
              </w:rPr>
              <w:t>2</w:t>
            </w:r>
          </w:p>
        </w:tc>
        <w:tc>
          <w:tcPr>
            <w:tcW w:w="2836" w:type="dxa"/>
          </w:tcPr>
          <w:p>
            <w:pPr>
              <w:pStyle w:val="TableParagraph"/>
              <w:rPr>
                <w:rFonts w:ascii="Arial"/>
                <w:sz w:val="20"/>
              </w:rPr>
            </w:pPr>
          </w:p>
          <w:p>
            <w:pPr>
              <w:pStyle w:val="TableParagraph"/>
              <w:spacing w:before="3"/>
              <w:rPr>
                <w:rFonts w:ascii="Arial"/>
                <w:sz w:val="23"/>
              </w:rPr>
            </w:pPr>
          </w:p>
          <w:p>
            <w:pPr>
              <w:pStyle w:val="TableParagraph"/>
              <w:ind w:left="652" w:right="631"/>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3"/>
              <w:rPr>
                <w:rFonts w:ascii="Arial"/>
                <w:sz w:val="23"/>
              </w:rPr>
            </w:pPr>
          </w:p>
          <w:p>
            <w:pPr>
              <w:pStyle w:val="TableParagraph"/>
              <w:ind w:left="249" w:right="229"/>
              <w:jc w:val="center"/>
              <w:rPr>
                <w:sz w:val="19"/>
              </w:rPr>
            </w:pPr>
            <w:r>
              <w:rPr>
                <w:w w:val="110"/>
                <w:sz w:val="19"/>
              </w:rPr>
              <w:t>Вид лечения</w:t>
            </w:r>
          </w:p>
        </w:tc>
        <w:tc>
          <w:tcPr>
            <w:tcW w:w="3158" w:type="dxa"/>
          </w:tcPr>
          <w:p>
            <w:pPr>
              <w:pStyle w:val="TableParagraph"/>
              <w:rPr>
                <w:rFonts w:ascii="Arial"/>
                <w:sz w:val="20"/>
              </w:rPr>
            </w:pPr>
          </w:p>
          <w:p>
            <w:pPr>
              <w:pStyle w:val="TableParagraph"/>
              <w:spacing w:before="3"/>
              <w:rPr>
                <w:rFonts w:ascii="Arial"/>
                <w:sz w:val="23"/>
              </w:rPr>
            </w:pPr>
          </w:p>
          <w:p>
            <w:pPr>
              <w:pStyle w:val="TableParagraph"/>
              <w:ind w:left="937"/>
              <w:rPr>
                <w:sz w:val="19"/>
              </w:rPr>
            </w:pPr>
            <w:r>
              <w:rPr>
                <w:w w:val="105"/>
                <w:sz w:val="19"/>
              </w:rPr>
              <w:t>Метод лечения</w:t>
            </w:r>
          </w:p>
        </w:tc>
        <w:tc>
          <w:tcPr>
            <w:tcW w:w="1899" w:type="dxa"/>
          </w:tcPr>
          <w:p>
            <w:pPr>
              <w:pStyle w:val="TableParagraph"/>
              <w:spacing w:line="261" w:lineRule="auto" w:before="22"/>
              <w:ind w:left="133" w:right="101"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2" w:right="151"/>
              <w:jc w:val="center"/>
              <w:rPr>
                <w:sz w:val="19"/>
              </w:rPr>
            </w:pPr>
            <w:r>
              <w:rPr>
                <w:w w:val="105"/>
                <w:sz w:val="19"/>
              </w:rPr>
              <w:t>помощи3, рублей</w:t>
            </w:r>
          </w:p>
        </w:tc>
      </w:tr>
      <w:tr>
        <w:trPr>
          <w:trHeight w:val="239" w:hRule="atLeast"/>
        </w:trPr>
        <w:tc>
          <w:tcPr>
            <w:tcW w:w="923" w:type="dxa"/>
          </w:tcPr>
          <w:p>
            <w:pPr>
              <w:pStyle w:val="TableParagraph"/>
              <w:spacing w:line="189" w:lineRule="exact" w:before="30"/>
              <w:ind w:left="46"/>
              <w:jc w:val="center"/>
              <w:rPr>
                <w:rFonts w:ascii="Arial"/>
                <w:sz w:val="19"/>
              </w:rPr>
            </w:pPr>
            <w:r>
              <w:rPr>
                <w:rFonts w:ascii="Arial"/>
                <w:w w:val="106"/>
                <w:sz w:val="19"/>
              </w:rPr>
              <w:t>1</w:t>
            </w:r>
          </w:p>
        </w:tc>
        <w:tc>
          <w:tcPr>
            <w:tcW w:w="2687" w:type="dxa"/>
          </w:tcPr>
          <w:p>
            <w:pPr>
              <w:pStyle w:val="TableParagraph"/>
              <w:spacing w:line="194" w:lineRule="exact" w:before="25"/>
              <w:ind w:left="40"/>
              <w:jc w:val="center"/>
              <w:rPr>
                <w:rFonts w:ascii="Arial"/>
                <w:sz w:val="19"/>
              </w:rPr>
            </w:pPr>
            <w:r>
              <w:rPr>
                <w:rFonts w:ascii="Arial"/>
                <w:w w:val="104"/>
                <w:sz w:val="19"/>
              </w:rPr>
              <w:t>2</w:t>
            </w:r>
          </w:p>
        </w:tc>
        <w:tc>
          <w:tcPr>
            <w:tcW w:w="1774" w:type="dxa"/>
          </w:tcPr>
          <w:p>
            <w:pPr>
              <w:pStyle w:val="TableParagraph"/>
              <w:spacing w:line="180" w:lineRule="exact" w:before="40"/>
              <w:ind w:left="25"/>
              <w:jc w:val="center"/>
              <w:rPr>
                <w:rFonts w:ascii="Arial"/>
                <w:sz w:val="18"/>
              </w:rPr>
            </w:pPr>
            <w:r>
              <w:rPr>
                <w:rFonts w:ascii="Arial"/>
                <w:w w:val="100"/>
                <w:sz w:val="18"/>
              </w:rPr>
              <w:t>3</w:t>
            </w:r>
          </w:p>
        </w:tc>
        <w:tc>
          <w:tcPr>
            <w:tcW w:w="2836" w:type="dxa"/>
          </w:tcPr>
          <w:p>
            <w:pPr>
              <w:pStyle w:val="TableParagraph"/>
              <w:spacing w:line="189" w:lineRule="exact" w:before="30"/>
              <w:ind w:left="41"/>
              <w:jc w:val="center"/>
              <w:rPr>
                <w:rFonts w:ascii="Arial"/>
                <w:sz w:val="19"/>
              </w:rPr>
            </w:pPr>
            <w:r>
              <w:rPr>
                <w:rFonts w:ascii="Arial"/>
                <w:w w:val="105"/>
                <w:sz w:val="19"/>
              </w:rPr>
              <w:t>4</w:t>
            </w:r>
          </w:p>
        </w:tc>
        <w:tc>
          <w:tcPr>
            <w:tcW w:w="1673" w:type="dxa"/>
          </w:tcPr>
          <w:p>
            <w:pPr>
              <w:pStyle w:val="TableParagraph"/>
              <w:spacing w:line="170" w:lineRule="exact" w:before="49"/>
              <w:ind w:left="29"/>
              <w:jc w:val="center"/>
              <w:rPr>
                <w:rFonts w:ascii="Arial"/>
                <w:sz w:val="17"/>
              </w:rPr>
            </w:pPr>
            <w:r>
              <w:rPr>
                <w:rFonts w:ascii="Arial"/>
                <w:w w:val="105"/>
                <w:sz w:val="17"/>
              </w:rPr>
              <w:t>5</w:t>
            </w:r>
          </w:p>
        </w:tc>
        <w:tc>
          <w:tcPr>
            <w:tcW w:w="3158" w:type="dxa"/>
          </w:tcPr>
          <w:p>
            <w:pPr>
              <w:pStyle w:val="TableParagraph"/>
              <w:spacing w:line="170" w:lineRule="exact" w:before="49"/>
              <w:ind w:left="34"/>
              <w:jc w:val="center"/>
              <w:rPr>
                <w:rFonts w:ascii="Arial"/>
                <w:sz w:val="17"/>
              </w:rPr>
            </w:pPr>
            <w:r>
              <w:rPr>
                <w:rFonts w:ascii="Arial"/>
                <w:w w:val="105"/>
                <w:sz w:val="17"/>
              </w:rPr>
              <w:t>6</w:t>
            </w:r>
          </w:p>
        </w:tc>
        <w:tc>
          <w:tcPr>
            <w:tcW w:w="1899" w:type="dxa"/>
          </w:tcPr>
          <w:p>
            <w:pPr>
              <w:pStyle w:val="TableParagraph"/>
              <w:spacing w:line="193" w:lineRule="exact" w:before="27"/>
              <w:ind w:left="39"/>
              <w:jc w:val="center"/>
              <w:rPr>
                <w:sz w:val="20"/>
              </w:rPr>
            </w:pPr>
            <w:r>
              <w:rPr>
                <w:w w:val="107"/>
                <w:sz w:val="20"/>
              </w:rPr>
              <w:t>7</w:t>
            </w:r>
          </w:p>
        </w:tc>
      </w:tr>
      <w:tr>
        <w:trPr>
          <w:trHeight w:val="234" w:hRule="atLeast"/>
        </w:trPr>
        <w:tc>
          <w:tcPr>
            <w:tcW w:w="923" w:type="dxa"/>
            <w:vMerge w:val="restart"/>
          </w:tcPr>
          <w:p>
            <w:pPr>
              <w:pStyle w:val="TableParagraph"/>
              <w:rPr>
                <w:sz w:val="18"/>
              </w:rPr>
            </w:pPr>
          </w:p>
        </w:tc>
        <w:tc>
          <w:tcPr>
            <w:tcW w:w="2687" w:type="dxa"/>
            <w:vMerge w:val="restart"/>
          </w:tcPr>
          <w:p>
            <w:pPr>
              <w:pStyle w:val="TableParagraph"/>
              <w:rPr>
                <w:sz w:val="18"/>
              </w:rPr>
            </w:pPr>
          </w:p>
        </w:tc>
        <w:tc>
          <w:tcPr>
            <w:tcW w:w="1774" w:type="dxa"/>
            <w:vMerge w:val="restart"/>
          </w:tcPr>
          <w:p>
            <w:pPr>
              <w:pStyle w:val="TableParagraph"/>
              <w:rPr>
                <w:sz w:val="18"/>
              </w:rPr>
            </w:pPr>
          </w:p>
        </w:tc>
        <w:tc>
          <w:tcPr>
            <w:tcW w:w="2836" w:type="dxa"/>
            <w:vMerge w:val="restart"/>
          </w:tcPr>
          <w:p>
            <w:pPr>
              <w:pStyle w:val="TableParagraph"/>
              <w:rPr>
                <w:sz w:val="18"/>
              </w:rPr>
            </w:pPr>
          </w:p>
        </w:tc>
        <w:tc>
          <w:tcPr>
            <w:tcW w:w="1673" w:type="dxa"/>
            <w:vMerge w:val="restart"/>
          </w:tcPr>
          <w:p>
            <w:pPr>
              <w:pStyle w:val="TableParagraph"/>
              <w:rPr>
                <w:sz w:val="18"/>
              </w:rPr>
            </w:pPr>
          </w:p>
        </w:tc>
        <w:tc>
          <w:tcPr>
            <w:tcW w:w="3158" w:type="dxa"/>
          </w:tcPr>
          <w:p>
            <w:pPr>
              <w:pStyle w:val="TableParagraph"/>
              <w:spacing w:line="193" w:lineRule="exact" w:before="22"/>
              <w:ind w:left="57"/>
              <w:rPr>
                <w:sz w:val="19"/>
              </w:rPr>
            </w:pPr>
            <w:r>
              <w:rPr>
                <w:w w:val="105"/>
                <w:sz w:val="19"/>
              </w:rPr>
              <w:t>блефаропластика</w:t>
            </w:r>
          </w:p>
        </w:tc>
        <w:tc>
          <w:tcPr>
            <w:tcW w:w="1899" w:type="dxa"/>
            <w:vMerge w:val="restart"/>
          </w:tcPr>
          <w:p>
            <w:pPr>
              <w:pStyle w:val="TableParagraph"/>
              <w:rPr>
                <w:sz w:val="18"/>
              </w:rPr>
            </w:pPr>
          </w:p>
        </w:tc>
      </w:tr>
      <w:tr>
        <w:trPr>
          <w:trHeight w:val="25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bottom w:val="nil"/>
            </w:tcBorders>
          </w:tcPr>
          <w:p>
            <w:pPr>
              <w:pStyle w:val="TableParagraph"/>
              <w:spacing w:line="206" w:lineRule="exact" w:before="26"/>
              <w:ind w:left="61"/>
              <w:rPr>
                <w:sz w:val="19"/>
              </w:rPr>
            </w:pPr>
            <w:r>
              <w:rPr>
                <w:w w:val="105"/>
                <w:sz w:val="19"/>
              </w:rPr>
              <w:t>рассечение симблефарона с</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пластикой конъюнктивальной</w:t>
            </w:r>
          </w:p>
        </w:tc>
        <w:tc>
          <w:tcPr>
            <w:tcW w:w="1899" w:type="dxa"/>
            <w:vMerge/>
            <w:tcBorders>
              <w:top w:val="nil"/>
            </w:tcBorders>
          </w:tcPr>
          <w:p>
            <w:pPr>
              <w:rPr>
                <w:sz w:val="2"/>
                <w:szCs w:val="2"/>
              </w:rPr>
            </w:pPr>
          </w:p>
        </w:tc>
      </w:tr>
      <w:tr>
        <w:trPr>
          <w:trHeight w:val="246"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tcBorders>
          </w:tcPr>
          <w:p>
            <w:pPr>
              <w:pStyle w:val="TableParagraph"/>
              <w:spacing w:line="218" w:lineRule="exact"/>
              <w:ind w:left="61"/>
              <w:rPr>
                <w:sz w:val="19"/>
              </w:rPr>
            </w:pPr>
            <w:r>
              <w:rPr>
                <w:w w:val="105"/>
                <w:sz w:val="19"/>
              </w:rPr>
              <w:t>полости (с пересадкой тканей)</w:t>
            </w:r>
          </w:p>
        </w:tc>
        <w:tc>
          <w:tcPr>
            <w:tcW w:w="1899" w:type="dxa"/>
            <w:vMerge/>
            <w:tcBorders>
              <w:top w:val="nil"/>
            </w:tcBorders>
          </w:tcPr>
          <w:p>
            <w:pPr>
              <w:rPr>
                <w:sz w:val="2"/>
                <w:szCs w:val="2"/>
              </w:rPr>
            </w:pPr>
          </w:p>
        </w:tc>
      </w:tr>
      <w:tr>
        <w:trPr>
          <w:trHeight w:val="218"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bottom w:val="nil"/>
            </w:tcBorders>
          </w:tcPr>
          <w:p>
            <w:pPr>
              <w:pStyle w:val="TableParagraph"/>
              <w:spacing w:line="199" w:lineRule="exact"/>
              <w:ind w:left="54"/>
              <w:rPr>
                <w:sz w:val="19"/>
              </w:rPr>
            </w:pPr>
            <w:r>
              <w:rPr>
                <w:w w:val="105"/>
                <w:sz w:val="19"/>
              </w:rPr>
              <w:t>укрепление бельма, удаление</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ретропротезной пленки при</w:t>
            </w:r>
          </w:p>
        </w:tc>
        <w:tc>
          <w:tcPr>
            <w:tcW w:w="1899" w:type="dxa"/>
            <w:vMerge/>
            <w:tcBorders>
              <w:top w:val="nil"/>
            </w:tcBorders>
          </w:tcPr>
          <w:p>
            <w:pPr>
              <w:rPr>
                <w:sz w:val="2"/>
                <w:szCs w:val="2"/>
              </w:rPr>
            </w:pPr>
          </w:p>
        </w:tc>
      </w:tr>
      <w:tr>
        <w:trPr>
          <w:trHeight w:val="20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tcBorders>
          </w:tcPr>
          <w:p>
            <w:pPr>
              <w:pStyle w:val="TableParagraph"/>
              <w:spacing w:line="188" w:lineRule="exact"/>
              <w:ind w:left="61"/>
              <w:rPr>
                <w:sz w:val="19"/>
              </w:rPr>
            </w:pPr>
            <w:r>
              <w:rPr>
                <w:w w:val="105"/>
                <w:sz w:val="19"/>
              </w:rPr>
              <w:t>кератоnротезИРовании</w:t>
            </w:r>
          </w:p>
        </w:tc>
        <w:tc>
          <w:tcPr>
            <w:tcW w:w="1899" w:type="dxa"/>
            <w:vMerge/>
            <w:tcBorders>
              <w:top w:val="nil"/>
            </w:tcBorders>
          </w:tcPr>
          <w:p>
            <w:pPr>
              <w:rPr>
                <w:sz w:val="2"/>
                <w:szCs w:val="2"/>
              </w:rPr>
            </w:pPr>
          </w:p>
        </w:tc>
      </w:tr>
      <w:tr>
        <w:trPr>
          <w:trHeight w:val="25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bottom w:val="nil"/>
            </w:tcBorders>
          </w:tcPr>
          <w:p>
            <w:pPr>
              <w:pStyle w:val="TableParagraph"/>
              <w:spacing w:line="206" w:lineRule="exact" w:before="31"/>
              <w:ind w:left="56"/>
              <w:rPr>
                <w:sz w:val="19"/>
              </w:rPr>
            </w:pPr>
            <w:r>
              <w:rPr>
                <w:w w:val="105"/>
                <w:sz w:val="19"/>
              </w:rPr>
              <w:t>микроинвазивная витрэктомия</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8"/>
              <w:rPr>
                <w:sz w:val="19"/>
              </w:rPr>
            </w:pPr>
            <w:r>
              <w:rPr>
                <w:w w:val="105"/>
                <w:sz w:val="19"/>
              </w:rPr>
              <w:t>с ленсэктомией и имплантацией</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3" w:lineRule="exact"/>
              <w:ind w:left="65"/>
              <w:rPr>
                <w:sz w:val="19"/>
              </w:rPr>
            </w:pPr>
            <w:r>
              <w:rPr>
                <w:w w:val="105"/>
                <w:sz w:val="19"/>
              </w:rPr>
              <w:t>интраокулярной линзы в</w:t>
            </w:r>
          </w:p>
        </w:tc>
        <w:tc>
          <w:tcPr>
            <w:tcW w:w="1899" w:type="dxa"/>
            <w:vMerge/>
            <w:tcBorders>
              <w:top w:val="nil"/>
            </w:tcBorders>
          </w:tcPr>
          <w:p>
            <w:pPr>
              <w:rPr>
                <w:sz w:val="2"/>
                <w:szCs w:val="2"/>
              </w:rPr>
            </w:pPr>
          </w:p>
        </w:tc>
      </w:tr>
      <w:tr>
        <w:trPr>
          <w:trHeight w:val="218"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198" w:lineRule="exact"/>
              <w:ind w:left="63"/>
              <w:rPr>
                <w:sz w:val="19"/>
              </w:rPr>
            </w:pPr>
            <w:r>
              <w:rPr>
                <w:w w:val="95"/>
                <w:sz w:val="19"/>
              </w:rPr>
              <w:t>сочетdНИИ с: мембр11но11ш1ию·ом</w:t>
            </w:r>
          </w:p>
        </w:tc>
        <w:tc>
          <w:tcPr>
            <w:tcW w:w="1899" w:type="dxa"/>
            <w:vMerge/>
            <w:tcBorders>
              <w:top w:val="nil"/>
            </w:tcBorders>
          </w:tcPr>
          <w:p>
            <w:pPr>
              <w:rPr>
                <w:sz w:val="2"/>
                <w:szCs w:val="2"/>
              </w:rPr>
            </w:pPr>
          </w:p>
        </w:tc>
      </w:tr>
      <w:tr>
        <w:trPr>
          <w:trHeight w:val="23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11" w:lineRule="exact"/>
              <w:ind w:left="58"/>
              <w:rPr>
                <w:sz w:val="19"/>
              </w:rPr>
            </w:pPr>
            <w:r>
              <w:rPr>
                <w:b/>
                <w:smallCaps/>
                <w:w w:val="99"/>
                <w:sz w:val="20"/>
              </w:rPr>
              <w:t>и</w:t>
            </w:r>
            <w:r>
              <w:rPr>
                <w:b/>
                <w:smallCaps w:val="0"/>
                <w:spacing w:val="-16"/>
                <w:sz w:val="20"/>
              </w:rPr>
              <w:t> </w:t>
            </w:r>
            <w:r>
              <w:rPr>
                <w:smallCaps w:val="0"/>
                <w:w w:val="107"/>
                <w:sz w:val="19"/>
              </w:rPr>
              <w:t>(</w:t>
            </w:r>
            <w:r>
              <w:rPr>
                <w:smallCaps w:val="0"/>
                <w:spacing w:val="-1"/>
                <w:w w:val="107"/>
                <w:sz w:val="19"/>
              </w:rPr>
              <w:t>или</w:t>
            </w:r>
            <w:r>
              <w:rPr>
                <w:smallCaps w:val="0"/>
                <w:w w:val="107"/>
                <w:sz w:val="19"/>
              </w:rPr>
              <w:t>)</w:t>
            </w:r>
            <w:r>
              <w:rPr>
                <w:smallCaps w:val="0"/>
                <w:spacing w:val="5"/>
                <w:sz w:val="19"/>
              </w:rPr>
              <w:t> </w:t>
            </w:r>
            <w:r>
              <w:rPr>
                <w:smallCaps w:val="0"/>
                <w:w w:val="106"/>
                <w:sz w:val="19"/>
              </w:rPr>
              <w:t>швартэктомией,</w:t>
            </w:r>
            <w:r>
              <w:rPr>
                <w:smallCaps w:val="0"/>
                <w:spacing w:val="-2"/>
                <w:sz w:val="19"/>
              </w:rPr>
              <w:t> </w:t>
            </w:r>
            <w:r>
              <w:rPr>
                <w:smallCaps w:val="0"/>
                <w:w w:val="106"/>
                <w:sz w:val="19"/>
              </w:rPr>
              <w:t>и</w:t>
            </w:r>
            <w:r>
              <w:rPr>
                <w:smallCaps w:val="0"/>
                <w:spacing w:val="-1"/>
                <w:sz w:val="19"/>
              </w:rPr>
              <w:t> </w:t>
            </w:r>
            <w:r>
              <w:rPr>
                <w:smallCaps w:val="0"/>
                <w:w w:val="107"/>
                <w:sz w:val="19"/>
              </w:rPr>
              <w:t>(</w:t>
            </w:r>
            <w:r>
              <w:rPr>
                <w:smallCaps w:val="0"/>
                <w:spacing w:val="-1"/>
                <w:w w:val="107"/>
                <w:sz w:val="19"/>
              </w:rPr>
              <w:t>или</w:t>
            </w:r>
            <w:r>
              <w:rPr>
                <w:smallCaps w:val="0"/>
                <w:w w:val="107"/>
                <w:sz w:val="19"/>
              </w:rPr>
              <w:t>)</w:t>
            </w:r>
          </w:p>
        </w:tc>
        <w:tc>
          <w:tcPr>
            <w:tcW w:w="1899" w:type="dxa"/>
            <w:vMerge/>
            <w:tcBorders>
              <w:top w:val="nil"/>
            </w:tcBorders>
          </w:tcPr>
          <w:p>
            <w:pPr>
              <w:rPr>
                <w:sz w:val="2"/>
                <w:szCs w:val="2"/>
              </w:rPr>
            </w:pPr>
          </w:p>
        </w:tc>
      </w:tr>
      <w:tr>
        <w:trPr>
          <w:trHeight w:val="224"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4" w:lineRule="exact"/>
              <w:ind w:left="61"/>
              <w:rPr>
                <w:sz w:val="19"/>
              </w:rPr>
            </w:pPr>
            <w:r>
              <w:rPr>
                <w:w w:val="105"/>
                <w:sz w:val="19"/>
              </w:rPr>
              <w:t>швартотомией, и (или)</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ретинотомией, и (или)</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8"/>
              <w:rPr>
                <w:sz w:val="19"/>
              </w:rPr>
            </w:pPr>
            <w:r>
              <w:rPr>
                <w:w w:val="105"/>
                <w:sz w:val="19"/>
              </w:rPr>
              <w:t>эндотампонадой</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перфторорганическим</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8"/>
              <w:rPr>
                <w:sz w:val="19"/>
              </w:rPr>
            </w:pPr>
            <w:r>
              <w:rPr>
                <w:w w:val="105"/>
                <w:sz w:val="19"/>
              </w:rPr>
              <w:t>соединением или силиконовым</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6"/>
              <w:rPr>
                <w:sz w:val="19"/>
              </w:rPr>
            </w:pPr>
            <w:r>
              <w:rPr>
                <w:w w:val="105"/>
                <w:sz w:val="19"/>
              </w:rPr>
              <w:t>маслом, и (или)</w:t>
            </w:r>
          </w:p>
        </w:tc>
        <w:tc>
          <w:tcPr>
            <w:tcW w:w="1899" w:type="dxa"/>
            <w:vMerge/>
            <w:tcBorders>
              <w:top w:val="nil"/>
            </w:tcBorders>
          </w:tcPr>
          <w:p>
            <w:pPr>
              <w:rPr>
                <w:sz w:val="2"/>
                <w:szCs w:val="2"/>
              </w:rPr>
            </w:pPr>
          </w:p>
        </w:tc>
      </w:tr>
      <w:tr>
        <w:trPr>
          <w:trHeight w:val="20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tcBorders>
          </w:tcPr>
          <w:p>
            <w:pPr>
              <w:pStyle w:val="TableParagraph"/>
              <w:spacing w:line="188" w:lineRule="exact"/>
              <w:ind w:left="58"/>
              <w:rPr>
                <w:sz w:val="19"/>
              </w:rPr>
            </w:pPr>
            <w:r>
              <w:rPr>
                <w:w w:val="105"/>
                <w:sz w:val="19"/>
              </w:rPr>
              <w:t>эндолазеркоагуляцией сетчатки</w:t>
            </w:r>
          </w:p>
        </w:tc>
        <w:tc>
          <w:tcPr>
            <w:tcW w:w="1899" w:type="dxa"/>
            <w:vMerge/>
            <w:tcBorders>
              <w:top w:val="nil"/>
            </w:tcBorders>
          </w:tcPr>
          <w:p>
            <w:pPr>
              <w:rPr>
                <w:sz w:val="2"/>
                <w:szCs w:val="2"/>
              </w:rPr>
            </w:pPr>
          </w:p>
        </w:tc>
      </w:tr>
      <w:tr>
        <w:trPr>
          <w:trHeight w:val="25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bottom w:val="nil"/>
            </w:tcBorders>
          </w:tcPr>
          <w:p>
            <w:pPr>
              <w:pStyle w:val="TableParagraph"/>
              <w:spacing w:line="206" w:lineRule="exact" w:before="26"/>
              <w:ind w:left="61"/>
              <w:rPr>
                <w:sz w:val="19"/>
              </w:rPr>
            </w:pPr>
            <w:r>
              <w:rPr>
                <w:w w:val="105"/>
                <w:sz w:val="19"/>
              </w:rPr>
              <w:t>микроинвазивная витрэктомия в</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3"/>
              <w:rPr>
                <w:sz w:val="19"/>
              </w:rPr>
            </w:pPr>
            <w:r>
              <w:rPr>
                <w:w w:val="105"/>
                <w:sz w:val="19"/>
              </w:rPr>
              <w:t>сочетании с: репозицией</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8" w:lineRule="exact"/>
              <w:ind w:left="65"/>
              <w:rPr>
                <w:sz w:val="19"/>
              </w:rPr>
            </w:pPr>
            <w:r>
              <w:rPr>
                <w:w w:val="105"/>
                <w:sz w:val="19"/>
              </w:rPr>
              <w:t>интраокулярной линзы и (или)</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6" w:lineRule="exact" w:before="2"/>
              <w:ind w:left="61"/>
              <w:rPr>
                <w:sz w:val="19"/>
              </w:rPr>
            </w:pPr>
            <w:r>
              <w:rPr>
                <w:w w:val="105"/>
                <w:sz w:val="19"/>
              </w:rPr>
              <w:t>мембранопилингом, и (или)</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швартэктомией, и (или)</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5"/>
              <w:rPr>
                <w:sz w:val="19"/>
              </w:rPr>
            </w:pPr>
            <w:r>
              <w:rPr>
                <w:w w:val="105"/>
                <w:sz w:val="19"/>
              </w:rPr>
              <w:t>швартотомией, и (или)</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ретинотомией, и (или)</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8"/>
              <w:rPr>
                <w:sz w:val="19"/>
              </w:rPr>
            </w:pPr>
            <w:r>
              <w:rPr>
                <w:w w:val="105"/>
                <w:sz w:val="19"/>
              </w:rPr>
              <w:t>эндотампонадой</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перфторорганическим</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3" w:lineRule="exact"/>
              <w:ind w:left="63"/>
              <w:rPr>
                <w:sz w:val="19"/>
              </w:rPr>
            </w:pPr>
            <w:r>
              <w:rPr>
                <w:w w:val="105"/>
                <w:sz w:val="19"/>
              </w:rPr>
              <w:t>соединением или силиконовым</w:t>
            </w:r>
          </w:p>
        </w:tc>
        <w:tc>
          <w:tcPr>
            <w:tcW w:w="1899" w:type="dxa"/>
            <w:vMerge/>
            <w:tcBorders>
              <w:top w:val="nil"/>
            </w:tcBorders>
          </w:tcPr>
          <w:p>
            <w:pPr>
              <w:rPr>
                <w:sz w:val="2"/>
                <w:szCs w:val="2"/>
              </w:rPr>
            </w:pPr>
          </w:p>
        </w:tc>
      </w:tr>
      <w:tr>
        <w:trPr>
          <w:trHeight w:val="21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tcBorders>
          </w:tcPr>
          <w:p>
            <w:pPr>
              <w:pStyle w:val="TableParagraph"/>
              <w:spacing w:line="190" w:lineRule="exact"/>
              <w:ind w:left="65"/>
              <w:rPr>
                <w:sz w:val="19"/>
              </w:rPr>
            </w:pPr>
            <w:r>
              <w:rPr>
                <w:w w:val="105"/>
                <w:sz w:val="19"/>
              </w:rPr>
              <w:t>маслом, и (или)</w:t>
            </w:r>
          </w:p>
        </w:tc>
        <w:tc>
          <w:tcPr>
            <w:tcW w:w="1899" w:type="dxa"/>
            <w:vMerge/>
            <w:tcBorders>
              <w:top w:val="nil"/>
            </w:tcBorders>
          </w:tcPr>
          <w:p>
            <w:pPr>
              <w:rPr>
                <w:sz w:val="2"/>
                <w:szCs w:val="2"/>
              </w:rPr>
            </w:pPr>
          </w:p>
        </w:tc>
      </w:tr>
    </w:tbl>
    <w:p>
      <w:pPr>
        <w:spacing w:after="0"/>
        <w:rPr>
          <w:sz w:val="2"/>
          <w:szCs w:val="2"/>
        </w:rPr>
        <w:sectPr>
          <w:headerReference w:type="default" r:id="rId146"/>
          <w:pgSz w:w="16670" w:h="11800" w:orient="landscape"/>
          <w:pgMar w:header="694" w:footer="0" w:top="1160" w:bottom="280" w:left="380" w:right="1100"/>
        </w:sectPr>
      </w:pPr>
    </w:p>
    <w:p>
      <w:pPr>
        <w:pStyle w:val="BodyText"/>
        <w:spacing w:before="4"/>
        <w:rPr>
          <w:rFonts w:ascii="Arial"/>
          <w:sz w:val="19"/>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9"/>
        <w:gridCol w:w="1667"/>
        <w:gridCol w:w="3156"/>
        <w:gridCol w:w="1897"/>
      </w:tblGrid>
      <w:tr>
        <w:trPr>
          <w:trHeight w:val="1187" w:hRule="atLeast"/>
        </w:trPr>
        <w:tc>
          <w:tcPr>
            <w:tcW w:w="923" w:type="dxa"/>
          </w:tcPr>
          <w:p>
            <w:pPr>
              <w:pStyle w:val="TableParagraph"/>
              <w:spacing w:before="8"/>
              <w:rPr>
                <w:rFonts w:ascii="Arial"/>
                <w:sz w:val="22"/>
              </w:rPr>
            </w:pPr>
          </w:p>
          <w:p>
            <w:pPr>
              <w:pStyle w:val="TableParagraph"/>
              <w:spacing w:line="259" w:lineRule="auto"/>
              <w:ind w:left="156" w:right="123" w:hanging="18"/>
              <w:jc w:val="center"/>
              <w:rPr>
                <w:sz w:val="12"/>
              </w:rPr>
            </w:pPr>
            <w:r>
              <w:rPr>
                <w:rFonts w:ascii="Arial" w:hAnsi="Arial"/>
                <w:sz w:val="19"/>
              </w:rPr>
              <w:t>No </w:t>
            </w:r>
            <w:r>
              <w:rPr>
                <w:sz w:val="19"/>
              </w:rPr>
              <w:t>rруппы ВМП</w:t>
            </w:r>
            <w:r>
              <w:rPr>
                <w:position w:val="7"/>
                <w:sz w:val="12"/>
              </w:rPr>
              <w:t>1</w:t>
            </w:r>
          </w:p>
        </w:tc>
        <w:tc>
          <w:tcPr>
            <w:tcW w:w="2691" w:type="dxa"/>
          </w:tcPr>
          <w:p>
            <w:pPr>
              <w:pStyle w:val="TableParagraph"/>
              <w:spacing w:before="9"/>
              <w:rPr>
                <w:rFonts w:ascii="Arial"/>
                <w:sz w:val="22"/>
              </w:rPr>
            </w:pPr>
          </w:p>
          <w:p>
            <w:pPr>
              <w:pStyle w:val="TableParagraph"/>
              <w:spacing w:line="254" w:lineRule="auto"/>
              <w:ind w:left="369" w:right="346" w:hanging="1"/>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rFonts w:ascii="Arial"/>
                <w:sz w:val="22"/>
              </w:rPr>
            </w:pPr>
          </w:p>
          <w:p>
            <w:pPr>
              <w:pStyle w:val="TableParagraph"/>
              <w:spacing w:before="3"/>
              <w:rPr>
                <w:rFonts w:ascii="Arial"/>
                <w:sz w:val="21"/>
              </w:rPr>
            </w:pPr>
          </w:p>
          <w:p>
            <w:pPr>
              <w:pStyle w:val="TableParagraph"/>
              <w:ind w:left="73" w:right="47"/>
              <w:jc w:val="center"/>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rFonts w:ascii="Arial"/>
                <w:sz w:val="20"/>
              </w:rPr>
            </w:pPr>
          </w:p>
          <w:p>
            <w:pPr>
              <w:pStyle w:val="TableParagraph"/>
              <w:spacing w:before="3"/>
              <w:rPr>
                <w:rFonts w:ascii="Arial"/>
                <w:sz w:val="23"/>
              </w:rPr>
            </w:pPr>
          </w:p>
          <w:p>
            <w:pPr>
              <w:pStyle w:val="TableParagraph"/>
              <w:ind w:left="630" w:right="622"/>
              <w:jc w:val="center"/>
              <w:rPr>
                <w:sz w:val="19"/>
              </w:rPr>
            </w:pPr>
            <w:r>
              <w:rPr>
                <w:w w:val="105"/>
                <w:sz w:val="19"/>
              </w:rPr>
              <w:t>Модель пациента</w:t>
            </w:r>
          </w:p>
        </w:tc>
        <w:tc>
          <w:tcPr>
            <w:tcW w:w="1667" w:type="dxa"/>
          </w:tcPr>
          <w:p>
            <w:pPr>
              <w:pStyle w:val="TableParagraph"/>
              <w:rPr>
                <w:rFonts w:ascii="Arial"/>
                <w:sz w:val="20"/>
              </w:rPr>
            </w:pPr>
          </w:p>
          <w:p>
            <w:pPr>
              <w:pStyle w:val="TableParagraph"/>
              <w:spacing w:before="3"/>
              <w:rPr>
                <w:rFonts w:ascii="Arial"/>
                <w:sz w:val="23"/>
              </w:rPr>
            </w:pPr>
          </w:p>
          <w:p>
            <w:pPr>
              <w:pStyle w:val="TableParagraph"/>
              <w:ind w:left="230" w:right="213"/>
              <w:jc w:val="center"/>
              <w:rPr>
                <w:sz w:val="19"/>
              </w:rPr>
            </w:pPr>
            <w:r>
              <w:rPr>
                <w:w w:val="105"/>
                <w:sz w:val="19"/>
              </w:rPr>
              <w:t>Вид лечения</w:t>
            </w:r>
          </w:p>
        </w:tc>
        <w:tc>
          <w:tcPr>
            <w:tcW w:w="3156" w:type="dxa"/>
          </w:tcPr>
          <w:p>
            <w:pPr>
              <w:pStyle w:val="TableParagraph"/>
              <w:rPr>
                <w:rFonts w:ascii="Arial"/>
                <w:sz w:val="20"/>
              </w:rPr>
            </w:pPr>
          </w:p>
          <w:p>
            <w:pPr>
              <w:pStyle w:val="TableParagraph"/>
              <w:spacing w:before="3"/>
              <w:rPr>
                <w:rFonts w:ascii="Arial"/>
                <w:sz w:val="23"/>
              </w:rPr>
            </w:pPr>
          </w:p>
          <w:p>
            <w:pPr>
              <w:pStyle w:val="TableParagraph"/>
              <w:ind w:left="929"/>
              <w:rPr>
                <w:sz w:val="19"/>
              </w:rPr>
            </w:pPr>
            <w:r>
              <w:rPr>
                <w:w w:val="105"/>
                <w:sz w:val="19"/>
              </w:rPr>
              <w:t>Метод лечения</w:t>
            </w:r>
          </w:p>
        </w:tc>
        <w:tc>
          <w:tcPr>
            <w:tcW w:w="1897" w:type="dxa"/>
          </w:tcPr>
          <w:p>
            <w:pPr>
              <w:pStyle w:val="TableParagraph"/>
              <w:spacing w:line="261" w:lineRule="auto" w:before="17"/>
              <w:ind w:left="127" w:right="106" w:hanging="6"/>
              <w:jc w:val="center"/>
              <w:rPr>
                <w:sz w:val="19"/>
              </w:rPr>
            </w:pPr>
            <w:r>
              <w:rPr>
                <w:w w:val="105"/>
                <w:sz w:val="19"/>
              </w:rPr>
              <w:t>Средний норматив финансовых затрат на единицу объема медицинской</w:t>
            </w:r>
          </w:p>
          <w:p>
            <w:pPr>
              <w:pStyle w:val="TableParagraph"/>
              <w:spacing w:line="198" w:lineRule="exact"/>
              <w:ind w:left="168" w:right="150"/>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5" w:hRule="atLeast"/>
        </w:trPr>
        <w:tc>
          <w:tcPr>
            <w:tcW w:w="923" w:type="dxa"/>
          </w:tcPr>
          <w:p>
            <w:pPr>
              <w:pStyle w:val="TableParagraph"/>
              <w:spacing w:line="188" w:lineRule="exact" w:before="26"/>
              <w:ind w:left="30"/>
              <w:jc w:val="center"/>
              <w:rPr>
                <w:sz w:val="19"/>
              </w:rPr>
            </w:pPr>
            <w:r>
              <w:rPr>
                <w:w w:val="104"/>
                <w:sz w:val="19"/>
              </w:rPr>
              <w:t>1</w:t>
            </w:r>
          </w:p>
        </w:tc>
        <w:tc>
          <w:tcPr>
            <w:tcW w:w="2691" w:type="dxa"/>
          </w:tcPr>
          <w:p>
            <w:pPr>
              <w:pStyle w:val="TableParagraph"/>
              <w:spacing w:line="189" w:lineRule="exact" w:before="26"/>
              <w:ind w:left="25"/>
              <w:jc w:val="center"/>
              <w:rPr>
                <w:rFonts w:ascii="Arial"/>
                <w:sz w:val="19"/>
              </w:rPr>
            </w:pPr>
            <w:r>
              <w:rPr>
                <w:rFonts w:ascii="Arial"/>
                <w:w w:val="104"/>
                <w:sz w:val="19"/>
              </w:rPr>
              <w:t>2</w:t>
            </w:r>
          </w:p>
        </w:tc>
        <w:tc>
          <w:tcPr>
            <w:tcW w:w="1768" w:type="dxa"/>
          </w:tcPr>
          <w:p>
            <w:pPr>
              <w:pStyle w:val="TableParagraph"/>
              <w:spacing w:line="180" w:lineRule="exact" w:before="35"/>
              <w:ind w:left="21"/>
              <w:jc w:val="center"/>
              <w:rPr>
                <w:rFonts w:ascii="Arial"/>
                <w:sz w:val="18"/>
              </w:rPr>
            </w:pPr>
            <w:r>
              <w:rPr>
                <w:rFonts w:ascii="Arial"/>
                <w:w w:val="100"/>
                <w:sz w:val="18"/>
              </w:rPr>
              <w:t>3</w:t>
            </w:r>
          </w:p>
        </w:tc>
        <w:tc>
          <w:tcPr>
            <w:tcW w:w="2839" w:type="dxa"/>
          </w:tcPr>
          <w:p>
            <w:pPr>
              <w:pStyle w:val="TableParagraph"/>
              <w:spacing w:line="184" w:lineRule="exact" w:before="30"/>
              <w:ind w:left="29"/>
              <w:jc w:val="center"/>
              <w:rPr>
                <w:rFonts w:ascii="Arial"/>
                <w:sz w:val="19"/>
              </w:rPr>
            </w:pPr>
            <w:r>
              <w:rPr>
                <w:rFonts w:ascii="Arial"/>
                <w:w w:val="105"/>
                <w:sz w:val="19"/>
              </w:rPr>
              <w:t>4</w:t>
            </w:r>
          </w:p>
        </w:tc>
        <w:tc>
          <w:tcPr>
            <w:tcW w:w="1667" w:type="dxa"/>
          </w:tcPr>
          <w:p>
            <w:pPr>
              <w:pStyle w:val="TableParagraph"/>
              <w:spacing w:line="189" w:lineRule="exact" w:before="26"/>
              <w:ind w:left="26"/>
              <w:jc w:val="center"/>
              <w:rPr>
                <w:rFonts w:ascii="Arial"/>
                <w:sz w:val="19"/>
              </w:rPr>
            </w:pPr>
            <w:r>
              <w:rPr>
                <w:rFonts w:ascii="Arial"/>
                <w:w w:val="94"/>
                <w:sz w:val="19"/>
              </w:rPr>
              <w:t>5</w:t>
            </w:r>
          </w:p>
        </w:tc>
        <w:tc>
          <w:tcPr>
            <w:tcW w:w="3156" w:type="dxa"/>
          </w:tcPr>
          <w:p>
            <w:pPr>
              <w:pStyle w:val="TableParagraph"/>
              <w:spacing w:line="188" w:lineRule="exact" w:before="26"/>
              <w:ind w:left="16"/>
              <w:jc w:val="center"/>
              <w:rPr>
                <w:sz w:val="19"/>
              </w:rPr>
            </w:pPr>
            <w:r>
              <w:rPr>
                <w:w w:val="94"/>
                <w:sz w:val="19"/>
              </w:rPr>
              <w:t>6</w:t>
            </w:r>
          </w:p>
        </w:tc>
        <w:tc>
          <w:tcPr>
            <w:tcW w:w="1897" w:type="dxa"/>
          </w:tcPr>
          <w:p>
            <w:pPr>
              <w:pStyle w:val="TableParagraph"/>
              <w:spacing w:line="193" w:lineRule="exact" w:before="22"/>
              <w:ind w:left="11"/>
              <w:jc w:val="center"/>
              <w:rPr>
                <w:sz w:val="19"/>
              </w:rPr>
            </w:pPr>
            <w:r>
              <w:rPr>
                <w:w w:val="94"/>
                <w:sz w:val="19"/>
              </w:rPr>
              <w:t>7</w:t>
            </w:r>
          </w:p>
        </w:tc>
      </w:tr>
      <w:tr>
        <w:trPr>
          <w:trHeight w:val="235" w:hRule="atLeast"/>
        </w:trPr>
        <w:tc>
          <w:tcPr>
            <w:tcW w:w="923" w:type="dxa"/>
            <w:vMerge w:val="restart"/>
          </w:tcPr>
          <w:p>
            <w:pPr>
              <w:pStyle w:val="TableParagraph"/>
              <w:rPr>
                <w:sz w:val="18"/>
              </w:rPr>
            </w:pPr>
          </w:p>
        </w:tc>
        <w:tc>
          <w:tcPr>
            <w:tcW w:w="2691" w:type="dxa"/>
          </w:tcPr>
          <w:p>
            <w:pPr>
              <w:pStyle w:val="TableParagraph"/>
              <w:rPr>
                <w:sz w:val="16"/>
              </w:rPr>
            </w:pPr>
          </w:p>
        </w:tc>
        <w:tc>
          <w:tcPr>
            <w:tcW w:w="1768" w:type="dxa"/>
          </w:tcPr>
          <w:p>
            <w:pPr>
              <w:pStyle w:val="TableParagraph"/>
              <w:rPr>
                <w:sz w:val="16"/>
              </w:rPr>
            </w:pPr>
          </w:p>
        </w:tc>
        <w:tc>
          <w:tcPr>
            <w:tcW w:w="2839" w:type="dxa"/>
          </w:tcPr>
          <w:p>
            <w:pPr>
              <w:pStyle w:val="TableParagraph"/>
              <w:rPr>
                <w:sz w:val="16"/>
              </w:rPr>
            </w:pPr>
          </w:p>
        </w:tc>
        <w:tc>
          <w:tcPr>
            <w:tcW w:w="1667" w:type="dxa"/>
          </w:tcPr>
          <w:p>
            <w:pPr>
              <w:pStyle w:val="TableParagraph"/>
              <w:rPr>
                <w:sz w:val="16"/>
              </w:rPr>
            </w:pPr>
          </w:p>
        </w:tc>
        <w:tc>
          <w:tcPr>
            <w:tcW w:w="3156" w:type="dxa"/>
          </w:tcPr>
          <w:p>
            <w:pPr>
              <w:pStyle w:val="TableParagraph"/>
              <w:spacing w:line="193" w:lineRule="exact" w:before="22"/>
              <w:ind w:left="55"/>
              <w:rPr>
                <w:sz w:val="19"/>
              </w:rPr>
            </w:pPr>
            <w:r>
              <w:rPr>
                <w:w w:val="105"/>
                <w:sz w:val="19"/>
              </w:rPr>
              <w:t>эндолазеркоаrуляцией сетчатки</w:t>
            </w:r>
          </w:p>
        </w:tc>
        <w:tc>
          <w:tcPr>
            <w:tcW w:w="1897" w:type="dxa"/>
            <w:vMerge w:val="restart"/>
          </w:tcPr>
          <w:p>
            <w:pPr>
              <w:pStyle w:val="TableParagraph"/>
              <w:rPr>
                <w:sz w:val="18"/>
              </w:rPr>
            </w:pPr>
          </w:p>
        </w:tc>
      </w:tr>
      <w:tr>
        <w:trPr>
          <w:trHeight w:val="1721" w:hRule="atLeast"/>
        </w:trPr>
        <w:tc>
          <w:tcPr>
            <w:tcW w:w="923" w:type="dxa"/>
            <w:vMerge/>
            <w:tcBorders>
              <w:top w:val="nil"/>
            </w:tcBorders>
          </w:tcPr>
          <w:p>
            <w:pPr>
              <w:rPr>
                <w:sz w:val="2"/>
                <w:szCs w:val="2"/>
              </w:rPr>
            </w:pPr>
          </w:p>
        </w:tc>
        <w:tc>
          <w:tcPr>
            <w:tcW w:w="2691" w:type="dxa"/>
            <w:vMerge w:val="restart"/>
          </w:tcPr>
          <w:p>
            <w:pPr>
              <w:pStyle w:val="TableParagraph"/>
              <w:spacing w:line="264" w:lineRule="auto" w:before="31"/>
              <w:ind w:left="55" w:right="124" w:hanging="3"/>
              <w:rPr>
                <w:sz w:val="19"/>
              </w:rPr>
            </w:pPr>
            <w:r>
              <w:rPr>
                <w:w w:val="105"/>
                <w:sz w:val="19"/>
              </w:rPr>
              <w:t>Комплексное лечение </w:t>
            </w:r>
            <w:r>
              <w:rPr>
                <w:sz w:val="19"/>
              </w:rPr>
              <w:t>болезней роговицы, ВЮiючая </w:t>
            </w:r>
            <w:r>
              <w:rPr>
                <w:w w:val="105"/>
                <w:sz w:val="19"/>
              </w:rPr>
              <w:t>оптико-реконструктивную и лазерную хирургию, интенсивное консервативное лечение язвы роговицы</w:t>
            </w:r>
          </w:p>
        </w:tc>
        <w:tc>
          <w:tcPr>
            <w:tcW w:w="1768" w:type="dxa"/>
            <w:vMerge w:val="restart"/>
          </w:tcPr>
          <w:p>
            <w:pPr>
              <w:pStyle w:val="TableParagraph"/>
              <w:spacing w:before="31"/>
              <w:ind w:left="58"/>
              <w:rPr>
                <w:sz w:val="19"/>
              </w:rPr>
            </w:pPr>
            <w:r>
              <w:rPr>
                <w:sz w:val="19"/>
              </w:rPr>
              <w:t>Н16.О, Н17.О -</w:t>
            </w:r>
          </w:p>
          <w:p>
            <w:pPr>
              <w:pStyle w:val="TableParagraph"/>
              <w:spacing w:line="273" w:lineRule="auto" w:before="22"/>
              <w:ind w:left="62" w:hanging="5"/>
              <w:rPr>
                <w:sz w:val="19"/>
              </w:rPr>
            </w:pPr>
            <w:r>
              <w:rPr>
                <w:w w:val="105"/>
                <w:sz w:val="19"/>
              </w:rPr>
              <w:t>Н17.9, Н18.О - Н18.9</w:t>
            </w:r>
          </w:p>
        </w:tc>
        <w:tc>
          <w:tcPr>
            <w:tcW w:w="2839" w:type="dxa"/>
            <w:vMerge w:val="restart"/>
          </w:tcPr>
          <w:p>
            <w:pPr>
              <w:pStyle w:val="TableParagraph"/>
              <w:spacing w:line="264" w:lineRule="auto" w:before="26"/>
              <w:ind w:left="57" w:right="109" w:hanging="1"/>
              <w:rPr>
                <w:sz w:val="19"/>
              </w:rPr>
            </w:pPr>
            <w:r>
              <w:rPr>
                <w:w w:val="105"/>
                <w:sz w:val="19"/>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w:t>
            </w:r>
          </w:p>
          <w:p>
            <w:pPr>
              <w:pStyle w:val="TableParagraph"/>
              <w:spacing w:line="264" w:lineRule="auto" w:before="12"/>
              <w:ind w:left="64" w:right="410" w:firstLine="2"/>
              <w:rPr>
                <w:sz w:val="19"/>
              </w:rPr>
            </w:pPr>
            <w:r>
              <w:rPr>
                <w:w w:val="105"/>
                <w:sz w:val="19"/>
              </w:rPr>
              <w:t>и детей вне зависимости от осложнений</w:t>
            </w:r>
          </w:p>
        </w:tc>
        <w:tc>
          <w:tcPr>
            <w:tcW w:w="1667" w:type="dxa"/>
            <w:vMerge w:val="restart"/>
          </w:tcPr>
          <w:p>
            <w:pPr>
              <w:pStyle w:val="TableParagraph"/>
              <w:spacing w:line="268" w:lineRule="auto" w:before="26"/>
              <w:ind w:left="56" w:firstLine="1"/>
              <w:rPr>
                <w:sz w:val="19"/>
              </w:rPr>
            </w:pPr>
            <w:r>
              <w:rPr>
                <w:w w:val="105"/>
                <w:sz w:val="19"/>
              </w:rPr>
              <w:t>комбинированное лечение</w:t>
            </w:r>
          </w:p>
        </w:tc>
        <w:tc>
          <w:tcPr>
            <w:tcW w:w="3156" w:type="dxa"/>
          </w:tcPr>
          <w:p>
            <w:pPr>
              <w:pStyle w:val="TableParagraph"/>
              <w:spacing w:line="264" w:lineRule="auto" w:before="26"/>
              <w:ind w:left="58" w:hanging="3"/>
              <w:rPr>
                <w:sz w:val="19"/>
              </w:rPr>
            </w:pPr>
            <w:r>
              <w:rPr>
                <w:w w:val="105"/>
                <w:sz w:val="19"/>
              </w:rPr>
              <w:t>автоматизированная послойная кератопластика с использованием фемтосекундного лазера или кератома, в том числе с реимплантациейэластичной интраокулярной линзы,</w:t>
            </w:r>
          </w:p>
          <w:p>
            <w:pPr>
              <w:pStyle w:val="TableParagraph"/>
              <w:spacing w:before="6"/>
              <w:ind w:left="58"/>
              <w:rPr>
                <w:sz w:val="19"/>
              </w:rPr>
            </w:pPr>
            <w:r>
              <w:rPr>
                <w:sz w:val="19"/>
              </w:rPr>
              <w:t>ПРИ различных болезнях роговицы</w:t>
            </w:r>
          </w:p>
        </w:tc>
        <w:tc>
          <w:tcPr>
            <w:tcW w:w="1897" w:type="dxa"/>
            <w:vMerge/>
            <w:tcBorders>
              <w:top w:val="nil"/>
            </w:tcBorders>
          </w:tcPr>
          <w:p>
            <w:pPr>
              <w:rPr>
                <w:sz w:val="2"/>
                <w:szCs w:val="2"/>
              </w:rPr>
            </w:pPr>
          </w:p>
        </w:tc>
      </w:tr>
      <w:tr>
        <w:trPr>
          <w:trHeight w:val="44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12" w:lineRule="exact"/>
              <w:ind w:left="63"/>
              <w:rPr>
                <w:sz w:val="19"/>
              </w:rPr>
            </w:pPr>
            <w:r>
              <w:rPr>
                <w:w w:val="105"/>
                <w:sz w:val="19"/>
              </w:rPr>
              <w:t>неавтоматизированная послойная</w:t>
            </w:r>
          </w:p>
          <w:p>
            <w:pPr>
              <w:pStyle w:val="TableParagraph"/>
              <w:spacing w:line="188" w:lineRule="exact" w:before="22"/>
              <w:ind w:left="63"/>
              <w:rPr>
                <w:sz w:val="19"/>
              </w:rPr>
            </w:pPr>
            <w:r>
              <w:rPr>
                <w:w w:val="105"/>
                <w:sz w:val="19"/>
              </w:rPr>
              <w:t>кератопластика</w:t>
            </w:r>
          </w:p>
        </w:tc>
        <w:tc>
          <w:tcPr>
            <w:tcW w:w="1897" w:type="dxa"/>
            <w:vMerge/>
            <w:tcBorders>
              <w:top w:val="nil"/>
            </w:tcBorders>
          </w:tcPr>
          <w:p>
            <w:pPr>
              <w:rPr>
                <w:sz w:val="2"/>
                <w:szCs w:val="2"/>
              </w:rPr>
            </w:pPr>
          </w:p>
        </w:tc>
      </w:tr>
      <w:tr>
        <w:trPr>
          <w:trHeight w:val="95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61" w:lineRule="auto" w:before="26"/>
              <w:ind w:left="60" w:right="185" w:firstLine="2"/>
              <w:rPr>
                <w:sz w:val="19"/>
              </w:rPr>
            </w:pPr>
            <w:r>
              <w:rPr>
                <w:w w:val="105"/>
                <w:sz w:val="19"/>
              </w:rPr>
              <w:t>имплантация интрастромальных сегментов с помощью фемтосекундного лазера при</w:t>
            </w:r>
          </w:p>
          <w:p>
            <w:pPr>
              <w:pStyle w:val="TableParagraph"/>
              <w:spacing w:line="184" w:lineRule="exact" w:before="7"/>
              <w:ind w:left="64"/>
              <w:rPr>
                <w:sz w:val="19"/>
              </w:rPr>
            </w:pPr>
            <w:r>
              <w:rPr>
                <w:sz w:val="19"/>
              </w:rPr>
              <w:t>болезнях РОГОВИЦЫ</w:t>
            </w:r>
          </w:p>
        </w:tc>
        <w:tc>
          <w:tcPr>
            <w:tcW w:w="1897"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40" w:lineRule="atLeast" w:before="5"/>
              <w:ind w:left="63" w:right="36" w:hanging="3"/>
              <w:rPr>
                <w:sz w:val="19"/>
              </w:rPr>
            </w:pPr>
            <w:r>
              <w:rPr>
                <w:w w:val="105"/>
                <w:sz w:val="19"/>
              </w:rPr>
              <w:t>эксимерлазерная коррекция посттравматического астигматизма</w:t>
            </w:r>
          </w:p>
        </w:tc>
        <w:tc>
          <w:tcPr>
            <w:tcW w:w="1897" w:type="dxa"/>
            <w:vMerge/>
            <w:tcBorders>
              <w:top w:val="nil"/>
            </w:tcBorders>
          </w:tcPr>
          <w:p>
            <w:pPr>
              <w:rPr>
                <w:sz w:val="2"/>
                <w:szCs w:val="2"/>
              </w:rPr>
            </w:pPr>
          </w:p>
        </w:tc>
      </w:tr>
      <w:tr>
        <w:trPr>
          <w:trHeight w:val="70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40" w:lineRule="exact" w:before="2"/>
              <w:ind w:left="63" w:right="34" w:hanging="4"/>
              <w:rPr>
                <w:sz w:val="19"/>
              </w:rPr>
            </w:pPr>
            <w:r>
              <w:rPr>
                <w:w w:val="105"/>
                <w:sz w:val="19"/>
              </w:rPr>
              <w:t>эксимерлазерная фототерапевтическая кератэктомия ПРИ язвах роговицы</w:t>
            </w:r>
          </w:p>
        </w:tc>
        <w:tc>
          <w:tcPr>
            <w:tcW w:w="1897" w:type="dxa"/>
            <w:vMerge/>
            <w:tcBorders>
              <w:top w:val="nil"/>
            </w:tcBorders>
          </w:tcPr>
          <w:p>
            <w:pPr>
              <w:rPr>
                <w:sz w:val="2"/>
                <w:szCs w:val="2"/>
              </w:rPr>
            </w:pPr>
          </w:p>
        </w:tc>
      </w:tr>
      <w:tr>
        <w:trPr>
          <w:trHeight w:val="70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before="11"/>
              <w:ind w:left="65"/>
              <w:rPr>
                <w:sz w:val="19"/>
              </w:rPr>
            </w:pPr>
            <w:r>
              <w:rPr>
                <w:w w:val="105"/>
                <w:sz w:val="19"/>
              </w:rPr>
              <w:t>эксимерлазерная</w:t>
            </w:r>
          </w:p>
          <w:p>
            <w:pPr>
              <w:pStyle w:val="TableParagraph"/>
              <w:spacing w:line="240" w:lineRule="atLeast"/>
              <w:ind w:left="63"/>
              <w:rPr>
                <w:sz w:val="19"/>
              </w:rPr>
            </w:pPr>
            <w:r>
              <w:rPr>
                <w:w w:val="105"/>
                <w:sz w:val="19"/>
              </w:rPr>
              <w:t>фототерапевтическая кератэктомия рубцов и помутнений роговицы</w:t>
            </w:r>
          </w:p>
        </w:tc>
        <w:tc>
          <w:tcPr>
            <w:tcW w:w="1897" w:type="dxa"/>
            <w:vMerge/>
            <w:tcBorders>
              <w:top w:val="nil"/>
            </w:tcBorders>
          </w:tcPr>
          <w:p>
            <w:pPr>
              <w:rPr>
                <w:sz w:val="2"/>
                <w:szCs w:val="2"/>
              </w:rPr>
            </w:pPr>
          </w:p>
        </w:tc>
      </w:tr>
      <w:tr>
        <w:trPr>
          <w:trHeight w:val="47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40" w:lineRule="atLeast" w:before="1"/>
              <w:ind w:left="67" w:right="185" w:hanging="8"/>
              <w:rPr>
                <w:sz w:val="19"/>
              </w:rPr>
            </w:pPr>
            <w:r>
              <w:rPr>
                <w:w w:val="105"/>
                <w:sz w:val="19"/>
              </w:rPr>
              <w:t>сквозная реконструктивная кератопластика</w:t>
            </w:r>
          </w:p>
        </w:tc>
        <w:tc>
          <w:tcPr>
            <w:tcW w:w="1897" w:type="dxa"/>
            <w:vMerge/>
            <w:tcBorders>
              <w:top w:val="nil"/>
            </w:tcBorders>
          </w:tcPr>
          <w:p>
            <w:pPr>
              <w:rPr>
                <w:sz w:val="2"/>
                <w:szCs w:val="2"/>
              </w:rPr>
            </w:pPr>
          </w:p>
        </w:tc>
      </w:tr>
      <w:tr>
        <w:trPr>
          <w:trHeight w:val="229"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188" w:lineRule="exact" w:before="22"/>
              <w:ind w:left="65"/>
              <w:rPr>
                <w:sz w:val="19"/>
              </w:rPr>
            </w:pPr>
            <w:r>
              <w:rPr>
                <w:w w:val="105"/>
                <w:sz w:val="19"/>
              </w:rPr>
              <w:t>сквозная кератопластика</w:t>
            </w:r>
          </w:p>
        </w:tc>
        <w:tc>
          <w:tcPr>
            <w:tcW w:w="1897" w:type="dxa"/>
            <w:vMerge/>
            <w:tcBorders>
              <w:top w:val="nil"/>
            </w:tcBorders>
          </w:tcPr>
          <w:p>
            <w:pPr>
              <w:rPr>
                <w:sz w:val="2"/>
                <w:szCs w:val="2"/>
              </w:rPr>
            </w:pPr>
          </w:p>
        </w:tc>
      </w:tr>
      <w:tr>
        <w:trPr>
          <w:trHeight w:val="47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30" w:lineRule="atLeast" w:before="15"/>
              <w:ind w:left="63" w:right="475" w:firstLine="3"/>
              <w:rPr>
                <w:sz w:val="19"/>
              </w:rPr>
            </w:pPr>
            <w:r>
              <w:rPr>
                <w:w w:val="105"/>
                <w:sz w:val="19"/>
              </w:rPr>
              <w:t>трансплантация десцеметовой мембраны</w:t>
            </w:r>
          </w:p>
        </w:tc>
        <w:tc>
          <w:tcPr>
            <w:tcW w:w="1897" w:type="dxa"/>
            <w:vMerge/>
            <w:tcBorders>
              <w:top w:val="nil"/>
            </w:tcBorders>
          </w:tcPr>
          <w:p>
            <w:pPr>
              <w:rPr>
                <w:sz w:val="2"/>
                <w:szCs w:val="2"/>
              </w:rPr>
            </w:pPr>
          </w:p>
        </w:tc>
      </w:tr>
      <w:tr>
        <w:trPr>
          <w:trHeight w:val="47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30" w:lineRule="atLeast" w:before="15"/>
              <w:ind w:left="72" w:right="185" w:hanging="5"/>
              <w:rPr>
                <w:sz w:val="19"/>
              </w:rPr>
            </w:pPr>
            <w:r>
              <w:rPr>
                <w:w w:val="105"/>
                <w:sz w:val="19"/>
              </w:rPr>
              <w:t>послойная глубокая передняя кератопластика</w:t>
            </w:r>
          </w:p>
        </w:tc>
        <w:tc>
          <w:tcPr>
            <w:tcW w:w="1897" w:type="dxa"/>
            <w:vMerge/>
            <w:tcBorders>
              <w:top w:val="nil"/>
            </w:tcBorders>
          </w:tcPr>
          <w:p>
            <w:pPr>
              <w:rPr>
                <w:sz w:val="2"/>
                <w:szCs w:val="2"/>
              </w:rPr>
            </w:pPr>
          </w:p>
        </w:tc>
      </w:tr>
      <w:tr>
        <w:trPr>
          <w:trHeight w:val="23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Borders>
              <w:right w:val="single" w:sz="2" w:space="0" w:color="000000"/>
            </w:tcBorders>
          </w:tcPr>
          <w:p>
            <w:pPr>
              <w:pStyle w:val="TableParagraph"/>
              <w:spacing w:line="188" w:lineRule="exact" w:before="23"/>
              <w:ind w:left="72"/>
              <w:rPr>
                <w:sz w:val="19"/>
              </w:rPr>
            </w:pPr>
            <w:r>
              <w:rPr>
                <w:w w:val="105"/>
                <w:sz w:val="19"/>
              </w:rPr>
              <w:t>кератоnротезИРование</w:t>
            </w:r>
          </w:p>
        </w:tc>
        <w:tc>
          <w:tcPr>
            <w:tcW w:w="1897" w:type="dxa"/>
            <w:vMerge/>
            <w:tcBorders>
              <w:top w:val="nil"/>
            </w:tcBorders>
          </w:tcPr>
          <w:p>
            <w:pPr>
              <w:rPr>
                <w:sz w:val="2"/>
                <w:szCs w:val="2"/>
              </w:rPr>
            </w:pPr>
          </w:p>
        </w:tc>
      </w:tr>
    </w:tbl>
    <w:p>
      <w:pPr>
        <w:spacing w:after="0"/>
        <w:rPr>
          <w:sz w:val="2"/>
          <w:szCs w:val="2"/>
        </w:rPr>
        <w:sectPr>
          <w:headerReference w:type="default" r:id="rId147"/>
          <w:pgSz w:w="16670" w:h="11800" w:orient="landscape"/>
          <w:pgMar w:header="710" w:footer="0" w:top="1160" w:bottom="280" w:left="400" w:right="1100"/>
          <w:pgNumType w:start="332"/>
        </w:sectPr>
      </w:pPr>
    </w:p>
    <w:p>
      <w:pPr>
        <w:pStyle w:val="BodyText"/>
        <w:rPr>
          <w:rFonts w:ascii="Arial"/>
          <w:sz w:val="21"/>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9"/>
        <w:gridCol w:w="1667"/>
        <w:gridCol w:w="3156"/>
        <w:gridCol w:w="1902"/>
      </w:tblGrid>
      <w:tr>
        <w:trPr>
          <w:trHeight w:val="1186" w:hRule="atLeast"/>
        </w:trPr>
        <w:tc>
          <w:tcPr>
            <w:tcW w:w="923" w:type="dxa"/>
          </w:tcPr>
          <w:p>
            <w:pPr>
              <w:pStyle w:val="TableParagraph"/>
              <w:spacing w:before="8"/>
              <w:rPr>
                <w:rFonts w:ascii="Arial"/>
                <w:sz w:val="22"/>
              </w:rPr>
            </w:pPr>
          </w:p>
          <w:p>
            <w:pPr>
              <w:pStyle w:val="TableParagraph"/>
              <w:spacing w:line="254" w:lineRule="auto"/>
              <w:ind w:left="155" w:right="133" w:hanging="7"/>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691" w:type="dxa"/>
          </w:tcPr>
          <w:p>
            <w:pPr>
              <w:pStyle w:val="TableParagraph"/>
              <w:spacing w:before="9"/>
              <w:rPr>
                <w:rFonts w:ascii="Arial"/>
                <w:sz w:val="22"/>
              </w:rPr>
            </w:pPr>
          </w:p>
          <w:p>
            <w:pPr>
              <w:pStyle w:val="TableParagraph"/>
              <w:spacing w:line="261" w:lineRule="auto"/>
              <w:ind w:left="369" w:right="338" w:firstLine="135"/>
              <w:rPr>
                <w:sz w:val="19"/>
              </w:rPr>
            </w:pPr>
            <w:r>
              <w:rPr>
                <w:w w:val="105"/>
                <w:sz w:val="19"/>
              </w:rPr>
              <w:t>Наименование вида высокотехнологичной медицинской помощи'</w:t>
            </w:r>
          </w:p>
        </w:tc>
        <w:tc>
          <w:tcPr>
            <w:tcW w:w="1768" w:type="dxa"/>
          </w:tcPr>
          <w:p>
            <w:pPr>
              <w:pStyle w:val="TableParagraph"/>
              <w:rPr>
                <w:rFonts w:ascii="Arial"/>
                <w:sz w:val="22"/>
              </w:rPr>
            </w:pPr>
          </w:p>
          <w:p>
            <w:pPr>
              <w:pStyle w:val="TableParagraph"/>
              <w:spacing w:before="10"/>
              <w:rPr>
                <w:rFonts w:ascii="Arial"/>
                <w:sz w:val="20"/>
              </w:rPr>
            </w:pPr>
          </w:p>
          <w:p>
            <w:pPr>
              <w:pStyle w:val="TableParagraph"/>
              <w:ind w:left="80" w:right="45"/>
              <w:jc w:val="center"/>
              <w:rPr>
                <w:rFonts w:ascii="Arial" w:hAnsi="Arial"/>
                <w:sz w:val="13"/>
              </w:rPr>
            </w:pPr>
            <w:r>
              <w:rPr>
                <w:w w:val="105"/>
                <w:sz w:val="19"/>
              </w:rPr>
              <w:t>Коды по МКБ-10</w:t>
            </w:r>
            <w:r>
              <w:rPr>
                <w:rFonts w:ascii="Arial" w:hAnsi="Arial"/>
                <w:w w:val="105"/>
                <w:position w:val="6"/>
                <w:sz w:val="13"/>
              </w:rPr>
              <w:t>2</w:t>
            </w:r>
          </w:p>
        </w:tc>
        <w:tc>
          <w:tcPr>
            <w:tcW w:w="2839" w:type="dxa"/>
          </w:tcPr>
          <w:p>
            <w:pPr>
              <w:pStyle w:val="TableParagraph"/>
              <w:rPr>
                <w:rFonts w:ascii="Arial"/>
                <w:sz w:val="20"/>
              </w:rPr>
            </w:pPr>
          </w:p>
          <w:p>
            <w:pPr>
              <w:pStyle w:val="TableParagraph"/>
              <w:spacing w:before="3"/>
              <w:rPr>
                <w:rFonts w:ascii="Arial"/>
                <w:sz w:val="23"/>
              </w:rPr>
            </w:pPr>
          </w:p>
          <w:p>
            <w:pPr>
              <w:pStyle w:val="TableParagraph"/>
              <w:ind w:left="640" w:right="622"/>
              <w:jc w:val="center"/>
              <w:rPr>
                <w:sz w:val="19"/>
              </w:rPr>
            </w:pPr>
            <w:r>
              <w:rPr>
                <w:w w:val="105"/>
                <w:sz w:val="19"/>
              </w:rPr>
              <w:t>Модель пациента</w:t>
            </w:r>
          </w:p>
        </w:tc>
        <w:tc>
          <w:tcPr>
            <w:tcW w:w="1667" w:type="dxa"/>
          </w:tcPr>
          <w:p>
            <w:pPr>
              <w:pStyle w:val="TableParagraph"/>
              <w:rPr>
                <w:rFonts w:ascii="Arial"/>
                <w:sz w:val="20"/>
              </w:rPr>
            </w:pPr>
          </w:p>
          <w:p>
            <w:pPr>
              <w:pStyle w:val="TableParagraph"/>
              <w:spacing w:before="3"/>
              <w:rPr>
                <w:rFonts w:ascii="Arial"/>
                <w:sz w:val="23"/>
              </w:rPr>
            </w:pPr>
          </w:p>
          <w:p>
            <w:pPr>
              <w:pStyle w:val="TableParagraph"/>
              <w:ind w:left="235" w:right="213"/>
              <w:jc w:val="center"/>
              <w:rPr>
                <w:sz w:val="19"/>
              </w:rPr>
            </w:pPr>
            <w:r>
              <w:rPr>
                <w:w w:val="105"/>
                <w:sz w:val="19"/>
              </w:rPr>
              <w:t>Вид лечения</w:t>
            </w:r>
          </w:p>
        </w:tc>
        <w:tc>
          <w:tcPr>
            <w:tcW w:w="3156" w:type="dxa"/>
          </w:tcPr>
          <w:p>
            <w:pPr>
              <w:pStyle w:val="TableParagraph"/>
              <w:rPr>
                <w:rFonts w:ascii="Arial"/>
                <w:sz w:val="20"/>
              </w:rPr>
            </w:pPr>
          </w:p>
          <w:p>
            <w:pPr>
              <w:pStyle w:val="TableParagraph"/>
              <w:spacing w:before="9"/>
              <w:rPr>
                <w:rFonts w:ascii="Arial"/>
                <w:sz w:val="22"/>
              </w:rPr>
            </w:pPr>
          </w:p>
          <w:p>
            <w:pPr>
              <w:pStyle w:val="TableParagraph"/>
              <w:spacing w:before="1"/>
              <w:ind w:left="915" w:right="889"/>
              <w:jc w:val="center"/>
              <w:rPr>
                <w:sz w:val="19"/>
              </w:rPr>
            </w:pPr>
            <w:r>
              <w:rPr>
                <w:w w:val="105"/>
                <w:sz w:val="19"/>
              </w:rPr>
              <w:t>Метод лечения</w:t>
            </w:r>
          </w:p>
        </w:tc>
        <w:tc>
          <w:tcPr>
            <w:tcW w:w="1902" w:type="dxa"/>
          </w:tcPr>
          <w:p>
            <w:pPr>
              <w:pStyle w:val="TableParagraph"/>
              <w:spacing w:line="261" w:lineRule="auto" w:before="22"/>
              <w:ind w:left="136" w:right="101"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9" w:right="156"/>
              <w:jc w:val="center"/>
              <w:rPr>
                <w:sz w:val="19"/>
              </w:rPr>
            </w:pPr>
            <w:r>
              <w:rPr>
                <w:w w:val="105"/>
                <w:sz w:val="19"/>
              </w:rPr>
              <w:t>помощи3, рублей</w:t>
            </w:r>
          </w:p>
        </w:tc>
      </w:tr>
      <w:tr>
        <w:trPr>
          <w:trHeight w:val="234" w:hRule="atLeast"/>
        </w:trPr>
        <w:tc>
          <w:tcPr>
            <w:tcW w:w="923" w:type="dxa"/>
          </w:tcPr>
          <w:p>
            <w:pPr>
              <w:pStyle w:val="TableParagraph"/>
              <w:spacing w:line="188" w:lineRule="exact" w:before="26"/>
              <w:ind w:left="31"/>
              <w:jc w:val="center"/>
              <w:rPr>
                <w:sz w:val="19"/>
              </w:rPr>
            </w:pPr>
            <w:r>
              <w:rPr>
                <w:w w:val="105"/>
                <w:sz w:val="19"/>
              </w:rPr>
              <w:t>1</w:t>
            </w:r>
          </w:p>
        </w:tc>
        <w:tc>
          <w:tcPr>
            <w:tcW w:w="2691" w:type="dxa"/>
          </w:tcPr>
          <w:p>
            <w:pPr>
              <w:pStyle w:val="TableParagraph"/>
              <w:spacing w:line="188" w:lineRule="exact" w:before="26"/>
              <w:ind w:left="28"/>
              <w:jc w:val="center"/>
              <w:rPr>
                <w:sz w:val="19"/>
              </w:rPr>
            </w:pPr>
            <w:r>
              <w:rPr>
                <w:w w:val="105"/>
                <w:sz w:val="19"/>
              </w:rPr>
              <w:t>2</w:t>
            </w:r>
          </w:p>
        </w:tc>
        <w:tc>
          <w:tcPr>
            <w:tcW w:w="1768" w:type="dxa"/>
          </w:tcPr>
          <w:p>
            <w:pPr>
              <w:pStyle w:val="TableParagraph"/>
              <w:spacing w:line="188" w:lineRule="exact" w:before="26"/>
              <w:ind w:left="20"/>
              <w:jc w:val="center"/>
              <w:rPr>
                <w:sz w:val="19"/>
              </w:rPr>
            </w:pPr>
            <w:r>
              <w:rPr>
                <w:w w:val="105"/>
                <w:sz w:val="19"/>
              </w:rPr>
              <w:t>3</w:t>
            </w:r>
          </w:p>
        </w:tc>
        <w:tc>
          <w:tcPr>
            <w:tcW w:w="2839" w:type="dxa"/>
          </w:tcPr>
          <w:p>
            <w:pPr>
              <w:pStyle w:val="TableParagraph"/>
              <w:spacing w:line="184" w:lineRule="exact" w:before="30"/>
              <w:ind w:left="38"/>
              <w:jc w:val="center"/>
              <w:rPr>
                <w:rFonts w:ascii="Arial"/>
                <w:sz w:val="19"/>
              </w:rPr>
            </w:pPr>
            <w:r>
              <w:rPr>
                <w:rFonts w:ascii="Arial"/>
                <w:w w:val="105"/>
                <w:sz w:val="19"/>
              </w:rPr>
              <w:t>4</w:t>
            </w:r>
          </w:p>
        </w:tc>
        <w:tc>
          <w:tcPr>
            <w:tcW w:w="1667" w:type="dxa"/>
          </w:tcPr>
          <w:p>
            <w:pPr>
              <w:pStyle w:val="TableParagraph"/>
              <w:spacing w:line="188" w:lineRule="exact" w:before="26"/>
              <w:ind w:left="24"/>
              <w:jc w:val="center"/>
              <w:rPr>
                <w:sz w:val="19"/>
              </w:rPr>
            </w:pPr>
            <w:r>
              <w:rPr>
                <w:w w:val="105"/>
                <w:sz w:val="19"/>
              </w:rPr>
              <w:t>5</w:t>
            </w:r>
          </w:p>
        </w:tc>
        <w:tc>
          <w:tcPr>
            <w:tcW w:w="3156" w:type="dxa"/>
          </w:tcPr>
          <w:p>
            <w:pPr>
              <w:pStyle w:val="TableParagraph"/>
              <w:spacing w:line="180" w:lineRule="exact" w:before="35"/>
              <w:ind w:left="44"/>
              <w:jc w:val="center"/>
              <w:rPr>
                <w:rFonts w:ascii="Arial"/>
                <w:sz w:val="18"/>
              </w:rPr>
            </w:pPr>
            <w:r>
              <w:rPr>
                <w:rFonts w:ascii="Arial"/>
                <w:w w:val="105"/>
                <w:sz w:val="18"/>
              </w:rPr>
              <w:t>6</w:t>
            </w:r>
          </w:p>
        </w:tc>
        <w:tc>
          <w:tcPr>
            <w:tcW w:w="1902" w:type="dxa"/>
          </w:tcPr>
          <w:p>
            <w:pPr>
              <w:pStyle w:val="TableParagraph"/>
              <w:spacing w:line="189" w:lineRule="exact" w:before="25"/>
              <w:ind w:left="35"/>
              <w:jc w:val="center"/>
              <w:rPr>
                <w:rFonts w:ascii="Arial"/>
                <w:sz w:val="19"/>
              </w:rPr>
            </w:pPr>
            <w:r>
              <w:rPr>
                <w:rFonts w:ascii="Arial"/>
                <w:w w:val="107"/>
                <w:sz w:val="19"/>
              </w:rPr>
              <w:t>7</w:t>
            </w:r>
          </w:p>
        </w:tc>
      </w:tr>
      <w:tr>
        <w:trPr>
          <w:trHeight w:val="470" w:hRule="atLeast"/>
        </w:trPr>
        <w:tc>
          <w:tcPr>
            <w:tcW w:w="923" w:type="dxa"/>
            <w:vMerge w:val="restart"/>
          </w:tcPr>
          <w:p>
            <w:pPr>
              <w:pStyle w:val="TableParagraph"/>
              <w:rPr>
                <w:sz w:val="18"/>
              </w:rPr>
            </w:pPr>
          </w:p>
        </w:tc>
        <w:tc>
          <w:tcPr>
            <w:tcW w:w="2691" w:type="dxa"/>
            <w:vMerge w:val="restart"/>
          </w:tcPr>
          <w:p>
            <w:pPr>
              <w:pStyle w:val="TableParagraph"/>
              <w:rPr>
                <w:sz w:val="18"/>
              </w:rPr>
            </w:pPr>
          </w:p>
        </w:tc>
        <w:tc>
          <w:tcPr>
            <w:tcW w:w="1768" w:type="dxa"/>
            <w:vMerge w:val="restart"/>
          </w:tcPr>
          <w:p>
            <w:pPr>
              <w:pStyle w:val="TableParagraph"/>
              <w:rPr>
                <w:sz w:val="18"/>
              </w:rPr>
            </w:pPr>
          </w:p>
        </w:tc>
        <w:tc>
          <w:tcPr>
            <w:tcW w:w="2839" w:type="dxa"/>
            <w:vMerge w:val="restart"/>
          </w:tcPr>
          <w:p>
            <w:pPr>
              <w:pStyle w:val="TableParagraph"/>
              <w:rPr>
                <w:sz w:val="18"/>
              </w:rPr>
            </w:pPr>
          </w:p>
        </w:tc>
        <w:tc>
          <w:tcPr>
            <w:tcW w:w="1667" w:type="dxa"/>
            <w:vMerge w:val="restart"/>
          </w:tcPr>
          <w:p>
            <w:pPr>
              <w:pStyle w:val="TableParagraph"/>
              <w:rPr>
                <w:sz w:val="18"/>
              </w:rPr>
            </w:pPr>
          </w:p>
        </w:tc>
        <w:tc>
          <w:tcPr>
            <w:tcW w:w="3156" w:type="dxa"/>
          </w:tcPr>
          <w:p>
            <w:pPr>
              <w:pStyle w:val="TableParagraph"/>
              <w:spacing w:line="240" w:lineRule="atLeast"/>
              <w:ind w:left="63" w:right="752" w:hanging="5"/>
              <w:rPr>
                <w:sz w:val="19"/>
              </w:rPr>
            </w:pPr>
            <w:r>
              <w:rPr>
                <w:w w:val="105"/>
                <w:sz w:val="19"/>
              </w:rPr>
              <w:t>кератопластика послойная ротационная или обменная</w:t>
            </w:r>
          </w:p>
        </w:tc>
        <w:tc>
          <w:tcPr>
            <w:tcW w:w="1902" w:type="dxa"/>
            <w:vMerge w:val="restart"/>
          </w:tcPr>
          <w:p>
            <w:pPr>
              <w:pStyle w:val="TableParagraph"/>
              <w:rPr>
                <w:sz w:val="18"/>
              </w:rPr>
            </w:pPr>
          </w:p>
        </w:tc>
      </w:tr>
      <w:tr>
        <w:trPr>
          <w:trHeight w:val="47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40" w:lineRule="atLeast"/>
              <w:ind w:left="63" w:right="796"/>
              <w:rPr>
                <w:sz w:val="19"/>
              </w:rPr>
            </w:pPr>
            <w:r>
              <w:rPr>
                <w:w w:val="105"/>
                <w:sz w:val="19"/>
              </w:rPr>
              <w:t>кератопластика послойная инвертная</w:t>
            </w:r>
          </w:p>
        </w:tc>
        <w:tc>
          <w:tcPr>
            <w:tcW w:w="1902" w:type="dxa"/>
            <w:vMerge/>
            <w:tcBorders>
              <w:top w:val="nil"/>
            </w:tcBorders>
          </w:tcPr>
          <w:p>
            <w:pPr>
              <w:rPr>
                <w:sz w:val="2"/>
                <w:szCs w:val="2"/>
              </w:rPr>
            </w:pPr>
          </w:p>
        </w:tc>
      </w:tr>
      <w:tr>
        <w:trPr>
          <w:trHeight w:val="749" w:hRule="atLeast"/>
        </w:trPr>
        <w:tc>
          <w:tcPr>
            <w:tcW w:w="923" w:type="dxa"/>
            <w:vMerge/>
            <w:tcBorders>
              <w:top w:val="nil"/>
            </w:tcBorders>
          </w:tcPr>
          <w:p>
            <w:pPr>
              <w:rPr>
                <w:sz w:val="2"/>
                <w:szCs w:val="2"/>
              </w:rPr>
            </w:pPr>
          </w:p>
        </w:tc>
        <w:tc>
          <w:tcPr>
            <w:tcW w:w="2691" w:type="dxa"/>
            <w:vMerge w:val="restart"/>
          </w:tcPr>
          <w:p>
            <w:pPr>
              <w:pStyle w:val="TableParagraph"/>
              <w:spacing w:line="264" w:lineRule="auto" w:before="27"/>
              <w:ind w:left="50" w:right="87" w:firstLine="4"/>
              <w:rPr>
                <w:sz w:val="19"/>
              </w:rPr>
            </w:pPr>
            <w:r>
              <w:rPr>
                <w:w w:val="105"/>
                <w:sz w:val="19"/>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68" w:type="dxa"/>
            <w:vMerge w:val="restart"/>
          </w:tcPr>
          <w:p>
            <w:pPr>
              <w:pStyle w:val="TableParagraph"/>
              <w:spacing w:before="31"/>
              <w:ind w:left="58"/>
              <w:rPr>
                <w:sz w:val="19"/>
              </w:rPr>
            </w:pPr>
            <w:r>
              <w:rPr>
                <w:w w:val="105"/>
                <w:sz w:val="19"/>
              </w:rPr>
              <w:t>Н35.2</w:t>
            </w:r>
          </w:p>
        </w:tc>
        <w:tc>
          <w:tcPr>
            <w:tcW w:w="2839" w:type="dxa"/>
            <w:vMerge w:val="restart"/>
          </w:tcPr>
          <w:p>
            <w:pPr>
              <w:pStyle w:val="TableParagraph"/>
              <w:spacing w:line="264" w:lineRule="auto" w:before="27"/>
              <w:ind w:left="54" w:right="43" w:firstLine="3"/>
              <w:rPr>
                <w:sz w:val="19"/>
              </w:rPr>
            </w:pPr>
            <w:r>
              <w:rPr>
                <w:w w:val="105"/>
                <w:sz w:val="19"/>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w:t>
            </w:r>
            <w:r>
              <w:rPr>
                <w:spacing w:val="9"/>
                <w:w w:val="105"/>
                <w:sz w:val="19"/>
              </w:rPr>
              <w:t> </w:t>
            </w:r>
            <w:r>
              <w:rPr>
                <w:w w:val="105"/>
                <w:sz w:val="19"/>
              </w:rPr>
              <w:t>глаукомой</w:t>
            </w:r>
          </w:p>
        </w:tc>
        <w:tc>
          <w:tcPr>
            <w:tcW w:w="1667" w:type="dxa"/>
            <w:vMerge w:val="restart"/>
          </w:tcPr>
          <w:p>
            <w:pPr>
              <w:pStyle w:val="TableParagraph"/>
              <w:spacing w:line="264" w:lineRule="auto" w:before="27"/>
              <w:ind w:left="51" w:right="321" w:firstLine="3"/>
              <w:rPr>
                <w:sz w:val="19"/>
              </w:rPr>
            </w:pPr>
            <w:r>
              <w:rPr>
                <w:w w:val="105"/>
                <w:sz w:val="19"/>
              </w:rPr>
              <w:t>хирургическое лечение</w:t>
            </w:r>
          </w:p>
        </w:tc>
        <w:tc>
          <w:tcPr>
            <w:tcW w:w="3156" w:type="dxa"/>
          </w:tcPr>
          <w:p>
            <w:pPr>
              <w:pStyle w:val="TableParagraph"/>
              <w:spacing w:line="240" w:lineRule="atLeast"/>
              <w:ind w:left="56" w:firstLine="6"/>
              <w:rPr>
                <w:sz w:val="19"/>
              </w:rPr>
            </w:pPr>
            <w:r>
              <w:rPr>
                <w:w w:val="105"/>
                <w:sz w:val="19"/>
              </w:rPr>
              <w:t>реконструкция передней камеры с ленсэктомией, в том числе с ВИТРэктомией, швартотомией</w:t>
            </w:r>
          </w:p>
        </w:tc>
        <w:tc>
          <w:tcPr>
            <w:tcW w:w="1902" w:type="dxa"/>
            <w:vMerge w:val="restart"/>
          </w:tcPr>
          <w:p>
            <w:pPr>
              <w:pStyle w:val="TableParagraph"/>
              <w:rPr>
                <w:sz w:val="18"/>
              </w:rPr>
            </w:pPr>
          </w:p>
        </w:tc>
      </w:tr>
      <w:tr>
        <w:trPr>
          <w:trHeight w:val="284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64" w:lineRule="auto"/>
              <w:ind w:left="56" w:right="185" w:hanging="2"/>
              <w:rPr>
                <w:sz w:val="19"/>
              </w:rPr>
            </w:pPr>
            <w:r>
              <w:rPr>
                <w:w w:val="105"/>
                <w:sz w:val="19"/>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w:t>
            </w:r>
          </w:p>
          <w:p>
            <w:pPr>
              <w:pStyle w:val="TableParagraph"/>
              <w:spacing w:line="184" w:lineRule="exact"/>
              <w:ind w:left="60"/>
              <w:rPr>
                <w:sz w:val="19"/>
              </w:rPr>
            </w:pPr>
            <w:r>
              <w:rPr>
                <w:w w:val="105"/>
                <w:sz w:val="19"/>
              </w:rPr>
              <w:t>сетчатки</w:t>
            </w:r>
          </w:p>
        </w:tc>
        <w:tc>
          <w:tcPr>
            <w:tcW w:w="1902" w:type="dxa"/>
            <w:vMerge/>
            <w:tcBorders>
              <w:top w:val="nil"/>
            </w:tcBorders>
          </w:tcPr>
          <w:p>
            <w:pPr>
              <w:rPr>
                <w:sz w:val="2"/>
                <w:szCs w:val="2"/>
              </w:rPr>
            </w:pPr>
          </w:p>
        </w:tc>
      </w:tr>
      <w:tr>
        <w:trPr>
          <w:trHeight w:val="47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40" w:lineRule="atLeast"/>
              <w:ind w:left="63" w:right="44"/>
              <w:rPr>
                <w:sz w:val="19"/>
              </w:rPr>
            </w:pPr>
            <w:r>
              <w:rPr>
                <w:w w:val="105"/>
                <w:sz w:val="19"/>
              </w:rPr>
              <w:t>исправление косоглазия с пластикой экстРаокулярных мышц</w:t>
            </w:r>
          </w:p>
        </w:tc>
        <w:tc>
          <w:tcPr>
            <w:tcW w:w="1902" w:type="dxa"/>
            <w:vMerge/>
            <w:tcBorders>
              <w:top w:val="nil"/>
            </w:tcBorders>
          </w:tcPr>
          <w:p>
            <w:pPr>
              <w:rPr>
                <w:sz w:val="2"/>
                <w:szCs w:val="2"/>
              </w:rPr>
            </w:pPr>
          </w:p>
        </w:tc>
      </w:tr>
      <w:tr>
        <w:trPr>
          <w:trHeight w:val="167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40" w:lineRule="atLeast"/>
              <w:ind w:left="59" w:right="185" w:firstLine="2"/>
              <w:rPr>
                <w:sz w:val="19"/>
              </w:rPr>
            </w:pPr>
            <w:r>
              <w:rPr>
                <w:w w:val="105"/>
                <w:sz w:val="19"/>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эндолазеркоагvляцией сетчатки</w:t>
            </w:r>
          </w:p>
        </w:tc>
        <w:tc>
          <w:tcPr>
            <w:tcW w:w="1902" w:type="dxa"/>
            <w:vMerge/>
            <w:tcBorders>
              <w:top w:val="nil"/>
            </w:tcBorders>
          </w:tcPr>
          <w:p>
            <w:pPr>
              <w:rPr>
                <w:sz w:val="2"/>
                <w:szCs w:val="2"/>
              </w:rPr>
            </w:pPr>
          </w:p>
        </w:tc>
      </w:tr>
      <w:tr>
        <w:trPr>
          <w:trHeight w:val="46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36" w:lineRule="exact" w:before="7"/>
              <w:ind w:left="61" w:right="185" w:firstLine="1"/>
              <w:rPr>
                <w:sz w:val="19"/>
              </w:rPr>
            </w:pPr>
            <w:r>
              <w:rPr>
                <w:w w:val="105"/>
                <w:sz w:val="19"/>
              </w:rPr>
              <w:t>микроинвазивная витрэктомия с ленсэктомией </w:t>
            </w:r>
            <w:r>
              <w:rPr>
                <w:b/>
                <w:w w:val="105"/>
                <w:sz w:val="21"/>
              </w:rPr>
              <w:t>и </w:t>
            </w:r>
            <w:r>
              <w:rPr>
                <w:w w:val="105"/>
                <w:sz w:val="19"/>
              </w:rPr>
              <w:t>имплантацией</w:t>
            </w:r>
          </w:p>
        </w:tc>
        <w:tc>
          <w:tcPr>
            <w:tcW w:w="1902" w:type="dxa"/>
            <w:vMerge/>
            <w:tcBorders>
              <w:top w:val="nil"/>
            </w:tcBorders>
          </w:tcPr>
          <w:p>
            <w:pPr>
              <w:rPr>
                <w:sz w:val="2"/>
                <w:szCs w:val="2"/>
              </w:rPr>
            </w:pPr>
          </w:p>
        </w:tc>
      </w:tr>
    </w:tbl>
    <w:p>
      <w:pPr>
        <w:spacing w:after="0"/>
        <w:rPr>
          <w:sz w:val="2"/>
          <w:szCs w:val="2"/>
        </w:rPr>
        <w:sectPr>
          <w:pgSz w:w="16670" w:h="11800" w:orient="landscape"/>
          <w:pgMar w:header="710" w:footer="0" w:top="1160" w:bottom="280" w:left="400" w:right="1080"/>
        </w:sectPr>
      </w:pPr>
    </w:p>
    <w:p>
      <w:pPr>
        <w:pStyle w:val="BodyText"/>
        <w:spacing w:before="1" w:after="1"/>
        <w:rPr>
          <w:rFonts w:ascii="Arial"/>
          <w:sz w:val="15"/>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0"/>
        <w:gridCol w:w="1672"/>
        <w:gridCol w:w="3152"/>
        <w:gridCol w:w="1893"/>
      </w:tblGrid>
      <w:tr>
        <w:trPr>
          <w:trHeight w:val="1181" w:hRule="atLeast"/>
        </w:trPr>
        <w:tc>
          <w:tcPr>
            <w:tcW w:w="923" w:type="dxa"/>
          </w:tcPr>
          <w:p>
            <w:pPr>
              <w:pStyle w:val="TableParagraph"/>
              <w:spacing w:before="8"/>
              <w:rPr>
                <w:rFonts w:ascii="Arial"/>
                <w:sz w:val="22"/>
              </w:rPr>
            </w:pPr>
          </w:p>
          <w:p>
            <w:pPr>
              <w:pStyle w:val="TableParagraph"/>
              <w:ind w:left="23"/>
              <w:jc w:val="center"/>
              <w:rPr>
                <w:rFonts w:ascii="Arial" w:hAnsi="Arial"/>
                <w:sz w:val="19"/>
              </w:rPr>
            </w:pPr>
            <w:r>
              <w:rPr>
                <w:rFonts w:ascii="Arial" w:hAnsi="Arial"/>
                <w:w w:val="104"/>
                <w:sz w:val="19"/>
              </w:rPr>
              <w:t>№</w:t>
            </w:r>
          </w:p>
          <w:p>
            <w:pPr>
              <w:pStyle w:val="TableParagraph"/>
              <w:spacing w:line="196" w:lineRule="exact" w:before="18"/>
              <w:ind w:left="101" w:right="75"/>
              <w:jc w:val="center"/>
              <w:rPr>
                <w:sz w:val="19"/>
              </w:rPr>
            </w:pPr>
            <w:r>
              <w:rPr>
                <w:w w:val="105"/>
                <w:sz w:val="19"/>
              </w:rPr>
              <w:t>группы</w:t>
            </w:r>
          </w:p>
          <w:p>
            <w:pPr>
              <w:pStyle w:val="TableParagraph"/>
              <w:spacing w:line="277" w:lineRule="exact"/>
              <w:ind w:left="91" w:right="75"/>
              <w:jc w:val="center"/>
              <w:rPr>
                <w:sz w:val="14"/>
              </w:rPr>
            </w:pPr>
            <w:r>
              <w:rPr>
                <w:rFonts w:ascii="Arial" w:hAnsi="Arial"/>
                <w:spacing w:val="-4"/>
                <w:w w:val="105"/>
                <w:sz w:val="26"/>
              </w:rPr>
              <w:t>вмп</w:t>
            </w:r>
            <w:r>
              <w:rPr>
                <w:spacing w:val="-4"/>
                <w:w w:val="105"/>
                <w:position w:val="7"/>
                <w:sz w:val="14"/>
              </w:rPr>
              <w:t>1</w:t>
            </w:r>
          </w:p>
        </w:tc>
        <w:tc>
          <w:tcPr>
            <w:tcW w:w="2691" w:type="dxa"/>
          </w:tcPr>
          <w:p>
            <w:pPr>
              <w:pStyle w:val="TableParagraph"/>
              <w:spacing w:before="4"/>
              <w:rPr>
                <w:rFonts w:ascii="Arial"/>
                <w:sz w:val="22"/>
              </w:rPr>
            </w:pPr>
          </w:p>
          <w:p>
            <w:pPr>
              <w:pStyle w:val="TableParagraph"/>
              <w:spacing w:line="261" w:lineRule="auto"/>
              <w:ind w:left="369" w:right="338" w:firstLine="135"/>
              <w:rPr>
                <w:sz w:val="19"/>
              </w:rPr>
            </w:pPr>
            <w:r>
              <w:rPr>
                <w:w w:val="105"/>
                <w:sz w:val="19"/>
              </w:rPr>
              <w:t>Наименование вида высокотехнологичной медицинской помощи'</w:t>
            </w:r>
          </w:p>
        </w:tc>
        <w:tc>
          <w:tcPr>
            <w:tcW w:w="1768" w:type="dxa"/>
          </w:tcPr>
          <w:p>
            <w:pPr>
              <w:pStyle w:val="TableParagraph"/>
              <w:rPr>
                <w:rFonts w:ascii="Arial"/>
                <w:sz w:val="22"/>
              </w:rPr>
            </w:pPr>
          </w:p>
          <w:p>
            <w:pPr>
              <w:pStyle w:val="TableParagraph"/>
              <w:spacing w:before="9"/>
              <w:rPr>
                <w:rFonts w:ascii="Arial"/>
                <w:sz w:val="20"/>
              </w:rPr>
            </w:pPr>
          </w:p>
          <w:p>
            <w:pPr>
              <w:pStyle w:val="TableParagraph"/>
              <w:ind w:left="110"/>
              <w:rPr>
                <w:rFonts w:ascii="Arial" w:hAnsi="Arial"/>
                <w:sz w:val="12"/>
              </w:rPr>
            </w:pPr>
            <w:r>
              <w:rPr>
                <w:w w:val="110"/>
                <w:sz w:val="19"/>
              </w:rPr>
              <w:t>Коды по МКБ-10</w:t>
            </w:r>
            <w:r>
              <w:rPr>
                <w:rFonts w:ascii="Arial" w:hAnsi="Arial"/>
                <w:w w:val="110"/>
                <w:position w:val="7"/>
                <w:sz w:val="12"/>
              </w:rPr>
              <w:t>2</w:t>
            </w:r>
          </w:p>
        </w:tc>
        <w:tc>
          <w:tcPr>
            <w:tcW w:w="2830" w:type="dxa"/>
          </w:tcPr>
          <w:p>
            <w:pPr>
              <w:pStyle w:val="TableParagraph"/>
              <w:rPr>
                <w:rFonts w:ascii="Arial"/>
                <w:sz w:val="20"/>
              </w:rPr>
            </w:pPr>
          </w:p>
          <w:p>
            <w:pPr>
              <w:pStyle w:val="TableParagraph"/>
              <w:spacing w:before="3"/>
              <w:rPr>
                <w:rFonts w:ascii="Arial"/>
                <w:sz w:val="23"/>
              </w:rPr>
            </w:pPr>
          </w:p>
          <w:p>
            <w:pPr>
              <w:pStyle w:val="TableParagraph"/>
              <w:ind w:left="668"/>
              <w:rPr>
                <w:sz w:val="19"/>
              </w:rPr>
            </w:pPr>
            <w:r>
              <w:rPr>
                <w:w w:val="105"/>
                <w:sz w:val="19"/>
              </w:rPr>
              <w:t>Модель пациента</w:t>
            </w:r>
          </w:p>
        </w:tc>
        <w:tc>
          <w:tcPr>
            <w:tcW w:w="1672" w:type="dxa"/>
          </w:tcPr>
          <w:p>
            <w:pPr>
              <w:pStyle w:val="TableParagraph"/>
              <w:rPr>
                <w:rFonts w:ascii="Arial"/>
                <w:sz w:val="20"/>
              </w:rPr>
            </w:pPr>
          </w:p>
          <w:p>
            <w:pPr>
              <w:pStyle w:val="TableParagraph"/>
              <w:spacing w:before="3"/>
              <w:rPr>
                <w:rFonts w:ascii="Arial"/>
                <w:sz w:val="23"/>
              </w:rPr>
            </w:pPr>
          </w:p>
          <w:p>
            <w:pPr>
              <w:pStyle w:val="TableParagraph"/>
              <w:ind w:left="298"/>
              <w:rPr>
                <w:sz w:val="19"/>
              </w:rPr>
            </w:pPr>
            <w:r>
              <w:rPr>
                <w:w w:val="105"/>
                <w:sz w:val="19"/>
              </w:rPr>
              <w:t>Вид лечения</w:t>
            </w:r>
          </w:p>
        </w:tc>
        <w:tc>
          <w:tcPr>
            <w:tcW w:w="3152" w:type="dxa"/>
          </w:tcPr>
          <w:p>
            <w:pPr>
              <w:pStyle w:val="TableParagraph"/>
              <w:rPr>
                <w:rFonts w:ascii="Arial"/>
                <w:sz w:val="20"/>
              </w:rPr>
            </w:pPr>
          </w:p>
          <w:p>
            <w:pPr>
              <w:pStyle w:val="TableParagraph"/>
              <w:spacing w:before="9"/>
              <w:rPr>
                <w:rFonts w:ascii="Arial"/>
                <w:sz w:val="22"/>
              </w:rPr>
            </w:pPr>
          </w:p>
          <w:p>
            <w:pPr>
              <w:pStyle w:val="TableParagraph"/>
              <w:spacing w:before="1"/>
              <w:ind w:left="938"/>
              <w:rPr>
                <w:sz w:val="19"/>
              </w:rPr>
            </w:pPr>
            <w:r>
              <w:rPr>
                <w:w w:val="105"/>
                <w:sz w:val="19"/>
              </w:rPr>
              <w:t>Метод лечения</w:t>
            </w:r>
          </w:p>
        </w:tc>
        <w:tc>
          <w:tcPr>
            <w:tcW w:w="1893" w:type="dxa"/>
          </w:tcPr>
          <w:p>
            <w:pPr>
              <w:pStyle w:val="TableParagraph"/>
              <w:spacing w:line="230" w:lineRule="atLeast" w:before="15"/>
              <w:ind w:left="140" w:right="94" w:hanging="15"/>
              <w:jc w:val="center"/>
              <w:rPr>
                <w:sz w:val="19"/>
              </w:rPr>
            </w:pPr>
            <w:r>
              <w:rPr>
                <w:sz w:val="19"/>
              </w:rPr>
              <w:t>Средний норм_атив </w:t>
            </w:r>
            <w:r>
              <w:rPr>
                <w:w w:val="105"/>
                <w:sz w:val="19"/>
              </w:rPr>
              <w:t>финансовых затрат на единицу объема медицинской помощи3, рублей</w:t>
            </w:r>
          </w:p>
        </w:tc>
      </w:tr>
      <w:tr>
        <w:trPr>
          <w:trHeight w:val="234" w:hRule="atLeast"/>
        </w:trPr>
        <w:tc>
          <w:tcPr>
            <w:tcW w:w="923" w:type="dxa"/>
          </w:tcPr>
          <w:p>
            <w:pPr>
              <w:pStyle w:val="TableParagraph"/>
              <w:spacing w:line="184" w:lineRule="exact" w:before="31"/>
              <w:ind w:left="31"/>
              <w:jc w:val="center"/>
              <w:rPr>
                <w:sz w:val="19"/>
              </w:rPr>
            </w:pPr>
            <w:r>
              <w:rPr>
                <w:w w:val="105"/>
                <w:sz w:val="19"/>
              </w:rPr>
              <w:t>1</w:t>
            </w:r>
          </w:p>
        </w:tc>
        <w:tc>
          <w:tcPr>
            <w:tcW w:w="2691" w:type="dxa"/>
          </w:tcPr>
          <w:p>
            <w:pPr>
              <w:pStyle w:val="TableParagraph"/>
              <w:spacing w:line="188" w:lineRule="exact" w:before="26"/>
              <w:ind w:left="18"/>
              <w:jc w:val="center"/>
              <w:rPr>
                <w:sz w:val="19"/>
              </w:rPr>
            </w:pPr>
            <w:r>
              <w:rPr>
                <w:w w:val="105"/>
                <w:sz w:val="19"/>
              </w:rPr>
              <w:t>2</w:t>
            </w:r>
          </w:p>
        </w:tc>
        <w:tc>
          <w:tcPr>
            <w:tcW w:w="1768" w:type="dxa"/>
          </w:tcPr>
          <w:p>
            <w:pPr>
              <w:pStyle w:val="TableParagraph"/>
              <w:spacing w:line="184" w:lineRule="exact" w:before="31"/>
              <w:ind w:left="11"/>
              <w:jc w:val="center"/>
              <w:rPr>
                <w:sz w:val="19"/>
              </w:rPr>
            </w:pPr>
            <w:r>
              <w:rPr>
                <w:w w:val="105"/>
                <w:sz w:val="19"/>
              </w:rPr>
              <w:t>3</w:t>
            </w:r>
          </w:p>
        </w:tc>
        <w:tc>
          <w:tcPr>
            <w:tcW w:w="2830" w:type="dxa"/>
          </w:tcPr>
          <w:p>
            <w:pPr>
              <w:pStyle w:val="TableParagraph"/>
              <w:spacing w:line="188" w:lineRule="exact" w:before="26"/>
              <w:ind w:left="15"/>
              <w:jc w:val="center"/>
              <w:rPr>
                <w:sz w:val="19"/>
              </w:rPr>
            </w:pPr>
            <w:r>
              <w:rPr>
                <w:w w:val="105"/>
                <w:sz w:val="19"/>
              </w:rPr>
              <w:t>4</w:t>
            </w:r>
          </w:p>
        </w:tc>
        <w:tc>
          <w:tcPr>
            <w:tcW w:w="1672" w:type="dxa"/>
          </w:tcPr>
          <w:p>
            <w:pPr>
              <w:pStyle w:val="TableParagraph"/>
              <w:spacing w:line="202" w:lineRule="exact" w:before="12"/>
              <w:ind w:left="22"/>
              <w:jc w:val="center"/>
              <w:rPr>
                <w:i/>
                <w:sz w:val="21"/>
              </w:rPr>
            </w:pPr>
            <w:r>
              <w:rPr>
                <w:i/>
                <w:w w:val="96"/>
                <w:sz w:val="21"/>
              </w:rPr>
              <w:t>5</w:t>
            </w:r>
          </w:p>
        </w:tc>
        <w:tc>
          <w:tcPr>
            <w:tcW w:w="3152" w:type="dxa"/>
          </w:tcPr>
          <w:p>
            <w:pPr>
              <w:pStyle w:val="TableParagraph"/>
              <w:spacing w:line="188" w:lineRule="exact" w:before="26"/>
              <w:ind w:left="11"/>
              <w:jc w:val="center"/>
              <w:rPr>
                <w:sz w:val="19"/>
              </w:rPr>
            </w:pPr>
            <w:r>
              <w:rPr>
                <w:w w:val="96"/>
                <w:sz w:val="19"/>
              </w:rPr>
              <w:t>6</w:t>
            </w:r>
          </w:p>
        </w:tc>
        <w:tc>
          <w:tcPr>
            <w:tcW w:w="1893" w:type="dxa"/>
          </w:tcPr>
          <w:p>
            <w:pPr>
              <w:pStyle w:val="TableParagraph"/>
              <w:spacing w:line="184" w:lineRule="exact" w:before="31"/>
              <w:ind w:left="23"/>
              <w:jc w:val="center"/>
              <w:rPr>
                <w:sz w:val="19"/>
              </w:rPr>
            </w:pPr>
            <w:r>
              <w:rPr>
                <w:w w:val="96"/>
                <w:sz w:val="19"/>
              </w:rPr>
              <w:t>7</w:t>
            </w:r>
          </w:p>
        </w:tc>
      </w:tr>
      <w:tr>
        <w:trPr>
          <w:trHeight w:val="254" w:hRule="atLeast"/>
        </w:trPr>
        <w:tc>
          <w:tcPr>
            <w:tcW w:w="923" w:type="dxa"/>
            <w:vMerge w:val="restart"/>
          </w:tcPr>
          <w:p>
            <w:pPr>
              <w:pStyle w:val="TableParagraph"/>
              <w:rPr>
                <w:sz w:val="18"/>
              </w:rPr>
            </w:pPr>
          </w:p>
        </w:tc>
        <w:tc>
          <w:tcPr>
            <w:tcW w:w="2691" w:type="dxa"/>
            <w:vMerge w:val="restart"/>
          </w:tcPr>
          <w:p>
            <w:pPr>
              <w:pStyle w:val="TableParagraph"/>
              <w:rPr>
                <w:sz w:val="18"/>
              </w:rPr>
            </w:pPr>
          </w:p>
        </w:tc>
        <w:tc>
          <w:tcPr>
            <w:tcW w:w="1768" w:type="dxa"/>
            <w:vMerge w:val="restart"/>
          </w:tcPr>
          <w:p>
            <w:pPr>
              <w:pStyle w:val="TableParagraph"/>
              <w:rPr>
                <w:sz w:val="18"/>
              </w:rPr>
            </w:pPr>
          </w:p>
        </w:tc>
        <w:tc>
          <w:tcPr>
            <w:tcW w:w="2830" w:type="dxa"/>
            <w:vMerge w:val="restart"/>
          </w:tcPr>
          <w:p>
            <w:pPr>
              <w:pStyle w:val="TableParagraph"/>
              <w:rPr>
                <w:sz w:val="18"/>
              </w:rPr>
            </w:pPr>
          </w:p>
        </w:tc>
        <w:tc>
          <w:tcPr>
            <w:tcW w:w="1672" w:type="dxa"/>
            <w:vMerge w:val="restart"/>
          </w:tcPr>
          <w:p>
            <w:pPr>
              <w:pStyle w:val="TableParagraph"/>
              <w:rPr>
                <w:sz w:val="18"/>
              </w:rPr>
            </w:pPr>
          </w:p>
        </w:tc>
        <w:tc>
          <w:tcPr>
            <w:tcW w:w="3152" w:type="dxa"/>
            <w:tcBorders>
              <w:bottom w:val="nil"/>
            </w:tcBorders>
          </w:tcPr>
          <w:p>
            <w:pPr>
              <w:pStyle w:val="TableParagraph"/>
              <w:spacing w:line="208" w:lineRule="exact" w:before="26"/>
              <w:ind w:left="62"/>
              <w:rPr>
                <w:sz w:val="19"/>
              </w:rPr>
            </w:pPr>
            <w:r>
              <w:rPr>
                <w:w w:val="105"/>
                <w:sz w:val="19"/>
              </w:rPr>
              <w:t>интраокулярной линзы в</w:t>
            </w:r>
          </w:p>
        </w:tc>
        <w:tc>
          <w:tcPr>
            <w:tcW w:w="1893" w:type="dxa"/>
            <w:vMerge w:val="restart"/>
          </w:tcPr>
          <w:p>
            <w:pPr>
              <w:pStyle w:val="TableParagraph"/>
              <w:rPr>
                <w:sz w:val="18"/>
              </w:rPr>
            </w:pPr>
          </w:p>
        </w:tc>
      </w:tr>
      <w:tr>
        <w:trPr>
          <w:trHeight w:val="22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6" w:lineRule="exact" w:before="2"/>
              <w:ind w:left="59"/>
              <w:rPr>
                <w:sz w:val="19"/>
              </w:rPr>
            </w:pPr>
            <w:r>
              <w:rPr>
                <w:w w:val="105"/>
                <w:sz w:val="19"/>
              </w:rPr>
              <w:t>сочетании с: мембранопилингом</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5" w:lineRule="exact"/>
              <w:ind w:left="62"/>
              <w:rPr>
                <w:sz w:val="19"/>
              </w:rPr>
            </w:pPr>
            <w:r>
              <w:rPr>
                <w:w w:val="105"/>
                <w:sz w:val="19"/>
              </w:rPr>
              <w:t>и (или) швартэктомией, и (или)</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5" w:lineRule="exact"/>
              <w:ind w:left="57"/>
              <w:rPr>
                <w:sz w:val="19"/>
              </w:rPr>
            </w:pPr>
            <w:r>
              <w:rPr>
                <w:w w:val="105"/>
                <w:sz w:val="19"/>
              </w:rPr>
              <w:t>швартотомией, и (или)</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8" w:lineRule="exact"/>
              <w:ind w:left="57"/>
              <w:rPr>
                <w:sz w:val="19"/>
              </w:rPr>
            </w:pPr>
            <w:r>
              <w:rPr>
                <w:w w:val="105"/>
                <w:sz w:val="19"/>
              </w:rPr>
              <w:t>ретинотомией, и (или)</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6" w:lineRule="exact" w:before="2"/>
              <w:ind w:left="54"/>
              <w:rPr>
                <w:sz w:val="19"/>
              </w:rPr>
            </w:pPr>
            <w:r>
              <w:rPr>
                <w:w w:val="105"/>
                <w:sz w:val="19"/>
              </w:rPr>
              <w:t>эндотампонадой</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5" w:lineRule="exact"/>
              <w:ind w:left="57"/>
              <w:rPr>
                <w:sz w:val="19"/>
              </w:rPr>
            </w:pPr>
            <w:r>
              <w:rPr>
                <w:w w:val="105"/>
                <w:sz w:val="19"/>
              </w:rPr>
              <w:t>перфторорганическим</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5" w:lineRule="exact"/>
              <w:ind w:left="59"/>
              <w:rPr>
                <w:sz w:val="19"/>
              </w:rPr>
            </w:pPr>
            <w:r>
              <w:rPr>
                <w:w w:val="105"/>
                <w:sz w:val="19"/>
              </w:rPr>
              <w:t>соединением или силиконовым</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5" w:lineRule="exact"/>
              <w:ind w:left="57"/>
              <w:rPr>
                <w:sz w:val="19"/>
              </w:rPr>
            </w:pPr>
            <w:r>
              <w:rPr>
                <w:w w:val="105"/>
                <w:sz w:val="19"/>
              </w:rPr>
              <w:t>маслом, и (или)</w:t>
            </w:r>
          </w:p>
        </w:tc>
        <w:tc>
          <w:tcPr>
            <w:tcW w:w="1893" w:type="dxa"/>
            <w:vMerge/>
            <w:tcBorders>
              <w:top w:val="nil"/>
            </w:tcBorders>
          </w:tcPr>
          <w:p>
            <w:pPr>
              <w:rPr>
                <w:sz w:val="2"/>
                <w:szCs w:val="2"/>
              </w:rPr>
            </w:pPr>
          </w:p>
        </w:tc>
      </w:tr>
      <w:tr>
        <w:trPr>
          <w:trHeight w:val="20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tcBorders>
          </w:tcPr>
          <w:p>
            <w:pPr>
              <w:pStyle w:val="TableParagraph"/>
              <w:spacing w:line="188" w:lineRule="exact"/>
              <w:ind w:left="59"/>
              <w:rPr>
                <w:sz w:val="19"/>
              </w:rPr>
            </w:pPr>
            <w:r>
              <w:rPr>
                <w:w w:val="105"/>
                <w:sz w:val="19"/>
              </w:rPr>
              <w:t>эндолазеркоагvляцией сетчатки</w:t>
            </w:r>
          </w:p>
        </w:tc>
        <w:tc>
          <w:tcPr>
            <w:tcW w:w="1893" w:type="dxa"/>
            <w:vMerge/>
            <w:tcBorders>
              <w:top w:val="nil"/>
            </w:tcBorders>
          </w:tcPr>
          <w:p>
            <w:pPr>
              <w:rPr>
                <w:sz w:val="2"/>
                <w:szCs w:val="2"/>
              </w:rPr>
            </w:pPr>
          </w:p>
        </w:tc>
      </w:tr>
      <w:tr>
        <w:trPr>
          <w:trHeight w:val="25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bottom w:val="nil"/>
            </w:tcBorders>
          </w:tcPr>
          <w:p>
            <w:pPr>
              <w:pStyle w:val="TableParagraph"/>
              <w:spacing w:line="206" w:lineRule="exact" w:before="26"/>
              <w:ind w:left="57"/>
              <w:rPr>
                <w:sz w:val="19"/>
              </w:rPr>
            </w:pPr>
            <w:r>
              <w:rPr>
                <w:w w:val="105"/>
                <w:sz w:val="19"/>
              </w:rPr>
              <w:t>микроинвазивная витрэктомия в</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5" w:lineRule="exact"/>
              <w:ind w:left="59"/>
              <w:rPr>
                <w:sz w:val="19"/>
              </w:rPr>
            </w:pPr>
            <w:r>
              <w:rPr>
                <w:w w:val="105"/>
                <w:sz w:val="19"/>
              </w:rPr>
              <w:t>сочетании с: мембранопилингом,</w:t>
            </w:r>
          </w:p>
        </w:tc>
        <w:tc>
          <w:tcPr>
            <w:tcW w:w="189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3" w:lineRule="exact"/>
              <w:ind w:left="62"/>
              <w:rPr>
                <w:sz w:val="19"/>
              </w:rPr>
            </w:pPr>
            <w:r>
              <w:rPr>
                <w:w w:val="105"/>
                <w:sz w:val="19"/>
              </w:rPr>
              <w:t>и (или) швартэктомией, и (или)</w:t>
            </w:r>
          </w:p>
        </w:tc>
        <w:tc>
          <w:tcPr>
            <w:tcW w:w="189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3" w:lineRule="exact"/>
              <w:ind w:left="62"/>
              <w:rPr>
                <w:sz w:val="19"/>
              </w:rPr>
            </w:pPr>
            <w:r>
              <w:rPr>
                <w:w w:val="105"/>
                <w:sz w:val="19"/>
              </w:rPr>
              <w:t>швартотомией, и (или)</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5" w:lineRule="exact"/>
              <w:ind w:left="62"/>
              <w:rPr>
                <w:sz w:val="19"/>
              </w:rPr>
            </w:pPr>
            <w:r>
              <w:rPr>
                <w:w w:val="105"/>
                <w:sz w:val="19"/>
              </w:rPr>
              <w:t>ретинотомией, и (или)</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8" w:lineRule="exact"/>
              <w:ind w:left="59"/>
              <w:rPr>
                <w:sz w:val="19"/>
              </w:rPr>
            </w:pPr>
            <w:r>
              <w:rPr>
                <w:w w:val="105"/>
                <w:sz w:val="19"/>
              </w:rPr>
              <w:t>эндотампонадой</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3" w:lineRule="exact" w:before="2"/>
              <w:ind w:left="57"/>
              <w:rPr>
                <w:sz w:val="19"/>
              </w:rPr>
            </w:pPr>
            <w:r>
              <w:rPr>
                <w:w w:val="105"/>
                <w:sz w:val="19"/>
              </w:rPr>
              <w:t>перфторорганическим</w:t>
            </w:r>
          </w:p>
        </w:tc>
        <w:tc>
          <w:tcPr>
            <w:tcW w:w="189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3" w:lineRule="exact"/>
              <w:ind w:left="59"/>
              <w:rPr>
                <w:sz w:val="19"/>
              </w:rPr>
            </w:pPr>
            <w:r>
              <w:rPr>
                <w:w w:val="105"/>
                <w:sz w:val="19"/>
              </w:rPr>
              <w:t>соединением или силиконовым</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bottom w:val="nil"/>
            </w:tcBorders>
          </w:tcPr>
          <w:p>
            <w:pPr>
              <w:pStyle w:val="TableParagraph"/>
              <w:spacing w:line="205" w:lineRule="exact"/>
              <w:ind w:left="57"/>
              <w:rPr>
                <w:sz w:val="19"/>
              </w:rPr>
            </w:pPr>
            <w:r>
              <w:rPr>
                <w:w w:val="105"/>
                <w:sz w:val="19"/>
              </w:rPr>
              <w:t>маслом, и (или)</w:t>
            </w:r>
          </w:p>
        </w:tc>
        <w:tc>
          <w:tcPr>
            <w:tcW w:w="1893" w:type="dxa"/>
            <w:vMerge/>
            <w:tcBorders>
              <w:top w:val="nil"/>
            </w:tcBorders>
          </w:tcPr>
          <w:p>
            <w:pPr>
              <w:rPr>
                <w:sz w:val="2"/>
                <w:szCs w:val="2"/>
              </w:rPr>
            </w:pPr>
          </w:p>
        </w:tc>
      </w:tr>
      <w:tr>
        <w:trPr>
          <w:trHeight w:val="21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0"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nil"/>
            </w:tcBorders>
          </w:tcPr>
          <w:p>
            <w:pPr>
              <w:pStyle w:val="TableParagraph"/>
              <w:spacing w:line="193" w:lineRule="exact"/>
              <w:ind w:left="59"/>
              <w:rPr>
                <w:sz w:val="19"/>
              </w:rPr>
            </w:pPr>
            <w:r>
              <w:rPr>
                <w:w w:val="105"/>
                <w:sz w:val="19"/>
              </w:rPr>
              <w:t>эндолазеркоагуляцией сетчатки</w:t>
            </w:r>
          </w:p>
        </w:tc>
        <w:tc>
          <w:tcPr>
            <w:tcW w:w="1893" w:type="dxa"/>
            <w:vMerge/>
            <w:tcBorders>
              <w:top w:val="nil"/>
            </w:tcBorders>
          </w:tcPr>
          <w:p>
            <w:pPr>
              <w:rPr>
                <w:sz w:val="2"/>
                <w:szCs w:val="2"/>
              </w:rPr>
            </w:pPr>
          </w:p>
        </w:tc>
      </w:tr>
      <w:tr>
        <w:trPr>
          <w:trHeight w:val="262" w:hRule="atLeast"/>
        </w:trPr>
        <w:tc>
          <w:tcPr>
            <w:tcW w:w="923" w:type="dxa"/>
            <w:tcBorders>
              <w:bottom w:val="nil"/>
            </w:tcBorders>
          </w:tcPr>
          <w:p>
            <w:pPr>
              <w:pStyle w:val="TableParagraph"/>
              <w:spacing w:line="211" w:lineRule="exact" w:before="31"/>
              <w:ind w:left="104" w:right="75"/>
              <w:jc w:val="center"/>
              <w:rPr>
                <w:sz w:val="19"/>
              </w:rPr>
            </w:pPr>
            <w:r>
              <w:rPr>
                <w:w w:val="105"/>
                <w:sz w:val="19"/>
              </w:rPr>
              <w:t>46.</w:t>
            </w:r>
          </w:p>
        </w:tc>
        <w:tc>
          <w:tcPr>
            <w:tcW w:w="2691" w:type="dxa"/>
            <w:tcBorders>
              <w:bottom w:val="nil"/>
            </w:tcBorders>
          </w:tcPr>
          <w:p>
            <w:pPr>
              <w:pStyle w:val="TableParagraph"/>
              <w:spacing w:line="211" w:lineRule="exact" w:before="31"/>
              <w:ind w:left="60"/>
              <w:rPr>
                <w:sz w:val="19"/>
              </w:rPr>
            </w:pPr>
            <w:r>
              <w:rPr>
                <w:w w:val="105"/>
                <w:sz w:val="19"/>
              </w:rPr>
              <w:t>Транспупиллярная,</w:t>
            </w:r>
          </w:p>
        </w:tc>
        <w:tc>
          <w:tcPr>
            <w:tcW w:w="1768" w:type="dxa"/>
            <w:tcBorders>
              <w:bottom w:val="nil"/>
            </w:tcBorders>
          </w:tcPr>
          <w:p>
            <w:pPr>
              <w:pStyle w:val="TableParagraph"/>
              <w:spacing w:line="211" w:lineRule="exact" w:before="31"/>
              <w:ind w:left="57"/>
              <w:rPr>
                <w:sz w:val="19"/>
              </w:rPr>
            </w:pPr>
            <w:r>
              <w:rPr>
                <w:w w:val="105"/>
                <w:sz w:val="19"/>
              </w:rPr>
              <w:t>EIO, Е11, Н25.О -</w:t>
            </w:r>
          </w:p>
        </w:tc>
        <w:tc>
          <w:tcPr>
            <w:tcW w:w="2830" w:type="dxa"/>
            <w:tcBorders>
              <w:bottom w:val="nil"/>
            </w:tcBorders>
          </w:tcPr>
          <w:p>
            <w:pPr>
              <w:pStyle w:val="TableParagraph"/>
              <w:spacing w:line="216" w:lineRule="exact" w:before="26"/>
              <w:ind w:left="59"/>
              <w:rPr>
                <w:sz w:val="19"/>
              </w:rPr>
            </w:pPr>
            <w:r>
              <w:rPr>
                <w:w w:val="105"/>
                <w:sz w:val="19"/>
              </w:rPr>
              <w:t>сочетанная патология глаза у</w:t>
            </w:r>
          </w:p>
        </w:tc>
        <w:tc>
          <w:tcPr>
            <w:tcW w:w="1672" w:type="dxa"/>
            <w:tcBorders>
              <w:bottom w:val="nil"/>
            </w:tcBorders>
          </w:tcPr>
          <w:p>
            <w:pPr>
              <w:pStyle w:val="TableParagraph"/>
              <w:spacing w:line="216" w:lineRule="exact" w:before="26"/>
              <w:ind w:left="63"/>
              <w:rPr>
                <w:sz w:val="19"/>
              </w:rPr>
            </w:pPr>
            <w:r>
              <w:rPr>
                <w:w w:val="105"/>
                <w:sz w:val="19"/>
              </w:rPr>
              <w:t>хирургическое</w:t>
            </w:r>
          </w:p>
        </w:tc>
        <w:tc>
          <w:tcPr>
            <w:tcW w:w="3152" w:type="dxa"/>
            <w:tcBorders>
              <w:bottom w:val="nil"/>
            </w:tcBorders>
          </w:tcPr>
          <w:p>
            <w:pPr>
              <w:pStyle w:val="TableParagraph"/>
              <w:spacing w:line="216" w:lineRule="exact" w:before="26"/>
              <w:ind w:left="57"/>
              <w:rPr>
                <w:sz w:val="19"/>
              </w:rPr>
            </w:pPr>
            <w:r>
              <w:rPr>
                <w:w w:val="105"/>
                <w:sz w:val="19"/>
              </w:rPr>
              <w:t>микроинвазивная витрэктомия с</w:t>
            </w:r>
          </w:p>
        </w:tc>
        <w:tc>
          <w:tcPr>
            <w:tcW w:w="1893" w:type="dxa"/>
            <w:tcBorders>
              <w:bottom w:val="nil"/>
            </w:tcBorders>
          </w:tcPr>
          <w:p>
            <w:pPr>
              <w:pStyle w:val="TableParagraph"/>
              <w:spacing w:line="216" w:lineRule="exact" w:before="26"/>
              <w:ind w:left="167" w:right="143"/>
              <w:jc w:val="center"/>
              <w:rPr>
                <w:sz w:val="19"/>
              </w:rPr>
            </w:pPr>
            <w:r>
              <w:rPr>
                <w:w w:val="105"/>
                <w:sz w:val="19"/>
              </w:rPr>
              <w:t>223102</w:t>
            </w:r>
          </w:p>
        </w:tc>
      </w:tr>
      <w:tr>
        <w:trPr>
          <w:trHeight w:val="245"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1" w:lineRule="exact" w:before="14"/>
              <w:ind w:left="57"/>
              <w:rPr>
                <w:sz w:val="19"/>
              </w:rPr>
            </w:pPr>
            <w:r>
              <w:rPr>
                <w:w w:val="105"/>
                <w:sz w:val="19"/>
              </w:rPr>
              <w:t>микроинвазивная</w:t>
            </w:r>
          </w:p>
        </w:tc>
        <w:tc>
          <w:tcPr>
            <w:tcW w:w="1768" w:type="dxa"/>
            <w:tcBorders>
              <w:top w:val="nil"/>
              <w:bottom w:val="nil"/>
            </w:tcBorders>
          </w:tcPr>
          <w:p>
            <w:pPr>
              <w:pStyle w:val="TableParagraph"/>
              <w:spacing w:line="211" w:lineRule="exact" w:before="14"/>
              <w:ind w:left="58"/>
              <w:rPr>
                <w:sz w:val="19"/>
              </w:rPr>
            </w:pPr>
            <w:r>
              <w:rPr>
                <w:sz w:val="19"/>
              </w:rPr>
              <w:t>Н25.9, Н26.О -</w:t>
            </w:r>
          </w:p>
        </w:tc>
        <w:tc>
          <w:tcPr>
            <w:tcW w:w="2830" w:type="dxa"/>
            <w:tcBorders>
              <w:top w:val="nil"/>
              <w:bottom w:val="nil"/>
            </w:tcBorders>
          </w:tcPr>
          <w:p>
            <w:pPr>
              <w:pStyle w:val="TableParagraph"/>
              <w:spacing w:line="216" w:lineRule="exact" w:before="9"/>
              <w:ind w:left="61"/>
              <w:rPr>
                <w:sz w:val="19"/>
              </w:rPr>
            </w:pPr>
            <w:r>
              <w:rPr>
                <w:w w:val="105"/>
                <w:sz w:val="19"/>
              </w:rPr>
              <w:t>взрослых и детей</w:t>
            </w:r>
          </w:p>
        </w:tc>
        <w:tc>
          <w:tcPr>
            <w:tcW w:w="1672" w:type="dxa"/>
            <w:tcBorders>
              <w:top w:val="nil"/>
              <w:bottom w:val="nil"/>
            </w:tcBorders>
          </w:tcPr>
          <w:p>
            <w:pPr>
              <w:pStyle w:val="TableParagraph"/>
              <w:spacing w:line="216" w:lineRule="exact" w:before="9"/>
              <w:ind w:left="60"/>
              <w:rPr>
                <w:sz w:val="19"/>
              </w:rPr>
            </w:pPr>
            <w:r>
              <w:rPr>
                <w:w w:val="105"/>
                <w:sz w:val="19"/>
              </w:rPr>
              <w:t>лечение</w:t>
            </w:r>
          </w:p>
        </w:tc>
        <w:tc>
          <w:tcPr>
            <w:tcW w:w="3152" w:type="dxa"/>
            <w:tcBorders>
              <w:top w:val="nil"/>
              <w:bottom w:val="nil"/>
            </w:tcBorders>
          </w:tcPr>
          <w:p>
            <w:pPr>
              <w:pStyle w:val="TableParagraph"/>
              <w:spacing w:before="4"/>
              <w:ind w:left="55"/>
              <w:rPr>
                <w:sz w:val="19"/>
              </w:rPr>
            </w:pPr>
            <w:r>
              <w:rPr>
                <w:w w:val="105"/>
                <w:sz w:val="19"/>
              </w:rPr>
              <w:t>ленсэктомией и имплантацией</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1" w:lineRule="exact" w:before="9"/>
              <w:ind w:left="59"/>
              <w:rPr>
                <w:sz w:val="19"/>
              </w:rPr>
            </w:pPr>
            <w:r>
              <w:rPr>
                <w:w w:val="105"/>
                <w:sz w:val="19"/>
              </w:rPr>
              <w:t>энергетическая оптико-</w:t>
            </w:r>
          </w:p>
        </w:tc>
        <w:tc>
          <w:tcPr>
            <w:tcW w:w="1768" w:type="dxa"/>
            <w:tcBorders>
              <w:top w:val="nil"/>
              <w:bottom w:val="nil"/>
            </w:tcBorders>
          </w:tcPr>
          <w:p>
            <w:pPr>
              <w:pStyle w:val="TableParagraph"/>
              <w:spacing w:line="211" w:lineRule="exact" w:before="9"/>
              <w:ind w:left="58"/>
              <w:rPr>
                <w:sz w:val="19"/>
              </w:rPr>
            </w:pPr>
            <w:r>
              <w:rPr>
                <w:sz w:val="19"/>
              </w:rPr>
              <w:t>Н26.4, Н27.О, 1128,</w:t>
            </w:r>
          </w:p>
        </w:tc>
        <w:tc>
          <w:tcPr>
            <w:tcW w:w="2830" w:type="dxa"/>
            <w:tcBorders>
              <w:top w:val="nil"/>
              <w:bottom w:val="nil"/>
            </w:tcBorders>
          </w:tcPr>
          <w:p>
            <w:pPr>
              <w:pStyle w:val="TableParagraph"/>
              <w:spacing w:line="216" w:lineRule="exact" w:before="4"/>
              <w:ind w:left="58"/>
              <w:rPr>
                <w:sz w:val="19"/>
              </w:rPr>
            </w:pPr>
            <w:r>
              <w:rPr>
                <w:w w:val="105"/>
                <w:sz w:val="19"/>
              </w:rPr>
              <w:t>(хориоретинальные</w:t>
            </w:r>
          </w:p>
        </w:tc>
        <w:tc>
          <w:tcPr>
            <w:tcW w:w="1672" w:type="dxa"/>
            <w:tcBorders>
              <w:top w:val="nil"/>
              <w:bottom w:val="nil"/>
            </w:tcBorders>
          </w:tcPr>
          <w:p>
            <w:pPr>
              <w:pStyle w:val="TableParagraph"/>
              <w:rPr>
                <w:sz w:val="16"/>
              </w:rPr>
            </w:pPr>
          </w:p>
        </w:tc>
        <w:tc>
          <w:tcPr>
            <w:tcW w:w="3152" w:type="dxa"/>
            <w:tcBorders>
              <w:top w:val="nil"/>
              <w:bottom w:val="nil"/>
            </w:tcBorders>
          </w:tcPr>
          <w:p>
            <w:pPr>
              <w:pStyle w:val="TableParagraph"/>
              <w:spacing w:line="216" w:lineRule="exact" w:before="4"/>
              <w:ind w:left="62"/>
              <w:rPr>
                <w:sz w:val="19"/>
              </w:rPr>
            </w:pPr>
            <w:r>
              <w:rPr>
                <w:w w:val="105"/>
                <w:sz w:val="19"/>
              </w:rPr>
              <w:t>интраокулярной линзы н</w:t>
            </w:r>
          </w:p>
        </w:tc>
        <w:tc>
          <w:tcPr>
            <w:tcW w:w="1893"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3" w:lineRule="exact" w:before="9"/>
              <w:ind w:left="62"/>
              <w:rPr>
                <w:sz w:val="19"/>
              </w:rPr>
            </w:pPr>
            <w:r>
              <w:rPr>
                <w:w w:val="105"/>
                <w:sz w:val="19"/>
              </w:rPr>
              <w:t>реконструктивная,</w:t>
            </w:r>
          </w:p>
        </w:tc>
        <w:tc>
          <w:tcPr>
            <w:tcW w:w="1768" w:type="dxa"/>
            <w:tcBorders>
              <w:top w:val="nil"/>
              <w:bottom w:val="nil"/>
            </w:tcBorders>
          </w:tcPr>
          <w:p>
            <w:pPr>
              <w:pStyle w:val="TableParagraph"/>
              <w:spacing w:line="209" w:lineRule="exact" w:before="14"/>
              <w:ind w:left="57"/>
              <w:rPr>
                <w:sz w:val="19"/>
              </w:rPr>
            </w:pPr>
            <w:r>
              <w:rPr>
                <w:sz w:val="19"/>
              </w:rPr>
              <w:t>ИЗО.О - НЗО.9,</w:t>
            </w:r>
          </w:p>
        </w:tc>
        <w:tc>
          <w:tcPr>
            <w:tcW w:w="2830" w:type="dxa"/>
            <w:tcBorders>
              <w:top w:val="nil"/>
              <w:bottom w:val="nil"/>
            </w:tcBorders>
          </w:tcPr>
          <w:p>
            <w:pPr>
              <w:pStyle w:val="TableParagraph"/>
              <w:spacing w:line="213" w:lineRule="exact" w:before="9"/>
              <w:ind w:left="61"/>
              <w:rPr>
                <w:sz w:val="19"/>
              </w:rPr>
            </w:pPr>
            <w:r>
              <w:rPr>
                <w:w w:val="105"/>
                <w:sz w:val="19"/>
              </w:rPr>
              <w:t>воспаления, хориоретинальные</w:t>
            </w:r>
          </w:p>
        </w:tc>
        <w:tc>
          <w:tcPr>
            <w:tcW w:w="1672" w:type="dxa"/>
            <w:tcBorders>
              <w:top w:val="nil"/>
              <w:bottom w:val="nil"/>
            </w:tcBorders>
          </w:tcPr>
          <w:p>
            <w:pPr>
              <w:pStyle w:val="TableParagraph"/>
              <w:rPr>
                <w:sz w:val="16"/>
              </w:rPr>
            </w:pPr>
          </w:p>
        </w:tc>
        <w:tc>
          <w:tcPr>
            <w:tcW w:w="3152" w:type="dxa"/>
            <w:tcBorders>
              <w:top w:val="nil"/>
              <w:bottom w:val="nil"/>
            </w:tcBorders>
          </w:tcPr>
          <w:p>
            <w:pPr>
              <w:pStyle w:val="TableParagraph"/>
              <w:spacing w:line="218" w:lineRule="exact" w:before="4"/>
              <w:ind w:left="59"/>
              <w:rPr>
                <w:sz w:val="19"/>
              </w:rPr>
            </w:pPr>
            <w:r>
              <w:rPr>
                <w:w w:val="105"/>
                <w:sz w:val="19"/>
              </w:rPr>
              <w:t>сочетании с: мембранопилингом</w:t>
            </w:r>
          </w:p>
        </w:tc>
        <w:tc>
          <w:tcPr>
            <w:tcW w:w="1893"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1" w:lineRule="exact" w:before="7"/>
              <w:ind w:left="59"/>
              <w:rPr>
                <w:sz w:val="19"/>
              </w:rPr>
            </w:pPr>
            <w:r>
              <w:rPr>
                <w:w w:val="105"/>
                <w:sz w:val="19"/>
              </w:rPr>
              <w:t>эндовитреальная</w:t>
            </w:r>
          </w:p>
        </w:tc>
        <w:tc>
          <w:tcPr>
            <w:tcW w:w="1768" w:type="dxa"/>
            <w:tcBorders>
              <w:top w:val="nil"/>
              <w:bottom w:val="nil"/>
            </w:tcBorders>
          </w:tcPr>
          <w:p>
            <w:pPr>
              <w:pStyle w:val="TableParagraph"/>
              <w:spacing w:line="211" w:lineRule="exact" w:before="7"/>
              <w:ind w:left="58"/>
              <w:rPr>
                <w:sz w:val="19"/>
              </w:rPr>
            </w:pPr>
            <w:r>
              <w:rPr>
                <w:w w:val="115"/>
                <w:sz w:val="19"/>
              </w:rPr>
              <w:t>НЗl.3, Н32.8,</w:t>
            </w:r>
          </w:p>
        </w:tc>
        <w:tc>
          <w:tcPr>
            <w:tcW w:w="2830" w:type="dxa"/>
            <w:tcBorders>
              <w:top w:val="nil"/>
              <w:bottom w:val="nil"/>
            </w:tcBorders>
          </w:tcPr>
          <w:p>
            <w:pPr>
              <w:pStyle w:val="TableParagraph"/>
              <w:spacing w:line="211" w:lineRule="exact" w:before="7"/>
              <w:ind w:left="62"/>
              <w:rPr>
                <w:sz w:val="19"/>
              </w:rPr>
            </w:pPr>
            <w:r>
              <w:rPr>
                <w:w w:val="105"/>
                <w:sz w:val="19"/>
              </w:rPr>
              <w:t>нарушения при болезнях,</w:t>
            </w:r>
          </w:p>
        </w:tc>
        <w:tc>
          <w:tcPr>
            <w:tcW w:w="1672" w:type="dxa"/>
            <w:tcBorders>
              <w:top w:val="nil"/>
              <w:bottom w:val="nil"/>
            </w:tcBorders>
          </w:tcPr>
          <w:p>
            <w:pPr>
              <w:pStyle w:val="TableParagraph"/>
              <w:rPr>
                <w:sz w:val="16"/>
              </w:rPr>
            </w:pPr>
          </w:p>
        </w:tc>
        <w:tc>
          <w:tcPr>
            <w:tcW w:w="3152" w:type="dxa"/>
            <w:tcBorders>
              <w:top w:val="nil"/>
              <w:bottom w:val="nil"/>
            </w:tcBorders>
          </w:tcPr>
          <w:p>
            <w:pPr>
              <w:pStyle w:val="TableParagraph"/>
              <w:spacing w:line="216" w:lineRule="exact" w:before="2"/>
              <w:ind w:left="62"/>
              <w:rPr>
                <w:sz w:val="19"/>
              </w:rPr>
            </w:pPr>
            <w:r>
              <w:rPr>
                <w:w w:val="105"/>
                <w:sz w:val="19"/>
              </w:rPr>
              <w:t>и (или) швартэктомией, и (или)</w:t>
            </w:r>
          </w:p>
        </w:tc>
        <w:tc>
          <w:tcPr>
            <w:tcW w:w="1893" w:type="dxa"/>
            <w:tcBorders>
              <w:top w:val="nil"/>
              <w:bottom w:val="nil"/>
            </w:tcBorders>
          </w:tcPr>
          <w:p>
            <w:pPr>
              <w:pStyle w:val="TableParagraph"/>
              <w:rPr>
                <w:sz w:val="16"/>
              </w:rPr>
            </w:pPr>
          </w:p>
        </w:tc>
      </w:tr>
      <w:tr>
        <w:trPr>
          <w:trHeight w:val="242"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09" w:lineRule="exact" w:before="14"/>
              <w:ind w:left="57"/>
              <w:rPr>
                <w:sz w:val="19"/>
              </w:rPr>
            </w:pPr>
            <w:r>
              <w:rPr>
                <w:w w:val="105"/>
                <w:sz w:val="19"/>
              </w:rPr>
              <w:t>23 - 27 гейджевая хирургия</w:t>
            </w:r>
          </w:p>
        </w:tc>
        <w:tc>
          <w:tcPr>
            <w:tcW w:w="1768" w:type="dxa"/>
            <w:tcBorders>
              <w:top w:val="nil"/>
              <w:bottom w:val="nil"/>
            </w:tcBorders>
          </w:tcPr>
          <w:p>
            <w:pPr>
              <w:pStyle w:val="TableParagraph"/>
              <w:spacing w:line="209" w:lineRule="exact" w:before="14"/>
              <w:ind w:left="62"/>
              <w:rPr>
                <w:sz w:val="19"/>
              </w:rPr>
            </w:pPr>
            <w:r>
              <w:rPr>
                <w:sz w:val="19"/>
              </w:rPr>
              <w:t>НЗЗ.О - НЗЗ.5,</w:t>
            </w:r>
          </w:p>
        </w:tc>
        <w:tc>
          <w:tcPr>
            <w:tcW w:w="2830" w:type="dxa"/>
            <w:tcBorders>
              <w:top w:val="nil"/>
              <w:bottom w:val="nil"/>
            </w:tcBorders>
          </w:tcPr>
          <w:p>
            <w:pPr>
              <w:pStyle w:val="TableParagraph"/>
              <w:spacing w:line="213" w:lineRule="exact" w:before="9"/>
              <w:ind w:left="62"/>
              <w:rPr>
                <w:sz w:val="19"/>
              </w:rPr>
            </w:pPr>
            <w:r>
              <w:rPr>
                <w:w w:val="105"/>
                <w:sz w:val="19"/>
              </w:rPr>
              <w:t>классифицированных в других</w:t>
            </w:r>
          </w:p>
        </w:tc>
        <w:tc>
          <w:tcPr>
            <w:tcW w:w="1672" w:type="dxa"/>
            <w:tcBorders>
              <w:top w:val="nil"/>
              <w:bottom w:val="nil"/>
            </w:tcBorders>
          </w:tcPr>
          <w:p>
            <w:pPr>
              <w:pStyle w:val="TableParagraph"/>
              <w:rPr>
                <w:sz w:val="16"/>
              </w:rPr>
            </w:pPr>
          </w:p>
        </w:tc>
        <w:tc>
          <w:tcPr>
            <w:tcW w:w="3152" w:type="dxa"/>
            <w:tcBorders>
              <w:top w:val="nil"/>
              <w:bottom w:val="nil"/>
            </w:tcBorders>
          </w:tcPr>
          <w:p>
            <w:pPr>
              <w:pStyle w:val="TableParagraph"/>
              <w:spacing w:line="218" w:lineRule="exact" w:before="4"/>
              <w:ind w:left="62"/>
              <w:rPr>
                <w:sz w:val="19"/>
              </w:rPr>
            </w:pPr>
            <w:r>
              <w:rPr>
                <w:w w:val="105"/>
                <w:sz w:val="19"/>
              </w:rPr>
              <w:t>швартотомией, и (или)</w:t>
            </w:r>
          </w:p>
        </w:tc>
        <w:tc>
          <w:tcPr>
            <w:tcW w:w="1893"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1" w:lineRule="exact" w:before="7"/>
              <w:ind w:left="62"/>
              <w:rPr>
                <w:sz w:val="19"/>
              </w:rPr>
            </w:pPr>
            <w:r>
              <w:rPr>
                <w:w w:val="105"/>
                <w:sz w:val="19"/>
              </w:rPr>
              <w:t>при витреоретинальной</w:t>
            </w:r>
          </w:p>
        </w:tc>
        <w:tc>
          <w:tcPr>
            <w:tcW w:w="1768" w:type="dxa"/>
            <w:tcBorders>
              <w:top w:val="nil"/>
              <w:bottom w:val="nil"/>
            </w:tcBorders>
          </w:tcPr>
          <w:p>
            <w:pPr>
              <w:pStyle w:val="TableParagraph"/>
              <w:spacing w:line="211" w:lineRule="exact" w:before="7"/>
              <w:ind w:left="58"/>
              <w:rPr>
                <w:sz w:val="19"/>
              </w:rPr>
            </w:pPr>
            <w:r>
              <w:rPr>
                <w:w w:val="105"/>
                <w:sz w:val="19"/>
              </w:rPr>
              <w:t>Н34,8, Н35.2 -</w:t>
            </w:r>
          </w:p>
        </w:tc>
        <w:tc>
          <w:tcPr>
            <w:tcW w:w="2830" w:type="dxa"/>
            <w:tcBorders>
              <w:top w:val="nil"/>
              <w:bottom w:val="nil"/>
            </w:tcBorders>
          </w:tcPr>
          <w:p>
            <w:pPr>
              <w:pStyle w:val="TableParagraph"/>
              <w:spacing w:line="211" w:lineRule="exact" w:before="7"/>
              <w:ind w:left="62"/>
              <w:rPr>
                <w:sz w:val="19"/>
              </w:rPr>
            </w:pPr>
            <w:r>
              <w:rPr>
                <w:w w:val="105"/>
                <w:sz w:val="19"/>
              </w:rPr>
              <w:t>рубриках, ретиношизис и</w:t>
            </w:r>
          </w:p>
        </w:tc>
        <w:tc>
          <w:tcPr>
            <w:tcW w:w="1672" w:type="dxa"/>
            <w:tcBorders>
              <w:top w:val="nil"/>
              <w:bottom w:val="nil"/>
            </w:tcBorders>
          </w:tcPr>
          <w:p>
            <w:pPr>
              <w:pStyle w:val="TableParagraph"/>
              <w:rPr>
                <w:sz w:val="16"/>
              </w:rPr>
            </w:pPr>
          </w:p>
        </w:tc>
        <w:tc>
          <w:tcPr>
            <w:tcW w:w="3152" w:type="dxa"/>
            <w:tcBorders>
              <w:top w:val="nil"/>
              <w:bottom w:val="nil"/>
            </w:tcBorders>
          </w:tcPr>
          <w:p>
            <w:pPr>
              <w:pStyle w:val="TableParagraph"/>
              <w:spacing w:line="216" w:lineRule="exact" w:before="2"/>
              <w:ind w:left="62"/>
              <w:rPr>
                <w:sz w:val="19"/>
              </w:rPr>
            </w:pPr>
            <w:r>
              <w:rPr>
                <w:w w:val="105"/>
                <w:sz w:val="19"/>
              </w:rPr>
              <w:t>ретинотомией, и (или)</w:t>
            </w:r>
          </w:p>
        </w:tc>
        <w:tc>
          <w:tcPr>
            <w:tcW w:w="1893" w:type="dxa"/>
            <w:tcBorders>
              <w:top w:val="nil"/>
              <w:bottom w:val="nil"/>
            </w:tcBorders>
          </w:tcPr>
          <w:p>
            <w:pPr>
              <w:pStyle w:val="TableParagraph"/>
              <w:rPr>
                <w:sz w:val="16"/>
              </w:rPr>
            </w:pPr>
          </w:p>
        </w:tc>
      </w:tr>
      <w:tr>
        <w:trPr>
          <w:trHeight w:val="240"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spacing w:line="211" w:lineRule="exact" w:before="9"/>
              <w:ind w:left="67"/>
              <w:rPr>
                <w:sz w:val="19"/>
              </w:rPr>
            </w:pPr>
            <w:r>
              <w:rPr>
                <w:w w:val="105"/>
                <w:sz w:val="19"/>
              </w:rPr>
              <w:t>патологии различного генеза</w:t>
            </w:r>
          </w:p>
        </w:tc>
        <w:tc>
          <w:tcPr>
            <w:tcW w:w="1768" w:type="dxa"/>
            <w:tcBorders>
              <w:top w:val="nil"/>
              <w:bottom w:val="nil"/>
            </w:tcBorders>
          </w:tcPr>
          <w:p>
            <w:pPr>
              <w:pStyle w:val="TableParagraph"/>
              <w:spacing w:line="211" w:lineRule="exact" w:before="9"/>
              <w:ind w:left="58"/>
              <w:rPr>
                <w:sz w:val="19"/>
              </w:rPr>
            </w:pPr>
            <w:r>
              <w:rPr>
                <w:w w:val="105"/>
                <w:sz w:val="19"/>
              </w:rPr>
              <w:t>Н35.4, Н36.О,</w:t>
            </w:r>
          </w:p>
        </w:tc>
        <w:tc>
          <w:tcPr>
            <w:tcW w:w="2830" w:type="dxa"/>
            <w:tcBorders>
              <w:top w:val="nil"/>
              <w:bottom w:val="nil"/>
            </w:tcBorders>
          </w:tcPr>
          <w:p>
            <w:pPr>
              <w:pStyle w:val="TableParagraph"/>
              <w:spacing w:line="211" w:lineRule="exact" w:before="9"/>
              <w:ind w:left="67"/>
              <w:rPr>
                <w:sz w:val="19"/>
              </w:rPr>
            </w:pPr>
            <w:r>
              <w:rPr>
                <w:w w:val="105"/>
                <w:sz w:val="19"/>
              </w:rPr>
              <w:t>ретинальные кисты,</w:t>
            </w:r>
          </w:p>
        </w:tc>
        <w:tc>
          <w:tcPr>
            <w:tcW w:w="1672" w:type="dxa"/>
            <w:tcBorders>
              <w:top w:val="nil"/>
              <w:bottom w:val="nil"/>
            </w:tcBorders>
          </w:tcPr>
          <w:p>
            <w:pPr>
              <w:pStyle w:val="TableParagraph"/>
              <w:rPr>
                <w:sz w:val="16"/>
              </w:rPr>
            </w:pPr>
          </w:p>
        </w:tc>
        <w:tc>
          <w:tcPr>
            <w:tcW w:w="3152" w:type="dxa"/>
            <w:tcBorders>
              <w:top w:val="nil"/>
              <w:bottom w:val="nil"/>
            </w:tcBorders>
          </w:tcPr>
          <w:p>
            <w:pPr>
              <w:pStyle w:val="TableParagraph"/>
              <w:spacing w:line="216" w:lineRule="exact" w:before="4"/>
              <w:ind w:left="59"/>
              <w:rPr>
                <w:sz w:val="19"/>
              </w:rPr>
            </w:pPr>
            <w:r>
              <w:rPr>
                <w:w w:val="105"/>
                <w:sz w:val="19"/>
              </w:rPr>
              <w:t>эндотампонадой</w:t>
            </w:r>
          </w:p>
        </w:tc>
        <w:tc>
          <w:tcPr>
            <w:tcW w:w="1893" w:type="dxa"/>
            <w:tcBorders>
              <w:top w:val="nil"/>
              <w:bottom w:val="nil"/>
            </w:tcBorders>
          </w:tcPr>
          <w:p>
            <w:pPr>
              <w:pStyle w:val="TableParagraph"/>
              <w:rPr>
                <w:sz w:val="16"/>
              </w:rPr>
            </w:pPr>
          </w:p>
        </w:tc>
      </w:tr>
      <w:tr>
        <w:trPr>
          <w:trHeight w:val="237" w:hRule="atLeast"/>
        </w:trPr>
        <w:tc>
          <w:tcPr>
            <w:tcW w:w="923" w:type="dxa"/>
            <w:tcBorders>
              <w:top w:val="nil"/>
              <w:bottom w:val="nil"/>
            </w:tcBorders>
          </w:tcPr>
          <w:p>
            <w:pPr>
              <w:pStyle w:val="TableParagraph"/>
              <w:rPr>
                <w:sz w:val="16"/>
              </w:rPr>
            </w:pPr>
          </w:p>
        </w:tc>
        <w:tc>
          <w:tcPr>
            <w:tcW w:w="2691" w:type="dxa"/>
            <w:tcBorders>
              <w:top w:val="nil"/>
              <w:bottom w:val="nil"/>
            </w:tcBorders>
          </w:tcPr>
          <w:p>
            <w:pPr>
              <w:pStyle w:val="TableParagraph"/>
              <w:rPr>
                <w:sz w:val="16"/>
              </w:rPr>
            </w:pPr>
          </w:p>
        </w:tc>
        <w:tc>
          <w:tcPr>
            <w:tcW w:w="1768" w:type="dxa"/>
            <w:tcBorders>
              <w:top w:val="nil"/>
              <w:bottom w:val="nil"/>
            </w:tcBorders>
          </w:tcPr>
          <w:p>
            <w:pPr>
              <w:pStyle w:val="TableParagraph"/>
              <w:spacing w:line="209" w:lineRule="exact" w:before="9"/>
              <w:ind w:left="62"/>
              <w:rPr>
                <w:sz w:val="19"/>
              </w:rPr>
            </w:pPr>
            <w:r>
              <w:rPr>
                <w:w w:val="105"/>
                <w:sz w:val="19"/>
              </w:rPr>
              <w:t>Н36.8, Н43.1,</w:t>
            </w:r>
          </w:p>
        </w:tc>
        <w:tc>
          <w:tcPr>
            <w:tcW w:w="2830" w:type="dxa"/>
            <w:tcBorders>
              <w:top w:val="nil"/>
              <w:bottom w:val="nil"/>
            </w:tcBorders>
          </w:tcPr>
          <w:p>
            <w:pPr>
              <w:pStyle w:val="TableParagraph"/>
              <w:spacing w:line="213" w:lineRule="exact" w:before="4"/>
              <w:ind w:left="67"/>
              <w:rPr>
                <w:sz w:val="19"/>
              </w:rPr>
            </w:pPr>
            <w:r>
              <w:rPr>
                <w:w w:val="105"/>
                <w:sz w:val="19"/>
              </w:rPr>
              <w:t>ретинальные сосудистые</w:t>
            </w:r>
          </w:p>
        </w:tc>
        <w:tc>
          <w:tcPr>
            <w:tcW w:w="1672" w:type="dxa"/>
            <w:tcBorders>
              <w:top w:val="nil"/>
              <w:bottom w:val="nil"/>
            </w:tcBorders>
          </w:tcPr>
          <w:p>
            <w:pPr>
              <w:pStyle w:val="TableParagraph"/>
              <w:rPr>
                <w:sz w:val="16"/>
              </w:rPr>
            </w:pPr>
          </w:p>
        </w:tc>
        <w:tc>
          <w:tcPr>
            <w:tcW w:w="3152" w:type="dxa"/>
            <w:tcBorders>
              <w:top w:val="nil"/>
              <w:bottom w:val="nil"/>
            </w:tcBorders>
          </w:tcPr>
          <w:p>
            <w:pPr>
              <w:pStyle w:val="TableParagraph"/>
              <w:spacing w:line="213" w:lineRule="exact" w:before="4"/>
              <w:ind w:left="62"/>
              <w:rPr>
                <w:sz w:val="19"/>
              </w:rPr>
            </w:pPr>
            <w:r>
              <w:rPr>
                <w:w w:val="105"/>
                <w:sz w:val="19"/>
              </w:rPr>
              <w:t>перфторорганическим</w:t>
            </w:r>
          </w:p>
        </w:tc>
        <w:tc>
          <w:tcPr>
            <w:tcW w:w="1893" w:type="dxa"/>
            <w:tcBorders>
              <w:top w:val="nil"/>
              <w:bottom w:val="nil"/>
            </w:tcBorders>
          </w:tcPr>
          <w:p>
            <w:pPr>
              <w:pStyle w:val="TableParagraph"/>
              <w:rPr>
                <w:sz w:val="16"/>
              </w:rPr>
            </w:pPr>
          </w:p>
        </w:tc>
      </w:tr>
      <w:tr>
        <w:trPr>
          <w:trHeight w:val="215" w:hRule="atLeast"/>
        </w:trPr>
        <w:tc>
          <w:tcPr>
            <w:tcW w:w="923" w:type="dxa"/>
            <w:tcBorders>
              <w:top w:val="nil"/>
            </w:tcBorders>
          </w:tcPr>
          <w:p>
            <w:pPr>
              <w:pStyle w:val="TableParagraph"/>
              <w:rPr>
                <w:sz w:val="14"/>
              </w:rPr>
            </w:pPr>
          </w:p>
        </w:tc>
        <w:tc>
          <w:tcPr>
            <w:tcW w:w="2691" w:type="dxa"/>
            <w:tcBorders>
              <w:top w:val="nil"/>
            </w:tcBorders>
          </w:tcPr>
          <w:p>
            <w:pPr>
              <w:pStyle w:val="TableParagraph"/>
              <w:rPr>
                <w:sz w:val="14"/>
              </w:rPr>
            </w:pPr>
          </w:p>
        </w:tc>
        <w:tc>
          <w:tcPr>
            <w:tcW w:w="1768" w:type="dxa"/>
            <w:tcBorders>
              <w:top w:val="nil"/>
            </w:tcBorders>
          </w:tcPr>
          <w:p>
            <w:pPr>
              <w:pStyle w:val="TableParagraph"/>
              <w:spacing w:line="188" w:lineRule="exact" w:before="7"/>
              <w:ind w:left="62"/>
              <w:rPr>
                <w:sz w:val="19"/>
              </w:rPr>
            </w:pPr>
            <w:r>
              <w:rPr>
                <w:w w:val="105"/>
                <w:sz w:val="19"/>
              </w:rPr>
              <w:t>Н43.3, Н44.О,</w:t>
            </w:r>
          </w:p>
        </w:tc>
        <w:tc>
          <w:tcPr>
            <w:tcW w:w="2830" w:type="dxa"/>
            <w:tcBorders>
              <w:top w:val="nil"/>
            </w:tcBorders>
          </w:tcPr>
          <w:p>
            <w:pPr>
              <w:pStyle w:val="TableParagraph"/>
              <w:spacing w:line="188" w:lineRule="exact" w:before="7"/>
              <w:ind w:left="64"/>
              <w:rPr>
                <w:sz w:val="19"/>
              </w:rPr>
            </w:pPr>
            <w:r>
              <w:rPr>
                <w:w w:val="105"/>
                <w:sz w:val="19"/>
              </w:rPr>
              <w:t>окклюзии, nролиферативная</w:t>
            </w:r>
          </w:p>
        </w:tc>
        <w:tc>
          <w:tcPr>
            <w:tcW w:w="1672" w:type="dxa"/>
            <w:tcBorders>
              <w:top w:val="nil"/>
            </w:tcBorders>
          </w:tcPr>
          <w:p>
            <w:pPr>
              <w:pStyle w:val="TableParagraph"/>
              <w:rPr>
                <w:sz w:val="14"/>
              </w:rPr>
            </w:pPr>
          </w:p>
        </w:tc>
        <w:tc>
          <w:tcPr>
            <w:tcW w:w="3152" w:type="dxa"/>
            <w:tcBorders>
              <w:top w:val="nil"/>
            </w:tcBorders>
          </w:tcPr>
          <w:p>
            <w:pPr>
              <w:pStyle w:val="TableParagraph"/>
              <w:spacing w:line="193" w:lineRule="exact" w:before="2"/>
              <w:ind w:left="59"/>
              <w:rPr>
                <w:sz w:val="19"/>
              </w:rPr>
            </w:pPr>
            <w:r>
              <w:rPr>
                <w:w w:val="105"/>
                <w:sz w:val="19"/>
              </w:rPr>
              <w:t>соединением или силиконовым</w:t>
            </w:r>
          </w:p>
        </w:tc>
        <w:tc>
          <w:tcPr>
            <w:tcW w:w="1893" w:type="dxa"/>
            <w:tcBorders>
              <w:top w:val="nil"/>
            </w:tcBorders>
          </w:tcPr>
          <w:p>
            <w:pPr>
              <w:pStyle w:val="TableParagraph"/>
              <w:rPr>
                <w:sz w:val="14"/>
              </w:rPr>
            </w:pPr>
          </w:p>
        </w:tc>
      </w:tr>
    </w:tbl>
    <w:p>
      <w:pPr>
        <w:spacing w:after="0"/>
        <w:rPr>
          <w:sz w:val="14"/>
        </w:rPr>
        <w:sectPr>
          <w:headerReference w:type="default" r:id="rId148"/>
          <w:pgSz w:w="16670" w:h="11800" w:orient="landscape"/>
          <w:pgMar w:header="661" w:footer="0" w:top="1160" w:bottom="280" w:left="400" w:right="1100"/>
          <w:pgNumType w:start="334"/>
        </w:sectPr>
      </w:pPr>
    </w:p>
    <w:p>
      <w:pPr>
        <w:pStyle w:val="BodyText"/>
        <w:spacing w:before="6"/>
        <w:rPr>
          <w:rFonts w:ascii="Arial"/>
          <w:sz w:val="15"/>
        </w:rPr>
      </w:pPr>
    </w:p>
    <w:tbl>
      <w:tblPr>
        <w:tblW w:w="0" w:type="auto"/>
        <w:jc w:val="left"/>
        <w:tblInd w:w="1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18"/>
        <w:gridCol w:w="2696"/>
        <w:gridCol w:w="1773"/>
        <w:gridCol w:w="2840"/>
        <w:gridCol w:w="1668"/>
        <w:gridCol w:w="3167"/>
        <w:gridCol w:w="1894"/>
      </w:tblGrid>
      <w:tr>
        <w:trPr>
          <w:trHeight w:val="1181" w:hRule="atLeast"/>
        </w:trPr>
        <w:tc>
          <w:tcPr>
            <w:tcW w:w="918" w:type="dxa"/>
            <w:tcBorders>
              <w:left w:val="single" w:sz="6" w:space="0" w:color="000000"/>
              <w:right w:val="single" w:sz="6" w:space="0" w:color="000000"/>
            </w:tcBorders>
          </w:tcPr>
          <w:p>
            <w:pPr>
              <w:pStyle w:val="TableParagraph"/>
              <w:spacing w:before="7"/>
              <w:rPr>
                <w:rFonts w:ascii="Arial"/>
                <w:sz w:val="23"/>
              </w:rPr>
            </w:pPr>
          </w:p>
          <w:p>
            <w:pPr>
              <w:pStyle w:val="TableParagraph"/>
              <w:ind w:left="87"/>
              <w:jc w:val="center"/>
              <w:rPr>
                <w:sz w:val="20"/>
              </w:rPr>
            </w:pPr>
            <w:r>
              <w:rPr>
                <w:w w:val="103"/>
                <w:sz w:val="20"/>
              </w:rPr>
              <w:t>№</w:t>
            </w:r>
          </w:p>
          <w:p>
            <w:pPr>
              <w:pStyle w:val="TableParagraph"/>
              <w:spacing w:line="194" w:lineRule="exact" w:before="10"/>
              <w:ind w:left="123" w:right="44"/>
              <w:jc w:val="center"/>
              <w:rPr>
                <w:sz w:val="19"/>
              </w:rPr>
            </w:pPr>
            <w:r>
              <w:rPr>
                <w:w w:val="105"/>
                <w:sz w:val="19"/>
              </w:rPr>
              <w:t>группы</w:t>
            </w:r>
          </w:p>
          <w:p>
            <w:pPr>
              <w:pStyle w:val="TableParagraph"/>
              <w:spacing w:line="286" w:lineRule="exact"/>
              <w:ind w:left="123" w:right="52"/>
              <w:jc w:val="center"/>
              <w:rPr>
                <w:sz w:val="13"/>
              </w:rPr>
            </w:pPr>
            <w:r>
              <w:rPr>
                <w:rFonts w:ascii="Arial" w:hAnsi="Arial"/>
                <w:spacing w:val="-14"/>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696" w:type="dxa"/>
            <w:tcBorders>
              <w:left w:val="single" w:sz="6" w:space="0" w:color="000000"/>
              <w:right w:val="single" w:sz="6" w:space="0" w:color="000000"/>
            </w:tcBorders>
          </w:tcPr>
          <w:p>
            <w:pPr>
              <w:pStyle w:val="TableParagraph"/>
              <w:rPr>
                <w:rFonts w:ascii="Arial"/>
                <w:sz w:val="24"/>
              </w:rPr>
            </w:pPr>
          </w:p>
          <w:p>
            <w:pPr>
              <w:pStyle w:val="TableParagraph"/>
              <w:spacing w:line="259" w:lineRule="auto"/>
              <w:ind w:left="403" w:right="316" w:firstLine="130"/>
              <w:rPr>
                <w:sz w:val="12"/>
              </w:rPr>
            </w:pPr>
            <w:r>
              <w:rPr>
                <w:w w:val="105"/>
                <w:sz w:val="19"/>
              </w:rPr>
              <w:t>Наименование вида высокотехнологичной медицинской помощи</w:t>
            </w:r>
            <w:r>
              <w:rPr>
                <w:w w:val="105"/>
                <w:position w:val="7"/>
                <w:sz w:val="12"/>
              </w:rPr>
              <w:t>1</w:t>
            </w:r>
          </w:p>
        </w:tc>
        <w:tc>
          <w:tcPr>
            <w:tcW w:w="1773" w:type="dxa"/>
            <w:tcBorders>
              <w:top w:val="single" w:sz="6" w:space="0" w:color="000000"/>
              <w:left w:val="single" w:sz="6" w:space="0" w:color="000000"/>
              <w:right w:val="single" w:sz="6" w:space="0" w:color="000000"/>
            </w:tcBorders>
          </w:tcPr>
          <w:p>
            <w:pPr>
              <w:pStyle w:val="TableParagraph"/>
              <w:rPr>
                <w:rFonts w:ascii="Arial"/>
                <w:sz w:val="22"/>
              </w:rPr>
            </w:pPr>
          </w:p>
          <w:p>
            <w:pPr>
              <w:pStyle w:val="TableParagraph"/>
              <w:spacing w:before="5"/>
              <w:rPr>
                <w:rFonts w:ascii="Arial"/>
                <w:sz w:val="22"/>
              </w:rPr>
            </w:pPr>
          </w:p>
          <w:p>
            <w:pPr>
              <w:pStyle w:val="TableParagraph"/>
              <w:spacing w:before="1"/>
              <w:ind w:left="139"/>
              <w:rPr>
                <w:rFonts w:ascii="Arial" w:hAnsi="Arial"/>
                <w:sz w:val="12"/>
              </w:rPr>
            </w:pPr>
            <w:r>
              <w:rPr>
                <w:w w:val="105"/>
                <w:sz w:val="19"/>
              </w:rPr>
              <w:t>Коды по МКБ-10</w:t>
            </w:r>
            <w:r>
              <w:rPr>
                <w:rFonts w:ascii="Arial" w:hAnsi="Arial"/>
                <w:w w:val="105"/>
                <w:position w:val="7"/>
                <w:sz w:val="12"/>
              </w:rPr>
              <w:t>2</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11"/>
              <w:rPr>
                <w:rFonts w:ascii="Arial"/>
                <w:sz w:val="24"/>
              </w:rPr>
            </w:pPr>
          </w:p>
          <w:p>
            <w:pPr>
              <w:pStyle w:val="TableParagraph"/>
              <w:ind w:left="687"/>
              <w:rPr>
                <w:sz w:val="19"/>
              </w:rPr>
            </w:pPr>
            <w:r>
              <w:rPr>
                <w:w w:val="105"/>
                <w:sz w:val="19"/>
              </w:rPr>
              <w:t>Модель пациента</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6"/>
              <w:rPr>
                <w:rFonts w:ascii="Arial"/>
                <w:sz w:val="24"/>
              </w:rPr>
            </w:pPr>
          </w:p>
          <w:p>
            <w:pPr>
              <w:pStyle w:val="TableParagraph"/>
              <w:ind w:left="60" w:right="10"/>
              <w:jc w:val="center"/>
              <w:rPr>
                <w:sz w:val="19"/>
              </w:rPr>
            </w:pPr>
            <w:r>
              <w:rPr>
                <w:w w:val="105"/>
                <w:sz w:val="19"/>
              </w:rPr>
              <w:t>Вид лечения</w:t>
            </w:r>
          </w:p>
        </w:tc>
        <w:tc>
          <w:tcPr>
            <w:tcW w:w="3167"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11"/>
              <w:rPr>
                <w:rFonts w:ascii="Arial"/>
                <w:sz w:val="24"/>
              </w:rPr>
            </w:pPr>
          </w:p>
          <w:p>
            <w:pPr>
              <w:pStyle w:val="TableParagraph"/>
              <w:ind w:left="955"/>
              <w:rPr>
                <w:sz w:val="19"/>
              </w:rPr>
            </w:pPr>
            <w:r>
              <w:rPr>
                <w:w w:val="105"/>
                <w:sz w:val="19"/>
              </w:rPr>
              <w:t>Метод лечения</w:t>
            </w:r>
          </w:p>
        </w:tc>
        <w:tc>
          <w:tcPr>
            <w:tcW w:w="1894"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46"/>
              <w:ind w:left="143" w:right="87" w:hanging="6"/>
              <w:jc w:val="center"/>
              <w:rPr>
                <w:sz w:val="19"/>
              </w:rPr>
            </w:pPr>
            <w:r>
              <w:rPr>
                <w:w w:val="105"/>
                <w:sz w:val="19"/>
              </w:rPr>
              <w:t>Средний норматив финансовых затрат на единицу объема медицинской</w:t>
            </w:r>
          </w:p>
          <w:p>
            <w:pPr>
              <w:pStyle w:val="TableParagraph"/>
              <w:spacing w:line="164" w:lineRule="exact"/>
              <w:ind w:left="185" w:right="147"/>
              <w:jc w:val="center"/>
              <w:rPr>
                <w:sz w:val="19"/>
              </w:rPr>
            </w:pPr>
            <w:r>
              <w:rPr>
                <w:sz w:val="19"/>
              </w:rPr>
              <w:t>помощиЗ, рублей</w:t>
            </w:r>
          </w:p>
        </w:tc>
      </w:tr>
      <w:tr>
        <w:trPr>
          <w:trHeight w:val="234" w:hRule="atLeast"/>
        </w:trPr>
        <w:tc>
          <w:tcPr>
            <w:tcW w:w="918" w:type="dxa"/>
            <w:tcBorders>
              <w:left w:val="single" w:sz="6" w:space="0" w:color="000000"/>
              <w:right w:val="single" w:sz="6" w:space="0" w:color="000000"/>
            </w:tcBorders>
          </w:tcPr>
          <w:p>
            <w:pPr>
              <w:pStyle w:val="TableParagraph"/>
              <w:spacing w:line="169" w:lineRule="exact" w:before="46"/>
              <w:ind w:left="83"/>
              <w:jc w:val="center"/>
              <w:rPr>
                <w:sz w:val="19"/>
              </w:rPr>
            </w:pPr>
            <w:r>
              <w:rPr>
                <w:w w:val="104"/>
                <w:sz w:val="19"/>
              </w:rPr>
              <w:t>1</w:t>
            </w:r>
          </w:p>
        </w:tc>
        <w:tc>
          <w:tcPr>
            <w:tcW w:w="2696" w:type="dxa"/>
            <w:tcBorders>
              <w:left w:val="single" w:sz="6" w:space="0" w:color="000000"/>
              <w:right w:val="single" w:sz="6" w:space="0" w:color="000000"/>
            </w:tcBorders>
          </w:tcPr>
          <w:p>
            <w:pPr>
              <w:pStyle w:val="TableParagraph"/>
              <w:spacing w:line="165" w:lineRule="exact" w:before="50"/>
              <w:ind w:left="78"/>
              <w:jc w:val="center"/>
              <w:rPr>
                <w:rFonts w:ascii="Arial"/>
                <w:sz w:val="19"/>
              </w:rPr>
            </w:pPr>
            <w:r>
              <w:rPr>
                <w:rFonts w:ascii="Arial"/>
                <w:w w:val="104"/>
                <w:sz w:val="19"/>
              </w:rPr>
              <w:t>2</w:t>
            </w:r>
          </w:p>
        </w:tc>
        <w:tc>
          <w:tcPr>
            <w:tcW w:w="1773" w:type="dxa"/>
            <w:tcBorders>
              <w:left w:val="single" w:sz="6" w:space="0" w:color="000000"/>
              <w:right w:val="single" w:sz="6" w:space="0" w:color="000000"/>
            </w:tcBorders>
          </w:tcPr>
          <w:p>
            <w:pPr>
              <w:pStyle w:val="TableParagraph"/>
              <w:spacing w:line="174" w:lineRule="exact" w:before="41"/>
              <w:ind w:left="69"/>
              <w:jc w:val="center"/>
              <w:rPr>
                <w:sz w:val="20"/>
              </w:rPr>
            </w:pPr>
            <w:r>
              <w:rPr>
                <w:w w:val="106"/>
                <w:sz w:val="20"/>
              </w:rPr>
              <w:t>3</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46"/>
              <w:ind w:left="54"/>
              <w:jc w:val="center"/>
              <w:rPr>
                <w:sz w:val="19"/>
              </w:rPr>
            </w:pPr>
            <w:r>
              <w:rPr>
                <w:w w:val="106"/>
                <w:sz w:val="19"/>
              </w:rPr>
              <w:t>4</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170" w:lineRule="exact" w:before="45"/>
              <w:ind w:left="51"/>
              <w:jc w:val="center"/>
              <w:rPr>
                <w:rFonts w:ascii="Arial"/>
                <w:sz w:val="19"/>
              </w:rPr>
            </w:pPr>
            <w:r>
              <w:rPr>
                <w:rFonts w:ascii="Arial"/>
                <w:w w:val="94"/>
                <w:sz w:val="19"/>
              </w:rPr>
              <w:t>5</w:t>
            </w:r>
          </w:p>
        </w:tc>
        <w:tc>
          <w:tcPr>
            <w:tcW w:w="3167" w:type="dxa"/>
            <w:tcBorders>
              <w:top w:val="single" w:sz="6" w:space="0" w:color="000000"/>
              <w:left w:val="single" w:sz="6" w:space="0" w:color="000000"/>
              <w:bottom w:val="single" w:sz="6" w:space="0" w:color="000000"/>
              <w:right w:val="single" w:sz="6" w:space="0" w:color="000000"/>
            </w:tcBorders>
          </w:tcPr>
          <w:p>
            <w:pPr>
              <w:pStyle w:val="TableParagraph"/>
              <w:spacing w:line="156" w:lineRule="exact" w:before="59"/>
              <w:ind w:left="58"/>
              <w:jc w:val="center"/>
              <w:rPr>
                <w:rFonts w:ascii="Arial"/>
                <w:sz w:val="18"/>
              </w:rPr>
            </w:pPr>
            <w:r>
              <w:rPr>
                <w:rFonts w:ascii="Arial"/>
                <w:w w:val="105"/>
                <w:sz w:val="18"/>
              </w:rPr>
              <w:t>6</w:t>
            </w:r>
          </w:p>
        </w:tc>
        <w:tc>
          <w:tcPr>
            <w:tcW w:w="1894" w:type="dxa"/>
            <w:tcBorders>
              <w:top w:val="single" w:sz="6" w:space="0" w:color="000000"/>
              <w:left w:val="single" w:sz="6" w:space="0" w:color="000000"/>
              <w:bottom w:val="single" w:sz="6" w:space="0" w:color="000000"/>
              <w:right w:val="single" w:sz="6" w:space="0" w:color="000000"/>
            </w:tcBorders>
          </w:tcPr>
          <w:p>
            <w:pPr>
              <w:pStyle w:val="TableParagraph"/>
              <w:spacing w:line="160" w:lineRule="exact" w:before="54"/>
              <w:ind w:left="46"/>
              <w:jc w:val="center"/>
              <w:rPr>
                <w:rFonts w:ascii="Arial"/>
                <w:sz w:val="19"/>
              </w:rPr>
            </w:pPr>
            <w:r>
              <w:rPr>
                <w:rFonts w:ascii="Arial"/>
                <w:w w:val="107"/>
                <w:sz w:val="19"/>
              </w:rPr>
              <w:t>7</w:t>
            </w:r>
          </w:p>
        </w:tc>
      </w:tr>
      <w:tr>
        <w:trPr>
          <w:trHeight w:val="276" w:hRule="atLeast"/>
        </w:trPr>
        <w:tc>
          <w:tcPr>
            <w:tcW w:w="918" w:type="dxa"/>
            <w:vMerge w:val="restart"/>
            <w:tcBorders>
              <w:left w:val="single" w:sz="6" w:space="0" w:color="000000"/>
              <w:right w:val="single" w:sz="6" w:space="0" w:color="000000"/>
            </w:tcBorders>
          </w:tcPr>
          <w:p>
            <w:pPr>
              <w:pStyle w:val="TableParagraph"/>
              <w:rPr>
                <w:sz w:val="18"/>
              </w:rPr>
            </w:pPr>
          </w:p>
        </w:tc>
        <w:tc>
          <w:tcPr>
            <w:tcW w:w="2696" w:type="dxa"/>
            <w:tcBorders>
              <w:left w:val="single" w:sz="6" w:space="0" w:color="000000"/>
              <w:bottom w:val="nil"/>
              <w:right w:val="single" w:sz="6" w:space="0" w:color="000000"/>
            </w:tcBorders>
          </w:tcPr>
          <w:p>
            <w:pPr>
              <w:pStyle w:val="TableParagraph"/>
              <w:rPr>
                <w:sz w:val="18"/>
              </w:rPr>
            </w:pPr>
          </w:p>
        </w:tc>
        <w:tc>
          <w:tcPr>
            <w:tcW w:w="1773" w:type="dxa"/>
            <w:tcBorders>
              <w:left w:val="single" w:sz="6" w:space="0" w:color="000000"/>
              <w:bottom w:val="nil"/>
              <w:right w:val="single" w:sz="6" w:space="0" w:color="000000"/>
            </w:tcBorders>
          </w:tcPr>
          <w:p>
            <w:pPr>
              <w:pStyle w:val="TableParagraph"/>
              <w:spacing w:line="211" w:lineRule="exact" w:before="46"/>
              <w:ind w:left="77"/>
              <w:rPr>
                <w:sz w:val="19"/>
              </w:rPr>
            </w:pPr>
            <w:r>
              <w:rPr>
                <w:w w:val="105"/>
                <w:sz w:val="19"/>
              </w:rPr>
              <w:t>Н44.1</w:t>
            </w:r>
          </w:p>
        </w:tc>
        <w:tc>
          <w:tcPr>
            <w:tcW w:w="2840" w:type="dxa"/>
            <w:tcBorders>
              <w:top w:val="single" w:sz="6" w:space="0" w:color="000000"/>
              <w:left w:val="single" w:sz="6" w:space="0" w:color="000000"/>
              <w:bottom w:val="nil"/>
              <w:right w:val="single" w:sz="6" w:space="0" w:color="000000"/>
            </w:tcBorders>
          </w:tcPr>
          <w:p>
            <w:pPr>
              <w:pStyle w:val="TableParagraph"/>
              <w:spacing w:line="206" w:lineRule="exact" w:before="50"/>
              <w:ind w:left="71"/>
              <w:rPr>
                <w:sz w:val="19"/>
              </w:rPr>
            </w:pPr>
            <w:r>
              <w:rPr>
                <w:w w:val="110"/>
                <w:sz w:val="19"/>
              </w:rPr>
              <w:t>ретинопатия,дегенерация</w:t>
            </w:r>
          </w:p>
        </w:tc>
        <w:tc>
          <w:tcPr>
            <w:tcW w:w="166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3167" w:type="dxa"/>
            <w:tcBorders>
              <w:top w:val="single" w:sz="6" w:space="0" w:color="000000"/>
              <w:left w:val="single" w:sz="6" w:space="0" w:color="000000"/>
              <w:bottom w:val="nil"/>
              <w:right w:val="single" w:sz="6" w:space="0" w:color="000000"/>
            </w:tcBorders>
          </w:tcPr>
          <w:p>
            <w:pPr>
              <w:pStyle w:val="TableParagraph"/>
              <w:spacing w:line="206" w:lineRule="exact" w:before="50"/>
              <w:ind w:left="70"/>
              <w:rPr>
                <w:sz w:val="19"/>
              </w:rPr>
            </w:pPr>
            <w:r>
              <w:rPr>
                <w:w w:val="105"/>
                <w:sz w:val="19"/>
              </w:rPr>
              <w:t>маслом, и (или)</w:t>
            </w:r>
          </w:p>
        </w:tc>
        <w:tc>
          <w:tcPr>
            <w:tcW w:w="189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236"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17" w:lineRule="exact"/>
              <w:ind w:left="66"/>
              <w:rPr>
                <w:sz w:val="19"/>
              </w:rPr>
            </w:pPr>
            <w:r>
              <w:rPr>
                <w:w w:val="105"/>
                <w:sz w:val="19"/>
              </w:rPr>
              <w:t>макульr и заднего потоса).</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single" w:sz="6" w:space="0" w:color="000000"/>
              <w:right w:val="single" w:sz="6" w:space="0" w:color="000000"/>
            </w:tcBorders>
          </w:tcPr>
          <w:p>
            <w:pPr>
              <w:pStyle w:val="TableParagraph"/>
              <w:spacing w:line="217" w:lineRule="exact"/>
              <w:ind w:left="67"/>
              <w:rPr>
                <w:sz w:val="19"/>
              </w:rPr>
            </w:pPr>
            <w:r>
              <w:rPr>
                <w:w w:val="105"/>
                <w:sz w:val="19"/>
              </w:rPr>
              <w:t>эндолазеркоагуляцией сетчатки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3"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4"/>
              </w:rPr>
            </w:pPr>
          </w:p>
        </w:tc>
        <w:tc>
          <w:tcPr>
            <w:tcW w:w="1773" w:type="dxa"/>
            <w:tcBorders>
              <w:top w:val="nil"/>
              <w:left w:val="single" w:sz="6" w:space="0" w:color="000000"/>
              <w:bottom w:val="nil"/>
              <w:right w:val="single" w:sz="6" w:space="0" w:color="000000"/>
            </w:tcBorders>
          </w:tcPr>
          <w:p>
            <w:pPr>
              <w:pStyle w:val="TableParagraph"/>
              <w:rPr>
                <w:sz w:val="14"/>
              </w:rPr>
            </w:pPr>
          </w:p>
        </w:tc>
        <w:tc>
          <w:tcPr>
            <w:tcW w:w="2840" w:type="dxa"/>
            <w:tcBorders>
              <w:top w:val="nil"/>
              <w:left w:val="single" w:sz="6" w:space="0" w:color="000000"/>
              <w:bottom w:val="nil"/>
              <w:right w:val="single" w:sz="6" w:space="0" w:color="000000"/>
            </w:tcBorders>
          </w:tcPr>
          <w:p>
            <w:pPr>
              <w:pStyle w:val="TableParagraph"/>
              <w:spacing w:line="204" w:lineRule="exact"/>
              <w:ind w:left="72"/>
              <w:rPr>
                <w:sz w:val="19"/>
              </w:rPr>
            </w:pPr>
            <w:r>
              <w:rPr>
                <w:w w:val="105"/>
                <w:sz w:val="19"/>
              </w:rPr>
              <w:t>Кровоизлияние в стекловидное</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single" w:sz="6" w:space="0" w:color="000000"/>
              <w:left w:val="single" w:sz="6" w:space="0" w:color="000000"/>
              <w:bottom w:val="nil"/>
              <w:right w:val="single" w:sz="6" w:space="0" w:color="000000"/>
            </w:tcBorders>
          </w:tcPr>
          <w:p>
            <w:pPr>
              <w:pStyle w:val="TableParagraph"/>
              <w:spacing w:line="201" w:lineRule="exact" w:before="2"/>
              <w:ind w:left="70"/>
              <w:rPr>
                <w:sz w:val="19"/>
              </w:rPr>
            </w:pPr>
            <w:r>
              <w:rPr>
                <w:w w:val="105"/>
                <w:sz w:val="19"/>
              </w:rPr>
              <w:t>микроинвазивная витрэктомия в</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5" w:lineRule="exact"/>
              <w:ind w:left="69"/>
              <w:rPr>
                <w:sz w:val="19"/>
              </w:rPr>
            </w:pPr>
            <w:r>
              <w:rPr>
                <w:w w:val="105"/>
                <w:sz w:val="19"/>
              </w:rPr>
              <w:t>тело, осложненные патологией</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201" w:lineRule="exact" w:before="4"/>
              <w:ind w:left="72"/>
              <w:rPr>
                <w:sz w:val="19"/>
              </w:rPr>
            </w:pPr>
            <w:r>
              <w:rPr>
                <w:w w:val="105"/>
                <w:sz w:val="19"/>
              </w:rPr>
              <w:t>сочетании с: мембранопилингом,</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470"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8"/>
              </w:rPr>
            </w:pPr>
          </w:p>
        </w:tc>
        <w:tc>
          <w:tcPr>
            <w:tcW w:w="1773" w:type="dxa"/>
            <w:tcBorders>
              <w:top w:val="nil"/>
              <w:left w:val="single" w:sz="6" w:space="0" w:color="000000"/>
              <w:bottom w:val="nil"/>
              <w:right w:val="single" w:sz="6" w:space="0" w:color="000000"/>
            </w:tcBorders>
          </w:tcPr>
          <w:p>
            <w:pPr>
              <w:pStyle w:val="TableParagraph"/>
              <w:rPr>
                <w:sz w:val="18"/>
              </w:rPr>
            </w:pPr>
          </w:p>
        </w:tc>
        <w:tc>
          <w:tcPr>
            <w:tcW w:w="2840" w:type="dxa"/>
            <w:tcBorders>
              <w:top w:val="nil"/>
              <w:left w:val="single" w:sz="6" w:space="0" w:color="000000"/>
              <w:bottom w:val="nil"/>
              <w:right w:val="single" w:sz="6" w:space="0" w:color="000000"/>
            </w:tcBorders>
          </w:tcPr>
          <w:p>
            <w:pPr>
              <w:pStyle w:val="TableParagraph"/>
              <w:spacing w:line="213" w:lineRule="exact"/>
              <w:ind w:left="71"/>
              <w:rPr>
                <w:sz w:val="19"/>
              </w:rPr>
            </w:pPr>
            <w:r>
              <w:rPr>
                <w:w w:val="105"/>
                <w:sz w:val="19"/>
              </w:rPr>
              <w:t>роговицы, хрусталика,</w:t>
            </w:r>
          </w:p>
          <w:p>
            <w:pPr>
              <w:pStyle w:val="TableParagraph"/>
              <w:spacing w:line="210" w:lineRule="exact" w:before="26"/>
              <w:ind w:left="73"/>
              <w:rPr>
                <w:sz w:val="19"/>
              </w:rPr>
            </w:pPr>
            <w:r>
              <w:rPr>
                <w:w w:val="105"/>
                <w:sz w:val="19"/>
              </w:rPr>
              <w:t>стекловидного тела.</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before="4"/>
              <w:ind w:left="75"/>
              <w:rPr>
                <w:sz w:val="19"/>
              </w:rPr>
            </w:pPr>
            <w:r>
              <w:rPr>
                <w:w w:val="105"/>
                <w:sz w:val="19"/>
              </w:rPr>
              <w:t>и (или) швартэктомией, и (или)</w:t>
            </w:r>
          </w:p>
          <w:p>
            <w:pPr>
              <w:pStyle w:val="TableParagraph"/>
              <w:spacing w:line="224" w:lineRule="exact" w:before="3"/>
              <w:ind w:left="70"/>
              <w:rPr>
                <w:sz w:val="19"/>
              </w:rPr>
            </w:pPr>
            <w:r>
              <w:rPr>
                <w:w w:val="105"/>
                <w:sz w:val="19"/>
              </w:rPr>
              <w:t>швартотомией, </w:t>
            </w:r>
            <w:r>
              <w:rPr>
                <w:b/>
                <w:w w:val="105"/>
                <w:sz w:val="21"/>
              </w:rPr>
              <w:t>и </w:t>
            </w:r>
            <w:r>
              <w:rPr>
                <w:w w:val="105"/>
                <w:sz w:val="19"/>
              </w:rPr>
              <w:t>(или)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6" w:lineRule="exact"/>
              <w:ind w:left="73"/>
              <w:rPr>
                <w:sz w:val="19"/>
              </w:rPr>
            </w:pPr>
            <w:r>
              <w:rPr>
                <w:w w:val="105"/>
                <w:sz w:val="19"/>
              </w:rPr>
              <w:t>Диабетическая ретинопатия</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201" w:lineRule="exact" w:before="4"/>
              <w:ind w:left="70"/>
              <w:rPr>
                <w:sz w:val="19"/>
              </w:rPr>
            </w:pPr>
            <w:r>
              <w:rPr>
                <w:w w:val="105"/>
                <w:sz w:val="19"/>
              </w:rPr>
              <w:t>ретинотомией, и (или)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5" w:lineRule="exact"/>
              <w:ind w:left="71"/>
              <w:rPr>
                <w:sz w:val="19"/>
              </w:rPr>
            </w:pPr>
            <w:r>
              <w:rPr>
                <w:w w:val="105"/>
                <w:sz w:val="19"/>
              </w:rPr>
              <w:t>взрослых, пролиферативная</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201" w:lineRule="exact" w:before="4"/>
              <w:ind w:left="72"/>
              <w:rPr>
                <w:sz w:val="19"/>
              </w:rPr>
            </w:pPr>
            <w:r>
              <w:rPr>
                <w:w w:val="105"/>
                <w:sz w:val="19"/>
              </w:rPr>
              <w:t>эндотампонадой</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5" w:lineRule="exact"/>
              <w:ind w:left="73"/>
              <w:rPr>
                <w:sz w:val="19"/>
              </w:rPr>
            </w:pPr>
            <w:r>
              <w:rPr>
                <w:w w:val="105"/>
                <w:sz w:val="19"/>
              </w:rPr>
              <w:t>стадия, в том числе с</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201" w:lineRule="exact" w:before="4"/>
              <w:ind w:left="75"/>
              <w:rPr>
                <w:sz w:val="19"/>
              </w:rPr>
            </w:pPr>
            <w:r>
              <w:rPr>
                <w:w w:val="105"/>
                <w:sz w:val="19"/>
              </w:rPr>
              <w:t>перфторорганическим</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2"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4"/>
              </w:rPr>
            </w:pPr>
          </w:p>
        </w:tc>
        <w:tc>
          <w:tcPr>
            <w:tcW w:w="1773" w:type="dxa"/>
            <w:tcBorders>
              <w:top w:val="nil"/>
              <w:left w:val="single" w:sz="6" w:space="0" w:color="000000"/>
              <w:bottom w:val="nil"/>
              <w:right w:val="single" w:sz="6" w:space="0" w:color="000000"/>
            </w:tcBorders>
          </w:tcPr>
          <w:p>
            <w:pPr>
              <w:pStyle w:val="TableParagraph"/>
              <w:rPr>
                <w:sz w:val="14"/>
              </w:rPr>
            </w:pPr>
          </w:p>
        </w:tc>
        <w:tc>
          <w:tcPr>
            <w:tcW w:w="2840" w:type="dxa"/>
            <w:tcBorders>
              <w:top w:val="nil"/>
              <w:left w:val="single" w:sz="6" w:space="0" w:color="000000"/>
              <w:bottom w:val="nil"/>
              <w:right w:val="single" w:sz="6" w:space="0" w:color="000000"/>
            </w:tcBorders>
          </w:tcPr>
          <w:p>
            <w:pPr>
              <w:pStyle w:val="TableParagraph"/>
              <w:spacing w:line="203" w:lineRule="exact"/>
              <w:ind w:left="69"/>
              <w:rPr>
                <w:sz w:val="19"/>
              </w:rPr>
            </w:pPr>
            <w:r>
              <w:rPr>
                <w:w w:val="110"/>
                <w:sz w:val="19"/>
              </w:rPr>
              <w:t>осложнениями или с</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9" w:lineRule="exact" w:before="4"/>
              <w:ind w:left="68"/>
              <w:rPr>
                <w:sz w:val="19"/>
              </w:rPr>
            </w:pPr>
            <w:r>
              <w:rPr>
                <w:w w:val="105"/>
                <w:sz w:val="19"/>
              </w:rPr>
              <w:t>соединением или силиконовым</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2"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4"/>
              </w:rPr>
            </w:pPr>
          </w:p>
        </w:tc>
        <w:tc>
          <w:tcPr>
            <w:tcW w:w="1773" w:type="dxa"/>
            <w:tcBorders>
              <w:top w:val="nil"/>
              <w:left w:val="single" w:sz="6" w:space="0" w:color="000000"/>
              <w:bottom w:val="nil"/>
              <w:right w:val="single" w:sz="6" w:space="0" w:color="000000"/>
            </w:tcBorders>
          </w:tcPr>
          <w:p>
            <w:pPr>
              <w:pStyle w:val="TableParagraph"/>
              <w:rPr>
                <w:sz w:val="14"/>
              </w:rPr>
            </w:pPr>
          </w:p>
        </w:tc>
        <w:tc>
          <w:tcPr>
            <w:tcW w:w="2840" w:type="dxa"/>
            <w:tcBorders>
              <w:top w:val="nil"/>
              <w:left w:val="single" w:sz="6" w:space="0" w:color="000000"/>
              <w:bottom w:val="nil"/>
              <w:right w:val="single" w:sz="6" w:space="0" w:color="000000"/>
            </w:tcBorders>
          </w:tcPr>
          <w:p>
            <w:pPr>
              <w:pStyle w:val="TableParagraph"/>
              <w:spacing w:line="203" w:lineRule="exact"/>
              <w:ind w:left="71"/>
              <w:rPr>
                <w:sz w:val="19"/>
              </w:rPr>
            </w:pPr>
            <w:r>
              <w:rPr>
                <w:w w:val="105"/>
                <w:sz w:val="19"/>
              </w:rPr>
              <w:t>патологией хрусталика,</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201" w:lineRule="exact" w:before="2"/>
              <w:ind w:left="65"/>
              <w:rPr>
                <w:sz w:val="19"/>
              </w:rPr>
            </w:pPr>
            <w:r>
              <w:rPr>
                <w:w w:val="105"/>
                <w:sz w:val="19"/>
              </w:rPr>
              <w:t>маслом, и (или)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36"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13" w:lineRule="exact"/>
              <w:ind w:left="69"/>
              <w:rPr>
                <w:sz w:val="19"/>
              </w:rPr>
            </w:pPr>
            <w:r>
              <w:rPr>
                <w:w w:val="105"/>
                <w:sz w:val="19"/>
              </w:rPr>
              <w:t>стекловидного тела, вторичной</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single" w:sz="6" w:space="0" w:color="000000"/>
              <w:right w:val="single" w:sz="6" w:space="0" w:color="000000"/>
            </w:tcBorders>
          </w:tcPr>
          <w:p>
            <w:pPr>
              <w:pStyle w:val="TableParagraph"/>
              <w:spacing w:line="208" w:lineRule="exact" w:before="9"/>
              <w:ind w:left="67"/>
              <w:rPr>
                <w:sz w:val="19"/>
              </w:rPr>
            </w:pPr>
            <w:r>
              <w:rPr>
                <w:w w:val="105"/>
                <w:sz w:val="19"/>
              </w:rPr>
              <w:t>эндолазеDкоагvляцией сетчатки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1"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4"/>
              </w:rPr>
            </w:pPr>
          </w:p>
        </w:tc>
        <w:tc>
          <w:tcPr>
            <w:tcW w:w="1773" w:type="dxa"/>
            <w:tcBorders>
              <w:top w:val="nil"/>
              <w:left w:val="single" w:sz="6" w:space="0" w:color="000000"/>
              <w:bottom w:val="nil"/>
              <w:right w:val="single" w:sz="6" w:space="0" w:color="000000"/>
            </w:tcBorders>
          </w:tcPr>
          <w:p>
            <w:pPr>
              <w:pStyle w:val="TableParagraph"/>
              <w:rPr>
                <w:sz w:val="14"/>
              </w:rPr>
            </w:pPr>
          </w:p>
        </w:tc>
        <w:tc>
          <w:tcPr>
            <w:tcW w:w="2840" w:type="dxa"/>
            <w:tcBorders>
              <w:top w:val="nil"/>
              <w:left w:val="single" w:sz="6" w:space="0" w:color="000000"/>
              <w:bottom w:val="nil"/>
              <w:right w:val="single" w:sz="6" w:space="0" w:color="000000"/>
            </w:tcBorders>
          </w:tcPr>
          <w:p>
            <w:pPr>
              <w:pStyle w:val="TableParagraph"/>
              <w:spacing w:line="201" w:lineRule="exact"/>
              <w:ind w:left="72"/>
              <w:rPr>
                <w:sz w:val="19"/>
              </w:rPr>
            </w:pPr>
            <w:r>
              <w:rPr>
                <w:w w:val="105"/>
                <w:sz w:val="19"/>
              </w:rPr>
              <w:t>глаукомой, макулярным</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single" w:sz="6" w:space="0" w:color="000000"/>
              <w:left w:val="single" w:sz="6" w:space="0" w:color="000000"/>
              <w:bottom w:val="nil"/>
              <w:right w:val="single" w:sz="6" w:space="0" w:color="000000"/>
            </w:tcBorders>
          </w:tcPr>
          <w:p>
            <w:pPr>
              <w:pStyle w:val="TableParagraph"/>
              <w:spacing w:line="194" w:lineRule="exact" w:before="7"/>
              <w:ind w:left="65"/>
              <w:rPr>
                <w:sz w:val="19"/>
              </w:rPr>
            </w:pPr>
            <w:r>
              <w:rPr>
                <w:w w:val="105"/>
                <w:sz w:val="19"/>
              </w:rPr>
              <w:t>микроинвазивная ревизия</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5" w:lineRule="exact"/>
              <w:ind w:left="73"/>
              <w:rPr>
                <w:sz w:val="19"/>
              </w:rPr>
            </w:pPr>
            <w:r>
              <w:rPr>
                <w:w w:val="105"/>
                <w:sz w:val="19"/>
              </w:rPr>
              <w:t>отеком. Различные формы</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4" w:lineRule="exact" w:before="11"/>
              <w:ind w:left="70"/>
              <w:rPr>
                <w:sz w:val="19"/>
              </w:rPr>
            </w:pPr>
            <w:r>
              <w:rPr>
                <w:w w:val="105"/>
                <w:sz w:val="19"/>
              </w:rPr>
              <w:t>витреальной полости с</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5" w:lineRule="exact"/>
              <w:ind w:left="73"/>
              <w:rPr>
                <w:sz w:val="19"/>
              </w:rPr>
            </w:pPr>
            <w:r>
              <w:rPr>
                <w:w w:val="105"/>
                <w:sz w:val="19"/>
              </w:rPr>
              <w:t>отслойки и разрывы сетчатки у</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4" w:lineRule="exact" w:before="11"/>
              <w:ind w:left="63"/>
              <w:rPr>
                <w:sz w:val="19"/>
              </w:rPr>
            </w:pPr>
            <w:r>
              <w:rPr>
                <w:w w:val="105"/>
                <w:sz w:val="19"/>
              </w:rPr>
              <w:t>ленсэктомией и имплантацией</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2"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4"/>
              </w:rPr>
            </w:pPr>
          </w:p>
        </w:tc>
        <w:tc>
          <w:tcPr>
            <w:tcW w:w="1773" w:type="dxa"/>
            <w:tcBorders>
              <w:top w:val="nil"/>
              <w:left w:val="single" w:sz="6" w:space="0" w:color="000000"/>
              <w:bottom w:val="nil"/>
              <w:right w:val="single" w:sz="6" w:space="0" w:color="000000"/>
            </w:tcBorders>
          </w:tcPr>
          <w:p>
            <w:pPr>
              <w:pStyle w:val="TableParagraph"/>
              <w:rPr>
                <w:sz w:val="14"/>
              </w:rPr>
            </w:pPr>
          </w:p>
        </w:tc>
        <w:tc>
          <w:tcPr>
            <w:tcW w:w="2840" w:type="dxa"/>
            <w:tcBorders>
              <w:top w:val="nil"/>
              <w:left w:val="single" w:sz="6" w:space="0" w:color="000000"/>
              <w:bottom w:val="nil"/>
              <w:right w:val="single" w:sz="6" w:space="0" w:color="000000"/>
            </w:tcBorders>
          </w:tcPr>
          <w:p>
            <w:pPr>
              <w:pStyle w:val="TableParagraph"/>
              <w:spacing w:line="203" w:lineRule="exact"/>
              <w:ind w:left="71"/>
              <w:rPr>
                <w:sz w:val="19"/>
              </w:rPr>
            </w:pPr>
            <w:r>
              <w:rPr>
                <w:w w:val="105"/>
                <w:sz w:val="19"/>
              </w:rPr>
              <w:t>взрослых и детей, в том числе</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6" w:lineRule="exact" w:before="6"/>
              <w:ind w:left="70"/>
              <w:rPr>
                <w:sz w:val="19"/>
              </w:rPr>
            </w:pPr>
            <w:r>
              <w:rPr>
                <w:w w:val="105"/>
                <w:sz w:val="19"/>
              </w:rPr>
              <w:t>интраокулярной линзы в</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2"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4"/>
              </w:rPr>
            </w:pPr>
          </w:p>
        </w:tc>
        <w:tc>
          <w:tcPr>
            <w:tcW w:w="1773" w:type="dxa"/>
            <w:tcBorders>
              <w:top w:val="nil"/>
              <w:left w:val="single" w:sz="6" w:space="0" w:color="000000"/>
              <w:bottom w:val="nil"/>
              <w:right w:val="single" w:sz="6" w:space="0" w:color="000000"/>
            </w:tcBorders>
          </w:tcPr>
          <w:p>
            <w:pPr>
              <w:pStyle w:val="TableParagraph"/>
              <w:rPr>
                <w:sz w:val="14"/>
              </w:rPr>
            </w:pPr>
          </w:p>
        </w:tc>
        <w:tc>
          <w:tcPr>
            <w:tcW w:w="2840" w:type="dxa"/>
            <w:tcBorders>
              <w:top w:val="nil"/>
              <w:left w:val="single" w:sz="6" w:space="0" w:color="000000"/>
              <w:bottom w:val="nil"/>
              <w:right w:val="single" w:sz="6" w:space="0" w:color="000000"/>
            </w:tcBorders>
          </w:tcPr>
          <w:p>
            <w:pPr>
              <w:pStyle w:val="TableParagraph"/>
              <w:spacing w:line="203" w:lineRule="exact"/>
              <w:ind w:left="73"/>
              <w:rPr>
                <w:sz w:val="19"/>
              </w:rPr>
            </w:pPr>
            <w:r>
              <w:rPr>
                <w:w w:val="105"/>
                <w:sz w:val="19"/>
              </w:rPr>
              <w:t>осложненные патологией</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4" w:lineRule="exact" w:before="9"/>
              <w:ind w:left="68"/>
              <w:rPr>
                <w:sz w:val="19"/>
              </w:rPr>
            </w:pPr>
            <w:r>
              <w:rPr>
                <w:w w:val="105"/>
                <w:sz w:val="19"/>
              </w:rPr>
              <w:t>сочетании с: мембранопилингом</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7"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6" w:lineRule="exact"/>
              <w:ind w:left="71"/>
              <w:rPr>
                <w:sz w:val="19"/>
              </w:rPr>
            </w:pPr>
            <w:r>
              <w:rPr>
                <w:w w:val="105"/>
                <w:sz w:val="19"/>
              </w:rPr>
              <w:t>роговицы, хрусталика,</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6" w:lineRule="exact" w:before="11"/>
              <w:ind w:left="70"/>
              <w:rPr>
                <w:sz w:val="19"/>
              </w:rPr>
            </w:pPr>
            <w:r>
              <w:rPr>
                <w:w w:val="105"/>
                <w:sz w:val="19"/>
              </w:rPr>
              <w:t>и (или) швартэктомией, и (или)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4"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4" w:lineRule="exact"/>
              <w:ind w:left="73"/>
              <w:rPr>
                <w:sz w:val="19"/>
              </w:rPr>
            </w:pPr>
            <w:r>
              <w:rPr>
                <w:w w:val="105"/>
                <w:sz w:val="19"/>
              </w:rPr>
              <w:t>стекловидного тела. Катаракта</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5" w:lineRule="exact" w:before="9"/>
              <w:ind w:left="70"/>
              <w:rPr>
                <w:sz w:val="19"/>
              </w:rPr>
            </w:pPr>
            <w:r>
              <w:rPr>
                <w:w w:val="105"/>
                <w:sz w:val="19"/>
              </w:rPr>
              <w:t>швартотомией, и (или)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6"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7" w:lineRule="exact"/>
              <w:ind w:left="65"/>
              <w:rPr>
                <w:sz w:val="19"/>
              </w:rPr>
            </w:pPr>
            <w:r>
              <w:rPr>
                <w:w w:val="105"/>
                <w:sz w:val="19"/>
              </w:rPr>
              <w:t>у взрослых </w:t>
            </w:r>
            <w:r>
              <w:rPr>
                <w:rFonts w:ascii="Arial" w:hAnsi="Arial"/>
                <w:b/>
                <w:w w:val="105"/>
                <w:sz w:val="19"/>
              </w:rPr>
              <w:t>и </w:t>
            </w:r>
            <w:r>
              <w:rPr>
                <w:w w:val="105"/>
                <w:sz w:val="19"/>
              </w:rPr>
              <w:t>детей,</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6" w:lineRule="exact" w:before="10"/>
              <w:ind w:left="65"/>
              <w:rPr>
                <w:sz w:val="19"/>
              </w:rPr>
            </w:pPr>
            <w:r>
              <w:rPr>
                <w:w w:val="105"/>
                <w:sz w:val="19"/>
              </w:rPr>
              <w:t>ретинотомией, и (или)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5" w:lineRule="exact"/>
              <w:ind w:left="69"/>
              <w:rPr>
                <w:sz w:val="19"/>
              </w:rPr>
            </w:pPr>
            <w:r>
              <w:rPr>
                <w:w w:val="110"/>
                <w:sz w:val="19"/>
              </w:rPr>
              <w:t>осложненная субтоксацией</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6" w:lineRule="exact" w:before="9"/>
              <w:ind w:left="62"/>
              <w:rPr>
                <w:sz w:val="19"/>
              </w:rPr>
            </w:pPr>
            <w:r>
              <w:rPr>
                <w:w w:val="105"/>
                <w:sz w:val="19"/>
              </w:rPr>
              <w:t>эндотампонадой</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left w:val="single" w:sz="6" w:space="0" w:color="000000"/>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5" w:lineRule="exact"/>
              <w:ind w:left="68"/>
              <w:rPr>
                <w:sz w:val="19"/>
              </w:rPr>
            </w:pPr>
            <w:r>
              <w:rPr>
                <w:w w:val="105"/>
                <w:sz w:val="19"/>
              </w:rPr>
              <w:t>хрусталика, глаукомой,</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6" w:lineRule="exact" w:before="9"/>
              <w:ind w:left="65"/>
              <w:rPr>
                <w:sz w:val="19"/>
              </w:rPr>
            </w:pPr>
            <w:r>
              <w:rPr>
                <w:w w:val="105"/>
                <w:sz w:val="19"/>
              </w:rPr>
              <w:t>перфторорганическим</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30"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right w:val="single" w:sz="6" w:space="0" w:color="000000"/>
            </w:tcBorders>
          </w:tcPr>
          <w:p>
            <w:pPr>
              <w:pStyle w:val="TableParagraph"/>
              <w:spacing w:line="208" w:lineRule="exact"/>
              <w:ind w:left="71"/>
              <w:rPr>
                <w:sz w:val="19"/>
              </w:rPr>
            </w:pPr>
            <w:r>
              <w:rPr>
                <w:w w:val="105"/>
                <w:sz w:val="19"/>
              </w:rPr>
              <w:t>патологией стекловидного</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6" w:lineRule="exact" w:before="14"/>
              <w:ind w:left="68"/>
              <w:rPr>
                <w:sz w:val="19"/>
              </w:rPr>
            </w:pPr>
            <w:r>
              <w:rPr>
                <w:w w:val="105"/>
                <w:sz w:val="19"/>
              </w:rPr>
              <w:t>соединением или силиконовым</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6"/>
              </w:rPr>
            </w:pPr>
          </w:p>
        </w:tc>
        <w:tc>
          <w:tcPr>
            <w:tcW w:w="1773" w:type="dxa"/>
            <w:tcBorders>
              <w:top w:val="nil"/>
              <w:left w:val="single" w:sz="6" w:space="0" w:color="000000"/>
              <w:bottom w:val="nil"/>
              <w:right w:val="single" w:sz="6" w:space="0" w:color="000000"/>
            </w:tcBorders>
          </w:tcPr>
          <w:p>
            <w:pPr>
              <w:pStyle w:val="TableParagraph"/>
              <w:rPr>
                <w:sz w:val="16"/>
              </w:rPr>
            </w:pPr>
          </w:p>
        </w:tc>
        <w:tc>
          <w:tcPr>
            <w:tcW w:w="2840" w:type="dxa"/>
            <w:tcBorders>
              <w:top w:val="nil"/>
              <w:left w:val="single" w:sz="6" w:space="0" w:color="000000"/>
              <w:bottom w:val="nil"/>
            </w:tcBorders>
          </w:tcPr>
          <w:p>
            <w:pPr>
              <w:pStyle w:val="TableParagraph"/>
              <w:spacing w:line="205" w:lineRule="exact"/>
              <w:ind w:left="69"/>
              <w:rPr>
                <w:sz w:val="19"/>
              </w:rPr>
            </w:pPr>
            <w:r>
              <w:rPr>
                <w:w w:val="110"/>
                <w:sz w:val="19"/>
              </w:rPr>
              <w:t>тела,сетчатки,сосудистой</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6" w:lineRule="exact" w:before="9"/>
              <w:ind w:left="65"/>
              <w:rPr>
                <w:sz w:val="19"/>
              </w:rPr>
            </w:pPr>
            <w:r>
              <w:rPr>
                <w:w w:val="105"/>
                <w:sz w:val="19"/>
              </w:rPr>
              <w:t>маслом, и (или)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07"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tcBorders>
          </w:tcPr>
          <w:p>
            <w:pPr>
              <w:pStyle w:val="TableParagraph"/>
              <w:rPr>
                <w:sz w:val="14"/>
              </w:rPr>
            </w:pPr>
          </w:p>
        </w:tc>
        <w:tc>
          <w:tcPr>
            <w:tcW w:w="1773" w:type="dxa"/>
            <w:tcBorders>
              <w:top w:val="nil"/>
              <w:bottom w:val="nil"/>
              <w:right w:val="single" w:sz="6" w:space="0" w:color="000000"/>
            </w:tcBorders>
          </w:tcPr>
          <w:p>
            <w:pPr>
              <w:pStyle w:val="TableParagraph"/>
              <w:rPr>
                <w:sz w:val="14"/>
              </w:rPr>
            </w:pPr>
          </w:p>
        </w:tc>
        <w:tc>
          <w:tcPr>
            <w:tcW w:w="2840" w:type="dxa"/>
            <w:tcBorders>
              <w:top w:val="nil"/>
              <w:left w:val="single" w:sz="6" w:space="0" w:color="000000"/>
              <w:bottom w:val="nil"/>
              <w:right w:val="single" w:sz="6" w:space="0" w:color="000000"/>
            </w:tcBorders>
          </w:tcPr>
          <w:p>
            <w:pPr>
              <w:pStyle w:val="TableParagraph"/>
              <w:spacing w:line="188" w:lineRule="exact"/>
              <w:ind w:left="69"/>
              <w:rPr>
                <w:sz w:val="19"/>
              </w:rPr>
            </w:pPr>
            <w:r>
              <w:rPr>
                <w:w w:val="105"/>
                <w:sz w:val="19"/>
              </w:rPr>
              <w:t>оболочки. Осложнения,</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right w:val="single" w:sz="6" w:space="0" w:color="000000"/>
            </w:tcBorders>
          </w:tcPr>
          <w:p>
            <w:pPr>
              <w:pStyle w:val="TableParagraph"/>
              <w:spacing w:line="179" w:lineRule="exact" w:before="9"/>
              <w:ind w:left="67"/>
              <w:rPr>
                <w:sz w:val="19"/>
              </w:rPr>
            </w:pPr>
            <w:r>
              <w:rPr>
                <w:w w:val="105"/>
                <w:sz w:val="19"/>
              </w:rPr>
              <w:t>эндолазеDкоагvляцией сетчатки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47"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tcBorders>
          </w:tcPr>
          <w:p>
            <w:pPr>
              <w:pStyle w:val="TableParagraph"/>
              <w:spacing w:line="200" w:lineRule="exact"/>
              <w:ind w:right="115"/>
              <w:jc w:val="right"/>
              <w:rPr>
                <w:sz w:val="18"/>
              </w:rPr>
            </w:pPr>
            <w:r>
              <w:rPr>
                <w:w w:val="106"/>
                <w:sz w:val="18"/>
              </w:rPr>
              <w:t>-</w:t>
            </w:r>
          </w:p>
        </w:tc>
        <w:tc>
          <w:tcPr>
            <w:tcW w:w="1773" w:type="dxa"/>
            <w:tcBorders>
              <w:top w:val="nil"/>
              <w:bottom w:val="nil"/>
              <w:right w:val="single" w:sz="6" w:space="0" w:color="000000"/>
            </w:tcBorders>
          </w:tcPr>
          <w:p>
            <w:pPr>
              <w:pStyle w:val="TableParagraph"/>
              <w:rPr>
                <w:sz w:val="18"/>
              </w:rPr>
            </w:pPr>
          </w:p>
        </w:tc>
        <w:tc>
          <w:tcPr>
            <w:tcW w:w="2840" w:type="dxa"/>
            <w:tcBorders>
              <w:top w:val="nil"/>
              <w:left w:val="single" w:sz="6" w:space="0" w:color="000000"/>
              <w:bottom w:val="nil"/>
            </w:tcBorders>
          </w:tcPr>
          <w:p>
            <w:pPr>
              <w:pStyle w:val="TableParagraph"/>
              <w:spacing w:before="7"/>
              <w:ind w:left="71"/>
              <w:rPr>
                <w:sz w:val="19"/>
              </w:rPr>
            </w:pPr>
            <w:r>
              <w:rPr>
                <w:w w:val="105"/>
                <w:sz w:val="19"/>
              </w:rPr>
              <w:t>возникшие в результате</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left w:val="single" w:sz="6" w:space="0" w:color="000000"/>
              <w:bottom w:val="nil"/>
              <w:right w:val="single" w:sz="6" w:space="0" w:color="000000"/>
            </w:tcBorders>
          </w:tcPr>
          <w:p>
            <w:pPr>
              <w:pStyle w:val="TableParagraph"/>
              <w:spacing w:line="191" w:lineRule="exact" w:before="36"/>
              <w:ind w:left="65"/>
              <w:rPr>
                <w:sz w:val="19"/>
              </w:rPr>
            </w:pPr>
            <w:r>
              <w:rPr>
                <w:w w:val="105"/>
                <w:sz w:val="19"/>
              </w:rPr>
              <w:t>микроинвазивная ревизия</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tcBorders>
          </w:tcPr>
          <w:p>
            <w:pPr>
              <w:pStyle w:val="TableParagraph"/>
              <w:rPr>
                <w:sz w:val="16"/>
              </w:rPr>
            </w:pPr>
          </w:p>
        </w:tc>
        <w:tc>
          <w:tcPr>
            <w:tcW w:w="1773" w:type="dxa"/>
            <w:tcBorders>
              <w:top w:val="nil"/>
              <w:bottom w:val="nil"/>
              <w:right w:val="single" w:sz="6" w:space="0" w:color="000000"/>
            </w:tcBorders>
          </w:tcPr>
          <w:p>
            <w:pPr>
              <w:pStyle w:val="TableParagraph"/>
              <w:rPr>
                <w:sz w:val="16"/>
              </w:rPr>
            </w:pPr>
          </w:p>
        </w:tc>
        <w:tc>
          <w:tcPr>
            <w:tcW w:w="2840" w:type="dxa"/>
            <w:tcBorders>
              <w:top w:val="nil"/>
              <w:left w:val="single" w:sz="6" w:space="0" w:color="000000"/>
              <w:bottom w:val="nil"/>
            </w:tcBorders>
          </w:tcPr>
          <w:p>
            <w:pPr>
              <w:pStyle w:val="TableParagraph"/>
              <w:spacing w:line="204" w:lineRule="exact"/>
              <w:ind w:left="76"/>
              <w:rPr>
                <w:sz w:val="19"/>
              </w:rPr>
            </w:pPr>
            <w:r>
              <w:rPr>
                <w:w w:val="105"/>
                <w:sz w:val="19"/>
              </w:rPr>
              <w:t>предшествующих оптико-</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bottom w:val="nil"/>
              <w:right w:val="single" w:sz="6" w:space="0" w:color="000000"/>
            </w:tcBorders>
          </w:tcPr>
          <w:p>
            <w:pPr>
              <w:pStyle w:val="TableParagraph"/>
              <w:spacing w:line="191" w:lineRule="exact" w:before="14"/>
              <w:ind w:left="70"/>
              <w:rPr>
                <w:sz w:val="19"/>
              </w:rPr>
            </w:pPr>
            <w:r>
              <w:rPr>
                <w:w w:val="105"/>
                <w:sz w:val="19"/>
              </w:rPr>
              <w:t>витреальной полости в сочетании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2"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tcBorders>
          </w:tcPr>
          <w:p>
            <w:pPr>
              <w:pStyle w:val="TableParagraph"/>
              <w:rPr>
                <w:sz w:val="14"/>
              </w:rPr>
            </w:pPr>
          </w:p>
        </w:tc>
        <w:tc>
          <w:tcPr>
            <w:tcW w:w="1773" w:type="dxa"/>
            <w:tcBorders>
              <w:top w:val="nil"/>
              <w:bottom w:val="nil"/>
              <w:right w:val="single" w:sz="6" w:space="0" w:color="000000"/>
            </w:tcBorders>
          </w:tcPr>
          <w:p>
            <w:pPr>
              <w:pStyle w:val="TableParagraph"/>
              <w:rPr>
                <w:sz w:val="14"/>
              </w:rPr>
            </w:pPr>
          </w:p>
        </w:tc>
        <w:tc>
          <w:tcPr>
            <w:tcW w:w="2840" w:type="dxa"/>
            <w:tcBorders>
              <w:top w:val="nil"/>
              <w:left w:val="single" w:sz="6" w:space="0" w:color="000000"/>
              <w:bottom w:val="nil"/>
            </w:tcBorders>
          </w:tcPr>
          <w:p>
            <w:pPr>
              <w:pStyle w:val="TableParagraph"/>
              <w:spacing w:line="203" w:lineRule="exact"/>
              <w:ind w:left="76"/>
              <w:rPr>
                <w:sz w:val="19"/>
              </w:rPr>
            </w:pPr>
            <w:r>
              <w:rPr>
                <w:w w:val="105"/>
                <w:sz w:val="19"/>
              </w:rPr>
              <w:t>реконструктивных,</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bottom w:val="nil"/>
              <w:right w:val="single" w:sz="6" w:space="0" w:color="000000"/>
            </w:tcBorders>
          </w:tcPr>
          <w:p>
            <w:pPr>
              <w:pStyle w:val="TableParagraph"/>
              <w:spacing w:line="189" w:lineRule="exact" w:before="14"/>
              <w:ind w:left="73"/>
              <w:rPr>
                <w:sz w:val="19"/>
              </w:rPr>
            </w:pPr>
            <w:r>
              <w:rPr>
                <w:w w:val="105"/>
                <w:sz w:val="19"/>
              </w:rPr>
              <w:t>с: мембранопилингом, и (или)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21"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bottom w:val="nil"/>
              <w:right w:val="single" w:sz="6" w:space="0" w:color="000000"/>
            </w:tcBorders>
          </w:tcPr>
          <w:p>
            <w:pPr>
              <w:pStyle w:val="TableParagraph"/>
              <w:rPr>
                <w:sz w:val="14"/>
              </w:rPr>
            </w:pPr>
          </w:p>
        </w:tc>
        <w:tc>
          <w:tcPr>
            <w:tcW w:w="1773" w:type="dxa"/>
            <w:tcBorders>
              <w:top w:val="nil"/>
              <w:left w:val="single" w:sz="6" w:space="0" w:color="000000"/>
              <w:bottom w:val="nil"/>
              <w:right w:val="single" w:sz="6" w:space="0" w:color="000000"/>
            </w:tcBorders>
          </w:tcPr>
          <w:p>
            <w:pPr>
              <w:pStyle w:val="TableParagraph"/>
              <w:rPr>
                <w:sz w:val="14"/>
              </w:rPr>
            </w:pPr>
          </w:p>
        </w:tc>
        <w:tc>
          <w:tcPr>
            <w:tcW w:w="2840" w:type="dxa"/>
            <w:tcBorders>
              <w:top w:val="nil"/>
              <w:left w:val="single" w:sz="6" w:space="0" w:color="000000"/>
              <w:bottom w:val="nil"/>
              <w:right w:val="single" w:sz="6" w:space="0" w:color="000000"/>
            </w:tcBorders>
          </w:tcPr>
          <w:p>
            <w:pPr>
              <w:pStyle w:val="TableParagraph"/>
              <w:spacing w:line="201" w:lineRule="exact"/>
              <w:ind w:left="73"/>
              <w:rPr>
                <w:sz w:val="19"/>
              </w:rPr>
            </w:pPr>
            <w:r>
              <w:rPr>
                <w:w w:val="105"/>
                <w:sz w:val="19"/>
              </w:rPr>
              <w:t>эндовитреальных</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left w:val="single" w:sz="6" w:space="0" w:color="000000"/>
              <w:bottom w:val="nil"/>
              <w:right w:val="single" w:sz="6" w:space="0" w:color="000000"/>
            </w:tcBorders>
          </w:tcPr>
          <w:p>
            <w:pPr>
              <w:pStyle w:val="TableParagraph"/>
              <w:spacing w:line="190" w:lineRule="exact" w:before="11"/>
              <w:ind w:left="70"/>
              <w:rPr>
                <w:sz w:val="19"/>
              </w:rPr>
            </w:pPr>
            <w:r>
              <w:rPr>
                <w:w w:val="105"/>
                <w:sz w:val="19"/>
              </w:rPr>
              <w:t>швартэктомией, и (или)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435" w:hRule="atLeast"/>
        </w:trPr>
        <w:tc>
          <w:tcPr>
            <w:tcW w:w="918" w:type="dxa"/>
            <w:vMerge/>
            <w:tcBorders>
              <w:top w:val="nil"/>
              <w:left w:val="single" w:sz="6" w:space="0" w:color="000000"/>
              <w:right w:val="single" w:sz="6" w:space="0" w:color="000000"/>
            </w:tcBorders>
          </w:tcPr>
          <w:p>
            <w:pPr>
              <w:rPr>
                <w:sz w:val="2"/>
                <w:szCs w:val="2"/>
              </w:rPr>
            </w:pPr>
          </w:p>
        </w:tc>
        <w:tc>
          <w:tcPr>
            <w:tcW w:w="2696" w:type="dxa"/>
            <w:tcBorders>
              <w:top w:val="nil"/>
            </w:tcBorders>
          </w:tcPr>
          <w:p>
            <w:pPr>
              <w:pStyle w:val="TableParagraph"/>
              <w:rPr>
                <w:sz w:val="18"/>
              </w:rPr>
            </w:pPr>
          </w:p>
        </w:tc>
        <w:tc>
          <w:tcPr>
            <w:tcW w:w="1773" w:type="dxa"/>
            <w:tcBorders>
              <w:top w:val="nil"/>
            </w:tcBorders>
          </w:tcPr>
          <w:p>
            <w:pPr>
              <w:pStyle w:val="TableParagraph"/>
              <w:rPr>
                <w:sz w:val="18"/>
              </w:rPr>
            </w:pPr>
          </w:p>
        </w:tc>
        <w:tc>
          <w:tcPr>
            <w:tcW w:w="2840" w:type="dxa"/>
            <w:tcBorders>
              <w:top w:val="nil"/>
              <w:bottom w:val="single" w:sz="6" w:space="0" w:color="000000"/>
            </w:tcBorders>
          </w:tcPr>
          <w:p>
            <w:pPr>
              <w:pStyle w:val="TableParagraph"/>
              <w:spacing w:line="205" w:lineRule="exact"/>
              <w:ind w:left="76"/>
              <w:rPr>
                <w:rFonts w:ascii="Arial" w:hAnsi="Arial"/>
                <w:b/>
                <w:sz w:val="19"/>
              </w:rPr>
            </w:pPr>
            <w:r>
              <w:rPr>
                <w:w w:val="105"/>
                <w:sz w:val="19"/>
              </w:rPr>
              <w:t>вмешательств у взрослых </w:t>
            </w:r>
            <w:r>
              <w:rPr>
                <w:rFonts w:ascii="Arial" w:hAnsi="Arial"/>
                <w:b/>
                <w:w w:val="105"/>
                <w:sz w:val="19"/>
              </w:rPr>
              <w:t>и</w:t>
            </w:r>
          </w:p>
          <w:p>
            <w:pPr>
              <w:pStyle w:val="TableParagraph"/>
              <w:spacing w:line="193" w:lineRule="exact" w:before="17"/>
              <w:ind w:left="73"/>
              <w:rPr>
                <w:sz w:val="19"/>
              </w:rPr>
            </w:pPr>
            <w:r>
              <w:rPr>
                <w:w w:val="105"/>
                <w:sz w:val="19"/>
              </w:rPr>
              <w:t>детей</w:t>
            </w: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7" w:type="dxa"/>
            <w:tcBorders>
              <w:top w:val="nil"/>
              <w:bottom w:val="single" w:sz="6" w:space="0" w:color="000000"/>
              <w:right w:val="single" w:sz="6" w:space="0" w:color="000000"/>
            </w:tcBorders>
          </w:tcPr>
          <w:p>
            <w:pPr>
              <w:pStyle w:val="TableParagraph"/>
              <w:spacing w:before="15"/>
              <w:ind w:left="70"/>
              <w:rPr>
                <w:sz w:val="19"/>
              </w:rPr>
            </w:pPr>
            <w:r>
              <w:rPr>
                <w:w w:val="105"/>
                <w:sz w:val="19"/>
              </w:rPr>
              <w:t>швартотомией, и (или)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6670" w:h="11800" w:orient="landscape"/>
          <w:pgMar w:header="661" w:footer="0" w:top="1160" w:bottom="280" w:left="360" w:right="1100"/>
        </w:sectPr>
      </w:pPr>
    </w:p>
    <w:p>
      <w:pPr>
        <w:pStyle w:val="BodyText"/>
        <w:spacing w:before="6"/>
        <w:rPr>
          <w:rFonts w:ascii="Arial"/>
          <w:sz w:val="18"/>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73"/>
        <w:gridCol w:w="2835"/>
        <w:gridCol w:w="1672"/>
        <w:gridCol w:w="3161"/>
        <w:gridCol w:w="1897"/>
      </w:tblGrid>
      <w:tr>
        <w:trPr>
          <w:trHeight w:val="1182" w:hRule="atLeast"/>
        </w:trPr>
        <w:tc>
          <w:tcPr>
            <w:tcW w:w="923" w:type="dxa"/>
          </w:tcPr>
          <w:p>
            <w:pPr>
              <w:pStyle w:val="TableParagraph"/>
              <w:spacing w:before="1"/>
              <w:rPr>
                <w:rFonts w:ascii="Arial"/>
                <w:sz w:val="23"/>
              </w:rPr>
            </w:pPr>
          </w:p>
          <w:p>
            <w:pPr>
              <w:pStyle w:val="TableParagraph"/>
              <w:spacing w:before="1"/>
              <w:ind w:left="79" w:right="75"/>
              <w:jc w:val="center"/>
              <w:rPr>
                <w:rFonts w:ascii="Arial"/>
                <w:sz w:val="19"/>
              </w:rPr>
            </w:pPr>
            <w:r>
              <w:rPr>
                <w:rFonts w:ascii="Arial"/>
                <w:w w:val="95"/>
                <w:sz w:val="19"/>
              </w:rPr>
              <w:t>No</w:t>
            </w:r>
          </w:p>
          <w:p>
            <w:pPr>
              <w:pStyle w:val="TableParagraph"/>
              <w:spacing w:line="194" w:lineRule="exact" w:before="13"/>
              <w:ind w:left="97" w:right="75"/>
              <w:jc w:val="center"/>
              <w:rPr>
                <w:sz w:val="19"/>
              </w:rPr>
            </w:pPr>
            <w:r>
              <w:rPr>
                <w:w w:val="105"/>
                <w:sz w:val="19"/>
              </w:rPr>
              <w:t>группы</w:t>
            </w:r>
          </w:p>
          <w:p>
            <w:pPr>
              <w:pStyle w:val="TableParagraph"/>
              <w:spacing w:line="286" w:lineRule="exact"/>
              <w:ind w:left="84" w:right="75"/>
              <w:jc w:val="center"/>
              <w:rPr>
                <w:sz w:val="13"/>
              </w:rPr>
            </w:pPr>
            <w:r>
              <w:rPr>
                <w:rFonts w:ascii="Arial" w:hAnsi="Arial"/>
                <w:spacing w:val="-19"/>
                <w:w w:val="106"/>
                <w:sz w:val="27"/>
              </w:rPr>
              <w:t>в</w:t>
            </w:r>
            <w:r>
              <w:rPr>
                <w:rFonts w:ascii="Arial" w:hAnsi="Arial"/>
                <w:spacing w:val="-1"/>
                <w:w w:val="110"/>
                <w:sz w:val="27"/>
              </w:rPr>
              <w:t>м</w:t>
            </w:r>
            <w:r>
              <w:rPr>
                <w:rFonts w:ascii="Arial" w:hAnsi="Arial"/>
                <w:spacing w:val="-21"/>
                <w:w w:val="110"/>
                <w:sz w:val="27"/>
              </w:rPr>
              <w:t>п</w:t>
            </w:r>
            <w:r>
              <w:rPr>
                <w:w w:val="110"/>
                <w:position w:val="7"/>
                <w:sz w:val="13"/>
              </w:rPr>
              <w:t>1</w:t>
            </w:r>
          </w:p>
        </w:tc>
        <w:tc>
          <w:tcPr>
            <w:tcW w:w="2691" w:type="dxa"/>
          </w:tcPr>
          <w:p>
            <w:pPr>
              <w:pStyle w:val="TableParagraph"/>
              <w:spacing w:before="4"/>
              <w:rPr>
                <w:rFonts w:ascii="Arial"/>
                <w:sz w:val="22"/>
              </w:rPr>
            </w:pPr>
          </w:p>
          <w:p>
            <w:pPr>
              <w:pStyle w:val="TableParagraph"/>
              <w:spacing w:line="254" w:lineRule="auto"/>
              <w:ind w:left="374" w:right="335" w:firstLine="130"/>
              <w:rPr>
                <w:sz w:val="13"/>
              </w:rPr>
            </w:pPr>
            <w:r>
              <w:rPr>
                <w:w w:val="105"/>
                <w:sz w:val="19"/>
              </w:rPr>
              <w:t>Наименование вида высокотехнологичной медицинской помощи</w:t>
            </w:r>
            <w:r>
              <w:rPr>
                <w:w w:val="105"/>
                <w:position w:val="7"/>
                <w:sz w:val="13"/>
              </w:rPr>
              <w:t>1</w:t>
            </w:r>
          </w:p>
        </w:tc>
        <w:tc>
          <w:tcPr>
            <w:tcW w:w="1773" w:type="dxa"/>
          </w:tcPr>
          <w:p>
            <w:pPr>
              <w:pStyle w:val="TableParagraph"/>
              <w:rPr>
                <w:rFonts w:ascii="Arial"/>
                <w:sz w:val="20"/>
              </w:rPr>
            </w:pPr>
          </w:p>
          <w:p>
            <w:pPr>
              <w:pStyle w:val="TableParagraph"/>
              <w:spacing w:before="3"/>
              <w:rPr>
                <w:rFonts w:ascii="Arial"/>
                <w:sz w:val="23"/>
              </w:rPr>
            </w:pPr>
          </w:p>
          <w:p>
            <w:pPr>
              <w:pStyle w:val="TableParagraph"/>
              <w:ind w:left="29"/>
              <w:jc w:val="center"/>
              <w:rPr>
                <w:rFonts w:ascii="Arial" w:hAnsi="Arial"/>
                <w:sz w:val="12"/>
              </w:rPr>
            </w:pPr>
            <w:r>
              <w:rPr>
                <w:w w:val="105"/>
                <w:sz w:val="19"/>
              </w:rPr>
              <w:t>Коды по МКБ-10</w:t>
            </w:r>
            <w:r>
              <w:rPr>
                <w:rFonts w:ascii="Arial" w:hAnsi="Arial"/>
                <w:w w:val="105"/>
                <w:position w:val="6"/>
                <w:sz w:val="12"/>
              </w:rPr>
              <w:t>2</w:t>
            </w:r>
          </w:p>
        </w:tc>
        <w:tc>
          <w:tcPr>
            <w:tcW w:w="2835" w:type="dxa"/>
          </w:tcPr>
          <w:p>
            <w:pPr>
              <w:pStyle w:val="TableParagraph"/>
              <w:rPr>
                <w:rFonts w:ascii="Arial"/>
                <w:sz w:val="20"/>
              </w:rPr>
            </w:pPr>
          </w:p>
          <w:p>
            <w:pPr>
              <w:pStyle w:val="TableParagraph"/>
              <w:spacing w:before="10"/>
              <w:rPr>
                <w:rFonts w:ascii="Arial"/>
                <w:sz w:val="22"/>
              </w:rPr>
            </w:pPr>
          </w:p>
          <w:p>
            <w:pPr>
              <w:pStyle w:val="TableParagraph"/>
              <w:ind w:left="640" w:right="628"/>
              <w:jc w:val="center"/>
              <w:rPr>
                <w:sz w:val="19"/>
              </w:rPr>
            </w:pPr>
            <w:r>
              <w:rPr>
                <w:w w:val="105"/>
                <w:sz w:val="19"/>
              </w:rPr>
              <w:t>Модель пациента</w:t>
            </w:r>
          </w:p>
        </w:tc>
        <w:tc>
          <w:tcPr>
            <w:tcW w:w="1672" w:type="dxa"/>
          </w:tcPr>
          <w:p>
            <w:pPr>
              <w:pStyle w:val="TableParagraph"/>
              <w:rPr>
                <w:rFonts w:ascii="Arial"/>
                <w:sz w:val="20"/>
              </w:rPr>
            </w:pPr>
          </w:p>
          <w:p>
            <w:pPr>
              <w:pStyle w:val="TableParagraph"/>
              <w:spacing w:before="3"/>
              <w:rPr>
                <w:rFonts w:ascii="Arial"/>
                <w:sz w:val="23"/>
              </w:rPr>
            </w:pPr>
          </w:p>
          <w:p>
            <w:pPr>
              <w:pStyle w:val="TableParagraph"/>
              <w:ind w:left="245" w:right="219"/>
              <w:jc w:val="center"/>
              <w:rPr>
                <w:sz w:val="19"/>
              </w:rPr>
            </w:pPr>
            <w:r>
              <w:rPr>
                <w:w w:val="110"/>
                <w:sz w:val="19"/>
              </w:rPr>
              <w:t>Вид лечения</w:t>
            </w:r>
          </w:p>
        </w:tc>
        <w:tc>
          <w:tcPr>
            <w:tcW w:w="3161" w:type="dxa"/>
          </w:tcPr>
          <w:p>
            <w:pPr>
              <w:pStyle w:val="TableParagraph"/>
              <w:rPr>
                <w:rFonts w:ascii="Arial"/>
                <w:sz w:val="20"/>
              </w:rPr>
            </w:pPr>
          </w:p>
          <w:p>
            <w:pPr>
              <w:pStyle w:val="TableParagraph"/>
              <w:spacing w:before="10"/>
              <w:rPr>
                <w:rFonts w:ascii="Arial"/>
                <w:sz w:val="22"/>
              </w:rPr>
            </w:pPr>
          </w:p>
          <w:p>
            <w:pPr>
              <w:pStyle w:val="TableParagraph"/>
              <w:ind w:left="937"/>
              <w:rPr>
                <w:sz w:val="19"/>
              </w:rPr>
            </w:pPr>
            <w:r>
              <w:rPr>
                <w:w w:val="105"/>
                <w:sz w:val="19"/>
              </w:rPr>
              <w:t>Метод лечения</w:t>
            </w:r>
          </w:p>
        </w:tc>
        <w:tc>
          <w:tcPr>
            <w:tcW w:w="1897" w:type="dxa"/>
          </w:tcPr>
          <w:p>
            <w:pPr>
              <w:pStyle w:val="TableParagraph"/>
              <w:spacing w:line="261" w:lineRule="auto" w:before="17"/>
              <w:ind w:left="130" w:right="102" w:hanging="11"/>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83" w:right="150"/>
              <w:jc w:val="center"/>
              <w:rPr>
                <w:sz w:val="19"/>
              </w:rPr>
            </w:pPr>
            <w:r>
              <w:rPr>
                <w:w w:val="105"/>
                <w:sz w:val="19"/>
              </w:rPr>
              <w:t>помощи3, рублей</w:t>
            </w:r>
          </w:p>
        </w:tc>
      </w:tr>
      <w:tr>
        <w:trPr>
          <w:trHeight w:val="235" w:hRule="atLeast"/>
        </w:trPr>
        <w:tc>
          <w:tcPr>
            <w:tcW w:w="923" w:type="dxa"/>
          </w:tcPr>
          <w:p>
            <w:pPr>
              <w:pStyle w:val="TableParagraph"/>
              <w:spacing w:line="179" w:lineRule="exact" w:before="36"/>
              <w:ind w:left="33"/>
              <w:jc w:val="center"/>
              <w:rPr>
                <w:sz w:val="19"/>
              </w:rPr>
            </w:pPr>
            <w:r>
              <w:rPr>
                <w:w w:val="107"/>
                <w:sz w:val="19"/>
              </w:rPr>
              <w:t>1</w:t>
            </w:r>
          </w:p>
        </w:tc>
        <w:tc>
          <w:tcPr>
            <w:tcW w:w="2691" w:type="dxa"/>
          </w:tcPr>
          <w:p>
            <w:pPr>
              <w:pStyle w:val="TableParagraph"/>
              <w:spacing w:line="188" w:lineRule="exact" w:before="26"/>
              <w:ind w:left="20"/>
              <w:jc w:val="center"/>
              <w:rPr>
                <w:sz w:val="19"/>
              </w:rPr>
            </w:pPr>
            <w:r>
              <w:rPr>
                <w:w w:val="107"/>
                <w:sz w:val="19"/>
              </w:rPr>
              <w:t>2</w:t>
            </w:r>
          </w:p>
        </w:tc>
        <w:tc>
          <w:tcPr>
            <w:tcW w:w="1773" w:type="dxa"/>
          </w:tcPr>
          <w:p>
            <w:pPr>
              <w:pStyle w:val="TableParagraph"/>
              <w:spacing w:line="184" w:lineRule="exact" w:before="31"/>
              <w:ind w:left="17"/>
              <w:jc w:val="center"/>
              <w:rPr>
                <w:sz w:val="19"/>
              </w:rPr>
            </w:pPr>
            <w:r>
              <w:rPr>
                <w:w w:val="107"/>
                <w:sz w:val="19"/>
              </w:rPr>
              <w:t>3</w:t>
            </w:r>
          </w:p>
        </w:tc>
        <w:tc>
          <w:tcPr>
            <w:tcW w:w="2835" w:type="dxa"/>
          </w:tcPr>
          <w:p>
            <w:pPr>
              <w:pStyle w:val="TableParagraph"/>
              <w:spacing w:line="184" w:lineRule="exact" w:before="31"/>
              <w:ind w:left="21"/>
              <w:jc w:val="center"/>
              <w:rPr>
                <w:sz w:val="19"/>
              </w:rPr>
            </w:pPr>
            <w:r>
              <w:rPr>
                <w:w w:val="107"/>
                <w:sz w:val="19"/>
              </w:rPr>
              <w:t>4</w:t>
            </w:r>
          </w:p>
        </w:tc>
        <w:tc>
          <w:tcPr>
            <w:tcW w:w="1672" w:type="dxa"/>
          </w:tcPr>
          <w:p>
            <w:pPr>
              <w:pStyle w:val="TableParagraph"/>
              <w:spacing w:line="184" w:lineRule="exact" w:before="31"/>
              <w:ind w:left="32"/>
              <w:jc w:val="center"/>
              <w:rPr>
                <w:i/>
                <w:sz w:val="19"/>
              </w:rPr>
            </w:pPr>
            <w:r>
              <w:rPr>
                <w:i/>
                <w:w w:val="106"/>
                <w:sz w:val="19"/>
              </w:rPr>
              <w:t>5</w:t>
            </w:r>
          </w:p>
        </w:tc>
        <w:tc>
          <w:tcPr>
            <w:tcW w:w="3161" w:type="dxa"/>
          </w:tcPr>
          <w:p>
            <w:pPr>
              <w:pStyle w:val="TableParagraph"/>
              <w:spacing w:line="188" w:lineRule="exact" w:before="26"/>
              <w:ind w:left="30"/>
              <w:jc w:val="center"/>
              <w:rPr>
                <w:sz w:val="19"/>
              </w:rPr>
            </w:pPr>
            <w:r>
              <w:rPr>
                <w:w w:val="106"/>
                <w:sz w:val="19"/>
              </w:rPr>
              <w:t>6</w:t>
            </w:r>
          </w:p>
        </w:tc>
        <w:tc>
          <w:tcPr>
            <w:tcW w:w="1897" w:type="dxa"/>
          </w:tcPr>
          <w:p>
            <w:pPr>
              <w:pStyle w:val="TableParagraph"/>
              <w:spacing w:line="188" w:lineRule="exact" w:before="26"/>
              <w:ind w:left="29"/>
              <w:jc w:val="center"/>
              <w:rPr>
                <w:sz w:val="19"/>
              </w:rPr>
            </w:pPr>
            <w:r>
              <w:rPr>
                <w:w w:val="106"/>
                <w:sz w:val="19"/>
              </w:rPr>
              <w:t>7</w:t>
            </w:r>
          </w:p>
        </w:tc>
      </w:tr>
      <w:tr>
        <w:trPr>
          <w:trHeight w:val="1446" w:hRule="atLeast"/>
        </w:trPr>
        <w:tc>
          <w:tcPr>
            <w:tcW w:w="923" w:type="dxa"/>
            <w:vMerge w:val="restart"/>
          </w:tcPr>
          <w:p>
            <w:pPr>
              <w:pStyle w:val="TableParagraph"/>
              <w:rPr>
                <w:sz w:val="18"/>
              </w:rPr>
            </w:pPr>
          </w:p>
        </w:tc>
        <w:tc>
          <w:tcPr>
            <w:tcW w:w="2691" w:type="dxa"/>
          </w:tcPr>
          <w:p>
            <w:pPr>
              <w:pStyle w:val="TableParagraph"/>
              <w:rPr>
                <w:sz w:val="18"/>
              </w:rPr>
            </w:pPr>
          </w:p>
        </w:tc>
        <w:tc>
          <w:tcPr>
            <w:tcW w:w="1773" w:type="dxa"/>
          </w:tcPr>
          <w:p>
            <w:pPr>
              <w:pStyle w:val="TableParagraph"/>
              <w:rPr>
                <w:sz w:val="18"/>
              </w:rPr>
            </w:pPr>
          </w:p>
        </w:tc>
        <w:tc>
          <w:tcPr>
            <w:tcW w:w="2835" w:type="dxa"/>
          </w:tcPr>
          <w:p>
            <w:pPr>
              <w:pStyle w:val="TableParagraph"/>
              <w:rPr>
                <w:sz w:val="18"/>
              </w:rPr>
            </w:pPr>
          </w:p>
        </w:tc>
        <w:tc>
          <w:tcPr>
            <w:tcW w:w="1672" w:type="dxa"/>
          </w:tcPr>
          <w:p>
            <w:pPr>
              <w:pStyle w:val="TableParagraph"/>
              <w:rPr>
                <w:sz w:val="18"/>
              </w:rPr>
            </w:pPr>
          </w:p>
        </w:tc>
        <w:tc>
          <w:tcPr>
            <w:tcW w:w="3161" w:type="dxa"/>
          </w:tcPr>
          <w:p>
            <w:pPr>
              <w:pStyle w:val="TableParagraph"/>
              <w:spacing w:line="266" w:lineRule="auto" w:before="22"/>
              <w:ind w:left="57" w:right="388" w:firstLine="4"/>
              <w:rPr>
                <w:sz w:val="19"/>
              </w:rPr>
            </w:pPr>
            <w:r>
              <w:rPr>
                <w:w w:val="105"/>
                <w:sz w:val="19"/>
              </w:rPr>
              <w:t>ретинотомией, и (или) эндотампонадой перфторорганическим соединением или силиконовым маслом, и (или)</w:t>
            </w:r>
          </w:p>
          <w:p>
            <w:pPr>
              <w:pStyle w:val="TableParagraph"/>
              <w:spacing w:line="192" w:lineRule="exact"/>
              <w:ind w:left="54"/>
              <w:rPr>
                <w:sz w:val="19"/>
              </w:rPr>
            </w:pPr>
            <w:r>
              <w:rPr>
                <w:w w:val="105"/>
                <w:sz w:val="19"/>
              </w:rPr>
              <w:t>эндолазеркоагуляцией сетчатки</w:t>
            </w:r>
          </w:p>
        </w:tc>
        <w:tc>
          <w:tcPr>
            <w:tcW w:w="1897" w:type="dxa"/>
            <w:vMerge w:val="restart"/>
          </w:tcPr>
          <w:p>
            <w:pPr>
              <w:pStyle w:val="TableParagraph"/>
              <w:rPr>
                <w:sz w:val="18"/>
              </w:rPr>
            </w:pPr>
          </w:p>
        </w:tc>
      </w:tr>
      <w:tr>
        <w:trPr>
          <w:trHeight w:val="2913" w:hRule="atLeast"/>
        </w:trPr>
        <w:tc>
          <w:tcPr>
            <w:tcW w:w="923" w:type="dxa"/>
            <w:vMerge/>
            <w:tcBorders>
              <w:top w:val="nil"/>
            </w:tcBorders>
          </w:tcPr>
          <w:p>
            <w:pPr>
              <w:rPr>
                <w:sz w:val="2"/>
                <w:szCs w:val="2"/>
              </w:rPr>
            </w:pPr>
          </w:p>
        </w:tc>
        <w:tc>
          <w:tcPr>
            <w:tcW w:w="2691" w:type="dxa"/>
            <w:vMerge w:val="restart"/>
          </w:tcPr>
          <w:p>
            <w:pPr>
              <w:pStyle w:val="TableParagraph"/>
              <w:spacing w:line="264" w:lineRule="auto" w:before="31"/>
              <w:ind w:left="52" w:right="112" w:firstLine="1"/>
              <w:rPr>
                <w:sz w:val="19"/>
              </w:rPr>
            </w:pPr>
            <w:r>
              <w:rPr>
                <w:w w:val="105"/>
                <w:sz w:val="19"/>
              </w:rPr>
              <w:t>Реконструктивное, восстановительное, реконструктивно- пластическое хирургическое и ла1ерное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73" w:type="dxa"/>
            <w:vMerge w:val="restart"/>
          </w:tcPr>
          <w:p>
            <w:pPr>
              <w:pStyle w:val="TableParagraph"/>
              <w:spacing w:before="31"/>
              <w:ind w:left="53"/>
              <w:rPr>
                <w:sz w:val="19"/>
              </w:rPr>
            </w:pPr>
            <w:r>
              <w:rPr>
                <w:sz w:val="19"/>
              </w:rPr>
              <w:t>Н26.О,</w:t>
            </w:r>
            <w:r>
              <w:rPr>
                <w:spacing w:val="13"/>
                <w:sz w:val="19"/>
              </w:rPr>
              <w:t> </w:t>
            </w:r>
            <w:r>
              <w:rPr>
                <w:sz w:val="19"/>
              </w:rPr>
              <w:t>Н26.1,</w:t>
            </w:r>
          </w:p>
          <w:p>
            <w:pPr>
              <w:pStyle w:val="TableParagraph"/>
              <w:spacing w:before="22"/>
              <w:ind w:left="53"/>
              <w:rPr>
                <w:sz w:val="19"/>
              </w:rPr>
            </w:pPr>
            <w:r>
              <w:rPr>
                <w:w w:val="105"/>
                <w:sz w:val="19"/>
              </w:rPr>
              <w:t>Н26.2,</w:t>
            </w:r>
            <w:r>
              <w:rPr>
                <w:spacing w:val="2"/>
                <w:w w:val="105"/>
                <w:sz w:val="19"/>
              </w:rPr>
              <w:t> </w:t>
            </w:r>
            <w:r>
              <w:rPr>
                <w:w w:val="105"/>
                <w:sz w:val="19"/>
              </w:rPr>
              <w:t>Н26.4,</w:t>
            </w:r>
          </w:p>
          <w:p>
            <w:pPr>
              <w:pStyle w:val="TableParagraph"/>
              <w:spacing w:before="22"/>
              <w:ind w:left="53"/>
              <w:rPr>
                <w:sz w:val="19"/>
              </w:rPr>
            </w:pPr>
            <w:r>
              <w:rPr>
                <w:sz w:val="19"/>
              </w:rPr>
              <w:t>Н27.О,</w:t>
            </w:r>
            <w:r>
              <w:rPr>
                <w:spacing w:val="-23"/>
                <w:sz w:val="19"/>
              </w:rPr>
              <w:t> </w:t>
            </w:r>
            <w:r>
              <w:rPr>
                <w:sz w:val="19"/>
              </w:rPr>
              <w:t>НЗЗ.О,</w:t>
            </w:r>
          </w:p>
          <w:p>
            <w:pPr>
              <w:pStyle w:val="TableParagraph"/>
              <w:spacing w:before="27"/>
              <w:ind w:left="58"/>
              <w:rPr>
                <w:sz w:val="19"/>
              </w:rPr>
            </w:pPr>
            <w:r>
              <w:rPr>
                <w:w w:val="105"/>
                <w:sz w:val="19"/>
              </w:rPr>
              <w:t>НЗЗ.2 - НЗЗ.5,</w:t>
            </w:r>
          </w:p>
          <w:p>
            <w:pPr>
              <w:pStyle w:val="TableParagraph"/>
              <w:spacing w:before="17"/>
              <w:ind w:left="58"/>
              <w:rPr>
                <w:sz w:val="19"/>
              </w:rPr>
            </w:pPr>
            <w:r>
              <w:rPr>
                <w:w w:val="105"/>
                <w:sz w:val="19"/>
              </w:rPr>
              <w:t>Н35.1,</w:t>
            </w:r>
            <w:r>
              <w:rPr>
                <w:spacing w:val="2"/>
                <w:w w:val="105"/>
                <w:sz w:val="19"/>
              </w:rPr>
              <w:t> </w:t>
            </w:r>
            <w:r>
              <w:rPr>
                <w:w w:val="105"/>
                <w:sz w:val="19"/>
              </w:rPr>
              <w:t>Н40.3,</w:t>
            </w:r>
          </w:p>
          <w:p>
            <w:pPr>
              <w:pStyle w:val="TableParagraph"/>
              <w:spacing w:before="22"/>
              <w:ind w:left="53"/>
              <w:rPr>
                <w:sz w:val="19"/>
              </w:rPr>
            </w:pPr>
            <w:r>
              <w:rPr>
                <w:w w:val="105"/>
                <w:sz w:val="19"/>
              </w:rPr>
              <w:t>Н40.4,</w:t>
            </w:r>
            <w:r>
              <w:rPr>
                <w:spacing w:val="7"/>
                <w:w w:val="105"/>
                <w:sz w:val="19"/>
              </w:rPr>
              <w:t> </w:t>
            </w:r>
            <w:r>
              <w:rPr>
                <w:w w:val="105"/>
                <w:sz w:val="19"/>
              </w:rPr>
              <w:t>Н40.5,</w:t>
            </w:r>
          </w:p>
          <w:p>
            <w:pPr>
              <w:pStyle w:val="TableParagraph"/>
              <w:spacing w:before="22"/>
              <w:ind w:left="58"/>
              <w:rPr>
                <w:sz w:val="19"/>
              </w:rPr>
            </w:pPr>
            <w:r>
              <w:rPr>
                <w:w w:val="105"/>
                <w:sz w:val="19"/>
              </w:rPr>
              <w:t>Н43.1,</w:t>
            </w:r>
            <w:r>
              <w:rPr>
                <w:spacing w:val="2"/>
                <w:w w:val="105"/>
                <w:sz w:val="19"/>
              </w:rPr>
              <w:t> </w:t>
            </w:r>
            <w:r>
              <w:rPr>
                <w:w w:val="105"/>
                <w:sz w:val="19"/>
              </w:rPr>
              <w:t>Н43.3,</w:t>
            </w:r>
          </w:p>
          <w:p>
            <w:pPr>
              <w:pStyle w:val="TableParagraph"/>
              <w:spacing w:before="22"/>
              <w:ind w:left="62"/>
              <w:rPr>
                <w:sz w:val="19"/>
              </w:rPr>
            </w:pPr>
            <w:r>
              <w:rPr>
                <w:w w:val="110"/>
                <w:sz w:val="19"/>
              </w:rPr>
              <w:t>Н49.9,</w:t>
            </w:r>
            <w:r>
              <w:rPr>
                <w:spacing w:val="-7"/>
                <w:w w:val="110"/>
                <w:sz w:val="19"/>
              </w:rPr>
              <w:t> </w:t>
            </w:r>
            <w:r>
              <w:rPr>
                <w:w w:val="110"/>
                <w:sz w:val="19"/>
              </w:rPr>
              <w:t>Ql0.0,</w:t>
            </w:r>
          </w:p>
          <w:p>
            <w:pPr>
              <w:pStyle w:val="TableParagraph"/>
              <w:spacing w:before="22"/>
              <w:ind w:left="59"/>
              <w:rPr>
                <w:sz w:val="19"/>
              </w:rPr>
            </w:pPr>
            <w:r>
              <w:rPr>
                <w:w w:val="120"/>
                <w:sz w:val="19"/>
              </w:rPr>
              <w:t>Ql0.l, Ql0.4 -</w:t>
            </w:r>
          </w:p>
          <w:p>
            <w:pPr>
              <w:pStyle w:val="TableParagraph"/>
              <w:spacing w:before="22"/>
              <w:ind w:left="59"/>
              <w:rPr>
                <w:sz w:val="19"/>
              </w:rPr>
            </w:pPr>
            <w:r>
              <w:rPr>
                <w:w w:val="125"/>
                <w:sz w:val="19"/>
              </w:rPr>
              <w:t>QI0.7,</w:t>
            </w:r>
            <w:r>
              <w:rPr>
                <w:spacing w:val="-6"/>
                <w:w w:val="125"/>
                <w:sz w:val="19"/>
              </w:rPr>
              <w:t> </w:t>
            </w:r>
            <w:r>
              <w:rPr>
                <w:w w:val="125"/>
                <w:sz w:val="19"/>
              </w:rPr>
              <w:t>Qll.l,</w:t>
            </w:r>
          </w:p>
          <w:p>
            <w:pPr>
              <w:pStyle w:val="TableParagraph"/>
              <w:spacing w:before="17"/>
              <w:ind w:left="59"/>
              <w:rPr>
                <w:sz w:val="19"/>
              </w:rPr>
            </w:pPr>
            <w:r>
              <w:rPr>
                <w:w w:val="115"/>
                <w:sz w:val="19"/>
              </w:rPr>
              <w:t>Ql2.0,</w:t>
            </w:r>
            <w:r>
              <w:rPr>
                <w:spacing w:val="-7"/>
                <w:w w:val="115"/>
                <w:sz w:val="19"/>
              </w:rPr>
              <w:t> </w:t>
            </w:r>
            <w:r>
              <w:rPr>
                <w:w w:val="115"/>
                <w:sz w:val="19"/>
              </w:rPr>
              <w:t>Ql2.1,</w:t>
            </w:r>
          </w:p>
          <w:p>
            <w:pPr>
              <w:pStyle w:val="TableParagraph"/>
              <w:spacing w:before="22"/>
              <w:ind w:left="59"/>
              <w:rPr>
                <w:sz w:val="19"/>
              </w:rPr>
            </w:pPr>
            <w:r>
              <w:rPr>
                <w:w w:val="110"/>
                <w:sz w:val="19"/>
              </w:rPr>
              <w:t>Q12.3,</w:t>
            </w:r>
            <w:r>
              <w:rPr>
                <w:spacing w:val="-3"/>
                <w:w w:val="110"/>
                <w:sz w:val="19"/>
              </w:rPr>
              <w:t> </w:t>
            </w:r>
            <w:r>
              <w:rPr>
                <w:w w:val="110"/>
                <w:sz w:val="19"/>
              </w:rPr>
              <w:t>Ql2.4,</w:t>
            </w:r>
          </w:p>
          <w:p>
            <w:pPr>
              <w:pStyle w:val="TableParagraph"/>
              <w:spacing w:before="27"/>
              <w:ind w:left="59"/>
              <w:rPr>
                <w:sz w:val="19"/>
              </w:rPr>
            </w:pPr>
            <w:r>
              <w:rPr>
                <w:w w:val="110"/>
                <w:sz w:val="19"/>
              </w:rPr>
              <w:t>Q12.8,</w:t>
            </w:r>
            <w:r>
              <w:rPr>
                <w:spacing w:val="-13"/>
                <w:w w:val="110"/>
                <w:sz w:val="19"/>
              </w:rPr>
              <w:t> </w:t>
            </w:r>
            <w:r>
              <w:rPr>
                <w:w w:val="110"/>
                <w:sz w:val="19"/>
              </w:rPr>
              <w:t>QIЗ.0,</w:t>
            </w:r>
          </w:p>
          <w:p>
            <w:pPr>
              <w:pStyle w:val="TableParagraph"/>
              <w:spacing w:before="22"/>
              <w:ind w:left="64"/>
              <w:rPr>
                <w:sz w:val="19"/>
              </w:rPr>
            </w:pPr>
            <w:r>
              <w:rPr>
                <w:w w:val="115"/>
                <w:sz w:val="19"/>
              </w:rPr>
              <w:t>QIЗ.3,</w:t>
            </w:r>
            <w:r>
              <w:rPr>
                <w:spacing w:val="-29"/>
                <w:w w:val="115"/>
                <w:sz w:val="19"/>
              </w:rPr>
              <w:t> </w:t>
            </w:r>
            <w:r>
              <w:rPr>
                <w:w w:val="115"/>
                <w:sz w:val="19"/>
              </w:rPr>
              <w:t>QIЗ.4,</w:t>
            </w:r>
          </w:p>
          <w:p>
            <w:pPr>
              <w:pStyle w:val="TableParagraph"/>
              <w:spacing w:before="22"/>
              <w:ind w:left="64"/>
              <w:rPr>
                <w:sz w:val="19"/>
              </w:rPr>
            </w:pPr>
            <w:r>
              <w:rPr>
                <w:w w:val="115"/>
                <w:sz w:val="19"/>
              </w:rPr>
              <w:t>QIЗ.8,</w:t>
            </w:r>
            <w:r>
              <w:rPr>
                <w:spacing w:val="-19"/>
                <w:w w:val="115"/>
                <w:sz w:val="19"/>
              </w:rPr>
              <w:t> </w:t>
            </w:r>
            <w:r>
              <w:rPr>
                <w:w w:val="115"/>
                <w:sz w:val="19"/>
              </w:rPr>
              <w:t>Ql4.0,</w:t>
            </w:r>
          </w:p>
          <w:p>
            <w:pPr>
              <w:pStyle w:val="TableParagraph"/>
              <w:spacing w:line="268" w:lineRule="auto" w:before="22"/>
              <w:ind w:left="59" w:right="518" w:firstLine="4"/>
              <w:rPr>
                <w:sz w:val="19"/>
              </w:rPr>
            </w:pPr>
            <w:r>
              <w:rPr>
                <w:w w:val="110"/>
                <w:sz w:val="19"/>
              </w:rPr>
              <w:t>Ql4.l, Q14.3, Q15.0,</w:t>
            </w:r>
          </w:p>
          <w:p>
            <w:pPr>
              <w:pStyle w:val="TableParagraph"/>
              <w:spacing w:line="215" w:lineRule="exact"/>
              <w:ind w:left="62"/>
              <w:rPr>
                <w:sz w:val="19"/>
              </w:rPr>
            </w:pPr>
            <w:r>
              <w:rPr>
                <w:sz w:val="19"/>
              </w:rPr>
              <w:t>НО2.О - НО2.5,</w:t>
            </w:r>
          </w:p>
          <w:p>
            <w:pPr>
              <w:pStyle w:val="TableParagraph"/>
              <w:spacing w:before="22"/>
              <w:ind w:left="62"/>
              <w:rPr>
                <w:sz w:val="19"/>
              </w:rPr>
            </w:pPr>
            <w:r>
              <w:rPr>
                <w:sz w:val="19"/>
              </w:rPr>
              <w:t>НО4.5, НО5.3,</w:t>
            </w:r>
          </w:p>
          <w:p>
            <w:pPr>
              <w:pStyle w:val="TableParagraph"/>
              <w:spacing w:before="27"/>
              <w:ind w:left="58"/>
              <w:rPr>
                <w:sz w:val="19"/>
              </w:rPr>
            </w:pPr>
            <w:r>
              <w:rPr>
                <w:w w:val="130"/>
                <w:sz w:val="19"/>
              </w:rPr>
              <w:t>Hll.2</w:t>
            </w:r>
          </w:p>
        </w:tc>
        <w:tc>
          <w:tcPr>
            <w:tcW w:w="2835" w:type="dxa"/>
            <w:vMerge w:val="restart"/>
          </w:tcPr>
          <w:p>
            <w:pPr>
              <w:pStyle w:val="TableParagraph"/>
              <w:spacing w:line="264" w:lineRule="auto" w:before="26"/>
              <w:ind w:left="49" w:right="69" w:firstLine="2"/>
              <w:rPr>
                <w:sz w:val="19"/>
              </w:rPr>
            </w:pPr>
            <w:r>
              <w:rPr>
                <w:w w:val="105"/>
                <w:sz w:val="19"/>
              </w:rPr>
              <w:t>врожденные аномалии хрусталика,переднего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w:t>
            </w:r>
            <w:r>
              <w:rPr>
                <w:spacing w:val="6"/>
                <w:w w:val="105"/>
                <w:sz w:val="19"/>
              </w:rPr>
              <w:t> </w:t>
            </w:r>
            <w:r>
              <w:rPr>
                <w:w w:val="105"/>
                <w:sz w:val="19"/>
              </w:rPr>
              <w:t>осложненные</w:t>
            </w:r>
          </w:p>
          <w:p>
            <w:pPr>
              <w:pStyle w:val="TableParagraph"/>
              <w:spacing w:before="8"/>
              <w:ind w:left="62"/>
              <w:rPr>
                <w:sz w:val="19"/>
              </w:rPr>
            </w:pPr>
            <w:r>
              <w:rPr>
                <w:w w:val="105"/>
                <w:sz w:val="19"/>
              </w:rPr>
              <w:t>патологией стекловидного</w:t>
            </w:r>
          </w:p>
        </w:tc>
        <w:tc>
          <w:tcPr>
            <w:tcW w:w="1672" w:type="dxa"/>
            <w:vMerge w:val="restart"/>
          </w:tcPr>
          <w:p>
            <w:pPr>
              <w:pStyle w:val="TableParagraph"/>
              <w:spacing w:line="264" w:lineRule="auto" w:before="31"/>
              <w:ind w:left="55" w:right="322" w:firstLine="3"/>
              <w:rPr>
                <w:sz w:val="19"/>
              </w:rPr>
            </w:pPr>
            <w:r>
              <w:rPr>
                <w:w w:val="105"/>
                <w:sz w:val="19"/>
              </w:rPr>
              <w:t>хирургическое лечение</w:t>
            </w:r>
          </w:p>
        </w:tc>
        <w:tc>
          <w:tcPr>
            <w:tcW w:w="3161" w:type="dxa"/>
          </w:tcPr>
          <w:p>
            <w:pPr>
              <w:pStyle w:val="TableParagraph"/>
              <w:spacing w:line="264" w:lineRule="auto" w:before="22"/>
              <w:ind w:left="55" w:right="105" w:hanging="2"/>
              <w:rPr>
                <w:sz w:val="19"/>
              </w:rPr>
            </w:pPr>
            <w:r>
              <w:rPr>
                <w:w w:val="105"/>
                <w:sz w:val="19"/>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w:t>
            </w:r>
          </w:p>
          <w:p>
            <w:pPr>
              <w:pStyle w:val="TableParagraph"/>
              <w:spacing w:before="1"/>
              <w:ind w:left="59"/>
              <w:rPr>
                <w:sz w:val="19"/>
              </w:rPr>
            </w:pPr>
            <w:r>
              <w:rPr>
                <w:w w:val="105"/>
                <w:sz w:val="19"/>
              </w:rPr>
              <w:t>сетчатки</w:t>
            </w:r>
          </w:p>
        </w:tc>
        <w:tc>
          <w:tcPr>
            <w:tcW w:w="1897" w:type="dxa"/>
            <w:vMerge/>
            <w:tcBorders>
              <w:top w:val="nil"/>
            </w:tcBorders>
          </w:tcPr>
          <w:p>
            <w:pPr>
              <w:rPr>
                <w:sz w:val="2"/>
                <w:szCs w:val="2"/>
              </w:rPr>
            </w:pPr>
          </w:p>
        </w:tc>
      </w:tr>
      <w:tr>
        <w:trPr>
          <w:trHeight w:val="95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264" w:lineRule="auto"/>
              <w:ind w:left="63" w:hanging="4"/>
              <w:rPr>
                <w:sz w:val="19"/>
              </w:rPr>
            </w:pPr>
            <w:r>
              <w:rPr>
                <w:w w:val="105"/>
                <w:sz w:val="19"/>
              </w:rPr>
              <w:t>сквозная кератопластика, в том числе с реконструкцией передней камеры, имплантацией эластичной</w:t>
            </w:r>
          </w:p>
          <w:p>
            <w:pPr>
              <w:pStyle w:val="TableParagraph"/>
              <w:ind w:left="66"/>
              <w:rPr>
                <w:sz w:val="19"/>
              </w:rPr>
            </w:pPr>
            <w:r>
              <w:rPr>
                <w:w w:val="105"/>
                <w:sz w:val="19"/>
              </w:rPr>
              <w:t>интраокулярной линзы</w:t>
            </w:r>
          </w:p>
        </w:tc>
        <w:tc>
          <w:tcPr>
            <w:tcW w:w="1897" w:type="dxa"/>
            <w:vMerge/>
            <w:tcBorders>
              <w:top w:val="nil"/>
            </w:tcBorders>
          </w:tcPr>
          <w:p>
            <w:pPr>
              <w:rPr>
                <w:sz w:val="2"/>
                <w:szCs w:val="2"/>
              </w:rPr>
            </w:pPr>
          </w:p>
        </w:tc>
      </w:tr>
      <w:tr>
        <w:trPr>
          <w:trHeight w:val="20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186" w:lineRule="exact"/>
              <w:ind w:left="64"/>
              <w:rPr>
                <w:sz w:val="19"/>
              </w:rPr>
            </w:pPr>
            <w:r>
              <w:rPr>
                <w:w w:val="105"/>
                <w:sz w:val="19"/>
              </w:rPr>
              <w:t>сквозная лимбокератопластика</w:t>
            </w:r>
          </w:p>
        </w:tc>
        <w:tc>
          <w:tcPr>
            <w:tcW w:w="1897" w:type="dxa"/>
            <w:vMerge/>
            <w:tcBorders>
              <w:top w:val="nil"/>
            </w:tcBorders>
          </w:tcPr>
          <w:p>
            <w:pPr>
              <w:rPr>
                <w:sz w:val="2"/>
                <w:szCs w:val="2"/>
              </w:rPr>
            </w:pPr>
          </w:p>
        </w:tc>
      </w:tr>
      <w:tr>
        <w:trPr>
          <w:trHeight w:val="23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line="188" w:lineRule="exact" w:before="26"/>
              <w:ind w:left="66"/>
              <w:rPr>
                <w:sz w:val="19"/>
              </w:rPr>
            </w:pPr>
            <w:r>
              <w:rPr>
                <w:w w:val="105"/>
                <w:sz w:val="19"/>
              </w:rPr>
              <w:t>послойная кератопластика</w:t>
            </w:r>
          </w:p>
        </w:tc>
        <w:tc>
          <w:tcPr>
            <w:tcW w:w="1897" w:type="dxa"/>
            <w:vMerge/>
            <w:tcBorders>
              <w:top w:val="nil"/>
            </w:tcBorders>
          </w:tcPr>
          <w:p>
            <w:pPr>
              <w:rPr>
                <w:sz w:val="2"/>
                <w:szCs w:val="2"/>
              </w:rPr>
            </w:pPr>
          </w:p>
        </w:tc>
      </w:tr>
      <w:tr>
        <w:trPr>
          <w:trHeight w:val="7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61" w:type="dxa"/>
          </w:tcPr>
          <w:p>
            <w:pPr>
              <w:pStyle w:val="TableParagraph"/>
              <w:spacing w:before="26"/>
              <w:ind w:left="66"/>
              <w:rPr>
                <w:sz w:val="19"/>
              </w:rPr>
            </w:pPr>
            <w:r>
              <w:rPr>
                <w:w w:val="105"/>
                <w:sz w:val="19"/>
              </w:rPr>
              <w:t>реконструкция передней камеры с</w:t>
            </w:r>
          </w:p>
          <w:p>
            <w:pPr>
              <w:pStyle w:val="TableParagraph"/>
              <w:spacing w:line="230" w:lineRule="atLeast" w:before="16"/>
              <w:ind w:left="61" w:right="541" w:hanging="2"/>
              <w:rPr>
                <w:sz w:val="19"/>
              </w:rPr>
            </w:pPr>
            <w:r>
              <w:rPr>
                <w:w w:val="105"/>
                <w:sz w:val="19"/>
              </w:rPr>
              <w:t>ленсэктомией, в том числе с витрэктомией, швартотомией</w:t>
            </w:r>
          </w:p>
        </w:tc>
        <w:tc>
          <w:tcPr>
            <w:tcW w:w="1897" w:type="dxa"/>
            <w:vMerge/>
            <w:tcBorders>
              <w:top w:val="nil"/>
            </w:tcBorders>
          </w:tcPr>
          <w:p>
            <w:pPr>
              <w:rPr>
                <w:sz w:val="2"/>
                <w:szCs w:val="2"/>
              </w:rPr>
            </w:pPr>
          </w:p>
        </w:tc>
      </w:tr>
    </w:tbl>
    <w:p>
      <w:pPr>
        <w:spacing w:after="0"/>
        <w:rPr>
          <w:sz w:val="2"/>
          <w:szCs w:val="2"/>
        </w:rPr>
        <w:sectPr>
          <w:pgSz w:w="16670" w:h="11800" w:orient="landscape"/>
          <w:pgMar w:header="661" w:footer="0" w:top="1160" w:bottom="280" w:left="400" w:right="1080"/>
        </w:sectPr>
      </w:pPr>
    </w:p>
    <w:p>
      <w:pPr>
        <w:pStyle w:val="BodyText"/>
        <w:spacing w:before="8"/>
        <w:rPr>
          <w:rFonts w:ascii="Arial"/>
          <w:sz w:val="19"/>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69"/>
        <w:gridCol w:w="2841"/>
        <w:gridCol w:w="1673"/>
        <w:gridCol w:w="3158"/>
        <w:gridCol w:w="1899"/>
      </w:tblGrid>
      <w:tr>
        <w:trPr>
          <w:trHeight w:val="1181" w:hRule="atLeast"/>
        </w:trPr>
        <w:tc>
          <w:tcPr>
            <w:tcW w:w="923" w:type="dxa"/>
          </w:tcPr>
          <w:p>
            <w:pPr>
              <w:pStyle w:val="TableParagraph"/>
              <w:spacing w:before="8"/>
              <w:rPr>
                <w:rFonts w:ascii="Arial"/>
                <w:sz w:val="22"/>
              </w:rPr>
            </w:pPr>
          </w:p>
          <w:p>
            <w:pPr>
              <w:pStyle w:val="TableParagraph"/>
              <w:ind w:left="89" w:right="75"/>
              <w:jc w:val="center"/>
              <w:rPr>
                <w:rFonts w:ascii="Arial"/>
                <w:sz w:val="19"/>
              </w:rPr>
            </w:pPr>
            <w:r>
              <w:rPr>
                <w:rFonts w:ascii="Arial"/>
                <w:w w:val="95"/>
                <w:sz w:val="19"/>
              </w:rPr>
              <w:t>No</w:t>
            </w:r>
          </w:p>
          <w:p>
            <w:pPr>
              <w:pStyle w:val="TableParagraph"/>
              <w:spacing w:line="196" w:lineRule="exact" w:before="18"/>
              <w:ind w:left="101" w:right="75"/>
              <w:jc w:val="center"/>
              <w:rPr>
                <w:sz w:val="19"/>
              </w:rPr>
            </w:pPr>
            <w:r>
              <w:rPr>
                <w:w w:val="105"/>
                <w:sz w:val="19"/>
              </w:rPr>
              <w:t>группы</w:t>
            </w:r>
          </w:p>
          <w:p>
            <w:pPr>
              <w:pStyle w:val="TableParagraph"/>
              <w:spacing w:line="277" w:lineRule="exact"/>
              <w:ind w:left="91" w:right="75"/>
              <w:jc w:val="center"/>
              <w:rPr>
                <w:sz w:val="14"/>
              </w:rPr>
            </w:pPr>
            <w:r>
              <w:rPr>
                <w:rFonts w:ascii="Arial" w:hAnsi="Arial"/>
                <w:spacing w:val="-4"/>
                <w:w w:val="105"/>
                <w:sz w:val="26"/>
              </w:rPr>
              <w:t>вмп</w:t>
            </w:r>
            <w:r>
              <w:rPr>
                <w:spacing w:val="-4"/>
                <w:w w:val="105"/>
                <w:position w:val="7"/>
                <w:sz w:val="14"/>
              </w:rPr>
              <w:t>1</w:t>
            </w:r>
          </w:p>
        </w:tc>
        <w:tc>
          <w:tcPr>
            <w:tcW w:w="2687" w:type="dxa"/>
          </w:tcPr>
          <w:p>
            <w:pPr>
              <w:pStyle w:val="TableParagraph"/>
              <w:spacing w:before="9"/>
              <w:rPr>
                <w:rFonts w:ascii="Arial"/>
                <w:sz w:val="22"/>
              </w:rPr>
            </w:pPr>
          </w:p>
          <w:p>
            <w:pPr>
              <w:pStyle w:val="TableParagraph"/>
              <w:spacing w:line="259" w:lineRule="auto"/>
              <w:ind w:left="370" w:right="340" w:firstLine="135"/>
              <w:rPr>
                <w:sz w:val="12"/>
              </w:rPr>
            </w:pPr>
            <w:r>
              <w:rPr>
                <w:w w:val="105"/>
                <w:sz w:val="19"/>
              </w:rPr>
              <w:t>Наименование вида высокотехнологичной медицинской помощи</w:t>
            </w:r>
            <w:r>
              <w:rPr>
                <w:w w:val="105"/>
                <w:position w:val="7"/>
                <w:sz w:val="12"/>
              </w:rPr>
              <w:t>1</w:t>
            </w:r>
          </w:p>
        </w:tc>
        <w:tc>
          <w:tcPr>
            <w:tcW w:w="1769" w:type="dxa"/>
          </w:tcPr>
          <w:p>
            <w:pPr>
              <w:pStyle w:val="TableParagraph"/>
              <w:rPr>
                <w:rFonts w:ascii="Arial"/>
                <w:sz w:val="22"/>
              </w:rPr>
            </w:pPr>
          </w:p>
          <w:p>
            <w:pPr>
              <w:pStyle w:val="TableParagraph"/>
              <w:spacing w:before="2"/>
              <w:rPr>
                <w:rFonts w:ascii="Arial"/>
                <w:sz w:val="21"/>
              </w:rPr>
            </w:pPr>
          </w:p>
          <w:p>
            <w:pPr>
              <w:pStyle w:val="TableParagraph"/>
              <w:spacing w:before="1"/>
              <w:ind w:left="57" w:right="23"/>
              <w:jc w:val="center"/>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rFonts w:ascii="Arial"/>
                <w:sz w:val="20"/>
              </w:rPr>
            </w:pPr>
          </w:p>
          <w:p>
            <w:pPr>
              <w:pStyle w:val="TableParagraph"/>
              <w:spacing w:before="3"/>
              <w:rPr>
                <w:rFonts w:ascii="Arial"/>
                <w:sz w:val="23"/>
              </w:rPr>
            </w:pPr>
          </w:p>
          <w:p>
            <w:pPr>
              <w:pStyle w:val="TableParagraph"/>
              <w:ind w:left="59" w:right="47"/>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3"/>
              <w:rPr>
                <w:rFonts w:ascii="Arial"/>
                <w:sz w:val="23"/>
              </w:rPr>
            </w:pPr>
          </w:p>
          <w:p>
            <w:pPr>
              <w:pStyle w:val="TableParagraph"/>
              <w:ind w:left="247" w:right="229"/>
              <w:jc w:val="center"/>
              <w:rPr>
                <w:sz w:val="19"/>
              </w:rPr>
            </w:pPr>
            <w:r>
              <w:rPr>
                <w:w w:val="105"/>
                <w:sz w:val="19"/>
              </w:rPr>
              <w:t>Вид лечения</w:t>
            </w:r>
          </w:p>
        </w:tc>
        <w:tc>
          <w:tcPr>
            <w:tcW w:w="3158" w:type="dxa"/>
          </w:tcPr>
          <w:p>
            <w:pPr>
              <w:pStyle w:val="TableParagraph"/>
              <w:rPr>
                <w:rFonts w:ascii="Arial"/>
                <w:sz w:val="20"/>
              </w:rPr>
            </w:pPr>
          </w:p>
          <w:p>
            <w:pPr>
              <w:pStyle w:val="TableParagraph"/>
              <w:spacing w:before="3"/>
              <w:rPr>
                <w:rFonts w:ascii="Arial"/>
                <w:sz w:val="23"/>
              </w:rPr>
            </w:pPr>
          </w:p>
          <w:p>
            <w:pPr>
              <w:pStyle w:val="TableParagraph"/>
              <w:ind w:left="888" w:right="880"/>
              <w:jc w:val="center"/>
              <w:rPr>
                <w:sz w:val="19"/>
              </w:rPr>
            </w:pPr>
            <w:r>
              <w:rPr>
                <w:w w:val="105"/>
                <w:sz w:val="19"/>
              </w:rPr>
              <w:t>Метод лечения</w:t>
            </w:r>
          </w:p>
        </w:tc>
        <w:tc>
          <w:tcPr>
            <w:tcW w:w="1899" w:type="dxa"/>
          </w:tcPr>
          <w:p>
            <w:pPr>
              <w:pStyle w:val="TableParagraph"/>
              <w:spacing w:line="261" w:lineRule="auto" w:before="17"/>
              <w:ind w:left="124" w:right="105"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4" w:right="152"/>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9" w:hRule="atLeast"/>
        </w:trPr>
        <w:tc>
          <w:tcPr>
            <w:tcW w:w="923" w:type="dxa"/>
          </w:tcPr>
          <w:p>
            <w:pPr>
              <w:pStyle w:val="TableParagraph"/>
              <w:spacing w:line="188" w:lineRule="exact" w:before="31"/>
              <w:ind w:left="42"/>
              <w:jc w:val="center"/>
              <w:rPr>
                <w:sz w:val="19"/>
              </w:rPr>
            </w:pPr>
            <w:r>
              <w:rPr>
                <w:w w:val="106"/>
                <w:sz w:val="19"/>
              </w:rPr>
              <w:t>1</w:t>
            </w:r>
          </w:p>
        </w:tc>
        <w:tc>
          <w:tcPr>
            <w:tcW w:w="2687" w:type="dxa"/>
          </w:tcPr>
          <w:p>
            <w:pPr>
              <w:pStyle w:val="TableParagraph"/>
              <w:spacing w:line="189" w:lineRule="exact" w:before="30"/>
              <w:ind w:left="31"/>
              <w:jc w:val="center"/>
              <w:rPr>
                <w:rFonts w:ascii="Arial"/>
                <w:sz w:val="19"/>
              </w:rPr>
            </w:pPr>
            <w:r>
              <w:rPr>
                <w:rFonts w:ascii="Arial"/>
                <w:w w:val="104"/>
                <w:sz w:val="19"/>
              </w:rPr>
              <w:t>2</w:t>
            </w:r>
          </w:p>
        </w:tc>
        <w:tc>
          <w:tcPr>
            <w:tcW w:w="1769" w:type="dxa"/>
          </w:tcPr>
          <w:p>
            <w:pPr>
              <w:pStyle w:val="TableParagraph"/>
              <w:spacing w:line="184" w:lineRule="exact" w:before="36"/>
              <w:ind w:left="29"/>
              <w:jc w:val="center"/>
              <w:rPr>
                <w:sz w:val="19"/>
              </w:rPr>
            </w:pPr>
            <w:r>
              <w:rPr>
                <w:w w:val="104"/>
                <w:sz w:val="19"/>
              </w:rPr>
              <w:t>3</w:t>
            </w:r>
          </w:p>
        </w:tc>
        <w:tc>
          <w:tcPr>
            <w:tcW w:w="2841" w:type="dxa"/>
          </w:tcPr>
          <w:p>
            <w:pPr>
              <w:pStyle w:val="TableParagraph"/>
              <w:spacing w:line="175" w:lineRule="exact" w:before="44"/>
              <w:ind w:left="20"/>
              <w:jc w:val="center"/>
              <w:rPr>
                <w:rFonts w:ascii="Arial"/>
                <w:sz w:val="18"/>
              </w:rPr>
            </w:pPr>
            <w:r>
              <w:rPr>
                <w:rFonts w:ascii="Arial"/>
                <w:w w:val="104"/>
                <w:sz w:val="18"/>
              </w:rPr>
              <w:t>4</w:t>
            </w:r>
          </w:p>
        </w:tc>
        <w:tc>
          <w:tcPr>
            <w:tcW w:w="1673" w:type="dxa"/>
          </w:tcPr>
          <w:p>
            <w:pPr>
              <w:pStyle w:val="TableParagraph"/>
              <w:spacing w:line="188" w:lineRule="exact" w:before="31"/>
              <w:ind w:left="21"/>
              <w:jc w:val="center"/>
              <w:rPr>
                <w:i/>
                <w:sz w:val="19"/>
              </w:rPr>
            </w:pPr>
            <w:r>
              <w:rPr>
                <w:i/>
                <w:w w:val="106"/>
                <w:sz w:val="19"/>
              </w:rPr>
              <w:t>5</w:t>
            </w:r>
          </w:p>
        </w:tc>
        <w:tc>
          <w:tcPr>
            <w:tcW w:w="3158" w:type="dxa"/>
          </w:tcPr>
          <w:p>
            <w:pPr>
              <w:pStyle w:val="TableParagraph"/>
              <w:spacing w:line="180" w:lineRule="exact" w:before="40"/>
              <w:ind w:left="29"/>
              <w:jc w:val="center"/>
              <w:rPr>
                <w:rFonts w:ascii="Arial"/>
                <w:sz w:val="18"/>
              </w:rPr>
            </w:pPr>
            <w:r>
              <w:rPr>
                <w:rFonts w:ascii="Arial"/>
                <w:w w:val="105"/>
                <w:sz w:val="18"/>
              </w:rPr>
              <w:t>6</w:t>
            </w:r>
          </w:p>
        </w:tc>
        <w:tc>
          <w:tcPr>
            <w:tcW w:w="1899" w:type="dxa"/>
          </w:tcPr>
          <w:p>
            <w:pPr>
              <w:pStyle w:val="TableParagraph"/>
              <w:spacing w:line="198" w:lineRule="exact" w:before="22"/>
              <w:ind w:left="29"/>
              <w:jc w:val="center"/>
              <w:rPr>
                <w:sz w:val="20"/>
              </w:rPr>
            </w:pPr>
            <w:r>
              <w:rPr>
                <w:w w:val="107"/>
                <w:sz w:val="20"/>
              </w:rPr>
              <w:t>7</w:t>
            </w:r>
          </w:p>
        </w:tc>
      </w:tr>
      <w:tr>
        <w:trPr>
          <w:trHeight w:val="1239" w:hRule="atLeast"/>
        </w:trPr>
        <w:tc>
          <w:tcPr>
            <w:tcW w:w="923" w:type="dxa"/>
            <w:vMerge w:val="restart"/>
          </w:tcPr>
          <w:p>
            <w:pPr>
              <w:pStyle w:val="TableParagraph"/>
              <w:rPr>
                <w:sz w:val="18"/>
              </w:rPr>
            </w:pPr>
          </w:p>
        </w:tc>
        <w:tc>
          <w:tcPr>
            <w:tcW w:w="2687" w:type="dxa"/>
            <w:vMerge w:val="restart"/>
          </w:tcPr>
          <w:p>
            <w:pPr>
              <w:pStyle w:val="TableParagraph"/>
              <w:rPr>
                <w:sz w:val="18"/>
              </w:rPr>
            </w:pPr>
          </w:p>
        </w:tc>
        <w:tc>
          <w:tcPr>
            <w:tcW w:w="1769" w:type="dxa"/>
            <w:vMerge w:val="restart"/>
          </w:tcPr>
          <w:p>
            <w:pPr>
              <w:pStyle w:val="TableParagraph"/>
              <w:rPr>
                <w:sz w:val="18"/>
              </w:rPr>
            </w:pPr>
          </w:p>
        </w:tc>
        <w:tc>
          <w:tcPr>
            <w:tcW w:w="2841" w:type="dxa"/>
            <w:vMerge w:val="restart"/>
          </w:tcPr>
          <w:p>
            <w:pPr>
              <w:pStyle w:val="TableParagraph"/>
              <w:spacing w:line="264" w:lineRule="auto" w:before="26"/>
              <w:ind w:left="56" w:right="53" w:firstLine="3"/>
              <w:rPr>
                <w:sz w:val="19"/>
              </w:rPr>
            </w:pPr>
            <w:r>
              <w:rPr>
                <w:w w:val="110"/>
                <w:sz w:val="19"/>
              </w:rPr>
              <w:t>тела, частичной атрофией зрительного нерва). </w:t>
            </w:r>
            <w:r>
              <w:rPr>
                <w:w w:val="105"/>
                <w:sz w:val="19"/>
              </w:rPr>
              <w:t>врожденные аномалии (пороки </w:t>
            </w:r>
            <w:r>
              <w:rPr>
                <w:w w:val="110"/>
                <w:sz w:val="19"/>
              </w:rPr>
              <w:t>развития)век,слезного аппарата, глазницы, врожденный птоз, отсутствие или агенезия слезного аппарата, другие пороки развития</w:t>
            </w:r>
            <w:r>
              <w:rPr>
                <w:spacing w:val="-34"/>
                <w:w w:val="110"/>
                <w:sz w:val="19"/>
              </w:rPr>
              <w:t> </w:t>
            </w:r>
            <w:r>
              <w:rPr>
                <w:w w:val="110"/>
                <w:sz w:val="19"/>
              </w:rPr>
              <w:t>слезного</w:t>
            </w:r>
            <w:r>
              <w:rPr>
                <w:spacing w:val="-34"/>
                <w:w w:val="110"/>
                <w:sz w:val="19"/>
              </w:rPr>
              <w:t> </w:t>
            </w:r>
            <w:r>
              <w:rPr>
                <w:w w:val="110"/>
                <w:sz w:val="19"/>
              </w:rPr>
              <w:t>аппарата</w:t>
            </w:r>
            <w:r>
              <w:rPr>
                <w:spacing w:val="-33"/>
                <w:w w:val="110"/>
                <w:sz w:val="19"/>
              </w:rPr>
              <w:t> </w:t>
            </w:r>
            <w:r>
              <w:rPr>
                <w:w w:val="110"/>
                <w:sz w:val="19"/>
              </w:rPr>
              <w:t>без осложнений</w:t>
            </w:r>
            <w:r>
              <w:rPr>
                <w:spacing w:val="-26"/>
                <w:w w:val="110"/>
                <w:sz w:val="19"/>
              </w:rPr>
              <w:t> </w:t>
            </w:r>
            <w:r>
              <w:rPr>
                <w:w w:val="110"/>
                <w:sz w:val="19"/>
              </w:rPr>
              <w:t>или</w:t>
            </w:r>
            <w:r>
              <w:rPr>
                <w:spacing w:val="-35"/>
                <w:w w:val="110"/>
                <w:sz w:val="19"/>
              </w:rPr>
              <w:t> </w:t>
            </w:r>
            <w:r>
              <w:rPr>
                <w:w w:val="110"/>
                <w:sz w:val="19"/>
              </w:rPr>
              <w:t>осложненные патологией</w:t>
            </w:r>
            <w:r>
              <w:rPr>
                <w:spacing w:val="2"/>
                <w:w w:val="110"/>
                <w:sz w:val="19"/>
              </w:rPr>
              <w:t> </w:t>
            </w:r>
            <w:r>
              <w:rPr>
                <w:w w:val="110"/>
                <w:sz w:val="19"/>
              </w:rPr>
              <w:t>роговицы.</w:t>
            </w:r>
          </w:p>
          <w:p>
            <w:pPr>
              <w:pStyle w:val="TableParagraph"/>
              <w:spacing w:line="264" w:lineRule="auto" w:before="10"/>
              <w:ind w:left="63" w:right="117" w:hanging="1"/>
              <w:rPr>
                <w:sz w:val="19"/>
              </w:rPr>
            </w:pPr>
            <w:r>
              <w:rPr>
                <w:w w:val="105"/>
                <w:sz w:val="19"/>
              </w:rPr>
              <w:t>Врожденные болезни мышц глаза,нарушение </w:t>
            </w:r>
            <w:r>
              <w:rPr>
                <w:sz w:val="19"/>
              </w:rPr>
              <w:t>содружественного дВижения </w:t>
            </w:r>
            <w:r>
              <w:rPr>
                <w:w w:val="105"/>
                <w:sz w:val="19"/>
              </w:rPr>
              <w:t>глаз</w:t>
            </w:r>
          </w:p>
        </w:tc>
        <w:tc>
          <w:tcPr>
            <w:tcW w:w="1673" w:type="dxa"/>
            <w:vMerge w:val="restart"/>
          </w:tcPr>
          <w:p>
            <w:pPr>
              <w:pStyle w:val="TableParagraph"/>
              <w:rPr>
                <w:sz w:val="18"/>
              </w:rPr>
            </w:pPr>
          </w:p>
        </w:tc>
        <w:tc>
          <w:tcPr>
            <w:tcW w:w="3158" w:type="dxa"/>
          </w:tcPr>
          <w:p>
            <w:pPr>
              <w:pStyle w:val="TableParagraph"/>
              <w:spacing w:line="266" w:lineRule="auto" w:before="22"/>
              <w:ind w:left="55"/>
              <w:rPr>
                <w:sz w:val="19"/>
              </w:rPr>
            </w:pPr>
            <w:r>
              <w:rPr>
                <w:w w:val="105"/>
                <w:sz w:val="19"/>
              </w:rPr>
              <w:t>микроинвазивная экстракция катаракты, в том числе с реконструкцией передней камеры, витрэктомией, имплантацией</w:t>
            </w:r>
          </w:p>
          <w:p>
            <w:pPr>
              <w:pStyle w:val="TableParagraph"/>
              <w:spacing w:before="1"/>
              <w:ind w:left="58"/>
              <w:rPr>
                <w:sz w:val="19"/>
              </w:rPr>
            </w:pPr>
            <w:r>
              <w:rPr>
                <w:w w:val="105"/>
                <w:sz w:val="19"/>
              </w:rPr>
              <w:t>эластичной интраокулярной линзы</w:t>
            </w:r>
          </w:p>
        </w:tc>
        <w:tc>
          <w:tcPr>
            <w:tcW w:w="1899" w:type="dxa"/>
            <w:vMerge w:val="restart"/>
          </w:tcPr>
          <w:p>
            <w:pPr>
              <w:pStyle w:val="TableParagraph"/>
              <w:rPr>
                <w:sz w:val="18"/>
              </w:rPr>
            </w:pPr>
          </w:p>
        </w:tc>
      </w:tr>
      <w:tr>
        <w:trPr>
          <w:trHeight w:val="97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66" w:lineRule="auto" w:before="26"/>
              <w:ind w:left="53" w:firstLine="1"/>
              <w:rPr>
                <w:sz w:val="19"/>
              </w:rPr>
            </w:pPr>
            <w:r>
              <w:rPr>
                <w:w w:val="105"/>
                <w:sz w:val="19"/>
              </w:rPr>
              <w:t>удаление подвывихнутого хрусталика с витрэктомией и имплантацией различных моделей</w:t>
            </w:r>
          </w:p>
          <w:p>
            <w:pPr>
              <w:pStyle w:val="TableParagraph"/>
              <w:spacing w:line="201" w:lineRule="exact"/>
              <w:ind w:left="58"/>
              <w:rPr>
                <w:sz w:val="19"/>
              </w:rPr>
            </w:pPr>
            <w:r>
              <w:rPr>
                <w:w w:val="105"/>
                <w:sz w:val="19"/>
              </w:rPr>
              <w:t>эластичной интраокуляоной линзы</w:t>
            </w:r>
          </w:p>
        </w:tc>
        <w:tc>
          <w:tcPr>
            <w:tcW w:w="1899" w:type="dxa"/>
            <w:vMerge/>
            <w:tcBorders>
              <w:top w:val="nil"/>
            </w:tcBorders>
          </w:tcPr>
          <w:p>
            <w:pPr>
              <w:rPr>
                <w:sz w:val="2"/>
                <w:szCs w:val="2"/>
              </w:rPr>
            </w:pPr>
          </w:p>
        </w:tc>
      </w:tr>
      <w:tr>
        <w:trPr>
          <w:trHeight w:val="696"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59" w:lineRule="auto" w:before="12"/>
              <w:ind w:left="56" w:right="671" w:firstLine="5"/>
              <w:rPr>
                <w:sz w:val="19"/>
              </w:rPr>
            </w:pPr>
            <w:r>
              <w:rPr>
                <w:w w:val="105"/>
                <w:sz w:val="19"/>
              </w:rPr>
              <w:t>факоаспирация врожденной катаракты с имплантацией</w:t>
            </w:r>
          </w:p>
          <w:p>
            <w:pPr>
              <w:pStyle w:val="TableParagraph"/>
              <w:spacing w:line="188" w:lineRule="exact" w:before="4"/>
              <w:ind w:left="58"/>
              <w:rPr>
                <w:sz w:val="19"/>
              </w:rPr>
            </w:pPr>
            <w:r>
              <w:rPr>
                <w:w w:val="105"/>
                <w:sz w:val="19"/>
              </w:rPr>
              <w:t>эластичной интраокулярной линзы</w:t>
            </w:r>
          </w:p>
        </w:tc>
        <w:tc>
          <w:tcPr>
            <w:tcW w:w="1899"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before="26"/>
              <w:ind w:left="62"/>
              <w:rPr>
                <w:sz w:val="19"/>
              </w:rPr>
            </w:pPr>
            <w:r>
              <w:rPr>
                <w:w w:val="105"/>
                <w:sz w:val="19"/>
              </w:rPr>
              <w:t>диодлазерная</w:t>
            </w:r>
          </w:p>
          <w:p>
            <w:pPr>
              <w:pStyle w:val="TableParagraph"/>
              <w:spacing w:line="230" w:lineRule="atLeast" w:before="11"/>
              <w:ind w:left="58" w:right="35" w:firstLine="2"/>
              <w:rPr>
                <w:sz w:val="19"/>
              </w:rPr>
            </w:pPr>
            <w:r>
              <w:rPr>
                <w:w w:val="105"/>
                <w:sz w:val="19"/>
              </w:rPr>
              <w:t>циклофотокоагуляция, в том числе с коагуляцией сосудов</w:t>
            </w:r>
          </w:p>
        </w:tc>
        <w:tc>
          <w:tcPr>
            <w:tcW w:w="1899" w:type="dxa"/>
            <w:vMerge/>
            <w:tcBorders>
              <w:top w:val="nil"/>
            </w:tcBorders>
          </w:tcPr>
          <w:p>
            <w:pPr>
              <w:rPr>
                <w:sz w:val="2"/>
                <w:szCs w:val="2"/>
              </w:rPr>
            </w:pPr>
          </w:p>
        </w:tc>
      </w:tr>
      <w:tr>
        <w:trPr>
          <w:trHeight w:val="167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64" w:lineRule="auto" w:before="26"/>
              <w:ind w:left="57" w:right="35" w:firstLine="2"/>
              <w:rPr>
                <w:sz w:val="19"/>
              </w:rPr>
            </w:pPr>
            <w:r>
              <w:rPr>
                <w:w w:val="105"/>
                <w:sz w:val="19"/>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w:t>
            </w:r>
          </w:p>
          <w:p>
            <w:pPr>
              <w:pStyle w:val="TableParagraph"/>
              <w:spacing w:line="189" w:lineRule="exact"/>
              <w:ind w:left="58"/>
              <w:rPr>
                <w:sz w:val="19"/>
              </w:rPr>
            </w:pPr>
            <w:r>
              <w:rPr>
                <w:w w:val="105"/>
                <w:sz w:val="19"/>
              </w:rPr>
              <w:t>эндолазеркоагуляцией сетчатки</w:t>
            </w:r>
          </w:p>
        </w:tc>
        <w:tc>
          <w:tcPr>
            <w:tcW w:w="1899" w:type="dxa"/>
            <w:vMerge/>
            <w:tcBorders>
              <w:top w:val="nil"/>
            </w:tcBorders>
          </w:tcPr>
          <w:p>
            <w:pPr>
              <w:rPr>
                <w:sz w:val="2"/>
                <w:szCs w:val="2"/>
              </w:rPr>
            </w:pPr>
          </w:p>
        </w:tc>
      </w:tr>
      <w:tr>
        <w:trPr>
          <w:trHeight w:val="96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40" w:lineRule="atLeast" w:before="10"/>
              <w:ind w:left="61"/>
              <w:rPr>
                <w:sz w:val="19"/>
              </w:rPr>
            </w:pPr>
            <w:r>
              <w:rPr>
                <w:w w:val="105"/>
                <w:sz w:val="19"/>
              </w:rPr>
              <w:t>реконструктивно-пластические операции на экстраокулярных мышцах </w:t>
            </w:r>
            <w:r>
              <w:rPr>
                <w:rFonts w:ascii="Arial" w:hAnsi="Arial"/>
                <w:w w:val="105"/>
                <w:sz w:val="17"/>
              </w:rPr>
              <w:t>1ши </w:t>
            </w:r>
            <w:r>
              <w:rPr>
                <w:w w:val="105"/>
                <w:sz w:val="19"/>
              </w:rPr>
              <w:t>веках, </w:t>
            </w:r>
            <w:r>
              <w:rPr>
                <w:rFonts w:ascii="Arial" w:hAnsi="Arial"/>
                <w:w w:val="105"/>
                <w:sz w:val="17"/>
              </w:rPr>
              <w:t>1ши </w:t>
            </w:r>
            <w:r>
              <w:rPr>
                <w:w w:val="105"/>
                <w:sz w:val="19"/>
              </w:rPr>
              <w:t>слезных путях пои пороках развития</w:t>
            </w:r>
          </w:p>
        </w:tc>
        <w:tc>
          <w:tcPr>
            <w:tcW w:w="1899" w:type="dxa"/>
            <w:vMerge/>
            <w:tcBorders>
              <w:top w:val="nil"/>
            </w:tcBorders>
          </w:tcPr>
          <w:p>
            <w:pPr>
              <w:rPr>
                <w:sz w:val="2"/>
                <w:szCs w:val="2"/>
              </w:rPr>
            </w:pPr>
          </w:p>
        </w:tc>
      </w:tr>
      <w:tr>
        <w:trPr>
          <w:trHeight w:val="94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64" w:lineRule="auto" w:before="17"/>
              <w:ind w:left="65" w:right="35"/>
              <w:rPr>
                <w:sz w:val="19"/>
              </w:rPr>
            </w:pPr>
            <w:r>
              <w:rPr>
                <w:w w:val="105"/>
                <w:sz w:val="19"/>
              </w:rPr>
              <w:t>имплантация эластичной интраокулярной линзы в афакичный глаз с реконструкцией</w:t>
            </w:r>
          </w:p>
          <w:p>
            <w:pPr>
              <w:pStyle w:val="TableParagraph"/>
              <w:spacing w:line="188" w:lineRule="exact"/>
              <w:ind w:left="62"/>
              <w:rPr>
                <w:sz w:val="19"/>
              </w:rPr>
            </w:pPr>
            <w:r>
              <w:rPr>
                <w:w w:val="105"/>
                <w:sz w:val="19"/>
              </w:rPr>
              <w:t>задней камеры, в том числе с</w:t>
            </w:r>
          </w:p>
        </w:tc>
        <w:tc>
          <w:tcPr>
            <w:tcW w:w="1899" w:type="dxa"/>
            <w:vMerge/>
            <w:tcBorders>
              <w:top w:val="nil"/>
            </w:tcBorders>
          </w:tcPr>
          <w:p>
            <w:pPr>
              <w:rPr>
                <w:sz w:val="2"/>
                <w:szCs w:val="2"/>
              </w:rPr>
            </w:pPr>
          </w:p>
        </w:tc>
      </w:tr>
    </w:tbl>
    <w:p>
      <w:pPr>
        <w:spacing w:after="0"/>
        <w:rPr>
          <w:sz w:val="2"/>
          <w:szCs w:val="2"/>
        </w:rPr>
        <w:sectPr>
          <w:headerReference w:type="default" r:id="rId149"/>
          <w:pgSz w:w="16670" w:h="11800" w:orient="landscape"/>
          <w:pgMar w:header="718" w:footer="0" w:top="1160" w:bottom="280" w:left="400" w:right="1080"/>
          <w:pgNumType w:start="337"/>
        </w:sectPr>
      </w:pPr>
    </w:p>
    <w:p>
      <w:pPr>
        <w:pStyle w:val="BodyText"/>
        <w:spacing w:before="9"/>
        <w:rPr>
          <w:rFonts w:ascii="Arial"/>
          <w:sz w:val="16"/>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74"/>
        <w:gridCol w:w="2841"/>
        <w:gridCol w:w="1668"/>
        <w:gridCol w:w="3158"/>
        <w:gridCol w:w="1899"/>
      </w:tblGrid>
      <w:tr>
        <w:trPr>
          <w:trHeight w:val="1181" w:hRule="atLeast"/>
        </w:trPr>
        <w:tc>
          <w:tcPr>
            <w:tcW w:w="923" w:type="dxa"/>
          </w:tcPr>
          <w:p>
            <w:pPr>
              <w:pStyle w:val="TableParagraph"/>
              <w:spacing w:before="4"/>
              <w:rPr>
                <w:rFonts w:ascii="Arial"/>
                <w:sz w:val="22"/>
              </w:rPr>
            </w:pPr>
          </w:p>
          <w:p>
            <w:pPr>
              <w:pStyle w:val="TableParagraph"/>
              <w:ind w:left="36"/>
              <w:jc w:val="center"/>
              <w:rPr>
                <w:i/>
                <w:sz w:val="19"/>
              </w:rPr>
            </w:pPr>
            <w:r>
              <w:rPr>
                <w:i/>
                <w:w w:val="105"/>
                <w:sz w:val="19"/>
              </w:rPr>
              <w:t>№</w:t>
            </w:r>
          </w:p>
          <w:p>
            <w:pPr>
              <w:pStyle w:val="TableParagraph"/>
              <w:spacing w:line="194" w:lineRule="exact" w:before="12"/>
              <w:ind w:left="105" w:right="75"/>
              <w:jc w:val="center"/>
              <w:rPr>
                <w:sz w:val="19"/>
              </w:rPr>
            </w:pPr>
            <w:r>
              <w:rPr>
                <w:w w:val="105"/>
                <w:sz w:val="19"/>
              </w:rPr>
              <w:t>группы</w:t>
            </w:r>
          </w:p>
          <w:p>
            <w:pPr>
              <w:pStyle w:val="TableParagraph"/>
              <w:spacing w:line="286" w:lineRule="exact"/>
              <w:ind w:left="92" w:right="75"/>
              <w:jc w:val="center"/>
              <w:rPr>
                <w:sz w:val="13"/>
              </w:rPr>
            </w:pPr>
            <w:r>
              <w:rPr>
                <w:rFonts w:ascii="Arial" w:hAnsi="Arial"/>
                <w:spacing w:val="-1"/>
                <w:w w:val="106"/>
                <w:sz w:val="27"/>
              </w:rPr>
              <w:t>вм</w:t>
            </w:r>
            <w:r>
              <w:rPr>
                <w:rFonts w:ascii="Arial" w:hAnsi="Arial"/>
                <w:spacing w:val="-26"/>
                <w:w w:val="106"/>
                <w:sz w:val="27"/>
              </w:rPr>
              <w:t>п</w:t>
            </w:r>
            <w:r>
              <w:rPr>
                <w:w w:val="106"/>
                <w:position w:val="7"/>
                <w:sz w:val="13"/>
              </w:rPr>
              <w:t>1</w:t>
            </w:r>
          </w:p>
        </w:tc>
        <w:tc>
          <w:tcPr>
            <w:tcW w:w="2687" w:type="dxa"/>
          </w:tcPr>
          <w:p>
            <w:pPr>
              <w:pStyle w:val="TableParagraph"/>
              <w:spacing w:before="4"/>
              <w:rPr>
                <w:rFonts w:ascii="Arial"/>
                <w:sz w:val="22"/>
              </w:rPr>
            </w:pPr>
          </w:p>
          <w:p>
            <w:pPr>
              <w:pStyle w:val="TableParagraph"/>
              <w:spacing w:line="254" w:lineRule="auto"/>
              <w:ind w:left="379" w:right="326" w:firstLine="130"/>
              <w:rPr>
                <w:sz w:val="13"/>
              </w:rPr>
            </w:pPr>
            <w:r>
              <w:rPr>
                <w:w w:val="105"/>
                <w:sz w:val="19"/>
              </w:rPr>
              <w:t>Наименование вида высокотехнологичной медицинской помощи</w:t>
            </w:r>
            <w:r>
              <w:rPr>
                <w:w w:val="105"/>
                <w:position w:val="7"/>
                <w:sz w:val="13"/>
              </w:rPr>
              <w:t>1</w:t>
            </w:r>
          </w:p>
        </w:tc>
        <w:tc>
          <w:tcPr>
            <w:tcW w:w="1774" w:type="dxa"/>
          </w:tcPr>
          <w:p>
            <w:pPr>
              <w:pStyle w:val="TableParagraph"/>
              <w:rPr>
                <w:rFonts w:ascii="Arial"/>
                <w:sz w:val="20"/>
              </w:rPr>
            </w:pPr>
          </w:p>
          <w:p>
            <w:pPr>
              <w:pStyle w:val="TableParagraph"/>
              <w:spacing w:before="9"/>
              <w:rPr>
                <w:rFonts w:ascii="Arial"/>
                <w:sz w:val="22"/>
              </w:rPr>
            </w:pPr>
          </w:p>
          <w:p>
            <w:pPr>
              <w:pStyle w:val="TableParagraph"/>
              <w:spacing w:before="1"/>
              <w:ind w:left="64" w:right="20"/>
              <w:jc w:val="center"/>
              <w:rPr>
                <w:rFonts w:ascii="Arial" w:hAnsi="Arial"/>
                <w:sz w:val="12"/>
              </w:rPr>
            </w:pPr>
            <w:r>
              <w:rPr>
                <w:w w:val="105"/>
                <w:sz w:val="19"/>
              </w:rPr>
              <w:t>Коды по МКБ-10</w:t>
            </w:r>
            <w:r>
              <w:rPr>
                <w:rFonts w:ascii="Arial" w:hAnsi="Arial"/>
                <w:w w:val="105"/>
                <w:position w:val="6"/>
                <w:sz w:val="12"/>
              </w:rPr>
              <w:t>2</w:t>
            </w:r>
          </w:p>
        </w:tc>
        <w:tc>
          <w:tcPr>
            <w:tcW w:w="2841" w:type="dxa"/>
          </w:tcPr>
          <w:p>
            <w:pPr>
              <w:pStyle w:val="TableParagraph"/>
              <w:rPr>
                <w:rFonts w:ascii="Arial"/>
                <w:sz w:val="20"/>
              </w:rPr>
            </w:pPr>
          </w:p>
          <w:p>
            <w:pPr>
              <w:pStyle w:val="TableParagraph"/>
              <w:spacing w:before="3"/>
              <w:rPr>
                <w:rFonts w:ascii="Arial"/>
                <w:sz w:val="23"/>
              </w:rPr>
            </w:pPr>
          </w:p>
          <w:p>
            <w:pPr>
              <w:pStyle w:val="TableParagraph"/>
              <w:ind w:left="59" w:right="33"/>
              <w:jc w:val="center"/>
              <w:rPr>
                <w:sz w:val="19"/>
              </w:rPr>
            </w:pPr>
            <w:r>
              <w:rPr>
                <w:w w:val="105"/>
                <w:sz w:val="19"/>
              </w:rPr>
              <w:t>Модель пациента</w:t>
            </w:r>
          </w:p>
        </w:tc>
        <w:tc>
          <w:tcPr>
            <w:tcW w:w="1668" w:type="dxa"/>
          </w:tcPr>
          <w:p>
            <w:pPr>
              <w:pStyle w:val="TableParagraph"/>
              <w:rPr>
                <w:rFonts w:ascii="Arial"/>
                <w:sz w:val="20"/>
              </w:rPr>
            </w:pPr>
          </w:p>
          <w:p>
            <w:pPr>
              <w:pStyle w:val="TableParagraph"/>
              <w:spacing w:before="3"/>
              <w:rPr>
                <w:rFonts w:ascii="Arial"/>
                <w:sz w:val="23"/>
              </w:rPr>
            </w:pPr>
          </w:p>
          <w:p>
            <w:pPr>
              <w:pStyle w:val="TableParagraph"/>
              <w:ind w:left="60" w:right="32"/>
              <w:jc w:val="center"/>
              <w:rPr>
                <w:sz w:val="19"/>
              </w:rPr>
            </w:pPr>
            <w:r>
              <w:rPr>
                <w:w w:val="105"/>
                <w:sz w:val="19"/>
              </w:rPr>
              <w:t>Вид лечения</w:t>
            </w:r>
          </w:p>
        </w:tc>
        <w:tc>
          <w:tcPr>
            <w:tcW w:w="3158" w:type="dxa"/>
          </w:tcPr>
          <w:p>
            <w:pPr>
              <w:pStyle w:val="TableParagraph"/>
              <w:rPr>
                <w:rFonts w:ascii="Arial"/>
                <w:sz w:val="20"/>
              </w:rPr>
            </w:pPr>
          </w:p>
          <w:p>
            <w:pPr>
              <w:pStyle w:val="TableParagraph"/>
              <w:spacing w:before="3"/>
              <w:rPr>
                <w:rFonts w:ascii="Arial"/>
                <w:sz w:val="23"/>
              </w:rPr>
            </w:pPr>
          </w:p>
          <w:p>
            <w:pPr>
              <w:pStyle w:val="TableParagraph"/>
              <w:ind w:left="941"/>
              <w:rPr>
                <w:sz w:val="19"/>
              </w:rPr>
            </w:pPr>
            <w:r>
              <w:rPr>
                <w:w w:val="105"/>
                <w:sz w:val="19"/>
              </w:rPr>
              <w:t>Метод лечения</w:t>
            </w:r>
          </w:p>
        </w:tc>
        <w:tc>
          <w:tcPr>
            <w:tcW w:w="1899" w:type="dxa"/>
          </w:tcPr>
          <w:p>
            <w:pPr>
              <w:pStyle w:val="TableParagraph"/>
              <w:spacing w:line="261" w:lineRule="auto" w:before="22"/>
              <w:ind w:left="128" w:right="101"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3" w:right="152"/>
              <w:jc w:val="center"/>
              <w:rPr>
                <w:sz w:val="19"/>
              </w:rPr>
            </w:pPr>
            <w:r>
              <w:rPr>
                <w:w w:val="105"/>
                <w:sz w:val="19"/>
              </w:rPr>
              <w:t>помощиЗ, рублей</w:t>
            </w:r>
          </w:p>
        </w:tc>
      </w:tr>
      <w:tr>
        <w:trPr>
          <w:trHeight w:val="234" w:hRule="atLeast"/>
        </w:trPr>
        <w:tc>
          <w:tcPr>
            <w:tcW w:w="923" w:type="dxa"/>
          </w:tcPr>
          <w:p>
            <w:pPr>
              <w:pStyle w:val="TableParagraph"/>
              <w:spacing w:line="188" w:lineRule="exact" w:before="26"/>
              <w:ind w:left="31"/>
              <w:jc w:val="center"/>
              <w:rPr>
                <w:sz w:val="19"/>
              </w:rPr>
            </w:pPr>
            <w:r>
              <w:rPr>
                <w:w w:val="105"/>
                <w:sz w:val="19"/>
              </w:rPr>
              <w:t>1</w:t>
            </w:r>
          </w:p>
        </w:tc>
        <w:tc>
          <w:tcPr>
            <w:tcW w:w="2687" w:type="dxa"/>
          </w:tcPr>
          <w:p>
            <w:pPr>
              <w:pStyle w:val="TableParagraph"/>
              <w:spacing w:line="189" w:lineRule="exact" w:before="25"/>
              <w:ind w:left="47"/>
              <w:jc w:val="center"/>
              <w:rPr>
                <w:rFonts w:ascii="Arial"/>
                <w:sz w:val="19"/>
              </w:rPr>
            </w:pPr>
            <w:r>
              <w:rPr>
                <w:rFonts w:ascii="Arial"/>
                <w:w w:val="110"/>
                <w:sz w:val="19"/>
              </w:rPr>
              <w:t>2</w:t>
            </w:r>
          </w:p>
        </w:tc>
        <w:tc>
          <w:tcPr>
            <w:tcW w:w="1774" w:type="dxa"/>
          </w:tcPr>
          <w:p>
            <w:pPr>
              <w:pStyle w:val="TableParagraph"/>
              <w:spacing w:line="184" w:lineRule="exact" w:before="30"/>
              <w:ind w:left="25"/>
              <w:jc w:val="center"/>
              <w:rPr>
                <w:rFonts w:ascii="Arial"/>
                <w:sz w:val="19"/>
              </w:rPr>
            </w:pPr>
            <w:r>
              <w:rPr>
                <w:rFonts w:ascii="Arial"/>
                <w:w w:val="95"/>
                <w:sz w:val="19"/>
              </w:rPr>
              <w:t>3</w:t>
            </w:r>
          </w:p>
        </w:tc>
        <w:tc>
          <w:tcPr>
            <w:tcW w:w="2841" w:type="dxa"/>
          </w:tcPr>
          <w:p>
            <w:pPr>
              <w:pStyle w:val="TableParagraph"/>
              <w:spacing w:line="175" w:lineRule="exact" w:before="40"/>
              <w:ind w:left="21"/>
              <w:jc w:val="center"/>
              <w:rPr>
                <w:rFonts w:ascii="Arial"/>
                <w:sz w:val="18"/>
              </w:rPr>
            </w:pPr>
            <w:r>
              <w:rPr>
                <w:rFonts w:ascii="Arial"/>
                <w:w w:val="95"/>
                <w:sz w:val="18"/>
              </w:rPr>
              <w:t>4</w:t>
            </w:r>
          </w:p>
        </w:tc>
        <w:tc>
          <w:tcPr>
            <w:tcW w:w="1668" w:type="dxa"/>
          </w:tcPr>
          <w:p>
            <w:pPr>
              <w:pStyle w:val="TableParagraph"/>
              <w:spacing w:line="179" w:lineRule="exact" w:before="36"/>
              <w:ind w:left="20"/>
              <w:jc w:val="center"/>
              <w:rPr>
                <w:sz w:val="19"/>
              </w:rPr>
            </w:pPr>
            <w:r>
              <w:rPr>
                <w:w w:val="95"/>
                <w:sz w:val="19"/>
              </w:rPr>
              <w:t>5</w:t>
            </w:r>
          </w:p>
        </w:tc>
        <w:tc>
          <w:tcPr>
            <w:tcW w:w="3158" w:type="dxa"/>
          </w:tcPr>
          <w:p>
            <w:pPr>
              <w:pStyle w:val="TableParagraph"/>
              <w:spacing w:line="170" w:lineRule="exact" w:before="44"/>
              <w:ind w:left="29"/>
              <w:jc w:val="center"/>
              <w:rPr>
                <w:rFonts w:ascii="Arial"/>
                <w:sz w:val="18"/>
              </w:rPr>
            </w:pPr>
            <w:r>
              <w:rPr>
                <w:rFonts w:ascii="Arial"/>
                <w:w w:val="95"/>
                <w:sz w:val="18"/>
              </w:rPr>
              <w:t>6</w:t>
            </w:r>
          </w:p>
        </w:tc>
        <w:tc>
          <w:tcPr>
            <w:tcW w:w="1899" w:type="dxa"/>
          </w:tcPr>
          <w:p>
            <w:pPr>
              <w:pStyle w:val="TableParagraph"/>
              <w:spacing w:line="180" w:lineRule="exact" w:before="35"/>
              <w:ind w:left="32"/>
              <w:jc w:val="center"/>
              <w:rPr>
                <w:rFonts w:ascii="Arial"/>
                <w:sz w:val="19"/>
              </w:rPr>
            </w:pPr>
            <w:r>
              <w:rPr>
                <w:rFonts w:ascii="Arial"/>
                <w:w w:val="107"/>
                <w:sz w:val="19"/>
              </w:rPr>
              <w:t>7</w:t>
            </w:r>
          </w:p>
        </w:tc>
      </w:tr>
      <w:tr>
        <w:trPr>
          <w:trHeight w:val="239" w:hRule="atLeast"/>
        </w:trPr>
        <w:tc>
          <w:tcPr>
            <w:tcW w:w="923" w:type="dxa"/>
            <w:vMerge w:val="restart"/>
          </w:tcPr>
          <w:p>
            <w:pPr>
              <w:pStyle w:val="TableParagraph"/>
              <w:rPr>
                <w:sz w:val="18"/>
              </w:rPr>
            </w:pPr>
          </w:p>
        </w:tc>
        <w:tc>
          <w:tcPr>
            <w:tcW w:w="2687" w:type="dxa"/>
            <w:vMerge w:val="restart"/>
          </w:tcPr>
          <w:p>
            <w:pPr>
              <w:pStyle w:val="TableParagraph"/>
              <w:rPr>
                <w:sz w:val="18"/>
              </w:rPr>
            </w:pPr>
          </w:p>
        </w:tc>
        <w:tc>
          <w:tcPr>
            <w:tcW w:w="1774" w:type="dxa"/>
            <w:vMerge w:val="restart"/>
          </w:tcPr>
          <w:p>
            <w:pPr>
              <w:pStyle w:val="TableParagraph"/>
              <w:rPr>
                <w:sz w:val="18"/>
              </w:rPr>
            </w:pPr>
          </w:p>
        </w:tc>
        <w:tc>
          <w:tcPr>
            <w:tcW w:w="2841" w:type="dxa"/>
            <w:vMerge w:val="restart"/>
          </w:tcPr>
          <w:p>
            <w:pPr>
              <w:pStyle w:val="TableParagraph"/>
              <w:rPr>
                <w:sz w:val="18"/>
              </w:rPr>
            </w:pPr>
          </w:p>
        </w:tc>
        <w:tc>
          <w:tcPr>
            <w:tcW w:w="1668" w:type="dxa"/>
            <w:vMerge w:val="restart"/>
          </w:tcPr>
          <w:p>
            <w:pPr>
              <w:pStyle w:val="TableParagraph"/>
              <w:rPr>
                <w:sz w:val="18"/>
              </w:rPr>
            </w:pPr>
          </w:p>
        </w:tc>
        <w:tc>
          <w:tcPr>
            <w:tcW w:w="3158" w:type="dxa"/>
          </w:tcPr>
          <w:p>
            <w:pPr>
              <w:pStyle w:val="TableParagraph"/>
              <w:spacing w:line="184" w:lineRule="exact" w:before="36"/>
              <w:ind w:left="60"/>
              <w:rPr>
                <w:sz w:val="19"/>
              </w:rPr>
            </w:pPr>
            <w:r>
              <w:rPr>
                <w:w w:val="105"/>
                <w:sz w:val="19"/>
              </w:rPr>
              <w:t>виrоэктомией</w:t>
            </w:r>
          </w:p>
        </w:tc>
        <w:tc>
          <w:tcPr>
            <w:tcW w:w="1899" w:type="dxa"/>
            <w:vMerge w:val="restart"/>
          </w:tcPr>
          <w:p>
            <w:pPr>
              <w:pStyle w:val="TableParagraph"/>
              <w:rPr>
                <w:sz w:val="18"/>
              </w:rPr>
            </w:pPr>
          </w:p>
        </w:tc>
      </w:tr>
      <w:tr>
        <w:trPr>
          <w:trHeight w:val="47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line="230" w:lineRule="atLeast" w:before="20"/>
              <w:ind w:left="61"/>
              <w:rPr>
                <w:sz w:val="19"/>
              </w:rPr>
            </w:pPr>
            <w:r>
              <w:rPr>
                <w:w w:val="105"/>
                <w:sz w:val="19"/>
              </w:rPr>
              <w:t>пластика культи орбитальным имплантатом с реконструкцией</w:t>
            </w:r>
          </w:p>
        </w:tc>
        <w:tc>
          <w:tcPr>
            <w:tcW w:w="1899" w:type="dxa"/>
            <w:vMerge/>
            <w:tcBorders>
              <w:top w:val="nil"/>
            </w:tcBorders>
          </w:tcPr>
          <w:p>
            <w:pPr>
              <w:rPr>
                <w:sz w:val="2"/>
                <w:szCs w:val="2"/>
              </w:rPr>
            </w:pPr>
          </w:p>
        </w:tc>
      </w:tr>
      <w:tr>
        <w:trPr>
          <w:trHeight w:val="96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line="266" w:lineRule="auto" w:before="31"/>
              <w:ind w:left="59"/>
              <w:rPr>
                <w:sz w:val="19"/>
              </w:rPr>
            </w:pPr>
            <w:r>
              <w:rPr>
                <w:w w:val="105"/>
                <w:sz w:val="19"/>
              </w:rPr>
              <w:t>удаление вторичной катаракты с реконструкцией задней камеры, в том числе с имплантацией</w:t>
            </w:r>
          </w:p>
          <w:p>
            <w:pPr>
              <w:pStyle w:val="TableParagraph"/>
              <w:spacing w:line="182" w:lineRule="exact"/>
              <w:ind w:left="61"/>
              <w:rPr>
                <w:sz w:val="19"/>
              </w:rPr>
            </w:pPr>
            <w:r>
              <w:rPr>
                <w:w w:val="105"/>
                <w:sz w:val="19"/>
              </w:rPr>
              <w:t>интраокулярной линзы</w:t>
            </w:r>
          </w:p>
        </w:tc>
        <w:tc>
          <w:tcPr>
            <w:tcW w:w="1899" w:type="dxa"/>
            <w:vMerge/>
            <w:tcBorders>
              <w:top w:val="nil"/>
            </w:tcBorders>
          </w:tcPr>
          <w:p>
            <w:pPr>
              <w:rPr>
                <w:sz w:val="2"/>
                <w:szCs w:val="2"/>
              </w:rPr>
            </w:pPr>
          </w:p>
        </w:tc>
      </w:tr>
      <w:tr>
        <w:trPr>
          <w:trHeight w:val="754"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before="31"/>
              <w:ind w:left="61" w:right="-15"/>
              <w:rPr>
                <w:sz w:val="19"/>
              </w:rPr>
            </w:pPr>
            <w:r>
              <w:rPr>
                <w:w w:val="105"/>
                <w:sz w:val="19"/>
              </w:rPr>
              <w:t>микроинвазивная капсулэктомия,</w:t>
            </w:r>
            <w:r>
              <w:rPr>
                <w:spacing w:val="-8"/>
                <w:w w:val="105"/>
                <w:sz w:val="19"/>
              </w:rPr>
              <w:t> </w:t>
            </w:r>
            <w:r>
              <w:rPr>
                <w:w w:val="105"/>
                <w:sz w:val="19"/>
              </w:rPr>
              <w:t>в.</w:t>
            </w:r>
          </w:p>
          <w:p>
            <w:pPr>
              <w:pStyle w:val="TableParagraph"/>
              <w:spacing w:line="230" w:lineRule="atLeast" w:before="10"/>
              <w:ind w:left="58"/>
              <w:rPr>
                <w:sz w:val="19"/>
              </w:rPr>
            </w:pPr>
            <w:r>
              <w:rPr>
                <w:w w:val="105"/>
                <w:sz w:val="19"/>
              </w:rPr>
              <w:t>том числе с витрэктомией на афакичном (артифакичном) глазу</w:t>
            </w:r>
          </w:p>
        </w:tc>
        <w:tc>
          <w:tcPr>
            <w:tcW w:w="1899" w:type="dxa"/>
            <w:vMerge/>
            <w:tcBorders>
              <w:top w:val="nil"/>
            </w:tcBorders>
          </w:tcPr>
          <w:p>
            <w:pPr>
              <w:rPr>
                <w:sz w:val="2"/>
                <w:szCs w:val="2"/>
              </w:rPr>
            </w:pPr>
          </w:p>
        </w:tc>
      </w:tr>
      <w:tr>
        <w:trPr>
          <w:trHeight w:val="436"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line="207" w:lineRule="exact"/>
              <w:ind w:left="61"/>
              <w:rPr>
                <w:sz w:val="19"/>
              </w:rPr>
            </w:pPr>
            <w:r>
              <w:rPr>
                <w:w w:val="105"/>
                <w:sz w:val="19"/>
              </w:rPr>
              <w:t>репозиция интраокулярной линзы</w:t>
            </w:r>
          </w:p>
          <w:p>
            <w:pPr>
              <w:pStyle w:val="TableParagraph"/>
              <w:spacing w:line="184" w:lineRule="exact" w:before="26"/>
              <w:ind w:left="63"/>
              <w:rPr>
                <w:sz w:val="19"/>
              </w:rPr>
            </w:pPr>
            <w:r>
              <w:rPr>
                <w:w w:val="105"/>
                <w:sz w:val="19"/>
              </w:rPr>
              <w:t>с виrоэктомией</w:t>
            </w:r>
          </w:p>
        </w:tc>
        <w:tc>
          <w:tcPr>
            <w:tcW w:w="1899" w:type="dxa"/>
            <w:vMerge/>
            <w:tcBorders>
              <w:top w:val="nil"/>
            </w:tcBorders>
          </w:tcPr>
          <w:p>
            <w:pPr>
              <w:rPr>
                <w:sz w:val="2"/>
                <w:szCs w:val="2"/>
              </w:rPr>
            </w:pPr>
          </w:p>
        </w:tc>
      </w:tr>
      <w:tr>
        <w:trPr>
          <w:trHeight w:val="234"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line="188" w:lineRule="exact" w:before="26"/>
              <w:ind w:left="61"/>
              <w:rPr>
                <w:sz w:val="19"/>
              </w:rPr>
            </w:pPr>
            <w:r>
              <w:rPr>
                <w:w w:val="105"/>
                <w:sz w:val="19"/>
              </w:rPr>
              <w:t>контурная пластика орбиты</w:t>
            </w:r>
          </w:p>
        </w:tc>
        <w:tc>
          <w:tcPr>
            <w:tcW w:w="1899"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line="240" w:lineRule="atLeast" w:before="5"/>
              <w:ind w:left="58" w:right="117" w:firstLine="2"/>
              <w:rPr>
                <w:sz w:val="19"/>
              </w:rPr>
            </w:pPr>
            <w:r>
              <w:rPr>
                <w:w w:val="105"/>
                <w:sz w:val="19"/>
              </w:rPr>
              <w:t>пластика конъюнктивальных сводов</w:t>
            </w:r>
          </w:p>
        </w:tc>
        <w:tc>
          <w:tcPr>
            <w:tcW w:w="1899" w:type="dxa"/>
            <w:vMerge/>
            <w:tcBorders>
              <w:top w:val="nil"/>
            </w:tcBorders>
          </w:tcPr>
          <w:p>
            <w:pPr>
              <w:rPr>
                <w:sz w:val="2"/>
                <w:szCs w:val="2"/>
              </w:rPr>
            </w:pPr>
          </w:p>
        </w:tc>
      </w:tr>
      <w:tr>
        <w:trPr>
          <w:trHeight w:val="2868"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line="264" w:lineRule="auto" w:before="17"/>
              <w:ind w:left="59" w:right="208" w:firstLine="1"/>
              <w:rPr>
                <w:sz w:val="19"/>
              </w:rPr>
            </w:pPr>
            <w:r>
              <w:rPr>
                <w:w w:val="105"/>
                <w:sz w:val="19"/>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w:t>
            </w:r>
          </w:p>
          <w:p>
            <w:pPr>
              <w:pStyle w:val="TableParagraph"/>
              <w:spacing w:line="188" w:lineRule="exact"/>
              <w:ind w:left="62"/>
              <w:rPr>
                <w:sz w:val="19"/>
              </w:rPr>
            </w:pPr>
            <w:r>
              <w:rPr>
                <w:w w:val="105"/>
                <w:sz w:val="19"/>
              </w:rPr>
              <w:t>эндолазеркоагуляцией сетчатки</w:t>
            </w:r>
          </w:p>
        </w:tc>
        <w:tc>
          <w:tcPr>
            <w:tcW w:w="1899"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before="31"/>
              <w:ind w:left="63" w:firstLine="2"/>
              <w:rPr>
                <w:sz w:val="19"/>
              </w:rPr>
            </w:pPr>
            <w:r>
              <w:rPr>
                <w:w w:val="105"/>
                <w:sz w:val="19"/>
              </w:rPr>
              <w:t>микроинвазивная витрэктомия в</w:t>
            </w:r>
          </w:p>
          <w:p>
            <w:pPr>
              <w:pStyle w:val="TableParagraph"/>
              <w:spacing w:line="230" w:lineRule="atLeast" w:before="11"/>
              <w:ind w:left="65" w:right="155" w:hanging="3"/>
              <w:rPr>
                <w:sz w:val="19"/>
              </w:rPr>
            </w:pPr>
            <w:r>
              <w:rPr>
                <w:w w:val="105"/>
                <w:sz w:val="19"/>
              </w:rPr>
              <w:t>сочетании с: мембранопилингом, и (или) швартэктомией, и (или)</w:t>
            </w:r>
          </w:p>
        </w:tc>
        <w:tc>
          <w:tcPr>
            <w:tcW w:w="1899" w:type="dxa"/>
            <w:vMerge/>
            <w:tcBorders>
              <w:top w:val="nil"/>
            </w:tcBorders>
          </w:tcPr>
          <w:p>
            <w:pPr>
              <w:rPr>
                <w:sz w:val="2"/>
                <w:szCs w:val="2"/>
              </w:rPr>
            </w:pPr>
          </w:p>
        </w:tc>
      </w:tr>
    </w:tbl>
    <w:p>
      <w:pPr>
        <w:spacing w:after="0"/>
        <w:rPr>
          <w:sz w:val="2"/>
          <w:szCs w:val="2"/>
        </w:rPr>
        <w:sectPr>
          <w:pgSz w:w="16670" w:h="11800" w:orient="landscape"/>
          <w:pgMar w:header="718" w:footer="0" w:top="1160" w:bottom="280" w:left="360" w:right="1120"/>
        </w:sectPr>
      </w:pPr>
    </w:p>
    <w:p>
      <w:pPr>
        <w:pStyle w:val="BodyText"/>
        <w:spacing w:before="2"/>
        <w:rPr>
          <w:rFonts w:ascii="Arial"/>
          <w:sz w:val="20"/>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74"/>
        <w:gridCol w:w="2836"/>
        <w:gridCol w:w="1673"/>
        <w:gridCol w:w="3163"/>
        <w:gridCol w:w="1894"/>
      </w:tblGrid>
      <w:tr>
        <w:trPr>
          <w:trHeight w:val="1181" w:hRule="atLeast"/>
        </w:trPr>
        <w:tc>
          <w:tcPr>
            <w:tcW w:w="923" w:type="dxa"/>
          </w:tcPr>
          <w:p>
            <w:pPr>
              <w:pStyle w:val="TableParagraph"/>
              <w:spacing w:before="3"/>
              <w:rPr>
                <w:rFonts w:ascii="Arial"/>
                <w:sz w:val="22"/>
              </w:rPr>
            </w:pPr>
          </w:p>
          <w:p>
            <w:pPr>
              <w:pStyle w:val="TableParagraph"/>
              <w:ind w:left="23"/>
              <w:jc w:val="center"/>
              <w:rPr>
                <w:rFonts w:ascii="Arial" w:hAnsi="Arial"/>
                <w:sz w:val="19"/>
              </w:rPr>
            </w:pPr>
            <w:r>
              <w:rPr>
                <w:rFonts w:ascii="Arial" w:hAnsi="Arial"/>
                <w:w w:val="104"/>
                <w:sz w:val="19"/>
              </w:rPr>
              <w:t>№</w:t>
            </w:r>
          </w:p>
          <w:p>
            <w:pPr>
              <w:pStyle w:val="TableParagraph"/>
              <w:spacing w:line="196" w:lineRule="exact" w:before="18"/>
              <w:ind w:left="105" w:right="75"/>
              <w:jc w:val="center"/>
              <w:rPr>
                <w:sz w:val="19"/>
              </w:rPr>
            </w:pPr>
            <w:r>
              <w:rPr>
                <w:w w:val="105"/>
                <w:sz w:val="19"/>
              </w:rPr>
              <w:t>группы</w:t>
            </w:r>
          </w:p>
          <w:p>
            <w:pPr>
              <w:pStyle w:val="TableParagraph"/>
              <w:spacing w:line="277" w:lineRule="exact"/>
              <w:ind w:left="92" w:right="75"/>
              <w:jc w:val="center"/>
              <w:rPr>
                <w:sz w:val="13"/>
              </w:rPr>
            </w:pPr>
            <w:r>
              <w:rPr>
                <w:rFonts w:ascii="Arial" w:hAnsi="Arial"/>
                <w:spacing w:val="-3"/>
                <w:w w:val="105"/>
                <w:sz w:val="26"/>
              </w:rPr>
              <w:t>вмп</w:t>
            </w:r>
            <w:r>
              <w:rPr>
                <w:spacing w:val="-3"/>
                <w:w w:val="105"/>
                <w:position w:val="7"/>
                <w:sz w:val="13"/>
              </w:rPr>
              <w:t>1</w:t>
            </w:r>
          </w:p>
        </w:tc>
        <w:tc>
          <w:tcPr>
            <w:tcW w:w="2687" w:type="dxa"/>
          </w:tcPr>
          <w:p>
            <w:pPr>
              <w:pStyle w:val="TableParagraph"/>
              <w:spacing w:before="11"/>
              <w:rPr>
                <w:rFonts w:ascii="Arial"/>
                <w:sz w:val="21"/>
              </w:rPr>
            </w:pPr>
          </w:p>
          <w:p>
            <w:pPr>
              <w:pStyle w:val="TableParagraph"/>
              <w:spacing w:line="256" w:lineRule="auto"/>
              <w:ind w:left="375" w:right="336"/>
              <w:jc w:val="center"/>
              <w:rPr>
                <w:sz w:val="13"/>
              </w:rPr>
            </w:pPr>
            <w:r>
              <w:rPr>
                <w:w w:val="105"/>
                <w:sz w:val="19"/>
              </w:rPr>
              <w:t>Наименование вида высокотехнологичной медицинской помощи</w:t>
            </w:r>
            <w:r>
              <w:rPr>
                <w:w w:val="105"/>
                <w:position w:val="7"/>
                <w:sz w:val="13"/>
              </w:rPr>
              <w:t>1</w:t>
            </w:r>
          </w:p>
        </w:tc>
        <w:tc>
          <w:tcPr>
            <w:tcW w:w="1774" w:type="dxa"/>
          </w:tcPr>
          <w:p>
            <w:pPr>
              <w:pStyle w:val="TableParagraph"/>
              <w:rPr>
                <w:rFonts w:ascii="Arial"/>
                <w:sz w:val="22"/>
              </w:rPr>
            </w:pPr>
          </w:p>
          <w:p>
            <w:pPr>
              <w:pStyle w:val="TableParagraph"/>
              <w:spacing w:before="9"/>
              <w:rPr>
                <w:rFonts w:ascii="Arial"/>
                <w:sz w:val="20"/>
              </w:rPr>
            </w:pPr>
          </w:p>
          <w:p>
            <w:pPr>
              <w:pStyle w:val="TableParagraph"/>
              <w:ind w:left="64" w:right="25"/>
              <w:jc w:val="center"/>
              <w:rPr>
                <w:rFonts w:ascii="Arial" w:hAnsi="Arial"/>
                <w:sz w:val="12"/>
              </w:rPr>
            </w:pPr>
            <w:r>
              <w:rPr>
                <w:w w:val="105"/>
                <w:sz w:val="19"/>
              </w:rPr>
              <w:t>Коды по МКБ-10</w:t>
            </w:r>
            <w:r>
              <w:rPr>
                <w:rFonts w:ascii="Arial" w:hAnsi="Arial"/>
                <w:w w:val="105"/>
                <w:position w:val="7"/>
                <w:sz w:val="12"/>
              </w:rPr>
              <w:t>2</w:t>
            </w:r>
          </w:p>
        </w:tc>
        <w:tc>
          <w:tcPr>
            <w:tcW w:w="2836" w:type="dxa"/>
          </w:tcPr>
          <w:p>
            <w:pPr>
              <w:pStyle w:val="TableParagraph"/>
              <w:rPr>
                <w:rFonts w:ascii="Arial"/>
                <w:sz w:val="20"/>
              </w:rPr>
            </w:pPr>
          </w:p>
          <w:p>
            <w:pPr>
              <w:pStyle w:val="TableParagraph"/>
              <w:spacing w:before="9"/>
              <w:rPr>
                <w:rFonts w:ascii="Arial"/>
                <w:sz w:val="22"/>
              </w:rPr>
            </w:pPr>
          </w:p>
          <w:p>
            <w:pPr>
              <w:pStyle w:val="TableParagraph"/>
              <w:spacing w:before="1"/>
              <w:ind w:left="652" w:right="631"/>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3"/>
              <w:rPr>
                <w:rFonts w:ascii="Arial"/>
                <w:sz w:val="23"/>
              </w:rPr>
            </w:pPr>
          </w:p>
          <w:p>
            <w:pPr>
              <w:pStyle w:val="TableParagraph"/>
              <w:ind w:left="256" w:right="228"/>
              <w:jc w:val="center"/>
              <w:rPr>
                <w:sz w:val="19"/>
              </w:rPr>
            </w:pPr>
            <w:r>
              <w:rPr>
                <w:w w:val="105"/>
                <w:sz w:val="19"/>
              </w:rPr>
              <w:t>Вид лечения</w:t>
            </w:r>
          </w:p>
        </w:tc>
        <w:tc>
          <w:tcPr>
            <w:tcW w:w="3163" w:type="dxa"/>
          </w:tcPr>
          <w:p>
            <w:pPr>
              <w:pStyle w:val="TableParagraph"/>
              <w:rPr>
                <w:rFonts w:ascii="Arial"/>
                <w:sz w:val="20"/>
              </w:rPr>
            </w:pPr>
          </w:p>
          <w:p>
            <w:pPr>
              <w:pStyle w:val="TableParagraph"/>
              <w:spacing w:before="3"/>
              <w:rPr>
                <w:rFonts w:ascii="Arial"/>
                <w:sz w:val="23"/>
              </w:rPr>
            </w:pPr>
          </w:p>
          <w:p>
            <w:pPr>
              <w:pStyle w:val="TableParagraph"/>
              <w:ind w:left="937"/>
              <w:rPr>
                <w:sz w:val="19"/>
              </w:rPr>
            </w:pPr>
            <w:r>
              <w:rPr>
                <w:w w:val="105"/>
                <w:sz w:val="19"/>
              </w:rPr>
              <w:t>Метод лечения</w:t>
            </w:r>
          </w:p>
        </w:tc>
        <w:tc>
          <w:tcPr>
            <w:tcW w:w="1894" w:type="dxa"/>
          </w:tcPr>
          <w:p>
            <w:pPr>
              <w:pStyle w:val="TableParagraph"/>
              <w:spacing w:line="261" w:lineRule="auto" w:before="22"/>
              <w:ind w:left="128" w:right="96"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5" w:right="151"/>
              <w:jc w:val="center"/>
              <w:rPr>
                <w:sz w:val="19"/>
              </w:rPr>
            </w:pPr>
            <w:r>
              <w:rPr>
                <w:w w:val="105"/>
                <w:sz w:val="19"/>
              </w:rPr>
              <w:t>помощи3, nvблей</w:t>
            </w:r>
          </w:p>
        </w:tc>
      </w:tr>
      <w:tr>
        <w:trPr>
          <w:trHeight w:val="234" w:hRule="atLeast"/>
        </w:trPr>
        <w:tc>
          <w:tcPr>
            <w:tcW w:w="923" w:type="dxa"/>
          </w:tcPr>
          <w:p>
            <w:pPr>
              <w:pStyle w:val="TableParagraph"/>
              <w:spacing w:line="188" w:lineRule="exact" w:before="26"/>
              <w:ind w:right="375"/>
              <w:jc w:val="right"/>
              <w:rPr>
                <w:sz w:val="19"/>
              </w:rPr>
            </w:pPr>
            <w:r>
              <w:rPr>
                <w:w w:val="106"/>
                <w:sz w:val="19"/>
              </w:rPr>
              <w:t>1</w:t>
            </w:r>
          </w:p>
        </w:tc>
        <w:tc>
          <w:tcPr>
            <w:tcW w:w="2687" w:type="dxa"/>
          </w:tcPr>
          <w:p>
            <w:pPr>
              <w:pStyle w:val="TableParagraph"/>
              <w:spacing w:line="193" w:lineRule="exact" w:before="22"/>
              <w:ind w:left="44"/>
              <w:jc w:val="center"/>
              <w:rPr>
                <w:sz w:val="19"/>
              </w:rPr>
            </w:pPr>
            <w:r>
              <w:rPr>
                <w:w w:val="106"/>
                <w:sz w:val="19"/>
              </w:rPr>
              <w:t>2</w:t>
            </w:r>
          </w:p>
        </w:tc>
        <w:tc>
          <w:tcPr>
            <w:tcW w:w="1774" w:type="dxa"/>
          </w:tcPr>
          <w:p>
            <w:pPr>
              <w:pStyle w:val="TableParagraph"/>
              <w:spacing w:line="188" w:lineRule="exact" w:before="26"/>
              <w:ind w:left="35"/>
              <w:jc w:val="center"/>
              <w:rPr>
                <w:sz w:val="19"/>
              </w:rPr>
            </w:pPr>
            <w:r>
              <w:rPr>
                <w:w w:val="106"/>
                <w:sz w:val="19"/>
              </w:rPr>
              <w:t>3</w:t>
            </w:r>
          </w:p>
        </w:tc>
        <w:tc>
          <w:tcPr>
            <w:tcW w:w="2836" w:type="dxa"/>
          </w:tcPr>
          <w:p>
            <w:pPr>
              <w:pStyle w:val="TableParagraph"/>
              <w:spacing w:line="184" w:lineRule="exact" w:before="31"/>
              <w:ind w:left="39"/>
              <w:jc w:val="center"/>
              <w:rPr>
                <w:sz w:val="19"/>
              </w:rPr>
            </w:pPr>
            <w:r>
              <w:rPr>
                <w:w w:val="106"/>
                <w:sz w:val="19"/>
              </w:rPr>
              <w:t>4</w:t>
            </w:r>
          </w:p>
        </w:tc>
        <w:tc>
          <w:tcPr>
            <w:tcW w:w="1673" w:type="dxa"/>
          </w:tcPr>
          <w:p>
            <w:pPr>
              <w:pStyle w:val="TableParagraph"/>
              <w:spacing w:line="184" w:lineRule="exact" w:before="31"/>
              <w:ind w:left="40"/>
              <w:jc w:val="center"/>
              <w:rPr>
                <w:i/>
                <w:sz w:val="19"/>
              </w:rPr>
            </w:pPr>
            <w:r>
              <w:rPr>
                <w:i/>
                <w:w w:val="106"/>
                <w:sz w:val="19"/>
              </w:rPr>
              <w:t>5</w:t>
            </w:r>
          </w:p>
        </w:tc>
        <w:tc>
          <w:tcPr>
            <w:tcW w:w="3163" w:type="dxa"/>
          </w:tcPr>
          <w:p>
            <w:pPr>
              <w:pStyle w:val="TableParagraph"/>
              <w:spacing w:line="184" w:lineRule="exact" w:before="31"/>
              <w:ind w:left="37"/>
              <w:jc w:val="center"/>
              <w:rPr>
                <w:sz w:val="19"/>
              </w:rPr>
            </w:pPr>
            <w:r>
              <w:rPr>
                <w:w w:val="106"/>
                <w:sz w:val="19"/>
              </w:rPr>
              <w:t>6</w:t>
            </w:r>
          </w:p>
        </w:tc>
        <w:tc>
          <w:tcPr>
            <w:tcW w:w="1894" w:type="dxa"/>
          </w:tcPr>
          <w:p>
            <w:pPr>
              <w:pStyle w:val="TableParagraph"/>
              <w:spacing w:line="184" w:lineRule="exact" w:before="31"/>
              <w:ind w:left="38"/>
              <w:jc w:val="center"/>
              <w:rPr>
                <w:sz w:val="19"/>
              </w:rPr>
            </w:pPr>
            <w:r>
              <w:rPr>
                <w:w w:val="106"/>
                <w:sz w:val="19"/>
              </w:rPr>
              <w:t>7</w:t>
            </w:r>
          </w:p>
        </w:tc>
      </w:tr>
      <w:tr>
        <w:trPr>
          <w:trHeight w:val="1720" w:hRule="atLeast"/>
        </w:trPr>
        <w:tc>
          <w:tcPr>
            <w:tcW w:w="923" w:type="dxa"/>
          </w:tcPr>
          <w:p>
            <w:pPr>
              <w:pStyle w:val="TableParagraph"/>
              <w:rPr>
                <w:sz w:val="18"/>
              </w:rPr>
            </w:pPr>
          </w:p>
        </w:tc>
        <w:tc>
          <w:tcPr>
            <w:tcW w:w="2687" w:type="dxa"/>
          </w:tcPr>
          <w:p>
            <w:pPr>
              <w:pStyle w:val="TableParagraph"/>
              <w:rPr>
                <w:sz w:val="18"/>
              </w:rPr>
            </w:pPr>
          </w:p>
        </w:tc>
        <w:tc>
          <w:tcPr>
            <w:tcW w:w="1774" w:type="dxa"/>
          </w:tcPr>
          <w:p>
            <w:pPr>
              <w:pStyle w:val="TableParagraph"/>
              <w:rPr>
                <w:sz w:val="18"/>
              </w:rPr>
            </w:pPr>
          </w:p>
        </w:tc>
        <w:tc>
          <w:tcPr>
            <w:tcW w:w="2836" w:type="dxa"/>
          </w:tcPr>
          <w:p>
            <w:pPr>
              <w:pStyle w:val="TableParagraph"/>
              <w:rPr>
                <w:sz w:val="18"/>
              </w:rPr>
            </w:pPr>
          </w:p>
        </w:tc>
        <w:tc>
          <w:tcPr>
            <w:tcW w:w="1673" w:type="dxa"/>
          </w:tcPr>
          <w:p>
            <w:pPr>
              <w:pStyle w:val="TableParagraph"/>
              <w:rPr>
                <w:sz w:val="18"/>
              </w:rPr>
            </w:pPr>
          </w:p>
        </w:tc>
        <w:tc>
          <w:tcPr>
            <w:tcW w:w="3163" w:type="dxa"/>
          </w:tcPr>
          <w:p>
            <w:pPr>
              <w:pStyle w:val="TableParagraph"/>
              <w:spacing w:line="266" w:lineRule="auto" w:before="26"/>
              <w:ind w:left="58" w:right="389" w:firstLine="7"/>
              <w:rPr>
                <w:sz w:val="19"/>
              </w:rPr>
            </w:pPr>
            <w:r>
              <w:rPr>
                <w:w w:val="105"/>
                <w:sz w:val="19"/>
              </w:rPr>
              <w:t>швартотомией, и (или) ретинотомией, и (или) эндотампонадой перфторорганическим соединением или силиконовым маслом, и (или)</w:t>
            </w:r>
          </w:p>
          <w:p>
            <w:pPr>
              <w:pStyle w:val="TableParagraph"/>
              <w:spacing w:line="210" w:lineRule="exact"/>
              <w:ind w:left="58"/>
              <w:rPr>
                <w:sz w:val="19"/>
              </w:rPr>
            </w:pPr>
            <w:r>
              <w:rPr>
                <w:w w:val="105"/>
                <w:sz w:val="19"/>
              </w:rPr>
              <w:t>эндолазеркоагуляцией сетчатки</w:t>
            </w:r>
          </w:p>
        </w:tc>
        <w:tc>
          <w:tcPr>
            <w:tcW w:w="1894" w:type="dxa"/>
          </w:tcPr>
          <w:p>
            <w:pPr>
              <w:pStyle w:val="TableParagraph"/>
              <w:rPr>
                <w:sz w:val="18"/>
              </w:rPr>
            </w:pPr>
          </w:p>
        </w:tc>
      </w:tr>
      <w:tr>
        <w:trPr>
          <w:trHeight w:val="715" w:hRule="atLeast"/>
        </w:trPr>
        <w:tc>
          <w:tcPr>
            <w:tcW w:w="923" w:type="dxa"/>
            <w:vMerge w:val="restart"/>
          </w:tcPr>
          <w:p>
            <w:pPr>
              <w:pStyle w:val="TableParagraph"/>
              <w:spacing w:line="207" w:lineRule="exact"/>
              <w:ind w:left="111" w:right="75"/>
              <w:jc w:val="center"/>
              <w:rPr>
                <w:sz w:val="19"/>
              </w:rPr>
            </w:pPr>
            <w:r>
              <w:rPr>
                <w:w w:val="110"/>
                <w:sz w:val="19"/>
              </w:rPr>
              <w:t>47.</w:t>
            </w:r>
          </w:p>
        </w:tc>
        <w:tc>
          <w:tcPr>
            <w:tcW w:w="2687" w:type="dxa"/>
            <w:vMerge w:val="restart"/>
          </w:tcPr>
          <w:p>
            <w:pPr>
              <w:pStyle w:val="TableParagraph"/>
              <w:spacing w:line="259" w:lineRule="auto"/>
              <w:ind w:left="55" w:right="52" w:firstLine="3"/>
              <w:rPr>
                <w:sz w:val="19"/>
              </w:rPr>
            </w:pPr>
            <w:r>
              <w:rPr>
                <w:w w:val="105"/>
                <w:sz w:val="19"/>
              </w:rPr>
              <w:t>Комплексное лечение экзофтальма при нарушении функции щитовидной железы (эндокринной офтальмопатии), угрожающего потерей зрения </w:t>
            </w:r>
            <w:r>
              <w:rPr>
                <w:b/>
                <w:w w:val="105"/>
                <w:sz w:val="21"/>
              </w:rPr>
              <w:t>и </w:t>
            </w:r>
            <w:r>
              <w:rPr>
                <w:w w:val="105"/>
                <w:sz w:val="19"/>
              </w:rPr>
              <w:t>слепотой, вкmочая хирургическое и интенсивное консервативное лечение</w:t>
            </w:r>
          </w:p>
        </w:tc>
        <w:tc>
          <w:tcPr>
            <w:tcW w:w="1774" w:type="dxa"/>
            <w:vMerge w:val="restart"/>
          </w:tcPr>
          <w:p>
            <w:pPr>
              <w:pStyle w:val="TableParagraph"/>
              <w:spacing w:line="211" w:lineRule="exact"/>
              <w:ind w:left="63"/>
              <w:rPr>
                <w:sz w:val="19"/>
              </w:rPr>
            </w:pPr>
            <w:r>
              <w:rPr>
                <w:w w:val="105"/>
                <w:sz w:val="19"/>
              </w:rPr>
              <w:t>НО6.2, Н16.8,</w:t>
            </w:r>
          </w:p>
          <w:p>
            <w:pPr>
              <w:pStyle w:val="TableParagraph"/>
              <w:spacing w:line="268" w:lineRule="auto" w:before="22"/>
              <w:ind w:left="63" w:hanging="5"/>
              <w:rPr>
                <w:sz w:val="19"/>
              </w:rPr>
            </w:pPr>
            <w:r>
              <w:rPr>
                <w:w w:val="105"/>
                <w:sz w:val="19"/>
              </w:rPr>
              <w:t>Н19.3, Н48, Н50.4, Н54</w:t>
            </w:r>
          </w:p>
        </w:tc>
        <w:tc>
          <w:tcPr>
            <w:tcW w:w="2836" w:type="dxa"/>
            <w:vMerge w:val="restart"/>
          </w:tcPr>
          <w:p>
            <w:pPr>
              <w:pStyle w:val="TableParagraph"/>
              <w:spacing w:line="264" w:lineRule="auto"/>
              <w:ind w:left="53" w:right="82" w:firstLine="5"/>
              <w:rPr>
                <w:sz w:val="19"/>
              </w:rPr>
            </w:pPr>
            <w:r>
              <w:rPr>
                <w:w w:val="105"/>
                <w:sz w:val="19"/>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73" w:type="dxa"/>
            <w:vMerge w:val="restart"/>
          </w:tcPr>
          <w:p>
            <w:pPr>
              <w:pStyle w:val="TableParagraph"/>
              <w:spacing w:line="268" w:lineRule="auto"/>
              <w:ind w:left="59" w:firstLine="1"/>
              <w:rPr>
                <w:sz w:val="19"/>
              </w:rPr>
            </w:pPr>
            <w:r>
              <w:rPr>
                <w:w w:val="105"/>
                <w:sz w:val="19"/>
              </w:rPr>
              <w:t>комбинированное лечение</w:t>
            </w:r>
          </w:p>
        </w:tc>
        <w:tc>
          <w:tcPr>
            <w:tcW w:w="3163" w:type="dxa"/>
          </w:tcPr>
          <w:p>
            <w:pPr>
              <w:pStyle w:val="TableParagraph"/>
              <w:spacing w:line="211" w:lineRule="exact"/>
              <w:ind w:left="61"/>
              <w:rPr>
                <w:sz w:val="19"/>
              </w:rPr>
            </w:pPr>
            <w:r>
              <w:rPr>
                <w:w w:val="105"/>
                <w:sz w:val="19"/>
              </w:rPr>
              <w:t>интенсивное комплексное</w:t>
            </w:r>
          </w:p>
          <w:p>
            <w:pPr>
              <w:pStyle w:val="TableParagraph"/>
              <w:spacing w:line="240" w:lineRule="atLeast"/>
              <w:ind w:left="58" w:right="345" w:firstLine="7"/>
              <w:rPr>
                <w:sz w:val="19"/>
              </w:rPr>
            </w:pPr>
            <w:r>
              <w:rPr>
                <w:w w:val="105"/>
                <w:sz w:val="19"/>
              </w:rPr>
              <w:t>консервативное лечение </w:t>
            </w:r>
            <w:r>
              <w:rPr>
                <w:sz w:val="19"/>
              </w:rPr>
              <w:t>эндоКРинной офтальмопатии</w:t>
            </w:r>
          </w:p>
        </w:tc>
        <w:tc>
          <w:tcPr>
            <w:tcW w:w="1894" w:type="dxa"/>
            <w:vMerge w:val="restart"/>
          </w:tcPr>
          <w:p>
            <w:pPr>
              <w:pStyle w:val="TableParagraph"/>
              <w:spacing w:line="211" w:lineRule="exact"/>
              <w:ind w:left="177" w:right="157"/>
              <w:jc w:val="center"/>
              <w:rPr>
                <w:sz w:val="19"/>
              </w:rPr>
            </w:pPr>
            <w:r>
              <w:rPr>
                <w:w w:val="105"/>
                <w:sz w:val="19"/>
              </w:rPr>
              <w:t>248153</w:t>
            </w: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05" w:lineRule="exact"/>
              <w:ind w:left="60"/>
              <w:rPr>
                <w:sz w:val="19"/>
              </w:rPr>
            </w:pPr>
            <w:r>
              <w:rPr>
                <w:w w:val="105"/>
                <w:sz w:val="19"/>
              </w:rPr>
              <w:t>внутренняя декомпnессия орбиты</w:t>
            </w:r>
          </w:p>
        </w:tc>
        <w:tc>
          <w:tcPr>
            <w:tcW w:w="1894" w:type="dxa"/>
            <w:vMerge/>
            <w:tcBorders>
              <w:top w:val="nil"/>
            </w:tcBorders>
          </w:tcPr>
          <w:p>
            <w:pPr>
              <w:rPr>
                <w:sz w:val="2"/>
                <w:szCs w:val="2"/>
              </w:rPr>
            </w:pPr>
          </w:p>
        </w:tc>
      </w:tr>
      <w:tr>
        <w:trPr>
          <w:trHeight w:val="92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64" w:lineRule="auto" w:before="2"/>
              <w:ind w:left="60" w:right="133"/>
              <w:rPr>
                <w:sz w:val="19"/>
              </w:rPr>
            </w:pPr>
            <w:r>
              <w:rPr>
                <w:w w:val="105"/>
                <w:sz w:val="19"/>
              </w:rPr>
              <w:t>внутренняя декомпрессия орбиты в сочетании с реконструктивно- пластическими операциями на</w:t>
            </w:r>
          </w:p>
          <w:p>
            <w:pPr>
              <w:pStyle w:val="TableParagraph"/>
              <w:spacing w:line="184" w:lineRule="exact"/>
              <w:ind w:left="62"/>
              <w:rPr>
                <w:sz w:val="19"/>
              </w:rPr>
            </w:pPr>
            <w:r>
              <w:rPr>
                <w:w w:val="105"/>
                <w:sz w:val="19"/>
              </w:rPr>
              <w:t>глазодвигательных мышцах</w:t>
            </w:r>
          </w:p>
        </w:tc>
        <w:tc>
          <w:tcPr>
            <w:tcW w:w="1894"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40" w:lineRule="atLeast" w:before="5"/>
              <w:ind w:left="58" w:firstLine="2"/>
              <w:rPr>
                <w:sz w:val="19"/>
              </w:rPr>
            </w:pPr>
            <w:r>
              <w:rPr>
                <w:w w:val="105"/>
                <w:sz w:val="19"/>
              </w:rPr>
              <w:t>костная декомпрессия латеральной стенки орбиты</w:t>
            </w:r>
          </w:p>
        </w:tc>
        <w:tc>
          <w:tcPr>
            <w:tcW w:w="1894" w:type="dxa"/>
            <w:vMerge/>
            <w:tcBorders>
              <w:top w:val="nil"/>
            </w:tcBorders>
          </w:tcPr>
          <w:p>
            <w:pPr>
              <w:rPr>
                <w:sz w:val="2"/>
                <w:szCs w:val="2"/>
              </w:rPr>
            </w:pPr>
          </w:p>
        </w:tc>
      </w:tr>
      <w:tr>
        <w:trPr>
          <w:trHeight w:val="946"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64" w:lineRule="auto" w:before="17"/>
              <w:ind w:left="60" w:right="133" w:hanging="5"/>
              <w:rPr>
                <w:sz w:val="19"/>
              </w:rPr>
            </w:pPr>
            <w:r>
              <w:rPr>
                <w:w w:val="105"/>
                <w:sz w:val="19"/>
              </w:rPr>
              <w:t>внутренняя декомпрессия орбиты в сочетании с костной</w:t>
            </w:r>
          </w:p>
          <w:p>
            <w:pPr>
              <w:pStyle w:val="TableParagraph"/>
              <w:ind w:left="62"/>
              <w:rPr>
                <w:sz w:val="19"/>
              </w:rPr>
            </w:pPr>
            <w:r>
              <w:rPr>
                <w:w w:val="105"/>
                <w:sz w:val="19"/>
              </w:rPr>
              <w:t>декомпрессией латеральной стенки</w:t>
            </w:r>
          </w:p>
          <w:p>
            <w:pPr>
              <w:pStyle w:val="TableParagraph"/>
              <w:spacing w:line="193" w:lineRule="exact" w:before="17"/>
              <w:ind w:left="63"/>
              <w:rPr>
                <w:sz w:val="19"/>
              </w:rPr>
            </w:pPr>
            <w:r>
              <w:rPr>
                <w:w w:val="105"/>
                <w:sz w:val="19"/>
              </w:rPr>
              <w:t>орбиты</w:t>
            </w:r>
          </w:p>
        </w:tc>
        <w:tc>
          <w:tcPr>
            <w:tcW w:w="1894" w:type="dxa"/>
            <w:vMerge/>
            <w:tcBorders>
              <w:top w:val="nil"/>
            </w:tcBorders>
          </w:tcPr>
          <w:p>
            <w:pPr>
              <w:rPr>
                <w:sz w:val="2"/>
                <w:szCs w:val="2"/>
              </w:rPr>
            </w:pPr>
          </w:p>
        </w:tc>
      </w:tr>
      <w:tr>
        <w:trPr>
          <w:trHeight w:val="72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before="26"/>
              <w:ind w:left="63" w:firstLine="2"/>
              <w:rPr>
                <w:sz w:val="19"/>
              </w:rPr>
            </w:pPr>
            <w:r>
              <w:rPr>
                <w:w w:val="105"/>
                <w:sz w:val="19"/>
              </w:rPr>
              <w:t>реконструктивно-пластические</w:t>
            </w:r>
          </w:p>
          <w:p>
            <w:pPr>
              <w:pStyle w:val="TableParagraph"/>
              <w:spacing w:line="240" w:lineRule="atLeast" w:before="5"/>
              <w:ind w:left="61" w:firstLine="2"/>
              <w:rPr>
                <w:sz w:val="19"/>
              </w:rPr>
            </w:pPr>
            <w:r>
              <w:rPr>
                <w:w w:val="105"/>
                <w:sz w:val="19"/>
              </w:rPr>
              <w:t>операции на глазодвигательных мышцах</w:t>
            </w:r>
          </w:p>
        </w:tc>
        <w:tc>
          <w:tcPr>
            <w:tcW w:w="1894" w:type="dxa"/>
            <w:vMerge/>
            <w:tcBorders>
              <w:top w:val="nil"/>
            </w:tcBorders>
          </w:tcPr>
          <w:p>
            <w:pPr>
              <w:rPr>
                <w:sz w:val="2"/>
                <w:szCs w:val="2"/>
              </w:rPr>
            </w:pPr>
          </w:p>
        </w:tc>
      </w:tr>
      <w:tr>
        <w:trPr>
          <w:trHeight w:val="1456" w:hRule="atLeast"/>
        </w:trPr>
        <w:tc>
          <w:tcPr>
            <w:tcW w:w="923" w:type="dxa"/>
          </w:tcPr>
          <w:p>
            <w:pPr>
              <w:pStyle w:val="TableParagraph"/>
              <w:spacing w:before="17"/>
              <w:ind w:right="318"/>
              <w:jc w:val="right"/>
              <w:rPr>
                <w:sz w:val="19"/>
              </w:rPr>
            </w:pPr>
            <w:r>
              <w:rPr>
                <w:w w:val="105"/>
                <w:sz w:val="19"/>
              </w:rPr>
              <w:t>48.</w:t>
            </w:r>
          </w:p>
        </w:tc>
        <w:tc>
          <w:tcPr>
            <w:tcW w:w="2687" w:type="dxa"/>
          </w:tcPr>
          <w:p>
            <w:pPr>
              <w:pStyle w:val="TableParagraph"/>
              <w:spacing w:line="261" w:lineRule="auto" w:before="22"/>
              <w:ind w:left="52" w:right="518" w:firstLine="2"/>
              <w:rPr>
                <w:sz w:val="19"/>
              </w:rPr>
            </w:pPr>
            <w:r>
              <w:rPr>
                <w:w w:val="105"/>
                <w:sz w:val="19"/>
              </w:rPr>
              <w:t>Хирургическое лсчеmш глаукомы, включая микроинвазивную энергетическую оптико- реконструктивную</w:t>
            </w:r>
            <w:r>
              <w:rPr>
                <w:spacing w:val="2"/>
                <w:w w:val="105"/>
                <w:sz w:val="19"/>
              </w:rPr>
              <w:t> </w:t>
            </w:r>
            <w:r>
              <w:rPr>
                <w:w w:val="105"/>
                <w:sz w:val="19"/>
              </w:rPr>
              <w:t>и</w:t>
            </w:r>
          </w:p>
          <w:p>
            <w:pPr>
              <w:pStyle w:val="TableParagraph"/>
              <w:spacing w:before="2"/>
              <w:ind w:left="56"/>
              <w:rPr>
                <w:sz w:val="19"/>
              </w:rPr>
            </w:pPr>
            <w:r>
              <w:rPr>
                <w:w w:val="105"/>
                <w:sz w:val="19"/>
              </w:rPr>
              <w:t>лазерную хирургию,</w:t>
            </w:r>
          </w:p>
        </w:tc>
        <w:tc>
          <w:tcPr>
            <w:tcW w:w="1774" w:type="dxa"/>
          </w:tcPr>
          <w:p>
            <w:pPr>
              <w:pStyle w:val="TableParagraph"/>
              <w:spacing w:before="22"/>
              <w:ind w:left="58"/>
              <w:rPr>
                <w:sz w:val="19"/>
              </w:rPr>
            </w:pPr>
            <w:r>
              <w:rPr>
                <w:w w:val="105"/>
                <w:sz w:val="19"/>
              </w:rPr>
              <w:t>Н40.3,</w:t>
            </w:r>
            <w:r>
              <w:rPr>
                <w:spacing w:val="2"/>
                <w:w w:val="105"/>
                <w:sz w:val="19"/>
              </w:rPr>
              <w:t> </w:t>
            </w:r>
            <w:r>
              <w:rPr>
                <w:w w:val="105"/>
                <w:sz w:val="19"/>
              </w:rPr>
              <w:t>Н40.4,</w:t>
            </w:r>
          </w:p>
          <w:p>
            <w:pPr>
              <w:pStyle w:val="TableParagraph"/>
              <w:spacing w:line="264" w:lineRule="auto" w:before="22"/>
              <w:ind w:left="58" w:right="544"/>
              <w:rPr>
                <w:sz w:val="19"/>
              </w:rPr>
            </w:pPr>
            <w:r>
              <w:rPr>
                <w:w w:val="105"/>
                <w:sz w:val="19"/>
              </w:rPr>
              <w:t>Н40.5, Н40.6, </w:t>
            </w:r>
            <w:r>
              <w:rPr>
                <w:w w:val="110"/>
                <w:sz w:val="19"/>
              </w:rPr>
              <w:t>Н40.8,</w:t>
            </w:r>
            <w:r>
              <w:rPr>
                <w:spacing w:val="9"/>
                <w:w w:val="110"/>
                <w:sz w:val="19"/>
              </w:rPr>
              <w:t> </w:t>
            </w:r>
            <w:r>
              <w:rPr>
                <w:w w:val="110"/>
                <w:sz w:val="19"/>
              </w:rPr>
              <w:t>Ql5.0</w:t>
            </w:r>
          </w:p>
        </w:tc>
        <w:tc>
          <w:tcPr>
            <w:tcW w:w="2836" w:type="dxa"/>
          </w:tcPr>
          <w:p>
            <w:pPr>
              <w:pStyle w:val="TableParagraph"/>
              <w:spacing w:line="264" w:lineRule="auto" w:before="17"/>
              <w:ind w:left="51" w:right="55"/>
              <w:rPr>
                <w:sz w:val="19"/>
              </w:rPr>
            </w:pPr>
            <w:r>
              <w:rPr>
                <w:w w:val="105"/>
                <w:sz w:val="19"/>
              </w:rPr>
              <w:t>врожденная глау1сома, глаукома вторичная вследствие воспалительных и других заболеваний глаза, в том числе с осложнениями, у детей</w:t>
            </w:r>
          </w:p>
        </w:tc>
        <w:tc>
          <w:tcPr>
            <w:tcW w:w="1673" w:type="dxa"/>
          </w:tcPr>
          <w:p>
            <w:pPr>
              <w:pStyle w:val="TableParagraph"/>
              <w:spacing w:line="264" w:lineRule="auto" w:before="22"/>
              <w:ind w:left="54" w:right="318" w:firstLine="3"/>
              <w:rPr>
                <w:sz w:val="19"/>
              </w:rPr>
            </w:pPr>
            <w:r>
              <w:rPr>
                <w:sz w:val="19"/>
              </w:rPr>
              <w:t>хирургиIJеское </w:t>
            </w:r>
            <w:r>
              <w:rPr>
                <w:w w:val="105"/>
                <w:sz w:val="19"/>
              </w:rPr>
              <w:t>лечение</w:t>
            </w:r>
          </w:p>
        </w:tc>
        <w:tc>
          <w:tcPr>
            <w:tcW w:w="3163" w:type="dxa"/>
          </w:tcPr>
          <w:p>
            <w:pPr>
              <w:pStyle w:val="TableParagraph"/>
              <w:spacing w:line="264" w:lineRule="auto" w:before="17"/>
              <w:ind w:left="56" w:firstLine="4"/>
              <w:rPr>
                <w:sz w:val="19"/>
              </w:rPr>
            </w:pPr>
            <w:r>
              <w:rPr>
                <w:w w:val="105"/>
                <w:sz w:val="19"/>
              </w:rPr>
              <w:t>имплантация антиглаукоматозного металлического шунта или нерассасывающегося клапана дренажа</w:t>
            </w:r>
          </w:p>
        </w:tc>
        <w:tc>
          <w:tcPr>
            <w:tcW w:w="1894" w:type="dxa"/>
          </w:tcPr>
          <w:p>
            <w:pPr>
              <w:pStyle w:val="TableParagraph"/>
              <w:spacing w:before="17"/>
              <w:ind w:left="185" w:right="150"/>
              <w:jc w:val="center"/>
              <w:rPr>
                <w:sz w:val="19"/>
              </w:rPr>
            </w:pPr>
            <w:r>
              <w:rPr>
                <w:w w:val="105"/>
                <w:sz w:val="19"/>
              </w:rPr>
              <w:t>151715</w:t>
            </w:r>
          </w:p>
        </w:tc>
      </w:tr>
    </w:tbl>
    <w:p>
      <w:pPr>
        <w:spacing w:after="0"/>
        <w:jc w:val="center"/>
        <w:rPr>
          <w:sz w:val="19"/>
        </w:rPr>
        <w:sectPr>
          <w:headerReference w:type="default" r:id="rId150"/>
          <w:pgSz w:w="16670" w:h="11800" w:orient="landscape"/>
          <w:pgMar w:header="723" w:footer="0" w:top="1160" w:bottom="280" w:left="400" w:right="1080"/>
        </w:sectPr>
      </w:pPr>
    </w:p>
    <w:p>
      <w:pPr>
        <w:pStyle w:val="BodyText"/>
        <w:spacing w:before="7"/>
        <w:rPr>
          <w:rFonts w:ascii="Arial"/>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73"/>
        <w:gridCol w:w="2844"/>
        <w:gridCol w:w="1667"/>
        <w:gridCol w:w="3166"/>
        <w:gridCol w:w="1893"/>
      </w:tblGrid>
      <w:tr>
        <w:trPr>
          <w:trHeight w:val="1182" w:hRule="atLeast"/>
        </w:trPr>
        <w:tc>
          <w:tcPr>
            <w:tcW w:w="923" w:type="dxa"/>
            <w:tcBorders>
              <w:bottom w:val="single" w:sz="2" w:space="0" w:color="000000"/>
            </w:tcBorders>
          </w:tcPr>
          <w:p>
            <w:pPr>
              <w:pStyle w:val="TableParagraph"/>
              <w:spacing w:before="6"/>
              <w:rPr>
                <w:rFonts w:ascii="Arial"/>
                <w:sz w:val="23"/>
              </w:rPr>
            </w:pPr>
          </w:p>
          <w:p>
            <w:pPr>
              <w:pStyle w:val="TableParagraph"/>
              <w:spacing w:line="254" w:lineRule="auto"/>
              <w:ind w:left="184" w:right="98" w:hanging="13"/>
              <w:jc w:val="center"/>
              <w:rPr>
                <w:sz w:val="13"/>
              </w:rPr>
            </w:pPr>
            <w:r>
              <w:rPr>
                <w:rFonts w:ascii="Arial" w:hAnsi="Arial"/>
                <w:sz w:val="19"/>
              </w:rPr>
              <w:t>No </w:t>
            </w:r>
            <w:r>
              <w:rPr>
                <w:sz w:val="19"/>
              </w:rPr>
              <w:t>группы ВМП</w:t>
            </w:r>
            <w:r>
              <w:rPr>
                <w:position w:val="7"/>
                <w:sz w:val="13"/>
              </w:rPr>
              <w:t>1</w:t>
            </w:r>
          </w:p>
        </w:tc>
        <w:tc>
          <w:tcPr>
            <w:tcW w:w="2691" w:type="dxa"/>
          </w:tcPr>
          <w:p>
            <w:pPr>
              <w:pStyle w:val="TableParagraph"/>
              <w:spacing w:before="7"/>
              <w:rPr>
                <w:rFonts w:ascii="Arial"/>
                <w:sz w:val="23"/>
              </w:rPr>
            </w:pPr>
          </w:p>
          <w:p>
            <w:pPr>
              <w:pStyle w:val="TableParagraph"/>
              <w:spacing w:line="259" w:lineRule="auto"/>
              <w:ind w:left="370" w:right="289"/>
              <w:jc w:val="center"/>
              <w:rPr>
                <w:sz w:val="13"/>
              </w:rPr>
            </w:pPr>
            <w:r>
              <w:rPr>
                <w:w w:val="105"/>
                <w:sz w:val="19"/>
              </w:rPr>
              <w:t>Наименование вида высокотехнологичной медицинской помощи</w:t>
            </w:r>
            <w:r>
              <w:rPr>
                <w:w w:val="105"/>
                <w:position w:val="6"/>
                <w:sz w:val="13"/>
              </w:rPr>
              <w:t>1</w:t>
            </w:r>
          </w:p>
        </w:tc>
        <w:tc>
          <w:tcPr>
            <w:tcW w:w="1773" w:type="dxa"/>
          </w:tcPr>
          <w:p>
            <w:pPr>
              <w:pStyle w:val="TableParagraph"/>
              <w:rPr>
                <w:rFonts w:ascii="Arial"/>
                <w:sz w:val="22"/>
              </w:rPr>
            </w:pPr>
          </w:p>
          <w:p>
            <w:pPr>
              <w:pStyle w:val="TableParagraph"/>
              <w:spacing w:before="1"/>
              <w:rPr>
                <w:rFonts w:ascii="Arial"/>
                <w:sz w:val="22"/>
              </w:rPr>
            </w:pPr>
          </w:p>
          <w:p>
            <w:pPr>
              <w:pStyle w:val="TableParagraph"/>
              <w:ind w:left="78"/>
              <w:jc w:val="center"/>
              <w:rPr>
                <w:rFonts w:ascii="Arial" w:hAnsi="Arial"/>
                <w:sz w:val="12"/>
              </w:rPr>
            </w:pPr>
            <w:r>
              <w:rPr>
                <w:spacing w:val="-1"/>
                <w:w w:val="106"/>
                <w:sz w:val="19"/>
              </w:rPr>
              <w:t>Код</w:t>
            </w:r>
            <w:r>
              <w:rPr>
                <w:w w:val="106"/>
                <w:sz w:val="19"/>
              </w:rPr>
              <w:t>ы</w:t>
            </w:r>
            <w:r>
              <w:rPr>
                <w:spacing w:val="2"/>
                <w:sz w:val="19"/>
              </w:rPr>
              <w:t> </w:t>
            </w:r>
            <w:r>
              <w:rPr>
                <w:spacing w:val="-1"/>
                <w:w w:val="109"/>
                <w:sz w:val="19"/>
              </w:rPr>
              <w:t>п</w:t>
            </w:r>
            <w:r>
              <w:rPr>
                <w:w w:val="109"/>
                <w:sz w:val="19"/>
              </w:rPr>
              <w:t>о</w:t>
            </w:r>
            <w:r>
              <w:rPr>
                <w:spacing w:val="-18"/>
                <w:sz w:val="19"/>
              </w:rPr>
              <w:t> </w:t>
            </w:r>
            <w:r>
              <w:rPr>
                <w:rFonts w:ascii="Arial" w:hAnsi="Arial"/>
                <w:w w:val="109"/>
                <w:sz w:val="19"/>
              </w:rPr>
              <w:t>МК</w:t>
            </w:r>
            <w:r>
              <w:rPr>
                <w:rFonts w:ascii="Arial" w:hAnsi="Arial"/>
                <w:spacing w:val="16"/>
                <w:w w:val="109"/>
                <w:sz w:val="19"/>
              </w:rPr>
              <w:t>Б</w:t>
            </w:r>
            <w:r>
              <w:rPr>
                <w:rFonts w:ascii="Arial" w:hAnsi="Arial"/>
                <w:w w:val="109"/>
                <w:sz w:val="19"/>
              </w:rPr>
              <w:t>-1</w:t>
            </w:r>
            <w:r>
              <w:rPr>
                <w:rFonts w:ascii="Arial" w:hAnsi="Arial"/>
                <w:spacing w:val="-33"/>
                <w:w w:val="109"/>
                <w:sz w:val="19"/>
              </w:rPr>
              <w:t>0</w:t>
            </w:r>
            <w:r>
              <w:rPr>
                <w:rFonts w:ascii="Arial" w:hAnsi="Arial"/>
                <w:w w:val="101"/>
                <w:position w:val="7"/>
                <w:sz w:val="12"/>
              </w:rPr>
              <w:t>2</w:t>
            </w:r>
          </w:p>
        </w:tc>
        <w:tc>
          <w:tcPr>
            <w:tcW w:w="2844" w:type="dxa"/>
          </w:tcPr>
          <w:p>
            <w:pPr>
              <w:pStyle w:val="TableParagraph"/>
              <w:rPr>
                <w:rFonts w:ascii="Arial"/>
                <w:sz w:val="20"/>
              </w:rPr>
            </w:pPr>
          </w:p>
          <w:p>
            <w:pPr>
              <w:pStyle w:val="TableParagraph"/>
              <w:spacing w:before="11"/>
              <w:rPr>
                <w:rFonts w:ascii="Arial"/>
                <w:sz w:val="24"/>
              </w:rPr>
            </w:pPr>
          </w:p>
          <w:p>
            <w:pPr>
              <w:pStyle w:val="TableParagraph"/>
              <w:ind w:left="655" w:right="604"/>
              <w:jc w:val="center"/>
              <w:rPr>
                <w:sz w:val="19"/>
              </w:rPr>
            </w:pPr>
            <w:r>
              <w:rPr>
                <w:w w:val="105"/>
                <w:sz w:val="19"/>
              </w:rPr>
              <w:t>Модель пациента</w:t>
            </w:r>
          </w:p>
        </w:tc>
        <w:tc>
          <w:tcPr>
            <w:tcW w:w="1667" w:type="dxa"/>
          </w:tcPr>
          <w:p>
            <w:pPr>
              <w:pStyle w:val="TableParagraph"/>
              <w:rPr>
                <w:rFonts w:ascii="Arial"/>
                <w:sz w:val="20"/>
              </w:rPr>
            </w:pPr>
          </w:p>
          <w:p>
            <w:pPr>
              <w:pStyle w:val="TableParagraph"/>
              <w:spacing w:before="11"/>
              <w:rPr>
                <w:rFonts w:ascii="Arial"/>
                <w:sz w:val="24"/>
              </w:rPr>
            </w:pPr>
          </w:p>
          <w:p>
            <w:pPr>
              <w:pStyle w:val="TableParagraph"/>
              <w:ind w:left="274" w:right="213"/>
              <w:jc w:val="center"/>
              <w:rPr>
                <w:sz w:val="19"/>
              </w:rPr>
            </w:pPr>
            <w:r>
              <w:rPr>
                <w:w w:val="110"/>
                <w:sz w:val="19"/>
              </w:rPr>
              <w:t>Вид лечения</w:t>
            </w:r>
          </w:p>
        </w:tc>
        <w:tc>
          <w:tcPr>
            <w:tcW w:w="3166" w:type="dxa"/>
          </w:tcPr>
          <w:p>
            <w:pPr>
              <w:pStyle w:val="TableParagraph"/>
              <w:rPr>
                <w:rFonts w:ascii="Arial"/>
                <w:sz w:val="20"/>
              </w:rPr>
            </w:pPr>
          </w:p>
          <w:p>
            <w:pPr>
              <w:pStyle w:val="TableParagraph"/>
              <w:spacing w:before="4"/>
              <w:rPr>
                <w:rFonts w:ascii="Arial"/>
                <w:sz w:val="25"/>
              </w:rPr>
            </w:pPr>
          </w:p>
          <w:p>
            <w:pPr>
              <w:pStyle w:val="TableParagraph"/>
              <w:ind w:left="926" w:right="886"/>
              <w:jc w:val="center"/>
              <w:rPr>
                <w:sz w:val="19"/>
              </w:rPr>
            </w:pPr>
            <w:r>
              <w:rPr>
                <w:w w:val="105"/>
                <w:sz w:val="19"/>
              </w:rPr>
              <w:t>Метод лечения</w:t>
            </w:r>
          </w:p>
        </w:tc>
        <w:tc>
          <w:tcPr>
            <w:tcW w:w="1893" w:type="dxa"/>
          </w:tcPr>
          <w:p>
            <w:pPr>
              <w:pStyle w:val="TableParagraph"/>
              <w:spacing w:line="261" w:lineRule="auto" w:before="50"/>
              <w:ind w:left="141" w:right="88" w:hanging="6"/>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78" w:right="143"/>
              <w:jc w:val="center"/>
              <w:rPr>
                <w:sz w:val="19"/>
              </w:rPr>
            </w:pPr>
            <w:r>
              <w:rPr>
                <w:sz w:val="19"/>
              </w:rPr>
              <w:t>помощиЗ, рублей</w:t>
            </w:r>
          </w:p>
        </w:tc>
      </w:tr>
      <w:tr>
        <w:trPr>
          <w:trHeight w:val="239" w:hRule="atLeast"/>
        </w:trPr>
        <w:tc>
          <w:tcPr>
            <w:tcW w:w="923" w:type="dxa"/>
            <w:tcBorders>
              <w:top w:val="single" w:sz="2" w:space="0" w:color="000000"/>
              <w:bottom w:val="single" w:sz="2" w:space="0" w:color="000000"/>
            </w:tcBorders>
          </w:tcPr>
          <w:p>
            <w:pPr>
              <w:pStyle w:val="TableParagraph"/>
              <w:spacing w:line="179" w:lineRule="exact" w:before="41"/>
              <w:ind w:left="87"/>
              <w:jc w:val="center"/>
              <w:rPr>
                <w:sz w:val="19"/>
              </w:rPr>
            </w:pPr>
            <w:r>
              <w:rPr>
                <w:w w:val="104"/>
                <w:sz w:val="19"/>
              </w:rPr>
              <w:t>1</w:t>
            </w:r>
          </w:p>
        </w:tc>
        <w:tc>
          <w:tcPr>
            <w:tcW w:w="2691" w:type="dxa"/>
          </w:tcPr>
          <w:p>
            <w:pPr>
              <w:pStyle w:val="TableParagraph"/>
              <w:spacing w:line="174" w:lineRule="exact" w:before="46"/>
              <w:ind w:left="75"/>
              <w:jc w:val="center"/>
              <w:rPr>
                <w:sz w:val="19"/>
              </w:rPr>
            </w:pPr>
            <w:r>
              <w:rPr>
                <w:w w:val="104"/>
                <w:sz w:val="19"/>
              </w:rPr>
              <w:t>2</w:t>
            </w:r>
          </w:p>
        </w:tc>
        <w:tc>
          <w:tcPr>
            <w:tcW w:w="1773" w:type="dxa"/>
            <w:tcBorders>
              <w:bottom w:val="single" w:sz="2" w:space="0" w:color="000000"/>
            </w:tcBorders>
          </w:tcPr>
          <w:p>
            <w:pPr>
              <w:pStyle w:val="TableParagraph"/>
              <w:spacing w:line="170" w:lineRule="exact" w:before="50"/>
              <w:ind w:left="63"/>
              <w:jc w:val="center"/>
              <w:rPr>
                <w:rFonts w:ascii="Arial"/>
                <w:sz w:val="19"/>
              </w:rPr>
            </w:pPr>
            <w:r>
              <w:rPr>
                <w:rFonts w:ascii="Arial"/>
                <w:w w:val="95"/>
                <w:sz w:val="19"/>
              </w:rPr>
              <w:t>3</w:t>
            </w:r>
          </w:p>
        </w:tc>
        <w:tc>
          <w:tcPr>
            <w:tcW w:w="2844" w:type="dxa"/>
          </w:tcPr>
          <w:p>
            <w:pPr>
              <w:pStyle w:val="TableParagraph"/>
              <w:spacing w:line="169" w:lineRule="exact" w:before="50"/>
              <w:ind w:left="49"/>
              <w:jc w:val="center"/>
              <w:rPr>
                <w:sz w:val="19"/>
              </w:rPr>
            </w:pPr>
            <w:r>
              <w:rPr>
                <w:w w:val="95"/>
                <w:sz w:val="19"/>
              </w:rPr>
              <w:t>4</w:t>
            </w:r>
          </w:p>
        </w:tc>
        <w:tc>
          <w:tcPr>
            <w:tcW w:w="1667" w:type="dxa"/>
          </w:tcPr>
          <w:p>
            <w:pPr>
              <w:pStyle w:val="TableParagraph"/>
              <w:spacing w:line="169" w:lineRule="exact" w:before="50"/>
              <w:ind w:left="42"/>
              <w:jc w:val="center"/>
              <w:rPr>
                <w:sz w:val="19"/>
              </w:rPr>
            </w:pPr>
            <w:r>
              <w:rPr>
                <w:w w:val="95"/>
                <w:sz w:val="19"/>
              </w:rPr>
              <w:t>5</w:t>
            </w:r>
          </w:p>
        </w:tc>
        <w:tc>
          <w:tcPr>
            <w:tcW w:w="3166" w:type="dxa"/>
          </w:tcPr>
          <w:p>
            <w:pPr>
              <w:pStyle w:val="TableParagraph"/>
              <w:spacing w:line="165" w:lineRule="exact" w:before="54"/>
              <w:ind w:left="68"/>
              <w:jc w:val="center"/>
              <w:rPr>
                <w:rFonts w:ascii="Arial"/>
                <w:sz w:val="19"/>
              </w:rPr>
            </w:pPr>
            <w:r>
              <w:rPr>
                <w:rFonts w:ascii="Arial"/>
                <w:w w:val="105"/>
                <w:sz w:val="19"/>
              </w:rPr>
              <w:t>6</w:t>
            </w:r>
          </w:p>
        </w:tc>
        <w:tc>
          <w:tcPr>
            <w:tcW w:w="1893" w:type="dxa"/>
          </w:tcPr>
          <w:p>
            <w:pPr>
              <w:pStyle w:val="TableParagraph"/>
              <w:spacing w:line="160" w:lineRule="exact" w:before="60"/>
              <w:ind w:left="43"/>
              <w:jc w:val="center"/>
              <w:rPr>
                <w:sz w:val="19"/>
              </w:rPr>
            </w:pPr>
            <w:r>
              <w:rPr>
                <w:w w:val="105"/>
                <w:sz w:val="19"/>
              </w:rPr>
              <w:t>7</w:t>
            </w:r>
          </w:p>
        </w:tc>
      </w:tr>
      <w:tr>
        <w:trPr>
          <w:trHeight w:val="480" w:hRule="atLeast"/>
        </w:trPr>
        <w:tc>
          <w:tcPr>
            <w:tcW w:w="923" w:type="dxa"/>
            <w:tcBorders>
              <w:top w:val="single" w:sz="2" w:space="0" w:color="000000"/>
            </w:tcBorders>
          </w:tcPr>
          <w:p>
            <w:pPr>
              <w:pStyle w:val="TableParagraph"/>
              <w:rPr>
                <w:sz w:val="18"/>
              </w:rPr>
            </w:pPr>
          </w:p>
        </w:tc>
        <w:tc>
          <w:tcPr>
            <w:tcW w:w="2691" w:type="dxa"/>
            <w:tcBorders>
              <w:bottom w:val="single" w:sz="2" w:space="0" w:color="000000"/>
            </w:tcBorders>
          </w:tcPr>
          <w:p>
            <w:pPr>
              <w:pStyle w:val="TableParagraph"/>
              <w:spacing w:line="240" w:lineRule="atLeast" w:before="15"/>
              <w:ind w:left="76" w:right="437" w:firstLine="5"/>
              <w:rPr>
                <w:sz w:val="19"/>
              </w:rPr>
            </w:pPr>
            <w:r>
              <w:rPr>
                <w:w w:val="105"/>
                <w:sz w:val="19"/>
              </w:rPr>
              <w:t>имплантацию различных видов пnенажей v детей</w:t>
            </w:r>
          </w:p>
        </w:tc>
        <w:tc>
          <w:tcPr>
            <w:tcW w:w="1773" w:type="dxa"/>
            <w:tcBorders>
              <w:top w:val="single" w:sz="2" w:space="0" w:color="000000"/>
            </w:tcBorders>
          </w:tcPr>
          <w:p>
            <w:pPr>
              <w:pStyle w:val="TableParagraph"/>
              <w:rPr>
                <w:sz w:val="18"/>
              </w:rPr>
            </w:pPr>
          </w:p>
        </w:tc>
        <w:tc>
          <w:tcPr>
            <w:tcW w:w="2844" w:type="dxa"/>
          </w:tcPr>
          <w:p>
            <w:pPr>
              <w:pStyle w:val="TableParagraph"/>
              <w:rPr>
                <w:sz w:val="18"/>
              </w:rPr>
            </w:pPr>
          </w:p>
        </w:tc>
        <w:tc>
          <w:tcPr>
            <w:tcW w:w="1667" w:type="dxa"/>
          </w:tcPr>
          <w:p>
            <w:pPr>
              <w:pStyle w:val="TableParagraph"/>
              <w:rPr>
                <w:sz w:val="18"/>
              </w:rPr>
            </w:pPr>
          </w:p>
        </w:tc>
        <w:tc>
          <w:tcPr>
            <w:tcW w:w="3166" w:type="dxa"/>
          </w:tcPr>
          <w:p>
            <w:pPr>
              <w:pStyle w:val="TableParagraph"/>
              <w:rPr>
                <w:sz w:val="18"/>
              </w:rPr>
            </w:pPr>
          </w:p>
        </w:tc>
        <w:tc>
          <w:tcPr>
            <w:tcW w:w="1893" w:type="dxa"/>
          </w:tcPr>
          <w:p>
            <w:pPr>
              <w:pStyle w:val="TableParagraph"/>
              <w:rPr>
                <w:sz w:val="18"/>
              </w:rPr>
            </w:pPr>
          </w:p>
        </w:tc>
      </w:tr>
      <w:tr>
        <w:trPr>
          <w:trHeight w:val="258" w:hRule="atLeast"/>
        </w:trPr>
        <w:tc>
          <w:tcPr>
            <w:tcW w:w="14957" w:type="dxa"/>
            <w:gridSpan w:val="7"/>
          </w:tcPr>
          <w:p>
            <w:pPr>
              <w:pStyle w:val="TableParagraph"/>
              <w:spacing w:line="208" w:lineRule="exact" w:before="31"/>
              <w:ind w:left="7005" w:right="6981"/>
              <w:jc w:val="center"/>
              <w:rPr>
                <w:sz w:val="19"/>
              </w:rPr>
            </w:pPr>
            <w:r>
              <w:rPr>
                <w:w w:val="105"/>
                <w:sz w:val="19"/>
              </w:rPr>
              <w:t>Педиатрия</w:t>
            </w:r>
          </w:p>
        </w:tc>
      </w:tr>
      <w:tr>
        <w:trPr>
          <w:trHeight w:val="3635" w:hRule="atLeast"/>
        </w:trPr>
        <w:tc>
          <w:tcPr>
            <w:tcW w:w="923" w:type="dxa"/>
            <w:vMerge w:val="restart"/>
          </w:tcPr>
          <w:p>
            <w:pPr>
              <w:pStyle w:val="TableParagraph"/>
              <w:spacing w:before="2"/>
              <w:ind w:left="127" w:right="49"/>
              <w:jc w:val="center"/>
              <w:rPr>
                <w:sz w:val="19"/>
              </w:rPr>
            </w:pPr>
            <w:r>
              <w:rPr>
                <w:w w:val="110"/>
                <w:sz w:val="19"/>
              </w:rPr>
              <w:t>49</w:t>
            </w:r>
          </w:p>
        </w:tc>
        <w:tc>
          <w:tcPr>
            <w:tcW w:w="2691" w:type="dxa"/>
            <w:vMerge w:val="restart"/>
          </w:tcPr>
          <w:p>
            <w:pPr>
              <w:pStyle w:val="TableParagraph"/>
              <w:spacing w:line="264" w:lineRule="auto" w:before="2"/>
              <w:ind w:left="74" w:firstLine="2"/>
              <w:rPr>
                <w:sz w:val="19"/>
              </w:rPr>
            </w:pPr>
            <w:r>
              <w:rPr>
                <w:w w:val="105"/>
                <w:sz w:val="19"/>
              </w:rPr>
              <w:t>Комбинированное лечение тяжелых форм преждевременного полового развития (II - V степень по Prader), вкточая оперативное лечение,блокаду гормональных рецепторов, сунрt:ссивную терапию в пульсовом режиме</w:t>
            </w:r>
          </w:p>
        </w:tc>
        <w:tc>
          <w:tcPr>
            <w:tcW w:w="1773" w:type="dxa"/>
            <w:vMerge w:val="restart"/>
          </w:tcPr>
          <w:p>
            <w:pPr>
              <w:pStyle w:val="TableParagraph"/>
              <w:spacing w:before="7"/>
              <w:ind w:left="81"/>
              <w:rPr>
                <w:sz w:val="19"/>
              </w:rPr>
            </w:pPr>
            <w:r>
              <w:rPr>
                <w:w w:val="105"/>
                <w:sz w:val="19"/>
              </w:rPr>
              <w:t>ЕЗО, Е22.8, Q78.l</w:t>
            </w:r>
          </w:p>
        </w:tc>
        <w:tc>
          <w:tcPr>
            <w:tcW w:w="2844" w:type="dxa"/>
            <w:vMerge w:val="restart"/>
          </w:tcPr>
          <w:p>
            <w:pPr>
              <w:pStyle w:val="TableParagraph"/>
              <w:spacing w:line="264" w:lineRule="auto" w:before="12"/>
              <w:ind w:left="71" w:right="119" w:firstLine="5"/>
              <w:rPr>
                <w:sz w:val="19"/>
              </w:rPr>
            </w:pPr>
            <w:r>
              <w:rPr>
                <w:w w:val="105"/>
                <w:sz w:val="19"/>
              </w:rPr>
              <w:t>преждевременное половое развитие,обусловленное врожденными мальформациями и (или) опухолями головного мозга. Преждевременное половое развитие,обусловленное опухолями надпочечников. Преждевременное половое развитие,обусловленное опухолями гонад.</w:t>
            </w:r>
          </w:p>
          <w:p>
            <w:pPr>
              <w:pStyle w:val="TableParagraph"/>
              <w:spacing w:line="261" w:lineRule="auto" w:before="1"/>
              <w:ind w:left="71" w:right="440"/>
              <w:rPr>
                <w:sz w:val="19"/>
              </w:rPr>
            </w:pPr>
            <w:r>
              <w:rPr>
                <w:w w:val="105"/>
                <w:sz w:val="19"/>
              </w:rPr>
              <w:t>Преждевременное половое развитие,обусловленное мутацией генов половых гормонов </w:t>
            </w:r>
            <w:r>
              <w:rPr>
                <w:b/>
                <w:w w:val="105"/>
                <w:sz w:val="20"/>
              </w:rPr>
              <w:t>и </w:t>
            </w:r>
            <w:r>
              <w:rPr>
                <w:w w:val="105"/>
                <w:sz w:val="19"/>
              </w:rPr>
              <w:t>их рецепторов</w:t>
            </w:r>
          </w:p>
        </w:tc>
        <w:tc>
          <w:tcPr>
            <w:tcW w:w="1667" w:type="dxa"/>
            <w:vMerge w:val="restart"/>
          </w:tcPr>
          <w:p>
            <w:pPr>
              <w:pStyle w:val="TableParagraph"/>
              <w:spacing w:line="264" w:lineRule="auto" w:before="12"/>
              <w:ind w:left="65" w:firstLine="6"/>
              <w:rPr>
                <w:sz w:val="19"/>
              </w:rPr>
            </w:pPr>
            <w:r>
              <w:rPr>
                <w:w w:val="105"/>
                <w:sz w:val="19"/>
              </w:rPr>
              <w:t>комбинированное лечение</w:t>
            </w:r>
          </w:p>
        </w:tc>
        <w:tc>
          <w:tcPr>
            <w:tcW w:w="3166" w:type="dxa"/>
            <w:tcBorders>
              <w:bottom w:val="single" w:sz="2" w:space="0" w:color="000000"/>
            </w:tcBorders>
          </w:tcPr>
          <w:p>
            <w:pPr>
              <w:pStyle w:val="TableParagraph"/>
              <w:spacing w:line="264" w:lineRule="auto" w:before="17"/>
              <w:ind w:left="69" w:right="123" w:hanging="3"/>
              <w:rPr>
                <w:sz w:val="19"/>
              </w:rPr>
            </w:pPr>
            <w:r>
              <w:rPr>
                <w:w w:val="105"/>
                <w:sz w:val="19"/>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 резонансной томографии, компьютерной томографии),</w:t>
            </w:r>
          </w:p>
          <w:p>
            <w:pPr>
              <w:pStyle w:val="TableParagraph"/>
              <w:spacing w:line="215" w:lineRule="exact"/>
              <w:ind w:left="67"/>
              <w:rPr>
                <w:sz w:val="19"/>
              </w:rPr>
            </w:pPr>
            <w:r>
              <w:rPr>
                <w:w w:val="110"/>
                <w:sz w:val="19"/>
              </w:rPr>
              <w:t>вкточаярентгенnадиологические</w:t>
            </w:r>
          </w:p>
        </w:tc>
        <w:tc>
          <w:tcPr>
            <w:tcW w:w="1893" w:type="dxa"/>
            <w:vMerge w:val="restart"/>
          </w:tcPr>
          <w:p>
            <w:pPr>
              <w:pStyle w:val="TableParagraph"/>
              <w:spacing w:before="17"/>
              <w:ind w:left="660"/>
              <w:rPr>
                <w:sz w:val="19"/>
              </w:rPr>
            </w:pPr>
            <w:r>
              <w:rPr>
                <w:w w:val="105"/>
                <w:sz w:val="19"/>
              </w:rPr>
              <w:t>145257</w:t>
            </w:r>
          </w:p>
        </w:tc>
      </w:tr>
      <w:tr>
        <w:trPr>
          <w:trHeight w:val="286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66" w:type="dxa"/>
            <w:tcBorders>
              <w:top w:val="single" w:sz="2" w:space="0" w:color="000000"/>
            </w:tcBorders>
          </w:tcPr>
          <w:p>
            <w:pPr>
              <w:pStyle w:val="TableParagraph"/>
              <w:spacing w:line="197" w:lineRule="exact"/>
              <w:ind w:left="66"/>
              <w:rPr>
                <w:sz w:val="19"/>
              </w:rPr>
            </w:pPr>
            <w:r>
              <w:rPr>
                <w:w w:val="105"/>
                <w:sz w:val="19"/>
              </w:rPr>
              <w:t>удаление опухолей гонад в</w:t>
            </w:r>
          </w:p>
          <w:p>
            <w:pPr>
              <w:pStyle w:val="TableParagraph"/>
              <w:spacing w:before="26"/>
              <w:ind w:left="69"/>
              <w:rPr>
                <w:sz w:val="19"/>
              </w:rPr>
            </w:pPr>
            <w:r>
              <w:rPr>
                <w:w w:val="105"/>
                <w:sz w:val="19"/>
              </w:rPr>
              <w:t>сочетании</w:t>
            </w:r>
          </w:p>
          <w:p>
            <w:pPr>
              <w:pStyle w:val="TableParagraph"/>
              <w:spacing w:line="264" w:lineRule="auto" w:before="22"/>
              <w:ind w:left="67" w:right="124" w:firstLine="7"/>
              <w:rPr>
                <w:sz w:val="19"/>
              </w:rPr>
            </w:pPr>
            <w:r>
              <w:rPr>
                <w:w w:val="105"/>
                <w:sz w:val="19"/>
              </w:rPr>
              <w:t>с введеm1ем блокатороn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w:t>
            </w:r>
          </w:p>
          <w:p>
            <w:pPr>
              <w:pStyle w:val="TableParagraph"/>
              <w:spacing w:line="215" w:lineRule="exact"/>
              <w:ind w:left="71"/>
              <w:rPr>
                <w:sz w:val="19"/>
              </w:rPr>
            </w:pPr>
            <w:r>
              <w:rPr>
                <w:w w:val="105"/>
                <w:sz w:val="19"/>
              </w:rPr>
              <w:t>визуализации (эндоскопических,</w:t>
            </w:r>
          </w:p>
        </w:tc>
        <w:tc>
          <w:tcPr>
            <w:tcW w:w="1893" w:type="dxa"/>
            <w:vMerge/>
            <w:tcBorders>
              <w:top w:val="nil"/>
            </w:tcBorders>
          </w:tcPr>
          <w:p>
            <w:pPr>
              <w:rPr>
                <w:sz w:val="2"/>
                <w:szCs w:val="2"/>
              </w:rPr>
            </w:pPr>
          </w:p>
        </w:tc>
      </w:tr>
    </w:tbl>
    <w:p>
      <w:pPr>
        <w:spacing w:after="0"/>
        <w:rPr>
          <w:sz w:val="2"/>
          <w:szCs w:val="2"/>
        </w:rPr>
        <w:sectPr>
          <w:headerReference w:type="default" r:id="rId151"/>
          <w:pgSz w:w="16670" w:h="11800" w:orient="landscape"/>
          <w:pgMar w:header="694" w:footer="0" w:top="1160" w:bottom="280" w:left="380" w:right="1100"/>
        </w:sectPr>
      </w:pPr>
    </w:p>
    <w:p>
      <w:pPr>
        <w:pStyle w:val="BodyText"/>
        <w:spacing w:before="8"/>
        <w:rPr>
          <w:rFonts w:ascii="Arial"/>
          <w:sz w:val="19"/>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36"/>
        <w:gridCol w:w="1673"/>
        <w:gridCol w:w="3153"/>
        <w:gridCol w:w="1903"/>
      </w:tblGrid>
      <w:tr>
        <w:trPr>
          <w:trHeight w:val="1181" w:hRule="atLeast"/>
        </w:trPr>
        <w:tc>
          <w:tcPr>
            <w:tcW w:w="923" w:type="dxa"/>
          </w:tcPr>
          <w:p>
            <w:pPr>
              <w:pStyle w:val="TableParagraph"/>
              <w:spacing w:before="3"/>
              <w:rPr>
                <w:rFonts w:ascii="Arial"/>
                <w:sz w:val="22"/>
              </w:rPr>
            </w:pPr>
          </w:p>
          <w:p>
            <w:pPr>
              <w:pStyle w:val="TableParagraph"/>
              <w:spacing w:line="254" w:lineRule="auto"/>
              <w:ind w:left="160" w:right="128" w:hanging="7"/>
              <w:jc w:val="center"/>
              <w:rPr>
                <w:sz w:val="13"/>
              </w:rPr>
            </w:pPr>
            <w:r>
              <w:rPr>
                <w:rFonts w:ascii="Arial" w:hAnsi="Arial"/>
                <w:sz w:val="19"/>
              </w:rPr>
              <w:t>No </w:t>
            </w:r>
            <w:r>
              <w:rPr>
                <w:sz w:val="19"/>
              </w:rPr>
              <w:t>группы ВМП</w:t>
            </w:r>
            <w:r>
              <w:rPr>
                <w:position w:val="7"/>
                <w:sz w:val="13"/>
              </w:rPr>
              <w:t>1</w:t>
            </w:r>
          </w:p>
        </w:tc>
        <w:tc>
          <w:tcPr>
            <w:tcW w:w="2692" w:type="dxa"/>
          </w:tcPr>
          <w:p>
            <w:pPr>
              <w:pStyle w:val="TableParagraph"/>
              <w:spacing w:before="4"/>
              <w:rPr>
                <w:rFonts w:ascii="Arial"/>
                <w:sz w:val="22"/>
              </w:rPr>
            </w:pPr>
          </w:p>
          <w:p>
            <w:pPr>
              <w:pStyle w:val="TableParagraph"/>
              <w:spacing w:line="249" w:lineRule="auto"/>
              <w:ind w:left="371" w:right="332"/>
              <w:jc w:val="center"/>
              <w:rPr>
                <w:sz w:val="14"/>
              </w:rPr>
            </w:pPr>
            <w:r>
              <w:rPr>
                <w:w w:val="105"/>
                <w:sz w:val="19"/>
              </w:rPr>
              <w:t>Наименование вида высокотехнологичной медицинской помощи</w:t>
            </w:r>
            <w:r>
              <w:rPr>
                <w:w w:val="105"/>
                <w:position w:val="7"/>
                <w:sz w:val="14"/>
              </w:rPr>
              <w:t>1</w:t>
            </w:r>
          </w:p>
        </w:tc>
        <w:tc>
          <w:tcPr>
            <w:tcW w:w="1769" w:type="dxa"/>
          </w:tcPr>
          <w:p>
            <w:pPr>
              <w:pStyle w:val="TableParagraph"/>
              <w:rPr>
                <w:rFonts w:ascii="Arial"/>
                <w:sz w:val="22"/>
              </w:rPr>
            </w:pPr>
          </w:p>
          <w:p>
            <w:pPr>
              <w:pStyle w:val="TableParagraph"/>
              <w:spacing w:before="4"/>
              <w:rPr>
                <w:rFonts w:ascii="Arial"/>
                <w:sz w:val="20"/>
              </w:rPr>
            </w:pPr>
          </w:p>
          <w:p>
            <w:pPr>
              <w:pStyle w:val="TableParagraph"/>
              <w:ind w:left="63" w:right="23"/>
              <w:jc w:val="center"/>
              <w:rPr>
                <w:rFonts w:ascii="Arial" w:hAnsi="Arial"/>
                <w:sz w:val="12"/>
              </w:rPr>
            </w:pPr>
            <w:r>
              <w:rPr>
                <w:w w:val="105"/>
                <w:sz w:val="19"/>
              </w:rPr>
              <w:t>Коды по МКБ-10</w:t>
            </w:r>
            <w:r>
              <w:rPr>
                <w:rFonts w:ascii="Arial" w:hAnsi="Arial"/>
                <w:w w:val="105"/>
                <w:position w:val="7"/>
                <w:sz w:val="12"/>
              </w:rPr>
              <w:t>2</w:t>
            </w:r>
          </w:p>
        </w:tc>
        <w:tc>
          <w:tcPr>
            <w:tcW w:w="2836" w:type="dxa"/>
          </w:tcPr>
          <w:p>
            <w:pPr>
              <w:pStyle w:val="TableParagraph"/>
              <w:rPr>
                <w:rFonts w:ascii="Arial"/>
                <w:sz w:val="20"/>
              </w:rPr>
            </w:pPr>
          </w:p>
          <w:p>
            <w:pPr>
              <w:pStyle w:val="TableParagraph"/>
              <w:spacing w:before="3"/>
              <w:rPr>
                <w:rFonts w:ascii="Arial"/>
                <w:sz w:val="23"/>
              </w:rPr>
            </w:pPr>
          </w:p>
          <w:p>
            <w:pPr>
              <w:pStyle w:val="TableParagraph"/>
              <w:ind w:left="652" w:right="631"/>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3"/>
              <w:rPr>
                <w:rFonts w:ascii="Arial"/>
                <w:sz w:val="23"/>
              </w:rPr>
            </w:pPr>
          </w:p>
          <w:p>
            <w:pPr>
              <w:pStyle w:val="TableParagraph"/>
              <w:ind w:left="250" w:right="229"/>
              <w:jc w:val="center"/>
              <w:rPr>
                <w:sz w:val="19"/>
              </w:rPr>
            </w:pPr>
            <w:r>
              <w:rPr>
                <w:w w:val="105"/>
                <w:sz w:val="19"/>
              </w:rPr>
              <w:t>Вид лечения</w:t>
            </w:r>
          </w:p>
        </w:tc>
        <w:tc>
          <w:tcPr>
            <w:tcW w:w="3153" w:type="dxa"/>
          </w:tcPr>
          <w:p>
            <w:pPr>
              <w:pStyle w:val="TableParagraph"/>
              <w:rPr>
                <w:rFonts w:ascii="Arial"/>
                <w:sz w:val="20"/>
              </w:rPr>
            </w:pPr>
          </w:p>
          <w:p>
            <w:pPr>
              <w:pStyle w:val="TableParagraph"/>
              <w:spacing w:before="9"/>
              <w:rPr>
                <w:rFonts w:ascii="Arial"/>
                <w:sz w:val="22"/>
              </w:rPr>
            </w:pPr>
          </w:p>
          <w:p>
            <w:pPr>
              <w:pStyle w:val="TableParagraph"/>
              <w:spacing w:before="1"/>
              <w:ind w:left="26"/>
              <w:jc w:val="center"/>
              <w:rPr>
                <w:sz w:val="19"/>
              </w:rPr>
            </w:pPr>
            <w:r>
              <w:rPr>
                <w:w w:val="105"/>
                <w:sz w:val="19"/>
              </w:rPr>
              <w:t>Метод лечения</w:t>
            </w:r>
          </w:p>
        </w:tc>
        <w:tc>
          <w:tcPr>
            <w:tcW w:w="1903" w:type="dxa"/>
          </w:tcPr>
          <w:p>
            <w:pPr>
              <w:pStyle w:val="TableParagraph"/>
              <w:spacing w:line="259" w:lineRule="auto" w:before="22"/>
              <w:ind w:left="133" w:firstLine="15"/>
              <w:rPr>
                <w:sz w:val="19"/>
              </w:rPr>
            </w:pPr>
            <w:r>
              <w:rPr>
                <w:sz w:val="19"/>
              </w:rPr>
              <w:t>Средний норматив финансовых затрат </w:t>
            </w:r>
            <w:r>
              <w:rPr>
                <w:w w:val="65"/>
                <w:sz w:val="19"/>
              </w:rPr>
              <w:t>_ </w:t>
            </w:r>
            <w:r>
              <w:rPr>
                <w:sz w:val="19"/>
              </w:rPr>
              <w:t>на единицу объема</w:t>
            </w:r>
          </w:p>
          <w:p>
            <w:pPr>
              <w:pStyle w:val="TableParagraph"/>
              <w:spacing w:before="3"/>
              <w:ind w:left="166" w:right="144"/>
              <w:jc w:val="center"/>
              <w:rPr>
                <w:sz w:val="19"/>
              </w:rPr>
            </w:pPr>
            <w:r>
              <w:rPr>
                <w:w w:val="105"/>
                <w:sz w:val="19"/>
              </w:rPr>
              <w:t>медицинской</w:t>
            </w:r>
          </w:p>
          <w:p>
            <w:pPr>
              <w:pStyle w:val="TableParagraph"/>
              <w:spacing w:line="193" w:lineRule="exact" w:before="17"/>
              <w:ind w:left="176" w:right="144"/>
              <w:jc w:val="center"/>
              <w:rPr>
                <w:sz w:val="19"/>
              </w:rPr>
            </w:pPr>
            <w:r>
              <w:rPr>
                <w:w w:val="105"/>
                <w:sz w:val="19"/>
              </w:rPr>
              <w:t>помощиЗ, рублей</w:t>
            </w:r>
          </w:p>
        </w:tc>
      </w:tr>
      <w:tr>
        <w:trPr>
          <w:trHeight w:val="234" w:hRule="atLeast"/>
        </w:trPr>
        <w:tc>
          <w:tcPr>
            <w:tcW w:w="923" w:type="dxa"/>
          </w:tcPr>
          <w:p>
            <w:pPr>
              <w:pStyle w:val="TableParagraph"/>
              <w:spacing w:line="188" w:lineRule="exact" w:before="26"/>
              <w:ind w:left="41"/>
              <w:jc w:val="center"/>
              <w:rPr>
                <w:sz w:val="19"/>
              </w:rPr>
            </w:pPr>
            <w:r>
              <w:rPr>
                <w:w w:val="105"/>
                <w:sz w:val="19"/>
              </w:rPr>
              <w:t>1</w:t>
            </w:r>
          </w:p>
        </w:tc>
        <w:tc>
          <w:tcPr>
            <w:tcW w:w="2692" w:type="dxa"/>
          </w:tcPr>
          <w:p>
            <w:pPr>
              <w:pStyle w:val="TableParagraph"/>
              <w:spacing w:line="188" w:lineRule="exact" w:before="26"/>
              <w:ind w:left="38"/>
              <w:jc w:val="center"/>
              <w:rPr>
                <w:sz w:val="19"/>
              </w:rPr>
            </w:pPr>
            <w:r>
              <w:rPr>
                <w:w w:val="105"/>
                <w:sz w:val="19"/>
              </w:rPr>
              <w:t>2</w:t>
            </w:r>
          </w:p>
        </w:tc>
        <w:tc>
          <w:tcPr>
            <w:tcW w:w="1769" w:type="dxa"/>
          </w:tcPr>
          <w:p>
            <w:pPr>
              <w:pStyle w:val="TableParagraph"/>
              <w:spacing w:line="180" w:lineRule="exact" w:before="35"/>
              <w:ind w:left="20"/>
              <w:jc w:val="center"/>
              <w:rPr>
                <w:rFonts w:ascii="Arial"/>
                <w:sz w:val="18"/>
              </w:rPr>
            </w:pPr>
            <w:r>
              <w:rPr>
                <w:rFonts w:ascii="Arial"/>
                <w:w w:val="100"/>
                <w:sz w:val="18"/>
              </w:rPr>
              <w:t>3</w:t>
            </w:r>
          </w:p>
        </w:tc>
        <w:tc>
          <w:tcPr>
            <w:tcW w:w="2836" w:type="dxa"/>
          </w:tcPr>
          <w:p>
            <w:pPr>
              <w:pStyle w:val="TableParagraph"/>
              <w:spacing w:line="188" w:lineRule="exact" w:before="26"/>
              <w:ind w:left="24"/>
              <w:jc w:val="center"/>
              <w:rPr>
                <w:sz w:val="19"/>
              </w:rPr>
            </w:pPr>
            <w:r>
              <w:rPr>
                <w:w w:val="100"/>
                <w:sz w:val="19"/>
              </w:rPr>
              <w:t>4</w:t>
            </w:r>
          </w:p>
        </w:tc>
        <w:tc>
          <w:tcPr>
            <w:tcW w:w="1673" w:type="dxa"/>
          </w:tcPr>
          <w:p>
            <w:pPr>
              <w:pStyle w:val="TableParagraph"/>
              <w:spacing w:line="184" w:lineRule="exact" w:before="31"/>
              <w:ind w:left="176" w:right="229"/>
              <w:jc w:val="center"/>
              <w:rPr>
                <w:sz w:val="19"/>
              </w:rPr>
            </w:pPr>
            <w:r>
              <w:rPr>
                <w:sz w:val="19"/>
              </w:rPr>
              <w:t>.5</w:t>
            </w:r>
          </w:p>
        </w:tc>
        <w:tc>
          <w:tcPr>
            <w:tcW w:w="3153" w:type="dxa"/>
          </w:tcPr>
          <w:p>
            <w:pPr>
              <w:pStyle w:val="TableParagraph"/>
              <w:spacing w:line="175" w:lineRule="exact" w:before="40"/>
              <w:ind w:left="44"/>
              <w:jc w:val="center"/>
              <w:rPr>
                <w:rFonts w:ascii="Arial"/>
                <w:sz w:val="18"/>
              </w:rPr>
            </w:pPr>
            <w:r>
              <w:rPr>
                <w:rFonts w:ascii="Arial"/>
                <w:w w:val="105"/>
                <w:sz w:val="18"/>
              </w:rPr>
              <w:t>6</w:t>
            </w:r>
          </w:p>
        </w:tc>
        <w:tc>
          <w:tcPr>
            <w:tcW w:w="1903" w:type="dxa"/>
          </w:tcPr>
          <w:p>
            <w:pPr>
              <w:pStyle w:val="TableParagraph"/>
              <w:spacing w:line="184" w:lineRule="exact" w:before="30"/>
              <w:ind w:left="38"/>
              <w:jc w:val="center"/>
              <w:rPr>
                <w:rFonts w:ascii="Arial"/>
                <w:sz w:val="19"/>
              </w:rPr>
            </w:pPr>
            <w:r>
              <w:rPr>
                <w:rFonts w:ascii="Arial"/>
                <w:w w:val="107"/>
                <w:sz w:val="19"/>
              </w:rPr>
              <w:t>7</w:t>
            </w:r>
          </w:p>
        </w:tc>
      </w:tr>
      <w:tr>
        <w:trPr>
          <w:trHeight w:val="1201" w:hRule="atLeast"/>
        </w:trPr>
        <w:tc>
          <w:tcPr>
            <w:tcW w:w="923" w:type="dxa"/>
            <w:vMerge w:val="restart"/>
          </w:tcPr>
          <w:p>
            <w:pPr>
              <w:pStyle w:val="TableParagraph"/>
              <w:rPr>
                <w:sz w:val="18"/>
              </w:rPr>
            </w:pPr>
          </w:p>
        </w:tc>
        <w:tc>
          <w:tcPr>
            <w:tcW w:w="2692" w:type="dxa"/>
            <w:vMerge w:val="restart"/>
          </w:tcPr>
          <w:p>
            <w:pPr>
              <w:pStyle w:val="TableParagraph"/>
              <w:rPr>
                <w:sz w:val="18"/>
              </w:rPr>
            </w:pPr>
          </w:p>
        </w:tc>
        <w:tc>
          <w:tcPr>
            <w:tcW w:w="1769" w:type="dxa"/>
            <w:vMerge w:val="restart"/>
          </w:tcPr>
          <w:p>
            <w:pPr>
              <w:pStyle w:val="TableParagraph"/>
              <w:rPr>
                <w:sz w:val="18"/>
              </w:rPr>
            </w:pPr>
          </w:p>
        </w:tc>
        <w:tc>
          <w:tcPr>
            <w:tcW w:w="2836" w:type="dxa"/>
            <w:vMerge w:val="restart"/>
          </w:tcPr>
          <w:p>
            <w:pPr>
              <w:pStyle w:val="TableParagraph"/>
              <w:rPr>
                <w:sz w:val="18"/>
              </w:rPr>
            </w:pPr>
          </w:p>
        </w:tc>
        <w:tc>
          <w:tcPr>
            <w:tcW w:w="1673" w:type="dxa"/>
            <w:vMerge w:val="restart"/>
          </w:tcPr>
          <w:p>
            <w:pPr>
              <w:pStyle w:val="TableParagraph"/>
              <w:rPr>
                <w:sz w:val="18"/>
              </w:rPr>
            </w:pPr>
          </w:p>
        </w:tc>
        <w:tc>
          <w:tcPr>
            <w:tcW w:w="3153" w:type="dxa"/>
          </w:tcPr>
          <w:p>
            <w:pPr>
              <w:pStyle w:val="TableParagraph"/>
              <w:spacing w:line="266" w:lineRule="auto" w:before="26"/>
              <w:ind w:left="58" w:right="56" w:firstLine="1"/>
              <w:rPr>
                <w:sz w:val="19"/>
              </w:rPr>
            </w:pPr>
            <w:r>
              <w:rPr>
                <w:w w:val="105"/>
                <w:sz w:val="19"/>
              </w:rPr>
              <w:t>ультразвуковой диагностики с доплерографией, магнитно- резонансной томографии, компьютерной томографии),</w:t>
            </w:r>
          </w:p>
          <w:p>
            <w:pPr>
              <w:pStyle w:val="TableParagraph"/>
              <w:spacing w:line="184" w:lineRule="exact" w:before="1"/>
              <w:ind w:left="55"/>
              <w:rPr>
                <w:sz w:val="19"/>
              </w:rPr>
            </w:pPr>
            <w:r>
              <w:rPr>
                <w:w w:val="105"/>
                <w:sz w:val="19"/>
              </w:rPr>
              <w:t>включаярентгеНРадиологические</w:t>
            </w:r>
          </w:p>
        </w:tc>
        <w:tc>
          <w:tcPr>
            <w:tcW w:w="1903" w:type="dxa"/>
            <w:vMerge w:val="restart"/>
          </w:tcPr>
          <w:p>
            <w:pPr>
              <w:pStyle w:val="TableParagraph"/>
              <w:rPr>
                <w:sz w:val="18"/>
              </w:rPr>
            </w:pPr>
          </w:p>
        </w:tc>
      </w:tr>
      <w:tr>
        <w:trPr>
          <w:trHeight w:val="239"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188" w:lineRule="exact" w:before="31"/>
              <w:ind w:left="45"/>
              <w:jc w:val="center"/>
              <w:rPr>
                <w:sz w:val="19"/>
              </w:rPr>
            </w:pPr>
            <w:r>
              <w:rPr>
                <w:w w:val="105"/>
                <w:sz w:val="19"/>
              </w:rPr>
              <w:t>удаление опухолей надпочечников_</w:t>
            </w:r>
          </w:p>
        </w:tc>
        <w:tc>
          <w:tcPr>
            <w:tcW w:w="1903" w:type="dxa"/>
            <w:vMerge/>
            <w:tcBorders>
              <w:top w:val="nil"/>
            </w:tcBorders>
          </w:tcPr>
          <w:p>
            <w:pPr>
              <w:rPr>
                <w:sz w:val="2"/>
                <w:szCs w:val="2"/>
              </w:rPr>
            </w:pPr>
          </w:p>
        </w:tc>
      </w:tr>
      <w:tr>
        <w:trPr>
          <w:trHeight w:val="2878"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264" w:lineRule="auto" w:before="26"/>
              <w:ind w:left="53" w:right="62" w:firstLine="2"/>
              <w:rPr>
                <w:sz w:val="19"/>
              </w:rPr>
            </w:pPr>
            <w:r>
              <w:rPr>
                <w:w w:val="105"/>
                <w:sz w:val="19"/>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w:t>
            </w:r>
          </w:p>
          <w:p>
            <w:pPr>
              <w:pStyle w:val="TableParagraph"/>
              <w:spacing w:line="189" w:lineRule="exact"/>
              <w:ind w:left="57"/>
              <w:rPr>
                <w:sz w:val="19"/>
              </w:rPr>
            </w:pPr>
            <w:r>
              <w:rPr>
                <w:w w:val="105"/>
                <w:sz w:val="19"/>
              </w:rPr>
              <w:t>биохимического статуса</w:t>
            </w:r>
          </w:p>
        </w:tc>
        <w:tc>
          <w:tcPr>
            <w:tcW w:w="1903" w:type="dxa"/>
            <w:vMerge/>
            <w:tcBorders>
              <w:top w:val="nil"/>
            </w:tcBorders>
          </w:tcPr>
          <w:p>
            <w:pPr>
              <w:rPr>
                <w:sz w:val="2"/>
                <w:szCs w:val="2"/>
              </w:rPr>
            </w:pPr>
          </w:p>
        </w:tc>
      </w:tr>
      <w:tr>
        <w:trPr>
          <w:trHeight w:val="2874" w:hRule="atLeast"/>
        </w:trPr>
        <w:tc>
          <w:tcPr>
            <w:tcW w:w="923" w:type="dxa"/>
            <w:vMerge/>
            <w:tcBorders>
              <w:top w:val="nil"/>
            </w:tcBorders>
          </w:tcPr>
          <w:p>
            <w:pPr>
              <w:rPr>
                <w:sz w:val="2"/>
                <w:szCs w:val="2"/>
              </w:rPr>
            </w:pPr>
          </w:p>
        </w:tc>
        <w:tc>
          <w:tcPr>
            <w:tcW w:w="2692" w:type="dxa"/>
          </w:tcPr>
          <w:p>
            <w:pPr>
              <w:pStyle w:val="TableParagraph"/>
              <w:spacing w:line="264" w:lineRule="auto" w:before="22"/>
              <w:ind w:left="56" w:right="198" w:firstLine="2"/>
              <w:rPr>
                <w:sz w:val="19"/>
              </w:rPr>
            </w:pPr>
            <w:r>
              <w:rPr>
                <w:w w:val="105"/>
                <w:sz w:val="19"/>
              </w:rPr>
              <w:t>Поликомпонентное лечение атопического дерматита, бронхиальной астмы, крапивницы с инициацией или заменой генно- инженерных биологических лекарственных препаратов</w:t>
            </w:r>
          </w:p>
        </w:tc>
        <w:tc>
          <w:tcPr>
            <w:tcW w:w="1769" w:type="dxa"/>
          </w:tcPr>
          <w:p>
            <w:pPr>
              <w:pStyle w:val="TableParagraph"/>
              <w:spacing w:line="264" w:lineRule="auto" w:before="26"/>
              <w:ind w:left="62" w:right="9" w:hanging="5"/>
              <w:rPr>
                <w:sz w:val="19"/>
              </w:rPr>
            </w:pPr>
            <w:r>
              <w:rPr>
                <w:w w:val="115"/>
                <w:sz w:val="19"/>
              </w:rPr>
              <w:t>J45.0, J45.l, J45.8, L20.8, L50.l, Т783</w:t>
            </w:r>
          </w:p>
        </w:tc>
        <w:tc>
          <w:tcPr>
            <w:tcW w:w="2836" w:type="dxa"/>
          </w:tcPr>
          <w:p>
            <w:pPr>
              <w:pStyle w:val="TableParagraph"/>
              <w:spacing w:line="264" w:lineRule="auto" w:before="22"/>
              <w:ind w:left="54" w:firstLine="4"/>
              <w:rPr>
                <w:sz w:val="19"/>
              </w:rPr>
            </w:pPr>
            <w:r>
              <w:rPr>
                <w:w w:val="105"/>
                <w:sz w:val="19"/>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аллергии(аллергическим ринитом,риносинуситом, риноконъюнктивитом,</w:t>
            </w:r>
          </w:p>
          <w:p>
            <w:pPr>
              <w:pStyle w:val="TableParagraph"/>
              <w:spacing w:line="184" w:lineRule="exact" w:before="5"/>
              <w:ind w:left="61"/>
              <w:rPr>
                <w:sz w:val="19"/>
              </w:rPr>
            </w:pPr>
            <w:r>
              <w:rPr>
                <w:w w:val="105"/>
                <w:sz w:val="19"/>
              </w:rPr>
              <w:t>конъюнктивитом) или</w:t>
            </w:r>
          </w:p>
        </w:tc>
        <w:tc>
          <w:tcPr>
            <w:tcW w:w="1673" w:type="dxa"/>
          </w:tcPr>
          <w:p>
            <w:pPr>
              <w:pStyle w:val="TableParagraph"/>
              <w:spacing w:line="264" w:lineRule="auto" w:before="26"/>
              <w:ind w:left="59"/>
              <w:rPr>
                <w:sz w:val="19"/>
              </w:rPr>
            </w:pPr>
            <w:r>
              <w:rPr>
                <w:w w:val="105"/>
                <w:sz w:val="19"/>
              </w:rPr>
              <w:t>терапевтическое лечение</w:t>
            </w:r>
          </w:p>
        </w:tc>
        <w:tc>
          <w:tcPr>
            <w:tcW w:w="3153" w:type="dxa"/>
          </w:tcPr>
          <w:p>
            <w:pPr>
              <w:pStyle w:val="TableParagraph"/>
              <w:spacing w:line="264" w:lineRule="auto" w:before="22"/>
              <w:ind w:left="58" w:right="65" w:firstLine="2"/>
              <w:rPr>
                <w:sz w:val="19"/>
              </w:rPr>
            </w:pPr>
            <w:r>
              <w:rPr>
                <w:w w:val="105"/>
                <w:sz w:val="19"/>
              </w:rPr>
              <w:t>поликомпонентная терапия с инициациt:й или заменой генно- 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903" w:type="dxa"/>
            <w:vMerge/>
            <w:tcBorders>
              <w:top w:val="nil"/>
            </w:tcBorders>
          </w:tcPr>
          <w:p>
            <w:pPr>
              <w:rPr>
                <w:sz w:val="2"/>
                <w:szCs w:val="2"/>
              </w:rPr>
            </w:pPr>
          </w:p>
        </w:tc>
      </w:tr>
    </w:tbl>
    <w:p>
      <w:pPr>
        <w:spacing w:after="0"/>
        <w:rPr>
          <w:sz w:val="2"/>
          <w:szCs w:val="2"/>
        </w:rPr>
        <w:sectPr>
          <w:headerReference w:type="default" r:id="rId152"/>
          <w:pgSz w:w="16670" w:h="11800" w:orient="landscape"/>
          <w:pgMar w:header="709" w:footer="0" w:top="1160" w:bottom="280" w:left="400" w:right="1080"/>
          <w:pgNumType w:start="341"/>
        </w:sectPr>
      </w:pPr>
    </w:p>
    <w:p>
      <w:pPr>
        <w:pStyle w:val="BodyText"/>
        <w:spacing w:before="4"/>
        <w:rPr>
          <w:rFonts w:ascii="Arial"/>
          <w:sz w:val="19"/>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8"/>
        <w:gridCol w:w="2840"/>
        <w:gridCol w:w="1667"/>
        <w:gridCol w:w="3152"/>
        <w:gridCol w:w="1893"/>
      </w:tblGrid>
      <w:tr>
        <w:trPr>
          <w:trHeight w:val="1186" w:hRule="atLeast"/>
        </w:trPr>
        <w:tc>
          <w:tcPr>
            <w:tcW w:w="918" w:type="dxa"/>
          </w:tcPr>
          <w:p>
            <w:pPr>
              <w:pStyle w:val="TableParagraph"/>
              <w:spacing w:before="1"/>
              <w:rPr>
                <w:rFonts w:ascii="Arial"/>
                <w:sz w:val="23"/>
              </w:rPr>
            </w:pPr>
          </w:p>
          <w:p>
            <w:pPr>
              <w:pStyle w:val="TableParagraph"/>
              <w:ind w:left="9"/>
              <w:jc w:val="center"/>
              <w:rPr>
                <w:rFonts w:ascii="Arial" w:hAnsi="Arial"/>
                <w:sz w:val="19"/>
              </w:rPr>
            </w:pPr>
            <w:r>
              <w:rPr>
                <w:rFonts w:ascii="Arial" w:hAnsi="Arial"/>
                <w:w w:val="104"/>
                <w:sz w:val="19"/>
              </w:rPr>
              <w:t>№</w:t>
            </w:r>
          </w:p>
          <w:p>
            <w:pPr>
              <w:pStyle w:val="TableParagraph"/>
              <w:spacing w:line="191" w:lineRule="exact" w:before="18"/>
              <w:ind w:left="102" w:right="77"/>
              <w:jc w:val="center"/>
              <w:rPr>
                <w:sz w:val="19"/>
              </w:rPr>
            </w:pPr>
            <w:r>
              <w:rPr>
                <w:w w:val="105"/>
                <w:sz w:val="19"/>
              </w:rPr>
              <w:t>группы</w:t>
            </w:r>
          </w:p>
          <w:p>
            <w:pPr>
              <w:pStyle w:val="TableParagraph"/>
              <w:spacing w:line="283" w:lineRule="exact"/>
              <w:ind w:left="95" w:right="77"/>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691" w:type="dxa"/>
          </w:tcPr>
          <w:p>
            <w:pPr>
              <w:pStyle w:val="TableParagraph"/>
              <w:spacing w:before="9"/>
              <w:rPr>
                <w:rFonts w:ascii="Arial"/>
                <w:sz w:val="22"/>
              </w:rPr>
            </w:pPr>
          </w:p>
          <w:p>
            <w:pPr>
              <w:pStyle w:val="TableParagraph"/>
              <w:spacing w:line="259" w:lineRule="auto"/>
              <w:ind w:left="380" w:right="329" w:firstLine="125"/>
              <w:rPr>
                <w:sz w:val="13"/>
              </w:rPr>
            </w:pPr>
            <w:r>
              <w:rPr>
                <w:w w:val="105"/>
                <w:sz w:val="19"/>
              </w:rPr>
              <w:t>Наименование вида высокотехнологичной медицинской помощи</w:t>
            </w:r>
            <w:r>
              <w:rPr>
                <w:w w:val="105"/>
                <w:position w:val="6"/>
                <w:sz w:val="13"/>
              </w:rPr>
              <w:t>1</w:t>
            </w:r>
          </w:p>
        </w:tc>
        <w:tc>
          <w:tcPr>
            <w:tcW w:w="1768" w:type="dxa"/>
          </w:tcPr>
          <w:p>
            <w:pPr>
              <w:pStyle w:val="TableParagraph"/>
              <w:rPr>
                <w:rFonts w:ascii="Arial"/>
                <w:sz w:val="22"/>
              </w:rPr>
            </w:pPr>
          </w:p>
          <w:p>
            <w:pPr>
              <w:pStyle w:val="TableParagraph"/>
              <w:spacing w:before="2"/>
              <w:rPr>
                <w:rFonts w:ascii="Arial"/>
                <w:sz w:val="21"/>
              </w:rPr>
            </w:pPr>
          </w:p>
          <w:p>
            <w:pPr>
              <w:pStyle w:val="TableParagraph"/>
              <w:spacing w:before="1"/>
              <w:ind w:left="121"/>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8"/>
              <w:rPr>
                <w:rFonts w:ascii="Arial"/>
                <w:sz w:val="23"/>
              </w:rPr>
            </w:pPr>
          </w:p>
          <w:p>
            <w:pPr>
              <w:pStyle w:val="TableParagraph"/>
              <w:ind w:left="639" w:right="618"/>
              <w:jc w:val="center"/>
              <w:rPr>
                <w:sz w:val="19"/>
              </w:rPr>
            </w:pPr>
            <w:r>
              <w:rPr>
                <w:w w:val="105"/>
                <w:sz w:val="19"/>
              </w:rPr>
              <w:t>Модель пациента</w:t>
            </w:r>
          </w:p>
        </w:tc>
        <w:tc>
          <w:tcPr>
            <w:tcW w:w="1667" w:type="dxa"/>
          </w:tcPr>
          <w:p>
            <w:pPr>
              <w:pStyle w:val="TableParagraph"/>
              <w:rPr>
                <w:rFonts w:ascii="Arial"/>
                <w:sz w:val="20"/>
              </w:rPr>
            </w:pPr>
          </w:p>
          <w:p>
            <w:pPr>
              <w:pStyle w:val="TableParagraph"/>
              <w:spacing w:before="8"/>
              <w:rPr>
                <w:rFonts w:ascii="Arial"/>
                <w:sz w:val="23"/>
              </w:rPr>
            </w:pPr>
          </w:p>
          <w:p>
            <w:pPr>
              <w:pStyle w:val="TableParagraph"/>
              <w:ind w:left="232" w:right="213"/>
              <w:jc w:val="center"/>
              <w:rPr>
                <w:sz w:val="19"/>
              </w:rPr>
            </w:pPr>
            <w:r>
              <w:rPr>
                <w:w w:val="105"/>
                <w:sz w:val="19"/>
              </w:rPr>
              <w:t>Вид лечения</w:t>
            </w:r>
          </w:p>
        </w:tc>
        <w:tc>
          <w:tcPr>
            <w:tcW w:w="3152" w:type="dxa"/>
          </w:tcPr>
          <w:p>
            <w:pPr>
              <w:pStyle w:val="TableParagraph"/>
              <w:rPr>
                <w:rFonts w:ascii="Arial"/>
                <w:sz w:val="20"/>
              </w:rPr>
            </w:pPr>
          </w:p>
          <w:p>
            <w:pPr>
              <w:pStyle w:val="TableParagraph"/>
              <w:spacing w:before="3"/>
              <w:rPr>
                <w:rFonts w:ascii="Arial"/>
                <w:sz w:val="23"/>
              </w:rPr>
            </w:pPr>
          </w:p>
          <w:p>
            <w:pPr>
              <w:pStyle w:val="TableParagraph"/>
              <w:ind w:left="51" w:right="30"/>
              <w:jc w:val="center"/>
              <w:rPr>
                <w:sz w:val="19"/>
              </w:rPr>
            </w:pPr>
            <w:r>
              <w:rPr>
                <w:w w:val="105"/>
                <w:sz w:val="19"/>
              </w:rPr>
              <w:t>Метод лечения</w:t>
            </w:r>
          </w:p>
        </w:tc>
        <w:tc>
          <w:tcPr>
            <w:tcW w:w="1893" w:type="dxa"/>
          </w:tcPr>
          <w:p>
            <w:pPr>
              <w:pStyle w:val="TableParagraph"/>
              <w:spacing w:line="261" w:lineRule="auto" w:before="17"/>
              <w:ind w:left="129" w:right="99" w:hanging="6"/>
              <w:jc w:val="center"/>
              <w:rPr>
                <w:sz w:val="19"/>
              </w:rPr>
            </w:pPr>
            <w:r>
              <w:rPr>
                <w:w w:val="105"/>
                <w:sz w:val="19"/>
              </w:rPr>
              <w:t>Средний норматив финансовых затрат на единицу объема медицинской</w:t>
            </w:r>
          </w:p>
          <w:p>
            <w:pPr>
              <w:pStyle w:val="TableParagraph"/>
              <w:spacing w:line="197" w:lineRule="exact"/>
              <w:ind w:left="185" w:right="143"/>
              <w:jc w:val="center"/>
              <w:rPr>
                <w:sz w:val="19"/>
              </w:rPr>
            </w:pPr>
            <w:r>
              <w:rPr>
                <w:w w:val="105"/>
                <w:sz w:val="19"/>
              </w:rPr>
              <w:t>помощи</w:t>
            </w:r>
            <w:r>
              <w:rPr>
                <w:w w:val="105"/>
                <w:position w:val="6"/>
                <w:sz w:val="12"/>
              </w:rPr>
              <w:t>3</w:t>
            </w:r>
            <w:r>
              <w:rPr>
                <w:w w:val="105"/>
                <w:sz w:val="12"/>
              </w:rPr>
              <w:t>, </w:t>
            </w:r>
            <w:r>
              <w:rPr>
                <w:w w:val="105"/>
                <w:sz w:val="19"/>
              </w:rPr>
              <w:t>рублей</w:t>
            </w:r>
          </w:p>
        </w:tc>
      </w:tr>
      <w:tr>
        <w:trPr>
          <w:trHeight w:val="234" w:hRule="atLeast"/>
        </w:trPr>
        <w:tc>
          <w:tcPr>
            <w:tcW w:w="918" w:type="dxa"/>
          </w:tcPr>
          <w:p>
            <w:pPr>
              <w:pStyle w:val="TableParagraph"/>
              <w:spacing w:line="184" w:lineRule="exact" w:before="31"/>
              <w:ind w:left="45"/>
              <w:jc w:val="center"/>
              <w:rPr>
                <w:sz w:val="19"/>
              </w:rPr>
            </w:pPr>
            <w:r>
              <w:rPr>
                <w:w w:val="104"/>
                <w:sz w:val="19"/>
              </w:rPr>
              <w:t>1</w:t>
            </w:r>
          </w:p>
        </w:tc>
        <w:tc>
          <w:tcPr>
            <w:tcW w:w="2691" w:type="dxa"/>
          </w:tcPr>
          <w:p>
            <w:pPr>
              <w:pStyle w:val="TableParagraph"/>
              <w:spacing w:line="188" w:lineRule="exact" w:before="26"/>
              <w:ind w:left="28"/>
              <w:jc w:val="center"/>
              <w:rPr>
                <w:sz w:val="19"/>
              </w:rPr>
            </w:pPr>
            <w:r>
              <w:rPr>
                <w:w w:val="104"/>
                <w:sz w:val="19"/>
              </w:rPr>
              <w:t>2</w:t>
            </w:r>
          </w:p>
        </w:tc>
        <w:tc>
          <w:tcPr>
            <w:tcW w:w="1768" w:type="dxa"/>
          </w:tcPr>
          <w:p>
            <w:pPr>
              <w:pStyle w:val="TableParagraph"/>
              <w:spacing w:line="184" w:lineRule="exact" w:before="31"/>
              <w:ind w:left="32"/>
              <w:jc w:val="center"/>
              <w:rPr>
                <w:sz w:val="19"/>
              </w:rPr>
            </w:pPr>
            <w:r>
              <w:rPr>
                <w:w w:val="104"/>
                <w:sz w:val="19"/>
              </w:rPr>
              <w:t>3</w:t>
            </w:r>
          </w:p>
        </w:tc>
        <w:tc>
          <w:tcPr>
            <w:tcW w:w="2840" w:type="dxa"/>
          </w:tcPr>
          <w:p>
            <w:pPr>
              <w:pStyle w:val="TableParagraph"/>
              <w:spacing w:line="184" w:lineRule="exact" w:before="31"/>
              <w:ind w:left="28"/>
              <w:jc w:val="center"/>
              <w:rPr>
                <w:sz w:val="19"/>
              </w:rPr>
            </w:pPr>
            <w:r>
              <w:rPr>
                <w:w w:val="104"/>
                <w:sz w:val="19"/>
              </w:rPr>
              <w:t>4</w:t>
            </w:r>
          </w:p>
        </w:tc>
        <w:tc>
          <w:tcPr>
            <w:tcW w:w="1667" w:type="dxa"/>
          </w:tcPr>
          <w:p>
            <w:pPr>
              <w:pStyle w:val="TableParagraph"/>
              <w:spacing w:line="184" w:lineRule="exact" w:before="31"/>
              <w:ind w:left="33"/>
              <w:jc w:val="center"/>
              <w:rPr>
                <w:i/>
                <w:sz w:val="19"/>
              </w:rPr>
            </w:pPr>
            <w:r>
              <w:rPr>
                <w:i/>
                <w:w w:val="106"/>
                <w:sz w:val="19"/>
              </w:rPr>
              <w:t>5</w:t>
            </w:r>
          </w:p>
        </w:tc>
        <w:tc>
          <w:tcPr>
            <w:tcW w:w="3152" w:type="dxa"/>
          </w:tcPr>
          <w:p>
            <w:pPr>
              <w:pStyle w:val="TableParagraph"/>
              <w:spacing w:line="184" w:lineRule="exact" w:before="31"/>
              <w:ind w:left="27"/>
              <w:jc w:val="center"/>
              <w:rPr>
                <w:sz w:val="19"/>
              </w:rPr>
            </w:pPr>
            <w:r>
              <w:rPr>
                <w:w w:val="106"/>
                <w:sz w:val="19"/>
              </w:rPr>
              <w:t>6</w:t>
            </w:r>
          </w:p>
        </w:tc>
        <w:tc>
          <w:tcPr>
            <w:tcW w:w="1893" w:type="dxa"/>
          </w:tcPr>
          <w:p>
            <w:pPr>
              <w:pStyle w:val="TableParagraph"/>
              <w:spacing w:line="188" w:lineRule="exact" w:before="26"/>
              <w:ind w:left="41"/>
              <w:jc w:val="center"/>
              <w:rPr>
                <w:sz w:val="19"/>
              </w:rPr>
            </w:pPr>
            <w:r>
              <w:rPr>
                <w:w w:val="106"/>
                <w:sz w:val="19"/>
              </w:rPr>
              <w:t>7</w:t>
            </w:r>
          </w:p>
        </w:tc>
      </w:tr>
      <w:tr>
        <w:trPr>
          <w:trHeight w:val="480" w:hRule="atLeast"/>
        </w:trPr>
        <w:tc>
          <w:tcPr>
            <w:tcW w:w="918" w:type="dxa"/>
          </w:tcPr>
          <w:p>
            <w:pPr>
              <w:pStyle w:val="TableParagraph"/>
              <w:rPr>
                <w:sz w:val="18"/>
              </w:rPr>
            </w:pPr>
          </w:p>
        </w:tc>
        <w:tc>
          <w:tcPr>
            <w:tcW w:w="2691" w:type="dxa"/>
          </w:tcPr>
          <w:p>
            <w:pPr>
              <w:pStyle w:val="TableParagraph"/>
              <w:rPr>
                <w:sz w:val="18"/>
              </w:rPr>
            </w:pPr>
          </w:p>
        </w:tc>
        <w:tc>
          <w:tcPr>
            <w:tcW w:w="1768" w:type="dxa"/>
          </w:tcPr>
          <w:p>
            <w:pPr>
              <w:pStyle w:val="TableParagraph"/>
              <w:rPr>
                <w:sz w:val="18"/>
              </w:rPr>
            </w:pPr>
          </w:p>
        </w:tc>
        <w:tc>
          <w:tcPr>
            <w:tcW w:w="2840" w:type="dxa"/>
          </w:tcPr>
          <w:p>
            <w:pPr>
              <w:pStyle w:val="TableParagraph"/>
              <w:spacing w:line="240" w:lineRule="atLeast" w:before="10"/>
              <w:ind w:left="62" w:right="625" w:hanging="2"/>
              <w:rPr>
                <w:sz w:val="19"/>
              </w:rPr>
            </w:pPr>
            <w:r>
              <w:rPr>
                <w:w w:val="105"/>
                <w:sz w:val="19"/>
              </w:rPr>
              <w:t>хроническая крапивница тяжелого течения</w:t>
            </w:r>
          </w:p>
        </w:tc>
        <w:tc>
          <w:tcPr>
            <w:tcW w:w="1667" w:type="dxa"/>
          </w:tcPr>
          <w:p>
            <w:pPr>
              <w:pStyle w:val="TableParagraph"/>
              <w:rPr>
                <w:sz w:val="18"/>
              </w:rPr>
            </w:pPr>
          </w:p>
        </w:tc>
        <w:tc>
          <w:tcPr>
            <w:tcW w:w="3152" w:type="dxa"/>
          </w:tcPr>
          <w:p>
            <w:pPr>
              <w:pStyle w:val="TableParagraph"/>
              <w:rPr>
                <w:sz w:val="18"/>
              </w:rPr>
            </w:pPr>
          </w:p>
        </w:tc>
        <w:tc>
          <w:tcPr>
            <w:tcW w:w="1893" w:type="dxa"/>
          </w:tcPr>
          <w:p>
            <w:pPr>
              <w:pStyle w:val="TableParagraph"/>
              <w:rPr>
                <w:sz w:val="18"/>
              </w:rPr>
            </w:pPr>
          </w:p>
        </w:tc>
      </w:tr>
      <w:tr>
        <w:trPr>
          <w:trHeight w:val="5036" w:hRule="atLeast"/>
        </w:trPr>
        <w:tc>
          <w:tcPr>
            <w:tcW w:w="918" w:type="dxa"/>
            <w:vMerge w:val="restart"/>
          </w:tcPr>
          <w:p>
            <w:pPr>
              <w:pStyle w:val="TableParagraph"/>
              <w:spacing w:before="21"/>
              <w:ind w:left="341"/>
              <w:rPr>
                <w:sz w:val="19"/>
              </w:rPr>
            </w:pPr>
            <w:r>
              <w:rPr>
                <w:w w:val="110"/>
                <w:sz w:val="19"/>
              </w:rPr>
              <w:t>50.</w:t>
            </w:r>
          </w:p>
        </w:tc>
        <w:tc>
          <w:tcPr>
            <w:tcW w:w="2691" w:type="dxa"/>
            <w:vMerge w:val="restart"/>
          </w:tcPr>
          <w:p>
            <w:pPr>
              <w:pStyle w:val="TableParagraph"/>
              <w:spacing w:line="264" w:lineRule="auto" w:before="21"/>
              <w:ind w:left="54" w:right="104" w:firstLine="8"/>
              <w:rPr>
                <w:sz w:val="19"/>
              </w:rPr>
            </w:pPr>
            <w:r>
              <w:rPr>
                <w:w w:val="105"/>
                <w:sz w:val="19"/>
              </w:rPr>
              <w:t>Поликомпонентное лечение болезни Крона, неспецифического язвенного колита,гликогеновой болезни, фармакорезистентньхх хронических вирусных гепатитов, аутоиммунного гепатита, цирроза печени с применением химиотерапевтических,с инициацией или заменой генно-инженерных биологических лекарственных препаратов и методов экстракорпоральной детоксикации</w:t>
            </w:r>
          </w:p>
        </w:tc>
        <w:tc>
          <w:tcPr>
            <w:tcW w:w="1768" w:type="dxa"/>
          </w:tcPr>
          <w:p>
            <w:pPr>
              <w:pStyle w:val="TableParagraph"/>
              <w:spacing w:before="21"/>
              <w:ind w:left="63"/>
              <w:rPr>
                <w:sz w:val="19"/>
              </w:rPr>
            </w:pPr>
            <w:r>
              <w:rPr>
                <w:sz w:val="19"/>
              </w:rPr>
              <w:t>Е74.О</w:t>
            </w:r>
          </w:p>
        </w:tc>
        <w:tc>
          <w:tcPr>
            <w:tcW w:w="2840" w:type="dxa"/>
          </w:tcPr>
          <w:p>
            <w:pPr>
              <w:pStyle w:val="TableParagraph"/>
              <w:spacing w:line="268" w:lineRule="auto" w:before="16"/>
              <w:ind w:left="64" w:right="614"/>
              <w:rPr>
                <w:sz w:val="19"/>
              </w:rPr>
            </w:pPr>
            <w:r>
              <w:rPr>
                <w:w w:val="105"/>
                <w:sz w:val="19"/>
              </w:rPr>
              <w:t>гликогеновая болезнь с формированием фиброза</w:t>
            </w:r>
          </w:p>
        </w:tc>
        <w:tc>
          <w:tcPr>
            <w:tcW w:w="1667" w:type="dxa"/>
          </w:tcPr>
          <w:p>
            <w:pPr>
              <w:pStyle w:val="TableParagraph"/>
              <w:spacing w:line="268" w:lineRule="auto" w:before="16"/>
              <w:ind w:left="53" w:right="164" w:firstLine="4"/>
              <w:rPr>
                <w:sz w:val="19"/>
              </w:rPr>
            </w:pPr>
            <w:r>
              <w:rPr>
                <w:w w:val="105"/>
                <w:sz w:val="19"/>
              </w:rPr>
              <w:t>терапевтическое лечение</w:t>
            </w:r>
          </w:p>
        </w:tc>
        <w:tc>
          <w:tcPr>
            <w:tcW w:w="3152" w:type="dxa"/>
          </w:tcPr>
          <w:p>
            <w:pPr>
              <w:pStyle w:val="TableParagraph"/>
              <w:spacing w:line="264" w:lineRule="auto" w:before="12"/>
              <w:ind w:left="55" w:right="22" w:firstLine="5"/>
              <w:rPr>
                <w:sz w:val="19"/>
              </w:rPr>
            </w:pPr>
            <w:r>
              <w:rPr>
                <w:w w:val="105"/>
                <w:sz w:val="19"/>
              </w:rPr>
              <w:t>Поликомпонентное лечение с применением специализированных диет и лекарственной терапии, включающей генно-инженерные стимуляторы гемопоэза </w:t>
            </w:r>
            <w:r>
              <w:rPr>
                <w:rFonts w:ascii="Arial" w:hAnsi="Arial"/>
                <w:w w:val="105"/>
                <w:sz w:val="17"/>
              </w:rPr>
              <w:t>для  </w:t>
            </w:r>
            <w:r>
              <w:rPr>
                <w:w w:val="105"/>
                <w:sz w:val="19"/>
              </w:rPr>
              <w:t>IЬ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 биологических, молекулярно- генетических и морфологических методов диагностики, а также комплекса методов визуализации (ультразвуковой диагностики с допплероrрафией, магнитно- резонансной</w:t>
            </w:r>
            <w:r>
              <w:rPr>
                <w:spacing w:val="4"/>
                <w:w w:val="105"/>
                <w:sz w:val="19"/>
              </w:rPr>
              <w:t> </w:t>
            </w:r>
            <w:r>
              <w:rPr>
                <w:w w:val="105"/>
                <w:sz w:val="19"/>
              </w:rPr>
              <w:t>томографии,</w:t>
            </w:r>
          </w:p>
          <w:p>
            <w:pPr>
              <w:pStyle w:val="TableParagraph"/>
              <w:spacing w:line="193" w:lineRule="exact" w:before="5"/>
              <w:ind w:left="70"/>
              <w:rPr>
                <w:sz w:val="19"/>
              </w:rPr>
            </w:pPr>
            <w:r>
              <w:rPr>
                <w:w w:val="105"/>
                <w:sz w:val="19"/>
              </w:rPr>
              <w:t>компьютерной томоrрафии)</w:t>
            </w:r>
          </w:p>
        </w:tc>
        <w:tc>
          <w:tcPr>
            <w:tcW w:w="1893" w:type="dxa"/>
            <w:vMerge w:val="restart"/>
          </w:tcPr>
          <w:p>
            <w:pPr>
              <w:pStyle w:val="TableParagraph"/>
              <w:spacing w:before="12"/>
              <w:ind w:left="652"/>
              <w:rPr>
                <w:sz w:val="19"/>
              </w:rPr>
            </w:pPr>
            <w:r>
              <w:rPr>
                <w:w w:val="105"/>
                <w:sz w:val="19"/>
              </w:rPr>
              <w:t>217717</w:t>
            </w:r>
          </w:p>
        </w:tc>
      </w:tr>
      <w:tr>
        <w:trPr>
          <w:trHeight w:val="167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36"/>
              <w:ind w:left="68"/>
              <w:rPr>
                <w:sz w:val="19"/>
              </w:rPr>
            </w:pPr>
            <w:r>
              <w:rPr>
                <w:w w:val="110"/>
                <w:sz w:val="19"/>
              </w:rPr>
              <w:t>К74.6</w:t>
            </w:r>
          </w:p>
        </w:tc>
        <w:tc>
          <w:tcPr>
            <w:tcW w:w="2840" w:type="dxa"/>
          </w:tcPr>
          <w:p>
            <w:pPr>
              <w:pStyle w:val="TableParagraph"/>
              <w:spacing w:line="264" w:lineRule="auto" w:before="36"/>
              <w:ind w:left="67" w:right="629" w:firstLine="1"/>
              <w:rPr>
                <w:sz w:val="19"/>
              </w:rPr>
            </w:pPr>
            <w:r>
              <w:rPr>
                <w:w w:val="105"/>
                <w:sz w:val="19"/>
              </w:rPr>
              <w:t>цирроз печени, активное течение с развитием коллатерального кровообращения</w:t>
            </w:r>
          </w:p>
        </w:tc>
        <w:tc>
          <w:tcPr>
            <w:tcW w:w="1667" w:type="dxa"/>
          </w:tcPr>
          <w:p>
            <w:pPr>
              <w:pStyle w:val="TableParagraph"/>
              <w:spacing w:line="273" w:lineRule="auto" w:before="31"/>
              <w:ind w:left="57" w:firstLine="4"/>
              <w:rPr>
                <w:sz w:val="19"/>
              </w:rPr>
            </w:pPr>
            <w:r>
              <w:rPr>
                <w:w w:val="105"/>
                <w:sz w:val="19"/>
              </w:rPr>
              <w:t>терапевтическое лечение</w:t>
            </w:r>
          </w:p>
        </w:tc>
        <w:tc>
          <w:tcPr>
            <w:tcW w:w="3152" w:type="dxa"/>
          </w:tcPr>
          <w:p>
            <w:pPr>
              <w:pStyle w:val="TableParagraph"/>
              <w:spacing w:line="268" w:lineRule="auto" w:before="26"/>
              <w:ind w:left="70"/>
              <w:rPr>
                <w:sz w:val="19"/>
              </w:rPr>
            </w:pPr>
            <w:r>
              <w:rPr>
                <w:w w:val="105"/>
                <w:sz w:val="19"/>
              </w:rPr>
              <w:t>поликомпонентное лечение с применением гормональных</w:t>
            </w:r>
          </w:p>
          <w:p>
            <w:pPr>
              <w:pStyle w:val="TableParagraph"/>
              <w:spacing w:line="264" w:lineRule="auto"/>
              <w:ind w:left="65" w:right="199"/>
              <w:rPr>
                <w:sz w:val="19"/>
              </w:rPr>
            </w:pPr>
            <w:r>
              <w:rPr>
                <w:w w:val="105"/>
                <w:sz w:val="19"/>
              </w:rPr>
              <w:t>и (или) иммуномодулирующих, противовирусных лекарственных препаратов, генно-инженерных стимуляторов гемопоэза, в том</w:t>
            </w:r>
          </w:p>
          <w:p>
            <w:pPr>
              <w:pStyle w:val="TableParagraph"/>
              <w:spacing w:line="188" w:lineRule="exact"/>
              <w:ind w:left="71"/>
              <w:rPr>
                <w:sz w:val="19"/>
              </w:rPr>
            </w:pPr>
            <w:r>
              <w:rPr>
                <w:w w:val="105"/>
                <w:sz w:val="19"/>
              </w:rPr>
              <w:t>числе с ПРоведением</w:t>
            </w:r>
          </w:p>
        </w:tc>
        <w:tc>
          <w:tcPr>
            <w:tcW w:w="1893" w:type="dxa"/>
            <w:vMerge/>
            <w:tcBorders>
              <w:top w:val="nil"/>
            </w:tcBorders>
          </w:tcPr>
          <w:p>
            <w:pPr>
              <w:rPr>
                <w:sz w:val="2"/>
                <w:szCs w:val="2"/>
              </w:rPr>
            </w:pPr>
          </w:p>
        </w:tc>
      </w:tr>
    </w:tbl>
    <w:p>
      <w:pPr>
        <w:spacing w:after="0"/>
        <w:rPr>
          <w:sz w:val="2"/>
          <w:szCs w:val="2"/>
        </w:rPr>
        <w:sectPr>
          <w:pgSz w:w="16670" w:h="11800" w:orient="landscape"/>
          <w:pgMar w:header="709" w:footer="0" w:top="1160" w:bottom="280" w:left="420" w:right="1080"/>
        </w:sectPr>
      </w:pPr>
    </w:p>
    <w:p>
      <w:pPr>
        <w:pStyle w:val="BodyText"/>
        <w:spacing w:before="5" w:after="1"/>
        <w:rPr>
          <w:rFonts w:ascii="Arial"/>
          <w:sz w:val="18"/>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701"/>
        <w:gridCol w:w="1759"/>
        <w:gridCol w:w="2840"/>
        <w:gridCol w:w="1668"/>
        <w:gridCol w:w="3153"/>
        <w:gridCol w:w="1899"/>
      </w:tblGrid>
      <w:tr>
        <w:trPr>
          <w:trHeight w:val="1186" w:hRule="atLeast"/>
        </w:trPr>
        <w:tc>
          <w:tcPr>
            <w:tcW w:w="918" w:type="dxa"/>
          </w:tcPr>
          <w:p>
            <w:pPr>
              <w:pStyle w:val="TableParagraph"/>
              <w:spacing w:before="8"/>
              <w:rPr>
                <w:rFonts w:ascii="Arial"/>
                <w:sz w:val="22"/>
              </w:rPr>
            </w:pPr>
          </w:p>
          <w:p>
            <w:pPr>
              <w:pStyle w:val="TableParagraph"/>
              <w:ind w:left="95" w:right="77"/>
              <w:jc w:val="center"/>
              <w:rPr>
                <w:rFonts w:ascii="Arial"/>
                <w:sz w:val="19"/>
              </w:rPr>
            </w:pPr>
            <w:r>
              <w:rPr>
                <w:rFonts w:ascii="Arial"/>
                <w:w w:val="95"/>
                <w:sz w:val="19"/>
              </w:rPr>
              <w:t>No</w:t>
            </w:r>
          </w:p>
          <w:p>
            <w:pPr>
              <w:pStyle w:val="TableParagraph"/>
              <w:spacing w:line="196" w:lineRule="exact" w:before="18"/>
              <w:ind w:left="108" w:right="77"/>
              <w:jc w:val="center"/>
              <w:rPr>
                <w:sz w:val="19"/>
              </w:rPr>
            </w:pPr>
            <w:r>
              <w:rPr>
                <w:w w:val="105"/>
                <w:sz w:val="19"/>
              </w:rPr>
              <w:t>группы</w:t>
            </w:r>
          </w:p>
          <w:p>
            <w:pPr>
              <w:pStyle w:val="TableParagraph"/>
              <w:spacing w:line="277" w:lineRule="exact"/>
              <w:ind w:left="93" w:right="77"/>
              <w:jc w:val="center"/>
              <w:rPr>
                <w:sz w:val="13"/>
              </w:rPr>
            </w:pPr>
            <w:r>
              <w:rPr>
                <w:rFonts w:ascii="Arial" w:hAnsi="Arial"/>
                <w:spacing w:val="-3"/>
                <w:w w:val="105"/>
                <w:sz w:val="26"/>
              </w:rPr>
              <w:t>вмп</w:t>
            </w:r>
            <w:r>
              <w:rPr>
                <w:spacing w:val="-3"/>
                <w:w w:val="105"/>
                <w:position w:val="7"/>
                <w:sz w:val="13"/>
              </w:rPr>
              <w:t>1</w:t>
            </w:r>
          </w:p>
        </w:tc>
        <w:tc>
          <w:tcPr>
            <w:tcW w:w="2701" w:type="dxa"/>
          </w:tcPr>
          <w:p>
            <w:pPr>
              <w:pStyle w:val="TableParagraph"/>
              <w:spacing w:before="9"/>
              <w:rPr>
                <w:rFonts w:ascii="Arial"/>
                <w:sz w:val="22"/>
              </w:rPr>
            </w:pPr>
          </w:p>
          <w:p>
            <w:pPr>
              <w:pStyle w:val="TableParagraph"/>
              <w:spacing w:line="256" w:lineRule="auto"/>
              <w:ind w:left="379" w:right="346" w:hanging="5"/>
              <w:jc w:val="center"/>
              <w:rPr>
                <w:sz w:val="13"/>
              </w:rPr>
            </w:pPr>
            <w:r>
              <w:rPr>
                <w:w w:val="105"/>
                <w:sz w:val="19"/>
              </w:rPr>
              <w:t>Наименование вида высокотехнологичной медицинской помощи</w:t>
            </w:r>
            <w:r>
              <w:rPr>
                <w:w w:val="105"/>
                <w:position w:val="7"/>
                <w:sz w:val="13"/>
              </w:rPr>
              <w:t>1</w:t>
            </w:r>
          </w:p>
        </w:tc>
        <w:tc>
          <w:tcPr>
            <w:tcW w:w="1759" w:type="dxa"/>
          </w:tcPr>
          <w:p>
            <w:pPr>
              <w:pStyle w:val="TableParagraph"/>
              <w:rPr>
                <w:rFonts w:ascii="Arial"/>
                <w:sz w:val="22"/>
              </w:rPr>
            </w:pPr>
          </w:p>
          <w:p>
            <w:pPr>
              <w:pStyle w:val="TableParagraph"/>
              <w:spacing w:before="9"/>
              <w:rPr>
                <w:rFonts w:ascii="Arial"/>
                <w:sz w:val="20"/>
              </w:rPr>
            </w:pPr>
          </w:p>
          <w:p>
            <w:pPr>
              <w:pStyle w:val="TableParagraph"/>
              <w:ind w:left="110"/>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8"/>
              <w:rPr>
                <w:rFonts w:ascii="Arial"/>
                <w:sz w:val="23"/>
              </w:rPr>
            </w:pPr>
          </w:p>
          <w:p>
            <w:pPr>
              <w:pStyle w:val="TableParagraph"/>
              <w:ind w:left="677"/>
              <w:rPr>
                <w:sz w:val="19"/>
              </w:rPr>
            </w:pPr>
            <w:r>
              <w:rPr>
                <w:w w:val="105"/>
                <w:sz w:val="19"/>
              </w:rPr>
              <w:t>Модель пациента</w:t>
            </w:r>
          </w:p>
        </w:tc>
        <w:tc>
          <w:tcPr>
            <w:tcW w:w="1668" w:type="dxa"/>
          </w:tcPr>
          <w:p>
            <w:pPr>
              <w:pStyle w:val="TableParagraph"/>
              <w:rPr>
                <w:rFonts w:ascii="Arial"/>
                <w:sz w:val="20"/>
              </w:rPr>
            </w:pPr>
          </w:p>
          <w:p>
            <w:pPr>
              <w:pStyle w:val="TableParagraph"/>
              <w:spacing w:before="3"/>
              <w:rPr>
                <w:rFonts w:ascii="Arial"/>
                <w:sz w:val="23"/>
              </w:rPr>
            </w:pPr>
          </w:p>
          <w:p>
            <w:pPr>
              <w:pStyle w:val="TableParagraph"/>
              <w:ind w:left="292"/>
              <w:rPr>
                <w:sz w:val="19"/>
              </w:rPr>
            </w:pPr>
            <w:r>
              <w:rPr>
                <w:w w:val="105"/>
                <w:sz w:val="19"/>
              </w:rPr>
              <w:t>Вид лечения</w:t>
            </w:r>
          </w:p>
        </w:tc>
        <w:tc>
          <w:tcPr>
            <w:tcW w:w="3153" w:type="dxa"/>
          </w:tcPr>
          <w:p>
            <w:pPr>
              <w:pStyle w:val="TableParagraph"/>
              <w:rPr>
                <w:rFonts w:ascii="Arial"/>
                <w:sz w:val="20"/>
              </w:rPr>
            </w:pPr>
          </w:p>
          <w:p>
            <w:pPr>
              <w:pStyle w:val="TableParagraph"/>
              <w:spacing w:before="3"/>
              <w:rPr>
                <w:rFonts w:ascii="Arial"/>
                <w:sz w:val="23"/>
              </w:rPr>
            </w:pPr>
          </w:p>
          <w:p>
            <w:pPr>
              <w:pStyle w:val="TableParagraph"/>
              <w:ind w:left="931"/>
              <w:rPr>
                <w:sz w:val="19"/>
              </w:rPr>
            </w:pPr>
            <w:r>
              <w:rPr>
                <w:w w:val="105"/>
                <w:sz w:val="19"/>
              </w:rPr>
              <w:t>Метод лечения</w:t>
            </w:r>
          </w:p>
        </w:tc>
        <w:tc>
          <w:tcPr>
            <w:tcW w:w="1899" w:type="dxa"/>
          </w:tcPr>
          <w:p>
            <w:pPr>
              <w:pStyle w:val="TableParagraph"/>
              <w:spacing w:line="261" w:lineRule="auto" w:before="22"/>
              <w:ind w:left="122" w:right="112" w:hanging="9"/>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2" w:right="150"/>
              <w:jc w:val="center"/>
              <w:rPr>
                <w:sz w:val="19"/>
              </w:rPr>
            </w:pPr>
            <w:r>
              <w:rPr>
                <w:w w:val="110"/>
                <w:sz w:val="19"/>
              </w:rPr>
              <w:t>помощи3,рублей</w:t>
            </w:r>
          </w:p>
        </w:tc>
      </w:tr>
      <w:tr>
        <w:trPr>
          <w:trHeight w:val="234" w:hRule="atLeast"/>
        </w:trPr>
        <w:tc>
          <w:tcPr>
            <w:tcW w:w="918" w:type="dxa"/>
          </w:tcPr>
          <w:p>
            <w:pPr>
              <w:pStyle w:val="TableParagraph"/>
              <w:spacing w:line="188" w:lineRule="exact" w:before="26"/>
              <w:ind w:left="48"/>
              <w:jc w:val="center"/>
              <w:rPr>
                <w:sz w:val="19"/>
              </w:rPr>
            </w:pPr>
            <w:r>
              <w:rPr>
                <w:w w:val="108"/>
                <w:sz w:val="19"/>
              </w:rPr>
              <w:t>1</w:t>
            </w:r>
          </w:p>
        </w:tc>
        <w:tc>
          <w:tcPr>
            <w:tcW w:w="2701" w:type="dxa"/>
          </w:tcPr>
          <w:p>
            <w:pPr>
              <w:pStyle w:val="TableParagraph"/>
              <w:spacing w:line="184" w:lineRule="exact" w:before="30"/>
              <w:ind w:left="41"/>
              <w:jc w:val="center"/>
              <w:rPr>
                <w:rFonts w:ascii="Arial"/>
                <w:sz w:val="19"/>
              </w:rPr>
            </w:pPr>
            <w:r>
              <w:rPr>
                <w:rFonts w:ascii="Arial"/>
                <w:w w:val="110"/>
                <w:sz w:val="19"/>
              </w:rPr>
              <w:t>2</w:t>
            </w:r>
          </w:p>
        </w:tc>
        <w:tc>
          <w:tcPr>
            <w:tcW w:w="1759" w:type="dxa"/>
          </w:tcPr>
          <w:p>
            <w:pPr>
              <w:pStyle w:val="TableParagraph"/>
              <w:spacing w:line="198" w:lineRule="exact" w:before="17"/>
              <w:ind w:left="34"/>
              <w:jc w:val="center"/>
              <w:rPr>
                <w:sz w:val="20"/>
              </w:rPr>
            </w:pPr>
            <w:r>
              <w:rPr>
                <w:w w:val="106"/>
                <w:sz w:val="20"/>
              </w:rPr>
              <w:t>3</w:t>
            </w:r>
          </w:p>
        </w:tc>
        <w:tc>
          <w:tcPr>
            <w:tcW w:w="2840" w:type="dxa"/>
          </w:tcPr>
          <w:p>
            <w:pPr>
              <w:pStyle w:val="TableParagraph"/>
              <w:spacing w:line="184" w:lineRule="exact" w:before="31"/>
              <w:ind w:left="24"/>
              <w:jc w:val="center"/>
              <w:rPr>
                <w:sz w:val="19"/>
              </w:rPr>
            </w:pPr>
            <w:r>
              <w:rPr>
                <w:w w:val="106"/>
                <w:sz w:val="19"/>
              </w:rPr>
              <w:t>4</w:t>
            </w:r>
          </w:p>
        </w:tc>
        <w:tc>
          <w:tcPr>
            <w:tcW w:w="1668" w:type="dxa"/>
          </w:tcPr>
          <w:p>
            <w:pPr>
              <w:pStyle w:val="TableParagraph"/>
              <w:spacing w:line="184" w:lineRule="exact" w:before="30"/>
              <w:ind w:left="21"/>
              <w:jc w:val="center"/>
              <w:rPr>
                <w:rFonts w:ascii="Arial"/>
                <w:sz w:val="19"/>
              </w:rPr>
            </w:pPr>
            <w:r>
              <w:rPr>
                <w:rFonts w:ascii="Arial"/>
                <w:w w:val="94"/>
                <w:sz w:val="19"/>
              </w:rPr>
              <w:t>5</w:t>
            </w:r>
          </w:p>
        </w:tc>
        <w:tc>
          <w:tcPr>
            <w:tcW w:w="3153" w:type="dxa"/>
          </w:tcPr>
          <w:p>
            <w:pPr>
              <w:pStyle w:val="TableParagraph"/>
              <w:spacing w:line="184" w:lineRule="exact" w:before="30"/>
              <w:ind w:left="37"/>
              <w:jc w:val="center"/>
              <w:rPr>
                <w:rFonts w:ascii="Arial"/>
                <w:sz w:val="19"/>
              </w:rPr>
            </w:pPr>
            <w:r>
              <w:rPr>
                <w:rFonts w:ascii="Arial"/>
                <w:w w:val="105"/>
                <w:sz w:val="19"/>
              </w:rPr>
              <w:t>6</w:t>
            </w:r>
          </w:p>
        </w:tc>
        <w:tc>
          <w:tcPr>
            <w:tcW w:w="1899" w:type="dxa"/>
          </w:tcPr>
          <w:p>
            <w:pPr>
              <w:pStyle w:val="TableParagraph"/>
              <w:spacing w:line="189" w:lineRule="exact" w:before="25"/>
              <w:ind w:left="19"/>
              <w:jc w:val="center"/>
              <w:rPr>
                <w:rFonts w:ascii="Arial"/>
                <w:sz w:val="19"/>
              </w:rPr>
            </w:pPr>
            <w:r>
              <w:rPr>
                <w:rFonts w:ascii="Arial"/>
                <w:w w:val="107"/>
                <w:sz w:val="19"/>
              </w:rPr>
              <w:t>7</w:t>
            </w:r>
          </w:p>
        </w:tc>
      </w:tr>
      <w:tr>
        <w:trPr>
          <w:trHeight w:val="252" w:hRule="atLeast"/>
        </w:trPr>
        <w:tc>
          <w:tcPr>
            <w:tcW w:w="918" w:type="dxa"/>
            <w:vMerge w:val="restart"/>
          </w:tcPr>
          <w:p>
            <w:pPr>
              <w:pStyle w:val="TableParagraph"/>
              <w:rPr>
                <w:sz w:val="18"/>
              </w:rPr>
            </w:pPr>
          </w:p>
        </w:tc>
        <w:tc>
          <w:tcPr>
            <w:tcW w:w="2701" w:type="dxa"/>
            <w:vMerge w:val="restart"/>
          </w:tcPr>
          <w:p>
            <w:pPr>
              <w:pStyle w:val="TableParagraph"/>
              <w:rPr>
                <w:sz w:val="18"/>
              </w:rPr>
            </w:pPr>
          </w:p>
        </w:tc>
        <w:tc>
          <w:tcPr>
            <w:tcW w:w="1759" w:type="dxa"/>
            <w:vMerge w:val="restart"/>
          </w:tcPr>
          <w:p>
            <w:pPr>
              <w:pStyle w:val="TableParagraph"/>
              <w:rPr>
                <w:sz w:val="18"/>
              </w:rPr>
            </w:pPr>
          </w:p>
        </w:tc>
        <w:tc>
          <w:tcPr>
            <w:tcW w:w="2840" w:type="dxa"/>
            <w:vMerge w:val="restart"/>
          </w:tcPr>
          <w:p>
            <w:pPr>
              <w:pStyle w:val="TableParagraph"/>
              <w:rPr>
                <w:sz w:val="18"/>
              </w:rPr>
            </w:pPr>
          </w:p>
        </w:tc>
        <w:tc>
          <w:tcPr>
            <w:tcW w:w="1668" w:type="dxa"/>
            <w:vMerge w:val="restart"/>
          </w:tcPr>
          <w:p>
            <w:pPr>
              <w:pStyle w:val="TableParagraph"/>
              <w:rPr>
                <w:sz w:val="18"/>
              </w:rPr>
            </w:pPr>
          </w:p>
        </w:tc>
        <w:tc>
          <w:tcPr>
            <w:tcW w:w="3153" w:type="dxa"/>
            <w:tcBorders>
              <w:bottom w:val="nil"/>
            </w:tcBorders>
          </w:tcPr>
          <w:p>
            <w:pPr>
              <w:pStyle w:val="TableParagraph"/>
              <w:spacing w:line="206" w:lineRule="exact" w:before="26"/>
              <w:ind w:left="52"/>
              <w:rPr>
                <w:sz w:val="19"/>
              </w:rPr>
            </w:pPr>
            <w:r>
              <w:rPr>
                <w:w w:val="105"/>
                <w:sz w:val="19"/>
              </w:rPr>
              <w:t>экстракорпоральных методов</w:t>
            </w:r>
          </w:p>
        </w:tc>
        <w:tc>
          <w:tcPr>
            <w:tcW w:w="1899" w:type="dxa"/>
            <w:vMerge w:val="restart"/>
          </w:tcPr>
          <w:p>
            <w:pPr>
              <w:pStyle w:val="TableParagraph"/>
              <w:rPr>
                <w:sz w:val="18"/>
              </w:rPr>
            </w:pPr>
          </w:p>
        </w:tc>
      </w:tr>
      <w:tr>
        <w:trPr>
          <w:trHeight w:val="227"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8" w:lineRule="exact"/>
              <w:ind w:left="52"/>
              <w:rPr>
                <w:sz w:val="19"/>
              </w:rPr>
            </w:pPr>
            <w:r>
              <w:rPr>
                <w:w w:val="105"/>
                <w:sz w:val="19"/>
              </w:rPr>
              <w:t>детоксикации под контролем</w:t>
            </w:r>
          </w:p>
        </w:tc>
        <w:tc>
          <w:tcPr>
            <w:tcW w:w="1899"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6" w:lineRule="exact" w:before="2"/>
              <w:ind w:left="55"/>
              <w:rPr>
                <w:sz w:val="19"/>
              </w:rPr>
            </w:pPr>
            <w:r>
              <w:rPr>
                <w:w w:val="105"/>
                <w:sz w:val="19"/>
              </w:rPr>
              <w:t>комrшекса иммунологических,</w:t>
            </w:r>
          </w:p>
        </w:tc>
        <w:tc>
          <w:tcPr>
            <w:tcW w:w="1899"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8" w:lineRule="exact"/>
              <w:ind w:left="52"/>
              <w:rPr>
                <w:sz w:val="19"/>
              </w:rPr>
            </w:pPr>
            <w:r>
              <w:rPr>
                <w:w w:val="110"/>
                <w:sz w:val="19"/>
              </w:rPr>
              <w:t>биохимических (вкточая</w:t>
            </w:r>
          </w:p>
        </w:tc>
        <w:tc>
          <w:tcPr>
            <w:tcW w:w="1899"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6" w:lineRule="exact" w:before="2"/>
              <w:ind w:left="55"/>
              <w:rPr>
                <w:sz w:val="19"/>
              </w:rPr>
            </w:pPr>
            <w:r>
              <w:rPr>
                <w:w w:val="105"/>
                <w:sz w:val="19"/>
              </w:rPr>
              <w:t>параметры гемостаза),</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5" w:lineRule="exact"/>
              <w:ind w:left="55"/>
              <w:rPr>
                <w:sz w:val="19"/>
              </w:rPr>
            </w:pPr>
            <w:r>
              <w:rPr>
                <w:w w:val="105"/>
                <w:sz w:val="19"/>
              </w:rPr>
              <w:t>цитохимических, молекулярно-</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5" w:lineRule="exact"/>
              <w:ind w:left="56"/>
              <w:rPr>
                <w:sz w:val="19"/>
              </w:rPr>
            </w:pPr>
            <w:r>
              <w:rPr>
                <w:w w:val="105"/>
                <w:sz w:val="19"/>
              </w:rPr>
              <w:t>генетических методов, а также</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5" w:lineRule="exact"/>
              <w:ind w:left="50"/>
              <w:rPr>
                <w:sz w:val="19"/>
              </w:rPr>
            </w:pPr>
            <w:r>
              <w:rPr>
                <w:w w:val="105"/>
                <w:sz w:val="19"/>
              </w:rPr>
              <w:t>методов визуализации</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5" w:lineRule="exact"/>
              <w:ind w:left="56"/>
              <w:rPr>
                <w:sz w:val="19"/>
              </w:rPr>
            </w:pPr>
            <w:r>
              <w:rPr>
                <w:w w:val="105"/>
                <w:sz w:val="19"/>
              </w:rPr>
              <w:t>(эндоскопических,ультразвуковой</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5" w:lineRule="exact"/>
              <w:ind w:left="57"/>
              <w:rPr>
                <w:sz w:val="19"/>
              </w:rPr>
            </w:pPr>
            <w:r>
              <w:rPr>
                <w:w w:val="105"/>
                <w:sz w:val="19"/>
              </w:rPr>
              <w:t>диагностики с доrшероrрафией и</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5" w:lineRule="exact"/>
              <w:ind w:left="60"/>
              <w:rPr>
                <w:sz w:val="19"/>
              </w:rPr>
            </w:pPr>
            <w:r>
              <w:rPr>
                <w:w w:val="105"/>
                <w:sz w:val="19"/>
              </w:rPr>
              <w:t>количественной оценкой</w:t>
            </w:r>
          </w:p>
        </w:tc>
        <w:tc>
          <w:tcPr>
            <w:tcW w:w="1899" w:type="dxa"/>
            <w:vMerge/>
            <w:tcBorders>
              <w:top w:val="nil"/>
            </w:tcBorders>
          </w:tcPr>
          <w:p>
            <w:pPr>
              <w:rPr>
                <w:sz w:val="2"/>
                <w:szCs w:val="2"/>
              </w:rPr>
            </w:pPr>
          </w:p>
        </w:tc>
      </w:tr>
      <w:tr>
        <w:trPr>
          <w:trHeight w:val="222"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3" w:lineRule="exact"/>
              <w:ind w:left="60"/>
              <w:rPr>
                <w:sz w:val="19"/>
              </w:rPr>
            </w:pPr>
            <w:r>
              <w:rPr>
                <w:w w:val="105"/>
                <w:sz w:val="19"/>
              </w:rPr>
              <w:t>наруп ений структуры паренхимы</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5" w:lineRule="exact"/>
              <w:ind w:left="55"/>
              <w:rPr>
                <w:sz w:val="19"/>
              </w:rPr>
            </w:pPr>
            <w:r>
              <w:rPr>
                <w:w w:val="105"/>
                <w:sz w:val="19"/>
              </w:rPr>
              <w:t>печени, фиброэластоrрафии,</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bottom w:val="nil"/>
            </w:tcBorders>
          </w:tcPr>
          <w:p>
            <w:pPr>
              <w:pStyle w:val="TableParagraph"/>
              <w:spacing w:line="203" w:lineRule="exact" w:before="2"/>
              <w:ind w:left="55"/>
              <w:rPr>
                <w:sz w:val="19"/>
              </w:rPr>
            </w:pPr>
            <w:r>
              <w:rPr>
                <w:w w:val="105"/>
                <w:sz w:val="19"/>
              </w:rPr>
              <w:t>магнитно-резонансной</w:t>
            </w:r>
          </w:p>
        </w:tc>
        <w:tc>
          <w:tcPr>
            <w:tcW w:w="1899" w:type="dxa"/>
            <w:vMerge/>
            <w:tcBorders>
              <w:top w:val="nil"/>
            </w:tcBorders>
          </w:tcPr>
          <w:p>
            <w:pPr>
              <w:rPr>
                <w:sz w:val="2"/>
                <w:szCs w:val="2"/>
              </w:rPr>
            </w:pPr>
          </w:p>
        </w:tc>
      </w:tr>
      <w:tr>
        <w:trPr>
          <w:trHeight w:val="210" w:hRule="atLeast"/>
        </w:trPr>
        <w:tc>
          <w:tcPr>
            <w:tcW w:w="918"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53" w:type="dxa"/>
            <w:tcBorders>
              <w:top w:val="nil"/>
            </w:tcBorders>
          </w:tcPr>
          <w:p>
            <w:pPr>
              <w:pStyle w:val="TableParagraph"/>
              <w:spacing w:line="190" w:lineRule="exact"/>
              <w:ind w:left="53"/>
              <w:rPr>
                <w:sz w:val="19"/>
              </w:rPr>
            </w:pPr>
            <w:r>
              <w:rPr>
                <w:w w:val="105"/>
                <w:sz w:val="19"/>
              </w:rPr>
              <w:t>томографии)</w:t>
            </w:r>
          </w:p>
        </w:tc>
        <w:tc>
          <w:tcPr>
            <w:tcW w:w="1899" w:type="dxa"/>
            <w:vMerge/>
            <w:tcBorders>
              <w:top w:val="nil"/>
            </w:tcBorders>
          </w:tcPr>
          <w:p>
            <w:pPr>
              <w:rPr>
                <w:sz w:val="2"/>
                <w:szCs w:val="2"/>
              </w:rPr>
            </w:pPr>
          </w:p>
        </w:tc>
      </w:tr>
      <w:tr>
        <w:trPr>
          <w:trHeight w:val="250" w:hRule="atLeast"/>
        </w:trPr>
        <w:tc>
          <w:tcPr>
            <w:tcW w:w="918" w:type="dxa"/>
            <w:vMerge/>
            <w:tcBorders>
              <w:top w:val="nil"/>
            </w:tcBorders>
          </w:tcPr>
          <w:p>
            <w:pPr>
              <w:rPr>
                <w:sz w:val="2"/>
                <w:szCs w:val="2"/>
              </w:rPr>
            </w:pPr>
          </w:p>
        </w:tc>
        <w:tc>
          <w:tcPr>
            <w:tcW w:w="2701" w:type="dxa"/>
            <w:tcBorders>
              <w:bottom w:val="nil"/>
            </w:tcBorders>
          </w:tcPr>
          <w:p>
            <w:pPr>
              <w:pStyle w:val="TableParagraph"/>
              <w:spacing w:line="203" w:lineRule="exact" w:before="26"/>
              <w:ind w:left="63"/>
              <w:rPr>
                <w:sz w:val="19"/>
              </w:rPr>
            </w:pPr>
            <w:r>
              <w:rPr>
                <w:w w:val="105"/>
                <w:sz w:val="19"/>
              </w:rPr>
              <w:t>Поликомпонентное лечение</w:t>
            </w:r>
          </w:p>
        </w:tc>
        <w:tc>
          <w:tcPr>
            <w:tcW w:w="1759" w:type="dxa"/>
            <w:tcBorders>
              <w:bottom w:val="nil"/>
            </w:tcBorders>
          </w:tcPr>
          <w:p>
            <w:pPr>
              <w:pStyle w:val="TableParagraph"/>
              <w:spacing w:line="203" w:lineRule="exact" w:before="26"/>
              <w:ind w:left="57"/>
              <w:rPr>
                <w:sz w:val="19"/>
              </w:rPr>
            </w:pPr>
            <w:r>
              <w:rPr>
                <w:w w:val="105"/>
                <w:sz w:val="19"/>
              </w:rPr>
              <w:t>Е84</w:t>
            </w:r>
          </w:p>
        </w:tc>
        <w:tc>
          <w:tcPr>
            <w:tcW w:w="2840" w:type="dxa"/>
            <w:tcBorders>
              <w:bottom w:val="nil"/>
            </w:tcBorders>
          </w:tcPr>
          <w:p>
            <w:pPr>
              <w:pStyle w:val="TableParagraph"/>
              <w:spacing w:line="203" w:lineRule="exact" w:before="26"/>
              <w:ind w:left="66"/>
              <w:rPr>
                <w:sz w:val="19"/>
              </w:rPr>
            </w:pPr>
            <w:r>
              <w:rPr>
                <w:w w:val="105"/>
                <w:sz w:val="19"/>
              </w:rPr>
              <w:t>кистозный фиброз. Кистозный</w:t>
            </w:r>
          </w:p>
        </w:tc>
        <w:tc>
          <w:tcPr>
            <w:tcW w:w="1668" w:type="dxa"/>
            <w:tcBorders>
              <w:bottom w:val="nil"/>
            </w:tcBorders>
          </w:tcPr>
          <w:p>
            <w:pPr>
              <w:pStyle w:val="TableParagraph"/>
              <w:spacing w:line="208" w:lineRule="exact" w:before="22"/>
              <w:ind w:left="59"/>
              <w:rPr>
                <w:sz w:val="19"/>
              </w:rPr>
            </w:pPr>
            <w:r>
              <w:rPr>
                <w:w w:val="105"/>
                <w:sz w:val="19"/>
              </w:rPr>
              <w:t>терапевтическое</w:t>
            </w:r>
          </w:p>
        </w:tc>
        <w:tc>
          <w:tcPr>
            <w:tcW w:w="3153" w:type="dxa"/>
            <w:tcBorders>
              <w:bottom w:val="nil"/>
            </w:tcBorders>
          </w:tcPr>
          <w:p>
            <w:pPr>
              <w:pStyle w:val="TableParagraph"/>
              <w:spacing w:line="208" w:lineRule="exact" w:before="22"/>
              <w:ind w:left="55"/>
              <w:rPr>
                <w:sz w:val="19"/>
              </w:rPr>
            </w:pPr>
            <w:r>
              <w:rPr>
                <w:w w:val="105"/>
                <w:sz w:val="19"/>
              </w:rPr>
              <w:t>поликомпонентное лечение с</w:t>
            </w:r>
          </w:p>
        </w:tc>
        <w:tc>
          <w:tcPr>
            <w:tcW w:w="1899"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701" w:type="dxa"/>
            <w:tcBorders>
              <w:top w:val="nil"/>
              <w:bottom w:val="nil"/>
            </w:tcBorders>
          </w:tcPr>
          <w:p>
            <w:pPr>
              <w:pStyle w:val="TableParagraph"/>
              <w:spacing w:line="206" w:lineRule="exact" w:before="2"/>
              <w:ind w:left="62"/>
              <w:rPr>
                <w:sz w:val="19"/>
              </w:rPr>
            </w:pPr>
            <w:r>
              <w:rPr>
                <w:w w:val="105"/>
                <w:sz w:val="19"/>
              </w:rPr>
              <w:t>кистозного фиброза</w:t>
            </w: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6" w:lineRule="exact" w:before="2"/>
              <w:ind w:left="62"/>
              <w:rPr>
                <w:sz w:val="19"/>
              </w:rPr>
            </w:pPr>
            <w:r>
              <w:rPr>
                <w:w w:val="105"/>
                <w:sz w:val="19"/>
              </w:rPr>
              <w:t>фиброз с легочными</w:t>
            </w:r>
          </w:p>
        </w:tc>
        <w:tc>
          <w:tcPr>
            <w:tcW w:w="1668" w:type="dxa"/>
            <w:tcBorders>
              <w:top w:val="nil"/>
              <w:bottom w:val="nil"/>
            </w:tcBorders>
          </w:tcPr>
          <w:p>
            <w:pPr>
              <w:pStyle w:val="TableParagraph"/>
              <w:spacing w:line="206" w:lineRule="exact" w:before="2"/>
              <w:ind w:left="54"/>
              <w:rPr>
                <w:sz w:val="19"/>
              </w:rPr>
            </w:pPr>
            <w:r>
              <w:rPr>
                <w:w w:val="105"/>
                <w:sz w:val="19"/>
              </w:rPr>
              <w:t>лечение</w:t>
            </w:r>
          </w:p>
        </w:tc>
        <w:tc>
          <w:tcPr>
            <w:tcW w:w="3153" w:type="dxa"/>
            <w:tcBorders>
              <w:top w:val="nil"/>
              <w:bottom w:val="nil"/>
            </w:tcBorders>
          </w:tcPr>
          <w:p>
            <w:pPr>
              <w:pStyle w:val="TableParagraph"/>
              <w:spacing w:line="208" w:lineRule="exact"/>
              <w:ind w:left="55"/>
              <w:rPr>
                <w:sz w:val="19"/>
              </w:rPr>
            </w:pPr>
            <w:r>
              <w:rPr>
                <w:w w:val="105"/>
                <w:sz w:val="19"/>
              </w:rPr>
              <w:t>применением:</w:t>
            </w:r>
          </w:p>
        </w:tc>
        <w:tc>
          <w:tcPr>
            <w:tcW w:w="1899" w:type="dxa"/>
            <w:vMerge/>
            <w:tcBorders>
              <w:top w:val="nil"/>
            </w:tcBorders>
          </w:tcPr>
          <w:p>
            <w:pPr>
              <w:rPr>
                <w:sz w:val="2"/>
                <w:szCs w:val="2"/>
              </w:rPr>
            </w:pPr>
          </w:p>
        </w:tc>
      </w:tr>
      <w:tr>
        <w:trPr>
          <w:trHeight w:val="222" w:hRule="atLeast"/>
        </w:trPr>
        <w:tc>
          <w:tcPr>
            <w:tcW w:w="918" w:type="dxa"/>
            <w:vMerge/>
            <w:tcBorders>
              <w:top w:val="nil"/>
            </w:tcBorders>
          </w:tcPr>
          <w:p>
            <w:pPr>
              <w:rPr>
                <w:sz w:val="2"/>
                <w:szCs w:val="2"/>
              </w:rPr>
            </w:pPr>
          </w:p>
        </w:tc>
        <w:tc>
          <w:tcPr>
            <w:tcW w:w="2701" w:type="dxa"/>
            <w:tcBorders>
              <w:top w:val="nil"/>
              <w:bottom w:val="nil"/>
            </w:tcBorders>
          </w:tcPr>
          <w:p>
            <w:pPr>
              <w:pStyle w:val="TableParagraph"/>
              <w:spacing w:line="203" w:lineRule="exact"/>
              <w:ind w:left="63"/>
              <w:rPr>
                <w:sz w:val="19"/>
              </w:rPr>
            </w:pPr>
            <w:r>
              <w:rPr>
                <w:w w:val="105"/>
                <w:sz w:val="19"/>
              </w:rPr>
              <w:t>(муковисцидоза) с</w:t>
            </w:r>
          </w:p>
        </w:tc>
        <w:tc>
          <w:tcPr>
            <w:tcW w:w="1759" w:type="dxa"/>
            <w:tcBorders>
              <w:top w:val="nil"/>
              <w:bottom w:val="nil"/>
            </w:tcBorders>
          </w:tcPr>
          <w:p>
            <w:pPr>
              <w:pStyle w:val="TableParagraph"/>
              <w:rPr>
                <w:sz w:val="14"/>
              </w:rPr>
            </w:pPr>
          </w:p>
        </w:tc>
        <w:tc>
          <w:tcPr>
            <w:tcW w:w="2840" w:type="dxa"/>
            <w:tcBorders>
              <w:top w:val="nil"/>
              <w:bottom w:val="nil"/>
            </w:tcBorders>
          </w:tcPr>
          <w:p>
            <w:pPr>
              <w:pStyle w:val="TableParagraph"/>
              <w:spacing w:line="203" w:lineRule="exact"/>
              <w:ind w:left="66"/>
              <w:rPr>
                <w:sz w:val="19"/>
              </w:rPr>
            </w:pPr>
            <w:r>
              <w:rPr>
                <w:w w:val="105"/>
                <w:sz w:val="19"/>
              </w:rPr>
              <w:t>проявлениями, дыхательной</w:t>
            </w:r>
          </w:p>
        </w:tc>
        <w:tc>
          <w:tcPr>
            <w:tcW w:w="1668" w:type="dxa"/>
            <w:tcBorders>
              <w:top w:val="nil"/>
              <w:bottom w:val="nil"/>
            </w:tcBorders>
          </w:tcPr>
          <w:p>
            <w:pPr>
              <w:pStyle w:val="TableParagraph"/>
              <w:rPr>
                <w:sz w:val="14"/>
              </w:rPr>
            </w:pPr>
          </w:p>
        </w:tc>
        <w:tc>
          <w:tcPr>
            <w:tcW w:w="3153" w:type="dxa"/>
            <w:tcBorders>
              <w:top w:val="nil"/>
              <w:bottom w:val="nil"/>
            </w:tcBorders>
          </w:tcPr>
          <w:p>
            <w:pPr>
              <w:pStyle w:val="TableParagraph"/>
              <w:spacing w:line="203" w:lineRule="exact"/>
              <w:ind w:left="52"/>
              <w:rPr>
                <w:sz w:val="19"/>
              </w:rPr>
            </w:pPr>
            <w:r>
              <w:rPr>
                <w:w w:val="105"/>
                <w:sz w:val="19"/>
              </w:rPr>
              <w:t>химиотерапевтических</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tcBorders>
              <w:top w:val="nil"/>
              <w:bottom w:val="nil"/>
            </w:tcBorders>
          </w:tcPr>
          <w:p>
            <w:pPr>
              <w:pStyle w:val="TableParagraph"/>
              <w:spacing w:line="203" w:lineRule="exact" w:before="2"/>
              <w:ind w:left="62"/>
              <w:rPr>
                <w:sz w:val="19"/>
              </w:rPr>
            </w:pPr>
            <w:r>
              <w:rPr>
                <w:w w:val="105"/>
                <w:sz w:val="19"/>
              </w:rPr>
              <w:t>использованием</w:t>
            </w: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3" w:lineRule="exact" w:before="2"/>
              <w:ind w:left="66"/>
              <w:rPr>
                <w:sz w:val="19"/>
              </w:rPr>
            </w:pPr>
            <w:r>
              <w:rPr>
                <w:w w:val="105"/>
                <w:sz w:val="19"/>
              </w:rPr>
              <w:t>недостаточностью и</w:t>
            </w:r>
          </w:p>
        </w:tc>
        <w:tc>
          <w:tcPr>
            <w:tcW w:w="1668"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48"/>
              <w:rPr>
                <w:sz w:val="19"/>
              </w:rPr>
            </w:pPr>
            <w:r>
              <w:rPr>
                <w:w w:val="105"/>
                <w:sz w:val="19"/>
              </w:rPr>
              <w:t>лекарственных препаратов для</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tcBorders>
              <w:top w:val="nil"/>
              <w:bottom w:val="nil"/>
            </w:tcBorders>
          </w:tcPr>
          <w:p>
            <w:pPr>
              <w:pStyle w:val="TableParagraph"/>
              <w:spacing w:line="203" w:lineRule="exact" w:before="2"/>
              <w:ind w:left="64"/>
              <w:rPr>
                <w:sz w:val="19"/>
              </w:rPr>
            </w:pPr>
            <w:r>
              <w:rPr>
                <w:w w:val="105"/>
                <w:sz w:val="19"/>
              </w:rPr>
              <w:t>химиотерапевтических,</w:t>
            </w: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3" w:lineRule="exact" w:before="2"/>
              <w:ind w:left="68"/>
              <w:rPr>
                <w:sz w:val="19"/>
              </w:rPr>
            </w:pPr>
            <w:r>
              <w:rPr>
                <w:w w:val="105"/>
                <w:sz w:val="19"/>
              </w:rPr>
              <w:t>сниженными респираторными</w:t>
            </w:r>
          </w:p>
        </w:tc>
        <w:tc>
          <w:tcPr>
            <w:tcW w:w="1668"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57"/>
              <w:rPr>
                <w:sz w:val="19"/>
              </w:rPr>
            </w:pPr>
            <w:r>
              <w:rPr>
                <w:w w:val="105"/>
                <w:sz w:val="19"/>
              </w:rPr>
              <w:t>длительного внутривенного и</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tcBorders>
              <w:top w:val="nil"/>
              <w:bottom w:val="nil"/>
            </w:tcBorders>
          </w:tcPr>
          <w:p>
            <w:pPr>
              <w:pStyle w:val="TableParagraph"/>
              <w:spacing w:line="203" w:lineRule="exact" w:before="2"/>
              <w:ind w:left="68"/>
              <w:rPr>
                <w:sz w:val="19"/>
              </w:rPr>
            </w:pPr>
            <w:r>
              <w:rPr>
                <w:w w:val="105"/>
                <w:sz w:val="19"/>
              </w:rPr>
              <w:t>генно-инженерных биоло-</w:t>
            </w: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3" w:lineRule="exact" w:before="2"/>
              <w:ind w:left="67"/>
              <w:rPr>
                <w:sz w:val="19"/>
              </w:rPr>
            </w:pPr>
            <w:r>
              <w:rPr>
                <w:w w:val="105"/>
                <w:sz w:val="19"/>
              </w:rPr>
              <w:t>функциями. Кистозный фиброз</w:t>
            </w:r>
          </w:p>
        </w:tc>
        <w:tc>
          <w:tcPr>
            <w:tcW w:w="1668"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60"/>
              <w:rPr>
                <w:sz w:val="19"/>
              </w:rPr>
            </w:pPr>
            <w:r>
              <w:rPr>
                <w:w w:val="105"/>
                <w:sz w:val="19"/>
              </w:rPr>
              <w:t>ингаляционного введения и (или)</w:t>
            </w:r>
          </w:p>
        </w:tc>
        <w:tc>
          <w:tcPr>
            <w:tcW w:w="1899" w:type="dxa"/>
            <w:vMerge/>
            <w:tcBorders>
              <w:top w:val="nil"/>
            </w:tcBorders>
          </w:tcPr>
          <w:p>
            <w:pPr>
              <w:rPr>
                <w:sz w:val="2"/>
                <w:szCs w:val="2"/>
              </w:rPr>
            </w:pPr>
          </w:p>
        </w:tc>
      </w:tr>
      <w:tr>
        <w:trPr>
          <w:trHeight w:val="230" w:hRule="atLeast"/>
        </w:trPr>
        <w:tc>
          <w:tcPr>
            <w:tcW w:w="918" w:type="dxa"/>
            <w:vMerge/>
            <w:tcBorders>
              <w:top w:val="nil"/>
            </w:tcBorders>
          </w:tcPr>
          <w:p>
            <w:pPr>
              <w:rPr>
                <w:sz w:val="2"/>
                <w:szCs w:val="2"/>
              </w:rPr>
            </w:pPr>
          </w:p>
        </w:tc>
        <w:tc>
          <w:tcPr>
            <w:tcW w:w="2701" w:type="dxa"/>
            <w:tcBorders>
              <w:top w:val="nil"/>
              <w:bottom w:val="nil"/>
            </w:tcBorders>
          </w:tcPr>
          <w:p>
            <w:pPr>
              <w:pStyle w:val="TableParagraph"/>
              <w:spacing w:line="203" w:lineRule="exact" w:before="6"/>
              <w:ind w:left="68"/>
              <w:rPr>
                <w:sz w:val="19"/>
              </w:rPr>
            </w:pPr>
            <w:r>
              <w:rPr>
                <w:w w:val="105"/>
                <w:sz w:val="19"/>
              </w:rPr>
              <w:t>гических лекарственных</w:t>
            </w: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8" w:lineRule="exact" w:before="2"/>
              <w:ind w:left="68"/>
              <w:rPr>
                <w:sz w:val="19"/>
              </w:rPr>
            </w:pPr>
            <w:r>
              <w:rPr>
                <w:w w:val="105"/>
                <w:sz w:val="19"/>
              </w:rPr>
              <w:t>с кишечными проявлениями и</w:t>
            </w:r>
          </w:p>
        </w:tc>
        <w:tc>
          <w:tcPr>
            <w:tcW w:w="1668" w:type="dxa"/>
            <w:tcBorders>
              <w:top w:val="nil"/>
              <w:bottom w:val="nil"/>
            </w:tcBorders>
          </w:tcPr>
          <w:p>
            <w:pPr>
              <w:pStyle w:val="TableParagraph"/>
              <w:rPr>
                <w:sz w:val="16"/>
              </w:rPr>
            </w:pPr>
          </w:p>
        </w:tc>
        <w:tc>
          <w:tcPr>
            <w:tcW w:w="3153" w:type="dxa"/>
            <w:tcBorders>
              <w:top w:val="nil"/>
              <w:bottom w:val="nil"/>
            </w:tcBorders>
          </w:tcPr>
          <w:p>
            <w:pPr>
              <w:pStyle w:val="TableParagraph"/>
              <w:spacing w:line="210" w:lineRule="exact"/>
              <w:ind w:left="61"/>
              <w:rPr>
                <w:sz w:val="19"/>
              </w:rPr>
            </w:pPr>
            <w:r>
              <w:rPr>
                <w:w w:val="105"/>
                <w:sz w:val="19"/>
              </w:rPr>
              <w:t>генно-инженерных биологических</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tcBorders>
              <w:top w:val="nil"/>
              <w:bottom w:val="nil"/>
            </w:tcBorders>
          </w:tcPr>
          <w:p>
            <w:pPr>
              <w:pStyle w:val="TableParagraph"/>
              <w:spacing w:line="203" w:lineRule="exact" w:before="2"/>
              <w:ind w:left="67"/>
              <w:rPr>
                <w:sz w:val="19"/>
              </w:rPr>
            </w:pPr>
            <w:r>
              <w:rPr>
                <w:w w:val="115"/>
                <w:sz w:val="19"/>
              </w:rPr>
              <w:t>препаратов,вкточая</w:t>
            </w: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5" w:lineRule="exact"/>
              <w:ind w:left="68"/>
              <w:rPr>
                <w:sz w:val="19"/>
              </w:rPr>
            </w:pPr>
            <w:r>
              <w:rPr>
                <w:w w:val="105"/>
                <w:sz w:val="19"/>
              </w:rPr>
              <w:t>синдромом мальабсорбции.</w:t>
            </w:r>
          </w:p>
        </w:tc>
        <w:tc>
          <w:tcPr>
            <w:tcW w:w="1668"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53"/>
              <w:rPr>
                <w:sz w:val="19"/>
              </w:rPr>
            </w:pPr>
            <w:r>
              <w:rPr>
                <w:w w:val="105"/>
                <w:sz w:val="19"/>
              </w:rPr>
              <w:t>лекарственных препаратов;</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tcBorders>
              <w:top w:val="nil"/>
              <w:bottom w:val="nil"/>
            </w:tcBorders>
          </w:tcPr>
          <w:p>
            <w:pPr>
              <w:pStyle w:val="TableParagraph"/>
              <w:spacing w:line="203" w:lineRule="exact" w:before="2"/>
              <w:ind w:left="68"/>
              <w:rPr>
                <w:sz w:val="19"/>
              </w:rPr>
            </w:pPr>
            <w:r>
              <w:rPr>
                <w:w w:val="105"/>
                <w:sz w:val="19"/>
              </w:rPr>
              <w:t>генетическую диагностику</w:t>
            </w: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5" w:lineRule="exact"/>
              <w:ind w:left="66"/>
              <w:rPr>
                <w:sz w:val="19"/>
              </w:rPr>
            </w:pPr>
            <w:r>
              <w:rPr>
                <w:w w:val="105"/>
                <w:sz w:val="19"/>
              </w:rPr>
              <w:t>Кистозный фиброз с другими·</w:t>
            </w:r>
          </w:p>
        </w:tc>
        <w:tc>
          <w:tcPr>
            <w:tcW w:w="1668"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60"/>
              <w:rPr>
                <w:sz w:val="19"/>
              </w:rPr>
            </w:pPr>
            <w:r>
              <w:rPr>
                <w:w w:val="105"/>
                <w:sz w:val="19"/>
              </w:rPr>
              <w:t>методов лечения, направленных на</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tcBorders>
              <w:top w:val="nil"/>
              <w:bottom w:val="nil"/>
            </w:tcBorders>
          </w:tcPr>
          <w:p>
            <w:pPr>
              <w:pStyle w:val="TableParagraph"/>
              <w:rPr>
                <w:sz w:val="16"/>
              </w:rPr>
            </w:pP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3" w:lineRule="exact" w:before="2"/>
              <w:ind w:left="71"/>
              <w:rPr>
                <w:sz w:val="19"/>
              </w:rPr>
            </w:pPr>
            <w:r>
              <w:rPr>
                <w:w w:val="105"/>
                <w:sz w:val="19"/>
              </w:rPr>
              <w:t>проявлениями, дыхательной</w:t>
            </w:r>
          </w:p>
        </w:tc>
        <w:tc>
          <w:tcPr>
            <w:tcW w:w="1668"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58"/>
              <w:rPr>
                <w:sz w:val="19"/>
              </w:rPr>
            </w:pPr>
            <w:r>
              <w:rPr>
                <w:w w:val="105"/>
                <w:sz w:val="19"/>
              </w:rPr>
              <w:t>улучшение дренажной функции</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tcBorders>
              <w:top w:val="nil"/>
              <w:bottom w:val="nil"/>
            </w:tcBorders>
          </w:tcPr>
          <w:p>
            <w:pPr>
              <w:pStyle w:val="TableParagraph"/>
              <w:rPr>
                <w:sz w:val="16"/>
              </w:rPr>
            </w:pP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3" w:lineRule="exact" w:before="2"/>
              <w:ind w:left="66"/>
              <w:rPr>
                <w:sz w:val="19"/>
              </w:rPr>
            </w:pPr>
            <w:r>
              <w:rPr>
                <w:w w:val="105"/>
                <w:sz w:val="19"/>
              </w:rPr>
              <w:t>недостаточностью и</w:t>
            </w:r>
          </w:p>
        </w:tc>
        <w:tc>
          <w:tcPr>
            <w:tcW w:w="1668"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57"/>
              <w:rPr>
                <w:sz w:val="19"/>
              </w:rPr>
            </w:pPr>
            <w:r>
              <w:rPr>
                <w:w w:val="105"/>
                <w:sz w:val="19"/>
              </w:rPr>
              <w:t>бронхов (физиотерапия, кинезо- и</w:t>
            </w:r>
          </w:p>
        </w:tc>
        <w:tc>
          <w:tcPr>
            <w:tcW w:w="1899"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701" w:type="dxa"/>
            <w:tcBorders>
              <w:top w:val="nil"/>
              <w:bottom w:val="nil"/>
            </w:tcBorders>
          </w:tcPr>
          <w:p>
            <w:pPr>
              <w:pStyle w:val="TableParagraph"/>
              <w:rPr>
                <w:sz w:val="16"/>
              </w:rPr>
            </w:pPr>
          </w:p>
        </w:tc>
        <w:tc>
          <w:tcPr>
            <w:tcW w:w="1759" w:type="dxa"/>
            <w:tcBorders>
              <w:top w:val="nil"/>
              <w:bottom w:val="nil"/>
            </w:tcBorders>
          </w:tcPr>
          <w:p>
            <w:pPr>
              <w:pStyle w:val="TableParagraph"/>
              <w:rPr>
                <w:sz w:val="16"/>
              </w:rPr>
            </w:pPr>
          </w:p>
        </w:tc>
        <w:tc>
          <w:tcPr>
            <w:tcW w:w="2840" w:type="dxa"/>
            <w:tcBorders>
              <w:top w:val="nil"/>
              <w:bottom w:val="nil"/>
            </w:tcBorders>
          </w:tcPr>
          <w:p>
            <w:pPr>
              <w:pStyle w:val="TableParagraph"/>
              <w:spacing w:line="203" w:lineRule="exact" w:before="2"/>
              <w:ind w:left="68"/>
              <w:rPr>
                <w:sz w:val="19"/>
              </w:rPr>
            </w:pPr>
            <w:r>
              <w:rPr>
                <w:w w:val="105"/>
                <w:sz w:val="19"/>
              </w:rPr>
              <w:t>синдромом мальабсорбции</w:t>
            </w:r>
          </w:p>
        </w:tc>
        <w:tc>
          <w:tcPr>
            <w:tcW w:w="1668"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55"/>
              <w:rPr>
                <w:sz w:val="19"/>
              </w:rPr>
            </w:pPr>
            <w:r>
              <w:rPr>
                <w:w w:val="105"/>
                <w:sz w:val="19"/>
              </w:rPr>
              <w:t>механотерапия) с учетом</w:t>
            </w:r>
          </w:p>
        </w:tc>
        <w:tc>
          <w:tcPr>
            <w:tcW w:w="1899" w:type="dxa"/>
            <w:vMerge/>
            <w:tcBorders>
              <w:top w:val="nil"/>
            </w:tcBorders>
          </w:tcPr>
          <w:p>
            <w:pPr>
              <w:rPr>
                <w:sz w:val="2"/>
                <w:szCs w:val="2"/>
              </w:rPr>
            </w:pPr>
          </w:p>
        </w:tc>
      </w:tr>
      <w:tr>
        <w:trPr>
          <w:trHeight w:val="222" w:hRule="atLeast"/>
        </w:trPr>
        <w:tc>
          <w:tcPr>
            <w:tcW w:w="918" w:type="dxa"/>
            <w:vMerge/>
            <w:tcBorders>
              <w:top w:val="nil"/>
            </w:tcBorders>
          </w:tcPr>
          <w:p>
            <w:pPr>
              <w:rPr>
                <w:sz w:val="2"/>
                <w:szCs w:val="2"/>
              </w:rPr>
            </w:pPr>
          </w:p>
        </w:tc>
        <w:tc>
          <w:tcPr>
            <w:tcW w:w="2701" w:type="dxa"/>
            <w:tcBorders>
              <w:top w:val="nil"/>
              <w:bottom w:val="nil"/>
            </w:tcBorders>
          </w:tcPr>
          <w:p>
            <w:pPr>
              <w:pStyle w:val="TableParagraph"/>
              <w:rPr>
                <w:sz w:val="14"/>
              </w:rPr>
            </w:pPr>
          </w:p>
        </w:tc>
        <w:tc>
          <w:tcPr>
            <w:tcW w:w="1759" w:type="dxa"/>
            <w:tcBorders>
              <w:top w:val="nil"/>
              <w:bottom w:val="nil"/>
            </w:tcBorders>
          </w:tcPr>
          <w:p>
            <w:pPr>
              <w:pStyle w:val="TableParagraph"/>
              <w:rPr>
                <w:sz w:val="14"/>
              </w:rPr>
            </w:pPr>
          </w:p>
        </w:tc>
        <w:tc>
          <w:tcPr>
            <w:tcW w:w="2840" w:type="dxa"/>
            <w:tcBorders>
              <w:top w:val="nil"/>
              <w:bottom w:val="nil"/>
            </w:tcBorders>
          </w:tcPr>
          <w:p>
            <w:pPr>
              <w:pStyle w:val="TableParagraph"/>
              <w:rPr>
                <w:sz w:val="14"/>
              </w:rPr>
            </w:pPr>
          </w:p>
        </w:tc>
        <w:tc>
          <w:tcPr>
            <w:tcW w:w="1668" w:type="dxa"/>
            <w:tcBorders>
              <w:top w:val="nil"/>
              <w:bottom w:val="nil"/>
            </w:tcBorders>
          </w:tcPr>
          <w:p>
            <w:pPr>
              <w:pStyle w:val="TableParagraph"/>
              <w:rPr>
                <w:sz w:val="14"/>
              </w:rPr>
            </w:pPr>
          </w:p>
        </w:tc>
        <w:tc>
          <w:tcPr>
            <w:tcW w:w="3153" w:type="dxa"/>
            <w:tcBorders>
              <w:top w:val="nil"/>
              <w:bottom w:val="nil"/>
            </w:tcBorders>
          </w:tcPr>
          <w:p>
            <w:pPr>
              <w:pStyle w:val="TableParagraph"/>
              <w:spacing w:line="203" w:lineRule="exact"/>
              <w:ind w:left="60"/>
              <w:rPr>
                <w:sz w:val="19"/>
              </w:rPr>
            </w:pPr>
            <w:r>
              <w:rPr>
                <w:w w:val="105"/>
                <w:sz w:val="19"/>
              </w:rPr>
              <w:t>резистентности патологического</w:t>
            </w:r>
          </w:p>
        </w:tc>
        <w:tc>
          <w:tcPr>
            <w:tcW w:w="1899" w:type="dxa"/>
            <w:vMerge/>
            <w:tcBorders>
              <w:top w:val="nil"/>
            </w:tcBorders>
          </w:tcPr>
          <w:p>
            <w:pPr>
              <w:rPr>
                <w:sz w:val="2"/>
                <w:szCs w:val="2"/>
              </w:rPr>
            </w:pPr>
          </w:p>
        </w:tc>
      </w:tr>
      <w:tr>
        <w:trPr>
          <w:trHeight w:val="222" w:hRule="atLeast"/>
        </w:trPr>
        <w:tc>
          <w:tcPr>
            <w:tcW w:w="918" w:type="dxa"/>
            <w:vMerge/>
            <w:tcBorders>
              <w:top w:val="nil"/>
            </w:tcBorders>
          </w:tcPr>
          <w:p>
            <w:pPr>
              <w:rPr>
                <w:sz w:val="2"/>
                <w:szCs w:val="2"/>
              </w:rPr>
            </w:pPr>
          </w:p>
        </w:tc>
        <w:tc>
          <w:tcPr>
            <w:tcW w:w="2701" w:type="dxa"/>
            <w:tcBorders>
              <w:top w:val="nil"/>
              <w:bottom w:val="nil"/>
            </w:tcBorders>
          </w:tcPr>
          <w:p>
            <w:pPr>
              <w:pStyle w:val="TableParagraph"/>
              <w:rPr>
                <w:sz w:val="14"/>
              </w:rPr>
            </w:pPr>
          </w:p>
        </w:tc>
        <w:tc>
          <w:tcPr>
            <w:tcW w:w="1759" w:type="dxa"/>
            <w:tcBorders>
              <w:top w:val="nil"/>
              <w:bottom w:val="nil"/>
            </w:tcBorders>
          </w:tcPr>
          <w:p>
            <w:pPr>
              <w:pStyle w:val="TableParagraph"/>
              <w:rPr>
                <w:sz w:val="14"/>
              </w:rPr>
            </w:pPr>
          </w:p>
        </w:tc>
        <w:tc>
          <w:tcPr>
            <w:tcW w:w="2840" w:type="dxa"/>
            <w:tcBorders>
              <w:top w:val="nil"/>
              <w:bottom w:val="nil"/>
            </w:tcBorders>
          </w:tcPr>
          <w:p>
            <w:pPr>
              <w:pStyle w:val="TableParagraph"/>
              <w:rPr>
                <w:sz w:val="14"/>
              </w:rPr>
            </w:pPr>
          </w:p>
        </w:tc>
        <w:tc>
          <w:tcPr>
            <w:tcW w:w="1668" w:type="dxa"/>
            <w:tcBorders>
              <w:top w:val="nil"/>
              <w:bottom w:val="nil"/>
            </w:tcBorders>
          </w:tcPr>
          <w:p>
            <w:pPr>
              <w:pStyle w:val="TableParagraph"/>
              <w:rPr>
                <w:sz w:val="14"/>
              </w:rPr>
            </w:pPr>
          </w:p>
        </w:tc>
        <w:tc>
          <w:tcPr>
            <w:tcW w:w="3153" w:type="dxa"/>
            <w:tcBorders>
              <w:top w:val="nil"/>
              <w:bottom w:val="nil"/>
            </w:tcBorders>
          </w:tcPr>
          <w:p>
            <w:pPr>
              <w:pStyle w:val="TableParagraph"/>
              <w:spacing w:line="203" w:lineRule="exact"/>
              <w:ind w:left="57"/>
              <w:rPr>
                <w:sz w:val="19"/>
              </w:rPr>
            </w:pPr>
            <w:r>
              <w:rPr>
                <w:w w:val="105"/>
                <w:sz w:val="19"/>
              </w:rPr>
              <w:t>агента, эндоскопической санации</w:t>
            </w:r>
          </w:p>
        </w:tc>
        <w:tc>
          <w:tcPr>
            <w:tcW w:w="1899" w:type="dxa"/>
            <w:vMerge/>
            <w:tcBorders>
              <w:top w:val="nil"/>
            </w:tcBorders>
          </w:tcPr>
          <w:p>
            <w:pPr>
              <w:rPr>
                <w:sz w:val="2"/>
                <w:szCs w:val="2"/>
              </w:rPr>
            </w:pPr>
          </w:p>
        </w:tc>
      </w:tr>
      <w:tr>
        <w:trPr>
          <w:trHeight w:val="210" w:hRule="atLeast"/>
        </w:trPr>
        <w:tc>
          <w:tcPr>
            <w:tcW w:w="918" w:type="dxa"/>
            <w:vMerge/>
            <w:tcBorders>
              <w:top w:val="nil"/>
            </w:tcBorders>
          </w:tcPr>
          <w:p>
            <w:pPr>
              <w:rPr>
                <w:sz w:val="2"/>
                <w:szCs w:val="2"/>
              </w:rPr>
            </w:pPr>
          </w:p>
        </w:tc>
        <w:tc>
          <w:tcPr>
            <w:tcW w:w="2701" w:type="dxa"/>
            <w:tcBorders>
              <w:top w:val="nil"/>
            </w:tcBorders>
          </w:tcPr>
          <w:p>
            <w:pPr>
              <w:pStyle w:val="TableParagraph"/>
              <w:rPr>
                <w:sz w:val="14"/>
              </w:rPr>
            </w:pPr>
          </w:p>
        </w:tc>
        <w:tc>
          <w:tcPr>
            <w:tcW w:w="1759" w:type="dxa"/>
            <w:tcBorders>
              <w:top w:val="nil"/>
            </w:tcBorders>
          </w:tcPr>
          <w:p>
            <w:pPr>
              <w:pStyle w:val="TableParagraph"/>
              <w:rPr>
                <w:sz w:val="14"/>
              </w:rPr>
            </w:pPr>
          </w:p>
        </w:tc>
        <w:tc>
          <w:tcPr>
            <w:tcW w:w="2840" w:type="dxa"/>
            <w:tcBorders>
              <w:top w:val="nil"/>
            </w:tcBorders>
          </w:tcPr>
          <w:p>
            <w:pPr>
              <w:pStyle w:val="TableParagraph"/>
              <w:rPr>
                <w:sz w:val="14"/>
              </w:rPr>
            </w:pPr>
          </w:p>
        </w:tc>
        <w:tc>
          <w:tcPr>
            <w:tcW w:w="1668" w:type="dxa"/>
            <w:tcBorders>
              <w:top w:val="nil"/>
            </w:tcBorders>
          </w:tcPr>
          <w:p>
            <w:pPr>
              <w:pStyle w:val="TableParagraph"/>
              <w:rPr>
                <w:sz w:val="14"/>
              </w:rPr>
            </w:pPr>
          </w:p>
        </w:tc>
        <w:tc>
          <w:tcPr>
            <w:tcW w:w="3153" w:type="dxa"/>
            <w:tcBorders>
              <w:top w:val="nil"/>
            </w:tcBorders>
          </w:tcPr>
          <w:p>
            <w:pPr>
              <w:pStyle w:val="TableParagraph"/>
              <w:spacing w:line="190" w:lineRule="exact"/>
              <w:ind w:left="62"/>
              <w:rPr>
                <w:sz w:val="19"/>
              </w:rPr>
            </w:pPr>
            <w:r>
              <w:rPr>
                <w:w w:val="105"/>
                <w:sz w:val="19"/>
              </w:rPr>
              <w:t>бронхиального дерева и введением</w:t>
            </w:r>
          </w:p>
        </w:tc>
        <w:tc>
          <w:tcPr>
            <w:tcW w:w="1899" w:type="dxa"/>
            <w:vMerge/>
            <w:tcBorders>
              <w:top w:val="nil"/>
            </w:tcBorders>
          </w:tcPr>
          <w:p>
            <w:pPr>
              <w:rPr>
                <w:sz w:val="2"/>
                <w:szCs w:val="2"/>
              </w:rPr>
            </w:pPr>
          </w:p>
        </w:tc>
      </w:tr>
    </w:tbl>
    <w:p>
      <w:pPr>
        <w:spacing w:after="0"/>
        <w:rPr>
          <w:sz w:val="2"/>
          <w:szCs w:val="2"/>
        </w:rPr>
        <w:sectPr>
          <w:pgSz w:w="16670" w:h="11800" w:orient="landscape"/>
          <w:pgMar w:header="709" w:footer="0" w:top="1160" w:bottom="280" w:left="400" w:right="1100"/>
        </w:sectPr>
      </w:pPr>
    </w:p>
    <w:p>
      <w:pPr>
        <w:pStyle w:val="BodyText"/>
        <w:spacing w:before="10"/>
        <w:rPr>
          <w:rFonts w:ascii="Arial"/>
          <w:sz w:val="18"/>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36"/>
        <w:gridCol w:w="1673"/>
        <w:gridCol w:w="3158"/>
        <w:gridCol w:w="1899"/>
      </w:tblGrid>
      <w:tr>
        <w:trPr>
          <w:trHeight w:val="1186" w:hRule="atLeast"/>
        </w:trPr>
        <w:tc>
          <w:tcPr>
            <w:tcW w:w="923" w:type="dxa"/>
          </w:tcPr>
          <w:p>
            <w:pPr>
              <w:pStyle w:val="TableParagraph"/>
              <w:spacing w:before="3"/>
              <w:rPr>
                <w:rFonts w:ascii="Arial"/>
                <w:sz w:val="20"/>
              </w:rPr>
            </w:pPr>
          </w:p>
          <w:p>
            <w:pPr>
              <w:pStyle w:val="TableParagraph"/>
              <w:ind w:left="88" w:right="75"/>
              <w:jc w:val="center"/>
              <w:rPr>
                <w:rFonts w:ascii="Arial"/>
                <w:sz w:val="22"/>
              </w:rPr>
            </w:pPr>
            <w:r>
              <w:rPr>
                <w:rFonts w:ascii="Arial"/>
                <w:w w:val="85"/>
                <w:sz w:val="22"/>
              </w:rPr>
              <w:t>No</w:t>
            </w:r>
          </w:p>
          <w:p>
            <w:pPr>
              <w:pStyle w:val="TableParagraph"/>
              <w:spacing w:line="196" w:lineRule="exact" w:before="7"/>
              <w:ind w:left="111" w:right="75"/>
              <w:jc w:val="center"/>
              <w:rPr>
                <w:sz w:val="19"/>
              </w:rPr>
            </w:pPr>
            <w:r>
              <w:rPr>
                <w:w w:val="105"/>
                <w:sz w:val="19"/>
              </w:rPr>
              <w:t>группы</w:t>
            </w:r>
          </w:p>
          <w:p>
            <w:pPr>
              <w:pStyle w:val="TableParagraph"/>
              <w:spacing w:line="277" w:lineRule="exact"/>
              <w:ind w:left="106" w:right="75"/>
              <w:jc w:val="center"/>
              <w:rPr>
                <w:sz w:val="14"/>
              </w:rPr>
            </w:pPr>
            <w:r>
              <w:rPr>
                <w:rFonts w:ascii="Arial" w:hAnsi="Arial"/>
                <w:spacing w:val="-3"/>
                <w:w w:val="105"/>
                <w:sz w:val="26"/>
              </w:rPr>
              <w:t>вмп</w:t>
            </w:r>
            <w:r>
              <w:rPr>
                <w:spacing w:val="-3"/>
                <w:w w:val="105"/>
                <w:position w:val="6"/>
                <w:sz w:val="14"/>
              </w:rPr>
              <w:t>1</w:t>
            </w:r>
          </w:p>
        </w:tc>
        <w:tc>
          <w:tcPr>
            <w:tcW w:w="2692" w:type="dxa"/>
          </w:tcPr>
          <w:p>
            <w:pPr>
              <w:pStyle w:val="TableParagraph"/>
              <w:spacing w:before="4"/>
              <w:rPr>
                <w:rFonts w:ascii="Arial"/>
                <w:sz w:val="22"/>
              </w:rPr>
            </w:pPr>
          </w:p>
          <w:p>
            <w:pPr>
              <w:pStyle w:val="TableParagraph"/>
              <w:spacing w:line="254" w:lineRule="auto"/>
              <w:ind w:left="379" w:right="337" w:hanging="4"/>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9" w:type="dxa"/>
          </w:tcPr>
          <w:p>
            <w:pPr>
              <w:pStyle w:val="TableParagraph"/>
              <w:rPr>
                <w:rFonts w:ascii="Arial"/>
                <w:sz w:val="22"/>
              </w:rPr>
            </w:pPr>
          </w:p>
          <w:p>
            <w:pPr>
              <w:pStyle w:val="TableParagraph"/>
              <w:spacing w:before="9"/>
              <w:rPr>
                <w:rFonts w:ascii="Arial"/>
                <w:sz w:val="20"/>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6" w:type="dxa"/>
          </w:tcPr>
          <w:p>
            <w:pPr>
              <w:pStyle w:val="TableParagraph"/>
              <w:rPr>
                <w:rFonts w:ascii="Arial"/>
                <w:sz w:val="20"/>
              </w:rPr>
            </w:pPr>
          </w:p>
          <w:p>
            <w:pPr>
              <w:pStyle w:val="TableParagraph"/>
              <w:spacing w:before="3"/>
              <w:rPr>
                <w:rFonts w:ascii="Arial"/>
                <w:sz w:val="23"/>
              </w:rPr>
            </w:pPr>
          </w:p>
          <w:p>
            <w:pPr>
              <w:pStyle w:val="TableParagraph"/>
              <w:ind w:left="678"/>
              <w:rPr>
                <w:sz w:val="19"/>
              </w:rPr>
            </w:pPr>
            <w:r>
              <w:rPr>
                <w:w w:val="105"/>
                <w:sz w:val="19"/>
              </w:rPr>
              <w:t>Модель пациента</w:t>
            </w:r>
          </w:p>
        </w:tc>
        <w:tc>
          <w:tcPr>
            <w:tcW w:w="1673" w:type="dxa"/>
          </w:tcPr>
          <w:p>
            <w:pPr>
              <w:pStyle w:val="TableParagraph"/>
              <w:rPr>
                <w:rFonts w:ascii="Arial"/>
                <w:sz w:val="20"/>
              </w:rPr>
            </w:pPr>
          </w:p>
          <w:p>
            <w:pPr>
              <w:pStyle w:val="TableParagraph"/>
              <w:spacing w:before="8"/>
              <w:rPr>
                <w:rFonts w:ascii="Arial"/>
                <w:sz w:val="23"/>
              </w:rPr>
            </w:pPr>
          </w:p>
          <w:p>
            <w:pPr>
              <w:pStyle w:val="TableParagraph"/>
              <w:ind w:left="302"/>
              <w:rPr>
                <w:sz w:val="19"/>
              </w:rPr>
            </w:pPr>
            <w:r>
              <w:rPr>
                <w:w w:val="105"/>
                <w:sz w:val="19"/>
              </w:rPr>
              <w:t>Вид лечения</w:t>
            </w:r>
          </w:p>
        </w:tc>
        <w:tc>
          <w:tcPr>
            <w:tcW w:w="3158" w:type="dxa"/>
          </w:tcPr>
          <w:p>
            <w:pPr>
              <w:pStyle w:val="TableParagraph"/>
              <w:rPr>
                <w:rFonts w:ascii="Arial"/>
                <w:sz w:val="20"/>
              </w:rPr>
            </w:pPr>
          </w:p>
          <w:p>
            <w:pPr>
              <w:pStyle w:val="TableParagraph"/>
              <w:spacing w:before="8"/>
              <w:rPr>
                <w:rFonts w:ascii="Arial"/>
                <w:sz w:val="23"/>
              </w:rPr>
            </w:pPr>
          </w:p>
          <w:p>
            <w:pPr>
              <w:pStyle w:val="TableParagraph"/>
              <w:ind w:left="937"/>
              <w:rPr>
                <w:sz w:val="19"/>
              </w:rPr>
            </w:pPr>
            <w:r>
              <w:rPr>
                <w:w w:val="105"/>
                <w:sz w:val="19"/>
              </w:rPr>
              <w:t>Метод лечения</w:t>
            </w:r>
          </w:p>
        </w:tc>
        <w:tc>
          <w:tcPr>
            <w:tcW w:w="1899" w:type="dxa"/>
          </w:tcPr>
          <w:p>
            <w:pPr>
              <w:pStyle w:val="TableParagraph"/>
              <w:spacing w:line="261" w:lineRule="auto" w:before="26"/>
              <w:ind w:left="128" w:right="106" w:hanging="14"/>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2" w:right="152"/>
              <w:jc w:val="center"/>
              <w:rPr>
                <w:sz w:val="19"/>
              </w:rPr>
            </w:pPr>
            <w:r>
              <w:rPr>
                <w:sz w:val="19"/>
              </w:rPr>
              <w:t>помощиЗ, рублей</w:t>
            </w:r>
          </w:p>
        </w:tc>
      </w:tr>
      <w:tr>
        <w:trPr>
          <w:trHeight w:val="239" w:hRule="atLeast"/>
        </w:trPr>
        <w:tc>
          <w:tcPr>
            <w:tcW w:w="923" w:type="dxa"/>
          </w:tcPr>
          <w:p>
            <w:pPr>
              <w:pStyle w:val="TableParagraph"/>
              <w:spacing w:line="198" w:lineRule="exact" w:before="22"/>
              <w:ind w:left="40"/>
              <w:jc w:val="center"/>
              <w:rPr>
                <w:sz w:val="19"/>
              </w:rPr>
            </w:pPr>
            <w:r>
              <w:rPr>
                <w:w w:val="104"/>
                <w:sz w:val="19"/>
              </w:rPr>
              <w:t>1</w:t>
            </w:r>
          </w:p>
        </w:tc>
        <w:tc>
          <w:tcPr>
            <w:tcW w:w="2692" w:type="dxa"/>
          </w:tcPr>
          <w:p>
            <w:pPr>
              <w:pStyle w:val="TableParagraph"/>
              <w:spacing w:line="198" w:lineRule="exact" w:before="22"/>
              <w:ind w:left="27"/>
              <w:jc w:val="center"/>
              <w:rPr>
                <w:sz w:val="19"/>
              </w:rPr>
            </w:pPr>
            <w:r>
              <w:rPr>
                <w:w w:val="104"/>
                <w:sz w:val="19"/>
              </w:rPr>
              <w:t>2</w:t>
            </w:r>
          </w:p>
        </w:tc>
        <w:tc>
          <w:tcPr>
            <w:tcW w:w="1769" w:type="dxa"/>
          </w:tcPr>
          <w:p>
            <w:pPr>
              <w:pStyle w:val="TableParagraph"/>
              <w:spacing w:line="188" w:lineRule="exact" w:before="31"/>
              <w:ind w:left="29"/>
              <w:jc w:val="center"/>
              <w:rPr>
                <w:sz w:val="19"/>
              </w:rPr>
            </w:pPr>
            <w:r>
              <w:rPr>
                <w:w w:val="104"/>
                <w:sz w:val="19"/>
              </w:rPr>
              <w:t>3</w:t>
            </w:r>
          </w:p>
        </w:tc>
        <w:tc>
          <w:tcPr>
            <w:tcW w:w="2836" w:type="dxa"/>
          </w:tcPr>
          <w:p>
            <w:pPr>
              <w:pStyle w:val="TableParagraph"/>
              <w:spacing w:line="188" w:lineRule="exact" w:before="31"/>
              <w:ind w:left="37"/>
              <w:jc w:val="center"/>
              <w:rPr>
                <w:sz w:val="19"/>
              </w:rPr>
            </w:pPr>
            <w:r>
              <w:rPr>
                <w:w w:val="104"/>
                <w:sz w:val="19"/>
              </w:rPr>
              <w:t>4</w:t>
            </w:r>
          </w:p>
        </w:tc>
        <w:tc>
          <w:tcPr>
            <w:tcW w:w="1673" w:type="dxa"/>
          </w:tcPr>
          <w:p>
            <w:pPr>
              <w:pStyle w:val="TableParagraph"/>
              <w:spacing w:line="184" w:lineRule="exact" w:before="36"/>
              <w:ind w:left="31"/>
              <w:jc w:val="center"/>
              <w:rPr>
                <w:i/>
                <w:sz w:val="19"/>
              </w:rPr>
            </w:pPr>
            <w:r>
              <w:rPr>
                <w:i/>
                <w:w w:val="106"/>
                <w:sz w:val="19"/>
              </w:rPr>
              <w:t>5</w:t>
            </w:r>
          </w:p>
        </w:tc>
        <w:tc>
          <w:tcPr>
            <w:tcW w:w="3158" w:type="dxa"/>
          </w:tcPr>
          <w:p>
            <w:pPr>
              <w:pStyle w:val="TableParagraph"/>
              <w:spacing w:line="180" w:lineRule="exact" w:before="40"/>
              <w:ind w:left="39"/>
              <w:jc w:val="center"/>
              <w:rPr>
                <w:rFonts w:ascii="Arial"/>
                <w:sz w:val="18"/>
              </w:rPr>
            </w:pPr>
            <w:r>
              <w:rPr>
                <w:rFonts w:ascii="Arial"/>
                <w:w w:val="105"/>
                <w:sz w:val="18"/>
              </w:rPr>
              <w:t>6</w:t>
            </w:r>
          </w:p>
        </w:tc>
        <w:tc>
          <w:tcPr>
            <w:tcW w:w="1899" w:type="dxa"/>
          </w:tcPr>
          <w:p>
            <w:pPr>
              <w:pStyle w:val="TableParagraph"/>
              <w:spacing w:line="184" w:lineRule="exact" w:before="35"/>
              <w:ind w:left="32"/>
              <w:jc w:val="center"/>
              <w:rPr>
                <w:rFonts w:ascii="Arial"/>
                <w:sz w:val="19"/>
              </w:rPr>
            </w:pPr>
            <w:r>
              <w:rPr>
                <w:rFonts w:ascii="Arial"/>
                <w:w w:val="107"/>
                <w:sz w:val="19"/>
              </w:rPr>
              <w:t>7</w:t>
            </w:r>
          </w:p>
        </w:tc>
      </w:tr>
      <w:tr>
        <w:trPr>
          <w:trHeight w:val="252" w:hRule="atLeast"/>
        </w:trPr>
        <w:tc>
          <w:tcPr>
            <w:tcW w:w="923" w:type="dxa"/>
            <w:vMerge w:val="restart"/>
          </w:tcPr>
          <w:p>
            <w:pPr>
              <w:pStyle w:val="TableParagraph"/>
              <w:rPr>
                <w:sz w:val="18"/>
              </w:rPr>
            </w:pPr>
          </w:p>
        </w:tc>
        <w:tc>
          <w:tcPr>
            <w:tcW w:w="2692" w:type="dxa"/>
            <w:vMerge w:val="restart"/>
          </w:tcPr>
          <w:p>
            <w:pPr>
              <w:pStyle w:val="TableParagraph"/>
              <w:rPr>
                <w:sz w:val="18"/>
              </w:rPr>
            </w:pPr>
          </w:p>
        </w:tc>
        <w:tc>
          <w:tcPr>
            <w:tcW w:w="1769" w:type="dxa"/>
            <w:vMerge w:val="restart"/>
          </w:tcPr>
          <w:p>
            <w:pPr>
              <w:pStyle w:val="TableParagraph"/>
              <w:rPr>
                <w:sz w:val="18"/>
              </w:rPr>
            </w:pPr>
          </w:p>
        </w:tc>
        <w:tc>
          <w:tcPr>
            <w:tcW w:w="2836" w:type="dxa"/>
            <w:vMerge w:val="restart"/>
          </w:tcPr>
          <w:p>
            <w:pPr>
              <w:pStyle w:val="TableParagraph"/>
              <w:rPr>
                <w:sz w:val="18"/>
              </w:rPr>
            </w:pPr>
          </w:p>
        </w:tc>
        <w:tc>
          <w:tcPr>
            <w:tcW w:w="1673" w:type="dxa"/>
            <w:vMerge w:val="restart"/>
          </w:tcPr>
          <w:p>
            <w:pPr>
              <w:pStyle w:val="TableParagraph"/>
              <w:rPr>
                <w:sz w:val="18"/>
              </w:rPr>
            </w:pPr>
          </w:p>
        </w:tc>
        <w:tc>
          <w:tcPr>
            <w:tcW w:w="3158" w:type="dxa"/>
            <w:tcBorders>
              <w:bottom w:val="nil"/>
            </w:tcBorders>
          </w:tcPr>
          <w:p>
            <w:pPr>
              <w:pStyle w:val="TableParagraph"/>
              <w:spacing w:line="206" w:lineRule="exact" w:before="26"/>
              <w:ind w:left="57"/>
              <w:rPr>
                <w:sz w:val="19"/>
              </w:rPr>
            </w:pPr>
            <w:r>
              <w:rPr>
                <w:w w:val="105"/>
                <w:sz w:val="19"/>
              </w:rPr>
              <w:t>химиотерапевтических и генно-</w:t>
            </w:r>
          </w:p>
        </w:tc>
        <w:tc>
          <w:tcPr>
            <w:tcW w:w="1899" w:type="dxa"/>
            <w:vMerge w:val="restart"/>
          </w:tcPr>
          <w:p>
            <w:pPr>
              <w:pStyle w:val="TableParagraph"/>
              <w:rPr>
                <w:sz w:val="18"/>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инженерных биологических</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8" w:lineRule="exact"/>
              <w:ind w:left="54"/>
              <w:rPr>
                <w:sz w:val="19"/>
              </w:rPr>
            </w:pPr>
            <w:r>
              <w:rPr>
                <w:w w:val="105"/>
                <w:sz w:val="19"/>
              </w:rPr>
              <w:t>лекарственных препаратов под</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6" w:lineRule="exact" w:before="2"/>
              <w:ind w:left="61"/>
              <w:rPr>
                <w:sz w:val="19"/>
              </w:rPr>
            </w:pPr>
            <w:r>
              <w:rPr>
                <w:w w:val="105"/>
                <w:sz w:val="19"/>
              </w:rPr>
              <w:t>контролем микробиологического</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6"/>
              <w:rPr>
                <w:sz w:val="19"/>
              </w:rPr>
            </w:pPr>
            <w:r>
              <w:rPr>
                <w:w w:val="105"/>
                <w:sz w:val="19"/>
              </w:rPr>
              <w:t>мониторирования, лабораторных и</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8" w:lineRule="exact"/>
              <w:ind w:left="56"/>
              <w:rPr>
                <w:sz w:val="19"/>
              </w:rPr>
            </w:pPr>
            <w:r>
              <w:rPr>
                <w:w w:val="105"/>
                <w:sz w:val="19"/>
              </w:rPr>
              <w:t>инструментальных методов,</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6" w:lineRule="exact" w:before="2"/>
              <w:ind w:left="55"/>
              <w:rPr>
                <w:sz w:val="19"/>
              </w:rPr>
            </w:pPr>
            <w:r>
              <w:rPr>
                <w:w w:val="105"/>
                <w:sz w:val="19"/>
              </w:rPr>
              <w:t>вюпочая ультразвуковые</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6"/>
              <w:rPr>
                <w:sz w:val="19"/>
              </w:rPr>
            </w:pPr>
            <w:r>
              <w:rPr>
                <w:w w:val="105"/>
                <w:sz w:val="19"/>
              </w:rPr>
              <w:t>исследования с доплероrрафией</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8"/>
              <w:rPr>
                <w:sz w:val="19"/>
              </w:rPr>
            </w:pPr>
            <w:r>
              <w:rPr>
                <w:w w:val="105"/>
                <w:sz w:val="19"/>
              </w:rPr>
              <w:t>сосудов печени,</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2"/>
              <w:rPr>
                <w:sz w:val="19"/>
              </w:rPr>
            </w:pPr>
            <w:r>
              <w:rPr>
                <w:w w:val="105"/>
                <w:sz w:val="19"/>
              </w:rPr>
              <w:t>фиброэластоrрафmо и</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3" w:lineRule="exact"/>
              <w:ind w:left="61"/>
              <w:rPr>
                <w:sz w:val="19"/>
              </w:rPr>
            </w:pPr>
            <w:r>
              <w:rPr>
                <w:w w:val="105"/>
                <w:sz w:val="19"/>
              </w:rPr>
              <w:t>количественную оцеm&lt;у</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3" w:lineRule="exact"/>
              <w:ind w:left="61"/>
              <w:rPr>
                <w:sz w:val="19"/>
              </w:rPr>
            </w:pPr>
            <w:r>
              <w:rPr>
                <w:w w:val="105"/>
                <w:sz w:val="19"/>
              </w:rPr>
              <w:t>нарушений структуры паренхимы</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печени, биохимические,</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цитохимические</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47"/>
              <w:rPr>
                <w:sz w:val="19"/>
              </w:rPr>
            </w:pPr>
            <w:r>
              <w:rPr>
                <w:w w:val="105"/>
                <w:sz w:val="19"/>
              </w:rPr>
              <w:t>(мониторирование содержания</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1"/>
              <w:rPr>
                <w:sz w:val="19"/>
              </w:rPr>
            </w:pPr>
            <w:r>
              <w:rPr>
                <w:w w:val="105"/>
                <w:sz w:val="19"/>
              </w:rPr>
              <w:t>панкреатической эластазы,</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5"/>
              <w:rPr>
                <w:sz w:val="19"/>
              </w:rPr>
            </w:pPr>
            <w:r>
              <w:rPr>
                <w:w w:val="105"/>
                <w:sz w:val="19"/>
              </w:rPr>
              <w:t>витаминов), лучевые методы (в</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9"/>
              <w:rPr>
                <w:sz w:val="19"/>
              </w:rPr>
            </w:pPr>
            <w:r>
              <w:rPr>
                <w:w w:val="105"/>
                <w:sz w:val="19"/>
              </w:rPr>
              <w:t>том числе ангиопульмоноrрафmо)</w:t>
            </w:r>
          </w:p>
        </w:tc>
        <w:tc>
          <w:tcPr>
            <w:tcW w:w="1899" w:type="dxa"/>
            <w:vMerge/>
            <w:tcBorders>
              <w:top w:val="nil"/>
            </w:tcBorders>
          </w:tcPr>
          <w:p>
            <w:pPr>
              <w:rPr>
                <w:sz w:val="2"/>
                <w:szCs w:val="2"/>
              </w:rPr>
            </w:pPr>
          </w:p>
        </w:tc>
      </w:tr>
      <w:tr>
        <w:trPr>
          <w:trHeight w:val="20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tcBorders>
          </w:tcPr>
          <w:p>
            <w:pPr>
              <w:pStyle w:val="TableParagraph"/>
              <w:spacing w:line="183" w:lineRule="exact"/>
              <w:ind w:left="56"/>
              <w:rPr>
                <w:sz w:val="19"/>
              </w:rPr>
            </w:pPr>
            <w:r>
              <w:rPr>
                <w:w w:val="105"/>
                <w:sz w:val="19"/>
              </w:rPr>
              <w:t>и радиоизотопное сканиnование</w:t>
            </w:r>
          </w:p>
        </w:tc>
        <w:tc>
          <w:tcPr>
            <w:tcW w:w="1899" w:type="dxa"/>
            <w:vMerge/>
            <w:tcBorders>
              <w:top w:val="nil"/>
            </w:tcBorders>
          </w:tcPr>
          <w:p>
            <w:pPr>
              <w:rPr>
                <w:sz w:val="2"/>
                <w:szCs w:val="2"/>
              </w:rPr>
            </w:pPr>
          </w:p>
        </w:tc>
      </w:tr>
      <w:tr>
        <w:trPr>
          <w:trHeight w:val="254" w:hRule="atLeast"/>
        </w:trPr>
        <w:tc>
          <w:tcPr>
            <w:tcW w:w="923" w:type="dxa"/>
            <w:vMerge/>
            <w:tcBorders>
              <w:top w:val="nil"/>
            </w:tcBorders>
          </w:tcPr>
          <w:p>
            <w:pPr>
              <w:rPr>
                <w:sz w:val="2"/>
                <w:szCs w:val="2"/>
              </w:rPr>
            </w:pPr>
          </w:p>
        </w:tc>
        <w:tc>
          <w:tcPr>
            <w:tcW w:w="2692" w:type="dxa"/>
            <w:tcBorders>
              <w:bottom w:val="nil"/>
            </w:tcBorders>
          </w:tcPr>
          <w:p>
            <w:pPr>
              <w:pStyle w:val="TableParagraph"/>
              <w:spacing w:line="208" w:lineRule="exact" w:before="26"/>
              <w:ind w:left="63"/>
              <w:rPr>
                <w:sz w:val="19"/>
              </w:rPr>
            </w:pPr>
            <w:r>
              <w:rPr>
                <w:w w:val="105"/>
                <w:sz w:val="19"/>
              </w:rPr>
              <w:t>Поликомпонентное</w:t>
            </w:r>
          </w:p>
        </w:tc>
        <w:tc>
          <w:tcPr>
            <w:tcW w:w="1769" w:type="dxa"/>
            <w:tcBorders>
              <w:bottom w:val="nil"/>
            </w:tcBorders>
          </w:tcPr>
          <w:p>
            <w:pPr>
              <w:pStyle w:val="TableParagraph"/>
              <w:spacing w:line="203" w:lineRule="exact" w:before="31"/>
              <w:ind w:left="63"/>
              <w:rPr>
                <w:sz w:val="19"/>
              </w:rPr>
            </w:pPr>
            <w:r>
              <w:rPr>
                <w:w w:val="105"/>
                <w:sz w:val="19"/>
              </w:rPr>
              <w:t>D80, D81.0, D81.1,</w:t>
            </w:r>
          </w:p>
        </w:tc>
        <w:tc>
          <w:tcPr>
            <w:tcW w:w="2836" w:type="dxa"/>
            <w:tcBorders>
              <w:bottom w:val="nil"/>
            </w:tcBorders>
          </w:tcPr>
          <w:p>
            <w:pPr>
              <w:pStyle w:val="TableParagraph"/>
              <w:spacing w:line="203" w:lineRule="exact" w:before="31"/>
              <w:ind w:left="66"/>
              <w:rPr>
                <w:sz w:val="19"/>
              </w:rPr>
            </w:pPr>
            <w:r>
              <w:rPr>
                <w:w w:val="105"/>
                <w:sz w:val="19"/>
              </w:rPr>
              <w:t>иммунодефициты с</w:t>
            </w:r>
          </w:p>
        </w:tc>
        <w:tc>
          <w:tcPr>
            <w:tcW w:w="1673" w:type="dxa"/>
            <w:tcBorders>
              <w:bottom w:val="nil"/>
            </w:tcBorders>
          </w:tcPr>
          <w:p>
            <w:pPr>
              <w:pStyle w:val="TableParagraph"/>
              <w:spacing w:line="203" w:lineRule="exact" w:before="31"/>
              <w:ind w:left="64"/>
              <w:rPr>
                <w:sz w:val="19"/>
              </w:rPr>
            </w:pPr>
            <w:r>
              <w:rPr>
                <w:w w:val="105"/>
                <w:sz w:val="19"/>
              </w:rPr>
              <w:t>терапевтическое</w:t>
            </w:r>
          </w:p>
        </w:tc>
        <w:tc>
          <w:tcPr>
            <w:tcW w:w="3158" w:type="dxa"/>
            <w:tcBorders>
              <w:bottom w:val="nil"/>
            </w:tcBorders>
          </w:tcPr>
          <w:p>
            <w:pPr>
              <w:pStyle w:val="TableParagraph"/>
              <w:spacing w:line="203" w:lineRule="exact" w:before="31"/>
              <w:ind w:left="61"/>
              <w:rPr>
                <w:sz w:val="19"/>
              </w:rPr>
            </w:pPr>
            <w:r>
              <w:rPr>
                <w:w w:val="105"/>
                <w:sz w:val="19"/>
              </w:rPr>
              <w:t>поликомпонентное лечение</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60"/>
              <w:rPr>
                <w:sz w:val="19"/>
              </w:rPr>
            </w:pPr>
            <w:r>
              <w:rPr>
                <w:w w:val="105"/>
                <w:sz w:val="19"/>
              </w:rPr>
              <w:t>лечение врожденных</w:t>
            </w:r>
          </w:p>
        </w:tc>
        <w:tc>
          <w:tcPr>
            <w:tcW w:w="1769" w:type="dxa"/>
            <w:tcBorders>
              <w:top w:val="nil"/>
              <w:bottom w:val="nil"/>
            </w:tcBorders>
          </w:tcPr>
          <w:p>
            <w:pPr>
              <w:pStyle w:val="TableParagraph"/>
              <w:spacing w:line="203" w:lineRule="exact" w:before="2"/>
              <w:ind w:left="63"/>
              <w:rPr>
                <w:sz w:val="19"/>
              </w:rPr>
            </w:pPr>
            <w:r>
              <w:rPr>
                <w:w w:val="105"/>
                <w:sz w:val="19"/>
              </w:rPr>
              <w:t>D81.2, D82, D83,</w:t>
            </w:r>
          </w:p>
        </w:tc>
        <w:tc>
          <w:tcPr>
            <w:tcW w:w="2836" w:type="dxa"/>
            <w:tcBorders>
              <w:top w:val="nil"/>
              <w:bottom w:val="nil"/>
            </w:tcBorders>
          </w:tcPr>
          <w:p>
            <w:pPr>
              <w:pStyle w:val="TableParagraph"/>
              <w:spacing w:line="203" w:lineRule="exact" w:before="2"/>
              <w:ind w:left="61"/>
              <w:rPr>
                <w:sz w:val="19"/>
              </w:rPr>
            </w:pPr>
            <w:r>
              <w:rPr>
                <w:w w:val="105"/>
                <w:sz w:val="19"/>
              </w:rPr>
              <w:t>преимущественной</w:t>
            </w:r>
          </w:p>
        </w:tc>
        <w:tc>
          <w:tcPr>
            <w:tcW w:w="1673" w:type="dxa"/>
            <w:tcBorders>
              <w:top w:val="nil"/>
              <w:bottom w:val="nil"/>
            </w:tcBorders>
          </w:tcPr>
          <w:p>
            <w:pPr>
              <w:pStyle w:val="TableParagraph"/>
              <w:spacing w:line="203" w:lineRule="exact" w:before="2"/>
              <w:ind w:left="59"/>
              <w:rPr>
                <w:sz w:val="19"/>
              </w:rPr>
            </w:pPr>
            <w:r>
              <w:rPr>
                <w:w w:val="105"/>
                <w:sz w:val="19"/>
              </w:rPr>
              <w:t>лечение</w:t>
            </w:r>
          </w:p>
        </w:tc>
        <w:tc>
          <w:tcPr>
            <w:tcW w:w="3158" w:type="dxa"/>
            <w:tcBorders>
              <w:top w:val="nil"/>
              <w:bottom w:val="nil"/>
            </w:tcBorders>
          </w:tcPr>
          <w:p>
            <w:pPr>
              <w:pStyle w:val="TableParagraph"/>
              <w:spacing w:line="203" w:lineRule="exact" w:before="2"/>
              <w:ind w:left="60"/>
              <w:rPr>
                <w:sz w:val="19"/>
              </w:rPr>
            </w:pPr>
            <w:r>
              <w:rPr>
                <w:w w:val="105"/>
                <w:sz w:val="19"/>
              </w:rPr>
              <w:t>врожденных иммунодефицитов с</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67"/>
              <w:rPr>
                <w:sz w:val="19"/>
              </w:rPr>
            </w:pPr>
            <w:r>
              <w:rPr>
                <w:w w:val="105"/>
                <w:sz w:val="19"/>
              </w:rPr>
              <w:t>иммунодефицитов с</w:t>
            </w:r>
          </w:p>
        </w:tc>
        <w:tc>
          <w:tcPr>
            <w:tcW w:w="1769" w:type="dxa"/>
            <w:tcBorders>
              <w:top w:val="nil"/>
              <w:bottom w:val="nil"/>
            </w:tcBorders>
          </w:tcPr>
          <w:p>
            <w:pPr>
              <w:pStyle w:val="TableParagraph"/>
              <w:spacing w:line="203" w:lineRule="exact" w:before="2"/>
              <w:ind w:left="63"/>
              <w:rPr>
                <w:sz w:val="19"/>
              </w:rPr>
            </w:pPr>
            <w:r>
              <w:rPr>
                <w:w w:val="105"/>
                <w:sz w:val="19"/>
              </w:rPr>
              <w:t>D84</w:t>
            </w:r>
          </w:p>
        </w:tc>
        <w:tc>
          <w:tcPr>
            <w:tcW w:w="2836" w:type="dxa"/>
            <w:tcBorders>
              <w:top w:val="nil"/>
              <w:bottom w:val="nil"/>
            </w:tcBorders>
          </w:tcPr>
          <w:p>
            <w:pPr>
              <w:pStyle w:val="TableParagraph"/>
              <w:spacing w:line="203" w:lineRule="exact" w:before="2"/>
              <w:ind w:left="66"/>
              <w:rPr>
                <w:sz w:val="19"/>
              </w:rPr>
            </w:pPr>
            <w:r>
              <w:rPr>
                <w:w w:val="105"/>
                <w:sz w:val="19"/>
              </w:rPr>
              <w:t>недостаточностью антител,</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3" w:lineRule="exact" w:before="2"/>
              <w:ind w:left="61"/>
              <w:rPr>
                <w:sz w:val="19"/>
              </w:rPr>
            </w:pPr>
            <w:r>
              <w:rPr>
                <w:w w:val="105"/>
                <w:sz w:val="19"/>
              </w:rPr>
              <w:t>применением</w:t>
            </w:r>
          </w:p>
        </w:tc>
        <w:tc>
          <w:tcPr>
            <w:tcW w:w="1899" w:type="dxa"/>
            <w:vMerge/>
            <w:tcBorders>
              <w:top w:val="nil"/>
            </w:tcBorders>
          </w:tcPr>
          <w:p>
            <w:pPr>
              <w:rPr>
                <w:sz w:val="2"/>
                <w:szCs w:val="2"/>
              </w:rPr>
            </w:pPr>
          </w:p>
        </w:tc>
      </w:tr>
      <w:tr>
        <w:trPr>
          <w:trHeight w:val="230"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10" w:lineRule="exact"/>
              <w:ind w:left="67"/>
              <w:rPr>
                <w:sz w:val="19"/>
              </w:rPr>
            </w:pPr>
            <w:r>
              <w:rPr>
                <w:w w:val="105"/>
                <w:sz w:val="19"/>
              </w:rPr>
              <w:t>применением</w:t>
            </w:r>
          </w:p>
        </w:tc>
        <w:tc>
          <w:tcPr>
            <w:tcW w:w="1769" w:type="dxa"/>
            <w:tcBorders>
              <w:top w:val="nil"/>
              <w:bottom w:val="nil"/>
            </w:tcBorders>
          </w:tcPr>
          <w:p>
            <w:pPr>
              <w:pStyle w:val="TableParagraph"/>
              <w:rPr>
                <w:sz w:val="16"/>
              </w:rPr>
            </w:pPr>
          </w:p>
        </w:tc>
        <w:tc>
          <w:tcPr>
            <w:tcW w:w="2836" w:type="dxa"/>
            <w:tcBorders>
              <w:top w:val="nil"/>
              <w:bottom w:val="nil"/>
            </w:tcBorders>
          </w:tcPr>
          <w:p>
            <w:pPr>
              <w:pStyle w:val="TableParagraph"/>
              <w:spacing w:line="203" w:lineRule="exact" w:before="6"/>
              <w:ind w:left="61"/>
              <w:rPr>
                <w:sz w:val="19"/>
              </w:rPr>
            </w:pPr>
            <w:r>
              <w:rPr>
                <w:w w:val="105"/>
                <w:sz w:val="19"/>
              </w:rPr>
              <w:t>наследственная</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8" w:lineRule="exact" w:before="2"/>
              <w:ind w:left="57"/>
              <w:rPr>
                <w:sz w:val="19"/>
              </w:rPr>
            </w:pPr>
            <w:r>
              <w:rPr>
                <w:w w:val="105"/>
                <w:sz w:val="19"/>
              </w:rPr>
              <w:t>химиотерапевтических и генно-</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64"/>
              <w:rPr>
                <w:sz w:val="19"/>
              </w:rPr>
            </w:pPr>
            <w:r>
              <w:rPr>
                <w:w w:val="105"/>
                <w:sz w:val="19"/>
              </w:rPr>
              <w:t>химиотерапевтических</w:t>
            </w:r>
          </w:p>
        </w:tc>
        <w:tc>
          <w:tcPr>
            <w:tcW w:w="1769" w:type="dxa"/>
            <w:tcBorders>
              <w:top w:val="nil"/>
              <w:bottom w:val="nil"/>
            </w:tcBorders>
          </w:tcPr>
          <w:p>
            <w:pPr>
              <w:pStyle w:val="TableParagraph"/>
              <w:rPr>
                <w:sz w:val="16"/>
              </w:rPr>
            </w:pPr>
          </w:p>
        </w:tc>
        <w:tc>
          <w:tcPr>
            <w:tcW w:w="2836" w:type="dxa"/>
            <w:tcBorders>
              <w:top w:val="nil"/>
              <w:bottom w:val="nil"/>
            </w:tcBorders>
          </w:tcPr>
          <w:p>
            <w:pPr>
              <w:pStyle w:val="TableParagraph"/>
              <w:spacing w:line="203" w:lineRule="exact" w:before="2"/>
              <w:ind w:left="63"/>
              <w:rPr>
                <w:sz w:val="19"/>
              </w:rPr>
            </w:pPr>
            <w:r>
              <w:rPr>
                <w:w w:val="105"/>
                <w:sz w:val="19"/>
              </w:rPr>
              <w:t>гипогаммаглобулинемия,</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3" w:lineRule="exact" w:before="2"/>
              <w:ind w:left="61"/>
              <w:rPr>
                <w:sz w:val="19"/>
              </w:rPr>
            </w:pPr>
            <w:r>
              <w:rPr>
                <w:w w:val="105"/>
                <w:sz w:val="19"/>
              </w:rPr>
              <w:t>инженерных биологических</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67"/>
              <w:rPr>
                <w:sz w:val="19"/>
              </w:rPr>
            </w:pPr>
            <w:r>
              <w:rPr>
                <w:w w:val="105"/>
                <w:sz w:val="19"/>
              </w:rPr>
              <w:t>и гснно- mженерпых</w:t>
            </w:r>
          </w:p>
        </w:tc>
        <w:tc>
          <w:tcPr>
            <w:tcW w:w="1769" w:type="dxa"/>
            <w:tcBorders>
              <w:top w:val="nil"/>
              <w:bottom w:val="nil"/>
            </w:tcBorders>
          </w:tcPr>
          <w:p>
            <w:pPr>
              <w:pStyle w:val="TableParagraph"/>
              <w:rPr>
                <w:sz w:val="16"/>
              </w:rPr>
            </w:pPr>
          </w:p>
        </w:tc>
        <w:tc>
          <w:tcPr>
            <w:tcW w:w="2836" w:type="dxa"/>
            <w:tcBorders>
              <w:top w:val="nil"/>
              <w:bottom w:val="nil"/>
            </w:tcBorders>
          </w:tcPr>
          <w:p>
            <w:pPr>
              <w:pStyle w:val="TableParagraph"/>
              <w:spacing w:line="203" w:lineRule="exact" w:before="2"/>
              <w:ind w:left="61"/>
              <w:rPr>
                <w:sz w:val="19"/>
              </w:rPr>
            </w:pPr>
            <w:r>
              <w:rPr>
                <w:w w:val="105"/>
                <w:sz w:val="19"/>
              </w:rPr>
              <w:t>несемейнаsr гипогаммаглобу-</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3" w:lineRule="exact" w:before="2"/>
              <w:ind w:left="54"/>
              <w:rPr>
                <w:sz w:val="19"/>
              </w:rPr>
            </w:pPr>
            <w:r>
              <w:rPr>
                <w:w w:val="105"/>
                <w:sz w:val="19"/>
              </w:rPr>
              <w:t>лекарственных препаратов, под</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64"/>
              <w:rPr>
                <w:sz w:val="19"/>
              </w:rPr>
            </w:pPr>
            <w:r>
              <w:rPr>
                <w:w w:val="105"/>
                <w:sz w:val="19"/>
              </w:rPr>
              <w:t>биологических</w:t>
            </w:r>
          </w:p>
        </w:tc>
        <w:tc>
          <w:tcPr>
            <w:tcW w:w="1769" w:type="dxa"/>
            <w:tcBorders>
              <w:top w:val="nil"/>
              <w:bottom w:val="nil"/>
            </w:tcBorders>
          </w:tcPr>
          <w:p>
            <w:pPr>
              <w:pStyle w:val="TableParagraph"/>
              <w:rPr>
                <w:sz w:val="16"/>
              </w:rPr>
            </w:pPr>
          </w:p>
        </w:tc>
        <w:tc>
          <w:tcPr>
            <w:tcW w:w="2836" w:type="dxa"/>
            <w:tcBorders>
              <w:top w:val="nil"/>
              <w:bottom w:val="nil"/>
            </w:tcBorders>
          </w:tcPr>
          <w:p>
            <w:pPr>
              <w:pStyle w:val="TableParagraph"/>
              <w:spacing w:line="203" w:lineRule="exact" w:before="2"/>
              <w:ind w:left="55"/>
              <w:rPr>
                <w:sz w:val="19"/>
              </w:rPr>
            </w:pPr>
            <w:r>
              <w:rPr>
                <w:w w:val="105"/>
                <w:sz w:val="19"/>
              </w:rPr>
              <w:t>линемия, избирательный</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3" w:lineRule="exact" w:before="2"/>
              <w:ind w:left="61"/>
              <w:rPr>
                <w:sz w:val="19"/>
              </w:rPr>
            </w:pPr>
            <w:r>
              <w:rPr>
                <w:w w:val="105"/>
                <w:sz w:val="19"/>
              </w:rPr>
              <w:t>контролем молекулярно-</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60"/>
              <w:rPr>
                <w:sz w:val="19"/>
              </w:rPr>
            </w:pPr>
            <w:r>
              <w:rPr>
                <w:w w:val="105"/>
                <w:sz w:val="19"/>
              </w:rPr>
              <w:t>лекарственных препаратов,</w:t>
            </w:r>
          </w:p>
        </w:tc>
        <w:tc>
          <w:tcPr>
            <w:tcW w:w="1769" w:type="dxa"/>
            <w:tcBorders>
              <w:top w:val="nil"/>
              <w:bottom w:val="nil"/>
            </w:tcBorders>
          </w:tcPr>
          <w:p>
            <w:pPr>
              <w:pStyle w:val="TableParagraph"/>
              <w:rPr>
                <w:sz w:val="16"/>
              </w:rPr>
            </w:pPr>
          </w:p>
        </w:tc>
        <w:tc>
          <w:tcPr>
            <w:tcW w:w="2836" w:type="dxa"/>
            <w:tcBorders>
              <w:top w:val="nil"/>
              <w:bottom w:val="nil"/>
            </w:tcBorders>
          </w:tcPr>
          <w:p>
            <w:pPr>
              <w:pStyle w:val="TableParagraph"/>
              <w:spacing w:line="203" w:lineRule="exact" w:before="2"/>
              <w:ind w:left="58"/>
              <w:rPr>
                <w:sz w:val="19"/>
              </w:rPr>
            </w:pPr>
            <w:r>
              <w:rPr>
                <w:w w:val="105"/>
                <w:sz w:val="19"/>
              </w:rPr>
              <w:t>дефицит иммуноглобулина А,</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3" w:lineRule="exact" w:before="2"/>
              <w:ind w:left="62"/>
              <w:rPr>
                <w:sz w:val="19"/>
              </w:rPr>
            </w:pPr>
            <w:r>
              <w:rPr>
                <w:w w:val="105"/>
                <w:sz w:val="19"/>
              </w:rPr>
              <w:t>генетических, иммунологических</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62"/>
              <w:rPr>
                <w:sz w:val="19"/>
              </w:rPr>
            </w:pPr>
            <w:r>
              <w:rPr>
                <w:w w:val="105"/>
                <w:sz w:val="19"/>
              </w:rPr>
              <w:t>под контролем молекулярно-</w:t>
            </w:r>
          </w:p>
        </w:tc>
        <w:tc>
          <w:tcPr>
            <w:tcW w:w="1769" w:type="dxa"/>
            <w:tcBorders>
              <w:top w:val="nil"/>
              <w:bottom w:val="nil"/>
            </w:tcBorders>
          </w:tcPr>
          <w:p>
            <w:pPr>
              <w:pStyle w:val="TableParagraph"/>
              <w:rPr>
                <w:sz w:val="16"/>
              </w:rPr>
            </w:pPr>
          </w:p>
        </w:tc>
        <w:tc>
          <w:tcPr>
            <w:tcW w:w="2836" w:type="dxa"/>
            <w:tcBorders>
              <w:top w:val="nil"/>
              <w:bottom w:val="nil"/>
            </w:tcBorders>
          </w:tcPr>
          <w:p>
            <w:pPr>
              <w:pStyle w:val="TableParagraph"/>
              <w:spacing w:line="203" w:lineRule="exact" w:before="2"/>
              <w:ind w:left="61"/>
              <w:rPr>
                <w:sz w:val="19"/>
              </w:rPr>
            </w:pPr>
            <w:r>
              <w:rPr>
                <w:w w:val="105"/>
                <w:sz w:val="19"/>
              </w:rPr>
              <w:t>избирательный дефицит</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3" w:lineRule="exact" w:before="2"/>
              <w:ind w:left="61"/>
              <w:rPr>
                <w:sz w:val="19"/>
              </w:rPr>
            </w:pPr>
            <w:r>
              <w:rPr>
                <w:w w:val="105"/>
                <w:sz w:val="19"/>
              </w:rPr>
              <w:t>и цитологических методов</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63"/>
              <w:rPr>
                <w:sz w:val="19"/>
              </w:rPr>
            </w:pPr>
            <w:r>
              <w:rPr>
                <w:w w:val="105"/>
                <w:sz w:val="19"/>
              </w:rPr>
              <w:t>генетических,</w:t>
            </w:r>
          </w:p>
        </w:tc>
        <w:tc>
          <w:tcPr>
            <w:tcW w:w="1769" w:type="dxa"/>
            <w:tcBorders>
              <w:top w:val="nil"/>
              <w:bottom w:val="nil"/>
            </w:tcBorders>
          </w:tcPr>
          <w:p>
            <w:pPr>
              <w:pStyle w:val="TableParagraph"/>
              <w:rPr>
                <w:sz w:val="16"/>
              </w:rPr>
            </w:pPr>
          </w:p>
        </w:tc>
        <w:tc>
          <w:tcPr>
            <w:tcW w:w="2836" w:type="dxa"/>
            <w:tcBorders>
              <w:top w:val="nil"/>
              <w:bottom w:val="nil"/>
            </w:tcBorders>
          </w:tcPr>
          <w:p>
            <w:pPr>
              <w:pStyle w:val="TableParagraph"/>
              <w:spacing w:line="203" w:lineRule="exact" w:before="2"/>
              <w:ind w:left="61"/>
              <w:rPr>
                <w:sz w:val="19"/>
              </w:rPr>
            </w:pPr>
            <w:r>
              <w:rPr>
                <w:w w:val="105"/>
                <w:sz w:val="19"/>
              </w:rPr>
              <w:t>подклассов иммуноглобулина</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3" w:lineRule="exact" w:before="2"/>
              <w:ind w:left="58"/>
              <w:rPr>
                <w:sz w:val="19"/>
              </w:rPr>
            </w:pPr>
            <w:r>
              <w:rPr>
                <w:w w:val="105"/>
                <w:sz w:val="19"/>
              </w:rPr>
              <w:t>обследования</w:t>
            </w:r>
          </w:p>
        </w:tc>
        <w:tc>
          <w:tcPr>
            <w:tcW w:w="1899" w:type="dxa"/>
            <w:vMerge/>
            <w:tcBorders>
              <w:top w:val="nil"/>
            </w:tcBorders>
          </w:tcPr>
          <w:p>
            <w:pPr>
              <w:rPr>
                <w:sz w:val="2"/>
                <w:szCs w:val="2"/>
              </w:rPr>
            </w:pPr>
          </w:p>
        </w:tc>
      </w:tr>
      <w:tr>
        <w:trPr>
          <w:trHeight w:val="210" w:hRule="atLeast"/>
        </w:trPr>
        <w:tc>
          <w:tcPr>
            <w:tcW w:w="923" w:type="dxa"/>
            <w:vMerge/>
            <w:tcBorders>
              <w:top w:val="nil"/>
            </w:tcBorders>
          </w:tcPr>
          <w:p>
            <w:pPr>
              <w:rPr>
                <w:sz w:val="2"/>
                <w:szCs w:val="2"/>
              </w:rPr>
            </w:pPr>
          </w:p>
        </w:tc>
        <w:tc>
          <w:tcPr>
            <w:tcW w:w="2692" w:type="dxa"/>
            <w:tcBorders>
              <w:top w:val="nil"/>
            </w:tcBorders>
          </w:tcPr>
          <w:p>
            <w:pPr>
              <w:pStyle w:val="TableParagraph"/>
              <w:spacing w:line="190" w:lineRule="exact"/>
              <w:ind w:left="67"/>
              <w:rPr>
                <w:sz w:val="19"/>
              </w:rPr>
            </w:pPr>
            <w:r>
              <w:rPr>
                <w:w w:val="105"/>
                <w:sz w:val="19"/>
              </w:rPr>
              <w:t>иммунологических и</w:t>
            </w:r>
          </w:p>
        </w:tc>
        <w:tc>
          <w:tcPr>
            <w:tcW w:w="1769" w:type="dxa"/>
            <w:tcBorders>
              <w:top w:val="nil"/>
            </w:tcBorders>
          </w:tcPr>
          <w:p>
            <w:pPr>
              <w:pStyle w:val="TableParagraph"/>
              <w:rPr>
                <w:sz w:val="14"/>
              </w:rPr>
            </w:pPr>
          </w:p>
        </w:tc>
        <w:tc>
          <w:tcPr>
            <w:tcW w:w="2836" w:type="dxa"/>
            <w:tcBorders>
              <w:top w:val="nil"/>
            </w:tcBorders>
          </w:tcPr>
          <w:p>
            <w:pPr>
              <w:pStyle w:val="TableParagraph"/>
              <w:spacing w:line="190" w:lineRule="exact"/>
              <w:ind w:left="64"/>
              <w:rPr>
                <w:sz w:val="19"/>
              </w:rPr>
            </w:pPr>
            <w:r>
              <w:rPr>
                <w:w w:val="105"/>
                <w:sz w:val="19"/>
              </w:rPr>
              <w:t>G, избирательный дефицит</w:t>
            </w:r>
          </w:p>
        </w:tc>
        <w:tc>
          <w:tcPr>
            <w:tcW w:w="1673" w:type="dxa"/>
            <w:tcBorders>
              <w:top w:val="nil"/>
            </w:tcBorders>
          </w:tcPr>
          <w:p>
            <w:pPr>
              <w:pStyle w:val="TableParagraph"/>
              <w:rPr>
                <w:sz w:val="14"/>
              </w:rPr>
            </w:pPr>
          </w:p>
        </w:tc>
        <w:tc>
          <w:tcPr>
            <w:tcW w:w="3158" w:type="dxa"/>
            <w:tcBorders>
              <w:top w:val="nil"/>
            </w:tcBorders>
          </w:tcPr>
          <w:p>
            <w:pPr>
              <w:pStyle w:val="TableParagraph"/>
              <w:rPr>
                <w:sz w:val="14"/>
              </w:rPr>
            </w:pPr>
          </w:p>
        </w:tc>
        <w:tc>
          <w:tcPr>
            <w:tcW w:w="1899" w:type="dxa"/>
            <w:vMerge/>
            <w:tcBorders>
              <w:top w:val="nil"/>
            </w:tcBorders>
          </w:tcPr>
          <w:p>
            <w:pPr>
              <w:rPr>
                <w:sz w:val="2"/>
                <w:szCs w:val="2"/>
              </w:rPr>
            </w:pPr>
          </w:p>
        </w:tc>
      </w:tr>
    </w:tbl>
    <w:p>
      <w:pPr>
        <w:spacing w:after="0"/>
        <w:rPr>
          <w:sz w:val="2"/>
          <w:szCs w:val="2"/>
        </w:rPr>
        <w:sectPr>
          <w:pgSz w:w="16670" w:h="11800" w:orient="landscape"/>
          <w:pgMar w:header="709" w:footer="0" w:top="1160" w:bottom="280" w:left="400" w:right="1080"/>
        </w:sectPr>
      </w:pPr>
    </w:p>
    <w:p>
      <w:pPr>
        <w:pStyle w:val="BodyText"/>
        <w:spacing w:before="5" w:after="1"/>
        <w:rPr>
          <w:rFonts w:ascii="Arial"/>
          <w:sz w:val="18"/>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73"/>
        <w:gridCol w:w="2840"/>
        <w:gridCol w:w="1668"/>
        <w:gridCol w:w="3162"/>
        <w:gridCol w:w="1898"/>
      </w:tblGrid>
      <w:tr>
        <w:trPr>
          <w:trHeight w:val="1181" w:hRule="atLeast"/>
        </w:trPr>
        <w:tc>
          <w:tcPr>
            <w:tcW w:w="918" w:type="dxa"/>
          </w:tcPr>
          <w:p>
            <w:pPr>
              <w:pStyle w:val="TableParagraph"/>
              <w:spacing w:before="8"/>
              <w:rPr>
                <w:rFonts w:ascii="Arial"/>
                <w:sz w:val="22"/>
              </w:rPr>
            </w:pPr>
          </w:p>
          <w:p>
            <w:pPr>
              <w:pStyle w:val="TableParagraph"/>
              <w:ind w:left="28"/>
              <w:jc w:val="center"/>
              <w:rPr>
                <w:rFonts w:ascii="Arial" w:hAnsi="Arial"/>
                <w:sz w:val="19"/>
              </w:rPr>
            </w:pPr>
            <w:r>
              <w:rPr>
                <w:rFonts w:ascii="Arial" w:hAnsi="Arial"/>
                <w:w w:val="104"/>
                <w:sz w:val="19"/>
              </w:rPr>
              <w:t>№</w:t>
            </w:r>
          </w:p>
          <w:p>
            <w:pPr>
              <w:pStyle w:val="TableParagraph"/>
              <w:spacing w:line="180" w:lineRule="exact" w:before="13"/>
              <w:ind w:left="108" w:right="77"/>
              <w:jc w:val="center"/>
              <w:rPr>
                <w:sz w:val="19"/>
              </w:rPr>
            </w:pPr>
            <w:r>
              <w:rPr>
                <w:w w:val="105"/>
                <w:sz w:val="19"/>
              </w:rPr>
              <w:t>группы</w:t>
            </w:r>
          </w:p>
          <w:p>
            <w:pPr>
              <w:pStyle w:val="TableParagraph"/>
              <w:spacing w:line="307" w:lineRule="exact"/>
              <w:ind w:left="98" w:right="77"/>
              <w:jc w:val="center"/>
              <w:rPr>
                <w:sz w:val="12"/>
              </w:rPr>
            </w:pPr>
            <w:r>
              <w:rPr>
                <w:spacing w:val="-1"/>
                <w:w w:val="102"/>
                <w:sz w:val="30"/>
              </w:rPr>
              <w:t>вм</w:t>
            </w:r>
            <w:r>
              <w:rPr>
                <w:spacing w:val="-34"/>
                <w:w w:val="102"/>
                <w:sz w:val="30"/>
              </w:rPr>
              <w:t>п</w:t>
            </w:r>
            <w:r>
              <w:rPr>
                <w:w w:val="95"/>
                <w:position w:val="7"/>
                <w:sz w:val="12"/>
              </w:rPr>
              <w:t>1</w:t>
            </w:r>
          </w:p>
        </w:tc>
        <w:tc>
          <w:tcPr>
            <w:tcW w:w="2691" w:type="dxa"/>
          </w:tcPr>
          <w:p>
            <w:pPr>
              <w:pStyle w:val="TableParagraph"/>
              <w:spacing w:before="9"/>
              <w:rPr>
                <w:rFonts w:ascii="Arial"/>
                <w:sz w:val="22"/>
              </w:rPr>
            </w:pPr>
          </w:p>
          <w:p>
            <w:pPr>
              <w:pStyle w:val="TableParagraph"/>
              <w:spacing w:line="261" w:lineRule="auto"/>
              <w:ind w:left="379" w:right="338" w:firstLine="130"/>
              <w:rPr>
                <w:sz w:val="19"/>
              </w:rPr>
            </w:pPr>
            <w:r>
              <w:rPr>
                <w:w w:val="105"/>
                <w:sz w:val="19"/>
              </w:rPr>
              <w:t>Наименование вида высокотехнологичной медицинской помощи'</w:t>
            </w:r>
          </w:p>
        </w:tc>
        <w:tc>
          <w:tcPr>
            <w:tcW w:w="1773" w:type="dxa"/>
          </w:tcPr>
          <w:p>
            <w:pPr>
              <w:pStyle w:val="TableParagraph"/>
              <w:rPr>
                <w:rFonts w:ascii="Arial"/>
                <w:sz w:val="22"/>
              </w:rPr>
            </w:pPr>
          </w:p>
          <w:p>
            <w:pPr>
              <w:pStyle w:val="TableParagraph"/>
              <w:spacing w:before="9"/>
              <w:rPr>
                <w:rFonts w:ascii="Arial"/>
                <w:sz w:val="20"/>
              </w:rPr>
            </w:pPr>
          </w:p>
          <w:p>
            <w:pPr>
              <w:pStyle w:val="TableParagraph"/>
              <w:ind w:left="120"/>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73"/>
              <w:rPr>
                <w:sz w:val="19"/>
              </w:rPr>
            </w:pPr>
            <w:r>
              <w:rPr>
                <w:w w:val="105"/>
                <w:sz w:val="19"/>
              </w:rPr>
              <w:t>Модель пациента</w:t>
            </w:r>
          </w:p>
        </w:tc>
        <w:tc>
          <w:tcPr>
            <w:tcW w:w="1668" w:type="dxa"/>
          </w:tcPr>
          <w:p>
            <w:pPr>
              <w:pStyle w:val="TableParagraph"/>
              <w:rPr>
                <w:rFonts w:ascii="Arial"/>
                <w:sz w:val="20"/>
              </w:rPr>
            </w:pPr>
          </w:p>
          <w:p>
            <w:pPr>
              <w:pStyle w:val="TableParagraph"/>
              <w:spacing w:before="3"/>
              <w:rPr>
                <w:rFonts w:ascii="Arial"/>
                <w:sz w:val="23"/>
              </w:rPr>
            </w:pPr>
          </w:p>
          <w:p>
            <w:pPr>
              <w:pStyle w:val="TableParagraph"/>
              <w:ind w:left="298"/>
              <w:rPr>
                <w:sz w:val="19"/>
              </w:rPr>
            </w:pPr>
            <w:r>
              <w:rPr>
                <w:w w:val="105"/>
                <w:sz w:val="19"/>
              </w:rPr>
              <w:t>Вид лечения</w:t>
            </w:r>
          </w:p>
        </w:tc>
        <w:tc>
          <w:tcPr>
            <w:tcW w:w="3162" w:type="dxa"/>
          </w:tcPr>
          <w:p>
            <w:pPr>
              <w:pStyle w:val="TableParagraph"/>
              <w:rPr>
                <w:rFonts w:ascii="Arial"/>
                <w:sz w:val="20"/>
              </w:rPr>
            </w:pPr>
          </w:p>
          <w:p>
            <w:pPr>
              <w:pStyle w:val="TableParagraph"/>
              <w:spacing w:before="3"/>
              <w:rPr>
                <w:rFonts w:ascii="Arial"/>
                <w:sz w:val="23"/>
              </w:rPr>
            </w:pPr>
          </w:p>
          <w:p>
            <w:pPr>
              <w:pStyle w:val="TableParagraph"/>
              <w:ind w:left="932"/>
              <w:rPr>
                <w:sz w:val="19"/>
              </w:rPr>
            </w:pPr>
            <w:r>
              <w:rPr>
                <w:w w:val="105"/>
                <w:sz w:val="19"/>
              </w:rPr>
              <w:t>Метод лечения</w:t>
            </w:r>
          </w:p>
        </w:tc>
        <w:tc>
          <w:tcPr>
            <w:tcW w:w="1898" w:type="dxa"/>
          </w:tcPr>
          <w:p>
            <w:pPr>
              <w:pStyle w:val="TableParagraph"/>
              <w:spacing w:line="261" w:lineRule="auto" w:before="17"/>
              <w:ind w:left="128" w:right="100"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5" w:right="148"/>
              <w:jc w:val="center"/>
              <w:rPr>
                <w:sz w:val="19"/>
              </w:rPr>
            </w:pPr>
            <w:r>
              <w:rPr>
                <w:w w:val="105"/>
                <w:sz w:val="19"/>
              </w:rPr>
              <w:t>помощиЗ, рублей</w:t>
            </w:r>
          </w:p>
        </w:tc>
      </w:tr>
      <w:tr>
        <w:trPr>
          <w:trHeight w:val="234" w:hRule="atLeast"/>
        </w:trPr>
        <w:tc>
          <w:tcPr>
            <w:tcW w:w="918" w:type="dxa"/>
          </w:tcPr>
          <w:p>
            <w:pPr>
              <w:pStyle w:val="TableParagraph"/>
              <w:spacing w:line="188" w:lineRule="exact" w:before="26"/>
              <w:ind w:left="56"/>
              <w:jc w:val="center"/>
              <w:rPr>
                <w:sz w:val="19"/>
              </w:rPr>
            </w:pPr>
            <w:r>
              <w:rPr>
                <w:w w:val="106"/>
                <w:sz w:val="19"/>
              </w:rPr>
              <w:t>1</w:t>
            </w:r>
          </w:p>
        </w:tc>
        <w:tc>
          <w:tcPr>
            <w:tcW w:w="2691" w:type="dxa"/>
          </w:tcPr>
          <w:p>
            <w:pPr>
              <w:pStyle w:val="TableParagraph"/>
              <w:spacing w:line="184" w:lineRule="exact" w:before="31"/>
              <w:ind w:left="39"/>
              <w:jc w:val="center"/>
              <w:rPr>
                <w:sz w:val="19"/>
              </w:rPr>
            </w:pPr>
            <w:r>
              <w:rPr>
                <w:w w:val="106"/>
                <w:sz w:val="19"/>
              </w:rPr>
              <w:t>2</w:t>
            </w:r>
          </w:p>
        </w:tc>
        <w:tc>
          <w:tcPr>
            <w:tcW w:w="1773" w:type="dxa"/>
          </w:tcPr>
          <w:p>
            <w:pPr>
              <w:pStyle w:val="TableParagraph"/>
              <w:spacing w:line="215" w:lineRule="exact"/>
              <w:ind w:left="24"/>
              <w:jc w:val="center"/>
              <w:rPr>
                <w:rFonts w:ascii="Arial" w:hAnsi="Arial"/>
                <w:sz w:val="28"/>
              </w:rPr>
            </w:pPr>
            <w:r>
              <w:rPr>
                <w:rFonts w:ascii="Arial" w:hAnsi="Arial"/>
                <w:w w:val="75"/>
                <w:sz w:val="28"/>
              </w:rPr>
              <w:t>з</w:t>
            </w:r>
          </w:p>
        </w:tc>
        <w:tc>
          <w:tcPr>
            <w:tcW w:w="2840" w:type="dxa"/>
          </w:tcPr>
          <w:p>
            <w:pPr>
              <w:pStyle w:val="TableParagraph"/>
              <w:spacing w:line="179" w:lineRule="exact" w:before="36"/>
              <w:ind w:right="1"/>
              <w:jc w:val="center"/>
              <w:rPr>
                <w:sz w:val="19"/>
              </w:rPr>
            </w:pPr>
            <w:r>
              <w:rPr>
                <w:w w:val="75"/>
                <w:sz w:val="19"/>
              </w:rPr>
              <w:t>4</w:t>
            </w:r>
          </w:p>
        </w:tc>
        <w:tc>
          <w:tcPr>
            <w:tcW w:w="1668" w:type="dxa"/>
          </w:tcPr>
          <w:p>
            <w:pPr>
              <w:pStyle w:val="TableParagraph"/>
              <w:spacing w:line="179" w:lineRule="exact" w:before="36"/>
              <w:ind w:left="2"/>
              <w:jc w:val="center"/>
              <w:rPr>
                <w:sz w:val="19"/>
              </w:rPr>
            </w:pPr>
            <w:r>
              <w:rPr>
                <w:w w:val="75"/>
                <w:sz w:val="19"/>
              </w:rPr>
              <w:t>5</w:t>
            </w:r>
          </w:p>
        </w:tc>
        <w:tc>
          <w:tcPr>
            <w:tcW w:w="3162" w:type="dxa"/>
          </w:tcPr>
          <w:p>
            <w:pPr>
              <w:pStyle w:val="TableParagraph"/>
              <w:spacing w:line="179" w:lineRule="exact" w:before="36"/>
              <w:ind w:left="8"/>
              <w:jc w:val="center"/>
              <w:rPr>
                <w:sz w:val="19"/>
              </w:rPr>
            </w:pPr>
            <w:r>
              <w:rPr>
                <w:w w:val="75"/>
                <w:sz w:val="19"/>
              </w:rPr>
              <w:t>6</w:t>
            </w:r>
          </w:p>
        </w:tc>
        <w:tc>
          <w:tcPr>
            <w:tcW w:w="1898" w:type="dxa"/>
          </w:tcPr>
          <w:p>
            <w:pPr>
              <w:pStyle w:val="TableParagraph"/>
              <w:spacing w:line="184" w:lineRule="exact" w:before="31"/>
              <w:ind w:left="4"/>
              <w:jc w:val="center"/>
              <w:rPr>
                <w:sz w:val="19"/>
              </w:rPr>
            </w:pPr>
            <w:r>
              <w:rPr>
                <w:w w:val="75"/>
                <w:sz w:val="19"/>
              </w:rPr>
              <w:t>7</w:t>
            </w:r>
          </w:p>
        </w:tc>
      </w:tr>
      <w:tr>
        <w:trPr>
          <w:trHeight w:val="257" w:hRule="atLeast"/>
        </w:trPr>
        <w:tc>
          <w:tcPr>
            <w:tcW w:w="918" w:type="dxa"/>
            <w:vMerge w:val="restart"/>
          </w:tcPr>
          <w:p>
            <w:pPr>
              <w:pStyle w:val="TableParagraph"/>
              <w:rPr>
                <w:sz w:val="18"/>
              </w:rPr>
            </w:pPr>
          </w:p>
        </w:tc>
        <w:tc>
          <w:tcPr>
            <w:tcW w:w="2691" w:type="dxa"/>
            <w:tcBorders>
              <w:bottom w:val="nil"/>
            </w:tcBorders>
          </w:tcPr>
          <w:p>
            <w:pPr>
              <w:pStyle w:val="TableParagraph"/>
              <w:spacing w:line="206" w:lineRule="exact" w:before="31"/>
              <w:ind w:left="67"/>
              <w:rPr>
                <w:sz w:val="19"/>
              </w:rPr>
            </w:pPr>
            <w:r>
              <w:rPr>
                <w:w w:val="105"/>
                <w:sz w:val="19"/>
              </w:rPr>
              <w:t>цитологических методов</w:t>
            </w:r>
          </w:p>
        </w:tc>
        <w:tc>
          <w:tcPr>
            <w:tcW w:w="1773" w:type="dxa"/>
            <w:vMerge w:val="restart"/>
          </w:tcPr>
          <w:p>
            <w:pPr>
              <w:pStyle w:val="TableParagraph"/>
              <w:rPr>
                <w:sz w:val="18"/>
              </w:rPr>
            </w:pPr>
          </w:p>
        </w:tc>
        <w:tc>
          <w:tcPr>
            <w:tcW w:w="2840" w:type="dxa"/>
            <w:tcBorders>
              <w:bottom w:val="nil"/>
            </w:tcBorders>
          </w:tcPr>
          <w:p>
            <w:pPr>
              <w:pStyle w:val="TableParagraph"/>
              <w:spacing w:line="207" w:lineRule="exact" w:before="30"/>
              <w:ind w:left="62"/>
              <w:rPr>
                <w:rFonts w:ascii="Arial" w:hAnsi="Arial"/>
                <w:b/>
                <w:sz w:val="19"/>
              </w:rPr>
            </w:pPr>
            <w:r>
              <w:rPr>
                <w:w w:val="105"/>
                <w:sz w:val="19"/>
              </w:rPr>
              <w:t>иммуноглобулина </w:t>
            </w:r>
            <w:r>
              <w:rPr>
                <w:rFonts w:ascii="Arial" w:hAnsi="Arial"/>
                <w:b/>
                <w:w w:val="105"/>
                <w:sz w:val="19"/>
              </w:rPr>
              <w:t>М,</w:t>
            </w:r>
          </w:p>
        </w:tc>
        <w:tc>
          <w:tcPr>
            <w:tcW w:w="1668" w:type="dxa"/>
            <w:vMerge w:val="restart"/>
          </w:tcPr>
          <w:p>
            <w:pPr>
              <w:pStyle w:val="TableParagraph"/>
              <w:rPr>
                <w:sz w:val="18"/>
              </w:rPr>
            </w:pPr>
          </w:p>
        </w:tc>
        <w:tc>
          <w:tcPr>
            <w:tcW w:w="3162" w:type="dxa"/>
            <w:vMerge w:val="restart"/>
          </w:tcPr>
          <w:p>
            <w:pPr>
              <w:pStyle w:val="TableParagraph"/>
              <w:rPr>
                <w:sz w:val="18"/>
              </w:rPr>
            </w:pPr>
          </w:p>
        </w:tc>
        <w:tc>
          <w:tcPr>
            <w:tcW w:w="1898" w:type="dxa"/>
            <w:vMerge w:val="restart"/>
          </w:tcPr>
          <w:p>
            <w:pPr>
              <w:pStyle w:val="TableParagraph"/>
              <w:rPr>
                <w:sz w:val="18"/>
              </w:rPr>
            </w:pPr>
          </w:p>
        </w:tc>
      </w:tr>
      <w:tr>
        <w:trPr>
          <w:trHeight w:val="227" w:hRule="atLeast"/>
        </w:trPr>
        <w:tc>
          <w:tcPr>
            <w:tcW w:w="918" w:type="dxa"/>
            <w:vMerge/>
            <w:tcBorders>
              <w:top w:val="nil"/>
            </w:tcBorders>
          </w:tcPr>
          <w:p>
            <w:pPr>
              <w:rPr>
                <w:sz w:val="2"/>
                <w:szCs w:val="2"/>
              </w:rPr>
            </w:pPr>
          </w:p>
        </w:tc>
        <w:tc>
          <w:tcPr>
            <w:tcW w:w="2691" w:type="dxa"/>
            <w:tcBorders>
              <w:top w:val="nil"/>
              <w:bottom w:val="nil"/>
            </w:tcBorders>
          </w:tcPr>
          <w:p>
            <w:pPr>
              <w:pStyle w:val="TableParagraph"/>
              <w:spacing w:line="208" w:lineRule="exact"/>
              <w:ind w:left="64"/>
              <w:rPr>
                <w:sz w:val="19"/>
              </w:rPr>
            </w:pPr>
            <w:r>
              <w:rPr>
                <w:w w:val="105"/>
                <w:sz w:val="19"/>
              </w:rPr>
              <w:t>обследования</w:t>
            </w: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8" w:lineRule="exact"/>
              <w:ind w:left="62"/>
              <w:rPr>
                <w:sz w:val="19"/>
              </w:rPr>
            </w:pPr>
            <w:r>
              <w:rPr>
                <w:w w:val="105"/>
                <w:sz w:val="19"/>
              </w:rPr>
              <w:t>иммунодефицит с</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6" w:lineRule="exact" w:before="2"/>
              <w:ind w:left="62"/>
              <w:rPr>
                <w:sz w:val="19"/>
              </w:rPr>
            </w:pPr>
            <w:r>
              <w:rPr>
                <w:w w:val="105"/>
                <w:sz w:val="19"/>
              </w:rPr>
              <w:t>повышенным содержанием</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8" w:lineRule="exact"/>
              <w:ind w:left="57"/>
              <w:rPr>
                <w:sz w:val="19"/>
              </w:rPr>
            </w:pPr>
            <w:r>
              <w:rPr>
                <w:w w:val="105"/>
                <w:sz w:val="19"/>
              </w:rPr>
              <w:t>иммуноглобулина М,</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6" w:lineRule="exact" w:before="2"/>
              <w:ind w:left="62"/>
              <w:rPr>
                <w:sz w:val="19"/>
              </w:rPr>
            </w:pPr>
            <w:r>
              <w:rPr>
                <w:w w:val="105"/>
                <w:sz w:val="19"/>
              </w:rPr>
              <w:t>недостаточность антител</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9"/>
              <w:rPr>
                <w:sz w:val="19"/>
              </w:rPr>
            </w:pPr>
            <w:r>
              <w:rPr>
                <w:w w:val="105"/>
                <w:sz w:val="19"/>
              </w:rPr>
              <w:t>с близким к норме уровнем</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7"/>
              <w:rPr>
                <w:sz w:val="19"/>
              </w:rPr>
            </w:pPr>
            <w:r>
              <w:rPr>
                <w:w w:val="105"/>
                <w:sz w:val="19"/>
              </w:rPr>
              <w:t>иммуноглобулинов или с</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8"/>
              <w:rPr>
                <w:sz w:val="19"/>
              </w:rPr>
            </w:pPr>
            <w:r>
              <w:rPr>
                <w:w w:val="105"/>
                <w:sz w:val="19"/>
              </w:rPr>
              <w:t>гипериммуноглобулинемией.</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3"/>
              <w:rPr>
                <w:sz w:val="19"/>
              </w:rPr>
            </w:pPr>
            <w:r>
              <w:rPr>
                <w:w w:val="105"/>
                <w:sz w:val="19"/>
              </w:rPr>
              <w:t>Преходящая гипогаммаглобу-</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5"/>
              <w:rPr>
                <w:sz w:val="19"/>
              </w:rPr>
            </w:pPr>
            <w:r>
              <w:rPr>
                <w:w w:val="105"/>
                <w:sz w:val="19"/>
              </w:rPr>
              <w:t>линемия детей.</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7"/>
              <w:rPr>
                <w:sz w:val="19"/>
              </w:rPr>
            </w:pPr>
            <w:r>
              <w:rPr>
                <w:w w:val="105"/>
                <w:sz w:val="19"/>
              </w:rPr>
              <w:t>Комбинированные</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62"/>
              <w:rPr>
                <w:sz w:val="19"/>
              </w:rPr>
            </w:pPr>
            <w:r>
              <w:rPr>
                <w:w w:val="105"/>
                <w:sz w:val="19"/>
              </w:rPr>
              <w:t>иммунодефициты. Тяжелый</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2"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4"/>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3" w:lineRule="exact"/>
              <w:ind w:left="57"/>
              <w:rPr>
                <w:sz w:val="19"/>
              </w:rPr>
            </w:pPr>
            <w:r>
              <w:rPr>
                <w:w w:val="105"/>
                <w:sz w:val="19"/>
              </w:rPr>
              <w:t>комбинированный</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2"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4"/>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3" w:lineRule="exact"/>
              <w:ind w:left="57"/>
              <w:rPr>
                <w:sz w:val="19"/>
              </w:rPr>
            </w:pPr>
            <w:r>
              <w:rPr>
                <w:w w:val="105"/>
                <w:sz w:val="19"/>
              </w:rPr>
              <w:t>иммунодефицит с</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7"/>
              <w:rPr>
                <w:sz w:val="19"/>
              </w:rPr>
            </w:pPr>
            <w:r>
              <w:rPr>
                <w:w w:val="105"/>
                <w:sz w:val="19"/>
              </w:rPr>
              <w:t>ретикулярным дисгенезом.</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5"/>
              <w:rPr>
                <w:sz w:val="19"/>
              </w:rPr>
            </w:pPr>
            <w:r>
              <w:rPr>
                <w:w w:val="105"/>
                <w:sz w:val="19"/>
              </w:rPr>
              <w:t>Тяжелый комбинированный</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7"/>
              <w:rPr>
                <w:sz w:val="19"/>
              </w:rPr>
            </w:pPr>
            <w:r>
              <w:rPr>
                <w:w w:val="105"/>
                <w:sz w:val="19"/>
              </w:rPr>
              <w:t>иммунодефицит с низким</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4"/>
              <w:rPr>
                <w:sz w:val="19"/>
              </w:rPr>
            </w:pPr>
            <w:r>
              <w:rPr>
                <w:w w:val="105"/>
                <w:sz w:val="19"/>
              </w:rPr>
              <w:t>содержанием Т- и В-клеток.</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5"/>
              <w:rPr>
                <w:sz w:val="19"/>
              </w:rPr>
            </w:pPr>
            <w:r>
              <w:rPr>
                <w:w w:val="105"/>
                <w:sz w:val="19"/>
              </w:rPr>
              <w:t>Тяжелый комбинированный</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62"/>
              <w:rPr>
                <w:sz w:val="19"/>
              </w:rPr>
            </w:pPr>
            <w:r>
              <w:rPr>
                <w:w w:val="105"/>
                <w:sz w:val="19"/>
              </w:rPr>
              <w:t>иммунодефицит с низким или</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62"/>
              <w:rPr>
                <w:sz w:val="19"/>
              </w:rPr>
            </w:pPr>
            <w:r>
              <w:rPr>
                <w:w w:val="105"/>
                <w:sz w:val="19"/>
              </w:rPr>
              <w:t>нормальным содержанием</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73" w:type="dxa"/>
            <w:vMerge/>
            <w:tcBorders>
              <w:top w:val="nil"/>
            </w:tcBorders>
          </w:tcPr>
          <w:p>
            <w:pPr>
              <w:rPr>
                <w:sz w:val="2"/>
                <w:szCs w:val="2"/>
              </w:rPr>
            </w:pPr>
          </w:p>
        </w:tc>
        <w:tc>
          <w:tcPr>
            <w:tcW w:w="2840" w:type="dxa"/>
            <w:tcBorders>
              <w:top w:val="nil"/>
              <w:bottom w:val="nil"/>
            </w:tcBorders>
          </w:tcPr>
          <w:p>
            <w:pPr>
              <w:pStyle w:val="TableParagraph"/>
              <w:spacing w:line="205" w:lineRule="exact"/>
              <w:ind w:left="58"/>
              <w:rPr>
                <w:sz w:val="19"/>
              </w:rPr>
            </w:pPr>
            <w:r>
              <w:rPr>
                <w:w w:val="105"/>
                <w:sz w:val="19"/>
              </w:rPr>
              <w:t>В-клеток. Общий</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12" w:hRule="atLeast"/>
        </w:trPr>
        <w:tc>
          <w:tcPr>
            <w:tcW w:w="918" w:type="dxa"/>
            <w:vMerge/>
            <w:tcBorders>
              <w:top w:val="nil"/>
            </w:tcBorders>
          </w:tcPr>
          <w:p>
            <w:pPr>
              <w:rPr>
                <w:sz w:val="2"/>
                <w:szCs w:val="2"/>
              </w:rPr>
            </w:pPr>
          </w:p>
        </w:tc>
        <w:tc>
          <w:tcPr>
            <w:tcW w:w="2691" w:type="dxa"/>
            <w:tcBorders>
              <w:top w:val="nil"/>
            </w:tcBorders>
          </w:tcPr>
          <w:p>
            <w:pPr>
              <w:pStyle w:val="TableParagraph"/>
              <w:rPr>
                <w:sz w:val="14"/>
              </w:rPr>
            </w:pPr>
          </w:p>
        </w:tc>
        <w:tc>
          <w:tcPr>
            <w:tcW w:w="1773" w:type="dxa"/>
            <w:vMerge/>
            <w:tcBorders>
              <w:top w:val="nil"/>
            </w:tcBorders>
          </w:tcPr>
          <w:p>
            <w:pPr>
              <w:rPr>
                <w:sz w:val="2"/>
                <w:szCs w:val="2"/>
              </w:rPr>
            </w:pPr>
          </w:p>
        </w:tc>
        <w:tc>
          <w:tcPr>
            <w:tcW w:w="2840" w:type="dxa"/>
            <w:tcBorders>
              <w:top w:val="nil"/>
            </w:tcBorders>
          </w:tcPr>
          <w:p>
            <w:pPr>
              <w:pStyle w:val="TableParagraph"/>
              <w:spacing w:line="193" w:lineRule="exact"/>
              <w:ind w:left="57"/>
              <w:rPr>
                <w:sz w:val="19"/>
              </w:rPr>
            </w:pPr>
            <w:r>
              <w:rPr>
                <w:w w:val="105"/>
                <w:sz w:val="19"/>
              </w:rPr>
              <w:t>вариабельный иммунодефици</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48" w:hRule="atLeast"/>
        </w:trPr>
        <w:tc>
          <w:tcPr>
            <w:tcW w:w="918" w:type="dxa"/>
            <w:vMerge/>
            <w:tcBorders>
              <w:top w:val="nil"/>
            </w:tcBorders>
          </w:tcPr>
          <w:p>
            <w:pPr>
              <w:rPr>
                <w:sz w:val="2"/>
                <w:szCs w:val="2"/>
              </w:rPr>
            </w:pPr>
          </w:p>
        </w:tc>
        <w:tc>
          <w:tcPr>
            <w:tcW w:w="2691" w:type="dxa"/>
            <w:tcBorders>
              <w:bottom w:val="nil"/>
            </w:tcBorders>
          </w:tcPr>
          <w:p>
            <w:pPr>
              <w:pStyle w:val="TableParagraph"/>
              <w:spacing w:line="201" w:lineRule="exact" w:before="26"/>
              <w:ind w:left="58"/>
              <w:rPr>
                <w:sz w:val="19"/>
              </w:rPr>
            </w:pPr>
            <w:r>
              <w:rPr>
                <w:w w:val="105"/>
                <w:sz w:val="19"/>
              </w:rPr>
              <w:t>Поликомпонентное лечение</w:t>
            </w:r>
          </w:p>
        </w:tc>
        <w:tc>
          <w:tcPr>
            <w:tcW w:w="1773" w:type="dxa"/>
            <w:tcBorders>
              <w:bottom w:val="nil"/>
            </w:tcBorders>
          </w:tcPr>
          <w:p>
            <w:pPr>
              <w:pStyle w:val="TableParagraph"/>
              <w:spacing w:line="201" w:lineRule="exact" w:before="26"/>
              <w:ind w:left="64"/>
              <w:rPr>
                <w:sz w:val="19"/>
              </w:rPr>
            </w:pPr>
            <w:r>
              <w:rPr>
                <w:w w:val="105"/>
                <w:sz w:val="19"/>
              </w:rPr>
              <w:t>N04, N07, N25</w:t>
            </w:r>
          </w:p>
        </w:tc>
        <w:tc>
          <w:tcPr>
            <w:tcW w:w="2840" w:type="dxa"/>
            <w:tcBorders>
              <w:bottom w:val="nil"/>
            </w:tcBorders>
          </w:tcPr>
          <w:p>
            <w:pPr>
              <w:pStyle w:val="TableParagraph"/>
              <w:spacing w:line="201" w:lineRule="exact" w:before="26"/>
              <w:ind w:left="62"/>
              <w:rPr>
                <w:sz w:val="19"/>
              </w:rPr>
            </w:pPr>
            <w:r>
              <w:rPr>
                <w:w w:val="105"/>
                <w:sz w:val="19"/>
              </w:rPr>
              <w:t>нефротический синдром</w:t>
            </w:r>
          </w:p>
        </w:tc>
        <w:tc>
          <w:tcPr>
            <w:tcW w:w="1668" w:type="dxa"/>
            <w:tcBorders>
              <w:bottom w:val="nil"/>
            </w:tcBorders>
          </w:tcPr>
          <w:p>
            <w:pPr>
              <w:pStyle w:val="TableParagraph"/>
              <w:spacing w:line="206" w:lineRule="exact" w:before="22"/>
              <w:ind w:left="60"/>
              <w:rPr>
                <w:sz w:val="19"/>
              </w:rPr>
            </w:pPr>
            <w:r>
              <w:rPr>
                <w:w w:val="105"/>
                <w:sz w:val="19"/>
              </w:rPr>
              <w:t>терапевтическое</w:t>
            </w:r>
          </w:p>
        </w:tc>
        <w:tc>
          <w:tcPr>
            <w:tcW w:w="3162" w:type="dxa"/>
            <w:tcBorders>
              <w:bottom w:val="nil"/>
            </w:tcBorders>
          </w:tcPr>
          <w:p>
            <w:pPr>
              <w:pStyle w:val="TableParagraph"/>
              <w:spacing w:line="206" w:lineRule="exact" w:before="22"/>
              <w:ind w:left="61"/>
              <w:rPr>
                <w:sz w:val="19"/>
              </w:rPr>
            </w:pPr>
            <w:r>
              <w:rPr>
                <w:w w:val="105"/>
                <w:sz w:val="19"/>
              </w:rPr>
              <w:t>поликомпонентное</w:t>
            </w:r>
          </w:p>
        </w:tc>
        <w:tc>
          <w:tcPr>
            <w:tcW w:w="1898" w:type="dxa"/>
            <w:vMerge/>
            <w:tcBorders>
              <w:top w:val="nil"/>
            </w:tcBorders>
          </w:tcPr>
          <w:p>
            <w:pPr>
              <w:rPr>
                <w:sz w:val="2"/>
                <w:szCs w:val="2"/>
              </w:rPr>
            </w:pPr>
          </w:p>
        </w:tc>
      </w:tr>
      <w:tr>
        <w:trPr>
          <w:trHeight w:val="228" w:hRule="atLeast"/>
        </w:trPr>
        <w:tc>
          <w:tcPr>
            <w:tcW w:w="918" w:type="dxa"/>
            <w:vMerge/>
            <w:tcBorders>
              <w:top w:val="nil"/>
            </w:tcBorders>
          </w:tcPr>
          <w:p>
            <w:pPr>
              <w:rPr>
                <w:sz w:val="2"/>
                <w:szCs w:val="2"/>
              </w:rPr>
            </w:pPr>
          </w:p>
        </w:tc>
        <w:tc>
          <w:tcPr>
            <w:tcW w:w="2691" w:type="dxa"/>
            <w:tcBorders>
              <w:top w:val="nil"/>
              <w:bottom w:val="nil"/>
            </w:tcBorders>
          </w:tcPr>
          <w:p>
            <w:pPr>
              <w:pStyle w:val="TableParagraph"/>
              <w:spacing w:line="205" w:lineRule="exact" w:before="4"/>
              <w:ind w:left="62"/>
              <w:rPr>
                <w:sz w:val="19"/>
              </w:rPr>
            </w:pPr>
            <w:r>
              <w:rPr>
                <w:w w:val="105"/>
                <w:sz w:val="19"/>
              </w:rPr>
              <w:t>наследственных нефритов,</w:t>
            </w:r>
          </w:p>
        </w:tc>
        <w:tc>
          <w:tcPr>
            <w:tcW w:w="1773" w:type="dxa"/>
            <w:tcBorders>
              <w:top w:val="nil"/>
              <w:bottom w:val="nil"/>
            </w:tcBorders>
          </w:tcPr>
          <w:p>
            <w:pPr>
              <w:pStyle w:val="TableParagraph"/>
              <w:rPr>
                <w:sz w:val="16"/>
              </w:rPr>
            </w:pPr>
          </w:p>
        </w:tc>
        <w:tc>
          <w:tcPr>
            <w:tcW w:w="2840" w:type="dxa"/>
            <w:tcBorders>
              <w:top w:val="nil"/>
              <w:bottom w:val="nil"/>
            </w:tcBorders>
          </w:tcPr>
          <w:p>
            <w:pPr>
              <w:pStyle w:val="TableParagraph"/>
              <w:spacing w:line="208" w:lineRule="exact"/>
              <w:ind w:left="62"/>
              <w:rPr>
                <w:b/>
                <w:sz w:val="20"/>
              </w:rPr>
            </w:pPr>
            <w:r>
              <w:rPr>
                <w:w w:val="105"/>
                <w:sz w:val="19"/>
              </w:rPr>
              <w:t>неустановленной этиологии </w:t>
            </w:r>
            <w:r>
              <w:rPr>
                <w:b/>
                <w:w w:val="105"/>
                <w:sz w:val="20"/>
              </w:rPr>
              <w:t>и</w:t>
            </w:r>
          </w:p>
        </w:tc>
        <w:tc>
          <w:tcPr>
            <w:tcW w:w="1668" w:type="dxa"/>
            <w:tcBorders>
              <w:top w:val="nil"/>
              <w:bottom w:val="nil"/>
            </w:tcBorders>
          </w:tcPr>
          <w:p>
            <w:pPr>
              <w:pStyle w:val="TableParagraph"/>
              <w:spacing w:line="205" w:lineRule="exact" w:before="4"/>
              <w:ind w:left="55"/>
              <w:rPr>
                <w:sz w:val="19"/>
              </w:rPr>
            </w:pPr>
            <w:r>
              <w:rPr>
                <w:w w:val="105"/>
                <w:sz w:val="19"/>
              </w:rPr>
              <w:t>лечение</w:t>
            </w:r>
          </w:p>
        </w:tc>
        <w:tc>
          <w:tcPr>
            <w:tcW w:w="3162" w:type="dxa"/>
            <w:tcBorders>
              <w:top w:val="nil"/>
              <w:bottom w:val="nil"/>
            </w:tcBorders>
          </w:tcPr>
          <w:p>
            <w:pPr>
              <w:pStyle w:val="TableParagraph"/>
              <w:spacing w:line="208" w:lineRule="exact"/>
              <w:ind w:left="61"/>
              <w:rPr>
                <w:sz w:val="19"/>
              </w:rPr>
            </w:pPr>
            <w:r>
              <w:rPr>
                <w:w w:val="105"/>
                <w:sz w:val="19"/>
              </w:rPr>
              <w:t>иммуносупрессивное лечение</w:t>
            </w:r>
          </w:p>
        </w:tc>
        <w:tc>
          <w:tcPr>
            <w:tcW w:w="1898" w:type="dxa"/>
            <w:vMerge/>
            <w:tcBorders>
              <w:top w:val="nil"/>
            </w:tcBorders>
          </w:tcPr>
          <w:p>
            <w:pPr>
              <w:rPr>
                <w:sz w:val="2"/>
                <w:szCs w:val="2"/>
              </w:rPr>
            </w:pPr>
          </w:p>
        </w:tc>
      </w:tr>
      <w:tr>
        <w:trPr>
          <w:trHeight w:val="224" w:hRule="atLeast"/>
        </w:trPr>
        <w:tc>
          <w:tcPr>
            <w:tcW w:w="918" w:type="dxa"/>
            <w:vMerge/>
            <w:tcBorders>
              <w:top w:val="nil"/>
            </w:tcBorders>
          </w:tcPr>
          <w:p>
            <w:pPr>
              <w:rPr>
                <w:sz w:val="2"/>
                <w:szCs w:val="2"/>
              </w:rPr>
            </w:pPr>
          </w:p>
        </w:tc>
        <w:tc>
          <w:tcPr>
            <w:tcW w:w="2691" w:type="dxa"/>
            <w:tcBorders>
              <w:top w:val="nil"/>
              <w:bottom w:val="nil"/>
            </w:tcBorders>
          </w:tcPr>
          <w:p>
            <w:pPr>
              <w:pStyle w:val="TableParagraph"/>
              <w:spacing w:line="203" w:lineRule="exact" w:before="1"/>
              <w:ind w:left="60"/>
              <w:rPr>
                <w:sz w:val="19"/>
              </w:rPr>
            </w:pPr>
            <w:r>
              <w:rPr>
                <w:w w:val="105"/>
                <w:sz w:val="19"/>
              </w:rPr>
              <w:t>тубулопатий,</w:t>
            </w:r>
          </w:p>
        </w:tc>
        <w:tc>
          <w:tcPr>
            <w:tcW w:w="1773" w:type="dxa"/>
            <w:tcBorders>
              <w:top w:val="nil"/>
              <w:bottom w:val="nil"/>
            </w:tcBorders>
          </w:tcPr>
          <w:p>
            <w:pPr>
              <w:pStyle w:val="TableParagraph"/>
              <w:rPr>
                <w:sz w:val="16"/>
              </w:rPr>
            </w:pPr>
          </w:p>
        </w:tc>
        <w:tc>
          <w:tcPr>
            <w:tcW w:w="2840" w:type="dxa"/>
            <w:tcBorders>
              <w:top w:val="nil"/>
              <w:bottom w:val="nil"/>
            </w:tcBorders>
          </w:tcPr>
          <w:p>
            <w:pPr>
              <w:pStyle w:val="TableParagraph"/>
              <w:spacing w:line="204" w:lineRule="exact"/>
              <w:ind w:left="57"/>
              <w:rPr>
                <w:sz w:val="19"/>
              </w:rPr>
            </w:pPr>
            <w:r>
              <w:rPr>
                <w:w w:val="105"/>
                <w:sz w:val="19"/>
              </w:rPr>
              <w:t>морфологического варианта, в·</w:t>
            </w:r>
          </w:p>
        </w:tc>
        <w:tc>
          <w:tcPr>
            <w:tcW w:w="1668" w:type="dxa"/>
            <w:tcBorders>
              <w:top w:val="nil"/>
              <w:bottom w:val="nil"/>
            </w:tcBorders>
          </w:tcPr>
          <w:p>
            <w:pPr>
              <w:pStyle w:val="TableParagraph"/>
              <w:rPr>
                <w:sz w:val="16"/>
              </w:rPr>
            </w:pPr>
          </w:p>
        </w:tc>
        <w:tc>
          <w:tcPr>
            <w:tcW w:w="3162" w:type="dxa"/>
            <w:tcBorders>
              <w:top w:val="nil"/>
              <w:bottom w:val="nil"/>
            </w:tcBorders>
          </w:tcPr>
          <w:p>
            <w:pPr>
              <w:pStyle w:val="TableParagraph"/>
              <w:spacing w:line="203" w:lineRule="exact" w:before="1"/>
              <w:ind w:left="61"/>
              <w:rPr>
                <w:sz w:val="19"/>
              </w:rPr>
            </w:pPr>
            <w:r>
              <w:rPr>
                <w:w w:val="105"/>
                <w:sz w:val="19"/>
              </w:rPr>
              <w:t>нефротического</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spacing w:line="203" w:lineRule="exact" w:before="2"/>
              <w:ind w:left="60"/>
              <w:rPr>
                <w:sz w:val="19"/>
              </w:rPr>
            </w:pPr>
            <w:r>
              <w:rPr>
                <w:w w:val="105"/>
                <w:sz w:val="19"/>
              </w:rPr>
              <w:t>стероидрезистентного и</w:t>
            </w:r>
          </w:p>
        </w:tc>
        <w:tc>
          <w:tcPr>
            <w:tcW w:w="1773" w:type="dxa"/>
            <w:tcBorders>
              <w:top w:val="nil"/>
              <w:bottom w:val="nil"/>
            </w:tcBorders>
          </w:tcPr>
          <w:p>
            <w:pPr>
              <w:pStyle w:val="TableParagraph"/>
              <w:rPr>
                <w:sz w:val="16"/>
              </w:rPr>
            </w:pPr>
          </w:p>
        </w:tc>
        <w:tc>
          <w:tcPr>
            <w:tcW w:w="2840" w:type="dxa"/>
            <w:tcBorders>
              <w:top w:val="nil"/>
              <w:bottom w:val="nil"/>
            </w:tcBorders>
          </w:tcPr>
          <w:p>
            <w:pPr>
              <w:pStyle w:val="TableParagraph"/>
              <w:spacing w:line="203" w:lineRule="exact" w:before="2"/>
              <w:ind w:left="55"/>
              <w:rPr>
                <w:sz w:val="19"/>
              </w:rPr>
            </w:pPr>
            <w:r>
              <w:rPr>
                <w:w w:val="105"/>
                <w:sz w:val="19"/>
              </w:rPr>
              <w:t>том числе врожденный,</w:t>
            </w:r>
          </w:p>
        </w:tc>
        <w:tc>
          <w:tcPr>
            <w:tcW w:w="1668" w:type="dxa"/>
            <w:tcBorders>
              <w:top w:val="nil"/>
              <w:bottom w:val="nil"/>
            </w:tcBorders>
          </w:tcPr>
          <w:p>
            <w:pPr>
              <w:pStyle w:val="TableParagraph"/>
              <w:rPr>
                <w:sz w:val="16"/>
              </w:rPr>
            </w:pPr>
          </w:p>
        </w:tc>
        <w:tc>
          <w:tcPr>
            <w:tcW w:w="3162" w:type="dxa"/>
            <w:tcBorders>
              <w:top w:val="nil"/>
              <w:bottom w:val="nil"/>
            </w:tcBorders>
          </w:tcPr>
          <w:p>
            <w:pPr>
              <w:pStyle w:val="TableParagraph"/>
              <w:spacing w:line="205" w:lineRule="exact"/>
              <w:ind w:left="58"/>
              <w:rPr>
                <w:sz w:val="19"/>
              </w:rPr>
            </w:pPr>
            <w:r>
              <w:rPr>
                <w:w w:val="105"/>
                <w:sz w:val="19"/>
              </w:rPr>
              <w:t>стероидозависимого 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1" w:type="dxa"/>
            <w:tcBorders>
              <w:top w:val="nil"/>
              <w:bottom w:val="nil"/>
            </w:tcBorders>
          </w:tcPr>
          <w:p>
            <w:pPr>
              <w:pStyle w:val="TableParagraph"/>
              <w:spacing w:line="203" w:lineRule="exact" w:before="2"/>
              <w:ind w:left="60"/>
              <w:rPr>
                <w:sz w:val="19"/>
              </w:rPr>
            </w:pPr>
            <w:r>
              <w:rPr>
                <w:w w:val="105"/>
                <w:sz w:val="19"/>
              </w:rPr>
              <w:t>стероидзависимого</w:t>
            </w:r>
          </w:p>
        </w:tc>
        <w:tc>
          <w:tcPr>
            <w:tcW w:w="1773" w:type="dxa"/>
            <w:tcBorders>
              <w:top w:val="nil"/>
              <w:bottom w:val="nil"/>
            </w:tcBorders>
          </w:tcPr>
          <w:p>
            <w:pPr>
              <w:pStyle w:val="TableParagraph"/>
              <w:rPr>
                <w:sz w:val="16"/>
              </w:rPr>
            </w:pPr>
          </w:p>
        </w:tc>
        <w:tc>
          <w:tcPr>
            <w:tcW w:w="2840" w:type="dxa"/>
            <w:tcBorders>
              <w:top w:val="nil"/>
              <w:bottom w:val="nil"/>
            </w:tcBorders>
          </w:tcPr>
          <w:p>
            <w:pPr>
              <w:pStyle w:val="TableParagraph"/>
              <w:spacing w:line="203" w:lineRule="exact" w:before="2"/>
              <w:ind w:left="57"/>
              <w:rPr>
                <w:sz w:val="19"/>
              </w:rPr>
            </w:pPr>
            <w:r>
              <w:rPr>
                <w:w w:val="105"/>
                <w:sz w:val="19"/>
              </w:rPr>
              <w:t>резистентный к</w:t>
            </w:r>
          </w:p>
        </w:tc>
        <w:tc>
          <w:tcPr>
            <w:tcW w:w="1668" w:type="dxa"/>
            <w:tcBorders>
              <w:top w:val="nil"/>
              <w:bottom w:val="nil"/>
            </w:tcBorders>
          </w:tcPr>
          <w:p>
            <w:pPr>
              <w:pStyle w:val="TableParagraph"/>
              <w:rPr>
                <w:sz w:val="16"/>
              </w:rPr>
            </w:pPr>
          </w:p>
        </w:tc>
        <w:tc>
          <w:tcPr>
            <w:tcW w:w="3162" w:type="dxa"/>
            <w:tcBorders>
              <w:top w:val="nil"/>
              <w:bottom w:val="nil"/>
            </w:tcBorders>
          </w:tcPr>
          <w:p>
            <w:pPr>
              <w:pStyle w:val="TableParagraph"/>
              <w:spacing w:line="205" w:lineRule="exact"/>
              <w:ind w:left="58"/>
              <w:rPr>
                <w:sz w:val="19"/>
              </w:rPr>
            </w:pPr>
            <w:r>
              <w:rPr>
                <w:w w:val="105"/>
                <w:sz w:val="19"/>
              </w:rPr>
              <w:t>стероидрезистентного синдрома с</w:t>
            </w:r>
          </w:p>
        </w:tc>
        <w:tc>
          <w:tcPr>
            <w:tcW w:w="1898" w:type="dxa"/>
            <w:vMerge/>
            <w:tcBorders>
              <w:top w:val="nil"/>
            </w:tcBorders>
          </w:tcPr>
          <w:p>
            <w:pPr>
              <w:rPr>
                <w:sz w:val="2"/>
                <w:szCs w:val="2"/>
              </w:rPr>
            </w:pPr>
          </w:p>
        </w:tc>
      </w:tr>
      <w:tr>
        <w:trPr>
          <w:trHeight w:val="222" w:hRule="atLeast"/>
        </w:trPr>
        <w:tc>
          <w:tcPr>
            <w:tcW w:w="918" w:type="dxa"/>
            <w:vMerge/>
            <w:tcBorders>
              <w:top w:val="nil"/>
            </w:tcBorders>
          </w:tcPr>
          <w:p>
            <w:pPr>
              <w:rPr>
                <w:sz w:val="2"/>
                <w:szCs w:val="2"/>
              </w:rPr>
            </w:pPr>
          </w:p>
        </w:tc>
        <w:tc>
          <w:tcPr>
            <w:tcW w:w="2691" w:type="dxa"/>
            <w:tcBorders>
              <w:top w:val="nil"/>
              <w:bottom w:val="nil"/>
            </w:tcBorders>
          </w:tcPr>
          <w:p>
            <w:pPr>
              <w:pStyle w:val="TableParagraph"/>
              <w:spacing w:line="201" w:lineRule="exact" w:before="2"/>
              <w:ind w:left="62"/>
              <w:rPr>
                <w:sz w:val="19"/>
              </w:rPr>
            </w:pPr>
            <w:r>
              <w:rPr>
                <w:w w:val="105"/>
                <w:sz w:val="19"/>
              </w:rPr>
              <w:t>нефротических синдромов с</w:t>
            </w:r>
          </w:p>
        </w:tc>
        <w:tc>
          <w:tcPr>
            <w:tcW w:w="1773" w:type="dxa"/>
            <w:tcBorders>
              <w:top w:val="nil"/>
              <w:bottom w:val="nil"/>
            </w:tcBorders>
          </w:tcPr>
          <w:p>
            <w:pPr>
              <w:pStyle w:val="TableParagraph"/>
              <w:rPr>
                <w:sz w:val="14"/>
              </w:rPr>
            </w:pPr>
          </w:p>
        </w:tc>
        <w:tc>
          <w:tcPr>
            <w:tcW w:w="2840" w:type="dxa"/>
            <w:tcBorders>
              <w:top w:val="nil"/>
              <w:bottom w:val="nil"/>
            </w:tcBorders>
          </w:tcPr>
          <w:p>
            <w:pPr>
              <w:pStyle w:val="TableParagraph"/>
              <w:spacing w:line="201" w:lineRule="exact" w:before="2"/>
              <w:ind w:left="62"/>
              <w:rPr>
                <w:sz w:val="19"/>
              </w:rPr>
            </w:pPr>
            <w:r>
              <w:rPr>
                <w:w w:val="105"/>
                <w:sz w:val="19"/>
              </w:rPr>
              <w:t>кортикостероидному и</w:t>
            </w:r>
          </w:p>
        </w:tc>
        <w:tc>
          <w:tcPr>
            <w:tcW w:w="1668" w:type="dxa"/>
            <w:tcBorders>
              <w:top w:val="nil"/>
              <w:bottom w:val="nil"/>
            </w:tcBorders>
          </w:tcPr>
          <w:p>
            <w:pPr>
              <w:pStyle w:val="TableParagraph"/>
              <w:rPr>
                <w:sz w:val="14"/>
              </w:rPr>
            </w:pPr>
          </w:p>
        </w:tc>
        <w:tc>
          <w:tcPr>
            <w:tcW w:w="3162" w:type="dxa"/>
            <w:tcBorders>
              <w:top w:val="nil"/>
              <w:bottom w:val="nil"/>
            </w:tcBorders>
          </w:tcPr>
          <w:p>
            <w:pPr>
              <w:pStyle w:val="TableParagraph"/>
              <w:spacing w:line="203" w:lineRule="exact"/>
              <w:ind w:left="61"/>
              <w:rPr>
                <w:sz w:val="19"/>
              </w:rPr>
            </w:pPr>
            <w:r>
              <w:rPr>
                <w:w w:val="105"/>
                <w:sz w:val="19"/>
              </w:rPr>
              <w:t>применением селективных</w:t>
            </w:r>
          </w:p>
        </w:tc>
        <w:tc>
          <w:tcPr>
            <w:tcW w:w="1898" w:type="dxa"/>
            <w:vMerge/>
            <w:tcBorders>
              <w:top w:val="nil"/>
            </w:tcBorders>
          </w:tcPr>
          <w:p>
            <w:pPr>
              <w:rPr>
                <w:sz w:val="2"/>
                <w:szCs w:val="2"/>
              </w:rPr>
            </w:pPr>
          </w:p>
        </w:tc>
      </w:tr>
      <w:tr>
        <w:trPr>
          <w:trHeight w:val="207" w:hRule="atLeast"/>
        </w:trPr>
        <w:tc>
          <w:tcPr>
            <w:tcW w:w="918" w:type="dxa"/>
            <w:vMerge/>
            <w:tcBorders>
              <w:top w:val="nil"/>
            </w:tcBorders>
          </w:tcPr>
          <w:p>
            <w:pPr>
              <w:rPr>
                <w:sz w:val="2"/>
                <w:szCs w:val="2"/>
              </w:rPr>
            </w:pPr>
          </w:p>
        </w:tc>
        <w:tc>
          <w:tcPr>
            <w:tcW w:w="2691" w:type="dxa"/>
            <w:tcBorders>
              <w:top w:val="nil"/>
            </w:tcBorders>
          </w:tcPr>
          <w:p>
            <w:pPr>
              <w:pStyle w:val="TableParagraph"/>
              <w:spacing w:line="184" w:lineRule="exact" w:before="4"/>
              <w:ind w:left="67"/>
              <w:rPr>
                <w:sz w:val="19"/>
              </w:rPr>
            </w:pPr>
            <w:r>
              <w:rPr>
                <w:w w:val="105"/>
                <w:sz w:val="19"/>
              </w:rPr>
              <w:t>пuименением</w:t>
            </w:r>
          </w:p>
        </w:tc>
        <w:tc>
          <w:tcPr>
            <w:tcW w:w="1773" w:type="dxa"/>
            <w:tcBorders>
              <w:top w:val="nil"/>
            </w:tcBorders>
          </w:tcPr>
          <w:p>
            <w:pPr>
              <w:pStyle w:val="TableParagraph"/>
              <w:rPr>
                <w:sz w:val="14"/>
              </w:rPr>
            </w:pPr>
          </w:p>
        </w:tc>
        <w:tc>
          <w:tcPr>
            <w:tcW w:w="2840" w:type="dxa"/>
            <w:tcBorders>
              <w:top w:val="nil"/>
            </w:tcBorders>
          </w:tcPr>
          <w:p>
            <w:pPr>
              <w:pStyle w:val="TableParagraph"/>
              <w:spacing w:line="188" w:lineRule="exact"/>
              <w:ind w:left="62"/>
              <w:rPr>
                <w:sz w:val="19"/>
              </w:rPr>
            </w:pPr>
            <w:r>
              <w:rPr>
                <w:w w:val="105"/>
                <w:sz w:val="19"/>
              </w:rPr>
              <w:t>цитотоксическому лечению,</w:t>
            </w:r>
          </w:p>
        </w:tc>
        <w:tc>
          <w:tcPr>
            <w:tcW w:w="1668" w:type="dxa"/>
            <w:tcBorders>
              <w:top w:val="nil"/>
            </w:tcBorders>
          </w:tcPr>
          <w:p>
            <w:pPr>
              <w:pStyle w:val="TableParagraph"/>
              <w:rPr>
                <w:sz w:val="14"/>
              </w:rPr>
            </w:pPr>
          </w:p>
        </w:tc>
        <w:tc>
          <w:tcPr>
            <w:tcW w:w="3162" w:type="dxa"/>
            <w:tcBorders>
              <w:top w:val="nil"/>
            </w:tcBorders>
          </w:tcPr>
          <w:p>
            <w:pPr>
              <w:pStyle w:val="TableParagraph"/>
              <w:spacing w:line="188" w:lineRule="exact"/>
              <w:ind w:left="65"/>
              <w:rPr>
                <w:sz w:val="19"/>
              </w:rPr>
            </w:pPr>
            <w:r>
              <w:rPr>
                <w:w w:val="105"/>
                <w:sz w:val="19"/>
              </w:rPr>
              <w:t>иммуносупuессивных, генно-</w:t>
            </w:r>
          </w:p>
        </w:tc>
        <w:tc>
          <w:tcPr>
            <w:tcW w:w="1898" w:type="dxa"/>
            <w:vMerge/>
            <w:tcBorders>
              <w:top w:val="nil"/>
            </w:tcBorders>
          </w:tcPr>
          <w:p>
            <w:pPr>
              <w:rPr>
                <w:sz w:val="2"/>
                <w:szCs w:val="2"/>
              </w:rPr>
            </w:pPr>
          </w:p>
        </w:tc>
      </w:tr>
    </w:tbl>
    <w:p>
      <w:pPr>
        <w:spacing w:after="0"/>
        <w:rPr>
          <w:sz w:val="2"/>
          <w:szCs w:val="2"/>
        </w:rPr>
        <w:sectPr>
          <w:pgSz w:w="16670" w:h="11800" w:orient="landscape"/>
          <w:pgMar w:header="709" w:footer="0" w:top="1160" w:bottom="280" w:left="400" w:right="1080"/>
        </w:sectPr>
      </w:pPr>
    </w:p>
    <w:p>
      <w:pPr>
        <w:pStyle w:val="BodyText"/>
        <w:spacing w:before="3"/>
        <w:rPr>
          <w:rFonts w:ascii="Arial"/>
          <w:sz w:val="17"/>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9"/>
        <w:gridCol w:w="2840"/>
        <w:gridCol w:w="1672"/>
        <w:gridCol w:w="3157"/>
        <w:gridCol w:w="1903"/>
      </w:tblGrid>
      <w:tr>
        <w:trPr>
          <w:trHeight w:val="1187" w:hRule="atLeast"/>
        </w:trPr>
        <w:tc>
          <w:tcPr>
            <w:tcW w:w="923" w:type="dxa"/>
          </w:tcPr>
          <w:p>
            <w:pPr>
              <w:pStyle w:val="TableParagraph"/>
              <w:spacing w:before="6"/>
              <w:rPr>
                <w:rFonts w:ascii="Arial"/>
                <w:sz w:val="23"/>
              </w:rPr>
            </w:pPr>
          </w:p>
          <w:p>
            <w:pPr>
              <w:pStyle w:val="TableParagraph"/>
              <w:ind w:left="25"/>
              <w:jc w:val="center"/>
              <w:rPr>
                <w:rFonts w:ascii="Arial" w:hAnsi="Arial"/>
                <w:sz w:val="18"/>
              </w:rPr>
            </w:pPr>
            <w:r>
              <w:rPr>
                <w:rFonts w:ascii="Arial" w:hAnsi="Arial"/>
                <w:w w:val="110"/>
                <w:sz w:val="18"/>
              </w:rPr>
              <w:t>№</w:t>
            </w:r>
          </w:p>
          <w:p>
            <w:pPr>
              <w:pStyle w:val="TableParagraph"/>
              <w:spacing w:line="178" w:lineRule="exact" w:before="20"/>
              <w:ind w:left="101" w:right="75"/>
              <w:jc w:val="center"/>
              <w:rPr>
                <w:sz w:val="19"/>
              </w:rPr>
            </w:pPr>
            <w:r>
              <w:rPr>
                <w:w w:val="105"/>
                <w:sz w:val="19"/>
              </w:rPr>
              <w:t>группы</w:t>
            </w:r>
          </w:p>
          <w:p>
            <w:pPr>
              <w:pStyle w:val="TableParagraph"/>
              <w:spacing w:line="305" w:lineRule="exact"/>
              <w:ind w:left="99" w:right="75"/>
              <w:jc w:val="center"/>
              <w:rPr>
                <w:sz w:val="13"/>
              </w:rPr>
            </w:pPr>
            <w:r>
              <w:rPr>
                <w:spacing w:val="-4"/>
                <w:w w:val="98"/>
                <w:sz w:val="30"/>
              </w:rPr>
              <w:t>в</w:t>
            </w:r>
            <w:r>
              <w:rPr>
                <w:spacing w:val="-1"/>
                <w:w w:val="95"/>
                <w:sz w:val="30"/>
              </w:rPr>
              <w:t>м</w:t>
            </w:r>
            <w:r>
              <w:rPr>
                <w:spacing w:val="-6"/>
                <w:w w:val="95"/>
                <w:sz w:val="30"/>
              </w:rPr>
              <w:t>п</w:t>
            </w:r>
            <w:r>
              <w:rPr>
                <w:w w:val="95"/>
                <w:position w:val="7"/>
                <w:sz w:val="13"/>
              </w:rPr>
              <w:t>1</w:t>
            </w:r>
          </w:p>
        </w:tc>
        <w:tc>
          <w:tcPr>
            <w:tcW w:w="2696" w:type="dxa"/>
          </w:tcPr>
          <w:p>
            <w:pPr>
              <w:pStyle w:val="TableParagraph"/>
              <w:spacing w:before="9"/>
              <w:rPr>
                <w:rFonts w:ascii="Arial"/>
                <w:sz w:val="22"/>
              </w:rPr>
            </w:pPr>
          </w:p>
          <w:p>
            <w:pPr>
              <w:pStyle w:val="TableParagraph"/>
              <w:spacing w:line="254" w:lineRule="auto"/>
              <w:ind w:left="374" w:right="343" w:firstLine="2"/>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9" w:type="dxa"/>
          </w:tcPr>
          <w:p>
            <w:pPr>
              <w:pStyle w:val="TableParagraph"/>
              <w:rPr>
                <w:rFonts w:ascii="Arial"/>
                <w:sz w:val="22"/>
              </w:rPr>
            </w:pPr>
          </w:p>
          <w:p>
            <w:pPr>
              <w:pStyle w:val="TableParagraph"/>
              <w:spacing w:before="9"/>
              <w:rPr>
                <w:rFonts w:ascii="Arial"/>
                <w:sz w:val="20"/>
              </w:rPr>
            </w:pPr>
          </w:p>
          <w:p>
            <w:pPr>
              <w:pStyle w:val="TableParagraph"/>
              <w:spacing w:before="1"/>
              <w:ind w:left="56" w:right="23"/>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33" w:right="618"/>
              <w:jc w:val="center"/>
              <w:rPr>
                <w:sz w:val="19"/>
              </w:rPr>
            </w:pPr>
            <w:r>
              <w:rPr>
                <w:w w:val="105"/>
                <w:sz w:val="19"/>
              </w:rPr>
              <w:t>Модель пациента</w:t>
            </w:r>
          </w:p>
        </w:tc>
        <w:tc>
          <w:tcPr>
            <w:tcW w:w="1672" w:type="dxa"/>
          </w:tcPr>
          <w:p>
            <w:pPr>
              <w:pStyle w:val="TableParagraph"/>
              <w:rPr>
                <w:rFonts w:ascii="Arial"/>
                <w:sz w:val="20"/>
              </w:rPr>
            </w:pPr>
          </w:p>
          <w:p>
            <w:pPr>
              <w:pStyle w:val="TableParagraph"/>
              <w:spacing w:before="3"/>
              <w:rPr>
                <w:rFonts w:ascii="Arial"/>
                <w:sz w:val="23"/>
              </w:rPr>
            </w:pPr>
          </w:p>
          <w:p>
            <w:pPr>
              <w:pStyle w:val="TableParagraph"/>
              <w:ind w:left="236" w:right="219"/>
              <w:jc w:val="center"/>
              <w:rPr>
                <w:sz w:val="19"/>
              </w:rPr>
            </w:pPr>
            <w:r>
              <w:rPr>
                <w:w w:val="105"/>
                <w:sz w:val="19"/>
              </w:rPr>
              <w:t>Вид лечения</w:t>
            </w:r>
          </w:p>
        </w:tc>
        <w:tc>
          <w:tcPr>
            <w:tcW w:w="3157" w:type="dxa"/>
          </w:tcPr>
          <w:p>
            <w:pPr>
              <w:pStyle w:val="TableParagraph"/>
              <w:rPr>
                <w:rFonts w:ascii="Arial"/>
                <w:sz w:val="20"/>
              </w:rPr>
            </w:pPr>
          </w:p>
          <w:p>
            <w:pPr>
              <w:pStyle w:val="TableParagraph"/>
              <w:spacing w:before="10"/>
              <w:rPr>
                <w:rFonts w:ascii="Arial"/>
                <w:sz w:val="22"/>
              </w:rPr>
            </w:pPr>
          </w:p>
          <w:p>
            <w:pPr>
              <w:pStyle w:val="TableParagraph"/>
              <w:ind w:left="55" w:right="34"/>
              <w:jc w:val="center"/>
              <w:rPr>
                <w:sz w:val="19"/>
              </w:rPr>
            </w:pPr>
            <w:r>
              <w:rPr>
                <w:w w:val="105"/>
                <w:sz w:val="19"/>
              </w:rPr>
              <w:t>Метод лечения</w:t>
            </w:r>
          </w:p>
        </w:tc>
        <w:tc>
          <w:tcPr>
            <w:tcW w:w="1903" w:type="dxa"/>
          </w:tcPr>
          <w:p>
            <w:pPr>
              <w:pStyle w:val="TableParagraph"/>
              <w:spacing w:line="261" w:lineRule="auto" w:before="22"/>
              <w:ind w:left="128" w:right="105" w:hanging="6"/>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75" w:right="144"/>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9" w:lineRule="exact"/>
              <w:ind w:left="109"/>
              <w:jc w:val="center"/>
              <w:rPr>
                <w:rFonts w:ascii="Arial"/>
                <w:sz w:val="12"/>
              </w:rPr>
            </w:pPr>
            <w:r>
              <w:rPr>
                <w:rFonts w:ascii="Arial"/>
                <w:w w:val="100"/>
                <w:sz w:val="12"/>
              </w:rPr>
              <w:t>,</w:t>
            </w:r>
          </w:p>
        </w:tc>
      </w:tr>
      <w:tr>
        <w:trPr>
          <w:trHeight w:val="235" w:hRule="atLeast"/>
        </w:trPr>
        <w:tc>
          <w:tcPr>
            <w:tcW w:w="923" w:type="dxa"/>
          </w:tcPr>
          <w:p>
            <w:pPr>
              <w:pStyle w:val="TableParagraph"/>
              <w:spacing w:line="184" w:lineRule="exact" w:before="31"/>
              <w:ind w:left="51"/>
              <w:jc w:val="center"/>
              <w:rPr>
                <w:sz w:val="19"/>
              </w:rPr>
            </w:pPr>
            <w:r>
              <w:rPr>
                <w:w w:val="106"/>
                <w:sz w:val="19"/>
              </w:rPr>
              <w:t>1</w:t>
            </w:r>
          </w:p>
        </w:tc>
        <w:tc>
          <w:tcPr>
            <w:tcW w:w="2696" w:type="dxa"/>
          </w:tcPr>
          <w:p>
            <w:pPr>
              <w:pStyle w:val="TableParagraph"/>
              <w:spacing w:line="180" w:lineRule="exact" w:before="35"/>
              <w:ind w:left="40"/>
              <w:jc w:val="center"/>
              <w:rPr>
                <w:rFonts w:ascii="Arial"/>
                <w:sz w:val="18"/>
              </w:rPr>
            </w:pPr>
            <w:r>
              <w:rPr>
                <w:rFonts w:ascii="Arial"/>
                <w:w w:val="110"/>
                <w:sz w:val="18"/>
              </w:rPr>
              <w:t>2</w:t>
            </w:r>
          </w:p>
        </w:tc>
        <w:tc>
          <w:tcPr>
            <w:tcW w:w="1769" w:type="dxa"/>
          </w:tcPr>
          <w:p>
            <w:pPr>
              <w:pStyle w:val="TableParagraph"/>
              <w:spacing w:line="198" w:lineRule="exact" w:before="17"/>
              <w:ind w:left="24"/>
              <w:jc w:val="center"/>
              <w:rPr>
                <w:sz w:val="20"/>
              </w:rPr>
            </w:pPr>
            <w:r>
              <w:rPr>
                <w:w w:val="106"/>
                <w:sz w:val="20"/>
              </w:rPr>
              <w:t>3</w:t>
            </w:r>
          </w:p>
        </w:tc>
        <w:tc>
          <w:tcPr>
            <w:tcW w:w="2840" w:type="dxa"/>
          </w:tcPr>
          <w:p>
            <w:pPr>
              <w:pStyle w:val="TableParagraph"/>
              <w:spacing w:line="180" w:lineRule="exact" w:before="35"/>
              <w:ind w:left="40"/>
              <w:jc w:val="center"/>
              <w:rPr>
                <w:rFonts w:ascii="Arial"/>
                <w:sz w:val="18"/>
              </w:rPr>
            </w:pPr>
            <w:r>
              <w:rPr>
                <w:rFonts w:ascii="Arial"/>
                <w:w w:val="106"/>
                <w:sz w:val="18"/>
              </w:rPr>
              <w:t>4</w:t>
            </w:r>
          </w:p>
        </w:tc>
        <w:tc>
          <w:tcPr>
            <w:tcW w:w="1672" w:type="dxa"/>
          </w:tcPr>
          <w:p>
            <w:pPr>
              <w:pStyle w:val="TableParagraph"/>
              <w:spacing w:line="202" w:lineRule="exact" w:before="13"/>
              <w:ind w:left="33"/>
              <w:jc w:val="center"/>
              <w:rPr>
                <w:i/>
                <w:sz w:val="21"/>
              </w:rPr>
            </w:pPr>
            <w:r>
              <w:rPr>
                <w:i/>
                <w:w w:val="91"/>
                <w:sz w:val="21"/>
              </w:rPr>
              <w:t>5</w:t>
            </w:r>
          </w:p>
        </w:tc>
        <w:tc>
          <w:tcPr>
            <w:tcW w:w="3157" w:type="dxa"/>
          </w:tcPr>
          <w:p>
            <w:pPr>
              <w:pStyle w:val="TableParagraph"/>
              <w:spacing w:line="180" w:lineRule="exact" w:before="35"/>
              <w:ind w:left="25"/>
              <w:jc w:val="center"/>
              <w:rPr>
                <w:rFonts w:ascii="Arial"/>
                <w:sz w:val="18"/>
              </w:rPr>
            </w:pPr>
            <w:r>
              <w:rPr>
                <w:rFonts w:ascii="Arial"/>
                <w:w w:val="91"/>
                <w:sz w:val="18"/>
              </w:rPr>
              <w:t>6</w:t>
            </w:r>
          </w:p>
        </w:tc>
        <w:tc>
          <w:tcPr>
            <w:tcW w:w="1903" w:type="dxa"/>
          </w:tcPr>
          <w:p>
            <w:pPr>
              <w:pStyle w:val="TableParagraph"/>
              <w:spacing w:line="180" w:lineRule="exact" w:before="35"/>
              <w:ind w:left="16"/>
              <w:jc w:val="center"/>
              <w:rPr>
                <w:rFonts w:ascii="Arial"/>
                <w:sz w:val="18"/>
              </w:rPr>
            </w:pPr>
            <w:r>
              <w:rPr>
                <w:rFonts w:ascii="Arial"/>
                <w:w w:val="91"/>
                <w:sz w:val="18"/>
              </w:rPr>
              <w:t>7</w:t>
            </w:r>
          </w:p>
        </w:tc>
      </w:tr>
      <w:tr>
        <w:trPr>
          <w:trHeight w:val="1985" w:hRule="atLeast"/>
        </w:trPr>
        <w:tc>
          <w:tcPr>
            <w:tcW w:w="923" w:type="dxa"/>
            <w:vMerge w:val="restart"/>
          </w:tcPr>
          <w:p>
            <w:pPr>
              <w:pStyle w:val="TableParagraph"/>
              <w:rPr>
                <w:sz w:val="18"/>
              </w:rPr>
            </w:pPr>
          </w:p>
        </w:tc>
        <w:tc>
          <w:tcPr>
            <w:tcW w:w="2696" w:type="dxa"/>
            <w:vMerge w:val="restart"/>
          </w:tcPr>
          <w:p>
            <w:pPr>
              <w:pStyle w:val="TableParagraph"/>
              <w:spacing w:line="266" w:lineRule="auto" w:before="26"/>
              <w:ind w:left="59" w:right="84" w:firstLine="2"/>
              <w:rPr>
                <w:sz w:val="19"/>
              </w:rPr>
            </w:pPr>
            <w:r>
              <w:rPr>
                <w:w w:val="105"/>
                <w:sz w:val="19"/>
              </w:rPr>
              <w:t>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69" w:type="dxa"/>
            <w:vMerge w:val="restart"/>
          </w:tcPr>
          <w:p>
            <w:pPr>
              <w:pStyle w:val="TableParagraph"/>
              <w:rPr>
                <w:sz w:val="18"/>
              </w:rPr>
            </w:pPr>
          </w:p>
        </w:tc>
        <w:tc>
          <w:tcPr>
            <w:tcW w:w="2840" w:type="dxa"/>
            <w:vMerge w:val="restart"/>
          </w:tcPr>
          <w:p>
            <w:pPr>
              <w:pStyle w:val="TableParagraph"/>
              <w:spacing w:line="264" w:lineRule="auto" w:before="26"/>
              <w:ind w:left="53" w:right="156" w:firstLine="5"/>
              <w:rPr>
                <w:sz w:val="19"/>
              </w:rPr>
            </w:pPr>
            <w:r>
              <w:rPr>
                <w:w w:val="105"/>
                <w:sz w:val="19"/>
              </w:rPr>
              <w:t>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 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72" w:type="dxa"/>
            <w:vMerge w:val="restart"/>
          </w:tcPr>
          <w:p>
            <w:pPr>
              <w:pStyle w:val="TableParagraph"/>
              <w:rPr>
                <w:sz w:val="18"/>
              </w:rPr>
            </w:pPr>
          </w:p>
        </w:tc>
        <w:tc>
          <w:tcPr>
            <w:tcW w:w="3157" w:type="dxa"/>
            <w:tcBorders>
              <w:bottom w:val="single" w:sz="2" w:space="0" w:color="000000"/>
            </w:tcBorders>
          </w:tcPr>
          <w:p>
            <w:pPr>
              <w:pStyle w:val="TableParagraph"/>
              <w:spacing w:line="266" w:lineRule="auto" w:before="22"/>
              <w:ind w:left="53" w:right="68" w:firstLine="7"/>
              <w:rPr>
                <w:sz w:val="19"/>
              </w:rPr>
            </w:pPr>
            <w:r>
              <w:rPr>
                <w:w w:val="105"/>
                <w:sz w:val="19"/>
              </w:rPr>
              <w:t>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w:t>
            </w:r>
            <w:r>
              <w:rPr>
                <w:w w:val="105"/>
                <w:sz w:val="14"/>
              </w:rPr>
              <w:t>ПРОВОДИМОГО </w:t>
            </w:r>
            <w:r>
              <w:rPr>
                <w:w w:val="105"/>
                <w:sz w:val="19"/>
              </w:rPr>
              <w:t>лечения</w:t>
            </w:r>
          </w:p>
        </w:tc>
        <w:tc>
          <w:tcPr>
            <w:tcW w:w="1903" w:type="dxa"/>
            <w:vMerge w:val="restart"/>
          </w:tcPr>
          <w:p>
            <w:pPr>
              <w:pStyle w:val="TableParagraph"/>
              <w:rPr>
                <w:sz w:val="18"/>
              </w:rPr>
            </w:pPr>
          </w:p>
        </w:tc>
      </w:tr>
      <w:tr>
        <w:trPr>
          <w:trHeight w:val="450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single" w:sz="2" w:space="0" w:color="000000"/>
            </w:tcBorders>
          </w:tcPr>
          <w:p>
            <w:pPr>
              <w:pStyle w:val="TableParagraph"/>
              <w:spacing w:line="183" w:lineRule="exact"/>
              <w:ind w:left="60"/>
              <w:rPr>
                <w:sz w:val="19"/>
              </w:rPr>
            </w:pPr>
            <w:r>
              <w:rPr>
                <w:w w:val="105"/>
                <w:sz w:val="19"/>
              </w:rPr>
              <w:t>поликомпонентное иммуносупрес-</w:t>
            </w:r>
          </w:p>
          <w:p>
            <w:pPr>
              <w:pStyle w:val="TableParagraph"/>
              <w:spacing w:line="264" w:lineRule="auto" w:before="22"/>
              <w:ind w:left="54" w:right="98" w:firstLine="8"/>
              <w:rPr>
                <w:sz w:val="19"/>
              </w:rPr>
            </w:pPr>
            <w:r>
              <w:rPr>
                <w:w w:val="105"/>
                <w:sz w:val="19"/>
              </w:rPr>
              <w:t>сивное лечение с включением селективных иммуносупрессивных, генно- 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фармакодинамические,атакже эндоскопические, рентгенорадиологические и ультразвуковые методы диагностики</w:t>
            </w:r>
          </w:p>
        </w:tc>
        <w:tc>
          <w:tcPr>
            <w:tcW w:w="1903"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40" w:type="dxa"/>
          </w:tcPr>
          <w:p>
            <w:pPr>
              <w:pStyle w:val="TableParagraph"/>
              <w:spacing w:line="240" w:lineRule="atLeast" w:before="10"/>
              <w:ind w:left="64" w:firstLine="1"/>
              <w:rPr>
                <w:sz w:val="19"/>
              </w:rPr>
            </w:pPr>
            <w:r>
              <w:rPr>
                <w:w w:val="105"/>
                <w:sz w:val="19"/>
              </w:rPr>
              <w:t>наследственные нефропатии, в том числе наследственный нефрит, кистозные болезни,</w:t>
            </w:r>
          </w:p>
        </w:tc>
        <w:tc>
          <w:tcPr>
            <w:tcW w:w="1672" w:type="dxa"/>
          </w:tcPr>
          <w:p>
            <w:pPr>
              <w:pStyle w:val="TableParagraph"/>
              <w:spacing w:line="264" w:lineRule="auto" w:before="31"/>
              <w:ind w:left="58"/>
              <w:rPr>
                <w:sz w:val="19"/>
              </w:rPr>
            </w:pPr>
            <w:r>
              <w:rPr>
                <w:w w:val="105"/>
                <w:sz w:val="19"/>
              </w:rPr>
              <w:t>терапевтическое лечение</w:t>
            </w:r>
          </w:p>
        </w:tc>
        <w:tc>
          <w:tcPr>
            <w:tcW w:w="3157" w:type="dxa"/>
          </w:tcPr>
          <w:p>
            <w:pPr>
              <w:pStyle w:val="TableParagraph"/>
              <w:spacing w:before="26"/>
              <w:ind w:left="60"/>
              <w:rPr>
                <w:sz w:val="19"/>
              </w:rPr>
            </w:pPr>
            <w:r>
              <w:rPr>
                <w:w w:val="105"/>
                <w:sz w:val="19"/>
              </w:rPr>
              <w:t>поликомпонентное лечение при</w:t>
            </w:r>
          </w:p>
          <w:p>
            <w:pPr>
              <w:pStyle w:val="TableParagraph"/>
              <w:spacing w:line="230" w:lineRule="atLeast" w:before="11"/>
              <w:ind w:left="73" w:hanging="8"/>
              <w:rPr>
                <w:sz w:val="19"/>
              </w:rPr>
            </w:pPr>
            <w:r>
              <w:rPr>
                <w:w w:val="105"/>
                <w:sz w:val="19"/>
              </w:rPr>
              <w:t>наследственных нефритах с nрименением нефропоотективных</w:t>
            </w:r>
          </w:p>
        </w:tc>
        <w:tc>
          <w:tcPr>
            <w:tcW w:w="1903" w:type="dxa"/>
            <w:vMerge/>
            <w:tcBorders>
              <w:top w:val="nil"/>
            </w:tcBorders>
          </w:tcPr>
          <w:p>
            <w:pPr>
              <w:rPr>
                <w:sz w:val="2"/>
                <w:szCs w:val="2"/>
              </w:rPr>
            </w:pPr>
          </w:p>
        </w:tc>
      </w:tr>
    </w:tbl>
    <w:p>
      <w:pPr>
        <w:spacing w:after="0"/>
        <w:rPr>
          <w:sz w:val="2"/>
          <w:szCs w:val="2"/>
        </w:rPr>
        <w:sectPr>
          <w:pgSz w:w="16670" w:h="11800" w:orient="landscape"/>
          <w:pgMar w:header="709" w:footer="0" w:top="1160" w:bottom="280" w:left="400" w:right="1080"/>
        </w:sectPr>
      </w:pPr>
    </w:p>
    <w:p>
      <w:pPr>
        <w:pStyle w:val="BodyText"/>
        <w:spacing w:before="11"/>
        <w:rPr>
          <w:rFonts w:ascii="Arial"/>
          <w:sz w:val="18"/>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73"/>
        <w:gridCol w:w="2840"/>
        <w:gridCol w:w="1668"/>
        <w:gridCol w:w="3162"/>
        <w:gridCol w:w="1898"/>
      </w:tblGrid>
      <w:tr>
        <w:trPr>
          <w:trHeight w:val="1182" w:hRule="atLeast"/>
        </w:trPr>
        <w:tc>
          <w:tcPr>
            <w:tcW w:w="923" w:type="dxa"/>
          </w:tcPr>
          <w:p>
            <w:pPr>
              <w:pStyle w:val="TableParagraph"/>
              <w:spacing w:before="1"/>
              <w:rPr>
                <w:rFonts w:ascii="Arial"/>
                <w:sz w:val="23"/>
              </w:rPr>
            </w:pPr>
          </w:p>
          <w:p>
            <w:pPr>
              <w:pStyle w:val="TableParagraph"/>
              <w:ind w:left="35"/>
              <w:jc w:val="center"/>
              <w:rPr>
                <w:rFonts w:ascii="Arial" w:hAnsi="Arial"/>
                <w:sz w:val="18"/>
              </w:rPr>
            </w:pPr>
            <w:r>
              <w:rPr>
                <w:rFonts w:ascii="Arial" w:hAnsi="Arial"/>
                <w:w w:val="110"/>
                <w:sz w:val="18"/>
              </w:rPr>
              <w:t>№</w:t>
            </w:r>
          </w:p>
          <w:p>
            <w:pPr>
              <w:pStyle w:val="TableParagraph"/>
              <w:spacing w:line="196" w:lineRule="exact" w:before="20"/>
              <w:ind w:left="110" w:right="75"/>
              <w:jc w:val="center"/>
              <w:rPr>
                <w:sz w:val="19"/>
              </w:rPr>
            </w:pPr>
            <w:r>
              <w:rPr>
                <w:w w:val="105"/>
                <w:sz w:val="19"/>
              </w:rPr>
              <w:t>группы</w:t>
            </w:r>
          </w:p>
          <w:p>
            <w:pPr>
              <w:pStyle w:val="TableParagraph"/>
              <w:spacing w:line="277" w:lineRule="exact"/>
              <w:ind w:left="97" w:right="75"/>
              <w:jc w:val="center"/>
              <w:rPr>
                <w:sz w:val="12"/>
              </w:rPr>
            </w:pPr>
            <w:r>
              <w:rPr>
                <w:rFonts w:ascii="Arial" w:hAnsi="Arial"/>
                <w:spacing w:val="-1"/>
                <w:w w:val="106"/>
                <w:sz w:val="26"/>
              </w:rPr>
              <w:t>вм</w:t>
            </w:r>
            <w:r>
              <w:rPr>
                <w:rFonts w:ascii="Arial" w:hAnsi="Arial"/>
                <w:spacing w:val="-7"/>
                <w:w w:val="106"/>
                <w:sz w:val="26"/>
              </w:rPr>
              <w:t>п</w:t>
            </w:r>
            <w:r>
              <w:rPr>
                <w:w w:val="106"/>
                <w:position w:val="7"/>
                <w:sz w:val="12"/>
              </w:rPr>
              <w:t>1</w:t>
            </w:r>
          </w:p>
        </w:tc>
        <w:tc>
          <w:tcPr>
            <w:tcW w:w="2686" w:type="dxa"/>
          </w:tcPr>
          <w:p>
            <w:pPr>
              <w:pStyle w:val="TableParagraph"/>
              <w:spacing w:before="4"/>
              <w:rPr>
                <w:rFonts w:ascii="Arial"/>
                <w:sz w:val="22"/>
              </w:rPr>
            </w:pPr>
          </w:p>
          <w:p>
            <w:pPr>
              <w:pStyle w:val="TableParagraph"/>
              <w:spacing w:line="254" w:lineRule="auto"/>
              <w:ind w:left="374" w:right="330" w:firstLine="135"/>
              <w:rPr>
                <w:sz w:val="13"/>
              </w:rPr>
            </w:pPr>
            <w:r>
              <w:rPr>
                <w:w w:val="105"/>
                <w:sz w:val="19"/>
              </w:rPr>
              <w:t>Наименование вида высокотехнологичной медицинской помощи</w:t>
            </w:r>
            <w:r>
              <w:rPr>
                <w:w w:val="105"/>
                <w:position w:val="7"/>
                <w:sz w:val="13"/>
              </w:rPr>
              <w:t>1</w:t>
            </w:r>
          </w:p>
        </w:tc>
        <w:tc>
          <w:tcPr>
            <w:tcW w:w="1773" w:type="dxa"/>
          </w:tcPr>
          <w:p>
            <w:pPr>
              <w:pStyle w:val="TableParagraph"/>
              <w:rPr>
                <w:rFonts w:ascii="Arial"/>
                <w:sz w:val="22"/>
              </w:rPr>
            </w:pPr>
          </w:p>
          <w:p>
            <w:pPr>
              <w:pStyle w:val="TableParagraph"/>
              <w:spacing w:before="9"/>
              <w:rPr>
                <w:rFonts w:ascii="Arial"/>
                <w:sz w:val="20"/>
              </w:rPr>
            </w:pPr>
          </w:p>
          <w:p>
            <w:pPr>
              <w:pStyle w:val="TableParagraph"/>
              <w:spacing w:before="1"/>
              <w:ind w:left="39"/>
              <w:jc w:val="center"/>
              <w:rPr>
                <w:rFonts w:ascii="Arial" w:hAnsi="Arial"/>
                <w:sz w:val="12"/>
              </w:rPr>
            </w:pPr>
            <w:r>
              <w:rPr>
                <w:w w:val="110"/>
                <w:sz w:val="19"/>
              </w:rPr>
              <w:t>Коды по МКБ-10</w:t>
            </w:r>
            <w:r>
              <w:rPr>
                <w:rFonts w:ascii="Arial" w:hAnsi="Arial"/>
                <w:w w:val="110"/>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40" w:right="618"/>
              <w:jc w:val="center"/>
              <w:rPr>
                <w:sz w:val="19"/>
              </w:rPr>
            </w:pPr>
            <w:r>
              <w:rPr>
                <w:w w:val="105"/>
                <w:sz w:val="19"/>
              </w:rPr>
              <w:t>Модель пациента</w:t>
            </w:r>
          </w:p>
        </w:tc>
        <w:tc>
          <w:tcPr>
            <w:tcW w:w="1668" w:type="dxa"/>
          </w:tcPr>
          <w:p>
            <w:pPr>
              <w:pStyle w:val="TableParagraph"/>
              <w:rPr>
                <w:rFonts w:ascii="Arial"/>
                <w:sz w:val="20"/>
              </w:rPr>
            </w:pPr>
          </w:p>
          <w:p>
            <w:pPr>
              <w:pStyle w:val="TableParagraph"/>
              <w:spacing w:before="3"/>
              <w:rPr>
                <w:rFonts w:ascii="Arial"/>
                <w:sz w:val="23"/>
              </w:rPr>
            </w:pPr>
          </w:p>
          <w:p>
            <w:pPr>
              <w:pStyle w:val="TableParagraph"/>
              <w:ind w:left="60" w:right="36"/>
              <w:jc w:val="center"/>
              <w:rPr>
                <w:sz w:val="19"/>
              </w:rPr>
            </w:pPr>
            <w:r>
              <w:rPr>
                <w:w w:val="105"/>
                <w:sz w:val="19"/>
              </w:rPr>
              <w:t>Вид лечения</w:t>
            </w:r>
          </w:p>
        </w:tc>
        <w:tc>
          <w:tcPr>
            <w:tcW w:w="3162" w:type="dxa"/>
          </w:tcPr>
          <w:p>
            <w:pPr>
              <w:pStyle w:val="TableParagraph"/>
              <w:rPr>
                <w:rFonts w:ascii="Arial"/>
                <w:sz w:val="20"/>
              </w:rPr>
            </w:pPr>
          </w:p>
          <w:p>
            <w:pPr>
              <w:pStyle w:val="TableParagraph"/>
              <w:spacing w:before="3"/>
              <w:rPr>
                <w:rFonts w:ascii="Arial"/>
                <w:sz w:val="23"/>
              </w:rPr>
            </w:pPr>
          </w:p>
          <w:p>
            <w:pPr>
              <w:pStyle w:val="TableParagraph"/>
              <w:ind w:left="44" w:right="31"/>
              <w:jc w:val="center"/>
              <w:rPr>
                <w:sz w:val="19"/>
              </w:rPr>
            </w:pPr>
            <w:r>
              <w:rPr>
                <w:w w:val="105"/>
                <w:sz w:val="19"/>
              </w:rPr>
              <w:t>Метод лечения</w:t>
            </w:r>
          </w:p>
        </w:tc>
        <w:tc>
          <w:tcPr>
            <w:tcW w:w="1898" w:type="dxa"/>
          </w:tcPr>
          <w:p>
            <w:pPr>
              <w:pStyle w:val="TableParagraph"/>
              <w:spacing w:line="261" w:lineRule="auto" w:before="17"/>
              <w:ind w:left="128" w:right="105" w:hanging="16"/>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65" w:right="148"/>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5" w:hRule="atLeast"/>
        </w:trPr>
        <w:tc>
          <w:tcPr>
            <w:tcW w:w="923" w:type="dxa"/>
          </w:tcPr>
          <w:p>
            <w:pPr>
              <w:pStyle w:val="TableParagraph"/>
              <w:spacing w:line="188" w:lineRule="exact" w:before="26"/>
              <w:ind w:right="380"/>
              <w:jc w:val="right"/>
              <w:rPr>
                <w:sz w:val="19"/>
              </w:rPr>
            </w:pPr>
            <w:r>
              <w:rPr>
                <w:w w:val="106"/>
                <w:sz w:val="19"/>
              </w:rPr>
              <w:t>1</w:t>
            </w:r>
          </w:p>
        </w:tc>
        <w:tc>
          <w:tcPr>
            <w:tcW w:w="2686" w:type="dxa"/>
          </w:tcPr>
          <w:p>
            <w:pPr>
              <w:pStyle w:val="TableParagraph"/>
              <w:spacing w:line="193" w:lineRule="exact" w:before="22"/>
              <w:ind w:left="34"/>
              <w:jc w:val="center"/>
              <w:rPr>
                <w:sz w:val="19"/>
              </w:rPr>
            </w:pPr>
            <w:r>
              <w:rPr>
                <w:w w:val="106"/>
                <w:sz w:val="19"/>
              </w:rPr>
              <w:t>2</w:t>
            </w:r>
          </w:p>
        </w:tc>
        <w:tc>
          <w:tcPr>
            <w:tcW w:w="1773" w:type="dxa"/>
          </w:tcPr>
          <w:p>
            <w:pPr>
              <w:pStyle w:val="TableParagraph"/>
              <w:spacing w:line="188" w:lineRule="exact" w:before="26"/>
              <w:ind w:left="26"/>
              <w:jc w:val="center"/>
              <w:rPr>
                <w:sz w:val="19"/>
              </w:rPr>
            </w:pPr>
            <w:r>
              <w:rPr>
                <w:w w:val="106"/>
                <w:sz w:val="19"/>
              </w:rPr>
              <w:t>3</w:t>
            </w:r>
          </w:p>
        </w:tc>
        <w:tc>
          <w:tcPr>
            <w:tcW w:w="2840" w:type="dxa"/>
          </w:tcPr>
          <w:p>
            <w:pPr>
              <w:pStyle w:val="TableParagraph"/>
              <w:spacing w:line="194" w:lineRule="exact" w:before="21"/>
              <w:ind w:left="32"/>
              <w:jc w:val="center"/>
              <w:rPr>
                <w:rFonts w:ascii="Arial"/>
                <w:sz w:val="20"/>
              </w:rPr>
            </w:pPr>
            <w:r>
              <w:rPr>
                <w:rFonts w:ascii="Arial"/>
                <w:w w:val="104"/>
                <w:sz w:val="20"/>
              </w:rPr>
              <w:t>4</w:t>
            </w:r>
          </w:p>
        </w:tc>
        <w:tc>
          <w:tcPr>
            <w:tcW w:w="1668" w:type="dxa"/>
          </w:tcPr>
          <w:p>
            <w:pPr>
              <w:pStyle w:val="TableParagraph"/>
              <w:spacing w:line="197" w:lineRule="exact" w:before="17"/>
              <w:ind w:left="29"/>
              <w:jc w:val="center"/>
              <w:rPr>
                <w:i/>
                <w:sz w:val="21"/>
              </w:rPr>
            </w:pPr>
            <w:r>
              <w:rPr>
                <w:i/>
                <w:w w:val="91"/>
                <w:sz w:val="21"/>
              </w:rPr>
              <w:t>5</w:t>
            </w:r>
          </w:p>
        </w:tc>
        <w:tc>
          <w:tcPr>
            <w:tcW w:w="3162" w:type="dxa"/>
          </w:tcPr>
          <w:p>
            <w:pPr>
              <w:pStyle w:val="TableParagraph"/>
              <w:spacing w:line="175" w:lineRule="exact" w:before="40"/>
              <w:ind w:left="11"/>
              <w:jc w:val="center"/>
              <w:rPr>
                <w:rFonts w:ascii="Arial"/>
                <w:sz w:val="18"/>
              </w:rPr>
            </w:pPr>
            <w:r>
              <w:rPr>
                <w:rFonts w:ascii="Arial"/>
                <w:w w:val="91"/>
                <w:sz w:val="18"/>
              </w:rPr>
              <w:t>6</w:t>
            </w:r>
          </w:p>
        </w:tc>
        <w:tc>
          <w:tcPr>
            <w:tcW w:w="1898" w:type="dxa"/>
          </w:tcPr>
          <w:p>
            <w:pPr>
              <w:pStyle w:val="TableParagraph"/>
              <w:spacing w:line="188" w:lineRule="exact" w:before="26"/>
              <w:jc w:val="center"/>
              <w:rPr>
                <w:sz w:val="19"/>
              </w:rPr>
            </w:pPr>
            <w:r>
              <w:rPr>
                <w:w w:val="91"/>
                <w:sz w:val="19"/>
              </w:rPr>
              <w:t>7</w:t>
            </w:r>
          </w:p>
        </w:tc>
      </w:tr>
      <w:tr>
        <w:trPr>
          <w:trHeight w:val="1966" w:hRule="atLeast"/>
        </w:trPr>
        <w:tc>
          <w:tcPr>
            <w:tcW w:w="923" w:type="dxa"/>
            <w:vMerge w:val="restart"/>
          </w:tcPr>
          <w:p>
            <w:pPr>
              <w:pStyle w:val="TableParagraph"/>
              <w:rPr>
                <w:sz w:val="18"/>
              </w:rPr>
            </w:pPr>
          </w:p>
        </w:tc>
        <w:tc>
          <w:tcPr>
            <w:tcW w:w="2686" w:type="dxa"/>
            <w:vMerge w:val="restart"/>
          </w:tcPr>
          <w:p>
            <w:pPr>
              <w:pStyle w:val="TableParagraph"/>
              <w:rPr>
                <w:sz w:val="18"/>
              </w:rPr>
            </w:pPr>
          </w:p>
        </w:tc>
        <w:tc>
          <w:tcPr>
            <w:tcW w:w="1773" w:type="dxa"/>
            <w:tcBorders>
              <w:bottom w:val="nil"/>
            </w:tcBorders>
          </w:tcPr>
          <w:p>
            <w:pPr>
              <w:pStyle w:val="TableParagraph"/>
              <w:rPr>
                <w:sz w:val="18"/>
              </w:rPr>
            </w:pPr>
          </w:p>
        </w:tc>
        <w:tc>
          <w:tcPr>
            <w:tcW w:w="2840" w:type="dxa"/>
            <w:tcBorders>
              <w:bottom w:val="nil"/>
            </w:tcBorders>
          </w:tcPr>
          <w:p>
            <w:pPr>
              <w:pStyle w:val="TableParagraph"/>
              <w:spacing w:line="266" w:lineRule="auto" w:before="26"/>
              <w:ind w:left="57" w:right="256" w:firstLine="6"/>
              <w:rPr>
                <w:sz w:val="19"/>
              </w:rPr>
            </w:pPr>
            <w:r>
              <w:rPr>
                <w:w w:val="105"/>
                <w:sz w:val="19"/>
              </w:rPr>
              <w:t>болезни почечных сосудов </w:t>
            </w:r>
            <w:r>
              <w:rPr>
                <w:b/>
                <w:w w:val="105"/>
                <w:sz w:val="19"/>
              </w:rPr>
              <w:t>и </w:t>
            </w:r>
            <w:r>
              <w:rPr>
                <w:w w:val="105"/>
                <w:sz w:val="19"/>
              </w:rPr>
              <w:t>другие, осложнившиеся нарушением почечных функций вплоть до почечной недостаточности, анемией, артериальной гипертензией, инфекцией мочевыводящих</w:t>
            </w:r>
          </w:p>
          <w:p>
            <w:pPr>
              <w:pStyle w:val="TableParagraph"/>
              <w:ind w:left="57"/>
              <w:rPr>
                <w:sz w:val="19"/>
              </w:rPr>
            </w:pPr>
            <w:r>
              <w:rPr>
                <w:w w:val="105"/>
                <w:sz w:val="19"/>
              </w:rPr>
              <w:t>путей, задержкой роста,</w:t>
            </w:r>
          </w:p>
        </w:tc>
        <w:tc>
          <w:tcPr>
            <w:tcW w:w="1668" w:type="dxa"/>
            <w:vMerge w:val="restart"/>
          </w:tcPr>
          <w:p>
            <w:pPr>
              <w:pStyle w:val="TableParagraph"/>
              <w:rPr>
                <w:sz w:val="18"/>
              </w:rPr>
            </w:pPr>
          </w:p>
        </w:tc>
        <w:tc>
          <w:tcPr>
            <w:tcW w:w="3162" w:type="dxa"/>
            <w:vMerge w:val="restart"/>
          </w:tcPr>
          <w:p>
            <w:pPr>
              <w:pStyle w:val="TableParagraph"/>
              <w:spacing w:line="266" w:lineRule="auto" w:before="26"/>
              <w:ind w:left="54" w:right="303" w:firstLine="6"/>
              <w:rPr>
                <w:sz w:val="19"/>
              </w:rPr>
            </w:pPr>
            <w:r>
              <w:rPr>
                <w:w w:val="105"/>
                <w:sz w:val="19"/>
              </w:rPr>
              <w:t>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w:t>
            </w:r>
          </w:p>
          <w:p>
            <w:pPr>
              <w:pStyle w:val="TableParagraph"/>
              <w:spacing w:line="210" w:lineRule="exact"/>
              <w:ind w:left="58"/>
              <w:rPr>
                <w:sz w:val="19"/>
              </w:rPr>
            </w:pPr>
            <w:r>
              <w:rPr>
                <w:w w:val="105"/>
                <w:sz w:val="19"/>
              </w:rPr>
              <w:t>диагностики</w:t>
            </w:r>
          </w:p>
        </w:tc>
        <w:tc>
          <w:tcPr>
            <w:tcW w:w="1898" w:type="dxa"/>
            <w:vMerge w:val="restart"/>
          </w:tcPr>
          <w:p>
            <w:pPr>
              <w:pStyle w:val="TableParagraph"/>
              <w:rPr>
                <w:sz w:val="18"/>
              </w:rPr>
            </w:pPr>
          </w:p>
        </w:tc>
      </w:tr>
      <w:tr>
        <w:trPr>
          <w:trHeight w:val="239"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4613" w:type="dxa"/>
            <w:gridSpan w:val="2"/>
            <w:tcBorders>
              <w:top w:val="nil"/>
              <w:bottom w:val="nil"/>
            </w:tcBorders>
          </w:tcPr>
          <w:p>
            <w:pPr>
              <w:pStyle w:val="TableParagraph"/>
              <w:numPr>
                <w:ilvl w:val="0"/>
                <w:numId w:val="11"/>
              </w:numPr>
              <w:tabs>
                <w:tab w:pos="1836" w:val="left" w:leader="none"/>
              </w:tabs>
              <w:spacing w:line="207" w:lineRule="exact" w:before="0" w:after="0"/>
              <w:ind w:left="1835" w:right="0" w:hanging="94"/>
              <w:jc w:val="left"/>
              <w:rPr>
                <w:sz w:val="19"/>
              </w:rPr>
            </w:pPr>
            <w:r>
              <w:rPr>
                <w:w w:val="105"/>
                <w:sz w:val="19"/>
              </w:rPr>
              <w:t>нарушением зрения и</w:t>
            </w:r>
            <w:r>
              <w:rPr>
                <w:spacing w:val="3"/>
                <w:w w:val="105"/>
                <w:sz w:val="19"/>
              </w:rPr>
              <w:t> </w:t>
            </w:r>
            <w:r>
              <w:rPr>
                <w:w w:val="105"/>
                <w:sz w:val="19"/>
              </w:rPr>
              <w:t>слуха,</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211"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73" w:type="dxa"/>
            <w:vMerge w:val="restart"/>
            <w:tcBorders>
              <w:top w:val="nil"/>
            </w:tcBorders>
          </w:tcPr>
          <w:p>
            <w:pPr>
              <w:pStyle w:val="TableParagraph"/>
              <w:rPr>
                <w:sz w:val="18"/>
              </w:rPr>
            </w:pPr>
          </w:p>
        </w:tc>
        <w:tc>
          <w:tcPr>
            <w:tcW w:w="2840" w:type="dxa"/>
            <w:vMerge w:val="restart"/>
            <w:tcBorders>
              <w:top w:val="nil"/>
            </w:tcBorders>
          </w:tcPr>
          <w:p>
            <w:pPr>
              <w:pStyle w:val="TableParagraph"/>
              <w:spacing w:line="187" w:lineRule="exact"/>
              <w:ind w:left="62"/>
              <w:rPr>
                <w:sz w:val="19"/>
              </w:rPr>
            </w:pPr>
            <w:r>
              <w:rPr>
                <w:w w:val="105"/>
                <w:sz w:val="19"/>
              </w:rPr>
              <w:t>неврологическими</w:t>
            </w:r>
          </w:p>
          <w:p>
            <w:pPr>
              <w:pStyle w:val="TableParagraph"/>
              <w:spacing w:line="264" w:lineRule="auto" w:before="17"/>
              <w:ind w:left="52" w:right="48" w:firstLine="9"/>
              <w:rPr>
                <w:sz w:val="19"/>
              </w:rPr>
            </w:pPr>
            <w:r>
              <w:rPr>
                <w:w w:val="105"/>
                <w:sz w:val="19"/>
              </w:rPr>
              <w:t>расстройствами. Наследственные и приобретенные тубулопатии, сопровождающиеся нарушением почечных функций, системными метаболическими расстройст- вами, жизнеугрожающими нарушениями водноэлектролитного, минерального, кислотно- основного гомеостаза, артериальной гипертензией, неврологическими нарушениями, задержкой роста и развития</w:t>
            </w:r>
          </w:p>
        </w:tc>
        <w:tc>
          <w:tcPr>
            <w:tcW w:w="1668"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4034"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62" w:type="dxa"/>
          </w:tcPr>
          <w:p>
            <w:pPr>
              <w:pStyle w:val="TableParagraph"/>
              <w:spacing w:line="264" w:lineRule="auto"/>
              <w:ind w:left="53" w:right="68" w:firstLine="7"/>
              <w:rPr>
                <w:sz w:val="19"/>
              </w:rPr>
            </w:pPr>
            <w:r>
              <w:rPr>
                <w:w w:val="105"/>
                <w:sz w:val="19"/>
              </w:rPr>
              <w:t>поликомпонснтное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98" w:type="dxa"/>
            <w:vMerge/>
            <w:tcBorders>
              <w:top w:val="nil"/>
            </w:tcBorders>
          </w:tcPr>
          <w:p>
            <w:pPr>
              <w:rPr>
                <w:sz w:val="2"/>
                <w:szCs w:val="2"/>
              </w:rPr>
            </w:pPr>
          </w:p>
        </w:tc>
      </w:tr>
      <w:tr>
        <w:trPr>
          <w:trHeight w:val="715" w:hRule="atLeast"/>
        </w:trPr>
        <w:tc>
          <w:tcPr>
            <w:tcW w:w="923" w:type="dxa"/>
          </w:tcPr>
          <w:p>
            <w:pPr>
              <w:pStyle w:val="TableParagraph"/>
              <w:spacing w:before="26"/>
              <w:ind w:right="317"/>
              <w:jc w:val="right"/>
              <w:rPr>
                <w:sz w:val="19"/>
              </w:rPr>
            </w:pPr>
            <w:r>
              <w:rPr>
                <w:w w:val="105"/>
                <w:sz w:val="19"/>
              </w:rPr>
              <w:t>51.</w:t>
            </w:r>
          </w:p>
        </w:tc>
        <w:tc>
          <w:tcPr>
            <w:tcW w:w="2686" w:type="dxa"/>
          </w:tcPr>
          <w:p>
            <w:pPr>
              <w:pStyle w:val="TableParagraph"/>
              <w:spacing w:line="259" w:lineRule="auto" w:before="31"/>
              <w:ind w:left="57" w:right="201"/>
              <w:rPr>
                <w:sz w:val="19"/>
              </w:rPr>
            </w:pPr>
            <w:r>
              <w:rPr>
                <w:w w:val="105"/>
                <w:sz w:val="19"/>
              </w:rPr>
              <w:t>Поликомпонентное лечение рассеянного склероза,</w:t>
            </w:r>
          </w:p>
          <w:p>
            <w:pPr>
              <w:pStyle w:val="TableParagraph"/>
              <w:spacing w:line="188" w:lineRule="exact" w:before="4"/>
              <w:ind w:left="59"/>
              <w:rPr>
                <w:sz w:val="19"/>
              </w:rPr>
            </w:pPr>
            <w:r>
              <w:rPr>
                <w:w w:val="105"/>
                <w:sz w:val="19"/>
              </w:rPr>
              <w:t>оптикомиелита Девика,</w:t>
            </w:r>
          </w:p>
        </w:tc>
        <w:tc>
          <w:tcPr>
            <w:tcW w:w="1773" w:type="dxa"/>
          </w:tcPr>
          <w:p>
            <w:pPr>
              <w:pStyle w:val="TableParagraph"/>
              <w:spacing w:before="31"/>
              <w:ind w:left="59"/>
              <w:rPr>
                <w:sz w:val="19"/>
              </w:rPr>
            </w:pPr>
            <w:r>
              <w:rPr>
                <w:w w:val="115"/>
                <w:sz w:val="19"/>
              </w:rPr>
              <w:t>Gl2.0, GЗI.8, G35,</w:t>
            </w:r>
          </w:p>
          <w:p>
            <w:pPr>
              <w:pStyle w:val="TableParagraph"/>
              <w:spacing w:line="230" w:lineRule="atLeast" w:before="11"/>
              <w:ind w:left="59"/>
              <w:rPr>
                <w:sz w:val="19"/>
              </w:rPr>
            </w:pPr>
            <w:r>
              <w:rPr>
                <w:w w:val="105"/>
                <w:sz w:val="19"/>
              </w:rPr>
              <w:t>GЗб, GбО, G70, G71, GS0, G80.l,</w:t>
            </w:r>
          </w:p>
        </w:tc>
        <w:tc>
          <w:tcPr>
            <w:tcW w:w="2840" w:type="dxa"/>
          </w:tcPr>
          <w:p>
            <w:pPr>
              <w:pStyle w:val="TableParagraph"/>
              <w:spacing w:line="240" w:lineRule="atLeast" w:before="5"/>
              <w:ind w:left="54" w:firstLine="2"/>
              <w:rPr>
                <w:sz w:val="19"/>
              </w:rPr>
            </w:pPr>
            <w:r>
              <w:rPr>
                <w:w w:val="105"/>
                <w:sz w:val="19"/>
              </w:rPr>
              <w:t>врожденные и дегенеративные заболевания центральной нервной системы с тяжелыми</w:t>
            </w:r>
          </w:p>
        </w:tc>
        <w:tc>
          <w:tcPr>
            <w:tcW w:w="1668" w:type="dxa"/>
          </w:tcPr>
          <w:p>
            <w:pPr>
              <w:pStyle w:val="TableParagraph"/>
              <w:spacing w:line="264" w:lineRule="auto" w:before="26"/>
              <w:ind w:left="50" w:firstLine="4"/>
              <w:rPr>
                <w:sz w:val="19"/>
              </w:rPr>
            </w:pPr>
            <w:r>
              <w:rPr>
                <w:w w:val="105"/>
                <w:sz w:val="19"/>
              </w:rPr>
              <w:t>терапевтическое лечение</w:t>
            </w:r>
          </w:p>
        </w:tc>
        <w:tc>
          <w:tcPr>
            <w:tcW w:w="3162" w:type="dxa"/>
          </w:tcPr>
          <w:p>
            <w:pPr>
              <w:pStyle w:val="TableParagraph"/>
              <w:spacing w:line="259" w:lineRule="auto" w:before="26"/>
              <w:ind w:left="56"/>
              <w:rPr>
                <w:sz w:val="19"/>
              </w:rPr>
            </w:pPr>
            <w:r>
              <w:rPr>
                <w:w w:val="105"/>
                <w:sz w:val="19"/>
              </w:rPr>
              <w:t>поликомпонентное иммуномодулирующее лечение</w:t>
            </w:r>
          </w:p>
          <w:p>
            <w:pPr>
              <w:pStyle w:val="TableParagraph"/>
              <w:spacing w:line="193" w:lineRule="exact" w:before="5"/>
              <w:ind w:left="61"/>
              <w:rPr>
                <w:sz w:val="19"/>
              </w:rPr>
            </w:pPr>
            <w:r>
              <w:rPr>
                <w:w w:val="105"/>
                <w:sz w:val="19"/>
              </w:rPr>
              <w:t>нервно-мышечных, врожденных,</w:t>
            </w:r>
          </w:p>
        </w:tc>
        <w:tc>
          <w:tcPr>
            <w:tcW w:w="1898" w:type="dxa"/>
          </w:tcPr>
          <w:p>
            <w:pPr>
              <w:pStyle w:val="TableParagraph"/>
              <w:spacing w:before="22"/>
              <w:ind w:left="183" w:right="148"/>
              <w:jc w:val="center"/>
              <w:rPr>
                <w:sz w:val="19"/>
              </w:rPr>
            </w:pPr>
            <w:r>
              <w:rPr>
                <w:w w:val="105"/>
                <w:sz w:val="19"/>
              </w:rPr>
              <w:t>290236</w:t>
            </w:r>
          </w:p>
        </w:tc>
      </w:tr>
    </w:tbl>
    <w:p>
      <w:pPr>
        <w:spacing w:after="0"/>
        <w:jc w:val="center"/>
        <w:rPr>
          <w:sz w:val="19"/>
        </w:rPr>
        <w:sectPr>
          <w:headerReference w:type="default" r:id="rId153"/>
          <w:pgSz w:w="16670" w:h="11800" w:orient="landscape"/>
          <w:pgMar w:header="713" w:footer="0" w:top="1160" w:bottom="280" w:left="400" w:right="1080"/>
        </w:sectPr>
      </w:pPr>
    </w:p>
    <w:p>
      <w:pPr>
        <w:pStyle w:val="BodyText"/>
        <w:spacing w:before="5" w:after="1"/>
        <w:rPr>
          <w:rFonts w:ascii="Arial"/>
          <w:sz w:val="18"/>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8"/>
        <w:gridCol w:w="2840"/>
        <w:gridCol w:w="1672"/>
        <w:gridCol w:w="3157"/>
        <w:gridCol w:w="1898"/>
      </w:tblGrid>
      <w:tr>
        <w:trPr>
          <w:trHeight w:val="1181" w:hRule="atLeast"/>
        </w:trPr>
        <w:tc>
          <w:tcPr>
            <w:tcW w:w="918" w:type="dxa"/>
          </w:tcPr>
          <w:p>
            <w:pPr>
              <w:pStyle w:val="TableParagraph"/>
              <w:spacing w:before="3"/>
              <w:rPr>
                <w:rFonts w:ascii="Arial"/>
                <w:sz w:val="22"/>
              </w:rPr>
            </w:pPr>
          </w:p>
          <w:p>
            <w:pPr>
              <w:pStyle w:val="TableParagraph"/>
              <w:ind w:left="86" w:right="77"/>
              <w:jc w:val="center"/>
              <w:rPr>
                <w:rFonts w:ascii="Arial"/>
                <w:sz w:val="19"/>
              </w:rPr>
            </w:pPr>
            <w:r>
              <w:rPr>
                <w:rFonts w:ascii="Arial"/>
                <w:w w:val="95"/>
                <w:sz w:val="19"/>
              </w:rPr>
              <w:t>No</w:t>
            </w:r>
          </w:p>
          <w:p>
            <w:pPr>
              <w:pStyle w:val="TableParagraph"/>
              <w:spacing w:line="173" w:lineRule="exact" w:before="18"/>
              <w:ind w:left="98" w:right="77"/>
              <w:jc w:val="center"/>
              <w:rPr>
                <w:sz w:val="19"/>
              </w:rPr>
            </w:pPr>
            <w:r>
              <w:rPr>
                <w:w w:val="105"/>
                <w:sz w:val="19"/>
              </w:rPr>
              <w:t>группы</w:t>
            </w:r>
          </w:p>
          <w:p>
            <w:pPr>
              <w:pStyle w:val="TableParagraph"/>
              <w:spacing w:line="311" w:lineRule="exact"/>
              <w:ind w:left="95" w:right="77"/>
              <w:jc w:val="center"/>
              <w:rPr>
                <w:sz w:val="13"/>
              </w:rPr>
            </w:pPr>
            <w:r>
              <w:rPr>
                <w:spacing w:val="-1"/>
                <w:w w:val="95"/>
                <w:sz w:val="31"/>
              </w:rPr>
              <w:t>вм</w:t>
            </w:r>
            <w:r>
              <w:rPr>
                <w:spacing w:val="-21"/>
                <w:w w:val="95"/>
                <w:sz w:val="31"/>
              </w:rPr>
              <w:t>п</w:t>
            </w:r>
            <w:r>
              <w:rPr>
                <w:w w:val="92"/>
                <w:position w:val="7"/>
                <w:sz w:val="13"/>
              </w:rPr>
              <w:t>1</w:t>
            </w:r>
          </w:p>
        </w:tc>
        <w:tc>
          <w:tcPr>
            <w:tcW w:w="2696" w:type="dxa"/>
          </w:tcPr>
          <w:p>
            <w:pPr>
              <w:pStyle w:val="TableParagraph"/>
              <w:spacing w:before="4"/>
              <w:rPr>
                <w:rFonts w:ascii="Arial"/>
                <w:sz w:val="22"/>
              </w:rPr>
            </w:pPr>
          </w:p>
          <w:p>
            <w:pPr>
              <w:pStyle w:val="TableParagraph"/>
              <w:spacing w:line="254" w:lineRule="auto"/>
              <w:ind w:left="346" w:right="316"/>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rFonts w:ascii="Arial"/>
                <w:sz w:val="22"/>
              </w:rPr>
            </w:pPr>
          </w:p>
          <w:p>
            <w:pPr>
              <w:pStyle w:val="TableParagraph"/>
              <w:spacing w:before="9"/>
              <w:rPr>
                <w:rFonts w:ascii="Arial"/>
                <w:sz w:val="20"/>
              </w:rPr>
            </w:pPr>
          </w:p>
          <w:p>
            <w:pPr>
              <w:pStyle w:val="TableParagraph"/>
              <w:ind w:left="80" w:right="46"/>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39" w:right="618"/>
              <w:jc w:val="center"/>
              <w:rPr>
                <w:sz w:val="19"/>
              </w:rPr>
            </w:pPr>
            <w:r>
              <w:rPr>
                <w:w w:val="105"/>
                <w:sz w:val="19"/>
              </w:rPr>
              <w:t>Модель пациента</w:t>
            </w:r>
          </w:p>
        </w:tc>
        <w:tc>
          <w:tcPr>
            <w:tcW w:w="1672" w:type="dxa"/>
          </w:tcPr>
          <w:p>
            <w:pPr>
              <w:pStyle w:val="TableParagraph"/>
              <w:rPr>
                <w:rFonts w:ascii="Arial"/>
                <w:sz w:val="20"/>
              </w:rPr>
            </w:pPr>
          </w:p>
          <w:p>
            <w:pPr>
              <w:pStyle w:val="TableParagraph"/>
              <w:spacing w:before="9"/>
              <w:rPr>
                <w:rFonts w:ascii="Arial"/>
                <w:sz w:val="22"/>
              </w:rPr>
            </w:pPr>
          </w:p>
          <w:p>
            <w:pPr>
              <w:pStyle w:val="TableParagraph"/>
              <w:spacing w:before="1"/>
              <w:ind w:left="234" w:right="219"/>
              <w:jc w:val="center"/>
              <w:rPr>
                <w:sz w:val="19"/>
              </w:rPr>
            </w:pPr>
            <w:r>
              <w:rPr>
                <w:w w:val="105"/>
                <w:sz w:val="19"/>
              </w:rPr>
              <w:t>Вид лечения</w:t>
            </w:r>
          </w:p>
        </w:tc>
        <w:tc>
          <w:tcPr>
            <w:tcW w:w="3157" w:type="dxa"/>
          </w:tcPr>
          <w:p>
            <w:pPr>
              <w:pStyle w:val="TableParagraph"/>
              <w:rPr>
                <w:rFonts w:ascii="Arial"/>
                <w:sz w:val="20"/>
              </w:rPr>
            </w:pPr>
          </w:p>
          <w:p>
            <w:pPr>
              <w:pStyle w:val="TableParagraph"/>
              <w:spacing w:before="9"/>
              <w:rPr>
                <w:rFonts w:ascii="Arial"/>
                <w:sz w:val="22"/>
              </w:rPr>
            </w:pPr>
          </w:p>
          <w:p>
            <w:pPr>
              <w:pStyle w:val="TableParagraph"/>
              <w:spacing w:before="1"/>
              <w:ind w:left="55" w:right="28"/>
              <w:jc w:val="center"/>
              <w:rPr>
                <w:sz w:val="19"/>
              </w:rPr>
            </w:pPr>
            <w:r>
              <w:rPr>
                <w:w w:val="105"/>
                <w:sz w:val="19"/>
              </w:rPr>
              <w:t>Метод лечения</w:t>
            </w:r>
          </w:p>
        </w:tc>
        <w:tc>
          <w:tcPr>
            <w:tcW w:w="1898" w:type="dxa"/>
          </w:tcPr>
          <w:p>
            <w:pPr>
              <w:pStyle w:val="TableParagraph"/>
              <w:spacing w:line="261" w:lineRule="auto" w:before="17"/>
              <w:ind w:left="133" w:right="100"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0" w:right="148"/>
              <w:jc w:val="center"/>
              <w:rPr>
                <w:sz w:val="19"/>
              </w:rPr>
            </w:pPr>
            <w:r>
              <w:rPr>
                <w:w w:val="105"/>
                <w:sz w:val="19"/>
              </w:rPr>
              <w:t>помощиЗ, рублей</w:t>
            </w:r>
          </w:p>
        </w:tc>
      </w:tr>
      <w:tr>
        <w:trPr>
          <w:trHeight w:val="234" w:hRule="atLeast"/>
        </w:trPr>
        <w:tc>
          <w:tcPr>
            <w:tcW w:w="918" w:type="dxa"/>
          </w:tcPr>
          <w:p>
            <w:pPr>
              <w:pStyle w:val="TableParagraph"/>
              <w:spacing w:line="188" w:lineRule="exact" w:before="26"/>
              <w:ind w:left="37"/>
              <w:jc w:val="center"/>
              <w:rPr>
                <w:sz w:val="19"/>
              </w:rPr>
            </w:pPr>
            <w:r>
              <w:rPr>
                <w:w w:val="106"/>
                <w:sz w:val="19"/>
              </w:rPr>
              <w:t>1</w:t>
            </w:r>
          </w:p>
        </w:tc>
        <w:tc>
          <w:tcPr>
            <w:tcW w:w="2696" w:type="dxa"/>
          </w:tcPr>
          <w:p>
            <w:pPr>
              <w:pStyle w:val="TableParagraph"/>
              <w:spacing w:line="184" w:lineRule="exact" w:before="31"/>
              <w:ind w:left="35"/>
              <w:jc w:val="center"/>
              <w:rPr>
                <w:sz w:val="19"/>
              </w:rPr>
            </w:pPr>
            <w:r>
              <w:rPr>
                <w:w w:val="106"/>
                <w:sz w:val="19"/>
              </w:rPr>
              <w:t>2</w:t>
            </w:r>
          </w:p>
        </w:tc>
        <w:tc>
          <w:tcPr>
            <w:tcW w:w="1768" w:type="dxa"/>
          </w:tcPr>
          <w:p>
            <w:pPr>
              <w:pStyle w:val="TableParagraph"/>
              <w:spacing w:line="184" w:lineRule="exact" w:before="30"/>
              <w:ind w:left="23"/>
              <w:jc w:val="center"/>
              <w:rPr>
                <w:rFonts w:ascii="Arial"/>
                <w:sz w:val="19"/>
              </w:rPr>
            </w:pPr>
            <w:r>
              <w:rPr>
                <w:rFonts w:ascii="Arial"/>
                <w:w w:val="95"/>
                <w:sz w:val="19"/>
              </w:rPr>
              <w:t>3</w:t>
            </w:r>
          </w:p>
        </w:tc>
        <w:tc>
          <w:tcPr>
            <w:tcW w:w="2840" w:type="dxa"/>
          </w:tcPr>
          <w:p>
            <w:pPr>
              <w:pStyle w:val="TableParagraph"/>
              <w:spacing w:line="175" w:lineRule="exact" w:before="40"/>
              <w:ind w:left="26"/>
              <w:jc w:val="center"/>
              <w:rPr>
                <w:rFonts w:ascii="Arial"/>
                <w:sz w:val="18"/>
              </w:rPr>
            </w:pPr>
            <w:r>
              <w:rPr>
                <w:rFonts w:ascii="Arial"/>
                <w:w w:val="95"/>
                <w:sz w:val="18"/>
              </w:rPr>
              <w:t>4</w:t>
            </w:r>
          </w:p>
        </w:tc>
        <w:tc>
          <w:tcPr>
            <w:tcW w:w="1672" w:type="dxa"/>
          </w:tcPr>
          <w:p>
            <w:pPr>
              <w:pStyle w:val="TableParagraph"/>
              <w:spacing w:line="184" w:lineRule="exact" w:before="30"/>
              <w:ind w:left="24"/>
              <w:jc w:val="center"/>
              <w:rPr>
                <w:rFonts w:ascii="Arial"/>
                <w:sz w:val="19"/>
              </w:rPr>
            </w:pPr>
            <w:r>
              <w:rPr>
                <w:rFonts w:ascii="Arial"/>
                <w:w w:val="94"/>
                <w:sz w:val="19"/>
              </w:rPr>
              <w:t>5</w:t>
            </w:r>
          </w:p>
        </w:tc>
        <w:tc>
          <w:tcPr>
            <w:tcW w:w="3157" w:type="dxa"/>
          </w:tcPr>
          <w:p>
            <w:pPr>
              <w:pStyle w:val="TableParagraph"/>
              <w:spacing w:line="180" w:lineRule="exact" w:before="35"/>
              <w:ind w:left="27"/>
              <w:jc w:val="center"/>
              <w:rPr>
                <w:rFonts w:ascii="Arial"/>
                <w:sz w:val="18"/>
              </w:rPr>
            </w:pPr>
            <w:r>
              <w:rPr>
                <w:rFonts w:ascii="Arial"/>
                <w:w w:val="94"/>
                <w:sz w:val="18"/>
              </w:rPr>
              <w:t>6</w:t>
            </w:r>
          </w:p>
        </w:tc>
        <w:tc>
          <w:tcPr>
            <w:tcW w:w="1898" w:type="dxa"/>
          </w:tcPr>
          <w:p>
            <w:pPr>
              <w:pStyle w:val="TableParagraph"/>
              <w:spacing w:line="193" w:lineRule="exact" w:before="22"/>
              <w:ind w:left="40"/>
              <w:jc w:val="center"/>
              <w:rPr>
                <w:sz w:val="20"/>
              </w:rPr>
            </w:pPr>
            <w:r>
              <w:rPr>
                <w:w w:val="107"/>
                <w:sz w:val="20"/>
              </w:rPr>
              <w:t>7</w:t>
            </w:r>
          </w:p>
        </w:tc>
      </w:tr>
      <w:tr>
        <w:trPr>
          <w:trHeight w:val="4566" w:hRule="atLeast"/>
        </w:trPr>
        <w:tc>
          <w:tcPr>
            <w:tcW w:w="918" w:type="dxa"/>
          </w:tcPr>
          <w:p>
            <w:pPr>
              <w:pStyle w:val="TableParagraph"/>
              <w:rPr>
                <w:sz w:val="18"/>
              </w:rPr>
            </w:pPr>
          </w:p>
        </w:tc>
        <w:tc>
          <w:tcPr>
            <w:tcW w:w="2696" w:type="dxa"/>
          </w:tcPr>
          <w:p>
            <w:pPr>
              <w:pStyle w:val="TableParagraph"/>
              <w:spacing w:line="264" w:lineRule="auto" w:before="31"/>
              <w:ind w:left="57" w:right="294" w:firstLine="4"/>
              <w:rPr>
                <w:sz w:val="19"/>
              </w:rPr>
            </w:pPr>
            <w:r>
              <w:rPr>
                <w:w w:val="105"/>
                <w:sz w:val="19"/>
              </w:rPr>
              <w:t>нейродегенеративных нервно-мышечных заболеваний,спастических</w:t>
            </w:r>
          </w:p>
          <w:p>
            <w:pPr>
              <w:pStyle w:val="TableParagraph"/>
              <w:spacing w:line="264" w:lineRule="auto" w:before="5"/>
              <w:ind w:left="54" w:right="62" w:firstLine="8"/>
              <w:rPr>
                <w:sz w:val="19"/>
              </w:rPr>
            </w:pPr>
            <w:r>
              <w:rPr>
                <w:w w:val="105"/>
                <w:sz w:val="19"/>
              </w:rPr>
              <w:t>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w:t>
            </w:r>
            <w:r>
              <w:rPr>
                <w:spacing w:val="10"/>
                <w:w w:val="105"/>
                <w:sz w:val="19"/>
              </w:rPr>
              <w:t> </w:t>
            </w:r>
            <w:r>
              <w:rPr>
                <w:w w:val="105"/>
                <w:sz w:val="19"/>
              </w:rPr>
              <w:t>нренаратов,</w:t>
            </w:r>
          </w:p>
          <w:p>
            <w:pPr>
              <w:pStyle w:val="TableParagraph"/>
              <w:spacing w:line="261" w:lineRule="auto" w:before="5"/>
              <w:ind w:left="57" w:right="33"/>
              <w:rPr>
                <w:sz w:val="19"/>
              </w:rPr>
            </w:pPr>
            <w:r>
              <w:rPr>
                <w:w w:val="105"/>
                <w:sz w:val="19"/>
              </w:rPr>
              <w:t>методов экстракорпорального воздействия на кровь и с использованием прикладной кинезотерапии</w:t>
            </w:r>
          </w:p>
        </w:tc>
        <w:tc>
          <w:tcPr>
            <w:tcW w:w="1768" w:type="dxa"/>
          </w:tcPr>
          <w:p>
            <w:pPr>
              <w:pStyle w:val="TableParagraph"/>
              <w:spacing w:before="26"/>
              <w:ind w:left="60"/>
              <w:rPr>
                <w:sz w:val="19"/>
              </w:rPr>
            </w:pPr>
            <w:r>
              <w:rPr>
                <w:w w:val="115"/>
                <w:sz w:val="19"/>
              </w:rPr>
              <w:t>080.2, 080,8,</w:t>
            </w:r>
          </w:p>
          <w:p>
            <w:pPr>
              <w:pStyle w:val="TableParagraph"/>
              <w:spacing w:before="27"/>
              <w:ind w:left="60"/>
              <w:rPr>
                <w:sz w:val="19"/>
              </w:rPr>
            </w:pPr>
            <w:r>
              <w:rPr>
                <w:w w:val="115"/>
                <w:sz w:val="19"/>
              </w:rPr>
              <w:t>081.1, 082.4</w:t>
            </w:r>
          </w:p>
          <w:p>
            <w:pPr>
              <w:pStyle w:val="TableParagraph"/>
              <w:rPr>
                <w:rFonts w:ascii="Arial"/>
                <w:sz w:val="20"/>
              </w:rPr>
            </w:pPr>
          </w:p>
          <w:p>
            <w:pPr>
              <w:pStyle w:val="TableParagraph"/>
              <w:rPr>
                <w:rFonts w:ascii="Arial"/>
                <w:sz w:val="20"/>
              </w:rPr>
            </w:pPr>
          </w:p>
          <w:p>
            <w:pPr>
              <w:pStyle w:val="TableParagraph"/>
              <w:rPr>
                <w:rFonts w:ascii="Arial"/>
                <w:sz w:val="20"/>
              </w:rPr>
            </w:pPr>
          </w:p>
          <w:p>
            <w:pPr>
              <w:pStyle w:val="TableParagraph"/>
              <w:spacing w:before="8"/>
              <w:rPr>
                <w:rFonts w:ascii="Arial"/>
                <w:sz w:val="18"/>
              </w:rPr>
            </w:pPr>
          </w:p>
          <w:p>
            <w:pPr>
              <w:pStyle w:val="TableParagraph"/>
              <w:ind w:left="490"/>
              <w:rPr>
                <w:rFonts w:ascii="Arial"/>
                <w:sz w:val="15"/>
              </w:rPr>
            </w:pPr>
            <w:r>
              <w:rPr>
                <w:rFonts w:ascii="Arial"/>
                <w:w w:val="104"/>
                <w:sz w:val="15"/>
              </w:rPr>
              <w:t>-</w:t>
            </w:r>
          </w:p>
        </w:tc>
        <w:tc>
          <w:tcPr>
            <w:tcW w:w="2840" w:type="dxa"/>
          </w:tcPr>
          <w:p>
            <w:pPr>
              <w:pStyle w:val="TableParagraph"/>
              <w:spacing w:line="264" w:lineRule="auto" w:before="31"/>
              <w:ind w:left="58" w:right="81" w:firstLine="2"/>
              <w:rPr>
                <w:sz w:val="19"/>
              </w:rPr>
            </w:pPr>
            <w:r>
              <w:rPr>
                <w:w w:val="105"/>
                <w:sz w:val="19"/>
              </w:rPr>
              <w:t>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w:t>
            </w:r>
            <w:r>
              <w:rPr>
                <w:spacing w:val="8"/>
                <w:w w:val="105"/>
                <w:sz w:val="19"/>
              </w:rPr>
              <w:t> </w:t>
            </w:r>
            <w:r>
              <w:rPr>
                <w:w w:val="105"/>
                <w:sz w:val="19"/>
              </w:rPr>
              <w:t>паралитические</w:t>
            </w:r>
          </w:p>
          <w:p>
            <w:pPr>
              <w:pStyle w:val="TableParagraph"/>
              <w:spacing w:line="184" w:lineRule="exact" w:before="5"/>
              <w:ind w:left="61"/>
              <w:rPr>
                <w:sz w:val="19"/>
              </w:rPr>
            </w:pPr>
            <w:r>
              <w:rPr>
                <w:w w:val="105"/>
                <w:sz w:val="19"/>
              </w:rPr>
              <w:t>синдромыс двигательными</w:t>
            </w:r>
          </w:p>
        </w:tc>
        <w:tc>
          <w:tcPr>
            <w:tcW w:w="1672" w:type="dxa"/>
          </w:tcPr>
          <w:p>
            <w:pPr>
              <w:pStyle w:val="TableParagraph"/>
              <w:rPr>
                <w:sz w:val="18"/>
              </w:rPr>
            </w:pPr>
          </w:p>
        </w:tc>
        <w:tc>
          <w:tcPr>
            <w:tcW w:w="3157" w:type="dxa"/>
          </w:tcPr>
          <w:p>
            <w:pPr>
              <w:pStyle w:val="TableParagraph"/>
              <w:spacing w:line="268" w:lineRule="auto" w:before="26"/>
              <w:ind w:left="57" w:firstLine="4"/>
              <w:rPr>
                <w:sz w:val="19"/>
              </w:rPr>
            </w:pPr>
            <w:r>
              <w:rPr>
                <w:w w:val="105"/>
                <w:sz w:val="19"/>
              </w:rPr>
              <w:t>дегенеративных, демиелинизирующих</w:t>
            </w:r>
          </w:p>
          <w:p>
            <w:pPr>
              <w:pStyle w:val="TableParagraph"/>
              <w:spacing w:line="264" w:lineRule="auto"/>
              <w:ind w:left="58" w:right="107" w:firstLine="6"/>
              <w:rPr>
                <w:sz w:val="19"/>
              </w:rPr>
            </w:pPr>
            <w:r>
              <w:rPr>
                <w:w w:val="105"/>
                <w:sz w:val="19"/>
              </w:rPr>
              <w:t>и митохондриальных заболеваний центральной нервной системы иммунобиологическими и генно- 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биохимические,цитохимические методы, а также методы визуализации (рентгенологические, ультразвуковые методы и</w:t>
            </w:r>
          </w:p>
          <w:p>
            <w:pPr>
              <w:pStyle w:val="TableParagraph"/>
              <w:spacing w:line="188" w:lineRule="exact"/>
              <w:ind w:left="64"/>
              <w:rPr>
                <w:sz w:val="19"/>
              </w:rPr>
            </w:pPr>
            <w:r>
              <w:rPr>
                <w:w w:val="105"/>
                <w:sz w:val="19"/>
              </w:rPr>
              <w:t>радиоизотопное сканИРование)</w:t>
            </w:r>
          </w:p>
        </w:tc>
        <w:tc>
          <w:tcPr>
            <w:tcW w:w="1898" w:type="dxa"/>
          </w:tcPr>
          <w:p>
            <w:pPr>
              <w:pStyle w:val="TableParagraph"/>
              <w:rPr>
                <w:sz w:val="18"/>
              </w:rPr>
            </w:pPr>
          </w:p>
        </w:tc>
      </w:tr>
    </w:tbl>
    <w:p>
      <w:pPr>
        <w:spacing w:after="0"/>
        <w:rPr>
          <w:sz w:val="18"/>
        </w:rPr>
        <w:sectPr>
          <w:headerReference w:type="default" r:id="rId154"/>
          <w:pgSz w:w="16670" w:h="11800" w:orient="landscape"/>
          <w:pgMar w:header="694" w:footer="0" w:top="1160" w:bottom="280" w:left="380" w:right="1080"/>
          <w:pgNumType w:start="348"/>
        </w:sectPr>
      </w:pPr>
    </w:p>
    <w:p>
      <w:pPr>
        <w:pStyle w:val="BodyText"/>
        <w:spacing w:before="10"/>
        <w:rPr>
          <w:rFonts w:ascii="Arial"/>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8"/>
        <w:gridCol w:w="2840"/>
        <w:gridCol w:w="1672"/>
        <w:gridCol w:w="3157"/>
        <w:gridCol w:w="1898"/>
      </w:tblGrid>
      <w:tr>
        <w:trPr>
          <w:trHeight w:val="1186" w:hRule="atLeast"/>
        </w:trPr>
        <w:tc>
          <w:tcPr>
            <w:tcW w:w="918" w:type="dxa"/>
          </w:tcPr>
          <w:p>
            <w:pPr>
              <w:pStyle w:val="TableParagraph"/>
              <w:spacing w:before="3"/>
              <w:rPr>
                <w:rFonts w:ascii="Arial"/>
                <w:sz w:val="22"/>
              </w:rPr>
            </w:pPr>
          </w:p>
          <w:p>
            <w:pPr>
              <w:pStyle w:val="TableParagraph"/>
              <w:ind w:left="100" w:right="77"/>
              <w:jc w:val="center"/>
              <w:rPr>
                <w:rFonts w:ascii="Arial"/>
                <w:sz w:val="19"/>
              </w:rPr>
            </w:pPr>
            <w:r>
              <w:rPr>
                <w:rFonts w:ascii="Arial"/>
                <w:w w:val="95"/>
                <w:sz w:val="19"/>
              </w:rPr>
              <w:t>No</w:t>
            </w:r>
          </w:p>
          <w:p>
            <w:pPr>
              <w:pStyle w:val="TableParagraph"/>
              <w:spacing w:line="191" w:lineRule="exact" w:before="18"/>
              <w:ind w:left="112" w:right="77"/>
              <w:jc w:val="center"/>
              <w:rPr>
                <w:sz w:val="19"/>
              </w:rPr>
            </w:pPr>
            <w:r>
              <w:rPr>
                <w:w w:val="105"/>
                <w:sz w:val="19"/>
              </w:rPr>
              <w:t>группы</w:t>
            </w:r>
          </w:p>
          <w:p>
            <w:pPr>
              <w:pStyle w:val="TableParagraph"/>
              <w:spacing w:line="283" w:lineRule="exact"/>
              <w:ind w:left="100" w:right="77"/>
              <w:jc w:val="center"/>
              <w:rPr>
                <w:sz w:val="13"/>
              </w:rPr>
            </w:pPr>
            <w:r>
              <w:rPr>
                <w:rFonts w:ascii="Arial" w:hAnsi="Arial"/>
                <w:spacing w:val="-14"/>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696" w:type="dxa"/>
          </w:tcPr>
          <w:p>
            <w:pPr>
              <w:pStyle w:val="TableParagraph"/>
              <w:spacing w:before="4"/>
              <w:rPr>
                <w:rFonts w:ascii="Arial"/>
                <w:sz w:val="22"/>
              </w:rPr>
            </w:pPr>
          </w:p>
          <w:p>
            <w:pPr>
              <w:pStyle w:val="TableParagraph"/>
              <w:spacing w:line="254" w:lineRule="auto"/>
              <w:ind w:left="380" w:right="334" w:firstLine="135"/>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rFonts w:ascii="Arial"/>
                <w:sz w:val="22"/>
              </w:rPr>
            </w:pPr>
          </w:p>
          <w:p>
            <w:pPr>
              <w:pStyle w:val="TableParagraph"/>
              <w:spacing w:before="9"/>
              <w:rPr>
                <w:rFonts w:ascii="Arial"/>
                <w:sz w:val="20"/>
              </w:rPr>
            </w:pPr>
          </w:p>
          <w:p>
            <w:pPr>
              <w:pStyle w:val="TableParagraph"/>
              <w:ind w:left="116"/>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75"/>
              <w:rPr>
                <w:sz w:val="19"/>
              </w:rPr>
            </w:pPr>
            <w:r>
              <w:rPr>
                <w:w w:val="105"/>
                <w:sz w:val="19"/>
              </w:rPr>
              <w:t>Модель пациента</w:t>
            </w:r>
          </w:p>
        </w:tc>
        <w:tc>
          <w:tcPr>
            <w:tcW w:w="1672" w:type="dxa"/>
          </w:tcPr>
          <w:p>
            <w:pPr>
              <w:pStyle w:val="TableParagraph"/>
              <w:rPr>
                <w:rFonts w:ascii="Arial"/>
                <w:sz w:val="20"/>
              </w:rPr>
            </w:pPr>
          </w:p>
          <w:p>
            <w:pPr>
              <w:pStyle w:val="TableParagraph"/>
              <w:spacing w:before="8"/>
              <w:rPr>
                <w:rFonts w:ascii="Arial"/>
                <w:sz w:val="23"/>
              </w:rPr>
            </w:pPr>
          </w:p>
          <w:p>
            <w:pPr>
              <w:pStyle w:val="TableParagraph"/>
              <w:ind w:left="244" w:right="219"/>
              <w:jc w:val="center"/>
              <w:rPr>
                <w:sz w:val="19"/>
              </w:rPr>
            </w:pPr>
            <w:r>
              <w:rPr>
                <w:w w:val="105"/>
                <w:sz w:val="19"/>
              </w:rPr>
              <w:t>Вид лечения</w:t>
            </w:r>
          </w:p>
        </w:tc>
        <w:tc>
          <w:tcPr>
            <w:tcW w:w="3157" w:type="dxa"/>
          </w:tcPr>
          <w:p>
            <w:pPr>
              <w:pStyle w:val="TableParagraph"/>
              <w:rPr>
                <w:rFonts w:ascii="Arial"/>
                <w:sz w:val="20"/>
              </w:rPr>
            </w:pPr>
          </w:p>
          <w:p>
            <w:pPr>
              <w:pStyle w:val="TableParagraph"/>
              <w:spacing w:before="3"/>
              <w:rPr>
                <w:rFonts w:ascii="Arial"/>
                <w:sz w:val="23"/>
              </w:rPr>
            </w:pPr>
          </w:p>
          <w:p>
            <w:pPr>
              <w:pStyle w:val="TableParagraph"/>
              <w:ind w:left="936"/>
              <w:rPr>
                <w:sz w:val="19"/>
              </w:rPr>
            </w:pPr>
            <w:r>
              <w:rPr>
                <w:w w:val="105"/>
                <w:sz w:val="19"/>
              </w:rPr>
              <w:t>Метод лечения</w:t>
            </w:r>
          </w:p>
        </w:tc>
        <w:tc>
          <w:tcPr>
            <w:tcW w:w="1898" w:type="dxa"/>
          </w:tcPr>
          <w:p>
            <w:pPr>
              <w:pStyle w:val="TableParagraph"/>
              <w:spacing w:line="261" w:lineRule="auto" w:before="26"/>
              <w:ind w:left="133" w:right="100"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0" w:right="148"/>
              <w:jc w:val="center"/>
              <w:rPr>
                <w:sz w:val="19"/>
              </w:rPr>
            </w:pPr>
            <w:r>
              <w:rPr>
                <w:w w:val="105"/>
                <w:sz w:val="19"/>
              </w:rPr>
              <w:t>помощиЗ, рублей</w:t>
            </w:r>
          </w:p>
        </w:tc>
      </w:tr>
      <w:tr>
        <w:trPr>
          <w:trHeight w:val="234" w:hRule="atLeast"/>
        </w:trPr>
        <w:tc>
          <w:tcPr>
            <w:tcW w:w="918" w:type="dxa"/>
          </w:tcPr>
          <w:p>
            <w:pPr>
              <w:pStyle w:val="TableParagraph"/>
              <w:spacing w:line="193" w:lineRule="exact" w:before="22"/>
              <w:ind w:left="47"/>
              <w:jc w:val="center"/>
              <w:rPr>
                <w:sz w:val="19"/>
              </w:rPr>
            </w:pPr>
            <w:r>
              <w:rPr>
                <w:w w:val="106"/>
                <w:sz w:val="19"/>
              </w:rPr>
              <w:t>1</w:t>
            </w:r>
          </w:p>
        </w:tc>
        <w:tc>
          <w:tcPr>
            <w:tcW w:w="2696" w:type="dxa"/>
          </w:tcPr>
          <w:p>
            <w:pPr>
              <w:pStyle w:val="TableParagraph"/>
              <w:spacing w:line="193" w:lineRule="exact" w:before="22"/>
              <w:ind w:left="35"/>
              <w:jc w:val="center"/>
              <w:rPr>
                <w:sz w:val="19"/>
              </w:rPr>
            </w:pPr>
            <w:r>
              <w:rPr>
                <w:w w:val="106"/>
                <w:sz w:val="19"/>
              </w:rPr>
              <w:t>2</w:t>
            </w:r>
          </w:p>
        </w:tc>
        <w:tc>
          <w:tcPr>
            <w:tcW w:w="1768" w:type="dxa"/>
          </w:tcPr>
          <w:p>
            <w:pPr>
              <w:pStyle w:val="TableParagraph"/>
              <w:spacing w:line="188" w:lineRule="exact" w:before="26"/>
              <w:ind w:left="24"/>
              <w:jc w:val="center"/>
              <w:rPr>
                <w:sz w:val="19"/>
              </w:rPr>
            </w:pPr>
            <w:r>
              <w:rPr>
                <w:w w:val="106"/>
                <w:sz w:val="19"/>
              </w:rPr>
              <w:t>3</w:t>
            </w:r>
          </w:p>
        </w:tc>
        <w:tc>
          <w:tcPr>
            <w:tcW w:w="2840" w:type="dxa"/>
          </w:tcPr>
          <w:p>
            <w:pPr>
              <w:pStyle w:val="TableParagraph"/>
              <w:spacing w:line="189" w:lineRule="exact" w:before="25"/>
              <w:ind w:left="46"/>
              <w:jc w:val="center"/>
              <w:rPr>
                <w:rFonts w:ascii="Arial"/>
                <w:sz w:val="19"/>
              </w:rPr>
            </w:pPr>
            <w:r>
              <w:rPr>
                <w:rFonts w:ascii="Arial"/>
                <w:w w:val="110"/>
                <w:sz w:val="19"/>
              </w:rPr>
              <w:t>4</w:t>
            </w:r>
          </w:p>
        </w:tc>
        <w:tc>
          <w:tcPr>
            <w:tcW w:w="1672" w:type="dxa"/>
          </w:tcPr>
          <w:p>
            <w:pPr>
              <w:pStyle w:val="TableParagraph"/>
              <w:spacing w:line="179" w:lineRule="exact" w:before="36"/>
              <w:ind w:left="36"/>
              <w:jc w:val="center"/>
              <w:rPr>
                <w:sz w:val="19"/>
              </w:rPr>
            </w:pPr>
            <w:r>
              <w:rPr>
                <w:w w:val="110"/>
                <w:sz w:val="19"/>
              </w:rPr>
              <w:t>5</w:t>
            </w:r>
          </w:p>
        </w:tc>
        <w:tc>
          <w:tcPr>
            <w:tcW w:w="3157" w:type="dxa"/>
          </w:tcPr>
          <w:p>
            <w:pPr>
              <w:pStyle w:val="TableParagraph"/>
              <w:spacing w:line="184" w:lineRule="exact" w:before="31"/>
              <w:ind w:left="44"/>
              <w:jc w:val="center"/>
              <w:rPr>
                <w:sz w:val="19"/>
              </w:rPr>
            </w:pPr>
            <w:r>
              <w:rPr>
                <w:w w:val="110"/>
                <w:sz w:val="19"/>
              </w:rPr>
              <w:t>6</w:t>
            </w:r>
          </w:p>
        </w:tc>
        <w:tc>
          <w:tcPr>
            <w:tcW w:w="1898" w:type="dxa"/>
          </w:tcPr>
          <w:p>
            <w:pPr>
              <w:pStyle w:val="TableParagraph"/>
              <w:spacing w:line="184" w:lineRule="exact" w:before="31"/>
              <w:ind w:left="38"/>
              <w:jc w:val="center"/>
              <w:rPr>
                <w:sz w:val="19"/>
              </w:rPr>
            </w:pPr>
            <w:r>
              <w:rPr>
                <w:w w:val="110"/>
                <w:sz w:val="19"/>
              </w:rPr>
              <w:t>7</w:t>
            </w:r>
          </w:p>
        </w:tc>
      </w:tr>
      <w:tr>
        <w:trPr>
          <w:trHeight w:val="252" w:hRule="atLeast"/>
        </w:trPr>
        <w:tc>
          <w:tcPr>
            <w:tcW w:w="918" w:type="dxa"/>
            <w:vMerge w:val="restart"/>
          </w:tcPr>
          <w:p>
            <w:pPr>
              <w:pStyle w:val="TableParagraph"/>
              <w:rPr>
                <w:sz w:val="18"/>
              </w:rPr>
            </w:pPr>
          </w:p>
        </w:tc>
        <w:tc>
          <w:tcPr>
            <w:tcW w:w="2696" w:type="dxa"/>
            <w:vMerge w:val="restart"/>
          </w:tcPr>
          <w:p>
            <w:pPr>
              <w:pStyle w:val="TableParagraph"/>
              <w:rPr>
                <w:sz w:val="18"/>
              </w:rPr>
            </w:pPr>
          </w:p>
        </w:tc>
        <w:tc>
          <w:tcPr>
            <w:tcW w:w="1768" w:type="dxa"/>
            <w:vMerge w:val="restart"/>
          </w:tcPr>
          <w:p>
            <w:pPr>
              <w:pStyle w:val="TableParagraph"/>
              <w:rPr>
                <w:sz w:val="18"/>
              </w:rPr>
            </w:pPr>
          </w:p>
        </w:tc>
        <w:tc>
          <w:tcPr>
            <w:tcW w:w="2840" w:type="dxa"/>
            <w:tcBorders>
              <w:bottom w:val="nil"/>
            </w:tcBorders>
          </w:tcPr>
          <w:p>
            <w:pPr>
              <w:pStyle w:val="TableParagraph"/>
              <w:spacing w:line="206" w:lineRule="exact" w:before="26"/>
              <w:ind w:left="63"/>
              <w:rPr>
                <w:sz w:val="19"/>
              </w:rPr>
            </w:pPr>
            <w:r>
              <w:rPr>
                <w:w w:val="105"/>
                <w:sz w:val="19"/>
              </w:rPr>
              <w:t>нарушениями,</w:t>
            </w:r>
          </w:p>
        </w:tc>
        <w:tc>
          <w:tcPr>
            <w:tcW w:w="1672" w:type="dxa"/>
            <w:vMerge w:val="restart"/>
          </w:tcPr>
          <w:p>
            <w:pPr>
              <w:pStyle w:val="TableParagraph"/>
              <w:rPr>
                <w:sz w:val="18"/>
              </w:rPr>
            </w:pPr>
          </w:p>
        </w:tc>
        <w:tc>
          <w:tcPr>
            <w:tcW w:w="3157" w:type="dxa"/>
            <w:tcBorders>
              <w:bottom w:val="nil"/>
            </w:tcBorders>
          </w:tcPr>
          <w:p>
            <w:pPr>
              <w:pStyle w:val="TableParagraph"/>
              <w:spacing w:line="206" w:lineRule="exact" w:before="26"/>
              <w:ind w:left="64"/>
              <w:rPr>
                <w:sz w:val="19"/>
              </w:rPr>
            </w:pPr>
            <w:r>
              <w:rPr>
                <w:w w:val="105"/>
                <w:sz w:val="19"/>
              </w:rPr>
              <w:t>поликомпонентное лечение</w:t>
            </w:r>
          </w:p>
        </w:tc>
        <w:tc>
          <w:tcPr>
            <w:tcW w:w="1898" w:type="dxa"/>
            <w:vMerge w:val="restart"/>
          </w:tcPr>
          <w:p>
            <w:pPr>
              <w:pStyle w:val="TableParagraph"/>
              <w:rPr>
                <w:sz w:val="18"/>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8" w:lineRule="exact"/>
              <w:ind w:left="61"/>
              <w:rPr>
                <w:sz w:val="19"/>
              </w:rPr>
            </w:pPr>
            <w:r>
              <w:rPr>
                <w:w w:val="105"/>
                <w:sz w:val="19"/>
              </w:rPr>
              <w:t>соответствующими 3-5 уровню</w:t>
            </w: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8" w:lineRule="exact"/>
              <w:ind w:left="60"/>
              <w:rPr>
                <w:sz w:val="19"/>
              </w:rPr>
            </w:pPr>
            <w:r>
              <w:rPr>
                <w:w w:val="105"/>
                <w:sz w:val="19"/>
              </w:rPr>
              <w:t>нервно-мышечных, врожденных,</w:t>
            </w: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spacing w:line="206" w:lineRule="exact" w:before="2"/>
              <w:ind w:left="63"/>
              <w:rPr>
                <w:sz w:val="19"/>
              </w:rPr>
            </w:pPr>
            <w:r>
              <w:rPr>
                <w:w w:val="105"/>
                <w:sz w:val="19"/>
              </w:rPr>
              <w:t>по шкале GMFCS</w:t>
            </w: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57"/>
              <w:rPr>
                <w:sz w:val="19"/>
              </w:rPr>
            </w:pPr>
            <w:r>
              <w:rPr>
                <w:w w:val="105"/>
                <w:sz w:val="19"/>
              </w:rPr>
              <w:t>дегенеративных и</w:t>
            </w: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8" w:lineRule="exact"/>
              <w:ind w:left="57"/>
              <w:rPr>
                <w:sz w:val="19"/>
              </w:rPr>
            </w:pPr>
            <w:r>
              <w:rPr>
                <w:w w:val="105"/>
                <w:sz w:val="19"/>
              </w:rPr>
              <w:t>демиелинизирующих</w:t>
            </w: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60"/>
              <w:rPr>
                <w:sz w:val="19"/>
              </w:rPr>
            </w:pPr>
            <w:r>
              <w:rPr>
                <w:w w:val="105"/>
                <w:sz w:val="19"/>
              </w:rPr>
              <w:t>и митохондриальных заболеваний</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55"/>
              <w:rPr>
                <w:sz w:val="19"/>
              </w:rPr>
            </w:pPr>
            <w:r>
              <w:rPr>
                <w:w w:val="105"/>
                <w:sz w:val="19"/>
              </w:rPr>
              <w:t>центральной нервной системы</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0"/>
              <w:rPr>
                <w:sz w:val="19"/>
              </w:rPr>
            </w:pPr>
            <w:r>
              <w:rPr>
                <w:w w:val="105"/>
                <w:sz w:val="19"/>
              </w:rPr>
              <w:t>мегадозами кортикостероидов,</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4"/>
              <w:rPr>
                <w:sz w:val="19"/>
              </w:rPr>
            </w:pPr>
            <w:r>
              <w:rPr>
                <w:w w:val="105"/>
                <w:sz w:val="19"/>
              </w:rPr>
              <w:t>цитостатическими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3"/>
              <w:rPr>
                <w:sz w:val="19"/>
              </w:rPr>
            </w:pPr>
            <w:r>
              <w:rPr>
                <w:w w:val="105"/>
                <w:sz w:val="19"/>
              </w:rPr>
              <w:t>лекарственными препаратами, а</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3"/>
              <w:rPr>
                <w:sz w:val="19"/>
              </w:rPr>
            </w:pPr>
            <w:r>
              <w:rPr>
                <w:w w:val="105"/>
                <w:sz w:val="19"/>
              </w:rPr>
              <w:t>также методами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1"/>
              <w:rPr>
                <w:sz w:val="19"/>
              </w:rPr>
            </w:pPr>
            <w:r>
              <w:rPr>
                <w:w w:val="105"/>
                <w:sz w:val="19"/>
              </w:rPr>
              <w:t>экстракорпорального воздействия</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4"/>
              <w:rPr>
                <w:sz w:val="19"/>
              </w:rPr>
            </w:pPr>
            <w:r>
              <w:rPr>
                <w:w w:val="105"/>
                <w:sz w:val="19"/>
              </w:rPr>
              <w:t>на кровь, под контролем</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0"/>
              <w:rPr>
                <w:sz w:val="19"/>
              </w:rPr>
            </w:pPr>
            <w:r>
              <w:rPr>
                <w:w w:val="105"/>
                <w:sz w:val="19"/>
              </w:rPr>
              <w:t>комплекса</w:t>
            </w:r>
          </w:p>
        </w:tc>
        <w:tc>
          <w:tcPr>
            <w:tcW w:w="1898" w:type="dxa"/>
            <w:vMerge/>
            <w:tcBorders>
              <w:top w:val="nil"/>
            </w:tcBorders>
          </w:tcPr>
          <w:p>
            <w:pPr>
              <w:rPr>
                <w:sz w:val="2"/>
                <w:szCs w:val="2"/>
              </w:rPr>
            </w:pPr>
          </w:p>
        </w:tc>
      </w:tr>
      <w:tr>
        <w:trPr>
          <w:trHeight w:val="222"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4"/>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3" w:lineRule="exact"/>
              <w:ind w:left="64"/>
              <w:rPr>
                <w:sz w:val="19"/>
              </w:rPr>
            </w:pPr>
            <w:r>
              <w:rPr>
                <w:w w:val="105"/>
                <w:sz w:val="19"/>
              </w:rPr>
              <w:t>нейровизуализационных и</w:t>
            </w:r>
          </w:p>
        </w:tc>
        <w:tc>
          <w:tcPr>
            <w:tcW w:w="1898" w:type="dxa"/>
            <w:vMerge/>
            <w:tcBorders>
              <w:top w:val="nil"/>
            </w:tcBorders>
          </w:tcPr>
          <w:p>
            <w:pPr>
              <w:rPr>
                <w:sz w:val="2"/>
                <w:szCs w:val="2"/>
              </w:rPr>
            </w:pPr>
          </w:p>
        </w:tc>
      </w:tr>
      <w:tr>
        <w:trPr>
          <w:trHeight w:val="222"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4"/>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3" w:lineRule="exact"/>
              <w:ind w:left="60"/>
              <w:rPr>
                <w:sz w:val="19"/>
              </w:rPr>
            </w:pPr>
            <w:r>
              <w:rPr>
                <w:w w:val="105"/>
                <w:sz w:val="19"/>
              </w:rPr>
              <w:t>нейрофункциональных методов</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57"/>
              <w:rPr>
                <w:sz w:val="19"/>
              </w:rPr>
            </w:pPr>
            <w:r>
              <w:rPr>
                <w:w w:val="105"/>
                <w:sz w:val="19"/>
              </w:rPr>
              <w:t>обследования, определения уровня</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57"/>
              <w:rPr>
                <w:sz w:val="19"/>
              </w:rPr>
            </w:pPr>
            <w:r>
              <w:rPr>
                <w:w w:val="105"/>
                <w:sz w:val="19"/>
              </w:rPr>
              <w:t>сывороточных и тканевых</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bottom w:val="nil"/>
            </w:tcBorders>
          </w:tcPr>
          <w:p>
            <w:pPr>
              <w:pStyle w:val="TableParagraph"/>
              <w:rPr>
                <w:sz w:val="16"/>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55"/>
              <w:rPr>
                <w:sz w:val="19"/>
              </w:rPr>
            </w:pPr>
            <w:r>
              <w:rPr>
                <w:w w:val="105"/>
                <w:sz w:val="19"/>
              </w:rPr>
              <w:t>маркеров активности</w:t>
            </w:r>
          </w:p>
        </w:tc>
        <w:tc>
          <w:tcPr>
            <w:tcW w:w="1898" w:type="dxa"/>
            <w:vMerge/>
            <w:tcBorders>
              <w:top w:val="nil"/>
            </w:tcBorders>
          </w:tcPr>
          <w:p>
            <w:pPr>
              <w:rPr>
                <w:sz w:val="2"/>
                <w:szCs w:val="2"/>
              </w:rPr>
            </w:pPr>
          </w:p>
        </w:tc>
      </w:tr>
      <w:tr>
        <w:trPr>
          <w:trHeight w:val="20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tcBorders>
              <w:top w:val="nil"/>
            </w:tcBorders>
          </w:tcPr>
          <w:p>
            <w:pPr>
              <w:pStyle w:val="TableParagraph"/>
              <w:rPr>
                <w:sz w:val="14"/>
              </w:rPr>
            </w:pPr>
          </w:p>
        </w:tc>
        <w:tc>
          <w:tcPr>
            <w:tcW w:w="1672" w:type="dxa"/>
            <w:vMerge/>
            <w:tcBorders>
              <w:top w:val="nil"/>
            </w:tcBorders>
          </w:tcPr>
          <w:p>
            <w:pPr>
              <w:rPr>
                <w:sz w:val="2"/>
                <w:szCs w:val="2"/>
              </w:rPr>
            </w:pPr>
          </w:p>
        </w:tc>
        <w:tc>
          <w:tcPr>
            <w:tcW w:w="3157" w:type="dxa"/>
            <w:tcBorders>
              <w:top w:val="nil"/>
            </w:tcBorders>
          </w:tcPr>
          <w:p>
            <w:pPr>
              <w:pStyle w:val="TableParagraph"/>
              <w:spacing w:line="188" w:lineRule="exact"/>
              <w:ind w:left="60"/>
              <w:rPr>
                <w:sz w:val="19"/>
              </w:rPr>
            </w:pPr>
            <w:r>
              <w:rPr>
                <w:w w:val="110"/>
                <w:sz w:val="19"/>
              </w:rPr>
              <w:t>патологическогопnоцесса</w:t>
            </w:r>
          </w:p>
        </w:tc>
        <w:tc>
          <w:tcPr>
            <w:tcW w:w="1898" w:type="dxa"/>
            <w:vMerge/>
            <w:tcBorders>
              <w:top w:val="nil"/>
            </w:tcBorders>
          </w:tcPr>
          <w:p>
            <w:pPr>
              <w:rPr>
                <w:sz w:val="2"/>
                <w:szCs w:val="2"/>
              </w:rPr>
            </w:pPr>
          </w:p>
        </w:tc>
      </w:tr>
      <w:tr>
        <w:trPr>
          <w:trHeight w:val="254" w:hRule="atLeast"/>
        </w:trPr>
        <w:tc>
          <w:tcPr>
            <w:tcW w:w="918" w:type="dxa"/>
            <w:tcBorders>
              <w:bottom w:val="nil"/>
            </w:tcBorders>
          </w:tcPr>
          <w:p>
            <w:pPr>
              <w:pStyle w:val="TableParagraph"/>
              <w:spacing w:line="208" w:lineRule="exact" w:before="26"/>
              <w:ind w:left="123" w:right="72"/>
              <w:jc w:val="center"/>
              <w:rPr>
                <w:sz w:val="19"/>
              </w:rPr>
            </w:pPr>
            <w:r>
              <w:rPr>
                <w:w w:val="110"/>
                <w:sz w:val="19"/>
              </w:rPr>
              <w:t>52.</w:t>
            </w:r>
          </w:p>
        </w:tc>
        <w:tc>
          <w:tcPr>
            <w:tcW w:w="2696" w:type="dxa"/>
            <w:tcBorders>
              <w:bottom w:val="nil"/>
            </w:tcBorders>
          </w:tcPr>
          <w:p>
            <w:pPr>
              <w:pStyle w:val="TableParagraph"/>
              <w:spacing w:line="208" w:lineRule="exact" w:before="26"/>
              <w:ind w:left="65"/>
              <w:rPr>
                <w:sz w:val="19"/>
              </w:rPr>
            </w:pPr>
            <w:r>
              <w:rPr>
                <w:w w:val="105"/>
                <w:sz w:val="19"/>
              </w:rPr>
              <w:t>Лечение сахарного диабета у</w:t>
            </w:r>
          </w:p>
        </w:tc>
        <w:tc>
          <w:tcPr>
            <w:tcW w:w="1768" w:type="dxa"/>
            <w:tcBorders>
              <w:bottom w:val="nil"/>
            </w:tcBorders>
          </w:tcPr>
          <w:p>
            <w:pPr>
              <w:pStyle w:val="TableParagraph"/>
              <w:spacing w:line="203" w:lineRule="exact" w:before="31"/>
              <w:ind w:left="63"/>
              <w:rPr>
                <w:sz w:val="19"/>
              </w:rPr>
            </w:pPr>
            <w:r>
              <w:rPr>
                <w:w w:val="120"/>
                <w:sz w:val="19"/>
              </w:rPr>
              <w:t>El0.2, El0.3.</w:t>
            </w:r>
          </w:p>
        </w:tc>
        <w:tc>
          <w:tcPr>
            <w:tcW w:w="2840" w:type="dxa"/>
            <w:tcBorders>
              <w:bottom w:val="nil"/>
            </w:tcBorders>
          </w:tcPr>
          <w:p>
            <w:pPr>
              <w:pStyle w:val="TableParagraph"/>
              <w:spacing w:line="203" w:lineRule="exact" w:before="31"/>
              <w:ind w:left="66"/>
              <w:rPr>
                <w:sz w:val="19"/>
              </w:rPr>
            </w:pPr>
            <w:r>
              <w:rPr>
                <w:w w:val="105"/>
                <w:sz w:val="19"/>
              </w:rPr>
              <w:t>сахарный диабет 1 типа в</w:t>
            </w:r>
          </w:p>
        </w:tc>
        <w:tc>
          <w:tcPr>
            <w:tcW w:w="1672" w:type="dxa"/>
            <w:vMerge w:val="restart"/>
          </w:tcPr>
          <w:p>
            <w:pPr>
              <w:pStyle w:val="TableParagraph"/>
              <w:rPr>
                <w:sz w:val="18"/>
              </w:rPr>
            </w:pPr>
          </w:p>
        </w:tc>
        <w:tc>
          <w:tcPr>
            <w:tcW w:w="3157" w:type="dxa"/>
            <w:tcBorders>
              <w:bottom w:val="nil"/>
            </w:tcBorders>
          </w:tcPr>
          <w:p>
            <w:pPr>
              <w:pStyle w:val="TableParagraph"/>
              <w:spacing w:line="208" w:lineRule="exact" w:before="26"/>
              <w:ind w:left="69"/>
              <w:rPr>
                <w:sz w:val="19"/>
              </w:rPr>
            </w:pPr>
            <w:r>
              <w:rPr>
                <w:w w:val="105"/>
                <w:sz w:val="19"/>
              </w:rPr>
              <w:t>применение систем непрерывного</w:t>
            </w:r>
          </w:p>
        </w:tc>
        <w:tc>
          <w:tcPr>
            <w:tcW w:w="1898" w:type="dxa"/>
            <w:tcBorders>
              <w:bottom w:val="nil"/>
            </w:tcBorders>
          </w:tcPr>
          <w:p>
            <w:pPr>
              <w:pStyle w:val="TableParagraph"/>
              <w:spacing w:line="208" w:lineRule="exact" w:before="26"/>
              <w:ind w:left="187" w:right="137"/>
              <w:jc w:val="center"/>
              <w:rPr>
                <w:sz w:val="19"/>
              </w:rPr>
            </w:pPr>
            <w:r>
              <w:rPr>
                <w:w w:val="105"/>
                <w:sz w:val="19"/>
              </w:rPr>
              <w:t>637273</w:t>
            </w:r>
          </w:p>
        </w:tc>
      </w:tr>
      <w:tr>
        <w:trPr>
          <w:trHeight w:val="227" w:hRule="atLeast"/>
        </w:trPr>
        <w:tc>
          <w:tcPr>
            <w:tcW w:w="918" w:type="dxa"/>
            <w:tcBorders>
              <w:top w:val="nil"/>
              <w:bottom w:val="nil"/>
            </w:tcBorders>
          </w:tcPr>
          <w:p>
            <w:pPr>
              <w:pStyle w:val="TableParagraph"/>
              <w:rPr>
                <w:sz w:val="16"/>
              </w:rPr>
            </w:pPr>
          </w:p>
        </w:tc>
        <w:tc>
          <w:tcPr>
            <w:tcW w:w="2696" w:type="dxa"/>
            <w:tcBorders>
              <w:top w:val="nil"/>
              <w:bottom w:val="nil"/>
            </w:tcBorders>
          </w:tcPr>
          <w:p>
            <w:pPr>
              <w:pStyle w:val="TableParagraph"/>
              <w:spacing w:line="208" w:lineRule="exact"/>
              <w:ind w:left="64"/>
              <w:rPr>
                <w:sz w:val="19"/>
              </w:rPr>
            </w:pPr>
            <w:r>
              <w:rPr>
                <w:w w:val="105"/>
                <w:sz w:val="19"/>
              </w:rPr>
              <w:t>детей с использованием</w:t>
            </w:r>
          </w:p>
        </w:tc>
        <w:tc>
          <w:tcPr>
            <w:tcW w:w="1768" w:type="dxa"/>
            <w:tcBorders>
              <w:top w:val="nil"/>
              <w:bottom w:val="nil"/>
            </w:tcBorders>
          </w:tcPr>
          <w:p>
            <w:pPr>
              <w:pStyle w:val="TableParagraph"/>
              <w:spacing w:line="208" w:lineRule="exact"/>
              <w:ind w:left="63"/>
              <w:rPr>
                <w:sz w:val="19"/>
              </w:rPr>
            </w:pPr>
            <w:r>
              <w:rPr>
                <w:w w:val="115"/>
                <w:sz w:val="19"/>
              </w:rPr>
              <w:t>El0.4, El0.5,</w:t>
            </w:r>
          </w:p>
        </w:tc>
        <w:tc>
          <w:tcPr>
            <w:tcW w:w="2840" w:type="dxa"/>
            <w:tcBorders>
              <w:top w:val="nil"/>
              <w:bottom w:val="nil"/>
            </w:tcBorders>
          </w:tcPr>
          <w:p>
            <w:pPr>
              <w:pStyle w:val="TableParagraph"/>
              <w:spacing w:line="206" w:lineRule="exact" w:before="2"/>
              <w:ind w:left="65"/>
              <w:rPr>
                <w:sz w:val="19"/>
              </w:rPr>
            </w:pPr>
            <w:r>
              <w:rPr>
                <w:w w:val="105"/>
                <w:sz w:val="19"/>
              </w:rPr>
              <w:t>детском возрасте,</w:t>
            </w: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8" w:lineRule="exact"/>
              <w:ind w:left="69"/>
              <w:rPr>
                <w:sz w:val="19"/>
              </w:rPr>
            </w:pPr>
            <w:r>
              <w:rPr>
                <w:w w:val="105"/>
                <w:sz w:val="19"/>
              </w:rPr>
              <w:t>подкожного введения инсулина с</w:t>
            </w:r>
          </w:p>
        </w:tc>
        <w:tc>
          <w:tcPr>
            <w:tcW w:w="1898" w:type="dxa"/>
            <w:tcBorders>
              <w:top w:val="nil"/>
              <w:bottom w:val="nil"/>
            </w:tcBorders>
          </w:tcPr>
          <w:p>
            <w:pPr>
              <w:pStyle w:val="TableParagraph"/>
              <w:rPr>
                <w:sz w:val="16"/>
              </w:rPr>
            </w:pPr>
          </w:p>
        </w:tc>
      </w:tr>
      <w:tr>
        <w:trPr>
          <w:trHeight w:val="222" w:hRule="atLeast"/>
        </w:trPr>
        <w:tc>
          <w:tcPr>
            <w:tcW w:w="918" w:type="dxa"/>
            <w:tcBorders>
              <w:top w:val="nil"/>
              <w:bottom w:val="nil"/>
            </w:tcBorders>
          </w:tcPr>
          <w:p>
            <w:pPr>
              <w:pStyle w:val="TableParagraph"/>
              <w:rPr>
                <w:sz w:val="14"/>
              </w:rPr>
            </w:pPr>
          </w:p>
        </w:tc>
        <w:tc>
          <w:tcPr>
            <w:tcW w:w="2696" w:type="dxa"/>
            <w:tcBorders>
              <w:top w:val="nil"/>
              <w:bottom w:val="nil"/>
            </w:tcBorders>
          </w:tcPr>
          <w:p>
            <w:pPr>
              <w:pStyle w:val="TableParagraph"/>
              <w:spacing w:line="203" w:lineRule="exact"/>
              <w:ind w:left="65"/>
              <w:rPr>
                <w:sz w:val="19"/>
              </w:rPr>
            </w:pPr>
            <w:r>
              <w:rPr>
                <w:w w:val="105"/>
                <w:sz w:val="19"/>
              </w:rPr>
              <w:t>систем непрерывного</w:t>
            </w:r>
          </w:p>
        </w:tc>
        <w:tc>
          <w:tcPr>
            <w:tcW w:w="1768" w:type="dxa"/>
            <w:tcBorders>
              <w:top w:val="nil"/>
              <w:bottom w:val="nil"/>
            </w:tcBorders>
          </w:tcPr>
          <w:p>
            <w:pPr>
              <w:pStyle w:val="TableParagraph"/>
              <w:spacing w:line="203" w:lineRule="exact"/>
              <w:ind w:left="58"/>
              <w:rPr>
                <w:sz w:val="19"/>
              </w:rPr>
            </w:pPr>
            <w:r>
              <w:rPr>
                <w:w w:val="120"/>
                <w:sz w:val="19"/>
              </w:rPr>
              <w:t>El0.6, El0.7,</w:t>
            </w:r>
          </w:p>
        </w:tc>
        <w:tc>
          <w:tcPr>
            <w:tcW w:w="2840" w:type="dxa"/>
            <w:tcBorders>
              <w:top w:val="nil"/>
              <w:bottom w:val="nil"/>
            </w:tcBorders>
          </w:tcPr>
          <w:p>
            <w:pPr>
              <w:pStyle w:val="TableParagraph"/>
              <w:spacing w:line="203" w:lineRule="exact"/>
              <w:ind w:left="66"/>
              <w:rPr>
                <w:sz w:val="19"/>
              </w:rPr>
            </w:pPr>
            <w:r>
              <w:rPr>
                <w:w w:val="105"/>
                <w:sz w:val="19"/>
              </w:rPr>
              <w:t>сопровождающийся высокой</w:t>
            </w: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3" w:lineRule="exact"/>
              <w:ind w:left="65"/>
              <w:rPr>
                <w:sz w:val="19"/>
              </w:rPr>
            </w:pPr>
            <w:r>
              <w:rPr>
                <w:w w:val="105"/>
                <w:sz w:val="19"/>
              </w:rPr>
              <w:t>функцией автоматической</w:t>
            </w:r>
          </w:p>
        </w:tc>
        <w:tc>
          <w:tcPr>
            <w:tcW w:w="1898" w:type="dxa"/>
            <w:tcBorders>
              <w:top w:val="nil"/>
              <w:bottom w:val="nil"/>
            </w:tcBorders>
          </w:tcPr>
          <w:p>
            <w:pPr>
              <w:pStyle w:val="TableParagraph"/>
              <w:rPr>
                <w:sz w:val="14"/>
              </w:rPr>
            </w:pPr>
          </w:p>
        </w:tc>
      </w:tr>
      <w:tr>
        <w:trPr>
          <w:trHeight w:val="227" w:hRule="atLeast"/>
        </w:trPr>
        <w:tc>
          <w:tcPr>
            <w:tcW w:w="918" w:type="dxa"/>
            <w:tcBorders>
              <w:top w:val="nil"/>
              <w:bottom w:val="nil"/>
            </w:tcBorders>
          </w:tcPr>
          <w:p>
            <w:pPr>
              <w:pStyle w:val="TableParagraph"/>
              <w:rPr>
                <w:sz w:val="16"/>
              </w:rPr>
            </w:pPr>
          </w:p>
        </w:tc>
        <w:tc>
          <w:tcPr>
            <w:tcW w:w="2696" w:type="dxa"/>
            <w:tcBorders>
              <w:top w:val="nil"/>
              <w:bottom w:val="nil"/>
            </w:tcBorders>
          </w:tcPr>
          <w:p>
            <w:pPr>
              <w:pStyle w:val="TableParagraph"/>
              <w:spacing w:line="208" w:lineRule="exact"/>
              <w:ind w:left="62"/>
              <w:rPr>
                <w:sz w:val="19"/>
              </w:rPr>
            </w:pPr>
            <w:r>
              <w:rPr>
                <w:w w:val="105"/>
                <w:sz w:val="19"/>
              </w:rPr>
              <w:t>введения инсулина с</w:t>
            </w:r>
          </w:p>
        </w:tc>
        <w:tc>
          <w:tcPr>
            <w:tcW w:w="1768" w:type="dxa"/>
            <w:tcBorders>
              <w:top w:val="nil"/>
              <w:bottom w:val="nil"/>
            </w:tcBorders>
          </w:tcPr>
          <w:p>
            <w:pPr>
              <w:pStyle w:val="TableParagraph"/>
              <w:spacing w:line="206" w:lineRule="exact" w:before="2"/>
              <w:ind w:left="58"/>
              <w:rPr>
                <w:sz w:val="19"/>
              </w:rPr>
            </w:pPr>
            <w:r>
              <w:rPr>
                <w:w w:val="120"/>
                <w:sz w:val="19"/>
              </w:rPr>
              <w:t>El0.8, El0.9</w:t>
            </w:r>
          </w:p>
        </w:tc>
        <w:tc>
          <w:tcPr>
            <w:tcW w:w="2840" w:type="dxa"/>
            <w:tcBorders>
              <w:top w:val="nil"/>
              <w:bottom w:val="nil"/>
            </w:tcBorders>
          </w:tcPr>
          <w:p>
            <w:pPr>
              <w:pStyle w:val="TableParagraph"/>
              <w:spacing w:line="206" w:lineRule="exact" w:before="2"/>
              <w:ind w:left="63"/>
              <w:rPr>
                <w:sz w:val="19"/>
              </w:rPr>
            </w:pPr>
            <w:r>
              <w:rPr>
                <w:w w:val="105"/>
                <w:sz w:val="19"/>
              </w:rPr>
              <w:t>вариабельностью гликемии в</w:t>
            </w: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62"/>
              <w:rPr>
                <w:sz w:val="19"/>
              </w:rPr>
            </w:pPr>
            <w:r>
              <w:rPr>
                <w:w w:val="105"/>
                <w:sz w:val="19"/>
              </w:rPr>
              <w:t>остановки подачи инсулина при</w:t>
            </w:r>
          </w:p>
        </w:tc>
        <w:tc>
          <w:tcPr>
            <w:tcW w:w="1898" w:type="dxa"/>
            <w:tcBorders>
              <w:top w:val="nil"/>
              <w:bottom w:val="nil"/>
            </w:tcBorders>
          </w:tcPr>
          <w:p>
            <w:pPr>
              <w:pStyle w:val="TableParagraph"/>
              <w:rPr>
                <w:sz w:val="16"/>
              </w:rPr>
            </w:pPr>
          </w:p>
        </w:tc>
      </w:tr>
      <w:tr>
        <w:trPr>
          <w:trHeight w:val="227" w:hRule="atLeast"/>
        </w:trPr>
        <w:tc>
          <w:tcPr>
            <w:tcW w:w="918" w:type="dxa"/>
            <w:tcBorders>
              <w:top w:val="nil"/>
              <w:bottom w:val="nil"/>
            </w:tcBorders>
          </w:tcPr>
          <w:p>
            <w:pPr>
              <w:pStyle w:val="TableParagraph"/>
              <w:rPr>
                <w:sz w:val="16"/>
              </w:rPr>
            </w:pPr>
          </w:p>
        </w:tc>
        <w:tc>
          <w:tcPr>
            <w:tcW w:w="2696" w:type="dxa"/>
            <w:tcBorders>
              <w:top w:val="nil"/>
              <w:bottom w:val="nil"/>
            </w:tcBorders>
          </w:tcPr>
          <w:p>
            <w:pPr>
              <w:pStyle w:val="TableParagraph"/>
              <w:spacing w:line="208" w:lineRule="exact"/>
              <w:ind w:left="68"/>
              <w:rPr>
                <w:sz w:val="19"/>
              </w:rPr>
            </w:pPr>
            <w:r>
              <w:rPr>
                <w:w w:val="105"/>
                <w:sz w:val="19"/>
              </w:rPr>
              <w:t>гибридной обратной связью</w:t>
            </w:r>
          </w:p>
        </w:tc>
        <w:tc>
          <w:tcPr>
            <w:tcW w:w="1768" w:type="dxa"/>
            <w:tcBorders>
              <w:top w:val="nil"/>
              <w:bottom w:val="nil"/>
            </w:tcBorders>
          </w:tcPr>
          <w:p>
            <w:pPr>
              <w:pStyle w:val="TableParagraph"/>
              <w:rPr>
                <w:sz w:val="16"/>
              </w:rPr>
            </w:pPr>
          </w:p>
        </w:tc>
        <w:tc>
          <w:tcPr>
            <w:tcW w:w="2840" w:type="dxa"/>
            <w:tcBorders>
              <w:top w:val="nil"/>
              <w:bottom w:val="nil"/>
            </w:tcBorders>
          </w:tcPr>
          <w:p>
            <w:pPr>
              <w:pStyle w:val="TableParagraph"/>
              <w:spacing w:line="208" w:lineRule="exact"/>
              <w:ind w:left="63"/>
              <w:rPr>
                <w:sz w:val="19"/>
              </w:rPr>
            </w:pPr>
            <w:r>
              <w:rPr>
                <w:w w:val="105"/>
                <w:sz w:val="19"/>
              </w:rPr>
              <w:t>виде подтвержденных</w:t>
            </w: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8" w:lineRule="exact"/>
              <w:ind w:left="66"/>
              <w:rPr>
                <w:sz w:val="19"/>
              </w:rPr>
            </w:pPr>
            <w:r>
              <w:rPr>
                <w:w w:val="105"/>
                <w:sz w:val="19"/>
              </w:rPr>
              <w:t>гипогликемии и возможностью</w:t>
            </w:r>
          </w:p>
        </w:tc>
        <w:tc>
          <w:tcPr>
            <w:tcW w:w="1898" w:type="dxa"/>
            <w:tcBorders>
              <w:top w:val="nil"/>
              <w:bottom w:val="nil"/>
            </w:tcBorders>
          </w:tcPr>
          <w:p>
            <w:pPr>
              <w:pStyle w:val="TableParagraph"/>
              <w:rPr>
                <w:sz w:val="16"/>
              </w:rPr>
            </w:pPr>
          </w:p>
        </w:tc>
      </w:tr>
      <w:tr>
        <w:trPr>
          <w:trHeight w:val="227" w:hRule="atLeast"/>
        </w:trPr>
        <w:tc>
          <w:tcPr>
            <w:tcW w:w="918" w:type="dxa"/>
            <w:tcBorders>
              <w:top w:val="nil"/>
              <w:bottom w:val="nil"/>
            </w:tcBorders>
          </w:tcPr>
          <w:p>
            <w:pPr>
              <w:pStyle w:val="TableParagraph"/>
              <w:rPr>
                <w:sz w:val="16"/>
              </w:rPr>
            </w:pPr>
          </w:p>
        </w:tc>
        <w:tc>
          <w:tcPr>
            <w:tcW w:w="2696" w:type="dxa"/>
            <w:tcBorders>
              <w:top w:val="nil"/>
              <w:bottom w:val="nil"/>
            </w:tcBorders>
          </w:tcPr>
          <w:p>
            <w:pPr>
              <w:pStyle w:val="TableParagraph"/>
              <w:rPr>
                <w:sz w:val="16"/>
              </w:rPr>
            </w:pPr>
          </w:p>
        </w:tc>
        <w:tc>
          <w:tcPr>
            <w:tcW w:w="1768" w:type="dxa"/>
            <w:tcBorders>
              <w:top w:val="nil"/>
              <w:bottom w:val="nil"/>
            </w:tcBorders>
          </w:tcPr>
          <w:p>
            <w:pPr>
              <w:pStyle w:val="TableParagraph"/>
              <w:rPr>
                <w:sz w:val="16"/>
              </w:rPr>
            </w:pPr>
          </w:p>
        </w:tc>
        <w:tc>
          <w:tcPr>
            <w:tcW w:w="2840" w:type="dxa"/>
            <w:tcBorders>
              <w:top w:val="nil"/>
              <w:bottom w:val="nil"/>
            </w:tcBorders>
          </w:tcPr>
          <w:p>
            <w:pPr>
              <w:pStyle w:val="TableParagraph"/>
              <w:spacing w:line="206" w:lineRule="exact" w:before="2"/>
              <w:ind w:left="60"/>
              <w:rPr>
                <w:sz w:val="19"/>
              </w:rPr>
            </w:pPr>
            <w:r>
              <w:rPr>
                <w:w w:val="105"/>
                <w:sz w:val="19"/>
              </w:rPr>
              <w:t>эпизодов частой легкой или</w:t>
            </w: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64"/>
              <w:rPr>
                <w:sz w:val="19"/>
              </w:rPr>
            </w:pPr>
            <w:r>
              <w:rPr>
                <w:w w:val="105"/>
                <w:sz w:val="19"/>
              </w:rPr>
              <w:t>проведения мониторинга и</w:t>
            </w:r>
          </w:p>
        </w:tc>
        <w:tc>
          <w:tcPr>
            <w:tcW w:w="1898" w:type="dxa"/>
            <w:tcBorders>
              <w:top w:val="nil"/>
              <w:bottom w:val="nil"/>
            </w:tcBorders>
          </w:tcPr>
          <w:p>
            <w:pPr>
              <w:pStyle w:val="TableParagraph"/>
              <w:rPr>
                <w:sz w:val="16"/>
              </w:rPr>
            </w:pPr>
          </w:p>
        </w:tc>
      </w:tr>
      <w:tr>
        <w:trPr>
          <w:trHeight w:val="222" w:hRule="atLeast"/>
        </w:trPr>
        <w:tc>
          <w:tcPr>
            <w:tcW w:w="918" w:type="dxa"/>
            <w:tcBorders>
              <w:top w:val="nil"/>
              <w:bottom w:val="nil"/>
            </w:tcBorders>
          </w:tcPr>
          <w:p>
            <w:pPr>
              <w:pStyle w:val="TableParagraph"/>
              <w:rPr>
                <w:sz w:val="14"/>
              </w:rPr>
            </w:pPr>
          </w:p>
        </w:tc>
        <w:tc>
          <w:tcPr>
            <w:tcW w:w="2696" w:type="dxa"/>
            <w:tcBorders>
              <w:top w:val="nil"/>
              <w:bottom w:val="nil"/>
            </w:tcBorders>
          </w:tcPr>
          <w:p>
            <w:pPr>
              <w:pStyle w:val="TableParagraph"/>
              <w:rPr>
                <w:sz w:val="14"/>
              </w:rPr>
            </w:pPr>
          </w:p>
        </w:tc>
        <w:tc>
          <w:tcPr>
            <w:tcW w:w="1768" w:type="dxa"/>
            <w:tcBorders>
              <w:top w:val="nil"/>
              <w:bottom w:val="nil"/>
            </w:tcBorders>
          </w:tcPr>
          <w:p>
            <w:pPr>
              <w:pStyle w:val="TableParagraph"/>
              <w:rPr>
                <w:sz w:val="14"/>
              </w:rPr>
            </w:pPr>
          </w:p>
        </w:tc>
        <w:tc>
          <w:tcPr>
            <w:tcW w:w="2840" w:type="dxa"/>
            <w:tcBorders>
              <w:top w:val="nil"/>
              <w:bottom w:val="nil"/>
            </w:tcBorders>
          </w:tcPr>
          <w:p>
            <w:pPr>
              <w:pStyle w:val="TableParagraph"/>
              <w:spacing w:line="203" w:lineRule="exact"/>
              <w:ind w:left="62"/>
              <w:rPr>
                <w:sz w:val="19"/>
              </w:rPr>
            </w:pPr>
            <w:r>
              <w:rPr>
                <w:w w:val="105"/>
                <w:sz w:val="19"/>
              </w:rPr>
              <w:t>тяжелой гипогликемии</w:t>
            </w: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3" w:lineRule="exact"/>
              <w:ind w:left="64"/>
              <w:rPr>
                <w:sz w:val="19"/>
              </w:rPr>
            </w:pPr>
            <w:r>
              <w:rPr>
                <w:w w:val="105"/>
                <w:sz w:val="19"/>
              </w:rPr>
              <w:t>контроля проводимого лечения у</w:t>
            </w:r>
          </w:p>
        </w:tc>
        <w:tc>
          <w:tcPr>
            <w:tcW w:w="1898" w:type="dxa"/>
            <w:tcBorders>
              <w:top w:val="nil"/>
              <w:bottom w:val="nil"/>
            </w:tcBorders>
          </w:tcPr>
          <w:p>
            <w:pPr>
              <w:pStyle w:val="TableParagraph"/>
              <w:rPr>
                <w:sz w:val="14"/>
              </w:rPr>
            </w:pPr>
          </w:p>
        </w:tc>
      </w:tr>
      <w:tr>
        <w:trPr>
          <w:trHeight w:val="205" w:hRule="atLeast"/>
        </w:trPr>
        <w:tc>
          <w:tcPr>
            <w:tcW w:w="918" w:type="dxa"/>
            <w:tcBorders>
              <w:top w:val="nil"/>
              <w:bottom w:val="nil"/>
            </w:tcBorders>
          </w:tcPr>
          <w:p>
            <w:pPr>
              <w:pStyle w:val="TableParagraph"/>
              <w:rPr>
                <w:sz w:val="14"/>
              </w:rPr>
            </w:pPr>
          </w:p>
        </w:tc>
        <w:tc>
          <w:tcPr>
            <w:tcW w:w="2696" w:type="dxa"/>
            <w:tcBorders>
              <w:top w:val="nil"/>
              <w:bottom w:val="nil"/>
            </w:tcBorders>
          </w:tcPr>
          <w:p>
            <w:pPr>
              <w:pStyle w:val="TableParagraph"/>
              <w:rPr>
                <w:sz w:val="14"/>
              </w:rPr>
            </w:pPr>
          </w:p>
        </w:tc>
        <w:tc>
          <w:tcPr>
            <w:tcW w:w="1768" w:type="dxa"/>
            <w:tcBorders>
              <w:top w:val="nil"/>
              <w:bottom w:val="nil"/>
            </w:tcBorders>
          </w:tcPr>
          <w:p>
            <w:pPr>
              <w:pStyle w:val="TableParagraph"/>
              <w:rPr>
                <w:sz w:val="14"/>
              </w:rPr>
            </w:pPr>
          </w:p>
        </w:tc>
        <w:tc>
          <w:tcPr>
            <w:tcW w:w="2840" w:type="dxa"/>
            <w:tcBorders>
              <w:top w:val="nil"/>
              <w:bottom w:val="nil"/>
            </w:tcBorders>
          </w:tcPr>
          <w:p>
            <w:pPr>
              <w:pStyle w:val="TableParagraph"/>
              <w:rPr>
                <w:sz w:val="14"/>
              </w:rPr>
            </w:pPr>
          </w:p>
        </w:tc>
        <w:tc>
          <w:tcPr>
            <w:tcW w:w="1672" w:type="dxa"/>
            <w:vMerge/>
            <w:tcBorders>
              <w:top w:val="nil"/>
            </w:tcBorders>
          </w:tcPr>
          <w:p>
            <w:pPr>
              <w:rPr>
                <w:sz w:val="2"/>
                <w:szCs w:val="2"/>
              </w:rPr>
            </w:pPr>
          </w:p>
        </w:tc>
        <w:tc>
          <w:tcPr>
            <w:tcW w:w="3157" w:type="dxa"/>
            <w:tcBorders>
              <w:top w:val="nil"/>
            </w:tcBorders>
          </w:tcPr>
          <w:p>
            <w:pPr>
              <w:pStyle w:val="TableParagraph"/>
              <w:spacing w:line="185" w:lineRule="exact"/>
              <w:ind w:left="64"/>
              <w:rPr>
                <w:sz w:val="19"/>
              </w:rPr>
            </w:pPr>
            <w:r>
              <w:rPr>
                <w:w w:val="105"/>
                <w:sz w:val="19"/>
              </w:rPr>
              <w:t>пациента с сахарным диабетом</w:t>
            </w:r>
          </w:p>
        </w:tc>
        <w:tc>
          <w:tcPr>
            <w:tcW w:w="1898" w:type="dxa"/>
            <w:tcBorders>
              <w:top w:val="nil"/>
              <w:bottom w:val="nil"/>
            </w:tcBorders>
          </w:tcPr>
          <w:p>
            <w:pPr>
              <w:pStyle w:val="TableParagraph"/>
              <w:rPr>
                <w:sz w:val="14"/>
              </w:rPr>
            </w:pPr>
          </w:p>
        </w:tc>
      </w:tr>
      <w:tr>
        <w:trPr>
          <w:trHeight w:val="254" w:hRule="atLeast"/>
        </w:trPr>
        <w:tc>
          <w:tcPr>
            <w:tcW w:w="918" w:type="dxa"/>
            <w:tcBorders>
              <w:top w:val="nil"/>
              <w:bottom w:val="nil"/>
            </w:tcBorders>
          </w:tcPr>
          <w:p>
            <w:pPr>
              <w:pStyle w:val="TableParagraph"/>
              <w:rPr>
                <w:sz w:val="18"/>
              </w:rPr>
            </w:pPr>
          </w:p>
        </w:tc>
        <w:tc>
          <w:tcPr>
            <w:tcW w:w="2696" w:type="dxa"/>
            <w:tcBorders>
              <w:top w:val="nil"/>
              <w:bottom w:val="nil"/>
            </w:tcBorders>
          </w:tcPr>
          <w:p>
            <w:pPr>
              <w:pStyle w:val="TableParagraph"/>
              <w:rPr>
                <w:sz w:val="18"/>
              </w:rPr>
            </w:pPr>
          </w:p>
        </w:tc>
        <w:tc>
          <w:tcPr>
            <w:tcW w:w="1768" w:type="dxa"/>
            <w:tcBorders>
              <w:top w:val="nil"/>
              <w:bottom w:val="nil"/>
            </w:tcBorders>
          </w:tcPr>
          <w:p>
            <w:pPr>
              <w:pStyle w:val="TableParagraph"/>
              <w:rPr>
                <w:sz w:val="18"/>
              </w:rPr>
            </w:pPr>
          </w:p>
        </w:tc>
        <w:tc>
          <w:tcPr>
            <w:tcW w:w="2840" w:type="dxa"/>
            <w:tcBorders>
              <w:top w:val="nil"/>
              <w:bottom w:val="nil"/>
            </w:tcBorders>
          </w:tcPr>
          <w:p>
            <w:pPr>
              <w:pStyle w:val="TableParagraph"/>
              <w:rPr>
                <w:sz w:val="18"/>
              </w:rPr>
            </w:pPr>
          </w:p>
        </w:tc>
        <w:tc>
          <w:tcPr>
            <w:tcW w:w="1672" w:type="dxa"/>
            <w:vMerge/>
            <w:tcBorders>
              <w:top w:val="nil"/>
            </w:tcBorders>
          </w:tcPr>
          <w:p>
            <w:pPr>
              <w:rPr>
                <w:sz w:val="2"/>
                <w:szCs w:val="2"/>
              </w:rPr>
            </w:pPr>
          </w:p>
        </w:tc>
        <w:tc>
          <w:tcPr>
            <w:tcW w:w="3157" w:type="dxa"/>
            <w:tcBorders>
              <w:bottom w:val="nil"/>
            </w:tcBorders>
          </w:tcPr>
          <w:p>
            <w:pPr>
              <w:pStyle w:val="TableParagraph"/>
              <w:spacing w:line="203" w:lineRule="exact" w:before="31"/>
              <w:ind w:left="64"/>
              <w:rPr>
                <w:sz w:val="19"/>
              </w:rPr>
            </w:pPr>
            <w:r>
              <w:rPr>
                <w:w w:val="105"/>
                <w:sz w:val="19"/>
              </w:rPr>
              <w:t>применение систем непрерывного</w:t>
            </w:r>
          </w:p>
        </w:tc>
        <w:tc>
          <w:tcPr>
            <w:tcW w:w="1898" w:type="dxa"/>
            <w:tcBorders>
              <w:top w:val="nil"/>
              <w:bottom w:val="nil"/>
            </w:tcBorders>
          </w:tcPr>
          <w:p>
            <w:pPr>
              <w:pStyle w:val="TableParagraph"/>
              <w:rPr>
                <w:sz w:val="18"/>
              </w:rPr>
            </w:pPr>
          </w:p>
        </w:tc>
      </w:tr>
      <w:tr>
        <w:trPr>
          <w:trHeight w:val="222" w:hRule="atLeast"/>
        </w:trPr>
        <w:tc>
          <w:tcPr>
            <w:tcW w:w="918" w:type="dxa"/>
            <w:tcBorders>
              <w:top w:val="nil"/>
              <w:bottom w:val="nil"/>
            </w:tcBorders>
          </w:tcPr>
          <w:p>
            <w:pPr>
              <w:pStyle w:val="TableParagraph"/>
              <w:rPr>
                <w:sz w:val="14"/>
              </w:rPr>
            </w:pPr>
          </w:p>
        </w:tc>
        <w:tc>
          <w:tcPr>
            <w:tcW w:w="2696" w:type="dxa"/>
            <w:tcBorders>
              <w:top w:val="nil"/>
              <w:bottom w:val="nil"/>
            </w:tcBorders>
          </w:tcPr>
          <w:p>
            <w:pPr>
              <w:pStyle w:val="TableParagraph"/>
              <w:rPr>
                <w:sz w:val="14"/>
              </w:rPr>
            </w:pPr>
          </w:p>
        </w:tc>
        <w:tc>
          <w:tcPr>
            <w:tcW w:w="1768" w:type="dxa"/>
            <w:tcBorders>
              <w:top w:val="nil"/>
              <w:bottom w:val="nil"/>
            </w:tcBorders>
          </w:tcPr>
          <w:p>
            <w:pPr>
              <w:pStyle w:val="TableParagraph"/>
              <w:rPr>
                <w:sz w:val="14"/>
              </w:rPr>
            </w:pPr>
          </w:p>
        </w:tc>
        <w:tc>
          <w:tcPr>
            <w:tcW w:w="2840" w:type="dxa"/>
            <w:tcBorders>
              <w:top w:val="nil"/>
              <w:bottom w:val="nil"/>
            </w:tcBorders>
          </w:tcPr>
          <w:p>
            <w:pPr>
              <w:pStyle w:val="TableParagraph"/>
              <w:rPr>
                <w:sz w:val="14"/>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3" w:lineRule="exact"/>
              <w:ind w:left="64"/>
              <w:rPr>
                <w:sz w:val="19"/>
              </w:rPr>
            </w:pPr>
            <w:r>
              <w:rPr>
                <w:w w:val="105"/>
                <w:sz w:val="19"/>
              </w:rPr>
              <w:t>подкожного введения инсулина с</w:t>
            </w:r>
          </w:p>
        </w:tc>
        <w:tc>
          <w:tcPr>
            <w:tcW w:w="1898" w:type="dxa"/>
            <w:tcBorders>
              <w:top w:val="nil"/>
              <w:bottom w:val="nil"/>
            </w:tcBorders>
          </w:tcPr>
          <w:p>
            <w:pPr>
              <w:pStyle w:val="TableParagraph"/>
              <w:rPr>
                <w:sz w:val="14"/>
              </w:rPr>
            </w:pPr>
          </w:p>
        </w:tc>
      </w:tr>
      <w:tr>
        <w:trPr>
          <w:trHeight w:val="207" w:hRule="atLeast"/>
        </w:trPr>
        <w:tc>
          <w:tcPr>
            <w:tcW w:w="918" w:type="dxa"/>
            <w:tcBorders>
              <w:top w:val="nil"/>
            </w:tcBorders>
          </w:tcPr>
          <w:p>
            <w:pPr>
              <w:pStyle w:val="TableParagraph"/>
              <w:rPr>
                <w:sz w:val="14"/>
              </w:rPr>
            </w:pPr>
          </w:p>
        </w:tc>
        <w:tc>
          <w:tcPr>
            <w:tcW w:w="2696" w:type="dxa"/>
            <w:tcBorders>
              <w:top w:val="nil"/>
            </w:tcBorders>
          </w:tcPr>
          <w:p>
            <w:pPr>
              <w:pStyle w:val="TableParagraph"/>
              <w:rPr>
                <w:sz w:val="14"/>
              </w:rPr>
            </w:pPr>
          </w:p>
        </w:tc>
        <w:tc>
          <w:tcPr>
            <w:tcW w:w="1768" w:type="dxa"/>
            <w:tcBorders>
              <w:top w:val="nil"/>
            </w:tcBorders>
          </w:tcPr>
          <w:p>
            <w:pPr>
              <w:pStyle w:val="TableParagraph"/>
              <w:rPr>
                <w:sz w:val="14"/>
              </w:rPr>
            </w:pPr>
          </w:p>
        </w:tc>
        <w:tc>
          <w:tcPr>
            <w:tcW w:w="2840" w:type="dxa"/>
            <w:tcBorders>
              <w:top w:val="nil"/>
            </w:tcBorders>
          </w:tcPr>
          <w:p>
            <w:pPr>
              <w:pStyle w:val="TableParagraph"/>
              <w:rPr>
                <w:sz w:val="14"/>
              </w:rPr>
            </w:pPr>
          </w:p>
        </w:tc>
        <w:tc>
          <w:tcPr>
            <w:tcW w:w="1672" w:type="dxa"/>
            <w:vMerge/>
            <w:tcBorders>
              <w:top w:val="nil"/>
            </w:tcBorders>
          </w:tcPr>
          <w:p>
            <w:pPr>
              <w:rPr>
                <w:sz w:val="2"/>
                <w:szCs w:val="2"/>
              </w:rPr>
            </w:pPr>
          </w:p>
        </w:tc>
        <w:tc>
          <w:tcPr>
            <w:tcW w:w="3157" w:type="dxa"/>
            <w:tcBorders>
              <w:top w:val="nil"/>
            </w:tcBorders>
          </w:tcPr>
          <w:p>
            <w:pPr>
              <w:pStyle w:val="TableParagraph"/>
              <w:spacing w:line="188" w:lineRule="exact"/>
              <w:ind w:left="65"/>
              <w:rPr>
                <w:sz w:val="19"/>
              </w:rPr>
            </w:pPr>
            <w:r>
              <w:rPr>
                <w:w w:val="105"/>
                <w:sz w:val="19"/>
              </w:rPr>
              <w:t>функцией пnедикативной</w:t>
            </w:r>
          </w:p>
        </w:tc>
        <w:tc>
          <w:tcPr>
            <w:tcW w:w="1898" w:type="dxa"/>
            <w:tcBorders>
              <w:top w:val="nil"/>
            </w:tcBorders>
          </w:tcPr>
          <w:p>
            <w:pPr>
              <w:pStyle w:val="TableParagraph"/>
              <w:rPr>
                <w:sz w:val="14"/>
              </w:rPr>
            </w:pPr>
          </w:p>
        </w:tc>
      </w:tr>
    </w:tbl>
    <w:p>
      <w:pPr>
        <w:spacing w:after="0"/>
        <w:rPr>
          <w:sz w:val="14"/>
        </w:rPr>
        <w:sectPr>
          <w:pgSz w:w="16670" w:h="11800" w:orient="landscape"/>
          <w:pgMar w:header="694" w:footer="0" w:top="1160" w:bottom="280" w:left="420" w:right="1060"/>
        </w:sectPr>
      </w:pPr>
    </w:p>
    <w:p>
      <w:pPr>
        <w:pStyle w:val="BodyText"/>
        <w:spacing w:before="1"/>
        <w:rPr>
          <w:rFonts w:ascii="Arial"/>
          <w:sz w:val="18"/>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8"/>
        <w:gridCol w:w="2839"/>
        <w:gridCol w:w="1667"/>
        <w:gridCol w:w="3161"/>
        <w:gridCol w:w="1893"/>
      </w:tblGrid>
      <w:tr>
        <w:trPr>
          <w:trHeight w:val="1182" w:hRule="atLeast"/>
        </w:trPr>
        <w:tc>
          <w:tcPr>
            <w:tcW w:w="923" w:type="dxa"/>
          </w:tcPr>
          <w:p>
            <w:pPr>
              <w:pStyle w:val="TableParagraph"/>
              <w:rPr>
                <w:rFonts w:ascii="Arial"/>
                <w:sz w:val="22"/>
              </w:rPr>
            </w:pPr>
          </w:p>
          <w:p>
            <w:pPr>
              <w:pStyle w:val="TableParagraph"/>
              <w:ind w:left="31"/>
              <w:jc w:val="center"/>
              <w:rPr>
                <w:sz w:val="20"/>
              </w:rPr>
            </w:pPr>
            <w:r>
              <w:rPr>
                <w:w w:val="106"/>
                <w:sz w:val="20"/>
              </w:rPr>
              <w:t>№</w:t>
            </w:r>
          </w:p>
          <w:p>
            <w:pPr>
              <w:pStyle w:val="TableParagraph"/>
              <w:spacing w:line="199" w:lineRule="exact" w:before="10"/>
              <w:ind w:left="95" w:right="75"/>
              <w:jc w:val="center"/>
              <w:rPr>
                <w:sz w:val="19"/>
              </w:rPr>
            </w:pPr>
            <w:r>
              <w:rPr>
                <w:w w:val="105"/>
                <w:sz w:val="19"/>
              </w:rPr>
              <w:t>группы</w:t>
            </w:r>
          </w:p>
          <w:p>
            <w:pPr>
              <w:pStyle w:val="TableParagraph"/>
              <w:spacing w:line="279" w:lineRule="exact"/>
              <w:ind w:left="91" w:right="75"/>
              <w:jc w:val="center"/>
              <w:rPr>
                <w:sz w:val="14"/>
              </w:rPr>
            </w:pPr>
            <w:r>
              <w:rPr>
                <w:rFonts w:ascii="Arial" w:hAnsi="Arial"/>
                <w:spacing w:val="-4"/>
                <w:w w:val="105"/>
                <w:sz w:val="26"/>
              </w:rPr>
              <w:t>вмп</w:t>
            </w:r>
            <w:r>
              <w:rPr>
                <w:spacing w:val="-4"/>
                <w:w w:val="105"/>
                <w:position w:val="7"/>
                <w:sz w:val="14"/>
              </w:rPr>
              <w:t>1</w:t>
            </w:r>
          </w:p>
        </w:tc>
        <w:tc>
          <w:tcPr>
            <w:tcW w:w="2686" w:type="dxa"/>
          </w:tcPr>
          <w:p>
            <w:pPr>
              <w:pStyle w:val="TableParagraph"/>
              <w:spacing w:before="4"/>
              <w:rPr>
                <w:rFonts w:ascii="Arial"/>
                <w:sz w:val="22"/>
              </w:rPr>
            </w:pPr>
          </w:p>
          <w:p>
            <w:pPr>
              <w:pStyle w:val="TableParagraph"/>
              <w:spacing w:line="254" w:lineRule="auto"/>
              <w:ind w:left="369" w:right="336" w:hanging="4"/>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8" w:type="dxa"/>
          </w:tcPr>
          <w:p>
            <w:pPr>
              <w:pStyle w:val="TableParagraph"/>
              <w:rPr>
                <w:rFonts w:ascii="Arial"/>
                <w:sz w:val="22"/>
              </w:rPr>
            </w:pPr>
          </w:p>
          <w:p>
            <w:pPr>
              <w:pStyle w:val="TableParagraph"/>
              <w:spacing w:before="9"/>
              <w:rPr>
                <w:rFonts w:ascii="Arial"/>
                <w:sz w:val="20"/>
              </w:rPr>
            </w:pPr>
          </w:p>
          <w:p>
            <w:pPr>
              <w:pStyle w:val="TableParagraph"/>
              <w:spacing w:before="1"/>
              <w:ind w:left="115"/>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rFonts w:ascii="Arial"/>
                <w:sz w:val="20"/>
              </w:rPr>
            </w:pPr>
          </w:p>
          <w:p>
            <w:pPr>
              <w:pStyle w:val="TableParagraph"/>
              <w:spacing w:before="8"/>
              <w:rPr>
                <w:rFonts w:ascii="Arial"/>
                <w:sz w:val="23"/>
              </w:rPr>
            </w:pPr>
          </w:p>
          <w:p>
            <w:pPr>
              <w:pStyle w:val="TableParagraph"/>
              <w:ind w:left="644" w:right="621"/>
              <w:jc w:val="center"/>
              <w:rPr>
                <w:sz w:val="19"/>
              </w:rPr>
            </w:pPr>
            <w:r>
              <w:rPr>
                <w:w w:val="105"/>
                <w:sz w:val="19"/>
              </w:rPr>
              <w:t>Модель пациента</w:t>
            </w:r>
          </w:p>
        </w:tc>
        <w:tc>
          <w:tcPr>
            <w:tcW w:w="1667" w:type="dxa"/>
          </w:tcPr>
          <w:p>
            <w:pPr>
              <w:pStyle w:val="TableParagraph"/>
              <w:rPr>
                <w:rFonts w:ascii="Arial"/>
                <w:sz w:val="20"/>
              </w:rPr>
            </w:pPr>
          </w:p>
          <w:p>
            <w:pPr>
              <w:pStyle w:val="TableParagraph"/>
              <w:spacing w:before="3"/>
              <w:rPr>
                <w:rFonts w:ascii="Arial"/>
                <w:sz w:val="23"/>
              </w:rPr>
            </w:pPr>
          </w:p>
          <w:p>
            <w:pPr>
              <w:pStyle w:val="TableParagraph"/>
              <w:ind w:left="240" w:right="213"/>
              <w:jc w:val="center"/>
              <w:rPr>
                <w:sz w:val="19"/>
              </w:rPr>
            </w:pPr>
            <w:r>
              <w:rPr>
                <w:w w:val="105"/>
                <w:sz w:val="19"/>
              </w:rPr>
              <w:t>Вид лечения</w:t>
            </w:r>
          </w:p>
        </w:tc>
        <w:tc>
          <w:tcPr>
            <w:tcW w:w="3161" w:type="dxa"/>
          </w:tcPr>
          <w:p>
            <w:pPr>
              <w:pStyle w:val="TableParagraph"/>
              <w:rPr>
                <w:rFonts w:ascii="Arial"/>
                <w:sz w:val="20"/>
              </w:rPr>
            </w:pPr>
          </w:p>
          <w:p>
            <w:pPr>
              <w:pStyle w:val="TableParagraph"/>
              <w:spacing w:before="3"/>
              <w:rPr>
                <w:rFonts w:ascii="Arial"/>
                <w:sz w:val="23"/>
              </w:rPr>
            </w:pPr>
          </w:p>
          <w:p>
            <w:pPr>
              <w:pStyle w:val="TableParagraph"/>
              <w:ind w:left="67" w:right="43"/>
              <w:jc w:val="center"/>
              <w:rPr>
                <w:sz w:val="19"/>
              </w:rPr>
            </w:pPr>
            <w:r>
              <w:rPr>
                <w:w w:val="105"/>
                <w:sz w:val="19"/>
              </w:rPr>
              <w:t>Метод лечения</w:t>
            </w:r>
          </w:p>
        </w:tc>
        <w:tc>
          <w:tcPr>
            <w:tcW w:w="1893" w:type="dxa"/>
          </w:tcPr>
          <w:p>
            <w:pPr>
              <w:pStyle w:val="TableParagraph"/>
              <w:spacing w:line="261" w:lineRule="auto" w:before="22"/>
              <w:ind w:left="127" w:right="97" w:hanging="9"/>
              <w:jc w:val="center"/>
              <w:rPr>
                <w:sz w:val="19"/>
              </w:rPr>
            </w:pPr>
            <w:r>
              <w:rPr>
                <w:w w:val="105"/>
                <w:sz w:val="19"/>
              </w:rPr>
              <w:t>Средний норматив финансовых затрат на</w:t>
            </w:r>
            <w:r>
              <w:rPr>
                <w:spacing w:val="-29"/>
                <w:w w:val="105"/>
                <w:sz w:val="19"/>
              </w:rPr>
              <w:t> </w:t>
            </w:r>
            <w:r>
              <w:rPr>
                <w:w w:val="105"/>
                <w:sz w:val="19"/>
              </w:rPr>
              <w:t>единJЩу</w:t>
            </w:r>
            <w:r>
              <w:rPr>
                <w:spacing w:val="-22"/>
                <w:w w:val="105"/>
                <w:sz w:val="19"/>
              </w:rPr>
              <w:t> </w:t>
            </w:r>
            <w:r>
              <w:rPr>
                <w:w w:val="105"/>
                <w:sz w:val="19"/>
              </w:rPr>
              <w:t>объема медицинской</w:t>
            </w:r>
          </w:p>
          <w:p>
            <w:pPr>
              <w:pStyle w:val="TableParagraph"/>
              <w:spacing w:line="188" w:lineRule="exact"/>
              <w:ind w:left="176" w:right="143"/>
              <w:jc w:val="center"/>
              <w:rPr>
                <w:sz w:val="19"/>
              </w:rPr>
            </w:pPr>
            <w:r>
              <w:rPr>
                <w:w w:val="105"/>
                <w:sz w:val="19"/>
              </w:rPr>
              <w:t>помощи3, рублей</w:t>
            </w:r>
          </w:p>
        </w:tc>
      </w:tr>
      <w:tr>
        <w:trPr>
          <w:trHeight w:val="239" w:hRule="atLeast"/>
        </w:trPr>
        <w:tc>
          <w:tcPr>
            <w:tcW w:w="923" w:type="dxa"/>
          </w:tcPr>
          <w:p>
            <w:pPr>
              <w:pStyle w:val="TableParagraph"/>
              <w:spacing w:line="188" w:lineRule="exact" w:before="31"/>
              <w:ind w:left="40"/>
              <w:jc w:val="center"/>
              <w:rPr>
                <w:sz w:val="19"/>
              </w:rPr>
            </w:pPr>
            <w:r>
              <w:rPr>
                <w:w w:val="105"/>
                <w:sz w:val="19"/>
              </w:rPr>
              <w:t>1</w:t>
            </w:r>
          </w:p>
        </w:tc>
        <w:tc>
          <w:tcPr>
            <w:tcW w:w="2686" w:type="dxa"/>
          </w:tcPr>
          <w:p>
            <w:pPr>
              <w:pStyle w:val="TableParagraph"/>
              <w:spacing w:line="185" w:lineRule="exact" w:before="35"/>
              <w:ind w:left="31"/>
              <w:jc w:val="center"/>
              <w:rPr>
                <w:rFonts w:ascii="Arial"/>
                <w:sz w:val="18"/>
              </w:rPr>
            </w:pPr>
            <w:r>
              <w:rPr>
                <w:rFonts w:ascii="Arial"/>
                <w:w w:val="110"/>
                <w:sz w:val="18"/>
              </w:rPr>
              <w:t>2</w:t>
            </w:r>
          </w:p>
        </w:tc>
        <w:tc>
          <w:tcPr>
            <w:tcW w:w="1768" w:type="dxa"/>
          </w:tcPr>
          <w:p>
            <w:pPr>
              <w:pStyle w:val="TableParagraph"/>
              <w:spacing w:line="188" w:lineRule="exact" w:before="31"/>
              <w:ind w:left="35"/>
              <w:jc w:val="center"/>
              <w:rPr>
                <w:sz w:val="19"/>
              </w:rPr>
            </w:pPr>
            <w:r>
              <w:rPr>
                <w:w w:val="110"/>
                <w:sz w:val="19"/>
              </w:rPr>
              <w:t>3</w:t>
            </w:r>
          </w:p>
        </w:tc>
        <w:tc>
          <w:tcPr>
            <w:tcW w:w="2839" w:type="dxa"/>
          </w:tcPr>
          <w:p>
            <w:pPr>
              <w:pStyle w:val="TableParagraph"/>
              <w:spacing w:line="184" w:lineRule="exact" w:before="36"/>
              <w:ind w:left="31"/>
              <w:jc w:val="center"/>
              <w:rPr>
                <w:sz w:val="19"/>
              </w:rPr>
            </w:pPr>
            <w:r>
              <w:rPr>
                <w:w w:val="110"/>
                <w:sz w:val="19"/>
              </w:rPr>
              <w:t>4</w:t>
            </w:r>
          </w:p>
        </w:tc>
        <w:tc>
          <w:tcPr>
            <w:tcW w:w="1667" w:type="dxa"/>
          </w:tcPr>
          <w:p>
            <w:pPr>
              <w:pStyle w:val="TableParagraph"/>
              <w:spacing w:line="184" w:lineRule="exact" w:before="36"/>
              <w:ind w:left="39"/>
              <w:jc w:val="center"/>
              <w:rPr>
                <w:sz w:val="19"/>
              </w:rPr>
            </w:pPr>
            <w:r>
              <w:rPr>
                <w:w w:val="110"/>
                <w:sz w:val="19"/>
              </w:rPr>
              <w:t>5</w:t>
            </w:r>
          </w:p>
        </w:tc>
        <w:tc>
          <w:tcPr>
            <w:tcW w:w="3161" w:type="dxa"/>
          </w:tcPr>
          <w:p>
            <w:pPr>
              <w:pStyle w:val="TableParagraph"/>
              <w:spacing w:line="175" w:lineRule="exact" w:before="45"/>
              <w:ind w:left="45"/>
              <w:jc w:val="center"/>
              <w:rPr>
                <w:rFonts w:ascii="Arial"/>
                <w:sz w:val="18"/>
              </w:rPr>
            </w:pPr>
            <w:r>
              <w:rPr>
                <w:rFonts w:ascii="Arial"/>
                <w:w w:val="110"/>
                <w:sz w:val="18"/>
              </w:rPr>
              <w:t>6</w:t>
            </w:r>
          </w:p>
        </w:tc>
        <w:tc>
          <w:tcPr>
            <w:tcW w:w="1893" w:type="dxa"/>
          </w:tcPr>
          <w:p>
            <w:pPr>
              <w:pStyle w:val="TableParagraph"/>
              <w:spacing w:line="180" w:lineRule="exact" w:before="40"/>
              <w:ind w:left="42"/>
              <w:jc w:val="center"/>
              <w:rPr>
                <w:rFonts w:ascii="Arial"/>
                <w:sz w:val="18"/>
              </w:rPr>
            </w:pPr>
            <w:r>
              <w:rPr>
                <w:rFonts w:ascii="Arial"/>
                <w:w w:val="110"/>
                <w:sz w:val="18"/>
              </w:rPr>
              <w:t>7</w:t>
            </w:r>
          </w:p>
        </w:tc>
      </w:tr>
      <w:tr>
        <w:trPr>
          <w:trHeight w:val="1446" w:hRule="atLeast"/>
        </w:trPr>
        <w:tc>
          <w:tcPr>
            <w:tcW w:w="923" w:type="dxa"/>
          </w:tcPr>
          <w:p>
            <w:pPr>
              <w:pStyle w:val="TableParagraph"/>
              <w:rPr>
                <w:sz w:val="18"/>
              </w:rPr>
            </w:pPr>
          </w:p>
        </w:tc>
        <w:tc>
          <w:tcPr>
            <w:tcW w:w="2686" w:type="dxa"/>
          </w:tcPr>
          <w:p>
            <w:pPr>
              <w:pStyle w:val="TableParagraph"/>
              <w:rPr>
                <w:sz w:val="18"/>
              </w:rPr>
            </w:pPr>
          </w:p>
        </w:tc>
        <w:tc>
          <w:tcPr>
            <w:tcW w:w="1768" w:type="dxa"/>
          </w:tcPr>
          <w:p>
            <w:pPr>
              <w:pStyle w:val="TableParagraph"/>
              <w:rPr>
                <w:sz w:val="18"/>
              </w:rPr>
            </w:pPr>
          </w:p>
        </w:tc>
        <w:tc>
          <w:tcPr>
            <w:tcW w:w="2839" w:type="dxa"/>
          </w:tcPr>
          <w:p>
            <w:pPr>
              <w:pStyle w:val="TableParagraph"/>
              <w:rPr>
                <w:sz w:val="18"/>
              </w:rPr>
            </w:pPr>
          </w:p>
        </w:tc>
        <w:tc>
          <w:tcPr>
            <w:tcW w:w="1667" w:type="dxa"/>
          </w:tcPr>
          <w:p>
            <w:pPr>
              <w:pStyle w:val="TableParagraph"/>
              <w:rPr>
                <w:sz w:val="18"/>
              </w:rPr>
            </w:pPr>
          </w:p>
        </w:tc>
        <w:tc>
          <w:tcPr>
            <w:tcW w:w="3161" w:type="dxa"/>
          </w:tcPr>
          <w:p>
            <w:pPr>
              <w:pStyle w:val="TableParagraph"/>
              <w:spacing w:line="266" w:lineRule="auto" w:before="26"/>
              <w:ind w:left="62" w:hanging="3"/>
              <w:rPr>
                <w:sz w:val="19"/>
              </w:rPr>
            </w:pPr>
            <w:r>
              <w:rPr>
                <w:w w:val="105"/>
                <w:sz w:val="19"/>
              </w:rPr>
              <w:t>автоматической остановки подачи инсулина до гипогликемии и возможностью проведения мониторинга и контроля проводимого лечения у пациента с</w:t>
            </w:r>
          </w:p>
          <w:p>
            <w:pPr>
              <w:pStyle w:val="TableParagraph"/>
              <w:spacing w:line="188" w:lineRule="exact"/>
              <w:ind w:left="60"/>
              <w:rPr>
                <w:sz w:val="19"/>
              </w:rPr>
            </w:pPr>
            <w:r>
              <w:rPr>
                <w:w w:val="105"/>
                <w:sz w:val="19"/>
              </w:rPr>
              <w:t>сахарным диабетом</w:t>
            </w:r>
          </w:p>
        </w:tc>
        <w:tc>
          <w:tcPr>
            <w:tcW w:w="1893" w:type="dxa"/>
          </w:tcPr>
          <w:p>
            <w:pPr>
              <w:pStyle w:val="TableParagraph"/>
              <w:rPr>
                <w:sz w:val="18"/>
              </w:rPr>
            </w:pPr>
          </w:p>
        </w:tc>
      </w:tr>
      <w:tr>
        <w:trPr>
          <w:trHeight w:val="5765" w:hRule="atLeast"/>
        </w:trPr>
        <w:tc>
          <w:tcPr>
            <w:tcW w:w="923" w:type="dxa"/>
          </w:tcPr>
          <w:p>
            <w:pPr>
              <w:pStyle w:val="TableParagraph"/>
              <w:spacing w:before="26"/>
              <w:ind w:left="111" w:right="75"/>
              <w:jc w:val="center"/>
              <w:rPr>
                <w:sz w:val="19"/>
              </w:rPr>
            </w:pPr>
            <w:r>
              <w:rPr>
                <w:w w:val="110"/>
                <w:sz w:val="19"/>
              </w:rPr>
              <w:t>53.</w:t>
            </w:r>
          </w:p>
        </w:tc>
        <w:tc>
          <w:tcPr>
            <w:tcW w:w="2686" w:type="dxa"/>
          </w:tcPr>
          <w:p>
            <w:pPr>
              <w:pStyle w:val="TableParagraph"/>
              <w:spacing w:line="264" w:lineRule="auto" w:before="26"/>
              <w:ind w:left="52" w:right="69"/>
              <w:rPr>
                <w:sz w:val="19"/>
              </w:rPr>
            </w:pPr>
            <w:r>
              <w:rPr>
                <w:w w:val="105"/>
                <w:sz w:val="19"/>
              </w:rP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68" w:type="dxa"/>
          </w:tcPr>
          <w:p>
            <w:pPr>
              <w:pStyle w:val="TableParagraph"/>
              <w:spacing w:before="31"/>
              <w:ind w:left="58"/>
              <w:rPr>
                <w:sz w:val="19"/>
              </w:rPr>
            </w:pPr>
            <w:r>
              <w:rPr>
                <w:sz w:val="19"/>
              </w:rPr>
              <w:t>МО8.О</w:t>
            </w:r>
          </w:p>
        </w:tc>
        <w:tc>
          <w:tcPr>
            <w:tcW w:w="2839" w:type="dxa"/>
          </w:tcPr>
          <w:p>
            <w:pPr>
              <w:pStyle w:val="TableParagraph"/>
              <w:spacing w:line="264" w:lineRule="auto" w:before="26"/>
              <w:ind w:left="58" w:hanging="2"/>
              <w:rPr>
                <w:sz w:val="19"/>
              </w:rPr>
            </w:pPr>
            <w:r>
              <w:rPr>
                <w:w w:val="105"/>
                <w:sz w:val="19"/>
              </w:rPr>
              <w:t>юношеский ревматоидный артрит с высокой/средней степенью активности воспалительного процесса и (или) резистентностью,</w:t>
            </w:r>
          </w:p>
          <w:p>
            <w:pPr>
              <w:pStyle w:val="TableParagraph"/>
              <w:spacing w:line="264" w:lineRule="auto" w:before="1"/>
              <w:ind w:left="57" w:right="151" w:firstLine="4"/>
              <w:rPr>
                <w:sz w:val="19"/>
              </w:rPr>
            </w:pPr>
            <w:r>
              <w:rPr>
                <w:w w:val="105"/>
                <w:sz w:val="19"/>
              </w:rP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67" w:type="dxa"/>
          </w:tcPr>
          <w:p>
            <w:pPr>
              <w:pStyle w:val="TableParagraph"/>
              <w:spacing w:line="268" w:lineRule="auto" w:before="26"/>
              <w:ind w:left="56" w:right="161" w:firstLine="4"/>
              <w:rPr>
                <w:sz w:val="19"/>
              </w:rPr>
            </w:pPr>
            <w:r>
              <w:rPr>
                <w:w w:val="105"/>
                <w:sz w:val="19"/>
              </w:rPr>
              <w:t>терапевтическое лечение</w:t>
            </w:r>
          </w:p>
        </w:tc>
        <w:tc>
          <w:tcPr>
            <w:tcW w:w="3161" w:type="dxa"/>
          </w:tcPr>
          <w:p>
            <w:pPr>
              <w:pStyle w:val="TableParagraph"/>
              <w:spacing w:line="264" w:lineRule="auto" w:before="26"/>
              <w:ind w:left="56" w:right="39" w:firstLine="6"/>
              <w:rPr>
                <w:sz w:val="19"/>
              </w:rPr>
            </w:pPr>
            <w:r>
              <w:rPr>
                <w:w w:val="105"/>
                <w:sz w:val="19"/>
              </w:rPr>
              <w:t>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w:t>
            </w:r>
            <w:r>
              <w:rPr>
                <w:spacing w:val="49"/>
                <w:w w:val="105"/>
                <w:sz w:val="19"/>
              </w:rPr>
              <w:t> </w:t>
            </w:r>
            <w:r>
              <w:rPr>
                <w:w w:val="105"/>
                <w:sz w:val="19"/>
              </w:rPr>
              <w:t>и инструментальных методов, включая биохимические, иммунологические и (или) молекулярно-генетические, и (или) молекулярно-биологические,и (или)</w:t>
            </w:r>
            <w:r>
              <w:rPr>
                <w:spacing w:val="49"/>
                <w:w w:val="105"/>
                <w:sz w:val="19"/>
              </w:rPr>
              <w:t> </w:t>
            </w:r>
            <w:r>
              <w:rPr>
                <w:w w:val="105"/>
                <w:sz w:val="19"/>
              </w:rPr>
              <w:t>микробиологические методы, и (или) эндоскопические, и(или)видеоэндоскопические,и (или)рентгенологические (компьютерная</w:t>
            </w:r>
            <w:r>
              <w:rPr>
                <w:spacing w:val="11"/>
                <w:w w:val="105"/>
                <w:sz w:val="19"/>
              </w:rPr>
              <w:t> </w:t>
            </w:r>
            <w:r>
              <w:rPr>
                <w:w w:val="105"/>
                <w:sz w:val="19"/>
              </w:rPr>
              <w:t>томография,</w:t>
            </w:r>
          </w:p>
          <w:p>
            <w:pPr>
              <w:pStyle w:val="TableParagraph"/>
              <w:spacing w:line="191" w:lineRule="exact"/>
              <w:ind w:left="72"/>
              <w:rPr>
                <w:sz w:val="19"/>
              </w:rPr>
            </w:pPr>
            <w:r>
              <w:rPr>
                <w:w w:val="105"/>
                <w:sz w:val="19"/>
              </w:rPr>
              <w:t>магнитно-резонансная</w:t>
            </w:r>
          </w:p>
        </w:tc>
        <w:tc>
          <w:tcPr>
            <w:tcW w:w="1893" w:type="dxa"/>
          </w:tcPr>
          <w:p>
            <w:pPr>
              <w:pStyle w:val="TableParagraph"/>
              <w:spacing w:before="22"/>
              <w:ind w:left="178" w:right="143"/>
              <w:jc w:val="center"/>
              <w:rPr>
                <w:sz w:val="19"/>
              </w:rPr>
            </w:pPr>
            <w:r>
              <w:rPr>
                <w:w w:val="105"/>
                <w:sz w:val="19"/>
              </w:rPr>
              <w:t>400388</w:t>
            </w:r>
          </w:p>
        </w:tc>
      </w:tr>
    </w:tbl>
    <w:p>
      <w:pPr>
        <w:spacing w:after="0"/>
        <w:jc w:val="center"/>
        <w:rPr>
          <w:sz w:val="19"/>
        </w:rPr>
        <w:sectPr>
          <w:headerReference w:type="default" r:id="rId155"/>
          <w:pgSz w:w="16670" w:h="11800" w:orient="landscape"/>
          <w:pgMar w:header="704" w:footer="0" w:top="1160" w:bottom="280" w:left="380" w:right="1080"/>
        </w:sectPr>
      </w:pPr>
    </w:p>
    <w:p>
      <w:pPr>
        <w:pStyle w:val="BodyText"/>
        <w:spacing w:before="8"/>
        <w:rPr>
          <w:rFonts w:ascii="Arial"/>
          <w:sz w:val="18"/>
        </w:rPr>
      </w:pPr>
    </w:p>
    <w:tbl>
      <w:tblPr>
        <w:tblW w:w="0" w:type="auto"/>
        <w:jc w:val="left"/>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4"/>
        <w:gridCol w:w="2845"/>
        <w:gridCol w:w="1673"/>
        <w:gridCol w:w="3158"/>
        <w:gridCol w:w="1904"/>
      </w:tblGrid>
      <w:tr>
        <w:trPr>
          <w:trHeight w:val="1186" w:hRule="atLeast"/>
        </w:trPr>
        <w:tc>
          <w:tcPr>
            <w:tcW w:w="923" w:type="dxa"/>
          </w:tcPr>
          <w:p>
            <w:pPr>
              <w:pStyle w:val="TableParagraph"/>
              <w:spacing w:before="11"/>
              <w:rPr>
                <w:rFonts w:ascii="Arial"/>
                <w:sz w:val="21"/>
              </w:rPr>
            </w:pPr>
          </w:p>
          <w:p>
            <w:pPr>
              <w:pStyle w:val="TableParagraph"/>
              <w:ind w:left="31"/>
              <w:jc w:val="center"/>
              <w:rPr>
                <w:sz w:val="20"/>
              </w:rPr>
            </w:pPr>
            <w:r>
              <w:rPr>
                <w:w w:val="106"/>
                <w:sz w:val="20"/>
              </w:rPr>
              <w:t>№</w:t>
            </w:r>
          </w:p>
          <w:p>
            <w:pPr>
              <w:pStyle w:val="TableParagraph"/>
              <w:spacing w:line="196" w:lineRule="exact" w:before="15"/>
              <w:ind w:left="95" w:right="75"/>
              <w:jc w:val="center"/>
              <w:rPr>
                <w:sz w:val="19"/>
              </w:rPr>
            </w:pPr>
            <w:r>
              <w:rPr>
                <w:w w:val="105"/>
                <w:sz w:val="19"/>
              </w:rPr>
              <w:t>группы</w:t>
            </w:r>
          </w:p>
          <w:p>
            <w:pPr>
              <w:pStyle w:val="TableParagraph"/>
              <w:spacing w:line="277" w:lineRule="exact"/>
              <w:ind w:left="87" w:right="75"/>
              <w:jc w:val="center"/>
              <w:rPr>
                <w:sz w:val="13"/>
              </w:rPr>
            </w:pPr>
            <w:r>
              <w:rPr>
                <w:rFonts w:ascii="Arial" w:hAnsi="Arial"/>
                <w:spacing w:val="-5"/>
                <w:w w:val="105"/>
                <w:sz w:val="26"/>
              </w:rPr>
              <w:t>вмп</w:t>
            </w:r>
            <w:r>
              <w:rPr>
                <w:spacing w:val="-5"/>
                <w:w w:val="105"/>
                <w:position w:val="7"/>
                <w:sz w:val="13"/>
              </w:rPr>
              <w:t>1</w:t>
            </w:r>
          </w:p>
        </w:tc>
        <w:tc>
          <w:tcPr>
            <w:tcW w:w="2691" w:type="dxa"/>
          </w:tcPr>
          <w:p>
            <w:pPr>
              <w:pStyle w:val="TableParagraph"/>
              <w:spacing w:before="9"/>
              <w:rPr>
                <w:rFonts w:ascii="Arial"/>
                <w:sz w:val="22"/>
              </w:rPr>
            </w:pPr>
          </w:p>
          <w:p>
            <w:pPr>
              <w:pStyle w:val="TableParagraph"/>
              <w:spacing w:line="254" w:lineRule="auto"/>
              <w:ind w:left="350" w:right="317"/>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rFonts w:ascii="Arial"/>
                <w:sz w:val="20"/>
              </w:rPr>
            </w:pPr>
          </w:p>
          <w:p>
            <w:pPr>
              <w:pStyle w:val="TableParagraph"/>
              <w:spacing w:before="3"/>
              <w:rPr>
                <w:rFonts w:ascii="Arial"/>
                <w:sz w:val="23"/>
              </w:rPr>
            </w:pPr>
          </w:p>
          <w:p>
            <w:pPr>
              <w:pStyle w:val="TableParagraph"/>
              <w:ind w:left="53" w:right="15"/>
              <w:jc w:val="center"/>
              <w:rPr>
                <w:rFonts w:ascii="Arial" w:hAnsi="Arial"/>
                <w:sz w:val="12"/>
              </w:rPr>
            </w:pPr>
            <w:r>
              <w:rPr>
                <w:w w:val="105"/>
                <w:sz w:val="19"/>
              </w:rPr>
              <w:t>Коды по МКБ-10</w:t>
            </w:r>
            <w:r>
              <w:rPr>
                <w:rFonts w:ascii="Arial" w:hAnsi="Arial"/>
                <w:w w:val="105"/>
                <w:position w:val="6"/>
                <w:sz w:val="12"/>
              </w:rPr>
              <w:t>2</w:t>
            </w:r>
          </w:p>
        </w:tc>
        <w:tc>
          <w:tcPr>
            <w:tcW w:w="2845" w:type="dxa"/>
          </w:tcPr>
          <w:p>
            <w:pPr>
              <w:pStyle w:val="TableParagraph"/>
              <w:rPr>
                <w:rFonts w:ascii="Arial"/>
                <w:sz w:val="20"/>
              </w:rPr>
            </w:pPr>
          </w:p>
          <w:p>
            <w:pPr>
              <w:pStyle w:val="TableParagraph"/>
              <w:spacing w:before="8"/>
              <w:rPr>
                <w:rFonts w:ascii="Arial"/>
                <w:sz w:val="23"/>
              </w:rPr>
            </w:pPr>
          </w:p>
          <w:p>
            <w:pPr>
              <w:pStyle w:val="TableParagraph"/>
              <w:ind w:left="644" w:right="624"/>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3"/>
              <w:rPr>
                <w:rFonts w:ascii="Arial"/>
                <w:sz w:val="23"/>
              </w:rPr>
            </w:pPr>
          </w:p>
          <w:p>
            <w:pPr>
              <w:pStyle w:val="TableParagraph"/>
              <w:ind w:left="239" w:right="229"/>
              <w:jc w:val="center"/>
              <w:rPr>
                <w:sz w:val="19"/>
              </w:rPr>
            </w:pPr>
            <w:r>
              <w:rPr>
                <w:w w:val="105"/>
                <w:sz w:val="19"/>
              </w:rPr>
              <w:t>Вид лечения</w:t>
            </w:r>
          </w:p>
        </w:tc>
        <w:tc>
          <w:tcPr>
            <w:tcW w:w="3158" w:type="dxa"/>
          </w:tcPr>
          <w:p>
            <w:pPr>
              <w:pStyle w:val="TableParagraph"/>
              <w:rPr>
                <w:rFonts w:ascii="Arial"/>
                <w:sz w:val="20"/>
              </w:rPr>
            </w:pPr>
          </w:p>
          <w:p>
            <w:pPr>
              <w:pStyle w:val="TableParagraph"/>
              <w:spacing w:before="3"/>
              <w:rPr>
                <w:rFonts w:ascii="Arial"/>
                <w:sz w:val="23"/>
              </w:rPr>
            </w:pPr>
          </w:p>
          <w:p>
            <w:pPr>
              <w:pStyle w:val="TableParagraph"/>
              <w:ind w:left="895" w:right="880"/>
              <w:jc w:val="center"/>
              <w:rPr>
                <w:sz w:val="19"/>
              </w:rPr>
            </w:pPr>
            <w:r>
              <w:rPr>
                <w:w w:val="105"/>
                <w:sz w:val="19"/>
              </w:rPr>
              <w:t>Метод лечения</w:t>
            </w:r>
          </w:p>
        </w:tc>
        <w:tc>
          <w:tcPr>
            <w:tcW w:w="1904" w:type="dxa"/>
          </w:tcPr>
          <w:p>
            <w:pPr>
              <w:pStyle w:val="TableParagraph"/>
              <w:spacing w:line="261" w:lineRule="auto" w:before="22"/>
              <w:ind w:left="126" w:right="103" w:hanging="1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4" w:right="156"/>
              <w:jc w:val="center"/>
              <w:rPr>
                <w:sz w:val="19"/>
              </w:rPr>
            </w:pPr>
            <w:r>
              <w:rPr>
                <w:w w:val="105"/>
                <w:sz w:val="19"/>
              </w:rPr>
              <w:t>помощиЗ, рублей</w:t>
            </w:r>
          </w:p>
        </w:tc>
      </w:tr>
      <w:tr>
        <w:trPr>
          <w:trHeight w:val="234" w:hRule="atLeast"/>
        </w:trPr>
        <w:tc>
          <w:tcPr>
            <w:tcW w:w="923" w:type="dxa"/>
          </w:tcPr>
          <w:p>
            <w:pPr>
              <w:pStyle w:val="TableParagraph"/>
              <w:spacing w:line="188" w:lineRule="exact" w:before="26"/>
              <w:ind w:left="42"/>
              <w:jc w:val="center"/>
              <w:rPr>
                <w:sz w:val="19"/>
              </w:rPr>
            </w:pPr>
            <w:r>
              <w:rPr>
                <w:w w:val="107"/>
                <w:sz w:val="19"/>
              </w:rPr>
              <w:t>1</w:t>
            </w:r>
          </w:p>
        </w:tc>
        <w:tc>
          <w:tcPr>
            <w:tcW w:w="2691" w:type="dxa"/>
          </w:tcPr>
          <w:p>
            <w:pPr>
              <w:pStyle w:val="TableParagraph"/>
              <w:spacing w:line="189" w:lineRule="exact" w:before="25"/>
              <w:ind w:left="41"/>
              <w:jc w:val="center"/>
              <w:rPr>
                <w:rFonts w:ascii="Arial"/>
                <w:sz w:val="19"/>
              </w:rPr>
            </w:pPr>
            <w:r>
              <w:rPr>
                <w:rFonts w:ascii="Arial"/>
                <w:w w:val="110"/>
                <w:sz w:val="19"/>
              </w:rPr>
              <w:t>2</w:t>
            </w:r>
          </w:p>
        </w:tc>
        <w:tc>
          <w:tcPr>
            <w:tcW w:w="1764" w:type="dxa"/>
          </w:tcPr>
          <w:p>
            <w:pPr>
              <w:pStyle w:val="TableParagraph"/>
              <w:spacing w:line="188" w:lineRule="exact" w:before="26"/>
              <w:ind w:left="29"/>
              <w:jc w:val="center"/>
              <w:rPr>
                <w:sz w:val="19"/>
              </w:rPr>
            </w:pPr>
            <w:r>
              <w:rPr>
                <w:w w:val="110"/>
                <w:sz w:val="19"/>
              </w:rPr>
              <w:t>3</w:t>
            </w:r>
          </w:p>
        </w:tc>
        <w:tc>
          <w:tcPr>
            <w:tcW w:w="2845" w:type="dxa"/>
          </w:tcPr>
          <w:p>
            <w:pPr>
              <w:pStyle w:val="TableParagraph"/>
              <w:spacing w:line="175" w:lineRule="exact" w:before="40"/>
              <w:ind w:left="40"/>
              <w:jc w:val="center"/>
              <w:rPr>
                <w:rFonts w:ascii="Arial"/>
                <w:sz w:val="18"/>
              </w:rPr>
            </w:pPr>
            <w:r>
              <w:rPr>
                <w:rFonts w:ascii="Arial"/>
                <w:w w:val="110"/>
                <w:sz w:val="18"/>
              </w:rPr>
              <w:t>4</w:t>
            </w:r>
          </w:p>
        </w:tc>
        <w:tc>
          <w:tcPr>
            <w:tcW w:w="1673" w:type="dxa"/>
          </w:tcPr>
          <w:p>
            <w:pPr>
              <w:pStyle w:val="TableParagraph"/>
              <w:spacing w:line="193" w:lineRule="exact" w:before="22"/>
              <w:ind w:left="24"/>
              <w:jc w:val="center"/>
              <w:rPr>
                <w:i/>
                <w:sz w:val="20"/>
              </w:rPr>
            </w:pPr>
            <w:r>
              <w:rPr>
                <w:i/>
                <w:w w:val="96"/>
                <w:sz w:val="20"/>
              </w:rPr>
              <w:t>5</w:t>
            </w:r>
          </w:p>
        </w:tc>
        <w:tc>
          <w:tcPr>
            <w:tcW w:w="3158" w:type="dxa"/>
          </w:tcPr>
          <w:p>
            <w:pPr>
              <w:pStyle w:val="TableParagraph"/>
              <w:spacing w:line="175" w:lineRule="exact" w:before="40"/>
              <w:ind w:left="17"/>
              <w:jc w:val="center"/>
              <w:rPr>
                <w:rFonts w:ascii="Arial"/>
                <w:sz w:val="18"/>
              </w:rPr>
            </w:pPr>
            <w:r>
              <w:rPr>
                <w:rFonts w:ascii="Arial"/>
                <w:w w:val="96"/>
                <w:sz w:val="18"/>
              </w:rPr>
              <w:t>6</w:t>
            </w:r>
          </w:p>
        </w:tc>
        <w:tc>
          <w:tcPr>
            <w:tcW w:w="1904" w:type="dxa"/>
          </w:tcPr>
          <w:p>
            <w:pPr>
              <w:pStyle w:val="TableParagraph"/>
              <w:spacing w:line="188" w:lineRule="exact" w:before="26"/>
              <w:ind w:left="5"/>
              <w:jc w:val="center"/>
              <w:rPr>
                <w:sz w:val="19"/>
              </w:rPr>
            </w:pPr>
            <w:r>
              <w:rPr>
                <w:w w:val="96"/>
                <w:sz w:val="19"/>
              </w:rPr>
              <w:t>7</w:t>
            </w:r>
          </w:p>
        </w:tc>
      </w:tr>
      <w:tr>
        <w:trPr>
          <w:trHeight w:val="2648" w:hRule="atLeast"/>
        </w:trPr>
        <w:tc>
          <w:tcPr>
            <w:tcW w:w="923" w:type="dxa"/>
          </w:tcPr>
          <w:p>
            <w:pPr>
              <w:pStyle w:val="TableParagraph"/>
              <w:rPr>
                <w:sz w:val="18"/>
              </w:rPr>
            </w:pPr>
          </w:p>
        </w:tc>
        <w:tc>
          <w:tcPr>
            <w:tcW w:w="2691" w:type="dxa"/>
          </w:tcPr>
          <w:p>
            <w:pPr>
              <w:pStyle w:val="TableParagraph"/>
              <w:rPr>
                <w:sz w:val="18"/>
              </w:rPr>
            </w:pPr>
          </w:p>
        </w:tc>
        <w:tc>
          <w:tcPr>
            <w:tcW w:w="1764" w:type="dxa"/>
          </w:tcPr>
          <w:p>
            <w:pPr>
              <w:pStyle w:val="TableParagraph"/>
              <w:rPr>
                <w:sz w:val="18"/>
              </w:rPr>
            </w:pPr>
          </w:p>
        </w:tc>
        <w:tc>
          <w:tcPr>
            <w:tcW w:w="2845" w:type="dxa"/>
          </w:tcPr>
          <w:p>
            <w:pPr>
              <w:pStyle w:val="TableParagraph"/>
              <w:rPr>
                <w:sz w:val="18"/>
              </w:rPr>
            </w:pPr>
          </w:p>
        </w:tc>
        <w:tc>
          <w:tcPr>
            <w:tcW w:w="1673" w:type="dxa"/>
          </w:tcPr>
          <w:p>
            <w:pPr>
              <w:pStyle w:val="TableParagraph"/>
              <w:rPr>
                <w:sz w:val="18"/>
              </w:rPr>
            </w:pPr>
          </w:p>
        </w:tc>
        <w:tc>
          <w:tcPr>
            <w:tcW w:w="3158" w:type="dxa"/>
          </w:tcPr>
          <w:p>
            <w:pPr>
              <w:pStyle w:val="TableParagraph"/>
              <w:spacing w:line="264" w:lineRule="auto" w:before="26"/>
              <w:ind w:left="51" w:right="35" w:firstLine="6"/>
              <w:rPr>
                <w:sz w:val="19"/>
              </w:rPr>
            </w:pPr>
            <w:r>
              <w:rPr>
                <w:w w:val="105"/>
                <w:sz w:val="19"/>
              </w:rPr>
              <w:t>томография), и (или) ультразвуковые методы, в сочетании или без немедикаментозных методов профилактики, лечения и медицинской реабилитации (вюпочая лечебную физическую культуру и (или) физиотерапевтические процедуры, и (или) психологическую</w:t>
            </w:r>
          </w:p>
          <w:p>
            <w:pPr>
              <w:pStyle w:val="TableParagraph"/>
              <w:spacing w:line="193" w:lineRule="exact" w:before="5"/>
              <w:ind w:left="60"/>
              <w:rPr>
                <w:sz w:val="19"/>
              </w:rPr>
            </w:pPr>
            <w:r>
              <w:rPr>
                <w:w w:val="105"/>
                <w:sz w:val="19"/>
              </w:rPr>
              <w:t>реабилитацшо)</w:t>
            </w:r>
          </w:p>
        </w:tc>
        <w:tc>
          <w:tcPr>
            <w:tcW w:w="1904" w:type="dxa"/>
          </w:tcPr>
          <w:p>
            <w:pPr>
              <w:pStyle w:val="TableParagraph"/>
              <w:rPr>
                <w:sz w:val="18"/>
              </w:rPr>
            </w:pPr>
          </w:p>
        </w:tc>
      </w:tr>
      <w:tr>
        <w:trPr>
          <w:trHeight w:val="504" w:hRule="atLeast"/>
        </w:trPr>
        <w:tc>
          <w:tcPr>
            <w:tcW w:w="923" w:type="dxa"/>
            <w:vMerge w:val="restart"/>
          </w:tcPr>
          <w:p>
            <w:pPr>
              <w:pStyle w:val="TableParagraph"/>
              <w:spacing w:before="26"/>
              <w:ind w:left="111" w:right="75"/>
              <w:jc w:val="center"/>
              <w:rPr>
                <w:sz w:val="19"/>
              </w:rPr>
            </w:pPr>
            <w:r>
              <w:rPr>
                <w:w w:val="110"/>
                <w:sz w:val="19"/>
              </w:rPr>
              <w:t>54.</w:t>
            </w:r>
          </w:p>
        </w:tc>
        <w:tc>
          <w:tcPr>
            <w:tcW w:w="2691" w:type="dxa"/>
            <w:vMerge w:val="restart"/>
          </w:tcPr>
          <w:p>
            <w:pPr>
              <w:pStyle w:val="TableParagraph"/>
              <w:spacing w:line="264" w:lineRule="auto" w:before="26"/>
              <w:ind w:left="54" w:right="162" w:firstLine="3"/>
              <w:rPr>
                <w:sz w:val="19"/>
              </w:rPr>
            </w:pPr>
            <w:r>
              <w:rPr>
                <w:w w:val="105"/>
                <w:sz w:val="19"/>
              </w:rPr>
              <w:t>Поликомпонентное лечение узелкового полиартериита и родственных состояний, других некротизирующих васкулопатий,других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64" w:type="dxa"/>
            <w:vMerge w:val="restart"/>
          </w:tcPr>
          <w:p>
            <w:pPr>
              <w:pStyle w:val="TableParagraph"/>
              <w:spacing w:before="26"/>
              <w:ind w:left="58"/>
              <w:rPr>
                <w:sz w:val="19"/>
              </w:rPr>
            </w:pPr>
            <w:r>
              <w:rPr>
                <w:w w:val="105"/>
                <w:sz w:val="19"/>
              </w:rPr>
              <w:t>М32</w:t>
            </w:r>
          </w:p>
        </w:tc>
        <w:tc>
          <w:tcPr>
            <w:tcW w:w="2845" w:type="dxa"/>
            <w:vMerge w:val="restart"/>
          </w:tcPr>
          <w:p>
            <w:pPr>
              <w:pStyle w:val="TableParagraph"/>
              <w:spacing w:line="264" w:lineRule="auto" w:before="26"/>
              <w:ind w:left="61" w:firstLine="2"/>
              <w:rPr>
                <w:sz w:val="19"/>
              </w:rPr>
            </w:pPr>
            <w:r>
              <w:rPr>
                <w:w w:val="105"/>
                <w:sz w:val="19"/>
              </w:rPr>
              <w:t>системная красная 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 инженерными биологическими препаратами, и (или) селективными иммунодепрессантами</w:t>
            </w:r>
          </w:p>
        </w:tc>
        <w:tc>
          <w:tcPr>
            <w:tcW w:w="1673" w:type="dxa"/>
            <w:tcBorders>
              <w:bottom w:val="nil"/>
            </w:tcBorders>
          </w:tcPr>
          <w:p>
            <w:pPr>
              <w:pStyle w:val="TableParagraph"/>
              <w:spacing w:line="240" w:lineRule="atLeast" w:before="5"/>
              <w:ind w:left="59"/>
              <w:rPr>
                <w:sz w:val="19"/>
              </w:rPr>
            </w:pPr>
            <w:r>
              <w:rPr>
                <w:w w:val="105"/>
                <w:sz w:val="19"/>
              </w:rPr>
              <w:t>терапевтическое лечение</w:t>
            </w:r>
          </w:p>
        </w:tc>
        <w:tc>
          <w:tcPr>
            <w:tcW w:w="3158" w:type="dxa"/>
            <w:tcBorders>
              <w:bottom w:val="nil"/>
            </w:tcBorders>
          </w:tcPr>
          <w:p>
            <w:pPr>
              <w:pStyle w:val="TableParagraph"/>
              <w:spacing w:line="240" w:lineRule="atLeast"/>
              <w:ind w:left="59" w:hanging="5"/>
              <w:rPr>
                <w:sz w:val="19"/>
              </w:rPr>
            </w:pPr>
            <w:r>
              <w:rPr>
                <w:w w:val="105"/>
                <w:sz w:val="19"/>
              </w:rPr>
              <w:t>поликомпонентная терапия с инициацией или заменой генно-</w:t>
            </w:r>
          </w:p>
        </w:tc>
        <w:tc>
          <w:tcPr>
            <w:tcW w:w="1904" w:type="dxa"/>
            <w:vMerge w:val="restart"/>
          </w:tcPr>
          <w:p>
            <w:pPr>
              <w:pStyle w:val="TableParagraph"/>
              <w:spacing w:before="17"/>
              <w:ind w:left="171" w:right="156"/>
              <w:jc w:val="center"/>
              <w:rPr>
                <w:sz w:val="19"/>
              </w:rPr>
            </w:pPr>
            <w:r>
              <w:rPr>
                <w:w w:val="105"/>
                <w:sz w:val="19"/>
              </w:rPr>
              <w:t>714401</w:t>
            </w:r>
          </w:p>
        </w:tc>
      </w:tr>
      <w:tr>
        <w:trPr>
          <w:trHeight w:val="23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4831" w:type="dxa"/>
            <w:gridSpan w:val="2"/>
            <w:tcBorders>
              <w:top w:val="nil"/>
              <w:bottom w:val="nil"/>
            </w:tcBorders>
          </w:tcPr>
          <w:p>
            <w:pPr>
              <w:pStyle w:val="TableParagraph"/>
              <w:tabs>
                <w:tab w:pos="1732" w:val="left" w:leader="none"/>
              </w:tabs>
              <w:spacing w:line="202" w:lineRule="exact"/>
              <w:ind w:left="1456"/>
              <w:rPr>
                <w:sz w:val="19"/>
              </w:rPr>
            </w:pPr>
            <w:r>
              <w:rPr>
                <w:w w:val="105"/>
                <w:sz w:val="19"/>
              </w:rPr>
              <w:t>.</w:t>
              <w:tab/>
              <w:t>инженерных</w:t>
            </w:r>
            <w:r>
              <w:rPr>
                <w:spacing w:val="3"/>
                <w:w w:val="105"/>
                <w:sz w:val="19"/>
              </w:rPr>
              <w:t> </w:t>
            </w:r>
            <w:r>
              <w:rPr>
                <w:w w:val="105"/>
                <w:sz w:val="19"/>
              </w:rPr>
              <w:t>биологических</w:t>
            </w:r>
          </w:p>
        </w:tc>
        <w:tc>
          <w:tcPr>
            <w:tcW w:w="1904" w:type="dxa"/>
            <w:vMerge/>
            <w:tcBorders>
              <w:top w:val="nil"/>
            </w:tcBorders>
          </w:tcPr>
          <w:p>
            <w:pPr>
              <w:rPr>
                <w:sz w:val="2"/>
                <w:szCs w:val="2"/>
              </w:rPr>
            </w:pPr>
          </w:p>
        </w:tc>
      </w:tr>
      <w:tr>
        <w:trPr>
          <w:trHeight w:val="379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73" w:type="dxa"/>
            <w:tcBorders>
              <w:top w:val="nil"/>
            </w:tcBorders>
          </w:tcPr>
          <w:p>
            <w:pPr>
              <w:pStyle w:val="TableParagraph"/>
              <w:rPr>
                <w:sz w:val="18"/>
              </w:rPr>
            </w:pPr>
          </w:p>
        </w:tc>
        <w:tc>
          <w:tcPr>
            <w:tcW w:w="3158" w:type="dxa"/>
            <w:tcBorders>
              <w:top w:val="nil"/>
            </w:tcBorders>
          </w:tcPr>
          <w:p>
            <w:pPr>
              <w:pStyle w:val="TableParagraph"/>
              <w:spacing w:line="192" w:lineRule="exact"/>
              <w:ind w:left="53"/>
              <w:rPr>
                <w:sz w:val="19"/>
              </w:rPr>
            </w:pPr>
            <w:r>
              <w:rPr>
                <w:w w:val="105"/>
                <w:sz w:val="19"/>
              </w:rPr>
              <w:t>лекарственных препаратов и (или)</w:t>
            </w:r>
          </w:p>
          <w:p>
            <w:pPr>
              <w:pStyle w:val="TableParagraph"/>
              <w:spacing w:line="264" w:lineRule="auto" w:before="22"/>
              <w:ind w:left="54" w:right="42" w:firstLine="2"/>
              <w:rPr>
                <w:sz w:val="19"/>
              </w:rPr>
            </w:pPr>
            <w:r>
              <w:rPr>
                <w:w w:val="105"/>
                <w:sz w:val="19"/>
              </w:rPr>
              <w:t>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 вых препаратов и (или) интенсивная терапия, вюпочая методы протезирования функции дыхания и почечной функции и (или) экстракорпоральных методов</w:t>
            </w:r>
          </w:p>
          <w:p>
            <w:pPr>
              <w:pStyle w:val="TableParagraph"/>
              <w:spacing w:line="198" w:lineRule="exact"/>
              <w:ind w:left="62"/>
              <w:rPr>
                <w:sz w:val="19"/>
              </w:rPr>
            </w:pPr>
            <w:r>
              <w:rPr>
                <w:w w:val="105"/>
                <w:sz w:val="19"/>
              </w:rPr>
              <w:t>очищения коови, под контролем</w:t>
            </w:r>
          </w:p>
        </w:tc>
        <w:tc>
          <w:tcPr>
            <w:tcW w:w="1904" w:type="dxa"/>
            <w:vMerge/>
            <w:tcBorders>
              <w:top w:val="nil"/>
            </w:tcBorders>
          </w:tcPr>
          <w:p>
            <w:pPr>
              <w:rPr>
                <w:sz w:val="2"/>
                <w:szCs w:val="2"/>
              </w:rPr>
            </w:pPr>
          </w:p>
        </w:tc>
      </w:tr>
    </w:tbl>
    <w:p>
      <w:pPr>
        <w:spacing w:after="0"/>
        <w:rPr>
          <w:sz w:val="2"/>
          <w:szCs w:val="2"/>
        </w:rPr>
        <w:sectPr>
          <w:headerReference w:type="default" r:id="rId156"/>
          <w:pgSz w:w="16670" w:h="11800" w:orient="landscape"/>
          <w:pgMar w:header="694" w:footer="0" w:top="1160" w:bottom="280" w:left="380" w:right="1080"/>
        </w:sectPr>
      </w:pPr>
    </w:p>
    <w:p>
      <w:pPr>
        <w:pStyle w:val="BodyText"/>
        <w:spacing w:before="11"/>
        <w:rPr>
          <w:rFonts w:ascii="Arial"/>
          <w:sz w:val="1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8"/>
        <w:gridCol w:w="2835"/>
        <w:gridCol w:w="1672"/>
        <w:gridCol w:w="3157"/>
        <w:gridCol w:w="1903"/>
      </w:tblGrid>
      <w:tr>
        <w:trPr>
          <w:trHeight w:val="1187" w:hRule="atLeast"/>
        </w:trPr>
        <w:tc>
          <w:tcPr>
            <w:tcW w:w="918" w:type="dxa"/>
          </w:tcPr>
          <w:p>
            <w:pPr>
              <w:pStyle w:val="TableParagraph"/>
              <w:spacing w:before="6"/>
              <w:rPr>
                <w:rFonts w:ascii="Arial"/>
                <w:sz w:val="23"/>
              </w:rPr>
            </w:pPr>
          </w:p>
          <w:p>
            <w:pPr>
              <w:pStyle w:val="TableParagraph"/>
              <w:spacing w:line="252" w:lineRule="auto"/>
              <w:ind w:left="150" w:right="126" w:hanging="3"/>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696" w:type="dxa"/>
          </w:tcPr>
          <w:p>
            <w:pPr>
              <w:pStyle w:val="TableParagraph"/>
              <w:spacing w:before="9"/>
              <w:rPr>
                <w:rFonts w:ascii="Arial"/>
                <w:sz w:val="22"/>
              </w:rPr>
            </w:pPr>
          </w:p>
          <w:p>
            <w:pPr>
              <w:pStyle w:val="TableParagraph"/>
              <w:spacing w:line="261" w:lineRule="auto"/>
              <w:ind w:left="375" w:right="33" w:firstLine="135"/>
              <w:rPr>
                <w:sz w:val="19"/>
              </w:rPr>
            </w:pPr>
            <w:r>
              <w:rPr>
                <w:w w:val="105"/>
                <w:sz w:val="19"/>
              </w:rPr>
              <w:t>Наименование вида высокотехнологичной медицинской помощи'</w:t>
            </w:r>
          </w:p>
        </w:tc>
        <w:tc>
          <w:tcPr>
            <w:tcW w:w="1768" w:type="dxa"/>
          </w:tcPr>
          <w:p>
            <w:pPr>
              <w:pStyle w:val="TableParagraph"/>
              <w:rPr>
                <w:rFonts w:ascii="Arial"/>
                <w:sz w:val="22"/>
              </w:rPr>
            </w:pPr>
          </w:p>
          <w:p>
            <w:pPr>
              <w:pStyle w:val="TableParagraph"/>
              <w:spacing w:before="3"/>
              <w:rPr>
                <w:rFonts w:ascii="Arial"/>
                <w:sz w:val="21"/>
              </w:rPr>
            </w:pPr>
          </w:p>
          <w:p>
            <w:pPr>
              <w:pStyle w:val="TableParagraph"/>
              <w:ind w:left="111"/>
              <w:rPr>
                <w:rFonts w:ascii="Arial" w:hAnsi="Arial"/>
                <w:sz w:val="12"/>
              </w:rPr>
            </w:pPr>
            <w:r>
              <w:rPr>
                <w:w w:val="110"/>
                <w:sz w:val="19"/>
              </w:rPr>
              <w:t>Коды по МКБ-10</w:t>
            </w:r>
            <w:r>
              <w:rPr>
                <w:rFonts w:ascii="Arial" w:hAnsi="Arial"/>
                <w:w w:val="110"/>
                <w:position w:val="7"/>
                <w:sz w:val="12"/>
              </w:rPr>
              <w:t>2</w:t>
            </w:r>
          </w:p>
        </w:tc>
        <w:tc>
          <w:tcPr>
            <w:tcW w:w="2835" w:type="dxa"/>
          </w:tcPr>
          <w:p>
            <w:pPr>
              <w:pStyle w:val="TableParagraph"/>
              <w:rPr>
                <w:rFonts w:ascii="Arial"/>
                <w:sz w:val="20"/>
              </w:rPr>
            </w:pPr>
          </w:p>
          <w:p>
            <w:pPr>
              <w:pStyle w:val="TableParagraph"/>
              <w:spacing w:before="8"/>
              <w:rPr>
                <w:rFonts w:ascii="Arial"/>
                <w:sz w:val="23"/>
              </w:rPr>
            </w:pPr>
          </w:p>
          <w:p>
            <w:pPr>
              <w:pStyle w:val="TableParagraph"/>
              <w:ind w:left="670"/>
              <w:rPr>
                <w:sz w:val="19"/>
              </w:rPr>
            </w:pPr>
            <w:r>
              <w:rPr>
                <w:w w:val="105"/>
                <w:sz w:val="19"/>
              </w:rPr>
              <w:t>Модель пациента</w:t>
            </w:r>
          </w:p>
        </w:tc>
        <w:tc>
          <w:tcPr>
            <w:tcW w:w="1672" w:type="dxa"/>
          </w:tcPr>
          <w:p>
            <w:pPr>
              <w:pStyle w:val="TableParagraph"/>
              <w:rPr>
                <w:rFonts w:ascii="Arial"/>
                <w:sz w:val="20"/>
              </w:rPr>
            </w:pPr>
          </w:p>
          <w:p>
            <w:pPr>
              <w:pStyle w:val="TableParagraph"/>
              <w:spacing w:before="8"/>
              <w:rPr>
                <w:rFonts w:ascii="Arial"/>
                <w:sz w:val="23"/>
              </w:rPr>
            </w:pPr>
          </w:p>
          <w:p>
            <w:pPr>
              <w:pStyle w:val="TableParagraph"/>
              <w:ind w:left="296"/>
              <w:rPr>
                <w:sz w:val="19"/>
              </w:rPr>
            </w:pPr>
            <w:r>
              <w:rPr>
                <w:w w:val="110"/>
                <w:sz w:val="19"/>
              </w:rPr>
              <w:t>Вид лечения</w:t>
            </w:r>
          </w:p>
        </w:tc>
        <w:tc>
          <w:tcPr>
            <w:tcW w:w="3157" w:type="dxa"/>
          </w:tcPr>
          <w:p>
            <w:pPr>
              <w:pStyle w:val="TableParagraph"/>
              <w:rPr>
                <w:rFonts w:ascii="Arial"/>
                <w:sz w:val="20"/>
              </w:rPr>
            </w:pPr>
          </w:p>
          <w:p>
            <w:pPr>
              <w:pStyle w:val="TableParagraph"/>
              <w:spacing w:before="3"/>
              <w:rPr>
                <w:rFonts w:ascii="Arial"/>
                <w:sz w:val="23"/>
              </w:rPr>
            </w:pPr>
          </w:p>
          <w:p>
            <w:pPr>
              <w:pStyle w:val="TableParagraph"/>
              <w:ind w:left="931"/>
              <w:rPr>
                <w:sz w:val="19"/>
              </w:rPr>
            </w:pPr>
            <w:r>
              <w:rPr>
                <w:w w:val="105"/>
                <w:sz w:val="19"/>
              </w:rPr>
              <w:t>Метод лечения</w:t>
            </w:r>
          </w:p>
        </w:tc>
        <w:tc>
          <w:tcPr>
            <w:tcW w:w="1903" w:type="dxa"/>
          </w:tcPr>
          <w:p>
            <w:pPr>
              <w:pStyle w:val="TableParagraph"/>
              <w:spacing w:line="261" w:lineRule="auto" w:before="22"/>
              <w:ind w:left="129" w:right="104" w:hanging="1"/>
              <w:jc w:val="center"/>
              <w:rPr>
                <w:sz w:val="19"/>
              </w:rPr>
            </w:pPr>
            <w:r>
              <w:rPr>
                <w:w w:val="105"/>
                <w:sz w:val="19"/>
              </w:rPr>
              <w:t>Средний норматив финансовых затрат на единицу объема медицинской</w:t>
            </w:r>
          </w:p>
          <w:p>
            <w:pPr>
              <w:pStyle w:val="TableParagraph"/>
              <w:spacing w:line="193" w:lineRule="exact"/>
              <w:ind w:left="176" w:right="144"/>
              <w:jc w:val="center"/>
              <w:rPr>
                <w:sz w:val="19"/>
              </w:rPr>
            </w:pPr>
            <w:r>
              <w:rPr>
                <w:w w:val="105"/>
                <w:sz w:val="19"/>
              </w:rPr>
              <w:t>помощи</w:t>
            </w:r>
            <w:r>
              <w:rPr>
                <w:rFonts w:ascii="Arial" w:hAnsi="Arial"/>
                <w:w w:val="105"/>
                <w:position w:val="7"/>
                <w:sz w:val="11"/>
              </w:rPr>
              <w:t>3</w:t>
            </w:r>
            <w:r>
              <w:rPr>
                <w:rFonts w:ascii="Arial" w:hAnsi="Arial"/>
                <w:w w:val="105"/>
                <w:sz w:val="11"/>
              </w:rPr>
              <w:t>, </w:t>
            </w:r>
            <w:r>
              <w:rPr>
                <w:w w:val="105"/>
                <w:sz w:val="19"/>
              </w:rPr>
              <w:t>рублей</w:t>
            </w:r>
          </w:p>
        </w:tc>
      </w:tr>
      <w:tr>
        <w:trPr>
          <w:trHeight w:val="239" w:hRule="atLeast"/>
        </w:trPr>
        <w:tc>
          <w:tcPr>
            <w:tcW w:w="918" w:type="dxa"/>
          </w:tcPr>
          <w:p>
            <w:pPr>
              <w:pStyle w:val="TableParagraph"/>
              <w:spacing w:line="184" w:lineRule="exact" w:before="36"/>
              <w:ind w:left="55"/>
              <w:jc w:val="center"/>
              <w:rPr>
                <w:sz w:val="19"/>
              </w:rPr>
            </w:pPr>
            <w:r>
              <w:rPr>
                <w:w w:val="105"/>
                <w:sz w:val="19"/>
              </w:rPr>
              <w:t>1</w:t>
            </w:r>
          </w:p>
        </w:tc>
        <w:tc>
          <w:tcPr>
            <w:tcW w:w="2696" w:type="dxa"/>
          </w:tcPr>
          <w:p>
            <w:pPr>
              <w:pStyle w:val="TableParagraph"/>
              <w:spacing w:line="194" w:lineRule="exact" w:before="26"/>
              <w:ind w:left="48"/>
              <w:jc w:val="center"/>
              <w:rPr>
                <w:rFonts w:ascii="Arial"/>
                <w:sz w:val="19"/>
              </w:rPr>
            </w:pPr>
            <w:r>
              <w:rPr>
                <w:rFonts w:ascii="Arial"/>
                <w:w w:val="110"/>
                <w:sz w:val="19"/>
              </w:rPr>
              <w:t>2</w:t>
            </w:r>
          </w:p>
        </w:tc>
        <w:tc>
          <w:tcPr>
            <w:tcW w:w="1768" w:type="dxa"/>
          </w:tcPr>
          <w:p>
            <w:pPr>
              <w:pStyle w:val="TableParagraph"/>
              <w:spacing w:line="189" w:lineRule="exact" w:before="30"/>
              <w:ind w:left="23"/>
              <w:jc w:val="center"/>
              <w:rPr>
                <w:rFonts w:ascii="Arial"/>
                <w:sz w:val="19"/>
              </w:rPr>
            </w:pPr>
            <w:r>
              <w:rPr>
                <w:rFonts w:ascii="Arial"/>
                <w:w w:val="95"/>
                <w:sz w:val="19"/>
              </w:rPr>
              <w:t>3</w:t>
            </w:r>
          </w:p>
        </w:tc>
        <w:tc>
          <w:tcPr>
            <w:tcW w:w="2835" w:type="dxa"/>
          </w:tcPr>
          <w:p>
            <w:pPr>
              <w:pStyle w:val="TableParagraph"/>
              <w:spacing w:line="189" w:lineRule="exact" w:before="30"/>
              <w:ind w:left="46"/>
              <w:jc w:val="center"/>
              <w:rPr>
                <w:rFonts w:ascii="Arial"/>
                <w:sz w:val="19"/>
              </w:rPr>
            </w:pPr>
            <w:r>
              <w:rPr>
                <w:rFonts w:ascii="Arial"/>
                <w:w w:val="105"/>
                <w:sz w:val="19"/>
              </w:rPr>
              <w:t>4</w:t>
            </w:r>
          </w:p>
        </w:tc>
        <w:tc>
          <w:tcPr>
            <w:tcW w:w="1672" w:type="dxa"/>
          </w:tcPr>
          <w:p>
            <w:pPr>
              <w:pStyle w:val="TableParagraph"/>
              <w:spacing w:line="188" w:lineRule="exact" w:before="31"/>
              <w:ind w:left="32"/>
              <w:jc w:val="center"/>
              <w:rPr>
                <w:sz w:val="19"/>
              </w:rPr>
            </w:pPr>
            <w:r>
              <w:rPr>
                <w:w w:val="105"/>
                <w:sz w:val="19"/>
              </w:rPr>
              <w:t>5</w:t>
            </w:r>
          </w:p>
        </w:tc>
        <w:tc>
          <w:tcPr>
            <w:tcW w:w="3157" w:type="dxa"/>
          </w:tcPr>
          <w:p>
            <w:pPr>
              <w:pStyle w:val="TableParagraph"/>
              <w:spacing w:line="185" w:lineRule="exact" w:before="35"/>
              <w:ind w:left="48"/>
              <w:jc w:val="center"/>
              <w:rPr>
                <w:rFonts w:ascii="Arial"/>
                <w:sz w:val="18"/>
              </w:rPr>
            </w:pPr>
            <w:r>
              <w:rPr>
                <w:rFonts w:ascii="Arial"/>
                <w:w w:val="105"/>
                <w:sz w:val="18"/>
              </w:rPr>
              <w:t>6</w:t>
            </w:r>
          </w:p>
        </w:tc>
        <w:tc>
          <w:tcPr>
            <w:tcW w:w="1903" w:type="dxa"/>
          </w:tcPr>
          <w:p>
            <w:pPr>
              <w:pStyle w:val="TableParagraph"/>
              <w:spacing w:line="189" w:lineRule="exact" w:before="30"/>
              <w:ind w:left="38"/>
              <w:jc w:val="center"/>
              <w:rPr>
                <w:rFonts w:ascii="Arial"/>
                <w:sz w:val="19"/>
              </w:rPr>
            </w:pPr>
            <w:r>
              <w:rPr>
                <w:rFonts w:ascii="Arial"/>
                <w:w w:val="107"/>
                <w:sz w:val="19"/>
              </w:rPr>
              <w:t>7</w:t>
            </w:r>
          </w:p>
        </w:tc>
      </w:tr>
      <w:tr>
        <w:trPr>
          <w:trHeight w:val="247" w:hRule="atLeast"/>
        </w:trPr>
        <w:tc>
          <w:tcPr>
            <w:tcW w:w="918" w:type="dxa"/>
            <w:vMerge w:val="restart"/>
          </w:tcPr>
          <w:p>
            <w:pPr>
              <w:pStyle w:val="TableParagraph"/>
              <w:rPr>
                <w:sz w:val="18"/>
              </w:rPr>
            </w:pPr>
          </w:p>
        </w:tc>
        <w:tc>
          <w:tcPr>
            <w:tcW w:w="2696" w:type="dxa"/>
            <w:vMerge w:val="restart"/>
          </w:tcPr>
          <w:p>
            <w:pPr>
              <w:pStyle w:val="TableParagraph"/>
              <w:rPr>
                <w:sz w:val="18"/>
              </w:rPr>
            </w:pPr>
          </w:p>
        </w:tc>
        <w:tc>
          <w:tcPr>
            <w:tcW w:w="1768" w:type="dxa"/>
            <w:vMerge w:val="restart"/>
          </w:tcPr>
          <w:p>
            <w:pPr>
              <w:pStyle w:val="TableParagraph"/>
              <w:rPr>
                <w:sz w:val="18"/>
              </w:rPr>
            </w:pPr>
          </w:p>
        </w:tc>
        <w:tc>
          <w:tcPr>
            <w:tcW w:w="2835" w:type="dxa"/>
            <w:vMerge w:val="restart"/>
          </w:tcPr>
          <w:p>
            <w:pPr>
              <w:pStyle w:val="TableParagraph"/>
              <w:rPr>
                <w:sz w:val="18"/>
              </w:rPr>
            </w:pPr>
          </w:p>
        </w:tc>
        <w:tc>
          <w:tcPr>
            <w:tcW w:w="1672" w:type="dxa"/>
            <w:vMerge w:val="restart"/>
          </w:tcPr>
          <w:p>
            <w:pPr>
              <w:pStyle w:val="TableParagraph"/>
              <w:rPr>
                <w:sz w:val="18"/>
              </w:rPr>
            </w:pPr>
          </w:p>
        </w:tc>
        <w:tc>
          <w:tcPr>
            <w:tcW w:w="3157" w:type="dxa"/>
            <w:tcBorders>
              <w:bottom w:val="nil"/>
            </w:tcBorders>
          </w:tcPr>
          <w:p>
            <w:pPr>
              <w:pStyle w:val="TableParagraph"/>
              <w:spacing w:line="206" w:lineRule="exact" w:before="22"/>
              <w:ind w:left="58"/>
              <w:rPr>
                <w:sz w:val="19"/>
              </w:rPr>
            </w:pPr>
            <w:r>
              <w:rPr>
                <w:w w:val="105"/>
                <w:sz w:val="19"/>
              </w:rPr>
              <w:t>лабораторных и</w:t>
            </w:r>
          </w:p>
        </w:tc>
        <w:tc>
          <w:tcPr>
            <w:tcW w:w="1903" w:type="dxa"/>
            <w:vMerge w:val="restart"/>
          </w:tcPr>
          <w:p>
            <w:pPr>
              <w:pStyle w:val="TableParagraph"/>
              <w:rPr>
                <w:sz w:val="18"/>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5"/>
              <w:rPr>
                <w:sz w:val="19"/>
              </w:rPr>
            </w:pPr>
            <w:r>
              <w:rPr>
                <w:w w:val="105"/>
                <w:sz w:val="19"/>
              </w:rPr>
              <w:t>инструментальных методов,</w:t>
            </w:r>
          </w:p>
        </w:tc>
        <w:tc>
          <w:tcPr>
            <w:tcW w:w="190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8" w:lineRule="exact"/>
              <w:ind w:left="59"/>
              <w:rPr>
                <w:sz w:val="19"/>
              </w:rPr>
            </w:pPr>
            <w:r>
              <w:rPr>
                <w:w w:val="105"/>
                <w:sz w:val="19"/>
              </w:rPr>
              <w:t>включая биохимические,</w:t>
            </w:r>
          </w:p>
        </w:tc>
        <w:tc>
          <w:tcPr>
            <w:tcW w:w="190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60"/>
              <w:rPr>
                <w:sz w:val="19"/>
              </w:rPr>
            </w:pPr>
            <w:r>
              <w:rPr>
                <w:w w:val="105"/>
                <w:sz w:val="19"/>
              </w:rPr>
              <w:t>иммунологические и (или)</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0"/>
              <w:rPr>
                <w:sz w:val="19"/>
              </w:rPr>
            </w:pPr>
            <w:r>
              <w:rPr>
                <w:w w:val="105"/>
                <w:sz w:val="19"/>
              </w:rPr>
              <w:t>молекулярно-генетические</w:t>
            </w:r>
          </w:p>
        </w:tc>
        <w:tc>
          <w:tcPr>
            <w:tcW w:w="190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8" w:lineRule="exact"/>
              <w:ind w:left="60"/>
              <w:rPr>
                <w:sz w:val="19"/>
              </w:rPr>
            </w:pPr>
            <w:r>
              <w:rPr>
                <w:w w:val="105"/>
                <w:sz w:val="19"/>
              </w:rPr>
              <w:t>методы, и (или) молекулярно-</w:t>
            </w:r>
          </w:p>
        </w:tc>
        <w:tc>
          <w:tcPr>
            <w:tcW w:w="190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57"/>
              <w:rPr>
                <w:sz w:val="19"/>
              </w:rPr>
            </w:pPr>
            <w:r>
              <w:rPr>
                <w:w w:val="105"/>
                <w:sz w:val="19"/>
              </w:rPr>
              <w:t>биологические и (или)</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0"/>
              <w:rPr>
                <w:sz w:val="19"/>
              </w:rPr>
            </w:pPr>
            <w:r>
              <w:rPr>
                <w:w w:val="105"/>
                <w:sz w:val="19"/>
              </w:rPr>
              <w:t>микробиологические, и (или)</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5"/>
              <w:rPr>
                <w:sz w:val="19"/>
              </w:rPr>
            </w:pPr>
            <w:r>
              <w:rPr>
                <w:w w:val="105"/>
                <w:sz w:val="19"/>
              </w:rPr>
              <w:t>морфологические, и (или)</w:t>
            </w:r>
          </w:p>
        </w:tc>
        <w:tc>
          <w:tcPr>
            <w:tcW w:w="1903"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3" w:lineRule="exact"/>
              <w:ind w:left="62"/>
              <w:rPr>
                <w:sz w:val="19"/>
              </w:rPr>
            </w:pPr>
            <w:r>
              <w:rPr>
                <w:w w:val="105"/>
                <w:sz w:val="19"/>
              </w:rPr>
              <w:t>эндоскопические, и (или)</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4"/>
              <w:rPr>
                <w:sz w:val="19"/>
              </w:rPr>
            </w:pPr>
            <w:r>
              <w:rPr>
                <w:w w:val="105"/>
                <w:sz w:val="19"/>
              </w:rPr>
              <w:t>видеоэндоскопичсскис, и ( ши)</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3" w:lineRule="exact" w:before="2"/>
              <w:ind w:left="65"/>
              <w:rPr>
                <w:sz w:val="19"/>
              </w:rPr>
            </w:pPr>
            <w:r>
              <w:rPr>
                <w:w w:val="105"/>
                <w:sz w:val="19"/>
              </w:rPr>
              <w:t>рентгенологические</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1"/>
              <w:rPr>
                <w:sz w:val="19"/>
              </w:rPr>
            </w:pPr>
            <w:r>
              <w:rPr>
                <w:w w:val="105"/>
                <w:sz w:val="19"/>
              </w:rPr>
              <w:t>(компьютерная томография,</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3" w:lineRule="exact" w:before="2"/>
              <w:ind w:left="65"/>
              <w:rPr>
                <w:sz w:val="19"/>
              </w:rPr>
            </w:pPr>
            <w:r>
              <w:rPr>
                <w:w w:val="105"/>
                <w:sz w:val="19"/>
              </w:rPr>
              <w:t>магнитно-резонансная</w:t>
            </w:r>
          </w:p>
        </w:tc>
        <w:tc>
          <w:tcPr>
            <w:tcW w:w="1903"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3" w:lineRule="exact"/>
              <w:ind w:left="68"/>
              <w:rPr>
                <w:sz w:val="19"/>
              </w:rPr>
            </w:pPr>
            <w:r>
              <w:rPr>
                <w:w w:val="105"/>
                <w:sz w:val="19"/>
              </w:rPr>
              <w:t>томография), и (или)</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3"/>
              <w:rPr>
                <w:sz w:val="19"/>
              </w:rPr>
            </w:pPr>
            <w:r>
              <w:rPr>
                <w:w w:val="105"/>
                <w:sz w:val="19"/>
              </w:rPr>
              <w:t>ультразвуковые методы, в</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7"/>
              <w:rPr>
                <w:sz w:val="19"/>
              </w:rPr>
            </w:pPr>
            <w:r>
              <w:rPr>
                <w:w w:val="105"/>
                <w:sz w:val="19"/>
              </w:rPr>
              <w:t>сочетании или без</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9"/>
              <w:rPr>
                <w:sz w:val="19"/>
              </w:rPr>
            </w:pPr>
            <w:r>
              <w:rPr>
                <w:w w:val="105"/>
                <w:sz w:val="19"/>
              </w:rPr>
              <w:t>немедикаментозных методов</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9"/>
              <w:rPr>
                <w:sz w:val="19"/>
              </w:rPr>
            </w:pPr>
            <w:r>
              <w:rPr>
                <w:w w:val="105"/>
                <w:sz w:val="19"/>
              </w:rPr>
              <w:t>профилактики, лечения и</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9"/>
              <w:rPr>
                <w:sz w:val="19"/>
              </w:rPr>
            </w:pPr>
            <w:r>
              <w:rPr>
                <w:w w:val="105"/>
                <w:sz w:val="19"/>
              </w:rPr>
              <w:t>медицинской реабилитации</w:t>
            </w:r>
          </w:p>
        </w:tc>
        <w:tc>
          <w:tcPr>
            <w:tcW w:w="190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8" w:lineRule="exact"/>
              <w:ind w:left="66"/>
              <w:rPr>
                <w:sz w:val="19"/>
              </w:rPr>
            </w:pPr>
            <w:r>
              <w:rPr>
                <w:w w:val="105"/>
                <w:sz w:val="19"/>
              </w:rPr>
              <w:t>(включая лечебную физическую</w:t>
            </w:r>
          </w:p>
        </w:tc>
        <w:tc>
          <w:tcPr>
            <w:tcW w:w="190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69"/>
              <w:rPr>
                <w:sz w:val="19"/>
              </w:rPr>
            </w:pPr>
            <w:r>
              <w:rPr>
                <w:w w:val="105"/>
                <w:sz w:val="19"/>
              </w:rPr>
              <w:t>культуру и (или)</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70"/>
              <w:rPr>
                <w:sz w:val="19"/>
              </w:rPr>
            </w:pPr>
            <w:r>
              <w:rPr>
                <w:w w:val="105"/>
                <w:sz w:val="19"/>
              </w:rPr>
              <w:t>физиотерапевтические процедуры,</w:t>
            </w:r>
          </w:p>
        </w:tc>
        <w:tc>
          <w:tcPr>
            <w:tcW w:w="1903"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5" w:lineRule="exact"/>
              <w:ind w:left="69"/>
              <w:rPr>
                <w:sz w:val="19"/>
              </w:rPr>
            </w:pPr>
            <w:r>
              <w:rPr>
                <w:w w:val="110"/>
                <w:sz w:val="19"/>
              </w:rPr>
              <w:t>и(или)психологическую</w:t>
            </w:r>
          </w:p>
        </w:tc>
        <w:tc>
          <w:tcPr>
            <w:tcW w:w="1903" w:type="dxa"/>
            <w:vMerge/>
            <w:tcBorders>
              <w:top w:val="nil"/>
            </w:tcBorders>
          </w:tcPr>
          <w:p>
            <w:pPr>
              <w:rPr>
                <w:sz w:val="2"/>
                <w:szCs w:val="2"/>
              </w:rPr>
            </w:pPr>
          </w:p>
        </w:tc>
      </w:tr>
      <w:tr>
        <w:trPr>
          <w:trHeight w:val="212"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tcBorders>
          </w:tcPr>
          <w:p>
            <w:pPr>
              <w:pStyle w:val="TableParagraph"/>
              <w:spacing w:line="193" w:lineRule="exact"/>
              <w:ind w:left="69"/>
              <w:rPr>
                <w:sz w:val="19"/>
              </w:rPr>
            </w:pPr>
            <w:r>
              <w:rPr>
                <w:w w:val="105"/>
                <w:sz w:val="19"/>
              </w:rPr>
              <w:t>реабилитацию)</w:t>
            </w:r>
          </w:p>
        </w:tc>
        <w:tc>
          <w:tcPr>
            <w:tcW w:w="1903" w:type="dxa"/>
            <w:vMerge/>
            <w:tcBorders>
              <w:top w:val="nil"/>
            </w:tcBorders>
          </w:tcPr>
          <w:p>
            <w:pPr>
              <w:rPr>
                <w:sz w:val="2"/>
                <w:szCs w:val="2"/>
              </w:rPr>
            </w:pPr>
          </w:p>
        </w:tc>
      </w:tr>
      <w:tr>
        <w:trPr>
          <w:trHeight w:val="252" w:hRule="atLeast"/>
        </w:trPr>
        <w:tc>
          <w:tcPr>
            <w:tcW w:w="918" w:type="dxa"/>
            <w:vMerge/>
            <w:tcBorders>
              <w:top w:val="nil"/>
            </w:tcBorders>
          </w:tcPr>
          <w:p>
            <w:pPr>
              <w:rPr>
                <w:sz w:val="2"/>
                <w:szCs w:val="2"/>
              </w:rPr>
            </w:pPr>
          </w:p>
        </w:tc>
        <w:tc>
          <w:tcPr>
            <w:tcW w:w="2696" w:type="dxa"/>
            <w:tcBorders>
              <w:bottom w:val="nil"/>
            </w:tcBorders>
          </w:tcPr>
          <w:p>
            <w:pPr>
              <w:pStyle w:val="TableParagraph"/>
              <w:spacing w:line="201" w:lineRule="exact" w:before="31"/>
              <w:ind w:left="63"/>
              <w:rPr>
                <w:sz w:val="19"/>
              </w:rPr>
            </w:pPr>
            <w:r>
              <w:rPr>
                <w:w w:val="105"/>
                <w:sz w:val="19"/>
              </w:rPr>
              <w:t>Поликомпонентное лечение</w:t>
            </w:r>
          </w:p>
        </w:tc>
        <w:tc>
          <w:tcPr>
            <w:tcW w:w="1768" w:type="dxa"/>
            <w:tcBorders>
              <w:bottom w:val="nil"/>
            </w:tcBorders>
          </w:tcPr>
          <w:p>
            <w:pPr>
              <w:pStyle w:val="TableParagraph"/>
              <w:spacing w:line="201" w:lineRule="exact" w:before="31"/>
              <w:ind w:left="59"/>
              <w:rPr>
                <w:sz w:val="19"/>
              </w:rPr>
            </w:pPr>
            <w:r>
              <w:rPr>
                <w:sz w:val="19"/>
              </w:rPr>
              <w:t>МО8.2, Е85.О,</w:t>
            </w:r>
          </w:p>
        </w:tc>
        <w:tc>
          <w:tcPr>
            <w:tcW w:w="2835" w:type="dxa"/>
            <w:tcBorders>
              <w:bottom w:val="nil"/>
            </w:tcBorders>
          </w:tcPr>
          <w:p>
            <w:pPr>
              <w:pStyle w:val="TableParagraph"/>
              <w:spacing w:line="201" w:lineRule="exact" w:before="31"/>
              <w:ind w:left="58"/>
              <w:rPr>
                <w:sz w:val="19"/>
              </w:rPr>
            </w:pPr>
            <w:r>
              <w:rPr>
                <w:w w:val="105"/>
                <w:sz w:val="19"/>
              </w:rPr>
              <w:t>юношеский артрит с</w:t>
            </w:r>
          </w:p>
        </w:tc>
        <w:tc>
          <w:tcPr>
            <w:tcW w:w="1672" w:type="dxa"/>
            <w:tcBorders>
              <w:bottom w:val="nil"/>
            </w:tcBorders>
          </w:tcPr>
          <w:p>
            <w:pPr>
              <w:pStyle w:val="TableParagraph"/>
              <w:spacing w:line="206" w:lineRule="exact" w:before="26"/>
              <w:ind w:left="62"/>
              <w:rPr>
                <w:sz w:val="19"/>
              </w:rPr>
            </w:pPr>
            <w:r>
              <w:rPr>
                <w:w w:val="105"/>
                <w:sz w:val="19"/>
              </w:rPr>
              <w:t>терапевтическое</w:t>
            </w:r>
          </w:p>
        </w:tc>
        <w:tc>
          <w:tcPr>
            <w:tcW w:w="3157" w:type="dxa"/>
            <w:tcBorders>
              <w:bottom w:val="nil"/>
            </w:tcBorders>
          </w:tcPr>
          <w:p>
            <w:pPr>
              <w:pStyle w:val="TableParagraph"/>
              <w:spacing w:line="211" w:lineRule="exact" w:before="22"/>
              <w:ind w:left="69"/>
              <w:rPr>
                <w:sz w:val="19"/>
              </w:rPr>
            </w:pPr>
            <w:r>
              <w:rPr>
                <w:w w:val="105"/>
                <w:sz w:val="19"/>
              </w:rPr>
              <w:t>поликомпонентная терапия с</w:t>
            </w:r>
          </w:p>
        </w:tc>
        <w:tc>
          <w:tcPr>
            <w:tcW w:w="1903"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3" w:lineRule="exact" w:before="4"/>
              <w:ind w:left="57"/>
              <w:rPr>
                <w:sz w:val="19"/>
              </w:rPr>
            </w:pPr>
            <w:r>
              <w:rPr>
                <w:w w:val="105"/>
                <w:sz w:val="19"/>
              </w:rPr>
              <w:t>юношеского артрита с</w:t>
            </w:r>
          </w:p>
        </w:tc>
        <w:tc>
          <w:tcPr>
            <w:tcW w:w="1768" w:type="dxa"/>
            <w:tcBorders>
              <w:top w:val="nil"/>
              <w:bottom w:val="nil"/>
            </w:tcBorders>
          </w:tcPr>
          <w:p>
            <w:pPr>
              <w:pStyle w:val="TableParagraph"/>
              <w:spacing w:line="199" w:lineRule="exact" w:before="9"/>
              <w:ind w:left="59"/>
              <w:rPr>
                <w:sz w:val="19"/>
              </w:rPr>
            </w:pPr>
            <w:r>
              <w:rPr>
                <w:w w:val="105"/>
                <w:sz w:val="19"/>
              </w:rPr>
              <w:t>D89.8</w:t>
            </w:r>
          </w:p>
        </w:tc>
        <w:tc>
          <w:tcPr>
            <w:tcW w:w="2835" w:type="dxa"/>
            <w:tcBorders>
              <w:top w:val="nil"/>
              <w:bottom w:val="nil"/>
            </w:tcBorders>
          </w:tcPr>
          <w:p>
            <w:pPr>
              <w:pStyle w:val="TableParagraph"/>
              <w:spacing w:line="203" w:lineRule="exact" w:before="4"/>
              <w:ind w:left="61"/>
              <w:rPr>
                <w:sz w:val="19"/>
              </w:rPr>
            </w:pPr>
            <w:r>
              <w:rPr>
                <w:w w:val="105"/>
                <w:sz w:val="19"/>
              </w:rPr>
              <w:t>системным началом,</w:t>
            </w:r>
          </w:p>
        </w:tc>
        <w:tc>
          <w:tcPr>
            <w:tcW w:w="1672" w:type="dxa"/>
            <w:tcBorders>
              <w:top w:val="nil"/>
              <w:bottom w:val="nil"/>
            </w:tcBorders>
          </w:tcPr>
          <w:p>
            <w:pPr>
              <w:pStyle w:val="TableParagraph"/>
              <w:spacing w:line="208" w:lineRule="exact"/>
              <w:ind w:left="62"/>
              <w:rPr>
                <w:sz w:val="19"/>
              </w:rPr>
            </w:pPr>
            <w:r>
              <w:rPr>
                <w:w w:val="105"/>
                <w:sz w:val="19"/>
              </w:rPr>
              <w:t>лечение</w:t>
            </w:r>
          </w:p>
        </w:tc>
        <w:tc>
          <w:tcPr>
            <w:tcW w:w="3157" w:type="dxa"/>
            <w:tcBorders>
              <w:top w:val="nil"/>
              <w:bottom w:val="nil"/>
            </w:tcBorders>
          </w:tcPr>
          <w:p>
            <w:pPr>
              <w:pStyle w:val="TableParagraph"/>
              <w:spacing w:line="208" w:lineRule="exact"/>
              <w:ind w:left="69"/>
              <w:rPr>
                <w:sz w:val="19"/>
              </w:rPr>
            </w:pPr>
            <w:r>
              <w:rPr>
                <w:w w:val="105"/>
                <w:sz w:val="19"/>
              </w:rPr>
              <w:t>инициацией или заменой генно</w:t>
            </w:r>
          </w:p>
        </w:tc>
        <w:tc>
          <w:tcPr>
            <w:tcW w:w="1903"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1" w:lineRule="exact" w:before="2"/>
              <w:ind w:left="65"/>
              <w:rPr>
                <w:sz w:val="19"/>
              </w:rPr>
            </w:pPr>
            <w:r>
              <w:rPr>
                <w:w w:val="105"/>
                <w:sz w:val="19"/>
              </w:rPr>
              <w:t>системным началом,</w:t>
            </w:r>
          </w:p>
        </w:tc>
        <w:tc>
          <w:tcPr>
            <w:tcW w:w="1768" w:type="dxa"/>
            <w:tcBorders>
              <w:top w:val="nil"/>
              <w:bottom w:val="nil"/>
            </w:tcBorders>
          </w:tcPr>
          <w:p>
            <w:pPr>
              <w:pStyle w:val="TableParagraph"/>
              <w:rPr>
                <w:sz w:val="14"/>
              </w:rPr>
            </w:pPr>
          </w:p>
        </w:tc>
        <w:tc>
          <w:tcPr>
            <w:tcW w:w="2835" w:type="dxa"/>
            <w:tcBorders>
              <w:top w:val="nil"/>
              <w:bottom w:val="nil"/>
            </w:tcBorders>
          </w:tcPr>
          <w:p>
            <w:pPr>
              <w:pStyle w:val="TableParagraph"/>
              <w:spacing w:line="201" w:lineRule="exact" w:before="2"/>
              <w:ind w:left="68"/>
              <w:rPr>
                <w:sz w:val="19"/>
              </w:rPr>
            </w:pPr>
            <w:r>
              <w:rPr>
                <w:w w:val="105"/>
                <w:sz w:val="19"/>
              </w:rPr>
              <w:t>криопирин-ассоциированный</w:t>
            </w:r>
          </w:p>
        </w:tc>
        <w:tc>
          <w:tcPr>
            <w:tcW w:w="1672" w:type="dxa"/>
            <w:tcBorders>
              <w:top w:val="nil"/>
              <w:bottom w:val="nil"/>
            </w:tcBorders>
          </w:tcPr>
          <w:p>
            <w:pPr>
              <w:pStyle w:val="TableParagraph"/>
              <w:rPr>
                <w:sz w:val="14"/>
              </w:rPr>
            </w:pPr>
          </w:p>
        </w:tc>
        <w:tc>
          <w:tcPr>
            <w:tcW w:w="3157" w:type="dxa"/>
            <w:tcBorders>
              <w:top w:val="nil"/>
              <w:bottom w:val="nil"/>
            </w:tcBorders>
          </w:tcPr>
          <w:p>
            <w:pPr>
              <w:pStyle w:val="TableParagraph"/>
              <w:spacing w:line="203" w:lineRule="exact"/>
              <w:ind w:left="74"/>
              <w:rPr>
                <w:sz w:val="19"/>
              </w:rPr>
            </w:pPr>
            <w:r>
              <w:rPr>
                <w:w w:val="105"/>
                <w:sz w:val="19"/>
              </w:rPr>
              <w:t>инженерных биологических</w:t>
            </w:r>
          </w:p>
        </w:tc>
        <w:tc>
          <w:tcPr>
            <w:tcW w:w="1903" w:type="dxa"/>
            <w:vMerge/>
            <w:tcBorders>
              <w:top w:val="nil"/>
            </w:tcBorders>
          </w:tcPr>
          <w:p>
            <w:pPr>
              <w:rPr>
                <w:sz w:val="2"/>
                <w:szCs w:val="2"/>
              </w:rPr>
            </w:pPr>
          </w:p>
        </w:tc>
      </w:tr>
      <w:tr>
        <w:trPr>
          <w:trHeight w:val="220"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1" w:lineRule="exact"/>
              <w:ind w:left="67"/>
              <w:rPr>
                <w:sz w:val="19"/>
              </w:rPr>
            </w:pPr>
            <w:r>
              <w:rPr>
                <w:w w:val="105"/>
                <w:sz w:val="19"/>
              </w:rPr>
              <w:t>криопирин-ассоциированного</w:t>
            </w:r>
          </w:p>
        </w:tc>
        <w:tc>
          <w:tcPr>
            <w:tcW w:w="1768" w:type="dxa"/>
            <w:tcBorders>
              <w:top w:val="nil"/>
              <w:bottom w:val="nil"/>
            </w:tcBorders>
          </w:tcPr>
          <w:p>
            <w:pPr>
              <w:pStyle w:val="TableParagraph"/>
              <w:rPr>
                <w:sz w:val="14"/>
              </w:rPr>
            </w:pPr>
          </w:p>
        </w:tc>
        <w:tc>
          <w:tcPr>
            <w:tcW w:w="2835" w:type="dxa"/>
            <w:tcBorders>
              <w:top w:val="nil"/>
              <w:bottom w:val="nil"/>
            </w:tcBorders>
          </w:tcPr>
          <w:p>
            <w:pPr>
              <w:pStyle w:val="TableParagraph"/>
              <w:spacing w:line="201" w:lineRule="exact"/>
              <w:ind w:left="68"/>
              <w:rPr>
                <w:sz w:val="19"/>
              </w:rPr>
            </w:pPr>
            <w:r>
              <w:rPr>
                <w:w w:val="105"/>
                <w:sz w:val="19"/>
              </w:rPr>
              <w:t>периодический синдром,</w:t>
            </w:r>
          </w:p>
        </w:tc>
        <w:tc>
          <w:tcPr>
            <w:tcW w:w="1672" w:type="dxa"/>
            <w:tcBorders>
              <w:top w:val="nil"/>
              <w:bottom w:val="nil"/>
            </w:tcBorders>
          </w:tcPr>
          <w:p>
            <w:pPr>
              <w:pStyle w:val="TableParagraph"/>
              <w:rPr>
                <w:sz w:val="14"/>
              </w:rPr>
            </w:pPr>
          </w:p>
        </w:tc>
        <w:tc>
          <w:tcPr>
            <w:tcW w:w="3157" w:type="dxa"/>
            <w:tcBorders>
              <w:top w:val="nil"/>
              <w:bottom w:val="nil"/>
            </w:tcBorders>
          </w:tcPr>
          <w:p>
            <w:pPr>
              <w:pStyle w:val="TableParagraph"/>
              <w:spacing w:line="201" w:lineRule="exact"/>
              <w:ind w:left="68"/>
              <w:rPr>
                <w:sz w:val="19"/>
              </w:rPr>
            </w:pPr>
            <w:r>
              <w:rPr>
                <w:w w:val="105"/>
                <w:sz w:val="19"/>
              </w:rPr>
              <w:t>лекарственных препаратов и (или)</w:t>
            </w:r>
          </w:p>
        </w:tc>
        <w:tc>
          <w:tcPr>
            <w:tcW w:w="1903" w:type="dxa"/>
            <w:vMerge/>
            <w:tcBorders>
              <w:top w:val="nil"/>
            </w:tcBorders>
          </w:tcPr>
          <w:p>
            <w:pPr>
              <w:rPr>
                <w:sz w:val="2"/>
                <w:szCs w:val="2"/>
              </w:rPr>
            </w:pPr>
          </w:p>
        </w:tc>
      </w:tr>
      <w:tr>
        <w:trPr>
          <w:trHeight w:val="207" w:hRule="atLeast"/>
        </w:trPr>
        <w:tc>
          <w:tcPr>
            <w:tcW w:w="918" w:type="dxa"/>
            <w:vMerge/>
            <w:tcBorders>
              <w:top w:val="nil"/>
            </w:tcBorders>
          </w:tcPr>
          <w:p>
            <w:pPr>
              <w:rPr>
                <w:sz w:val="2"/>
                <w:szCs w:val="2"/>
              </w:rPr>
            </w:pPr>
          </w:p>
        </w:tc>
        <w:tc>
          <w:tcPr>
            <w:tcW w:w="2696" w:type="dxa"/>
            <w:tcBorders>
              <w:top w:val="nil"/>
            </w:tcBorders>
          </w:tcPr>
          <w:p>
            <w:pPr>
              <w:pStyle w:val="TableParagraph"/>
              <w:spacing w:line="184" w:lineRule="exact" w:before="4"/>
              <w:ind w:left="72"/>
              <w:rPr>
                <w:sz w:val="19"/>
              </w:rPr>
            </w:pPr>
            <w:r>
              <w:rPr>
                <w:w w:val="105"/>
                <w:sz w:val="19"/>
              </w:rPr>
              <w:t>периодического синдРома,</w:t>
            </w:r>
          </w:p>
        </w:tc>
        <w:tc>
          <w:tcPr>
            <w:tcW w:w="1768" w:type="dxa"/>
            <w:tcBorders>
              <w:top w:val="nil"/>
            </w:tcBorders>
          </w:tcPr>
          <w:p>
            <w:pPr>
              <w:pStyle w:val="TableParagraph"/>
              <w:rPr>
                <w:sz w:val="14"/>
              </w:rPr>
            </w:pPr>
          </w:p>
        </w:tc>
        <w:tc>
          <w:tcPr>
            <w:tcW w:w="2835" w:type="dxa"/>
            <w:tcBorders>
              <w:top w:val="nil"/>
            </w:tcBorders>
          </w:tcPr>
          <w:p>
            <w:pPr>
              <w:pStyle w:val="TableParagraph"/>
              <w:spacing w:line="184" w:lineRule="exact" w:before="4"/>
              <w:ind w:left="70"/>
              <w:rPr>
                <w:sz w:val="19"/>
              </w:rPr>
            </w:pPr>
            <w:r>
              <w:rPr>
                <w:w w:val="105"/>
                <w:sz w:val="19"/>
              </w:rPr>
              <w:t>семейная средиземноморская</w:t>
            </w:r>
          </w:p>
        </w:tc>
        <w:tc>
          <w:tcPr>
            <w:tcW w:w="1672" w:type="dxa"/>
            <w:tcBorders>
              <w:top w:val="nil"/>
              <w:right w:val="single" w:sz="2" w:space="0" w:color="000000"/>
            </w:tcBorders>
          </w:tcPr>
          <w:p>
            <w:pPr>
              <w:pStyle w:val="TableParagraph"/>
              <w:rPr>
                <w:sz w:val="14"/>
              </w:rPr>
            </w:pPr>
          </w:p>
        </w:tc>
        <w:tc>
          <w:tcPr>
            <w:tcW w:w="3157" w:type="dxa"/>
            <w:tcBorders>
              <w:top w:val="nil"/>
              <w:left w:val="single" w:sz="2" w:space="0" w:color="000000"/>
            </w:tcBorders>
          </w:tcPr>
          <w:p>
            <w:pPr>
              <w:pStyle w:val="TableParagraph"/>
              <w:spacing w:line="188" w:lineRule="exact"/>
              <w:ind w:left="81"/>
              <w:rPr>
                <w:sz w:val="19"/>
              </w:rPr>
            </w:pPr>
            <w:r>
              <w:rPr>
                <w:w w:val="105"/>
                <w:sz w:val="19"/>
              </w:rPr>
              <w:t>селективных иммунодеПDессантов</w:t>
            </w:r>
          </w:p>
        </w:tc>
        <w:tc>
          <w:tcPr>
            <w:tcW w:w="1903" w:type="dxa"/>
            <w:vMerge/>
            <w:tcBorders>
              <w:top w:val="nil"/>
            </w:tcBorders>
          </w:tcPr>
          <w:p>
            <w:pPr>
              <w:rPr>
                <w:sz w:val="2"/>
                <w:szCs w:val="2"/>
              </w:rPr>
            </w:pPr>
          </w:p>
        </w:tc>
      </w:tr>
    </w:tbl>
    <w:p>
      <w:pPr>
        <w:spacing w:after="0"/>
        <w:rPr>
          <w:sz w:val="2"/>
          <w:szCs w:val="2"/>
        </w:rPr>
        <w:sectPr>
          <w:headerReference w:type="default" r:id="rId157"/>
          <w:pgSz w:w="16670" w:h="11800" w:orient="landscape"/>
          <w:pgMar w:header="702" w:footer="0" w:top="1160" w:bottom="280" w:left="420" w:right="1060"/>
          <w:pgNumType w:start="352"/>
        </w:sectPr>
      </w:pPr>
    </w:p>
    <w:p>
      <w:pPr>
        <w:pStyle w:val="BodyText"/>
        <w:spacing w:before="9"/>
        <w:rPr>
          <w:rFonts w:ascii="Arial"/>
          <w:sz w:val="19"/>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59"/>
        <w:gridCol w:w="2845"/>
        <w:gridCol w:w="1667"/>
        <w:gridCol w:w="3162"/>
        <w:gridCol w:w="1898"/>
      </w:tblGrid>
      <w:tr>
        <w:trPr>
          <w:trHeight w:val="1182" w:hRule="atLeast"/>
        </w:trPr>
        <w:tc>
          <w:tcPr>
            <w:tcW w:w="918" w:type="dxa"/>
          </w:tcPr>
          <w:p>
            <w:pPr>
              <w:pStyle w:val="TableParagraph"/>
              <w:spacing w:before="3"/>
              <w:rPr>
                <w:rFonts w:ascii="Arial"/>
                <w:sz w:val="22"/>
              </w:rPr>
            </w:pPr>
          </w:p>
          <w:p>
            <w:pPr>
              <w:pStyle w:val="TableParagraph"/>
              <w:ind w:left="96" w:right="77"/>
              <w:jc w:val="center"/>
              <w:rPr>
                <w:rFonts w:ascii="Arial"/>
                <w:sz w:val="19"/>
              </w:rPr>
            </w:pPr>
            <w:r>
              <w:rPr>
                <w:rFonts w:ascii="Arial"/>
                <w:w w:val="95"/>
                <w:sz w:val="19"/>
              </w:rPr>
              <w:t>No</w:t>
            </w:r>
          </w:p>
          <w:p>
            <w:pPr>
              <w:pStyle w:val="TableParagraph"/>
              <w:spacing w:line="192" w:lineRule="exact" w:before="18"/>
              <w:ind w:left="108" w:right="77"/>
              <w:jc w:val="center"/>
              <w:rPr>
                <w:sz w:val="19"/>
              </w:rPr>
            </w:pPr>
            <w:r>
              <w:rPr>
                <w:w w:val="105"/>
                <w:sz w:val="19"/>
              </w:rPr>
              <w:t>группы</w:t>
            </w:r>
          </w:p>
          <w:p>
            <w:pPr>
              <w:pStyle w:val="TableParagraph"/>
              <w:spacing w:line="284" w:lineRule="exact"/>
              <w:ind w:left="95" w:right="77"/>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9"/>
                <w:position w:val="7"/>
                <w:sz w:val="13"/>
              </w:rPr>
              <w:t>1</w:t>
            </w:r>
          </w:p>
        </w:tc>
        <w:tc>
          <w:tcPr>
            <w:tcW w:w="2696" w:type="dxa"/>
          </w:tcPr>
          <w:p>
            <w:pPr>
              <w:pStyle w:val="TableParagraph"/>
              <w:spacing w:before="4"/>
              <w:rPr>
                <w:rFonts w:ascii="Arial"/>
                <w:sz w:val="22"/>
              </w:rPr>
            </w:pPr>
          </w:p>
          <w:p>
            <w:pPr>
              <w:pStyle w:val="TableParagraph"/>
              <w:spacing w:line="259" w:lineRule="auto"/>
              <w:ind w:left="375" w:right="345" w:firstLine="4"/>
              <w:jc w:val="center"/>
              <w:rPr>
                <w:sz w:val="13"/>
              </w:rPr>
            </w:pPr>
            <w:r>
              <w:rPr>
                <w:w w:val="105"/>
                <w:sz w:val="19"/>
              </w:rPr>
              <w:t>Наименование вида высокотехнологичной медицинской помощи</w:t>
            </w:r>
            <w:r>
              <w:rPr>
                <w:w w:val="105"/>
                <w:position w:val="6"/>
                <w:sz w:val="13"/>
              </w:rPr>
              <w:t>1</w:t>
            </w:r>
          </w:p>
        </w:tc>
        <w:tc>
          <w:tcPr>
            <w:tcW w:w="1759" w:type="dxa"/>
          </w:tcPr>
          <w:p>
            <w:pPr>
              <w:pStyle w:val="TableParagraph"/>
              <w:rPr>
                <w:rFonts w:ascii="Arial"/>
                <w:sz w:val="20"/>
              </w:rPr>
            </w:pPr>
          </w:p>
          <w:p>
            <w:pPr>
              <w:pStyle w:val="TableParagraph"/>
              <w:spacing w:before="10"/>
              <w:rPr>
                <w:rFonts w:ascii="Arial"/>
                <w:sz w:val="22"/>
              </w:rPr>
            </w:pPr>
          </w:p>
          <w:p>
            <w:pPr>
              <w:pStyle w:val="TableParagraph"/>
              <w:ind w:left="100" w:right="65"/>
              <w:jc w:val="center"/>
              <w:rPr>
                <w:rFonts w:ascii="Arial" w:hAnsi="Arial"/>
                <w:sz w:val="12"/>
              </w:rPr>
            </w:pPr>
            <w:r>
              <w:rPr>
                <w:w w:val="105"/>
                <w:sz w:val="19"/>
              </w:rPr>
              <w:t>Коды по МКБ-10</w:t>
            </w:r>
            <w:r>
              <w:rPr>
                <w:rFonts w:ascii="Arial" w:hAnsi="Arial"/>
                <w:w w:val="105"/>
                <w:position w:val="6"/>
                <w:sz w:val="12"/>
              </w:rPr>
              <w:t>2</w:t>
            </w:r>
          </w:p>
        </w:tc>
        <w:tc>
          <w:tcPr>
            <w:tcW w:w="2845" w:type="dxa"/>
          </w:tcPr>
          <w:p>
            <w:pPr>
              <w:pStyle w:val="TableParagraph"/>
              <w:rPr>
                <w:rFonts w:ascii="Arial"/>
                <w:sz w:val="20"/>
              </w:rPr>
            </w:pPr>
          </w:p>
          <w:p>
            <w:pPr>
              <w:pStyle w:val="TableParagraph"/>
              <w:spacing w:before="3"/>
              <w:rPr>
                <w:rFonts w:ascii="Arial"/>
                <w:sz w:val="23"/>
              </w:rPr>
            </w:pPr>
          </w:p>
          <w:p>
            <w:pPr>
              <w:pStyle w:val="TableParagraph"/>
              <w:ind w:left="679"/>
              <w:rPr>
                <w:sz w:val="19"/>
              </w:rPr>
            </w:pPr>
            <w:r>
              <w:rPr>
                <w:w w:val="105"/>
                <w:sz w:val="19"/>
              </w:rPr>
              <w:t>Модель пациента</w:t>
            </w:r>
          </w:p>
        </w:tc>
        <w:tc>
          <w:tcPr>
            <w:tcW w:w="1667" w:type="dxa"/>
          </w:tcPr>
          <w:p>
            <w:pPr>
              <w:pStyle w:val="TableParagraph"/>
              <w:rPr>
                <w:rFonts w:ascii="Arial"/>
                <w:sz w:val="20"/>
              </w:rPr>
            </w:pPr>
          </w:p>
          <w:p>
            <w:pPr>
              <w:pStyle w:val="TableParagraph"/>
              <w:spacing w:before="3"/>
              <w:rPr>
                <w:rFonts w:ascii="Arial"/>
                <w:sz w:val="23"/>
              </w:rPr>
            </w:pPr>
          </w:p>
          <w:p>
            <w:pPr>
              <w:pStyle w:val="TableParagraph"/>
              <w:ind w:left="240" w:right="213"/>
              <w:jc w:val="center"/>
              <w:rPr>
                <w:sz w:val="19"/>
              </w:rPr>
            </w:pPr>
            <w:r>
              <w:rPr>
                <w:w w:val="105"/>
                <w:sz w:val="19"/>
              </w:rPr>
              <w:t>Вид лечения</w:t>
            </w:r>
          </w:p>
        </w:tc>
        <w:tc>
          <w:tcPr>
            <w:tcW w:w="3162" w:type="dxa"/>
          </w:tcPr>
          <w:p>
            <w:pPr>
              <w:pStyle w:val="TableParagraph"/>
              <w:rPr>
                <w:rFonts w:ascii="Arial"/>
                <w:sz w:val="20"/>
              </w:rPr>
            </w:pPr>
          </w:p>
          <w:p>
            <w:pPr>
              <w:pStyle w:val="TableParagraph"/>
              <w:spacing w:before="3"/>
              <w:rPr>
                <w:rFonts w:ascii="Arial"/>
                <w:sz w:val="23"/>
              </w:rPr>
            </w:pPr>
          </w:p>
          <w:p>
            <w:pPr>
              <w:pStyle w:val="TableParagraph"/>
              <w:ind w:left="945"/>
              <w:rPr>
                <w:sz w:val="19"/>
              </w:rPr>
            </w:pPr>
            <w:r>
              <w:rPr>
                <w:w w:val="105"/>
                <w:sz w:val="19"/>
              </w:rPr>
              <w:t>Метод лечения</w:t>
            </w:r>
          </w:p>
        </w:tc>
        <w:tc>
          <w:tcPr>
            <w:tcW w:w="1898" w:type="dxa"/>
          </w:tcPr>
          <w:p>
            <w:pPr>
              <w:pStyle w:val="TableParagraph"/>
              <w:numPr>
                <w:ilvl w:val="0"/>
                <w:numId w:val="12"/>
              </w:numPr>
              <w:tabs>
                <w:tab w:pos="154" w:val="left" w:leader="none"/>
              </w:tabs>
              <w:spacing w:line="264" w:lineRule="auto" w:before="17" w:after="0"/>
              <w:ind w:left="137" w:right="96" w:hanging="154"/>
              <w:jc w:val="both"/>
              <w:rPr>
                <w:sz w:val="19"/>
              </w:rPr>
            </w:pPr>
            <w:r>
              <w:rPr>
                <w:w w:val="105"/>
                <w:sz w:val="19"/>
              </w:rPr>
              <w:t>Средний норматив финансовых затрат на единицу объема</w:t>
            </w:r>
          </w:p>
          <w:p>
            <w:pPr>
              <w:pStyle w:val="TableParagraph"/>
              <w:spacing w:line="214" w:lineRule="exact"/>
              <w:ind w:left="173" w:right="148"/>
              <w:jc w:val="center"/>
              <w:rPr>
                <w:sz w:val="19"/>
              </w:rPr>
            </w:pPr>
            <w:r>
              <w:rPr>
                <w:w w:val="105"/>
                <w:sz w:val="19"/>
              </w:rPr>
              <w:t>медицинской</w:t>
            </w:r>
          </w:p>
          <w:p>
            <w:pPr>
              <w:pStyle w:val="TableParagraph"/>
              <w:spacing w:line="193" w:lineRule="exact" w:before="17"/>
              <w:ind w:left="187" w:right="148"/>
              <w:jc w:val="center"/>
              <w:rPr>
                <w:sz w:val="19"/>
              </w:rPr>
            </w:pPr>
            <w:r>
              <w:rPr>
                <w:sz w:val="19"/>
              </w:rPr>
              <w:t>помощиЗ, рублей</w:t>
            </w:r>
          </w:p>
        </w:tc>
      </w:tr>
      <w:tr>
        <w:trPr>
          <w:trHeight w:val="235" w:hRule="atLeast"/>
        </w:trPr>
        <w:tc>
          <w:tcPr>
            <w:tcW w:w="918" w:type="dxa"/>
          </w:tcPr>
          <w:p>
            <w:pPr>
              <w:pStyle w:val="TableParagraph"/>
              <w:spacing w:line="188" w:lineRule="exact" w:before="26"/>
              <w:ind w:left="36"/>
              <w:jc w:val="center"/>
              <w:rPr>
                <w:sz w:val="19"/>
              </w:rPr>
            </w:pPr>
            <w:r>
              <w:rPr>
                <w:w w:val="105"/>
                <w:sz w:val="19"/>
              </w:rPr>
              <w:t>1</w:t>
            </w:r>
          </w:p>
        </w:tc>
        <w:tc>
          <w:tcPr>
            <w:tcW w:w="2696" w:type="dxa"/>
          </w:tcPr>
          <w:p>
            <w:pPr>
              <w:pStyle w:val="TableParagraph"/>
              <w:spacing w:line="189" w:lineRule="exact" w:before="26"/>
              <w:ind w:left="38"/>
              <w:jc w:val="center"/>
              <w:rPr>
                <w:rFonts w:ascii="Arial"/>
                <w:sz w:val="19"/>
              </w:rPr>
            </w:pPr>
            <w:r>
              <w:rPr>
                <w:rFonts w:ascii="Arial"/>
                <w:w w:val="110"/>
                <w:sz w:val="19"/>
              </w:rPr>
              <w:t>2</w:t>
            </w:r>
          </w:p>
        </w:tc>
        <w:tc>
          <w:tcPr>
            <w:tcW w:w="1759" w:type="dxa"/>
          </w:tcPr>
          <w:p>
            <w:pPr>
              <w:pStyle w:val="TableParagraph"/>
              <w:spacing w:line="198" w:lineRule="exact" w:before="17"/>
              <w:ind w:left="37"/>
              <w:jc w:val="center"/>
              <w:rPr>
                <w:sz w:val="20"/>
              </w:rPr>
            </w:pPr>
            <w:r>
              <w:rPr>
                <w:w w:val="106"/>
                <w:sz w:val="20"/>
              </w:rPr>
              <w:t>3</w:t>
            </w:r>
          </w:p>
        </w:tc>
        <w:tc>
          <w:tcPr>
            <w:tcW w:w="2845" w:type="dxa"/>
          </w:tcPr>
          <w:p>
            <w:pPr>
              <w:pStyle w:val="TableParagraph"/>
              <w:spacing w:line="184" w:lineRule="exact" w:before="30"/>
              <w:ind w:left="45"/>
              <w:jc w:val="center"/>
              <w:rPr>
                <w:rFonts w:ascii="Arial"/>
                <w:sz w:val="19"/>
              </w:rPr>
            </w:pPr>
            <w:r>
              <w:rPr>
                <w:rFonts w:ascii="Arial"/>
                <w:w w:val="105"/>
                <w:sz w:val="19"/>
              </w:rPr>
              <w:t>4</w:t>
            </w:r>
          </w:p>
        </w:tc>
        <w:tc>
          <w:tcPr>
            <w:tcW w:w="1667" w:type="dxa"/>
          </w:tcPr>
          <w:p>
            <w:pPr>
              <w:pStyle w:val="TableParagraph"/>
              <w:spacing w:line="184" w:lineRule="exact" w:before="30"/>
              <w:ind w:left="37"/>
              <w:jc w:val="center"/>
              <w:rPr>
                <w:rFonts w:ascii="Arial"/>
                <w:sz w:val="19"/>
              </w:rPr>
            </w:pPr>
            <w:r>
              <w:rPr>
                <w:rFonts w:ascii="Arial"/>
                <w:w w:val="94"/>
                <w:sz w:val="19"/>
              </w:rPr>
              <w:t>5</w:t>
            </w:r>
          </w:p>
        </w:tc>
        <w:tc>
          <w:tcPr>
            <w:tcW w:w="3162" w:type="dxa"/>
          </w:tcPr>
          <w:p>
            <w:pPr>
              <w:pStyle w:val="TableParagraph"/>
              <w:spacing w:line="170" w:lineRule="exact" w:before="45"/>
              <w:ind w:left="51"/>
              <w:jc w:val="center"/>
              <w:rPr>
                <w:rFonts w:ascii="Arial"/>
                <w:sz w:val="18"/>
              </w:rPr>
            </w:pPr>
            <w:r>
              <w:rPr>
                <w:rFonts w:ascii="Arial"/>
                <w:w w:val="105"/>
                <w:sz w:val="18"/>
              </w:rPr>
              <w:t>6</w:t>
            </w:r>
          </w:p>
        </w:tc>
        <w:tc>
          <w:tcPr>
            <w:tcW w:w="1898" w:type="dxa"/>
          </w:tcPr>
          <w:p>
            <w:pPr>
              <w:pStyle w:val="TableParagraph"/>
              <w:spacing w:line="184" w:lineRule="exact" w:before="30"/>
              <w:ind w:left="41"/>
              <w:jc w:val="center"/>
              <w:rPr>
                <w:rFonts w:ascii="Arial"/>
                <w:sz w:val="19"/>
              </w:rPr>
            </w:pPr>
            <w:r>
              <w:rPr>
                <w:rFonts w:ascii="Arial"/>
                <w:w w:val="107"/>
                <w:sz w:val="19"/>
              </w:rPr>
              <w:t>7</w:t>
            </w:r>
          </w:p>
        </w:tc>
      </w:tr>
      <w:tr>
        <w:trPr>
          <w:trHeight w:val="257" w:hRule="atLeast"/>
        </w:trPr>
        <w:tc>
          <w:tcPr>
            <w:tcW w:w="918" w:type="dxa"/>
            <w:vMerge w:val="restart"/>
          </w:tcPr>
          <w:p>
            <w:pPr>
              <w:pStyle w:val="TableParagraph"/>
              <w:rPr>
                <w:sz w:val="18"/>
              </w:rPr>
            </w:pPr>
          </w:p>
        </w:tc>
        <w:tc>
          <w:tcPr>
            <w:tcW w:w="2696" w:type="dxa"/>
            <w:tcBorders>
              <w:bottom w:val="nil"/>
            </w:tcBorders>
          </w:tcPr>
          <w:p>
            <w:pPr>
              <w:pStyle w:val="TableParagraph"/>
              <w:spacing w:line="206" w:lineRule="exact" w:before="31"/>
              <w:ind w:left="65"/>
              <w:rPr>
                <w:sz w:val="19"/>
              </w:rPr>
            </w:pPr>
            <w:r>
              <w:rPr>
                <w:w w:val="105"/>
                <w:sz w:val="19"/>
              </w:rPr>
              <w:t>семейной средиземноморской</w:t>
            </w:r>
          </w:p>
        </w:tc>
        <w:tc>
          <w:tcPr>
            <w:tcW w:w="1759" w:type="dxa"/>
            <w:vMerge w:val="restart"/>
          </w:tcPr>
          <w:p>
            <w:pPr>
              <w:pStyle w:val="TableParagraph"/>
              <w:rPr>
                <w:sz w:val="18"/>
              </w:rPr>
            </w:pPr>
          </w:p>
        </w:tc>
        <w:tc>
          <w:tcPr>
            <w:tcW w:w="2845" w:type="dxa"/>
            <w:tcBorders>
              <w:bottom w:val="nil"/>
            </w:tcBorders>
          </w:tcPr>
          <w:p>
            <w:pPr>
              <w:pStyle w:val="TableParagraph"/>
              <w:spacing w:line="206" w:lineRule="exact" w:before="31"/>
              <w:ind w:left="66"/>
              <w:rPr>
                <w:sz w:val="19"/>
              </w:rPr>
            </w:pPr>
            <w:r>
              <w:rPr>
                <w:w w:val="105"/>
                <w:sz w:val="19"/>
              </w:rPr>
              <w:t>лихорадка, периодический</w:t>
            </w:r>
          </w:p>
        </w:tc>
        <w:tc>
          <w:tcPr>
            <w:tcW w:w="1667" w:type="dxa"/>
            <w:vMerge w:val="restart"/>
          </w:tcPr>
          <w:p>
            <w:pPr>
              <w:pStyle w:val="TableParagraph"/>
              <w:rPr>
                <w:sz w:val="18"/>
              </w:rPr>
            </w:pPr>
          </w:p>
        </w:tc>
        <w:tc>
          <w:tcPr>
            <w:tcW w:w="3162" w:type="dxa"/>
            <w:tcBorders>
              <w:bottom w:val="nil"/>
            </w:tcBorders>
          </w:tcPr>
          <w:p>
            <w:pPr>
              <w:pStyle w:val="TableParagraph"/>
              <w:spacing w:line="211" w:lineRule="exact" w:before="26"/>
              <w:ind w:left="68"/>
              <w:rPr>
                <w:sz w:val="19"/>
              </w:rPr>
            </w:pPr>
            <w:r>
              <w:rPr>
                <w:w w:val="105"/>
                <w:sz w:val="19"/>
              </w:rPr>
              <w:t>в сочетании или без пульс-терапии</w:t>
            </w:r>
          </w:p>
        </w:tc>
        <w:tc>
          <w:tcPr>
            <w:tcW w:w="1898" w:type="dxa"/>
            <w:vMerge w:val="restart"/>
          </w:tcPr>
          <w:p>
            <w:pPr>
              <w:pStyle w:val="TableParagraph"/>
              <w:rPr>
                <w:sz w:val="18"/>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5" w:lineRule="exact"/>
              <w:ind w:left="61"/>
              <w:rPr>
                <w:sz w:val="19"/>
              </w:rPr>
            </w:pPr>
            <w:r>
              <w:rPr>
                <w:w w:val="110"/>
                <w:sz w:val="19"/>
              </w:rPr>
              <w:t>лихорадки,периодического</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5" w:lineRule="exact"/>
              <w:ind w:left="65"/>
              <w:rPr>
                <w:sz w:val="19"/>
              </w:rPr>
            </w:pPr>
            <w:r>
              <w:rPr>
                <w:w w:val="105"/>
                <w:sz w:val="19"/>
              </w:rPr>
              <w:t>синдром, ассоциированный с</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5"/>
              <w:rPr>
                <w:sz w:val="19"/>
              </w:rPr>
            </w:pPr>
            <w:r>
              <w:rPr>
                <w:w w:val="105"/>
                <w:sz w:val="19"/>
              </w:rPr>
              <w:t>гmококортикоидами, и (или)</w:t>
            </w: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8" w:lineRule="exact"/>
              <w:ind w:left="60"/>
              <w:rPr>
                <w:sz w:val="19"/>
              </w:rPr>
            </w:pPr>
            <w:r>
              <w:rPr>
                <w:w w:val="110"/>
                <w:sz w:val="19"/>
              </w:rPr>
              <w:t>синдрома,ассоциированного</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8" w:lineRule="exact"/>
              <w:ind w:left="68"/>
              <w:rPr>
                <w:sz w:val="19"/>
              </w:rPr>
            </w:pPr>
            <w:r>
              <w:rPr>
                <w:w w:val="105"/>
                <w:sz w:val="19"/>
              </w:rPr>
              <w:t>рецептором фактора некроза</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8" w:lineRule="exact"/>
              <w:ind w:left="65"/>
              <w:rPr>
                <w:sz w:val="19"/>
              </w:rPr>
            </w:pPr>
            <w:r>
              <w:rPr>
                <w:w w:val="105"/>
                <w:sz w:val="19"/>
              </w:rPr>
              <w:t>гmококортикоидами для</w:t>
            </w: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6" w:lineRule="exact" w:before="2"/>
              <w:ind w:left="60"/>
              <w:rPr>
                <w:sz w:val="19"/>
              </w:rPr>
            </w:pPr>
            <w:r>
              <w:rPr>
                <w:w w:val="105"/>
                <w:sz w:val="19"/>
              </w:rPr>
              <w:t>с рецептором фактора</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6" w:lineRule="exact" w:before="2"/>
              <w:ind w:left="65"/>
              <w:rPr>
                <w:sz w:val="19"/>
              </w:rPr>
            </w:pPr>
            <w:r>
              <w:rPr>
                <w:w w:val="110"/>
                <w:sz w:val="19"/>
              </w:rPr>
              <w:t>опухоли,синдром</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6" w:lineRule="exact" w:before="2"/>
              <w:ind w:left="69"/>
              <w:rPr>
                <w:sz w:val="19"/>
              </w:rPr>
            </w:pPr>
            <w:r>
              <w:rPr>
                <w:w w:val="105"/>
                <w:sz w:val="19"/>
              </w:rPr>
              <w:t>перорального приема, и (или)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5" w:lineRule="exact"/>
              <w:ind w:left="62"/>
              <w:rPr>
                <w:sz w:val="19"/>
              </w:rPr>
            </w:pPr>
            <w:r>
              <w:rPr>
                <w:w w:val="105"/>
                <w:sz w:val="19"/>
              </w:rPr>
              <w:t>некроза опухоли, синдрома</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5" w:lineRule="exact"/>
              <w:ind w:left="69"/>
              <w:rPr>
                <w:sz w:val="19"/>
              </w:rPr>
            </w:pPr>
            <w:r>
              <w:rPr>
                <w:w w:val="105"/>
                <w:sz w:val="19"/>
              </w:rPr>
              <w:t>гипериммуноглобулинемии D</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4"/>
              <w:rPr>
                <w:sz w:val="19"/>
              </w:rPr>
            </w:pPr>
            <w:r>
              <w:rPr>
                <w:w w:val="105"/>
                <w:sz w:val="19"/>
              </w:rPr>
              <w:t>иммунодепрессантов, и (или)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5" w:lineRule="exact"/>
              <w:ind w:left="64"/>
              <w:rPr>
                <w:sz w:val="19"/>
              </w:rPr>
            </w:pPr>
            <w:r>
              <w:rPr>
                <w:w w:val="105"/>
                <w:sz w:val="19"/>
              </w:rPr>
              <w:t>гипериммуноглобулинемии D</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5" w:lineRule="exact"/>
              <w:ind w:left="65"/>
              <w:rPr>
                <w:sz w:val="19"/>
              </w:rPr>
            </w:pPr>
            <w:r>
              <w:rPr>
                <w:w w:val="105"/>
                <w:sz w:val="19"/>
              </w:rPr>
              <w:t>с высокой/средней степенью</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3"/>
              <w:rPr>
                <w:sz w:val="19"/>
              </w:rPr>
            </w:pPr>
            <w:r>
              <w:rPr>
                <w:w w:val="105"/>
                <w:sz w:val="19"/>
              </w:rPr>
              <w:t>высокодозного иммуноглобулина</w:t>
            </w: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8" w:lineRule="exact"/>
              <w:ind w:left="55"/>
              <w:rPr>
                <w:sz w:val="19"/>
              </w:rPr>
            </w:pPr>
            <w:r>
              <w:rPr>
                <w:w w:val="105"/>
                <w:sz w:val="19"/>
              </w:rPr>
              <w:t>с Jрiициацией или заменой</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before="4"/>
              <w:ind w:left="65"/>
              <w:rPr>
                <w:sz w:val="19"/>
              </w:rPr>
            </w:pPr>
            <w:r>
              <w:rPr>
                <w:w w:val="105"/>
                <w:sz w:val="19"/>
              </w:rPr>
              <w:t>активности воспалительного</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8" w:lineRule="exact"/>
              <w:ind w:left="60"/>
              <w:rPr>
                <w:sz w:val="19"/>
              </w:rPr>
            </w:pPr>
            <w:r>
              <w:rPr>
                <w:w w:val="105"/>
                <w:sz w:val="19"/>
              </w:rPr>
              <w:t>человека нормального, и (или)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3" w:lineRule="exact" w:before="2"/>
              <w:ind w:left="59"/>
              <w:rPr>
                <w:sz w:val="19"/>
              </w:rPr>
            </w:pPr>
            <w:r>
              <w:rPr>
                <w:w w:val="105"/>
                <w:sz w:val="19"/>
              </w:rPr>
              <w:t>генно-инженерных</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before="2"/>
              <w:ind w:left="63"/>
              <w:rPr>
                <w:sz w:val="19"/>
              </w:rPr>
            </w:pPr>
            <w:r>
              <w:rPr>
                <w:w w:val="105"/>
                <w:sz w:val="19"/>
              </w:rPr>
              <w:t>процесса и (или)</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1"/>
              <w:rPr>
                <w:sz w:val="19"/>
              </w:rPr>
            </w:pPr>
            <w:r>
              <w:rPr>
                <w:w w:val="105"/>
                <w:sz w:val="19"/>
              </w:rPr>
              <w:t>антибактериальных/противогрибко</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3" w:lineRule="exact" w:before="2"/>
              <w:ind w:left="54"/>
              <w:rPr>
                <w:sz w:val="19"/>
              </w:rPr>
            </w:pPr>
            <w:r>
              <w:rPr>
                <w:w w:val="105"/>
                <w:sz w:val="19"/>
              </w:rPr>
              <w:t>биологических</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before="2"/>
              <w:ind w:left="68"/>
              <w:rPr>
                <w:sz w:val="19"/>
              </w:rPr>
            </w:pPr>
            <w:r>
              <w:rPr>
                <w:w w:val="105"/>
                <w:sz w:val="19"/>
              </w:rPr>
              <w:t>резистентностью к</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3"/>
              <w:rPr>
                <w:sz w:val="19"/>
              </w:rPr>
            </w:pPr>
            <w:r>
              <w:rPr>
                <w:w w:val="105"/>
                <w:sz w:val="19"/>
              </w:rPr>
              <w:t>вь х препаратов, и (или)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3" w:lineRule="exact" w:before="2"/>
              <w:ind w:left="61"/>
              <w:rPr>
                <w:sz w:val="19"/>
              </w:rPr>
            </w:pPr>
            <w:r>
              <w:rPr>
                <w:w w:val="105"/>
                <w:sz w:val="19"/>
              </w:rPr>
              <w:t>лекарственнь х препаратов и</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before="2"/>
              <w:ind w:left="72"/>
              <w:rPr>
                <w:sz w:val="19"/>
              </w:rPr>
            </w:pPr>
            <w:r>
              <w:rPr>
                <w:w w:val="105"/>
                <w:sz w:val="19"/>
              </w:rPr>
              <w:t>проводимому лекарственному</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9"/>
              <w:rPr>
                <w:sz w:val="19"/>
              </w:rPr>
            </w:pPr>
            <w:r>
              <w:rPr>
                <w:w w:val="105"/>
                <w:sz w:val="19"/>
              </w:rPr>
              <w:t>интенсивной терапии, вкmочая</w:t>
            </w:r>
          </w:p>
        </w:tc>
        <w:tc>
          <w:tcPr>
            <w:tcW w:w="1898"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3" w:lineRule="exact"/>
              <w:ind w:left="59"/>
              <w:rPr>
                <w:sz w:val="19"/>
              </w:rPr>
            </w:pPr>
            <w:r>
              <w:rPr>
                <w:w w:val="105"/>
                <w:sz w:val="19"/>
              </w:rPr>
              <w:t>(или) селективных</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ind w:left="66"/>
              <w:rPr>
                <w:sz w:val="19"/>
              </w:rPr>
            </w:pPr>
            <w:r>
              <w:rPr>
                <w:w w:val="105"/>
                <w:sz w:val="19"/>
              </w:rPr>
              <w:t>лечению, и (или)</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3" w:lineRule="exact"/>
              <w:ind w:left="64"/>
              <w:rPr>
                <w:sz w:val="19"/>
              </w:rPr>
            </w:pPr>
            <w:r>
              <w:rPr>
                <w:w w:val="105"/>
                <w:sz w:val="19"/>
              </w:rPr>
              <w:t>методы протезирования фушсщш</w:t>
            </w:r>
          </w:p>
        </w:tc>
        <w:tc>
          <w:tcPr>
            <w:tcW w:w="1898"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6" w:type="dxa"/>
            <w:tcBorders>
              <w:top w:val="nil"/>
              <w:bottom w:val="nil"/>
            </w:tcBorders>
          </w:tcPr>
          <w:p>
            <w:pPr>
              <w:pStyle w:val="TableParagraph"/>
              <w:spacing w:line="203" w:lineRule="exact"/>
              <w:ind w:left="62"/>
              <w:rPr>
                <w:sz w:val="19"/>
              </w:rPr>
            </w:pPr>
            <w:r>
              <w:rPr>
                <w:w w:val="105"/>
                <w:sz w:val="19"/>
              </w:rPr>
              <w:t>иммунодепрессантов</w:t>
            </w: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ind w:left="67"/>
              <w:rPr>
                <w:sz w:val="19"/>
              </w:rPr>
            </w:pPr>
            <w:r>
              <w:rPr>
                <w:w w:val="105"/>
                <w:sz w:val="19"/>
              </w:rPr>
              <w:t>непереносимостью ранее</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3" w:lineRule="exact"/>
              <w:ind w:left="66"/>
              <w:rPr>
                <w:sz w:val="19"/>
              </w:rPr>
            </w:pPr>
            <w:r>
              <w:rPr>
                <w:w w:val="105"/>
                <w:sz w:val="19"/>
              </w:rPr>
              <w:t>дыхания и почечной функции, 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before="2"/>
              <w:ind w:left="67"/>
              <w:rPr>
                <w:sz w:val="19"/>
              </w:rPr>
            </w:pPr>
            <w:r>
              <w:rPr>
                <w:w w:val="105"/>
                <w:sz w:val="19"/>
              </w:rPr>
              <w:t>назначенного лечения генно-</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5"/>
              <w:rPr>
                <w:sz w:val="19"/>
              </w:rPr>
            </w:pPr>
            <w:r>
              <w:rPr>
                <w:w w:val="105"/>
                <w:sz w:val="19"/>
              </w:rPr>
              <w:t>(или) экстракорпоральных методов</w:t>
            </w:r>
          </w:p>
        </w:tc>
        <w:tc>
          <w:tcPr>
            <w:tcW w:w="1898" w:type="dxa"/>
            <w:vMerge/>
            <w:tcBorders>
              <w:top w:val="nil"/>
            </w:tcBorders>
          </w:tcPr>
          <w:p>
            <w:pPr>
              <w:rPr>
                <w:sz w:val="2"/>
                <w:szCs w:val="2"/>
              </w:rPr>
            </w:pPr>
          </w:p>
        </w:tc>
      </w:tr>
      <w:tr>
        <w:trPr>
          <w:trHeight w:val="227"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6" w:lineRule="exact" w:before="2"/>
              <w:ind w:left="67"/>
              <w:rPr>
                <w:sz w:val="19"/>
              </w:rPr>
            </w:pPr>
            <w:r>
              <w:rPr>
                <w:w w:val="105"/>
                <w:sz w:val="19"/>
              </w:rPr>
              <w:t>инженерными биологическими</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8" w:lineRule="exact"/>
              <w:ind w:left="66"/>
              <w:rPr>
                <w:sz w:val="19"/>
              </w:rPr>
            </w:pPr>
            <w:r>
              <w:rPr>
                <w:w w:val="105"/>
                <w:sz w:val="19"/>
              </w:rPr>
              <w:t>очищения крови, под контролем</w:t>
            </w:r>
          </w:p>
        </w:tc>
        <w:tc>
          <w:tcPr>
            <w:tcW w:w="1898"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4"/>
              </w:rPr>
            </w:pP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ind w:left="67"/>
              <w:rPr>
                <w:sz w:val="19"/>
              </w:rPr>
            </w:pPr>
            <w:r>
              <w:rPr>
                <w:w w:val="105"/>
                <w:sz w:val="19"/>
              </w:rPr>
              <w:t>препаратами, и (или)</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3" w:lineRule="exact"/>
              <w:ind w:left="57"/>
              <w:rPr>
                <w:sz w:val="19"/>
              </w:rPr>
            </w:pPr>
            <w:r>
              <w:rPr>
                <w:w w:val="105"/>
                <w:sz w:val="19"/>
              </w:rPr>
              <w:t>лабораторных 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before="2"/>
              <w:ind w:left="60"/>
              <w:rPr>
                <w:sz w:val="19"/>
              </w:rPr>
            </w:pPr>
            <w:r>
              <w:rPr>
                <w:w w:val="105"/>
                <w:sz w:val="19"/>
              </w:rPr>
              <w:t>селективными</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4"/>
              <w:rPr>
                <w:sz w:val="19"/>
              </w:rPr>
            </w:pPr>
            <w:r>
              <w:rPr>
                <w:w w:val="105"/>
                <w:sz w:val="19"/>
              </w:rPr>
              <w:t>инструментальных методов,</w:t>
            </w:r>
          </w:p>
        </w:tc>
        <w:tc>
          <w:tcPr>
            <w:tcW w:w="1898"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4"/>
              </w:rPr>
            </w:pPr>
          </w:p>
        </w:tc>
        <w:tc>
          <w:tcPr>
            <w:tcW w:w="1759" w:type="dxa"/>
            <w:vMerge/>
            <w:tcBorders>
              <w:top w:val="nil"/>
            </w:tcBorders>
          </w:tcPr>
          <w:p>
            <w:pPr>
              <w:rPr>
                <w:sz w:val="2"/>
                <w:szCs w:val="2"/>
              </w:rPr>
            </w:pPr>
          </w:p>
        </w:tc>
        <w:tc>
          <w:tcPr>
            <w:tcW w:w="2845" w:type="dxa"/>
            <w:tcBorders>
              <w:top w:val="nil"/>
              <w:bottom w:val="nil"/>
            </w:tcBorders>
          </w:tcPr>
          <w:p>
            <w:pPr>
              <w:pStyle w:val="TableParagraph"/>
              <w:spacing w:line="203" w:lineRule="exact"/>
              <w:ind w:left="63"/>
              <w:rPr>
                <w:sz w:val="19"/>
              </w:rPr>
            </w:pPr>
            <w:r>
              <w:rPr>
                <w:w w:val="105"/>
                <w:sz w:val="19"/>
              </w:rPr>
              <w:t>иммунодепрессантами</w:t>
            </w: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3" w:lineRule="exact"/>
              <w:ind w:left="59"/>
              <w:rPr>
                <w:sz w:val="19"/>
              </w:rPr>
            </w:pPr>
            <w:r>
              <w:rPr>
                <w:w w:val="105"/>
                <w:sz w:val="19"/>
              </w:rPr>
              <w:t>вкmочая биохимические,</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4"/>
              <w:rPr>
                <w:sz w:val="19"/>
              </w:rPr>
            </w:pPr>
            <w:r>
              <w:rPr>
                <w:w w:val="105"/>
                <w:sz w:val="19"/>
              </w:rPr>
              <w:t>иммунологические и (или)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4"/>
              <w:rPr>
                <w:sz w:val="19"/>
              </w:rPr>
            </w:pPr>
            <w:r>
              <w:rPr>
                <w:w w:val="105"/>
                <w:sz w:val="19"/>
              </w:rPr>
              <w:t>молекулярно-генетические</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4"/>
              <w:rPr>
                <w:sz w:val="19"/>
              </w:rPr>
            </w:pPr>
            <w:r>
              <w:rPr>
                <w:w w:val="105"/>
                <w:sz w:val="19"/>
              </w:rPr>
              <w:t>методы, и (или) молекулярно</w:t>
            </w:r>
          </w:p>
        </w:tc>
        <w:tc>
          <w:tcPr>
            <w:tcW w:w="1898" w:type="dxa"/>
            <w:vMerge/>
            <w:tcBorders>
              <w:top w:val="nil"/>
            </w:tcBorders>
          </w:tcPr>
          <w:p>
            <w:pPr>
              <w:rPr>
                <w:sz w:val="2"/>
                <w:szCs w:val="2"/>
              </w:rPr>
            </w:pPr>
          </w:p>
        </w:tc>
      </w:tr>
      <w:tr>
        <w:trPr>
          <w:trHeight w:val="220"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4"/>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4"/>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1" w:lineRule="exact"/>
              <w:ind w:left="65"/>
              <w:rPr>
                <w:sz w:val="19"/>
              </w:rPr>
            </w:pPr>
            <w:r>
              <w:rPr>
                <w:w w:val="105"/>
                <w:sz w:val="19"/>
              </w:rPr>
              <w:t>биологические, и (или)</w:t>
            </w:r>
          </w:p>
        </w:tc>
        <w:tc>
          <w:tcPr>
            <w:tcW w:w="1898" w:type="dxa"/>
            <w:vMerge/>
            <w:tcBorders>
              <w:top w:val="nil"/>
            </w:tcBorders>
          </w:tcPr>
          <w:p>
            <w:pPr>
              <w:rPr>
                <w:sz w:val="2"/>
                <w:szCs w:val="2"/>
              </w:rPr>
            </w:pPr>
          </w:p>
        </w:tc>
      </w:tr>
      <w:tr>
        <w:trPr>
          <w:trHeight w:val="233"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13" w:lineRule="exact"/>
              <w:ind w:left="64"/>
              <w:rPr>
                <w:sz w:val="19"/>
              </w:rPr>
            </w:pPr>
            <w:r>
              <w:rPr>
                <w:w w:val="105"/>
                <w:sz w:val="19"/>
              </w:rPr>
              <w:t>микробиологические, </w:t>
            </w:r>
            <w:r>
              <w:rPr>
                <w:b/>
                <w:w w:val="105"/>
                <w:sz w:val="20"/>
              </w:rPr>
              <w:t>и </w:t>
            </w:r>
            <w:r>
              <w:rPr>
                <w:w w:val="105"/>
                <w:sz w:val="19"/>
              </w:rPr>
              <w:t>(или)</w:t>
            </w:r>
          </w:p>
        </w:tc>
        <w:tc>
          <w:tcPr>
            <w:tcW w:w="1898" w:type="dxa"/>
            <w:vMerge/>
            <w:tcBorders>
              <w:top w:val="nil"/>
            </w:tcBorders>
          </w:tcPr>
          <w:p>
            <w:pPr>
              <w:rPr>
                <w:sz w:val="2"/>
                <w:szCs w:val="2"/>
              </w:rPr>
            </w:pPr>
          </w:p>
        </w:tc>
      </w:tr>
      <w:tr>
        <w:trPr>
          <w:trHeight w:val="226"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6" w:lineRule="exact" w:before="1"/>
              <w:ind w:left="64"/>
              <w:rPr>
                <w:sz w:val="19"/>
              </w:rPr>
            </w:pPr>
            <w:r>
              <w:rPr>
                <w:w w:val="105"/>
                <w:sz w:val="19"/>
              </w:rPr>
              <w:t>морфологические, и (или)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1"/>
              <w:rPr>
                <w:sz w:val="19"/>
              </w:rPr>
            </w:pPr>
            <w:r>
              <w:rPr>
                <w:w w:val="105"/>
                <w:sz w:val="19"/>
              </w:rPr>
              <w:t>эндоскопические, и (или)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3"/>
              <w:rPr>
                <w:sz w:val="19"/>
              </w:rPr>
            </w:pPr>
            <w:r>
              <w:rPr>
                <w:w w:val="105"/>
                <w:sz w:val="19"/>
              </w:rPr>
              <w:t>видеоэндоскопические, и (или)</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9"/>
              <w:rPr>
                <w:sz w:val="19"/>
              </w:rPr>
            </w:pPr>
            <w:r>
              <w:rPr>
                <w:w w:val="105"/>
                <w:sz w:val="19"/>
              </w:rPr>
              <w:t>рентгенологические</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5"/>
              <w:rPr>
                <w:sz w:val="19"/>
              </w:rPr>
            </w:pPr>
            <w:r>
              <w:rPr>
                <w:w w:val="105"/>
                <w:sz w:val="19"/>
              </w:rPr>
              <w:t>(компьютерная томография,</w:t>
            </w:r>
          </w:p>
        </w:tc>
        <w:tc>
          <w:tcPr>
            <w:tcW w:w="1898" w:type="dxa"/>
            <w:vMerge/>
            <w:tcBorders>
              <w:top w:val="nil"/>
            </w:tcBorders>
          </w:tcPr>
          <w:p>
            <w:pPr>
              <w:rPr>
                <w:sz w:val="2"/>
                <w:szCs w:val="2"/>
              </w:rPr>
            </w:pPr>
          </w:p>
        </w:tc>
      </w:tr>
      <w:tr>
        <w:trPr>
          <w:trHeight w:val="225"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6"/>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6"/>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5" w:lineRule="exact"/>
              <w:ind w:left="64"/>
              <w:rPr>
                <w:sz w:val="19"/>
              </w:rPr>
            </w:pPr>
            <w:r>
              <w:rPr>
                <w:w w:val="105"/>
                <w:sz w:val="19"/>
              </w:rPr>
              <w:t>магнитно-резонансная</w:t>
            </w:r>
          </w:p>
        </w:tc>
        <w:tc>
          <w:tcPr>
            <w:tcW w:w="1898"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4"/>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4"/>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3" w:lineRule="exact"/>
              <w:ind w:left="62"/>
              <w:rPr>
                <w:sz w:val="19"/>
              </w:rPr>
            </w:pPr>
            <w:r>
              <w:rPr>
                <w:w w:val="105"/>
                <w:sz w:val="19"/>
              </w:rPr>
              <w:t>томография), и (или)</w:t>
            </w:r>
          </w:p>
        </w:tc>
        <w:tc>
          <w:tcPr>
            <w:tcW w:w="1898" w:type="dxa"/>
            <w:vMerge/>
            <w:tcBorders>
              <w:top w:val="nil"/>
            </w:tcBorders>
          </w:tcPr>
          <w:p>
            <w:pPr>
              <w:rPr>
                <w:sz w:val="2"/>
                <w:szCs w:val="2"/>
              </w:rPr>
            </w:pPr>
          </w:p>
        </w:tc>
      </w:tr>
      <w:tr>
        <w:trPr>
          <w:trHeight w:val="223" w:hRule="atLeast"/>
        </w:trPr>
        <w:tc>
          <w:tcPr>
            <w:tcW w:w="918" w:type="dxa"/>
            <w:vMerge/>
            <w:tcBorders>
              <w:top w:val="nil"/>
            </w:tcBorders>
          </w:tcPr>
          <w:p>
            <w:pPr>
              <w:rPr>
                <w:sz w:val="2"/>
                <w:szCs w:val="2"/>
              </w:rPr>
            </w:pPr>
          </w:p>
        </w:tc>
        <w:tc>
          <w:tcPr>
            <w:tcW w:w="2696" w:type="dxa"/>
            <w:tcBorders>
              <w:top w:val="nil"/>
              <w:bottom w:val="nil"/>
            </w:tcBorders>
          </w:tcPr>
          <w:p>
            <w:pPr>
              <w:pStyle w:val="TableParagraph"/>
              <w:rPr>
                <w:sz w:val="14"/>
              </w:rPr>
            </w:pPr>
          </w:p>
        </w:tc>
        <w:tc>
          <w:tcPr>
            <w:tcW w:w="1759" w:type="dxa"/>
            <w:vMerge/>
            <w:tcBorders>
              <w:top w:val="nil"/>
            </w:tcBorders>
          </w:tcPr>
          <w:p>
            <w:pPr>
              <w:rPr>
                <w:sz w:val="2"/>
                <w:szCs w:val="2"/>
              </w:rPr>
            </w:pPr>
          </w:p>
        </w:tc>
        <w:tc>
          <w:tcPr>
            <w:tcW w:w="2845" w:type="dxa"/>
            <w:tcBorders>
              <w:top w:val="nil"/>
              <w:bottom w:val="nil"/>
            </w:tcBorders>
          </w:tcPr>
          <w:p>
            <w:pPr>
              <w:pStyle w:val="TableParagraph"/>
              <w:rPr>
                <w:sz w:val="14"/>
              </w:rPr>
            </w:pPr>
          </w:p>
        </w:tc>
        <w:tc>
          <w:tcPr>
            <w:tcW w:w="1667" w:type="dxa"/>
            <w:vMerge/>
            <w:tcBorders>
              <w:top w:val="nil"/>
            </w:tcBorders>
          </w:tcPr>
          <w:p>
            <w:pPr>
              <w:rPr>
                <w:sz w:val="2"/>
                <w:szCs w:val="2"/>
              </w:rPr>
            </w:pPr>
          </w:p>
        </w:tc>
        <w:tc>
          <w:tcPr>
            <w:tcW w:w="3162" w:type="dxa"/>
            <w:tcBorders>
              <w:top w:val="nil"/>
              <w:bottom w:val="nil"/>
            </w:tcBorders>
          </w:tcPr>
          <w:p>
            <w:pPr>
              <w:pStyle w:val="TableParagraph"/>
              <w:spacing w:line="203" w:lineRule="exact"/>
              <w:ind w:left="67"/>
              <w:rPr>
                <w:sz w:val="19"/>
              </w:rPr>
            </w:pPr>
            <w:r>
              <w:rPr>
                <w:w w:val="105"/>
                <w:sz w:val="19"/>
              </w:rPr>
              <w:t>ультразвуковые методы, в</w:t>
            </w:r>
          </w:p>
        </w:tc>
        <w:tc>
          <w:tcPr>
            <w:tcW w:w="1898" w:type="dxa"/>
            <w:vMerge/>
            <w:tcBorders>
              <w:top w:val="nil"/>
            </w:tcBorders>
          </w:tcPr>
          <w:p>
            <w:pPr>
              <w:rPr>
                <w:sz w:val="2"/>
                <w:szCs w:val="2"/>
              </w:rPr>
            </w:pPr>
          </w:p>
        </w:tc>
      </w:tr>
      <w:tr>
        <w:trPr>
          <w:trHeight w:val="207" w:hRule="atLeast"/>
        </w:trPr>
        <w:tc>
          <w:tcPr>
            <w:tcW w:w="918" w:type="dxa"/>
            <w:vMerge/>
            <w:tcBorders>
              <w:top w:val="nil"/>
            </w:tcBorders>
          </w:tcPr>
          <w:p>
            <w:pPr>
              <w:rPr>
                <w:sz w:val="2"/>
                <w:szCs w:val="2"/>
              </w:rPr>
            </w:pPr>
          </w:p>
        </w:tc>
        <w:tc>
          <w:tcPr>
            <w:tcW w:w="2696" w:type="dxa"/>
            <w:tcBorders>
              <w:top w:val="nil"/>
            </w:tcBorders>
          </w:tcPr>
          <w:p>
            <w:pPr>
              <w:pStyle w:val="TableParagraph"/>
              <w:rPr>
                <w:sz w:val="14"/>
              </w:rPr>
            </w:pPr>
          </w:p>
        </w:tc>
        <w:tc>
          <w:tcPr>
            <w:tcW w:w="1759" w:type="dxa"/>
            <w:vMerge/>
            <w:tcBorders>
              <w:top w:val="nil"/>
            </w:tcBorders>
          </w:tcPr>
          <w:p>
            <w:pPr>
              <w:rPr>
                <w:sz w:val="2"/>
                <w:szCs w:val="2"/>
              </w:rPr>
            </w:pPr>
          </w:p>
        </w:tc>
        <w:tc>
          <w:tcPr>
            <w:tcW w:w="2845" w:type="dxa"/>
            <w:tcBorders>
              <w:top w:val="nil"/>
            </w:tcBorders>
          </w:tcPr>
          <w:p>
            <w:pPr>
              <w:pStyle w:val="TableParagraph"/>
              <w:rPr>
                <w:sz w:val="14"/>
              </w:rPr>
            </w:pPr>
          </w:p>
        </w:tc>
        <w:tc>
          <w:tcPr>
            <w:tcW w:w="1667" w:type="dxa"/>
            <w:vMerge/>
            <w:tcBorders>
              <w:top w:val="nil"/>
            </w:tcBorders>
          </w:tcPr>
          <w:p>
            <w:pPr>
              <w:rPr>
                <w:sz w:val="2"/>
                <w:szCs w:val="2"/>
              </w:rPr>
            </w:pPr>
          </w:p>
        </w:tc>
        <w:tc>
          <w:tcPr>
            <w:tcW w:w="3162" w:type="dxa"/>
            <w:tcBorders>
              <w:top w:val="nil"/>
            </w:tcBorders>
          </w:tcPr>
          <w:p>
            <w:pPr>
              <w:pStyle w:val="TableParagraph"/>
              <w:spacing w:line="188" w:lineRule="exact"/>
              <w:ind w:left="66"/>
              <w:rPr>
                <w:sz w:val="19"/>
              </w:rPr>
            </w:pPr>
            <w:r>
              <w:rPr>
                <w:w w:val="105"/>
                <w:sz w:val="19"/>
              </w:rPr>
              <w:t>сочетании или без</w:t>
            </w:r>
          </w:p>
        </w:tc>
        <w:tc>
          <w:tcPr>
            <w:tcW w:w="1898" w:type="dxa"/>
            <w:vMerge/>
            <w:tcBorders>
              <w:top w:val="nil"/>
            </w:tcBorders>
          </w:tcPr>
          <w:p>
            <w:pPr>
              <w:rPr>
                <w:sz w:val="2"/>
                <w:szCs w:val="2"/>
              </w:rPr>
            </w:pPr>
          </w:p>
        </w:tc>
      </w:tr>
    </w:tbl>
    <w:p>
      <w:pPr>
        <w:spacing w:after="0"/>
        <w:rPr>
          <w:sz w:val="2"/>
          <w:szCs w:val="2"/>
        </w:rPr>
        <w:sectPr>
          <w:pgSz w:w="16670" w:h="11800" w:orient="landscape"/>
          <w:pgMar w:header="702" w:footer="0" w:top="1160" w:bottom="280" w:left="400" w:right="1080"/>
        </w:sectPr>
      </w:pPr>
    </w:p>
    <w:p>
      <w:pPr>
        <w:pStyle w:val="BodyText"/>
        <w:rPr>
          <w:rFonts w:ascii="Arial"/>
          <w:sz w:val="16"/>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5"/>
        <w:gridCol w:w="1677"/>
        <w:gridCol w:w="3157"/>
        <w:gridCol w:w="1893"/>
      </w:tblGrid>
      <w:tr>
        <w:trPr>
          <w:trHeight w:val="1186" w:hRule="atLeast"/>
        </w:trPr>
        <w:tc>
          <w:tcPr>
            <w:tcW w:w="923" w:type="dxa"/>
          </w:tcPr>
          <w:p>
            <w:pPr>
              <w:pStyle w:val="TableParagraph"/>
              <w:spacing w:before="3"/>
              <w:rPr>
                <w:rFonts w:ascii="Arial"/>
                <w:sz w:val="22"/>
              </w:rPr>
            </w:pPr>
          </w:p>
          <w:p>
            <w:pPr>
              <w:pStyle w:val="TableParagraph"/>
              <w:ind w:left="98" w:right="75"/>
              <w:jc w:val="center"/>
              <w:rPr>
                <w:rFonts w:ascii="Arial"/>
                <w:sz w:val="19"/>
              </w:rPr>
            </w:pPr>
            <w:r>
              <w:rPr>
                <w:rFonts w:ascii="Arial"/>
                <w:w w:val="95"/>
                <w:sz w:val="19"/>
              </w:rPr>
              <w:t>No</w:t>
            </w:r>
          </w:p>
          <w:p>
            <w:pPr>
              <w:pStyle w:val="TableParagraph"/>
              <w:spacing w:line="178" w:lineRule="exact" w:before="18"/>
              <w:ind w:left="110" w:right="75"/>
              <w:jc w:val="center"/>
              <w:rPr>
                <w:sz w:val="19"/>
              </w:rPr>
            </w:pPr>
            <w:r>
              <w:rPr>
                <w:w w:val="105"/>
                <w:sz w:val="19"/>
              </w:rPr>
              <w:t>группы</w:t>
            </w:r>
          </w:p>
          <w:p>
            <w:pPr>
              <w:pStyle w:val="TableParagraph"/>
              <w:spacing w:line="305" w:lineRule="exact"/>
              <w:ind w:left="107" w:right="75"/>
              <w:jc w:val="center"/>
              <w:rPr>
                <w:sz w:val="13"/>
              </w:rPr>
            </w:pPr>
            <w:r>
              <w:rPr>
                <w:spacing w:val="-4"/>
                <w:w w:val="98"/>
                <w:sz w:val="30"/>
              </w:rPr>
              <w:t>в</w:t>
            </w:r>
            <w:r>
              <w:rPr>
                <w:spacing w:val="-1"/>
                <w:w w:val="93"/>
                <w:sz w:val="30"/>
              </w:rPr>
              <w:t>м</w:t>
            </w:r>
            <w:r>
              <w:rPr>
                <w:spacing w:val="1"/>
                <w:w w:val="93"/>
                <w:sz w:val="30"/>
              </w:rPr>
              <w:t>п</w:t>
            </w:r>
            <w:r>
              <w:rPr>
                <w:w w:val="92"/>
                <w:position w:val="7"/>
                <w:sz w:val="13"/>
              </w:rPr>
              <w:t>1</w:t>
            </w:r>
          </w:p>
        </w:tc>
        <w:tc>
          <w:tcPr>
            <w:tcW w:w="2691" w:type="dxa"/>
          </w:tcPr>
          <w:p>
            <w:pPr>
              <w:pStyle w:val="TableParagraph"/>
              <w:spacing w:before="4"/>
              <w:rPr>
                <w:rFonts w:ascii="Arial"/>
                <w:sz w:val="22"/>
              </w:rPr>
            </w:pPr>
          </w:p>
          <w:p>
            <w:pPr>
              <w:pStyle w:val="TableParagraph"/>
              <w:spacing w:line="254" w:lineRule="auto"/>
              <w:ind w:left="379" w:right="330" w:firstLine="130"/>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rFonts w:ascii="Arial"/>
                <w:sz w:val="22"/>
              </w:rPr>
            </w:pPr>
          </w:p>
          <w:p>
            <w:pPr>
              <w:pStyle w:val="TableParagraph"/>
              <w:spacing w:before="9"/>
              <w:rPr>
                <w:rFonts w:ascii="Arial"/>
                <w:sz w:val="20"/>
              </w:rPr>
            </w:pPr>
          </w:p>
          <w:p>
            <w:pPr>
              <w:pStyle w:val="TableParagraph"/>
              <w:ind w:left="120"/>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rFonts w:ascii="Arial"/>
                <w:sz w:val="20"/>
              </w:rPr>
            </w:pPr>
          </w:p>
          <w:p>
            <w:pPr>
              <w:pStyle w:val="TableParagraph"/>
              <w:spacing w:before="3"/>
              <w:rPr>
                <w:rFonts w:ascii="Arial"/>
                <w:sz w:val="23"/>
              </w:rPr>
            </w:pPr>
          </w:p>
          <w:p>
            <w:pPr>
              <w:pStyle w:val="TableParagraph"/>
              <w:ind w:left="678"/>
              <w:rPr>
                <w:sz w:val="19"/>
              </w:rPr>
            </w:pPr>
            <w:r>
              <w:rPr>
                <w:w w:val="105"/>
                <w:sz w:val="19"/>
              </w:rPr>
              <w:t>Модель пациента</w:t>
            </w:r>
          </w:p>
        </w:tc>
        <w:tc>
          <w:tcPr>
            <w:tcW w:w="1677" w:type="dxa"/>
          </w:tcPr>
          <w:p>
            <w:pPr>
              <w:pStyle w:val="TableParagraph"/>
              <w:rPr>
                <w:rFonts w:ascii="Arial"/>
                <w:sz w:val="20"/>
              </w:rPr>
            </w:pPr>
          </w:p>
          <w:p>
            <w:pPr>
              <w:pStyle w:val="TableParagraph"/>
              <w:spacing w:before="8"/>
              <w:rPr>
                <w:rFonts w:ascii="Arial"/>
                <w:sz w:val="23"/>
              </w:rPr>
            </w:pPr>
          </w:p>
          <w:p>
            <w:pPr>
              <w:pStyle w:val="TableParagraph"/>
              <w:ind w:left="303"/>
              <w:rPr>
                <w:sz w:val="19"/>
              </w:rPr>
            </w:pPr>
            <w:r>
              <w:rPr>
                <w:w w:val="110"/>
                <w:sz w:val="19"/>
              </w:rPr>
              <w:t>Вид лечения</w:t>
            </w:r>
          </w:p>
        </w:tc>
        <w:tc>
          <w:tcPr>
            <w:tcW w:w="3157" w:type="dxa"/>
          </w:tcPr>
          <w:p>
            <w:pPr>
              <w:pStyle w:val="TableParagraph"/>
              <w:rPr>
                <w:rFonts w:ascii="Arial"/>
                <w:sz w:val="20"/>
              </w:rPr>
            </w:pPr>
          </w:p>
          <w:p>
            <w:pPr>
              <w:pStyle w:val="TableParagraph"/>
              <w:spacing w:before="3"/>
              <w:rPr>
                <w:rFonts w:ascii="Arial"/>
                <w:sz w:val="23"/>
              </w:rPr>
            </w:pPr>
          </w:p>
          <w:p>
            <w:pPr>
              <w:pStyle w:val="TableParagraph"/>
              <w:ind w:left="932"/>
              <w:rPr>
                <w:sz w:val="19"/>
              </w:rPr>
            </w:pPr>
            <w:r>
              <w:rPr>
                <w:w w:val="105"/>
                <w:sz w:val="19"/>
              </w:rPr>
              <w:t>Метод лечения</w:t>
            </w:r>
          </w:p>
        </w:tc>
        <w:tc>
          <w:tcPr>
            <w:tcW w:w="1893" w:type="dxa"/>
          </w:tcPr>
          <w:p>
            <w:pPr>
              <w:pStyle w:val="TableParagraph"/>
              <w:spacing w:line="261" w:lineRule="auto" w:before="26"/>
              <w:ind w:left="129" w:right="99" w:hanging="9"/>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1" w:right="143"/>
              <w:jc w:val="center"/>
              <w:rPr>
                <w:sz w:val="19"/>
              </w:rPr>
            </w:pPr>
            <w:r>
              <w:rPr>
                <w:w w:val="105"/>
                <w:sz w:val="19"/>
              </w:rPr>
              <w:t>помощи3, рублей</w:t>
            </w:r>
          </w:p>
        </w:tc>
      </w:tr>
      <w:tr>
        <w:trPr>
          <w:trHeight w:val="234" w:hRule="atLeast"/>
        </w:trPr>
        <w:tc>
          <w:tcPr>
            <w:tcW w:w="923" w:type="dxa"/>
          </w:tcPr>
          <w:p>
            <w:pPr>
              <w:pStyle w:val="TableParagraph"/>
              <w:spacing w:line="193" w:lineRule="exact" w:before="22"/>
              <w:ind w:left="40"/>
              <w:jc w:val="center"/>
              <w:rPr>
                <w:sz w:val="19"/>
              </w:rPr>
            </w:pPr>
            <w:r>
              <w:rPr>
                <w:w w:val="105"/>
                <w:sz w:val="19"/>
              </w:rPr>
              <w:t>1</w:t>
            </w:r>
          </w:p>
        </w:tc>
        <w:tc>
          <w:tcPr>
            <w:tcW w:w="2691" w:type="dxa"/>
          </w:tcPr>
          <w:p>
            <w:pPr>
              <w:pStyle w:val="TableParagraph"/>
              <w:spacing w:line="194" w:lineRule="exact" w:before="21"/>
              <w:ind w:left="41"/>
              <w:jc w:val="center"/>
              <w:rPr>
                <w:rFonts w:ascii="Arial"/>
                <w:sz w:val="19"/>
              </w:rPr>
            </w:pPr>
            <w:r>
              <w:rPr>
                <w:rFonts w:ascii="Arial"/>
                <w:w w:val="110"/>
                <w:sz w:val="19"/>
              </w:rPr>
              <w:t>2</w:t>
            </w:r>
          </w:p>
        </w:tc>
        <w:tc>
          <w:tcPr>
            <w:tcW w:w="1768" w:type="dxa"/>
          </w:tcPr>
          <w:p>
            <w:pPr>
              <w:pStyle w:val="TableParagraph"/>
              <w:spacing w:line="188" w:lineRule="exact" w:before="26"/>
              <w:ind w:left="35"/>
              <w:jc w:val="center"/>
              <w:rPr>
                <w:sz w:val="19"/>
              </w:rPr>
            </w:pPr>
            <w:r>
              <w:rPr>
                <w:w w:val="110"/>
                <w:sz w:val="19"/>
              </w:rPr>
              <w:t>3</w:t>
            </w:r>
          </w:p>
        </w:tc>
        <w:tc>
          <w:tcPr>
            <w:tcW w:w="2835" w:type="dxa"/>
          </w:tcPr>
          <w:p>
            <w:pPr>
              <w:pStyle w:val="TableParagraph"/>
              <w:spacing w:line="189" w:lineRule="exact" w:before="25"/>
              <w:ind w:left="42"/>
              <w:jc w:val="center"/>
              <w:rPr>
                <w:rFonts w:ascii="Arial"/>
                <w:sz w:val="19"/>
              </w:rPr>
            </w:pPr>
            <w:r>
              <w:rPr>
                <w:rFonts w:ascii="Arial"/>
                <w:w w:val="105"/>
                <w:sz w:val="19"/>
              </w:rPr>
              <w:t>4</w:t>
            </w:r>
          </w:p>
        </w:tc>
        <w:tc>
          <w:tcPr>
            <w:tcW w:w="1677" w:type="dxa"/>
          </w:tcPr>
          <w:p>
            <w:pPr>
              <w:pStyle w:val="TableParagraph"/>
              <w:spacing w:line="184" w:lineRule="exact" w:before="31"/>
              <w:ind w:left="31"/>
              <w:jc w:val="center"/>
              <w:rPr>
                <w:sz w:val="19"/>
              </w:rPr>
            </w:pPr>
            <w:r>
              <w:rPr>
                <w:w w:val="105"/>
                <w:sz w:val="19"/>
              </w:rPr>
              <w:t>5</w:t>
            </w:r>
          </w:p>
        </w:tc>
        <w:tc>
          <w:tcPr>
            <w:tcW w:w="3157" w:type="dxa"/>
          </w:tcPr>
          <w:p>
            <w:pPr>
              <w:pStyle w:val="TableParagraph"/>
              <w:spacing w:line="175" w:lineRule="exact" w:before="40"/>
              <w:ind w:left="31"/>
              <w:jc w:val="center"/>
              <w:rPr>
                <w:rFonts w:ascii="Arial"/>
                <w:sz w:val="18"/>
              </w:rPr>
            </w:pPr>
            <w:r>
              <w:rPr>
                <w:rFonts w:ascii="Arial"/>
                <w:w w:val="105"/>
                <w:sz w:val="18"/>
              </w:rPr>
              <w:t>6</w:t>
            </w:r>
          </w:p>
        </w:tc>
        <w:tc>
          <w:tcPr>
            <w:tcW w:w="1893" w:type="dxa"/>
          </w:tcPr>
          <w:p>
            <w:pPr>
              <w:pStyle w:val="TableParagraph"/>
              <w:spacing w:line="184" w:lineRule="exact" w:before="30"/>
              <w:ind w:left="30"/>
              <w:jc w:val="center"/>
              <w:rPr>
                <w:rFonts w:ascii="Arial"/>
                <w:sz w:val="19"/>
              </w:rPr>
            </w:pPr>
            <w:r>
              <w:rPr>
                <w:rFonts w:ascii="Arial"/>
                <w:w w:val="107"/>
                <w:sz w:val="19"/>
              </w:rPr>
              <w:t>7</w:t>
            </w:r>
          </w:p>
        </w:tc>
      </w:tr>
      <w:tr>
        <w:trPr>
          <w:trHeight w:val="257" w:hRule="atLeast"/>
        </w:trPr>
        <w:tc>
          <w:tcPr>
            <w:tcW w:w="923" w:type="dxa"/>
            <w:vMerge w:val="restart"/>
          </w:tcPr>
          <w:p>
            <w:pPr>
              <w:pStyle w:val="TableParagraph"/>
              <w:rPr>
                <w:sz w:val="18"/>
              </w:rPr>
            </w:pPr>
          </w:p>
        </w:tc>
        <w:tc>
          <w:tcPr>
            <w:tcW w:w="2691" w:type="dxa"/>
            <w:vMerge w:val="restart"/>
          </w:tcPr>
          <w:p>
            <w:pPr>
              <w:pStyle w:val="TableParagraph"/>
              <w:rPr>
                <w:sz w:val="18"/>
              </w:rPr>
            </w:pPr>
          </w:p>
        </w:tc>
        <w:tc>
          <w:tcPr>
            <w:tcW w:w="1768" w:type="dxa"/>
            <w:vMerge w:val="restart"/>
          </w:tcPr>
          <w:p>
            <w:pPr>
              <w:pStyle w:val="TableParagraph"/>
              <w:rPr>
                <w:sz w:val="18"/>
              </w:rPr>
            </w:pPr>
          </w:p>
        </w:tc>
        <w:tc>
          <w:tcPr>
            <w:tcW w:w="2835" w:type="dxa"/>
            <w:vMerge w:val="restart"/>
          </w:tcPr>
          <w:p>
            <w:pPr>
              <w:pStyle w:val="TableParagraph"/>
              <w:rPr>
                <w:sz w:val="18"/>
              </w:rPr>
            </w:pPr>
          </w:p>
        </w:tc>
        <w:tc>
          <w:tcPr>
            <w:tcW w:w="1677" w:type="dxa"/>
            <w:vMerge w:val="restart"/>
          </w:tcPr>
          <w:p>
            <w:pPr>
              <w:pStyle w:val="TableParagraph"/>
              <w:rPr>
                <w:sz w:val="18"/>
              </w:rPr>
            </w:pPr>
          </w:p>
        </w:tc>
        <w:tc>
          <w:tcPr>
            <w:tcW w:w="3157" w:type="dxa"/>
            <w:tcBorders>
              <w:bottom w:val="nil"/>
            </w:tcBorders>
          </w:tcPr>
          <w:p>
            <w:pPr>
              <w:pStyle w:val="TableParagraph"/>
              <w:spacing w:line="206" w:lineRule="exact" w:before="31"/>
              <w:ind w:left="57"/>
              <w:rPr>
                <w:sz w:val="19"/>
              </w:rPr>
            </w:pPr>
            <w:r>
              <w:rPr>
                <w:w w:val="105"/>
                <w:sz w:val="19"/>
              </w:rPr>
              <w:t>немедикаментозных методов</w:t>
            </w:r>
          </w:p>
        </w:tc>
        <w:tc>
          <w:tcPr>
            <w:tcW w:w="1893" w:type="dxa"/>
            <w:vMerge w:val="restart"/>
          </w:tcPr>
          <w:p>
            <w:pPr>
              <w:pStyle w:val="TableParagraph"/>
              <w:rPr>
                <w:sz w:val="18"/>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Borders>
              <w:top w:val="nil"/>
              <w:bottom w:val="nil"/>
            </w:tcBorders>
          </w:tcPr>
          <w:p>
            <w:pPr>
              <w:pStyle w:val="TableParagraph"/>
              <w:spacing w:line="205" w:lineRule="exact"/>
              <w:ind w:left="61"/>
              <w:rPr>
                <w:sz w:val="19"/>
              </w:rPr>
            </w:pPr>
            <w:r>
              <w:rPr>
                <w:w w:val="105"/>
                <w:sz w:val="19"/>
              </w:rPr>
              <w:t>профилактики, лечения и</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Borders>
              <w:top w:val="nil"/>
              <w:bottom w:val="nil"/>
            </w:tcBorders>
          </w:tcPr>
          <w:p>
            <w:pPr>
              <w:pStyle w:val="TableParagraph"/>
              <w:spacing w:line="205" w:lineRule="exact"/>
              <w:ind w:left="57"/>
              <w:rPr>
                <w:sz w:val="19"/>
              </w:rPr>
            </w:pPr>
            <w:r>
              <w:rPr>
                <w:w w:val="105"/>
                <w:sz w:val="19"/>
              </w:rPr>
              <w:t>медицинской реабилитации</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Borders>
              <w:top w:val="nil"/>
              <w:bottom w:val="nil"/>
            </w:tcBorders>
          </w:tcPr>
          <w:p>
            <w:pPr>
              <w:pStyle w:val="TableParagraph"/>
              <w:spacing w:line="208" w:lineRule="exact"/>
              <w:ind w:left="58"/>
              <w:rPr>
                <w:sz w:val="19"/>
              </w:rPr>
            </w:pPr>
            <w:r>
              <w:rPr>
                <w:w w:val="105"/>
                <w:sz w:val="19"/>
              </w:rPr>
              <w:t>(включаялечебную физическую</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61"/>
              <w:rPr>
                <w:sz w:val="19"/>
              </w:rPr>
            </w:pPr>
            <w:r>
              <w:rPr>
                <w:w w:val="105"/>
                <w:sz w:val="19"/>
              </w:rPr>
              <w:t>культуру и (или)</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Borders>
              <w:top w:val="nil"/>
              <w:bottom w:val="nil"/>
            </w:tcBorders>
          </w:tcPr>
          <w:p>
            <w:pPr>
              <w:pStyle w:val="TableParagraph"/>
              <w:spacing w:line="205" w:lineRule="exact"/>
              <w:ind w:left="62"/>
              <w:rPr>
                <w:sz w:val="19"/>
              </w:rPr>
            </w:pPr>
            <w:r>
              <w:rPr>
                <w:w w:val="105"/>
                <w:sz w:val="19"/>
              </w:rPr>
              <w:t>физиотерапевтические процедуры,</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Borders>
              <w:top w:val="nil"/>
              <w:bottom w:val="nil"/>
            </w:tcBorders>
          </w:tcPr>
          <w:p>
            <w:pPr>
              <w:pStyle w:val="TableParagraph"/>
              <w:spacing w:line="205" w:lineRule="exact"/>
              <w:ind w:left="61"/>
              <w:rPr>
                <w:sz w:val="19"/>
              </w:rPr>
            </w:pPr>
            <w:r>
              <w:rPr>
                <w:w w:val="110"/>
                <w:sz w:val="19"/>
              </w:rPr>
              <w:t>и(или)психологическую</w:t>
            </w:r>
          </w:p>
        </w:tc>
        <w:tc>
          <w:tcPr>
            <w:tcW w:w="1893" w:type="dxa"/>
            <w:vMerge/>
            <w:tcBorders>
              <w:top w:val="nil"/>
            </w:tcBorders>
          </w:tcPr>
          <w:p>
            <w:pPr>
              <w:rPr>
                <w:sz w:val="2"/>
                <w:szCs w:val="2"/>
              </w:rPr>
            </w:pPr>
          </w:p>
        </w:tc>
      </w:tr>
      <w:tr>
        <w:trPr>
          <w:trHeight w:val="20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57" w:type="dxa"/>
            <w:tcBorders>
              <w:top w:val="nil"/>
            </w:tcBorders>
          </w:tcPr>
          <w:p>
            <w:pPr>
              <w:pStyle w:val="TableParagraph"/>
              <w:spacing w:line="188" w:lineRule="exact"/>
              <w:ind w:left="62"/>
              <w:rPr>
                <w:sz w:val="19"/>
              </w:rPr>
            </w:pPr>
            <w:r>
              <w:rPr>
                <w:w w:val="105"/>
                <w:sz w:val="19"/>
              </w:rPr>
              <w:t>реабилитацmо)</w:t>
            </w:r>
          </w:p>
        </w:tc>
        <w:tc>
          <w:tcPr>
            <w:tcW w:w="1893" w:type="dxa"/>
            <w:vMerge/>
            <w:tcBorders>
              <w:top w:val="nil"/>
            </w:tcBorders>
          </w:tcPr>
          <w:p>
            <w:pPr>
              <w:rPr>
                <w:sz w:val="2"/>
                <w:szCs w:val="2"/>
              </w:rPr>
            </w:pPr>
          </w:p>
        </w:tc>
      </w:tr>
      <w:tr>
        <w:trPr>
          <w:trHeight w:val="252" w:hRule="atLeast"/>
        </w:trPr>
        <w:tc>
          <w:tcPr>
            <w:tcW w:w="923" w:type="dxa"/>
            <w:vMerge/>
            <w:tcBorders>
              <w:top w:val="nil"/>
            </w:tcBorders>
          </w:tcPr>
          <w:p>
            <w:pPr>
              <w:rPr>
                <w:sz w:val="2"/>
                <w:szCs w:val="2"/>
              </w:rPr>
            </w:pPr>
          </w:p>
        </w:tc>
        <w:tc>
          <w:tcPr>
            <w:tcW w:w="2691" w:type="dxa"/>
            <w:tcBorders>
              <w:bottom w:val="nil"/>
            </w:tcBorders>
          </w:tcPr>
          <w:p>
            <w:pPr>
              <w:pStyle w:val="TableParagraph"/>
              <w:spacing w:line="211" w:lineRule="exact" w:before="22"/>
              <w:ind w:left="58"/>
              <w:rPr>
                <w:sz w:val="19"/>
              </w:rPr>
            </w:pPr>
            <w:r>
              <w:rPr>
                <w:w w:val="105"/>
                <w:sz w:val="19"/>
              </w:rPr>
              <w:t>Поликомпонентное лечение</w:t>
            </w:r>
          </w:p>
        </w:tc>
        <w:tc>
          <w:tcPr>
            <w:tcW w:w="1768" w:type="dxa"/>
            <w:tcBorders>
              <w:bottom w:val="nil"/>
            </w:tcBorders>
          </w:tcPr>
          <w:p>
            <w:pPr>
              <w:pStyle w:val="TableParagraph"/>
              <w:spacing w:line="206" w:lineRule="exact" w:before="26"/>
              <w:ind w:left="58"/>
              <w:rPr>
                <w:sz w:val="19"/>
              </w:rPr>
            </w:pPr>
            <w:r>
              <w:rPr>
                <w:w w:val="110"/>
                <w:sz w:val="19"/>
              </w:rPr>
              <w:t>МЗО,М31,М35</w:t>
            </w:r>
          </w:p>
        </w:tc>
        <w:tc>
          <w:tcPr>
            <w:tcW w:w="2835" w:type="dxa"/>
            <w:tcBorders>
              <w:bottom w:val="nil"/>
            </w:tcBorders>
          </w:tcPr>
          <w:p>
            <w:pPr>
              <w:pStyle w:val="TableParagraph"/>
              <w:spacing w:line="206" w:lineRule="exact" w:before="26"/>
              <w:ind w:left="55"/>
              <w:rPr>
                <w:sz w:val="19"/>
              </w:rPr>
            </w:pPr>
            <w:r>
              <w:rPr>
                <w:w w:val="105"/>
                <w:sz w:val="19"/>
              </w:rPr>
              <w:t>узелковый полиартериит и</w:t>
            </w:r>
          </w:p>
        </w:tc>
        <w:tc>
          <w:tcPr>
            <w:tcW w:w="1677" w:type="dxa"/>
            <w:tcBorders>
              <w:bottom w:val="nil"/>
            </w:tcBorders>
          </w:tcPr>
          <w:p>
            <w:pPr>
              <w:pStyle w:val="TableParagraph"/>
              <w:spacing w:line="201" w:lineRule="exact" w:before="31"/>
              <w:ind w:left="65"/>
              <w:rPr>
                <w:sz w:val="19"/>
              </w:rPr>
            </w:pPr>
            <w:r>
              <w:rPr>
                <w:w w:val="105"/>
                <w:sz w:val="19"/>
              </w:rPr>
              <w:t>терапевтическое</w:t>
            </w:r>
          </w:p>
        </w:tc>
        <w:tc>
          <w:tcPr>
            <w:tcW w:w="3157" w:type="dxa"/>
            <w:tcBorders>
              <w:bottom w:val="nil"/>
            </w:tcBorders>
          </w:tcPr>
          <w:p>
            <w:pPr>
              <w:pStyle w:val="TableParagraph"/>
              <w:spacing w:line="201" w:lineRule="exact" w:before="31"/>
              <w:ind w:left="61"/>
              <w:rPr>
                <w:sz w:val="19"/>
              </w:rPr>
            </w:pPr>
            <w:r>
              <w:rPr>
                <w:w w:val="105"/>
                <w:sz w:val="19"/>
              </w:rPr>
              <w:t>поликомпонентная терапия с</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5" w:lineRule="exact"/>
              <w:ind w:left="56"/>
              <w:rPr>
                <w:sz w:val="19"/>
              </w:rPr>
            </w:pPr>
            <w:r>
              <w:rPr>
                <w:w w:val="105"/>
                <w:sz w:val="19"/>
              </w:rPr>
              <w:t>узелкового полиартериита и</w:t>
            </w: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5" w:lineRule="exact"/>
              <w:ind w:left="62"/>
              <w:rPr>
                <w:sz w:val="19"/>
              </w:rPr>
            </w:pPr>
            <w:r>
              <w:rPr>
                <w:w w:val="105"/>
                <w:sz w:val="19"/>
              </w:rPr>
              <w:t>родственные состояния, другие</w:t>
            </w:r>
          </w:p>
        </w:tc>
        <w:tc>
          <w:tcPr>
            <w:tcW w:w="1677" w:type="dxa"/>
            <w:tcBorders>
              <w:top w:val="nil"/>
              <w:bottom w:val="nil"/>
            </w:tcBorders>
          </w:tcPr>
          <w:p>
            <w:pPr>
              <w:pStyle w:val="TableParagraph"/>
              <w:spacing w:line="201" w:lineRule="exact" w:before="4"/>
              <w:ind w:left="60"/>
              <w:rPr>
                <w:sz w:val="19"/>
              </w:rPr>
            </w:pPr>
            <w:r>
              <w:rPr>
                <w:w w:val="105"/>
                <w:sz w:val="19"/>
              </w:rPr>
              <w:t>лечение</w:t>
            </w:r>
          </w:p>
        </w:tc>
        <w:tc>
          <w:tcPr>
            <w:tcW w:w="3157" w:type="dxa"/>
            <w:tcBorders>
              <w:top w:val="nil"/>
              <w:bottom w:val="nil"/>
            </w:tcBorders>
          </w:tcPr>
          <w:p>
            <w:pPr>
              <w:pStyle w:val="TableParagraph"/>
              <w:spacing w:line="205" w:lineRule="exact"/>
              <w:ind w:left="61"/>
              <w:rPr>
                <w:sz w:val="19"/>
              </w:rPr>
            </w:pPr>
            <w:r>
              <w:rPr>
                <w:w w:val="105"/>
                <w:sz w:val="19"/>
              </w:rPr>
              <w:t>инициацией или заменой генно</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5" w:lineRule="exact"/>
              <w:ind w:left="62"/>
              <w:rPr>
                <w:sz w:val="19"/>
              </w:rPr>
            </w:pPr>
            <w:r>
              <w:rPr>
                <w:w w:val="105"/>
                <w:sz w:val="19"/>
              </w:rPr>
              <w:t>родственных состояний,</w:t>
            </w: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5" w:lineRule="exact"/>
              <w:ind w:left="62"/>
              <w:rPr>
                <w:sz w:val="19"/>
              </w:rPr>
            </w:pPr>
            <w:r>
              <w:rPr>
                <w:w w:val="105"/>
                <w:sz w:val="19"/>
              </w:rPr>
              <w:t>некротизирующие</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1" w:lineRule="exact" w:before="4"/>
              <w:ind w:left="61"/>
              <w:rPr>
                <w:sz w:val="19"/>
              </w:rPr>
            </w:pPr>
            <w:r>
              <w:rPr>
                <w:w w:val="105"/>
                <w:sz w:val="19"/>
              </w:rPr>
              <w:t>инженерных биологических</w:t>
            </w:r>
          </w:p>
        </w:tc>
        <w:tc>
          <w:tcPr>
            <w:tcW w:w="189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3" w:lineRule="exact"/>
              <w:ind w:left="59"/>
              <w:rPr>
                <w:sz w:val="19"/>
              </w:rPr>
            </w:pPr>
            <w:r>
              <w:rPr>
                <w:w w:val="105"/>
                <w:sz w:val="19"/>
              </w:rPr>
              <w:t>других некротизирующих</w:t>
            </w:r>
          </w:p>
        </w:tc>
        <w:tc>
          <w:tcPr>
            <w:tcW w:w="1768" w:type="dxa"/>
            <w:tcBorders>
              <w:top w:val="nil"/>
              <w:bottom w:val="nil"/>
            </w:tcBorders>
          </w:tcPr>
          <w:p>
            <w:pPr>
              <w:pStyle w:val="TableParagraph"/>
              <w:rPr>
                <w:sz w:val="14"/>
              </w:rPr>
            </w:pPr>
          </w:p>
        </w:tc>
        <w:tc>
          <w:tcPr>
            <w:tcW w:w="2835" w:type="dxa"/>
            <w:tcBorders>
              <w:top w:val="nil"/>
              <w:bottom w:val="nil"/>
            </w:tcBorders>
          </w:tcPr>
          <w:p>
            <w:pPr>
              <w:pStyle w:val="TableParagraph"/>
              <w:spacing w:line="203" w:lineRule="exact"/>
              <w:ind w:left="57"/>
              <w:rPr>
                <w:sz w:val="19"/>
              </w:rPr>
            </w:pPr>
            <w:r>
              <w:rPr>
                <w:w w:val="110"/>
                <w:sz w:val="19"/>
              </w:rPr>
              <w:t>васкулопатии,другие</w:t>
            </w:r>
          </w:p>
        </w:tc>
        <w:tc>
          <w:tcPr>
            <w:tcW w:w="1677" w:type="dxa"/>
            <w:tcBorders>
              <w:top w:val="nil"/>
              <w:bottom w:val="nil"/>
            </w:tcBorders>
          </w:tcPr>
          <w:p>
            <w:pPr>
              <w:pStyle w:val="TableParagraph"/>
              <w:rPr>
                <w:sz w:val="14"/>
              </w:rPr>
            </w:pPr>
          </w:p>
        </w:tc>
        <w:tc>
          <w:tcPr>
            <w:tcW w:w="3157" w:type="dxa"/>
            <w:tcBorders>
              <w:top w:val="nil"/>
              <w:bottom w:val="nil"/>
            </w:tcBorders>
          </w:tcPr>
          <w:p>
            <w:pPr>
              <w:pStyle w:val="TableParagraph"/>
              <w:spacing w:line="203" w:lineRule="exact"/>
              <w:ind w:left="55"/>
              <w:rPr>
                <w:sz w:val="19"/>
              </w:rPr>
            </w:pPr>
            <w:r>
              <w:rPr>
                <w:w w:val="105"/>
                <w:sz w:val="19"/>
              </w:rPr>
              <w:t>лекарственных препаратов и (или)</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5" w:lineRule="exact"/>
              <w:ind w:left="57"/>
              <w:rPr>
                <w:sz w:val="19"/>
              </w:rPr>
            </w:pPr>
            <w:r>
              <w:rPr>
                <w:w w:val="110"/>
                <w:sz w:val="19"/>
              </w:rPr>
              <w:t>васкулопатий,других</w:t>
            </w: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3" w:lineRule="exact" w:before="2"/>
              <w:ind w:left="59"/>
              <w:rPr>
                <w:sz w:val="19"/>
              </w:rPr>
            </w:pPr>
            <w:r>
              <w:rPr>
                <w:w w:val="105"/>
                <w:sz w:val="19"/>
              </w:rPr>
              <w:t>системные поражения</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3" w:lineRule="exact" w:before="2"/>
              <w:ind w:left="59"/>
              <w:rPr>
                <w:sz w:val="19"/>
              </w:rPr>
            </w:pPr>
            <w:r>
              <w:rPr>
                <w:w w:val="105"/>
                <w:sz w:val="19"/>
              </w:rPr>
              <w:t>селективных иммунодепрессантов,</w:t>
            </w:r>
          </w:p>
        </w:tc>
        <w:tc>
          <w:tcPr>
            <w:tcW w:w="189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3" w:lineRule="exact"/>
              <w:ind w:left="59"/>
              <w:rPr>
                <w:sz w:val="19"/>
              </w:rPr>
            </w:pPr>
            <w:r>
              <w:rPr>
                <w:w w:val="105"/>
                <w:sz w:val="19"/>
              </w:rPr>
              <w:t>системных поражений</w:t>
            </w:r>
          </w:p>
        </w:tc>
        <w:tc>
          <w:tcPr>
            <w:tcW w:w="1768" w:type="dxa"/>
            <w:tcBorders>
              <w:top w:val="nil"/>
              <w:bottom w:val="nil"/>
            </w:tcBorders>
          </w:tcPr>
          <w:p>
            <w:pPr>
              <w:pStyle w:val="TableParagraph"/>
              <w:rPr>
                <w:sz w:val="14"/>
              </w:rPr>
            </w:pPr>
          </w:p>
        </w:tc>
        <w:tc>
          <w:tcPr>
            <w:tcW w:w="2835" w:type="dxa"/>
            <w:tcBorders>
              <w:top w:val="nil"/>
              <w:bottom w:val="nil"/>
            </w:tcBorders>
          </w:tcPr>
          <w:p>
            <w:pPr>
              <w:pStyle w:val="TableParagraph"/>
              <w:spacing w:line="203" w:lineRule="exact"/>
              <w:ind w:left="59"/>
              <w:rPr>
                <w:sz w:val="19"/>
              </w:rPr>
            </w:pPr>
            <w:r>
              <w:rPr>
                <w:w w:val="105"/>
                <w:sz w:val="19"/>
              </w:rPr>
              <w:t>соединительной ткани с</w:t>
            </w:r>
          </w:p>
        </w:tc>
        <w:tc>
          <w:tcPr>
            <w:tcW w:w="1677" w:type="dxa"/>
            <w:tcBorders>
              <w:top w:val="nil"/>
              <w:bottom w:val="nil"/>
            </w:tcBorders>
          </w:tcPr>
          <w:p>
            <w:pPr>
              <w:pStyle w:val="TableParagraph"/>
              <w:rPr>
                <w:sz w:val="14"/>
              </w:rPr>
            </w:pPr>
          </w:p>
        </w:tc>
        <w:tc>
          <w:tcPr>
            <w:tcW w:w="3157" w:type="dxa"/>
            <w:tcBorders>
              <w:top w:val="nil"/>
              <w:bottom w:val="nil"/>
            </w:tcBorders>
          </w:tcPr>
          <w:p>
            <w:pPr>
              <w:pStyle w:val="TableParagraph"/>
              <w:spacing w:line="201" w:lineRule="exact" w:before="2"/>
              <w:ind w:left="56"/>
              <w:rPr>
                <w:sz w:val="19"/>
              </w:rPr>
            </w:pPr>
            <w:r>
              <w:rPr>
                <w:w w:val="105"/>
                <w:sz w:val="19"/>
              </w:rPr>
              <w:t>в сочетании или без пульс-терапии</w:t>
            </w:r>
          </w:p>
        </w:tc>
        <w:tc>
          <w:tcPr>
            <w:tcW w:w="189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3" w:lineRule="exact"/>
              <w:ind w:left="59"/>
              <w:rPr>
                <w:sz w:val="19"/>
              </w:rPr>
            </w:pPr>
            <w:r>
              <w:rPr>
                <w:w w:val="105"/>
                <w:sz w:val="19"/>
              </w:rPr>
              <w:t>соединительной ткани с</w:t>
            </w:r>
          </w:p>
        </w:tc>
        <w:tc>
          <w:tcPr>
            <w:tcW w:w="1768" w:type="dxa"/>
            <w:tcBorders>
              <w:top w:val="nil"/>
              <w:bottom w:val="nil"/>
            </w:tcBorders>
          </w:tcPr>
          <w:p>
            <w:pPr>
              <w:pStyle w:val="TableParagraph"/>
              <w:rPr>
                <w:sz w:val="14"/>
              </w:rPr>
            </w:pPr>
          </w:p>
        </w:tc>
        <w:tc>
          <w:tcPr>
            <w:tcW w:w="2835" w:type="dxa"/>
            <w:tcBorders>
              <w:top w:val="nil"/>
              <w:bottom w:val="nil"/>
            </w:tcBorders>
          </w:tcPr>
          <w:p>
            <w:pPr>
              <w:pStyle w:val="TableParagraph"/>
              <w:spacing w:line="203" w:lineRule="exact"/>
              <w:ind w:left="57"/>
              <w:rPr>
                <w:sz w:val="19"/>
              </w:rPr>
            </w:pPr>
            <w:r>
              <w:rPr>
                <w:w w:val="105"/>
                <w:sz w:val="19"/>
              </w:rPr>
              <w:t>высокой/средней степенью</w:t>
            </w:r>
          </w:p>
        </w:tc>
        <w:tc>
          <w:tcPr>
            <w:tcW w:w="1677" w:type="dxa"/>
            <w:tcBorders>
              <w:top w:val="nil"/>
              <w:bottom w:val="nil"/>
            </w:tcBorders>
          </w:tcPr>
          <w:p>
            <w:pPr>
              <w:pStyle w:val="TableParagraph"/>
              <w:rPr>
                <w:sz w:val="14"/>
              </w:rPr>
            </w:pPr>
          </w:p>
        </w:tc>
        <w:tc>
          <w:tcPr>
            <w:tcW w:w="3157" w:type="dxa"/>
            <w:tcBorders>
              <w:top w:val="nil"/>
              <w:bottom w:val="nil"/>
            </w:tcBorders>
          </w:tcPr>
          <w:p>
            <w:pPr>
              <w:pStyle w:val="TableParagraph"/>
              <w:spacing w:line="203" w:lineRule="exact"/>
              <w:ind w:left="63"/>
              <w:rPr>
                <w:sz w:val="19"/>
              </w:rPr>
            </w:pPr>
            <w:r>
              <w:rPr>
                <w:w w:val="105"/>
                <w:sz w:val="19"/>
              </w:rPr>
              <w:t>глюкокортикоидами, и (или)</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8" w:lineRule="exact"/>
              <w:ind w:left="62"/>
              <w:rPr>
                <w:sz w:val="19"/>
              </w:rPr>
            </w:pPr>
            <w:r>
              <w:rPr>
                <w:w w:val="105"/>
                <w:sz w:val="19"/>
              </w:rPr>
              <w:t>инициацией или заменой</w:t>
            </w: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1" w:lineRule="exact" w:before="6"/>
              <w:ind w:left="59"/>
              <w:rPr>
                <w:sz w:val="19"/>
              </w:rPr>
            </w:pPr>
            <w:r>
              <w:rPr>
                <w:w w:val="105"/>
                <w:sz w:val="19"/>
              </w:rPr>
              <w:t>активности воспалительного</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6" w:lineRule="exact" w:before="2"/>
              <w:ind w:left="63"/>
              <w:rPr>
                <w:sz w:val="19"/>
              </w:rPr>
            </w:pPr>
            <w:r>
              <w:rPr>
                <w:w w:val="105"/>
                <w:sz w:val="19"/>
              </w:rPr>
              <w:t>глюкокортикоидами для</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5" w:lineRule="exact"/>
              <w:ind w:left="63"/>
              <w:rPr>
                <w:sz w:val="19"/>
              </w:rPr>
            </w:pPr>
            <w:r>
              <w:rPr>
                <w:w w:val="105"/>
                <w:sz w:val="19"/>
              </w:rPr>
              <w:t>генно-инженерных</w:t>
            </w: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5" w:lineRule="exact"/>
              <w:ind w:left="57"/>
              <w:rPr>
                <w:sz w:val="19"/>
              </w:rPr>
            </w:pPr>
            <w:r>
              <w:rPr>
                <w:w w:val="105"/>
                <w:sz w:val="19"/>
              </w:rPr>
              <w:t>процесса и (или)</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1"/>
              <w:rPr>
                <w:sz w:val="19"/>
              </w:rPr>
            </w:pPr>
            <w:r>
              <w:rPr>
                <w:w w:val="105"/>
                <w:sz w:val="19"/>
              </w:rPr>
              <w:t>перорального приема, и (или)</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5" w:lineRule="exact"/>
              <w:ind w:left="59"/>
              <w:rPr>
                <w:sz w:val="19"/>
              </w:rPr>
            </w:pPr>
            <w:r>
              <w:rPr>
                <w:w w:val="105"/>
                <w:sz w:val="19"/>
              </w:rPr>
              <w:t>биологических</w:t>
            </w: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5" w:lineRule="exact"/>
              <w:ind w:left="62"/>
              <w:rPr>
                <w:sz w:val="19"/>
              </w:rPr>
            </w:pPr>
            <w:r>
              <w:rPr>
                <w:w w:val="105"/>
                <w:sz w:val="19"/>
              </w:rPr>
              <w:t>резистентностью, и (или)</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1"/>
              <w:rPr>
                <w:sz w:val="19"/>
              </w:rPr>
            </w:pPr>
            <w:r>
              <w:rPr>
                <w:w w:val="105"/>
                <w:sz w:val="19"/>
              </w:rPr>
              <w:t>иммунодепрессантов, и (или)</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5" w:lineRule="exact"/>
              <w:ind w:left="55"/>
              <w:rPr>
                <w:sz w:val="19"/>
              </w:rPr>
            </w:pPr>
            <w:r>
              <w:rPr>
                <w:w w:val="105"/>
                <w:sz w:val="19"/>
              </w:rPr>
              <w:t>лекарственных препаратов и</w:t>
            </w: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1" w:lineRule="exact" w:before="4"/>
              <w:ind w:left="62"/>
              <w:rPr>
                <w:sz w:val="19"/>
              </w:rPr>
            </w:pPr>
            <w:r>
              <w:rPr>
                <w:w w:val="105"/>
                <w:sz w:val="19"/>
              </w:rPr>
              <w:t>непереносимостью ранее</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56"/>
              <w:rPr>
                <w:sz w:val="19"/>
              </w:rPr>
            </w:pPr>
            <w:r>
              <w:rPr>
                <w:w w:val="105"/>
                <w:sz w:val="19"/>
              </w:rPr>
              <w:t>высокодозного иммуноглобулина</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8" w:lineRule="exact"/>
              <w:ind w:left="58"/>
              <w:rPr>
                <w:sz w:val="19"/>
              </w:rPr>
            </w:pPr>
            <w:r>
              <w:rPr>
                <w:w w:val="105"/>
                <w:sz w:val="19"/>
              </w:rPr>
              <w:t>(или) селективных</w:t>
            </w: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3" w:lineRule="exact" w:before="4"/>
              <w:ind w:left="62"/>
              <w:rPr>
                <w:sz w:val="19"/>
              </w:rPr>
            </w:pPr>
            <w:r>
              <w:rPr>
                <w:w w:val="105"/>
                <w:sz w:val="19"/>
              </w:rPr>
              <w:t>назначенного лечения генно-</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3" w:lineRule="exact" w:before="4"/>
              <w:ind w:left="58"/>
              <w:rPr>
                <w:sz w:val="19"/>
              </w:rPr>
            </w:pPr>
            <w:r>
              <w:rPr>
                <w:w w:val="105"/>
                <w:sz w:val="19"/>
              </w:rPr>
              <w:t>человека нормального, и (или)</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tcBorders>
              <w:top w:val="nil"/>
              <w:bottom w:val="nil"/>
            </w:tcBorders>
          </w:tcPr>
          <w:p>
            <w:pPr>
              <w:pStyle w:val="TableParagraph"/>
              <w:spacing w:line="208" w:lineRule="exact"/>
              <w:ind w:left="62"/>
              <w:rPr>
                <w:sz w:val="19"/>
              </w:rPr>
            </w:pPr>
            <w:r>
              <w:rPr>
                <w:w w:val="105"/>
                <w:sz w:val="19"/>
              </w:rPr>
              <w:t>иммунодепрессантов</w:t>
            </w: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6" w:lineRule="exact" w:before="2"/>
              <w:ind w:left="62"/>
              <w:rPr>
                <w:sz w:val="19"/>
              </w:rPr>
            </w:pPr>
            <w:r>
              <w:rPr>
                <w:w w:val="105"/>
                <w:sz w:val="19"/>
              </w:rPr>
              <w:t>инженерными биологическими</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6" w:lineRule="exact" w:before="2"/>
              <w:ind w:left="59"/>
              <w:rPr>
                <w:sz w:val="19"/>
              </w:rPr>
            </w:pPr>
            <w:r>
              <w:rPr>
                <w:w w:val="105"/>
                <w:sz w:val="19"/>
              </w:rPr>
              <w:t>антибактериальных/противогрибко</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5" w:lineRule="exact"/>
              <w:ind w:left="57"/>
              <w:rPr>
                <w:sz w:val="19"/>
              </w:rPr>
            </w:pPr>
            <w:r>
              <w:rPr>
                <w:w w:val="105"/>
                <w:sz w:val="19"/>
              </w:rPr>
              <w:t>препаратами, и (или)</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1"/>
              <w:rPr>
                <w:sz w:val="19"/>
              </w:rPr>
            </w:pPr>
            <w:r>
              <w:rPr>
                <w:w w:val="105"/>
                <w:sz w:val="19"/>
              </w:rPr>
              <w:t>вых препаратов, и (или)</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8" w:lineRule="exact"/>
              <w:ind w:left="59"/>
              <w:rPr>
                <w:sz w:val="19"/>
              </w:rPr>
            </w:pPr>
            <w:r>
              <w:rPr>
                <w:w w:val="105"/>
                <w:sz w:val="19"/>
              </w:rPr>
              <w:t>селективными</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3" w:lineRule="exact" w:before="4"/>
              <w:ind w:left="61"/>
              <w:rPr>
                <w:sz w:val="19"/>
              </w:rPr>
            </w:pPr>
            <w:r>
              <w:rPr>
                <w:w w:val="105"/>
                <w:sz w:val="19"/>
              </w:rPr>
              <w:t>интенсивной терапии; включая</w:t>
            </w:r>
          </w:p>
        </w:tc>
        <w:tc>
          <w:tcPr>
            <w:tcW w:w="189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spacing w:line="208" w:lineRule="exact"/>
              <w:ind w:left="62"/>
              <w:rPr>
                <w:sz w:val="19"/>
              </w:rPr>
            </w:pPr>
            <w:r>
              <w:rPr>
                <w:w w:val="105"/>
                <w:sz w:val="19"/>
              </w:rPr>
              <w:t>иммунодепрессантами</w:t>
            </w: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6" w:lineRule="exact" w:before="2"/>
              <w:ind w:left="61"/>
              <w:rPr>
                <w:sz w:val="19"/>
              </w:rPr>
            </w:pPr>
            <w:r>
              <w:rPr>
                <w:w w:val="105"/>
                <w:sz w:val="19"/>
              </w:rPr>
              <w:t>методы протезирования функции</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rPr>
                <w:sz w:val="16"/>
              </w:rPr>
            </w:pP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3"/>
              <w:rPr>
                <w:sz w:val="19"/>
              </w:rPr>
            </w:pPr>
            <w:r>
              <w:rPr>
                <w:w w:val="105"/>
                <w:sz w:val="19"/>
              </w:rPr>
              <w:t>дыхания и почечной функции, и</w:t>
            </w:r>
          </w:p>
        </w:tc>
        <w:tc>
          <w:tcPr>
            <w:tcW w:w="189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1" w:type="dxa"/>
            <w:tcBorders>
              <w:top w:val="nil"/>
              <w:bottom w:val="nil"/>
            </w:tcBorders>
          </w:tcPr>
          <w:p>
            <w:pPr>
              <w:pStyle w:val="TableParagraph"/>
              <w:rPr>
                <w:sz w:val="16"/>
              </w:rPr>
            </w:pPr>
          </w:p>
        </w:tc>
        <w:tc>
          <w:tcPr>
            <w:tcW w:w="1768" w:type="dxa"/>
            <w:tcBorders>
              <w:top w:val="nil"/>
              <w:bottom w:val="nil"/>
            </w:tcBorders>
          </w:tcPr>
          <w:p>
            <w:pPr>
              <w:pStyle w:val="TableParagraph"/>
              <w:rPr>
                <w:sz w:val="16"/>
              </w:rPr>
            </w:pPr>
          </w:p>
        </w:tc>
        <w:tc>
          <w:tcPr>
            <w:tcW w:w="2835" w:type="dxa"/>
            <w:tcBorders>
              <w:top w:val="nil"/>
              <w:bottom w:val="nil"/>
            </w:tcBorders>
          </w:tcPr>
          <w:p>
            <w:pPr>
              <w:pStyle w:val="TableParagraph"/>
              <w:rPr>
                <w:sz w:val="16"/>
              </w:rPr>
            </w:pPr>
          </w:p>
        </w:tc>
        <w:tc>
          <w:tcPr>
            <w:tcW w:w="1677"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58"/>
              <w:rPr>
                <w:sz w:val="19"/>
              </w:rPr>
            </w:pPr>
            <w:r>
              <w:rPr>
                <w:w w:val="105"/>
                <w:sz w:val="19"/>
              </w:rPr>
              <w:t>(или) экстракорпоральных методов</w:t>
            </w:r>
          </w:p>
        </w:tc>
        <w:tc>
          <w:tcPr>
            <w:tcW w:w="1893" w:type="dxa"/>
            <w:vMerge/>
            <w:tcBorders>
              <w:top w:val="nil"/>
            </w:tcBorders>
          </w:tcPr>
          <w:p>
            <w:pPr>
              <w:rPr>
                <w:sz w:val="2"/>
                <w:szCs w:val="2"/>
              </w:rPr>
            </w:pPr>
          </w:p>
        </w:tc>
      </w:tr>
      <w:tr>
        <w:trPr>
          <w:trHeight w:val="701" w:hRule="atLeast"/>
        </w:trPr>
        <w:tc>
          <w:tcPr>
            <w:tcW w:w="923" w:type="dxa"/>
            <w:vMerge/>
            <w:tcBorders>
              <w:top w:val="nil"/>
            </w:tcBorders>
          </w:tcPr>
          <w:p>
            <w:pPr>
              <w:rPr>
                <w:sz w:val="2"/>
                <w:szCs w:val="2"/>
              </w:rPr>
            </w:pPr>
          </w:p>
        </w:tc>
        <w:tc>
          <w:tcPr>
            <w:tcW w:w="2691" w:type="dxa"/>
            <w:tcBorders>
              <w:top w:val="nil"/>
              <w:bottom w:val="nil"/>
            </w:tcBorders>
          </w:tcPr>
          <w:p>
            <w:pPr>
              <w:pStyle w:val="TableParagraph"/>
              <w:rPr>
                <w:sz w:val="18"/>
              </w:rPr>
            </w:pPr>
          </w:p>
        </w:tc>
        <w:tc>
          <w:tcPr>
            <w:tcW w:w="1768" w:type="dxa"/>
            <w:tcBorders>
              <w:top w:val="nil"/>
              <w:bottom w:val="nil"/>
            </w:tcBorders>
          </w:tcPr>
          <w:p>
            <w:pPr>
              <w:pStyle w:val="TableParagraph"/>
              <w:rPr>
                <w:sz w:val="18"/>
              </w:rPr>
            </w:pPr>
          </w:p>
        </w:tc>
        <w:tc>
          <w:tcPr>
            <w:tcW w:w="2835" w:type="dxa"/>
            <w:tcBorders>
              <w:top w:val="nil"/>
              <w:bottom w:val="nil"/>
            </w:tcBorders>
          </w:tcPr>
          <w:p>
            <w:pPr>
              <w:pStyle w:val="TableParagraph"/>
              <w:rPr>
                <w:sz w:val="18"/>
              </w:rPr>
            </w:pPr>
          </w:p>
        </w:tc>
        <w:tc>
          <w:tcPr>
            <w:tcW w:w="1677" w:type="dxa"/>
            <w:tcBorders>
              <w:top w:val="nil"/>
              <w:bottom w:val="nil"/>
            </w:tcBorders>
          </w:tcPr>
          <w:p>
            <w:pPr>
              <w:pStyle w:val="TableParagraph"/>
              <w:rPr>
                <w:sz w:val="18"/>
              </w:rPr>
            </w:pPr>
          </w:p>
        </w:tc>
        <w:tc>
          <w:tcPr>
            <w:tcW w:w="3157" w:type="dxa"/>
            <w:tcBorders>
              <w:top w:val="nil"/>
              <w:bottom w:val="nil"/>
            </w:tcBorders>
          </w:tcPr>
          <w:p>
            <w:pPr>
              <w:pStyle w:val="TableParagraph"/>
              <w:spacing w:line="196" w:lineRule="auto" w:before="31"/>
              <w:ind w:left="55" w:firstLine="4"/>
              <w:rPr>
                <w:rFonts w:ascii="Arial" w:hAnsi="Arial"/>
                <w:sz w:val="27"/>
              </w:rPr>
            </w:pPr>
            <w:r>
              <w:rPr>
                <w:sz w:val="19"/>
              </w:rPr>
              <w:t>очищения крови, под контролем лабораторных </w:t>
            </w:r>
            <w:r>
              <w:rPr>
                <w:rFonts w:ascii="Arial" w:hAnsi="Arial"/>
                <w:w w:val="95"/>
                <w:sz w:val="27"/>
              </w:rPr>
              <w:t>и:</w:t>
            </w:r>
          </w:p>
          <w:p>
            <w:pPr>
              <w:pStyle w:val="TableParagraph"/>
              <w:spacing w:line="206" w:lineRule="exact" w:before="10"/>
              <w:ind w:left="66"/>
              <w:rPr>
                <w:sz w:val="19"/>
              </w:rPr>
            </w:pPr>
            <w:r>
              <w:rPr>
                <w:w w:val="105"/>
                <w:sz w:val="19"/>
              </w:rPr>
              <w:t>инструментальных методов,</w:t>
            </w:r>
          </w:p>
        </w:tc>
        <w:tc>
          <w:tcPr>
            <w:tcW w:w="1893" w:type="dxa"/>
            <w:vMerge/>
            <w:tcBorders>
              <w:top w:val="nil"/>
            </w:tcBorders>
          </w:tcPr>
          <w:p>
            <w:pPr>
              <w:rPr>
                <w:sz w:val="2"/>
                <w:szCs w:val="2"/>
              </w:rPr>
            </w:pPr>
          </w:p>
        </w:tc>
      </w:tr>
      <w:tr>
        <w:trPr>
          <w:trHeight w:val="207" w:hRule="atLeast"/>
        </w:trPr>
        <w:tc>
          <w:tcPr>
            <w:tcW w:w="923" w:type="dxa"/>
            <w:vMerge/>
            <w:tcBorders>
              <w:top w:val="nil"/>
            </w:tcBorders>
          </w:tcPr>
          <w:p>
            <w:pPr>
              <w:rPr>
                <w:sz w:val="2"/>
                <w:szCs w:val="2"/>
              </w:rPr>
            </w:pPr>
          </w:p>
        </w:tc>
        <w:tc>
          <w:tcPr>
            <w:tcW w:w="2691" w:type="dxa"/>
            <w:tcBorders>
              <w:top w:val="nil"/>
            </w:tcBorders>
          </w:tcPr>
          <w:p>
            <w:pPr>
              <w:pStyle w:val="TableParagraph"/>
              <w:rPr>
                <w:sz w:val="14"/>
              </w:rPr>
            </w:pPr>
          </w:p>
        </w:tc>
        <w:tc>
          <w:tcPr>
            <w:tcW w:w="1768" w:type="dxa"/>
            <w:tcBorders>
              <w:top w:val="nil"/>
            </w:tcBorders>
          </w:tcPr>
          <w:p>
            <w:pPr>
              <w:pStyle w:val="TableParagraph"/>
              <w:rPr>
                <w:sz w:val="14"/>
              </w:rPr>
            </w:pPr>
          </w:p>
        </w:tc>
        <w:tc>
          <w:tcPr>
            <w:tcW w:w="2835" w:type="dxa"/>
            <w:tcBorders>
              <w:top w:val="nil"/>
            </w:tcBorders>
          </w:tcPr>
          <w:p>
            <w:pPr>
              <w:pStyle w:val="TableParagraph"/>
              <w:rPr>
                <w:sz w:val="14"/>
              </w:rPr>
            </w:pPr>
          </w:p>
        </w:tc>
        <w:tc>
          <w:tcPr>
            <w:tcW w:w="1677" w:type="dxa"/>
            <w:tcBorders>
              <w:top w:val="nil"/>
            </w:tcBorders>
          </w:tcPr>
          <w:p>
            <w:pPr>
              <w:pStyle w:val="TableParagraph"/>
              <w:rPr>
                <w:sz w:val="14"/>
              </w:rPr>
            </w:pPr>
          </w:p>
        </w:tc>
        <w:tc>
          <w:tcPr>
            <w:tcW w:w="3157" w:type="dxa"/>
            <w:tcBorders>
              <w:top w:val="nil"/>
            </w:tcBorders>
          </w:tcPr>
          <w:p>
            <w:pPr>
              <w:pStyle w:val="TableParagraph"/>
              <w:spacing w:line="188" w:lineRule="exact"/>
              <w:ind w:left="61"/>
              <w:rPr>
                <w:sz w:val="19"/>
              </w:rPr>
            </w:pPr>
            <w:r>
              <w:rPr>
                <w:w w:val="105"/>
                <w:sz w:val="19"/>
              </w:rPr>
              <w:t>включая биохимические,</w:t>
            </w:r>
          </w:p>
        </w:tc>
        <w:tc>
          <w:tcPr>
            <w:tcW w:w="1893" w:type="dxa"/>
            <w:vMerge/>
            <w:tcBorders>
              <w:top w:val="nil"/>
            </w:tcBorders>
          </w:tcPr>
          <w:p>
            <w:pPr>
              <w:rPr>
                <w:sz w:val="2"/>
                <w:szCs w:val="2"/>
              </w:rPr>
            </w:pPr>
          </w:p>
        </w:tc>
      </w:tr>
    </w:tbl>
    <w:p>
      <w:pPr>
        <w:spacing w:after="0"/>
        <w:rPr>
          <w:sz w:val="2"/>
          <w:szCs w:val="2"/>
        </w:rPr>
        <w:sectPr>
          <w:pgSz w:w="16670" w:h="11800" w:orient="landscape"/>
          <w:pgMar w:header="702" w:footer="0" w:top="1160" w:bottom="280" w:left="380" w:right="1100"/>
        </w:sectPr>
      </w:pPr>
    </w:p>
    <w:p>
      <w:pPr>
        <w:spacing w:before="74"/>
        <w:ind w:left="7712" w:right="6994" w:firstLine="0"/>
        <w:jc w:val="center"/>
        <w:rPr>
          <w:rFonts w:ascii="Courier New"/>
          <w:sz w:val="27"/>
        </w:rPr>
      </w:pPr>
      <w:r>
        <w:rPr>
          <w:rFonts w:ascii="Courier New"/>
          <w:w w:val="90"/>
          <w:sz w:val="27"/>
        </w:rPr>
        <w:t>355</w:t>
      </w:r>
    </w:p>
    <w:p>
      <w:pPr>
        <w:pStyle w:val="BodyText"/>
        <w:rPr>
          <w:rFonts w:ascii="Courier New"/>
          <w:sz w:val="20"/>
        </w:rPr>
      </w:pPr>
    </w:p>
    <w:p>
      <w:pPr>
        <w:pStyle w:val="BodyText"/>
        <w:spacing w:before="2"/>
        <w:rPr>
          <w:rFonts w:ascii="Courier New"/>
          <w:sz w:val="14"/>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8"/>
        <w:gridCol w:w="2692"/>
        <w:gridCol w:w="1764"/>
        <w:gridCol w:w="2841"/>
        <w:gridCol w:w="1673"/>
        <w:gridCol w:w="3153"/>
        <w:gridCol w:w="1899"/>
      </w:tblGrid>
      <w:tr>
        <w:trPr>
          <w:trHeight w:val="1186" w:hRule="atLeast"/>
        </w:trPr>
        <w:tc>
          <w:tcPr>
            <w:tcW w:w="928" w:type="dxa"/>
          </w:tcPr>
          <w:p>
            <w:pPr>
              <w:pStyle w:val="TableParagraph"/>
              <w:spacing w:before="10"/>
              <w:rPr>
                <w:rFonts w:ascii="Courier New"/>
                <w:sz w:val="23"/>
              </w:rPr>
            </w:pPr>
          </w:p>
          <w:p>
            <w:pPr>
              <w:pStyle w:val="TableParagraph"/>
              <w:ind w:left="30"/>
              <w:jc w:val="center"/>
              <w:rPr>
                <w:rFonts w:ascii="Arial" w:hAnsi="Arial"/>
                <w:sz w:val="18"/>
              </w:rPr>
            </w:pPr>
            <w:r>
              <w:rPr>
                <w:rFonts w:ascii="Arial" w:hAnsi="Arial"/>
                <w:w w:val="110"/>
                <w:sz w:val="18"/>
              </w:rPr>
              <w:t>№</w:t>
            </w:r>
          </w:p>
          <w:p>
            <w:pPr>
              <w:pStyle w:val="TableParagraph"/>
              <w:spacing w:line="178" w:lineRule="exact" w:before="20"/>
              <w:ind w:left="127" w:right="102"/>
              <w:jc w:val="center"/>
              <w:rPr>
                <w:sz w:val="19"/>
              </w:rPr>
            </w:pPr>
            <w:r>
              <w:rPr>
                <w:w w:val="105"/>
                <w:sz w:val="19"/>
              </w:rPr>
              <w:t>группы</w:t>
            </w:r>
          </w:p>
          <w:p>
            <w:pPr>
              <w:pStyle w:val="TableParagraph"/>
              <w:spacing w:line="305" w:lineRule="exact"/>
              <w:ind w:left="122" w:right="102"/>
              <w:jc w:val="center"/>
              <w:rPr>
                <w:sz w:val="13"/>
              </w:rPr>
            </w:pPr>
            <w:r>
              <w:rPr>
                <w:spacing w:val="-1"/>
                <w:w w:val="106"/>
                <w:sz w:val="30"/>
              </w:rPr>
              <w:t>вм</w:t>
            </w:r>
            <w:r>
              <w:rPr>
                <w:spacing w:val="-50"/>
                <w:w w:val="106"/>
                <w:sz w:val="30"/>
              </w:rPr>
              <w:t>п</w:t>
            </w:r>
            <w:r>
              <w:rPr>
                <w:w w:val="95"/>
                <w:position w:val="7"/>
                <w:sz w:val="13"/>
              </w:rPr>
              <w:t>1</w:t>
            </w:r>
          </w:p>
        </w:tc>
        <w:tc>
          <w:tcPr>
            <w:tcW w:w="2692" w:type="dxa"/>
          </w:tcPr>
          <w:p>
            <w:pPr>
              <w:pStyle w:val="TableParagraph"/>
              <w:spacing w:before="1"/>
              <w:rPr>
                <w:rFonts w:ascii="Courier New"/>
                <w:sz w:val="23"/>
              </w:rPr>
            </w:pPr>
          </w:p>
          <w:p>
            <w:pPr>
              <w:pStyle w:val="TableParagraph"/>
              <w:spacing w:line="254" w:lineRule="auto"/>
              <w:ind w:left="374" w:right="336" w:firstLine="130"/>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rFonts w:ascii="Courier New"/>
                <w:sz w:val="22"/>
              </w:rPr>
            </w:pPr>
          </w:p>
          <w:p>
            <w:pPr>
              <w:pStyle w:val="TableParagraph"/>
              <w:spacing w:before="10"/>
              <w:rPr>
                <w:rFonts w:ascii="Courier New"/>
                <w:sz w:val="21"/>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rFonts w:ascii="Courier New"/>
                <w:sz w:val="20"/>
              </w:rPr>
            </w:pPr>
          </w:p>
          <w:p>
            <w:pPr>
              <w:pStyle w:val="TableParagraph"/>
              <w:spacing w:before="4"/>
              <w:rPr>
                <w:rFonts w:ascii="Courier New"/>
                <w:sz w:val="24"/>
              </w:rPr>
            </w:pPr>
          </w:p>
          <w:p>
            <w:pPr>
              <w:pStyle w:val="TableParagraph"/>
              <w:ind w:left="678"/>
              <w:rPr>
                <w:sz w:val="19"/>
              </w:rPr>
            </w:pPr>
            <w:r>
              <w:rPr>
                <w:w w:val="105"/>
                <w:sz w:val="19"/>
              </w:rPr>
              <w:t>Модель пациента</w:t>
            </w:r>
          </w:p>
        </w:tc>
        <w:tc>
          <w:tcPr>
            <w:tcW w:w="1673" w:type="dxa"/>
          </w:tcPr>
          <w:p>
            <w:pPr>
              <w:pStyle w:val="TableParagraph"/>
              <w:rPr>
                <w:rFonts w:ascii="Courier New"/>
                <w:sz w:val="20"/>
              </w:rPr>
            </w:pPr>
          </w:p>
          <w:p>
            <w:pPr>
              <w:pStyle w:val="TableParagraph"/>
              <w:spacing w:before="4"/>
              <w:rPr>
                <w:rFonts w:ascii="Courier New"/>
                <w:sz w:val="24"/>
              </w:rPr>
            </w:pPr>
          </w:p>
          <w:p>
            <w:pPr>
              <w:pStyle w:val="TableParagraph"/>
              <w:ind w:left="297"/>
              <w:rPr>
                <w:sz w:val="19"/>
              </w:rPr>
            </w:pPr>
            <w:r>
              <w:rPr>
                <w:w w:val="105"/>
                <w:sz w:val="19"/>
              </w:rPr>
              <w:t>Вид лечения</w:t>
            </w:r>
          </w:p>
        </w:tc>
        <w:tc>
          <w:tcPr>
            <w:tcW w:w="3153" w:type="dxa"/>
          </w:tcPr>
          <w:p>
            <w:pPr>
              <w:pStyle w:val="TableParagraph"/>
              <w:rPr>
                <w:rFonts w:ascii="Courier New"/>
                <w:sz w:val="20"/>
              </w:rPr>
            </w:pPr>
          </w:p>
          <w:p>
            <w:pPr>
              <w:pStyle w:val="TableParagraph"/>
              <w:spacing w:before="4"/>
              <w:rPr>
                <w:rFonts w:ascii="Courier New"/>
                <w:sz w:val="24"/>
              </w:rPr>
            </w:pPr>
          </w:p>
          <w:p>
            <w:pPr>
              <w:pStyle w:val="TableParagraph"/>
              <w:ind w:left="927"/>
              <w:rPr>
                <w:sz w:val="19"/>
              </w:rPr>
            </w:pPr>
            <w:r>
              <w:rPr>
                <w:w w:val="105"/>
                <w:sz w:val="19"/>
              </w:rPr>
              <w:t>Метод лечения</w:t>
            </w:r>
          </w:p>
        </w:tc>
        <w:tc>
          <w:tcPr>
            <w:tcW w:w="1899" w:type="dxa"/>
          </w:tcPr>
          <w:p>
            <w:pPr>
              <w:pStyle w:val="TableParagraph"/>
              <w:spacing w:line="261" w:lineRule="auto" w:before="22"/>
              <w:ind w:left="128" w:right="101"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3" w:right="152"/>
              <w:jc w:val="center"/>
              <w:rPr>
                <w:sz w:val="19"/>
              </w:rPr>
            </w:pPr>
            <w:r>
              <w:rPr>
                <w:w w:val="105"/>
                <w:sz w:val="19"/>
              </w:rPr>
              <w:t>помощиЗ, рублей</w:t>
            </w:r>
          </w:p>
        </w:tc>
      </w:tr>
      <w:tr>
        <w:trPr>
          <w:trHeight w:val="234" w:hRule="atLeast"/>
        </w:trPr>
        <w:tc>
          <w:tcPr>
            <w:tcW w:w="928" w:type="dxa"/>
          </w:tcPr>
          <w:p>
            <w:pPr>
              <w:pStyle w:val="TableParagraph"/>
              <w:spacing w:line="188" w:lineRule="exact" w:before="26"/>
              <w:ind w:left="45"/>
              <w:jc w:val="center"/>
              <w:rPr>
                <w:sz w:val="19"/>
              </w:rPr>
            </w:pPr>
            <w:r>
              <w:rPr>
                <w:w w:val="105"/>
                <w:sz w:val="19"/>
              </w:rPr>
              <w:t>1</w:t>
            </w:r>
          </w:p>
        </w:tc>
        <w:tc>
          <w:tcPr>
            <w:tcW w:w="2692" w:type="dxa"/>
          </w:tcPr>
          <w:p>
            <w:pPr>
              <w:pStyle w:val="TableParagraph"/>
              <w:spacing w:line="180" w:lineRule="exact" w:before="35"/>
              <w:ind w:left="26"/>
              <w:jc w:val="center"/>
              <w:rPr>
                <w:rFonts w:ascii="Arial"/>
                <w:sz w:val="18"/>
              </w:rPr>
            </w:pPr>
            <w:r>
              <w:rPr>
                <w:rFonts w:ascii="Arial"/>
                <w:w w:val="110"/>
                <w:sz w:val="18"/>
              </w:rPr>
              <w:t>2</w:t>
            </w:r>
          </w:p>
        </w:tc>
        <w:tc>
          <w:tcPr>
            <w:tcW w:w="1764" w:type="dxa"/>
          </w:tcPr>
          <w:p>
            <w:pPr>
              <w:pStyle w:val="TableParagraph"/>
              <w:spacing w:line="188" w:lineRule="exact" w:before="26"/>
              <w:ind w:left="29"/>
              <w:jc w:val="center"/>
              <w:rPr>
                <w:sz w:val="19"/>
              </w:rPr>
            </w:pPr>
            <w:r>
              <w:rPr>
                <w:w w:val="110"/>
                <w:sz w:val="19"/>
              </w:rPr>
              <w:t>3</w:t>
            </w:r>
          </w:p>
        </w:tc>
        <w:tc>
          <w:tcPr>
            <w:tcW w:w="2841" w:type="dxa"/>
          </w:tcPr>
          <w:p>
            <w:pPr>
              <w:pStyle w:val="TableParagraph"/>
              <w:spacing w:line="184" w:lineRule="exact" w:before="31"/>
              <w:ind w:left="28"/>
              <w:jc w:val="center"/>
              <w:rPr>
                <w:sz w:val="19"/>
              </w:rPr>
            </w:pPr>
            <w:r>
              <w:rPr>
                <w:w w:val="110"/>
                <w:sz w:val="19"/>
              </w:rPr>
              <w:t>4</w:t>
            </w:r>
          </w:p>
        </w:tc>
        <w:tc>
          <w:tcPr>
            <w:tcW w:w="1673" w:type="dxa"/>
          </w:tcPr>
          <w:p>
            <w:pPr>
              <w:pStyle w:val="TableParagraph"/>
              <w:spacing w:line="184" w:lineRule="exact" w:before="30"/>
              <w:ind w:left="27"/>
              <w:jc w:val="center"/>
              <w:rPr>
                <w:rFonts w:ascii="Arial"/>
                <w:sz w:val="19"/>
              </w:rPr>
            </w:pPr>
            <w:r>
              <w:rPr>
                <w:rFonts w:ascii="Arial"/>
                <w:w w:val="94"/>
                <w:sz w:val="19"/>
              </w:rPr>
              <w:t>5</w:t>
            </w:r>
          </w:p>
        </w:tc>
        <w:tc>
          <w:tcPr>
            <w:tcW w:w="3153" w:type="dxa"/>
          </w:tcPr>
          <w:p>
            <w:pPr>
              <w:pStyle w:val="TableParagraph"/>
              <w:spacing w:line="170" w:lineRule="exact" w:before="44"/>
              <w:ind w:left="23"/>
              <w:jc w:val="center"/>
              <w:rPr>
                <w:rFonts w:ascii="Arial"/>
                <w:sz w:val="18"/>
              </w:rPr>
            </w:pPr>
            <w:r>
              <w:rPr>
                <w:rFonts w:ascii="Arial"/>
                <w:w w:val="94"/>
                <w:sz w:val="18"/>
              </w:rPr>
              <w:t>6</w:t>
            </w:r>
          </w:p>
        </w:tc>
        <w:tc>
          <w:tcPr>
            <w:tcW w:w="1899" w:type="dxa"/>
          </w:tcPr>
          <w:p>
            <w:pPr>
              <w:pStyle w:val="TableParagraph"/>
              <w:spacing w:line="184" w:lineRule="exact" w:before="31"/>
              <w:ind w:left="12"/>
              <w:jc w:val="center"/>
              <w:rPr>
                <w:sz w:val="19"/>
              </w:rPr>
            </w:pPr>
            <w:r>
              <w:rPr>
                <w:w w:val="94"/>
                <w:sz w:val="19"/>
              </w:rPr>
              <w:t>7</w:t>
            </w:r>
          </w:p>
        </w:tc>
      </w:tr>
      <w:tr>
        <w:trPr>
          <w:trHeight w:val="254" w:hRule="atLeast"/>
        </w:trPr>
        <w:tc>
          <w:tcPr>
            <w:tcW w:w="928" w:type="dxa"/>
            <w:vMerge w:val="restart"/>
          </w:tcPr>
          <w:p>
            <w:pPr>
              <w:pStyle w:val="TableParagraph"/>
              <w:rPr>
                <w:sz w:val="18"/>
              </w:rPr>
            </w:pPr>
          </w:p>
        </w:tc>
        <w:tc>
          <w:tcPr>
            <w:tcW w:w="2692" w:type="dxa"/>
            <w:vMerge w:val="restart"/>
          </w:tcPr>
          <w:p>
            <w:pPr>
              <w:pStyle w:val="TableParagraph"/>
              <w:rPr>
                <w:sz w:val="18"/>
              </w:rPr>
            </w:pPr>
          </w:p>
        </w:tc>
        <w:tc>
          <w:tcPr>
            <w:tcW w:w="1764" w:type="dxa"/>
            <w:vMerge w:val="restart"/>
          </w:tcPr>
          <w:p>
            <w:pPr>
              <w:pStyle w:val="TableParagraph"/>
              <w:rPr>
                <w:sz w:val="18"/>
              </w:rPr>
            </w:pPr>
          </w:p>
        </w:tc>
        <w:tc>
          <w:tcPr>
            <w:tcW w:w="2841" w:type="dxa"/>
            <w:vMerge w:val="restart"/>
          </w:tcPr>
          <w:p>
            <w:pPr>
              <w:pStyle w:val="TableParagraph"/>
              <w:rPr>
                <w:sz w:val="18"/>
              </w:rPr>
            </w:pPr>
          </w:p>
        </w:tc>
        <w:tc>
          <w:tcPr>
            <w:tcW w:w="1673" w:type="dxa"/>
            <w:vMerge w:val="restart"/>
          </w:tcPr>
          <w:p>
            <w:pPr>
              <w:pStyle w:val="TableParagraph"/>
              <w:rPr>
                <w:sz w:val="18"/>
              </w:rPr>
            </w:pPr>
          </w:p>
        </w:tc>
        <w:tc>
          <w:tcPr>
            <w:tcW w:w="3153" w:type="dxa"/>
            <w:tcBorders>
              <w:bottom w:val="nil"/>
            </w:tcBorders>
          </w:tcPr>
          <w:p>
            <w:pPr>
              <w:pStyle w:val="TableParagraph"/>
              <w:spacing w:line="208" w:lineRule="exact" w:before="26"/>
              <w:ind w:left="56"/>
              <w:rPr>
                <w:sz w:val="19"/>
              </w:rPr>
            </w:pPr>
            <w:r>
              <w:rPr>
                <w:w w:val="105"/>
                <w:sz w:val="19"/>
              </w:rPr>
              <w:t>иммунологические и (или)</w:t>
            </w:r>
          </w:p>
        </w:tc>
        <w:tc>
          <w:tcPr>
            <w:tcW w:w="1899" w:type="dxa"/>
            <w:vMerge w:val="restart"/>
          </w:tcPr>
          <w:p>
            <w:pPr>
              <w:pStyle w:val="TableParagraph"/>
              <w:rPr>
                <w:sz w:val="18"/>
              </w:rPr>
            </w:pPr>
          </w:p>
        </w:tc>
      </w:tr>
      <w:tr>
        <w:trPr>
          <w:trHeight w:val="227"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6" w:lineRule="exact" w:before="2"/>
              <w:ind w:left="51"/>
              <w:rPr>
                <w:sz w:val="19"/>
              </w:rPr>
            </w:pPr>
            <w:r>
              <w:rPr>
                <w:w w:val="105"/>
                <w:sz w:val="19"/>
              </w:rPr>
              <w:t>молекулярно-генетические</w:t>
            </w:r>
          </w:p>
        </w:tc>
        <w:tc>
          <w:tcPr>
            <w:tcW w:w="1899" w:type="dxa"/>
            <w:vMerge/>
            <w:tcBorders>
              <w:top w:val="nil"/>
            </w:tcBorders>
          </w:tcPr>
          <w:p>
            <w:pPr>
              <w:rPr>
                <w:sz w:val="2"/>
                <w:szCs w:val="2"/>
              </w:rPr>
            </w:pPr>
          </w:p>
        </w:tc>
      </w:tr>
      <w:tr>
        <w:trPr>
          <w:trHeight w:val="227"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8" w:lineRule="exact"/>
              <w:ind w:left="51"/>
              <w:rPr>
                <w:sz w:val="19"/>
              </w:rPr>
            </w:pPr>
            <w:r>
              <w:rPr>
                <w:w w:val="105"/>
                <w:sz w:val="19"/>
              </w:rPr>
              <w:t>методы, и (или) молекулярно-</w:t>
            </w:r>
          </w:p>
        </w:tc>
        <w:tc>
          <w:tcPr>
            <w:tcW w:w="1899" w:type="dxa"/>
            <w:vMerge/>
            <w:tcBorders>
              <w:top w:val="nil"/>
            </w:tcBorders>
          </w:tcPr>
          <w:p>
            <w:pPr>
              <w:rPr>
                <w:sz w:val="2"/>
                <w:szCs w:val="2"/>
              </w:rPr>
            </w:pPr>
          </w:p>
        </w:tc>
      </w:tr>
      <w:tr>
        <w:trPr>
          <w:trHeight w:val="227"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6" w:lineRule="exact" w:before="2"/>
              <w:ind w:left="57"/>
              <w:rPr>
                <w:sz w:val="19"/>
              </w:rPr>
            </w:pPr>
            <w:r>
              <w:rPr>
                <w:w w:val="105"/>
                <w:sz w:val="19"/>
              </w:rPr>
              <w:t>биологические и (или)</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6"/>
              <w:rPr>
                <w:sz w:val="19"/>
              </w:rPr>
            </w:pPr>
            <w:r>
              <w:rPr>
                <w:w w:val="110"/>
                <w:sz w:val="19"/>
              </w:rPr>
              <w:t>микробиологические,и(или)</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1"/>
              <w:rPr>
                <w:sz w:val="19"/>
              </w:rPr>
            </w:pPr>
            <w:r>
              <w:rPr>
                <w:w w:val="105"/>
                <w:sz w:val="19"/>
              </w:rPr>
              <w:t>морфологические, и (или)</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3"/>
              <w:rPr>
                <w:sz w:val="19"/>
              </w:rPr>
            </w:pPr>
            <w:r>
              <w:rPr>
                <w:w w:val="105"/>
                <w:sz w:val="19"/>
              </w:rPr>
              <w:t>эндоскопические, и (или)</w:t>
            </w:r>
          </w:p>
        </w:tc>
        <w:tc>
          <w:tcPr>
            <w:tcW w:w="1899" w:type="dxa"/>
            <w:vMerge/>
            <w:tcBorders>
              <w:top w:val="nil"/>
            </w:tcBorders>
          </w:tcPr>
          <w:p>
            <w:pPr>
              <w:rPr>
                <w:sz w:val="2"/>
                <w:szCs w:val="2"/>
              </w:rPr>
            </w:pPr>
          </w:p>
        </w:tc>
      </w:tr>
      <w:tr>
        <w:trPr>
          <w:trHeight w:val="227"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8" w:lineRule="exact"/>
              <w:ind w:left="50"/>
              <w:rPr>
                <w:sz w:val="19"/>
              </w:rPr>
            </w:pPr>
            <w:r>
              <w:rPr>
                <w:w w:val="105"/>
                <w:sz w:val="19"/>
              </w:rPr>
              <w:t>видеоэндоскопические, и (или)</w:t>
            </w:r>
          </w:p>
        </w:tc>
        <w:tc>
          <w:tcPr>
            <w:tcW w:w="1899" w:type="dxa"/>
            <w:vMerge/>
            <w:tcBorders>
              <w:top w:val="nil"/>
            </w:tcBorders>
          </w:tcPr>
          <w:p>
            <w:pPr>
              <w:rPr>
                <w:sz w:val="2"/>
                <w:szCs w:val="2"/>
              </w:rPr>
            </w:pPr>
          </w:p>
        </w:tc>
      </w:tr>
      <w:tr>
        <w:trPr>
          <w:trHeight w:val="227"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6" w:lineRule="exact" w:before="2"/>
              <w:ind w:left="56"/>
              <w:rPr>
                <w:sz w:val="19"/>
              </w:rPr>
            </w:pPr>
            <w:r>
              <w:rPr>
                <w:w w:val="105"/>
                <w:sz w:val="19"/>
              </w:rPr>
              <w:t>рентгенологические</w:t>
            </w:r>
          </w:p>
        </w:tc>
        <w:tc>
          <w:tcPr>
            <w:tcW w:w="1899" w:type="dxa"/>
            <w:vMerge/>
            <w:tcBorders>
              <w:top w:val="nil"/>
            </w:tcBorders>
          </w:tcPr>
          <w:p>
            <w:pPr>
              <w:rPr>
                <w:sz w:val="2"/>
                <w:szCs w:val="2"/>
              </w:rPr>
            </w:pPr>
          </w:p>
        </w:tc>
      </w:tr>
      <w:tr>
        <w:trPr>
          <w:trHeight w:val="222"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3" w:lineRule="exact"/>
              <w:ind w:left="57"/>
              <w:rPr>
                <w:sz w:val="19"/>
              </w:rPr>
            </w:pPr>
            <w:r>
              <w:rPr>
                <w:w w:val="105"/>
                <w:sz w:val="19"/>
              </w:rPr>
              <w:t>(компьютерная томография,</w:t>
            </w:r>
          </w:p>
        </w:tc>
        <w:tc>
          <w:tcPr>
            <w:tcW w:w="1899" w:type="dxa"/>
            <w:vMerge/>
            <w:tcBorders>
              <w:top w:val="nil"/>
            </w:tcBorders>
          </w:tcPr>
          <w:p>
            <w:pPr>
              <w:rPr>
                <w:sz w:val="2"/>
                <w:szCs w:val="2"/>
              </w:rPr>
            </w:pPr>
          </w:p>
        </w:tc>
      </w:tr>
      <w:tr>
        <w:trPr>
          <w:trHeight w:val="222"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3" w:lineRule="exact"/>
              <w:ind w:left="56"/>
              <w:rPr>
                <w:sz w:val="19"/>
              </w:rPr>
            </w:pPr>
            <w:r>
              <w:rPr>
                <w:w w:val="105"/>
                <w:sz w:val="19"/>
              </w:rPr>
              <w:t>магнитно-резонансная</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4"/>
              <w:rPr>
                <w:sz w:val="19"/>
              </w:rPr>
            </w:pPr>
            <w:r>
              <w:rPr>
                <w:w w:val="105"/>
                <w:sz w:val="19"/>
              </w:rPr>
              <w:t>томография), и (или)</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49"/>
              <w:rPr>
                <w:sz w:val="19"/>
              </w:rPr>
            </w:pPr>
            <w:r>
              <w:rPr>
                <w:w w:val="105"/>
                <w:sz w:val="19"/>
              </w:rPr>
              <w:t>ультразвуковые методы, в</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8"/>
              <w:rPr>
                <w:sz w:val="19"/>
              </w:rPr>
            </w:pPr>
            <w:r>
              <w:rPr>
                <w:w w:val="110"/>
                <w:sz w:val="19"/>
              </w:rPr>
              <w:t>сочетании или без</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60"/>
              <w:rPr>
                <w:sz w:val="19"/>
              </w:rPr>
            </w:pPr>
            <w:r>
              <w:rPr>
                <w:w w:val="105"/>
                <w:sz w:val="19"/>
              </w:rPr>
              <w:t>немедикаментозных методов</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6"/>
              <w:rPr>
                <w:sz w:val="19"/>
              </w:rPr>
            </w:pPr>
            <w:r>
              <w:rPr>
                <w:w w:val="105"/>
                <w:sz w:val="19"/>
              </w:rPr>
              <w:t>профилактики, лечения и</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6"/>
              <w:rPr>
                <w:sz w:val="19"/>
              </w:rPr>
            </w:pPr>
            <w:r>
              <w:rPr>
                <w:w w:val="105"/>
                <w:sz w:val="19"/>
              </w:rPr>
              <w:t>медицинской реабилитации</w:t>
            </w:r>
          </w:p>
        </w:tc>
        <w:tc>
          <w:tcPr>
            <w:tcW w:w="1899" w:type="dxa"/>
            <w:vMerge/>
            <w:tcBorders>
              <w:top w:val="nil"/>
            </w:tcBorders>
          </w:tcPr>
          <w:p>
            <w:pPr>
              <w:rPr>
                <w:sz w:val="2"/>
                <w:szCs w:val="2"/>
              </w:rPr>
            </w:pPr>
          </w:p>
        </w:tc>
      </w:tr>
      <w:tr>
        <w:trPr>
          <w:trHeight w:val="222"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3" w:lineRule="exact"/>
              <w:ind w:left="52"/>
              <w:rPr>
                <w:sz w:val="19"/>
              </w:rPr>
            </w:pPr>
            <w:r>
              <w:rPr>
                <w:w w:val="105"/>
                <w:sz w:val="19"/>
              </w:rPr>
              <w:t>(включая лечебную физическую</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5" w:lineRule="exact"/>
              <w:ind w:left="56"/>
              <w:rPr>
                <w:sz w:val="19"/>
              </w:rPr>
            </w:pPr>
            <w:r>
              <w:rPr>
                <w:w w:val="105"/>
                <w:sz w:val="19"/>
              </w:rPr>
              <w:t>культуру и (или)</w:t>
            </w:r>
          </w:p>
        </w:tc>
        <w:tc>
          <w:tcPr>
            <w:tcW w:w="1899" w:type="dxa"/>
            <w:vMerge/>
            <w:tcBorders>
              <w:top w:val="nil"/>
            </w:tcBorders>
          </w:tcPr>
          <w:p>
            <w:pPr>
              <w:rPr>
                <w:sz w:val="2"/>
                <w:szCs w:val="2"/>
              </w:rPr>
            </w:pPr>
          </w:p>
        </w:tc>
      </w:tr>
      <w:tr>
        <w:trPr>
          <w:trHeight w:val="227"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6" w:lineRule="exact" w:before="2"/>
              <w:ind w:left="61"/>
              <w:rPr>
                <w:sz w:val="19"/>
              </w:rPr>
            </w:pPr>
            <w:r>
              <w:rPr>
                <w:w w:val="105"/>
                <w:sz w:val="19"/>
              </w:rPr>
              <w:t>физиотерапевтические процедуры,</w:t>
            </w:r>
          </w:p>
        </w:tc>
        <w:tc>
          <w:tcPr>
            <w:tcW w:w="1899" w:type="dxa"/>
            <w:vMerge/>
            <w:tcBorders>
              <w:top w:val="nil"/>
            </w:tcBorders>
          </w:tcPr>
          <w:p>
            <w:pPr>
              <w:rPr>
                <w:sz w:val="2"/>
                <w:szCs w:val="2"/>
              </w:rPr>
            </w:pPr>
          </w:p>
        </w:tc>
      </w:tr>
      <w:tr>
        <w:trPr>
          <w:trHeight w:val="222"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bottom w:val="nil"/>
            </w:tcBorders>
          </w:tcPr>
          <w:p>
            <w:pPr>
              <w:pStyle w:val="TableParagraph"/>
              <w:spacing w:line="203" w:lineRule="exact"/>
              <w:ind w:left="60"/>
              <w:rPr>
                <w:sz w:val="19"/>
              </w:rPr>
            </w:pPr>
            <w:r>
              <w:rPr>
                <w:w w:val="110"/>
                <w:sz w:val="19"/>
              </w:rPr>
              <w:t>и(или)психологическую</w:t>
            </w:r>
          </w:p>
        </w:tc>
        <w:tc>
          <w:tcPr>
            <w:tcW w:w="1899" w:type="dxa"/>
            <w:vMerge/>
            <w:tcBorders>
              <w:top w:val="nil"/>
            </w:tcBorders>
          </w:tcPr>
          <w:p>
            <w:pPr>
              <w:rPr>
                <w:sz w:val="2"/>
                <w:szCs w:val="2"/>
              </w:rPr>
            </w:pPr>
          </w:p>
        </w:tc>
      </w:tr>
      <w:tr>
        <w:trPr>
          <w:trHeight w:val="21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3" w:type="dxa"/>
            <w:tcBorders>
              <w:top w:val="nil"/>
            </w:tcBorders>
          </w:tcPr>
          <w:p>
            <w:pPr>
              <w:pStyle w:val="TableParagraph"/>
              <w:spacing w:line="195" w:lineRule="exact"/>
              <w:ind w:left="56"/>
              <w:rPr>
                <w:sz w:val="19"/>
              </w:rPr>
            </w:pPr>
            <w:r>
              <w:rPr>
                <w:w w:val="105"/>
                <w:sz w:val="19"/>
              </w:rPr>
              <w:t>реабилитацию)</w:t>
            </w:r>
          </w:p>
        </w:tc>
        <w:tc>
          <w:tcPr>
            <w:tcW w:w="1899" w:type="dxa"/>
            <w:vMerge/>
            <w:tcBorders>
              <w:top w:val="nil"/>
            </w:tcBorders>
          </w:tcPr>
          <w:p>
            <w:pPr>
              <w:rPr>
                <w:sz w:val="2"/>
                <w:szCs w:val="2"/>
              </w:rPr>
            </w:pPr>
          </w:p>
        </w:tc>
      </w:tr>
      <w:tr>
        <w:trPr>
          <w:trHeight w:val="252" w:hRule="atLeast"/>
        </w:trPr>
        <w:tc>
          <w:tcPr>
            <w:tcW w:w="928" w:type="dxa"/>
            <w:vMerge/>
            <w:tcBorders>
              <w:top w:val="nil"/>
            </w:tcBorders>
          </w:tcPr>
          <w:p>
            <w:pPr>
              <w:rPr>
                <w:sz w:val="2"/>
                <w:szCs w:val="2"/>
              </w:rPr>
            </w:pPr>
          </w:p>
        </w:tc>
        <w:tc>
          <w:tcPr>
            <w:tcW w:w="2692" w:type="dxa"/>
            <w:tcBorders>
              <w:bottom w:val="nil"/>
            </w:tcBorders>
          </w:tcPr>
          <w:p>
            <w:pPr>
              <w:pStyle w:val="TableParagraph"/>
              <w:spacing w:line="211" w:lineRule="exact" w:before="22"/>
              <w:ind w:left="58"/>
              <w:rPr>
                <w:sz w:val="19"/>
              </w:rPr>
            </w:pPr>
            <w:r>
              <w:rPr>
                <w:w w:val="105"/>
                <w:sz w:val="19"/>
              </w:rPr>
              <w:t>Поликомпонентное лечение</w:t>
            </w:r>
          </w:p>
        </w:tc>
        <w:tc>
          <w:tcPr>
            <w:tcW w:w="1764" w:type="dxa"/>
            <w:tcBorders>
              <w:bottom w:val="nil"/>
            </w:tcBorders>
          </w:tcPr>
          <w:p>
            <w:pPr>
              <w:pStyle w:val="TableParagraph"/>
              <w:spacing w:line="206" w:lineRule="exact" w:before="26"/>
              <w:ind w:left="58"/>
              <w:rPr>
                <w:sz w:val="19"/>
              </w:rPr>
            </w:pPr>
            <w:r>
              <w:rPr>
                <w:w w:val="105"/>
                <w:sz w:val="19"/>
              </w:rPr>
              <w:t>М34</w:t>
            </w:r>
          </w:p>
        </w:tc>
        <w:tc>
          <w:tcPr>
            <w:tcW w:w="2841" w:type="dxa"/>
            <w:tcBorders>
              <w:bottom w:val="nil"/>
            </w:tcBorders>
          </w:tcPr>
          <w:p>
            <w:pPr>
              <w:pStyle w:val="TableParagraph"/>
              <w:spacing w:line="206" w:lineRule="exact" w:before="26"/>
              <w:ind w:left="59"/>
              <w:rPr>
                <w:sz w:val="19"/>
              </w:rPr>
            </w:pPr>
            <w:r>
              <w:rPr>
                <w:w w:val="105"/>
                <w:sz w:val="19"/>
              </w:rPr>
              <w:t>системный склероз с высокой</w:t>
            </w:r>
          </w:p>
        </w:tc>
        <w:tc>
          <w:tcPr>
            <w:tcW w:w="1673" w:type="dxa"/>
            <w:tcBorders>
              <w:bottom w:val="nil"/>
            </w:tcBorders>
          </w:tcPr>
          <w:p>
            <w:pPr>
              <w:pStyle w:val="TableParagraph"/>
              <w:spacing w:line="211" w:lineRule="exact" w:before="22"/>
              <w:ind w:left="59"/>
              <w:rPr>
                <w:sz w:val="19"/>
              </w:rPr>
            </w:pPr>
            <w:r>
              <w:rPr>
                <w:w w:val="105"/>
                <w:sz w:val="19"/>
              </w:rPr>
              <w:t>терапевтическое</w:t>
            </w:r>
          </w:p>
        </w:tc>
        <w:tc>
          <w:tcPr>
            <w:tcW w:w="3153" w:type="dxa"/>
            <w:tcBorders>
              <w:bottom w:val="nil"/>
            </w:tcBorders>
          </w:tcPr>
          <w:p>
            <w:pPr>
              <w:pStyle w:val="TableParagraph"/>
              <w:spacing w:line="211" w:lineRule="exact" w:before="22"/>
              <w:ind w:left="56"/>
              <w:rPr>
                <w:sz w:val="19"/>
              </w:rPr>
            </w:pPr>
            <w:r>
              <w:rPr>
                <w:w w:val="105"/>
                <w:sz w:val="19"/>
              </w:rPr>
              <w:t>поликомпонентная терапия с</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tcBorders>
              <w:top w:val="nil"/>
              <w:bottom w:val="nil"/>
            </w:tcBorders>
          </w:tcPr>
          <w:p>
            <w:pPr>
              <w:pStyle w:val="TableParagraph"/>
              <w:spacing w:line="205" w:lineRule="exact"/>
              <w:ind w:left="59"/>
              <w:rPr>
                <w:sz w:val="19"/>
              </w:rPr>
            </w:pPr>
            <w:r>
              <w:rPr>
                <w:w w:val="105"/>
                <w:sz w:val="19"/>
              </w:rPr>
              <w:t>системного склероза с</w:t>
            </w:r>
          </w:p>
        </w:tc>
        <w:tc>
          <w:tcPr>
            <w:tcW w:w="1764"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4"/>
              <w:rPr>
                <w:sz w:val="19"/>
              </w:rPr>
            </w:pPr>
            <w:r>
              <w:rPr>
                <w:w w:val="105"/>
                <w:sz w:val="19"/>
              </w:rPr>
              <w:t>степенью активности</w:t>
            </w:r>
          </w:p>
        </w:tc>
        <w:tc>
          <w:tcPr>
            <w:tcW w:w="1673" w:type="dxa"/>
            <w:tcBorders>
              <w:top w:val="nil"/>
              <w:bottom w:val="nil"/>
            </w:tcBorders>
          </w:tcPr>
          <w:p>
            <w:pPr>
              <w:pStyle w:val="TableParagraph"/>
              <w:spacing w:line="205" w:lineRule="exact"/>
              <w:ind w:left="59"/>
              <w:rPr>
                <w:sz w:val="19"/>
              </w:rPr>
            </w:pPr>
            <w:r>
              <w:rPr>
                <w:w w:val="105"/>
                <w:sz w:val="19"/>
              </w:rPr>
              <w:t>лечение</w:t>
            </w:r>
          </w:p>
        </w:tc>
        <w:tc>
          <w:tcPr>
            <w:tcW w:w="3153" w:type="dxa"/>
            <w:tcBorders>
              <w:top w:val="nil"/>
              <w:bottom w:val="nil"/>
            </w:tcBorders>
          </w:tcPr>
          <w:p>
            <w:pPr>
              <w:pStyle w:val="TableParagraph"/>
              <w:spacing w:line="205" w:lineRule="exact"/>
              <w:ind w:left="60"/>
              <w:rPr>
                <w:sz w:val="19"/>
              </w:rPr>
            </w:pPr>
            <w:r>
              <w:rPr>
                <w:w w:val="105"/>
                <w:sz w:val="19"/>
              </w:rPr>
              <w:t>инициацией или заменой генно</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tcBorders>
              <w:top w:val="nil"/>
              <w:bottom w:val="nil"/>
            </w:tcBorders>
          </w:tcPr>
          <w:p>
            <w:pPr>
              <w:pStyle w:val="TableParagraph"/>
              <w:spacing w:line="205" w:lineRule="exact"/>
              <w:ind w:left="62"/>
              <w:rPr>
                <w:sz w:val="19"/>
              </w:rPr>
            </w:pPr>
            <w:r>
              <w:rPr>
                <w:w w:val="105"/>
                <w:sz w:val="19"/>
              </w:rPr>
              <w:t>инициацией или заменой</w:t>
            </w:r>
          </w:p>
        </w:tc>
        <w:tc>
          <w:tcPr>
            <w:tcW w:w="1764"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1"/>
              <w:rPr>
                <w:sz w:val="19"/>
              </w:rPr>
            </w:pPr>
            <w:r>
              <w:rPr>
                <w:w w:val="105"/>
                <w:sz w:val="19"/>
              </w:rPr>
              <w:t>воспалительного процесса</w:t>
            </w:r>
          </w:p>
        </w:tc>
        <w:tc>
          <w:tcPr>
            <w:tcW w:w="1673"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60"/>
              <w:rPr>
                <w:sz w:val="19"/>
              </w:rPr>
            </w:pPr>
            <w:r>
              <w:rPr>
                <w:w w:val="105"/>
                <w:sz w:val="19"/>
              </w:rPr>
              <w:t>инженерных биологических</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tcBorders>
              <w:top w:val="nil"/>
              <w:bottom w:val="nil"/>
            </w:tcBorders>
          </w:tcPr>
          <w:p>
            <w:pPr>
              <w:pStyle w:val="TableParagraph"/>
              <w:spacing w:line="205" w:lineRule="exact"/>
              <w:ind w:left="58"/>
              <w:rPr>
                <w:sz w:val="19"/>
              </w:rPr>
            </w:pPr>
            <w:r>
              <w:rPr>
                <w:w w:val="105"/>
                <w:sz w:val="19"/>
              </w:rPr>
              <w:t>генно-инженерных</w:t>
            </w:r>
          </w:p>
        </w:tc>
        <w:tc>
          <w:tcPr>
            <w:tcW w:w="1764"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6"/>
              <w:rPr>
                <w:sz w:val="19"/>
              </w:rPr>
            </w:pPr>
            <w:r>
              <w:rPr>
                <w:w w:val="105"/>
                <w:sz w:val="19"/>
              </w:rPr>
              <w:t>и (или) резистентностью к</w:t>
            </w:r>
          </w:p>
        </w:tc>
        <w:tc>
          <w:tcPr>
            <w:tcW w:w="1673"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54"/>
              <w:rPr>
                <w:sz w:val="19"/>
              </w:rPr>
            </w:pPr>
            <w:r>
              <w:rPr>
                <w:w w:val="105"/>
                <w:sz w:val="19"/>
              </w:rPr>
              <w:t>лекарственных препаратов и (или)</w:t>
            </w:r>
          </w:p>
        </w:tc>
        <w:tc>
          <w:tcPr>
            <w:tcW w:w="1899" w:type="dxa"/>
            <w:vMerge/>
            <w:tcBorders>
              <w:top w:val="nil"/>
            </w:tcBorders>
          </w:tcPr>
          <w:p>
            <w:pPr>
              <w:rPr>
                <w:sz w:val="2"/>
                <w:szCs w:val="2"/>
              </w:rPr>
            </w:pPr>
          </w:p>
        </w:tc>
      </w:tr>
      <w:tr>
        <w:trPr>
          <w:trHeight w:val="225" w:hRule="atLeast"/>
        </w:trPr>
        <w:tc>
          <w:tcPr>
            <w:tcW w:w="928" w:type="dxa"/>
            <w:vMerge/>
            <w:tcBorders>
              <w:top w:val="nil"/>
            </w:tcBorders>
          </w:tcPr>
          <w:p>
            <w:pPr>
              <w:rPr>
                <w:sz w:val="2"/>
                <w:szCs w:val="2"/>
              </w:rPr>
            </w:pPr>
          </w:p>
        </w:tc>
        <w:tc>
          <w:tcPr>
            <w:tcW w:w="2692" w:type="dxa"/>
            <w:tcBorders>
              <w:top w:val="nil"/>
              <w:bottom w:val="nil"/>
            </w:tcBorders>
          </w:tcPr>
          <w:p>
            <w:pPr>
              <w:pStyle w:val="TableParagraph"/>
              <w:spacing w:line="205" w:lineRule="exact"/>
              <w:ind w:left="59"/>
              <w:rPr>
                <w:sz w:val="19"/>
              </w:rPr>
            </w:pPr>
            <w:r>
              <w:rPr>
                <w:w w:val="105"/>
                <w:sz w:val="19"/>
              </w:rPr>
              <w:t>биологических</w:t>
            </w:r>
          </w:p>
        </w:tc>
        <w:tc>
          <w:tcPr>
            <w:tcW w:w="1764"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1"/>
              <w:rPr>
                <w:sz w:val="19"/>
              </w:rPr>
            </w:pPr>
            <w:r>
              <w:rPr>
                <w:w w:val="105"/>
                <w:sz w:val="19"/>
              </w:rPr>
              <w:t>проводимому лекарственному</w:t>
            </w:r>
          </w:p>
        </w:tc>
        <w:tc>
          <w:tcPr>
            <w:tcW w:w="1673" w:type="dxa"/>
            <w:tcBorders>
              <w:top w:val="nil"/>
              <w:bottom w:val="nil"/>
            </w:tcBorders>
          </w:tcPr>
          <w:p>
            <w:pPr>
              <w:pStyle w:val="TableParagraph"/>
              <w:rPr>
                <w:sz w:val="16"/>
              </w:rPr>
            </w:pPr>
          </w:p>
        </w:tc>
        <w:tc>
          <w:tcPr>
            <w:tcW w:w="3153" w:type="dxa"/>
            <w:tcBorders>
              <w:top w:val="nil"/>
              <w:bottom w:val="nil"/>
            </w:tcBorders>
          </w:tcPr>
          <w:p>
            <w:pPr>
              <w:pStyle w:val="TableParagraph"/>
              <w:spacing w:line="205" w:lineRule="exact"/>
              <w:ind w:left="58"/>
              <w:rPr>
                <w:sz w:val="19"/>
              </w:rPr>
            </w:pPr>
            <w:r>
              <w:rPr>
                <w:w w:val="105"/>
                <w:sz w:val="19"/>
              </w:rPr>
              <w:t>селективных иммунодепрессантов</w:t>
            </w:r>
          </w:p>
        </w:tc>
        <w:tc>
          <w:tcPr>
            <w:tcW w:w="1899" w:type="dxa"/>
            <w:vMerge/>
            <w:tcBorders>
              <w:top w:val="nil"/>
            </w:tcBorders>
          </w:tcPr>
          <w:p>
            <w:pPr>
              <w:rPr>
                <w:sz w:val="2"/>
                <w:szCs w:val="2"/>
              </w:rPr>
            </w:pPr>
          </w:p>
        </w:tc>
      </w:tr>
      <w:tr>
        <w:trPr>
          <w:trHeight w:val="222" w:hRule="atLeast"/>
        </w:trPr>
        <w:tc>
          <w:tcPr>
            <w:tcW w:w="928" w:type="dxa"/>
            <w:vMerge/>
            <w:tcBorders>
              <w:top w:val="nil"/>
            </w:tcBorders>
          </w:tcPr>
          <w:p>
            <w:pPr>
              <w:rPr>
                <w:sz w:val="2"/>
                <w:szCs w:val="2"/>
              </w:rPr>
            </w:pPr>
          </w:p>
        </w:tc>
        <w:tc>
          <w:tcPr>
            <w:tcW w:w="2692" w:type="dxa"/>
            <w:tcBorders>
              <w:top w:val="nil"/>
              <w:bottom w:val="nil"/>
            </w:tcBorders>
          </w:tcPr>
          <w:p>
            <w:pPr>
              <w:pStyle w:val="TableParagraph"/>
              <w:spacing w:line="203" w:lineRule="exact"/>
              <w:ind w:left="55"/>
              <w:rPr>
                <w:sz w:val="19"/>
              </w:rPr>
            </w:pPr>
            <w:r>
              <w:rPr>
                <w:w w:val="105"/>
                <w:sz w:val="19"/>
              </w:rPr>
              <w:t>лекарственных препаратов и</w:t>
            </w:r>
          </w:p>
        </w:tc>
        <w:tc>
          <w:tcPr>
            <w:tcW w:w="1764" w:type="dxa"/>
            <w:tcBorders>
              <w:top w:val="nil"/>
              <w:bottom w:val="nil"/>
            </w:tcBorders>
          </w:tcPr>
          <w:p>
            <w:pPr>
              <w:pStyle w:val="TableParagraph"/>
              <w:rPr>
                <w:sz w:val="14"/>
              </w:rPr>
            </w:pPr>
          </w:p>
        </w:tc>
        <w:tc>
          <w:tcPr>
            <w:tcW w:w="2841" w:type="dxa"/>
            <w:tcBorders>
              <w:top w:val="nil"/>
              <w:bottom w:val="nil"/>
            </w:tcBorders>
          </w:tcPr>
          <w:p>
            <w:pPr>
              <w:pStyle w:val="TableParagraph"/>
              <w:spacing w:line="203" w:lineRule="exact"/>
              <w:ind w:left="55"/>
              <w:rPr>
                <w:sz w:val="19"/>
              </w:rPr>
            </w:pPr>
            <w:r>
              <w:rPr>
                <w:w w:val="105"/>
                <w:sz w:val="19"/>
              </w:rPr>
              <w:t>лечению и (или)</w:t>
            </w:r>
          </w:p>
        </w:tc>
        <w:tc>
          <w:tcPr>
            <w:tcW w:w="1673" w:type="dxa"/>
            <w:tcBorders>
              <w:top w:val="nil"/>
              <w:bottom w:val="nil"/>
            </w:tcBorders>
          </w:tcPr>
          <w:p>
            <w:pPr>
              <w:pStyle w:val="TableParagraph"/>
              <w:rPr>
                <w:sz w:val="14"/>
              </w:rPr>
            </w:pPr>
          </w:p>
        </w:tc>
        <w:tc>
          <w:tcPr>
            <w:tcW w:w="3153" w:type="dxa"/>
            <w:tcBorders>
              <w:top w:val="nil"/>
              <w:bottom w:val="nil"/>
            </w:tcBorders>
          </w:tcPr>
          <w:p>
            <w:pPr>
              <w:pStyle w:val="TableParagraph"/>
              <w:spacing w:line="203" w:lineRule="exact"/>
              <w:ind w:left="55"/>
              <w:rPr>
                <w:sz w:val="19"/>
              </w:rPr>
            </w:pPr>
            <w:r>
              <w:rPr>
                <w:w w:val="105"/>
                <w:sz w:val="19"/>
              </w:rPr>
              <w:t>в сочетании или без пульс-терапии</w:t>
            </w:r>
          </w:p>
        </w:tc>
        <w:tc>
          <w:tcPr>
            <w:tcW w:w="1899" w:type="dxa"/>
            <w:vMerge/>
            <w:tcBorders>
              <w:top w:val="nil"/>
            </w:tcBorders>
          </w:tcPr>
          <w:p>
            <w:pPr>
              <w:rPr>
                <w:sz w:val="2"/>
                <w:szCs w:val="2"/>
              </w:rPr>
            </w:pPr>
          </w:p>
        </w:tc>
      </w:tr>
      <w:tr>
        <w:trPr>
          <w:trHeight w:val="222" w:hRule="atLeast"/>
        </w:trPr>
        <w:tc>
          <w:tcPr>
            <w:tcW w:w="928" w:type="dxa"/>
            <w:vMerge/>
            <w:tcBorders>
              <w:top w:val="nil"/>
            </w:tcBorders>
          </w:tcPr>
          <w:p>
            <w:pPr>
              <w:rPr>
                <w:sz w:val="2"/>
                <w:szCs w:val="2"/>
              </w:rPr>
            </w:pPr>
          </w:p>
        </w:tc>
        <w:tc>
          <w:tcPr>
            <w:tcW w:w="2692" w:type="dxa"/>
            <w:tcBorders>
              <w:top w:val="nil"/>
              <w:bottom w:val="nil"/>
            </w:tcBorders>
          </w:tcPr>
          <w:p>
            <w:pPr>
              <w:pStyle w:val="TableParagraph"/>
              <w:spacing w:line="203" w:lineRule="exact"/>
              <w:ind w:left="53"/>
              <w:rPr>
                <w:sz w:val="19"/>
              </w:rPr>
            </w:pPr>
            <w:r>
              <w:rPr>
                <w:w w:val="105"/>
                <w:sz w:val="19"/>
              </w:rPr>
              <w:t>(или) селективных</w:t>
            </w:r>
          </w:p>
        </w:tc>
        <w:tc>
          <w:tcPr>
            <w:tcW w:w="1764" w:type="dxa"/>
            <w:tcBorders>
              <w:top w:val="nil"/>
              <w:bottom w:val="nil"/>
            </w:tcBorders>
          </w:tcPr>
          <w:p>
            <w:pPr>
              <w:pStyle w:val="TableParagraph"/>
              <w:rPr>
                <w:sz w:val="14"/>
              </w:rPr>
            </w:pPr>
          </w:p>
        </w:tc>
        <w:tc>
          <w:tcPr>
            <w:tcW w:w="2841" w:type="dxa"/>
            <w:tcBorders>
              <w:top w:val="nil"/>
              <w:bottom w:val="nil"/>
            </w:tcBorders>
          </w:tcPr>
          <w:p>
            <w:pPr>
              <w:pStyle w:val="TableParagraph"/>
              <w:spacing w:line="201" w:lineRule="exact" w:before="2"/>
              <w:ind w:left="61"/>
              <w:rPr>
                <w:sz w:val="19"/>
              </w:rPr>
            </w:pPr>
            <w:r>
              <w:rPr>
                <w:w w:val="105"/>
                <w:sz w:val="19"/>
              </w:rPr>
              <w:t>непереносимостью ранее</w:t>
            </w:r>
          </w:p>
        </w:tc>
        <w:tc>
          <w:tcPr>
            <w:tcW w:w="1673" w:type="dxa"/>
            <w:tcBorders>
              <w:top w:val="nil"/>
              <w:bottom w:val="nil"/>
            </w:tcBorders>
          </w:tcPr>
          <w:p>
            <w:pPr>
              <w:pStyle w:val="TableParagraph"/>
              <w:rPr>
                <w:sz w:val="14"/>
              </w:rPr>
            </w:pPr>
          </w:p>
        </w:tc>
        <w:tc>
          <w:tcPr>
            <w:tcW w:w="3153" w:type="dxa"/>
            <w:tcBorders>
              <w:top w:val="nil"/>
              <w:bottom w:val="nil"/>
            </w:tcBorders>
          </w:tcPr>
          <w:p>
            <w:pPr>
              <w:pStyle w:val="TableParagraph"/>
              <w:spacing w:line="203" w:lineRule="exact"/>
              <w:ind w:left="62"/>
              <w:rPr>
                <w:sz w:val="19"/>
              </w:rPr>
            </w:pPr>
            <w:r>
              <w:rPr>
                <w:w w:val="105"/>
                <w:sz w:val="19"/>
              </w:rPr>
              <w:t>глюкокортикоидами, и (или)</w:t>
            </w:r>
          </w:p>
        </w:tc>
        <w:tc>
          <w:tcPr>
            <w:tcW w:w="1899" w:type="dxa"/>
            <w:vMerge/>
            <w:tcBorders>
              <w:top w:val="nil"/>
            </w:tcBorders>
          </w:tcPr>
          <w:p>
            <w:pPr>
              <w:rPr>
                <w:sz w:val="2"/>
                <w:szCs w:val="2"/>
              </w:rPr>
            </w:pPr>
          </w:p>
        </w:tc>
      </w:tr>
      <w:tr>
        <w:trPr>
          <w:trHeight w:val="207" w:hRule="atLeast"/>
        </w:trPr>
        <w:tc>
          <w:tcPr>
            <w:tcW w:w="928" w:type="dxa"/>
            <w:vMerge/>
            <w:tcBorders>
              <w:top w:val="nil"/>
            </w:tcBorders>
          </w:tcPr>
          <w:p>
            <w:pPr>
              <w:rPr>
                <w:sz w:val="2"/>
                <w:szCs w:val="2"/>
              </w:rPr>
            </w:pPr>
          </w:p>
        </w:tc>
        <w:tc>
          <w:tcPr>
            <w:tcW w:w="2692" w:type="dxa"/>
            <w:tcBorders>
              <w:top w:val="nil"/>
            </w:tcBorders>
          </w:tcPr>
          <w:p>
            <w:pPr>
              <w:pStyle w:val="TableParagraph"/>
              <w:spacing w:line="188" w:lineRule="exact"/>
              <w:ind w:left="62"/>
              <w:rPr>
                <w:sz w:val="19"/>
              </w:rPr>
            </w:pPr>
            <w:r>
              <w:rPr>
                <w:sz w:val="19"/>
              </w:rPr>
              <w:t>иммунодеnрессанто·в</w:t>
            </w:r>
          </w:p>
        </w:tc>
        <w:tc>
          <w:tcPr>
            <w:tcW w:w="1764" w:type="dxa"/>
            <w:tcBorders>
              <w:top w:val="nil"/>
            </w:tcBorders>
          </w:tcPr>
          <w:p>
            <w:pPr>
              <w:pStyle w:val="TableParagraph"/>
              <w:rPr>
                <w:sz w:val="14"/>
              </w:rPr>
            </w:pPr>
          </w:p>
        </w:tc>
        <w:tc>
          <w:tcPr>
            <w:tcW w:w="2841" w:type="dxa"/>
            <w:tcBorders>
              <w:top w:val="nil"/>
            </w:tcBorders>
          </w:tcPr>
          <w:p>
            <w:pPr>
              <w:pStyle w:val="TableParagraph"/>
              <w:spacing w:line="184" w:lineRule="exact" w:before="4"/>
              <w:ind w:left="66"/>
              <w:rPr>
                <w:sz w:val="19"/>
              </w:rPr>
            </w:pPr>
            <w:r>
              <w:rPr>
                <w:w w:val="105"/>
                <w:sz w:val="19"/>
              </w:rPr>
              <w:t>назначенного лечения генно-</w:t>
            </w:r>
          </w:p>
        </w:tc>
        <w:tc>
          <w:tcPr>
            <w:tcW w:w="1673" w:type="dxa"/>
            <w:tcBorders>
              <w:top w:val="nil"/>
            </w:tcBorders>
          </w:tcPr>
          <w:p>
            <w:pPr>
              <w:pStyle w:val="TableParagraph"/>
              <w:rPr>
                <w:sz w:val="14"/>
              </w:rPr>
            </w:pPr>
          </w:p>
        </w:tc>
        <w:tc>
          <w:tcPr>
            <w:tcW w:w="3153" w:type="dxa"/>
            <w:tcBorders>
              <w:top w:val="nil"/>
            </w:tcBorders>
          </w:tcPr>
          <w:p>
            <w:pPr>
              <w:pStyle w:val="TableParagraph"/>
              <w:spacing w:line="188" w:lineRule="exact"/>
              <w:ind w:left="62"/>
              <w:rPr>
                <w:sz w:val="19"/>
              </w:rPr>
            </w:pPr>
            <w:r>
              <w:rPr>
                <w:w w:val="105"/>
                <w:sz w:val="19"/>
              </w:rPr>
              <w:t>глюкокортикоидами для</w:t>
            </w:r>
          </w:p>
        </w:tc>
        <w:tc>
          <w:tcPr>
            <w:tcW w:w="1899" w:type="dxa"/>
            <w:vMerge/>
            <w:tcBorders>
              <w:top w:val="nil"/>
            </w:tcBorders>
          </w:tcPr>
          <w:p>
            <w:pPr>
              <w:rPr>
                <w:sz w:val="2"/>
                <w:szCs w:val="2"/>
              </w:rPr>
            </w:pPr>
          </w:p>
        </w:tc>
      </w:tr>
    </w:tbl>
    <w:p>
      <w:pPr>
        <w:spacing w:after="0"/>
        <w:rPr>
          <w:sz w:val="2"/>
          <w:szCs w:val="2"/>
        </w:rPr>
        <w:sectPr>
          <w:headerReference w:type="default" r:id="rId158"/>
          <w:pgSz w:w="16670" w:h="11800" w:orient="landscape"/>
          <w:pgMar w:header="0" w:footer="0" w:top="620" w:bottom="280" w:left="420" w:right="1060"/>
        </w:sectPr>
      </w:pPr>
    </w:p>
    <w:p>
      <w:pPr>
        <w:pStyle w:val="BodyText"/>
        <w:spacing w:before="1"/>
        <w:rPr>
          <w:rFonts w:ascii="Courier New"/>
          <w:sz w:val="17"/>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9"/>
        <w:gridCol w:w="1671"/>
        <w:gridCol w:w="3156"/>
        <w:gridCol w:w="1897"/>
      </w:tblGrid>
      <w:tr>
        <w:trPr>
          <w:trHeight w:val="1181" w:hRule="atLeast"/>
        </w:trPr>
        <w:tc>
          <w:tcPr>
            <w:tcW w:w="923" w:type="dxa"/>
          </w:tcPr>
          <w:p>
            <w:pPr>
              <w:pStyle w:val="TableParagraph"/>
              <w:spacing w:before="7"/>
              <w:rPr>
                <w:rFonts w:ascii="Courier New"/>
                <w:sz w:val="22"/>
              </w:rPr>
            </w:pPr>
          </w:p>
          <w:p>
            <w:pPr>
              <w:pStyle w:val="TableParagraph"/>
              <w:ind w:left="93" w:right="75"/>
              <w:jc w:val="center"/>
              <w:rPr>
                <w:rFonts w:ascii="Arial"/>
                <w:sz w:val="19"/>
              </w:rPr>
            </w:pPr>
            <w:r>
              <w:rPr>
                <w:rFonts w:ascii="Arial"/>
                <w:w w:val="95"/>
                <w:sz w:val="19"/>
              </w:rPr>
              <w:t>No</w:t>
            </w:r>
          </w:p>
          <w:p>
            <w:pPr>
              <w:pStyle w:val="TableParagraph"/>
              <w:spacing w:line="199" w:lineRule="exact" w:before="13"/>
              <w:ind w:left="104" w:right="75"/>
              <w:jc w:val="center"/>
              <w:rPr>
                <w:sz w:val="19"/>
              </w:rPr>
            </w:pPr>
            <w:r>
              <w:rPr>
                <w:w w:val="105"/>
                <w:sz w:val="19"/>
              </w:rPr>
              <w:t>группы</w:t>
            </w:r>
          </w:p>
          <w:p>
            <w:pPr>
              <w:pStyle w:val="TableParagraph"/>
              <w:spacing w:line="279" w:lineRule="exact"/>
              <w:ind w:left="101" w:right="75"/>
              <w:jc w:val="center"/>
              <w:rPr>
                <w:sz w:val="14"/>
              </w:rPr>
            </w:pPr>
            <w:r>
              <w:rPr>
                <w:rFonts w:ascii="Arial" w:hAnsi="Arial"/>
                <w:spacing w:val="-6"/>
                <w:w w:val="105"/>
                <w:sz w:val="26"/>
              </w:rPr>
              <w:t>вмп</w:t>
            </w:r>
            <w:r>
              <w:rPr>
                <w:spacing w:val="-6"/>
                <w:w w:val="105"/>
                <w:position w:val="7"/>
                <w:sz w:val="14"/>
              </w:rPr>
              <w:t>1</w:t>
            </w:r>
          </w:p>
        </w:tc>
        <w:tc>
          <w:tcPr>
            <w:tcW w:w="2691" w:type="dxa"/>
          </w:tcPr>
          <w:p>
            <w:pPr>
              <w:pStyle w:val="TableParagraph"/>
              <w:spacing w:before="8"/>
              <w:rPr>
                <w:rFonts w:ascii="Courier New"/>
                <w:sz w:val="22"/>
              </w:rPr>
            </w:pPr>
          </w:p>
          <w:p>
            <w:pPr>
              <w:pStyle w:val="TableParagraph"/>
              <w:spacing w:line="249" w:lineRule="auto"/>
              <w:ind w:left="374" w:right="337" w:hanging="1"/>
              <w:jc w:val="center"/>
              <w:rPr>
                <w:sz w:val="14"/>
              </w:rPr>
            </w:pPr>
            <w:r>
              <w:rPr>
                <w:w w:val="105"/>
                <w:sz w:val="19"/>
              </w:rPr>
              <w:t>Наименование вида высокотехнологичной медицинской помощи</w:t>
            </w:r>
            <w:r>
              <w:rPr>
                <w:w w:val="105"/>
                <w:position w:val="7"/>
                <w:sz w:val="14"/>
              </w:rPr>
              <w:t>1</w:t>
            </w:r>
          </w:p>
        </w:tc>
        <w:tc>
          <w:tcPr>
            <w:tcW w:w="1768" w:type="dxa"/>
          </w:tcPr>
          <w:p>
            <w:pPr>
              <w:pStyle w:val="TableParagraph"/>
              <w:rPr>
                <w:rFonts w:ascii="Courier New"/>
                <w:sz w:val="20"/>
              </w:rPr>
            </w:pPr>
          </w:p>
          <w:p>
            <w:pPr>
              <w:pStyle w:val="TableParagraph"/>
              <w:spacing w:before="5"/>
              <w:rPr>
                <w:rFonts w:ascii="Courier New"/>
                <w:sz w:val="23"/>
              </w:rPr>
            </w:pPr>
          </w:p>
          <w:p>
            <w:pPr>
              <w:pStyle w:val="TableParagraph"/>
              <w:spacing w:before="1"/>
              <w:ind w:left="80" w:right="47"/>
              <w:jc w:val="center"/>
              <w:rPr>
                <w:rFonts w:ascii="Arial" w:hAnsi="Arial"/>
                <w:sz w:val="12"/>
              </w:rPr>
            </w:pPr>
            <w:r>
              <w:rPr>
                <w:w w:val="105"/>
                <w:sz w:val="19"/>
              </w:rPr>
              <w:t>Коды по МКБ-10</w:t>
            </w:r>
            <w:r>
              <w:rPr>
                <w:rFonts w:ascii="Arial" w:hAnsi="Arial"/>
                <w:w w:val="105"/>
                <w:position w:val="6"/>
                <w:sz w:val="12"/>
              </w:rPr>
              <w:t>2</w:t>
            </w:r>
          </w:p>
        </w:tc>
        <w:tc>
          <w:tcPr>
            <w:tcW w:w="2839" w:type="dxa"/>
          </w:tcPr>
          <w:p>
            <w:pPr>
              <w:pStyle w:val="TableParagraph"/>
              <w:rPr>
                <w:rFonts w:ascii="Courier New"/>
                <w:sz w:val="20"/>
              </w:rPr>
            </w:pPr>
          </w:p>
          <w:p>
            <w:pPr>
              <w:pStyle w:val="TableParagraph"/>
              <w:spacing w:before="10"/>
              <w:rPr>
                <w:rFonts w:ascii="Courier New"/>
                <w:sz w:val="23"/>
              </w:rPr>
            </w:pPr>
          </w:p>
          <w:p>
            <w:pPr>
              <w:pStyle w:val="TableParagraph"/>
              <w:ind w:left="644" w:right="616"/>
              <w:jc w:val="center"/>
              <w:rPr>
                <w:sz w:val="19"/>
              </w:rPr>
            </w:pPr>
            <w:r>
              <w:rPr>
                <w:w w:val="105"/>
                <w:sz w:val="19"/>
              </w:rPr>
              <w:t>Модель пациента</w:t>
            </w:r>
          </w:p>
        </w:tc>
        <w:tc>
          <w:tcPr>
            <w:tcW w:w="1671" w:type="dxa"/>
          </w:tcPr>
          <w:p>
            <w:pPr>
              <w:pStyle w:val="TableParagraph"/>
              <w:rPr>
                <w:rFonts w:ascii="Courier New"/>
                <w:sz w:val="20"/>
              </w:rPr>
            </w:pPr>
          </w:p>
          <w:p>
            <w:pPr>
              <w:pStyle w:val="TableParagraph"/>
              <w:spacing w:before="10"/>
              <w:rPr>
                <w:rFonts w:ascii="Courier New"/>
                <w:sz w:val="23"/>
              </w:rPr>
            </w:pPr>
          </w:p>
          <w:p>
            <w:pPr>
              <w:pStyle w:val="TableParagraph"/>
              <w:ind w:left="265" w:right="244"/>
              <w:jc w:val="center"/>
              <w:rPr>
                <w:sz w:val="19"/>
              </w:rPr>
            </w:pPr>
            <w:r>
              <w:rPr>
                <w:w w:val="105"/>
                <w:sz w:val="19"/>
              </w:rPr>
              <w:t>Вид лечения</w:t>
            </w:r>
          </w:p>
        </w:tc>
        <w:tc>
          <w:tcPr>
            <w:tcW w:w="3156" w:type="dxa"/>
          </w:tcPr>
          <w:p>
            <w:pPr>
              <w:pStyle w:val="TableParagraph"/>
              <w:rPr>
                <w:rFonts w:ascii="Courier New"/>
                <w:sz w:val="20"/>
              </w:rPr>
            </w:pPr>
          </w:p>
          <w:p>
            <w:pPr>
              <w:pStyle w:val="TableParagraph"/>
              <w:spacing w:before="4"/>
              <w:rPr>
                <w:rFonts w:ascii="Courier New"/>
                <w:sz w:val="24"/>
              </w:rPr>
            </w:pPr>
          </w:p>
          <w:p>
            <w:pPr>
              <w:pStyle w:val="TableParagraph"/>
              <w:ind w:left="912" w:right="889"/>
              <w:jc w:val="center"/>
              <w:rPr>
                <w:sz w:val="19"/>
              </w:rPr>
            </w:pPr>
            <w:r>
              <w:rPr>
                <w:w w:val="105"/>
                <w:sz w:val="19"/>
              </w:rPr>
              <w:t>Метод лечения</w:t>
            </w:r>
          </w:p>
        </w:tc>
        <w:tc>
          <w:tcPr>
            <w:tcW w:w="1897" w:type="dxa"/>
          </w:tcPr>
          <w:p>
            <w:pPr>
              <w:pStyle w:val="TableParagraph"/>
              <w:spacing w:line="261" w:lineRule="auto" w:before="26"/>
              <w:ind w:left="132" w:right="100" w:hanging="6"/>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76" w:right="150"/>
              <w:jc w:val="center"/>
              <w:rPr>
                <w:sz w:val="19"/>
              </w:rPr>
            </w:pPr>
            <w:r>
              <w:rPr>
                <w:w w:val="105"/>
                <w:sz w:val="19"/>
              </w:rPr>
              <w:t>помощиЗ, рублей</w:t>
            </w:r>
          </w:p>
        </w:tc>
      </w:tr>
      <w:tr>
        <w:trPr>
          <w:trHeight w:val="234" w:hRule="atLeast"/>
        </w:trPr>
        <w:tc>
          <w:tcPr>
            <w:tcW w:w="923" w:type="dxa"/>
          </w:tcPr>
          <w:p>
            <w:pPr>
              <w:pStyle w:val="TableParagraph"/>
              <w:spacing w:line="188" w:lineRule="exact" w:before="26"/>
              <w:ind w:left="40"/>
              <w:jc w:val="center"/>
              <w:rPr>
                <w:sz w:val="19"/>
              </w:rPr>
            </w:pPr>
            <w:r>
              <w:rPr>
                <w:w w:val="105"/>
                <w:sz w:val="19"/>
              </w:rPr>
              <w:t>1</w:t>
            </w:r>
          </w:p>
        </w:tc>
        <w:tc>
          <w:tcPr>
            <w:tcW w:w="2691" w:type="dxa"/>
          </w:tcPr>
          <w:p>
            <w:pPr>
              <w:pStyle w:val="TableParagraph"/>
              <w:spacing w:line="189" w:lineRule="exact" w:before="25"/>
              <w:ind w:left="41"/>
              <w:jc w:val="center"/>
              <w:rPr>
                <w:rFonts w:ascii="Arial"/>
                <w:sz w:val="19"/>
              </w:rPr>
            </w:pPr>
            <w:r>
              <w:rPr>
                <w:rFonts w:ascii="Arial"/>
                <w:w w:val="110"/>
                <w:sz w:val="19"/>
              </w:rPr>
              <w:t>2</w:t>
            </w:r>
          </w:p>
        </w:tc>
        <w:tc>
          <w:tcPr>
            <w:tcW w:w="1768" w:type="dxa"/>
          </w:tcPr>
          <w:p>
            <w:pPr>
              <w:pStyle w:val="TableParagraph"/>
              <w:spacing w:line="184" w:lineRule="exact" w:before="31"/>
              <w:ind w:left="25"/>
              <w:jc w:val="center"/>
              <w:rPr>
                <w:sz w:val="19"/>
              </w:rPr>
            </w:pPr>
            <w:r>
              <w:rPr>
                <w:w w:val="110"/>
                <w:sz w:val="19"/>
              </w:rPr>
              <w:t>3</w:t>
            </w:r>
          </w:p>
        </w:tc>
        <w:tc>
          <w:tcPr>
            <w:tcW w:w="2839" w:type="dxa"/>
          </w:tcPr>
          <w:p>
            <w:pPr>
              <w:pStyle w:val="TableParagraph"/>
              <w:spacing w:line="184" w:lineRule="exact" w:before="30"/>
              <w:ind w:left="38"/>
              <w:jc w:val="center"/>
              <w:rPr>
                <w:rFonts w:ascii="Arial"/>
                <w:sz w:val="19"/>
              </w:rPr>
            </w:pPr>
            <w:r>
              <w:rPr>
                <w:rFonts w:ascii="Arial"/>
                <w:w w:val="105"/>
                <w:sz w:val="19"/>
              </w:rPr>
              <w:t>4</w:t>
            </w:r>
          </w:p>
        </w:tc>
        <w:tc>
          <w:tcPr>
            <w:tcW w:w="1671" w:type="dxa"/>
          </w:tcPr>
          <w:p>
            <w:pPr>
              <w:pStyle w:val="TableParagraph"/>
              <w:spacing w:line="184" w:lineRule="exact" w:before="30"/>
              <w:ind w:left="31"/>
              <w:jc w:val="center"/>
              <w:rPr>
                <w:rFonts w:ascii="Arial"/>
                <w:sz w:val="19"/>
              </w:rPr>
            </w:pPr>
            <w:r>
              <w:rPr>
                <w:rFonts w:ascii="Arial"/>
                <w:w w:val="94"/>
                <w:sz w:val="19"/>
              </w:rPr>
              <w:t>5</w:t>
            </w:r>
          </w:p>
        </w:tc>
        <w:tc>
          <w:tcPr>
            <w:tcW w:w="3156" w:type="dxa"/>
          </w:tcPr>
          <w:p>
            <w:pPr>
              <w:pStyle w:val="TableParagraph"/>
              <w:spacing w:line="170" w:lineRule="exact" w:before="44"/>
              <w:ind w:left="36"/>
              <w:jc w:val="center"/>
              <w:rPr>
                <w:rFonts w:ascii="Arial"/>
                <w:sz w:val="18"/>
              </w:rPr>
            </w:pPr>
            <w:r>
              <w:rPr>
                <w:rFonts w:ascii="Arial"/>
                <w:w w:val="105"/>
                <w:sz w:val="18"/>
              </w:rPr>
              <w:t>6</w:t>
            </w:r>
          </w:p>
        </w:tc>
        <w:tc>
          <w:tcPr>
            <w:tcW w:w="1897" w:type="dxa"/>
          </w:tcPr>
          <w:p>
            <w:pPr>
              <w:pStyle w:val="TableParagraph"/>
              <w:spacing w:line="180" w:lineRule="exact" w:before="35"/>
              <w:ind w:left="32"/>
              <w:jc w:val="center"/>
              <w:rPr>
                <w:rFonts w:ascii="Arial"/>
                <w:sz w:val="19"/>
              </w:rPr>
            </w:pPr>
            <w:r>
              <w:rPr>
                <w:rFonts w:ascii="Arial"/>
                <w:w w:val="107"/>
                <w:sz w:val="19"/>
              </w:rPr>
              <w:t>7</w:t>
            </w:r>
          </w:p>
        </w:tc>
      </w:tr>
      <w:tr>
        <w:trPr>
          <w:trHeight w:val="7455" w:hRule="atLeast"/>
        </w:trPr>
        <w:tc>
          <w:tcPr>
            <w:tcW w:w="923" w:type="dxa"/>
          </w:tcPr>
          <w:p>
            <w:pPr>
              <w:pStyle w:val="TableParagraph"/>
              <w:rPr>
                <w:sz w:val="18"/>
              </w:rPr>
            </w:pPr>
          </w:p>
        </w:tc>
        <w:tc>
          <w:tcPr>
            <w:tcW w:w="2691" w:type="dxa"/>
          </w:tcPr>
          <w:p>
            <w:pPr>
              <w:pStyle w:val="TableParagraph"/>
              <w:rPr>
                <w:sz w:val="18"/>
              </w:rPr>
            </w:pPr>
          </w:p>
        </w:tc>
        <w:tc>
          <w:tcPr>
            <w:tcW w:w="1768" w:type="dxa"/>
          </w:tcPr>
          <w:p>
            <w:pPr>
              <w:pStyle w:val="TableParagraph"/>
              <w:rPr>
                <w:sz w:val="18"/>
              </w:rPr>
            </w:pPr>
          </w:p>
        </w:tc>
        <w:tc>
          <w:tcPr>
            <w:tcW w:w="2839" w:type="dxa"/>
          </w:tcPr>
          <w:p>
            <w:pPr>
              <w:pStyle w:val="TableParagraph"/>
              <w:spacing w:line="266" w:lineRule="auto" w:before="31"/>
              <w:ind w:left="59" w:firstLine="2"/>
              <w:rPr>
                <w:sz w:val="19"/>
              </w:rPr>
            </w:pPr>
            <w:r>
              <w:rPr>
                <w:w w:val="105"/>
                <w:sz w:val="19"/>
              </w:rPr>
              <w:t>инженерными биологическими препаратами, и (или) селективными иммунодепрессантами</w:t>
            </w:r>
          </w:p>
        </w:tc>
        <w:tc>
          <w:tcPr>
            <w:tcW w:w="1671" w:type="dxa"/>
          </w:tcPr>
          <w:p>
            <w:pPr>
              <w:pStyle w:val="TableParagraph"/>
              <w:rPr>
                <w:sz w:val="18"/>
              </w:rPr>
            </w:pPr>
          </w:p>
        </w:tc>
        <w:tc>
          <w:tcPr>
            <w:tcW w:w="3156" w:type="dxa"/>
          </w:tcPr>
          <w:p>
            <w:pPr>
              <w:pStyle w:val="TableParagraph"/>
              <w:spacing w:line="264" w:lineRule="auto" w:before="31"/>
              <w:ind w:left="55" w:right="36" w:firstLine="3"/>
              <w:rPr>
                <w:sz w:val="19"/>
              </w:rPr>
            </w:pPr>
            <w:r>
              <w:rPr>
                <w:w w:val="105"/>
                <w:sz w:val="19"/>
              </w:rPr>
              <w:t>перорального приема, и (или) иммунодепрессантов, и (или) высокодозного иммуноглобулина человека нормального, и (или) </w:t>
            </w:r>
            <w:r>
              <w:rPr>
                <w:spacing w:val="-1"/>
                <w:w w:val="105"/>
                <w:sz w:val="19"/>
              </w:rPr>
              <w:t>антибактериальных/противогрибко </w:t>
            </w:r>
            <w:r>
              <w:rPr>
                <w:w w:val="105"/>
                <w:sz w:val="19"/>
              </w:rPr>
              <w:t>вых препаратов, и (или) интенсивной терапии, включая методы протезирования функции дыхания и почечной функции, и (или) экстракорпоральных методов очшцепия крови, под контролем лабораторных</w:t>
            </w:r>
            <w:r>
              <w:rPr>
                <w:spacing w:val="49"/>
                <w:w w:val="105"/>
                <w:sz w:val="19"/>
              </w:rPr>
              <w:t> </w:t>
            </w:r>
            <w:r>
              <w:rPr>
                <w:w w:val="105"/>
                <w:sz w:val="19"/>
              </w:rPr>
              <w:t>и инструментальных методов, включая биохимические, иммунологические и (или) молекулярно-генетические, и (или) молекулярно биологические, и (или)</w:t>
            </w:r>
            <w:r>
              <w:rPr>
                <w:spacing w:val="49"/>
                <w:w w:val="105"/>
                <w:sz w:val="19"/>
              </w:rPr>
              <w:t> </w:t>
            </w:r>
            <w:r>
              <w:rPr>
                <w:w w:val="105"/>
                <w:sz w:val="19"/>
              </w:rPr>
              <w:t>микробиологические методы, и (или) морфологические, и(или)эндоскопические,и(или) видеоэндоскопические, и (или) рентгенологические (компьютерная томография, магнитно-резонансная томография), и</w:t>
            </w:r>
            <w:r>
              <w:rPr>
                <w:spacing w:val="12"/>
                <w:w w:val="105"/>
                <w:sz w:val="19"/>
              </w:rPr>
              <w:t> </w:t>
            </w:r>
            <w:r>
              <w:rPr>
                <w:w w:val="105"/>
                <w:sz w:val="19"/>
              </w:rPr>
              <w:t>(или)</w:t>
            </w:r>
          </w:p>
          <w:p>
            <w:pPr>
              <w:pStyle w:val="TableParagraph"/>
              <w:spacing w:line="168" w:lineRule="auto" w:before="68"/>
              <w:ind w:left="61" w:right="185"/>
              <w:rPr>
                <w:sz w:val="19"/>
              </w:rPr>
            </w:pPr>
            <w:r>
              <w:rPr>
                <w:sz w:val="19"/>
              </w:rPr>
              <w:t>ультразвуковые методы, в сочетании </w:t>
            </w:r>
            <w:r>
              <w:rPr>
                <w:rFonts w:ascii="Arial" w:hAnsi="Arial"/>
                <w:sz w:val="32"/>
              </w:rPr>
              <w:t>или</w:t>
            </w:r>
            <w:r>
              <w:rPr>
                <w:rFonts w:ascii="Arial" w:hAnsi="Arial"/>
                <w:spacing w:val="-67"/>
                <w:sz w:val="32"/>
              </w:rPr>
              <w:t> </w:t>
            </w:r>
            <w:r>
              <w:rPr>
                <w:sz w:val="19"/>
              </w:rPr>
              <w:t>без</w:t>
            </w:r>
          </w:p>
          <w:p>
            <w:pPr>
              <w:pStyle w:val="TableParagraph"/>
              <w:spacing w:line="264" w:lineRule="auto" w:before="13"/>
              <w:ind w:left="63" w:right="185"/>
              <w:rPr>
                <w:sz w:val="19"/>
              </w:rPr>
            </w:pPr>
            <w:r>
              <w:rPr>
                <w:w w:val="105"/>
                <w:sz w:val="19"/>
              </w:rPr>
              <w:t>немедикаментозных методов профилактики, лечения и медицинской реабилитации</w:t>
            </w:r>
          </w:p>
          <w:p>
            <w:pPr>
              <w:pStyle w:val="TableParagraph"/>
              <w:spacing w:line="184" w:lineRule="exact"/>
              <w:ind w:left="65"/>
              <w:rPr>
                <w:sz w:val="19"/>
              </w:rPr>
            </w:pPr>
            <w:r>
              <w:rPr>
                <w:w w:val="105"/>
                <w:sz w:val="19"/>
              </w:rPr>
              <w:t>(включая лечебную физическую</w:t>
            </w:r>
          </w:p>
        </w:tc>
        <w:tc>
          <w:tcPr>
            <w:tcW w:w="1897" w:type="dxa"/>
          </w:tcPr>
          <w:p>
            <w:pPr>
              <w:pStyle w:val="TableParagraph"/>
              <w:rPr>
                <w:sz w:val="18"/>
              </w:rPr>
            </w:pPr>
          </w:p>
        </w:tc>
      </w:tr>
    </w:tbl>
    <w:p>
      <w:pPr>
        <w:spacing w:after="0"/>
        <w:rPr>
          <w:sz w:val="18"/>
        </w:rPr>
        <w:sectPr>
          <w:headerReference w:type="default" r:id="rId159"/>
          <w:pgSz w:w="16670" w:h="11800" w:orient="landscape"/>
          <w:pgMar w:header="681" w:footer="0" w:top="1160" w:bottom="280" w:left="360" w:right="1120"/>
          <w:pgNumType w:start="356"/>
        </w:sectPr>
      </w:pPr>
    </w:p>
    <w:p>
      <w:pPr>
        <w:pStyle w:val="BodyText"/>
        <w:rPr>
          <w:rFonts w:ascii="Courier New"/>
          <w:sz w:val="20"/>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8"/>
        <w:gridCol w:w="2845"/>
        <w:gridCol w:w="1672"/>
        <w:gridCol w:w="3157"/>
        <w:gridCol w:w="1898"/>
      </w:tblGrid>
      <w:tr>
        <w:trPr>
          <w:trHeight w:val="1181" w:hRule="atLeast"/>
        </w:trPr>
        <w:tc>
          <w:tcPr>
            <w:tcW w:w="918" w:type="dxa"/>
          </w:tcPr>
          <w:p>
            <w:pPr>
              <w:pStyle w:val="TableParagraph"/>
              <w:rPr>
                <w:rFonts w:ascii="Courier New"/>
                <w:sz w:val="23"/>
              </w:rPr>
            </w:pPr>
          </w:p>
          <w:p>
            <w:pPr>
              <w:pStyle w:val="TableParagraph"/>
              <w:spacing w:line="254" w:lineRule="auto" w:before="1"/>
              <w:ind w:left="155" w:right="128" w:hanging="16"/>
              <w:jc w:val="center"/>
              <w:rPr>
                <w:sz w:val="13"/>
              </w:rPr>
            </w:pPr>
            <w:r>
              <w:rPr>
                <w:rFonts w:ascii="Arial" w:hAnsi="Arial"/>
                <w:sz w:val="19"/>
              </w:rPr>
              <w:t>No </w:t>
            </w:r>
            <w:r>
              <w:rPr>
                <w:sz w:val="19"/>
              </w:rPr>
              <w:t>группы ВМП</w:t>
            </w:r>
            <w:r>
              <w:rPr>
                <w:position w:val="7"/>
                <w:sz w:val="13"/>
              </w:rPr>
              <w:t>1</w:t>
            </w:r>
          </w:p>
        </w:tc>
        <w:tc>
          <w:tcPr>
            <w:tcW w:w="2691" w:type="dxa"/>
          </w:tcPr>
          <w:p>
            <w:pPr>
              <w:pStyle w:val="TableParagraph"/>
              <w:spacing w:before="8"/>
              <w:rPr>
                <w:rFonts w:ascii="Courier New"/>
                <w:sz w:val="22"/>
              </w:rPr>
            </w:pPr>
          </w:p>
          <w:p>
            <w:pPr>
              <w:pStyle w:val="TableParagraph"/>
              <w:spacing w:line="261" w:lineRule="auto"/>
              <w:ind w:left="375" w:right="338" w:firstLine="135"/>
              <w:rPr>
                <w:sz w:val="19"/>
              </w:rPr>
            </w:pPr>
            <w:r>
              <w:rPr>
                <w:w w:val="105"/>
                <w:sz w:val="19"/>
              </w:rPr>
              <w:t>Наименование вида высокотехнологичной медицинской помощи'</w:t>
            </w:r>
          </w:p>
        </w:tc>
        <w:tc>
          <w:tcPr>
            <w:tcW w:w="1768" w:type="dxa"/>
          </w:tcPr>
          <w:p>
            <w:pPr>
              <w:pStyle w:val="TableParagraph"/>
              <w:rPr>
                <w:rFonts w:ascii="Courier New"/>
                <w:sz w:val="22"/>
              </w:rPr>
            </w:pPr>
          </w:p>
          <w:p>
            <w:pPr>
              <w:pStyle w:val="TableParagraph"/>
              <w:spacing w:before="5"/>
              <w:rPr>
                <w:rFonts w:ascii="Courier New"/>
                <w:sz w:val="21"/>
              </w:rPr>
            </w:pPr>
          </w:p>
          <w:p>
            <w:pPr>
              <w:pStyle w:val="TableParagraph"/>
              <w:ind w:left="116"/>
              <w:rPr>
                <w:rFonts w:ascii="Arial" w:hAnsi="Arial"/>
                <w:sz w:val="12"/>
              </w:rPr>
            </w:pPr>
            <w:r>
              <w:rPr>
                <w:w w:val="105"/>
                <w:sz w:val="19"/>
              </w:rPr>
              <w:t>Коды по МКБ-10</w:t>
            </w:r>
            <w:r>
              <w:rPr>
                <w:rFonts w:ascii="Arial" w:hAnsi="Arial"/>
                <w:w w:val="105"/>
                <w:position w:val="7"/>
                <w:sz w:val="12"/>
              </w:rPr>
              <w:t>2</w:t>
            </w:r>
          </w:p>
        </w:tc>
        <w:tc>
          <w:tcPr>
            <w:tcW w:w="2845" w:type="dxa"/>
          </w:tcPr>
          <w:p>
            <w:pPr>
              <w:pStyle w:val="TableParagraph"/>
              <w:rPr>
                <w:rFonts w:ascii="Courier New"/>
                <w:sz w:val="20"/>
              </w:rPr>
            </w:pPr>
          </w:p>
          <w:p>
            <w:pPr>
              <w:pStyle w:val="TableParagraph"/>
              <w:spacing w:before="10"/>
              <w:rPr>
                <w:rFonts w:ascii="Courier New"/>
                <w:sz w:val="23"/>
              </w:rPr>
            </w:pPr>
          </w:p>
          <w:p>
            <w:pPr>
              <w:pStyle w:val="TableParagraph"/>
              <w:ind w:left="650" w:right="624"/>
              <w:jc w:val="center"/>
              <w:rPr>
                <w:sz w:val="19"/>
              </w:rPr>
            </w:pPr>
            <w:r>
              <w:rPr>
                <w:w w:val="105"/>
                <w:sz w:val="19"/>
              </w:rPr>
              <w:t>Модель пациента</w:t>
            </w:r>
          </w:p>
        </w:tc>
        <w:tc>
          <w:tcPr>
            <w:tcW w:w="1672" w:type="dxa"/>
          </w:tcPr>
          <w:p>
            <w:pPr>
              <w:pStyle w:val="TableParagraph"/>
              <w:rPr>
                <w:rFonts w:ascii="Courier New"/>
                <w:sz w:val="20"/>
              </w:rPr>
            </w:pPr>
          </w:p>
          <w:p>
            <w:pPr>
              <w:pStyle w:val="TableParagraph"/>
              <w:spacing w:before="10"/>
              <w:rPr>
                <w:rFonts w:ascii="Courier New"/>
                <w:sz w:val="23"/>
              </w:rPr>
            </w:pPr>
          </w:p>
          <w:p>
            <w:pPr>
              <w:pStyle w:val="TableParagraph"/>
              <w:ind w:left="239" w:right="219"/>
              <w:jc w:val="center"/>
              <w:rPr>
                <w:sz w:val="19"/>
              </w:rPr>
            </w:pPr>
            <w:r>
              <w:rPr>
                <w:w w:val="105"/>
                <w:sz w:val="19"/>
              </w:rPr>
              <w:t>Вид лечения</w:t>
            </w:r>
          </w:p>
        </w:tc>
        <w:tc>
          <w:tcPr>
            <w:tcW w:w="3157" w:type="dxa"/>
          </w:tcPr>
          <w:p>
            <w:pPr>
              <w:pStyle w:val="TableParagraph"/>
              <w:rPr>
                <w:rFonts w:ascii="Courier New"/>
                <w:sz w:val="20"/>
              </w:rPr>
            </w:pPr>
          </w:p>
          <w:p>
            <w:pPr>
              <w:pStyle w:val="TableParagraph"/>
              <w:spacing w:before="5"/>
              <w:rPr>
                <w:rFonts w:ascii="Courier New"/>
                <w:sz w:val="23"/>
              </w:rPr>
            </w:pPr>
          </w:p>
          <w:p>
            <w:pPr>
              <w:pStyle w:val="TableParagraph"/>
              <w:spacing w:before="1"/>
              <w:ind w:left="55" w:right="33"/>
              <w:jc w:val="center"/>
              <w:rPr>
                <w:sz w:val="19"/>
              </w:rPr>
            </w:pPr>
            <w:r>
              <w:rPr>
                <w:w w:val="105"/>
                <w:sz w:val="19"/>
              </w:rPr>
              <w:t>Метод лечения</w:t>
            </w:r>
          </w:p>
        </w:tc>
        <w:tc>
          <w:tcPr>
            <w:tcW w:w="1898" w:type="dxa"/>
          </w:tcPr>
          <w:p>
            <w:pPr>
              <w:pStyle w:val="TableParagraph"/>
              <w:spacing w:line="261" w:lineRule="auto" w:before="17"/>
              <w:ind w:left="133" w:right="95"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9" w:right="148"/>
              <w:jc w:val="center"/>
              <w:rPr>
                <w:sz w:val="19"/>
              </w:rPr>
            </w:pPr>
            <w:r>
              <w:rPr>
                <w:w w:val="105"/>
                <w:sz w:val="19"/>
              </w:rPr>
              <w:t>помощи3, рублей</w:t>
            </w:r>
          </w:p>
        </w:tc>
      </w:tr>
      <w:tr>
        <w:trPr>
          <w:trHeight w:val="234" w:hRule="atLeast"/>
        </w:trPr>
        <w:tc>
          <w:tcPr>
            <w:tcW w:w="918" w:type="dxa"/>
          </w:tcPr>
          <w:p>
            <w:pPr>
              <w:pStyle w:val="TableParagraph"/>
              <w:spacing w:line="184" w:lineRule="exact" w:before="31"/>
              <w:ind w:left="36"/>
              <w:jc w:val="center"/>
              <w:rPr>
                <w:sz w:val="19"/>
              </w:rPr>
            </w:pPr>
            <w:r>
              <w:rPr>
                <w:w w:val="105"/>
                <w:sz w:val="19"/>
              </w:rPr>
              <w:t>1</w:t>
            </w:r>
          </w:p>
        </w:tc>
        <w:tc>
          <w:tcPr>
            <w:tcW w:w="2691" w:type="dxa"/>
          </w:tcPr>
          <w:p>
            <w:pPr>
              <w:pStyle w:val="TableParagraph"/>
              <w:spacing w:line="180" w:lineRule="exact" w:before="35"/>
              <w:ind w:left="33"/>
              <w:jc w:val="center"/>
              <w:rPr>
                <w:rFonts w:ascii="Arial"/>
                <w:sz w:val="18"/>
              </w:rPr>
            </w:pPr>
            <w:r>
              <w:rPr>
                <w:rFonts w:ascii="Arial"/>
                <w:w w:val="105"/>
                <w:sz w:val="18"/>
              </w:rPr>
              <w:t>2</w:t>
            </w:r>
          </w:p>
        </w:tc>
        <w:tc>
          <w:tcPr>
            <w:tcW w:w="1768" w:type="dxa"/>
          </w:tcPr>
          <w:p>
            <w:pPr>
              <w:pStyle w:val="TableParagraph"/>
              <w:spacing w:line="184" w:lineRule="exact" w:before="31"/>
              <w:ind w:left="33"/>
              <w:jc w:val="center"/>
              <w:rPr>
                <w:sz w:val="19"/>
              </w:rPr>
            </w:pPr>
            <w:r>
              <w:rPr>
                <w:w w:val="105"/>
                <w:sz w:val="19"/>
              </w:rPr>
              <w:t>3</w:t>
            </w:r>
          </w:p>
        </w:tc>
        <w:tc>
          <w:tcPr>
            <w:tcW w:w="2845" w:type="dxa"/>
          </w:tcPr>
          <w:p>
            <w:pPr>
              <w:pStyle w:val="TableParagraph"/>
              <w:spacing w:line="175" w:lineRule="exact" w:before="40"/>
              <w:ind w:left="41"/>
              <w:jc w:val="center"/>
              <w:rPr>
                <w:rFonts w:ascii="Arial"/>
                <w:sz w:val="18"/>
              </w:rPr>
            </w:pPr>
            <w:r>
              <w:rPr>
                <w:rFonts w:ascii="Arial"/>
                <w:w w:val="105"/>
                <w:sz w:val="18"/>
              </w:rPr>
              <w:t>4</w:t>
            </w:r>
          </w:p>
        </w:tc>
        <w:tc>
          <w:tcPr>
            <w:tcW w:w="1672" w:type="dxa"/>
          </w:tcPr>
          <w:p>
            <w:pPr>
              <w:pStyle w:val="TableParagraph"/>
              <w:spacing w:line="184" w:lineRule="exact" w:before="31"/>
              <w:ind w:left="32"/>
              <w:jc w:val="center"/>
              <w:rPr>
                <w:sz w:val="19"/>
              </w:rPr>
            </w:pPr>
            <w:r>
              <w:rPr>
                <w:w w:val="105"/>
                <w:sz w:val="19"/>
              </w:rPr>
              <w:t>5</w:t>
            </w:r>
          </w:p>
        </w:tc>
        <w:tc>
          <w:tcPr>
            <w:tcW w:w="3157" w:type="dxa"/>
          </w:tcPr>
          <w:p>
            <w:pPr>
              <w:pStyle w:val="TableParagraph"/>
              <w:spacing w:line="180" w:lineRule="exact" w:before="35"/>
              <w:ind w:left="38"/>
              <w:jc w:val="center"/>
              <w:rPr>
                <w:rFonts w:ascii="Arial"/>
                <w:sz w:val="18"/>
              </w:rPr>
            </w:pPr>
            <w:r>
              <w:rPr>
                <w:rFonts w:ascii="Arial"/>
                <w:w w:val="105"/>
                <w:sz w:val="18"/>
              </w:rPr>
              <w:t>6</w:t>
            </w:r>
          </w:p>
        </w:tc>
        <w:tc>
          <w:tcPr>
            <w:tcW w:w="1898" w:type="dxa"/>
          </w:tcPr>
          <w:p>
            <w:pPr>
              <w:pStyle w:val="TableParagraph"/>
              <w:spacing w:line="180" w:lineRule="exact" w:before="35"/>
              <w:ind w:left="38"/>
              <w:jc w:val="center"/>
              <w:rPr>
                <w:rFonts w:ascii="Arial"/>
                <w:sz w:val="18"/>
              </w:rPr>
            </w:pPr>
            <w:r>
              <w:rPr>
                <w:rFonts w:ascii="Arial"/>
                <w:w w:val="107"/>
                <w:sz w:val="18"/>
              </w:rPr>
              <w:t>7</w:t>
            </w:r>
          </w:p>
        </w:tc>
      </w:tr>
      <w:tr>
        <w:trPr>
          <w:trHeight w:val="965" w:hRule="atLeast"/>
        </w:trPr>
        <w:tc>
          <w:tcPr>
            <w:tcW w:w="918" w:type="dxa"/>
          </w:tcPr>
          <w:p>
            <w:pPr>
              <w:pStyle w:val="TableParagraph"/>
              <w:rPr>
                <w:sz w:val="18"/>
              </w:rPr>
            </w:pPr>
          </w:p>
        </w:tc>
        <w:tc>
          <w:tcPr>
            <w:tcW w:w="2691" w:type="dxa"/>
          </w:tcPr>
          <w:p>
            <w:pPr>
              <w:pStyle w:val="TableParagraph"/>
              <w:rPr>
                <w:sz w:val="18"/>
              </w:rPr>
            </w:pPr>
          </w:p>
        </w:tc>
        <w:tc>
          <w:tcPr>
            <w:tcW w:w="1768" w:type="dxa"/>
          </w:tcPr>
          <w:p>
            <w:pPr>
              <w:pStyle w:val="TableParagraph"/>
              <w:rPr>
                <w:sz w:val="18"/>
              </w:rPr>
            </w:pPr>
          </w:p>
        </w:tc>
        <w:tc>
          <w:tcPr>
            <w:tcW w:w="2845" w:type="dxa"/>
          </w:tcPr>
          <w:p>
            <w:pPr>
              <w:pStyle w:val="TableParagraph"/>
              <w:rPr>
                <w:sz w:val="18"/>
              </w:rPr>
            </w:pPr>
          </w:p>
        </w:tc>
        <w:tc>
          <w:tcPr>
            <w:tcW w:w="1672" w:type="dxa"/>
          </w:tcPr>
          <w:p>
            <w:pPr>
              <w:pStyle w:val="TableParagraph"/>
              <w:rPr>
                <w:sz w:val="18"/>
              </w:rPr>
            </w:pPr>
          </w:p>
        </w:tc>
        <w:tc>
          <w:tcPr>
            <w:tcW w:w="3157" w:type="dxa"/>
          </w:tcPr>
          <w:p>
            <w:pPr>
              <w:pStyle w:val="TableParagraph"/>
              <w:spacing w:line="240" w:lineRule="atLeast" w:before="5"/>
              <w:ind w:left="60" w:right="67" w:firstLine="4"/>
              <w:rPr>
                <w:sz w:val="19"/>
              </w:rPr>
            </w:pPr>
            <w:r>
              <w:rPr>
                <w:w w:val="105"/>
                <w:sz w:val="19"/>
              </w:rPr>
              <w:t>культуру и (или) физиотерапевтические процедуры, и (или) психологическую реабилитацию)</w:t>
            </w:r>
          </w:p>
        </w:tc>
        <w:tc>
          <w:tcPr>
            <w:tcW w:w="1898" w:type="dxa"/>
          </w:tcPr>
          <w:p>
            <w:pPr>
              <w:pStyle w:val="TableParagraph"/>
              <w:rPr>
                <w:sz w:val="18"/>
              </w:rPr>
            </w:pPr>
          </w:p>
        </w:tc>
      </w:tr>
      <w:tr>
        <w:trPr>
          <w:trHeight w:val="6239" w:hRule="atLeast"/>
        </w:trPr>
        <w:tc>
          <w:tcPr>
            <w:tcW w:w="918" w:type="dxa"/>
          </w:tcPr>
          <w:p>
            <w:pPr>
              <w:pStyle w:val="TableParagraph"/>
              <w:spacing w:before="26"/>
              <w:ind w:left="118" w:right="77"/>
              <w:jc w:val="center"/>
              <w:rPr>
                <w:sz w:val="19"/>
              </w:rPr>
            </w:pPr>
            <w:r>
              <w:rPr>
                <w:w w:val="110"/>
                <w:sz w:val="19"/>
              </w:rPr>
              <w:t>55.</w:t>
            </w:r>
          </w:p>
        </w:tc>
        <w:tc>
          <w:tcPr>
            <w:tcW w:w="2691" w:type="dxa"/>
          </w:tcPr>
          <w:p>
            <w:pPr>
              <w:pStyle w:val="TableParagraph"/>
              <w:spacing w:line="264" w:lineRule="auto" w:before="26"/>
              <w:ind w:left="57" w:right="155"/>
              <w:rPr>
                <w:sz w:val="19"/>
              </w:rPr>
            </w:pPr>
            <w:r>
              <w:rPr>
                <w:w w:val="105"/>
                <w:sz w:val="19"/>
              </w:rP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68" w:type="dxa"/>
          </w:tcPr>
          <w:p>
            <w:pPr>
              <w:pStyle w:val="TableParagraph"/>
              <w:spacing w:line="269" w:lineRule="exact"/>
              <w:ind w:left="56"/>
              <w:rPr>
                <w:sz w:val="28"/>
              </w:rPr>
            </w:pPr>
            <w:r>
              <w:rPr>
                <w:sz w:val="28"/>
              </w:rPr>
              <w:t>мзз</w:t>
            </w:r>
          </w:p>
        </w:tc>
        <w:tc>
          <w:tcPr>
            <w:tcW w:w="2845" w:type="dxa"/>
          </w:tcPr>
          <w:p>
            <w:pPr>
              <w:pStyle w:val="TableParagraph"/>
              <w:spacing w:line="264" w:lineRule="auto" w:before="26"/>
              <w:ind w:left="61" w:hanging="1"/>
              <w:rPr>
                <w:sz w:val="19"/>
              </w:rPr>
            </w:pPr>
            <w:r>
              <w:rPr>
                <w:w w:val="105"/>
                <w:sz w:val="19"/>
              </w:rPr>
              <w:t>дерматополимиозит с высокой степенью активности воспалительного процесса</w:t>
            </w:r>
          </w:p>
          <w:p>
            <w:pPr>
              <w:pStyle w:val="TableParagraph"/>
              <w:spacing w:line="264" w:lineRule="auto"/>
              <w:ind w:left="61" w:firstLine="2"/>
              <w:rPr>
                <w:sz w:val="19"/>
              </w:rPr>
            </w:pPr>
            <w:r>
              <w:rPr>
                <w:w w:val="105"/>
                <w:sz w:val="19"/>
              </w:rPr>
              <w:t>и (или) резистентностью к проводимому лекарственному лечению, и (или) неперенuсимuстью ранее назначенного лечения генно- инженерными биологическими препаратами, и (или) селективными иммунодепрессантами</w:t>
            </w:r>
          </w:p>
        </w:tc>
        <w:tc>
          <w:tcPr>
            <w:tcW w:w="1672" w:type="dxa"/>
          </w:tcPr>
          <w:p>
            <w:pPr>
              <w:pStyle w:val="TableParagraph"/>
              <w:spacing w:line="268" w:lineRule="auto" w:before="26"/>
              <w:ind w:left="57" w:firstLine="4"/>
              <w:rPr>
                <w:sz w:val="19"/>
              </w:rPr>
            </w:pPr>
            <w:r>
              <w:rPr>
                <w:w w:val="105"/>
                <w:sz w:val="19"/>
              </w:rPr>
              <w:t>терапевтическое лечение</w:t>
            </w:r>
          </w:p>
        </w:tc>
        <w:tc>
          <w:tcPr>
            <w:tcW w:w="3157" w:type="dxa"/>
          </w:tcPr>
          <w:p>
            <w:pPr>
              <w:pStyle w:val="TableParagraph"/>
              <w:spacing w:line="264" w:lineRule="auto" w:before="22"/>
              <w:ind w:left="53" w:right="27" w:firstLine="6"/>
              <w:rPr>
                <w:sz w:val="19"/>
              </w:rPr>
            </w:pPr>
            <w:r>
              <w:rPr>
                <w:w w:val="105"/>
                <w:sz w:val="19"/>
              </w:rPr>
              <w:t>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w:t>
            </w:r>
            <w:r>
              <w:rPr>
                <w:spacing w:val="-1"/>
                <w:w w:val="105"/>
                <w:sz w:val="19"/>
              </w:rPr>
              <w:t>антибактериальных/противоrрибко </w:t>
            </w:r>
            <w:r>
              <w:rPr>
                <w:w w:val="105"/>
                <w:sz w:val="19"/>
              </w:rPr>
              <w:t>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кuнтрuлем лабораторных</w:t>
            </w:r>
            <w:r>
              <w:rPr>
                <w:spacing w:val="49"/>
                <w:w w:val="105"/>
                <w:sz w:val="19"/>
              </w:rPr>
              <w:t> </w:t>
            </w:r>
            <w:r>
              <w:rPr>
                <w:w w:val="105"/>
                <w:sz w:val="19"/>
              </w:rPr>
              <w:t>и инструментальных методов, включая биохимические, иммунологические и (или) молекулярно-генетические  методы, и (или)</w:t>
            </w:r>
            <w:r>
              <w:rPr>
                <w:spacing w:val="7"/>
                <w:w w:val="105"/>
                <w:sz w:val="19"/>
              </w:rPr>
              <w:t> </w:t>
            </w:r>
            <w:r>
              <w:rPr>
                <w:w w:val="105"/>
                <w:sz w:val="19"/>
              </w:rPr>
              <w:t>молекулярно-</w:t>
            </w:r>
          </w:p>
          <w:p>
            <w:pPr>
              <w:pStyle w:val="TableParagraph"/>
              <w:spacing w:line="188" w:lineRule="exact"/>
              <w:ind w:left="61"/>
              <w:rPr>
                <w:sz w:val="19"/>
              </w:rPr>
            </w:pPr>
            <w:r>
              <w:rPr>
                <w:w w:val="105"/>
                <w:sz w:val="19"/>
              </w:rPr>
              <w:t>биологические и (или)</w:t>
            </w:r>
          </w:p>
        </w:tc>
        <w:tc>
          <w:tcPr>
            <w:tcW w:w="1898" w:type="dxa"/>
          </w:tcPr>
          <w:p>
            <w:pPr>
              <w:pStyle w:val="TableParagraph"/>
              <w:spacing w:before="22"/>
              <w:ind w:left="181" w:right="148"/>
              <w:jc w:val="center"/>
              <w:rPr>
                <w:sz w:val="19"/>
              </w:rPr>
            </w:pPr>
            <w:r>
              <w:rPr>
                <w:w w:val="105"/>
                <w:sz w:val="19"/>
              </w:rPr>
              <w:t>1005306</w:t>
            </w:r>
          </w:p>
        </w:tc>
      </w:tr>
    </w:tbl>
    <w:p>
      <w:pPr>
        <w:spacing w:after="0"/>
        <w:jc w:val="center"/>
        <w:rPr>
          <w:sz w:val="19"/>
        </w:rPr>
        <w:sectPr>
          <w:pgSz w:w="16670" w:h="11800" w:orient="landscape"/>
          <w:pgMar w:header="681" w:footer="0" w:top="1160" w:bottom="280" w:left="400" w:right="1080"/>
        </w:sectPr>
      </w:pPr>
    </w:p>
    <w:p>
      <w:pPr>
        <w:spacing w:before="77"/>
        <w:ind w:left="7712" w:right="6994" w:firstLine="0"/>
        <w:jc w:val="center"/>
        <w:rPr>
          <w:rFonts w:ascii="Courier New"/>
          <w:sz w:val="25"/>
        </w:rPr>
      </w:pPr>
      <w:r>
        <w:rPr>
          <w:rFonts w:ascii="Courier New"/>
          <w:w w:val="95"/>
          <w:sz w:val="25"/>
        </w:rPr>
        <w:t>358</w:t>
      </w:r>
    </w:p>
    <w:p>
      <w:pPr>
        <w:pStyle w:val="BodyText"/>
        <w:rPr>
          <w:rFonts w:ascii="Courier New"/>
          <w:sz w:val="20"/>
        </w:rPr>
      </w:pPr>
    </w:p>
    <w:p>
      <w:pPr>
        <w:pStyle w:val="BodyText"/>
        <w:spacing w:before="2"/>
        <w:rPr>
          <w:rFonts w:ascii="Courier New"/>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4"/>
        <w:gridCol w:w="2845"/>
        <w:gridCol w:w="1663"/>
        <w:gridCol w:w="3157"/>
        <w:gridCol w:w="1903"/>
      </w:tblGrid>
      <w:tr>
        <w:trPr>
          <w:trHeight w:val="1182" w:hRule="atLeast"/>
        </w:trPr>
        <w:tc>
          <w:tcPr>
            <w:tcW w:w="923" w:type="dxa"/>
          </w:tcPr>
          <w:p>
            <w:pPr>
              <w:pStyle w:val="TableParagraph"/>
              <w:spacing w:before="2"/>
              <w:rPr>
                <w:rFonts w:ascii="Courier New"/>
                <w:sz w:val="22"/>
              </w:rPr>
            </w:pPr>
          </w:p>
          <w:p>
            <w:pPr>
              <w:pStyle w:val="TableParagraph"/>
              <w:ind w:left="98" w:right="75"/>
              <w:jc w:val="center"/>
              <w:rPr>
                <w:rFonts w:ascii="Arial"/>
                <w:sz w:val="19"/>
              </w:rPr>
            </w:pPr>
            <w:r>
              <w:rPr>
                <w:rFonts w:ascii="Arial"/>
                <w:w w:val="95"/>
                <w:sz w:val="19"/>
              </w:rPr>
              <w:t>No</w:t>
            </w:r>
          </w:p>
          <w:p>
            <w:pPr>
              <w:pStyle w:val="TableParagraph"/>
              <w:spacing w:line="191" w:lineRule="exact" w:before="18"/>
              <w:ind w:left="110" w:right="75"/>
              <w:jc w:val="center"/>
              <w:rPr>
                <w:sz w:val="19"/>
              </w:rPr>
            </w:pPr>
            <w:r>
              <w:rPr>
                <w:w w:val="105"/>
                <w:sz w:val="19"/>
              </w:rPr>
              <w:t>группы</w:t>
            </w:r>
          </w:p>
          <w:p>
            <w:pPr>
              <w:pStyle w:val="TableParagraph"/>
              <w:spacing w:line="283" w:lineRule="exact"/>
              <w:ind w:left="102" w:right="75"/>
              <w:jc w:val="center"/>
              <w:rPr>
                <w:sz w:val="13"/>
              </w:rPr>
            </w:pPr>
            <w:r>
              <w:rPr>
                <w:rFonts w:ascii="Arial" w:hAnsi="Arial"/>
                <w:spacing w:val="-14"/>
                <w:w w:val="106"/>
                <w:sz w:val="27"/>
              </w:rPr>
              <w:t>в</w:t>
            </w:r>
            <w:r>
              <w:rPr>
                <w:rFonts w:ascii="Arial" w:hAnsi="Arial"/>
                <w:spacing w:val="-1"/>
                <w:w w:val="109"/>
                <w:sz w:val="27"/>
              </w:rPr>
              <w:t>м</w:t>
            </w:r>
            <w:r>
              <w:rPr>
                <w:rFonts w:ascii="Arial" w:hAnsi="Arial"/>
                <w:spacing w:val="-23"/>
                <w:w w:val="109"/>
                <w:sz w:val="27"/>
              </w:rPr>
              <w:t>п</w:t>
            </w:r>
            <w:r>
              <w:rPr>
                <w:w w:val="109"/>
                <w:position w:val="7"/>
                <w:sz w:val="13"/>
              </w:rPr>
              <w:t>1</w:t>
            </w:r>
          </w:p>
        </w:tc>
        <w:tc>
          <w:tcPr>
            <w:tcW w:w="2696" w:type="dxa"/>
          </w:tcPr>
          <w:p>
            <w:pPr>
              <w:pStyle w:val="TableParagraph"/>
              <w:spacing w:before="8"/>
              <w:rPr>
                <w:rFonts w:ascii="Courier New"/>
                <w:sz w:val="22"/>
              </w:rPr>
            </w:pPr>
          </w:p>
          <w:p>
            <w:pPr>
              <w:pStyle w:val="TableParagraph"/>
              <w:spacing w:line="254" w:lineRule="auto"/>
              <w:ind w:left="379" w:right="341" w:hanging="6"/>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rFonts w:ascii="Courier New"/>
                <w:sz w:val="22"/>
              </w:rPr>
            </w:pPr>
          </w:p>
          <w:p>
            <w:pPr>
              <w:pStyle w:val="TableParagraph"/>
              <w:spacing w:before="7"/>
              <w:rPr>
                <w:rFonts w:ascii="Courier New"/>
                <w:sz w:val="20"/>
              </w:rPr>
            </w:pPr>
          </w:p>
          <w:p>
            <w:pPr>
              <w:pStyle w:val="TableParagraph"/>
              <w:spacing w:before="1"/>
              <w:ind w:left="115"/>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2845" w:type="dxa"/>
          </w:tcPr>
          <w:p>
            <w:pPr>
              <w:pStyle w:val="TableParagraph"/>
              <w:rPr>
                <w:rFonts w:ascii="Courier New"/>
                <w:sz w:val="20"/>
              </w:rPr>
            </w:pPr>
          </w:p>
          <w:p>
            <w:pPr>
              <w:pStyle w:val="TableParagraph"/>
              <w:spacing w:before="5"/>
              <w:rPr>
                <w:rFonts w:ascii="Courier New"/>
                <w:sz w:val="23"/>
              </w:rPr>
            </w:pPr>
          </w:p>
          <w:p>
            <w:pPr>
              <w:pStyle w:val="TableParagraph"/>
              <w:spacing w:before="1"/>
              <w:ind w:left="639" w:right="624"/>
              <w:jc w:val="center"/>
              <w:rPr>
                <w:sz w:val="19"/>
              </w:rPr>
            </w:pPr>
            <w:r>
              <w:rPr>
                <w:w w:val="105"/>
                <w:sz w:val="19"/>
              </w:rPr>
              <w:t>Модель пациента</w:t>
            </w:r>
          </w:p>
        </w:tc>
        <w:tc>
          <w:tcPr>
            <w:tcW w:w="1663" w:type="dxa"/>
          </w:tcPr>
          <w:p>
            <w:pPr>
              <w:pStyle w:val="TableParagraph"/>
              <w:rPr>
                <w:rFonts w:ascii="Courier New"/>
                <w:sz w:val="20"/>
              </w:rPr>
            </w:pPr>
          </w:p>
          <w:p>
            <w:pPr>
              <w:pStyle w:val="TableParagraph"/>
              <w:spacing w:before="5"/>
              <w:rPr>
                <w:rFonts w:ascii="Courier New"/>
                <w:sz w:val="23"/>
              </w:rPr>
            </w:pPr>
          </w:p>
          <w:p>
            <w:pPr>
              <w:pStyle w:val="TableParagraph"/>
              <w:spacing w:before="1"/>
              <w:ind w:left="232" w:right="215"/>
              <w:jc w:val="center"/>
              <w:rPr>
                <w:sz w:val="19"/>
              </w:rPr>
            </w:pPr>
            <w:r>
              <w:rPr>
                <w:w w:val="105"/>
                <w:sz w:val="19"/>
              </w:rPr>
              <w:t>Вид лечения</w:t>
            </w:r>
          </w:p>
        </w:tc>
        <w:tc>
          <w:tcPr>
            <w:tcW w:w="3157" w:type="dxa"/>
          </w:tcPr>
          <w:p>
            <w:pPr>
              <w:pStyle w:val="TableParagraph"/>
              <w:rPr>
                <w:rFonts w:ascii="Courier New"/>
                <w:sz w:val="20"/>
              </w:rPr>
            </w:pPr>
          </w:p>
          <w:p>
            <w:pPr>
              <w:pStyle w:val="TableParagraph"/>
              <w:spacing w:before="10"/>
              <w:rPr>
                <w:rFonts w:ascii="Courier New"/>
                <w:sz w:val="23"/>
              </w:rPr>
            </w:pPr>
          </w:p>
          <w:p>
            <w:pPr>
              <w:pStyle w:val="TableParagraph"/>
              <w:ind w:left="55" w:right="36"/>
              <w:jc w:val="center"/>
              <w:rPr>
                <w:sz w:val="19"/>
              </w:rPr>
            </w:pPr>
            <w:r>
              <w:rPr>
                <w:w w:val="105"/>
                <w:sz w:val="19"/>
              </w:rPr>
              <w:t>Метод лечения</w:t>
            </w:r>
          </w:p>
        </w:tc>
        <w:tc>
          <w:tcPr>
            <w:tcW w:w="1903" w:type="dxa"/>
          </w:tcPr>
          <w:p>
            <w:pPr>
              <w:pStyle w:val="TableParagraph"/>
              <w:spacing w:line="261" w:lineRule="auto" w:before="22"/>
              <w:ind w:left="132" w:right="106"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64" w:right="144"/>
              <w:jc w:val="center"/>
              <w:rPr>
                <w:sz w:val="19"/>
              </w:rPr>
            </w:pPr>
            <w:r>
              <w:rPr>
                <w:w w:val="105"/>
                <w:sz w:val="19"/>
              </w:rPr>
              <w:t>помощи</w:t>
            </w:r>
            <w:r>
              <w:rPr>
                <w:rFonts w:ascii="Arial" w:hAnsi="Arial"/>
                <w:w w:val="105"/>
                <w:position w:val="7"/>
                <w:sz w:val="11"/>
              </w:rPr>
              <w:t>3</w:t>
            </w:r>
            <w:r>
              <w:rPr>
                <w:rFonts w:ascii="Arial" w:hAnsi="Arial"/>
                <w:w w:val="105"/>
                <w:sz w:val="11"/>
              </w:rPr>
              <w:t>, </w:t>
            </w:r>
            <w:r>
              <w:rPr>
                <w:w w:val="105"/>
                <w:sz w:val="19"/>
              </w:rPr>
              <w:t>рублей</w:t>
            </w:r>
          </w:p>
        </w:tc>
      </w:tr>
      <w:tr>
        <w:trPr>
          <w:trHeight w:val="235" w:hRule="atLeast"/>
        </w:trPr>
        <w:tc>
          <w:tcPr>
            <w:tcW w:w="923" w:type="dxa"/>
          </w:tcPr>
          <w:p>
            <w:pPr>
              <w:pStyle w:val="TableParagraph"/>
              <w:spacing w:line="202" w:lineRule="exact" w:before="12"/>
              <w:ind w:left="56"/>
              <w:jc w:val="center"/>
              <w:rPr>
                <w:sz w:val="20"/>
              </w:rPr>
            </w:pPr>
            <w:r>
              <w:rPr>
                <w:w w:val="108"/>
                <w:sz w:val="20"/>
              </w:rPr>
              <w:t>1</w:t>
            </w:r>
          </w:p>
        </w:tc>
        <w:tc>
          <w:tcPr>
            <w:tcW w:w="2696" w:type="dxa"/>
          </w:tcPr>
          <w:p>
            <w:pPr>
              <w:pStyle w:val="TableParagraph"/>
              <w:spacing w:line="189" w:lineRule="exact" w:before="26"/>
              <w:ind w:left="36"/>
              <w:jc w:val="center"/>
              <w:rPr>
                <w:rFonts w:ascii="Arial"/>
                <w:sz w:val="19"/>
              </w:rPr>
            </w:pPr>
            <w:r>
              <w:rPr>
                <w:rFonts w:ascii="Arial"/>
                <w:w w:val="110"/>
                <w:sz w:val="19"/>
              </w:rPr>
              <w:t>2</w:t>
            </w:r>
          </w:p>
        </w:tc>
        <w:tc>
          <w:tcPr>
            <w:tcW w:w="1764" w:type="dxa"/>
          </w:tcPr>
          <w:p>
            <w:pPr>
              <w:pStyle w:val="TableParagraph"/>
              <w:spacing w:line="198" w:lineRule="exact" w:before="17"/>
              <w:ind w:left="24"/>
              <w:jc w:val="center"/>
              <w:rPr>
                <w:sz w:val="20"/>
              </w:rPr>
            </w:pPr>
            <w:r>
              <w:rPr>
                <w:w w:val="110"/>
                <w:sz w:val="20"/>
              </w:rPr>
              <w:t>3</w:t>
            </w:r>
          </w:p>
        </w:tc>
        <w:tc>
          <w:tcPr>
            <w:tcW w:w="2845" w:type="dxa"/>
          </w:tcPr>
          <w:p>
            <w:pPr>
              <w:pStyle w:val="TableParagraph"/>
              <w:spacing w:line="193" w:lineRule="exact" w:before="22"/>
              <w:ind w:left="27"/>
              <w:jc w:val="center"/>
              <w:rPr>
                <w:sz w:val="20"/>
              </w:rPr>
            </w:pPr>
            <w:r>
              <w:rPr>
                <w:w w:val="110"/>
                <w:sz w:val="20"/>
              </w:rPr>
              <w:t>4</w:t>
            </w:r>
          </w:p>
        </w:tc>
        <w:tc>
          <w:tcPr>
            <w:tcW w:w="1663" w:type="dxa"/>
          </w:tcPr>
          <w:p>
            <w:pPr>
              <w:pStyle w:val="TableParagraph"/>
              <w:spacing w:line="193" w:lineRule="exact" w:before="22"/>
              <w:ind w:left="33"/>
              <w:jc w:val="center"/>
              <w:rPr>
                <w:sz w:val="20"/>
              </w:rPr>
            </w:pPr>
            <w:r>
              <w:rPr>
                <w:w w:val="110"/>
                <w:sz w:val="20"/>
              </w:rPr>
              <w:t>5</w:t>
            </w:r>
          </w:p>
        </w:tc>
        <w:tc>
          <w:tcPr>
            <w:tcW w:w="3157" w:type="dxa"/>
          </w:tcPr>
          <w:p>
            <w:pPr>
              <w:pStyle w:val="TableParagraph"/>
              <w:spacing w:line="193" w:lineRule="exact" w:before="22"/>
              <w:ind w:left="36"/>
              <w:jc w:val="center"/>
              <w:rPr>
                <w:sz w:val="20"/>
              </w:rPr>
            </w:pPr>
            <w:r>
              <w:rPr>
                <w:w w:val="107"/>
                <w:sz w:val="20"/>
              </w:rPr>
              <w:t>6</w:t>
            </w:r>
          </w:p>
        </w:tc>
        <w:tc>
          <w:tcPr>
            <w:tcW w:w="1903" w:type="dxa"/>
          </w:tcPr>
          <w:p>
            <w:pPr>
              <w:pStyle w:val="TableParagraph"/>
              <w:spacing w:line="198" w:lineRule="exact" w:before="17"/>
              <w:ind w:left="23"/>
              <w:jc w:val="center"/>
              <w:rPr>
                <w:sz w:val="20"/>
              </w:rPr>
            </w:pPr>
            <w:r>
              <w:rPr>
                <w:w w:val="107"/>
                <w:sz w:val="20"/>
              </w:rPr>
              <w:t>7</w:t>
            </w:r>
          </w:p>
        </w:tc>
      </w:tr>
      <w:tr>
        <w:trPr>
          <w:trHeight w:val="4124" w:hRule="atLeast"/>
        </w:trPr>
        <w:tc>
          <w:tcPr>
            <w:tcW w:w="923" w:type="dxa"/>
          </w:tcPr>
          <w:p>
            <w:pPr>
              <w:pStyle w:val="TableParagraph"/>
              <w:rPr>
                <w:sz w:val="18"/>
              </w:rPr>
            </w:pPr>
          </w:p>
        </w:tc>
        <w:tc>
          <w:tcPr>
            <w:tcW w:w="2696" w:type="dxa"/>
          </w:tcPr>
          <w:p>
            <w:pPr>
              <w:pStyle w:val="TableParagraph"/>
              <w:rPr>
                <w:sz w:val="18"/>
              </w:rPr>
            </w:pPr>
          </w:p>
        </w:tc>
        <w:tc>
          <w:tcPr>
            <w:tcW w:w="1764" w:type="dxa"/>
          </w:tcPr>
          <w:p>
            <w:pPr>
              <w:pStyle w:val="TableParagraph"/>
              <w:rPr>
                <w:sz w:val="18"/>
              </w:rPr>
            </w:pPr>
          </w:p>
        </w:tc>
        <w:tc>
          <w:tcPr>
            <w:tcW w:w="2845" w:type="dxa"/>
          </w:tcPr>
          <w:p>
            <w:pPr>
              <w:pStyle w:val="TableParagraph"/>
              <w:rPr>
                <w:sz w:val="18"/>
              </w:rPr>
            </w:pPr>
          </w:p>
        </w:tc>
        <w:tc>
          <w:tcPr>
            <w:tcW w:w="1663" w:type="dxa"/>
          </w:tcPr>
          <w:p>
            <w:pPr>
              <w:pStyle w:val="TableParagraph"/>
              <w:rPr>
                <w:sz w:val="18"/>
              </w:rPr>
            </w:pPr>
          </w:p>
        </w:tc>
        <w:tc>
          <w:tcPr>
            <w:tcW w:w="3157" w:type="dxa"/>
          </w:tcPr>
          <w:p>
            <w:pPr>
              <w:pStyle w:val="TableParagraph"/>
              <w:spacing w:line="261" w:lineRule="auto" w:before="26"/>
              <w:ind w:left="56" w:right="93" w:firstLine="3"/>
              <w:rPr>
                <w:sz w:val="19"/>
              </w:rPr>
            </w:pPr>
            <w:r>
              <w:rPr>
                <w:w w:val="105"/>
                <w:sz w:val="19"/>
              </w:rPr>
              <w:t>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проф1ша1стшш, лечения </w:t>
            </w:r>
            <w:r>
              <w:rPr>
                <w:b/>
                <w:w w:val="105"/>
                <w:sz w:val="21"/>
              </w:rPr>
              <w:t>и </w:t>
            </w:r>
            <w:r>
              <w:rPr>
                <w:w w:val="105"/>
                <w:sz w:val="19"/>
              </w:rPr>
              <w:t>медицинской реабилитации (включая лечебную физическую культуру и (или) физиотерапевтические процедуры, и(или)психологическую реабилитацию)</w:t>
            </w:r>
          </w:p>
        </w:tc>
        <w:tc>
          <w:tcPr>
            <w:tcW w:w="1903" w:type="dxa"/>
          </w:tcPr>
          <w:p>
            <w:pPr>
              <w:pStyle w:val="TableParagraph"/>
              <w:rPr>
                <w:sz w:val="18"/>
              </w:rPr>
            </w:pPr>
          </w:p>
        </w:tc>
      </w:tr>
      <w:tr>
        <w:trPr>
          <w:trHeight w:val="3090" w:hRule="atLeast"/>
        </w:trPr>
        <w:tc>
          <w:tcPr>
            <w:tcW w:w="923" w:type="dxa"/>
          </w:tcPr>
          <w:p>
            <w:pPr>
              <w:pStyle w:val="TableParagraph"/>
              <w:spacing w:line="209" w:lineRule="exact"/>
              <w:ind w:left="118" w:right="75"/>
              <w:jc w:val="center"/>
              <w:rPr>
                <w:sz w:val="20"/>
              </w:rPr>
            </w:pPr>
            <w:r>
              <w:rPr>
                <w:sz w:val="20"/>
              </w:rPr>
              <w:t>56</w:t>
            </w:r>
          </w:p>
        </w:tc>
        <w:tc>
          <w:tcPr>
            <w:tcW w:w="2696" w:type="dxa"/>
          </w:tcPr>
          <w:p>
            <w:pPr>
              <w:pStyle w:val="TableParagraph"/>
              <w:spacing w:line="207" w:lineRule="exact"/>
              <w:ind w:left="58"/>
              <w:rPr>
                <w:sz w:val="19"/>
              </w:rPr>
            </w:pPr>
            <w:r>
              <w:rPr>
                <w:w w:val="105"/>
                <w:sz w:val="19"/>
              </w:rPr>
              <w:t>Поликомпонентное лечение</w:t>
            </w:r>
          </w:p>
          <w:p>
            <w:pPr>
              <w:pStyle w:val="TableParagraph"/>
              <w:spacing w:line="266" w:lineRule="auto" w:before="22"/>
              <w:ind w:left="58" w:right="62" w:firstLine="3"/>
              <w:rPr>
                <w:sz w:val="19"/>
              </w:rPr>
            </w:pPr>
            <w:r>
              <w:rPr>
                <w:w w:val="105"/>
                <w:sz w:val="19"/>
              </w:rPr>
              <w:t>вторичного гемофагоцитарного синдрома (гемофагоцитарного лимфогистиоцитоза)</w:t>
            </w:r>
          </w:p>
        </w:tc>
        <w:tc>
          <w:tcPr>
            <w:tcW w:w="1764" w:type="dxa"/>
          </w:tcPr>
          <w:p>
            <w:pPr>
              <w:pStyle w:val="TableParagraph"/>
              <w:spacing w:line="214" w:lineRule="exact"/>
              <w:ind w:left="57"/>
              <w:rPr>
                <w:sz w:val="20"/>
              </w:rPr>
            </w:pPr>
            <w:r>
              <w:rPr>
                <w:w w:val="105"/>
                <w:sz w:val="20"/>
              </w:rPr>
              <w:t>D76.l</w:t>
            </w:r>
          </w:p>
        </w:tc>
        <w:tc>
          <w:tcPr>
            <w:tcW w:w="2845" w:type="dxa"/>
          </w:tcPr>
          <w:p>
            <w:pPr>
              <w:pStyle w:val="TableParagraph"/>
              <w:spacing w:line="264" w:lineRule="auto"/>
              <w:ind w:left="54" w:firstLine="1"/>
              <w:rPr>
                <w:sz w:val="19"/>
              </w:rPr>
            </w:pPr>
            <w:r>
              <w:rPr>
                <w:w w:val="105"/>
                <w:sz w:val="19"/>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663" w:type="dxa"/>
          </w:tcPr>
          <w:p>
            <w:pPr>
              <w:pStyle w:val="TableParagraph"/>
              <w:spacing w:line="207" w:lineRule="exact"/>
              <w:ind w:left="54"/>
              <w:rPr>
                <w:sz w:val="19"/>
              </w:rPr>
            </w:pPr>
            <w:r>
              <w:rPr>
                <w:w w:val="105"/>
                <w:sz w:val="19"/>
              </w:rPr>
              <w:t>терапевтическое</w:t>
            </w:r>
          </w:p>
          <w:p>
            <w:pPr>
              <w:pStyle w:val="TableParagraph"/>
              <w:spacing w:before="26"/>
              <w:ind w:left="54"/>
              <w:rPr>
                <w:sz w:val="19"/>
              </w:rPr>
            </w:pPr>
            <w:r>
              <w:rPr>
                <w:w w:val="105"/>
                <w:sz w:val="19"/>
              </w:rPr>
              <w:t>лечение</w:t>
            </w:r>
          </w:p>
        </w:tc>
        <w:tc>
          <w:tcPr>
            <w:tcW w:w="3157" w:type="dxa"/>
          </w:tcPr>
          <w:p>
            <w:pPr>
              <w:pStyle w:val="TableParagraph"/>
              <w:spacing w:line="207" w:lineRule="exact"/>
              <w:ind w:left="60"/>
              <w:rPr>
                <w:sz w:val="19"/>
              </w:rPr>
            </w:pPr>
            <w:r>
              <w:rPr>
                <w:w w:val="105"/>
                <w:sz w:val="19"/>
              </w:rPr>
              <w:t>поликомпонентная терапия с</w:t>
            </w:r>
          </w:p>
          <w:p>
            <w:pPr>
              <w:pStyle w:val="TableParagraph"/>
              <w:spacing w:line="264" w:lineRule="auto" w:before="22"/>
              <w:ind w:left="58" w:right="53" w:firstLine="1"/>
              <w:rPr>
                <w:sz w:val="19"/>
              </w:rPr>
            </w:pPr>
            <w:r>
              <w:rPr>
                <w:w w:val="105"/>
                <w:sz w:val="19"/>
              </w:rPr>
              <w:t>применением высоких доз глюкокортикоидов </w:t>
            </w:r>
            <w:r>
              <w:rPr>
                <w:rFonts w:ascii="Arial" w:hAnsi="Arial"/>
                <w:w w:val="105"/>
                <w:sz w:val="17"/>
              </w:rPr>
              <w:t>для </w:t>
            </w:r>
            <w:r>
              <w:rPr>
                <w:w w:val="105"/>
                <w:sz w:val="19"/>
              </w:rPr>
              <w:t>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w:t>
            </w:r>
          </w:p>
          <w:p>
            <w:pPr>
              <w:pStyle w:val="TableParagraph"/>
              <w:spacing w:line="193" w:lineRule="exact" w:before="5"/>
              <w:ind w:left="62"/>
              <w:rPr>
                <w:sz w:val="19"/>
              </w:rPr>
            </w:pPr>
            <w:r>
              <w:rPr>
                <w:w w:val="105"/>
                <w:sz w:val="19"/>
              </w:rPr>
              <w:t>антибактериальных и (или)</w:t>
            </w:r>
          </w:p>
        </w:tc>
        <w:tc>
          <w:tcPr>
            <w:tcW w:w="1903" w:type="dxa"/>
          </w:tcPr>
          <w:p>
            <w:pPr>
              <w:pStyle w:val="TableParagraph"/>
              <w:spacing w:line="209" w:lineRule="exact"/>
              <w:ind w:left="172" w:right="144"/>
              <w:jc w:val="center"/>
              <w:rPr>
                <w:sz w:val="20"/>
              </w:rPr>
            </w:pPr>
            <w:r>
              <w:rPr>
                <w:sz w:val="20"/>
              </w:rPr>
              <w:t>1335343</w:t>
            </w:r>
          </w:p>
        </w:tc>
      </w:tr>
    </w:tbl>
    <w:p>
      <w:pPr>
        <w:spacing w:after="0" w:line="209" w:lineRule="exact"/>
        <w:jc w:val="center"/>
        <w:rPr>
          <w:sz w:val="20"/>
        </w:rPr>
        <w:sectPr>
          <w:headerReference w:type="default" r:id="rId160"/>
          <w:pgSz w:w="16670" w:h="11800" w:orient="landscape"/>
          <w:pgMar w:header="0" w:footer="0" w:top="600" w:bottom="280" w:left="380" w:right="1100"/>
        </w:sectPr>
      </w:pPr>
    </w:p>
    <w:p>
      <w:pPr>
        <w:pStyle w:val="BodyText"/>
        <w:spacing w:before="6"/>
        <w:rPr>
          <w:rFonts w:ascii="Courier New"/>
          <w:sz w:val="14"/>
        </w:rPr>
      </w:pPr>
    </w:p>
    <w:tbl>
      <w:tblPr>
        <w:tblW w:w="0" w:type="auto"/>
        <w:jc w:val="left"/>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1"/>
        <w:gridCol w:w="1773"/>
        <w:gridCol w:w="2840"/>
        <w:gridCol w:w="1672"/>
        <w:gridCol w:w="3166"/>
        <w:gridCol w:w="1902"/>
      </w:tblGrid>
      <w:tr>
        <w:trPr>
          <w:trHeight w:val="1186" w:hRule="atLeast"/>
        </w:trPr>
        <w:tc>
          <w:tcPr>
            <w:tcW w:w="923" w:type="dxa"/>
            <w:tcBorders>
              <w:left w:val="single" w:sz="6" w:space="0" w:color="000000"/>
              <w:right w:val="single" w:sz="6" w:space="0" w:color="000000"/>
            </w:tcBorders>
          </w:tcPr>
          <w:p>
            <w:pPr>
              <w:pStyle w:val="TableParagraph"/>
              <w:spacing w:before="1"/>
              <w:rPr>
                <w:rFonts w:ascii="Courier New"/>
                <w:sz w:val="25"/>
              </w:rPr>
            </w:pPr>
          </w:p>
          <w:p>
            <w:pPr>
              <w:pStyle w:val="TableParagraph"/>
              <w:spacing w:before="1"/>
              <w:ind w:left="73"/>
              <w:jc w:val="center"/>
              <w:rPr>
                <w:rFonts w:ascii="Arial" w:hAnsi="Arial"/>
                <w:sz w:val="18"/>
              </w:rPr>
            </w:pPr>
            <w:r>
              <w:rPr>
                <w:rFonts w:ascii="Arial" w:hAnsi="Arial"/>
                <w:w w:val="110"/>
                <w:sz w:val="18"/>
              </w:rPr>
              <w:t>№</w:t>
            </w:r>
          </w:p>
          <w:p>
            <w:pPr>
              <w:pStyle w:val="TableParagraph"/>
              <w:spacing w:line="191" w:lineRule="exact" w:before="20"/>
              <w:ind w:left="127" w:right="47"/>
              <w:jc w:val="center"/>
              <w:rPr>
                <w:sz w:val="19"/>
              </w:rPr>
            </w:pPr>
            <w:r>
              <w:rPr>
                <w:w w:val="105"/>
                <w:sz w:val="19"/>
              </w:rPr>
              <w:t>группы</w:t>
            </w:r>
          </w:p>
          <w:p>
            <w:pPr>
              <w:pStyle w:val="TableParagraph"/>
              <w:spacing w:line="283" w:lineRule="exact"/>
              <w:ind w:left="127" w:right="61"/>
              <w:jc w:val="center"/>
              <w:rPr>
                <w:sz w:val="13"/>
              </w:rPr>
            </w:pPr>
            <w:r>
              <w:rPr>
                <w:rFonts w:ascii="Arial" w:hAnsi="Arial"/>
                <w:spacing w:val="-14"/>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691" w:type="dxa"/>
            <w:tcBorders>
              <w:left w:val="single" w:sz="6" w:space="0" w:color="000000"/>
              <w:right w:val="single" w:sz="6" w:space="0" w:color="000000"/>
            </w:tcBorders>
          </w:tcPr>
          <w:p>
            <w:pPr>
              <w:pStyle w:val="TableParagraph"/>
              <w:spacing w:before="4"/>
              <w:rPr>
                <w:rFonts w:ascii="Courier New"/>
                <w:sz w:val="24"/>
              </w:rPr>
            </w:pPr>
          </w:p>
          <w:p>
            <w:pPr>
              <w:pStyle w:val="TableParagraph"/>
              <w:spacing w:line="254" w:lineRule="auto"/>
              <w:ind w:left="403" w:right="306" w:firstLine="130"/>
              <w:rPr>
                <w:sz w:val="13"/>
              </w:rPr>
            </w:pPr>
            <w:r>
              <w:rPr>
                <w:w w:val="105"/>
                <w:sz w:val="19"/>
              </w:rPr>
              <w:t>Наименование вида высокотехнологичной медицинской помощи</w:t>
            </w:r>
            <w:r>
              <w:rPr>
                <w:w w:val="105"/>
                <w:position w:val="7"/>
                <w:sz w:val="13"/>
              </w:rPr>
              <w:t>1</w:t>
            </w:r>
          </w:p>
        </w:tc>
        <w:tc>
          <w:tcPr>
            <w:tcW w:w="1773" w:type="dxa"/>
            <w:tcBorders>
              <w:left w:val="single" w:sz="6" w:space="0" w:color="000000"/>
              <w:right w:val="single" w:sz="6" w:space="0" w:color="000000"/>
            </w:tcBorders>
          </w:tcPr>
          <w:p>
            <w:pPr>
              <w:pStyle w:val="TableParagraph"/>
              <w:rPr>
                <w:rFonts w:ascii="Courier New"/>
                <w:sz w:val="20"/>
              </w:rPr>
            </w:pPr>
          </w:p>
          <w:p>
            <w:pPr>
              <w:pStyle w:val="TableParagraph"/>
              <w:spacing w:before="7"/>
              <w:rPr>
                <w:rFonts w:ascii="Courier New"/>
                <w:sz w:val="25"/>
              </w:rPr>
            </w:pPr>
          </w:p>
          <w:p>
            <w:pPr>
              <w:pStyle w:val="TableParagraph"/>
              <w:ind w:left="82"/>
              <w:jc w:val="center"/>
              <w:rPr>
                <w:rFonts w:ascii="Arial" w:hAnsi="Arial"/>
                <w:sz w:val="12"/>
              </w:rPr>
            </w:pPr>
            <w:r>
              <w:rPr>
                <w:w w:val="105"/>
                <w:sz w:val="19"/>
              </w:rPr>
              <w:t>Коды по МКБ-10</w:t>
            </w:r>
            <w:r>
              <w:rPr>
                <w:rFonts w:ascii="Arial" w:hAnsi="Arial"/>
                <w:w w:val="105"/>
                <w:position w:val="6"/>
                <w:sz w:val="12"/>
              </w:rPr>
              <w:t>2</w:t>
            </w:r>
          </w:p>
        </w:tc>
        <w:tc>
          <w:tcPr>
            <w:tcW w:w="2840" w:type="dxa"/>
            <w:tcBorders>
              <w:left w:val="single" w:sz="6" w:space="0" w:color="000000"/>
              <w:bottom w:val="single" w:sz="6" w:space="0" w:color="000000"/>
              <w:right w:val="single" w:sz="6" w:space="0" w:color="000000"/>
            </w:tcBorders>
          </w:tcPr>
          <w:p>
            <w:pPr>
              <w:pStyle w:val="TableParagraph"/>
              <w:rPr>
                <w:rFonts w:ascii="Courier New"/>
                <w:sz w:val="20"/>
              </w:rPr>
            </w:pPr>
          </w:p>
          <w:p>
            <w:pPr>
              <w:pStyle w:val="TableParagraph"/>
              <w:spacing w:before="7"/>
              <w:rPr>
                <w:rFonts w:ascii="Courier New"/>
                <w:sz w:val="25"/>
              </w:rPr>
            </w:pPr>
          </w:p>
          <w:p>
            <w:pPr>
              <w:pStyle w:val="TableParagraph"/>
              <w:ind w:left="652" w:right="592"/>
              <w:jc w:val="center"/>
              <w:rPr>
                <w:sz w:val="19"/>
              </w:rPr>
            </w:pPr>
            <w:r>
              <w:rPr>
                <w:w w:val="105"/>
                <w:sz w:val="19"/>
              </w:rPr>
              <w:t>Модель пациента</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6"/>
              </w:rPr>
            </w:pPr>
          </w:p>
          <w:p>
            <w:pPr>
              <w:pStyle w:val="TableParagraph"/>
              <w:ind w:left="258" w:right="202"/>
              <w:jc w:val="center"/>
              <w:rPr>
                <w:sz w:val="19"/>
              </w:rPr>
            </w:pPr>
            <w:r>
              <w:rPr>
                <w:w w:val="105"/>
                <w:sz w:val="19"/>
              </w:rPr>
              <w:t>Вид лечения</w:t>
            </w:r>
          </w:p>
        </w:tc>
        <w:tc>
          <w:tcPr>
            <w:tcW w:w="3166"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spacing w:before="5"/>
              <w:rPr>
                <w:rFonts w:ascii="Courier New"/>
                <w:sz w:val="26"/>
              </w:rPr>
            </w:pPr>
          </w:p>
          <w:p>
            <w:pPr>
              <w:pStyle w:val="TableParagraph"/>
              <w:ind w:left="932" w:right="880"/>
              <w:jc w:val="center"/>
              <w:rPr>
                <w:sz w:val="19"/>
              </w:rPr>
            </w:pPr>
            <w:r>
              <w:rPr>
                <w:w w:val="105"/>
                <w:sz w:val="19"/>
              </w:rPr>
              <w:t>Метод лечения</w:t>
            </w:r>
          </w:p>
        </w:tc>
        <w:tc>
          <w:tcPr>
            <w:tcW w:w="1902"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5"/>
              <w:ind w:left="140" w:right="93" w:hanging="6"/>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89" w:right="146"/>
              <w:jc w:val="center"/>
              <w:rPr>
                <w:sz w:val="19"/>
              </w:rPr>
            </w:pPr>
            <w:r>
              <w:rPr>
                <w:w w:val="105"/>
                <w:sz w:val="19"/>
              </w:rPr>
              <w:t>помощиЗ, оvблей</w:t>
            </w:r>
          </w:p>
        </w:tc>
      </w:tr>
      <w:tr>
        <w:trPr>
          <w:trHeight w:val="239" w:hRule="atLeast"/>
        </w:trPr>
        <w:tc>
          <w:tcPr>
            <w:tcW w:w="923" w:type="dxa"/>
            <w:tcBorders>
              <w:left w:val="single" w:sz="6" w:space="0" w:color="000000"/>
              <w:bottom w:val="single" w:sz="6" w:space="0" w:color="000000"/>
              <w:right w:val="single" w:sz="6" w:space="0" w:color="000000"/>
            </w:tcBorders>
          </w:tcPr>
          <w:p>
            <w:pPr>
              <w:pStyle w:val="TableParagraph"/>
              <w:spacing w:line="179" w:lineRule="exact" w:before="41"/>
              <w:ind w:left="81"/>
              <w:jc w:val="center"/>
              <w:rPr>
                <w:sz w:val="19"/>
              </w:rPr>
            </w:pPr>
            <w:r>
              <w:rPr>
                <w:w w:val="107"/>
                <w:sz w:val="19"/>
              </w:rPr>
              <w:t>1</w:t>
            </w:r>
          </w:p>
        </w:tc>
        <w:tc>
          <w:tcPr>
            <w:tcW w:w="2691" w:type="dxa"/>
            <w:tcBorders>
              <w:left w:val="single" w:sz="6" w:space="0" w:color="000000"/>
              <w:bottom w:val="single" w:sz="6" w:space="0" w:color="000000"/>
              <w:right w:val="single" w:sz="6" w:space="0" w:color="000000"/>
            </w:tcBorders>
          </w:tcPr>
          <w:p>
            <w:pPr>
              <w:pStyle w:val="TableParagraph"/>
              <w:spacing w:line="170" w:lineRule="exact" w:before="49"/>
              <w:ind w:left="84"/>
              <w:jc w:val="center"/>
              <w:rPr>
                <w:rFonts w:ascii="Arial"/>
                <w:sz w:val="18"/>
              </w:rPr>
            </w:pPr>
            <w:r>
              <w:rPr>
                <w:rFonts w:ascii="Arial"/>
                <w:w w:val="110"/>
                <w:sz w:val="18"/>
              </w:rPr>
              <w:t>2</w:t>
            </w:r>
          </w:p>
        </w:tc>
        <w:tc>
          <w:tcPr>
            <w:tcW w:w="1773" w:type="dxa"/>
            <w:tcBorders>
              <w:left w:val="single" w:sz="6" w:space="0" w:color="000000"/>
              <w:bottom w:val="single" w:sz="6" w:space="0" w:color="000000"/>
              <w:right w:val="single" w:sz="6" w:space="0" w:color="000000"/>
            </w:tcBorders>
          </w:tcPr>
          <w:p>
            <w:pPr>
              <w:pStyle w:val="TableParagraph"/>
              <w:spacing w:line="165" w:lineRule="exact" w:before="54"/>
              <w:ind w:left="64"/>
              <w:jc w:val="center"/>
              <w:rPr>
                <w:rFonts w:ascii="Arial"/>
                <w:sz w:val="18"/>
              </w:rPr>
            </w:pPr>
            <w:r>
              <w:rPr>
                <w:rFonts w:ascii="Arial"/>
                <w:w w:val="100"/>
                <w:sz w:val="18"/>
              </w:rPr>
              <w:t>3</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165" w:lineRule="exact" w:before="54"/>
              <w:ind w:left="65"/>
              <w:jc w:val="center"/>
              <w:rPr>
                <w:rFonts w:ascii="Arial"/>
                <w:sz w:val="18"/>
              </w:rPr>
            </w:pPr>
            <w:r>
              <w:rPr>
                <w:rFonts w:ascii="Arial"/>
                <w:w w:val="100"/>
                <w:sz w:val="18"/>
              </w:rPr>
              <w:t>4</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46"/>
              <w:ind w:left="65"/>
              <w:jc w:val="center"/>
              <w:rPr>
                <w:i/>
                <w:sz w:val="20"/>
              </w:rPr>
            </w:pPr>
            <w:r>
              <w:rPr>
                <w:i/>
                <w:w w:val="96"/>
                <w:sz w:val="20"/>
              </w:rPr>
              <w:t>5</w:t>
            </w:r>
          </w:p>
        </w:tc>
        <w:tc>
          <w:tcPr>
            <w:tcW w:w="3166" w:type="dxa"/>
            <w:tcBorders>
              <w:top w:val="single" w:sz="6" w:space="0" w:color="000000"/>
              <w:left w:val="single" w:sz="6" w:space="0" w:color="000000"/>
              <w:bottom w:val="single" w:sz="6" w:space="0" w:color="000000"/>
              <w:right w:val="single" w:sz="6" w:space="0" w:color="000000"/>
            </w:tcBorders>
          </w:tcPr>
          <w:p>
            <w:pPr>
              <w:pStyle w:val="TableParagraph"/>
              <w:spacing w:line="156" w:lineRule="exact" w:before="64"/>
              <w:ind w:left="51"/>
              <w:jc w:val="center"/>
              <w:rPr>
                <w:rFonts w:ascii="Arial"/>
                <w:sz w:val="18"/>
              </w:rPr>
            </w:pPr>
            <w:r>
              <w:rPr>
                <w:rFonts w:ascii="Arial"/>
                <w:w w:val="96"/>
                <w:sz w:val="18"/>
              </w:rPr>
              <w:t>6</w:t>
            </w:r>
          </w:p>
        </w:tc>
        <w:tc>
          <w:tcPr>
            <w:tcW w:w="1902" w:type="dxa"/>
            <w:tcBorders>
              <w:top w:val="single" w:sz="6" w:space="0" w:color="000000"/>
              <w:left w:val="single" w:sz="6" w:space="0" w:color="000000"/>
              <w:bottom w:val="single" w:sz="6" w:space="0" w:color="000000"/>
              <w:right w:val="single" w:sz="6" w:space="0" w:color="000000"/>
            </w:tcBorders>
          </w:tcPr>
          <w:p>
            <w:pPr>
              <w:pStyle w:val="TableParagraph"/>
              <w:spacing w:line="160" w:lineRule="exact" w:before="59"/>
              <w:ind w:left="41"/>
              <w:jc w:val="center"/>
              <w:rPr>
                <w:rFonts w:ascii="Arial"/>
                <w:sz w:val="19"/>
              </w:rPr>
            </w:pPr>
            <w:r>
              <w:rPr>
                <w:rFonts w:ascii="Arial"/>
                <w:w w:val="107"/>
                <w:sz w:val="19"/>
              </w:rPr>
              <w:t>7</w:t>
            </w:r>
          </w:p>
        </w:tc>
      </w:tr>
      <w:tr>
        <w:trPr>
          <w:trHeight w:val="7469" w:hRule="atLeast"/>
        </w:trPr>
        <w:tc>
          <w:tcPr>
            <w:tcW w:w="923" w:type="dxa"/>
            <w:tcBorders>
              <w:top w:val="single" w:sz="6" w:space="0" w:color="000000"/>
              <w:left w:val="single" w:sz="6" w:space="0" w:color="000000"/>
              <w:right w:val="single" w:sz="6" w:space="0" w:color="000000"/>
            </w:tcBorders>
          </w:tcPr>
          <w:p>
            <w:pPr>
              <w:pStyle w:val="TableParagraph"/>
              <w:rPr>
                <w:sz w:val="18"/>
              </w:rPr>
            </w:pPr>
          </w:p>
        </w:tc>
        <w:tc>
          <w:tcPr>
            <w:tcW w:w="2691" w:type="dxa"/>
            <w:tcBorders>
              <w:top w:val="single" w:sz="6" w:space="0" w:color="000000"/>
              <w:left w:val="single" w:sz="6" w:space="0" w:color="000000"/>
              <w:right w:val="single" w:sz="6" w:space="0" w:color="000000"/>
            </w:tcBorders>
          </w:tcPr>
          <w:p>
            <w:pPr>
              <w:pStyle w:val="TableParagraph"/>
              <w:rPr>
                <w:rFonts w:ascii="Courier New"/>
                <w:sz w:val="10"/>
              </w:rPr>
            </w:pPr>
          </w:p>
          <w:p>
            <w:pPr>
              <w:pStyle w:val="TableParagraph"/>
              <w:rPr>
                <w:rFonts w:ascii="Courier New"/>
                <w:sz w:val="10"/>
              </w:rPr>
            </w:pPr>
          </w:p>
          <w:p>
            <w:pPr>
              <w:pStyle w:val="TableParagraph"/>
              <w:spacing w:before="8"/>
              <w:rPr>
                <w:rFonts w:ascii="Courier New"/>
                <w:sz w:val="14"/>
              </w:rPr>
            </w:pPr>
          </w:p>
          <w:p>
            <w:pPr>
              <w:pStyle w:val="TableParagraph"/>
              <w:ind w:left="370" w:right="220"/>
              <w:jc w:val="center"/>
              <w:rPr>
                <w:rFonts w:ascii="Arial" w:hAnsi="Arial"/>
                <w:sz w:val="9"/>
              </w:rPr>
            </w:pPr>
            <w:r>
              <w:rPr>
                <w:rFonts w:ascii="Arial" w:hAnsi="Arial"/>
                <w:w w:val="105"/>
                <w:sz w:val="9"/>
              </w:rPr>
              <w:t>·-</w:t>
            </w:r>
          </w:p>
        </w:tc>
        <w:tc>
          <w:tcPr>
            <w:tcW w:w="1773" w:type="dxa"/>
            <w:tcBorders>
              <w:top w:val="single" w:sz="6" w:space="0" w:color="000000"/>
              <w:left w:val="single" w:sz="6" w:space="0" w:color="000000"/>
              <w:right w:val="single" w:sz="6" w:space="0" w:color="000000"/>
            </w:tcBorders>
          </w:tcPr>
          <w:p>
            <w:pPr>
              <w:pStyle w:val="TableParagraph"/>
              <w:rPr>
                <w:sz w:val="18"/>
              </w:rPr>
            </w:pPr>
          </w:p>
        </w:tc>
        <w:tc>
          <w:tcPr>
            <w:tcW w:w="2840" w:type="dxa"/>
            <w:tcBorders>
              <w:top w:val="single" w:sz="6" w:space="0" w:color="000000"/>
              <w:left w:val="single" w:sz="6" w:space="0" w:color="000000"/>
              <w:right w:val="single" w:sz="6" w:space="0" w:color="000000"/>
            </w:tcBorders>
          </w:tcPr>
          <w:p>
            <w:pPr>
              <w:pStyle w:val="TableParagraph"/>
              <w:rPr>
                <w:sz w:val="18"/>
              </w:rPr>
            </w:pPr>
          </w:p>
        </w:tc>
        <w:tc>
          <w:tcPr>
            <w:tcW w:w="167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3166"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50"/>
              <w:ind w:left="65" w:right="91" w:firstLine="11"/>
              <w:rPr>
                <w:sz w:val="19"/>
              </w:rPr>
            </w:pPr>
            <w:r>
              <w:rPr>
                <w:w w:val="105"/>
                <w:sz w:val="19"/>
              </w:rPr>
              <w:t>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иммуполошческие и (или) молекулярно-генетические методы, и (или) молекулярно- биологические, и (или) микробиологические, и (или) эндоскопические, и (или) видеоэндоскопические,и(или) рентгенологические (компьютерная томография, магнитно-резонансная томография), и (или) ультразвуковые методы, в сочепшии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w:t>
            </w:r>
            <w:r>
              <w:rPr>
                <w:spacing w:val="1"/>
                <w:w w:val="105"/>
                <w:sz w:val="19"/>
              </w:rPr>
              <w:t> </w:t>
            </w:r>
            <w:r>
              <w:rPr>
                <w:w w:val="105"/>
                <w:sz w:val="19"/>
              </w:rPr>
              <w:t>психологическую</w:t>
            </w:r>
          </w:p>
          <w:p>
            <w:pPr>
              <w:pStyle w:val="TableParagraph"/>
              <w:spacing w:line="189" w:lineRule="exact"/>
              <w:ind w:left="71"/>
              <w:rPr>
                <w:sz w:val="19"/>
              </w:rPr>
            </w:pPr>
            <w:r>
              <w:rPr>
                <w:w w:val="105"/>
                <w:sz w:val="19"/>
              </w:rPr>
              <w:t>реабилитацию)</w:t>
            </w:r>
          </w:p>
        </w:tc>
        <w:tc>
          <w:tcPr>
            <w:tcW w:w="190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r>
    </w:tbl>
    <w:p>
      <w:pPr>
        <w:spacing w:after="0"/>
        <w:rPr>
          <w:sz w:val="18"/>
        </w:rPr>
        <w:sectPr>
          <w:headerReference w:type="default" r:id="rId161"/>
          <w:pgSz w:w="16670" w:h="11800" w:orient="landscape"/>
          <w:pgMar w:header="699" w:footer="0" w:top="1160" w:bottom="280" w:left="360" w:right="1100"/>
          <w:pgNumType w:start="35"/>
        </w:sectPr>
      </w:pPr>
    </w:p>
    <w:p>
      <w:pPr>
        <w:pStyle w:val="BodyText"/>
        <w:spacing w:before="9"/>
        <w:rPr>
          <w:rFonts w:ascii="Courier New"/>
          <w:sz w:val="15"/>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8"/>
        <w:gridCol w:w="2840"/>
        <w:gridCol w:w="1667"/>
        <w:gridCol w:w="3157"/>
        <w:gridCol w:w="1898"/>
      </w:tblGrid>
      <w:tr>
        <w:trPr>
          <w:trHeight w:val="1181" w:hRule="atLeast"/>
        </w:trPr>
        <w:tc>
          <w:tcPr>
            <w:tcW w:w="918" w:type="dxa"/>
          </w:tcPr>
          <w:p>
            <w:pPr>
              <w:pStyle w:val="TableParagraph"/>
              <w:rPr>
                <w:rFonts w:ascii="Courier New"/>
                <w:sz w:val="23"/>
              </w:rPr>
            </w:pPr>
          </w:p>
          <w:p>
            <w:pPr>
              <w:pStyle w:val="TableParagraph"/>
              <w:spacing w:before="1"/>
              <w:ind w:left="86" w:right="77"/>
              <w:jc w:val="center"/>
              <w:rPr>
                <w:rFonts w:ascii="Arial"/>
                <w:sz w:val="19"/>
              </w:rPr>
            </w:pPr>
            <w:r>
              <w:rPr>
                <w:rFonts w:ascii="Arial"/>
                <w:w w:val="95"/>
                <w:sz w:val="19"/>
              </w:rPr>
              <w:t>No</w:t>
            </w:r>
          </w:p>
          <w:p>
            <w:pPr>
              <w:pStyle w:val="TableParagraph"/>
              <w:spacing w:line="199" w:lineRule="exact" w:before="13"/>
              <w:ind w:left="98" w:right="77"/>
              <w:jc w:val="center"/>
              <w:rPr>
                <w:sz w:val="19"/>
              </w:rPr>
            </w:pPr>
            <w:r>
              <w:rPr>
                <w:w w:val="105"/>
                <w:sz w:val="19"/>
              </w:rPr>
              <w:t>группы</w:t>
            </w:r>
          </w:p>
          <w:p>
            <w:pPr>
              <w:pStyle w:val="TableParagraph"/>
              <w:spacing w:line="279" w:lineRule="exact"/>
              <w:ind w:left="85" w:right="77"/>
              <w:jc w:val="center"/>
              <w:rPr>
                <w:sz w:val="12"/>
              </w:rPr>
            </w:pPr>
            <w:r>
              <w:rPr>
                <w:rFonts w:ascii="Arial" w:hAnsi="Arial"/>
                <w:spacing w:val="-1"/>
                <w:w w:val="106"/>
                <w:sz w:val="26"/>
              </w:rPr>
              <w:t>вм</w:t>
            </w:r>
            <w:r>
              <w:rPr>
                <w:rFonts w:ascii="Arial" w:hAnsi="Arial"/>
                <w:spacing w:val="-7"/>
                <w:w w:val="106"/>
                <w:sz w:val="26"/>
              </w:rPr>
              <w:t>п</w:t>
            </w:r>
            <w:r>
              <w:rPr>
                <w:w w:val="105"/>
                <w:position w:val="7"/>
                <w:sz w:val="12"/>
              </w:rPr>
              <w:t>1</w:t>
            </w:r>
          </w:p>
        </w:tc>
        <w:tc>
          <w:tcPr>
            <w:tcW w:w="2691" w:type="dxa"/>
          </w:tcPr>
          <w:p>
            <w:pPr>
              <w:pStyle w:val="TableParagraph"/>
              <w:spacing w:before="8"/>
              <w:rPr>
                <w:rFonts w:ascii="Courier New"/>
                <w:sz w:val="22"/>
              </w:rPr>
            </w:pPr>
          </w:p>
          <w:p>
            <w:pPr>
              <w:pStyle w:val="TableParagraph"/>
              <w:spacing w:line="261" w:lineRule="auto"/>
              <w:ind w:left="375" w:right="339" w:firstLine="135"/>
              <w:rPr>
                <w:sz w:val="12"/>
              </w:rPr>
            </w:pPr>
            <w:r>
              <w:rPr>
                <w:w w:val="105"/>
                <w:sz w:val="19"/>
              </w:rPr>
              <w:t>Наименование вида высокотехнологичной медицинской помощи</w:t>
            </w:r>
            <w:r>
              <w:rPr>
                <w:w w:val="105"/>
                <w:position w:val="6"/>
                <w:sz w:val="12"/>
              </w:rPr>
              <w:t>1</w:t>
            </w:r>
          </w:p>
        </w:tc>
        <w:tc>
          <w:tcPr>
            <w:tcW w:w="1768" w:type="dxa"/>
          </w:tcPr>
          <w:p>
            <w:pPr>
              <w:pStyle w:val="TableParagraph"/>
              <w:rPr>
                <w:rFonts w:ascii="Courier New"/>
                <w:sz w:val="22"/>
              </w:rPr>
            </w:pPr>
          </w:p>
          <w:p>
            <w:pPr>
              <w:pStyle w:val="TableParagraph"/>
              <w:spacing w:before="5"/>
              <w:rPr>
                <w:rFonts w:ascii="Courier New"/>
                <w:sz w:val="21"/>
              </w:rPr>
            </w:pPr>
          </w:p>
          <w:p>
            <w:pPr>
              <w:pStyle w:val="TableParagraph"/>
              <w:ind w:left="80" w:right="43"/>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Courier New"/>
                <w:sz w:val="20"/>
              </w:rPr>
            </w:pPr>
          </w:p>
          <w:p>
            <w:pPr>
              <w:pStyle w:val="TableParagraph"/>
              <w:spacing w:before="10"/>
              <w:rPr>
                <w:rFonts w:ascii="Courier New"/>
                <w:sz w:val="23"/>
              </w:rPr>
            </w:pPr>
          </w:p>
          <w:p>
            <w:pPr>
              <w:pStyle w:val="TableParagraph"/>
              <w:ind w:left="635" w:right="618"/>
              <w:jc w:val="center"/>
              <w:rPr>
                <w:sz w:val="19"/>
              </w:rPr>
            </w:pPr>
            <w:r>
              <w:rPr>
                <w:w w:val="105"/>
                <w:sz w:val="19"/>
              </w:rPr>
              <w:t>Модель пациента</w:t>
            </w:r>
          </w:p>
        </w:tc>
        <w:tc>
          <w:tcPr>
            <w:tcW w:w="1667" w:type="dxa"/>
          </w:tcPr>
          <w:p>
            <w:pPr>
              <w:pStyle w:val="TableParagraph"/>
              <w:rPr>
                <w:rFonts w:ascii="Courier New"/>
                <w:sz w:val="20"/>
              </w:rPr>
            </w:pPr>
          </w:p>
          <w:p>
            <w:pPr>
              <w:pStyle w:val="TableParagraph"/>
              <w:spacing w:before="10"/>
              <w:rPr>
                <w:rFonts w:ascii="Courier New"/>
                <w:sz w:val="23"/>
              </w:rPr>
            </w:pPr>
          </w:p>
          <w:p>
            <w:pPr>
              <w:pStyle w:val="TableParagraph"/>
              <w:ind w:left="243" w:right="213"/>
              <w:jc w:val="center"/>
              <w:rPr>
                <w:sz w:val="19"/>
              </w:rPr>
            </w:pPr>
            <w:r>
              <w:rPr>
                <w:w w:val="105"/>
                <w:sz w:val="19"/>
              </w:rPr>
              <w:t>Вид лечения</w:t>
            </w:r>
          </w:p>
        </w:tc>
        <w:tc>
          <w:tcPr>
            <w:tcW w:w="3157" w:type="dxa"/>
          </w:tcPr>
          <w:p>
            <w:pPr>
              <w:pStyle w:val="TableParagraph"/>
              <w:rPr>
                <w:rFonts w:ascii="Courier New"/>
                <w:sz w:val="20"/>
              </w:rPr>
            </w:pPr>
          </w:p>
          <w:p>
            <w:pPr>
              <w:pStyle w:val="TableParagraph"/>
              <w:spacing w:before="10"/>
              <w:rPr>
                <w:rFonts w:ascii="Courier New"/>
                <w:sz w:val="23"/>
              </w:rPr>
            </w:pPr>
          </w:p>
          <w:p>
            <w:pPr>
              <w:pStyle w:val="TableParagraph"/>
              <w:ind w:left="55" w:right="28"/>
              <w:jc w:val="center"/>
              <w:rPr>
                <w:sz w:val="19"/>
              </w:rPr>
            </w:pPr>
            <w:r>
              <w:rPr>
                <w:w w:val="105"/>
                <w:sz w:val="19"/>
              </w:rPr>
              <w:t>Метод лечения</w:t>
            </w:r>
          </w:p>
        </w:tc>
        <w:tc>
          <w:tcPr>
            <w:tcW w:w="1898" w:type="dxa"/>
          </w:tcPr>
          <w:p>
            <w:pPr>
              <w:pStyle w:val="TableParagraph"/>
              <w:spacing w:line="261" w:lineRule="auto" w:before="22"/>
              <w:ind w:left="134" w:right="99" w:hanging="9"/>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1" w:right="148"/>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4" w:hRule="atLeast"/>
        </w:trPr>
        <w:tc>
          <w:tcPr>
            <w:tcW w:w="918" w:type="dxa"/>
          </w:tcPr>
          <w:p>
            <w:pPr>
              <w:pStyle w:val="TableParagraph"/>
              <w:spacing w:line="184" w:lineRule="exact" w:before="31"/>
              <w:ind w:left="27"/>
              <w:jc w:val="center"/>
              <w:rPr>
                <w:sz w:val="19"/>
              </w:rPr>
            </w:pPr>
            <w:r>
              <w:rPr>
                <w:w w:val="106"/>
                <w:sz w:val="19"/>
              </w:rPr>
              <w:t>1</w:t>
            </w:r>
          </w:p>
        </w:tc>
        <w:tc>
          <w:tcPr>
            <w:tcW w:w="2691" w:type="dxa"/>
          </w:tcPr>
          <w:p>
            <w:pPr>
              <w:pStyle w:val="TableParagraph"/>
              <w:spacing w:line="184" w:lineRule="exact" w:before="31"/>
              <w:ind w:left="21"/>
              <w:jc w:val="center"/>
              <w:rPr>
                <w:sz w:val="19"/>
              </w:rPr>
            </w:pPr>
            <w:r>
              <w:rPr>
                <w:w w:val="106"/>
                <w:sz w:val="19"/>
              </w:rPr>
              <w:t>2</w:t>
            </w:r>
          </w:p>
        </w:tc>
        <w:tc>
          <w:tcPr>
            <w:tcW w:w="1768" w:type="dxa"/>
          </w:tcPr>
          <w:p>
            <w:pPr>
              <w:pStyle w:val="TableParagraph"/>
              <w:spacing w:line="179" w:lineRule="exact" w:before="36"/>
              <w:ind w:left="24"/>
              <w:jc w:val="center"/>
              <w:rPr>
                <w:sz w:val="19"/>
              </w:rPr>
            </w:pPr>
            <w:r>
              <w:rPr>
                <w:w w:val="106"/>
                <w:sz w:val="19"/>
              </w:rPr>
              <w:t>3</w:t>
            </w:r>
          </w:p>
        </w:tc>
        <w:tc>
          <w:tcPr>
            <w:tcW w:w="2840" w:type="dxa"/>
          </w:tcPr>
          <w:p>
            <w:pPr>
              <w:pStyle w:val="TableParagraph"/>
              <w:spacing w:line="184" w:lineRule="exact" w:before="31"/>
              <w:ind w:left="20"/>
              <w:jc w:val="center"/>
              <w:rPr>
                <w:sz w:val="19"/>
              </w:rPr>
            </w:pPr>
            <w:r>
              <w:rPr>
                <w:w w:val="106"/>
                <w:sz w:val="19"/>
              </w:rPr>
              <w:t>4</w:t>
            </w:r>
          </w:p>
        </w:tc>
        <w:tc>
          <w:tcPr>
            <w:tcW w:w="1667" w:type="dxa"/>
          </w:tcPr>
          <w:p>
            <w:pPr>
              <w:pStyle w:val="TableParagraph"/>
              <w:spacing w:line="184" w:lineRule="exact" w:before="31"/>
              <w:ind w:left="28"/>
              <w:jc w:val="center"/>
              <w:rPr>
                <w:sz w:val="19"/>
              </w:rPr>
            </w:pPr>
            <w:r>
              <w:rPr>
                <w:w w:val="106"/>
                <w:sz w:val="19"/>
              </w:rPr>
              <w:t>5</w:t>
            </w:r>
          </w:p>
        </w:tc>
        <w:tc>
          <w:tcPr>
            <w:tcW w:w="3157" w:type="dxa"/>
          </w:tcPr>
          <w:p>
            <w:pPr>
              <w:pStyle w:val="TableParagraph"/>
              <w:spacing w:line="179" w:lineRule="exact" w:before="36"/>
              <w:ind w:left="32"/>
              <w:jc w:val="center"/>
              <w:rPr>
                <w:sz w:val="19"/>
              </w:rPr>
            </w:pPr>
            <w:r>
              <w:rPr>
                <w:w w:val="106"/>
                <w:sz w:val="19"/>
              </w:rPr>
              <w:t>6</w:t>
            </w:r>
          </w:p>
        </w:tc>
        <w:tc>
          <w:tcPr>
            <w:tcW w:w="1898" w:type="dxa"/>
          </w:tcPr>
          <w:p>
            <w:pPr>
              <w:pStyle w:val="TableParagraph"/>
              <w:spacing w:line="179" w:lineRule="exact" w:before="36"/>
              <w:ind w:left="35"/>
              <w:jc w:val="center"/>
              <w:rPr>
                <w:sz w:val="19"/>
              </w:rPr>
            </w:pPr>
            <w:r>
              <w:rPr>
                <w:w w:val="106"/>
                <w:sz w:val="19"/>
              </w:rPr>
              <w:t>7</w:t>
            </w:r>
          </w:p>
        </w:tc>
      </w:tr>
      <w:tr>
        <w:trPr>
          <w:trHeight w:val="263" w:hRule="atLeast"/>
        </w:trPr>
        <w:tc>
          <w:tcPr>
            <w:tcW w:w="14939" w:type="dxa"/>
            <w:gridSpan w:val="7"/>
          </w:tcPr>
          <w:p>
            <w:pPr>
              <w:pStyle w:val="TableParagraph"/>
              <w:spacing w:line="212" w:lineRule="exact" w:before="31"/>
              <w:ind w:left="6138" w:right="6083"/>
              <w:jc w:val="center"/>
              <w:rPr>
                <w:sz w:val="19"/>
              </w:rPr>
            </w:pPr>
            <w:r>
              <w:rPr>
                <w:w w:val="105"/>
                <w:sz w:val="19"/>
              </w:rPr>
              <w:t>Сердечно-сосудистая хирургия</w:t>
            </w:r>
          </w:p>
        </w:tc>
      </w:tr>
      <w:tr>
        <w:trPr>
          <w:trHeight w:val="970" w:hRule="atLeast"/>
        </w:trPr>
        <w:tc>
          <w:tcPr>
            <w:tcW w:w="918" w:type="dxa"/>
            <w:vMerge w:val="restart"/>
          </w:tcPr>
          <w:p>
            <w:pPr>
              <w:pStyle w:val="TableParagraph"/>
              <w:spacing w:before="2"/>
              <w:ind w:left="108" w:right="77"/>
              <w:jc w:val="center"/>
              <w:rPr>
                <w:sz w:val="19"/>
              </w:rPr>
            </w:pPr>
            <w:r>
              <w:rPr>
                <w:w w:val="110"/>
                <w:sz w:val="19"/>
              </w:rPr>
              <w:t>57.</w:t>
            </w:r>
          </w:p>
        </w:tc>
        <w:tc>
          <w:tcPr>
            <w:tcW w:w="2691" w:type="dxa"/>
            <w:vMerge w:val="restart"/>
          </w:tcPr>
          <w:p>
            <w:pPr>
              <w:pStyle w:val="TableParagraph"/>
              <w:spacing w:line="266" w:lineRule="auto" w:before="2"/>
              <w:ind w:left="55" w:right="77" w:firstLine="3"/>
              <w:rPr>
                <w:sz w:val="19"/>
              </w:rPr>
            </w:pPr>
            <w:r>
              <w:rPr>
                <w:w w:val="105"/>
                <w:sz w:val="19"/>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68" w:type="dxa"/>
            <w:vMerge w:val="restart"/>
          </w:tcPr>
          <w:p>
            <w:pPr>
              <w:pStyle w:val="TableParagraph"/>
              <w:spacing w:before="7"/>
              <w:ind w:left="40"/>
              <w:rPr>
                <w:sz w:val="19"/>
              </w:rPr>
            </w:pPr>
            <w:r>
              <w:rPr>
                <w:w w:val="105"/>
                <w:sz w:val="19"/>
              </w:rPr>
              <w:t>120.1, 120.8, 120.9,</w:t>
            </w:r>
          </w:p>
          <w:p>
            <w:pPr>
              <w:pStyle w:val="TableParagraph"/>
              <w:spacing w:before="22"/>
              <w:ind w:left="40"/>
              <w:rPr>
                <w:sz w:val="19"/>
              </w:rPr>
            </w:pPr>
            <w:r>
              <w:rPr>
                <w:w w:val="105"/>
                <w:sz w:val="19"/>
              </w:rPr>
              <w:t>125, 144.1, 144.2,</w:t>
            </w:r>
          </w:p>
          <w:p>
            <w:pPr>
              <w:pStyle w:val="TableParagraph"/>
              <w:spacing w:before="22"/>
              <w:ind w:left="45"/>
              <w:rPr>
                <w:sz w:val="19"/>
              </w:rPr>
            </w:pPr>
            <w:r>
              <w:rPr>
                <w:sz w:val="19"/>
              </w:rPr>
              <w:t>145.2, 145.3; 145.6,</w:t>
            </w:r>
          </w:p>
          <w:p>
            <w:pPr>
              <w:pStyle w:val="TableParagraph"/>
              <w:spacing w:line="264" w:lineRule="auto" w:before="27"/>
              <w:ind w:left="60" w:hanging="21"/>
              <w:rPr>
                <w:sz w:val="19"/>
              </w:rPr>
            </w:pPr>
            <w:r>
              <w:rPr>
                <w:w w:val="105"/>
                <w:sz w:val="19"/>
              </w:rPr>
              <w:t>146.0, 149.5, Q21.0, Q24.6</w:t>
            </w:r>
          </w:p>
        </w:tc>
        <w:tc>
          <w:tcPr>
            <w:tcW w:w="2840" w:type="dxa"/>
            <w:vMerge w:val="restart"/>
          </w:tcPr>
          <w:p>
            <w:pPr>
              <w:pStyle w:val="TableParagraph"/>
              <w:spacing w:line="266" w:lineRule="auto" w:before="7"/>
              <w:ind w:left="61" w:firstLine="2"/>
              <w:rPr>
                <w:sz w:val="19"/>
              </w:rPr>
            </w:pPr>
            <w:r>
              <w:rPr>
                <w:w w:val="105"/>
                <w:sz w:val="19"/>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w:t>
            </w:r>
          </w:p>
          <w:p>
            <w:pPr>
              <w:pStyle w:val="TableParagraph"/>
              <w:spacing w:line="264" w:lineRule="auto"/>
              <w:ind w:left="59" w:right="401" w:firstLine="6"/>
              <w:rPr>
                <w:sz w:val="19"/>
              </w:rPr>
            </w:pPr>
            <w:r>
              <w:rPr>
                <w:w w:val="105"/>
                <w:sz w:val="19"/>
              </w:rPr>
              <w:t>1 или 2 клапанов сердца, аневризмой,дефектом межжелудочковой перегородки, нарушениями ритма и проводимости, другими полостными операциями</w:t>
            </w:r>
          </w:p>
        </w:tc>
        <w:tc>
          <w:tcPr>
            <w:tcW w:w="1667" w:type="dxa"/>
            <w:vMerge w:val="restart"/>
          </w:tcPr>
          <w:p>
            <w:pPr>
              <w:pStyle w:val="TableParagraph"/>
              <w:spacing w:line="264" w:lineRule="auto" w:before="7"/>
              <w:ind w:left="67" w:right="310" w:hanging="2"/>
              <w:rPr>
                <w:sz w:val="19"/>
              </w:rPr>
            </w:pPr>
            <w:r>
              <w:rPr>
                <w:w w:val="105"/>
                <w:sz w:val="19"/>
              </w:rPr>
              <w:t>хирургическое лечение</w:t>
            </w:r>
          </w:p>
        </w:tc>
        <w:tc>
          <w:tcPr>
            <w:tcW w:w="3157" w:type="dxa"/>
          </w:tcPr>
          <w:p>
            <w:pPr>
              <w:pStyle w:val="TableParagraph"/>
              <w:spacing w:line="264" w:lineRule="auto" w:before="7"/>
              <w:ind w:left="62"/>
              <w:rPr>
                <w:sz w:val="19"/>
              </w:rPr>
            </w:pPr>
            <w:r>
              <w:rPr>
                <w:w w:val="105"/>
                <w:sz w:val="19"/>
              </w:rPr>
              <w:t>аортокоронарное шунтирование у больных ишемической болезнью сердца в условиях искусственного</w:t>
            </w:r>
          </w:p>
          <w:p>
            <w:pPr>
              <w:pStyle w:val="TableParagraph"/>
              <w:spacing w:line="217" w:lineRule="exact" w:before="5"/>
              <w:ind w:left="60"/>
              <w:rPr>
                <w:sz w:val="19"/>
              </w:rPr>
            </w:pPr>
            <w:r>
              <w:rPr>
                <w:w w:val="105"/>
                <w:sz w:val="19"/>
              </w:rPr>
              <w:t>коовоснабжения</w:t>
            </w:r>
          </w:p>
        </w:tc>
        <w:tc>
          <w:tcPr>
            <w:tcW w:w="1898" w:type="dxa"/>
            <w:vMerge w:val="restart"/>
          </w:tcPr>
          <w:p>
            <w:pPr>
              <w:pStyle w:val="TableParagraph"/>
              <w:spacing w:before="16"/>
              <w:ind w:left="653"/>
              <w:rPr>
                <w:rFonts w:ascii="Arial"/>
                <w:b/>
                <w:sz w:val="18"/>
              </w:rPr>
            </w:pPr>
            <w:r>
              <w:rPr>
                <w:rFonts w:ascii="Arial"/>
                <w:b/>
                <w:sz w:val="18"/>
              </w:rPr>
              <w:t>490388</w:t>
            </w:r>
          </w:p>
        </w:tc>
      </w:tr>
      <w:tr>
        <w:trPr>
          <w:trHeight w:val="691"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67" w:type="dxa"/>
            <w:vMerge/>
            <w:tcBorders>
              <w:top w:val="nil"/>
            </w:tcBorders>
          </w:tcPr>
          <w:p>
            <w:pPr>
              <w:rPr>
                <w:sz w:val="2"/>
                <w:szCs w:val="2"/>
              </w:rPr>
            </w:pPr>
          </w:p>
        </w:tc>
        <w:tc>
          <w:tcPr>
            <w:tcW w:w="3157" w:type="dxa"/>
          </w:tcPr>
          <w:p>
            <w:pPr>
              <w:pStyle w:val="TableParagraph"/>
              <w:spacing w:before="2"/>
              <w:ind w:left="62"/>
              <w:rPr>
                <w:sz w:val="19"/>
              </w:rPr>
            </w:pPr>
            <w:r>
              <w:rPr>
                <w:w w:val="105"/>
                <w:sz w:val="19"/>
              </w:rPr>
              <w:t>аортокоронарное шунтирование у</w:t>
            </w:r>
          </w:p>
          <w:p>
            <w:pPr>
              <w:pStyle w:val="TableParagraph"/>
              <w:spacing w:line="230" w:lineRule="atLeast" w:before="11"/>
              <w:ind w:left="62" w:hanging="1"/>
              <w:rPr>
                <w:sz w:val="19"/>
              </w:rPr>
            </w:pPr>
            <w:r>
              <w:rPr>
                <w:w w:val="105"/>
                <w:sz w:val="19"/>
              </w:rPr>
              <w:t>больных ишемической болезнью сердца на работающем сердце</w:t>
            </w:r>
          </w:p>
        </w:tc>
        <w:tc>
          <w:tcPr>
            <w:tcW w:w="1898" w:type="dxa"/>
            <w:vMerge/>
            <w:tcBorders>
              <w:top w:val="nil"/>
            </w:tcBorders>
          </w:tcPr>
          <w:p>
            <w:pPr>
              <w:rPr>
                <w:sz w:val="2"/>
                <w:szCs w:val="2"/>
              </w:rPr>
            </w:pPr>
          </w:p>
        </w:tc>
      </w:tr>
      <w:tr>
        <w:trPr>
          <w:trHeight w:val="715"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67" w:type="dxa"/>
            <w:vMerge/>
            <w:tcBorders>
              <w:top w:val="nil"/>
            </w:tcBorders>
          </w:tcPr>
          <w:p>
            <w:pPr>
              <w:rPr>
                <w:sz w:val="2"/>
                <w:szCs w:val="2"/>
              </w:rPr>
            </w:pPr>
          </w:p>
        </w:tc>
        <w:tc>
          <w:tcPr>
            <w:tcW w:w="3157" w:type="dxa"/>
          </w:tcPr>
          <w:p>
            <w:pPr>
              <w:pStyle w:val="TableParagraph"/>
              <w:spacing w:before="26"/>
              <w:ind w:left="62"/>
              <w:rPr>
                <w:sz w:val="19"/>
              </w:rPr>
            </w:pPr>
            <w:r>
              <w:rPr>
                <w:w w:val="105"/>
                <w:sz w:val="19"/>
              </w:rPr>
              <w:t>аортокоронарное шунтирование</w:t>
            </w:r>
          </w:p>
          <w:p>
            <w:pPr>
              <w:pStyle w:val="TableParagraph"/>
              <w:spacing w:line="230" w:lineRule="atLeast" w:before="11"/>
              <w:ind w:left="61" w:hanging="2"/>
              <w:rPr>
                <w:sz w:val="19"/>
              </w:rPr>
            </w:pPr>
            <w:r>
              <w:rPr>
                <w:w w:val="105"/>
                <w:sz w:val="19"/>
              </w:rPr>
              <w:t>в сочетании с пластикой (протезиоованием) 1 - 2 клапанов</w:t>
            </w:r>
          </w:p>
        </w:tc>
        <w:tc>
          <w:tcPr>
            <w:tcW w:w="1898" w:type="dxa"/>
            <w:vMerge/>
            <w:tcBorders>
              <w:top w:val="nil"/>
            </w:tcBorders>
          </w:tcPr>
          <w:p>
            <w:pPr>
              <w:rPr>
                <w:sz w:val="2"/>
                <w:szCs w:val="2"/>
              </w:rPr>
            </w:pPr>
          </w:p>
        </w:tc>
      </w:tr>
      <w:tr>
        <w:trPr>
          <w:trHeight w:val="2638"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67" w:type="dxa"/>
            <w:vMerge/>
            <w:tcBorders>
              <w:top w:val="nil"/>
            </w:tcBorders>
          </w:tcPr>
          <w:p>
            <w:pPr>
              <w:rPr>
                <w:sz w:val="2"/>
                <w:szCs w:val="2"/>
              </w:rPr>
            </w:pPr>
          </w:p>
        </w:tc>
        <w:tc>
          <w:tcPr>
            <w:tcW w:w="3157" w:type="dxa"/>
          </w:tcPr>
          <w:p>
            <w:pPr>
              <w:pStyle w:val="TableParagraph"/>
              <w:spacing w:line="264" w:lineRule="auto" w:before="26"/>
              <w:ind w:left="62" w:right="11"/>
              <w:rPr>
                <w:sz w:val="19"/>
              </w:rPr>
            </w:pPr>
            <w:r>
              <w:rPr>
                <w:w w:val="105"/>
                <w:sz w:val="19"/>
              </w:rPr>
              <w:t>аортокоронарное шунтирование в сочетании с аневризмэктомией, закрытием постинфарктного дефекта межжелудочковой перегородки,деструкцией проводящих путей и аритмогенньrх зон сердца,</w:t>
            </w:r>
          </w:p>
          <w:p>
            <w:pPr>
              <w:pStyle w:val="TableParagraph"/>
              <w:spacing w:line="264" w:lineRule="auto"/>
              <w:ind w:left="62" w:right="275" w:hanging="3"/>
              <w:rPr>
                <w:sz w:val="19"/>
              </w:rPr>
            </w:pPr>
            <w:r>
              <w:rPr>
                <w:w w:val="105"/>
                <w:sz w:val="19"/>
              </w:rPr>
              <w:t>в том числе с имплантацией электрокардиостимулятора, кардиовертера-дефибриллятоrа,</w:t>
            </w:r>
          </w:p>
          <w:p>
            <w:pPr>
              <w:pStyle w:val="TableParagraph"/>
              <w:spacing w:line="193" w:lineRule="exact"/>
              <w:ind w:left="62"/>
              <w:rPr>
                <w:sz w:val="19"/>
              </w:rPr>
            </w:pPr>
            <w:r>
              <w:rPr>
                <w:w w:val="105"/>
                <w:sz w:val="19"/>
              </w:rPr>
              <w:t>другими полостными операциями</w:t>
            </w:r>
          </w:p>
        </w:tc>
        <w:tc>
          <w:tcPr>
            <w:tcW w:w="1898" w:type="dxa"/>
            <w:vMerge/>
            <w:tcBorders>
              <w:top w:val="nil"/>
            </w:tcBorders>
          </w:tcPr>
          <w:p>
            <w:pPr>
              <w:rPr>
                <w:sz w:val="2"/>
                <w:szCs w:val="2"/>
              </w:rPr>
            </w:pPr>
          </w:p>
        </w:tc>
      </w:tr>
      <w:tr>
        <w:trPr>
          <w:trHeight w:val="1230" w:hRule="atLeast"/>
        </w:trPr>
        <w:tc>
          <w:tcPr>
            <w:tcW w:w="918" w:type="dxa"/>
            <w:vMerge w:val="restart"/>
          </w:tcPr>
          <w:p>
            <w:pPr>
              <w:pStyle w:val="TableParagraph"/>
              <w:spacing w:before="35"/>
              <w:ind w:left="109" w:right="77"/>
              <w:jc w:val="center"/>
              <w:rPr>
                <w:rFonts w:ascii="Arial"/>
                <w:b/>
                <w:sz w:val="18"/>
              </w:rPr>
            </w:pPr>
            <w:r>
              <w:rPr>
                <w:rFonts w:ascii="Arial"/>
                <w:b/>
                <w:sz w:val="18"/>
              </w:rPr>
              <w:t>58.</w:t>
            </w:r>
          </w:p>
        </w:tc>
        <w:tc>
          <w:tcPr>
            <w:tcW w:w="2691" w:type="dxa"/>
            <w:vMerge w:val="restart"/>
          </w:tcPr>
          <w:p>
            <w:pPr>
              <w:pStyle w:val="TableParagraph"/>
              <w:spacing w:line="266" w:lineRule="auto" w:before="25"/>
              <w:ind w:left="59" w:right="101"/>
              <w:rPr>
                <w:sz w:val="19"/>
              </w:rPr>
            </w:pPr>
            <w:r>
              <w:rPr>
                <w:w w:val="105"/>
                <w:sz w:val="19"/>
              </w:rPr>
              <w:t>Хирургическая </w:t>
            </w:r>
            <w:r>
              <w:rPr>
                <w:rFonts w:ascii="Arial" w:hAnsi="Arial"/>
                <w:b/>
                <w:w w:val="105"/>
                <w:sz w:val="19"/>
              </w:rPr>
              <w:t>и </w:t>
            </w:r>
            <w:r>
              <w:rPr>
                <w:w w:val="105"/>
                <w:sz w:val="19"/>
              </w:rPr>
              <w:t>эндоваскулярная коррекция заболеваний магистральных артерий</w:t>
            </w:r>
          </w:p>
        </w:tc>
        <w:tc>
          <w:tcPr>
            <w:tcW w:w="1768" w:type="dxa"/>
            <w:vMerge w:val="restart"/>
          </w:tcPr>
          <w:p>
            <w:pPr>
              <w:pStyle w:val="TableParagraph"/>
              <w:spacing w:before="26"/>
              <w:ind w:left="45"/>
              <w:rPr>
                <w:sz w:val="19"/>
              </w:rPr>
            </w:pPr>
            <w:r>
              <w:rPr>
                <w:sz w:val="19"/>
              </w:rPr>
              <w:t>120, 125, 126, 165,</w:t>
            </w:r>
          </w:p>
          <w:p>
            <w:pPr>
              <w:pStyle w:val="TableParagraph"/>
              <w:spacing w:before="22"/>
              <w:ind w:left="45"/>
              <w:rPr>
                <w:sz w:val="19"/>
              </w:rPr>
            </w:pPr>
            <w:r>
              <w:rPr>
                <w:sz w:val="19"/>
              </w:rPr>
              <w:t>170.0, 170.1', 170.8,</w:t>
            </w:r>
          </w:p>
          <w:p>
            <w:pPr>
              <w:pStyle w:val="TableParagraph"/>
              <w:spacing w:before="22"/>
              <w:ind w:left="45"/>
              <w:rPr>
                <w:sz w:val="19"/>
              </w:rPr>
            </w:pPr>
            <w:r>
              <w:rPr>
                <w:sz w:val="19"/>
              </w:rPr>
              <w:t>171, 172.0, 172.2,</w:t>
            </w:r>
          </w:p>
          <w:p>
            <w:pPr>
              <w:pStyle w:val="TableParagraph"/>
              <w:spacing w:before="27"/>
              <w:ind w:left="45"/>
              <w:rPr>
                <w:sz w:val="19"/>
              </w:rPr>
            </w:pPr>
            <w:r>
              <w:rPr>
                <w:w w:val="105"/>
                <w:sz w:val="19"/>
              </w:rPr>
              <w:t>172.3, 172.8, 173.1,</w:t>
            </w:r>
          </w:p>
          <w:p>
            <w:pPr>
              <w:pStyle w:val="TableParagraph"/>
              <w:spacing w:line="264" w:lineRule="auto" w:before="22"/>
              <w:ind w:left="60" w:hanging="21"/>
              <w:rPr>
                <w:sz w:val="19"/>
              </w:rPr>
            </w:pPr>
            <w:r>
              <w:rPr>
                <w:w w:val="105"/>
                <w:sz w:val="19"/>
              </w:rPr>
              <w:t>177.6, 198, Q26.0, Q27.3</w:t>
            </w:r>
          </w:p>
        </w:tc>
        <w:tc>
          <w:tcPr>
            <w:tcW w:w="2840" w:type="dxa"/>
            <w:vMerge w:val="restart"/>
          </w:tcPr>
          <w:p>
            <w:pPr>
              <w:pStyle w:val="TableParagraph"/>
              <w:spacing w:line="266" w:lineRule="auto" w:before="26"/>
              <w:ind w:left="61" w:right="163" w:firstLine="2"/>
              <w:rPr>
                <w:sz w:val="19"/>
              </w:rPr>
            </w:pPr>
            <w:r>
              <w:rPr>
                <w:w w:val="105"/>
                <w:sz w:val="19"/>
              </w:rPr>
              <w:t>врожденные и приобретенные заболевания аорты и магистральньrх артерий</w:t>
            </w:r>
          </w:p>
        </w:tc>
        <w:tc>
          <w:tcPr>
            <w:tcW w:w="1667" w:type="dxa"/>
            <w:vMerge w:val="restart"/>
          </w:tcPr>
          <w:p>
            <w:pPr>
              <w:pStyle w:val="TableParagraph"/>
              <w:spacing w:line="264" w:lineRule="auto" w:before="26"/>
              <w:ind w:left="67" w:right="305" w:firstLine="3"/>
              <w:rPr>
                <w:sz w:val="19"/>
              </w:rPr>
            </w:pPr>
            <w:r>
              <w:rPr>
                <w:w w:val="105"/>
                <w:sz w:val="19"/>
              </w:rPr>
              <w:t>хирургическое лечение</w:t>
            </w:r>
          </w:p>
        </w:tc>
        <w:tc>
          <w:tcPr>
            <w:tcW w:w="3157" w:type="dxa"/>
          </w:tcPr>
          <w:p>
            <w:pPr>
              <w:pStyle w:val="TableParagraph"/>
              <w:spacing w:line="266" w:lineRule="auto" w:before="22"/>
              <w:ind w:left="62" w:right="63" w:hanging="1"/>
              <w:rPr>
                <w:sz w:val="19"/>
              </w:rPr>
            </w:pPr>
            <w:r>
              <w:rPr>
                <w:w w:val="105"/>
                <w:sz w:val="19"/>
              </w:rPr>
              <w:t>эндоваскулярная (баллонная ангиопластика со стентированием) и хирургическая коррекция приобретенной и врожденной</w:t>
            </w:r>
          </w:p>
          <w:p>
            <w:pPr>
              <w:pStyle w:val="TableParagraph"/>
              <w:spacing w:line="215" w:lineRule="exact"/>
              <w:ind w:left="62"/>
              <w:rPr>
                <w:sz w:val="19"/>
              </w:rPr>
            </w:pPr>
            <w:r>
              <w:rPr>
                <w:w w:val="105"/>
                <w:sz w:val="19"/>
              </w:rPr>
              <w:t>артериовенозной аномалии</w:t>
            </w:r>
          </w:p>
        </w:tc>
        <w:tc>
          <w:tcPr>
            <w:tcW w:w="1898" w:type="dxa"/>
            <w:vMerge w:val="restart"/>
          </w:tcPr>
          <w:p>
            <w:pPr>
              <w:pStyle w:val="TableParagraph"/>
              <w:spacing w:before="22"/>
              <w:ind w:left="658"/>
              <w:rPr>
                <w:sz w:val="19"/>
              </w:rPr>
            </w:pPr>
            <w:r>
              <w:rPr>
                <w:w w:val="105"/>
                <w:sz w:val="19"/>
              </w:rPr>
              <w:t>445380</w:t>
            </w:r>
          </w:p>
        </w:tc>
      </w:tr>
      <w:tr>
        <w:trPr>
          <w:trHeight w:val="682"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67" w:type="dxa"/>
            <w:vMerge/>
            <w:tcBorders>
              <w:top w:val="nil"/>
            </w:tcBorders>
          </w:tcPr>
          <w:p>
            <w:pPr>
              <w:rPr>
                <w:sz w:val="2"/>
                <w:szCs w:val="2"/>
              </w:rPr>
            </w:pPr>
          </w:p>
        </w:tc>
        <w:tc>
          <w:tcPr>
            <w:tcW w:w="3157" w:type="dxa"/>
          </w:tcPr>
          <w:p>
            <w:pPr>
              <w:pStyle w:val="TableParagraph"/>
              <w:spacing w:line="259" w:lineRule="auto"/>
              <w:ind w:left="66" w:hanging="5"/>
              <w:rPr>
                <w:sz w:val="19"/>
              </w:rPr>
            </w:pPr>
            <w:r>
              <w:rPr>
                <w:w w:val="105"/>
                <w:sz w:val="19"/>
              </w:rPr>
              <w:t>эндоваскулярные, хирургические и гибридные операции на аорте и</w:t>
            </w:r>
          </w:p>
          <w:p>
            <w:pPr>
              <w:pStyle w:val="TableParagraph"/>
              <w:spacing w:line="193" w:lineRule="exact"/>
              <w:ind w:left="65"/>
              <w:rPr>
                <w:sz w:val="19"/>
              </w:rPr>
            </w:pPr>
            <w:r>
              <w:rPr>
                <w:w w:val="105"/>
                <w:sz w:val="19"/>
              </w:rPr>
              <w:t>магистральных сосудах (кооме</w:t>
            </w:r>
          </w:p>
        </w:tc>
        <w:tc>
          <w:tcPr>
            <w:tcW w:w="1898" w:type="dxa"/>
            <w:vMerge/>
            <w:tcBorders>
              <w:top w:val="nil"/>
            </w:tcBorders>
          </w:tcPr>
          <w:p>
            <w:pPr>
              <w:rPr>
                <w:sz w:val="2"/>
                <w:szCs w:val="2"/>
              </w:rPr>
            </w:pPr>
          </w:p>
        </w:tc>
      </w:tr>
    </w:tbl>
    <w:p>
      <w:pPr>
        <w:spacing w:after="0"/>
        <w:rPr>
          <w:sz w:val="2"/>
          <w:szCs w:val="2"/>
        </w:rPr>
        <w:sectPr>
          <w:pgSz w:w="16670" w:h="11800" w:orient="landscape"/>
          <w:pgMar w:header="699" w:footer="0" w:top="1160" w:bottom="280" w:left="380" w:right="1100"/>
        </w:sectPr>
      </w:pPr>
    </w:p>
    <w:p>
      <w:pPr>
        <w:pStyle w:val="BodyText"/>
        <w:spacing w:before="7"/>
        <w:rPr>
          <w:rFonts w:ascii="Courier New"/>
          <w:sz w:val="19"/>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3"/>
        <w:gridCol w:w="2700"/>
        <w:gridCol w:w="1768"/>
        <w:gridCol w:w="2849"/>
        <w:gridCol w:w="1657"/>
        <w:gridCol w:w="3161"/>
        <w:gridCol w:w="1897"/>
      </w:tblGrid>
      <w:tr>
        <w:trPr>
          <w:trHeight w:val="1186" w:hRule="atLeast"/>
        </w:trPr>
        <w:tc>
          <w:tcPr>
            <w:tcW w:w="913" w:type="dxa"/>
          </w:tcPr>
          <w:p>
            <w:pPr>
              <w:pStyle w:val="TableParagraph"/>
              <w:spacing w:before="6"/>
              <w:rPr>
                <w:rFonts w:ascii="Courier New"/>
                <w:sz w:val="22"/>
              </w:rPr>
            </w:pPr>
          </w:p>
          <w:p>
            <w:pPr>
              <w:pStyle w:val="TableParagraph"/>
              <w:spacing w:line="230" w:lineRule="atLeast"/>
              <w:ind w:left="155" w:right="123" w:firstLine="6"/>
              <w:jc w:val="center"/>
              <w:rPr>
                <w:sz w:val="19"/>
              </w:rPr>
            </w:pPr>
            <w:r>
              <w:rPr>
                <w:w w:val="105"/>
                <w:sz w:val="19"/>
              </w:rPr>
              <w:t>№ </w:t>
            </w:r>
            <w:r>
              <w:rPr>
                <w:sz w:val="19"/>
              </w:rPr>
              <w:t>группы</w:t>
            </w:r>
          </w:p>
          <w:p>
            <w:pPr>
              <w:pStyle w:val="TableParagraph"/>
              <w:spacing w:line="265" w:lineRule="exact"/>
              <w:ind w:left="100" w:right="75"/>
              <w:jc w:val="center"/>
              <w:rPr>
                <w:sz w:val="13"/>
              </w:rPr>
            </w:pPr>
            <w:r>
              <w:rPr>
                <w:spacing w:val="-1"/>
                <w:w w:val="98"/>
                <w:sz w:val="30"/>
              </w:rPr>
              <w:t>вм</w:t>
            </w:r>
            <w:r>
              <w:rPr>
                <w:spacing w:val="-20"/>
                <w:w w:val="98"/>
                <w:sz w:val="30"/>
              </w:rPr>
              <w:t>п</w:t>
            </w:r>
            <w:r>
              <w:rPr>
                <w:w w:val="95"/>
                <w:position w:val="7"/>
                <w:sz w:val="13"/>
              </w:rPr>
              <w:t>1</w:t>
            </w:r>
          </w:p>
        </w:tc>
        <w:tc>
          <w:tcPr>
            <w:tcW w:w="2700" w:type="dxa"/>
          </w:tcPr>
          <w:p>
            <w:pPr>
              <w:pStyle w:val="TableParagraph"/>
              <w:spacing w:before="1"/>
              <w:rPr>
                <w:rFonts w:ascii="Courier New"/>
                <w:sz w:val="23"/>
              </w:rPr>
            </w:pPr>
          </w:p>
          <w:p>
            <w:pPr>
              <w:pStyle w:val="TableParagraph"/>
              <w:spacing w:line="259" w:lineRule="auto"/>
              <w:ind w:left="375" w:right="345" w:firstLine="5"/>
              <w:jc w:val="center"/>
              <w:rPr>
                <w:sz w:val="13"/>
              </w:rPr>
            </w:pPr>
            <w:r>
              <w:rPr>
                <w:w w:val="105"/>
                <w:sz w:val="19"/>
              </w:rPr>
              <w:t>Наименование вида высокотехнологичной медицинской помощи</w:t>
            </w:r>
            <w:r>
              <w:rPr>
                <w:w w:val="105"/>
                <w:position w:val="6"/>
                <w:sz w:val="13"/>
              </w:rPr>
              <w:t>1</w:t>
            </w:r>
          </w:p>
        </w:tc>
        <w:tc>
          <w:tcPr>
            <w:tcW w:w="1768" w:type="dxa"/>
          </w:tcPr>
          <w:p>
            <w:pPr>
              <w:pStyle w:val="TableParagraph"/>
              <w:rPr>
                <w:rFonts w:ascii="Courier New"/>
                <w:sz w:val="22"/>
              </w:rPr>
            </w:pPr>
          </w:p>
          <w:p>
            <w:pPr>
              <w:pStyle w:val="TableParagraph"/>
              <w:spacing w:before="5"/>
              <w:rPr>
                <w:rFonts w:ascii="Courier New"/>
                <w:sz w:val="21"/>
              </w:rPr>
            </w:pPr>
          </w:p>
          <w:p>
            <w:pPr>
              <w:pStyle w:val="TableParagraph"/>
              <w:ind w:left="80" w:right="47"/>
              <w:jc w:val="center"/>
              <w:rPr>
                <w:rFonts w:ascii="Arial" w:hAnsi="Arial"/>
                <w:sz w:val="12"/>
              </w:rPr>
            </w:pPr>
            <w:r>
              <w:rPr>
                <w:w w:val="105"/>
                <w:sz w:val="19"/>
              </w:rPr>
              <w:t>Коды по МКБ -10</w:t>
            </w:r>
            <w:r>
              <w:rPr>
                <w:rFonts w:ascii="Arial" w:hAnsi="Arial"/>
                <w:w w:val="105"/>
                <w:position w:val="7"/>
                <w:sz w:val="12"/>
              </w:rPr>
              <w:t>2</w:t>
            </w:r>
          </w:p>
        </w:tc>
        <w:tc>
          <w:tcPr>
            <w:tcW w:w="2849" w:type="dxa"/>
          </w:tcPr>
          <w:p>
            <w:pPr>
              <w:pStyle w:val="TableParagraph"/>
              <w:rPr>
                <w:rFonts w:ascii="Courier New"/>
                <w:sz w:val="20"/>
              </w:rPr>
            </w:pPr>
          </w:p>
          <w:p>
            <w:pPr>
              <w:pStyle w:val="TableParagraph"/>
              <w:spacing w:before="10"/>
              <w:rPr>
                <w:rFonts w:ascii="Courier New"/>
                <w:sz w:val="23"/>
              </w:rPr>
            </w:pPr>
          </w:p>
          <w:p>
            <w:pPr>
              <w:pStyle w:val="TableParagraph"/>
              <w:ind w:left="655" w:right="650"/>
              <w:jc w:val="center"/>
              <w:rPr>
                <w:sz w:val="19"/>
              </w:rPr>
            </w:pPr>
            <w:r>
              <w:rPr>
                <w:w w:val="105"/>
                <w:sz w:val="19"/>
              </w:rPr>
              <w:t>Модель пациента</w:t>
            </w:r>
          </w:p>
        </w:tc>
        <w:tc>
          <w:tcPr>
            <w:tcW w:w="1657" w:type="dxa"/>
          </w:tcPr>
          <w:p>
            <w:pPr>
              <w:pStyle w:val="TableParagraph"/>
              <w:rPr>
                <w:rFonts w:ascii="Courier New"/>
                <w:sz w:val="20"/>
              </w:rPr>
            </w:pPr>
          </w:p>
          <w:p>
            <w:pPr>
              <w:pStyle w:val="TableParagraph"/>
              <w:spacing w:before="10"/>
              <w:rPr>
                <w:rFonts w:ascii="Courier New"/>
                <w:sz w:val="23"/>
              </w:rPr>
            </w:pPr>
          </w:p>
          <w:p>
            <w:pPr>
              <w:pStyle w:val="TableParagraph"/>
              <w:ind w:left="268" w:right="259"/>
              <w:jc w:val="center"/>
              <w:rPr>
                <w:sz w:val="19"/>
              </w:rPr>
            </w:pPr>
            <w:r>
              <w:rPr>
                <w:w w:val="105"/>
                <w:sz w:val="19"/>
              </w:rPr>
              <w:t>Вид лечения</w:t>
            </w:r>
          </w:p>
        </w:tc>
        <w:tc>
          <w:tcPr>
            <w:tcW w:w="3161" w:type="dxa"/>
          </w:tcPr>
          <w:p>
            <w:pPr>
              <w:pStyle w:val="TableParagraph"/>
              <w:rPr>
                <w:rFonts w:ascii="Courier New"/>
                <w:sz w:val="20"/>
              </w:rPr>
            </w:pPr>
          </w:p>
          <w:p>
            <w:pPr>
              <w:pStyle w:val="TableParagraph"/>
              <w:spacing w:before="10"/>
              <w:rPr>
                <w:rFonts w:ascii="Courier New"/>
                <w:sz w:val="23"/>
              </w:rPr>
            </w:pPr>
          </w:p>
          <w:p>
            <w:pPr>
              <w:pStyle w:val="TableParagraph"/>
              <w:ind w:left="939"/>
              <w:rPr>
                <w:sz w:val="19"/>
              </w:rPr>
            </w:pPr>
            <w:r>
              <w:rPr>
                <w:w w:val="105"/>
                <w:sz w:val="19"/>
              </w:rPr>
              <w:t>Метод лечения</w:t>
            </w:r>
          </w:p>
        </w:tc>
        <w:tc>
          <w:tcPr>
            <w:tcW w:w="1897" w:type="dxa"/>
          </w:tcPr>
          <w:p>
            <w:pPr>
              <w:pStyle w:val="TableParagraph"/>
              <w:spacing w:line="261" w:lineRule="auto" w:before="22"/>
              <w:ind w:left="128" w:right="95"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0" w:right="150"/>
              <w:jc w:val="center"/>
              <w:rPr>
                <w:sz w:val="19"/>
              </w:rPr>
            </w:pPr>
            <w:r>
              <w:rPr>
                <w:w w:val="105"/>
                <w:sz w:val="19"/>
              </w:rPr>
              <w:t>помощи3, рублей</w:t>
            </w:r>
          </w:p>
        </w:tc>
      </w:tr>
      <w:tr>
        <w:trPr>
          <w:trHeight w:val="234" w:hRule="atLeast"/>
        </w:trPr>
        <w:tc>
          <w:tcPr>
            <w:tcW w:w="913" w:type="dxa"/>
          </w:tcPr>
          <w:p>
            <w:pPr>
              <w:pStyle w:val="TableParagraph"/>
              <w:spacing w:line="188" w:lineRule="exact" w:before="26"/>
              <w:ind w:left="41"/>
              <w:jc w:val="center"/>
              <w:rPr>
                <w:sz w:val="19"/>
              </w:rPr>
            </w:pPr>
            <w:r>
              <w:rPr>
                <w:w w:val="105"/>
                <w:sz w:val="19"/>
              </w:rPr>
              <w:t>1</w:t>
            </w:r>
          </w:p>
        </w:tc>
        <w:tc>
          <w:tcPr>
            <w:tcW w:w="2700" w:type="dxa"/>
          </w:tcPr>
          <w:p>
            <w:pPr>
              <w:pStyle w:val="TableParagraph"/>
              <w:spacing w:line="188" w:lineRule="exact" w:before="26"/>
              <w:ind w:left="29"/>
              <w:jc w:val="center"/>
              <w:rPr>
                <w:sz w:val="19"/>
              </w:rPr>
            </w:pPr>
            <w:r>
              <w:rPr>
                <w:w w:val="105"/>
                <w:sz w:val="19"/>
              </w:rPr>
              <w:t>2</w:t>
            </w:r>
          </w:p>
        </w:tc>
        <w:tc>
          <w:tcPr>
            <w:tcW w:w="1768" w:type="dxa"/>
          </w:tcPr>
          <w:p>
            <w:pPr>
              <w:pStyle w:val="TableParagraph"/>
              <w:spacing w:line="188" w:lineRule="exact" w:before="26"/>
              <w:ind w:left="22"/>
              <w:jc w:val="center"/>
              <w:rPr>
                <w:sz w:val="19"/>
              </w:rPr>
            </w:pPr>
            <w:r>
              <w:rPr>
                <w:w w:val="105"/>
                <w:sz w:val="19"/>
              </w:rPr>
              <w:t>3</w:t>
            </w:r>
          </w:p>
        </w:tc>
        <w:tc>
          <w:tcPr>
            <w:tcW w:w="2849" w:type="dxa"/>
          </w:tcPr>
          <w:p>
            <w:pPr>
              <w:pStyle w:val="TableParagraph"/>
              <w:spacing w:line="188" w:lineRule="exact" w:before="26"/>
              <w:ind w:left="17"/>
              <w:jc w:val="center"/>
              <w:rPr>
                <w:sz w:val="19"/>
              </w:rPr>
            </w:pPr>
            <w:r>
              <w:rPr>
                <w:w w:val="105"/>
                <w:sz w:val="19"/>
              </w:rPr>
              <w:t>4</w:t>
            </w:r>
          </w:p>
        </w:tc>
        <w:tc>
          <w:tcPr>
            <w:tcW w:w="1657" w:type="dxa"/>
          </w:tcPr>
          <w:p>
            <w:pPr>
              <w:pStyle w:val="TableParagraph"/>
              <w:spacing w:line="184" w:lineRule="exact" w:before="31"/>
              <w:ind w:left="16"/>
              <w:jc w:val="center"/>
              <w:rPr>
                <w:sz w:val="19"/>
              </w:rPr>
            </w:pPr>
            <w:r>
              <w:rPr>
                <w:w w:val="105"/>
                <w:sz w:val="19"/>
              </w:rPr>
              <w:t>5</w:t>
            </w:r>
          </w:p>
        </w:tc>
        <w:tc>
          <w:tcPr>
            <w:tcW w:w="3161" w:type="dxa"/>
          </w:tcPr>
          <w:p>
            <w:pPr>
              <w:pStyle w:val="TableParagraph"/>
              <w:spacing w:line="188" w:lineRule="exact" w:before="26"/>
              <w:ind w:left="33"/>
              <w:jc w:val="center"/>
              <w:rPr>
                <w:sz w:val="19"/>
              </w:rPr>
            </w:pPr>
            <w:r>
              <w:rPr>
                <w:w w:val="105"/>
                <w:sz w:val="19"/>
              </w:rPr>
              <w:t>6</w:t>
            </w:r>
          </w:p>
        </w:tc>
        <w:tc>
          <w:tcPr>
            <w:tcW w:w="1897" w:type="dxa"/>
          </w:tcPr>
          <w:p>
            <w:pPr>
              <w:pStyle w:val="TableParagraph"/>
              <w:spacing w:line="189" w:lineRule="exact" w:before="25"/>
              <w:ind w:left="32"/>
              <w:jc w:val="center"/>
              <w:rPr>
                <w:rFonts w:ascii="Arial"/>
                <w:sz w:val="19"/>
              </w:rPr>
            </w:pPr>
            <w:r>
              <w:rPr>
                <w:rFonts w:ascii="Arial"/>
                <w:w w:val="107"/>
                <w:sz w:val="19"/>
              </w:rPr>
              <w:t>7</w:t>
            </w:r>
          </w:p>
        </w:tc>
      </w:tr>
      <w:tr>
        <w:trPr>
          <w:trHeight w:val="234" w:hRule="atLeast"/>
        </w:trPr>
        <w:tc>
          <w:tcPr>
            <w:tcW w:w="913" w:type="dxa"/>
            <w:vMerge w:val="restart"/>
          </w:tcPr>
          <w:p>
            <w:pPr>
              <w:pStyle w:val="TableParagraph"/>
              <w:rPr>
                <w:sz w:val="18"/>
              </w:rPr>
            </w:pPr>
          </w:p>
        </w:tc>
        <w:tc>
          <w:tcPr>
            <w:tcW w:w="2700" w:type="dxa"/>
            <w:vMerge w:val="restart"/>
          </w:tcPr>
          <w:p>
            <w:pPr>
              <w:pStyle w:val="TableParagraph"/>
              <w:rPr>
                <w:sz w:val="18"/>
              </w:rPr>
            </w:pPr>
          </w:p>
        </w:tc>
        <w:tc>
          <w:tcPr>
            <w:tcW w:w="1768" w:type="dxa"/>
            <w:vMerge w:val="restart"/>
          </w:tcPr>
          <w:p>
            <w:pPr>
              <w:pStyle w:val="TableParagraph"/>
              <w:rPr>
                <w:sz w:val="18"/>
              </w:rPr>
            </w:pPr>
          </w:p>
        </w:tc>
        <w:tc>
          <w:tcPr>
            <w:tcW w:w="2849" w:type="dxa"/>
            <w:vMerge w:val="restart"/>
          </w:tcPr>
          <w:p>
            <w:pPr>
              <w:pStyle w:val="TableParagraph"/>
              <w:rPr>
                <w:sz w:val="18"/>
              </w:rPr>
            </w:pPr>
          </w:p>
        </w:tc>
        <w:tc>
          <w:tcPr>
            <w:tcW w:w="1657" w:type="dxa"/>
            <w:vMerge w:val="restart"/>
          </w:tcPr>
          <w:p>
            <w:pPr>
              <w:pStyle w:val="TableParagraph"/>
              <w:rPr>
                <w:sz w:val="18"/>
              </w:rPr>
            </w:pPr>
          </w:p>
        </w:tc>
        <w:tc>
          <w:tcPr>
            <w:tcW w:w="3161" w:type="dxa"/>
          </w:tcPr>
          <w:p>
            <w:pPr>
              <w:pStyle w:val="TableParagraph"/>
              <w:spacing w:line="193" w:lineRule="exact" w:before="22"/>
              <w:ind w:left="66"/>
              <w:rPr>
                <w:sz w:val="19"/>
              </w:rPr>
            </w:pPr>
            <w:r>
              <w:rPr>
                <w:w w:val="105"/>
                <w:sz w:val="19"/>
              </w:rPr>
              <w:t>артерий конечностей)</w:t>
            </w:r>
          </w:p>
        </w:tc>
        <w:tc>
          <w:tcPr>
            <w:tcW w:w="1897" w:type="dxa"/>
            <w:vMerge w:val="restart"/>
          </w:tcPr>
          <w:p>
            <w:pPr>
              <w:pStyle w:val="TableParagraph"/>
              <w:rPr>
                <w:rFonts w:ascii="Courier New"/>
                <w:sz w:val="23"/>
              </w:rPr>
            </w:pPr>
          </w:p>
          <w:p>
            <w:pPr>
              <w:pStyle w:val="TableParagraph"/>
              <w:ind w:left="301"/>
              <w:rPr>
                <w:rFonts w:ascii="Arial"/>
                <w:sz w:val="16"/>
              </w:rPr>
            </w:pPr>
            <w:r>
              <w:rPr>
                <w:rFonts w:ascii="Arial"/>
                <w:w w:val="105"/>
                <w:sz w:val="16"/>
              </w:rPr>
              <w:t>'</w:t>
            </w:r>
          </w:p>
        </w:tc>
      </w:tr>
      <w:tr>
        <w:trPr>
          <w:trHeight w:val="1446" w:hRule="atLeast"/>
        </w:trPr>
        <w:tc>
          <w:tcPr>
            <w:tcW w:w="913" w:type="dxa"/>
            <w:vMerge/>
            <w:tcBorders>
              <w:top w:val="nil"/>
            </w:tcBorders>
          </w:tcPr>
          <w:p>
            <w:pPr>
              <w:rPr>
                <w:sz w:val="2"/>
                <w:szCs w:val="2"/>
              </w:rPr>
            </w:pPr>
          </w:p>
        </w:tc>
        <w:tc>
          <w:tcPr>
            <w:tcW w:w="2700" w:type="dxa"/>
            <w:vMerge/>
            <w:tcBorders>
              <w:top w:val="nil"/>
            </w:tcBorders>
          </w:tcPr>
          <w:p>
            <w:pPr>
              <w:rPr>
                <w:sz w:val="2"/>
                <w:szCs w:val="2"/>
              </w:rPr>
            </w:pPr>
          </w:p>
        </w:tc>
        <w:tc>
          <w:tcPr>
            <w:tcW w:w="1768" w:type="dxa"/>
            <w:vMerge/>
            <w:tcBorders>
              <w:top w:val="nil"/>
            </w:tcBorders>
          </w:tcPr>
          <w:p>
            <w:pPr>
              <w:rPr>
                <w:sz w:val="2"/>
                <w:szCs w:val="2"/>
              </w:rPr>
            </w:pPr>
          </w:p>
        </w:tc>
        <w:tc>
          <w:tcPr>
            <w:tcW w:w="2849" w:type="dxa"/>
            <w:vMerge/>
            <w:tcBorders>
              <w:top w:val="nil"/>
            </w:tcBorders>
          </w:tcPr>
          <w:p>
            <w:pPr>
              <w:rPr>
                <w:sz w:val="2"/>
                <w:szCs w:val="2"/>
              </w:rPr>
            </w:pPr>
          </w:p>
        </w:tc>
        <w:tc>
          <w:tcPr>
            <w:tcW w:w="1657" w:type="dxa"/>
            <w:vMerge/>
            <w:tcBorders>
              <w:top w:val="nil"/>
            </w:tcBorders>
          </w:tcPr>
          <w:p>
            <w:pPr>
              <w:rPr>
                <w:sz w:val="2"/>
                <w:szCs w:val="2"/>
              </w:rPr>
            </w:pPr>
          </w:p>
        </w:tc>
        <w:tc>
          <w:tcPr>
            <w:tcW w:w="3161" w:type="dxa"/>
          </w:tcPr>
          <w:p>
            <w:pPr>
              <w:pStyle w:val="TableParagraph"/>
              <w:spacing w:line="266" w:lineRule="auto" w:before="26"/>
              <w:ind w:left="58" w:right="105" w:firstLine="2"/>
              <w:rPr>
                <w:sz w:val="19"/>
              </w:rPr>
            </w:pPr>
            <w:r>
              <w:rPr>
                <w:w w:val="105"/>
                <w:sz w:val="19"/>
              </w:rPr>
              <w:t>аневризмэктомия аорты в сочетании с пластикой или без пластики ее ветвей, в сочетании с пластикой или без пластики восходящей аорты</w:t>
            </w:r>
          </w:p>
          <w:p>
            <w:pPr>
              <w:pStyle w:val="TableParagraph"/>
              <w:spacing w:line="187" w:lineRule="exact"/>
              <w:ind w:left="64"/>
              <w:rPr>
                <w:sz w:val="19"/>
              </w:rPr>
            </w:pPr>
            <w:r>
              <w:rPr>
                <w:w w:val="105"/>
                <w:sz w:val="19"/>
              </w:rPr>
              <w:t>клапансодержащим конлvитом</w:t>
            </w:r>
          </w:p>
        </w:tc>
        <w:tc>
          <w:tcPr>
            <w:tcW w:w="1897" w:type="dxa"/>
            <w:vMerge/>
            <w:tcBorders>
              <w:top w:val="nil"/>
            </w:tcBorders>
          </w:tcPr>
          <w:p>
            <w:pPr>
              <w:rPr>
                <w:sz w:val="2"/>
                <w:szCs w:val="2"/>
              </w:rPr>
            </w:pPr>
          </w:p>
        </w:tc>
      </w:tr>
      <w:tr>
        <w:trPr>
          <w:trHeight w:val="999" w:hRule="atLeast"/>
        </w:trPr>
        <w:tc>
          <w:tcPr>
            <w:tcW w:w="913" w:type="dxa"/>
            <w:vMerge/>
            <w:tcBorders>
              <w:top w:val="nil"/>
            </w:tcBorders>
          </w:tcPr>
          <w:p>
            <w:pPr>
              <w:rPr>
                <w:sz w:val="2"/>
                <w:szCs w:val="2"/>
              </w:rPr>
            </w:pPr>
          </w:p>
        </w:tc>
        <w:tc>
          <w:tcPr>
            <w:tcW w:w="2700" w:type="dxa"/>
            <w:vMerge w:val="restart"/>
          </w:tcPr>
          <w:p>
            <w:pPr>
              <w:pStyle w:val="TableParagraph"/>
              <w:spacing w:line="264" w:lineRule="auto" w:before="31"/>
              <w:ind w:left="65" w:right="75" w:hanging="2"/>
              <w:rPr>
                <w:sz w:val="19"/>
              </w:rPr>
            </w:pPr>
            <w:r>
              <w:rPr>
                <w:w w:val="105"/>
                <w:sz w:val="19"/>
              </w:rPr>
              <w:t>Радикальная и гемодинамическая коррекция врожденных пороков перегородок, камер сердца и соединений магистральных сосудов</w:t>
            </w:r>
          </w:p>
        </w:tc>
        <w:tc>
          <w:tcPr>
            <w:tcW w:w="1768" w:type="dxa"/>
            <w:vMerge w:val="restart"/>
          </w:tcPr>
          <w:p>
            <w:pPr>
              <w:pStyle w:val="TableParagraph"/>
              <w:spacing w:line="264" w:lineRule="auto" w:before="31"/>
              <w:ind w:left="65" w:right="387" w:hanging="5"/>
              <w:rPr>
                <w:sz w:val="19"/>
              </w:rPr>
            </w:pPr>
            <w:r>
              <w:rPr>
                <w:w w:val="105"/>
                <w:sz w:val="19"/>
              </w:rPr>
              <w:t>Q20.l - Q20.9, Q21, Q22, Q23, Q24, Q25</w:t>
            </w:r>
          </w:p>
        </w:tc>
        <w:tc>
          <w:tcPr>
            <w:tcW w:w="2849" w:type="dxa"/>
            <w:vMerge w:val="restart"/>
          </w:tcPr>
          <w:p>
            <w:pPr>
              <w:pStyle w:val="TableParagraph"/>
              <w:spacing w:line="264" w:lineRule="auto" w:before="31"/>
              <w:ind w:left="60" w:hanging="3"/>
              <w:rPr>
                <w:sz w:val="19"/>
              </w:rPr>
            </w:pPr>
            <w:r>
              <w:rPr>
                <w:w w:val="105"/>
                <w:sz w:val="19"/>
              </w:rPr>
              <w:t>врожденные пороки перегородок, камер сердца и соединений магистральных сосудов</w:t>
            </w:r>
          </w:p>
        </w:tc>
        <w:tc>
          <w:tcPr>
            <w:tcW w:w="1657" w:type="dxa"/>
            <w:vMerge w:val="restart"/>
          </w:tcPr>
          <w:p>
            <w:pPr>
              <w:pStyle w:val="TableParagraph"/>
              <w:spacing w:line="268" w:lineRule="auto" w:before="26"/>
              <w:ind w:left="61" w:right="306" w:hanging="2"/>
              <w:rPr>
                <w:sz w:val="19"/>
              </w:rPr>
            </w:pPr>
            <w:r>
              <w:rPr>
                <w:w w:val="105"/>
                <w:sz w:val="19"/>
              </w:rPr>
              <w:t>хирургическое лечение</w:t>
            </w:r>
          </w:p>
        </w:tc>
        <w:tc>
          <w:tcPr>
            <w:tcW w:w="3161" w:type="dxa"/>
            <w:tcBorders>
              <w:bottom w:val="single" w:sz="2" w:space="0" w:color="000000"/>
            </w:tcBorders>
          </w:tcPr>
          <w:p>
            <w:pPr>
              <w:pStyle w:val="TableParagraph"/>
              <w:spacing w:line="240" w:lineRule="atLeast" w:before="5"/>
              <w:ind w:left="66" w:right="105" w:hanging="6"/>
              <w:rPr>
                <w:sz w:val="19"/>
              </w:rPr>
            </w:pPr>
            <w:r>
              <w:rPr>
                <w:w w:val="105"/>
                <w:sz w:val="19"/>
              </w:rPr>
              <w:t>эндоваскулярная(баллонная ангиопластика и стентирование) коррекция легочной артерии, аорты и ее ветвей</w:t>
            </w:r>
          </w:p>
        </w:tc>
        <w:tc>
          <w:tcPr>
            <w:tcW w:w="1897" w:type="dxa"/>
            <w:vMerge/>
            <w:tcBorders>
              <w:top w:val="nil"/>
            </w:tcBorders>
          </w:tcPr>
          <w:p>
            <w:pPr>
              <w:rPr>
                <w:sz w:val="2"/>
                <w:szCs w:val="2"/>
              </w:rPr>
            </w:pPr>
          </w:p>
        </w:tc>
      </w:tr>
      <w:tr>
        <w:trPr>
          <w:trHeight w:val="667" w:hRule="atLeast"/>
        </w:trPr>
        <w:tc>
          <w:tcPr>
            <w:tcW w:w="913" w:type="dxa"/>
            <w:vMerge/>
            <w:tcBorders>
              <w:top w:val="nil"/>
            </w:tcBorders>
          </w:tcPr>
          <w:p>
            <w:pPr>
              <w:rPr>
                <w:sz w:val="2"/>
                <w:szCs w:val="2"/>
              </w:rPr>
            </w:pPr>
          </w:p>
        </w:tc>
        <w:tc>
          <w:tcPr>
            <w:tcW w:w="2700" w:type="dxa"/>
            <w:vMerge/>
            <w:tcBorders>
              <w:top w:val="nil"/>
            </w:tcBorders>
          </w:tcPr>
          <w:p>
            <w:pPr>
              <w:rPr>
                <w:sz w:val="2"/>
                <w:szCs w:val="2"/>
              </w:rPr>
            </w:pPr>
          </w:p>
        </w:tc>
        <w:tc>
          <w:tcPr>
            <w:tcW w:w="1768" w:type="dxa"/>
            <w:vMerge/>
            <w:tcBorders>
              <w:top w:val="nil"/>
            </w:tcBorders>
          </w:tcPr>
          <w:p>
            <w:pPr>
              <w:rPr>
                <w:sz w:val="2"/>
                <w:szCs w:val="2"/>
              </w:rPr>
            </w:pPr>
          </w:p>
        </w:tc>
        <w:tc>
          <w:tcPr>
            <w:tcW w:w="2849" w:type="dxa"/>
            <w:vMerge/>
            <w:tcBorders>
              <w:top w:val="nil"/>
            </w:tcBorders>
          </w:tcPr>
          <w:p>
            <w:pPr>
              <w:rPr>
                <w:sz w:val="2"/>
                <w:szCs w:val="2"/>
              </w:rPr>
            </w:pPr>
          </w:p>
        </w:tc>
        <w:tc>
          <w:tcPr>
            <w:tcW w:w="1657" w:type="dxa"/>
            <w:vMerge/>
            <w:tcBorders>
              <w:top w:val="nil"/>
            </w:tcBorders>
          </w:tcPr>
          <w:p>
            <w:pPr>
              <w:rPr>
                <w:sz w:val="2"/>
                <w:szCs w:val="2"/>
              </w:rPr>
            </w:pPr>
          </w:p>
        </w:tc>
        <w:tc>
          <w:tcPr>
            <w:tcW w:w="3161" w:type="dxa"/>
            <w:tcBorders>
              <w:top w:val="single" w:sz="2" w:space="0" w:color="000000"/>
            </w:tcBorders>
          </w:tcPr>
          <w:p>
            <w:pPr>
              <w:pStyle w:val="TableParagraph"/>
              <w:spacing w:line="202" w:lineRule="exact"/>
              <w:ind w:left="69"/>
              <w:rPr>
                <w:sz w:val="19"/>
              </w:rPr>
            </w:pPr>
            <w:r>
              <w:rPr>
                <w:w w:val="105"/>
                <w:sz w:val="19"/>
              </w:rPr>
              <w:t>радикальная, гемодинамическая,</w:t>
            </w:r>
          </w:p>
          <w:p>
            <w:pPr>
              <w:pStyle w:val="TableParagraph"/>
              <w:spacing w:line="240" w:lineRule="exact" w:before="2"/>
              <w:ind w:left="66" w:firstLine="3"/>
              <w:rPr>
                <w:sz w:val="19"/>
              </w:rPr>
            </w:pPr>
            <w:r>
              <w:rPr>
                <w:w w:val="105"/>
                <w:sz w:val="19"/>
              </w:rPr>
              <w:t>гибридная коррекция у детей старше 1 года и взрослых</w:t>
            </w:r>
          </w:p>
        </w:tc>
        <w:tc>
          <w:tcPr>
            <w:tcW w:w="1897" w:type="dxa"/>
            <w:vMerge/>
            <w:tcBorders>
              <w:top w:val="nil"/>
            </w:tcBorders>
          </w:tcPr>
          <w:p>
            <w:pPr>
              <w:rPr>
                <w:sz w:val="2"/>
                <w:szCs w:val="2"/>
              </w:rPr>
            </w:pPr>
          </w:p>
        </w:tc>
      </w:tr>
      <w:tr>
        <w:trPr>
          <w:trHeight w:val="940" w:hRule="atLeast"/>
        </w:trPr>
        <w:tc>
          <w:tcPr>
            <w:tcW w:w="913" w:type="dxa"/>
            <w:vMerge/>
            <w:tcBorders>
              <w:top w:val="nil"/>
            </w:tcBorders>
          </w:tcPr>
          <w:p>
            <w:pPr>
              <w:rPr>
                <w:sz w:val="2"/>
                <w:szCs w:val="2"/>
              </w:rPr>
            </w:pPr>
          </w:p>
        </w:tc>
        <w:tc>
          <w:tcPr>
            <w:tcW w:w="2700" w:type="dxa"/>
            <w:vMerge/>
            <w:tcBorders>
              <w:top w:val="nil"/>
            </w:tcBorders>
          </w:tcPr>
          <w:p>
            <w:pPr>
              <w:rPr>
                <w:sz w:val="2"/>
                <w:szCs w:val="2"/>
              </w:rPr>
            </w:pPr>
          </w:p>
        </w:tc>
        <w:tc>
          <w:tcPr>
            <w:tcW w:w="1768" w:type="dxa"/>
            <w:vMerge/>
            <w:tcBorders>
              <w:top w:val="nil"/>
            </w:tcBorders>
          </w:tcPr>
          <w:p>
            <w:pPr>
              <w:rPr>
                <w:sz w:val="2"/>
                <w:szCs w:val="2"/>
              </w:rPr>
            </w:pPr>
          </w:p>
        </w:tc>
        <w:tc>
          <w:tcPr>
            <w:tcW w:w="2849" w:type="dxa"/>
            <w:vMerge/>
            <w:tcBorders>
              <w:top w:val="nil"/>
            </w:tcBorders>
          </w:tcPr>
          <w:p>
            <w:pPr>
              <w:rPr>
                <w:sz w:val="2"/>
                <w:szCs w:val="2"/>
              </w:rPr>
            </w:pPr>
          </w:p>
        </w:tc>
        <w:tc>
          <w:tcPr>
            <w:tcW w:w="1657" w:type="dxa"/>
            <w:vMerge/>
            <w:tcBorders>
              <w:top w:val="nil"/>
            </w:tcBorders>
          </w:tcPr>
          <w:p>
            <w:pPr>
              <w:rPr>
                <w:sz w:val="2"/>
                <w:szCs w:val="2"/>
              </w:rPr>
            </w:pPr>
          </w:p>
        </w:tc>
        <w:tc>
          <w:tcPr>
            <w:tcW w:w="3161" w:type="dxa"/>
          </w:tcPr>
          <w:p>
            <w:pPr>
              <w:pStyle w:val="TableParagraph"/>
              <w:spacing w:line="264" w:lineRule="auto" w:before="10"/>
              <w:ind w:left="61" w:right="127" w:firstLine="3"/>
              <w:rPr>
                <w:sz w:val="19"/>
              </w:rPr>
            </w:pPr>
            <w:r>
              <w:rPr>
                <w:w w:val="105"/>
                <w:sz w:val="19"/>
              </w:rPr>
              <w:t>реконструктивные и пластические операции при изолированных дефектах перегородок сердца</w:t>
            </w:r>
            <w:r>
              <w:rPr>
                <w:spacing w:val="9"/>
                <w:w w:val="105"/>
                <w:sz w:val="19"/>
              </w:rPr>
              <w:t> </w:t>
            </w:r>
            <w:r>
              <w:rPr>
                <w:w w:val="105"/>
                <w:sz w:val="19"/>
              </w:rPr>
              <w:t>у</w:t>
            </w:r>
          </w:p>
          <w:p>
            <w:pPr>
              <w:pStyle w:val="TableParagraph"/>
              <w:spacing w:line="188" w:lineRule="exact"/>
              <w:ind w:left="61"/>
              <w:rPr>
                <w:sz w:val="19"/>
              </w:rPr>
            </w:pPr>
            <w:r>
              <w:rPr>
                <w:w w:val="105"/>
                <w:sz w:val="19"/>
              </w:rPr>
              <w:t>детей старше 1 года и</w:t>
            </w:r>
            <w:r>
              <w:rPr>
                <w:spacing w:val="-3"/>
                <w:w w:val="105"/>
                <w:sz w:val="19"/>
              </w:rPr>
              <w:t> </w:t>
            </w:r>
            <w:r>
              <w:rPr>
                <w:w w:val="105"/>
                <w:sz w:val="19"/>
              </w:rPr>
              <w:t>взрослых</w:t>
            </w:r>
          </w:p>
        </w:tc>
        <w:tc>
          <w:tcPr>
            <w:tcW w:w="1897" w:type="dxa"/>
            <w:vMerge/>
            <w:tcBorders>
              <w:top w:val="nil"/>
            </w:tcBorders>
          </w:tcPr>
          <w:p>
            <w:pPr>
              <w:rPr>
                <w:sz w:val="2"/>
                <w:szCs w:val="2"/>
              </w:rPr>
            </w:pPr>
          </w:p>
        </w:tc>
      </w:tr>
      <w:tr>
        <w:trPr>
          <w:trHeight w:val="960" w:hRule="atLeast"/>
        </w:trPr>
        <w:tc>
          <w:tcPr>
            <w:tcW w:w="913" w:type="dxa"/>
            <w:vMerge/>
            <w:tcBorders>
              <w:top w:val="nil"/>
            </w:tcBorders>
          </w:tcPr>
          <w:p>
            <w:pPr>
              <w:rPr>
                <w:sz w:val="2"/>
                <w:szCs w:val="2"/>
              </w:rPr>
            </w:pPr>
          </w:p>
        </w:tc>
        <w:tc>
          <w:tcPr>
            <w:tcW w:w="2700" w:type="dxa"/>
            <w:vMerge/>
            <w:tcBorders>
              <w:top w:val="nil"/>
            </w:tcBorders>
          </w:tcPr>
          <w:p>
            <w:pPr>
              <w:rPr>
                <w:sz w:val="2"/>
                <w:szCs w:val="2"/>
              </w:rPr>
            </w:pPr>
          </w:p>
        </w:tc>
        <w:tc>
          <w:tcPr>
            <w:tcW w:w="1768" w:type="dxa"/>
            <w:vMerge/>
            <w:tcBorders>
              <w:top w:val="nil"/>
            </w:tcBorders>
          </w:tcPr>
          <w:p>
            <w:pPr>
              <w:rPr>
                <w:sz w:val="2"/>
                <w:szCs w:val="2"/>
              </w:rPr>
            </w:pPr>
          </w:p>
        </w:tc>
        <w:tc>
          <w:tcPr>
            <w:tcW w:w="2849" w:type="dxa"/>
            <w:vMerge/>
            <w:tcBorders>
              <w:top w:val="nil"/>
            </w:tcBorders>
          </w:tcPr>
          <w:p>
            <w:pPr>
              <w:rPr>
                <w:sz w:val="2"/>
                <w:szCs w:val="2"/>
              </w:rPr>
            </w:pPr>
          </w:p>
        </w:tc>
        <w:tc>
          <w:tcPr>
            <w:tcW w:w="1657" w:type="dxa"/>
            <w:vMerge/>
            <w:tcBorders>
              <w:top w:val="nil"/>
            </w:tcBorders>
          </w:tcPr>
          <w:p>
            <w:pPr>
              <w:rPr>
                <w:sz w:val="2"/>
                <w:szCs w:val="2"/>
              </w:rPr>
            </w:pPr>
          </w:p>
        </w:tc>
        <w:tc>
          <w:tcPr>
            <w:tcW w:w="3161" w:type="dxa"/>
          </w:tcPr>
          <w:p>
            <w:pPr>
              <w:pStyle w:val="TableParagraph"/>
              <w:spacing w:line="240" w:lineRule="atLeast" w:before="5"/>
              <w:ind w:left="67" w:right="105" w:hanging="7"/>
              <w:rPr>
                <w:sz w:val="19"/>
              </w:rPr>
            </w:pPr>
            <w:r>
              <w:rPr>
                <w:w w:val="105"/>
                <w:sz w:val="19"/>
              </w:rPr>
              <w:t>хирургическая (перевязка, суживание, пластика) коррекция легочной артерии, аорты и ее ветвей</w:t>
            </w:r>
          </w:p>
        </w:tc>
        <w:tc>
          <w:tcPr>
            <w:tcW w:w="1897" w:type="dxa"/>
            <w:vMerge/>
            <w:tcBorders>
              <w:top w:val="nil"/>
            </w:tcBorders>
          </w:tcPr>
          <w:p>
            <w:pPr>
              <w:rPr>
                <w:sz w:val="2"/>
                <w:szCs w:val="2"/>
              </w:rPr>
            </w:pPr>
          </w:p>
        </w:tc>
      </w:tr>
      <w:tr>
        <w:trPr>
          <w:trHeight w:val="509" w:hRule="atLeast"/>
        </w:trPr>
        <w:tc>
          <w:tcPr>
            <w:tcW w:w="913" w:type="dxa"/>
            <w:vMerge w:val="restart"/>
          </w:tcPr>
          <w:p>
            <w:pPr>
              <w:pStyle w:val="TableParagraph"/>
              <w:spacing w:before="27"/>
              <w:ind w:left="346"/>
              <w:rPr>
                <w:sz w:val="19"/>
              </w:rPr>
            </w:pPr>
            <w:r>
              <w:rPr>
                <w:w w:val="110"/>
                <w:sz w:val="19"/>
              </w:rPr>
              <w:t>59.</w:t>
            </w:r>
          </w:p>
        </w:tc>
        <w:tc>
          <w:tcPr>
            <w:tcW w:w="2700" w:type="dxa"/>
            <w:vMerge w:val="restart"/>
          </w:tcPr>
          <w:p>
            <w:pPr>
              <w:pStyle w:val="TableParagraph"/>
              <w:spacing w:line="264" w:lineRule="auto" w:before="27"/>
              <w:ind w:left="67" w:right="157" w:firstLine="3"/>
              <w:rPr>
                <w:sz w:val="19"/>
              </w:rPr>
            </w:pPr>
            <w:r>
              <w:rPr>
                <w:w w:val="105"/>
                <w:sz w:val="19"/>
              </w:rPr>
              <w:t>Хирургическое лечение врожденных, ревматических и неревматических пороков клапанов сердца, опухолей сердца</w:t>
            </w:r>
          </w:p>
        </w:tc>
        <w:tc>
          <w:tcPr>
            <w:tcW w:w="1768" w:type="dxa"/>
            <w:vMerge w:val="restart"/>
          </w:tcPr>
          <w:p>
            <w:pPr>
              <w:pStyle w:val="TableParagraph"/>
              <w:spacing w:before="27"/>
              <w:ind w:left="65"/>
              <w:rPr>
                <w:sz w:val="19"/>
              </w:rPr>
            </w:pPr>
            <w:r>
              <w:rPr>
                <w:w w:val="105"/>
                <w:sz w:val="19"/>
              </w:rPr>
              <w:t>Q20.5, Q21.3, Q22,</w:t>
            </w:r>
          </w:p>
          <w:p>
            <w:pPr>
              <w:pStyle w:val="TableParagraph"/>
              <w:spacing w:before="27"/>
              <w:ind w:left="65"/>
              <w:rPr>
                <w:sz w:val="19"/>
              </w:rPr>
            </w:pPr>
            <w:r>
              <w:rPr>
                <w:w w:val="105"/>
                <w:sz w:val="19"/>
              </w:rPr>
              <w:t>Q23.0 - Q23.3,</w:t>
            </w:r>
          </w:p>
          <w:p>
            <w:pPr>
              <w:pStyle w:val="TableParagraph"/>
              <w:spacing w:line="268" w:lineRule="auto" w:before="17"/>
              <w:ind w:left="45" w:right="73" w:firstLine="20"/>
              <w:rPr>
                <w:sz w:val="19"/>
              </w:rPr>
            </w:pPr>
            <w:r>
              <w:rPr>
                <w:w w:val="105"/>
                <w:sz w:val="19"/>
              </w:rPr>
              <w:t>Q24.4, Q25.3, 134.0,</w:t>
            </w:r>
            <w:r>
              <w:rPr>
                <w:spacing w:val="-31"/>
                <w:w w:val="105"/>
                <w:sz w:val="19"/>
              </w:rPr>
              <w:t> </w:t>
            </w:r>
            <w:r>
              <w:rPr>
                <w:w w:val="105"/>
                <w:sz w:val="19"/>
              </w:rPr>
              <w:t>134.1,</w:t>
            </w:r>
            <w:r>
              <w:rPr>
                <w:spacing w:val="-32"/>
                <w:w w:val="105"/>
                <w:sz w:val="19"/>
              </w:rPr>
              <w:t> </w:t>
            </w:r>
            <w:r>
              <w:rPr>
                <w:spacing w:val="-3"/>
                <w:w w:val="105"/>
                <w:sz w:val="19"/>
              </w:rPr>
              <w:t>134.2,</w:t>
            </w:r>
          </w:p>
          <w:p>
            <w:pPr>
              <w:pStyle w:val="TableParagraph"/>
              <w:spacing w:line="210" w:lineRule="exact"/>
              <w:ind w:left="45"/>
              <w:rPr>
                <w:sz w:val="19"/>
              </w:rPr>
            </w:pPr>
            <w:r>
              <w:rPr>
                <w:w w:val="105"/>
                <w:sz w:val="19"/>
              </w:rPr>
              <w:t>135.1,</w:t>
            </w:r>
            <w:r>
              <w:rPr>
                <w:spacing w:val="-33"/>
                <w:w w:val="105"/>
                <w:sz w:val="19"/>
              </w:rPr>
              <w:t> </w:t>
            </w:r>
            <w:r>
              <w:rPr>
                <w:w w:val="105"/>
                <w:sz w:val="19"/>
              </w:rPr>
              <w:t>135.2,</w:t>
            </w:r>
            <w:r>
              <w:rPr>
                <w:spacing w:val="-32"/>
                <w:w w:val="105"/>
                <w:sz w:val="19"/>
              </w:rPr>
              <w:t> </w:t>
            </w:r>
            <w:r>
              <w:rPr>
                <w:w w:val="105"/>
                <w:sz w:val="19"/>
              </w:rPr>
              <w:t>136.0,</w:t>
            </w:r>
          </w:p>
          <w:p>
            <w:pPr>
              <w:pStyle w:val="TableParagraph"/>
              <w:spacing w:before="26"/>
              <w:ind w:left="45"/>
              <w:rPr>
                <w:sz w:val="19"/>
              </w:rPr>
            </w:pPr>
            <w:r>
              <w:rPr>
                <w:w w:val="105"/>
                <w:sz w:val="19"/>
              </w:rPr>
              <w:t>136.1, 136.2,</w:t>
            </w:r>
            <w:r>
              <w:rPr>
                <w:spacing w:val="-24"/>
                <w:w w:val="105"/>
                <w:sz w:val="19"/>
              </w:rPr>
              <w:t> </w:t>
            </w:r>
            <w:r>
              <w:rPr>
                <w:w w:val="105"/>
                <w:sz w:val="19"/>
              </w:rPr>
              <w:t>l05.0,</w:t>
            </w:r>
          </w:p>
          <w:p>
            <w:pPr>
              <w:pStyle w:val="TableParagraph"/>
              <w:spacing w:before="18"/>
              <w:ind w:left="61"/>
              <w:rPr>
                <w:sz w:val="19"/>
              </w:rPr>
            </w:pPr>
            <w:r>
              <w:rPr>
                <w:w w:val="110"/>
                <w:sz w:val="19"/>
              </w:rPr>
              <w:t>l05.1, l05.2,</w:t>
            </w:r>
            <w:r>
              <w:rPr>
                <w:spacing w:val="-25"/>
                <w:w w:val="110"/>
                <w:sz w:val="19"/>
              </w:rPr>
              <w:t> </w:t>
            </w:r>
            <w:r>
              <w:rPr>
                <w:w w:val="110"/>
                <w:sz w:val="19"/>
              </w:rPr>
              <w:t>l06.0,</w:t>
            </w:r>
          </w:p>
          <w:p>
            <w:pPr>
              <w:pStyle w:val="TableParagraph"/>
              <w:spacing w:line="203" w:lineRule="exact" w:before="21"/>
              <w:ind w:left="66"/>
              <w:rPr>
                <w:sz w:val="19"/>
              </w:rPr>
            </w:pPr>
            <w:r>
              <w:rPr>
                <w:w w:val="110"/>
                <w:sz w:val="19"/>
              </w:rPr>
              <w:t>l06.1, l06.2,</w:t>
            </w:r>
            <w:r>
              <w:rPr>
                <w:spacing w:val="-29"/>
                <w:w w:val="110"/>
                <w:sz w:val="19"/>
              </w:rPr>
              <w:t> </w:t>
            </w:r>
            <w:r>
              <w:rPr>
                <w:w w:val="110"/>
                <w:sz w:val="19"/>
              </w:rPr>
              <w:t>l07.0,</w:t>
            </w:r>
          </w:p>
        </w:tc>
        <w:tc>
          <w:tcPr>
            <w:tcW w:w="2849" w:type="dxa"/>
            <w:vMerge w:val="restart"/>
          </w:tcPr>
          <w:p>
            <w:pPr>
              <w:pStyle w:val="TableParagraph"/>
              <w:spacing w:line="264" w:lineRule="auto" w:before="27"/>
              <w:ind w:left="63" w:right="101" w:firstLine="4"/>
              <w:rPr>
                <w:sz w:val="19"/>
              </w:rPr>
            </w:pPr>
            <w:r>
              <w:rPr>
                <w:w w:val="105"/>
                <w:sz w:val="19"/>
              </w:rPr>
              <w:t>поражение кла анного аппарата сердца различного генеза (врожденные, приобретенные пороки сердца, опухоли</w:t>
            </w:r>
            <w:r>
              <w:rPr>
                <w:spacing w:val="7"/>
                <w:w w:val="105"/>
                <w:sz w:val="19"/>
              </w:rPr>
              <w:t> </w:t>
            </w:r>
            <w:r>
              <w:rPr>
                <w:w w:val="105"/>
                <w:sz w:val="19"/>
              </w:rPr>
              <w:t>сердца)</w:t>
            </w:r>
          </w:p>
        </w:tc>
        <w:tc>
          <w:tcPr>
            <w:tcW w:w="1657" w:type="dxa"/>
            <w:vMerge w:val="restart"/>
          </w:tcPr>
          <w:p>
            <w:pPr>
              <w:pStyle w:val="TableParagraph"/>
              <w:spacing w:line="268" w:lineRule="auto" w:before="22"/>
              <w:ind w:left="66" w:right="301" w:hanging="2"/>
              <w:rPr>
                <w:sz w:val="19"/>
              </w:rPr>
            </w:pPr>
            <w:r>
              <w:rPr>
                <w:w w:val="105"/>
                <w:sz w:val="19"/>
              </w:rPr>
              <w:t>хирургическое лечение</w:t>
            </w:r>
          </w:p>
        </w:tc>
        <w:tc>
          <w:tcPr>
            <w:tcW w:w="3161" w:type="dxa"/>
          </w:tcPr>
          <w:p>
            <w:pPr>
              <w:pStyle w:val="TableParagraph"/>
              <w:spacing w:line="240" w:lineRule="atLeast" w:before="1"/>
              <w:ind w:left="68"/>
              <w:rPr>
                <w:sz w:val="19"/>
              </w:rPr>
            </w:pPr>
            <w:r>
              <w:rPr>
                <w:w w:val="105"/>
                <w:sz w:val="19"/>
              </w:rPr>
              <w:t>пластика клапанов в условиях искусственного кuовообращения</w:t>
            </w:r>
          </w:p>
        </w:tc>
        <w:tc>
          <w:tcPr>
            <w:tcW w:w="1897" w:type="dxa"/>
            <w:vMerge w:val="restart"/>
          </w:tcPr>
          <w:p>
            <w:pPr>
              <w:pStyle w:val="TableParagraph"/>
              <w:spacing w:before="17"/>
              <w:ind w:left="660"/>
              <w:rPr>
                <w:sz w:val="19"/>
              </w:rPr>
            </w:pPr>
            <w:r>
              <w:rPr>
                <w:w w:val="105"/>
                <w:sz w:val="19"/>
              </w:rPr>
              <w:t>549482</w:t>
            </w:r>
          </w:p>
        </w:tc>
      </w:tr>
      <w:tr>
        <w:trPr>
          <w:trHeight w:val="1157" w:hRule="atLeast"/>
        </w:trPr>
        <w:tc>
          <w:tcPr>
            <w:tcW w:w="913" w:type="dxa"/>
            <w:vMerge/>
            <w:tcBorders>
              <w:top w:val="nil"/>
            </w:tcBorders>
          </w:tcPr>
          <w:p>
            <w:pPr>
              <w:rPr>
                <w:sz w:val="2"/>
                <w:szCs w:val="2"/>
              </w:rPr>
            </w:pPr>
          </w:p>
        </w:tc>
        <w:tc>
          <w:tcPr>
            <w:tcW w:w="2700" w:type="dxa"/>
            <w:vMerge/>
            <w:tcBorders>
              <w:top w:val="nil"/>
            </w:tcBorders>
          </w:tcPr>
          <w:p>
            <w:pPr>
              <w:rPr>
                <w:sz w:val="2"/>
                <w:szCs w:val="2"/>
              </w:rPr>
            </w:pPr>
          </w:p>
        </w:tc>
        <w:tc>
          <w:tcPr>
            <w:tcW w:w="1768" w:type="dxa"/>
            <w:vMerge/>
            <w:tcBorders>
              <w:top w:val="nil"/>
            </w:tcBorders>
          </w:tcPr>
          <w:p>
            <w:pPr>
              <w:rPr>
                <w:sz w:val="2"/>
                <w:szCs w:val="2"/>
              </w:rPr>
            </w:pPr>
          </w:p>
        </w:tc>
        <w:tc>
          <w:tcPr>
            <w:tcW w:w="2849" w:type="dxa"/>
            <w:vMerge/>
            <w:tcBorders>
              <w:top w:val="nil"/>
            </w:tcBorders>
          </w:tcPr>
          <w:p>
            <w:pPr>
              <w:rPr>
                <w:sz w:val="2"/>
                <w:szCs w:val="2"/>
              </w:rPr>
            </w:pPr>
          </w:p>
        </w:tc>
        <w:tc>
          <w:tcPr>
            <w:tcW w:w="1657" w:type="dxa"/>
            <w:vMerge/>
            <w:tcBorders>
              <w:top w:val="nil"/>
            </w:tcBorders>
          </w:tcPr>
          <w:p>
            <w:pPr>
              <w:rPr>
                <w:sz w:val="2"/>
                <w:szCs w:val="2"/>
              </w:rPr>
            </w:pPr>
          </w:p>
        </w:tc>
        <w:tc>
          <w:tcPr>
            <w:tcW w:w="3161" w:type="dxa"/>
          </w:tcPr>
          <w:p>
            <w:pPr>
              <w:pStyle w:val="TableParagraph"/>
              <w:spacing w:line="207" w:lineRule="exact"/>
              <w:ind w:left="68"/>
              <w:rPr>
                <w:sz w:val="19"/>
              </w:rPr>
            </w:pPr>
            <w:r>
              <w:rPr>
                <w:w w:val="105"/>
                <w:sz w:val="19"/>
              </w:rPr>
              <w:t>протезирование 1 клапана в</w:t>
            </w:r>
          </w:p>
          <w:p>
            <w:pPr>
              <w:pStyle w:val="TableParagraph"/>
              <w:spacing w:line="240" w:lineRule="atLeast"/>
              <w:ind w:left="65" w:right="105"/>
              <w:rPr>
                <w:sz w:val="19"/>
              </w:rPr>
            </w:pPr>
            <w:r>
              <w:rPr>
                <w:w w:val="105"/>
                <w:sz w:val="19"/>
              </w:rPr>
              <w:t>сочетании с пластикой или без пластики клапана, удаление опухоли сердца с пластикой или без пластики клапана</w:t>
            </w:r>
          </w:p>
        </w:tc>
        <w:tc>
          <w:tcPr>
            <w:tcW w:w="1897" w:type="dxa"/>
            <w:vMerge/>
            <w:tcBorders>
              <w:top w:val="nil"/>
            </w:tcBorders>
          </w:tcPr>
          <w:p>
            <w:pPr>
              <w:rPr>
                <w:sz w:val="2"/>
                <w:szCs w:val="2"/>
              </w:rPr>
            </w:pPr>
          </w:p>
        </w:tc>
      </w:tr>
      <w:tr>
        <w:trPr>
          <w:trHeight w:val="225" w:hRule="atLeast"/>
        </w:trPr>
        <w:tc>
          <w:tcPr>
            <w:tcW w:w="913" w:type="dxa"/>
            <w:vMerge/>
            <w:tcBorders>
              <w:top w:val="nil"/>
            </w:tcBorders>
          </w:tcPr>
          <w:p>
            <w:pPr>
              <w:rPr>
                <w:sz w:val="2"/>
                <w:szCs w:val="2"/>
              </w:rPr>
            </w:pPr>
          </w:p>
        </w:tc>
        <w:tc>
          <w:tcPr>
            <w:tcW w:w="2700" w:type="dxa"/>
            <w:vMerge/>
            <w:tcBorders>
              <w:top w:val="nil"/>
            </w:tcBorders>
          </w:tcPr>
          <w:p>
            <w:pPr>
              <w:rPr>
                <w:sz w:val="2"/>
                <w:szCs w:val="2"/>
              </w:rPr>
            </w:pPr>
          </w:p>
        </w:tc>
        <w:tc>
          <w:tcPr>
            <w:tcW w:w="1768" w:type="dxa"/>
            <w:vMerge/>
            <w:tcBorders>
              <w:top w:val="nil"/>
            </w:tcBorders>
          </w:tcPr>
          <w:p>
            <w:pPr>
              <w:rPr>
                <w:sz w:val="2"/>
                <w:szCs w:val="2"/>
              </w:rPr>
            </w:pPr>
          </w:p>
        </w:tc>
        <w:tc>
          <w:tcPr>
            <w:tcW w:w="2849" w:type="dxa"/>
            <w:vMerge/>
            <w:tcBorders>
              <w:top w:val="nil"/>
            </w:tcBorders>
          </w:tcPr>
          <w:p>
            <w:pPr>
              <w:rPr>
                <w:sz w:val="2"/>
                <w:szCs w:val="2"/>
              </w:rPr>
            </w:pPr>
          </w:p>
        </w:tc>
        <w:tc>
          <w:tcPr>
            <w:tcW w:w="1657" w:type="dxa"/>
            <w:vMerge/>
            <w:tcBorders>
              <w:top w:val="nil"/>
            </w:tcBorders>
          </w:tcPr>
          <w:p>
            <w:pPr>
              <w:rPr>
                <w:sz w:val="2"/>
                <w:szCs w:val="2"/>
              </w:rPr>
            </w:pPr>
          </w:p>
        </w:tc>
        <w:tc>
          <w:tcPr>
            <w:tcW w:w="3161" w:type="dxa"/>
          </w:tcPr>
          <w:p>
            <w:pPr>
              <w:pStyle w:val="TableParagraph"/>
              <w:spacing w:line="188" w:lineRule="exact" w:before="18"/>
              <w:ind w:left="74"/>
              <w:rPr>
                <w:sz w:val="19"/>
              </w:rPr>
            </w:pPr>
            <w:r>
              <w:rPr>
                <w:sz w:val="19"/>
              </w:rPr>
              <w:t>ПDотезиnование 2 клапанов в</w:t>
            </w:r>
          </w:p>
        </w:tc>
        <w:tc>
          <w:tcPr>
            <w:tcW w:w="1897" w:type="dxa"/>
            <w:vMerge/>
            <w:tcBorders>
              <w:top w:val="nil"/>
            </w:tcBorders>
          </w:tcPr>
          <w:p>
            <w:pPr>
              <w:rPr>
                <w:sz w:val="2"/>
                <w:szCs w:val="2"/>
              </w:rPr>
            </w:pPr>
          </w:p>
        </w:tc>
      </w:tr>
    </w:tbl>
    <w:p>
      <w:pPr>
        <w:spacing w:after="0"/>
        <w:rPr>
          <w:sz w:val="2"/>
          <w:szCs w:val="2"/>
        </w:rPr>
        <w:sectPr>
          <w:headerReference w:type="default" r:id="rId162"/>
          <w:pgSz w:w="16670" w:h="11800" w:orient="landscape"/>
          <w:pgMar w:header="719" w:footer="0" w:top="1160" w:bottom="280" w:left="400" w:right="1080"/>
        </w:sectPr>
      </w:pPr>
    </w:p>
    <w:p>
      <w:pPr>
        <w:pStyle w:val="BodyText"/>
        <w:spacing w:before="6"/>
        <w:rPr>
          <w:rFonts w:ascii="Courier New"/>
          <w:sz w:val="14"/>
        </w:rPr>
      </w:pPr>
    </w:p>
    <w:tbl>
      <w:tblPr>
        <w:tblW w:w="0" w:type="auto"/>
        <w:jc w:val="left"/>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1"/>
        <w:gridCol w:w="1778"/>
        <w:gridCol w:w="2849"/>
        <w:gridCol w:w="1667"/>
        <w:gridCol w:w="3156"/>
        <w:gridCol w:w="1897"/>
      </w:tblGrid>
      <w:tr>
        <w:trPr>
          <w:trHeight w:val="1187" w:hRule="atLeast"/>
        </w:trPr>
        <w:tc>
          <w:tcPr>
            <w:tcW w:w="923" w:type="dxa"/>
            <w:tcBorders>
              <w:left w:val="single" w:sz="6" w:space="0" w:color="000000"/>
              <w:right w:val="single" w:sz="6" w:space="0" w:color="000000"/>
            </w:tcBorders>
          </w:tcPr>
          <w:p>
            <w:pPr>
              <w:pStyle w:val="TableParagraph"/>
              <w:spacing w:before="2"/>
              <w:rPr>
                <w:rFonts w:ascii="Courier New"/>
                <w:sz w:val="25"/>
              </w:rPr>
            </w:pPr>
          </w:p>
          <w:p>
            <w:pPr>
              <w:pStyle w:val="TableParagraph"/>
              <w:ind w:left="63"/>
              <w:jc w:val="center"/>
              <w:rPr>
                <w:rFonts w:ascii="Arial" w:hAnsi="Arial"/>
                <w:sz w:val="18"/>
              </w:rPr>
            </w:pPr>
            <w:r>
              <w:rPr>
                <w:rFonts w:ascii="Arial" w:hAnsi="Arial"/>
                <w:w w:val="110"/>
                <w:sz w:val="18"/>
              </w:rPr>
              <w:t>№</w:t>
            </w:r>
          </w:p>
          <w:p>
            <w:pPr>
              <w:pStyle w:val="TableParagraph"/>
              <w:spacing w:line="199" w:lineRule="exact" w:before="20"/>
              <w:ind w:left="127" w:right="53"/>
              <w:jc w:val="center"/>
              <w:rPr>
                <w:sz w:val="19"/>
              </w:rPr>
            </w:pPr>
            <w:r>
              <w:rPr>
                <w:w w:val="105"/>
                <w:sz w:val="19"/>
              </w:rPr>
              <w:t>группы</w:t>
            </w:r>
          </w:p>
          <w:p>
            <w:pPr>
              <w:pStyle w:val="TableParagraph"/>
              <w:spacing w:line="279" w:lineRule="exact"/>
              <w:ind w:left="127" w:right="62"/>
              <w:jc w:val="center"/>
              <w:rPr>
                <w:sz w:val="13"/>
              </w:rPr>
            </w:pPr>
            <w:r>
              <w:rPr>
                <w:rFonts w:ascii="Arial" w:hAnsi="Arial"/>
                <w:spacing w:val="-3"/>
                <w:w w:val="105"/>
                <w:sz w:val="26"/>
              </w:rPr>
              <w:t>вмп</w:t>
            </w:r>
            <w:r>
              <w:rPr>
                <w:spacing w:val="-3"/>
                <w:w w:val="105"/>
                <w:position w:val="7"/>
                <w:sz w:val="13"/>
              </w:rPr>
              <w:t>1</w:t>
            </w:r>
          </w:p>
        </w:tc>
        <w:tc>
          <w:tcPr>
            <w:tcW w:w="2691" w:type="dxa"/>
            <w:tcBorders>
              <w:left w:val="single" w:sz="6" w:space="0" w:color="000000"/>
              <w:right w:val="single" w:sz="6" w:space="0" w:color="000000"/>
            </w:tcBorders>
          </w:tcPr>
          <w:p>
            <w:pPr>
              <w:pStyle w:val="TableParagraph"/>
              <w:spacing w:before="4"/>
              <w:rPr>
                <w:rFonts w:ascii="Courier New"/>
                <w:sz w:val="24"/>
              </w:rPr>
            </w:pPr>
          </w:p>
          <w:p>
            <w:pPr>
              <w:pStyle w:val="TableParagraph"/>
              <w:spacing w:line="254" w:lineRule="auto" w:before="1"/>
              <w:ind w:left="398" w:right="311" w:firstLine="130"/>
              <w:rPr>
                <w:sz w:val="13"/>
              </w:rPr>
            </w:pPr>
            <w:r>
              <w:rPr>
                <w:w w:val="105"/>
                <w:sz w:val="19"/>
              </w:rPr>
              <w:t>Наименование вида высокотехнологичной медицинской помощи</w:t>
            </w:r>
            <w:r>
              <w:rPr>
                <w:w w:val="105"/>
                <w:position w:val="7"/>
                <w:sz w:val="13"/>
              </w:rPr>
              <w:t>1</w:t>
            </w:r>
          </w:p>
        </w:tc>
        <w:tc>
          <w:tcPr>
            <w:tcW w:w="1778" w:type="dxa"/>
            <w:tcBorders>
              <w:left w:val="single" w:sz="6" w:space="0" w:color="000000"/>
              <w:right w:val="single" w:sz="6" w:space="0" w:color="000000"/>
            </w:tcBorders>
          </w:tcPr>
          <w:p>
            <w:pPr>
              <w:pStyle w:val="TableParagraph"/>
              <w:rPr>
                <w:rFonts w:ascii="Courier New"/>
                <w:sz w:val="22"/>
              </w:rPr>
            </w:pPr>
          </w:p>
          <w:p>
            <w:pPr>
              <w:pStyle w:val="TableParagraph"/>
              <w:spacing w:before="2"/>
              <w:rPr>
                <w:rFonts w:ascii="Courier New"/>
                <w:sz w:val="23"/>
              </w:rPr>
            </w:pPr>
          </w:p>
          <w:p>
            <w:pPr>
              <w:pStyle w:val="TableParagraph"/>
              <w:ind w:left="139"/>
              <w:rPr>
                <w:rFonts w:ascii="Arial" w:hAnsi="Arial"/>
                <w:sz w:val="12"/>
              </w:rPr>
            </w:pPr>
            <w:r>
              <w:rPr>
                <w:w w:val="110"/>
                <w:sz w:val="19"/>
              </w:rPr>
              <w:t>Коды по МКБ-10</w:t>
            </w:r>
            <w:r>
              <w:rPr>
                <w:rFonts w:ascii="Arial" w:hAnsi="Arial"/>
                <w:w w:val="110"/>
                <w:position w:val="7"/>
                <w:sz w:val="12"/>
              </w:rPr>
              <w:t>2</w:t>
            </w:r>
          </w:p>
        </w:tc>
        <w:tc>
          <w:tcPr>
            <w:tcW w:w="2849"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spacing w:before="7"/>
              <w:rPr>
                <w:rFonts w:ascii="Courier New"/>
                <w:sz w:val="25"/>
              </w:rPr>
            </w:pPr>
          </w:p>
          <w:p>
            <w:pPr>
              <w:pStyle w:val="TableParagraph"/>
              <w:ind w:left="687"/>
              <w:rPr>
                <w:sz w:val="19"/>
              </w:rPr>
            </w:pPr>
            <w:r>
              <w:rPr>
                <w:w w:val="105"/>
                <w:sz w:val="19"/>
              </w:rPr>
              <w:t>Модель пациента</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6"/>
              </w:rPr>
            </w:pPr>
          </w:p>
          <w:p>
            <w:pPr>
              <w:pStyle w:val="TableParagraph"/>
              <w:spacing w:before="1"/>
              <w:ind w:right="266"/>
              <w:jc w:val="right"/>
              <w:rPr>
                <w:sz w:val="19"/>
              </w:rPr>
            </w:pPr>
            <w:r>
              <w:rPr>
                <w:w w:val="105"/>
                <w:sz w:val="19"/>
              </w:rPr>
              <w:t>Вид лечения</w:t>
            </w:r>
          </w:p>
        </w:tc>
        <w:tc>
          <w:tcPr>
            <w:tcW w:w="3156"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6"/>
              </w:rPr>
            </w:pPr>
          </w:p>
          <w:p>
            <w:pPr>
              <w:pStyle w:val="TableParagraph"/>
              <w:spacing w:before="1"/>
              <w:ind w:left="942"/>
              <w:rPr>
                <w:sz w:val="19"/>
              </w:rPr>
            </w:pPr>
            <w:r>
              <w:rPr>
                <w:w w:val="105"/>
                <w:sz w:val="19"/>
              </w:rPr>
              <w:t>Метод лечения</w:t>
            </w:r>
          </w:p>
        </w:tc>
        <w:tc>
          <w:tcPr>
            <w:tcW w:w="1897"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0"/>
              <w:ind w:left="141" w:right="92" w:hanging="11"/>
              <w:jc w:val="center"/>
              <w:rPr>
                <w:sz w:val="19"/>
              </w:rPr>
            </w:pPr>
            <w:r>
              <w:rPr>
                <w:w w:val="105"/>
                <w:sz w:val="19"/>
              </w:rPr>
              <w:t>Средний норматив финансовых затрат на единицу объема медицинской</w:t>
            </w:r>
          </w:p>
          <w:p>
            <w:pPr>
              <w:pStyle w:val="TableParagraph"/>
              <w:spacing w:line="164" w:lineRule="exact"/>
              <w:ind w:left="182" w:right="150"/>
              <w:jc w:val="center"/>
              <w:rPr>
                <w:sz w:val="19"/>
              </w:rPr>
            </w:pPr>
            <w:r>
              <w:rPr>
                <w:sz w:val="19"/>
              </w:rPr>
              <w:t>помощиЗ, Рvблей</w:t>
            </w:r>
          </w:p>
        </w:tc>
      </w:tr>
      <w:tr>
        <w:trPr>
          <w:trHeight w:val="239" w:hRule="atLeast"/>
        </w:trPr>
        <w:tc>
          <w:tcPr>
            <w:tcW w:w="923" w:type="dxa"/>
            <w:tcBorders>
              <w:left w:val="single" w:sz="6" w:space="0" w:color="000000"/>
              <w:right w:val="single" w:sz="6" w:space="0" w:color="000000"/>
            </w:tcBorders>
          </w:tcPr>
          <w:p>
            <w:pPr>
              <w:pStyle w:val="TableParagraph"/>
              <w:spacing w:line="179" w:lineRule="exact" w:before="41"/>
              <w:ind w:left="77"/>
              <w:jc w:val="center"/>
              <w:rPr>
                <w:sz w:val="19"/>
              </w:rPr>
            </w:pPr>
            <w:r>
              <w:rPr>
                <w:w w:val="103"/>
                <w:sz w:val="19"/>
              </w:rPr>
              <w:t>1</w:t>
            </w:r>
          </w:p>
        </w:tc>
        <w:tc>
          <w:tcPr>
            <w:tcW w:w="2691" w:type="dxa"/>
            <w:tcBorders>
              <w:left w:val="single" w:sz="6" w:space="0" w:color="000000"/>
              <w:right w:val="single" w:sz="6" w:space="0" w:color="000000"/>
            </w:tcBorders>
          </w:tcPr>
          <w:p>
            <w:pPr>
              <w:pStyle w:val="TableParagraph"/>
              <w:spacing w:line="179" w:lineRule="exact" w:before="41"/>
              <w:ind w:left="64"/>
              <w:jc w:val="center"/>
              <w:rPr>
                <w:sz w:val="19"/>
              </w:rPr>
            </w:pPr>
            <w:r>
              <w:rPr>
                <w:w w:val="103"/>
                <w:sz w:val="19"/>
              </w:rPr>
              <w:t>2</w:t>
            </w:r>
          </w:p>
        </w:tc>
        <w:tc>
          <w:tcPr>
            <w:tcW w:w="1778" w:type="dxa"/>
            <w:tcBorders>
              <w:left w:val="single" w:sz="6" w:space="0" w:color="000000"/>
              <w:right w:val="single" w:sz="6" w:space="0" w:color="000000"/>
            </w:tcBorders>
          </w:tcPr>
          <w:p>
            <w:pPr>
              <w:pStyle w:val="TableParagraph"/>
              <w:spacing w:line="169" w:lineRule="exact" w:before="50"/>
              <w:ind w:left="56"/>
              <w:jc w:val="center"/>
              <w:rPr>
                <w:sz w:val="19"/>
              </w:rPr>
            </w:pPr>
            <w:r>
              <w:rPr>
                <w:w w:val="103"/>
                <w:sz w:val="19"/>
              </w:rPr>
              <w:t>3</w:t>
            </w:r>
          </w:p>
        </w:tc>
        <w:tc>
          <w:tcPr>
            <w:tcW w:w="2849"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46"/>
              <w:ind w:left="32"/>
              <w:jc w:val="center"/>
              <w:rPr>
                <w:sz w:val="19"/>
              </w:rPr>
            </w:pPr>
            <w:r>
              <w:rPr>
                <w:w w:val="103"/>
                <w:sz w:val="19"/>
              </w:rPr>
              <w:t>4</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5"/>
              <w:ind w:left="37"/>
              <w:jc w:val="center"/>
              <w:rPr>
                <w:i/>
                <w:sz w:val="19"/>
              </w:rPr>
            </w:pPr>
            <w:r>
              <w:rPr>
                <w:i/>
                <w:w w:val="106"/>
                <w:sz w:val="19"/>
              </w:rPr>
              <w:t>5</w:t>
            </w:r>
          </w:p>
        </w:tc>
        <w:tc>
          <w:tcPr>
            <w:tcW w:w="3156"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5"/>
              <w:ind w:left="36"/>
              <w:jc w:val="center"/>
              <w:rPr>
                <w:sz w:val="19"/>
              </w:rPr>
            </w:pPr>
            <w:r>
              <w:rPr>
                <w:w w:val="106"/>
                <w:sz w:val="19"/>
              </w:rPr>
              <w:t>6</w:t>
            </w:r>
          </w:p>
        </w:tc>
        <w:tc>
          <w:tcPr>
            <w:tcW w:w="1897"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5"/>
              <w:ind w:left="40"/>
              <w:jc w:val="center"/>
              <w:rPr>
                <w:sz w:val="19"/>
              </w:rPr>
            </w:pPr>
            <w:r>
              <w:rPr>
                <w:w w:val="106"/>
                <w:sz w:val="19"/>
              </w:rPr>
              <w:t>7</w:t>
            </w:r>
          </w:p>
        </w:tc>
      </w:tr>
      <w:tr>
        <w:trPr>
          <w:trHeight w:val="1240" w:hRule="atLeast"/>
        </w:trPr>
        <w:tc>
          <w:tcPr>
            <w:tcW w:w="923" w:type="dxa"/>
            <w:vMerge w:val="restart"/>
            <w:tcBorders>
              <w:left w:val="single" w:sz="6" w:space="0" w:color="000000"/>
              <w:right w:val="single" w:sz="6" w:space="0" w:color="000000"/>
            </w:tcBorders>
          </w:tcPr>
          <w:p>
            <w:pPr>
              <w:pStyle w:val="TableParagraph"/>
              <w:rPr>
                <w:sz w:val="18"/>
              </w:rPr>
            </w:pPr>
          </w:p>
        </w:tc>
        <w:tc>
          <w:tcPr>
            <w:tcW w:w="2691" w:type="dxa"/>
            <w:vMerge w:val="restart"/>
            <w:tcBorders>
              <w:left w:val="single" w:sz="6" w:space="0" w:color="000000"/>
              <w:right w:val="single" w:sz="6" w:space="0" w:color="000000"/>
            </w:tcBorders>
          </w:tcPr>
          <w:p>
            <w:pPr>
              <w:pStyle w:val="TableParagraph"/>
              <w:rPr>
                <w:sz w:val="18"/>
              </w:rPr>
            </w:pPr>
          </w:p>
        </w:tc>
        <w:tc>
          <w:tcPr>
            <w:tcW w:w="1778" w:type="dxa"/>
            <w:vMerge w:val="restart"/>
            <w:tcBorders>
              <w:left w:val="single" w:sz="6" w:space="0" w:color="000000"/>
              <w:right w:val="single" w:sz="6" w:space="0" w:color="000000"/>
            </w:tcBorders>
          </w:tcPr>
          <w:p>
            <w:pPr>
              <w:pStyle w:val="TableParagraph"/>
              <w:spacing w:before="41"/>
              <w:ind w:left="80"/>
              <w:rPr>
                <w:sz w:val="19"/>
              </w:rPr>
            </w:pPr>
            <w:r>
              <w:rPr>
                <w:w w:val="110"/>
                <w:sz w:val="19"/>
              </w:rPr>
              <w:t>I07.l, I07.2,</w:t>
            </w:r>
            <w:r>
              <w:rPr>
                <w:spacing w:val="-5"/>
                <w:w w:val="110"/>
                <w:sz w:val="19"/>
              </w:rPr>
              <w:t> </w:t>
            </w:r>
            <w:r>
              <w:rPr>
                <w:w w:val="110"/>
                <w:sz w:val="19"/>
              </w:rPr>
              <w:t>I08.0,</w:t>
            </w:r>
          </w:p>
          <w:p>
            <w:pPr>
              <w:pStyle w:val="TableParagraph"/>
              <w:spacing w:before="27"/>
              <w:ind w:left="80"/>
              <w:rPr>
                <w:sz w:val="19"/>
              </w:rPr>
            </w:pPr>
            <w:r>
              <w:rPr>
                <w:w w:val="110"/>
                <w:sz w:val="19"/>
              </w:rPr>
              <w:t>I08.l, I08.2,</w:t>
            </w:r>
            <w:r>
              <w:rPr>
                <w:spacing w:val="-5"/>
                <w:w w:val="110"/>
                <w:sz w:val="19"/>
              </w:rPr>
              <w:t> </w:t>
            </w:r>
            <w:r>
              <w:rPr>
                <w:w w:val="110"/>
                <w:sz w:val="19"/>
              </w:rPr>
              <w:t>I08.3,</w:t>
            </w:r>
          </w:p>
          <w:p>
            <w:pPr>
              <w:pStyle w:val="TableParagraph"/>
              <w:spacing w:before="22"/>
              <w:ind w:left="81"/>
              <w:rPr>
                <w:sz w:val="19"/>
              </w:rPr>
            </w:pPr>
            <w:r>
              <w:rPr>
                <w:b/>
                <w:w w:val="110"/>
                <w:sz w:val="19"/>
              </w:rPr>
              <w:t>I08.8, </w:t>
            </w:r>
            <w:r>
              <w:rPr>
                <w:w w:val="110"/>
                <w:sz w:val="19"/>
              </w:rPr>
              <w:t>I08.9,</w:t>
            </w:r>
            <w:r>
              <w:rPr>
                <w:spacing w:val="3"/>
                <w:w w:val="110"/>
                <w:sz w:val="19"/>
              </w:rPr>
              <w:t> </w:t>
            </w:r>
            <w:r>
              <w:rPr>
                <w:w w:val="110"/>
                <w:sz w:val="19"/>
              </w:rPr>
              <w:t>Dl5.l</w:t>
            </w:r>
          </w:p>
        </w:tc>
        <w:tc>
          <w:tcPr>
            <w:tcW w:w="2849" w:type="dxa"/>
            <w:vMerge w:val="restart"/>
            <w:tcBorders>
              <w:top w:val="single" w:sz="6" w:space="0" w:color="000000"/>
              <w:left w:val="single" w:sz="6" w:space="0" w:color="000000"/>
              <w:right w:val="single" w:sz="6" w:space="0" w:color="000000"/>
            </w:tcBorders>
          </w:tcPr>
          <w:p>
            <w:pPr>
              <w:pStyle w:val="TableParagraph"/>
              <w:rPr>
                <w:sz w:val="18"/>
              </w:rPr>
            </w:pPr>
          </w:p>
        </w:tc>
        <w:tc>
          <w:tcPr>
            <w:tcW w:w="1667"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3156"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46"/>
              <w:ind w:left="65" w:right="238" w:hanging="1"/>
              <w:rPr>
                <w:sz w:val="19"/>
              </w:rPr>
            </w:pPr>
            <w:r>
              <w:rPr>
                <w:w w:val="105"/>
                <w:sz w:val="19"/>
              </w:rPr>
              <w:t>сочетании с пластикой клапана или без пластики клапана, торакоскопическое протезирование и (или) пластика</w:t>
            </w:r>
          </w:p>
          <w:p>
            <w:pPr>
              <w:pStyle w:val="TableParagraph"/>
              <w:spacing w:line="204" w:lineRule="exact"/>
              <w:ind w:left="67"/>
              <w:rPr>
                <w:sz w:val="19"/>
              </w:rPr>
            </w:pPr>
            <w:r>
              <w:rPr>
                <w:w w:val="105"/>
                <w:sz w:val="19"/>
              </w:rPr>
              <w:t>клапана сердца</w:t>
            </w:r>
          </w:p>
        </w:tc>
        <w:tc>
          <w:tcPr>
            <w:tcW w:w="1897"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1168" w:hRule="atLeast"/>
        </w:trPr>
        <w:tc>
          <w:tcPr>
            <w:tcW w:w="923" w:type="dxa"/>
            <w:vMerge/>
            <w:tcBorders>
              <w:top w:val="nil"/>
              <w:left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8" w:type="dxa"/>
            <w:vMerge/>
            <w:tcBorders>
              <w:top w:val="nil"/>
              <w:left w:val="single" w:sz="6" w:space="0" w:color="000000"/>
              <w:right w:val="single" w:sz="6" w:space="0" w:color="000000"/>
            </w:tcBorders>
          </w:tcPr>
          <w:p>
            <w:pPr>
              <w:rPr>
                <w:sz w:val="2"/>
                <w:szCs w:val="2"/>
              </w:rPr>
            </w:pPr>
          </w:p>
        </w:tc>
        <w:tc>
          <w:tcPr>
            <w:tcW w:w="2849" w:type="dxa"/>
            <w:vMerge/>
            <w:tcBorders>
              <w:top w:val="nil"/>
              <w:left w:val="single" w:sz="6" w:space="0" w:color="000000"/>
              <w:right w:val="single" w:sz="6" w:space="0" w:color="000000"/>
            </w:tcBorders>
          </w:tcPr>
          <w:p>
            <w:pPr>
              <w:rPr>
                <w:sz w:val="2"/>
                <w:szCs w:val="2"/>
              </w:rPr>
            </w:pPr>
          </w:p>
        </w:tc>
        <w:tc>
          <w:tcPr>
            <w:tcW w:w="1667" w:type="dxa"/>
            <w:vMerge/>
            <w:tcBorders>
              <w:top w:val="nil"/>
              <w:left w:val="single" w:sz="6" w:space="0" w:color="000000"/>
              <w:bottom w:val="single" w:sz="6" w:space="0" w:color="000000"/>
              <w:right w:val="single" w:sz="6" w:space="0" w:color="000000"/>
            </w:tcBorders>
          </w:tcPr>
          <w:p>
            <w:pPr>
              <w:rPr>
                <w:sz w:val="2"/>
                <w:szCs w:val="2"/>
              </w:rPr>
            </w:pPr>
          </w:p>
        </w:tc>
        <w:tc>
          <w:tcPr>
            <w:tcW w:w="3156"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12"/>
              <w:ind w:left="64" w:right="572" w:firstLine="3"/>
              <w:jc w:val="both"/>
              <w:rPr>
                <w:sz w:val="19"/>
              </w:rPr>
            </w:pPr>
            <w:r>
              <w:rPr>
                <w:w w:val="105"/>
                <w:sz w:val="19"/>
              </w:rPr>
              <w:t>протезирование 3 клапанов у больного без инфекционного эндокардита или</w:t>
            </w:r>
          </w:p>
          <w:p>
            <w:pPr>
              <w:pStyle w:val="TableParagraph"/>
              <w:ind w:left="68"/>
              <w:jc w:val="both"/>
              <w:rPr>
                <w:sz w:val="19"/>
              </w:rPr>
            </w:pPr>
            <w:r>
              <w:rPr>
                <w:w w:val="105"/>
                <w:sz w:val="19"/>
              </w:rPr>
              <w:t>1 - 2 клапанов у больного с</w:t>
            </w:r>
          </w:p>
          <w:p>
            <w:pPr>
              <w:pStyle w:val="TableParagraph"/>
              <w:spacing w:line="174" w:lineRule="exact" w:before="22"/>
              <w:ind w:left="67"/>
              <w:jc w:val="both"/>
              <w:rPr>
                <w:sz w:val="19"/>
              </w:rPr>
            </w:pPr>
            <w:r>
              <w:rPr>
                <w:w w:val="105"/>
                <w:sz w:val="19"/>
              </w:rPr>
              <w:t>инфекционным эндокардитом</w:t>
            </w:r>
          </w:p>
        </w:tc>
        <w:tc>
          <w:tcPr>
            <w:tcW w:w="1897" w:type="dxa"/>
            <w:vMerge/>
            <w:tcBorders>
              <w:top w:val="nil"/>
              <w:left w:val="single" w:sz="6" w:space="0" w:color="000000"/>
              <w:bottom w:val="single" w:sz="6" w:space="0" w:color="000000"/>
              <w:right w:val="single" w:sz="6" w:space="0" w:color="000000"/>
            </w:tcBorders>
          </w:tcPr>
          <w:p>
            <w:pPr>
              <w:rPr>
                <w:sz w:val="2"/>
                <w:szCs w:val="2"/>
              </w:rPr>
            </w:pPr>
          </w:p>
        </w:tc>
      </w:tr>
      <w:tr>
        <w:trPr>
          <w:trHeight w:val="2687" w:hRule="atLeast"/>
        </w:trPr>
        <w:tc>
          <w:tcPr>
            <w:tcW w:w="923" w:type="dxa"/>
            <w:tcBorders>
              <w:left w:val="single" w:sz="6" w:space="0" w:color="000000"/>
              <w:bottom w:val="single" w:sz="6" w:space="0" w:color="000000"/>
              <w:right w:val="single" w:sz="6" w:space="0" w:color="000000"/>
            </w:tcBorders>
          </w:tcPr>
          <w:p>
            <w:pPr>
              <w:pStyle w:val="TableParagraph"/>
              <w:spacing w:before="36"/>
              <w:ind w:left="127" w:right="53"/>
              <w:jc w:val="center"/>
              <w:rPr>
                <w:sz w:val="19"/>
              </w:rPr>
            </w:pPr>
            <w:r>
              <w:rPr>
                <w:w w:val="110"/>
                <w:sz w:val="19"/>
              </w:rPr>
              <w:t>60.</w:t>
            </w:r>
          </w:p>
        </w:tc>
        <w:tc>
          <w:tcPr>
            <w:tcW w:w="2691" w:type="dxa"/>
            <w:tcBorders>
              <w:left w:val="single" w:sz="6" w:space="0" w:color="000000"/>
              <w:bottom w:val="single" w:sz="6" w:space="0" w:color="000000"/>
              <w:right w:val="single" w:sz="6" w:space="0" w:color="000000"/>
            </w:tcBorders>
          </w:tcPr>
          <w:p>
            <w:pPr>
              <w:pStyle w:val="TableParagraph"/>
              <w:spacing w:line="264" w:lineRule="auto" w:before="36"/>
              <w:ind w:left="76" w:right="139" w:firstLine="4"/>
              <w:rPr>
                <w:sz w:val="19"/>
              </w:rPr>
            </w:pPr>
            <w:r>
              <w:rPr>
                <w:w w:val="105"/>
                <w:sz w:val="19"/>
              </w:rPr>
              <w:t>Эндоваскулярное лечение врожденных, ревматических и неревматических пороков клапанов сердца, опухолей сердца</w:t>
            </w:r>
          </w:p>
        </w:tc>
        <w:tc>
          <w:tcPr>
            <w:tcW w:w="1778" w:type="dxa"/>
            <w:tcBorders>
              <w:left w:val="single" w:sz="6" w:space="0" w:color="000000"/>
              <w:bottom w:val="single" w:sz="6" w:space="0" w:color="000000"/>
              <w:right w:val="single" w:sz="6" w:space="0" w:color="000000"/>
            </w:tcBorders>
          </w:tcPr>
          <w:p>
            <w:pPr>
              <w:pStyle w:val="TableParagraph"/>
              <w:spacing w:before="41"/>
              <w:ind w:left="78"/>
              <w:rPr>
                <w:sz w:val="19"/>
              </w:rPr>
            </w:pPr>
            <w:r>
              <w:rPr>
                <w:w w:val="105"/>
                <w:sz w:val="19"/>
              </w:rPr>
              <w:t>Q20.5, Q21.3, Q22,</w:t>
            </w:r>
          </w:p>
          <w:p>
            <w:pPr>
              <w:pStyle w:val="TableParagraph"/>
              <w:spacing w:before="22"/>
              <w:ind w:left="78"/>
              <w:rPr>
                <w:sz w:val="19"/>
              </w:rPr>
            </w:pPr>
            <w:r>
              <w:rPr>
                <w:w w:val="105"/>
                <w:sz w:val="19"/>
              </w:rPr>
              <w:t>Q23.0 - Q23.3,</w:t>
            </w:r>
          </w:p>
          <w:p>
            <w:pPr>
              <w:pStyle w:val="TableParagraph"/>
              <w:spacing w:before="22"/>
              <w:ind w:left="78"/>
              <w:rPr>
                <w:sz w:val="19"/>
              </w:rPr>
            </w:pPr>
            <w:r>
              <w:rPr>
                <w:w w:val="105"/>
                <w:sz w:val="19"/>
              </w:rPr>
              <w:t>Q24.4, Q25.3,</w:t>
            </w:r>
          </w:p>
          <w:p>
            <w:pPr>
              <w:pStyle w:val="TableParagraph"/>
              <w:spacing w:before="17"/>
              <w:ind w:left="59"/>
              <w:rPr>
                <w:sz w:val="19"/>
              </w:rPr>
            </w:pPr>
            <w:r>
              <w:rPr>
                <w:w w:val="110"/>
                <w:sz w:val="19"/>
              </w:rPr>
              <w:t>!34.0, !34.1,</w:t>
            </w:r>
            <w:r>
              <w:rPr>
                <w:spacing w:val="-28"/>
                <w:w w:val="110"/>
                <w:sz w:val="19"/>
              </w:rPr>
              <w:t> </w:t>
            </w:r>
            <w:r>
              <w:rPr>
                <w:w w:val="110"/>
                <w:sz w:val="19"/>
              </w:rPr>
              <w:t>!34.2,</w:t>
            </w:r>
          </w:p>
          <w:p>
            <w:pPr>
              <w:pStyle w:val="TableParagraph"/>
              <w:spacing w:before="22"/>
              <w:ind w:left="64"/>
              <w:rPr>
                <w:sz w:val="19"/>
              </w:rPr>
            </w:pPr>
            <w:r>
              <w:rPr>
                <w:w w:val="110"/>
                <w:sz w:val="19"/>
              </w:rPr>
              <w:t>!35.1, !35.2,</w:t>
            </w:r>
            <w:r>
              <w:rPr>
                <w:spacing w:val="-34"/>
                <w:w w:val="110"/>
                <w:sz w:val="19"/>
              </w:rPr>
              <w:t> </w:t>
            </w:r>
            <w:r>
              <w:rPr>
                <w:w w:val="110"/>
                <w:sz w:val="19"/>
              </w:rPr>
              <w:t>!36.0,</w:t>
            </w:r>
          </w:p>
          <w:p>
            <w:pPr>
              <w:pStyle w:val="TableParagraph"/>
              <w:spacing w:before="22"/>
              <w:ind w:left="64"/>
              <w:rPr>
                <w:sz w:val="19"/>
              </w:rPr>
            </w:pPr>
            <w:r>
              <w:rPr>
                <w:w w:val="110"/>
                <w:sz w:val="19"/>
              </w:rPr>
              <w:t>!36.1, !36.2,</w:t>
            </w:r>
            <w:r>
              <w:rPr>
                <w:spacing w:val="-35"/>
                <w:w w:val="110"/>
                <w:sz w:val="19"/>
              </w:rPr>
              <w:t> </w:t>
            </w:r>
            <w:r>
              <w:rPr>
                <w:w w:val="110"/>
                <w:sz w:val="19"/>
              </w:rPr>
              <w:t>I05.0,</w:t>
            </w:r>
          </w:p>
          <w:p>
            <w:pPr>
              <w:pStyle w:val="TableParagraph"/>
              <w:spacing w:before="22"/>
              <w:ind w:left="75"/>
              <w:rPr>
                <w:sz w:val="19"/>
              </w:rPr>
            </w:pPr>
            <w:r>
              <w:rPr>
                <w:w w:val="105"/>
                <w:sz w:val="19"/>
              </w:rPr>
              <w:t>I05.l,  I05.2,</w:t>
            </w:r>
            <w:r>
              <w:rPr>
                <w:spacing w:val="18"/>
                <w:w w:val="105"/>
                <w:sz w:val="19"/>
              </w:rPr>
              <w:t> </w:t>
            </w:r>
            <w:r>
              <w:rPr>
                <w:w w:val="105"/>
                <w:sz w:val="19"/>
              </w:rPr>
              <w:t>I06.0,</w:t>
            </w:r>
          </w:p>
          <w:p>
            <w:pPr>
              <w:pStyle w:val="TableParagraph"/>
              <w:spacing w:before="22"/>
              <w:ind w:left="80"/>
              <w:rPr>
                <w:sz w:val="19"/>
              </w:rPr>
            </w:pPr>
            <w:r>
              <w:rPr>
                <w:w w:val="110"/>
                <w:sz w:val="19"/>
              </w:rPr>
              <w:t>I06.l, I06.2,</w:t>
            </w:r>
            <w:r>
              <w:rPr>
                <w:spacing w:val="-5"/>
                <w:w w:val="110"/>
                <w:sz w:val="19"/>
              </w:rPr>
              <w:t> </w:t>
            </w:r>
            <w:r>
              <w:rPr>
                <w:w w:val="110"/>
                <w:sz w:val="19"/>
              </w:rPr>
              <w:t>I07.0,</w:t>
            </w:r>
          </w:p>
          <w:p>
            <w:pPr>
              <w:pStyle w:val="TableParagraph"/>
              <w:spacing w:before="22"/>
              <w:ind w:left="80"/>
              <w:rPr>
                <w:sz w:val="19"/>
              </w:rPr>
            </w:pPr>
            <w:r>
              <w:rPr>
                <w:w w:val="110"/>
                <w:sz w:val="19"/>
              </w:rPr>
              <w:t>I07.l, I07.2,</w:t>
            </w:r>
            <w:r>
              <w:rPr>
                <w:spacing w:val="-5"/>
                <w:w w:val="110"/>
                <w:sz w:val="19"/>
              </w:rPr>
              <w:t> </w:t>
            </w:r>
            <w:r>
              <w:rPr>
                <w:w w:val="110"/>
                <w:sz w:val="19"/>
              </w:rPr>
              <w:t>I08.0,</w:t>
            </w:r>
          </w:p>
          <w:p>
            <w:pPr>
              <w:pStyle w:val="TableParagraph"/>
              <w:spacing w:before="22"/>
              <w:ind w:left="80"/>
              <w:rPr>
                <w:sz w:val="19"/>
              </w:rPr>
            </w:pPr>
            <w:r>
              <w:rPr>
                <w:w w:val="110"/>
                <w:sz w:val="19"/>
              </w:rPr>
              <w:t>I08.l, I08.2,</w:t>
            </w:r>
            <w:r>
              <w:rPr>
                <w:spacing w:val="-5"/>
                <w:w w:val="110"/>
                <w:sz w:val="19"/>
              </w:rPr>
              <w:t> </w:t>
            </w:r>
            <w:r>
              <w:rPr>
                <w:w w:val="110"/>
                <w:sz w:val="19"/>
              </w:rPr>
              <w:t>I08.3,</w:t>
            </w:r>
          </w:p>
          <w:p>
            <w:pPr>
              <w:pStyle w:val="TableParagraph"/>
              <w:spacing w:before="22"/>
              <w:ind w:left="81"/>
              <w:rPr>
                <w:sz w:val="19"/>
              </w:rPr>
            </w:pPr>
            <w:r>
              <w:rPr>
                <w:b/>
                <w:w w:val="110"/>
                <w:sz w:val="19"/>
              </w:rPr>
              <w:t>I08.8, I08.9,</w:t>
            </w:r>
            <w:r>
              <w:rPr>
                <w:b/>
                <w:spacing w:val="-18"/>
                <w:w w:val="110"/>
                <w:sz w:val="19"/>
              </w:rPr>
              <w:t> </w:t>
            </w:r>
            <w:r>
              <w:rPr>
                <w:w w:val="110"/>
                <w:sz w:val="19"/>
              </w:rPr>
              <w:t>Dl5.l</w:t>
            </w:r>
          </w:p>
        </w:tc>
        <w:tc>
          <w:tcPr>
            <w:tcW w:w="2849" w:type="dxa"/>
            <w:tcBorders>
              <w:left w:val="single" w:sz="6" w:space="0" w:color="000000"/>
              <w:bottom w:val="single" w:sz="6" w:space="0" w:color="000000"/>
              <w:right w:val="single" w:sz="6" w:space="0" w:color="000000"/>
            </w:tcBorders>
          </w:tcPr>
          <w:p>
            <w:pPr>
              <w:pStyle w:val="TableParagraph"/>
              <w:spacing w:line="264" w:lineRule="auto" w:before="41"/>
              <w:ind w:left="73" w:right="93" w:firstLine="2"/>
              <w:rPr>
                <w:sz w:val="19"/>
              </w:rPr>
            </w:pPr>
            <w:r>
              <w:rPr>
                <w:w w:val="105"/>
                <w:sz w:val="19"/>
              </w:rPr>
              <w:t>поражение кшшанного аппарата сердца различного генеза (врожденные, приобретенные пороки сердца, опухоли сердца)</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46"/>
              <w:ind w:left="65" w:right="307" w:firstLine="3"/>
              <w:rPr>
                <w:sz w:val="19"/>
              </w:rPr>
            </w:pPr>
            <w:r>
              <w:rPr>
                <w:w w:val="105"/>
                <w:sz w:val="19"/>
              </w:rPr>
              <w:t>хирургическое лечение</w:t>
            </w:r>
          </w:p>
        </w:tc>
        <w:tc>
          <w:tcPr>
            <w:tcW w:w="3156" w:type="dxa"/>
            <w:tcBorders>
              <w:top w:val="single" w:sz="6" w:space="0" w:color="000000"/>
              <w:left w:val="single" w:sz="6" w:space="0" w:color="000000"/>
              <w:bottom w:val="single" w:sz="6" w:space="0" w:color="000000"/>
              <w:right w:val="single" w:sz="6" w:space="0" w:color="000000"/>
            </w:tcBorders>
          </w:tcPr>
          <w:p>
            <w:pPr>
              <w:pStyle w:val="TableParagraph"/>
              <w:spacing w:line="259" w:lineRule="auto" w:before="46"/>
              <w:ind w:left="67" w:right="185" w:hanging="2"/>
              <w:rPr>
                <w:sz w:val="19"/>
              </w:rPr>
            </w:pPr>
            <w:r>
              <w:rPr>
                <w:w w:val="105"/>
                <w:sz w:val="19"/>
              </w:rPr>
              <w:t>транскатетернос протезирование клапанов сердца</w:t>
            </w:r>
          </w:p>
        </w:tc>
        <w:tc>
          <w:tcPr>
            <w:tcW w:w="1897" w:type="dxa"/>
            <w:tcBorders>
              <w:top w:val="single" w:sz="6" w:space="0" w:color="000000"/>
              <w:left w:val="single" w:sz="6" w:space="0" w:color="000000"/>
              <w:bottom w:val="single" w:sz="6" w:space="0" w:color="000000"/>
              <w:right w:val="single" w:sz="6" w:space="0" w:color="000000"/>
            </w:tcBorders>
          </w:tcPr>
          <w:p>
            <w:pPr>
              <w:pStyle w:val="TableParagraph"/>
              <w:spacing w:before="46"/>
              <w:ind w:left="189" w:right="150"/>
              <w:jc w:val="center"/>
              <w:rPr>
                <w:sz w:val="19"/>
              </w:rPr>
            </w:pPr>
            <w:r>
              <w:rPr>
                <w:w w:val="105"/>
                <w:sz w:val="19"/>
              </w:rPr>
              <w:t>2002895</w:t>
            </w:r>
          </w:p>
        </w:tc>
      </w:tr>
      <w:tr>
        <w:trPr>
          <w:trHeight w:val="485" w:hRule="atLeast"/>
        </w:trPr>
        <w:tc>
          <w:tcPr>
            <w:tcW w:w="923" w:type="dxa"/>
            <w:vMerge w:val="restart"/>
            <w:tcBorders>
              <w:top w:val="single" w:sz="6" w:space="0" w:color="000000"/>
            </w:tcBorders>
          </w:tcPr>
          <w:p>
            <w:pPr>
              <w:pStyle w:val="TableParagraph"/>
              <w:spacing w:line="207" w:lineRule="exact"/>
              <w:ind w:left="366"/>
              <w:rPr>
                <w:sz w:val="19"/>
              </w:rPr>
            </w:pPr>
            <w:r>
              <w:rPr>
                <w:w w:val="110"/>
                <w:sz w:val="19"/>
              </w:rPr>
              <w:t>61.</w:t>
            </w:r>
          </w:p>
        </w:tc>
        <w:tc>
          <w:tcPr>
            <w:tcW w:w="2691" w:type="dxa"/>
            <w:vMerge w:val="restart"/>
            <w:tcBorders>
              <w:top w:val="single" w:sz="6" w:space="0" w:color="000000"/>
            </w:tcBorders>
          </w:tcPr>
          <w:p>
            <w:pPr>
              <w:pStyle w:val="TableParagraph"/>
              <w:spacing w:line="202" w:lineRule="exact"/>
              <w:ind w:left="85"/>
              <w:rPr>
                <w:sz w:val="19"/>
              </w:rPr>
            </w:pPr>
            <w:r>
              <w:rPr>
                <w:w w:val="105"/>
                <w:sz w:val="19"/>
              </w:rPr>
              <w:t>Эндоваскулярная,</w:t>
            </w:r>
          </w:p>
          <w:p>
            <w:pPr>
              <w:pStyle w:val="TableParagraph"/>
              <w:spacing w:line="266" w:lineRule="auto" w:before="26"/>
              <w:ind w:left="83" w:hanging="1"/>
              <w:rPr>
                <w:sz w:val="19"/>
              </w:rPr>
            </w:pPr>
            <w:r>
              <w:rPr>
                <w:w w:val="105"/>
                <w:sz w:val="19"/>
              </w:rPr>
              <w:t>хирургическая коррекция нарушений ритма сердца с имплантацией кардиовертера- дефибриллятора</w:t>
            </w:r>
          </w:p>
        </w:tc>
        <w:tc>
          <w:tcPr>
            <w:tcW w:w="1778" w:type="dxa"/>
            <w:vMerge w:val="restart"/>
            <w:tcBorders>
              <w:top w:val="single" w:sz="6" w:space="0" w:color="000000"/>
              <w:right w:val="single" w:sz="6" w:space="0" w:color="000000"/>
            </w:tcBorders>
          </w:tcPr>
          <w:p>
            <w:pPr>
              <w:pStyle w:val="TableParagraph"/>
              <w:spacing w:line="212" w:lineRule="exact"/>
              <w:ind w:left="63"/>
              <w:rPr>
                <w:sz w:val="19"/>
              </w:rPr>
            </w:pPr>
            <w:r>
              <w:rPr>
                <w:w w:val="105"/>
                <w:sz w:val="19"/>
              </w:rPr>
              <w:t>144.1,</w:t>
            </w:r>
            <w:r>
              <w:rPr>
                <w:spacing w:val="-30"/>
                <w:w w:val="105"/>
                <w:sz w:val="19"/>
              </w:rPr>
              <w:t> </w:t>
            </w:r>
            <w:r>
              <w:rPr>
                <w:w w:val="105"/>
                <w:sz w:val="19"/>
              </w:rPr>
              <w:t>144.2,</w:t>
            </w:r>
            <w:r>
              <w:rPr>
                <w:spacing w:val="-30"/>
                <w:w w:val="105"/>
                <w:sz w:val="19"/>
              </w:rPr>
              <w:t> </w:t>
            </w:r>
            <w:r>
              <w:rPr>
                <w:w w:val="105"/>
                <w:sz w:val="19"/>
              </w:rPr>
              <w:t>145.2,</w:t>
            </w:r>
          </w:p>
          <w:p>
            <w:pPr>
              <w:pStyle w:val="TableParagraph"/>
              <w:spacing w:before="22"/>
              <w:ind w:left="68"/>
              <w:rPr>
                <w:sz w:val="19"/>
              </w:rPr>
            </w:pPr>
            <w:r>
              <w:rPr>
                <w:w w:val="105"/>
                <w:sz w:val="19"/>
              </w:rPr>
              <w:t>145.3,</w:t>
            </w:r>
            <w:r>
              <w:rPr>
                <w:spacing w:val="-33"/>
                <w:w w:val="105"/>
                <w:sz w:val="19"/>
              </w:rPr>
              <w:t> </w:t>
            </w:r>
            <w:r>
              <w:rPr>
                <w:w w:val="105"/>
                <w:sz w:val="19"/>
              </w:rPr>
              <w:t>145.6,</w:t>
            </w:r>
            <w:r>
              <w:rPr>
                <w:spacing w:val="-32"/>
                <w:w w:val="105"/>
                <w:sz w:val="19"/>
              </w:rPr>
              <w:t> </w:t>
            </w:r>
            <w:r>
              <w:rPr>
                <w:w w:val="105"/>
                <w:sz w:val="19"/>
              </w:rPr>
              <w:t>146.0,</w:t>
            </w:r>
          </w:p>
          <w:p>
            <w:pPr>
              <w:pStyle w:val="TableParagraph"/>
              <w:spacing w:before="22"/>
              <w:ind w:left="68"/>
              <w:rPr>
                <w:sz w:val="19"/>
              </w:rPr>
            </w:pPr>
            <w:r>
              <w:rPr>
                <w:w w:val="105"/>
                <w:sz w:val="19"/>
              </w:rPr>
              <w:t>147.0,</w:t>
            </w:r>
            <w:r>
              <w:rPr>
                <w:spacing w:val="-33"/>
                <w:w w:val="105"/>
                <w:sz w:val="19"/>
              </w:rPr>
              <w:t> </w:t>
            </w:r>
            <w:r>
              <w:rPr>
                <w:w w:val="105"/>
                <w:sz w:val="19"/>
              </w:rPr>
              <w:t>147.1,</w:t>
            </w:r>
            <w:r>
              <w:rPr>
                <w:spacing w:val="-32"/>
                <w:w w:val="105"/>
                <w:sz w:val="19"/>
              </w:rPr>
              <w:t> </w:t>
            </w:r>
            <w:r>
              <w:rPr>
                <w:w w:val="105"/>
                <w:sz w:val="19"/>
              </w:rPr>
              <w:t>147.2,</w:t>
            </w:r>
          </w:p>
          <w:p>
            <w:pPr>
              <w:pStyle w:val="TableParagraph"/>
              <w:spacing w:before="26"/>
              <w:ind w:left="68"/>
              <w:rPr>
                <w:sz w:val="19"/>
              </w:rPr>
            </w:pPr>
            <w:r>
              <w:rPr>
                <w:sz w:val="19"/>
              </w:rPr>
              <w:t>147.9, 148, 149.0,</w:t>
            </w:r>
          </w:p>
          <w:p>
            <w:pPr>
              <w:pStyle w:val="TableParagraph"/>
              <w:spacing w:before="22"/>
              <w:ind w:left="68"/>
              <w:rPr>
                <w:sz w:val="19"/>
              </w:rPr>
            </w:pPr>
            <w:r>
              <w:rPr>
                <w:w w:val="105"/>
                <w:sz w:val="19"/>
              </w:rPr>
              <w:t>149.5, Q22.5, Q24.6</w:t>
            </w:r>
          </w:p>
        </w:tc>
        <w:tc>
          <w:tcPr>
            <w:tcW w:w="2849" w:type="dxa"/>
            <w:vMerge w:val="restart"/>
            <w:tcBorders>
              <w:top w:val="single" w:sz="6" w:space="0" w:color="000000"/>
              <w:left w:val="single" w:sz="6" w:space="0" w:color="000000"/>
              <w:bottom w:val="single" w:sz="6" w:space="0" w:color="000000"/>
            </w:tcBorders>
          </w:tcPr>
          <w:p>
            <w:pPr>
              <w:pStyle w:val="TableParagraph"/>
              <w:spacing w:line="264" w:lineRule="auto"/>
              <w:ind w:left="72" w:right="136" w:hanging="2"/>
              <w:rPr>
                <w:sz w:val="19"/>
              </w:rPr>
            </w:pPr>
            <w:r>
              <w:rPr>
                <w:w w:val="105"/>
                <w:sz w:val="19"/>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w:t>
            </w:r>
          </w:p>
          <w:p>
            <w:pPr>
              <w:pStyle w:val="TableParagraph"/>
              <w:spacing w:line="188" w:lineRule="exact"/>
              <w:ind w:left="69"/>
              <w:rPr>
                <w:sz w:val="19"/>
              </w:rPr>
            </w:pPr>
            <w:r>
              <w:rPr>
                <w:w w:val="105"/>
                <w:sz w:val="19"/>
              </w:rPr>
              <w:t>лекарственными пuепаратами</w:t>
            </w:r>
          </w:p>
        </w:tc>
        <w:tc>
          <w:tcPr>
            <w:tcW w:w="1667" w:type="dxa"/>
            <w:vMerge w:val="restart"/>
            <w:tcBorders>
              <w:top w:val="single" w:sz="6" w:space="0" w:color="000000"/>
              <w:bottom w:val="single" w:sz="6" w:space="0" w:color="000000"/>
              <w:right w:val="single" w:sz="6" w:space="0" w:color="000000"/>
            </w:tcBorders>
          </w:tcPr>
          <w:p>
            <w:pPr>
              <w:pStyle w:val="TableParagraph"/>
              <w:spacing w:line="268" w:lineRule="auto"/>
              <w:ind w:left="74" w:right="308" w:hanging="2"/>
              <w:rPr>
                <w:sz w:val="19"/>
              </w:rPr>
            </w:pPr>
            <w:r>
              <w:rPr>
                <w:w w:val="105"/>
                <w:sz w:val="19"/>
              </w:rPr>
              <w:t>хирургическое лечение</w:t>
            </w:r>
          </w:p>
        </w:tc>
        <w:tc>
          <w:tcPr>
            <w:tcW w:w="3156" w:type="dxa"/>
            <w:tcBorders>
              <w:top w:val="single" w:sz="6" w:space="0" w:color="000000"/>
              <w:left w:val="single" w:sz="6" w:space="0" w:color="000000"/>
              <w:bottom w:val="single" w:sz="6" w:space="0" w:color="000000"/>
              <w:right w:val="single" w:sz="6" w:space="0" w:color="000000"/>
            </w:tcBorders>
          </w:tcPr>
          <w:p>
            <w:pPr>
              <w:pStyle w:val="TableParagraph"/>
              <w:spacing w:line="259" w:lineRule="auto"/>
              <w:ind w:left="67" w:right="330" w:hanging="5"/>
              <w:rPr>
                <w:sz w:val="19"/>
              </w:rPr>
            </w:pPr>
            <w:r>
              <w:rPr>
                <w:w w:val="105"/>
                <w:sz w:val="19"/>
              </w:rPr>
              <w:t>имплантация однокамерного каРдиовертера-дефибриллятора</w:t>
            </w:r>
          </w:p>
        </w:tc>
        <w:tc>
          <w:tcPr>
            <w:tcW w:w="1897" w:type="dxa"/>
            <w:vMerge w:val="restart"/>
            <w:tcBorders>
              <w:top w:val="single" w:sz="6" w:space="0" w:color="000000"/>
              <w:left w:val="single" w:sz="6" w:space="0" w:color="000000"/>
              <w:bottom w:val="single" w:sz="6" w:space="0" w:color="000000"/>
            </w:tcBorders>
          </w:tcPr>
          <w:p>
            <w:pPr>
              <w:pStyle w:val="TableParagraph"/>
              <w:spacing w:line="212" w:lineRule="exact"/>
              <w:ind w:left="617"/>
              <w:rPr>
                <w:sz w:val="19"/>
              </w:rPr>
            </w:pPr>
            <w:r>
              <w:rPr>
                <w:w w:val="105"/>
                <w:sz w:val="19"/>
              </w:rPr>
              <w:t>1281144</w:t>
            </w:r>
          </w:p>
        </w:tc>
      </w:tr>
      <w:tr>
        <w:trPr>
          <w:trHeight w:val="45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78" w:type="dxa"/>
            <w:vMerge/>
            <w:tcBorders>
              <w:top w:val="nil"/>
              <w:right w:val="single" w:sz="6" w:space="0" w:color="000000"/>
            </w:tcBorders>
          </w:tcPr>
          <w:p>
            <w:pPr>
              <w:rPr>
                <w:sz w:val="2"/>
                <w:szCs w:val="2"/>
              </w:rPr>
            </w:pPr>
          </w:p>
        </w:tc>
        <w:tc>
          <w:tcPr>
            <w:tcW w:w="2849" w:type="dxa"/>
            <w:vMerge/>
            <w:tcBorders>
              <w:top w:val="nil"/>
              <w:left w:val="single" w:sz="6" w:space="0" w:color="000000"/>
              <w:bottom w:val="single" w:sz="6" w:space="0" w:color="000000"/>
            </w:tcBorders>
          </w:tcPr>
          <w:p>
            <w:pPr>
              <w:rPr>
                <w:sz w:val="2"/>
                <w:szCs w:val="2"/>
              </w:rPr>
            </w:pPr>
          </w:p>
        </w:tc>
        <w:tc>
          <w:tcPr>
            <w:tcW w:w="1667" w:type="dxa"/>
            <w:vMerge/>
            <w:tcBorders>
              <w:top w:val="nil"/>
              <w:bottom w:val="single" w:sz="6" w:space="0" w:color="000000"/>
              <w:right w:val="single" w:sz="6" w:space="0" w:color="000000"/>
            </w:tcBorders>
          </w:tcPr>
          <w:p>
            <w:pPr>
              <w:rPr>
                <w:sz w:val="2"/>
                <w:szCs w:val="2"/>
              </w:rPr>
            </w:pPr>
          </w:p>
        </w:tc>
        <w:tc>
          <w:tcPr>
            <w:tcW w:w="3156" w:type="dxa"/>
            <w:tcBorders>
              <w:top w:val="single" w:sz="6" w:space="0" w:color="000000"/>
              <w:left w:val="single" w:sz="6" w:space="0" w:color="000000"/>
              <w:bottom w:val="single" w:sz="6" w:space="0" w:color="000000"/>
            </w:tcBorders>
          </w:tcPr>
          <w:p>
            <w:pPr>
              <w:pStyle w:val="TableParagraph"/>
              <w:spacing w:line="207" w:lineRule="exact"/>
              <w:ind w:left="67"/>
              <w:rPr>
                <w:sz w:val="19"/>
              </w:rPr>
            </w:pPr>
            <w:r>
              <w:rPr>
                <w:w w:val="105"/>
                <w:sz w:val="19"/>
              </w:rPr>
              <w:t>имплантация двухкамерного</w:t>
            </w:r>
          </w:p>
          <w:p>
            <w:pPr>
              <w:pStyle w:val="TableParagraph"/>
              <w:spacing w:line="217" w:lineRule="exact" w:before="12"/>
              <w:ind w:left="67"/>
              <w:rPr>
                <w:sz w:val="19"/>
              </w:rPr>
            </w:pPr>
            <w:r>
              <w:rPr>
                <w:w w:val="105"/>
                <w:sz w:val="19"/>
              </w:rPr>
              <w:t>кардиовертера-деФибриллятора</w:t>
            </w:r>
          </w:p>
        </w:tc>
        <w:tc>
          <w:tcPr>
            <w:tcW w:w="1897" w:type="dxa"/>
            <w:vMerge/>
            <w:tcBorders>
              <w:top w:val="nil"/>
              <w:left w:val="single" w:sz="6" w:space="0" w:color="000000"/>
              <w:bottom w:val="single" w:sz="6" w:space="0" w:color="000000"/>
            </w:tcBorders>
          </w:tcPr>
          <w:p>
            <w:pPr>
              <w:rPr>
                <w:sz w:val="2"/>
                <w:szCs w:val="2"/>
              </w:rPr>
            </w:pPr>
          </w:p>
        </w:tc>
      </w:tr>
      <w:tr>
        <w:trPr>
          <w:trHeight w:val="913"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78" w:type="dxa"/>
            <w:vMerge/>
            <w:tcBorders>
              <w:top w:val="nil"/>
              <w:right w:val="single" w:sz="6" w:space="0" w:color="000000"/>
            </w:tcBorders>
          </w:tcPr>
          <w:p>
            <w:pPr>
              <w:rPr>
                <w:sz w:val="2"/>
                <w:szCs w:val="2"/>
              </w:rPr>
            </w:pPr>
          </w:p>
        </w:tc>
        <w:tc>
          <w:tcPr>
            <w:tcW w:w="2849" w:type="dxa"/>
            <w:vMerge/>
            <w:tcBorders>
              <w:top w:val="nil"/>
              <w:left w:val="single" w:sz="6" w:space="0" w:color="000000"/>
              <w:bottom w:val="single" w:sz="6" w:space="0" w:color="000000"/>
            </w:tcBorders>
          </w:tcPr>
          <w:p>
            <w:pPr>
              <w:rPr>
                <w:sz w:val="2"/>
                <w:szCs w:val="2"/>
              </w:rPr>
            </w:pPr>
          </w:p>
        </w:tc>
        <w:tc>
          <w:tcPr>
            <w:tcW w:w="1667" w:type="dxa"/>
            <w:vMerge/>
            <w:tcBorders>
              <w:top w:val="nil"/>
              <w:bottom w:val="single" w:sz="6" w:space="0" w:color="000000"/>
              <w:right w:val="single" w:sz="6" w:space="0" w:color="000000"/>
            </w:tcBorders>
          </w:tcPr>
          <w:p>
            <w:pPr>
              <w:rPr>
                <w:sz w:val="2"/>
                <w:szCs w:val="2"/>
              </w:rPr>
            </w:pPr>
          </w:p>
        </w:tc>
        <w:tc>
          <w:tcPr>
            <w:tcW w:w="3156" w:type="dxa"/>
            <w:tcBorders>
              <w:top w:val="single" w:sz="6" w:space="0" w:color="000000"/>
              <w:left w:val="single" w:sz="6" w:space="0" w:color="000000"/>
              <w:bottom w:val="single" w:sz="6" w:space="0" w:color="000000"/>
            </w:tcBorders>
          </w:tcPr>
          <w:p>
            <w:pPr>
              <w:pStyle w:val="TableParagraph"/>
              <w:spacing w:line="264" w:lineRule="auto" w:before="7"/>
              <w:ind w:left="67" w:right="346"/>
              <w:rPr>
                <w:sz w:val="19"/>
              </w:rPr>
            </w:pPr>
            <w:r>
              <w:rPr>
                <w:w w:val="105"/>
                <w:sz w:val="19"/>
              </w:rPr>
              <w:t>имплантация трехкамерного кардиовертера-дефибриллятора</w:t>
            </w:r>
          </w:p>
        </w:tc>
        <w:tc>
          <w:tcPr>
            <w:tcW w:w="1897" w:type="dxa"/>
            <w:vMerge/>
            <w:tcBorders>
              <w:top w:val="nil"/>
              <w:left w:val="single" w:sz="6" w:space="0" w:color="000000"/>
              <w:bottom w:val="single" w:sz="6" w:space="0" w:color="000000"/>
            </w:tcBorders>
          </w:tcPr>
          <w:p>
            <w:pPr>
              <w:rPr>
                <w:sz w:val="2"/>
                <w:szCs w:val="2"/>
              </w:rPr>
            </w:pPr>
          </w:p>
        </w:tc>
      </w:tr>
      <w:tr>
        <w:trPr>
          <w:trHeight w:val="235" w:hRule="atLeast"/>
        </w:trPr>
        <w:tc>
          <w:tcPr>
            <w:tcW w:w="923" w:type="dxa"/>
          </w:tcPr>
          <w:p>
            <w:pPr>
              <w:pStyle w:val="TableParagraph"/>
              <w:spacing w:line="193" w:lineRule="exact" w:before="22"/>
              <w:ind w:left="333" w:right="269"/>
              <w:jc w:val="center"/>
              <w:rPr>
                <w:sz w:val="19"/>
              </w:rPr>
            </w:pPr>
            <w:r>
              <w:rPr>
                <w:w w:val="105"/>
                <w:sz w:val="19"/>
              </w:rPr>
              <w:t>62.</w:t>
            </w:r>
          </w:p>
        </w:tc>
        <w:tc>
          <w:tcPr>
            <w:tcW w:w="2691" w:type="dxa"/>
          </w:tcPr>
          <w:p>
            <w:pPr>
              <w:pStyle w:val="TableParagraph"/>
              <w:spacing w:line="193" w:lineRule="exact" w:before="22"/>
              <w:ind w:left="87"/>
              <w:rPr>
                <w:sz w:val="19"/>
              </w:rPr>
            </w:pPr>
            <w:r>
              <w:rPr>
                <w:w w:val="105"/>
                <w:sz w:val="19"/>
              </w:rPr>
              <w:t>Радикальная и</w:t>
            </w:r>
          </w:p>
        </w:tc>
        <w:tc>
          <w:tcPr>
            <w:tcW w:w="1778" w:type="dxa"/>
          </w:tcPr>
          <w:p>
            <w:pPr>
              <w:pStyle w:val="TableParagraph"/>
              <w:spacing w:line="188" w:lineRule="exact" w:before="26"/>
              <w:ind w:left="83"/>
              <w:rPr>
                <w:sz w:val="19"/>
              </w:rPr>
            </w:pPr>
            <w:r>
              <w:rPr>
                <w:w w:val="110"/>
                <w:sz w:val="19"/>
              </w:rPr>
              <w:t>Q20.l - Q20.9,</w:t>
            </w:r>
          </w:p>
        </w:tc>
        <w:tc>
          <w:tcPr>
            <w:tcW w:w="2849" w:type="dxa"/>
            <w:tcBorders>
              <w:top w:val="single" w:sz="6" w:space="0" w:color="000000"/>
            </w:tcBorders>
          </w:tcPr>
          <w:p>
            <w:pPr>
              <w:pStyle w:val="TableParagraph"/>
              <w:spacing w:line="193" w:lineRule="exact" w:before="22"/>
              <w:ind w:left="80"/>
              <w:rPr>
                <w:sz w:val="19"/>
              </w:rPr>
            </w:pPr>
            <w:r>
              <w:rPr>
                <w:w w:val="105"/>
                <w:sz w:val="19"/>
              </w:rPr>
              <w:t>врожденные пороки</w:t>
            </w:r>
          </w:p>
        </w:tc>
        <w:tc>
          <w:tcPr>
            <w:tcW w:w="1667" w:type="dxa"/>
            <w:tcBorders>
              <w:top w:val="single" w:sz="6" w:space="0" w:color="000000"/>
              <w:bottom w:val="single" w:sz="6" w:space="0" w:color="000000"/>
              <w:right w:val="single" w:sz="6" w:space="0" w:color="000000"/>
            </w:tcBorders>
          </w:tcPr>
          <w:p>
            <w:pPr>
              <w:pStyle w:val="TableParagraph"/>
              <w:spacing w:line="193" w:lineRule="exact" w:before="22"/>
              <w:ind w:right="300"/>
              <w:jc w:val="right"/>
              <w:rPr>
                <w:sz w:val="19"/>
              </w:rPr>
            </w:pPr>
            <w:r>
              <w:rPr>
                <w:sz w:val="19"/>
              </w:rPr>
              <w:t>х:ирургическое</w:t>
            </w:r>
          </w:p>
        </w:tc>
        <w:tc>
          <w:tcPr>
            <w:tcW w:w="3156" w:type="dxa"/>
            <w:tcBorders>
              <w:top w:val="single" w:sz="6" w:space="0" w:color="000000"/>
              <w:left w:val="single" w:sz="6" w:space="0" w:color="000000"/>
              <w:bottom w:val="single" w:sz="6" w:space="0" w:color="000000"/>
            </w:tcBorders>
          </w:tcPr>
          <w:p>
            <w:pPr>
              <w:pStyle w:val="TableParagraph"/>
              <w:spacing w:line="188" w:lineRule="exact" w:before="26"/>
              <w:ind w:left="68"/>
              <w:rPr>
                <w:sz w:val="19"/>
              </w:rPr>
            </w:pPr>
            <w:r>
              <w:rPr>
                <w:w w:val="105"/>
                <w:sz w:val="19"/>
              </w:rPr>
              <w:t>Радикальная, гемодинамическая,</w:t>
            </w:r>
          </w:p>
        </w:tc>
        <w:tc>
          <w:tcPr>
            <w:tcW w:w="1897" w:type="dxa"/>
            <w:tcBorders>
              <w:top w:val="single" w:sz="6" w:space="0" w:color="000000"/>
              <w:bottom w:val="single" w:sz="6" w:space="0" w:color="000000"/>
            </w:tcBorders>
          </w:tcPr>
          <w:p>
            <w:pPr>
              <w:pStyle w:val="TableParagraph"/>
              <w:spacing w:line="188" w:lineRule="exact" w:before="26"/>
              <w:ind w:left="231" w:right="172"/>
              <w:jc w:val="center"/>
              <w:rPr>
                <w:sz w:val="19"/>
              </w:rPr>
            </w:pPr>
            <w:r>
              <w:rPr>
                <w:w w:val="105"/>
                <w:sz w:val="19"/>
              </w:rPr>
              <w:t>594585</w:t>
            </w:r>
          </w:p>
        </w:tc>
      </w:tr>
    </w:tbl>
    <w:p>
      <w:pPr>
        <w:spacing w:after="0" w:line="188" w:lineRule="exact"/>
        <w:jc w:val="center"/>
        <w:rPr>
          <w:sz w:val="19"/>
        </w:rPr>
        <w:sectPr>
          <w:headerReference w:type="default" r:id="rId163"/>
          <w:pgSz w:w="16670" w:h="11800" w:orient="landscape"/>
          <w:pgMar w:header="676" w:footer="0" w:top="1160" w:bottom="280" w:left="360" w:right="1120"/>
          <w:pgNumType w:start="362"/>
        </w:sectPr>
      </w:pPr>
    </w:p>
    <w:p>
      <w:pPr>
        <w:pStyle w:val="BodyText"/>
        <w:spacing w:before="4"/>
        <w:rPr>
          <w:rFonts w:ascii="Courier New"/>
          <w:sz w:val="18"/>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8"/>
        <w:gridCol w:w="2854"/>
        <w:gridCol w:w="1653"/>
        <w:gridCol w:w="3162"/>
        <w:gridCol w:w="1898"/>
      </w:tblGrid>
      <w:tr>
        <w:trPr>
          <w:trHeight w:val="1181" w:hRule="atLeast"/>
        </w:trPr>
        <w:tc>
          <w:tcPr>
            <w:tcW w:w="918" w:type="dxa"/>
          </w:tcPr>
          <w:p>
            <w:pPr>
              <w:pStyle w:val="TableParagraph"/>
              <w:rPr>
                <w:rFonts w:ascii="Courier New"/>
                <w:sz w:val="23"/>
              </w:rPr>
            </w:pPr>
          </w:p>
          <w:p>
            <w:pPr>
              <w:pStyle w:val="TableParagraph"/>
              <w:spacing w:before="1"/>
              <w:ind w:left="95" w:right="77"/>
              <w:jc w:val="center"/>
              <w:rPr>
                <w:rFonts w:ascii="Arial"/>
                <w:sz w:val="19"/>
              </w:rPr>
            </w:pPr>
            <w:r>
              <w:rPr>
                <w:rFonts w:ascii="Arial"/>
                <w:w w:val="95"/>
                <w:sz w:val="19"/>
              </w:rPr>
              <w:t>No</w:t>
            </w:r>
          </w:p>
          <w:p>
            <w:pPr>
              <w:pStyle w:val="TableParagraph"/>
              <w:spacing w:line="196" w:lineRule="exact" w:before="17"/>
              <w:ind w:left="108" w:right="77"/>
              <w:jc w:val="center"/>
              <w:rPr>
                <w:sz w:val="19"/>
              </w:rPr>
            </w:pPr>
            <w:r>
              <w:rPr>
                <w:w w:val="105"/>
                <w:sz w:val="19"/>
              </w:rPr>
              <w:t>группы</w:t>
            </w:r>
          </w:p>
          <w:p>
            <w:pPr>
              <w:pStyle w:val="TableParagraph"/>
              <w:spacing w:line="277" w:lineRule="exact"/>
              <w:ind w:left="103" w:right="77"/>
              <w:jc w:val="center"/>
              <w:rPr>
                <w:sz w:val="13"/>
              </w:rPr>
            </w:pPr>
            <w:r>
              <w:rPr>
                <w:rFonts w:ascii="Arial" w:hAnsi="Arial"/>
                <w:spacing w:val="-4"/>
                <w:w w:val="105"/>
                <w:sz w:val="26"/>
              </w:rPr>
              <w:t>вмп</w:t>
            </w:r>
            <w:r>
              <w:rPr>
                <w:spacing w:val="-4"/>
                <w:w w:val="105"/>
                <w:position w:val="7"/>
                <w:sz w:val="13"/>
              </w:rPr>
              <w:t>1</w:t>
            </w:r>
          </w:p>
        </w:tc>
        <w:tc>
          <w:tcPr>
            <w:tcW w:w="2691" w:type="dxa"/>
          </w:tcPr>
          <w:p>
            <w:pPr>
              <w:pStyle w:val="TableParagraph"/>
              <w:spacing w:before="1"/>
              <w:rPr>
                <w:rFonts w:ascii="Courier New"/>
                <w:sz w:val="23"/>
              </w:rPr>
            </w:pPr>
          </w:p>
          <w:p>
            <w:pPr>
              <w:pStyle w:val="TableParagraph"/>
              <w:spacing w:line="254" w:lineRule="auto"/>
              <w:ind w:left="379" w:right="335" w:hanging="7"/>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rFonts w:ascii="Courier New"/>
                <w:sz w:val="22"/>
              </w:rPr>
            </w:pPr>
          </w:p>
          <w:p>
            <w:pPr>
              <w:pStyle w:val="TableParagraph"/>
              <w:spacing w:before="5"/>
              <w:rPr>
                <w:rFonts w:ascii="Courier New"/>
                <w:sz w:val="21"/>
              </w:rPr>
            </w:pPr>
          </w:p>
          <w:p>
            <w:pPr>
              <w:pStyle w:val="TableParagraph"/>
              <w:ind w:left="120"/>
              <w:rPr>
                <w:rFonts w:ascii="Arial" w:hAnsi="Arial"/>
                <w:sz w:val="12"/>
              </w:rPr>
            </w:pPr>
            <w:r>
              <w:rPr>
                <w:w w:val="105"/>
                <w:sz w:val="19"/>
              </w:rPr>
              <w:t>Коды по МКБ-10</w:t>
            </w:r>
            <w:r>
              <w:rPr>
                <w:rFonts w:ascii="Arial" w:hAnsi="Arial"/>
                <w:w w:val="105"/>
                <w:position w:val="7"/>
                <w:sz w:val="12"/>
              </w:rPr>
              <w:t>2</w:t>
            </w:r>
          </w:p>
        </w:tc>
        <w:tc>
          <w:tcPr>
            <w:tcW w:w="2854" w:type="dxa"/>
          </w:tcPr>
          <w:p>
            <w:pPr>
              <w:pStyle w:val="TableParagraph"/>
              <w:rPr>
                <w:rFonts w:ascii="Courier New"/>
                <w:sz w:val="20"/>
              </w:rPr>
            </w:pPr>
          </w:p>
          <w:p>
            <w:pPr>
              <w:pStyle w:val="TableParagraph"/>
              <w:spacing w:before="10"/>
              <w:rPr>
                <w:rFonts w:ascii="Courier New"/>
                <w:sz w:val="23"/>
              </w:rPr>
            </w:pPr>
          </w:p>
          <w:p>
            <w:pPr>
              <w:pStyle w:val="TableParagraph"/>
              <w:ind w:left="662" w:right="649"/>
              <w:jc w:val="center"/>
              <w:rPr>
                <w:sz w:val="19"/>
              </w:rPr>
            </w:pPr>
            <w:r>
              <w:rPr>
                <w:w w:val="105"/>
                <w:sz w:val="19"/>
              </w:rPr>
              <w:t>Модель пациента</w:t>
            </w:r>
          </w:p>
        </w:tc>
        <w:tc>
          <w:tcPr>
            <w:tcW w:w="1653" w:type="dxa"/>
          </w:tcPr>
          <w:p>
            <w:pPr>
              <w:pStyle w:val="TableParagraph"/>
              <w:rPr>
                <w:rFonts w:ascii="Courier New"/>
                <w:sz w:val="20"/>
              </w:rPr>
            </w:pPr>
          </w:p>
          <w:p>
            <w:pPr>
              <w:pStyle w:val="TableParagraph"/>
              <w:spacing w:before="5"/>
              <w:rPr>
                <w:rFonts w:ascii="Courier New"/>
                <w:sz w:val="23"/>
              </w:rPr>
            </w:pPr>
          </w:p>
          <w:p>
            <w:pPr>
              <w:pStyle w:val="TableParagraph"/>
              <w:spacing w:before="1"/>
              <w:ind w:left="284"/>
              <w:rPr>
                <w:sz w:val="19"/>
              </w:rPr>
            </w:pPr>
            <w:r>
              <w:rPr>
                <w:w w:val="105"/>
                <w:sz w:val="19"/>
              </w:rPr>
              <w:t>Вид лечения</w:t>
            </w:r>
          </w:p>
        </w:tc>
        <w:tc>
          <w:tcPr>
            <w:tcW w:w="3162" w:type="dxa"/>
          </w:tcPr>
          <w:p>
            <w:pPr>
              <w:pStyle w:val="TableParagraph"/>
              <w:rPr>
                <w:rFonts w:ascii="Courier New"/>
                <w:sz w:val="20"/>
              </w:rPr>
            </w:pPr>
          </w:p>
          <w:p>
            <w:pPr>
              <w:pStyle w:val="TableParagraph"/>
              <w:spacing w:before="5"/>
              <w:rPr>
                <w:rFonts w:ascii="Courier New"/>
                <w:sz w:val="23"/>
              </w:rPr>
            </w:pPr>
          </w:p>
          <w:p>
            <w:pPr>
              <w:pStyle w:val="TableParagraph"/>
              <w:spacing w:before="1"/>
              <w:ind w:left="942"/>
              <w:rPr>
                <w:sz w:val="19"/>
              </w:rPr>
            </w:pPr>
            <w:r>
              <w:rPr>
                <w:w w:val="105"/>
                <w:sz w:val="19"/>
              </w:rPr>
              <w:t>Метод лечения</w:t>
            </w:r>
          </w:p>
        </w:tc>
        <w:tc>
          <w:tcPr>
            <w:tcW w:w="1898" w:type="dxa"/>
          </w:tcPr>
          <w:p>
            <w:pPr>
              <w:pStyle w:val="TableParagraph"/>
              <w:spacing w:line="261" w:lineRule="auto" w:before="17"/>
              <w:ind w:left="130" w:right="104" w:hanging="4"/>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1" w:right="148"/>
              <w:jc w:val="center"/>
              <w:rPr>
                <w:sz w:val="19"/>
              </w:rPr>
            </w:pPr>
            <w:r>
              <w:rPr>
                <w:sz w:val="19"/>
              </w:rPr>
              <w:t>помощиЗ, рублей</w:t>
            </w:r>
          </w:p>
        </w:tc>
      </w:tr>
      <w:tr>
        <w:trPr>
          <w:trHeight w:val="234" w:hRule="atLeast"/>
        </w:trPr>
        <w:tc>
          <w:tcPr>
            <w:tcW w:w="918" w:type="dxa"/>
          </w:tcPr>
          <w:p>
            <w:pPr>
              <w:pStyle w:val="TableParagraph"/>
              <w:spacing w:line="184" w:lineRule="exact" w:before="31"/>
              <w:ind w:left="44"/>
              <w:jc w:val="center"/>
              <w:rPr>
                <w:sz w:val="19"/>
              </w:rPr>
            </w:pPr>
            <w:r>
              <w:rPr>
                <w:w w:val="104"/>
                <w:sz w:val="19"/>
              </w:rPr>
              <w:t>1</w:t>
            </w:r>
          </w:p>
        </w:tc>
        <w:tc>
          <w:tcPr>
            <w:tcW w:w="2691" w:type="dxa"/>
          </w:tcPr>
          <w:p>
            <w:pPr>
              <w:pStyle w:val="TableParagraph"/>
              <w:spacing w:line="184" w:lineRule="exact" w:before="31"/>
              <w:ind w:left="27"/>
              <w:jc w:val="center"/>
              <w:rPr>
                <w:sz w:val="19"/>
              </w:rPr>
            </w:pPr>
            <w:r>
              <w:rPr>
                <w:w w:val="104"/>
                <w:sz w:val="19"/>
              </w:rPr>
              <w:t>2</w:t>
            </w:r>
          </w:p>
        </w:tc>
        <w:tc>
          <w:tcPr>
            <w:tcW w:w="1768" w:type="dxa"/>
          </w:tcPr>
          <w:p>
            <w:pPr>
              <w:pStyle w:val="TableParagraph"/>
              <w:spacing w:line="184" w:lineRule="exact" w:before="31"/>
              <w:ind w:left="29"/>
              <w:jc w:val="center"/>
              <w:rPr>
                <w:sz w:val="19"/>
              </w:rPr>
            </w:pPr>
            <w:r>
              <w:rPr>
                <w:w w:val="104"/>
                <w:sz w:val="19"/>
              </w:rPr>
              <w:t>3</w:t>
            </w:r>
          </w:p>
        </w:tc>
        <w:tc>
          <w:tcPr>
            <w:tcW w:w="2854" w:type="dxa"/>
          </w:tcPr>
          <w:p>
            <w:pPr>
              <w:pStyle w:val="TableParagraph"/>
              <w:spacing w:line="184" w:lineRule="exact" w:before="31"/>
              <w:ind w:left="10"/>
              <w:jc w:val="center"/>
              <w:rPr>
                <w:sz w:val="19"/>
              </w:rPr>
            </w:pPr>
            <w:r>
              <w:rPr>
                <w:w w:val="104"/>
                <w:sz w:val="19"/>
              </w:rPr>
              <w:t>4</w:t>
            </w:r>
          </w:p>
        </w:tc>
        <w:tc>
          <w:tcPr>
            <w:tcW w:w="1653" w:type="dxa"/>
          </w:tcPr>
          <w:p>
            <w:pPr>
              <w:pStyle w:val="TableParagraph"/>
              <w:spacing w:line="198" w:lineRule="exact" w:before="17"/>
              <w:ind w:left="28"/>
              <w:jc w:val="center"/>
              <w:rPr>
                <w:i/>
                <w:sz w:val="20"/>
              </w:rPr>
            </w:pPr>
            <w:r>
              <w:rPr>
                <w:i/>
                <w:w w:val="96"/>
                <w:sz w:val="20"/>
              </w:rPr>
              <w:t>5</w:t>
            </w:r>
          </w:p>
        </w:tc>
        <w:tc>
          <w:tcPr>
            <w:tcW w:w="3162" w:type="dxa"/>
          </w:tcPr>
          <w:p>
            <w:pPr>
              <w:pStyle w:val="TableParagraph"/>
              <w:spacing w:line="184" w:lineRule="exact" w:before="31"/>
              <w:ind w:left="20"/>
              <w:jc w:val="center"/>
              <w:rPr>
                <w:sz w:val="19"/>
              </w:rPr>
            </w:pPr>
            <w:r>
              <w:rPr>
                <w:w w:val="96"/>
                <w:sz w:val="19"/>
              </w:rPr>
              <w:t>6</w:t>
            </w:r>
          </w:p>
        </w:tc>
        <w:tc>
          <w:tcPr>
            <w:tcW w:w="1898" w:type="dxa"/>
          </w:tcPr>
          <w:p>
            <w:pPr>
              <w:pStyle w:val="TableParagraph"/>
              <w:spacing w:line="188" w:lineRule="exact" w:before="26"/>
              <w:ind w:left="17"/>
              <w:jc w:val="center"/>
              <w:rPr>
                <w:sz w:val="19"/>
              </w:rPr>
            </w:pPr>
            <w:r>
              <w:rPr>
                <w:w w:val="96"/>
                <w:sz w:val="19"/>
              </w:rPr>
              <w:t>7</w:t>
            </w:r>
          </w:p>
        </w:tc>
      </w:tr>
      <w:tr>
        <w:trPr>
          <w:trHeight w:val="1446" w:hRule="atLeast"/>
        </w:trPr>
        <w:tc>
          <w:tcPr>
            <w:tcW w:w="918" w:type="dxa"/>
          </w:tcPr>
          <w:p>
            <w:pPr>
              <w:pStyle w:val="TableParagraph"/>
              <w:rPr>
                <w:sz w:val="18"/>
              </w:rPr>
            </w:pPr>
          </w:p>
        </w:tc>
        <w:tc>
          <w:tcPr>
            <w:tcW w:w="2691" w:type="dxa"/>
          </w:tcPr>
          <w:p>
            <w:pPr>
              <w:pStyle w:val="TableParagraph"/>
              <w:spacing w:line="266" w:lineRule="auto" w:before="31"/>
              <w:ind w:left="62" w:right="63" w:firstLine="6"/>
              <w:rPr>
                <w:sz w:val="19"/>
              </w:rPr>
            </w:pPr>
            <w:r>
              <w:rPr>
                <w:w w:val="105"/>
                <w:sz w:val="19"/>
              </w:rPr>
              <w:t>гемодинамическая коррекция врожденных пороков перегородок, камер сердца и соединений магистральных сосудов у детей до 1 года</w:t>
            </w:r>
          </w:p>
        </w:tc>
        <w:tc>
          <w:tcPr>
            <w:tcW w:w="1768" w:type="dxa"/>
          </w:tcPr>
          <w:p>
            <w:pPr>
              <w:pStyle w:val="TableParagraph"/>
              <w:spacing w:line="264" w:lineRule="auto" w:before="31"/>
              <w:ind w:left="64" w:right="388"/>
              <w:rPr>
                <w:sz w:val="19"/>
              </w:rPr>
            </w:pPr>
            <w:r>
              <w:rPr>
                <w:w w:val="105"/>
                <w:sz w:val="19"/>
              </w:rPr>
              <w:t>Q21, Q22, Q23, Q24, Q25</w:t>
            </w:r>
          </w:p>
        </w:tc>
        <w:tc>
          <w:tcPr>
            <w:tcW w:w="2854" w:type="dxa"/>
          </w:tcPr>
          <w:p>
            <w:pPr>
              <w:pStyle w:val="TableParagraph"/>
              <w:spacing w:line="266" w:lineRule="auto" w:before="26"/>
              <w:ind w:left="59" w:right="136" w:firstLine="2"/>
              <w:rPr>
                <w:sz w:val="19"/>
              </w:rPr>
            </w:pPr>
            <w:r>
              <w:rPr>
                <w:w w:val="105"/>
                <w:sz w:val="19"/>
              </w:rPr>
              <w:t>перегородок, камер сердца и оединений магистральных сосудов</w:t>
            </w:r>
          </w:p>
        </w:tc>
        <w:tc>
          <w:tcPr>
            <w:tcW w:w="1653" w:type="dxa"/>
          </w:tcPr>
          <w:p>
            <w:pPr>
              <w:pStyle w:val="TableParagraph"/>
              <w:spacing w:before="26"/>
              <w:ind w:left="55"/>
              <w:rPr>
                <w:sz w:val="19"/>
              </w:rPr>
            </w:pPr>
            <w:r>
              <w:rPr>
                <w:w w:val="105"/>
                <w:sz w:val="19"/>
              </w:rPr>
              <w:t>лечение</w:t>
            </w:r>
          </w:p>
        </w:tc>
        <w:tc>
          <w:tcPr>
            <w:tcW w:w="3162" w:type="dxa"/>
          </w:tcPr>
          <w:p>
            <w:pPr>
              <w:pStyle w:val="TableParagraph"/>
              <w:spacing w:line="266" w:lineRule="auto" w:before="26"/>
              <w:ind w:left="62" w:right="68" w:firstLine="6"/>
              <w:rPr>
                <w:sz w:val="19"/>
              </w:rPr>
            </w:pPr>
            <w:r>
              <w:rPr>
                <w:w w:val="105"/>
                <w:sz w:val="19"/>
              </w:rPr>
              <w:t>гибридная коррекция, реконструктивные и IШастические операции при изолированных дефектах перегородок сердца у новорожденных и детей до 1 года</w:t>
            </w:r>
          </w:p>
        </w:tc>
        <w:tc>
          <w:tcPr>
            <w:tcW w:w="1898" w:type="dxa"/>
          </w:tcPr>
          <w:p>
            <w:pPr>
              <w:pStyle w:val="TableParagraph"/>
              <w:rPr>
                <w:sz w:val="18"/>
              </w:rPr>
            </w:pPr>
          </w:p>
        </w:tc>
      </w:tr>
      <w:tr>
        <w:trPr>
          <w:trHeight w:val="1436" w:hRule="atLeast"/>
        </w:trPr>
        <w:tc>
          <w:tcPr>
            <w:tcW w:w="918" w:type="dxa"/>
          </w:tcPr>
          <w:p>
            <w:pPr>
              <w:pStyle w:val="TableParagraph"/>
              <w:spacing w:before="31"/>
              <w:ind w:left="117" w:right="77"/>
              <w:jc w:val="center"/>
              <w:rPr>
                <w:sz w:val="19"/>
              </w:rPr>
            </w:pPr>
            <w:r>
              <w:rPr>
                <w:w w:val="110"/>
                <w:sz w:val="19"/>
              </w:rPr>
              <w:t>63.</w:t>
            </w:r>
          </w:p>
        </w:tc>
        <w:tc>
          <w:tcPr>
            <w:tcW w:w="2691" w:type="dxa"/>
          </w:tcPr>
          <w:p>
            <w:pPr>
              <w:pStyle w:val="TableParagraph"/>
              <w:spacing w:line="266" w:lineRule="auto" w:before="26"/>
              <w:ind w:left="62" w:right="101" w:firstLine="3"/>
              <w:rPr>
                <w:sz w:val="19"/>
              </w:rPr>
            </w:pPr>
            <w:r>
              <w:rPr>
                <w:w w:val="105"/>
                <w:sz w:val="19"/>
              </w:rPr>
              <w:t>Эндоваскулярная коррекция заболеваний аорты и магистральных артерий</w:t>
            </w:r>
          </w:p>
        </w:tc>
        <w:tc>
          <w:tcPr>
            <w:tcW w:w="1768" w:type="dxa"/>
          </w:tcPr>
          <w:p>
            <w:pPr>
              <w:pStyle w:val="TableParagraph"/>
              <w:spacing w:before="26"/>
              <w:ind w:left="44"/>
              <w:rPr>
                <w:sz w:val="19"/>
              </w:rPr>
            </w:pPr>
            <w:r>
              <w:rPr>
                <w:w w:val="105"/>
                <w:sz w:val="19"/>
              </w:rPr>
              <w:t>120, !25, 126, 165,</w:t>
            </w:r>
          </w:p>
          <w:p>
            <w:pPr>
              <w:pStyle w:val="TableParagraph"/>
              <w:spacing w:before="27"/>
              <w:ind w:left="49"/>
              <w:rPr>
                <w:sz w:val="19"/>
              </w:rPr>
            </w:pPr>
            <w:r>
              <w:rPr>
                <w:w w:val="105"/>
                <w:sz w:val="19"/>
              </w:rPr>
              <w:t>170.0, !70.1, 170.8,</w:t>
            </w:r>
          </w:p>
          <w:p>
            <w:pPr>
              <w:pStyle w:val="TableParagraph"/>
              <w:spacing w:before="22"/>
              <w:ind w:left="45"/>
              <w:rPr>
                <w:sz w:val="19"/>
              </w:rPr>
            </w:pPr>
            <w:r>
              <w:rPr>
                <w:w w:val="110"/>
                <w:sz w:val="19"/>
              </w:rPr>
              <w:t>!71, !72.0, !72.2,</w:t>
            </w:r>
          </w:p>
          <w:p>
            <w:pPr>
              <w:pStyle w:val="TableParagraph"/>
              <w:spacing w:before="22"/>
              <w:ind w:left="44"/>
              <w:rPr>
                <w:sz w:val="19"/>
              </w:rPr>
            </w:pPr>
            <w:r>
              <w:rPr>
                <w:w w:val="105"/>
                <w:sz w:val="19"/>
              </w:rPr>
              <w:t>172.3, !72.8, 173.1,</w:t>
            </w:r>
          </w:p>
          <w:p>
            <w:pPr>
              <w:pStyle w:val="TableParagraph"/>
              <w:spacing w:line="240" w:lineRule="exact" w:before="2"/>
              <w:ind w:left="64" w:hanging="20"/>
              <w:rPr>
                <w:sz w:val="19"/>
              </w:rPr>
            </w:pPr>
            <w:r>
              <w:rPr>
                <w:w w:val="105"/>
                <w:sz w:val="19"/>
              </w:rPr>
              <w:t>!77.6, 198, Q26.0, Q27.3</w:t>
            </w:r>
          </w:p>
        </w:tc>
        <w:tc>
          <w:tcPr>
            <w:tcW w:w="2854" w:type="dxa"/>
          </w:tcPr>
          <w:p>
            <w:pPr>
              <w:pStyle w:val="TableParagraph"/>
              <w:spacing w:line="266" w:lineRule="auto" w:before="26"/>
              <w:ind w:left="59" w:right="184" w:hanging="3"/>
              <w:rPr>
                <w:sz w:val="19"/>
              </w:rPr>
            </w:pPr>
            <w:r>
              <w:rPr>
                <w:w w:val="105"/>
                <w:sz w:val="19"/>
              </w:rPr>
              <w:t>врожденные и приобретенные заболевания аорты и магистральных артерий</w:t>
            </w:r>
          </w:p>
        </w:tc>
        <w:tc>
          <w:tcPr>
            <w:tcW w:w="1653" w:type="dxa"/>
          </w:tcPr>
          <w:p>
            <w:pPr>
              <w:pStyle w:val="TableParagraph"/>
              <w:spacing w:line="264" w:lineRule="auto" w:before="26"/>
              <w:ind w:left="55" w:right="303" w:firstLine="3"/>
              <w:rPr>
                <w:sz w:val="19"/>
              </w:rPr>
            </w:pPr>
            <w:r>
              <w:rPr>
                <w:w w:val="105"/>
                <w:sz w:val="19"/>
              </w:rPr>
              <w:t>хирургическое лечение</w:t>
            </w:r>
          </w:p>
        </w:tc>
        <w:tc>
          <w:tcPr>
            <w:tcW w:w="3162" w:type="dxa"/>
          </w:tcPr>
          <w:p>
            <w:pPr>
              <w:pStyle w:val="TableParagraph"/>
              <w:spacing w:before="26"/>
              <w:ind w:left="64"/>
              <w:rPr>
                <w:sz w:val="19"/>
              </w:rPr>
            </w:pPr>
            <w:r>
              <w:rPr>
                <w:w w:val="105"/>
                <w:sz w:val="19"/>
              </w:rPr>
              <w:t>эндопротезирование аорты</w:t>
            </w:r>
          </w:p>
        </w:tc>
        <w:tc>
          <w:tcPr>
            <w:tcW w:w="1898" w:type="dxa"/>
          </w:tcPr>
          <w:p>
            <w:pPr>
              <w:pStyle w:val="TableParagraph"/>
              <w:spacing w:before="22"/>
              <w:ind w:left="176" w:right="148"/>
              <w:jc w:val="center"/>
              <w:rPr>
                <w:sz w:val="19"/>
              </w:rPr>
            </w:pPr>
            <w:r>
              <w:rPr>
                <w:w w:val="105"/>
                <w:sz w:val="19"/>
              </w:rPr>
              <w:t>1403393</w:t>
            </w:r>
          </w:p>
        </w:tc>
      </w:tr>
      <w:tr>
        <w:trPr>
          <w:trHeight w:val="733" w:hRule="atLeast"/>
        </w:trPr>
        <w:tc>
          <w:tcPr>
            <w:tcW w:w="918" w:type="dxa"/>
            <w:vMerge w:val="restart"/>
          </w:tcPr>
          <w:p>
            <w:pPr>
              <w:pStyle w:val="TableParagraph"/>
              <w:spacing w:before="15"/>
              <w:ind w:left="117" w:right="77"/>
              <w:jc w:val="center"/>
              <w:rPr>
                <w:sz w:val="19"/>
              </w:rPr>
            </w:pPr>
            <w:r>
              <w:rPr>
                <w:w w:val="110"/>
                <w:sz w:val="19"/>
              </w:rPr>
              <w:t>64.</w:t>
            </w:r>
          </w:p>
        </w:tc>
        <w:tc>
          <w:tcPr>
            <w:tcW w:w="2691" w:type="dxa"/>
            <w:vMerge w:val="restart"/>
          </w:tcPr>
          <w:p>
            <w:pPr>
              <w:pStyle w:val="TableParagraph"/>
              <w:spacing w:line="264" w:lineRule="auto" w:before="15"/>
              <w:ind w:left="60" w:right="338"/>
              <w:rPr>
                <w:sz w:val="19"/>
              </w:rPr>
            </w:pPr>
            <w:r>
              <w:rPr>
                <w:w w:val="105"/>
                <w:sz w:val="19"/>
              </w:rPr>
              <w:t>Трансmоминальная баллоннаяангиопластика легочных артерий</w:t>
            </w:r>
          </w:p>
        </w:tc>
        <w:tc>
          <w:tcPr>
            <w:tcW w:w="1768" w:type="dxa"/>
            <w:tcBorders>
              <w:bottom w:val="nil"/>
            </w:tcBorders>
          </w:tcPr>
          <w:p>
            <w:pPr>
              <w:pStyle w:val="TableParagraph"/>
              <w:spacing w:before="15"/>
              <w:ind w:left="44"/>
              <w:rPr>
                <w:sz w:val="19"/>
              </w:rPr>
            </w:pPr>
            <w:r>
              <w:rPr>
                <w:w w:val="110"/>
                <w:sz w:val="19"/>
              </w:rPr>
              <w:t>127.8, !28.8</w:t>
            </w:r>
          </w:p>
        </w:tc>
        <w:tc>
          <w:tcPr>
            <w:tcW w:w="2854" w:type="dxa"/>
            <w:tcBorders>
              <w:bottom w:val="nil"/>
            </w:tcBorders>
          </w:tcPr>
          <w:p>
            <w:pPr>
              <w:pStyle w:val="TableParagraph"/>
              <w:spacing w:before="10"/>
              <w:ind w:left="62"/>
              <w:rPr>
                <w:sz w:val="19"/>
              </w:rPr>
            </w:pPr>
            <w:r>
              <w:rPr>
                <w:w w:val="105"/>
                <w:sz w:val="19"/>
              </w:rPr>
              <w:t>пациент с неоперабельной</w:t>
            </w:r>
          </w:p>
          <w:p>
            <w:pPr>
              <w:pStyle w:val="TableParagraph"/>
              <w:spacing w:line="240" w:lineRule="atLeast" w:before="1"/>
              <w:ind w:left="62" w:firstLine="1"/>
              <w:rPr>
                <w:sz w:val="19"/>
              </w:rPr>
            </w:pPr>
            <w:r>
              <w:rPr>
                <w:w w:val="105"/>
                <w:sz w:val="19"/>
              </w:rPr>
              <w:t>формой ХТЭЛГ с ФК III (ВОЗ) перенесенной ранее</w:t>
            </w:r>
          </w:p>
        </w:tc>
        <w:tc>
          <w:tcPr>
            <w:tcW w:w="1653" w:type="dxa"/>
            <w:vMerge w:val="restart"/>
          </w:tcPr>
          <w:p>
            <w:pPr>
              <w:pStyle w:val="TableParagraph"/>
              <w:spacing w:line="264" w:lineRule="auto" w:before="10"/>
              <w:ind w:left="55" w:firstLine="3"/>
              <w:rPr>
                <w:sz w:val="19"/>
              </w:rPr>
            </w:pPr>
            <w:r>
              <w:rPr>
                <w:w w:val="105"/>
                <w:sz w:val="19"/>
              </w:rPr>
              <w:t>эндоваскулярное лечение</w:t>
            </w:r>
          </w:p>
        </w:tc>
        <w:tc>
          <w:tcPr>
            <w:tcW w:w="3162" w:type="dxa"/>
            <w:vMerge w:val="restart"/>
          </w:tcPr>
          <w:p>
            <w:pPr>
              <w:pStyle w:val="TableParagraph"/>
              <w:spacing w:line="264" w:lineRule="auto" w:before="10"/>
              <w:ind w:left="64"/>
              <w:rPr>
                <w:sz w:val="19"/>
              </w:rPr>
            </w:pPr>
            <w:r>
              <w:rPr>
                <w:w w:val="105"/>
                <w:sz w:val="19"/>
              </w:rPr>
              <w:t>транслюминальная баллонная ангиопластика легочных артерий</w:t>
            </w:r>
          </w:p>
        </w:tc>
        <w:tc>
          <w:tcPr>
            <w:tcW w:w="1898" w:type="dxa"/>
            <w:vMerge w:val="restart"/>
          </w:tcPr>
          <w:p>
            <w:pPr>
              <w:pStyle w:val="TableParagraph"/>
              <w:spacing w:before="5"/>
              <w:ind w:left="654"/>
              <w:rPr>
                <w:sz w:val="19"/>
              </w:rPr>
            </w:pPr>
            <w:r>
              <w:rPr>
                <w:w w:val="105"/>
                <w:sz w:val="19"/>
              </w:rPr>
              <w:t>410368</w:t>
            </w:r>
          </w:p>
        </w:tc>
      </w:tr>
      <w:tr>
        <w:trPr>
          <w:trHeight w:val="230"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4622" w:type="dxa"/>
            <w:gridSpan w:val="2"/>
            <w:tcBorders>
              <w:top w:val="nil"/>
              <w:bottom w:val="nil"/>
            </w:tcBorders>
          </w:tcPr>
          <w:p>
            <w:pPr>
              <w:pStyle w:val="TableParagraph"/>
              <w:tabs>
                <w:tab w:pos="1828" w:val="left" w:leader="none"/>
              </w:tabs>
              <w:spacing w:line="207" w:lineRule="exact"/>
              <w:ind w:left="1534"/>
              <w:rPr>
                <w:sz w:val="19"/>
              </w:rPr>
            </w:pPr>
            <w:r>
              <w:rPr>
                <w:w w:val="105"/>
                <w:sz w:val="19"/>
              </w:rPr>
              <w:t>.</w:t>
              <w:tab/>
              <w:t>тромбоэмболией</w:t>
            </w:r>
            <w:r>
              <w:rPr>
                <w:spacing w:val="-17"/>
                <w:w w:val="105"/>
                <w:sz w:val="19"/>
              </w:rPr>
              <w:t> </w:t>
            </w:r>
            <w:r>
              <w:rPr>
                <w:w w:val="105"/>
                <w:sz w:val="19"/>
              </w:rPr>
              <w:t>легочной</w:t>
            </w:r>
          </w:p>
        </w:tc>
        <w:tc>
          <w:tcPr>
            <w:tcW w:w="1653"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1422"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nil"/>
            </w:tcBorders>
          </w:tcPr>
          <w:p>
            <w:pPr>
              <w:pStyle w:val="TableParagraph"/>
              <w:rPr>
                <w:sz w:val="18"/>
              </w:rPr>
            </w:pPr>
          </w:p>
        </w:tc>
        <w:tc>
          <w:tcPr>
            <w:tcW w:w="2854" w:type="dxa"/>
            <w:tcBorders>
              <w:top w:val="nil"/>
            </w:tcBorders>
          </w:tcPr>
          <w:p>
            <w:pPr>
              <w:pStyle w:val="TableParagraph"/>
              <w:spacing w:line="197" w:lineRule="exact"/>
              <w:ind w:left="59"/>
              <w:rPr>
                <w:sz w:val="19"/>
              </w:rPr>
            </w:pPr>
            <w:r>
              <w:rPr>
                <w:w w:val="105"/>
                <w:sz w:val="19"/>
              </w:rPr>
              <w:t>артерии, тромбозом вен</w:t>
            </w:r>
          </w:p>
          <w:p>
            <w:pPr>
              <w:pStyle w:val="TableParagraph"/>
              <w:spacing w:line="240" w:lineRule="atLeast"/>
              <w:ind w:left="58" w:firstLine="3"/>
              <w:rPr>
                <w:sz w:val="19"/>
              </w:rPr>
            </w:pPr>
            <w:r>
              <w:rPr>
                <w:w w:val="105"/>
                <w:sz w:val="19"/>
              </w:rPr>
              <w:t>нижних конечностей и преимущественно дистальным поражением легочной артерией (по данным инвазивной ангиопульмоноrрафии)</w:t>
            </w:r>
          </w:p>
        </w:tc>
        <w:tc>
          <w:tcPr>
            <w:tcW w:w="1653" w:type="dxa"/>
            <w:vMerge/>
            <w:tcBorders>
              <w:top w:val="nil"/>
            </w:tcBorders>
          </w:tcPr>
          <w:p>
            <w:pPr>
              <w:rPr>
                <w:sz w:val="2"/>
                <w:szCs w:val="2"/>
              </w:rPr>
            </w:pPr>
          </w:p>
        </w:tc>
        <w:tc>
          <w:tcPr>
            <w:tcW w:w="3162" w:type="dxa"/>
            <w:vMerge/>
            <w:tcBorders>
              <w:top w:val="nil"/>
            </w:tcBorders>
          </w:tcPr>
          <w:p>
            <w:pPr>
              <w:rPr>
                <w:sz w:val="2"/>
                <w:szCs w:val="2"/>
              </w:rPr>
            </w:pPr>
          </w:p>
        </w:tc>
        <w:tc>
          <w:tcPr>
            <w:tcW w:w="1898" w:type="dxa"/>
            <w:vMerge/>
            <w:tcBorders>
              <w:top w:val="nil"/>
            </w:tcBorders>
          </w:tcPr>
          <w:p>
            <w:pPr>
              <w:rPr>
                <w:sz w:val="2"/>
                <w:szCs w:val="2"/>
              </w:rPr>
            </w:pPr>
          </w:p>
        </w:tc>
      </w:tr>
      <w:tr>
        <w:trPr>
          <w:trHeight w:val="1879" w:hRule="atLeast"/>
        </w:trPr>
        <w:tc>
          <w:tcPr>
            <w:tcW w:w="918" w:type="dxa"/>
          </w:tcPr>
          <w:p>
            <w:pPr>
              <w:pStyle w:val="TableParagraph"/>
              <w:spacing w:before="2"/>
              <w:ind w:left="117" w:right="77"/>
              <w:jc w:val="center"/>
              <w:rPr>
                <w:sz w:val="19"/>
              </w:rPr>
            </w:pPr>
            <w:r>
              <w:rPr>
                <w:w w:val="110"/>
                <w:sz w:val="19"/>
              </w:rPr>
              <w:t>65.</w:t>
            </w:r>
          </w:p>
        </w:tc>
        <w:tc>
          <w:tcPr>
            <w:tcW w:w="2691" w:type="dxa"/>
          </w:tcPr>
          <w:p>
            <w:pPr>
              <w:pStyle w:val="TableParagraph"/>
              <w:spacing w:line="268" w:lineRule="auto"/>
              <w:ind w:left="64" w:right="687" w:hanging="1"/>
              <w:rPr>
                <w:sz w:val="19"/>
              </w:rPr>
            </w:pPr>
            <w:r>
              <w:rPr>
                <w:w w:val="105"/>
                <w:sz w:val="19"/>
              </w:rPr>
              <w:t>Модуляция сердечной сократимости</w:t>
            </w:r>
          </w:p>
        </w:tc>
        <w:tc>
          <w:tcPr>
            <w:tcW w:w="1768" w:type="dxa"/>
          </w:tcPr>
          <w:p>
            <w:pPr>
              <w:pStyle w:val="TableParagraph"/>
              <w:spacing w:line="216" w:lineRule="exact"/>
              <w:ind w:left="49"/>
              <w:rPr>
                <w:sz w:val="19"/>
              </w:rPr>
            </w:pPr>
            <w:r>
              <w:rPr>
                <w:sz w:val="19"/>
              </w:rPr>
              <w:t>150.0, 142, 142.0,</w:t>
            </w:r>
          </w:p>
          <w:p>
            <w:pPr>
              <w:pStyle w:val="TableParagraph"/>
              <w:spacing w:before="26"/>
              <w:ind w:left="45"/>
              <w:rPr>
                <w:sz w:val="19"/>
              </w:rPr>
            </w:pPr>
            <w:r>
              <w:rPr>
                <w:w w:val="110"/>
                <w:sz w:val="19"/>
              </w:rPr>
              <w:t>!25.5</w:t>
            </w:r>
          </w:p>
        </w:tc>
        <w:tc>
          <w:tcPr>
            <w:tcW w:w="2854" w:type="dxa"/>
          </w:tcPr>
          <w:p>
            <w:pPr>
              <w:pStyle w:val="TableParagraph"/>
              <w:spacing w:line="268" w:lineRule="auto"/>
              <w:ind w:left="59" w:right="136" w:firstLine="2"/>
              <w:rPr>
                <w:sz w:val="19"/>
              </w:rPr>
            </w:pPr>
            <w:r>
              <w:rPr>
                <w:w w:val="105"/>
                <w:sz w:val="19"/>
              </w:rPr>
              <w:t>пациент с ХНС с ФК III по NУНА, с ФВ 25 - 45%, с</w:t>
            </w:r>
          </w:p>
          <w:p>
            <w:pPr>
              <w:pStyle w:val="TableParagraph"/>
              <w:spacing w:line="264" w:lineRule="auto"/>
              <w:ind w:left="57" w:right="136" w:firstLine="2"/>
              <w:rPr>
                <w:sz w:val="19"/>
              </w:rPr>
            </w:pPr>
            <w:r>
              <w:rPr>
                <w:w w:val="105"/>
                <w:sz w:val="19"/>
              </w:rPr>
              <w:t>симптомами СН несмотря на оптимальную медикаментозную терапию с узким комплексом QRS (меньше/равно 130 мс), либо с</w:t>
            </w:r>
          </w:p>
          <w:p>
            <w:pPr>
              <w:pStyle w:val="TableParagraph"/>
              <w:spacing w:line="179" w:lineRule="exact"/>
              <w:ind w:left="62"/>
              <w:rPr>
                <w:sz w:val="19"/>
              </w:rPr>
            </w:pPr>
            <w:r>
              <w:rPr>
                <w:w w:val="110"/>
                <w:sz w:val="19"/>
              </w:rPr>
              <w:t>противопоказаниями к</w:t>
            </w:r>
          </w:p>
        </w:tc>
        <w:tc>
          <w:tcPr>
            <w:tcW w:w="1653" w:type="dxa"/>
          </w:tcPr>
          <w:p>
            <w:pPr>
              <w:pStyle w:val="TableParagraph"/>
              <w:spacing w:line="268" w:lineRule="auto"/>
              <w:ind w:left="55" w:right="303" w:firstLine="3"/>
              <w:rPr>
                <w:sz w:val="19"/>
              </w:rPr>
            </w:pPr>
            <w:r>
              <w:rPr>
                <w:w w:val="105"/>
                <w:sz w:val="19"/>
              </w:rPr>
              <w:t>хирургическое лечение</w:t>
            </w:r>
          </w:p>
        </w:tc>
        <w:tc>
          <w:tcPr>
            <w:tcW w:w="3162" w:type="dxa"/>
          </w:tcPr>
          <w:p>
            <w:pPr>
              <w:pStyle w:val="TableParagraph"/>
              <w:spacing w:line="266" w:lineRule="auto"/>
              <w:ind w:left="62" w:right="71" w:firstLine="4"/>
              <w:rPr>
                <w:sz w:val="19"/>
              </w:rPr>
            </w:pPr>
            <w:r>
              <w:rPr>
                <w:w w:val="105"/>
                <w:sz w:val="19"/>
              </w:rPr>
              <w:t>имплантация устройства для модуляции сердечной сократимости</w:t>
            </w:r>
          </w:p>
        </w:tc>
        <w:tc>
          <w:tcPr>
            <w:tcW w:w="1898" w:type="dxa"/>
          </w:tcPr>
          <w:p>
            <w:pPr>
              <w:pStyle w:val="TableParagraph"/>
              <w:spacing w:line="207" w:lineRule="exact"/>
              <w:ind w:left="177" w:right="148"/>
              <w:jc w:val="center"/>
              <w:rPr>
                <w:sz w:val="19"/>
              </w:rPr>
            </w:pPr>
            <w:r>
              <w:rPr>
                <w:w w:val="105"/>
                <w:sz w:val="19"/>
              </w:rPr>
              <w:t>2088301</w:t>
            </w:r>
          </w:p>
        </w:tc>
      </w:tr>
    </w:tbl>
    <w:p>
      <w:pPr>
        <w:spacing w:after="0" w:line="207" w:lineRule="exact"/>
        <w:jc w:val="center"/>
        <w:rPr>
          <w:sz w:val="19"/>
        </w:rPr>
        <w:sectPr>
          <w:pgSz w:w="16670" w:h="11800" w:orient="landscape"/>
          <w:pgMar w:header="676" w:footer="0" w:top="1160" w:bottom="280" w:left="360" w:right="1120"/>
        </w:sectPr>
      </w:pPr>
    </w:p>
    <w:p>
      <w:pPr>
        <w:pStyle w:val="BodyText"/>
        <w:spacing w:before="6"/>
        <w:rPr>
          <w:rFonts w:ascii="Courier New"/>
          <w:sz w:val="17"/>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7"/>
        <w:gridCol w:w="2690"/>
        <w:gridCol w:w="1767"/>
        <w:gridCol w:w="2848"/>
        <w:gridCol w:w="1666"/>
        <w:gridCol w:w="3155"/>
        <w:gridCol w:w="1896"/>
      </w:tblGrid>
      <w:tr>
        <w:trPr>
          <w:trHeight w:val="1187" w:hRule="atLeast"/>
        </w:trPr>
        <w:tc>
          <w:tcPr>
            <w:tcW w:w="927" w:type="dxa"/>
          </w:tcPr>
          <w:p>
            <w:pPr>
              <w:pStyle w:val="TableParagraph"/>
              <w:spacing w:before="5"/>
              <w:rPr>
                <w:rFonts w:ascii="Courier New"/>
                <w:sz w:val="23"/>
              </w:rPr>
            </w:pPr>
          </w:p>
          <w:p>
            <w:pPr>
              <w:pStyle w:val="TableParagraph"/>
              <w:spacing w:line="254" w:lineRule="auto"/>
              <w:ind w:left="155" w:right="131" w:hanging="8"/>
              <w:jc w:val="center"/>
              <w:rPr>
                <w:sz w:val="13"/>
              </w:rPr>
            </w:pPr>
            <w:r>
              <w:rPr>
                <w:rFonts w:ascii="Arial" w:hAnsi="Arial"/>
                <w:sz w:val="19"/>
              </w:rPr>
              <w:t>No </w:t>
            </w:r>
            <w:r>
              <w:rPr>
                <w:sz w:val="19"/>
              </w:rPr>
              <w:t>группы ВМП</w:t>
            </w:r>
            <w:r>
              <w:rPr>
                <w:position w:val="7"/>
                <w:sz w:val="13"/>
              </w:rPr>
              <w:t>1</w:t>
            </w:r>
          </w:p>
        </w:tc>
        <w:tc>
          <w:tcPr>
            <w:tcW w:w="2690" w:type="dxa"/>
          </w:tcPr>
          <w:p>
            <w:pPr>
              <w:pStyle w:val="TableParagraph"/>
              <w:spacing w:before="6"/>
              <w:rPr>
                <w:rFonts w:ascii="Courier New"/>
                <w:sz w:val="23"/>
              </w:rPr>
            </w:pPr>
          </w:p>
          <w:p>
            <w:pPr>
              <w:pStyle w:val="TableParagraph"/>
              <w:spacing w:line="261" w:lineRule="auto"/>
              <w:ind w:left="375" w:right="83" w:firstLine="130"/>
              <w:rPr>
                <w:sz w:val="19"/>
              </w:rPr>
            </w:pPr>
            <w:r>
              <w:rPr>
                <w:w w:val="105"/>
                <w:sz w:val="19"/>
              </w:rPr>
              <w:t>Наименование вида высокотехнологичной медицинской помощи'</w:t>
            </w:r>
          </w:p>
        </w:tc>
        <w:tc>
          <w:tcPr>
            <w:tcW w:w="1767" w:type="dxa"/>
          </w:tcPr>
          <w:p>
            <w:pPr>
              <w:pStyle w:val="TableParagraph"/>
              <w:rPr>
                <w:rFonts w:ascii="Courier New"/>
                <w:sz w:val="22"/>
              </w:rPr>
            </w:pPr>
          </w:p>
          <w:p>
            <w:pPr>
              <w:pStyle w:val="TableParagraph"/>
              <w:spacing w:before="10"/>
              <w:rPr>
                <w:rFonts w:ascii="Courier New"/>
                <w:sz w:val="21"/>
              </w:rPr>
            </w:pPr>
          </w:p>
          <w:p>
            <w:pPr>
              <w:pStyle w:val="TableParagraph"/>
              <w:ind w:left="117"/>
              <w:rPr>
                <w:rFonts w:ascii="Arial" w:hAnsi="Arial"/>
                <w:sz w:val="12"/>
              </w:rPr>
            </w:pPr>
            <w:r>
              <w:rPr>
                <w:w w:val="105"/>
                <w:sz w:val="19"/>
              </w:rPr>
              <w:t>Коды по МКБ-10</w:t>
            </w:r>
            <w:r>
              <w:rPr>
                <w:rFonts w:ascii="Arial" w:hAnsi="Arial"/>
                <w:w w:val="105"/>
                <w:position w:val="7"/>
                <w:sz w:val="12"/>
              </w:rPr>
              <w:t>2</w:t>
            </w:r>
          </w:p>
        </w:tc>
        <w:tc>
          <w:tcPr>
            <w:tcW w:w="2848" w:type="dxa"/>
          </w:tcPr>
          <w:p>
            <w:pPr>
              <w:pStyle w:val="TableParagraph"/>
              <w:rPr>
                <w:rFonts w:ascii="Courier New"/>
                <w:sz w:val="20"/>
              </w:rPr>
            </w:pPr>
          </w:p>
          <w:p>
            <w:pPr>
              <w:pStyle w:val="TableParagraph"/>
              <w:spacing w:before="4"/>
              <w:rPr>
                <w:rFonts w:ascii="Courier New"/>
                <w:sz w:val="24"/>
              </w:rPr>
            </w:pPr>
          </w:p>
          <w:p>
            <w:pPr>
              <w:pStyle w:val="TableParagraph"/>
              <w:ind w:left="660" w:right="645"/>
              <w:jc w:val="center"/>
              <w:rPr>
                <w:sz w:val="19"/>
              </w:rPr>
            </w:pPr>
            <w:r>
              <w:rPr>
                <w:w w:val="105"/>
                <w:sz w:val="19"/>
              </w:rPr>
              <w:t>Модель пациента</w:t>
            </w:r>
          </w:p>
        </w:tc>
        <w:tc>
          <w:tcPr>
            <w:tcW w:w="1666" w:type="dxa"/>
          </w:tcPr>
          <w:p>
            <w:pPr>
              <w:pStyle w:val="TableParagraph"/>
              <w:rPr>
                <w:rFonts w:ascii="Courier New"/>
                <w:sz w:val="20"/>
              </w:rPr>
            </w:pPr>
          </w:p>
          <w:p>
            <w:pPr>
              <w:pStyle w:val="TableParagraph"/>
              <w:spacing w:before="10"/>
              <w:rPr>
                <w:rFonts w:ascii="Courier New"/>
                <w:sz w:val="23"/>
              </w:rPr>
            </w:pPr>
          </w:p>
          <w:p>
            <w:pPr>
              <w:pStyle w:val="TableParagraph"/>
              <w:spacing w:before="1"/>
              <w:ind w:left="249" w:right="237"/>
              <w:jc w:val="center"/>
              <w:rPr>
                <w:sz w:val="19"/>
              </w:rPr>
            </w:pPr>
            <w:r>
              <w:rPr>
                <w:w w:val="110"/>
                <w:sz w:val="19"/>
              </w:rPr>
              <w:t>Вид лечения</w:t>
            </w:r>
          </w:p>
        </w:tc>
        <w:tc>
          <w:tcPr>
            <w:tcW w:w="3155" w:type="dxa"/>
          </w:tcPr>
          <w:p>
            <w:pPr>
              <w:pStyle w:val="TableParagraph"/>
              <w:rPr>
                <w:rFonts w:ascii="Courier New"/>
                <w:sz w:val="20"/>
              </w:rPr>
            </w:pPr>
          </w:p>
          <w:p>
            <w:pPr>
              <w:pStyle w:val="TableParagraph"/>
              <w:spacing w:before="10"/>
              <w:rPr>
                <w:rFonts w:ascii="Courier New"/>
                <w:sz w:val="23"/>
              </w:rPr>
            </w:pPr>
          </w:p>
          <w:p>
            <w:pPr>
              <w:pStyle w:val="TableParagraph"/>
              <w:spacing w:before="1"/>
              <w:ind w:left="918" w:right="894"/>
              <w:jc w:val="center"/>
              <w:rPr>
                <w:sz w:val="19"/>
              </w:rPr>
            </w:pPr>
            <w:r>
              <w:rPr>
                <w:w w:val="105"/>
                <w:sz w:val="19"/>
              </w:rPr>
              <w:t>Метод лечения</w:t>
            </w:r>
          </w:p>
        </w:tc>
        <w:tc>
          <w:tcPr>
            <w:tcW w:w="1896" w:type="dxa"/>
          </w:tcPr>
          <w:p>
            <w:pPr>
              <w:pStyle w:val="TableParagraph"/>
              <w:spacing w:line="261" w:lineRule="auto" w:before="17"/>
              <w:ind w:left="132" w:right="32" w:firstLine="10"/>
              <w:jc w:val="center"/>
              <w:rPr>
                <w:sz w:val="19"/>
              </w:rPr>
            </w:pPr>
            <w:r>
              <w:rPr>
                <w:sz w:val="19"/>
              </w:rPr>
              <w:t>Средний норматив . финансовых затрат на единицу объема медицинской</w:t>
            </w:r>
          </w:p>
          <w:p>
            <w:pPr>
              <w:pStyle w:val="TableParagraph"/>
              <w:spacing w:line="198" w:lineRule="exact"/>
              <w:ind w:left="227" w:right="184"/>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9" w:hRule="atLeast"/>
        </w:trPr>
        <w:tc>
          <w:tcPr>
            <w:tcW w:w="927" w:type="dxa"/>
          </w:tcPr>
          <w:p>
            <w:pPr>
              <w:pStyle w:val="TableParagraph"/>
              <w:spacing w:line="188" w:lineRule="exact" w:before="31"/>
              <w:ind w:right="382"/>
              <w:jc w:val="right"/>
              <w:rPr>
                <w:sz w:val="19"/>
              </w:rPr>
            </w:pPr>
            <w:r>
              <w:rPr>
                <w:w w:val="108"/>
                <w:sz w:val="19"/>
              </w:rPr>
              <w:t>1</w:t>
            </w:r>
          </w:p>
        </w:tc>
        <w:tc>
          <w:tcPr>
            <w:tcW w:w="2690" w:type="dxa"/>
          </w:tcPr>
          <w:p>
            <w:pPr>
              <w:pStyle w:val="TableParagraph"/>
              <w:spacing w:line="188" w:lineRule="exact" w:before="31"/>
              <w:ind w:left="33"/>
              <w:jc w:val="center"/>
              <w:rPr>
                <w:sz w:val="19"/>
              </w:rPr>
            </w:pPr>
            <w:r>
              <w:rPr>
                <w:w w:val="108"/>
                <w:sz w:val="19"/>
              </w:rPr>
              <w:t>2</w:t>
            </w:r>
          </w:p>
        </w:tc>
        <w:tc>
          <w:tcPr>
            <w:tcW w:w="1767" w:type="dxa"/>
          </w:tcPr>
          <w:p>
            <w:pPr>
              <w:pStyle w:val="TableParagraph"/>
              <w:spacing w:line="188" w:lineRule="exact" w:before="31"/>
              <w:ind w:left="28"/>
              <w:jc w:val="center"/>
              <w:rPr>
                <w:sz w:val="19"/>
              </w:rPr>
            </w:pPr>
            <w:r>
              <w:rPr>
                <w:w w:val="108"/>
                <w:sz w:val="19"/>
              </w:rPr>
              <w:t>3</w:t>
            </w:r>
          </w:p>
        </w:tc>
        <w:tc>
          <w:tcPr>
            <w:tcW w:w="2848" w:type="dxa"/>
          </w:tcPr>
          <w:p>
            <w:pPr>
              <w:pStyle w:val="TableParagraph"/>
              <w:spacing w:line="188" w:lineRule="exact" w:before="31"/>
              <w:ind w:left="25"/>
              <w:jc w:val="center"/>
              <w:rPr>
                <w:sz w:val="19"/>
              </w:rPr>
            </w:pPr>
            <w:r>
              <w:rPr>
                <w:w w:val="108"/>
                <w:sz w:val="19"/>
              </w:rPr>
              <w:t>4</w:t>
            </w:r>
          </w:p>
        </w:tc>
        <w:tc>
          <w:tcPr>
            <w:tcW w:w="1666" w:type="dxa"/>
          </w:tcPr>
          <w:p>
            <w:pPr>
              <w:pStyle w:val="TableParagraph"/>
              <w:spacing w:line="188" w:lineRule="exact" w:before="31"/>
              <w:ind w:left="25"/>
              <w:jc w:val="center"/>
              <w:rPr>
                <w:sz w:val="19"/>
              </w:rPr>
            </w:pPr>
            <w:r>
              <w:rPr>
                <w:w w:val="108"/>
                <w:sz w:val="19"/>
              </w:rPr>
              <w:t>5</w:t>
            </w:r>
          </w:p>
        </w:tc>
        <w:tc>
          <w:tcPr>
            <w:tcW w:w="3155" w:type="dxa"/>
          </w:tcPr>
          <w:p>
            <w:pPr>
              <w:pStyle w:val="TableParagraph"/>
              <w:spacing w:line="193" w:lineRule="exact" w:before="26"/>
              <w:ind w:left="39"/>
              <w:jc w:val="center"/>
              <w:rPr>
                <w:sz w:val="19"/>
              </w:rPr>
            </w:pPr>
            <w:r>
              <w:rPr>
                <w:w w:val="108"/>
                <w:sz w:val="19"/>
              </w:rPr>
              <w:t>6</w:t>
            </w:r>
          </w:p>
        </w:tc>
        <w:tc>
          <w:tcPr>
            <w:tcW w:w="1896" w:type="dxa"/>
          </w:tcPr>
          <w:p>
            <w:pPr>
              <w:pStyle w:val="TableParagraph"/>
              <w:spacing w:line="193" w:lineRule="exact" w:before="26"/>
              <w:ind w:left="36"/>
              <w:jc w:val="center"/>
              <w:rPr>
                <w:sz w:val="19"/>
              </w:rPr>
            </w:pPr>
            <w:r>
              <w:rPr>
                <w:w w:val="108"/>
                <w:sz w:val="19"/>
              </w:rPr>
              <w:t>7</w:t>
            </w:r>
          </w:p>
        </w:tc>
      </w:tr>
      <w:tr>
        <w:trPr>
          <w:trHeight w:val="475" w:hRule="atLeast"/>
        </w:trPr>
        <w:tc>
          <w:tcPr>
            <w:tcW w:w="927" w:type="dxa"/>
          </w:tcPr>
          <w:p>
            <w:pPr>
              <w:pStyle w:val="TableParagraph"/>
              <w:rPr>
                <w:sz w:val="18"/>
              </w:rPr>
            </w:pPr>
          </w:p>
        </w:tc>
        <w:tc>
          <w:tcPr>
            <w:tcW w:w="2690" w:type="dxa"/>
          </w:tcPr>
          <w:p>
            <w:pPr>
              <w:pStyle w:val="TableParagraph"/>
              <w:rPr>
                <w:sz w:val="18"/>
              </w:rPr>
            </w:pPr>
          </w:p>
        </w:tc>
        <w:tc>
          <w:tcPr>
            <w:tcW w:w="1767" w:type="dxa"/>
          </w:tcPr>
          <w:p>
            <w:pPr>
              <w:pStyle w:val="TableParagraph"/>
              <w:rPr>
                <w:sz w:val="18"/>
              </w:rPr>
            </w:pPr>
          </w:p>
        </w:tc>
        <w:tc>
          <w:tcPr>
            <w:tcW w:w="2848" w:type="dxa"/>
          </w:tcPr>
          <w:p>
            <w:pPr>
              <w:pStyle w:val="TableParagraph"/>
              <w:spacing w:line="240" w:lineRule="atLeast" w:before="5"/>
              <w:ind w:left="63" w:firstLine="1"/>
              <w:rPr>
                <w:sz w:val="19"/>
              </w:rPr>
            </w:pPr>
            <w:r>
              <w:rPr>
                <w:w w:val="105"/>
                <w:sz w:val="19"/>
              </w:rPr>
              <w:t>кардиоресинхронизирующей терапии</w:t>
            </w:r>
          </w:p>
        </w:tc>
        <w:tc>
          <w:tcPr>
            <w:tcW w:w="1666" w:type="dxa"/>
          </w:tcPr>
          <w:p>
            <w:pPr>
              <w:pStyle w:val="TableParagraph"/>
              <w:rPr>
                <w:sz w:val="18"/>
              </w:rPr>
            </w:pPr>
          </w:p>
        </w:tc>
        <w:tc>
          <w:tcPr>
            <w:tcW w:w="3155" w:type="dxa"/>
          </w:tcPr>
          <w:p>
            <w:pPr>
              <w:pStyle w:val="TableParagraph"/>
              <w:rPr>
                <w:sz w:val="18"/>
              </w:rPr>
            </w:pPr>
          </w:p>
        </w:tc>
        <w:tc>
          <w:tcPr>
            <w:tcW w:w="1896" w:type="dxa"/>
          </w:tcPr>
          <w:p>
            <w:pPr>
              <w:pStyle w:val="TableParagraph"/>
              <w:rPr>
                <w:sz w:val="18"/>
              </w:rPr>
            </w:pPr>
          </w:p>
        </w:tc>
      </w:tr>
      <w:tr>
        <w:trPr>
          <w:trHeight w:val="1466" w:hRule="atLeast"/>
        </w:trPr>
        <w:tc>
          <w:tcPr>
            <w:tcW w:w="927" w:type="dxa"/>
          </w:tcPr>
          <w:p>
            <w:pPr>
              <w:pStyle w:val="TableParagraph"/>
              <w:spacing w:before="22"/>
              <w:ind w:right="303"/>
              <w:jc w:val="right"/>
              <w:rPr>
                <w:sz w:val="19"/>
              </w:rPr>
            </w:pPr>
            <w:r>
              <w:rPr>
                <w:w w:val="105"/>
                <w:sz w:val="19"/>
              </w:rPr>
              <w:t>66.</w:t>
            </w:r>
          </w:p>
        </w:tc>
        <w:tc>
          <w:tcPr>
            <w:tcW w:w="2690" w:type="dxa"/>
          </w:tcPr>
          <w:p>
            <w:pPr>
              <w:pStyle w:val="TableParagraph"/>
              <w:spacing w:line="264" w:lineRule="auto" w:before="22"/>
              <w:ind w:left="56" w:right="83" w:firstLine="5"/>
              <w:rPr>
                <w:sz w:val="19"/>
              </w:rPr>
            </w:pPr>
            <w:r>
              <w:rPr>
                <w:w w:val="105"/>
                <w:sz w:val="19"/>
              </w:rPr>
              <w:t>Эндоваскулярная окюпозия ушка левого предсердия</w:t>
            </w:r>
          </w:p>
        </w:tc>
        <w:tc>
          <w:tcPr>
            <w:tcW w:w="1767" w:type="dxa"/>
          </w:tcPr>
          <w:p>
            <w:pPr>
              <w:pStyle w:val="TableParagraph"/>
              <w:spacing w:before="22"/>
              <w:ind w:left="41"/>
              <w:rPr>
                <w:sz w:val="19"/>
              </w:rPr>
            </w:pPr>
            <w:r>
              <w:rPr>
                <w:w w:val="105"/>
                <w:sz w:val="19"/>
              </w:rPr>
              <w:t>148.0, 148.1, 148.2,</w:t>
            </w:r>
          </w:p>
          <w:p>
            <w:pPr>
              <w:pStyle w:val="TableParagraph"/>
              <w:spacing w:before="27"/>
              <w:ind w:left="41"/>
              <w:rPr>
                <w:sz w:val="19"/>
              </w:rPr>
            </w:pPr>
            <w:r>
              <w:rPr>
                <w:w w:val="105"/>
                <w:sz w:val="19"/>
              </w:rPr>
              <w:t>148.9</w:t>
            </w:r>
          </w:p>
        </w:tc>
        <w:tc>
          <w:tcPr>
            <w:tcW w:w="2848" w:type="dxa"/>
          </w:tcPr>
          <w:p>
            <w:pPr>
              <w:pStyle w:val="TableParagraph"/>
              <w:spacing w:line="266" w:lineRule="auto" w:before="17"/>
              <w:ind w:left="65"/>
              <w:rPr>
                <w:sz w:val="19"/>
              </w:rPr>
            </w:pPr>
            <w:r>
              <w:rPr>
                <w:w w:val="105"/>
                <w:sz w:val="19"/>
              </w:rPr>
              <w:t>пациент с неклапанной фибрилляцией предсердий при наличии противопоказаний, непереносимости или иных рисков, связанных с</w:t>
            </w:r>
          </w:p>
          <w:p>
            <w:pPr>
              <w:pStyle w:val="TableParagraph"/>
              <w:spacing w:line="217" w:lineRule="exact"/>
              <w:ind w:left="62"/>
              <w:rPr>
                <w:sz w:val="19"/>
              </w:rPr>
            </w:pPr>
            <w:r>
              <w:rPr>
                <w:w w:val="105"/>
                <w:sz w:val="19"/>
              </w:rPr>
              <w:t>антикоагулянтной терапией</w:t>
            </w:r>
          </w:p>
        </w:tc>
        <w:tc>
          <w:tcPr>
            <w:tcW w:w="1666" w:type="dxa"/>
          </w:tcPr>
          <w:p>
            <w:pPr>
              <w:pStyle w:val="TableParagraph"/>
              <w:spacing w:line="268" w:lineRule="auto" w:before="17"/>
              <w:ind w:left="64" w:right="307" w:firstLine="3"/>
              <w:rPr>
                <w:sz w:val="19"/>
              </w:rPr>
            </w:pPr>
            <w:r>
              <w:rPr>
                <w:w w:val="105"/>
                <w:sz w:val="19"/>
              </w:rPr>
              <w:t>хирургическое лечение</w:t>
            </w:r>
          </w:p>
        </w:tc>
        <w:tc>
          <w:tcPr>
            <w:tcW w:w="3155" w:type="dxa"/>
          </w:tcPr>
          <w:p>
            <w:pPr>
              <w:pStyle w:val="TableParagraph"/>
              <w:spacing w:line="268" w:lineRule="auto" w:before="12"/>
              <w:ind w:left="60" w:right="474" w:firstLine="1"/>
              <w:rPr>
                <w:sz w:val="19"/>
              </w:rPr>
            </w:pPr>
            <w:r>
              <w:rPr>
                <w:w w:val="105"/>
                <w:sz w:val="19"/>
              </w:rPr>
              <w:t>имплантация окюподера ушка левого предсердия</w:t>
            </w:r>
          </w:p>
        </w:tc>
        <w:tc>
          <w:tcPr>
            <w:tcW w:w="1896" w:type="dxa"/>
          </w:tcPr>
          <w:p>
            <w:pPr>
              <w:pStyle w:val="TableParagraph"/>
              <w:spacing w:before="12"/>
              <w:ind w:left="215" w:right="184"/>
              <w:jc w:val="center"/>
              <w:rPr>
                <w:sz w:val="19"/>
              </w:rPr>
            </w:pPr>
            <w:r>
              <w:rPr>
                <w:w w:val="105"/>
                <w:sz w:val="19"/>
              </w:rPr>
              <w:t>467176</w:t>
            </w:r>
          </w:p>
        </w:tc>
      </w:tr>
      <w:tr>
        <w:trPr>
          <w:trHeight w:val="2125" w:hRule="atLeast"/>
        </w:trPr>
        <w:tc>
          <w:tcPr>
            <w:tcW w:w="927" w:type="dxa"/>
          </w:tcPr>
          <w:p>
            <w:pPr>
              <w:pStyle w:val="TableParagraph"/>
              <w:spacing w:before="2"/>
              <w:ind w:right="318"/>
              <w:jc w:val="right"/>
              <w:rPr>
                <w:sz w:val="19"/>
              </w:rPr>
            </w:pPr>
            <w:r>
              <w:rPr>
                <w:w w:val="105"/>
                <w:sz w:val="19"/>
              </w:rPr>
              <w:t>67.</w:t>
            </w:r>
          </w:p>
        </w:tc>
        <w:tc>
          <w:tcPr>
            <w:tcW w:w="2690" w:type="dxa"/>
          </w:tcPr>
          <w:p>
            <w:pPr>
              <w:pStyle w:val="TableParagraph"/>
              <w:spacing w:line="261" w:lineRule="auto" w:before="2"/>
              <w:ind w:left="60" w:right="492" w:hanging="4"/>
              <w:jc w:val="both"/>
              <w:rPr>
                <w:sz w:val="19"/>
              </w:rPr>
            </w:pPr>
            <w:r>
              <w:rPr>
                <w:w w:val="105"/>
                <w:sz w:val="19"/>
              </w:rPr>
              <w:t>Хирургическое лечение хронической сердечной недостаточности у детей</w:t>
            </w:r>
          </w:p>
        </w:tc>
        <w:tc>
          <w:tcPr>
            <w:tcW w:w="1767" w:type="dxa"/>
          </w:tcPr>
          <w:p>
            <w:pPr>
              <w:pStyle w:val="TableParagraph"/>
              <w:spacing w:before="2"/>
              <w:ind w:left="41"/>
              <w:rPr>
                <w:sz w:val="19"/>
              </w:rPr>
            </w:pPr>
            <w:r>
              <w:rPr>
                <w:w w:val="105"/>
                <w:sz w:val="19"/>
              </w:rPr>
              <w:t>142.1, 150.0, 150.1</w:t>
            </w:r>
          </w:p>
        </w:tc>
        <w:tc>
          <w:tcPr>
            <w:tcW w:w="2848" w:type="dxa"/>
          </w:tcPr>
          <w:p>
            <w:pPr>
              <w:pStyle w:val="TableParagraph"/>
              <w:spacing w:line="261" w:lineRule="auto" w:before="2"/>
              <w:ind w:left="64" w:right="224" w:firstLine="2"/>
              <w:rPr>
                <w:sz w:val="19"/>
              </w:rPr>
            </w:pPr>
            <w:r>
              <w:rPr>
                <w:w w:val="110"/>
                <w:sz w:val="19"/>
              </w:rPr>
              <w:t>хрон еская сердечная </w:t>
            </w:r>
            <w:r>
              <w:rPr>
                <w:w w:val="105"/>
                <w:sz w:val="19"/>
              </w:rPr>
              <w:t>недостаточность различного генеза (ишt:мическая болезнь </w:t>
            </w:r>
            <w:r>
              <w:rPr>
                <w:w w:val="110"/>
                <w:sz w:val="19"/>
              </w:rPr>
              <w:t>сердца,дилятационная кардиомиопатия и другие), III или IV функционального класса (NУНА), фракция выброса левого желудочка</w:t>
            </w:r>
          </w:p>
          <w:p>
            <w:pPr>
              <w:pStyle w:val="TableParagraph"/>
              <w:spacing w:line="193" w:lineRule="exact" w:before="4"/>
              <w:ind w:left="65"/>
              <w:rPr>
                <w:sz w:val="19"/>
              </w:rPr>
            </w:pPr>
            <w:r>
              <w:rPr>
                <w:sz w:val="19"/>
              </w:rPr>
              <w:t>менее·или равно 25 ПDоцентов</w:t>
            </w:r>
          </w:p>
        </w:tc>
        <w:tc>
          <w:tcPr>
            <w:tcW w:w="1666" w:type="dxa"/>
          </w:tcPr>
          <w:p>
            <w:pPr>
              <w:pStyle w:val="TableParagraph"/>
              <w:spacing w:line="264" w:lineRule="auto"/>
              <w:ind w:left="69" w:right="302" w:firstLine="3"/>
              <w:rPr>
                <w:sz w:val="19"/>
              </w:rPr>
            </w:pPr>
            <w:r>
              <w:rPr>
                <w:w w:val="105"/>
                <w:sz w:val="19"/>
              </w:rPr>
              <w:t>хирургическое лечение</w:t>
            </w:r>
          </w:p>
        </w:tc>
        <w:tc>
          <w:tcPr>
            <w:tcW w:w="3155" w:type="dxa"/>
          </w:tcPr>
          <w:p>
            <w:pPr>
              <w:pStyle w:val="TableParagraph"/>
              <w:spacing w:line="266" w:lineRule="auto"/>
              <w:ind w:left="64" w:right="20" w:firstLine="2"/>
              <w:rPr>
                <w:sz w:val="19"/>
              </w:rPr>
            </w:pPr>
            <w:r>
              <w:rPr>
                <w:w w:val="105"/>
                <w:sz w:val="19"/>
              </w:rPr>
              <w:t>имплантация желудочковой вспомогательной системы длительного использования </w:t>
            </w:r>
            <w:r>
              <w:rPr>
                <w:rFonts w:ascii="Arial" w:hAnsi="Arial"/>
                <w:w w:val="105"/>
                <w:sz w:val="17"/>
              </w:rPr>
              <w:t>для </w:t>
            </w:r>
            <w:r>
              <w:rPr>
                <w:w w:val="105"/>
                <w:sz w:val="19"/>
              </w:rPr>
              <w:t>детей</w:t>
            </w:r>
          </w:p>
        </w:tc>
        <w:tc>
          <w:tcPr>
            <w:tcW w:w="1896" w:type="dxa"/>
          </w:tcPr>
          <w:p>
            <w:pPr>
              <w:pStyle w:val="TableParagraph"/>
              <w:spacing w:line="212" w:lineRule="exact"/>
              <w:ind w:left="221" w:right="184"/>
              <w:jc w:val="center"/>
              <w:rPr>
                <w:sz w:val="19"/>
              </w:rPr>
            </w:pPr>
            <w:r>
              <w:rPr>
                <w:w w:val="105"/>
                <w:sz w:val="19"/>
              </w:rPr>
              <w:t>11850188</w:t>
            </w:r>
          </w:p>
        </w:tc>
      </w:tr>
      <w:tr>
        <w:trPr>
          <w:trHeight w:val="1442" w:hRule="atLeast"/>
        </w:trPr>
        <w:tc>
          <w:tcPr>
            <w:tcW w:w="927" w:type="dxa"/>
          </w:tcPr>
          <w:p>
            <w:pPr>
              <w:pStyle w:val="TableParagraph"/>
              <w:spacing w:before="31"/>
              <w:ind w:right="303"/>
              <w:jc w:val="right"/>
              <w:rPr>
                <w:sz w:val="19"/>
              </w:rPr>
            </w:pPr>
            <w:r>
              <w:rPr>
                <w:w w:val="105"/>
                <w:sz w:val="19"/>
              </w:rPr>
              <w:t>68.</w:t>
            </w:r>
          </w:p>
        </w:tc>
        <w:tc>
          <w:tcPr>
            <w:tcW w:w="2690" w:type="dxa"/>
          </w:tcPr>
          <w:p>
            <w:pPr>
              <w:pStyle w:val="TableParagraph"/>
              <w:spacing w:line="264" w:lineRule="auto" w:before="31"/>
              <w:ind w:left="59" w:right="444" w:hanging="3"/>
              <w:rPr>
                <w:sz w:val="19"/>
              </w:rPr>
            </w:pPr>
            <w:r>
              <w:rPr>
                <w:w w:val="105"/>
                <w:sz w:val="19"/>
              </w:rPr>
              <w:t>Экстракардиальная (подкожная) система первичной и вторичной профилактики внезапной сердечной смерти</w:t>
            </w:r>
          </w:p>
        </w:tc>
        <w:tc>
          <w:tcPr>
            <w:tcW w:w="1767" w:type="dxa"/>
          </w:tcPr>
          <w:p>
            <w:pPr>
              <w:pStyle w:val="TableParagraph"/>
              <w:spacing w:before="31"/>
              <w:ind w:left="41"/>
              <w:rPr>
                <w:sz w:val="19"/>
              </w:rPr>
            </w:pPr>
            <w:r>
              <w:rPr>
                <w:w w:val="105"/>
                <w:sz w:val="19"/>
              </w:rPr>
              <w:t>125.5,</w:t>
            </w:r>
            <w:r>
              <w:rPr>
                <w:spacing w:val="-32"/>
                <w:w w:val="105"/>
                <w:sz w:val="19"/>
              </w:rPr>
              <w:t> </w:t>
            </w:r>
            <w:r>
              <w:rPr>
                <w:w w:val="105"/>
                <w:sz w:val="19"/>
              </w:rPr>
              <w:t>142.0,</w:t>
            </w:r>
            <w:r>
              <w:rPr>
                <w:spacing w:val="-28"/>
                <w:w w:val="105"/>
                <w:sz w:val="19"/>
              </w:rPr>
              <w:t> </w:t>
            </w:r>
            <w:r>
              <w:rPr>
                <w:w w:val="105"/>
                <w:sz w:val="19"/>
              </w:rPr>
              <w:t>142.1,</w:t>
            </w:r>
          </w:p>
          <w:p>
            <w:pPr>
              <w:pStyle w:val="TableParagraph"/>
              <w:spacing w:before="22"/>
              <w:ind w:left="41"/>
              <w:rPr>
                <w:sz w:val="19"/>
              </w:rPr>
            </w:pPr>
            <w:r>
              <w:rPr>
                <w:w w:val="105"/>
                <w:sz w:val="19"/>
              </w:rPr>
              <w:t>142.2,</w:t>
            </w:r>
            <w:r>
              <w:rPr>
                <w:spacing w:val="-28"/>
                <w:w w:val="105"/>
                <w:sz w:val="19"/>
              </w:rPr>
              <w:t> </w:t>
            </w:r>
            <w:r>
              <w:rPr>
                <w:w w:val="105"/>
                <w:sz w:val="19"/>
              </w:rPr>
              <w:t>142.8,</w:t>
            </w:r>
            <w:r>
              <w:rPr>
                <w:spacing w:val="-28"/>
                <w:w w:val="105"/>
                <w:sz w:val="19"/>
              </w:rPr>
              <w:t> </w:t>
            </w:r>
            <w:r>
              <w:rPr>
                <w:w w:val="105"/>
                <w:sz w:val="19"/>
              </w:rPr>
              <w:t>142.9,</w:t>
            </w:r>
          </w:p>
          <w:p>
            <w:pPr>
              <w:pStyle w:val="TableParagraph"/>
              <w:spacing w:before="22"/>
              <w:ind w:left="45"/>
              <w:rPr>
                <w:sz w:val="19"/>
              </w:rPr>
            </w:pPr>
            <w:r>
              <w:rPr>
                <w:sz w:val="19"/>
              </w:rPr>
              <w:t>143, 146.0, 149.0,</w:t>
            </w:r>
          </w:p>
          <w:p>
            <w:pPr>
              <w:pStyle w:val="TableParagraph"/>
              <w:spacing w:before="22"/>
              <w:ind w:left="45"/>
              <w:rPr>
                <w:sz w:val="19"/>
              </w:rPr>
            </w:pPr>
            <w:r>
              <w:rPr>
                <w:w w:val="105"/>
                <w:sz w:val="19"/>
              </w:rPr>
              <w:t>149.8, 150.0</w:t>
            </w:r>
          </w:p>
        </w:tc>
        <w:tc>
          <w:tcPr>
            <w:tcW w:w="2848" w:type="dxa"/>
          </w:tcPr>
          <w:p>
            <w:pPr>
              <w:pStyle w:val="TableParagraph"/>
              <w:spacing w:line="264" w:lineRule="auto" w:before="31"/>
              <w:ind w:left="63" w:right="224" w:firstLine="6"/>
              <w:rPr>
                <w:sz w:val="19"/>
              </w:rPr>
            </w:pPr>
            <w:r>
              <w:rPr>
                <w:w w:val="105"/>
                <w:sz w:val="19"/>
              </w:rPr>
              <w:t>пациент с высоким риском внезапной сердечной смерти, либо переживший внезапную остановку сердца без показаний к любому виду</w:t>
            </w:r>
          </w:p>
          <w:p>
            <w:pPr>
              <w:pStyle w:val="TableParagraph"/>
              <w:spacing w:line="188" w:lineRule="exact" w:before="1"/>
              <w:ind w:left="67"/>
              <w:rPr>
                <w:sz w:val="19"/>
              </w:rPr>
            </w:pPr>
            <w:r>
              <w:rPr>
                <w:w w:val="105"/>
                <w:sz w:val="19"/>
              </w:rPr>
              <w:t>стимvляции сердца</w:t>
            </w:r>
          </w:p>
        </w:tc>
        <w:tc>
          <w:tcPr>
            <w:tcW w:w="1666" w:type="dxa"/>
          </w:tcPr>
          <w:p>
            <w:pPr>
              <w:pStyle w:val="TableParagraph"/>
              <w:spacing w:line="264" w:lineRule="auto" w:before="26"/>
              <w:ind w:left="69" w:right="307" w:hanging="2"/>
              <w:rPr>
                <w:sz w:val="19"/>
              </w:rPr>
            </w:pPr>
            <w:r>
              <w:rPr>
                <w:w w:val="105"/>
                <w:sz w:val="19"/>
              </w:rPr>
              <w:t>хирургическое лечение</w:t>
            </w:r>
          </w:p>
        </w:tc>
        <w:tc>
          <w:tcPr>
            <w:tcW w:w="3155" w:type="dxa"/>
          </w:tcPr>
          <w:p>
            <w:pPr>
              <w:pStyle w:val="TableParagraph"/>
              <w:spacing w:line="266" w:lineRule="auto" w:before="22"/>
              <w:ind w:left="66" w:right="20"/>
              <w:rPr>
                <w:sz w:val="19"/>
              </w:rPr>
            </w:pPr>
            <w:r>
              <w:rPr>
                <w:w w:val="105"/>
                <w:sz w:val="19"/>
              </w:rPr>
              <w:t>имплантация подкожной системы </w:t>
            </w:r>
            <w:r>
              <w:rPr>
                <w:rFonts w:ascii="Arial" w:hAnsi="Arial"/>
                <w:w w:val="105"/>
                <w:sz w:val="17"/>
              </w:rPr>
              <w:t>для </w:t>
            </w:r>
            <w:r>
              <w:rPr>
                <w:w w:val="105"/>
                <w:sz w:val="19"/>
              </w:rPr>
              <w:t>профилактики внезапной сердечной смерти</w:t>
            </w:r>
          </w:p>
        </w:tc>
        <w:tc>
          <w:tcPr>
            <w:tcW w:w="1896" w:type="dxa"/>
          </w:tcPr>
          <w:p>
            <w:pPr>
              <w:pStyle w:val="TableParagraph"/>
              <w:spacing w:before="22"/>
              <w:ind w:left="227" w:right="178"/>
              <w:jc w:val="center"/>
              <w:rPr>
                <w:sz w:val="19"/>
              </w:rPr>
            </w:pPr>
            <w:r>
              <w:rPr>
                <w:w w:val="105"/>
                <w:sz w:val="19"/>
              </w:rPr>
              <w:t>2631409</w:t>
            </w:r>
          </w:p>
        </w:tc>
      </w:tr>
      <w:tr>
        <w:trPr>
          <w:trHeight w:val="1677" w:hRule="atLeast"/>
        </w:trPr>
        <w:tc>
          <w:tcPr>
            <w:tcW w:w="927" w:type="dxa"/>
          </w:tcPr>
          <w:p>
            <w:pPr>
              <w:pStyle w:val="TableParagraph"/>
              <w:spacing w:before="36"/>
              <w:ind w:right="310"/>
              <w:jc w:val="right"/>
              <w:rPr>
                <w:sz w:val="19"/>
              </w:rPr>
            </w:pPr>
            <w:r>
              <w:rPr>
                <w:w w:val="105"/>
                <w:sz w:val="19"/>
              </w:rPr>
              <w:t>69.</w:t>
            </w:r>
          </w:p>
        </w:tc>
        <w:tc>
          <w:tcPr>
            <w:tcW w:w="2690" w:type="dxa"/>
          </w:tcPr>
          <w:p>
            <w:pPr>
              <w:pStyle w:val="TableParagraph"/>
              <w:spacing w:line="240" w:lineRule="atLeast" w:before="10"/>
              <w:ind w:left="60" w:right="83" w:firstLine="3"/>
              <w:rPr>
                <w:sz w:val="19"/>
              </w:rPr>
            </w:pPr>
            <w:r>
              <w:rPr>
                <w:w w:val="105"/>
                <w:sz w:val="19"/>
              </w:rP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пшmытием,</w:t>
            </w:r>
          </w:p>
        </w:tc>
        <w:tc>
          <w:tcPr>
            <w:tcW w:w="1767" w:type="dxa"/>
          </w:tcPr>
          <w:p>
            <w:pPr>
              <w:pStyle w:val="TableParagraph"/>
              <w:spacing w:before="31"/>
              <w:ind w:left="64"/>
              <w:rPr>
                <w:sz w:val="19"/>
              </w:rPr>
            </w:pPr>
            <w:r>
              <w:rPr>
                <w:w w:val="110"/>
                <w:sz w:val="19"/>
              </w:rPr>
              <w:t>El0.5, Е11.5, 170.2,</w:t>
            </w:r>
          </w:p>
          <w:p>
            <w:pPr>
              <w:pStyle w:val="TableParagraph"/>
              <w:spacing w:before="22"/>
              <w:ind w:left="50"/>
              <w:rPr>
                <w:sz w:val="19"/>
              </w:rPr>
            </w:pPr>
            <w:r>
              <w:rPr>
                <w:sz w:val="19"/>
              </w:rPr>
              <w:t>170.8, 170.9, 173.1,</w:t>
            </w:r>
          </w:p>
          <w:p>
            <w:pPr>
              <w:pStyle w:val="TableParagraph"/>
              <w:spacing w:before="27"/>
              <w:ind w:left="45"/>
              <w:rPr>
                <w:sz w:val="19"/>
              </w:rPr>
            </w:pPr>
            <w:r>
              <w:rPr>
                <w:sz w:val="19"/>
              </w:rPr>
              <w:t>177.1, 198</w:t>
            </w:r>
          </w:p>
        </w:tc>
        <w:tc>
          <w:tcPr>
            <w:tcW w:w="2848" w:type="dxa"/>
          </w:tcPr>
          <w:p>
            <w:pPr>
              <w:pStyle w:val="TableParagraph"/>
              <w:spacing w:line="264" w:lineRule="auto" w:before="31"/>
              <w:ind w:left="66" w:right="224" w:hanging="2"/>
              <w:rPr>
                <w:sz w:val="19"/>
              </w:rPr>
            </w:pPr>
            <w:r>
              <w:rPr>
                <w:w w:val="105"/>
                <w:sz w:val="19"/>
              </w:rPr>
              <w:t>Пациенты с хронической ишемией угрожающей конечности (III и IV ст. ишемии нижних конечностей по А.В. Покровскому- Фонтейну) с протяженными</w:t>
            </w:r>
          </w:p>
          <w:p>
            <w:pPr>
              <w:pStyle w:val="TableParagraph"/>
              <w:spacing w:line="184" w:lineRule="exact"/>
              <w:ind w:left="72"/>
              <w:rPr>
                <w:sz w:val="19"/>
              </w:rPr>
            </w:pPr>
            <w:r>
              <w:rPr>
                <w:w w:val="105"/>
                <w:sz w:val="19"/>
              </w:rPr>
              <w:t>окюпозионо-стенотическими</w:t>
            </w:r>
          </w:p>
        </w:tc>
        <w:tc>
          <w:tcPr>
            <w:tcW w:w="1666" w:type="dxa"/>
          </w:tcPr>
          <w:p>
            <w:pPr>
              <w:pStyle w:val="TableParagraph"/>
              <w:spacing w:line="268" w:lineRule="auto" w:before="26"/>
              <w:ind w:left="69" w:right="302" w:firstLine="3"/>
              <w:rPr>
                <w:sz w:val="19"/>
              </w:rPr>
            </w:pPr>
            <w:r>
              <w:rPr>
                <w:w w:val="105"/>
                <w:sz w:val="19"/>
              </w:rPr>
              <w:t>хирургическое лечение</w:t>
            </w:r>
          </w:p>
        </w:tc>
        <w:tc>
          <w:tcPr>
            <w:tcW w:w="3155" w:type="dxa"/>
          </w:tcPr>
          <w:p>
            <w:pPr>
              <w:pStyle w:val="TableParagraph"/>
              <w:spacing w:line="264" w:lineRule="auto" w:before="22"/>
              <w:ind w:left="65" w:right="20" w:firstLine="5"/>
              <w:rPr>
                <w:sz w:val="19"/>
              </w:rPr>
            </w:pPr>
            <w:r>
              <w:rPr>
                <w:w w:val="105"/>
                <w:sz w:val="19"/>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w:t>
            </w:r>
          </w:p>
          <w:p>
            <w:pPr>
              <w:pStyle w:val="TableParagraph"/>
              <w:spacing w:line="193" w:lineRule="exact"/>
              <w:ind w:left="73"/>
              <w:rPr>
                <w:sz w:val="19"/>
              </w:rPr>
            </w:pPr>
            <w:r>
              <w:rPr>
                <w:w w:val="105"/>
                <w:sz w:val="19"/>
              </w:rPr>
              <w:t>числе с проведением</w:t>
            </w:r>
          </w:p>
        </w:tc>
        <w:tc>
          <w:tcPr>
            <w:tcW w:w="1896" w:type="dxa"/>
          </w:tcPr>
          <w:p>
            <w:pPr>
              <w:pStyle w:val="TableParagraph"/>
              <w:spacing w:before="22"/>
              <w:ind w:left="227" w:right="171"/>
              <w:jc w:val="center"/>
              <w:rPr>
                <w:sz w:val="19"/>
              </w:rPr>
            </w:pPr>
            <w:r>
              <w:rPr>
                <w:w w:val="105"/>
                <w:sz w:val="19"/>
              </w:rPr>
              <w:t>909547</w:t>
            </w:r>
          </w:p>
        </w:tc>
      </w:tr>
    </w:tbl>
    <w:p>
      <w:pPr>
        <w:spacing w:after="0"/>
        <w:jc w:val="center"/>
        <w:rPr>
          <w:sz w:val="19"/>
        </w:rPr>
        <w:sectPr>
          <w:pgSz w:w="16670" w:h="11800" w:orient="landscape"/>
          <w:pgMar w:header="676" w:footer="0" w:top="1160" w:bottom="280" w:left="380" w:right="1080"/>
        </w:sectPr>
      </w:pPr>
    </w:p>
    <w:p>
      <w:pPr>
        <w:pStyle w:val="BodyText"/>
        <w:spacing w:before="11"/>
        <w:rPr>
          <w:rFonts w:ascii="Courier New"/>
          <w:sz w:val="14"/>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3"/>
        <w:gridCol w:w="2691"/>
        <w:gridCol w:w="1773"/>
        <w:gridCol w:w="2844"/>
        <w:gridCol w:w="1667"/>
        <w:gridCol w:w="3161"/>
        <w:gridCol w:w="1897"/>
      </w:tblGrid>
      <w:tr>
        <w:trPr>
          <w:trHeight w:val="1186" w:hRule="atLeast"/>
        </w:trPr>
        <w:tc>
          <w:tcPr>
            <w:tcW w:w="913" w:type="dxa"/>
          </w:tcPr>
          <w:p>
            <w:pPr>
              <w:pStyle w:val="TableParagraph"/>
              <w:spacing w:before="3"/>
              <w:rPr>
                <w:rFonts w:ascii="Courier New"/>
                <w:sz w:val="24"/>
              </w:rPr>
            </w:pPr>
          </w:p>
          <w:p>
            <w:pPr>
              <w:pStyle w:val="TableParagraph"/>
              <w:spacing w:before="1"/>
              <w:ind w:left="127" w:right="56"/>
              <w:jc w:val="center"/>
              <w:rPr>
                <w:rFonts w:ascii="Arial"/>
                <w:sz w:val="19"/>
              </w:rPr>
            </w:pPr>
            <w:r>
              <w:rPr>
                <w:rFonts w:ascii="Arial"/>
                <w:w w:val="95"/>
                <w:sz w:val="19"/>
              </w:rPr>
              <w:t>No</w:t>
            </w:r>
          </w:p>
          <w:p>
            <w:pPr>
              <w:pStyle w:val="TableParagraph"/>
              <w:spacing w:line="196" w:lineRule="exact" w:before="17"/>
              <w:ind w:left="127" w:right="49"/>
              <w:jc w:val="center"/>
              <w:rPr>
                <w:sz w:val="19"/>
              </w:rPr>
            </w:pPr>
            <w:r>
              <w:rPr>
                <w:w w:val="105"/>
                <w:sz w:val="19"/>
              </w:rPr>
              <w:t>группы</w:t>
            </w:r>
          </w:p>
          <w:p>
            <w:pPr>
              <w:pStyle w:val="TableParagraph"/>
              <w:spacing w:line="277" w:lineRule="exact"/>
              <w:ind w:left="127" w:right="57"/>
              <w:jc w:val="center"/>
              <w:rPr>
                <w:sz w:val="13"/>
              </w:rPr>
            </w:pPr>
            <w:r>
              <w:rPr>
                <w:rFonts w:ascii="Arial" w:hAnsi="Arial"/>
                <w:spacing w:val="-4"/>
                <w:w w:val="105"/>
                <w:sz w:val="26"/>
              </w:rPr>
              <w:t>вмп</w:t>
            </w:r>
            <w:r>
              <w:rPr>
                <w:spacing w:val="-4"/>
                <w:w w:val="105"/>
                <w:position w:val="7"/>
                <w:sz w:val="13"/>
              </w:rPr>
              <w:t>1</w:t>
            </w:r>
          </w:p>
        </w:tc>
        <w:tc>
          <w:tcPr>
            <w:tcW w:w="2691" w:type="dxa"/>
          </w:tcPr>
          <w:p>
            <w:pPr>
              <w:pStyle w:val="TableParagraph"/>
              <w:spacing w:before="4"/>
              <w:rPr>
                <w:rFonts w:ascii="Courier New"/>
                <w:sz w:val="24"/>
              </w:rPr>
            </w:pPr>
          </w:p>
          <w:p>
            <w:pPr>
              <w:pStyle w:val="TableParagraph"/>
              <w:spacing w:line="256" w:lineRule="auto"/>
              <w:ind w:left="403" w:right="101" w:firstLine="130"/>
              <w:rPr>
                <w:sz w:val="13"/>
              </w:rPr>
            </w:pPr>
            <w:r>
              <w:rPr>
                <w:w w:val="105"/>
                <w:sz w:val="19"/>
              </w:rPr>
              <w:t>Наименование вида высокотехнологичной </w:t>
            </w:r>
            <w:r>
              <w:rPr>
                <w:spacing w:val="-1"/>
                <w:w w:val="105"/>
                <w:sz w:val="19"/>
              </w:rPr>
              <w:t>медици</w:t>
            </w:r>
            <w:r>
              <w:rPr>
                <w:spacing w:val="-93"/>
                <w:w w:val="105"/>
                <w:sz w:val="19"/>
              </w:rPr>
              <w:t>н</w:t>
            </w:r>
            <w:r>
              <w:rPr>
                <w:rFonts w:ascii="Arial" w:hAnsi="Arial"/>
                <w:spacing w:val="-1"/>
                <w:w w:val="105"/>
                <w:position w:val="-7"/>
                <w:sz w:val="18"/>
              </w:rPr>
              <w:t>.</w:t>
            </w:r>
            <w:r>
              <w:rPr>
                <w:rFonts w:ascii="Arial" w:hAnsi="Arial"/>
                <w:spacing w:val="-13"/>
                <w:w w:val="105"/>
                <w:position w:val="-7"/>
                <w:sz w:val="18"/>
              </w:rPr>
              <w:t>.</w:t>
            </w:r>
            <w:r>
              <w:rPr>
                <w:spacing w:val="-1"/>
                <w:w w:val="105"/>
                <w:sz w:val="19"/>
              </w:rPr>
              <w:t>ско</w:t>
            </w:r>
            <w:r>
              <w:rPr>
                <w:w w:val="105"/>
                <w:sz w:val="19"/>
              </w:rPr>
              <w:t>й</w:t>
            </w:r>
            <w:r>
              <w:rPr>
                <w:sz w:val="19"/>
              </w:rPr>
              <w:t> </w:t>
            </w:r>
            <w:r>
              <w:rPr>
                <w:spacing w:val="-1"/>
                <w:w w:val="105"/>
                <w:sz w:val="19"/>
              </w:rPr>
              <w:t>помощ</w:t>
            </w:r>
            <w:r>
              <w:rPr>
                <w:spacing w:val="1"/>
                <w:w w:val="105"/>
                <w:sz w:val="19"/>
              </w:rPr>
              <w:t>и</w:t>
            </w:r>
            <w:r>
              <w:rPr>
                <w:w w:val="105"/>
                <w:position w:val="6"/>
                <w:sz w:val="13"/>
              </w:rPr>
              <w:t>1</w:t>
            </w:r>
          </w:p>
        </w:tc>
        <w:tc>
          <w:tcPr>
            <w:tcW w:w="1773" w:type="dxa"/>
          </w:tcPr>
          <w:p>
            <w:pPr>
              <w:pStyle w:val="TableParagraph"/>
              <w:rPr>
                <w:rFonts w:ascii="Courier New"/>
                <w:sz w:val="22"/>
              </w:rPr>
            </w:pPr>
          </w:p>
          <w:p>
            <w:pPr>
              <w:pStyle w:val="TableParagraph"/>
              <w:spacing w:before="2"/>
              <w:rPr>
                <w:rFonts w:ascii="Courier New"/>
                <w:sz w:val="23"/>
              </w:rPr>
            </w:pPr>
          </w:p>
          <w:p>
            <w:pPr>
              <w:pStyle w:val="TableParagraph"/>
              <w:ind w:left="144"/>
              <w:rPr>
                <w:rFonts w:ascii="Arial" w:hAnsi="Arial"/>
                <w:sz w:val="12"/>
              </w:rPr>
            </w:pPr>
            <w:r>
              <w:rPr>
                <w:w w:val="105"/>
                <w:sz w:val="19"/>
              </w:rPr>
              <w:t>Коды по МКБ-10</w:t>
            </w:r>
            <w:r>
              <w:rPr>
                <w:rFonts w:ascii="Arial" w:hAnsi="Arial"/>
                <w:w w:val="105"/>
                <w:position w:val="7"/>
                <w:sz w:val="12"/>
              </w:rPr>
              <w:t>2</w:t>
            </w:r>
          </w:p>
        </w:tc>
        <w:tc>
          <w:tcPr>
            <w:tcW w:w="2844" w:type="dxa"/>
          </w:tcPr>
          <w:p>
            <w:pPr>
              <w:pStyle w:val="TableParagraph"/>
              <w:rPr>
                <w:rFonts w:ascii="Courier New"/>
                <w:sz w:val="20"/>
              </w:rPr>
            </w:pPr>
          </w:p>
          <w:p>
            <w:pPr>
              <w:pStyle w:val="TableParagraph"/>
              <w:spacing w:before="7"/>
              <w:rPr>
                <w:rFonts w:ascii="Courier New"/>
                <w:sz w:val="25"/>
              </w:rPr>
            </w:pPr>
          </w:p>
          <w:p>
            <w:pPr>
              <w:pStyle w:val="TableParagraph"/>
              <w:ind w:left="697"/>
              <w:rPr>
                <w:sz w:val="19"/>
              </w:rPr>
            </w:pPr>
            <w:r>
              <w:rPr>
                <w:w w:val="105"/>
                <w:sz w:val="19"/>
              </w:rPr>
              <w:t>Модель пациента</w:t>
            </w:r>
          </w:p>
        </w:tc>
        <w:tc>
          <w:tcPr>
            <w:tcW w:w="1667" w:type="dxa"/>
          </w:tcPr>
          <w:p>
            <w:pPr>
              <w:pStyle w:val="TableParagraph"/>
              <w:rPr>
                <w:rFonts w:ascii="Courier New"/>
                <w:sz w:val="20"/>
              </w:rPr>
            </w:pPr>
          </w:p>
          <w:p>
            <w:pPr>
              <w:pStyle w:val="TableParagraph"/>
              <w:rPr>
                <w:rFonts w:ascii="Courier New"/>
                <w:sz w:val="26"/>
              </w:rPr>
            </w:pPr>
          </w:p>
          <w:p>
            <w:pPr>
              <w:pStyle w:val="TableParagraph"/>
              <w:ind w:left="313"/>
              <w:rPr>
                <w:sz w:val="19"/>
              </w:rPr>
            </w:pPr>
            <w:r>
              <w:rPr>
                <w:w w:val="105"/>
                <w:sz w:val="19"/>
              </w:rPr>
              <w:t>Вид лечения</w:t>
            </w:r>
          </w:p>
        </w:tc>
        <w:tc>
          <w:tcPr>
            <w:tcW w:w="3161" w:type="dxa"/>
          </w:tcPr>
          <w:p>
            <w:pPr>
              <w:pStyle w:val="TableParagraph"/>
              <w:rPr>
                <w:rFonts w:ascii="Courier New"/>
                <w:sz w:val="20"/>
              </w:rPr>
            </w:pPr>
          </w:p>
          <w:p>
            <w:pPr>
              <w:pStyle w:val="TableParagraph"/>
              <w:spacing w:before="5"/>
              <w:rPr>
                <w:rFonts w:ascii="Courier New"/>
                <w:sz w:val="26"/>
              </w:rPr>
            </w:pPr>
          </w:p>
          <w:p>
            <w:pPr>
              <w:pStyle w:val="TableParagraph"/>
              <w:ind w:left="953"/>
              <w:rPr>
                <w:sz w:val="19"/>
              </w:rPr>
            </w:pPr>
            <w:r>
              <w:rPr>
                <w:w w:val="105"/>
                <w:sz w:val="19"/>
              </w:rPr>
              <w:t>Метод лечения</w:t>
            </w:r>
          </w:p>
        </w:tc>
        <w:tc>
          <w:tcPr>
            <w:tcW w:w="1897" w:type="dxa"/>
          </w:tcPr>
          <w:p>
            <w:pPr>
              <w:pStyle w:val="TableParagraph"/>
              <w:spacing w:line="259" w:lineRule="auto" w:before="55"/>
              <w:ind w:left="146" w:right="82" w:hanging="24"/>
              <w:jc w:val="center"/>
              <w:rPr>
                <w:sz w:val="19"/>
              </w:rPr>
            </w:pPr>
            <w:r>
              <w:rPr>
                <w:w w:val="105"/>
                <w:sz w:val="19"/>
              </w:rPr>
              <w:t>Средний норматив финансовых затрат на единицу объема медицинской</w:t>
            </w:r>
          </w:p>
          <w:p>
            <w:pPr>
              <w:pStyle w:val="TableParagraph"/>
              <w:spacing w:line="164" w:lineRule="exact" w:before="3"/>
              <w:ind w:left="189" w:right="137"/>
              <w:jc w:val="center"/>
              <w:rPr>
                <w:sz w:val="19"/>
              </w:rPr>
            </w:pPr>
            <w:r>
              <w:rPr>
                <w:w w:val="105"/>
                <w:sz w:val="19"/>
              </w:rPr>
              <w:t>помощи3, рублей</w:t>
            </w:r>
          </w:p>
        </w:tc>
      </w:tr>
      <w:tr>
        <w:trPr>
          <w:trHeight w:val="239" w:hRule="atLeast"/>
        </w:trPr>
        <w:tc>
          <w:tcPr>
            <w:tcW w:w="913" w:type="dxa"/>
          </w:tcPr>
          <w:p>
            <w:pPr>
              <w:pStyle w:val="TableParagraph"/>
              <w:spacing w:line="179" w:lineRule="exact" w:before="41"/>
              <w:ind w:right="352"/>
              <w:jc w:val="right"/>
              <w:rPr>
                <w:sz w:val="19"/>
              </w:rPr>
            </w:pPr>
            <w:r>
              <w:rPr>
                <w:w w:val="105"/>
                <w:sz w:val="19"/>
              </w:rPr>
              <w:t>1</w:t>
            </w:r>
          </w:p>
        </w:tc>
        <w:tc>
          <w:tcPr>
            <w:tcW w:w="2691" w:type="dxa"/>
            <w:tcBorders>
              <w:right w:val="single" w:sz="2" w:space="0" w:color="000000"/>
            </w:tcBorders>
          </w:tcPr>
          <w:p>
            <w:pPr>
              <w:pStyle w:val="TableParagraph"/>
              <w:spacing w:line="179" w:lineRule="exact" w:before="41"/>
              <w:ind w:left="71"/>
              <w:jc w:val="center"/>
              <w:rPr>
                <w:sz w:val="19"/>
              </w:rPr>
            </w:pPr>
            <w:r>
              <w:rPr>
                <w:w w:val="105"/>
                <w:sz w:val="19"/>
              </w:rPr>
              <w:t>2</w:t>
            </w:r>
          </w:p>
        </w:tc>
        <w:tc>
          <w:tcPr>
            <w:tcW w:w="1773" w:type="dxa"/>
            <w:tcBorders>
              <w:left w:val="single" w:sz="2" w:space="0" w:color="000000"/>
            </w:tcBorders>
          </w:tcPr>
          <w:p>
            <w:pPr>
              <w:pStyle w:val="TableParagraph"/>
              <w:spacing w:line="183" w:lineRule="exact" w:before="36"/>
              <w:ind w:left="84"/>
              <w:jc w:val="center"/>
              <w:rPr>
                <w:sz w:val="20"/>
              </w:rPr>
            </w:pPr>
            <w:r>
              <w:rPr>
                <w:w w:val="106"/>
                <w:sz w:val="20"/>
              </w:rPr>
              <w:t>3</w:t>
            </w:r>
          </w:p>
        </w:tc>
        <w:tc>
          <w:tcPr>
            <w:tcW w:w="2844" w:type="dxa"/>
          </w:tcPr>
          <w:p>
            <w:pPr>
              <w:pStyle w:val="TableParagraph"/>
              <w:spacing w:line="174" w:lineRule="exact" w:before="46"/>
              <w:ind w:left="60"/>
              <w:jc w:val="center"/>
              <w:rPr>
                <w:sz w:val="19"/>
              </w:rPr>
            </w:pPr>
            <w:r>
              <w:rPr>
                <w:w w:val="106"/>
                <w:sz w:val="19"/>
              </w:rPr>
              <w:t>4</w:t>
            </w:r>
          </w:p>
        </w:tc>
        <w:tc>
          <w:tcPr>
            <w:tcW w:w="1667" w:type="dxa"/>
          </w:tcPr>
          <w:p>
            <w:pPr>
              <w:pStyle w:val="TableParagraph"/>
              <w:spacing w:line="164" w:lineRule="exact" w:before="55"/>
              <w:ind w:left="54"/>
              <w:jc w:val="center"/>
              <w:rPr>
                <w:sz w:val="19"/>
              </w:rPr>
            </w:pPr>
            <w:r>
              <w:rPr>
                <w:w w:val="106"/>
                <w:sz w:val="19"/>
              </w:rPr>
              <w:t>5</w:t>
            </w:r>
          </w:p>
        </w:tc>
        <w:tc>
          <w:tcPr>
            <w:tcW w:w="3161" w:type="dxa"/>
          </w:tcPr>
          <w:p>
            <w:pPr>
              <w:pStyle w:val="TableParagraph"/>
              <w:spacing w:line="164" w:lineRule="exact" w:before="55"/>
              <w:ind w:left="52"/>
              <w:jc w:val="center"/>
              <w:rPr>
                <w:sz w:val="19"/>
              </w:rPr>
            </w:pPr>
            <w:r>
              <w:rPr>
                <w:w w:val="106"/>
                <w:sz w:val="19"/>
              </w:rPr>
              <w:t>6</w:t>
            </w:r>
          </w:p>
        </w:tc>
        <w:tc>
          <w:tcPr>
            <w:tcW w:w="1897" w:type="dxa"/>
          </w:tcPr>
          <w:p>
            <w:pPr>
              <w:pStyle w:val="TableParagraph"/>
              <w:spacing w:line="164" w:lineRule="exact" w:before="55"/>
              <w:ind w:left="51"/>
              <w:jc w:val="center"/>
              <w:rPr>
                <w:sz w:val="19"/>
              </w:rPr>
            </w:pPr>
            <w:r>
              <w:rPr>
                <w:w w:val="106"/>
                <w:sz w:val="19"/>
              </w:rPr>
              <w:t>7</w:t>
            </w:r>
          </w:p>
        </w:tc>
      </w:tr>
      <w:tr>
        <w:trPr>
          <w:trHeight w:val="960" w:hRule="atLeast"/>
        </w:trPr>
        <w:tc>
          <w:tcPr>
            <w:tcW w:w="913" w:type="dxa"/>
          </w:tcPr>
          <w:p>
            <w:pPr>
              <w:pStyle w:val="TableParagraph"/>
              <w:rPr>
                <w:sz w:val="18"/>
              </w:rPr>
            </w:pPr>
          </w:p>
        </w:tc>
        <w:tc>
          <w:tcPr>
            <w:tcW w:w="2691" w:type="dxa"/>
          </w:tcPr>
          <w:p>
            <w:pPr>
              <w:pStyle w:val="TableParagraph"/>
              <w:spacing w:line="240" w:lineRule="atLeast" w:before="14"/>
              <w:ind w:left="80" w:right="77" w:firstLine="4"/>
              <w:rPr>
                <w:sz w:val="19"/>
              </w:rPr>
            </w:pPr>
            <w:r>
              <w:rPr>
                <w:w w:val="105"/>
                <w:sz w:val="19"/>
              </w:rPr>
              <w:t>устройств </w:t>
            </w:r>
            <w:r>
              <w:rPr>
                <w:rFonts w:ascii="Arial" w:hAnsi="Arial"/>
                <w:w w:val="105"/>
                <w:sz w:val="17"/>
              </w:rPr>
              <w:t>для </w:t>
            </w:r>
            <w:r>
              <w:rPr>
                <w:w w:val="105"/>
                <w:sz w:val="19"/>
              </w:rPr>
              <w:t>атерэктомии </w:t>
            </w:r>
            <w:r>
              <w:rPr>
                <w:b/>
                <w:w w:val="105"/>
                <w:sz w:val="19"/>
              </w:rPr>
              <w:t>и </w:t>
            </w:r>
            <w:r>
              <w:rPr>
                <w:w w:val="105"/>
                <w:sz w:val="19"/>
              </w:rPr>
              <w:t>внутрисосудистого ультразвукового исследования</w:t>
            </w:r>
          </w:p>
        </w:tc>
        <w:tc>
          <w:tcPr>
            <w:tcW w:w="1773" w:type="dxa"/>
            <w:tcBorders>
              <w:bottom w:val="single" w:sz="2" w:space="0" w:color="000000"/>
            </w:tcBorders>
          </w:tcPr>
          <w:p>
            <w:pPr>
              <w:pStyle w:val="TableParagraph"/>
              <w:rPr>
                <w:sz w:val="18"/>
              </w:rPr>
            </w:pPr>
          </w:p>
        </w:tc>
        <w:tc>
          <w:tcPr>
            <w:tcW w:w="2844" w:type="dxa"/>
            <w:tcBorders>
              <w:right w:val="single" w:sz="2" w:space="0" w:color="000000"/>
            </w:tcBorders>
          </w:tcPr>
          <w:p>
            <w:pPr>
              <w:pStyle w:val="TableParagraph"/>
              <w:spacing w:line="266" w:lineRule="auto" w:before="41"/>
              <w:ind w:left="79" w:right="673" w:firstLine="2"/>
              <w:jc w:val="both"/>
              <w:rPr>
                <w:sz w:val="19"/>
              </w:rPr>
            </w:pPr>
            <w:r>
              <w:rPr>
                <w:w w:val="105"/>
                <w:sz w:val="19"/>
              </w:rPr>
              <w:t>поражениями бедренно- подколенного сегмента, артерий голени и стопы</w:t>
            </w:r>
          </w:p>
        </w:tc>
        <w:tc>
          <w:tcPr>
            <w:tcW w:w="1667" w:type="dxa"/>
            <w:tcBorders>
              <w:left w:val="single" w:sz="2" w:space="0" w:color="000000"/>
            </w:tcBorders>
          </w:tcPr>
          <w:p>
            <w:pPr>
              <w:pStyle w:val="TableParagraph"/>
              <w:rPr>
                <w:sz w:val="18"/>
              </w:rPr>
            </w:pPr>
          </w:p>
        </w:tc>
        <w:tc>
          <w:tcPr>
            <w:tcW w:w="3161" w:type="dxa"/>
          </w:tcPr>
          <w:p>
            <w:pPr>
              <w:pStyle w:val="TableParagraph"/>
              <w:spacing w:line="266" w:lineRule="auto" w:before="46"/>
              <w:ind w:left="71" w:right="433" w:firstLine="1"/>
              <w:rPr>
                <w:sz w:val="19"/>
              </w:rPr>
            </w:pPr>
            <w:r>
              <w:rPr>
                <w:w w:val="105"/>
                <w:sz w:val="19"/>
              </w:rPr>
              <w:t>внутрисосудистого ультразвукового исследования и/или катетерной атерэктоми</w:t>
            </w:r>
          </w:p>
        </w:tc>
        <w:tc>
          <w:tcPr>
            <w:tcW w:w="1897" w:type="dxa"/>
          </w:tcPr>
          <w:p>
            <w:pPr>
              <w:pStyle w:val="TableParagraph"/>
              <w:rPr>
                <w:sz w:val="18"/>
              </w:rPr>
            </w:pPr>
          </w:p>
        </w:tc>
      </w:tr>
      <w:tr>
        <w:trPr>
          <w:trHeight w:val="1433" w:hRule="atLeast"/>
        </w:trPr>
        <w:tc>
          <w:tcPr>
            <w:tcW w:w="913" w:type="dxa"/>
          </w:tcPr>
          <w:p>
            <w:pPr>
              <w:pStyle w:val="TableParagraph"/>
              <w:spacing w:before="28"/>
              <w:ind w:right="372"/>
              <w:jc w:val="right"/>
              <w:rPr>
                <w:sz w:val="19"/>
              </w:rPr>
            </w:pPr>
            <w:r>
              <w:rPr>
                <w:sz w:val="19"/>
              </w:rPr>
              <w:t>70.</w:t>
            </w:r>
          </w:p>
        </w:tc>
        <w:tc>
          <w:tcPr>
            <w:tcW w:w="2691" w:type="dxa"/>
          </w:tcPr>
          <w:p>
            <w:pPr>
              <w:pStyle w:val="TableParagraph"/>
              <w:spacing w:line="264" w:lineRule="auto" w:before="23"/>
              <w:ind w:left="80" w:right="376" w:firstLine="3"/>
              <w:rPr>
                <w:sz w:val="19"/>
              </w:rPr>
            </w:pPr>
            <w:r>
              <w:rPr>
                <w:w w:val="105"/>
                <w:sz w:val="19"/>
              </w:rPr>
              <w:t>Ультразвуковой транскатетерный направленный локальный тромболизис</w:t>
            </w:r>
          </w:p>
        </w:tc>
        <w:tc>
          <w:tcPr>
            <w:tcW w:w="1773" w:type="dxa"/>
            <w:tcBorders>
              <w:top w:val="single" w:sz="2" w:space="0" w:color="000000"/>
            </w:tcBorders>
          </w:tcPr>
          <w:p>
            <w:pPr>
              <w:pStyle w:val="TableParagraph"/>
              <w:spacing w:before="28"/>
              <w:ind w:left="68"/>
              <w:rPr>
                <w:sz w:val="19"/>
              </w:rPr>
            </w:pPr>
            <w:r>
              <w:rPr>
                <w:sz w:val="19"/>
              </w:rPr>
              <w:t>126.0, 126.9,</w:t>
            </w:r>
            <w:r>
              <w:rPr>
                <w:spacing w:val="6"/>
                <w:sz w:val="19"/>
              </w:rPr>
              <w:t> </w:t>
            </w:r>
            <w:r>
              <w:rPr>
                <w:sz w:val="19"/>
              </w:rPr>
              <w:t>174.0,</w:t>
            </w:r>
          </w:p>
          <w:p>
            <w:pPr>
              <w:pStyle w:val="TableParagraph"/>
              <w:spacing w:before="21"/>
              <w:ind w:left="68"/>
              <w:rPr>
                <w:sz w:val="19"/>
              </w:rPr>
            </w:pPr>
            <w:r>
              <w:rPr>
                <w:sz w:val="19"/>
              </w:rPr>
              <w:t>174.1, 174.2,</w:t>
            </w:r>
            <w:r>
              <w:rPr>
                <w:spacing w:val="6"/>
                <w:sz w:val="19"/>
              </w:rPr>
              <w:t> </w:t>
            </w:r>
            <w:r>
              <w:rPr>
                <w:sz w:val="19"/>
              </w:rPr>
              <w:t>174.3,</w:t>
            </w:r>
          </w:p>
          <w:p>
            <w:pPr>
              <w:pStyle w:val="TableParagraph"/>
              <w:spacing w:before="22"/>
              <w:ind w:left="63"/>
              <w:rPr>
                <w:sz w:val="19"/>
              </w:rPr>
            </w:pPr>
            <w:r>
              <w:rPr>
                <w:w w:val="105"/>
                <w:sz w:val="19"/>
              </w:rPr>
              <w:t>174.4,</w:t>
            </w:r>
            <w:r>
              <w:rPr>
                <w:spacing w:val="-33"/>
                <w:w w:val="105"/>
                <w:sz w:val="19"/>
              </w:rPr>
              <w:t> </w:t>
            </w:r>
            <w:r>
              <w:rPr>
                <w:w w:val="105"/>
                <w:sz w:val="19"/>
              </w:rPr>
              <w:t>174.5,</w:t>
            </w:r>
            <w:r>
              <w:rPr>
                <w:spacing w:val="-32"/>
                <w:w w:val="105"/>
                <w:sz w:val="19"/>
              </w:rPr>
              <w:t> </w:t>
            </w:r>
            <w:r>
              <w:rPr>
                <w:w w:val="105"/>
                <w:sz w:val="19"/>
              </w:rPr>
              <w:t>174.8,</w:t>
            </w:r>
          </w:p>
          <w:p>
            <w:pPr>
              <w:pStyle w:val="TableParagraph"/>
              <w:spacing w:before="27"/>
              <w:ind w:left="68"/>
              <w:rPr>
                <w:sz w:val="19"/>
              </w:rPr>
            </w:pPr>
            <w:r>
              <w:rPr>
                <w:sz w:val="19"/>
              </w:rPr>
              <w:t>174.9, 180.1,</w:t>
            </w:r>
            <w:r>
              <w:rPr>
                <w:spacing w:val="11"/>
                <w:sz w:val="19"/>
              </w:rPr>
              <w:t> </w:t>
            </w:r>
            <w:r>
              <w:rPr>
                <w:sz w:val="19"/>
              </w:rPr>
              <w:t>180.2,</w:t>
            </w:r>
          </w:p>
          <w:p>
            <w:pPr>
              <w:pStyle w:val="TableParagraph"/>
              <w:spacing w:before="22"/>
              <w:ind w:left="68"/>
              <w:rPr>
                <w:sz w:val="19"/>
              </w:rPr>
            </w:pPr>
            <w:r>
              <w:rPr>
                <w:sz w:val="19"/>
              </w:rPr>
              <w:t>180.3, 180.8, 180.9</w:t>
            </w:r>
          </w:p>
        </w:tc>
        <w:tc>
          <w:tcPr>
            <w:tcW w:w="2844" w:type="dxa"/>
          </w:tcPr>
          <w:p>
            <w:pPr>
              <w:pStyle w:val="TableParagraph"/>
              <w:spacing w:line="264" w:lineRule="auto" w:before="32"/>
              <w:ind w:left="74" w:right="46"/>
              <w:rPr>
                <w:sz w:val="19"/>
              </w:rPr>
            </w:pPr>
            <w:r>
              <w:rPr>
                <w:w w:val="105"/>
                <w:sz w:val="19"/>
              </w:rPr>
              <w:t>Тромбоэмболия легочной артерии, тромбозы и тромбоэмболии магистральных артерий и вен</w:t>
            </w:r>
          </w:p>
        </w:tc>
        <w:tc>
          <w:tcPr>
            <w:tcW w:w="1667" w:type="dxa"/>
          </w:tcPr>
          <w:p>
            <w:pPr>
              <w:pStyle w:val="TableParagraph"/>
              <w:spacing w:line="268" w:lineRule="auto" w:before="32"/>
              <w:ind w:left="80" w:right="297" w:hanging="2"/>
              <w:rPr>
                <w:sz w:val="19"/>
              </w:rPr>
            </w:pPr>
            <w:r>
              <w:rPr>
                <w:w w:val="105"/>
                <w:sz w:val="19"/>
              </w:rPr>
              <w:t>хирургическое лечение</w:t>
            </w:r>
          </w:p>
        </w:tc>
        <w:tc>
          <w:tcPr>
            <w:tcW w:w="3161" w:type="dxa"/>
          </w:tcPr>
          <w:p>
            <w:pPr>
              <w:pStyle w:val="TableParagraph"/>
              <w:spacing w:line="264" w:lineRule="auto" w:before="37"/>
              <w:ind w:left="67" w:right="105" w:hanging="2"/>
              <w:rPr>
                <w:sz w:val="19"/>
              </w:rPr>
            </w:pPr>
            <w:r>
              <w:rPr>
                <w:w w:val="105"/>
                <w:sz w:val="19"/>
              </w:rPr>
              <w:t>Локальный направленный тромболизис с ультразвуковым воздействием на тромб посредством эндоваскулярной установки специализированных</w:t>
            </w:r>
          </w:p>
          <w:p>
            <w:pPr>
              <w:pStyle w:val="TableParagraph"/>
              <w:spacing w:line="174" w:lineRule="exact"/>
              <w:ind w:left="13"/>
              <w:rPr>
                <w:sz w:val="19"/>
              </w:rPr>
            </w:pPr>
            <w:r>
              <w:rPr>
                <w:w w:val="85"/>
                <w:sz w:val="3"/>
              </w:rPr>
              <w:t>1 </w:t>
            </w:r>
            <w:r>
              <w:rPr>
                <w:sz w:val="19"/>
              </w:rPr>
              <w:t>vльrоазвvковых катетеров</w:t>
            </w:r>
          </w:p>
        </w:tc>
        <w:tc>
          <w:tcPr>
            <w:tcW w:w="1897" w:type="dxa"/>
          </w:tcPr>
          <w:p>
            <w:pPr>
              <w:pStyle w:val="TableParagraph"/>
              <w:spacing w:before="37"/>
              <w:ind w:left="189" w:right="149"/>
              <w:jc w:val="center"/>
              <w:rPr>
                <w:sz w:val="19"/>
              </w:rPr>
            </w:pPr>
            <w:r>
              <w:rPr>
                <w:w w:val="105"/>
                <w:sz w:val="19"/>
              </w:rPr>
              <w:t>810712</w:t>
            </w:r>
          </w:p>
        </w:tc>
      </w:tr>
      <w:tr>
        <w:trPr>
          <w:trHeight w:val="234" w:hRule="atLeast"/>
        </w:trPr>
        <w:tc>
          <w:tcPr>
            <w:tcW w:w="14946" w:type="dxa"/>
            <w:gridSpan w:val="7"/>
          </w:tcPr>
          <w:p>
            <w:pPr>
              <w:pStyle w:val="TableParagraph"/>
              <w:spacing w:line="184" w:lineRule="exact" w:before="31"/>
              <w:ind w:left="6499" w:right="6483"/>
              <w:jc w:val="center"/>
              <w:rPr>
                <w:sz w:val="19"/>
              </w:rPr>
            </w:pPr>
            <w:r>
              <w:rPr>
                <w:w w:val="105"/>
                <w:sz w:val="19"/>
              </w:rPr>
              <w:t>Торакальная хирургия</w:t>
            </w:r>
          </w:p>
        </w:tc>
      </w:tr>
      <w:tr>
        <w:trPr>
          <w:trHeight w:val="292" w:hRule="atLeast"/>
        </w:trPr>
        <w:tc>
          <w:tcPr>
            <w:tcW w:w="913" w:type="dxa"/>
            <w:vMerge w:val="restart"/>
            <w:tcBorders>
              <w:top w:val="single" w:sz="2" w:space="0" w:color="000000"/>
            </w:tcBorders>
          </w:tcPr>
          <w:p>
            <w:pPr>
              <w:pStyle w:val="TableParagraph"/>
              <w:spacing w:before="36"/>
              <w:ind w:left="357"/>
              <w:rPr>
                <w:sz w:val="19"/>
              </w:rPr>
            </w:pPr>
            <w:r>
              <w:rPr>
                <w:w w:val="110"/>
                <w:sz w:val="19"/>
              </w:rPr>
              <w:t>71.</w:t>
            </w:r>
          </w:p>
        </w:tc>
        <w:tc>
          <w:tcPr>
            <w:tcW w:w="2691" w:type="dxa"/>
            <w:vMerge w:val="restart"/>
            <w:tcBorders>
              <w:top w:val="single" w:sz="2" w:space="0" w:color="000000"/>
            </w:tcBorders>
          </w:tcPr>
          <w:p>
            <w:pPr>
              <w:pStyle w:val="TableParagraph"/>
              <w:spacing w:line="264" w:lineRule="auto" w:before="31"/>
              <w:ind w:left="83" w:right="101" w:hanging="1"/>
              <w:rPr>
                <w:sz w:val="19"/>
              </w:rPr>
            </w:pPr>
            <w:r>
              <w:rPr>
                <w:w w:val="105"/>
                <w:sz w:val="19"/>
              </w:rPr>
              <w:t>Реконструктивно- пластические операции на грудной стенке и диафрагме</w:t>
            </w:r>
          </w:p>
        </w:tc>
        <w:tc>
          <w:tcPr>
            <w:tcW w:w="1773" w:type="dxa"/>
            <w:vMerge w:val="restart"/>
            <w:tcBorders>
              <w:bottom w:val="single" w:sz="2" w:space="0" w:color="000000"/>
            </w:tcBorders>
          </w:tcPr>
          <w:p>
            <w:pPr>
              <w:pStyle w:val="TableParagraph"/>
              <w:spacing w:before="36"/>
              <w:ind w:left="79"/>
              <w:rPr>
                <w:sz w:val="19"/>
              </w:rPr>
            </w:pPr>
            <w:r>
              <w:rPr>
                <w:w w:val="105"/>
                <w:sz w:val="19"/>
              </w:rPr>
              <w:t>А15, А16</w:t>
            </w:r>
          </w:p>
        </w:tc>
        <w:tc>
          <w:tcPr>
            <w:tcW w:w="2844" w:type="dxa"/>
            <w:vMerge w:val="restart"/>
          </w:tcPr>
          <w:p>
            <w:pPr>
              <w:pStyle w:val="TableParagraph"/>
              <w:spacing w:before="36"/>
              <w:ind w:left="75"/>
              <w:rPr>
                <w:sz w:val="19"/>
              </w:rPr>
            </w:pPr>
            <w:r>
              <w:rPr>
                <w:w w:val="105"/>
                <w:sz w:val="19"/>
              </w:rPr>
              <w:t>туберкулез органов дыхания</w:t>
            </w:r>
          </w:p>
        </w:tc>
        <w:tc>
          <w:tcPr>
            <w:tcW w:w="1667" w:type="dxa"/>
            <w:vMerge w:val="restart"/>
          </w:tcPr>
          <w:p>
            <w:pPr>
              <w:pStyle w:val="TableParagraph"/>
              <w:spacing w:line="264" w:lineRule="auto" w:before="41"/>
              <w:ind w:left="65" w:right="307" w:firstLine="3"/>
              <w:rPr>
                <w:sz w:val="19"/>
              </w:rPr>
            </w:pPr>
            <w:r>
              <w:rPr>
                <w:w w:val="105"/>
                <w:sz w:val="19"/>
              </w:rPr>
              <w:t>хирургическое лечение</w:t>
            </w:r>
          </w:p>
        </w:tc>
        <w:tc>
          <w:tcPr>
            <w:tcW w:w="3161" w:type="dxa"/>
            <w:tcBorders>
              <w:bottom w:val="single" w:sz="2" w:space="0" w:color="000000"/>
            </w:tcBorders>
          </w:tcPr>
          <w:p>
            <w:pPr>
              <w:pStyle w:val="TableParagraph"/>
              <w:spacing w:before="36"/>
              <w:ind w:left="70"/>
              <w:rPr>
                <w:sz w:val="19"/>
              </w:rPr>
            </w:pPr>
            <w:r>
              <w:rPr>
                <w:w w:val="105"/>
                <w:sz w:val="19"/>
              </w:rPr>
              <w:t>торакопластика</w:t>
            </w:r>
          </w:p>
        </w:tc>
        <w:tc>
          <w:tcPr>
            <w:tcW w:w="1897" w:type="dxa"/>
            <w:vMerge w:val="restart"/>
          </w:tcPr>
          <w:p>
            <w:pPr>
              <w:pStyle w:val="TableParagraph"/>
              <w:spacing w:before="46"/>
              <w:ind w:left="659"/>
              <w:rPr>
                <w:sz w:val="19"/>
              </w:rPr>
            </w:pPr>
            <w:r>
              <w:rPr>
                <w:w w:val="105"/>
                <w:sz w:val="19"/>
              </w:rPr>
              <w:t>257880</w:t>
            </w:r>
          </w:p>
        </w:tc>
      </w:tr>
      <w:tr>
        <w:trPr>
          <w:trHeight w:val="215" w:hRule="atLeast"/>
        </w:trPr>
        <w:tc>
          <w:tcPr>
            <w:tcW w:w="91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bottom w:val="single" w:sz="2" w:space="0" w:color="000000"/>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61" w:type="dxa"/>
            <w:tcBorders>
              <w:top w:val="single" w:sz="2" w:space="0" w:color="000000"/>
            </w:tcBorders>
          </w:tcPr>
          <w:p>
            <w:pPr>
              <w:pStyle w:val="TableParagraph"/>
              <w:spacing w:line="196" w:lineRule="exact"/>
              <w:ind w:left="70"/>
              <w:rPr>
                <w:sz w:val="19"/>
              </w:rPr>
            </w:pPr>
            <w:r>
              <w:rPr>
                <w:w w:val="105"/>
                <w:sz w:val="19"/>
              </w:rPr>
              <w:t>торакомиопластика</w:t>
            </w:r>
          </w:p>
        </w:tc>
        <w:tc>
          <w:tcPr>
            <w:tcW w:w="1897" w:type="dxa"/>
            <w:vMerge/>
            <w:tcBorders>
              <w:top w:val="nil"/>
            </w:tcBorders>
          </w:tcPr>
          <w:p>
            <w:pPr>
              <w:rPr>
                <w:sz w:val="2"/>
                <w:szCs w:val="2"/>
              </w:rPr>
            </w:pPr>
          </w:p>
        </w:tc>
      </w:tr>
      <w:tr>
        <w:trPr>
          <w:trHeight w:val="436" w:hRule="atLeast"/>
        </w:trPr>
        <w:tc>
          <w:tcPr>
            <w:tcW w:w="91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bottom w:val="single" w:sz="2" w:space="0" w:color="000000"/>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61" w:type="dxa"/>
          </w:tcPr>
          <w:p>
            <w:pPr>
              <w:pStyle w:val="TableParagraph"/>
              <w:spacing w:before="2"/>
              <w:ind w:left="72"/>
              <w:rPr>
                <w:sz w:val="19"/>
              </w:rPr>
            </w:pPr>
            <w:r>
              <w:rPr>
                <w:w w:val="105"/>
                <w:sz w:val="19"/>
              </w:rPr>
              <w:t>перемещение и пластика</w:t>
            </w:r>
          </w:p>
          <w:p>
            <w:pPr>
              <w:pStyle w:val="TableParagraph"/>
              <w:spacing w:line="184" w:lineRule="exact" w:before="13"/>
              <w:ind w:left="69"/>
              <w:rPr>
                <w:sz w:val="19"/>
              </w:rPr>
            </w:pPr>
            <w:r>
              <w:rPr>
                <w:sz w:val="19"/>
              </w:rPr>
              <w:t>диаmnагмы</w:t>
            </w:r>
          </w:p>
        </w:tc>
        <w:tc>
          <w:tcPr>
            <w:tcW w:w="1897" w:type="dxa"/>
            <w:vMerge/>
            <w:tcBorders>
              <w:top w:val="nil"/>
            </w:tcBorders>
          </w:tcPr>
          <w:p>
            <w:pPr>
              <w:rPr>
                <w:sz w:val="2"/>
                <w:szCs w:val="2"/>
              </w:rPr>
            </w:pPr>
          </w:p>
        </w:tc>
      </w:tr>
      <w:tr>
        <w:trPr>
          <w:trHeight w:val="542" w:hRule="atLeast"/>
        </w:trPr>
        <w:tc>
          <w:tcPr>
            <w:tcW w:w="91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val="restart"/>
            <w:tcBorders>
              <w:top w:val="single" w:sz="2" w:space="0" w:color="000000"/>
              <w:bottom w:val="single" w:sz="2" w:space="0" w:color="000000"/>
            </w:tcBorders>
          </w:tcPr>
          <w:p>
            <w:pPr>
              <w:pStyle w:val="TableParagraph"/>
              <w:spacing w:line="264" w:lineRule="auto" w:before="31"/>
              <w:ind w:left="79" w:right="522"/>
              <w:rPr>
                <w:sz w:val="19"/>
              </w:rPr>
            </w:pPr>
            <w:r>
              <w:rPr>
                <w:w w:val="105"/>
                <w:sz w:val="19"/>
              </w:rPr>
              <w:t>Q67.6, Q67.7, Q67.8, Q76.7</w:t>
            </w:r>
          </w:p>
        </w:tc>
        <w:tc>
          <w:tcPr>
            <w:tcW w:w="2844" w:type="dxa"/>
            <w:vMerge w:val="restart"/>
          </w:tcPr>
          <w:p>
            <w:pPr>
              <w:pStyle w:val="TableParagraph"/>
              <w:spacing w:line="259" w:lineRule="auto" w:before="36"/>
              <w:ind w:left="72" w:hanging="1"/>
              <w:rPr>
                <w:sz w:val="19"/>
              </w:rPr>
            </w:pPr>
            <w:r>
              <w:rPr>
                <w:w w:val="105"/>
                <w:sz w:val="19"/>
              </w:rPr>
              <w:t>врожденные аномалии (пороки развития) грудной клетки</w:t>
            </w:r>
          </w:p>
        </w:tc>
        <w:tc>
          <w:tcPr>
            <w:tcW w:w="1667" w:type="dxa"/>
            <w:vMerge w:val="restart"/>
          </w:tcPr>
          <w:p>
            <w:pPr>
              <w:pStyle w:val="TableParagraph"/>
              <w:spacing w:line="264" w:lineRule="auto" w:before="36"/>
              <w:ind w:left="61" w:right="311" w:firstLine="3"/>
              <w:rPr>
                <w:sz w:val="19"/>
              </w:rPr>
            </w:pPr>
            <w:r>
              <w:rPr>
                <w:w w:val="105"/>
                <w:sz w:val="19"/>
              </w:rPr>
              <w:t>хирургическое лечение</w:t>
            </w:r>
          </w:p>
        </w:tc>
        <w:tc>
          <w:tcPr>
            <w:tcW w:w="3161" w:type="dxa"/>
            <w:tcBorders>
              <w:bottom w:val="single" w:sz="2" w:space="0" w:color="000000"/>
            </w:tcBorders>
          </w:tcPr>
          <w:p>
            <w:pPr>
              <w:pStyle w:val="TableParagraph"/>
              <w:spacing w:line="264" w:lineRule="auto" w:before="36"/>
              <w:ind w:left="65" w:firstLine="7"/>
              <w:rPr>
                <w:sz w:val="19"/>
              </w:rPr>
            </w:pPr>
            <w:r>
              <w:rPr>
                <w:w w:val="105"/>
                <w:sz w:val="19"/>
              </w:rPr>
              <w:t>коррекция воронкообразной деdюрмации ГРудной клетки</w:t>
            </w:r>
          </w:p>
        </w:tc>
        <w:tc>
          <w:tcPr>
            <w:tcW w:w="1897" w:type="dxa"/>
            <w:vMerge/>
            <w:tcBorders>
              <w:top w:val="nil"/>
            </w:tcBorders>
          </w:tcPr>
          <w:p>
            <w:pPr>
              <w:rPr>
                <w:sz w:val="2"/>
                <w:szCs w:val="2"/>
              </w:rPr>
            </w:pPr>
          </w:p>
        </w:tc>
      </w:tr>
      <w:tr>
        <w:trPr>
          <w:trHeight w:val="412" w:hRule="atLeast"/>
        </w:trPr>
        <w:tc>
          <w:tcPr>
            <w:tcW w:w="91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bottom w:val="single" w:sz="2" w:space="0" w:color="000000"/>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61" w:type="dxa"/>
            <w:tcBorders>
              <w:top w:val="single" w:sz="2" w:space="0" w:color="000000"/>
            </w:tcBorders>
          </w:tcPr>
          <w:p>
            <w:pPr>
              <w:pStyle w:val="TableParagraph"/>
              <w:spacing w:line="187" w:lineRule="exact"/>
              <w:ind w:left="66"/>
              <w:rPr>
                <w:sz w:val="19"/>
              </w:rPr>
            </w:pPr>
            <w:r>
              <w:rPr>
                <w:w w:val="110"/>
                <w:sz w:val="19"/>
              </w:rPr>
              <w:t>торакопластика:резекция</w:t>
            </w:r>
          </w:p>
          <w:p>
            <w:pPr>
              <w:pStyle w:val="TableParagraph"/>
              <w:spacing w:line="184" w:lineRule="exact" w:before="22"/>
              <w:ind w:left="13"/>
              <w:rPr>
                <w:sz w:val="19"/>
              </w:rPr>
            </w:pPr>
            <w:r>
              <w:rPr>
                <w:w w:val="85"/>
                <w:sz w:val="3"/>
              </w:rPr>
              <w:t>1 </w:t>
            </w:r>
            <w:r>
              <w:rPr>
                <w:sz w:val="19"/>
              </w:rPr>
              <w:t>ребеоного гооба</w:t>
            </w:r>
          </w:p>
        </w:tc>
        <w:tc>
          <w:tcPr>
            <w:tcW w:w="1897" w:type="dxa"/>
            <w:vMerge/>
            <w:tcBorders>
              <w:top w:val="nil"/>
            </w:tcBorders>
          </w:tcPr>
          <w:p>
            <w:pPr>
              <w:rPr>
                <w:sz w:val="2"/>
                <w:szCs w:val="2"/>
              </w:rPr>
            </w:pPr>
          </w:p>
        </w:tc>
      </w:tr>
      <w:tr>
        <w:trPr>
          <w:trHeight w:val="1013" w:hRule="atLeast"/>
        </w:trPr>
        <w:tc>
          <w:tcPr>
            <w:tcW w:w="91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val="restart"/>
            <w:tcBorders>
              <w:top w:val="single" w:sz="2" w:space="0" w:color="000000"/>
            </w:tcBorders>
          </w:tcPr>
          <w:p>
            <w:pPr>
              <w:pStyle w:val="TableParagraph"/>
              <w:spacing w:before="31"/>
              <w:ind w:left="78"/>
              <w:rPr>
                <w:sz w:val="19"/>
              </w:rPr>
            </w:pPr>
            <w:r>
              <w:rPr>
                <w:w w:val="105"/>
                <w:sz w:val="19"/>
              </w:rPr>
              <w:t>М86</w:t>
            </w:r>
          </w:p>
        </w:tc>
        <w:tc>
          <w:tcPr>
            <w:tcW w:w="2844" w:type="dxa"/>
            <w:vMerge w:val="restart"/>
          </w:tcPr>
          <w:p>
            <w:pPr>
              <w:pStyle w:val="TableParagraph"/>
              <w:spacing w:line="266" w:lineRule="auto" w:before="31"/>
              <w:ind w:left="70" w:right="119" w:firstLine="7"/>
              <w:rPr>
                <w:sz w:val="19"/>
              </w:rPr>
            </w:pPr>
            <w:r>
              <w:rPr>
                <w:w w:val="105"/>
                <w:sz w:val="19"/>
              </w:rPr>
              <w:t>гнойно-некротические заболевания грудной стенки (остеомиелит ребер, грудины), лучевые язвы</w:t>
            </w:r>
          </w:p>
        </w:tc>
        <w:tc>
          <w:tcPr>
            <w:tcW w:w="1667" w:type="dxa"/>
            <w:vMerge w:val="restart"/>
          </w:tcPr>
          <w:p>
            <w:pPr>
              <w:pStyle w:val="TableParagraph"/>
              <w:spacing w:line="264" w:lineRule="auto" w:before="36"/>
              <w:ind w:left="65" w:right="307" w:firstLine="3"/>
              <w:rPr>
                <w:sz w:val="19"/>
              </w:rPr>
            </w:pPr>
            <w:r>
              <w:rPr>
                <w:w w:val="105"/>
                <w:sz w:val="19"/>
              </w:rPr>
              <w:t>хирургическое лечение</w:t>
            </w:r>
          </w:p>
        </w:tc>
        <w:tc>
          <w:tcPr>
            <w:tcW w:w="3161" w:type="dxa"/>
            <w:tcBorders>
              <w:bottom w:val="single" w:sz="2" w:space="0" w:color="000000"/>
              <w:right w:val="single" w:sz="2" w:space="0" w:color="000000"/>
            </w:tcBorders>
          </w:tcPr>
          <w:p>
            <w:pPr>
              <w:pStyle w:val="TableParagraph"/>
              <w:spacing w:line="240" w:lineRule="atLeast" w:before="14"/>
              <w:ind w:left="67" w:right="123" w:firstLine="5"/>
              <w:rPr>
                <w:sz w:val="19"/>
              </w:rPr>
            </w:pPr>
            <w:r>
              <w:rPr>
                <w:w w:val="105"/>
                <w:sz w:val="19"/>
              </w:rPr>
              <w:t>резекция грудины и (или) ребер с восстановлением каркаса при помощи металлоконструкций, синтетических матеuиалов</w:t>
            </w:r>
          </w:p>
        </w:tc>
        <w:tc>
          <w:tcPr>
            <w:tcW w:w="1897" w:type="dxa"/>
            <w:vMerge/>
            <w:tcBorders>
              <w:top w:val="nil"/>
            </w:tcBorders>
          </w:tcPr>
          <w:p>
            <w:pPr>
              <w:rPr>
                <w:sz w:val="2"/>
                <w:szCs w:val="2"/>
              </w:rPr>
            </w:pPr>
          </w:p>
        </w:tc>
      </w:tr>
      <w:tr>
        <w:trPr>
          <w:trHeight w:val="1393" w:hRule="atLeast"/>
        </w:trPr>
        <w:tc>
          <w:tcPr>
            <w:tcW w:w="91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61" w:type="dxa"/>
            <w:tcBorders>
              <w:top w:val="single" w:sz="2" w:space="0" w:color="000000"/>
            </w:tcBorders>
          </w:tcPr>
          <w:p>
            <w:pPr>
              <w:pStyle w:val="TableParagraph"/>
              <w:spacing w:line="202" w:lineRule="exact"/>
              <w:ind w:left="68"/>
              <w:rPr>
                <w:sz w:val="19"/>
              </w:rPr>
            </w:pPr>
            <w:r>
              <w:rPr>
                <w:w w:val="105"/>
                <w:sz w:val="19"/>
              </w:rPr>
              <w:t>резекция грудной стенки,</w:t>
            </w:r>
          </w:p>
          <w:p>
            <w:pPr>
              <w:pStyle w:val="TableParagraph"/>
              <w:spacing w:line="264" w:lineRule="auto" w:before="22"/>
              <w:ind w:left="63" w:right="201" w:firstLine="3"/>
              <w:rPr>
                <w:sz w:val="19"/>
              </w:rPr>
            </w:pPr>
            <w:r>
              <w:rPr>
                <w:w w:val="105"/>
                <w:sz w:val="19"/>
              </w:rPr>
              <w:t>торакомиопластика, в том числе с использованием перемещенных мышечных лоскутов, микрохирургической</w:t>
            </w:r>
            <w:r>
              <w:rPr>
                <w:spacing w:val="-4"/>
                <w:w w:val="105"/>
                <w:sz w:val="19"/>
              </w:rPr>
              <w:t> </w:t>
            </w:r>
            <w:r>
              <w:rPr>
                <w:w w:val="105"/>
                <w:sz w:val="19"/>
              </w:rPr>
              <w:t>техники</w:t>
            </w:r>
          </w:p>
          <w:p>
            <w:pPr>
              <w:pStyle w:val="TableParagraph"/>
              <w:spacing w:line="188" w:lineRule="exact"/>
              <w:ind w:left="67"/>
              <w:rPr>
                <w:sz w:val="19"/>
              </w:rPr>
            </w:pPr>
            <w:r>
              <w:rPr>
                <w:w w:val="105"/>
                <w:sz w:val="19"/>
              </w:rPr>
              <w:t>и аллоrоансплантатов</w:t>
            </w:r>
          </w:p>
        </w:tc>
        <w:tc>
          <w:tcPr>
            <w:tcW w:w="1897" w:type="dxa"/>
            <w:vMerge/>
            <w:tcBorders>
              <w:top w:val="nil"/>
            </w:tcBorders>
          </w:tcPr>
          <w:p>
            <w:pPr>
              <w:rPr>
                <w:sz w:val="2"/>
                <w:szCs w:val="2"/>
              </w:rPr>
            </w:pPr>
          </w:p>
        </w:tc>
      </w:tr>
      <w:tr>
        <w:trPr>
          <w:trHeight w:val="263" w:hRule="atLeast"/>
        </w:trPr>
        <w:tc>
          <w:tcPr>
            <w:tcW w:w="913" w:type="dxa"/>
            <w:vMerge/>
            <w:tcBorders>
              <w:top w:val="nil"/>
            </w:tcBorders>
          </w:tcPr>
          <w:p>
            <w:pPr>
              <w:rPr>
                <w:sz w:val="2"/>
                <w:szCs w:val="2"/>
              </w:rPr>
            </w:pPr>
          </w:p>
        </w:tc>
        <w:tc>
          <w:tcPr>
            <w:tcW w:w="2691" w:type="dxa"/>
            <w:vMerge/>
            <w:tcBorders>
              <w:top w:val="nil"/>
            </w:tcBorders>
          </w:tcPr>
          <w:p>
            <w:pPr>
              <w:rPr>
                <w:sz w:val="2"/>
                <w:szCs w:val="2"/>
              </w:rPr>
            </w:pPr>
          </w:p>
        </w:tc>
        <w:tc>
          <w:tcPr>
            <w:tcW w:w="1773" w:type="dxa"/>
            <w:tcBorders>
              <w:left w:val="single" w:sz="2" w:space="0" w:color="000000"/>
              <w:right w:val="single" w:sz="2" w:space="0" w:color="000000"/>
            </w:tcBorders>
          </w:tcPr>
          <w:p>
            <w:pPr>
              <w:pStyle w:val="TableParagraph"/>
              <w:spacing w:before="17"/>
              <w:ind w:left="79"/>
              <w:rPr>
                <w:sz w:val="19"/>
              </w:rPr>
            </w:pPr>
            <w:r>
              <w:rPr>
                <w:w w:val="105"/>
                <w:sz w:val="19"/>
              </w:rPr>
              <w:t>Q79.0, Т91</w:t>
            </w:r>
          </w:p>
        </w:tc>
        <w:tc>
          <w:tcPr>
            <w:tcW w:w="2844" w:type="dxa"/>
            <w:tcBorders>
              <w:left w:val="single" w:sz="2" w:space="0" w:color="000000"/>
              <w:right w:val="single" w:sz="2" w:space="0" w:color="000000"/>
            </w:tcBorders>
          </w:tcPr>
          <w:p>
            <w:pPr>
              <w:pStyle w:val="TableParagraph"/>
              <w:spacing w:before="17"/>
              <w:ind w:left="76"/>
              <w:rPr>
                <w:sz w:val="19"/>
              </w:rPr>
            </w:pPr>
            <w:r>
              <w:rPr>
                <w:w w:val="105"/>
                <w:sz w:val="19"/>
              </w:rPr>
              <w:t>врожденная диаdюагмальная</w:t>
            </w:r>
          </w:p>
        </w:tc>
        <w:tc>
          <w:tcPr>
            <w:tcW w:w="1667" w:type="dxa"/>
            <w:tcBorders>
              <w:left w:val="single" w:sz="2" w:space="0" w:color="000000"/>
              <w:right w:val="single" w:sz="2" w:space="0" w:color="000000"/>
            </w:tcBorders>
          </w:tcPr>
          <w:p>
            <w:pPr>
              <w:pStyle w:val="TableParagraph"/>
              <w:spacing w:before="17"/>
              <w:ind w:left="69"/>
              <w:rPr>
                <w:sz w:val="19"/>
              </w:rPr>
            </w:pPr>
            <w:r>
              <w:rPr>
                <w:w w:val="105"/>
                <w:sz w:val="19"/>
              </w:rPr>
              <w:t>хирургическое</w:t>
            </w:r>
          </w:p>
        </w:tc>
        <w:tc>
          <w:tcPr>
            <w:tcW w:w="3161" w:type="dxa"/>
            <w:tcBorders>
              <w:left w:val="single" w:sz="2" w:space="0" w:color="000000"/>
              <w:right w:val="single" w:sz="2" w:space="0" w:color="000000"/>
            </w:tcBorders>
          </w:tcPr>
          <w:p>
            <w:pPr>
              <w:pStyle w:val="TableParagraph"/>
              <w:spacing w:before="22"/>
              <w:ind w:left="72"/>
              <w:rPr>
                <w:sz w:val="19"/>
              </w:rPr>
            </w:pPr>
            <w:r>
              <w:rPr>
                <w:w w:val="105"/>
                <w:sz w:val="19"/>
              </w:rPr>
              <w:t>пластика диаdюагмы</w:t>
            </w:r>
          </w:p>
        </w:tc>
        <w:tc>
          <w:tcPr>
            <w:tcW w:w="1897" w:type="dxa"/>
            <w:vMerge/>
            <w:tcBorders>
              <w:top w:val="nil"/>
            </w:tcBorders>
          </w:tcPr>
          <w:p>
            <w:pPr>
              <w:rPr>
                <w:sz w:val="2"/>
                <w:szCs w:val="2"/>
              </w:rPr>
            </w:pPr>
          </w:p>
        </w:tc>
      </w:tr>
    </w:tbl>
    <w:p>
      <w:pPr>
        <w:spacing w:after="0"/>
        <w:rPr>
          <w:sz w:val="2"/>
          <w:szCs w:val="2"/>
        </w:rPr>
        <w:sectPr>
          <w:pgSz w:w="16670" w:h="11800" w:orient="landscape"/>
          <w:pgMar w:header="676" w:footer="0" w:top="1160" w:bottom="280" w:left="360" w:right="1120"/>
        </w:sectPr>
      </w:pPr>
    </w:p>
    <w:p>
      <w:pPr>
        <w:pStyle w:val="BodyText"/>
        <w:spacing w:before="1"/>
        <w:rPr>
          <w:rFonts w:ascii="Courier New"/>
          <w:sz w:val="16"/>
        </w:rPr>
      </w:pPr>
    </w:p>
    <w:tbl>
      <w:tblPr>
        <w:tblW w:w="0" w:type="auto"/>
        <w:jc w:val="left"/>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4"/>
        <w:gridCol w:w="2845"/>
        <w:gridCol w:w="1663"/>
        <w:gridCol w:w="3157"/>
        <w:gridCol w:w="1903"/>
      </w:tblGrid>
      <w:tr>
        <w:trPr>
          <w:trHeight w:val="1182" w:hRule="atLeast"/>
        </w:trPr>
        <w:tc>
          <w:tcPr>
            <w:tcW w:w="918" w:type="dxa"/>
          </w:tcPr>
          <w:p>
            <w:pPr>
              <w:pStyle w:val="TableParagraph"/>
              <w:rPr>
                <w:rFonts w:ascii="Courier New"/>
                <w:sz w:val="23"/>
              </w:rPr>
            </w:pPr>
          </w:p>
          <w:p>
            <w:pPr>
              <w:pStyle w:val="TableParagraph"/>
              <w:spacing w:before="1"/>
              <w:ind w:left="18"/>
              <w:jc w:val="center"/>
              <w:rPr>
                <w:rFonts w:ascii="Arial" w:hAnsi="Arial"/>
                <w:sz w:val="19"/>
              </w:rPr>
            </w:pPr>
            <w:r>
              <w:rPr>
                <w:rFonts w:ascii="Arial" w:hAnsi="Arial"/>
                <w:w w:val="104"/>
                <w:sz w:val="19"/>
              </w:rPr>
              <w:t>№</w:t>
            </w:r>
          </w:p>
          <w:p>
            <w:pPr>
              <w:pStyle w:val="TableParagraph"/>
              <w:spacing w:line="194" w:lineRule="exact" w:before="13"/>
              <w:ind w:left="108" w:right="77"/>
              <w:jc w:val="center"/>
              <w:rPr>
                <w:sz w:val="19"/>
              </w:rPr>
            </w:pPr>
            <w:r>
              <w:rPr>
                <w:w w:val="105"/>
                <w:sz w:val="19"/>
              </w:rPr>
              <w:t>группы</w:t>
            </w:r>
          </w:p>
          <w:p>
            <w:pPr>
              <w:pStyle w:val="TableParagraph"/>
              <w:spacing w:line="286" w:lineRule="exact"/>
              <w:ind w:left="95" w:right="77"/>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9"/>
                <w:position w:val="7"/>
                <w:sz w:val="13"/>
              </w:rPr>
              <w:t>1</w:t>
            </w:r>
          </w:p>
        </w:tc>
        <w:tc>
          <w:tcPr>
            <w:tcW w:w="2696" w:type="dxa"/>
          </w:tcPr>
          <w:p>
            <w:pPr>
              <w:pStyle w:val="TableParagraph"/>
              <w:spacing w:before="8"/>
              <w:rPr>
                <w:rFonts w:ascii="Courier New"/>
                <w:sz w:val="22"/>
              </w:rPr>
            </w:pPr>
          </w:p>
          <w:p>
            <w:pPr>
              <w:pStyle w:val="TableParagraph"/>
              <w:spacing w:line="259" w:lineRule="auto"/>
              <w:ind w:left="379" w:right="341" w:hanging="5"/>
              <w:jc w:val="center"/>
              <w:rPr>
                <w:sz w:val="13"/>
              </w:rPr>
            </w:pPr>
            <w:r>
              <w:rPr>
                <w:w w:val="105"/>
                <w:sz w:val="19"/>
              </w:rPr>
              <w:t>Наименование вида высокотехнологичной медицинской помощи</w:t>
            </w:r>
            <w:r>
              <w:rPr>
                <w:w w:val="105"/>
                <w:position w:val="6"/>
                <w:sz w:val="13"/>
              </w:rPr>
              <w:t>1</w:t>
            </w:r>
          </w:p>
        </w:tc>
        <w:tc>
          <w:tcPr>
            <w:tcW w:w="1764" w:type="dxa"/>
          </w:tcPr>
          <w:p>
            <w:pPr>
              <w:pStyle w:val="TableParagraph"/>
              <w:rPr>
                <w:rFonts w:ascii="Courier New"/>
                <w:sz w:val="22"/>
              </w:rPr>
            </w:pPr>
          </w:p>
          <w:p>
            <w:pPr>
              <w:pStyle w:val="TableParagraph"/>
              <w:spacing w:before="5"/>
              <w:rPr>
                <w:rFonts w:ascii="Courier New"/>
                <w:sz w:val="21"/>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45" w:type="dxa"/>
          </w:tcPr>
          <w:p>
            <w:pPr>
              <w:pStyle w:val="TableParagraph"/>
              <w:rPr>
                <w:rFonts w:ascii="Courier New"/>
                <w:sz w:val="20"/>
              </w:rPr>
            </w:pPr>
          </w:p>
          <w:p>
            <w:pPr>
              <w:pStyle w:val="TableParagraph"/>
              <w:spacing w:before="10"/>
              <w:rPr>
                <w:rFonts w:ascii="Courier New"/>
                <w:sz w:val="23"/>
              </w:rPr>
            </w:pPr>
          </w:p>
          <w:p>
            <w:pPr>
              <w:pStyle w:val="TableParagraph"/>
              <w:spacing w:before="1"/>
              <w:ind w:left="677"/>
              <w:rPr>
                <w:sz w:val="19"/>
              </w:rPr>
            </w:pPr>
            <w:r>
              <w:rPr>
                <w:w w:val="105"/>
                <w:sz w:val="19"/>
              </w:rPr>
              <w:t>Модель пациента</w:t>
            </w:r>
          </w:p>
        </w:tc>
        <w:tc>
          <w:tcPr>
            <w:tcW w:w="1663" w:type="dxa"/>
          </w:tcPr>
          <w:p>
            <w:pPr>
              <w:pStyle w:val="TableParagraph"/>
              <w:rPr>
                <w:rFonts w:ascii="Courier New"/>
                <w:sz w:val="20"/>
              </w:rPr>
            </w:pPr>
          </w:p>
          <w:p>
            <w:pPr>
              <w:pStyle w:val="TableParagraph"/>
              <w:spacing w:before="10"/>
              <w:rPr>
                <w:rFonts w:ascii="Courier New"/>
                <w:sz w:val="23"/>
              </w:rPr>
            </w:pPr>
          </w:p>
          <w:p>
            <w:pPr>
              <w:pStyle w:val="TableParagraph"/>
              <w:spacing w:before="1"/>
              <w:ind w:left="292"/>
              <w:rPr>
                <w:sz w:val="19"/>
              </w:rPr>
            </w:pPr>
            <w:r>
              <w:rPr>
                <w:w w:val="105"/>
                <w:sz w:val="19"/>
              </w:rPr>
              <w:t>Вид лечения</w:t>
            </w:r>
          </w:p>
        </w:tc>
        <w:tc>
          <w:tcPr>
            <w:tcW w:w="3157" w:type="dxa"/>
          </w:tcPr>
          <w:p>
            <w:pPr>
              <w:pStyle w:val="TableParagraph"/>
              <w:rPr>
                <w:rFonts w:ascii="Courier New"/>
                <w:sz w:val="20"/>
              </w:rPr>
            </w:pPr>
          </w:p>
          <w:p>
            <w:pPr>
              <w:pStyle w:val="TableParagraph"/>
              <w:spacing w:before="4"/>
              <w:rPr>
                <w:rFonts w:ascii="Courier New"/>
                <w:sz w:val="24"/>
              </w:rPr>
            </w:pPr>
          </w:p>
          <w:p>
            <w:pPr>
              <w:pStyle w:val="TableParagraph"/>
              <w:ind w:left="936"/>
              <w:rPr>
                <w:sz w:val="19"/>
              </w:rPr>
            </w:pPr>
            <w:r>
              <w:rPr>
                <w:w w:val="105"/>
                <w:sz w:val="19"/>
              </w:rPr>
              <w:t>Метод лечения</w:t>
            </w:r>
          </w:p>
        </w:tc>
        <w:tc>
          <w:tcPr>
            <w:tcW w:w="1903" w:type="dxa"/>
          </w:tcPr>
          <w:p>
            <w:pPr>
              <w:pStyle w:val="TableParagraph"/>
              <w:spacing w:line="261" w:lineRule="auto" w:before="22"/>
              <w:ind w:left="133" w:right="106" w:hanging="11"/>
              <w:jc w:val="center"/>
              <w:rPr>
                <w:sz w:val="19"/>
              </w:rPr>
            </w:pPr>
            <w:r>
              <w:rPr>
                <w:w w:val="105"/>
                <w:sz w:val="19"/>
              </w:rPr>
              <w:t>Средний норматив финансовых затрат на единицу объема медицинской</w:t>
            </w:r>
          </w:p>
          <w:p>
            <w:pPr>
              <w:pStyle w:val="TableParagraph"/>
              <w:spacing w:line="137" w:lineRule="exact"/>
              <w:ind w:left="159" w:right="144"/>
              <w:jc w:val="center"/>
              <w:rPr>
                <w:sz w:val="19"/>
              </w:rPr>
            </w:pPr>
            <w:r>
              <w:rPr>
                <w:w w:val="105"/>
                <w:sz w:val="19"/>
              </w:rPr>
              <w:t>помощи</w:t>
            </w:r>
            <w:r>
              <w:rPr>
                <w:rFonts w:ascii="Arial" w:hAnsi="Arial"/>
                <w:w w:val="105"/>
                <w:position w:val="7"/>
                <w:sz w:val="11"/>
              </w:rPr>
              <w:t>3 </w:t>
            </w:r>
            <w:r>
              <w:rPr>
                <w:w w:val="105"/>
                <w:sz w:val="19"/>
              </w:rPr>
              <w:t>рублей</w:t>
            </w:r>
          </w:p>
          <w:p>
            <w:pPr>
              <w:pStyle w:val="TableParagraph"/>
              <w:spacing w:line="51" w:lineRule="exact"/>
              <w:ind w:left="101"/>
              <w:jc w:val="center"/>
              <w:rPr>
                <w:rFonts w:ascii="Arial"/>
                <w:sz w:val="11"/>
              </w:rPr>
            </w:pPr>
            <w:r>
              <w:rPr>
                <w:rFonts w:ascii="Arial"/>
                <w:w w:val="110"/>
                <w:sz w:val="11"/>
              </w:rPr>
              <w:t>,</w:t>
            </w:r>
          </w:p>
        </w:tc>
      </w:tr>
      <w:tr>
        <w:trPr>
          <w:trHeight w:val="239" w:hRule="atLeast"/>
        </w:trPr>
        <w:tc>
          <w:tcPr>
            <w:tcW w:w="918" w:type="dxa"/>
          </w:tcPr>
          <w:p>
            <w:pPr>
              <w:pStyle w:val="TableParagraph"/>
              <w:spacing w:line="188" w:lineRule="exact" w:before="31"/>
              <w:ind w:left="36"/>
              <w:jc w:val="center"/>
              <w:rPr>
                <w:sz w:val="19"/>
              </w:rPr>
            </w:pPr>
            <w:r>
              <w:rPr>
                <w:w w:val="105"/>
                <w:sz w:val="19"/>
              </w:rPr>
              <w:t>1</w:t>
            </w:r>
          </w:p>
        </w:tc>
        <w:tc>
          <w:tcPr>
            <w:tcW w:w="2696" w:type="dxa"/>
          </w:tcPr>
          <w:p>
            <w:pPr>
              <w:pStyle w:val="TableParagraph"/>
              <w:spacing w:line="188" w:lineRule="exact" w:before="31"/>
              <w:ind w:left="23"/>
              <w:jc w:val="center"/>
              <w:rPr>
                <w:sz w:val="19"/>
              </w:rPr>
            </w:pPr>
            <w:r>
              <w:rPr>
                <w:w w:val="105"/>
                <w:sz w:val="19"/>
              </w:rPr>
              <w:t>2</w:t>
            </w:r>
          </w:p>
        </w:tc>
        <w:tc>
          <w:tcPr>
            <w:tcW w:w="1764" w:type="dxa"/>
          </w:tcPr>
          <w:p>
            <w:pPr>
              <w:pStyle w:val="TableParagraph"/>
              <w:spacing w:line="198" w:lineRule="exact" w:before="22"/>
              <w:ind w:left="30"/>
              <w:jc w:val="center"/>
              <w:rPr>
                <w:sz w:val="20"/>
              </w:rPr>
            </w:pPr>
            <w:r>
              <w:rPr>
                <w:w w:val="106"/>
                <w:sz w:val="20"/>
              </w:rPr>
              <w:t>3</w:t>
            </w:r>
          </w:p>
        </w:tc>
        <w:tc>
          <w:tcPr>
            <w:tcW w:w="2845" w:type="dxa"/>
          </w:tcPr>
          <w:p>
            <w:pPr>
              <w:pStyle w:val="TableParagraph"/>
              <w:spacing w:line="189" w:lineRule="exact" w:before="30"/>
              <w:ind w:left="31"/>
              <w:jc w:val="center"/>
              <w:rPr>
                <w:rFonts w:ascii="Arial"/>
                <w:sz w:val="19"/>
              </w:rPr>
            </w:pPr>
            <w:r>
              <w:rPr>
                <w:rFonts w:ascii="Arial"/>
                <w:w w:val="105"/>
                <w:sz w:val="19"/>
              </w:rPr>
              <w:t>4</w:t>
            </w:r>
          </w:p>
        </w:tc>
        <w:tc>
          <w:tcPr>
            <w:tcW w:w="1663" w:type="dxa"/>
          </w:tcPr>
          <w:p>
            <w:pPr>
              <w:pStyle w:val="TableParagraph"/>
              <w:spacing w:line="188" w:lineRule="exact" w:before="31"/>
              <w:ind w:left="20"/>
              <w:jc w:val="center"/>
              <w:rPr>
                <w:i/>
                <w:sz w:val="19"/>
              </w:rPr>
            </w:pPr>
            <w:r>
              <w:rPr>
                <w:i/>
                <w:w w:val="106"/>
                <w:sz w:val="19"/>
              </w:rPr>
              <w:t>5</w:t>
            </w:r>
          </w:p>
        </w:tc>
        <w:tc>
          <w:tcPr>
            <w:tcW w:w="3157" w:type="dxa"/>
          </w:tcPr>
          <w:p>
            <w:pPr>
              <w:pStyle w:val="TableParagraph"/>
              <w:spacing w:line="184" w:lineRule="exact" w:before="36"/>
              <w:ind w:left="31"/>
              <w:jc w:val="center"/>
              <w:rPr>
                <w:sz w:val="19"/>
              </w:rPr>
            </w:pPr>
            <w:r>
              <w:rPr>
                <w:w w:val="106"/>
                <w:sz w:val="19"/>
              </w:rPr>
              <w:t>6</w:t>
            </w:r>
          </w:p>
        </w:tc>
        <w:tc>
          <w:tcPr>
            <w:tcW w:w="1903" w:type="dxa"/>
          </w:tcPr>
          <w:p>
            <w:pPr>
              <w:pStyle w:val="TableParagraph"/>
              <w:spacing w:line="189" w:lineRule="exact" w:before="30"/>
              <w:ind w:left="17"/>
              <w:jc w:val="center"/>
              <w:rPr>
                <w:rFonts w:ascii="Arial"/>
                <w:sz w:val="19"/>
              </w:rPr>
            </w:pPr>
            <w:r>
              <w:rPr>
                <w:rFonts w:ascii="Arial"/>
                <w:w w:val="107"/>
                <w:sz w:val="19"/>
              </w:rPr>
              <w:t>7</w:t>
            </w:r>
          </w:p>
        </w:tc>
      </w:tr>
      <w:tr>
        <w:trPr>
          <w:trHeight w:val="475" w:hRule="atLeast"/>
        </w:trPr>
        <w:tc>
          <w:tcPr>
            <w:tcW w:w="918" w:type="dxa"/>
            <w:vMerge w:val="restart"/>
          </w:tcPr>
          <w:p>
            <w:pPr>
              <w:pStyle w:val="TableParagraph"/>
              <w:rPr>
                <w:sz w:val="18"/>
              </w:rPr>
            </w:pPr>
          </w:p>
        </w:tc>
        <w:tc>
          <w:tcPr>
            <w:tcW w:w="2696" w:type="dxa"/>
          </w:tcPr>
          <w:p>
            <w:pPr>
              <w:pStyle w:val="TableParagraph"/>
              <w:rPr>
                <w:sz w:val="18"/>
              </w:rPr>
            </w:pPr>
          </w:p>
        </w:tc>
        <w:tc>
          <w:tcPr>
            <w:tcW w:w="1764" w:type="dxa"/>
          </w:tcPr>
          <w:p>
            <w:pPr>
              <w:pStyle w:val="TableParagraph"/>
              <w:spacing w:before="52"/>
              <w:ind w:left="215"/>
              <w:jc w:val="center"/>
              <w:rPr>
                <w:rFonts w:ascii="Arial"/>
                <w:sz w:val="9"/>
              </w:rPr>
            </w:pPr>
            <w:r>
              <w:rPr>
                <w:rFonts w:ascii="Arial"/>
                <w:w w:val="106"/>
                <w:sz w:val="9"/>
              </w:rPr>
              <w:t>"</w:t>
            </w:r>
          </w:p>
        </w:tc>
        <w:tc>
          <w:tcPr>
            <w:tcW w:w="2845" w:type="dxa"/>
          </w:tcPr>
          <w:p>
            <w:pPr>
              <w:pStyle w:val="TableParagraph"/>
              <w:spacing w:line="240" w:lineRule="atLeast" w:before="5"/>
              <w:ind w:left="58" w:firstLine="4"/>
              <w:rPr>
                <w:sz w:val="19"/>
              </w:rPr>
            </w:pPr>
            <w:r>
              <w:rPr>
                <w:w w:val="105"/>
                <w:sz w:val="19"/>
              </w:rPr>
              <w:t>грыжа, посттравматические диаdJРагмальные грыжи</w:t>
            </w:r>
          </w:p>
        </w:tc>
        <w:tc>
          <w:tcPr>
            <w:tcW w:w="1663" w:type="dxa"/>
          </w:tcPr>
          <w:p>
            <w:pPr>
              <w:pStyle w:val="TableParagraph"/>
              <w:spacing w:before="26"/>
              <w:ind w:left="54"/>
              <w:rPr>
                <w:sz w:val="19"/>
              </w:rPr>
            </w:pPr>
            <w:r>
              <w:rPr>
                <w:w w:val="105"/>
                <w:sz w:val="19"/>
              </w:rPr>
              <w:t>лечение</w:t>
            </w:r>
          </w:p>
        </w:tc>
        <w:tc>
          <w:tcPr>
            <w:tcW w:w="3157" w:type="dxa"/>
          </w:tcPr>
          <w:p>
            <w:pPr>
              <w:pStyle w:val="TableParagraph"/>
              <w:spacing w:before="26"/>
              <w:ind w:left="57"/>
              <w:rPr>
                <w:sz w:val="19"/>
              </w:rPr>
            </w:pPr>
            <w:r>
              <w:rPr>
                <w:w w:val="105"/>
                <w:sz w:val="19"/>
              </w:rPr>
              <w:t>синтетическими материалами</w:t>
            </w:r>
          </w:p>
        </w:tc>
        <w:tc>
          <w:tcPr>
            <w:tcW w:w="1903" w:type="dxa"/>
            <w:vMerge w:val="restart"/>
          </w:tcPr>
          <w:p>
            <w:pPr>
              <w:pStyle w:val="TableParagraph"/>
              <w:rPr>
                <w:sz w:val="18"/>
              </w:rPr>
            </w:pPr>
          </w:p>
        </w:tc>
      </w:tr>
      <w:tr>
        <w:trPr>
          <w:trHeight w:val="957" w:hRule="atLeast"/>
        </w:trPr>
        <w:tc>
          <w:tcPr>
            <w:tcW w:w="918" w:type="dxa"/>
            <w:vMerge/>
            <w:tcBorders>
              <w:top w:val="nil"/>
            </w:tcBorders>
          </w:tcPr>
          <w:p>
            <w:pPr>
              <w:rPr>
                <w:sz w:val="2"/>
                <w:szCs w:val="2"/>
              </w:rPr>
            </w:pPr>
          </w:p>
        </w:tc>
        <w:tc>
          <w:tcPr>
            <w:tcW w:w="2696" w:type="dxa"/>
            <w:vMerge w:val="restart"/>
          </w:tcPr>
          <w:p>
            <w:pPr>
              <w:pStyle w:val="TableParagraph"/>
              <w:spacing w:line="266" w:lineRule="auto" w:before="17"/>
              <w:ind w:left="59" w:right="207" w:firstLine="1"/>
              <w:rPr>
                <w:sz w:val="19"/>
              </w:rPr>
            </w:pPr>
            <w:r>
              <w:rPr>
                <w:w w:val="105"/>
                <w:sz w:val="19"/>
              </w:rPr>
              <w:t>Эндоскопические и эндоваскулярные операции на органах грудной полости</w:t>
            </w:r>
          </w:p>
        </w:tc>
        <w:tc>
          <w:tcPr>
            <w:tcW w:w="1764" w:type="dxa"/>
          </w:tcPr>
          <w:p>
            <w:pPr>
              <w:pStyle w:val="TableParagraph"/>
              <w:spacing w:before="22"/>
              <w:ind w:left="59"/>
              <w:rPr>
                <w:sz w:val="19"/>
              </w:rPr>
            </w:pPr>
            <w:r>
              <w:rPr>
                <w:w w:val="105"/>
                <w:sz w:val="19"/>
              </w:rPr>
              <w:t>А15, Аlб</w:t>
            </w:r>
          </w:p>
        </w:tc>
        <w:tc>
          <w:tcPr>
            <w:tcW w:w="2845" w:type="dxa"/>
          </w:tcPr>
          <w:p>
            <w:pPr>
              <w:pStyle w:val="TableParagraph"/>
              <w:spacing w:before="22"/>
              <w:ind w:left="59"/>
              <w:rPr>
                <w:sz w:val="19"/>
              </w:rPr>
            </w:pPr>
            <w:r>
              <w:rPr>
                <w:w w:val="105"/>
                <w:sz w:val="19"/>
              </w:rPr>
              <w:t>туберкулез органов дыхания</w:t>
            </w:r>
          </w:p>
        </w:tc>
        <w:tc>
          <w:tcPr>
            <w:tcW w:w="1663" w:type="dxa"/>
          </w:tcPr>
          <w:p>
            <w:pPr>
              <w:pStyle w:val="TableParagraph"/>
              <w:spacing w:line="264" w:lineRule="auto" w:before="22"/>
              <w:ind w:left="54" w:right="319" w:hanging="2"/>
              <w:rPr>
                <w:sz w:val="19"/>
              </w:rPr>
            </w:pPr>
            <w:r>
              <w:rPr>
                <w:w w:val="105"/>
                <w:sz w:val="19"/>
              </w:rPr>
              <w:t>хирургическое лечение</w:t>
            </w:r>
          </w:p>
        </w:tc>
        <w:tc>
          <w:tcPr>
            <w:tcW w:w="3157" w:type="dxa"/>
          </w:tcPr>
          <w:p>
            <w:pPr>
              <w:pStyle w:val="TableParagraph"/>
              <w:spacing w:line="266" w:lineRule="auto" w:before="22"/>
              <w:ind w:left="55" w:firstLine="4"/>
              <w:rPr>
                <w:sz w:val="19"/>
              </w:rPr>
            </w:pPr>
            <w:r>
              <w:rPr>
                <w:w w:val="105"/>
                <w:sz w:val="19"/>
              </w:rPr>
              <w:t>клапанная бронхоблокация, в том числе в сочетании с коллапсохирургическими</w:t>
            </w:r>
          </w:p>
          <w:p>
            <w:pPr>
              <w:pStyle w:val="TableParagraph"/>
              <w:spacing w:line="187" w:lineRule="exact"/>
              <w:ind w:left="55"/>
              <w:rPr>
                <w:sz w:val="19"/>
              </w:rPr>
            </w:pPr>
            <w:r>
              <w:rPr>
                <w:w w:val="105"/>
                <w:sz w:val="19"/>
              </w:rPr>
              <w:t>вмешательствами</w:t>
            </w:r>
          </w:p>
        </w:tc>
        <w:tc>
          <w:tcPr>
            <w:tcW w:w="1903" w:type="dxa"/>
            <w:vMerge/>
            <w:tcBorders>
              <w:top w:val="nil"/>
            </w:tcBorders>
          </w:tcPr>
          <w:p>
            <w:pPr>
              <w:rPr>
                <w:sz w:val="2"/>
                <w:szCs w:val="2"/>
              </w:rPr>
            </w:pPr>
          </w:p>
        </w:tc>
      </w:tr>
      <w:tr>
        <w:trPr>
          <w:trHeight w:val="720"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val="restart"/>
          </w:tcPr>
          <w:p>
            <w:pPr>
              <w:pStyle w:val="TableParagraph"/>
              <w:spacing w:before="26"/>
              <w:ind w:left="58"/>
              <w:rPr>
                <w:sz w:val="19"/>
              </w:rPr>
            </w:pPr>
            <w:r>
              <w:rPr>
                <w:w w:val="115"/>
                <w:sz w:val="19"/>
              </w:rPr>
              <w:t>D02.l</w:t>
            </w:r>
          </w:p>
        </w:tc>
        <w:tc>
          <w:tcPr>
            <w:tcW w:w="2845" w:type="dxa"/>
            <w:vMerge w:val="restart"/>
          </w:tcPr>
          <w:p>
            <w:pPr>
              <w:pStyle w:val="TableParagraph"/>
              <w:spacing w:before="31"/>
              <w:ind w:left="61"/>
              <w:rPr>
                <w:sz w:val="19"/>
              </w:rPr>
            </w:pPr>
            <w:r>
              <w:rPr>
                <w:w w:val="110"/>
                <w:sz w:val="19"/>
              </w:rPr>
              <w:t>новообразование трахеи in situ</w:t>
            </w:r>
          </w:p>
        </w:tc>
        <w:tc>
          <w:tcPr>
            <w:tcW w:w="1663" w:type="dxa"/>
            <w:vMerge w:val="restart"/>
          </w:tcPr>
          <w:p>
            <w:pPr>
              <w:pStyle w:val="TableParagraph"/>
              <w:spacing w:line="264" w:lineRule="auto" w:before="31"/>
              <w:ind w:left="49" w:right="319" w:firstLine="3"/>
              <w:rPr>
                <w:sz w:val="19"/>
              </w:rPr>
            </w:pPr>
            <w:r>
              <w:rPr>
                <w:w w:val="105"/>
                <w:sz w:val="19"/>
              </w:rPr>
              <w:t>хирургическое лечение</w:t>
            </w:r>
          </w:p>
        </w:tc>
        <w:tc>
          <w:tcPr>
            <w:tcW w:w="3157" w:type="dxa"/>
          </w:tcPr>
          <w:p>
            <w:pPr>
              <w:pStyle w:val="TableParagraph"/>
              <w:spacing w:line="240" w:lineRule="atLeast" w:before="10"/>
              <w:ind w:left="56" w:right="329"/>
              <w:rPr>
                <w:sz w:val="19"/>
              </w:rPr>
            </w:pPr>
            <w:r>
              <w:rPr>
                <w:w w:val="105"/>
                <w:sz w:val="19"/>
              </w:rPr>
              <w:t>эндоскопическая фотодинамическая терапия </w:t>
            </w:r>
            <w:r>
              <w:rPr>
                <w:w w:val="105"/>
                <w:sz w:val="14"/>
              </w:rPr>
              <w:t>ОПУХОЛИ </w:t>
            </w:r>
            <w:r>
              <w:rPr>
                <w:w w:val="105"/>
                <w:sz w:val="19"/>
              </w:rPr>
              <w:t>трахеи</w:t>
            </w:r>
          </w:p>
        </w:tc>
        <w:tc>
          <w:tcPr>
            <w:tcW w:w="1903" w:type="dxa"/>
            <w:vMerge/>
            <w:tcBorders>
              <w:top w:val="nil"/>
            </w:tcBorders>
          </w:tcPr>
          <w:p>
            <w:pPr>
              <w:rPr>
                <w:sz w:val="2"/>
                <w:szCs w:val="2"/>
              </w:rPr>
            </w:pPr>
          </w:p>
        </w:tc>
      </w:tr>
      <w:tr>
        <w:trPr>
          <w:trHeight w:val="759"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7" w:type="dxa"/>
            <w:tcBorders>
              <w:bottom w:val="single" w:sz="2" w:space="0" w:color="000000"/>
            </w:tcBorders>
          </w:tcPr>
          <w:p>
            <w:pPr>
              <w:pStyle w:val="TableParagraph"/>
              <w:spacing w:line="261" w:lineRule="auto" w:before="17"/>
              <w:ind w:left="57" w:right="493" w:hanging="1"/>
              <w:rPr>
                <w:sz w:val="19"/>
              </w:rPr>
            </w:pPr>
            <w:r>
              <w:rPr>
                <w:w w:val="105"/>
                <w:sz w:val="19"/>
              </w:rPr>
              <w:t>эндоскопическая аргоноплазменная коагуляция опухоли трахеи</w:t>
            </w:r>
          </w:p>
        </w:tc>
        <w:tc>
          <w:tcPr>
            <w:tcW w:w="1903" w:type="dxa"/>
            <w:vMerge/>
            <w:tcBorders>
              <w:top w:val="nil"/>
            </w:tcBorders>
          </w:tcPr>
          <w:p>
            <w:pPr>
              <w:rPr>
                <w:sz w:val="2"/>
                <w:szCs w:val="2"/>
              </w:rPr>
            </w:pPr>
          </w:p>
        </w:tc>
      </w:tr>
      <w:tr>
        <w:trPr>
          <w:trHeight w:val="47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7" w:type="dxa"/>
            <w:tcBorders>
              <w:top w:val="single" w:sz="2" w:space="0" w:color="000000"/>
              <w:bottom w:val="single" w:sz="2" w:space="0" w:color="000000"/>
            </w:tcBorders>
          </w:tcPr>
          <w:p>
            <w:pPr>
              <w:pStyle w:val="TableParagraph"/>
              <w:spacing w:line="187" w:lineRule="exact"/>
              <w:ind w:left="57"/>
              <w:rPr>
                <w:sz w:val="19"/>
              </w:rPr>
            </w:pPr>
            <w:r>
              <w:rPr>
                <w:w w:val="105"/>
                <w:sz w:val="19"/>
              </w:rPr>
              <w:t>эндоскопическая лазерная</w:t>
            </w:r>
          </w:p>
          <w:p>
            <w:pPr>
              <w:pStyle w:val="TableParagraph"/>
              <w:spacing w:before="17"/>
              <w:ind w:left="56"/>
              <w:rPr>
                <w:sz w:val="19"/>
              </w:rPr>
            </w:pPr>
            <w:r>
              <w:rPr>
                <w:w w:val="105"/>
                <w:sz w:val="19"/>
              </w:rPr>
              <w:t>фотодеструкция опухоли трахеи</w:t>
            </w:r>
          </w:p>
        </w:tc>
        <w:tc>
          <w:tcPr>
            <w:tcW w:w="1903" w:type="dxa"/>
            <w:vMerge/>
            <w:tcBorders>
              <w:top w:val="nil"/>
            </w:tcBorders>
          </w:tcPr>
          <w:p>
            <w:pPr>
              <w:rPr>
                <w:sz w:val="2"/>
                <w:szCs w:val="2"/>
              </w:rPr>
            </w:pPr>
          </w:p>
        </w:tc>
      </w:tr>
      <w:tr>
        <w:trPr>
          <w:trHeight w:val="470"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7" w:type="dxa"/>
            <w:tcBorders>
              <w:top w:val="single" w:sz="2" w:space="0" w:color="000000"/>
              <w:bottom w:val="single" w:sz="2" w:space="0" w:color="000000"/>
            </w:tcBorders>
          </w:tcPr>
          <w:p>
            <w:pPr>
              <w:pStyle w:val="TableParagraph"/>
              <w:spacing w:line="187" w:lineRule="exact"/>
              <w:ind w:left="57"/>
              <w:rPr>
                <w:sz w:val="19"/>
              </w:rPr>
            </w:pPr>
            <w:r>
              <w:rPr>
                <w:w w:val="110"/>
                <w:sz w:val="19"/>
              </w:rPr>
              <w:t>эндоскопическоеэлектрохирур-</w:t>
            </w:r>
          </w:p>
          <w:p>
            <w:pPr>
              <w:pStyle w:val="TableParagraph"/>
              <w:spacing w:before="17"/>
              <w:ind w:left="61"/>
              <w:rPr>
                <w:sz w:val="19"/>
              </w:rPr>
            </w:pPr>
            <w:r>
              <w:rPr>
                <w:w w:val="105"/>
                <w:sz w:val="19"/>
              </w:rPr>
              <w:t>гическое удаление опухоли трахеи</w:t>
            </w:r>
          </w:p>
        </w:tc>
        <w:tc>
          <w:tcPr>
            <w:tcW w:w="1903" w:type="dxa"/>
            <w:vMerge/>
            <w:tcBorders>
              <w:top w:val="nil"/>
            </w:tcBorders>
          </w:tcPr>
          <w:p>
            <w:pPr>
              <w:rPr>
                <w:sz w:val="2"/>
                <w:szCs w:val="2"/>
              </w:rPr>
            </w:pPr>
          </w:p>
        </w:tc>
      </w:tr>
      <w:tr>
        <w:trPr>
          <w:trHeight w:val="456"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7" w:type="dxa"/>
            <w:tcBorders>
              <w:top w:val="single" w:sz="2" w:space="0" w:color="000000"/>
            </w:tcBorders>
          </w:tcPr>
          <w:p>
            <w:pPr>
              <w:pStyle w:val="TableParagraph"/>
              <w:spacing w:line="192" w:lineRule="exact"/>
              <w:ind w:left="57"/>
              <w:rPr>
                <w:sz w:val="19"/>
              </w:rPr>
            </w:pPr>
            <w:r>
              <w:rPr>
                <w:w w:val="105"/>
                <w:sz w:val="19"/>
              </w:rPr>
              <w:t>эндопротезирование</w:t>
            </w:r>
          </w:p>
          <w:p>
            <w:pPr>
              <w:pStyle w:val="TableParagraph"/>
              <w:spacing w:before="22"/>
              <w:ind w:left="56"/>
              <w:rPr>
                <w:sz w:val="19"/>
              </w:rPr>
            </w:pPr>
            <w:r>
              <w:rPr>
                <w:w w:val="105"/>
                <w:sz w:val="19"/>
              </w:rPr>
              <w:t>(стентиvование) трахеи</w:t>
            </w:r>
          </w:p>
        </w:tc>
        <w:tc>
          <w:tcPr>
            <w:tcW w:w="1903" w:type="dxa"/>
            <w:vMerge/>
            <w:tcBorders>
              <w:top w:val="nil"/>
            </w:tcBorders>
          </w:tcPr>
          <w:p>
            <w:pPr>
              <w:rPr>
                <w:sz w:val="2"/>
                <w:szCs w:val="2"/>
              </w:rPr>
            </w:pPr>
          </w:p>
        </w:tc>
      </w:tr>
      <w:tr>
        <w:trPr>
          <w:trHeight w:val="980"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val="restart"/>
          </w:tcPr>
          <w:p>
            <w:pPr>
              <w:pStyle w:val="TableParagraph"/>
              <w:spacing w:line="212" w:lineRule="exact"/>
              <w:ind w:left="54"/>
              <w:rPr>
                <w:sz w:val="19"/>
              </w:rPr>
            </w:pPr>
            <w:r>
              <w:rPr>
                <w:i/>
                <w:w w:val="105"/>
                <w:sz w:val="19"/>
              </w:rPr>
              <w:t>195.5, </w:t>
            </w:r>
            <w:r>
              <w:rPr>
                <w:w w:val="105"/>
                <w:sz w:val="19"/>
              </w:rPr>
              <w:t>Т98.3</w:t>
            </w:r>
          </w:p>
        </w:tc>
        <w:tc>
          <w:tcPr>
            <w:tcW w:w="2845" w:type="dxa"/>
            <w:vMerge w:val="restart"/>
          </w:tcPr>
          <w:p>
            <w:pPr>
              <w:pStyle w:val="TableParagraph"/>
              <w:spacing w:line="212" w:lineRule="exact"/>
              <w:ind w:left="61"/>
              <w:rPr>
                <w:sz w:val="19"/>
              </w:rPr>
            </w:pPr>
            <w:r>
              <w:rPr>
                <w:w w:val="105"/>
                <w:sz w:val="19"/>
              </w:rPr>
              <w:t>рубцовый стеноз трахеи</w:t>
            </w:r>
          </w:p>
        </w:tc>
        <w:tc>
          <w:tcPr>
            <w:tcW w:w="1663" w:type="dxa"/>
            <w:vMerge w:val="restart"/>
          </w:tcPr>
          <w:p>
            <w:pPr>
              <w:pStyle w:val="TableParagraph"/>
              <w:spacing w:line="264" w:lineRule="auto"/>
              <w:ind w:left="54" w:right="319" w:hanging="2"/>
              <w:rPr>
                <w:sz w:val="19"/>
              </w:rPr>
            </w:pPr>
            <w:r>
              <w:rPr>
                <w:w w:val="105"/>
                <w:sz w:val="19"/>
              </w:rPr>
              <w:t>хирургическое лечение</w:t>
            </w:r>
          </w:p>
        </w:tc>
        <w:tc>
          <w:tcPr>
            <w:tcW w:w="3157" w:type="dxa"/>
            <w:tcBorders>
              <w:bottom w:val="single" w:sz="2" w:space="0" w:color="000000"/>
            </w:tcBorders>
          </w:tcPr>
          <w:p>
            <w:pPr>
              <w:pStyle w:val="TableParagraph"/>
              <w:spacing w:line="264" w:lineRule="auto"/>
              <w:ind w:left="57"/>
              <w:rPr>
                <w:sz w:val="19"/>
              </w:rPr>
            </w:pPr>
            <w:r>
              <w:rPr>
                <w:w w:val="105"/>
                <w:sz w:val="19"/>
              </w:rPr>
              <w:t>эндоскопическая реканализация трахеи: бужирование, электрорезекция, лазерная фотодеструкция, коиодестрvкция</w:t>
            </w:r>
          </w:p>
        </w:tc>
        <w:tc>
          <w:tcPr>
            <w:tcW w:w="1903" w:type="dxa"/>
            <w:vMerge/>
            <w:tcBorders>
              <w:top w:val="nil"/>
            </w:tcBorders>
          </w:tcPr>
          <w:p>
            <w:pPr>
              <w:rPr>
                <w:sz w:val="2"/>
                <w:szCs w:val="2"/>
              </w:rPr>
            </w:pPr>
          </w:p>
        </w:tc>
      </w:tr>
      <w:tr>
        <w:trPr>
          <w:trHeight w:val="422"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63" w:type="dxa"/>
            <w:vMerge/>
            <w:tcBorders>
              <w:top w:val="nil"/>
            </w:tcBorders>
          </w:tcPr>
          <w:p>
            <w:pPr>
              <w:rPr>
                <w:sz w:val="2"/>
                <w:szCs w:val="2"/>
              </w:rPr>
            </w:pPr>
          </w:p>
        </w:tc>
        <w:tc>
          <w:tcPr>
            <w:tcW w:w="3157" w:type="dxa"/>
            <w:tcBorders>
              <w:top w:val="single" w:sz="2" w:space="0" w:color="000000"/>
            </w:tcBorders>
          </w:tcPr>
          <w:p>
            <w:pPr>
              <w:pStyle w:val="TableParagraph"/>
              <w:spacing w:line="192" w:lineRule="exact"/>
              <w:ind w:left="57"/>
              <w:rPr>
                <w:sz w:val="19"/>
              </w:rPr>
            </w:pPr>
            <w:r>
              <w:rPr>
                <w:w w:val="105"/>
                <w:sz w:val="19"/>
              </w:rPr>
              <w:t>эндопротезирование</w:t>
            </w:r>
          </w:p>
          <w:p>
            <w:pPr>
              <w:pStyle w:val="TableParagraph"/>
              <w:spacing w:line="188" w:lineRule="exact" w:before="22"/>
              <w:ind w:left="56"/>
              <w:rPr>
                <w:sz w:val="19"/>
              </w:rPr>
            </w:pPr>
            <w:r>
              <w:rPr>
                <w:i/>
                <w:sz w:val="19"/>
              </w:rPr>
              <w:t>( </w:t>
            </w:r>
            <w:r>
              <w:rPr>
                <w:sz w:val="19"/>
              </w:rPr>
              <w:t>стентиuование) трахеи</w:t>
            </w:r>
          </w:p>
        </w:tc>
        <w:tc>
          <w:tcPr>
            <w:tcW w:w="1903" w:type="dxa"/>
            <w:vMerge/>
            <w:tcBorders>
              <w:top w:val="nil"/>
            </w:tcBorders>
          </w:tcPr>
          <w:p>
            <w:pPr>
              <w:rPr>
                <w:sz w:val="2"/>
                <w:szCs w:val="2"/>
              </w:rPr>
            </w:pPr>
          </w:p>
        </w:tc>
      </w:tr>
      <w:tr>
        <w:trPr>
          <w:trHeight w:val="956"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before="31"/>
              <w:ind w:left="44"/>
              <w:rPr>
                <w:sz w:val="19"/>
              </w:rPr>
            </w:pPr>
            <w:r>
              <w:rPr>
                <w:w w:val="105"/>
                <w:sz w:val="19"/>
              </w:rPr>
              <w:t>186</w:t>
            </w:r>
          </w:p>
        </w:tc>
        <w:tc>
          <w:tcPr>
            <w:tcW w:w="2845" w:type="dxa"/>
          </w:tcPr>
          <w:p>
            <w:pPr>
              <w:pStyle w:val="TableParagraph"/>
              <w:spacing w:line="264" w:lineRule="auto" w:before="31"/>
              <w:ind w:left="63" w:right="561" w:hanging="1"/>
              <w:rPr>
                <w:sz w:val="19"/>
              </w:rPr>
            </w:pPr>
            <w:r>
              <w:rPr>
                <w:w w:val="105"/>
                <w:sz w:val="19"/>
              </w:rPr>
              <w:t>гнойные и некротические состояния нижних дыхательных путей</w:t>
            </w:r>
          </w:p>
        </w:tc>
        <w:tc>
          <w:tcPr>
            <w:tcW w:w="1663" w:type="dxa"/>
          </w:tcPr>
          <w:p>
            <w:pPr>
              <w:pStyle w:val="TableParagraph"/>
              <w:spacing w:line="264" w:lineRule="auto" w:before="31"/>
              <w:ind w:left="54" w:right="319" w:hanging="2"/>
              <w:rPr>
                <w:sz w:val="19"/>
              </w:rPr>
            </w:pPr>
            <w:r>
              <w:rPr>
                <w:w w:val="105"/>
                <w:sz w:val="19"/>
              </w:rPr>
              <w:t>хирургическое лечение</w:t>
            </w:r>
          </w:p>
        </w:tc>
        <w:tc>
          <w:tcPr>
            <w:tcW w:w="3157" w:type="dxa"/>
          </w:tcPr>
          <w:p>
            <w:pPr>
              <w:pStyle w:val="TableParagraph"/>
              <w:spacing w:line="264" w:lineRule="auto" w:before="31"/>
              <w:ind w:left="57" w:right="329" w:firstLine="1"/>
              <w:rPr>
                <w:sz w:val="19"/>
              </w:rPr>
            </w:pPr>
            <w:r>
              <w:rPr>
                <w:w w:val="105"/>
                <w:sz w:val="19"/>
              </w:rPr>
              <w:t>установка эндобронхиальных клапанов с целью лечения эмпиемы плевры с</w:t>
            </w:r>
          </w:p>
          <w:p>
            <w:pPr>
              <w:pStyle w:val="TableParagraph"/>
              <w:spacing w:line="184" w:lineRule="exact"/>
              <w:ind w:left="62"/>
              <w:rPr>
                <w:sz w:val="19"/>
              </w:rPr>
            </w:pPr>
            <w:r>
              <w:rPr>
                <w:w w:val="105"/>
                <w:sz w:val="19"/>
              </w:rPr>
              <w:t>бронхоплевральным свищом</w:t>
            </w:r>
          </w:p>
        </w:tc>
        <w:tc>
          <w:tcPr>
            <w:tcW w:w="1903" w:type="dxa"/>
            <w:vMerge/>
            <w:tcBorders>
              <w:top w:val="nil"/>
            </w:tcBorders>
          </w:tcPr>
          <w:p>
            <w:pPr>
              <w:rPr>
                <w:sz w:val="2"/>
                <w:szCs w:val="2"/>
              </w:rPr>
            </w:pPr>
          </w:p>
        </w:tc>
      </w:tr>
      <w:tr>
        <w:trPr>
          <w:trHeight w:val="47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before="31"/>
              <w:ind w:left="54"/>
              <w:rPr>
                <w:i/>
                <w:sz w:val="19"/>
              </w:rPr>
            </w:pPr>
            <w:r>
              <w:rPr>
                <w:i/>
                <w:sz w:val="19"/>
              </w:rPr>
              <w:t>143</w:t>
            </w:r>
          </w:p>
        </w:tc>
        <w:tc>
          <w:tcPr>
            <w:tcW w:w="2845" w:type="dxa"/>
          </w:tcPr>
          <w:p>
            <w:pPr>
              <w:pStyle w:val="TableParagraph"/>
              <w:spacing w:before="31"/>
              <w:ind w:left="63"/>
              <w:rPr>
                <w:sz w:val="19"/>
              </w:rPr>
            </w:pPr>
            <w:r>
              <w:rPr>
                <w:w w:val="105"/>
                <w:sz w:val="19"/>
              </w:rPr>
              <w:t>эмфизема легкого</w:t>
            </w:r>
          </w:p>
        </w:tc>
        <w:tc>
          <w:tcPr>
            <w:tcW w:w="1663" w:type="dxa"/>
          </w:tcPr>
          <w:p>
            <w:pPr>
              <w:pStyle w:val="TableParagraph"/>
              <w:spacing w:line="230" w:lineRule="atLeast" w:before="20"/>
              <w:ind w:left="54" w:right="314" w:firstLine="3"/>
              <w:rPr>
                <w:sz w:val="19"/>
              </w:rPr>
            </w:pPr>
            <w:r>
              <w:rPr>
                <w:w w:val="105"/>
                <w:sz w:val="19"/>
              </w:rPr>
              <w:t>хирургическое лечение</w:t>
            </w:r>
          </w:p>
        </w:tc>
        <w:tc>
          <w:tcPr>
            <w:tcW w:w="3157" w:type="dxa"/>
          </w:tcPr>
          <w:p>
            <w:pPr>
              <w:pStyle w:val="TableParagraph"/>
              <w:spacing w:line="230" w:lineRule="atLeast" w:before="15"/>
              <w:ind w:left="65" w:hanging="7"/>
              <w:rPr>
                <w:sz w:val="19"/>
              </w:rPr>
            </w:pPr>
            <w:r>
              <w:rPr>
                <w:w w:val="105"/>
                <w:sz w:val="19"/>
              </w:rPr>
              <w:t>установка эндобронхиальных клапанов с целью редукции</w:t>
            </w:r>
          </w:p>
        </w:tc>
        <w:tc>
          <w:tcPr>
            <w:tcW w:w="1903" w:type="dxa"/>
            <w:vMerge/>
            <w:tcBorders>
              <w:top w:val="nil"/>
            </w:tcBorders>
          </w:tcPr>
          <w:p>
            <w:pPr>
              <w:rPr>
                <w:sz w:val="2"/>
                <w:szCs w:val="2"/>
              </w:rPr>
            </w:pPr>
          </w:p>
        </w:tc>
      </w:tr>
    </w:tbl>
    <w:p>
      <w:pPr>
        <w:spacing w:after="0"/>
        <w:rPr>
          <w:sz w:val="2"/>
          <w:szCs w:val="2"/>
        </w:rPr>
        <w:sectPr>
          <w:pgSz w:w="16670" w:h="11800" w:orient="landscape"/>
          <w:pgMar w:header="676" w:footer="0" w:top="1160" w:bottom="280" w:left="362" w:right="1097"/>
        </w:sectPr>
      </w:pPr>
    </w:p>
    <w:p>
      <w:pPr>
        <w:pStyle w:val="BodyText"/>
        <w:spacing w:before="2"/>
        <w:rPr>
          <w:rFonts w:ascii="Courier New"/>
          <w:sz w:val="16"/>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78"/>
        <w:gridCol w:w="2840"/>
        <w:gridCol w:w="1672"/>
        <w:gridCol w:w="3157"/>
        <w:gridCol w:w="1903"/>
      </w:tblGrid>
      <w:tr>
        <w:trPr>
          <w:trHeight w:val="1186" w:hRule="atLeast"/>
        </w:trPr>
        <w:tc>
          <w:tcPr>
            <w:tcW w:w="923" w:type="dxa"/>
          </w:tcPr>
          <w:p>
            <w:pPr>
              <w:pStyle w:val="TableParagraph"/>
              <w:spacing w:before="10"/>
              <w:rPr>
                <w:rFonts w:ascii="Courier New"/>
                <w:sz w:val="23"/>
              </w:rPr>
            </w:pPr>
          </w:p>
          <w:p>
            <w:pPr>
              <w:pStyle w:val="TableParagraph"/>
              <w:ind w:left="127" w:right="56"/>
              <w:jc w:val="center"/>
              <w:rPr>
                <w:rFonts w:ascii="Arial"/>
                <w:sz w:val="19"/>
              </w:rPr>
            </w:pPr>
            <w:r>
              <w:rPr>
                <w:rFonts w:ascii="Arial"/>
                <w:w w:val="95"/>
                <w:sz w:val="19"/>
              </w:rPr>
              <w:t>No</w:t>
            </w:r>
          </w:p>
          <w:p>
            <w:pPr>
              <w:pStyle w:val="TableParagraph"/>
              <w:spacing w:line="191" w:lineRule="exact" w:before="18"/>
              <w:ind w:left="127" w:right="43"/>
              <w:jc w:val="center"/>
              <w:rPr>
                <w:sz w:val="19"/>
              </w:rPr>
            </w:pPr>
            <w:r>
              <w:rPr>
                <w:w w:val="105"/>
                <w:sz w:val="19"/>
              </w:rPr>
              <w:t>группы</w:t>
            </w:r>
          </w:p>
          <w:p>
            <w:pPr>
              <w:pStyle w:val="TableParagraph"/>
              <w:spacing w:line="283" w:lineRule="exact"/>
              <w:ind w:left="127" w:right="51"/>
              <w:jc w:val="center"/>
              <w:rPr>
                <w:sz w:val="13"/>
              </w:rPr>
            </w:pPr>
            <w:r>
              <w:rPr>
                <w:rFonts w:ascii="Arial" w:hAnsi="Arial"/>
                <w:spacing w:val="-14"/>
                <w:w w:val="106"/>
                <w:sz w:val="27"/>
              </w:rPr>
              <w:t>в</w:t>
            </w:r>
            <w:r>
              <w:rPr>
                <w:rFonts w:ascii="Arial" w:hAnsi="Arial"/>
                <w:spacing w:val="-1"/>
                <w:w w:val="109"/>
                <w:sz w:val="27"/>
              </w:rPr>
              <w:t>м</w:t>
            </w:r>
            <w:r>
              <w:rPr>
                <w:rFonts w:ascii="Arial" w:hAnsi="Arial"/>
                <w:spacing w:val="-23"/>
                <w:w w:val="109"/>
                <w:sz w:val="27"/>
              </w:rPr>
              <w:t>п</w:t>
            </w:r>
            <w:r>
              <w:rPr>
                <w:w w:val="108"/>
                <w:position w:val="7"/>
                <w:sz w:val="13"/>
              </w:rPr>
              <w:t>1</w:t>
            </w:r>
          </w:p>
        </w:tc>
        <w:tc>
          <w:tcPr>
            <w:tcW w:w="2696" w:type="dxa"/>
          </w:tcPr>
          <w:p>
            <w:pPr>
              <w:pStyle w:val="TableParagraph"/>
              <w:spacing w:before="11"/>
              <w:rPr>
                <w:rFonts w:ascii="Courier New"/>
                <w:sz w:val="23"/>
              </w:rPr>
            </w:pPr>
          </w:p>
          <w:p>
            <w:pPr>
              <w:pStyle w:val="TableParagraph"/>
              <w:spacing w:line="259" w:lineRule="auto"/>
              <w:ind w:left="369" w:right="282"/>
              <w:jc w:val="center"/>
              <w:rPr>
                <w:sz w:val="13"/>
              </w:rPr>
            </w:pPr>
            <w:r>
              <w:rPr>
                <w:w w:val="105"/>
                <w:sz w:val="19"/>
              </w:rPr>
              <w:t>Наименование вида высокотехнологичной медицинской помощи</w:t>
            </w:r>
            <w:r>
              <w:rPr>
                <w:w w:val="105"/>
                <w:position w:val="6"/>
                <w:sz w:val="13"/>
              </w:rPr>
              <w:t>1</w:t>
            </w:r>
          </w:p>
        </w:tc>
        <w:tc>
          <w:tcPr>
            <w:tcW w:w="1778" w:type="dxa"/>
          </w:tcPr>
          <w:p>
            <w:pPr>
              <w:pStyle w:val="TableParagraph"/>
              <w:rPr>
                <w:rFonts w:ascii="Courier New"/>
                <w:sz w:val="22"/>
              </w:rPr>
            </w:pPr>
          </w:p>
          <w:p>
            <w:pPr>
              <w:pStyle w:val="TableParagraph"/>
              <w:spacing w:before="2"/>
              <w:rPr>
                <w:rFonts w:ascii="Courier New"/>
                <w:sz w:val="23"/>
              </w:rPr>
            </w:pPr>
          </w:p>
          <w:p>
            <w:pPr>
              <w:pStyle w:val="TableParagraph"/>
              <w:ind w:left="140"/>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Courier New"/>
                <w:sz w:val="20"/>
              </w:rPr>
            </w:pPr>
          </w:p>
          <w:p>
            <w:pPr>
              <w:pStyle w:val="TableParagraph"/>
              <w:spacing w:before="7"/>
              <w:rPr>
                <w:rFonts w:ascii="Courier New"/>
                <w:sz w:val="25"/>
              </w:rPr>
            </w:pPr>
          </w:p>
          <w:p>
            <w:pPr>
              <w:pStyle w:val="TableParagraph"/>
              <w:ind w:left="689"/>
              <w:rPr>
                <w:sz w:val="19"/>
              </w:rPr>
            </w:pPr>
            <w:r>
              <w:rPr>
                <w:w w:val="105"/>
                <w:sz w:val="19"/>
              </w:rPr>
              <w:t>Модель пациента</w:t>
            </w:r>
          </w:p>
        </w:tc>
        <w:tc>
          <w:tcPr>
            <w:tcW w:w="1672" w:type="dxa"/>
          </w:tcPr>
          <w:p>
            <w:pPr>
              <w:pStyle w:val="TableParagraph"/>
              <w:rPr>
                <w:rFonts w:ascii="Courier New"/>
                <w:sz w:val="20"/>
              </w:rPr>
            </w:pPr>
          </w:p>
          <w:p>
            <w:pPr>
              <w:pStyle w:val="TableParagraph"/>
              <w:rPr>
                <w:rFonts w:ascii="Courier New"/>
                <w:sz w:val="26"/>
              </w:rPr>
            </w:pPr>
          </w:p>
          <w:p>
            <w:pPr>
              <w:pStyle w:val="TableParagraph"/>
              <w:ind w:left="309"/>
              <w:rPr>
                <w:sz w:val="19"/>
              </w:rPr>
            </w:pPr>
            <w:r>
              <w:rPr>
                <w:w w:val="110"/>
                <w:sz w:val="19"/>
              </w:rPr>
              <w:t>Вид лечения</w:t>
            </w:r>
          </w:p>
        </w:tc>
        <w:tc>
          <w:tcPr>
            <w:tcW w:w="3157" w:type="dxa"/>
          </w:tcPr>
          <w:p>
            <w:pPr>
              <w:pStyle w:val="TableParagraph"/>
              <w:rPr>
                <w:rFonts w:ascii="Courier New"/>
                <w:sz w:val="20"/>
              </w:rPr>
            </w:pPr>
          </w:p>
          <w:p>
            <w:pPr>
              <w:pStyle w:val="TableParagraph"/>
              <w:rPr>
                <w:rFonts w:ascii="Courier New"/>
                <w:sz w:val="26"/>
              </w:rPr>
            </w:pPr>
          </w:p>
          <w:p>
            <w:pPr>
              <w:pStyle w:val="TableParagraph"/>
              <w:ind w:left="949"/>
              <w:rPr>
                <w:sz w:val="19"/>
              </w:rPr>
            </w:pPr>
            <w:r>
              <w:rPr>
                <w:w w:val="105"/>
                <w:sz w:val="19"/>
              </w:rPr>
              <w:t>Метод лечения</w:t>
            </w:r>
          </w:p>
        </w:tc>
        <w:tc>
          <w:tcPr>
            <w:tcW w:w="1903" w:type="dxa"/>
          </w:tcPr>
          <w:p>
            <w:pPr>
              <w:pStyle w:val="TableParagraph"/>
              <w:spacing w:line="259" w:lineRule="auto" w:before="55"/>
              <w:ind w:left="147" w:right="86" w:hanging="11"/>
              <w:jc w:val="center"/>
              <w:rPr>
                <w:sz w:val="19"/>
              </w:rPr>
            </w:pPr>
            <w:r>
              <w:rPr>
                <w:w w:val="105"/>
                <w:sz w:val="19"/>
              </w:rPr>
              <w:t>Средний норматив финансовых затрат на единш у объема медицинской</w:t>
            </w:r>
          </w:p>
          <w:p>
            <w:pPr>
              <w:pStyle w:val="TableParagraph"/>
              <w:spacing w:line="137" w:lineRule="exact" w:before="3"/>
              <w:ind w:left="188" w:right="133"/>
              <w:jc w:val="center"/>
              <w:rPr>
                <w:sz w:val="19"/>
              </w:rPr>
            </w:pPr>
            <w:r>
              <w:rPr>
                <w:w w:val="105"/>
                <w:sz w:val="19"/>
              </w:rPr>
              <w:t>помощи</w:t>
            </w:r>
            <w:r>
              <w:rPr>
                <w:rFonts w:ascii="Arial" w:hAnsi="Arial"/>
                <w:w w:val="105"/>
                <w:position w:val="7"/>
                <w:sz w:val="11"/>
              </w:rPr>
              <w:t>3 </w:t>
            </w:r>
            <w:r>
              <w:rPr>
                <w:w w:val="105"/>
                <w:sz w:val="19"/>
              </w:rPr>
              <w:t>рублей</w:t>
            </w:r>
          </w:p>
          <w:p>
            <w:pPr>
              <w:pStyle w:val="TableParagraph"/>
              <w:spacing w:line="27" w:lineRule="exact"/>
              <w:ind w:left="140"/>
              <w:jc w:val="center"/>
              <w:rPr>
                <w:rFonts w:ascii="Arial"/>
                <w:sz w:val="11"/>
              </w:rPr>
            </w:pPr>
            <w:r>
              <w:rPr>
                <w:rFonts w:ascii="Arial"/>
                <w:w w:val="109"/>
                <w:sz w:val="11"/>
              </w:rPr>
              <w:t>,</w:t>
            </w:r>
          </w:p>
        </w:tc>
      </w:tr>
      <w:tr>
        <w:trPr>
          <w:trHeight w:val="239" w:hRule="atLeast"/>
        </w:trPr>
        <w:tc>
          <w:tcPr>
            <w:tcW w:w="923" w:type="dxa"/>
          </w:tcPr>
          <w:p>
            <w:pPr>
              <w:pStyle w:val="TableParagraph"/>
              <w:spacing w:line="179" w:lineRule="exact" w:before="41"/>
              <w:ind w:left="99"/>
              <w:jc w:val="center"/>
              <w:rPr>
                <w:sz w:val="19"/>
              </w:rPr>
            </w:pPr>
            <w:r>
              <w:rPr>
                <w:w w:val="106"/>
                <w:sz w:val="19"/>
              </w:rPr>
              <w:t>1</w:t>
            </w:r>
          </w:p>
        </w:tc>
        <w:tc>
          <w:tcPr>
            <w:tcW w:w="2696" w:type="dxa"/>
          </w:tcPr>
          <w:p>
            <w:pPr>
              <w:pStyle w:val="TableParagraph"/>
              <w:spacing w:line="184" w:lineRule="exact" w:before="36"/>
              <w:ind w:left="73"/>
              <w:jc w:val="center"/>
              <w:rPr>
                <w:sz w:val="19"/>
              </w:rPr>
            </w:pPr>
            <w:r>
              <w:rPr>
                <w:w w:val="106"/>
                <w:sz w:val="19"/>
              </w:rPr>
              <w:t>2</w:t>
            </w:r>
          </w:p>
        </w:tc>
        <w:tc>
          <w:tcPr>
            <w:tcW w:w="1778" w:type="dxa"/>
          </w:tcPr>
          <w:p>
            <w:pPr>
              <w:pStyle w:val="TableParagraph"/>
              <w:spacing w:line="174" w:lineRule="exact" w:before="46"/>
              <w:ind w:left="62"/>
              <w:jc w:val="center"/>
              <w:rPr>
                <w:sz w:val="19"/>
              </w:rPr>
            </w:pPr>
            <w:r>
              <w:rPr>
                <w:w w:val="106"/>
                <w:sz w:val="19"/>
              </w:rPr>
              <w:t>3</w:t>
            </w:r>
          </w:p>
        </w:tc>
        <w:tc>
          <w:tcPr>
            <w:tcW w:w="2840" w:type="dxa"/>
          </w:tcPr>
          <w:p>
            <w:pPr>
              <w:pStyle w:val="TableParagraph"/>
              <w:spacing w:line="174" w:lineRule="exact" w:before="46"/>
              <w:ind w:left="47"/>
              <w:jc w:val="center"/>
              <w:rPr>
                <w:sz w:val="19"/>
              </w:rPr>
            </w:pPr>
            <w:r>
              <w:rPr>
                <w:w w:val="106"/>
                <w:sz w:val="19"/>
              </w:rPr>
              <w:t>4</w:t>
            </w:r>
          </w:p>
        </w:tc>
        <w:tc>
          <w:tcPr>
            <w:tcW w:w="1672" w:type="dxa"/>
          </w:tcPr>
          <w:p>
            <w:pPr>
              <w:pStyle w:val="TableParagraph"/>
              <w:spacing w:line="169" w:lineRule="exact" w:before="50"/>
              <w:ind w:left="41"/>
              <w:jc w:val="center"/>
              <w:rPr>
                <w:sz w:val="19"/>
              </w:rPr>
            </w:pPr>
            <w:r>
              <w:rPr>
                <w:w w:val="106"/>
                <w:sz w:val="19"/>
              </w:rPr>
              <w:t>5</w:t>
            </w:r>
          </w:p>
        </w:tc>
        <w:tc>
          <w:tcPr>
            <w:tcW w:w="3157" w:type="dxa"/>
          </w:tcPr>
          <w:p>
            <w:pPr>
              <w:pStyle w:val="TableParagraph"/>
              <w:spacing w:line="169" w:lineRule="exact" w:before="50"/>
              <w:ind w:left="49"/>
              <w:jc w:val="center"/>
              <w:rPr>
                <w:sz w:val="19"/>
              </w:rPr>
            </w:pPr>
            <w:r>
              <w:rPr>
                <w:w w:val="106"/>
                <w:sz w:val="19"/>
              </w:rPr>
              <w:t>6</w:t>
            </w:r>
          </w:p>
        </w:tc>
        <w:tc>
          <w:tcPr>
            <w:tcW w:w="1903" w:type="dxa"/>
          </w:tcPr>
          <w:p>
            <w:pPr>
              <w:pStyle w:val="TableParagraph"/>
              <w:spacing w:line="159" w:lineRule="exact" w:before="60"/>
              <w:ind w:left="47"/>
              <w:jc w:val="center"/>
              <w:rPr>
                <w:sz w:val="19"/>
              </w:rPr>
            </w:pPr>
            <w:r>
              <w:rPr>
                <w:w w:val="106"/>
                <w:sz w:val="19"/>
              </w:rPr>
              <w:t>7</w:t>
            </w:r>
          </w:p>
        </w:tc>
      </w:tr>
      <w:tr>
        <w:trPr>
          <w:trHeight w:val="234" w:hRule="atLeast"/>
        </w:trPr>
        <w:tc>
          <w:tcPr>
            <w:tcW w:w="923" w:type="dxa"/>
            <w:vMerge w:val="restart"/>
            <w:tcBorders>
              <w:bottom w:val="single" w:sz="2" w:space="0" w:color="000000"/>
            </w:tcBorders>
          </w:tcPr>
          <w:p>
            <w:pPr>
              <w:pStyle w:val="TableParagraph"/>
              <w:rPr>
                <w:sz w:val="18"/>
              </w:rPr>
            </w:pPr>
          </w:p>
        </w:tc>
        <w:tc>
          <w:tcPr>
            <w:tcW w:w="2696" w:type="dxa"/>
            <w:vMerge w:val="restart"/>
            <w:tcBorders>
              <w:bottom w:val="single" w:sz="2" w:space="0" w:color="000000"/>
            </w:tcBorders>
          </w:tcPr>
          <w:p>
            <w:pPr>
              <w:pStyle w:val="TableParagraph"/>
              <w:rPr>
                <w:sz w:val="18"/>
              </w:rPr>
            </w:pPr>
          </w:p>
        </w:tc>
        <w:tc>
          <w:tcPr>
            <w:tcW w:w="1778" w:type="dxa"/>
          </w:tcPr>
          <w:p>
            <w:pPr>
              <w:pStyle w:val="TableParagraph"/>
              <w:rPr>
                <w:sz w:val="16"/>
              </w:rPr>
            </w:pPr>
          </w:p>
        </w:tc>
        <w:tc>
          <w:tcPr>
            <w:tcW w:w="2840" w:type="dxa"/>
          </w:tcPr>
          <w:p>
            <w:pPr>
              <w:pStyle w:val="TableParagraph"/>
              <w:rPr>
                <w:sz w:val="16"/>
              </w:rPr>
            </w:pPr>
          </w:p>
        </w:tc>
        <w:tc>
          <w:tcPr>
            <w:tcW w:w="1672" w:type="dxa"/>
          </w:tcPr>
          <w:p>
            <w:pPr>
              <w:pStyle w:val="TableParagraph"/>
              <w:rPr>
                <w:sz w:val="16"/>
              </w:rPr>
            </w:pPr>
          </w:p>
        </w:tc>
        <w:tc>
          <w:tcPr>
            <w:tcW w:w="3157" w:type="dxa"/>
          </w:tcPr>
          <w:p>
            <w:pPr>
              <w:pStyle w:val="TableParagraph"/>
              <w:spacing w:line="169" w:lineRule="exact" w:before="46"/>
              <w:ind w:left="67"/>
              <w:rPr>
                <w:sz w:val="19"/>
              </w:rPr>
            </w:pPr>
            <w:r>
              <w:rPr>
                <w:w w:val="105"/>
                <w:sz w:val="19"/>
              </w:rPr>
              <w:t>легочного объема</w:t>
            </w:r>
          </w:p>
        </w:tc>
        <w:tc>
          <w:tcPr>
            <w:tcW w:w="1903" w:type="dxa"/>
            <w:vMerge w:val="restart"/>
          </w:tcPr>
          <w:p>
            <w:pPr>
              <w:pStyle w:val="TableParagraph"/>
              <w:rPr>
                <w:sz w:val="18"/>
              </w:rPr>
            </w:pPr>
          </w:p>
        </w:tc>
      </w:tr>
      <w:tr>
        <w:trPr>
          <w:trHeight w:val="965"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tcPr>
          <w:p>
            <w:pPr>
              <w:pStyle w:val="TableParagraph"/>
              <w:spacing w:before="41"/>
              <w:ind w:left="79"/>
              <w:rPr>
                <w:sz w:val="19"/>
              </w:rPr>
            </w:pPr>
            <w:r>
              <w:rPr>
                <w:w w:val="105"/>
                <w:sz w:val="19"/>
              </w:rPr>
              <w:t>А15, А16</w:t>
            </w:r>
          </w:p>
        </w:tc>
        <w:tc>
          <w:tcPr>
            <w:tcW w:w="2840" w:type="dxa"/>
          </w:tcPr>
          <w:p>
            <w:pPr>
              <w:pStyle w:val="TableParagraph"/>
              <w:spacing w:before="41"/>
              <w:ind w:left="71"/>
              <w:rPr>
                <w:sz w:val="19"/>
              </w:rPr>
            </w:pPr>
            <w:r>
              <w:rPr>
                <w:w w:val="105"/>
                <w:sz w:val="19"/>
              </w:rPr>
              <w:t>туберкулез органов дыхания</w:t>
            </w:r>
          </w:p>
        </w:tc>
        <w:tc>
          <w:tcPr>
            <w:tcW w:w="1672" w:type="dxa"/>
          </w:tcPr>
          <w:p>
            <w:pPr>
              <w:pStyle w:val="TableParagraph"/>
              <w:spacing w:line="268" w:lineRule="auto" w:before="46"/>
              <w:ind w:left="66" w:right="311" w:firstLine="3"/>
              <w:rPr>
                <w:sz w:val="19"/>
              </w:rPr>
            </w:pPr>
            <w:r>
              <w:rPr>
                <w:w w:val="105"/>
                <w:sz w:val="19"/>
              </w:rPr>
              <w:t>хирургическое лечение</w:t>
            </w:r>
          </w:p>
        </w:tc>
        <w:tc>
          <w:tcPr>
            <w:tcW w:w="3157" w:type="dxa"/>
          </w:tcPr>
          <w:p>
            <w:pPr>
              <w:pStyle w:val="TableParagraph"/>
              <w:spacing w:line="268" w:lineRule="auto" w:before="46"/>
              <w:ind w:left="70" w:right="543"/>
              <w:rPr>
                <w:sz w:val="19"/>
              </w:rPr>
            </w:pPr>
            <w:r>
              <w:rPr>
                <w:w w:val="105"/>
                <w:sz w:val="19"/>
              </w:rPr>
              <w:t>эндоваскулярная окюпозия (эмболизация) бронхиальных артерий при легочных</w:t>
            </w:r>
          </w:p>
          <w:p>
            <w:pPr>
              <w:pStyle w:val="TableParagraph"/>
              <w:spacing w:line="166" w:lineRule="exact"/>
              <w:ind w:left="76"/>
              <w:rPr>
                <w:sz w:val="19"/>
              </w:rPr>
            </w:pPr>
            <w:r>
              <w:rPr>
                <w:sz w:val="19"/>
              </w:rPr>
              <w:t>тmовотечениях</w:t>
            </w:r>
          </w:p>
        </w:tc>
        <w:tc>
          <w:tcPr>
            <w:tcW w:w="1903" w:type="dxa"/>
            <w:vMerge/>
            <w:tcBorders>
              <w:top w:val="nil"/>
            </w:tcBorders>
          </w:tcPr>
          <w:p>
            <w:pPr>
              <w:rPr>
                <w:sz w:val="2"/>
                <w:szCs w:val="2"/>
              </w:rPr>
            </w:pPr>
          </w:p>
        </w:tc>
      </w:tr>
      <w:tr>
        <w:trPr>
          <w:trHeight w:val="960"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tcBorders>
              <w:bottom w:val="single" w:sz="2" w:space="0" w:color="000000"/>
            </w:tcBorders>
          </w:tcPr>
          <w:p>
            <w:pPr>
              <w:pStyle w:val="TableParagraph"/>
              <w:spacing w:before="41"/>
              <w:ind w:left="77"/>
              <w:rPr>
                <w:sz w:val="19"/>
              </w:rPr>
            </w:pPr>
            <w:r>
              <w:rPr>
                <w:w w:val="110"/>
                <w:sz w:val="19"/>
              </w:rPr>
              <w:t>J47</w:t>
            </w:r>
          </w:p>
        </w:tc>
        <w:tc>
          <w:tcPr>
            <w:tcW w:w="2840" w:type="dxa"/>
          </w:tcPr>
          <w:p>
            <w:pPr>
              <w:pStyle w:val="TableParagraph"/>
              <w:spacing w:before="46"/>
              <w:ind w:left="69"/>
              <w:rPr>
                <w:sz w:val="19"/>
              </w:rPr>
            </w:pPr>
            <w:r>
              <w:rPr>
                <w:w w:val="105"/>
                <w:sz w:val="19"/>
              </w:rPr>
              <w:t>бронхоэктазии</w:t>
            </w:r>
          </w:p>
        </w:tc>
        <w:tc>
          <w:tcPr>
            <w:tcW w:w="1672" w:type="dxa"/>
          </w:tcPr>
          <w:p>
            <w:pPr>
              <w:pStyle w:val="TableParagraph"/>
              <w:spacing w:line="264" w:lineRule="auto" w:before="46"/>
              <w:ind w:left="66" w:right="311" w:firstLine="3"/>
              <w:rPr>
                <w:sz w:val="19"/>
              </w:rPr>
            </w:pPr>
            <w:r>
              <w:rPr>
                <w:w w:val="105"/>
                <w:sz w:val="19"/>
              </w:rPr>
              <w:t>хирургическое лечение</w:t>
            </w:r>
          </w:p>
        </w:tc>
        <w:tc>
          <w:tcPr>
            <w:tcW w:w="3157" w:type="dxa"/>
          </w:tcPr>
          <w:p>
            <w:pPr>
              <w:pStyle w:val="TableParagraph"/>
              <w:spacing w:line="266" w:lineRule="auto" w:before="46"/>
              <w:ind w:left="70" w:right="543"/>
              <w:rPr>
                <w:sz w:val="19"/>
              </w:rPr>
            </w:pPr>
            <w:r>
              <w:rPr>
                <w:w w:val="105"/>
                <w:sz w:val="19"/>
              </w:rPr>
              <w:t>эндоваскулярная окклюзия (эмболизация) бронхиальных артерий при легочных</w:t>
            </w:r>
          </w:p>
          <w:p>
            <w:pPr>
              <w:pStyle w:val="TableParagraph"/>
              <w:spacing w:line="167" w:lineRule="exact"/>
              <w:ind w:left="14"/>
              <w:rPr>
                <w:sz w:val="19"/>
              </w:rPr>
            </w:pPr>
            <w:r>
              <w:rPr>
                <w:w w:val="105"/>
                <w:sz w:val="19"/>
              </w:rPr>
              <w:t>lкnовотечениях</w:t>
            </w:r>
          </w:p>
        </w:tc>
        <w:tc>
          <w:tcPr>
            <w:tcW w:w="1903" w:type="dxa"/>
            <w:vMerge/>
            <w:tcBorders>
              <w:top w:val="nil"/>
            </w:tcBorders>
          </w:tcPr>
          <w:p>
            <w:pPr>
              <w:rPr>
                <w:sz w:val="2"/>
                <w:szCs w:val="2"/>
              </w:rPr>
            </w:pPr>
          </w:p>
        </w:tc>
      </w:tr>
      <w:tr>
        <w:trPr>
          <w:trHeight w:val="523"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vMerge w:val="restart"/>
            <w:tcBorders>
              <w:top w:val="single" w:sz="2" w:space="0" w:color="000000"/>
            </w:tcBorders>
          </w:tcPr>
          <w:p>
            <w:pPr>
              <w:pStyle w:val="TableParagraph"/>
              <w:spacing w:before="36"/>
              <w:ind w:left="79"/>
              <w:rPr>
                <w:sz w:val="19"/>
              </w:rPr>
            </w:pPr>
            <w:r>
              <w:rPr>
                <w:w w:val="105"/>
                <w:sz w:val="19"/>
              </w:rPr>
              <w:t>Q32, QЗЗ, Q34</w:t>
            </w:r>
          </w:p>
        </w:tc>
        <w:tc>
          <w:tcPr>
            <w:tcW w:w="2840" w:type="dxa"/>
            <w:vMerge w:val="restart"/>
          </w:tcPr>
          <w:p>
            <w:pPr>
              <w:pStyle w:val="TableParagraph"/>
              <w:spacing w:line="259" w:lineRule="auto" w:before="41"/>
              <w:ind w:left="72" w:hanging="1"/>
              <w:rPr>
                <w:sz w:val="19"/>
              </w:rPr>
            </w:pPr>
            <w:r>
              <w:rPr>
                <w:w w:val="105"/>
                <w:sz w:val="19"/>
              </w:rPr>
              <w:t>врожденные аномалии (пороки рс:tЗнития) органов дыхания</w:t>
            </w:r>
          </w:p>
        </w:tc>
        <w:tc>
          <w:tcPr>
            <w:tcW w:w="1672" w:type="dxa"/>
            <w:vMerge w:val="restart"/>
          </w:tcPr>
          <w:p>
            <w:pPr>
              <w:pStyle w:val="TableParagraph"/>
              <w:spacing w:line="259" w:lineRule="auto" w:before="46"/>
              <w:ind w:left="66" w:right="311" w:firstLine="3"/>
              <w:rPr>
                <w:sz w:val="19"/>
              </w:rPr>
            </w:pPr>
            <w:r>
              <w:rPr>
                <w:w w:val="105"/>
                <w:sz w:val="19"/>
              </w:rPr>
              <w:t>хирургическое лечение</w:t>
            </w:r>
          </w:p>
        </w:tc>
        <w:tc>
          <w:tcPr>
            <w:tcW w:w="3157" w:type="dxa"/>
          </w:tcPr>
          <w:p>
            <w:pPr>
              <w:pStyle w:val="TableParagraph"/>
              <w:spacing w:line="240" w:lineRule="atLeast" w:before="19"/>
              <w:ind w:left="67" w:right="13" w:hanging="2"/>
              <w:rPr>
                <w:sz w:val="19"/>
              </w:rPr>
            </w:pPr>
            <w:r>
              <w:rPr>
                <w:w w:val="105"/>
                <w:sz w:val="19"/>
              </w:rPr>
              <w:t>эндоваскулярная эмболизация легочных аDтешювенозпых фистул</w:t>
            </w:r>
          </w:p>
        </w:tc>
        <w:tc>
          <w:tcPr>
            <w:tcW w:w="1903" w:type="dxa"/>
            <w:vMerge/>
            <w:tcBorders>
              <w:top w:val="nil"/>
            </w:tcBorders>
          </w:tcPr>
          <w:p>
            <w:pPr>
              <w:rPr>
                <w:sz w:val="2"/>
                <w:szCs w:val="2"/>
              </w:rPr>
            </w:pPr>
          </w:p>
        </w:tc>
      </w:tr>
      <w:tr>
        <w:trPr>
          <w:trHeight w:val="672"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11" w:lineRule="exact"/>
              <w:ind w:left="69"/>
              <w:rPr>
                <w:sz w:val="19"/>
              </w:rPr>
            </w:pPr>
            <w:r>
              <w:rPr>
                <w:w w:val="105"/>
                <w:sz w:val="19"/>
              </w:rPr>
              <w:t>катетеризация и эмболизация</w:t>
            </w:r>
          </w:p>
          <w:p>
            <w:pPr>
              <w:pStyle w:val="TableParagraph"/>
              <w:spacing w:line="230" w:lineRule="atLeast" w:before="10"/>
              <w:ind w:left="67" w:firstLine="3"/>
              <w:rPr>
                <w:sz w:val="19"/>
              </w:rPr>
            </w:pPr>
            <w:r>
              <w:rPr>
                <w:w w:val="105"/>
                <w:sz w:val="19"/>
              </w:rPr>
              <w:t>бронхиальных артерий при легочных тmовотечениях</w:t>
            </w:r>
          </w:p>
        </w:tc>
        <w:tc>
          <w:tcPr>
            <w:tcW w:w="1903" w:type="dxa"/>
            <w:vMerge/>
            <w:tcBorders>
              <w:top w:val="nil"/>
            </w:tcBorders>
          </w:tcPr>
          <w:p>
            <w:pPr>
              <w:rPr>
                <w:sz w:val="2"/>
                <w:szCs w:val="2"/>
              </w:rPr>
            </w:pPr>
          </w:p>
        </w:tc>
      </w:tr>
      <w:tr>
        <w:trPr>
          <w:trHeight w:val="528" w:hRule="atLeast"/>
        </w:trPr>
        <w:tc>
          <w:tcPr>
            <w:tcW w:w="923" w:type="dxa"/>
            <w:vMerge/>
            <w:tcBorders>
              <w:top w:val="nil"/>
              <w:bottom w:val="single" w:sz="2" w:space="0" w:color="000000"/>
            </w:tcBorders>
          </w:tcPr>
          <w:p>
            <w:pPr>
              <w:rPr>
                <w:sz w:val="2"/>
                <w:szCs w:val="2"/>
              </w:rPr>
            </w:pPr>
          </w:p>
        </w:tc>
        <w:tc>
          <w:tcPr>
            <w:tcW w:w="2696" w:type="dxa"/>
            <w:vMerge w:val="restart"/>
            <w:tcBorders>
              <w:top w:val="single" w:sz="2" w:space="0" w:color="000000"/>
              <w:bottom w:val="single" w:sz="2" w:space="0" w:color="000000"/>
            </w:tcBorders>
          </w:tcPr>
          <w:p>
            <w:pPr>
              <w:pStyle w:val="TableParagraph"/>
              <w:spacing w:line="264" w:lineRule="auto" w:before="17"/>
              <w:ind w:left="81" w:right="70"/>
              <w:rPr>
                <w:sz w:val="19"/>
              </w:rPr>
            </w:pPr>
            <w:r>
              <w:rPr>
                <w:w w:val="105"/>
                <w:sz w:val="19"/>
              </w:rPr>
              <w:t>Видеоторакоскопические операции на органах грудной полости</w:t>
            </w:r>
          </w:p>
        </w:tc>
        <w:tc>
          <w:tcPr>
            <w:tcW w:w="1778" w:type="dxa"/>
            <w:vMerge w:val="restart"/>
          </w:tcPr>
          <w:p>
            <w:pPr>
              <w:pStyle w:val="TableParagraph"/>
              <w:spacing w:before="22"/>
              <w:ind w:left="75"/>
              <w:rPr>
                <w:sz w:val="19"/>
              </w:rPr>
            </w:pPr>
            <w:r>
              <w:rPr>
                <w:w w:val="105"/>
                <w:sz w:val="19"/>
              </w:rPr>
              <w:t>А15, А16</w:t>
            </w:r>
          </w:p>
        </w:tc>
        <w:tc>
          <w:tcPr>
            <w:tcW w:w="2840" w:type="dxa"/>
            <w:vMerge w:val="restart"/>
          </w:tcPr>
          <w:p>
            <w:pPr>
              <w:pStyle w:val="TableParagraph"/>
              <w:spacing w:before="22"/>
              <w:ind w:left="71"/>
              <w:rPr>
                <w:sz w:val="19"/>
              </w:rPr>
            </w:pPr>
            <w:r>
              <w:rPr>
                <w:w w:val="105"/>
                <w:sz w:val="19"/>
              </w:rPr>
              <w:t>туберкулез органов дыхания</w:t>
            </w:r>
          </w:p>
        </w:tc>
        <w:tc>
          <w:tcPr>
            <w:tcW w:w="1672" w:type="dxa"/>
            <w:vMerge w:val="restart"/>
          </w:tcPr>
          <w:p>
            <w:pPr>
              <w:pStyle w:val="TableParagraph"/>
              <w:spacing w:line="264" w:lineRule="auto" w:before="27"/>
              <w:ind w:left="66" w:right="311" w:firstLine="3"/>
              <w:rPr>
                <w:sz w:val="19"/>
              </w:rPr>
            </w:pPr>
            <w:r>
              <w:rPr>
                <w:w w:val="105"/>
                <w:sz w:val="19"/>
              </w:rPr>
              <w:t>хирургическое лечение</w:t>
            </w:r>
          </w:p>
        </w:tc>
        <w:tc>
          <w:tcPr>
            <w:tcW w:w="3157" w:type="dxa"/>
            <w:tcBorders>
              <w:bottom w:val="single" w:sz="2" w:space="0" w:color="000000"/>
            </w:tcBorders>
          </w:tcPr>
          <w:p>
            <w:pPr>
              <w:pStyle w:val="TableParagraph"/>
              <w:spacing w:line="264" w:lineRule="auto" w:before="22"/>
              <w:ind w:left="71" w:hanging="3"/>
              <w:rPr>
                <w:sz w:val="19"/>
              </w:rPr>
            </w:pPr>
            <w:r>
              <w:rPr>
                <w:w w:val="105"/>
                <w:sz w:val="19"/>
              </w:rPr>
              <w:t>видеоторакоскопические анатомические резекции легких</w:t>
            </w:r>
          </w:p>
        </w:tc>
        <w:tc>
          <w:tcPr>
            <w:tcW w:w="1903" w:type="dxa"/>
            <w:vMerge/>
            <w:tcBorders>
              <w:top w:val="nil"/>
            </w:tcBorders>
          </w:tcPr>
          <w:p>
            <w:pPr>
              <w:rPr>
                <w:sz w:val="2"/>
                <w:szCs w:val="2"/>
              </w:rPr>
            </w:pPr>
          </w:p>
        </w:tc>
      </w:tr>
      <w:tr>
        <w:trPr>
          <w:trHeight w:val="403"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single" w:sz="2" w:space="0" w:color="000000"/>
            </w:tcBorders>
          </w:tcPr>
          <w:p>
            <w:pPr>
              <w:pStyle w:val="TableParagraph"/>
              <w:spacing w:line="187" w:lineRule="exact"/>
              <w:ind w:left="68"/>
              <w:rPr>
                <w:sz w:val="19"/>
              </w:rPr>
            </w:pPr>
            <w:r>
              <w:rPr>
                <w:w w:val="105"/>
                <w:sz w:val="19"/>
              </w:rPr>
              <w:t>видеоассистированные резекции</w:t>
            </w:r>
          </w:p>
          <w:p>
            <w:pPr>
              <w:pStyle w:val="TableParagraph"/>
              <w:spacing w:line="169" w:lineRule="exact" w:before="26"/>
              <w:ind w:left="67"/>
              <w:rPr>
                <w:sz w:val="19"/>
              </w:rPr>
            </w:pPr>
            <w:r>
              <w:rPr>
                <w:w w:val="105"/>
                <w:sz w:val="19"/>
              </w:rPr>
              <w:t>легких</w:t>
            </w:r>
          </w:p>
        </w:tc>
        <w:tc>
          <w:tcPr>
            <w:tcW w:w="1903" w:type="dxa"/>
            <w:vMerge/>
            <w:tcBorders>
              <w:top w:val="nil"/>
            </w:tcBorders>
          </w:tcPr>
          <w:p>
            <w:pPr>
              <w:rPr>
                <w:sz w:val="2"/>
                <w:szCs w:val="2"/>
              </w:rPr>
            </w:pPr>
          </w:p>
        </w:tc>
      </w:tr>
      <w:tr>
        <w:trPr>
          <w:trHeight w:val="480"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bottom w:val="single" w:sz="2" w:space="0" w:color="000000"/>
            </w:tcBorders>
          </w:tcPr>
          <w:p>
            <w:pPr>
              <w:pStyle w:val="TableParagraph"/>
              <w:spacing w:line="240" w:lineRule="atLeast" w:before="19"/>
              <w:ind w:left="69" w:hanging="1"/>
              <w:rPr>
                <w:sz w:val="19"/>
              </w:rPr>
            </w:pPr>
            <w:r>
              <w:rPr>
                <w:w w:val="105"/>
                <w:sz w:val="19"/>
              </w:rPr>
              <w:t>видеоассистированная пневмонэктомия</w:t>
            </w:r>
          </w:p>
        </w:tc>
        <w:tc>
          <w:tcPr>
            <w:tcW w:w="1903" w:type="dxa"/>
            <w:vMerge/>
            <w:tcBorders>
              <w:top w:val="nil"/>
            </w:tcBorders>
          </w:tcPr>
          <w:p>
            <w:pPr>
              <w:rPr>
                <w:sz w:val="2"/>
                <w:szCs w:val="2"/>
              </w:rPr>
            </w:pPr>
          </w:p>
        </w:tc>
      </w:tr>
      <w:tr>
        <w:trPr>
          <w:trHeight w:val="711"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single" w:sz="2" w:space="0" w:color="000000"/>
              <w:right w:val="single" w:sz="2" w:space="0" w:color="000000"/>
            </w:tcBorders>
          </w:tcPr>
          <w:p>
            <w:pPr>
              <w:pStyle w:val="TableParagraph"/>
              <w:spacing w:line="264" w:lineRule="auto" w:before="22"/>
              <w:ind w:left="69" w:right="411" w:hanging="1"/>
              <w:rPr>
                <w:sz w:val="19"/>
              </w:rPr>
            </w:pPr>
            <w:r>
              <w:rPr>
                <w:w w:val="105"/>
                <w:sz w:val="19"/>
              </w:rPr>
              <w:t>видеоассистированная плеврэктомия с декортикацией</w:t>
            </w:r>
          </w:p>
          <w:p>
            <w:pPr>
              <w:pStyle w:val="TableParagraph"/>
              <w:spacing w:line="184" w:lineRule="exact" w:before="5"/>
              <w:ind w:left="67"/>
              <w:rPr>
                <w:sz w:val="19"/>
              </w:rPr>
            </w:pPr>
            <w:r>
              <w:rPr>
                <w:w w:val="105"/>
                <w:sz w:val="19"/>
              </w:rPr>
              <w:t>легкого</w:t>
            </w:r>
          </w:p>
        </w:tc>
        <w:tc>
          <w:tcPr>
            <w:tcW w:w="1903" w:type="dxa"/>
            <w:vMerge/>
            <w:tcBorders>
              <w:top w:val="nil"/>
            </w:tcBorders>
          </w:tcPr>
          <w:p>
            <w:pPr>
              <w:rPr>
                <w:sz w:val="2"/>
                <w:szCs w:val="2"/>
              </w:rPr>
            </w:pPr>
          </w:p>
        </w:tc>
      </w:tr>
      <w:tr>
        <w:trPr>
          <w:trHeight w:val="523"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tcPr>
          <w:p>
            <w:pPr>
              <w:pStyle w:val="TableParagraph"/>
              <w:spacing w:before="26"/>
              <w:ind w:left="79"/>
              <w:rPr>
                <w:sz w:val="19"/>
              </w:rPr>
            </w:pPr>
            <w:r>
              <w:rPr>
                <w:w w:val="105"/>
                <w:sz w:val="19"/>
              </w:rPr>
              <w:t>Q32, QЗЗ, Q34</w:t>
            </w:r>
          </w:p>
        </w:tc>
        <w:tc>
          <w:tcPr>
            <w:tcW w:w="2840" w:type="dxa"/>
            <w:tcBorders>
              <w:right w:val="single" w:sz="2" w:space="0" w:color="000000"/>
            </w:tcBorders>
          </w:tcPr>
          <w:p>
            <w:pPr>
              <w:pStyle w:val="TableParagraph"/>
              <w:spacing w:line="240" w:lineRule="atLeast" w:before="5"/>
              <w:ind w:left="72" w:hanging="6"/>
              <w:rPr>
                <w:sz w:val="19"/>
              </w:rPr>
            </w:pPr>
            <w:r>
              <w:rPr>
                <w:w w:val="105"/>
                <w:sz w:val="19"/>
              </w:rPr>
              <w:t>врожденные аномалии (пороки развития) органов дыхания</w:t>
            </w:r>
          </w:p>
        </w:tc>
        <w:tc>
          <w:tcPr>
            <w:tcW w:w="1672" w:type="dxa"/>
            <w:tcBorders>
              <w:left w:val="single" w:sz="2" w:space="0" w:color="000000"/>
            </w:tcBorders>
          </w:tcPr>
          <w:p>
            <w:pPr>
              <w:pStyle w:val="TableParagraph"/>
              <w:spacing w:line="240" w:lineRule="atLeast" w:before="10"/>
              <w:ind w:left="71" w:right="311" w:firstLine="3"/>
              <w:rPr>
                <w:sz w:val="19"/>
              </w:rPr>
            </w:pPr>
            <w:r>
              <w:rPr>
                <w:w w:val="105"/>
                <w:sz w:val="19"/>
              </w:rPr>
              <w:t>хирургическое лечение</w:t>
            </w:r>
          </w:p>
        </w:tc>
        <w:tc>
          <w:tcPr>
            <w:tcW w:w="3157" w:type="dxa"/>
            <w:tcBorders>
              <w:right w:val="single" w:sz="2" w:space="0" w:color="000000"/>
            </w:tcBorders>
          </w:tcPr>
          <w:p>
            <w:pPr>
              <w:pStyle w:val="TableParagraph"/>
              <w:spacing w:line="240" w:lineRule="atLeast" w:before="10"/>
              <w:ind w:left="71" w:hanging="3"/>
              <w:rPr>
                <w:sz w:val="19"/>
              </w:rPr>
            </w:pPr>
            <w:r>
              <w:rPr>
                <w:w w:val="105"/>
                <w:sz w:val="19"/>
              </w:rPr>
              <w:t>видеоторакоскопические анатомические резекции легких</w:t>
            </w:r>
          </w:p>
        </w:tc>
        <w:tc>
          <w:tcPr>
            <w:tcW w:w="1903" w:type="dxa"/>
            <w:vMerge/>
            <w:tcBorders>
              <w:top w:val="nil"/>
            </w:tcBorders>
          </w:tcPr>
          <w:p>
            <w:pPr>
              <w:rPr>
                <w:sz w:val="2"/>
                <w:szCs w:val="2"/>
              </w:rPr>
            </w:pPr>
          </w:p>
        </w:tc>
      </w:tr>
      <w:tr>
        <w:trPr>
          <w:trHeight w:val="436"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tcPr>
          <w:p>
            <w:pPr>
              <w:pStyle w:val="TableParagraph"/>
              <w:spacing w:line="199" w:lineRule="exact"/>
              <w:ind w:left="69"/>
              <w:rPr>
                <w:i/>
                <w:sz w:val="20"/>
              </w:rPr>
            </w:pPr>
            <w:r>
              <w:rPr>
                <w:i/>
                <w:sz w:val="20"/>
              </w:rPr>
              <w:t>147</w:t>
            </w:r>
          </w:p>
        </w:tc>
        <w:tc>
          <w:tcPr>
            <w:tcW w:w="2840" w:type="dxa"/>
          </w:tcPr>
          <w:p>
            <w:pPr>
              <w:pStyle w:val="TableParagraph"/>
              <w:spacing w:line="202" w:lineRule="exact"/>
              <w:ind w:left="69"/>
              <w:rPr>
                <w:sz w:val="19"/>
              </w:rPr>
            </w:pPr>
            <w:r>
              <w:rPr>
                <w:w w:val="105"/>
                <w:sz w:val="19"/>
              </w:rPr>
              <w:t>бронхоэктазии</w:t>
            </w:r>
          </w:p>
        </w:tc>
        <w:tc>
          <w:tcPr>
            <w:tcW w:w="1672" w:type="dxa"/>
          </w:tcPr>
          <w:p>
            <w:pPr>
              <w:pStyle w:val="TableParagraph"/>
              <w:spacing w:line="202" w:lineRule="exact"/>
              <w:ind w:left="65"/>
              <w:rPr>
                <w:sz w:val="19"/>
              </w:rPr>
            </w:pPr>
            <w:r>
              <w:rPr>
                <w:w w:val="105"/>
                <w:sz w:val="19"/>
              </w:rPr>
              <w:t>хирургическое</w:t>
            </w:r>
          </w:p>
          <w:p>
            <w:pPr>
              <w:pStyle w:val="TableParagraph"/>
              <w:spacing w:line="193" w:lineRule="exact" w:before="22"/>
              <w:ind w:left="66"/>
              <w:rPr>
                <w:sz w:val="19"/>
              </w:rPr>
            </w:pPr>
            <w:r>
              <w:rPr>
                <w:w w:val="105"/>
                <w:sz w:val="19"/>
              </w:rPr>
              <w:t>лечение</w:t>
            </w:r>
          </w:p>
        </w:tc>
        <w:tc>
          <w:tcPr>
            <w:tcW w:w="3157" w:type="dxa"/>
            <w:tcBorders>
              <w:right w:val="single" w:sz="2" w:space="0" w:color="000000"/>
            </w:tcBorders>
          </w:tcPr>
          <w:p>
            <w:pPr>
              <w:pStyle w:val="TableParagraph"/>
              <w:spacing w:line="202" w:lineRule="exact"/>
              <w:ind w:left="68"/>
              <w:rPr>
                <w:sz w:val="19"/>
              </w:rPr>
            </w:pPr>
            <w:r>
              <w:rPr>
                <w:w w:val="105"/>
                <w:sz w:val="19"/>
              </w:rPr>
              <w:t>видеоторакоскопические</w:t>
            </w:r>
          </w:p>
          <w:p>
            <w:pPr>
              <w:pStyle w:val="TableParagraph"/>
              <w:spacing w:line="193" w:lineRule="exact" w:before="22"/>
              <w:ind w:left="71"/>
              <w:rPr>
                <w:sz w:val="19"/>
              </w:rPr>
            </w:pPr>
            <w:r>
              <w:rPr>
                <w:w w:val="105"/>
                <w:sz w:val="19"/>
              </w:rPr>
              <w:t>анатомические Dезекции легких</w:t>
            </w:r>
          </w:p>
        </w:tc>
        <w:tc>
          <w:tcPr>
            <w:tcW w:w="1903" w:type="dxa"/>
            <w:vMerge/>
            <w:tcBorders>
              <w:top w:val="nil"/>
            </w:tcBorders>
          </w:tcPr>
          <w:p>
            <w:pPr>
              <w:rPr>
                <w:sz w:val="2"/>
                <w:szCs w:val="2"/>
              </w:rPr>
            </w:pPr>
          </w:p>
        </w:tc>
      </w:tr>
      <w:tr>
        <w:trPr>
          <w:trHeight w:val="470"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tcBorders>
              <w:bottom w:val="single" w:sz="2" w:space="0" w:color="000000"/>
            </w:tcBorders>
          </w:tcPr>
          <w:p>
            <w:pPr>
              <w:pStyle w:val="TableParagraph"/>
              <w:spacing w:before="17"/>
              <w:ind w:left="77"/>
              <w:rPr>
                <w:sz w:val="19"/>
              </w:rPr>
            </w:pPr>
            <w:r>
              <w:rPr>
                <w:w w:val="105"/>
                <w:sz w:val="19"/>
              </w:rPr>
              <w:t>J85</w:t>
            </w:r>
          </w:p>
        </w:tc>
        <w:tc>
          <w:tcPr>
            <w:tcW w:w="2840" w:type="dxa"/>
          </w:tcPr>
          <w:p>
            <w:pPr>
              <w:pStyle w:val="TableParagraph"/>
              <w:spacing w:before="17"/>
              <w:ind w:left="70"/>
              <w:rPr>
                <w:sz w:val="19"/>
              </w:rPr>
            </w:pPr>
            <w:r>
              <w:rPr>
                <w:w w:val="105"/>
                <w:sz w:val="19"/>
              </w:rPr>
              <w:t>абсцесс легкого</w:t>
            </w:r>
          </w:p>
        </w:tc>
        <w:tc>
          <w:tcPr>
            <w:tcW w:w="1672" w:type="dxa"/>
          </w:tcPr>
          <w:p>
            <w:pPr>
              <w:pStyle w:val="TableParagraph"/>
              <w:spacing w:line="240" w:lineRule="atLeast"/>
              <w:ind w:left="66" w:right="311" w:firstLine="3"/>
              <w:rPr>
                <w:sz w:val="19"/>
              </w:rPr>
            </w:pPr>
            <w:r>
              <w:rPr>
                <w:w w:val="105"/>
                <w:sz w:val="19"/>
              </w:rPr>
              <w:t>хирургическое лечение</w:t>
            </w:r>
          </w:p>
        </w:tc>
        <w:tc>
          <w:tcPr>
            <w:tcW w:w="3157" w:type="dxa"/>
            <w:tcBorders>
              <w:right w:val="single" w:sz="2" w:space="0" w:color="000000"/>
            </w:tcBorders>
          </w:tcPr>
          <w:p>
            <w:pPr>
              <w:pStyle w:val="TableParagraph"/>
              <w:spacing w:line="230" w:lineRule="atLeast" w:before="10"/>
              <w:ind w:left="71" w:hanging="3"/>
              <w:rPr>
                <w:sz w:val="19"/>
              </w:rPr>
            </w:pPr>
            <w:r>
              <w:rPr>
                <w:w w:val="105"/>
                <w:sz w:val="19"/>
              </w:rPr>
              <w:t>видеоторакоскопические анатомические резекции легких</w:t>
            </w:r>
          </w:p>
        </w:tc>
        <w:tc>
          <w:tcPr>
            <w:tcW w:w="1903" w:type="dxa"/>
            <w:vMerge/>
            <w:tcBorders>
              <w:top w:val="nil"/>
            </w:tcBorders>
          </w:tcPr>
          <w:p>
            <w:pPr>
              <w:rPr>
                <w:sz w:val="2"/>
                <w:szCs w:val="2"/>
              </w:rPr>
            </w:pPr>
          </w:p>
        </w:tc>
      </w:tr>
      <w:tr>
        <w:trPr>
          <w:trHeight w:val="221" w:hRule="atLeast"/>
        </w:trPr>
        <w:tc>
          <w:tcPr>
            <w:tcW w:w="923"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78" w:type="dxa"/>
            <w:tcBorders>
              <w:top w:val="single" w:sz="2" w:space="0" w:color="000000"/>
              <w:left w:val="single" w:sz="2" w:space="0" w:color="000000"/>
              <w:bottom w:val="single" w:sz="2" w:space="0" w:color="000000"/>
            </w:tcBorders>
          </w:tcPr>
          <w:p>
            <w:pPr>
              <w:pStyle w:val="TableParagraph"/>
              <w:spacing w:line="188" w:lineRule="exact" w:before="12"/>
              <w:ind w:left="82"/>
              <w:rPr>
                <w:sz w:val="19"/>
              </w:rPr>
            </w:pPr>
            <w:r>
              <w:rPr>
                <w:w w:val="105"/>
                <w:sz w:val="19"/>
              </w:rPr>
              <w:t>J94.8</w:t>
            </w:r>
          </w:p>
        </w:tc>
        <w:tc>
          <w:tcPr>
            <w:tcW w:w="2840" w:type="dxa"/>
            <w:tcBorders>
              <w:bottom w:val="single" w:sz="2" w:space="0" w:color="000000"/>
              <w:right w:val="single" w:sz="2" w:space="0" w:color="000000"/>
            </w:tcBorders>
          </w:tcPr>
          <w:p>
            <w:pPr>
              <w:pStyle w:val="TableParagraph"/>
              <w:spacing w:line="193" w:lineRule="exact" w:before="7"/>
              <w:ind w:left="65"/>
              <w:rPr>
                <w:sz w:val="19"/>
              </w:rPr>
            </w:pPr>
            <w:r>
              <w:rPr>
                <w:w w:val="105"/>
                <w:sz w:val="19"/>
              </w:rPr>
              <w:t>эмпиема плевры</w:t>
            </w:r>
          </w:p>
        </w:tc>
        <w:tc>
          <w:tcPr>
            <w:tcW w:w="1672" w:type="dxa"/>
            <w:tcBorders>
              <w:left w:val="single" w:sz="2" w:space="0" w:color="000000"/>
              <w:right w:val="single" w:sz="2" w:space="0" w:color="000000"/>
            </w:tcBorders>
          </w:tcPr>
          <w:p>
            <w:pPr>
              <w:pStyle w:val="TableParagraph"/>
              <w:spacing w:line="193" w:lineRule="exact" w:before="7"/>
              <w:ind w:left="75"/>
              <w:rPr>
                <w:sz w:val="19"/>
              </w:rPr>
            </w:pPr>
            <w:r>
              <w:rPr>
                <w:w w:val="105"/>
                <w:sz w:val="19"/>
              </w:rPr>
              <w:t>хирургическое</w:t>
            </w:r>
          </w:p>
        </w:tc>
        <w:tc>
          <w:tcPr>
            <w:tcW w:w="3157" w:type="dxa"/>
            <w:tcBorders>
              <w:left w:val="single" w:sz="2" w:space="0" w:color="000000"/>
              <w:right w:val="single" w:sz="2" w:space="0" w:color="000000"/>
            </w:tcBorders>
          </w:tcPr>
          <w:p>
            <w:pPr>
              <w:pStyle w:val="TableParagraph"/>
              <w:spacing w:line="188" w:lineRule="exact" w:before="12"/>
              <w:ind w:left="73"/>
              <w:rPr>
                <w:sz w:val="19"/>
              </w:rPr>
            </w:pPr>
            <w:r>
              <w:rPr>
                <w:w w:val="105"/>
                <w:sz w:val="19"/>
              </w:rPr>
              <w:t>видеотоDакоскопическая</w:t>
            </w:r>
          </w:p>
        </w:tc>
        <w:tc>
          <w:tcPr>
            <w:tcW w:w="1903" w:type="dxa"/>
            <w:vMerge/>
            <w:tcBorders>
              <w:top w:val="nil"/>
            </w:tcBorders>
          </w:tcPr>
          <w:p>
            <w:pPr>
              <w:rPr>
                <w:sz w:val="2"/>
                <w:szCs w:val="2"/>
              </w:rPr>
            </w:pPr>
          </w:p>
        </w:tc>
      </w:tr>
    </w:tbl>
    <w:p>
      <w:pPr>
        <w:spacing w:after="0"/>
        <w:rPr>
          <w:sz w:val="2"/>
          <w:szCs w:val="2"/>
        </w:rPr>
        <w:sectPr>
          <w:pgSz w:w="16670" w:h="11800" w:orient="landscape"/>
          <w:pgMar w:header="676" w:footer="0" w:top="1160" w:bottom="280" w:left="360" w:right="1100"/>
        </w:sectPr>
      </w:pPr>
    </w:p>
    <w:p>
      <w:pPr>
        <w:pStyle w:val="BodyText"/>
        <w:spacing w:before="5" w:after="1"/>
        <w:rPr>
          <w:rFonts w:ascii="Courier New"/>
          <w:sz w:val="17"/>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5"/>
        <w:gridCol w:w="1672"/>
        <w:gridCol w:w="3157"/>
        <w:gridCol w:w="1903"/>
      </w:tblGrid>
      <w:tr>
        <w:trPr>
          <w:trHeight w:val="1181" w:hRule="atLeast"/>
        </w:trPr>
        <w:tc>
          <w:tcPr>
            <w:tcW w:w="923" w:type="dxa"/>
          </w:tcPr>
          <w:p>
            <w:pPr>
              <w:pStyle w:val="TableParagraph"/>
              <w:spacing w:before="2"/>
              <w:rPr>
                <w:rFonts w:ascii="Courier New"/>
                <w:sz w:val="22"/>
              </w:rPr>
            </w:pPr>
          </w:p>
          <w:p>
            <w:pPr>
              <w:pStyle w:val="TableParagraph"/>
              <w:ind w:left="23"/>
              <w:jc w:val="center"/>
              <w:rPr>
                <w:rFonts w:ascii="Arial" w:hAnsi="Arial"/>
                <w:sz w:val="19"/>
              </w:rPr>
            </w:pPr>
            <w:r>
              <w:rPr>
                <w:rFonts w:ascii="Arial" w:hAnsi="Arial"/>
                <w:w w:val="104"/>
                <w:sz w:val="19"/>
              </w:rPr>
              <w:t>№</w:t>
            </w:r>
          </w:p>
          <w:p>
            <w:pPr>
              <w:pStyle w:val="TableParagraph"/>
              <w:spacing w:line="194" w:lineRule="exact" w:before="18"/>
              <w:ind w:left="101" w:right="75"/>
              <w:jc w:val="center"/>
              <w:rPr>
                <w:sz w:val="19"/>
              </w:rPr>
            </w:pPr>
            <w:r>
              <w:rPr>
                <w:w w:val="105"/>
                <w:sz w:val="19"/>
              </w:rPr>
              <w:t>группы</w:t>
            </w:r>
          </w:p>
          <w:p>
            <w:pPr>
              <w:pStyle w:val="TableParagraph"/>
              <w:spacing w:line="286" w:lineRule="exact"/>
              <w:ind w:left="91" w:right="75"/>
              <w:jc w:val="center"/>
              <w:rPr>
                <w:sz w:val="13"/>
              </w:rPr>
            </w:pPr>
            <w:r>
              <w:rPr>
                <w:rFonts w:ascii="Arial" w:hAnsi="Arial"/>
                <w:spacing w:val="-1"/>
                <w:w w:val="106"/>
                <w:sz w:val="27"/>
              </w:rPr>
              <w:t>вм</w:t>
            </w:r>
            <w:r>
              <w:rPr>
                <w:rFonts w:ascii="Arial" w:hAnsi="Arial"/>
                <w:spacing w:val="-26"/>
                <w:w w:val="106"/>
                <w:sz w:val="27"/>
              </w:rPr>
              <w:t>п</w:t>
            </w:r>
            <w:r>
              <w:rPr>
                <w:w w:val="106"/>
                <w:position w:val="7"/>
                <w:sz w:val="13"/>
              </w:rPr>
              <w:t>1</w:t>
            </w:r>
          </w:p>
        </w:tc>
        <w:tc>
          <w:tcPr>
            <w:tcW w:w="2691" w:type="dxa"/>
          </w:tcPr>
          <w:p>
            <w:pPr>
              <w:pStyle w:val="TableParagraph"/>
              <w:spacing w:before="3"/>
              <w:rPr>
                <w:rFonts w:ascii="Courier New"/>
                <w:sz w:val="22"/>
              </w:rPr>
            </w:pPr>
          </w:p>
          <w:p>
            <w:pPr>
              <w:pStyle w:val="TableParagraph"/>
              <w:spacing w:line="259" w:lineRule="auto"/>
              <w:ind w:left="374" w:right="341" w:hanging="6"/>
              <w:jc w:val="center"/>
              <w:rPr>
                <w:sz w:val="13"/>
              </w:rPr>
            </w:pPr>
            <w:r>
              <w:rPr>
                <w:w w:val="105"/>
                <w:sz w:val="19"/>
              </w:rPr>
              <w:t>Наименование вида высокотехнологичной медицинской помощи</w:t>
            </w:r>
            <w:r>
              <w:rPr>
                <w:w w:val="105"/>
                <w:position w:val="6"/>
                <w:sz w:val="13"/>
              </w:rPr>
              <w:t>1</w:t>
            </w:r>
          </w:p>
        </w:tc>
        <w:tc>
          <w:tcPr>
            <w:tcW w:w="1768" w:type="dxa"/>
          </w:tcPr>
          <w:p>
            <w:pPr>
              <w:pStyle w:val="TableParagraph"/>
              <w:rPr>
                <w:rFonts w:ascii="Courier New"/>
                <w:sz w:val="22"/>
              </w:rPr>
            </w:pPr>
          </w:p>
          <w:p>
            <w:pPr>
              <w:pStyle w:val="TableParagraph"/>
              <w:rPr>
                <w:rFonts w:ascii="Courier New"/>
                <w:sz w:val="21"/>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5" w:type="dxa"/>
          </w:tcPr>
          <w:p>
            <w:pPr>
              <w:pStyle w:val="TableParagraph"/>
              <w:rPr>
                <w:rFonts w:ascii="Courier New"/>
                <w:sz w:val="20"/>
              </w:rPr>
            </w:pPr>
          </w:p>
          <w:p>
            <w:pPr>
              <w:pStyle w:val="TableParagraph"/>
              <w:spacing w:before="10"/>
              <w:rPr>
                <w:rFonts w:ascii="Courier New"/>
                <w:sz w:val="23"/>
              </w:rPr>
            </w:pPr>
          </w:p>
          <w:p>
            <w:pPr>
              <w:pStyle w:val="TableParagraph"/>
              <w:ind w:left="673"/>
              <w:rPr>
                <w:sz w:val="19"/>
              </w:rPr>
            </w:pPr>
            <w:r>
              <w:rPr>
                <w:w w:val="105"/>
                <w:sz w:val="19"/>
              </w:rPr>
              <w:t>Модель пациента</w:t>
            </w:r>
          </w:p>
        </w:tc>
        <w:tc>
          <w:tcPr>
            <w:tcW w:w="1672" w:type="dxa"/>
          </w:tcPr>
          <w:p>
            <w:pPr>
              <w:pStyle w:val="TableParagraph"/>
              <w:rPr>
                <w:rFonts w:ascii="Courier New"/>
                <w:sz w:val="20"/>
              </w:rPr>
            </w:pPr>
          </w:p>
          <w:p>
            <w:pPr>
              <w:pStyle w:val="TableParagraph"/>
              <w:spacing w:before="10"/>
              <w:rPr>
                <w:rFonts w:ascii="Courier New"/>
                <w:sz w:val="23"/>
              </w:rPr>
            </w:pPr>
          </w:p>
          <w:p>
            <w:pPr>
              <w:pStyle w:val="TableParagraph"/>
              <w:ind w:left="308"/>
              <w:rPr>
                <w:sz w:val="19"/>
              </w:rPr>
            </w:pPr>
            <w:r>
              <w:rPr>
                <w:w w:val="105"/>
                <w:sz w:val="19"/>
              </w:rPr>
              <w:t>Вид лечения</w:t>
            </w:r>
          </w:p>
        </w:tc>
        <w:tc>
          <w:tcPr>
            <w:tcW w:w="3157" w:type="dxa"/>
          </w:tcPr>
          <w:p>
            <w:pPr>
              <w:pStyle w:val="TableParagraph"/>
              <w:rPr>
                <w:rFonts w:ascii="Courier New"/>
                <w:sz w:val="20"/>
              </w:rPr>
            </w:pPr>
          </w:p>
          <w:p>
            <w:pPr>
              <w:pStyle w:val="TableParagraph"/>
              <w:spacing w:before="10"/>
              <w:rPr>
                <w:rFonts w:ascii="Courier New"/>
                <w:sz w:val="23"/>
              </w:rPr>
            </w:pPr>
          </w:p>
          <w:p>
            <w:pPr>
              <w:pStyle w:val="TableParagraph"/>
              <w:ind w:left="937"/>
              <w:rPr>
                <w:sz w:val="19"/>
              </w:rPr>
            </w:pPr>
            <w:r>
              <w:rPr>
                <w:w w:val="105"/>
                <w:sz w:val="19"/>
              </w:rPr>
              <w:t>Метод лечения</w:t>
            </w:r>
          </w:p>
        </w:tc>
        <w:tc>
          <w:tcPr>
            <w:tcW w:w="1903" w:type="dxa"/>
          </w:tcPr>
          <w:p>
            <w:pPr>
              <w:pStyle w:val="TableParagraph"/>
              <w:spacing w:line="261" w:lineRule="auto" w:before="26"/>
              <w:ind w:left="139" w:right="99" w:hanging="6"/>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77" w:right="144"/>
              <w:jc w:val="center"/>
              <w:rPr>
                <w:sz w:val="19"/>
              </w:rPr>
            </w:pPr>
            <w:r>
              <w:rPr>
                <w:w w:val="105"/>
                <w:sz w:val="19"/>
              </w:rPr>
              <w:t>помощиЗ, рублей</w:t>
            </w:r>
          </w:p>
        </w:tc>
      </w:tr>
      <w:tr>
        <w:trPr>
          <w:trHeight w:val="234" w:hRule="atLeast"/>
        </w:trPr>
        <w:tc>
          <w:tcPr>
            <w:tcW w:w="923" w:type="dxa"/>
          </w:tcPr>
          <w:p>
            <w:pPr>
              <w:pStyle w:val="TableParagraph"/>
              <w:spacing w:line="193" w:lineRule="exact" w:before="22"/>
              <w:ind w:left="40"/>
              <w:jc w:val="center"/>
              <w:rPr>
                <w:sz w:val="19"/>
              </w:rPr>
            </w:pPr>
            <w:r>
              <w:rPr>
                <w:w w:val="105"/>
                <w:sz w:val="19"/>
              </w:rPr>
              <w:t>1</w:t>
            </w:r>
          </w:p>
        </w:tc>
        <w:tc>
          <w:tcPr>
            <w:tcW w:w="2691" w:type="dxa"/>
          </w:tcPr>
          <w:p>
            <w:pPr>
              <w:pStyle w:val="TableParagraph"/>
              <w:spacing w:line="193" w:lineRule="exact" w:before="22"/>
              <w:ind w:left="18"/>
              <w:jc w:val="center"/>
              <w:rPr>
                <w:sz w:val="19"/>
              </w:rPr>
            </w:pPr>
            <w:r>
              <w:rPr>
                <w:w w:val="105"/>
                <w:sz w:val="19"/>
              </w:rPr>
              <w:t>2</w:t>
            </w:r>
          </w:p>
        </w:tc>
        <w:tc>
          <w:tcPr>
            <w:tcW w:w="1768" w:type="dxa"/>
          </w:tcPr>
          <w:p>
            <w:pPr>
              <w:pStyle w:val="TableParagraph"/>
              <w:spacing w:line="188" w:lineRule="exact" w:before="26"/>
              <w:ind w:left="20"/>
              <w:jc w:val="center"/>
              <w:rPr>
                <w:sz w:val="19"/>
              </w:rPr>
            </w:pPr>
            <w:r>
              <w:rPr>
                <w:w w:val="105"/>
                <w:sz w:val="19"/>
              </w:rPr>
              <w:t>3</w:t>
            </w:r>
          </w:p>
        </w:tc>
        <w:tc>
          <w:tcPr>
            <w:tcW w:w="2835" w:type="dxa"/>
          </w:tcPr>
          <w:p>
            <w:pPr>
              <w:pStyle w:val="TableParagraph"/>
              <w:spacing w:line="184" w:lineRule="exact" w:before="31"/>
              <w:ind w:left="20"/>
              <w:jc w:val="center"/>
              <w:rPr>
                <w:sz w:val="19"/>
              </w:rPr>
            </w:pPr>
            <w:r>
              <w:rPr>
                <w:w w:val="105"/>
                <w:sz w:val="19"/>
              </w:rPr>
              <w:t>4</w:t>
            </w:r>
          </w:p>
        </w:tc>
        <w:tc>
          <w:tcPr>
            <w:tcW w:w="1672" w:type="dxa"/>
          </w:tcPr>
          <w:p>
            <w:pPr>
              <w:pStyle w:val="TableParagraph"/>
              <w:spacing w:line="184" w:lineRule="exact" w:before="31"/>
              <w:ind w:left="36"/>
              <w:jc w:val="center"/>
              <w:rPr>
                <w:sz w:val="19"/>
              </w:rPr>
            </w:pPr>
            <w:r>
              <w:rPr>
                <w:w w:val="105"/>
                <w:sz w:val="19"/>
              </w:rPr>
              <w:t>5</w:t>
            </w:r>
          </w:p>
        </w:tc>
        <w:tc>
          <w:tcPr>
            <w:tcW w:w="3157" w:type="dxa"/>
          </w:tcPr>
          <w:p>
            <w:pPr>
              <w:pStyle w:val="TableParagraph"/>
              <w:spacing w:line="179" w:lineRule="exact" w:before="36"/>
              <w:ind w:left="33"/>
              <w:jc w:val="center"/>
              <w:rPr>
                <w:sz w:val="19"/>
              </w:rPr>
            </w:pPr>
            <w:r>
              <w:rPr>
                <w:w w:val="105"/>
                <w:sz w:val="19"/>
              </w:rPr>
              <w:t>6</w:t>
            </w:r>
          </w:p>
        </w:tc>
        <w:tc>
          <w:tcPr>
            <w:tcW w:w="1903" w:type="dxa"/>
          </w:tcPr>
          <w:p>
            <w:pPr>
              <w:pStyle w:val="TableParagraph"/>
              <w:spacing w:line="179" w:lineRule="exact" w:before="36"/>
              <w:ind w:left="30"/>
              <w:jc w:val="center"/>
              <w:rPr>
                <w:sz w:val="19"/>
              </w:rPr>
            </w:pPr>
            <w:r>
              <w:rPr>
                <w:w w:val="105"/>
                <w:sz w:val="19"/>
              </w:rPr>
              <w:t>7</w:t>
            </w:r>
          </w:p>
        </w:tc>
      </w:tr>
      <w:tr>
        <w:trPr>
          <w:trHeight w:val="239" w:hRule="atLeast"/>
        </w:trPr>
        <w:tc>
          <w:tcPr>
            <w:tcW w:w="923" w:type="dxa"/>
            <w:vMerge w:val="restart"/>
          </w:tcPr>
          <w:p>
            <w:pPr>
              <w:pStyle w:val="TableParagraph"/>
              <w:rPr>
                <w:sz w:val="18"/>
              </w:rPr>
            </w:pPr>
          </w:p>
        </w:tc>
        <w:tc>
          <w:tcPr>
            <w:tcW w:w="2691" w:type="dxa"/>
            <w:vMerge w:val="restart"/>
          </w:tcPr>
          <w:p>
            <w:pPr>
              <w:pStyle w:val="TableParagraph"/>
              <w:rPr>
                <w:sz w:val="18"/>
              </w:rPr>
            </w:pPr>
          </w:p>
        </w:tc>
        <w:tc>
          <w:tcPr>
            <w:tcW w:w="1768" w:type="dxa"/>
          </w:tcPr>
          <w:p>
            <w:pPr>
              <w:pStyle w:val="TableParagraph"/>
              <w:rPr>
                <w:sz w:val="16"/>
              </w:rPr>
            </w:pPr>
          </w:p>
        </w:tc>
        <w:tc>
          <w:tcPr>
            <w:tcW w:w="2835" w:type="dxa"/>
          </w:tcPr>
          <w:p>
            <w:pPr>
              <w:pStyle w:val="TableParagraph"/>
              <w:rPr>
                <w:sz w:val="16"/>
              </w:rPr>
            </w:pPr>
          </w:p>
        </w:tc>
        <w:tc>
          <w:tcPr>
            <w:tcW w:w="1672" w:type="dxa"/>
          </w:tcPr>
          <w:p>
            <w:pPr>
              <w:pStyle w:val="TableParagraph"/>
              <w:spacing w:line="188" w:lineRule="exact" w:before="31"/>
              <w:ind w:left="60"/>
              <w:rPr>
                <w:sz w:val="19"/>
              </w:rPr>
            </w:pPr>
            <w:r>
              <w:rPr>
                <w:w w:val="105"/>
                <w:sz w:val="19"/>
              </w:rPr>
              <w:t>лечение</w:t>
            </w:r>
          </w:p>
        </w:tc>
        <w:tc>
          <w:tcPr>
            <w:tcW w:w="3157" w:type="dxa"/>
          </w:tcPr>
          <w:p>
            <w:pPr>
              <w:pStyle w:val="TableParagraph"/>
              <w:spacing w:line="188" w:lineRule="exact" w:before="31"/>
              <w:ind w:left="64"/>
              <w:rPr>
                <w:sz w:val="19"/>
              </w:rPr>
            </w:pPr>
            <w:r>
              <w:rPr>
                <w:w w:val="105"/>
                <w:sz w:val="19"/>
              </w:rPr>
              <w:t>декортикация легкого</w:t>
            </w:r>
          </w:p>
        </w:tc>
        <w:tc>
          <w:tcPr>
            <w:tcW w:w="1903" w:type="dxa"/>
            <w:vMerge w:val="restart"/>
          </w:tcPr>
          <w:p>
            <w:pPr>
              <w:pStyle w:val="TableParagraph"/>
              <w:rPr>
                <w:sz w:val="18"/>
              </w:rPr>
            </w:pPr>
          </w:p>
        </w:tc>
      </w:tr>
      <w:tr>
        <w:trPr>
          <w:trHeight w:val="72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26"/>
              <w:ind w:left="57"/>
              <w:rPr>
                <w:sz w:val="19"/>
              </w:rPr>
            </w:pPr>
            <w:r>
              <w:rPr>
                <w:w w:val="115"/>
                <w:sz w:val="19"/>
              </w:rPr>
              <w:t>J85,J86</w:t>
            </w:r>
          </w:p>
        </w:tc>
        <w:tc>
          <w:tcPr>
            <w:tcW w:w="2835" w:type="dxa"/>
          </w:tcPr>
          <w:p>
            <w:pPr>
              <w:pStyle w:val="TableParagraph"/>
              <w:spacing w:line="240" w:lineRule="atLeast" w:before="5"/>
              <w:ind w:left="59" w:right="551" w:firstLine="3"/>
              <w:rPr>
                <w:sz w:val="19"/>
              </w:rPr>
            </w:pPr>
            <w:r>
              <w:rPr>
                <w:w w:val="105"/>
                <w:sz w:val="19"/>
              </w:rPr>
              <w:t>гнойные и некротические состояния нижних дыхательных путей</w:t>
            </w:r>
          </w:p>
        </w:tc>
        <w:tc>
          <w:tcPr>
            <w:tcW w:w="1672" w:type="dxa"/>
          </w:tcPr>
          <w:p>
            <w:pPr>
              <w:pStyle w:val="TableParagraph"/>
              <w:spacing w:line="268" w:lineRule="auto" w:before="26"/>
              <w:ind w:left="60" w:right="317" w:firstLine="3"/>
              <w:rPr>
                <w:sz w:val="19"/>
              </w:rPr>
            </w:pPr>
            <w:r>
              <w:rPr>
                <w:w w:val="105"/>
                <w:sz w:val="19"/>
              </w:rPr>
              <w:t>хирургическое лечение</w:t>
            </w:r>
          </w:p>
        </w:tc>
        <w:tc>
          <w:tcPr>
            <w:tcW w:w="3157" w:type="dxa"/>
          </w:tcPr>
          <w:p>
            <w:pPr>
              <w:pStyle w:val="TableParagraph"/>
              <w:spacing w:before="26"/>
              <w:ind w:left="61"/>
              <w:rPr>
                <w:sz w:val="19"/>
              </w:rPr>
            </w:pPr>
            <w:r>
              <w:rPr>
                <w:w w:val="105"/>
                <w:sz w:val="19"/>
              </w:rPr>
              <w:t>видеоторакоскопическая</w:t>
            </w:r>
          </w:p>
          <w:p>
            <w:pPr>
              <w:pStyle w:val="TableParagraph"/>
              <w:spacing w:line="240" w:lineRule="atLeast" w:before="5"/>
              <w:ind w:left="60" w:right="414" w:firstLine="1"/>
              <w:rPr>
                <w:sz w:val="19"/>
              </w:rPr>
            </w:pPr>
            <w:r>
              <w:rPr>
                <w:w w:val="105"/>
                <w:sz w:val="19"/>
              </w:rPr>
              <w:t>плеврэктомия с декортикацией легкого</w:t>
            </w:r>
          </w:p>
        </w:tc>
        <w:tc>
          <w:tcPr>
            <w:tcW w:w="1903" w:type="dxa"/>
            <w:vMerge/>
            <w:tcBorders>
              <w:top w:val="nil"/>
            </w:tcBorders>
          </w:tcPr>
          <w:p>
            <w:pPr>
              <w:rPr>
                <w:sz w:val="2"/>
                <w:szCs w:val="2"/>
              </w:rPr>
            </w:pPr>
          </w:p>
        </w:tc>
      </w:tr>
      <w:tr>
        <w:trPr>
          <w:trHeight w:val="71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line="240" w:lineRule="exact"/>
              <w:ind w:left="48"/>
              <w:rPr>
                <w:i/>
                <w:sz w:val="21"/>
              </w:rPr>
            </w:pPr>
            <w:r>
              <w:rPr>
                <w:i/>
                <w:sz w:val="21"/>
              </w:rPr>
              <w:t>143.1</w:t>
            </w:r>
          </w:p>
        </w:tc>
        <w:tc>
          <w:tcPr>
            <w:tcW w:w="2835" w:type="dxa"/>
          </w:tcPr>
          <w:p>
            <w:pPr>
              <w:pStyle w:val="TableParagraph"/>
              <w:spacing w:line="264" w:lineRule="auto" w:before="22"/>
              <w:ind w:left="55" w:right="578" w:firstLine="6"/>
              <w:rPr>
                <w:sz w:val="19"/>
              </w:rPr>
            </w:pPr>
            <w:r>
              <w:rPr>
                <w:w w:val="105"/>
                <w:sz w:val="19"/>
              </w:rPr>
              <w:t>панлобулярная эмфизема легкого</w:t>
            </w:r>
          </w:p>
        </w:tc>
        <w:tc>
          <w:tcPr>
            <w:tcW w:w="1672" w:type="dxa"/>
          </w:tcPr>
          <w:p>
            <w:pPr>
              <w:pStyle w:val="TableParagraph"/>
              <w:spacing w:line="264" w:lineRule="auto" w:before="22"/>
              <w:ind w:left="60" w:right="317" w:firstLine="3"/>
              <w:rPr>
                <w:sz w:val="19"/>
              </w:rPr>
            </w:pPr>
            <w:r>
              <w:rPr>
                <w:w w:val="105"/>
                <w:sz w:val="19"/>
              </w:rPr>
              <w:t>хирургическое лечение</w:t>
            </w:r>
          </w:p>
        </w:tc>
        <w:tc>
          <w:tcPr>
            <w:tcW w:w="3157" w:type="dxa"/>
          </w:tcPr>
          <w:p>
            <w:pPr>
              <w:pStyle w:val="TableParagraph"/>
              <w:spacing w:before="22"/>
              <w:ind w:left="61"/>
              <w:rPr>
                <w:sz w:val="19"/>
              </w:rPr>
            </w:pPr>
            <w:r>
              <w:rPr>
                <w:w w:val="105"/>
                <w:sz w:val="19"/>
              </w:rPr>
              <w:t>видеоторакоскопическая</w:t>
            </w:r>
          </w:p>
          <w:p>
            <w:pPr>
              <w:pStyle w:val="TableParagraph"/>
              <w:spacing w:line="230" w:lineRule="atLeast" w:before="15"/>
              <w:ind w:left="55" w:firstLine="3"/>
              <w:rPr>
                <w:sz w:val="19"/>
              </w:rPr>
            </w:pPr>
            <w:r>
              <w:rPr>
                <w:w w:val="105"/>
                <w:sz w:val="19"/>
              </w:rPr>
              <w:t>хирургическая редукция объема легких </w:t>
            </w:r>
            <w:r>
              <w:rPr>
                <w:w w:val="105"/>
                <w:sz w:val="17"/>
              </w:rPr>
              <w:t>ПРИ </w:t>
            </w:r>
            <w:r>
              <w:rPr>
                <w:w w:val="105"/>
                <w:sz w:val="19"/>
              </w:rPr>
              <w:t>диффузной эмфиземе</w:t>
            </w:r>
          </w:p>
        </w:tc>
        <w:tc>
          <w:tcPr>
            <w:tcW w:w="1903" w:type="dxa"/>
            <w:vMerge/>
            <w:tcBorders>
              <w:top w:val="nil"/>
            </w:tcBorders>
          </w:tcPr>
          <w:p>
            <w:pPr>
              <w:rPr>
                <w:sz w:val="2"/>
                <w:szCs w:val="2"/>
              </w:rPr>
            </w:pPr>
          </w:p>
        </w:tc>
      </w:tr>
      <w:tr>
        <w:trPr>
          <w:trHeight w:val="514"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bottom w:val="single" w:sz="2" w:space="0" w:color="000000"/>
            </w:tcBorders>
          </w:tcPr>
          <w:p>
            <w:pPr>
              <w:pStyle w:val="TableParagraph"/>
              <w:spacing w:before="22"/>
              <w:ind w:left="58"/>
              <w:rPr>
                <w:sz w:val="19"/>
              </w:rPr>
            </w:pPr>
            <w:r>
              <w:rPr>
                <w:w w:val="105"/>
                <w:sz w:val="19"/>
              </w:rPr>
              <w:t>D38.3</w:t>
            </w:r>
          </w:p>
        </w:tc>
        <w:tc>
          <w:tcPr>
            <w:tcW w:w="2835" w:type="dxa"/>
          </w:tcPr>
          <w:p>
            <w:pPr>
              <w:pStyle w:val="TableParagraph"/>
              <w:spacing w:line="240" w:lineRule="atLeast" w:before="1"/>
              <w:ind w:left="62" w:right="183"/>
              <w:rPr>
                <w:sz w:val="19"/>
              </w:rPr>
            </w:pPr>
            <w:r>
              <w:rPr>
                <w:w w:val="105"/>
                <w:sz w:val="19"/>
              </w:rPr>
              <w:t>неуточненные новообразования средостения</w:t>
            </w:r>
          </w:p>
        </w:tc>
        <w:tc>
          <w:tcPr>
            <w:tcW w:w="1672" w:type="dxa"/>
            <w:vMerge w:val="restart"/>
          </w:tcPr>
          <w:p>
            <w:pPr>
              <w:pStyle w:val="TableParagraph"/>
              <w:spacing w:line="264" w:lineRule="auto" w:before="27"/>
              <w:ind w:left="60" w:right="317" w:firstLine="3"/>
              <w:rPr>
                <w:sz w:val="19"/>
              </w:rPr>
            </w:pPr>
            <w:r>
              <w:rPr>
                <w:w w:val="105"/>
                <w:sz w:val="19"/>
              </w:rPr>
              <w:t>хирургическое лечение</w:t>
            </w:r>
          </w:p>
        </w:tc>
        <w:tc>
          <w:tcPr>
            <w:tcW w:w="3157" w:type="dxa"/>
            <w:vMerge w:val="restart"/>
          </w:tcPr>
          <w:p>
            <w:pPr>
              <w:pStyle w:val="TableParagraph"/>
              <w:spacing w:line="264" w:lineRule="auto" w:before="27"/>
              <w:ind w:left="56" w:firstLine="4"/>
              <w:rPr>
                <w:sz w:val="19"/>
              </w:rPr>
            </w:pPr>
            <w:r>
              <w:rPr>
                <w:w w:val="105"/>
                <w:sz w:val="19"/>
              </w:rPr>
              <w:t>видеоторакоскопическое удаление новообразования средостения, вилочковой железы</w:t>
            </w:r>
          </w:p>
        </w:tc>
        <w:tc>
          <w:tcPr>
            <w:tcW w:w="1903" w:type="dxa"/>
            <w:vMerge/>
            <w:tcBorders>
              <w:top w:val="nil"/>
            </w:tcBorders>
          </w:tcPr>
          <w:p>
            <w:pPr>
              <w:rPr>
                <w:sz w:val="2"/>
                <w:szCs w:val="2"/>
              </w:rPr>
            </w:pPr>
          </w:p>
        </w:tc>
      </w:tr>
      <w:tr>
        <w:trPr>
          <w:trHeight w:val="67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Borders>
              <w:top w:val="single" w:sz="2" w:space="0" w:color="000000"/>
            </w:tcBorders>
          </w:tcPr>
          <w:p>
            <w:pPr>
              <w:pStyle w:val="TableParagraph"/>
              <w:spacing w:line="202" w:lineRule="exact"/>
              <w:ind w:left="58"/>
              <w:rPr>
                <w:sz w:val="19"/>
              </w:rPr>
            </w:pPr>
            <w:r>
              <w:rPr>
                <w:w w:val="105"/>
                <w:sz w:val="19"/>
              </w:rPr>
              <w:t>D38.4</w:t>
            </w:r>
          </w:p>
        </w:tc>
        <w:tc>
          <w:tcPr>
            <w:tcW w:w="2835" w:type="dxa"/>
          </w:tcPr>
          <w:p>
            <w:pPr>
              <w:pStyle w:val="TableParagraph"/>
              <w:spacing w:line="202" w:lineRule="exact"/>
              <w:ind w:left="62"/>
              <w:rPr>
                <w:sz w:val="19"/>
              </w:rPr>
            </w:pPr>
            <w:r>
              <w:rPr>
                <w:w w:val="105"/>
                <w:sz w:val="19"/>
              </w:rPr>
              <w:t>неуточненные</w:t>
            </w:r>
          </w:p>
          <w:p>
            <w:pPr>
              <w:pStyle w:val="TableParagraph"/>
              <w:spacing w:line="240" w:lineRule="atLeast"/>
              <w:ind w:left="59" w:firstLine="2"/>
              <w:rPr>
                <w:sz w:val="19"/>
              </w:rPr>
            </w:pPr>
            <w:r>
              <w:rPr>
                <w:w w:val="105"/>
                <w:sz w:val="19"/>
              </w:rPr>
              <w:t>новообразования вилочковой железы</w:t>
            </w:r>
          </w:p>
        </w:tc>
        <w:tc>
          <w:tcPr>
            <w:tcW w:w="1672" w:type="dxa"/>
            <w:vMerge/>
            <w:tcBorders>
              <w:top w:val="nil"/>
            </w:tcBorders>
          </w:tcPr>
          <w:p>
            <w:pPr>
              <w:rPr>
                <w:sz w:val="2"/>
                <w:szCs w:val="2"/>
              </w:rPr>
            </w:pPr>
          </w:p>
        </w:tc>
        <w:tc>
          <w:tcPr>
            <w:tcW w:w="3157" w:type="dxa"/>
            <w:vMerge/>
            <w:tcBorders>
              <w:top w:val="nil"/>
            </w:tcBorders>
          </w:tcPr>
          <w:p>
            <w:pPr>
              <w:rPr>
                <w:sz w:val="2"/>
                <w:szCs w:val="2"/>
              </w:rPr>
            </w:pPr>
          </w:p>
        </w:tc>
        <w:tc>
          <w:tcPr>
            <w:tcW w:w="1903" w:type="dxa"/>
            <w:vMerge/>
            <w:tcBorders>
              <w:top w:val="nil"/>
            </w:tcBorders>
          </w:tcPr>
          <w:p>
            <w:pPr>
              <w:rPr>
                <w:sz w:val="2"/>
                <w:szCs w:val="2"/>
              </w:rPr>
            </w:pPr>
          </w:p>
        </w:tc>
      </w:tr>
      <w:tr>
        <w:trPr>
          <w:trHeight w:val="70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17"/>
              <w:ind w:left="58"/>
              <w:rPr>
                <w:sz w:val="19"/>
              </w:rPr>
            </w:pPr>
            <w:r>
              <w:rPr>
                <w:w w:val="115"/>
                <w:sz w:val="19"/>
              </w:rPr>
              <w:t>Dl5.0</w:t>
            </w:r>
          </w:p>
        </w:tc>
        <w:tc>
          <w:tcPr>
            <w:tcW w:w="2835" w:type="dxa"/>
          </w:tcPr>
          <w:p>
            <w:pPr>
              <w:pStyle w:val="TableParagraph"/>
              <w:spacing w:before="12"/>
              <w:ind w:left="59"/>
              <w:rPr>
                <w:sz w:val="19"/>
              </w:rPr>
            </w:pPr>
            <w:r>
              <w:rPr>
                <w:w w:val="105"/>
                <w:sz w:val="19"/>
              </w:rPr>
              <w:t>доброкачественные</w:t>
            </w:r>
          </w:p>
          <w:p>
            <w:pPr>
              <w:pStyle w:val="TableParagraph"/>
              <w:spacing w:line="230" w:lineRule="atLeast" w:before="15"/>
              <w:ind w:left="59" w:firstLine="2"/>
              <w:rPr>
                <w:sz w:val="19"/>
              </w:rPr>
            </w:pPr>
            <w:r>
              <w:rPr>
                <w:w w:val="105"/>
                <w:sz w:val="19"/>
              </w:rPr>
              <w:t>новообразования вилочковой железы</w:t>
            </w:r>
          </w:p>
        </w:tc>
        <w:tc>
          <w:tcPr>
            <w:tcW w:w="1672" w:type="dxa"/>
            <w:vMerge/>
            <w:tcBorders>
              <w:top w:val="nil"/>
            </w:tcBorders>
          </w:tcPr>
          <w:p>
            <w:pPr>
              <w:rPr>
                <w:sz w:val="2"/>
                <w:szCs w:val="2"/>
              </w:rPr>
            </w:pPr>
          </w:p>
        </w:tc>
        <w:tc>
          <w:tcPr>
            <w:tcW w:w="3157" w:type="dxa"/>
            <w:vMerge/>
            <w:tcBorders>
              <w:top w:val="nil"/>
            </w:tcBorders>
          </w:tcPr>
          <w:p>
            <w:pPr>
              <w:rPr>
                <w:sz w:val="2"/>
                <w:szCs w:val="2"/>
              </w:rPr>
            </w:pPr>
          </w:p>
        </w:tc>
        <w:tc>
          <w:tcPr>
            <w:tcW w:w="1903" w:type="dxa"/>
            <w:vMerge/>
            <w:tcBorders>
              <w:top w:val="nil"/>
            </w:tcBorders>
          </w:tcPr>
          <w:p>
            <w:pPr>
              <w:rPr>
                <w:sz w:val="2"/>
                <w:szCs w:val="2"/>
              </w:rPr>
            </w:pPr>
          </w:p>
        </w:tc>
      </w:tr>
      <w:tr>
        <w:trPr>
          <w:trHeight w:val="47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22"/>
              <w:ind w:left="58"/>
              <w:rPr>
                <w:sz w:val="19"/>
              </w:rPr>
            </w:pPr>
            <w:r>
              <w:rPr>
                <w:w w:val="105"/>
                <w:sz w:val="19"/>
              </w:rPr>
              <w:t>D15.2</w:t>
            </w:r>
          </w:p>
        </w:tc>
        <w:tc>
          <w:tcPr>
            <w:tcW w:w="2835" w:type="dxa"/>
          </w:tcPr>
          <w:p>
            <w:pPr>
              <w:pStyle w:val="TableParagraph"/>
              <w:spacing w:line="240" w:lineRule="atLeast" w:before="1"/>
              <w:ind w:left="62" w:right="183" w:hanging="3"/>
              <w:rPr>
                <w:sz w:val="19"/>
              </w:rPr>
            </w:pPr>
            <w:r>
              <w:rPr>
                <w:w w:val="105"/>
                <w:sz w:val="19"/>
              </w:rPr>
              <w:t>доброкачественные новообразования средостения</w:t>
            </w:r>
          </w:p>
        </w:tc>
        <w:tc>
          <w:tcPr>
            <w:tcW w:w="1672" w:type="dxa"/>
            <w:vMerge/>
            <w:tcBorders>
              <w:top w:val="nil"/>
            </w:tcBorders>
          </w:tcPr>
          <w:p>
            <w:pPr>
              <w:rPr>
                <w:sz w:val="2"/>
                <w:szCs w:val="2"/>
              </w:rPr>
            </w:pPr>
          </w:p>
        </w:tc>
        <w:tc>
          <w:tcPr>
            <w:tcW w:w="3157" w:type="dxa"/>
            <w:vMerge/>
            <w:tcBorders>
              <w:top w:val="nil"/>
            </w:tcBorders>
          </w:tcPr>
          <w:p>
            <w:pPr>
              <w:rPr>
                <w:sz w:val="2"/>
                <w:szCs w:val="2"/>
              </w:rPr>
            </w:pPr>
          </w:p>
        </w:tc>
        <w:tc>
          <w:tcPr>
            <w:tcW w:w="1903" w:type="dxa"/>
            <w:vMerge/>
            <w:tcBorders>
              <w:top w:val="nil"/>
            </w:tcBorders>
          </w:tcPr>
          <w:p>
            <w:pPr>
              <w:rPr>
                <w:sz w:val="2"/>
                <w:szCs w:val="2"/>
              </w:rPr>
            </w:pPr>
          </w:p>
        </w:tc>
      </w:tr>
      <w:tr>
        <w:trPr>
          <w:trHeight w:val="465"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17"/>
              <w:ind w:left="44"/>
              <w:rPr>
                <w:sz w:val="19"/>
              </w:rPr>
            </w:pPr>
            <w:r>
              <w:rPr>
                <w:sz w:val="19"/>
              </w:rPr>
              <w:t>132</w:t>
            </w:r>
          </w:p>
        </w:tc>
        <w:tc>
          <w:tcPr>
            <w:tcW w:w="2835" w:type="dxa"/>
          </w:tcPr>
          <w:p>
            <w:pPr>
              <w:pStyle w:val="TableParagraph"/>
              <w:spacing w:before="17"/>
              <w:ind w:left="62"/>
              <w:rPr>
                <w:sz w:val="19"/>
              </w:rPr>
            </w:pPr>
            <w:r>
              <w:rPr>
                <w:w w:val="105"/>
                <w:sz w:val="19"/>
              </w:rPr>
              <w:t>перикардит</w:t>
            </w:r>
          </w:p>
        </w:tc>
        <w:tc>
          <w:tcPr>
            <w:tcW w:w="1672" w:type="dxa"/>
          </w:tcPr>
          <w:p>
            <w:pPr>
              <w:pStyle w:val="TableParagraph"/>
              <w:spacing w:line="230" w:lineRule="atLeast" w:before="10"/>
              <w:ind w:left="60" w:right="317" w:firstLine="3"/>
              <w:rPr>
                <w:sz w:val="19"/>
              </w:rPr>
            </w:pPr>
            <w:r>
              <w:rPr>
                <w:w w:val="105"/>
                <w:sz w:val="19"/>
              </w:rPr>
              <w:t>хирургическое лечение</w:t>
            </w:r>
          </w:p>
        </w:tc>
        <w:tc>
          <w:tcPr>
            <w:tcW w:w="3157" w:type="dxa"/>
          </w:tcPr>
          <w:p>
            <w:pPr>
              <w:pStyle w:val="TableParagraph"/>
              <w:spacing w:line="230" w:lineRule="atLeast" w:before="10"/>
              <w:ind w:left="62" w:hanging="1"/>
              <w:rPr>
                <w:sz w:val="19"/>
              </w:rPr>
            </w:pPr>
            <w:r>
              <w:rPr>
                <w:w w:val="105"/>
                <w:sz w:val="19"/>
              </w:rPr>
              <w:t>видеоторакоскопическая перикардэктомия</w:t>
            </w:r>
          </w:p>
        </w:tc>
        <w:tc>
          <w:tcPr>
            <w:tcW w:w="1903" w:type="dxa"/>
            <w:vMerge/>
            <w:tcBorders>
              <w:top w:val="nil"/>
            </w:tcBorders>
          </w:tcPr>
          <w:p>
            <w:pPr>
              <w:rPr>
                <w:sz w:val="2"/>
                <w:szCs w:val="2"/>
              </w:rPr>
            </w:pPr>
          </w:p>
        </w:tc>
      </w:tr>
      <w:tr>
        <w:trPr>
          <w:trHeight w:val="504"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val="restart"/>
          </w:tcPr>
          <w:p>
            <w:pPr>
              <w:pStyle w:val="TableParagraph"/>
              <w:spacing w:before="22"/>
              <w:ind w:left="59"/>
              <w:rPr>
                <w:sz w:val="19"/>
              </w:rPr>
            </w:pPr>
            <w:r>
              <w:rPr>
                <w:w w:val="110"/>
                <w:sz w:val="19"/>
              </w:rPr>
              <w:t>Q79.0, Т91</w:t>
            </w:r>
          </w:p>
        </w:tc>
        <w:tc>
          <w:tcPr>
            <w:tcW w:w="2835" w:type="dxa"/>
            <w:vMerge w:val="restart"/>
          </w:tcPr>
          <w:p>
            <w:pPr>
              <w:pStyle w:val="TableParagraph"/>
              <w:spacing w:line="264" w:lineRule="auto" w:before="27"/>
              <w:ind w:left="58" w:hanging="2"/>
              <w:rPr>
                <w:sz w:val="19"/>
              </w:rPr>
            </w:pPr>
            <w:r>
              <w:rPr>
                <w:w w:val="105"/>
                <w:sz w:val="19"/>
              </w:rPr>
              <w:t>врожденная диафрагмальная грыжа, посттравматические диафрагмальные грыжи</w:t>
            </w:r>
          </w:p>
        </w:tc>
        <w:tc>
          <w:tcPr>
            <w:tcW w:w="1672" w:type="dxa"/>
            <w:vMerge w:val="restart"/>
          </w:tcPr>
          <w:p>
            <w:pPr>
              <w:pStyle w:val="TableParagraph"/>
              <w:spacing w:line="264" w:lineRule="auto" w:before="27"/>
              <w:ind w:left="60" w:right="317" w:firstLine="3"/>
              <w:rPr>
                <w:sz w:val="19"/>
              </w:rPr>
            </w:pPr>
            <w:r>
              <w:rPr>
                <w:w w:val="105"/>
                <w:sz w:val="19"/>
              </w:rPr>
              <w:t>хирургическое лечение</w:t>
            </w:r>
          </w:p>
        </w:tc>
        <w:tc>
          <w:tcPr>
            <w:tcW w:w="3157" w:type="dxa"/>
          </w:tcPr>
          <w:p>
            <w:pPr>
              <w:pStyle w:val="TableParagraph"/>
              <w:spacing w:line="240" w:lineRule="atLeast" w:before="5"/>
              <w:ind w:left="59" w:firstLine="2"/>
              <w:rPr>
                <w:sz w:val="19"/>
              </w:rPr>
            </w:pPr>
            <w:r>
              <w:rPr>
                <w:w w:val="105"/>
                <w:sz w:val="19"/>
              </w:rPr>
              <w:t>видеоторакоскопическая пликация диаdюагмы</w:t>
            </w:r>
          </w:p>
        </w:tc>
        <w:tc>
          <w:tcPr>
            <w:tcW w:w="1903" w:type="dxa"/>
            <w:vMerge/>
            <w:tcBorders>
              <w:top w:val="nil"/>
            </w:tcBorders>
          </w:tcPr>
          <w:p>
            <w:pPr>
              <w:rPr>
                <w:sz w:val="2"/>
                <w:szCs w:val="2"/>
              </w:rPr>
            </w:pPr>
          </w:p>
        </w:tc>
      </w:tr>
      <w:tr>
        <w:trPr>
          <w:trHeight w:val="69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16" w:lineRule="exact"/>
              <w:ind w:left="61"/>
              <w:rPr>
                <w:sz w:val="19"/>
              </w:rPr>
            </w:pPr>
            <w:r>
              <w:rPr>
                <w:w w:val="105"/>
                <w:sz w:val="19"/>
              </w:rPr>
              <w:t>видеоторакоскопическая пластика</w:t>
            </w:r>
          </w:p>
          <w:p>
            <w:pPr>
              <w:pStyle w:val="TableParagraph"/>
              <w:spacing w:line="240" w:lineRule="atLeast" w:before="5"/>
              <w:ind w:left="62" w:hanging="3"/>
              <w:rPr>
                <w:sz w:val="19"/>
              </w:rPr>
            </w:pPr>
            <w:r>
              <w:rPr>
                <w:w w:val="105"/>
                <w:sz w:val="19"/>
              </w:rPr>
              <w:t>диафрагмы синтетическими материалами</w:t>
            </w:r>
          </w:p>
        </w:tc>
        <w:tc>
          <w:tcPr>
            <w:tcW w:w="1903" w:type="dxa"/>
            <w:vMerge/>
            <w:tcBorders>
              <w:top w:val="nil"/>
            </w:tcBorders>
          </w:tcPr>
          <w:p>
            <w:pPr>
              <w:rPr>
                <w:sz w:val="2"/>
                <w:szCs w:val="2"/>
              </w:rPr>
            </w:pPr>
          </w:p>
        </w:tc>
      </w:tr>
      <w:tr>
        <w:trPr>
          <w:trHeight w:val="739" w:hRule="atLeast"/>
        </w:trPr>
        <w:tc>
          <w:tcPr>
            <w:tcW w:w="923" w:type="dxa"/>
            <w:vMerge/>
            <w:tcBorders>
              <w:top w:val="nil"/>
            </w:tcBorders>
          </w:tcPr>
          <w:p>
            <w:pPr>
              <w:rPr>
                <w:sz w:val="2"/>
                <w:szCs w:val="2"/>
              </w:rPr>
            </w:pPr>
          </w:p>
        </w:tc>
        <w:tc>
          <w:tcPr>
            <w:tcW w:w="2691" w:type="dxa"/>
            <w:vMerge w:val="restart"/>
          </w:tcPr>
          <w:p>
            <w:pPr>
              <w:pStyle w:val="TableParagraph"/>
              <w:spacing w:line="264" w:lineRule="auto" w:before="12"/>
              <w:ind w:left="59" w:right="362" w:hanging="2"/>
              <w:rPr>
                <w:sz w:val="19"/>
              </w:rPr>
            </w:pPr>
            <w:r>
              <w:rPr>
                <w:w w:val="105"/>
                <w:sz w:val="19"/>
              </w:rPr>
              <w:t>Расширенные и реконструктивно- пластические операции на органах грудной полости</w:t>
            </w:r>
          </w:p>
        </w:tc>
        <w:tc>
          <w:tcPr>
            <w:tcW w:w="1768" w:type="dxa"/>
            <w:vMerge w:val="restart"/>
          </w:tcPr>
          <w:p>
            <w:pPr>
              <w:pStyle w:val="TableParagraph"/>
              <w:spacing w:before="17"/>
              <w:ind w:left="59"/>
              <w:rPr>
                <w:sz w:val="19"/>
              </w:rPr>
            </w:pPr>
            <w:r>
              <w:rPr>
                <w:w w:val="105"/>
                <w:sz w:val="19"/>
              </w:rPr>
              <w:t>А15, Аlб</w:t>
            </w:r>
          </w:p>
        </w:tc>
        <w:tc>
          <w:tcPr>
            <w:tcW w:w="2835" w:type="dxa"/>
            <w:vMerge w:val="restart"/>
          </w:tcPr>
          <w:p>
            <w:pPr>
              <w:pStyle w:val="TableParagraph"/>
              <w:spacing w:before="17"/>
              <w:ind w:left="60"/>
              <w:rPr>
                <w:sz w:val="19"/>
              </w:rPr>
            </w:pPr>
            <w:r>
              <w:rPr>
                <w:w w:val="105"/>
                <w:sz w:val="19"/>
              </w:rPr>
              <w:t>туберкулез органов дыхания</w:t>
            </w:r>
          </w:p>
        </w:tc>
        <w:tc>
          <w:tcPr>
            <w:tcW w:w="1672" w:type="dxa"/>
            <w:vMerge w:val="restart"/>
          </w:tcPr>
          <w:p>
            <w:pPr>
              <w:pStyle w:val="TableParagraph"/>
              <w:spacing w:line="264" w:lineRule="auto" w:before="17"/>
              <w:ind w:left="41" w:right="317" w:firstLine="22"/>
              <w:rPr>
                <w:sz w:val="19"/>
              </w:rPr>
            </w:pPr>
            <w:r>
              <w:rPr>
                <w:w w:val="105"/>
                <w:sz w:val="19"/>
              </w:rPr>
              <w:t>хирургическое лечение</w:t>
            </w:r>
          </w:p>
        </w:tc>
        <w:tc>
          <w:tcPr>
            <w:tcW w:w="3157" w:type="dxa"/>
          </w:tcPr>
          <w:p>
            <w:pPr>
              <w:pStyle w:val="TableParagraph"/>
              <w:spacing w:line="240" w:lineRule="exact" w:before="2"/>
              <w:ind w:left="60" w:firstLine="1"/>
              <w:rPr>
                <w:sz w:val="19"/>
              </w:rPr>
            </w:pPr>
            <w:r>
              <w:rPr>
                <w:w w:val="105"/>
                <w:sz w:val="19"/>
              </w:rPr>
              <w:t>резекционные и коллапсохирургическиеоперации легких у детей и подРостков</w:t>
            </w:r>
          </w:p>
        </w:tc>
        <w:tc>
          <w:tcPr>
            <w:tcW w:w="1903" w:type="dxa"/>
            <w:vMerge/>
            <w:tcBorders>
              <w:top w:val="nil"/>
            </w:tcBorders>
          </w:tcPr>
          <w:p>
            <w:pPr>
              <w:rPr>
                <w:sz w:val="2"/>
                <w:szCs w:val="2"/>
              </w:rPr>
            </w:pPr>
          </w:p>
        </w:tc>
      </w:tr>
      <w:tr>
        <w:trPr>
          <w:trHeight w:val="44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11" w:lineRule="exact"/>
              <w:ind w:left="59"/>
              <w:rPr>
                <w:sz w:val="19"/>
              </w:rPr>
            </w:pPr>
            <w:r>
              <w:rPr>
                <w:w w:val="105"/>
                <w:sz w:val="19"/>
              </w:rPr>
              <w:t>двусторонняя одномоментная</w:t>
            </w:r>
          </w:p>
          <w:p>
            <w:pPr>
              <w:pStyle w:val="TableParagraph"/>
              <w:spacing w:line="193" w:lineRule="exact" w:before="17"/>
              <w:ind w:left="67"/>
              <w:rPr>
                <w:sz w:val="19"/>
              </w:rPr>
            </w:pPr>
            <w:r>
              <w:rPr>
                <w:w w:val="105"/>
                <w:sz w:val="19"/>
              </w:rPr>
              <w:t>резекция легких</w:t>
            </w:r>
          </w:p>
        </w:tc>
        <w:tc>
          <w:tcPr>
            <w:tcW w:w="1903" w:type="dxa"/>
            <w:vMerge/>
            <w:tcBorders>
              <w:top w:val="nil"/>
            </w:tcBorders>
          </w:tcPr>
          <w:p>
            <w:pPr>
              <w:rPr>
                <w:sz w:val="2"/>
                <w:szCs w:val="2"/>
              </w:rPr>
            </w:pPr>
          </w:p>
        </w:tc>
      </w:tr>
      <w:tr>
        <w:trPr>
          <w:trHeight w:val="230"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188" w:lineRule="exact" w:before="22"/>
              <w:ind w:left="62"/>
              <w:rPr>
                <w:sz w:val="19"/>
              </w:rPr>
            </w:pPr>
            <w:r>
              <w:rPr>
                <w:w w:val="105"/>
                <w:sz w:val="19"/>
              </w:rPr>
              <w:t>плеврэктомия с декортикацией</w:t>
            </w:r>
          </w:p>
        </w:tc>
        <w:tc>
          <w:tcPr>
            <w:tcW w:w="1903" w:type="dxa"/>
            <w:vMerge/>
            <w:tcBorders>
              <w:top w:val="nil"/>
            </w:tcBorders>
          </w:tcPr>
          <w:p>
            <w:pPr>
              <w:rPr>
                <w:sz w:val="2"/>
                <w:szCs w:val="2"/>
              </w:rPr>
            </w:pPr>
          </w:p>
        </w:tc>
      </w:tr>
    </w:tbl>
    <w:p>
      <w:pPr>
        <w:spacing w:after="0"/>
        <w:rPr>
          <w:sz w:val="2"/>
          <w:szCs w:val="2"/>
        </w:rPr>
        <w:sectPr>
          <w:pgSz w:w="16670" w:h="11800" w:orient="landscape"/>
          <w:pgMar w:header="676" w:footer="0" w:top="1160" w:bottom="280" w:left="380" w:right="1100"/>
        </w:sectPr>
      </w:pPr>
    </w:p>
    <w:p>
      <w:pPr>
        <w:pStyle w:val="BodyText"/>
        <w:spacing w:before="9"/>
        <w:rPr>
          <w:rFonts w:ascii="Courier New"/>
          <w:sz w:val="15"/>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4"/>
        <w:gridCol w:w="2845"/>
        <w:gridCol w:w="1672"/>
        <w:gridCol w:w="3152"/>
        <w:gridCol w:w="1898"/>
      </w:tblGrid>
      <w:tr>
        <w:trPr>
          <w:trHeight w:val="1181" w:hRule="atLeast"/>
        </w:trPr>
        <w:tc>
          <w:tcPr>
            <w:tcW w:w="923" w:type="dxa"/>
          </w:tcPr>
          <w:p>
            <w:pPr>
              <w:pStyle w:val="TableParagraph"/>
              <w:rPr>
                <w:rFonts w:ascii="Courier New"/>
                <w:sz w:val="23"/>
              </w:rPr>
            </w:pPr>
          </w:p>
          <w:p>
            <w:pPr>
              <w:pStyle w:val="TableParagraph"/>
              <w:ind w:left="33"/>
              <w:jc w:val="center"/>
              <w:rPr>
                <w:rFonts w:ascii="Arial" w:hAnsi="Arial"/>
                <w:sz w:val="19"/>
              </w:rPr>
            </w:pPr>
            <w:r>
              <w:rPr>
                <w:rFonts w:ascii="Arial" w:hAnsi="Arial"/>
                <w:w w:val="104"/>
                <w:sz w:val="19"/>
              </w:rPr>
              <w:t>№</w:t>
            </w:r>
          </w:p>
          <w:p>
            <w:pPr>
              <w:pStyle w:val="TableParagraph"/>
              <w:spacing w:line="196" w:lineRule="exact" w:before="18"/>
              <w:ind w:left="114" w:right="75"/>
              <w:jc w:val="center"/>
              <w:rPr>
                <w:sz w:val="19"/>
              </w:rPr>
            </w:pPr>
            <w:r>
              <w:rPr>
                <w:w w:val="105"/>
                <w:sz w:val="19"/>
              </w:rPr>
              <w:t>группы</w:t>
            </w:r>
          </w:p>
          <w:p>
            <w:pPr>
              <w:pStyle w:val="TableParagraph"/>
              <w:spacing w:line="277" w:lineRule="exact"/>
              <w:ind w:left="101" w:right="75"/>
              <w:jc w:val="center"/>
              <w:rPr>
                <w:sz w:val="13"/>
              </w:rPr>
            </w:pPr>
            <w:r>
              <w:rPr>
                <w:rFonts w:ascii="Arial" w:hAnsi="Arial"/>
                <w:spacing w:val="-3"/>
                <w:w w:val="105"/>
                <w:sz w:val="26"/>
              </w:rPr>
              <w:t>вмп</w:t>
            </w:r>
            <w:r>
              <w:rPr>
                <w:spacing w:val="-3"/>
                <w:w w:val="105"/>
                <w:position w:val="7"/>
                <w:sz w:val="13"/>
              </w:rPr>
              <w:t>1</w:t>
            </w:r>
          </w:p>
        </w:tc>
        <w:tc>
          <w:tcPr>
            <w:tcW w:w="2696" w:type="dxa"/>
          </w:tcPr>
          <w:p>
            <w:pPr>
              <w:pStyle w:val="TableParagraph"/>
              <w:spacing w:before="1"/>
              <w:rPr>
                <w:rFonts w:ascii="Courier New"/>
                <w:sz w:val="23"/>
              </w:rPr>
            </w:pPr>
          </w:p>
          <w:p>
            <w:pPr>
              <w:pStyle w:val="TableParagraph"/>
              <w:spacing w:line="254" w:lineRule="auto"/>
              <w:ind w:left="384" w:right="33" w:firstLine="130"/>
              <w:rPr>
                <w:sz w:val="13"/>
              </w:rPr>
            </w:pPr>
            <w:r>
              <w:rPr>
                <w:w w:val="105"/>
                <w:sz w:val="19"/>
              </w:rPr>
              <w:t>Наименование вида высокотехнологичной </w:t>
            </w:r>
            <w:r>
              <w:rPr>
                <w:sz w:val="19"/>
              </w:rPr>
              <w:t>медицинской·помощи</w:t>
            </w:r>
            <w:r>
              <w:rPr>
                <w:position w:val="7"/>
                <w:sz w:val="13"/>
              </w:rPr>
              <w:t>1</w:t>
            </w:r>
          </w:p>
        </w:tc>
        <w:tc>
          <w:tcPr>
            <w:tcW w:w="1764" w:type="dxa"/>
          </w:tcPr>
          <w:p>
            <w:pPr>
              <w:pStyle w:val="TableParagraph"/>
              <w:rPr>
                <w:rFonts w:ascii="Courier New"/>
                <w:sz w:val="22"/>
              </w:rPr>
            </w:pPr>
          </w:p>
          <w:p>
            <w:pPr>
              <w:pStyle w:val="TableParagraph"/>
              <w:spacing w:before="1"/>
              <w:rPr>
                <w:rFonts w:ascii="Courier New"/>
                <w:sz w:val="21"/>
              </w:rPr>
            </w:pPr>
          </w:p>
          <w:p>
            <w:pPr>
              <w:pStyle w:val="TableParagraph"/>
              <w:ind w:left="121"/>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2845" w:type="dxa"/>
          </w:tcPr>
          <w:p>
            <w:pPr>
              <w:pStyle w:val="TableParagraph"/>
              <w:rPr>
                <w:rFonts w:ascii="Courier New"/>
                <w:sz w:val="20"/>
              </w:rPr>
            </w:pPr>
          </w:p>
          <w:p>
            <w:pPr>
              <w:pStyle w:val="TableParagraph"/>
              <w:spacing w:before="10"/>
              <w:rPr>
                <w:rFonts w:ascii="Courier New"/>
                <w:sz w:val="23"/>
              </w:rPr>
            </w:pPr>
          </w:p>
          <w:p>
            <w:pPr>
              <w:pStyle w:val="TableParagraph"/>
              <w:ind w:left="688"/>
              <w:rPr>
                <w:sz w:val="19"/>
              </w:rPr>
            </w:pPr>
            <w:r>
              <w:rPr>
                <w:w w:val="105"/>
                <w:sz w:val="19"/>
              </w:rPr>
              <w:t>Модель пациента</w:t>
            </w:r>
          </w:p>
        </w:tc>
        <w:tc>
          <w:tcPr>
            <w:tcW w:w="1672" w:type="dxa"/>
          </w:tcPr>
          <w:p>
            <w:pPr>
              <w:pStyle w:val="TableParagraph"/>
              <w:rPr>
                <w:rFonts w:ascii="Courier New"/>
                <w:sz w:val="20"/>
              </w:rPr>
            </w:pPr>
          </w:p>
          <w:p>
            <w:pPr>
              <w:pStyle w:val="TableParagraph"/>
              <w:spacing w:before="10"/>
              <w:rPr>
                <w:rFonts w:ascii="Courier New"/>
                <w:sz w:val="23"/>
              </w:rPr>
            </w:pPr>
          </w:p>
          <w:p>
            <w:pPr>
              <w:pStyle w:val="TableParagraph"/>
              <w:ind w:left="299"/>
              <w:rPr>
                <w:sz w:val="19"/>
              </w:rPr>
            </w:pPr>
            <w:r>
              <w:rPr>
                <w:w w:val="105"/>
                <w:sz w:val="19"/>
              </w:rPr>
              <w:t>Вид лечения</w:t>
            </w:r>
          </w:p>
        </w:tc>
        <w:tc>
          <w:tcPr>
            <w:tcW w:w="3152" w:type="dxa"/>
          </w:tcPr>
          <w:p>
            <w:pPr>
              <w:pStyle w:val="TableParagraph"/>
              <w:rPr>
                <w:rFonts w:ascii="Courier New"/>
                <w:sz w:val="20"/>
              </w:rPr>
            </w:pPr>
          </w:p>
          <w:p>
            <w:pPr>
              <w:pStyle w:val="TableParagraph"/>
              <w:spacing w:before="10"/>
              <w:rPr>
                <w:rFonts w:ascii="Courier New"/>
                <w:sz w:val="23"/>
              </w:rPr>
            </w:pPr>
          </w:p>
          <w:p>
            <w:pPr>
              <w:pStyle w:val="TableParagraph"/>
              <w:ind w:right="904"/>
              <w:jc w:val="right"/>
              <w:rPr>
                <w:sz w:val="19"/>
              </w:rPr>
            </w:pPr>
            <w:r>
              <w:rPr>
                <w:w w:val="105"/>
                <w:sz w:val="19"/>
              </w:rPr>
              <w:t>Метод лечения</w:t>
            </w:r>
          </w:p>
        </w:tc>
        <w:tc>
          <w:tcPr>
            <w:tcW w:w="1898" w:type="dxa"/>
          </w:tcPr>
          <w:p>
            <w:pPr>
              <w:pStyle w:val="TableParagraph"/>
              <w:spacing w:line="261" w:lineRule="auto" w:before="26"/>
              <w:ind w:left="142" w:right="86" w:hanging="11"/>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87" w:right="138"/>
              <w:jc w:val="center"/>
              <w:rPr>
                <w:sz w:val="19"/>
              </w:rPr>
            </w:pPr>
            <w:r>
              <w:rPr>
                <w:w w:val="105"/>
                <w:sz w:val="19"/>
              </w:rPr>
              <w:t>помощиЗ, рублей</w:t>
            </w:r>
          </w:p>
        </w:tc>
      </w:tr>
      <w:tr>
        <w:trPr>
          <w:trHeight w:val="239" w:hRule="atLeast"/>
        </w:trPr>
        <w:tc>
          <w:tcPr>
            <w:tcW w:w="923" w:type="dxa"/>
          </w:tcPr>
          <w:p>
            <w:pPr>
              <w:pStyle w:val="TableParagraph"/>
              <w:spacing w:line="198" w:lineRule="exact" w:before="22"/>
              <w:ind w:left="56"/>
              <w:jc w:val="center"/>
              <w:rPr>
                <w:sz w:val="20"/>
              </w:rPr>
            </w:pPr>
            <w:r>
              <w:rPr>
                <w:w w:val="108"/>
                <w:sz w:val="20"/>
              </w:rPr>
              <w:t>1</w:t>
            </w:r>
          </w:p>
        </w:tc>
        <w:tc>
          <w:tcPr>
            <w:tcW w:w="2696" w:type="dxa"/>
          </w:tcPr>
          <w:p>
            <w:pPr>
              <w:pStyle w:val="TableParagraph"/>
              <w:spacing w:line="189" w:lineRule="exact" w:before="30"/>
              <w:ind w:left="41"/>
              <w:jc w:val="center"/>
              <w:rPr>
                <w:rFonts w:ascii="Arial"/>
                <w:sz w:val="19"/>
              </w:rPr>
            </w:pPr>
            <w:r>
              <w:rPr>
                <w:rFonts w:ascii="Arial"/>
                <w:w w:val="104"/>
                <w:sz w:val="19"/>
              </w:rPr>
              <w:t>2</w:t>
            </w:r>
          </w:p>
        </w:tc>
        <w:tc>
          <w:tcPr>
            <w:tcW w:w="1764" w:type="dxa"/>
          </w:tcPr>
          <w:p>
            <w:pPr>
              <w:pStyle w:val="TableParagraph"/>
              <w:spacing w:line="198" w:lineRule="exact" w:before="22"/>
              <w:ind w:left="30"/>
              <w:jc w:val="center"/>
              <w:rPr>
                <w:sz w:val="20"/>
              </w:rPr>
            </w:pPr>
            <w:r>
              <w:rPr>
                <w:w w:val="104"/>
                <w:sz w:val="20"/>
              </w:rPr>
              <w:t>3</w:t>
            </w:r>
          </w:p>
        </w:tc>
        <w:tc>
          <w:tcPr>
            <w:tcW w:w="2845" w:type="dxa"/>
          </w:tcPr>
          <w:p>
            <w:pPr>
              <w:pStyle w:val="TableParagraph"/>
              <w:spacing w:line="189" w:lineRule="exact" w:before="30"/>
              <w:ind w:left="44"/>
              <w:jc w:val="center"/>
              <w:rPr>
                <w:rFonts w:ascii="Arial"/>
                <w:sz w:val="19"/>
              </w:rPr>
            </w:pPr>
            <w:r>
              <w:rPr>
                <w:rFonts w:ascii="Arial"/>
                <w:w w:val="105"/>
                <w:sz w:val="19"/>
              </w:rPr>
              <w:t>4</w:t>
            </w:r>
          </w:p>
        </w:tc>
        <w:tc>
          <w:tcPr>
            <w:tcW w:w="1672" w:type="dxa"/>
          </w:tcPr>
          <w:p>
            <w:pPr>
              <w:pStyle w:val="TableParagraph"/>
              <w:spacing w:line="198" w:lineRule="exact" w:before="22"/>
              <w:ind w:left="24"/>
              <w:jc w:val="center"/>
              <w:rPr>
                <w:sz w:val="20"/>
              </w:rPr>
            </w:pPr>
            <w:r>
              <w:rPr>
                <w:w w:val="105"/>
                <w:sz w:val="20"/>
              </w:rPr>
              <w:t>5</w:t>
            </w:r>
          </w:p>
        </w:tc>
        <w:tc>
          <w:tcPr>
            <w:tcW w:w="3152" w:type="dxa"/>
          </w:tcPr>
          <w:p>
            <w:pPr>
              <w:pStyle w:val="TableParagraph"/>
              <w:spacing w:line="180" w:lineRule="exact" w:before="40"/>
              <w:ind w:left="50"/>
              <w:jc w:val="center"/>
              <w:rPr>
                <w:rFonts w:ascii="Arial"/>
                <w:sz w:val="18"/>
              </w:rPr>
            </w:pPr>
            <w:r>
              <w:rPr>
                <w:rFonts w:ascii="Arial"/>
                <w:w w:val="105"/>
                <w:sz w:val="18"/>
              </w:rPr>
              <w:t>6</w:t>
            </w:r>
          </w:p>
        </w:tc>
        <w:tc>
          <w:tcPr>
            <w:tcW w:w="1898" w:type="dxa"/>
          </w:tcPr>
          <w:p>
            <w:pPr>
              <w:pStyle w:val="TableParagraph"/>
              <w:spacing w:line="184" w:lineRule="exact" w:before="35"/>
              <w:ind w:left="51"/>
              <w:jc w:val="center"/>
              <w:rPr>
                <w:rFonts w:ascii="Arial"/>
                <w:sz w:val="19"/>
              </w:rPr>
            </w:pPr>
            <w:r>
              <w:rPr>
                <w:rFonts w:ascii="Arial"/>
                <w:w w:val="107"/>
                <w:sz w:val="19"/>
              </w:rPr>
              <w:t>7</w:t>
            </w:r>
          </w:p>
        </w:tc>
      </w:tr>
      <w:tr>
        <w:trPr>
          <w:trHeight w:val="475" w:hRule="atLeast"/>
        </w:trPr>
        <w:tc>
          <w:tcPr>
            <w:tcW w:w="923" w:type="dxa"/>
            <w:vMerge w:val="restart"/>
          </w:tcPr>
          <w:p>
            <w:pPr>
              <w:pStyle w:val="TableParagraph"/>
              <w:rPr>
                <w:sz w:val="18"/>
              </w:rPr>
            </w:pPr>
          </w:p>
        </w:tc>
        <w:tc>
          <w:tcPr>
            <w:tcW w:w="2696" w:type="dxa"/>
            <w:vMerge w:val="restart"/>
          </w:tcPr>
          <w:p>
            <w:pPr>
              <w:pStyle w:val="TableParagraph"/>
              <w:rPr>
                <w:sz w:val="18"/>
              </w:rPr>
            </w:pPr>
          </w:p>
        </w:tc>
        <w:tc>
          <w:tcPr>
            <w:tcW w:w="1764" w:type="dxa"/>
            <w:vMerge w:val="restart"/>
          </w:tcPr>
          <w:p>
            <w:pPr>
              <w:pStyle w:val="TableParagraph"/>
              <w:rPr>
                <w:sz w:val="18"/>
              </w:rPr>
            </w:pPr>
          </w:p>
        </w:tc>
        <w:tc>
          <w:tcPr>
            <w:tcW w:w="2845" w:type="dxa"/>
            <w:vMerge w:val="restart"/>
          </w:tcPr>
          <w:p>
            <w:pPr>
              <w:pStyle w:val="TableParagraph"/>
              <w:rPr>
                <w:sz w:val="18"/>
              </w:rPr>
            </w:pPr>
          </w:p>
        </w:tc>
        <w:tc>
          <w:tcPr>
            <w:tcW w:w="1672" w:type="dxa"/>
            <w:vMerge w:val="restart"/>
          </w:tcPr>
          <w:p>
            <w:pPr>
              <w:pStyle w:val="TableParagraph"/>
              <w:rPr>
                <w:sz w:val="18"/>
              </w:rPr>
            </w:pPr>
          </w:p>
        </w:tc>
        <w:tc>
          <w:tcPr>
            <w:tcW w:w="3152" w:type="dxa"/>
          </w:tcPr>
          <w:p>
            <w:pPr>
              <w:pStyle w:val="TableParagraph"/>
              <w:spacing w:line="240" w:lineRule="atLeast" w:before="5"/>
              <w:ind w:left="57"/>
              <w:rPr>
                <w:sz w:val="19"/>
              </w:rPr>
            </w:pPr>
            <w:r>
              <w:rPr>
                <w:w w:val="105"/>
                <w:sz w:val="19"/>
              </w:rPr>
              <w:t>легкого при эмпиеме плевры туберкулезной этитологи</w:t>
            </w:r>
          </w:p>
        </w:tc>
        <w:tc>
          <w:tcPr>
            <w:tcW w:w="1898" w:type="dxa"/>
            <w:vMerge w:val="restart"/>
          </w:tcPr>
          <w:p>
            <w:pPr>
              <w:pStyle w:val="TableParagraph"/>
              <w:rPr>
                <w:sz w:val="18"/>
              </w:rPr>
            </w:pPr>
          </w:p>
        </w:tc>
      </w:tr>
      <w:tr>
        <w:trPr>
          <w:trHeight w:val="47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40" w:lineRule="atLeast"/>
              <w:ind w:left="58" w:firstLine="4"/>
              <w:rPr>
                <w:sz w:val="19"/>
              </w:rPr>
            </w:pPr>
            <w:r>
              <w:rPr>
                <w:w w:val="105"/>
                <w:sz w:val="19"/>
              </w:rPr>
              <w:t>пневмонэктомия и плевропневмонэктомия</w:t>
            </w:r>
          </w:p>
        </w:tc>
        <w:tc>
          <w:tcPr>
            <w:tcW w:w="1898" w:type="dxa"/>
            <w:vMerge/>
            <w:tcBorders>
              <w:top w:val="nil"/>
            </w:tcBorders>
          </w:tcPr>
          <w:p>
            <w:pPr>
              <w:rPr>
                <w:sz w:val="2"/>
                <w:szCs w:val="2"/>
              </w:rPr>
            </w:pPr>
          </w:p>
        </w:tc>
      </w:tr>
      <w:tr>
        <w:trPr>
          <w:trHeight w:val="95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before="12"/>
              <w:ind w:left="60"/>
              <w:rPr>
                <w:sz w:val="20"/>
              </w:rPr>
            </w:pPr>
            <w:r>
              <w:rPr>
                <w:sz w:val="20"/>
              </w:rPr>
              <w:t>Q39</w:t>
            </w:r>
          </w:p>
        </w:tc>
        <w:tc>
          <w:tcPr>
            <w:tcW w:w="2845" w:type="dxa"/>
          </w:tcPr>
          <w:p>
            <w:pPr>
              <w:pStyle w:val="TableParagraph"/>
              <w:spacing w:line="264" w:lineRule="auto" w:before="22"/>
              <w:ind w:left="67" w:hanging="6"/>
              <w:rPr>
                <w:sz w:val="19"/>
              </w:rPr>
            </w:pPr>
            <w:r>
              <w:rPr>
                <w:w w:val="105"/>
                <w:sz w:val="19"/>
              </w:rPr>
              <w:t>врожденные аномалии (пороки развития) пищевода</w:t>
            </w:r>
          </w:p>
        </w:tc>
        <w:tc>
          <w:tcPr>
            <w:tcW w:w="1672" w:type="dxa"/>
          </w:tcPr>
          <w:p>
            <w:pPr>
              <w:pStyle w:val="TableParagraph"/>
              <w:spacing w:line="264" w:lineRule="auto" w:before="22"/>
              <w:ind w:left="56" w:right="326" w:hanging="2"/>
              <w:rPr>
                <w:sz w:val="19"/>
              </w:rPr>
            </w:pPr>
            <w:r>
              <w:rPr>
                <w:w w:val="105"/>
                <w:sz w:val="19"/>
              </w:rPr>
              <w:t>хирургическое лечение</w:t>
            </w:r>
          </w:p>
        </w:tc>
        <w:tc>
          <w:tcPr>
            <w:tcW w:w="3152" w:type="dxa"/>
          </w:tcPr>
          <w:p>
            <w:pPr>
              <w:pStyle w:val="TableParagraph"/>
              <w:spacing w:line="264" w:lineRule="auto" w:before="22"/>
              <w:ind w:left="58"/>
              <w:rPr>
                <w:sz w:val="19"/>
              </w:rPr>
            </w:pPr>
            <w:r>
              <w:rPr>
                <w:w w:val="105"/>
                <w:sz w:val="19"/>
              </w:rPr>
              <w:t>реконструктивные операции на пищеводе, в том числе с применением микрохирургической</w:t>
            </w:r>
          </w:p>
          <w:p>
            <w:pPr>
              <w:pStyle w:val="TableParagraph"/>
              <w:spacing w:line="188" w:lineRule="exact" w:before="4"/>
              <w:ind w:left="57"/>
              <w:rPr>
                <w:sz w:val="19"/>
              </w:rPr>
            </w:pPr>
            <w:r>
              <w:rPr>
                <w:w w:val="105"/>
                <w:sz w:val="19"/>
              </w:rPr>
              <w:t>техники</w:t>
            </w:r>
          </w:p>
        </w:tc>
        <w:tc>
          <w:tcPr>
            <w:tcW w:w="1898" w:type="dxa"/>
            <w:vMerge/>
            <w:tcBorders>
              <w:top w:val="nil"/>
            </w:tcBorders>
          </w:tcPr>
          <w:p>
            <w:pPr>
              <w:rPr>
                <w:sz w:val="2"/>
                <w:szCs w:val="2"/>
              </w:rPr>
            </w:pPr>
          </w:p>
        </w:tc>
      </w:tr>
      <w:tr>
        <w:trPr>
          <w:trHeight w:val="47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val="restart"/>
          </w:tcPr>
          <w:p>
            <w:pPr>
              <w:pStyle w:val="TableParagraph"/>
              <w:spacing w:line="265" w:lineRule="exact"/>
              <w:ind w:left="57"/>
              <w:rPr>
                <w:sz w:val="28"/>
              </w:rPr>
            </w:pPr>
            <w:r>
              <w:rPr>
                <w:sz w:val="28"/>
              </w:rPr>
              <w:t>сзз</w:t>
            </w:r>
          </w:p>
        </w:tc>
        <w:tc>
          <w:tcPr>
            <w:tcW w:w="2845" w:type="dxa"/>
            <w:vMerge w:val="restart"/>
          </w:tcPr>
          <w:p>
            <w:pPr>
              <w:pStyle w:val="TableParagraph"/>
              <w:spacing w:before="26"/>
              <w:ind w:left="67"/>
              <w:rPr>
                <w:sz w:val="19"/>
              </w:rPr>
            </w:pPr>
            <w:r>
              <w:rPr>
                <w:w w:val="105"/>
                <w:sz w:val="19"/>
              </w:rPr>
              <w:t>новообразование трахеи</w:t>
            </w:r>
          </w:p>
        </w:tc>
        <w:tc>
          <w:tcPr>
            <w:tcW w:w="1672" w:type="dxa"/>
            <w:vMerge w:val="restart"/>
          </w:tcPr>
          <w:p>
            <w:pPr>
              <w:pStyle w:val="TableParagraph"/>
              <w:spacing w:line="264" w:lineRule="auto" w:before="26"/>
              <w:ind w:left="56" w:right="326" w:hanging="2"/>
              <w:rPr>
                <w:sz w:val="19"/>
              </w:rPr>
            </w:pPr>
            <w:r>
              <w:rPr>
                <w:w w:val="105"/>
                <w:sz w:val="19"/>
              </w:rPr>
              <w:t>хирургическое лечение</w:t>
            </w:r>
          </w:p>
        </w:tc>
        <w:tc>
          <w:tcPr>
            <w:tcW w:w="3152" w:type="dxa"/>
          </w:tcPr>
          <w:p>
            <w:pPr>
              <w:pStyle w:val="TableParagraph"/>
              <w:spacing w:line="246" w:lineRule="exact" w:before="2"/>
              <w:ind w:left="57" w:firstLine="1"/>
              <w:rPr>
                <w:sz w:val="19"/>
              </w:rPr>
            </w:pPr>
            <w:r>
              <w:rPr>
                <w:w w:val="105"/>
                <w:sz w:val="19"/>
              </w:rPr>
              <w:t>циркулярные резекции трахеи торцевой ТРахеостомией</w:t>
            </w:r>
          </w:p>
        </w:tc>
        <w:tc>
          <w:tcPr>
            <w:tcW w:w="1898" w:type="dxa"/>
            <w:vMerge/>
            <w:tcBorders>
              <w:top w:val="nil"/>
            </w:tcBorders>
          </w:tcPr>
          <w:p>
            <w:pPr>
              <w:rPr>
                <w:sz w:val="2"/>
                <w:szCs w:val="2"/>
              </w:rPr>
            </w:pPr>
          </w:p>
        </w:tc>
      </w:tr>
      <w:tr>
        <w:trPr>
          <w:trHeight w:val="1173"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4" w:lineRule="auto" w:before="3"/>
              <w:ind w:left="55" w:firstLine="3"/>
              <w:rPr>
                <w:sz w:val="19"/>
              </w:rPr>
            </w:pPr>
            <w:r>
              <w:rPr>
                <w:sz w:val="19"/>
              </w:rPr>
              <w:t>реконструкт mно-пластичесIСие </w:t>
            </w:r>
            <w:r>
              <w:rPr>
                <w:w w:val="105"/>
                <w:sz w:val="19"/>
              </w:rPr>
              <w:t>операции на трахее и ее бифуркации, в том числе с резекцией легкого</w:t>
            </w:r>
          </w:p>
          <w:p>
            <w:pPr>
              <w:pStyle w:val="TableParagraph"/>
              <w:spacing w:line="188" w:lineRule="exact"/>
              <w:ind w:left="58"/>
              <w:rPr>
                <w:sz w:val="19"/>
              </w:rPr>
            </w:pPr>
            <w:r>
              <w:rPr>
                <w:w w:val="105"/>
                <w:sz w:val="19"/>
              </w:rPr>
              <w:t>и пневмонэктомией</w:t>
            </w:r>
          </w:p>
        </w:tc>
        <w:tc>
          <w:tcPr>
            <w:tcW w:w="1898" w:type="dxa"/>
            <w:vMerge/>
            <w:tcBorders>
              <w:top w:val="nil"/>
            </w:tcBorders>
          </w:tcPr>
          <w:p>
            <w:pPr>
              <w:rPr>
                <w:sz w:val="2"/>
                <w:szCs w:val="2"/>
              </w:rPr>
            </w:pPr>
          </w:p>
        </w:tc>
      </w:tr>
      <w:tr>
        <w:trPr>
          <w:trHeight w:val="71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40" w:lineRule="atLeast"/>
              <w:ind w:left="58"/>
              <w:rPr>
                <w:sz w:val="19"/>
              </w:rPr>
            </w:pPr>
            <w:r>
              <w:rPr>
                <w:w w:val="105"/>
                <w:sz w:val="19"/>
              </w:rPr>
              <w:t>циркулярная резекция трахеи с формированием межтрахеального или ТРахеогортанного анастомоз</w:t>
            </w:r>
          </w:p>
        </w:tc>
        <w:tc>
          <w:tcPr>
            <w:tcW w:w="1898" w:type="dxa"/>
            <w:vMerge/>
            <w:tcBorders>
              <w:top w:val="nil"/>
            </w:tcBorders>
          </w:tcPr>
          <w:p>
            <w:pPr>
              <w:rPr>
                <w:sz w:val="2"/>
                <w:szCs w:val="2"/>
              </w:rPr>
            </w:pPr>
          </w:p>
        </w:tc>
      </w:tr>
      <w:tr>
        <w:trPr>
          <w:trHeight w:val="119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40" w:lineRule="exact" w:before="3"/>
              <w:ind w:left="56" w:firstLine="2"/>
              <w:rPr>
                <w:sz w:val="19"/>
              </w:rPr>
            </w:pPr>
            <w:r>
              <w:rPr>
                <w:w w:val="105"/>
                <w:sz w:val="19"/>
              </w:rPr>
              <w:t>пластика трахеи (ауто-, аллопластика,использование свободных микрохирургических, перемещенных и биоинженерных лоскутов)</w:t>
            </w:r>
          </w:p>
        </w:tc>
        <w:tc>
          <w:tcPr>
            <w:tcW w:w="1898" w:type="dxa"/>
            <w:vMerge/>
            <w:tcBorders>
              <w:top w:val="nil"/>
            </w:tcBorders>
          </w:tcPr>
          <w:p>
            <w:pPr>
              <w:rPr>
                <w:sz w:val="2"/>
                <w:szCs w:val="2"/>
              </w:rPr>
            </w:pPr>
          </w:p>
        </w:tc>
      </w:tr>
      <w:tr>
        <w:trPr>
          <w:trHeight w:val="5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val="restart"/>
          </w:tcPr>
          <w:p>
            <w:pPr>
              <w:pStyle w:val="TableParagraph"/>
              <w:spacing w:before="11"/>
              <w:ind w:left="58"/>
              <w:rPr>
                <w:sz w:val="20"/>
              </w:rPr>
            </w:pPr>
            <w:r>
              <w:rPr>
                <w:sz w:val="20"/>
              </w:rPr>
              <w:t>J95.5, Т98.3</w:t>
            </w:r>
          </w:p>
        </w:tc>
        <w:tc>
          <w:tcPr>
            <w:tcW w:w="2845" w:type="dxa"/>
            <w:vMerge w:val="restart"/>
          </w:tcPr>
          <w:p>
            <w:pPr>
              <w:pStyle w:val="TableParagraph"/>
              <w:spacing w:line="266" w:lineRule="auto" w:before="15"/>
              <w:ind w:left="65" w:right="214" w:firstLine="2"/>
              <w:rPr>
                <w:sz w:val="19"/>
              </w:rPr>
            </w:pPr>
            <w:r>
              <w:rPr>
                <w:w w:val="105"/>
                <w:sz w:val="19"/>
              </w:rPr>
              <w:t>рубцовый стеноз трахеи, трахео- и бронхопищеводные свищи</w:t>
            </w:r>
          </w:p>
        </w:tc>
        <w:tc>
          <w:tcPr>
            <w:tcW w:w="1672" w:type="dxa"/>
            <w:vMerge w:val="restart"/>
          </w:tcPr>
          <w:p>
            <w:pPr>
              <w:pStyle w:val="TableParagraph"/>
              <w:spacing w:line="264" w:lineRule="auto" w:before="15"/>
              <w:ind w:left="56" w:right="326" w:hanging="2"/>
              <w:rPr>
                <w:sz w:val="19"/>
              </w:rPr>
            </w:pPr>
            <w:r>
              <w:rPr>
                <w:w w:val="105"/>
                <w:sz w:val="19"/>
              </w:rPr>
              <w:t>хирургическое лечение</w:t>
            </w:r>
          </w:p>
        </w:tc>
        <w:tc>
          <w:tcPr>
            <w:tcW w:w="3152" w:type="dxa"/>
            <w:tcBorders>
              <w:bottom w:val="single" w:sz="2" w:space="0" w:color="000000"/>
            </w:tcBorders>
          </w:tcPr>
          <w:p>
            <w:pPr>
              <w:pStyle w:val="TableParagraph"/>
              <w:spacing w:line="264" w:lineRule="auto" w:before="15"/>
              <w:ind w:left="58"/>
              <w:rPr>
                <w:sz w:val="19"/>
              </w:rPr>
            </w:pPr>
            <w:r>
              <w:rPr>
                <w:w w:val="105"/>
                <w:sz w:val="19"/>
              </w:rPr>
              <w:t>циркулярная резекция трахеи с межтрахеальным анастомозо</w:t>
            </w:r>
          </w:p>
        </w:tc>
        <w:tc>
          <w:tcPr>
            <w:tcW w:w="1898" w:type="dxa"/>
            <w:vMerge/>
            <w:tcBorders>
              <w:top w:val="nil"/>
            </w:tcBorders>
          </w:tcPr>
          <w:p>
            <w:pPr>
              <w:rPr>
                <w:sz w:val="2"/>
                <w:szCs w:val="2"/>
              </w:rPr>
            </w:pPr>
          </w:p>
        </w:tc>
      </w:tr>
      <w:tr>
        <w:trPr>
          <w:trHeight w:val="41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Borders>
              <w:top w:val="single" w:sz="2" w:space="0" w:color="000000"/>
            </w:tcBorders>
          </w:tcPr>
          <w:p>
            <w:pPr>
              <w:pStyle w:val="TableParagraph"/>
              <w:spacing w:line="192" w:lineRule="exact"/>
              <w:ind w:left="57"/>
              <w:rPr>
                <w:sz w:val="19"/>
              </w:rPr>
            </w:pPr>
            <w:r>
              <w:rPr>
                <w:w w:val="105"/>
                <w:sz w:val="19"/>
              </w:rPr>
              <w:t>трахеопластика с использованием</w:t>
            </w:r>
          </w:p>
          <w:p>
            <w:pPr>
              <w:pStyle w:val="TableParagraph"/>
              <w:spacing w:line="188" w:lineRule="exact" w:before="17"/>
              <w:ind w:left="58"/>
              <w:rPr>
                <w:sz w:val="19"/>
              </w:rPr>
            </w:pPr>
            <w:r>
              <w:rPr>
                <w:w w:val="105"/>
                <w:sz w:val="19"/>
              </w:rPr>
              <w:t>мик1ю:хирургической техники</w:t>
            </w:r>
          </w:p>
        </w:tc>
        <w:tc>
          <w:tcPr>
            <w:tcW w:w="1898" w:type="dxa"/>
            <w:vMerge/>
            <w:tcBorders>
              <w:top w:val="nil"/>
            </w:tcBorders>
          </w:tcPr>
          <w:p>
            <w:pPr>
              <w:rPr>
                <w:sz w:val="2"/>
                <w:szCs w:val="2"/>
              </w:rPr>
            </w:pPr>
          </w:p>
        </w:tc>
      </w:tr>
      <w:tr>
        <w:trPr>
          <w:trHeight w:val="48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40" w:lineRule="atLeast" w:before="5"/>
              <w:ind w:left="58" w:right="754" w:firstLine="4"/>
              <w:rPr>
                <w:sz w:val="19"/>
              </w:rPr>
            </w:pPr>
            <w:r>
              <w:rPr>
                <w:w w:val="105"/>
                <w:sz w:val="19"/>
              </w:rPr>
              <w:t>разобщение респираторно- пищеводных свищей</w:t>
            </w:r>
          </w:p>
        </w:tc>
        <w:tc>
          <w:tcPr>
            <w:tcW w:w="1898"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line="198" w:lineRule="exact" w:before="7"/>
              <w:ind w:left="58"/>
              <w:rPr>
                <w:sz w:val="20"/>
              </w:rPr>
            </w:pPr>
            <w:r>
              <w:rPr>
                <w:sz w:val="20"/>
              </w:rPr>
              <w:t>D38.1, D38.2,</w:t>
            </w:r>
          </w:p>
        </w:tc>
        <w:tc>
          <w:tcPr>
            <w:tcW w:w="2845" w:type="dxa"/>
          </w:tcPr>
          <w:p>
            <w:pPr>
              <w:pStyle w:val="TableParagraph"/>
              <w:spacing w:line="188" w:lineRule="exact" w:before="17"/>
              <w:ind w:left="67"/>
              <w:rPr>
                <w:sz w:val="19"/>
              </w:rPr>
            </w:pPr>
            <w:r>
              <w:rPr>
                <w:w w:val="105"/>
                <w:sz w:val="19"/>
              </w:rPr>
              <w:t>новообразование органов</w:t>
            </w:r>
          </w:p>
        </w:tc>
        <w:tc>
          <w:tcPr>
            <w:tcW w:w="1672" w:type="dxa"/>
          </w:tcPr>
          <w:p>
            <w:pPr>
              <w:pStyle w:val="TableParagraph"/>
              <w:spacing w:line="193" w:lineRule="exact" w:before="12"/>
              <w:ind w:left="59"/>
              <w:rPr>
                <w:sz w:val="19"/>
              </w:rPr>
            </w:pPr>
            <w:r>
              <w:rPr>
                <w:w w:val="105"/>
                <w:sz w:val="19"/>
              </w:rPr>
              <w:t>хирургическое</w:t>
            </w:r>
          </w:p>
        </w:tc>
        <w:tc>
          <w:tcPr>
            <w:tcW w:w="3152" w:type="dxa"/>
          </w:tcPr>
          <w:p>
            <w:pPr>
              <w:pStyle w:val="TableParagraph"/>
              <w:spacing w:line="193" w:lineRule="exact" w:before="12"/>
              <w:ind w:right="847"/>
              <w:jc w:val="right"/>
              <w:rPr>
                <w:sz w:val="19"/>
              </w:rPr>
            </w:pPr>
            <w:r>
              <w:rPr>
                <w:w w:val="105"/>
                <w:sz w:val="19"/>
              </w:rPr>
              <w:t>тотальная плеврэктомия с</w:t>
            </w:r>
          </w:p>
        </w:tc>
        <w:tc>
          <w:tcPr>
            <w:tcW w:w="1898" w:type="dxa"/>
            <w:vMerge/>
            <w:tcBorders>
              <w:top w:val="nil"/>
            </w:tcBorders>
          </w:tcPr>
          <w:p>
            <w:pPr>
              <w:rPr>
                <w:sz w:val="2"/>
                <w:szCs w:val="2"/>
              </w:rPr>
            </w:pPr>
          </w:p>
        </w:tc>
      </w:tr>
    </w:tbl>
    <w:p>
      <w:pPr>
        <w:spacing w:after="0"/>
        <w:rPr>
          <w:sz w:val="2"/>
          <w:szCs w:val="2"/>
        </w:rPr>
        <w:sectPr>
          <w:pgSz w:w="16670" w:h="11800" w:orient="landscape"/>
          <w:pgMar w:header="676" w:footer="0" w:top="1160" w:bottom="280" w:left="380" w:right="1100"/>
        </w:sectPr>
      </w:pPr>
    </w:p>
    <w:p>
      <w:pPr>
        <w:pStyle w:val="BodyText"/>
        <w:spacing w:before="9" w:after="1"/>
        <w:rPr>
          <w:rFonts w:ascii="Courier New"/>
          <w:sz w:val="15"/>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4"/>
        <w:gridCol w:w="2841"/>
        <w:gridCol w:w="1673"/>
        <w:gridCol w:w="3163"/>
        <w:gridCol w:w="1894"/>
      </w:tblGrid>
      <w:tr>
        <w:trPr>
          <w:trHeight w:val="1182" w:hRule="atLeast"/>
        </w:trPr>
        <w:tc>
          <w:tcPr>
            <w:tcW w:w="918" w:type="dxa"/>
          </w:tcPr>
          <w:p>
            <w:pPr>
              <w:pStyle w:val="TableParagraph"/>
              <w:spacing w:before="8"/>
              <w:rPr>
                <w:rFonts w:ascii="Courier New"/>
                <w:sz w:val="22"/>
              </w:rPr>
            </w:pPr>
          </w:p>
          <w:p>
            <w:pPr>
              <w:pStyle w:val="TableParagraph"/>
              <w:ind w:left="41"/>
              <w:jc w:val="center"/>
              <w:rPr>
                <w:i/>
                <w:sz w:val="19"/>
              </w:rPr>
            </w:pPr>
            <w:r>
              <w:rPr>
                <w:i/>
                <w:w w:val="105"/>
                <w:sz w:val="19"/>
              </w:rPr>
              <w:t>№</w:t>
            </w:r>
          </w:p>
          <w:p>
            <w:pPr>
              <w:pStyle w:val="TableParagraph"/>
              <w:spacing w:line="199" w:lineRule="exact" w:before="12"/>
              <w:ind w:left="108" w:right="77"/>
              <w:jc w:val="center"/>
              <w:rPr>
                <w:sz w:val="19"/>
              </w:rPr>
            </w:pPr>
            <w:r>
              <w:rPr>
                <w:w w:val="105"/>
                <w:sz w:val="19"/>
              </w:rPr>
              <w:t>группы</w:t>
            </w:r>
          </w:p>
          <w:p>
            <w:pPr>
              <w:pStyle w:val="TableParagraph"/>
              <w:spacing w:line="279" w:lineRule="exact"/>
              <w:ind w:left="99" w:right="77"/>
              <w:jc w:val="center"/>
              <w:rPr>
                <w:sz w:val="13"/>
              </w:rPr>
            </w:pPr>
            <w:r>
              <w:rPr>
                <w:rFonts w:ascii="Arial" w:hAnsi="Arial"/>
                <w:spacing w:val="-3"/>
                <w:w w:val="105"/>
                <w:sz w:val="26"/>
              </w:rPr>
              <w:t>вмп</w:t>
            </w:r>
            <w:r>
              <w:rPr>
                <w:spacing w:val="-3"/>
                <w:w w:val="105"/>
                <w:position w:val="7"/>
                <w:sz w:val="13"/>
              </w:rPr>
              <w:t>1</w:t>
            </w:r>
          </w:p>
        </w:tc>
        <w:tc>
          <w:tcPr>
            <w:tcW w:w="2696" w:type="dxa"/>
          </w:tcPr>
          <w:p>
            <w:pPr>
              <w:pStyle w:val="TableParagraph"/>
              <w:spacing w:before="3"/>
              <w:rPr>
                <w:rFonts w:ascii="Courier New"/>
                <w:sz w:val="22"/>
              </w:rPr>
            </w:pPr>
          </w:p>
          <w:p>
            <w:pPr>
              <w:pStyle w:val="TableParagraph"/>
              <w:spacing w:line="259" w:lineRule="auto"/>
              <w:ind w:left="380" w:right="334" w:firstLine="130"/>
              <w:rPr>
                <w:sz w:val="13"/>
              </w:rPr>
            </w:pPr>
            <w:r>
              <w:rPr>
                <w:w w:val="105"/>
                <w:sz w:val="19"/>
              </w:rPr>
              <w:t>Наименование вида высокотехнологичной медицинской помощи</w:t>
            </w:r>
            <w:r>
              <w:rPr>
                <w:w w:val="105"/>
                <w:position w:val="6"/>
                <w:sz w:val="13"/>
              </w:rPr>
              <w:t>1</w:t>
            </w:r>
          </w:p>
        </w:tc>
        <w:tc>
          <w:tcPr>
            <w:tcW w:w="1764" w:type="dxa"/>
          </w:tcPr>
          <w:p>
            <w:pPr>
              <w:pStyle w:val="TableParagraph"/>
              <w:rPr>
                <w:rFonts w:ascii="Courier New"/>
                <w:sz w:val="22"/>
              </w:rPr>
            </w:pPr>
          </w:p>
          <w:p>
            <w:pPr>
              <w:pStyle w:val="TableParagraph"/>
              <w:spacing w:before="5"/>
              <w:rPr>
                <w:rFonts w:ascii="Courier New"/>
                <w:sz w:val="21"/>
              </w:rPr>
            </w:pPr>
          </w:p>
          <w:p>
            <w:pPr>
              <w:pStyle w:val="TableParagraph"/>
              <w:ind w:left="116"/>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rFonts w:ascii="Courier New"/>
                <w:sz w:val="20"/>
              </w:rPr>
            </w:pPr>
          </w:p>
          <w:p>
            <w:pPr>
              <w:pStyle w:val="TableParagraph"/>
              <w:spacing w:before="6"/>
              <w:rPr>
                <w:rFonts w:ascii="Courier New"/>
                <w:sz w:val="23"/>
              </w:rPr>
            </w:pPr>
          </w:p>
          <w:p>
            <w:pPr>
              <w:pStyle w:val="TableParagraph"/>
              <w:ind w:left="59" w:right="26"/>
              <w:jc w:val="center"/>
              <w:rPr>
                <w:sz w:val="19"/>
              </w:rPr>
            </w:pPr>
            <w:r>
              <w:rPr>
                <w:w w:val="105"/>
                <w:sz w:val="19"/>
              </w:rPr>
              <w:t>Модель пациента</w:t>
            </w:r>
          </w:p>
        </w:tc>
        <w:tc>
          <w:tcPr>
            <w:tcW w:w="1673" w:type="dxa"/>
          </w:tcPr>
          <w:p>
            <w:pPr>
              <w:pStyle w:val="TableParagraph"/>
              <w:rPr>
                <w:rFonts w:ascii="Courier New"/>
                <w:sz w:val="20"/>
              </w:rPr>
            </w:pPr>
          </w:p>
          <w:p>
            <w:pPr>
              <w:pStyle w:val="TableParagraph"/>
              <w:spacing w:before="4"/>
              <w:rPr>
                <w:rFonts w:ascii="Courier New"/>
                <w:sz w:val="24"/>
              </w:rPr>
            </w:pPr>
          </w:p>
          <w:p>
            <w:pPr>
              <w:pStyle w:val="TableParagraph"/>
              <w:ind w:left="256" w:right="226"/>
              <w:jc w:val="center"/>
              <w:rPr>
                <w:sz w:val="19"/>
              </w:rPr>
            </w:pPr>
            <w:r>
              <w:rPr>
                <w:w w:val="105"/>
                <w:sz w:val="19"/>
              </w:rPr>
              <w:t>Вид лечения</w:t>
            </w:r>
          </w:p>
        </w:tc>
        <w:tc>
          <w:tcPr>
            <w:tcW w:w="3163" w:type="dxa"/>
          </w:tcPr>
          <w:p>
            <w:pPr>
              <w:pStyle w:val="TableParagraph"/>
              <w:rPr>
                <w:rFonts w:ascii="Courier New"/>
                <w:sz w:val="20"/>
              </w:rPr>
            </w:pPr>
          </w:p>
          <w:p>
            <w:pPr>
              <w:pStyle w:val="TableParagraph"/>
              <w:spacing w:before="10"/>
              <w:rPr>
                <w:rFonts w:ascii="Courier New"/>
                <w:sz w:val="23"/>
              </w:rPr>
            </w:pPr>
          </w:p>
          <w:p>
            <w:pPr>
              <w:pStyle w:val="TableParagraph"/>
              <w:spacing w:before="1"/>
              <w:ind w:left="938"/>
              <w:rPr>
                <w:sz w:val="19"/>
              </w:rPr>
            </w:pPr>
            <w:r>
              <w:rPr>
                <w:w w:val="105"/>
                <w:sz w:val="19"/>
              </w:rPr>
              <w:t>Метод лечения</w:t>
            </w:r>
          </w:p>
        </w:tc>
        <w:tc>
          <w:tcPr>
            <w:tcW w:w="1894" w:type="dxa"/>
          </w:tcPr>
          <w:p>
            <w:pPr>
              <w:pStyle w:val="TableParagraph"/>
              <w:spacing w:line="261" w:lineRule="auto" w:before="26"/>
              <w:ind w:left="129" w:right="95" w:hanging="11"/>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80" w:right="157"/>
              <w:jc w:val="center"/>
              <w:rPr>
                <w:sz w:val="19"/>
              </w:rPr>
            </w:pPr>
            <w:r>
              <w:rPr>
                <w:w w:val="105"/>
                <w:sz w:val="19"/>
              </w:rPr>
              <w:t>помощиЗ, рублей</w:t>
            </w:r>
          </w:p>
        </w:tc>
      </w:tr>
      <w:tr>
        <w:trPr>
          <w:trHeight w:val="235" w:hRule="atLeast"/>
        </w:trPr>
        <w:tc>
          <w:tcPr>
            <w:tcW w:w="918" w:type="dxa"/>
          </w:tcPr>
          <w:p>
            <w:pPr>
              <w:pStyle w:val="TableParagraph"/>
              <w:spacing w:line="188" w:lineRule="exact" w:before="26"/>
              <w:ind w:left="36"/>
              <w:jc w:val="center"/>
              <w:rPr>
                <w:sz w:val="19"/>
              </w:rPr>
            </w:pPr>
            <w:r>
              <w:rPr>
                <w:w w:val="105"/>
                <w:sz w:val="19"/>
              </w:rPr>
              <w:t>1</w:t>
            </w:r>
          </w:p>
        </w:tc>
        <w:tc>
          <w:tcPr>
            <w:tcW w:w="2696" w:type="dxa"/>
          </w:tcPr>
          <w:p>
            <w:pPr>
              <w:pStyle w:val="TableParagraph"/>
              <w:spacing w:line="188" w:lineRule="exact" w:before="26"/>
              <w:ind w:left="24"/>
              <w:jc w:val="center"/>
              <w:rPr>
                <w:sz w:val="19"/>
              </w:rPr>
            </w:pPr>
            <w:r>
              <w:rPr>
                <w:w w:val="105"/>
                <w:sz w:val="19"/>
              </w:rPr>
              <w:t>2</w:t>
            </w:r>
          </w:p>
        </w:tc>
        <w:tc>
          <w:tcPr>
            <w:tcW w:w="1764" w:type="dxa"/>
          </w:tcPr>
          <w:p>
            <w:pPr>
              <w:pStyle w:val="TableParagraph"/>
              <w:spacing w:line="175" w:lineRule="exact" w:before="40"/>
              <w:ind w:left="18"/>
              <w:jc w:val="center"/>
              <w:rPr>
                <w:rFonts w:ascii="Arial"/>
                <w:sz w:val="18"/>
              </w:rPr>
            </w:pPr>
            <w:r>
              <w:rPr>
                <w:rFonts w:ascii="Arial"/>
                <w:w w:val="100"/>
                <w:sz w:val="18"/>
              </w:rPr>
              <w:t>3</w:t>
            </w:r>
          </w:p>
        </w:tc>
        <w:tc>
          <w:tcPr>
            <w:tcW w:w="2841" w:type="dxa"/>
          </w:tcPr>
          <w:p>
            <w:pPr>
              <w:pStyle w:val="TableParagraph"/>
              <w:spacing w:line="184" w:lineRule="exact" w:before="31"/>
              <w:ind w:left="31"/>
              <w:jc w:val="center"/>
              <w:rPr>
                <w:sz w:val="19"/>
              </w:rPr>
            </w:pPr>
            <w:r>
              <w:rPr>
                <w:w w:val="100"/>
                <w:sz w:val="19"/>
              </w:rPr>
              <w:t>4</w:t>
            </w:r>
          </w:p>
        </w:tc>
        <w:tc>
          <w:tcPr>
            <w:tcW w:w="1673" w:type="dxa"/>
          </w:tcPr>
          <w:p>
            <w:pPr>
              <w:pStyle w:val="TableParagraph"/>
              <w:spacing w:line="188" w:lineRule="exact" w:before="27"/>
              <w:ind w:left="37"/>
              <w:jc w:val="center"/>
              <w:rPr>
                <w:i/>
                <w:sz w:val="20"/>
              </w:rPr>
            </w:pPr>
            <w:r>
              <w:rPr>
                <w:i/>
                <w:w w:val="96"/>
                <w:sz w:val="20"/>
              </w:rPr>
              <w:t>5</w:t>
            </w:r>
          </w:p>
        </w:tc>
        <w:tc>
          <w:tcPr>
            <w:tcW w:w="3163" w:type="dxa"/>
          </w:tcPr>
          <w:p>
            <w:pPr>
              <w:pStyle w:val="TableParagraph"/>
              <w:spacing w:line="179" w:lineRule="exact" w:before="36"/>
              <w:ind w:left="19"/>
              <w:jc w:val="center"/>
              <w:rPr>
                <w:sz w:val="19"/>
              </w:rPr>
            </w:pPr>
            <w:r>
              <w:rPr>
                <w:w w:val="96"/>
                <w:sz w:val="19"/>
              </w:rPr>
              <w:t>6</w:t>
            </w:r>
          </w:p>
        </w:tc>
        <w:tc>
          <w:tcPr>
            <w:tcW w:w="1894" w:type="dxa"/>
          </w:tcPr>
          <w:p>
            <w:pPr>
              <w:pStyle w:val="TableParagraph"/>
              <w:spacing w:line="179" w:lineRule="exact" w:before="36"/>
              <w:ind w:left="11"/>
              <w:jc w:val="center"/>
              <w:rPr>
                <w:sz w:val="19"/>
              </w:rPr>
            </w:pPr>
            <w:r>
              <w:rPr>
                <w:w w:val="96"/>
                <w:sz w:val="19"/>
              </w:rPr>
              <w:t>7</w:t>
            </w:r>
          </w:p>
        </w:tc>
      </w:tr>
      <w:tr>
        <w:trPr>
          <w:trHeight w:val="485" w:hRule="atLeast"/>
        </w:trPr>
        <w:tc>
          <w:tcPr>
            <w:tcW w:w="918" w:type="dxa"/>
            <w:vMerge w:val="restart"/>
          </w:tcPr>
          <w:p>
            <w:pPr>
              <w:pStyle w:val="TableParagraph"/>
              <w:rPr>
                <w:sz w:val="18"/>
              </w:rPr>
            </w:pPr>
          </w:p>
        </w:tc>
        <w:tc>
          <w:tcPr>
            <w:tcW w:w="2696" w:type="dxa"/>
            <w:vMerge w:val="restart"/>
          </w:tcPr>
          <w:p>
            <w:pPr>
              <w:pStyle w:val="TableParagraph"/>
              <w:rPr>
                <w:sz w:val="18"/>
              </w:rPr>
            </w:pPr>
          </w:p>
        </w:tc>
        <w:tc>
          <w:tcPr>
            <w:tcW w:w="1764" w:type="dxa"/>
            <w:vMerge w:val="restart"/>
          </w:tcPr>
          <w:p>
            <w:pPr>
              <w:pStyle w:val="TableParagraph"/>
              <w:spacing w:before="31"/>
              <w:ind w:left="59"/>
              <w:rPr>
                <w:sz w:val="19"/>
              </w:rPr>
            </w:pPr>
            <w:r>
              <w:rPr>
                <w:w w:val="105"/>
                <w:sz w:val="19"/>
              </w:rPr>
              <w:t>D38.3, D38.4</w:t>
            </w:r>
          </w:p>
        </w:tc>
        <w:tc>
          <w:tcPr>
            <w:tcW w:w="2841" w:type="dxa"/>
            <w:vMerge w:val="restart"/>
          </w:tcPr>
          <w:p>
            <w:pPr>
              <w:pStyle w:val="TableParagraph"/>
              <w:spacing w:before="26"/>
              <w:ind w:left="64"/>
              <w:rPr>
                <w:sz w:val="19"/>
              </w:rPr>
            </w:pPr>
            <w:r>
              <w:rPr>
                <w:w w:val="105"/>
                <w:sz w:val="19"/>
              </w:rPr>
              <w:t>дыхания и грудной клетки</w:t>
            </w:r>
          </w:p>
        </w:tc>
        <w:tc>
          <w:tcPr>
            <w:tcW w:w="1673" w:type="dxa"/>
            <w:vMerge w:val="restart"/>
          </w:tcPr>
          <w:p>
            <w:pPr>
              <w:pStyle w:val="TableParagraph"/>
              <w:spacing w:before="36"/>
              <w:ind w:left="65"/>
              <w:rPr>
                <w:sz w:val="19"/>
              </w:rPr>
            </w:pPr>
            <w:r>
              <w:rPr>
                <w:w w:val="105"/>
                <w:sz w:val="19"/>
              </w:rPr>
              <w:t>лечение</w:t>
            </w:r>
          </w:p>
        </w:tc>
        <w:tc>
          <w:tcPr>
            <w:tcW w:w="3163" w:type="dxa"/>
          </w:tcPr>
          <w:p>
            <w:pPr>
              <w:pStyle w:val="TableParagraph"/>
              <w:spacing w:before="31"/>
              <w:ind w:left="68"/>
              <w:rPr>
                <w:sz w:val="19"/>
              </w:rPr>
            </w:pPr>
            <w:r>
              <w:rPr>
                <w:w w:val="105"/>
                <w:sz w:val="19"/>
              </w:rPr>
              <w:t>гемиперикардэктомией,</w:t>
            </w:r>
          </w:p>
          <w:p>
            <w:pPr>
              <w:pStyle w:val="TableParagraph"/>
              <w:spacing w:line="188" w:lineRule="exact" w:before="27"/>
              <w:ind w:left="5"/>
              <w:rPr>
                <w:sz w:val="19"/>
              </w:rPr>
            </w:pPr>
            <w:r>
              <w:rPr>
                <w:w w:val="75"/>
                <w:sz w:val="19"/>
              </w:rPr>
              <w:t>; </w:t>
            </w:r>
            <w:r>
              <w:rPr>
                <w:sz w:val="19"/>
              </w:rPr>
              <w:t>резекцией диаdтагмы</w:t>
            </w:r>
          </w:p>
        </w:tc>
        <w:tc>
          <w:tcPr>
            <w:tcW w:w="1894" w:type="dxa"/>
            <w:vMerge w:val="restart"/>
          </w:tcPr>
          <w:p>
            <w:pPr>
              <w:pStyle w:val="TableParagraph"/>
              <w:rPr>
                <w:sz w:val="18"/>
              </w:rPr>
            </w:pPr>
          </w:p>
        </w:tc>
      </w:tr>
      <w:tr>
        <w:trPr>
          <w:trHeight w:val="23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188" w:lineRule="exact" w:before="26"/>
              <w:ind w:left="66"/>
              <w:rPr>
                <w:sz w:val="19"/>
              </w:rPr>
            </w:pPr>
            <w:r>
              <w:rPr>
                <w:w w:val="105"/>
                <w:sz w:val="19"/>
              </w:rPr>
              <w:t>плевропневмонэктомия</w:t>
            </w:r>
          </w:p>
        </w:tc>
        <w:tc>
          <w:tcPr>
            <w:tcW w:w="1894" w:type="dxa"/>
            <w:vMerge/>
            <w:tcBorders>
              <w:top w:val="nil"/>
            </w:tcBorders>
          </w:tcPr>
          <w:p>
            <w:pPr>
              <w:rPr>
                <w:sz w:val="2"/>
                <w:szCs w:val="2"/>
              </w:rPr>
            </w:pPr>
          </w:p>
        </w:tc>
      </w:tr>
      <w:tr>
        <w:trPr>
          <w:trHeight w:val="1206"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before="31"/>
              <w:ind w:left="60"/>
              <w:rPr>
                <w:sz w:val="19"/>
              </w:rPr>
            </w:pPr>
            <w:r>
              <w:rPr>
                <w:w w:val="105"/>
                <w:sz w:val="19"/>
              </w:rPr>
              <w:t>Q32</w:t>
            </w:r>
          </w:p>
        </w:tc>
        <w:tc>
          <w:tcPr>
            <w:tcW w:w="2841" w:type="dxa"/>
          </w:tcPr>
          <w:p>
            <w:pPr>
              <w:pStyle w:val="TableParagraph"/>
              <w:spacing w:line="264" w:lineRule="auto" w:before="31"/>
              <w:ind w:left="67" w:hanging="6"/>
              <w:rPr>
                <w:sz w:val="19"/>
              </w:rPr>
            </w:pPr>
            <w:r>
              <w:rPr>
                <w:w w:val="105"/>
                <w:sz w:val="19"/>
              </w:rPr>
              <w:t>врожденные аномалии (пороки развития) трахеи и бронхов</w:t>
            </w:r>
          </w:p>
        </w:tc>
        <w:tc>
          <w:tcPr>
            <w:tcW w:w="1673" w:type="dxa"/>
          </w:tcPr>
          <w:p>
            <w:pPr>
              <w:pStyle w:val="TableParagraph"/>
              <w:spacing w:line="268" w:lineRule="auto" w:before="31"/>
              <w:ind w:left="60" w:right="318" w:firstLine="3"/>
              <w:rPr>
                <w:sz w:val="19"/>
              </w:rPr>
            </w:pPr>
            <w:r>
              <w:rPr>
                <w:w w:val="105"/>
                <w:sz w:val="19"/>
              </w:rPr>
              <w:t>хирургическое лечение</w:t>
            </w:r>
          </w:p>
        </w:tc>
        <w:tc>
          <w:tcPr>
            <w:tcW w:w="3163" w:type="dxa"/>
          </w:tcPr>
          <w:p>
            <w:pPr>
              <w:pStyle w:val="TableParagraph"/>
              <w:spacing w:line="266" w:lineRule="auto" w:before="31"/>
              <w:ind w:left="62"/>
              <w:rPr>
                <w:sz w:val="19"/>
              </w:rPr>
            </w:pPr>
            <w:r>
              <w:rPr>
                <w:w w:val="105"/>
                <w:sz w:val="19"/>
              </w:rPr>
              <w:t>реконструктивно-пластические операции на трахее, ее бифуркации и главных бронхах, в том числе с резекцией легкого и</w:t>
            </w:r>
          </w:p>
          <w:p>
            <w:pPr>
              <w:pStyle w:val="TableParagraph"/>
              <w:spacing w:line="185" w:lineRule="exact"/>
              <w:ind w:left="62"/>
              <w:rPr>
                <w:sz w:val="19"/>
              </w:rPr>
            </w:pPr>
            <w:r>
              <w:rPr>
                <w:w w:val="105"/>
                <w:sz w:val="19"/>
              </w:rPr>
              <w:t>пневмонэктомией</w:t>
            </w:r>
          </w:p>
        </w:tc>
        <w:tc>
          <w:tcPr>
            <w:tcW w:w="1894" w:type="dxa"/>
            <w:vMerge/>
            <w:tcBorders>
              <w:top w:val="nil"/>
            </w:tcBorders>
          </w:tcPr>
          <w:p>
            <w:pPr>
              <w:rPr>
                <w:sz w:val="2"/>
                <w:szCs w:val="2"/>
              </w:rPr>
            </w:pPr>
          </w:p>
        </w:tc>
      </w:tr>
      <w:tr>
        <w:trPr>
          <w:trHeight w:val="71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before="22"/>
              <w:ind w:left="58"/>
              <w:rPr>
                <w:sz w:val="19"/>
              </w:rPr>
            </w:pPr>
            <w:r>
              <w:rPr>
                <w:w w:val="115"/>
                <w:sz w:val="19"/>
              </w:rPr>
              <w:t>J43.l</w:t>
            </w:r>
          </w:p>
        </w:tc>
        <w:tc>
          <w:tcPr>
            <w:tcW w:w="2841" w:type="dxa"/>
          </w:tcPr>
          <w:p>
            <w:pPr>
              <w:pStyle w:val="TableParagraph"/>
              <w:spacing w:before="22"/>
              <w:ind w:left="59" w:right="69"/>
              <w:jc w:val="center"/>
              <w:rPr>
                <w:sz w:val="19"/>
              </w:rPr>
            </w:pPr>
            <w:r>
              <w:rPr>
                <w:w w:val="105"/>
                <w:sz w:val="19"/>
              </w:rPr>
              <w:t>панлобарная эмфизема легкого</w:t>
            </w:r>
          </w:p>
        </w:tc>
        <w:tc>
          <w:tcPr>
            <w:tcW w:w="1673" w:type="dxa"/>
          </w:tcPr>
          <w:p>
            <w:pPr>
              <w:pStyle w:val="TableParagraph"/>
              <w:spacing w:line="268" w:lineRule="auto" w:before="26"/>
              <w:ind w:left="60" w:right="318" w:firstLine="3"/>
              <w:rPr>
                <w:sz w:val="19"/>
              </w:rPr>
            </w:pPr>
            <w:r>
              <w:rPr>
                <w:w w:val="105"/>
                <w:sz w:val="19"/>
              </w:rPr>
              <w:t>хирургическое лечение</w:t>
            </w:r>
          </w:p>
        </w:tc>
        <w:tc>
          <w:tcPr>
            <w:tcW w:w="3163" w:type="dxa"/>
          </w:tcPr>
          <w:p>
            <w:pPr>
              <w:pStyle w:val="TableParagraph"/>
              <w:spacing w:before="26"/>
              <w:ind w:left="59"/>
              <w:rPr>
                <w:sz w:val="19"/>
              </w:rPr>
            </w:pPr>
            <w:r>
              <w:rPr>
                <w:w w:val="105"/>
                <w:sz w:val="19"/>
              </w:rPr>
              <w:t>одномоментная двусторонняя</w:t>
            </w:r>
          </w:p>
          <w:p>
            <w:pPr>
              <w:pStyle w:val="TableParagraph"/>
              <w:spacing w:line="230" w:lineRule="atLeast" w:before="11"/>
              <w:ind w:left="55" w:firstLine="8"/>
              <w:rPr>
                <w:sz w:val="19"/>
              </w:rPr>
            </w:pPr>
            <w:r>
              <w:rPr>
                <w:w w:val="105"/>
                <w:sz w:val="19"/>
              </w:rPr>
              <w:t>хирургическая редукция объема легких </w:t>
            </w:r>
            <w:r>
              <w:rPr>
                <w:w w:val="105"/>
                <w:sz w:val="19"/>
                <w:vertAlign w:val="subscript"/>
              </w:rPr>
              <w:t>ПDИ</w:t>
            </w:r>
            <w:r>
              <w:rPr>
                <w:w w:val="105"/>
                <w:sz w:val="19"/>
                <w:vertAlign w:val="baseline"/>
              </w:rPr>
              <w:t> диффузной эмфиземе</w:t>
            </w:r>
          </w:p>
        </w:tc>
        <w:tc>
          <w:tcPr>
            <w:tcW w:w="1894" w:type="dxa"/>
            <w:vMerge/>
            <w:tcBorders>
              <w:top w:val="nil"/>
            </w:tcBorders>
          </w:tcPr>
          <w:p>
            <w:pPr>
              <w:rPr>
                <w:sz w:val="2"/>
                <w:szCs w:val="2"/>
              </w:rPr>
            </w:pPr>
          </w:p>
        </w:tc>
      </w:tr>
      <w:tr>
        <w:trPr>
          <w:trHeight w:val="764"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val="restart"/>
          </w:tcPr>
          <w:p>
            <w:pPr>
              <w:pStyle w:val="TableParagraph"/>
              <w:spacing w:before="22"/>
              <w:ind w:left="58"/>
              <w:rPr>
                <w:sz w:val="19"/>
              </w:rPr>
            </w:pPr>
            <w:r>
              <w:rPr>
                <w:w w:val="115"/>
                <w:sz w:val="19"/>
              </w:rPr>
              <w:t>J85,J86</w:t>
            </w:r>
          </w:p>
        </w:tc>
        <w:tc>
          <w:tcPr>
            <w:tcW w:w="2841" w:type="dxa"/>
            <w:vMerge w:val="restart"/>
          </w:tcPr>
          <w:p>
            <w:pPr>
              <w:pStyle w:val="TableParagraph"/>
              <w:spacing w:line="261" w:lineRule="auto" w:before="22"/>
              <w:ind w:left="64" w:right="117" w:firstLine="4"/>
              <w:rPr>
                <w:sz w:val="19"/>
              </w:rPr>
            </w:pPr>
            <w:r>
              <w:rPr>
                <w:w w:val="105"/>
                <w:sz w:val="19"/>
              </w:rPr>
              <w:t>гнойные и некротические состояния нижних дыхательных путей</w:t>
            </w:r>
          </w:p>
        </w:tc>
        <w:tc>
          <w:tcPr>
            <w:tcW w:w="1673" w:type="dxa"/>
            <w:vMerge w:val="restart"/>
          </w:tcPr>
          <w:p>
            <w:pPr>
              <w:pStyle w:val="TableParagraph"/>
              <w:spacing w:line="264" w:lineRule="auto" w:before="26"/>
              <w:ind w:left="60" w:right="318" w:firstLine="3"/>
              <w:rPr>
                <w:sz w:val="19"/>
              </w:rPr>
            </w:pPr>
            <w:r>
              <w:rPr>
                <w:w w:val="105"/>
                <w:sz w:val="19"/>
              </w:rPr>
              <w:t>хирургическое лечение</w:t>
            </w:r>
          </w:p>
        </w:tc>
        <w:tc>
          <w:tcPr>
            <w:tcW w:w="3163" w:type="dxa"/>
            <w:tcBorders>
              <w:bottom w:val="single" w:sz="2" w:space="0" w:color="000000"/>
            </w:tcBorders>
          </w:tcPr>
          <w:p>
            <w:pPr>
              <w:pStyle w:val="TableParagraph"/>
              <w:spacing w:line="259" w:lineRule="auto" w:before="26"/>
              <w:ind w:left="62" w:right="298" w:hanging="2"/>
              <w:rPr>
                <w:sz w:val="19"/>
              </w:rPr>
            </w:pPr>
            <w:r>
              <w:rPr>
                <w:w w:val="105"/>
                <w:sz w:val="19"/>
              </w:rPr>
              <w:t>лоб-, билобэктомия с плеврэктомией и декортикацией</w:t>
            </w:r>
          </w:p>
          <w:p>
            <w:pPr>
              <w:pStyle w:val="TableParagraph"/>
              <w:spacing w:before="9"/>
              <w:ind w:left="60"/>
              <w:rPr>
                <w:sz w:val="19"/>
              </w:rPr>
            </w:pPr>
            <w:r>
              <w:rPr>
                <w:w w:val="105"/>
                <w:sz w:val="19"/>
              </w:rPr>
              <w:t>легкого</w:t>
            </w:r>
          </w:p>
        </w:tc>
        <w:tc>
          <w:tcPr>
            <w:tcW w:w="1894" w:type="dxa"/>
            <w:vMerge/>
            <w:tcBorders>
              <w:top w:val="nil"/>
            </w:tcBorders>
          </w:tcPr>
          <w:p>
            <w:pPr>
              <w:rPr>
                <w:sz w:val="2"/>
                <w:szCs w:val="2"/>
              </w:rPr>
            </w:pPr>
          </w:p>
        </w:tc>
      </w:tr>
      <w:tr>
        <w:trPr>
          <w:trHeight w:val="177"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63" w:type="dxa"/>
            <w:tcBorders>
              <w:top w:val="single" w:sz="2" w:space="0" w:color="000000"/>
            </w:tcBorders>
          </w:tcPr>
          <w:p>
            <w:pPr>
              <w:pStyle w:val="TableParagraph"/>
              <w:spacing w:line="157" w:lineRule="exact"/>
              <w:ind w:left="66"/>
              <w:rPr>
                <w:sz w:val="19"/>
              </w:rPr>
            </w:pPr>
            <w:r>
              <w:rPr>
                <w:w w:val="105"/>
                <w:sz w:val="19"/>
              </w:rPr>
              <w:t>плевропневмонэктомия</w:t>
            </w:r>
          </w:p>
        </w:tc>
        <w:tc>
          <w:tcPr>
            <w:tcW w:w="1894" w:type="dxa"/>
            <w:vMerge/>
            <w:tcBorders>
              <w:top w:val="nil"/>
            </w:tcBorders>
          </w:tcPr>
          <w:p>
            <w:pPr>
              <w:rPr>
                <w:sz w:val="2"/>
                <w:szCs w:val="2"/>
              </w:rPr>
            </w:pPr>
          </w:p>
        </w:tc>
      </w:tr>
      <w:tr>
        <w:trPr>
          <w:trHeight w:val="720" w:hRule="atLeast"/>
        </w:trPr>
        <w:tc>
          <w:tcPr>
            <w:tcW w:w="918" w:type="dxa"/>
            <w:vMerge w:val="restart"/>
          </w:tcPr>
          <w:p>
            <w:pPr>
              <w:pStyle w:val="TableParagraph"/>
              <w:spacing w:before="26"/>
              <w:ind w:left="103" w:right="77"/>
              <w:jc w:val="center"/>
              <w:rPr>
                <w:sz w:val="19"/>
              </w:rPr>
            </w:pPr>
            <w:r>
              <w:rPr>
                <w:w w:val="105"/>
                <w:sz w:val="19"/>
              </w:rPr>
              <w:t>72.</w:t>
            </w:r>
          </w:p>
        </w:tc>
        <w:tc>
          <w:tcPr>
            <w:tcW w:w="2696" w:type="dxa"/>
            <w:vMerge w:val="restart"/>
          </w:tcPr>
          <w:p>
            <w:pPr>
              <w:pStyle w:val="TableParagraph"/>
              <w:spacing w:line="264" w:lineRule="auto" w:before="26"/>
              <w:ind w:left="57" w:right="299"/>
              <w:rPr>
                <w:sz w:val="19"/>
              </w:rPr>
            </w:pPr>
            <w:r>
              <w:rPr>
                <w:w w:val="105"/>
                <w:sz w:val="19"/>
              </w:rPr>
              <w:t>Комбинированные и повторные операции на органах грудной полости, операции с искусственным кровообращением</w:t>
            </w:r>
          </w:p>
        </w:tc>
        <w:tc>
          <w:tcPr>
            <w:tcW w:w="1764" w:type="dxa"/>
            <w:vMerge w:val="restart"/>
          </w:tcPr>
          <w:p>
            <w:pPr>
              <w:pStyle w:val="TableParagraph"/>
              <w:spacing w:before="31"/>
              <w:ind w:left="56"/>
              <w:rPr>
                <w:sz w:val="19"/>
              </w:rPr>
            </w:pPr>
            <w:r>
              <w:rPr>
                <w:w w:val="105"/>
                <w:sz w:val="19"/>
              </w:rPr>
              <w:t>А15, А16</w:t>
            </w:r>
          </w:p>
        </w:tc>
        <w:tc>
          <w:tcPr>
            <w:tcW w:w="2841" w:type="dxa"/>
            <w:vMerge w:val="restart"/>
          </w:tcPr>
          <w:p>
            <w:pPr>
              <w:pStyle w:val="TableParagraph"/>
              <w:spacing w:before="26"/>
              <w:ind w:left="61"/>
              <w:rPr>
                <w:sz w:val="19"/>
              </w:rPr>
            </w:pPr>
            <w:r>
              <w:rPr>
                <w:w w:val="105"/>
                <w:sz w:val="19"/>
              </w:rPr>
              <w:t>туберкулез органов дыхания</w:t>
            </w:r>
          </w:p>
        </w:tc>
        <w:tc>
          <w:tcPr>
            <w:tcW w:w="1673" w:type="dxa"/>
            <w:vMerge w:val="restart"/>
          </w:tcPr>
          <w:p>
            <w:pPr>
              <w:pStyle w:val="TableParagraph"/>
              <w:spacing w:line="264" w:lineRule="auto" w:before="31"/>
              <w:ind w:left="60" w:right="318" w:firstLine="3"/>
              <w:rPr>
                <w:sz w:val="19"/>
              </w:rPr>
            </w:pPr>
            <w:r>
              <w:rPr>
                <w:w w:val="105"/>
                <w:sz w:val="19"/>
              </w:rPr>
              <w:t>хирургическое лечение</w:t>
            </w:r>
          </w:p>
        </w:tc>
        <w:tc>
          <w:tcPr>
            <w:tcW w:w="3163" w:type="dxa"/>
          </w:tcPr>
          <w:p>
            <w:pPr>
              <w:pStyle w:val="TableParagraph"/>
              <w:spacing w:line="240" w:lineRule="atLeast" w:before="10"/>
              <w:ind w:left="62" w:right="133"/>
              <w:rPr>
                <w:sz w:val="19"/>
              </w:rPr>
            </w:pPr>
            <w:r>
              <w:rPr>
                <w:w w:val="105"/>
                <w:sz w:val="19"/>
              </w:rPr>
              <w:t>резекционные и коллапсохирургическиеоперации на единственном легком</w:t>
            </w:r>
          </w:p>
        </w:tc>
        <w:tc>
          <w:tcPr>
            <w:tcW w:w="1894" w:type="dxa"/>
            <w:vMerge w:val="restart"/>
          </w:tcPr>
          <w:p>
            <w:pPr>
              <w:pStyle w:val="TableParagraph"/>
              <w:spacing w:before="31"/>
              <w:ind w:left="654"/>
              <w:rPr>
                <w:sz w:val="19"/>
              </w:rPr>
            </w:pPr>
            <w:r>
              <w:rPr>
                <w:w w:val="105"/>
                <w:sz w:val="19"/>
              </w:rPr>
              <w:t>353818</w:t>
            </w:r>
          </w:p>
        </w:tc>
      </w:tr>
      <w:tr>
        <w:trPr>
          <w:trHeight w:val="711"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64" w:lineRule="auto" w:before="17"/>
              <w:ind w:left="66" w:hanging="1"/>
              <w:rPr>
                <w:sz w:val="19"/>
              </w:rPr>
            </w:pPr>
            <w:r>
              <w:rPr>
                <w:w w:val="105"/>
                <w:sz w:val="19"/>
              </w:rPr>
              <w:t>пневмонэктомия при резецированном противоположном</w:t>
            </w:r>
          </w:p>
          <w:p>
            <w:pPr>
              <w:pStyle w:val="TableParagraph"/>
              <w:spacing w:line="188" w:lineRule="exact" w:before="5"/>
              <w:ind w:left="60"/>
              <w:rPr>
                <w:sz w:val="19"/>
              </w:rPr>
            </w:pPr>
            <w:r>
              <w:rPr>
                <w:w w:val="105"/>
                <w:sz w:val="19"/>
              </w:rPr>
              <w:t>легком</w:t>
            </w:r>
          </w:p>
        </w:tc>
        <w:tc>
          <w:tcPr>
            <w:tcW w:w="1894" w:type="dxa"/>
            <w:vMerge/>
            <w:tcBorders>
              <w:top w:val="nil"/>
            </w:tcBorders>
          </w:tcPr>
          <w:p>
            <w:pPr>
              <w:rPr>
                <w:sz w:val="2"/>
                <w:szCs w:val="2"/>
              </w:rPr>
            </w:pPr>
          </w:p>
        </w:tc>
      </w:tr>
      <w:tr>
        <w:trPr>
          <w:trHeight w:val="71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line="264" w:lineRule="auto" w:before="26"/>
              <w:ind w:left="62" w:firstLine="4"/>
              <w:rPr>
                <w:sz w:val="19"/>
              </w:rPr>
            </w:pPr>
            <w:r>
              <w:rPr>
                <w:w w:val="105"/>
                <w:sz w:val="19"/>
              </w:rPr>
              <w:t>повторные резекции и пневмонэктомия на стороне ранее</w:t>
            </w:r>
          </w:p>
          <w:p>
            <w:pPr>
              <w:pStyle w:val="TableParagraph"/>
              <w:spacing w:line="184" w:lineRule="exact" w:before="5"/>
              <w:ind w:left="64"/>
              <w:rPr>
                <w:sz w:val="19"/>
              </w:rPr>
            </w:pPr>
            <w:r>
              <w:rPr>
                <w:w w:val="105"/>
                <w:sz w:val="19"/>
              </w:rPr>
              <w:t>опеоиnованного легкого</w:t>
            </w:r>
          </w:p>
        </w:tc>
        <w:tc>
          <w:tcPr>
            <w:tcW w:w="1894" w:type="dxa"/>
            <w:vMerge/>
            <w:tcBorders>
              <w:top w:val="nil"/>
            </w:tcBorders>
          </w:tcPr>
          <w:p>
            <w:pPr>
              <w:rPr>
                <w:sz w:val="2"/>
                <w:szCs w:val="2"/>
              </w:rPr>
            </w:pPr>
          </w:p>
        </w:tc>
      </w:tr>
      <w:tr>
        <w:trPr>
          <w:trHeight w:val="715"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before="26"/>
              <w:ind w:left="65"/>
              <w:rPr>
                <w:sz w:val="19"/>
              </w:rPr>
            </w:pPr>
            <w:r>
              <w:rPr>
                <w:w w:val="105"/>
                <w:sz w:val="19"/>
              </w:rPr>
              <w:t>трансстернальная</w:t>
            </w:r>
          </w:p>
          <w:p>
            <w:pPr>
              <w:pStyle w:val="TableParagraph"/>
              <w:spacing w:line="230" w:lineRule="atLeast" w:before="16"/>
              <w:ind w:left="68" w:hanging="8"/>
              <w:rPr>
                <w:sz w:val="19"/>
              </w:rPr>
            </w:pPr>
            <w:r>
              <w:rPr>
                <w:w w:val="105"/>
                <w:sz w:val="19"/>
              </w:rPr>
              <w:t>трансперикардиальная окклюзия главного бронха</w:t>
            </w:r>
          </w:p>
        </w:tc>
        <w:tc>
          <w:tcPr>
            <w:tcW w:w="1894" w:type="dxa"/>
            <w:vMerge/>
            <w:tcBorders>
              <w:top w:val="nil"/>
            </w:tcBorders>
          </w:tcPr>
          <w:p>
            <w:pPr>
              <w:rPr>
                <w:sz w:val="2"/>
                <w:szCs w:val="2"/>
              </w:rPr>
            </w:pPr>
          </w:p>
        </w:tc>
      </w:tr>
      <w:tr>
        <w:trPr>
          <w:trHeight w:val="711"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63" w:type="dxa"/>
          </w:tcPr>
          <w:p>
            <w:pPr>
              <w:pStyle w:val="TableParagraph"/>
              <w:spacing w:before="22"/>
              <w:ind w:left="66"/>
              <w:rPr>
                <w:sz w:val="19"/>
              </w:rPr>
            </w:pPr>
            <w:r>
              <w:rPr>
                <w:w w:val="105"/>
                <w:sz w:val="19"/>
              </w:rPr>
              <w:t>реампутация культи бронха</w:t>
            </w:r>
          </w:p>
          <w:p>
            <w:pPr>
              <w:pStyle w:val="TableParagraph"/>
              <w:spacing w:line="230" w:lineRule="atLeast" w:before="10"/>
              <w:ind w:left="66" w:right="345" w:hanging="7"/>
              <w:rPr>
                <w:sz w:val="19"/>
              </w:rPr>
            </w:pPr>
            <w:r>
              <w:rPr>
                <w:w w:val="105"/>
                <w:sz w:val="19"/>
              </w:rPr>
              <w:t>трансплевральная, а также из контралатерального доступа</w:t>
            </w:r>
          </w:p>
        </w:tc>
        <w:tc>
          <w:tcPr>
            <w:tcW w:w="1894" w:type="dxa"/>
            <w:vMerge/>
            <w:tcBorders>
              <w:top w:val="nil"/>
            </w:tcBorders>
          </w:tcPr>
          <w:p>
            <w:pPr>
              <w:rPr>
                <w:sz w:val="2"/>
                <w:szCs w:val="2"/>
              </w:rPr>
            </w:pPr>
          </w:p>
        </w:tc>
      </w:tr>
    </w:tbl>
    <w:p>
      <w:pPr>
        <w:spacing w:after="0"/>
        <w:rPr>
          <w:sz w:val="2"/>
          <w:szCs w:val="2"/>
        </w:rPr>
        <w:sectPr>
          <w:headerReference w:type="default" r:id="rId164"/>
          <w:pgSz w:w="16670" w:h="11800" w:orient="landscape"/>
          <w:pgMar w:header="661" w:footer="0" w:top="1160" w:bottom="280" w:left="380" w:right="1100"/>
        </w:sectPr>
      </w:pPr>
    </w:p>
    <w:p>
      <w:pPr>
        <w:pStyle w:val="BodyText"/>
        <w:spacing w:before="1"/>
        <w:rPr>
          <w:rFonts w:ascii="Courier New"/>
          <w:sz w:val="17"/>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3"/>
        <w:gridCol w:w="2696"/>
        <w:gridCol w:w="1764"/>
        <w:gridCol w:w="2840"/>
        <w:gridCol w:w="1668"/>
        <w:gridCol w:w="3167"/>
        <w:gridCol w:w="1899"/>
      </w:tblGrid>
      <w:tr>
        <w:trPr>
          <w:trHeight w:val="1181" w:hRule="atLeast"/>
        </w:trPr>
        <w:tc>
          <w:tcPr>
            <w:tcW w:w="913" w:type="dxa"/>
          </w:tcPr>
          <w:p>
            <w:pPr>
              <w:pStyle w:val="TableParagraph"/>
              <w:spacing w:before="10"/>
              <w:rPr>
                <w:rFonts w:ascii="Courier New"/>
                <w:sz w:val="21"/>
              </w:rPr>
            </w:pPr>
          </w:p>
          <w:p>
            <w:pPr>
              <w:pStyle w:val="TableParagraph"/>
              <w:ind w:left="31"/>
              <w:jc w:val="center"/>
              <w:rPr>
                <w:sz w:val="20"/>
              </w:rPr>
            </w:pPr>
            <w:r>
              <w:rPr>
                <w:w w:val="106"/>
                <w:sz w:val="20"/>
              </w:rPr>
              <w:t>№</w:t>
            </w:r>
          </w:p>
          <w:p>
            <w:pPr>
              <w:pStyle w:val="TableParagraph"/>
              <w:spacing w:line="196" w:lineRule="exact" w:before="15"/>
              <w:ind w:left="101" w:right="75"/>
              <w:jc w:val="center"/>
              <w:rPr>
                <w:sz w:val="19"/>
              </w:rPr>
            </w:pPr>
            <w:r>
              <w:rPr>
                <w:w w:val="105"/>
                <w:sz w:val="19"/>
              </w:rPr>
              <w:t>группы</w:t>
            </w:r>
          </w:p>
          <w:p>
            <w:pPr>
              <w:pStyle w:val="TableParagraph"/>
              <w:spacing w:line="277" w:lineRule="exact"/>
              <w:ind w:left="94" w:right="75"/>
              <w:jc w:val="center"/>
              <w:rPr>
                <w:sz w:val="14"/>
              </w:rPr>
            </w:pPr>
            <w:r>
              <w:rPr>
                <w:rFonts w:ascii="Arial" w:hAnsi="Arial"/>
                <w:spacing w:val="-3"/>
                <w:w w:val="105"/>
                <w:sz w:val="26"/>
              </w:rPr>
              <w:t>вмп</w:t>
            </w:r>
            <w:r>
              <w:rPr>
                <w:spacing w:val="-3"/>
                <w:w w:val="105"/>
                <w:position w:val="7"/>
                <w:sz w:val="14"/>
              </w:rPr>
              <w:t>1</w:t>
            </w:r>
          </w:p>
        </w:tc>
        <w:tc>
          <w:tcPr>
            <w:tcW w:w="2696" w:type="dxa"/>
          </w:tcPr>
          <w:p>
            <w:pPr>
              <w:pStyle w:val="TableParagraph"/>
              <w:spacing w:before="8"/>
              <w:rPr>
                <w:rFonts w:ascii="Courier New"/>
                <w:sz w:val="22"/>
              </w:rPr>
            </w:pPr>
          </w:p>
          <w:p>
            <w:pPr>
              <w:pStyle w:val="TableParagraph"/>
              <w:spacing w:line="254" w:lineRule="auto"/>
              <w:ind w:left="350" w:right="316"/>
              <w:jc w:val="center"/>
              <w:rPr>
                <w:sz w:val="14"/>
              </w:rPr>
            </w:pPr>
            <w:r>
              <w:rPr>
                <w:w w:val="105"/>
                <w:sz w:val="19"/>
              </w:rPr>
              <w:t>Наименование вида высокотехнологичной медицинской помощи</w:t>
            </w:r>
            <w:r>
              <w:rPr>
                <w:w w:val="105"/>
                <w:position w:val="6"/>
                <w:sz w:val="14"/>
              </w:rPr>
              <w:t>1</w:t>
            </w:r>
          </w:p>
        </w:tc>
        <w:tc>
          <w:tcPr>
            <w:tcW w:w="1764" w:type="dxa"/>
          </w:tcPr>
          <w:p>
            <w:pPr>
              <w:pStyle w:val="TableParagraph"/>
              <w:rPr>
                <w:rFonts w:ascii="Courier New"/>
                <w:sz w:val="22"/>
              </w:rPr>
            </w:pPr>
          </w:p>
          <w:p>
            <w:pPr>
              <w:pStyle w:val="TableParagraph"/>
              <w:rPr>
                <w:rFonts w:ascii="Courier New"/>
                <w:sz w:val="21"/>
              </w:rPr>
            </w:pPr>
          </w:p>
          <w:p>
            <w:pPr>
              <w:pStyle w:val="TableParagraph"/>
              <w:ind w:left="38"/>
              <w:rPr>
                <w:rFonts w:ascii="Arial" w:hAnsi="Arial"/>
                <w:sz w:val="12"/>
              </w:rPr>
            </w:pPr>
            <w:r>
              <w:rPr>
                <w:w w:val="105"/>
                <w:sz w:val="19"/>
              </w:rPr>
              <w:t>. Коды по МКБ-10</w:t>
            </w:r>
            <w:r>
              <w:rPr>
                <w:rFonts w:ascii="Arial" w:hAnsi="Arial"/>
                <w:w w:val="105"/>
                <w:position w:val="7"/>
                <w:sz w:val="12"/>
              </w:rPr>
              <w:t>2</w:t>
            </w:r>
          </w:p>
        </w:tc>
        <w:tc>
          <w:tcPr>
            <w:tcW w:w="2840" w:type="dxa"/>
          </w:tcPr>
          <w:p>
            <w:pPr>
              <w:pStyle w:val="TableParagraph"/>
              <w:rPr>
                <w:rFonts w:ascii="Courier New"/>
                <w:sz w:val="20"/>
              </w:rPr>
            </w:pPr>
          </w:p>
          <w:p>
            <w:pPr>
              <w:pStyle w:val="TableParagraph"/>
              <w:spacing w:before="10"/>
              <w:rPr>
                <w:rFonts w:ascii="Courier New"/>
                <w:sz w:val="23"/>
              </w:rPr>
            </w:pPr>
          </w:p>
          <w:p>
            <w:pPr>
              <w:pStyle w:val="TableParagraph"/>
              <w:ind w:left="677"/>
              <w:rPr>
                <w:sz w:val="19"/>
              </w:rPr>
            </w:pPr>
            <w:r>
              <w:rPr>
                <w:w w:val="105"/>
                <w:sz w:val="19"/>
              </w:rPr>
              <w:t>Модель пациента</w:t>
            </w:r>
          </w:p>
        </w:tc>
        <w:tc>
          <w:tcPr>
            <w:tcW w:w="1668" w:type="dxa"/>
          </w:tcPr>
          <w:p>
            <w:pPr>
              <w:pStyle w:val="TableParagraph"/>
              <w:rPr>
                <w:rFonts w:ascii="Courier New"/>
                <w:sz w:val="20"/>
              </w:rPr>
            </w:pPr>
          </w:p>
          <w:p>
            <w:pPr>
              <w:pStyle w:val="TableParagraph"/>
              <w:spacing w:before="10"/>
              <w:rPr>
                <w:rFonts w:ascii="Courier New"/>
                <w:sz w:val="23"/>
              </w:rPr>
            </w:pPr>
          </w:p>
          <w:p>
            <w:pPr>
              <w:pStyle w:val="TableParagraph"/>
              <w:ind w:left="60" w:right="39"/>
              <w:jc w:val="center"/>
              <w:rPr>
                <w:sz w:val="19"/>
              </w:rPr>
            </w:pPr>
            <w:r>
              <w:rPr>
                <w:w w:val="105"/>
                <w:sz w:val="19"/>
              </w:rPr>
              <w:t>Вид лечения</w:t>
            </w:r>
          </w:p>
        </w:tc>
        <w:tc>
          <w:tcPr>
            <w:tcW w:w="3167" w:type="dxa"/>
          </w:tcPr>
          <w:p>
            <w:pPr>
              <w:pStyle w:val="TableParagraph"/>
              <w:rPr>
                <w:rFonts w:ascii="Courier New"/>
                <w:sz w:val="20"/>
              </w:rPr>
            </w:pPr>
          </w:p>
          <w:p>
            <w:pPr>
              <w:pStyle w:val="TableParagraph"/>
              <w:spacing w:before="10"/>
              <w:rPr>
                <w:rFonts w:ascii="Courier New"/>
                <w:sz w:val="23"/>
              </w:rPr>
            </w:pPr>
          </w:p>
          <w:p>
            <w:pPr>
              <w:pStyle w:val="TableParagraph"/>
              <w:ind w:left="941"/>
              <w:rPr>
                <w:sz w:val="19"/>
              </w:rPr>
            </w:pPr>
            <w:r>
              <w:rPr>
                <w:w w:val="105"/>
                <w:sz w:val="19"/>
              </w:rPr>
              <w:t>Метод лечения</w:t>
            </w:r>
          </w:p>
        </w:tc>
        <w:tc>
          <w:tcPr>
            <w:tcW w:w="1899" w:type="dxa"/>
          </w:tcPr>
          <w:p>
            <w:pPr>
              <w:pStyle w:val="TableParagraph"/>
              <w:spacing w:line="261" w:lineRule="auto" w:before="17"/>
              <w:ind w:left="123" w:right="107" w:hanging="11"/>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2" w:right="152"/>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34" w:hRule="atLeast"/>
        </w:trPr>
        <w:tc>
          <w:tcPr>
            <w:tcW w:w="913" w:type="dxa"/>
          </w:tcPr>
          <w:p>
            <w:pPr>
              <w:pStyle w:val="TableParagraph"/>
              <w:spacing w:line="188" w:lineRule="exact" w:before="26"/>
              <w:ind w:left="43"/>
              <w:jc w:val="center"/>
              <w:rPr>
                <w:sz w:val="19"/>
              </w:rPr>
            </w:pPr>
            <w:r>
              <w:rPr>
                <w:w w:val="107"/>
                <w:sz w:val="19"/>
              </w:rPr>
              <w:t>1</w:t>
            </w:r>
          </w:p>
        </w:tc>
        <w:tc>
          <w:tcPr>
            <w:tcW w:w="2696" w:type="dxa"/>
          </w:tcPr>
          <w:p>
            <w:pPr>
              <w:pStyle w:val="TableParagraph"/>
              <w:spacing w:line="188" w:lineRule="exact" w:before="26"/>
              <w:ind w:left="25"/>
              <w:jc w:val="center"/>
              <w:rPr>
                <w:sz w:val="19"/>
              </w:rPr>
            </w:pPr>
            <w:r>
              <w:rPr>
                <w:w w:val="107"/>
                <w:sz w:val="19"/>
              </w:rPr>
              <w:t>2</w:t>
            </w:r>
          </w:p>
        </w:tc>
        <w:tc>
          <w:tcPr>
            <w:tcW w:w="1764" w:type="dxa"/>
          </w:tcPr>
          <w:p>
            <w:pPr>
              <w:pStyle w:val="TableParagraph"/>
              <w:spacing w:line="188" w:lineRule="exact" w:before="26"/>
              <w:ind w:left="36"/>
              <w:jc w:val="center"/>
              <w:rPr>
                <w:sz w:val="19"/>
              </w:rPr>
            </w:pPr>
            <w:r>
              <w:rPr>
                <w:w w:val="107"/>
                <w:sz w:val="19"/>
              </w:rPr>
              <w:t>3</w:t>
            </w:r>
          </w:p>
        </w:tc>
        <w:tc>
          <w:tcPr>
            <w:tcW w:w="2840" w:type="dxa"/>
          </w:tcPr>
          <w:p>
            <w:pPr>
              <w:pStyle w:val="TableParagraph"/>
              <w:spacing w:line="184" w:lineRule="exact" w:before="31"/>
              <w:ind w:left="35"/>
              <w:jc w:val="center"/>
              <w:rPr>
                <w:sz w:val="19"/>
              </w:rPr>
            </w:pPr>
            <w:r>
              <w:rPr>
                <w:w w:val="107"/>
                <w:sz w:val="19"/>
              </w:rPr>
              <w:t>4</w:t>
            </w:r>
          </w:p>
        </w:tc>
        <w:tc>
          <w:tcPr>
            <w:tcW w:w="1668" w:type="dxa"/>
          </w:tcPr>
          <w:p>
            <w:pPr>
              <w:pStyle w:val="TableParagraph"/>
              <w:spacing w:line="184" w:lineRule="exact" w:before="31"/>
              <w:ind w:left="35"/>
              <w:jc w:val="center"/>
              <w:rPr>
                <w:i/>
                <w:sz w:val="19"/>
              </w:rPr>
            </w:pPr>
            <w:r>
              <w:rPr>
                <w:i/>
                <w:w w:val="106"/>
                <w:sz w:val="19"/>
              </w:rPr>
              <w:t>5</w:t>
            </w:r>
          </w:p>
        </w:tc>
        <w:tc>
          <w:tcPr>
            <w:tcW w:w="3167" w:type="dxa"/>
          </w:tcPr>
          <w:p>
            <w:pPr>
              <w:pStyle w:val="TableParagraph"/>
              <w:spacing w:line="184" w:lineRule="exact" w:before="31"/>
              <w:ind w:left="31"/>
              <w:jc w:val="center"/>
              <w:rPr>
                <w:sz w:val="19"/>
              </w:rPr>
            </w:pPr>
            <w:r>
              <w:rPr>
                <w:w w:val="106"/>
                <w:sz w:val="19"/>
              </w:rPr>
              <w:t>6</w:t>
            </w:r>
          </w:p>
        </w:tc>
        <w:tc>
          <w:tcPr>
            <w:tcW w:w="1899" w:type="dxa"/>
          </w:tcPr>
          <w:p>
            <w:pPr>
              <w:pStyle w:val="TableParagraph"/>
              <w:spacing w:line="188" w:lineRule="exact" w:before="26"/>
              <w:ind w:left="12"/>
              <w:jc w:val="center"/>
              <w:rPr>
                <w:sz w:val="19"/>
              </w:rPr>
            </w:pPr>
            <w:r>
              <w:rPr>
                <w:w w:val="106"/>
                <w:sz w:val="19"/>
              </w:rPr>
              <w:t>7</w:t>
            </w:r>
          </w:p>
        </w:tc>
      </w:tr>
      <w:tr>
        <w:trPr>
          <w:trHeight w:val="758" w:hRule="atLeast"/>
        </w:trPr>
        <w:tc>
          <w:tcPr>
            <w:tcW w:w="913" w:type="dxa"/>
            <w:vMerge w:val="restart"/>
          </w:tcPr>
          <w:p>
            <w:pPr>
              <w:pStyle w:val="TableParagraph"/>
              <w:rPr>
                <w:sz w:val="18"/>
              </w:rPr>
            </w:pPr>
          </w:p>
        </w:tc>
        <w:tc>
          <w:tcPr>
            <w:tcW w:w="2696" w:type="dxa"/>
            <w:vMerge w:val="restart"/>
          </w:tcPr>
          <w:p>
            <w:pPr>
              <w:pStyle w:val="TableParagraph"/>
              <w:rPr>
                <w:sz w:val="18"/>
              </w:rPr>
            </w:pPr>
          </w:p>
        </w:tc>
        <w:tc>
          <w:tcPr>
            <w:tcW w:w="1764" w:type="dxa"/>
            <w:vMerge w:val="restart"/>
          </w:tcPr>
          <w:p>
            <w:pPr>
              <w:pStyle w:val="TableParagraph"/>
              <w:spacing w:before="22"/>
              <w:ind w:left="64"/>
              <w:rPr>
                <w:b/>
                <w:sz w:val="20"/>
              </w:rPr>
            </w:pPr>
            <w:r>
              <w:rPr>
                <w:b/>
                <w:sz w:val="20"/>
              </w:rPr>
              <w:t>J85</w:t>
            </w:r>
          </w:p>
        </w:tc>
        <w:tc>
          <w:tcPr>
            <w:tcW w:w="2840" w:type="dxa"/>
            <w:vMerge w:val="restart"/>
          </w:tcPr>
          <w:p>
            <w:pPr>
              <w:pStyle w:val="TableParagraph"/>
              <w:spacing w:line="256" w:lineRule="auto" w:before="31"/>
              <w:ind w:left="63" w:right="556" w:hanging="1"/>
              <w:rPr>
                <w:sz w:val="19"/>
              </w:rPr>
            </w:pPr>
            <w:r>
              <w:rPr>
                <w:w w:val="105"/>
                <w:sz w:val="19"/>
              </w:rPr>
              <w:t>гнойные и некротические </w:t>
            </w:r>
            <w:r>
              <w:rPr>
                <w:b/>
                <w:w w:val="105"/>
                <w:sz w:val="20"/>
              </w:rPr>
              <w:t>состояния нижних </w:t>
            </w:r>
            <w:r>
              <w:rPr>
                <w:w w:val="105"/>
                <w:sz w:val="19"/>
              </w:rPr>
              <w:t>дыхательных путей</w:t>
            </w:r>
          </w:p>
        </w:tc>
        <w:tc>
          <w:tcPr>
            <w:tcW w:w="1668" w:type="dxa"/>
            <w:vMerge w:val="restart"/>
          </w:tcPr>
          <w:p>
            <w:pPr>
              <w:pStyle w:val="TableParagraph"/>
              <w:spacing w:line="268" w:lineRule="auto" w:before="26"/>
              <w:ind w:left="59" w:right="314" w:firstLine="3"/>
              <w:rPr>
                <w:sz w:val="19"/>
              </w:rPr>
            </w:pPr>
            <w:r>
              <w:rPr>
                <w:w w:val="105"/>
                <w:sz w:val="19"/>
              </w:rPr>
              <w:t>хирургическое лечение</w:t>
            </w:r>
          </w:p>
        </w:tc>
        <w:tc>
          <w:tcPr>
            <w:tcW w:w="3167" w:type="dxa"/>
          </w:tcPr>
          <w:p>
            <w:pPr>
              <w:pStyle w:val="TableParagraph"/>
              <w:spacing w:line="240" w:lineRule="atLeast" w:before="10"/>
              <w:ind w:left="58" w:right="61" w:firstLine="4"/>
              <w:rPr>
                <w:sz w:val="19"/>
              </w:rPr>
            </w:pPr>
            <w:r>
              <w:rPr>
                <w:w w:val="105"/>
                <w:sz w:val="19"/>
              </w:rPr>
              <w:t>трансстернальная трансперикардиальная окклюзия главного бронха</w:t>
            </w:r>
          </w:p>
        </w:tc>
        <w:tc>
          <w:tcPr>
            <w:tcW w:w="1899" w:type="dxa"/>
            <w:vMerge w:val="restart"/>
          </w:tcPr>
          <w:p>
            <w:pPr>
              <w:pStyle w:val="TableParagraph"/>
              <w:rPr>
                <w:sz w:val="18"/>
              </w:rPr>
            </w:pPr>
          </w:p>
        </w:tc>
      </w:tr>
      <w:tr>
        <w:trPr>
          <w:trHeight w:val="922"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67" w:type="dxa"/>
          </w:tcPr>
          <w:p>
            <w:pPr>
              <w:pStyle w:val="TableParagraph"/>
              <w:spacing w:line="207" w:lineRule="exact"/>
              <w:ind w:left="60"/>
              <w:rPr>
                <w:sz w:val="19"/>
              </w:rPr>
            </w:pPr>
            <w:r>
              <w:rPr>
                <w:w w:val="105"/>
                <w:sz w:val="19"/>
              </w:rPr>
              <w:t>реампутация культи</w:t>
            </w:r>
            <w:r>
              <w:rPr>
                <w:spacing w:val="12"/>
                <w:w w:val="105"/>
                <w:sz w:val="19"/>
              </w:rPr>
              <w:t> </w:t>
            </w:r>
            <w:r>
              <w:rPr>
                <w:w w:val="105"/>
                <w:sz w:val="19"/>
              </w:rPr>
              <w:t>бронха</w:t>
            </w:r>
          </w:p>
          <w:p>
            <w:pPr>
              <w:pStyle w:val="TableParagraph"/>
              <w:spacing w:line="240" w:lineRule="atLeast" w:before="5"/>
              <w:ind w:left="60" w:right="61" w:hanging="2"/>
              <w:rPr>
                <w:sz w:val="19"/>
              </w:rPr>
            </w:pPr>
            <w:r>
              <w:rPr>
                <w:w w:val="105"/>
                <w:sz w:val="19"/>
              </w:rPr>
              <w:t>трансплевральная,реампутация культи бронха из конТРлатерального</w:t>
            </w:r>
            <w:r>
              <w:rPr>
                <w:spacing w:val="-15"/>
                <w:w w:val="105"/>
                <w:sz w:val="19"/>
              </w:rPr>
              <w:t> </w:t>
            </w:r>
            <w:r>
              <w:rPr>
                <w:w w:val="105"/>
                <w:sz w:val="19"/>
              </w:rPr>
              <w:t>доступа</w:t>
            </w:r>
          </w:p>
        </w:tc>
        <w:tc>
          <w:tcPr>
            <w:tcW w:w="1899" w:type="dxa"/>
            <w:vMerge/>
            <w:tcBorders>
              <w:top w:val="nil"/>
            </w:tcBorders>
          </w:tcPr>
          <w:p>
            <w:pPr>
              <w:rPr>
                <w:sz w:val="2"/>
                <w:szCs w:val="2"/>
              </w:rPr>
            </w:pPr>
          </w:p>
        </w:tc>
      </w:tr>
      <w:tr>
        <w:trPr>
          <w:trHeight w:val="711"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before="22"/>
              <w:ind w:left="57"/>
              <w:rPr>
                <w:sz w:val="19"/>
              </w:rPr>
            </w:pPr>
            <w:r>
              <w:rPr>
                <w:w w:val="105"/>
                <w:sz w:val="19"/>
              </w:rPr>
              <w:t>J95.5, Т98.3, D14.2</w:t>
            </w:r>
          </w:p>
        </w:tc>
        <w:tc>
          <w:tcPr>
            <w:tcW w:w="2840" w:type="dxa"/>
          </w:tcPr>
          <w:p>
            <w:pPr>
              <w:pStyle w:val="TableParagraph"/>
              <w:spacing w:line="240" w:lineRule="atLeast"/>
              <w:ind w:left="64" w:hanging="6"/>
              <w:rPr>
                <w:sz w:val="19"/>
              </w:rPr>
            </w:pPr>
            <w:r>
              <w:rPr>
                <w:w w:val="105"/>
                <w:sz w:val="19"/>
              </w:rPr>
              <w:t>доброкачественные опухоли трахеи. Рецидивирующий рубцовый стеноз трахеи</w:t>
            </w:r>
          </w:p>
        </w:tc>
        <w:tc>
          <w:tcPr>
            <w:tcW w:w="1668" w:type="dxa"/>
          </w:tcPr>
          <w:p>
            <w:pPr>
              <w:pStyle w:val="TableParagraph"/>
              <w:spacing w:line="264" w:lineRule="auto" w:before="22"/>
              <w:ind w:left="59" w:right="319" w:hanging="2"/>
              <w:rPr>
                <w:sz w:val="19"/>
              </w:rPr>
            </w:pPr>
            <w:r>
              <w:rPr>
                <w:w w:val="105"/>
                <w:sz w:val="19"/>
              </w:rPr>
              <w:t>хирургическое лечение</w:t>
            </w:r>
          </w:p>
        </w:tc>
        <w:tc>
          <w:tcPr>
            <w:tcW w:w="3167" w:type="dxa"/>
          </w:tcPr>
          <w:p>
            <w:pPr>
              <w:pStyle w:val="TableParagraph"/>
              <w:spacing w:before="22"/>
              <w:ind w:left="60"/>
              <w:rPr>
                <w:sz w:val="19"/>
              </w:rPr>
            </w:pPr>
            <w:r>
              <w:rPr>
                <w:w w:val="105"/>
                <w:sz w:val="19"/>
              </w:rPr>
              <w:t>повторные резекции трахеи</w:t>
            </w:r>
          </w:p>
        </w:tc>
        <w:tc>
          <w:tcPr>
            <w:tcW w:w="1899" w:type="dxa"/>
            <w:vMerge/>
            <w:tcBorders>
              <w:top w:val="nil"/>
            </w:tcBorders>
          </w:tcPr>
          <w:p>
            <w:pPr>
              <w:rPr>
                <w:sz w:val="2"/>
                <w:szCs w:val="2"/>
              </w:rPr>
            </w:pPr>
          </w:p>
        </w:tc>
      </w:tr>
      <w:tr>
        <w:trPr>
          <w:trHeight w:val="504" w:hRule="atLeast"/>
        </w:trPr>
        <w:tc>
          <w:tcPr>
            <w:tcW w:w="913" w:type="dxa"/>
            <w:vMerge w:val="restart"/>
          </w:tcPr>
          <w:p>
            <w:pPr>
              <w:pStyle w:val="TableParagraph"/>
              <w:spacing w:before="18"/>
              <w:ind w:left="115" w:right="75"/>
              <w:jc w:val="center"/>
              <w:rPr>
                <w:sz w:val="19"/>
              </w:rPr>
            </w:pPr>
            <w:r>
              <w:rPr>
                <w:w w:val="105"/>
                <w:sz w:val="19"/>
              </w:rPr>
              <w:t>73.</w:t>
            </w:r>
          </w:p>
        </w:tc>
        <w:tc>
          <w:tcPr>
            <w:tcW w:w="2696" w:type="dxa"/>
            <w:vMerge w:val="restart"/>
          </w:tcPr>
          <w:p>
            <w:pPr>
              <w:pStyle w:val="TableParagraph"/>
              <w:spacing w:line="264" w:lineRule="auto" w:before="18"/>
              <w:ind w:left="60" w:right="91" w:firstLine="3"/>
              <w:rPr>
                <w:sz w:val="19"/>
              </w:rPr>
            </w:pPr>
            <w:r>
              <w:rPr>
                <w:w w:val="105"/>
                <w:sz w:val="19"/>
              </w:rPr>
              <w:t>Роботассистированные операции на органах грудной полости</w:t>
            </w:r>
          </w:p>
        </w:tc>
        <w:tc>
          <w:tcPr>
            <w:tcW w:w="1764" w:type="dxa"/>
          </w:tcPr>
          <w:p>
            <w:pPr>
              <w:pStyle w:val="TableParagraph"/>
              <w:spacing w:before="18"/>
              <w:ind w:left="60"/>
              <w:rPr>
                <w:sz w:val="19"/>
              </w:rPr>
            </w:pPr>
            <w:r>
              <w:rPr>
                <w:w w:val="105"/>
                <w:sz w:val="19"/>
              </w:rPr>
              <w:t>А15, А16</w:t>
            </w:r>
          </w:p>
        </w:tc>
        <w:tc>
          <w:tcPr>
            <w:tcW w:w="2840" w:type="dxa"/>
          </w:tcPr>
          <w:p>
            <w:pPr>
              <w:pStyle w:val="TableParagraph"/>
              <w:spacing w:before="18"/>
              <w:ind w:left="59"/>
              <w:rPr>
                <w:sz w:val="19"/>
              </w:rPr>
            </w:pPr>
            <w:r>
              <w:rPr>
                <w:w w:val="105"/>
                <w:sz w:val="19"/>
              </w:rPr>
              <w:t>туберкулез органов дыхания</w:t>
            </w:r>
          </w:p>
        </w:tc>
        <w:tc>
          <w:tcPr>
            <w:tcW w:w="1668" w:type="dxa"/>
          </w:tcPr>
          <w:p>
            <w:pPr>
              <w:pStyle w:val="TableParagraph"/>
              <w:spacing w:before="13"/>
              <w:ind w:left="62"/>
              <w:rPr>
                <w:sz w:val="19"/>
              </w:rPr>
            </w:pPr>
            <w:r>
              <w:rPr>
                <w:w w:val="105"/>
                <w:sz w:val="19"/>
              </w:rPr>
              <w:t>хирургическое</w:t>
            </w:r>
          </w:p>
          <w:p>
            <w:pPr>
              <w:pStyle w:val="TableParagraph"/>
              <w:spacing w:before="26"/>
              <w:ind w:left="59"/>
              <w:rPr>
                <w:sz w:val="19"/>
              </w:rPr>
            </w:pPr>
            <w:r>
              <w:rPr>
                <w:w w:val="105"/>
                <w:sz w:val="19"/>
              </w:rPr>
              <w:t>лечение</w:t>
            </w:r>
          </w:p>
        </w:tc>
        <w:tc>
          <w:tcPr>
            <w:tcW w:w="3167" w:type="dxa"/>
          </w:tcPr>
          <w:p>
            <w:pPr>
              <w:pStyle w:val="TableParagraph"/>
              <w:spacing w:line="230" w:lineRule="atLeast" w:before="6"/>
              <w:ind w:left="62" w:right="61" w:hanging="3"/>
              <w:rPr>
                <w:sz w:val="19"/>
              </w:rPr>
            </w:pPr>
            <w:r>
              <w:rPr>
                <w:w w:val="105"/>
                <w:sz w:val="19"/>
              </w:rPr>
              <w:t>роботассистироваппал анатомическая резекция легких</w:t>
            </w:r>
          </w:p>
        </w:tc>
        <w:tc>
          <w:tcPr>
            <w:tcW w:w="1899" w:type="dxa"/>
            <w:vMerge w:val="restart"/>
          </w:tcPr>
          <w:p>
            <w:pPr>
              <w:pStyle w:val="TableParagraph"/>
              <w:spacing w:before="13"/>
              <w:ind w:left="647"/>
              <w:rPr>
                <w:sz w:val="19"/>
              </w:rPr>
            </w:pPr>
            <w:r>
              <w:rPr>
                <w:w w:val="105"/>
                <w:sz w:val="19"/>
              </w:rPr>
              <w:t>406063</w:t>
            </w:r>
          </w:p>
        </w:tc>
      </w:tr>
      <w:tr>
        <w:trPr>
          <w:trHeight w:val="672"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line="207" w:lineRule="exact"/>
              <w:ind w:left="59"/>
              <w:rPr>
                <w:sz w:val="19"/>
              </w:rPr>
            </w:pPr>
            <w:r>
              <w:rPr>
                <w:w w:val="105"/>
                <w:sz w:val="19"/>
              </w:rPr>
              <w:t>Q39</w:t>
            </w:r>
          </w:p>
        </w:tc>
        <w:tc>
          <w:tcPr>
            <w:tcW w:w="2840" w:type="dxa"/>
          </w:tcPr>
          <w:p>
            <w:pPr>
              <w:pStyle w:val="TableParagraph"/>
              <w:spacing w:line="202" w:lineRule="exact"/>
              <w:ind w:left="61"/>
              <w:rPr>
                <w:sz w:val="19"/>
              </w:rPr>
            </w:pPr>
            <w:r>
              <w:rPr>
                <w:w w:val="105"/>
                <w:sz w:val="19"/>
              </w:rPr>
              <w:t>врожденные аномалии (пороки</w:t>
            </w:r>
          </w:p>
          <w:p>
            <w:pPr>
              <w:pStyle w:val="TableParagraph"/>
              <w:spacing w:before="22"/>
              <w:ind w:left="61"/>
              <w:rPr>
                <w:sz w:val="19"/>
              </w:rPr>
            </w:pPr>
            <w:r>
              <w:rPr>
                <w:w w:val="105"/>
                <w:sz w:val="19"/>
              </w:rPr>
              <w:t>развития) пищевода</w:t>
            </w:r>
          </w:p>
        </w:tc>
        <w:tc>
          <w:tcPr>
            <w:tcW w:w="1668" w:type="dxa"/>
          </w:tcPr>
          <w:p>
            <w:pPr>
              <w:pStyle w:val="TableParagraph"/>
              <w:spacing w:line="202" w:lineRule="exact"/>
              <w:ind w:left="58"/>
              <w:rPr>
                <w:sz w:val="19"/>
              </w:rPr>
            </w:pPr>
            <w:r>
              <w:rPr>
                <w:w w:val="105"/>
                <w:sz w:val="19"/>
              </w:rPr>
              <w:t>хирургическое</w:t>
            </w:r>
          </w:p>
          <w:p>
            <w:pPr>
              <w:pStyle w:val="TableParagraph"/>
              <w:spacing w:before="26"/>
              <w:ind w:left="59"/>
              <w:rPr>
                <w:sz w:val="19"/>
              </w:rPr>
            </w:pPr>
            <w:r>
              <w:rPr>
                <w:w w:val="105"/>
                <w:sz w:val="19"/>
              </w:rPr>
              <w:t>лечение</w:t>
            </w:r>
          </w:p>
        </w:tc>
        <w:tc>
          <w:tcPr>
            <w:tcW w:w="3167" w:type="dxa"/>
          </w:tcPr>
          <w:p>
            <w:pPr>
              <w:pStyle w:val="TableParagraph"/>
              <w:spacing w:line="202" w:lineRule="exact"/>
              <w:ind w:left="65"/>
              <w:rPr>
                <w:sz w:val="19"/>
              </w:rPr>
            </w:pPr>
            <w:r>
              <w:rPr>
                <w:w w:val="105"/>
                <w:sz w:val="19"/>
              </w:rPr>
              <w:t>реконструктивные операции на</w:t>
            </w:r>
          </w:p>
          <w:p>
            <w:pPr>
              <w:pStyle w:val="TableParagraph"/>
              <w:spacing w:line="240" w:lineRule="atLeast"/>
              <w:ind w:left="60" w:right="888" w:firstLine="4"/>
              <w:rPr>
                <w:sz w:val="19"/>
              </w:rPr>
            </w:pPr>
            <w:r>
              <w:rPr>
                <w:w w:val="105"/>
                <w:sz w:val="19"/>
              </w:rPr>
              <w:t>пищеводе с применением робототехники</w:t>
            </w:r>
          </w:p>
        </w:tc>
        <w:tc>
          <w:tcPr>
            <w:tcW w:w="1899" w:type="dxa"/>
            <w:vMerge/>
            <w:tcBorders>
              <w:top w:val="nil"/>
            </w:tcBorders>
          </w:tcPr>
          <w:p>
            <w:pPr>
              <w:rPr>
                <w:sz w:val="2"/>
                <w:szCs w:val="2"/>
              </w:rPr>
            </w:pPr>
          </w:p>
        </w:tc>
      </w:tr>
      <w:tr>
        <w:trPr>
          <w:trHeight w:val="499"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before="17"/>
              <w:ind w:left="59"/>
              <w:rPr>
                <w:sz w:val="19"/>
              </w:rPr>
            </w:pPr>
            <w:r>
              <w:rPr>
                <w:w w:val="105"/>
                <w:sz w:val="19"/>
              </w:rPr>
              <w:t>Q32, Q33, Q34</w:t>
            </w:r>
          </w:p>
        </w:tc>
        <w:tc>
          <w:tcPr>
            <w:tcW w:w="2840" w:type="dxa"/>
          </w:tcPr>
          <w:p>
            <w:pPr>
              <w:pStyle w:val="TableParagraph"/>
              <w:spacing w:line="230" w:lineRule="atLeast" w:before="5"/>
              <w:ind w:left="56" w:firstLine="4"/>
              <w:rPr>
                <w:sz w:val="19"/>
              </w:rPr>
            </w:pPr>
            <w:r>
              <w:rPr>
                <w:w w:val="105"/>
                <w:sz w:val="19"/>
              </w:rPr>
              <w:t>врожденные аномалии (пороки развития) органов дыхания</w:t>
            </w:r>
          </w:p>
        </w:tc>
        <w:tc>
          <w:tcPr>
            <w:tcW w:w="1668" w:type="dxa"/>
          </w:tcPr>
          <w:p>
            <w:pPr>
              <w:pStyle w:val="TableParagraph"/>
              <w:spacing w:line="240" w:lineRule="exact" w:before="2"/>
              <w:ind w:left="54" w:right="319" w:firstLine="3"/>
              <w:rPr>
                <w:sz w:val="19"/>
              </w:rPr>
            </w:pPr>
            <w:r>
              <w:rPr>
                <w:w w:val="105"/>
                <w:sz w:val="19"/>
              </w:rPr>
              <w:t>хирургическое лечение</w:t>
            </w:r>
          </w:p>
        </w:tc>
        <w:tc>
          <w:tcPr>
            <w:tcW w:w="3167" w:type="dxa"/>
          </w:tcPr>
          <w:p>
            <w:pPr>
              <w:pStyle w:val="TableParagraph"/>
              <w:spacing w:before="12"/>
              <w:ind w:left="60"/>
              <w:rPr>
                <w:sz w:val="19"/>
              </w:rPr>
            </w:pPr>
            <w:r>
              <w:rPr>
                <w:w w:val="105"/>
                <w:sz w:val="19"/>
              </w:rPr>
              <w:t>роботассистированные резекции</w:t>
            </w:r>
          </w:p>
          <w:p>
            <w:pPr>
              <w:pStyle w:val="TableParagraph"/>
              <w:spacing w:before="22"/>
              <w:ind w:left="58"/>
              <w:rPr>
                <w:sz w:val="19"/>
              </w:rPr>
            </w:pPr>
            <w:r>
              <w:rPr>
                <w:w w:val="105"/>
                <w:sz w:val="19"/>
              </w:rPr>
              <w:t>легких и пневмонэктомии</w:t>
            </w:r>
          </w:p>
        </w:tc>
        <w:tc>
          <w:tcPr>
            <w:tcW w:w="1899" w:type="dxa"/>
            <w:vMerge/>
            <w:tcBorders>
              <w:top w:val="nil"/>
            </w:tcBorders>
          </w:tcPr>
          <w:p>
            <w:pPr>
              <w:rPr>
                <w:sz w:val="2"/>
                <w:szCs w:val="2"/>
              </w:rPr>
            </w:pPr>
          </w:p>
        </w:tc>
      </w:tr>
      <w:tr>
        <w:trPr>
          <w:trHeight w:val="436"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line="211" w:lineRule="exact"/>
              <w:ind w:left="44"/>
              <w:rPr>
                <w:sz w:val="19"/>
              </w:rPr>
            </w:pPr>
            <w:r>
              <w:rPr>
                <w:sz w:val="19"/>
              </w:rPr>
              <w:t>132</w:t>
            </w:r>
          </w:p>
        </w:tc>
        <w:tc>
          <w:tcPr>
            <w:tcW w:w="2840" w:type="dxa"/>
          </w:tcPr>
          <w:p>
            <w:pPr>
              <w:pStyle w:val="TableParagraph"/>
              <w:spacing w:line="211" w:lineRule="exact"/>
              <w:ind w:left="61"/>
              <w:rPr>
                <w:sz w:val="19"/>
              </w:rPr>
            </w:pPr>
            <w:r>
              <w:rPr>
                <w:w w:val="105"/>
                <w:sz w:val="19"/>
              </w:rPr>
              <w:t>перикардит</w:t>
            </w:r>
          </w:p>
        </w:tc>
        <w:tc>
          <w:tcPr>
            <w:tcW w:w="1668" w:type="dxa"/>
          </w:tcPr>
          <w:p>
            <w:pPr>
              <w:pStyle w:val="TableParagraph"/>
              <w:spacing w:line="211" w:lineRule="exact"/>
              <w:ind w:left="58"/>
              <w:rPr>
                <w:sz w:val="19"/>
              </w:rPr>
            </w:pPr>
            <w:r>
              <w:rPr>
                <w:w w:val="105"/>
                <w:sz w:val="19"/>
              </w:rPr>
              <w:t>хирургическое</w:t>
            </w:r>
          </w:p>
          <w:p>
            <w:pPr>
              <w:pStyle w:val="TableParagraph"/>
              <w:spacing w:line="184" w:lineRule="exact" w:before="22"/>
              <w:ind w:left="54"/>
              <w:rPr>
                <w:sz w:val="19"/>
              </w:rPr>
            </w:pPr>
            <w:r>
              <w:rPr>
                <w:w w:val="105"/>
                <w:sz w:val="19"/>
              </w:rPr>
              <w:t>лечение</w:t>
            </w:r>
          </w:p>
        </w:tc>
        <w:tc>
          <w:tcPr>
            <w:tcW w:w="3167" w:type="dxa"/>
          </w:tcPr>
          <w:p>
            <w:pPr>
              <w:pStyle w:val="TableParagraph"/>
              <w:spacing w:line="211" w:lineRule="exact"/>
              <w:ind w:left="65"/>
              <w:rPr>
                <w:sz w:val="19"/>
              </w:rPr>
            </w:pPr>
            <w:r>
              <w:rPr>
                <w:w w:val="105"/>
                <w:sz w:val="19"/>
              </w:rPr>
              <w:t>роботассистированная</w:t>
            </w:r>
          </w:p>
          <w:p>
            <w:pPr>
              <w:pStyle w:val="TableParagraph"/>
              <w:spacing w:line="188" w:lineRule="exact" w:before="17"/>
              <w:ind w:left="60"/>
              <w:rPr>
                <w:sz w:val="19"/>
              </w:rPr>
            </w:pPr>
            <w:r>
              <w:rPr>
                <w:w w:val="105"/>
                <w:sz w:val="19"/>
              </w:rPr>
              <w:t>перикардэктомия</w:t>
            </w:r>
          </w:p>
        </w:tc>
        <w:tc>
          <w:tcPr>
            <w:tcW w:w="1899" w:type="dxa"/>
            <w:vMerge/>
            <w:tcBorders>
              <w:top w:val="nil"/>
            </w:tcBorders>
          </w:tcPr>
          <w:p>
            <w:pPr>
              <w:rPr>
                <w:sz w:val="2"/>
                <w:szCs w:val="2"/>
              </w:rPr>
            </w:pPr>
          </w:p>
        </w:tc>
      </w:tr>
      <w:tr>
        <w:trPr>
          <w:trHeight w:val="720"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before="31"/>
              <w:ind w:left="62"/>
              <w:rPr>
                <w:sz w:val="19"/>
              </w:rPr>
            </w:pPr>
            <w:r>
              <w:rPr>
                <w:w w:val="105"/>
                <w:sz w:val="19"/>
              </w:rPr>
              <w:t>J47</w:t>
            </w:r>
          </w:p>
        </w:tc>
        <w:tc>
          <w:tcPr>
            <w:tcW w:w="2840" w:type="dxa"/>
          </w:tcPr>
          <w:p>
            <w:pPr>
              <w:pStyle w:val="TableParagraph"/>
              <w:spacing w:before="31"/>
              <w:ind w:left="63"/>
              <w:rPr>
                <w:sz w:val="19"/>
              </w:rPr>
            </w:pPr>
            <w:r>
              <w:rPr>
                <w:w w:val="105"/>
                <w:sz w:val="19"/>
              </w:rPr>
              <w:t>бронхоэктазия</w:t>
            </w:r>
          </w:p>
        </w:tc>
        <w:tc>
          <w:tcPr>
            <w:tcW w:w="1668" w:type="dxa"/>
          </w:tcPr>
          <w:p>
            <w:pPr>
              <w:pStyle w:val="TableParagraph"/>
              <w:spacing w:line="264" w:lineRule="auto" w:before="31"/>
              <w:ind w:left="59" w:right="314" w:firstLine="3"/>
              <w:rPr>
                <w:sz w:val="19"/>
              </w:rPr>
            </w:pPr>
            <w:r>
              <w:rPr>
                <w:w w:val="105"/>
                <w:sz w:val="19"/>
              </w:rPr>
              <w:t>хирургическое лечение</w:t>
            </w:r>
          </w:p>
        </w:tc>
        <w:tc>
          <w:tcPr>
            <w:tcW w:w="3167" w:type="dxa"/>
          </w:tcPr>
          <w:p>
            <w:pPr>
              <w:pStyle w:val="TableParagraph"/>
              <w:spacing w:line="264" w:lineRule="auto" w:before="26"/>
              <w:ind w:left="62" w:right="61" w:firstLine="2"/>
              <w:rPr>
                <w:sz w:val="19"/>
              </w:rPr>
            </w:pPr>
            <w:r>
              <w:rPr>
                <w:w w:val="105"/>
                <w:sz w:val="19"/>
              </w:rPr>
              <w:t>роботассистированные анатомические резекции легких и</w:t>
            </w:r>
          </w:p>
          <w:p>
            <w:pPr>
              <w:pStyle w:val="TableParagraph"/>
              <w:spacing w:line="188" w:lineRule="exact" w:before="5"/>
              <w:ind w:left="65"/>
              <w:rPr>
                <w:sz w:val="19"/>
              </w:rPr>
            </w:pPr>
            <w:r>
              <w:rPr>
                <w:w w:val="105"/>
                <w:sz w:val="19"/>
              </w:rPr>
              <w:t>пневмонэктомии</w:t>
            </w:r>
          </w:p>
        </w:tc>
        <w:tc>
          <w:tcPr>
            <w:tcW w:w="1899" w:type="dxa"/>
            <w:vMerge/>
            <w:tcBorders>
              <w:top w:val="nil"/>
            </w:tcBorders>
          </w:tcPr>
          <w:p>
            <w:pPr>
              <w:rPr>
                <w:sz w:val="2"/>
                <w:szCs w:val="2"/>
              </w:rPr>
            </w:pPr>
          </w:p>
        </w:tc>
      </w:tr>
      <w:tr>
        <w:trPr>
          <w:trHeight w:val="1201"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tcPr>
          <w:p>
            <w:pPr>
              <w:pStyle w:val="TableParagraph"/>
              <w:spacing w:before="36"/>
              <w:ind w:left="59"/>
              <w:rPr>
                <w:sz w:val="19"/>
              </w:rPr>
            </w:pPr>
            <w:r>
              <w:rPr>
                <w:w w:val="105"/>
                <w:sz w:val="19"/>
              </w:rPr>
              <w:t>Q39</w:t>
            </w:r>
          </w:p>
        </w:tc>
        <w:tc>
          <w:tcPr>
            <w:tcW w:w="2840" w:type="dxa"/>
          </w:tcPr>
          <w:p>
            <w:pPr>
              <w:pStyle w:val="TableParagraph"/>
              <w:spacing w:line="264" w:lineRule="auto" w:before="31"/>
              <w:ind w:left="61" w:hanging="1"/>
              <w:rPr>
                <w:sz w:val="19"/>
              </w:rPr>
            </w:pPr>
            <w:r>
              <w:rPr>
                <w:w w:val="105"/>
                <w:sz w:val="19"/>
              </w:rPr>
              <w:t>врожденные аномалии (пороки развития) пищевода</w:t>
            </w:r>
          </w:p>
        </w:tc>
        <w:tc>
          <w:tcPr>
            <w:tcW w:w="1668" w:type="dxa"/>
          </w:tcPr>
          <w:p>
            <w:pPr>
              <w:pStyle w:val="TableParagraph"/>
              <w:spacing w:line="264" w:lineRule="auto" w:before="31"/>
              <w:ind w:left="59" w:right="319" w:hanging="2"/>
              <w:rPr>
                <w:sz w:val="19"/>
              </w:rPr>
            </w:pPr>
            <w:r>
              <w:rPr>
                <w:w w:val="105"/>
                <w:sz w:val="19"/>
              </w:rPr>
              <w:t>хирургическое лечение</w:t>
            </w:r>
          </w:p>
        </w:tc>
        <w:tc>
          <w:tcPr>
            <w:tcW w:w="3167" w:type="dxa"/>
          </w:tcPr>
          <w:p>
            <w:pPr>
              <w:pStyle w:val="TableParagraph"/>
              <w:spacing w:line="266" w:lineRule="auto" w:before="26"/>
              <w:ind w:left="62" w:right="61" w:firstLine="2"/>
              <w:rPr>
                <w:sz w:val="19"/>
              </w:rPr>
            </w:pPr>
            <w:r>
              <w:rPr>
                <w:w w:val="105"/>
                <w:sz w:val="19"/>
              </w:rPr>
              <w:t>резекция пищевода с одномоментной пластикой желудка, тонкой или толстой кишки с применением</w:t>
            </w:r>
          </w:p>
          <w:p>
            <w:pPr>
              <w:pStyle w:val="TableParagraph"/>
              <w:spacing w:line="185" w:lineRule="exact"/>
              <w:ind w:left="65"/>
              <w:rPr>
                <w:sz w:val="19"/>
              </w:rPr>
            </w:pPr>
            <w:r>
              <w:rPr>
                <w:w w:val="105"/>
                <w:sz w:val="19"/>
              </w:rPr>
              <w:t>робототехники</w:t>
            </w:r>
          </w:p>
        </w:tc>
        <w:tc>
          <w:tcPr>
            <w:tcW w:w="1899" w:type="dxa"/>
            <w:vMerge/>
            <w:tcBorders>
              <w:top w:val="nil"/>
            </w:tcBorders>
          </w:tcPr>
          <w:p>
            <w:pPr>
              <w:rPr>
                <w:sz w:val="2"/>
                <w:szCs w:val="2"/>
              </w:rPr>
            </w:pPr>
          </w:p>
        </w:tc>
      </w:tr>
      <w:tr>
        <w:trPr>
          <w:trHeight w:val="234" w:hRule="atLeast"/>
        </w:trPr>
        <w:tc>
          <w:tcPr>
            <w:tcW w:w="14947" w:type="dxa"/>
            <w:gridSpan w:val="7"/>
          </w:tcPr>
          <w:p>
            <w:pPr>
              <w:pStyle w:val="TableParagraph"/>
              <w:spacing w:line="188" w:lineRule="exact" w:before="26"/>
              <w:ind w:left="6246" w:right="6257"/>
              <w:jc w:val="center"/>
              <w:rPr>
                <w:sz w:val="19"/>
              </w:rPr>
            </w:pPr>
            <w:r>
              <w:rPr>
                <w:w w:val="105"/>
                <w:sz w:val="19"/>
              </w:rPr>
              <w:t>Травматология  и</w:t>
            </w:r>
            <w:r>
              <w:rPr>
                <w:spacing w:val="-35"/>
                <w:w w:val="105"/>
                <w:sz w:val="19"/>
              </w:rPr>
              <w:t> </w:t>
            </w:r>
            <w:r>
              <w:rPr>
                <w:w w:val="105"/>
                <w:sz w:val="19"/>
              </w:rPr>
              <w:t>ортопедия</w:t>
            </w:r>
          </w:p>
        </w:tc>
      </w:tr>
      <w:tr>
        <w:trPr>
          <w:trHeight w:val="470" w:hRule="atLeast"/>
        </w:trPr>
        <w:tc>
          <w:tcPr>
            <w:tcW w:w="913" w:type="dxa"/>
          </w:tcPr>
          <w:p>
            <w:pPr>
              <w:pStyle w:val="TableParagraph"/>
              <w:spacing w:before="26"/>
              <w:ind w:left="113" w:right="75"/>
              <w:jc w:val="center"/>
              <w:rPr>
                <w:sz w:val="19"/>
              </w:rPr>
            </w:pPr>
            <w:r>
              <w:rPr>
                <w:w w:val="110"/>
                <w:sz w:val="19"/>
              </w:rPr>
              <w:t>74.</w:t>
            </w:r>
          </w:p>
        </w:tc>
        <w:tc>
          <w:tcPr>
            <w:tcW w:w="2696" w:type="dxa"/>
          </w:tcPr>
          <w:p>
            <w:pPr>
              <w:pStyle w:val="TableParagraph"/>
              <w:spacing w:line="230" w:lineRule="atLeast" w:before="15"/>
              <w:ind w:left="69" w:right="230" w:hanging="11"/>
              <w:rPr>
                <w:sz w:val="19"/>
              </w:rPr>
            </w:pPr>
            <w:r>
              <w:rPr>
                <w:w w:val="105"/>
                <w:sz w:val="19"/>
              </w:rPr>
              <w:t>Реконструктивные и декомnрессивные операции</w:t>
            </w:r>
          </w:p>
        </w:tc>
        <w:tc>
          <w:tcPr>
            <w:tcW w:w="1764" w:type="dxa"/>
          </w:tcPr>
          <w:p>
            <w:pPr>
              <w:pStyle w:val="TableParagraph"/>
              <w:spacing w:before="26"/>
              <w:ind w:left="58"/>
              <w:rPr>
                <w:sz w:val="19"/>
              </w:rPr>
            </w:pPr>
            <w:r>
              <w:rPr>
                <w:w w:val="115"/>
                <w:sz w:val="19"/>
              </w:rPr>
              <w:t>В67, Dl6, D18,</w:t>
            </w:r>
          </w:p>
          <w:p>
            <w:pPr>
              <w:pStyle w:val="TableParagraph"/>
              <w:spacing w:line="193" w:lineRule="exact" w:before="13"/>
              <w:ind w:left="62"/>
              <w:rPr>
                <w:b/>
                <w:sz w:val="20"/>
              </w:rPr>
            </w:pPr>
            <w:r>
              <w:rPr>
                <w:b/>
                <w:sz w:val="20"/>
              </w:rPr>
              <w:t>М88</w:t>
            </w:r>
          </w:p>
        </w:tc>
        <w:tc>
          <w:tcPr>
            <w:tcW w:w="2840" w:type="dxa"/>
          </w:tcPr>
          <w:p>
            <w:pPr>
              <w:pStyle w:val="TableParagraph"/>
              <w:spacing w:line="230" w:lineRule="atLeast" w:before="8"/>
              <w:ind w:left="62" w:hanging="5"/>
              <w:rPr>
                <w:sz w:val="19"/>
              </w:rPr>
            </w:pPr>
            <w:r>
              <w:rPr>
                <w:w w:val="105"/>
                <w:sz w:val="19"/>
              </w:rPr>
              <w:t>деструкция </w:t>
            </w:r>
            <w:r>
              <w:rPr>
                <w:b/>
                <w:w w:val="105"/>
                <w:sz w:val="21"/>
              </w:rPr>
              <w:t>и </w:t>
            </w:r>
            <w:r>
              <w:rPr>
                <w:w w:val="105"/>
                <w:sz w:val="19"/>
              </w:rPr>
              <w:t>деформация (патологический перелом)</w:t>
            </w:r>
          </w:p>
        </w:tc>
        <w:tc>
          <w:tcPr>
            <w:tcW w:w="1668" w:type="dxa"/>
          </w:tcPr>
          <w:p>
            <w:pPr>
              <w:pStyle w:val="TableParagraph"/>
              <w:spacing w:line="240" w:lineRule="atLeast" w:before="5"/>
              <w:ind w:left="59" w:right="319" w:hanging="2"/>
              <w:rPr>
                <w:sz w:val="19"/>
              </w:rPr>
            </w:pPr>
            <w:r>
              <w:rPr>
                <w:w w:val="105"/>
                <w:sz w:val="19"/>
              </w:rPr>
              <w:t>хирургическое лечение</w:t>
            </w:r>
          </w:p>
        </w:tc>
        <w:tc>
          <w:tcPr>
            <w:tcW w:w="3167" w:type="dxa"/>
          </w:tcPr>
          <w:p>
            <w:pPr>
              <w:pStyle w:val="TableParagraph"/>
              <w:spacing w:line="240" w:lineRule="atLeast"/>
              <w:ind w:left="64" w:hanging="3"/>
              <w:rPr>
                <w:sz w:val="19"/>
              </w:rPr>
            </w:pPr>
            <w:r>
              <w:rPr>
                <w:w w:val="105"/>
                <w:sz w:val="19"/>
              </w:rPr>
              <w:t>декомпрессивно-стабилизирующее вмешательство с резекцией</w:t>
            </w:r>
          </w:p>
        </w:tc>
        <w:tc>
          <w:tcPr>
            <w:tcW w:w="1899" w:type="dxa"/>
          </w:tcPr>
          <w:p>
            <w:pPr>
              <w:pStyle w:val="TableParagraph"/>
              <w:spacing w:before="17"/>
              <w:ind w:left="177" w:right="152"/>
              <w:jc w:val="center"/>
              <w:rPr>
                <w:sz w:val="19"/>
              </w:rPr>
            </w:pPr>
            <w:r>
              <w:rPr>
                <w:w w:val="105"/>
                <w:sz w:val="19"/>
              </w:rPr>
              <w:t>368872</w:t>
            </w:r>
          </w:p>
        </w:tc>
      </w:tr>
    </w:tbl>
    <w:p>
      <w:pPr>
        <w:spacing w:after="0"/>
        <w:jc w:val="center"/>
        <w:rPr>
          <w:sz w:val="19"/>
        </w:rPr>
        <w:sectPr>
          <w:headerReference w:type="default" r:id="rId165"/>
          <w:pgSz w:w="16670" w:h="11800" w:orient="landscape"/>
          <w:pgMar w:header="684" w:footer="0" w:top="1160" w:bottom="280" w:left="380" w:right="1120"/>
          <w:pgNumType w:start="371"/>
        </w:sectPr>
      </w:pPr>
    </w:p>
    <w:p>
      <w:pPr>
        <w:pStyle w:val="BodyText"/>
        <w:spacing w:before="10"/>
        <w:rPr>
          <w:rFonts w:ascii="Courier New"/>
          <w:sz w:val="17"/>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7"/>
        <w:gridCol w:w="2690"/>
        <w:gridCol w:w="1767"/>
        <w:gridCol w:w="2838"/>
        <w:gridCol w:w="1670"/>
        <w:gridCol w:w="3155"/>
        <w:gridCol w:w="1896"/>
      </w:tblGrid>
      <w:tr>
        <w:trPr>
          <w:trHeight w:val="1181" w:hRule="atLeast"/>
        </w:trPr>
        <w:tc>
          <w:tcPr>
            <w:tcW w:w="927" w:type="dxa"/>
          </w:tcPr>
          <w:p>
            <w:pPr>
              <w:pStyle w:val="TableParagraph"/>
              <w:rPr>
                <w:rFonts w:ascii="Courier New"/>
                <w:sz w:val="23"/>
              </w:rPr>
            </w:pPr>
          </w:p>
          <w:p>
            <w:pPr>
              <w:pStyle w:val="TableParagraph"/>
              <w:spacing w:before="1"/>
              <w:ind w:left="19"/>
              <w:jc w:val="center"/>
              <w:rPr>
                <w:rFonts w:ascii="Arial" w:hAnsi="Arial"/>
                <w:sz w:val="19"/>
              </w:rPr>
            </w:pPr>
            <w:r>
              <w:rPr>
                <w:rFonts w:ascii="Arial" w:hAnsi="Arial"/>
                <w:w w:val="104"/>
                <w:sz w:val="19"/>
              </w:rPr>
              <w:t>№</w:t>
            </w:r>
          </w:p>
          <w:p>
            <w:pPr>
              <w:pStyle w:val="TableParagraph"/>
              <w:spacing w:line="196" w:lineRule="exact" w:before="17"/>
              <w:ind w:left="129" w:right="107"/>
              <w:jc w:val="center"/>
              <w:rPr>
                <w:sz w:val="19"/>
              </w:rPr>
            </w:pPr>
            <w:r>
              <w:rPr>
                <w:w w:val="105"/>
                <w:sz w:val="19"/>
              </w:rPr>
              <w:t>группы</w:t>
            </w:r>
          </w:p>
          <w:p>
            <w:pPr>
              <w:pStyle w:val="TableParagraph"/>
              <w:spacing w:line="277" w:lineRule="exact"/>
              <w:ind w:left="124" w:right="107"/>
              <w:jc w:val="center"/>
              <w:rPr>
                <w:sz w:val="13"/>
              </w:rPr>
            </w:pPr>
            <w:r>
              <w:rPr>
                <w:rFonts w:ascii="Arial" w:hAnsi="Arial"/>
                <w:spacing w:val="-4"/>
                <w:w w:val="105"/>
                <w:sz w:val="26"/>
              </w:rPr>
              <w:t>вмп</w:t>
            </w:r>
            <w:r>
              <w:rPr>
                <w:spacing w:val="-4"/>
                <w:w w:val="105"/>
                <w:position w:val="7"/>
                <w:sz w:val="13"/>
              </w:rPr>
              <w:t>1</w:t>
            </w:r>
          </w:p>
        </w:tc>
        <w:tc>
          <w:tcPr>
            <w:tcW w:w="2690" w:type="dxa"/>
          </w:tcPr>
          <w:p>
            <w:pPr>
              <w:pStyle w:val="TableParagraph"/>
              <w:spacing w:before="8"/>
              <w:rPr>
                <w:rFonts w:ascii="Courier New"/>
                <w:sz w:val="22"/>
              </w:rPr>
            </w:pPr>
          </w:p>
          <w:p>
            <w:pPr>
              <w:pStyle w:val="TableParagraph"/>
              <w:spacing w:line="254" w:lineRule="auto"/>
              <w:ind w:left="375" w:right="333" w:firstLine="130"/>
              <w:rPr>
                <w:sz w:val="13"/>
              </w:rPr>
            </w:pPr>
            <w:r>
              <w:rPr>
                <w:w w:val="105"/>
                <w:sz w:val="19"/>
              </w:rPr>
              <w:t>Наименование вида высокотехнологичной медицинской помощи</w:t>
            </w:r>
            <w:r>
              <w:rPr>
                <w:w w:val="105"/>
                <w:position w:val="7"/>
                <w:sz w:val="13"/>
              </w:rPr>
              <w:t>1</w:t>
            </w:r>
          </w:p>
        </w:tc>
        <w:tc>
          <w:tcPr>
            <w:tcW w:w="1767" w:type="dxa"/>
          </w:tcPr>
          <w:p>
            <w:pPr>
              <w:pStyle w:val="TableParagraph"/>
              <w:rPr>
                <w:rFonts w:ascii="Courier New"/>
                <w:sz w:val="22"/>
              </w:rPr>
            </w:pPr>
          </w:p>
          <w:p>
            <w:pPr>
              <w:pStyle w:val="TableParagraph"/>
              <w:spacing w:before="5"/>
              <w:rPr>
                <w:rFonts w:ascii="Courier New"/>
                <w:sz w:val="21"/>
              </w:rPr>
            </w:pPr>
          </w:p>
          <w:p>
            <w:pPr>
              <w:pStyle w:val="TableParagraph"/>
              <w:ind w:left="112"/>
              <w:rPr>
                <w:rFonts w:ascii="Arial" w:hAnsi="Arial"/>
                <w:sz w:val="12"/>
              </w:rPr>
            </w:pPr>
            <w:r>
              <w:rPr>
                <w:w w:val="105"/>
                <w:sz w:val="19"/>
              </w:rPr>
              <w:t>Коды по МКБ-10</w:t>
            </w:r>
            <w:r>
              <w:rPr>
                <w:rFonts w:ascii="Arial" w:hAnsi="Arial"/>
                <w:w w:val="105"/>
                <w:position w:val="7"/>
                <w:sz w:val="12"/>
              </w:rPr>
              <w:t>2</w:t>
            </w:r>
          </w:p>
        </w:tc>
        <w:tc>
          <w:tcPr>
            <w:tcW w:w="2838" w:type="dxa"/>
          </w:tcPr>
          <w:p>
            <w:pPr>
              <w:pStyle w:val="TableParagraph"/>
              <w:rPr>
                <w:rFonts w:ascii="Courier New"/>
                <w:sz w:val="20"/>
              </w:rPr>
            </w:pPr>
          </w:p>
          <w:p>
            <w:pPr>
              <w:pStyle w:val="TableParagraph"/>
              <w:spacing w:before="5"/>
              <w:rPr>
                <w:rFonts w:ascii="Courier New"/>
                <w:sz w:val="23"/>
              </w:rPr>
            </w:pPr>
          </w:p>
          <w:p>
            <w:pPr>
              <w:pStyle w:val="TableParagraph"/>
              <w:spacing w:before="1"/>
              <w:ind w:left="671"/>
              <w:rPr>
                <w:sz w:val="19"/>
              </w:rPr>
            </w:pPr>
            <w:r>
              <w:rPr>
                <w:w w:val="105"/>
                <w:sz w:val="19"/>
              </w:rPr>
              <w:t>Модель пациента</w:t>
            </w:r>
          </w:p>
        </w:tc>
        <w:tc>
          <w:tcPr>
            <w:tcW w:w="1670" w:type="dxa"/>
          </w:tcPr>
          <w:p>
            <w:pPr>
              <w:pStyle w:val="TableParagraph"/>
              <w:rPr>
                <w:rFonts w:ascii="Courier New"/>
                <w:sz w:val="20"/>
              </w:rPr>
            </w:pPr>
          </w:p>
          <w:p>
            <w:pPr>
              <w:pStyle w:val="TableParagraph"/>
              <w:spacing w:before="10"/>
              <w:rPr>
                <w:rFonts w:ascii="Courier New"/>
                <w:sz w:val="23"/>
              </w:rPr>
            </w:pPr>
          </w:p>
          <w:p>
            <w:pPr>
              <w:pStyle w:val="TableParagraph"/>
              <w:ind w:left="303"/>
              <w:rPr>
                <w:sz w:val="19"/>
              </w:rPr>
            </w:pPr>
            <w:r>
              <w:rPr>
                <w:w w:val="105"/>
                <w:sz w:val="19"/>
              </w:rPr>
              <w:t>Вид лечения</w:t>
            </w:r>
          </w:p>
        </w:tc>
        <w:tc>
          <w:tcPr>
            <w:tcW w:w="3155" w:type="dxa"/>
          </w:tcPr>
          <w:p>
            <w:pPr>
              <w:pStyle w:val="TableParagraph"/>
              <w:rPr>
                <w:rFonts w:ascii="Courier New"/>
                <w:sz w:val="20"/>
              </w:rPr>
            </w:pPr>
          </w:p>
          <w:p>
            <w:pPr>
              <w:pStyle w:val="TableParagraph"/>
              <w:spacing w:before="5"/>
              <w:rPr>
                <w:rFonts w:ascii="Courier New"/>
                <w:sz w:val="23"/>
              </w:rPr>
            </w:pPr>
          </w:p>
          <w:p>
            <w:pPr>
              <w:pStyle w:val="TableParagraph"/>
              <w:spacing w:before="1"/>
              <w:ind w:left="939"/>
              <w:rPr>
                <w:sz w:val="19"/>
              </w:rPr>
            </w:pPr>
            <w:r>
              <w:rPr>
                <w:w w:val="105"/>
                <w:sz w:val="19"/>
              </w:rPr>
              <w:t>Метод лечения</w:t>
            </w:r>
          </w:p>
        </w:tc>
        <w:tc>
          <w:tcPr>
            <w:tcW w:w="1896" w:type="dxa"/>
          </w:tcPr>
          <w:p>
            <w:pPr>
              <w:pStyle w:val="TableParagraph"/>
              <w:spacing w:line="261" w:lineRule="auto" w:before="22"/>
              <w:ind w:left="138" w:right="93" w:hanging="1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227" w:right="177"/>
              <w:jc w:val="center"/>
              <w:rPr>
                <w:sz w:val="19"/>
              </w:rPr>
            </w:pPr>
            <w:r>
              <w:rPr>
                <w:sz w:val="19"/>
              </w:rPr>
              <w:t>помощи3, рублей</w:t>
            </w:r>
          </w:p>
        </w:tc>
      </w:tr>
      <w:tr>
        <w:trPr>
          <w:trHeight w:val="239" w:hRule="atLeast"/>
        </w:trPr>
        <w:tc>
          <w:tcPr>
            <w:tcW w:w="927" w:type="dxa"/>
          </w:tcPr>
          <w:p>
            <w:pPr>
              <w:pStyle w:val="TableParagraph"/>
              <w:spacing w:line="188" w:lineRule="exact" w:before="31"/>
              <w:ind w:left="48"/>
              <w:jc w:val="center"/>
              <w:rPr>
                <w:sz w:val="19"/>
              </w:rPr>
            </w:pPr>
            <w:r>
              <w:rPr>
                <w:w w:val="107"/>
                <w:sz w:val="19"/>
              </w:rPr>
              <w:t>1</w:t>
            </w:r>
          </w:p>
        </w:tc>
        <w:tc>
          <w:tcPr>
            <w:tcW w:w="2690" w:type="dxa"/>
          </w:tcPr>
          <w:p>
            <w:pPr>
              <w:pStyle w:val="TableParagraph"/>
              <w:spacing w:line="193" w:lineRule="exact" w:before="26"/>
              <w:ind w:left="32"/>
              <w:jc w:val="center"/>
              <w:rPr>
                <w:sz w:val="19"/>
              </w:rPr>
            </w:pPr>
            <w:r>
              <w:rPr>
                <w:w w:val="107"/>
                <w:sz w:val="19"/>
              </w:rPr>
              <w:t>2</w:t>
            </w:r>
          </w:p>
        </w:tc>
        <w:tc>
          <w:tcPr>
            <w:tcW w:w="1767" w:type="dxa"/>
          </w:tcPr>
          <w:p>
            <w:pPr>
              <w:pStyle w:val="TableParagraph"/>
              <w:spacing w:line="188" w:lineRule="exact" w:before="31"/>
              <w:ind w:left="27"/>
              <w:jc w:val="center"/>
              <w:rPr>
                <w:sz w:val="19"/>
              </w:rPr>
            </w:pPr>
            <w:r>
              <w:rPr>
                <w:w w:val="107"/>
                <w:sz w:val="19"/>
              </w:rPr>
              <w:t>3</w:t>
            </w:r>
          </w:p>
        </w:tc>
        <w:tc>
          <w:tcPr>
            <w:tcW w:w="2838" w:type="dxa"/>
          </w:tcPr>
          <w:p>
            <w:pPr>
              <w:pStyle w:val="TableParagraph"/>
              <w:spacing w:line="188" w:lineRule="exact" w:before="31"/>
              <w:ind w:left="34"/>
              <w:jc w:val="center"/>
              <w:rPr>
                <w:sz w:val="19"/>
              </w:rPr>
            </w:pPr>
            <w:r>
              <w:rPr>
                <w:w w:val="107"/>
                <w:sz w:val="19"/>
              </w:rPr>
              <w:t>4</w:t>
            </w:r>
          </w:p>
        </w:tc>
        <w:tc>
          <w:tcPr>
            <w:tcW w:w="1670" w:type="dxa"/>
          </w:tcPr>
          <w:p>
            <w:pPr>
              <w:pStyle w:val="TableParagraph"/>
              <w:spacing w:line="184" w:lineRule="exact" w:before="36"/>
              <w:ind w:left="40"/>
              <w:jc w:val="center"/>
              <w:rPr>
                <w:sz w:val="19"/>
              </w:rPr>
            </w:pPr>
            <w:r>
              <w:rPr>
                <w:w w:val="107"/>
                <w:sz w:val="19"/>
              </w:rPr>
              <w:t>5</w:t>
            </w:r>
          </w:p>
        </w:tc>
        <w:tc>
          <w:tcPr>
            <w:tcW w:w="3155" w:type="dxa"/>
          </w:tcPr>
          <w:p>
            <w:pPr>
              <w:pStyle w:val="TableParagraph"/>
              <w:spacing w:line="188" w:lineRule="exact" w:before="31"/>
              <w:ind w:left="41"/>
              <w:jc w:val="center"/>
              <w:rPr>
                <w:sz w:val="19"/>
              </w:rPr>
            </w:pPr>
            <w:r>
              <w:rPr>
                <w:w w:val="107"/>
                <w:sz w:val="19"/>
              </w:rPr>
              <w:t>6</w:t>
            </w:r>
          </w:p>
        </w:tc>
        <w:tc>
          <w:tcPr>
            <w:tcW w:w="1896" w:type="dxa"/>
          </w:tcPr>
          <w:p>
            <w:pPr>
              <w:pStyle w:val="TableParagraph"/>
              <w:spacing w:line="188" w:lineRule="exact" w:before="31"/>
              <w:ind w:left="37"/>
              <w:jc w:val="center"/>
              <w:rPr>
                <w:sz w:val="19"/>
              </w:rPr>
            </w:pPr>
            <w:r>
              <w:rPr>
                <w:w w:val="107"/>
                <w:sz w:val="19"/>
              </w:rPr>
              <w:t>7</w:t>
            </w:r>
          </w:p>
        </w:tc>
      </w:tr>
      <w:tr>
        <w:trPr>
          <w:trHeight w:val="247" w:hRule="atLeast"/>
        </w:trPr>
        <w:tc>
          <w:tcPr>
            <w:tcW w:w="927" w:type="dxa"/>
            <w:vMerge w:val="restart"/>
          </w:tcPr>
          <w:p>
            <w:pPr>
              <w:pStyle w:val="TableParagraph"/>
              <w:rPr>
                <w:sz w:val="18"/>
              </w:rPr>
            </w:pPr>
          </w:p>
        </w:tc>
        <w:tc>
          <w:tcPr>
            <w:tcW w:w="2690" w:type="dxa"/>
            <w:tcBorders>
              <w:bottom w:val="nil"/>
            </w:tcBorders>
          </w:tcPr>
          <w:p>
            <w:pPr>
              <w:pStyle w:val="TableParagraph"/>
              <w:spacing w:line="206" w:lineRule="exact" w:before="22"/>
              <w:ind w:left="63"/>
              <w:rPr>
                <w:sz w:val="19"/>
              </w:rPr>
            </w:pPr>
            <w:r>
              <w:rPr>
                <w:w w:val="105"/>
                <w:sz w:val="19"/>
              </w:rPr>
              <w:t>при травмах и заболеваниях</w:t>
            </w:r>
          </w:p>
        </w:tc>
        <w:tc>
          <w:tcPr>
            <w:tcW w:w="1767" w:type="dxa"/>
            <w:vMerge w:val="restart"/>
          </w:tcPr>
          <w:p>
            <w:pPr>
              <w:pStyle w:val="TableParagraph"/>
              <w:rPr>
                <w:sz w:val="18"/>
              </w:rPr>
            </w:pPr>
          </w:p>
        </w:tc>
        <w:tc>
          <w:tcPr>
            <w:tcW w:w="2838" w:type="dxa"/>
            <w:tcBorders>
              <w:bottom w:val="nil"/>
            </w:tcBorders>
          </w:tcPr>
          <w:p>
            <w:pPr>
              <w:pStyle w:val="TableParagraph"/>
              <w:spacing w:line="206" w:lineRule="exact" w:before="22"/>
              <w:ind w:left="65"/>
              <w:rPr>
                <w:sz w:val="19"/>
              </w:rPr>
            </w:pPr>
            <w:r>
              <w:rPr>
                <w:w w:val="105"/>
                <w:sz w:val="19"/>
              </w:rPr>
              <w:t>позвонков вследствие их</w:t>
            </w:r>
          </w:p>
        </w:tc>
        <w:tc>
          <w:tcPr>
            <w:tcW w:w="1670" w:type="dxa"/>
            <w:vMerge w:val="restart"/>
          </w:tcPr>
          <w:p>
            <w:pPr>
              <w:pStyle w:val="TableParagraph"/>
              <w:rPr>
                <w:sz w:val="18"/>
              </w:rPr>
            </w:pPr>
          </w:p>
        </w:tc>
        <w:tc>
          <w:tcPr>
            <w:tcW w:w="3155" w:type="dxa"/>
            <w:tcBorders>
              <w:bottom w:val="nil"/>
            </w:tcBorders>
          </w:tcPr>
          <w:p>
            <w:pPr>
              <w:pStyle w:val="TableParagraph"/>
              <w:spacing w:line="206" w:lineRule="exact" w:before="22"/>
              <w:ind w:left="68"/>
              <w:rPr>
                <w:sz w:val="19"/>
              </w:rPr>
            </w:pPr>
            <w:r>
              <w:rPr>
                <w:w w:val="105"/>
                <w:sz w:val="19"/>
              </w:rPr>
              <w:t>новообразования и позвонка из</w:t>
            </w:r>
          </w:p>
        </w:tc>
        <w:tc>
          <w:tcPr>
            <w:tcW w:w="1896" w:type="dxa"/>
            <w:vMerge w:val="restart"/>
          </w:tcPr>
          <w:p>
            <w:pPr>
              <w:pStyle w:val="TableParagraph"/>
              <w:rPr>
                <w:sz w:val="18"/>
              </w:rPr>
            </w:pPr>
          </w:p>
        </w:tc>
      </w:tr>
      <w:tr>
        <w:trPr>
          <w:trHeight w:val="230"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206" w:lineRule="exact" w:before="4"/>
              <w:ind w:left="63"/>
              <w:rPr>
                <w:sz w:val="19"/>
              </w:rPr>
            </w:pPr>
            <w:r>
              <w:rPr>
                <w:w w:val="105"/>
                <w:sz w:val="19"/>
              </w:rPr>
              <w:t>позвоночника с резекцией</w:t>
            </w:r>
          </w:p>
        </w:tc>
        <w:tc>
          <w:tcPr>
            <w:tcW w:w="1767" w:type="dxa"/>
            <w:vMerge/>
            <w:tcBorders>
              <w:top w:val="nil"/>
            </w:tcBorders>
          </w:tcPr>
          <w:p>
            <w:pPr>
              <w:rPr>
                <w:sz w:val="2"/>
                <w:szCs w:val="2"/>
              </w:rPr>
            </w:pPr>
          </w:p>
        </w:tc>
        <w:tc>
          <w:tcPr>
            <w:tcW w:w="2838" w:type="dxa"/>
            <w:tcBorders>
              <w:top w:val="nil"/>
              <w:bottom w:val="nil"/>
            </w:tcBorders>
          </w:tcPr>
          <w:p>
            <w:pPr>
              <w:pStyle w:val="TableParagraph"/>
              <w:spacing w:line="206" w:lineRule="exact" w:before="4"/>
              <w:ind w:left="65"/>
              <w:rPr>
                <w:sz w:val="19"/>
              </w:rPr>
            </w:pPr>
            <w:r>
              <w:rPr>
                <w:w w:val="105"/>
                <w:sz w:val="19"/>
              </w:rPr>
              <w:t>поражения доброкачественным</w:t>
            </w:r>
          </w:p>
        </w:tc>
        <w:tc>
          <w:tcPr>
            <w:tcW w:w="1670" w:type="dxa"/>
            <w:vMerge/>
            <w:tcBorders>
              <w:top w:val="nil"/>
            </w:tcBorders>
          </w:tcPr>
          <w:p>
            <w:pPr>
              <w:rPr>
                <w:sz w:val="2"/>
                <w:szCs w:val="2"/>
              </w:rPr>
            </w:pPr>
          </w:p>
        </w:tc>
        <w:tc>
          <w:tcPr>
            <w:tcW w:w="3155" w:type="dxa"/>
            <w:tcBorders>
              <w:top w:val="nil"/>
              <w:bottom w:val="nil"/>
            </w:tcBorders>
          </w:tcPr>
          <w:p>
            <w:pPr>
              <w:pStyle w:val="TableParagraph"/>
              <w:spacing w:line="210" w:lineRule="exact"/>
              <w:ind w:left="63"/>
              <w:rPr>
                <w:sz w:val="19"/>
              </w:rPr>
            </w:pPr>
            <w:r>
              <w:rPr>
                <w:w w:val="105"/>
                <w:sz w:val="19"/>
              </w:rPr>
              <w:t>вентрального или заднего доступа</w:t>
            </w:r>
          </w:p>
        </w:tc>
        <w:tc>
          <w:tcPr>
            <w:tcW w:w="1896" w:type="dxa"/>
            <w:vMerge/>
            <w:tcBorders>
              <w:top w:val="nil"/>
            </w:tcBorders>
          </w:tcPr>
          <w:p>
            <w:pPr>
              <w:rPr>
                <w:sz w:val="2"/>
                <w:szCs w:val="2"/>
              </w:rPr>
            </w:pPr>
          </w:p>
        </w:tc>
      </w:tr>
      <w:tr>
        <w:trPr>
          <w:trHeight w:val="227"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208" w:lineRule="exact"/>
              <w:ind w:left="58"/>
              <w:rPr>
                <w:sz w:val="19"/>
              </w:rPr>
            </w:pPr>
            <w:r>
              <w:rPr>
                <w:w w:val="105"/>
                <w:sz w:val="19"/>
              </w:rPr>
              <w:t>позвонков, корригирующей</w:t>
            </w:r>
          </w:p>
        </w:tc>
        <w:tc>
          <w:tcPr>
            <w:tcW w:w="1767" w:type="dxa"/>
            <w:vMerge/>
            <w:tcBorders>
              <w:top w:val="nil"/>
            </w:tcBorders>
          </w:tcPr>
          <w:p>
            <w:pPr>
              <w:rPr>
                <w:sz w:val="2"/>
                <w:szCs w:val="2"/>
              </w:rPr>
            </w:pPr>
          </w:p>
        </w:tc>
        <w:tc>
          <w:tcPr>
            <w:tcW w:w="2838" w:type="dxa"/>
            <w:tcBorders>
              <w:top w:val="nil"/>
              <w:bottom w:val="nil"/>
            </w:tcBorders>
          </w:tcPr>
          <w:p>
            <w:pPr>
              <w:pStyle w:val="TableParagraph"/>
              <w:spacing w:line="208" w:lineRule="exact"/>
              <w:ind w:left="65"/>
              <w:rPr>
                <w:sz w:val="19"/>
              </w:rPr>
            </w:pPr>
            <w:r>
              <w:rPr>
                <w:w w:val="105"/>
                <w:sz w:val="19"/>
              </w:rPr>
              <w:t>новообразованием</w:t>
            </w: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8" w:lineRule="exact"/>
              <w:ind w:left="66"/>
              <w:rPr>
                <w:sz w:val="19"/>
              </w:rPr>
            </w:pPr>
            <w:r>
              <w:rPr>
                <w:w w:val="105"/>
                <w:sz w:val="19"/>
              </w:rPr>
              <w:t>со спондилосинтезом</w:t>
            </w:r>
          </w:p>
        </w:tc>
        <w:tc>
          <w:tcPr>
            <w:tcW w:w="1896" w:type="dxa"/>
            <w:vMerge/>
            <w:tcBorders>
              <w:top w:val="nil"/>
            </w:tcBorders>
          </w:tcPr>
          <w:p>
            <w:pPr>
              <w:rPr>
                <w:sz w:val="2"/>
                <w:szCs w:val="2"/>
              </w:rPr>
            </w:pPr>
          </w:p>
        </w:tc>
      </w:tr>
      <w:tr>
        <w:trPr>
          <w:trHeight w:val="227"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206" w:lineRule="exact" w:before="2"/>
              <w:ind w:left="57"/>
              <w:rPr>
                <w:sz w:val="19"/>
              </w:rPr>
            </w:pPr>
            <w:r>
              <w:rPr>
                <w:w w:val="105"/>
                <w:sz w:val="19"/>
              </w:rPr>
              <w:t>вертебротомией с</w:t>
            </w:r>
          </w:p>
        </w:tc>
        <w:tc>
          <w:tcPr>
            <w:tcW w:w="1767" w:type="dxa"/>
            <w:vMerge/>
            <w:tcBorders>
              <w:top w:val="nil"/>
            </w:tcBorders>
          </w:tcPr>
          <w:p>
            <w:pPr>
              <w:rPr>
                <w:sz w:val="2"/>
                <w:szCs w:val="2"/>
              </w:rPr>
            </w:pPr>
          </w:p>
        </w:tc>
        <w:tc>
          <w:tcPr>
            <w:tcW w:w="2838" w:type="dxa"/>
            <w:tcBorders>
              <w:top w:val="nil"/>
              <w:bottom w:val="nil"/>
            </w:tcBorders>
          </w:tcPr>
          <w:p>
            <w:pPr>
              <w:pStyle w:val="TableParagraph"/>
              <w:spacing w:line="206" w:lineRule="exact" w:before="2"/>
              <w:ind w:left="65"/>
              <w:rPr>
                <w:sz w:val="19"/>
              </w:rPr>
            </w:pPr>
            <w:r>
              <w:rPr>
                <w:w w:val="105"/>
                <w:sz w:val="19"/>
              </w:rPr>
              <w:t>непосредственно или</w:t>
            </w: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6" w:lineRule="exact" w:before="2"/>
              <w:ind w:left="63"/>
              <w:rPr>
                <w:sz w:val="19"/>
              </w:rPr>
            </w:pPr>
            <w:r>
              <w:rPr>
                <w:w w:val="105"/>
                <w:sz w:val="19"/>
              </w:rPr>
              <w:t>позвоночника</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205" w:lineRule="exact"/>
              <w:ind w:left="63"/>
              <w:rPr>
                <w:sz w:val="19"/>
              </w:rPr>
            </w:pPr>
            <w:r>
              <w:rPr>
                <w:w w:val="105"/>
                <w:sz w:val="19"/>
              </w:rPr>
              <w:t>использованием протезов тел</w:t>
            </w:r>
          </w:p>
        </w:tc>
        <w:tc>
          <w:tcPr>
            <w:tcW w:w="1767" w:type="dxa"/>
            <w:vMerge/>
            <w:tcBorders>
              <w:top w:val="nil"/>
            </w:tcBorders>
          </w:tcPr>
          <w:p>
            <w:pPr>
              <w:rPr>
                <w:sz w:val="2"/>
                <w:szCs w:val="2"/>
              </w:rPr>
            </w:pPr>
          </w:p>
        </w:tc>
        <w:tc>
          <w:tcPr>
            <w:tcW w:w="2838" w:type="dxa"/>
            <w:tcBorders>
              <w:top w:val="nil"/>
              <w:bottom w:val="nil"/>
            </w:tcBorders>
          </w:tcPr>
          <w:p>
            <w:pPr>
              <w:pStyle w:val="TableParagraph"/>
              <w:spacing w:line="205" w:lineRule="exact"/>
              <w:ind w:left="65"/>
              <w:rPr>
                <w:sz w:val="19"/>
              </w:rPr>
            </w:pPr>
            <w:r>
              <w:rPr>
                <w:w w:val="105"/>
                <w:sz w:val="19"/>
              </w:rPr>
              <w:t>контактным путем в результате</w:t>
            </w: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5" w:lineRule="exact"/>
              <w:ind w:left="61"/>
              <w:rPr>
                <w:sz w:val="19"/>
              </w:rPr>
            </w:pPr>
            <w:r>
              <w:rPr>
                <w:w w:val="105"/>
                <w:sz w:val="19"/>
              </w:rPr>
              <w:t>с использованием погружных</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205" w:lineRule="exact"/>
              <w:ind w:left="58"/>
              <w:rPr>
                <w:sz w:val="19"/>
              </w:rPr>
            </w:pPr>
            <w:r>
              <w:rPr>
                <w:w w:val="105"/>
                <w:sz w:val="19"/>
              </w:rPr>
              <w:t>позвонков и межпозвонковых</w:t>
            </w:r>
          </w:p>
        </w:tc>
        <w:tc>
          <w:tcPr>
            <w:tcW w:w="1767" w:type="dxa"/>
            <w:vMerge/>
            <w:tcBorders>
              <w:top w:val="nil"/>
            </w:tcBorders>
          </w:tcPr>
          <w:p>
            <w:pPr>
              <w:rPr>
                <w:sz w:val="2"/>
                <w:szCs w:val="2"/>
              </w:rPr>
            </w:pPr>
          </w:p>
        </w:tc>
        <w:tc>
          <w:tcPr>
            <w:tcW w:w="2838" w:type="dxa"/>
            <w:tcBorders>
              <w:top w:val="nil"/>
              <w:bottom w:val="nil"/>
            </w:tcBorders>
          </w:tcPr>
          <w:p>
            <w:pPr>
              <w:pStyle w:val="TableParagraph"/>
              <w:spacing w:line="205" w:lineRule="exact"/>
              <w:ind w:left="64"/>
              <w:rPr>
                <w:sz w:val="19"/>
              </w:rPr>
            </w:pPr>
            <w:r>
              <w:rPr>
                <w:w w:val="105"/>
                <w:sz w:val="19"/>
              </w:rPr>
              <w:t>воздействия опухоли спинного</w:t>
            </w: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5" w:lineRule="exact"/>
              <w:ind w:left="63"/>
              <w:rPr>
                <w:sz w:val="19"/>
              </w:rPr>
            </w:pPr>
            <w:r>
              <w:rPr>
                <w:w w:val="105"/>
                <w:sz w:val="19"/>
              </w:rPr>
              <w:t>имплантатов и стабилизирующих</w:t>
            </w:r>
          </w:p>
        </w:tc>
        <w:tc>
          <w:tcPr>
            <w:tcW w:w="1896" w:type="dxa"/>
            <w:vMerge/>
            <w:tcBorders>
              <w:top w:val="nil"/>
            </w:tcBorders>
          </w:tcPr>
          <w:p>
            <w:pPr>
              <w:rPr>
                <w:sz w:val="2"/>
                <w:szCs w:val="2"/>
              </w:rPr>
            </w:pPr>
          </w:p>
        </w:tc>
      </w:tr>
      <w:tr>
        <w:trPr>
          <w:trHeight w:val="241"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218" w:lineRule="exact"/>
              <w:ind w:left="55"/>
              <w:rPr>
                <w:sz w:val="19"/>
              </w:rPr>
            </w:pPr>
            <w:r>
              <w:rPr>
                <w:w w:val="105"/>
                <w:sz w:val="19"/>
              </w:rPr>
              <w:t>дисков, костного цемента и</w:t>
            </w:r>
          </w:p>
        </w:tc>
        <w:tc>
          <w:tcPr>
            <w:tcW w:w="1767" w:type="dxa"/>
            <w:vMerge/>
            <w:tcBorders>
              <w:top w:val="nil"/>
            </w:tcBorders>
          </w:tcPr>
          <w:p>
            <w:pPr>
              <w:rPr>
                <w:sz w:val="2"/>
                <w:szCs w:val="2"/>
              </w:rPr>
            </w:pPr>
          </w:p>
        </w:tc>
        <w:tc>
          <w:tcPr>
            <w:tcW w:w="2838" w:type="dxa"/>
            <w:tcBorders>
              <w:top w:val="nil"/>
              <w:bottom w:val="nil"/>
            </w:tcBorders>
          </w:tcPr>
          <w:p>
            <w:pPr>
              <w:pStyle w:val="TableParagraph"/>
              <w:spacing w:line="218" w:lineRule="exact"/>
              <w:ind w:left="60"/>
              <w:rPr>
                <w:sz w:val="19"/>
              </w:rPr>
            </w:pPr>
            <w:r>
              <w:rPr>
                <w:w w:val="105"/>
                <w:sz w:val="19"/>
              </w:rPr>
              <w:t>мозга, спинномозговых нервов,</w:t>
            </w:r>
          </w:p>
        </w:tc>
        <w:tc>
          <w:tcPr>
            <w:tcW w:w="1670" w:type="dxa"/>
            <w:vMerge/>
            <w:tcBorders>
              <w:top w:val="nil"/>
            </w:tcBorders>
          </w:tcPr>
          <w:p>
            <w:pPr>
              <w:rPr>
                <w:sz w:val="2"/>
                <w:szCs w:val="2"/>
              </w:rPr>
            </w:pPr>
          </w:p>
        </w:tc>
        <w:tc>
          <w:tcPr>
            <w:tcW w:w="3155" w:type="dxa"/>
            <w:tcBorders>
              <w:top w:val="nil"/>
            </w:tcBorders>
          </w:tcPr>
          <w:p>
            <w:pPr>
              <w:pStyle w:val="TableParagraph"/>
              <w:spacing w:line="218" w:lineRule="exact"/>
              <w:ind w:left="61"/>
              <w:rPr>
                <w:sz w:val="19"/>
              </w:rPr>
            </w:pPr>
            <w:r>
              <w:rPr>
                <w:w w:val="105"/>
                <w:sz w:val="19"/>
              </w:rPr>
              <w:t>систем</w:t>
            </w:r>
          </w:p>
        </w:tc>
        <w:tc>
          <w:tcPr>
            <w:tcW w:w="1896" w:type="dxa"/>
            <w:vMerge/>
            <w:tcBorders>
              <w:top w:val="nil"/>
            </w:tcBorders>
          </w:tcPr>
          <w:p>
            <w:pPr>
              <w:rPr>
                <w:sz w:val="2"/>
                <w:szCs w:val="2"/>
              </w:rPr>
            </w:pPr>
          </w:p>
        </w:tc>
      </w:tr>
      <w:tr>
        <w:trPr>
          <w:trHeight w:val="216"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196" w:lineRule="exact"/>
              <w:ind w:left="55"/>
              <w:rPr>
                <w:sz w:val="19"/>
              </w:rPr>
            </w:pPr>
            <w:r>
              <w:rPr>
                <w:w w:val="105"/>
                <w:sz w:val="19"/>
              </w:rPr>
              <w:t>остеозамещающих</w:t>
            </w:r>
          </w:p>
        </w:tc>
        <w:tc>
          <w:tcPr>
            <w:tcW w:w="1767" w:type="dxa"/>
            <w:vMerge/>
            <w:tcBorders>
              <w:top w:val="nil"/>
            </w:tcBorders>
          </w:tcPr>
          <w:p>
            <w:pPr>
              <w:rPr>
                <w:sz w:val="2"/>
                <w:szCs w:val="2"/>
              </w:rPr>
            </w:pPr>
          </w:p>
        </w:tc>
        <w:tc>
          <w:tcPr>
            <w:tcW w:w="2838" w:type="dxa"/>
            <w:tcBorders>
              <w:top w:val="nil"/>
              <w:bottom w:val="nil"/>
            </w:tcBorders>
          </w:tcPr>
          <w:p>
            <w:pPr>
              <w:pStyle w:val="TableParagraph"/>
              <w:spacing w:line="196" w:lineRule="exact"/>
              <w:ind w:left="65"/>
              <w:rPr>
                <w:sz w:val="19"/>
              </w:rPr>
            </w:pPr>
            <w:r>
              <w:rPr>
                <w:w w:val="105"/>
                <w:sz w:val="19"/>
              </w:rPr>
              <w:t>конского хвоста и их оболочек</w:t>
            </w:r>
          </w:p>
        </w:tc>
        <w:tc>
          <w:tcPr>
            <w:tcW w:w="1670" w:type="dxa"/>
            <w:vMerge/>
            <w:tcBorders>
              <w:top w:val="nil"/>
            </w:tcBorders>
          </w:tcPr>
          <w:p>
            <w:pPr>
              <w:rPr>
                <w:sz w:val="2"/>
                <w:szCs w:val="2"/>
              </w:rPr>
            </w:pPr>
          </w:p>
        </w:tc>
        <w:tc>
          <w:tcPr>
            <w:tcW w:w="3155" w:type="dxa"/>
            <w:tcBorders>
              <w:bottom w:val="nil"/>
            </w:tcBorders>
          </w:tcPr>
          <w:p>
            <w:pPr>
              <w:pStyle w:val="TableParagraph"/>
              <w:spacing w:line="196" w:lineRule="exact"/>
              <w:ind w:left="64"/>
              <w:rPr>
                <w:sz w:val="19"/>
              </w:rPr>
            </w:pPr>
            <w:r>
              <w:rPr>
                <w:w w:val="105"/>
                <w:sz w:val="19"/>
              </w:rPr>
              <w:t>резекция опухоли или иного</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205" w:lineRule="exact"/>
              <w:ind w:left="58"/>
              <w:rPr>
                <w:sz w:val="19"/>
              </w:rPr>
            </w:pPr>
            <w:r>
              <w:rPr>
                <w:w w:val="105"/>
                <w:sz w:val="19"/>
              </w:rPr>
              <w:t>материалов с применением</w:t>
            </w:r>
          </w:p>
        </w:tc>
        <w:tc>
          <w:tcPr>
            <w:tcW w:w="1767" w:type="dxa"/>
            <w:vMerge/>
            <w:tcBorders>
              <w:top w:val="nil"/>
            </w:tcBorders>
          </w:tcPr>
          <w:p>
            <w:pPr>
              <w:rPr>
                <w:sz w:val="2"/>
                <w:szCs w:val="2"/>
              </w:rPr>
            </w:pPr>
          </w:p>
        </w:tc>
        <w:tc>
          <w:tcPr>
            <w:tcW w:w="2838" w:type="dxa"/>
            <w:tcBorders>
              <w:top w:val="nil"/>
              <w:bottom w:val="nil"/>
            </w:tcBorders>
          </w:tcPr>
          <w:p>
            <w:pPr>
              <w:pStyle w:val="TableParagraph"/>
              <w:rPr>
                <w:sz w:val="16"/>
              </w:rPr>
            </w:pP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3" w:lineRule="exact" w:before="2"/>
              <w:ind w:left="66"/>
              <w:rPr>
                <w:sz w:val="19"/>
              </w:rPr>
            </w:pPr>
            <w:r>
              <w:rPr>
                <w:w w:val="105"/>
                <w:sz w:val="19"/>
              </w:rPr>
              <w:t>опухолеподобного образования</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205" w:lineRule="exact"/>
              <w:ind w:left="63"/>
              <w:rPr>
                <w:sz w:val="19"/>
              </w:rPr>
            </w:pPr>
            <w:r>
              <w:rPr>
                <w:w w:val="105"/>
                <w:sz w:val="19"/>
              </w:rPr>
              <w:t>погружных и наружных</w:t>
            </w:r>
          </w:p>
        </w:tc>
        <w:tc>
          <w:tcPr>
            <w:tcW w:w="1767" w:type="dxa"/>
            <w:vMerge/>
            <w:tcBorders>
              <w:top w:val="nil"/>
            </w:tcBorders>
          </w:tcPr>
          <w:p>
            <w:pPr>
              <w:rPr>
                <w:sz w:val="2"/>
                <w:szCs w:val="2"/>
              </w:rPr>
            </w:pPr>
          </w:p>
        </w:tc>
        <w:tc>
          <w:tcPr>
            <w:tcW w:w="2838" w:type="dxa"/>
            <w:tcBorders>
              <w:top w:val="nil"/>
              <w:bottom w:val="nil"/>
            </w:tcBorders>
          </w:tcPr>
          <w:p>
            <w:pPr>
              <w:pStyle w:val="TableParagraph"/>
              <w:rPr>
                <w:sz w:val="16"/>
              </w:rPr>
            </w:pP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3" w:lineRule="exact" w:before="2"/>
              <w:ind w:left="65"/>
              <w:rPr>
                <w:sz w:val="19"/>
              </w:rPr>
            </w:pPr>
            <w:r>
              <w:rPr>
                <w:w w:val="105"/>
                <w:sz w:val="19"/>
              </w:rPr>
              <w:t>блоком или частями из</w:t>
            </w:r>
          </w:p>
        </w:tc>
        <w:tc>
          <w:tcPr>
            <w:tcW w:w="1896" w:type="dxa"/>
            <w:vMerge/>
            <w:tcBorders>
              <w:top w:val="nil"/>
            </w:tcBorders>
          </w:tcPr>
          <w:p>
            <w:pPr>
              <w:rPr>
                <w:sz w:val="2"/>
                <w:szCs w:val="2"/>
              </w:rPr>
            </w:pPr>
          </w:p>
        </w:tc>
      </w:tr>
      <w:tr>
        <w:trPr>
          <w:trHeight w:val="227" w:hRule="atLeast"/>
        </w:trPr>
        <w:tc>
          <w:tcPr>
            <w:tcW w:w="927" w:type="dxa"/>
            <w:vMerge/>
            <w:tcBorders>
              <w:top w:val="nil"/>
            </w:tcBorders>
          </w:tcPr>
          <w:p>
            <w:pPr>
              <w:rPr>
                <w:sz w:val="2"/>
                <w:szCs w:val="2"/>
              </w:rPr>
            </w:pPr>
          </w:p>
        </w:tc>
        <w:tc>
          <w:tcPr>
            <w:tcW w:w="2690" w:type="dxa"/>
            <w:tcBorders>
              <w:top w:val="nil"/>
              <w:bottom w:val="nil"/>
            </w:tcBorders>
          </w:tcPr>
          <w:p>
            <w:pPr>
              <w:pStyle w:val="TableParagraph"/>
              <w:spacing w:line="208" w:lineRule="exact"/>
              <w:ind w:left="64"/>
              <w:rPr>
                <w:sz w:val="19"/>
              </w:rPr>
            </w:pPr>
            <w:r>
              <w:rPr>
                <w:w w:val="105"/>
                <w:sz w:val="19"/>
              </w:rPr>
              <w:t>фиксирующих устройств</w:t>
            </w:r>
          </w:p>
        </w:tc>
        <w:tc>
          <w:tcPr>
            <w:tcW w:w="1767" w:type="dxa"/>
            <w:vMerge/>
            <w:tcBorders>
              <w:top w:val="nil"/>
            </w:tcBorders>
          </w:tcPr>
          <w:p>
            <w:pPr>
              <w:rPr>
                <w:sz w:val="2"/>
                <w:szCs w:val="2"/>
              </w:rPr>
            </w:pPr>
          </w:p>
        </w:tc>
        <w:tc>
          <w:tcPr>
            <w:tcW w:w="2838" w:type="dxa"/>
            <w:tcBorders>
              <w:top w:val="nil"/>
              <w:bottom w:val="nil"/>
            </w:tcBorders>
          </w:tcPr>
          <w:p>
            <w:pPr>
              <w:pStyle w:val="TableParagraph"/>
              <w:rPr>
                <w:sz w:val="16"/>
              </w:rPr>
            </w:pP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6" w:lineRule="exact" w:before="2"/>
              <w:ind w:left="68"/>
              <w:rPr>
                <w:sz w:val="19"/>
              </w:rPr>
            </w:pPr>
            <w:r>
              <w:rPr>
                <w:w w:val="110"/>
                <w:sz w:val="19"/>
              </w:rPr>
              <w:t>комбинированных оступов с</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vMerge/>
            <w:tcBorders>
              <w:top w:val="nil"/>
            </w:tcBorders>
          </w:tcPr>
          <w:p>
            <w:pPr>
              <w:rPr>
                <w:sz w:val="2"/>
                <w:szCs w:val="2"/>
              </w:rPr>
            </w:pPr>
          </w:p>
        </w:tc>
        <w:tc>
          <w:tcPr>
            <w:tcW w:w="2838" w:type="dxa"/>
            <w:tcBorders>
              <w:top w:val="nil"/>
              <w:bottom w:val="nil"/>
            </w:tcBorders>
          </w:tcPr>
          <w:p>
            <w:pPr>
              <w:pStyle w:val="TableParagraph"/>
              <w:rPr>
                <w:sz w:val="16"/>
              </w:rPr>
            </w:pP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5" w:lineRule="exact"/>
              <w:ind w:left="68"/>
              <w:rPr>
                <w:sz w:val="19"/>
              </w:rPr>
            </w:pPr>
            <w:r>
              <w:rPr>
                <w:w w:val="105"/>
                <w:sz w:val="19"/>
              </w:rPr>
              <w:t>реконструкцией дефекта</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vMerge/>
            <w:tcBorders>
              <w:top w:val="nil"/>
            </w:tcBorders>
          </w:tcPr>
          <w:p>
            <w:pPr>
              <w:rPr>
                <w:sz w:val="2"/>
                <w:szCs w:val="2"/>
              </w:rPr>
            </w:pPr>
          </w:p>
        </w:tc>
        <w:tc>
          <w:tcPr>
            <w:tcW w:w="2838" w:type="dxa"/>
            <w:tcBorders>
              <w:top w:val="nil"/>
              <w:bottom w:val="nil"/>
            </w:tcBorders>
          </w:tcPr>
          <w:p>
            <w:pPr>
              <w:pStyle w:val="TableParagraph"/>
              <w:rPr>
                <w:sz w:val="16"/>
              </w:rPr>
            </w:pP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5" w:lineRule="exact"/>
              <w:ind w:left="68"/>
              <w:rPr>
                <w:sz w:val="19"/>
              </w:rPr>
            </w:pPr>
            <w:r>
              <w:rPr>
                <w:w w:val="105"/>
                <w:sz w:val="19"/>
              </w:rPr>
              <w:t>позвоночного столба с</w:t>
            </w:r>
          </w:p>
        </w:tc>
        <w:tc>
          <w:tcPr>
            <w:tcW w:w="1896" w:type="dxa"/>
            <w:vMerge/>
            <w:tcBorders>
              <w:top w:val="nil"/>
            </w:tcBorders>
          </w:tcPr>
          <w:p>
            <w:pPr>
              <w:rPr>
                <w:sz w:val="2"/>
                <w:szCs w:val="2"/>
              </w:rPr>
            </w:pPr>
          </w:p>
        </w:tc>
      </w:tr>
      <w:tr>
        <w:trPr>
          <w:trHeight w:val="222"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4"/>
              </w:rPr>
            </w:pPr>
          </w:p>
        </w:tc>
        <w:tc>
          <w:tcPr>
            <w:tcW w:w="1767" w:type="dxa"/>
            <w:vMerge/>
            <w:tcBorders>
              <w:top w:val="nil"/>
            </w:tcBorders>
          </w:tcPr>
          <w:p>
            <w:pPr>
              <w:rPr>
                <w:sz w:val="2"/>
                <w:szCs w:val="2"/>
              </w:rPr>
            </w:pPr>
          </w:p>
        </w:tc>
        <w:tc>
          <w:tcPr>
            <w:tcW w:w="2838" w:type="dxa"/>
            <w:tcBorders>
              <w:top w:val="nil"/>
              <w:bottom w:val="nil"/>
            </w:tcBorders>
          </w:tcPr>
          <w:p>
            <w:pPr>
              <w:pStyle w:val="TableParagraph"/>
              <w:rPr>
                <w:sz w:val="14"/>
              </w:rPr>
            </w:pP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3" w:lineRule="exact"/>
              <w:ind w:left="68"/>
              <w:rPr>
                <w:sz w:val="19"/>
              </w:rPr>
            </w:pPr>
            <w:r>
              <w:rPr>
                <w:w w:val="105"/>
                <w:sz w:val="19"/>
              </w:rPr>
              <w:t>использованием погружных</w:t>
            </w:r>
          </w:p>
        </w:tc>
        <w:tc>
          <w:tcPr>
            <w:tcW w:w="1896" w:type="dxa"/>
            <w:vMerge/>
            <w:tcBorders>
              <w:top w:val="nil"/>
            </w:tcBorders>
          </w:tcPr>
          <w:p>
            <w:pPr>
              <w:rPr>
                <w:sz w:val="2"/>
                <w:szCs w:val="2"/>
              </w:rPr>
            </w:pPr>
          </w:p>
        </w:tc>
      </w:tr>
      <w:tr>
        <w:trPr>
          <w:trHeight w:val="222"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4"/>
              </w:rPr>
            </w:pPr>
          </w:p>
        </w:tc>
        <w:tc>
          <w:tcPr>
            <w:tcW w:w="1767" w:type="dxa"/>
            <w:vMerge/>
            <w:tcBorders>
              <w:top w:val="nil"/>
            </w:tcBorders>
          </w:tcPr>
          <w:p>
            <w:pPr>
              <w:rPr>
                <w:sz w:val="2"/>
                <w:szCs w:val="2"/>
              </w:rPr>
            </w:pPr>
          </w:p>
        </w:tc>
        <w:tc>
          <w:tcPr>
            <w:tcW w:w="2838" w:type="dxa"/>
            <w:tcBorders>
              <w:top w:val="nil"/>
              <w:bottom w:val="nil"/>
            </w:tcBorders>
          </w:tcPr>
          <w:p>
            <w:pPr>
              <w:pStyle w:val="TableParagraph"/>
              <w:rPr>
                <w:sz w:val="14"/>
              </w:rPr>
            </w:pPr>
          </w:p>
        </w:tc>
        <w:tc>
          <w:tcPr>
            <w:tcW w:w="1670" w:type="dxa"/>
            <w:vMerge/>
            <w:tcBorders>
              <w:top w:val="nil"/>
            </w:tcBorders>
          </w:tcPr>
          <w:p>
            <w:pPr>
              <w:rPr>
                <w:sz w:val="2"/>
                <w:szCs w:val="2"/>
              </w:rPr>
            </w:pPr>
          </w:p>
        </w:tc>
        <w:tc>
          <w:tcPr>
            <w:tcW w:w="3155" w:type="dxa"/>
            <w:tcBorders>
              <w:top w:val="nil"/>
              <w:bottom w:val="nil"/>
            </w:tcBorders>
          </w:tcPr>
          <w:p>
            <w:pPr>
              <w:pStyle w:val="TableParagraph"/>
              <w:spacing w:line="203" w:lineRule="exact"/>
              <w:ind w:left="68"/>
              <w:rPr>
                <w:sz w:val="19"/>
              </w:rPr>
            </w:pPr>
            <w:r>
              <w:rPr>
                <w:w w:val="105"/>
                <w:sz w:val="19"/>
              </w:rPr>
              <w:t>имплантатов и спондилосинтезом</w:t>
            </w:r>
          </w:p>
        </w:tc>
        <w:tc>
          <w:tcPr>
            <w:tcW w:w="1896" w:type="dxa"/>
            <w:vMerge/>
            <w:tcBorders>
              <w:top w:val="nil"/>
            </w:tcBorders>
          </w:tcPr>
          <w:p>
            <w:pPr>
              <w:rPr>
                <w:sz w:val="2"/>
                <w:szCs w:val="2"/>
              </w:rPr>
            </w:pPr>
          </w:p>
        </w:tc>
      </w:tr>
      <w:tr>
        <w:trPr>
          <w:trHeight w:val="246"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vMerge/>
            <w:tcBorders>
              <w:top w:val="nil"/>
            </w:tcBorders>
          </w:tcPr>
          <w:p>
            <w:pPr>
              <w:rPr>
                <w:sz w:val="2"/>
                <w:szCs w:val="2"/>
              </w:rPr>
            </w:pPr>
          </w:p>
        </w:tc>
        <w:tc>
          <w:tcPr>
            <w:tcW w:w="2838" w:type="dxa"/>
            <w:tcBorders>
              <w:top w:val="nil"/>
            </w:tcBorders>
          </w:tcPr>
          <w:p>
            <w:pPr>
              <w:pStyle w:val="TableParagraph"/>
              <w:rPr>
                <w:sz w:val="16"/>
              </w:rPr>
            </w:pPr>
          </w:p>
        </w:tc>
        <w:tc>
          <w:tcPr>
            <w:tcW w:w="1670" w:type="dxa"/>
            <w:vMerge/>
            <w:tcBorders>
              <w:top w:val="nil"/>
            </w:tcBorders>
          </w:tcPr>
          <w:p>
            <w:pPr>
              <w:rPr>
                <w:sz w:val="2"/>
                <w:szCs w:val="2"/>
              </w:rPr>
            </w:pPr>
          </w:p>
        </w:tc>
        <w:tc>
          <w:tcPr>
            <w:tcW w:w="3155" w:type="dxa"/>
            <w:tcBorders>
              <w:top w:val="nil"/>
            </w:tcBorders>
          </w:tcPr>
          <w:p>
            <w:pPr>
              <w:pStyle w:val="TableParagraph"/>
              <w:spacing w:line="218" w:lineRule="exact"/>
              <w:ind w:left="66"/>
              <w:rPr>
                <w:sz w:val="19"/>
              </w:rPr>
            </w:pPr>
            <w:r>
              <w:rPr>
                <w:w w:val="105"/>
                <w:sz w:val="19"/>
              </w:rPr>
              <w:t>стабилизиnующими системами</w:t>
            </w:r>
          </w:p>
        </w:tc>
        <w:tc>
          <w:tcPr>
            <w:tcW w:w="1896" w:type="dxa"/>
            <w:vMerge/>
            <w:tcBorders>
              <w:top w:val="nil"/>
            </w:tcBorders>
          </w:tcPr>
          <w:p>
            <w:pPr>
              <w:rPr>
                <w:sz w:val="2"/>
                <w:szCs w:val="2"/>
              </w:rPr>
            </w:pPr>
          </w:p>
        </w:tc>
      </w:tr>
      <w:tr>
        <w:trPr>
          <w:trHeight w:val="221"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4"/>
              </w:rPr>
            </w:pPr>
          </w:p>
        </w:tc>
        <w:tc>
          <w:tcPr>
            <w:tcW w:w="1767" w:type="dxa"/>
            <w:tcBorders>
              <w:bottom w:val="nil"/>
            </w:tcBorders>
          </w:tcPr>
          <w:p>
            <w:pPr>
              <w:pStyle w:val="TableParagraph"/>
              <w:spacing w:line="201" w:lineRule="exact"/>
              <w:ind w:left="60"/>
              <w:rPr>
                <w:sz w:val="19"/>
              </w:rPr>
            </w:pPr>
            <w:r>
              <w:rPr>
                <w:w w:val="105"/>
                <w:sz w:val="19"/>
              </w:rPr>
              <w:t>М42, М43, М45,</w:t>
            </w:r>
          </w:p>
        </w:tc>
        <w:tc>
          <w:tcPr>
            <w:tcW w:w="2838" w:type="dxa"/>
            <w:tcBorders>
              <w:bottom w:val="nil"/>
            </w:tcBorders>
          </w:tcPr>
          <w:p>
            <w:pPr>
              <w:pStyle w:val="TableParagraph"/>
              <w:spacing w:line="201" w:lineRule="exact"/>
              <w:ind w:left="66"/>
              <w:rPr>
                <w:sz w:val="19"/>
              </w:rPr>
            </w:pPr>
            <w:r>
              <w:rPr>
                <w:w w:val="105"/>
                <w:sz w:val="19"/>
              </w:rPr>
              <w:t>дегенеративно-дистрофическое</w:t>
            </w:r>
          </w:p>
        </w:tc>
        <w:tc>
          <w:tcPr>
            <w:tcW w:w="1670" w:type="dxa"/>
            <w:tcBorders>
              <w:bottom w:val="nil"/>
            </w:tcBorders>
          </w:tcPr>
          <w:p>
            <w:pPr>
              <w:pStyle w:val="TableParagraph"/>
              <w:spacing w:line="201" w:lineRule="exact"/>
              <w:ind w:left="63"/>
              <w:rPr>
                <w:sz w:val="19"/>
              </w:rPr>
            </w:pPr>
            <w:r>
              <w:rPr>
                <w:w w:val="105"/>
                <w:sz w:val="19"/>
              </w:rPr>
              <w:t>хирургическое</w:t>
            </w:r>
          </w:p>
        </w:tc>
        <w:tc>
          <w:tcPr>
            <w:tcW w:w="3155" w:type="dxa"/>
            <w:tcBorders>
              <w:bottom w:val="nil"/>
            </w:tcBorders>
          </w:tcPr>
          <w:p>
            <w:pPr>
              <w:pStyle w:val="TableParagraph"/>
              <w:spacing w:line="201" w:lineRule="exact"/>
              <w:ind w:left="65"/>
              <w:rPr>
                <w:sz w:val="19"/>
              </w:rPr>
            </w:pPr>
            <w:r>
              <w:rPr>
                <w:w w:val="105"/>
                <w:sz w:val="19"/>
              </w:rPr>
              <w:t>двух- и многоэтапное</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spacing w:line="203" w:lineRule="exact" w:before="2"/>
              <w:ind w:left="60"/>
              <w:rPr>
                <w:sz w:val="19"/>
              </w:rPr>
            </w:pPr>
            <w:r>
              <w:rPr>
                <w:w w:val="105"/>
                <w:sz w:val="19"/>
              </w:rPr>
              <w:t>М46, М48, М50,</w:t>
            </w:r>
          </w:p>
        </w:tc>
        <w:tc>
          <w:tcPr>
            <w:tcW w:w="2838" w:type="dxa"/>
            <w:tcBorders>
              <w:top w:val="nil"/>
              <w:bottom w:val="nil"/>
            </w:tcBorders>
          </w:tcPr>
          <w:p>
            <w:pPr>
              <w:pStyle w:val="TableParagraph"/>
              <w:spacing w:line="205" w:lineRule="exact"/>
              <w:ind w:left="69"/>
              <w:rPr>
                <w:sz w:val="19"/>
              </w:rPr>
            </w:pPr>
            <w:r>
              <w:rPr>
                <w:w w:val="105"/>
                <w:sz w:val="19"/>
              </w:rPr>
              <w:t>поражение межпозвонковых</w:t>
            </w:r>
          </w:p>
        </w:tc>
        <w:tc>
          <w:tcPr>
            <w:tcW w:w="1670" w:type="dxa"/>
            <w:tcBorders>
              <w:top w:val="nil"/>
              <w:bottom w:val="nil"/>
            </w:tcBorders>
          </w:tcPr>
          <w:p>
            <w:pPr>
              <w:pStyle w:val="TableParagraph"/>
              <w:spacing w:line="203" w:lineRule="exact" w:before="2"/>
              <w:ind w:left="60"/>
              <w:rPr>
                <w:sz w:val="19"/>
              </w:rPr>
            </w:pPr>
            <w:r>
              <w:rPr>
                <w:w w:val="105"/>
                <w:sz w:val="19"/>
              </w:rPr>
              <w:t>лечение</w:t>
            </w:r>
          </w:p>
        </w:tc>
        <w:tc>
          <w:tcPr>
            <w:tcW w:w="3155" w:type="dxa"/>
            <w:tcBorders>
              <w:top w:val="nil"/>
              <w:bottom w:val="nil"/>
            </w:tcBorders>
          </w:tcPr>
          <w:p>
            <w:pPr>
              <w:pStyle w:val="TableParagraph"/>
              <w:spacing w:line="205" w:lineRule="exact"/>
              <w:ind w:left="64"/>
              <w:rPr>
                <w:sz w:val="19"/>
              </w:rPr>
            </w:pPr>
            <w:r>
              <w:rPr>
                <w:w w:val="105"/>
                <w:sz w:val="19"/>
              </w:rPr>
              <w:t>реконструктивное вмешательство с</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spacing w:line="203" w:lineRule="exact" w:before="2"/>
              <w:ind w:left="60"/>
              <w:rPr>
                <w:sz w:val="19"/>
              </w:rPr>
            </w:pPr>
            <w:r>
              <w:rPr>
                <w:w w:val="105"/>
                <w:sz w:val="19"/>
              </w:rPr>
              <w:t>М51, М53, М92,</w:t>
            </w:r>
          </w:p>
        </w:tc>
        <w:tc>
          <w:tcPr>
            <w:tcW w:w="2838" w:type="dxa"/>
            <w:tcBorders>
              <w:top w:val="nil"/>
              <w:bottom w:val="nil"/>
            </w:tcBorders>
          </w:tcPr>
          <w:p>
            <w:pPr>
              <w:pStyle w:val="TableParagraph"/>
              <w:spacing w:line="205" w:lineRule="exact"/>
              <w:ind w:left="66"/>
              <w:rPr>
                <w:sz w:val="19"/>
              </w:rPr>
            </w:pPr>
            <w:r>
              <w:rPr>
                <w:w w:val="105"/>
                <w:sz w:val="19"/>
              </w:rPr>
              <w:t>дисков, суставов и связок</w:t>
            </w:r>
          </w:p>
        </w:tc>
        <w:tc>
          <w:tcPr>
            <w:tcW w:w="1670" w:type="dxa"/>
            <w:tcBorders>
              <w:top w:val="nil"/>
              <w:bottom w:val="nil"/>
            </w:tcBorders>
          </w:tcPr>
          <w:p>
            <w:pPr>
              <w:pStyle w:val="TableParagraph"/>
              <w:rPr>
                <w:sz w:val="16"/>
              </w:rPr>
            </w:pPr>
          </w:p>
        </w:tc>
        <w:tc>
          <w:tcPr>
            <w:tcW w:w="3155" w:type="dxa"/>
            <w:tcBorders>
              <w:top w:val="nil"/>
              <w:bottom w:val="nil"/>
            </w:tcBorders>
          </w:tcPr>
          <w:p>
            <w:pPr>
              <w:pStyle w:val="TableParagraph"/>
              <w:spacing w:line="205" w:lineRule="exact"/>
              <w:ind w:left="64"/>
              <w:rPr>
                <w:sz w:val="19"/>
              </w:rPr>
            </w:pPr>
            <w:r>
              <w:rPr>
                <w:w w:val="105"/>
                <w:sz w:val="19"/>
              </w:rPr>
              <w:t>резекцией позвонка,</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spacing w:line="203" w:lineRule="exact" w:before="2"/>
              <w:ind w:left="65"/>
              <w:rPr>
                <w:sz w:val="19"/>
              </w:rPr>
            </w:pPr>
            <w:r>
              <w:rPr>
                <w:w w:val="105"/>
                <w:sz w:val="19"/>
              </w:rPr>
              <w:t>М93, М95, Q76.2</w:t>
            </w:r>
          </w:p>
        </w:tc>
        <w:tc>
          <w:tcPr>
            <w:tcW w:w="2838" w:type="dxa"/>
            <w:tcBorders>
              <w:top w:val="nil"/>
              <w:bottom w:val="nil"/>
            </w:tcBorders>
          </w:tcPr>
          <w:p>
            <w:pPr>
              <w:pStyle w:val="TableParagraph"/>
              <w:spacing w:line="203" w:lineRule="exact" w:before="2"/>
              <w:ind w:left="74"/>
              <w:rPr>
                <w:sz w:val="19"/>
              </w:rPr>
            </w:pPr>
            <w:r>
              <w:rPr>
                <w:w w:val="105"/>
                <w:sz w:val="19"/>
              </w:rPr>
              <w:t>позвоночника с</w:t>
            </w:r>
          </w:p>
        </w:tc>
        <w:tc>
          <w:tcPr>
            <w:tcW w:w="1670" w:type="dxa"/>
            <w:tcBorders>
              <w:top w:val="nil"/>
              <w:bottom w:val="nil"/>
            </w:tcBorders>
          </w:tcPr>
          <w:p>
            <w:pPr>
              <w:pStyle w:val="TableParagraph"/>
              <w:rPr>
                <w:sz w:val="16"/>
              </w:rPr>
            </w:pPr>
          </w:p>
        </w:tc>
        <w:tc>
          <w:tcPr>
            <w:tcW w:w="3155" w:type="dxa"/>
            <w:tcBorders>
              <w:top w:val="nil"/>
              <w:bottom w:val="nil"/>
            </w:tcBorders>
          </w:tcPr>
          <w:p>
            <w:pPr>
              <w:pStyle w:val="TableParagraph"/>
              <w:spacing w:line="205" w:lineRule="exact"/>
              <w:ind w:left="68"/>
              <w:rPr>
                <w:sz w:val="19"/>
              </w:rPr>
            </w:pPr>
            <w:r>
              <w:rPr>
                <w:w w:val="105"/>
                <w:sz w:val="19"/>
              </w:rPr>
              <w:t>межпозвонкового диска,</w:t>
            </w:r>
          </w:p>
        </w:tc>
        <w:tc>
          <w:tcPr>
            <w:tcW w:w="1896" w:type="dxa"/>
            <w:vMerge/>
            <w:tcBorders>
              <w:top w:val="nil"/>
            </w:tcBorders>
          </w:tcPr>
          <w:p>
            <w:pPr>
              <w:rPr>
                <w:sz w:val="2"/>
                <w:szCs w:val="2"/>
              </w:rPr>
            </w:pPr>
          </w:p>
        </w:tc>
      </w:tr>
      <w:tr>
        <w:trPr>
          <w:trHeight w:val="227"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rPr>
                <w:sz w:val="16"/>
              </w:rPr>
            </w:pPr>
          </w:p>
        </w:tc>
        <w:tc>
          <w:tcPr>
            <w:tcW w:w="2838" w:type="dxa"/>
            <w:tcBorders>
              <w:top w:val="nil"/>
              <w:bottom w:val="nil"/>
            </w:tcBorders>
          </w:tcPr>
          <w:p>
            <w:pPr>
              <w:pStyle w:val="TableParagraph"/>
              <w:spacing w:line="206" w:lineRule="exact" w:before="2"/>
              <w:ind w:left="70"/>
              <w:rPr>
                <w:sz w:val="19"/>
              </w:rPr>
            </w:pPr>
            <w:r>
              <w:rPr>
                <w:w w:val="105"/>
                <w:sz w:val="19"/>
              </w:rPr>
              <w:t>формированием грыжи диска,</w:t>
            </w:r>
          </w:p>
        </w:tc>
        <w:tc>
          <w:tcPr>
            <w:tcW w:w="1670" w:type="dxa"/>
            <w:tcBorders>
              <w:top w:val="nil"/>
              <w:bottom w:val="nil"/>
            </w:tcBorders>
          </w:tcPr>
          <w:p>
            <w:pPr>
              <w:pStyle w:val="TableParagraph"/>
              <w:rPr>
                <w:sz w:val="16"/>
              </w:rPr>
            </w:pPr>
          </w:p>
        </w:tc>
        <w:tc>
          <w:tcPr>
            <w:tcW w:w="3155" w:type="dxa"/>
            <w:tcBorders>
              <w:top w:val="nil"/>
              <w:bottom w:val="nil"/>
            </w:tcBorders>
          </w:tcPr>
          <w:p>
            <w:pPr>
              <w:pStyle w:val="TableParagraph"/>
              <w:spacing w:line="208" w:lineRule="exact"/>
              <w:ind w:left="71"/>
              <w:rPr>
                <w:sz w:val="19"/>
              </w:rPr>
            </w:pPr>
            <w:r>
              <w:rPr>
                <w:w w:val="105"/>
                <w:sz w:val="19"/>
              </w:rPr>
              <w:t>связочных элементов сегмента</w:t>
            </w:r>
          </w:p>
        </w:tc>
        <w:tc>
          <w:tcPr>
            <w:tcW w:w="1896" w:type="dxa"/>
            <w:vMerge/>
            <w:tcBorders>
              <w:top w:val="nil"/>
            </w:tcBorders>
          </w:tcPr>
          <w:p>
            <w:pPr>
              <w:rPr>
                <w:sz w:val="2"/>
                <w:szCs w:val="2"/>
              </w:rPr>
            </w:pPr>
          </w:p>
        </w:tc>
      </w:tr>
      <w:tr>
        <w:trPr>
          <w:trHeight w:val="222"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4"/>
              </w:rPr>
            </w:pPr>
          </w:p>
        </w:tc>
        <w:tc>
          <w:tcPr>
            <w:tcW w:w="1767" w:type="dxa"/>
            <w:tcBorders>
              <w:top w:val="nil"/>
              <w:bottom w:val="nil"/>
            </w:tcBorders>
          </w:tcPr>
          <w:p>
            <w:pPr>
              <w:pStyle w:val="TableParagraph"/>
              <w:rPr>
                <w:sz w:val="14"/>
              </w:rPr>
            </w:pPr>
          </w:p>
        </w:tc>
        <w:tc>
          <w:tcPr>
            <w:tcW w:w="2838" w:type="dxa"/>
            <w:tcBorders>
              <w:top w:val="nil"/>
              <w:bottom w:val="nil"/>
            </w:tcBorders>
          </w:tcPr>
          <w:p>
            <w:pPr>
              <w:pStyle w:val="TableParagraph"/>
              <w:spacing w:line="203" w:lineRule="exact"/>
              <w:ind w:left="71"/>
              <w:rPr>
                <w:sz w:val="19"/>
              </w:rPr>
            </w:pPr>
            <w:r>
              <w:rPr>
                <w:w w:val="105"/>
                <w:sz w:val="19"/>
              </w:rPr>
              <w:t>деформацией (гипертрофией)</w:t>
            </w:r>
          </w:p>
        </w:tc>
        <w:tc>
          <w:tcPr>
            <w:tcW w:w="1670" w:type="dxa"/>
            <w:tcBorders>
              <w:top w:val="nil"/>
              <w:bottom w:val="nil"/>
            </w:tcBorders>
          </w:tcPr>
          <w:p>
            <w:pPr>
              <w:pStyle w:val="TableParagraph"/>
              <w:rPr>
                <w:sz w:val="14"/>
              </w:rPr>
            </w:pPr>
          </w:p>
        </w:tc>
        <w:tc>
          <w:tcPr>
            <w:tcW w:w="3155" w:type="dxa"/>
            <w:tcBorders>
              <w:top w:val="nil"/>
              <w:bottom w:val="nil"/>
            </w:tcBorders>
          </w:tcPr>
          <w:p>
            <w:pPr>
              <w:pStyle w:val="TableParagraph"/>
              <w:spacing w:line="203" w:lineRule="exact"/>
              <w:ind w:left="68"/>
              <w:rPr>
                <w:sz w:val="19"/>
              </w:rPr>
            </w:pPr>
            <w:r>
              <w:rPr>
                <w:w w:val="105"/>
                <w:sz w:val="19"/>
              </w:rPr>
              <w:t>позвоночника из</w:t>
            </w:r>
          </w:p>
        </w:tc>
        <w:tc>
          <w:tcPr>
            <w:tcW w:w="1896" w:type="dxa"/>
            <w:vMerge/>
            <w:tcBorders>
              <w:top w:val="nil"/>
            </w:tcBorders>
          </w:tcPr>
          <w:p>
            <w:pPr>
              <w:rPr>
                <w:sz w:val="2"/>
                <w:szCs w:val="2"/>
              </w:rPr>
            </w:pPr>
          </w:p>
        </w:tc>
      </w:tr>
      <w:tr>
        <w:trPr>
          <w:trHeight w:val="227"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rPr>
                <w:sz w:val="16"/>
              </w:rPr>
            </w:pPr>
          </w:p>
        </w:tc>
        <w:tc>
          <w:tcPr>
            <w:tcW w:w="2838" w:type="dxa"/>
            <w:tcBorders>
              <w:top w:val="nil"/>
              <w:bottom w:val="nil"/>
            </w:tcBorders>
          </w:tcPr>
          <w:p>
            <w:pPr>
              <w:pStyle w:val="TableParagraph"/>
              <w:spacing w:line="206" w:lineRule="exact" w:before="2"/>
              <w:ind w:left="72"/>
              <w:rPr>
                <w:sz w:val="19"/>
              </w:rPr>
            </w:pPr>
            <w:r>
              <w:rPr>
                <w:w w:val="105"/>
                <w:sz w:val="19"/>
              </w:rPr>
              <w:t>суставов и связочного</w:t>
            </w:r>
          </w:p>
        </w:tc>
        <w:tc>
          <w:tcPr>
            <w:tcW w:w="1670" w:type="dxa"/>
            <w:tcBorders>
              <w:top w:val="nil"/>
              <w:bottom w:val="nil"/>
            </w:tcBorders>
          </w:tcPr>
          <w:p>
            <w:pPr>
              <w:pStyle w:val="TableParagraph"/>
              <w:rPr>
                <w:sz w:val="16"/>
              </w:rPr>
            </w:pPr>
          </w:p>
        </w:tc>
        <w:tc>
          <w:tcPr>
            <w:tcW w:w="3155" w:type="dxa"/>
            <w:tcBorders>
              <w:top w:val="nil"/>
              <w:bottom w:val="nil"/>
            </w:tcBorders>
          </w:tcPr>
          <w:p>
            <w:pPr>
              <w:pStyle w:val="TableParagraph"/>
              <w:spacing w:line="208" w:lineRule="exact"/>
              <w:ind w:left="68"/>
              <w:rPr>
                <w:sz w:val="19"/>
              </w:rPr>
            </w:pPr>
            <w:r>
              <w:rPr>
                <w:w w:val="105"/>
                <w:sz w:val="19"/>
              </w:rPr>
              <w:t>комбинированных доступов, с</w:t>
            </w:r>
          </w:p>
        </w:tc>
        <w:tc>
          <w:tcPr>
            <w:tcW w:w="1896" w:type="dxa"/>
            <w:vMerge/>
            <w:tcBorders>
              <w:top w:val="nil"/>
            </w:tcBorders>
          </w:tcPr>
          <w:p>
            <w:pPr>
              <w:rPr>
                <w:sz w:val="2"/>
                <w:szCs w:val="2"/>
              </w:rPr>
            </w:pPr>
          </w:p>
        </w:tc>
      </w:tr>
      <w:tr>
        <w:trPr>
          <w:trHeight w:val="227"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rPr>
                <w:sz w:val="16"/>
              </w:rPr>
            </w:pPr>
          </w:p>
        </w:tc>
        <w:tc>
          <w:tcPr>
            <w:tcW w:w="2838" w:type="dxa"/>
            <w:tcBorders>
              <w:top w:val="nil"/>
              <w:bottom w:val="nil"/>
            </w:tcBorders>
          </w:tcPr>
          <w:p>
            <w:pPr>
              <w:pStyle w:val="TableParagraph"/>
              <w:spacing w:line="203" w:lineRule="exact" w:before="4"/>
              <w:ind w:left="67"/>
              <w:rPr>
                <w:sz w:val="19"/>
              </w:rPr>
            </w:pPr>
            <w:r>
              <w:rPr>
                <w:w w:val="105"/>
                <w:sz w:val="19"/>
              </w:rPr>
              <w:t>аппарата, нестабильностью</w:t>
            </w:r>
          </w:p>
        </w:tc>
        <w:tc>
          <w:tcPr>
            <w:tcW w:w="1670" w:type="dxa"/>
            <w:tcBorders>
              <w:top w:val="nil"/>
              <w:bottom w:val="nil"/>
            </w:tcBorders>
          </w:tcPr>
          <w:p>
            <w:pPr>
              <w:pStyle w:val="TableParagraph"/>
              <w:rPr>
                <w:sz w:val="16"/>
              </w:rPr>
            </w:pPr>
          </w:p>
        </w:tc>
        <w:tc>
          <w:tcPr>
            <w:tcW w:w="3155" w:type="dxa"/>
            <w:tcBorders>
              <w:top w:val="nil"/>
              <w:bottom w:val="nil"/>
            </w:tcBorders>
          </w:tcPr>
          <w:p>
            <w:pPr>
              <w:pStyle w:val="TableParagraph"/>
              <w:spacing w:line="208" w:lineRule="exact"/>
              <w:ind w:left="69"/>
              <w:rPr>
                <w:sz w:val="19"/>
              </w:rPr>
            </w:pPr>
            <w:r>
              <w:rPr>
                <w:w w:val="105"/>
                <w:sz w:val="19"/>
              </w:rPr>
              <w:t>фиксацией позвоночника, с</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rPr>
                <w:sz w:val="16"/>
              </w:rPr>
            </w:pPr>
          </w:p>
        </w:tc>
        <w:tc>
          <w:tcPr>
            <w:tcW w:w="2838" w:type="dxa"/>
            <w:tcBorders>
              <w:top w:val="nil"/>
              <w:bottom w:val="nil"/>
            </w:tcBorders>
          </w:tcPr>
          <w:p>
            <w:pPr>
              <w:pStyle w:val="TableParagraph"/>
              <w:spacing w:line="203" w:lineRule="exact" w:before="2"/>
              <w:ind w:left="72"/>
              <w:rPr>
                <w:sz w:val="19"/>
              </w:rPr>
            </w:pPr>
            <w:r>
              <w:rPr>
                <w:w w:val="105"/>
                <w:sz w:val="19"/>
              </w:rPr>
              <w:t>сегмента, спондилолистезом,</w:t>
            </w:r>
          </w:p>
        </w:tc>
        <w:tc>
          <w:tcPr>
            <w:tcW w:w="1670" w:type="dxa"/>
            <w:tcBorders>
              <w:top w:val="nil"/>
              <w:bottom w:val="nil"/>
            </w:tcBorders>
          </w:tcPr>
          <w:p>
            <w:pPr>
              <w:pStyle w:val="TableParagraph"/>
              <w:rPr>
                <w:sz w:val="16"/>
              </w:rPr>
            </w:pPr>
          </w:p>
        </w:tc>
        <w:tc>
          <w:tcPr>
            <w:tcW w:w="3155" w:type="dxa"/>
            <w:tcBorders>
              <w:top w:val="nil"/>
              <w:bottom w:val="nil"/>
            </w:tcBorders>
          </w:tcPr>
          <w:p>
            <w:pPr>
              <w:pStyle w:val="TableParagraph"/>
              <w:spacing w:line="205" w:lineRule="exact"/>
              <w:ind w:left="68"/>
              <w:rPr>
                <w:sz w:val="19"/>
              </w:rPr>
            </w:pPr>
            <w:r>
              <w:rPr>
                <w:w w:val="105"/>
                <w:sz w:val="19"/>
              </w:rPr>
              <w:t>использованием костной пластики</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rPr>
                <w:sz w:val="16"/>
              </w:rPr>
            </w:pPr>
          </w:p>
        </w:tc>
        <w:tc>
          <w:tcPr>
            <w:tcW w:w="2838" w:type="dxa"/>
            <w:tcBorders>
              <w:top w:val="nil"/>
              <w:bottom w:val="nil"/>
            </w:tcBorders>
          </w:tcPr>
          <w:p>
            <w:pPr>
              <w:pStyle w:val="TableParagraph"/>
              <w:spacing w:line="203" w:lineRule="exact" w:before="2"/>
              <w:ind w:left="66"/>
              <w:rPr>
                <w:sz w:val="19"/>
              </w:rPr>
            </w:pPr>
            <w:r>
              <w:rPr>
                <w:w w:val="105"/>
                <w:sz w:val="19"/>
              </w:rPr>
              <w:t>деформацией и стенозом</w:t>
            </w:r>
          </w:p>
        </w:tc>
        <w:tc>
          <w:tcPr>
            <w:tcW w:w="1670" w:type="dxa"/>
            <w:tcBorders>
              <w:top w:val="nil"/>
              <w:bottom w:val="nil"/>
            </w:tcBorders>
          </w:tcPr>
          <w:p>
            <w:pPr>
              <w:pStyle w:val="TableParagraph"/>
              <w:rPr>
                <w:sz w:val="16"/>
              </w:rPr>
            </w:pPr>
          </w:p>
        </w:tc>
        <w:tc>
          <w:tcPr>
            <w:tcW w:w="3155" w:type="dxa"/>
            <w:tcBorders>
              <w:top w:val="nil"/>
              <w:bottom w:val="nil"/>
            </w:tcBorders>
          </w:tcPr>
          <w:p>
            <w:pPr>
              <w:pStyle w:val="TableParagraph"/>
              <w:spacing w:line="205" w:lineRule="exact"/>
              <w:ind w:left="65"/>
              <w:rPr>
                <w:sz w:val="19"/>
              </w:rPr>
            </w:pPr>
            <w:r>
              <w:rPr>
                <w:w w:val="105"/>
                <w:sz w:val="19"/>
              </w:rPr>
              <w:t>(спондилодеза), погружных</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rPr>
                <w:sz w:val="16"/>
              </w:rPr>
            </w:pPr>
          </w:p>
        </w:tc>
        <w:tc>
          <w:tcPr>
            <w:tcW w:w="2838" w:type="dxa"/>
            <w:tcBorders>
              <w:top w:val="nil"/>
              <w:bottom w:val="nil"/>
            </w:tcBorders>
          </w:tcPr>
          <w:p>
            <w:pPr>
              <w:pStyle w:val="TableParagraph"/>
              <w:spacing w:line="203" w:lineRule="exact" w:before="2"/>
              <w:ind w:left="69"/>
              <w:rPr>
                <w:sz w:val="19"/>
              </w:rPr>
            </w:pPr>
            <w:r>
              <w:rPr>
                <w:w w:val="105"/>
                <w:sz w:val="19"/>
              </w:rPr>
              <w:t>позвоночного канала и его</w:t>
            </w:r>
          </w:p>
        </w:tc>
        <w:tc>
          <w:tcPr>
            <w:tcW w:w="1670" w:type="dxa"/>
            <w:tcBorders>
              <w:top w:val="nil"/>
              <w:bottom w:val="nil"/>
            </w:tcBorders>
          </w:tcPr>
          <w:p>
            <w:pPr>
              <w:pStyle w:val="TableParagraph"/>
              <w:rPr>
                <w:sz w:val="16"/>
              </w:rPr>
            </w:pPr>
          </w:p>
        </w:tc>
        <w:tc>
          <w:tcPr>
            <w:tcW w:w="3155" w:type="dxa"/>
            <w:tcBorders>
              <w:top w:val="nil"/>
              <w:bottom w:val="nil"/>
            </w:tcBorders>
          </w:tcPr>
          <w:p>
            <w:pPr>
              <w:pStyle w:val="TableParagraph"/>
              <w:spacing w:line="205" w:lineRule="exact"/>
              <w:ind w:left="68"/>
              <w:rPr>
                <w:sz w:val="19"/>
              </w:rPr>
            </w:pPr>
            <w:r>
              <w:rPr>
                <w:w w:val="105"/>
                <w:sz w:val="19"/>
              </w:rPr>
              <w:t>имплантатов и стабилизирующих</w:t>
            </w:r>
          </w:p>
        </w:tc>
        <w:tc>
          <w:tcPr>
            <w:tcW w:w="1896" w:type="dxa"/>
            <w:vMerge/>
            <w:tcBorders>
              <w:top w:val="nil"/>
            </w:tcBorders>
          </w:tcPr>
          <w:p>
            <w:pPr>
              <w:rPr>
                <w:sz w:val="2"/>
                <w:szCs w:val="2"/>
              </w:rPr>
            </w:pPr>
          </w:p>
        </w:tc>
      </w:tr>
      <w:tr>
        <w:trPr>
          <w:trHeight w:val="225"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6"/>
              </w:rPr>
            </w:pPr>
          </w:p>
        </w:tc>
        <w:tc>
          <w:tcPr>
            <w:tcW w:w="1767" w:type="dxa"/>
            <w:tcBorders>
              <w:top w:val="nil"/>
              <w:bottom w:val="nil"/>
            </w:tcBorders>
          </w:tcPr>
          <w:p>
            <w:pPr>
              <w:pStyle w:val="TableParagraph"/>
              <w:rPr>
                <w:sz w:val="16"/>
              </w:rPr>
            </w:pPr>
          </w:p>
        </w:tc>
        <w:tc>
          <w:tcPr>
            <w:tcW w:w="2838" w:type="dxa"/>
            <w:tcBorders>
              <w:top w:val="nil"/>
              <w:bottom w:val="nil"/>
            </w:tcBorders>
          </w:tcPr>
          <w:p>
            <w:pPr>
              <w:pStyle w:val="TableParagraph"/>
              <w:spacing w:line="203" w:lineRule="exact" w:before="2"/>
              <w:ind w:left="69"/>
              <w:rPr>
                <w:sz w:val="19"/>
              </w:rPr>
            </w:pPr>
            <w:r>
              <w:rPr>
                <w:w w:val="105"/>
                <w:sz w:val="19"/>
              </w:rPr>
              <w:t>карманов</w:t>
            </w:r>
          </w:p>
        </w:tc>
        <w:tc>
          <w:tcPr>
            <w:tcW w:w="1670" w:type="dxa"/>
            <w:tcBorders>
              <w:top w:val="nil"/>
              <w:bottom w:val="nil"/>
            </w:tcBorders>
          </w:tcPr>
          <w:p>
            <w:pPr>
              <w:pStyle w:val="TableParagraph"/>
              <w:rPr>
                <w:sz w:val="16"/>
              </w:rPr>
            </w:pPr>
          </w:p>
        </w:tc>
        <w:tc>
          <w:tcPr>
            <w:tcW w:w="3155" w:type="dxa"/>
            <w:tcBorders>
              <w:top w:val="nil"/>
              <w:bottom w:val="nil"/>
            </w:tcBorders>
          </w:tcPr>
          <w:p>
            <w:pPr>
              <w:pStyle w:val="TableParagraph"/>
              <w:spacing w:line="205" w:lineRule="exact"/>
              <w:ind w:left="66"/>
              <w:rPr>
                <w:sz w:val="19"/>
              </w:rPr>
            </w:pPr>
            <w:r>
              <w:rPr>
                <w:w w:val="105"/>
                <w:sz w:val="19"/>
              </w:rPr>
              <w:t>систем при помощи микроскопа,</w:t>
            </w:r>
          </w:p>
        </w:tc>
        <w:tc>
          <w:tcPr>
            <w:tcW w:w="1896" w:type="dxa"/>
            <w:vMerge/>
            <w:tcBorders>
              <w:top w:val="nil"/>
            </w:tcBorders>
          </w:tcPr>
          <w:p>
            <w:pPr>
              <w:rPr>
                <w:sz w:val="2"/>
                <w:szCs w:val="2"/>
              </w:rPr>
            </w:pPr>
          </w:p>
        </w:tc>
      </w:tr>
      <w:tr>
        <w:trPr>
          <w:trHeight w:val="220" w:hRule="atLeast"/>
        </w:trPr>
        <w:tc>
          <w:tcPr>
            <w:tcW w:w="927" w:type="dxa"/>
            <w:vMerge/>
            <w:tcBorders>
              <w:top w:val="nil"/>
            </w:tcBorders>
          </w:tcPr>
          <w:p>
            <w:pPr>
              <w:rPr>
                <w:sz w:val="2"/>
                <w:szCs w:val="2"/>
              </w:rPr>
            </w:pPr>
          </w:p>
        </w:tc>
        <w:tc>
          <w:tcPr>
            <w:tcW w:w="2690" w:type="dxa"/>
            <w:tcBorders>
              <w:top w:val="nil"/>
              <w:bottom w:val="nil"/>
            </w:tcBorders>
          </w:tcPr>
          <w:p>
            <w:pPr>
              <w:pStyle w:val="TableParagraph"/>
              <w:rPr>
                <w:sz w:val="14"/>
              </w:rPr>
            </w:pPr>
          </w:p>
        </w:tc>
        <w:tc>
          <w:tcPr>
            <w:tcW w:w="1767" w:type="dxa"/>
            <w:tcBorders>
              <w:top w:val="nil"/>
              <w:bottom w:val="nil"/>
            </w:tcBorders>
          </w:tcPr>
          <w:p>
            <w:pPr>
              <w:pStyle w:val="TableParagraph"/>
              <w:rPr>
                <w:sz w:val="14"/>
              </w:rPr>
            </w:pPr>
          </w:p>
        </w:tc>
        <w:tc>
          <w:tcPr>
            <w:tcW w:w="2838" w:type="dxa"/>
            <w:tcBorders>
              <w:top w:val="nil"/>
              <w:bottom w:val="nil"/>
            </w:tcBorders>
          </w:tcPr>
          <w:p>
            <w:pPr>
              <w:pStyle w:val="TableParagraph"/>
              <w:rPr>
                <w:sz w:val="14"/>
              </w:rPr>
            </w:pPr>
          </w:p>
        </w:tc>
        <w:tc>
          <w:tcPr>
            <w:tcW w:w="1670" w:type="dxa"/>
            <w:tcBorders>
              <w:top w:val="nil"/>
              <w:bottom w:val="nil"/>
            </w:tcBorders>
          </w:tcPr>
          <w:p>
            <w:pPr>
              <w:pStyle w:val="TableParagraph"/>
              <w:rPr>
                <w:sz w:val="14"/>
              </w:rPr>
            </w:pPr>
          </w:p>
        </w:tc>
        <w:tc>
          <w:tcPr>
            <w:tcW w:w="3155" w:type="dxa"/>
            <w:tcBorders>
              <w:top w:val="nil"/>
              <w:bottom w:val="nil"/>
            </w:tcBorders>
          </w:tcPr>
          <w:p>
            <w:pPr>
              <w:pStyle w:val="TableParagraph"/>
              <w:spacing w:line="201" w:lineRule="exact"/>
              <w:ind w:left="65"/>
              <w:rPr>
                <w:sz w:val="19"/>
              </w:rPr>
            </w:pPr>
            <w:r>
              <w:rPr>
                <w:w w:val="105"/>
                <w:sz w:val="19"/>
              </w:rPr>
              <w:t>эндоскопической техники и</w:t>
            </w:r>
          </w:p>
        </w:tc>
        <w:tc>
          <w:tcPr>
            <w:tcW w:w="1896" w:type="dxa"/>
            <w:vMerge/>
            <w:tcBorders>
              <w:top w:val="nil"/>
            </w:tcBorders>
          </w:tcPr>
          <w:p>
            <w:pPr>
              <w:rPr>
                <w:sz w:val="2"/>
                <w:szCs w:val="2"/>
              </w:rPr>
            </w:pPr>
          </w:p>
        </w:tc>
      </w:tr>
      <w:tr>
        <w:trPr>
          <w:trHeight w:val="210" w:hRule="atLeast"/>
        </w:trPr>
        <w:tc>
          <w:tcPr>
            <w:tcW w:w="927" w:type="dxa"/>
            <w:vMerge/>
            <w:tcBorders>
              <w:top w:val="nil"/>
            </w:tcBorders>
          </w:tcPr>
          <w:p>
            <w:pPr>
              <w:rPr>
                <w:sz w:val="2"/>
                <w:szCs w:val="2"/>
              </w:rPr>
            </w:pPr>
          </w:p>
        </w:tc>
        <w:tc>
          <w:tcPr>
            <w:tcW w:w="2690" w:type="dxa"/>
            <w:tcBorders>
              <w:top w:val="nil"/>
            </w:tcBorders>
          </w:tcPr>
          <w:p>
            <w:pPr>
              <w:pStyle w:val="TableParagraph"/>
              <w:rPr>
                <w:sz w:val="14"/>
              </w:rPr>
            </w:pPr>
          </w:p>
        </w:tc>
        <w:tc>
          <w:tcPr>
            <w:tcW w:w="1767" w:type="dxa"/>
            <w:tcBorders>
              <w:top w:val="nil"/>
            </w:tcBorders>
          </w:tcPr>
          <w:p>
            <w:pPr>
              <w:pStyle w:val="TableParagraph"/>
              <w:rPr>
                <w:sz w:val="14"/>
              </w:rPr>
            </w:pPr>
          </w:p>
        </w:tc>
        <w:tc>
          <w:tcPr>
            <w:tcW w:w="2838" w:type="dxa"/>
            <w:tcBorders>
              <w:top w:val="nil"/>
            </w:tcBorders>
          </w:tcPr>
          <w:p>
            <w:pPr>
              <w:pStyle w:val="TableParagraph"/>
              <w:rPr>
                <w:sz w:val="14"/>
              </w:rPr>
            </w:pPr>
          </w:p>
        </w:tc>
        <w:tc>
          <w:tcPr>
            <w:tcW w:w="1670" w:type="dxa"/>
            <w:tcBorders>
              <w:top w:val="nil"/>
            </w:tcBorders>
          </w:tcPr>
          <w:p>
            <w:pPr>
              <w:pStyle w:val="TableParagraph"/>
              <w:rPr>
                <w:sz w:val="14"/>
              </w:rPr>
            </w:pPr>
          </w:p>
        </w:tc>
        <w:tc>
          <w:tcPr>
            <w:tcW w:w="3155" w:type="dxa"/>
            <w:tcBorders>
              <w:top w:val="nil"/>
            </w:tcBorders>
          </w:tcPr>
          <w:p>
            <w:pPr>
              <w:pStyle w:val="TableParagraph"/>
              <w:spacing w:line="190" w:lineRule="exact"/>
              <w:ind w:left="73"/>
              <w:rPr>
                <w:sz w:val="19"/>
              </w:rPr>
            </w:pPr>
            <w:r>
              <w:rPr>
                <w:w w:val="105"/>
                <w:sz w:val="19"/>
              </w:rPr>
              <w:t>малоинвазивного инструментария</w:t>
            </w:r>
          </w:p>
        </w:tc>
        <w:tc>
          <w:tcPr>
            <w:tcW w:w="1896" w:type="dxa"/>
            <w:vMerge/>
            <w:tcBorders>
              <w:top w:val="nil"/>
            </w:tcBorders>
          </w:tcPr>
          <w:p>
            <w:pPr>
              <w:rPr>
                <w:sz w:val="2"/>
                <w:szCs w:val="2"/>
              </w:rPr>
            </w:pPr>
          </w:p>
        </w:tc>
      </w:tr>
    </w:tbl>
    <w:p>
      <w:pPr>
        <w:spacing w:after="0"/>
        <w:rPr>
          <w:sz w:val="2"/>
          <w:szCs w:val="2"/>
        </w:rPr>
        <w:sectPr>
          <w:pgSz w:w="16670" w:h="11800" w:orient="landscape"/>
          <w:pgMar w:header="684" w:footer="0" w:top="1160" w:bottom="280" w:left="380" w:right="1080"/>
        </w:sectPr>
      </w:pPr>
    </w:p>
    <w:p>
      <w:pPr>
        <w:pStyle w:val="BodyText"/>
        <w:spacing w:before="1"/>
        <w:rPr>
          <w:rFonts w:ascii="Courier New"/>
          <w:sz w:val="17"/>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6"/>
        <w:gridCol w:w="1768"/>
        <w:gridCol w:w="2839"/>
        <w:gridCol w:w="1671"/>
        <w:gridCol w:w="3156"/>
        <w:gridCol w:w="1892"/>
      </w:tblGrid>
      <w:tr>
        <w:trPr>
          <w:trHeight w:val="1186" w:hRule="atLeast"/>
        </w:trPr>
        <w:tc>
          <w:tcPr>
            <w:tcW w:w="923" w:type="dxa"/>
          </w:tcPr>
          <w:p>
            <w:pPr>
              <w:pStyle w:val="TableParagraph"/>
              <w:spacing w:before="7"/>
              <w:rPr>
                <w:rFonts w:ascii="Courier New"/>
                <w:sz w:val="22"/>
              </w:rPr>
            </w:pPr>
          </w:p>
          <w:p>
            <w:pPr>
              <w:pStyle w:val="TableParagraph"/>
              <w:ind w:left="88" w:right="75"/>
              <w:jc w:val="center"/>
              <w:rPr>
                <w:rFonts w:ascii="Arial"/>
                <w:sz w:val="19"/>
              </w:rPr>
            </w:pPr>
            <w:r>
              <w:rPr>
                <w:rFonts w:ascii="Arial"/>
                <w:w w:val="95"/>
                <w:sz w:val="19"/>
              </w:rPr>
              <w:t>No</w:t>
            </w:r>
          </w:p>
          <w:p>
            <w:pPr>
              <w:pStyle w:val="TableParagraph"/>
              <w:spacing w:line="178" w:lineRule="exact" w:before="18"/>
              <w:ind w:left="101" w:right="75"/>
              <w:jc w:val="center"/>
              <w:rPr>
                <w:sz w:val="19"/>
              </w:rPr>
            </w:pPr>
            <w:r>
              <w:rPr>
                <w:w w:val="105"/>
                <w:sz w:val="19"/>
              </w:rPr>
              <w:t>группы</w:t>
            </w:r>
          </w:p>
          <w:p>
            <w:pPr>
              <w:pStyle w:val="TableParagraph"/>
              <w:spacing w:line="305" w:lineRule="exact"/>
              <w:ind w:left="100" w:right="75"/>
              <w:jc w:val="center"/>
              <w:rPr>
                <w:sz w:val="13"/>
              </w:rPr>
            </w:pPr>
            <w:r>
              <w:rPr>
                <w:spacing w:val="-1"/>
                <w:w w:val="98"/>
                <w:sz w:val="30"/>
              </w:rPr>
              <w:t>вм</w:t>
            </w:r>
            <w:r>
              <w:rPr>
                <w:spacing w:val="-20"/>
                <w:w w:val="98"/>
                <w:sz w:val="30"/>
              </w:rPr>
              <w:t>п</w:t>
            </w:r>
            <w:r>
              <w:rPr>
                <w:w w:val="95"/>
                <w:position w:val="7"/>
                <w:sz w:val="13"/>
              </w:rPr>
              <w:t>1</w:t>
            </w:r>
          </w:p>
        </w:tc>
        <w:tc>
          <w:tcPr>
            <w:tcW w:w="2686" w:type="dxa"/>
          </w:tcPr>
          <w:p>
            <w:pPr>
              <w:pStyle w:val="TableParagraph"/>
              <w:spacing w:before="8"/>
              <w:rPr>
                <w:rFonts w:ascii="Courier New"/>
                <w:sz w:val="22"/>
              </w:rPr>
            </w:pPr>
          </w:p>
          <w:p>
            <w:pPr>
              <w:pStyle w:val="TableParagraph"/>
              <w:spacing w:line="259" w:lineRule="auto"/>
              <w:ind w:left="374" w:right="330" w:firstLine="130"/>
              <w:rPr>
                <w:sz w:val="13"/>
              </w:rPr>
            </w:pPr>
            <w:r>
              <w:rPr>
                <w:w w:val="105"/>
                <w:sz w:val="19"/>
              </w:rPr>
              <w:t>Наименование вида высокотехнологичной медицинской помощи</w:t>
            </w:r>
            <w:r>
              <w:rPr>
                <w:w w:val="105"/>
                <w:position w:val="6"/>
                <w:sz w:val="13"/>
              </w:rPr>
              <w:t>1</w:t>
            </w:r>
          </w:p>
        </w:tc>
        <w:tc>
          <w:tcPr>
            <w:tcW w:w="1768" w:type="dxa"/>
          </w:tcPr>
          <w:p>
            <w:pPr>
              <w:pStyle w:val="TableParagraph"/>
              <w:rPr>
                <w:rFonts w:ascii="Courier New"/>
                <w:sz w:val="22"/>
              </w:rPr>
            </w:pPr>
          </w:p>
          <w:p>
            <w:pPr>
              <w:pStyle w:val="TableParagraph"/>
              <w:spacing w:before="5"/>
              <w:rPr>
                <w:rFonts w:ascii="Courier New"/>
                <w:sz w:val="21"/>
              </w:rPr>
            </w:pPr>
          </w:p>
          <w:p>
            <w:pPr>
              <w:pStyle w:val="TableParagraph"/>
              <w:ind w:left="80" w:right="39"/>
              <w:jc w:val="center"/>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rFonts w:ascii="Courier New"/>
                <w:sz w:val="20"/>
              </w:rPr>
            </w:pPr>
          </w:p>
          <w:p>
            <w:pPr>
              <w:pStyle w:val="TableParagraph"/>
              <w:spacing w:before="10"/>
              <w:rPr>
                <w:rFonts w:ascii="Courier New"/>
                <w:sz w:val="23"/>
              </w:rPr>
            </w:pPr>
          </w:p>
          <w:p>
            <w:pPr>
              <w:pStyle w:val="TableParagraph"/>
              <w:ind w:left="644" w:right="621"/>
              <w:jc w:val="center"/>
              <w:rPr>
                <w:sz w:val="19"/>
              </w:rPr>
            </w:pPr>
            <w:r>
              <w:rPr>
                <w:w w:val="105"/>
                <w:sz w:val="19"/>
              </w:rPr>
              <w:t>Модель пациента</w:t>
            </w:r>
          </w:p>
        </w:tc>
        <w:tc>
          <w:tcPr>
            <w:tcW w:w="1671" w:type="dxa"/>
          </w:tcPr>
          <w:p>
            <w:pPr>
              <w:pStyle w:val="TableParagraph"/>
              <w:rPr>
                <w:rFonts w:ascii="Courier New"/>
                <w:sz w:val="20"/>
              </w:rPr>
            </w:pPr>
          </w:p>
          <w:p>
            <w:pPr>
              <w:pStyle w:val="TableParagraph"/>
              <w:spacing w:before="4"/>
              <w:rPr>
                <w:rFonts w:ascii="Courier New"/>
                <w:sz w:val="24"/>
              </w:rPr>
            </w:pPr>
          </w:p>
          <w:p>
            <w:pPr>
              <w:pStyle w:val="TableParagraph"/>
              <w:ind w:left="277" w:right="244"/>
              <w:jc w:val="center"/>
              <w:rPr>
                <w:sz w:val="19"/>
              </w:rPr>
            </w:pPr>
            <w:r>
              <w:rPr>
                <w:w w:val="105"/>
                <w:sz w:val="19"/>
              </w:rPr>
              <w:t>Вид лечения</w:t>
            </w:r>
          </w:p>
        </w:tc>
        <w:tc>
          <w:tcPr>
            <w:tcW w:w="3156" w:type="dxa"/>
          </w:tcPr>
          <w:p>
            <w:pPr>
              <w:pStyle w:val="TableParagraph"/>
              <w:rPr>
                <w:rFonts w:ascii="Courier New"/>
                <w:sz w:val="20"/>
              </w:rPr>
            </w:pPr>
          </w:p>
          <w:p>
            <w:pPr>
              <w:pStyle w:val="TableParagraph"/>
              <w:spacing w:before="4"/>
              <w:rPr>
                <w:rFonts w:ascii="Courier New"/>
                <w:sz w:val="24"/>
              </w:rPr>
            </w:pPr>
          </w:p>
          <w:p>
            <w:pPr>
              <w:pStyle w:val="TableParagraph"/>
              <w:ind w:left="915" w:right="885"/>
              <w:jc w:val="center"/>
              <w:rPr>
                <w:sz w:val="19"/>
              </w:rPr>
            </w:pPr>
            <w:r>
              <w:rPr>
                <w:w w:val="105"/>
                <w:sz w:val="19"/>
              </w:rPr>
              <w:t>Метод лечения</w:t>
            </w:r>
          </w:p>
        </w:tc>
        <w:tc>
          <w:tcPr>
            <w:tcW w:w="1892" w:type="dxa"/>
          </w:tcPr>
          <w:p>
            <w:pPr>
              <w:pStyle w:val="TableParagraph"/>
              <w:spacing w:line="261" w:lineRule="auto" w:before="26"/>
              <w:ind w:left="137" w:right="95" w:hanging="4"/>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218" w:right="183"/>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5" w:lineRule="exact"/>
              <w:ind w:left="129"/>
              <w:jc w:val="center"/>
              <w:rPr>
                <w:rFonts w:ascii="Arial"/>
                <w:sz w:val="12"/>
              </w:rPr>
            </w:pPr>
            <w:r>
              <w:rPr>
                <w:rFonts w:ascii="Arial"/>
                <w:w w:val="99"/>
                <w:sz w:val="12"/>
              </w:rPr>
              <w:t>,</w:t>
            </w:r>
          </w:p>
        </w:tc>
      </w:tr>
      <w:tr>
        <w:trPr>
          <w:trHeight w:val="234" w:hRule="atLeast"/>
        </w:trPr>
        <w:tc>
          <w:tcPr>
            <w:tcW w:w="923" w:type="dxa"/>
          </w:tcPr>
          <w:p>
            <w:pPr>
              <w:pStyle w:val="TableParagraph"/>
              <w:spacing w:line="193" w:lineRule="exact" w:before="22"/>
              <w:ind w:left="30"/>
              <w:jc w:val="center"/>
              <w:rPr>
                <w:sz w:val="19"/>
              </w:rPr>
            </w:pPr>
            <w:r>
              <w:rPr>
                <w:w w:val="104"/>
                <w:sz w:val="19"/>
              </w:rPr>
              <w:t>1</w:t>
            </w:r>
          </w:p>
        </w:tc>
        <w:tc>
          <w:tcPr>
            <w:tcW w:w="2686" w:type="dxa"/>
          </w:tcPr>
          <w:p>
            <w:pPr>
              <w:pStyle w:val="TableParagraph"/>
              <w:spacing w:line="193" w:lineRule="exact" w:before="22"/>
              <w:ind w:left="22"/>
              <w:jc w:val="center"/>
              <w:rPr>
                <w:sz w:val="19"/>
              </w:rPr>
            </w:pPr>
            <w:r>
              <w:rPr>
                <w:w w:val="104"/>
                <w:sz w:val="19"/>
              </w:rPr>
              <w:t>2</w:t>
            </w:r>
          </w:p>
        </w:tc>
        <w:tc>
          <w:tcPr>
            <w:tcW w:w="1768" w:type="dxa"/>
          </w:tcPr>
          <w:p>
            <w:pPr>
              <w:pStyle w:val="TableParagraph"/>
              <w:spacing w:line="188" w:lineRule="exact" w:before="26"/>
              <w:ind w:left="20"/>
              <w:jc w:val="center"/>
              <w:rPr>
                <w:sz w:val="19"/>
              </w:rPr>
            </w:pPr>
            <w:r>
              <w:rPr>
                <w:w w:val="104"/>
                <w:sz w:val="19"/>
              </w:rPr>
              <w:t>3</w:t>
            </w:r>
          </w:p>
        </w:tc>
        <w:tc>
          <w:tcPr>
            <w:tcW w:w="2839" w:type="dxa"/>
          </w:tcPr>
          <w:p>
            <w:pPr>
              <w:pStyle w:val="TableParagraph"/>
              <w:spacing w:line="188" w:lineRule="exact" w:before="26"/>
              <w:ind w:left="25"/>
              <w:jc w:val="center"/>
              <w:rPr>
                <w:sz w:val="19"/>
              </w:rPr>
            </w:pPr>
            <w:r>
              <w:rPr>
                <w:w w:val="104"/>
                <w:sz w:val="19"/>
              </w:rPr>
              <w:t>4</w:t>
            </w:r>
          </w:p>
        </w:tc>
        <w:tc>
          <w:tcPr>
            <w:tcW w:w="1671" w:type="dxa"/>
          </w:tcPr>
          <w:p>
            <w:pPr>
              <w:pStyle w:val="TableParagraph"/>
              <w:spacing w:line="184" w:lineRule="exact" w:before="31"/>
              <w:ind w:left="29"/>
              <w:jc w:val="center"/>
              <w:rPr>
                <w:sz w:val="19"/>
              </w:rPr>
            </w:pPr>
            <w:r>
              <w:rPr>
                <w:w w:val="104"/>
                <w:sz w:val="19"/>
              </w:rPr>
              <w:t>5</w:t>
            </w:r>
          </w:p>
        </w:tc>
        <w:tc>
          <w:tcPr>
            <w:tcW w:w="3156" w:type="dxa"/>
          </w:tcPr>
          <w:p>
            <w:pPr>
              <w:pStyle w:val="TableParagraph"/>
              <w:spacing w:line="184" w:lineRule="exact" w:before="31"/>
              <w:ind w:left="28"/>
              <w:jc w:val="center"/>
              <w:rPr>
                <w:sz w:val="19"/>
              </w:rPr>
            </w:pPr>
            <w:r>
              <w:rPr>
                <w:w w:val="104"/>
                <w:sz w:val="19"/>
              </w:rPr>
              <w:t>6</w:t>
            </w:r>
          </w:p>
        </w:tc>
        <w:tc>
          <w:tcPr>
            <w:tcW w:w="1892" w:type="dxa"/>
          </w:tcPr>
          <w:p>
            <w:pPr>
              <w:pStyle w:val="TableParagraph"/>
              <w:spacing w:line="184" w:lineRule="exact" w:before="31"/>
              <w:ind w:left="37"/>
              <w:jc w:val="center"/>
              <w:rPr>
                <w:sz w:val="19"/>
              </w:rPr>
            </w:pPr>
            <w:r>
              <w:rPr>
                <w:w w:val="104"/>
                <w:sz w:val="19"/>
              </w:rPr>
              <w:t>7</w:t>
            </w:r>
          </w:p>
        </w:tc>
      </w:tr>
      <w:tr>
        <w:trPr>
          <w:trHeight w:val="239" w:hRule="atLeast"/>
        </w:trPr>
        <w:tc>
          <w:tcPr>
            <w:tcW w:w="923" w:type="dxa"/>
            <w:vMerge w:val="restart"/>
          </w:tcPr>
          <w:p>
            <w:pPr>
              <w:pStyle w:val="TableParagraph"/>
              <w:rPr>
                <w:sz w:val="18"/>
              </w:rPr>
            </w:pPr>
          </w:p>
        </w:tc>
        <w:tc>
          <w:tcPr>
            <w:tcW w:w="2686" w:type="dxa"/>
            <w:vMerge w:val="restart"/>
          </w:tcPr>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rPr>
                <w:rFonts w:ascii="Courier New"/>
                <w:sz w:val="20"/>
              </w:rPr>
            </w:pPr>
          </w:p>
          <w:p>
            <w:pPr>
              <w:pStyle w:val="TableParagraph"/>
              <w:spacing w:before="139"/>
              <w:ind w:right="145"/>
              <w:jc w:val="right"/>
              <w:rPr>
                <w:sz w:val="18"/>
              </w:rPr>
            </w:pPr>
            <w:r>
              <w:rPr>
                <w:w w:val="103"/>
                <w:sz w:val="18"/>
              </w:rPr>
              <w:t>-</w:t>
            </w:r>
          </w:p>
        </w:tc>
        <w:tc>
          <w:tcPr>
            <w:tcW w:w="1768" w:type="dxa"/>
          </w:tcPr>
          <w:p>
            <w:pPr>
              <w:pStyle w:val="TableParagraph"/>
              <w:rPr>
                <w:sz w:val="16"/>
              </w:rPr>
            </w:pPr>
          </w:p>
        </w:tc>
        <w:tc>
          <w:tcPr>
            <w:tcW w:w="2839" w:type="dxa"/>
          </w:tcPr>
          <w:p>
            <w:pPr>
              <w:pStyle w:val="TableParagraph"/>
              <w:rPr>
                <w:sz w:val="16"/>
              </w:rPr>
            </w:pPr>
          </w:p>
        </w:tc>
        <w:tc>
          <w:tcPr>
            <w:tcW w:w="1671" w:type="dxa"/>
          </w:tcPr>
          <w:p>
            <w:pPr>
              <w:pStyle w:val="TableParagraph"/>
              <w:rPr>
                <w:sz w:val="16"/>
              </w:rPr>
            </w:pPr>
          </w:p>
        </w:tc>
        <w:tc>
          <w:tcPr>
            <w:tcW w:w="3156" w:type="dxa"/>
          </w:tcPr>
          <w:p>
            <w:pPr>
              <w:pStyle w:val="TableParagraph"/>
              <w:rPr>
                <w:sz w:val="16"/>
              </w:rPr>
            </w:pPr>
          </w:p>
        </w:tc>
        <w:tc>
          <w:tcPr>
            <w:tcW w:w="1892" w:type="dxa"/>
            <w:vMerge w:val="restart"/>
          </w:tcPr>
          <w:p>
            <w:pPr>
              <w:pStyle w:val="TableParagraph"/>
              <w:rPr>
                <w:sz w:val="18"/>
              </w:rPr>
            </w:pPr>
          </w:p>
        </w:tc>
      </w:tr>
      <w:tr>
        <w:trPr>
          <w:trHeight w:val="3124"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tcPr>
          <w:p>
            <w:pPr>
              <w:pStyle w:val="TableParagraph"/>
              <w:spacing w:line="264" w:lineRule="auto" w:before="22"/>
              <w:ind w:left="58" w:right="34" w:firstLine="1"/>
              <w:rPr>
                <w:sz w:val="19"/>
              </w:rPr>
            </w:pPr>
            <w:r>
              <w:rPr>
                <w:w w:val="105"/>
                <w:sz w:val="19"/>
              </w:rPr>
              <w:t>А18.О, S12.0, S12.1, S13, S14, S19, S22.0, S22.1, S23, S24, S32.0, S32.1, S33, S34, ТО8,</w:t>
            </w:r>
            <w:r>
              <w:rPr>
                <w:spacing w:val="-24"/>
                <w:w w:val="105"/>
                <w:sz w:val="19"/>
              </w:rPr>
              <w:t> </w:t>
            </w:r>
            <w:r>
              <w:rPr>
                <w:w w:val="105"/>
                <w:sz w:val="19"/>
              </w:rPr>
              <w:t>ТО9,</w:t>
            </w:r>
            <w:r>
              <w:rPr>
                <w:spacing w:val="-23"/>
                <w:w w:val="105"/>
                <w:sz w:val="19"/>
              </w:rPr>
              <w:t> </w:t>
            </w:r>
            <w:r>
              <w:rPr>
                <w:w w:val="105"/>
                <w:sz w:val="19"/>
              </w:rPr>
              <w:t>Т85,</w:t>
            </w:r>
            <w:r>
              <w:rPr>
                <w:spacing w:val="-25"/>
                <w:w w:val="105"/>
                <w:sz w:val="19"/>
              </w:rPr>
              <w:t> </w:t>
            </w:r>
            <w:r>
              <w:rPr>
                <w:w w:val="105"/>
                <w:sz w:val="19"/>
              </w:rPr>
              <w:t>Т91, М80, М81, М82, М86, М85, М87, М96, М99, Q67, Q76.0, Q76.l, Q76.4, Q77,</w:t>
            </w:r>
            <w:r>
              <w:rPr>
                <w:spacing w:val="6"/>
                <w:w w:val="105"/>
                <w:sz w:val="19"/>
              </w:rPr>
              <w:t> </w:t>
            </w:r>
            <w:r>
              <w:rPr>
                <w:w w:val="105"/>
                <w:sz w:val="19"/>
              </w:rPr>
              <w:t>Q76.3</w:t>
            </w:r>
          </w:p>
        </w:tc>
        <w:tc>
          <w:tcPr>
            <w:tcW w:w="2839" w:type="dxa"/>
          </w:tcPr>
          <w:p>
            <w:pPr>
              <w:pStyle w:val="TableParagraph"/>
              <w:spacing w:line="264" w:lineRule="auto" w:before="26"/>
              <w:ind w:left="59" w:firstLine="2"/>
              <w:rPr>
                <w:sz w:val="19"/>
              </w:rPr>
            </w:pPr>
            <w:r>
              <w:rPr>
                <w:w w:val="105"/>
                <w:sz w:val="19"/>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71" w:type="dxa"/>
          </w:tcPr>
          <w:p>
            <w:pPr>
              <w:pStyle w:val="TableParagraph"/>
              <w:spacing w:line="268" w:lineRule="auto" w:before="26"/>
              <w:ind w:left="61" w:right="315" w:firstLine="3"/>
              <w:rPr>
                <w:sz w:val="19"/>
              </w:rPr>
            </w:pPr>
            <w:r>
              <w:rPr>
                <w:w w:val="105"/>
                <w:sz w:val="19"/>
              </w:rPr>
              <w:t>хирургическое лечение</w:t>
            </w:r>
          </w:p>
        </w:tc>
        <w:tc>
          <w:tcPr>
            <w:tcW w:w="3156" w:type="dxa"/>
          </w:tcPr>
          <w:p>
            <w:pPr>
              <w:pStyle w:val="TableParagraph"/>
              <w:spacing w:line="264" w:lineRule="auto" w:before="26"/>
              <w:ind w:left="58" w:right="29" w:firstLine="2"/>
              <w:rPr>
                <w:sz w:val="19"/>
              </w:rPr>
            </w:pPr>
            <w:r>
              <w:rPr>
                <w:w w:val="105"/>
                <w:sz w:val="19"/>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спонщmос</w:t>
            </w:r>
            <w:r>
              <w:rPr>
                <w:spacing w:val="-1"/>
                <w:w w:val="105"/>
                <w:sz w:val="19"/>
              </w:rPr>
              <w:t> </w:t>
            </w:r>
            <w:r>
              <w:rPr>
                <w:w w:val="105"/>
                <w:sz w:val="19"/>
              </w:rPr>
              <w:t>штез</w:t>
            </w:r>
          </w:p>
          <w:p>
            <w:pPr>
              <w:pStyle w:val="TableParagraph"/>
              <w:spacing w:line="259" w:lineRule="auto" w:before="10"/>
              <w:ind w:left="59" w:right="804" w:firstLine="2"/>
              <w:rPr>
                <w:sz w:val="19"/>
              </w:rPr>
            </w:pPr>
            <w:r>
              <w:rPr>
                <w:w w:val="105"/>
                <w:sz w:val="19"/>
              </w:rPr>
              <w:t>с использованием костной пластики (спондилодеза),</w:t>
            </w:r>
          </w:p>
          <w:p>
            <w:pPr>
              <w:pStyle w:val="TableParagraph"/>
              <w:spacing w:line="188" w:lineRule="exact" w:before="4"/>
              <w:ind w:left="64"/>
              <w:rPr>
                <w:sz w:val="19"/>
              </w:rPr>
            </w:pPr>
            <w:r>
              <w:rPr>
                <w:w w:val="105"/>
                <w:sz w:val="19"/>
              </w:rPr>
              <w:t>поrружных имплантатов</w:t>
            </w:r>
          </w:p>
        </w:tc>
        <w:tc>
          <w:tcPr>
            <w:tcW w:w="1892" w:type="dxa"/>
            <w:vMerge/>
            <w:tcBorders>
              <w:top w:val="nil"/>
            </w:tcBorders>
          </w:tcPr>
          <w:p>
            <w:pPr>
              <w:rPr>
                <w:sz w:val="2"/>
                <w:szCs w:val="2"/>
              </w:rPr>
            </w:pPr>
          </w:p>
        </w:tc>
      </w:tr>
      <w:tr>
        <w:trPr>
          <w:trHeight w:val="1436" w:hRule="atLeast"/>
        </w:trPr>
        <w:tc>
          <w:tcPr>
            <w:tcW w:w="923" w:type="dxa"/>
            <w:vMerge w:val="restart"/>
          </w:tcPr>
          <w:p>
            <w:pPr>
              <w:pStyle w:val="TableParagraph"/>
              <w:spacing w:before="22"/>
              <w:ind w:left="93" w:right="75"/>
              <w:jc w:val="center"/>
              <w:rPr>
                <w:sz w:val="19"/>
              </w:rPr>
            </w:pPr>
            <w:r>
              <w:rPr>
                <w:w w:val="105"/>
                <w:sz w:val="19"/>
              </w:rPr>
              <w:t>75.</w:t>
            </w:r>
          </w:p>
        </w:tc>
        <w:tc>
          <w:tcPr>
            <w:tcW w:w="2686" w:type="dxa"/>
          </w:tcPr>
          <w:p>
            <w:pPr>
              <w:pStyle w:val="TableParagraph"/>
              <w:spacing w:line="264" w:lineRule="auto" w:before="22"/>
              <w:ind w:left="52" w:right="52" w:firstLine="1"/>
              <w:rPr>
                <w:sz w:val="19"/>
              </w:rPr>
            </w:pPr>
            <w:r>
              <w:rPr>
                <w:w w:val="105"/>
                <w:sz w:val="19"/>
              </w:rPr>
              <w:t>Реплантация конечностей и их сегментов с применением микрохирургической техники</w:t>
            </w:r>
          </w:p>
        </w:tc>
        <w:tc>
          <w:tcPr>
            <w:tcW w:w="1768" w:type="dxa"/>
          </w:tcPr>
          <w:p>
            <w:pPr>
              <w:pStyle w:val="TableParagraph"/>
              <w:spacing w:before="26"/>
              <w:ind w:left="60"/>
              <w:rPr>
                <w:sz w:val="19"/>
              </w:rPr>
            </w:pPr>
            <w:r>
              <w:rPr>
                <w:w w:val="110"/>
                <w:sz w:val="19"/>
              </w:rPr>
              <w:t>Т11.6, ТIЗ.4 -</w:t>
            </w:r>
          </w:p>
          <w:p>
            <w:pPr>
              <w:pStyle w:val="TableParagraph"/>
              <w:spacing w:line="264" w:lineRule="auto" w:before="22"/>
              <w:ind w:left="59" w:right="69" w:firstLine="1"/>
              <w:rPr>
                <w:sz w:val="19"/>
              </w:rPr>
            </w:pPr>
            <w:r>
              <w:rPr>
                <w:w w:val="110"/>
                <w:sz w:val="19"/>
              </w:rPr>
              <w:t>ТIЗ.6, Т14.5, Т14.7, ТО5, S48, S58,S68,S88,S98</w:t>
            </w:r>
          </w:p>
        </w:tc>
        <w:tc>
          <w:tcPr>
            <w:tcW w:w="2839" w:type="dxa"/>
          </w:tcPr>
          <w:p>
            <w:pPr>
              <w:pStyle w:val="TableParagraph"/>
              <w:spacing w:line="240" w:lineRule="atLeast" w:before="5"/>
              <w:ind w:left="59" w:right="281" w:firstLine="2"/>
              <w:rPr>
                <w:sz w:val="19"/>
              </w:rPr>
            </w:pPr>
            <w:r>
              <w:rPr>
                <w:w w:val="105"/>
                <w:sz w:val="19"/>
              </w:rPr>
              <w:t>полное отчленение или неполное отчленение с декомпенсацией кровоснабжения различных сегментов верхней </w:t>
            </w:r>
            <w:r>
              <w:rPr>
                <w:b/>
                <w:w w:val="105"/>
                <w:sz w:val="19"/>
              </w:rPr>
              <w:t>и </w:t>
            </w:r>
            <w:r>
              <w:rPr>
                <w:w w:val="105"/>
                <w:sz w:val="19"/>
              </w:rPr>
              <w:t>нижней конечности</w:t>
            </w:r>
          </w:p>
        </w:tc>
        <w:tc>
          <w:tcPr>
            <w:tcW w:w="1671" w:type="dxa"/>
          </w:tcPr>
          <w:p>
            <w:pPr>
              <w:pStyle w:val="TableParagraph"/>
              <w:spacing w:line="268" w:lineRule="auto" w:before="26"/>
              <w:ind w:left="56" w:right="320" w:firstLine="3"/>
              <w:rPr>
                <w:sz w:val="19"/>
              </w:rPr>
            </w:pPr>
            <w:r>
              <w:rPr>
                <w:w w:val="105"/>
                <w:sz w:val="19"/>
              </w:rPr>
              <w:t>хирургическое лечение</w:t>
            </w:r>
          </w:p>
        </w:tc>
        <w:tc>
          <w:tcPr>
            <w:tcW w:w="3156" w:type="dxa"/>
          </w:tcPr>
          <w:p>
            <w:pPr>
              <w:pStyle w:val="TableParagraph"/>
              <w:spacing w:line="264" w:lineRule="auto" w:before="26"/>
              <w:ind w:left="59" w:right="185" w:firstLine="4"/>
              <w:rPr>
                <w:sz w:val="19"/>
              </w:rPr>
            </w:pPr>
            <w:r>
              <w:rPr>
                <w:w w:val="105"/>
                <w:sz w:val="19"/>
              </w:rPr>
              <w:t>реплантация (реваскуляризация) отчлененного сегмента верхней или нижней конечности</w:t>
            </w:r>
          </w:p>
        </w:tc>
        <w:tc>
          <w:tcPr>
            <w:tcW w:w="1892" w:type="dxa"/>
            <w:vMerge w:val="restart"/>
          </w:tcPr>
          <w:p>
            <w:pPr>
              <w:pStyle w:val="TableParagraph"/>
              <w:spacing w:before="31"/>
              <w:ind w:left="656"/>
              <w:rPr>
                <w:sz w:val="19"/>
              </w:rPr>
            </w:pPr>
            <w:r>
              <w:rPr>
                <w:w w:val="105"/>
                <w:sz w:val="19"/>
              </w:rPr>
              <w:t>246935</w:t>
            </w:r>
          </w:p>
        </w:tc>
      </w:tr>
      <w:tr>
        <w:trPr>
          <w:trHeight w:val="1947" w:hRule="atLeast"/>
        </w:trPr>
        <w:tc>
          <w:tcPr>
            <w:tcW w:w="923" w:type="dxa"/>
            <w:vMerge/>
            <w:tcBorders>
              <w:top w:val="nil"/>
            </w:tcBorders>
          </w:tcPr>
          <w:p>
            <w:pPr>
              <w:rPr>
                <w:sz w:val="2"/>
                <w:szCs w:val="2"/>
              </w:rPr>
            </w:pPr>
          </w:p>
        </w:tc>
        <w:tc>
          <w:tcPr>
            <w:tcW w:w="2686" w:type="dxa"/>
            <w:vMerge w:val="restart"/>
          </w:tcPr>
          <w:p>
            <w:pPr>
              <w:pStyle w:val="TableParagraph"/>
              <w:spacing w:line="264" w:lineRule="auto" w:before="18"/>
              <w:ind w:left="54" w:right="89" w:hanging="1"/>
              <w:rPr>
                <w:sz w:val="19"/>
              </w:rPr>
            </w:pPr>
            <w:r>
              <w:rPr>
                <w:w w:val="105"/>
                <w:sz w:val="19"/>
              </w:rPr>
              <w:t>Реконстру1&lt;пmпо- 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w:t>
            </w:r>
            <w:r>
              <w:rPr>
                <w:spacing w:val="1"/>
                <w:w w:val="105"/>
                <w:sz w:val="19"/>
              </w:rPr>
              <w:t> </w:t>
            </w:r>
            <w:r>
              <w:rPr>
                <w:w w:val="105"/>
                <w:sz w:val="19"/>
              </w:rPr>
              <w:t>и</w:t>
            </w:r>
          </w:p>
          <w:p>
            <w:pPr>
              <w:pStyle w:val="TableParagraph"/>
              <w:spacing w:line="198" w:lineRule="exact"/>
              <w:ind w:left="57"/>
              <w:rPr>
                <w:sz w:val="19"/>
              </w:rPr>
            </w:pPr>
            <w:r>
              <w:rPr>
                <w:w w:val="105"/>
                <w:sz w:val="19"/>
              </w:rPr>
              <w:t>костных хрящевых</w:t>
            </w:r>
            <w:r>
              <w:rPr>
                <w:spacing w:val="-9"/>
                <w:w w:val="105"/>
                <w:sz w:val="19"/>
              </w:rPr>
              <w:t> </w:t>
            </w:r>
            <w:r>
              <w:rPr>
                <w:w w:val="105"/>
                <w:sz w:val="19"/>
              </w:rPr>
              <w:t>дефектов</w:t>
            </w:r>
          </w:p>
        </w:tc>
        <w:tc>
          <w:tcPr>
            <w:tcW w:w="1768" w:type="dxa"/>
            <w:vMerge w:val="restart"/>
          </w:tcPr>
          <w:p>
            <w:pPr>
              <w:pStyle w:val="TableParagraph"/>
              <w:spacing w:before="18"/>
              <w:ind w:left="63"/>
              <w:rPr>
                <w:sz w:val="19"/>
              </w:rPr>
            </w:pPr>
            <w:r>
              <w:rPr>
                <w:w w:val="105"/>
                <w:sz w:val="19"/>
              </w:rPr>
              <w:t>М2'1.6,</w:t>
            </w:r>
            <w:r>
              <w:rPr>
                <w:spacing w:val="6"/>
                <w:w w:val="105"/>
                <w:sz w:val="19"/>
              </w:rPr>
              <w:t> </w:t>
            </w:r>
            <w:r>
              <w:rPr>
                <w:w w:val="105"/>
                <w:sz w:val="19"/>
              </w:rPr>
              <w:t>Z98.l,</w:t>
            </w:r>
          </w:p>
          <w:p>
            <w:pPr>
              <w:pStyle w:val="TableParagraph"/>
              <w:spacing w:before="22"/>
              <w:ind w:left="59"/>
              <w:rPr>
                <w:sz w:val="19"/>
              </w:rPr>
            </w:pPr>
            <w:r>
              <w:rPr>
                <w:w w:val="110"/>
                <w:sz w:val="19"/>
              </w:rPr>
              <w:t>G80.l,</w:t>
            </w:r>
            <w:r>
              <w:rPr>
                <w:spacing w:val="-6"/>
                <w:w w:val="110"/>
                <w:sz w:val="19"/>
              </w:rPr>
              <w:t> </w:t>
            </w:r>
            <w:r>
              <w:rPr>
                <w:w w:val="110"/>
                <w:sz w:val="19"/>
              </w:rPr>
              <w:t>G80.2,</w:t>
            </w:r>
          </w:p>
          <w:p>
            <w:pPr>
              <w:pStyle w:val="TableParagraph"/>
              <w:spacing w:before="27"/>
              <w:ind w:left="58"/>
              <w:rPr>
                <w:sz w:val="19"/>
              </w:rPr>
            </w:pPr>
            <w:r>
              <w:rPr>
                <w:sz w:val="19"/>
              </w:rPr>
              <w:t>М21.О,</w:t>
            </w:r>
            <w:r>
              <w:rPr>
                <w:spacing w:val="16"/>
                <w:sz w:val="19"/>
              </w:rPr>
              <w:t> </w:t>
            </w:r>
            <w:r>
              <w:rPr>
                <w:sz w:val="19"/>
              </w:rPr>
              <w:t>М21.2,</w:t>
            </w:r>
          </w:p>
          <w:p>
            <w:pPr>
              <w:pStyle w:val="TableParagraph"/>
              <w:spacing w:before="22"/>
              <w:ind w:left="63"/>
              <w:rPr>
                <w:sz w:val="19"/>
              </w:rPr>
            </w:pPr>
            <w:r>
              <w:rPr>
                <w:w w:val="105"/>
                <w:sz w:val="19"/>
              </w:rPr>
              <w:t>М21.4,</w:t>
            </w:r>
            <w:r>
              <w:rPr>
                <w:spacing w:val="-4"/>
                <w:w w:val="105"/>
                <w:sz w:val="19"/>
              </w:rPr>
              <w:t> </w:t>
            </w:r>
            <w:r>
              <w:rPr>
                <w:w w:val="105"/>
                <w:sz w:val="19"/>
              </w:rPr>
              <w:t>М21.5,</w:t>
            </w:r>
          </w:p>
          <w:p>
            <w:pPr>
              <w:pStyle w:val="TableParagraph"/>
              <w:spacing w:before="21"/>
              <w:ind w:left="63"/>
              <w:rPr>
                <w:sz w:val="19"/>
              </w:rPr>
            </w:pPr>
            <w:r>
              <w:rPr>
                <w:w w:val="110"/>
                <w:sz w:val="19"/>
              </w:rPr>
              <w:t>М21.9,</w:t>
            </w:r>
            <w:r>
              <w:rPr>
                <w:spacing w:val="-9"/>
                <w:w w:val="110"/>
                <w:sz w:val="19"/>
              </w:rPr>
              <w:t> </w:t>
            </w:r>
            <w:r>
              <w:rPr>
                <w:w w:val="110"/>
                <w:sz w:val="19"/>
              </w:rPr>
              <w:t>Q68.l,</w:t>
            </w:r>
          </w:p>
          <w:p>
            <w:pPr>
              <w:pStyle w:val="TableParagraph"/>
              <w:spacing w:before="22"/>
              <w:ind w:left="59"/>
              <w:rPr>
                <w:sz w:val="19"/>
              </w:rPr>
            </w:pPr>
            <w:r>
              <w:rPr>
                <w:w w:val="105"/>
                <w:sz w:val="19"/>
              </w:rPr>
              <w:t>Q72.5,</w:t>
            </w:r>
            <w:r>
              <w:rPr>
                <w:spacing w:val="1"/>
                <w:w w:val="105"/>
                <w:sz w:val="19"/>
              </w:rPr>
              <w:t> </w:t>
            </w:r>
            <w:r>
              <w:rPr>
                <w:w w:val="105"/>
                <w:sz w:val="19"/>
              </w:rPr>
              <w:t>Q72.6,</w:t>
            </w:r>
          </w:p>
          <w:p>
            <w:pPr>
              <w:pStyle w:val="TableParagraph"/>
              <w:spacing w:before="22"/>
              <w:ind w:left="59"/>
              <w:rPr>
                <w:sz w:val="19"/>
              </w:rPr>
            </w:pPr>
            <w:r>
              <w:rPr>
                <w:w w:val="105"/>
                <w:sz w:val="19"/>
              </w:rPr>
              <w:t>Q72.8,</w:t>
            </w:r>
            <w:r>
              <w:rPr>
                <w:spacing w:val="1"/>
                <w:w w:val="105"/>
                <w:sz w:val="19"/>
              </w:rPr>
              <w:t> </w:t>
            </w:r>
            <w:r>
              <w:rPr>
                <w:w w:val="105"/>
                <w:sz w:val="19"/>
              </w:rPr>
              <w:t>Q72.9,</w:t>
            </w:r>
          </w:p>
          <w:p>
            <w:pPr>
              <w:pStyle w:val="TableParagraph"/>
              <w:spacing w:before="22"/>
              <w:ind w:left="59"/>
              <w:rPr>
                <w:sz w:val="19"/>
              </w:rPr>
            </w:pPr>
            <w:r>
              <w:rPr>
                <w:w w:val="105"/>
                <w:sz w:val="19"/>
              </w:rPr>
              <w:t>Q74.2,</w:t>
            </w:r>
            <w:r>
              <w:rPr>
                <w:spacing w:val="1"/>
                <w:w w:val="105"/>
                <w:sz w:val="19"/>
              </w:rPr>
              <w:t> </w:t>
            </w:r>
            <w:r>
              <w:rPr>
                <w:w w:val="105"/>
                <w:sz w:val="19"/>
              </w:rPr>
              <w:t>Q74.3,</w:t>
            </w:r>
          </w:p>
          <w:p>
            <w:pPr>
              <w:pStyle w:val="TableParagraph"/>
              <w:spacing w:before="22"/>
              <w:ind w:left="59"/>
              <w:rPr>
                <w:sz w:val="19"/>
              </w:rPr>
            </w:pPr>
            <w:r>
              <w:rPr>
                <w:w w:val="105"/>
                <w:sz w:val="19"/>
              </w:rPr>
              <w:t>Q74.8,</w:t>
            </w:r>
            <w:r>
              <w:rPr>
                <w:spacing w:val="1"/>
                <w:w w:val="105"/>
                <w:sz w:val="19"/>
              </w:rPr>
              <w:t> </w:t>
            </w:r>
            <w:r>
              <w:rPr>
                <w:w w:val="105"/>
                <w:sz w:val="19"/>
              </w:rPr>
              <w:t>Q77.7,</w:t>
            </w:r>
          </w:p>
          <w:p>
            <w:pPr>
              <w:pStyle w:val="TableParagraph"/>
              <w:spacing w:line="198" w:lineRule="exact" w:before="17"/>
              <w:ind w:left="64"/>
              <w:rPr>
                <w:sz w:val="19"/>
              </w:rPr>
            </w:pPr>
            <w:r>
              <w:rPr>
                <w:w w:val="115"/>
                <w:sz w:val="19"/>
              </w:rPr>
              <w:t>Q87.3,</w:t>
            </w:r>
            <w:r>
              <w:rPr>
                <w:spacing w:val="-33"/>
                <w:w w:val="115"/>
                <w:sz w:val="19"/>
              </w:rPr>
              <w:t> </w:t>
            </w:r>
            <w:r>
              <w:rPr>
                <w:w w:val="115"/>
                <w:sz w:val="19"/>
              </w:rPr>
              <w:t>GII.4,</w:t>
            </w:r>
          </w:p>
        </w:tc>
        <w:tc>
          <w:tcPr>
            <w:tcW w:w="2839" w:type="dxa"/>
            <w:vMerge w:val="restart"/>
          </w:tcPr>
          <w:p>
            <w:pPr>
              <w:pStyle w:val="TableParagraph"/>
              <w:spacing w:line="264" w:lineRule="auto" w:before="18"/>
              <w:ind w:left="59" w:right="16" w:hanging="3"/>
              <w:rPr>
                <w:sz w:val="19"/>
              </w:rPr>
            </w:pPr>
            <w:r>
              <w:rPr>
                <w:w w:val="105"/>
                <w:sz w:val="19"/>
              </w:rPr>
              <w:t>врожденные и приобретенные дефекты и деформации стопы </w:t>
            </w:r>
            <w:r>
              <w:rPr>
                <w:b/>
                <w:w w:val="105"/>
                <w:sz w:val="19"/>
              </w:rPr>
              <w:t>и </w:t>
            </w:r>
            <w:r>
              <w:rPr>
                <w:w w:val="105"/>
                <w:sz w:val="19"/>
              </w:rPr>
              <w:t>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w:t>
            </w:r>
          </w:p>
          <w:p>
            <w:pPr>
              <w:pStyle w:val="TableParagraph"/>
              <w:spacing w:line="193" w:lineRule="exact" w:before="5"/>
              <w:ind w:left="62"/>
              <w:rPr>
                <w:sz w:val="19"/>
              </w:rPr>
            </w:pPr>
            <w:r>
              <w:rPr>
                <w:w w:val="105"/>
                <w:sz w:val="19"/>
              </w:rPr>
              <w:t>нарушениями анатомии и</w:t>
            </w:r>
          </w:p>
        </w:tc>
        <w:tc>
          <w:tcPr>
            <w:tcW w:w="1671" w:type="dxa"/>
            <w:vMerge w:val="restart"/>
          </w:tcPr>
          <w:p>
            <w:pPr>
              <w:pStyle w:val="TableParagraph"/>
              <w:spacing w:line="268" w:lineRule="auto" w:before="18"/>
              <w:ind w:left="56" w:right="320" w:firstLine="3"/>
              <w:rPr>
                <w:sz w:val="19"/>
              </w:rPr>
            </w:pPr>
            <w:r>
              <w:rPr>
                <w:w w:val="105"/>
                <w:sz w:val="19"/>
              </w:rPr>
              <w:t>хирургическое лечение</w:t>
            </w:r>
          </w:p>
        </w:tc>
        <w:tc>
          <w:tcPr>
            <w:tcW w:w="3156" w:type="dxa"/>
          </w:tcPr>
          <w:p>
            <w:pPr>
              <w:pStyle w:val="TableParagraph"/>
              <w:spacing w:line="264" w:lineRule="auto" w:before="23"/>
              <w:ind w:left="56" w:right="120" w:firstLine="1"/>
              <w:rPr>
                <w:sz w:val="19"/>
              </w:rPr>
            </w:pPr>
            <w:r>
              <w:rPr>
                <w:w w:val="105"/>
                <w:sz w:val="19"/>
              </w:rPr>
              <w:t>устранение дефектов </w:t>
            </w:r>
            <w:r>
              <w:rPr>
                <w:b/>
                <w:w w:val="105"/>
                <w:sz w:val="19"/>
              </w:rPr>
              <w:t>и </w:t>
            </w:r>
            <w:r>
              <w:rPr>
                <w:w w:val="105"/>
                <w:sz w:val="19"/>
              </w:rPr>
              <w:t>деформаций методом корригирующих остеотомии, кожной и сух:ожильно-мышечной пластики, костной ауто- </w:t>
            </w:r>
            <w:r>
              <w:rPr>
                <w:b/>
                <w:w w:val="105"/>
                <w:sz w:val="19"/>
              </w:rPr>
              <w:t>и </w:t>
            </w:r>
            <w:r>
              <w:rPr>
                <w:w w:val="105"/>
                <w:sz w:val="19"/>
              </w:rPr>
              <w:t>аллопластики с использованием наружных и внутренних</w:t>
            </w:r>
          </w:p>
          <w:p>
            <w:pPr>
              <w:pStyle w:val="TableParagraph"/>
              <w:ind w:left="61"/>
              <w:rPr>
                <w:sz w:val="19"/>
              </w:rPr>
            </w:pPr>
            <w:r>
              <w:rPr>
                <w:sz w:val="19"/>
              </w:rPr>
              <w:t>Фиксаторов</w:t>
            </w:r>
          </w:p>
        </w:tc>
        <w:tc>
          <w:tcPr>
            <w:tcW w:w="1892" w:type="dxa"/>
            <w:vMerge/>
            <w:tcBorders>
              <w:top w:val="nil"/>
            </w:tcBorders>
          </w:tcPr>
          <w:p>
            <w:pPr>
              <w:rPr>
                <w:sz w:val="2"/>
                <w:szCs w:val="2"/>
              </w:rPr>
            </w:pPr>
          </w:p>
        </w:tc>
      </w:tr>
      <w:tr>
        <w:trPr>
          <w:trHeight w:val="436" w:hRule="atLeast"/>
        </w:trPr>
        <w:tc>
          <w:tcPr>
            <w:tcW w:w="923" w:type="dxa"/>
            <w:vMerge/>
            <w:tcBorders>
              <w:top w:val="nil"/>
            </w:tcBorders>
          </w:tcPr>
          <w:p>
            <w:pPr>
              <w:rPr>
                <w:sz w:val="2"/>
                <w:szCs w:val="2"/>
              </w:rPr>
            </w:pPr>
          </w:p>
        </w:tc>
        <w:tc>
          <w:tcPr>
            <w:tcW w:w="2686"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6" w:type="dxa"/>
          </w:tcPr>
          <w:p>
            <w:pPr>
              <w:pStyle w:val="TableParagraph"/>
              <w:spacing w:line="211" w:lineRule="exact"/>
              <w:ind w:left="59"/>
              <w:rPr>
                <w:sz w:val="19"/>
              </w:rPr>
            </w:pPr>
            <w:r>
              <w:rPr>
                <w:w w:val="105"/>
                <w:sz w:val="19"/>
              </w:rPr>
              <w:t>реконструктивно-пластическое</w:t>
            </w:r>
          </w:p>
          <w:p>
            <w:pPr>
              <w:pStyle w:val="TableParagraph"/>
              <w:spacing w:line="188" w:lineRule="exact" w:before="17"/>
              <w:ind w:left="61"/>
              <w:rPr>
                <w:sz w:val="19"/>
              </w:rPr>
            </w:pPr>
            <w:r>
              <w:rPr>
                <w:w w:val="105"/>
                <w:sz w:val="19"/>
              </w:rPr>
              <w:t>хирургическое вмешательство на</w:t>
            </w:r>
          </w:p>
        </w:tc>
        <w:tc>
          <w:tcPr>
            <w:tcW w:w="1892" w:type="dxa"/>
            <w:vMerge/>
            <w:tcBorders>
              <w:top w:val="nil"/>
            </w:tcBorders>
          </w:tcPr>
          <w:p>
            <w:pPr>
              <w:rPr>
                <w:sz w:val="2"/>
                <w:szCs w:val="2"/>
              </w:rPr>
            </w:pPr>
          </w:p>
        </w:tc>
      </w:tr>
    </w:tbl>
    <w:p>
      <w:pPr>
        <w:spacing w:after="0"/>
        <w:rPr>
          <w:sz w:val="2"/>
          <w:szCs w:val="2"/>
        </w:rPr>
        <w:sectPr>
          <w:pgSz w:w="16670" w:h="11800" w:orient="landscape"/>
          <w:pgMar w:header="684" w:footer="0" w:top="1160" w:bottom="280" w:left="380" w:right="1100"/>
        </w:sectPr>
      </w:pPr>
    </w:p>
    <w:p>
      <w:pPr>
        <w:pStyle w:val="BodyText"/>
        <w:spacing w:before="7"/>
        <w:rPr>
          <w:rFonts w:ascii="Courier New"/>
          <w:sz w:val="16"/>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73"/>
        <w:gridCol w:w="2840"/>
        <w:gridCol w:w="1663"/>
        <w:gridCol w:w="3167"/>
        <w:gridCol w:w="1899"/>
      </w:tblGrid>
      <w:tr>
        <w:trPr>
          <w:trHeight w:val="1181" w:hRule="atLeast"/>
        </w:trPr>
        <w:tc>
          <w:tcPr>
            <w:tcW w:w="923" w:type="dxa"/>
          </w:tcPr>
          <w:p>
            <w:pPr>
              <w:pStyle w:val="TableParagraph"/>
              <w:rPr>
                <w:rFonts w:ascii="Courier New"/>
                <w:sz w:val="23"/>
              </w:rPr>
            </w:pPr>
          </w:p>
          <w:p>
            <w:pPr>
              <w:pStyle w:val="TableParagraph"/>
              <w:spacing w:line="254" w:lineRule="auto" w:before="1"/>
              <w:ind w:left="155" w:right="133" w:hanging="7"/>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691" w:type="dxa"/>
          </w:tcPr>
          <w:p>
            <w:pPr>
              <w:pStyle w:val="TableParagraph"/>
              <w:spacing w:before="1"/>
              <w:rPr>
                <w:rFonts w:ascii="Courier New"/>
                <w:sz w:val="23"/>
              </w:rPr>
            </w:pPr>
          </w:p>
          <w:p>
            <w:pPr>
              <w:pStyle w:val="TableParagraph"/>
              <w:spacing w:line="249" w:lineRule="auto"/>
              <w:ind w:left="374" w:right="341" w:hanging="6"/>
              <w:jc w:val="center"/>
              <w:rPr>
                <w:sz w:val="14"/>
              </w:rPr>
            </w:pPr>
            <w:r>
              <w:rPr>
                <w:w w:val="105"/>
                <w:sz w:val="19"/>
              </w:rPr>
              <w:t>Наименование вида высокотехнологичной медицинской помощи</w:t>
            </w:r>
            <w:r>
              <w:rPr>
                <w:w w:val="105"/>
                <w:position w:val="7"/>
                <w:sz w:val="14"/>
              </w:rPr>
              <w:t>1</w:t>
            </w:r>
          </w:p>
        </w:tc>
        <w:tc>
          <w:tcPr>
            <w:tcW w:w="1773" w:type="dxa"/>
          </w:tcPr>
          <w:p>
            <w:pPr>
              <w:pStyle w:val="TableParagraph"/>
              <w:rPr>
                <w:rFonts w:ascii="Courier New"/>
                <w:sz w:val="20"/>
              </w:rPr>
            </w:pPr>
          </w:p>
          <w:p>
            <w:pPr>
              <w:pStyle w:val="TableParagraph"/>
              <w:spacing w:before="5"/>
              <w:rPr>
                <w:rFonts w:ascii="Courier New"/>
                <w:sz w:val="23"/>
              </w:rPr>
            </w:pPr>
          </w:p>
          <w:p>
            <w:pPr>
              <w:pStyle w:val="TableParagraph"/>
              <w:spacing w:before="1"/>
              <w:ind w:left="115"/>
              <w:rPr>
                <w:rFonts w:ascii="Arial" w:hAnsi="Arial"/>
                <w:sz w:val="12"/>
              </w:rPr>
            </w:pPr>
            <w:r>
              <w:rPr>
                <w:w w:val="105"/>
                <w:sz w:val="19"/>
              </w:rPr>
              <w:t>Коды по МКБ-10</w:t>
            </w:r>
            <w:r>
              <w:rPr>
                <w:rFonts w:ascii="Arial" w:hAnsi="Arial"/>
                <w:w w:val="105"/>
                <w:position w:val="6"/>
                <w:sz w:val="12"/>
              </w:rPr>
              <w:t>2</w:t>
            </w:r>
          </w:p>
        </w:tc>
        <w:tc>
          <w:tcPr>
            <w:tcW w:w="2840" w:type="dxa"/>
          </w:tcPr>
          <w:p>
            <w:pPr>
              <w:pStyle w:val="TableParagraph"/>
              <w:rPr>
                <w:rFonts w:ascii="Courier New"/>
                <w:sz w:val="20"/>
              </w:rPr>
            </w:pPr>
          </w:p>
          <w:p>
            <w:pPr>
              <w:pStyle w:val="TableParagraph"/>
              <w:spacing w:before="10"/>
              <w:rPr>
                <w:rFonts w:ascii="Courier New"/>
                <w:sz w:val="23"/>
              </w:rPr>
            </w:pPr>
          </w:p>
          <w:p>
            <w:pPr>
              <w:pStyle w:val="TableParagraph"/>
              <w:ind w:left="625" w:right="618"/>
              <w:jc w:val="center"/>
              <w:rPr>
                <w:sz w:val="19"/>
              </w:rPr>
            </w:pPr>
            <w:r>
              <w:rPr>
                <w:w w:val="105"/>
                <w:sz w:val="19"/>
              </w:rPr>
              <w:t>Модель пациента</w:t>
            </w:r>
          </w:p>
        </w:tc>
        <w:tc>
          <w:tcPr>
            <w:tcW w:w="1663" w:type="dxa"/>
          </w:tcPr>
          <w:p>
            <w:pPr>
              <w:pStyle w:val="TableParagraph"/>
              <w:rPr>
                <w:rFonts w:ascii="Courier New"/>
                <w:sz w:val="20"/>
              </w:rPr>
            </w:pPr>
          </w:p>
          <w:p>
            <w:pPr>
              <w:pStyle w:val="TableParagraph"/>
              <w:spacing w:before="5"/>
              <w:rPr>
                <w:rFonts w:ascii="Courier New"/>
                <w:sz w:val="23"/>
              </w:rPr>
            </w:pPr>
          </w:p>
          <w:p>
            <w:pPr>
              <w:pStyle w:val="TableParagraph"/>
              <w:spacing w:before="1"/>
              <w:ind w:left="232" w:right="208"/>
              <w:jc w:val="center"/>
              <w:rPr>
                <w:sz w:val="19"/>
              </w:rPr>
            </w:pPr>
            <w:r>
              <w:rPr>
                <w:w w:val="105"/>
                <w:sz w:val="19"/>
              </w:rPr>
              <w:t>Вид лечения</w:t>
            </w:r>
          </w:p>
        </w:tc>
        <w:tc>
          <w:tcPr>
            <w:tcW w:w="3167" w:type="dxa"/>
          </w:tcPr>
          <w:p>
            <w:pPr>
              <w:pStyle w:val="TableParagraph"/>
              <w:rPr>
                <w:rFonts w:ascii="Courier New"/>
                <w:sz w:val="20"/>
              </w:rPr>
            </w:pPr>
          </w:p>
          <w:p>
            <w:pPr>
              <w:pStyle w:val="TableParagraph"/>
              <w:spacing w:before="5"/>
              <w:rPr>
                <w:rFonts w:ascii="Courier New"/>
                <w:sz w:val="23"/>
              </w:rPr>
            </w:pPr>
          </w:p>
          <w:p>
            <w:pPr>
              <w:pStyle w:val="TableParagraph"/>
              <w:spacing w:before="1"/>
              <w:ind w:left="941"/>
              <w:rPr>
                <w:sz w:val="19"/>
              </w:rPr>
            </w:pPr>
            <w:r>
              <w:rPr>
                <w:w w:val="105"/>
                <w:sz w:val="19"/>
              </w:rPr>
              <w:t>Метод лечения</w:t>
            </w:r>
          </w:p>
        </w:tc>
        <w:tc>
          <w:tcPr>
            <w:tcW w:w="1899" w:type="dxa"/>
          </w:tcPr>
          <w:p>
            <w:pPr>
              <w:pStyle w:val="TableParagraph"/>
              <w:spacing w:line="261" w:lineRule="auto" w:before="17"/>
              <w:ind w:left="123" w:right="106" w:hanging="11"/>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63" w:right="152"/>
              <w:jc w:val="center"/>
              <w:rPr>
                <w:sz w:val="19"/>
              </w:rPr>
            </w:pPr>
            <w:r>
              <w:rPr>
                <w:w w:val="105"/>
                <w:sz w:val="19"/>
              </w:rPr>
              <w:t>помощиЗ, рублей</w:t>
            </w:r>
          </w:p>
        </w:tc>
      </w:tr>
      <w:tr>
        <w:trPr>
          <w:trHeight w:val="234" w:hRule="atLeast"/>
        </w:trPr>
        <w:tc>
          <w:tcPr>
            <w:tcW w:w="923" w:type="dxa"/>
          </w:tcPr>
          <w:p>
            <w:pPr>
              <w:pStyle w:val="TableParagraph"/>
              <w:spacing w:line="184" w:lineRule="exact" w:before="31"/>
              <w:ind w:left="32"/>
              <w:jc w:val="center"/>
              <w:rPr>
                <w:sz w:val="19"/>
              </w:rPr>
            </w:pPr>
            <w:r>
              <w:rPr>
                <w:w w:val="106"/>
                <w:sz w:val="19"/>
              </w:rPr>
              <w:t>1</w:t>
            </w:r>
          </w:p>
        </w:tc>
        <w:tc>
          <w:tcPr>
            <w:tcW w:w="2691" w:type="dxa"/>
          </w:tcPr>
          <w:p>
            <w:pPr>
              <w:pStyle w:val="TableParagraph"/>
              <w:spacing w:line="184" w:lineRule="exact" w:before="31"/>
              <w:ind w:left="19"/>
              <w:jc w:val="center"/>
              <w:rPr>
                <w:sz w:val="19"/>
              </w:rPr>
            </w:pPr>
            <w:r>
              <w:rPr>
                <w:w w:val="106"/>
                <w:sz w:val="19"/>
              </w:rPr>
              <w:t>2</w:t>
            </w:r>
          </w:p>
        </w:tc>
        <w:tc>
          <w:tcPr>
            <w:tcW w:w="1773" w:type="dxa"/>
          </w:tcPr>
          <w:p>
            <w:pPr>
              <w:pStyle w:val="TableParagraph"/>
              <w:spacing w:line="184" w:lineRule="exact" w:before="31"/>
              <w:ind w:left="16"/>
              <w:jc w:val="center"/>
              <w:rPr>
                <w:sz w:val="19"/>
              </w:rPr>
            </w:pPr>
            <w:r>
              <w:rPr>
                <w:w w:val="106"/>
                <w:sz w:val="19"/>
              </w:rPr>
              <w:t>3</w:t>
            </w:r>
          </w:p>
        </w:tc>
        <w:tc>
          <w:tcPr>
            <w:tcW w:w="2840" w:type="dxa"/>
          </w:tcPr>
          <w:p>
            <w:pPr>
              <w:pStyle w:val="TableParagraph"/>
              <w:spacing w:line="184" w:lineRule="exact" w:before="31"/>
              <w:ind w:left="15"/>
              <w:jc w:val="center"/>
              <w:rPr>
                <w:sz w:val="19"/>
              </w:rPr>
            </w:pPr>
            <w:r>
              <w:rPr>
                <w:w w:val="106"/>
                <w:sz w:val="19"/>
              </w:rPr>
              <w:t>4</w:t>
            </w:r>
          </w:p>
        </w:tc>
        <w:tc>
          <w:tcPr>
            <w:tcW w:w="1663" w:type="dxa"/>
          </w:tcPr>
          <w:p>
            <w:pPr>
              <w:pStyle w:val="TableParagraph"/>
              <w:spacing w:line="184" w:lineRule="exact" w:before="31"/>
              <w:ind w:left="26"/>
              <w:jc w:val="center"/>
              <w:rPr>
                <w:sz w:val="19"/>
              </w:rPr>
            </w:pPr>
            <w:r>
              <w:rPr>
                <w:w w:val="106"/>
                <w:sz w:val="19"/>
              </w:rPr>
              <w:t>5</w:t>
            </w:r>
          </w:p>
        </w:tc>
        <w:tc>
          <w:tcPr>
            <w:tcW w:w="3167" w:type="dxa"/>
          </w:tcPr>
          <w:p>
            <w:pPr>
              <w:pStyle w:val="TableParagraph"/>
              <w:spacing w:line="188" w:lineRule="exact" w:before="26"/>
              <w:ind w:left="22"/>
              <w:jc w:val="center"/>
              <w:rPr>
                <w:sz w:val="19"/>
              </w:rPr>
            </w:pPr>
            <w:r>
              <w:rPr>
                <w:w w:val="106"/>
                <w:sz w:val="19"/>
              </w:rPr>
              <w:t>6</w:t>
            </w:r>
          </w:p>
        </w:tc>
        <w:tc>
          <w:tcPr>
            <w:tcW w:w="1899" w:type="dxa"/>
          </w:tcPr>
          <w:p>
            <w:pPr>
              <w:pStyle w:val="TableParagraph"/>
              <w:spacing w:line="188" w:lineRule="exact" w:before="26"/>
              <w:ind w:left="13"/>
              <w:jc w:val="center"/>
              <w:rPr>
                <w:sz w:val="19"/>
              </w:rPr>
            </w:pPr>
            <w:r>
              <w:rPr>
                <w:w w:val="106"/>
                <w:sz w:val="19"/>
              </w:rPr>
              <w:t>7</w:t>
            </w:r>
          </w:p>
        </w:tc>
      </w:tr>
      <w:tr>
        <w:trPr>
          <w:trHeight w:val="1206" w:hRule="atLeast"/>
        </w:trPr>
        <w:tc>
          <w:tcPr>
            <w:tcW w:w="923" w:type="dxa"/>
            <w:vMerge w:val="restart"/>
          </w:tcPr>
          <w:p>
            <w:pPr>
              <w:pStyle w:val="TableParagraph"/>
              <w:rPr>
                <w:sz w:val="18"/>
              </w:rPr>
            </w:pPr>
          </w:p>
        </w:tc>
        <w:tc>
          <w:tcPr>
            <w:tcW w:w="2691" w:type="dxa"/>
          </w:tcPr>
          <w:p>
            <w:pPr>
              <w:pStyle w:val="TableParagraph"/>
              <w:spacing w:line="264" w:lineRule="auto" w:before="31"/>
              <w:ind w:left="54" w:right="35"/>
              <w:rPr>
                <w:sz w:val="19"/>
              </w:rPr>
            </w:pPr>
            <w:r>
              <w:rPr>
                <w:w w:val="105"/>
                <w:sz w:val="19"/>
              </w:rPr>
              <w:t>синтетическими и биологическими материалами</w:t>
            </w:r>
          </w:p>
        </w:tc>
        <w:tc>
          <w:tcPr>
            <w:tcW w:w="1773" w:type="dxa"/>
          </w:tcPr>
          <w:p>
            <w:pPr>
              <w:pStyle w:val="TableParagraph"/>
              <w:spacing w:before="31"/>
              <w:ind w:left="59"/>
              <w:rPr>
                <w:sz w:val="19"/>
              </w:rPr>
            </w:pPr>
            <w:r>
              <w:rPr>
                <w:w w:val="120"/>
                <w:sz w:val="19"/>
              </w:rPr>
              <w:t>Gl2.l, G80.9</w:t>
            </w:r>
          </w:p>
        </w:tc>
        <w:tc>
          <w:tcPr>
            <w:tcW w:w="2840" w:type="dxa"/>
          </w:tcPr>
          <w:p>
            <w:pPr>
              <w:pStyle w:val="TableParagraph"/>
              <w:spacing w:line="264" w:lineRule="auto" w:before="31"/>
              <w:ind w:left="52" w:right="71" w:firstLine="1"/>
              <w:rPr>
                <w:sz w:val="19"/>
              </w:rPr>
            </w:pPr>
            <w:r>
              <w:rPr>
                <w:w w:val="105"/>
                <w:sz w:val="19"/>
              </w:rPr>
              <w:t>функциональных возможностей сегмента (кисти, стопы)</w:t>
            </w:r>
          </w:p>
        </w:tc>
        <w:tc>
          <w:tcPr>
            <w:tcW w:w="1663" w:type="dxa"/>
          </w:tcPr>
          <w:p>
            <w:pPr>
              <w:pStyle w:val="TableParagraph"/>
              <w:rPr>
                <w:sz w:val="18"/>
              </w:rPr>
            </w:pPr>
          </w:p>
        </w:tc>
        <w:tc>
          <w:tcPr>
            <w:tcW w:w="3167" w:type="dxa"/>
          </w:tcPr>
          <w:p>
            <w:pPr>
              <w:pStyle w:val="TableParagraph"/>
              <w:spacing w:line="266" w:lineRule="auto" w:before="26"/>
              <w:ind w:left="61" w:right="1134"/>
              <w:jc w:val="both"/>
              <w:rPr>
                <w:sz w:val="19"/>
              </w:rPr>
            </w:pPr>
            <w:r>
              <w:rPr>
                <w:w w:val="105"/>
                <w:sz w:val="19"/>
              </w:rPr>
              <w:t>костях стопы, кисти, с использованием ауто- и аллотрансплантатов,</w:t>
            </w:r>
          </w:p>
          <w:p>
            <w:pPr>
              <w:pStyle w:val="TableParagraph"/>
              <w:spacing w:line="217" w:lineRule="exact"/>
              <w:ind w:left="61"/>
              <w:rPr>
                <w:sz w:val="19"/>
              </w:rPr>
            </w:pPr>
            <w:r>
              <w:rPr>
                <w:w w:val="105"/>
                <w:sz w:val="19"/>
              </w:rPr>
              <w:t>имплантатов, остеозамещающих</w:t>
            </w:r>
          </w:p>
          <w:p>
            <w:pPr>
              <w:pStyle w:val="TableParagraph"/>
              <w:spacing w:line="188" w:lineRule="exact" w:before="27"/>
              <w:ind w:left="61"/>
              <w:rPr>
                <w:sz w:val="19"/>
              </w:rPr>
            </w:pPr>
            <w:r>
              <w:rPr>
                <w:w w:val="110"/>
                <w:sz w:val="19"/>
              </w:rPr>
              <w:t>материалов,металлоконстРvкций</w:t>
            </w:r>
          </w:p>
        </w:tc>
        <w:tc>
          <w:tcPr>
            <w:tcW w:w="1899" w:type="dxa"/>
            <w:vMerge w:val="restart"/>
          </w:tcPr>
          <w:p>
            <w:pPr>
              <w:pStyle w:val="TableParagraph"/>
              <w:rPr>
                <w:sz w:val="18"/>
              </w:rPr>
            </w:pPr>
          </w:p>
        </w:tc>
      </w:tr>
      <w:tr>
        <w:trPr>
          <w:trHeight w:val="4080" w:hRule="atLeast"/>
        </w:trPr>
        <w:tc>
          <w:tcPr>
            <w:tcW w:w="923" w:type="dxa"/>
            <w:vMerge/>
            <w:tcBorders>
              <w:top w:val="nil"/>
            </w:tcBorders>
          </w:tcPr>
          <w:p>
            <w:pPr>
              <w:rPr>
                <w:sz w:val="2"/>
                <w:szCs w:val="2"/>
              </w:rPr>
            </w:pPr>
          </w:p>
        </w:tc>
        <w:tc>
          <w:tcPr>
            <w:tcW w:w="2691" w:type="dxa"/>
            <w:vMerge w:val="restart"/>
          </w:tcPr>
          <w:p>
            <w:pPr>
              <w:pStyle w:val="TableParagraph"/>
              <w:spacing w:line="264" w:lineRule="auto" w:before="31"/>
              <w:ind w:left="56" w:right="68" w:firstLine="2"/>
              <w:rPr>
                <w:sz w:val="19"/>
              </w:rPr>
            </w:pPr>
            <w:r>
              <w:rPr>
                <w:w w:val="105"/>
                <w:sz w:val="19"/>
              </w:rPr>
              <w:t>Реконструктивно- 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73" w:type="dxa"/>
          </w:tcPr>
          <w:p>
            <w:pPr>
              <w:pStyle w:val="TableParagraph"/>
              <w:spacing w:line="264" w:lineRule="auto" w:before="31"/>
              <w:ind w:left="58" w:firstLine="1"/>
              <w:rPr>
                <w:sz w:val="19"/>
              </w:rPr>
            </w:pPr>
            <w:r>
              <w:rPr>
                <w:w w:val="105"/>
                <w:sz w:val="19"/>
              </w:rPr>
              <w:t>Т94.1, М95.8, М96, М21, М85, М21.7, М25.6, М84.1,</w:t>
            </w:r>
          </w:p>
          <w:p>
            <w:pPr>
              <w:pStyle w:val="TableParagraph"/>
              <w:spacing w:line="264" w:lineRule="auto"/>
              <w:ind w:left="59" w:right="332" w:firstLine="3"/>
              <w:rPr>
                <w:sz w:val="19"/>
              </w:rPr>
            </w:pPr>
            <w:r>
              <w:rPr>
                <w:w w:val="105"/>
                <w:sz w:val="19"/>
              </w:rPr>
              <w:t>М84.2, М95.8, Q65, Q68 - Q74, Q77</w:t>
            </w:r>
          </w:p>
        </w:tc>
        <w:tc>
          <w:tcPr>
            <w:tcW w:w="2840" w:type="dxa"/>
          </w:tcPr>
          <w:p>
            <w:pPr>
              <w:pStyle w:val="TableParagraph"/>
              <w:spacing w:line="264" w:lineRule="auto" w:before="26"/>
              <w:ind w:left="54" w:hanging="5"/>
              <w:rPr>
                <w:sz w:val="19"/>
              </w:rPr>
            </w:pPr>
            <w:r>
              <w:rPr>
                <w:w w:val="105"/>
                <w:sz w:val="19"/>
              </w:rPr>
              <w:t>mобая этиология деформации таза, костей верхних и нижних конечностей(угловая деформация не менее</w:t>
            </w:r>
          </w:p>
          <w:p>
            <w:pPr>
              <w:pStyle w:val="TableParagraph"/>
              <w:spacing w:line="264" w:lineRule="auto" w:before="5"/>
              <w:ind w:left="50" w:right="260" w:firstLine="1"/>
              <w:rPr>
                <w:sz w:val="19"/>
              </w:rPr>
            </w:pPr>
            <w:r>
              <w:rPr>
                <w:w w:val="105"/>
                <w:sz w:val="19"/>
              </w:rPr>
              <w:t>20 градусов, смещение по периферии не менее 20 мм) тобой локализации, в том числе многоуровневые и сопровождающиеся укорочением конечности (не менее 30 мм), стойкими контрактурами суставов.</w:t>
            </w:r>
          </w:p>
          <w:p>
            <w:pPr>
              <w:pStyle w:val="TableParagraph"/>
              <w:spacing w:line="264" w:lineRule="auto"/>
              <w:ind w:left="59" w:right="83" w:hanging="5"/>
              <w:rPr>
                <w:sz w:val="19"/>
              </w:rPr>
            </w:pPr>
            <w:r>
              <w:rPr>
                <w:w w:val="105"/>
                <w:sz w:val="19"/>
              </w:rPr>
              <w:t>Любая этиология дефектов костей таза. Деформации костей таза, бедренной кости у детей</w:t>
            </w:r>
          </w:p>
          <w:p>
            <w:pPr>
              <w:pStyle w:val="TableParagraph"/>
              <w:spacing w:line="188" w:lineRule="exact"/>
              <w:ind w:left="59"/>
              <w:rPr>
                <w:sz w:val="19"/>
              </w:rPr>
            </w:pPr>
            <w:r>
              <w:rPr>
                <w:w w:val="105"/>
                <w:sz w:val="19"/>
              </w:rPr>
              <w:t>со спастическим синдромом</w:t>
            </w:r>
          </w:p>
        </w:tc>
        <w:tc>
          <w:tcPr>
            <w:tcW w:w="1663" w:type="dxa"/>
          </w:tcPr>
          <w:p>
            <w:pPr>
              <w:pStyle w:val="TableParagraph"/>
              <w:spacing w:line="264" w:lineRule="auto" w:before="26"/>
              <w:ind w:left="55" w:right="318" w:hanging="2"/>
              <w:rPr>
                <w:sz w:val="19"/>
              </w:rPr>
            </w:pPr>
            <w:r>
              <w:rPr>
                <w:w w:val="105"/>
                <w:sz w:val="19"/>
              </w:rPr>
              <w:t>хирургическое лечение</w:t>
            </w:r>
          </w:p>
        </w:tc>
        <w:tc>
          <w:tcPr>
            <w:tcW w:w="3167" w:type="dxa"/>
          </w:tcPr>
          <w:p>
            <w:pPr>
              <w:pStyle w:val="TableParagraph"/>
              <w:spacing w:line="266" w:lineRule="auto" w:before="26"/>
              <w:ind w:left="61" w:right="113"/>
              <w:rPr>
                <w:sz w:val="19"/>
              </w:rPr>
            </w:pPr>
            <w:r>
              <w:rPr>
                <w:w w:val="105"/>
                <w:sz w:val="19"/>
              </w:rPr>
              <w:t>корригирующие остеотомии костей таза, верхних и нижних конечностей</w:t>
            </w:r>
          </w:p>
        </w:tc>
        <w:tc>
          <w:tcPr>
            <w:tcW w:w="1899" w:type="dxa"/>
            <w:vMerge/>
            <w:tcBorders>
              <w:top w:val="nil"/>
            </w:tcBorders>
          </w:tcPr>
          <w:p>
            <w:pPr>
              <w:rPr>
                <w:sz w:val="2"/>
                <w:szCs w:val="2"/>
              </w:rPr>
            </w:pPr>
          </w:p>
        </w:tc>
      </w:tr>
      <w:tr>
        <w:trPr>
          <w:trHeight w:val="167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val="restart"/>
          </w:tcPr>
          <w:p>
            <w:pPr>
              <w:pStyle w:val="TableParagraph"/>
              <w:spacing w:line="264" w:lineRule="auto" w:before="31"/>
              <w:ind w:left="68" w:right="500"/>
              <w:rPr>
                <w:sz w:val="19"/>
              </w:rPr>
            </w:pPr>
            <w:r>
              <w:rPr>
                <w:w w:val="105"/>
                <w:sz w:val="19"/>
              </w:rPr>
              <w:t>М25.3, М91, М95.8, Q65.0,</w:t>
            </w:r>
          </w:p>
          <w:p>
            <w:pPr>
              <w:pStyle w:val="TableParagraph"/>
              <w:spacing w:line="264" w:lineRule="auto" w:before="5"/>
              <w:ind w:left="64" w:right="530"/>
              <w:rPr>
                <w:sz w:val="19"/>
              </w:rPr>
            </w:pPr>
            <w:r>
              <w:rPr>
                <w:w w:val="110"/>
                <w:sz w:val="19"/>
              </w:rPr>
              <w:t>Q65.l, Q65.3, Q65.4, Q65.8</w:t>
            </w:r>
          </w:p>
        </w:tc>
        <w:tc>
          <w:tcPr>
            <w:tcW w:w="2840" w:type="dxa"/>
            <w:vMerge w:val="restart"/>
          </w:tcPr>
          <w:p>
            <w:pPr>
              <w:pStyle w:val="TableParagraph"/>
              <w:spacing w:line="266" w:lineRule="auto" w:before="31"/>
              <w:ind w:left="62" w:hanging="3"/>
              <w:rPr>
                <w:sz w:val="19"/>
              </w:rPr>
            </w:pPr>
            <w:r>
              <w:rPr>
                <w:w w:val="105"/>
                <w:sz w:val="19"/>
              </w:rPr>
              <w:t>дисплазии, аномалии развития, последствия травм крупных суставов</w:t>
            </w:r>
          </w:p>
        </w:tc>
        <w:tc>
          <w:tcPr>
            <w:tcW w:w="1663" w:type="dxa"/>
            <w:vMerge w:val="restart"/>
          </w:tcPr>
          <w:p>
            <w:pPr>
              <w:pStyle w:val="TableParagraph"/>
              <w:spacing w:line="264" w:lineRule="auto" w:before="31"/>
              <w:ind w:left="59" w:firstLine="3"/>
              <w:rPr>
                <w:sz w:val="19"/>
              </w:rPr>
            </w:pPr>
            <w:r>
              <w:rPr>
                <w:sz w:val="19"/>
              </w:rPr>
              <w:t>хирургичt:t:кuе </w:t>
            </w:r>
            <w:r>
              <w:rPr>
                <w:w w:val="105"/>
                <w:sz w:val="19"/>
              </w:rPr>
              <w:t>лечение</w:t>
            </w:r>
          </w:p>
        </w:tc>
        <w:tc>
          <w:tcPr>
            <w:tcW w:w="3167" w:type="dxa"/>
          </w:tcPr>
          <w:p>
            <w:pPr>
              <w:pStyle w:val="TableParagraph"/>
              <w:spacing w:line="268" w:lineRule="auto" w:before="26"/>
              <w:ind w:left="65"/>
              <w:rPr>
                <w:sz w:val="19"/>
              </w:rPr>
            </w:pPr>
            <w:r>
              <w:rPr>
                <w:w w:val="105"/>
                <w:sz w:val="19"/>
              </w:rPr>
              <w:t>реконструкция длинных трубчатых костей при неправильно</w:t>
            </w:r>
          </w:p>
          <w:p>
            <w:pPr>
              <w:pStyle w:val="TableParagraph"/>
              <w:spacing w:line="261" w:lineRule="auto"/>
              <w:ind w:left="63" w:right="61"/>
              <w:rPr>
                <w:sz w:val="19"/>
              </w:rPr>
            </w:pPr>
            <w:r>
              <w:rPr>
                <w:w w:val="105"/>
                <w:sz w:val="19"/>
              </w:rPr>
              <w:t>сросшихся переломах и ложных суставах с использованием остеотомии, костной аутопластики или костных заменителей</w:t>
            </w:r>
          </w:p>
          <w:p>
            <w:pPr>
              <w:pStyle w:val="TableParagraph"/>
              <w:spacing w:line="184" w:lineRule="exact" w:before="5"/>
              <w:ind w:left="63"/>
              <w:rPr>
                <w:sz w:val="19"/>
              </w:rPr>
            </w:pPr>
            <w:r>
              <w:rPr>
                <w:w w:val="105"/>
                <w:sz w:val="19"/>
              </w:rPr>
              <w:t>с остеосинтезом</w:t>
            </w:r>
          </w:p>
        </w:tc>
        <w:tc>
          <w:tcPr>
            <w:tcW w:w="1899" w:type="dxa"/>
            <w:vMerge/>
            <w:tcBorders>
              <w:top w:val="nil"/>
            </w:tcBorders>
          </w:tcPr>
          <w:p>
            <w:pPr>
              <w:rPr>
                <w:sz w:val="2"/>
                <w:szCs w:val="2"/>
              </w:rPr>
            </w:pPr>
          </w:p>
        </w:tc>
      </w:tr>
      <w:tr>
        <w:trPr>
          <w:trHeight w:val="234"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73" w:type="dxa"/>
            <w:vMerge/>
            <w:tcBorders>
              <w:top w:val="nil"/>
            </w:tcBorders>
          </w:tcPr>
          <w:p>
            <w:pPr>
              <w:rPr>
                <w:sz w:val="2"/>
                <w:szCs w:val="2"/>
              </w:rPr>
            </w:pPr>
          </w:p>
        </w:tc>
        <w:tc>
          <w:tcPr>
            <w:tcW w:w="2840" w:type="dxa"/>
            <w:vMerge/>
            <w:tcBorders>
              <w:top w:val="nil"/>
            </w:tcBorders>
          </w:tcPr>
          <w:p>
            <w:pPr>
              <w:rPr>
                <w:sz w:val="2"/>
                <w:szCs w:val="2"/>
              </w:rPr>
            </w:pPr>
          </w:p>
        </w:tc>
        <w:tc>
          <w:tcPr>
            <w:tcW w:w="1663" w:type="dxa"/>
            <w:vMerge/>
            <w:tcBorders>
              <w:top w:val="nil"/>
            </w:tcBorders>
          </w:tcPr>
          <w:p>
            <w:pPr>
              <w:rPr>
                <w:sz w:val="2"/>
                <w:szCs w:val="2"/>
              </w:rPr>
            </w:pPr>
          </w:p>
        </w:tc>
        <w:tc>
          <w:tcPr>
            <w:tcW w:w="3167" w:type="dxa"/>
          </w:tcPr>
          <w:p>
            <w:pPr>
              <w:pStyle w:val="TableParagraph"/>
              <w:spacing w:line="188" w:lineRule="exact" w:before="26"/>
              <w:ind w:left="70"/>
              <w:rPr>
                <w:sz w:val="19"/>
              </w:rPr>
            </w:pPr>
            <w:r>
              <w:rPr>
                <w:w w:val="105"/>
                <w:sz w:val="19"/>
              </w:rPr>
              <w:t>реконстРvкция вертлvжной</w:t>
            </w:r>
          </w:p>
        </w:tc>
        <w:tc>
          <w:tcPr>
            <w:tcW w:w="1899" w:type="dxa"/>
            <w:vMerge/>
            <w:tcBorders>
              <w:top w:val="nil"/>
            </w:tcBorders>
          </w:tcPr>
          <w:p>
            <w:pPr>
              <w:rPr>
                <w:sz w:val="2"/>
                <w:szCs w:val="2"/>
              </w:rPr>
            </w:pPr>
          </w:p>
        </w:tc>
      </w:tr>
    </w:tbl>
    <w:p>
      <w:pPr>
        <w:spacing w:after="0"/>
        <w:rPr>
          <w:sz w:val="2"/>
          <w:szCs w:val="2"/>
        </w:rPr>
        <w:sectPr>
          <w:pgSz w:w="16670" w:h="11800" w:orient="landscape"/>
          <w:pgMar w:header="684" w:footer="0" w:top="1160" w:bottom="280" w:left="360" w:right="1097"/>
        </w:sectPr>
      </w:pPr>
    </w:p>
    <w:p>
      <w:pPr>
        <w:pStyle w:val="BodyText"/>
        <w:spacing w:before="1"/>
        <w:rPr>
          <w:rFonts w:ascii="Courier New"/>
          <w:sz w:val="16"/>
        </w:rPr>
      </w:pPr>
    </w:p>
    <w:tbl>
      <w:tblPr>
        <w:tblW w:w="0" w:type="auto"/>
        <w:jc w:val="left"/>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41"/>
        <w:gridCol w:w="1673"/>
        <w:gridCol w:w="3158"/>
        <w:gridCol w:w="1904"/>
      </w:tblGrid>
      <w:tr>
        <w:trPr>
          <w:trHeight w:val="1187" w:hRule="atLeast"/>
        </w:trPr>
        <w:tc>
          <w:tcPr>
            <w:tcW w:w="923" w:type="dxa"/>
          </w:tcPr>
          <w:p>
            <w:pPr>
              <w:pStyle w:val="TableParagraph"/>
              <w:spacing w:before="10"/>
              <w:rPr>
                <w:rFonts w:ascii="Courier New"/>
                <w:sz w:val="23"/>
              </w:rPr>
            </w:pPr>
          </w:p>
          <w:p>
            <w:pPr>
              <w:pStyle w:val="TableParagraph"/>
              <w:ind w:left="25"/>
              <w:jc w:val="center"/>
              <w:rPr>
                <w:rFonts w:ascii="Arial" w:hAnsi="Arial"/>
                <w:sz w:val="18"/>
              </w:rPr>
            </w:pPr>
            <w:r>
              <w:rPr>
                <w:rFonts w:ascii="Arial" w:hAnsi="Arial"/>
                <w:w w:val="110"/>
                <w:sz w:val="18"/>
              </w:rPr>
              <w:t>№</w:t>
            </w:r>
          </w:p>
          <w:p>
            <w:pPr>
              <w:pStyle w:val="TableParagraph"/>
              <w:spacing w:line="196" w:lineRule="exact" w:before="20"/>
              <w:ind w:left="101" w:right="75"/>
              <w:jc w:val="center"/>
              <w:rPr>
                <w:sz w:val="19"/>
              </w:rPr>
            </w:pPr>
            <w:r>
              <w:rPr>
                <w:w w:val="105"/>
                <w:sz w:val="19"/>
              </w:rPr>
              <w:t>группы</w:t>
            </w:r>
          </w:p>
          <w:p>
            <w:pPr>
              <w:pStyle w:val="TableParagraph"/>
              <w:spacing w:line="277" w:lineRule="exact"/>
              <w:ind w:left="101" w:right="75"/>
              <w:jc w:val="center"/>
              <w:rPr>
                <w:sz w:val="14"/>
              </w:rPr>
            </w:pPr>
            <w:r>
              <w:rPr>
                <w:rFonts w:ascii="Arial" w:hAnsi="Arial"/>
                <w:spacing w:val="-4"/>
                <w:w w:val="105"/>
                <w:sz w:val="26"/>
              </w:rPr>
              <w:t>вмп</w:t>
            </w:r>
            <w:r>
              <w:rPr>
                <w:spacing w:val="-4"/>
                <w:w w:val="105"/>
                <w:position w:val="7"/>
                <w:sz w:val="14"/>
              </w:rPr>
              <w:t>1</w:t>
            </w:r>
          </w:p>
        </w:tc>
        <w:tc>
          <w:tcPr>
            <w:tcW w:w="2692" w:type="dxa"/>
          </w:tcPr>
          <w:p>
            <w:pPr>
              <w:pStyle w:val="TableParagraph"/>
              <w:spacing w:before="8"/>
              <w:rPr>
                <w:rFonts w:ascii="Courier New"/>
                <w:sz w:val="22"/>
              </w:rPr>
            </w:pPr>
          </w:p>
          <w:p>
            <w:pPr>
              <w:pStyle w:val="TableParagraph"/>
              <w:spacing w:line="254" w:lineRule="auto"/>
              <w:ind w:left="379" w:right="326" w:firstLine="130"/>
              <w:rPr>
                <w:sz w:val="14"/>
              </w:rPr>
            </w:pPr>
            <w:r>
              <w:rPr>
                <w:w w:val="105"/>
                <w:sz w:val="19"/>
              </w:rPr>
              <w:t>Наименование вида высокотехнологичной медицинской помощи</w:t>
            </w:r>
            <w:r>
              <w:rPr>
                <w:w w:val="105"/>
                <w:position w:val="6"/>
                <w:sz w:val="14"/>
              </w:rPr>
              <w:t>1</w:t>
            </w:r>
          </w:p>
        </w:tc>
        <w:tc>
          <w:tcPr>
            <w:tcW w:w="1769" w:type="dxa"/>
          </w:tcPr>
          <w:p>
            <w:pPr>
              <w:pStyle w:val="TableParagraph"/>
              <w:rPr>
                <w:rFonts w:ascii="Courier New"/>
                <w:sz w:val="20"/>
              </w:rPr>
            </w:pPr>
          </w:p>
          <w:p>
            <w:pPr>
              <w:pStyle w:val="TableParagraph"/>
              <w:spacing w:before="10"/>
              <w:rPr>
                <w:rFonts w:ascii="Courier New"/>
                <w:sz w:val="23"/>
              </w:rPr>
            </w:pPr>
          </w:p>
          <w:p>
            <w:pPr>
              <w:pStyle w:val="TableParagraph"/>
              <w:spacing w:before="1"/>
              <w:ind w:left="115"/>
              <w:rPr>
                <w:rFonts w:ascii="Arial" w:hAnsi="Arial"/>
                <w:sz w:val="12"/>
              </w:rPr>
            </w:pPr>
            <w:r>
              <w:rPr>
                <w:w w:val="105"/>
                <w:sz w:val="19"/>
              </w:rPr>
              <w:t>Коды по МКБ-10</w:t>
            </w:r>
            <w:r>
              <w:rPr>
                <w:rFonts w:ascii="Arial" w:hAnsi="Arial"/>
                <w:w w:val="105"/>
                <w:position w:val="6"/>
                <w:sz w:val="12"/>
              </w:rPr>
              <w:t>2</w:t>
            </w:r>
          </w:p>
        </w:tc>
        <w:tc>
          <w:tcPr>
            <w:tcW w:w="2841" w:type="dxa"/>
          </w:tcPr>
          <w:p>
            <w:pPr>
              <w:pStyle w:val="TableParagraph"/>
              <w:rPr>
                <w:rFonts w:ascii="Courier New"/>
                <w:sz w:val="20"/>
              </w:rPr>
            </w:pPr>
          </w:p>
          <w:p>
            <w:pPr>
              <w:pStyle w:val="TableParagraph"/>
              <w:spacing w:before="10"/>
              <w:rPr>
                <w:rFonts w:ascii="Courier New"/>
                <w:sz w:val="23"/>
              </w:rPr>
            </w:pPr>
          </w:p>
          <w:p>
            <w:pPr>
              <w:pStyle w:val="TableParagraph"/>
              <w:spacing w:before="1"/>
              <w:ind w:left="683"/>
              <w:rPr>
                <w:sz w:val="19"/>
              </w:rPr>
            </w:pPr>
            <w:r>
              <w:rPr>
                <w:w w:val="105"/>
                <w:sz w:val="19"/>
              </w:rPr>
              <w:t>Модель пациента</w:t>
            </w:r>
          </w:p>
        </w:tc>
        <w:tc>
          <w:tcPr>
            <w:tcW w:w="1673" w:type="dxa"/>
          </w:tcPr>
          <w:p>
            <w:pPr>
              <w:pStyle w:val="TableParagraph"/>
              <w:rPr>
                <w:rFonts w:ascii="Courier New"/>
                <w:sz w:val="20"/>
              </w:rPr>
            </w:pPr>
          </w:p>
          <w:p>
            <w:pPr>
              <w:pStyle w:val="TableParagraph"/>
              <w:spacing w:before="4"/>
              <w:rPr>
                <w:rFonts w:ascii="Courier New"/>
                <w:sz w:val="24"/>
              </w:rPr>
            </w:pPr>
          </w:p>
          <w:p>
            <w:pPr>
              <w:pStyle w:val="TableParagraph"/>
              <w:ind w:left="256" w:right="222"/>
              <w:jc w:val="center"/>
              <w:rPr>
                <w:sz w:val="19"/>
              </w:rPr>
            </w:pPr>
            <w:r>
              <w:rPr>
                <w:w w:val="110"/>
                <w:sz w:val="19"/>
              </w:rPr>
              <w:t>Вид лечения</w:t>
            </w:r>
          </w:p>
        </w:tc>
        <w:tc>
          <w:tcPr>
            <w:tcW w:w="3158" w:type="dxa"/>
          </w:tcPr>
          <w:p>
            <w:pPr>
              <w:pStyle w:val="TableParagraph"/>
              <w:rPr>
                <w:rFonts w:ascii="Courier New"/>
                <w:sz w:val="20"/>
              </w:rPr>
            </w:pPr>
          </w:p>
          <w:p>
            <w:pPr>
              <w:pStyle w:val="TableParagraph"/>
              <w:spacing w:before="10"/>
              <w:rPr>
                <w:rFonts w:ascii="Courier New"/>
                <w:sz w:val="23"/>
              </w:rPr>
            </w:pPr>
          </w:p>
          <w:p>
            <w:pPr>
              <w:pStyle w:val="TableParagraph"/>
              <w:spacing w:before="1"/>
              <w:ind w:left="941"/>
              <w:rPr>
                <w:sz w:val="19"/>
              </w:rPr>
            </w:pPr>
            <w:r>
              <w:rPr>
                <w:w w:val="105"/>
                <w:sz w:val="19"/>
              </w:rPr>
              <w:t>Метод лечения ·</w:t>
            </w:r>
          </w:p>
        </w:tc>
        <w:tc>
          <w:tcPr>
            <w:tcW w:w="1904" w:type="dxa"/>
          </w:tcPr>
          <w:p>
            <w:pPr>
              <w:pStyle w:val="TableParagraph"/>
              <w:spacing w:line="261" w:lineRule="auto" w:before="26"/>
              <w:ind w:left="138" w:right="96" w:hanging="21"/>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89" w:right="153"/>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5" w:lineRule="exact"/>
              <w:ind w:left="112"/>
              <w:jc w:val="center"/>
              <w:rPr>
                <w:rFonts w:ascii="Arial"/>
                <w:sz w:val="12"/>
              </w:rPr>
            </w:pPr>
            <w:r>
              <w:rPr>
                <w:rFonts w:ascii="Arial"/>
                <w:w w:val="109"/>
                <w:sz w:val="12"/>
              </w:rPr>
              <w:t>,</w:t>
            </w:r>
          </w:p>
        </w:tc>
      </w:tr>
      <w:tr>
        <w:trPr>
          <w:trHeight w:val="235" w:hRule="atLeast"/>
        </w:trPr>
        <w:tc>
          <w:tcPr>
            <w:tcW w:w="923" w:type="dxa"/>
          </w:tcPr>
          <w:p>
            <w:pPr>
              <w:pStyle w:val="TableParagraph"/>
              <w:spacing w:line="188" w:lineRule="exact" w:before="26"/>
              <w:ind w:left="32"/>
              <w:jc w:val="center"/>
              <w:rPr>
                <w:sz w:val="19"/>
              </w:rPr>
            </w:pPr>
            <w:r>
              <w:rPr>
                <w:w w:val="106"/>
                <w:sz w:val="19"/>
              </w:rPr>
              <w:t>1</w:t>
            </w:r>
          </w:p>
        </w:tc>
        <w:tc>
          <w:tcPr>
            <w:tcW w:w="2692" w:type="dxa"/>
          </w:tcPr>
          <w:p>
            <w:pPr>
              <w:pStyle w:val="TableParagraph"/>
              <w:spacing w:line="194" w:lineRule="exact" w:before="21"/>
              <w:ind w:left="30"/>
              <w:jc w:val="center"/>
              <w:rPr>
                <w:rFonts w:ascii="Courier New"/>
                <w:sz w:val="22"/>
              </w:rPr>
            </w:pPr>
            <w:r>
              <w:rPr>
                <w:rFonts w:ascii="Courier New"/>
                <w:w w:val="106"/>
                <w:sz w:val="22"/>
              </w:rPr>
              <w:t>2</w:t>
            </w:r>
          </w:p>
        </w:tc>
        <w:tc>
          <w:tcPr>
            <w:tcW w:w="1769" w:type="dxa"/>
          </w:tcPr>
          <w:p>
            <w:pPr>
              <w:pStyle w:val="TableParagraph"/>
              <w:spacing w:line="189" w:lineRule="exact" w:before="25"/>
              <w:ind w:left="12"/>
              <w:jc w:val="center"/>
              <w:rPr>
                <w:rFonts w:ascii="Courier New"/>
                <w:sz w:val="22"/>
              </w:rPr>
            </w:pPr>
            <w:r>
              <w:rPr>
                <w:rFonts w:ascii="Courier New"/>
                <w:w w:val="90"/>
                <w:sz w:val="22"/>
              </w:rPr>
              <w:t>3</w:t>
            </w:r>
          </w:p>
        </w:tc>
        <w:tc>
          <w:tcPr>
            <w:tcW w:w="2841" w:type="dxa"/>
          </w:tcPr>
          <w:p>
            <w:pPr>
              <w:pStyle w:val="TableParagraph"/>
              <w:spacing w:line="189" w:lineRule="exact" w:before="26"/>
              <w:ind w:left="36"/>
              <w:jc w:val="center"/>
              <w:rPr>
                <w:rFonts w:ascii="Arial"/>
                <w:sz w:val="19"/>
              </w:rPr>
            </w:pPr>
            <w:r>
              <w:rPr>
                <w:rFonts w:ascii="Arial"/>
                <w:w w:val="105"/>
                <w:sz w:val="19"/>
              </w:rPr>
              <w:t>4</w:t>
            </w:r>
          </w:p>
        </w:tc>
        <w:tc>
          <w:tcPr>
            <w:tcW w:w="1673" w:type="dxa"/>
          </w:tcPr>
          <w:p>
            <w:pPr>
              <w:pStyle w:val="TableParagraph"/>
              <w:spacing w:line="189" w:lineRule="exact" w:before="25"/>
              <w:ind w:left="27"/>
              <w:jc w:val="center"/>
              <w:rPr>
                <w:rFonts w:ascii="Courier New"/>
                <w:sz w:val="22"/>
              </w:rPr>
            </w:pPr>
            <w:r>
              <w:rPr>
                <w:rFonts w:ascii="Courier New"/>
                <w:w w:val="95"/>
                <w:sz w:val="22"/>
              </w:rPr>
              <w:t>5</w:t>
            </w:r>
          </w:p>
        </w:tc>
        <w:tc>
          <w:tcPr>
            <w:tcW w:w="3158" w:type="dxa"/>
          </w:tcPr>
          <w:p>
            <w:pPr>
              <w:pStyle w:val="TableParagraph"/>
              <w:spacing w:line="175" w:lineRule="exact" w:before="40"/>
              <w:ind w:left="19"/>
              <w:jc w:val="center"/>
              <w:rPr>
                <w:rFonts w:ascii="Arial"/>
                <w:sz w:val="18"/>
              </w:rPr>
            </w:pPr>
            <w:r>
              <w:rPr>
                <w:rFonts w:ascii="Arial"/>
                <w:w w:val="95"/>
                <w:sz w:val="18"/>
              </w:rPr>
              <w:t>6</w:t>
            </w:r>
          </w:p>
        </w:tc>
        <w:tc>
          <w:tcPr>
            <w:tcW w:w="1904" w:type="dxa"/>
          </w:tcPr>
          <w:p>
            <w:pPr>
              <w:pStyle w:val="TableParagraph"/>
              <w:spacing w:line="194" w:lineRule="exact" w:before="21"/>
              <w:ind w:left="22"/>
              <w:jc w:val="center"/>
              <w:rPr>
                <w:rFonts w:ascii="Arial"/>
                <w:sz w:val="20"/>
              </w:rPr>
            </w:pPr>
            <w:r>
              <w:rPr>
                <w:rFonts w:ascii="Arial"/>
                <w:w w:val="107"/>
                <w:sz w:val="20"/>
              </w:rPr>
              <w:t>7</w:t>
            </w:r>
          </w:p>
        </w:tc>
      </w:tr>
      <w:tr>
        <w:trPr>
          <w:trHeight w:val="255" w:hRule="atLeast"/>
        </w:trPr>
        <w:tc>
          <w:tcPr>
            <w:tcW w:w="923" w:type="dxa"/>
            <w:vMerge w:val="restart"/>
          </w:tcPr>
          <w:p>
            <w:pPr>
              <w:pStyle w:val="TableParagraph"/>
              <w:rPr>
                <w:sz w:val="18"/>
              </w:rPr>
            </w:pPr>
          </w:p>
        </w:tc>
        <w:tc>
          <w:tcPr>
            <w:tcW w:w="2692" w:type="dxa"/>
            <w:vMerge w:val="restart"/>
          </w:tcPr>
          <w:p>
            <w:pPr>
              <w:pStyle w:val="TableParagraph"/>
              <w:rPr>
                <w:sz w:val="18"/>
              </w:rPr>
            </w:pPr>
          </w:p>
        </w:tc>
        <w:tc>
          <w:tcPr>
            <w:tcW w:w="1769" w:type="dxa"/>
            <w:vMerge w:val="restart"/>
          </w:tcPr>
          <w:p>
            <w:pPr>
              <w:pStyle w:val="TableParagraph"/>
              <w:rPr>
                <w:sz w:val="18"/>
              </w:rPr>
            </w:pPr>
          </w:p>
        </w:tc>
        <w:tc>
          <w:tcPr>
            <w:tcW w:w="2841" w:type="dxa"/>
            <w:vMerge w:val="restart"/>
          </w:tcPr>
          <w:p>
            <w:pPr>
              <w:pStyle w:val="TableParagraph"/>
              <w:rPr>
                <w:sz w:val="18"/>
              </w:rPr>
            </w:pPr>
          </w:p>
        </w:tc>
        <w:tc>
          <w:tcPr>
            <w:tcW w:w="1673" w:type="dxa"/>
            <w:vMerge w:val="restart"/>
          </w:tcPr>
          <w:p>
            <w:pPr>
              <w:pStyle w:val="TableParagraph"/>
              <w:rPr>
                <w:sz w:val="18"/>
              </w:rPr>
            </w:pPr>
          </w:p>
        </w:tc>
        <w:tc>
          <w:tcPr>
            <w:tcW w:w="3158" w:type="dxa"/>
            <w:tcBorders>
              <w:bottom w:val="nil"/>
            </w:tcBorders>
          </w:tcPr>
          <w:p>
            <w:pPr>
              <w:pStyle w:val="TableParagraph"/>
              <w:spacing w:line="208" w:lineRule="exact" w:before="26"/>
              <w:ind w:left="55"/>
              <w:rPr>
                <w:sz w:val="19"/>
              </w:rPr>
            </w:pPr>
            <w:r>
              <w:rPr>
                <w:w w:val="105"/>
                <w:sz w:val="19"/>
              </w:rPr>
              <w:t>впадины</w:t>
            </w:r>
          </w:p>
        </w:tc>
        <w:tc>
          <w:tcPr>
            <w:tcW w:w="1904" w:type="dxa"/>
            <w:vMerge w:val="restart"/>
          </w:tcPr>
          <w:p>
            <w:pPr>
              <w:pStyle w:val="TableParagraph"/>
              <w:rPr>
                <w:sz w:val="18"/>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6" w:lineRule="exact" w:before="2"/>
              <w:ind w:left="60"/>
              <w:rPr>
                <w:sz w:val="19"/>
              </w:rPr>
            </w:pPr>
            <w:r>
              <w:rPr>
                <w:w w:val="105"/>
                <w:sz w:val="19"/>
              </w:rPr>
              <w:t>при застарелых переломах и</w:t>
            </w:r>
          </w:p>
        </w:tc>
        <w:tc>
          <w:tcPr>
            <w:tcW w:w="190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8" w:lineRule="exact"/>
              <w:ind w:left="60"/>
              <w:rPr>
                <w:sz w:val="19"/>
              </w:rPr>
            </w:pPr>
            <w:r>
              <w:rPr>
                <w:w w:val="105"/>
                <w:sz w:val="19"/>
              </w:rPr>
              <w:t>переломо-вывихах, требующих</w:t>
            </w:r>
          </w:p>
        </w:tc>
        <w:tc>
          <w:tcPr>
            <w:tcW w:w="190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6" w:lineRule="exact" w:before="2"/>
              <w:ind w:left="60"/>
              <w:rPr>
                <w:sz w:val="19"/>
              </w:rPr>
            </w:pPr>
            <w:r>
              <w:rPr>
                <w:w w:val="105"/>
                <w:sz w:val="19"/>
              </w:rPr>
              <w:t>корригирующей остеотомии,</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0"/>
              <w:rPr>
                <w:sz w:val="19"/>
              </w:rPr>
            </w:pPr>
            <w:r>
              <w:rPr>
                <w:w w:val="105"/>
                <w:sz w:val="19"/>
              </w:rPr>
              <w:t>костной аутопластики или</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60"/>
              <w:rPr>
                <w:sz w:val="19"/>
              </w:rPr>
            </w:pPr>
            <w:r>
              <w:rPr>
                <w:w w:val="105"/>
                <w:sz w:val="19"/>
              </w:rPr>
              <w:t>использования костных</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7"/>
              <w:rPr>
                <w:sz w:val="19"/>
              </w:rPr>
            </w:pPr>
            <w:r>
              <w:rPr>
                <w:w w:val="105"/>
                <w:sz w:val="19"/>
              </w:rPr>
              <w:t>заменителей с остеосинтезом</w:t>
            </w:r>
          </w:p>
        </w:tc>
        <w:tc>
          <w:tcPr>
            <w:tcW w:w="1904" w:type="dxa"/>
            <w:vMerge/>
            <w:tcBorders>
              <w:top w:val="nil"/>
            </w:tcBorders>
          </w:tcPr>
          <w:p>
            <w:pPr>
              <w:rPr>
                <w:sz w:val="2"/>
                <w:szCs w:val="2"/>
              </w:rPr>
            </w:pPr>
          </w:p>
        </w:tc>
      </w:tr>
      <w:tr>
        <w:trPr>
          <w:trHeight w:val="21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tcBorders>
          </w:tcPr>
          <w:p>
            <w:pPr>
              <w:pStyle w:val="TableParagraph"/>
              <w:spacing w:line="193" w:lineRule="exact"/>
              <w:ind w:left="60"/>
              <w:rPr>
                <w:sz w:val="19"/>
              </w:rPr>
            </w:pPr>
            <w:r>
              <w:rPr>
                <w:w w:val="105"/>
                <w:sz w:val="19"/>
              </w:rPr>
              <w:t>погружными имплантатами</w:t>
            </w:r>
          </w:p>
        </w:tc>
        <w:tc>
          <w:tcPr>
            <w:tcW w:w="1904" w:type="dxa"/>
            <w:vMerge/>
            <w:tcBorders>
              <w:top w:val="nil"/>
            </w:tcBorders>
          </w:tcPr>
          <w:p>
            <w:pPr>
              <w:rPr>
                <w:sz w:val="2"/>
                <w:szCs w:val="2"/>
              </w:rPr>
            </w:pPr>
          </w:p>
        </w:tc>
      </w:tr>
      <w:tr>
        <w:trPr>
          <w:trHeight w:val="24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bottom w:val="nil"/>
            </w:tcBorders>
          </w:tcPr>
          <w:p>
            <w:pPr>
              <w:pStyle w:val="TableParagraph"/>
              <w:spacing w:line="206" w:lineRule="exact" w:before="22"/>
              <w:ind w:left="60"/>
              <w:rPr>
                <w:sz w:val="19"/>
              </w:rPr>
            </w:pPr>
            <w:r>
              <w:rPr>
                <w:w w:val="105"/>
                <w:sz w:val="19"/>
              </w:rPr>
              <w:t>реконструкция тазобедренного</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8"/>
              <w:rPr>
                <w:sz w:val="19"/>
              </w:rPr>
            </w:pPr>
            <w:r>
              <w:rPr>
                <w:w w:val="105"/>
                <w:sz w:val="19"/>
              </w:rPr>
              <w:t>сустава посредством тройной</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8"/>
              <w:rPr>
                <w:sz w:val="19"/>
              </w:rPr>
            </w:pPr>
            <w:r>
              <w:rPr>
                <w:w w:val="105"/>
                <w:sz w:val="19"/>
              </w:rPr>
              <w:t>остеотомm-1 таза и транспозиции</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5"/>
              <w:rPr>
                <w:sz w:val="19"/>
              </w:rPr>
            </w:pPr>
            <w:r>
              <w:rPr>
                <w:w w:val="105"/>
                <w:sz w:val="19"/>
              </w:rPr>
              <w:t>вертлужной впадины с заданными</w:t>
            </w:r>
          </w:p>
        </w:tc>
        <w:tc>
          <w:tcPr>
            <w:tcW w:w="1904" w:type="dxa"/>
            <w:vMerge/>
            <w:tcBorders>
              <w:top w:val="nil"/>
            </w:tcBorders>
          </w:tcPr>
          <w:p>
            <w:pPr>
              <w:rPr>
                <w:sz w:val="2"/>
                <w:szCs w:val="2"/>
              </w:rPr>
            </w:pPr>
          </w:p>
        </w:tc>
      </w:tr>
      <w:tr>
        <w:trPr>
          <w:trHeight w:val="22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3" w:lineRule="exact"/>
              <w:ind w:left="54"/>
              <w:rPr>
                <w:sz w:val="19"/>
              </w:rPr>
            </w:pPr>
            <w:r>
              <w:rPr>
                <w:w w:val="105"/>
                <w:sz w:val="19"/>
              </w:rPr>
              <w:t>углами антеверсии и фронтальной</w:t>
            </w:r>
          </w:p>
        </w:tc>
        <w:tc>
          <w:tcPr>
            <w:tcW w:w="1904" w:type="dxa"/>
            <w:vMerge/>
            <w:tcBorders>
              <w:top w:val="nil"/>
            </w:tcBorders>
          </w:tcPr>
          <w:p>
            <w:pPr>
              <w:rPr>
                <w:sz w:val="2"/>
                <w:szCs w:val="2"/>
              </w:rPr>
            </w:pPr>
          </w:p>
        </w:tc>
      </w:tr>
      <w:tr>
        <w:trPr>
          <w:trHeight w:val="210"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tcBorders>
          </w:tcPr>
          <w:p>
            <w:pPr>
              <w:pStyle w:val="TableParagraph"/>
              <w:spacing w:line="190" w:lineRule="exact"/>
              <w:ind w:left="60"/>
              <w:rPr>
                <w:sz w:val="19"/>
              </w:rPr>
            </w:pPr>
            <w:r>
              <w:rPr>
                <w:w w:val="105"/>
                <w:sz w:val="19"/>
              </w:rPr>
              <w:t>инклинации</w:t>
            </w:r>
          </w:p>
        </w:tc>
        <w:tc>
          <w:tcPr>
            <w:tcW w:w="1904" w:type="dxa"/>
            <w:vMerge/>
            <w:tcBorders>
              <w:top w:val="nil"/>
            </w:tcBorders>
          </w:tcPr>
          <w:p>
            <w:pPr>
              <w:rPr>
                <w:sz w:val="2"/>
                <w:szCs w:val="2"/>
              </w:rPr>
            </w:pPr>
          </w:p>
        </w:tc>
      </w:tr>
      <w:tr>
        <w:trPr>
          <w:trHeight w:val="25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bottom w:val="nil"/>
            </w:tcBorders>
          </w:tcPr>
          <w:p>
            <w:pPr>
              <w:pStyle w:val="TableParagraph"/>
              <w:spacing w:line="206" w:lineRule="exact" w:before="26"/>
              <w:ind w:left="58"/>
              <w:rPr>
                <w:sz w:val="19"/>
              </w:rPr>
            </w:pPr>
            <w:r>
              <w:rPr>
                <w:w w:val="105"/>
                <w:sz w:val="19"/>
              </w:rPr>
              <w:t>создание оптимальных</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5"/>
              <w:rPr>
                <w:sz w:val="19"/>
              </w:rPr>
            </w:pPr>
            <w:r>
              <w:rPr>
                <w:w w:val="105"/>
                <w:sz w:val="19"/>
              </w:rPr>
              <w:t>взаимоотношений в суставе путем</w:t>
            </w:r>
          </w:p>
        </w:tc>
        <w:tc>
          <w:tcPr>
            <w:tcW w:w="1904" w:type="dxa"/>
            <w:vMerge/>
            <w:tcBorders>
              <w:top w:val="nil"/>
            </w:tcBorders>
          </w:tcPr>
          <w:p>
            <w:pPr>
              <w:rPr>
                <w:sz w:val="2"/>
                <w:szCs w:val="2"/>
              </w:rPr>
            </w:pPr>
          </w:p>
        </w:tc>
      </w:tr>
      <w:tr>
        <w:trPr>
          <w:trHeight w:val="22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3" w:lineRule="exact"/>
              <w:ind w:left="55"/>
              <w:rPr>
                <w:sz w:val="19"/>
              </w:rPr>
            </w:pPr>
            <w:r>
              <w:rPr>
                <w:w w:val="105"/>
                <w:sz w:val="19"/>
              </w:rPr>
              <w:t>выполнения различных вариантов</w:t>
            </w:r>
          </w:p>
        </w:tc>
        <w:tc>
          <w:tcPr>
            <w:tcW w:w="1904" w:type="dxa"/>
            <w:vMerge/>
            <w:tcBorders>
              <w:top w:val="nil"/>
            </w:tcBorders>
          </w:tcPr>
          <w:p>
            <w:pPr>
              <w:rPr>
                <w:sz w:val="2"/>
                <w:szCs w:val="2"/>
              </w:rPr>
            </w:pPr>
          </w:p>
        </w:tc>
      </w:tr>
      <w:tr>
        <w:trPr>
          <w:trHeight w:val="22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3" w:lineRule="exact"/>
              <w:ind w:left="58"/>
              <w:rPr>
                <w:sz w:val="19"/>
              </w:rPr>
            </w:pPr>
            <w:r>
              <w:rPr>
                <w:w w:val="105"/>
                <w:sz w:val="19"/>
              </w:rPr>
              <w:t>остеотомий бедренной и</w:t>
            </w:r>
          </w:p>
        </w:tc>
        <w:tc>
          <w:tcPr>
            <w:tcW w:w="190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8" w:lineRule="exact"/>
              <w:ind w:left="57"/>
              <w:rPr>
                <w:sz w:val="19"/>
              </w:rPr>
            </w:pPr>
            <w:r>
              <w:rPr>
                <w:w w:val="105"/>
                <w:sz w:val="19"/>
              </w:rPr>
              <w:t>большеберцовой костей с</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3" w:lineRule="exact" w:before="2"/>
              <w:ind w:left="56"/>
              <w:rPr>
                <w:sz w:val="19"/>
              </w:rPr>
            </w:pPr>
            <w:r>
              <w:rPr>
                <w:w w:val="105"/>
                <w:sz w:val="19"/>
              </w:rPr>
              <w:t>изменением их пространственного</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5" w:lineRule="exact"/>
              <w:ind w:left="56"/>
              <w:rPr>
                <w:sz w:val="19"/>
              </w:rPr>
            </w:pPr>
            <w:r>
              <w:rPr>
                <w:w w:val="105"/>
                <w:sz w:val="19"/>
              </w:rPr>
              <w:t>положения и фиксацией</w:t>
            </w:r>
          </w:p>
        </w:tc>
        <w:tc>
          <w:tcPr>
            <w:tcW w:w="190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bottom w:val="nil"/>
            </w:tcBorders>
          </w:tcPr>
          <w:p>
            <w:pPr>
              <w:pStyle w:val="TableParagraph"/>
              <w:spacing w:line="206" w:lineRule="exact" w:before="2"/>
              <w:ind w:left="56"/>
              <w:rPr>
                <w:sz w:val="19"/>
              </w:rPr>
            </w:pPr>
            <w:r>
              <w:rPr>
                <w:w w:val="105"/>
                <w:sz w:val="19"/>
              </w:rPr>
              <w:t>имплантатами или аппаратами</w:t>
            </w:r>
          </w:p>
        </w:tc>
        <w:tc>
          <w:tcPr>
            <w:tcW w:w="1904" w:type="dxa"/>
            <w:vMerge/>
            <w:tcBorders>
              <w:top w:val="nil"/>
            </w:tcBorders>
          </w:tcPr>
          <w:p>
            <w:pPr>
              <w:rPr>
                <w:sz w:val="2"/>
                <w:szCs w:val="2"/>
              </w:rPr>
            </w:pPr>
          </w:p>
        </w:tc>
      </w:tr>
      <w:tr>
        <w:trPr>
          <w:trHeight w:val="20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nil"/>
            </w:tcBorders>
          </w:tcPr>
          <w:p>
            <w:pPr>
              <w:pStyle w:val="TableParagraph"/>
              <w:spacing w:line="188" w:lineRule="exact"/>
              <w:ind w:left="55"/>
              <w:rPr>
                <w:sz w:val="19"/>
              </w:rPr>
            </w:pPr>
            <w:r>
              <w:rPr>
                <w:sz w:val="19"/>
              </w:rPr>
              <w:t>вне::шней Фиксации</w:t>
            </w:r>
          </w:p>
        </w:tc>
        <w:tc>
          <w:tcPr>
            <w:tcW w:w="1904" w:type="dxa"/>
            <w:vMerge/>
            <w:tcBorders>
              <w:top w:val="nil"/>
            </w:tcBorders>
          </w:tcPr>
          <w:p>
            <w:pPr>
              <w:rPr>
                <w:sz w:val="2"/>
                <w:szCs w:val="2"/>
              </w:rPr>
            </w:pPr>
          </w:p>
        </w:tc>
      </w:tr>
      <w:tr>
        <w:trPr>
          <w:trHeight w:val="495" w:hRule="atLeast"/>
        </w:trPr>
        <w:tc>
          <w:tcPr>
            <w:tcW w:w="923" w:type="dxa"/>
            <w:vMerge/>
            <w:tcBorders>
              <w:top w:val="nil"/>
            </w:tcBorders>
          </w:tcPr>
          <w:p>
            <w:pPr>
              <w:rPr>
                <w:sz w:val="2"/>
                <w:szCs w:val="2"/>
              </w:rPr>
            </w:pPr>
          </w:p>
        </w:tc>
        <w:tc>
          <w:tcPr>
            <w:tcW w:w="2692" w:type="dxa"/>
            <w:tcBorders>
              <w:bottom w:val="nil"/>
            </w:tcBorders>
          </w:tcPr>
          <w:p>
            <w:pPr>
              <w:pStyle w:val="TableParagraph"/>
              <w:spacing w:line="240" w:lineRule="atLeast" w:before="5"/>
              <w:ind w:left="57" w:right="80" w:firstLine="1"/>
              <w:rPr>
                <w:sz w:val="19"/>
              </w:rPr>
            </w:pPr>
            <w:r>
              <w:rPr>
                <w:w w:val="105"/>
                <w:sz w:val="19"/>
              </w:rPr>
              <w:t>Микрохирургическая пересадка комплексов тканей</w:t>
            </w:r>
          </w:p>
        </w:tc>
        <w:tc>
          <w:tcPr>
            <w:tcW w:w="1769" w:type="dxa"/>
            <w:tcBorders>
              <w:bottom w:val="nil"/>
            </w:tcBorders>
          </w:tcPr>
          <w:p>
            <w:pPr>
              <w:pStyle w:val="TableParagraph"/>
              <w:spacing w:before="25"/>
              <w:ind w:left="46"/>
              <w:rPr>
                <w:rFonts w:ascii="Courier New" w:hAnsi="Courier New"/>
                <w:sz w:val="22"/>
              </w:rPr>
            </w:pPr>
            <w:r>
              <w:rPr>
                <w:rFonts w:ascii="Courier New" w:hAnsi="Courier New"/>
                <w:w w:val="90"/>
                <w:sz w:val="22"/>
              </w:rPr>
              <w:t>Т92,Т93,Т95</w:t>
            </w:r>
          </w:p>
        </w:tc>
        <w:tc>
          <w:tcPr>
            <w:tcW w:w="2841" w:type="dxa"/>
            <w:tcBorders>
              <w:bottom w:val="nil"/>
            </w:tcBorders>
          </w:tcPr>
          <w:p>
            <w:pPr>
              <w:pStyle w:val="TableParagraph"/>
              <w:spacing w:line="240" w:lineRule="atLeast" w:before="5"/>
              <w:ind w:left="60" w:firstLine="3"/>
              <w:rPr>
                <w:sz w:val="19"/>
              </w:rPr>
            </w:pPr>
            <w:r>
              <w:rPr>
                <w:w w:val="105"/>
                <w:sz w:val="19"/>
              </w:rPr>
              <w:t>глубокий дефект тканей любой локализации. Сегментарный</w:t>
            </w:r>
          </w:p>
        </w:tc>
        <w:tc>
          <w:tcPr>
            <w:tcW w:w="1673" w:type="dxa"/>
            <w:tcBorders>
              <w:bottom w:val="nil"/>
            </w:tcBorders>
          </w:tcPr>
          <w:p>
            <w:pPr>
              <w:pStyle w:val="TableParagraph"/>
              <w:spacing w:line="240" w:lineRule="atLeast" w:before="5"/>
              <w:ind w:left="54" w:right="324" w:firstLine="3"/>
              <w:rPr>
                <w:sz w:val="19"/>
              </w:rPr>
            </w:pPr>
            <w:r>
              <w:rPr>
                <w:w w:val="105"/>
                <w:sz w:val="19"/>
              </w:rPr>
              <w:t>хирургическое лечение</w:t>
            </w:r>
          </w:p>
        </w:tc>
        <w:tc>
          <w:tcPr>
            <w:tcW w:w="3158" w:type="dxa"/>
            <w:tcBorders>
              <w:bottom w:val="nil"/>
            </w:tcBorders>
          </w:tcPr>
          <w:p>
            <w:pPr>
              <w:pStyle w:val="TableParagraph"/>
              <w:spacing w:line="240" w:lineRule="atLeast" w:before="5"/>
              <w:ind w:left="56" w:hanging="3"/>
              <w:rPr>
                <w:sz w:val="19"/>
              </w:rPr>
            </w:pPr>
            <w:r>
              <w:rPr>
                <w:w w:val="105"/>
                <w:sz w:val="19"/>
              </w:rPr>
              <w:t>свободная пересадка кровоснабжаемого комплекса</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55"/>
              <w:rPr>
                <w:sz w:val="19"/>
              </w:rPr>
            </w:pPr>
            <w:r>
              <w:rPr>
                <w:w w:val="105"/>
                <w:sz w:val="19"/>
              </w:rPr>
              <w:t>с восстановлением их</w:t>
            </w: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3" w:lineRule="exact" w:before="2"/>
              <w:ind w:left="63"/>
              <w:rPr>
                <w:sz w:val="19"/>
              </w:rPr>
            </w:pPr>
            <w:r>
              <w:rPr>
                <w:w w:val="105"/>
                <w:sz w:val="19"/>
              </w:rPr>
              <w:t>дефект длинных трубчатых</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3" w:lineRule="exact" w:before="2"/>
              <w:ind w:left="54"/>
              <w:rPr>
                <w:sz w:val="19"/>
              </w:rPr>
            </w:pPr>
            <w:r>
              <w:rPr>
                <w:w w:val="105"/>
                <w:sz w:val="19"/>
              </w:rPr>
              <w:t>тканей с использованием</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5" w:lineRule="exact"/>
              <w:ind w:left="57"/>
              <w:rPr>
                <w:sz w:val="19"/>
              </w:rPr>
            </w:pPr>
            <w:r>
              <w:rPr>
                <w:w w:val="105"/>
                <w:sz w:val="19"/>
              </w:rPr>
              <w:t>кровоснабжения</w:t>
            </w: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3" w:lineRule="exact" w:before="2"/>
              <w:ind w:left="61"/>
              <w:rPr>
                <w:sz w:val="19"/>
              </w:rPr>
            </w:pPr>
            <w:r>
              <w:rPr>
                <w:w w:val="105"/>
                <w:sz w:val="19"/>
              </w:rPr>
              <w:t>костей конечностей. Культя</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3" w:lineRule="exact" w:before="2"/>
              <w:ind w:left="58"/>
              <w:rPr>
                <w:sz w:val="19"/>
              </w:rPr>
            </w:pPr>
            <w:r>
              <w:rPr>
                <w:w w:val="105"/>
                <w:sz w:val="19"/>
              </w:rPr>
              <w:t>операционного микроскопа и</w:t>
            </w:r>
          </w:p>
        </w:tc>
        <w:tc>
          <w:tcPr>
            <w:tcW w:w="190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3" w:lineRule="exact" w:before="2"/>
              <w:ind w:left="66"/>
              <w:rPr>
                <w:sz w:val="19"/>
              </w:rPr>
            </w:pPr>
            <w:r>
              <w:rPr>
                <w:w w:val="105"/>
                <w:sz w:val="19"/>
              </w:rPr>
              <w:t>первого луча кисти. Короткие</w:t>
            </w:r>
          </w:p>
        </w:tc>
        <w:tc>
          <w:tcPr>
            <w:tcW w:w="1673" w:type="dxa"/>
            <w:tcBorders>
              <w:top w:val="nil"/>
              <w:bottom w:val="nil"/>
            </w:tcBorders>
          </w:tcPr>
          <w:p>
            <w:pPr>
              <w:pStyle w:val="TableParagraph"/>
              <w:rPr>
                <w:sz w:val="16"/>
              </w:rPr>
            </w:pPr>
          </w:p>
        </w:tc>
        <w:tc>
          <w:tcPr>
            <w:tcW w:w="3158" w:type="dxa"/>
            <w:tcBorders>
              <w:top w:val="nil"/>
              <w:bottom w:val="nil"/>
            </w:tcBorders>
          </w:tcPr>
          <w:p>
            <w:pPr>
              <w:pStyle w:val="TableParagraph"/>
              <w:spacing w:line="205" w:lineRule="exact"/>
              <w:ind w:left="60"/>
              <w:rPr>
                <w:sz w:val="19"/>
              </w:rPr>
            </w:pPr>
            <w:r>
              <w:rPr>
                <w:w w:val="105"/>
                <w:sz w:val="19"/>
              </w:rPr>
              <w:t>прецессионной техники</w:t>
            </w:r>
          </w:p>
        </w:tc>
        <w:tc>
          <w:tcPr>
            <w:tcW w:w="1904" w:type="dxa"/>
            <w:vMerge/>
            <w:tcBorders>
              <w:top w:val="nil"/>
            </w:tcBorders>
          </w:tcPr>
          <w:p>
            <w:pPr>
              <w:rPr>
                <w:sz w:val="2"/>
                <w:szCs w:val="2"/>
              </w:rPr>
            </w:pPr>
          </w:p>
        </w:tc>
      </w:tr>
      <w:tr>
        <w:trPr>
          <w:trHeight w:val="223"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tcBorders>
              <w:top w:val="nil"/>
              <w:bottom w:val="nil"/>
            </w:tcBorders>
          </w:tcPr>
          <w:p>
            <w:pPr>
              <w:pStyle w:val="TableParagraph"/>
              <w:rPr>
                <w:sz w:val="14"/>
              </w:rPr>
            </w:pPr>
          </w:p>
        </w:tc>
        <w:tc>
          <w:tcPr>
            <w:tcW w:w="2841" w:type="dxa"/>
            <w:tcBorders>
              <w:top w:val="nil"/>
              <w:bottom w:val="nil"/>
            </w:tcBorders>
          </w:tcPr>
          <w:p>
            <w:pPr>
              <w:pStyle w:val="TableParagraph"/>
              <w:spacing w:line="203" w:lineRule="exact"/>
              <w:ind w:left="66"/>
              <w:rPr>
                <w:sz w:val="19"/>
              </w:rPr>
            </w:pPr>
            <w:r>
              <w:rPr>
                <w:w w:val="105"/>
                <w:sz w:val="19"/>
              </w:rPr>
              <w:t>культи трехфаланговых</w:t>
            </w:r>
          </w:p>
        </w:tc>
        <w:tc>
          <w:tcPr>
            <w:tcW w:w="1673" w:type="dxa"/>
            <w:tcBorders>
              <w:top w:val="nil"/>
              <w:bottom w:val="nil"/>
            </w:tcBorders>
          </w:tcPr>
          <w:p>
            <w:pPr>
              <w:pStyle w:val="TableParagraph"/>
              <w:rPr>
                <w:sz w:val="14"/>
              </w:rPr>
            </w:pPr>
          </w:p>
        </w:tc>
        <w:tc>
          <w:tcPr>
            <w:tcW w:w="3158" w:type="dxa"/>
            <w:tcBorders>
              <w:top w:val="nil"/>
              <w:bottom w:val="nil"/>
            </w:tcBorders>
          </w:tcPr>
          <w:p>
            <w:pPr>
              <w:pStyle w:val="TableParagraph"/>
              <w:rPr>
                <w:sz w:val="14"/>
              </w:rPr>
            </w:pPr>
          </w:p>
        </w:tc>
        <w:tc>
          <w:tcPr>
            <w:tcW w:w="1904" w:type="dxa"/>
            <w:vMerge/>
            <w:tcBorders>
              <w:top w:val="nil"/>
            </w:tcBorders>
          </w:tcPr>
          <w:p>
            <w:pPr>
              <w:rPr>
                <w:sz w:val="2"/>
                <w:szCs w:val="2"/>
              </w:rPr>
            </w:pPr>
          </w:p>
        </w:tc>
      </w:tr>
      <w:tr>
        <w:trPr>
          <w:trHeight w:val="231" w:hRule="atLeast"/>
        </w:trPr>
        <w:tc>
          <w:tcPr>
            <w:tcW w:w="923" w:type="dxa"/>
            <w:vMerge/>
            <w:tcBorders>
              <w:top w:val="nil"/>
            </w:tcBorders>
          </w:tcPr>
          <w:p>
            <w:pPr>
              <w:rPr>
                <w:sz w:val="2"/>
                <w:szCs w:val="2"/>
              </w:rPr>
            </w:pPr>
          </w:p>
        </w:tc>
        <w:tc>
          <w:tcPr>
            <w:tcW w:w="2692" w:type="dxa"/>
            <w:tcBorders>
              <w:top w:val="nil"/>
            </w:tcBorders>
          </w:tcPr>
          <w:p>
            <w:pPr>
              <w:pStyle w:val="TableParagraph"/>
              <w:rPr>
                <w:sz w:val="16"/>
              </w:rPr>
            </w:pPr>
          </w:p>
        </w:tc>
        <w:tc>
          <w:tcPr>
            <w:tcW w:w="1769" w:type="dxa"/>
            <w:tcBorders>
              <w:top w:val="nil"/>
            </w:tcBorders>
          </w:tcPr>
          <w:p>
            <w:pPr>
              <w:pStyle w:val="TableParagraph"/>
              <w:rPr>
                <w:sz w:val="16"/>
              </w:rPr>
            </w:pPr>
          </w:p>
        </w:tc>
        <w:tc>
          <w:tcPr>
            <w:tcW w:w="2841" w:type="dxa"/>
            <w:tcBorders>
              <w:top w:val="nil"/>
            </w:tcBorders>
          </w:tcPr>
          <w:p>
            <w:pPr>
              <w:pStyle w:val="TableParagraph"/>
              <w:spacing w:line="212" w:lineRule="exact"/>
              <w:ind w:left="61"/>
              <w:rPr>
                <w:sz w:val="19"/>
              </w:rPr>
            </w:pPr>
            <w:r>
              <w:rPr>
                <w:w w:val="105"/>
                <w:sz w:val="19"/>
              </w:rPr>
              <w:t>пальцев кисти. Дефект пястных</w:t>
            </w:r>
          </w:p>
        </w:tc>
        <w:tc>
          <w:tcPr>
            <w:tcW w:w="1673" w:type="dxa"/>
            <w:tcBorders>
              <w:top w:val="nil"/>
            </w:tcBorders>
          </w:tcPr>
          <w:p>
            <w:pPr>
              <w:pStyle w:val="TableParagraph"/>
              <w:rPr>
                <w:sz w:val="16"/>
              </w:rPr>
            </w:pPr>
          </w:p>
        </w:tc>
        <w:tc>
          <w:tcPr>
            <w:tcW w:w="3158" w:type="dxa"/>
            <w:tcBorders>
              <w:top w:val="nil"/>
            </w:tcBorders>
          </w:tcPr>
          <w:p>
            <w:pPr>
              <w:pStyle w:val="TableParagraph"/>
              <w:rPr>
                <w:sz w:val="16"/>
              </w:rPr>
            </w:pPr>
          </w:p>
        </w:tc>
        <w:tc>
          <w:tcPr>
            <w:tcW w:w="1904" w:type="dxa"/>
            <w:vMerge/>
            <w:tcBorders>
              <w:top w:val="nil"/>
            </w:tcBorders>
          </w:tcPr>
          <w:p>
            <w:pPr>
              <w:rPr>
                <w:sz w:val="2"/>
                <w:szCs w:val="2"/>
              </w:rPr>
            </w:pPr>
          </w:p>
        </w:tc>
      </w:tr>
    </w:tbl>
    <w:p>
      <w:pPr>
        <w:spacing w:after="0"/>
        <w:rPr>
          <w:sz w:val="2"/>
          <w:szCs w:val="2"/>
        </w:rPr>
        <w:sectPr>
          <w:pgSz w:w="16670" w:h="11800" w:orient="landscape"/>
          <w:pgMar w:header="684" w:footer="0" w:top="1160" w:bottom="280" w:left="357" w:right="1100"/>
        </w:sectPr>
      </w:pPr>
    </w:p>
    <w:p>
      <w:pPr>
        <w:pStyle w:val="BodyText"/>
        <w:spacing w:before="5"/>
        <w:rPr>
          <w:rFonts w:ascii="Courier New"/>
          <w:sz w:val="15"/>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9"/>
        <w:gridCol w:w="2845"/>
        <w:gridCol w:w="1668"/>
        <w:gridCol w:w="3162"/>
        <w:gridCol w:w="1898"/>
      </w:tblGrid>
      <w:tr>
        <w:trPr>
          <w:trHeight w:val="1182" w:hRule="atLeast"/>
        </w:trPr>
        <w:tc>
          <w:tcPr>
            <w:tcW w:w="918" w:type="dxa"/>
            <w:tcBorders>
              <w:bottom w:val="single" w:sz="2" w:space="0" w:color="000000"/>
            </w:tcBorders>
          </w:tcPr>
          <w:p>
            <w:pPr>
              <w:pStyle w:val="TableParagraph"/>
              <w:spacing w:before="4"/>
              <w:rPr>
                <w:rFonts w:ascii="Courier New"/>
                <w:sz w:val="24"/>
              </w:rPr>
            </w:pPr>
          </w:p>
          <w:p>
            <w:pPr>
              <w:pStyle w:val="TableParagraph"/>
              <w:ind w:left="66"/>
              <w:jc w:val="center"/>
              <w:rPr>
                <w:rFonts w:ascii="Arial" w:hAnsi="Arial"/>
                <w:sz w:val="19"/>
              </w:rPr>
            </w:pPr>
            <w:r>
              <w:rPr>
                <w:rFonts w:ascii="Arial" w:hAnsi="Arial"/>
                <w:w w:val="104"/>
                <w:sz w:val="19"/>
              </w:rPr>
              <w:t>№</w:t>
            </w:r>
          </w:p>
          <w:p>
            <w:pPr>
              <w:pStyle w:val="TableParagraph"/>
              <w:spacing w:line="194" w:lineRule="exact" w:before="13"/>
              <w:ind w:left="123" w:right="50"/>
              <w:jc w:val="center"/>
              <w:rPr>
                <w:sz w:val="19"/>
              </w:rPr>
            </w:pPr>
            <w:r>
              <w:rPr>
                <w:w w:val="105"/>
                <w:sz w:val="19"/>
              </w:rPr>
              <w:t>группы</w:t>
            </w:r>
          </w:p>
          <w:p>
            <w:pPr>
              <w:pStyle w:val="TableParagraph"/>
              <w:spacing w:line="286" w:lineRule="exact"/>
              <w:ind w:left="123" w:right="57"/>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23"/>
                <w:w w:val="109"/>
                <w:sz w:val="27"/>
              </w:rPr>
              <w:t>п</w:t>
            </w:r>
            <w:r>
              <w:rPr>
                <w:w w:val="109"/>
                <w:position w:val="7"/>
                <w:sz w:val="13"/>
              </w:rPr>
              <w:t>1</w:t>
            </w:r>
          </w:p>
        </w:tc>
        <w:tc>
          <w:tcPr>
            <w:tcW w:w="2696" w:type="dxa"/>
            <w:tcBorders>
              <w:bottom w:val="single" w:sz="2" w:space="0" w:color="000000"/>
            </w:tcBorders>
          </w:tcPr>
          <w:p>
            <w:pPr>
              <w:pStyle w:val="TableParagraph"/>
              <w:spacing w:before="4"/>
              <w:rPr>
                <w:rFonts w:ascii="Courier New"/>
                <w:sz w:val="24"/>
              </w:rPr>
            </w:pPr>
          </w:p>
          <w:p>
            <w:pPr>
              <w:pStyle w:val="TableParagraph"/>
              <w:spacing w:line="254" w:lineRule="auto" w:before="1"/>
              <w:ind w:left="398" w:right="322" w:hanging="1"/>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9" w:type="dxa"/>
            <w:tcBorders>
              <w:bottom w:val="single" w:sz="2" w:space="0" w:color="000000"/>
            </w:tcBorders>
          </w:tcPr>
          <w:p>
            <w:pPr>
              <w:pStyle w:val="TableParagraph"/>
              <w:rPr>
                <w:rFonts w:ascii="Courier New"/>
                <w:sz w:val="22"/>
              </w:rPr>
            </w:pPr>
          </w:p>
          <w:p>
            <w:pPr>
              <w:pStyle w:val="TableParagraph"/>
              <w:spacing w:before="2"/>
              <w:rPr>
                <w:rFonts w:ascii="Courier New"/>
                <w:sz w:val="23"/>
              </w:rPr>
            </w:pPr>
          </w:p>
          <w:p>
            <w:pPr>
              <w:pStyle w:val="TableParagraph"/>
              <w:ind w:left="97" w:right="20"/>
              <w:jc w:val="center"/>
              <w:rPr>
                <w:rFonts w:ascii="Arial" w:hAnsi="Arial"/>
                <w:sz w:val="12"/>
              </w:rPr>
            </w:pPr>
            <w:r>
              <w:rPr>
                <w:w w:val="105"/>
                <w:sz w:val="19"/>
              </w:rPr>
              <w:t>Коды по МКБ-10</w:t>
            </w:r>
            <w:r>
              <w:rPr>
                <w:rFonts w:ascii="Arial" w:hAnsi="Arial"/>
                <w:w w:val="105"/>
                <w:position w:val="7"/>
                <w:sz w:val="12"/>
              </w:rPr>
              <w:t>2</w:t>
            </w:r>
          </w:p>
        </w:tc>
        <w:tc>
          <w:tcPr>
            <w:tcW w:w="2845" w:type="dxa"/>
          </w:tcPr>
          <w:p>
            <w:pPr>
              <w:pStyle w:val="TableParagraph"/>
              <w:rPr>
                <w:rFonts w:ascii="Courier New"/>
                <w:sz w:val="20"/>
              </w:rPr>
            </w:pPr>
          </w:p>
          <w:p>
            <w:pPr>
              <w:pStyle w:val="TableParagraph"/>
              <w:spacing w:before="7"/>
              <w:rPr>
                <w:rFonts w:ascii="Courier New"/>
                <w:sz w:val="25"/>
              </w:rPr>
            </w:pPr>
          </w:p>
          <w:p>
            <w:pPr>
              <w:pStyle w:val="TableParagraph"/>
              <w:ind w:left="653" w:right="605"/>
              <w:jc w:val="center"/>
              <w:rPr>
                <w:sz w:val="19"/>
              </w:rPr>
            </w:pPr>
            <w:r>
              <w:rPr>
                <w:w w:val="105"/>
                <w:sz w:val="19"/>
              </w:rPr>
              <w:t>Модель пациента</w:t>
            </w:r>
          </w:p>
        </w:tc>
        <w:tc>
          <w:tcPr>
            <w:tcW w:w="1668" w:type="dxa"/>
          </w:tcPr>
          <w:p>
            <w:pPr>
              <w:pStyle w:val="TableParagraph"/>
              <w:rPr>
                <w:rFonts w:ascii="Courier New"/>
                <w:sz w:val="20"/>
              </w:rPr>
            </w:pPr>
          </w:p>
          <w:p>
            <w:pPr>
              <w:pStyle w:val="TableParagraph"/>
              <w:spacing w:before="7"/>
              <w:rPr>
                <w:rFonts w:ascii="Courier New"/>
                <w:sz w:val="25"/>
              </w:rPr>
            </w:pPr>
          </w:p>
          <w:p>
            <w:pPr>
              <w:pStyle w:val="TableParagraph"/>
              <w:ind w:left="60" w:right="16"/>
              <w:jc w:val="center"/>
              <w:rPr>
                <w:sz w:val="19"/>
              </w:rPr>
            </w:pPr>
            <w:r>
              <w:rPr>
                <w:w w:val="105"/>
                <w:sz w:val="19"/>
              </w:rPr>
              <w:t>Вид лечения</w:t>
            </w:r>
          </w:p>
        </w:tc>
        <w:tc>
          <w:tcPr>
            <w:tcW w:w="3162" w:type="dxa"/>
          </w:tcPr>
          <w:p>
            <w:pPr>
              <w:pStyle w:val="TableParagraph"/>
              <w:rPr>
                <w:rFonts w:ascii="Courier New"/>
                <w:sz w:val="20"/>
              </w:rPr>
            </w:pPr>
          </w:p>
          <w:p>
            <w:pPr>
              <w:pStyle w:val="TableParagraph"/>
              <w:rPr>
                <w:rFonts w:ascii="Courier New"/>
                <w:sz w:val="26"/>
              </w:rPr>
            </w:pPr>
          </w:p>
          <w:p>
            <w:pPr>
              <w:pStyle w:val="TableParagraph"/>
              <w:spacing w:before="1"/>
              <w:ind w:left="44" w:right="6"/>
              <w:jc w:val="center"/>
              <w:rPr>
                <w:sz w:val="19"/>
              </w:rPr>
            </w:pPr>
            <w:r>
              <w:rPr>
                <w:w w:val="105"/>
                <w:sz w:val="19"/>
              </w:rPr>
              <w:t>Метод лечения</w:t>
            </w:r>
          </w:p>
        </w:tc>
        <w:tc>
          <w:tcPr>
            <w:tcW w:w="1898" w:type="dxa"/>
          </w:tcPr>
          <w:p>
            <w:pPr>
              <w:pStyle w:val="TableParagraph"/>
              <w:spacing w:line="261" w:lineRule="auto" w:before="46"/>
              <w:ind w:left="132" w:right="106" w:hanging="9"/>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67" w:right="148"/>
              <w:jc w:val="center"/>
              <w:rPr>
                <w:sz w:val="19"/>
              </w:rPr>
            </w:pPr>
            <w:r>
              <w:rPr>
                <w:w w:val="105"/>
                <w:sz w:val="19"/>
              </w:rPr>
              <w:t>помощи</w:t>
            </w:r>
            <w:r>
              <w:rPr>
                <w:rFonts w:ascii="Arial" w:hAnsi="Arial"/>
                <w:w w:val="105"/>
                <w:position w:val="7"/>
                <w:sz w:val="12"/>
              </w:rPr>
              <w:t>3 </w:t>
            </w:r>
            <w:r>
              <w:rPr>
                <w:w w:val="105"/>
                <w:sz w:val="19"/>
              </w:rPr>
              <w:t>Рvблей</w:t>
            </w:r>
          </w:p>
          <w:p>
            <w:pPr>
              <w:pStyle w:val="TableParagraph"/>
              <w:spacing w:line="30" w:lineRule="exact"/>
              <w:ind w:left="102"/>
              <w:jc w:val="center"/>
              <w:rPr>
                <w:rFonts w:ascii="Arial"/>
                <w:sz w:val="12"/>
              </w:rPr>
            </w:pPr>
            <w:r>
              <w:rPr>
                <w:rFonts w:ascii="Arial"/>
                <w:w w:val="100"/>
                <w:sz w:val="12"/>
              </w:rPr>
              <w:t>,</w:t>
            </w:r>
          </w:p>
        </w:tc>
      </w:tr>
      <w:tr>
        <w:trPr>
          <w:trHeight w:val="239" w:hRule="atLeast"/>
        </w:trPr>
        <w:tc>
          <w:tcPr>
            <w:tcW w:w="918" w:type="dxa"/>
            <w:tcBorders>
              <w:top w:val="single" w:sz="2" w:space="0" w:color="000000"/>
              <w:bottom w:val="single" w:sz="2" w:space="0" w:color="000000"/>
            </w:tcBorders>
          </w:tcPr>
          <w:p>
            <w:pPr>
              <w:pStyle w:val="TableParagraph"/>
              <w:spacing w:line="174" w:lineRule="exact" w:before="46"/>
              <w:ind w:left="72"/>
              <w:jc w:val="center"/>
              <w:rPr>
                <w:sz w:val="19"/>
              </w:rPr>
            </w:pPr>
            <w:r>
              <w:rPr>
                <w:w w:val="103"/>
                <w:sz w:val="19"/>
              </w:rPr>
              <w:t>1</w:t>
            </w:r>
          </w:p>
        </w:tc>
        <w:tc>
          <w:tcPr>
            <w:tcW w:w="2696" w:type="dxa"/>
            <w:tcBorders>
              <w:top w:val="single" w:sz="2" w:space="0" w:color="000000"/>
              <w:bottom w:val="single" w:sz="2" w:space="0" w:color="000000"/>
            </w:tcBorders>
          </w:tcPr>
          <w:p>
            <w:pPr>
              <w:pStyle w:val="TableParagraph"/>
              <w:spacing w:line="174" w:lineRule="exact" w:before="46"/>
              <w:ind w:left="60"/>
              <w:jc w:val="center"/>
              <w:rPr>
                <w:sz w:val="19"/>
              </w:rPr>
            </w:pPr>
            <w:r>
              <w:rPr>
                <w:w w:val="103"/>
                <w:sz w:val="19"/>
              </w:rPr>
              <w:t>2</w:t>
            </w:r>
          </w:p>
        </w:tc>
        <w:tc>
          <w:tcPr>
            <w:tcW w:w="1769" w:type="dxa"/>
            <w:tcBorders>
              <w:top w:val="single" w:sz="2" w:space="0" w:color="000000"/>
              <w:bottom w:val="single" w:sz="2" w:space="0" w:color="000000"/>
            </w:tcBorders>
          </w:tcPr>
          <w:p>
            <w:pPr>
              <w:pStyle w:val="TableParagraph"/>
              <w:spacing w:line="169" w:lineRule="exact" w:before="50"/>
              <w:ind w:left="56"/>
              <w:jc w:val="center"/>
              <w:rPr>
                <w:sz w:val="19"/>
              </w:rPr>
            </w:pPr>
            <w:r>
              <w:rPr>
                <w:w w:val="103"/>
                <w:sz w:val="19"/>
              </w:rPr>
              <w:t>3</w:t>
            </w:r>
          </w:p>
        </w:tc>
        <w:tc>
          <w:tcPr>
            <w:tcW w:w="2845" w:type="dxa"/>
            <w:tcBorders>
              <w:bottom w:val="single" w:sz="2" w:space="0" w:color="000000"/>
            </w:tcBorders>
          </w:tcPr>
          <w:p>
            <w:pPr>
              <w:pStyle w:val="TableParagraph"/>
              <w:spacing w:line="169" w:lineRule="exact" w:before="50"/>
              <w:ind w:left="44"/>
              <w:jc w:val="center"/>
              <w:rPr>
                <w:sz w:val="19"/>
              </w:rPr>
            </w:pPr>
            <w:r>
              <w:rPr>
                <w:w w:val="103"/>
                <w:sz w:val="19"/>
              </w:rPr>
              <w:t>4</w:t>
            </w:r>
          </w:p>
        </w:tc>
        <w:tc>
          <w:tcPr>
            <w:tcW w:w="1668" w:type="dxa"/>
          </w:tcPr>
          <w:p>
            <w:pPr>
              <w:pStyle w:val="TableParagraph"/>
              <w:spacing w:line="169" w:lineRule="exact" w:before="50"/>
              <w:ind w:left="36"/>
              <w:jc w:val="center"/>
              <w:rPr>
                <w:sz w:val="19"/>
              </w:rPr>
            </w:pPr>
            <w:r>
              <w:rPr>
                <w:w w:val="103"/>
                <w:sz w:val="19"/>
              </w:rPr>
              <w:t>5</w:t>
            </w:r>
          </w:p>
        </w:tc>
        <w:tc>
          <w:tcPr>
            <w:tcW w:w="3162" w:type="dxa"/>
          </w:tcPr>
          <w:p>
            <w:pPr>
              <w:pStyle w:val="TableParagraph"/>
              <w:spacing w:line="164" w:lineRule="exact" w:before="55"/>
              <w:ind w:left="41"/>
              <w:jc w:val="center"/>
              <w:rPr>
                <w:sz w:val="19"/>
              </w:rPr>
            </w:pPr>
            <w:r>
              <w:rPr>
                <w:w w:val="103"/>
                <w:sz w:val="19"/>
              </w:rPr>
              <w:t>6</w:t>
            </w:r>
          </w:p>
        </w:tc>
        <w:tc>
          <w:tcPr>
            <w:tcW w:w="1898" w:type="dxa"/>
          </w:tcPr>
          <w:p>
            <w:pPr>
              <w:pStyle w:val="TableParagraph"/>
              <w:spacing w:line="169" w:lineRule="exact" w:before="50"/>
              <w:ind w:left="10"/>
              <w:jc w:val="center"/>
              <w:rPr>
                <w:sz w:val="19"/>
              </w:rPr>
            </w:pPr>
            <w:r>
              <w:rPr>
                <w:w w:val="103"/>
                <w:sz w:val="19"/>
              </w:rPr>
              <w:t>7</w:t>
            </w:r>
          </w:p>
        </w:tc>
      </w:tr>
      <w:tr>
        <w:trPr>
          <w:trHeight w:val="1692" w:hRule="atLeast"/>
        </w:trPr>
        <w:tc>
          <w:tcPr>
            <w:tcW w:w="918" w:type="dxa"/>
            <w:tcBorders>
              <w:top w:val="single" w:sz="2" w:space="0" w:color="000000"/>
              <w:bottom w:val="single" w:sz="2" w:space="0" w:color="000000"/>
            </w:tcBorders>
          </w:tcPr>
          <w:p>
            <w:pPr>
              <w:pStyle w:val="TableParagraph"/>
              <w:rPr>
                <w:sz w:val="18"/>
              </w:rPr>
            </w:pPr>
          </w:p>
        </w:tc>
        <w:tc>
          <w:tcPr>
            <w:tcW w:w="2696" w:type="dxa"/>
            <w:tcBorders>
              <w:top w:val="single" w:sz="2" w:space="0" w:color="000000"/>
              <w:bottom w:val="single" w:sz="2" w:space="0" w:color="000000"/>
            </w:tcBorders>
          </w:tcPr>
          <w:p>
            <w:pPr>
              <w:pStyle w:val="TableParagraph"/>
              <w:rPr>
                <w:sz w:val="18"/>
              </w:rPr>
            </w:pPr>
          </w:p>
        </w:tc>
        <w:tc>
          <w:tcPr>
            <w:tcW w:w="1769" w:type="dxa"/>
            <w:tcBorders>
              <w:top w:val="single" w:sz="2" w:space="0" w:color="000000"/>
              <w:bottom w:val="single" w:sz="2" w:space="0" w:color="000000"/>
            </w:tcBorders>
          </w:tcPr>
          <w:p>
            <w:pPr>
              <w:pStyle w:val="TableParagraph"/>
              <w:rPr>
                <w:sz w:val="18"/>
              </w:rPr>
            </w:pPr>
          </w:p>
        </w:tc>
        <w:tc>
          <w:tcPr>
            <w:tcW w:w="2845" w:type="dxa"/>
            <w:tcBorders>
              <w:top w:val="single" w:sz="2" w:space="0" w:color="000000"/>
              <w:bottom w:val="single" w:sz="2" w:space="0" w:color="000000"/>
            </w:tcBorders>
          </w:tcPr>
          <w:p>
            <w:pPr>
              <w:pStyle w:val="TableParagraph"/>
              <w:spacing w:line="266" w:lineRule="auto" w:before="46"/>
              <w:ind w:left="73" w:right="281" w:firstLine="2"/>
              <w:rPr>
                <w:sz w:val="19"/>
              </w:rPr>
            </w:pPr>
            <w:r>
              <w:rPr>
                <w:w w:val="105"/>
                <w:sz w:val="19"/>
              </w:rPr>
              <w:t>костей и суставов пальцев кисти. Хронический остеомиелит с рубцовыми изменениями кожи в зоне поражения. Утрата активной функции мышц верхней</w:t>
            </w:r>
          </w:p>
          <w:p>
            <w:pPr>
              <w:pStyle w:val="TableParagraph"/>
              <w:spacing w:line="171" w:lineRule="exact"/>
              <w:ind w:left="75"/>
              <w:rPr>
                <w:sz w:val="19"/>
              </w:rPr>
            </w:pPr>
            <w:r>
              <w:rPr>
                <w:w w:val="105"/>
                <w:sz w:val="19"/>
              </w:rPr>
              <w:t>конечности</w:t>
            </w:r>
          </w:p>
        </w:tc>
        <w:tc>
          <w:tcPr>
            <w:tcW w:w="1668" w:type="dxa"/>
          </w:tcPr>
          <w:p>
            <w:pPr>
              <w:pStyle w:val="TableParagraph"/>
              <w:rPr>
                <w:sz w:val="18"/>
              </w:rPr>
            </w:pPr>
          </w:p>
        </w:tc>
        <w:tc>
          <w:tcPr>
            <w:tcW w:w="3162" w:type="dxa"/>
          </w:tcPr>
          <w:p>
            <w:pPr>
              <w:pStyle w:val="TableParagraph"/>
              <w:rPr>
                <w:sz w:val="18"/>
              </w:rPr>
            </w:pPr>
          </w:p>
        </w:tc>
        <w:tc>
          <w:tcPr>
            <w:tcW w:w="1898" w:type="dxa"/>
          </w:tcPr>
          <w:p>
            <w:pPr>
              <w:pStyle w:val="TableParagraph"/>
              <w:rPr>
                <w:sz w:val="18"/>
              </w:rPr>
            </w:pPr>
          </w:p>
        </w:tc>
      </w:tr>
      <w:tr>
        <w:trPr>
          <w:trHeight w:val="1923" w:hRule="atLeast"/>
        </w:trPr>
        <w:tc>
          <w:tcPr>
            <w:tcW w:w="918" w:type="dxa"/>
            <w:tcBorders>
              <w:top w:val="single" w:sz="2" w:space="0" w:color="000000"/>
              <w:bottom w:val="single" w:sz="2" w:space="0" w:color="000000"/>
            </w:tcBorders>
          </w:tcPr>
          <w:p>
            <w:pPr>
              <w:pStyle w:val="TableParagraph"/>
              <w:spacing w:before="36"/>
              <w:ind w:left="123" w:right="42"/>
              <w:jc w:val="center"/>
              <w:rPr>
                <w:sz w:val="19"/>
              </w:rPr>
            </w:pPr>
            <w:r>
              <w:rPr>
                <w:w w:val="110"/>
                <w:sz w:val="19"/>
              </w:rPr>
              <w:t>76.</w:t>
            </w:r>
          </w:p>
        </w:tc>
        <w:tc>
          <w:tcPr>
            <w:tcW w:w="2696" w:type="dxa"/>
            <w:tcBorders>
              <w:top w:val="single" w:sz="2" w:space="0" w:color="000000"/>
            </w:tcBorders>
          </w:tcPr>
          <w:p>
            <w:pPr>
              <w:pStyle w:val="TableParagraph"/>
              <w:spacing w:line="264" w:lineRule="auto" w:before="36"/>
              <w:ind w:left="76" w:right="18" w:firstLine="5"/>
              <w:rPr>
                <w:sz w:val="19"/>
              </w:rPr>
            </w:pPr>
            <w:r>
              <w:rPr>
                <w:w w:val="105"/>
                <w:sz w:val="19"/>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w:t>
            </w:r>
          </w:p>
          <w:p>
            <w:pPr>
              <w:pStyle w:val="TableParagraph"/>
              <w:spacing w:line="184" w:lineRule="exact"/>
              <w:ind w:left="78"/>
              <w:rPr>
                <w:sz w:val="19"/>
              </w:rPr>
            </w:pPr>
            <w:r>
              <w:rPr>
                <w:w w:val="105"/>
                <w:sz w:val="19"/>
              </w:rPr>
              <w:t>биологическими материалами</w:t>
            </w:r>
          </w:p>
        </w:tc>
        <w:tc>
          <w:tcPr>
            <w:tcW w:w="1769" w:type="dxa"/>
            <w:tcBorders>
              <w:top w:val="single" w:sz="2" w:space="0" w:color="000000"/>
              <w:bottom w:val="single" w:sz="2" w:space="0" w:color="000000"/>
            </w:tcBorders>
          </w:tcPr>
          <w:p>
            <w:pPr>
              <w:pStyle w:val="TableParagraph"/>
              <w:spacing w:line="264" w:lineRule="auto" w:before="41"/>
              <w:ind w:left="78" w:right="43" w:firstLine="4"/>
              <w:rPr>
                <w:sz w:val="19"/>
              </w:rPr>
            </w:pPr>
            <w:r>
              <w:rPr>
                <w:w w:val="105"/>
                <w:sz w:val="19"/>
              </w:rPr>
              <w:t>М15, М17, М19, М24.1, М87, S83.3, S83.7</w:t>
            </w:r>
          </w:p>
        </w:tc>
        <w:tc>
          <w:tcPr>
            <w:tcW w:w="2845" w:type="dxa"/>
            <w:tcBorders>
              <w:top w:val="single" w:sz="2" w:space="0" w:color="000000"/>
            </w:tcBorders>
          </w:tcPr>
          <w:p>
            <w:pPr>
              <w:pStyle w:val="TableParagraph"/>
              <w:spacing w:line="264" w:lineRule="auto" w:before="41"/>
              <w:ind w:left="73" w:right="125"/>
              <w:rPr>
                <w:sz w:val="19"/>
              </w:rPr>
            </w:pPr>
            <w:r>
              <w:rPr>
                <w:w w:val="105"/>
                <w:sz w:val="19"/>
              </w:rPr>
              <w:t>умеренное нарушение анатомии и функции крупного сустава</w:t>
            </w:r>
          </w:p>
        </w:tc>
        <w:tc>
          <w:tcPr>
            <w:tcW w:w="1668" w:type="dxa"/>
          </w:tcPr>
          <w:p>
            <w:pPr>
              <w:pStyle w:val="TableParagraph"/>
              <w:spacing w:line="264" w:lineRule="auto" w:before="41"/>
              <w:ind w:left="68" w:right="310" w:hanging="2"/>
              <w:rPr>
                <w:sz w:val="19"/>
              </w:rPr>
            </w:pPr>
            <w:r>
              <w:rPr>
                <w:w w:val="105"/>
                <w:sz w:val="19"/>
              </w:rPr>
              <w:t>хирургическое лечение</w:t>
            </w:r>
          </w:p>
        </w:tc>
        <w:tc>
          <w:tcPr>
            <w:tcW w:w="3162" w:type="dxa"/>
          </w:tcPr>
          <w:p>
            <w:pPr>
              <w:pStyle w:val="TableParagraph"/>
              <w:spacing w:line="264" w:lineRule="auto" w:before="46"/>
              <w:ind w:left="66" w:firstLine="5"/>
              <w:rPr>
                <w:sz w:val="19"/>
              </w:rPr>
            </w:pPr>
            <w:r>
              <w:rPr>
                <w:w w:val="105"/>
                <w:sz w:val="19"/>
              </w:rPr>
              <w:t>замещение хрящевых, костно- хрящевых и связочных дефектов суставных поверхностей крупных суставов биологическими и синтетическими материалами</w:t>
            </w:r>
          </w:p>
        </w:tc>
        <w:tc>
          <w:tcPr>
            <w:tcW w:w="1898" w:type="dxa"/>
          </w:tcPr>
          <w:p>
            <w:pPr>
              <w:pStyle w:val="TableParagraph"/>
              <w:spacing w:before="41"/>
              <w:ind w:left="180" w:right="148"/>
              <w:jc w:val="center"/>
              <w:rPr>
                <w:sz w:val="19"/>
              </w:rPr>
            </w:pPr>
            <w:r>
              <w:rPr>
                <w:w w:val="105"/>
                <w:sz w:val="19"/>
              </w:rPr>
              <w:t>208961</w:t>
            </w:r>
          </w:p>
        </w:tc>
      </w:tr>
      <w:tr>
        <w:trPr>
          <w:trHeight w:val="1269" w:hRule="atLeast"/>
        </w:trPr>
        <w:tc>
          <w:tcPr>
            <w:tcW w:w="918" w:type="dxa"/>
            <w:vMerge w:val="restart"/>
            <w:tcBorders>
              <w:top w:val="single" w:sz="2" w:space="0" w:color="000000"/>
              <w:bottom w:val="single" w:sz="2" w:space="0" w:color="000000"/>
            </w:tcBorders>
          </w:tcPr>
          <w:p>
            <w:pPr>
              <w:pStyle w:val="TableParagraph"/>
              <w:spacing w:before="31"/>
              <w:ind w:left="362"/>
              <w:rPr>
                <w:sz w:val="19"/>
              </w:rPr>
            </w:pPr>
            <w:r>
              <w:rPr>
                <w:w w:val="110"/>
                <w:sz w:val="19"/>
              </w:rPr>
              <w:t>77.</w:t>
            </w:r>
          </w:p>
        </w:tc>
        <w:tc>
          <w:tcPr>
            <w:tcW w:w="2696" w:type="dxa"/>
            <w:vMerge w:val="restart"/>
            <w:tcBorders>
              <w:bottom w:val="single" w:sz="2" w:space="0" w:color="000000"/>
            </w:tcBorders>
          </w:tcPr>
          <w:p>
            <w:pPr>
              <w:pStyle w:val="TableParagraph"/>
              <w:spacing w:line="264" w:lineRule="auto" w:before="36"/>
              <w:ind w:left="76" w:right="76" w:firstLine="3"/>
              <w:rPr>
                <w:sz w:val="19"/>
              </w:rPr>
            </w:pPr>
            <w:r>
              <w:rPr>
                <w:w w:val="105"/>
                <w:sz w:val="19"/>
              </w:rPr>
              <w:t>Э!lдопротезирование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69" w:type="dxa"/>
            <w:vMerge w:val="restart"/>
            <w:tcBorders>
              <w:top w:val="single" w:sz="2" w:space="0" w:color="000000"/>
              <w:bottom w:val="single" w:sz="2" w:space="0" w:color="000000"/>
            </w:tcBorders>
          </w:tcPr>
          <w:p>
            <w:pPr>
              <w:pStyle w:val="TableParagraph"/>
              <w:spacing w:line="264" w:lineRule="auto" w:before="31"/>
              <w:ind w:left="77"/>
              <w:rPr>
                <w:sz w:val="19"/>
              </w:rPr>
            </w:pPr>
            <w:r>
              <w:rPr>
                <w:w w:val="105"/>
                <w:sz w:val="19"/>
              </w:rPr>
              <w:t>MI0, М15, М17, М19, М95.9</w:t>
            </w:r>
          </w:p>
        </w:tc>
        <w:tc>
          <w:tcPr>
            <w:tcW w:w="2845" w:type="dxa"/>
            <w:vMerge w:val="restart"/>
          </w:tcPr>
          <w:p>
            <w:pPr>
              <w:pStyle w:val="TableParagraph"/>
              <w:spacing w:line="264" w:lineRule="auto" w:before="36"/>
              <w:ind w:left="70" w:right="156" w:firstLine="6"/>
              <w:rPr>
                <w:sz w:val="19"/>
              </w:rPr>
            </w:pPr>
            <w:r>
              <w:rPr>
                <w:w w:val="105"/>
                <w:sz w:val="19"/>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68" w:type="dxa"/>
            <w:vMerge w:val="restart"/>
          </w:tcPr>
          <w:p>
            <w:pPr>
              <w:pStyle w:val="TableParagraph"/>
              <w:spacing w:line="264" w:lineRule="auto" w:before="36"/>
              <w:ind w:left="63" w:right="310" w:firstLine="3"/>
              <w:rPr>
                <w:sz w:val="19"/>
              </w:rPr>
            </w:pPr>
            <w:r>
              <w:rPr>
                <w:w w:val="105"/>
                <w:sz w:val="19"/>
              </w:rPr>
              <w:t>хирургическое лечение</w:t>
            </w:r>
          </w:p>
        </w:tc>
        <w:tc>
          <w:tcPr>
            <w:tcW w:w="3162" w:type="dxa"/>
            <w:tcBorders>
              <w:bottom w:val="single" w:sz="2" w:space="0" w:color="000000"/>
            </w:tcBorders>
          </w:tcPr>
          <w:p>
            <w:pPr>
              <w:pStyle w:val="TableParagraph"/>
              <w:spacing w:line="264" w:lineRule="auto" w:before="36"/>
              <w:ind w:left="66" w:right="71" w:firstLine="3"/>
              <w:rPr>
                <w:sz w:val="19"/>
              </w:rPr>
            </w:pPr>
            <w:r>
              <w:rPr>
                <w:w w:val="105"/>
                <w:sz w:val="19"/>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98" w:type="dxa"/>
            <w:vMerge w:val="restart"/>
            <w:tcBorders>
              <w:right w:val="single" w:sz="2" w:space="0" w:color="000000"/>
            </w:tcBorders>
          </w:tcPr>
          <w:p>
            <w:pPr>
              <w:pStyle w:val="TableParagraph"/>
              <w:spacing w:before="36"/>
              <w:ind w:left="660"/>
              <w:rPr>
                <w:sz w:val="19"/>
              </w:rPr>
            </w:pPr>
            <w:r>
              <w:rPr>
                <w:w w:val="105"/>
                <w:sz w:val="19"/>
              </w:rPr>
              <w:t>227505</w:t>
            </w:r>
          </w:p>
        </w:tc>
      </w:tr>
      <w:tr>
        <w:trPr>
          <w:trHeight w:val="1374" w:hRule="atLeast"/>
        </w:trPr>
        <w:tc>
          <w:tcPr>
            <w:tcW w:w="918"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69" w:type="dxa"/>
            <w:vMerge/>
            <w:tcBorders>
              <w:top w:val="nil"/>
              <w:bottom w:val="single" w:sz="2" w:space="0" w:color="000000"/>
            </w:tcBorders>
          </w:tcPr>
          <w:p>
            <w:pPr>
              <w:rPr>
                <w:sz w:val="2"/>
                <w:szCs w:val="2"/>
              </w:rPr>
            </w:pPr>
          </w:p>
        </w:tc>
        <w:tc>
          <w:tcPr>
            <w:tcW w:w="2845" w:type="dxa"/>
            <w:vMerge/>
            <w:tcBorders>
              <w:top w:val="nil"/>
            </w:tcBorders>
          </w:tcPr>
          <w:p>
            <w:pPr>
              <w:rPr>
                <w:sz w:val="2"/>
                <w:szCs w:val="2"/>
              </w:rPr>
            </w:pPr>
          </w:p>
        </w:tc>
        <w:tc>
          <w:tcPr>
            <w:tcW w:w="1668" w:type="dxa"/>
            <w:vMerge/>
            <w:tcBorders>
              <w:top w:val="nil"/>
            </w:tcBorders>
          </w:tcPr>
          <w:p>
            <w:pPr>
              <w:rPr>
                <w:sz w:val="2"/>
                <w:szCs w:val="2"/>
              </w:rPr>
            </w:pPr>
          </w:p>
        </w:tc>
        <w:tc>
          <w:tcPr>
            <w:tcW w:w="3162" w:type="dxa"/>
            <w:tcBorders>
              <w:top w:val="single" w:sz="2" w:space="0" w:color="000000"/>
              <w:right w:val="single" w:sz="2" w:space="0" w:color="000000"/>
            </w:tcBorders>
          </w:tcPr>
          <w:p>
            <w:pPr>
              <w:pStyle w:val="TableParagraph"/>
              <w:spacing w:line="183" w:lineRule="exact"/>
              <w:ind w:left="63"/>
              <w:rPr>
                <w:sz w:val="19"/>
              </w:rPr>
            </w:pPr>
            <w:r>
              <w:rPr>
                <w:w w:val="105"/>
                <w:sz w:val="19"/>
              </w:rPr>
              <w:t>устранение сложных</w:t>
            </w:r>
          </w:p>
          <w:p>
            <w:pPr>
              <w:pStyle w:val="TableParagraph"/>
              <w:spacing w:line="266" w:lineRule="auto" w:before="26"/>
              <w:ind w:left="67" w:right="113" w:hanging="3"/>
              <w:rPr>
                <w:sz w:val="19"/>
              </w:rPr>
            </w:pPr>
            <w:r>
              <w:rPr>
                <w:w w:val="105"/>
                <w:sz w:val="19"/>
              </w:rPr>
              <w:t>многоплоскостных деформаций за счет использшшния чрескостных аппаратов со свойствами пассивной компьютерной</w:t>
            </w:r>
          </w:p>
          <w:p>
            <w:pPr>
              <w:pStyle w:val="TableParagraph"/>
              <w:spacing w:line="175" w:lineRule="exact"/>
              <w:ind w:left="69"/>
              <w:rPr>
                <w:sz w:val="19"/>
              </w:rPr>
            </w:pPr>
            <w:r>
              <w:rPr>
                <w:w w:val="105"/>
                <w:sz w:val="19"/>
              </w:rPr>
              <w:t>навигации</w:t>
            </w:r>
          </w:p>
        </w:tc>
        <w:tc>
          <w:tcPr>
            <w:tcW w:w="1898" w:type="dxa"/>
            <w:vMerge/>
            <w:tcBorders>
              <w:top w:val="nil"/>
              <w:right w:val="single" w:sz="2" w:space="0" w:color="000000"/>
            </w:tcBorders>
          </w:tcPr>
          <w:p>
            <w:pPr>
              <w:rPr>
                <w:sz w:val="2"/>
                <w:szCs w:val="2"/>
              </w:rPr>
            </w:pPr>
          </w:p>
        </w:tc>
      </w:tr>
      <w:tr>
        <w:trPr>
          <w:trHeight w:val="961" w:hRule="atLeast"/>
        </w:trPr>
        <w:tc>
          <w:tcPr>
            <w:tcW w:w="918" w:type="dxa"/>
            <w:vMerge/>
            <w:tcBorders>
              <w:top w:val="nil"/>
              <w:bottom w:val="single" w:sz="2" w:space="0" w:color="000000"/>
            </w:tcBorders>
          </w:tcPr>
          <w:p>
            <w:pPr>
              <w:rPr>
                <w:sz w:val="2"/>
                <w:szCs w:val="2"/>
              </w:rPr>
            </w:pPr>
          </w:p>
        </w:tc>
        <w:tc>
          <w:tcPr>
            <w:tcW w:w="2696" w:type="dxa"/>
            <w:vMerge/>
            <w:tcBorders>
              <w:top w:val="nil"/>
              <w:bottom w:val="single" w:sz="2" w:space="0" w:color="000000"/>
            </w:tcBorders>
          </w:tcPr>
          <w:p>
            <w:pPr>
              <w:rPr>
                <w:sz w:val="2"/>
                <w:szCs w:val="2"/>
              </w:rPr>
            </w:pPr>
          </w:p>
        </w:tc>
        <w:tc>
          <w:tcPr>
            <w:tcW w:w="1769" w:type="dxa"/>
            <w:vMerge/>
            <w:tcBorders>
              <w:top w:val="nil"/>
              <w:bottom w:val="single" w:sz="2" w:space="0" w:color="000000"/>
            </w:tcBorders>
          </w:tcPr>
          <w:p>
            <w:pPr>
              <w:rPr>
                <w:sz w:val="2"/>
                <w:szCs w:val="2"/>
              </w:rPr>
            </w:pPr>
          </w:p>
        </w:tc>
        <w:tc>
          <w:tcPr>
            <w:tcW w:w="2845" w:type="dxa"/>
            <w:vMerge/>
            <w:tcBorders>
              <w:top w:val="nil"/>
            </w:tcBorders>
          </w:tcPr>
          <w:p>
            <w:pPr>
              <w:rPr>
                <w:sz w:val="2"/>
                <w:szCs w:val="2"/>
              </w:rPr>
            </w:pPr>
          </w:p>
        </w:tc>
        <w:tc>
          <w:tcPr>
            <w:tcW w:w="1668" w:type="dxa"/>
            <w:vMerge/>
            <w:tcBorders>
              <w:top w:val="nil"/>
            </w:tcBorders>
          </w:tcPr>
          <w:p>
            <w:pPr>
              <w:rPr>
                <w:sz w:val="2"/>
                <w:szCs w:val="2"/>
              </w:rPr>
            </w:pPr>
          </w:p>
        </w:tc>
        <w:tc>
          <w:tcPr>
            <w:tcW w:w="3162" w:type="dxa"/>
            <w:tcBorders>
              <w:right w:val="single" w:sz="2" w:space="0" w:color="000000"/>
            </w:tcBorders>
          </w:tcPr>
          <w:p>
            <w:pPr>
              <w:pStyle w:val="TableParagraph"/>
              <w:spacing w:line="261" w:lineRule="auto" w:before="36"/>
              <w:ind w:left="66" w:right="61" w:firstLine="3"/>
              <w:rPr>
                <w:sz w:val="19"/>
              </w:rPr>
            </w:pPr>
            <w:r>
              <w:rPr>
                <w:w w:val="105"/>
                <w:sz w:val="19"/>
              </w:rPr>
              <w:t>имплантация эндопротеза, в том числе под контролем компьютерной навигации, с</w:t>
            </w:r>
          </w:p>
          <w:p>
            <w:pPr>
              <w:pStyle w:val="TableParagraph"/>
              <w:spacing w:line="190" w:lineRule="exact"/>
              <w:ind w:left="69"/>
              <w:rPr>
                <w:sz w:val="19"/>
              </w:rPr>
            </w:pPr>
            <w:r>
              <w:rPr>
                <w:w w:val="105"/>
                <w:sz w:val="19"/>
              </w:rPr>
              <w:t>предварительным Удалением</w:t>
            </w:r>
          </w:p>
        </w:tc>
        <w:tc>
          <w:tcPr>
            <w:tcW w:w="1898" w:type="dxa"/>
            <w:vMerge/>
            <w:tcBorders>
              <w:top w:val="nil"/>
              <w:right w:val="single" w:sz="2" w:space="0" w:color="000000"/>
            </w:tcBorders>
          </w:tcPr>
          <w:p>
            <w:pPr>
              <w:rPr>
                <w:sz w:val="2"/>
                <w:szCs w:val="2"/>
              </w:rPr>
            </w:pPr>
          </w:p>
        </w:tc>
      </w:tr>
    </w:tbl>
    <w:p>
      <w:pPr>
        <w:spacing w:after="0"/>
        <w:rPr>
          <w:sz w:val="2"/>
          <w:szCs w:val="2"/>
        </w:rPr>
        <w:sectPr>
          <w:pgSz w:w="16670" w:h="11800" w:orient="landscape"/>
          <w:pgMar w:header="684" w:footer="0" w:top="1160" w:bottom="280" w:left="360" w:right="1100"/>
        </w:sectPr>
      </w:pPr>
    </w:p>
    <w:p>
      <w:pPr>
        <w:pStyle w:val="BodyText"/>
        <w:spacing w:before="1"/>
        <w:rPr>
          <w:rFonts w:ascii="Courier New"/>
          <w:sz w:val="17"/>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8"/>
        <w:gridCol w:w="2692"/>
        <w:gridCol w:w="1769"/>
        <w:gridCol w:w="2841"/>
        <w:gridCol w:w="1673"/>
        <w:gridCol w:w="3158"/>
        <w:gridCol w:w="1904"/>
      </w:tblGrid>
      <w:tr>
        <w:trPr>
          <w:trHeight w:val="1182" w:hRule="atLeast"/>
        </w:trPr>
        <w:tc>
          <w:tcPr>
            <w:tcW w:w="928" w:type="dxa"/>
          </w:tcPr>
          <w:p>
            <w:pPr>
              <w:pStyle w:val="TableParagraph"/>
              <w:spacing w:before="7"/>
              <w:rPr>
                <w:rFonts w:ascii="Courier New"/>
                <w:sz w:val="22"/>
              </w:rPr>
            </w:pPr>
          </w:p>
          <w:p>
            <w:pPr>
              <w:pStyle w:val="TableParagraph"/>
              <w:ind w:left="34"/>
              <w:jc w:val="center"/>
              <w:rPr>
                <w:rFonts w:ascii="Arial" w:hAnsi="Arial"/>
                <w:sz w:val="19"/>
              </w:rPr>
            </w:pPr>
            <w:r>
              <w:rPr>
                <w:rFonts w:ascii="Arial" w:hAnsi="Arial"/>
                <w:w w:val="107"/>
                <w:sz w:val="19"/>
              </w:rPr>
              <w:t>№</w:t>
            </w:r>
          </w:p>
          <w:p>
            <w:pPr>
              <w:pStyle w:val="TableParagraph"/>
              <w:spacing w:line="192" w:lineRule="exact" w:before="13"/>
              <w:ind w:left="132" w:right="92"/>
              <w:jc w:val="center"/>
              <w:rPr>
                <w:sz w:val="19"/>
              </w:rPr>
            </w:pPr>
            <w:r>
              <w:rPr>
                <w:w w:val="105"/>
                <w:sz w:val="19"/>
              </w:rPr>
              <w:t>группы</w:t>
            </w:r>
          </w:p>
          <w:p>
            <w:pPr>
              <w:pStyle w:val="TableParagraph"/>
              <w:spacing w:line="284" w:lineRule="exact"/>
              <w:ind w:left="132" w:right="95"/>
              <w:jc w:val="center"/>
              <w:rPr>
                <w:rFonts w:ascii="Arial" w:hAnsi="Arial"/>
                <w:sz w:val="12"/>
              </w:rPr>
            </w:pPr>
            <w:r>
              <w:rPr>
                <w:rFonts w:ascii="Arial" w:hAnsi="Arial"/>
                <w:spacing w:val="-19"/>
                <w:w w:val="106"/>
                <w:sz w:val="27"/>
              </w:rPr>
              <w:t>в</w:t>
            </w:r>
            <w:r>
              <w:rPr>
                <w:rFonts w:ascii="Arial" w:hAnsi="Arial"/>
                <w:spacing w:val="-1"/>
                <w:w w:val="110"/>
                <w:sz w:val="27"/>
              </w:rPr>
              <w:t>м</w:t>
            </w:r>
            <w:r>
              <w:rPr>
                <w:rFonts w:ascii="Arial" w:hAnsi="Arial"/>
                <w:spacing w:val="-19"/>
                <w:w w:val="110"/>
                <w:sz w:val="27"/>
              </w:rPr>
              <w:t>п</w:t>
            </w:r>
            <w:r>
              <w:rPr>
                <w:rFonts w:ascii="Arial" w:hAnsi="Arial"/>
                <w:w w:val="110"/>
                <w:position w:val="6"/>
                <w:sz w:val="12"/>
              </w:rPr>
              <w:t>1</w:t>
            </w:r>
          </w:p>
        </w:tc>
        <w:tc>
          <w:tcPr>
            <w:tcW w:w="2692" w:type="dxa"/>
          </w:tcPr>
          <w:p>
            <w:pPr>
              <w:pStyle w:val="TableParagraph"/>
              <w:spacing w:line="104" w:lineRule="exact"/>
              <w:ind w:right="799"/>
              <w:jc w:val="right"/>
              <w:rPr>
                <w:sz w:val="16"/>
              </w:rPr>
            </w:pPr>
            <w:r>
              <w:rPr>
                <w:w w:val="104"/>
                <w:sz w:val="16"/>
              </w:rPr>
              <w:t>,</w:t>
            </w:r>
          </w:p>
          <w:p>
            <w:pPr>
              <w:pStyle w:val="TableParagraph"/>
              <w:spacing w:line="259" w:lineRule="auto" w:before="148"/>
              <w:ind w:left="375" w:right="328"/>
              <w:jc w:val="center"/>
              <w:rPr>
                <w:rFonts w:ascii="Arial" w:hAnsi="Arial"/>
                <w:sz w:val="12"/>
              </w:rPr>
            </w:pPr>
            <w:r>
              <w:rPr>
                <w:w w:val="105"/>
                <w:sz w:val="19"/>
              </w:rPr>
              <w:t>Наименование вида высокотехнологичной медицинской помощи</w:t>
            </w:r>
            <w:r>
              <w:rPr>
                <w:rFonts w:ascii="Arial" w:hAnsi="Arial"/>
                <w:w w:val="105"/>
                <w:position w:val="7"/>
                <w:sz w:val="12"/>
              </w:rPr>
              <w:t>1</w:t>
            </w:r>
          </w:p>
        </w:tc>
        <w:tc>
          <w:tcPr>
            <w:tcW w:w="1769" w:type="dxa"/>
          </w:tcPr>
          <w:p>
            <w:pPr>
              <w:pStyle w:val="TableParagraph"/>
              <w:rPr>
                <w:rFonts w:ascii="Courier New"/>
                <w:sz w:val="20"/>
              </w:rPr>
            </w:pPr>
          </w:p>
          <w:p>
            <w:pPr>
              <w:pStyle w:val="TableParagraph"/>
              <w:spacing w:before="6"/>
              <w:rPr>
                <w:rFonts w:ascii="Courier New"/>
                <w:sz w:val="23"/>
              </w:rPr>
            </w:pPr>
          </w:p>
          <w:p>
            <w:pPr>
              <w:pStyle w:val="TableParagraph"/>
              <w:ind w:left="124"/>
              <w:rPr>
                <w:rFonts w:ascii="Arial" w:hAnsi="Arial"/>
                <w:sz w:val="12"/>
              </w:rPr>
            </w:pPr>
            <w:r>
              <w:rPr>
                <w:w w:val="105"/>
                <w:sz w:val="19"/>
              </w:rPr>
              <w:t>Коды по МКБ-10</w:t>
            </w:r>
            <w:r>
              <w:rPr>
                <w:rFonts w:ascii="Arial" w:hAnsi="Arial"/>
                <w:w w:val="105"/>
                <w:position w:val="6"/>
                <w:sz w:val="12"/>
              </w:rPr>
              <w:t>2</w:t>
            </w:r>
          </w:p>
        </w:tc>
        <w:tc>
          <w:tcPr>
            <w:tcW w:w="2841" w:type="dxa"/>
          </w:tcPr>
          <w:p>
            <w:pPr>
              <w:pStyle w:val="TableParagraph"/>
              <w:rPr>
                <w:rFonts w:ascii="Courier New"/>
                <w:sz w:val="20"/>
              </w:rPr>
            </w:pPr>
          </w:p>
          <w:p>
            <w:pPr>
              <w:pStyle w:val="TableParagraph"/>
              <w:spacing w:before="6"/>
              <w:rPr>
                <w:rFonts w:ascii="Courier New"/>
                <w:sz w:val="23"/>
              </w:rPr>
            </w:pPr>
          </w:p>
          <w:p>
            <w:pPr>
              <w:pStyle w:val="TableParagraph"/>
              <w:ind w:left="59" w:right="24"/>
              <w:jc w:val="center"/>
              <w:rPr>
                <w:sz w:val="19"/>
              </w:rPr>
            </w:pPr>
            <w:r>
              <w:rPr>
                <w:w w:val="105"/>
                <w:sz w:val="19"/>
              </w:rPr>
              <w:t>Модель пациента</w:t>
            </w:r>
          </w:p>
        </w:tc>
        <w:tc>
          <w:tcPr>
            <w:tcW w:w="1673" w:type="dxa"/>
          </w:tcPr>
          <w:p>
            <w:pPr>
              <w:pStyle w:val="TableParagraph"/>
              <w:rPr>
                <w:rFonts w:ascii="Courier New"/>
                <w:sz w:val="20"/>
              </w:rPr>
            </w:pPr>
          </w:p>
          <w:p>
            <w:pPr>
              <w:pStyle w:val="TableParagraph"/>
              <w:spacing w:before="10"/>
              <w:rPr>
                <w:rFonts w:ascii="Courier New"/>
                <w:sz w:val="23"/>
              </w:rPr>
            </w:pPr>
          </w:p>
          <w:p>
            <w:pPr>
              <w:pStyle w:val="TableParagraph"/>
              <w:spacing w:before="1"/>
              <w:ind w:left="256" w:right="219"/>
              <w:jc w:val="center"/>
              <w:rPr>
                <w:sz w:val="19"/>
              </w:rPr>
            </w:pPr>
            <w:r>
              <w:rPr>
                <w:w w:val="105"/>
                <w:sz w:val="19"/>
              </w:rPr>
              <w:t>Вид лечения</w:t>
            </w:r>
          </w:p>
        </w:tc>
        <w:tc>
          <w:tcPr>
            <w:tcW w:w="3158" w:type="dxa"/>
          </w:tcPr>
          <w:p>
            <w:pPr>
              <w:pStyle w:val="TableParagraph"/>
              <w:rPr>
                <w:rFonts w:ascii="Courier New"/>
                <w:sz w:val="20"/>
              </w:rPr>
            </w:pPr>
          </w:p>
          <w:p>
            <w:pPr>
              <w:pStyle w:val="TableParagraph"/>
              <w:spacing w:before="6"/>
              <w:rPr>
                <w:rFonts w:ascii="Courier New"/>
                <w:sz w:val="23"/>
              </w:rPr>
            </w:pPr>
          </w:p>
          <w:p>
            <w:pPr>
              <w:pStyle w:val="TableParagraph"/>
              <w:ind w:left="946"/>
              <w:rPr>
                <w:sz w:val="19"/>
              </w:rPr>
            </w:pPr>
            <w:r>
              <w:rPr>
                <w:w w:val="105"/>
                <w:sz w:val="19"/>
              </w:rPr>
              <w:t>Метод лечения</w:t>
            </w:r>
          </w:p>
        </w:tc>
        <w:tc>
          <w:tcPr>
            <w:tcW w:w="1904" w:type="dxa"/>
          </w:tcPr>
          <w:p>
            <w:pPr>
              <w:pStyle w:val="TableParagraph"/>
              <w:spacing w:line="261" w:lineRule="auto" w:before="26"/>
              <w:ind w:left="143" w:right="92" w:hanging="14"/>
              <w:jc w:val="center"/>
              <w:rPr>
                <w:sz w:val="19"/>
              </w:rPr>
            </w:pPr>
            <w:r>
              <w:rPr>
                <w:w w:val="105"/>
                <w:sz w:val="19"/>
              </w:rPr>
              <w:t>Средний норматив финансовых затрат на единицу объема медицинской</w:t>
            </w:r>
          </w:p>
          <w:p>
            <w:pPr>
              <w:pStyle w:val="TableParagraph"/>
              <w:spacing w:line="129" w:lineRule="exact"/>
              <w:ind w:left="189" w:right="155"/>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5" w:lineRule="exact"/>
              <w:ind w:left="118"/>
              <w:jc w:val="center"/>
              <w:rPr>
                <w:rFonts w:ascii="Arial"/>
                <w:sz w:val="12"/>
              </w:rPr>
            </w:pPr>
            <w:r>
              <w:rPr>
                <w:rFonts w:ascii="Arial"/>
                <w:w w:val="100"/>
                <w:sz w:val="12"/>
              </w:rPr>
              <w:t>,</w:t>
            </w:r>
          </w:p>
        </w:tc>
      </w:tr>
      <w:tr>
        <w:trPr>
          <w:trHeight w:val="235" w:hRule="atLeast"/>
        </w:trPr>
        <w:tc>
          <w:tcPr>
            <w:tcW w:w="928" w:type="dxa"/>
          </w:tcPr>
          <w:p>
            <w:pPr>
              <w:pStyle w:val="TableParagraph"/>
              <w:spacing w:line="193" w:lineRule="exact" w:before="22"/>
              <w:ind w:left="36"/>
              <w:jc w:val="center"/>
              <w:rPr>
                <w:sz w:val="19"/>
              </w:rPr>
            </w:pPr>
            <w:r>
              <w:rPr>
                <w:w w:val="105"/>
                <w:sz w:val="19"/>
              </w:rPr>
              <w:t>1</w:t>
            </w:r>
          </w:p>
        </w:tc>
        <w:tc>
          <w:tcPr>
            <w:tcW w:w="2692" w:type="dxa"/>
          </w:tcPr>
          <w:p>
            <w:pPr>
              <w:pStyle w:val="TableParagraph"/>
              <w:spacing w:line="189" w:lineRule="exact" w:before="26"/>
              <w:ind w:left="32"/>
              <w:jc w:val="center"/>
              <w:rPr>
                <w:rFonts w:ascii="Arial"/>
                <w:sz w:val="19"/>
              </w:rPr>
            </w:pPr>
            <w:r>
              <w:rPr>
                <w:rFonts w:ascii="Arial"/>
                <w:w w:val="110"/>
                <w:sz w:val="19"/>
              </w:rPr>
              <w:t>2</w:t>
            </w:r>
          </w:p>
        </w:tc>
        <w:tc>
          <w:tcPr>
            <w:tcW w:w="1769" w:type="dxa"/>
          </w:tcPr>
          <w:p>
            <w:pPr>
              <w:pStyle w:val="TableParagraph"/>
              <w:spacing w:line="184" w:lineRule="exact" w:before="31"/>
              <w:ind w:left="24"/>
              <w:jc w:val="center"/>
              <w:rPr>
                <w:sz w:val="19"/>
              </w:rPr>
            </w:pPr>
            <w:r>
              <w:rPr>
                <w:w w:val="110"/>
                <w:sz w:val="19"/>
              </w:rPr>
              <w:t>3</w:t>
            </w:r>
          </w:p>
        </w:tc>
        <w:tc>
          <w:tcPr>
            <w:tcW w:w="2841" w:type="dxa"/>
          </w:tcPr>
          <w:p>
            <w:pPr>
              <w:pStyle w:val="TableParagraph"/>
              <w:spacing w:line="193" w:lineRule="exact" w:before="22"/>
              <w:ind w:left="28"/>
              <w:jc w:val="center"/>
              <w:rPr>
                <w:sz w:val="19"/>
              </w:rPr>
            </w:pPr>
            <w:r>
              <w:rPr>
                <w:w w:val="110"/>
                <w:sz w:val="19"/>
              </w:rPr>
              <w:t>4</w:t>
            </w:r>
          </w:p>
        </w:tc>
        <w:tc>
          <w:tcPr>
            <w:tcW w:w="1673" w:type="dxa"/>
          </w:tcPr>
          <w:p>
            <w:pPr>
              <w:pStyle w:val="TableParagraph"/>
              <w:spacing w:line="189" w:lineRule="exact" w:before="26"/>
              <w:ind w:left="26"/>
              <w:jc w:val="center"/>
              <w:rPr>
                <w:rFonts w:ascii="Arial"/>
                <w:sz w:val="19"/>
              </w:rPr>
            </w:pPr>
            <w:r>
              <w:rPr>
                <w:rFonts w:ascii="Arial"/>
                <w:w w:val="94"/>
                <w:sz w:val="19"/>
              </w:rPr>
              <w:t>5</w:t>
            </w:r>
          </w:p>
        </w:tc>
        <w:tc>
          <w:tcPr>
            <w:tcW w:w="3158" w:type="dxa"/>
          </w:tcPr>
          <w:p>
            <w:pPr>
              <w:pStyle w:val="TableParagraph"/>
              <w:spacing w:line="180" w:lineRule="exact" w:before="35"/>
              <w:ind w:left="38"/>
              <w:jc w:val="center"/>
              <w:rPr>
                <w:rFonts w:ascii="Arial"/>
                <w:sz w:val="18"/>
              </w:rPr>
            </w:pPr>
            <w:r>
              <w:rPr>
                <w:rFonts w:ascii="Arial"/>
                <w:w w:val="105"/>
                <w:sz w:val="18"/>
              </w:rPr>
              <w:t>6</w:t>
            </w:r>
          </w:p>
        </w:tc>
        <w:tc>
          <w:tcPr>
            <w:tcW w:w="1904" w:type="dxa"/>
          </w:tcPr>
          <w:p>
            <w:pPr>
              <w:pStyle w:val="TableParagraph"/>
              <w:spacing w:line="184" w:lineRule="exact" w:before="31"/>
              <w:ind w:left="27"/>
              <w:jc w:val="center"/>
              <w:rPr>
                <w:sz w:val="19"/>
              </w:rPr>
            </w:pPr>
            <w:r>
              <w:rPr>
                <w:w w:val="105"/>
                <w:sz w:val="19"/>
              </w:rPr>
              <w:t>7</w:t>
            </w:r>
          </w:p>
        </w:tc>
      </w:tr>
      <w:tr>
        <w:trPr>
          <w:trHeight w:val="235" w:hRule="atLeast"/>
        </w:trPr>
        <w:tc>
          <w:tcPr>
            <w:tcW w:w="928" w:type="dxa"/>
            <w:vMerge w:val="restart"/>
          </w:tcPr>
          <w:p>
            <w:pPr>
              <w:pStyle w:val="TableParagraph"/>
              <w:rPr>
                <w:sz w:val="18"/>
              </w:rPr>
            </w:pPr>
          </w:p>
        </w:tc>
        <w:tc>
          <w:tcPr>
            <w:tcW w:w="2692" w:type="dxa"/>
            <w:vMerge w:val="restart"/>
          </w:tcPr>
          <w:p>
            <w:pPr>
              <w:pStyle w:val="TableParagraph"/>
              <w:rPr>
                <w:sz w:val="18"/>
              </w:rPr>
            </w:pPr>
          </w:p>
        </w:tc>
        <w:tc>
          <w:tcPr>
            <w:tcW w:w="1769" w:type="dxa"/>
          </w:tcPr>
          <w:p>
            <w:pPr>
              <w:pStyle w:val="TableParagraph"/>
              <w:rPr>
                <w:sz w:val="16"/>
              </w:rPr>
            </w:pPr>
          </w:p>
        </w:tc>
        <w:tc>
          <w:tcPr>
            <w:tcW w:w="2841" w:type="dxa"/>
          </w:tcPr>
          <w:p>
            <w:pPr>
              <w:pStyle w:val="TableParagraph"/>
              <w:rPr>
                <w:sz w:val="16"/>
              </w:rPr>
            </w:pPr>
          </w:p>
        </w:tc>
        <w:tc>
          <w:tcPr>
            <w:tcW w:w="1673" w:type="dxa"/>
          </w:tcPr>
          <w:p>
            <w:pPr>
              <w:pStyle w:val="TableParagraph"/>
              <w:rPr>
                <w:sz w:val="16"/>
              </w:rPr>
            </w:pPr>
          </w:p>
        </w:tc>
        <w:tc>
          <w:tcPr>
            <w:tcW w:w="3158" w:type="dxa"/>
          </w:tcPr>
          <w:p>
            <w:pPr>
              <w:pStyle w:val="TableParagraph"/>
              <w:spacing w:line="188" w:lineRule="exact" w:before="26"/>
              <w:ind w:left="58"/>
              <w:rPr>
                <w:sz w:val="19"/>
              </w:rPr>
            </w:pPr>
            <w:r>
              <w:rPr>
                <w:w w:val="105"/>
                <w:sz w:val="19"/>
              </w:rPr>
              <w:t>аппаратов внешней Фиксации</w:t>
            </w:r>
          </w:p>
        </w:tc>
        <w:tc>
          <w:tcPr>
            <w:tcW w:w="1904" w:type="dxa"/>
            <w:vMerge w:val="restart"/>
          </w:tcPr>
          <w:p>
            <w:pPr>
              <w:pStyle w:val="TableParagraph"/>
              <w:rPr>
                <w:sz w:val="18"/>
              </w:rPr>
            </w:pPr>
          </w:p>
        </w:tc>
      </w:tr>
      <w:tr>
        <w:trPr>
          <w:trHeight w:val="1687"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val="restart"/>
          </w:tcPr>
          <w:p>
            <w:pPr>
              <w:pStyle w:val="TableParagraph"/>
              <w:spacing w:before="26"/>
              <w:ind w:left="58"/>
              <w:rPr>
                <w:sz w:val="19"/>
              </w:rPr>
            </w:pPr>
            <w:r>
              <w:rPr>
                <w:w w:val="105"/>
                <w:sz w:val="19"/>
              </w:rPr>
              <w:t>М17, М19, М87,</w:t>
            </w:r>
          </w:p>
          <w:p>
            <w:pPr>
              <w:pStyle w:val="TableParagraph"/>
              <w:spacing w:before="22"/>
              <w:ind w:left="57"/>
              <w:rPr>
                <w:sz w:val="19"/>
              </w:rPr>
            </w:pPr>
            <w:r>
              <w:rPr>
                <w:b/>
                <w:w w:val="105"/>
                <w:sz w:val="19"/>
              </w:rPr>
              <w:t>М88.8, </w:t>
            </w:r>
            <w:r>
              <w:rPr>
                <w:w w:val="105"/>
                <w:sz w:val="19"/>
              </w:rPr>
              <w:t>М91.1</w:t>
            </w:r>
          </w:p>
        </w:tc>
        <w:tc>
          <w:tcPr>
            <w:tcW w:w="2841" w:type="dxa"/>
            <w:vMerge w:val="restart"/>
          </w:tcPr>
          <w:p>
            <w:pPr>
              <w:pStyle w:val="TableParagraph"/>
              <w:spacing w:line="268" w:lineRule="auto" w:before="26"/>
              <w:ind w:left="59" w:right="117" w:hanging="1"/>
              <w:rPr>
                <w:sz w:val="19"/>
              </w:rPr>
            </w:pPr>
            <w:r>
              <w:rPr>
                <w:w w:val="105"/>
                <w:sz w:val="19"/>
              </w:rPr>
              <w:t>деформирующий артроз в сочетании с дисплазией сустава</w:t>
            </w:r>
          </w:p>
        </w:tc>
        <w:tc>
          <w:tcPr>
            <w:tcW w:w="1673" w:type="dxa"/>
            <w:tcBorders>
              <w:bottom w:val="nil"/>
            </w:tcBorders>
          </w:tcPr>
          <w:p>
            <w:pPr>
              <w:pStyle w:val="TableParagraph"/>
              <w:spacing w:line="264" w:lineRule="auto" w:before="31"/>
              <w:ind w:left="59" w:right="324" w:hanging="2"/>
              <w:rPr>
                <w:sz w:val="19"/>
              </w:rPr>
            </w:pPr>
            <w:r>
              <w:rPr>
                <w:w w:val="105"/>
                <w:sz w:val="19"/>
              </w:rPr>
              <w:t>хирургическое лечение</w:t>
            </w:r>
          </w:p>
        </w:tc>
        <w:tc>
          <w:tcPr>
            <w:tcW w:w="3158" w:type="dxa"/>
          </w:tcPr>
          <w:p>
            <w:pPr>
              <w:pStyle w:val="TableParagraph"/>
              <w:spacing w:line="264" w:lineRule="auto" w:before="31"/>
              <w:ind w:left="55" w:firstLine="5"/>
              <w:rPr>
                <w:sz w:val="19"/>
              </w:rPr>
            </w:pPr>
            <w:r>
              <w:rPr>
                <w:w w:val="105"/>
                <w:sz w:val="19"/>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w:t>
            </w:r>
          </w:p>
          <w:p>
            <w:pPr>
              <w:pStyle w:val="TableParagraph"/>
              <w:spacing w:line="188" w:lineRule="exact" w:before="6"/>
              <w:ind w:left="58"/>
              <w:rPr>
                <w:sz w:val="19"/>
              </w:rPr>
            </w:pPr>
            <w:r>
              <w:rPr>
                <w:sz w:val="19"/>
              </w:rPr>
              <w:t>трабекуЛЛЯРного металла</w:t>
            </w:r>
          </w:p>
        </w:tc>
        <w:tc>
          <w:tcPr>
            <w:tcW w:w="1904" w:type="dxa"/>
            <w:vMerge/>
            <w:tcBorders>
              <w:top w:val="nil"/>
            </w:tcBorders>
          </w:tcPr>
          <w:p>
            <w:pPr>
              <w:rPr>
                <w:sz w:val="2"/>
                <w:szCs w:val="2"/>
              </w:rPr>
            </w:pPr>
          </w:p>
        </w:tc>
      </w:tr>
      <w:tr>
        <w:trPr>
          <w:trHeight w:val="268"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4831" w:type="dxa"/>
            <w:gridSpan w:val="2"/>
            <w:tcBorders>
              <w:top w:val="nil"/>
              <w:bottom w:val="nil"/>
            </w:tcBorders>
          </w:tcPr>
          <w:p>
            <w:pPr>
              <w:pStyle w:val="TableParagraph"/>
              <w:numPr>
                <w:ilvl w:val="0"/>
                <w:numId w:val="13"/>
              </w:numPr>
              <w:tabs>
                <w:tab w:pos="1728" w:val="left" w:leader="none"/>
              </w:tabs>
              <w:spacing w:line="240" w:lineRule="auto" w:before="26" w:after="0"/>
              <w:ind w:left="1727" w:right="0" w:hanging="99"/>
              <w:jc w:val="left"/>
              <w:rPr>
                <w:sz w:val="19"/>
              </w:rPr>
            </w:pPr>
            <w:r>
              <w:rPr>
                <w:w w:val="105"/>
                <w:sz w:val="19"/>
              </w:rPr>
              <w:t>укорачивающая</w:t>
            </w:r>
            <w:r>
              <w:rPr>
                <w:spacing w:val="22"/>
                <w:w w:val="105"/>
                <w:sz w:val="19"/>
              </w:rPr>
              <w:t> </w:t>
            </w:r>
            <w:r>
              <w:rPr>
                <w:w w:val="105"/>
                <w:sz w:val="19"/>
              </w:rPr>
              <w:t>остеотомия</w:t>
            </w:r>
          </w:p>
        </w:tc>
        <w:tc>
          <w:tcPr>
            <w:tcW w:w="1904" w:type="dxa"/>
            <w:vMerge/>
            <w:tcBorders>
              <w:top w:val="nil"/>
            </w:tcBorders>
          </w:tcPr>
          <w:p>
            <w:pPr>
              <w:rPr>
                <w:sz w:val="2"/>
                <w:szCs w:val="2"/>
              </w:rPr>
            </w:pPr>
          </w:p>
        </w:tc>
      </w:tr>
      <w:tr>
        <w:trPr>
          <w:trHeight w:val="1389"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tcBorders>
              <w:top w:val="nil"/>
            </w:tcBorders>
          </w:tcPr>
          <w:p>
            <w:pPr>
              <w:pStyle w:val="TableParagraph"/>
              <w:rPr>
                <w:sz w:val="18"/>
              </w:rPr>
            </w:pPr>
          </w:p>
        </w:tc>
        <w:tc>
          <w:tcPr>
            <w:tcW w:w="3158" w:type="dxa"/>
            <w:tcBorders>
              <w:top w:val="nil"/>
            </w:tcBorders>
          </w:tcPr>
          <w:p>
            <w:pPr>
              <w:pStyle w:val="TableParagraph"/>
              <w:spacing w:line="264" w:lineRule="auto"/>
              <w:ind w:left="55" w:firstLine="1"/>
              <w:rPr>
                <w:sz w:val="19"/>
              </w:rPr>
            </w:pPr>
            <w:r>
              <w:rPr>
                <w:w w:val="105"/>
                <w:sz w:val="19"/>
              </w:rPr>
              <w:t>бедренной кости и имплантация специальных диспластических компонентов эндопротеза с реконструкцией отводящего механизма бедра путем</w:t>
            </w:r>
          </w:p>
          <w:p>
            <w:pPr>
              <w:pStyle w:val="TableParagraph"/>
              <w:spacing w:line="179" w:lineRule="exact"/>
              <w:ind w:left="54"/>
              <w:rPr>
                <w:sz w:val="19"/>
              </w:rPr>
            </w:pPr>
            <w:r>
              <w:rPr>
                <w:w w:val="105"/>
                <w:sz w:val="19"/>
              </w:rPr>
              <w:t>транспозиции большого вертела</w:t>
            </w:r>
          </w:p>
        </w:tc>
        <w:tc>
          <w:tcPr>
            <w:tcW w:w="1904" w:type="dxa"/>
            <w:vMerge/>
            <w:tcBorders>
              <w:top w:val="nil"/>
            </w:tcBorders>
          </w:tcPr>
          <w:p>
            <w:pPr>
              <w:rPr>
                <w:sz w:val="2"/>
                <w:szCs w:val="2"/>
              </w:rPr>
            </w:pPr>
          </w:p>
        </w:tc>
      </w:tr>
      <w:tr>
        <w:trPr>
          <w:trHeight w:val="1442"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9" w:type="dxa"/>
          </w:tcPr>
          <w:p>
            <w:pPr>
              <w:pStyle w:val="TableParagraph"/>
              <w:spacing w:before="26"/>
              <w:ind w:left="58"/>
              <w:rPr>
                <w:sz w:val="19"/>
              </w:rPr>
            </w:pPr>
            <w:r>
              <w:rPr>
                <w:w w:val="105"/>
                <w:sz w:val="19"/>
              </w:rPr>
              <w:t>М80, MlO, М24.7</w:t>
            </w:r>
          </w:p>
        </w:tc>
        <w:tc>
          <w:tcPr>
            <w:tcW w:w="2841" w:type="dxa"/>
          </w:tcPr>
          <w:p>
            <w:pPr>
              <w:pStyle w:val="TableParagraph"/>
              <w:spacing w:line="264" w:lineRule="auto" w:before="26"/>
              <w:ind w:left="59" w:right="438" w:hanging="1"/>
              <w:rPr>
                <w:sz w:val="19"/>
              </w:rPr>
            </w:pPr>
            <w:r>
              <w:rPr>
                <w:w w:val="105"/>
                <w:sz w:val="19"/>
              </w:rPr>
              <w:t>деформирующий артроз в сочетании с выраженным системным или локальным остеопорозом</w:t>
            </w:r>
          </w:p>
        </w:tc>
        <w:tc>
          <w:tcPr>
            <w:tcW w:w="1673" w:type="dxa"/>
          </w:tcPr>
          <w:p>
            <w:pPr>
              <w:pStyle w:val="TableParagraph"/>
              <w:spacing w:line="264" w:lineRule="auto" w:before="31"/>
              <w:ind w:left="54" w:right="324" w:firstLine="3"/>
              <w:rPr>
                <w:sz w:val="19"/>
              </w:rPr>
            </w:pPr>
            <w:r>
              <w:rPr>
                <w:w w:val="105"/>
                <w:sz w:val="19"/>
              </w:rPr>
              <w:t>хирургическое лечение</w:t>
            </w:r>
          </w:p>
        </w:tc>
        <w:tc>
          <w:tcPr>
            <w:tcW w:w="3158" w:type="dxa"/>
          </w:tcPr>
          <w:p>
            <w:pPr>
              <w:pStyle w:val="TableParagraph"/>
              <w:spacing w:line="264" w:lineRule="auto" w:before="31"/>
              <w:ind w:left="55" w:right="117" w:firstLine="5"/>
              <w:rPr>
                <w:sz w:val="19"/>
              </w:rPr>
            </w:pPr>
            <w:r>
              <w:rPr>
                <w:w w:val="105"/>
                <w:sz w:val="19"/>
              </w:rPr>
              <w:t>имплантация эндопротеза сустава в сочетании с костной аутопластикой структурным или губчатым трансплантатом и использованием дополнительных</w:t>
            </w:r>
          </w:p>
          <w:p>
            <w:pPr>
              <w:pStyle w:val="TableParagraph"/>
              <w:spacing w:line="189" w:lineRule="exact"/>
              <w:ind w:left="54"/>
              <w:rPr>
                <w:sz w:val="19"/>
              </w:rPr>
            </w:pPr>
            <w:r>
              <w:rPr>
                <w:sz w:val="17"/>
              </w:rPr>
              <w:t>cpeJJ:CТR </w:t>
            </w:r>
            <w:r>
              <w:rPr>
                <w:sz w:val="19"/>
              </w:rPr>
              <w:t>фиксации</w:t>
            </w:r>
          </w:p>
        </w:tc>
        <w:tc>
          <w:tcPr>
            <w:tcW w:w="1904" w:type="dxa"/>
            <w:vMerge/>
            <w:tcBorders>
              <w:top w:val="nil"/>
            </w:tcBorders>
          </w:tcPr>
          <w:p>
            <w:pPr>
              <w:rPr>
                <w:sz w:val="2"/>
                <w:szCs w:val="2"/>
              </w:rPr>
            </w:pPr>
          </w:p>
        </w:tc>
      </w:tr>
      <w:tr>
        <w:trPr>
          <w:trHeight w:val="1735"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val="restart"/>
          </w:tcPr>
          <w:p>
            <w:pPr>
              <w:pStyle w:val="TableParagraph"/>
              <w:spacing w:line="259" w:lineRule="auto" w:before="26"/>
              <w:ind w:left="58" w:right="467"/>
              <w:rPr>
                <w:sz w:val="19"/>
              </w:rPr>
            </w:pPr>
            <w:r>
              <w:rPr>
                <w:w w:val="105"/>
                <w:sz w:val="19"/>
              </w:rPr>
              <w:t>Ml 7.3, М19.8, М19.9</w:t>
            </w:r>
          </w:p>
        </w:tc>
        <w:tc>
          <w:tcPr>
            <w:tcW w:w="2841" w:type="dxa"/>
            <w:vMerge w:val="restart"/>
          </w:tcPr>
          <w:p>
            <w:pPr>
              <w:pStyle w:val="TableParagraph"/>
              <w:spacing w:line="266" w:lineRule="auto" w:before="22"/>
              <w:ind w:left="58" w:right="676" w:firstLine="2"/>
              <w:rPr>
                <w:sz w:val="19"/>
              </w:rPr>
            </w:pPr>
            <w:r>
              <w:rPr>
                <w:w w:val="105"/>
                <w:sz w:val="19"/>
              </w:rPr>
              <w:t>посттравматический деформирующий артроз сустава с вывихом или подвьшихом</w:t>
            </w:r>
          </w:p>
        </w:tc>
        <w:tc>
          <w:tcPr>
            <w:tcW w:w="1673" w:type="dxa"/>
            <w:vMerge w:val="restart"/>
          </w:tcPr>
          <w:p>
            <w:pPr>
              <w:pStyle w:val="TableParagraph"/>
              <w:spacing w:line="264" w:lineRule="auto" w:before="26"/>
              <w:ind w:left="54" w:right="324" w:firstLine="3"/>
              <w:rPr>
                <w:sz w:val="19"/>
              </w:rPr>
            </w:pPr>
            <w:r>
              <w:rPr>
                <w:w w:val="105"/>
                <w:sz w:val="19"/>
              </w:rPr>
              <w:t>хирургическое лечение</w:t>
            </w:r>
          </w:p>
        </w:tc>
        <w:tc>
          <w:tcPr>
            <w:tcW w:w="3158" w:type="dxa"/>
            <w:tcBorders>
              <w:bottom w:val="single" w:sz="2" w:space="0" w:color="000000"/>
            </w:tcBorders>
          </w:tcPr>
          <w:p>
            <w:pPr>
              <w:pStyle w:val="TableParagraph"/>
              <w:spacing w:line="264" w:lineRule="auto" w:before="26"/>
              <w:ind w:left="57" w:right="138" w:hanging="2"/>
              <w:rPr>
                <w:sz w:val="19"/>
              </w:rPr>
            </w:pPr>
            <w:r>
              <w:rPr>
                <w:w w:val="105"/>
                <w:sz w:val="19"/>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904" w:type="dxa"/>
            <w:vMerge/>
            <w:tcBorders>
              <w:top w:val="nil"/>
            </w:tcBorders>
          </w:tcPr>
          <w:p>
            <w:pPr>
              <w:rPr>
                <w:sz w:val="2"/>
                <w:szCs w:val="2"/>
              </w:rPr>
            </w:pPr>
          </w:p>
        </w:tc>
      </w:tr>
      <w:tr>
        <w:trPr>
          <w:trHeight w:val="417"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Borders>
              <w:top w:val="single" w:sz="2" w:space="0" w:color="000000"/>
            </w:tcBorders>
          </w:tcPr>
          <w:p>
            <w:pPr>
              <w:pStyle w:val="TableParagraph"/>
              <w:spacing w:line="187" w:lineRule="exact"/>
              <w:ind w:left="58"/>
              <w:rPr>
                <w:sz w:val="19"/>
              </w:rPr>
            </w:pPr>
            <w:r>
              <w:rPr>
                <w:w w:val="105"/>
                <w:sz w:val="19"/>
              </w:rPr>
              <w:t>артролиз и управляемое</w:t>
            </w:r>
          </w:p>
          <w:p>
            <w:pPr>
              <w:pStyle w:val="TableParagraph"/>
              <w:spacing w:line="188" w:lineRule="exact" w:before="22"/>
              <w:ind w:left="50"/>
              <w:rPr>
                <w:sz w:val="19"/>
              </w:rPr>
            </w:pPr>
            <w:r>
              <w:rPr>
                <w:w w:val="105"/>
                <w:sz w:val="19"/>
              </w:rPr>
              <w:t>восстановление длины конечности</w:t>
            </w:r>
          </w:p>
        </w:tc>
        <w:tc>
          <w:tcPr>
            <w:tcW w:w="1904" w:type="dxa"/>
            <w:vMerge/>
            <w:tcBorders>
              <w:top w:val="nil"/>
            </w:tcBorders>
          </w:tcPr>
          <w:p>
            <w:pPr>
              <w:rPr>
                <w:sz w:val="2"/>
                <w:szCs w:val="2"/>
              </w:rPr>
            </w:pPr>
          </w:p>
        </w:tc>
      </w:tr>
    </w:tbl>
    <w:p>
      <w:pPr>
        <w:spacing w:after="0"/>
        <w:rPr>
          <w:sz w:val="2"/>
          <w:szCs w:val="2"/>
        </w:rPr>
        <w:sectPr>
          <w:pgSz w:w="16670" w:h="11800" w:orient="landscape"/>
          <w:pgMar w:header="684" w:footer="0" w:top="1160" w:bottom="280" w:left="380" w:right="1080"/>
        </w:sectPr>
      </w:pPr>
    </w:p>
    <w:p>
      <w:pPr>
        <w:pStyle w:val="BodyText"/>
        <w:spacing w:before="2"/>
        <w:rPr>
          <w:rFonts w:ascii="Courier New"/>
          <w:sz w:val="16"/>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9"/>
        <w:gridCol w:w="1667"/>
        <w:gridCol w:w="3156"/>
        <w:gridCol w:w="1902"/>
      </w:tblGrid>
      <w:tr>
        <w:trPr>
          <w:trHeight w:val="1181" w:hRule="atLeast"/>
        </w:trPr>
        <w:tc>
          <w:tcPr>
            <w:tcW w:w="923" w:type="dxa"/>
          </w:tcPr>
          <w:p>
            <w:pPr>
              <w:pStyle w:val="TableParagraph"/>
              <w:spacing w:before="5"/>
              <w:rPr>
                <w:rFonts w:ascii="Courier New"/>
                <w:sz w:val="21"/>
              </w:rPr>
            </w:pPr>
          </w:p>
          <w:p>
            <w:pPr>
              <w:pStyle w:val="TableParagraph"/>
              <w:ind w:left="40"/>
              <w:jc w:val="center"/>
              <w:rPr>
                <w:sz w:val="20"/>
              </w:rPr>
            </w:pPr>
            <w:r>
              <w:rPr>
                <w:w w:val="106"/>
                <w:sz w:val="20"/>
              </w:rPr>
              <w:t>№</w:t>
            </w:r>
          </w:p>
          <w:p>
            <w:pPr>
              <w:pStyle w:val="TableParagraph"/>
              <w:spacing w:line="196" w:lineRule="exact" w:before="15"/>
              <w:ind w:left="104" w:right="75"/>
              <w:jc w:val="center"/>
              <w:rPr>
                <w:sz w:val="19"/>
              </w:rPr>
            </w:pPr>
            <w:r>
              <w:rPr>
                <w:w w:val="105"/>
                <w:sz w:val="19"/>
              </w:rPr>
              <w:t>группы</w:t>
            </w:r>
          </w:p>
          <w:p>
            <w:pPr>
              <w:pStyle w:val="TableParagraph"/>
              <w:spacing w:line="277" w:lineRule="exact"/>
              <w:ind w:left="96" w:right="75"/>
              <w:jc w:val="center"/>
              <w:rPr>
                <w:sz w:val="13"/>
              </w:rPr>
            </w:pPr>
            <w:r>
              <w:rPr>
                <w:rFonts w:ascii="Arial" w:hAnsi="Arial"/>
                <w:spacing w:val="-4"/>
                <w:w w:val="105"/>
                <w:sz w:val="26"/>
              </w:rPr>
              <w:t>вмп</w:t>
            </w:r>
            <w:r>
              <w:rPr>
                <w:spacing w:val="-4"/>
                <w:w w:val="105"/>
                <w:position w:val="7"/>
                <w:sz w:val="13"/>
              </w:rPr>
              <w:t>1</w:t>
            </w:r>
          </w:p>
        </w:tc>
        <w:tc>
          <w:tcPr>
            <w:tcW w:w="2691" w:type="dxa"/>
          </w:tcPr>
          <w:p>
            <w:pPr>
              <w:pStyle w:val="TableParagraph"/>
              <w:spacing w:before="3"/>
              <w:rPr>
                <w:rFonts w:ascii="Courier New"/>
                <w:sz w:val="22"/>
              </w:rPr>
            </w:pPr>
          </w:p>
          <w:p>
            <w:pPr>
              <w:pStyle w:val="TableParagraph"/>
              <w:spacing w:line="259" w:lineRule="auto"/>
              <w:ind w:left="374" w:right="341" w:hanging="5"/>
              <w:jc w:val="center"/>
              <w:rPr>
                <w:sz w:val="13"/>
              </w:rPr>
            </w:pPr>
            <w:r>
              <w:rPr>
                <w:w w:val="105"/>
                <w:sz w:val="19"/>
              </w:rPr>
              <w:t>Наименование вида высокотехнологичной медицинской помощи</w:t>
            </w:r>
            <w:r>
              <w:rPr>
                <w:w w:val="105"/>
                <w:position w:val="6"/>
                <w:sz w:val="13"/>
              </w:rPr>
              <w:t>1</w:t>
            </w:r>
          </w:p>
        </w:tc>
        <w:tc>
          <w:tcPr>
            <w:tcW w:w="1768" w:type="dxa"/>
          </w:tcPr>
          <w:p>
            <w:pPr>
              <w:pStyle w:val="TableParagraph"/>
              <w:rPr>
                <w:rFonts w:ascii="Courier New"/>
                <w:sz w:val="22"/>
              </w:rPr>
            </w:pPr>
          </w:p>
          <w:p>
            <w:pPr>
              <w:pStyle w:val="TableParagraph"/>
              <w:rPr>
                <w:rFonts w:ascii="Courier New"/>
                <w:sz w:val="21"/>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rFonts w:ascii="Courier New"/>
                <w:sz w:val="20"/>
              </w:rPr>
            </w:pPr>
          </w:p>
          <w:p>
            <w:pPr>
              <w:pStyle w:val="TableParagraph"/>
              <w:spacing w:before="10"/>
              <w:rPr>
                <w:rFonts w:ascii="Courier New"/>
                <w:sz w:val="23"/>
              </w:rPr>
            </w:pPr>
          </w:p>
          <w:p>
            <w:pPr>
              <w:pStyle w:val="TableParagraph"/>
              <w:ind w:left="640" w:right="622"/>
              <w:jc w:val="center"/>
              <w:rPr>
                <w:sz w:val="19"/>
              </w:rPr>
            </w:pPr>
            <w:r>
              <w:rPr>
                <w:w w:val="105"/>
                <w:sz w:val="19"/>
              </w:rPr>
              <w:t>Модель пациента</w:t>
            </w:r>
          </w:p>
        </w:tc>
        <w:tc>
          <w:tcPr>
            <w:tcW w:w="1667" w:type="dxa"/>
          </w:tcPr>
          <w:p>
            <w:pPr>
              <w:pStyle w:val="TableParagraph"/>
              <w:rPr>
                <w:rFonts w:ascii="Courier New"/>
                <w:sz w:val="20"/>
              </w:rPr>
            </w:pPr>
          </w:p>
          <w:p>
            <w:pPr>
              <w:pStyle w:val="TableParagraph"/>
              <w:spacing w:before="10"/>
              <w:rPr>
                <w:rFonts w:ascii="Courier New"/>
                <w:sz w:val="23"/>
              </w:rPr>
            </w:pPr>
          </w:p>
          <w:p>
            <w:pPr>
              <w:pStyle w:val="TableParagraph"/>
              <w:ind w:left="240" w:right="213"/>
              <w:jc w:val="center"/>
              <w:rPr>
                <w:sz w:val="19"/>
              </w:rPr>
            </w:pPr>
            <w:r>
              <w:rPr>
                <w:w w:val="105"/>
                <w:sz w:val="19"/>
              </w:rPr>
              <w:t>Вид лечения</w:t>
            </w:r>
          </w:p>
        </w:tc>
        <w:tc>
          <w:tcPr>
            <w:tcW w:w="3156" w:type="dxa"/>
          </w:tcPr>
          <w:p>
            <w:pPr>
              <w:pStyle w:val="TableParagraph"/>
              <w:rPr>
                <w:rFonts w:ascii="Courier New"/>
                <w:sz w:val="20"/>
              </w:rPr>
            </w:pPr>
          </w:p>
          <w:p>
            <w:pPr>
              <w:pStyle w:val="TableParagraph"/>
              <w:spacing w:before="10"/>
              <w:rPr>
                <w:rFonts w:ascii="Courier New"/>
                <w:sz w:val="23"/>
              </w:rPr>
            </w:pPr>
          </w:p>
          <w:p>
            <w:pPr>
              <w:pStyle w:val="TableParagraph"/>
              <w:ind w:left="915" w:right="882"/>
              <w:jc w:val="center"/>
              <w:rPr>
                <w:sz w:val="19"/>
              </w:rPr>
            </w:pPr>
            <w:r>
              <w:rPr>
                <w:w w:val="105"/>
                <w:sz w:val="19"/>
              </w:rPr>
              <w:t>Метод лечения</w:t>
            </w:r>
          </w:p>
        </w:tc>
        <w:tc>
          <w:tcPr>
            <w:tcW w:w="1902" w:type="dxa"/>
          </w:tcPr>
          <w:p>
            <w:pPr>
              <w:pStyle w:val="TableParagraph"/>
              <w:spacing w:line="261" w:lineRule="auto" w:before="22"/>
              <w:ind w:left="136" w:right="96" w:hanging="1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6" w:right="157"/>
              <w:jc w:val="center"/>
              <w:rPr>
                <w:sz w:val="19"/>
              </w:rPr>
            </w:pPr>
            <w:r>
              <w:rPr>
                <w:w w:val="105"/>
                <w:sz w:val="19"/>
              </w:rPr>
              <w:t>помощиЗ, рублей</w:t>
            </w:r>
          </w:p>
        </w:tc>
      </w:tr>
      <w:tr>
        <w:trPr>
          <w:trHeight w:val="239" w:hRule="atLeast"/>
        </w:trPr>
        <w:tc>
          <w:tcPr>
            <w:tcW w:w="923" w:type="dxa"/>
          </w:tcPr>
          <w:p>
            <w:pPr>
              <w:pStyle w:val="TableParagraph"/>
              <w:spacing w:line="198" w:lineRule="exact" w:before="22"/>
              <w:ind w:left="40"/>
              <w:jc w:val="center"/>
              <w:rPr>
                <w:sz w:val="19"/>
              </w:rPr>
            </w:pPr>
            <w:r>
              <w:rPr>
                <w:w w:val="105"/>
                <w:sz w:val="19"/>
              </w:rPr>
              <w:t>1</w:t>
            </w:r>
          </w:p>
        </w:tc>
        <w:tc>
          <w:tcPr>
            <w:tcW w:w="2691" w:type="dxa"/>
          </w:tcPr>
          <w:p>
            <w:pPr>
              <w:pStyle w:val="TableParagraph"/>
              <w:spacing w:line="199" w:lineRule="exact" w:before="21"/>
              <w:ind w:left="25"/>
              <w:jc w:val="center"/>
              <w:rPr>
                <w:rFonts w:ascii="Arial"/>
                <w:sz w:val="19"/>
              </w:rPr>
            </w:pPr>
            <w:r>
              <w:rPr>
                <w:rFonts w:ascii="Arial"/>
                <w:w w:val="104"/>
                <w:sz w:val="19"/>
              </w:rPr>
              <w:t>2</w:t>
            </w:r>
          </w:p>
        </w:tc>
        <w:tc>
          <w:tcPr>
            <w:tcW w:w="1768" w:type="dxa"/>
          </w:tcPr>
          <w:p>
            <w:pPr>
              <w:pStyle w:val="TableParagraph"/>
              <w:spacing w:line="188" w:lineRule="exact" w:before="31"/>
              <w:ind w:left="19"/>
              <w:jc w:val="center"/>
              <w:rPr>
                <w:sz w:val="19"/>
              </w:rPr>
            </w:pPr>
            <w:r>
              <w:rPr>
                <w:w w:val="104"/>
                <w:sz w:val="19"/>
              </w:rPr>
              <w:t>3</w:t>
            </w:r>
          </w:p>
        </w:tc>
        <w:tc>
          <w:tcPr>
            <w:tcW w:w="2839" w:type="dxa"/>
          </w:tcPr>
          <w:p>
            <w:pPr>
              <w:pStyle w:val="TableParagraph"/>
              <w:spacing w:line="188" w:lineRule="exact" w:before="31"/>
              <w:ind w:left="15"/>
              <w:jc w:val="center"/>
              <w:rPr>
                <w:sz w:val="19"/>
              </w:rPr>
            </w:pPr>
            <w:r>
              <w:rPr>
                <w:w w:val="104"/>
                <w:sz w:val="19"/>
              </w:rPr>
              <w:t>4</w:t>
            </w:r>
          </w:p>
        </w:tc>
        <w:tc>
          <w:tcPr>
            <w:tcW w:w="1667" w:type="dxa"/>
          </w:tcPr>
          <w:p>
            <w:pPr>
              <w:pStyle w:val="TableParagraph"/>
              <w:spacing w:line="188" w:lineRule="exact" w:before="31"/>
              <w:ind w:left="23"/>
              <w:jc w:val="center"/>
              <w:rPr>
                <w:sz w:val="19"/>
              </w:rPr>
            </w:pPr>
            <w:r>
              <w:rPr>
                <w:w w:val="104"/>
                <w:sz w:val="19"/>
              </w:rPr>
              <w:t>5</w:t>
            </w:r>
          </w:p>
        </w:tc>
        <w:tc>
          <w:tcPr>
            <w:tcW w:w="3156" w:type="dxa"/>
          </w:tcPr>
          <w:p>
            <w:pPr>
              <w:pStyle w:val="TableParagraph"/>
              <w:spacing w:line="188" w:lineRule="exact" w:before="31"/>
              <w:ind w:left="35"/>
              <w:jc w:val="center"/>
              <w:rPr>
                <w:sz w:val="19"/>
              </w:rPr>
            </w:pPr>
            <w:r>
              <w:rPr>
                <w:w w:val="104"/>
                <w:sz w:val="19"/>
              </w:rPr>
              <w:t>6</w:t>
            </w:r>
          </w:p>
        </w:tc>
        <w:tc>
          <w:tcPr>
            <w:tcW w:w="1902" w:type="dxa"/>
          </w:tcPr>
          <w:p>
            <w:pPr>
              <w:pStyle w:val="TableParagraph"/>
              <w:spacing w:line="189" w:lineRule="exact" w:before="30"/>
              <w:ind w:left="35"/>
              <w:jc w:val="center"/>
              <w:rPr>
                <w:rFonts w:ascii="Arial"/>
                <w:sz w:val="19"/>
              </w:rPr>
            </w:pPr>
            <w:r>
              <w:rPr>
                <w:rFonts w:ascii="Arial"/>
                <w:w w:val="107"/>
                <w:sz w:val="19"/>
              </w:rPr>
              <w:t>7</w:t>
            </w:r>
          </w:p>
        </w:tc>
      </w:tr>
      <w:tr>
        <w:trPr>
          <w:trHeight w:val="475" w:hRule="atLeast"/>
        </w:trPr>
        <w:tc>
          <w:tcPr>
            <w:tcW w:w="923" w:type="dxa"/>
            <w:vMerge w:val="restart"/>
          </w:tcPr>
          <w:p>
            <w:pPr>
              <w:pStyle w:val="TableParagraph"/>
              <w:rPr>
                <w:sz w:val="18"/>
              </w:rPr>
            </w:pPr>
          </w:p>
        </w:tc>
        <w:tc>
          <w:tcPr>
            <w:tcW w:w="2691" w:type="dxa"/>
            <w:vMerge w:val="restart"/>
          </w:tcPr>
          <w:p>
            <w:pPr>
              <w:pStyle w:val="TableParagraph"/>
              <w:rPr>
                <w:sz w:val="18"/>
              </w:rPr>
            </w:pPr>
          </w:p>
        </w:tc>
        <w:tc>
          <w:tcPr>
            <w:tcW w:w="1768" w:type="dxa"/>
            <w:vMerge w:val="restart"/>
          </w:tcPr>
          <w:p>
            <w:pPr>
              <w:pStyle w:val="TableParagraph"/>
              <w:rPr>
                <w:sz w:val="18"/>
              </w:rPr>
            </w:pPr>
          </w:p>
        </w:tc>
        <w:tc>
          <w:tcPr>
            <w:tcW w:w="2839" w:type="dxa"/>
            <w:vMerge w:val="restart"/>
          </w:tcPr>
          <w:p>
            <w:pPr>
              <w:pStyle w:val="TableParagraph"/>
              <w:rPr>
                <w:sz w:val="18"/>
              </w:rPr>
            </w:pPr>
          </w:p>
        </w:tc>
        <w:tc>
          <w:tcPr>
            <w:tcW w:w="1667" w:type="dxa"/>
            <w:vMerge w:val="restart"/>
          </w:tcPr>
          <w:p>
            <w:pPr>
              <w:pStyle w:val="TableParagraph"/>
              <w:rPr>
                <w:sz w:val="18"/>
              </w:rPr>
            </w:pPr>
          </w:p>
        </w:tc>
        <w:tc>
          <w:tcPr>
            <w:tcW w:w="3156" w:type="dxa"/>
          </w:tcPr>
          <w:p>
            <w:pPr>
              <w:pStyle w:val="TableParagraph"/>
              <w:spacing w:line="240" w:lineRule="atLeast" w:before="5"/>
              <w:ind w:left="60" w:right="185" w:hanging="3"/>
              <w:rPr>
                <w:sz w:val="19"/>
              </w:rPr>
            </w:pPr>
            <w:r>
              <w:rPr>
                <w:w w:val="105"/>
                <w:sz w:val="19"/>
              </w:rPr>
              <w:t>посредством применения аппаратов внешней фиксации</w:t>
            </w:r>
          </w:p>
        </w:tc>
        <w:tc>
          <w:tcPr>
            <w:tcW w:w="1902" w:type="dxa"/>
            <w:vMerge w:val="restart"/>
          </w:tcPr>
          <w:p>
            <w:pPr>
              <w:pStyle w:val="TableParagraph"/>
              <w:rPr>
                <w:sz w:val="18"/>
              </w:rPr>
            </w:pPr>
          </w:p>
        </w:tc>
      </w:tr>
      <w:tr>
        <w:trPr>
          <w:trHeight w:val="167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66" w:lineRule="auto" w:before="21"/>
              <w:ind w:left="55" w:right="185" w:firstLine="2"/>
              <w:rPr>
                <w:sz w:val="19"/>
              </w:rPr>
            </w:pPr>
            <w:r>
              <w:rPr>
                <w:w w:val="105"/>
                <w:sz w:val="19"/>
              </w:rPr>
              <w:t>имплантация эндопротеза с замещением дефекта костным аутотрансплантатом или опорными блоками из трабекулярного металла</w:t>
            </w:r>
          </w:p>
          <w:p>
            <w:pPr>
              <w:pStyle w:val="TableParagraph"/>
              <w:spacing w:line="213" w:lineRule="exact"/>
              <w:ind w:left="55"/>
              <w:rPr>
                <w:sz w:val="19"/>
              </w:rPr>
            </w:pPr>
            <w:r>
              <w:rPr>
                <w:w w:val="105"/>
                <w:sz w:val="19"/>
              </w:rPr>
              <w:t>с предварительным удалением</w:t>
            </w:r>
          </w:p>
          <w:p>
            <w:pPr>
              <w:pStyle w:val="TableParagraph"/>
              <w:spacing w:line="188" w:lineRule="exact" w:before="22"/>
              <w:ind w:left="55"/>
              <w:rPr>
                <w:sz w:val="19"/>
              </w:rPr>
            </w:pPr>
            <w:r>
              <w:rPr>
                <w:w w:val="105"/>
                <w:sz w:val="19"/>
              </w:rPr>
              <w:t>аппарата внешней Фиксации</w:t>
            </w:r>
          </w:p>
        </w:tc>
        <w:tc>
          <w:tcPr>
            <w:tcW w:w="1902" w:type="dxa"/>
            <w:vMerge/>
            <w:tcBorders>
              <w:top w:val="nil"/>
            </w:tcBorders>
          </w:tcPr>
          <w:p>
            <w:pPr>
              <w:rPr>
                <w:sz w:val="2"/>
                <w:szCs w:val="2"/>
              </w:rPr>
            </w:pPr>
          </w:p>
        </w:tc>
      </w:tr>
      <w:tr>
        <w:trPr>
          <w:trHeight w:val="119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26"/>
              <w:ind w:left="58"/>
              <w:rPr>
                <w:sz w:val="19"/>
              </w:rPr>
            </w:pPr>
            <w:r>
              <w:rPr>
                <w:w w:val="105"/>
                <w:sz w:val="19"/>
              </w:rPr>
              <w:t>М24.6, Z98.l</w:t>
            </w:r>
          </w:p>
        </w:tc>
        <w:tc>
          <w:tcPr>
            <w:tcW w:w="2839" w:type="dxa"/>
          </w:tcPr>
          <w:p>
            <w:pPr>
              <w:pStyle w:val="TableParagraph"/>
              <w:spacing w:line="268" w:lineRule="auto" w:before="26"/>
              <w:ind w:left="57" w:hanging="3"/>
              <w:rPr>
                <w:sz w:val="19"/>
              </w:rPr>
            </w:pPr>
            <w:r>
              <w:rPr>
                <w:w w:val="105"/>
                <w:sz w:val="19"/>
              </w:rPr>
              <w:t>анкилоз крупного сустава в порочном положении</w:t>
            </w:r>
          </w:p>
          <w:p>
            <w:pPr>
              <w:pStyle w:val="TableParagraph"/>
              <w:spacing w:before="7"/>
              <w:rPr>
                <w:rFonts w:ascii="Courier New"/>
                <w:sz w:val="24"/>
              </w:rPr>
            </w:pPr>
          </w:p>
          <w:p>
            <w:pPr>
              <w:pStyle w:val="TableParagraph"/>
              <w:ind w:left="835"/>
              <w:rPr>
                <w:sz w:val="16"/>
              </w:rPr>
            </w:pPr>
            <w:r>
              <w:rPr>
                <w:w w:val="65"/>
                <w:sz w:val="16"/>
              </w:rPr>
              <w:t>·-</w:t>
            </w:r>
          </w:p>
        </w:tc>
        <w:tc>
          <w:tcPr>
            <w:tcW w:w="1667" w:type="dxa"/>
          </w:tcPr>
          <w:p>
            <w:pPr>
              <w:pStyle w:val="TableParagraph"/>
              <w:spacing w:line="264" w:lineRule="auto" w:before="31"/>
              <w:ind w:left="56" w:firstLine="3"/>
              <w:rPr>
                <w:sz w:val="19"/>
              </w:rPr>
            </w:pPr>
            <w:r>
              <w:rPr>
                <w:sz w:val="19"/>
              </w:rPr>
              <w:t>хирургическое лече1ше</w:t>
            </w:r>
          </w:p>
        </w:tc>
        <w:tc>
          <w:tcPr>
            <w:tcW w:w="3156" w:type="dxa"/>
          </w:tcPr>
          <w:p>
            <w:pPr>
              <w:pStyle w:val="TableParagraph"/>
              <w:spacing w:line="240" w:lineRule="atLeast" w:before="5"/>
              <w:ind w:left="54" w:right="185" w:firstLine="3"/>
              <w:rPr>
                <w:sz w:val="19"/>
              </w:rPr>
            </w:pPr>
            <w:r>
              <w:rPr>
                <w:w w:val="105"/>
                <w:sz w:val="19"/>
              </w:rPr>
              <w:t>имплантация эндопротеза, в том числе под контролем компьютерной навигации, и стабилизация сустава за счет пластики мягких тканей</w:t>
            </w:r>
          </w:p>
        </w:tc>
        <w:tc>
          <w:tcPr>
            <w:tcW w:w="1902" w:type="dxa"/>
            <w:vMerge/>
            <w:tcBorders>
              <w:top w:val="nil"/>
            </w:tcBorders>
          </w:tcPr>
          <w:p>
            <w:pPr>
              <w:rPr>
                <w:sz w:val="2"/>
                <w:szCs w:val="2"/>
              </w:rPr>
            </w:pPr>
          </w:p>
        </w:tc>
      </w:tr>
      <w:tr>
        <w:trPr>
          <w:trHeight w:val="3110" w:hRule="atLeast"/>
        </w:trPr>
        <w:tc>
          <w:tcPr>
            <w:tcW w:w="923" w:type="dxa"/>
            <w:vMerge/>
            <w:tcBorders>
              <w:top w:val="nil"/>
            </w:tcBorders>
          </w:tcPr>
          <w:p>
            <w:pPr>
              <w:rPr>
                <w:sz w:val="2"/>
                <w:szCs w:val="2"/>
              </w:rPr>
            </w:pPr>
          </w:p>
        </w:tc>
        <w:tc>
          <w:tcPr>
            <w:tcW w:w="2691" w:type="dxa"/>
          </w:tcPr>
          <w:p>
            <w:pPr>
              <w:pStyle w:val="TableParagraph"/>
              <w:spacing w:line="264" w:lineRule="auto" w:before="13"/>
              <w:ind w:left="50" w:right="97" w:firstLine="5"/>
              <w:rPr>
                <w:sz w:val="19"/>
              </w:rPr>
            </w:pPr>
            <w:r>
              <w:rPr>
                <w:w w:val="105"/>
                <w:sz w:val="19"/>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w:t>
            </w:r>
          </w:p>
          <w:p>
            <w:pPr>
              <w:pStyle w:val="TableParagraph"/>
              <w:spacing w:before="5"/>
              <w:ind w:left="52"/>
              <w:rPr>
                <w:sz w:val="19"/>
              </w:rPr>
            </w:pPr>
            <w:r>
              <w:rPr>
                <w:w w:val="105"/>
                <w:sz w:val="19"/>
              </w:rPr>
              <w:t>в том числе с использованием</w:t>
            </w:r>
          </w:p>
          <w:p>
            <w:pPr>
              <w:pStyle w:val="TableParagraph"/>
              <w:spacing w:line="193" w:lineRule="exact" w:before="17"/>
              <w:ind w:left="57"/>
              <w:rPr>
                <w:sz w:val="19"/>
              </w:rPr>
            </w:pPr>
            <w:r>
              <w:rPr>
                <w:w w:val="105"/>
                <w:sz w:val="19"/>
              </w:rPr>
              <w:t>компьютерной навигации</w:t>
            </w:r>
          </w:p>
        </w:tc>
        <w:tc>
          <w:tcPr>
            <w:tcW w:w="1768" w:type="dxa"/>
          </w:tcPr>
          <w:p>
            <w:pPr>
              <w:pStyle w:val="TableParagraph"/>
              <w:spacing w:before="18"/>
              <w:ind w:left="58"/>
              <w:rPr>
                <w:sz w:val="19"/>
              </w:rPr>
            </w:pPr>
            <w:r>
              <w:rPr>
                <w:w w:val="105"/>
                <w:sz w:val="19"/>
              </w:rPr>
              <w:t>М19, М95.9</w:t>
            </w:r>
          </w:p>
        </w:tc>
        <w:tc>
          <w:tcPr>
            <w:tcW w:w="2839" w:type="dxa"/>
          </w:tcPr>
          <w:p>
            <w:pPr>
              <w:pStyle w:val="TableParagraph"/>
              <w:spacing w:line="264" w:lineRule="auto" w:before="18"/>
              <w:ind w:left="54"/>
              <w:rPr>
                <w:sz w:val="19"/>
              </w:rPr>
            </w:pPr>
            <w:r>
              <w:rPr>
                <w:w w:val="105"/>
                <w:sz w:val="19"/>
              </w:rPr>
              <w:t>деформирующий артроз в сочетании с посттравматическими и послеоперационными деформациями конечности на различном уровне</w:t>
            </w:r>
          </w:p>
          <w:p>
            <w:pPr>
              <w:pStyle w:val="TableParagraph"/>
              <w:ind w:left="57"/>
              <w:rPr>
                <w:sz w:val="19"/>
              </w:rPr>
            </w:pPr>
            <w:r>
              <w:rPr>
                <w:w w:val="105"/>
                <w:sz w:val="19"/>
              </w:rPr>
              <w:t>и в различных плоскостях</w:t>
            </w:r>
          </w:p>
        </w:tc>
        <w:tc>
          <w:tcPr>
            <w:tcW w:w="1667" w:type="dxa"/>
          </w:tcPr>
          <w:p>
            <w:pPr>
              <w:pStyle w:val="TableParagraph"/>
              <w:spacing w:line="264" w:lineRule="auto" w:before="18"/>
              <w:ind w:left="56" w:right="316" w:firstLine="3"/>
              <w:rPr>
                <w:sz w:val="19"/>
              </w:rPr>
            </w:pPr>
            <w:r>
              <w:rPr>
                <w:w w:val="105"/>
                <w:sz w:val="19"/>
              </w:rPr>
              <w:t>хирургическое лечение</w:t>
            </w:r>
          </w:p>
        </w:tc>
        <w:tc>
          <w:tcPr>
            <w:tcW w:w="3156" w:type="dxa"/>
          </w:tcPr>
          <w:p>
            <w:pPr>
              <w:pStyle w:val="TableParagraph"/>
              <w:spacing w:line="264" w:lineRule="auto" w:before="18"/>
              <w:ind w:left="55" w:right="185" w:firstLine="3"/>
              <w:rPr>
                <w:sz w:val="19"/>
              </w:rPr>
            </w:pPr>
            <w:r>
              <w:rPr>
                <w:w w:val="105"/>
                <w:sz w:val="19"/>
              </w:rPr>
              <w:t>имплантация эндопротеза с одновременной реконструкцией биологической оси конечности</w:t>
            </w:r>
          </w:p>
        </w:tc>
        <w:tc>
          <w:tcPr>
            <w:tcW w:w="1902"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91" w:type="dxa"/>
          </w:tcPr>
          <w:p>
            <w:pPr>
              <w:pStyle w:val="TableParagraph"/>
              <w:spacing w:before="26"/>
              <w:ind w:left="56"/>
              <w:rPr>
                <w:sz w:val="19"/>
              </w:rPr>
            </w:pPr>
            <w:r>
              <w:rPr>
                <w:w w:val="105"/>
                <w:sz w:val="19"/>
              </w:rPr>
              <w:t>Эндопротезирование</w:t>
            </w:r>
          </w:p>
          <w:p>
            <w:pPr>
              <w:pStyle w:val="TableParagraph"/>
              <w:spacing w:line="230" w:lineRule="atLeast" w:before="11"/>
              <w:ind w:left="54" w:right="591"/>
              <w:rPr>
                <w:sz w:val="19"/>
              </w:rPr>
            </w:pPr>
            <w:r>
              <w:rPr>
                <w:w w:val="105"/>
                <w:sz w:val="19"/>
              </w:rPr>
              <w:t>суставов конечностей у больных с системными</w:t>
            </w:r>
          </w:p>
        </w:tc>
        <w:tc>
          <w:tcPr>
            <w:tcW w:w="1768" w:type="dxa"/>
          </w:tcPr>
          <w:p>
            <w:pPr>
              <w:pStyle w:val="TableParagraph"/>
              <w:spacing w:before="31"/>
              <w:ind w:left="58"/>
              <w:rPr>
                <w:sz w:val="19"/>
              </w:rPr>
            </w:pPr>
            <w:r>
              <w:rPr>
                <w:sz w:val="19"/>
              </w:rPr>
              <w:t>МО5,МО6</w:t>
            </w:r>
          </w:p>
        </w:tc>
        <w:tc>
          <w:tcPr>
            <w:tcW w:w="2839" w:type="dxa"/>
          </w:tcPr>
          <w:p>
            <w:pPr>
              <w:pStyle w:val="TableParagraph"/>
              <w:spacing w:line="240" w:lineRule="atLeast" w:before="10"/>
              <w:ind w:left="54" w:hanging="1"/>
              <w:rPr>
                <w:sz w:val="19"/>
              </w:rPr>
            </w:pPr>
            <w:r>
              <w:rPr>
                <w:w w:val="105"/>
                <w:sz w:val="19"/>
              </w:rPr>
              <w:t>дегенеративно-дистрофические изменения в суставе на фоне системного заболевания</w:t>
            </w:r>
          </w:p>
        </w:tc>
        <w:tc>
          <w:tcPr>
            <w:tcW w:w="1667" w:type="dxa"/>
          </w:tcPr>
          <w:p>
            <w:pPr>
              <w:pStyle w:val="TableParagraph"/>
              <w:spacing w:line="264" w:lineRule="auto" w:before="31"/>
              <w:ind w:left="56" w:right="316" w:firstLine="3"/>
              <w:rPr>
                <w:sz w:val="19"/>
              </w:rPr>
            </w:pPr>
            <w:r>
              <w:rPr>
                <w:w w:val="105"/>
                <w:sz w:val="19"/>
              </w:rPr>
              <w:t>хирургическое лечение</w:t>
            </w:r>
          </w:p>
        </w:tc>
        <w:tc>
          <w:tcPr>
            <w:tcW w:w="3156" w:type="dxa"/>
          </w:tcPr>
          <w:p>
            <w:pPr>
              <w:pStyle w:val="TableParagraph"/>
              <w:spacing w:before="26"/>
              <w:ind w:left="63"/>
              <w:rPr>
                <w:sz w:val="19"/>
              </w:rPr>
            </w:pPr>
            <w:r>
              <w:rPr>
                <w:w w:val="105"/>
                <w:sz w:val="19"/>
              </w:rPr>
              <w:t>имплантация эндопротеза сустава</w:t>
            </w:r>
          </w:p>
          <w:p>
            <w:pPr>
              <w:pStyle w:val="TableParagraph"/>
              <w:spacing w:line="230" w:lineRule="atLeast" w:before="15"/>
              <w:ind w:left="60" w:right="185" w:hanging="3"/>
              <w:rPr>
                <w:sz w:val="19"/>
              </w:rPr>
            </w:pPr>
            <w:r>
              <w:rPr>
                <w:w w:val="105"/>
                <w:sz w:val="19"/>
              </w:rPr>
              <w:t>в сочетании с костной аутопластикой СтРуктурным или</w:t>
            </w:r>
          </w:p>
        </w:tc>
        <w:tc>
          <w:tcPr>
            <w:tcW w:w="1902" w:type="dxa"/>
            <w:vMerge/>
            <w:tcBorders>
              <w:top w:val="nil"/>
            </w:tcBorders>
          </w:tcPr>
          <w:p>
            <w:pPr>
              <w:rPr>
                <w:sz w:val="2"/>
                <w:szCs w:val="2"/>
              </w:rPr>
            </w:pPr>
          </w:p>
        </w:tc>
      </w:tr>
    </w:tbl>
    <w:p>
      <w:pPr>
        <w:spacing w:after="0"/>
        <w:rPr>
          <w:sz w:val="2"/>
          <w:szCs w:val="2"/>
        </w:rPr>
        <w:sectPr>
          <w:headerReference w:type="default" r:id="rId166"/>
          <w:pgSz w:w="16670" w:h="11800" w:orient="landscape"/>
          <w:pgMar w:header="671" w:footer="0" w:top="1160" w:bottom="280" w:left="380" w:right="1100"/>
          <w:pgNumType w:start="378"/>
        </w:sectPr>
      </w:pPr>
    </w:p>
    <w:p>
      <w:pPr>
        <w:pStyle w:val="BodyText"/>
        <w:spacing w:before="5" w:after="1"/>
        <w:rPr>
          <w:rFonts w:ascii="Courier New"/>
          <w:sz w:val="17"/>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8"/>
        <w:gridCol w:w="2835"/>
        <w:gridCol w:w="1677"/>
        <w:gridCol w:w="3162"/>
        <w:gridCol w:w="1888"/>
      </w:tblGrid>
      <w:tr>
        <w:trPr>
          <w:trHeight w:val="1181" w:hRule="atLeast"/>
        </w:trPr>
        <w:tc>
          <w:tcPr>
            <w:tcW w:w="918" w:type="dxa"/>
          </w:tcPr>
          <w:p>
            <w:pPr>
              <w:pStyle w:val="TableParagraph"/>
              <w:spacing w:before="7"/>
              <w:rPr>
                <w:rFonts w:ascii="Courier New"/>
                <w:sz w:val="22"/>
              </w:rPr>
            </w:pPr>
          </w:p>
          <w:p>
            <w:pPr>
              <w:pStyle w:val="TableParagraph"/>
              <w:ind w:left="96" w:right="77"/>
              <w:jc w:val="center"/>
              <w:rPr>
                <w:rFonts w:ascii="Arial"/>
                <w:sz w:val="19"/>
              </w:rPr>
            </w:pPr>
            <w:r>
              <w:rPr>
                <w:rFonts w:ascii="Arial"/>
                <w:w w:val="95"/>
                <w:sz w:val="19"/>
              </w:rPr>
              <w:t>No</w:t>
            </w:r>
          </w:p>
          <w:p>
            <w:pPr>
              <w:pStyle w:val="TableParagraph"/>
              <w:spacing w:line="180" w:lineRule="exact" w:before="13"/>
              <w:ind w:left="112" w:right="77"/>
              <w:jc w:val="center"/>
              <w:rPr>
                <w:sz w:val="19"/>
              </w:rPr>
            </w:pPr>
            <w:r>
              <w:rPr>
                <w:w w:val="105"/>
                <w:sz w:val="19"/>
              </w:rPr>
              <w:t>группы</w:t>
            </w:r>
          </w:p>
          <w:p>
            <w:pPr>
              <w:pStyle w:val="TableParagraph"/>
              <w:spacing w:line="307" w:lineRule="exact"/>
              <w:ind w:left="107" w:right="77"/>
              <w:jc w:val="center"/>
              <w:rPr>
                <w:sz w:val="13"/>
              </w:rPr>
            </w:pPr>
            <w:r>
              <w:rPr>
                <w:spacing w:val="-1"/>
                <w:w w:val="98"/>
                <w:sz w:val="30"/>
              </w:rPr>
              <w:t>вм</w:t>
            </w:r>
            <w:r>
              <w:rPr>
                <w:spacing w:val="-20"/>
                <w:w w:val="98"/>
                <w:sz w:val="30"/>
              </w:rPr>
              <w:t>п</w:t>
            </w:r>
            <w:r>
              <w:rPr>
                <w:w w:val="95"/>
                <w:position w:val="7"/>
                <w:sz w:val="13"/>
              </w:rPr>
              <w:t>1</w:t>
            </w:r>
          </w:p>
        </w:tc>
        <w:tc>
          <w:tcPr>
            <w:tcW w:w="2696" w:type="dxa"/>
          </w:tcPr>
          <w:p>
            <w:pPr>
              <w:pStyle w:val="TableParagraph"/>
              <w:spacing w:before="8"/>
              <w:rPr>
                <w:rFonts w:ascii="Courier New"/>
                <w:sz w:val="22"/>
              </w:rPr>
            </w:pPr>
          </w:p>
          <w:p>
            <w:pPr>
              <w:pStyle w:val="TableParagraph"/>
              <w:spacing w:line="254" w:lineRule="auto"/>
              <w:ind w:left="384" w:right="335" w:hanging="6"/>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rFonts w:ascii="Courier New"/>
                <w:sz w:val="20"/>
              </w:rPr>
            </w:pPr>
          </w:p>
          <w:p>
            <w:pPr>
              <w:pStyle w:val="TableParagraph"/>
              <w:spacing w:before="5"/>
              <w:rPr>
                <w:rFonts w:ascii="Courier New"/>
                <w:sz w:val="23"/>
              </w:rPr>
            </w:pPr>
          </w:p>
          <w:p>
            <w:pPr>
              <w:pStyle w:val="TableParagraph"/>
              <w:spacing w:before="1"/>
              <w:ind w:left="121"/>
              <w:rPr>
                <w:rFonts w:ascii="Arial" w:hAnsi="Arial"/>
                <w:sz w:val="12"/>
              </w:rPr>
            </w:pPr>
            <w:r>
              <w:rPr>
                <w:w w:val="105"/>
                <w:sz w:val="19"/>
              </w:rPr>
              <w:t>Коды по МКБ-10</w:t>
            </w:r>
            <w:r>
              <w:rPr>
                <w:rFonts w:ascii="Arial" w:hAnsi="Arial"/>
                <w:w w:val="105"/>
                <w:position w:val="6"/>
                <w:sz w:val="12"/>
              </w:rPr>
              <w:t>2</w:t>
            </w:r>
          </w:p>
        </w:tc>
        <w:tc>
          <w:tcPr>
            <w:tcW w:w="2835" w:type="dxa"/>
          </w:tcPr>
          <w:p>
            <w:pPr>
              <w:pStyle w:val="TableParagraph"/>
              <w:rPr>
                <w:rFonts w:ascii="Courier New"/>
                <w:sz w:val="20"/>
              </w:rPr>
            </w:pPr>
          </w:p>
          <w:p>
            <w:pPr>
              <w:pStyle w:val="TableParagraph"/>
              <w:spacing w:before="10"/>
              <w:rPr>
                <w:rFonts w:ascii="Courier New"/>
                <w:sz w:val="23"/>
              </w:rPr>
            </w:pPr>
          </w:p>
          <w:p>
            <w:pPr>
              <w:pStyle w:val="TableParagraph"/>
              <w:ind w:left="680"/>
              <w:rPr>
                <w:sz w:val="19"/>
              </w:rPr>
            </w:pPr>
            <w:r>
              <w:rPr>
                <w:w w:val="105"/>
                <w:sz w:val="19"/>
              </w:rPr>
              <w:t>Модель пациента</w:t>
            </w:r>
          </w:p>
        </w:tc>
        <w:tc>
          <w:tcPr>
            <w:tcW w:w="1677" w:type="dxa"/>
          </w:tcPr>
          <w:p>
            <w:pPr>
              <w:pStyle w:val="TableParagraph"/>
              <w:rPr>
                <w:rFonts w:ascii="Courier New"/>
                <w:sz w:val="20"/>
              </w:rPr>
            </w:pPr>
          </w:p>
          <w:p>
            <w:pPr>
              <w:pStyle w:val="TableParagraph"/>
              <w:spacing w:before="10"/>
              <w:rPr>
                <w:rFonts w:ascii="Courier New"/>
                <w:sz w:val="23"/>
              </w:rPr>
            </w:pPr>
          </w:p>
          <w:p>
            <w:pPr>
              <w:pStyle w:val="TableParagraph"/>
              <w:ind w:right="268"/>
              <w:jc w:val="right"/>
              <w:rPr>
                <w:sz w:val="19"/>
              </w:rPr>
            </w:pPr>
            <w:r>
              <w:rPr>
                <w:w w:val="105"/>
                <w:sz w:val="19"/>
              </w:rPr>
              <w:t>Вид лечения</w:t>
            </w:r>
          </w:p>
        </w:tc>
        <w:tc>
          <w:tcPr>
            <w:tcW w:w="3162" w:type="dxa"/>
          </w:tcPr>
          <w:p>
            <w:pPr>
              <w:pStyle w:val="TableParagraph"/>
              <w:rPr>
                <w:rFonts w:ascii="Courier New"/>
                <w:sz w:val="20"/>
              </w:rPr>
            </w:pPr>
          </w:p>
          <w:p>
            <w:pPr>
              <w:pStyle w:val="TableParagraph"/>
              <w:spacing w:before="10"/>
              <w:rPr>
                <w:rFonts w:ascii="Courier New"/>
                <w:sz w:val="23"/>
              </w:rPr>
            </w:pPr>
          </w:p>
          <w:p>
            <w:pPr>
              <w:pStyle w:val="TableParagraph"/>
              <w:ind w:left="940"/>
              <w:rPr>
                <w:sz w:val="19"/>
              </w:rPr>
            </w:pPr>
            <w:r>
              <w:rPr>
                <w:w w:val="105"/>
                <w:sz w:val="19"/>
              </w:rPr>
              <w:t>Метод лечения</w:t>
            </w:r>
          </w:p>
        </w:tc>
        <w:tc>
          <w:tcPr>
            <w:tcW w:w="1888" w:type="dxa"/>
          </w:tcPr>
          <w:p>
            <w:pPr>
              <w:pStyle w:val="TableParagraph"/>
              <w:spacing w:line="261" w:lineRule="auto" w:before="26"/>
              <w:ind w:left="133" w:right="85" w:hanging="11"/>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206" w:right="166"/>
              <w:jc w:val="center"/>
              <w:rPr>
                <w:sz w:val="19"/>
              </w:rPr>
            </w:pPr>
            <w:r>
              <w:rPr>
                <w:sz w:val="19"/>
              </w:rPr>
              <w:t>помощиЗ, Dvблей</w:t>
            </w:r>
          </w:p>
        </w:tc>
      </w:tr>
      <w:tr>
        <w:trPr>
          <w:trHeight w:val="239" w:hRule="atLeast"/>
        </w:trPr>
        <w:tc>
          <w:tcPr>
            <w:tcW w:w="918" w:type="dxa"/>
          </w:tcPr>
          <w:p>
            <w:pPr>
              <w:pStyle w:val="TableParagraph"/>
              <w:spacing w:line="193" w:lineRule="exact" w:before="26"/>
              <w:ind w:left="30"/>
              <w:jc w:val="center"/>
              <w:rPr>
                <w:sz w:val="19"/>
              </w:rPr>
            </w:pPr>
            <w:r>
              <w:rPr>
                <w:w w:val="99"/>
                <w:sz w:val="19"/>
              </w:rPr>
              <w:t>1</w:t>
            </w:r>
          </w:p>
        </w:tc>
        <w:tc>
          <w:tcPr>
            <w:tcW w:w="2696" w:type="dxa"/>
          </w:tcPr>
          <w:p>
            <w:pPr>
              <w:pStyle w:val="TableParagraph"/>
              <w:spacing w:line="194" w:lineRule="exact" w:before="25"/>
              <w:ind w:left="41"/>
              <w:jc w:val="center"/>
              <w:rPr>
                <w:rFonts w:ascii="Arial"/>
                <w:sz w:val="19"/>
              </w:rPr>
            </w:pPr>
            <w:r>
              <w:rPr>
                <w:rFonts w:ascii="Arial"/>
                <w:w w:val="104"/>
                <w:sz w:val="19"/>
              </w:rPr>
              <w:t>2</w:t>
            </w:r>
          </w:p>
        </w:tc>
        <w:tc>
          <w:tcPr>
            <w:tcW w:w="1768" w:type="dxa"/>
          </w:tcPr>
          <w:p>
            <w:pPr>
              <w:pStyle w:val="TableParagraph"/>
              <w:spacing w:line="188" w:lineRule="exact" w:before="31"/>
              <w:ind w:left="22"/>
              <w:jc w:val="center"/>
              <w:rPr>
                <w:sz w:val="19"/>
              </w:rPr>
            </w:pPr>
            <w:r>
              <w:rPr>
                <w:w w:val="104"/>
                <w:sz w:val="19"/>
              </w:rPr>
              <w:t>3</w:t>
            </w:r>
          </w:p>
        </w:tc>
        <w:tc>
          <w:tcPr>
            <w:tcW w:w="2835" w:type="dxa"/>
          </w:tcPr>
          <w:p>
            <w:pPr>
              <w:pStyle w:val="TableParagraph"/>
              <w:spacing w:line="188" w:lineRule="exact" w:before="31"/>
              <w:ind w:left="42"/>
              <w:jc w:val="center"/>
              <w:rPr>
                <w:sz w:val="19"/>
              </w:rPr>
            </w:pPr>
            <w:r>
              <w:rPr>
                <w:w w:val="104"/>
                <w:sz w:val="19"/>
              </w:rPr>
              <w:t>4</w:t>
            </w:r>
          </w:p>
        </w:tc>
        <w:tc>
          <w:tcPr>
            <w:tcW w:w="1677" w:type="dxa"/>
          </w:tcPr>
          <w:p>
            <w:pPr>
              <w:pStyle w:val="TableParagraph"/>
              <w:spacing w:line="188" w:lineRule="exact" w:before="31"/>
              <w:ind w:left="36"/>
              <w:jc w:val="center"/>
              <w:rPr>
                <w:sz w:val="19"/>
              </w:rPr>
            </w:pPr>
            <w:r>
              <w:rPr>
                <w:w w:val="104"/>
                <w:sz w:val="19"/>
              </w:rPr>
              <w:t>5</w:t>
            </w:r>
          </w:p>
        </w:tc>
        <w:tc>
          <w:tcPr>
            <w:tcW w:w="3162" w:type="dxa"/>
          </w:tcPr>
          <w:p>
            <w:pPr>
              <w:pStyle w:val="TableParagraph"/>
              <w:spacing w:line="184" w:lineRule="exact" w:before="36"/>
              <w:ind w:left="34"/>
              <w:jc w:val="center"/>
              <w:rPr>
                <w:sz w:val="19"/>
              </w:rPr>
            </w:pPr>
            <w:r>
              <w:rPr>
                <w:w w:val="104"/>
                <w:sz w:val="19"/>
              </w:rPr>
              <w:t>6</w:t>
            </w:r>
          </w:p>
        </w:tc>
        <w:tc>
          <w:tcPr>
            <w:tcW w:w="1888" w:type="dxa"/>
          </w:tcPr>
          <w:p>
            <w:pPr>
              <w:pStyle w:val="TableParagraph"/>
              <w:spacing w:line="184" w:lineRule="exact" w:before="36"/>
              <w:ind w:left="33"/>
              <w:jc w:val="center"/>
              <w:rPr>
                <w:sz w:val="19"/>
              </w:rPr>
            </w:pPr>
            <w:r>
              <w:rPr>
                <w:w w:val="104"/>
                <w:sz w:val="19"/>
              </w:rPr>
              <w:t>7</w:t>
            </w:r>
          </w:p>
        </w:tc>
      </w:tr>
      <w:tr>
        <w:trPr>
          <w:trHeight w:val="720" w:hRule="atLeast"/>
        </w:trPr>
        <w:tc>
          <w:tcPr>
            <w:tcW w:w="918" w:type="dxa"/>
          </w:tcPr>
          <w:p>
            <w:pPr>
              <w:pStyle w:val="TableParagraph"/>
              <w:rPr>
                <w:sz w:val="18"/>
              </w:rPr>
            </w:pPr>
          </w:p>
        </w:tc>
        <w:tc>
          <w:tcPr>
            <w:tcW w:w="2696" w:type="dxa"/>
          </w:tcPr>
          <w:p>
            <w:pPr>
              <w:pStyle w:val="TableParagraph"/>
              <w:spacing w:line="264" w:lineRule="auto" w:before="22"/>
              <w:ind w:left="65" w:right="681" w:hanging="1"/>
              <w:rPr>
                <w:sz w:val="19"/>
              </w:rPr>
            </w:pPr>
            <w:r>
              <w:rPr>
                <w:w w:val="105"/>
                <w:sz w:val="19"/>
              </w:rPr>
              <w:t>заболеваниями соединительной ткани</w:t>
            </w:r>
          </w:p>
        </w:tc>
        <w:tc>
          <w:tcPr>
            <w:tcW w:w="1768" w:type="dxa"/>
          </w:tcPr>
          <w:p>
            <w:pPr>
              <w:pStyle w:val="TableParagraph"/>
              <w:rPr>
                <w:sz w:val="18"/>
              </w:rPr>
            </w:pPr>
          </w:p>
        </w:tc>
        <w:tc>
          <w:tcPr>
            <w:tcW w:w="2835" w:type="dxa"/>
          </w:tcPr>
          <w:p>
            <w:pPr>
              <w:pStyle w:val="TableParagraph"/>
              <w:spacing w:before="26"/>
              <w:ind w:left="66"/>
              <w:rPr>
                <w:sz w:val="19"/>
              </w:rPr>
            </w:pPr>
            <w:r>
              <w:rPr>
                <w:w w:val="105"/>
                <w:sz w:val="19"/>
              </w:rPr>
              <w:t>соединительной ткани</w:t>
            </w:r>
          </w:p>
        </w:tc>
        <w:tc>
          <w:tcPr>
            <w:tcW w:w="1677" w:type="dxa"/>
          </w:tcPr>
          <w:p>
            <w:pPr>
              <w:pStyle w:val="TableParagraph"/>
              <w:rPr>
                <w:sz w:val="18"/>
              </w:rPr>
            </w:pPr>
          </w:p>
        </w:tc>
        <w:tc>
          <w:tcPr>
            <w:tcW w:w="3162" w:type="dxa"/>
          </w:tcPr>
          <w:p>
            <w:pPr>
              <w:pStyle w:val="TableParagraph"/>
              <w:spacing w:before="26"/>
              <w:ind w:left="66"/>
              <w:rPr>
                <w:sz w:val="19"/>
              </w:rPr>
            </w:pPr>
            <w:r>
              <w:rPr>
                <w:w w:val="105"/>
                <w:sz w:val="19"/>
              </w:rPr>
              <w:t>губчатым трансплантатом и</w:t>
            </w:r>
          </w:p>
          <w:p>
            <w:pPr>
              <w:pStyle w:val="TableParagraph"/>
              <w:spacing w:line="230" w:lineRule="atLeast" w:before="15"/>
              <w:ind w:left="62" w:firstLine="2"/>
              <w:rPr>
                <w:sz w:val="19"/>
              </w:rPr>
            </w:pPr>
            <w:r>
              <w:rPr>
                <w:w w:val="105"/>
                <w:sz w:val="19"/>
              </w:rPr>
              <w:t>использованием дополнительных средств фиксации</w:t>
            </w:r>
          </w:p>
        </w:tc>
        <w:tc>
          <w:tcPr>
            <w:tcW w:w="1888" w:type="dxa"/>
          </w:tcPr>
          <w:p>
            <w:pPr>
              <w:pStyle w:val="TableParagraph"/>
              <w:rPr>
                <w:sz w:val="18"/>
              </w:rPr>
            </w:pPr>
          </w:p>
        </w:tc>
      </w:tr>
      <w:tr>
        <w:trPr>
          <w:trHeight w:val="2917" w:hRule="atLeast"/>
        </w:trPr>
        <w:tc>
          <w:tcPr>
            <w:tcW w:w="918" w:type="dxa"/>
            <w:vMerge w:val="restart"/>
          </w:tcPr>
          <w:p>
            <w:pPr>
              <w:pStyle w:val="TableParagraph"/>
              <w:spacing w:before="22"/>
              <w:ind w:left="343"/>
              <w:rPr>
                <w:sz w:val="19"/>
              </w:rPr>
            </w:pPr>
            <w:r>
              <w:rPr>
                <w:w w:val="110"/>
                <w:sz w:val="19"/>
              </w:rPr>
              <w:t>78.</w:t>
            </w:r>
          </w:p>
        </w:tc>
        <w:tc>
          <w:tcPr>
            <w:tcW w:w="2696" w:type="dxa"/>
            <w:vMerge w:val="restart"/>
          </w:tcPr>
          <w:p>
            <w:pPr>
              <w:pStyle w:val="TableParagraph"/>
              <w:spacing w:line="266" w:lineRule="auto" w:before="22"/>
              <w:ind w:left="59" w:right="78" w:firstLine="4"/>
              <w:rPr>
                <w:sz w:val="19"/>
              </w:rPr>
            </w:pPr>
            <w:r>
              <w:rPr>
                <w:w w:val="105"/>
                <w:sz w:val="19"/>
              </w:rPr>
              <w:t>Реконструктивные и корригирующие операции при сколиотических деформациях позвоночника 3</w:t>
            </w:r>
          </w:p>
          <w:p>
            <w:pPr>
              <w:pStyle w:val="TableParagraph"/>
              <w:spacing w:line="264" w:lineRule="auto"/>
              <w:ind w:left="60" w:right="242" w:hanging="2"/>
              <w:rPr>
                <w:sz w:val="19"/>
              </w:rPr>
            </w:pPr>
            <w:r>
              <w:rPr>
                <w:w w:val="105"/>
                <w:sz w:val="19"/>
              </w:rPr>
              <w:t>- 4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w:t>
            </w:r>
          </w:p>
          <w:p>
            <w:pPr>
              <w:pStyle w:val="TableParagraph"/>
              <w:spacing w:line="214" w:lineRule="exact"/>
              <w:ind w:left="64"/>
              <w:rPr>
                <w:sz w:val="19"/>
              </w:rPr>
            </w:pPr>
            <w:r>
              <w:rPr>
                <w:w w:val="105"/>
                <w:sz w:val="19"/>
              </w:rPr>
              <w:t>грудной клетки</w:t>
            </w:r>
          </w:p>
        </w:tc>
        <w:tc>
          <w:tcPr>
            <w:tcW w:w="1768" w:type="dxa"/>
            <w:vMerge w:val="restart"/>
          </w:tcPr>
          <w:p>
            <w:pPr>
              <w:pStyle w:val="TableParagraph"/>
              <w:spacing w:line="264" w:lineRule="auto" w:before="26"/>
              <w:ind w:left="65" w:hanging="1"/>
              <w:rPr>
                <w:sz w:val="19"/>
              </w:rPr>
            </w:pPr>
            <w:r>
              <w:rPr>
                <w:w w:val="105"/>
                <w:sz w:val="19"/>
              </w:rPr>
              <w:t>М40, М41, Q76, Q85, Q87</w:t>
            </w:r>
          </w:p>
        </w:tc>
        <w:tc>
          <w:tcPr>
            <w:tcW w:w="2835" w:type="dxa"/>
            <w:vMerge w:val="restart"/>
          </w:tcPr>
          <w:p>
            <w:pPr>
              <w:pStyle w:val="TableParagraph"/>
              <w:spacing w:line="264" w:lineRule="auto" w:before="26"/>
              <w:ind w:left="63"/>
              <w:rPr>
                <w:sz w:val="19"/>
              </w:rPr>
            </w:pPr>
            <w:r>
              <w:rPr>
                <w:w w:val="105"/>
                <w:sz w:val="19"/>
              </w:rPr>
              <w:t>инфантильный и идиопатический сколиоз</w:t>
            </w:r>
          </w:p>
          <w:p>
            <w:pPr>
              <w:pStyle w:val="TableParagraph"/>
              <w:spacing w:line="261" w:lineRule="auto" w:before="5"/>
              <w:ind w:left="57" w:right="70" w:firstLine="2"/>
              <w:rPr>
                <w:sz w:val="19"/>
              </w:rPr>
            </w:pPr>
            <w:r>
              <w:rPr>
                <w:w w:val="105"/>
                <w:sz w:val="19"/>
              </w:rPr>
              <w:t>3 - 4 степени, осложненный вторичщ, м остеохондрозом с ротацией и многоплоскостной деформацией позвонков шейного, грудного </w:t>
            </w:r>
            <w:r>
              <w:rPr>
                <w:b/>
                <w:w w:val="105"/>
                <w:sz w:val="21"/>
              </w:rPr>
              <w:t>и </w:t>
            </w:r>
            <w:r>
              <w:rPr>
                <w:w w:val="105"/>
                <w:sz w:val="19"/>
              </w:rPr>
              <w:t>поясничного отделов позвоночника, с наличием реберного горба. Болезнь Шойермана - Мау, кифотическая деформация позвоночника</w:t>
            </w:r>
          </w:p>
          <w:p>
            <w:pPr>
              <w:pStyle w:val="TableParagraph"/>
              <w:spacing w:line="264" w:lineRule="auto"/>
              <w:ind w:left="60"/>
              <w:rPr>
                <w:sz w:val="19"/>
              </w:rPr>
            </w:pPr>
            <w:r>
              <w:rPr>
                <w:w w:val="105"/>
                <w:sz w:val="19"/>
              </w:rPr>
              <w:t>с клиновидной деформацией, ротацией и многоплоскостной деформацией позвонков шейного, грудного и пояснич- ного отделов позвоночника.</w:t>
            </w:r>
          </w:p>
          <w:p>
            <w:pPr>
              <w:pStyle w:val="TableParagraph"/>
              <w:spacing w:line="264" w:lineRule="auto"/>
              <w:ind w:left="60" w:hanging="1"/>
              <w:rPr>
                <w:sz w:val="19"/>
              </w:rPr>
            </w:pPr>
            <w:r>
              <w:rPr>
                <w:w w:val="105"/>
                <w:sz w:val="19"/>
              </w:rPr>
              <w:t>Врожденнь1е деформации позвоночника. Врожденные деформации грудной клетки. Остеохондродисплазия и спондилоэпифизарная дисплазия. Ахондроплазия. Нейрофиброматоз.</w:t>
            </w:r>
            <w:r>
              <w:rPr>
                <w:spacing w:val="-2"/>
                <w:w w:val="105"/>
                <w:sz w:val="19"/>
              </w:rPr>
              <w:t> </w:t>
            </w:r>
            <w:r>
              <w:rPr>
                <w:w w:val="105"/>
                <w:sz w:val="19"/>
              </w:rPr>
              <w:t>Синдром</w:t>
            </w:r>
          </w:p>
          <w:p>
            <w:pPr>
              <w:pStyle w:val="TableParagraph"/>
              <w:spacing w:line="193" w:lineRule="exact"/>
              <w:ind w:left="65"/>
              <w:rPr>
                <w:sz w:val="19"/>
              </w:rPr>
            </w:pPr>
            <w:r>
              <w:rPr>
                <w:w w:val="105"/>
                <w:sz w:val="19"/>
              </w:rPr>
              <w:t>Марфана</w:t>
            </w:r>
          </w:p>
        </w:tc>
        <w:tc>
          <w:tcPr>
            <w:tcW w:w="1677" w:type="dxa"/>
            <w:vMerge w:val="restart"/>
          </w:tcPr>
          <w:p>
            <w:pPr>
              <w:pStyle w:val="TableParagraph"/>
              <w:spacing w:line="268" w:lineRule="auto" w:before="26"/>
              <w:ind w:left="67" w:right="320" w:hanging="2"/>
              <w:rPr>
                <w:sz w:val="19"/>
              </w:rPr>
            </w:pPr>
            <w:r>
              <w:rPr>
                <w:w w:val="105"/>
                <w:sz w:val="19"/>
              </w:rPr>
              <w:t>хирургическое лечение</w:t>
            </w:r>
          </w:p>
        </w:tc>
        <w:tc>
          <w:tcPr>
            <w:tcW w:w="3162" w:type="dxa"/>
          </w:tcPr>
          <w:p>
            <w:pPr>
              <w:pStyle w:val="TableParagraph"/>
              <w:spacing w:line="264" w:lineRule="auto" w:before="26"/>
              <w:ind w:left="61" w:right="50" w:firstLine="3"/>
              <w:rPr>
                <w:sz w:val="19"/>
              </w:rPr>
            </w:pPr>
            <w:r>
              <w:rPr>
                <w:w w:val="105"/>
                <w:sz w:val="19"/>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 стабилизирующий спондилосинтез с использованием костной пластики (спондилодеза), погружных имплантатов</w:t>
            </w:r>
            <w:r>
              <w:rPr>
                <w:spacing w:val="27"/>
                <w:w w:val="105"/>
                <w:sz w:val="19"/>
              </w:rPr>
              <w:t> </w:t>
            </w:r>
            <w:r>
              <w:rPr>
                <w:w w:val="105"/>
                <w:sz w:val="19"/>
              </w:rPr>
              <w:t>и</w:t>
            </w:r>
          </w:p>
          <w:p>
            <w:pPr>
              <w:pStyle w:val="TableParagraph"/>
              <w:spacing w:before="1"/>
              <w:ind w:left="62"/>
              <w:rPr>
                <w:sz w:val="19"/>
              </w:rPr>
            </w:pPr>
            <w:r>
              <w:rPr>
                <w:w w:val="105"/>
                <w:sz w:val="19"/>
              </w:rPr>
              <w:t>стабилизИDующих систем</w:t>
            </w:r>
          </w:p>
        </w:tc>
        <w:tc>
          <w:tcPr>
            <w:tcW w:w="1888" w:type="dxa"/>
            <w:vMerge w:val="restart"/>
          </w:tcPr>
          <w:p>
            <w:pPr>
              <w:pStyle w:val="TableParagraph"/>
              <w:spacing w:before="31"/>
              <w:ind w:left="651"/>
              <w:rPr>
                <w:sz w:val="19"/>
              </w:rPr>
            </w:pPr>
            <w:r>
              <w:rPr>
                <w:w w:val="105"/>
                <w:sz w:val="19"/>
              </w:rPr>
              <w:t>511507</w:t>
            </w:r>
          </w:p>
        </w:tc>
      </w:tr>
      <w:tr>
        <w:trPr>
          <w:trHeight w:val="3321"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35" w:type="dxa"/>
            <w:vMerge/>
            <w:tcBorders>
              <w:top w:val="nil"/>
            </w:tcBorders>
          </w:tcPr>
          <w:p>
            <w:pPr>
              <w:rPr>
                <w:sz w:val="2"/>
                <w:szCs w:val="2"/>
              </w:rPr>
            </w:pPr>
          </w:p>
        </w:tc>
        <w:tc>
          <w:tcPr>
            <w:tcW w:w="1677" w:type="dxa"/>
            <w:vMerge/>
            <w:tcBorders>
              <w:top w:val="nil"/>
            </w:tcBorders>
          </w:tcPr>
          <w:p>
            <w:pPr>
              <w:rPr>
                <w:sz w:val="2"/>
                <w:szCs w:val="2"/>
              </w:rPr>
            </w:pPr>
          </w:p>
        </w:tc>
        <w:tc>
          <w:tcPr>
            <w:tcW w:w="3162" w:type="dxa"/>
          </w:tcPr>
          <w:p>
            <w:pPr>
              <w:pStyle w:val="TableParagraph"/>
              <w:spacing w:line="264" w:lineRule="auto"/>
              <w:ind w:left="60" w:right="28" w:firstLine="1"/>
              <w:rPr>
                <w:sz w:val="19"/>
              </w:rPr>
            </w:pPr>
            <w:r>
              <w:rPr>
                <w:w w:val="105"/>
                <w:sz w:val="19"/>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связо'lных элементов сегмента позвоночника  из комбинированных доступов, многоэтапнь1й репозиционно- стабилизирующий спондилосинтез с использованием костной пластики (спондилодеза), погружных имплантатов</w:t>
            </w:r>
            <w:r>
              <w:rPr>
                <w:spacing w:val="27"/>
                <w:w w:val="105"/>
                <w:sz w:val="19"/>
              </w:rPr>
              <w:t> </w:t>
            </w:r>
            <w:r>
              <w:rPr>
                <w:w w:val="105"/>
                <w:sz w:val="19"/>
              </w:rPr>
              <w:t>и</w:t>
            </w:r>
          </w:p>
          <w:p>
            <w:pPr>
              <w:pStyle w:val="TableParagraph"/>
              <w:spacing w:line="184" w:lineRule="exact"/>
              <w:ind w:left="62"/>
              <w:rPr>
                <w:sz w:val="19"/>
              </w:rPr>
            </w:pPr>
            <w:r>
              <w:rPr>
                <w:w w:val="105"/>
                <w:sz w:val="19"/>
              </w:rPr>
              <w:t>стабилизиnvющих систем</w:t>
            </w:r>
          </w:p>
        </w:tc>
        <w:tc>
          <w:tcPr>
            <w:tcW w:w="1888" w:type="dxa"/>
            <w:vMerge/>
            <w:tcBorders>
              <w:top w:val="nil"/>
            </w:tcBorders>
          </w:tcPr>
          <w:p>
            <w:pPr>
              <w:rPr>
                <w:sz w:val="2"/>
                <w:szCs w:val="2"/>
              </w:rPr>
            </w:pPr>
          </w:p>
        </w:tc>
      </w:tr>
      <w:tr>
        <w:trPr>
          <w:trHeight w:val="234" w:hRule="atLeast"/>
        </w:trPr>
        <w:tc>
          <w:tcPr>
            <w:tcW w:w="918" w:type="dxa"/>
          </w:tcPr>
          <w:p>
            <w:pPr>
              <w:pStyle w:val="TableParagraph"/>
              <w:spacing w:line="184" w:lineRule="exact" w:before="31"/>
              <w:ind w:left="120" w:right="77"/>
              <w:jc w:val="center"/>
              <w:rPr>
                <w:sz w:val="19"/>
              </w:rPr>
            </w:pPr>
            <w:r>
              <w:rPr>
                <w:w w:val="110"/>
                <w:sz w:val="19"/>
              </w:rPr>
              <w:t>79.</w:t>
            </w:r>
          </w:p>
        </w:tc>
        <w:tc>
          <w:tcPr>
            <w:tcW w:w="2696" w:type="dxa"/>
          </w:tcPr>
          <w:p>
            <w:pPr>
              <w:pStyle w:val="TableParagraph"/>
              <w:spacing w:line="184" w:lineRule="exact" w:before="31"/>
              <w:ind w:left="66"/>
              <w:rPr>
                <w:sz w:val="19"/>
              </w:rPr>
            </w:pPr>
            <w:r>
              <w:rPr>
                <w:w w:val="105"/>
                <w:sz w:val="19"/>
              </w:rPr>
              <w:t>Тотальное</w:t>
            </w:r>
          </w:p>
        </w:tc>
        <w:tc>
          <w:tcPr>
            <w:tcW w:w="1768" w:type="dxa"/>
          </w:tcPr>
          <w:p>
            <w:pPr>
              <w:pStyle w:val="TableParagraph"/>
              <w:spacing w:line="184" w:lineRule="exact" w:before="31"/>
              <w:ind w:left="64"/>
              <w:rPr>
                <w:sz w:val="19"/>
              </w:rPr>
            </w:pPr>
            <w:r>
              <w:rPr>
                <w:w w:val="105"/>
                <w:sz w:val="19"/>
              </w:rPr>
              <w:t>D61, D66, D67,</w:t>
            </w:r>
          </w:p>
        </w:tc>
        <w:tc>
          <w:tcPr>
            <w:tcW w:w="2835" w:type="dxa"/>
          </w:tcPr>
          <w:p>
            <w:pPr>
              <w:pStyle w:val="TableParagraph"/>
              <w:spacing w:line="188" w:lineRule="exact" w:before="26"/>
              <w:ind w:left="65"/>
              <w:rPr>
                <w:sz w:val="19"/>
              </w:rPr>
            </w:pPr>
            <w:r>
              <w:rPr>
                <w:sz w:val="19"/>
              </w:rPr>
              <w:t>деформИDvющий артроз,</w:t>
            </w:r>
          </w:p>
        </w:tc>
        <w:tc>
          <w:tcPr>
            <w:tcW w:w="1677" w:type="dxa"/>
          </w:tcPr>
          <w:p>
            <w:pPr>
              <w:pStyle w:val="TableParagraph"/>
              <w:spacing w:line="179" w:lineRule="exact" w:before="36"/>
              <w:ind w:right="338"/>
              <w:jc w:val="right"/>
              <w:rPr>
                <w:sz w:val="19"/>
              </w:rPr>
            </w:pPr>
            <w:r>
              <w:rPr>
                <w:w w:val="85"/>
                <w:sz w:val="19"/>
              </w:rPr>
              <w:t>ХИDVРГическое</w:t>
            </w:r>
          </w:p>
        </w:tc>
        <w:tc>
          <w:tcPr>
            <w:tcW w:w="3162" w:type="dxa"/>
          </w:tcPr>
          <w:p>
            <w:pPr>
              <w:pStyle w:val="TableParagraph"/>
              <w:spacing w:line="184" w:lineRule="exact" w:before="31"/>
              <w:ind w:left="64"/>
              <w:rPr>
                <w:sz w:val="19"/>
              </w:rPr>
            </w:pPr>
            <w:r>
              <w:rPr>
                <w:sz w:val="19"/>
              </w:rPr>
              <w:t>имплантация эндоПDотеза с</w:t>
            </w:r>
          </w:p>
        </w:tc>
        <w:tc>
          <w:tcPr>
            <w:tcW w:w="1888" w:type="dxa"/>
          </w:tcPr>
          <w:p>
            <w:pPr>
              <w:pStyle w:val="TableParagraph"/>
              <w:spacing w:line="184" w:lineRule="exact" w:before="31"/>
              <w:ind w:left="206" w:right="166"/>
              <w:jc w:val="center"/>
              <w:rPr>
                <w:sz w:val="19"/>
              </w:rPr>
            </w:pPr>
            <w:r>
              <w:rPr>
                <w:w w:val="105"/>
                <w:sz w:val="19"/>
              </w:rPr>
              <w:t>644033</w:t>
            </w:r>
          </w:p>
        </w:tc>
      </w:tr>
    </w:tbl>
    <w:p>
      <w:pPr>
        <w:spacing w:after="0" w:line="184" w:lineRule="exact"/>
        <w:jc w:val="center"/>
        <w:rPr>
          <w:sz w:val="19"/>
        </w:rPr>
        <w:sectPr>
          <w:pgSz w:w="16670" w:h="11800" w:orient="landscape"/>
          <w:pgMar w:header="671" w:footer="0" w:top="1160" w:bottom="280" w:left="380" w:right="1100"/>
        </w:sectPr>
      </w:pPr>
    </w:p>
    <w:p>
      <w:pPr>
        <w:pStyle w:val="BodyText"/>
        <w:spacing w:before="6"/>
        <w:rPr>
          <w:rFonts w:ascii="Courier New"/>
          <w:sz w:val="17"/>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74"/>
        <w:gridCol w:w="2841"/>
        <w:gridCol w:w="1673"/>
        <w:gridCol w:w="3158"/>
        <w:gridCol w:w="1904"/>
      </w:tblGrid>
      <w:tr>
        <w:trPr>
          <w:trHeight w:val="1220" w:hRule="atLeast"/>
        </w:trPr>
        <w:tc>
          <w:tcPr>
            <w:tcW w:w="923" w:type="dxa"/>
          </w:tcPr>
          <w:p>
            <w:pPr>
              <w:pStyle w:val="TableParagraph"/>
              <w:spacing w:before="5"/>
              <w:rPr>
                <w:rFonts w:ascii="Courier New"/>
                <w:sz w:val="23"/>
              </w:rPr>
            </w:pPr>
          </w:p>
          <w:p>
            <w:pPr>
              <w:pStyle w:val="TableParagraph"/>
              <w:ind w:left="16"/>
              <w:jc w:val="center"/>
              <w:rPr>
                <w:rFonts w:ascii="Arial" w:hAnsi="Arial"/>
                <w:sz w:val="18"/>
              </w:rPr>
            </w:pPr>
            <w:r>
              <w:rPr>
                <w:rFonts w:ascii="Arial" w:hAnsi="Arial"/>
                <w:w w:val="105"/>
                <w:sz w:val="18"/>
              </w:rPr>
              <w:t>№</w:t>
            </w:r>
          </w:p>
          <w:p>
            <w:pPr>
              <w:pStyle w:val="TableParagraph"/>
              <w:spacing w:line="194" w:lineRule="exact" w:before="20"/>
              <w:ind w:left="114" w:right="75"/>
              <w:jc w:val="center"/>
              <w:rPr>
                <w:sz w:val="19"/>
              </w:rPr>
            </w:pPr>
            <w:r>
              <w:rPr>
                <w:w w:val="105"/>
                <w:sz w:val="19"/>
              </w:rPr>
              <w:t>группы</w:t>
            </w:r>
          </w:p>
          <w:p>
            <w:pPr>
              <w:pStyle w:val="TableParagraph"/>
              <w:spacing w:line="286" w:lineRule="exact"/>
              <w:ind w:left="103" w:right="75"/>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18"/>
                <w:w w:val="109"/>
                <w:sz w:val="27"/>
              </w:rPr>
              <w:t>п</w:t>
            </w:r>
            <w:r>
              <w:rPr>
                <w:w w:val="109"/>
                <w:position w:val="7"/>
                <w:sz w:val="13"/>
              </w:rPr>
              <w:t>1</w:t>
            </w:r>
          </w:p>
        </w:tc>
        <w:tc>
          <w:tcPr>
            <w:tcW w:w="2687" w:type="dxa"/>
          </w:tcPr>
          <w:p>
            <w:pPr>
              <w:pStyle w:val="TableParagraph"/>
              <w:spacing w:before="3"/>
              <w:rPr>
                <w:rFonts w:ascii="Courier New"/>
                <w:sz w:val="22"/>
              </w:rPr>
            </w:pPr>
          </w:p>
          <w:p>
            <w:pPr>
              <w:pStyle w:val="TableParagraph"/>
              <w:spacing w:line="254" w:lineRule="auto"/>
              <w:ind w:left="379" w:right="321" w:firstLine="130"/>
              <w:rPr>
                <w:sz w:val="14"/>
              </w:rPr>
            </w:pPr>
            <w:r>
              <w:rPr>
                <w:w w:val="105"/>
                <w:sz w:val="19"/>
              </w:rPr>
              <w:t>Наименование вида высокотехнологичной медицинской помощи</w:t>
            </w:r>
            <w:r>
              <w:rPr>
                <w:w w:val="105"/>
                <w:position w:val="6"/>
                <w:sz w:val="14"/>
              </w:rPr>
              <w:t>1</w:t>
            </w:r>
          </w:p>
        </w:tc>
        <w:tc>
          <w:tcPr>
            <w:tcW w:w="1774" w:type="dxa"/>
          </w:tcPr>
          <w:p>
            <w:pPr>
              <w:pStyle w:val="TableParagraph"/>
              <w:rPr>
                <w:rFonts w:ascii="Courier New"/>
                <w:sz w:val="22"/>
              </w:rPr>
            </w:pPr>
          </w:p>
          <w:p>
            <w:pPr>
              <w:pStyle w:val="TableParagraph"/>
              <w:spacing w:before="5"/>
              <w:rPr>
                <w:rFonts w:ascii="Courier New"/>
                <w:sz w:val="21"/>
              </w:rPr>
            </w:pPr>
          </w:p>
          <w:p>
            <w:pPr>
              <w:pStyle w:val="TableParagraph"/>
              <w:ind w:left="125"/>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rFonts w:ascii="Courier New"/>
                <w:sz w:val="20"/>
              </w:rPr>
            </w:pPr>
          </w:p>
          <w:p>
            <w:pPr>
              <w:pStyle w:val="TableParagraph"/>
              <w:spacing w:before="6"/>
              <w:rPr>
                <w:rFonts w:ascii="Courier New"/>
                <w:sz w:val="23"/>
              </w:rPr>
            </w:pPr>
          </w:p>
          <w:p>
            <w:pPr>
              <w:pStyle w:val="TableParagraph"/>
              <w:ind w:left="59" w:right="24"/>
              <w:jc w:val="center"/>
              <w:rPr>
                <w:sz w:val="19"/>
              </w:rPr>
            </w:pPr>
            <w:r>
              <w:rPr>
                <w:w w:val="105"/>
                <w:sz w:val="19"/>
              </w:rPr>
              <w:t>Модель пациента</w:t>
            </w:r>
          </w:p>
        </w:tc>
        <w:tc>
          <w:tcPr>
            <w:tcW w:w="1673" w:type="dxa"/>
          </w:tcPr>
          <w:p>
            <w:pPr>
              <w:pStyle w:val="TableParagraph"/>
              <w:rPr>
                <w:rFonts w:ascii="Courier New"/>
                <w:sz w:val="20"/>
              </w:rPr>
            </w:pPr>
          </w:p>
          <w:p>
            <w:pPr>
              <w:pStyle w:val="TableParagraph"/>
              <w:spacing w:before="4"/>
              <w:rPr>
                <w:rFonts w:ascii="Courier New"/>
                <w:sz w:val="24"/>
              </w:rPr>
            </w:pPr>
          </w:p>
          <w:p>
            <w:pPr>
              <w:pStyle w:val="TableParagraph"/>
              <w:ind w:left="307"/>
              <w:rPr>
                <w:sz w:val="19"/>
              </w:rPr>
            </w:pPr>
            <w:r>
              <w:rPr>
                <w:w w:val="105"/>
                <w:sz w:val="19"/>
              </w:rPr>
              <w:t>Вид лечения</w:t>
            </w:r>
          </w:p>
        </w:tc>
        <w:tc>
          <w:tcPr>
            <w:tcW w:w="3158" w:type="dxa"/>
          </w:tcPr>
          <w:p>
            <w:pPr>
              <w:pStyle w:val="TableParagraph"/>
              <w:rPr>
                <w:rFonts w:ascii="Courier New"/>
                <w:sz w:val="20"/>
              </w:rPr>
            </w:pPr>
          </w:p>
          <w:p>
            <w:pPr>
              <w:pStyle w:val="TableParagraph"/>
              <w:spacing w:before="4"/>
              <w:rPr>
                <w:rFonts w:ascii="Courier New"/>
                <w:sz w:val="24"/>
              </w:rPr>
            </w:pPr>
          </w:p>
          <w:p>
            <w:pPr>
              <w:pStyle w:val="TableParagraph"/>
              <w:ind w:left="908" w:right="878"/>
              <w:jc w:val="center"/>
              <w:rPr>
                <w:sz w:val="19"/>
              </w:rPr>
            </w:pPr>
            <w:r>
              <w:rPr>
                <w:w w:val="105"/>
                <w:sz w:val="19"/>
              </w:rPr>
              <w:t>Метод лечения</w:t>
            </w:r>
          </w:p>
        </w:tc>
        <w:tc>
          <w:tcPr>
            <w:tcW w:w="1904" w:type="dxa"/>
          </w:tcPr>
          <w:p>
            <w:pPr>
              <w:pStyle w:val="TableParagraph"/>
              <w:spacing w:line="261" w:lineRule="auto" w:before="36"/>
              <w:ind w:left="143" w:right="91" w:hanging="16"/>
              <w:jc w:val="center"/>
              <w:rPr>
                <w:sz w:val="19"/>
              </w:rPr>
            </w:pPr>
            <w:r>
              <w:rPr>
                <w:w w:val="105"/>
                <w:sz w:val="19"/>
              </w:rPr>
              <w:t>Средний норматив финансовых затрат на единицу объема медицинской</w:t>
            </w:r>
          </w:p>
          <w:p>
            <w:pPr>
              <w:pStyle w:val="TableParagraph"/>
              <w:spacing w:line="212" w:lineRule="exact"/>
              <w:ind w:left="189" w:right="154"/>
              <w:jc w:val="center"/>
              <w:rPr>
                <w:sz w:val="19"/>
              </w:rPr>
            </w:pPr>
            <w:r>
              <w:rPr>
                <w:w w:val="105"/>
                <w:sz w:val="19"/>
              </w:rPr>
              <w:t>помощиЗ, рублей</w:t>
            </w:r>
          </w:p>
        </w:tc>
      </w:tr>
      <w:tr>
        <w:trPr>
          <w:trHeight w:val="201" w:hRule="atLeast"/>
        </w:trPr>
        <w:tc>
          <w:tcPr>
            <w:tcW w:w="923" w:type="dxa"/>
          </w:tcPr>
          <w:p>
            <w:pPr>
              <w:pStyle w:val="TableParagraph"/>
              <w:spacing w:line="181" w:lineRule="exact"/>
              <w:ind w:left="46"/>
              <w:jc w:val="center"/>
              <w:rPr>
                <w:sz w:val="21"/>
              </w:rPr>
            </w:pPr>
            <w:r>
              <w:rPr>
                <w:w w:val="105"/>
                <w:sz w:val="21"/>
              </w:rPr>
              <w:t>1</w:t>
            </w:r>
          </w:p>
        </w:tc>
        <w:tc>
          <w:tcPr>
            <w:tcW w:w="2687" w:type="dxa"/>
          </w:tcPr>
          <w:p>
            <w:pPr>
              <w:pStyle w:val="TableParagraph"/>
              <w:spacing w:line="181" w:lineRule="exact"/>
              <w:ind w:left="43"/>
              <w:jc w:val="center"/>
              <w:rPr>
                <w:sz w:val="19"/>
              </w:rPr>
            </w:pPr>
            <w:r>
              <w:rPr>
                <w:w w:val="105"/>
                <w:sz w:val="19"/>
              </w:rPr>
              <w:t>2</w:t>
            </w:r>
          </w:p>
        </w:tc>
        <w:tc>
          <w:tcPr>
            <w:tcW w:w="1774" w:type="dxa"/>
          </w:tcPr>
          <w:p>
            <w:pPr>
              <w:pStyle w:val="TableParagraph"/>
              <w:spacing w:line="181" w:lineRule="exact"/>
              <w:ind w:left="35"/>
              <w:jc w:val="center"/>
              <w:rPr>
                <w:sz w:val="19"/>
              </w:rPr>
            </w:pPr>
            <w:r>
              <w:rPr>
                <w:w w:val="105"/>
                <w:sz w:val="19"/>
              </w:rPr>
              <w:t>3</w:t>
            </w:r>
          </w:p>
        </w:tc>
        <w:tc>
          <w:tcPr>
            <w:tcW w:w="2841" w:type="dxa"/>
          </w:tcPr>
          <w:p>
            <w:pPr>
              <w:pStyle w:val="TableParagraph"/>
              <w:spacing w:line="181" w:lineRule="exact"/>
              <w:ind w:left="46"/>
              <w:jc w:val="center"/>
              <w:rPr>
                <w:rFonts w:ascii="Arial"/>
                <w:sz w:val="19"/>
              </w:rPr>
            </w:pPr>
            <w:r>
              <w:rPr>
                <w:rFonts w:ascii="Arial"/>
                <w:w w:val="105"/>
                <w:sz w:val="19"/>
              </w:rPr>
              <w:t>4</w:t>
            </w:r>
          </w:p>
        </w:tc>
        <w:tc>
          <w:tcPr>
            <w:tcW w:w="1673" w:type="dxa"/>
          </w:tcPr>
          <w:p>
            <w:pPr>
              <w:pStyle w:val="TableParagraph"/>
              <w:spacing w:line="181" w:lineRule="exact"/>
              <w:ind w:left="34"/>
              <w:jc w:val="center"/>
              <w:rPr>
                <w:sz w:val="19"/>
              </w:rPr>
            </w:pPr>
            <w:r>
              <w:rPr>
                <w:w w:val="105"/>
                <w:sz w:val="19"/>
              </w:rPr>
              <w:t>5</w:t>
            </w:r>
          </w:p>
        </w:tc>
        <w:tc>
          <w:tcPr>
            <w:tcW w:w="3158" w:type="dxa"/>
          </w:tcPr>
          <w:p>
            <w:pPr>
              <w:pStyle w:val="TableParagraph"/>
              <w:spacing w:line="181" w:lineRule="exact"/>
              <w:ind w:left="40"/>
              <w:jc w:val="center"/>
              <w:rPr>
                <w:sz w:val="19"/>
              </w:rPr>
            </w:pPr>
            <w:r>
              <w:rPr>
                <w:w w:val="105"/>
                <w:sz w:val="19"/>
              </w:rPr>
              <w:t>6</w:t>
            </w:r>
          </w:p>
        </w:tc>
        <w:tc>
          <w:tcPr>
            <w:tcW w:w="1904" w:type="dxa"/>
          </w:tcPr>
          <w:p>
            <w:pPr>
              <w:pStyle w:val="TableParagraph"/>
              <w:spacing w:line="174" w:lineRule="exact" w:before="7"/>
              <w:ind w:left="37"/>
              <w:jc w:val="center"/>
              <w:rPr>
                <w:sz w:val="19"/>
              </w:rPr>
            </w:pPr>
            <w:r>
              <w:rPr>
                <w:w w:val="105"/>
                <w:sz w:val="19"/>
              </w:rPr>
              <w:t>7</w:t>
            </w:r>
          </w:p>
        </w:tc>
      </w:tr>
      <w:tr>
        <w:trPr>
          <w:trHeight w:val="2413" w:hRule="atLeast"/>
        </w:trPr>
        <w:tc>
          <w:tcPr>
            <w:tcW w:w="923" w:type="dxa"/>
          </w:tcPr>
          <w:p>
            <w:pPr>
              <w:pStyle w:val="TableParagraph"/>
              <w:rPr>
                <w:sz w:val="18"/>
              </w:rPr>
            </w:pPr>
          </w:p>
        </w:tc>
        <w:tc>
          <w:tcPr>
            <w:tcW w:w="2687" w:type="dxa"/>
          </w:tcPr>
          <w:p>
            <w:pPr>
              <w:pStyle w:val="TableParagraph"/>
              <w:spacing w:line="266" w:lineRule="auto" w:before="22"/>
              <w:ind w:left="53" w:right="32" w:firstLine="5"/>
              <w:rPr>
                <w:sz w:val="19"/>
              </w:rPr>
            </w:pPr>
            <w:r>
              <w:rPr>
                <w:w w:val="105"/>
                <w:sz w:val="19"/>
              </w:rPr>
              <w:t>эндопротезирование у пациентов с наследственным и приобретенным дефицитом факторов свертывания крови, наличием ингибиторов </w:t>
            </w:r>
            <w:r>
              <w:rPr>
                <w:rFonts w:ascii="Arial" w:hAnsi="Arial"/>
                <w:i/>
                <w:w w:val="105"/>
                <w:sz w:val="18"/>
              </w:rPr>
              <w:t>к </w:t>
            </w:r>
            <w:r>
              <w:rPr>
                <w:w w:val="105"/>
                <w:sz w:val="19"/>
              </w:rPr>
              <w:t>факторам и болезнью Виллебранда,  болезнью Гоше, миеломной болезнью, с тромбоцитопениями</w:t>
            </w:r>
            <w:r>
              <w:rPr>
                <w:spacing w:val="-8"/>
                <w:w w:val="105"/>
                <w:sz w:val="19"/>
              </w:rPr>
              <w:t> </w:t>
            </w:r>
            <w:r>
              <w:rPr>
                <w:w w:val="105"/>
                <w:sz w:val="19"/>
              </w:rPr>
              <w:t>и</w:t>
            </w:r>
          </w:p>
          <w:p>
            <w:pPr>
              <w:pStyle w:val="TableParagraph"/>
              <w:spacing w:line="189" w:lineRule="exact"/>
              <w:ind w:left="56"/>
              <w:rPr>
                <w:sz w:val="19"/>
              </w:rPr>
            </w:pPr>
            <w:r>
              <w:rPr>
                <w:w w:val="105"/>
                <w:sz w:val="19"/>
              </w:rPr>
              <w:t>тромбоцитопатиями</w:t>
            </w:r>
          </w:p>
        </w:tc>
        <w:tc>
          <w:tcPr>
            <w:tcW w:w="1774" w:type="dxa"/>
          </w:tcPr>
          <w:p>
            <w:pPr>
              <w:pStyle w:val="TableParagraph"/>
              <w:spacing w:before="26"/>
              <w:ind w:left="63"/>
              <w:rPr>
                <w:sz w:val="19"/>
              </w:rPr>
            </w:pPr>
            <w:r>
              <w:rPr>
                <w:w w:val="105"/>
                <w:sz w:val="19"/>
              </w:rPr>
              <w:t>D68, С90, М87.О</w:t>
            </w:r>
          </w:p>
        </w:tc>
        <w:tc>
          <w:tcPr>
            <w:tcW w:w="2841" w:type="dxa"/>
          </w:tcPr>
          <w:p>
            <w:pPr>
              <w:pStyle w:val="TableParagraph"/>
              <w:spacing w:line="264" w:lineRule="auto" w:before="26"/>
              <w:ind w:left="61" w:right="67" w:firstLine="5"/>
              <w:rPr>
                <w:sz w:val="19"/>
              </w:rPr>
            </w:pPr>
            <w:r>
              <w:rPr>
                <w:w w:val="105"/>
                <w:sz w:val="19"/>
              </w:rPr>
              <w:t>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73" w:type="dxa"/>
          </w:tcPr>
          <w:p>
            <w:pPr>
              <w:pStyle w:val="TableParagraph"/>
              <w:spacing w:before="31"/>
              <w:ind w:left="59"/>
              <w:rPr>
                <w:sz w:val="19"/>
              </w:rPr>
            </w:pPr>
            <w:r>
              <w:rPr>
                <w:w w:val="105"/>
                <w:sz w:val="19"/>
              </w:rPr>
              <w:t>лечение</w:t>
            </w:r>
          </w:p>
        </w:tc>
        <w:tc>
          <w:tcPr>
            <w:tcW w:w="3158" w:type="dxa"/>
          </w:tcPr>
          <w:p>
            <w:pPr>
              <w:pStyle w:val="TableParagraph"/>
              <w:spacing w:line="264" w:lineRule="auto" w:before="31"/>
              <w:ind w:left="60" w:right="272" w:firstLine="3"/>
              <w:rPr>
                <w:sz w:val="19"/>
              </w:rPr>
            </w:pPr>
            <w:r>
              <w:rPr>
                <w:w w:val="105"/>
                <w:sz w:val="19"/>
              </w:rPr>
              <w:t>устранением контрактуры и восстановлением биологической оси конечности</w:t>
            </w:r>
          </w:p>
        </w:tc>
        <w:tc>
          <w:tcPr>
            <w:tcW w:w="1904" w:type="dxa"/>
          </w:tcPr>
          <w:p>
            <w:pPr>
              <w:pStyle w:val="TableParagraph"/>
              <w:rPr>
                <w:sz w:val="18"/>
              </w:rPr>
            </w:pPr>
          </w:p>
        </w:tc>
      </w:tr>
      <w:tr>
        <w:trPr>
          <w:trHeight w:val="1913" w:hRule="atLeast"/>
        </w:trPr>
        <w:tc>
          <w:tcPr>
            <w:tcW w:w="923" w:type="dxa"/>
            <w:vMerge w:val="restart"/>
          </w:tcPr>
          <w:p>
            <w:pPr>
              <w:pStyle w:val="TableParagraph"/>
              <w:spacing w:before="40"/>
              <w:ind w:left="114" w:right="75"/>
              <w:jc w:val="center"/>
              <w:rPr>
                <w:rFonts w:ascii="Arial"/>
                <w:b/>
                <w:sz w:val="17"/>
              </w:rPr>
            </w:pPr>
            <w:r>
              <w:rPr>
                <w:rFonts w:ascii="Arial"/>
                <w:b/>
                <w:w w:val="105"/>
                <w:sz w:val="17"/>
              </w:rPr>
              <w:t>80.</w:t>
            </w:r>
          </w:p>
        </w:tc>
        <w:tc>
          <w:tcPr>
            <w:tcW w:w="2687" w:type="dxa"/>
            <w:vMerge w:val="restart"/>
          </w:tcPr>
          <w:p>
            <w:pPr>
              <w:pStyle w:val="TableParagraph"/>
              <w:spacing w:line="264" w:lineRule="auto" w:before="17"/>
              <w:ind w:left="55" w:right="330" w:firstLine="3"/>
              <w:rPr>
                <w:sz w:val="19"/>
              </w:rPr>
            </w:pPr>
            <w:r>
              <w:rPr>
                <w:w w:val="105"/>
                <w:sz w:val="19"/>
              </w:rPr>
              <w:t>Реэндопротезирование суставов конечностей</w:t>
            </w:r>
          </w:p>
        </w:tc>
        <w:tc>
          <w:tcPr>
            <w:tcW w:w="1774" w:type="dxa"/>
            <w:vMerge w:val="restart"/>
          </w:tcPr>
          <w:p>
            <w:pPr>
              <w:pStyle w:val="TableParagraph"/>
              <w:spacing w:line="249" w:lineRule="auto" w:before="22"/>
              <w:ind w:left="62" w:firstLine="1"/>
              <w:rPr>
                <w:b/>
                <w:sz w:val="20"/>
              </w:rPr>
            </w:pPr>
            <w:r>
              <w:rPr>
                <w:w w:val="105"/>
                <w:sz w:val="19"/>
              </w:rPr>
              <w:t>Z96.6, М96.6, Dбl, Dбб, D67, </w:t>
            </w:r>
            <w:r>
              <w:rPr>
                <w:b/>
                <w:w w:val="105"/>
                <w:sz w:val="20"/>
              </w:rPr>
              <w:t>D68, М87.О</w:t>
            </w:r>
          </w:p>
        </w:tc>
        <w:tc>
          <w:tcPr>
            <w:tcW w:w="2841" w:type="dxa"/>
          </w:tcPr>
          <w:p>
            <w:pPr>
              <w:pStyle w:val="TableParagraph"/>
              <w:spacing w:line="264" w:lineRule="auto" w:before="17"/>
              <w:ind w:left="59" w:right="541" w:firstLine="2"/>
              <w:rPr>
                <w:sz w:val="19"/>
              </w:rPr>
            </w:pPr>
            <w:r>
              <w:rPr>
                <w:w w:val="105"/>
                <w:sz w:val="19"/>
              </w:rPr>
              <w:t>износ 1,ши разрушение компонентов эндопротеза суставов конечностей</w:t>
            </w:r>
          </w:p>
        </w:tc>
        <w:tc>
          <w:tcPr>
            <w:tcW w:w="1673" w:type="dxa"/>
          </w:tcPr>
          <w:p>
            <w:pPr>
              <w:pStyle w:val="TableParagraph"/>
              <w:spacing w:line="264" w:lineRule="auto" w:before="26"/>
              <w:ind w:left="54" w:right="324" w:firstLine="3"/>
              <w:rPr>
                <w:sz w:val="19"/>
              </w:rPr>
            </w:pPr>
            <w:r>
              <w:rPr>
                <w:w w:val="105"/>
                <w:sz w:val="19"/>
              </w:rPr>
              <w:t>хирургическое лечение</w:t>
            </w:r>
          </w:p>
        </w:tc>
        <w:tc>
          <w:tcPr>
            <w:tcW w:w="3158" w:type="dxa"/>
          </w:tcPr>
          <w:p>
            <w:pPr>
              <w:pStyle w:val="TableParagraph"/>
              <w:spacing w:line="259" w:lineRule="auto" w:before="26"/>
              <w:ind w:left="60" w:right="53" w:hanging="2"/>
              <w:rPr>
                <w:sz w:val="19"/>
              </w:rPr>
            </w:pPr>
            <w:r>
              <w:rPr>
                <w:w w:val="105"/>
                <w:sz w:val="19"/>
              </w:rPr>
              <w:t>удаление хорошо фш&lt;сированных компонентов эндопротеза </w:t>
            </w:r>
            <w:r>
              <w:rPr>
                <w:b/>
                <w:w w:val="105"/>
                <w:sz w:val="20"/>
              </w:rPr>
              <w:t>и </w:t>
            </w:r>
            <w:r>
              <w:rPr>
                <w:w w:val="105"/>
                <w:sz w:val="19"/>
              </w:rPr>
              <w:t>костного цемента с использованием ревизионного набора инструментов и имплантация новых компонентов с применением</w:t>
            </w:r>
            <w:r>
              <w:rPr>
                <w:spacing w:val="15"/>
                <w:w w:val="105"/>
                <w:sz w:val="19"/>
              </w:rPr>
              <w:t> </w:t>
            </w:r>
            <w:r>
              <w:rPr>
                <w:w w:val="105"/>
                <w:sz w:val="19"/>
              </w:rPr>
              <w:t>дополнительных</w:t>
            </w:r>
          </w:p>
          <w:p>
            <w:pPr>
              <w:pStyle w:val="TableParagraph"/>
              <w:spacing w:line="193" w:lineRule="exact" w:before="10"/>
              <w:ind w:left="63"/>
              <w:rPr>
                <w:sz w:val="19"/>
              </w:rPr>
            </w:pPr>
            <w:r>
              <w:rPr>
                <w:w w:val="105"/>
                <w:sz w:val="19"/>
              </w:rPr>
              <w:t>средств Фиксации</w:t>
            </w:r>
          </w:p>
        </w:tc>
        <w:tc>
          <w:tcPr>
            <w:tcW w:w="1904" w:type="dxa"/>
            <w:vMerge w:val="restart"/>
          </w:tcPr>
          <w:p>
            <w:pPr>
              <w:pStyle w:val="TableParagraph"/>
              <w:spacing w:before="26"/>
              <w:ind w:left="653"/>
              <w:rPr>
                <w:sz w:val="19"/>
              </w:rPr>
            </w:pPr>
            <w:r>
              <w:rPr>
                <w:w w:val="105"/>
                <w:sz w:val="19"/>
              </w:rPr>
              <w:t>365332</w:t>
            </w:r>
          </w:p>
        </w:tc>
      </w:tr>
      <w:tr>
        <w:trPr>
          <w:trHeight w:val="144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val="restart"/>
          </w:tcPr>
          <w:p>
            <w:pPr>
              <w:pStyle w:val="TableParagraph"/>
              <w:spacing w:line="266" w:lineRule="auto" w:before="22"/>
              <w:ind w:left="58" w:firstLine="7"/>
              <w:rPr>
                <w:sz w:val="19"/>
              </w:rPr>
            </w:pPr>
            <w:r>
              <w:rPr>
                <w:w w:val="105"/>
                <w:sz w:val="19"/>
              </w:rPr>
              <w:t>перипротезные переломы с нарушением (без нарушения) стабильности компонентов эндопротеза</w:t>
            </w:r>
          </w:p>
        </w:tc>
        <w:tc>
          <w:tcPr>
            <w:tcW w:w="1673" w:type="dxa"/>
            <w:vMerge w:val="restart"/>
          </w:tcPr>
          <w:p>
            <w:pPr>
              <w:pStyle w:val="TableParagraph"/>
              <w:spacing w:line="268" w:lineRule="auto" w:before="26"/>
              <w:ind w:left="59" w:right="334" w:firstLine="3"/>
              <w:rPr>
                <w:rFonts w:ascii="Arial" w:hAnsi="Arial"/>
                <w:sz w:val="15"/>
              </w:rPr>
            </w:pPr>
            <w:r>
              <w:rPr>
                <w:w w:val="105"/>
                <w:sz w:val="19"/>
              </w:rPr>
              <w:t>хирургическое лечение</w:t>
            </w:r>
            <w:r>
              <w:rPr>
                <w:rFonts w:ascii="Arial" w:hAnsi="Arial"/>
                <w:w w:val="105"/>
                <w:position w:val="-8"/>
                <w:sz w:val="15"/>
              </w:rPr>
              <w:t>-</w:t>
            </w:r>
          </w:p>
        </w:tc>
        <w:tc>
          <w:tcPr>
            <w:tcW w:w="3158" w:type="dxa"/>
          </w:tcPr>
          <w:p>
            <w:pPr>
              <w:pStyle w:val="TableParagraph"/>
              <w:spacing w:line="266" w:lineRule="auto" w:before="26"/>
              <w:ind w:left="58" w:firstLine="2"/>
              <w:rPr>
                <w:sz w:val="19"/>
              </w:rPr>
            </w:pPr>
            <w:r>
              <w:rPr>
                <w:w w:val="105"/>
                <w:sz w:val="19"/>
              </w:rPr>
              <w:t>ревизия эндопротеза и различные варианты остеосинтеза перелома с реконструкцией поврежденного сегмента е помощью пластики аллокостью или биокомпозитными</w:t>
            </w:r>
          </w:p>
          <w:p>
            <w:pPr>
              <w:pStyle w:val="TableParagraph"/>
              <w:spacing w:line="183" w:lineRule="exact"/>
              <w:ind w:left="60"/>
              <w:rPr>
                <w:sz w:val="19"/>
              </w:rPr>
            </w:pPr>
            <w:r>
              <w:rPr>
                <w:w w:val="105"/>
                <w:sz w:val="19"/>
              </w:rPr>
              <w:t>материалами</w:t>
            </w:r>
          </w:p>
        </w:tc>
        <w:tc>
          <w:tcPr>
            <w:tcW w:w="1904" w:type="dxa"/>
            <w:vMerge/>
            <w:tcBorders>
              <w:top w:val="nil"/>
            </w:tcBorders>
          </w:tcPr>
          <w:p>
            <w:pPr>
              <w:rPr>
                <w:sz w:val="2"/>
                <w:szCs w:val="2"/>
              </w:rPr>
            </w:pPr>
          </w:p>
        </w:tc>
      </w:tr>
      <w:tr>
        <w:trPr>
          <w:trHeight w:val="143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64" w:lineRule="auto" w:before="26"/>
              <w:ind w:left="57" w:firstLine="3"/>
              <w:rPr>
                <w:sz w:val="19"/>
              </w:rPr>
            </w:pPr>
            <w:r>
              <w:rPr>
                <w:w w:val="105"/>
                <w:sz w:val="19"/>
              </w:rPr>
              <w:t>ревизия эндопротеза с удалением нестабильных компонентов эндопротеза и костного цемента и имплантация ревизионных компонентов с одновременным</w:t>
            </w:r>
          </w:p>
          <w:p>
            <w:pPr>
              <w:pStyle w:val="TableParagraph"/>
              <w:spacing w:line="184" w:lineRule="exact"/>
              <w:ind w:left="58"/>
              <w:rPr>
                <w:sz w:val="19"/>
              </w:rPr>
            </w:pPr>
            <w:r>
              <w:rPr>
                <w:w w:val="105"/>
                <w:sz w:val="19"/>
              </w:rPr>
              <w:t>остеосинтезом перелома</w:t>
            </w:r>
          </w:p>
        </w:tc>
        <w:tc>
          <w:tcPr>
            <w:tcW w:w="1904" w:type="dxa"/>
            <w:vMerge/>
            <w:tcBorders>
              <w:top w:val="nil"/>
            </w:tcBorders>
          </w:tcPr>
          <w:p>
            <w:pPr>
              <w:rPr>
                <w:sz w:val="2"/>
                <w:szCs w:val="2"/>
              </w:rPr>
            </w:pPr>
          </w:p>
        </w:tc>
      </w:tr>
    </w:tbl>
    <w:p>
      <w:pPr>
        <w:spacing w:after="0"/>
        <w:rPr>
          <w:sz w:val="2"/>
          <w:szCs w:val="2"/>
        </w:rPr>
        <w:sectPr>
          <w:headerReference w:type="default" r:id="rId167"/>
          <w:pgSz w:w="16670" w:h="11800" w:orient="landscape"/>
          <w:pgMar w:header="689" w:footer="0" w:top="1160" w:bottom="280" w:left="380" w:right="1100"/>
        </w:sectPr>
      </w:pPr>
    </w:p>
    <w:p>
      <w:pPr>
        <w:pStyle w:val="BodyText"/>
        <w:spacing w:before="1"/>
        <w:rPr>
          <w:rFonts w:ascii="Courier New"/>
          <w:sz w:val="17"/>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36"/>
        <w:gridCol w:w="1668"/>
        <w:gridCol w:w="3163"/>
        <w:gridCol w:w="1899"/>
      </w:tblGrid>
      <w:tr>
        <w:trPr>
          <w:trHeight w:val="1181" w:hRule="atLeast"/>
        </w:trPr>
        <w:tc>
          <w:tcPr>
            <w:tcW w:w="923" w:type="dxa"/>
          </w:tcPr>
          <w:p>
            <w:pPr>
              <w:pStyle w:val="TableParagraph"/>
              <w:spacing w:before="5"/>
              <w:rPr>
                <w:rFonts w:ascii="Courier New"/>
                <w:sz w:val="23"/>
              </w:rPr>
            </w:pPr>
          </w:p>
          <w:p>
            <w:pPr>
              <w:pStyle w:val="TableParagraph"/>
              <w:ind w:left="25"/>
              <w:jc w:val="center"/>
              <w:rPr>
                <w:rFonts w:ascii="Arial" w:hAnsi="Arial"/>
                <w:sz w:val="18"/>
              </w:rPr>
            </w:pPr>
            <w:r>
              <w:rPr>
                <w:rFonts w:ascii="Arial" w:hAnsi="Arial"/>
                <w:w w:val="110"/>
                <w:sz w:val="18"/>
              </w:rPr>
              <w:t>№</w:t>
            </w:r>
          </w:p>
          <w:p>
            <w:pPr>
              <w:pStyle w:val="TableParagraph"/>
              <w:spacing w:line="194" w:lineRule="exact" w:before="20"/>
              <w:ind w:left="106" w:right="75"/>
              <w:jc w:val="center"/>
              <w:rPr>
                <w:sz w:val="19"/>
              </w:rPr>
            </w:pPr>
            <w:r>
              <w:rPr>
                <w:w w:val="105"/>
                <w:sz w:val="19"/>
              </w:rPr>
              <w:t>rруппы</w:t>
            </w:r>
          </w:p>
          <w:p>
            <w:pPr>
              <w:pStyle w:val="TableParagraph"/>
              <w:spacing w:line="286" w:lineRule="exact"/>
              <w:ind w:left="93" w:right="75"/>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18"/>
                <w:w w:val="109"/>
                <w:sz w:val="27"/>
              </w:rPr>
              <w:t>п</w:t>
            </w:r>
            <w:r>
              <w:rPr>
                <w:w w:val="108"/>
                <w:position w:val="7"/>
                <w:sz w:val="13"/>
              </w:rPr>
              <w:t>1</w:t>
            </w:r>
          </w:p>
        </w:tc>
        <w:tc>
          <w:tcPr>
            <w:tcW w:w="2692" w:type="dxa"/>
          </w:tcPr>
          <w:p>
            <w:pPr>
              <w:pStyle w:val="TableParagraph"/>
              <w:spacing w:before="8"/>
              <w:rPr>
                <w:rFonts w:ascii="Courier New"/>
                <w:sz w:val="22"/>
              </w:rPr>
            </w:pPr>
          </w:p>
          <w:p>
            <w:pPr>
              <w:pStyle w:val="TableParagraph"/>
              <w:spacing w:line="259" w:lineRule="auto"/>
              <w:ind w:left="370" w:right="340" w:firstLine="135"/>
              <w:rPr>
                <w:sz w:val="13"/>
              </w:rPr>
            </w:pPr>
            <w:r>
              <w:rPr>
                <w:w w:val="105"/>
                <w:sz w:val="19"/>
              </w:rPr>
              <w:t>Наименование вида высокотехнологичной медицинской помощи</w:t>
            </w:r>
            <w:r>
              <w:rPr>
                <w:w w:val="105"/>
                <w:position w:val="6"/>
                <w:sz w:val="13"/>
              </w:rPr>
              <w:t>1</w:t>
            </w:r>
          </w:p>
        </w:tc>
        <w:tc>
          <w:tcPr>
            <w:tcW w:w="1769" w:type="dxa"/>
          </w:tcPr>
          <w:p>
            <w:pPr>
              <w:pStyle w:val="TableParagraph"/>
              <w:rPr>
                <w:rFonts w:ascii="Courier New"/>
                <w:sz w:val="22"/>
              </w:rPr>
            </w:pPr>
          </w:p>
          <w:p>
            <w:pPr>
              <w:pStyle w:val="TableParagraph"/>
              <w:rPr>
                <w:rFonts w:ascii="Courier New"/>
                <w:sz w:val="21"/>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6" w:type="dxa"/>
          </w:tcPr>
          <w:p>
            <w:pPr>
              <w:pStyle w:val="TableParagraph"/>
              <w:rPr>
                <w:rFonts w:ascii="Courier New"/>
                <w:sz w:val="20"/>
              </w:rPr>
            </w:pPr>
          </w:p>
          <w:p>
            <w:pPr>
              <w:pStyle w:val="TableParagraph"/>
              <w:spacing w:before="10"/>
              <w:rPr>
                <w:rFonts w:ascii="Courier New"/>
                <w:sz w:val="23"/>
              </w:rPr>
            </w:pPr>
          </w:p>
          <w:p>
            <w:pPr>
              <w:pStyle w:val="TableParagraph"/>
              <w:ind w:left="652" w:right="631"/>
              <w:jc w:val="center"/>
              <w:rPr>
                <w:sz w:val="19"/>
              </w:rPr>
            </w:pPr>
            <w:r>
              <w:rPr>
                <w:w w:val="105"/>
                <w:sz w:val="19"/>
              </w:rPr>
              <w:t>Модель пациента</w:t>
            </w:r>
          </w:p>
        </w:tc>
        <w:tc>
          <w:tcPr>
            <w:tcW w:w="1668" w:type="dxa"/>
          </w:tcPr>
          <w:p>
            <w:pPr>
              <w:pStyle w:val="TableParagraph"/>
              <w:rPr>
                <w:rFonts w:ascii="Courier New"/>
                <w:sz w:val="20"/>
              </w:rPr>
            </w:pPr>
          </w:p>
          <w:p>
            <w:pPr>
              <w:pStyle w:val="TableParagraph"/>
              <w:spacing w:before="5"/>
              <w:rPr>
                <w:rFonts w:ascii="Courier New"/>
                <w:sz w:val="23"/>
              </w:rPr>
            </w:pPr>
          </w:p>
          <w:p>
            <w:pPr>
              <w:pStyle w:val="TableParagraph"/>
              <w:spacing w:before="1"/>
              <w:ind w:left="60" w:right="30"/>
              <w:jc w:val="center"/>
              <w:rPr>
                <w:sz w:val="19"/>
              </w:rPr>
            </w:pPr>
            <w:r>
              <w:rPr>
                <w:w w:val="110"/>
                <w:sz w:val="19"/>
              </w:rPr>
              <w:t>Вид лечения</w:t>
            </w:r>
          </w:p>
        </w:tc>
        <w:tc>
          <w:tcPr>
            <w:tcW w:w="3163" w:type="dxa"/>
          </w:tcPr>
          <w:p>
            <w:pPr>
              <w:pStyle w:val="TableParagraph"/>
              <w:rPr>
                <w:rFonts w:ascii="Courier New"/>
                <w:sz w:val="20"/>
              </w:rPr>
            </w:pPr>
          </w:p>
          <w:p>
            <w:pPr>
              <w:pStyle w:val="TableParagraph"/>
              <w:spacing w:before="5"/>
              <w:rPr>
                <w:rFonts w:ascii="Courier New"/>
                <w:sz w:val="23"/>
              </w:rPr>
            </w:pPr>
          </w:p>
          <w:p>
            <w:pPr>
              <w:pStyle w:val="TableParagraph"/>
              <w:spacing w:before="1"/>
              <w:ind w:left="937"/>
              <w:rPr>
                <w:sz w:val="19"/>
              </w:rPr>
            </w:pPr>
            <w:r>
              <w:rPr>
                <w:w w:val="105"/>
                <w:sz w:val="19"/>
              </w:rPr>
              <w:t>Метод лечения</w:t>
            </w:r>
          </w:p>
        </w:tc>
        <w:tc>
          <w:tcPr>
            <w:tcW w:w="1899" w:type="dxa"/>
          </w:tcPr>
          <w:p>
            <w:pPr>
              <w:pStyle w:val="TableParagraph"/>
              <w:spacing w:line="261" w:lineRule="auto" w:before="17"/>
              <w:ind w:left="133" w:right="101" w:hanging="9"/>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67" w:right="152"/>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9" w:lineRule="exact"/>
              <w:ind w:left="114"/>
              <w:jc w:val="center"/>
              <w:rPr>
                <w:rFonts w:ascii="Arial"/>
                <w:sz w:val="12"/>
              </w:rPr>
            </w:pPr>
            <w:r>
              <w:rPr>
                <w:rFonts w:ascii="Arial"/>
                <w:w w:val="99"/>
                <w:sz w:val="12"/>
              </w:rPr>
              <w:t>,</w:t>
            </w:r>
          </w:p>
        </w:tc>
      </w:tr>
      <w:tr>
        <w:trPr>
          <w:trHeight w:val="234" w:hRule="atLeast"/>
        </w:trPr>
        <w:tc>
          <w:tcPr>
            <w:tcW w:w="923" w:type="dxa"/>
          </w:tcPr>
          <w:p>
            <w:pPr>
              <w:pStyle w:val="TableParagraph"/>
              <w:spacing w:line="188" w:lineRule="exact" w:before="26"/>
              <w:ind w:left="30"/>
              <w:jc w:val="center"/>
              <w:rPr>
                <w:sz w:val="19"/>
              </w:rPr>
            </w:pPr>
            <w:r>
              <w:rPr>
                <w:w w:val="104"/>
                <w:sz w:val="19"/>
              </w:rPr>
              <w:t>1</w:t>
            </w:r>
          </w:p>
        </w:tc>
        <w:tc>
          <w:tcPr>
            <w:tcW w:w="2692" w:type="dxa"/>
          </w:tcPr>
          <w:p>
            <w:pPr>
              <w:pStyle w:val="TableParagraph"/>
              <w:spacing w:line="193" w:lineRule="exact" w:before="22"/>
              <w:ind w:left="13"/>
              <w:jc w:val="center"/>
              <w:rPr>
                <w:sz w:val="20"/>
              </w:rPr>
            </w:pPr>
            <w:r>
              <w:rPr>
                <w:w w:val="104"/>
                <w:sz w:val="20"/>
              </w:rPr>
              <w:t>2</w:t>
            </w:r>
          </w:p>
        </w:tc>
        <w:tc>
          <w:tcPr>
            <w:tcW w:w="1769" w:type="dxa"/>
          </w:tcPr>
          <w:p>
            <w:pPr>
              <w:pStyle w:val="TableParagraph"/>
              <w:spacing w:line="198" w:lineRule="exact" w:before="17"/>
              <w:ind w:left="14"/>
              <w:jc w:val="center"/>
              <w:rPr>
                <w:sz w:val="20"/>
              </w:rPr>
            </w:pPr>
            <w:r>
              <w:rPr>
                <w:w w:val="104"/>
                <w:sz w:val="20"/>
              </w:rPr>
              <w:t>3</w:t>
            </w:r>
          </w:p>
        </w:tc>
        <w:tc>
          <w:tcPr>
            <w:tcW w:w="2836" w:type="dxa"/>
          </w:tcPr>
          <w:p>
            <w:pPr>
              <w:pStyle w:val="TableParagraph"/>
              <w:spacing w:line="193" w:lineRule="exact" w:before="22"/>
              <w:ind w:left="29"/>
              <w:jc w:val="center"/>
              <w:rPr>
                <w:sz w:val="20"/>
              </w:rPr>
            </w:pPr>
            <w:r>
              <w:rPr>
                <w:w w:val="110"/>
                <w:sz w:val="20"/>
              </w:rPr>
              <w:t>4</w:t>
            </w:r>
          </w:p>
        </w:tc>
        <w:tc>
          <w:tcPr>
            <w:tcW w:w="1668" w:type="dxa"/>
          </w:tcPr>
          <w:p>
            <w:pPr>
              <w:pStyle w:val="TableParagraph"/>
              <w:spacing w:line="189" w:lineRule="exact" w:before="25"/>
              <w:ind w:left="32"/>
              <w:jc w:val="center"/>
              <w:rPr>
                <w:rFonts w:ascii="Arial"/>
                <w:sz w:val="19"/>
              </w:rPr>
            </w:pPr>
            <w:r>
              <w:rPr>
                <w:rFonts w:ascii="Arial"/>
                <w:w w:val="94"/>
                <w:sz w:val="19"/>
              </w:rPr>
              <w:t>5</w:t>
            </w:r>
          </w:p>
        </w:tc>
        <w:tc>
          <w:tcPr>
            <w:tcW w:w="3163" w:type="dxa"/>
          </w:tcPr>
          <w:p>
            <w:pPr>
              <w:pStyle w:val="TableParagraph"/>
              <w:spacing w:line="193" w:lineRule="exact" w:before="22"/>
              <w:ind w:left="20"/>
              <w:jc w:val="center"/>
              <w:rPr>
                <w:sz w:val="20"/>
              </w:rPr>
            </w:pPr>
            <w:r>
              <w:rPr>
                <w:w w:val="94"/>
                <w:sz w:val="20"/>
              </w:rPr>
              <w:t>6</w:t>
            </w:r>
          </w:p>
        </w:tc>
        <w:tc>
          <w:tcPr>
            <w:tcW w:w="1899" w:type="dxa"/>
          </w:tcPr>
          <w:p>
            <w:pPr>
              <w:pStyle w:val="TableParagraph"/>
              <w:spacing w:line="198" w:lineRule="exact" w:before="17"/>
              <w:ind w:left="16"/>
              <w:jc w:val="center"/>
              <w:rPr>
                <w:sz w:val="20"/>
              </w:rPr>
            </w:pPr>
            <w:r>
              <w:rPr>
                <w:w w:val="94"/>
                <w:sz w:val="20"/>
              </w:rPr>
              <w:t>7</w:t>
            </w:r>
          </w:p>
        </w:tc>
      </w:tr>
      <w:tr>
        <w:trPr>
          <w:trHeight w:val="234" w:hRule="atLeast"/>
        </w:trPr>
        <w:tc>
          <w:tcPr>
            <w:tcW w:w="923" w:type="dxa"/>
            <w:vMerge w:val="restart"/>
          </w:tcPr>
          <w:p>
            <w:pPr>
              <w:pStyle w:val="TableParagraph"/>
              <w:rPr>
                <w:sz w:val="18"/>
              </w:rPr>
            </w:pPr>
          </w:p>
        </w:tc>
        <w:tc>
          <w:tcPr>
            <w:tcW w:w="2692" w:type="dxa"/>
            <w:vMerge w:val="restart"/>
          </w:tcPr>
          <w:p>
            <w:pPr>
              <w:pStyle w:val="TableParagraph"/>
              <w:rPr>
                <w:sz w:val="18"/>
              </w:rPr>
            </w:pPr>
          </w:p>
        </w:tc>
        <w:tc>
          <w:tcPr>
            <w:tcW w:w="1769" w:type="dxa"/>
            <w:vMerge w:val="restart"/>
          </w:tcPr>
          <w:p>
            <w:pPr>
              <w:pStyle w:val="TableParagraph"/>
              <w:rPr>
                <w:sz w:val="18"/>
              </w:rPr>
            </w:pPr>
          </w:p>
        </w:tc>
        <w:tc>
          <w:tcPr>
            <w:tcW w:w="2836" w:type="dxa"/>
          </w:tcPr>
          <w:p>
            <w:pPr>
              <w:pStyle w:val="TableParagraph"/>
              <w:rPr>
                <w:sz w:val="16"/>
              </w:rPr>
            </w:pPr>
          </w:p>
        </w:tc>
        <w:tc>
          <w:tcPr>
            <w:tcW w:w="1668" w:type="dxa"/>
          </w:tcPr>
          <w:p>
            <w:pPr>
              <w:pStyle w:val="TableParagraph"/>
              <w:rPr>
                <w:sz w:val="16"/>
              </w:rPr>
            </w:pPr>
          </w:p>
        </w:tc>
        <w:tc>
          <w:tcPr>
            <w:tcW w:w="3163" w:type="dxa"/>
          </w:tcPr>
          <w:p>
            <w:pPr>
              <w:pStyle w:val="TableParagraph"/>
              <w:spacing w:line="188" w:lineRule="exact" w:before="26"/>
              <w:ind w:left="61"/>
              <w:rPr>
                <w:sz w:val="19"/>
              </w:rPr>
            </w:pPr>
            <w:r>
              <w:rPr>
                <w:w w:val="105"/>
                <w:sz w:val="19"/>
              </w:rPr>
              <w:t>различными методами</w:t>
            </w:r>
          </w:p>
        </w:tc>
        <w:tc>
          <w:tcPr>
            <w:tcW w:w="1899" w:type="dxa"/>
            <w:vMerge w:val="restart"/>
          </w:tcPr>
          <w:p>
            <w:pPr>
              <w:pStyle w:val="TableParagraph"/>
              <w:rPr>
                <w:sz w:val="18"/>
              </w:rPr>
            </w:pPr>
          </w:p>
        </w:tc>
      </w:tr>
      <w:tr>
        <w:trPr>
          <w:trHeight w:val="1441"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val="restart"/>
          </w:tcPr>
          <w:p>
            <w:pPr>
              <w:pStyle w:val="TableParagraph"/>
              <w:spacing w:line="264" w:lineRule="auto" w:before="31"/>
              <w:ind w:left="54" w:firstLine="4"/>
              <w:rPr>
                <w:sz w:val="19"/>
              </w:rPr>
            </w:pPr>
            <w:r>
              <w:rPr>
                <w:w w:val="105"/>
                <w:sz w:val="19"/>
              </w:rPr>
              <w:t>глубокая инфекция в области эндопротеза</w:t>
            </w:r>
          </w:p>
        </w:tc>
        <w:tc>
          <w:tcPr>
            <w:tcW w:w="1668" w:type="dxa"/>
            <w:vMerge w:val="restart"/>
          </w:tcPr>
          <w:p>
            <w:pPr>
              <w:pStyle w:val="TableParagraph"/>
              <w:spacing w:line="264" w:lineRule="auto" w:before="26"/>
              <w:ind w:left="54" w:right="319" w:firstLine="3"/>
              <w:rPr>
                <w:sz w:val="19"/>
              </w:rPr>
            </w:pPr>
            <w:r>
              <w:rPr>
                <w:w w:val="105"/>
                <w:sz w:val="19"/>
              </w:rPr>
              <w:t>хирургическое лечение</w:t>
            </w:r>
          </w:p>
        </w:tc>
        <w:tc>
          <w:tcPr>
            <w:tcW w:w="3163" w:type="dxa"/>
          </w:tcPr>
          <w:p>
            <w:pPr>
              <w:pStyle w:val="TableParagraph"/>
              <w:spacing w:line="266" w:lineRule="auto" w:before="26"/>
              <w:ind w:left="61" w:right="52"/>
              <w:rPr>
                <w:sz w:val="19"/>
              </w:rPr>
            </w:pPr>
            <w:r>
              <w:rPr>
                <w:w w:val="105"/>
                <w:sz w:val="19"/>
              </w:rPr>
              <w:t>ревизия эндопротеза с заменой полиэтиленовых компонентов после ультразвуковой обработки раны и замещением костных дефектов биокомпозитными</w:t>
            </w:r>
          </w:p>
          <w:p>
            <w:pPr>
              <w:pStyle w:val="TableParagraph"/>
              <w:spacing w:line="182" w:lineRule="exact"/>
              <w:ind w:left="61"/>
              <w:rPr>
                <w:sz w:val="19"/>
              </w:rPr>
            </w:pPr>
            <w:r>
              <w:rPr>
                <w:w w:val="105"/>
                <w:sz w:val="19"/>
              </w:rPr>
              <w:t>материалами</w:t>
            </w:r>
          </w:p>
        </w:tc>
        <w:tc>
          <w:tcPr>
            <w:tcW w:w="1899" w:type="dxa"/>
            <w:vMerge/>
            <w:tcBorders>
              <w:top w:val="nil"/>
            </w:tcBorders>
          </w:tcPr>
          <w:p>
            <w:pPr>
              <w:rPr>
                <w:sz w:val="2"/>
                <w:szCs w:val="2"/>
              </w:rPr>
            </w:pPr>
          </w:p>
        </w:tc>
      </w:tr>
      <w:tr>
        <w:trPr>
          <w:trHeight w:val="2878"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68" w:type="dxa"/>
            <w:vMerge/>
            <w:tcBorders>
              <w:top w:val="nil"/>
            </w:tcBorders>
          </w:tcPr>
          <w:p>
            <w:pPr>
              <w:rPr>
                <w:sz w:val="2"/>
                <w:szCs w:val="2"/>
              </w:rPr>
            </w:pPr>
          </w:p>
        </w:tc>
        <w:tc>
          <w:tcPr>
            <w:tcW w:w="3163" w:type="dxa"/>
          </w:tcPr>
          <w:p>
            <w:pPr>
              <w:pStyle w:val="TableParagraph"/>
              <w:spacing w:line="264" w:lineRule="auto" w:before="31"/>
              <w:ind w:left="58" w:right="133" w:firstLine="1"/>
              <w:rPr>
                <w:sz w:val="19"/>
              </w:rPr>
            </w:pPr>
            <w:r>
              <w:rPr>
                <w:w w:val="105"/>
                <w:sz w:val="19"/>
              </w:rPr>
              <w:t>удаление хорошо фиксированных компонентов эндопротеза и костного цемента с использованием реnизионноrо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w:t>
            </w:r>
          </w:p>
          <w:p>
            <w:pPr>
              <w:pStyle w:val="TableParagraph"/>
              <w:spacing w:line="184" w:lineRule="exact"/>
              <w:ind w:left="63"/>
              <w:rPr>
                <w:sz w:val="19"/>
              </w:rPr>
            </w:pPr>
            <w:r>
              <w:rPr>
                <w:w w:val="105"/>
                <w:sz w:val="19"/>
              </w:rPr>
              <w:t>средств фиксации</w:t>
            </w:r>
          </w:p>
        </w:tc>
        <w:tc>
          <w:tcPr>
            <w:tcW w:w="1899" w:type="dxa"/>
            <w:vMerge/>
            <w:tcBorders>
              <w:top w:val="nil"/>
            </w:tcBorders>
          </w:tcPr>
          <w:p>
            <w:pPr>
              <w:rPr>
                <w:sz w:val="2"/>
                <w:szCs w:val="2"/>
              </w:rPr>
            </w:pPr>
          </w:p>
        </w:tc>
      </w:tr>
      <w:tr>
        <w:trPr>
          <w:trHeight w:val="1441"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36" w:type="dxa"/>
          </w:tcPr>
          <w:p>
            <w:pPr>
              <w:pStyle w:val="TableParagraph"/>
              <w:spacing w:line="264" w:lineRule="auto" w:before="31"/>
              <w:ind w:left="54" w:firstLine="3"/>
              <w:rPr>
                <w:sz w:val="19"/>
              </w:rPr>
            </w:pPr>
            <w:r>
              <w:rPr>
                <w:w w:val="105"/>
                <w:sz w:val="19"/>
              </w:rPr>
              <w:t>рецидивирующие вывихи и разобщение компонентов эндопротеза</w:t>
            </w:r>
          </w:p>
        </w:tc>
        <w:tc>
          <w:tcPr>
            <w:tcW w:w="1668" w:type="dxa"/>
          </w:tcPr>
          <w:p>
            <w:pPr>
              <w:pStyle w:val="TableParagraph"/>
              <w:spacing w:line="264" w:lineRule="auto" w:before="26"/>
              <w:ind w:left="59" w:right="319" w:hanging="2"/>
              <w:rPr>
                <w:sz w:val="19"/>
              </w:rPr>
            </w:pPr>
            <w:r>
              <w:rPr>
                <w:w w:val="105"/>
                <w:sz w:val="19"/>
              </w:rPr>
              <w:t>хирургическое лечение</w:t>
            </w:r>
          </w:p>
        </w:tc>
        <w:tc>
          <w:tcPr>
            <w:tcW w:w="3163" w:type="dxa"/>
          </w:tcPr>
          <w:p>
            <w:pPr>
              <w:pStyle w:val="TableParagraph"/>
              <w:spacing w:line="259" w:lineRule="auto" w:before="26"/>
              <w:ind w:left="63" w:right="301" w:firstLine="3"/>
              <w:rPr>
                <w:sz w:val="19"/>
              </w:rPr>
            </w:pPr>
            <w:r>
              <w:rPr>
                <w:w w:val="105"/>
                <w:sz w:val="19"/>
              </w:rPr>
              <w:t>ревизия эндопротеза с заменой стандартных компонентов ревизионными связанными эндопротезами </w:t>
            </w:r>
            <w:r>
              <w:rPr>
                <w:b/>
                <w:w w:val="105"/>
                <w:sz w:val="21"/>
              </w:rPr>
              <w:t>и </w:t>
            </w:r>
            <w:r>
              <w:rPr>
                <w:w w:val="105"/>
                <w:sz w:val="19"/>
              </w:rPr>
              <w:t>стабилизацией сустава за счет пластики мягких</w:t>
            </w:r>
          </w:p>
          <w:p>
            <w:pPr>
              <w:pStyle w:val="TableParagraph"/>
              <w:spacing w:line="184" w:lineRule="exact" w:before="7"/>
              <w:ind w:left="64"/>
              <w:rPr>
                <w:sz w:val="19"/>
              </w:rPr>
            </w:pPr>
            <w:r>
              <w:rPr>
                <w:w w:val="105"/>
                <w:sz w:val="19"/>
              </w:rPr>
              <w:t>тканей</w:t>
            </w:r>
          </w:p>
        </w:tc>
        <w:tc>
          <w:tcPr>
            <w:tcW w:w="1899" w:type="dxa"/>
            <w:vMerge/>
            <w:tcBorders>
              <w:top w:val="nil"/>
            </w:tcBorders>
          </w:tcPr>
          <w:p>
            <w:pPr>
              <w:rPr>
                <w:sz w:val="2"/>
                <w:szCs w:val="2"/>
              </w:rPr>
            </w:pPr>
          </w:p>
        </w:tc>
      </w:tr>
      <w:tr>
        <w:trPr>
          <w:trHeight w:val="1220" w:hRule="atLeast"/>
        </w:trPr>
        <w:tc>
          <w:tcPr>
            <w:tcW w:w="923" w:type="dxa"/>
          </w:tcPr>
          <w:p>
            <w:pPr>
              <w:pStyle w:val="TableParagraph"/>
              <w:spacing w:before="30"/>
              <w:ind w:left="122" w:right="75"/>
              <w:jc w:val="center"/>
              <w:rPr>
                <w:rFonts w:ascii="Arial"/>
                <w:b/>
                <w:sz w:val="19"/>
              </w:rPr>
            </w:pPr>
            <w:r>
              <w:rPr>
                <w:rFonts w:ascii="Arial"/>
                <w:b/>
                <w:sz w:val="19"/>
              </w:rPr>
              <w:t>81.</w:t>
            </w:r>
          </w:p>
        </w:tc>
        <w:tc>
          <w:tcPr>
            <w:tcW w:w="2692" w:type="dxa"/>
          </w:tcPr>
          <w:p>
            <w:pPr>
              <w:pStyle w:val="TableParagraph"/>
              <w:spacing w:line="264" w:lineRule="auto" w:before="31"/>
              <w:ind w:left="62" w:right="278" w:hanging="4"/>
              <w:rPr>
                <w:sz w:val="19"/>
              </w:rPr>
            </w:pPr>
            <w:r>
              <w:rPr>
                <w:w w:val="105"/>
                <w:sz w:val="19"/>
              </w:rPr>
              <w:t>Реконструктивно- пластические операции на длинных трубчатых костях нижних конечностей с</w:t>
            </w:r>
          </w:p>
          <w:p>
            <w:pPr>
              <w:pStyle w:val="TableParagraph"/>
              <w:spacing w:line="208" w:lineRule="exact"/>
              <w:ind w:left="62"/>
              <w:rPr>
                <w:sz w:val="19"/>
              </w:rPr>
            </w:pPr>
            <w:r>
              <w:rPr>
                <w:w w:val="105"/>
                <w:sz w:val="19"/>
              </w:rPr>
              <w:t>использованием</w:t>
            </w:r>
          </w:p>
        </w:tc>
        <w:tc>
          <w:tcPr>
            <w:tcW w:w="1769" w:type="dxa"/>
          </w:tcPr>
          <w:p>
            <w:pPr>
              <w:pStyle w:val="TableParagraph"/>
              <w:spacing w:before="22"/>
              <w:ind w:left="64"/>
              <w:rPr>
                <w:sz w:val="20"/>
              </w:rPr>
            </w:pPr>
            <w:r>
              <w:rPr>
                <w:sz w:val="20"/>
              </w:rPr>
              <w:t>Q78.0</w:t>
            </w:r>
          </w:p>
        </w:tc>
        <w:tc>
          <w:tcPr>
            <w:tcW w:w="2836" w:type="dxa"/>
          </w:tcPr>
          <w:p>
            <w:pPr>
              <w:pStyle w:val="TableParagraph"/>
              <w:spacing w:line="261" w:lineRule="auto" w:before="31"/>
              <w:ind w:left="58" w:hanging="2"/>
              <w:rPr>
                <w:sz w:val="19"/>
              </w:rPr>
            </w:pPr>
            <w:r>
              <w:rPr>
                <w:w w:val="105"/>
                <w:sz w:val="19"/>
              </w:rPr>
              <w:t>переломы и деформации длинных трубчатых костей нижних конечностей у детей с незавершенным остеоrенезом</w:t>
            </w:r>
          </w:p>
        </w:tc>
        <w:tc>
          <w:tcPr>
            <w:tcW w:w="1668" w:type="dxa"/>
          </w:tcPr>
          <w:p>
            <w:pPr>
              <w:pStyle w:val="TableParagraph"/>
              <w:spacing w:line="264" w:lineRule="auto" w:before="26"/>
              <w:ind w:left="59" w:right="295" w:firstLine="3"/>
              <w:rPr>
                <w:sz w:val="19"/>
              </w:rPr>
            </w:pPr>
            <w:r>
              <w:rPr>
                <w:w w:val="105"/>
                <w:sz w:val="19"/>
              </w:rPr>
              <w:t>хирургической лечение</w:t>
            </w:r>
          </w:p>
        </w:tc>
        <w:tc>
          <w:tcPr>
            <w:tcW w:w="3163" w:type="dxa"/>
          </w:tcPr>
          <w:p>
            <w:pPr>
              <w:pStyle w:val="TableParagraph"/>
              <w:spacing w:line="264" w:lineRule="auto" w:before="26"/>
              <w:ind w:left="63" w:right="345" w:firstLine="2"/>
              <w:rPr>
                <w:sz w:val="19"/>
              </w:rPr>
            </w:pPr>
            <w:r>
              <w:rPr>
                <w:w w:val="105"/>
                <w:sz w:val="19"/>
              </w:rPr>
              <w:t>корригирующие остеотомии длинных трубчатых костей нижних·конечностей с использованием</w:t>
            </w:r>
          </w:p>
          <w:p>
            <w:pPr>
              <w:pStyle w:val="TableParagraph"/>
              <w:spacing w:line="212" w:lineRule="exact"/>
              <w:ind w:left="66"/>
              <w:rPr>
                <w:sz w:val="19"/>
              </w:rPr>
            </w:pPr>
            <w:r>
              <w:rPr>
                <w:w w:val="105"/>
                <w:sz w:val="19"/>
              </w:rPr>
              <w:t>интрамедуллярноrо</w:t>
            </w:r>
          </w:p>
        </w:tc>
        <w:tc>
          <w:tcPr>
            <w:tcW w:w="1899" w:type="dxa"/>
          </w:tcPr>
          <w:p>
            <w:pPr>
              <w:pStyle w:val="TableParagraph"/>
              <w:spacing w:before="17"/>
              <w:ind w:left="182" w:right="146"/>
              <w:jc w:val="center"/>
              <w:rPr>
                <w:sz w:val="20"/>
              </w:rPr>
            </w:pPr>
            <w:r>
              <w:rPr>
                <w:sz w:val="20"/>
              </w:rPr>
              <w:t>634622</w:t>
            </w:r>
          </w:p>
        </w:tc>
      </w:tr>
    </w:tbl>
    <w:p>
      <w:pPr>
        <w:spacing w:after="0"/>
        <w:jc w:val="center"/>
        <w:rPr>
          <w:sz w:val="20"/>
        </w:rPr>
        <w:sectPr>
          <w:headerReference w:type="default" r:id="rId168"/>
          <w:pgSz w:w="16670" w:h="11800" w:orient="landscape"/>
          <w:pgMar w:header="693" w:footer="0" w:top="1160" w:bottom="280" w:left="380" w:right="1100"/>
        </w:sectPr>
      </w:pPr>
    </w:p>
    <w:p>
      <w:pPr>
        <w:pStyle w:val="BodyText"/>
        <w:spacing w:before="9" w:after="1"/>
        <w:rPr>
          <w:rFonts w:ascii="Courier New"/>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46"/>
        <w:gridCol w:w="1668"/>
        <w:gridCol w:w="3153"/>
        <w:gridCol w:w="1903"/>
      </w:tblGrid>
      <w:tr>
        <w:trPr>
          <w:trHeight w:val="1187" w:hRule="atLeast"/>
        </w:trPr>
        <w:tc>
          <w:tcPr>
            <w:tcW w:w="923" w:type="dxa"/>
          </w:tcPr>
          <w:p>
            <w:pPr>
              <w:pStyle w:val="TableParagraph"/>
              <w:spacing w:before="5"/>
              <w:rPr>
                <w:rFonts w:ascii="Courier New"/>
                <w:sz w:val="23"/>
              </w:rPr>
            </w:pPr>
          </w:p>
          <w:p>
            <w:pPr>
              <w:pStyle w:val="TableParagraph"/>
              <w:ind w:left="89" w:right="75"/>
              <w:jc w:val="center"/>
              <w:rPr>
                <w:rFonts w:ascii="Arial"/>
                <w:sz w:val="19"/>
              </w:rPr>
            </w:pPr>
            <w:r>
              <w:rPr>
                <w:rFonts w:ascii="Arial"/>
                <w:w w:val="95"/>
                <w:sz w:val="19"/>
              </w:rPr>
              <w:t>No</w:t>
            </w:r>
          </w:p>
          <w:p>
            <w:pPr>
              <w:pStyle w:val="TableParagraph"/>
              <w:spacing w:line="196" w:lineRule="exact" w:before="18"/>
              <w:ind w:left="95" w:right="75"/>
              <w:jc w:val="center"/>
              <w:rPr>
                <w:sz w:val="19"/>
              </w:rPr>
            </w:pPr>
            <w:r>
              <w:rPr>
                <w:w w:val="105"/>
                <w:sz w:val="19"/>
              </w:rPr>
              <w:t>группы</w:t>
            </w:r>
          </w:p>
          <w:p>
            <w:pPr>
              <w:pStyle w:val="TableParagraph"/>
              <w:spacing w:line="277" w:lineRule="exact"/>
              <w:ind w:left="91" w:right="75"/>
              <w:jc w:val="center"/>
              <w:rPr>
                <w:rFonts w:ascii="Arial" w:hAnsi="Arial"/>
                <w:sz w:val="12"/>
              </w:rPr>
            </w:pPr>
            <w:r>
              <w:rPr>
                <w:rFonts w:ascii="Arial" w:hAnsi="Arial"/>
                <w:spacing w:val="-1"/>
                <w:w w:val="106"/>
                <w:sz w:val="26"/>
              </w:rPr>
              <w:t>вм</w:t>
            </w:r>
            <w:r>
              <w:rPr>
                <w:rFonts w:ascii="Arial" w:hAnsi="Arial"/>
                <w:spacing w:val="-11"/>
                <w:w w:val="106"/>
                <w:sz w:val="26"/>
              </w:rPr>
              <w:t>п</w:t>
            </w:r>
            <w:r>
              <w:rPr>
                <w:rFonts w:ascii="Arial" w:hAnsi="Arial"/>
                <w:w w:val="106"/>
                <w:position w:val="7"/>
                <w:sz w:val="12"/>
              </w:rPr>
              <w:t>1</w:t>
            </w:r>
          </w:p>
        </w:tc>
        <w:tc>
          <w:tcPr>
            <w:tcW w:w="2692" w:type="dxa"/>
          </w:tcPr>
          <w:p>
            <w:pPr>
              <w:pStyle w:val="TableParagraph"/>
              <w:spacing w:before="1"/>
              <w:rPr>
                <w:rFonts w:ascii="Courier New"/>
                <w:sz w:val="23"/>
              </w:rPr>
            </w:pPr>
          </w:p>
          <w:p>
            <w:pPr>
              <w:pStyle w:val="TableParagraph"/>
              <w:spacing w:line="259" w:lineRule="auto" w:before="1"/>
              <w:ind w:left="375" w:right="337" w:hanging="10"/>
              <w:jc w:val="center"/>
              <w:rPr>
                <w:rFonts w:ascii="Arial" w:hAnsi="Arial"/>
                <w:sz w:val="12"/>
              </w:rPr>
            </w:pPr>
            <w:r>
              <w:rPr>
                <w:w w:val="105"/>
                <w:sz w:val="19"/>
              </w:rPr>
              <w:t>Наименование вида высокотехнологичной медицинской помощи</w:t>
            </w:r>
            <w:r>
              <w:rPr>
                <w:rFonts w:ascii="Arial" w:hAnsi="Arial"/>
                <w:w w:val="105"/>
                <w:position w:val="7"/>
                <w:sz w:val="12"/>
              </w:rPr>
              <w:t>1</w:t>
            </w:r>
          </w:p>
        </w:tc>
        <w:tc>
          <w:tcPr>
            <w:tcW w:w="1769" w:type="dxa"/>
          </w:tcPr>
          <w:p>
            <w:pPr>
              <w:pStyle w:val="TableParagraph"/>
              <w:rPr>
                <w:rFonts w:ascii="Courier New"/>
                <w:sz w:val="22"/>
              </w:rPr>
            </w:pPr>
          </w:p>
          <w:p>
            <w:pPr>
              <w:pStyle w:val="TableParagraph"/>
              <w:spacing w:before="5"/>
              <w:rPr>
                <w:rFonts w:ascii="Courier New"/>
                <w:sz w:val="21"/>
              </w:rPr>
            </w:pPr>
          </w:p>
          <w:p>
            <w:pPr>
              <w:pStyle w:val="TableParagraph"/>
              <w:ind w:left="51" w:right="23"/>
              <w:jc w:val="center"/>
              <w:rPr>
                <w:rFonts w:ascii="Arial" w:hAnsi="Arial"/>
                <w:sz w:val="12"/>
              </w:rPr>
            </w:pPr>
            <w:r>
              <w:rPr>
                <w:w w:val="105"/>
                <w:sz w:val="19"/>
              </w:rPr>
              <w:t>Коды по МКБ-10</w:t>
            </w:r>
            <w:r>
              <w:rPr>
                <w:rFonts w:ascii="Arial" w:hAnsi="Arial"/>
                <w:w w:val="105"/>
                <w:position w:val="7"/>
                <w:sz w:val="12"/>
              </w:rPr>
              <w:t>2</w:t>
            </w:r>
          </w:p>
        </w:tc>
        <w:tc>
          <w:tcPr>
            <w:tcW w:w="2846" w:type="dxa"/>
          </w:tcPr>
          <w:p>
            <w:pPr>
              <w:pStyle w:val="TableParagraph"/>
              <w:rPr>
                <w:rFonts w:ascii="Courier New"/>
                <w:sz w:val="20"/>
              </w:rPr>
            </w:pPr>
          </w:p>
          <w:p>
            <w:pPr>
              <w:pStyle w:val="TableParagraph"/>
              <w:spacing w:before="10"/>
              <w:rPr>
                <w:rFonts w:ascii="Courier New"/>
                <w:sz w:val="23"/>
              </w:rPr>
            </w:pPr>
          </w:p>
          <w:p>
            <w:pPr>
              <w:pStyle w:val="TableParagraph"/>
              <w:spacing w:before="1"/>
              <w:ind w:left="635" w:right="624"/>
              <w:jc w:val="center"/>
              <w:rPr>
                <w:sz w:val="19"/>
              </w:rPr>
            </w:pPr>
            <w:r>
              <w:rPr>
                <w:w w:val="105"/>
                <w:sz w:val="19"/>
              </w:rPr>
              <w:t>Модель пациента</w:t>
            </w:r>
          </w:p>
        </w:tc>
        <w:tc>
          <w:tcPr>
            <w:tcW w:w="1668" w:type="dxa"/>
          </w:tcPr>
          <w:p>
            <w:pPr>
              <w:pStyle w:val="TableParagraph"/>
              <w:rPr>
                <w:rFonts w:ascii="Courier New"/>
                <w:sz w:val="20"/>
              </w:rPr>
            </w:pPr>
          </w:p>
          <w:p>
            <w:pPr>
              <w:pStyle w:val="TableParagraph"/>
              <w:spacing w:before="10"/>
              <w:rPr>
                <w:rFonts w:ascii="Courier New"/>
                <w:sz w:val="23"/>
              </w:rPr>
            </w:pPr>
          </w:p>
          <w:p>
            <w:pPr>
              <w:pStyle w:val="TableParagraph"/>
              <w:spacing w:before="1"/>
              <w:ind w:left="60" w:right="47"/>
              <w:jc w:val="center"/>
              <w:rPr>
                <w:sz w:val="19"/>
              </w:rPr>
            </w:pPr>
            <w:r>
              <w:rPr>
                <w:w w:val="105"/>
                <w:sz w:val="19"/>
              </w:rPr>
              <w:t>Вид лечения</w:t>
            </w:r>
          </w:p>
        </w:tc>
        <w:tc>
          <w:tcPr>
            <w:tcW w:w="3153" w:type="dxa"/>
          </w:tcPr>
          <w:p>
            <w:pPr>
              <w:pStyle w:val="TableParagraph"/>
              <w:rPr>
                <w:rFonts w:ascii="Courier New"/>
                <w:sz w:val="20"/>
              </w:rPr>
            </w:pPr>
          </w:p>
          <w:p>
            <w:pPr>
              <w:pStyle w:val="TableParagraph"/>
              <w:spacing w:before="10"/>
              <w:rPr>
                <w:rFonts w:ascii="Courier New"/>
                <w:sz w:val="23"/>
              </w:rPr>
            </w:pPr>
          </w:p>
          <w:p>
            <w:pPr>
              <w:pStyle w:val="TableParagraph"/>
              <w:spacing w:before="1"/>
              <w:ind w:left="932"/>
              <w:rPr>
                <w:sz w:val="19"/>
              </w:rPr>
            </w:pPr>
            <w:r>
              <w:rPr>
                <w:w w:val="105"/>
                <w:sz w:val="19"/>
              </w:rPr>
              <w:t>Метод лечения</w:t>
            </w:r>
          </w:p>
        </w:tc>
        <w:tc>
          <w:tcPr>
            <w:tcW w:w="1903" w:type="dxa"/>
          </w:tcPr>
          <w:p>
            <w:pPr>
              <w:pStyle w:val="TableParagraph"/>
              <w:spacing w:line="261" w:lineRule="auto" w:before="26"/>
              <w:ind w:left="133" w:right="100" w:hanging="1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1" w:right="144"/>
              <w:jc w:val="center"/>
              <w:rPr>
                <w:sz w:val="19"/>
              </w:rPr>
            </w:pPr>
            <w:r>
              <w:rPr>
                <w:w w:val="105"/>
                <w:sz w:val="19"/>
              </w:rPr>
              <w:t>помощиЗ, рублей</w:t>
            </w:r>
          </w:p>
        </w:tc>
      </w:tr>
      <w:tr>
        <w:trPr>
          <w:trHeight w:val="235" w:hRule="atLeast"/>
        </w:trPr>
        <w:tc>
          <w:tcPr>
            <w:tcW w:w="923" w:type="dxa"/>
          </w:tcPr>
          <w:p>
            <w:pPr>
              <w:pStyle w:val="TableParagraph"/>
              <w:spacing w:line="184" w:lineRule="exact" w:before="31"/>
              <w:ind w:left="32"/>
              <w:jc w:val="center"/>
              <w:rPr>
                <w:sz w:val="19"/>
              </w:rPr>
            </w:pPr>
            <w:r>
              <w:rPr>
                <w:w w:val="106"/>
                <w:sz w:val="19"/>
              </w:rPr>
              <w:t>1</w:t>
            </w:r>
          </w:p>
        </w:tc>
        <w:tc>
          <w:tcPr>
            <w:tcW w:w="2692" w:type="dxa"/>
          </w:tcPr>
          <w:p>
            <w:pPr>
              <w:pStyle w:val="TableParagraph"/>
              <w:spacing w:line="184" w:lineRule="exact" w:before="31"/>
              <w:ind w:left="29"/>
              <w:jc w:val="center"/>
              <w:rPr>
                <w:sz w:val="19"/>
              </w:rPr>
            </w:pPr>
            <w:r>
              <w:rPr>
                <w:w w:val="106"/>
                <w:sz w:val="19"/>
              </w:rPr>
              <w:t>2</w:t>
            </w:r>
          </w:p>
        </w:tc>
        <w:tc>
          <w:tcPr>
            <w:tcW w:w="1769" w:type="dxa"/>
          </w:tcPr>
          <w:p>
            <w:pPr>
              <w:pStyle w:val="TableParagraph"/>
              <w:spacing w:line="184" w:lineRule="exact" w:before="31"/>
              <w:ind w:left="21"/>
              <w:jc w:val="center"/>
              <w:rPr>
                <w:sz w:val="19"/>
              </w:rPr>
            </w:pPr>
            <w:r>
              <w:rPr>
                <w:w w:val="106"/>
                <w:sz w:val="19"/>
              </w:rPr>
              <w:t>3</w:t>
            </w:r>
          </w:p>
        </w:tc>
        <w:tc>
          <w:tcPr>
            <w:tcW w:w="2846" w:type="dxa"/>
          </w:tcPr>
          <w:p>
            <w:pPr>
              <w:pStyle w:val="TableParagraph"/>
              <w:spacing w:line="188" w:lineRule="exact" w:before="26"/>
              <w:ind w:left="19"/>
              <w:jc w:val="center"/>
              <w:rPr>
                <w:sz w:val="19"/>
              </w:rPr>
            </w:pPr>
            <w:r>
              <w:rPr>
                <w:w w:val="106"/>
                <w:sz w:val="19"/>
              </w:rPr>
              <w:t>4</w:t>
            </w:r>
          </w:p>
        </w:tc>
        <w:tc>
          <w:tcPr>
            <w:tcW w:w="1668" w:type="dxa"/>
          </w:tcPr>
          <w:p>
            <w:pPr>
              <w:pStyle w:val="TableParagraph"/>
              <w:spacing w:line="188" w:lineRule="exact" w:before="26"/>
              <w:ind w:left="16"/>
              <w:jc w:val="center"/>
              <w:rPr>
                <w:i/>
                <w:sz w:val="19"/>
              </w:rPr>
            </w:pPr>
            <w:r>
              <w:rPr>
                <w:i/>
                <w:w w:val="106"/>
                <w:sz w:val="19"/>
              </w:rPr>
              <w:t>5</w:t>
            </w:r>
          </w:p>
        </w:tc>
        <w:tc>
          <w:tcPr>
            <w:tcW w:w="3153" w:type="dxa"/>
          </w:tcPr>
          <w:p>
            <w:pPr>
              <w:pStyle w:val="TableParagraph"/>
              <w:spacing w:line="188" w:lineRule="exact" w:before="26"/>
              <w:ind w:left="27"/>
              <w:jc w:val="center"/>
              <w:rPr>
                <w:sz w:val="19"/>
              </w:rPr>
            </w:pPr>
            <w:r>
              <w:rPr>
                <w:w w:val="106"/>
                <w:sz w:val="19"/>
              </w:rPr>
              <w:t>6</w:t>
            </w:r>
          </w:p>
        </w:tc>
        <w:tc>
          <w:tcPr>
            <w:tcW w:w="1903" w:type="dxa"/>
          </w:tcPr>
          <w:p>
            <w:pPr>
              <w:pStyle w:val="TableParagraph"/>
              <w:spacing w:line="184" w:lineRule="exact" w:before="31"/>
              <w:ind w:left="20"/>
              <w:jc w:val="center"/>
              <w:rPr>
                <w:sz w:val="19"/>
              </w:rPr>
            </w:pPr>
            <w:r>
              <w:rPr>
                <w:w w:val="106"/>
                <w:sz w:val="19"/>
              </w:rPr>
              <w:t>7</w:t>
            </w:r>
          </w:p>
        </w:tc>
      </w:tr>
      <w:tr>
        <w:trPr>
          <w:trHeight w:val="480" w:hRule="atLeast"/>
        </w:trPr>
        <w:tc>
          <w:tcPr>
            <w:tcW w:w="923" w:type="dxa"/>
          </w:tcPr>
          <w:p>
            <w:pPr>
              <w:pStyle w:val="TableParagraph"/>
              <w:rPr>
                <w:sz w:val="18"/>
              </w:rPr>
            </w:pPr>
          </w:p>
        </w:tc>
        <w:tc>
          <w:tcPr>
            <w:tcW w:w="2692" w:type="dxa"/>
          </w:tcPr>
          <w:p>
            <w:pPr>
              <w:pStyle w:val="TableParagraph"/>
              <w:spacing w:line="240" w:lineRule="atLeast" w:before="10"/>
              <w:ind w:left="56" w:right="303" w:firstLine="1"/>
              <w:rPr>
                <w:sz w:val="19"/>
              </w:rPr>
            </w:pPr>
            <w:r>
              <w:rPr>
                <w:w w:val="105"/>
                <w:sz w:val="19"/>
              </w:rPr>
              <w:t>интрамедуллярных телескопических стержней</w:t>
            </w:r>
          </w:p>
        </w:tc>
        <w:tc>
          <w:tcPr>
            <w:tcW w:w="1769" w:type="dxa"/>
          </w:tcPr>
          <w:p>
            <w:pPr>
              <w:pStyle w:val="TableParagraph"/>
              <w:rPr>
                <w:sz w:val="18"/>
              </w:rPr>
            </w:pPr>
          </w:p>
        </w:tc>
        <w:tc>
          <w:tcPr>
            <w:tcW w:w="2846" w:type="dxa"/>
          </w:tcPr>
          <w:p>
            <w:pPr>
              <w:pStyle w:val="TableParagraph"/>
              <w:rPr>
                <w:sz w:val="18"/>
              </w:rPr>
            </w:pPr>
          </w:p>
        </w:tc>
        <w:tc>
          <w:tcPr>
            <w:tcW w:w="1668" w:type="dxa"/>
          </w:tcPr>
          <w:p>
            <w:pPr>
              <w:pStyle w:val="TableParagraph"/>
              <w:rPr>
                <w:sz w:val="18"/>
              </w:rPr>
            </w:pPr>
          </w:p>
        </w:tc>
        <w:tc>
          <w:tcPr>
            <w:tcW w:w="3153" w:type="dxa"/>
          </w:tcPr>
          <w:p>
            <w:pPr>
              <w:pStyle w:val="TableParagraph"/>
              <w:spacing w:before="26"/>
              <w:ind w:left="54"/>
              <w:rPr>
                <w:sz w:val="19"/>
              </w:rPr>
            </w:pPr>
            <w:r>
              <w:rPr>
                <w:w w:val="105"/>
                <w:sz w:val="19"/>
              </w:rPr>
              <w:t>телескопического стержня</w:t>
            </w:r>
          </w:p>
        </w:tc>
        <w:tc>
          <w:tcPr>
            <w:tcW w:w="1903" w:type="dxa"/>
          </w:tcPr>
          <w:p>
            <w:pPr>
              <w:pStyle w:val="TableParagraph"/>
              <w:rPr>
                <w:sz w:val="18"/>
              </w:rPr>
            </w:pPr>
          </w:p>
        </w:tc>
      </w:tr>
      <w:tr>
        <w:trPr>
          <w:trHeight w:val="1715" w:hRule="atLeast"/>
        </w:trPr>
        <w:tc>
          <w:tcPr>
            <w:tcW w:w="923" w:type="dxa"/>
            <w:vMerge w:val="restart"/>
          </w:tcPr>
          <w:p>
            <w:pPr>
              <w:pStyle w:val="TableParagraph"/>
              <w:spacing w:before="22"/>
              <w:ind w:left="114" w:right="75"/>
              <w:jc w:val="center"/>
              <w:rPr>
                <w:sz w:val="19"/>
              </w:rPr>
            </w:pPr>
            <w:r>
              <w:rPr>
                <w:w w:val="110"/>
                <w:sz w:val="19"/>
              </w:rPr>
              <w:t>82.</w:t>
            </w:r>
          </w:p>
        </w:tc>
        <w:tc>
          <w:tcPr>
            <w:tcW w:w="2692" w:type="dxa"/>
            <w:vMerge w:val="restart"/>
          </w:tcPr>
          <w:p>
            <w:pPr>
              <w:pStyle w:val="TableParagraph"/>
              <w:spacing w:line="264" w:lineRule="auto" w:before="22"/>
              <w:ind w:left="55" w:right="93" w:firstLine="1"/>
              <w:rPr>
                <w:sz w:val="19"/>
              </w:rPr>
            </w:pPr>
            <w:r>
              <w:rPr>
                <w:w w:val="105"/>
                <w:sz w:val="19"/>
              </w:rPr>
              <w:t>Эндопротезирование суставов конечностей при деформациях, дисплазии, анкилозах,неправильно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69" w:type="dxa"/>
          </w:tcPr>
          <w:p>
            <w:pPr>
              <w:pStyle w:val="TableParagraph"/>
              <w:spacing w:line="268" w:lineRule="auto" w:before="17"/>
              <w:ind w:left="63" w:right="279"/>
              <w:rPr>
                <w:sz w:val="19"/>
              </w:rPr>
            </w:pPr>
            <w:r>
              <w:rPr>
                <w:w w:val="105"/>
                <w:sz w:val="19"/>
              </w:rPr>
              <w:t>MIO, М15, М17, М19, М95.9</w:t>
            </w:r>
          </w:p>
        </w:tc>
        <w:tc>
          <w:tcPr>
            <w:tcW w:w="2846" w:type="dxa"/>
          </w:tcPr>
          <w:p>
            <w:pPr>
              <w:pStyle w:val="TableParagraph"/>
              <w:spacing w:line="264" w:lineRule="auto" w:before="17"/>
              <w:ind w:left="58"/>
              <w:rPr>
                <w:sz w:val="19"/>
              </w:rPr>
            </w:pPr>
            <w:r>
              <w:rPr>
                <w:w w:val="105"/>
                <w:sz w:val="19"/>
              </w:rPr>
              <w:t>деформирующий артроз в сочетании с постrравматическими и послеоперационными деформациями конечности на различном уровне</w:t>
            </w:r>
          </w:p>
          <w:p>
            <w:pPr>
              <w:pStyle w:val="TableParagraph"/>
              <w:spacing w:before="5"/>
              <w:ind w:left="61"/>
              <w:rPr>
                <w:sz w:val="19"/>
              </w:rPr>
            </w:pPr>
            <w:r>
              <w:rPr>
                <w:w w:val="105"/>
                <w:sz w:val="19"/>
              </w:rPr>
              <w:t>и в различных плоскостях</w:t>
            </w:r>
          </w:p>
        </w:tc>
        <w:tc>
          <w:tcPr>
            <w:tcW w:w="1668" w:type="dxa"/>
          </w:tcPr>
          <w:p>
            <w:pPr>
              <w:pStyle w:val="TableParagraph"/>
              <w:spacing w:line="268" w:lineRule="auto" w:before="17"/>
              <w:ind w:left="49" w:right="324" w:firstLine="3"/>
              <w:rPr>
                <w:sz w:val="19"/>
              </w:rPr>
            </w:pPr>
            <w:r>
              <w:rPr>
                <w:w w:val="105"/>
                <w:sz w:val="19"/>
              </w:rPr>
              <w:t>хирургическое лечение</w:t>
            </w:r>
          </w:p>
        </w:tc>
        <w:tc>
          <w:tcPr>
            <w:tcW w:w="3153" w:type="dxa"/>
          </w:tcPr>
          <w:p>
            <w:pPr>
              <w:pStyle w:val="TableParagraph"/>
              <w:spacing w:line="266" w:lineRule="auto" w:before="17"/>
              <w:ind w:left="52" w:right="125" w:firstLine="3"/>
              <w:rPr>
                <w:sz w:val="19"/>
              </w:rPr>
            </w:pPr>
            <w:r>
              <w:rPr>
                <w:w w:val="105"/>
                <w:sz w:val="19"/>
              </w:rPr>
              <w:t>имплантация эндопротеза с использованием роботизированных систем с одновременной реконструкцией биологической оси конечности</w:t>
            </w:r>
          </w:p>
        </w:tc>
        <w:tc>
          <w:tcPr>
            <w:tcW w:w="1903" w:type="dxa"/>
            <w:vMerge w:val="restart"/>
          </w:tcPr>
          <w:p>
            <w:pPr>
              <w:pStyle w:val="TableParagraph"/>
              <w:spacing w:before="17"/>
              <w:ind w:left="167" w:right="144"/>
              <w:jc w:val="center"/>
              <w:rPr>
                <w:sz w:val="19"/>
              </w:rPr>
            </w:pPr>
            <w:r>
              <w:rPr>
                <w:w w:val="105"/>
                <w:sz w:val="19"/>
              </w:rPr>
              <w:t>328162</w:t>
            </w:r>
          </w:p>
        </w:tc>
      </w:tr>
      <w:tr>
        <w:trPr>
          <w:trHeight w:val="67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tcPr>
          <w:p>
            <w:pPr>
              <w:pStyle w:val="TableParagraph"/>
              <w:spacing w:line="207" w:lineRule="exact"/>
              <w:ind w:left="37" w:right="16"/>
              <w:jc w:val="center"/>
              <w:rPr>
                <w:sz w:val="19"/>
              </w:rPr>
            </w:pPr>
            <w:r>
              <w:rPr>
                <w:w w:val="105"/>
                <w:sz w:val="19"/>
              </w:rPr>
              <w:t>М93.2, М93.8, MI 7</w:t>
            </w:r>
          </w:p>
        </w:tc>
        <w:tc>
          <w:tcPr>
            <w:tcW w:w="2846" w:type="dxa"/>
          </w:tcPr>
          <w:p>
            <w:pPr>
              <w:pStyle w:val="TableParagraph"/>
              <w:spacing w:line="264" w:lineRule="auto"/>
              <w:ind w:left="61" w:right="221" w:hanging="3"/>
              <w:rPr>
                <w:sz w:val="19"/>
              </w:rPr>
            </w:pPr>
            <w:r>
              <w:rPr>
                <w:w w:val="105"/>
                <w:sz w:val="19"/>
              </w:rPr>
              <w:t>дегенеративные повреждения костно-хрящевых структур</w:t>
            </w:r>
          </w:p>
          <w:p>
            <w:pPr>
              <w:pStyle w:val="TableParagraph"/>
              <w:spacing w:line="188" w:lineRule="exact"/>
              <w:ind w:left="61"/>
              <w:rPr>
                <w:sz w:val="19"/>
              </w:rPr>
            </w:pPr>
            <w:r>
              <w:rPr>
                <w:w w:val="105"/>
                <w:sz w:val="19"/>
              </w:rPr>
              <w:t>в области коvпных суставов</w:t>
            </w:r>
          </w:p>
        </w:tc>
        <w:tc>
          <w:tcPr>
            <w:tcW w:w="1668" w:type="dxa"/>
          </w:tcPr>
          <w:p>
            <w:pPr>
              <w:pStyle w:val="TableParagraph"/>
              <w:spacing w:line="264" w:lineRule="auto"/>
              <w:ind w:left="49" w:right="324" w:firstLine="3"/>
              <w:rPr>
                <w:sz w:val="19"/>
              </w:rPr>
            </w:pPr>
            <w:r>
              <w:rPr>
                <w:w w:val="105"/>
                <w:sz w:val="19"/>
              </w:rPr>
              <w:t>хирургическое лечение</w:t>
            </w:r>
          </w:p>
        </w:tc>
        <w:tc>
          <w:tcPr>
            <w:tcW w:w="3153" w:type="dxa"/>
          </w:tcPr>
          <w:p>
            <w:pPr>
              <w:pStyle w:val="TableParagraph"/>
              <w:spacing w:line="207" w:lineRule="exact"/>
              <w:ind w:left="52"/>
              <w:rPr>
                <w:sz w:val="19"/>
              </w:rPr>
            </w:pPr>
            <w:r>
              <w:rPr>
                <w:w w:val="105"/>
                <w:sz w:val="19"/>
              </w:rPr>
              <w:t>частичное эндопротезирование</w:t>
            </w:r>
          </w:p>
          <w:p>
            <w:pPr>
              <w:pStyle w:val="TableParagraph"/>
              <w:spacing w:line="230" w:lineRule="atLeast" w:before="10"/>
              <w:ind w:left="56" w:right="56" w:hanging="3"/>
              <w:rPr>
                <w:sz w:val="19"/>
              </w:rPr>
            </w:pPr>
            <w:r>
              <w:rPr>
                <w:w w:val="105"/>
                <w:sz w:val="19"/>
              </w:rPr>
              <w:t>сустава с использова1шем </w:t>
            </w:r>
            <w:r>
              <w:rPr>
                <w:sz w:val="19"/>
              </w:rPr>
              <w:t>роботизИDованных систем</w:t>
            </w:r>
          </w:p>
        </w:tc>
        <w:tc>
          <w:tcPr>
            <w:tcW w:w="1903" w:type="dxa"/>
            <w:vMerge/>
            <w:tcBorders>
              <w:top w:val="nil"/>
            </w:tcBorders>
          </w:tcPr>
          <w:p>
            <w:pPr>
              <w:rPr>
                <w:sz w:val="2"/>
                <w:szCs w:val="2"/>
              </w:rPr>
            </w:pPr>
          </w:p>
        </w:tc>
      </w:tr>
      <w:tr>
        <w:trPr>
          <w:trHeight w:val="191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tcPr>
          <w:p>
            <w:pPr>
              <w:pStyle w:val="TableParagraph"/>
              <w:spacing w:before="26"/>
              <w:ind w:left="63"/>
              <w:rPr>
                <w:sz w:val="19"/>
              </w:rPr>
            </w:pPr>
            <w:r>
              <w:rPr>
                <w:w w:val="105"/>
                <w:sz w:val="19"/>
              </w:rPr>
              <w:t>М17, М19, М87,</w:t>
            </w:r>
          </w:p>
          <w:p>
            <w:pPr>
              <w:pStyle w:val="TableParagraph"/>
              <w:spacing w:before="22"/>
              <w:ind w:left="62"/>
              <w:rPr>
                <w:sz w:val="19"/>
              </w:rPr>
            </w:pPr>
            <w:r>
              <w:rPr>
                <w:b/>
                <w:w w:val="105"/>
                <w:sz w:val="19"/>
              </w:rPr>
              <w:t>М88.8, </w:t>
            </w:r>
            <w:r>
              <w:rPr>
                <w:w w:val="105"/>
                <w:sz w:val="19"/>
              </w:rPr>
              <w:t>М91.1</w:t>
            </w:r>
          </w:p>
        </w:tc>
        <w:tc>
          <w:tcPr>
            <w:tcW w:w="2846" w:type="dxa"/>
          </w:tcPr>
          <w:p>
            <w:pPr>
              <w:pStyle w:val="TableParagraph"/>
              <w:spacing w:line="264" w:lineRule="auto" w:before="22"/>
              <w:ind w:left="61" w:right="353" w:hanging="3"/>
              <w:rPr>
                <w:sz w:val="19"/>
              </w:rPr>
            </w:pPr>
            <w:r>
              <w:rPr>
                <w:w w:val="105"/>
                <w:sz w:val="19"/>
              </w:rPr>
              <w:t>асептический некроз кости в области крупных</w:t>
            </w:r>
            <w:r>
              <w:rPr>
                <w:spacing w:val="2"/>
                <w:w w:val="105"/>
                <w:sz w:val="19"/>
              </w:rPr>
              <w:t> </w:t>
            </w:r>
            <w:r>
              <w:rPr>
                <w:w w:val="105"/>
                <w:sz w:val="19"/>
              </w:rPr>
              <w:t>суставов</w:t>
            </w:r>
          </w:p>
        </w:tc>
        <w:tc>
          <w:tcPr>
            <w:tcW w:w="1668" w:type="dxa"/>
          </w:tcPr>
          <w:p>
            <w:pPr>
              <w:pStyle w:val="TableParagraph"/>
              <w:spacing w:line="264" w:lineRule="auto" w:before="22"/>
              <w:ind w:left="49" w:right="324" w:firstLine="3"/>
              <w:rPr>
                <w:sz w:val="19"/>
              </w:rPr>
            </w:pPr>
            <w:r>
              <w:rPr>
                <w:w w:val="105"/>
                <w:sz w:val="19"/>
              </w:rPr>
              <w:t>хирургическое лечение</w:t>
            </w:r>
          </w:p>
        </w:tc>
        <w:tc>
          <w:tcPr>
            <w:tcW w:w="3153" w:type="dxa"/>
          </w:tcPr>
          <w:p>
            <w:pPr>
              <w:pStyle w:val="TableParagraph"/>
              <w:spacing w:line="264" w:lineRule="auto" w:before="22"/>
              <w:ind w:left="55" w:right="125"/>
              <w:rPr>
                <w:sz w:val="19"/>
              </w:rPr>
            </w:pPr>
            <w:r>
              <w:rPr>
                <w:w w:val="105"/>
                <w:sz w:val="19"/>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w:t>
            </w:r>
          </w:p>
          <w:p>
            <w:pPr>
              <w:pStyle w:val="TableParagraph"/>
              <w:spacing w:line="189" w:lineRule="exact"/>
              <w:ind w:left="54"/>
              <w:rPr>
                <w:sz w:val="19"/>
              </w:rPr>
            </w:pPr>
            <w:r>
              <w:rPr>
                <w:w w:val="105"/>
                <w:sz w:val="19"/>
              </w:rPr>
              <w:t>ТРабекуллярного металла</w:t>
            </w:r>
          </w:p>
        </w:tc>
        <w:tc>
          <w:tcPr>
            <w:tcW w:w="1903" w:type="dxa"/>
            <w:vMerge/>
            <w:tcBorders>
              <w:top w:val="nil"/>
            </w:tcBorders>
          </w:tcPr>
          <w:p>
            <w:pPr>
              <w:rPr>
                <w:sz w:val="2"/>
                <w:szCs w:val="2"/>
              </w:rPr>
            </w:pPr>
          </w:p>
        </w:tc>
      </w:tr>
      <w:tr>
        <w:trPr>
          <w:trHeight w:val="192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tcPr>
          <w:p>
            <w:pPr>
              <w:pStyle w:val="TableParagraph"/>
              <w:spacing w:before="26"/>
              <w:ind w:left="37" w:right="159"/>
              <w:jc w:val="center"/>
              <w:rPr>
                <w:sz w:val="19"/>
              </w:rPr>
            </w:pPr>
            <w:r>
              <w:rPr>
                <w:w w:val="105"/>
                <w:sz w:val="19"/>
              </w:rPr>
              <w:t>М80, MIO, М24.7</w:t>
            </w:r>
          </w:p>
        </w:tc>
        <w:tc>
          <w:tcPr>
            <w:tcW w:w="2846" w:type="dxa"/>
          </w:tcPr>
          <w:p>
            <w:pPr>
              <w:pStyle w:val="TableParagraph"/>
              <w:spacing w:line="268" w:lineRule="auto" w:before="26"/>
              <w:ind w:left="64" w:right="438" w:hanging="1"/>
              <w:rPr>
                <w:sz w:val="19"/>
              </w:rPr>
            </w:pPr>
            <w:r>
              <w:rPr>
                <w:w w:val="105"/>
                <w:sz w:val="19"/>
              </w:rPr>
              <w:t>деформирующий артроз в сочетании с выраженным системным или локальным остеопорозом</w:t>
            </w:r>
          </w:p>
        </w:tc>
        <w:tc>
          <w:tcPr>
            <w:tcW w:w="1668" w:type="dxa"/>
          </w:tcPr>
          <w:p>
            <w:pPr>
              <w:pStyle w:val="TableParagraph"/>
              <w:spacing w:line="268" w:lineRule="auto" w:before="26"/>
              <w:ind w:left="54" w:right="324" w:hanging="2"/>
              <w:rPr>
                <w:sz w:val="19"/>
              </w:rPr>
            </w:pPr>
            <w:r>
              <w:rPr>
                <w:w w:val="105"/>
                <w:sz w:val="19"/>
              </w:rPr>
              <w:t>хирургическое лечение</w:t>
            </w:r>
          </w:p>
        </w:tc>
        <w:tc>
          <w:tcPr>
            <w:tcW w:w="3153" w:type="dxa"/>
          </w:tcPr>
          <w:p>
            <w:pPr>
              <w:pStyle w:val="TableParagraph"/>
              <w:spacing w:line="266" w:lineRule="auto" w:before="22"/>
              <w:ind w:left="56" w:right="125" w:firstLine="4"/>
              <w:rPr>
                <w:sz w:val="19"/>
              </w:rPr>
            </w:pPr>
            <w:r>
              <w:rPr>
                <w:w w:val="105"/>
                <w:sz w:val="19"/>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w:t>
            </w:r>
          </w:p>
          <w:p>
            <w:pPr>
              <w:pStyle w:val="TableParagraph"/>
              <w:spacing w:line="184" w:lineRule="exact"/>
              <w:ind w:left="58"/>
              <w:rPr>
                <w:sz w:val="19"/>
              </w:rPr>
            </w:pPr>
            <w:r>
              <w:rPr>
                <w:w w:val="105"/>
                <w:sz w:val="19"/>
              </w:rPr>
              <w:t>средств фиксации</w:t>
            </w:r>
          </w:p>
        </w:tc>
        <w:tc>
          <w:tcPr>
            <w:tcW w:w="1903" w:type="dxa"/>
            <w:vMerge/>
            <w:tcBorders>
              <w:top w:val="nil"/>
            </w:tcBorders>
          </w:tcPr>
          <w:p>
            <w:pPr>
              <w:rPr>
                <w:sz w:val="2"/>
                <w:szCs w:val="2"/>
              </w:rPr>
            </w:pPr>
          </w:p>
        </w:tc>
      </w:tr>
      <w:tr>
        <w:trPr>
          <w:trHeight w:val="470"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tcPr>
          <w:p>
            <w:pPr>
              <w:pStyle w:val="TableParagraph"/>
              <w:spacing w:line="240" w:lineRule="atLeast" w:before="5"/>
              <w:ind w:left="68" w:right="463"/>
              <w:rPr>
                <w:sz w:val="19"/>
              </w:rPr>
            </w:pPr>
            <w:r>
              <w:rPr>
                <w:w w:val="105"/>
                <w:sz w:val="19"/>
              </w:rPr>
              <w:t>М17.3, М19.8, М19.9</w:t>
            </w:r>
          </w:p>
        </w:tc>
        <w:tc>
          <w:tcPr>
            <w:tcW w:w="2846" w:type="dxa"/>
          </w:tcPr>
          <w:p>
            <w:pPr>
              <w:pStyle w:val="TableParagraph"/>
              <w:spacing w:line="230" w:lineRule="atLeast" w:before="15"/>
              <w:ind w:left="68" w:right="671" w:hanging="2"/>
              <w:rPr>
                <w:sz w:val="19"/>
              </w:rPr>
            </w:pPr>
            <w:r>
              <w:rPr>
                <w:w w:val="105"/>
                <w:sz w:val="19"/>
              </w:rPr>
              <w:t>посттравматический деформирующий артроз</w:t>
            </w:r>
          </w:p>
        </w:tc>
        <w:tc>
          <w:tcPr>
            <w:tcW w:w="1668" w:type="dxa"/>
          </w:tcPr>
          <w:p>
            <w:pPr>
              <w:pStyle w:val="TableParagraph"/>
              <w:spacing w:line="240" w:lineRule="atLeast" w:before="5"/>
              <w:ind w:left="54" w:right="319" w:firstLine="3"/>
              <w:rPr>
                <w:sz w:val="19"/>
              </w:rPr>
            </w:pPr>
            <w:r>
              <w:rPr>
                <w:w w:val="105"/>
                <w:sz w:val="19"/>
              </w:rPr>
              <w:t>хирургическое лечение</w:t>
            </w:r>
          </w:p>
        </w:tc>
        <w:tc>
          <w:tcPr>
            <w:tcW w:w="3153" w:type="dxa"/>
          </w:tcPr>
          <w:p>
            <w:pPr>
              <w:pStyle w:val="TableParagraph"/>
              <w:spacing w:line="240" w:lineRule="atLeast"/>
              <w:ind w:left="60" w:right="56"/>
              <w:rPr>
                <w:sz w:val="19"/>
              </w:rPr>
            </w:pPr>
            <w:r>
              <w:rPr>
                <w:w w:val="105"/>
                <w:sz w:val="19"/>
              </w:rPr>
              <w:t>имплантация эндопротеза с использованием</w:t>
            </w:r>
          </w:p>
        </w:tc>
        <w:tc>
          <w:tcPr>
            <w:tcW w:w="1903" w:type="dxa"/>
            <w:vMerge/>
            <w:tcBorders>
              <w:top w:val="nil"/>
            </w:tcBorders>
          </w:tcPr>
          <w:p>
            <w:pPr>
              <w:rPr>
                <w:sz w:val="2"/>
                <w:szCs w:val="2"/>
              </w:rPr>
            </w:pPr>
          </w:p>
        </w:tc>
      </w:tr>
    </w:tbl>
    <w:p>
      <w:pPr>
        <w:spacing w:after="0"/>
        <w:rPr>
          <w:sz w:val="2"/>
          <w:szCs w:val="2"/>
        </w:rPr>
        <w:sectPr>
          <w:headerReference w:type="default" r:id="rId169"/>
          <w:pgSz w:w="16670" w:h="11800" w:orient="landscape"/>
          <w:pgMar w:header="685" w:footer="0" w:top="1160" w:bottom="280" w:left="400" w:right="1080"/>
        </w:sectPr>
      </w:pPr>
    </w:p>
    <w:p>
      <w:pPr>
        <w:pStyle w:val="BodyText"/>
        <w:spacing w:before="7"/>
        <w:rPr>
          <w:rFonts w:ascii="Courier New"/>
          <w:sz w:val="16"/>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39"/>
        <w:gridCol w:w="1822"/>
        <w:gridCol w:w="2846"/>
        <w:gridCol w:w="1668"/>
        <w:gridCol w:w="3158"/>
        <w:gridCol w:w="1899"/>
      </w:tblGrid>
      <w:tr>
        <w:trPr>
          <w:trHeight w:val="1181" w:hRule="atLeast"/>
        </w:trPr>
        <w:tc>
          <w:tcPr>
            <w:tcW w:w="923" w:type="dxa"/>
          </w:tcPr>
          <w:p>
            <w:pPr>
              <w:pStyle w:val="TableParagraph"/>
              <w:spacing w:before="5"/>
              <w:rPr>
                <w:rFonts w:ascii="Courier New"/>
                <w:sz w:val="23"/>
              </w:rPr>
            </w:pPr>
          </w:p>
          <w:p>
            <w:pPr>
              <w:pStyle w:val="TableParagraph"/>
              <w:ind w:left="23"/>
              <w:jc w:val="center"/>
              <w:rPr>
                <w:rFonts w:ascii="Arial" w:hAnsi="Arial"/>
                <w:sz w:val="19"/>
              </w:rPr>
            </w:pPr>
            <w:r>
              <w:rPr>
                <w:rFonts w:ascii="Arial" w:hAnsi="Arial"/>
                <w:w w:val="104"/>
                <w:sz w:val="19"/>
              </w:rPr>
              <w:t>№</w:t>
            </w:r>
          </w:p>
          <w:p>
            <w:pPr>
              <w:pStyle w:val="TableParagraph"/>
              <w:spacing w:line="191" w:lineRule="exact" w:before="13"/>
              <w:ind w:left="107" w:right="75"/>
              <w:jc w:val="center"/>
              <w:rPr>
                <w:sz w:val="19"/>
              </w:rPr>
            </w:pPr>
            <w:r>
              <w:rPr>
                <w:w w:val="105"/>
                <w:sz w:val="19"/>
              </w:rPr>
              <w:t>группы</w:t>
            </w:r>
          </w:p>
          <w:p>
            <w:pPr>
              <w:pStyle w:val="TableParagraph"/>
              <w:spacing w:line="283" w:lineRule="exact"/>
              <w:ind w:left="94" w:right="75"/>
              <w:jc w:val="center"/>
              <w:rPr>
                <w:sz w:val="13"/>
              </w:rPr>
            </w:pPr>
            <w:r>
              <w:rPr>
                <w:rFonts w:ascii="Arial" w:hAnsi="Arial"/>
                <w:spacing w:val="-19"/>
                <w:w w:val="106"/>
                <w:sz w:val="27"/>
              </w:rPr>
              <w:t>в</w:t>
            </w:r>
            <w:r>
              <w:rPr>
                <w:rFonts w:ascii="Arial" w:hAnsi="Arial"/>
                <w:spacing w:val="-1"/>
                <w:w w:val="110"/>
                <w:sz w:val="27"/>
              </w:rPr>
              <w:t>м</w:t>
            </w:r>
            <w:r>
              <w:rPr>
                <w:rFonts w:ascii="Arial" w:hAnsi="Arial"/>
                <w:spacing w:val="-21"/>
                <w:w w:val="110"/>
                <w:sz w:val="27"/>
              </w:rPr>
              <w:t>п</w:t>
            </w:r>
            <w:r>
              <w:rPr>
                <w:w w:val="109"/>
                <w:position w:val="7"/>
                <w:sz w:val="13"/>
              </w:rPr>
              <w:t>1</w:t>
            </w:r>
          </w:p>
        </w:tc>
        <w:tc>
          <w:tcPr>
            <w:tcW w:w="2639" w:type="dxa"/>
            <w:tcBorders>
              <w:right w:val="single" w:sz="2" w:space="0" w:color="000000"/>
            </w:tcBorders>
          </w:tcPr>
          <w:p>
            <w:pPr>
              <w:pStyle w:val="TableParagraph"/>
              <w:spacing w:before="1"/>
              <w:rPr>
                <w:rFonts w:ascii="Courier New"/>
                <w:sz w:val="23"/>
              </w:rPr>
            </w:pPr>
          </w:p>
          <w:p>
            <w:pPr>
              <w:pStyle w:val="TableParagraph"/>
              <w:spacing w:line="254" w:lineRule="auto"/>
              <w:ind w:left="379" w:right="283" w:firstLine="130"/>
              <w:rPr>
                <w:sz w:val="13"/>
              </w:rPr>
            </w:pPr>
            <w:r>
              <w:rPr>
                <w:w w:val="105"/>
                <w:sz w:val="19"/>
              </w:rPr>
              <w:t>Наименование вида высокотехнологичной медицинской помощи</w:t>
            </w:r>
            <w:r>
              <w:rPr>
                <w:w w:val="105"/>
                <w:position w:val="7"/>
                <w:sz w:val="13"/>
              </w:rPr>
              <w:t>1</w:t>
            </w:r>
          </w:p>
        </w:tc>
        <w:tc>
          <w:tcPr>
            <w:tcW w:w="1822" w:type="dxa"/>
            <w:tcBorders>
              <w:left w:val="single" w:sz="2" w:space="0" w:color="000000"/>
            </w:tcBorders>
          </w:tcPr>
          <w:p>
            <w:pPr>
              <w:pStyle w:val="TableParagraph"/>
              <w:rPr>
                <w:rFonts w:ascii="Courier New"/>
                <w:sz w:val="22"/>
              </w:rPr>
            </w:pPr>
          </w:p>
          <w:p>
            <w:pPr>
              <w:pStyle w:val="TableParagraph"/>
              <w:spacing w:before="10"/>
              <w:rPr>
                <w:rFonts w:ascii="Courier New"/>
                <w:sz w:val="21"/>
              </w:rPr>
            </w:pPr>
          </w:p>
          <w:p>
            <w:pPr>
              <w:pStyle w:val="TableParagraph"/>
              <w:ind w:left="173"/>
              <w:rPr>
                <w:rFonts w:ascii="Arial" w:hAnsi="Arial"/>
                <w:sz w:val="12"/>
              </w:rPr>
            </w:pPr>
            <w:r>
              <w:rPr>
                <w:w w:val="110"/>
                <w:sz w:val="19"/>
              </w:rPr>
              <w:t>Коды по МКБ-10</w:t>
            </w:r>
            <w:r>
              <w:rPr>
                <w:rFonts w:ascii="Arial" w:hAnsi="Arial"/>
                <w:w w:val="110"/>
                <w:position w:val="7"/>
                <w:sz w:val="12"/>
              </w:rPr>
              <w:t>2</w:t>
            </w:r>
          </w:p>
        </w:tc>
        <w:tc>
          <w:tcPr>
            <w:tcW w:w="2846" w:type="dxa"/>
          </w:tcPr>
          <w:p>
            <w:pPr>
              <w:pStyle w:val="TableParagraph"/>
              <w:rPr>
                <w:rFonts w:ascii="Courier New"/>
                <w:sz w:val="20"/>
              </w:rPr>
            </w:pPr>
          </w:p>
          <w:p>
            <w:pPr>
              <w:pStyle w:val="TableParagraph"/>
              <w:spacing w:before="10"/>
              <w:rPr>
                <w:rFonts w:ascii="Courier New"/>
                <w:sz w:val="23"/>
              </w:rPr>
            </w:pPr>
          </w:p>
          <w:p>
            <w:pPr>
              <w:pStyle w:val="TableParagraph"/>
              <w:ind w:left="637" w:right="624"/>
              <w:jc w:val="center"/>
              <w:rPr>
                <w:sz w:val="19"/>
              </w:rPr>
            </w:pPr>
            <w:r>
              <w:rPr>
                <w:w w:val="105"/>
                <w:sz w:val="19"/>
              </w:rPr>
              <w:t>Модель пациента</w:t>
            </w:r>
          </w:p>
        </w:tc>
        <w:tc>
          <w:tcPr>
            <w:tcW w:w="1668" w:type="dxa"/>
          </w:tcPr>
          <w:p>
            <w:pPr>
              <w:pStyle w:val="TableParagraph"/>
              <w:rPr>
                <w:rFonts w:ascii="Courier New"/>
                <w:sz w:val="20"/>
              </w:rPr>
            </w:pPr>
          </w:p>
          <w:p>
            <w:pPr>
              <w:pStyle w:val="TableParagraph"/>
              <w:spacing w:before="10"/>
              <w:rPr>
                <w:rFonts w:ascii="Courier New"/>
                <w:sz w:val="23"/>
              </w:rPr>
            </w:pPr>
          </w:p>
          <w:p>
            <w:pPr>
              <w:pStyle w:val="TableParagraph"/>
              <w:ind w:left="60" w:right="49"/>
              <w:jc w:val="center"/>
              <w:rPr>
                <w:sz w:val="19"/>
              </w:rPr>
            </w:pPr>
            <w:r>
              <w:rPr>
                <w:w w:val="105"/>
                <w:sz w:val="19"/>
              </w:rPr>
              <w:t>Вид лечения</w:t>
            </w:r>
          </w:p>
        </w:tc>
        <w:tc>
          <w:tcPr>
            <w:tcW w:w="3158" w:type="dxa"/>
          </w:tcPr>
          <w:p>
            <w:pPr>
              <w:pStyle w:val="TableParagraph"/>
              <w:rPr>
                <w:rFonts w:ascii="Courier New"/>
                <w:sz w:val="20"/>
              </w:rPr>
            </w:pPr>
          </w:p>
          <w:p>
            <w:pPr>
              <w:pStyle w:val="TableParagraph"/>
              <w:spacing w:before="10"/>
              <w:rPr>
                <w:rFonts w:ascii="Courier New"/>
                <w:sz w:val="23"/>
              </w:rPr>
            </w:pPr>
          </w:p>
          <w:p>
            <w:pPr>
              <w:pStyle w:val="TableParagraph"/>
              <w:ind w:left="891" w:right="880"/>
              <w:jc w:val="center"/>
              <w:rPr>
                <w:sz w:val="19"/>
              </w:rPr>
            </w:pPr>
            <w:r>
              <w:rPr>
                <w:w w:val="105"/>
                <w:sz w:val="19"/>
              </w:rPr>
              <w:t>Метод лечения</w:t>
            </w:r>
          </w:p>
        </w:tc>
        <w:tc>
          <w:tcPr>
            <w:tcW w:w="1899" w:type="dxa"/>
          </w:tcPr>
          <w:p>
            <w:pPr>
              <w:pStyle w:val="TableParagraph"/>
              <w:spacing w:line="261" w:lineRule="auto" w:before="17"/>
              <w:ind w:left="128" w:right="101"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78" w:right="152"/>
              <w:jc w:val="center"/>
              <w:rPr>
                <w:sz w:val="19"/>
              </w:rPr>
            </w:pPr>
            <w:r>
              <w:rPr>
                <w:w w:val="105"/>
                <w:sz w:val="19"/>
              </w:rPr>
              <w:t>помощи3, рублей</w:t>
            </w:r>
          </w:p>
        </w:tc>
      </w:tr>
      <w:tr>
        <w:trPr>
          <w:trHeight w:val="239" w:hRule="atLeast"/>
        </w:trPr>
        <w:tc>
          <w:tcPr>
            <w:tcW w:w="923" w:type="dxa"/>
          </w:tcPr>
          <w:p>
            <w:pPr>
              <w:pStyle w:val="TableParagraph"/>
              <w:spacing w:line="188" w:lineRule="exact" w:before="31"/>
              <w:ind w:left="42"/>
              <w:jc w:val="center"/>
              <w:rPr>
                <w:sz w:val="19"/>
              </w:rPr>
            </w:pPr>
            <w:r>
              <w:rPr>
                <w:w w:val="106"/>
                <w:sz w:val="19"/>
              </w:rPr>
              <w:t>1</w:t>
            </w:r>
          </w:p>
        </w:tc>
        <w:tc>
          <w:tcPr>
            <w:tcW w:w="2639" w:type="dxa"/>
            <w:tcBorders>
              <w:right w:val="single" w:sz="2" w:space="0" w:color="000000"/>
            </w:tcBorders>
          </w:tcPr>
          <w:p>
            <w:pPr>
              <w:pStyle w:val="TableParagraph"/>
              <w:spacing w:line="193" w:lineRule="exact" w:before="26"/>
              <w:ind w:left="87"/>
              <w:jc w:val="center"/>
              <w:rPr>
                <w:sz w:val="19"/>
              </w:rPr>
            </w:pPr>
            <w:r>
              <w:rPr>
                <w:w w:val="106"/>
                <w:sz w:val="19"/>
              </w:rPr>
              <w:t>2</w:t>
            </w:r>
          </w:p>
        </w:tc>
        <w:tc>
          <w:tcPr>
            <w:tcW w:w="1822" w:type="dxa"/>
            <w:tcBorders>
              <w:left w:val="single" w:sz="2" w:space="0" w:color="000000"/>
            </w:tcBorders>
          </w:tcPr>
          <w:p>
            <w:pPr>
              <w:pStyle w:val="TableParagraph"/>
              <w:spacing w:line="198" w:lineRule="exact" w:before="22"/>
              <w:ind w:left="103"/>
              <w:jc w:val="center"/>
              <w:rPr>
                <w:sz w:val="20"/>
              </w:rPr>
            </w:pPr>
            <w:r>
              <w:rPr>
                <w:w w:val="106"/>
                <w:sz w:val="20"/>
              </w:rPr>
              <w:t>3</w:t>
            </w:r>
          </w:p>
        </w:tc>
        <w:tc>
          <w:tcPr>
            <w:tcW w:w="2846" w:type="dxa"/>
          </w:tcPr>
          <w:p>
            <w:pPr>
              <w:pStyle w:val="TableParagraph"/>
              <w:spacing w:line="188" w:lineRule="exact" w:before="31"/>
              <w:ind w:left="29"/>
              <w:jc w:val="center"/>
              <w:rPr>
                <w:sz w:val="19"/>
              </w:rPr>
            </w:pPr>
            <w:r>
              <w:rPr>
                <w:w w:val="106"/>
                <w:sz w:val="19"/>
              </w:rPr>
              <w:t>4</w:t>
            </w:r>
          </w:p>
        </w:tc>
        <w:tc>
          <w:tcPr>
            <w:tcW w:w="1668" w:type="dxa"/>
          </w:tcPr>
          <w:p>
            <w:pPr>
              <w:pStyle w:val="TableParagraph"/>
              <w:spacing w:line="184" w:lineRule="exact" w:before="36"/>
              <w:ind w:left="21"/>
              <w:jc w:val="center"/>
              <w:rPr>
                <w:sz w:val="19"/>
              </w:rPr>
            </w:pPr>
            <w:r>
              <w:rPr>
                <w:w w:val="106"/>
                <w:sz w:val="19"/>
              </w:rPr>
              <w:t>5</w:t>
            </w:r>
          </w:p>
        </w:tc>
        <w:tc>
          <w:tcPr>
            <w:tcW w:w="3158" w:type="dxa"/>
          </w:tcPr>
          <w:p>
            <w:pPr>
              <w:pStyle w:val="TableParagraph"/>
              <w:spacing w:line="188" w:lineRule="exact" w:before="31"/>
              <w:ind w:left="22"/>
              <w:jc w:val="center"/>
              <w:rPr>
                <w:sz w:val="19"/>
              </w:rPr>
            </w:pPr>
            <w:r>
              <w:rPr>
                <w:w w:val="106"/>
                <w:sz w:val="19"/>
              </w:rPr>
              <w:t>6</w:t>
            </w:r>
          </w:p>
        </w:tc>
        <w:tc>
          <w:tcPr>
            <w:tcW w:w="1899" w:type="dxa"/>
          </w:tcPr>
          <w:p>
            <w:pPr>
              <w:pStyle w:val="TableParagraph"/>
              <w:spacing w:line="188" w:lineRule="exact" w:before="31"/>
              <w:ind w:left="23"/>
              <w:jc w:val="center"/>
              <w:rPr>
                <w:sz w:val="19"/>
              </w:rPr>
            </w:pPr>
            <w:r>
              <w:rPr>
                <w:w w:val="106"/>
                <w:sz w:val="19"/>
              </w:rPr>
              <w:t>7</w:t>
            </w:r>
          </w:p>
        </w:tc>
      </w:tr>
      <w:tr>
        <w:trPr>
          <w:trHeight w:val="1686" w:hRule="atLeast"/>
        </w:trPr>
        <w:tc>
          <w:tcPr>
            <w:tcW w:w="923" w:type="dxa"/>
            <w:vMerge w:val="restart"/>
          </w:tcPr>
          <w:p>
            <w:pPr>
              <w:pStyle w:val="TableParagraph"/>
              <w:rPr>
                <w:sz w:val="18"/>
              </w:rPr>
            </w:pPr>
          </w:p>
        </w:tc>
        <w:tc>
          <w:tcPr>
            <w:tcW w:w="2639" w:type="dxa"/>
            <w:vMerge w:val="restart"/>
            <w:tcBorders>
              <w:right w:val="single" w:sz="2" w:space="0" w:color="000000"/>
            </w:tcBorders>
          </w:tcPr>
          <w:p>
            <w:pPr>
              <w:pStyle w:val="TableParagraph"/>
              <w:rPr>
                <w:sz w:val="18"/>
              </w:rPr>
            </w:pPr>
          </w:p>
        </w:tc>
        <w:tc>
          <w:tcPr>
            <w:tcW w:w="1822" w:type="dxa"/>
            <w:tcBorders>
              <w:left w:val="single" w:sz="2" w:space="0" w:color="000000"/>
            </w:tcBorders>
          </w:tcPr>
          <w:p>
            <w:pPr>
              <w:pStyle w:val="TableParagraph"/>
              <w:rPr>
                <w:sz w:val="18"/>
              </w:rPr>
            </w:pPr>
          </w:p>
        </w:tc>
        <w:tc>
          <w:tcPr>
            <w:tcW w:w="2846" w:type="dxa"/>
          </w:tcPr>
          <w:p>
            <w:pPr>
              <w:pStyle w:val="TableParagraph"/>
              <w:spacing w:line="264" w:lineRule="auto" w:before="26"/>
              <w:ind w:left="66" w:hanging="3"/>
              <w:rPr>
                <w:sz w:val="19"/>
              </w:rPr>
            </w:pPr>
            <w:r>
              <w:rPr>
                <w:w w:val="105"/>
                <w:sz w:val="19"/>
              </w:rPr>
              <w:t>сустава с </w:t>
            </w:r>
            <w:r>
              <w:rPr>
                <w:w w:val="105"/>
                <w:sz w:val="19"/>
                <w:vertAlign w:val="subscript"/>
              </w:rPr>
              <w:t>ВЫВИХОМ</w:t>
            </w:r>
            <w:r>
              <w:rPr>
                <w:w w:val="105"/>
                <w:sz w:val="19"/>
                <w:vertAlign w:val="baseline"/>
              </w:rPr>
              <w:t> или подвьшихом</w:t>
            </w:r>
          </w:p>
        </w:tc>
        <w:tc>
          <w:tcPr>
            <w:tcW w:w="1668" w:type="dxa"/>
          </w:tcPr>
          <w:p>
            <w:pPr>
              <w:pStyle w:val="TableParagraph"/>
              <w:rPr>
                <w:sz w:val="18"/>
              </w:rPr>
            </w:pPr>
          </w:p>
        </w:tc>
        <w:tc>
          <w:tcPr>
            <w:tcW w:w="3158" w:type="dxa"/>
          </w:tcPr>
          <w:p>
            <w:pPr>
              <w:pStyle w:val="TableParagraph"/>
              <w:spacing w:line="266" w:lineRule="auto" w:before="22"/>
              <w:ind w:left="53" w:right="138" w:firstLine="7"/>
              <w:rPr>
                <w:sz w:val="19"/>
              </w:rPr>
            </w:pPr>
            <w:r>
              <w:rPr>
                <w:w w:val="105"/>
                <w:sz w:val="19"/>
              </w:rPr>
              <w:t>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w:t>
            </w:r>
          </w:p>
          <w:p>
            <w:pPr>
              <w:pStyle w:val="TableParagraph"/>
              <w:spacing w:line="190" w:lineRule="exact"/>
              <w:ind w:left="54"/>
              <w:rPr>
                <w:sz w:val="19"/>
              </w:rPr>
            </w:pPr>
            <w:r>
              <w:rPr>
                <w:w w:val="105"/>
                <w:sz w:val="19"/>
              </w:rPr>
              <w:t>трабекуЛЯРного металла</w:t>
            </w:r>
          </w:p>
        </w:tc>
        <w:tc>
          <w:tcPr>
            <w:tcW w:w="1899" w:type="dxa"/>
            <w:vMerge w:val="restart"/>
          </w:tcPr>
          <w:p>
            <w:pPr>
              <w:pStyle w:val="TableParagraph"/>
              <w:rPr>
                <w:sz w:val="18"/>
              </w:rPr>
            </w:pPr>
          </w:p>
        </w:tc>
      </w:tr>
      <w:tr>
        <w:trPr>
          <w:trHeight w:val="951" w:hRule="atLeast"/>
        </w:trPr>
        <w:tc>
          <w:tcPr>
            <w:tcW w:w="923" w:type="dxa"/>
            <w:vMerge/>
            <w:tcBorders>
              <w:top w:val="nil"/>
            </w:tcBorders>
          </w:tcPr>
          <w:p>
            <w:pPr>
              <w:rPr>
                <w:sz w:val="2"/>
                <w:szCs w:val="2"/>
              </w:rPr>
            </w:pPr>
          </w:p>
        </w:tc>
        <w:tc>
          <w:tcPr>
            <w:tcW w:w="2639" w:type="dxa"/>
            <w:vMerge/>
            <w:tcBorders>
              <w:top w:val="nil"/>
              <w:right w:val="single" w:sz="2" w:space="0" w:color="000000"/>
            </w:tcBorders>
          </w:tcPr>
          <w:p>
            <w:pPr>
              <w:rPr>
                <w:sz w:val="2"/>
                <w:szCs w:val="2"/>
              </w:rPr>
            </w:pPr>
          </w:p>
        </w:tc>
        <w:tc>
          <w:tcPr>
            <w:tcW w:w="1822" w:type="dxa"/>
            <w:tcBorders>
              <w:left w:val="single" w:sz="2" w:space="0" w:color="000000"/>
            </w:tcBorders>
          </w:tcPr>
          <w:p>
            <w:pPr>
              <w:pStyle w:val="TableParagraph"/>
              <w:spacing w:before="26"/>
              <w:ind w:left="116"/>
              <w:rPr>
                <w:sz w:val="19"/>
              </w:rPr>
            </w:pPr>
            <w:r>
              <w:rPr>
                <w:w w:val="105"/>
                <w:sz w:val="19"/>
              </w:rPr>
              <w:t>М24.6, Z98.1</w:t>
            </w:r>
          </w:p>
        </w:tc>
        <w:tc>
          <w:tcPr>
            <w:tcW w:w="2846" w:type="dxa"/>
          </w:tcPr>
          <w:p>
            <w:pPr>
              <w:pStyle w:val="TableParagraph"/>
              <w:spacing w:line="264" w:lineRule="auto" w:before="26"/>
              <w:ind w:left="61" w:hanging="3"/>
              <w:rPr>
                <w:sz w:val="19"/>
              </w:rPr>
            </w:pPr>
            <w:r>
              <w:rPr>
                <w:w w:val="105"/>
                <w:sz w:val="19"/>
              </w:rPr>
              <w:t>анкилоз крупного сустава в порочном положении</w:t>
            </w:r>
          </w:p>
        </w:tc>
        <w:tc>
          <w:tcPr>
            <w:tcW w:w="1668" w:type="dxa"/>
          </w:tcPr>
          <w:p>
            <w:pPr>
              <w:pStyle w:val="TableParagraph"/>
              <w:spacing w:line="268" w:lineRule="auto" w:before="26"/>
              <w:ind w:left="49" w:right="324" w:firstLine="3"/>
              <w:rPr>
                <w:sz w:val="19"/>
              </w:rPr>
            </w:pPr>
            <w:r>
              <w:rPr>
                <w:w w:val="105"/>
                <w:sz w:val="19"/>
              </w:rPr>
              <w:t>хирургическое лечение</w:t>
            </w:r>
          </w:p>
        </w:tc>
        <w:tc>
          <w:tcPr>
            <w:tcW w:w="3158" w:type="dxa"/>
          </w:tcPr>
          <w:p>
            <w:pPr>
              <w:pStyle w:val="TableParagraph"/>
              <w:spacing w:line="240" w:lineRule="atLeast"/>
              <w:ind w:left="56" w:right="35"/>
              <w:rPr>
                <w:sz w:val="19"/>
              </w:rPr>
            </w:pPr>
            <w:r>
              <w:rPr>
                <w:w w:val="105"/>
                <w:sz w:val="19"/>
              </w:rPr>
              <w:t>имплантация эндопротеза под контролем роботизирован ых систем и стабилизация сустава за счет пластшш мягких тканей</w:t>
            </w:r>
          </w:p>
        </w:tc>
        <w:tc>
          <w:tcPr>
            <w:tcW w:w="1899" w:type="dxa"/>
            <w:vMerge/>
            <w:tcBorders>
              <w:top w:val="nil"/>
            </w:tcBorders>
          </w:tcPr>
          <w:p>
            <w:pPr>
              <w:rPr>
                <w:sz w:val="2"/>
                <w:szCs w:val="2"/>
              </w:rPr>
            </w:pPr>
          </w:p>
        </w:tc>
      </w:tr>
      <w:tr>
        <w:trPr>
          <w:trHeight w:val="2629" w:hRule="atLeast"/>
        </w:trPr>
        <w:tc>
          <w:tcPr>
            <w:tcW w:w="923" w:type="dxa"/>
            <w:vMerge w:val="restart"/>
          </w:tcPr>
          <w:p>
            <w:pPr>
              <w:pStyle w:val="TableParagraph"/>
              <w:spacing w:line="286" w:lineRule="exact"/>
              <w:ind w:left="85" w:right="75"/>
              <w:jc w:val="center"/>
              <w:rPr>
                <w:rFonts w:ascii="Courier New"/>
                <w:sz w:val="27"/>
              </w:rPr>
            </w:pPr>
            <w:r>
              <w:rPr>
                <w:rFonts w:ascii="Courier New"/>
                <w:w w:val="75"/>
                <w:sz w:val="27"/>
              </w:rPr>
              <w:t>83</w:t>
            </w:r>
          </w:p>
        </w:tc>
        <w:tc>
          <w:tcPr>
            <w:tcW w:w="2639" w:type="dxa"/>
            <w:vMerge w:val="restart"/>
            <w:tcBorders>
              <w:right w:val="single" w:sz="2" w:space="0" w:color="000000"/>
            </w:tcBorders>
          </w:tcPr>
          <w:p>
            <w:pPr>
              <w:pStyle w:val="TableParagraph"/>
              <w:spacing w:line="264" w:lineRule="auto" w:before="22"/>
              <w:ind w:left="59" w:firstLine="4"/>
              <w:rPr>
                <w:sz w:val="19"/>
              </w:rPr>
            </w:pPr>
            <w:r>
              <w:rPr>
                <w:w w:val="105"/>
                <w:sz w:val="19"/>
              </w:rPr>
              <w:t>Ревизионное эндопротезированиесуставов при обширных дефектах костной ткани </w:t>
            </w:r>
            <w:r>
              <w:rPr>
                <w:rFonts w:ascii="Arial" w:hAnsi="Arial"/>
                <w:b/>
                <w:w w:val="105"/>
                <w:sz w:val="19"/>
              </w:rPr>
              <w:t>и </w:t>
            </w:r>
            <w:r>
              <w:rPr>
                <w:w w:val="105"/>
                <w:sz w:val="19"/>
              </w:rPr>
              <w:t>глубокой</w:t>
            </w:r>
          </w:p>
          <w:p>
            <w:pPr>
              <w:pStyle w:val="TableParagraph"/>
              <w:spacing w:line="259" w:lineRule="auto"/>
              <w:ind w:left="62" w:right="76"/>
              <w:rPr>
                <w:sz w:val="19"/>
              </w:rPr>
            </w:pPr>
            <w:r>
              <w:rPr>
                <w:smallCaps/>
                <w:w w:val="100"/>
                <w:sz w:val="19"/>
              </w:rPr>
              <w:t>п</w:t>
            </w:r>
            <w:r>
              <w:rPr>
                <w:smallCaps w:val="0"/>
                <w:spacing w:val="3"/>
                <w:sz w:val="19"/>
              </w:rPr>
              <w:t> </w:t>
            </w:r>
            <w:r>
              <w:rPr>
                <w:smallCaps w:val="0"/>
                <w:w w:val="108"/>
                <w:sz w:val="19"/>
              </w:rPr>
              <w:t>рипротезной</w:t>
            </w:r>
            <w:r>
              <w:rPr>
                <w:smallCaps w:val="0"/>
                <w:spacing w:val="9"/>
                <w:sz w:val="19"/>
              </w:rPr>
              <w:t> </w:t>
            </w:r>
            <w:r>
              <w:rPr>
                <w:smallCaps w:val="0"/>
                <w:spacing w:val="-1"/>
                <w:w w:val="104"/>
                <w:sz w:val="19"/>
              </w:rPr>
              <w:t>инфекци</w:t>
            </w:r>
            <w:r>
              <w:rPr>
                <w:smallCaps w:val="0"/>
                <w:w w:val="104"/>
                <w:sz w:val="19"/>
              </w:rPr>
              <w:t>и</w:t>
            </w:r>
            <w:r>
              <w:rPr>
                <w:smallCaps w:val="0"/>
                <w:spacing w:val="7"/>
                <w:sz w:val="19"/>
              </w:rPr>
              <w:t> </w:t>
            </w:r>
            <w:r>
              <w:rPr>
                <w:smallCaps w:val="0"/>
                <w:w w:val="104"/>
                <w:sz w:val="19"/>
              </w:rPr>
              <w:t>с</w:t>
            </w:r>
            <w:r>
              <w:rPr>
                <w:smallCaps w:val="0"/>
                <w:sz w:val="19"/>
              </w:rPr>
              <w:t> </w:t>
            </w:r>
            <w:r>
              <w:rPr>
                <w:smallCaps w:val="0"/>
                <w:spacing w:val="19"/>
                <w:sz w:val="19"/>
              </w:rPr>
              <w:t> </w:t>
            </w:r>
            <w:r>
              <w:rPr>
                <w:smallCaps w:val="0"/>
                <w:w w:val="104"/>
                <w:position w:val="1"/>
                <w:sz w:val="19"/>
              </w:rPr>
              <w:t>. </w:t>
            </w:r>
            <w:r>
              <w:rPr>
                <w:smallCaps w:val="0"/>
                <w:spacing w:val="-1"/>
                <w:w w:val="104"/>
                <w:sz w:val="19"/>
              </w:rPr>
              <w:t>поражение</w:t>
            </w:r>
            <w:r>
              <w:rPr>
                <w:smallCaps w:val="0"/>
                <w:w w:val="104"/>
                <w:sz w:val="19"/>
              </w:rPr>
              <w:t>м</w:t>
            </w:r>
            <w:r>
              <w:rPr>
                <w:smallCaps w:val="0"/>
                <w:spacing w:val="14"/>
                <w:sz w:val="19"/>
              </w:rPr>
              <w:t> </w:t>
            </w:r>
            <w:r>
              <w:rPr>
                <w:smallCaps w:val="0"/>
                <w:spacing w:val="-1"/>
                <w:w w:val="104"/>
                <w:sz w:val="19"/>
              </w:rPr>
              <w:t>NRSA,</w:t>
            </w:r>
          </w:p>
          <w:p>
            <w:pPr>
              <w:pStyle w:val="TableParagraph"/>
              <w:spacing w:line="264" w:lineRule="auto"/>
              <w:ind w:left="60" w:right="681" w:hanging="1"/>
              <w:rPr>
                <w:sz w:val="19"/>
              </w:rPr>
            </w:pPr>
            <w:r>
              <w:rPr>
                <w:w w:val="105"/>
                <w:sz w:val="19"/>
              </w:rPr>
              <w:t>МRSE, микробными ассоциациями и антибактериальной полирезистентностью</w:t>
            </w:r>
          </w:p>
        </w:tc>
        <w:tc>
          <w:tcPr>
            <w:tcW w:w="1822" w:type="dxa"/>
            <w:vMerge w:val="restart"/>
            <w:tcBorders>
              <w:left w:val="single" w:sz="2" w:space="0" w:color="000000"/>
            </w:tcBorders>
          </w:tcPr>
          <w:p>
            <w:pPr>
              <w:pStyle w:val="TableParagraph"/>
              <w:spacing w:before="27"/>
              <w:ind w:left="116"/>
              <w:rPr>
                <w:sz w:val="19"/>
              </w:rPr>
            </w:pPr>
            <w:r>
              <w:rPr>
                <w:w w:val="105"/>
                <w:sz w:val="19"/>
              </w:rPr>
              <w:t>Z96.6, М96.6, М86,</w:t>
            </w:r>
          </w:p>
          <w:p>
            <w:pPr>
              <w:pStyle w:val="TableParagraph"/>
              <w:spacing w:before="17"/>
              <w:ind w:left="118"/>
              <w:rPr>
                <w:sz w:val="19"/>
              </w:rPr>
            </w:pPr>
            <w:r>
              <w:rPr>
                <w:sz w:val="19"/>
              </w:rPr>
              <w:t>Т84.1, С40.О</w:t>
            </w:r>
            <w:r>
              <w:rPr>
                <w:spacing w:val="19"/>
                <w:sz w:val="19"/>
              </w:rPr>
              <w:t> </w:t>
            </w:r>
            <w:r>
              <w:rPr>
                <w:sz w:val="19"/>
              </w:rPr>
              <w:t>-</w:t>
            </w:r>
          </w:p>
          <w:p>
            <w:pPr>
              <w:pStyle w:val="TableParagraph"/>
              <w:spacing w:before="22"/>
              <w:ind w:left="117"/>
              <w:rPr>
                <w:sz w:val="19"/>
              </w:rPr>
            </w:pPr>
            <w:r>
              <w:rPr>
                <w:w w:val="105"/>
                <w:sz w:val="19"/>
              </w:rPr>
              <w:t>С40.8, С41.2</w:t>
            </w:r>
            <w:r>
              <w:rPr>
                <w:spacing w:val="12"/>
                <w:w w:val="105"/>
                <w:sz w:val="19"/>
              </w:rPr>
              <w:t> </w:t>
            </w:r>
            <w:r>
              <w:rPr>
                <w:w w:val="105"/>
                <w:sz w:val="19"/>
              </w:rPr>
              <w:t>-</w:t>
            </w:r>
          </w:p>
          <w:p>
            <w:pPr>
              <w:pStyle w:val="TableParagraph"/>
              <w:spacing w:before="22"/>
              <w:ind w:left="122"/>
              <w:rPr>
                <w:sz w:val="19"/>
              </w:rPr>
            </w:pPr>
            <w:r>
              <w:rPr>
                <w:w w:val="105"/>
                <w:sz w:val="19"/>
              </w:rPr>
              <w:t>С41.8. С47.1-</w:t>
            </w:r>
          </w:p>
          <w:p>
            <w:pPr>
              <w:pStyle w:val="TableParagraph"/>
              <w:spacing w:line="273" w:lineRule="auto" w:before="12"/>
              <w:ind w:left="117" w:right="52"/>
              <w:rPr>
                <w:sz w:val="19"/>
              </w:rPr>
            </w:pPr>
            <w:r>
              <w:rPr>
                <w:w w:val="105"/>
                <w:sz w:val="19"/>
              </w:rPr>
              <w:t>С47.8, С49.1- С49.8, С79.5</w:t>
            </w:r>
          </w:p>
        </w:tc>
        <w:tc>
          <w:tcPr>
            <w:tcW w:w="2846" w:type="dxa"/>
            <w:vMerge w:val="restart"/>
          </w:tcPr>
          <w:p>
            <w:pPr>
              <w:pStyle w:val="TableParagraph"/>
              <w:spacing w:line="261" w:lineRule="auto" w:before="22"/>
              <w:ind w:left="60" w:right="167" w:firstLine="1"/>
              <w:rPr>
                <w:sz w:val="19"/>
              </w:rPr>
            </w:pPr>
            <w:r>
              <w:rPr>
                <w:w w:val="105"/>
                <w:sz w:val="19"/>
              </w:rPr>
              <w:t>выраженное нарушение функции крупного сустава тобой этиологии после эндопротезирования</w:t>
            </w:r>
          </w:p>
        </w:tc>
        <w:tc>
          <w:tcPr>
            <w:tcW w:w="1668" w:type="dxa"/>
            <w:vMerge w:val="restart"/>
          </w:tcPr>
          <w:p>
            <w:pPr>
              <w:pStyle w:val="TableParagraph"/>
              <w:spacing w:line="264" w:lineRule="auto" w:before="22"/>
              <w:ind w:left="54" w:right="324" w:hanging="2"/>
              <w:rPr>
                <w:sz w:val="19"/>
              </w:rPr>
            </w:pPr>
            <w:r>
              <w:rPr>
                <w:w w:val="105"/>
                <w:sz w:val="19"/>
              </w:rPr>
              <w:t>хирургическое лечение</w:t>
            </w:r>
          </w:p>
        </w:tc>
        <w:tc>
          <w:tcPr>
            <w:tcW w:w="3158" w:type="dxa"/>
          </w:tcPr>
          <w:p>
            <w:pPr>
              <w:pStyle w:val="TableParagraph"/>
              <w:spacing w:line="264" w:lineRule="auto" w:before="18"/>
              <w:ind w:left="52" w:right="52" w:firstLine="2"/>
              <w:rPr>
                <w:sz w:val="19"/>
              </w:rPr>
            </w:pPr>
            <w:r>
              <w:rPr>
                <w:w w:val="105"/>
                <w:sz w:val="19"/>
              </w:rPr>
              <w:t>удаление нестабильных компонентов эндопротеза и костного цемента </w:t>
            </w:r>
            <w:r>
              <w:rPr>
                <w:rFonts w:ascii="Arial" w:hAnsi="Arial"/>
                <w:b/>
                <w:w w:val="105"/>
                <w:sz w:val="19"/>
              </w:rPr>
              <w:t>и </w:t>
            </w:r>
            <w:r>
              <w:rPr>
                <w:w w:val="105"/>
                <w:sz w:val="19"/>
              </w:rPr>
              <w:t>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w:t>
            </w:r>
            <w:r>
              <w:rPr>
                <w:rFonts w:ascii="Arial" w:hAnsi="Arial"/>
                <w:b/>
                <w:w w:val="105"/>
                <w:sz w:val="19"/>
              </w:rPr>
              <w:t>и</w:t>
            </w:r>
            <w:r>
              <w:rPr>
                <w:rFonts w:ascii="Arial" w:hAnsi="Arial"/>
                <w:b/>
                <w:spacing w:val="-15"/>
                <w:w w:val="105"/>
                <w:sz w:val="19"/>
              </w:rPr>
              <w:t> </w:t>
            </w:r>
            <w:r>
              <w:rPr>
                <w:w w:val="105"/>
                <w:sz w:val="19"/>
              </w:rPr>
              <w:t>этиотропной</w:t>
            </w:r>
          </w:p>
          <w:p>
            <w:pPr>
              <w:pStyle w:val="TableParagraph"/>
              <w:spacing w:line="187" w:lineRule="exact"/>
              <w:ind w:left="58"/>
              <w:rPr>
                <w:sz w:val="19"/>
              </w:rPr>
            </w:pPr>
            <w:r>
              <w:rPr>
                <w:w w:val="105"/>
                <w:sz w:val="19"/>
              </w:rPr>
              <w:t>антибиотикотерапией</w:t>
            </w:r>
          </w:p>
        </w:tc>
        <w:tc>
          <w:tcPr>
            <w:tcW w:w="1899" w:type="dxa"/>
            <w:vMerge w:val="restart"/>
          </w:tcPr>
          <w:p>
            <w:pPr>
              <w:pStyle w:val="TableParagraph"/>
              <w:spacing w:before="18"/>
              <w:ind w:left="652"/>
              <w:rPr>
                <w:sz w:val="19"/>
              </w:rPr>
            </w:pPr>
            <w:r>
              <w:rPr>
                <w:w w:val="105"/>
                <w:sz w:val="19"/>
              </w:rPr>
              <w:t>612059</w:t>
            </w:r>
          </w:p>
        </w:tc>
      </w:tr>
      <w:tr>
        <w:trPr>
          <w:trHeight w:val="1917" w:hRule="atLeast"/>
        </w:trPr>
        <w:tc>
          <w:tcPr>
            <w:tcW w:w="923" w:type="dxa"/>
            <w:vMerge/>
            <w:tcBorders>
              <w:top w:val="nil"/>
            </w:tcBorders>
          </w:tcPr>
          <w:p>
            <w:pPr>
              <w:rPr>
                <w:sz w:val="2"/>
                <w:szCs w:val="2"/>
              </w:rPr>
            </w:pPr>
          </w:p>
        </w:tc>
        <w:tc>
          <w:tcPr>
            <w:tcW w:w="2639" w:type="dxa"/>
            <w:vMerge/>
            <w:tcBorders>
              <w:top w:val="nil"/>
              <w:right w:val="single" w:sz="2" w:space="0" w:color="000000"/>
            </w:tcBorders>
          </w:tcPr>
          <w:p>
            <w:pPr>
              <w:rPr>
                <w:sz w:val="2"/>
                <w:szCs w:val="2"/>
              </w:rPr>
            </w:pPr>
          </w:p>
        </w:tc>
        <w:tc>
          <w:tcPr>
            <w:tcW w:w="1822" w:type="dxa"/>
            <w:vMerge/>
            <w:tcBorders>
              <w:top w:val="nil"/>
              <w:left w:val="single" w:sz="2" w:space="0" w:color="000000"/>
            </w:tcBorders>
          </w:tcPr>
          <w:p>
            <w:pPr>
              <w:rPr>
                <w:sz w:val="2"/>
                <w:szCs w:val="2"/>
              </w:rPr>
            </w:pPr>
          </w:p>
        </w:tc>
        <w:tc>
          <w:tcPr>
            <w:tcW w:w="2846" w:type="dxa"/>
            <w:vMerge/>
            <w:tcBorders>
              <w:top w:val="nil"/>
            </w:tcBorders>
          </w:tcPr>
          <w:p>
            <w:pPr>
              <w:rPr>
                <w:sz w:val="2"/>
                <w:szCs w:val="2"/>
              </w:rPr>
            </w:pPr>
          </w:p>
        </w:tc>
        <w:tc>
          <w:tcPr>
            <w:tcW w:w="1668" w:type="dxa"/>
            <w:vMerge/>
            <w:tcBorders>
              <w:top w:val="nil"/>
            </w:tcBorders>
          </w:tcPr>
          <w:p>
            <w:pPr>
              <w:rPr>
                <w:sz w:val="2"/>
                <w:szCs w:val="2"/>
              </w:rPr>
            </w:pPr>
          </w:p>
        </w:tc>
        <w:tc>
          <w:tcPr>
            <w:tcW w:w="3158" w:type="dxa"/>
          </w:tcPr>
          <w:p>
            <w:pPr>
              <w:pStyle w:val="TableParagraph"/>
              <w:spacing w:line="264" w:lineRule="auto" w:before="26"/>
              <w:ind w:left="60" w:right="47" w:hanging="2"/>
              <w:rPr>
                <w:sz w:val="19"/>
              </w:rPr>
            </w:pPr>
            <w:r>
              <w:rPr>
                <w:w w:val="105"/>
                <w:sz w:val="19"/>
              </w:rPr>
              <w:t>удаление хорошо фиксированных компонентов эндопротеза </w:t>
            </w:r>
            <w:r>
              <w:rPr>
                <w:rFonts w:ascii="Arial" w:hAnsi="Arial"/>
                <w:b/>
                <w:w w:val="105"/>
                <w:sz w:val="19"/>
              </w:rPr>
              <w:t>и </w:t>
            </w:r>
            <w:r>
              <w:rPr>
                <w:w w:val="105"/>
                <w:sz w:val="19"/>
              </w:rPr>
              <w:t>костного цемента с использованием ревизионного набора инструментов и имплантация новых компонентов с применением</w:t>
            </w:r>
            <w:r>
              <w:rPr>
                <w:spacing w:val="15"/>
                <w:w w:val="105"/>
                <w:sz w:val="19"/>
              </w:rPr>
              <w:t> </w:t>
            </w:r>
            <w:r>
              <w:rPr>
                <w:w w:val="105"/>
                <w:sz w:val="19"/>
              </w:rPr>
              <w:t>дополнительных</w:t>
            </w:r>
          </w:p>
          <w:p>
            <w:pPr>
              <w:pStyle w:val="TableParagraph"/>
              <w:spacing w:line="188" w:lineRule="exact"/>
              <w:ind w:left="63"/>
              <w:rPr>
                <w:sz w:val="19"/>
              </w:rPr>
            </w:pPr>
            <w:r>
              <w:rPr>
                <w:w w:val="105"/>
                <w:sz w:val="19"/>
              </w:rPr>
              <w:t>средств фиксации и поименением</w:t>
            </w:r>
          </w:p>
        </w:tc>
        <w:tc>
          <w:tcPr>
            <w:tcW w:w="1899" w:type="dxa"/>
            <w:vMerge/>
            <w:tcBorders>
              <w:top w:val="nil"/>
            </w:tcBorders>
          </w:tcPr>
          <w:p>
            <w:pPr>
              <w:rPr>
                <w:sz w:val="2"/>
                <w:szCs w:val="2"/>
              </w:rPr>
            </w:pPr>
          </w:p>
        </w:tc>
      </w:tr>
    </w:tbl>
    <w:p>
      <w:pPr>
        <w:spacing w:after="0"/>
        <w:rPr>
          <w:sz w:val="2"/>
          <w:szCs w:val="2"/>
        </w:rPr>
        <w:sectPr>
          <w:headerReference w:type="default" r:id="rId170"/>
          <w:pgSz w:w="16670" w:h="11800" w:orient="landscape"/>
          <w:pgMar w:header="681" w:footer="0" w:top="1160" w:bottom="280" w:left="380" w:right="1100"/>
          <w:pgNumType w:start="383"/>
        </w:sectPr>
      </w:pPr>
    </w:p>
    <w:p>
      <w:pPr>
        <w:pStyle w:val="BodyText"/>
        <w:spacing w:before="9" w:after="1"/>
        <w:rPr>
          <w:rFonts w:ascii="Courier New"/>
          <w:sz w:val="15"/>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701"/>
        <w:gridCol w:w="1759"/>
        <w:gridCol w:w="2845"/>
        <w:gridCol w:w="1672"/>
        <w:gridCol w:w="3152"/>
        <w:gridCol w:w="1898"/>
      </w:tblGrid>
      <w:tr>
        <w:trPr>
          <w:trHeight w:val="1182" w:hRule="atLeast"/>
        </w:trPr>
        <w:tc>
          <w:tcPr>
            <w:tcW w:w="923" w:type="dxa"/>
          </w:tcPr>
          <w:p>
            <w:pPr>
              <w:pStyle w:val="TableParagraph"/>
              <w:rPr>
                <w:rFonts w:ascii="Courier New"/>
                <w:sz w:val="23"/>
              </w:rPr>
            </w:pPr>
          </w:p>
          <w:p>
            <w:pPr>
              <w:pStyle w:val="TableParagraph"/>
              <w:spacing w:before="1"/>
              <w:ind w:left="23"/>
              <w:jc w:val="center"/>
              <w:rPr>
                <w:rFonts w:ascii="Arial" w:hAnsi="Arial"/>
                <w:sz w:val="19"/>
              </w:rPr>
            </w:pPr>
            <w:r>
              <w:rPr>
                <w:rFonts w:ascii="Arial" w:hAnsi="Arial"/>
                <w:w w:val="104"/>
                <w:sz w:val="19"/>
              </w:rPr>
              <w:t>№</w:t>
            </w:r>
          </w:p>
          <w:p>
            <w:pPr>
              <w:pStyle w:val="TableParagraph"/>
              <w:spacing w:line="192" w:lineRule="exact" w:before="18"/>
              <w:ind w:left="105" w:right="75"/>
              <w:jc w:val="center"/>
              <w:rPr>
                <w:sz w:val="19"/>
              </w:rPr>
            </w:pPr>
            <w:r>
              <w:rPr>
                <w:w w:val="105"/>
                <w:sz w:val="19"/>
              </w:rPr>
              <w:t>группы</w:t>
            </w:r>
          </w:p>
          <w:p>
            <w:pPr>
              <w:pStyle w:val="TableParagraph"/>
              <w:spacing w:line="284" w:lineRule="exact"/>
              <w:ind w:left="103" w:right="75"/>
              <w:jc w:val="center"/>
              <w:rPr>
                <w:sz w:val="13"/>
              </w:rPr>
            </w:pPr>
            <w:r>
              <w:rPr>
                <w:rFonts w:ascii="Arial" w:hAnsi="Arial"/>
                <w:spacing w:val="-19"/>
                <w:w w:val="106"/>
                <w:sz w:val="27"/>
              </w:rPr>
              <w:t>в</w:t>
            </w:r>
            <w:r>
              <w:rPr>
                <w:rFonts w:ascii="Arial" w:hAnsi="Arial"/>
                <w:spacing w:val="-1"/>
                <w:w w:val="109"/>
                <w:sz w:val="27"/>
              </w:rPr>
              <w:t>м</w:t>
            </w:r>
            <w:r>
              <w:rPr>
                <w:rFonts w:ascii="Arial" w:hAnsi="Arial"/>
                <w:spacing w:val="-18"/>
                <w:w w:val="109"/>
                <w:sz w:val="27"/>
              </w:rPr>
              <w:t>п</w:t>
            </w:r>
            <w:r>
              <w:rPr>
                <w:w w:val="109"/>
                <w:position w:val="7"/>
                <w:sz w:val="13"/>
              </w:rPr>
              <w:t>1</w:t>
            </w:r>
          </w:p>
        </w:tc>
        <w:tc>
          <w:tcPr>
            <w:tcW w:w="2701" w:type="dxa"/>
          </w:tcPr>
          <w:p>
            <w:pPr>
              <w:pStyle w:val="TableParagraph"/>
              <w:spacing w:before="1"/>
              <w:rPr>
                <w:rFonts w:ascii="Courier New"/>
                <w:sz w:val="23"/>
              </w:rPr>
            </w:pPr>
          </w:p>
          <w:p>
            <w:pPr>
              <w:pStyle w:val="TableParagraph"/>
              <w:spacing w:line="254" w:lineRule="auto" w:before="1"/>
              <w:ind w:left="379" w:right="345" w:hanging="6"/>
              <w:jc w:val="center"/>
              <w:rPr>
                <w:sz w:val="13"/>
              </w:rPr>
            </w:pPr>
            <w:r>
              <w:rPr>
                <w:w w:val="105"/>
                <w:sz w:val="19"/>
              </w:rPr>
              <w:t>Наименование вида высокотехнологичной медицинской помощи</w:t>
            </w:r>
            <w:r>
              <w:rPr>
                <w:w w:val="105"/>
                <w:position w:val="7"/>
                <w:sz w:val="13"/>
              </w:rPr>
              <w:t>1</w:t>
            </w:r>
          </w:p>
        </w:tc>
        <w:tc>
          <w:tcPr>
            <w:tcW w:w="1759" w:type="dxa"/>
          </w:tcPr>
          <w:p>
            <w:pPr>
              <w:pStyle w:val="TableParagraph"/>
              <w:rPr>
                <w:rFonts w:ascii="Courier New"/>
                <w:sz w:val="22"/>
              </w:rPr>
            </w:pPr>
          </w:p>
          <w:p>
            <w:pPr>
              <w:pStyle w:val="TableParagraph"/>
              <w:spacing w:before="5"/>
              <w:rPr>
                <w:rFonts w:ascii="Courier New"/>
                <w:sz w:val="21"/>
              </w:rPr>
            </w:pPr>
          </w:p>
          <w:p>
            <w:pPr>
              <w:pStyle w:val="TableParagraph"/>
              <w:ind w:left="98" w:right="66"/>
              <w:jc w:val="center"/>
              <w:rPr>
                <w:rFonts w:ascii="Arial" w:hAnsi="Arial"/>
                <w:sz w:val="12"/>
              </w:rPr>
            </w:pPr>
            <w:r>
              <w:rPr>
                <w:w w:val="105"/>
                <w:sz w:val="19"/>
              </w:rPr>
              <w:t>Коды по МКБ-10</w:t>
            </w:r>
            <w:r>
              <w:rPr>
                <w:rFonts w:ascii="Arial" w:hAnsi="Arial"/>
                <w:w w:val="105"/>
                <w:position w:val="7"/>
                <w:sz w:val="12"/>
              </w:rPr>
              <w:t>2</w:t>
            </w:r>
          </w:p>
        </w:tc>
        <w:tc>
          <w:tcPr>
            <w:tcW w:w="2845" w:type="dxa"/>
          </w:tcPr>
          <w:p>
            <w:pPr>
              <w:pStyle w:val="TableParagraph"/>
              <w:rPr>
                <w:rFonts w:ascii="Courier New"/>
                <w:sz w:val="20"/>
              </w:rPr>
            </w:pPr>
          </w:p>
          <w:p>
            <w:pPr>
              <w:pStyle w:val="TableParagraph"/>
              <w:spacing w:before="10"/>
              <w:rPr>
                <w:rFonts w:ascii="Courier New"/>
                <w:sz w:val="23"/>
              </w:rPr>
            </w:pPr>
          </w:p>
          <w:p>
            <w:pPr>
              <w:pStyle w:val="TableParagraph"/>
              <w:spacing w:before="1"/>
              <w:ind w:left="648" w:right="624"/>
              <w:jc w:val="center"/>
              <w:rPr>
                <w:sz w:val="19"/>
              </w:rPr>
            </w:pPr>
            <w:r>
              <w:rPr>
                <w:w w:val="105"/>
                <w:sz w:val="19"/>
              </w:rPr>
              <w:t>Модель пациента</w:t>
            </w:r>
          </w:p>
        </w:tc>
        <w:tc>
          <w:tcPr>
            <w:tcW w:w="1672" w:type="dxa"/>
          </w:tcPr>
          <w:p>
            <w:pPr>
              <w:pStyle w:val="TableParagraph"/>
              <w:rPr>
                <w:rFonts w:ascii="Courier New"/>
                <w:sz w:val="20"/>
              </w:rPr>
            </w:pPr>
          </w:p>
          <w:p>
            <w:pPr>
              <w:pStyle w:val="TableParagraph"/>
              <w:spacing w:before="10"/>
              <w:rPr>
                <w:rFonts w:ascii="Courier New"/>
                <w:sz w:val="23"/>
              </w:rPr>
            </w:pPr>
          </w:p>
          <w:p>
            <w:pPr>
              <w:pStyle w:val="TableParagraph"/>
              <w:spacing w:before="1"/>
              <w:ind w:left="232" w:right="219"/>
              <w:jc w:val="center"/>
              <w:rPr>
                <w:sz w:val="19"/>
              </w:rPr>
            </w:pPr>
            <w:r>
              <w:rPr>
                <w:w w:val="105"/>
                <w:sz w:val="19"/>
              </w:rPr>
              <w:t>Вид лечения</w:t>
            </w:r>
          </w:p>
        </w:tc>
        <w:tc>
          <w:tcPr>
            <w:tcW w:w="3152" w:type="dxa"/>
          </w:tcPr>
          <w:p>
            <w:pPr>
              <w:pStyle w:val="TableParagraph"/>
              <w:rPr>
                <w:rFonts w:ascii="Courier New"/>
                <w:sz w:val="20"/>
              </w:rPr>
            </w:pPr>
          </w:p>
          <w:p>
            <w:pPr>
              <w:pStyle w:val="TableParagraph"/>
              <w:spacing w:before="6"/>
              <w:rPr>
                <w:rFonts w:ascii="Courier New"/>
                <w:sz w:val="23"/>
              </w:rPr>
            </w:pPr>
          </w:p>
          <w:p>
            <w:pPr>
              <w:pStyle w:val="TableParagraph"/>
              <w:ind w:left="51" w:right="28"/>
              <w:jc w:val="center"/>
              <w:rPr>
                <w:sz w:val="19"/>
              </w:rPr>
            </w:pPr>
            <w:r>
              <w:rPr>
                <w:w w:val="105"/>
                <w:sz w:val="19"/>
              </w:rPr>
              <w:t>Метод лечения</w:t>
            </w:r>
          </w:p>
        </w:tc>
        <w:tc>
          <w:tcPr>
            <w:tcW w:w="1898" w:type="dxa"/>
          </w:tcPr>
          <w:p>
            <w:pPr>
              <w:pStyle w:val="TableParagraph"/>
              <w:spacing w:line="261" w:lineRule="auto" w:before="22"/>
              <w:ind w:left="132" w:right="96"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2" w:right="148"/>
              <w:jc w:val="center"/>
              <w:rPr>
                <w:sz w:val="19"/>
              </w:rPr>
            </w:pPr>
            <w:r>
              <w:rPr>
                <w:w w:val="105"/>
                <w:sz w:val="19"/>
              </w:rPr>
              <w:t>помощиЗ, рублей</w:t>
            </w:r>
          </w:p>
        </w:tc>
      </w:tr>
      <w:tr>
        <w:trPr>
          <w:trHeight w:val="239" w:hRule="atLeast"/>
        </w:trPr>
        <w:tc>
          <w:tcPr>
            <w:tcW w:w="923" w:type="dxa"/>
          </w:tcPr>
          <w:p>
            <w:pPr>
              <w:pStyle w:val="TableParagraph"/>
              <w:spacing w:line="188" w:lineRule="exact" w:before="31"/>
              <w:ind w:left="41"/>
              <w:jc w:val="center"/>
              <w:rPr>
                <w:sz w:val="19"/>
              </w:rPr>
            </w:pPr>
            <w:r>
              <w:rPr>
                <w:w w:val="105"/>
                <w:sz w:val="19"/>
              </w:rPr>
              <w:t>1</w:t>
            </w:r>
          </w:p>
        </w:tc>
        <w:tc>
          <w:tcPr>
            <w:tcW w:w="2701" w:type="dxa"/>
          </w:tcPr>
          <w:p>
            <w:pPr>
              <w:pStyle w:val="TableParagraph"/>
              <w:spacing w:line="189" w:lineRule="exact" w:before="30"/>
              <w:ind w:left="36"/>
              <w:jc w:val="center"/>
              <w:rPr>
                <w:rFonts w:ascii="Arial"/>
                <w:sz w:val="19"/>
              </w:rPr>
            </w:pPr>
            <w:r>
              <w:rPr>
                <w:rFonts w:ascii="Arial"/>
                <w:w w:val="104"/>
                <w:sz w:val="19"/>
              </w:rPr>
              <w:t>2</w:t>
            </w:r>
          </w:p>
        </w:tc>
        <w:tc>
          <w:tcPr>
            <w:tcW w:w="1759" w:type="dxa"/>
          </w:tcPr>
          <w:p>
            <w:pPr>
              <w:pStyle w:val="TableParagraph"/>
              <w:spacing w:line="180" w:lineRule="exact" w:before="40"/>
              <w:ind w:left="22"/>
              <w:jc w:val="center"/>
              <w:rPr>
                <w:rFonts w:ascii="Arial"/>
                <w:sz w:val="18"/>
              </w:rPr>
            </w:pPr>
            <w:r>
              <w:rPr>
                <w:rFonts w:ascii="Arial"/>
                <w:w w:val="100"/>
                <w:sz w:val="18"/>
              </w:rPr>
              <w:t>3</w:t>
            </w:r>
          </w:p>
        </w:tc>
        <w:tc>
          <w:tcPr>
            <w:tcW w:w="2845" w:type="dxa"/>
          </w:tcPr>
          <w:p>
            <w:pPr>
              <w:pStyle w:val="TableParagraph"/>
              <w:spacing w:line="189" w:lineRule="exact" w:before="30"/>
              <w:ind w:left="44"/>
              <w:jc w:val="center"/>
              <w:rPr>
                <w:rFonts w:ascii="Arial"/>
                <w:sz w:val="19"/>
              </w:rPr>
            </w:pPr>
            <w:r>
              <w:rPr>
                <w:rFonts w:ascii="Arial"/>
                <w:w w:val="105"/>
                <w:sz w:val="19"/>
              </w:rPr>
              <w:t>4</w:t>
            </w:r>
          </w:p>
        </w:tc>
        <w:tc>
          <w:tcPr>
            <w:tcW w:w="1672" w:type="dxa"/>
          </w:tcPr>
          <w:p>
            <w:pPr>
              <w:pStyle w:val="TableParagraph"/>
              <w:spacing w:line="189" w:lineRule="exact" w:before="30"/>
              <w:ind w:left="22"/>
              <w:jc w:val="center"/>
              <w:rPr>
                <w:rFonts w:ascii="Arial"/>
                <w:sz w:val="19"/>
              </w:rPr>
            </w:pPr>
            <w:r>
              <w:rPr>
                <w:rFonts w:ascii="Arial"/>
                <w:w w:val="94"/>
                <w:sz w:val="19"/>
              </w:rPr>
              <w:t>5</w:t>
            </w:r>
          </w:p>
        </w:tc>
        <w:tc>
          <w:tcPr>
            <w:tcW w:w="3152" w:type="dxa"/>
          </w:tcPr>
          <w:p>
            <w:pPr>
              <w:pStyle w:val="TableParagraph"/>
              <w:spacing w:line="180" w:lineRule="exact" w:before="40"/>
              <w:ind w:left="41"/>
              <w:jc w:val="center"/>
              <w:rPr>
                <w:rFonts w:ascii="Arial"/>
                <w:sz w:val="18"/>
              </w:rPr>
            </w:pPr>
            <w:r>
              <w:rPr>
                <w:rFonts w:ascii="Arial"/>
                <w:w w:val="105"/>
                <w:sz w:val="18"/>
              </w:rPr>
              <w:t>6</w:t>
            </w:r>
          </w:p>
        </w:tc>
        <w:tc>
          <w:tcPr>
            <w:tcW w:w="1898" w:type="dxa"/>
          </w:tcPr>
          <w:p>
            <w:pPr>
              <w:pStyle w:val="TableParagraph"/>
              <w:spacing w:line="189" w:lineRule="exact" w:before="30"/>
              <w:ind w:left="41"/>
              <w:jc w:val="center"/>
              <w:rPr>
                <w:rFonts w:ascii="Arial"/>
                <w:sz w:val="19"/>
              </w:rPr>
            </w:pPr>
            <w:r>
              <w:rPr>
                <w:rFonts w:ascii="Arial"/>
                <w:w w:val="107"/>
                <w:sz w:val="19"/>
              </w:rPr>
              <w:t>7</w:t>
            </w:r>
          </w:p>
        </w:tc>
      </w:tr>
      <w:tr>
        <w:trPr>
          <w:trHeight w:val="230" w:hRule="atLeast"/>
        </w:trPr>
        <w:tc>
          <w:tcPr>
            <w:tcW w:w="923" w:type="dxa"/>
            <w:vMerge w:val="restart"/>
          </w:tcPr>
          <w:p>
            <w:pPr>
              <w:pStyle w:val="TableParagraph"/>
              <w:rPr>
                <w:sz w:val="18"/>
              </w:rPr>
            </w:pPr>
          </w:p>
        </w:tc>
        <w:tc>
          <w:tcPr>
            <w:tcW w:w="2701" w:type="dxa"/>
            <w:vMerge w:val="restart"/>
          </w:tcPr>
          <w:p>
            <w:pPr>
              <w:pStyle w:val="TableParagraph"/>
              <w:rPr>
                <w:sz w:val="18"/>
              </w:rPr>
            </w:pPr>
          </w:p>
        </w:tc>
        <w:tc>
          <w:tcPr>
            <w:tcW w:w="1759" w:type="dxa"/>
            <w:vMerge w:val="restart"/>
          </w:tcPr>
          <w:p>
            <w:pPr>
              <w:pStyle w:val="TableParagraph"/>
              <w:rPr>
                <w:sz w:val="18"/>
              </w:rPr>
            </w:pPr>
          </w:p>
        </w:tc>
        <w:tc>
          <w:tcPr>
            <w:tcW w:w="2845" w:type="dxa"/>
            <w:vMerge w:val="restart"/>
          </w:tcPr>
          <w:p>
            <w:pPr>
              <w:pStyle w:val="TableParagraph"/>
              <w:rPr>
                <w:sz w:val="18"/>
              </w:rPr>
            </w:pPr>
          </w:p>
        </w:tc>
        <w:tc>
          <w:tcPr>
            <w:tcW w:w="1672" w:type="dxa"/>
            <w:vMerge w:val="restart"/>
          </w:tcPr>
          <w:p>
            <w:pPr>
              <w:pStyle w:val="TableParagraph"/>
              <w:rPr>
                <w:sz w:val="18"/>
              </w:rPr>
            </w:pPr>
          </w:p>
        </w:tc>
        <w:tc>
          <w:tcPr>
            <w:tcW w:w="3152" w:type="dxa"/>
          </w:tcPr>
          <w:p>
            <w:pPr>
              <w:pStyle w:val="TableParagraph"/>
              <w:spacing w:line="188" w:lineRule="exact" w:before="22"/>
              <w:ind w:left="4" w:right="89"/>
              <w:jc w:val="center"/>
              <w:rPr>
                <w:sz w:val="19"/>
              </w:rPr>
            </w:pPr>
            <w:r>
              <w:rPr>
                <w:w w:val="105"/>
                <w:sz w:val="19"/>
              </w:rPr>
              <w:t>этиотропной антибиотикотерапии</w:t>
            </w:r>
          </w:p>
        </w:tc>
        <w:tc>
          <w:tcPr>
            <w:tcW w:w="1898" w:type="dxa"/>
            <w:vMerge w:val="restart"/>
          </w:tcPr>
          <w:p>
            <w:pPr>
              <w:pStyle w:val="TableParagraph"/>
              <w:rPr>
                <w:sz w:val="18"/>
              </w:rPr>
            </w:pPr>
          </w:p>
        </w:tc>
      </w:tr>
      <w:tr>
        <w:trPr>
          <w:trHeight w:val="2168"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6" w:lineRule="auto" w:before="31"/>
              <w:ind w:left="55" w:firstLine="3"/>
              <w:rPr>
                <w:sz w:val="19"/>
              </w:rPr>
            </w:pPr>
            <w:r>
              <w:rPr>
                <w:w w:val="105"/>
                <w:sz w:val="19"/>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w:t>
            </w:r>
          </w:p>
          <w:p>
            <w:pPr>
              <w:pStyle w:val="TableParagraph"/>
              <w:spacing w:line="177" w:lineRule="exact"/>
              <w:ind w:left="56"/>
              <w:rPr>
                <w:sz w:val="19"/>
              </w:rPr>
            </w:pPr>
            <w:r>
              <w:rPr>
                <w:w w:val="105"/>
                <w:sz w:val="19"/>
              </w:rPr>
              <w:t>антибиотикотерапии</w:t>
            </w:r>
          </w:p>
        </w:tc>
        <w:tc>
          <w:tcPr>
            <w:tcW w:w="1898" w:type="dxa"/>
            <w:vMerge/>
            <w:tcBorders>
              <w:top w:val="nil"/>
            </w:tcBorders>
          </w:tcPr>
          <w:p>
            <w:pPr>
              <w:rPr>
                <w:sz w:val="2"/>
                <w:szCs w:val="2"/>
              </w:rPr>
            </w:pPr>
          </w:p>
        </w:tc>
      </w:tr>
      <w:tr>
        <w:trPr>
          <w:trHeight w:val="3120"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4" w:lineRule="auto" w:before="31"/>
              <w:ind w:left="55" w:right="78" w:hanging="4"/>
              <w:rPr>
                <w:sz w:val="19"/>
              </w:rPr>
            </w:pPr>
            <w:r>
              <w:rPr>
                <w:w w:val="105"/>
                <w:sz w:val="19"/>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мятерия.пями и применением дополнительных средств фиксации и применением</w:t>
            </w:r>
          </w:p>
          <w:p>
            <w:pPr>
              <w:pStyle w:val="TableParagraph"/>
              <w:spacing w:line="185" w:lineRule="exact"/>
              <w:ind w:left="55"/>
              <w:rPr>
                <w:sz w:val="19"/>
              </w:rPr>
            </w:pPr>
            <w:r>
              <w:rPr>
                <w:w w:val="105"/>
                <w:sz w:val="19"/>
              </w:rPr>
              <w:t>этиотропной антибиотикотерапии</w:t>
            </w:r>
          </w:p>
        </w:tc>
        <w:tc>
          <w:tcPr>
            <w:tcW w:w="1898" w:type="dxa"/>
            <w:vMerge/>
            <w:tcBorders>
              <w:top w:val="nil"/>
            </w:tcBorders>
          </w:tcPr>
          <w:p>
            <w:pPr>
              <w:rPr>
                <w:sz w:val="2"/>
                <w:szCs w:val="2"/>
              </w:rPr>
            </w:pPr>
          </w:p>
        </w:tc>
      </w:tr>
      <w:tr>
        <w:trPr>
          <w:trHeight w:val="1682" w:hRule="atLeast"/>
        </w:trPr>
        <w:tc>
          <w:tcPr>
            <w:tcW w:w="923" w:type="dxa"/>
            <w:vMerge/>
            <w:tcBorders>
              <w:top w:val="nil"/>
            </w:tcBorders>
          </w:tcPr>
          <w:p>
            <w:pPr>
              <w:rPr>
                <w:sz w:val="2"/>
                <w:szCs w:val="2"/>
              </w:rPr>
            </w:pPr>
          </w:p>
        </w:tc>
        <w:tc>
          <w:tcPr>
            <w:tcW w:w="2701" w:type="dxa"/>
            <w:vMerge/>
            <w:tcBorders>
              <w:top w:val="nil"/>
            </w:tcBorders>
          </w:tcPr>
          <w:p>
            <w:pPr>
              <w:rPr>
                <w:sz w:val="2"/>
                <w:szCs w:val="2"/>
              </w:rPr>
            </w:pPr>
          </w:p>
        </w:tc>
        <w:tc>
          <w:tcPr>
            <w:tcW w:w="1759" w:type="dxa"/>
            <w:vMerge/>
            <w:tcBorders>
              <w:top w:val="nil"/>
            </w:tcBorders>
          </w:tcPr>
          <w:p>
            <w:pPr>
              <w:rPr>
                <w:sz w:val="2"/>
                <w:szCs w:val="2"/>
              </w:rPr>
            </w:pPr>
          </w:p>
        </w:tc>
        <w:tc>
          <w:tcPr>
            <w:tcW w:w="2845"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4" w:lineRule="auto" w:before="31"/>
              <w:ind w:left="63" w:right="171" w:hanging="7"/>
              <w:rPr>
                <w:sz w:val="19"/>
              </w:rPr>
            </w:pPr>
            <w:r>
              <w:rPr>
                <w:w w:val="105"/>
                <w:sz w:val="19"/>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w:t>
            </w:r>
          </w:p>
          <w:p>
            <w:pPr>
              <w:pStyle w:val="TableParagraph"/>
              <w:spacing w:line="189" w:lineRule="exact"/>
              <w:ind w:left="61"/>
              <w:rPr>
                <w:sz w:val="19"/>
              </w:rPr>
            </w:pPr>
            <w:r>
              <w:rPr>
                <w:w w:val="105"/>
                <w:sz w:val="19"/>
              </w:rPr>
              <w:t>антибиотиками артикулирующего</w:t>
            </w:r>
          </w:p>
        </w:tc>
        <w:tc>
          <w:tcPr>
            <w:tcW w:w="1898" w:type="dxa"/>
            <w:vMerge/>
            <w:tcBorders>
              <w:top w:val="nil"/>
            </w:tcBorders>
          </w:tcPr>
          <w:p>
            <w:pPr>
              <w:rPr>
                <w:sz w:val="2"/>
                <w:szCs w:val="2"/>
              </w:rPr>
            </w:pPr>
          </w:p>
        </w:tc>
      </w:tr>
    </w:tbl>
    <w:p>
      <w:pPr>
        <w:spacing w:after="0"/>
        <w:rPr>
          <w:sz w:val="2"/>
          <w:szCs w:val="2"/>
        </w:rPr>
        <w:sectPr>
          <w:pgSz w:w="16670" w:h="11800" w:orient="landscape"/>
          <w:pgMar w:header="681" w:footer="0" w:top="1160" w:bottom="280" w:left="380" w:right="1100"/>
        </w:sectPr>
      </w:pPr>
    </w:p>
    <w:p>
      <w:pPr>
        <w:pStyle w:val="BodyText"/>
        <w:spacing w:before="9"/>
        <w:rPr>
          <w:rFonts w:ascii="Courier New"/>
          <w:sz w:val="15"/>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32"/>
        <w:gridCol w:w="2691"/>
        <w:gridCol w:w="1773"/>
        <w:gridCol w:w="2840"/>
        <w:gridCol w:w="1672"/>
        <w:gridCol w:w="3157"/>
        <w:gridCol w:w="1903"/>
      </w:tblGrid>
      <w:tr>
        <w:trPr>
          <w:trHeight w:val="1181" w:hRule="atLeast"/>
        </w:trPr>
        <w:tc>
          <w:tcPr>
            <w:tcW w:w="932" w:type="dxa"/>
            <w:tcBorders>
              <w:bottom w:val="single" w:sz="2" w:space="0" w:color="000000"/>
            </w:tcBorders>
          </w:tcPr>
          <w:p>
            <w:pPr>
              <w:pStyle w:val="TableParagraph"/>
              <w:spacing w:before="6"/>
              <w:rPr>
                <w:rFonts w:ascii="Courier New"/>
                <w:sz w:val="23"/>
              </w:rPr>
            </w:pPr>
          </w:p>
          <w:p>
            <w:pPr>
              <w:pStyle w:val="TableParagraph"/>
              <w:ind w:left="70"/>
              <w:jc w:val="center"/>
              <w:rPr>
                <w:sz w:val="20"/>
              </w:rPr>
            </w:pPr>
            <w:r>
              <w:rPr>
                <w:w w:val="106"/>
                <w:sz w:val="20"/>
              </w:rPr>
              <w:t>№</w:t>
            </w:r>
          </w:p>
          <w:p>
            <w:pPr>
              <w:pStyle w:val="TableParagraph"/>
              <w:spacing w:line="199" w:lineRule="exact" w:before="11"/>
              <w:ind w:left="156" w:right="91"/>
              <w:jc w:val="center"/>
              <w:rPr>
                <w:sz w:val="19"/>
              </w:rPr>
            </w:pPr>
            <w:r>
              <w:rPr>
                <w:w w:val="105"/>
                <w:sz w:val="19"/>
              </w:rPr>
              <w:t>группы</w:t>
            </w:r>
          </w:p>
          <w:p>
            <w:pPr>
              <w:pStyle w:val="TableParagraph"/>
              <w:spacing w:line="279" w:lineRule="exact"/>
              <w:ind w:left="147" w:right="91"/>
              <w:jc w:val="center"/>
              <w:rPr>
                <w:sz w:val="13"/>
              </w:rPr>
            </w:pPr>
            <w:r>
              <w:rPr>
                <w:rFonts w:ascii="Arial" w:hAnsi="Arial"/>
                <w:spacing w:val="-3"/>
                <w:w w:val="105"/>
                <w:sz w:val="26"/>
              </w:rPr>
              <w:t>вмп</w:t>
            </w:r>
            <w:r>
              <w:rPr>
                <w:spacing w:val="-3"/>
                <w:w w:val="105"/>
                <w:position w:val="7"/>
                <w:sz w:val="13"/>
              </w:rPr>
              <w:t>1</w:t>
            </w:r>
          </w:p>
        </w:tc>
        <w:tc>
          <w:tcPr>
            <w:tcW w:w="2691" w:type="dxa"/>
            <w:tcBorders>
              <w:top w:val="single" w:sz="2" w:space="0" w:color="000000"/>
              <w:bottom w:val="single" w:sz="2" w:space="0" w:color="000000"/>
            </w:tcBorders>
          </w:tcPr>
          <w:p>
            <w:pPr>
              <w:pStyle w:val="TableParagraph"/>
              <w:spacing w:before="11"/>
              <w:rPr>
                <w:rFonts w:ascii="Courier New"/>
                <w:sz w:val="23"/>
              </w:rPr>
            </w:pPr>
          </w:p>
          <w:p>
            <w:pPr>
              <w:pStyle w:val="TableParagraph"/>
              <w:spacing w:line="256" w:lineRule="auto"/>
              <w:ind w:left="394" w:right="315" w:firstLine="130"/>
              <w:rPr>
                <w:sz w:val="13"/>
              </w:rPr>
            </w:pPr>
            <w:r>
              <w:rPr>
                <w:w w:val="105"/>
                <w:sz w:val="19"/>
              </w:rPr>
              <w:t>Наименование вида высокотехнологичной медицинской помощи</w:t>
            </w:r>
            <w:r>
              <w:rPr>
                <w:w w:val="105"/>
                <w:position w:val="7"/>
                <w:sz w:val="13"/>
              </w:rPr>
              <w:t>1</w:t>
            </w:r>
          </w:p>
        </w:tc>
        <w:tc>
          <w:tcPr>
            <w:tcW w:w="1773" w:type="dxa"/>
            <w:tcBorders>
              <w:bottom w:val="single" w:sz="2" w:space="0" w:color="000000"/>
            </w:tcBorders>
          </w:tcPr>
          <w:p>
            <w:pPr>
              <w:pStyle w:val="TableParagraph"/>
              <w:rPr>
                <w:rFonts w:ascii="Courier New"/>
                <w:sz w:val="22"/>
              </w:rPr>
            </w:pPr>
          </w:p>
          <w:p>
            <w:pPr>
              <w:pStyle w:val="TableParagraph"/>
              <w:spacing w:before="2"/>
              <w:rPr>
                <w:rFonts w:ascii="Courier New"/>
                <w:sz w:val="23"/>
              </w:rPr>
            </w:pPr>
          </w:p>
          <w:p>
            <w:pPr>
              <w:pStyle w:val="TableParagraph"/>
              <w:ind w:left="68"/>
              <w:jc w:val="center"/>
              <w:rPr>
                <w:rFonts w:ascii="Arial" w:hAnsi="Arial"/>
                <w:sz w:val="12"/>
              </w:rPr>
            </w:pPr>
            <w:r>
              <w:rPr>
                <w:w w:val="105"/>
                <w:sz w:val="19"/>
              </w:rPr>
              <w:t>Коды по МКБ-10</w:t>
            </w:r>
            <w:r>
              <w:rPr>
                <w:rFonts w:ascii="Arial" w:hAnsi="Arial"/>
                <w:w w:val="105"/>
                <w:position w:val="7"/>
                <w:sz w:val="12"/>
              </w:rPr>
              <w:t>2</w:t>
            </w:r>
          </w:p>
        </w:tc>
        <w:tc>
          <w:tcPr>
            <w:tcW w:w="2840" w:type="dxa"/>
            <w:tcBorders>
              <w:bottom w:val="single" w:sz="2" w:space="0" w:color="000000"/>
            </w:tcBorders>
          </w:tcPr>
          <w:p>
            <w:pPr>
              <w:pStyle w:val="TableParagraph"/>
              <w:rPr>
                <w:rFonts w:ascii="Courier New"/>
                <w:sz w:val="20"/>
              </w:rPr>
            </w:pPr>
          </w:p>
          <w:p>
            <w:pPr>
              <w:pStyle w:val="TableParagraph"/>
              <w:spacing w:before="7"/>
              <w:rPr>
                <w:rFonts w:ascii="Courier New"/>
                <w:sz w:val="25"/>
              </w:rPr>
            </w:pPr>
          </w:p>
          <w:p>
            <w:pPr>
              <w:pStyle w:val="TableParagraph"/>
              <w:ind w:left="652" w:right="605"/>
              <w:jc w:val="center"/>
              <w:rPr>
                <w:sz w:val="19"/>
              </w:rPr>
            </w:pPr>
            <w:r>
              <w:rPr>
                <w:w w:val="105"/>
                <w:sz w:val="19"/>
              </w:rPr>
              <w:t>Модель пациента</w:t>
            </w:r>
          </w:p>
        </w:tc>
        <w:tc>
          <w:tcPr>
            <w:tcW w:w="1672" w:type="dxa"/>
          </w:tcPr>
          <w:p>
            <w:pPr>
              <w:pStyle w:val="TableParagraph"/>
              <w:rPr>
                <w:rFonts w:ascii="Courier New"/>
                <w:sz w:val="20"/>
              </w:rPr>
            </w:pPr>
          </w:p>
          <w:p>
            <w:pPr>
              <w:pStyle w:val="TableParagraph"/>
              <w:rPr>
                <w:rFonts w:ascii="Courier New"/>
                <w:sz w:val="26"/>
              </w:rPr>
            </w:pPr>
          </w:p>
          <w:p>
            <w:pPr>
              <w:pStyle w:val="TableParagraph"/>
              <w:ind w:left="258" w:right="213"/>
              <w:jc w:val="center"/>
              <w:rPr>
                <w:sz w:val="19"/>
              </w:rPr>
            </w:pPr>
            <w:r>
              <w:rPr>
                <w:w w:val="105"/>
                <w:sz w:val="19"/>
              </w:rPr>
              <w:t>Вид лечения</w:t>
            </w:r>
          </w:p>
        </w:tc>
        <w:tc>
          <w:tcPr>
            <w:tcW w:w="3157" w:type="dxa"/>
          </w:tcPr>
          <w:p>
            <w:pPr>
              <w:pStyle w:val="TableParagraph"/>
              <w:rPr>
                <w:rFonts w:ascii="Courier New"/>
                <w:sz w:val="20"/>
              </w:rPr>
            </w:pPr>
          </w:p>
          <w:p>
            <w:pPr>
              <w:pStyle w:val="TableParagraph"/>
              <w:rPr>
                <w:rFonts w:ascii="Courier New"/>
                <w:sz w:val="26"/>
              </w:rPr>
            </w:pPr>
          </w:p>
          <w:p>
            <w:pPr>
              <w:pStyle w:val="TableParagraph"/>
              <w:ind w:left="55" w:right="12"/>
              <w:jc w:val="center"/>
              <w:rPr>
                <w:sz w:val="19"/>
              </w:rPr>
            </w:pPr>
            <w:r>
              <w:rPr>
                <w:w w:val="105"/>
                <w:sz w:val="19"/>
              </w:rPr>
              <w:t>Метод лечения</w:t>
            </w:r>
          </w:p>
        </w:tc>
        <w:tc>
          <w:tcPr>
            <w:tcW w:w="1903" w:type="dxa"/>
          </w:tcPr>
          <w:p>
            <w:pPr>
              <w:pStyle w:val="TableParagraph"/>
              <w:spacing w:line="261" w:lineRule="auto" w:before="50"/>
              <w:ind w:left="144" w:right="89" w:hanging="14"/>
              <w:jc w:val="center"/>
              <w:rPr>
                <w:sz w:val="19"/>
              </w:rPr>
            </w:pPr>
            <w:r>
              <w:rPr>
                <w:w w:val="105"/>
                <w:sz w:val="19"/>
              </w:rPr>
              <w:t>Средний норматив финансовых затрат на единицу объема медицинской</w:t>
            </w:r>
          </w:p>
          <w:p>
            <w:pPr>
              <w:pStyle w:val="TableParagraph"/>
              <w:spacing w:line="159" w:lineRule="exact"/>
              <w:ind w:left="187" w:right="144"/>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44" w:hRule="atLeast"/>
        </w:trPr>
        <w:tc>
          <w:tcPr>
            <w:tcW w:w="932" w:type="dxa"/>
            <w:tcBorders>
              <w:top w:val="single" w:sz="2" w:space="0" w:color="000000"/>
            </w:tcBorders>
          </w:tcPr>
          <w:p>
            <w:pPr>
              <w:pStyle w:val="TableParagraph"/>
              <w:spacing w:line="179" w:lineRule="exact" w:before="46"/>
              <w:ind w:left="79"/>
              <w:jc w:val="center"/>
              <w:rPr>
                <w:sz w:val="19"/>
              </w:rPr>
            </w:pPr>
            <w:r>
              <w:rPr>
                <w:w w:val="105"/>
                <w:sz w:val="19"/>
              </w:rPr>
              <w:t>1</w:t>
            </w:r>
          </w:p>
        </w:tc>
        <w:tc>
          <w:tcPr>
            <w:tcW w:w="2691" w:type="dxa"/>
            <w:tcBorders>
              <w:top w:val="single" w:sz="2" w:space="0" w:color="000000"/>
              <w:bottom w:val="single" w:sz="2" w:space="0" w:color="000000"/>
            </w:tcBorders>
          </w:tcPr>
          <w:p>
            <w:pPr>
              <w:pStyle w:val="TableParagraph"/>
              <w:spacing w:line="180" w:lineRule="exact" w:before="45"/>
              <w:ind w:left="65"/>
              <w:jc w:val="center"/>
              <w:rPr>
                <w:rFonts w:ascii="Arial"/>
                <w:sz w:val="19"/>
              </w:rPr>
            </w:pPr>
            <w:r>
              <w:rPr>
                <w:rFonts w:ascii="Arial"/>
                <w:w w:val="104"/>
                <w:sz w:val="19"/>
              </w:rPr>
              <w:t>2</w:t>
            </w:r>
          </w:p>
        </w:tc>
        <w:tc>
          <w:tcPr>
            <w:tcW w:w="1773" w:type="dxa"/>
            <w:tcBorders>
              <w:top w:val="single" w:sz="2" w:space="0" w:color="000000"/>
            </w:tcBorders>
          </w:tcPr>
          <w:p>
            <w:pPr>
              <w:pStyle w:val="TableParagraph"/>
              <w:spacing w:line="165" w:lineRule="exact" w:before="59"/>
              <w:ind w:left="46"/>
              <w:jc w:val="center"/>
              <w:rPr>
                <w:rFonts w:ascii="Arial"/>
                <w:sz w:val="18"/>
              </w:rPr>
            </w:pPr>
            <w:r>
              <w:rPr>
                <w:rFonts w:ascii="Arial"/>
                <w:w w:val="100"/>
                <w:sz w:val="18"/>
              </w:rPr>
              <w:t>3</w:t>
            </w:r>
          </w:p>
        </w:tc>
        <w:tc>
          <w:tcPr>
            <w:tcW w:w="2840" w:type="dxa"/>
            <w:tcBorders>
              <w:top w:val="single" w:sz="2" w:space="0" w:color="000000"/>
            </w:tcBorders>
          </w:tcPr>
          <w:p>
            <w:pPr>
              <w:pStyle w:val="TableParagraph"/>
              <w:spacing w:line="156" w:lineRule="exact" w:before="68"/>
              <w:ind w:left="51"/>
              <w:jc w:val="center"/>
              <w:rPr>
                <w:rFonts w:ascii="Arial"/>
                <w:sz w:val="17"/>
              </w:rPr>
            </w:pPr>
            <w:r>
              <w:rPr>
                <w:rFonts w:ascii="Arial"/>
                <w:w w:val="100"/>
                <w:sz w:val="17"/>
              </w:rPr>
              <w:t>4</w:t>
            </w:r>
          </w:p>
        </w:tc>
        <w:tc>
          <w:tcPr>
            <w:tcW w:w="1672" w:type="dxa"/>
          </w:tcPr>
          <w:p>
            <w:pPr>
              <w:pStyle w:val="TableParagraph"/>
              <w:spacing w:line="170" w:lineRule="exact" w:before="54"/>
              <w:ind w:left="48"/>
              <w:jc w:val="center"/>
              <w:rPr>
                <w:rFonts w:ascii="Arial"/>
                <w:sz w:val="19"/>
              </w:rPr>
            </w:pPr>
            <w:r>
              <w:rPr>
                <w:rFonts w:ascii="Arial"/>
                <w:w w:val="94"/>
                <w:sz w:val="19"/>
              </w:rPr>
              <w:t>5</w:t>
            </w:r>
          </w:p>
        </w:tc>
        <w:tc>
          <w:tcPr>
            <w:tcW w:w="3157" w:type="dxa"/>
          </w:tcPr>
          <w:p>
            <w:pPr>
              <w:pStyle w:val="TableParagraph"/>
              <w:spacing w:line="151" w:lineRule="exact" w:before="73"/>
              <w:ind w:left="46"/>
              <w:jc w:val="center"/>
              <w:rPr>
                <w:rFonts w:ascii="Arial"/>
                <w:sz w:val="17"/>
              </w:rPr>
            </w:pPr>
            <w:r>
              <w:rPr>
                <w:rFonts w:ascii="Arial"/>
                <w:w w:val="94"/>
                <w:sz w:val="17"/>
              </w:rPr>
              <w:t>6</w:t>
            </w:r>
          </w:p>
        </w:tc>
        <w:tc>
          <w:tcPr>
            <w:tcW w:w="1903" w:type="dxa"/>
          </w:tcPr>
          <w:p>
            <w:pPr>
              <w:pStyle w:val="TableParagraph"/>
              <w:spacing w:line="160" w:lineRule="exact" w:before="64"/>
              <w:ind w:left="50"/>
              <w:jc w:val="center"/>
              <w:rPr>
                <w:rFonts w:ascii="Arial"/>
                <w:sz w:val="19"/>
              </w:rPr>
            </w:pPr>
            <w:r>
              <w:rPr>
                <w:rFonts w:ascii="Arial"/>
                <w:w w:val="107"/>
                <w:sz w:val="19"/>
              </w:rPr>
              <w:t>7</w:t>
            </w:r>
          </w:p>
        </w:tc>
      </w:tr>
      <w:tr>
        <w:trPr>
          <w:trHeight w:val="706" w:hRule="atLeast"/>
        </w:trPr>
        <w:tc>
          <w:tcPr>
            <w:tcW w:w="932" w:type="dxa"/>
            <w:vMerge w:val="restart"/>
            <w:tcBorders>
              <w:bottom w:val="single" w:sz="2" w:space="0" w:color="000000"/>
            </w:tcBorders>
          </w:tcPr>
          <w:p>
            <w:pPr>
              <w:pStyle w:val="TableParagraph"/>
              <w:rPr>
                <w:sz w:val="18"/>
              </w:rPr>
            </w:pPr>
          </w:p>
        </w:tc>
        <w:tc>
          <w:tcPr>
            <w:tcW w:w="2691" w:type="dxa"/>
            <w:vMerge w:val="restart"/>
            <w:tcBorders>
              <w:top w:val="single" w:sz="2" w:space="0" w:color="000000"/>
              <w:bottom w:val="single" w:sz="2" w:space="0" w:color="000000"/>
            </w:tcBorders>
          </w:tcPr>
          <w:p>
            <w:pPr>
              <w:pStyle w:val="TableParagraph"/>
              <w:rPr>
                <w:sz w:val="18"/>
              </w:rPr>
            </w:pPr>
          </w:p>
        </w:tc>
        <w:tc>
          <w:tcPr>
            <w:tcW w:w="1773" w:type="dxa"/>
            <w:vMerge w:val="restart"/>
            <w:tcBorders>
              <w:bottom w:val="single" w:sz="2" w:space="0" w:color="000000"/>
            </w:tcBorders>
          </w:tcPr>
          <w:p>
            <w:pPr>
              <w:pStyle w:val="TableParagraph"/>
              <w:rPr>
                <w:sz w:val="18"/>
              </w:rPr>
            </w:pPr>
          </w:p>
        </w:tc>
        <w:tc>
          <w:tcPr>
            <w:tcW w:w="2840" w:type="dxa"/>
            <w:vMerge w:val="restart"/>
          </w:tcPr>
          <w:p>
            <w:pPr>
              <w:pStyle w:val="TableParagraph"/>
              <w:rPr>
                <w:sz w:val="18"/>
              </w:rPr>
            </w:pPr>
          </w:p>
        </w:tc>
        <w:tc>
          <w:tcPr>
            <w:tcW w:w="1672" w:type="dxa"/>
            <w:vMerge w:val="restart"/>
          </w:tcPr>
          <w:p>
            <w:pPr>
              <w:pStyle w:val="TableParagraph"/>
              <w:rPr>
                <w:sz w:val="18"/>
              </w:rPr>
            </w:pPr>
          </w:p>
        </w:tc>
        <w:tc>
          <w:tcPr>
            <w:tcW w:w="3157" w:type="dxa"/>
            <w:tcBorders>
              <w:bottom w:val="single" w:sz="2" w:space="0" w:color="000000"/>
            </w:tcBorders>
          </w:tcPr>
          <w:p>
            <w:pPr>
              <w:pStyle w:val="TableParagraph"/>
              <w:spacing w:line="240" w:lineRule="atLeast" w:before="24"/>
              <w:ind w:left="69" w:firstLine="2"/>
              <w:rPr>
                <w:sz w:val="19"/>
              </w:rPr>
            </w:pPr>
            <w:r>
              <w:rPr>
                <w:w w:val="105"/>
                <w:sz w:val="19"/>
              </w:rPr>
              <w:t>или блоковидного спейсера и применение этиотропной антибиотикотерапии</w:t>
            </w:r>
          </w:p>
        </w:tc>
        <w:tc>
          <w:tcPr>
            <w:tcW w:w="1903" w:type="dxa"/>
            <w:vMerge w:val="restart"/>
          </w:tcPr>
          <w:p>
            <w:pPr>
              <w:pStyle w:val="TableParagraph"/>
              <w:rPr>
                <w:sz w:val="18"/>
              </w:rPr>
            </w:pPr>
          </w:p>
        </w:tc>
      </w:tr>
      <w:tr>
        <w:trPr>
          <w:trHeight w:val="2614" w:hRule="atLeast"/>
        </w:trPr>
        <w:tc>
          <w:tcPr>
            <w:tcW w:w="932" w:type="dxa"/>
            <w:vMerge/>
            <w:tcBorders>
              <w:top w:val="nil"/>
              <w:bottom w:val="single" w:sz="2" w:space="0" w:color="000000"/>
            </w:tcBorders>
          </w:tcPr>
          <w:p>
            <w:pPr>
              <w:rPr>
                <w:sz w:val="2"/>
                <w:szCs w:val="2"/>
              </w:rPr>
            </w:pPr>
          </w:p>
        </w:tc>
        <w:tc>
          <w:tcPr>
            <w:tcW w:w="2691" w:type="dxa"/>
            <w:vMerge/>
            <w:tcBorders>
              <w:top w:val="nil"/>
              <w:bottom w:val="single" w:sz="2" w:space="0" w:color="000000"/>
            </w:tcBorders>
          </w:tcPr>
          <w:p>
            <w:pPr>
              <w:rPr>
                <w:sz w:val="2"/>
                <w:szCs w:val="2"/>
              </w:rPr>
            </w:pPr>
          </w:p>
        </w:tc>
        <w:tc>
          <w:tcPr>
            <w:tcW w:w="1773" w:type="dxa"/>
            <w:vMerge/>
            <w:tcBorders>
              <w:top w:val="nil"/>
              <w:bottom w:val="single" w:sz="2" w:space="0" w:color="000000"/>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single" w:sz="2" w:space="0" w:color="000000"/>
              <w:bottom w:val="single" w:sz="2" w:space="0" w:color="000000"/>
            </w:tcBorders>
          </w:tcPr>
          <w:p>
            <w:pPr>
              <w:pStyle w:val="TableParagraph"/>
              <w:spacing w:line="264" w:lineRule="auto" w:before="22"/>
              <w:ind w:left="67" w:right="38" w:firstLine="3"/>
              <w:rPr>
                <w:sz w:val="19"/>
              </w:rPr>
            </w:pPr>
            <w:r>
              <w:rPr>
                <w:w w:val="105"/>
                <w:sz w:val="19"/>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w:t>
            </w:r>
            <w:r>
              <w:rPr>
                <w:spacing w:val="12"/>
                <w:w w:val="105"/>
                <w:sz w:val="19"/>
              </w:rPr>
              <w:t> </w:t>
            </w:r>
            <w:r>
              <w:rPr>
                <w:w w:val="105"/>
                <w:sz w:val="19"/>
              </w:rPr>
              <w:t>этиотропной</w:t>
            </w:r>
          </w:p>
          <w:p>
            <w:pPr>
              <w:pStyle w:val="TableParagraph"/>
              <w:spacing w:line="169" w:lineRule="exact"/>
              <w:ind w:left="69"/>
              <w:rPr>
                <w:sz w:val="19"/>
              </w:rPr>
            </w:pPr>
            <w:r>
              <w:rPr>
                <w:w w:val="105"/>
                <w:sz w:val="19"/>
              </w:rPr>
              <w:t>антибиотикотерапии</w:t>
            </w:r>
          </w:p>
        </w:tc>
        <w:tc>
          <w:tcPr>
            <w:tcW w:w="1903" w:type="dxa"/>
            <w:vMerge/>
            <w:tcBorders>
              <w:top w:val="nil"/>
            </w:tcBorders>
          </w:tcPr>
          <w:p>
            <w:pPr>
              <w:rPr>
                <w:sz w:val="2"/>
                <w:szCs w:val="2"/>
              </w:rPr>
            </w:pPr>
          </w:p>
        </w:tc>
      </w:tr>
      <w:tr>
        <w:trPr>
          <w:trHeight w:val="2407" w:hRule="atLeast"/>
        </w:trPr>
        <w:tc>
          <w:tcPr>
            <w:tcW w:w="932" w:type="dxa"/>
            <w:vMerge/>
            <w:tcBorders>
              <w:top w:val="nil"/>
              <w:bottom w:val="single" w:sz="2" w:space="0" w:color="000000"/>
            </w:tcBorders>
          </w:tcPr>
          <w:p>
            <w:pPr>
              <w:rPr>
                <w:sz w:val="2"/>
                <w:szCs w:val="2"/>
              </w:rPr>
            </w:pPr>
          </w:p>
        </w:tc>
        <w:tc>
          <w:tcPr>
            <w:tcW w:w="2691" w:type="dxa"/>
            <w:vMerge/>
            <w:tcBorders>
              <w:top w:val="nil"/>
              <w:bottom w:val="single" w:sz="2" w:space="0" w:color="000000"/>
            </w:tcBorders>
          </w:tcPr>
          <w:p>
            <w:pPr>
              <w:rPr>
                <w:sz w:val="2"/>
                <w:szCs w:val="2"/>
              </w:rPr>
            </w:pPr>
          </w:p>
        </w:tc>
        <w:tc>
          <w:tcPr>
            <w:tcW w:w="1773" w:type="dxa"/>
            <w:vMerge/>
            <w:tcBorders>
              <w:top w:val="nil"/>
              <w:bottom w:val="single" w:sz="2" w:space="0" w:color="000000"/>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single" w:sz="2" w:space="0" w:color="000000"/>
              <w:bottom w:val="single" w:sz="2" w:space="0" w:color="000000"/>
            </w:tcBorders>
          </w:tcPr>
          <w:p>
            <w:pPr>
              <w:pStyle w:val="TableParagraph"/>
              <w:spacing w:line="264" w:lineRule="auto" w:before="50"/>
              <w:ind w:left="67" w:right="167" w:hanging="2"/>
              <w:rPr>
                <w:sz w:val="19"/>
              </w:rPr>
            </w:pPr>
            <w:r>
              <w:rPr>
                <w:w w:val="105"/>
                <w:sz w:val="19"/>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примt:нt:нием этиотропной</w:t>
            </w:r>
          </w:p>
          <w:p>
            <w:pPr>
              <w:pStyle w:val="TableParagraph"/>
              <w:spacing w:line="174" w:lineRule="exact" w:before="1"/>
              <w:ind w:left="69"/>
              <w:rPr>
                <w:sz w:val="19"/>
              </w:rPr>
            </w:pPr>
            <w:r>
              <w:rPr>
                <w:w w:val="105"/>
                <w:sz w:val="19"/>
              </w:rPr>
              <w:t>антибиотикотерапии</w:t>
            </w:r>
          </w:p>
        </w:tc>
        <w:tc>
          <w:tcPr>
            <w:tcW w:w="1903" w:type="dxa"/>
            <w:vMerge/>
            <w:tcBorders>
              <w:top w:val="nil"/>
            </w:tcBorders>
          </w:tcPr>
          <w:p>
            <w:pPr>
              <w:rPr>
                <w:sz w:val="2"/>
                <w:szCs w:val="2"/>
              </w:rPr>
            </w:pPr>
          </w:p>
        </w:tc>
      </w:tr>
      <w:tr>
        <w:trPr>
          <w:trHeight w:val="1451" w:hRule="atLeast"/>
        </w:trPr>
        <w:tc>
          <w:tcPr>
            <w:tcW w:w="932" w:type="dxa"/>
            <w:vMerge/>
            <w:tcBorders>
              <w:top w:val="nil"/>
              <w:bottom w:val="single" w:sz="2" w:space="0" w:color="000000"/>
            </w:tcBorders>
          </w:tcPr>
          <w:p>
            <w:pPr>
              <w:rPr>
                <w:sz w:val="2"/>
                <w:szCs w:val="2"/>
              </w:rPr>
            </w:pPr>
          </w:p>
        </w:tc>
        <w:tc>
          <w:tcPr>
            <w:tcW w:w="2691" w:type="dxa"/>
            <w:vMerge/>
            <w:tcBorders>
              <w:top w:val="nil"/>
              <w:bottom w:val="single" w:sz="2" w:space="0" w:color="000000"/>
            </w:tcBorders>
          </w:tcPr>
          <w:p>
            <w:pPr>
              <w:rPr>
                <w:sz w:val="2"/>
                <w:szCs w:val="2"/>
              </w:rPr>
            </w:pPr>
          </w:p>
        </w:tc>
        <w:tc>
          <w:tcPr>
            <w:tcW w:w="1773" w:type="dxa"/>
            <w:vMerge/>
            <w:tcBorders>
              <w:top w:val="nil"/>
              <w:bottom w:val="single" w:sz="2" w:space="0" w:color="000000"/>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single" w:sz="2" w:space="0" w:color="000000"/>
              <w:left w:val="single" w:sz="2" w:space="0" w:color="000000"/>
              <w:right w:val="single" w:sz="2" w:space="0" w:color="000000"/>
            </w:tcBorders>
          </w:tcPr>
          <w:p>
            <w:pPr>
              <w:pStyle w:val="TableParagraph"/>
              <w:spacing w:line="261" w:lineRule="auto" w:before="46"/>
              <w:ind w:left="74" w:right="306" w:firstLine="3"/>
              <w:rPr>
                <w:sz w:val="19"/>
              </w:rPr>
            </w:pPr>
            <w:r>
              <w:rPr>
                <w:w w:val="105"/>
                <w:sz w:val="19"/>
              </w:rPr>
              <w:t>ревизия эндопротеза с заменой стандартных компонентов ревизионными связанными эндопротезами и стабилизацией сустава за счет пластики мягких</w:t>
            </w:r>
          </w:p>
          <w:p>
            <w:pPr>
              <w:pStyle w:val="TableParagraph"/>
              <w:spacing w:line="188" w:lineRule="exact" w:before="6"/>
              <w:ind w:left="75"/>
              <w:rPr>
                <w:sz w:val="19"/>
              </w:rPr>
            </w:pPr>
            <w:r>
              <w:rPr>
                <w:sz w:val="19"/>
              </w:rPr>
              <w:t>тканей и ПDименением</w:t>
            </w:r>
          </w:p>
        </w:tc>
        <w:tc>
          <w:tcPr>
            <w:tcW w:w="1903" w:type="dxa"/>
            <w:vMerge/>
            <w:tcBorders>
              <w:top w:val="nil"/>
            </w:tcBorders>
          </w:tcPr>
          <w:p>
            <w:pPr>
              <w:rPr>
                <w:sz w:val="2"/>
                <w:szCs w:val="2"/>
              </w:rPr>
            </w:pPr>
          </w:p>
        </w:tc>
      </w:tr>
    </w:tbl>
    <w:p>
      <w:pPr>
        <w:spacing w:after="0"/>
        <w:rPr>
          <w:sz w:val="2"/>
          <w:szCs w:val="2"/>
        </w:rPr>
        <w:sectPr>
          <w:pgSz w:w="16670" w:h="11800" w:orient="landscape"/>
          <w:pgMar w:header="681" w:footer="0" w:top="1160" w:bottom="280" w:left="380" w:right="1080"/>
        </w:sectPr>
      </w:pPr>
    </w:p>
    <w:p>
      <w:pPr>
        <w:pStyle w:val="BodyText"/>
        <w:spacing w:before="5"/>
        <w:rPr>
          <w:rFonts w:ascii="Courier New"/>
          <w:sz w:val="15"/>
        </w:rPr>
      </w:pPr>
    </w:p>
    <w:tbl>
      <w:tblPr>
        <w:tblW w:w="0" w:type="auto"/>
        <w:jc w:val="left"/>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2"/>
        <w:gridCol w:w="1769"/>
        <w:gridCol w:w="2846"/>
        <w:gridCol w:w="1668"/>
        <w:gridCol w:w="3168"/>
        <w:gridCol w:w="1894"/>
      </w:tblGrid>
      <w:tr>
        <w:trPr>
          <w:trHeight w:val="1225" w:hRule="atLeast"/>
        </w:trPr>
        <w:tc>
          <w:tcPr>
            <w:tcW w:w="923" w:type="dxa"/>
            <w:tcBorders>
              <w:left w:val="single" w:sz="6" w:space="0" w:color="000000"/>
              <w:bottom w:val="single" w:sz="6" w:space="0" w:color="000000"/>
              <w:right w:val="single" w:sz="6" w:space="0" w:color="000000"/>
            </w:tcBorders>
          </w:tcPr>
          <w:p>
            <w:pPr>
              <w:pStyle w:val="TableParagraph"/>
              <w:spacing w:before="4"/>
              <w:rPr>
                <w:rFonts w:ascii="Courier New"/>
                <w:sz w:val="24"/>
              </w:rPr>
            </w:pPr>
          </w:p>
          <w:p>
            <w:pPr>
              <w:pStyle w:val="TableParagraph"/>
              <w:spacing w:before="1"/>
              <w:ind w:left="74"/>
              <w:jc w:val="center"/>
              <w:rPr>
                <w:i/>
                <w:sz w:val="19"/>
              </w:rPr>
            </w:pPr>
            <w:r>
              <w:rPr>
                <w:i/>
                <w:w w:val="105"/>
                <w:sz w:val="19"/>
              </w:rPr>
              <w:t>№</w:t>
            </w:r>
          </w:p>
          <w:p>
            <w:pPr>
              <w:pStyle w:val="TableParagraph"/>
              <w:spacing w:line="196" w:lineRule="exact" w:before="17"/>
              <w:ind w:left="127" w:right="72"/>
              <w:jc w:val="center"/>
              <w:rPr>
                <w:sz w:val="19"/>
              </w:rPr>
            </w:pPr>
            <w:r>
              <w:rPr>
                <w:w w:val="105"/>
                <w:sz w:val="19"/>
              </w:rPr>
              <w:t>группы</w:t>
            </w:r>
          </w:p>
          <w:p>
            <w:pPr>
              <w:pStyle w:val="TableParagraph"/>
              <w:spacing w:line="277" w:lineRule="exact"/>
              <w:ind w:left="127" w:right="72"/>
              <w:jc w:val="center"/>
              <w:rPr>
                <w:sz w:val="14"/>
              </w:rPr>
            </w:pPr>
            <w:r>
              <w:rPr>
                <w:rFonts w:ascii="Arial" w:hAnsi="Arial"/>
                <w:spacing w:val="-4"/>
                <w:w w:val="105"/>
                <w:sz w:val="26"/>
              </w:rPr>
              <w:t>вмп</w:t>
            </w:r>
            <w:r>
              <w:rPr>
                <w:spacing w:val="-4"/>
                <w:w w:val="105"/>
                <w:position w:val="7"/>
                <w:sz w:val="14"/>
              </w:rPr>
              <w:t>1</w:t>
            </w:r>
          </w:p>
        </w:tc>
        <w:tc>
          <w:tcPr>
            <w:tcW w:w="269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Courier New"/>
                <w:sz w:val="24"/>
              </w:rPr>
            </w:pPr>
          </w:p>
          <w:p>
            <w:pPr>
              <w:pStyle w:val="TableParagraph"/>
              <w:spacing w:line="249" w:lineRule="auto" w:before="1"/>
              <w:ind w:left="389" w:right="322" w:hanging="9"/>
              <w:jc w:val="center"/>
              <w:rPr>
                <w:sz w:val="14"/>
              </w:rPr>
            </w:pPr>
            <w:r>
              <w:rPr>
                <w:w w:val="105"/>
                <w:sz w:val="19"/>
              </w:rPr>
              <w:t>Наименование вида высокотехнологичной медицинской помощи</w:t>
            </w:r>
            <w:r>
              <w:rPr>
                <w:w w:val="105"/>
                <w:position w:val="7"/>
                <w:sz w:val="14"/>
              </w:rPr>
              <w:t>1</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2"/>
              </w:rPr>
            </w:pPr>
          </w:p>
          <w:p>
            <w:pPr>
              <w:pStyle w:val="TableParagraph"/>
              <w:spacing w:before="2"/>
              <w:rPr>
                <w:rFonts w:ascii="Courier New"/>
                <w:sz w:val="23"/>
              </w:rPr>
            </w:pPr>
          </w:p>
          <w:p>
            <w:pPr>
              <w:pStyle w:val="TableParagraph"/>
              <w:ind w:left="91" w:right="23"/>
              <w:jc w:val="center"/>
              <w:rPr>
                <w:rFonts w:ascii="Arial" w:hAnsi="Arial"/>
                <w:sz w:val="12"/>
              </w:rPr>
            </w:pPr>
            <w:r>
              <w:rPr>
                <w:w w:val="105"/>
                <w:sz w:val="19"/>
              </w:rPr>
              <w:t>Коды по МКБ-10</w:t>
            </w:r>
            <w:r>
              <w:rPr>
                <w:rFonts w:ascii="Arial" w:hAnsi="Arial"/>
                <w:w w:val="105"/>
                <w:position w:val="7"/>
                <w:sz w:val="12"/>
              </w:rPr>
              <w:t>2</w:t>
            </w:r>
          </w:p>
        </w:tc>
        <w:tc>
          <w:tcPr>
            <w:tcW w:w="2846"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spacing w:before="7"/>
              <w:rPr>
                <w:rFonts w:ascii="Courier New"/>
                <w:sz w:val="25"/>
              </w:rPr>
            </w:pPr>
          </w:p>
          <w:p>
            <w:pPr>
              <w:pStyle w:val="TableParagraph"/>
              <w:ind w:left="657" w:right="612"/>
              <w:jc w:val="center"/>
              <w:rPr>
                <w:sz w:val="19"/>
              </w:rPr>
            </w:pPr>
            <w:r>
              <w:rPr>
                <w:w w:val="105"/>
                <w:sz w:val="19"/>
              </w:rPr>
              <w:t>Модель пациента</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spacing w:before="2"/>
              <w:rPr>
                <w:rFonts w:ascii="Courier New"/>
                <w:sz w:val="25"/>
              </w:rPr>
            </w:pPr>
          </w:p>
          <w:p>
            <w:pPr>
              <w:pStyle w:val="TableParagraph"/>
              <w:ind w:left="60" w:right="9"/>
              <w:jc w:val="center"/>
              <w:rPr>
                <w:sz w:val="19"/>
              </w:rPr>
            </w:pPr>
            <w:r>
              <w:rPr>
                <w:w w:val="105"/>
                <w:sz w:val="19"/>
              </w:rPr>
              <w:t>Вид лечения</w:t>
            </w:r>
          </w:p>
        </w:tc>
        <w:tc>
          <w:tcPr>
            <w:tcW w:w="3168" w:type="dxa"/>
            <w:tcBorders>
              <w:top w:val="single" w:sz="6" w:space="0" w:color="000000"/>
              <w:left w:val="single" w:sz="6" w:space="0" w:color="000000"/>
              <w:bottom w:val="single" w:sz="6" w:space="0" w:color="000000"/>
              <w:right w:val="single" w:sz="6" w:space="0" w:color="000000"/>
            </w:tcBorders>
          </w:tcPr>
          <w:p>
            <w:pPr>
              <w:pStyle w:val="TableParagraph"/>
              <w:rPr>
                <w:rFonts w:ascii="Courier New"/>
                <w:sz w:val="20"/>
              </w:rPr>
            </w:pPr>
          </w:p>
          <w:p>
            <w:pPr>
              <w:pStyle w:val="TableParagraph"/>
              <w:rPr>
                <w:rFonts w:ascii="Courier New"/>
                <w:sz w:val="26"/>
              </w:rPr>
            </w:pPr>
          </w:p>
          <w:p>
            <w:pPr>
              <w:pStyle w:val="TableParagraph"/>
              <w:spacing w:before="1"/>
              <w:ind w:left="131" w:right="80"/>
              <w:jc w:val="center"/>
              <w:rPr>
                <w:sz w:val="19"/>
              </w:rPr>
            </w:pPr>
            <w:r>
              <w:rPr>
                <w:w w:val="105"/>
                <w:sz w:val="19"/>
              </w:rPr>
              <w:t>Метод лечения</w:t>
            </w:r>
          </w:p>
        </w:tc>
        <w:tc>
          <w:tcPr>
            <w:tcW w:w="1894"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0"/>
              <w:ind w:left="142" w:right="77" w:hanging="9"/>
              <w:jc w:val="center"/>
              <w:rPr>
                <w:sz w:val="19"/>
              </w:rPr>
            </w:pPr>
            <w:r>
              <w:rPr>
                <w:w w:val="105"/>
                <w:sz w:val="19"/>
              </w:rPr>
              <w:t>Средний норматив финансовых затрат на единицу объема медицинской</w:t>
            </w:r>
          </w:p>
          <w:p>
            <w:pPr>
              <w:pStyle w:val="TableParagraph"/>
              <w:spacing w:line="202" w:lineRule="exact"/>
              <w:ind w:left="185" w:right="142"/>
              <w:jc w:val="center"/>
              <w:rPr>
                <w:sz w:val="19"/>
              </w:rPr>
            </w:pPr>
            <w:r>
              <w:rPr>
                <w:sz w:val="19"/>
              </w:rPr>
              <w:t>помощи3, рублей</w:t>
            </w:r>
          </w:p>
        </w:tc>
      </w:tr>
      <w:tr>
        <w:trPr>
          <w:trHeight w:val="201" w:hRule="atLeast"/>
        </w:trPr>
        <w:tc>
          <w:tcPr>
            <w:tcW w:w="923"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2"/>
              <w:ind w:left="59"/>
              <w:jc w:val="center"/>
              <w:rPr>
                <w:sz w:val="19"/>
              </w:rPr>
            </w:pPr>
            <w:r>
              <w:rPr>
                <w:w w:val="104"/>
                <w:sz w:val="19"/>
              </w:rPr>
              <w:t>1</w:t>
            </w:r>
          </w:p>
        </w:tc>
        <w:tc>
          <w:tcPr>
            <w:tcW w:w="2692" w:type="dxa"/>
            <w:tcBorders>
              <w:top w:val="single" w:sz="6" w:space="0" w:color="000000"/>
              <w:left w:val="single" w:sz="6" w:space="0" w:color="000000"/>
              <w:bottom w:val="single" w:sz="6" w:space="0" w:color="000000"/>
              <w:right w:val="single" w:sz="6" w:space="0" w:color="000000"/>
            </w:tcBorders>
          </w:tcPr>
          <w:p>
            <w:pPr>
              <w:pStyle w:val="TableParagraph"/>
              <w:spacing w:line="175" w:lineRule="exact" w:before="6"/>
              <w:ind w:left="55"/>
              <w:jc w:val="center"/>
              <w:rPr>
                <w:rFonts w:ascii="Arial"/>
                <w:sz w:val="19"/>
              </w:rPr>
            </w:pPr>
            <w:r>
              <w:rPr>
                <w:rFonts w:ascii="Arial"/>
                <w:w w:val="104"/>
                <w:sz w:val="19"/>
              </w:rPr>
              <w:t>2</w:t>
            </w:r>
          </w:p>
        </w:tc>
        <w:tc>
          <w:tcPr>
            <w:tcW w:w="1769" w:type="dxa"/>
            <w:tcBorders>
              <w:top w:val="single" w:sz="6" w:space="0" w:color="000000"/>
              <w:left w:val="single" w:sz="6" w:space="0" w:color="000000"/>
              <w:bottom w:val="single" w:sz="6" w:space="0" w:color="000000"/>
              <w:right w:val="single" w:sz="6" w:space="0" w:color="000000"/>
            </w:tcBorders>
          </w:tcPr>
          <w:p>
            <w:pPr>
              <w:pStyle w:val="TableParagraph"/>
              <w:spacing w:line="181" w:lineRule="exact"/>
              <w:ind w:left="54"/>
              <w:jc w:val="center"/>
              <w:rPr>
                <w:sz w:val="20"/>
              </w:rPr>
            </w:pPr>
            <w:r>
              <w:rPr>
                <w:w w:val="106"/>
                <w:sz w:val="20"/>
              </w:rPr>
              <w:t>3</w:t>
            </w:r>
          </w:p>
        </w:tc>
        <w:tc>
          <w:tcPr>
            <w:tcW w:w="2846"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7"/>
              <w:ind w:left="39"/>
              <w:jc w:val="center"/>
              <w:rPr>
                <w:sz w:val="19"/>
              </w:rPr>
            </w:pPr>
            <w:r>
              <w:rPr>
                <w:w w:val="106"/>
                <w:sz w:val="19"/>
              </w:rPr>
              <w:t>4</w:t>
            </w:r>
          </w:p>
        </w:tc>
        <w:tc>
          <w:tcPr>
            <w:tcW w:w="1668"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2"/>
              <w:ind w:left="49"/>
              <w:jc w:val="center"/>
              <w:rPr>
                <w:sz w:val="19"/>
              </w:rPr>
            </w:pPr>
            <w:r>
              <w:rPr>
                <w:w w:val="106"/>
                <w:sz w:val="19"/>
              </w:rPr>
              <w:t>5</w:t>
            </w:r>
          </w:p>
        </w:tc>
        <w:tc>
          <w:tcPr>
            <w:tcW w:w="3168"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12"/>
              <w:ind w:left="50"/>
              <w:jc w:val="center"/>
              <w:rPr>
                <w:sz w:val="19"/>
              </w:rPr>
            </w:pPr>
            <w:r>
              <w:rPr>
                <w:w w:val="106"/>
                <w:sz w:val="19"/>
              </w:rPr>
              <w:t>6</w:t>
            </w:r>
          </w:p>
        </w:tc>
        <w:tc>
          <w:tcPr>
            <w:tcW w:w="1894"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12"/>
              <w:ind w:left="47"/>
              <w:jc w:val="center"/>
              <w:rPr>
                <w:sz w:val="19"/>
              </w:rPr>
            </w:pPr>
            <w:r>
              <w:rPr>
                <w:w w:val="106"/>
                <w:sz w:val="19"/>
              </w:rPr>
              <w:t>7</w:t>
            </w:r>
          </w:p>
        </w:tc>
      </w:tr>
      <w:tr>
        <w:trPr>
          <w:trHeight w:val="235" w:hRule="atLeast"/>
        </w:trPr>
        <w:tc>
          <w:tcPr>
            <w:tcW w:w="923" w:type="dxa"/>
            <w:vMerge w:val="restart"/>
            <w:tcBorders>
              <w:top w:val="single" w:sz="6" w:space="0" w:color="000000"/>
              <w:left w:val="single" w:sz="6" w:space="0" w:color="000000"/>
              <w:bottom w:val="nil"/>
              <w:right w:val="single" w:sz="6" w:space="0" w:color="000000"/>
            </w:tcBorders>
          </w:tcPr>
          <w:p>
            <w:pPr>
              <w:pStyle w:val="TableParagraph"/>
              <w:rPr>
                <w:sz w:val="18"/>
              </w:rPr>
            </w:pPr>
          </w:p>
        </w:tc>
        <w:tc>
          <w:tcPr>
            <w:tcW w:w="269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76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84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668"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168"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46"/>
              <w:ind w:left="19" w:right="80"/>
              <w:jc w:val="center"/>
              <w:rPr>
                <w:sz w:val="19"/>
              </w:rPr>
            </w:pPr>
            <w:r>
              <w:rPr>
                <w:w w:val="110"/>
                <w:sz w:val="19"/>
              </w:rPr>
              <w:t>этиоmопной антибиотикотерапии</w:t>
            </w:r>
          </w:p>
        </w:tc>
        <w:tc>
          <w:tcPr>
            <w:tcW w:w="189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1495" w:hRule="atLeast"/>
        </w:trPr>
        <w:tc>
          <w:tcPr>
            <w:tcW w:w="923" w:type="dxa"/>
            <w:vMerge/>
            <w:tcBorders>
              <w:top w:val="nil"/>
              <w:left w:val="single" w:sz="6" w:space="0" w:color="000000"/>
              <w:bottom w:val="nil"/>
              <w:right w:val="single" w:sz="6" w:space="0" w:color="000000"/>
            </w:tcBorders>
          </w:tcPr>
          <w:p>
            <w:pPr>
              <w:rPr>
                <w:sz w:val="2"/>
                <w:szCs w:val="2"/>
              </w:rPr>
            </w:pPr>
          </w:p>
        </w:tc>
        <w:tc>
          <w:tcPr>
            <w:tcW w:w="2692" w:type="dxa"/>
            <w:tcBorders>
              <w:top w:val="single" w:sz="6" w:space="0" w:color="000000"/>
              <w:left w:val="single" w:sz="6" w:space="0" w:color="000000"/>
              <w:bottom w:val="nil"/>
              <w:right w:val="single" w:sz="6" w:space="0" w:color="000000"/>
            </w:tcBorders>
          </w:tcPr>
          <w:p>
            <w:pPr>
              <w:pStyle w:val="TableParagraph"/>
              <w:spacing w:line="266" w:lineRule="auto" w:before="36"/>
              <w:ind w:left="69" w:right="51" w:firstLine="4"/>
              <w:rPr>
                <w:sz w:val="19"/>
              </w:rPr>
            </w:pPr>
            <w:r>
              <w:rPr>
                <w:w w:val="105"/>
                <w:sz w:val="19"/>
              </w:rPr>
              <w:t>Ревизионное эидопротезирование суставов с использованием индивидуальных конструкций, изготовленных</w:t>
            </w:r>
          </w:p>
          <w:p>
            <w:pPr>
              <w:pStyle w:val="TableParagraph"/>
              <w:spacing w:line="218" w:lineRule="exact"/>
              <w:ind w:left="74"/>
              <w:rPr>
                <w:sz w:val="19"/>
              </w:rPr>
            </w:pPr>
            <w:r>
              <w:rPr>
                <w:w w:val="105"/>
                <w:sz w:val="19"/>
              </w:rPr>
              <w:t>с применением аддитивных</w:t>
            </w:r>
          </w:p>
        </w:tc>
        <w:tc>
          <w:tcPr>
            <w:tcW w:w="1769" w:type="dxa"/>
            <w:vMerge w:val="restart"/>
            <w:tcBorders>
              <w:top w:val="single" w:sz="6" w:space="0" w:color="000000"/>
              <w:left w:val="single" w:sz="6" w:space="0" w:color="000000"/>
              <w:right w:val="single" w:sz="6" w:space="0" w:color="000000"/>
            </w:tcBorders>
          </w:tcPr>
          <w:p>
            <w:pPr>
              <w:pStyle w:val="TableParagraph"/>
              <w:spacing w:before="41"/>
              <w:ind w:left="73"/>
              <w:rPr>
                <w:sz w:val="19"/>
              </w:rPr>
            </w:pPr>
            <w:r>
              <w:rPr>
                <w:w w:val="105"/>
                <w:sz w:val="19"/>
              </w:rPr>
              <w:t>Z96.6,</w:t>
            </w:r>
            <w:r>
              <w:rPr>
                <w:spacing w:val="1"/>
                <w:w w:val="105"/>
                <w:sz w:val="19"/>
              </w:rPr>
              <w:t> </w:t>
            </w:r>
            <w:r>
              <w:rPr>
                <w:w w:val="105"/>
                <w:sz w:val="19"/>
              </w:rPr>
              <w:t>М96.6,</w:t>
            </w:r>
          </w:p>
          <w:p>
            <w:pPr>
              <w:pStyle w:val="TableParagraph"/>
              <w:spacing w:before="22"/>
              <w:ind w:left="74"/>
              <w:rPr>
                <w:sz w:val="19"/>
              </w:rPr>
            </w:pPr>
            <w:r>
              <w:rPr>
                <w:sz w:val="19"/>
              </w:rPr>
              <w:t>Т84.1, С40.О</w:t>
            </w:r>
            <w:r>
              <w:rPr>
                <w:spacing w:val="15"/>
                <w:sz w:val="19"/>
              </w:rPr>
              <w:t> </w:t>
            </w:r>
            <w:r>
              <w:rPr>
                <w:sz w:val="19"/>
              </w:rPr>
              <w:t>-</w:t>
            </w:r>
          </w:p>
          <w:p>
            <w:pPr>
              <w:pStyle w:val="TableParagraph"/>
              <w:spacing w:before="27"/>
              <w:ind w:left="73"/>
              <w:rPr>
                <w:sz w:val="19"/>
              </w:rPr>
            </w:pPr>
            <w:r>
              <w:rPr>
                <w:w w:val="105"/>
                <w:sz w:val="19"/>
              </w:rPr>
              <w:t>С40.8, С41.2</w:t>
            </w:r>
            <w:r>
              <w:rPr>
                <w:spacing w:val="7"/>
                <w:w w:val="105"/>
                <w:sz w:val="19"/>
              </w:rPr>
              <w:t> </w:t>
            </w:r>
            <w:r>
              <w:rPr>
                <w:w w:val="105"/>
                <w:sz w:val="19"/>
              </w:rPr>
              <w:t>-</w:t>
            </w:r>
          </w:p>
          <w:p>
            <w:pPr>
              <w:pStyle w:val="TableParagraph"/>
              <w:spacing w:before="22"/>
              <w:ind w:left="78"/>
              <w:rPr>
                <w:sz w:val="19"/>
              </w:rPr>
            </w:pPr>
            <w:r>
              <w:rPr>
                <w:w w:val="105"/>
                <w:sz w:val="19"/>
              </w:rPr>
              <w:t>С41.8. С47.1-</w:t>
            </w:r>
          </w:p>
          <w:p>
            <w:pPr>
              <w:pStyle w:val="TableParagraph"/>
              <w:spacing w:line="264" w:lineRule="auto" w:before="22"/>
              <w:ind w:left="78" w:right="525"/>
              <w:rPr>
                <w:sz w:val="19"/>
              </w:rPr>
            </w:pPr>
            <w:r>
              <w:rPr>
                <w:w w:val="105"/>
                <w:sz w:val="19"/>
              </w:rPr>
              <w:t>С47.8, С49.1- С49.8, С79.5</w:t>
            </w:r>
          </w:p>
        </w:tc>
        <w:tc>
          <w:tcPr>
            <w:tcW w:w="284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6" w:lineRule="auto" w:before="41"/>
              <w:ind w:left="69" w:firstLine="1"/>
              <w:rPr>
                <w:sz w:val="19"/>
              </w:rPr>
            </w:pPr>
            <w:r>
              <w:rPr>
                <w:w w:val="105"/>
                <w:sz w:val="19"/>
              </w:rPr>
              <w:t>выраженное нарушение функции крупного сустава любой этиологии после эндопротезирования</w:t>
            </w:r>
          </w:p>
        </w:tc>
        <w:tc>
          <w:tcPr>
            <w:tcW w:w="166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41"/>
              <w:ind w:left="68" w:right="310" w:hanging="2"/>
              <w:rPr>
                <w:sz w:val="19"/>
              </w:rPr>
            </w:pPr>
            <w:r>
              <w:rPr>
                <w:w w:val="105"/>
                <w:sz w:val="19"/>
              </w:rPr>
              <w:t>хирургическое лечение</w:t>
            </w:r>
          </w:p>
        </w:tc>
        <w:tc>
          <w:tcPr>
            <w:tcW w:w="316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46"/>
              <w:ind w:left="67" w:right="125" w:firstLine="1"/>
              <w:rPr>
                <w:sz w:val="19"/>
              </w:rPr>
            </w:pPr>
            <w:r>
              <w:rPr>
                <w:w w:val="105"/>
                <w:sz w:val="19"/>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 технологий, с замещением костных дефектов аллотрансплантатами или биокомпозитными материалами и применением дополнительных</w:t>
            </w:r>
          </w:p>
          <w:p>
            <w:pPr>
              <w:pStyle w:val="TableParagraph"/>
              <w:spacing w:before="6"/>
              <w:ind w:left="67"/>
              <w:rPr>
                <w:sz w:val="19"/>
              </w:rPr>
            </w:pPr>
            <w:r>
              <w:rPr>
                <w:w w:val="105"/>
                <w:sz w:val="19"/>
              </w:rPr>
              <w:t>средств фиксации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11" w:hRule="atLeast"/>
        </w:trPr>
        <w:tc>
          <w:tcPr>
            <w:tcW w:w="3615" w:type="dxa"/>
            <w:gridSpan w:val="2"/>
            <w:tcBorders>
              <w:top w:val="nil"/>
              <w:left w:val="single" w:sz="6" w:space="0" w:color="000000"/>
              <w:bottom w:val="nil"/>
              <w:right w:val="single" w:sz="6" w:space="0" w:color="000000"/>
            </w:tcBorders>
          </w:tcPr>
          <w:p>
            <w:pPr>
              <w:pStyle w:val="TableParagraph"/>
              <w:spacing w:line="191" w:lineRule="exact"/>
              <w:ind w:left="899"/>
              <w:rPr>
                <w:sz w:val="19"/>
              </w:rPr>
            </w:pPr>
            <w:r>
              <w:rPr>
                <w:sz w:val="19"/>
              </w:rPr>
              <w:t>. ЗD-технологий</w:t>
            </w:r>
          </w:p>
        </w:tc>
        <w:tc>
          <w:tcPr>
            <w:tcW w:w="1769" w:type="dxa"/>
            <w:vMerge/>
            <w:tcBorders>
              <w:top w:val="nil"/>
              <w:left w:val="single" w:sz="6" w:space="0" w:color="000000"/>
              <w:right w:val="single" w:sz="6" w:space="0" w:color="000000"/>
            </w:tcBorders>
          </w:tcPr>
          <w:p>
            <w:pPr>
              <w:rPr>
                <w:sz w:val="2"/>
                <w:szCs w:val="2"/>
              </w:rPr>
            </w:pPr>
          </w:p>
        </w:tc>
        <w:tc>
          <w:tcPr>
            <w:tcW w:w="2846" w:type="dxa"/>
            <w:vMerge/>
            <w:tcBorders>
              <w:top w:val="nil"/>
              <w:left w:val="single" w:sz="6" w:space="0" w:color="000000"/>
              <w:bottom w:val="single" w:sz="6" w:space="0" w:color="000000"/>
              <w:right w:val="single" w:sz="6" w:space="0" w:color="000000"/>
            </w:tcBorders>
          </w:tcPr>
          <w:p>
            <w:pPr>
              <w:rPr>
                <w:sz w:val="2"/>
                <w:szCs w:val="2"/>
              </w:rPr>
            </w:pP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8" w:type="dxa"/>
            <w:vMerge/>
            <w:tcBorders>
              <w:top w:val="nil"/>
              <w:left w:val="single" w:sz="6" w:space="0" w:color="000000"/>
              <w:bottom w:val="single" w:sz="6" w:space="0" w:color="000000"/>
              <w:right w:val="single" w:sz="6" w:space="0" w:color="000000"/>
            </w:tcBorders>
          </w:tcPr>
          <w:p>
            <w:pPr>
              <w:rPr>
                <w:sz w:val="2"/>
                <w:szCs w:val="2"/>
              </w:rPr>
            </w:pP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1206" w:hRule="atLeast"/>
        </w:trPr>
        <w:tc>
          <w:tcPr>
            <w:tcW w:w="923" w:type="dxa"/>
            <w:vMerge w:val="restart"/>
            <w:tcBorders>
              <w:top w:val="nil"/>
              <w:left w:val="single" w:sz="6" w:space="0" w:color="000000"/>
              <w:right w:val="single" w:sz="6" w:space="0" w:color="000000"/>
            </w:tcBorders>
          </w:tcPr>
          <w:p>
            <w:pPr>
              <w:pStyle w:val="TableParagraph"/>
              <w:rPr>
                <w:sz w:val="18"/>
              </w:rPr>
            </w:pPr>
          </w:p>
        </w:tc>
        <w:tc>
          <w:tcPr>
            <w:tcW w:w="2692" w:type="dxa"/>
            <w:vMerge w:val="restart"/>
            <w:tcBorders>
              <w:top w:val="nil"/>
              <w:left w:val="single" w:sz="6" w:space="0" w:color="000000"/>
              <w:right w:val="single" w:sz="6" w:space="0" w:color="000000"/>
            </w:tcBorders>
          </w:tcPr>
          <w:p>
            <w:pPr>
              <w:pStyle w:val="TableParagraph"/>
              <w:rPr>
                <w:sz w:val="18"/>
              </w:rPr>
            </w:pPr>
          </w:p>
        </w:tc>
        <w:tc>
          <w:tcPr>
            <w:tcW w:w="1769" w:type="dxa"/>
            <w:vMerge/>
            <w:tcBorders>
              <w:top w:val="nil"/>
              <w:left w:val="single" w:sz="6" w:space="0" w:color="000000"/>
              <w:right w:val="single" w:sz="6" w:space="0" w:color="000000"/>
            </w:tcBorders>
          </w:tcPr>
          <w:p>
            <w:pPr>
              <w:rPr>
                <w:sz w:val="2"/>
                <w:szCs w:val="2"/>
              </w:rPr>
            </w:pPr>
          </w:p>
        </w:tc>
        <w:tc>
          <w:tcPr>
            <w:tcW w:w="2846" w:type="dxa"/>
            <w:vMerge/>
            <w:tcBorders>
              <w:top w:val="nil"/>
              <w:left w:val="single" w:sz="6" w:space="0" w:color="000000"/>
              <w:bottom w:val="single" w:sz="6" w:space="0" w:color="000000"/>
              <w:right w:val="single" w:sz="6" w:space="0" w:color="000000"/>
            </w:tcBorders>
          </w:tcPr>
          <w:p>
            <w:pPr>
              <w:rPr>
                <w:sz w:val="2"/>
                <w:szCs w:val="2"/>
              </w:rPr>
            </w:pP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8" w:type="dxa"/>
            <w:vMerge/>
            <w:tcBorders>
              <w:top w:val="nil"/>
              <w:left w:val="single" w:sz="6" w:space="0" w:color="000000"/>
              <w:bottom w:val="single" w:sz="6" w:space="0" w:color="000000"/>
              <w:right w:val="single" w:sz="6" w:space="0" w:color="000000"/>
            </w:tcBorders>
          </w:tcPr>
          <w:p>
            <w:pPr>
              <w:rPr>
                <w:sz w:val="2"/>
                <w:szCs w:val="2"/>
              </w:rPr>
            </w:pP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2365"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vMerge/>
            <w:tcBorders>
              <w:top w:val="nil"/>
              <w:left w:val="single" w:sz="6" w:space="0" w:color="000000"/>
              <w:right w:val="single" w:sz="6" w:space="0" w:color="000000"/>
            </w:tcBorders>
          </w:tcPr>
          <w:p>
            <w:pPr>
              <w:rPr>
                <w:sz w:val="2"/>
                <w:szCs w:val="2"/>
              </w:rPr>
            </w:pPr>
          </w:p>
        </w:tc>
        <w:tc>
          <w:tcPr>
            <w:tcW w:w="2846" w:type="dxa"/>
            <w:vMerge/>
            <w:tcBorders>
              <w:top w:val="nil"/>
              <w:left w:val="single" w:sz="6" w:space="0" w:color="000000"/>
              <w:bottom w:val="single" w:sz="6" w:space="0" w:color="000000"/>
              <w:right w:val="single" w:sz="6" w:space="0" w:color="000000"/>
            </w:tcBorders>
          </w:tcPr>
          <w:p>
            <w:pPr>
              <w:rPr>
                <w:sz w:val="2"/>
                <w:szCs w:val="2"/>
              </w:rPr>
            </w:pP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8"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2"/>
              <w:ind w:left="63" w:right="180"/>
              <w:rPr>
                <w:sz w:val="19"/>
              </w:rPr>
            </w:pPr>
            <w:r>
              <w:rPr>
                <w:w w:val="105"/>
                <w:sz w:val="19"/>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амитивных ЗD-технологий, с применением дополнительных</w:t>
            </w:r>
          </w:p>
          <w:p>
            <w:pPr>
              <w:pStyle w:val="TableParagraph"/>
              <w:spacing w:line="179" w:lineRule="exact" w:before="2"/>
              <w:ind w:left="63"/>
              <w:rPr>
                <w:sz w:val="19"/>
              </w:rPr>
            </w:pPr>
            <w:r>
              <w:rPr>
                <w:w w:val="105"/>
                <w:sz w:val="19"/>
              </w:rPr>
              <w:t>средств Фиксации</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r>
        <w:trPr>
          <w:trHeight w:val="1687" w:hRule="atLeast"/>
        </w:trPr>
        <w:tc>
          <w:tcPr>
            <w:tcW w:w="923" w:type="dxa"/>
            <w:vMerge/>
            <w:tcBorders>
              <w:top w:val="nil"/>
              <w:left w:val="single" w:sz="6" w:space="0" w:color="000000"/>
              <w:right w:val="single" w:sz="6" w:space="0" w:color="000000"/>
            </w:tcBorders>
          </w:tcPr>
          <w:p>
            <w:pPr>
              <w:rPr>
                <w:sz w:val="2"/>
                <w:szCs w:val="2"/>
              </w:rPr>
            </w:pPr>
          </w:p>
        </w:tc>
        <w:tc>
          <w:tcPr>
            <w:tcW w:w="2692" w:type="dxa"/>
            <w:vMerge/>
            <w:tcBorders>
              <w:top w:val="nil"/>
              <w:left w:val="single" w:sz="6" w:space="0" w:color="000000"/>
              <w:right w:val="single" w:sz="6" w:space="0" w:color="000000"/>
            </w:tcBorders>
          </w:tcPr>
          <w:p>
            <w:pPr>
              <w:rPr>
                <w:sz w:val="2"/>
                <w:szCs w:val="2"/>
              </w:rPr>
            </w:pPr>
          </w:p>
        </w:tc>
        <w:tc>
          <w:tcPr>
            <w:tcW w:w="1769" w:type="dxa"/>
            <w:vMerge/>
            <w:tcBorders>
              <w:top w:val="nil"/>
              <w:left w:val="single" w:sz="6" w:space="0" w:color="000000"/>
              <w:right w:val="single" w:sz="6" w:space="0" w:color="000000"/>
            </w:tcBorders>
          </w:tcPr>
          <w:p>
            <w:pPr>
              <w:rPr>
                <w:sz w:val="2"/>
                <w:szCs w:val="2"/>
              </w:rPr>
            </w:pPr>
          </w:p>
        </w:tc>
        <w:tc>
          <w:tcPr>
            <w:tcW w:w="2846" w:type="dxa"/>
            <w:vMerge/>
            <w:tcBorders>
              <w:top w:val="nil"/>
              <w:left w:val="single" w:sz="6" w:space="0" w:color="000000"/>
              <w:bottom w:val="single" w:sz="6" w:space="0" w:color="000000"/>
              <w:right w:val="single" w:sz="6" w:space="0" w:color="000000"/>
            </w:tcBorders>
          </w:tcPr>
          <w:p>
            <w:pPr>
              <w:rPr>
                <w:sz w:val="2"/>
                <w:szCs w:val="2"/>
              </w:rPr>
            </w:pPr>
          </w:p>
        </w:tc>
        <w:tc>
          <w:tcPr>
            <w:tcW w:w="1668" w:type="dxa"/>
            <w:vMerge/>
            <w:tcBorders>
              <w:top w:val="nil"/>
              <w:left w:val="single" w:sz="6" w:space="0" w:color="000000"/>
              <w:bottom w:val="single" w:sz="6" w:space="0" w:color="000000"/>
              <w:right w:val="single" w:sz="6" w:space="0" w:color="000000"/>
            </w:tcBorders>
          </w:tcPr>
          <w:p>
            <w:pPr>
              <w:rPr>
                <w:sz w:val="2"/>
                <w:szCs w:val="2"/>
              </w:rPr>
            </w:pPr>
          </w:p>
        </w:tc>
        <w:tc>
          <w:tcPr>
            <w:tcW w:w="3168"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41"/>
              <w:ind w:left="65"/>
              <w:rPr>
                <w:sz w:val="19"/>
              </w:rPr>
            </w:pPr>
            <w:r>
              <w:rPr>
                <w:w w:val="105"/>
                <w:sz w:val="19"/>
              </w:rP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w:t>
            </w:r>
            <w:r>
              <w:rPr>
                <w:spacing w:val="18"/>
                <w:w w:val="105"/>
                <w:sz w:val="19"/>
              </w:rPr>
              <w:t> </w:t>
            </w:r>
            <w:r>
              <w:rPr>
                <w:w w:val="105"/>
                <w:sz w:val="19"/>
              </w:rPr>
              <w:t>ЗD-</w:t>
            </w:r>
          </w:p>
          <w:p>
            <w:pPr>
              <w:pStyle w:val="TableParagraph"/>
              <w:spacing w:line="184" w:lineRule="exact"/>
              <w:ind w:left="63"/>
              <w:rPr>
                <w:sz w:val="19"/>
              </w:rPr>
            </w:pPr>
            <w:r>
              <w:rPr>
                <w:w w:val="105"/>
                <w:sz w:val="19"/>
              </w:rPr>
              <w:t>технологий, с</w:t>
            </w:r>
            <w:r>
              <w:rPr>
                <w:spacing w:val="14"/>
                <w:w w:val="105"/>
                <w:sz w:val="19"/>
              </w:rPr>
              <w:t> </w:t>
            </w:r>
            <w:r>
              <w:rPr>
                <w:w w:val="105"/>
                <w:sz w:val="19"/>
              </w:rPr>
              <w:t>одновременным</w:t>
            </w:r>
          </w:p>
        </w:tc>
        <w:tc>
          <w:tcPr>
            <w:tcW w:w="1894"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6670" w:h="11800" w:orient="landscape"/>
          <w:pgMar w:header="681" w:footer="0" w:top="1160" w:bottom="280" w:left="400" w:right="1080"/>
        </w:sectPr>
      </w:pPr>
    </w:p>
    <w:p>
      <w:pPr>
        <w:spacing w:before="73"/>
        <w:ind w:left="7715" w:right="6964" w:firstLine="0"/>
        <w:jc w:val="center"/>
        <w:rPr>
          <w:rFonts w:ascii="Arial"/>
          <w:sz w:val="21"/>
        </w:rPr>
      </w:pPr>
      <w:r>
        <w:rPr>
          <w:rFonts w:ascii="Arial"/>
          <w:w w:val="105"/>
          <w:sz w:val="21"/>
        </w:rPr>
        <w:t>387</w:t>
      </w:r>
    </w:p>
    <w:p>
      <w:pPr>
        <w:pStyle w:val="BodyText"/>
        <w:rPr>
          <w:rFonts w:ascii="Arial"/>
          <w:sz w:val="20"/>
        </w:rPr>
      </w:pPr>
    </w:p>
    <w:p>
      <w:pPr>
        <w:pStyle w:val="BodyText"/>
        <w:spacing w:before="10"/>
        <w:rPr>
          <w:rFonts w:ascii="Arial"/>
          <w:sz w:val="16"/>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1"/>
        <w:gridCol w:w="1768"/>
        <w:gridCol w:w="2840"/>
        <w:gridCol w:w="1672"/>
        <w:gridCol w:w="3152"/>
        <w:gridCol w:w="1902"/>
      </w:tblGrid>
      <w:tr>
        <w:trPr>
          <w:trHeight w:val="1186" w:hRule="atLeast"/>
        </w:trPr>
        <w:tc>
          <w:tcPr>
            <w:tcW w:w="918" w:type="dxa"/>
          </w:tcPr>
          <w:p>
            <w:pPr>
              <w:pStyle w:val="TableParagraph"/>
              <w:spacing w:before="6"/>
              <w:rPr>
                <w:rFonts w:ascii="Arial"/>
                <w:sz w:val="23"/>
              </w:rPr>
            </w:pPr>
          </w:p>
          <w:p>
            <w:pPr>
              <w:pStyle w:val="TableParagraph"/>
              <w:ind w:left="86" w:right="77"/>
              <w:jc w:val="center"/>
              <w:rPr>
                <w:rFonts w:ascii="Arial"/>
                <w:sz w:val="19"/>
              </w:rPr>
            </w:pPr>
            <w:r>
              <w:rPr>
                <w:rFonts w:ascii="Arial"/>
                <w:w w:val="95"/>
                <w:sz w:val="19"/>
              </w:rPr>
              <w:t>No</w:t>
            </w:r>
          </w:p>
          <w:p>
            <w:pPr>
              <w:pStyle w:val="TableParagraph"/>
              <w:spacing w:line="196" w:lineRule="exact" w:before="18"/>
              <w:ind w:left="98" w:right="77"/>
              <w:jc w:val="center"/>
              <w:rPr>
                <w:sz w:val="19"/>
              </w:rPr>
            </w:pPr>
            <w:r>
              <w:rPr>
                <w:w w:val="105"/>
                <w:sz w:val="19"/>
              </w:rPr>
              <w:t>группы</w:t>
            </w:r>
          </w:p>
          <w:p>
            <w:pPr>
              <w:pStyle w:val="TableParagraph"/>
              <w:spacing w:line="277" w:lineRule="exact"/>
              <w:ind w:left="93" w:right="77"/>
              <w:jc w:val="center"/>
              <w:rPr>
                <w:sz w:val="14"/>
              </w:rPr>
            </w:pPr>
            <w:r>
              <w:rPr>
                <w:rFonts w:ascii="Arial" w:hAnsi="Arial"/>
                <w:spacing w:val="-3"/>
                <w:w w:val="105"/>
                <w:sz w:val="26"/>
              </w:rPr>
              <w:t>вмп</w:t>
            </w:r>
            <w:r>
              <w:rPr>
                <w:spacing w:val="-3"/>
                <w:w w:val="105"/>
                <w:position w:val="7"/>
                <w:sz w:val="14"/>
              </w:rPr>
              <w:t>1</w:t>
            </w:r>
          </w:p>
        </w:tc>
        <w:tc>
          <w:tcPr>
            <w:tcW w:w="2691" w:type="dxa"/>
          </w:tcPr>
          <w:p>
            <w:pPr>
              <w:pStyle w:val="TableParagraph"/>
              <w:spacing w:before="2"/>
              <w:rPr>
                <w:rFonts w:ascii="Arial"/>
                <w:sz w:val="23"/>
              </w:rPr>
            </w:pPr>
          </w:p>
          <w:p>
            <w:pPr>
              <w:pStyle w:val="TableParagraph"/>
              <w:spacing w:line="249" w:lineRule="auto"/>
              <w:ind w:left="375" w:right="336" w:hanging="9"/>
              <w:jc w:val="center"/>
              <w:rPr>
                <w:sz w:val="14"/>
              </w:rPr>
            </w:pPr>
            <w:r>
              <w:rPr>
                <w:w w:val="105"/>
                <w:sz w:val="19"/>
              </w:rPr>
              <w:t>Наименование вида высокотехнологичной медицинской помощи</w:t>
            </w:r>
            <w:r>
              <w:rPr>
                <w:w w:val="105"/>
                <w:position w:val="7"/>
                <w:sz w:val="14"/>
              </w:rPr>
              <w:t>1</w:t>
            </w:r>
          </w:p>
        </w:tc>
        <w:tc>
          <w:tcPr>
            <w:tcW w:w="1768" w:type="dxa"/>
          </w:tcPr>
          <w:p>
            <w:pPr>
              <w:pStyle w:val="TableParagraph"/>
              <w:rPr>
                <w:rFonts w:ascii="Arial"/>
                <w:sz w:val="22"/>
              </w:rPr>
            </w:pPr>
          </w:p>
          <w:p>
            <w:pPr>
              <w:pStyle w:val="TableParagraph"/>
              <w:spacing w:before="2"/>
              <w:rPr>
                <w:rFonts w:ascii="Arial"/>
                <w:sz w:val="21"/>
              </w:rPr>
            </w:pPr>
          </w:p>
          <w:p>
            <w:pPr>
              <w:pStyle w:val="TableParagraph"/>
              <w:spacing w:before="1"/>
              <w:ind w:left="116"/>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44" w:right="618"/>
              <w:jc w:val="center"/>
              <w:rPr>
                <w:sz w:val="19"/>
              </w:rPr>
            </w:pPr>
            <w:r>
              <w:rPr>
                <w:w w:val="105"/>
                <w:sz w:val="19"/>
              </w:rPr>
              <w:t>Модель пациента</w:t>
            </w:r>
          </w:p>
        </w:tc>
        <w:tc>
          <w:tcPr>
            <w:tcW w:w="1672" w:type="dxa"/>
          </w:tcPr>
          <w:p>
            <w:pPr>
              <w:pStyle w:val="TableParagraph"/>
              <w:rPr>
                <w:rFonts w:ascii="Arial"/>
                <w:sz w:val="20"/>
              </w:rPr>
            </w:pPr>
          </w:p>
          <w:p>
            <w:pPr>
              <w:pStyle w:val="TableParagraph"/>
              <w:spacing w:before="3"/>
              <w:rPr>
                <w:rFonts w:ascii="Arial"/>
                <w:sz w:val="23"/>
              </w:rPr>
            </w:pPr>
          </w:p>
          <w:p>
            <w:pPr>
              <w:pStyle w:val="TableParagraph"/>
              <w:ind w:left="251" w:right="219"/>
              <w:jc w:val="center"/>
              <w:rPr>
                <w:sz w:val="19"/>
              </w:rPr>
            </w:pPr>
            <w:r>
              <w:rPr>
                <w:w w:val="110"/>
                <w:sz w:val="19"/>
              </w:rPr>
              <w:t>Вид лечения</w:t>
            </w:r>
          </w:p>
        </w:tc>
        <w:tc>
          <w:tcPr>
            <w:tcW w:w="3152" w:type="dxa"/>
          </w:tcPr>
          <w:p>
            <w:pPr>
              <w:pStyle w:val="TableParagraph"/>
              <w:rPr>
                <w:rFonts w:ascii="Arial"/>
                <w:sz w:val="20"/>
              </w:rPr>
            </w:pPr>
          </w:p>
          <w:p>
            <w:pPr>
              <w:pStyle w:val="TableParagraph"/>
              <w:spacing w:before="3"/>
              <w:rPr>
                <w:rFonts w:ascii="Arial"/>
                <w:sz w:val="23"/>
              </w:rPr>
            </w:pPr>
          </w:p>
          <w:p>
            <w:pPr>
              <w:pStyle w:val="TableParagraph"/>
              <w:ind w:left="941"/>
              <w:rPr>
                <w:sz w:val="19"/>
              </w:rPr>
            </w:pPr>
            <w:r>
              <w:rPr>
                <w:w w:val="105"/>
                <w:sz w:val="19"/>
              </w:rPr>
              <w:t>Метод лечения</w:t>
            </w:r>
          </w:p>
        </w:tc>
        <w:tc>
          <w:tcPr>
            <w:tcW w:w="1902" w:type="dxa"/>
          </w:tcPr>
          <w:p>
            <w:pPr>
              <w:pStyle w:val="TableParagraph"/>
              <w:spacing w:line="261" w:lineRule="auto" w:before="26"/>
              <w:ind w:left="143" w:right="84" w:hanging="1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9" w:right="142"/>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9" w:hRule="atLeast"/>
        </w:trPr>
        <w:tc>
          <w:tcPr>
            <w:tcW w:w="918" w:type="dxa"/>
          </w:tcPr>
          <w:p>
            <w:pPr>
              <w:pStyle w:val="TableParagraph"/>
              <w:spacing w:line="184" w:lineRule="exact" w:before="36"/>
              <w:ind w:left="26"/>
              <w:jc w:val="center"/>
              <w:rPr>
                <w:sz w:val="19"/>
              </w:rPr>
            </w:pPr>
            <w:r>
              <w:rPr>
                <w:w w:val="105"/>
                <w:sz w:val="19"/>
              </w:rPr>
              <w:t>1</w:t>
            </w:r>
          </w:p>
        </w:tc>
        <w:tc>
          <w:tcPr>
            <w:tcW w:w="2691" w:type="dxa"/>
          </w:tcPr>
          <w:p>
            <w:pPr>
              <w:pStyle w:val="TableParagraph"/>
              <w:spacing w:line="188" w:lineRule="exact" w:before="31"/>
              <w:ind w:left="29"/>
              <w:jc w:val="center"/>
              <w:rPr>
                <w:sz w:val="19"/>
              </w:rPr>
            </w:pPr>
            <w:r>
              <w:rPr>
                <w:w w:val="105"/>
                <w:sz w:val="19"/>
              </w:rPr>
              <w:t>2</w:t>
            </w:r>
          </w:p>
        </w:tc>
        <w:tc>
          <w:tcPr>
            <w:tcW w:w="1768" w:type="dxa"/>
          </w:tcPr>
          <w:p>
            <w:pPr>
              <w:pStyle w:val="TableParagraph"/>
              <w:spacing w:line="180" w:lineRule="exact" w:before="40"/>
              <w:ind w:left="24"/>
              <w:jc w:val="center"/>
              <w:rPr>
                <w:rFonts w:ascii="Arial"/>
                <w:sz w:val="18"/>
              </w:rPr>
            </w:pPr>
            <w:r>
              <w:rPr>
                <w:rFonts w:ascii="Arial"/>
                <w:w w:val="100"/>
                <w:sz w:val="18"/>
              </w:rPr>
              <w:t>3</w:t>
            </w:r>
          </w:p>
        </w:tc>
        <w:tc>
          <w:tcPr>
            <w:tcW w:w="2840" w:type="dxa"/>
          </w:tcPr>
          <w:p>
            <w:pPr>
              <w:pStyle w:val="TableParagraph"/>
              <w:spacing w:line="193" w:lineRule="exact" w:before="26"/>
              <w:ind w:left="24"/>
              <w:jc w:val="center"/>
              <w:rPr>
                <w:sz w:val="19"/>
              </w:rPr>
            </w:pPr>
            <w:r>
              <w:rPr>
                <w:w w:val="100"/>
                <w:sz w:val="19"/>
              </w:rPr>
              <w:t>4</w:t>
            </w:r>
          </w:p>
        </w:tc>
        <w:tc>
          <w:tcPr>
            <w:tcW w:w="1672" w:type="dxa"/>
          </w:tcPr>
          <w:p>
            <w:pPr>
              <w:pStyle w:val="TableParagraph"/>
              <w:spacing w:line="193" w:lineRule="exact" w:before="26"/>
              <w:ind w:left="27"/>
              <w:jc w:val="center"/>
              <w:rPr>
                <w:sz w:val="19"/>
              </w:rPr>
            </w:pPr>
            <w:r>
              <w:rPr>
                <w:w w:val="100"/>
                <w:sz w:val="19"/>
              </w:rPr>
              <w:t>5</w:t>
            </w:r>
          </w:p>
        </w:tc>
        <w:tc>
          <w:tcPr>
            <w:tcW w:w="3152" w:type="dxa"/>
          </w:tcPr>
          <w:p>
            <w:pPr>
              <w:pStyle w:val="TableParagraph"/>
              <w:spacing w:line="193" w:lineRule="exact" w:before="26"/>
              <w:ind w:left="40"/>
              <w:jc w:val="center"/>
              <w:rPr>
                <w:sz w:val="19"/>
              </w:rPr>
            </w:pPr>
            <w:r>
              <w:rPr>
                <w:w w:val="100"/>
                <w:sz w:val="19"/>
              </w:rPr>
              <w:t>6</w:t>
            </w:r>
          </w:p>
        </w:tc>
        <w:tc>
          <w:tcPr>
            <w:tcW w:w="1902" w:type="dxa"/>
          </w:tcPr>
          <w:p>
            <w:pPr>
              <w:pStyle w:val="TableParagraph"/>
              <w:spacing w:line="189" w:lineRule="exact" w:before="30"/>
              <w:ind w:left="59"/>
              <w:jc w:val="center"/>
              <w:rPr>
                <w:rFonts w:ascii="Arial"/>
                <w:sz w:val="19"/>
              </w:rPr>
            </w:pPr>
            <w:r>
              <w:rPr>
                <w:rFonts w:ascii="Arial"/>
                <w:w w:val="107"/>
                <w:sz w:val="19"/>
              </w:rPr>
              <w:t>7</w:t>
            </w:r>
          </w:p>
        </w:tc>
      </w:tr>
      <w:tr>
        <w:trPr>
          <w:trHeight w:val="470" w:hRule="atLeast"/>
        </w:trPr>
        <w:tc>
          <w:tcPr>
            <w:tcW w:w="918" w:type="dxa"/>
            <w:vMerge w:val="restart"/>
          </w:tcPr>
          <w:p>
            <w:pPr>
              <w:pStyle w:val="TableParagraph"/>
              <w:rPr>
                <w:sz w:val="18"/>
              </w:rPr>
            </w:pPr>
          </w:p>
        </w:tc>
        <w:tc>
          <w:tcPr>
            <w:tcW w:w="2691" w:type="dxa"/>
            <w:vMerge w:val="restart"/>
          </w:tcPr>
          <w:p>
            <w:pPr>
              <w:pStyle w:val="TableParagraph"/>
              <w:rPr>
                <w:sz w:val="18"/>
              </w:rPr>
            </w:pPr>
          </w:p>
        </w:tc>
        <w:tc>
          <w:tcPr>
            <w:tcW w:w="1768" w:type="dxa"/>
            <w:vMerge w:val="restart"/>
          </w:tcPr>
          <w:p>
            <w:pPr>
              <w:pStyle w:val="TableParagraph"/>
              <w:rPr>
                <w:sz w:val="18"/>
              </w:rPr>
            </w:pPr>
          </w:p>
        </w:tc>
        <w:tc>
          <w:tcPr>
            <w:tcW w:w="2840" w:type="dxa"/>
            <w:vMerge w:val="restart"/>
          </w:tcPr>
          <w:p>
            <w:pPr>
              <w:pStyle w:val="TableParagraph"/>
              <w:rPr>
                <w:sz w:val="18"/>
              </w:rPr>
            </w:pPr>
          </w:p>
        </w:tc>
        <w:tc>
          <w:tcPr>
            <w:tcW w:w="1672" w:type="dxa"/>
            <w:vMerge w:val="restart"/>
          </w:tcPr>
          <w:p>
            <w:pPr>
              <w:pStyle w:val="TableParagraph"/>
              <w:rPr>
                <w:sz w:val="18"/>
              </w:rPr>
            </w:pPr>
          </w:p>
        </w:tc>
        <w:tc>
          <w:tcPr>
            <w:tcW w:w="3152" w:type="dxa"/>
          </w:tcPr>
          <w:p>
            <w:pPr>
              <w:pStyle w:val="TableParagraph"/>
              <w:spacing w:line="230" w:lineRule="atLeast" w:before="10"/>
              <w:ind w:left="65" w:right="961" w:hanging="3"/>
              <w:rPr>
                <w:sz w:val="19"/>
              </w:rPr>
            </w:pPr>
            <w:r>
              <w:rPr>
                <w:w w:val="105"/>
                <w:sz w:val="19"/>
              </w:rPr>
              <w:t>остеосинтезом перелома различными методами</w:t>
            </w:r>
          </w:p>
        </w:tc>
        <w:tc>
          <w:tcPr>
            <w:tcW w:w="1902" w:type="dxa"/>
            <w:vMerge w:val="restart"/>
          </w:tcPr>
          <w:p>
            <w:pPr>
              <w:pStyle w:val="TableParagraph"/>
              <w:rPr>
                <w:sz w:val="18"/>
              </w:rPr>
            </w:pPr>
          </w:p>
        </w:tc>
      </w:tr>
      <w:tr>
        <w:trPr>
          <w:trHeight w:val="2167"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4" w:lineRule="auto" w:before="26"/>
              <w:ind w:left="62" w:right="97" w:firstLine="1"/>
              <w:rPr>
                <w:sz w:val="19"/>
              </w:rPr>
            </w:pPr>
            <w:r>
              <w:rPr>
                <w:w w:val="105"/>
                <w:sz w:val="19"/>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w:t>
            </w:r>
          </w:p>
          <w:p>
            <w:pPr>
              <w:pStyle w:val="TableParagraph"/>
              <w:spacing w:line="188" w:lineRule="exact" w:before="10"/>
              <w:ind w:left="63"/>
              <w:rPr>
                <w:sz w:val="19"/>
              </w:rPr>
            </w:pPr>
            <w:r>
              <w:rPr>
                <w:w w:val="105"/>
                <w:sz w:val="19"/>
              </w:rPr>
              <w:t>технологий</w:t>
            </w:r>
          </w:p>
        </w:tc>
        <w:tc>
          <w:tcPr>
            <w:tcW w:w="1902" w:type="dxa"/>
            <w:vMerge/>
            <w:tcBorders>
              <w:top w:val="nil"/>
            </w:tcBorders>
          </w:tcPr>
          <w:p>
            <w:pPr>
              <w:rPr>
                <w:sz w:val="2"/>
                <w:szCs w:val="2"/>
              </w:rPr>
            </w:pPr>
          </w:p>
        </w:tc>
      </w:tr>
      <w:tr>
        <w:trPr>
          <w:trHeight w:val="239" w:hRule="atLeast"/>
        </w:trPr>
        <w:tc>
          <w:tcPr>
            <w:tcW w:w="14943" w:type="dxa"/>
            <w:gridSpan w:val="7"/>
          </w:tcPr>
          <w:p>
            <w:pPr>
              <w:pStyle w:val="TableParagraph"/>
              <w:spacing w:line="198" w:lineRule="exact" w:before="22"/>
              <w:ind w:left="6758" w:right="6741"/>
              <w:jc w:val="center"/>
              <w:rPr>
                <w:sz w:val="19"/>
              </w:rPr>
            </w:pPr>
            <w:r>
              <w:rPr>
                <w:w w:val="105"/>
                <w:sz w:val="19"/>
              </w:rPr>
              <w:t>Трансплантация</w:t>
            </w:r>
          </w:p>
        </w:tc>
      </w:tr>
      <w:tr>
        <w:trPr>
          <w:trHeight w:val="1191" w:hRule="atLeast"/>
        </w:trPr>
        <w:tc>
          <w:tcPr>
            <w:tcW w:w="918" w:type="dxa"/>
            <w:vMerge w:val="restart"/>
          </w:tcPr>
          <w:p>
            <w:pPr>
              <w:pStyle w:val="TableParagraph"/>
              <w:spacing w:before="31"/>
              <w:ind w:left="343"/>
              <w:rPr>
                <w:sz w:val="19"/>
              </w:rPr>
            </w:pPr>
            <w:r>
              <w:rPr>
                <w:w w:val="110"/>
                <w:sz w:val="19"/>
              </w:rPr>
              <w:t>84.</w:t>
            </w:r>
          </w:p>
        </w:tc>
        <w:tc>
          <w:tcPr>
            <w:tcW w:w="2691" w:type="dxa"/>
          </w:tcPr>
          <w:p>
            <w:pPr>
              <w:pStyle w:val="TableParagraph"/>
              <w:spacing w:before="26"/>
              <w:ind w:left="61"/>
              <w:rPr>
                <w:sz w:val="19"/>
              </w:rPr>
            </w:pPr>
            <w:r>
              <w:rPr>
                <w:w w:val="105"/>
                <w:sz w:val="19"/>
              </w:rPr>
              <w:t>Трансплантация почки</w:t>
            </w:r>
          </w:p>
        </w:tc>
        <w:tc>
          <w:tcPr>
            <w:tcW w:w="1768" w:type="dxa"/>
          </w:tcPr>
          <w:p>
            <w:pPr>
              <w:pStyle w:val="TableParagraph"/>
              <w:spacing w:before="26"/>
              <w:ind w:left="65"/>
              <w:rPr>
                <w:sz w:val="19"/>
              </w:rPr>
            </w:pPr>
            <w:r>
              <w:rPr>
                <w:w w:val="110"/>
                <w:sz w:val="19"/>
              </w:rPr>
              <w:t>Nl8.0, N04, Т86.1</w:t>
            </w:r>
          </w:p>
        </w:tc>
        <w:tc>
          <w:tcPr>
            <w:tcW w:w="2840" w:type="dxa"/>
          </w:tcPr>
          <w:p>
            <w:pPr>
              <w:pStyle w:val="TableParagraph"/>
              <w:spacing w:line="264" w:lineRule="auto" w:before="22"/>
              <w:ind w:left="68" w:right="53" w:hanging="7"/>
              <w:rPr>
                <w:sz w:val="19"/>
              </w:rPr>
            </w:pPr>
            <w:r>
              <w:rPr>
                <w:w w:val="105"/>
                <w:sz w:val="19"/>
              </w:rPr>
              <w:t>терминальная стадия поражения почек. Врожденный нефротический</w:t>
            </w:r>
            <w:r>
              <w:rPr>
                <w:spacing w:val="3"/>
                <w:w w:val="105"/>
                <w:sz w:val="19"/>
              </w:rPr>
              <w:t> </w:t>
            </w:r>
            <w:r>
              <w:rPr>
                <w:w w:val="105"/>
                <w:sz w:val="19"/>
              </w:rPr>
              <w:t>синдром.</w:t>
            </w:r>
          </w:p>
          <w:p>
            <w:pPr>
              <w:pStyle w:val="TableParagraph"/>
              <w:spacing w:line="214" w:lineRule="exact"/>
              <w:ind w:left="66"/>
              <w:rPr>
                <w:sz w:val="19"/>
              </w:rPr>
            </w:pPr>
            <w:r>
              <w:rPr>
                <w:w w:val="105"/>
                <w:sz w:val="19"/>
              </w:rPr>
              <w:t>Отмирание и</w:t>
            </w:r>
            <w:r>
              <w:rPr>
                <w:spacing w:val="-2"/>
                <w:w w:val="105"/>
                <w:sz w:val="19"/>
              </w:rPr>
              <w:t> </w:t>
            </w:r>
            <w:r>
              <w:rPr>
                <w:w w:val="105"/>
                <w:sz w:val="19"/>
              </w:rPr>
              <w:t>отторжение</w:t>
            </w:r>
          </w:p>
          <w:p>
            <w:pPr>
              <w:pStyle w:val="TableParagraph"/>
              <w:spacing w:line="193" w:lineRule="exact" w:before="21"/>
              <w:ind w:left="67"/>
              <w:rPr>
                <w:sz w:val="19"/>
              </w:rPr>
            </w:pPr>
            <w:r>
              <w:rPr>
                <w:w w:val="105"/>
                <w:sz w:val="19"/>
              </w:rPr>
              <w:t>трансплантата почки</w:t>
            </w:r>
          </w:p>
        </w:tc>
        <w:tc>
          <w:tcPr>
            <w:tcW w:w="1672" w:type="dxa"/>
          </w:tcPr>
          <w:p>
            <w:pPr>
              <w:pStyle w:val="TableParagraph"/>
              <w:spacing w:line="268" w:lineRule="auto" w:before="17"/>
              <w:ind w:left="62" w:right="320" w:hanging="2"/>
              <w:rPr>
                <w:sz w:val="19"/>
              </w:rPr>
            </w:pPr>
            <w:r>
              <w:rPr>
                <w:w w:val="105"/>
                <w:sz w:val="19"/>
              </w:rPr>
              <w:t>хирургическое лечение</w:t>
            </w:r>
          </w:p>
        </w:tc>
        <w:tc>
          <w:tcPr>
            <w:tcW w:w="3152" w:type="dxa"/>
          </w:tcPr>
          <w:p>
            <w:pPr>
              <w:pStyle w:val="TableParagraph"/>
              <w:spacing w:before="17"/>
              <w:ind w:left="63"/>
              <w:rPr>
                <w:sz w:val="19"/>
              </w:rPr>
            </w:pPr>
            <w:r>
              <w:rPr>
                <w:w w:val="105"/>
                <w:sz w:val="19"/>
              </w:rPr>
              <w:t>трансплантация почки</w:t>
            </w:r>
          </w:p>
        </w:tc>
        <w:tc>
          <w:tcPr>
            <w:tcW w:w="1902" w:type="dxa"/>
            <w:vMerge w:val="restart"/>
          </w:tcPr>
          <w:p>
            <w:pPr>
              <w:pStyle w:val="TableParagraph"/>
              <w:spacing w:before="22"/>
              <w:ind w:left="610"/>
              <w:rPr>
                <w:sz w:val="19"/>
              </w:rPr>
            </w:pPr>
            <w:r>
              <w:rPr>
                <w:w w:val="105"/>
                <w:sz w:val="19"/>
              </w:rPr>
              <w:t>1249516</w:t>
            </w:r>
          </w:p>
        </w:tc>
      </w:tr>
      <w:tr>
        <w:trPr>
          <w:trHeight w:val="744" w:hRule="atLeast"/>
        </w:trPr>
        <w:tc>
          <w:tcPr>
            <w:tcW w:w="918" w:type="dxa"/>
            <w:vMerge/>
            <w:tcBorders>
              <w:top w:val="nil"/>
            </w:tcBorders>
          </w:tcPr>
          <w:p>
            <w:pPr>
              <w:rPr>
                <w:sz w:val="2"/>
                <w:szCs w:val="2"/>
              </w:rPr>
            </w:pPr>
          </w:p>
        </w:tc>
        <w:tc>
          <w:tcPr>
            <w:tcW w:w="2691" w:type="dxa"/>
            <w:vMerge w:val="restart"/>
          </w:tcPr>
          <w:p>
            <w:pPr>
              <w:pStyle w:val="TableParagraph"/>
              <w:spacing w:line="264" w:lineRule="auto" w:before="31"/>
              <w:ind w:left="67" w:right="563" w:hanging="2"/>
              <w:rPr>
                <w:sz w:val="19"/>
              </w:rPr>
            </w:pPr>
            <w:r>
              <w:rPr>
                <w:w w:val="105"/>
                <w:sz w:val="19"/>
              </w:rPr>
              <w:t>Трансплантация поджелудочной железы</w:t>
            </w:r>
          </w:p>
        </w:tc>
        <w:tc>
          <w:tcPr>
            <w:tcW w:w="1768" w:type="dxa"/>
            <w:vMerge w:val="restart"/>
          </w:tcPr>
          <w:p>
            <w:pPr>
              <w:pStyle w:val="TableParagraph"/>
              <w:spacing w:before="26"/>
              <w:ind w:left="68"/>
              <w:rPr>
                <w:sz w:val="19"/>
              </w:rPr>
            </w:pPr>
            <w:r>
              <w:rPr>
                <w:w w:val="105"/>
                <w:sz w:val="19"/>
              </w:rPr>
              <w:t>ElO, Q45.0, Т86.8</w:t>
            </w:r>
          </w:p>
        </w:tc>
        <w:tc>
          <w:tcPr>
            <w:tcW w:w="2840" w:type="dxa"/>
            <w:vMerge w:val="restart"/>
          </w:tcPr>
          <w:p>
            <w:pPr>
              <w:pStyle w:val="TableParagraph"/>
              <w:spacing w:line="264" w:lineRule="auto" w:before="22"/>
              <w:ind w:left="65" w:right="105" w:firstLine="2"/>
              <w:rPr>
                <w:sz w:val="19"/>
              </w:rPr>
            </w:pPr>
            <w:r>
              <w:rPr>
                <w:w w:val="105"/>
                <w:sz w:val="19"/>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72" w:type="dxa"/>
            <w:vMerge w:val="restart"/>
          </w:tcPr>
          <w:p>
            <w:pPr>
              <w:pStyle w:val="TableParagraph"/>
              <w:spacing w:line="264" w:lineRule="auto" w:before="22"/>
              <w:ind w:left="62" w:right="320" w:hanging="2"/>
              <w:rPr>
                <w:sz w:val="19"/>
              </w:rPr>
            </w:pPr>
            <w:r>
              <w:rPr>
                <w:w w:val="105"/>
                <w:sz w:val="19"/>
              </w:rPr>
              <w:t>хирургическое лечение</w:t>
            </w:r>
          </w:p>
        </w:tc>
        <w:tc>
          <w:tcPr>
            <w:tcW w:w="3152" w:type="dxa"/>
          </w:tcPr>
          <w:p>
            <w:pPr>
              <w:pStyle w:val="TableParagraph"/>
              <w:spacing w:line="264" w:lineRule="auto" w:before="17"/>
              <w:ind w:left="65" w:hanging="2"/>
              <w:rPr>
                <w:sz w:val="19"/>
              </w:rPr>
            </w:pPr>
            <w:r>
              <w:rPr>
                <w:w w:val="105"/>
                <w:sz w:val="19"/>
              </w:rPr>
              <w:t>трансплантация панкреатодуоденального</w:t>
            </w:r>
          </w:p>
          <w:p>
            <w:pPr>
              <w:pStyle w:val="TableParagraph"/>
              <w:spacing w:before="5"/>
              <w:ind w:left="65"/>
              <w:rPr>
                <w:sz w:val="19"/>
              </w:rPr>
            </w:pPr>
            <w:r>
              <w:rPr>
                <w:w w:val="105"/>
                <w:sz w:val="19"/>
              </w:rPr>
              <w:t>комплекса</w:t>
            </w:r>
          </w:p>
        </w:tc>
        <w:tc>
          <w:tcPr>
            <w:tcW w:w="1902" w:type="dxa"/>
            <w:vMerge/>
            <w:tcBorders>
              <w:top w:val="nil"/>
            </w:tcBorders>
          </w:tcPr>
          <w:p>
            <w:pPr>
              <w:rPr>
                <w:sz w:val="2"/>
                <w:szCs w:val="2"/>
              </w:rPr>
            </w:pPr>
          </w:p>
        </w:tc>
      </w:tr>
      <w:tr>
        <w:trPr>
          <w:trHeight w:val="1638" w:hRule="atLeast"/>
        </w:trPr>
        <w:tc>
          <w:tcPr>
            <w:tcW w:w="918"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2" w:type="dxa"/>
          </w:tcPr>
          <w:p>
            <w:pPr>
              <w:pStyle w:val="TableParagraph"/>
              <w:spacing w:line="264" w:lineRule="auto"/>
              <w:ind w:left="66" w:hanging="3"/>
              <w:rPr>
                <w:sz w:val="19"/>
              </w:rPr>
            </w:pPr>
            <w:r>
              <w:rPr>
                <w:w w:val="105"/>
                <w:sz w:val="19"/>
              </w:rPr>
              <w:t>трансплантация дистального фрагмента поджелудочной железы</w:t>
            </w:r>
          </w:p>
        </w:tc>
        <w:tc>
          <w:tcPr>
            <w:tcW w:w="1902" w:type="dxa"/>
            <w:vMerge/>
            <w:tcBorders>
              <w:top w:val="nil"/>
            </w:tcBorders>
          </w:tcPr>
          <w:p>
            <w:pPr>
              <w:rPr>
                <w:sz w:val="2"/>
                <w:szCs w:val="2"/>
              </w:rPr>
            </w:pPr>
          </w:p>
        </w:tc>
      </w:tr>
      <w:tr>
        <w:trPr>
          <w:trHeight w:val="715" w:hRule="atLeast"/>
        </w:trPr>
        <w:tc>
          <w:tcPr>
            <w:tcW w:w="918" w:type="dxa"/>
            <w:vMerge/>
            <w:tcBorders>
              <w:top w:val="nil"/>
            </w:tcBorders>
          </w:tcPr>
          <w:p>
            <w:pPr>
              <w:rPr>
                <w:sz w:val="2"/>
                <w:szCs w:val="2"/>
              </w:rPr>
            </w:pPr>
          </w:p>
        </w:tc>
        <w:tc>
          <w:tcPr>
            <w:tcW w:w="2691" w:type="dxa"/>
          </w:tcPr>
          <w:p>
            <w:pPr>
              <w:pStyle w:val="TableParagraph"/>
              <w:spacing w:line="240" w:lineRule="atLeast" w:before="10"/>
              <w:ind w:left="72" w:right="558" w:hanging="2"/>
              <w:rPr>
                <w:sz w:val="19"/>
              </w:rPr>
            </w:pPr>
            <w:r>
              <w:rPr>
                <w:w w:val="105"/>
                <w:sz w:val="19"/>
              </w:rPr>
              <w:t>Трансплантация поджелудочной железы и почки</w:t>
            </w:r>
          </w:p>
        </w:tc>
        <w:tc>
          <w:tcPr>
            <w:tcW w:w="1768" w:type="dxa"/>
          </w:tcPr>
          <w:p>
            <w:pPr>
              <w:pStyle w:val="TableParagraph"/>
              <w:spacing w:before="31"/>
              <w:ind w:left="68"/>
              <w:rPr>
                <w:sz w:val="19"/>
              </w:rPr>
            </w:pPr>
            <w:r>
              <w:rPr>
                <w:w w:val="110"/>
                <w:sz w:val="19"/>
              </w:rPr>
              <w:t>ElO, Nl8.0, Т86.8</w:t>
            </w:r>
          </w:p>
        </w:tc>
        <w:tc>
          <w:tcPr>
            <w:tcW w:w="2840" w:type="dxa"/>
          </w:tcPr>
          <w:p>
            <w:pPr>
              <w:pStyle w:val="TableParagraph"/>
              <w:spacing w:before="26"/>
              <w:ind w:left="70" w:firstLine="2"/>
              <w:rPr>
                <w:sz w:val="19"/>
              </w:rPr>
            </w:pPr>
            <w:r>
              <w:rPr>
                <w:w w:val="105"/>
                <w:sz w:val="19"/>
              </w:rPr>
              <w:t>инсулинзависимый сахарный</w:t>
            </w:r>
          </w:p>
          <w:p>
            <w:pPr>
              <w:pStyle w:val="TableParagraph"/>
              <w:spacing w:line="230" w:lineRule="atLeast" w:before="11"/>
              <w:ind w:left="67" w:right="331" w:firstLine="3"/>
              <w:rPr>
                <w:sz w:val="19"/>
              </w:rPr>
            </w:pPr>
            <w:r>
              <w:rPr>
                <w:w w:val="105"/>
                <w:sz w:val="19"/>
              </w:rPr>
              <w:t>диабет с поражением почек. Терминальная стадия</w:t>
            </w:r>
          </w:p>
        </w:tc>
        <w:tc>
          <w:tcPr>
            <w:tcW w:w="1672" w:type="dxa"/>
          </w:tcPr>
          <w:p>
            <w:pPr>
              <w:pStyle w:val="TableParagraph"/>
              <w:spacing w:line="259" w:lineRule="auto" w:before="26"/>
              <w:ind w:left="62" w:right="315" w:firstLine="3"/>
              <w:rPr>
                <w:sz w:val="19"/>
              </w:rPr>
            </w:pPr>
            <w:r>
              <w:rPr>
                <w:w w:val="105"/>
                <w:sz w:val="19"/>
              </w:rPr>
              <w:t>хирургическое лечение</w:t>
            </w:r>
          </w:p>
        </w:tc>
        <w:tc>
          <w:tcPr>
            <w:tcW w:w="3152" w:type="dxa"/>
          </w:tcPr>
          <w:p>
            <w:pPr>
              <w:pStyle w:val="TableParagraph"/>
              <w:spacing w:line="240" w:lineRule="atLeast"/>
              <w:ind w:left="69" w:right="629" w:hanging="2"/>
              <w:rPr>
                <w:sz w:val="19"/>
              </w:rPr>
            </w:pPr>
            <w:r>
              <w:rPr>
                <w:w w:val="105"/>
                <w:sz w:val="19"/>
              </w:rPr>
              <w:t>трансплантация панкреатодуоденального комплекса и почки</w:t>
            </w:r>
          </w:p>
        </w:tc>
        <w:tc>
          <w:tcPr>
            <w:tcW w:w="1902" w:type="dxa"/>
            <w:vMerge/>
            <w:tcBorders>
              <w:top w:val="nil"/>
            </w:tcBorders>
          </w:tcPr>
          <w:p>
            <w:pPr>
              <w:rPr>
                <w:sz w:val="2"/>
                <w:szCs w:val="2"/>
              </w:rPr>
            </w:pPr>
          </w:p>
        </w:tc>
      </w:tr>
    </w:tbl>
    <w:p>
      <w:pPr>
        <w:spacing w:after="0"/>
        <w:rPr>
          <w:sz w:val="2"/>
          <w:szCs w:val="2"/>
        </w:rPr>
        <w:sectPr>
          <w:headerReference w:type="default" r:id="rId171"/>
          <w:pgSz w:w="16670" w:h="11800" w:orient="landscape"/>
          <w:pgMar w:header="0" w:footer="0" w:top="600" w:bottom="280" w:left="360" w:right="1120"/>
        </w:sectPr>
      </w:pPr>
    </w:p>
    <w:p>
      <w:pPr>
        <w:pStyle w:val="BodyText"/>
        <w:spacing w:before="6"/>
        <w:rPr>
          <w:rFonts w:ascii="Arial"/>
          <w:sz w:val="15"/>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9"/>
        <w:gridCol w:w="2831"/>
        <w:gridCol w:w="1673"/>
        <w:gridCol w:w="3158"/>
        <w:gridCol w:w="1899"/>
      </w:tblGrid>
      <w:tr>
        <w:trPr>
          <w:trHeight w:val="1186" w:hRule="atLeast"/>
        </w:trPr>
        <w:tc>
          <w:tcPr>
            <w:tcW w:w="923" w:type="dxa"/>
          </w:tcPr>
          <w:p>
            <w:pPr>
              <w:pStyle w:val="TableParagraph"/>
              <w:spacing w:before="2"/>
              <w:rPr>
                <w:rFonts w:ascii="Arial"/>
                <w:sz w:val="23"/>
              </w:rPr>
            </w:pPr>
          </w:p>
          <w:p>
            <w:pPr>
              <w:pStyle w:val="TableParagraph"/>
              <w:ind w:left="30"/>
              <w:jc w:val="center"/>
              <w:rPr>
                <w:i/>
                <w:sz w:val="19"/>
              </w:rPr>
            </w:pPr>
            <w:r>
              <w:rPr>
                <w:i/>
                <w:w w:val="102"/>
                <w:sz w:val="19"/>
              </w:rPr>
              <w:t>№</w:t>
            </w:r>
          </w:p>
          <w:p>
            <w:pPr>
              <w:pStyle w:val="TableParagraph"/>
              <w:spacing w:line="194" w:lineRule="exact" w:before="17"/>
              <w:ind w:left="95" w:right="75"/>
              <w:jc w:val="center"/>
              <w:rPr>
                <w:sz w:val="19"/>
              </w:rPr>
            </w:pPr>
            <w:r>
              <w:rPr>
                <w:w w:val="105"/>
                <w:sz w:val="19"/>
              </w:rPr>
              <w:t>группы</w:t>
            </w:r>
          </w:p>
          <w:p>
            <w:pPr>
              <w:pStyle w:val="TableParagraph"/>
              <w:spacing w:line="286" w:lineRule="exact"/>
              <w:ind w:left="87" w:right="75"/>
              <w:jc w:val="center"/>
              <w:rPr>
                <w:sz w:val="13"/>
              </w:rPr>
            </w:pPr>
            <w:r>
              <w:rPr>
                <w:rFonts w:ascii="Arial" w:hAnsi="Arial"/>
                <w:spacing w:val="-1"/>
                <w:w w:val="106"/>
                <w:sz w:val="27"/>
              </w:rPr>
              <w:t>вм</w:t>
            </w:r>
            <w:r>
              <w:rPr>
                <w:rFonts w:ascii="Arial" w:hAnsi="Arial"/>
                <w:spacing w:val="-31"/>
                <w:w w:val="106"/>
                <w:sz w:val="27"/>
              </w:rPr>
              <w:t>п</w:t>
            </w:r>
            <w:r>
              <w:rPr>
                <w:w w:val="106"/>
                <w:position w:val="7"/>
                <w:sz w:val="13"/>
              </w:rPr>
              <w:t>1</w:t>
            </w:r>
          </w:p>
        </w:tc>
        <w:tc>
          <w:tcPr>
            <w:tcW w:w="2696" w:type="dxa"/>
          </w:tcPr>
          <w:p>
            <w:pPr>
              <w:pStyle w:val="TableParagraph"/>
              <w:spacing w:before="9"/>
              <w:rPr>
                <w:rFonts w:ascii="Arial"/>
                <w:sz w:val="22"/>
              </w:rPr>
            </w:pPr>
          </w:p>
          <w:p>
            <w:pPr>
              <w:pStyle w:val="TableParagraph"/>
              <w:spacing w:line="264" w:lineRule="auto"/>
              <w:ind w:left="374" w:right="33" w:firstLine="130"/>
              <w:rPr>
                <w:sz w:val="19"/>
              </w:rPr>
            </w:pPr>
            <w:r>
              <w:rPr>
                <w:w w:val="105"/>
                <w:sz w:val="19"/>
              </w:rPr>
              <w:t>Наименование вида высокотехнологичной медицинской помощи'</w:t>
            </w:r>
          </w:p>
        </w:tc>
        <w:tc>
          <w:tcPr>
            <w:tcW w:w="1769" w:type="dxa"/>
          </w:tcPr>
          <w:p>
            <w:pPr>
              <w:pStyle w:val="TableParagraph"/>
              <w:rPr>
                <w:rFonts w:ascii="Arial"/>
                <w:sz w:val="22"/>
              </w:rPr>
            </w:pPr>
          </w:p>
          <w:p>
            <w:pPr>
              <w:pStyle w:val="TableParagraph"/>
              <w:spacing w:before="2"/>
              <w:rPr>
                <w:rFonts w:ascii="Arial"/>
                <w:sz w:val="21"/>
              </w:rPr>
            </w:pPr>
          </w:p>
          <w:p>
            <w:pPr>
              <w:pStyle w:val="TableParagraph"/>
              <w:spacing w:before="1"/>
              <w:ind w:left="40" w:right="23"/>
              <w:jc w:val="center"/>
              <w:rPr>
                <w:rFonts w:ascii="Arial" w:hAnsi="Arial"/>
                <w:sz w:val="12"/>
              </w:rPr>
            </w:pPr>
            <w:r>
              <w:rPr>
                <w:w w:val="105"/>
                <w:sz w:val="19"/>
              </w:rPr>
              <w:t>Коды по МКБ-10</w:t>
            </w:r>
            <w:r>
              <w:rPr>
                <w:rFonts w:ascii="Arial" w:hAnsi="Arial"/>
                <w:w w:val="105"/>
                <w:position w:val="7"/>
                <w:sz w:val="12"/>
              </w:rPr>
              <w:t>2</w:t>
            </w:r>
          </w:p>
        </w:tc>
        <w:tc>
          <w:tcPr>
            <w:tcW w:w="2831" w:type="dxa"/>
          </w:tcPr>
          <w:p>
            <w:pPr>
              <w:pStyle w:val="TableParagraph"/>
              <w:rPr>
                <w:rFonts w:ascii="Arial"/>
                <w:sz w:val="20"/>
              </w:rPr>
            </w:pPr>
          </w:p>
          <w:p>
            <w:pPr>
              <w:pStyle w:val="TableParagraph"/>
              <w:spacing w:before="3"/>
              <w:rPr>
                <w:rFonts w:ascii="Arial"/>
                <w:sz w:val="23"/>
              </w:rPr>
            </w:pPr>
          </w:p>
          <w:p>
            <w:pPr>
              <w:pStyle w:val="TableParagraph"/>
              <w:ind w:left="38" w:right="24"/>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3"/>
              <w:rPr>
                <w:rFonts w:ascii="Arial"/>
                <w:sz w:val="23"/>
              </w:rPr>
            </w:pPr>
          </w:p>
          <w:p>
            <w:pPr>
              <w:pStyle w:val="TableParagraph"/>
              <w:ind w:left="249" w:right="229"/>
              <w:jc w:val="center"/>
              <w:rPr>
                <w:sz w:val="19"/>
              </w:rPr>
            </w:pPr>
            <w:r>
              <w:rPr>
                <w:w w:val="105"/>
                <w:sz w:val="19"/>
              </w:rPr>
              <w:t>Вид лечения</w:t>
            </w:r>
          </w:p>
        </w:tc>
        <w:tc>
          <w:tcPr>
            <w:tcW w:w="3158" w:type="dxa"/>
          </w:tcPr>
          <w:p>
            <w:pPr>
              <w:pStyle w:val="TableParagraph"/>
              <w:rPr>
                <w:rFonts w:ascii="Arial"/>
                <w:sz w:val="20"/>
              </w:rPr>
            </w:pPr>
          </w:p>
          <w:p>
            <w:pPr>
              <w:pStyle w:val="TableParagraph"/>
              <w:spacing w:before="3"/>
              <w:rPr>
                <w:rFonts w:ascii="Arial"/>
                <w:sz w:val="23"/>
              </w:rPr>
            </w:pPr>
          </w:p>
          <w:p>
            <w:pPr>
              <w:pStyle w:val="TableParagraph"/>
              <w:ind w:left="934"/>
              <w:rPr>
                <w:sz w:val="19"/>
              </w:rPr>
            </w:pPr>
            <w:r>
              <w:rPr>
                <w:w w:val="105"/>
                <w:sz w:val="19"/>
              </w:rPr>
              <w:t>Метод лечения</w:t>
            </w:r>
          </w:p>
        </w:tc>
        <w:tc>
          <w:tcPr>
            <w:tcW w:w="1899" w:type="dxa"/>
          </w:tcPr>
          <w:p>
            <w:pPr>
              <w:pStyle w:val="TableParagraph"/>
              <w:spacing w:line="261" w:lineRule="auto" w:before="22"/>
              <w:ind w:left="126" w:right="109" w:hanging="6"/>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62" w:right="152"/>
              <w:jc w:val="center"/>
              <w:rPr>
                <w:sz w:val="19"/>
              </w:rPr>
            </w:pPr>
            <w:r>
              <w:rPr>
                <w:w w:val="105"/>
                <w:sz w:val="19"/>
              </w:rPr>
              <w:t>помощиЗ, рублей</w:t>
            </w:r>
          </w:p>
        </w:tc>
      </w:tr>
      <w:tr>
        <w:trPr>
          <w:trHeight w:val="234" w:hRule="atLeast"/>
        </w:trPr>
        <w:tc>
          <w:tcPr>
            <w:tcW w:w="923" w:type="dxa"/>
          </w:tcPr>
          <w:p>
            <w:pPr>
              <w:pStyle w:val="TableParagraph"/>
              <w:spacing w:line="179" w:lineRule="exact" w:before="36"/>
              <w:ind w:left="39"/>
              <w:jc w:val="center"/>
              <w:rPr>
                <w:sz w:val="19"/>
              </w:rPr>
            </w:pPr>
            <w:r>
              <w:rPr>
                <w:w w:val="104"/>
                <w:sz w:val="19"/>
              </w:rPr>
              <w:t>1</w:t>
            </w:r>
          </w:p>
        </w:tc>
        <w:tc>
          <w:tcPr>
            <w:tcW w:w="2696" w:type="dxa"/>
          </w:tcPr>
          <w:p>
            <w:pPr>
              <w:pStyle w:val="TableParagraph"/>
              <w:spacing w:line="184" w:lineRule="exact" w:before="31"/>
              <w:ind w:left="12"/>
              <w:jc w:val="center"/>
              <w:rPr>
                <w:sz w:val="19"/>
              </w:rPr>
            </w:pPr>
            <w:r>
              <w:rPr>
                <w:w w:val="104"/>
                <w:sz w:val="19"/>
              </w:rPr>
              <w:t>2</w:t>
            </w:r>
          </w:p>
        </w:tc>
        <w:tc>
          <w:tcPr>
            <w:tcW w:w="1769" w:type="dxa"/>
          </w:tcPr>
          <w:p>
            <w:pPr>
              <w:pStyle w:val="TableParagraph"/>
              <w:spacing w:line="184" w:lineRule="exact" w:before="31"/>
              <w:ind w:left="8"/>
              <w:jc w:val="center"/>
              <w:rPr>
                <w:sz w:val="19"/>
              </w:rPr>
            </w:pPr>
            <w:r>
              <w:rPr>
                <w:w w:val="104"/>
                <w:sz w:val="19"/>
              </w:rPr>
              <w:t>3</w:t>
            </w:r>
          </w:p>
        </w:tc>
        <w:tc>
          <w:tcPr>
            <w:tcW w:w="2831" w:type="dxa"/>
          </w:tcPr>
          <w:p>
            <w:pPr>
              <w:pStyle w:val="TableParagraph"/>
              <w:spacing w:line="188" w:lineRule="exact" w:before="26"/>
              <w:ind w:left="11"/>
              <w:jc w:val="center"/>
              <w:rPr>
                <w:sz w:val="19"/>
              </w:rPr>
            </w:pPr>
            <w:r>
              <w:rPr>
                <w:w w:val="104"/>
                <w:sz w:val="19"/>
              </w:rPr>
              <w:t>4</w:t>
            </w:r>
          </w:p>
        </w:tc>
        <w:tc>
          <w:tcPr>
            <w:tcW w:w="1673" w:type="dxa"/>
          </w:tcPr>
          <w:p>
            <w:pPr>
              <w:pStyle w:val="TableParagraph"/>
              <w:spacing w:line="184" w:lineRule="exact" w:before="31"/>
              <w:ind w:left="21"/>
              <w:jc w:val="center"/>
              <w:rPr>
                <w:sz w:val="19"/>
              </w:rPr>
            </w:pPr>
            <w:r>
              <w:rPr>
                <w:w w:val="104"/>
                <w:sz w:val="19"/>
              </w:rPr>
              <w:t>5</w:t>
            </w:r>
          </w:p>
        </w:tc>
        <w:tc>
          <w:tcPr>
            <w:tcW w:w="3158" w:type="dxa"/>
          </w:tcPr>
          <w:p>
            <w:pPr>
              <w:pStyle w:val="TableParagraph"/>
              <w:spacing w:line="184" w:lineRule="exact" w:before="31"/>
              <w:ind w:left="16"/>
              <w:jc w:val="center"/>
              <w:rPr>
                <w:sz w:val="19"/>
              </w:rPr>
            </w:pPr>
            <w:r>
              <w:rPr>
                <w:w w:val="104"/>
                <w:sz w:val="19"/>
              </w:rPr>
              <w:t>6</w:t>
            </w:r>
          </w:p>
        </w:tc>
        <w:tc>
          <w:tcPr>
            <w:tcW w:w="1899" w:type="dxa"/>
          </w:tcPr>
          <w:p>
            <w:pPr>
              <w:pStyle w:val="TableParagraph"/>
              <w:spacing w:line="188" w:lineRule="exact" w:before="26"/>
              <w:ind w:left="6"/>
              <w:jc w:val="center"/>
              <w:rPr>
                <w:sz w:val="19"/>
              </w:rPr>
            </w:pPr>
            <w:r>
              <w:rPr>
                <w:w w:val="104"/>
                <w:sz w:val="19"/>
              </w:rPr>
              <w:t>7</w:t>
            </w:r>
          </w:p>
        </w:tc>
      </w:tr>
      <w:tr>
        <w:trPr>
          <w:trHeight w:val="965" w:hRule="atLeast"/>
        </w:trPr>
        <w:tc>
          <w:tcPr>
            <w:tcW w:w="923" w:type="dxa"/>
            <w:vMerge w:val="restart"/>
          </w:tcPr>
          <w:p>
            <w:pPr>
              <w:pStyle w:val="TableParagraph"/>
              <w:rPr>
                <w:sz w:val="18"/>
              </w:rPr>
            </w:pPr>
          </w:p>
        </w:tc>
        <w:tc>
          <w:tcPr>
            <w:tcW w:w="2696" w:type="dxa"/>
          </w:tcPr>
          <w:p>
            <w:pPr>
              <w:pStyle w:val="TableParagraph"/>
              <w:rPr>
                <w:sz w:val="18"/>
              </w:rPr>
            </w:pPr>
          </w:p>
        </w:tc>
        <w:tc>
          <w:tcPr>
            <w:tcW w:w="1769" w:type="dxa"/>
          </w:tcPr>
          <w:p>
            <w:pPr>
              <w:pStyle w:val="TableParagraph"/>
              <w:rPr>
                <w:sz w:val="18"/>
              </w:rPr>
            </w:pPr>
          </w:p>
        </w:tc>
        <w:tc>
          <w:tcPr>
            <w:tcW w:w="2831" w:type="dxa"/>
          </w:tcPr>
          <w:p>
            <w:pPr>
              <w:pStyle w:val="TableParagraph"/>
              <w:spacing w:line="264" w:lineRule="auto" w:before="31"/>
              <w:ind w:left="53" w:firstLine="2"/>
              <w:rPr>
                <w:sz w:val="19"/>
              </w:rPr>
            </w:pPr>
            <w:r>
              <w:rPr>
                <w:w w:val="105"/>
                <w:sz w:val="19"/>
              </w:rPr>
              <w:t>поражения почек. Отмирание и отторжение других пересаженных органов и</w:t>
            </w:r>
          </w:p>
          <w:p>
            <w:pPr>
              <w:pStyle w:val="TableParagraph"/>
              <w:spacing w:line="188" w:lineRule="exact" w:before="5"/>
              <w:ind w:left="54"/>
              <w:rPr>
                <w:sz w:val="19"/>
              </w:rPr>
            </w:pPr>
            <w:r>
              <w:rPr>
                <w:w w:val="105"/>
                <w:sz w:val="19"/>
              </w:rPr>
              <w:t>тканей</w:t>
            </w:r>
          </w:p>
        </w:tc>
        <w:tc>
          <w:tcPr>
            <w:tcW w:w="1673" w:type="dxa"/>
          </w:tcPr>
          <w:p>
            <w:pPr>
              <w:pStyle w:val="TableParagraph"/>
              <w:rPr>
                <w:sz w:val="18"/>
              </w:rPr>
            </w:pPr>
          </w:p>
        </w:tc>
        <w:tc>
          <w:tcPr>
            <w:tcW w:w="3158" w:type="dxa"/>
          </w:tcPr>
          <w:p>
            <w:pPr>
              <w:pStyle w:val="TableParagraph"/>
              <w:spacing w:line="266" w:lineRule="auto" w:before="26"/>
              <w:ind w:left="59" w:right="35" w:hanging="2"/>
              <w:rPr>
                <w:sz w:val="19"/>
              </w:rPr>
            </w:pPr>
            <w:r>
              <w:rPr>
                <w:w w:val="105"/>
                <w:sz w:val="19"/>
              </w:rPr>
              <w:t>трансплантация дистального фрагмента поджелудочной железы и почки</w:t>
            </w:r>
          </w:p>
        </w:tc>
        <w:tc>
          <w:tcPr>
            <w:tcW w:w="1899" w:type="dxa"/>
            <w:vMerge w:val="restart"/>
          </w:tcPr>
          <w:p>
            <w:pPr>
              <w:pStyle w:val="TableParagraph"/>
              <w:rPr>
                <w:sz w:val="18"/>
              </w:rPr>
            </w:pPr>
          </w:p>
        </w:tc>
      </w:tr>
      <w:tr>
        <w:trPr>
          <w:trHeight w:val="268" w:hRule="atLeast"/>
        </w:trPr>
        <w:tc>
          <w:tcPr>
            <w:tcW w:w="923" w:type="dxa"/>
            <w:vMerge/>
            <w:tcBorders>
              <w:top w:val="nil"/>
            </w:tcBorders>
          </w:tcPr>
          <w:p>
            <w:pPr>
              <w:rPr>
                <w:sz w:val="2"/>
                <w:szCs w:val="2"/>
              </w:rPr>
            </w:pPr>
          </w:p>
        </w:tc>
        <w:tc>
          <w:tcPr>
            <w:tcW w:w="2696" w:type="dxa"/>
            <w:vMerge w:val="restart"/>
          </w:tcPr>
          <w:p>
            <w:pPr>
              <w:pStyle w:val="TableParagraph"/>
              <w:spacing w:line="268" w:lineRule="auto" w:before="26"/>
              <w:ind w:left="57" w:right="570" w:hanging="2"/>
              <w:rPr>
                <w:sz w:val="19"/>
              </w:rPr>
            </w:pPr>
            <w:r>
              <w:rPr>
                <w:w w:val="105"/>
                <w:sz w:val="19"/>
              </w:rPr>
              <w:t>Трансплантация тонкой кишки</w:t>
            </w:r>
          </w:p>
        </w:tc>
        <w:tc>
          <w:tcPr>
            <w:tcW w:w="1769" w:type="dxa"/>
            <w:vMerge w:val="restart"/>
          </w:tcPr>
          <w:p>
            <w:pPr>
              <w:pStyle w:val="TableParagraph"/>
              <w:spacing w:line="268" w:lineRule="auto" w:before="26"/>
              <w:ind w:left="52"/>
              <w:rPr>
                <w:sz w:val="19"/>
              </w:rPr>
            </w:pPr>
            <w:r>
              <w:rPr>
                <w:w w:val="110"/>
                <w:sz w:val="19"/>
              </w:rPr>
              <w:t>К52.8, К63.8, К91.2, Q41, Т86.8</w:t>
            </w:r>
          </w:p>
        </w:tc>
        <w:tc>
          <w:tcPr>
            <w:tcW w:w="2831" w:type="dxa"/>
            <w:vMerge w:val="restart"/>
          </w:tcPr>
          <w:p>
            <w:pPr>
              <w:pStyle w:val="TableParagraph"/>
              <w:spacing w:line="264" w:lineRule="auto" w:before="26"/>
              <w:ind w:left="53" w:right="113"/>
              <w:rPr>
                <w:sz w:val="19"/>
              </w:rPr>
            </w:pPr>
            <w:r>
              <w:rPr>
                <w:w w:val="105"/>
                <w:sz w:val="19"/>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w:t>
            </w:r>
          </w:p>
          <w:p>
            <w:pPr>
              <w:pStyle w:val="TableParagraph"/>
              <w:spacing w:line="264" w:lineRule="auto" w:before="1"/>
              <w:ind w:left="58" w:right="109" w:hanging="2"/>
              <w:rPr>
                <w:sz w:val="19"/>
              </w:rPr>
            </w:pPr>
            <w:r>
              <w:rPr>
                <w:w w:val="105"/>
                <w:sz w:val="19"/>
              </w:rPr>
              <w:t>не классифицированное в других рубриках. Врожденные отсутствие, атрезия и стеноз тонкого кишечника.</w:t>
            </w:r>
          </w:p>
          <w:p>
            <w:pPr>
              <w:pStyle w:val="TableParagraph"/>
              <w:spacing w:line="264" w:lineRule="auto"/>
              <w:ind w:left="58" w:right="113"/>
              <w:rPr>
                <w:sz w:val="19"/>
              </w:rPr>
            </w:pPr>
            <w:r>
              <w:rPr>
                <w:w w:val="105"/>
                <w:sz w:val="19"/>
              </w:rPr>
              <w:t>Отмирание и отторжение других пересаженных органов тканей (заболевания кишечника с энтеральной</w:t>
            </w:r>
          </w:p>
          <w:p>
            <w:pPr>
              <w:pStyle w:val="TableParagraph"/>
              <w:spacing w:line="188" w:lineRule="exact"/>
              <w:ind w:left="56"/>
              <w:rPr>
                <w:sz w:val="19"/>
              </w:rPr>
            </w:pPr>
            <w:r>
              <w:rPr>
                <w:w w:val="105"/>
                <w:sz w:val="19"/>
              </w:rPr>
              <w:t>недостаточностью)</w:t>
            </w:r>
          </w:p>
        </w:tc>
        <w:tc>
          <w:tcPr>
            <w:tcW w:w="1673" w:type="dxa"/>
            <w:vMerge w:val="restart"/>
          </w:tcPr>
          <w:p>
            <w:pPr>
              <w:pStyle w:val="TableParagraph"/>
              <w:spacing w:line="268" w:lineRule="auto" w:before="26"/>
              <w:ind w:left="53" w:right="325" w:firstLine="3"/>
              <w:rPr>
                <w:sz w:val="19"/>
              </w:rPr>
            </w:pPr>
            <w:r>
              <w:rPr>
                <w:w w:val="105"/>
                <w:sz w:val="19"/>
              </w:rPr>
              <w:t>хирургическое лечение</w:t>
            </w:r>
          </w:p>
        </w:tc>
        <w:tc>
          <w:tcPr>
            <w:tcW w:w="3158" w:type="dxa"/>
          </w:tcPr>
          <w:p>
            <w:pPr>
              <w:pStyle w:val="TableParagraph"/>
              <w:spacing w:before="22"/>
              <w:ind w:left="57"/>
              <w:rPr>
                <w:sz w:val="19"/>
              </w:rPr>
            </w:pPr>
            <w:r>
              <w:rPr>
                <w:w w:val="105"/>
                <w:sz w:val="19"/>
              </w:rPr>
              <w:t>трансплантация тонкой кишки</w:t>
            </w:r>
          </w:p>
        </w:tc>
        <w:tc>
          <w:tcPr>
            <w:tcW w:w="1899" w:type="dxa"/>
            <w:vMerge/>
            <w:tcBorders>
              <w:top w:val="nil"/>
            </w:tcBorders>
          </w:tcPr>
          <w:p>
            <w:pPr>
              <w:rPr>
                <w:sz w:val="2"/>
                <w:szCs w:val="2"/>
              </w:rPr>
            </w:pPr>
          </w:p>
        </w:tc>
      </w:tr>
      <w:tr>
        <w:trPr>
          <w:trHeight w:val="379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3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68" w:lineRule="auto"/>
              <w:ind w:left="59" w:hanging="2"/>
              <w:rPr>
                <w:sz w:val="19"/>
              </w:rPr>
            </w:pPr>
            <w:r>
              <w:rPr>
                <w:w w:val="105"/>
                <w:sz w:val="19"/>
              </w:rPr>
              <w:t>трансплантация_фрагментатонкой кишки</w:t>
            </w:r>
          </w:p>
        </w:tc>
        <w:tc>
          <w:tcPr>
            <w:tcW w:w="1899" w:type="dxa"/>
            <w:vMerge/>
            <w:tcBorders>
              <w:top w:val="nil"/>
            </w:tcBorders>
          </w:tcPr>
          <w:p>
            <w:pPr>
              <w:rPr>
                <w:sz w:val="2"/>
                <w:szCs w:val="2"/>
              </w:rPr>
            </w:pPr>
          </w:p>
        </w:tc>
      </w:tr>
      <w:tr>
        <w:trPr>
          <w:trHeight w:val="2162" w:hRule="atLeast"/>
        </w:trPr>
        <w:tc>
          <w:tcPr>
            <w:tcW w:w="923" w:type="dxa"/>
            <w:vMerge/>
            <w:tcBorders>
              <w:top w:val="nil"/>
            </w:tcBorders>
          </w:tcPr>
          <w:p>
            <w:pPr>
              <w:rPr>
                <w:sz w:val="2"/>
                <w:szCs w:val="2"/>
              </w:rPr>
            </w:pPr>
          </w:p>
        </w:tc>
        <w:tc>
          <w:tcPr>
            <w:tcW w:w="2696" w:type="dxa"/>
          </w:tcPr>
          <w:p>
            <w:pPr>
              <w:pStyle w:val="TableParagraph"/>
              <w:spacing w:before="36"/>
              <w:ind w:left="60"/>
              <w:rPr>
                <w:sz w:val="19"/>
              </w:rPr>
            </w:pPr>
            <w:r>
              <w:rPr>
                <w:w w:val="105"/>
                <w:sz w:val="19"/>
              </w:rPr>
              <w:t>Трансплантация легких</w:t>
            </w:r>
          </w:p>
        </w:tc>
        <w:tc>
          <w:tcPr>
            <w:tcW w:w="1769" w:type="dxa"/>
          </w:tcPr>
          <w:p>
            <w:pPr>
              <w:pStyle w:val="TableParagraph"/>
              <w:spacing w:before="31"/>
              <w:ind w:left="57"/>
              <w:rPr>
                <w:sz w:val="19"/>
              </w:rPr>
            </w:pPr>
            <w:r>
              <w:rPr>
                <w:w w:val="105"/>
                <w:sz w:val="19"/>
              </w:rPr>
              <w:t>J43.9, J44.9,</w:t>
            </w:r>
            <w:r>
              <w:rPr>
                <w:spacing w:val="8"/>
                <w:w w:val="105"/>
                <w:sz w:val="19"/>
              </w:rPr>
              <w:t> </w:t>
            </w:r>
            <w:r>
              <w:rPr>
                <w:w w:val="105"/>
                <w:sz w:val="19"/>
              </w:rPr>
              <w:t>J47,</w:t>
            </w:r>
          </w:p>
          <w:p>
            <w:pPr>
              <w:pStyle w:val="TableParagraph"/>
              <w:spacing w:before="27"/>
              <w:ind w:left="57"/>
              <w:rPr>
                <w:sz w:val="19"/>
              </w:rPr>
            </w:pPr>
            <w:r>
              <w:rPr>
                <w:w w:val="105"/>
                <w:sz w:val="19"/>
              </w:rPr>
              <w:t>J84,</w:t>
            </w:r>
            <w:r>
              <w:rPr>
                <w:spacing w:val="-23"/>
                <w:w w:val="105"/>
                <w:sz w:val="19"/>
              </w:rPr>
              <w:t> </w:t>
            </w:r>
            <w:r>
              <w:rPr>
                <w:w w:val="105"/>
                <w:sz w:val="19"/>
              </w:rPr>
              <w:t>J98.4,</w:t>
            </w:r>
            <w:r>
              <w:rPr>
                <w:spacing w:val="-20"/>
                <w:w w:val="105"/>
                <w:sz w:val="19"/>
              </w:rPr>
              <w:t> </w:t>
            </w:r>
            <w:r>
              <w:rPr>
                <w:w w:val="105"/>
                <w:sz w:val="19"/>
              </w:rPr>
              <w:t>Е84.О,</w:t>
            </w:r>
          </w:p>
          <w:p>
            <w:pPr>
              <w:pStyle w:val="TableParagraph"/>
              <w:spacing w:line="268" w:lineRule="auto" w:before="22"/>
              <w:ind w:left="60" w:right="58" w:hanging="3"/>
              <w:rPr>
                <w:sz w:val="19"/>
              </w:rPr>
            </w:pPr>
            <w:r>
              <w:rPr>
                <w:w w:val="105"/>
                <w:sz w:val="19"/>
              </w:rPr>
              <w:t>Е84.9, 127.0, 128.9, Т86.8</w:t>
            </w:r>
          </w:p>
        </w:tc>
        <w:tc>
          <w:tcPr>
            <w:tcW w:w="2831" w:type="dxa"/>
          </w:tcPr>
          <w:p>
            <w:pPr>
              <w:pStyle w:val="TableParagraph"/>
              <w:spacing w:line="266" w:lineRule="auto" w:before="31"/>
              <w:ind w:left="56" w:right="344" w:firstLine="1"/>
              <w:rPr>
                <w:sz w:val="19"/>
              </w:rPr>
            </w:pPr>
            <w:r>
              <w:rPr>
                <w:w w:val="105"/>
                <w:sz w:val="19"/>
              </w:rPr>
              <w:t>эмфизема неуточненная. Интерстициальная легочная болезнь неуточненная.</w:t>
            </w:r>
          </w:p>
          <w:p>
            <w:pPr>
              <w:pStyle w:val="TableParagraph"/>
              <w:spacing w:line="264" w:lineRule="auto"/>
              <w:ind w:left="54" w:right="327" w:firstLine="4"/>
              <w:rPr>
                <w:sz w:val="19"/>
              </w:rPr>
            </w:pPr>
            <w:r>
              <w:rPr>
                <w:w w:val="105"/>
                <w:sz w:val="19"/>
              </w:rPr>
              <w:t>Хроническая обструктивная легочная болезнь неуточненная.</w:t>
            </w:r>
          </w:p>
          <w:p>
            <w:pPr>
              <w:pStyle w:val="TableParagraph"/>
              <w:spacing w:line="259" w:lineRule="auto"/>
              <w:ind w:left="62" w:right="292" w:hanging="1"/>
              <w:rPr>
                <w:sz w:val="19"/>
              </w:rPr>
            </w:pPr>
            <w:r>
              <w:rPr>
                <w:w w:val="105"/>
                <w:sz w:val="19"/>
              </w:rPr>
              <w:t>Бронхоэктатическая болезнь (бронхоэктаз).</w:t>
            </w:r>
          </w:p>
          <w:p>
            <w:pPr>
              <w:pStyle w:val="TableParagraph"/>
              <w:spacing w:line="188" w:lineRule="exact" w:before="3"/>
              <w:ind w:left="61"/>
              <w:rPr>
                <w:sz w:val="19"/>
              </w:rPr>
            </w:pPr>
            <w:r>
              <w:rPr>
                <w:w w:val="105"/>
                <w:sz w:val="19"/>
              </w:rPr>
              <w:t>Интерстициальная легочная</w:t>
            </w:r>
          </w:p>
        </w:tc>
        <w:tc>
          <w:tcPr>
            <w:tcW w:w="1673" w:type="dxa"/>
          </w:tcPr>
          <w:p>
            <w:pPr>
              <w:pStyle w:val="TableParagraph"/>
              <w:spacing w:line="264" w:lineRule="auto" w:before="31"/>
              <w:ind w:left="58" w:right="325" w:hanging="2"/>
              <w:rPr>
                <w:sz w:val="19"/>
              </w:rPr>
            </w:pPr>
            <w:r>
              <w:rPr>
                <w:w w:val="105"/>
                <w:sz w:val="19"/>
              </w:rPr>
              <w:t>хирургическое лечение</w:t>
            </w:r>
          </w:p>
        </w:tc>
        <w:tc>
          <w:tcPr>
            <w:tcW w:w="3158" w:type="dxa"/>
          </w:tcPr>
          <w:p>
            <w:pPr>
              <w:pStyle w:val="TableParagraph"/>
              <w:spacing w:before="26"/>
              <w:ind w:left="57"/>
              <w:rPr>
                <w:sz w:val="19"/>
              </w:rPr>
            </w:pPr>
            <w:r>
              <w:rPr>
                <w:w w:val="105"/>
                <w:sz w:val="19"/>
              </w:rPr>
              <w:t>трансплантация легких</w:t>
            </w:r>
          </w:p>
        </w:tc>
        <w:tc>
          <w:tcPr>
            <w:tcW w:w="1899" w:type="dxa"/>
            <w:vMerge/>
            <w:tcBorders>
              <w:top w:val="nil"/>
            </w:tcBorders>
          </w:tcPr>
          <w:p>
            <w:pPr>
              <w:rPr>
                <w:sz w:val="2"/>
                <w:szCs w:val="2"/>
              </w:rPr>
            </w:pPr>
          </w:p>
        </w:tc>
      </w:tr>
    </w:tbl>
    <w:p>
      <w:pPr>
        <w:spacing w:after="0"/>
        <w:rPr>
          <w:sz w:val="2"/>
          <w:szCs w:val="2"/>
        </w:rPr>
        <w:sectPr>
          <w:headerReference w:type="default" r:id="rId172"/>
          <w:pgSz w:w="16670" w:h="11800" w:orient="landscape"/>
          <w:pgMar w:header="671" w:footer="0" w:top="1160" w:bottom="280" w:left="380" w:right="1100"/>
          <w:pgNumType w:start="388"/>
        </w:sectPr>
      </w:pPr>
    </w:p>
    <w:p>
      <w:pPr>
        <w:pStyle w:val="BodyText"/>
        <w:spacing w:before="10"/>
        <w:rPr>
          <w:rFonts w:ascii="Arial"/>
          <w:sz w:val="18"/>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9"/>
        <w:gridCol w:w="1667"/>
        <w:gridCol w:w="3156"/>
        <w:gridCol w:w="1897"/>
      </w:tblGrid>
      <w:tr>
        <w:trPr>
          <w:trHeight w:val="1181" w:hRule="atLeast"/>
        </w:trPr>
        <w:tc>
          <w:tcPr>
            <w:tcW w:w="923" w:type="dxa"/>
          </w:tcPr>
          <w:p>
            <w:pPr>
              <w:pStyle w:val="TableParagraph"/>
              <w:spacing w:before="6"/>
              <w:rPr>
                <w:rFonts w:ascii="Arial"/>
                <w:sz w:val="23"/>
              </w:rPr>
            </w:pPr>
          </w:p>
          <w:p>
            <w:pPr>
              <w:pStyle w:val="TableParagraph"/>
              <w:ind w:left="15"/>
              <w:jc w:val="center"/>
              <w:rPr>
                <w:rFonts w:ascii="Arial" w:hAnsi="Arial"/>
                <w:sz w:val="18"/>
              </w:rPr>
            </w:pPr>
            <w:r>
              <w:rPr>
                <w:rFonts w:ascii="Arial" w:hAnsi="Arial"/>
                <w:w w:val="110"/>
                <w:sz w:val="18"/>
              </w:rPr>
              <w:t>№</w:t>
            </w:r>
          </w:p>
          <w:p>
            <w:pPr>
              <w:pStyle w:val="TableParagraph"/>
              <w:spacing w:line="196" w:lineRule="exact" w:before="20"/>
              <w:ind w:left="91" w:right="75"/>
              <w:jc w:val="center"/>
              <w:rPr>
                <w:sz w:val="19"/>
              </w:rPr>
            </w:pPr>
            <w:r>
              <w:rPr>
                <w:w w:val="105"/>
                <w:sz w:val="19"/>
              </w:rPr>
              <w:t>группы</w:t>
            </w:r>
          </w:p>
          <w:p>
            <w:pPr>
              <w:pStyle w:val="TableParagraph"/>
              <w:spacing w:line="277" w:lineRule="exact"/>
              <w:ind w:left="87" w:right="75"/>
              <w:jc w:val="center"/>
              <w:rPr>
                <w:sz w:val="13"/>
              </w:rPr>
            </w:pPr>
            <w:r>
              <w:rPr>
                <w:rFonts w:ascii="Arial" w:hAnsi="Arial"/>
                <w:spacing w:val="-4"/>
                <w:w w:val="105"/>
                <w:sz w:val="26"/>
              </w:rPr>
              <w:t>вмп</w:t>
            </w:r>
            <w:r>
              <w:rPr>
                <w:spacing w:val="-4"/>
                <w:w w:val="105"/>
                <w:position w:val="7"/>
                <w:sz w:val="13"/>
              </w:rPr>
              <w:t>1</w:t>
            </w:r>
          </w:p>
        </w:tc>
        <w:tc>
          <w:tcPr>
            <w:tcW w:w="2691" w:type="dxa"/>
          </w:tcPr>
          <w:p>
            <w:pPr>
              <w:pStyle w:val="TableParagraph"/>
              <w:spacing w:before="9"/>
              <w:rPr>
                <w:rFonts w:ascii="Arial"/>
                <w:sz w:val="22"/>
              </w:rPr>
            </w:pPr>
          </w:p>
          <w:p>
            <w:pPr>
              <w:pStyle w:val="TableParagraph"/>
              <w:spacing w:line="254" w:lineRule="auto"/>
              <w:ind w:left="369" w:right="346" w:hanging="5"/>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rFonts w:ascii="Arial"/>
                <w:sz w:val="22"/>
              </w:rPr>
            </w:pPr>
          </w:p>
          <w:p>
            <w:pPr>
              <w:pStyle w:val="TableParagraph"/>
              <w:spacing w:before="9"/>
              <w:rPr>
                <w:rFonts w:ascii="Arial"/>
                <w:sz w:val="20"/>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9" w:type="dxa"/>
          </w:tcPr>
          <w:p>
            <w:pPr>
              <w:pStyle w:val="TableParagraph"/>
              <w:rPr>
                <w:rFonts w:ascii="Arial"/>
                <w:sz w:val="20"/>
              </w:rPr>
            </w:pPr>
          </w:p>
          <w:p>
            <w:pPr>
              <w:pStyle w:val="TableParagraph"/>
              <w:spacing w:before="3"/>
              <w:rPr>
                <w:rFonts w:ascii="Arial"/>
                <w:sz w:val="23"/>
              </w:rPr>
            </w:pPr>
          </w:p>
          <w:p>
            <w:pPr>
              <w:pStyle w:val="TableParagraph"/>
              <w:ind w:left="668"/>
              <w:rPr>
                <w:sz w:val="19"/>
              </w:rPr>
            </w:pPr>
            <w:r>
              <w:rPr>
                <w:w w:val="105"/>
                <w:sz w:val="19"/>
              </w:rPr>
              <w:t>Модель пациента</w:t>
            </w:r>
          </w:p>
        </w:tc>
        <w:tc>
          <w:tcPr>
            <w:tcW w:w="1667" w:type="dxa"/>
          </w:tcPr>
          <w:p>
            <w:pPr>
              <w:pStyle w:val="TableParagraph"/>
              <w:rPr>
                <w:rFonts w:ascii="Arial"/>
                <w:sz w:val="20"/>
              </w:rPr>
            </w:pPr>
          </w:p>
          <w:p>
            <w:pPr>
              <w:pStyle w:val="TableParagraph"/>
              <w:spacing w:before="3"/>
              <w:rPr>
                <w:rFonts w:ascii="Arial"/>
                <w:sz w:val="23"/>
              </w:rPr>
            </w:pPr>
          </w:p>
          <w:p>
            <w:pPr>
              <w:pStyle w:val="TableParagraph"/>
              <w:ind w:right="276"/>
              <w:jc w:val="right"/>
              <w:rPr>
                <w:sz w:val="19"/>
              </w:rPr>
            </w:pPr>
            <w:r>
              <w:rPr>
                <w:w w:val="105"/>
                <w:sz w:val="19"/>
              </w:rPr>
              <w:t>Вид лечения</w:t>
            </w:r>
          </w:p>
        </w:tc>
        <w:tc>
          <w:tcPr>
            <w:tcW w:w="3156" w:type="dxa"/>
          </w:tcPr>
          <w:p>
            <w:pPr>
              <w:pStyle w:val="TableParagraph"/>
              <w:rPr>
                <w:rFonts w:ascii="Arial"/>
                <w:sz w:val="20"/>
              </w:rPr>
            </w:pPr>
          </w:p>
          <w:p>
            <w:pPr>
              <w:pStyle w:val="TableParagraph"/>
              <w:spacing w:before="3"/>
              <w:rPr>
                <w:rFonts w:ascii="Arial"/>
                <w:sz w:val="23"/>
              </w:rPr>
            </w:pPr>
          </w:p>
          <w:p>
            <w:pPr>
              <w:pStyle w:val="TableParagraph"/>
              <w:ind w:left="934"/>
              <w:rPr>
                <w:sz w:val="19"/>
              </w:rPr>
            </w:pPr>
            <w:r>
              <w:rPr>
                <w:w w:val="105"/>
                <w:sz w:val="19"/>
              </w:rPr>
              <w:t>Метод лечения</w:t>
            </w:r>
          </w:p>
        </w:tc>
        <w:tc>
          <w:tcPr>
            <w:tcW w:w="1897" w:type="dxa"/>
          </w:tcPr>
          <w:p>
            <w:pPr>
              <w:pStyle w:val="TableParagraph"/>
              <w:spacing w:line="261" w:lineRule="auto" w:before="17"/>
              <w:ind w:left="136" w:right="96" w:hanging="9"/>
              <w:jc w:val="center"/>
              <w:rPr>
                <w:sz w:val="19"/>
              </w:rPr>
            </w:pPr>
            <w:r>
              <w:rPr>
                <w:w w:val="105"/>
                <w:sz w:val="19"/>
              </w:rPr>
              <w:t>Средний норматив финансовых затрат на единицу объема медицинской</w:t>
            </w:r>
          </w:p>
          <w:p>
            <w:pPr>
              <w:pStyle w:val="TableParagraph"/>
              <w:spacing w:line="192" w:lineRule="exact"/>
              <w:ind w:left="184" w:right="150"/>
              <w:jc w:val="center"/>
              <w:rPr>
                <w:sz w:val="19"/>
              </w:rPr>
            </w:pPr>
            <w:r>
              <w:rPr>
                <w:w w:val="105"/>
                <w:sz w:val="19"/>
              </w:rPr>
              <w:t>помощи3, рублей</w:t>
            </w:r>
          </w:p>
        </w:tc>
      </w:tr>
      <w:tr>
        <w:trPr>
          <w:trHeight w:val="234" w:hRule="atLeast"/>
        </w:trPr>
        <w:tc>
          <w:tcPr>
            <w:tcW w:w="923" w:type="dxa"/>
          </w:tcPr>
          <w:p>
            <w:pPr>
              <w:pStyle w:val="TableParagraph"/>
              <w:spacing w:line="184" w:lineRule="exact" w:before="31"/>
              <w:ind w:left="39"/>
              <w:jc w:val="center"/>
              <w:rPr>
                <w:sz w:val="19"/>
              </w:rPr>
            </w:pPr>
            <w:r>
              <w:rPr>
                <w:w w:val="104"/>
                <w:sz w:val="19"/>
              </w:rPr>
              <w:t>1</w:t>
            </w:r>
          </w:p>
        </w:tc>
        <w:tc>
          <w:tcPr>
            <w:tcW w:w="2691" w:type="dxa"/>
          </w:tcPr>
          <w:p>
            <w:pPr>
              <w:pStyle w:val="TableParagraph"/>
              <w:spacing w:line="184" w:lineRule="exact" w:before="31"/>
              <w:ind w:left="17"/>
              <w:jc w:val="center"/>
              <w:rPr>
                <w:sz w:val="19"/>
              </w:rPr>
            </w:pPr>
            <w:r>
              <w:rPr>
                <w:w w:val="104"/>
                <w:sz w:val="19"/>
              </w:rPr>
              <w:t>2</w:t>
            </w:r>
          </w:p>
        </w:tc>
        <w:tc>
          <w:tcPr>
            <w:tcW w:w="1768" w:type="dxa"/>
          </w:tcPr>
          <w:p>
            <w:pPr>
              <w:pStyle w:val="TableParagraph"/>
              <w:spacing w:line="184" w:lineRule="exact" w:before="31"/>
              <w:ind w:left="19"/>
              <w:jc w:val="center"/>
              <w:rPr>
                <w:sz w:val="19"/>
              </w:rPr>
            </w:pPr>
            <w:r>
              <w:rPr>
                <w:w w:val="104"/>
                <w:sz w:val="19"/>
              </w:rPr>
              <w:t>3</w:t>
            </w:r>
          </w:p>
        </w:tc>
        <w:tc>
          <w:tcPr>
            <w:tcW w:w="2839" w:type="dxa"/>
          </w:tcPr>
          <w:p>
            <w:pPr>
              <w:pStyle w:val="TableParagraph"/>
              <w:spacing w:line="184" w:lineRule="exact" w:before="31"/>
              <w:ind w:left="25"/>
              <w:jc w:val="center"/>
              <w:rPr>
                <w:sz w:val="19"/>
              </w:rPr>
            </w:pPr>
            <w:r>
              <w:rPr>
                <w:w w:val="104"/>
                <w:sz w:val="19"/>
              </w:rPr>
              <w:t>4</w:t>
            </w:r>
          </w:p>
        </w:tc>
        <w:tc>
          <w:tcPr>
            <w:tcW w:w="1667" w:type="dxa"/>
          </w:tcPr>
          <w:p>
            <w:pPr>
              <w:pStyle w:val="TableParagraph"/>
              <w:spacing w:line="184" w:lineRule="exact" w:before="31"/>
              <w:ind w:left="33"/>
              <w:jc w:val="center"/>
              <w:rPr>
                <w:sz w:val="19"/>
              </w:rPr>
            </w:pPr>
            <w:r>
              <w:rPr>
                <w:w w:val="104"/>
                <w:sz w:val="19"/>
              </w:rPr>
              <w:t>5</w:t>
            </w:r>
          </w:p>
        </w:tc>
        <w:tc>
          <w:tcPr>
            <w:tcW w:w="3156" w:type="dxa"/>
          </w:tcPr>
          <w:p>
            <w:pPr>
              <w:pStyle w:val="TableParagraph"/>
              <w:spacing w:line="175" w:lineRule="exact" w:before="40"/>
              <w:ind w:left="43"/>
              <w:jc w:val="center"/>
              <w:rPr>
                <w:rFonts w:ascii="Arial"/>
                <w:sz w:val="18"/>
              </w:rPr>
            </w:pPr>
            <w:r>
              <w:rPr>
                <w:rFonts w:ascii="Arial"/>
                <w:w w:val="104"/>
                <w:sz w:val="18"/>
              </w:rPr>
              <w:t>6</w:t>
            </w:r>
          </w:p>
        </w:tc>
        <w:tc>
          <w:tcPr>
            <w:tcW w:w="1897" w:type="dxa"/>
          </w:tcPr>
          <w:p>
            <w:pPr>
              <w:pStyle w:val="TableParagraph"/>
              <w:spacing w:line="184" w:lineRule="exact" w:before="31"/>
              <w:ind w:left="39"/>
              <w:jc w:val="center"/>
              <w:rPr>
                <w:sz w:val="19"/>
              </w:rPr>
            </w:pPr>
            <w:r>
              <w:rPr>
                <w:w w:val="104"/>
                <w:sz w:val="19"/>
              </w:rPr>
              <w:t>7</w:t>
            </w:r>
          </w:p>
        </w:tc>
      </w:tr>
      <w:tr>
        <w:trPr>
          <w:trHeight w:val="3845" w:hRule="atLeast"/>
        </w:trPr>
        <w:tc>
          <w:tcPr>
            <w:tcW w:w="923" w:type="dxa"/>
          </w:tcPr>
          <w:p>
            <w:pPr>
              <w:pStyle w:val="TableParagraph"/>
              <w:rPr>
                <w:sz w:val="18"/>
              </w:rPr>
            </w:pPr>
          </w:p>
        </w:tc>
        <w:tc>
          <w:tcPr>
            <w:tcW w:w="2691" w:type="dxa"/>
          </w:tcPr>
          <w:p>
            <w:pPr>
              <w:pStyle w:val="TableParagraph"/>
              <w:rPr>
                <w:sz w:val="18"/>
              </w:rPr>
            </w:pPr>
          </w:p>
        </w:tc>
        <w:tc>
          <w:tcPr>
            <w:tcW w:w="1768" w:type="dxa"/>
          </w:tcPr>
          <w:p>
            <w:pPr>
              <w:pStyle w:val="TableParagraph"/>
              <w:rPr>
                <w:sz w:val="18"/>
              </w:rPr>
            </w:pPr>
          </w:p>
        </w:tc>
        <w:tc>
          <w:tcPr>
            <w:tcW w:w="2839" w:type="dxa"/>
          </w:tcPr>
          <w:p>
            <w:pPr>
              <w:pStyle w:val="TableParagraph"/>
              <w:spacing w:line="266" w:lineRule="auto" w:before="31"/>
              <w:ind w:left="50" w:firstLine="3"/>
              <w:rPr>
                <w:sz w:val="19"/>
              </w:rPr>
            </w:pPr>
            <w:r>
              <w:rPr>
                <w:w w:val="105"/>
                <w:sz w:val="19"/>
              </w:rPr>
              <w:t>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w:t>
            </w:r>
          </w:p>
          <w:p>
            <w:pPr>
              <w:pStyle w:val="TableParagraph"/>
              <w:spacing w:line="264" w:lineRule="auto"/>
              <w:ind w:left="55" w:right="52" w:hanging="3"/>
              <w:rPr>
                <w:sz w:val="19"/>
              </w:rPr>
            </w:pPr>
            <w:r>
              <w:rPr>
                <w:w w:val="105"/>
                <w:sz w:val="19"/>
              </w:rPr>
              <w:t>Кистозный фиброз неуточненный. Первичная </w:t>
            </w:r>
            <w:r>
              <w:rPr>
                <w:sz w:val="19"/>
              </w:rPr>
              <w:t>лего•шая гипертензия. Бол_езнь </w:t>
            </w:r>
            <w:r>
              <w:rPr>
                <w:w w:val="105"/>
                <w:sz w:val="19"/>
              </w:rPr>
              <w:t>легочных сосудов неуточненная. Отмирание и отторжение других пересаженных органов и</w:t>
            </w:r>
          </w:p>
          <w:p>
            <w:pPr>
              <w:pStyle w:val="TableParagraph"/>
              <w:spacing w:line="179" w:lineRule="exact"/>
              <w:ind w:left="55"/>
              <w:rPr>
                <w:sz w:val="19"/>
              </w:rPr>
            </w:pPr>
            <w:r>
              <w:rPr>
                <w:w w:val="105"/>
                <w:sz w:val="19"/>
              </w:rPr>
              <w:t>тканей</w:t>
            </w:r>
          </w:p>
        </w:tc>
        <w:tc>
          <w:tcPr>
            <w:tcW w:w="1667" w:type="dxa"/>
          </w:tcPr>
          <w:p>
            <w:pPr>
              <w:pStyle w:val="TableParagraph"/>
              <w:rPr>
                <w:sz w:val="18"/>
              </w:rPr>
            </w:pPr>
          </w:p>
        </w:tc>
        <w:tc>
          <w:tcPr>
            <w:tcW w:w="3156" w:type="dxa"/>
          </w:tcPr>
          <w:p>
            <w:pPr>
              <w:pStyle w:val="TableParagraph"/>
              <w:rPr>
                <w:sz w:val="18"/>
              </w:rPr>
            </w:pPr>
          </w:p>
        </w:tc>
        <w:tc>
          <w:tcPr>
            <w:tcW w:w="1897" w:type="dxa"/>
          </w:tcPr>
          <w:p>
            <w:pPr>
              <w:pStyle w:val="TableParagraph"/>
              <w:rPr>
                <w:sz w:val="18"/>
              </w:rPr>
            </w:pPr>
          </w:p>
        </w:tc>
      </w:tr>
      <w:tr>
        <w:trPr>
          <w:trHeight w:val="1446" w:hRule="atLeast"/>
        </w:trPr>
        <w:tc>
          <w:tcPr>
            <w:tcW w:w="923" w:type="dxa"/>
            <w:vMerge w:val="restart"/>
          </w:tcPr>
          <w:p>
            <w:pPr>
              <w:pStyle w:val="TableParagraph"/>
              <w:spacing w:before="36"/>
              <w:ind w:left="111" w:right="75"/>
              <w:jc w:val="center"/>
              <w:rPr>
                <w:b/>
                <w:sz w:val="19"/>
              </w:rPr>
            </w:pPr>
            <w:r>
              <w:rPr>
                <w:b/>
                <w:w w:val="105"/>
                <w:sz w:val="19"/>
              </w:rPr>
              <w:t>85.</w:t>
            </w:r>
          </w:p>
        </w:tc>
        <w:tc>
          <w:tcPr>
            <w:tcW w:w="2691" w:type="dxa"/>
            <w:vMerge w:val="restart"/>
          </w:tcPr>
          <w:p>
            <w:pPr>
              <w:pStyle w:val="TableParagraph"/>
              <w:spacing w:before="31"/>
              <w:ind w:left="55"/>
              <w:rPr>
                <w:sz w:val="19"/>
              </w:rPr>
            </w:pPr>
            <w:r>
              <w:rPr>
                <w:w w:val="105"/>
                <w:sz w:val="19"/>
              </w:rPr>
              <w:t>Трансплантация сердца</w:t>
            </w:r>
          </w:p>
        </w:tc>
        <w:tc>
          <w:tcPr>
            <w:tcW w:w="1768" w:type="dxa"/>
            <w:vMerge w:val="restart"/>
          </w:tcPr>
          <w:p>
            <w:pPr>
              <w:pStyle w:val="TableParagraph"/>
              <w:spacing w:line="264" w:lineRule="auto" w:before="31"/>
              <w:ind w:left="60" w:right="243" w:hanging="17"/>
              <w:rPr>
                <w:sz w:val="19"/>
              </w:rPr>
            </w:pPr>
            <w:r>
              <w:rPr>
                <w:w w:val="105"/>
                <w:sz w:val="19"/>
              </w:rPr>
              <w:t>125.3, 125.5, 142, Т86.2</w:t>
            </w:r>
          </w:p>
        </w:tc>
        <w:tc>
          <w:tcPr>
            <w:tcW w:w="2839" w:type="dxa"/>
          </w:tcPr>
          <w:p>
            <w:pPr>
              <w:pStyle w:val="TableParagraph"/>
              <w:spacing w:line="264" w:lineRule="auto" w:before="31"/>
              <w:ind w:left="57" w:right="55" w:hanging="4"/>
              <w:rPr>
                <w:sz w:val="19"/>
              </w:rPr>
            </w:pPr>
            <w:r>
              <w:rPr>
                <w:w w:val="105"/>
                <w:sz w:val="19"/>
              </w:rPr>
              <w:t>аневризма сердца. Ишемическая кардиомиопатия. Кардиомиопатия.</w:t>
            </w:r>
          </w:p>
          <w:p>
            <w:pPr>
              <w:pStyle w:val="TableParagraph"/>
              <w:spacing w:line="264" w:lineRule="auto"/>
              <w:ind w:left="62" w:right="863" w:firstLine="1"/>
              <w:rPr>
                <w:sz w:val="19"/>
              </w:rPr>
            </w:pPr>
            <w:r>
              <w:rPr>
                <w:w w:val="105"/>
                <w:sz w:val="19"/>
              </w:rPr>
              <w:t>Дилатационная </w:t>
            </w:r>
            <w:r>
              <w:rPr>
                <w:spacing w:val="-1"/>
                <w:w w:val="105"/>
                <w:sz w:val="19"/>
              </w:rPr>
              <w:t>кардиомиопатия.</w:t>
            </w:r>
          </w:p>
        </w:tc>
        <w:tc>
          <w:tcPr>
            <w:tcW w:w="1667" w:type="dxa"/>
            <w:vMerge w:val="restart"/>
          </w:tcPr>
          <w:p>
            <w:pPr>
              <w:pStyle w:val="TableParagraph"/>
              <w:spacing w:line="268" w:lineRule="auto" w:before="26"/>
              <w:ind w:left="56" w:right="316" w:firstLine="3"/>
              <w:rPr>
                <w:sz w:val="19"/>
              </w:rPr>
            </w:pPr>
            <w:r>
              <w:rPr>
                <w:w w:val="105"/>
                <w:sz w:val="19"/>
              </w:rPr>
              <w:t>хирургическое лечение</w:t>
            </w:r>
          </w:p>
        </w:tc>
        <w:tc>
          <w:tcPr>
            <w:tcW w:w="3156" w:type="dxa"/>
            <w:vMerge w:val="restart"/>
          </w:tcPr>
          <w:p>
            <w:pPr>
              <w:pStyle w:val="TableParagraph"/>
              <w:spacing w:line="259" w:lineRule="auto" w:before="26"/>
              <w:ind w:left="60" w:right="185"/>
              <w:rPr>
                <w:sz w:val="19"/>
              </w:rPr>
            </w:pPr>
            <w:r>
              <w:rPr>
                <w:w w:val="105"/>
                <w:sz w:val="19"/>
              </w:rPr>
              <w:t>ортотопическая трансплантация сердца</w:t>
            </w:r>
          </w:p>
        </w:tc>
        <w:tc>
          <w:tcPr>
            <w:tcW w:w="1897" w:type="dxa"/>
            <w:vMerge w:val="restart"/>
          </w:tcPr>
          <w:p>
            <w:pPr>
              <w:pStyle w:val="TableParagraph"/>
              <w:spacing w:before="22"/>
              <w:ind w:left="613"/>
              <w:rPr>
                <w:sz w:val="19"/>
              </w:rPr>
            </w:pPr>
            <w:r>
              <w:rPr>
                <w:w w:val="105"/>
                <w:sz w:val="19"/>
              </w:rPr>
              <w:t>1589316</w:t>
            </w:r>
          </w:p>
        </w:tc>
      </w:tr>
      <w:tr>
        <w:trPr>
          <w:trHeight w:val="167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tcPr>
          <w:p>
            <w:pPr>
              <w:pStyle w:val="TableParagraph"/>
              <w:spacing w:line="240" w:lineRule="atLeast" w:before="5"/>
              <w:ind w:left="59" w:firstLine="4"/>
              <w:rPr>
                <w:b/>
                <w:sz w:val="19"/>
              </w:rPr>
            </w:pPr>
            <w:r>
              <w:rPr>
                <w:w w:val="105"/>
                <w:sz w:val="19"/>
              </w:rPr>
              <w:t>Другая рестриктивная кардиомиопатия. Другие кардиомиопатии. Отмирание и отторжение трансплантата сердца (сердечная недостаточ- ность 111, IV функционального класса </w:t>
            </w:r>
            <w:r>
              <w:rPr>
                <w:b/>
                <w:w w:val="105"/>
                <w:sz w:val="19"/>
              </w:rPr>
              <w:t>(NYHA))</w:t>
            </w:r>
          </w:p>
        </w:tc>
        <w:tc>
          <w:tcPr>
            <w:tcW w:w="1667" w:type="dxa"/>
            <w:vMerge/>
            <w:tcBorders>
              <w:top w:val="nil"/>
            </w:tcBorders>
          </w:tcPr>
          <w:p>
            <w:pPr>
              <w:rPr>
                <w:sz w:val="2"/>
                <w:szCs w:val="2"/>
              </w:rPr>
            </w:pPr>
          </w:p>
        </w:tc>
        <w:tc>
          <w:tcPr>
            <w:tcW w:w="3156" w:type="dxa"/>
            <w:vMerge/>
            <w:tcBorders>
              <w:top w:val="nil"/>
            </w:tcBorders>
          </w:tcPr>
          <w:p>
            <w:pPr>
              <w:rPr>
                <w:sz w:val="2"/>
                <w:szCs w:val="2"/>
              </w:rPr>
            </w:pPr>
          </w:p>
        </w:tc>
        <w:tc>
          <w:tcPr>
            <w:tcW w:w="1897"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1" w:type="dxa"/>
          </w:tcPr>
          <w:p>
            <w:pPr>
              <w:pStyle w:val="TableParagraph"/>
              <w:spacing w:line="184" w:lineRule="exact" w:before="18"/>
              <w:ind w:left="65"/>
              <w:rPr>
                <w:sz w:val="19"/>
              </w:rPr>
            </w:pPr>
            <w:r>
              <w:rPr>
                <w:w w:val="105"/>
                <w:sz w:val="19"/>
              </w:rPr>
              <w:t>Трансплантация печени</w:t>
            </w:r>
          </w:p>
        </w:tc>
        <w:tc>
          <w:tcPr>
            <w:tcW w:w="1768" w:type="dxa"/>
          </w:tcPr>
          <w:p>
            <w:pPr>
              <w:pStyle w:val="TableParagraph"/>
              <w:spacing w:line="184" w:lineRule="exact" w:before="18"/>
              <w:ind w:left="67"/>
              <w:rPr>
                <w:sz w:val="19"/>
              </w:rPr>
            </w:pPr>
            <w:r>
              <w:rPr>
                <w:w w:val="110"/>
                <w:sz w:val="19"/>
              </w:rPr>
              <w:t>К70.3, К74.3,</w:t>
            </w:r>
          </w:p>
        </w:tc>
        <w:tc>
          <w:tcPr>
            <w:tcW w:w="2839" w:type="dxa"/>
          </w:tcPr>
          <w:p>
            <w:pPr>
              <w:pStyle w:val="TableParagraph"/>
              <w:spacing w:line="184" w:lineRule="exact" w:before="18"/>
              <w:ind w:left="64"/>
              <w:rPr>
                <w:sz w:val="19"/>
              </w:rPr>
            </w:pPr>
            <w:r>
              <w:rPr>
                <w:w w:val="105"/>
                <w:sz w:val="19"/>
              </w:rPr>
              <w:t>алкогольный циоDоз печени.</w:t>
            </w:r>
          </w:p>
        </w:tc>
        <w:tc>
          <w:tcPr>
            <w:tcW w:w="1667" w:type="dxa"/>
          </w:tcPr>
          <w:p>
            <w:pPr>
              <w:pStyle w:val="TableParagraph"/>
              <w:spacing w:line="193" w:lineRule="exact" w:before="9"/>
              <w:ind w:right="327"/>
              <w:jc w:val="right"/>
              <w:rPr>
                <w:sz w:val="19"/>
              </w:rPr>
            </w:pPr>
            <w:r>
              <w:rPr>
                <w:w w:val="105"/>
                <w:sz w:val="19"/>
              </w:rPr>
              <w:t>хирургическое</w:t>
            </w:r>
          </w:p>
        </w:tc>
        <w:tc>
          <w:tcPr>
            <w:tcW w:w="3156" w:type="dxa"/>
          </w:tcPr>
          <w:p>
            <w:pPr>
              <w:pStyle w:val="TableParagraph"/>
              <w:spacing w:line="193" w:lineRule="exact" w:before="9"/>
              <w:ind w:left="70"/>
              <w:rPr>
                <w:sz w:val="19"/>
              </w:rPr>
            </w:pPr>
            <w:r>
              <w:rPr>
                <w:w w:val="110"/>
                <w:sz w:val="19"/>
              </w:rPr>
              <w:t>ортотопическаятрансплантация</w:t>
            </w:r>
          </w:p>
        </w:tc>
        <w:tc>
          <w:tcPr>
            <w:tcW w:w="1897" w:type="dxa"/>
            <w:vMerge/>
            <w:tcBorders>
              <w:top w:val="nil"/>
            </w:tcBorders>
          </w:tcPr>
          <w:p>
            <w:pPr>
              <w:rPr>
                <w:sz w:val="2"/>
                <w:szCs w:val="2"/>
              </w:rPr>
            </w:pPr>
          </w:p>
        </w:tc>
      </w:tr>
    </w:tbl>
    <w:p>
      <w:pPr>
        <w:spacing w:after="0"/>
        <w:rPr>
          <w:sz w:val="2"/>
          <w:szCs w:val="2"/>
        </w:rPr>
        <w:sectPr>
          <w:pgSz w:w="16670" w:h="11800" w:orient="landscape"/>
          <w:pgMar w:header="671" w:footer="0" w:top="1160" w:bottom="280" w:left="380" w:right="1100"/>
        </w:sectPr>
      </w:pPr>
    </w:p>
    <w:p>
      <w:pPr>
        <w:pStyle w:val="BodyText"/>
        <w:spacing w:before="1" w:after="1"/>
        <w:rPr>
          <w:rFonts w:ascii="Arial"/>
          <w:sz w:val="15"/>
        </w:rPr>
      </w:pPr>
    </w:p>
    <w:tbl>
      <w:tblPr>
        <w:tblW w:w="0" w:type="auto"/>
        <w:jc w:val="left"/>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701"/>
        <w:gridCol w:w="1774"/>
        <w:gridCol w:w="2841"/>
        <w:gridCol w:w="1673"/>
        <w:gridCol w:w="3158"/>
        <w:gridCol w:w="1904"/>
      </w:tblGrid>
      <w:tr>
        <w:trPr>
          <w:trHeight w:val="1181" w:hRule="atLeast"/>
        </w:trPr>
        <w:tc>
          <w:tcPr>
            <w:tcW w:w="923" w:type="dxa"/>
            <w:tcBorders>
              <w:left w:val="single" w:sz="6" w:space="0" w:color="000000"/>
              <w:right w:val="single" w:sz="6" w:space="0" w:color="000000"/>
            </w:tcBorders>
          </w:tcPr>
          <w:p>
            <w:pPr>
              <w:pStyle w:val="TableParagraph"/>
              <w:spacing w:before="9"/>
              <w:rPr>
                <w:rFonts w:ascii="Arial"/>
                <w:sz w:val="24"/>
              </w:rPr>
            </w:pPr>
          </w:p>
          <w:p>
            <w:pPr>
              <w:pStyle w:val="TableParagraph"/>
              <w:spacing w:line="256" w:lineRule="auto"/>
              <w:ind w:left="179" w:right="103" w:hanging="22"/>
              <w:jc w:val="center"/>
              <w:rPr>
                <w:sz w:val="13"/>
              </w:rPr>
            </w:pPr>
            <w:r>
              <w:rPr>
                <w:rFonts w:ascii="Arial" w:hAnsi="Arial"/>
                <w:w w:val="105"/>
                <w:sz w:val="18"/>
              </w:rPr>
              <w:t>№ </w:t>
            </w:r>
            <w:r>
              <w:rPr>
                <w:sz w:val="19"/>
              </w:rPr>
              <w:t>группы </w:t>
            </w:r>
            <w:r>
              <w:rPr>
                <w:w w:val="105"/>
                <w:sz w:val="19"/>
              </w:rPr>
              <w:t>ВМП</w:t>
            </w:r>
            <w:r>
              <w:rPr>
                <w:w w:val="105"/>
                <w:position w:val="7"/>
                <w:sz w:val="13"/>
              </w:rPr>
              <w:t>1</w:t>
            </w:r>
          </w:p>
        </w:tc>
        <w:tc>
          <w:tcPr>
            <w:tcW w:w="2701" w:type="dxa"/>
            <w:tcBorders>
              <w:left w:val="single" w:sz="6" w:space="0" w:color="000000"/>
              <w:right w:val="single" w:sz="6" w:space="0" w:color="000000"/>
            </w:tcBorders>
          </w:tcPr>
          <w:p>
            <w:pPr>
              <w:pStyle w:val="TableParagraph"/>
              <w:rPr>
                <w:rFonts w:ascii="Arial"/>
                <w:sz w:val="24"/>
              </w:rPr>
            </w:pPr>
          </w:p>
          <w:p>
            <w:pPr>
              <w:pStyle w:val="TableParagraph"/>
              <w:spacing w:line="254" w:lineRule="auto"/>
              <w:ind w:left="398" w:right="321" w:firstLine="135"/>
              <w:rPr>
                <w:sz w:val="13"/>
              </w:rPr>
            </w:pPr>
            <w:r>
              <w:rPr>
                <w:w w:val="105"/>
                <w:sz w:val="19"/>
              </w:rPr>
              <w:t>Наименование вида высокотехнологичной медицинской помощи</w:t>
            </w:r>
            <w:r>
              <w:rPr>
                <w:w w:val="105"/>
                <w:position w:val="7"/>
                <w:sz w:val="13"/>
              </w:rPr>
              <w:t>1</w:t>
            </w:r>
          </w:p>
        </w:tc>
        <w:tc>
          <w:tcPr>
            <w:tcW w:w="1774" w:type="dxa"/>
            <w:tcBorders>
              <w:left w:val="single" w:sz="6" w:space="0" w:color="000000"/>
              <w:right w:val="single" w:sz="6" w:space="0" w:color="000000"/>
            </w:tcBorders>
          </w:tcPr>
          <w:p>
            <w:pPr>
              <w:pStyle w:val="TableParagraph"/>
              <w:rPr>
                <w:rFonts w:ascii="Arial"/>
                <w:sz w:val="22"/>
              </w:rPr>
            </w:pPr>
          </w:p>
          <w:p>
            <w:pPr>
              <w:pStyle w:val="TableParagraph"/>
              <w:spacing w:before="5"/>
              <w:rPr>
                <w:rFonts w:ascii="Arial"/>
                <w:sz w:val="22"/>
              </w:rPr>
            </w:pPr>
          </w:p>
          <w:p>
            <w:pPr>
              <w:pStyle w:val="TableParagraph"/>
              <w:spacing w:before="1"/>
              <w:ind w:left="64" w:right="6"/>
              <w:jc w:val="center"/>
              <w:rPr>
                <w:rFonts w:ascii="Arial" w:hAnsi="Arial"/>
                <w:sz w:val="12"/>
              </w:rPr>
            </w:pPr>
            <w:r>
              <w:rPr>
                <w:w w:val="105"/>
                <w:sz w:val="19"/>
              </w:rPr>
              <w:t>Коды по МКБ-10</w:t>
            </w:r>
            <w:r>
              <w:rPr>
                <w:rFonts w:ascii="Arial" w:hAnsi="Arial"/>
                <w:w w:val="105"/>
                <w:position w:val="7"/>
                <w:sz w:val="12"/>
              </w:rPr>
              <w:t>2</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11"/>
              <w:rPr>
                <w:rFonts w:ascii="Arial"/>
                <w:sz w:val="24"/>
              </w:rPr>
            </w:pPr>
          </w:p>
          <w:p>
            <w:pPr>
              <w:pStyle w:val="TableParagraph"/>
              <w:ind w:left="59" w:right="30"/>
              <w:jc w:val="center"/>
              <w:rPr>
                <w:sz w:val="19"/>
              </w:rPr>
            </w:pPr>
            <w:r>
              <w:rPr>
                <w:w w:val="105"/>
                <w:sz w:val="19"/>
              </w:rPr>
              <w:t>Модель пациента</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11"/>
              <w:rPr>
                <w:rFonts w:ascii="Arial"/>
                <w:sz w:val="24"/>
              </w:rPr>
            </w:pPr>
          </w:p>
          <w:p>
            <w:pPr>
              <w:pStyle w:val="TableParagraph"/>
              <w:ind w:left="256" w:right="218"/>
              <w:jc w:val="center"/>
              <w:rPr>
                <w:sz w:val="19"/>
              </w:rPr>
            </w:pPr>
            <w:r>
              <w:rPr>
                <w:w w:val="105"/>
                <w:sz w:val="19"/>
              </w:rPr>
              <w:t>Вид лечения</w:t>
            </w:r>
          </w:p>
        </w:tc>
        <w:tc>
          <w:tcPr>
            <w:tcW w:w="3158"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11"/>
              <w:rPr>
                <w:rFonts w:ascii="Arial"/>
                <w:sz w:val="24"/>
              </w:rPr>
            </w:pPr>
          </w:p>
          <w:p>
            <w:pPr>
              <w:pStyle w:val="TableParagraph"/>
              <w:ind w:left="943"/>
              <w:rPr>
                <w:sz w:val="19"/>
              </w:rPr>
            </w:pPr>
            <w:r>
              <w:rPr>
                <w:w w:val="105"/>
                <w:sz w:val="19"/>
              </w:rPr>
              <w:t>Метод лечения</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46"/>
              <w:ind w:left="139" w:right="95" w:hanging="14"/>
              <w:jc w:val="center"/>
              <w:rPr>
                <w:sz w:val="19"/>
              </w:rPr>
            </w:pPr>
            <w:r>
              <w:rPr>
                <w:w w:val="105"/>
                <w:sz w:val="19"/>
              </w:rPr>
              <w:t>Средний норматив финансовых затрат на единицу объема медицинской</w:t>
            </w:r>
          </w:p>
          <w:p>
            <w:pPr>
              <w:pStyle w:val="TableParagraph"/>
              <w:spacing w:line="159" w:lineRule="exact" w:before="4"/>
              <w:ind w:left="189" w:right="152"/>
              <w:jc w:val="center"/>
              <w:rPr>
                <w:sz w:val="19"/>
              </w:rPr>
            </w:pPr>
            <w:r>
              <w:rPr>
                <w:w w:val="105"/>
                <w:sz w:val="19"/>
              </w:rPr>
              <w:t>помощиЗ, uvблей</w:t>
            </w:r>
          </w:p>
        </w:tc>
      </w:tr>
      <w:tr>
        <w:trPr>
          <w:trHeight w:val="244" w:hRule="atLeast"/>
        </w:trPr>
        <w:tc>
          <w:tcPr>
            <w:tcW w:w="923" w:type="dxa"/>
            <w:tcBorders>
              <w:left w:val="single" w:sz="6" w:space="0" w:color="000000"/>
              <w:right w:val="single" w:sz="6" w:space="0" w:color="000000"/>
            </w:tcBorders>
          </w:tcPr>
          <w:p>
            <w:pPr>
              <w:pStyle w:val="TableParagraph"/>
              <w:spacing w:line="179" w:lineRule="exact" w:before="46"/>
              <w:ind w:left="80"/>
              <w:jc w:val="center"/>
              <w:rPr>
                <w:sz w:val="19"/>
              </w:rPr>
            </w:pPr>
            <w:r>
              <w:rPr>
                <w:w w:val="106"/>
                <w:sz w:val="19"/>
              </w:rPr>
              <w:t>1</w:t>
            </w:r>
          </w:p>
        </w:tc>
        <w:tc>
          <w:tcPr>
            <w:tcW w:w="2701" w:type="dxa"/>
            <w:tcBorders>
              <w:left w:val="single" w:sz="6" w:space="0" w:color="000000"/>
              <w:right w:val="single" w:sz="6" w:space="0" w:color="000000"/>
            </w:tcBorders>
          </w:tcPr>
          <w:p>
            <w:pPr>
              <w:pStyle w:val="TableParagraph"/>
              <w:spacing w:line="179" w:lineRule="exact" w:before="46"/>
              <w:ind w:left="67"/>
              <w:jc w:val="center"/>
              <w:rPr>
                <w:sz w:val="19"/>
              </w:rPr>
            </w:pPr>
            <w:r>
              <w:rPr>
                <w:w w:val="106"/>
                <w:sz w:val="19"/>
              </w:rPr>
              <w:t>2</w:t>
            </w:r>
          </w:p>
        </w:tc>
        <w:tc>
          <w:tcPr>
            <w:tcW w:w="1774" w:type="dxa"/>
            <w:tcBorders>
              <w:left w:val="single" w:sz="6" w:space="0" w:color="000000"/>
              <w:right w:val="single" w:sz="6" w:space="0" w:color="000000"/>
            </w:tcBorders>
          </w:tcPr>
          <w:p>
            <w:pPr>
              <w:pStyle w:val="TableParagraph"/>
              <w:spacing w:line="174" w:lineRule="exact" w:before="50"/>
              <w:ind w:left="43"/>
              <w:jc w:val="center"/>
              <w:rPr>
                <w:sz w:val="19"/>
              </w:rPr>
            </w:pPr>
            <w:r>
              <w:rPr>
                <w:w w:val="106"/>
                <w:sz w:val="19"/>
              </w:rPr>
              <w:t>3</w:t>
            </w:r>
          </w:p>
        </w:tc>
        <w:tc>
          <w:tcPr>
            <w:tcW w:w="2841"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50"/>
              <w:ind w:left="40"/>
              <w:jc w:val="center"/>
              <w:rPr>
                <w:sz w:val="19"/>
              </w:rPr>
            </w:pPr>
            <w:r>
              <w:rPr>
                <w:w w:val="106"/>
                <w:sz w:val="19"/>
              </w:rPr>
              <w:t>4</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5"/>
              <w:ind w:left="40"/>
              <w:jc w:val="center"/>
              <w:rPr>
                <w:sz w:val="19"/>
              </w:rPr>
            </w:pPr>
            <w:r>
              <w:rPr>
                <w:w w:val="106"/>
                <w:sz w:val="19"/>
              </w:rPr>
              <w:t>5</w:t>
            </w:r>
          </w:p>
        </w:tc>
        <w:tc>
          <w:tcPr>
            <w:tcW w:w="3158"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5"/>
              <w:ind w:left="45"/>
              <w:jc w:val="center"/>
              <w:rPr>
                <w:sz w:val="19"/>
              </w:rPr>
            </w:pPr>
            <w:r>
              <w:rPr>
                <w:w w:val="106"/>
                <w:sz w:val="19"/>
              </w:rPr>
              <w:t>6</w:t>
            </w:r>
          </w:p>
        </w:tc>
        <w:tc>
          <w:tcPr>
            <w:tcW w:w="1904"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60"/>
              <w:ind w:left="40"/>
              <w:jc w:val="center"/>
              <w:rPr>
                <w:sz w:val="19"/>
              </w:rPr>
            </w:pPr>
            <w:r>
              <w:rPr>
                <w:w w:val="106"/>
                <w:sz w:val="19"/>
              </w:rPr>
              <w:t>7</w:t>
            </w:r>
          </w:p>
        </w:tc>
      </w:tr>
      <w:tr>
        <w:trPr>
          <w:trHeight w:val="518" w:hRule="atLeast"/>
        </w:trPr>
        <w:tc>
          <w:tcPr>
            <w:tcW w:w="923" w:type="dxa"/>
            <w:vMerge w:val="restart"/>
            <w:tcBorders>
              <w:left w:val="single" w:sz="6" w:space="0" w:color="000000"/>
              <w:right w:val="single" w:sz="6" w:space="0" w:color="000000"/>
            </w:tcBorders>
          </w:tcPr>
          <w:p>
            <w:pPr>
              <w:pStyle w:val="TableParagraph"/>
              <w:rPr>
                <w:sz w:val="18"/>
              </w:rPr>
            </w:pPr>
          </w:p>
        </w:tc>
        <w:tc>
          <w:tcPr>
            <w:tcW w:w="2701" w:type="dxa"/>
            <w:vMerge w:val="restart"/>
            <w:tcBorders>
              <w:left w:val="single" w:sz="6" w:space="0" w:color="000000"/>
              <w:right w:val="single" w:sz="6" w:space="0" w:color="000000"/>
            </w:tcBorders>
          </w:tcPr>
          <w:p>
            <w:pPr>
              <w:pStyle w:val="TableParagraph"/>
              <w:rPr>
                <w:sz w:val="18"/>
              </w:rPr>
            </w:pPr>
          </w:p>
        </w:tc>
        <w:tc>
          <w:tcPr>
            <w:tcW w:w="1774" w:type="dxa"/>
            <w:vMerge w:val="restart"/>
            <w:tcBorders>
              <w:left w:val="single" w:sz="6" w:space="0" w:color="000000"/>
              <w:right w:val="single" w:sz="6" w:space="0" w:color="000000"/>
            </w:tcBorders>
          </w:tcPr>
          <w:p>
            <w:pPr>
              <w:pStyle w:val="TableParagraph"/>
              <w:spacing w:before="41"/>
              <w:ind w:left="71"/>
              <w:rPr>
                <w:sz w:val="19"/>
              </w:rPr>
            </w:pPr>
            <w:r>
              <w:rPr>
                <w:w w:val="110"/>
                <w:sz w:val="19"/>
              </w:rPr>
              <w:t>К74.4, К74.5,</w:t>
            </w:r>
          </w:p>
          <w:p>
            <w:pPr>
              <w:pStyle w:val="TableParagraph"/>
              <w:spacing w:before="22"/>
              <w:ind w:left="71"/>
              <w:rPr>
                <w:sz w:val="19"/>
              </w:rPr>
            </w:pPr>
            <w:r>
              <w:rPr>
                <w:w w:val="110"/>
                <w:sz w:val="19"/>
              </w:rPr>
              <w:t>К74.6, DIЗ.4, С22,</w:t>
            </w:r>
          </w:p>
          <w:p>
            <w:pPr>
              <w:pStyle w:val="TableParagraph"/>
              <w:spacing w:before="22"/>
              <w:ind w:left="73"/>
              <w:rPr>
                <w:sz w:val="19"/>
              </w:rPr>
            </w:pPr>
            <w:r>
              <w:rPr>
                <w:sz w:val="19"/>
              </w:rPr>
              <w:t>Q44.2, Q44·.5,</w:t>
            </w:r>
          </w:p>
          <w:p>
            <w:pPr>
              <w:pStyle w:val="TableParagraph"/>
              <w:spacing w:line="268" w:lineRule="auto" w:before="26"/>
              <w:ind w:left="71" w:right="30" w:firstLine="1"/>
              <w:rPr>
                <w:sz w:val="19"/>
              </w:rPr>
            </w:pPr>
            <w:r>
              <w:rPr>
                <w:w w:val="105"/>
                <w:sz w:val="19"/>
              </w:rPr>
              <w:t>Q44.6, Q44.7, Е80.5, Е74.О, Т86.4</w:t>
            </w:r>
          </w:p>
        </w:tc>
        <w:tc>
          <w:tcPr>
            <w:tcW w:w="284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6" w:lineRule="auto" w:before="41"/>
              <w:ind w:left="66" w:right="17" w:firstLine="4"/>
              <w:rPr>
                <w:sz w:val="19"/>
              </w:rPr>
            </w:pPr>
            <w:r>
              <w:rPr>
                <w:w w:val="105"/>
                <w:sz w:val="19"/>
              </w:rPr>
              <w:t>Первичный билиарный цирроз. Вторичнь1й билиарный цирроз. Билиарный цирроз неуточненный. Другой и неуточненный цирроз печени. Доброкачественное новооб- разование печени (нерезектабельное).</w:t>
            </w:r>
          </w:p>
          <w:p>
            <w:pPr>
              <w:pStyle w:val="TableParagraph"/>
              <w:spacing w:line="264" w:lineRule="auto"/>
              <w:ind w:left="66" w:right="52" w:firstLine="4"/>
              <w:rPr>
                <w:sz w:val="19"/>
              </w:rPr>
            </w:pPr>
            <w:r>
              <w:rPr>
                <w:w w:val="105"/>
                <w:sz w:val="19"/>
              </w:rPr>
              <w:t>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7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6"/>
              <w:ind w:left="62"/>
              <w:rPr>
                <w:sz w:val="19"/>
              </w:rPr>
            </w:pPr>
            <w:r>
              <w:rPr>
                <w:w w:val="105"/>
                <w:sz w:val="19"/>
              </w:rPr>
              <w:t>лечение</w:t>
            </w:r>
          </w:p>
        </w:tc>
        <w:tc>
          <w:tcPr>
            <w:tcW w:w="3158" w:type="dxa"/>
            <w:tcBorders>
              <w:top w:val="single" w:sz="6" w:space="0" w:color="000000"/>
              <w:left w:val="single" w:sz="6" w:space="0" w:color="000000"/>
              <w:bottom w:val="single" w:sz="6" w:space="0" w:color="000000"/>
              <w:right w:val="single" w:sz="6" w:space="0" w:color="000000"/>
            </w:tcBorders>
          </w:tcPr>
          <w:p>
            <w:pPr>
              <w:pStyle w:val="TableParagraph"/>
              <w:spacing w:before="46"/>
              <w:ind w:left="63"/>
              <w:rPr>
                <w:sz w:val="19"/>
              </w:rPr>
            </w:pPr>
            <w:r>
              <w:rPr>
                <w:w w:val="105"/>
                <w:sz w:val="19"/>
              </w:rPr>
              <w:t>печени</w:t>
            </w:r>
          </w:p>
        </w:tc>
        <w:tc>
          <w:tcPr>
            <w:tcW w:w="190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706"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58"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2"/>
              <w:ind w:left="67" w:hanging="3"/>
              <w:rPr>
                <w:sz w:val="19"/>
              </w:rPr>
            </w:pPr>
            <w:r>
              <w:rPr>
                <w:w w:val="105"/>
                <w:sz w:val="19"/>
              </w:rPr>
              <w:t>ортотопическая трансплантация правой доли печени</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720"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58"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22"/>
              <w:ind w:left="63" w:firstLine="2"/>
              <w:rPr>
                <w:sz w:val="19"/>
              </w:rPr>
            </w:pPr>
            <w:r>
              <w:rPr>
                <w:w w:val="105"/>
                <w:sz w:val="19"/>
              </w:rPr>
              <w:t>ортотопическая трансплантация расширенной правой доли печени</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682"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58" w:type="dxa"/>
            <w:tcBorders>
              <w:top w:val="single" w:sz="6" w:space="0" w:color="000000"/>
              <w:left w:val="single" w:sz="6" w:space="0" w:color="000000"/>
              <w:right w:val="single" w:sz="6" w:space="0" w:color="000000"/>
            </w:tcBorders>
          </w:tcPr>
          <w:p>
            <w:pPr>
              <w:pStyle w:val="TableParagraph"/>
              <w:spacing w:line="264" w:lineRule="auto" w:before="17"/>
              <w:ind w:left="61" w:firstLine="4"/>
              <w:rPr>
                <w:sz w:val="19"/>
              </w:rPr>
            </w:pPr>
            <w:r>
              <w:rPr>
                <w:w w:val="105"/>
                <w:sz w:val="19"/>
              </w:rPr>
              <w:t>ортотопическая трансплантация левой доли печени</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960"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58" w:type="dxa"/>
            <w:tcBorders>
              <w:left w:val="single" w:sz="6" w:space="0" w:color="000000"/>
              <w:bottom w:val="single" w:sz="6" w:space="0" w:color="000000"/>
              <w:right w:val="single" w:sz="6" w:space="0" w:color="000000"/>
            </w:tcBorders>
          </w:tcPr>
          <w:p>
            <w:pPr>
              <w:pStyle w:val="TableParagraph"/>
              <w:spacing w:line="264" w:lineRule="auto" w:before="50"/>
              <w:ind w:left="61" w:right="117" w:firstLine="4"/>
              <w:rPr>
                <w:sz w:val="19"/>
              </w:rPr>
            </w:pPr>
            <w:r>
              <w:rPr>
                <w:w w:val="105"/>
                <w:sz w:val="19"/>
              </w:rPr>
              <w:t>ортотопическая трансплантация левого латерального сектора печени</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1643" w:hRule="atLeast"/>
        </w:trPr>
        <w:tc>
          <w:tcPr>
            <w:tcW w:w="923" w:type="dxa"/>
            <w:vMerge/>
            <w:tcBorders>
              <w:top w:val="nil"/>
              <w:left w:val="single" w:sz="6" w:space="0" w:color="000000"/>
              <w:right w:val="single" w:sz="6" w:space="0" w:color="000000"/>
            </w:tcBorders>
          </w:tcPr>
          <w:p>
            <w:pPr>
              <w:rPr>
                <w:sz w:val="2"/>
                <w:szCs w:val="2"/>
              </w:rPr>
            </w:pPr>
          </w:p>
        </w:tc>
        <w:tc>
          <w:tcPr>
            <w:tcW w:w="2701" w:type="dxa"/>
            <w:vMerge/>
            <w:tcBorders>
              <w:top w:val="nil"/>
              <w:left w:val="single" w:sz="6" w:space="0" w:color="000000"/>
              <w:right w:val="single" w:sz="6" w:space="0" w:color="000000"/>
            </w:tcBorders>
          </w:tcPr>
          <w:p>
            <w:pPr>
              <w:rPr>
                <w:sz w:val="2"/>
                <w:szCs w:val="2"/>
              </w:rPr>
            </w:pPr>
          </w:p>
        </w:tc>
        <w:tc>
          <w:tcPr>
            <w:tcW w:w="1774" w:type="dxa"/>
            <w:vMerge/>
            <w:tcBorders>
              <w:top w:val="nil"/>
              <w:left w:val="single" w:sz="6" w:space="0" w:color="000000"/>
              <w:right w:val="single" w:sz="6" w:space="0" w:color="000000"/>
            </w:tcBorders>
          </w:tcPr>
          <w:p>
            <w:pPr>
              <w:rPr>
                <w:sz w:val="2"/>
                <w:szCs w:val="2"/>
              </w:rPr>
            </w:pPr>
          </w:p>
        </w:tc>
        <w:tc>
          <w:tcPr>
            <w:tcW w:w="2841" w:type="dxa"/>
            <w:vMerge/>
            <w:tcBorders>
              <w:top w:val="nil"/>
              <w:left w:val="single" w:sz="6" w:space="0" w:color="000000"/>
              <w:bottom w:val="single" w:sz="6" w:space="0" w:color="000000"/>
              <w:right w:val="single" w:sz="6" w:space="0" w:color="000000"/>
            </w:tcBorders>
          </w:tcPr>
          <w:p>
            <w:pPr>
              <w:rPr>
                <w:sz w:val="2"/>
                <w:szCs w:val="2"/>
              </w:rPr>
            </w:pPr>
          </w:p>
        </w:tc>
        <w:tc>
          <w:tcPr>
            <w:tcW w:w="1673" w:type="dxa"/>
            <w:vMerge/>
            <w:tcBorders>
              <w:top w:val="nil"/>
              <w:left w:val="single" w:sz="6" w:space="0" w:color="000000"/>
              <w:bottom w:val="single" w:sz="6" w:space="0" w:color="000000"/>
              <w:right w:val="single" w:sz="6" w:space="0" w:color="000000"/>
            </w:tcBorders>
          </w:tcPr>
          <w:p>
            <w:pPr>
              <w:rPr>
                <w:sz w:val="2"/>
                <w:szCs w:val="2"/>
              </w:rPr>
            </w:pPr>
          </w:p>
        </w:tc>
        <w:tc>
          <w:tcPr>
            <w:tcW w:w="3158"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41"/>
              <w:ind w:left="63" w:firstLine="2"/>
              <w:rPr>
                <w:sz w:val="19"/>
              </w:rPr>
            </w:pPr>
            <w:r>
              <w:rPr>
                <w:w w:val="105"/>
                <w:sz w:val="19"/>
              </w:rPr>
              <w:t>ортотопическая трансплантация редуцированной печени</w:t>
            </w:r>
          </w:p>
        </w:tc>
        <w:tc>
          <w:tcPr>
            <w:tcW w:w="1904" w:type="dxa"/>
            <w:vMerge/>
            <w:tcBorders>
              <w:top w:val="nil"/>
              <w:left w:val="single" w:sz="6" w:space="0" w:color="000000"/>
              <w:bottom w:val="single" w:sz="6" w:space="0" w:color="000000"/>
              <w:right w:val="single" w:sz="6" w:space="0" w:color="000000"/>
            </w:tcBorders>
          </w:tcPr>
          <w:p>
            <w:pPr>
              <w:rPr>
                <w:sz w:val="2"/>
                <w:szCs w:val="2"/>
              </w:rPr>
            </w:pPr>
          </w:p>
        </w:tc>
      </w:tr>
      <w:tr>
        <w:trPr>
          <w:trHeight w:val="1922" w:hRule="atLeast"/>
        </w:trPr>
        <w:tc>
          <w:tcPr>
            <w:tcW w:w="923" w:type="dxa"/>
          </w:tcPr>
          <w:p>
            <w:pPr>
              <w:pStyle w:val="TableParagraph"/>
              <w:spacing w:before="26"/>
              <w:ind w:left="346" w:right="267"/>
              <w:jc w:val="center"/>
              <w:rPr>
                <w:sz w:val="19"/>
              </w:rPr>
            </w:pPr>
            <w:r>
              <w:rPr>
                <w:w w:val="105"/>
                <w:sz w:val="19"/>
              </w:rPr>
              <w:t>86.</w:t>
            </w:r>
          </w:p>
        </w:tc>
        <w:tc>
          <w:tcPr>
            <w:tcW w:w="2701" w:type="dxa"/>
            <w:tcBorders>
              <w:right w:val="single" w:sz="6" w:space="0" w:color="000000"/>
            </w:tcBorders>
          </w:tcPr>
          <w:p>
            <w:pPr>
              <w:pStyle w:val="TableParagraph"/>
              <w:spacing w:line="268" w:lineRule="auto" w:before="22"/>
              <w:ind w:left="84" w:right="303" w:firstLine="5"/>
              <w:rPr>
                <w:sz w:val="19"/>
              </w:rPr>
            </w:pPr>
            <w:r>
              <w:rPr>
                <w:w w:val="105"/>
                <w:sz w:val="19"/>
              </w:rPr>
              <w:t>Трансплантация сердечно- легочного комплекса</w:t>
            </w:r>
          </w:p>
        </w:tc>
        <w:tc>
          <w:tcPr>
            <w:tcW w:w="1774" w:type="dxa"/>
            <w:tcBorders>
              <w:left w:val="single" w:sz="6" w:space="0" w:color="000000"/>
              <w:right w:val="single" w:sz="6" w:space="0" w:color="000000"/>
            </w:tcBorders>
          </w:tcPr>
          <w:p>
            <w:pPr>
              <w:pStyle w:val="TableParagraph"/>
              <w:spacing w:line="264" w:lineRule="auto" w:before="26"/>
              <w:ind w:left="73" w:right="86" w:hanging="16"/>
              <w:rPr>
                <w:sz w:val="19"/>
              </w:rPr>
            </w:pPr>
            <w:r>
              <w:rPr>
                <w:w w:val="105"/>
                <w:sz w:val="19"/>
              </w:rPr>
              <w:t>127.0, 127.8, 127.9, Q2 l.8, Т86.3</w:t>
            </w:r>
          </w:p>
        </w:tc>
        <w:tc>
          <w:tcPr>
            <w:tcW w:w="2841" w:type="dxa"/>
            <w:tcBorders>
              <w:top w:val="single" w:sz="6" w:space="0" w:color="000000"/>
              <w:left w:val="single" w:sz="6" w:space="0" w:color="000000"/>
              <w:right w:val="single" w:sz="6" w:space="0" w:color="000000"/>
            </w:tcBorders>
          </w:tcPr>
          <w:p>
            <w:pPr>
              <w:pStyle w:val="TableParagraph"/>
              <w:spacing w:line="266" w:lineRule="auto" w:before="26"/>
              <w:ind w:left="68" w:firstLine="1"/>
              <w:rPr>
                <w:sz w:val="19"/>
              </w:rPr>
            </w:pPr>
            <w:r>
              <w:rPr>
                <w:w w:val="105"/>
                <w:sz w:val="19"/>
              </w:rPr>
              <w:t>первичная легочная гипертензия.Другие уточненнь1е формы сердечно- легочной недостаточности.</w:t>
            </w:r>
          </w:p>
          <w:p>
            <w:pPr>
              <w:pStyle w:val="TableParagraph"/>
              <w:spacing w:line="264" w:lineRule="auto"/>
              <w:ind w:left="70" w:right="43" w:firstLine="1"/>
              <w:rPr>
                <w:sz w:val="19"/>
              </w:rPr>
            </w:pPr>
            <w:r>
              <w:rPr>
                <w:w w:val="105"/>
                <w:sz w:val="19"/>
              </w:rPr>
              <w:t>Сердечно-легочная недостаточность неуточненная. Другие врожденные аномалии</w:t>
            </w:r>
          </w:p>
          <w:p>
            <w:pPr>
              <w:pStyle w:val="TableParagraph"/>
              <w:spacing w:line="193" w:lineRule="exact"/>
              <w:ind w:left="72"/>
              <w:rPr>
                <w:sz w:val="19"/>
              </w:rPr>
            </w:pPr>
            <w:r>
              <w:rPr>
                <w:w w:val="105"/>
                <w:sz w:val="19"/>
              </w:rPr>
              <w:t>сердечной перегородки</w:t>
            </w:r>
          </w:p>
        </w:tc>
        <w:tc>
          <w:tcPr>
            <w:tcW w:w="1673"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26"/>
              <w:ind w:left="62" w:right="316" w:firstLine="3"/>
              <w:rPr>
                <w:sz w:val="19"/>
              </w:rPr>
            </w:pPr>
            <w:r>
              <w:rPr>
                <w:w w:val="105"/>
                <w:sz w:val="19"/>
              </w:rPr>
              <w:t>хирургическое лечение</w:t>
            </w:r>
          </w:p>
        </w:tc>
        <w:tc>
          <w:tcPr>
            <w:tcW w:w="3158" w:type="dxa"/>
            <w:tcBorders>
              <w:top w:val="single" w:sz="6" w:space="0" w:color="000000"/>
              <w:left w:val="single" w:sz="6" w:space="0" w:color="000000"/>
              <w:bottom w:val="single" w:sz="6" w:space="0" w:color="000000"/>
            </w:tcBorders>
          </w:tcPr>
          <w:p>
            <w:pPr>
              <w:pStyle w:val="TableParagraph"/>
              <w:spacing w:line="268" w:lineRule="auto" w:before="26"/>
              <w:ind w:left="61" w:right="819" w:firstLine="4"/>
              <w:rPr>
                <w:sz w:val="19"/>
              </w:rPr>
            </w:pPr>
            <w:r>
              <w:rPr>
                <w:w w:val="105"/>
                <w:sz w:val="19"/>
              </w:rPr>
              <w:t>трансплантация сердечно- легочного комплекса</w:t>
            </w:r>
          </w:p>
        </w:tc>
        <w:tc>
          <w:tcPr>
            <w:tcW w:w="1904" w:type="dxa"/>
            <w:tcBorders>
              <w:top w:val="single" w:sz="6" w:space="0" w:color="000000"/>
              <w:bottom w:val="single" w:sz="6" w:space="0" w:color="000000"/>
              <w:right w:val="single" w:sz="6" w:space="0" w:color="000000"/>
            </w:tcBorders>
          </w:tcPr>
          <w:p>
            <w:pPr>
              <w:pStyle w:val="TableParagraph"/>
              <w:spacing w:before="31"/>
              <w:ind w:left="593" w:right="562"/>
              <w:jc w:val="center"/>
              <w:rPr>
                <w:sz w:val="19"/>
              </w:rPr>
            </w:pPr>
            <w:r>
              <w:rPr>
                <w:w w:val="105"/>
                <w:sz w:val="19"/>
              </w:rPr>
              <w:t>2280345</w:t>
            </w:r>
          </w:p>
        </w:tc>
      </w:tr>
    </w:tbl>
    <w:p>
      <w:pPr>
        <w:spacing w:after="0"/>
        <w:jc w:val="center"/>
        <w:rPr>
          <w:sz w:val="19"/>
        </w:rPr>
        <w:sectPr>
          <w:headerReference w:type="default" r:id="rId173"/>
          <w:pgSz w:w="16670" w:h="11800" w:orient="landscape"/>
          <w:pgMar w:header="684" w:footer="0" w:top="1160" w:bottom="280" w:left="360" w:right="1100"/>
        </w:sectPr>
      </w:pPr>
    </w:p>
    <w:p>
      <w:pPr>
        <w:pStyle w:val="BodyText"/>
        <w:spacing w:before="6"/>
        <w:rPr>
          <w:rFonts w:ascii="Arial"/>
          <w:sz w:val="15"/>
        </w:rPr>
      </w:pPr>
    </w:p>
    <w:tbl>
      <w:tblPr>
        <w:tblW w:w="0" w:type="auto"/>
        <w:jc w:val="left"/>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1"/>
        <w:gridCol w:w="1773"/>
        <w:gridCol w:w="2844"/>
        <w:gridCol w:w="1667"/>
        <w:gridCol w:w="3161"/>
        <w:gridCol w:w="1897"/>
      </w:tblGrid>
      <w:tr>
        <w:trPr>
          <w:trHeight w:val="1181" w:hRule="atLeast"/>
        </w:trPr>
        <w:tc>
          <w:tcPr>
            <w:tcW w:w="923" w:type="dxa"/>
            <w:tcBorders>
              <w:left w:val="single" w:sz="6" w:space="0" w:color="000000"/>
              <w:right w:val="single" w:sz="6" w:space="0" w:color="000000"/>
            </w:tcBorders>
          </w:tcPr>
          <w:p>
            <w:pPr>
              <w:pStyle w:val="TableParagraph"/>
              <w:spacing w:before="11"/>
              <w:rPr>
                <w:rFonts w:ascii="Arial"/>
                <w:sz w:val="23"/>
              </w:rPr>
            </w:pPr>
          </w:p>
          <w:p>
            <w:pPr>
              <w:pStyle w:val="TableParagraph"/>
              <w:ind w:left="61"/>
              <w:jc w:val="center"/>
              <w:rPr>
                <w:rFonts w:ascii="Arial" w:hAnsi="Arial"/>
                <w:sz w:val="19"/>
              </w:rPr>
            </w:pPr>
            <w:r>
              <w:rPr>
                <w:rFonts w:ascii="Arial" w:hAnsi="Arial"/>
                <w:w w:val="104"/>
                <w:sz w:val="19"/>
              </w:rPr>
              <w:t>№</w:t>
            </w:r>
          </w:p>
          <w:p>
            <w:pPr>
              <w:pStyle w:val="TableParagraph"/>
              <w:spacing w:line="196" w:lineRule="exact" w:before="18"/>
              <w:ind w:left="127" w:right="63"/>
              <w:jc w:val="center"/>
              <w:rPr>
                <w:sz w:val="19"/>
              </w:rPr>
            </w:pPr>
            <w:r>
              <w:rPr>
                <w:w w:val="105"/>
                <w:sz w:val="19"/>
              </w:rPr>
              <w:t>группы</w:t>
            </w:r>
          </w:p>
          <w:p>
            <w:pPr>
              <w:pStyle w:val="TableParagraph"/>
              <w:spacing w:line="277" w:lineRule="exact"/>
              <w:ind w:left="127" w:right="68"/>
              <w:jc w:val="center"/>
              <w:rPr>
                <w:rFonts w:ascii="Arial" w:hAnsi="Arial"/>
                <w:sz w:val="12"/>
              </w:rPr>
            </w:pPr>
            <w:r>
              <w:rPr>
                <w:rFonts w:ascii="Arial" w:hAnsi="Arial"/>
                <w:spacing w:val="-1"/>
                <w:w w:val="106"/>
                <w:sz w:val="26"/>
              </w:rPr>
              <w:t>вм</w:t>
            </w:r>
            <w:r>
              <w:rPr>
                <w:rFonts w:ascii="Arial" w:hAnsi="Arial"/>
                <w:spacing w:val="-6"/>
                <w:w w:val="106"/>
                <w:sz w:val="26"/>
              </w:rPr>
              <w:t>п</w:t>
            </w:r>
            <w:r>
              <w:rPr>
                <w:rFonts w:ascii="Arial" w:hAnsi="Arial"/>
                <w:w w:val="105"/>
                <w:position w:val="7"/>
                <w:sz w:val="12"/>
              </w:rPr>
              <w:t>1</w:t>
            </w:r>
          </w:p>
        </w:tc>
        <w:tc>
          <w:tcPr>
            <w:tcW w:w="2691" w:type="dxa"/>
            <w:tcBorders>
              <w:top w:val="single" w:sz="6" w:space="0" w:color="000000"/>
              <w:left w:val="single" w:sz="6" w:space="0" w:color="000000"/>
              <w:right w:val="single" w:sz="6" w:space="0" w:color="000000"/>
            </w:tcBorders>
          </w:tcPr>
          <w:p>
            <w:pPr>
              <w:pStyle w:val="TableParagraph"/>
              <w:rPr>
                <w:rFonts w:ascii="Arial"/>
                <w:sz w:val="24"/>
              </w:rPr>
            </w:pPr>
          </w:p>
          <w:p>
            <w:pPr>
              <w:pStyle w:val="TableParagraph"/>
              <w:spacing w:line="259" w:lineRule="auto"/>
              <w:ind w:left="370" w:right="295"/>
              <w:jc w:val="center"/>
              <w:rPr>
                <w:rFonts w:ascii="Arial" w:hAnsi="Arial"/>
                <w:sz w:val="12"/>
              </w:rPr>
            </w:pPr>
            <w:r>
              <w:rPr>
                <w:w w:val="105"/>
                <w:sz w:val="19"/>
              </w:rPr>
              <w:t>Наименование вида высокотехнологичной медицинской помощи</w:t>
            </w:r>
            <w:r>
              <w:rPr>
                <w:rFonts w:ascii="Arial" w:hAnsi="Arial"/>
                <w:w w:val="105"/>
                <w:position w:val="7"/>
                <w:sz w:val="12"/>
              </w:rPr>
              <w:t>1</w:t>
            </w:r>
          </w:p>
        </w:tc>
        <w:tc>
          <w:tcPr>
            <w:tcW w:w="1773" w:type="dxa"/>
            <w:tcBorders>
              <w:top w:val="single" w:sz="6" w:space="0" w:color="000000"/>
              <w:left w:val="single" w:sz="6" w:space="0" w:color="000000"/>
              <w:right w:val="single" w:sz="6" w:space="0" w:color="000000"/>
            </w:tcBorders>
          </w:tcPr>
          <w:p>
            <w:pPr>
              <w:pStyle w:val="TableParagraph"/>
              <w:rPr>
                <w:rFonts w:ascii="Arial"/>
                <w:sz w:val="22"/>
              </w:rPr>
            </w:pPr>
          </w:p>
          <w:p>
            <w:pPr>
              <w:pStyle w:val="TableParagraph"/>
              <w:spacing w:before="5"/>
              <w:rPr>
                <w:rFonts w:ascii="Arial"/>
                <w:sz w:val="22"/>
              </w:rPr>
            </w:pPr>
          </w:p>
          <w:p>
            <w:pPr>
              <w:pStyle w:val="TableParagraph"/>
              <w:spacing w:before="1"/>
              <w:ind w:left="74"/>
              <w:jc w:val="center"/>
              <w:rPr>
                <w:rFonts w:ascii="Arial" w:hAnsi="Arial"/>
                <w:sz w:val="12"/>
              </w:rPr>
            </w:pPr>
            <w:r>
              <w:rPr>
                <w:w w:val="105"/>
                <w:sz w:val="19"/>
              </w:rPr>
              <w:t>Коды по МКБ-10</w:t>
            </w:r>
            <w:r>
              <w:rPr>
                <w:rFonts w:ascii="Arial" w:hAnsi="Arial"/>
                <w:w w:val="105"/>
                <w:position w:val="7"/>
                <w:sz w:val="12"/>
              </w:rPr>
              <w:t>2</w:t>
            </w:r>
          </w:p>
        </w:tc>
        <w:tc>
          <w:tcPr>
            <w:tcW w:w="2844"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11"/>
              <w:rPr>
                <w:rFonts w:ascii="Arial"/>
                <w:sz w:val="24"/>
              </w:rPr>
            </w:pPr>
          </w:p>
          <w:p>
            <w:pPr>
              <w:pStyle w:val="TableParagraph"/>
              <w:ind w:left="655" w:right="609"/>
              <w:jc w:val="center"/>
              <w:rPr>
                <w:sz w:val="19"/>
              </w:rPr>
            </w:pPr>
            <w:r>
              <w:rPr>
                <w:w w:val="105"/>
                <w:sz w:val="19"/>
              </w:rPr>
              <w:t>Модель пациента</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11"/>
              <w:rPr>
                <w:rFonts w:ascii="Arial"/>
                <w:sz w:val="24"/>
              </w:rPr>
            </w:pPr>
          </w:p>
          <w:p>
            <w:pPr>
              <w:pStyle w:val="TableParagraph"/>
              <w:ind w:left="266" w:right="213"/>
              <w:jc w:val="center"/>
              <w:rPr>
                <w:sz w:val="19"/>
              </w:rPr>
            </w:pPr>
            <w:r>
              <w:rPr>
                <w:w w:val="105"/>
                <w:sz w:val="19"/>
              </w:rPr>
              <w:t>Вид лечения</w:t>
            </w:r>
          </w:p>
        </w:tc>
        <w:tc>
          <w:tcPr>
            <w:tcW w:w="3161"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4"/>
              <w:rPr>
                <w:rFonts w:ascii="Arial"/>
                <w:sz w:val="25"/>
              </w:rPr>
            </w:pPr>
          </w:p>
          <w:p>
            <w:pPr>
              <w:pStyle w:val="TableParagraph"/>
              <w:ind w:left="67" w:right="16"/>
              <w:jc w:val="center"/>
              <w:rPr>
                <w:sz w:val="19"/>
              </w:rPr>
            </w:pPr>
            <w:r>
              <w:rPr>
                <w:w w:val="105"/>
                <w:sz w:val="19"/>
              </w:rPr>
              <w:t>Метод лечения</w:t>
            </w:r>
          </w:p>
        </w:tc>
        <w:tc>
          <w:tcPr>
            <w:tcW w:w="1897"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46"/>
              <w:ind w:left="146" w:right="87" w:hanging="6"/>
              <w:jc w:val="center"/>
              <w:rPr>
                <w:sz w:val="19"/>
              </w:rPr>
            </w:pPr>
            <w:r>
              <w:rPr>
                <w:w w:val="105"/>
                <w:sz w:val="19"/>
              </w:rPr>
              <w:t>Средний норматив финансовых затрат на единицу объема медицинской</w:t>
            </w:r>
          </w:p>
          <w:p>
            <w:pPr>
              <w:pStyle w:val="TableParagraph"/>
              <w:spacing w:line="164" w:lineRule="exact"/>
              <w:ind w:left="189" w:right="148"/>
              <w:jc w:val="center"/>
              <w:rPr>
                <w:sz w:val="19"/>
              </w:rPr>
            </w:pPr>
            <w:r>
              <w:rPr>
                <w:sz w:val="19"/>
              </w:rPr>
              <w:t>помощиЗ, рублей</w:t>
            </w:r>
          </w:p>
        </w:tc>
      </w:tr>
      <w:tr>
        <w:trPr>
          <w:trHeight w:val="239" w:hRule="atLeast"/>
        </w:trPr>
        <w:tc>
          <w:tcPr>
            <w:tcW w:w="923" w:type="dxa"/>
            <w:tcBorders>
              <w:left w:val="single" w:sz="6" w:space="0" w:color="000000"/>
              <w:right w:val="single" w:sz="6" w:space="0" w:color="000000"/>
            </w:tcBorders>
          </w:tcPr>
          <w:p>
            <w:pPr>
              <w:pStyle w:val="TableParagraph"/>
              <w:spacing w:line="174" w:lineRule="exact" w:before="46"/>
              <w:ind w:left="68"/>
              <w:jc w:val="center"/>
              <w:rPr>
                <w:sz w:val="19"/>
              </w:rPr>
            </w:pPr>
            <w:r>
              <w:rPr>
                <w:w w:val="104"/>
                <w:sz w:val="19"/>
              </w:rPr>
              <w:t>1</w:t>
            </w:r>
          </w:p>
        </w:tc>
        <w:tc>
          <w:tcPr>
            <w:tcW w:w="2691" w:type="dxa"/>
            <w:tcBorders>
              <w:left w:val="single" w:sz="6" w:space="0" w:color="000000"/>
              <w:right w:val="single" w:sz="6" w:space="0" w:color="000000"/>
            </w:tcBorders>
          </w:tcPr>
          <w:p>
            <w:pPr>
              <w:pStyle w:val="TableParagraph"/>
              <w:spacing w:line="174" w:lineRule="exact" w:before="46"/>
              <w:ind w:left="46"/>
              <w:jc w:val="center"/>
              <w:rPr>
                <w:sz w:val="19"/>
              </w:rPr>
            </w:pPr>
            <w:r>
              <w:rPr>
                <w:w w:val="104"/>
                <w:sz w:val="19"/>
              </w:rPr>
              <w:t>2</w:t>
            </w:r>
          </w:p>
        </w:tc>
        <w:tc>
          <w:tcPr>
            <w:tcW w:w="1773" w:type="dxa"/>
            <w:tcBorders>
              <w:left w:val="single" w:sz="6" w:space="0" w:color="000000"/>
              <w:right w:val="single" w:sz="6" w:space="0" w:color="000000"/>
            </w:tcBorders>
          </w:tcPr>
          <w:p>
            <w:pPr>
              <w:pStyle w:val="TableParagraph"/>
              <w:spacing w:line="169" w:lineRule="exact" w:before="50"/>
              <w:ind w:left="53"/>
              <w:jc w:val="center"/>
              <w:rPr>
                <w:sz w:val="19"/>
              </w:rPr>
            </w:pPr>
            <w:r>
              <w:rPr>
                <w:w w:val="104"/>
                <w:sz w:val="19"/>
              </w:rPr>
              <w:t>3</w:t>
            </w:r>
          </w:p>
        </w:tc>
        <w:tc>
          <w:tcPr>
            <w:tcW w:w="2844" w:type="dxa"/>
            <w:tcBorders>
              <w:top w:val="single" w:sz="6" w:space="0" w:color="000000"/>
              <w:left w:val="single" w:sz="6" w:space="0" w:color="000000"/>
              <w:right w:val="single" w:sz="6" w:space="0" w:color="000000"/>
            </w:tcBorders>
          </w:tcPr>
          <w:p>
            <w:pPr>
              <w:pStyle w:val="TableParagraph"/>
              <w:spacing w:line="169" w:lineRule="exact" w:before="50"/>
              <w:ind w:left="48"/>
              <w:jc w:val="center"/>
              <w:rPr>
                <w:sz w:val="19"/>
              </w:rPr>
            </w:pPr>
            <w:r>
              <w:rPr>
                <w:w w:val="104"/>
                <w:sz w:val="19"/>
              </w:rPr>
              <w:t>4</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51"/>
              <w:jc w:val="center"/>
              <w:rPr>
                <w:sz w:val="19"/>
              </w:rPr>
            </w:pPr>
            <w:r>
              <w:rPr>
                <w:w w:val="104"/>
                <w:sz w:val="19"/>
              </w:rPr>
              <w:t>5</w:t>
            </w:r>
          </w:p>
        </w:tc>
        <w:tc>
          <w:tcPr>
            <w:tcW w:w="3161"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5"/>
              <w:ind w:left="49"/>
              <w:jc w:val="center"/>
              <w:rPr>
                <w:sz w:val="19"/>
              </w:rPr>
            </w:pPr>
            <w:r>
              <w:rPr>
                <w:w w:val="104"/>
                <w:sz w:val="19"/>
              </w:rPr>
              <w:t>6</w:t>
            </w:r>
          </w:p>
        </w:tc>
        <w:tc>
          <w:tcPr>
            <w:tcW w:w="1897" w:type="dxa"/>
            <w:tcBorders>
              <w:top w:val="single" w:sz="6" w:space="0" w:color="000000"/>
              <w:left w:val="single" w:sz="6" w:space="0" w:color="000000"/>
              <w:bottom w:val="single" w:sz="6" w:space="0" w:color="000000"/>
              <w:right w:val="single" w:sz="6" w:space="0" w:color="000000"/>
            </w:tcBorders>
          </w:tcPr>
          <w:p>
            <w:pPr>
              <w:pStyle w:val="TableParagraph"/>
              <w:spacing w:line="164" w:lineRule="exact" w:before="55"/>
              <w:ind w:left="48"/>
              <w:jc w:val="center"/>
              <w:rPr>
                <w:sz w:val="19"/>
              </w:rPr>
            </w:pPr>
            <w:r>
              <w:rPr>
                <w:w w:val="104"/>
                <w:sz w:val="19"/>
              </w:rPr>
              <w:t>7</w:t>
            </w:r>
          </w:p>
        </w:tc>
      </w:tr>
      <w:tr>
        <w:trPr>
          <w:trHeight w:val="965" w:hRule="atLeast"/>
        </w:trPr>
        <w:tc>
          <w:tcPr>
            <w:tcW w:w="923" w:type="dxa"/>
            <w:tcBorders>
              <w:left w:val="single" w:sz="6" w:space="0" w:color="000000"/>
              <w:right w:val="single" w:sz="6" w:space="0" w:color="000000"/>
            </w:tcBorders>
          </w:tcPr>
          <w:p>
            <w:pPr>
              <w:pStyle w:val="TableParagraph"/>
              <w:rPr>
                <w:sz w:val="18"/>
              </w:rPr>
            </w:pPr>
          </w:p>
        </w:tc>
        <w:tc>
          <w:tcPr>
            <w:tcW w:w="2691" w:type="dxa"/>
            <w:tcBorders>
              <w:left w:val="single" w:sz="6" w:space="0" w:color="000000"/>
              <w:right w:val="single" w:sz="6" w:space="0" w:color="000000"/>
            </w:tcBorders>
          </w:tcPr>
          <w:p>
            <w:pPr>
              <w:pStyle w:val="TableParagraph"/>
              <w:rPr>
                <w:sz w:val="18"/>
              </w:rPr>
            </w:pPr>
          </w:p>
        </w:tc>
        <w:tc>
          <w:tcPr>
            <w:tcW w:w="1773" w:type="dxa"/>
            <w:tcBorders>
              <w:left w:val="single" w:sz="6" w:space="0" w:color="000000"/>
              <w:bottom w:val="single" w:sz="6" w:space="0" w:color="000000"/>
              <w:right w:val="single" w:sz="6" w:space="0" w:color="000000"/>
            </w:tcBorders>
          </w:tcPr>
          <w:p>
            <w:pPr>
              <w:pStyle w:val="TableParagraph"/>
              <w:rPr>
                <w:sz w:val="18"/>
              </w:rPr>
            </w:pPr>
          </w:p>
        </w:tc>
        <w:tc>
          <w:tcPr>
            <w:tcW w:w="2844" w:type="dxa"/>
            <w:tcBorders>
              <w:left w:val="single" w:sz="6" w:space="0" w:color="000000"/>
              <w:bottom w:val="single" w:sz="6" w:space="0" w:color="000000"/>
              <w:right w:val="single" w:sz="6" w:space="0" w:color="000000"/>
            </w:tcBorders>
          </w:tcPr>
          <w:p>
            <w:pPr>
              <w:pStyle w:val="TableParagraph"/>
              <w:spacing w:line="266" w:lineRule="auto" w:before="46"/>
              <w:ind w:left="69" w:right="566" w:hanging="2"/>
              <w:jc w:val="both"/>
              <w:rPr>
                <w:sz w:val="19"/>
              </w:rPr>
            </w:pPr>
            <w:r>
              <w:rPr>
                <w:w w:val="105"/>
                <w:sz w:val="19"/>
              </w:rPr>
              <w:t>(синдром Эйзенменгера). Отмирание и отторжение сердечно-легочного</w:t>
            </w:r>
          </w:p>
          <w:p>
            <w:pPr>
              <w:pStyle w:val="TableParagraph"/>
              <w:spacing w:line="172" w:lineRule="exact"/>
              <w:ind w:left="74"/>
              <w:rPr>
                <w:sz w:val="19"/>
              </w:rPr>
            </w:pPr>
            <w:r>
              <w:rPr>
                <w:w w:val="105"/>
                <w:sz w:val="19"/>
              </w:rPr>
              <w:t>трансплантата</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3161"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89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2691" w:hRule="atLeast"/>
        </w:trPr>
        <w:tc>
          <w:tcPr>
            <w:tcW w:w="923" w:type="dxa"/>
            <w:vMerge w:val="restart"/>
            <w:tcBorders>
              <w:left w:val="single" w:sz="6" w:space="0" w:color="000000"/>
              <w:right w:val="single" w:sz="6" w:space="0" w:color="000000"/>
            </w:tcBorders>
          </w:tcPr>
          <w:p>
            <w:pPr>
              <w:pStyle w:val="TableParagraph"/>
              <w:spacing w:before="41"/>
              <w:ind w:left="363"/>
              <w:rPr>
                <w:sz w:val="19"/>
              </w:rPr>
            </w:pPr>
            <w:r>
              <w:rPr>
                <w:w w:val="110"/>
                <w:sz w:val="19"/>
              </w:rPr>
              <w:t>87.</w:t>
            </w:r>
          </w:p>
        </w:tc>
        <w:tc>
          <w:tcPr>
            <w:tcW w:w="2691" w:type="dxa"/>
            <w:vMerge w:val="restart"/>
            <w:tcBorders>
              <w:left w:val="single" w:sz="6" w:space="0" w:color="000000"/>
              <w:right w:val="single" w:sz="6" w:space="0" w:color="000000"/>
            </w:tcBorders>
          </w:tcPr>
          <w:p>
            <w:pPr>
              <w:pStyle w:val="TableParagraph"/>
              <w:spacing w:line="264" w:lineRule="auto" w:before="41"/>
              <w:ind w:left="76" w:right="383" w:hanging="2"/>
              <w:rPr>
                <w:sz w:val="19"/>
              </w:rPr>
            </w:pPr>
            <w:r>
              <w:rPr>
                <w:w w:val="105"/>
                <w:sz w:val="19"/>
              </w:rPr>
              <w:t>Трансплантация костного мозга аллогенная</w:t>
            </w:r>
          </w:p>
        </w:tc>
        <w:tc>
          <w:tcPr>
            <w:tcW w:w="1773" w:type="dxa"/>
            <w:vMerge w:val="restart"/>
            <w:tcBorders>
              <w:top w:val="single" w:sz="6" w:space="0" w:color="000000"/>
              <w:left w:val="single" w:sz="6" w:space="0" w:color="000000"/>
              <w:right w:val="single" w:sz="6" w:space="0" w:color="000000"/>
            </w:tcBorders>
          </w:tcPr>
          <w:p>
            <w:pPr>
              <w:pStyle w:val="TableParagraph"/>
              <w:spacing w:line="264" w:lineRule="auto" w:before="41"/>
              <w:ind w:left="78"/>
              <w:rPr>
                <w:sz w:val="19"/>
              </w:rPr>
            </w:pPr>
            <w:r>
              <w:rPr>
                <w:w w:val="105"/>
                <w:sz w:val="19"/>
              </w:rPr>
              <w:t>С38.2,С40, С41, С47.О,</w:t>
            </w:r>
            <w:r>
              <w:rPr>
                <w:spacing w:val="-5"/>
                <w:w w:val="105"/>
                <w:sz w:val="19"/>
              </w:rPr>
              <w:t> </w:t>
            </w:r>
            <w:r>
              <w:rPr>
                <w:w w:val="105"/>
                <w:sz w:val="19"/>
              </w:rPr>
              <w:t>С47.3,</w:t>
            </w:r>
          </w:p>
          <w:p>
            <w:pPr>
              <w:pStyle w:val="TableParagraph"/>
              <w:ind w:left="83"/>
              <w:rPr>
                <w:sz w:val="19"/>
              </w:rPr>
            </w:pPr>
            <w:r>
              <w:rPr>
                <w:w w:val="105"/>
                <w:sz w:val="19"/>
              </w:rPr>
              <w:t>С47.4,</w:t>
            </w:r>
            <w:r>
              <w:rPr>
                <w:spacing w:val="-1"/>
                <w:w w:val="105"/>
                <w:sz w:val="19"/>
              </w:rPr>
              <w:t> </w:t>
            </w:r>
            <w:r>
              <w:rPr>
                <w:w w:val="105"/>
                <w:sz w:val="19"/>
              </w:rPr>
              <w:t>С47.5,</w:t>
            </w:r>
          </w:p>
          <w:p>
            <w:pPr>
              <w:pStyle w:val="TableParagraph"/>
              <w:spacing w:before="26"/>
              <w:ind w:left="78"/>
              <w:rPr>
                <w:sz w:val="19"/>
              </w:rPr>
            </w:pPr>
            <w:r>
              <w:rPr>
                <w:w w:val="105"/>
                <w:sz w:val="19"/>
              </w:rPr>
              <w:t>С47.6,</w:t>
            </w:r>
            <w:r>
              <w:rPr>
                <w:spacing w:val="3"/>
                <w:w w:val="105"/>
                <w:sz w:val="19"/>
              </w:rPr>
              <w:t> </w:t>
            </w:r>
            <w:r>
              <w:rPr>
                <w:w w:val="105"/>
                <w:sz w:val="19"/>
              </w:rPr>
              <w:t>С47.8,</w:t>
            </w:r>
          </w:p>
          <w:p>
            <w:pPr>
              <w:pStyle w:val="TableParagraph"/>
              <w:spacing w:before="22"/>
              <w:ind w:left="83"/>
              <w:rPr>
                <w:sz w:val="19"/>
              </w:rPr>
            </w:pPr>
            <w:r>
              <w:rPr>
                <w:w w:val="105"/>
                <w:sz w:val="19"/>
              </w:rPr>
              <w:t>С47.9,</w:t>
            </w:r>
            <w:r>
              <w:rPr>
                <w:spacing w:val="-26"/>
                <w:w w:val="105"/>
                <w:sz w:val="19"/>
              </w:rPr>
              <w:t> </w:t>
            </w:r>
            <w:r>
              <w:rPr>
                <w:w w:val="105"/>
                <w:sz w:val="19"/>
              </w:rPr>
              <w:t>С48.О,</w:t>
            </w:r>
            <w:r>
              <w:rPr>
                <w:spacing w:val="-22"/>
                <w:w w:val="105"/>
                <w:sz w:val="19"/>
              </w:rPr>
              <w:t> </w:t>
            </w:r>
            <w:r>
              <w:rPr>
                <w:w w:val="105"/>
                <w:sz w:val="19"/>
              </w:rPr>
              <w:t>С49,</w:t>
            </w:r>
          </w:p>
          <w:p>
            <w:pPr>
              <w:pStyle w:val="TableParagraph"/>
              <w:spacing w:before="22"/>
              <w:ind w:left="78"/>
              <w:rPr>
                <w:sz w:val="19"/>
              </w:rPr>
            </w:pPr>
            <w:r>
              <w:rPr>
                <w:w w:val="105"/>
                <w:sz w:val="19"/>
              </w:rPr>
              <w:t>С71,</w:t>
            </w:r>
            <w:r>
              <w:rPr>
                <w:spacing w:val="-24"/>
                <w:w w:val="105"/>
                <w:sz w:val="19"/>
              </w:rPr>
              <w:t> </w:t>
            </w:r>
            <w:r>
              <w:rPr>
                <w:w w:val="105"/>
                <w:sz w:val="19"/>
              </w:rPr>
              <w:t>С74.О,</w:t>
            </w:r>
            <w:r>
              <w:rPr>
                <w:spacing w:val="-20"/>
                <w:w w:val="105"/>
                <w:sz w:val="19"/>
              </w:rPr>
              <w:t> </w:t>
            </w:r>
            <w:r>
              <w:rPr>
                <w:w w:val="105"/>
                <w:sz w:val="19"/>
              </w:rPr>
              <w:t>С74.1,</w:t>
            </w:r>
          </w:p>
          <w:p>
            <w:pPr>
              <w:pStyle w:val="TableParagraph"/>
              <w:spacing w:before="17"/>
              <w:ind w:left="78"/>
              <w:rPr>
                <w:sz w:val="19"/>
              </w:rPr>
            </w:pPr>
            <w:r>
              <w:rPr>
                <w:sz w:val="19"/>
              </w:rPr>
              <w:t>С74.9,</w:t>
            </w:r>
            <w:r>
              <w:rPr>
                <w:spacing w:val="10"/>
                <w:sz w:val="19"/>
              </w:rPr>
              <w:t> </w:t>
            </w:r>
            <w:r>
              <w:rPr>
                <w:sz w:val="19"/>
              </w:rPr>
              <w:t>С76.О,</w:t>
            </w:r>
          </w:p>
          <w:p>
            <w:pPr>
              <w:pStyle w:val="TableParagraph"/>
              <w:spacing w:before="22"/>
              <w:ind w:left="78"/>
              <w:rPr>
                <w:sz w:val="19"/>
              </w:rPr>
            </w:pPr>
            <w:r>
              <w:rPr>
                <w:w w:val="105"/>
                <w:sz w:val="19"/>
              </w:rPr>
              <w:t>С76.1,</w:t>
            </w:r>
            <w:r>
              <w:rPr>
                <w:spacing w:val="3"/>
                <w:w w:val="105"/>
                <w:sz w:val="19"/>
              </w:rPr>
              <w:t> </w:t>
            </w:r>
            <w:r>
              <w:rPr>
                <w:w w:val="105"/>
                <w:sz w:val="19"/>
              </w:rPr>
              <w:t>С76.2,</w:t>
            </w:r>
          </w:p>
          <w:p>
            <w:pPr>
              <w:pStyle w:val="TableParagraph"/>
              <w:spacing w:line="264" w:lineRule="auto" w:before="22"/>
              <w:ind w:left="78" w:right="101"/>
              <w:rPr>
                <w:sz w:val="19"/>
              </w:rPr>
            </w:pPr>
            <w:r>
              <w:rPr>
                <w:w w:val="105"/>
                <w:sz w:val="19"/>
              </w:rPr>
              <w:t>С76.7, С76.8, С81, С82, С83, С84, С85, С86.О,</w:t>
            </w:r>
            <w:r>
              <w:rPr>
                <w:spacing w:val="-32"/>
                <w:w w:val="105"/>
                <w:sz w:val="19"/>
              </w:rPr>
              <w:t> </w:t>
            </w:r>
            <w:r>
              <w:rPr>
                <w:w w:val="105"/>
                <w:sz w:val="19"/>
              </w:rPr>
              <w:t>С86.5, С90, С91, С92, С93, С94.О,</w:t>
            </w:r>
            <w:r>
              <w:rPr>
                <w:spacing w:val="-38"/>
                <w:w w:val="105"/>
                <w:sz w:val="19"/>
              </w:rPr>
              <w:t> </w:t>
            </w:r>
            <w:r>
              <w:rPr>
                <w:w w:val="105"/>
                <w:sz w:val="19"/>
              </w:rPr>
              <w:t>С94.3,</w:t>
            </w:r>
          </w:p>
          <w:p>
            <w:pPr>
              <w:pStyle w:val="TableParagraph"/>
              <w:spacing w:line="264" w:lineRule="auto"/>
              <w:ind w:left="72" w:right="75" w:firstLine="9"/>
              <w:rPr>
                <w:sz w:val="19"/>
              </w:rPr>
            </w:pPr>
            <w:r>
              <w:rPr>
                <w:w w:val="105"/>
                <w:sz w:val="19"/>
              </w:rPr>
              <w:t>D46, D47,4, D55.2, D56, D57, D58, Dбl, D69, D70, D71, Е75.2, D76, D80.5, D81,</w:t>
            </w:r>
            <w:r>
              <w:rPr>
                <w:spacing w:val="11"/>
                <w:w w:val="105"/>
                <w:sz w:val="19"/>
              </w:rPr>
              <w:t> </w:t>
            </w:r>
            <w:r>
              <w:rPr>
                <w:w w:val="105"/>
                <w:sz w:val="19"/>
              </w:rPr>
              <w:t>D82.0,</w:t>
            </w:r>
          </w:p>
          <w:p>
            <w:pPr>
              <w:pStyle w:val="TableParagraph"/>
              <w:spacing w:line="264" w:lineRule="auto" w:before="5"/>
              <w:ind w:left="81" w:hanging="5"/>
              <w:rPr>
                <w:sz w:val="19"/>
              </w:rPr>
            </w:pPr>
            <w:r>
              <w:rPr>
                <w:w w:val="105"/>
                <w:sz w:val="19"/>
              </w:rPr>
              <w:t>Е70.З, Е71.З, Е76, Е77, Q45, Q78.2, L90.8</w:t>
            </w:r>
          </w:p>
        </w:tc>
        <w:tc>
          <w:tcPr>
            <w:tcW w:w="2844"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46"/>
              <w:ind w:left="69" w:right="30" w:firstLine="3"/>
              <w:rPr>
                <w:sz w:val="19"/>
              </w:rPr>
            </w:pPr>
            <w:r>
              <w:rPr>
                <w:w w:val="105"/>
                <w:sz w:val="19"/>
              </w:rPr>
              <w:t>болезнь Ходжкина. Неходжкинские лимфомы. Множественная миелома и злокачественные плазмоклеточные новообразования. Лимфоидный лейкоз (лимфолейкоз).</w:t>
            </w:r>
          </w:p>
          <w:p>
            <w:pPr>
              <w:pStyle w:val="TableParagraph"/>
              <w:spacing w:line="261" w:lineRule="auto"/>
              <w:ind w:left="68" w:right="96"/>
              <w:rPr>
                <w:sz w:val="19"/>
              </w:rPr>
            </w:pPr>
            <w:r>
              <w:rPr>
                <w:w w:val="105"/>
                <w:sz w:val="19"/>
              </w:rPr>
              <w:t>Миелоидный лейкоз (миелолейкоз). Моноцитарный лейкоз, острая эритремия и эритролейкоз.Апластические анемии.</w:t>
            </w:r>
          </w:p>
          <w:p>
            <w:pPr>
              <w:pStyle w:val="TableParagraph"/>
              <w:spacing w:line="266" w:lineRule="auto" w:before="6"/>
              <w:ind w:left="68" w:right="119" w:firstLine="4"/>
              <w:rPr>
                <w:sz w:val="19"/>
              </w:rPr>
            </w:pPr>
            <w:r>
              <w:rPr>
                <w:w w:val="105"/>
                <w:sz w:val="19"/>
              </w:rPr>
              <w:t>Миелодиспластические синдромы. Примитивная нейроэктодермальная опухоль (PNET). Нейробластома.</w:t>
            </w:r>
          </w:p>
          <w:p>
            <w:pPr>
              <w:pStyle w:val="TableParagraph"/>
              <w:spacing w:line="264" w:lineRule="auto"/>
              <w:ind w:left="68" w:right="46" w:hanging="2"/>
              <w:rPr>
                <w:sz w:val="19"/>
              </w:rPr>
            </w:pPr>
            <w:r>
              <w:rPr>
                <w:w w:val="105"/>
                <w:sz w:val="19"/>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TableParagraph"/>
              <w:spacing w:line="264" w:lineRule="auto"/>
              <w:ind w:left="76" w:hanging="5"/>
              <w:rPr>
                <w:sz w:val="19"/>
              </w:rPr>
            </w:pPr>
            <w:r>
              <w:rPr>
                <w:w w:val="105"/>
                <w:sz w:val="19"/>
              </w:rPr>
              <w:t>Злокачественные новообразования других типов</w:t>
            </w:r>
          </w:p>
          <w:p>
            <w:pPr>
              <w:pStyle w:val="TableParagraph"/>
              <w:spacing w:line="193" w:lineRule="exact"/>
              <w:ind w:left="69"/>
              <w:rPr>
                <w:sz w:val="19"/>
              </w:rPr>
            </w:pPr>
            <w:r>
              <w:rPr>
                <w:w w:val="105"/>
                <w:sz w:val="19"/>
              </w:rPr>
              <w:t>соединительной и мягких</w:t>
            </w:r>
          </w:p>
        </w:tc>
        <w:tc>
          <w:tcPr>
            <w:tcW w:w="1667"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46"/>
              <w:ind w:left="70" w:right="307" w:hanging="2"/>
              <w:rPr>
                <w:sz w:val="19"/>
              </w:rPr>
            </w:pPr>
            <w:r>
              <w:rPr>
                <w:w w:val="105"/>
                <w:sz w:val="19"/>
              </w:rPr>
              <w:t>хирургическое лечение</w:t>
            </w:r>
          </w:p>
        </w:tc>
        <w:tc>
          <w:tcPr>
            <w:tcW w:w="3161"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46"/>
              <w:ind w:left="67" w:right="30" w:firstLine="5"/>
              <w:rPr>
                <w:sz w:val="19"/>
              </w:rPr>
            </w:pPr>
            <w:r>
              <w:rPr>
                <w:w w:val="105"/>
                <w:sz w:val="19"/>
              </w:rPr>
              <w:t>родственная трансплантация аллогенного костного мозга (вкточая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вкточая иммуноадаптивную, противомикробную,</w:t>
            </w:r>
          </w:p>
          <w:p>
            <w:pPr>
              <w:pStyle w:val="TableParagraph"/>
              <w:spacing w:line="214" w:lineRule="exact"/>
              <w:ind w:left="72"/>
              <w:rPr>
                <w:sz w:val="19"/>
              </w:rPr>
            </w:pPr>
            <w:r>
              <w:rPr>
                <w:w w:val="105"/>
                <w:sz w:val="19"/>
              </w:rPr>
              <w:t>пnотивоrрибковvю терапию)</w:t>
            </w:r>
          </w:p>
        </w:tc>
        <w:tc>
          <w:tcPr>
            <w:tcW w:w="1897"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6"/>
              <w:ind w:left="612"/>
              <w:rPr>
                <w:sz w:val="19"/>
              </w:rPr>
            </w:pPr>
            <w:r>
              <w:rPr>
                <w:w w:val="105"/>
                <w:sz w:val="19"/>
              </w:rPr>
              <w:t>4302923</w:t>
            </w:r>
          </w:p>
        </w:tc>
      </w:tr>
      <w:tr>
        <w:trPr>
          <w:trHeight w:val="3561" w:hRule="atLeast"/>
        </w:trPr>
        <w:tc>
          <w:tcPr>
            <w:tcW w:w="923" w:type="dxa"/>
            <w:vMerge/>
            <w:tcBorders>
              <w:top w:val="nil"/>
              <w:left w:val="single" w:sz="6" w:space="0" w:color="000000"/>
              <w:right w:val="single" w:sz="6" w:space="0" w:color="000000"/>
            </w:tcBorders>
          </w:tcPr>
          <w:p>
            <w:pPr>
              <w:rPr>
                <w:sz w:val="2"/>
                <w:szCs w:val="2"/>
              </w:rPr>
            </w:pPr>
          </w:p>
        </w:tc>
        <w:tc>
          <w:tcPr>
            <w:tcW w:w="2691"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4" w:type="dxa"/>
            <w:vMerge/>
            <w:tcBorders>
              <w:top w:val="nil"/>
              <w:left w:val="single" w:sz="6" w:space="0" w:color="000000"/>
              <w:bottom w:val="single" w:sz="6" w:space="0" w:color="000000"/>
              <w:right w:val="single" w:sz="6" w:space="0" w:color="000000"/>
            </w:tcBorders>
          </w:tcPr>
          <w:p>
            <w:pPr>
              <w:rPr>
                <w:sz w:val="2"/>
                <w:szCs w:val="2"/>
              </w:rPr>
            </w:pPr>
          </w:p>
        </w:tc>
        <w:tc>
          <w:tcPr>
            <w:tcW w:w="1667" w:type="dxa"/>
            <w:vMerge/>
            <w:tcBorders>
              <w:top w:val="nil"/>
              <w:left w:val="single" w:sz="6" w:space="0" w:color="000000"/>
              <w:bottom w:val="single" w:sz="6" w:space="0" w:color="000000"/>
              <w:right w:val="single" w:sz="6" w:space="0" w:color="000000"/>
            </w:tcBorders>
          </w:tcPr>
          <w:p>
            <w:pPr>
              <w:rPr>
                <w:sz w:val="2"/>
                <w:szCs w:val="2"/>
              </w:rPr>
            </w:pPr>
          </w:p>
        </w:tc>
        <w:tc>
          <w:tcPr>
            <w:tcW w:w="3161"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ind w:left="67" w:right="100" w:firstLine="5"/>
              <w:rPr>
                <w:sz w:val="19"/>
              </w:rPr>
            </w:pPr>
            <w:r>
              <w:rPr>
                <w:w w:val="105"/>
                <w:sz w:val="19"/>
              </w:rPr>
              <w:t>неродственнаятрансплантация аллогенного костного мозга (вкточая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w:t>
            </w:r>
            <w:r>
              <w:rPr>
                <w:spacing w:val="-2"/>
                <w:w w:val="105"/>
                <w:sz w:val="19"/>
              </w:rPr>
              <w:t> </w:t>
            </w:r>
            <w:r>
              <w:rPr>
                <w:w w:val="105"/>
                <w:sz w:val="19"/>
              </w:rPr>
              <w:t>терапию)</w:t>
            </w:r>
          </w:p>
        </w:tc>
        <w:tc>
          <w:tcPr>
            <w:tcW w:w="1897"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headerReference w:type="default" r:id="rId174"/>
          <w:pgSz w:w="16670" w:h="11800" w:orient="landscape"/>
          <w:pgMar w:header="680" w:footer="0" w:top="1160" w:bottom="280" w:left="380" w:right="1080"/>
          <w:pgNumType w:start="391"/>
        </w:sectPr>
      </w:pPr>
    </w:p>
    <w:p>
      <w:pPr>
        <w:pStyle w:val="BodyText"/>
        <w:spacing w:before="4" w:after="1"/>
        <w:rPr>
          <w:rFonts w:ascii="Arial"/>
          <w:sz w:val="16"/>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4"/>
        <w:gridCol w:w="2840"/>
        <w:gridCol w:w="1672"/>
        <w:gridCol w:w="3161"/>
        <w:gridCol w:w="1897"/>
      </w:tblGrid>
      <w:tr>
        <w:trPr>
          <w:trHeight w:val="1181" w:hRule="atLeast"/>
        </w:trPr>
        <w:tc>
          <w:tcPr>
            <w:tcW w:w="918" w:type="dxa"/>
          </w:tcPr>
          <w:p>
            <w:pPr>
              <w:pStyle w:val="TableParagraph"/>
              <w:spacing w:before="8"/>
              <w:rPr>
                <w:rFonts w:ascii="Arial"/>
                <w:sz w:val="22"/>
              </w:rPr>
            </w:pPr>
          </w:p>
          <w:p>
            <w:pPr>
              <w:pStyle w:val="TableParagraph"/>
              <w:ind w:left="9"/>
              <w:jc w:val="center"/>
              <w:rPr>
                <w:rFonts w:ascii="Arial" w:hAnsi="Arial"/>
                <w:sz w:val="19"/>
              </w:rPr>
            </w:pPr>
            <w:r>
              <w:rPr>
                <w:rFonts w:ascii="Arial" w:hAnsi="Arial"/>
                <w:w w:val="104"/>
                <w:sz w:val="19"/>
              </w:rPr>
              <w:t>№</w:t>
            </w:r>
          </w:p>
          <w:p>
            <w:pPr>
              <w:pStyle w:val="TableParagraph"/>
              <w:spacing w:line="196" w:lineRule="exact" w:before="18"/>
              <w:ind w:left="92" w:right="77"/>
              <w:jc w:val="center"/>
              <w:rPr>
                <w:sz w:val="19"/>
              </w:rPr>
            </w:pPr>
            <w:r>
              <w:rPr>
                <w:w w:val="105"/>
                <w:sz w:val="19"/>
              </w:rPr>
              <w:t>группы</w:t>
            </w:r>
          </w:p>
          <w:p>
            <w:pPr>
              <w:pStyle w:val="TableParagraph"/>
              <w:spacing w:line="277" w:lineRule="exact"/>
              <w:ind w:left="84" w:right="77"/>
              <w:jc w:val="center"/>
              <w:rPr>
                <w:rFonts w:ascii="Arial" w:hAnsi="Arial"/>
                <w:sz w:val="12"/>
              </w:rPr>
            </w:pPr>
            <w:r>
              <w:rPr>
                <w:rFonts w:ascii="Arial" w:hAnsi="Arial"/>
                <w:spacing w:val="-1"/>
                <w:w w:val="107"/>
                <w:sz w:val="26"/>
              </w:rPr>
              <w:t>вм</w:t>
            </w:r>
            <w:r>
              <w:rPr>
                <w:rFonts w:ascii="Arial" w:hAnsi="Arial"/>
                <w:spacing w:val="-11"/>
                <w:w w:val="107"/>
                <w:sz w:val="26"/>
              </w:rPr>
              <w:t>п</w:t>
            </w:r>
            <w:r>
              <w:rPr>
                <w:rFonts w:ascii="Arial" w:hAnsi="Arial"/>
                <w:w w:val="106"/>
                <w:position w:val="7"/>
                <w:sz w:val="12"/>
              </w:rPr>
              <w:t>1</w:t>
            </w:r>
          </w:p>
        </w:tc>
        <w:tc>
          <w:tcPr>
            <w:tcW w:w="2696" w:type="dxa"/>
          </w:tcPr>
          <w:p>
            <w:pPr>
              <w:pStyle w:val="TableParagraph"/>
              <w:spacing w:before="4"/>
              <w:rPr>
                <w:rFonts w:ascii="Arial"/>
                <w:sz w:val="22"/>
              </w:rPr>
            </w:pPr>
          </w:p>
          <w:p>
            <w:pPr>
              <w:pStyle w:val="TableParagraph"/>
              <w:spacing w:line="259" w:lineRule="auto"/>
              <w:ind w:left="374" w:right="347" w:hanging="5"/>
              <w:jc w:val="center"/>
              <w:rPr>
                <w:rFonts w:ascii="Arial" w:hAnsi="Arial"/>
                <w:sz w:val="12"/>
              </w:rPr>
            </w:pPr>
            <w:r>
              <w:rPr>
                <w:w w:val="105"/>
                <w:sz w:val="19"/>
              </w:rPr>
              <w:t>Наименование вида высокотехнологичной медицинской помощи</w:t>
            </w:r>
            <w:r>
              <w:rPr>
                <w:rFonts w:ascii="Arial" w:hAnsi="Arial"/>
                <w:w w:val="105"/>
                <w:position w:val="7"/>
                <w:sz w:val="12"/>
              </w:rPr>
              <w:t>1</w:t>
            </w:r>
          </w:p>
        </w:tc>
        <w:tc>
          <w:tcPr>
            <w:tcW w:w="1764" w:type="dxa"/>
          </w:tcPr>
          <w:p>
            <w:pPr>
              <w:pStyle w:val="TableParagraph"/>
              <w:rPr>
                <w:rFonts w:ascii="Arial"/>
                <w:sz w:val="22"/>
              </w:rPr>
            </w:pPr>
          </w:p>
          <w:p>
            <w:pPr>
              <w:pStyle w:val="TableParagraph"/>
              <w:spacing w:before="4"/>
              <w:rPr>
                <w:rFonts w:ascii="Arial"/>
                <w:sz w:val="20"/>
              </w:rPr>
            </w:pPr>
          </w:p>
          <w:p>
            <w:pPr>
              <w:pStyle w:val="TableParagraph"/>
              <w:ind w:left="40" w:right="15"/>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9"/>
              <w:rPr>
                <w:rFonts w:ascii="Arial"/>
                <w:sz w:val="22"/>
              </w:rPr>
            </w:pPr>
          </w:p>
          <w:p>
            <w:pPr>
              <w:pStyle w:val="TableParagraph"/>
              <w:spacing w:before="1"/>
              <w:ind w:left="633" w:right="618"/>
              <w:jc w:val="center"/>
              <w:rPr>
                <w:sz w:val="19"/>
              </w:rPr>
            </w:pPr>
            <w:r>
              <w:rPr>
                <w:w w:val="105"/>
                <w:sz w:val="19"/>
              </w:rPr>
              <w:t>Модель пациента</w:t>
            </w:r>
          </w:p>
        </w:tc>
        <w:tc>
          <w:tcPr>
            <w:tcW w:w="1672" w:type="dxa"/>
          </w:tcPr>
          <w:p>
            <w:pPr>
              <w:pStyle w:val="TableParagraph"/>
              <w:rPr>
                <w:rFonts w:ascii="Arial"/>
                <w:sz w:val="20"/>
              </w:rPr>
            </w:pPr>
          </w:p>
          <w:p>
            <w:pPr>
              <w:pStyle w:val="TableParagraph"/>
              <w:spacing w:before="9"/>
              <w:rPr>
                <w:rFonts w:ascii="Arial"/>
                <w:sz w:val="22"/>
              </w:rPr>
            </w:pPr>
          </w:p>
          <w:p>
            <w:pPr>
              <w:pStyle w:val="TableParagraph"/>
              <w:spacing w:before="1"/>
              <w:ind w:left="244" w:right="219"/>
              <w:jc w:val="center"/>
              <w:rPr>
                <w:sz w:val="19"/>
              </w:rPr>
            </w:pPr>
            <w:r>
              <w:rPr>
                <w:w w:val="110"/>
                <w:sz w:val="19"/>
              </w:rPr>
              <w:t>Вид лечения</w:t>
            </w:r>
          </w:p>
        </w:tc>
        <w:tc>
          <w:tcPr>
            <w:tcW w:w="3161" w:type="dxa"/>
          </w:tcPr>
          <w:p>
            <w:pPr>
              <w:pStyle w:val="TableParagraph"/>
              <w:rPr>
                <w:rFonts w:ascii="Arial"/>
                <w:sz w:val="20"/>
              </w:rPr>
            </w:pPr>
          </w:p>
          <w:p>
            <w:pPr>
              <w:pStyle w:val="TableParagraph"/>
              <w:spacing w:before="9"/>
              <w:rPr>
                <w:rFonts w:ascii="Arial"/>
                <w:sz w:val="22"/>
              </w:rPr>
            </w:pPr>
          </w:p>
          <w:p>
            <w:pPr>
              <w:pStyle w:val="TableParagraph"/>
              <w:spacing w:before="1"/>
              <w:ind w:left="67" w:right="50"/>
              <w:jc w:val="center"/>
              <w:rPr>
                <w:sz w:val="19"/>
              </w:rPr>
            </w:pPr>
            <w:r>
              <w:rPr>
                <w:w w:val="105"/>
                <w:sz w:val="19"/>
              </w:rPr>
              <w:t>Метод лечения</w:t>
            </w:r>
          </w:p>
        </w:tc>
        <w:tc>
          <w:tcPr>
            <w:tcW w:w="1897" w:type="dxa"/>
          </w:tcPr>
          <w:p>
            <w:pPr>
              <w:pStyle w:val="TableParagraph"/>
              <w:spacing w:line="261" w:lineRule="auto" w:before="22"/>
              <w:ind w:left="129" w:right="98" w:hanging="1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5" w:right="150"/>
              <w:jc w:val="center"/>
              <w:rPr>
                <w:sz w:val="19"/>
              </w:rPr>
            </w:pPr>
            <w:r>
              <w:rPr>
                <w:w w:val="105"/>
                <w:sz w:val="19"/>
              </w:rPr>
              <w:t>помощиЗ, рублей</w:t>
            </w:r>
          </w:p>
        </w:tc>
      </w:tr>
      <w:tr>
        <w:trPr>
          <w:trHeight w:val="234" w:hRule="atLeast"/>
        </w:trPr>
        <w:tc>
          <w:tcPr>
            <w:tcW w:w="918" w:type="dxa"/>
          </w:tcPr>
          <w:p>
            <w:pPr>
              <w:pStyle w:val="TableParagraph"/>
              <w:spacing w:line="184" w:lineRule="exact" w:before="31"/>
              <w:ind w:left="27"/>
              <w:jc w:val="center"/>
              <w:rPr>
                <w:sz w:val="19"/>
              </w:rPr>
            </w:pPr>
            <w:r>
              <w:rPr>
                <w:w w:val="106"/>
                <w:sz w:val="19"/>
              </w:rPr>
              <w:t>1</w:t>
            </w:r>
          </w:p>
        </w:tc>
        <w:tc>
          <w:tcPr>
            <w:tcW w:w="2696" w:type="dxa"/>
          </w:tcPr>
          <w:p>
            <w:pPr>
              <w:pStyle w:val="TableParagraph"/>
              <w:spacing w:line="184" w:lineRule="exact" w:before="31"/>
              <w:ind w:left="24"/>
              <w:jc w:val="center"/>
              <w:rPr>
                <w:sz w:val="19"/>
              </w:rPr>
            </w:pPr>
            <w:r>
              <w:rPr>
                <w:w w:val="106"/>
                <w:sz w:val="19"/>
              </w:rPr>
              <w:t>2</w:t>
            </w:r>
          </w:p>
        </w:tc>
        <w:tc>
          <w:tcPr>
            <w:tcW w:w="1764" w:type="dxa"/>
          </w:tcPr>
          <w:p>
            <w:pPr>
              <w:pStyle w:val="TableParagraph"/>
              <w:spacing w:line="184" w:lineRule="exact" w:before="31"/>
              <w:ind w:left="16"/>
              <w:jc w:val="center"/>
              <w:rPr>
                <w:sz w:val="19"/>
              </w:rPr>
            </w:pPr>
            <w:r>
              <w:rPr>
                <w:w w:val="106"/>
                <w:sz w:val="19"/>
              </w:rPr>
              <w:t>3</w:t>
            </w:r>
          </w:p>
        </w:tc>
        <w:tc>
          <w:tcPr>
            <w:tcW w:w="2840" w:type="dxa"/>
          </w:tcPr>
          <w:p>
            <w:pPr>
              <w:pStyle w:val="TableParagraph"/>
              <w:spacing w:line="188" w:lineRule="exact" w:before="26"/>
              <w:ind w:left="24"/>
              <w:jc w:val="center"/>
              <w:rPr>
                <w:sz w:val="19"/>
              </w:rPr>
            </w:pPr>
            <w:r>
              <w:rPr>
                <w:w w:val="106"/>
                <w:sz w:val="19"/>
              </w:rPr>
              <w:t>4</w:t>
            </w:r>
          </w:p>
        </w:tc>
        <w:tc>
          <w:tcPr>
            <w:tcW w:w="1672" w:type="dxa"/>
          </w:tcPr>
          <w:p>
            <w:pPr>
              <w:pStyle w:val="TableParagraph"/>
              <w:spacing w:line="188" w:lineRule="exact" w:before="26"/>
              <w:ind w:left="26"/>
              <w:jc w:val="center"/>
              <w:rPr>
                <w:sz w:val="19"/>
              </w:rPr>
            </w:pPr>
            <w:r>
              <w:rPr>
                <w:w w:val="106"/>
                <w:sz w:val="19"/>
              </w:rPr>
              <w:t>5</w:t>
            </w:r>
          </w:p>
        </w:tc>
        <w:tc>
          <w:tcPr>
            <w:tcW w:w="3161" w:type="dxa"/>
          </w:tcPr>
          <w:p>
            <w:pPr>
              <w:pStyle w:val="TableParagraph"/>
              <w:spacing w:line="188" w:lineRule="exact" w:before="26"/>
              <w:ind w:left="19"/>
              <w:jc w:val="center"/>
              <w:rPr>
                <w:sz w:val="19"/>
              </w:rPr>
            </w:pPr>
            <w:r>
              <w:rPr>
                <w:w w:val="106"/>
                <w:sz w:val="19"/>
              </w:rPr>
              <w:t>6</w:t>
            </w:r>
          </w:p>
        </w:tc>
        <w:tc>
          <w:tcPr>
            <w:tcW w:w="1897" w:type="dxa"/>
          </w:tcPr>
          <w:p>
            <w:pPr>
              <w:pStyle w:val="TableParagraph"/>
              <w:spacing w:line="184" w:lineRule="exact" w:before="31"/>
              <w:ind w:left="18"/>
              <w:jc w:val="center"/>
              <w:rPr>
                <w:sz w:val="19"/>
              </w:rPr>
            </w:pPr>
            <w:r>
              <w:rPr>
                <w:w w:val="106"/>
                <w:sz w:val="19"/>
              </w:rPr>
              <w:t>7</w:t>
            </w:r>
          </w:p>
        </w:tc>
      </w:tr>
      <w:tr>
        <w:trPr>
          <w:trHeight w:val="5292" w:hRule="atLeast"/>
        </w:trPr>
        <w:tc>
          <w:tcPr>
            <w:tcW w:w="918" w:type="dxa"/>
          </w:tcPr>
          <w:p>
            <w:pPr>
              <w:pStyle w:val="TableParagraph"/>
              <w:rPr>
                <w:sz w:val="18"/>
              </w:rPr>
            </w:pPr>
          </w:p>
        </w:tc>
        <w:tc>
          <w:tcPr>
            <w:tcW w:w="2696" w:type="dxa"/>
          </w:tcPr>
          <w:p>
            <w:pPr>
              <w:pStyle w:val="TableParagraph"/>
              <w:rPr>
                <w:sz w:val="18"/>
              </w:rPr>
            </w:pPr>
          </w:p>
        </w:tc>
        <w:tc>
          <w:tcPr>
            <w:tcW w:w="1764" w:type="dxa"/>
          </w:tcPr>
          <w:p>
            <w:pPr>
              <w:pStyle w:val="TableParagraph"/>
              <w:rPr>
                <w:sz w:val="18"/>
              </w:rPr>
            </w:pPr>
          </w:p>
        </w:tc>
        <w:tc>
          <w:tcPr>
            <w:tcW w:w="2840" w:type="dxa"/>
          </w:tcPr>
          <w:p>
            <w:pPr>
              <w:pStyle w:val="TableParagraph"/>
              <w:spacing w:line="266" w:lineRule="auto" w:before="26"/>
              <w:ind w:left="56" w:firstLine="3"/>
              <w:rPr>
                <w:sz w:val="19"/>
              </w:rPr>
            </w:pPr>
            <w:r>
              <w:rPr>
                <w:w w:val="105"/>
                <w:sz w:val="19"/>
              </w:rPr>
              <w:t>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 мозговой недостаточности.</w:t>
            </w:r>
          </w:p>
          <w:p>
            <w:pPr>
              <w:pStyle w:val="TableParagraph"/>
              <w:spacing w:line="264" w:lineRule="auto"/>
              <w:ind w:left="57" w:firstLine="2"/>
              <w:rPr>
                <w:sz w:val="19"/>
              </w:rPr>
            </w:pPr>
            <w:r>
              <w:rPr>
                <w:w w:val="105"/>
                <w:sz w:val="19"/>
              </w:rPr>
              <w:t>Тяжелый комбинированный иммуноl(ефицит. Синдром Вискотта - Олдрича. Синдром Чедиака - Хигаши.</w:t>
            </w:r>
          </w:p>
          <w:p>
            <w:pPr>
              <w:pStyle w:val="TableParagraph"/>
              <w:spacing w:line="261" w:lineRule="auto"/>
              <w:ind w:left="61" w:hanging="3"/>
              <w:rPr>
                <w:sz w:val="19"/>
              </w:rPr>
            </w:pPr>
            <w:r>
              <w:rPr>
                <w:w w:val="105"/>
                <w:sz w:val="19"/>
              </w:rPr>
              <w:t>Хроническая грануломатозная болезнь. Гипер-IgМ синдром. Гемоглобинопатии.</w:t>
            </w:r>
          </w:p>
          <w:p>
            <w:pPr>
              <w:pStyle w:val="TableParagraph"/>
              <w:spacing w:line="264" w:lineRule="auto"/>
              <w:ind w:left="59" w:firstLine="3"/>
              <w:rPr>
                <w:sz w:val="19"/>
              </w:rPr>
            </w:pPr>
            <w:r>
              <w:rPr>
                <w:w w:val="105"/>
                <w:sz w:val="19"/>
              </w:rPr>
              <w:t>Серповидноклеточная анемия. Талассемия.</w:t>
            </w:r>
            <w:r>
              <w:rPr>
                <w:spacing w:val="-2"/>
                <w:w w:val="105"/>
                <w:sz w:val="19"/>
              </w:rPr>
              <w:t> </w:t>
            </w:r>
            <w:r>
              <w:rPr>
                <w:w w:val="105"/>
                <w:sz w:val="19"/>
              </w:rPr>
              <w:t>Гистиоцитозы.</w:t>
            </w:r>
          </w:p>
          <w:p>
            <w:pPr>
              <w:pStyle w:val="TableParagraph"/>
              <w:spacing w:line="266" w:lineRule="auto"/>
              <w:ind w:left="62" w:hanging="4"/>
              <w:rPr>
                <w:sz w:val="19"/>
              </w:rPr>
            </w:pPr>
            <w:r>
              <w:rPr>
                <w:w w:val="105"/>
                <w:sz w:val="19"/>
              </w:rPr>
              <w:t>Анемии вследствие нарушений гликолитических ферментов Нарушение обмена</w:t>
            </w:r>
            <w:r>
              <w:rPr>
                <w:spacing w:val="5"/>
                <w:w w:val="105"/>
                <w:sz w:val="19"/>
              </w:rPr>
              <w:t> </w:t>
            </w:r>
            <w:r>
              <w:rPr>
                <w:w w:val="105"/>
                <w:sz w:val="19"/>
              </w:rPr>
              <w:t>жирных</w:t>
            </w:r>
          </w:p>
          <w:p>
            <w:pPr>
              <w:pStyle w:val="TableParagraph"/>
              <w:spacing w:line="187" w:lineRule="exact"/>
              <w:ind w:left="66"/>
              <w:rPr>
                <w:sz w:val="19"/>
              </w:rPr>
            </w:pPr>
            <w:r>
              <w:rPr>
                <w:w w:val="105"/>
                <w:sz w:val="19"/>
              </w:rPr>
              <w:t>кислот</w:t>
            </w:r>
          </w:p>
        </w:tc>
        <w:tc>
          <w:tcPr>
            <w:tcW w:w="1672" w:type="dxa"/>
          </w:tcPr>
          <w:p>
            <w:pPr>
              <w:pStyle w:val="TableParagraph"/>
              <w:rPr>
                <w:sz w:val="18"/>
              </w:rPr>
            </w:pPr>
          </w:p>
        </w:tc>
        <w:tc>
          <w:tcPr>
            <w:tcW w:w="3161" w:type="dxa"/>
          </w:tcPr>
          <w:p>
            <w:pPr>
              <w:pStyle w:val="TableParagraph"/>
              <w:rPr>
                <w:sz w:val="18"/>
              </w:rPr>
            </w:pPr>
          </w:p>
        </w:tc>
        <w:tc>
          <w:tcPr>
            <w:tcW w:w="1897" w:type="dxa"/>
          </w:tcPr>
          <w:p>
            <w:pPr>
              <w:pStyle w:val="TableParagraph"/>
              <w:rPr>
                <w:sz w:val="18"/>
              </w:rPr>
            </w:pPr>
          </w:p>
        </w:tc>
      </w:tr>
      <w:tr>
        <w:trPr>
          <w:trHeight w:val="1917" w:hRule="atLeast"/>
        </w:trPr>
        <w:tc>
          <w:tcPr>
            <w:tcW w:w="918" w:type="dxa"/>
          </w:tcPr>
          <w:p>
            <w:pPr>
              <w:pStyle w:val="TableParagraph"/>
              <w:spacing w:before="31"/>
              <w:ind w:left="120" w:right="77"/>
              <w:jc w:val="center"/>
              <w:rPr>
                <w:sz w:val="19"/>
              </w:rPr>
            </w:pPr>
            <w:r>
              <w:rPr>
                <w:w w:val="110"/>
                <w:sz w:val="19"/>
              </w:rPr>
              <w:t>88.</w:t>
            </w:r>
          </w:p>
        </w:tc>
        <w:tc>
          <w:tcPr>
            <w:tcW w:w="2696" w:type="dxa"/>
          </w:tcPr>
          <w:p>
            <w:pPr>
              <w:pStyle w:val="TableParagraph"/>
              <w:spacing w:line="268" w:lineRule="auto" w:before="26"/>
              <w:ind w:left="67" w:right="397" w:hanging="2"/>
              <w:rPr>
                <w:sz w:val="19"/>
              </w:rPr>
            </w:pPr>
            <w:r>
              <w:rPr>
                <w:w w:val="105"/>
                <w:sz w:val="19"/>
              </w:rPr>
              <w:t>Трансплантация костного мозга аутологичная</w:t>
            </w:r>
          </w:p>
        </w:tc>
        <w:tc>
          <w:tcPr>
            <w:tcW w:w="1764" w:type="dxa"/>
          </w:tcPr>
          <w:p>
            <w:pPr>
              <w:pStyle w:val="TableParagraph"/>
              <w:spacing w:before="26"/>
              <w:ind w:left="63"/>
              <w:rPr>
                <w:sz w:val="19"/>
              </w:rPr>
            </w:pPr>
            <w:r>
              <w:rPr>
                <w:w w:val="105"/>
                <w:sz w:val="19"/>
              </w:rPr>
              <w:t>С38.1, С38.2,</w:t>
            </w:r>
            <w:r>
              <w:rPr>
                <w:spacing w:val="4"/>
                <w:w w:val="105"/>
                <w:sz w:val="19"/>
              </w:rPr>
              <w:t> </w:t>
            </w:r>
            <w:r>
              <w:rPr>
                <w:w w:val="105"/>
                <w:sz w:val="19"/>
              </w:rPr>
              <w:t>С40,</w:t>
            </w:r>
          </w:p>
          <w:p>
            <w:pPr>
              <w:pStyle w:val="TableParagraph"/>
              <w:spacing w:before="27"/>
              <w:ind w:left="63"/>
              <w:rPr>
                <w:sz w:val="19"/>
              </w:rPr>
            </w:pPr>
            <w:r>
              <w:rPr>
                <w:w w:val="105"/>
                <w:sz w:val="19"/>
              </w:rPr>
              <w:t>С41,</w:t>
            </w:r>
            <w:r>
              <w:rPr>
                <w:spacing w:val="-26"/>
                <w:w w:val="105"/>
                <w:sz w:val="19"/>
              </w:rPr>
              <w:t> </w:t>
            </w:r>
            <w:r>
              <w:rPr>
                <w:w w:val="105"/>
                <w:sz w:val="19"/>
              </w:rPr>
              <w:t>С47.О,</w:t>
            </w:r>
            <w:r>
              <w:rPr>
                <w:spacing w:val="-19"/>
                <w:w w:val="105"/>
                <w:sz w:val="19"/>
              </w:rPr>
              <w:t> </w:t>
            </w:r>
            <w:r>
              <w:rPr>
                <w:w w:val="105"/>
                <w:sz w:val="19"/>
              </w:rPr>
              <w:t>С47.3,</w:t>
            </w:r>
          </w:p>
          <w:p>
            <w:pPr>
              <w:pStyle w:val="TableParagraph"/>
              <w:spacing w:before="22"/>
              <w:ind w:left="63"/>
              <w:rPr>
                <w:sz w:val="19"/>
              </w:rPr>
            </w:pPr>
            <w:r>
              <w:rPr>
                <w:w w:val="105"/>
                <w:sz w:val="19"/>
              </w:rPr>
              <w:t>С47.4,</w:t>
            </w:r>
            <w:r>
              <w:rPr>
                <w:spacing w:val="-1"/>
                <w:w w:val="105"/>
                <w:sz w:val="19"/>
              </w:rPr>
              <w:t> </w:t>
            </w:r>
            <w:r>
              <w:rPr>
                <w:w w:val="105"/>
                <w:sz w:val="19"/>
              </w:rPr>
              <w:t>С47.5,</w:t>
            </w:r>
          </w:p>
          <w:p>
            <w:pPr>
              <w:pStyle w:val="TableParagraph"/>
              <w:spacing w:before="22"/>
              <w:ind w:left="63"/>
              <w:rPr>
                <w:sz w:val="19"/>
              </w:rPr>
            </w:pPr>
            <w:r>
              <w:rPr>
                <w:w w:val="105"/>
                <w:sz w:val="19"/>
              </w:rPr>
              <w:t>С47.6,</w:t>
            </w:r>
            <w:r>
              <w:rPr>
                <w:spacing w:val="-2"/>
                <w:w w:val="105"/>
                <w:sz w:val="19"/>
              </w:rPr>
              <w:t> </w:t>
            </w:r>
            <w:r>
              <w:rPr>
                <w:w w:val="105"/>
                <w:sz w:val="19"/>
              </w:rPr>
              <w:t>С47.8,</w:t>
            </w:r>
          </w:p>
          <w:p>
            <w:pPr>
              <w:pStyle w:val="TableParagraph"/>
              <w:spacing w:line="261" w:lineRule="auto" w:before="22"/>
              <w:ind w:left="63" w:right="106"/>
              <w:rPr>
                <w:sz w:val="19"/>
              </w:rPr>
            </w:pPr>
            <w:r>
              <w:rPr>
                <w:w w:val="105"/>
                <w:sz w:val="19"/>
              </w:rPr>
              <w:t>С47.9, С48.О,</w:t>
            </w:r>
            <w:r>
              <w:rPr>
                <w:spacing w:val="-31"/>
                <w:w w:val="105"/>
                <w:sz w:val="19"/>
              </w:rPr>
              <w:t> </w:t>
            </w:r>
            <w:r>
              <w:rPr>
                <w:w w:val="105"/>
                <w:sz w:val="19"/>
              </w:rPr>
              <w:t>С49, С49.5, С52, С56, С62, С64, С65,</w:t>
            </w:r>
          </w:p>
          <w:p>
            <w:pPr>
              <w:pStyle w:val="TableParagraph"/>
              <w:spacing w:line="188" w:lineRule="exact" w:before="1"/>
              <w:ind w:left="63"/>
              <w:rPr>
                <w:sz w:val="19"/>
              </w:rPr>
            </w:pPr>
            <w:r>
              <w:rPr>
                <w:w w:val="105"/>
                <w:sz w:val="19"/>
              </w:rPr>
              <w:t>С66, С68,</w:t>
            </w:r>
            <w:r>
              <w:rPr>
                <w:spacing w:val="8"/>
                <w:w w:val="105"/>
                <w:sz w:val="19"/>
              </w:rPr>
              <w:t> </w:t>
            </w:r>
            <w:r>
              <w:rPr>
                <w:w w:val="105"/>
                <w:sz w:val="19"/>
              </w:rPr>
              <w:t>С71,</w:t>
            </w:r>
          </w:p>
        </w:tc>
        <w:tc>
          <w:tcPr>
            <w:tcW w:w="2840" w:type="dxa"/>
          </w:tcPr>
          <w:p>
            <w:pPr>
              <w:pStyle w:val="TableParagraph"/>
              <w:spacing w:line="264" w:lineRule="auto" w:before="26"/>
              <w:ind w:left="62"/>
              <w:rPr>
                <w:sz w:val="19"/>
              </w:rPr>
            </w:pPr>
            <w:r>
              <w:rPr>
                <w:w w:val="105"/>
                <w:sz w:val="19"/>
              </w:rPr>
              <w:t>болезнь Ходжкина. Неходжкинские лимфомы. Множественная миелома и злокачественные плазмоклеточные новообразования. Лимфоидный лейкоз (лимфолейкоз).</w:t>
            </w:r>
          </w:p>
          <w:p>
            <w:pPr>
              <w:pStyle w:val="TableParagraph"/>
              <w:spacing w:line="188" w:lineRule="exact" w:before="1"/>
              <w:ind w:left="67"/>
              <w:rPr>
                <w:sz w:val="19"/>
              </w:rPr>
            </w:pPr>
            <w:r>
              <w:rPr>
                <w:w w:val="105"/>
                <w:sz w:val="19"/>
              </w:rPr>
              <w:t>Миелоидный лейкоз</w:t>
            </w:r>
          </w:p>
        </w:tc>
        <w:tc>
          <w:tcPr>
            <w:tcW w:w="1672" w:type="dxa"/>
          </w:tcPr>
          <w:p>
            <w:pPr>
              <w:pStyle w:val="TableParagraph"/>
              <w:spacing w:line="264" w:lineRule="auto" w:before="26"/>
              <w:ind w:left="59" w:right="295" w:hanging="2"/>
              <w:rPr>
                <w:sz w:val="19"/>
              </w:rPr>
            </w:pPr>
            <w:r>
              <w:rPr>
                <w:sz w:val="19"/>
              </w:rPr>
              <w:t>хирургичес1сое </w:t>
            </w:r>
            <w:r>
              <w:rPr>
                <w:w w:val="105"/>
                <w:sz w:val="19"/>
              </w:rPr>
              <w:t>лечение</w:t>
            </w:r>
          </w:p>
        </w:tc>
        <w:tc>
          <w:tcPr>
            <w:tcW w:w="3161" w:type="dxa"/>
          </w:tcPr>
          <w:p>
            <w:pPr>
              <w:pStyle w:val="TableParagraph"/>
              <w:spacing w:line="264" w:lineRule="auto" w:before="22"/>
              <w:ind w:left="63" w:right="105" w:firstLine="1"/>
              <w:rPr>
                <w:sz w:val="19"/>
              </w:rPr>
            </w:pPr>
            <w:r>
              <w:rPr>
                <w:w w:val="105"/>
                <w:sz w:val="19"/>
              </w:rPr>
              <w:t>трансплашация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w:t>
            </w:r>
          </w:p>
          <w:p>
            <w:pPr>
              <w:pStyle w:val="TableParagraph"/>
              <w:spacing w:line="193" w:lineRule="exact"/>
              <w:ind w:left="65"/>
              <w:rPr>
                <w:sz w:val="19"/>
              </w:rPr>
            </w:pPr>
            <w:r>
              <w:rPr>
                <w:w w:val="105"/>
                <w:sz w:val="19"/>
              </w:rPr>
              <w:t>иммунологической</w:t>
            </w:r>
          </w:p>
        </w:tc>
        <w:tc>
          <w:tcPr>
            <w:tcW w:w="1897" w:type="dxa"/>
          </w:tcPr>
          <w:p>
            <w:pPr>
              <w:pStyle w:val="TableParagraph"/>
              <w:spacing w:before="26"/>
              <w:ind w:left="170" w:right="150"/>
              <w:jc w:val="center"/>
              <w:rPr>
                <w:sz w:val="19"/>
              </w:rPr>
            </w:pPr>
            <w:r>
              <w:rPr>
                <w:w w:val="105"/>
                <w:sz w:val="19"/>
              </w:rPr>
              <w:t>2930645</w:t>
            </w:r>
          </w:p>
        </w:tc>
      </w:tr>
    </w:tbl>
    <w:p>
      <w:pPr>
        <w:spacing w:after="0"/>
        <w:jc w:val="center"/>
        <w:rPr>
          <w:sz w:val="19"/>
        </w:rPr>
        <w:sectPr>
          <w:pgSz w:w="16670" w:h="11800" w:orient="landscape"/>
          <w:pgMar w:header="680" w:footer="0" w:top="1160" w:bottom="280" w:left="380" w:right="1100"/>
        </w:sectPr>
      </w:pPr>
    </w:p>
    <w:p>
      <w:pPr>
        <w:pStyle w:val="BodyText"/>
        <w:spacing w:before="5" w:after="1"/>
        <w:rPr>
          <w:rFonts w:ascii="Arial"/>
          <w:sz w:val="18"/>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69"/>
        <w:gridCol w:w="2841"/>
        <w:gridCol w:w="1673"/>
        <w:gridCol w:w="3163"/>
        <w:gridCol w:w="1894"/>
      </w:tblGrid>
      <w:tr>
        <w:trPr>
          <w:trHeight w:val="1181" w:hRule="atLeast"/>
        </w:trPr>
        <w:tc>
          <w:tcPr>
            <w:tcW w:w="923" w:type="dxa"/>
          </w:tcPr>
          <w:p>
            <w:pPr>
              <w:pStyle w:val="TableParagraph"/>
              <w:spacing w:before="11"/>
              <w:rPr>
                <w:rFonts w:ascii="Arial"/>
                <w:sz w:val="21"/>
              </w:rPr>
            </w:pPr>
          </w:p>
          <w:p>
            <w:pPr>
              <w:pStyle w:val="TableParagraph"/>
              <w:ind w:left="40"/>
              <w:jc w:val="center"/>
              <w:rPr>
                <w:sz w:val="20"/>
              </w:rPr>
            </w:pPr>
            <w:r>
              <w:rPr>
                <w:w w:val="106"/>
                <w:sz w:val="20"/>
              </w:rPr>
              <w:t>№</w:t>
            </w:r>
          </w:p>
          <w:p>
            <w:pPr>
              <w:pStyle w:val="TableParagraph"/>
              <w:spacing w:line="196" w:lineRule="exact" w:before="15"/>
              <w:ind w:left="105" w:right="75"/>
              <w:jc w:val="center"/>
              <w:rPr>
                <w:sz w:val="19"/>
              </w:rPr>
            </w:pPr>
            <w:r>
              <w:rPr>
                <w:w w:val="105"/>
                <w:sz w:val="19"/>
              </w:rPr>
              <w:t>группы</w:t>
            </w:r>
          </w:p>
          <w:p>
            <w:pPr>
              <w:pStyle w:val="TableParagraph"/>
              <w:spacing w:line="277" w:lineRule="exact"/>
              <w:ind w:left="106" w:right="75"/>
              <w:jc w:val="center"/>
              <w:rPr>
                <w:sz w:val="13"/>
              </w:rPr>
            </w:pPr>
            <w:r>
              <w:rPr>
                <w:rFonts w:ascii="Arial" w:hAnsi="Arial"/>
                <w:spacing w:val="-4"/>
                <w:w w:val="105"/>
                <w:sz w:val="26"/>
              </w:rPr>
              <w:t>вмп</w:t>
            </w:r>
            <w:r>
              <w:rPr>
                <w:spacing w:val="-4"/>
                <w:w w:val="105"/>
                <w:position w:val="7"/>
                <w:sz w:val="13"/>
              </w:rPr>
              <w:t>1</w:t>
            </w:r>
          </w:p>
        </w:tc>
        <w:tc>
          <w:tcPr>
            <w:tcW w:w="2687" w:type="dxa"/>
          </w:tcPr>
          <w:p>
            <w:pPr>
              <w:pStyle w:val="TableParagraph"/>
              <w:spacing w:before="11"/>
              <w:rPr>
                <w:rFonts w:ascii="Arial"/>
                <w:sz w:val="21"/>
              </w:rPr>
            </w:pPr>
          </w:p>
          <w:p>
            <w:pPr>
              <w:pStyle w:val="TableParagraph"/>
              <w:spacing w:line="259" w:lineRule="auto"/>
              <w:ind w:left="379" w:right="326" w:firstLine="130"/>
              <w:rPr>
                <w:sz w:val="13"/>
              </w:rPr>
            </w:pPr>
            <w:r>
              <w:rPr>
                <w:w w:val="105"/>
                <w:sz w:val="19"/>
              </w:rPr>
              <w:t>Наименование вида высокотехнологичной медицинской помощи</w:t>
            </w:r>
            <w:r>
              <w:rPr>
                <w:w w:val="105"/>
                <w:position w:val="6"/>
                <w:sz w:val="13"/>
              </w:rPr>
              <w:t>1</w:t>
            </w:r>
          </w:p>
        </w:tc>
        <w:tc>
          <w:tcPr>
            <w:tcW w:w="1769" w:type="dxa"/>
          </w:tcPr>
          <w:p>
            <w:pPr>
              <w:pStyle w:val="TableParagraph"/>
              <w:rPr>
                <w:rFonts w:ascii="Arial"/>
                <w:sz w:val="22"/>
              </w:rPr>
            </w:pPr>
          </w:p>
          <w:p>
            <w:pPr>
              <w:pStyle w:val="TableParagraph"/>
              <w:spacing w:before="9"/>
              <w:rPr>
                <w:rFonts w:ascii="Arial"/>
                <w:sz w:val="20"/>
              </w:rPr>
            </w:pPr>
          </w:p>
          <w:p>
            <w:pPr>
              <w:pStyle w:val="TableParagraph"/>
              <w:ind w:left="125"/>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rFonts w:ascii="Arial"/>
                <w:sz w:val="20"/>
              </w:rPr>
            </w:pPr>
          </w:p>
          <w:p>
            <w:pPr>
              <w:pStyle w:val="TableParagraph"/>
              <w:spacing w:before="9"/>
              <w:rPr>
                <w:rFonts w:ascii="Arial"/>
                <w:sz w:val="22"/>
              </w:rPr>
            </w:pPr>
          </w:p>
          <w:p>
            <w:pPr>
              <w:pStyle w:val="TableParagraph"/>
              <w:spacing w:before="1"/>
              <w:ind w:left="678"/>
              <w:rPr>
                <w:sz w:val="19"/>
              </w:rPr>
            </w:pPr>
            <w:r>
              <w:rPr>
                <w:w w:val="105"/>
                <w:sz w:val="19"/>
              </w:rPr>
              <w:t>Модель пациента</w:t>
            </w:r>
          </w:p>
        </w:tc>
        <w:tc>
          <w:tcPr>
            <w:tcW w:w="1673" w:type="dxa"/>
          </w:tcPr>
          <w:p>
            <w:pPr>
              <w:pStyle w:val="TableParagraph"/>
              <w:rPr>
                <w:rFonts w:ascii="Arial"/>
                <w:sz w:val="20"/>
              </w:rPr>
            </w:pPr>
          </w:p>
          <w:p>
            <w:pPr>
              <w:pStyle w:val="TableParagraph"/>
              <w:spacing w:before="9"/>
              <w:rPr>
                <w:rFonts w:ascii="Arial"/>
                <w:sz w:val="22"/>
              </w:rPr>
            </w:pPr>
          </w:p>
          <w:p>
            <w:pPr>
              <w:pStyle w:val="TableParagraph"/>
              <w:spacing w:before="1"/>
              <w:ind w:left="256" w:right="218"/>
              <w:jc w:val="center"/>
              <w:rPr>
                <w:sz w:val="19"/>
              </w:rPr>
            </w:pPr>
            <w:r>
              <w:rPr>
                <w:w w:val="105"/>
                <w:sz w:val="19"/>
              </w:rPr>
              <w:t>Вид лечения</w:t>
            </w:r>
          </w:p>
        </w:tc>
        <w:tc>
          <w:tcPr>
            <w:tcW w:w="3163" w:type="dxa"/>
          </w:tcPr>
          <w:p>
            <w:pPr>
              <w:pStyle w:val="TableParagraph"/>
              <w:rPr>
                <w:rFonts w:ascii="Arial"/>
                <w:sz w:val="20"/>
              </w:rPr>
            </w:pPr>
          </w:p>
          <w:p>
            <w:pPr>
              <w:pStyle w:val="TableParagraph"/>
              <w:spacing w:before="3"/>
              <w:rPr>
                <w:rFonts w:ascii="Arial"/>
                <w:sz w:val="23"/>
              </w:rPr>
            </w:pPr>
          </w:p>
          <w:p>
            <w:pPr>
              <w:pStyle w:val="TableParagraph"/>
              <w:ind w:left="941"/>
              <w:rPr>
                <w:sz w:val="19"/>
              </w:rPr>
            </w:pPr>
            <w:r>
              <w:rPr>
                <w:w w:val="105"/>
                <w:sz w:val="19"/>
              </w:rPr>
              <w:t>Метод лечения</w:t>
            </w:r>
          </w:p>
        </w:tc>
        <w:tc>
          <w:tcPr>
            <w:tcW w:w="1894" w:type="dxa"/>
          </w:tcPr>
          <w:p>
            <w:pPr>
              <w:pStyle w:val="TableParagraph"/>
              <w:spacing w:line="261" w:lineRule="auto" w:before="22"/>
              <w:ind w:left="133" w:right="86" w:hanging="1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5" w:right="150"/>
              <w:jc w:val="center"/>
              <w:rPr>
                <w:sz w:val="19"/>
              </w:rPr>
            </w:pPr>
            <w:r>
              <w:rPr>
                <w:w w:val="105"/>
                <w:sz w:val="19"/>
              </w:rPr>
              <w:t>помощиЗ, рублей</w:t>
            </w:r>
          </w:p>
        </w:tc>
      </w:tr>
      <w:tr>
        <w:trPr>
          <w:trHeight w:val="234" w:hRule="atLeast"/>
        </w:trPr>
        <w:tc>
          <w:tcPr>
            <w:tcW w:w="923" w:type="dxa"/>
          </w:tcPr>
          <w:p>
            <w:pPr>
              <w:pStyle w:val="TableParagraph"/>
              <w:spacing w:line="188" w:lineRule="exact" w:before="26"/>
              <w:ind w:left="41"/>
              <w:jc w:val="center"/>
              <w:rPr>
                <w:sz w:val="19"/>
              </w:rPr>
            </w:pPr>
            <w:r>
              <w:rPr>
                <w:w w:val="105"/>
                <w:sz w:val="19"/>
              </w:rPr>
              <w:t>1</w:t>
            </w:r>
          </w:p>
        </w:tc>
        <w:tc>
          <w:tcPr>
            <w:tcW w:w="2687" w:type="dxa"/>
          </w:tcPr>
          <w:p>
            <w:pPr>
              <w:pStyle w:val="TableParagraph"/>
              <w:spacing w:line="188" w:lineRule="exact" w:before="26"/>
              <w:ind w:left="23"/>
              <w:jc w:val="center"/>
              <w:rPr>
                <w:sz w:val="19"/>
              </w:rPr>
            </w:pPr>
            <w:r>
              <w:rPr>
                <w:w w:val="105"/>
                <w:sz w:val="19"/>
              </w:rPr>
              <w:t>2</w:t>
            </w:r>
          </w:p>
        </w:tc>
        <w:tc>
          <w:tcPr>
            <w:tcW w:w="1769" w:type="dxa"/>
          </w:tcPr>
          <w:p>
            <w:pPr>
              <w:pStyle w:val="TableParagraph"/>
              <w:spacing w:line="184" w:lineRule="exact" w:before="31"/>
              <w:ind w:left="30"/>
              <w:jc w:val="center"/>
              <w:rPr>
                <w:sz w:val="19"/>
              </w:rPr>
            </w:pPr>
            <w:r>
              <w:rPr>
                <w:w w:val="105"/>
                <w:sz w:val="19"/>
              </w:rPr>
              <w:t>3</w:t>
            </w:r>
          </w:p>
        </w:tc>
        <w:tc>
          <w:tcPr>
            <w:tcW w:w="2841" w:type="dxa"/>
          </w:tcPr>
          <w:p>
            <w:pPr>
              <w:pStyle w:val="TableParagraph"/>
              <w:spacing w:line="188" w:lineRule="exact" w:before="26"/>
              <w:ind w:left="24"/>
              <w:jc w:val="center"/>
              <w:rPr>
                <w:sz w:val="19"/>
              </w:rPr>
            </w:pPr>
            <w:r>
              <w:rPr>
                <w:w w:val="105"/>
                <w:sz w:val="19"/>
              </w:rPr>
              <w:t>4</w:t>
            </w:r>
          </w:p>
        </w:tc>
        <w:tc>
          <w:tcPr>
            <w:tcW w:w="1673" w:type="dxa"/>
          </w:tcPr>
          <w:p>
            <w:pPr>
              <w:pStyle w:val="TableParagraph"/>
              <w:spacing w:line="198" w:lineRule="exact" w:before="17"/>
              <w:ind w:left="35"/>
              <w:jc w:val="center"/>
              <w:rPr>
                <w:i/>
                <w:sz w:val="20"/>
              </w:rPr>
            </w:pPr>
            <w:r>
              <w:rPr>
                <w:i/>
                <w:w w:val="96"/>
                <w:sz w:val="20"/>
              </w:rPr>
              <w:t>5</w:t>
            </w:r>
          </w:p>
        </w:tc>
        <w:tc>
          <w:tcPr>
            <w:tcW w:w="3163" w:type="dxa"/>
          </w:tcPr>
          <w:p>
            <w:pPr>
              <w:pStyle w:val="TableParagraph"/>
              <w:spacing w:line="188" w:lineRule="exact" w:before="26"/>
              <w:ind w:left="17"/>
              <w:jc w:val="center"/>
              <w:rPr>
                <w:sz w:val="19"/>
              </w:rPr>
            </w:pPr>
            <w:r>
              <w:rPr>
                <w:w w:val="96"/>
                <w:sz w:val="19"/>
              </w:rPr>
              <w:t>6</w:t>
            </w:r>
          </w:p>
        </w:tc>
        <w:tc>
          <w:tcPr>
            <w:tcW w:w="1894" w:type="dxa"/>
          </w:tcPr>
          <w:p>
            <w:pPr>
              <w:pStyle w:val="TableParagraph"/>
              <w:spacing w:line="184" w:lineRule="exact" w:before="31"/>
              <w:ind w:left="19"/>
              <w:jc w:val="center"/>
              <w:rPr>
                <w:sz w:val="19"/>
              </w:rPr>
            </w:pPr>
            <w:r>
              <w:rPr>
                <w:w w:val="96"/>
                <w:sz w:val="19"/>
              </w:rPr>
              <w:t>7</w:t>
            </w:r>
          </w:p>
        </w:tc>
      </w:tr>
      <w:tr>
        <w:trPr>
          <w:trHeight w:val="252" w:hRule="atLeast"/>
        </w:trPr>
        <w:tc>
          <w:tcPr>
            <w:tcW w:w="923" w:type="dxa"/>
            <w:vMerge w:val="restart"/>
          </w:tcPr>
          <w:p>
            <w:pPr>
              <w:pStyle w:val="TableParagraph"/>
              <w:rPr>
                <w:sz w:val="18"/>
              </w:rPr>
            </w:pPr>
          </w:p>
        </w:tc>
        <w:tc>
          <w:tcPr>
            <w:tcW w:w="2687" w:type="dxa"/>
            <w:vMerge w:val="restart"/>
          </w:tcPr>
          <w:p>
            <w:pPr>
              <w:pStyle w:val="TableParagraph"/>
              <w:rPr>
                <w:sz w:val="18"/>
              </w:rPr>
            </w:pPr>
          </w:p>
        </w:tc>
        <w:tc>
          <w:tcPr>
            <w:tcW w:w="1769" w:type="dxa"/>
            <w:tcBorders>
              <w:bottom w:val="nil"/>
            </w:tcBorders>
          </w:tcPr>
          <w:p>
            <w:pPr>
              <w:pStyle w:val="TableParagraph"/>
              <w:spacing w:line="206" w:lineRule="exact" w:before="26"/>
              <w:ind w:left="64"/>
              <w:rPr>
                <w:sz w:val="19"/>
              </w:rPr>
            </w:pPr>
            <w:r>
              <w:rPr>
                <w:w w:val="105"/>
                <w:sz w:val="19"/>
              </w:rPr>
              <w:t>С74.О, С74.1,</w:t>
            </w:r>
          </w:p>
        </w:tc>
        <w:tc>
          <w:tcPr>
            <w:tcW w:w="2841" w:type="dxa"/>
            <w:tcBorders>
              <w:bottom w:val="nil"/>
            </w:tcBorders>
          </w:tcPr>
          <w:p>
            <w:pPr>
              <w:pStyle w:val="TableParagraph"/>
              <w:spacing w:line="206" w:lineRule="exact" w:before="26"/>
              <w:ind w:left="63"/>
              <w:rPr>
                <w:sz w:val="19"/>
              </w:rPr>
            </w:pPr>
            <w:r>
              <w:rPr>
                <w:w w:val="105"/>
                <w:sz w:val="19"/>
              </w:rPr>
              <w:t>(миелолейкоз ). Моноцитарный</w:t>
            </w:r>
          </w:p>
        </w:tc>
        <w:tc>
          <w:tcPr>
            <w:tcW w:w="1673" w:type="dxa"/>
            <w:vMerge w:val="restart"/>
          </w:tcPr>
          <w:p>
            <w:pPr>
              <w:pStyle w:val="TableParagraph"/>
              <w:rPr>
                <w:sz w:val="18"/>
              </w:rPr>
            </w:pPr>
          </w:p>
        </w:tc>
        <w:tc>
          <w:tcPr>
            <w:tcW w:w="3163" w:type="dxa"/>
            <w:tcBorders>
              <w:bottom w:val="nil"/>
            </w:tcBorders>
          </w:tcPr>
          <w:p>
            <w:pPr>
              <w:pStyle w:val="TableParagraph"/>
              <w:spacing w:line="206" w:lineRule="exact" w:before="26"/>
              <w:ind w:left="61"/>
              <w:rPr>
                <w:sz w:val="19"/>
              </w:rPr>
            </w:pPr>
            <w:r>
              <w:rPr>
                <w:w w:val="105"/>
                <w:sz w:val="19"/>
              </w:rPr>
              <w:t>реконституции)</w:t>
            </w:r>
          </w:p>
        </w:tc>
        <w:tc>
          <w:tcPr>
            <w:tcW w:w="1894" w:type="dxa"/>
            <w:vMerge w:val="restart"/>
          </w:tcPr>
          <w:p>
            <w:pPr>
              <w:pStyle w:val="TableParagraph"/>
              <w:rPr>
                <w:sz w:val="18"/>
              </w:rPr>
            </w:pPr>
          </w:p>
        </w:tc>
      </w:tr>
      <w:tr>
        <w:trPr>
          <w:trHeight w:val="23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6" w:lineRule="exact" w:before="4"/>
              <w:ind w:left="64"/>
              <w:rPr>
                <w:sz w:val="19"/>
              </w:rPr>
            </w:pPr>
            <w:r>
              <w:rPr>
                <w:w w:val="105"/>
                <w:sz w:val="19"/>
              </w:rPr>
              <w:t>С74.9, С76.О,</w:t>
            </w:r>
          </w:p>
        </w:tc>
        <w:tc>
          <w:tcPr>
            <w:tcW w:w="2841" w:type="dxa"/>
            <w:tcBorders>
              <w:top w:val="nil"/>
              <w:bottom w:val="nil"/>
            </w:tcBorders>
          </w:tcPr>
          <w:p>
            <w:pPr>
              <w:pStyle w:val="TableParagraph"/>
              <w:spacing w:line="210" w:lineRule="exact"/>
              <w:ind w:left="60"/>
              <w:rPr>
                <w:sz w:val="19"/>
              </w:rPr>
            </w:pPr>
            <w:r>
              <w:rPr>
                <w:w w:val="105"/>
                <w:sz w:val="19"/>
              </w:rPr>
              <w:t>лейкоз, острая эритремия и</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5" w:lineRule="exact"/>
              <w:ind w:left="64"/>
              <w:rPr>
                <w:sz w:val="19"/>
              </w:rPr>
            </w:pPr>
            <w:r>
              <w:rPr>
                <w:w w:val="105"/>
                <w:sz w:val="19"/>
              </w:rPr>
              <w:t>С76.1, С76.2,</w:t>
            </w:r>
          </w:p>
        </w:tc>
        <w:tc>
          <w:tcPr>
            <w:tcW w:w="2841" w:type="dxa"/>
            <w:tcBorders>
              <w:top w:val="nil"/>
              <w:bottom w:val="nil"/>
            </w:tcBorders>
          </w:tcPr>
          <w:p>
            <w:pPr>
              <w:pStyle w:val="TableParagraph"/>
              <w:spacing w:line="205" w:lineRule="exact"/>
              <w:ind w:left="63"/>
              <w:rPr>
                <w:sz w:val="19"/>
              </w:rPr>
            </w:pPr>
            <w:r>
              <w:rPr>
                <w:w w:val="105"/>
                <w:sz w:val="19"/>
              </w:rPr>
              <w:t>эритролейкоз. Апластические</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3" w:lineRule="exact" w:before="4"/>
              <w:ind w:left="59"/>
              <w:rPr>
                <w:sz w:val="19"/>
              </w:rPr>
            </w:pPr>
            <w:r>
              <w:rPr>
                <w:w w:val="105"/>
                <w:sz w:val="19"/>
              </w:rPr>
              <w:t>С76.7, С76.8, С81,</w:t>
            </w:r>
          </w:p>
        </w:tc>
        <w:tc>
          <w:tcPr>
            <w:tcW w:w="2841" w:type="dxa"/>
            <w:tcBorders>
              <w:top w:val="nil"/>
              <w:bottom w:val="nil"/>
            </w:tcBorders>
          </w:tcPr>
          <w:p>
            <w:pPr>
              <w:pStyle w:val="TableParagraph"/>
              <w:spacing w:line="208" w:lineRule="exact"/>
              <w:ind w:left="64"/>
              <w:rPr>
                <w:sz w:val="19"/>
              </w:rPr>
            </w:pPr>
            <w:r>
              <w:rPr>
                <w:w w:val="105"/>
                <w:sz w:val="19"/>
              </w:rPr>
              <w:t>анемии.</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6" w:lineRule="exact" w:before="2"/>
              <w:ind w:left="64"/>
              <w:rPr>
                <w:sz w:val="19"/>
              </w:rPr>
            </w:pPr>
            <w:r>
              <w:rPr>
                <w:w w:val="105"/>
                <w:sz w:val="19"/>
              </w:rPr>
              <w:t>С82, С83, С84.О,</w:t>
            </w:r>
          </w:p>
        </w:tc>
        <w:tc>
          <w:tcPr>
            <w:tcW w:w="2841" w:type="dxa"/>
            <w:tcBorders>
              <w:top w:val="nil"/>
              <w:bottom w:val="nil"/>
            </w:tcBorders>
          </w:tcPr>
          <w:p>
            <w:pPr>
              <w:pStyle w:val="TableParagraph"/>
              <w:spacing w:line="208" w:lineRule="exact"/>
              <w:ind w:left="68"/>
              <w:rPr>
                <w:sz w:val="19"/>
              </w:rPr>
            </w:pPr>
            <w:r>
              <w:rPr>
                <w:w w:val="105"/>
                <w:sz w:val="19"/>
              </w:rPr>
              <w:t>Миелодиспластические</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5" w:lineRule="exact"/>
              <w:ind w:left="64"/>
              <w:rPr>
                <w:sz w:val="19"/>
              </w:rPr>
            </w:pPr>
            <w:r>
              <w:rPr>
                <w:w w:val="105"/>
                <w:sz w:val="19"/>
              </w:rPr>
              <w:t>С84, С85, С86.О,</w:t>
            </w:r>
          </w:p>
        </w:tc>
        <w:tc>
          <w:tcPr>
            <w:tcW w:w="2841" w:type="dxa"/>
            <w:tcBorders>
              <w:top w:val="nil"/>
              <w:bottom w:val="nil"/>
            </w:tcBorders>
          </w:tcPr>
          <w:p>
            <w:pPr>
              <w:pStyle w:val="TableParagraph"/>
              <w:spacing w:line="205" w:lineRule="exact"/>
              <w:ind w:left="64"/>
              <w:rPr>
                <w:sz w:val="19"/>
              </w:rPr>
            </w:pPr>
            <w:r>
              <w:rPr>
                <w:w w:val="105"/>
                <w:sz w:val="19"/>
              </w:rPr>
              <w:t>синдромы. Примитивная</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5" w:lineRule="exact"/>
              <w:ind w:left="64"/>
              <w:rPr>
                <w:sz w:val="19"/>
              </w:rPr>
            </w:pPr>
            <w:r>
              <w:rPr>
                <w:w w:val="105"/>
                <w:sz w:val="19"/>
              </w:rPr>
              <w:t>С86.5, С90, С91,</w:t>
            </w:r>
          </w:p>
        </w:tc>
        <w:tc>
          <w:tcPr>
            <w:tcW w:w="2841" w:type="dxa"/>
            <w:tcBorders>
              <w:top w:val="nil"/>
              <w:bottom w:val="nil"/>
            </w:tcBorders>
          </w:tcPr>
          <w:p>
            <w:pPr>
              <w:pStyle w:val="TableParagraph"/>
              <w:spacing w:line="205" w:lineRule="exact"/>
              <w:ind w:left="66"/>
              <w:rPr>
                <w:sz w:val="19"/>
              </w:rPr>
            </w:pPr>
            <w:r>
              <w:rPr>
                <w:w w:val="105"/>
                <w:sz w:val="19"/>
              </w:rPr>
              <w:t>нейроэктодермальная опухоль</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5" w:lineRule="exact"/>
              <w:ind w:left="64"/>
              <w:rPr>
                <w:sz w:val="19"/>
              </w:rPr>
            </w:pPr>
            <w:r>
              <w:rPr>
                <w:w w:val="105"/>
                <w:sz w:val="19"/>
              </w:rPr>
              <w:t>С92, С93, С94.О,</w:t>
            </w:r>
          </w:p>
        </w:tc>
        <w:tc>
          <w:tcPr>
            <w:tcW w:w="2841" w:type="dxa"/>
            <w:tcBorders>
              <w:top w:val="nil"/>
              <w:bottom w:val="nil"/>
            </w:tcBorders>
          </w:tcPr>
          <w:p>
            <w:pPr>
              <w:pStyle w:val="TableParagraph"/>
              <w:spacing w:line="205" w:lineRule="exact"/>
              <w:ind w:left="67"/>
              <w:rPr>
                <w:sz w:val="19"/>
              </w:rPr>
            </w:pPr>
            <w:r>
              <w:rPr>
                <w:w w:val="105"/>
                <w:sz w:val="19"/>
              </w:rPr>
              <w:t>(PNET). Нейробластома.</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5" w:lineRule="exact"/>
              <w:ind w:left="68"/>
              <w:rPr>
                <w:sz w:val="19"/>
              </w:rPr>
            </w:pPr>
            <w:r>
              <w:rPr>
                <w:w w:val="105"/>
                <w:sz w:val="19"/>
              </w:rPr>
              <w:t>D46, D56, D57,</w:t>
            </w:r>
          </w:p>
        </w:tc>
        <w:tc>
          <w:tcPr>
            <w:tcW w:w="2841" w:type="dxa"/>
            <w:tcBorders>
              <w:top w:val="nil"/>
              <w:bottom w:val="nil"/>
            </w:tcBorders>
          </w:tcPr>
          <w:p>
            <w:pPr>
              <w:pStyle w:val="TableParagraph"/>
              <w:spacing w:line="205" w:lineRule="exact"/>
              <w:ind w:left="67"/>
              <w:rPr>
                <w:sz w:val="19"/>
              </w:rPr>
            </w:pPr>
            <w:r>
              <w:rPr>
                <w:w w:val="105"/>
                <w:sz w:val="19"/>
              </w:rPr>
              <w:t>Первичный миелофиброз,</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5" w:lineRule="exact"/>
              <w:ind w:left="63"/>
              <w:rPr>
                <w:sz w:val="19"/>
              </w:rPr>
            </w:pPr>
            <w:r>
              <w:rPr>
                <w:w w:val="105"/>
                <w:sz w:val="19"/>
              </w:rPr>
              <w:t>D58, D61, D69,</w:t>
            </w:r>
          </w:p>
        </w:tc>
        <w:tc>
          <w:tcPr>
            <w:tcW w:w="2841" w:type="dxa"/>
            <w:tcBorders>
              <w:top w:val="nil"/>
              <w:bottom w:val="nil"/>
            </w:tcBorders>
          </w:tcPr>
          <w:p>
            <w:pPr>
              <w:pStyle w:val="TableParagraph"/>
              <w:spacing w:line="205" w:lineRule="exact"/>
              <w:ind w:left="61"/>
              <w:rPr>
                <w:sz w:val="19"/>
              </w:rPr>
            </w:pPr>
            <w:r>
              <w:rPr>
                <w:w w:val="105"/>
                <w:sz w:val="19"/>
              </w:rPr>
              <w:t>вторичный миелофиброз при</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3" w:lineRule="exact"/>
              <w:ind w:left="63"/>
              <w:rPr>
                <w:sz w:val="19"/>
              </w:rPr>
            </w:pPr>
            <w:r>
              <w:rPr>
                <w:w w:val="105"/>
                <w:sz w:val="19"/>
              </w:rPr>
              <w:t>D70, D71, D47,4,</w:t>
            </w:r>
          </w:p>
        </w:tc>
        <w:tc>
          <w:tcPr>
            <w:tcW w:w="2841" w:type="dxa"/>
            <w:tcBorders>
              <w:top w:val="nil"/>
              <w:bottom w:val="nil"/>
            </w:tcBorders>
          </w:tcPr>
          <w:p>
            <w:pPr>
              <w:pStyle w:val="TableParagraph"/>
              <w:spacing w:line="203" w:lineRule="exact"/>
              <w:ind w:left="61"/>
              <w:rPr>
                <w:sz w:val="19"/>
              </w:rPr>
            </w:pPr>
            <w:r>
              <w:rPr>
                <w:w w:val="105"/>
                <w:sz w:val="19"/>
              </w:rPr>
              <w:t>миелопролиферативном</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4"/>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3" w:lineRule="exact" w:before="2"/>
              <w:ind w:left="63"/>
              <w:rPr>
                <w:sz w:val="19"/>
              </w:rPr>
            </w:pPr>
            <w:r>
              <w:rPr>
                <w:w w:val="105"/>
                <w:sz w:val="19"/>
              </w:rPr>
              <w:t>D76, D80.5, D81,</w:t>
            </w:r>
          </w:p>
        </w:tc>
        <w:tc>
          <w:tcPr>
            <w:tcW w:w="2841" w:type="dxa"/>
            <w:tcBorders>
              <w:top w:val="nil"/>
              <w:bottom w:val="nil"/>
            </w:tcBorders>
          </w:tcPr>
          <w:p>
            <w:pPr>
              <w:pStyle w:val="TableParagraph"/>
              <w:spacing w:line="205" w:lineRule="exact"/>
              <w:ind w:left="63"/>
              <w:rPr>
                <w:sz w:val="19"/>
              </w:rPr>
            </w:pPr>
            <w:r>
              <w:rPr>
                <w:w w:val="105"/>
                <w:sz w:val="19"/>
              </w:rPr>
              <w:t>заболевании (трансформация</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3" w:lineRule="exact"/>
              <w:ind w:left="63"/>
              <w:rPr>
                <w:sz w:val="19"/>
              </w:rPr>
            </w:pPr>
            <w:r>
              <w:rPr>
                <w:w w:val="105"/>
                <w:sz w:val="19"/>
              </w:rPr>
              <w:t>D82.0, Н70.3, Е76,</w:t>
            </w:r>
          </w:p>
        </w:tc>
        <w:tc>
          <w:tcPr>
            <w:tcW w:w="2841" w:type="dxa"/>
            <w:tcBorders>
              <w:top w:val="nil"/>
              <w:bottom w:val="nil"/>
            </w:tcBorders>
          </w:tcPr>
          <w:p>
            <w:pPr>
              <w:pStyle w:val="TableParagraph"/>
              <w:spacing w:line="203" w:lineRule="exact"/>
              <w:ind w:left="66"/>
              <w:rPr>
                <w:sz w:val="19"/>
              </w:rPr>
            </w:pPr>
            <w:r>
              <w:rPr>
                <w:w w:val="105"/>
                <w:sz w:val="19"/>
              </w:rPr>
              <w:t>истинной полицитемии и</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4"/>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1" w:lineRule="exact" w:before="4"/>
              <w:ind w:left="62"/>
              <w:rPr>
                <w:sz w:val="19"/>
              </w:rPr>
            </w:pPr>
            <w:r>
              <w:rPr>
                <w:w w:val="105"/>
                <w:sz w:val="19"/>
              </w:rPr>
              <w:t>Е77, Е85.8, Q45,</w:t>
            </w:r>
          </w:p>
        </w:tc>
        <w:tc>
          <w:tcPr>
            <w:tcW w:w="2841" w:type="dxa"/>
            <w:tcBorders>
              <w:top w:val="nil"/>
              <w:bottom w:val="nil"/>
            </w:tcBorders>
          </w:tcPr>
          <w:p>
            <w:pPr>
              <w:pStyle w:val="TableParagraph"/>
              <w:spacing w:line="205" w:lineRule="exact"/>
              <w:ind w:left="63"/>
              <w:rPr>
                <w:sz w:val="19"/>
              </w:rPr>
            </w:pPr>
            <w:r>
              <w:rPr>
                <w:w w:val="105"/>
                <w:sz w:val="19"/>
              </w:rPr>
              <w:t>эссенциальной тромбоцитемии</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spacing w:line="205" w:lineRule="exact"/>
              <w:ind w:left="64"/>
              <w:rPr>
                <w:sz w:val="19"/>
              </w:rPr>
            </w:pPr>
            <w:r>
              <w:rPr>
                <w:w w:val="105"/>
                <w:sz w:val="19"/>
              </w:rPr>
              <w:t>Q78.2, L90.8</w:t>
            </w:r>
          </w:p>
        </w:tc>
        <w:tc>
          <w:tcPr>
            <w:tcW w:w="2841" w:type="dxa"/>
            <w:tcBorders>
              <w:top w:val="nil"/>
              <w:bottom w:val="nil"/>
            </w:tcBorders>
          </w:tcPr>
          <w:p>
            <w:pPr>
              <w:pStyle w:val="TableParagraph"/>
              <w:spacing w:line="205" w:lineRule="exact"/>
              <w:ind w:left="66"/>
              <w:rPr>
                <w:sz w:val="19"/>
              </w:rPr>
            </w:pPr>
            <w:r>
              <w:rPr>
                <w:w w:val="105"/>
                <w:sz w:val="19"/>
              </w:rPr>
              <w:t>в миелофиброз).</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6"/>
              <w:rPr>
                <w:sz w:val="19"/>
              </w:rPr>
            </w:pPr>
            <w:r>
              <w:rPr>
                <w:w w:val="105"/>
                <w:sz w:val="19"/>
              </w:rPr>
              <w:t>Злокачественные</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4"/>
              </w:rPr>
            </w:pPr>
          </w:p>
        </w:tc>
        <w:tc>
          <w:tcPr>
            <w:tcW w:w="2841" w:type="dxa"/>
            <w:tcBorders>
              <w:top w:val="nil"/>
              <w:bottom w:val="nil"/>
            </w:tcBorders>
          </w:tcPr>
          <w:p>
            <w:pPr>
              <w:pStyle w:val="TableParagraph"/>
              <w:spacing w:line="203" w:lineRule="exact"/>
              <w:ind w:left="66"/>
              <w:rPr>
                <w:sz w:val="19"/>
              </w:rPr>
            </w:pPr>
            <w:r>
              <w:rPr>
                <w:w w:val="105"/>
                <w:sz w:val="19"/>
              </w:rPr>
              <w:t>новообразования других типов</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4"/>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4"/>
              <w:rPr>
                <w:sz w:val="19"/>
              </w:rPr>
            </w:pPr>
            <w:r>
              <w:rPr>
                <w:w w:val="105"/>
                <w:sz w:val="19"/>
              </w:rPr>
              <w:t>соединительной и мягких</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6" w:lineRule="exact" w:before="2"/>
              <w:ind w:left="65"/>
              <w:rPr>
                <w:sz w:val="19"/>
              </w:rPr>
            </w:pPr>
            <w:r>
              <w:rPr>
                <w:w w:val="105"/>
                <w:sz w:val="19"/>
              </w:rPr>
              <w:t>тканей (рабдомиосаркома).</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2"/>
              <w:rPr>
                <w:sz w:val="19"/>
              </w:rPr>
            </w:pPr>
            <w:r>
              <w:rPr>
                <w:w w:val="105"/>
                <w:sz w:val="19"/>
              </w:rPr>
              <w:t>Злокачественные</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6"/>
              <w:rPr>
                <w:sz w:val="19"/>
              </w:rPr>
            </w:pPr>
            <w:r>
              <w:rPr>
                <w:w w:val="105"/>
                <w:sz w:val="19"/>
              </w:rPr>
              <w:t>новообразования костей и</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59"/>
              <w:rPr>
                <w:sz w:val="19"/>
              </w:rPr>
            </w:pPr>
            <w:r>
              <w:rPr>
                <w:w w:val="105"/>
                <w:sz w:val="19"/>
              </w:rPr>
              <w:t>суставных хрящей (саркома</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8" w:lineRule="exact"/>
              <w:ind w:left="62"/>
              <w:rPr>
                <w:sz w:val="19"/>
              </w:rPr>
            </w:pPr>
            <w:r>
              <w:rPr>
                <w:w w:val="105"/>
                <w:sz w:val="19"/>
              </w:rPr>
              <w:t>Юинга, фибросаркома,</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6" w:lineRule="exact" w:before="2"/>
              <w:ind w:left="63"/>
              <w:rPr>
                <w:sz w:val="19"/>
              </w:rPr>
            </w:pPr>
            <w:r>
              <w:rPr>
                <w:w w:val="105"/>
                <w:sz w:val="19"/>
              </w:rPr>
              <w:t>хондросаркома). Болезни</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6"/>
              <w:rPr>
                <w:sz w:val="19"/>
              </w:rPr>
            </w:pPr>
            <w:r>
              <w:rPr>
                <w:w w:val="105"/>
                <w:sz w:val="19"/>
              </w:rPr>
              <w:t>накопления. Остеопетроз.</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2"/>
              <w:rPr>
                <w:sz w:val="19"/>
              </w:rPr>
            </w:pPr>
            <w:r>
              <w:rPr>
                <w:w w:val="105"/>
                <w:sz w:val="19"/>
              </w:rPr>
              <w:t>Врожденные синдромы костно-</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6"/>
              <w:rPr>
                <w:sz w:val="19"/>
              </w:rPr>
            </w:pPr>
            <w:r>
              <w:rPr>
                <w:w w:val="105"/>
                <w:sz w:val="19"/>
              </w:rPr>
              <w:t>мозговой недостаточности.</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4"/>
              </w:rPr>
            </w:pPr>
          </w:p>
        </w:tc>
        <w:tc>
          <w:tcPr>
            <w:tcW w:w="2841" w:type="dxa"/>
            <w:tcBorders>
              <w:top w:val="nil"/>
              <w:bottom w:val="nil"/>
            </w:tcBorders>
          </w:tcPr>
          <w:p>
            <w:pPr>
              <w:pStyle w:val="TableParagraph"/>
              <w:spacing w:line="203" w:lineRule="exact"/>
              <w:ind w:left="65"/>
              <w:rPr>
                <w:sz w:val="19"/>
              </w:rPr>
            </w:pPr>
            <w:r>
              <w:rPr>
                <w:w w:val="105"/>
                <w:sz w:val="19"/>
              </w:rPr>
              <w:t>Тяжелый комбинированный</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4"/>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6"/>
              <w:rPr>
                <w:sz w:val="19"/>
              </w:rPr>
            </w:pPr>
            <w:r>
              <w:rPr>
                <w:w w:val="105"/>
                <w:sz w:val="19"/>
              </w:rPr>
              <w:t>иммунодефицит. Синдром</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3" w:lineRule="exact" w:before="2"/>
              <w:ind w:left="62"/>
              <w:rPr>
                <w:sz w:val="19"/>
              </w:rPr>
            </w:pPr>
            <w:r>
              <w:rPr>
                <w:w w:val="105"/>
                <w:sz w:val="19"/>
              </w:rPr>
              <w:t>Вискотта" Олдрича. Синдром</w:t>
            </w:r>
          </w:p>
        </w:tc>
        <w:tc>
          <w:tcPr>
            <w:tcW w:w="1673" w:type="dxa"/>
            <w:vMerge/>
            <w:tcBorders>
              <w:top w:val="nil"/>
            </w:tcBorders>
          </w:tcPr>
          <w:p>
            <w:pPr>
              <w:rPr>
                <w:sz w:val="2"/>
                <w:szCs w:val="2"/>
              </w:rPr>
            </w:pPr>
          </w:p>
        </w:tc>
        <w:tc>
          <w:tcPr>
            <w:tcW w:w="3163" w:type="dxa"/>
            <w:tcBorders>
              <w:top w:val="nil"/>
              <w:bottom w:val="nil"/>
            </w:tcBorders>
          </w:tcPr>
          <w:p>
            <w:pPr>
              <w:pStyle w:val="TableParagraph"/>
              <w:rPr>
                <w:sz w:val="16"/>
              </w:rPr>
            </w:pPr>
          </w:p>
        </w:tc>
        <w:tc>
          <w:tcPr>
            <w:tcW w:w="1894" w:type="dxa"/>
            <w:vMerge/>
            <w:tcBorders>
              <w:top w:val="nil"/>
            </w:tcBorders>
          </w:tcPr>
          <w:p>
            <w:pPr>
              <w:rPr>
                <w:sz w:val="2"/>
                <w:szCs w:val="2"/>
              </w:rPr>
            </w:pPr>
          </w:p>
        </w:tc>
      </w:tr>
      <w:tr>
        <w:trPr>
          <w:trHeight w:val="20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tcBorders>
              <w:top w:val="nil"/>
            </w:tcBorders>
          </w:tcPr>
          <w:p>
            <w:pPr>
              <w:pStyle w:val="TableParagraph"/>
              <w:rPr>
                <w:sz w:val="12"/>
              </w:rPr>
            </w:pPr>
          </w:p>
        </w:tc>
        <w:tc>
          <w:tcPr>
            <w:tcW w:w="2841" w:type="dxa"/>
            <w:tcBorders>
              <w:top w:val="nil"/>
            </w:tcBorders>
          </w:tcPr>
          <w:p>
            <w:pPr>
              <w:pStyle w:val="TableParagraph"/>
              <w:spacing w:line="181" w:lineRule="exact"/>
              <w:ind w:left="66"/>
              <w:rPr>
                <w:sz w:val="19"/>
              </w:rPr>
            </w:pPr>
            <w:r>
              <w:rPr>
                <w:w w:val="105"/>
                <w:sz w:val="19"/>
              </w:rPr>
              <w:t>Чедиака - Хигаши.</w:t>
            </w:r>
          </w:p>
        </w:tc>
        <w:tc>
          <w:tcPr>
            <w:tcW w:w="1673" w:type="dxa"/>
            <w:vMerge/>
            <w:tcBorders>
              <w:top w:val="nil"/>
            </w:tcBorders>
          </w:tcPr>
          <w:p>
            <w:pPr>
              <w:rPr>
                <w:sz w:val="2"/>
                <w:szCs w:val="2"/>
              </w:rPr>
            </w:pPr>
          </w:p>
        </w:tc>
        <w:tc>
          <w:tcPr>
            <w:tcW w:w="3163" w:type="dxa"/>
            <w:tcBorders>
              <w:top w:val="nil"/>
            </w:tcBorders>
          </w:tcPr>
          <w:p>
            <w:pPr>
              <w:pStyle w:val="TableParagraph"/>
              <w:rPr>
                <w:sz w:val="12"/>
              </w:rPr>
            </w:pPr>
          </w:p>
        </w:tc>
        <w:tc>
          <w:tcPr>
            <w:tcW w:w="1894" w:type="dxa"/>
            <w:vMerge/>
            <w:tcBorders>
              <w:top w:val="nil"/>
            </w:tcBorders>
          </w:tcPr>
          <w:p>
            <w:pPr>
              <w:rPr>
                <w:sz w:val="2"/>
                <w:szCs w:val="2"/>
              </w:rPr>
            </w:pPr>
          </w:p>
        </w:tc>
      </w:tr>
    </w:tbl>
    <w:p>
      <w:pPr>
        <w:spacing w:after="0"/>
        <w:rPr>
          <w:sz w:val="2"/>
          <w:szCs w:val="2"/>
        </w:rPr>
        <w:sectPr>
          <w:pgSz w:w="16670" w:h="11800" w:orient="landscape"/>
          <w:pgMar w:header="680" w:footer="0" w:top="1160" w:bottom="280" w:left="400" w:right="1080"/>
        </w:sectPr>
      </w:pPr>
    </w:p>
    <w:p>
      <w:pPr>
        <w:pStyle w:val="BodyText"/>
        <w:spacing w:before="6"/>
        <w:rPr>
          <w:rFonts w:ascii="Arial"/>
          <w:sz w:val="15"/>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3"/>
        <w:gridCol w:w="2700"/>
        <w:gridCol w:w="1768"/>
        <w:gridCol w:w="2844"/>
        <w:gridCol w:w="1667"/>
        <w:gridCol w:w="3152"/>
        <w:gridCol w:w="1903"/>
      </w:tblGrid>
      <w:tr>
        <w:trPr>
          <w:trHeight w:val="1186" w:hRule="atLeast"/>
        </w:trPr>
        <w:tc>
          <w:tcPr>
            <w:tcW w:w="913" w:type="dxa"/>
          </w:tcPr>
          <w:p>
            <w:pPr>
              <w:pStyle w:val="TableParagraph"/>
              <w:spacing w:before="1"/>
              <w:rPr>
                <w:rFonts w:ascii="Arial"/>
                <w:sz w:val="23"/>
              </w:rPr>
            </w:pPr>
          </w:p>
          <w:p>
            <w:pPr>
              <w:pStyle w:val="TableParagraph"/>
              <w:spacing w:line="254" w:lineRule="auto"/>
              <w:ind w:left="155" w:right="123" w:hanging="7"/>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700" w:type="dxa"/>
          </w:tcPr>
          <w:p>
            <w:pPr>
              <w:pStyle w:val="TableParagraph"/>
              <w:spacing w:before="9"/>
              <w:rPr>
                <w:rFonts w:ascii="Arial"/>
                <w:sz w:val="22"/>
              </w:rPr>
            </w:pPr>
          </w:p>
          <w:p>
            <w:pPr>
              <w:pStyle w:val="TableParagraph"/>
              <w:spacing w:line="261" w:lineRule="auto"/>
              <w:ind w:left="379" w:firstLine="130"/>
              <w:rPr>
                <w:sz w:val="19"/>
              </w:rPr>
            </w:pPr>
            <w:r>
              <w:rPr>
                <w:w w:val="105"/>
                <w:sz w:val="19"/>
              </w:rPr>
              <w:t>Наименование вида высокотехнологичной медицинской помощи'</w:t>
            </w:r>
          </w:p>
        </w:tc>
        <w:tc>
          <w:tcPr>
            <w:tcW w:w="1768" w:type="dxa"/>
          </w:tcPr>
          <w:p>
            <w:pPr>
              <w:pStyle w:val="TableParagraph"/>
              <w:rPr>
                <w:rFonts w:ascii="Arial"/>
                <w:sz w:val="22"/>
              </w:rPr>
            </w:pPr>
          </w:p>
          <w:p>
            <w:pPr>
              <w:pStyle w:val="TableParagraph"/>
              <w:spacing w:before="5"/>
              <w:rPr>
                <w:rFonts w:ascii="Arial"/>
                <w:sz w:val="20"/>
              </w:rPr>
            </w:pPr>
          </w:p>
          <w:p>
            <w:pPr>
              <w:pStyle w:val="TableParagraph"/>
              <w:ind w:left="80" w:right="44"/>
              <w:jc w:val="center"/>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2844" w:type="dxa"/>
          </w:tcPr>
          <w:p>
            <w:pPr>
              <w:pStyle w:val="TableParagraph"/>
              <w:rPr>
                <w:rFonts w:ascii="Arial"/>
                <w:sz w:val="20"/>
              </w:rPr>
            </w:pPr>
          </w:p>
          <w:p>
            <w:pPr>
              <w:pStyle w:val="TableParagraph"/>
              <w:spacing w:before="3"/>
              <w:rPr>
                <w:rFonts w:ascii="Arial"/>
                <w:sz w:val="23"/>
              </w:rPr>
            </w:pPr>
          </w:p>
          <w:p>
            <w:pPr>
              <w:pStyle w:val="TableParagraph"/>
              <w:ind w:left="635" w:right="625"/>
              <w:jc w:val="center"/>
              <w:rPr>
                <w:sz w:val="19"/>
              </w:rPr>
            </w:pPr>
            <w:r>
              <w:rPr>
                <w:w w:val="105"/>
                <w:sz w:val="19"/>
              </w:rPr>
              <w:t>Модель пациента</w:t>
            </w:r>
          </w:p>
        </w:tc>
        <w:tc>
          <w:tcPr>
            <w:tcW w:w="1667" w:type="dxa"/>
          </w:tcPr>
          <w:p>
            <w:pPr>
              <w:pStyle w:val="TableParagraph"/>
              <w:rPr>
                <w:rFonts w:ascii="Arial"/>
                <w:sz w:val="20"/>
              </w:rPr>
            </w:pPr>
          </w:p>
          <w:p>
            <w:pPr>
              <w:pStyle w:val="TableParagraph"/>
              <w:spacing w:before="3"/>
              <w:rPr>
                <w:rFonts w:ascii="Arial"/>
                <w:sz w:val="23"/>
              </w:rPr>
            </w:pPr>
          </w:p>
          <w:p>
            <w:pPr>
              <w:pStyle w:val="TableParagraph"/>
              <w:ind w:left="232" w:right="213"/>
              <w:jc w:val="center"/>
              <w:rPr>
                <w:sz w:val="19"/>
              </w:rPr>
            </w:pPr>
            <w:r>
              <w:rPr>
                <w:w w:val="105"/>
                <w:sz w:val="19"/>
              </w:rPr>
              <w:t>Вид лечения</w:t>
            </w:r>
          </w:p>
        </w:tc>
        <w:tc>
          <w:tcPr>
            <w:tcW w:w="3152" w:type="dxa"/>
          </w:tcPr>
          <w:p>
            <w:pPr>
              <w:pStyle w:val="TableParagraph"/>
              <w:rPr>
                <w:rFonts w:ascii="Arial"/>
                <w:sz w:val="20"/>
              </w:rPr>
            </w:pPr>
          </w:p>
          <w:p>
            <w:pPr>
              <w:pStyle w:val="TableParagraph"/>
              <w:spacing w:before="8"/>
              <w:rPr>
                <w:rFonts w:ascii="Arial"/>
                <w:sz w:val="23"/>
              </w:rPr>
            </w:pPr>
          </w:p>
          <w:p>
            <w:pPr>
              <w:pStyle w:val="TableParagraph"/>
              <w:ind w:left="51" w:right="12"/>
              <w:jc w:val="center"/>
              <w:rPr>
                <w:sz w:val="19"/>
              </w:rPr>
            </w:pPr>
            <w:r>
              <w:rPr>
                <w:w w:val="105"/>
                <w:sz w:val="19"/>
              </w:rPr>
              <w:t>Метод лечения</w:t>
            </w:r>
          </w:p>
        </w:tc>
        <w:tc>
          <w:tcPr>
            <w:tcW w:w="1903" w:type="dxa"/>
          </w:tcPr>
          <w:p>
            <w:pPr>
              <w:pStyle w:val="TableParagraph"/>
              <w:spacing w:line="261" w:lineRule="auto" w:before="26"/>
              <w:ind w:left="146" w:right="87" w:hanging="11"/>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8" w:right="140"/>
              <w:jc w:val="center"/>
              <w:rPr>
                <w:sz w:val="19"/>
              </w:rPr>
            </w:pPr>
            <w:r>
              <w:rPr>
                <w:w w:val="105"/>
                <w:sz w:val="19"/>
              </w:rPr>
              <w:t>помощиЗ, рублей</w:t>
            </w:r>
          </w:p>
        </w:tc>
      </w:tr>
      <w:tr>
        <w:trPr>
          <w:trHeight w:val="234" w:hRule="atLeast"/>
        </w:trPr>
        <w:tc>
          <w:tcPr>
            <w:tcW w:w="913" w:type="dxa"/>
          </w:tcPr>
          <w:p>
            <w:pPr>
              <w:pStyle w:val="TableParagraph"/>
              <w:spacing w:line="193" w:lineRule="exact" w:before="22"/>
              <w:ind w:left="47"/>
              <w:jc w:val="center"/>
              <w:rPr>
                <w:sz w:val="20"/>
              </w:rPr>
            </w:pPr>
            <w:r>
              <w:rPr>
                <w:w w:val="99"/>
                <w:sz w:val="20"/>
              </w:rPr>
              <w:t>1</w:t>
            </w:r>
          </w:p>
        </w:tc>
        <w:tc>
          <w:tcPr>
            <w:tcW w:w="2700" w:type="dxa"/>
          </w:tcPr>
          <w:p>
            <w:pPr>
              <w:pStyle w:val="TableParagraph"/>
              <w:spacing w:line="193" w:lineRule="exact" w:before="22"/>
              <w:ind w:left="28"/>
              <w:jc w:val="center"/>
              <w:rPr>
                <w:sz w:val="20"/>
              </w:rPr>
            </w:pPr>
            <w:r>
              <w:rPr>
                <w:w w:val="99"/>
                <w:sz w:val="20"/>
              </w:rPr>
              <w:t>2</w:t>
            </w:r>
          </w:p>
        </w:tc>
        <w:tc>
          <w:tcPr>
            <w:tcW w:w="1768" w:type="dxa"/>
          </w:tcPr>
          <w:p>
            <w:pPr>
              <w:pStyle w:val="TableParagraph"/>
              <w:spacing w:line="193" w:lineRule="exact" w:before="22"/>
              <w:ind w:left="21"/>
              <w:jc w:val="center"/>
              <w:rPr>
                <w:sz w:val="20"/>
              </w:rPr>
            </w:pPr>
            <w:r>
              <w:rPr>
                <w:w w:val="99"/>
                <w:sz w:val="20"/>
              </w:rPr>
              <w:t>3</w:t>
            </w:r>
          </w:p>
        </w:tc>
        <w:tc>
          <w:tcPr>
            <w:tcW w:w="2844" w:type="dxa"/>
          </w:tcPr>
          <w:p>
            <w:pPr>
              <w:pStyle w:val="TableParagraph"/>
              <w:spacing w:line="193" w:lineRule="exact" w:before="22"/>
              <w:ind w:left="32"/>
              <w:jc w:val="center"/>
              <w:rPr>
                <w:sz w:val="20"/>
              </w:rPr>
            </w:pPr>
            <w:r>
              <w:rPr>
                <w:w w:val="110"/>
                <w:sz w:val="20"/>
              </w:rPr>
              <w:t>4</w:t>
            </w:r>
          </w:p>
        </w:tc>
        <w:tc>
          <w:tcPr>
            <w:tcW w:w="1667" w:type="dxa"/>
          </w:tcPr>
          <w:p>
            <w:pPr>
              <w:pStyle w:val="TableParagraph"/>
              <w:spacing w:line="198" w:lineRule="exact" w:before="17"/>
              <w:ind w:left="26"/>
              <w:jc w:val="center"/>
              <w:rPr>
                <w:i/>
                <w:sz w:val="20"/>
              </w:rPr>
            </w:pPr>
            <w:r>
              <w:rPr>
                <w:i/>
                <w:w w:val="96"/>
                <w:sz w:val="20"/>
              </w:rPr>
              <w:t>5</w:t>
            </w:r>
          </w:p>
        </w:tc>
        <w:tc>
          <w:tcPr>
            <w:tcW w:w="3152" w:type="dxa"/>
          </w:tcPr>
          <w:p>
            <w:pPr>
              <w:pStyle w:val="TableParagraph"/>
              <w:spacing w:line="175" w:lineRule="exact" w:before="40"/>
              <w:ind w:left="50"/>
              <w:jc w:val="center"/>
              <w:rPr>
                <w:rFonts w:ascii="Arial"/>
                <w:sz w:val="18"/>
              </w:rPr>
            </w:pPr>
            <w:r>
              <w:rPr>
                <w:rFonts w:ascii="Arial"/>
                <w:w w:val="105"/>
                <w:sz w:val="18"/>
              </w:rPr>
              <w:t>6</w:t>
            </w:r>
          </w:p>
        </w:tc>
        <w:tc>
          <w:tcPr>
            <w:tcW w:w="1903" w:type="dxa"/>
          </w:tcPr>
          <w:p>
            <w:pPr>
              <w:pStyle w:val="TableParagraph"/>
              <w:spacing w:line="193" w:lineRule="exact" w:before="22"/>
              <w:ind w:left="51"/>
              <w:jc w:val="center"/>
              <w:rPr>
                <w:sz w:val="20"/>
              </w:rPr>
            </w:pPr>
            <w:r>
              <w:rPr>
                <w:w w:val="107"/>
                <w:sz w:val="20"/>
              </w:rPr>
              <w:t>7</w:t>
            </w:r>
          </w:p>
        </w:tc>
      </w:tr>
      <w:tr>
        <w:trPr>
          <w:trHeight w:val="2205" w:hRule="atLeast"/>
        </w:trPr>
        <w:tc>
          <w:tcPr>
            <w:tcW w:w="913" w:type="dxa"/>
          </w:tcPr>
          <w:p>
            <w:pPr>
              <w:pStyle w:val="TableParagraph"/>
              <w:rPr>
                <w:sz w:val="18"/>
              </w:rPr>
            </w:pPr>
          </w:p>
        </w:tc>
        <w:tc>
          <w:tcPr>
            <w:tcW w:w="2700" w:type="dxa"/>
          </w:tcPr>
          <w:p>
            <w:pPr>
              <w:pStyle w:val="TableParagraph"/>
              <w:rPr>
                <w:sz w:val="18"/>
              </w:rPr>
            </w:pPr>
          </w:p>
        </w:tc>
        <w:tc>
          <w:tcPr>
            <w:tcW w:w="1768" w:type="dxa"/>
          </w:tcPr>
          <w:p>
            <w:pPr>
              <w:pStyle w:val="TableParagraph"/>
              <w:rPr>
                <w:sz w:val="18"/>
              </w:rPr>
            </w:pPr>
          </w:p>
        </w:tc>
        <w:tc>
          <w:tcPr>
            <w:tcW w:w="2844" w:type="dxa"/>
          </w:tcPr>
          <w:p>
            <w:pPr>
              <w:pStyle w:val="TableParagraph"/>
              <w:spacing w:line="266" w:lineRule="auto" w:before="26"/>
              <w:ind w:left="58" w:right="119" w:hanging="3"/>
              <w:rPr>
                <w:sz w:val="19"/>
              </w:rPr>
            </w:pPr>
            <w:r>
              <w:rPr>
                <w:w w:val="105"/>
                <w:sz w:val="19"/>
              </w:rPr>
              <w:t>Хроническая грануломатозная болезнь. Гипер-lgМ синдром. Гемоглобинопатии.</w:t>
            </w:r>
          </w:p>
          <w:p>
            <w:pPr>
              <w:pStyle w:val="TableParagraph"/>
              <w:spacing w:line="264" w:lineRule="auto" w:before="3"/>
              <w:ind w:left="61" w:right="119" w:hanging="2"/>
              <w:rPr>
                <w:sz w:val="19"/>
              </w:rPr>
            </w:pPr>
            <w:r>
              <w:rPr>
                <w:w w:val="105"/>
                <w:sz w:val="19"/>
              </w:rPr>
              <w:t>Серповидноклеточная анемия. Талассемия. Гистиоцитозы.</w:t>
            </w:r>
          </w:p>
          <w:p>
            <w:pPr>
              <w:pStyle w:val="TableParagraph"/>
              <w:spacing w:line="264" w:lineRule="auto" w:before="1"/>
              <w:ind w:left="58"/>
              <w:rPr>
                <w:sz w:val="19"/>
              </w:rPr>
            </w:pPr>
            <w:r>
              <w:rPr>
                <w:w w:val="105"/>
                <w:sz w:val="19"/>
              </w:rPr>
              <w:t>Нефробластома. Герминогеннь1е опухоли. Опухоли центральной нервной</w:t>
            </w:r>
          </w:p>
          <w:p>
            <w:pPr>
              <w:pStyle w:val="TableParagraph"/>
              <w:ind w:left="60"/>
              <w:rPr>
                <w:sz w:val="19"/>
              </w:rPr>
            </w:pPr>
            <w:r>
              <w:rPr>
                <w:w w:val="105"/>
                <w:sz w:val="19"/>
              </w:rPr>
              <w:t>системы у детей.</w:t>
            </w:r>
          </w:p>
        </w:tc>
        <w:tc>
          <w:tcPr>
            <w:tcW w:w="1667" w:type="dxa"/>
            <w:tcBorders>
              <w:bottom w:val="single" w:sz="2" w:space="0" w:color="000000"/>
            </w:tcBorders>
          </w:tcPr>
          <w:p>
            <w:pPr>
              <w:pStyle w:val="TableParagraph"/>
              <w:rPr>
                <w:sz w:val="18"/>
              </w:rPr>
            </w:pPr>
          </w:p>
        </w:tc>
        <w:tc>
          <w:tcPr>
            <w:tcW w:w="3152" w:type="dxa"/>
          </w:tcPr>
          <w:p>
            <w:pPr>
              <w:pStyle w:val="TableParagraph"/>
              <w:rPr>
                <w:sz w:val="18"/>
              </w:rPr>
            </w:pPr>
          </w:p>
        </w:tc>
        <w:tc>
          <w:tcPr>
            <w:tcW w:w="1903" w:type="dxa"/>
          </w:tcPr>
          <w:p>
            <w:pPr>
              <w:pStyle w:val="TableParagraph"/>
              <w:rPr>
                <w:sz w:val="18"/>
              </w:rPr>
            </w:pPr>
          </w:p>
        </w:tc>
      </w:tr>
      <w:tr>
        <w:trPr>
          <w:trHeight w:val="196" w:hRule="atLeast"/>
        </w:trPr>
        <w:tc>
          <w:tcPr>
            <w:tcW w:w="14947" w:type="dxa"/>
            <w:gridSpan w:val="7"/>
          </w:tcPr>
          <w:p>
            <w:pPr>
              <w:pStyle w:val="TableParagraph"/>
              <w:spacing w:line="177" w:lineRule="exact"/>
              <w:ind w:left="6246" w:right="6246"/>
              <w:jc w:val="center"/>
              <w:rPr>
                <w:sz w:val="19"/>
              </w:rPr>
            </w:pPr>
            <w:r>
              <w:rPr>
                <w:w w:val="105"/>
                <w:sz w:val="19"/>
              </w:rPr>
              <w:t>Урология</w:t>
            </w:r>
          </w:p>
        </w:tc>
      </w:tr>
      <w:tr>
        <w:trPr>
          <w:trHeight w:val="1230" w:hRule="atLeast"/>
        </w:trPr>
        <w:tc>
          <w:tcPr>
            <w:tcW w:w="913" w:type="dxa"/>
            <w:vMerge w:val="restart"/>
          </w:tcPr>
          <w:p>
            <w:pPr>
              <w:pStyle w:val="TableParagraph"/>
              <w:spacing w:before="27"/>
              <w:ind w:left="343"/>
              <w:rPr>
                <w:sz w:val="20"/>
              </w:rPr>
            </w:pPr>
            <w:r>
              <w:rPr>
                <w:w w:val="105"/>
                <w:sz w:val="20"/>
              </w:rPr>
              <w:t>89.</w:t>
            </w:r>
          </w:p>
        </w:tc>
        <w:tc>
          <w:tcPr>
            <w:tcW w:w="2700" w:type="dxa"/>
            <w:vMerge w:val="restart"/>
          </w:tcPr>
          <w:p>
            <w:pPr>
              <w:pStyle w:val="TableParagraph"/>
              <w:spacing w:line="261" w:lineRule="auto" w:before="36"/>
              <w:ind w:left="67" w:right="130" w:hanging="3"/>
              <w:rPr>
                <w:sz w:val="19"/>
              </w:rPr>
            </w:pPr>
            <w:r>
              <w:rPr>
                <w:w w:val="105"/>
                <w:sz w:val="19"/>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68" w:type="dxa"/>
            <w:vMerge w:val="restart"/>
          </w:tcPr>
          <w:p>
            <w:pPr>
              <w:pStyle w:val="TableParagraph"/>
              <w:spacing w:line="252" w:lineRule="auto" w:before="22"/>
              <w:ind w:left="63" w:hanging="4"/>
              <w:rPr>
                <w:sz w:val="20"/>
              </w:rPr>
            </w:pPr>
            <w:r>
              <w:rPr>
                <w:sz w:val="20"/>
              </w:rPr>
              <w:t>N32.8, N35, N40, D30.0, D30.l,</w:t>
            </w:r>
          </w:p>
          <w:p>
            <w:pPr>
              <w:pStyle w:val="TableParagraph"/>
              <w:spacing w:line="252" w:lineRule="auto"/>
              <w:ind w:left="63" w:right="531"/>
              <w:rPr>
                <w:sz w:val="20"/>
              </w:rPr>
            </w:pPr>
            <w:r>
              <w:rPr>
                <w:sz w:val="20"/>
              </w:rPr>
              <w:t>D30.2, D30.3, D29.1</w:t>
            </w:r>
          </w:p>
        </w:tc>
        <w:tc>
          <w:tcPr>
            <w:tcW w:w="2844" w:type="dxa"/>
            <w:vMerge w:val="restart"/>
          </w:tcPr>
          <w:p>
            <w:pPr>
              <w:pStyle w:val="TableParagraph"/>
              <w:spacing w:line="261" w:lineRule="auto" w:before="31"/>
              <w:ind w:left="65" w:right="346"/>
              <w:rPr>
                <w:sz w:val="19"/>
              </w:rPr>
            </w:pPr>
            <w:r>
              <w:rPr>
                <w:w w:val="105"/>
                <w:sz w:val="19"/>
              </w:rPr>
              <w:t>опухоль предстательной железы. Опухоль почки. Опухоль мочевого пузыря. Опухоль почечной лоханки. Склероз шейки пузыря.</w:t>
            </w:r>
          </w:p>
          <w:p>
            <w:pPr>
              <w:pStyle w:val="TableParagraph"/>
              <w:spacing w:line="264" w:lineRule="auto" w:before="6"/>
              <w:ind w:left="68" w:right="119" w:hanging="3"/>
              <w:rPr>
                <w:sz w:val="19"/>
              </w:rPr>
            </w:pPr>
            <w:r>
              <w:rPr>
                <w:w w:val="105"/>
                <w:sz w:val="19"/>
              </w:rPr>
              <w:t>Стриктуры уретры. Аденома простаты</w:t>
            </w:r>
          </w:p>
        </w:tc>
        <w:tc>
          <w:tcPr>
            <w:tcW w:w="1667" w:type="dxa"/>
            <w:vMerge w:val="restart"/>
          </w:tcPr>
          <w:p>
            <w:pPr>
              <w:pStyle w:val="TableParagraph"/>
              <w:spacing w:line="259" w:lineRule="auto" w:before="31"/>
              <w:ind w:left="57" w:right="320" w:hanging="2"/>
              <w:rPr>
                <w:sz w:val="19"/>
              </w:rPr>
            </w:pPr>
            <w:r>
              <w:rPr>
                <w:w w:val="105"/>
                <w:sz w:val="19"/>
              </w:rPr>
              <w:t>хирургическое лечение</w:t>
            </w:r>
          </w:p>
        </w:tc>
        <w:tc>
          <w:tcPr>
            <w:tcW w:w="3152" w:type="dxa"/>
          </w:tcPr>
          <w:p>
            <w:pPr>
              <w:pStyle w:val="TableParagraph"/>
              <w:spacing w:line="261" w:lineRule="auto" w:before="31"/>
              <w:ind w:left="60" w:right="97" w:hanging="2"/>
              <w:rPr>
                <w:sz w:val="19"/>
              </w:rPr>
            </w:pPr>
            <w:r>
              <w:rPr>
                <w:w w:val="105"/>
                <w:sz w:val="19"/>
              </w:rPr>
              <w:t>высокоинтенсивная фокусированная ультразвуковая абляция доброкачественных опухолей почек и</w:t>
            </w:r>
          </w:p>
          <w:p>
            <w:pPr>
              <w:pStyle w:val="TableParagraph"/>
              <w:spacing w:before="4"/>
              <w:ind w:left="59"/>
              <w:rPr>
                <w:sz w:val="19"/>
              </w:rPr>
            </w:pPr>
            <w:r>
              <w:rPr>
                <w:w w:val="105"/>
                <w:sz w:val="19"/>
              </w:rPr>
              <w:t>мочевыделительного тракта</w:t>
            </w:r>
          </w:p>
        </w:tc>
        <w:tc>
          <w:tcPr>
            <w:tcW w:w="1903" w:type="dxa"/>
            <w:vMerge w:val="restart"/>
          </w:tcPr>
          <w:p>
            <w:pPr>
              <w:pStyle w:val="TableParagraph"/>
              <w:spacing w:before="22"/>
              <w:ind w:left="664"/>
              <w:rPr>
                <w:sz w:val="20"/>
              </w:rPr>
            </w:pPr>
            <w:r>
              <w:rPr>
                <w:sz w:val="20"/>
              </w:rPr>
              <w:t>183391</w:t>
            </w:r>
          </w:p>
        </w:tc>
      </w:tr>
      <w:tr>
        <w:trPr>
          <w:trHeight w:val="677" w:hRule="atLeast"/>
        </w:trPr>
        <w:tc>
          <w:tcPr>
            <w:tcW w:w="913" w:type="dxa"/>
            <w:vMerge/>
            <w:tcBorders>
              <w:top w:val="nil"/>
            </w:tcBorders>
          </w:tcPr>
          <w:p>
            <w:pPr>
              <w:rPr>
                <w:sz w:val="2"/>
                <w:szCs w:val="2"/>
              </w:rPr>
            </w:pPr>
          </w:p>
        </w:tc>
        <w:tc>
          <w:tcPr>
            <w:tcW w:w="2700" w:type="dxa"/>
            <w:vMerge/>
            <w:tcBorders>
              <w:top w:val="nil"/>
            </w:tcBorders>
          </w:tcPr>
          <w:p>
            <w:pPr>
              <w:rPr>
                <w:sz w:val="2"/>
                <w:szCs w:val="2"/>
              </w:rPr>
            </w:pPr>
          </w:p>
        </w:tc>
        <w:tc>
          <w:tcPr>
            <w:tcW w:w="1768" w:type="dxa"/>
            <w:vMerge/>
            <w:tcBorders>
              <w:top w:val="nil"/>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52" w:type="dxa"/>
          </w:tcPr>
          <w:p>
            <w:pPr>
              <w:pStyle w:val="TableParagraph"/>
              <w:spacing w:line="259" w:lineRule="auto"/>
              <w:ind w:left="61" w:hanging="2"/>
              <w:rPr>
                <w:sz w:val="19"/>
              </w:rPr>
            </w:pPr>
            <w:r>
              <w:rPr>
                <w:w w:val="105"/>
                <w:sz w:val="19"/>
              </w:rPr>
              <w:t>радиочастотная абляция </w:t>
            </w:r>
            <w:r>
              <w:rPr>
                <w:sz w:val="19"/>
              </w:rPr>
              <w:t>доброкачественнь1х поражений</w:t>
            </w:r>
          </w:p>
          <w:p>
            <w:pPr>
              <w:pStyle w:val="TableParagraph"/>
              <w:spacing w:line="188" w:lineRule="exact"/>
              <w:ind w:left="59"/>
              <w:rPr>
                <w:sz w:val="19"/>
              </w:rPr>
            </w:pPr>
            <w:r>
              <w:rPr>
                <w:w w:val="105"/>
                <w:sz w:val="19"/>
              </w:rPr>
              <w:t>мочевыделительного тракта</w:t>
            </w:r>
          </w:p>
        </w:tc>
        <w:tc>
          <w:tcPr>
            <w:tcW w:w="1903" w:type="dxa"/>
            <w:vMerge/>
            <w:tcBorders>
              <w:top w:val="nil"/>
            </w:tcBorders>
          </w:tcPr>
          <w:p>
            <w:pPr>
              <w:rPr>
                <w:sz w:val="2"/>
                <w:szCs w:val="2"/>
              </w:rPr>
            </w:pPr>
          </w:p>
        </w:tc>
      </w:tr>
      <w:tr>
        <w:trPr>
          <w:trHeight w:val="715" w:hRule="atLeast"/>
        </w:trPr>
        <w:tc>
          <w:tcPr>
            <w:tcW w:w="913" w:type="dxa"/>
            <w:vMerge/>
            <w:tcBorders>
              <w:top w:val="nil"/>
            </w:tcBorders>
          </w:tcPr>
          <w:p>
            <w:pPr>
              <w:rPr>
                <w:sz w:val="2"/>
                <w:szCs w:val="2"/>
              </w:rPr>
            </w:pPr>
          </w:p>
        </w:tc>
        <w:tc>
          <w:tcPr>
            <w:tcW w:w="2700" w:type="dxa"/>
            <w:vMerge/>
            <w:tcBorders>
              <w:top w:val="nil"/>
            </w:tcBorders>
          </w:tcPr>
          <w:p>
            <w:pPr>
              <w:rPr>
                <w:sz w:val="2"/>
                <w:szCs w:val="2"/>
              </w:rPr>
            </w:pPr>
          </w:p>
        </w:tc>
        <w:tc>
          <w:tcPr>
            <w:tcW w:w="1768" w:type="dxa"/>
            <w:vMerge/>
            <w:tcBorders>
              <w:top w:val="nil"/>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52" w:type="dxa"/>
          </w:tcPr>
          <w:p>
            <w:pPr>
              <w:pStyle w:val="TableParagraph"/>
              <w:spacing w:before="26"/>
              <w:ind w:left="63"/>
              <w:rPr>
                <w:sz w:val="19"/>
              </w:rPr>
            </w:pPr>
            <w:r>
              <w:rPr>
                <w:w w:val="105"/>
                <w:sz w:val="19"/>
              </w:rPr>
              <w:t>плазменная абляция</w:t>
            </w:r>
          </w:p>
          <w:p>
            <w:pPr>
              <w:pStyle w:val="TableParagraph"/>
              <w:spacing w:line="240" w:lineRule="atLeast" w:before="5"/>
              <w:ind w:left="59" w:firstLine="1"/>
              <w:rPr>
                <w:sz w:val="19"/>
              </w:rPr>
            </w:pPr>
            <w:r>
              <w:rPr>
                <w:w w:val="105"/>
                <w:sz w:val="19"/>
              </w:rPr>
              <w:t>доброкачественных поражений мочевыделительного тракта</w:t>
            </w:r>
          </w:p>
        </w:tc>
        <w:tc>
          <w:tcPr>
            <w:tcW w:w="1903" w:type="dxa"/>
            <w:vMerge/>
            <w:tcBorders>
              <w:top w:val="nil"/>
            </w:tcBorders>
          </w:tcPr>
          <w:p>
            <w:pPr>
              <w:rPr>
                <w:sz w:val="2"/>
                <w:szCs w:val="2"/>
              </w:rPr>
            </w:pPr>
          </w:p>
        </w:tc>
      </w:tr>
      <w:tr>
        <w:trPr>
          <w:trHeight w:val="956" w:hRule="atLeast"/>
        </w:trPr>
        <w:tc>
          <w:tcPr>
            <w:tcW w:w="913" w:type="dxa"/>
            <w:vMerge/>
            <w:tcBorders>
              <w:top w:val="nil"/>
            </w:tcBorders>
          </w:tcPr>
          <w:p>
            <w:pPr>
              <w:rPr>
                <w:sz w:val="2"/>
                <w:szCs w:val="2"/>
              </w:rPr>
            </w:pPr>
          </w:p>
        </w:tc>
        <w:tc>
          <w:tcPr>
            <w:tcW w:w="2700" w:type="dxa"/>
            <w:vMerge/>
            <w:tcBorders>
              <w:top w:val="nil"/>
            </w:tcBorders>
          </w:tcPr>
          <w:p>
            <w:pPr>
              <w:rPr>
                <w:sz w:val="2"/>
                <w:szCs w:val="2"/>
              </w:rPr>
            </w:pPr>
          </w:p>
        </w:tc>
        <w:tc>
          <w:tcPr>
            <w:tcW w:w="1768" w:type="dxa"/>
            <w:vMerge/>
            <w:tcBorders>
              <w:top w:val="nil"/>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52" w:type="dxa"/>
          </w:tcPr>
          <w:p>
            <w:pPr>
              <w:pStyle w:val="TableParagraph"/>
              <w:spacing w:line="264" w:lineRule="auto" w:before="22"/>
              <w:ind w:left="59" w:right="97" w:hanging="2"/>
              <w:rPr>
                <w:sz w:val="19"/>
              </w:rPr>
            </w:pPr>
            <w:r>
              <w:rPr>
                <w:w w:val="115"/>
                <w:sz w:val="19"/>
              </w:rPr>
              <w:t>лазерная </w:t>
            </w:r>
            <w:r>
              <w:rPr>
                <w:w w:val="120"/>
                <w:sz w:val="19"/>
              </w:rPr>
              <w:t>аблац </w:t>
            </w:r>
            <w:r>
              <w:rPr>
                <w:sz w:val="19"/>
              </w:rPr>
              <w:t>доброкачественнь1х поражений </w:t>
            </w:r>
            <w:r>
              <w:rPr>
                <w:w w:val="115"/>
                <w:sz w:val="19"/>
              </w:rPr>
              <w:t>мочевыделительного тракта</w:t>
            </w:r>
          </w:p>
          <w:p>
            <w:pPr>
              <w:pStyle w:val="TableParagraph"/>
              <w:spacing w:line="193" w:lineRule="exact"/>
              <w:ind w:left="61"/>
              <w:rPr>
                <w:sz w:val="19"/>
              </w:rPr>
            </w:pPr>
            <w:r>
              <w:rPr>
                <w:w w:val="105"/>
                <w:sz w:val="19"/>
              </w:rPr>
              <w:t>эндоскопическая</w:t>
            </w:r>
          </w:p>
        </w:tc>
        <w:tc>
          <w:tcPr>
            <w:tcW w:w="1903" w:type="dxa"/>
            <w:vMerge/>
            <w:tcBorders>
              <w:top w:val="nil"/>
            </w:tcBorders>
          </w:tcPr>
          <w:p>
            <w:pPr>
              <w:rPr>
                <w:sz w:val="2"/>
                <w:szCs w:val="2"/>
              </w:rPr>
            </w:pPr>
          </w:p>
        </w:tc>
      </w:tr>
      <w:tr>
        <w:trPr>
          <w:trHeight w:val="513" w:hRule="atLeast"/>
        </w:trPr>
        <w:tc>
          <w:tcPr>
            <w:tcW w:w="913" w:type="dxa"/>
            <w:vMerge/>
            <w:tcBorders>
              <w:top w:val="nil"/>
            </w:tcBorders>
          </w:tcPr>
          <w:p>
            <w:pPr>
              <w:rPr>
                <w:sz w:val="2"/>
                <w:szCs w:val="2"/>
              </w:rPr>
            </w:pPr>
          </w:p>
        </w:tc>
        <w:tc>
          <w:tcPr>
            <w:tcW w:w="2700" w:type="dxa"/>
            <w:vMerge w:val="restart"/>
            <w:tcBorders>
              <w:left w:val="single" w:sz="2" w:space="0" w:color="000000"/>
            </w:tcBorders>
          </w:tcPr>
          <w:p>
            <w:pPr>
              <w:pStyle w:val="TableParagraph"/>
              <w:spacing w:line="240" w:lineRule="atLeast" w:before="5"/>
              <w:ind w:left="79" w:right="120"/>
              <w:rPr>
                <w:sz w:val="19"/>
              </w:rPr>
            </w:pPr>
            <w:r>
              <w:rPr>
                <w:w w:val="105"/>
                <w:sz w:val="19"/>
              </w:rPr>
              <w:t>Оперативные вмешательства на органах мочеполовой системы с имплантацией синтетических сложных и сетчатых протезов</w:t>
            </w:r>
          </w:p>
        </w:tc>
        <w:tc>
          <w:tcPr>
            <w:tcW w:w="1768" w:type="dxa"/>
            <w:vMerge w:val="restart"/>
          </w:tcPr>
          <w:p>
            <w:pPr>
              <w:pStyle w:val="TableParagraph"/>
              <w:spacing w:line="252" w:lineRule="auto" w:before="17"/>
              <w:ind w:left="69"/>
              <w:rPr>
                <w:sz w:val="20"/>
              </w:rPr>
            </w:pPr>
            <w:r>
              <w:rPr>
                <w:sz w:val="20"/>
              </w:rPr>
              <w:t>N81, R32, N48.4, NlЗ.7, N31.2</w:t>
            </w:r>
          </w:p>
        </w:tc>
        <w:tc>
          <w:tcPr>
            <w:tcW w:w="2844" w:type="dxa"/>
            <w:vMerge w:val="restart"/>
          </w:tcPr>
          <w:p>
            <w:pPr>
              <w:pStyle w:val="TableParagraph"/>
              <w:spacing w:line="261" w:lineRule="auto" w:before="26"/>
              <w:ind w:left="68" w:right="545" w:firstLine="3"/>
              <w:rPr>
                <w:sz w:val="19"/>
              </w:rPr>
            </w:pPr>
            <w:r>
              <w:rPr>
                <w:w w:val="105"/>
                <w:sz w:val="19"/>
              </w:rPr>
              <w:t>пролапс тазовых органов. Недержание мочи при напряжении.</w:t>
            </w:r>
          </w:p>
          <w:p>
            <w:pPr>
              <w:pStyle w:val="TableParagraph"/>
              <w:spacing w:before="2"/>
              <w:ind w:left="68"/>
              <w:rPr>
                <w:sz w:val="19"/>
              </w:rPr>
            </w:pPr>
            <w:r>
              <w:rPr>
                <w:w w:val="105"/>
                <w:sz w:val="19"/>
              </w:rPr>
              <w:t>Несостоятельность сфинктера</w:t>
            </w:r>
          </w:p>
          <w:p>
            <w:pPr>
              <w:pStyle w:val="TableParagraph"/>
              <w:spacing w:line="208" w:lineRule="exact" w:before="22"/>
              <w:ind w:left="72"/>
              <w:rPr>
                <w:sz w:val="19"/>
              </w:rPr>
            </w:pPr>
            <w:r>
              <w:rPr>
                <w:w w:val="105"/>
                <w:sz w:val="19"/>
              </w:rPr>
              <w:t>мочевого пузыря. Эректильная</w:t>
            </w:r>
          </w:p>
        </w:tc>
        <w:tc>
          <w:tcPr>
            <w:tcW w:w="1667" w:type="dxa"/>
            <w:vMerge w:val="restart"/>
          </w:tcPr>
          <w:p>
            <w:pPr>
              <w:pStyle w:val="TableParagraph"/>
              <w:spacing w:line="264" w:lineRule="auto" w:before="22"/>
              <w:ind w:left="57" w:right="315" w:firstLine="3"/>
              <w:rPr>
                <w:sz w:val="19"/>
              </w:rPr>
            </w:pPr>
            <w:r>
              <w:rPr>
                <w:w w:val="105"/>
                <w:sz w:val="19"/>
              </w:rPr>
              <w:t>хирургическое лечение</w:t>
            </w:r>
          </w:p>
        </w:tc>
        <w:tc>
          <w:tcPr>
            <w:tcW w:w="3152" w:type="dxa"/>
            <w:tcBorders>
              <w:bottom w:val="single" w:sz="2" w:space="0" w:color="000000"/>
            </w:tcBorders>
          </w:tcPr>
          <w:p>
            <w:pPr>
              <w:pStyle w:val="TableParagraph"/>
              <w:spacing w:line="259" w:lineRule="auto" w:before="22"/>
              <w:ind w:left="62" w:right="241" w:hanging="2"/>
              <w:rPr>
                <w:sz w:val="19"/>
              </w:rPr>
            </w:pPr>
            <w:r>
              <w:rPr>
                <w:w w:val="105"/>
                <w:sz w:val="19"/>
              </w:rPr>
              <w:t>эндопластика устья мочеточника у детей</w:t>
            </w:r>
          </w:p>
        </w:tc>
        <w:tc>
          <w:tcPr>
            <w:tcW w:w="1903" w:type="dxa"/>
            <w:vMerge/>
            <w:tcBorders>
              <w:top w:val="nil"/>
            </w:tcBorders>
          </w:tcPr>
          <w:p>
            <w:pPr>
              <w:rPr>
                <w:sz w:val="2"/>
                <w:szCs w:val="2"/>
              </w:rPr>
            </w:pPr>
          </w:p>
        </w:tc>
      </w:tr>
      <w:tr>
        <w:trPr>
          <w:trHeight w:val="432" w:hRule="atLeast"/>
        </w:trPr>
        <w:tc>
          <w:tcPr>
            <w:tcW w:w="913" w:type="dxa"/>
            <w:vMerge/>
            <w:tcBorders>
              <w:top w:val="nil"/>
            </w:tcBorders>
          </w:tcPr>
          <w:p>
            <w:pPr>
              <w:rPr>
                <w:sz w:val="2"/>
                <w:szCs w:val="2"/>
              </w:rPr>
            </w:pPr>
          </w:p>
        </w:tc>
        <w:tc>
          <w:tcPr>
            <w:tcW w:w="2700" w:type="dxa"/>
            <w:vMerge/>
            <w:tcBorders>
              <w:top w:val="nil"/>
              <w:left w:val="single" w:sz="2" w:space="0" w:color="000000"/>
            </w:tcBorders>
          </w:tcPr>
          <w:p>
            <w:pPr>
              <w:rPr>
                <w:sz w:val="2"/>
                <w:szCs w:val="2"/>
              </w:rPr>
            </w:pPr>
          </w:p>
        </w:tc>
        <w:tc>
          <w:tcPr>
            <w:tcW w:w="1768" w:type="dxa"/>
            <w:vMerge/>
            <w:tcBorders>
              <w:top w:val="nil"/>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52" w:type="dxa"/>
            <w:tcBorders>
              <w:top w:val="single" w:sz="2" w:space="0" w:color="000000"/>
            </w:tcBorders>
          </w:tcPr>
          <w:p>
            <w:pPr>
              <w:pStyle w:val="TableParagraph"/>
              <w:spacing w:line="202" w:lineRule="exact"/>
              <w:ind w:left="63"/>
              <w:rPr>
                <w:sz w:val="19"/>
              </w:rPr>
            </w:pPr>
            <w:r>
              <w:rPr>
                <w:w w:val="105"/>
                <w:sz w:val="19"/>
              </w:rPr>
              <w:t>имплантация искусственного</w:t>
            </w:r>
          </w:p>
          <w:p>
            <w:pPr>
              <w:pStyle w:val="TableParagraph"/>
              <w:spacing w:line="193" w:lineRule="exact" w:before="17"/>
              <w:ind w:left="61"/>
              <w:rPr>
                <w:sz w:val="19"/>
              </w:rPr>
            </w:pPr>
            <w:r>
              <w:rPr>
                <w:w w:val="105"/>
                <w:sz w:val="19"/>
              </w:rPr>
              <w:t>сфинктера мочевого пузыря</w:t>
            </w:r>
          </w:p>
        </w:tc>
        <w:tc>
          <w:tcPr>
            <w:tcW w:w="1903" w:type="dxa"/>
            <w:vMerge/>
            <w:tcBorders>
              <w:top w:val="nil"/>
            </w:tcBorders>
          </w:tcPr>
          <w:p>
            <w:pPr>
              <w:rPr>
                <w:sz w:val="2"/>
                <w:szCs w:val="2"/>
              </w:rPr>
            </w:pPr>
          </w:p>
        </w:tc>
      </w:tr>
      <w:tr>
        <w:trPr>
          <w:trHeight w:val="234" w:hRule="atLeast"/>
        </w:trPr>
        <w:tc>
          <w:tcPr>
            <w:tcW w:w="913" w:type="dxa"/>
            <w:vMerge/>
            <w:tcBorders>
              <w:top w:val="nil"/>
            </w:tcBorders>
          </w:tcPr>
          <w:p>
            <w:pPr>
              <w:rPr>
                <w:sz w:val="2"/>
                <w:szCs w:val="2"/>
              </w:rPr>
            </w:pPr>
          </w:p>
        </w:tc>
        <w:tc>
          <w:tcPr>
            <w:tcW w:w="2700" w:type="dxa"/>
            <w:vMerge/>
            <w:tcBorders>
              <w:top w:val="nil"/>
              <w:left w:val="single" w:sz="2" w:space="0" w:color="000000"/>
            </w:tcBorders>
          </w:tcPr>
          <w:p>
            <w:pPr>
              <w:rPr>
                <w:sz w:val="2"/>
                <w:szCs w:val="2"/>
              </w:rPr>
            </w:pPr>
          </w:p>
        </w:tc>
        <w:tc>
          <w:tcPr>
            <w:tcW w:w="1768" w:type="dxa"/>
            <w:vMerge/>
            <w:tcBorders>
              <w:top w:val="nil"/>
            </w:tcBorders>
          </w:tcPr>
          <w:p>
            <w:pPr>
              <w:rPr>
                <w:sz w:val="2"/>
                <w:szCs w:val="2"/>
              </w:rPr>
            </w:pPr>
          </w:p>
        </w:tc>
        <w:tc>
          <w:tcPr>
            <w:tcW w:w="2844" w:type="dxa"/>
            <w:vMerge/>
            <w:tcBorders>
              <w:top w:val="nil"/>
            </w:tcBorders>
          </w:tcPr>
          <w:p>
            <w:pPr>
              <w:rPr>
                <w:sz w:val="2"/>
                <w:szCs w:val="2"/>
              </w:rPr>
            </w:pPr>
          </w:p>
        </w:tc>
        <w:tc>
          <w:tcPr>
            <w:tcW w:w="1667" w:type="dxa"/>
            <w:vMerge/>
            <w:tcBorders>
              <w:top w:val="nil"/>
            </w:tcBorders>
          </w:tcPr>
          <w:p>
            <w:pPr>
              <w:rPr>
                <w:sz w:val="2"/>
                <w:szCs w:val="2"/>
              </w:rPr>
            </w:pPr>
          </w:p>
        </w:tc>
        <w:tc>
          <w:tcPr>
            <w:tcW w:w="3152" w:type="dxa"/>
          </w:tcPr>
          <w:p>
            <w:pPr>
              <w:pStyle w:val="TableParagraph"/>
              <w:spacing w:line="188" w:lineRule="exact" w:before="26"/>
              <w:ind w:left="51" w:right="79"/>
              <w:jc w:val="center"/>
              <w:rPr>
                <w:sz w:val="19"/>
              </w:rPr>
            </w:pPr>
            <w:r>
              <w:rPr>
                <w:w w:val="105"/>
                <w:sz w:val="19"/>
              </w:rPr>
              <w:t>фаллопластика с поотезиuованием</w:t>
            </w:r>
          </w:p>
        </w:tc>
        <w:tc>
          <w:tcPr>
            <w:tcW w:w="1903" w:type="dxa"/>
            <w:vMerge/>
            <w:tcBorders>
              <w:top w:val="nil"/>
            </w:tcBorders>
          </w:tcPr>
          <w:p>
            <w:pPr>
              <w:rPr>
                <w:sz w:val="2"/>
                <w:szCs w:val="2"/>
              </w:rPr>
            </w:pPr>
          </w:p>
        </w:tc>
      </w:tr>
    </w:tbl>
    <w:p>
      <w:pPr>
        <w:spacing w:after="0"/>
        <w:rPr>
          <w:sz w:val="2"/>
          <w:szCs w:val="2"/>
        </w:rPr>
        <w:sectPr>
          <w:pgSz w:w="16670" w:h="11800" w:orient="landscape"/>
          <w:pgMar w:header="680" w:footer="0" w:top="1160" w:bottom="280" w:left="380" w:right="1097"/>
        </w:sectPr>
      </w:pPr>
    </w:p>
    <w:p>
      <w:pPr>
        <w:pStyle w:val="BodyText"/>
        <w:spacing w:before="4" w:after="1"/>
        <w:rPr>
          <w:rFonts w:ascii="Arial"/>
          <w:sz w:val="16"/>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69"/>
        <w:gridCol w:w="2841"/>
        <w:gridCol w:w="1673"/>
        <w:gridCol w:w="3158"/>
        <w:gridCol w:w="1899"/>
      </w:tblGrid>
      <w:tr>
        <w:trPr>
          <w:trHeight w:val="1181" w:hRule="atLeast"/>
        </w:trPr>
        <w:tc>
          <w:tcPr>
            <w:tcW w:w="923" w:type="dxa"/>
          </w:tcPr>
          <w:p>
            <w:pPr>
              <w:pStyle w:val="TableParagraph"/>
              <w:spacing w:before="8"/>
              <w:rPr>
                <w:rFonts w:ascii="Arial"/>
                <w:sz w:val="22"/>
              </w:rPr>
            </w:pPr>
          </w:p>
          <w:p>
            <w:pPr>
              <w:pStyle w:val="TableParagraph"/>
              <w:spacing w:line="254" w:lineRule="auto"/>
              <w:ind w:left="160" w:right="128" w:hanging="7"/>
              <w:jc w:val="center"/>
              <w:rPr>
                <w:sz w:val="13"/>
              </w:rPr>
            </w:pPr>
            <w:r>
              <w:rPr>
                <w:rFonts w:ascii="Arial" w:hAnsi="Arial"/>
                <w:w w:val="105"/>
                <w:sz w:val="19"/>
              </w:rPr>
              <w:t>№ </w:t>
            </w:r>
            <w:r>
              <w:rPr>
                <w:sz w:val="19"/>
              </w:rPr>
              <w:t>группы </w:t>
            </w:r>
            <w:r>
              <w:rPr>
                <w:w w:val="105"/>
                <w:sz w:val="19"/>
              </w:rPr>
              <w:t>ВМП</w:t>
            </w:r>
            <w:r>
              <w:rPr>
                <w:w w:val="105"/>
                <w:position w:val="7"/>
                <w:sz w:val="13"/>
              </w:rPr>
              <w:t>1</w:t>
            </w:r>
          </w:p>
        </w:tc>
        <w:tc>
          <w:tcPr>
            <w:tcW w:w="2687" w:type="dxa"/>
          </w:tcPr>
          <w:p>
            <w:pPr>
              <w:pStyle w:val="TableParagraph"/>
              <w:spacing w:before="4"/>
              <w:rPr>
                <w:rFonts w:ascii="Arial"/>
                <w:sz w:val="22"/>
              </w:rPr>
            </w:pPr>
          </w:p>
          <w:p>
            <w:pPr>
              <w:pStyle w:val="TableParagraph"/>
              <w:spacing w:line="264" w:lineRule="auto"/>
              <w:ind w:left="379" w:right="330" w:firstLine="130"/>
              <w:rPr>
                <w:sz w:val="19"/>
              </w:rPr>
            </w:pPr>
            <w:r>
              <w:rPr>
                <w:w w:val="105"/>
                <w:sz w:val="19"/>
              </w:rPr>
              <w:t>Наименование вида высокотехнологичной медицинской помощи'</w:t>
            </w:r>
          </w:p>
        </w:tc>
        <w:tc>
          <w:tcPr>
            <w:tcW w:w="1769" w:type="dxa"/>
          </w:tcPr>
          <w:p>
            <w:pPr>
              <w:pStyle w:val="TableParagraph"/>
              <w:rPr>
                <w:rFonts w:ascii="Arial"/>
                <w:sz w:val="22"/>
              </w:rPr>
            </w:pPr>
          </w:p>
          <w:p>
            <w:pPr>
              <w:pStyle w:val="TableParagraph"/>
              <w:spacing w:before="9"/>
              <w:rPr>
                <w:rFonts w:ascii="Arial"/>
                <w:sz w:val="20"/>
              </w:rPr>
            </w:pPr>
          </w:p>
          <w:p>
            <w:pPr>
              <w:pStyle w:val="TableParagraph"/>
              <w:ind w:left="120"/>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rFonts w:ascii="Arial"/>
                <w:sz w:val="20"/>
              </w:rPr>
            </w:pPr>
          </w:p>
          <w:p>
            <w:pPr>
              <w:pStyle w:val="TableParagraph"/>
              <w:spacing w:before="3"/>
              <w:rPr>
                <w:rFonts w:ascii="Arial"/>
                <w:sz w:val="23"/>
              </w:rPr>
            </w:pPr>
          </w:p>
          <w:p>
            <w:pPr>
              <w:pStyle w:val="TableParagraph"/>
              <w:ind w:left="59" w:right="33"/>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3"/>
              <w:rPr>
                <w:rFonts w:ascii="Arial"/>
                <w:sz w:val="23"/>
              </w:rPr>
            </w:pPr>
          </w:p>
          <w:p>
            <w:pPr>
              <w:pStyle w:val="TableParagraph"/>
              <w:ind w:left="256" w:right="223"/>
              <w:jc w:val="center"/>
              <w:rPr>
                <w:sz w:val="19"/>
              </w:rPr>
            </w:pPr>
            <w:r>
              <w:rPr>
                <w:w w:val="105"/>
                <w:sz w:val="19"/>
              </w:rPr>
              <w:t>Вид лечения</w:t>
            </w:r>
          </w:p>
        </w:tc>
        <w:tc>
          <w:tcPr>
            <w:tcW w:w="3158" w:type="dxa"/>
          </w:tcPr>
          <w:p>
            <w:pPr>
              <w:pStyle w:val="TableParagraph"/>
              <w:rPr>
                <w:rFonts w:ascii="Arial"/>
                <w:sz w:val="20"/>
              </w:rPr>
            </w:pPr>
          </w:p>
          <w:p>
            <w:pPr>
              <w:pStyle w:val="TableParagraph"/>
              <w:spacing w:before="3"/>
              <w:rPr>
                <w:rFonts w:ascii="Arial"/>
                <w:sz w:val="23"/>
              </w:rPr>
            </w:pPr>
          </w:p>
          <w:p>
            <w:pPr>
              <w:pStyle w:val="TableParagraph"/>
              <w:ind w:left="941"/>
              <w:rPr>
                <w:sz w:val="19"/>
              </w:rPr>
            </w:pPr>
            <w:r>
              <w:rPr>
                <w:w w:val="105"/>
                <w:sz w:val="19"/>
              </w:rPr>
              <w:t>Метод лечения</w:t>
            </w:r>
          </w:p>
        </w:tc>
        <w:tc>
          <w:tcPr>
            <w:tcW w:w="1899" w:type="dxa"/>
          </w:tcPr>
          <w:p>
            <w:pPr>
              <w:pStyle w:val="TableParagraph"/>
              <w:spacing w:line="261" w:lineRule="auto" w:before="26"/>
              <w:ind w:left="133" w:right="96" w:hanging="1"/>
              <w:jc w:val="center"/>
              <w:rPr>
                <w:sz w:val="19"/>
              </w:rPr>
            </w:pPr>
            <w:r>
              <w:rPr>
                <w:w w:val="105"/>
                <w:sz w:val="19"/>
              </w:rPr>
              <w:t>Средний норматив </w:t>
            </w:r>
            <w:r>
              <w:rPr>
                <w:w w:val="95"/>
                <w:sz w:val="19"/>
              </w:rPr>
              <w:t>финансОIJЫХ затрат </w:t>
            </w:r>
            <w:r>
              <w:rPr>
                <w:w w:val="105"/>
                <w:sz w:val="19"/>
              </w:rPr>
              <w:t>на единицу объема медицинской</w:t>
            </w:r>
          </w:p>
          <w:p>
            <w:pPr>
              <w:pStyle w:val="TableParagraph"/>
              <w:spacing w:line="183" w:lineRule="exact"/>
              <w:ind w:left="182" w:right="147"/>
              <w:jc w:val="center"/>
              <w:rPr>
                <w:sz w:val="19"/>
              </w:rPr>
            </w:pPr>
            <w:r>
              <w:rPr>
                <w:w w:val="105"/>
                <w:sz w:val="19"/>
              </w:rPr>
              <w:t>помощиЗ, рублей</w:t>
            </w:r>
          </w:p>
        </w:tc>
      </w:tr>
      <w:tr>
        <w:trPr>
          <w:trHeight w:val="239" w:hRule="atLeast"/>
        </w:trPr>
        <w:tc>
          <w:tcPr>
            <w:tcW w:w="923" w:type="dxa"/>
          </w:tcPr>
          <w:p>
            <w:pPr>
              <w:pStyle w:val="TableParagraph"/>
              <w:spacing w:line="188" w:lineRule="exact" w:before="31"/>
              <w:ind w:left="41"/>
              <w:jc w:val="center"/>
              <w:rPr>
                <w:sz w:val="19"/>
              </w:rPr>
            </w:pPr>
            <w:r>
              <w:rPr>
                <w:w w:val="105"/>
                <w:sz w:val="19"/>
              </w:rPr>
              <w:t>1</w:t>
            </w:r>
          </w:p>
        </w:tc>
        <w:tc>
          <w:tcPr>
            <w:tcW w:w="2687" w:type="dxa"/>
          </w:tcPr>
          <w:p>
            <w:pPr>
              <w:pStyle w:val="TableParagraph"/>
              <w:spacing w:line="188" w:lineRule="exact" w:before="31"/>
              <w:ind w:left="33"/>
              <w:jc w:val="center"/>
              <w:rPr>
                <w:sz w:val="19"/>
              </w:rPr>
            </w:pPr>
            <w:r>
              <w:rPr>
                <w:w w:val="105"/>
                <w:sz w:val="19"/>
              </w:rPr>
              <w:t>2</w:t>
            </w:r>
          </w:p>
        </w:tc>
        <w:tc>
          <w:tcPr>
            <w:tcW w:w="1769" w:type="dxa"/>
          </w:tcPr>
          <w:p>
            <w:pPr>
              <w:pStyle w:val="TableParagraph"/>
              <w:spacing w:line="188" w:lineRule="exact" w:before="31"/>
              <w:ind w:left="30"/>
              <w:jc w:val="center"/>
              <w:rPr>
                <w:sz w:val="19"/>
              </w:rPr>
            </w:pPr>
            <w:r>
              <w:rPr>
                <w:w w:val="105"/>
                <w:sz w:val="19"/>
              </w:rPr>
              <w:t>3</w:t>
            </w:r>
          </w:p>
        </w:tc>
        <w:tc>
          <w:tcPr>
            <w:tcW w:w="2841" w:type="dxa"/>
          </w:tcPr>
          <w:p>
            <w:pPr>
              <w:pStyle w:val="TableParagraph"/>
              <w:spacing w:line="188" w:lineRule="exact" w:before="31"/>
              <w:ind w:left="33"/>
              <w:jc w:val="center"/>
              <w:rPr>
                <w:sz w:val="19"/>
              </w:rPr>
            </w:pPr>
            <w:r>
              <w:rPr>
                <w:w w:val="105"/>
                <w:sz w:val="19"/>
              </w:rPr>
              <w:t>4</w:t>
            </w:r>
          </w:p>
        </w:tc>
        <w:tc>
          <w:tcPr>
            <w:tcW w:w="1673" w:type="dxa"/>
          </w:tcPr>
          <w:p>
            <w:pPr>
              <w:pStyle w:val="TableParagraph"/>
              <w:spacing w:line="166" w:lineRule="exact" w:before="54"/>
              <w:ind w:left="38"/>
              <w:jc w:val="center"/>
              <w:rPr>
                <w:rFonts w:ascii="Arial"/>
                <w:sz w:val="17"/>
              </w:rPr>
            </w:pPr>
            <w:r>
              <w:rPr>
                <w:rFonts w:ascii="Arial"/>
                <w:w w:val="105"/>
                <w:sz w:val="17"/>
              </w:rPr>
              <w:t>5</w:t>
            </w:r>
          </w:p>
        </w:tc>
        <w:tc>
          <w:tcPr>
            <w:tcW w:w="3158" w:type="dxa"/>
          </w:tcPr>
          <w:p>
            <w:pPr>
              <w:pStyle w:val="TableParagraph"/>
              <w:spacing w:line="184" w:lineRule="exact" w:before="36"/>
              <w:ind w:left="41"/>
              <w:jc w:val="center"/>
              <w:rPr>
                <w:sz w:val="19"/>
              </w:rPr>
            </w:pPr>
            <w:r>
              <w:rPr>
                <w:w w:val="105"/>
                <w:sz w:val="19"/>
              </w:rPr>
              <w:t>6</w:t>
            </w:r>
          </w:p>
        </w:tc>
        <w:tc>
          <w:tcPr>
            <w:tcW w:w="1899" w:type="dxa"/>
          </w:tcPr>
          <w:p>
            <w:pPr>
              <w:pStyle w:val="TableParagraph"/>
              <w:spacing w:line="184" w:lineRule="exact" w:before="36"/>
              <w:ind w:left="32"/>
              <w:jc w:val="center"/>
              <w:rPr>
                <w:sz w:val="19"/>
              </w:rPr>
            </w:pPr>
            <w:r>
              <w:rPr>
                <w:w w:val="105"/>
                <w:sz w:val="19"/>
              </w:rPr>
              <w:t>7</w:t>
            </w:r>
          </w:p>
        </w:tc>
      </w:tr>
      <w:tr>
        <w:trPr>
          <w:trHeight w:val="268" w:hRule="atLeast"/>
        </w:trPr>
        <w:tc>
          <w:tcPr>
            <w:tcW w:w="923" w:type="dxa"/>
            <w:vMerge w:val="restart"/>
          </w:tcPr>
          <w:p>
            <w:pPr>
              <w:pStyle w:val="TableParagraph"/>
              <w:rPr>
                <w:sz w:val="18"/>
              </w:rPr>
            </w:pPr>
          </w:p>
        </w:tc>
        <w:tc>
          <w:tcPr>
            <w:tcW w:w="2687" w:type="dxa"/>
            <w:vMerge w:val="restart"/>
          </w:tcPr>
          <w:p>
            <w:pPr>
              <w:pStyle w:val="TableParagraph"/>
              <w:rPr>
                <w:sz w:val="18"/>
              </w:rPr>
            </w:pPr>
          </w:p>
        </w:tc>
        <w:tc>
          <w:tcPr>
            <w:tcW w:w="1769" w:type="dxa"/>
            <w:vMerge w:val="restart"/>
          </w:tcPr>
          <w:p>
            <w:pPr>
              <w:pStyle w:val="TableParagraph"/>
              <w:rPr>
                <w:sz w:val="18"/>
              </w:rPr>
            </w:pPr>
          </w:p>
        </w:tc>
        <w:tc>
          <w:tcPr>
            <w:tcW w:w="2841" w:type="dxa"/>
            <w:vMerge w:val="restart"/>
          </w:tcPr>
          <w:p>
            <w:pPr>
              <w:pStyle w:val="TableParagraph"/>
              <w:spacing w:line="266" w:lineRule="auto" w:before="26"/>
              <w:ind w:left="64" w:hanging="1"/>
              <w:rPr>
                <w:sz w:val="19"/>
              </w:rPr>
            </w:pPr>
            <w:r>
              <w:rPr>
                <w:w w:val="105"/>
                <w:sz w:val="19"/>
              </w:rPr>
              <w:t>дисфункция. Пузырно- лоханочный рефлюкс высокой степени у детей. Атония мочевого пузыря</w:t>
            </w:r>
          </w:p>
        </w:tc>
        <w:tc>
          <w:tcPr>
            <w:tcW w:w="1673" w:type="dxa"/>
            <w:vMerge w:val="restart"/>
          </w:tcPr>
          <w:p>
            <w:pPr>
              <w:pStyle w:val="TableParagraph"/>
              <w:rPr>
                <w:sz w:val="18"/>
              </w:rPr>
            </w:pPr>
          </w:p>
        </w:tc>
        <w:tc>
          <w:tcPr>
            <w:tcW w:w="3158" w:type="dxa"/>
          </w:tcPr>
          <w:p>
            <w:pPr>
              <w:pStyle w:val="TableParagraph"/>
              <w:spacing w:before="26"/>
              <w:ind w:left="62"/>
              <w:rPr>
                <w:sz w:val="19"/>
              </w:rPr>
            </w:pPr>
            <w:r>
              <w:rPr>
                <w:w w:val="105"/>
                <w:sz w:val="19"/>
              </w:rPr>
              <w:t>фаллопnотезом</w:t>
            </w:r>
          </w:p>
        </w:tc>
        <w:tc>
          <w:tcPr>
            <w:tcW w:w="1899" w:type="dxa"/>
            <w:vMerge w:val="restart"/>
          </w:tcPr>
          <w:p>
            <w:pPr>
              <w:pStyle w:val="TableParagraph"/>
              <w:rPr>
                <w:sz w:val="18"/>
              </w:rPr>
            </w:pPr>
          </w:p>
        </w:tc>
      </w:tr>
      <w:tr>
        <w:trPr>
          <w:trHeight w:val="686"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11" w:lineRule="exact"/>
              <w:ind w:left="61"/>
              <w:rPr>
                <w:sz w:val="19"/>
              </w:rPr>
            </w:pPr>
            <w:r>
              <w:rPr>
                <w:w w:val="105"/>
                <w:sz w:val="19"/>
              </w:rPr>
              <w:t>имплантация временного</w:t>
            </w:r>
          </w:p>
          <w:p>
            <w:pPr>
              <w:pStyle w:val="TableParagraph"/>
              <w:spacing w:line="240" w:lineRule="atLeast" w:before="5"/>
              <w:ind w:left="61" w:firstLine="2"/>
              <w:rPr>
                <w:sz w:val="19"/>
              </w:rPr>
            </w:pPr>
            <w:r>
              <w:rPr>
                <w:w w:val="105"/>
                <w:sz w:val="19"/>
              </w:rPr>
              <w:t>сакрального нейростимулятора мочевого пузыря</w:t>
            </w:r>
          </w:p>
        </w:tc>
        <w:tc>
          <w:tcPr>
            <w:tcW w:w="1899" w:type="dxa"/>
            <w:vMerge/>
            <w:tcBorders>
              <w:top w:val="nil"/>
            </w:tcBorders>
          </w:tcPr>
          <w:p>
            <w:pPr>
              <w:rPr>
                <w:sz w:val="2"/>
                <w:szCs w:val="2"/>
              </w:rPr>
            </w:pPr>
          </w:p>
        </w:tc>
      </w:tr>
      <w:tr>
        <w:trPr>
          <w:trHeight w:val="744"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40" w:lineRule="atLeast"/>
              <w:ind w:left="58" w:firstLine="7"/>
              <w:rPr>
                <w:sz w:val="19"/>
              </w:rPr>
            </w:pPr>
            <w:r>
              <w:rPr>
                <w:w w:val="105"/>
                <w:sz w:val="19"/>
              </w:rPr>
              <w:t>имплантация постоянного сакрального нейростимулятора мочевого пузыря</w:t>
            </w:r>
          </w:p>
        </w:tc>
        <w:tc>
          <w:tcPr>
            <w:tcW w:w="1899" w:type="dxa"/>
            <w:vMerge/>
            <w:tcBorders>
              <w:top w:val="nil"/>
            </w:tcBorders>
          </w:tcPr>
          <w:p>
            <w:pPr>
              <w:rPr>
                <w:sz w:val="2"/>
                <w:szCs w:val="2"/>
              </w:rPr>
            </w:pPr>
          </w:p>
        </w:tc>
      </w:tr>
      <w:tr>
        <w:trPr>
          <w:trHeight w:val="475" w:hRule="atLeast"/>
        </w:trPr>
        <w:tc>
          <w:tcPr>
            <w:tcW w:w="923" w:type="dxa"/>
            <w:vMerge/>
            <w:tcBorders>
              <w:top w:val="nil"/>
            </w:tcBorders>
          </w:tcPr>
          <w:p>
            <w:pPr>
              <w:rPr>
                <w:sz w:val="2"/>
                <w:szCs w:val="2"/>
              </w:rPr>
            </w:pPr>
          </w:p>
        </w:tc>
        <w:tc>
          <w:tcPr>
            <w:tcW w:w="2687" w:type="dxa"/>
            <w:vMerge w:val="restart"/>
          </w:tcPr>
          <w:p>
            <w:pPr>
              <w:pStyle w:val="TableParagraph"/>
              <w:spacing w:line="264" w:lineRule="auto"/>
              <w:ind w:left="57" w:right="48" w:firstLine="1"/>
              <w:rPr>
                <w:sz w:val="19"/>
              </w:rPr>
            </w:pPr>
            <w:r>
              <w:rPr>
                <w:w w:val="105"/>
                <w:sz w:val="19"/>
              </w:rPr>
              <w:t>Рецидивные и особо сложные операции на органах мочеполовой системы</w:t>
            </w:r>
          </w:p>
        </w:tc>
        <w:tc>
          <w:tcPr>
            <w:tcW w:w="1769" w:type="dxa"/>
            <w:vMerge w:val="restart"/>
            <w:tcBorders>
              <w:bottom w:val="nil"/>
            </w:tcBorders>
          </w:tcPr>
          <w:p>
            <w:pPr>
              <w:pStyle w:val="TableParagraph"/>
              <w:spacing w:line="216" w:lineRule="exact"/>
              <w:ind w:left="64"/>
              <w:rPr>
                <w:sz w:val="19"/>
              </w:rPr>
            </w:pPr>
            <w:r>
              <w:rPr>
                <w:w w:val="105"/>
                <w:sz w:val="19"/>
              </w:rPr>
              <w:t>N20.2,</w:t>
            </w:r>
            <w:r>
              <w:rPr>
                <w:spacing w:val="2"/>
                <w:w w:val="105"/>
                <w:sz w:val="19"/>
              </w:rPr>
              <w:t> </w:t>
            </w:r>
            <w:r>
              <w:rPr>
                <w:w w:val="105"/>
                <w:sz w:val="19"/>
              </w:rPr>
              <w:t>N20.0,</w:t>
            </w:r>
          </w:p>
          <w:p>
            <w:pPr>
              <w:pStyle w:val="TableParagraph"/>
              <w:spacing w:before="12"/>
              <w:ind w:left="64"/>
              <w:rPr>
                <w:b/>
                <w:sz w:val="20"/>
              </w:rPr>
            </w:pPr>
            <w:r>
              <w:rPr>
                <w:w w:val="115"/>
                <w:sz w:val="19"/>
              </w:rPr>
              <w:t>Nl3.0,</w:t>
            </w:r>
            <w:r>
              <w:rPr>
                <w:spacing w:val="-21"/>
                <w:w w:val="115"/>
                <w:sz w:val="19"/>
              </w:rPr>
              <w:t> </w:t>
            </w:r>
            <w:r>
              <w:rPr>
                <w:b/>
                <w:w w:val="115"/>
                <w:sz w:val="20"/>
              </w:rPr>
              <w:t>NIЗ.l,</w:t>
            </w:r>
          </w:p>
          <w:p>
            <w:pPr>
              <w:pStyle w:val="TableParagraph"/>
              <w:spacing w:before="20"/>
              <w:ind w:left="64"/>
              <w:rPr>
                <w:sz w:val="19"/>
              </w:rPr>
            </w:pPr>
            <w:r>
              <w:rPr>
                <w:w w:val="110"/>
                <w:sz w:val="19"/>
              </w:rPr>
              <w:t>Nl3.2, С67, Q62.1,</w:t>
            </w:r>
          </w:p>
          <w:p>
            <w:pPr>
              <w:pStyle w:val="TableParagraph"/>
              <w:spacing w:line="198" w:lineRule="exact" w:before="17"/>
              <w:ind w:left="64"/>
              <w:rPr>
                <w:sz w:val="19"/>
              </w:rPr>
            </w:pPr>
            <w:r>
              <w:rPr>
                <w:w w:val="105"/>
                <w:sz w:val="19"/>
              </w:rPr>
              <w:t>Q62.2, Q62.3,</w:t>
            </w:r>
          </w:p>
        </w:tc>
        <w:tc>
          <w:tcPr>
            <w:tcW w:w="2841" w:type="dxa"/>
            <w:vMerge w:val="restart"/>
            <w:tcBorders>
              <w:bottom w:val="nil"/>
            </w:tcBorders>
          </w:tcPr>
          <w:p>
            <w:pPr>
              <w:pStyle w:val="TableParagraph"/>
              <w:spacing w:line="264" w:lineRule="auto"/>
              <w:ind w:left="63"/>
              <w:rPr>
                <w:sz w:val="19"/>
              </w:rPr>
            </w:pPr>
            <w:r>
              <w:rPr>
                <w:w w:val="105"/>
                <w:sz w:val="19"/>
              </w:rPr>
              <w:t>опухоль почки. Камни почек. Стриктура мочеточника.</w:t>
            </w:r>
          </w:p>
          <w:p>
            <w:pPr>
              <w:pStyle w:val="TableParagraph"/>
              <w:spacing w:line="214" w:lineRule="exact"/>
              <w:ind w:left="64"/>
              <w:rPr>
                <w:sz w:val="19"/>
              </w:rPr>
            </w:pPr>
            <w:r>
              <w:rPr>
                <w:w w:val="105"/>
                <w:sz w:val="19"/>
              </w:rPr>
              <w:t>Опухоль мочевого пузыря.</w:t>
            </w:r>
          </w:p>
          <w:p>
            <w:pPr>
              <w:pStyle w:val="TableParagraph"/>
              <w:spacing w:line="198" w:lineRule="exact" w:before="19"/>
              <w:ind w:left="62"/>
              <w:rPr>
                <w:sz w:val="19"/>
              </w:rPr>
            </w:pPr>
            <w:r>
              <w:rPr>
                <w:w w:val="105"/>
                <w:sz w:val="19"/>
              </w:rPr>
              <w:t>Врожденный</w:t>
            </w:r>
          </w:p>
        </w:tc>
        <w:tc>
          <w:tcPr>
            <w:tcW w:w="1673" w:type="dxa"/>
            <w:vMerge w:val="restart"/>
          </w:tcPr>
          <w:p>
            <w:pPr>
              <w:pStyle w:val="TableParagraph"/>
              <w:spacing w:line="264" w:lineRule="auto"/>
              <w:ind w:left="59" w:right="324" w:hanging="2"/>
              <w:rPr>
                <w:sz w:val="19"/>
              </w:rPr>
            </w:pPr>
            <w:r>
              <w:rPr>
                <w:w w:val="105"/>
                <w:sz w:val="19"/>
              </w:rPr>
              <w:t>хирургическое лечение</w:t>
            </w:r>
          </w:p>
        </w:tc>
        <w:tc>
          <w:tcPr>
            <w:tcW w:w="3158" w:type="dxa"/>
          </w:tcPr>
          <w:p>
            <w:pPr>
              <w:pStyle w:val="TableParagraph"/>
              <w:spacing w:line="216" w:lineRule="exact"/>
              <w:ind w:left="61"/>
              <w:rPr>
                <w:sz w:val="19"/>
              </w:rPr>
            </w:pPr>
            <w:r>
              <w:rPr>
                <w:w w:val="105"/>
                <w:sz w:val="19"/>
              </w:rPr>
              <w:t>нефрэктомия с тромбэктомией</w:t>
            </w:r>
          </w:p>
          <w:p>
            <w:pPr>
              <w:pStyle w:val="TableParagraph"/>
              <w:spacing w:line="217" w:lineRule="exact" w:before="22"/>
              <w:ind w:left="61"/>
              <w:rPr>
                <w:sz w:val="19"/>
              </w:rPr>
            </w:pPr>
            <w:r>
              <w:rPr>
                <w:w w:val="105"/>
                <w:sz w:val="19"/>
              </w:rPr>
              <w:t>из нижней полой вены</w:t>
            </w:r>
          </w:p>
        </w:tc>
        <w:tc>
          <w:tcPr>
            <w:tcW w:w="1899" w:type="dxa"/>
            <w:vMerge/>
            <w:tcBorders>
              <w:top w:val="nil"/>
            </w:tcBorders>
          </w:tcPr>
          <w:p>
            <w:pPr>
              <w:rPr>
                <w:sz w:val="2"/>
                <w:szCs w:val="2"/>
              </w:rPr>
            </w:pPr>
          </w:p>
        </w:tc>
      </w:tr>
      <w:tr>
        <w:trPr>
          <w:trHeight w:val="441"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bottom w:val="nil"/>
            </w:tcBorders>
          </w:tcPr>
          <w:p>
            <w:pPr>
              <w:rPr>
                <w:sz w:val="2"/>
                <w:szCs w:val="2"/>
              </w:rPr>
            </w:pPr>
          </w:p>
        </w:tc>
        <w:tc>
          <w:tcPr>
            <w:tcW w:w="2841" w:type="dxa"/>
            <w:vMerge/>
            <w:tcBorders>
              <w:top w:val="nil"/>
              <w:bottom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11" w:lineRule="exact"/>
              <w:ind w:left="61"/>
              <w:rPr>
                <w:sz w:val="19"/>
              </w:rPr>
            </w:pPr>
            <w:r>
              <w:rPr>
                <w:w w:val="105"/>
                <w:sz w:val="19"/>
              </w:rPr>
              <w:t>перкутанная нефролитолапоксия</w:t>
            </w:r>
          </w:p>
          <w:p>
            <w:pPr>
              <w:pStyle w:val="TableParagraph"/>
              <w:spacing w:line="188" w:lineRule="exact" w:before="22"/>
              <w:ind w:left="58"/>
              <w:rPr>
                <w:sz w:val="19"/>
              </w:rPr>
            </w:pPr>
            <w:r>
              <w:rPr>
                <w:w w:val="105"/>
                <w:sz w:val="19"/>
              </w:rPr>
              <w:t>с эндопиелотомией</w:t>
            </w:r>
          </w:p>
        </w:tc>
        <w:tc>
          <w:tcPr>
            <w:tcW w:w="1899" w:type="dxa"/>
            <w:vMerge/>
            <w:tcBorders>
              <w:top w:val="nil"/>
            </w:tcBorders>
          </w:tcPr>
          <w:p>
            <w:pPr>
              <w:rPr>
                <w:sz w:val="2"/>
                <w:szCs w:val="2"/>
              </w:rPr>
            </w:pPr>
          </w:p>
        </w:tc>
      </w:tr>
      <w:tr>
        <w:trPr>
          <w:trHeight w:val="259"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4610" w:type="dxa"/>
            <w:gridSpan w:val="2"/>
            <w:tcBorders>
              <w:top w:val="nil"/>
              <w:bottom w:val="nil"/>
            </w:tcBorders>
          </w:tcPr>
          <w:p>
            <w:pPr>
              <w:pStyle w:val="TableParagraph"/>
              <w:tabs>
                <w:tab w:pos="1739" w:val="left" w:leader="none"/>
              </w:tabs>
              <w:spacing w:before="7"/>
              <w:ind w:left="64"/>
              <w:rPr>
                <w:sz w:val="19"/>
              </w:rPr>
            </w:pPr>
            <w:r>
              <w:rPr>
                <w:w w:val="105"/>
                <w:sz w:val="19"/>
              </w:rPr>
              <w:t>Q62.7</w:t>
              <w:tab/>
              <w:t>.</w:t>
            </w:r>
            <w:r>
              <w:rPr>
                <w:spacing w:val="-3"/>
                <w:w w:val="105"/>
                <w:sz w:val="19"/>
              </w:rPr>
              <w:t> </w:t>
            </w:r>
            <w:r>
              <w:rPr>
                <w:w w:val="105"/>
                <w:sz w:val="19"/>
              </w:rPr>
              <w:t>уретерогидронефроз.</w:t>
            </w:r>
          </w:p>
        </w:tc>
        <w:tc>
          <w:tcPr>
            <w:tcW w:w="1673" w:type="dxa"/>
            <w:vMerge/>
            <w:tcBorders>
              <w:top w:val="nil"/>
            </w:tcBorders>
          </w:tcPr>
          <w:p>
            <w:pPr>
              <w:rPr>
                <w:sz w:val="2"/>
                <w:szCs w:val="2"/>
              </w:rPr>
            </w:pPr>
          </w:p>
        </w:tc>
        <w:tc>
          <w:tcPr>
            <w:tcW w:w="3158" w:type="dxa"/>
            <w:vMerge w:val="restart"/>
          </w:tcPr>
          <w:p>
            <w:pPr>
              <w:pStyle w:val="TableParagraph"/>
              <w:spacing w:line="240" w:lineRule="atLeast" w:before="5"/>
              <w:ind w:left="58" w:right="117"/>
              <w:rPr>
                <w:sz w:val="19"/>
              </w:rPr>
            </w:pPr>
            <w:r>
              <w:rPr>
                <w:w w:val="105"/>
                <w:sz w:val="19"/>
              </w:rPr>
              <w:t>дистанционная литотрипсия у детей</w:t>
            </w:r>
          </w:p>
        </w:tc>
        <w:tc>
          <w:tcPr>
            <w:tcW w:w="1899" w:type="dxa"/>
            <w:vMerge/>
            <w:tcBorders>
              <w:top w:val="nil"/>
            </w:tcBorders>
          </w:tcPr>
          <w:p>
            <w:pPr>
              <w:rPr>
                <w:sz w:val="2"/>
                <w:szCs w:val="2"/>
              </w:rPr>
            </w:pPr>
          </w:p>
        </w:tc>
      </w:tr>
      <w:tr>
        <w:trPr>
          <w:trHeight w:val="201"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val="restart"/>
            <w:tcBorders>
              <w:top w:val="nil"/>
            </w:tcBorders>
          </w:tcPr>
          <w:p>
            <w:pPr>
              <w:pStyle w:val="TableParagraph"/>
              <w:rPr>
                <w:sz w:val="18"/>
              </w:rPr>
            </w:pPr>
          </w:p>
        </w:tc>
        <w:tc>
          <w:tcPr>
            <w:tcW w:w="2841" w:type="dxa"/>
            <w:vMerge w:val="restart"/>
            <w:tcBorders>
              <w:top w:val="nil"/>
            </w:tcBorders>
          </w:tcPr>
          <w:p>
            <w:pPr>
              <w:pStyle w:val="TableParagraph"/>
              <w:spacing w:line="192" w:lineRule="exact"/>
              <w:ind w:left="67"/>
              <w:rPr>
                <w:sz w:val="19"/>
              </w:rPr>
            </w:pPr>
            <w:r>
              <w:rPr>
                <w:w w:val="105"/>
                <w:sz w:val="19"/>
              </w:rPr>
              <w:t>Врожденный мегауретер.</w:t>
            </w:r>
          </w:p>
          <w:p>
            <w:pPr>
              <w:pStyle w:val="TableParagraph"/>
              <w:spacing w:line="261" w:lineRule="auto" w:before="22"/>
              <w:ind w:left="65" w:right="67" w:firstLine="2"/>
              <w:rPr>
                <w:sz w:val="19"/>
              </w:rPr>
            </w:pPr>
            <w:r>
              <w:rPr>
                <w:w w:val="105"/>
                <w:sz w:val="19"/>
              </w:rPr>
              <w:t>Врожденное уретероцеле, в том числе при удвоении почки. Врожденный пузырно- мочеточниковый</w:t>
            </w:r>
            <w:r>
              <w:rPr>
                <w:spacing w:val="-15"/>
                <w:w w:val="105"/>
                <w:sz w:val="19"/>
              </w:rPr>
              <w:t> </w:t>
            </w:r>
            <w:r>
              <w:rPr>
                <w:w w:val="105"/>
                <w:sz w:val="19"/>
              </w:rPr>
              <w:t>рефлюкс</w:t>
            </w:r>
          </w:p>
        </w:tc>
        <w:tc>
          <w:tcPr>
            <w:tcW w:w="1673" w:type="dxa"/>
            <w:vMerge/>
            <w:tcBorders>
              <w:top w:val="nil"/>
            </w:tcBorders>
          </w:tcPr>
          <w:p>
            <w:pPr>
              <w:rPr>
                <w:sz w:val="2"/>
                <w:szCs w:val="2"/>
              </w:rPr>
            </w:pPr>
          </w:p>
        </w:tc>
        <w:tc>
          <w:tcPr>
            <w:tcW w:w="3158" w:type="dxa"/>
            <w:vMerge/>
            <w:tcBorders>
              <w:top w:val="nil"/>
            </w:tcBorders>
          </w:tcPr>
          <w:p>
            <w:pPr>
              <w:rPr>
                <w:sz w:val="2"/>
                <w:szCs w:val="2"/>
              </w:rPr>
            </w:pPr>
          </w:p>
        </w:tc>
        <w:tc>
          <w:tcPr>
            <w:tcW w:w="1899" w:type="dxa"/>
            <w:vMerge/>
            <w:tcBorders>
              <w:top w:val="nil"/>
            </w:tcBorders>
          </w:tcPr>
          <w:p>
            <w:pPr>
              <w:rPr>
                <w:sz w:val="2"/>
                <w:szCs w:val="2"/>
              </w:rPr>
            </w:pPr>
          </w:p>
        </w:tc>
      </w:tr>
      <w:tr>
        <w:trPr>
          <w:trHeight w:val="465"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30" w:lineRule="atLeast" w:before="5"/>
              <w:ind w:left="58" w:hanging="1"/>
              <w:rPr>
                <w:sz w:val="19"/>
              </w:rPr>
            </w:pPr>
            <w:r>
              <w:rPr>
                <w:w w:val="105"/>
                <w:sz w:val="19"/>
              </w:rPr>
              <w:t>билатеральная пластика тазовых отделов мочеточников</w:t>
            </w:r>
          </w:p>
        </w:tc>
        <w:tc>
          <w:tcPr>
            <w:tcW w:w="1899" w:type="dxa"/>
            <w:vMerge/>
            <w:tcBorders>
              <w:top w:val="nil"/>
            </w:tcBorders>
          </w:tcPr>
          <w:p>
            <w:pPr>
              <w:rPr>
                <w:sz w:val="2"/>
                <w:szCs w:val="2"/>
              </w:rPr>
            </w:pPr>
          </w:p>
        </w:tc>
      </w:tr>
      <w:tr>
        <w:trPr>
          <w:trHeight w:val="230"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188" w:lineRule="exact" w:before="22"/>
              <w:ind w:left="62"/>
              <w:rPr>
                <w:sz w:val="19"/>
              </w:rPr>
            </w:pPr>
            <w:r>
              <w:rPr>
                <w:w w:val="105"/>
                <w:sz w:val="19"/>
              </w:rPr>
              <w:t>геминефруретерэктомия у детей</w:t>
            </w:r>
          </w:p>
        </w:tc>
        <w:tc>
          <w:tcPr>
            <w:tcW w:w="1899" w:type="dxa"/>
            <w:vMerge/>
            <w:tcBorders>
              <w:top w:val="nil"/>
            </w:tcBorders>
          </w:tcPr>
          <w:p>
            <w:pPr>
              <w:rPr>
                <w:sz w:val="2"/>
                <w:szCs w:val="2"/>
              </w:rPr>
            </w:pPr>
          </w:p>
        </w:tc>
      </w:tr>
      <w:tr>
        <w:trPr>
          <w:trHeight w:val="234"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188" w:lineRule="exact" w:before="26"/>
              <w:ind w:left="61"/>
              <w:rPr>
                <w:sz w:val="19"/>
              </w:rPr>
            </w:pPr>
            <w:r>
              <w:rPr>
                <w:w w:val="105"/>
                <w:sz w:val="19"/>
              </w:rPr>
              <w:t>передняя тазовая экзентерация</w:t>
            </w:r>
          </w:p>
        </w:tc>
        <w:tc>
          <w:tcPr>
            <w:tcW w:w="1899" w:type="dxa"/>
            <w:vMerge/>
            <w:tcBorders>
              <w:top w:val="nil"/>
            </w:tcBorders>
          </w:tcPr>
          <w:p>
            <w:pPr>
              <w:rPr>
                <w:sz w:val="2"/>
                <w:szCs w:val="2"/>
              </w:rPr>
            </w:pPr>
          </w:p>
        </w:tc>
      </w:tr>
      <w:tr>
        <w:trPr>
          <w:trHeight w:val="715" w:hRule="atLeast"/>
        </w:trPr>
        <w:tc>
          <w:tcPr>
            <w:tcW w:w="923" w:type="dxa"/>
            <w:vMerge w:val="restart"/>
          </w:tcPr>
          <w:p>
            <w:pPr>
              <w:pStyle w:val="TableParagraph"/>
              <w:spacing w:before="31"/>
              <w:ind w:left="112" w:right="75"/>
              <w:jc w:val="center"/>
              <w:rPr>
                <w:sz w:val="19"/>
              </w:rPr>
            </w:pPr>
            <w:r>
              <w:rPr>
                <w:w w:val="110"/>
                <w:sz w:val="19"/>
              </w:rPr>
              <w:t>90.</w:t>
            </w:r>
          </w:p>
        </w:tc>
        <w:tc>
          <w:tcPr>
            <w:tcW w:w="2687" w:type="dxa"/>
            <w:vMerge w:val="restart"/>
          </w:tcPr>
          <w:p>
            <w:pPr>
              <w:pStyle w:val="TableParagraph"/>
              <w:spacing w:line="264" w:lineRule="auto" w:before="31"/>
              <w:ind w:left="56" w:firstLine="4"/>
              <w:rPr>
                <w:sz w:val="19"/>
              </w:rPr>
            </w:pPr>
            <w:r>
              <w:rPr>
                <w:w w:val="105"/>
                <w:sz w:val="19"/>
              </w:rPr>
              <w:t>Оперативные вмешательства на органах мочеполовой системы с использованием лапароскопической техники</w:t>
            </w:r>
          </w:p>
        </w:tc>
        <w:tc>
          <w:tcPr>
            <w:tcW w:w="1769" w:type="dxa"/>
            <w:vMerge w:val="restart"/>
          </w:tcPr>
          <w:p>
            <w:pPr>
              <w:pStyle w:val="TableParagraph"/>
              <w:spacing w:before="31"/>
              <w:ind w:left="64"/>
              <w:rPr>
                <w:sz w:val="19"/>
              </w:rPr>
            </w:pPr>
            <w:r>
              <w:rPr>
                <w:w w:val="105"/>
                <w:sz w:val="19"/>
              </w:rPr>
              <w:t>N28.1, Q61.0,</w:t>
            </w:r>
          </w:p>
          <w:p>
            <w:pPr>
              <w:pStyle w:val="TableParagraph"/>
              <w:spacing w:line="264" w:lineRule="auto" w:before="22"/>
              <w:ind w:left="64" w:right="99"/>
              <w:rPr>
                <w:sz w:val="19"/>
              </w:rPr>
            </w:pPr>
            <w:r>
              <w:rPr>
                <w:w w:val="115"/>
                <w:sz w:val="19"/>
              </w:rPr>
              <w:t>NIЗ.0, Nl3.1, Nl3.2, N28</w:t>
            </w:r>
          </w:p>
          <w:p>
            <w:pPr>
              <w:pStyle w:val="TableParagraph"/>
              <w:rPr>
                <w:rFonts w:ascii="Arial"/>
                <w:sz w:val="20"/>
              </w:rPr>
            </w:pPr>
          </w:p>
          <w:p>
            <w:pPr>
              <w:pStyle w:val="TableParagraph"/>
              <w:spacing w:before="5"/>
              <w:rPr>
                <w:rFonts w:ascii="Arial"/>
                <w:sz w:val="22"/>
              </w:rPr>
            </w:pPr>
          </w:p>
          <w:p>
            <w:pPr>
              <w:pStyle w:val="TableParagraph"/>
              <w:ind w:right="260"/>
              <w:jc w:val="right"/>
              <w:rPr>
                <w:rFonts w:ascii="Arial"/>
                <w:sz w:val="14"/>
              </w:rPr>
            </w:pPr>
            <w:r>
              <w:rPr>
                <w:rFonts w:ascii="Arial"/>
                <w:w w:val="105"/>
                <w:sz w:val="14"/>
              </w:rPr>
              <w:t>..</w:t>
            </w:r>
          </w:p>
        </w:tc>
        <w:tc>
          <w:tcPr>
            <w:tcW w:w="2841" w:type="dxa"/>
            <w:vMerge w:val="restart"/>
          </w:tcPr>
          <w:p>
            <w:pPr>
              <w:pStyle w:val="TableParagraph"/>
              <w:spacing w:line="264" w:lineRule="auto" w:before="31"/>
              <w:ind w:left="66" w:right="79"/>
              <w:rPr>
                <w:sz w:val="19"/>
              </w:rPr>
            </w:pPr>
            <w:r>
              <w:rPr>
                <w:w w:val="105"/>
                <w:sz w:val="19"/>
              </w:rPr>
              <w:t>прогрессивно растущая киста почки. Стриктура мочеточника</w:t>
            </w:r>
          </w:p>
        </w:tc>
        <w:tc>
          <w:tcPr>
            <w:tcW w:w="1673" w:type="dxa"/>
            <w:vMerge w:val="restart"/>
          </w:tcPr>
          <w:p>
            <w:pPr>
              <w:pStyle w:val="TableParagraph"/>
              <w:spacing w:line="264" w:lineRule="auto" w:before="31"/>
              <w:ind w:left="54" w:right="324" w:firstLine="3"/>
              <w:rPr>
                <w:sz w:val="19"/>
              </w:rPr>
            </w:pPr>
            <w:r>
              <w:rPr>
                <w:w w:val="105"/>
                <w:sz w:val="19"/>
              </w:rPr>
              <w:t>хирургическое лечение</w:t>
            </w:r>
          </w:p>
        </w:tc>
        <w:tc>
          <w:tcPr>
            <w:tcW w:w="3158" w:type="dxa"/>
          </w:tcPr>
          <w:p>
            <w:pPr>
              <w:pStyle w:val="TableParagraph"/>
              <w:spacing w:before="31"/>
              <w:ind w:left="59"/>
              <w:rPr>
                <w:sz w:val="19"/>
              </w:rPr>
            </w:pPr>
            <w:r>
              <w:rPr>
                <w:w w:val="105"/>
                <w:sz w:val="19"/>
              </w:rPr>
              <w:t>лапаро- и</w:t>
            </w:r>
          </w:p>
          <w:p>
            <w:pPr>
              <w:pStyle w:val="TableParagraph"/>
              <w:spacing w:line="230" w:lineRule="atLeast" w:before="10"/>
              <w:ind w:left="61"/>
              <w:rPr>
                <w:sz w:val="19"/>
              </w:rPr>
            </w:pPr>
            <w:r>
              <w:rPr>
                <w:w w:val="105"/>
                <w:sz w:val="19"/>
              </w:rPr>
              <w:t>ретроперитонеоскопическая </w:t>
            </w:r>
            <w:r>
              <w:rPr>
                <w:w w:val="110"/>
                <w:sz w:val="19"/>
              </w:rPr>
              <w:t>неdтоуретерэктомия</w:t>
            </w:r>
          </w:p>
        </w:tc>
        <w:tc>
          <w:tcPr>
            <w:tcW w:w="1899" w:type="dxa"/>
            <w:vMerge w:val="restart"/>
          </w:tcPr>
          <w:p>
            <w:pPr>
              <w:pStyle w:val="TableParagraph"/>
              <w:spacing w:before="31"/>
              <w:ind w:left="656"/>
              <w:rPr>
                <w:sz w:val="19"/>
              </w:rPr>
            </w:pPr>
            <w:r>
              <w:rPr>
                <w:w w:val="105"/>
                <w:sz w:val="19"/>
              </w:rPr>
              <w:t>251932</w:t>
            </w:r>
          </w:p>
        </w:tc>
      </w:tr>
      <w:tr>
        <w:trPr>
          <w:trHeight w:val="721"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40" w:lineRule="atLeast" w:before="6"/>
              <w:ind w:left="61" w:hanging="7"/>
              <w:rPr>
                <w:sz w:val="19"/>
              </w:rPr>
            </w:pPr>
            <w:r>
              <w:rPr>
                <w:w w:val="105"/>
                <w:sz w:val="19"/>
              </w:rPr>
              <w:t>лапаро-и ретроперитонеоскопическая резекция почки</w:t>
            </w:r>
          </w:p>
        </w:tc>
        <w:tc>
          <w:tcPr>
            <w:tcW w:w="1899" w:type="dxa"/>
            <w:vMerge/>
            <w:tcBorders>
              <w:top w:val="nil"/>
            </w:tcBorders>
          </w:tcPr>
          <w:p>
            <w:pPr>
              <w:rPr>
                <w:sz w:val="2"/>
                <w:szCs w:val="2"/>
              </w:rPr>
            </w:pPr>
          </w:p>
        </w:tc>
      </w:tr>
      <w:tr>
        <w:trPr>
          <w:trHeight w:val="1192" w:hRule="atLeast"/>
        </w:trPr>
        <w:tc>
          <w:tcPr>
            <w:tcW w:w="923" w:type="dxa"/>
            <w:vMerge/>
            <w:tcBorders>
              <w:top w:val="nil"/>
            </w:tcBorders>
          </w:tcPr>
          <w:p>
            <w:pPr>
              <w:rPr>
                <w:sz w:val="2"/>
                <w:szCs w:val="2"/>
              </w:rPr>
            </w:pPr>
          </w:p>
        </w:tc>
        <w:tc>
          <w:tcPr>
            <w:tcW w:w="2687" w:type="dxa"/>
          </w:tcPr>
          <w:p>
            <w:pPr>
              <w:pStyle w:val="TableParagraph"/>
              <w:spacing w:line="264" w:lineRule="auto" w:before="22"/>
              <w:ind w:left="60" w:right="129" w:hanging="2"/>
              <w:rPr>
                <w:sz w:val="19"/>
              </w:rPr>
            </w:pPr>
            <w:r>
              <w:rPr>
                <w:w w:val="105"/>
                <w:sz w:val="19"/>
              </w:rPr>
              <w:t>Реконструктивно пластические опрации на наружных мужских половых органах</w:t>
            </w:r>
          </w:p>
        </w:tc>
        <w:tc>
          <w:tcPr>
            <w:tcW w:w="1769" w:type="dxa"/>
          </w:tcPr>
          <w:p>
            <w:pPr>
              <w:pStyle w:val="TableParagraph"/>
              <w:spacing w:before="22"/>
              <w:ind w:left="64"/>
              <w:rPr>
                <w:sz w:val="19"/>
              </w:rPr>
            </w:pPr>
            <w:r>
              <w:rPr>
                <w:w w:val="105"/>
                <w:sz w:val="19"/>
              </w:rPr>
              <w:t>S38.2, S38.0, 121</w:t>
            </w:r>
          </w:p>
        </w:tc>
        <w:tc>
          <w:tcPr>
            <w:tcW w:w="2841" w:type="dxa"/>
          </w:tcPr>
          <w:p>
            <w:pPr>
              <w:pStyle w:val="TableParagraph"/>
              <w:spacing w:line="264" w:lineRule="auto" w:before="22"/>
              <w:ind w:left="66" w:right="312" w:hanging="2"/>
              <w:rPr>
                <w:sz w:val="19"/>
              </w:rPr>
            </w:pPr>
            <w:r>
              <w:rPr>
                <w:w w:val="105"/>
                <w:sz w:val="19"/>
              </w:rPr>
              <w:t>травматическая ампутация наружных половых органов, размозжение наружных половых органов, ожоги</w:t>
            </w:r>
          </w:p>
          <w:p>
            <w:pPr>
              <w:pStyle w:val="TableParagraph"/>
              <w:spacing w:line="188" w:lineRule="exact"/>
              <w:ind w:left="66"/>
              <w:rPr>
                <w:sz w:val="19"/>
              </w:rPr>
            </w:pPr>
            <w:r>
              <w:rPr>
                <w:w w:val="105"/>
                <w:sz w:val="19"/>
              </w:rPr>
              <w:t>мvжских половых органов</w:t>
            </w:r>
          </w:p>
        </w:tc>
        <w:tc>
          <w:tcPr>
            <w:tcW w:w="1673" w:type="dxa"/>
          </w:tcPr>
          <w:p>
            <w:pPr>
              <w:pStyle w:val="TableParagraph"/>
              <w:spacing w:line="264" w:lineRule="auto" w:before="22"/>
              <w:ind w:left="54" w:right="324" w:firstLine="3"/>
              <w:rPr>
                <w:sz w:val="19"/>
              </w:rPr>
            </w:pPr>
            <w:r>
              <w:rPr>
                <w:w w:val="105"/>
                <w:sz w:val="19"/>
              </w:rPr>
              <w:t>хирургическое лечение</w:t>
            </w:r>
          </w:p>
        </w:tc>
        <w:tc>
          <w:tcPr>
            <w:tcW w:w="3158" w:type="dxa"/>
          </w:tcPr>
          <w:p>
            <w:pPr>
              <w:pStyle w:val="TableParagraph"/>
              <w:spacing w:before="22"/>
              <w:ind w:left="65"/>
              <w:rPr>
                <w:sz w:val="19"/>
              </w:rPr>
            </w:pPr>
            <w:r>
              <w:rPr>
                <w:w w:val="105"/>
                <w:sz w:val="19"/>
              </w:rPr>
              <w:t>пластика уретры</w:t>
            </w:r>
          </w:p>
        </w:tc>
        <w:tc>
          <w:tcPr>
            <w:tcW w:w="1899" w:type="dxa"/>
            <w:vMerge/>
            <w:tcBorders>
              <w:top w:val="nil"/>
            </w:tcBorders>
          </w:tcPr>
          <w:p>
            <w:pPr>
              <w:rPr>
                <w:sz w:val="2"/>
                <w:szCs w:val="2"/>
              </w:rPr>
            </w:pPr>
          </w:p>
        </w:tc>
      </w:tr>
      <w:tr>
        <w:trPr>
          <w:trHeight w:val="465" w:hRule="atLeast"/>
        </w:trPr>
        <w:tc>
          <w:tcPr>
            <w:tcW w:w="923" w:type="dxa"/>
          </w:tcPr>
          <w:p>
            <w:pPr>
              <w:pStyle w:val="TableParagraph"/>
              <w:spacing w:before="26"/>
              <w:ind w:left="112" w:right="75"/>
              <w:jc w:val="center"/>
              <w:rPr>
                <w:sz w:val="19"/>
              </w:rPr>
            </w:pPr>
            <w:r>
              <w:rPr>
                <w:w w:val="110"/>
                <w:sz w:val="19"/>
              </w:rPr>
              <w:t>91.</w:t>
            </w:r>
          </w:p>
        </w:tc>
        <w:tc>
          <w:tcPr>
            <w:tcW w:w="2687" w:type="dxa"/>
          </w:tcPr>
          <w:p>
            <w:pPr>
              <w:pStyle w:val="TableParagraph"/>
              <w:spacing w:line="240" w:lineRule="atLeast"/>
              <w:ind w:left="62" w:hanging="3"/>
              <w:rPr>
                <w:sz w:val="19"/>
              </w:rPr>
            </w:pPr>
            <w:r>
              <w:rPr>
                <w:w w:val="105"/>
                <w:sz w:val="19"/>
              </w:rPr>
              <w:t>Оперативные вмешательства на органах мочеполовой</w:t>
            </w:r>
          </w:p>
        </w:tc>
        <w:tc>
          <w:tcPr>
            <w:tcW w:w="1769" w:type="dxa"/>
          </w:tcPr>
          <w:p>
            <w:pPr>
              <w:pStyle w:val="TableParagraph"/>
              <w:spacing w:before="26"/>
              <w:ind w:left="64"/>
              <w:rPr>
                <w:sz w:val="19"/>
              </w:rPr>
            </w:pPr>
            <w:r>
              <w:rPr>
                <w:w w:val="110"/>
                <w:sz w:val="19"/>
              </w:rPr>
              <w:t>С67,С61,С64</w:t>
            </w:r>
          </w:p>
        </w:tc>
        <w:tc>
          <w:tcPr>
            <w:tcW w:w="2841" w:type="dxa"/>
          </w:tcPr>
          <w:p>
            <w:pPr>
              <w:pStyle w:val="TableParagraph"/>
              <w:spacing w:line="240" w:lineRule="atLeast"/>
              <w:ind w:left="69" w:right="494" w:hanging="5"/>
              <w:rPr>
                <w:sz w:val="19"/>
              </w:rPr>
            </w:pPr>
            <w:r>
              <w:rPr>
                <w:w w:val="105"/>
                <w:sz w:val="19"/>
              </w:rPr>
              <w:t>опухоль мочевого пузыря, опvхоль пnедстательной</w:t>
            </w:r>
          </w:p>
        </w:tc>
        <w:tc>
          <w:tcPr>
            <w:tcW w:w="1673" w:type="dxa"/>
          </w:tcPr>
          <w:p>
            <w:pPr>
              <w:pStyle w:val="TableParagraph"/>
              <w:spacing w:line="240" w:lineRule="atLeast"/>
              <w:ind w:left="54" w:right="324" w:firstLine="3"/>
              <w:rPr>
                <w:sz w:val="19"/>
              </w:rPr>
            </w:pPr>
            <w:r>
              <w:rPr>
                <w:w w:val="105"/>
                <w:sz w:val="19"/>
              </w:rPr>
              <w:t>хирургическое лечение</w:t>
            </w:r>
          </w:p>
        </w:tc>
        <w:tc>
          <w:tcPr>
            <w:tcW w:w="3158" w:type="dxa"/>
          </w:tcPr>
          <w:p>
            <w:pPr>
              <w:pStyle w:val="TableParagraph"/>
              <w:spacing w:line="230" w:lineRule="atLeast" w:before="10"/>
              <w:ind w:left="61"/>
              <w:rPr>
                <w:sz w:val="19"/>
              </w:rPr>
            </w:pPr>
            <w:r>
              <w:rPr>
                <w:w w:val="105"/>
                <w:sz w:val="19"/>
              </w:rPr>
              <w:t>роботассистированнная расшипенная лимфаденэктомия</w:t>
            </w:r>
          </w:p>
        </w:tc>
        <w:tc>
          <w:tcPr>
            <w:tcW w:w="1899" w:type="dxa"/>
          </w:tcPr>
          <w:p>
            <w:pPr>
              <w:pStyle w:val="TableParagraph"/>
              <w:spacing w:before="22"/>
              <w:ind w:left="179" w:right="152"/>
              <w:jc w:val="center"/>
              <w:rPr>
                <w:sz w:val="19"/>
              </w:rPr>
            </w:pPr>
            <w:r>
              <w:rPr>
                <w:w w:val="105"/>
                <w:sz w:val="19"/>
              </w:rPr>
              <w:t>360155</w:t>
            </w:r>
          </w:p>
        </w:tc>
      </w:tr>
    </w:tbl>
    <w:p>
      <w:pPr>
        <w:spacing w:after="0"/>
        <w:jc w:val="center"/>
        <w:rPr>
          <w:sz w:val="19"/>
        </w:rPr>
        <w:sectPr>
          <w:pgSz w:w="16670" w:h="11800" w:orient="landscape"/>
          <w:pgMar w:header="680" w:footer="0" w:top="1160" w:bottom="280" w:left="377" w:right="1100"/>
        </w:sectPr>
      </w:pPr>
    </w:p>
    <w:p>
      <w:pPr>
        <w:pStyle w:val="BodyText"/>
        <w:spacing w:before="7"/>
        <w:rPr>
          <w:rFonts w:ascii="Arial"/>
          <w:sz w:val="15"/>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9"/>
        <w:gridCol w:w="2836"/>
        <w:gridCol w:w="1673"/>
        <w:gridCol w:w="3158"/>
        <w:gridCol w:w="1894"/>
      </w:tblGrid>
      <w:tr>
        <w:trPr>
          <w:trHeight w:val="1187" w:hRule="atLeast"/>
        </w:trPr>
        <w:tc>
          <w:tcPr>
            <w:tcW w:w="923" w:type="dxa"/>
          </w:tcPr>
          <w:p>
            <w:pPr>
              <w:pStyle w:val="TableParagraph"/>
              <w:spacing w:before="3"/>
              <w:rPr>
                <w:rFonts w:ascii="Arial"/>
                <w:sz w:val="22"/>
              </w:rPr>
            </w:pPr>
          </w:p>
          <w:p>
            <w:pPr>
              <w:pStyle w:val="TableParagraph"/>
              <w:ind w:left="23"/>
              <w:jc w:val="center"/>
              <w:rPr>
                <w:rFonts w:ascii="Arial" w:hAnsi="Arial"/>
                <w:sz w:val="19"/>
              </w:rPr>
            </w:pPr>
            <w:r>
              <w:rPr>
                <w:rFonts w:ascii="Arial" w:hAnsi="Arial"/>
                <w:w w:val="104"/>
                <w:sz w:val="19"/>
              </w:rPr>
              <w:t>№</w:t>
            </w:r>
          </w:p>
          <w:p>
            <w:pPr>
              <w:pStyle w:val="TableParagraph"/>
              <w:spacing w:line="207" w:lineRule="exact" w:before="9"/>
              <w:ind w:left="105" w:right="75"/>
              <w:jc w:val="center"/>
              <w:rPr>
                <w:sz w:val="20"/>
              </w:rPr>
            </w:pPr>
            <w:r>
              <w:rPr>
                <w:sz w:val="20"/>
              </w:rPr>
              <w:t>группы</w:t>
            </w:r>
          </w:p>
          <w:p>
            <w:pPr>
              <w:pStyle w:val="TableParagraph"/>
              <w:spacing w:line="276" w:lineRule="exact"/>
              <w:ind w:left="97" w:right="75"/>
              <w:jc w:val="center"/>
              <w:rPr>
                <w:sz w:val="14"/>
              </w:rPr>
            </w:pPr>
            <w:r>
              <w:rPr>
                <w:rFonts w:ascii="Arial" w:hAnsi="Arial"/>
                <w:sz w:val="26"/>
              </w:rPr>
              <w:t>вмп</w:t>
            </w:r>
            <w:r>
              <w:rPr>
                <w:position w:val="7"/>
                <w:sz w:val="14"/>
              </w:rPr>
              <w:t>1</w:t>
            </w:r>
          </w:p>
        </w:tc>
        <w:tc>
          <w:tcPr>
            <w:tcW w:w="2696" w:type="dxa"/>
          </w:tcPr>
          <w:p>
            <w:pPr>
              <w:pStyle w:val="TableParagraph"/>
              <w:spacing w:before="6"/>
              <w:rPr>
                <w:rFonts w:ascii="Arial"/>
                <w:sz w:val="21"/>
              </w:rPr>
            </w:pPr>
          </w:p>
          <w:p>
            <w:pPr>
              <w:pStyle w:val="TableParagraph"/>
              <w:spacing w:line="247" w:lineRule="auto"/>
              <w:ind w:left="379" w:right="329" w:firstLine="130"/>
              <w:rPr>
                <w:sz w:val="14"/>
              </w:rPr>
            </w:pPr>
            <w:r>
              <w:rPr>
                <w:sz w:val="20"/>
              </w:rPr>
              <w:t>Наименование вида высокотехнологичной медицинской помощи</w:t>
            </w:r>
            <w:r>
              <w:rPr>
                <w:position w:val="6"/>
                <w:sz w:val="14"/>
              </w:rPr>
              <w:t>1</w:t>
            </w:r>
          </w:p>
        </w:tc>
        <w:tc>
          <w:tcPr>
            <w:tcW w:w="1769" w:type="dxa"/>
          </w:tcPr>
          <w:p>
            <w:pPr>
              <w:pStyle w:val="TableParagraph"/>
              <w:rPr>
                <w:rFonts w:ascii="Arial"/>
                <w:sz w:val="22"/>
              </w:rPr>
            </w:pPr>
          </w:p>
          <w:p>
            <w:pPr>
              <w:pStyle w:val="TableParagraph"/>
              <w:spacing w:before="5"/>
              <w:rPr>
                <w:rFonts w:ascii="Arial"/>
                <w:sz w:val="20"/>
              </w:rPr>
            </w:pPr>
          </w:p>
          <w:p>
            <w:pPr>
              <w:pStyle w:val="TableParagraph"/>
              <w:ind w:left="115"/>
              <w:rPr>
                <w:rFonts w:ascii="Arial" w:hAnsi="Arial"/>
                <w:sz w:val="12"/>
              </w:rPr>
            </w:pPr>
            <w:r>
              <w:rPr>
                <w:sz w:val="20"/>
              </w:rPr>
              <w:t>Коды по МКБ-10</w:t>
            </w:r>
            <w:r>
              <w:rPr>
                <w:rFonts w:ascii="Arial" w:hAnsi="Arial"/>
                <w:position w:val="7"/>
                <w:sz w:val="12"/>
              </w:rPr>
              <w:t>2</w:t>
            </w:r>
          </w:p>
        </w:tc>
        <w:tc>
          <w:tcPr>
            <w:tcW w:w="2836" w:type="dxa"/>
          </w:tcPr>
          <w:p>
            <w:pPr>
              <w:pStyle w:val="TableParagraph"/>
              <w:rPr>
                <w:rFonts w:ascii="Arial"/>
                <w:sz w:val="22"/>
              </w:rPr>
            </w:pPr>
          </w:p>
          <w:p>
            <w:pPr>
              <w:pStyle w:val="TableParagraph"/>
              <w:spacing w:before="5"/>
              <w:rPr>
                <w:rFonts w:ascii="Arial"/>
                <w:sz w:val="20"/>
              </w:rPr>
            </w:pPr>
          </w:p>
          <w:p>
            <w:pPr>
              <w:pStyle w:val="TableParagraph"/>
              <w:ind w:left="651" w:right="636"/>
              <w:jc w:val="center"/>
              <w:rPr>
                <w:sz w:val="20"/>
              </w:rPr>
            </w:pPr>
            <w:r>
              <w:rPr>
                <w:sz w:val="20"/>
              </w:rPr>
              <w:t>Модель пациента</w:t>
            </w:r>
          </w:p>
        </w:tc>
        <w:tc>
          <w:tcPr>
            <w:tcW w:w="1673" w:type="dxa"/>
          </w:tcPr>
          <w:p>
            <w:pPr>
              <w:pStyle w:val="TableParagraph"/>
              <w:rPr>
                <w:rFonts w:ascii="Arial"/>
                <w:sz w:val="22"/>
              </w:rPr>
            </w:pPr>
          </w:p>
          <w:p>
            <w:pPr>
              <w:pStyle w:val="TableParagraph"/>
              <w:spacing w:before="5"/>
              <w:rPr>
                <w:rFonts w:ascii="Arial"/>
                <w:sz w:val="20"/>
              </w:rPr>
            </w:pPr>
          </w:p>
          <w:p>
            <w:pPr>
              <w:pStyle w:val="TableParagraph"/>
              <w:ind w:left="246" w:right="229"/>
              <w:jc w:val="center"/>
              <w:rPr>
                <w:sz w:val="20"/>
              </w:rPr>
            </w:pPr>
            <w:r>
              <w:rPr>
                <w:sz w:val="20"/>
              </w:rPr>
              <w:t>Вид лечения</w:t>
            </w:r>
          </w:p>
        </w:tc>
        <w:tc>
          <w:tcPr>
            <w:tcW w:w="3158" w:type="dxa"/>
          </w:tcPr>
          <w:p>
            <w:pPr>
              <w:pStyle w:val="TableParagraph"/>
              <w:rPr>
                <w:rFonts w:ascii="Arial"/>
                <w:sz w:val="22"/>
              </w:rPr>
            </w:pPr>
          </w:p>
          <w:p>
            <w:pPr>
              <w:pStyle w:val="TableParagraph"/>
              <w:spacing w:before="10"/>
              <w:rPr>
                <w:rFonts w:ascii="Arial"/>
                <w:sz w:val="20"/>
              </w:rPr>
            </w:pPr>
          </w:p>
          <w:p>
            <w:pPr>
              <w:pStyle w:val="TableParagraph"/>
              <w:ind w:left="929"/>
              <w:rPr>
                <w:sz w:val="20"/>
              </w:rPr>
            </w:pPr>
            <w:r>
              <w:rPr>
                <w:sz w:val="20"/>
              </w:rPr>
              <w:t>Метод лечения</w:t>
            </w:r>
          </w:p>
        </w:tc>
        <w:tc>
          <w:tcPr>
            <w:tcW w:w="1894" w:type="dxa"/>
          </w:tcPr>
          <w:p>
            <w:pPr>
              <w:pStyle w:val="TableParagraph"/>
              <w:spacing w:line="249" w:lineRule="auto" w:before="17"/>
              <w:ind w:left="130" w:right="98" w:hanging="9"/>
              <w:jc w:val="center"/>
              <w:rPr>
                <w:sz w:val="20"/>
              </w:rPr>
            </w:pPr>
            <w:r>
              <w:rPr>
                <w:sz w:val="20"/>
              </w:rPr>
              <w:t>Средний норматив финансовых затрат на единицу объема медицинской</w:t>
            </w:r>
          </w:p>
          <w:p>
            <w:pPr>
              <w:pStyle w:val="TableParagraph"/>
              <w:spacing w:line="193" w:lineRule="exact"/>
              <w:ind w:left="182" w:right="157"/>
              <w:jc w:val="center"/>
              <w:rPr>
                <w:sz w:val="20"/>
              </w:rPr>
            </w:pPr>
            <w:r>
              <w:rPr>
                <w:sz w:val="20"/>
              </w:rPr>
              <w:t>помощи3, рублей</w:t>
            </w:r>
          </w:p>
        </w:tc>
      </w:tr>
      <w:tr>
        <w:trPr>
          <w:trHeight w:val="235" w:hRule="atLeast"/>
        </w:trPr>
        <w:tc>
          <w:tcPr>
            <w:tcW w:w="923" w:type="dxa"/>
          </w:tcPr>
          <w:p>
            <w:pPr>
              <w:pStyle w:val="TableParagraph"/>
              <w:spacing w:line="203" w:lineRule="exact" w:before="12"/>
              <w:ind w:left="38"/>
              <w:jc w:val="center"/>
              <w:rPr>
                <w:sz w:val="20"/>
              </w:rPr>
            </w:pPr>
            <w:r>
              <w:rPr>
                <w:w w:val="100"/>
                <w:sz w:val="20"/>
              </w:rPr>
              <w:t>1</w:t>
            </w:r>
          </w:p>
        </w:tc>
        <w:tc>
          <w:tcPr>
            <w:tcW w:w="2696" w:type="dxa"/>
          </w:tcPr>
          <w:p>
            <w:pPr>
              <w:pStyle w:val="TableParagraph"/>
              <w:spacing w:line="203" w:lineRule="exact" w:before="12"/>
              <w:ind w:left="13"/>
              <w:jc w:val="center"/>
              <w:rPr>
                <w:sz w:val="20"/>
              </w:rPr>
            </w:pPr>
            <w:r>
              <w:rPr>
                <w:w w:val="100"/>
                <w:sz w:val="20"/>
              </w:rPr>
              <w:t>2</w:t>
            </w:r>
          </w:p>
        </w:tc>
        <w:tc>
          <w:tcPr>
            <w:tcW w:w="1769" w:type="dxa"/>
          </w:tcPr>
          <w:p>
            <w:pPr>
              <w:pStyle w:val="TableParagraph"/>
              <w:spacing w:line="198" w:lineRule="exact" w:before="17"/>
              <w:ind w:left="9"/>
              <w:jc w:val="center"/>
              <w:rPr>
                <w:sz w:val="20"/>
              </w:rPr>
            </w:pPr>
            <w:r>
              <w:rPr>
                <w:w w:val="100"/>
                <w:sz w:val="20"/>
              </w:rPr>
              <w:t>3</w:t>
            </w:r>
          </w:p>
        </w:tc>
        <w:tc>
          <w:tcPr>
            <w:tcW w:w="2836" w:type="dxa"/>
          </w:tcPr>
          <w:p>
            <w:pPr>
              <w:pStyle w:val="TableParagraph"/>
              <w:spacing w:line="198" w:lineRule="exact" w:before="17"/>
              <w:ind w:left="17"/>
              <w:jc w:val="center"/>
              <w:rPr>
                <w:sz w:val="20"/>
              </w:rPr>
            </w:pPr>
            <w:r>
              <w:rPr>
                <w:w w:val="110"/>
                <w:sz w:val="20"/>
              </w:rPr>
              <w:t>4</w:t>
            </w:r>
          </w:p>
        </w:tc>
        <w:tc>
          <w:tcPr>
            <w:tcW w:w="1673" w:type="dxa"/>
          </w:tcPr>
          <w:p>
            <w:pPr>
              <w:pStyle w:val="TableParagraph"/>
              <w:spacing w:line="184" w:lineRule="exact" w:before="30"/>
              <w:ind w:left="23"/>
              <w:jc w:val="center"/>
              <w:rPr>
                <w:rFonts w:ascii="Arial"/>
                <w:sz w:val="19"/>
              </w:rPr>
            </w:pPr>
            <w:r>
              <w:rPr>
                <w:rFonts w:ascii="Arial"/>
                <w:w w:val="94"/>
                <w:sz w:val="19"/>
              </w:rPr>
              <w:t>5</w:t>
            </w:r>
          </w:p>
        </w:tc>
        <w:tc>
          <w:tcPr>
            <w:tcW w:w="3158" w:type="dxa"/>
          </w:tcPr>
          <w:p>
            <w:pPr>
              <w:pStyle w:val="TableParagraph"/>
              <w:spacing w:line="193" w:lineRule="exact" w:before="22"/>
              <w:ind w:left="32"/>
              <w:jc w:val="center"/>
              <w:rPr>
                <w:sz w:val="20"/>
              </w:rPr>
            </w:pPr>
            <w:r>
              <w:rPr>
                <w:w w:val="107"/>
                <w:sz w:val="20"/>
              </w:rPr>
              <w:t>6</w:t>
            </w:r>
          </w:p>
        </w:tc>
        <w:tc>
          <w:tcPr>
            <w:tcW w:w="1894" w:type="dxa"/>
          </w:tcPr>
          <w:p>
            <w:pPr>
              <w:pStyle w:val="TableParagraph"/>
              <w:spacing w:line="188" w:lineRule="exact" w:before="27"/>
              <w:ind w:left="38"/>
              <w:jc w:val="center"/>
              <w:rPr>
                <w:sz w:val="20"/>
              </w:rPr>
            </w:pPr>
            <w:r>
              <w:rPr>
                <w:w w:val="107"/>
                <w:sz w:val="20"/>
              </w:rPr>
              <w:t>7</w:t>
            </w:r>
          </w:p>
        </w:tc>
      </w:tr>
      <w:tr>
        <w:trPr>
          <w:trHeight w:val="480" w:hRule="atLeast"/>
        </w:trPr>
        <w:tc>
          <w:tcPr>
            <w:tcW w:w="923" w:type="dxa"/>
            <w:vMerge w:val="restart"/>
          </w:tcPr>
          <w:p>
            <w:pPr>
              <w:pStyle w:val="TableParagraph"/>
              <w:rPr>
                <w:sz w:val="18"/>
              </w:rPr>
            </w:pPr>
          </w:p>
        </w:tc>
        <w:tc>
          <w:tcPr>
            <w:tcW w:w="2696" w:type="dxa"/>
            <w:vMerge w:val="restart"/>
          </w:tcPr>
          <w:p>
            <w:pPr>
              <w:pStyle w:val="TableParagraph"/>
              <w:spacing w:line="252" w:lineRule="auto" w:before="12"/>
              <w:ind w:left="62" w:right="306" w:hanging="3"/>
              <w:rPr>
                <w:sz w:val="20"/>
              </w:rPr>
            </w:pPr>
            <w:r>
              <w:rPr>
                <w:sz w:val="20"/>
              </w:rPr>
              <w:t>системы с использованием робототехники</w:t>
            </w:r>
          </w:p>
        </w:tc>
        <w:tc>
          <w:tcPr>
            <w:tcW w:w="1769" w:type="dxa"/>
            <w:vMerge w:val="restart"/>
          </w:tcPr>
          <w:p>
            <w:pPr>
              <w:pStyle w:val="TableParagraph"/>
              <w:rPr>
                <w:rFonts w:ascii="Arial"/>
                <w:sz w:val="8"/>
              </w:rPr>
            </w:pPr>
          </w:p>
          <w:p>
            <w:pPr>
              <w:pStyle w:val="TableParagraph"/>
              <w:rPr>
                <w:rFonts w:ascii="Arial"/>
                <w:sz w:val="8"/>
              </w:rPr>
            </w:pPr>
          </w:p>
          <w:p>
            <w:pPr>
              <w:pStyle w:val="TableParagraph"/>
              <w:rPr>
                <w:rFonts w:ascii="Arial"/>
                <w:sz w:val="8"/>
              </w:rPr>
            </w:pPr>
          </w:p>
          <w:p>
            <w:pPr>
              <w:pStyle w:val="TableParagraph"/>
              <w:spacing w:before="69"/>
              <w:ind w:left="256" w:right="23"/>
              <w:jc w:val="center"/>
              <w:rPr>
                <w:rFonts w:ascii="Arial"/>
                <w:sz w:val="8"/>
              </w:rPr>
            </w:pPr>
            <w:r>
              <w:rPr>
                <w:rFonts w:ascii="Arial"/>
                <w:w w:val="85"/>
                <w:sz w:val="8"/>
              </w:rPr>
              <w:t>,\</w:t>
            </w:r>
          </w:p>
        </w:tc>
        <w:tc>
          <w:tcPr>
            <w:tcW w:w="2836" w:type="dxa"/>
            <w:vMerge w:val="restart"/>
          </w:tcPr>
          <w:p>
            <w:pPr>
              <w:pStyle w:val="TableParagraph"/>
              <w:spacing w:before="17"/>
              <w:ind w:left="53"/>
              <w:rPr>
                <w:sz w:val="20"/>
              </w:rPr>
            </w:pPr>
            <w:r>
              <w:rPr>
                <w:sz w:val="20"/>
              </w:rPr>
              <w:t>железы, опухоль почки</w:t>
            </w:r>
          </w:p>
        </w:tc>
        <w:tc>
          <w:tcPr>
            <w:tcW w:w="1673" w:type="dxa"/>
            <w:vMerge w:val="restart"/>
          </w:tcPr>
          <w:p>
            <w:pPr>
              <w:pStyle w:val="TableParagraph"/>
              <w:rPr>
                <w:sz w:val="18"/>
              </w:rPr>
            </w:pPr>
          </w:p>
        </w:tc>
        <w:tc>
          <w:tcPr>
            <w:tcW w:w="3158" w:type="dxa"/>
          </w:tcPr>
          <w:p>
            <w:pPr>
              <w:pStyle w:val="TableParagraph"/>
              <w:spacing w:line="240" w:lineRule="atLeast" w:before="12"/>
              <w:ind w:left="59" w:right="117"/>
              <w:rPr>
                <w:sz w:val="20"/>
              </w:rPr>
            </w:pPr>
            <w:r>
              <w:rPr>
                <w:sz w:val="20"/>
              </w:rPr>
              <w:t>роботассистированная радикальная nростатэктомия</w:t>
            </w:r>
          </w:p>
        </w:tc>
        <w:tc>
          <w:tcPr>
            <w:tcW w:w="1894" w:type="dxa"/>
            <w:vMerge w:val="restart"/>
          </w:tcPr>
          <w:p>
            <w:pPr>
              <w:pStyle w:val="TableParagraph"/>
              <w:rPr>
                <w:sz w:val="18"/>
              </w:rPr>
            </w:pPr>
          </w:p>
        </w:tc>
      </w:tr>
      <w:tr>
        <w:trPr>
          <w:trHeight w:val="468"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before="10"/>
              <w:ind w:left="59"/>
              <w:rPr>
                <w:sz w:val="20"/>
              </w:rPr>
            </w:pPr>
            <w:r>
              <w:rPr>
                <w:sz w:val="20"/>
              </w:rPr>
              <w:t>роботассистированная</w:t>
            </w:r>
          </w:p>
          <w:p>
            <w:pPr>
              <w:pStyle w:val="TableParagraph"/>
              <w:spacing w:line="142" w:lineRule="exact" w:before="67"/>
              <w:ind w:left="60"/>
              <w:rPr>
                <w:sz w:val="14"/>
              </w:rPr>
            </w:pPr>
            <w:r>
              <w:rPr>
                <w:sz w:val="14"/>
              </w:rPr>
              <w:t>ЦИСТЭКТОМИЯ</w:t>
            </w:r>
          </w:p>
        </w:tc>
        <w:tc>
          <w:tcPr>
            <w:tcW w:w="1894" w:type="dxa"/>
            <w:vMerge/>
            <w:tcBorders>
              <w:top w:val="nil"/>
            </w:tcBorders>
          </w:tcPr>
          <w:p>
            <w:pPr>
              <w:rPr>
                <w:sz w:val="2"/>
                <w:szCs w:val="2"/>
              </w:rPr>
            </w:pPr>
          </w:p>
        </w:tc>
      </w:tr>
      <w:tr>
        <w:trPr>
          <w:trHeight w:val="518"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40" w:lineRule="atLeast" w:before="12"/>
              <w:ind w:left="58" w:right="331"/>
              <w:rPr>
                <w:sz w:val="20"/>
              </w:rPr>
            </w:pPr>
            <w:r>
              <w:rPr>
                <w:sz w:val="20"/>
              </w:rPr>
              <w:t>роботассистированная резекция почки</w:t>
            </w:r>
          </w:p>
        </w:tc>
        <w:tc>
          <w:tcPr>
            <w:tcW w:w="1894" w:type="dxa"/>
            <w:vMerge/>
            <w:tcBorders>
              <w:top w:val="nil"/>
            </w:tcBorders>
          </w:tcPr>
          <w:p>
            <w:pPr>
              <w:rPr>
                <w:sz w:val="2"/>
                <w:szCs w:val="2"/>
              </w:rPr>
            </w:pPr>
          </w:p>
        </w:tc>
      </w:tr>
      <w:tr>
        <w:trPr>
          <w:trHeight w:val="831"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52" w:lineRule="auto" w:before="12"/>
              <w:ind w:left="56" w:right="45" w:firstLine="3"/>
              <w:rPr>
                <w:sz w:val="20"/>
              </w:rPr>
            </w:pPr>
            <w:r>
              <w:rPr>
                <w:sz w:val="20"/>
              </w:rPr>
              <w:t>роботассистированная нефректомия при злокачественных опухолях почки</w:t>
            </w:r>
          </w:p>
        </w:tc>
        <w:tc>
          <w:tcPr>
            <w:tcW w:w="1894" w:type="dxa"/>
            <w:vMerge/>
            <w:tcBorders>
              <w:top w:val="nil"/>
            </w:tcBorders>
          </w:tcPr>
          <w:p>
            <w:pPr>
              <w:rPr>
                <w:sz w:val="2"/>
                <w:szCs w:val="2"/>
              </w:rPr>
            </w:pPr>
          </w:p>
        </w:tc>
      </w:tr>
      <w:tr>
        <w:trPr>
          <w:trHeight w:val="278" w:hRule="atLeast"/>
        </w:trPr>
        <w:tc>
          <w:tcPr>
            <w:tcW w:w="923" w:type="dxa"/>
            <w:vMerge/>
            <w:tcBorders>
              <w:top w:val="nil"/>
            </w:tcBorders>
          </w:tcPr>
          <w:p>
            <w:pPr>
              <w:rPr>
                <w:sz w:val="2"/>
                <w:szCs w:val="2"/>
              </w:rPr>
            </w:pPr>
          </w:p>
        </w:tc>
        <w:tc>
          <w:tcPr>
            <w:tcW w:w="2696" w:type="dxa"/>
            <w:vMerge w:val="restart"/>
          </w:tcPr>
          <w:p>
            <w:pPr>
              <w:pStyle w:val="TableParagraph"/>
              <w:spacing w:line="252" w:lineRule="auto" w:before="12"/>
              <w:ind w:left="57" w:right="33" w:firstLine="1"/>
              <w:rPr>
                <w:sz w:val="20"/>
              </w:rPr>
            </w:pPr>
            <w:r>
              <w:rPr>
                <w:sz w:val="20"/>
              </w:rPr>
              <w:t>Реконструктивно пластические опрации на наружных мужских половых органах</w:t>
            </w:r>
          </w:p>
        </w:tc>
        <w:tc>
          <w:tcPr>
            <w:tcW w:w="1769" w:type="dxa"/>
            <w:vMerge w:val="restart"/>
          </w:tcPr>
          <w:p>
            <w:pPr>
              <w:pStyle w:val="TableParagraph"/>
              <w:spacing w:before="17"/>
              <w:ind w:left="53"/>
              <w:rPr>
                <w:sz w:val="20"/>
              </w:rPr>
            </w:pPr>
            <w:r>
              <w:rPr>
                <w:sz w:val="20"/>
              </w:rPr>
              <w:t>S38.2, SЗR.O, Т21</w:t>
            </w:r>
          </w:p>
        </w:tc>
        <w:tc>
          <w:tcPr>
            <w:tcW w:w="2836" w:type="dxa"/>
            <w:vMerge w:val="restart"/>
          </w:tcPr>
          <w:p>
            <w:pPr>
              <w:pStyle w:val="TableParagraph"/>
              <w:spacing w:line="249" w:lineRule="auto" w:before="17"/>
              <w:ind w:left="51" w:right="316" w:firstLine="3"/>
              <w:rPr>
                <w:sz w:val="20"/>
              </w:rPr>
            </w:pPr>
            <w:r>
              <w:rPr>
                <w:sz w:val="20"/>
              </w:rPr>
              <w:t>травматическая ампутация наружных половых органов, размозжение наружных половых органов, ожоги мужских половых органов</w:t>
            </w:r>
          </w:p>
        </w:tc>
        <w:tc>
          <w:tcPr>
            <w:tcW w:w="1673" w:type="dxa"/>
            <w:vMerge w:val="restart"/>
          </w:tcPr>
          <w:p>
            <w:pPr>
              <w:pStyle w:val="TableParagraph"/>
              <w:spacing w:line="252" w:lineRule="auto" w:before="17"/>
              <w:ind w:left="58" w:right="321" w:hanging="2"/>
              <w:rPr>
                <w:sz w:val="20"/>
              </w:rPr>
            </w:pPr>
            <w:r>
              <w:rPr>
                <w:sz w:val="20"/>
              </w:rPr>
              <w:t>хирургическое лечение</w:t>
            </w:r>
          </w:p>
        </w:tc>
        <w:tc>
          <w:tcPr>
            <w:tcW w:w="3158" w:type="dxa"/>
          </w:tcPr>
          <w:p>
            <w:pPr>
              <w:pStyle w:val="TableParagraph"/>
              <w:spacing w:before="17"/>
              <w:ind w:left="54"/>
              <w:rPr>
                <w:sz w:val="20"/>
              </w:rPr>
            </w:pPr>
            <w:r>
              <w:rPr>
                <w:sz w:val="20"/>
              </w:rPr>
              <w:t>фаллопластика</w:t>
            </w:r>
          </w:p>
        </w:tc>
        <w:tc>
          <w:tcPr>
            <w:tcW w:w="1894" w:type="dxa"/>
            <w:vMerge/>
            <w:tcBorders>
              <w:top w:val="nil"/>
            </w:tcBorders>
          </w:tcPr>
          <w:p>
            <w:pPr>
              <w:rPr>
                <w:sz w:val="2"/>
                <w:szCs w:val="2"/>
              </w:rPr>
            </w:pPr>
          </w:p>
        </w:tc>
      </w:tr>
      <w:tr>
        <w:trPr>
          <w:trHeight w:val="43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04" w:lineRule="exact"/>
              <w:ind w:left="53"/>
              <w:rPr>
                <w:sz w:val="20"/>
              </w:rPr>
            </w:pPr>
            <w:r>
              <w:rPr>
                <w:sz w:val="20"/>
              </w:rPr>
              <w:t>имплантация 1 компонентного</w:t>
            </w:r>
          </w:p>
          <w:p>
            <w:pPr>
              <w:pStyle w:val="TableParagraph"/>
              <w:spacing w:line="198" w:lineRule="exact" w:before="10"/>
              <w:ind w:left="58"/>
              <w:rPr>
                <w:sz w:val="20"/>
              </w:rPr>
            </w:pPr>
            <w:r>
              <w:rPr>
                <w:sz w:val="20"/>
              </w:rPr>
              <w:t>протеза полового члена</w:t>
            </w:r>
          </w:p>
        </w:tc>
        <w:tc>
          <w:tcPr>
            <w:tcW w:w="1894" w:type="dxa"/>
            <w:vMerge/>
            <w:tcBorders>
              <w:top w:val="nil"/>
            </w:tcBorders>
          </w:tcPr>
          <w:p>
            <w:pPr>
              <w:rPr>
                <w:sz w:val="2"/>
                <w:szCs w:val="2"/>
              </w:rPr>
            </w:pPr>
          </w:p>
        </w:tc>
      </w:tr>
      <w:tr>
        <w:trPr>
          <w:trHeight w:val="239"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03" w:lineRule="exact" w:before="17"/>
              <w:ind w:left="53"/>
              <w:rPr>
                <w:sz w:val="20"/>
              </w:rPr>
            </w:pPr>
            <w:r>
              <w:rPr>
                <w:sz w:val="20"/>
              </w:rPr>
              <w:t>пластика мошонки</w:t>
            </w:r>
          </w:p>
        </w:tc>
        <w:tc>
          <w:tcPr>
            <w:tcW w:w="1894" w:type="dxa"/>
            <w:vMerge/>
            <w:tcBorders>
              <w:top w:val="nil"/>
            </w:tcBorders>
          </w:tcPr>
          <w:p>
            <w:pPr>
              <w:rPr>
                <w:sz w:val="2"/>
                <w:szCs w:val="2"/>
              </w:rPr>
            </w:pPr>
          </w:p>
        </w:tc>
      </w:tr>
      <w:tr>
        <w:trPr>
          <w:trHeight w:val="74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before="12"/>
              <w:ind w:left="58"/>
              <w:rPr>
                <w:sz w:val="20"/>
              </w:rPr>
            </w:pPr>
            <w:r>
              <w:rPr>
                <w:sz w:val="20"/>
              </w:rPr>
              <w:t>пластика мошонки с</w:t>
            </w:r>
          </w:p>
          <w:p>
            <w:pPr>
              <w:pStyle w:val="TableParagraph"/>
              <w:spacing w:line="230" w:lineRule="atLeast" w:before="11"/>
              <w:ind w:left="54" w:firstLine="3"/>
              <w:rPr>
                <w:sz w:val="20"/>
              </w:rPr>
            </w:pPr>
            <w:r>
              <w:rPr>
                <w:sz w:val="20"/>
              </w:rPr>
              <w:t>протезированием (односторонее/двухсторонее)</w:t>
            </w:r>
          </w:p>
        </w:tc>
        <w:tc>
          <w:tcPr>
            <w:tcW w:w="1894" w:type="dxa"/>
            <w:vMerge/>
            <w:tcBorders>
              <w:top w:val="nil"/>
            </w:tcBorders>
          </w:tcPr>
          <w:p>
            <w:pPr>
              <w:rPr>
                <w:sz w:val="2"/>
                <w:szCs w:val="2"/>
              </w:rPr>
            </w:pPr>
          </w:p>
        </w:tc>
      </w:tr>
      <w:tr>
        <w:trPr>
          <w:trHeight w:val="480" w:hRule="atLeast"/>
        </w:trPr>
        <w:tc>
          <w:tcPr>
            <w:tcW w:w="923" w:type="dxa"/>
            <w:vMerge w:val="restart"/>
          </w:tcPr>
          <w:p>
            <w:pPr>
              <w:pStyle w:val="TableParagraph"/>
              <w:spacing w:line="209" w:lineRule="exact"/>
              <w:ind w:left="109" w:right="75"/>
              <w:jc w:val="center"/>
              <w:rPr>
                <w:sz w:val="20"/>
              </w:rPr>
            </w:pPr>
            <w:r>
              <w:rPr>
                <w:w w:val="105"/>
                <w:sz w:val="20"/>
              </w:rPr>
              <w:t>92.</w:t>
            </w:r>
          </w:p>
        </w:tc>
        <w:tc>
          <w:tcPr>
            <w:tcW w:w="2696" w:type="dxa"/>
            <w:vMerge w:val="restart"/>
          </w:tcPr>
          <w:p>
            <w:pPr>
              <w:pStyle w:val="TableParagraph"/>
              <w:spacing w:line="209" w:lineRule="exact"/>
              <w:ind w:left="58"/>
              <w:rPr>
                <w:sz w:val="20"/>
              </w:rPr>
            </w:pPr>
            <w:r>
              <w:rPr>
                <w:sz w:val="20"/>
              </w:rPr>
              <w:t>Реконструктивно</w:t>
            </w:r>
          </w:p>
          <w:p>
            <w:pPr>
              <w:pStyle w:val="TableParagraph"/>
              <w:spacing w:line="254" w:lineRule="auto" w:before="10"/>
              <w:ind w:left="57" w:right="33"/>
              <w:rPr>
                <w:sz w:val="20"/>
              </w:rPr>
            </w:pPr>
            <w:r>
              <w:rPr>
                <w:sz w:val="20"/>
              </w:rPr>
              <w:t>пластические операции на наружных мужских половых органах</w:t>
            </w:r>
          </w:p>
        </w:tc>
        <w:tc>
          <w:tcPr>
            <w:tcW w:w="1769" w:type="dxa"/>
            <w:vMerge w:val="restart"/>
          </w:tcPr>
          <w:p>
            <w:pPr>
              <w:pStyle w:val="TableParagraph"/>
              <w:spacing w:line="214" w:lineRule="exact"/>
              <w:ind w:left="53"/>
              <w:rPr>
                <w:sz w:val="20"/>
              </w:rPr>
            </w:pPr>
            <w:r>
              <w:rPr>
                <w:sz w:val="20"/>
              </w:rPr>
              <w:t>S38.2, S38.0, Т21</w:t>
            </w:r>
          </w:p>
        </w:tc>
        <w:tc>
          <w:tcPr>
            <w:tcW w:w="2836" w:type="dxa"/>
            <w:vMerge w:val="restart"/>
          </w:tcPr>
          <w:p>
            <w:pPr>
              <w:pStyle w:val="TableParagraph"/>
              <w:spacing w:line="214" w:lineRule="exact"/>
              <w:ind w:left="54"/>
              <w:rPr>
                <w:sz w:val="20"/>
              </w:rPr>
            </w:pPr>
            <w:r>
              <w:rPr>
                <w:sz w:val="20"/>
              </w:rPr>
              <w:t>травматическая ампутация</w:t>
            </w:r>
          </w:p>
          <w:p>
            <w:pPr>
              <w:pStyle w:val="TableParagraph"/>
              <w:spacing w:line="254" w:lineRule="auto" w:before="10"/>
              <w:ind w:left="55" w:right="312"/>
              <w:rPr>
                <w:sz w:val="20"/>
              </w:rPr>
            </w:pPr>
            <w:r>
              <w:rPr>
                <w:sz w:val="20"/>
              </w:rPr>
              <w:t>наружных половых органов, размозжение наружных половых органов, ожоги</w:t>
            </w:r>
          </w:p>
          <w:p>
            <w:pPr>
              <w:pStyle w:val="TableParagraph"/>
              <w:spacing w:line="193" w:lineRule="exact"/>
              <w:ind w:left="51"/>
              <w:rPr>
                <w:sz w:val="20"/>
              </w:rPr>
            </w:pPr>
            <w:r>
              <w:rPr>
                <w:sz w:val="20"/>
              </w:rPr>
              <w:t>мvжских половых органов</w:t>
            </w:r>
          </w:p>
        </w:tc>
        <w:tc>
          <w:tcPr>
            <w:tcW w:w="1673" w:type="dxa"/>
            <w:vMerge w:val="restart"/>
          </w:tcPr>
          <w:p>
            <w:pPr>
              <w:pStyle w:val="TableParagraph"/>
              <w:spacing w:line="252" w:lineRule="auto"/>
              <w:ind w:left="58" w:right="318" w:firstLine="3"/>
              <w:rPr>
                <w:sz w:val="20"/>
              </w:rPr>
            </w:pPr>
            <w:r>
              <w:rPr>
                <w:w w:val="95"/>
                <w:sz w:val="20"/>
              </w:rPr>
              <w:t>хирургическое </w:t>
            </w:r>
            <w:r>
              <w:rPr>
                <w:sz w:val="20"/>
              </w:rPr>
              <w:t>лечение</w:t>
            </w:r>
          </w:p>
        </w:tc>
        <w:tc>
          <w:tcPr>
            <w:tcW w:w="3158" w:type="dxa"/>
          </w:tcPr>
          <w:p>
            <w:pPr>
              <w:pStyle w:val="TableParagraph"/>
              <w:spacing w:line="219" w:lineRule="exact"/>
              <w:ind w:left="53"/>
              <w:rPr>
                <w:sz w:val="20"/>
              </w:rPr>
            </w:pPr>
            <w:r>
              <w:rPr>
                <w:sz w:val="20"/>
              </w:rPr>
              <w:t>имплантация 3 компонентного</w:t>
            </w:r>
          </w:p>
          <w:p>
            <w:pPr>
              <w:pStyle w:val="TableParagraph"/>
              <w:spacing w:before="10"/>
              <w:ind w:left="53"/>
              <w:rPr>
                <w:sz w:val="20"/>
              </w:rPr>
            </w:pPr>
            <w:r>
              <w:rPr>
                <w:sz w:val="20"/>
              </w:rPr>
              <w:t>пuотеза полового члена</w:t>
            </w:r>
          </w:p>
        </w:tc>
        <w:tc>
          <w:tcPr>
            <w:tcW w:w="1894" w:type="dxa"/>
            <w:vMerge w:val="restart"/>
          </w:tcPr>
          <w:p>
            <w:pPr>
              <w:pStyle w:val="TableParagraph"/>
              <w:spacing w:line="219" w:lineRule="exact"/>
              <w:ind w:left="649"/>
              <w:rPr>
                <w:sz w:val="20"/>
              </w:rPr>
            </w:pPr>
            <w:r>
              <w:rPr>
                <w:sz w:val="20"/>
              </w:rPr>
              <w:t>633342</w:t>
            </w:r>
          </w:p>
        </w:tc>
      </w:tr>
      <w:tr>
        <w:trPr>
          <w:trHeight w:val="67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14" w:lineRule="exact"/>
              <w:ind w:left="54"/>
              <w:rPr>
                <w:sz w:val="20"/>
              </w:rPr>
            </w:pPr>
            <w:r>
              <w:rPr>
                <w:sz w:val="20"/>
              </w:rPr>
              <w:t>фаллопластика и пластика</w:t>
            </w:r>
          </w:p>
          <w:p>
            <w:pPr>
              <w:pStyle w:val="TableParagraph"/>
              <w:spacing w:before="10"/>
              <w:ind w:left="53"/>
              <w:rPr>
                <w:sz w:val="20"/>
              </w:rPr>
            </w:pPr>
            <w:r>
              <w:rPr>
                <w:sz w:val="20"/>
              </w:rPr>
              <w:t>мошонки</w:t>
            </w:r>
          </w:p>
        </w:tc>
        <w:tc>
          <w:tcPr>
            <w:tcW w:w="1894" w:type="dxa"/>
            <w:vMerge/>
            <w:tcBorders>
              <w:top w:val="nil"/>
            </w:tcBorders>
          </w:tcPr>
          <w:p>
            <w:pPr>
              <w:rPr>
                <w:sz w:val="2"/>
                <w:szCs w:val="2"/>
              </w:rPr>
            </w:pPr>
          </w:p>
        </w:tc>
      </w:tr>
      <w:tr>
        <w:trPr>
          <w:trHeight w:val="994" w:hRule="atLeast"/>
        </w:trPr>
        <w:tc>
          <w:tcPr>
            <w:tcW w:w="923" w:type="dxa"/>
            <w:vMerge/>
            <w:tcBorders>
              <w:top w:val="nil"/>
            </w:tcBorders>
          </w:tcPr>
          <w:p>
            <w:pPr>
              <w:rPr>
                <w:sz w:val="2"/>
                <w:szCs w:val="2"/>
              </w:rPr>
            </w:pPr>
          </w:p>
        </w:tc>
        <w:tc>
          <w:tcPr>
            <w:tcW w:w="2696" w:type="dxa"/>
          </w:tcPr>
          <w:p>
            <w:pPr>
              <w:pStyle w:val="TableParagraph"/>
              <w:spacing w:line="256" w:lineRule="auto" w:before="12"/>
              <w:ind w:left="57" w:right="33" w:firstLine="2"/>
              <w:rPr>
                <w:sz w:val="20"/>
              </w:rPr>
            </w:pPr>
            <w:r>
              <w:rPr>
                <w:sz w:val="20"/>
              </w:rPr>
              <w:t>Оперативные вмешательства на органах мочеполовой</w:t>
            </w:r>
          </w:p>
          <w:p>
            <w:pPr>
              <w:pStyle w:val="TableParagraph"/>
              <w:spacing w:line="244" w:lineRule="auto"/>
              <w:ind w:left="57" w:right="307" w:firstLine="1"/>
              <w:rPr>
                <w:sz w:val="20"/>
              </w:rPr>
            </w:pPr>
            <w:r>
              <w:rPr>
                <w:sz w:val="20"/>
              </w:rPr>
              <w:t>системы с использованием робототехники</w:t>
            </w:r>
          </w:p>
        </w:tc>
        <w:tc>
          <w:tcPr>
            <w:tcW w:w="1769" w:type="dxa"/>
          </w:tcPr>
          <w:p>
            <w:pPr>
              <w:pStyle w:val="TableParagraph"/>
              <w:spacing w:before="17"/>
              <w:ind w:left="53"/>
              <w:rPr>
                <w:sz w:val="20"/>
              </w:rPr>
            </w:pPr>
            <w:r>
              <w:rPr>
                <w:sz w:val="20"/>
              </w:rPr>
              <w:t>R32</w:t>
            </w:r>
          </w:p>
        </w:tc>
        <w:tc>
          <w:tcPr>
            <w:tcW w:w="2836" w:type="dxa"/>
          </w:tcPr>
          <w:p>
            <w:pPr>
              <w:pStyle w:val="TableParagraph"/>
              <w:spacing w:line="256" w:lineRule="auto" w:before="17"/>
              <w:ind w:left="54" w:firstLine="1"/>
              <w:rPr>
                <w:sz w:val="20"/>
              </w:rPr>
            </w:pPr>
            <w:r>
              <w:rPr>
                <w:sz w:val="20"/>
              </w:rPr>
              <w:t>нtщержание мочи (в результате травмы спинного мозга или</w:t>
            </w:r>
          </w:p>
          <w:p>
            <w:pPr>
              <w:pStyle w:val="TableParagraph"/>
              <w:spacing w:line="244" w:lineRule="auto"/>
              <w:ind w:left="53" w:right="613" w:firstLine="4"/>
              <w:rPr>
                <w:sz w:val="20"/>
              </w:rPr>
            </w:pPr>
            <w:r>
              <w:rPr>
                <w:sz w:val="20"/>
              </w:rPr>
              <w:t>головного мозга, а также органов и структур таза)</w:t>
            </w:r>
          </w:p>
        </w:tc>
        <w:tc>
          <w:tcPr>
            <w:tcW w:w="1673" w:type="dxa"/>
          </w:tcPr>
          <w:p>
            <w:pPr>
              <w:pStyle w:val="TableParagraph"/>
              <w:spacing w:line="256" w:lineRule="auto" w:before="17"/>
              <w:ind w:left="58" w:right="321" w:hanging="2"/>
              <w:rPr>
                <w:sz w:val="20"/>
              </w:rPr>
            </w:pPr>
            <w:r>
              <w:rPr>
                <w:sz w:val="20"/>
              </w:rPr>
              <w:t>хирургическое лечение</w:t>
            </w:r>
          </w:p>
        </w:tc>
        <w:tc>
          <w:tcPr>
            <w:tcW w:w="3158" w:type="dxa"/>
          </w:tcPr>
          <w:p>
            <w:pPr>
              <w:pStyle w:val="TableParagraph"/>
              <w:spacing w:line="252" w:lineRule="auto" w:before="22"/>
              <w:ind w:left="52" w:right="1116" w:firstLine="1"/>
              <w:jc w:val="both"/>
              <w:rPr>
                <w:sz w:val="20"/>
              </w:rPr>
            </w:pPr>
            <w:r>
              <w:rPr>
                <w:sz w:val="20"/>
              </w:rPr>
              <w:t>роботассистированная реконструкция везико- уретрального сегмента</w:t>
            </w:r>
          </w:p>
        </w:tc>
        <w:tc>
          <w:tcPr>
            <w:tcW w:w="1894" w:type="dxa"/>
            <w:vMerge/>
            <w:tcBorders>
              <w:top w:val="nil"/>
            </w:tcBorders>
          </w:tcPr>
          <w:p>
            <w:pPr>
              <w:rPr>
                <w:sz w:val="2"/>
                <w:szCs w:val="2"/>
              </w:rPr>
            </w:pPr>
          </w:p>
        </w:tc>
      </w:tr>
      <w:tr>
        <w:trPr>
          <w:trHeight w:val="942" w:hRule="atLeast"/>
        </w:trPr>
        <w:tc>
          <w:tcPr>
            <w:tcW w:w="923" w:type="dxa"/>
            <w:vMerge/>
            <w:tcBorders>
              <w:top w:val="nil"/>
            </w:tcBorders>
          </w:tcPr>
          <w:p>
            <w:pPr>
              <w:rPr>
                <w:sz w:val="2"/>
                <w:szCs w:val="2"/>
              </w:rPr>
            </w:pPr>
          </w:p>
        </w:tc>
        <w:tc>
          <w:tcPr>
            <w:tcW w:w="2696" w:type="dxa"/>
          </w:tcPr>
          <w:p>
            <w:pPr>
              <w:pStyle w:val="TableParagraph"/>
              <w:spacing w:line="214" w:lineRule="exact"/>
              <w:ind w:left="59"/>
              <w:rPr>
                <w:sz w:val="20"/>
              </w:rPr>
            </w:pPr>
            <w:r>
              <w:rPr>
                <w:sz w:val="20"/>
              </w:rPr>
              <w:t>Оперативное вмешательство</w:t>
            </w:r>
          </w:p>
          <w:p>
            <w:pPr>
              <w:pStyle w:val="TableParagraph"/>
              <w:spacing w:before="5"/>
              <w:ind w:left="59"/>
              <w:rPr>
                <w:sz w:val="20"/>
              </w:rPr>
            </w:pPr>
            <w:r>
              <w:rPr>
                <w:sz w:val="20"/>
              </w:rPr>
              <w:t>с имплантацией</w:t>
            </w:r>
          </w:p>
          <w:p>
            <w:pPr>
              <w:pStyle w:val="TableParagraph"/>
              <w:spacing w:line="230" w:lineRule="atLeast" w:before="11"/>
              <w:ind w:left="57" w:right="33" w:firstLine="4"/>
              <w:rPr>
                <w:sz w:val="20"/>
              </w:rPr>
            </w:pPr>
            <w:r>
              <w:rPr>
                <w:sz w:val="20"/>
              </w:rPr>
              <w:t>искусственного сфинктера мочевого пузыря</w:t>
            </w:r>
          </w:p>
        </w:tc>
        <w:tc>
          <w:tcPr>
            <w:tcW w:w="1769" w:type="dxa"/>
          </w:tcPr>
          <w:p>
            <w:pPr>
              <w:pStyle w:val="TableParagraph"/>
              <w:spacing w:line="214" w:lineRule="exact"/>
              <w:ind w:left="53"/>
              <w:rPr>
                <w:sz w:val="20"/>
              </w:rPr>
            </w:pPr>
            <w:r>
              <w:rPr>
                <w:sz w:val="20"/>
              </w:rPr>
              <w:t>R32</w:t>
            </w:r>
          </w:p>
        </w:tc>
        <w:tc>
          <w:tcPr>
            <w:tcW w:w="2836" w:type="dxa"/>
          </w:tcPr>
          <w:p>
            <w:pPr>
              <w:pStyle w:val="TableParagraph"/>
              <w:spacing w:line="214" w:lineRule="exact"/>
              <w:ind w:left="55"/>
              <w:rPr>
                <w:sz w:val="20"/>
              </w:rPr>
            </w:pPr>
            <w:r>
              <w:rPr>
                <w:sz w:val="20"/>
              </w:rPr>
              <w:t>недержание мочи (в результате</w:t>
            </w:r>
          </w:p>
          <w:p>
            <w:pPr>
              <w:pStyle w:val="TableParagraph"/>
              <w:spacing w:line="240" w:lineRule="atLeast"/>
              <w:ind w:left="53" w:firstLine="1"/>
              <w:rPr>
                <w:sz w:val="20"/>
              </w:rPr>
            </w:pPr>
            <w:r>
              <w:rPr>
                <w:sz w:val="20"/>
              </w:rPr>
              <w:t>травмы спинного мозга или головного мозга, а также органов и </w:t>
            </w:r>
            <w:r>
              <w:rPr>
                <w:sz w:val="20"/>
                <w:vertAlign w:val="subscript"/>
              </w:rPr>
              <w:t>С1µуы.1'Р</w:t>
            </w:r>
            <w:r>
              <w:rPr>
                <w:sz w:val="20"/>
                <w:vertAlign w:val="baseline"/>
              </w:rPr>
              <w:t> таза)</w:t>
            </w:r>
          </w:p>
        </w:tc>
        <w:tc>
          <w:tcPr>
            <w:tcW w:w="1673" w:type="dxa"/>
          </w:tcPr>
          <w:p>
            <w:pPr>
              <w:pStyle w:val="TableParagraph"/>
              <w:spacing w:line="244" w:lineRule="auto"/>
              <w:ind w:left="58" w:right="321" w:hanging="2"/>
              <w:rPr>
                <w:sz w:val="20"/>
              </w:rPr>
            </w:pPr>
            <w:r>
              <w:rPr>
                <w:sz w:val="20"/>
              </w:rPr>
              <w:t>хирургическое лечение</w:t>
            </w:r>
          </w:p>
        </w:tc>
        <w:tc>
          <w:tcPr>
            <w:tcW w:w="3158" w:type="dxa"/>
          </w:tcPr>
          <w:p>
            <w:pPr>
              <w:pStyle w:val="TableParagraph"/>
              <w:spacing w:line="252" w:lineRule="auto"/>
              <w:ind w:left="56" w:firstLine="2"/>
              <w:rPr>
                <w:sz w:val="20"/>
              </w:rPr>
            </w:pPr>
            <w:r>
              <w:rPr>
                <w:sz w:val="20"/>
              </w:rPr>
              <w:t>имплантация искусственного сфинктера мочевого пузыря</w:t>
            </w:r>
          </w:p>
        </w:tc>
        <w:tc>
          <w:tcPr>
            <w:tcW w:w="1894" w:type="dxa"/>
            <w:vMerge/>
            <w:tcBorders>
              <w:top w:val="nil"/>
            </w:tcBorders>
          </w:tcPr>
          <w:p>
            <w:pPr>
              <w:rPr>
                <w:sz w:val="2"/>
                <w:szCs w:val="2"/>
              </w:rPr>
            </w:pPr>
          </w:p>
        </w:tc>
      </w:tr>
    </w:tbl>
    <w:p>
      <w:pPr>
        <w:spacing w:after="0"/>
        <w:rPr>
          <w:sz w:val="2"/>
          <w:szCs w:val="2"/>
        </w:rPr>
        <w:sectPr>
          <w:pgSz w:w="16670" w:h="11800" w:orient="landscape"/>
          <w:pgMar w:header="680" w:footer="0" w:top="1160" w:bottom="280" w:left="400" w:right="1080"/>
        </w:sectPr>
      </w:pPr>
    </w:p>
    <w:p>
      <w:pPr>
        <w:pStyle w:val="BodyText"/>
        <w:spacing w:before="5"/>
        <w:rPr>
          <w:rFonts w:ascii="Arial"/>
          <w:sz w:val="16"/>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3"/>
        <w:gridCol w:w="2696"/>
        <w:gridCol w:w="1764"/>
        <w:gridCol w:w="2840"/>
        <w:gridCol w:w="1677"/>
        <w:gridCol w:w="3152"/>
        <w:gridCol w:w="1903"/>
      </w:tblGrid>
      <w:tr>
        <w:trPr>
          <w:trHeight w:val="1182" w:hRule="atLeast"/>
        </w:trPr>
        <w:tc>
          <w:tcPr>
            <w:tcW w:w="913" w:type="dxa"/>
          </w:tcPr>
          <w:p>
            <w:pPr>
              <w:pStyle w:val="TableParagraph"/>
              <w:rPr>
                <w:rFonts w:ascii="Arial"/>
                <w:sz w:val="22"/>
              </w:rPr>
            </w:pPr>
          </w:p>
          <w:p>
            <w:pPr>
              <w:pStyle w:val="TableParagraph"/>
              <w:ind w:left="31"/>
              <w:jc w:val="center"/>
              <w:rPr>
                <w:sz w:val="20"/>
              </w:rPr>
            </w:pPr>
            <w:r>
              <w:rPr>
                <w:w w:val="106"/>
                <w:sz w:val="20"/>
              </w:rPr>
              <w:t>№</w:t>
            </w:r>
          </w:p>
          <w:p>
            <w:pPr>
              <w:pStyle w:val="TableParagraph"/>
              <w:spacing w:line="199" w:lineRule="exact" w:before="10"/>
              <w:ind w:left="105" w:right="75"/>
              <w:jc w:val="center"/>
              <w:rPr>
                <w:sz w:val="19"/>
              </w:rPr>
            </w:pPr>
            <w:r>
              <w:rPr>
                <w:w w:val="105"/>
                <w:sz w:val="19"/>
              </w:rPr>
              <w:t>группы</w:t>
            </w:r>
          </w:p>
          <w:p>
            <w:pPr>
              <w:pStyle w:val="TableParagraph"/>
              <w:spacing w:line="279" w:lineRule="exact"/>
              <w:ind w:left="97" w:right="75"/>
              <w:jc w:val="center"/>
              <w:rPr>
                <w:sz w:val="14"/>
              </w:rPr>
            </w:pPr>
            <w:r>
              <w:rPr>
                <w:rFonts w:ascii="Arial" w:hAnsi="Arial"/>
                <w:spacing w:val="-7"/>
                <w:w w:val="105"/>
                <w:sz w:val="26"/>
              </w:rPr>
              <w:t>вмп</w:t>
            </w:r>
            <w:r>
              <w:rPr>
                <w:spacing w:val="-7"/>
                <w:w w:val="105"/>
                <w:position w:val="7"/>
                <w:sz w:val="14"/>
              </w:rPr>
              <w:t>1</w:t>
            </w:r>
          </w:p>
        </w:tc>
        <w:tc>
          <w:tcPr>
            <w:tcW w:w="2696" w:type="dxa"/>
          </w:tcPr>
          <w:p>
            <w:pPr>
              <w:pStyle w:val="TableParagraph"/>
              <w:spacing w:before="4"/>
              <w:rPr>
                <w:rFonts w:ascii="Arial"/>
                <w:sz w:val="22"/>
              </w:rPr>
            </w:pPr>
          </w:p>
          <w:p>
            <w:pPr>
              <w:pStyle w:val="TableParagraph"/>
              <w:spacing w:line="259" w:lineRule="auto"/>
              <w:ind w:left="379" w:right="341" w:hanging="5"/>
              <w:jc w:val="center"/>
              <w:rPr>
                <w:sz w:val="13"/>
              </w:rPr>
            </w:pPr>
            <w:r>
              <w:rPr>
                <w:w w:val="105"/>
                <w:sz w:val="19"/>
              </w:rPr>
              <w:t>Наименование вида высокотехнологичной медицинской помощи</w:t>
            </w:r>
            <w:r>
              <w:rPr>
                <w:w w:val="105"/>
                <w:position w:val="6"/>
                <w:sz w:val="13"/>
              </w:rPr>
              <w:t>1</w:t>
            </w:r>
          </w:p>
        </w:tc>
        <w:tc>
          <w:tcPr>
            <w:tcW w:w="1764" w:type="dxa"/>
          </w:tcPr>
          <w:p>
            <w:pPr>
              <w:pStyle w:val="TableParagraph"/>
              <w:rPr>
                <w:rFonts w:ascii="Arial"/>
                <w:sz w:val="22"/>
              </w:rPr>
            </w:pPr>
          </w:p>
          <w:p>
            <w:pPr>
              <w:pStyle w:val="TableParagraph"/>
              <w:spacing w:before="9"/>
              <w:rPr>
                <w:rFonts w:ascii="Arial"/>
                <w:sz w:val="20"/>
              </w:rPr>
            </w:pPr>
          </w:p>
          <w:p>
            <w:pPr>
              <w:pStyle w:val="TableParagraph"/>
              <w:spacing w:before="1"/>
              <w:ind w:left="47" w:right="15"/>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77"/>
              <w:rPr>
                <w:sz w:val="19"/>
              </w:rPr>
            </w:pPr>
            <w:r>
              <w:rPr>
                <w:w w:val="105"/>
                <w:sz w:val="19"/>
              </w:rPr>
              <w:t>Модель пациента</w:t>
            </w:r>
          </w:p>
        </w:tc>
        <w:tc>
          <w:tcPr>
            <w:tcW w:w="1677" w:type="dxa"/>
          </w:tcPr>
          <w:p>
            <w:pPr>
              <w:pStyle w:val="TableParagraph"/>
              <w:rPr>
                <w:rFonts w:ascii="Arial"/>
                <w:sz w:val="20"/>
              </w:rPr>
            </w:pPr>
          </w:p>
          <w:p>
            <w:pPr>
              <w:pStyle w:val="TableParagraph"/>
              <w:spacing w:before="10"/>
              <w:rPr>
                <w:rFonts w:ascii="Arial"/>
                <w:sz w:val="22"/>
              </w:rPr>
            </w:pPr>
          </w:p>
          <w:p>
            <w:pPr>
              <w:pStyle w:val="TableParagraph"/>
              <w:ind w:left="240" w:right="223"/>
              <w:jc w:val="center"/>
              <w:rPr>
                <w:sz w:val="19"/>
              </w:rPr>
            </w:pPr>
            <w:r>
              <w:rPr>
                <w:w w:val="105"/>
                <w:sz w:val="19"/>
              </w:rPr>
              <w:t>Вид лечения</w:t>
            </w:r>
          </w:p>
        </w:tc>
        <w:tc>
          <w:tcPr>
            <w:tcW w:w="3152" w:type="dxa"/>
          </w:tcPr>
          <w:p>
            <w:pPr>
              <w:pStyle w:val="TableParagraph"/>
              <w:rPr>
                <w:rFonts w:ascii="Arial"/>
                <w:sz w:val="20"/>
              </w:rPr>
            </w:pPr>
          </w:p>
          <w:p>
            <w:pPr>
              <w:pStyle w:val="TableParagraph"/>
              <w:spacing w:before="3"/>
              <w:rPr>
                <w:rFonts w:ascii="Arial"/>
                <w:sz w:val="23"/>
              </w:rPr>
            </w:pPr>
          </w:p>
          <w:p>
            <w:pPr>
              <w:pStyle w:val="TableParagraph"/>
              <w:ind w:left="932"/>
              <w:rPr>
                <w:sz w:val="19"/>
              </w:rPr>
            </w:pPr>
            <w:r>
              <w:rPr>
                <w:w w:val="105"/>
                <w:sz w:val="19"/>
              </w:rPr>
              <w:t>Метод лечения</w:t>
            </w:r>
          </w:p>
        </w:tc>
        <w:tc>
          <w:tcPr>
            <w:tcW w:w="1903" w:type="dxa"/>
          </w:tcPr>
          <w:p>
            <w:pPr>
              <w:pStyle w:val="TableParagraph"/>
              <w:spacing w:line="261" w:lineRule="auto" w:before="22"/>
              <w:ind w:left="134" w:right="100" w:hanging="1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72" w:right="144"/>
              <w:jc w:val="center"/>
              <w:rPr>
                <w:sz w:val="19"/>
              </w:rPr>
            </w:pPr>
            <w:r>
              <w:rPr>
                <w:w w:val="105"/>
                <w:sz w:val="19"/>
              </w:rPr>
              <w:t>помощи3, рублей</w:t>
            </w:r>
          </w:p>
        </w:tc>
      </w:tr>
      <w:tr>
        <w:trPr>
          <w:trHeight w:val="235" w:hRule="atLeast"/>
        </w:trPr>
        <w:tc>
          <w:tcPr>
            <w:tcW w:w="913" w:type="dxa"/>
          </w:tcPr>
          <w:p>
            <w:pPr>
              <w:pStyle w:val="TableParagraph"/>
              <w:spacing w:line="184" w:lineRule="exact" w:before="31"/>
              <w:ind w:left="32"/>
              <w:jc w:val="center"/>
              <w:rPr>
                <w:sz w:val="19"/>
              </w:rPr>
            </w:pPr>
            <w:r>
              <w:rPr>
                <w:w w:val="106"/>
                <w:sz w:val="19"/>
              </w:rPr>
              <w:t>1</w:t>
            </w:r>
          </w:p>
        </w:tc>
        <w:tc>
          <w:tcPr>
            <w:tcW w:w="2696" w:type="dxa"/>
          </w:tcPr>
          <w:p>
            <w:pPr>
              <w:pStyle w:val="TableParagraph"/>
              <w:spacing w:line="184" w:lineRule="exact" w:before="31"/>
              <w:ind w:left="24"/>
              <w:jc w:val="center"/>
              <w:rPr>
                <w:sz w:val="19"/>
              </w:rPr>
            </w:pPr>
            <w:r>
              <w:rPr>
                <w:w w:val="106"/>
                <w:sz w:val="19"/>
              </w:rPr>
              <w:t>2</w:t>
            </w:r>
          </w:p>
        </w:tc>
        <w:tc>
          <w:tcPr>
            <w:tcW w:w="1764" w:type="dxa"/>
          </w:tcPr>
          <w:p>
            <w:pPr>
              <w:pStyle w:val="TableParagraph"/>
              <w:spacing w:line="184" w:lineRule="exact" w:before="31"/>
              <w:ind w:left="26"/>
              <w:jc w:val="center"/>
              <w:rPr>
                <w:sz w:val="19"/>
              </w:rPr>
            </w:pPr>
            <w:r>
              <w:rPr>
                <w:w w:val="106"/>
                <w:sz w:val="19"/>
              </w:rPr>
              <w:t>3</w:t>
            </w:r>
          </w:p>
        </w:tc>
        <w:tc>
          <w:tcPr>
            <w:tcW w:w="2840" w:type="dxa"/>
          </w:tcPr>
          <w:p>
            <w:pPr>
              <w:pStyle w:val="TableParagraph"/>
              <w:spacing w:line="184" w:lineRule="exact" w:before="30"/>
              <w:ind w:left="41"/>
              <w:jc w:val="center"/>
              <w:rPr>
                <w:rFonts w:ascii="Arial"/>
                <w:sz w:val="19"/>
              </w:rPr>
            </w:pPr>
            <w:r>
              <w:rPr>
                <w:rFonts w:ascii="Arial"/>
                <w:w w:val="110"/>
                <w:sz w:val="19"/>
              </w:rPr>
              <w:t>4</w:t>
            </w:r>
          </w:p>
        </w:tc>
        <w:tc>
          <w:tcPr>
            <w:tcW w:w="1677" w:type="dxa"/>
          </w:tcPr>
          <w:p>
            <w:pPr>
              <w:pStyle w:val="TableParagraph"/>
              <w:spacing w:line="184" w:lineRule="exact" w:before="31"/>
              <w:ind w:left="25"/>
              <w:jc w:val="center"/>
              <w:rPr>
                <w:sz w:val="19"/>
              </w:rPr>
            </w:pPr>
            <w:r>
              <w:rPr>
                <w:w w:val="110"/>
                <w:sz w:val="19"/>
              </w:rPr>
              <w:t>5</w:t>
            </w:r>
          </w:p>
        </w:tc>
        <w:tc>
          <w:tcPr>
            <w:tcW w:w="3152" w:type="dxa"/>
          </w:tcPr>
          <w:p>
            <w:pPr>
              <w:pStyle w:val="TableParagraph"/>
              <w:spacing w:line="184" w:lineRule="exact" w:before="31"/>
              <w:ind w:left="32"/>
              <w:jc w:val="center"/>
              <w:rPr>
                <w:sz w:val="19"/>
              </w:rPr>
            </w:pPr>
            <w:r>
              <w:rPr>
                <w:w w:val="110"/>
                <w:sz w:val="19"/>
              </w:rPr>
              <w:t>6</w:t>
            </w:r>
          </w:p>
        </w:tc>
        <w:tc>
          <w:tcPr>
            <w:tcW w:w="1903" w:type="dxa"/>
          </w:tcPr>
          <w:p>
            <w:pPr>
              <w:pStyle w:val="TableParagraph"/>
              <w:spacing w:line="184" w:lineRule="exact" w:before="31"/>
              <w:ind w:left="24"/>
              <w:jc w:val="center"/>
              <w:rPr>
                <w:sz w:val="19"/>
              </w:rPr>
            </w:pPr>
            <w:r>
              <w:rPr>
                <w:w w:val="110"/>
                <w:sz w:val="19"/>
              </w:rPr>
              <w:t>7</w:t>
            </w:r>
          </w:p>
        </w:tc>
      </w:tr>
      <w:tr>
        <w:trPr>
          <w:trHeight w:val="235" w:hRule="atLeast"/>
        </w:trPr>
        <w:tc>
          <w:tcPr>
            <w:tcW w:w="14945" w:type="dxa"/>
            <w:gridSpan w:val="7"/>
          </w:tcPr>
          <w:p>
            <w:pPr>
              <w:pStyle w:val="TableParagraph"/>
              <w:spacing w:line="179" w:lineRule="exact" w:before="36"/>
              <w:ind w:left="6980" w:right="6999"/>
              <w:jc w:val="center"/>
              <w:rPr>
                <w:sz w:val="19"/>
              </w:rPr>
            </w:pPr>
            <w:r>
              <w:rPr>
                <w:w w:val="95"/>
                <w:sz w:val="19"/>
              </w:rPr>
              <w:t>ХиРУРГИЯ</w:t>
            </w:r>
          </w:p>
        </w:tc>
      </w:tr>
      <w:tr>
        <w:trPr>
          <w:trHeight w:val="273" w:hRule="atLeast"/>
        </w:trPr>
        <w:tc>
          <w:tcPr>
            <w:tcW w:w="913" w:type="dxa"/>
            <w:vMerge w:val="restart"/>
          </w:tcPr>
          <w:p>
            <w:pPr>
              <w:pStyle w:val="TableParagraph"/>
              <w:spacing w:before="31"/>
              <w:ind w:left="112" w:right="75"/>
              <w:jc w:val="center"/>
              <w:rPr>
                <w:sz w:val="19"/>
              </w:rPr>
            </w:pPr>
            <w:r>
              <w:rPr>
                <w:w w:val="110"/>
                <w:sz w:val="19"/>
              </w:rPr>
              <w:t>93.</w:t>
            </w:r>
          </w:p>
        </w:tc>
        <w:tc>
          <w:tcPr>
            <w:tcW w:w="2696" w:type="dxa"/>
            <w:vMerge w:val="restart"/>
          </w:tcPr>
          <w:p>
            <w:pPr>
              <w:pStyle w:val="TableParagraph"/>
              <w:spacing w:line="264" w:lineRule="auto" w:before="36"/>
              <w:ind w:left="59" w:right="33"/>
              <w:rPr>
                <w:sz w:val="19"/>
              </w:rPr>
            </w:pPr>
            <w:r>
              <w:rPr>
                <w:w w:val="105"/>
                <w:sz w:val="19"/>
              </w:rPr>
              <w:t>Микрохирургические, расширенные, комбиниро- ванные и реконструктивно- пластические операции на поджелудочной железе, в том числе лапароскопически</w:t>
            </w:r>
          </w:p>
          <w:p>
            <w:pPr>
              <w:pStyle w:val="TableParagraph"/>
              <w:spacing w:line="184" w:lineRule="exact" w:before="6"/>
              <w:ind w:left="60"/>
              <w:rPr>
                <w:sz w:val="19"/>
              </w:rPr>
            </w:pPr>
            <w:r>
              <w:rPr>
                <w:w w:val="105"/>
                <w:sz w:val="19"/>
              </w:rPr>
              <w:t>ассистиоованные</w:t>
            </w:r>
          </w:p>
        </w:tc>
        <w:tc>
          <w:tcPr>
            <w:tcW w:w="1764" w:type="dxa"/>
            <w:vMerge w:val="restart"/>
          </w:tcPr>
          <w:p>
            <w:pPr>
              <w:pStyle w:val="TableParagraph"/>
              <w:spacing w:before="36"/>
              <w:ind w:left="57"/>
              <w:rPr>
                <w:sz w:val="19"/>
              </w:rPr>
            </w:pPr>
            <w:r>
              <w:rPr>
                <w:sz w:val="19"/>
              </w:rPr>
              <w:t>К86.О - К86.8</w:t>
            </w:r>
          </w:p>
        </w:tc>
        <w:tc>
          <w:tcPr>
            <w:tcW w:w="2840" w:type="dxa"/>
            <w:vMerge w:val="restart"/>
          </w:tcPr>
          <w:p>
            <w:pPr>
              <w:pStyle w:val="TableParagraph"/>
              <w:spacing w:line="268" w:lineRule="auto" w:before="31"/>
              <w:ind w:left="63" w:right="299" w:hanging="1"/>
              <w:rPr>
                <w:sz w:val="19"/>
              </w:rPr>
            </w:pPr>
            <w:r>
              <w:rPr>
                <w:w w:val="105"/>
                <w:sz w:val="19"/>
              </w:rPr>
              <w:t>заболевания поджелудочной железы</w:t>
            </w:r>
          </w:p>
        </w:tc>
        <w:tc>
          <w:tcPr>
            <w:tcW w:w="1677" w:type="dxa"/>
            <w:vMerge w:val="restart"/>
          </w:tcPr>
          <w:p>
            <w:pPr>
              <w:pStyle w:val="TableParagraph"/>
              <w:spacing w:line="264" w:lineRule="auto" w:before="31"/>
              <w:ind w:left="59" w:right="323" w:firstLine="3"/>
              <w:rPr>
                <w:sz w:val="19"/>
              </w:rPr>
            </w:pPr>
            <w:r>
              <w:rPr>
                <w:w w:val="105"/>
                <w:sz w:val="19"/>
              </w:rPr>
              <w:t>хирургическое лечение</w:t>
            </w:r>
          </w:p>
        </w:tc>
        <w:tc>
          <w:tcPr>
            <w:tcW w:w="3152" w:type="dxa"/>
          </w:tcPr>
          <w:p>
            <w:pPr>
              <w:pStyle w:val="TableParagraph"/>
              <w:spacing w:before="26"/>
              <w:ind w:left="56"/>
              <w:rPr>
                <w:sz w:val="19"/>
              </w:rPr>
            </w:pPr>
            <w:r>
              <w:rPr>
                <w:w w:val="105"/>
                <w:sz w:val="19"/>
              </w:rPr>
              <w:t>панкоеатодуоденальная резекция</w:t>
            </w:r>
          </w:p>
        </w:tc>
        <w:tc>
          <w:tcPr>
            <w:tcW w:w="1903" w:type="dxa"/>
            <w:vMerge w:val="restart"/>
          </w:tcPr>
          <w:p>
            <w:pPr>
              <w:pStyle w:val="TableParagraph"/>
              <w:spacing w:before="26"/>
              <w:ind w:left="165" w:right="144"/>
              <w:jc w:val="center"/>
              <w:rPr>
                <w:sz w:val="19"/>
              </w:rPr>
            </w:pPr>
            <w:r>
              <w:rPr>
                <w:w w:val="105"/>
                <w:sz w:val="19"/>
              </w:rPr>
              <w:t>267658</w:t>
            </w:r>
          </w:p>
        </w:tc>
      </w:tr>
      <w:tr>
        <w:trPr>
          <w:trHeight w:val="1398"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7" w:type="dxa"/>
            <w:vMerge/>
            <w:tcBorders>
              <w:top w:val="nil"/>
            </w:tcBorders>
          </w:tcPr>
          <w:p>
            <w:pPr>
              <w:rPr>
                <w:sz w:val="2"/>
                <w:szCs w:val="2"/>
              </w:rPr>
            </w:pPr>
          </w:p>
        </w:tc>
        <w:tc>
          <w:tcPr>
            <w:tcW w:w="3152" w:type="dxa"/>
          </w:tcPr>
          <w:p>
            <w:pPr>
              <w:pStyle w:val="TableParagraph"/>
              <w:spacing w:line="264" w:lineRule="auto"/>
              <w:ind w:left="56" w:right="629" w:hanging="2"/>
              <w:rPr>
                <w:sz w:val="19"/>
              </w:rPr>
            </w:pPr>
            <w:r>
              <w:rPr>
                <w:w w:val="105"/>
                <w:sz w:val="19"/>
              </w:rPr>
              <w:t>тотальная панкреатодуоденэктомия</w:t>
            </w:r>
          </w:p>
        </w:tc>
        <w:tc>
          <w:tcPr>
            <w:tcW w:w="1903" w:type="dxa"/>
            <w:vMerge/>
            <w:tcBorders>
              <w:top w:val="nil"/>
            </w:tcBorders>
          </w:tcPr>
          <w:p>
            <w:pPr>
              <w:rPr>
                <w:sz w:val="2"/>
                <w:szCs w:val="2"/>
              </w:rPr>
            </w:pPr>
          </w:p>
        </w:tc>
      </w:tr>
      <w:tr>
        <w:trPr>
          <w:trHeight w:val="514" w:hRule="atLeast"/>
        </w:trPr>
        <w:tc>
          <w:tcPr>
            <w:tcW w:w="913" w:type="dxa"/>
            <w:vMerge/>
            <w:tcBorders>
              <w:top w:val="nil"/>
            </w:tcBorders>
          </w:tcPr>
          <w:p>
            <w:pPr>
              <w:rPr>
                <w:sz w:val="2"/>
                <w:szCs w:val="2"/>
              </w:rPr>
            </w:pPr>
          </w:p>
        </w:tc>
        <w:tc>
          <w:tcPr>
            <w:tcW w:w="2696" w:type="dxa"/>
            <w:vMerge w:val="restart"/>
          </w:tcPr>
          <w:p>
            <w:pPr>
              <w:pStyle w:val="TableParagraph"/>
              <w:spacing w:line="264" w:lineRule="auto" w:before="36"/>
              <w:ind w:left="59" w:right="82" w:hanging="1"/>
              <w:rPr>
                <w:sz w:val="19"/>
              </w:rPr>
            </w:pPr>
            <w:r>
              <w:rPr>
                <w:w w:val="105"/>
                <w:sz w:val="19"/>
              </w:rPr>
              <w:t>Микрохирургические и реконструктивно- 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64" w:type="dxa"/>
            <w:vMerge w:val="restart"/>
          </w:tcPr>
          <w:p>
            <w:pPr>
              <w:pStyle w:val="TableParagraph"/>
              <w:spacing w:before="31"/>
              <w:ind w:left="63"/>
              <w:rPr>
                <w:sz w:val="19"/>
              </w:rPr>
            </w:pPr>
            <w:r>
              <w:rPr>
                <w:w w:val="115"/>
                <w:sz w:val="19"/>
              </w:rPr>
              <w:t>Dl8.0,</w:t>
            </w:r>
            <w:r>
              <w:rPr>
                <w:spacing w:val="-12"/>
                <w:w w:val="115"/>
                <w:sz w:val="19"/>
              </w:rPr>
              <w:t> </w:t>
            </w:r>
            <w:r>
              <w:rPr>
                <w:w w:val="115"/>
                <w:sz w:val="19"/>
              </w:rPr>
              <w:t>DlЗ.4,</w:t>
            </w:r>
          </w:p>
          <w:p>
            <w:pPr>
              <w:pStyle w:val="TableParagraph"/>
              <w:spacing w:before="27"/>
              <w:ind w:left="63"/>
              <w:rPr>
                <w:sz w:val="19"/>
              </w:rPr>
            </w:pPr>
            <w:r>
              <w:rPr>
                <w:w w:val="105"/>
                <w:sz w:val="19"/>
              </w:rPr>
              <w:t>DlЗ.5,</w:t>
            </w:r>
            <w:r>
              <w:rPr>
                <w:spacing w:val="-8"/>
                <w:w w:val="105"/>
                <w:sz w:val="19"/>
              </w:rPr>
              <w:t> </w:t>
            </w:r>
            <w:r>
              <w:rPr>
                <w:w w:val="105"/>
                <w:sz w:val="19"/>
              </w:rPr>
              <w:t>В67.О,</w:t>
            </w:r>
          </w:p>
          <w:p>
            <w:pPr>
              <w:pStyle w:val="TableParagraph"/>
              <w:spacing w:line="264" w:lineRule="auto" w:before="17"/>
              <w:ind w:left="64" w:right="91" w:hanging="7"/>
              <w:rPr>
                <w:sz w:val="19"/>
              </w:rPr>
            </w:pPr>
            <w:r>
              <w:rPr>
                <w:w w:val="105"/>
                <w:sz w:val="19"/>
              </w:rPr>
              <w:t>К76.6, К76.8, Q26.5, 185.0</w:t>
            </w:r>
          </w:p>
        </w:tc>
        <w:tc>
          <w:tcPr>
            <w:tcW w:w="2840" w:type="dxa"/>
            <w:vMerge w:val="restart"/>
          </w:tcPr>
          <w:p>
            <w:pPr>
              <w:pStyle w:val="TableParagraph"/>
              <w:spacing w:line="264" w:lineRule="auto" w:before="31"/>
              <w:ind w:left="62" w:right="260"/>
              <w:rPr>
                <w:sz w:val="19"/>
              </w:rPr>
            </w:pPr>
            <w:r>
              <w:rPr>
                <w:w w:val="105"/>
                <w:sz w:val="19"/>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77" w:type="dxa"/>
            <w:vMerge w:val="restart"/>
          </w:tcPr>
          <w:p>
            <w:pPr>
              <w:pStyle w:val="TableParagraph"/>
              <w:spacing w:line="264" w:lineRule="auto" w:before="31"/>
              <w:ind w:left="59" w:right="323" w:firstLine="3"/>
              <w:rPr>
                <w:sz w:val="19"/>
              </w:rPr>
            </w:pPr>
            <w:r>
              <w:rPr>
                <w:w w:val="105"/>
                <w:sz w:val="19"/>
              </w:rPr>
              <w:t>хирургическое лечение</w:t>
            </w:r>
          </w:p>
        </w:tc>
        <w:tc>
          <w:tcPr>
            <w:tcW w:w="3152" w:type="dxa"/>
          </w:tcPr>
          <w:p>
            <w:pPr>
              <w:pStyle w:val="TableParagraph"/>
              <w:spacing w:line="230" w:lineRule="atLeast" w:before="20"/>
              <w:ind w:left="53" w:hanging="1"/>
              <w:rPr>
                <w:sz w:val="19"/>
              </w:rPr>
            </w:pPr>
            <w:r>
              <w:rPr>
                <w:w w:val="105"/>
                <w:sz w:val="19"/>
              </w:rPr>
              <w:t>эндоваскулярная оккшозирующая операция на сосудах печени</w:t>
            </w:r>
          </w:p>
        </w:tc>
        <w:tc>
          <w:tcPr>
            <w:tcW w:w="1903" w:type="dxa"/>
            <w:vMerge/>
            <w:tcBorders>
              <w:top w:val="nil"/>
            </w:tcBorders>
          </w:tcPr>
          <w:p>
            <w:pPr>
              <w:rPr>
                <w:sz w:val="2"/>
                <w:szCs w:val="2"/>
              </w:rPr>
            </w:pPr>
          </w:p>
        </w:tc>
      </w:tr>
      <w:tr>
        <w:trPr>
          <w:trHeight w:val="201"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7" w:type="dxa"/>
            <w:vMerge/>
            <w:tcBorders>
              <w:top w:val="nil"/>
            </w:tcBorders>
          </w:tcPr>
          <w:p>
            <w:pPr>
              <w:rPr>
                <w:sz w:val="2"/>
                <w:szCs w:val="2"/>
              </w:rPr>
            </w:pPr>
          </w:p>
        </w:tc>
        <w:tc>
          <w:tcPr>
            <w:tcW w:w="3152" w:type="dxa"/>
          </w:tcPr>
          <w:p>
            <w:pPr>
              <w:pStyle w:val="TableParagraph"/>
              <w:spacing w:line="181" w:lineRule="exact"/>
              <w:ind w:left="57"/>
              <w:rPr>
                <w:sz w:val="19"/>
              </w:rPr>
            </w:pPr>
            <w:r>
              <w:rPr>
                <w:w w:val="105"/>
                <w:sz w:val="19"/>
              </w:rPr>
              <w:t>гемигепатэктомия</w:t>
            </w:r>
          </w:p>
        </w:tc>
        <w:tc>
          <w:tcPr>
            <w:tcW w:w="1903" w:type="dxa"/>
            <w:vMerge/>
            <w:tcBorders>
              <w:top w:val="nil"/>
            </w:tcBorders>
          </w:tcPr>
          <w:p>
            <w:pPr>
              <w:rPr>
                <w:sz w:val="2"/>
                <w:szCs w:val="2"/>
              </w:rPr>
            </w:pPr>
          </w:p>
        </w:tc>
      </w:tr>
      <w:tr>
        <w:trPr>
          <w:trHeight w:val="475"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7" w:type="dxa"/>
            <w:vMerge/>
            <w:tcBorders>
              <w:top w:val="nil"/>
            </w:tcBorders>
          </w:tcPr>
          <w:p>
            <w:pPr>
              <w:rPr>
                <w:sz w:val="2"/>
                <w:szCs w:val="2"/>
              </w:rPr>
            </w:pPr>
          </w:p>
        </w:tc>
        <w:tc>
          <w:tcPr>
            <w:tcW w:w="3152" w:type="dxa"/>
          </w:tcPr>
          <w:p>
            <w:pPr>
              <w:pStyle w:val="TableParagraph"/>
              <w:spacing w:line="240" w:lineRule="atLeast" w:before="5"/>
              <w:ind w:left="56" w:right="262"/>
              <w:rPr>
                <w:sz w:val="19"/>
              </w:rPr>
            </w:pPr>
            <w:r>
              <w:rPr>
                <w:w w:val="105"/>
                <w:sz w:val="19"/>
              </w:rPr>
              <w:t>резекция двух и более сегментов печени</w:t>
            </w:r>
          </w:p>
        </w:tc>
        <w:tc>
          <w:tcPr>
            <w:tcW w:w="1903" w:type="dxa"/>
            <w:vMerge/>
            <w:tcBorders>
              <w:top w:val="nil"/>
            </w:tcBorders>
          </w:tcPr>
          <w:p>
            <w:pPr>
              <w:rPr>
                <w:sz w:val="2"/>
                <w:szCs w:val="2"/>
              </w:rPr>
            </w:pPr>
          </w:p>
        </w:tc>
      </w:tr>
      <w:tr>
        <w:trPr>
          <w:trHeight w:val="466"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7" w:type="dxa"/>
            <w:vMerge/>
            <w:tcBorders>
              <w:top w:val="nil"/>
            </w:tcBorders>
          </w:tcPr>
          <w:p>
            <w:pPr>
              <w:rPr>
                <w:sz w:val="2"/>
                <w:szCs w:val="2"/>
              </w:rPr>
            </w:pPr>
          </w:p>
        </w:tc>
        <w:tc>
          <w:tcPr>
            <w:tcW w:w="3152" w:type="dxa"/>
          </w:tcPr>
          <w:p>
            <w:pPr>
              <w:pStyle w:val="TableParagraph"/>
              <w:spacing w:before="12"/>
              <w:ind w:left="56"/>
              <w:rPr>
                <w:sz w:val="19"/>
              </w:rPr>
            </w:pPr>
            <w:r>
              <w:rPr>
                <w:w w:val="105"/>
                <w:sz w:val="19"/>
              </w:rPr>
              <w:t>реконструктивная</w:t>
            </w:r>
          </w:p>
          <w:p>
            <w:pPr>
              <w:pStyle w:val="TableParagraph"/>
              <w:spacing w:line="193" w:lineRule="exact" w:before="22"/>
              <w:ind w:left="57"/>
              <w:rPr>
                <w:sz w:val="19"/>
              </w:rPr>
            </w:pPr>
            <w:r>
              <w:rPr>
                <w:w w:val="105"/>
                <w:sz w:val="19"/>
              </w:rPr>
              <w:t>гепатикоеюностомия</w:t>
            </w:r>
          </w:p>
        </w:tc>
        <w:tc>
          <w:tcPr>
            <w:tcW w:w="1903" w:type="dxa"/>
            <w:vMerge/>
            <w:tcBorders>
              <w:top w:val="nil"/>
            </w:tcBorders>
          </w:tcPr>
          <w:p>
            <w:pPr>
              <w:rPr>
                <w:sz w:val="2"/>
                <w:szCs w:val="2"/>
              </w:rPr>
            </w:pPr>
          </w:p>
        </w:tc>
      </w:tr>
      <w:tr>
        <w:trPr>
          <w:trHeight w:val="1230"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7" w:type="dxa"/>
            <w:vMerge/>
            <w:tcBorders>
              <w:top w:val="nil"/>
            </w:tcBorders>
          </w:tcPr>
          <w:p>
            <w:pPr>
              <w:rPr>
                <w:sz w:val="2"/>
                <w:szCs w:val="2"/>
              </w:rPr>
            </w:pPr>
          </w:p>
        </w:tc>
        <w:tc>
          <w:tcPr>
            <w:tcW w:w="3152" w:type="dxa"/>
          </w:tcPr>
          <w:p>
            <w:pPr>
              <w:pStyle w:val="TableParagraph"/>
              <w:spacing w:line="240" w:lineRule="atLeast"/>
              <w:ind w:left="55" w:firstLine="5"/>
              <w:rPr>
                <w:sz w:val="19"/>
              </w:rPr>
            </w:pPr>
            <w:r>
              <w:rPr>
                <w:w w:val="105"/>
                <w:sz w:val="19"/>
              </w:rPr>
              <w:t>портокавальное шунтирование. Операции азигопортального разобщения. Трансъюгулярное внутрипеченочное портосистемное шунтиоование (ТIPS)</w:t>
            </w:r>
          </w:p>
        </w:tc>
        <w:tc>
          <w:tcPr>
            <w:tcW w:w="1903" w:type="dxa"/>
            <w:vMerge/>
            <w:tcBorders>
              <w:top w:val="nil"/>
            </w:tcBorders>
          </w:tcPr>
          <w:p>
            <w:pPr>
              <w:rPr>
                <w:sz w:val="2"/>
                <w:szCs w:val="2"/>
              </w:rPr>
            </w:pPr>
          </w:p>
        </w:tc>
      </w:tr>
      <w:tr>
        <w:trPr>
          <w:trHeight w:val="1889" w:hRule="atLeast"/>
        </w:trPr>
        <w:tc>
          <w:tcPr>
            <w:tcW w:w="913" w:type="dxa"/>
            <w:vMerge/>
            <w:tcBorders>
              <w:top w:val="nil"/>
            </w:tcBorders>
          </w:tcPr>
          <w:p>
            <w:pPr>
              <w:rPr>
                <w:sz w:val="2"/>
                <w:szCs w:val="2"/>
              </w:rPr>
            </w:pPr>
          </w:p>
        </w:tc>
        <w:tc>
          <w:tcPr>
            <w:tcW w:w="2696" w:type="dxa"/>
            <w:vMerge w:val="restart"/>
          </w:tcPr>
          <w:p>
            <w:pPr>
              <w:pStyle w:val="TableParagraph"/>
              <w:spacing w:line="266" w:lineRule="auto"/>
              <w:ind w:left="60" w:firstLine="2"/>
              <w:rPr>
                <w:sz w:val="19"/>
              </w:rPr>
            </w:pPr>
            <w:r>
              <w:rPr>
                <w:w w:val="105"/>
                <w:sz w:val="19"/>
              </w:rPr>
              <w:t>Реконстру1стиnпо- пластические, в том числе лапароскопически ассистированные операции на прямой кишке и промежности</w:t>
            </w:r>
          </w:p>
        </w:tc>
        <w:tc>
          <w:tcPr>
            <w:tcW w:w="1764" w:type="dxa"/>
            <w:vMerge w:val="restart"/>
          </w:tcPr>
          <w:p>
            <w:pPr>
              <w:pStyle w:val="TableParagraph"/>
              <w:spacing w:line="264" w:lineRule="auto"/>
              <w:ind w:left="64" w:right="91" w:hanging="2"/>
              <w:rPr>
                <w:sz w:val="19"/>
              </w:rPr>
            </w:pPr>
            <w:r>
              <w:rPr>
                <w:w w:val="105"/>
                <w:sz w:val="19"/>
              </w:rPr>
              <w:t>L05.9, К62.З, N81.6, К62.8</w:t>
            </w:r>
          </w:p>
        </w:tc>
        <w:tc>
          <w:tcPr>
            <w:tcW w:w="2840" w:type="dxa"/>
          </w:tcPr>
          <w:p>
            <w:pPr>
              <w:pStyle w:val="TableParagraph"/>
              <w:spacing w:line="212" w:lineRule="exact"/>
              <w:ind w:left="71"/>
              <w:rPr>
                <w:sz w:val="19"/>
              </w:rPr>
            </w:pPr>
            <w:r>
              <w:rPr>
                <w:w w:val="105"/>
                <w:sz w:val="19"/>
              </w:rPr>
              <w:t>пресакральная киста</w:t>
            </w:r>
          </w:p>
        </w:tc>
        <w:tc>
          <w:tcPr>
            <w:tcW w:w="1677" w:type="dxa"/>
          </w:tcPr>
          <w:p>
            <w:pPr>
              <w:pStyle w:val="TableParagraph"/>
              <w:spacing w:line="264" w:lineRule="auto"/>
              <w:ind w:left="64" w:right="323" w:hanging="2"/>
              <w:rPr>
                <w:sz w:val="19"/>
              </w:rPr>
            </w:pPr>
            <w:r>
              <w:rPr>
                <w:w w:val="105"/>
                <w:sz w:val="19"/>
              </w:rPr>
              <w:t>хирургическое лечение</w:t>
            </w:r>
          </w:p>
        </w:tc>
        <w:tc>
          <w:tcPr>
            <w:tcW w:w="3152" w:type="dxa"/>
          </w:tcPr>
          <w:p>
            <w:pPr>
              <w:pStyle w:val="TableParagraph"/>
              <w:spacing w:line="264" w:lineRule="auto"/>
              <w:ind w:left="55" w:right="97" w:firstLine="5"/>
              <w:rPr>
                <w:sz w:val="19"/>
              </w:rPr>
            </w:pPr>
            <w:r>
              <w:rPr>
                <w:w w:val="105"/>
                <w:sz w:val="19"/>
              </w:rPr>
              <w:t>иссечение пресакральной кисты парасакральным или комбиниро- ванным доступом с удалением копчика, в том числе с пластикой свищевого отверстия полнослойным лоскутом стенки прямой кишки и (или) пластикой</w:t>
            </w:r>
          </w:p>
          <w:p>
            <w:pPr>
              <w:pStyle w:val="TableParagraph"/>
              <w:spacing w:line="193" w:lineRule="exact"/>
              <w:ind w:left="59"/>
              <w:rPr>
                <w:sz w:val="19"/>
              </w:rPr>
            </w:pPr>
            <w:r>
              <w:rPr>
                <w:w w:val="105"/>
                <w:sz w:val="19"/>
              </w:rPr>
              <w:t>тазового дна</w:t>
            </w:r>
          </w:p>
        </w:tc>
        <w:tc>
          <w:tcPr>
            <w:tcW w:w="1903" w:type="dxa"/>
            <w:vMerge/>
            <w:tcBorders>
              <w:top w:val="nil"/>
            </w:tcBorders>
          </w:tcPr>
          <w:p>
            <w:pPr>
              <w:rPr>
                <w:sz w:val="2"/>
                <w:szCs w:val="2"/>
              </w:rPr>
            </w:pPr>
          </w:p>
        </w:tc>
      </w:tr>
      <w:tr>
        <w:trPr>
          <w:trHeight w:val="470" w:hRule="atLeast"/>
        </w:trPr>
        <w:tc>
          <w:tcPr>
            <w:tcW w:w="91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tcPr>
          <w:p>
            <w:pPr>
              <w:pStyle w:val="TableParagraph"/>
              <w:spacing w:line="230" w:lineRule="atLeast" w:before="15"/>
              <w:ind w:left="70" w:hanging="3"/>
              <w:rPr>
                <w:sz w:val="19"/>
              </w:rPr>
            </w:pPr>
            <w:r>
              <w:rPr>
                <w:w w:val="105"/>
                <w:sz w:val="19"/>
              </w:rPr>
              <w:t>опущение мышц тазового дна с выпадением органов малого</w:t>
            </w:r>
          </w:p>
        </w:tc>
        <w:tc>
          <w:tcPr>
            <w:tcW w:w="1677" w:type="dxa"/>
          </w:tcPr>
          <w:p>
            <w:pPr>
              <w:pStyle w:val="TableParagraph"/>
              <w:spacing w:line="240" w:lineRule="atLeast"/>
              <w:ind w:left="64" w:right="318" w:firstLine="3"/>
              <w:rPr>
                <w:sz w:val="19"/>
              </w:rPr>
            </w:pPr>
            <w:r>
              <w:rPr>
                <w:w w:val="105"/>
                <w:sz w:val="19"/>
              </w:rPr>
              <w:t>хирургическое лечение</w:t>
            </w:r>
          </w:p>
        </w:tc>
        <w:tc>
          <w:tcPr>
            <w:tcW w:w="3152" w:type="dxa"/>
          </w:tcPr>
          <w:p>
            <w:pPr>
              <w:pStyle w:val="TableParagraph"/>
              <w:spacing w:line="230" w:lineRule="atLeast" w:before="10"/>
              <w:ind w:left="63" w:right="39" w:hanging="5"/>
              <w:rPr>
                <w:sz w:val="19"/>
              </w:rPr>
            </w:pPr>
            <w:r>
              <w:rPr>
                <w:w w:val="105"/>
                <w:sz w:val="19"/>
              </w:rPr>
              <w:t>ликвидация ректоцеле, в том числе с циРкvлярной эндоректальной</w:t>
            </w:r>
          </w:p>
        </w:tc>
        <w:tc>
          <w:tcPr>
            <w:tcW w:w="1903" w:type="dxa"/>
            <w:vMerge/>
            <w:tcBorders>
              <w:top w:val="nil"/>
            </w:tcBorders>
          </w:tcPr>
          <w:p>
            <w:pPr>
              <w:rPr>
                <w:sz w:val="2"/>
                <w:szCs w:val="2"/>
              </w:rPr>
            </w:pPr>
          </w:p>
        </w:tc>
      </w:tr>
    </w:tbl>
    <w:p>
      <w:pPr>
        <w:spacing w:after="0"/>
        <w:rPr>
          <w:sz w:val="2"/>
          <w:szCs w:val="2"/>
        </w:rPr>
        <w:sectPr>
          <w:pgSz w:w="16670" w:h="11800" w:orient="landscape"/>
          <w:pgMar w:header="680" w:footer="0" w:top="1160" w:bottom="280" w:left="380" w:right="1100"/>
        </w:sectPr>
      </w:pPr>
    </w:p>
    <w:p>
      <w:pPr>
        <w:pStyle w:val="BodyText"/>
        <w:spacing w:before="1" w:after="1"/>
        <w:rPr>
          <w:rFonts w:ascii="Arial"/>
          <w:sz w:val="15"/>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15"/>
        <w:gridCol w:w="1851"/>
        <w:gridCol w:w="2851"/>
        <w:gridCol w:w="1673"/>
        <w:gridCol w:w="3168"/>
        <w:gridCol w:w="1904"/>
      </w:tblGrid>
      <w:tr>
        <w:trPr>
          <w:trHeight w:val="1186" w:hRule="atLeast"/>
        </w:trPr>
        <w:tc>
          <w:tcPr>
            <w:tcW w:w="923" w:type="dxa"/>
          </w:tcPr>
          <w:p>
            <w:pPr>
              <w:pStyle w:val="TableParagraph"/>
              <w:spacing w:before="2"/>
              <w:rPr>
                <w:rFonts w:ascii="Arial"/>
                <w:sz w:val="23"/>
              </w:rPr>
            </w:pPr>
          </w:p>
          <w:p>
            <w:pPr>
              <w:pStyle w:val="TableParagraph"/>
              <w:ind w:left="79"/>
              <w:jc w:val="center"/>
              <w:rPr>
                <w:sz w:val="20"/>
              </w:rPr>
            </w:pPr>
            <w:r>
              <w:rPr>
                <w:w w:val="106"/>
                <w:sz w:val="20"/>
              </w:rPr>
              <w:t>№</w:t>
            </w:r>
          </w:p>
          <w:p>
            <w:pPr>
              <w:pStyle w:val="TableParagraph"/>
              <w:spacing w:line="196" w:lineRule="exact" w:before="15"/>
              <w:ind w:left="127" w:right="53"/>
              <w:jc w:val="center"/>
              <w:rPr>
                <w:sz w:val="19"/>
              </w:rPr>
            </w:pPr>
            <w:r>
              <w:rPr>
                <w:w w:val="105"/>
                <w:sz w:val="19"/>
              </w:rPr>
              <w:t>группы</w:t>
            </w:r>
          </w:p>
          <w:p>
            <w:pPr>
              <w:pStyle w:val="TableParagraph"/>
              <w:spacing w:line="277" w:lineRule="exact"/>
              <w:ind w:left="127" w:right="62"/>
              <w:jc w:val="center"/>
              <w:rPr>
                <w:sz w:val="13"/>
              </w:rPr>
            </w:pPr>
            <w:r>
              <w:rPr>
                <w:rFonts w:ascii="Arial" w:hAnsi="Arial"/>
                <w:spacing w:val="-3"/>
                <w:w w:val="105"/>
                <w:sz w:val="26"/>
              </w:rPr>
              <w:t>вмп</w:t>
            </w:r>
            <w:r>
              <w:rPr>
                <w:spacing w:val="-3"/>
                <w:w w:val="105"/>
                <w:position w:val="7"/>
                <w:sz w:val="13"/>
              </w:rPr>
              <w:t>1</w:t>
            </w:r>
          </w:p>
        </w:tc>
        <w:tc>
          <w:tcPr>
            <w:tcW w:w="2615" w:type="dxa"/>
            <w:tcBorders>
              <w:right w:val="single" w:sz="2" w:space="0" w:color="000000"/>
            </w:tcBorders>
          </w:tcPr>
          <w:p>
            <w:pPr>
              <w:pStyle w:val="TableParagraph"/>
              <w:spacing w:before="7"/>
              <w:rPr>
                <w:rFonts w:ascii="Arial"/>
                <w:sz w:val="23"/>
              </w:rPr>
            </w:pPr>
          </w:p>
          <w:p>
            <w:pPr>
              <w:pStyle w:val="TableParagraph"/>
              <w:spacing w:line="259" w:lineRule="auto"/>
              <w:ind w:left="399" w:right="239" w:firstLine="130"/>
              <w:rPr>
                <w:sz w:val="13"/>
              </w:rPr>
            </w:pPr>
            <w:r>
              <w:rPr>
                <w:w w:val="105"/>
                <w:sz w:val="19"/>
              </w:rPr>
              <w:t>Наименование вида высокотехнологичной медицинской помощи</w:t>
            </w:r>
            <w:r>
              <w:rPr>
                <w:w w:val="105"/>
                <w:position w:val="6"/>
                <w:sz w:val="13"/>
              </w:rPr>
              <w:t>1</w:t>
            </w:r>
          </w:p>
        </w:tc>
        <w:tc>
          <w:tcPr>
            <w:tcW w:w="1851" w:type="dxa"/>
            <w:tcBorders>
              <w:left w:val="single" w:sz="2" w:space="0" w:color="000000"/>
            </w:tcBorders>
          </w:tcPr>
          <w:p>
            <w:pPr>
              <w:pStyle w:val="TableParagraph"/>
              <w:rPr>
                <w:rFonts w:ascii="Arial"/>
                <w:sz w:val="22"/>
              </w:rPr>
            </w:pPr>
          </w:p>
          <w:p>
            <w:pPr>
              <w:pStyle w:val="TableParagraph"/>
              <w:spacing w:before="5"/>
              <w:rPr>
                <w:rFonts w:ascii="Arial"/>
                <w:sz w:val="22"/>
              </w:rPr>
            </w:pPr>
          </w:p>
          <w:p>
            <w:pPr>
              <w:pStyle w:val="TableParagraph"/>
              <w:spacing w:before="1"/>
              <w:ind w:left="173" w:right="19"/>
              <w:jc w:val="center"/>
              <w:rPr>
                <w:rFonts w:ascii="Arial" w:hAnsi="Arial"/>
                <w:sz w:val="12"/>
              </w:rPr>
            </w:pPr>
            <w:r>
              <w:rPr>
                <w:w w:val="110"/>
                <w:sz w:val="19"/>
              </w:rPr>
              <w:t>Коды по МКБ-10</w:t>
            </w:r>
            <w:r>
              <w:rPr>
                <w:rFonts w:ascii="Arial" w:hAnsi="Arial"/>
                <w:w w:val="110"/>
                <w:position w:val="7"/>
                <w:sz w:val="12"/>
              </w:rPr>
              <w:t>2</w:t>
            </w:r>
          </w:p>
        </w:tc>
        <w:tc>
          <w:tcPr>
            <w:tcW w:w="2851" w:type="dxa"/>
          </w:tcPr>
          <w:p>
            <w:pPr>
              <w:pStyle w:val="TableParagraph"/>
              <w:rPr>
                <w:rFonts w:ascii="Arial"/>
                <w:sz w:val="20"/>
              </w:rPr>
            </w:pPr>
          </w:p>
          <w:p>
            <w:pPr>
              <w:pStyle w:val="TableParagraph"/>
              <w:spacing w:before="11"/>
              <w:rPr>
                <w:rFonts w:ascii="Arial"/>
                <w:sz w:val="24"/>
              </w:rPr>
            </w:pPr>
          </w:p>
          <w:p>
            <w:pPr>
              <w:pStyle w:val="TableParagraph"/>
              <w:ind w:left="678" w:right="629"/>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4"/>
              <w:rPr>
                <w:rFonts w:ascii="Arial"/>
                <w:sz w:val="25"/>
              </w:rPr>
            </w:pPr>
          </w:p>
          <w:p>
            <w:pPr>
              <w:pStyle w:val="TableParagraph"/>
              <w:ind w:left="256" w:right="222"/>
              <w:jc w:val="center"/>
              <w:rPr>
                <w:sz w:val="19"/>
              </w:rPr>
            </w:pPr>
            <w:r>
              <w:rPr>
                <w:w w:val="105"/>
                <w:sz w:val="19"/>
              </w:rPr>
              <w:t>Вид лечения</w:t>
            </w:r>
          </w:p>
        </w:tc>
        <w:tc>
          <w:tcPr>
            <w:tcW w:w="3168" w:type="dxa"/>
          </w:tcPr>
          <w:p>
            <w:pPr>
              <w:pStyle w:val="TableParagraph"/>
              <w:rPr>
                <w:rFonts w:ascii="Arial"/>
                <w:sz w:val="20"/>
              </w:rPr>
            </w:pPr>
          </w:p>
          <w:p>
            <w:pPr>
              <w:pStyle w:val="TableParagraph"/>
              <w:spacing w:before="4"/>
              <w:rPr>
                <w:rFonts w:ascii="Arial"/>
                <w:sz w:val="25"/>
              </w:rPr>
            </w:pPr>
          </w:p>
          <w:p>
            <w:pPr>
              <w:pStyle w:val="TableParagraph"/>
              <w:ind w:left="950"/>
              <w:rPr>
                <w:sz w:val="19"/>
              </w:rPr>
            </w:pPr>
            <w:r>
              <w:rPr>
                <w:w w:val="105"/>
                <w:sz w:val="19"/>
              </w:rPr>
              <w:t>Метод лечения</w:t>
            </w:r>
          </w:p>
        </w:tc>
        <w:tc>
          <w:tcPr>
            <w:tcW w:w="1904" w:type="dxa"/>
          </w:tcPr>
          <w:p>
            <w:pPr>
              <w:pStyle w:val="TableParagraph"/>
              <w:spacing w:line="261" w:lineRule="auto" w:before="50"/>
              <w:ind w:left="137" w:right="102" w:hanging="6"/>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79" w:right="156"/>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30" w:lineRule="exact"/>
              <w:ind w:left="116"/>
              <w:jc w:val="center"/>
              <w:rPr>
                <w:rFonts w:ascii="Arial"/>
                <w:sz w:val="12"/>
              </w:rPr>
            </w:pPr>
            <w:r>
              <w:rPr>
                <w:rFonts w:ascii="Arial"/>
                <w:w w:val="99"/>
                <w:sz w:val="12"/>
              </w:rPr>
              <w:t>,</w:t>
            </w:r>
          </w:p>
        </w:tc>
      </w:tr>
      <w:tr>
        <w:trPr>
          <w:trHeight w:val="239" w:hRule="atLeast"/>
        </w:trPr>
        <w:tc>
          <w:tcPr>
            <w:tcW w:w="923" w:type="dxa"/>
          </w:tcPr>
          <w:p>
            <w:pPr>
              <w:pStyle w:val="TableParagraph"/>
              <w:spacing w:line="179" w:lineRule="exact" w:before="41"/>
              <w:ind w:left="79"/>
              <w:jc w:val="center"/>
              <w:rPr>
                <w:sz w:val="19"/>
              </w:rPr>
            </w:pPr>
            <w:r>
              <w:rPr>
                <w:w w:val="105"/>
                <w:sz w:val="19"/>
              </w:rPr>
              <w:t>1</w:t>
            </w:r>
          </w:p>
        </w:tc>
        <w:tc>
          <w:tcPr>
            <w:tcW w:w="2615" w:type="dxa"/>
            <w:tcBorders>
              <w:right w:val="single" w:sz="2" w:space="0" w:color="000000"/>
            </w:tcBorders>
          </w:tcPr>
          <w:p>
            <w:pPr>
              <w:pStyle w:val="TableParagraph"/>
              <w:spacing w:line="179" w:lineRule="exact" w:before="41"/>
              <w:ind w:left="138"/>
              <w:jc w:val="center"/>
              <w:rPr>
                <w:sz w:val="19"/>
              </w:rPr>
            </w:pPr>
            <w:r>
              <w:rPr>
                <w:w w:val="105"/>
                <w:sz w:val="19"/>
              </w:rPr>
              <w:t>2</w:t>
            </w:r>
          </w:p>
        </w:tc>
        <w:tc>
          <w:tcPr>
            <w:tcW w:w="1851" w:type="dxa"/>
            <w:tcBorders>
              <w:left w:val="single" w:sz="2" w:space="0" w:color="000000"/>
            </w:tcBorders>
          </w:tcPr>
          <w:p>
            <w:pPr>
              <w:pStyle w:val="TableParagraph"/>
              <w:spacing w:line="174" w:lineRule="exact" w:before="46"/>
              <w:ind w:left="145"/>
              <w:jc w:val="center"/>
              <w:rPr>
                <w:sz w:val="19"/>
              </w:rPr>
            </w:pPr>
            <w:r>
              <w:rPr>
                <w:w w:val="105"/>
                <w:sz w:val="19"/>
              </w:rPr>
              <w:t>3</w:t>
            </w:r>
          </w:p>
        </w:tc>
        <w:tc>
          <w:tcPr>
            <w:tcW w:w="2851" w:type="dxa"/>
          </w:tcPr>
          <w:p>
            <w:pPr>
              <w:pStyle w:val="TableParagraph"/>
              <w:spacing w:line="174" w:lineRule="exact" w:before="46"/>
              <w:ind w:left="51"/>
              <w:jc w:val="center"/>
              <w:rPr>
                <w:sz w:val="19"/>
              </w:rPr>
            </w:pPr>
            <w:r>
              <w:rPr>
                <w:w w:val="105"/>
                <w:sz w:val="19"/>
              </w:rPr>
              <w:t>4</w:t>
            </w:r>
          </w:p>
        </w:tc>
        <w:tc>
          <w:tcPr>
            <w:tcW w:w="1673" w:type="dxa"/>
          </w:tcPr>
          <w:p>
            <w:pPr>
              <w:pStyle w:val="TableParagraph"/>
              <w:spacing w:line="169" w:lineRule="exact" w:before="50"/>
              <w:ind w:left="43"/>
              <w:jc w:val="center"/>
              <w:rPr>
                <w:sz w:val="19"/>
              </w:rPr>
            </w:pPr>
            <w:r>
              <w:rPr>
                <w:w w:val="105"/>
                <w:sz w:val="19"/>
              </w:rPr>
              <w:t>5</w:t>
            </w:r>
          </w:p>
        </w:tc>
        <w:tc>
          <w:tcPr>
            <w:tcW w:w="3168" w:type="dxa"/>
          </w:tcPr>
          <w:p>
            <w:pPr>
              <w:pStyle w:val="TableParagraph"/>
              <w:spacing w:line="169" w:lineRule="exact" w:before="50"/>
              <w:ind w:left="39"/>
              <w:jc w:val="center"/>
              <w:rPr>
                <w:sz w:val="19"/>
              </w:rPr>
            </w:pPr>
            <w:r>
              <w:rPr>
                <w:w w:val="105"/>
                <w:sz w:val="19"/>
              </w:rPr>
              <w:t>6</w:t>
            </w:r>
          </w:p>
        </w:tc>
        <w:tc>
          <w:tcPr>
            <w:tcW w:w="1904" w:type="dxa"/>
          </w:tcPr>
          <w:p>
            <w:pPr>
              <w:pStyle w:val="TableParagraph"/>
              <w:spacing w:line="164" w:lineRule="exact" w:before="55"/>
              <w:ind w:left="25"/>
              <w:jc w:val="center"/>
              <w:rPr>
                <w:sz w:val="19"/>
              </w:rPr>
            </w:pPr>
            <w:r>
              <w:rPr>
                <w:w w:val="105"/>
                <w:sz w:val="19"/>
              </w:rPr>
              <w:t>7</w:t>
            </w:r>
          </w:p>
        </w:tc>
      </w:tr>
      <w:tr>
        <w:trPr>
          <w:trHeight w:val="710" w:hRule="atLeast"/>
        </w:trPr>
        <w:tc>
          <w:tcPr>
            <w:tcW w:w="923" w:type="dxa"/>
            <w:vMerge w:val="restart"/>
            <w:tcBorders>
              <w:bottom w:val="single" w:sz="2" w:space="0" w:color="000000"/>
            </w:tcBorders>
          </w:tcPr>
          <w:p>
            <w:pPr>
              <w:pStyle w:val="TableParagraph"/>
              <w:rPr>
                <w:sz w:val="18"/>
              </w:rPr>
            </w:pPr>
          </w:p>
        </w:tc>
        <w:tc>
          <w:tcPr>
            <w:tcW w:w="2615" w:type="dxa"/>
            <w:vMerge w:val="restart"/>
            <w:tcBorders>
              <w:bottom w:val="single" w:sz="2" w:space="0" w:color="000000"/>
              <w:right w:val="single" w:sz="2" w:space="0" w:color="000000"/>
            </w:tcBorders>
          </w:tcPr>
          <w:p>
            <w:pPr>
              <w:pStyle w:val="TableParagraph"/>
              <w:rPr>
                <w:sz w:val="18"/>
              </w:rPr>
            </w:pPr>
          </w:p>
        </w:tc>
        <w:tc>
          <w:tcPr>
            <w:tcW w:w="1851" w:type="dxa"/>
            <w:vMerge w:val="restart"/>
            <w:tcBorders>
              <w:left w:val="single" w:sz="2" w:space="0" w:color="000000"/>
              <w:bottom w:val="single" w:sz="2" w:space="0" w:color="000000"/>
            </w:tcBorders>
          </w:tcPr>
          <w:p>
            <w:pPr>
              <w:pStyle w:val="TableParagraph"/>
              <w:rPr>
                <w:sz w:val="18"/>
              </w:rPr>
            </w:pPr>
          </w:p>
        </w:tc>
        <w:tc>
          <w:tcPr>
            <w:tcW w:w="2851" w:type="dxa"/>
            <w:vMerge w:val="restart"/>
          </w:tcPr>
          <w:p>
            <w:pPr>
              <w:pStyle w:val="TableParagraph"/>
              <w:spacing w:before="41"/>
              <w:ind w:left="79"/>
              <w:rPr>
                <w:sz w:val="19"/>
              </w:rPr>
            </w:pPr>
            <w:r>
              <w:rPr>
                <w:w w:val="105"/>
                <w:sz w:val="19"/>
              </w:rPr>
              <w:t>таза</w:t>
            </w:r>
          </w:p>
        </w:tc>
        <w:tc>
          <w:tcPr>
            <w:tcW w:w="1673" w:type="dxa"/>
            <w:vMerge w:val="restart"/>
          </w:tcPr>
          <w:p>
            <w:pPr>
              <w:pStyle w:val="TableParagraph"/>
              <w:rPr>
                <w:sz w:val="18"/>
              </w:rPr>
            </w:pPr>
          </w:p>
        </w:tc>
        <w:tc>
          <w:tcPr>
            <w:tcW w:w="3168" w:type="dxa"/>
            <w:tcBorders>
              <w:bottom w:val="single" w:sz="2" w:space="0" w:color="000000"/>
            </w:tcBorders>
          </w:tcPr>
          <w:p>
            <w:pPr>
              <w:pStyle w:val="TableParagraph"/>
              <w:spacing w:line="240" w:lineRule="atLeast" w:before="24"/>
              <w:ind w:left="62" w:firstLine="6"/>
              <w:rPr>
                <w:sz w:val="19"/>
              </w:rPr>
            </w:pPr>
            <w:r>
              <w:rPr>
                <w:w w:val="105"/>
                <w:sz w:val="19"/>
              </w:rPr>
              <w:t>проктопластикой по методике Лонго, пластика ректовагинальной перегородки имплантатом</w:t>
            </w:r>
          </w:p>
        </w:tc>
        <w:tc>
          <w:tcPr>
            <w:tcW w:w="1904" w:type="dxa"/>
            <w:vMerge w:val="restart"/>
          </w:tcPr>
          <w:p>
            <w:pPr>
              <w:pStyle w:val="TableParagraph"/>
              <w:rPr>
                <w:sz w:val="18"/>
              </w:rPr>
            </w:pPr>
          </w:p>
        </w:tc>
      </w:tr>
      <w:tr>
        <w:trPr>
          <w:trHeight w:val="975" w:hRule="atLeast"/>
        </w:trPr>
        <w:tc>
          <w:tcPr>
            <w:tcW w:w="923" w:type="dxa"/>
            <w:vMerge/>
            <w:tcBorders>
              <w:top w:val="nil"/>
              <w:bottom w:val="single" w:sz="2" w:space="0" w:color="000000"/>
            </w:tcBorders>
          </w:tcPr>
          <w:p>
            <w:pPr>
              <w:rPr>
                <w:sz w:val="2"/>
                <w:szCs w:val="2"/>
              </w:rPr>
            </w:pPr>
          </w:p>
        </w:tc>
        <w:tc>
          <w:tcPr>
            <w:tcW w:w="2615" w:type="dxa"/>
            <w:vMerge/>
            <w:tcBorders>
              <w:top w:val="nil"/>
              <w:bottom w:val="single" w:sz="2" w:space="0" w:color="000000"/>
              <w:right w:val="single" w:sz="2" w:space="0" w:color="000000"/>
            </w:tcBorders>
          </w:tcPr>
          <w:p>
            <w:pPr>
              <w:rPr>
                <w:sz w:val="2"/>
                <w:szCs w:val="2"/>
              </w:rPr>
            </w:pPr>
          </w:p>
        </w:tc>
        <w:tc>
          <w:tcPr>
            <w:tcW w:w="1851" w:type="dxa"/>
            <w:vMerge/>
            <w:tcBorders>
              <w:top w:val="nil"/>
              <w:left w:val="single" w:sz="2" w:space="0" w:color="000000"/>
              <w:bottom w:val="single" w:sz="2" w:space="0" w:color="000000"/>
            </w:tcBorders>
          </w:tcPr>
          <w:p>
            <w:pPr>
              <w:rPr>
                <w:sz w:val="2"/>
                <w:szCs w:val="2"/>
              </w:rPr>
            </w:pPr>
          </w:p>
        </w:tc>
        <w:tc>
          <w:tcPr>
            <w:tcW w:w="2851" w:type="dxa"/>
            <w:vMerge/>
            <w:tcBorders>
              <w:top w:val="nil"/>
            </w:tcBorders>
          </w:tcPr>
          <w:p>
            <w:pPr>
              <w:rPr>
                <w:sz w:val="2"/>
                <w:szCs w:val="2"/>
              </w:rPr>
            </w:pPr>
          </w:p>
        </w:tc>
        <w:tc>
          <w:tcPr>
            <w:tcW w:w="1673" w:type="dxa"/>
            <w:vMerge/>
            <w:tcBorders>
              <w:top w:val="nil"/>
            </w:tcBorders>
          </w:tcPr>
          <w:p>
            <w:pPr>
              <w:rPr>
                <w:sz w:val="2"/>
                <w:szCs w:val="2"/>
              </w:rPr>
            </w:pPr>
          </w:p>
        </w:tc>
        <w:tc>
          <w:tcPr>
            <w:tcW w:w="3168" w:type="dxa"/>
            <w:tcBorders>
              <w:top w:val="single" w:sz="2" w:space="0" w:color="000000"/>
            </w:tcBorders>
          </w:tcPr>
          <w:p>
            <w:pPr>
              <w:pStyle w:val="TableParagraph"/>
              <w:spacing w:line="266" w:lineRule="auto" w:before="22"/>
              <w:ind w:left="66" w:firstLine="3"/>
              <w:rPr>
                <w:sz w:val="19"/>
              </w:rPr>
            </w:pPr>
            <w:r>
              <w:rPr>
                <w:w w:val="105"/>
                <w:sz w:val="19"/>
              </w:rPr>
              <w:t>ректопексия с пластикой тазового дна имплантатом, заднепетлевая ректопексия, шовная ректопексия,</w:t>
            </w:r>
          </w:p>
          <w:p>
            <w:pPr>
              <w:pStyle w:val="TableParagraph"/>
              <w:spacing w:line="206" w:lineRule="exact"/>
              <w:ind w:left="67"/>
              <w:rPr>
                <w:sz w:val="19"/>
              </w:rPr>
            </w:pPr>
            <w:r>
              <w:rPr>
                <w:w w:val="105"/>
                <w:sz w:val="19"/>
              </w:rPr>
              <w:t>операция Делорма</w:t>
            </w:r>
          </w:p>
        </w:tc>
        <w:tc>
          <w:tcPr>
            <w:tcW w:w="1904" w:type="dxa"/>
            <w:vMerge/>
            <w:tcBorders>
              <w:top w:val="nil"/>
            </w:tcBorders>
          </w:tcPr>
          <w:p>
            <w:pPr>
              <w:rPr>
                <w:sz w:val="2"/>
                <w:szCs w:val="2"/>
              </w:rPr>
            </w:pPr>
          </w:p>
        </w:tc>
      </w:tr>
      <w:tr>
        <w:trPr>
          <w:trHeight w:val="922" w:hRule="atLeast"/>
        </w:trPr>
        <w:tc>
          <w:tcPr>
            <w:tcW w:w="923" w:type="dxa"/>
            <w:vMerge/>
            <w:tcBorders>
              <w:top w:val="nil"/>
              <w:bottom w:val="single" w:sz="2" w:space="0" w:color="000000"/>
            </w:tcBorders>
          </w:tcPr>
          <w:p>
            <w:pPr>
              <w:rPr>
                <w:sz w:val="2"/>
                <w:szCs w:val="2"/>
              </w:rPr>
            </w:pPr>
          </w:p>
        </w:tc>
        <w:tc>
          <w:tcPr>
            <w:tcW w:w="2615" w:type="dxa"/>
            <w:vMerge/>
            <w:tcBorders>
              <w:top w:val="nil"/>
              <w:bottom w:val="single" w:sz="2" w:space="0" w:color="000000"/>
              <w:right w:val="single" w:sz="2" w:space="0" w:color="000000"/>
            </w:tcBorders>
          </w:tcPr>
          <w:p>
            <w:pPr>
              <w:rPr>
                <w:sz w:val="2"/>
                <w:szCs w:val="2"/>
              </w:rPr>
            </w:pPr>
          </w:p>
        </w:tc>
        <w:tc>
          <w:tcPr>
            <w:tcW w:w="1851" w:type="dxa"/>
            <w:vMerge/>
            <w:tcBorders>
              <w:top w:val="nil"/>
              <w:left w:val="single" w:sz="2" w:space="0" w:color="000000"/>
              <w:bottom w:val="single" w:sz="2" w:space="0" w:color="000000"/>
            </w:tcBorders>
          </w:tcPr>
          <w:p>
            <w:pPr>
              <w:rPr>
                <w:sz w:val="2"/>
                <w:szCs w:val="2"/>
              </w:rPr>
            </w:pPr>
          </w:p>
        </w:tc>
        <w:tc>
          <w:tcPr>
            <w:tcW w:w="2851" w:type="dxa"/>
          </w:tcPr>
          <w:p>
            <w:pPr>
              <w:pStyle w:val="TableParagraph"/>
              <w:spacing w:line="268" w:lineRule="auto" w:before="2"/>
              <w:ind w:left="78" w:right="402" w:firstLine="2"/>
              <w:rPr>
                <w:sz w:val="19"/>
              </w:rPr>
            </w:pPr>
            <w:r>
              <w:rPr>
                <w:w w:val="105"/>
                <w:sz w:val="19"/>
              </w:rPr>
              <w:t>недостаточность анального сфинктера</w:t>
            </w:r>
          </w:p>
        </w:tc>
        <w:tc>
          <w:tcPr>
            <w:tcW w:w="1673" w:type="dxa"/>
          </w:tcPr>
          <w:p>
            <w:pPr>
              <w:pStyle w:val="TableParagraph"/>
              <w:spacing w:line="259" w:lineRule="auto" w:before="12"/>
              <w:ind w:left="63" w:right="320" w:hanging="2"/>
              <w:rPr>
                <w:sz w:val="19"/>
              </w:rPr>
            </w:pPr>
            <w:r>
              <w:rPr>
                <w:w w:val="105"/>
                <w:sz w:val="19"/>
              </w:rPr>
              <w:t>хирургическое лечение</w:t>
            </w:r>
          </w:p>
        </w:tc>
        <w:tc>
          <w:tcPr>
            <w:tcW w:w="3168" w:type="dxa"/>
          </w:tcPr>
          <w:p>
            <w:pPr>
              <w:pStyle w:val="TableParagraph"/>
              <w:spacing w:line="264" w:lineRule="auto" w:before="7"/>
              <w:ind w:left="65" w:firstLine="2"/>
              <w:rPr>
                <w:sz w:val="19"/>
              </w:rPr>
            </w:pPr>
            <w:r>
              <w:rPr>
                <w:w w:val="105"/>
                <w:sz w:val="19"/>
              </w:rPr>
              <w:t>создание сфинктера из поперечно- полосатых мышц с реконструкциейзапирательного</w:t>
            </w:r>
          </w:p>
          <w:p>
            <w:pPr>
              <w:pStyle w:val="TableParagraph"/>
              <w:spacing w:line="174" w:lineRule="exact"/>
              <w:ind w:left="62"/>
              <w:rPr>
                <w:sz w:val="19"/>
              </w:rPr>
            </w:pPr>
            <w:r>
              <w:rPr>
                <w:w w:val="105"/>
                <w:sz w:val="19"/>
              </w:rPr>
              <w:t>аппапата пnямой кишки</w:t>
            </w:r>
          </w:p>
        </w:tc>
        <w:tc>
          <w:tcPr>
            <w:tcW w:w="1904" w:type="dxa"/>
            <w:vMerge/>
            <w:tcBorders>
              <w:top w:val="nil"/>
            </w:tcBorders>
          </w:tcPr>
          <w:p>
            <w:pPr>
              <w:rPr>
                <w:sz w:val="2"/>
                <w:szCs w:val="2"/>
              </w:rPr>
            </w:pPr>
          </w:p>
        </w:tc>
      </w:tr>
      <w:tr>
        <w:trPr>
          <w:trHeight w:val="302" w:hRule="atLeast"/>
        </w:trPr>
        <w:tc>
          <w:tcPr>
            <w:tcW w:w="923" w:type="dxa"/>
            <w:vMerge/>
            <w:tcBorders>
              <w:top w:val="nil"/>
              <w:bottom w:val="single" w:sz="2" w:space="0" w:color="000000"/>
            </w:tcBorders>
          </w:tcPr>
          <w:p>
            <w:pPr>
              <w:rPr>
                <w:sz w:val="2"/>
                <w:szCs w:val="2"/>
              </w:rPr>
            </w:pPr>
          </w:p>
        </w:tc>
        <w:tc>
          <w:tcPr>
            <w:tcW w:w="2615" w:type="dxa"/>
            <w:vMerge w:val="restart"/>
            <w:tcBorders>
              <w:top w:val="single" w:sz="2" w:space="0" w:color="000000"/>
              <w:bottom w:val="single" w:sz="2" w:space="0" w:color="000000"/>
              <w:right w:val="single" w:sz="2" w:space="0" w:color="000000"/>
            </w:tcBorders>
          </w:tcPr>
          <w:p>
            <w:pPr>
              <w:pStyle w:val="TableParagraph"/>
              <w:spacing w:line="261" w:lineRule="auto" w:before="31"/>
              <w:ind w:left="77" w:right="262" w:hanging="4"/>
              <w:rPr>
                <w:sz w:val="19"/>
              </w:rPr>
            </w:pPr>
            <w:r>
              <w:rPr>
                <w:w w:val="105"/>
                <w:sz w:val="19"/>
              </w:rPr>
              <w:t>Реконструктивно- пластические операции на пищеводе, желудке</w:t>
            </w:r>
          </w:p>
        </w:tc>
        <w:tc>
          <w:tcPr>
            <w:tcW w:w="1851" w:type="dxa"/>
            <w:vMerge w:val="restart"/>
            <w:tcBorders>
              <w:top w:val="single" w:sz="2" w:space="0" w:color="000000"/>
              <w:left w:val="single" w:sz="2" w:space="0" w:color="000000"/>
              <w:bottom w:val="single" w:sz="2" w:space="0" w:color="000000"/>
            </w:tcBorders>
          </w:tcPr>
          <w:p>
            <w:pPr>
              <w:pStyle w:val="TableParagraph"/>
              <w:spacing w:before="36"/>
              <w:ind w:left="159"/>
              <w:rPr>
                <w:sz w:val="19"/>
              </w:rPr>
            </w:pPr>
            <w:r>
              <w:rPr>
                <w:w w:val="110"/>
                <w:sz w:val="19"/>
              </w:rPr>
              <w:t>К22.5, К22.2, К22</w:t>
            </w:r>
          </w:p>
        </w:tc>
        <w:tc>
          <w:tcPr>
            <w:tcW w:w="2851" w:type="dxa"/>
            <w:vMerge w:val="restart"/>
            <w:tcBorders>
              <w:bottom w:val="single" w:sz="2" w:space="0" w:color="000000"/>
            </w:tcBorders>
          </w:tcPr>
          <w:p>
            <w:pPr>
              <w:pStyle w:val="TableParagraph"/>
              <w:spacing w:line="264" w:lineRule="auto" w:before="36"/>
              <w:ind w:left="80" w:right="28" w:hanging="5"/>
              <w:rPr>
                <w:sz w:val="19"/>
              </w:rPr>
            </w:pPr>
            <w:r>
              <w:rPr>
                <w:w w:val="105"/>
                <w:sz w:val="19"/>
              </w:rPr>
              <w:t>приобретенный дивертикул пищевода, ахалазия кардиальной части пищевода, рубцовые стриктуры пищевода</w:t>
            </w:r>
          </w:p>
        </w:tc>
        <w:tc>
          <w:tcPr>
            <w:tcW w:w="1673" w:type="dxa"/>
            <w:vMerge w:val="restart"/>
          </w:tcPr>
          <w:p>
            <w:pPr>
              <w:pStyle w:val="TableParagraph"/>
              <w:spacing w:line="264" w:lineRule="auto" w:before="41"/>
              <w:ind w:left="63" w:right="315" w:firstLine="3"/>
              <w:rPr>
                <w:sz w:val="19"/>
              </w:rPr>
            </w:pPr>
            <w:r>
              <w:rPr>
                <w:w w:val="105"/>
                <w:sz w:val="19"/>
              </w:rPr>
              <w:t>хирургическое лечение</w:t>
            </w:r>
          </w:p>
        </w:tc>
        <w:tc>
          <w:tcPr>
            <w:tcW w:w="3168" w:type="dxa"/>
            <w:tcBorders>
              <w:bottom w:val="single" w:sz="2" w:space="0" w:color="000000"/>
            </w:tcBorders>
          </w:tcPr>
          <w:p>
            <w:pPr>
              <w:pStyle w:val="TableParagraph"/>
              <w:spacing w:before="41"/>
              <w:ind w:left="65"/>
              <w:rPr>
                <w:sz w:val="19"/>
              </w:rPr>
            </w:pPr>
            <w:r>
              <w:rPr>
                <w:w w:val="105"/>
                <w:sz w:val="19"/>
              </w:rPr>
              <w:t>иссечение дивептикула пищевода</w:t>
            </w:r>
          </w:p>
        </w:tc>
        <w:tc>
          <w:tcPr>
            <w:tcW w:w="1904" w:type="dxa"/>
            <w:vMerge/>
            <w:tcBorders>
              <w:top w:val="nil"/>
            </w:tcBorders>
          </w:tcPr>
          <w:p>
            <w:pPr>
              <w:rPr>
                <w:sz w:val="2"/>
                <w:szCs w:val="2"/>
              </w:rPr>
            </w:pPr>
          </w:p>
        </w:tc>
      </w:tr>
      <w:tr>
        <w:trPr>
          <w:trHeight w:val="186" w:hRule="atLeast"/>
        </w:trPr>
        <w:tc>
          <w:tcPr>
            <w:tcW w:w="923" w:type="dxa"/>
            <w:vMerge/>
            <w:tcBorders>
              <w:top w:val="nil"/>
              <w:bottom w:val="single" w:sz="2" w:space="0" w:color="000000"/>
            </w:tcBorders>
          </w:tcPr>
          <w:p>
            <w:pPr>
              <w:rPr>
                <w:sz w:val="2"/>
                <w:szCs w:val="2"/>
              </w:rPr>
            </w:pPr>
          </w:p>
        </w:tc>
        <w:tc>
          <w:tcPr>
            <w:tcW w:w="2615" w:type="dxa"/>
            <w:vMerge/>
            <w:tcBorders>
              <w:top w:val="nil"/>
              <w:bottom w:val="single" w:sz="2" w:space="0" w:color="000000"/>
              <w:right w:val="single" w:sz="2" w:space="0" w:color="000000"/>
            </w:tcBorders>
          </w:tcPr>
          <w:p>
            <w:pPr>
              <w:rPr>
                <w:sz w:val="2"/>
                <w:szCs w:val="2"/>
              </w:rPr>
            </w:pPr>
          </w:p>
        </w:tc>
        <w:tc>
          <w:tcPr>
            <w:tcW w:w="1851" w:type="dxa"/>
            <w:vMerge/>
            <w:tcBorders>
              <w:top w:val="nil"/>
              <w:left w:val="single" w:sz="2" w:space="0" w:color="000000"/>
              <w:bottom w:val="single" w:sz="2" w:space="0" w:color="000000"/>
            </w:tcBorders>
          </w:tcPr>
          <w:p>
            <w:pPr>
              <w:rPr>
                <w:sz w:val="2"/>
                <w:szCs w:val="2"/>
              </w:rPr>
            </w:pPr>
          </w:p>
        </w:tc>
        <w:tc>
          <w:tcPr>
            <w:tcW w:w="2851" w:type="dxa"/>
            <w:vMerge/>
            <w:tcBorders>
              <w:top w:val="nil"/>
              <w:bottom w:val="single" w:sz="2" w:space="0" w:color="000000"/>
            </w:tcBorders>
          </w:tcPr>
          <w:p>
            <w:pPr>
              <w:rPr>
                <w:sz w:val="2"/>
                <w:szCs w:val="2"/>
              </w:rPr>
            </w:pPr>
          </w:p>
        </w:tc>
        <w:tc>
          <w:tcPr>
            <w:tcW w:w="1673" w:type="dxa"/>
            <w:vMerge/>
            <w:tcBorders>
              <w:top w:val="nil"/>
            </w:tcBorders>
          </w:tcPr>
          <w:p>
            <w:pPr>
              <w:rPr>
                <w:sz w:val="2"/>
                <w:szCs w:val="2"/>
              </w:rPr>
            </w:pPr>
          </w:p>
        </w:tc>
        <w:tc>
          <w:tcPr>
            <w:tcW w:w="3168" w:type="dxa"/>
            <w:tcBorders>
              <w:top w:val="single" w:sz="2" w:space="0" w:color="000000"/>
            </w:tcBorders>
          </w:tcPr>
          <w:p>
            <w:pPr>
              <w:pStyle w:val="TableParagraph"/>
              <w:spacing w:line="167" w:lineRule="exact"/>
              <w:ind w:left="65"/>
              <w:rPr>
                <w:sz w:val="19"/>
              </w:rPr>
            </w:pPr>
            <w:r>
              <w:rPr>
                <w:w w:val="105"/>
                <w:sz w:val="19"/>
              </w:rPr>
              <w:t>пластика пищевода</w:t>
            </w:r>
          </w:p>
        </w:tc>
        <w:tc>
          <w:tcPr>
            <w:tcW w:w="1904" w:type="dxa"/>
            <w:vMerge/>
            <w:tcBorders>
              <w:top w:val="nil"/>
            </w:tcBorders>
          </w:tcPr>
          <w:p>
            <w:pPr>
              <w:rPr>
                <w:sz w:val="2"/>
                <w:szCs w:val="2"/>
              </w:rPr>
            </w:pPr>
          </w:p>
        </w:tc>
      </w:tr>
      <w:tr>
        <w:trPr>
          <w:trHeight w:val="244" w:hRule="atLeast"/>
        </w:trPr>
        <w:tc>
          <w:tcPr>
            <w:tcW w:w="923" w:type="dxa"/>
            <w:vMerge/>
            <w:tcBorders>
              <w:top w:val="nil"/>
              <w:bottom w:val="single" w:sz="2" w:space="0" w:color="000000"/>
            </w:tcBorders>
          </w:tcPr>
          <w:p>
            <w:pPr>
              <w:rPr>
                <w:sz w:val="2"/>
                <w:szCs w:val="2"/>
              </w:rPr>
            </w:pPr>
          </w:p>
        </w:tc>
        <w:tc>
          <w:tcPr>
            <w:tcW w:w="2615" w:type="dxa"/>
            <w:vMerge/>
            <w:tcBorders>
              <w:top w:val="nil"/>
              <w:bottom w:val="single" w:sz="2" w:space="0" w:color="000000"/>
              <w:right w:val="single" w:sz="2" w:space="0" w:color="000000"/>
            </w:tcBorders>
          </w:tcPr>
          <w:p>
            <w:pPr>
              <w:rPr>
                <w:sz w:val="2"/>
                <w:szCs w:val="2"/>
              </w:rPr>
            </w:pPr>
          </w:p>
        </w:tc>
        <w:tc>
          <w:tcPr>
            <w:tcW w:w="1851" w:type="dxa"/>
            <w:vMerge/>
            <w:tcBorders>
              <w:top w:val="nil"/>
              <w:left w:val="single" w:sz="2" w:space="0" w:color="000000"/>
              <w:bottom w:val="single" w:sz="2" w:space="0" w:color="000000"/>
            </w:tcBorders>
          </w:tcPr>
          <w:p>
            <w:pPr>
              <w:rPr>
                <w:sz w:val="2"/>
                <w:szCs w:val="2"/>
              </w:rPr>
            </w:pPr>
          </w:p>
        </w:tc>
        <w:tc>
          <w:tcPr>
            <w:tcW w:w="2851" w:type="dxa"/>
            <w:vMerge/>
            <w:tcBorders>
              <w:top w:val="nil"/>
              <w:bottom w:val="single" w:sz="2" w:space="0" w:color="000000"/>
            </w:tcBorders>
          </w:tcPr>
          <w:p>
            <w:pPr>
              <w:rPr>
                <w:sz w:val="2"/>
                <w:szCs w:val="2"/>
              </w:rPr>
            </w:pPr>
          </w:p>
        </w:tc>
        <w:tc>
          <w:tcPr>
            <w:tcW w:w="1673" w:type="dxa"/>
            <w:vMerge/>
            <w:tcBorders>
              <w:top w:val="nil"/>
            </w:tcBorders>
          </w:tcPr>
          <w:p>
            <w:pPr>
              <w:rPr>
                <w:sz w:val="2"/>
                <w:szCs w:val="2"/>
              </w:rPr>
            </w:pPr>
          </w:p>
        </w:tc>
        <w:tc>
          <w:tcPr>
            <w:tcW w:w="3168" w:type="dxa"/>
          </w:tcPr>
          <w:p>
            <w:pPr>
              <w:pStyle w:val="TableParagraph"/>
              <w:spacing w:line="203" w:lineRule="exact" w:before="22"/>
              <w:ind w:left="62"/>
              <w:rPr>
                <w:sz w:val="19"/>
              </w:rPr>
            </w:pPr>
            <w:r>
              <w:rPr>
                <w:sz w:val="19"/>
              </w:rPr>
              <w:t>эозо&lt;Ьагокапдиомиотомия</w:t>
            </w:r>
          </w:p>
        </w:tc>
        <w:tc>
          <w:tcPr>
            <w:tcW w:w="1904" w:type="dxa"/>
            <w:vMerge/>
            <w:tcBorders>
              <w:top w:val="nil"/>
            </w:tcBorders>
          </w:tcPr>
          <w:p>
            <w:pPr>
              <w:rPr>
                <w:sz w:val="2"/>
                <w:szCs w:val="2"/>
              </w:rPr>
            </w:pPr>
          </w:p>
        </w:tc>
      </w:tr>
      <w:tr>
        <w:trPr>
          <w:trHeight w:val="686" w:hRule="atLeast"/>
        </w:trPr>
        <w:tc>
          <w:tcPr>
            <w:tcW w:w="923" w:type="dxa"/>
            <w:vMerge/>
            <w:tcBorders>
              <w:top w:val="nil"/>
              <w:bottom w:val="single" w:sz="2" w:space="0" w:color="000000"/>
            </w:tcBorders>
          </w:tcPr>
          <w:p>
            <w:pPr>
              <w:rPr>
                <w:sz w:val="2"/>
                <w:szCs w:val="2"/>
              </w:rPr>
            </w:pPr>
          </w:p>
        </w:tc>
        <w:tc>
          <w:tcPr>
            <w:tcW w:w="2615" w:type="dxa"/>
            <w:vMerge/>
            <w:tcBorders>
              <w:top w:val="nil"/>
              <w:bottom w:val="single" w:sz="2" w:space="0" w:color="000000"/>
              <w:right w:val="single" w:sz="2" w:space="0" w:color="000000"/>
            </w:tcBorders>
          </w:tcPr>
          <w:p>
            <w:pPr>
              <w:rPr>
                <w:sz w:val="2"/>
                <w:szCs w:val="2"/>
              </w:rPr>
            </w:pPr>
          </w:p>
        </w:tc>
        <w:tc>
          <w:tcPr>
            <w:tcW w:w="1851" w:type="dxa"/>
            <w:vMerge/>
            <w:tcBorders>
              <w:top w:val="nil"/>
              <w:left w:val="single" w:sz="2" w:space="0" w:color="000000"/>
              <w:bottom w:val="single" w:sz="2" w:space="0" w:color="000000"/>
            </w:tcBorders>
          </w:tcPr>
          <w:p>
            <w:pPr>
              <w:rPr>
                <w:sz w:val="2"/>
                <w:szCs w:val="2"/>
              </w:rPr>
            </w:pPr>
          </w:p>
        </w:tc>
        <w:tc>
          <w:tcPr>
            <w:tcW w:w="2851" w:type="dxa"/>
            <w:vMerge/>
            <w:tcBorders>
              <w:top w:val="nil"/>
              <w:bottom w:val="single" w:sz="2" w:space="0" w:color="000000"/>
            </w:tcBorders>
          </w:tcPr>
          <w:p>
            <w:pPr>
              <w:rPr>
                <w:sz w:val="2"/>
                <w:szCs w:val="2"/>
              </w:rPr>
            </w:pPr>
          </w:p>
        </w:tc>
        <w:tc>
          <w:tcPr>
            <w:tcW w:w="1673" w:type="dxa"/>
            <w:vMerge/>
            <w:tcBorders>
              <w:top w:val="nil"/>
            </w:tcBorders>
          </w:tcPr>
          <w:p>
            <w:pPr>
              <w:rPr>
                <w:sz w:val="2"/>
                <w:szCs w:val="2"/>
              </w:rPr>
            </w:pPr>
          </w:p>
        </w:tc>
        <w:tc>
          <w:tcPr>
            <w:tcW w:w="3168" w:type="dxa"/>
          </w:tcPr>
          <w:p>
            <w:pPr>
              <w:pStyle w:val="TableParagraph"/>
              <w:spacing w:line="264" w:lineRule="auto" w:before="7"/>
              <w:ind w:left="65" w:right="125" w:hanging="3"/>
              <w:rPr>
                <w:sz w:val="19"/>
              </w:rPr>
            </w:pPr>
            <w:r>
              <w:rPr>
                <w:w w:val="105"/>
                <w:sz w:val="19"/>
              </w:rPr>
              <w:t>экстирпация пищевода с пластикой,</w:t>
            </w:r>
          </w:p>
          <w:p>
            <w:pPr>
              <w:pStyle w:val="TableParagraph"/>
              <w:spacing w:line="179" w:lineRule="exact"/>
              <w:ind w:left="64"/>
              <w:rPr>
                <w:sz w:val="19"/>
              </w:rPr>
            </w:pPr>
            <w:r>
              <w:rPr>
                <w:w w:val="105"/>
                <w:sz w:val="19"/>
              </w:rPr>
              <w:t>в том числе лапапоскопическая</w:t>
            </w:r>
          </w:p>
        </w:tc>
        <w:tc>
          <w:tcPr>
            <w:tcW w:w="1904" w:type="dxa"/>
            <w:vMerge/>
            <w:tcBorders>
              <w:top w:val="nil"/>
            </w:tcBorders>
          </w:tcPr>
          <w:p>
            <w:pPr>
              <w:rPr>
                <w:sz w:val="2"/>
                <w:szCs w:val="2"/>
              </w:rPr>
            </w:pPr>
          </w:p>
        </w:tc>
      </w:tr>
      <w:tr>
        <w:trPr>
          <w:trHeight w:val="3167" w:hRule="atLeast"/>
        </w:trPr>
        <w:tc>
          <w:tcPr>
            <w:tcW w:w="923" w:type="dxa"/>
            <w:tcBorders>
              <w:top w:val="single" w:sz="2" w:space="0" w:color="000000"/>
            </w:tcBorders>
          </w:tcPr>
          <w:p>
            <w:pPr>
              <w:pStyle w:val="TableParagraph"/>
              <w:spacing w:before="26"/>
              <w:ind w:left="127" w:right="52"/>
              <w:jc w:val="center"/>
              <w:rPr>
                <w:sz w:val="19"/>
              </w:rPr>
            </w:pPr>
            <w:r>
              <w:rPr>
                <w:w w:val="110"/>
                <w:sz w:val="19"/>
              </w:rPr>
              <w:t>94.</w:t>
            </w:r>
          </w:p>
        </w:tc>
        <w:tc>
          <w:tcPr>
            <w:tcW w:w="2615" w:type="dxa"/>
            <w:tcBorders>
              <w:top w:val="single" w:sz="2" w:space="0" w:color="000000"/>
              <w:right w:val="single" w:sz="2" w:space="0" w:color="000000"/>
            </w:tcBorders>
          </w:tcPr>
          <w:p>
            <w:pPr>
              <w:pStyle w:val="TableParagraph"/>
              <w:tabs>
                <w:tab w:pos="2465" w:val="left" w:leader="none"/>
              </w:tabs>
              <w:spacing w:line="264" w:lineRule="auto" w:before="26"/>
              <w:ind w:left="74" w:right="11" w:hanging="1"/>
              <w:rPr>
                <w:sz w:val="19"/>
              </w:rPr>
            </w:pPr>
            <w:r>
              <w:rPr>
                <w:w w:val="105"/>
                <w:sz w:val="19"/>
              </w:rPr>
              <w:t>Реконструктивно- пластические операции на поджелудочной железе, печени и желчных протоках, пищеводе, желудке, тонкой и толстой кишке, операции на надпочечниках</w:t>
            </w:r>
            <w:r>
              <w:rPr>
                <w:spacing w:val="13"/>
                <w:w w:val="105"/>
                <w:sz w:val="19"/>
              </w:rPr>
              <w:t> </w:t>
            </w:r>
            <w:r>
              <w:rPr>
                <w:w w:val="105"/>
                <w:sz w:val="19"/>
              </w:rPr>
              <w:t>и</w:t>
            </w:r>
            <w:r>
              <w:rPr>
                <w:spacing w:val="-6"/>
                <w:w w:val="105"/>
                <w:sz w:val="19"/>
              </w:rPr>
              <w:t> </w:t>
            </w:r>
            <w:r>
              <w:rPr>
                <w:w w:val="105"/>
                <w:sz w:val="19"/>
              </w:rPr>
              <w:t>при</w:t>
              <w:tab/>
            </w:r>
            <w:r>
              <w:rPr>
                <w:w w:val="95"/>
                <w:sz w:val="19"/>
              </w:rPr>
              <w:t>, </w:t>
            </w:r>
            <w:r>
              <w:rPr>
                <w:w w:val="105"/>
                <w:sz w:val="19"/>
              </w:rPr>
              <w:t>новообразованиях забрюшинного пространства с использованием робототехники</w:t>
            </w:r>
          </w:p>
        </w:tc>
        <w:tc>
          <w:tcPr>
            <w:tcW w:w="1851" w:type="dxa"/>
            <w:tcBorders>
              <w:top w:val="single" w:sz="2" w:space="0" w:color="000000"/>
              <w:left w:val="single" w:sz="2" w:space="0" w:color="000000"/>
            </w:tcBorders>
          </w:tcPr>
          <w:p>
            <w:pPr>
              <w:pStyle w:val="TableParagraph"/>
              <w:spacing w:before="31"/>
              <w:ind w:left="159"/>
              <w:rPr>
                <w:sz w:val="19"/>
              </w:rPr>
            </w:pPr>
            <w:r>
              <w:rPr>
                <w:w w:val="115"/>
                <w:sz w:val="19"/>
              </w:rPr>
              <w:t>Dl2.4,</w:t>
            </w:r>
            <w:r>
              <w:rPr>
                <w:spacing w:val="-6"/>
                <w:w w:val="115"/>
                <w:sz w:val="19"/>
              </w:rPr>
              <w:t> </w:t>
            </w:r>
            <w:r>
              <w:rPr>
                <w:w w:val="115"/>
                <w:sz w:val="19"/>
              </w:rPr>
              <w:t>Dl2.6,</w:t>
            </w:r>
          </w:p>
          <w:p>
            <w:pPr>
              <w:pStyle w:val="TableParagraph"/>
              <w:spacing w:before="22"/>
              <w:ind w:left="159"/>
              <w:rPr>
                <w:sz w:val="19"/>
              </w:rPr>
            </w:pPr>
            <w:r>
              <w:rPr>
                <w:w w:val="120"/>
                <w:sz w:val="19"/>
              </w:rPr>
              <w:t>DIЗ.l,</w:t>
            </w:r>
            <w:r>
              <w:rPr>
                <w:spacing w:val="-28"/>
                <w:w w:val="120"/>
                <w:sz w:val="19"/>
              </w:rPr>
              <w:t> </w:t>
            </w:r>
            <w:r>
              <w:rPr>
                <w:w w:val="120"/>
                <w:sz w:val="19"/>
              </w:rPr>
              <w:t>DIЗ.2,</w:t>
            </w:r>
          </w:p>
          <w:p>
            <w:pPr>
              <w:pStyle w:val="TableParagraph"/>
              <w:spacing w:before="27"/>
              <w:ind w:left="159"/>
              <w:rPr>
                <w:sz w:val="19"/>
              </w:rPr>
            </w:pPr>
            <w:r>
              <w:rPr>
                <w:w w:val="115"/>
                <w:sz w:val="19"/>
              </w:rPr>
              <w:t>DIЗ.3,</w:t>
            </w:r>
            <w:r>
              <w:rPr>
                <w:spacing w:val="-29"/>
                <w:w w:val="115"/>
                <w:sz w:val="19"/>
              </w:rPr>
              <w:t> </w:t>
            </w:r>
            <w:r>
              <w:rPr>
                <w:w w:val="115"/>
                <w:sz w:val="19"/>
              </w:rPr>
              <w:t>DIЗ.4,</w:t>
            </w:r>
          </w:p>
          <w:p>
            <w:pPr>
              <w:pStyle w:val="TableParagraph"/>
              <w:spacing w:before="22"/>
              <w:ind w:left="159"/>
              <w:rPr>
                <w:sz w:val="19"/>
              </w:rPr>
            </w:pPr>
            <w:r>
              <w:rPr>
                <w:w w:val="110"/>
                <w:sz w:val="19"/>
              </w:rPr>
              <w:t>DIЗ.5,</w:t>
            </w:r>
            <w:r>
              <w:rPr>
                <w:spacing w:val="-3"/>
                <w:w w:val="110"/>
                <w:sz w:val="19"/>
              </w:rPr>
              <w:t> </w:t>
            </w:r>
            <w:r>
              <w:rPr>
                <w:w w:val="110"/>
                <w:sz w:val="19"/>
              </w:rPr>
              <w:t>К76.8,</w:t>
            </w:r>
          </w:p>
          <w:p>
            <w:pPr>
              <w:pStyle w:val="TableParagraph"/>
              <w:spacing w:line="266" w:lineRule="auto" w:before="21"/>
              <w:ind w:left="159" w:right="71"/>
              <w:rPr>
                <w:sz w:val="19"/>
              </w:rPr>
            </w:pPr>
            <w:r>
              <w:rPr>
                <w:w w:val="105"/>
                <w:sz w:val="19"/>
              </w:rPr>
              <w:t>D18.0, D20, D35.0, D73.4, К21, К25, К26, К59.О, К59.3,</w:t>
            </w:r>
          </w:p>
          <w:p>
            <w:pPr>
              <w:pStyle w:val="TableParagraph"/>
              <w:spacing w:line="217" w:lineRule="exact"/>
              <w:ind w:left="159"/>
              <w:rPr>
                <w:sz w:val="19"/>
              </w:rPr>
            </w:pPr>
            <w:r>
              <w:rPr>
                <w:w w:val="110"/>
                <w:sz w:val="19"/>
              </w:rPr>
              <w:t>К63.2, К62.3,</w:t>
            </w:r>
          </w:p>
          <w:p>
            <w:pPr>
              <w:pStyle w:val="TableParagraph"/>
              <w:spacing w:line="264" w:lineRule="auto" w:before="22"/>
              <w:ind w:left="158" w:right="17"/>
              <w:rPr>
                <w:sz w:val="19"/>
              </w:rPr>
            </w:pPr>
            <w:r>
              <w:rPr>
                <w:w w:val="105"/>
                <w:sz w:val="19"/>
              </w:rPr>
              <w:t>К86.О - К86.8, Е24, Е26.О, Е27.5</w:t>
            </w:r>
          </w:p>
        </w:tc>
        <w:tc>
          <w:tcPr>
            <w:tcW w:w="2851" w:type="dxa"/>
            <w:tcBorders>
              <w:top w:val="single" w:sz="2" w:space="0" w:color="000000"/>
            </w:tcBorders>
          </w:tcPr>
          <w:p>
            <w:pPr>
              <w:pStyle w:val="TableParagraph"/>
              <w:spacing w:line="264" w:lineRule="auto" w:before="36"/>
              <w:ind w:left="77" w:right="89" w:hanging="1"/>
              <w:rPr>
                <w:sz w:val="19"/>
              </w:rPr>
            </w:pPr>
            <w:r>
              <w:rPr>
                <w:w w:val="105"/>
                <w:sz w:val="19"/>
              </w:rPr>
              <w:t>гастроэзофагеальная рефmоксная болезнь. Язвенная болезнь желудка. Язвенная болезнь двенадцатиперстной кишки. Новообразования желудка. Новообразования двенадцатиперстной кишки.</w:t>
            </w:r>
          </w:p>
          <w:p>
            <w:pPr>
              <w:pStyle w:val="TableParagraph"/>
              <w:spacing w:line="264" w:lineRule="auto" w:before="5"/>
              <w:ind w:left="76" w:right="28"/>
              <w:rPr>
                <w:sz w:val="19"/>
              </w:rPr>
            </w:pPr>
            <w:r>
              <w:rPr>
                <w:w w:val="105"/>
                <w:sz w:val="19"/>
              </w:rPr>
              <w:t>Новообразования тонкой кишки. Новообразования толстой кишки. Киста печени. Гемангиома печени.</w:t>
            </w:r>
          </w:p>
          <w:p>
            <w:pPr>
              <w:pStyle w:val="TableParagraph"/>
              <w:ind w:left="76"/>
              <w:rPr>
                <w:sz w:val="19"/>
              </w:rPr>
            </w:pPr>
            <w:r>
              <w:rPr>
                <w:w w:val="105"/>
                <w:sz w:val="19"/>
              </w:rPr>
              <w:t>Новообразования</w:t>
            </w:r>
          </w:p>
          <w:p>
            <w:pPr>
              <w:pStyle w:val="TableParagraph"/>
              <w:spacing w:before="17"/>
              <w:ind w:left="80"/>
              <w:rPr>
                <w:sz w:val="19"/>
              </w:rPr>
            </w:pPr>
            <w:r>
              <w:rPr>
                <w:w w:val="105"/>
                <w:sz w:val="19"/>
              </w:rPr>
              <w:t>поджелудочной железы.</w:t>
            </w:r>
          </w:p>
        </w:tc>
        <w:tc>
          <w:tcPr>
            <w:tcW w:w="1673" w:type="dxa"/>
          </w:tcPr>
          <w:p>
            <w:pPr>
              <w:pStyle w:val="TableParagraph"/>
              <w:spacing w:line="259" w:lineRule="auto" w:before="41"/>
              <w:ind w:left="63" w:right="315" w:firstLine="3"/>
              <w:rPr>
                <w:sz w:val="19"/>
              </w:rPr>
            </w:pPr>
            <w:r>
              <w:rPr>
                <w:w w:val="105"/>
                <w:sz w:val="19"/>
              </w:rPr>
              <w:t>хирургическое лечение</w:t>
            </w:r>
          </w:p>
        </w:tc>
        <w:tc>
          <w:tcPr>
            <w:tcW w:w="3168" w:type="dxa"/>
          </w:tcPr>
          <w:p>
            <w:pPr>
              <w:pStyle w:val="TableParagraph"/>
              <w:spacing w:line="266" w:lineRule="auto" w:before="36"/>
              <w:ind w:left="62" w:right="317" w:firstLine="2"/>
              <w:jc w:val="both"/>
              <w:rPr>
                <w:sz w:val="19"/>
              </w:rPr>
            </w:pPr>
            <w:r>
              <w:rPr>
                <w:w w:val="105"/>
                <w:sz w:val="19"/>
              </w:rPr>
              <w:t>реконструктивно-пластические, органосохраняющие операции с применением робототехники</w:t>
            </w:r>
          </w:p>
        </w:tc>
        <w:tc>
          <w:tcPr>
            <w:tcW w:w="1904" w:type="dxa"/>
          </w:tcPr>
          <w:p>
            <w:pPr>
              <w:pStyle w:val="TableParagraph"/>
              <w:spacing w:before="41"/>
              <w:ind w:left="185" w:right="156"/>
              <w:jc w:val="center"/>
              <w:rPr>
                <w:sz w:val="19"/>
              </w:rPr>
            </w:pPr>
            <w:r>
              <w:rPr>
                <w:w w:val="105"/>
                <w:sz w:val="19"/>
              </w:rPr>
              <w:t>332048</w:t>
            </w:r>
          </w:p>
        </w:tc>
      </w:tr>
    </w:tbl>
    <w:p>
      <w:pPr>
        <w:spacing w:after="0"/>
        <w:jc w:val="center"/>
        <w:rPr>
          <w:sz w:val="19"/>
        </w:rPr>
        <w:sectPr>
          <w:pgSz w:w="16670" w:h="11800" w:orient="landscape"/>
          <w:pgMar w:header="680" w:footer="0" w:top="1160" w:bottom="280" w:left="340" w:right="1120"/>
        </w:sectPr>
      </w:pPr>
    </w:p>
    <w:p>
      <w:pPr>
        <w:pStyle w:val="BodyText"/>
        <w:spacing w:before="7"/>
        <w:rPr>
          <w:rFonts w:ascii="Arial"/>
          <w:sz w:val="15"/>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46"/>
        <w:gridCol w:w="1673"/>
        <w:gridCol w:w="3158"/>
        <w:gridCol w:w="1904"/>
      </w:tblGrid>
      <w:tr>
        <w:trPr>
          <w:trHeight w:val="1182" w:hRule="atLeast"/>
        </w:trPr>
        <w:tc>
          <w:tcPr>
            <w:tcW w:w="923" w:type="dxa"/>
          </w:tcPr>
          <w:p>
            <w:pPr>
              <w:pStyle w:val="TableParagraph"/>
              <w:spacing w:before="3"/>
              <w:rPr>
                <w:rFonts w:ascii="Arial"/>
                <w:sz w:val="22"/>
              </w:rPr>
            </w:pPr>
          </w:p>
          <w:p>
            <w:pPr>
              <w:pStyle w:val="TableParagraph"/>
              <w:ind w:left="39"/>
              <w:jc w:val="center"/>
              <w:rPr>
                <w:rFonts w:ascii="Arial" w:hAnsi="Arial"/>
                <w:sz w:val="19"/>
              </w:rPr>
            </w:pPr>
            <w:r>
              <w:rPr>
                <w:rFonts w:ascii="Arial" w:hAnsi="Arial"/>
                <w:w w:val="107"/>
                <w:sz w:val="19"/>
              </w:rPr>
              <w:t>№</w:t>
            </w:r>
          </w:p>
          <w:p>
            <w:pPr>
              <w:pStyle w:val="TableParagraph"/>
              <w:spacing w:line="192" w:lineRule="exact" w:before="18"/>
              <w:ind w:left="120" w:right="75"/>
              <w:jc w:val="center"/>
              <w:rPr>
                <w:sz w:val="19"/>
              </w:rPr>
            </w:pPr>
            <w:r>
              <w:rPr>
                <w:w w:val="105"/>
                <w:sz w:val="19"/>
              </w:rPr>
              <w:t>группы</w:t>
            </w:r>
          </w:p>
          <w:p>
            <w:pPr>
              <w:pStyle w:val="TableParagraph"/>
              <w:spacing w:line="284" w:lineRule="exact"/>
              <w:ind w:left="115" w:right="75"/>
              <w:jc w:val="center"/>
              <w:rPr>
                <w:sz w:val="14"/>
              </w:rPr>
            </w:pPr>
            <w:r>
              <w:rPr>
                <w:rFonts w:ascii="Arial" w:hAnsi="Arial"/>
                <w:spacing w:val="-8"/>
                <w:w w:val="105"/>
                <w:sz w:val="27"/>
              </w:rPr>
              <w:t>вмп</w:t>
            </w:r>
            <w:r>
              <w:rPr>
                <w:spacing w:val="-8"/>
                <w:w w:val="105"/>
                <w:position w:val="7"/>
                <w:sz w:val="14"/>
              </w:rPr>
              <w:t>1</w:t>
            </w:r>
          </w:p>
        </w:tc>
        <w:tc>
          <w:tcPr>
            <w:tcW w:w="2692" w:type="dxa"/>
          </w:tcPr>
          <w:p>
            <w:pPr>
              <w:pStyle w:val="TableParagraph"/>
              <w:spacing w:before="11"/>
              <w:rPr>
                <w:rFonts w:ascii="Arial"/>
                <w:sz w:val="21"/>
              </w:rPr>
            </w:pPr>
          </w:p>
          <w:p>
            <w:pPr>
              <w:pStyle w:val="TableParagraph"/>
              <w:spacing w:line="252" w:lineRule="auto"/>
              <w:ind w:left="384" w:right="327" w:hanging="4"/>
              <w:jc w:val="center"/>
              <w:rPr>
                <w:sz w:val="14"/>
              </w:rPr>
            </w:pPr>
            <w:r>
              <w:rPr>
                <w:w w:val="105"/>
                <w:sz w:val="19"/>
              </w:rPr>
              <w:t>Наименование вида высокотехнологичной медипинской помощи</w:t>
            </w:r>
            <w:r>
              <w:rPr>
                <w:w w:val="105"/>
                <w:position w:val="7"/>
                <w:sz w:val="14"/>
              </w:rPr>
              <w:t>1</w:t>
            </w:r>
          </w:p>
        </w:tc>
        <w:tc>
          <w:tcPr>
            <w:tcW w:w="1769" w:type="dxa"/>
          </w:tcPr>
          <w:p>
            <w:pPr>
              <w:pStyle w:val="TableParagraph"/>
              <w:rPr>
                <w:rFonts w:ascii="Arial"/>
                <w:sz w:val="22"/>
              </w:rPr>
            </w:pPr>
          </w:p>
          <w:p>
            <w:pPr>
              <w:pStyle w:val="TableParagraph"/>
              <w:spacing w:before="5"/>
              <w:rPr>
                <w:rFonts w:ascii="Arial"/>
                <w:sz w:val="20"/>
              </w:rPr>
            </w:pPr>
          </w:p>
          <w:p>
            <w:pPr>
              <w:pStyle w:val="TableParagraph"/>
              <w:ind w:left="129"/>
              <w:rPr>
                <w:rFonts w:ascii="Arial" w:hAnsi="Arial"/>
                <w:sz w:val="12"/>
              </w:rPr>
            </w:pPr>
            <w:r>
              <w:rPr>
                <w:w w:val="105"/>
                <w:sz w:val="19"/>
              </w:rPr>
              <w:t>Коды по МКБ-10</w:t>
            </w:r>
            <w:r>
              <w:rPr>
                <w:rFonts w:ascii="Arial" w:hAnsi="Arial"/>
                <w:w w:val="105"/>
                <w:position w:val="7"/>
                <w:sz w:val="12"/>
              </w:rPr>
              <w:t>2</w:t>
            </w:r>
          </w:p>
        </w:tc>
        <w:tc>
          <w:tcPr>
            <w:tcW w:w="2846" w:type="dxa"/>
          </w:tcPr>
          <w:p>
            <w:pPr>
              <w:pStyle w:val="TableParagraph"/>
              <w:rPr>
                <w:rFonts w:ascii="Arial"/>
                <w:sz w:val="20"/>
              </w:rPr>
            </w:pPr>
          </w:p>
          <w:p>
            <w:pPr>
              <w:pStyle w:val="TableParagraph"/>
              <w:spacing w:before="10"/>
              <w:rPr>
                <w:rFonts w:ascii="Arial"/>
                <w:sz w:val="22"/>
              </w:rPr>
            </w:pPr>
          </w:p>
          <w:p>
            <w:pPr>
              <w:pStyle w:val="TableParagraph"/>
              <w:ind w:left="683"/>
              <w:rPr>
                <w:sz w:val="19"/>
              </w:rPr>
            </w:pPr>
            <w:r>
              <w:rPr>
                <w:w w:val="105"/>
                <w:sz w:val="19"/>
              </w:rPr>
              <w:t>Модель пациента</w:t>
            </w:r>
          </w:p>
        </w:tc>
        <w:tc>
          <w:tcPr>
            <w:tcW w:w="1673" w:type="dxa"/>
          </w:tcPr>
          <w:p>
            <w:pPr>
              <w:pStyle w:val="TableParagraph"/>
              <w:rPr>
                <w:rFonts w:ascii="Arial"/>
                <w:sz w:val="20"/>
              </w:rPr>
            </w:pPr>
          </w:p>
          <w:p>
            <w:pPr>
              <w:pStyle w:val="TableParagraph"/>
              <w:spacing w:before="10"/>
              <w:rPr>
                <w:rFonts w:ascii="Arial"/>
                <w:sz w:val="22"/>
              </w:rPr>
            </w:pPr>
          </w:p>
          <w:p>
            <w:pPr>
              <w:pStyle w:val="TableParagraph"/>
              <w:ind w:left="307"/>
              <w:rPr>
                <w:sz w:val="19"/>
              </w:rPr>
            </w:pPr>
            <w:r>
              <w:rPr>
                <w:w w:val="105"/>
                <w:sz w:val="19"/>
              </w:rPr>
              <w:t>Вид лечения</w:t>
            </w:r>
          </w:p>
        </w:tc>
        <w:tc>
          <w:tcPr>
            <w:tcW w:w="3158" w:type="dxa"/>
          </w:tcPr>
          <w:p>
            <w:pPr>
              <w:pStyle w:val="TableParagraph"/>
              <w:rPr>
                <w:rFonts w:ascii="Arial"/>
                <w:sz w:val="20"/>
              </w:rPr>
            </w:pPr>
          </w:p>
          <w:p>
            <w:pPr>
              <w:pStyle w:val="TableParagraph"/>
              <w:spacing w:before="3"/>
              <w:rPr>
                <w:rFonts w:ascii="Arial"/>
                <w:sz w:val="23"/>
              </w:rPr>
            </w:pPr>
          </w:p>
          <w:p>
            <w:pPr>
              <w:pStyle w:val="TableParagraph"/>
              <w:ind w:left="941"/>
              <w:rPr>
                <w:sz w:val="19"/>
              </w:rPr>
            </w:pPr>
            <w:r>
              <w:rPr>
                <w:w w:val="105"/>
                <w:sz w:val="19"/>
              </w:rPr>
              <w:t>Метод лечения</w:t>
            </w:r>
          </w:p>
        </w:tc>
        <w:tc>
          <w:tcPr>
            <w:tcW w:w="1904" w:type="dxa"/>
          </w:tcPr>
          <w:p>
            <w:pPr>
              <w:pStyle w:val="TableParagraph"/>
              <w:spacing w:line="261" w:lineRule="auto" w:before="26"/>
              <w:ind w:left="147" w:right="92" w:hanging="12"/>
              <w:jc w:val="center"/>
              <w:rPr>
                <w:sz w:val="19"/>
              </w:rPr>
            </w:pPr>
            <w:r>
              <w:rPr>
                <w:sz w:val="19"/>
              </w:rPr>
              <w:t>_Средний норматив </w:t>
            </w:r>
            <w:r>
              <w:rPr>
                <w:w w:val="105"/>
                <w:sz w:val="19"/>
              </w:rPr>
              <w:t>финансовых затрат на единицу объема медицинской</w:t>
            </w:r>
          </w:p>
          <w:p>
            <w:pPr>
              <w:pStyle w:val="TableParagraph"/>
              <w:spacing w:line="183" w:lineRule="exact"/>
              <w:ind w:left="189" w:right="151"/>
              <w:jc w:val="center"/>
              <w:rPr>
                <w:sz w:val="19"/>
              </w:rPr>
            </w:pPr>
            <w:r>
              <w:rPr>
                <w:sz w:val="19"/>
              </w:rPr>
              <w:t>помощиЗ, рублей</w:t>
            </w:r>
          </w:p>
        </w:tc>
      </w:tr>
      <w:tr>
        <w:trPr>
          <w:trHeight w:val="235" w:hRule="atLeast"/>
        </w:trPr>
        <w:tc>
          <w:tcPr>
            <w:tcW w:w="923" w:type="dxa"/>
          </w:tcPr>
          <w:p>
            <w:pPr>
              <w:pStyle w:val="TableParagraph"/>
              <w:spacing w:line="193" w:lineRule="exact" w:before="22"/>
              <w:ind w:right="372"/>
              <w:jc w:val="right"/>
              <w:rPr>
                <w:sz w:val="19"/>
              </w:rPr>
            </w:pPr>
            <w:r>
              <w:rPr>
                <w:w w:val="104"/>
                <w:sz w:val="19"/>
              </w:rPr>
              <w:t>1</w:t>
            </w:r>
          </w:p>
        </w:tc>
        <w:tc>
          <w:tcPr>
            <w:tcW w:w="2692" w:type="dxa"/>
          </w:tcPr>
          <w:p>
            <w:pPr>
              <w:pStyle w:val="TableParagraph"/>
              <w:spacing w:line="193" w:lineRule="exact" w:before="22"/>
              <w:ind w:left="37"/>
              <w:jc w:val="center"/>
              <w:rPr>
                <w:sz w:val="19"/>
              </w:rPr>
            </w:pPr>
            <w:r>
              <w:rPr>
                <w:w w:val="104"/>
                <w:sz w:val="19"/>
              </w:rPr>
              <w:t>2</w:t>
            </w:r>
          </w:p>
        </w:tc>
        <w:tc>
          <w:tcPr>
            <w:tcW w:w="1769" w:type="dxa"/>
          </w:tcPr>
          <w:p>
            <w:pPr>
              <w:pStyle w:val="TableParagraph"/>
              <w:spacing w:line="188" w:lineRule="exact" w:before="26"/>
              <w:ind w:left="38"/>
              <w:jc w:val="center"/>
              <w:rPr>
                <w:sz w:val="19"/>
              </w:rPr>
            </w:pPr>
            <w:r>
              <w:rPr>
                <w:w w:val="104"/>
                <w:sz w:val="19"/>
              </w:rPr>
              <w:t>3</w:t>
            </w:r>
          </w:p>
        </w:tc>
        <w:tc>
          <w:tcPr>
            <w:tcW w:w="2846" w:type="dxa"/>
          </w:tcPr>
          <w:p>
            <w:pPr>
              <w:pStyle w:val="TableParagraph"/>
              <w:spacing w:line="188" w:lineRule="exact" w:before="26"/>
              <w:ind w:left="37"/>
              <w:jc w:val="center"/>
              <w:rPr>
                <w:sz w:val="19"/>
              </w:rPr>
            </w:pPr>
            <w:r>
              <w:rPr>
                <w:w w:val="104"/>
                <w:sz w:val="19"/>
              </w:rPr>
              <w:t>4</w:t>
            </w:r>
          </w:p>
        </w:tc>
        <w:tc>
          <w:tcPr>
            <w:tcW w:w="1673" w:type="dxa"/>
          </w:tcPr>
          <w:p>
            <w:pPr>
              <w:pStyle w:val="TableParagraph"/>
              <w:spacing w:line="188" w:lineRule="exact" w:before="26"/>
              <w:ind w:left="33"/>
              <w:jc w:val="center"/>
              <w:rPr>
                <w:sz w:val="19"/>
              </w:rPr>
            </w:pPr>
            <w:r>
              <w:rPr>
                <w:w w:val="104"/>
                <w:sz w:val="19"/>
              </w:rPr>
              <w:t>5</w:t>
            </w:r>
          </w:p>
        </w:tc>
        <w:tc>
          <w:tcPr>
            <w:tcW w:w="3158" w:type="dxa"/>
          </w:tcPr>
          <w:p>
            <w:pPr>
              <w:pStyle w:val="TableParagraph"/>
              <w:spacing w:line="184" w:lineRule="exact" w:before="31"/>
              <w:ind w:left="39"/>
              <w:jc w:val="center"/>
              <w:rPr>
                <w:sz w:val="19"/>
              </w:rPr>
            </w:pPr>
            <w:r>
              <w:rPr>
                <w:w w:val="104"/>
                <w:sz w:val="19"/>
              </w:rPr>
              <w:t>6</w:t>
            </w:r>
          </w:p>
        </w:tc>
        <w:tc>
          <w:tcPr>
            <w:tcW w:w="1904" w:type="dxa"/>
          </w:tcPr>
          <w:p>
            <w:pPr>
              <w:pStyle w:val="TableParagraph"/>
              <w:spacing w:line="179" w:lineRule="exact" w:before="36"/>
              <w:ind w:left="45"/>
              <w:jc w:val="center"/>
              <w:rPr>
                <w:sz w:val="19"/>
              </w:rPr>
            </w:pPr>
            <w:r>
              <w:rPr>
                <w:w w:val="104"/>
                <w:sz w:val="19"/>
              </w:rPr>
              <w:t>7</w:t>
            </w:r>
          </w:p>
        </w:tc>
      </w:tr>
      <w:tr>
        <w:trPr>
          <w:trHeight w:val="961" w:hRule="atLeast"/>
        </w:trPr>
        <w:tc>
          <w:tcPr>
            <w:tcW w:w="923" w:type="dxa"/>
          </w:tcPr>
          <w:p>
            <w:pPr>
              <w:pStyle w:val="TableParagraph"/>
              <w:rPr>
                <w:sz w:val="18"/>
              </w:rPr>
            </w:pPr>
          </w:p>
        </w:tc>
        <w:tc>
          <w:tcPr>
            <w:tcW w:w="2692" w:type="dxa"/>
          </w:tcPr>
          <w:p>
            <w:pPr>
              <w:pStyle w:val="TableParagraph"/>
              <w:rPr>
                <w:sz w:val="18"/>
              </w:rPr>
            </w:pPr>
          </w:p>
        </w:tc>
        <w:tc>
          <w:tcPr>
            <w:tcW w:w="1769" w:type="dxa"/>
          </w:tcPr>
          <w:p>
            <w:pPr>
              <w:pStyle w:val="TableParagraph"/>
              <w:rPr>
                <w:sz w:val="18"/>
              </w:rPr>
            </w:pPr>
          </w:p>
        </w:tc>
        <w:tc>
          <w:tcPr>
            <w:tcW w:w="2846" w:type="dxa"/>
          </w:tcPr>
          <w:p>
            <w:pPr>
              <w:pStyle w:val="TableParagraph"/>
              <w:spacing w:line="266" w:lineRule="auto" w:before="26"/>
              <w:ind w:left="64" w:right="799" w:firstLine="3"/>
              <w:rPr>
                <w:sz w:val="19"/>
              </w:rPr>
            </w:pPr>
            <w:r>
              <w:rPr>
                <w:w w:val="105"/>
                <w:sz w:val="19"/>
              </w:rPr>
              <w:t>Новообразования надпочечника. Киста селезенки. Неорганное</w:t>
            </w:r>
          </w:p>
          <w:p>
            <w:pPr>
              <w:pStyle w:val="TableParagraph"/>
              <w:spacing w:line="187" w:lineRule="exact"/>
              <w:ind w:left="68"/>
              <w:rPr>
                <w:sz w:val="19"/>
              </w:rPr>
            </w:pPr>
            <w:r>
              <w:rPr>
                <w:w w:val="105"/>
                <w:sz w:val="19"/>
              </w:rPr>
              <w:t>забрюшинное новообразование</w:t>
            </w:r>
          </w:p>
        </w:tc>
        <w:tc>
          <w:tcPr>
            <w:tcW w:w="1673" w:type="dxa"/>
          </w:tcPr>
          <w:p>
            <w:pPr>
              <w:pStyle w:val="TableParagraph"/>
              <w:rPr>
                <w:sz w:val="18"/>
              </w:rPr>
            </w:pPr>
          </w:p>
        </w:tc>
        <w:tc>
          <w:tcPr>
            <w:tcW w:w="3158" w:type="dxa"/>
          </w:tcPr>
          <w:p>
            <w:pPr>
              <w:pStyle w:val="TableParagraph"/>
              <w:rPr>
                <w:sz w:val="18"/>
              </w:rPr>
            </w:pPr>
          </w:p>
        </w:tc>
        <w:tc>
          <w:tcPr>
            <w:tcW w:w="1904" w:type="dxa"/>
          </w:tcPr>
          <w:p>
            <w:pPr>
              <w:pStyle w:val="TableParagraph"/>
              <w:rPr>
                <w:sz w:val="18"/>
              </w:rPr>
            </w:pPr>
          </w:p>
        </w:tc>
      </w:tr>
      <w:tr>
        <w:trPr>
          <w:trHeight w:val="754" w:hRule="atLeast"/>
        </w:trPr>
        <w:tc>
          <w:tcPr>
            <w:tcW w:w="923" w:type="dxa"/>
            <w:vMerge w:val="restart"/>
          </w:tcPr>
          <w:p>
            <w:pPr>
              <w:pStyle w:val="TableParagraph"/>
              <w:spacing w:before="26"/>
              <w:ind w:left="116" w:right="75"/>
              <w:jc w:val="center"/>
              <w:rPr>
                <w:sz w:val="19"/>
              </w:rPr>
            </w:pPr>
            <w:r>
              <w:rPr>
                <w:w w:val="105"/>
                <w:sz w:val="19"/>
              </w:rPr>
              <w:t>95.</w:t>
            </w:r>
          </w:p>
        </w:tc>
        <w:tc>
          <w:tcPr>
            <w:tcW w:w="2692" w:type="dxa"/>
            <w:vMerge w:val="restart"/>
          </w:tcPr>
          <w:p>
            <w:pPr>
              <w:pStyle w:val="TableParagraph"/>
              <w:spacing w:line="264" w:lineRule="auto" w:before="26"/>
              <w:ind w:left="61" w:right="341" w:firstLine="4"/>
              <w:rPr>
                <w:sz w:val="19"/>
              </w:rPr>
            </w:pPr>
            <w:r>
              <w:rPr>
                <w:w w:val="105"/>
                <w:sz w:val="19"/>
              </w:rPr>
              <w:t>Аутологичные реконструктивно- пластические операции по удлинению тонкой кишки у детей</w:t>
            </w:r>
          </w:p>
        </w:tc>
        <w:tc>
          <w:tcPr>
            <w:tcW w:w="1769" w:type="dxa"/>
            <w:tcBorders>
              <w:bottom w:val="nil"/>
            </w:tcBorders>
          </w:tcPr>
          <w:p>
            <w:pPr>
              <w:pStyle w:val="TableParagraph"/>
              <w:spacing w:line="268" w:lineRule="auto" w:before="26"/>
              <w:ind w:left="67" w:right="553"/>
              <w:rPr>
                <w:sz w:val="19"/>
              </w:rPr>
            </w:pPr>
            <w:r>
              <w:rPr>
                <w:w w:val="105"/>
                <w:sz w:val="19"/>
              </w:rPr>
              <w:t>К90.8, К90.9, К91.2</w:t>
            </w:r>
          </w:p>
        </w:tc>
        <w:tc>
          <w:tcPr>
            <w:tcW w:w="2846" w:type="dxa"/>
            <w:tcBorders>
              <w:bottom w:val="nil"/>
            </w:tcBorders>
          </w:tcPr>
          <w:p>
            <w:pPr>
              <w:pStyle w:val="TableParagraph"/>
              <w:spacing w:before="26"/>
              <w:ind w:left="64"/>
              <w:rPr>
                <w:sz w:val="19"/>
              </w:rPr>
            </w:pPr>
            <w:r>
              <w:rPr>
                <w:w w:val="105"/>
                <w:sz w:val="19"/>
              </w:rPr>
              <w:t>синдром короткой кишки.</w:t>
            </w:r>
          </w:p>
          <w:p>
            <w:pPr>
              <w:pStyle w:val="TableParagraph"/>
              <w:spacing w:line="240" w:lineRule="atLeast" w:before="6"/>
              <w:ind w:left="68" w:right="176" w:hanging="1"/>
              <w:rPr>
                <w:sz w:val="19"/>
              </w:rPr>
            </w:pPr>
            <w:r>
              <w:rPr>
                <w:w w:val="105"/>
                <w:sz w:val="19"/>
              </w:rPr>
              <w:t>Нарушение щ:асывания после хирургического</w:t>
            </w:r>
          </w:p>
        </w:tc>
        <w:tc>
          <w:tcPr>
            <w:tcW w:w="1673" w:type="dxa"/>
            <w:vMerge w:val="restart"/>
          </w:tcPr>
          <w:p>
            <w:pPr>
              <w:pStyle w:val="TableParagraph"/>
              <w:spacing w:line="264" w:lineRule="auto" w:before="31"/>
              <w:ind w:left="59" w:right="319" w:firstLine="3"/>
              <w:rPr>
                <w:sz w:val="19"/>
              </w:rPr>
            </w:pPr>
            <w:r>
              <w:rPr>
                <w:w w:val="105"/>
                <w:sz w:val="19"/>
              </w:rPr>
              <w:t>хирургическое лечение</w:t>
            </w:r>
          </w:p>
        </w:tc>
        <w:tc>
          <w:tcPr>
            <w:tcW w:w="3158" w:type="dxa"/>
            <w:vMerge w:val="restart"/>
          </w:tcPr>
          <w:p>
            <w:pPr>
              <w:pStyle w:val="TableParagraph"/>
              <w:spacing w:line="264" w:lineRule="auto" w:before="31"/>
              <w:ind w:left="57" w:firstLine="2"/>
              <w:rPr>
                <w:sz w:val="19"/>
              </w:rPr>
            </w:pPr>
            <w:r>
              <w:rPr>
                <w:w w:val="105"/>
                <w:sz w:val="19"/>
              </w:rPr>
              <w:t>последовательная поперечная энтеропластика (STEP)</w:t>
            </w:r>
          </w:p>
        </w:tc>
        <w:tc>
          <w:tcPr>
            <w:tcW w:w="1904" w:type="dxa"/>
            <w:vMerge w:val="restart"/>
          </w:tcPr>
          <w:p>
            <w:pPr>
              <w:pStyle w:val="TableParagraph"/>
              <w:spacing w:before="36"/>
              <w:ind w:left="614"/>
              <w:rPr>
                <w:sz w:val="19"/>
              </w:rPr>
            </w:pPr>
            <w:r>
              <w:rPr>
                <w:w w:val="105"/>
                <w:sz w:val="19"/>
              </w:rPr>
              <w:t>1161411</w:t>
            </w:r>
          </w:p>
        </w:tc>
      </w:tr>
      <w:tr>
        <w:trPr>
          <w:trHeight w:val="220"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4615" w:type="dxa"/>
            <w:gridSpan w:val="2"/>
            <w:tcBorders>
              <w:top w:val="nil"/>
              <w:bottom w:val="nil"/>
            </w:tcBorders>
          </w:tcPr>
          <w:p>
            <w:pPr>
              <w:pStyle w:val="TableParagraph"/>
              <w:numPr>
                <w:ilvl w:val="0"/>
                <w:numId w:val="14"/>
              </w:numPr>
              <w:tabs>
                <w:tab w:pos="1836" w:val="left" w:leader="none"/>
              </w:tabs>
              <w:spacing w:line="197" w:lineRule="exact" w:before="0" w:after="0"/>
              <w:ind w:left="1835" w:right="0" w:hanging="124"/>
              <w:jc w:val="left"/>
              <w:rPr>
                <w:sz w:val="19"/>
              </w:rPr>
            </w:pPr>
            <w:r>
              <w:rPr>
                <w:w w:val="105"/>
                <w:sz w:val="19"/>
              </w:rPr>
              <w:t>вмешательства,</w:t>
            </w:r>
          </w:p>
        </w:tc>
        <w:tc>
          <w:tcPr>
            <w:tcW w:w="1673" w:type="dxa"/>
            <w:vMerge/>
            <w:tcBorders>
              <w:top w:val="nil"/>
            </w:tcBorders>
          </w:tcPr>
          <w:p>
            <w:pPr>
              <w:rPr>
                <w:sz w:val="2"/>
                <w:szCs w:val="2"/>
              </w:rPr>
            </w:pPr>
          </w:p>
        </w:tc>
        <w:tc>
          <w:tcPr>
            <w:tcW w:w="3158" w:type="dxa"/>
            <w:vMerge/>
            <w:tcBorders>
              <w:top w:val="nil"/>
            </w:tcBorders>
          </w:tcPr>
          <w:p>
            <w:pPr>
              <w:rPr>
                <w:sz w:val="2"/>
                <w:szCs w:val="2"/>
              </w:rPr>
            </w:pPr>
          </w:p>
        </w:tc>
        <w:tc>
          <w:tcPr>
            <w:tcW w:w="1904" w:type="dxa"/>
            <w:vMerge/>
            <w:tcBorders>
              <w:top w:val="nil"/>
            </w:tcBorders>
          </w:tcPr>
          <w:p>
            <w:pPr>
              <w:rPr>
                <w:sz w:val="2"/>
                <w:szCs w:val="2"/>
              </w:rPr>
            </w:pPr>
          </w:p>
        </w:tc>
      </w:tr>
      <w:tr>
        <w:trPr>
          <w:trHeight w:val="115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tcBorders>
              <w:top w:val="nil"/>
            </w:tcBorders>
          </w:tcPr>
          <w:p>
            <w:pPr>
              <w:pStyle w:val="TableParagraph"/>
              <w:rPr>
                <w:sz w:val="18"/>
              </w:rPr>
            </w:pPr>
          </w:p>
        </w:tc>
        <w:tc>
          <w:tcPr>
            <w:tcW w:w="2846" w:type="dxa"/>
            <w:tcBorders>
              <w:top w:val="nil"/>
            </w:tcBorders>
          </w:tcPr>
          <w:p>
            <w:pPr>
              <w:pStyle w:val="TableParagraph"/>
              <w:spacing w:line="264" w:lineRule="auto"/>
              <w:ind w:left="61" w:right="167" w:firstLine="5"/>
              <w:rPr>
                <w:sz w:val="19"/>
              </w:rPr>
            </w:pPr>
            <w:r>
              <w:rPr>
                <w:w w:val="105"/>
                <w:sz w:val="19"/>
              </w:rPr>
              <w:t>не классифипированное в других рубриках. Синдром короткой кишки с выраженными явлениями</w:t>
            </w:r>
          </w:p>
          <w:p>
            <w:pPr>
              <w:pStyle w:val="TableParagraph"/>
              <w:spacing w:line="184" w:lineRule="exact"/>
              <w:ind w:left="61"/>
              <w:rPr>
                <w:sz w:val="19"/>
              </w:rPr>
            </w:pPr>
            <w:r>
              <w:rPr>
                <w:w w:val="105"/>
                <w:sz w:val="19"/>
              </w:rPr>
              <w:t>мальдигестии и мальабсорбции</w:t>
            </w:r>
          </w:p>
        </w:tc>
        <w:tc>
          <w:tcPr>
            <w:tcW w:w="1673" w:type="dxa"/>
            <w:vMerge/>
            <w:tcBorders>
              <w:top w:val="nil"/>
            </w:tcBorders>
          </w:tcPr>
          <w:p>
            <w:pPr>
              <w:rPr>
                <w:sz w:val="2"/>
                <w:szCs w:val="2"/>
              </w:rPr>
            </w:pPr>
          </w:p>
        </w:tc>
        <w:tc>
          <w:tcPr>
            <w:tcW w:w="3158" w:type="dxa"/>
            <w:vMerge/>
            <w:tcBorders>
              <w:top w:val="nil"/>
            </w:tcBorders>
          </w:tcPr>
          <w:p>
            <w:pPr>
              <w:rPr>
                <w:sz w:val="2"/>
                <w:szCs w:val="2"/>
              </w:rPr>
            </w:pPr>
          </w:p>
        </w:tc>
        <w:tc>
          <w:tcPr>
            <w:tcW w:w="1904" w:type="dxa"/>
            <w:vMerge/>
            <w:tcBorders>
              <w:top w:val="nil"/>
            </w:tcBorders>
          </w:tcPr>
          <w:p>
            <w:pPr>
              <w:rPr>
                <w:sz w:val="2"/>
                <w:szCs w:val="2"/>
              </w:rPr>
            </w:pPr>
          </w:p>
        </w:tc>
      </w:tr>
      <w:tr>
        <w:trPr>
          <w:trHeight w:val="2884" w:hRule="atLeast"/>
        </w:trPr>
        <w:tc>
          <w:tcPr>
            <w:tcW w:w="923" w:type="dxa"/>
          </w:tcPr>
          <w:p>
            <w:pPr>
              <w:pStyle w:val="TableParagraph"/>
              <w:spacing w:before="26"/>
              <w:ind w:right="324"/>
              <w:jc w:val="right"/>
              <w:rPr>
                <w:sz w:val="19"/>
              </w:rPr>
            </w:pPr>
            <w:r>
              <w:rPr>
                <w:w w:val="110"/>
                <w:sz w:val="19"/>
              </w:rPr>
              <w:t>96</w:t>
            </w:r>
          </w:p>
        </w:tc>
        <w:tc>
          <w:tcPr>
            <w:tcW w:w="2692" w:type="dxa"/>
          </w:tcPr>
          <w:p>
            <w:pPr>
              <w:pStyle w:val="TableParagraph"/>
              <w:spacing w:line="264" w:lineRule="auto" w:before="26"/>
              <w:ind w:left="62" w:right="230" w:firstLine="3"/>
              <w:rPr>
                <w:sz w:val="19"/>
              </w:rPr>
            </w:pPr>
            <w:r>
              <w:rPr>
                <w:w w:val="105"/>
                <w:sz w:val="19"/>
              </w:rPr>
              <w:t>Эндоскопические операции на органах панкреатобилиарной зоны</w:t>
            </w:r>
          </w:p>
        </w:tc>
        <w:tc>
          <w:tcPr>
            <w:tcW w:w="1769" w:type="dxa"/>
          </w:tcPr>
          <w:p>
            <w:pPr>
              <w:pStyle w:val="TableParagraph"/>
              <w:spacing w:before="31"/>
              <w:ind w:left="67"/>
              <w:rPr>
                <w:sz w:val="19"/>
              </w:rPr>
            </w:pPr>
            <w:r>
              <w:rPr>
                <w:w w:val="110"/>
                <w:sz w:val="19"/>
              </w:rPr>
              <w:t>К80.2,</w:t>
            </w:r>
            <w:r>
              <w:rPr>
                <w:spacing w:val="-29"/>
                <w:w w:val="110"/>
                <w:sz w:val="19"/>
              </w:rPr>
              <w:t> </w:t>
            </w:r>
            <w:r>
              <w:rPr>
                <w:w w:val="110"/>
                <w:sz w:val="19"/>
              </w:rPr>
              <w:t>К80.3,</w:t>
            </w:r>
          </w:p>
          <w:p>
            <w:pPr>
              <w:pStyle w:val="TableParagraph"/>
              <w:spacing w:before="17"/>
              <w:ind w:left="62"/>
              <w:rPr>
                <w:sz w:val="19"/>
              </w:rPr>
            </w:pPr>
            <w:r>
              <w:rPr>
                <w:w w:val="110"/>
                <w:sz w:val="19"/>
              </w:rPr>
              <w:t>К80.4,</w:t>
            </w:r>
            <w:r>
              <w:rPr>
                <w:spacing w:val="-24"/>
                <w:w w:val="110"/>
                <w:sz w:val="19"/>
              </w:rPr>
              <w:t> </w:t>
            </w:r>
            <w:r>
              <w:rPr>
                <w:w w:val="110"/>
                <w:sz w:val="19"/>
              </w:rPr>
              <w:t>К80.5,</w:t>
            </w:r>
          </w:p>
          <w:p>
            <w:pPr>
              <w:pStyle w:val="TableParagraph"/>
              <w:spacing w:line="264" w:lineRule="auto" w:before="22"/>
              <w:ind w:left="62"/>
              <w:rPr>
                <w:sz w:val="19"/>
              </w:rPr>
            </w:pPr>
            <w:r>
              <w:rPr>
                <w:w w:val="110"/>
                <w:sz w:val="19"/>
              </w:rPr>
              <w:t>К80.8, К83.1, К83.9, К87.О</w:t>
            </w:r>
          </w:p>
        </w:tc>
        <w:tc>
          <w:tcPr>
            <w:tcW w:w="2846" w:type="dxa"/>
          </w:tcPr>
          <w:p>
            <w:pPr>
              <w:pStyle w:val="TableParagraph"/>
              <w:spacing w:line="261" w:lineRule="auto" w:before="31"/>
              <w:ind w:left="63" w:right="530" w:firstLine="3"/>
              <w:rPr>
                <w:sz w:val="19"/>
              </w:rPr>
            </w:pPr>
            <w:r>
              <w:rPr>
                <w:w w:val="105"/>
                <w:sz w:val="19"/>
              </w:rPr>
              <w:t>пациент с желчекаменной болезнью с диагностированными</w:t>
            </w:r>
          </w:p>
          <w:p>
            <w:pPr>
              <w:pStyle w:val="TableParagraph"/>
              <w:spacing w:before="49"/>
              <w:ind w:left="65"/>
              <w:rPr>
                <w:sz w:val="14"/>
              </w:rPr>
            </w:pPr>
            <w:r>
              <w:rPr>
                <w:w w:val="105"/>
                <w:sz w:val="14"/>
              </w:rPr>
              <w:t>ОДИНОЧНЫМИ ИЛИ</w:t>
            </w:r>
          </w:p>
          <w:p>
            <w:pPr>
              <w:pStyle w:val="TableParagraph"/>
              <w:spacing w:line="264" w:lineRule="auto" w:before="33"/>
              <w:ind w:left="63" w:right="107" w:hanging="3"/>
              <w:rPr>
                <w:sz w:val="19"/>
              </w:rPr>
            </w:pPr>
            <w:r>
              <w:rPr>
                <w:w w:val="105"/>
                <w:sz w:val="19"/>
              </w:rPr>
              <w:t>множественными крупными конкрементами желчевыводящих протоков, расположенными над сужениями или при предшествуюших неуспешных попытках традиционной</w:t>
            </w:r>
          </w:p>
          <w:p>
            <w:pPr>
              <w:pStyle w:val="TableParagraph"/>
              <w:spacing w:line="184" w:lineRule="exact" w:before="10"/>
              <w:ind w:left="59"/>
              <w:rPr>
                <w:sz w:val="19"/>
              </w:rPr>
            </w:pPr>
            <w:r>
              <w:rPr>
                <w:w w:val="90"/>
                <w:sz w:val="19"/>
              </w:rPr>
              <w:t>ЛИТОЭКСтРаКЦИИ</w:t>
            </w:r>
          </w:p>
        </w:tc>
        <w:tc>
          <w:tcPr>
            <w:tcW w:w="1673" w:type="dxa"/>
          </w:tcPr>
          <w:p>
            <w:pPr>
              <w:pStyle w:val="TableParagraph"/>
              <w:spacing w:line="264" w:lineRule="auto" w:before="31"/>
              <w:ind w:left="59" w:right="319" w:firstLine="3"/>
              <w:rPr>
                <w:sz w:val="19"/>
              </w:rPr>
            </w:pPr>
            <w:r>
              <w:rPr>
                <w:w w:val="105"/>
                <w:sz w:val="19"/>
              </w:rPr>
              <w:t>хирургическое лечение</w:t>
            </w:r>
          </w:p>
        </w:tc>
        <w:tc>
          <w:tcPr>
            <w:tcW w:w="3158" w:type="dxa"/>
          </w:tcPr>
          <w:p>
            <w:pPr>
              <w:pStyle w:val="TableParagraph"/>
              <w:spacing w:line="264" w:lineRule="auto" w:before="31"/>
              <w:ind w:left="53" w:right="42" w:firstLine="6"/>
              <w:rPr>
                <w:sz w:val="19"/>
              </w:rPr>
            </w:pPr>
            <w:r>
              <w:rPr>
                <w:w w:val="105"/>
                <w:sz w:val="19"/>
              </w:rPr>
              <w:t>Эндоскопическая пероральная транспапиллярная холангиоскопия с внутрипротоковой контактной литотрипсией</w:t>
            </w:r>
          </w:p>
        </w:tc>
        <w:tc>
          <w:tcPr>
            <w:tcW w:w="1904" w:type="dxa"/>
          </w:tcPr>
          <w:p>
            <w:pPr>
              <w:pStyle w:val="TableParagraph"/>
              <w:spacing w:before="36"/>
              <w:ind w:left="186" w:right="156"/>
              <w:jc w:val="center"/>
              <w:rPr>
                <w:sz w:val="19"/>
              </w:rPr>
            </w:pPr>
            <w:r>
              <w:rPr>
                <w:w w:val="105"/>
                <w:sz w:val="19"/>
              </w:rPr>
              <w:t>480154</w:t>
            </w:r>
          </w:p>
        </w:tc>
      </w:tr>
      <w:tr>
        <w:trPr>
          <w:trHeight w:val="235" w:hRule="atLeast"/>
        </w:trPr>
        <w:tc>
          <w:tcPr>
            <w:tcW w:w="14965" w:type="dxa"/>
            <w:gridSpan w:val="7"/>
          </w:tcPr>
          <w:p>
            <w:pPr>
              <w:pStyle w:val="TableParagraph"/>
              <w:spacing w:line="188" w:lineRule="exact" w:before="26"/>
              <w:ind w:left="6219" w:right="6212"/>
              <w:jc w:val="center"/>
              <w:rPr>
                <w:sz w:val="19"/>
              </w:rPr>
            </w:pPr>
            <w:r>
              <w:rPr>
                <w:w w:val="105"/>
                <w:sz w:val="19"/>
              </w:rPr>
              <w:t>Челюстно-липевая хио ургия</w:t>
            </w:r>
          </w:p>
        </w:tc>
      </w:tr>
      <w:tr>
        <w:trPr>
          <w:trHeight w:val="749" w:hRule="atLeast"/>
        </w:trPr>
        <w:tc>
          <w:tcPr>
            <w:tcW w:w="923" w:type="dxa"/>
            <w:vMerge w:val="restart"/>
          </w:tcPr>
          <w:p>
            <w:pPr>
              <w:pStyle w:val="TableParagraph"/>
              <w:spacing w:before="26"/>
              <w:ind w:left="347"/>
              <w:rPr>
                <w:sz w:val="19"/>
              </w:rPr>
            </w:pPr>
            <w:r>
              <w:rPr>
                <w:w w:val="110"/>
                <w:sz w:val="19"/>
              </w:rPr>
              <w:t>97.</w:t>
            </w:r>
          </w:p>
        </w:tc>
        <w:tc>
          <w:tcPr>
            <w:tcW w:w="2692" w:type="dxa"/>
            <w:vMerge w:val="restart"/>
          </w:tcPr>
          <w:p>
            <w:pPr>
              <w:pStyle w:val="TableParagraph"/>
              <w:spacing w:line="261" w:lineRule="auto" w:before="26"/>
              <w:ind w:left="57" w:right="236" w:firstLine="1"/>
              <w:rPr>
                <w:sz w:val="19"/>
              </w:rPr>
            </w:pPr>
            <w:r>
              <w:rPr>
                <w:w w:val="105"/>
                <w:sz w:val="19"/>
              </w:rPr>
              <w:t>Реконструктивно- пластические операции при врожденных пороках</w:t>
            </w:r>
          </w:p>
          <w:p>
            <w:pPr>
              <w:pStyle w:val="TableParagraph"/>
              <w:spacing w:line="203" w:lineRule="exact" w:before="3"/>
              <w:ind w:left="62"/>
              <w:rPr>
                <w:sz w:val="19"/>
              </w:rPr>
            </w:pPr>
            <w:r>
              <w:rPr>
                <w:w w:val="105"/>
                <w:sz w:val="19"/>
              </w:rPr>
              <w:t>развития черепно-челюстно-</w:t>
            </w:r>
          </w:p>
        </w:tc>
        <w:tc>
          <w:tcPr>
            <w:tcW w:w="1769" w:type="dxa"/>
          </w:tcPr>
          <w:p>
            <w:pPr>
              <w:pStyle w:val="TableParagraph"/>
              <w:spacing w:before="31"/>
              <w:ind w:left="59"/>
              <w:rPr>
                <w:sz w:val="19"/>
              </w:rPr>
            </w:pPr>
            <w:r>
              <w:rPr>
                <w:w w:val="105"/>
                <w:sz w:val="19"/>
              </w:rPr>
              <w:t>Q36.0</w:t>
            </w:r>
          </w:p>
        </w:tc>
        <w:tc>
          <w:tcPr>
            <w:tcW w:w="2846" w:type="dxa"/>
          </w:tcPr>
          <w:p>
            <w:pPr>
              <w:pStyle w:val="TableParagraph"/>
              <w:spacing w:before="26"/>
              <w:ind w:left="61"/>
              <w:rPr>
                <w:sz w:val="19"/>
              </w:rPr>
            </w:pPr>
            <w:r>
              <w:rPr>
                <w:w w:val="105"/>
                <w:sz w:val="19"/>
              </w:rPr>
              <w:t>врожденная полная</w:t>
            </w:r>
          </w:p>
          <w:p>
            <w:pPr>
              <w:pStyle w:val="TableParagraph"/>
              <w:spacing w:line="230" w:lineRule="atLeast" w:before="11"/>
              <w:ind w:left="61" w:hanging="3"/>
              <w:rPr>
                <w:sz w:val="19"/>
              </w:rPr>
            </w:pPr>
            <w:r>
              <w:rPr>
                <w:w w:val="105"/>
                <w:sz w:val="19"/>
              </w:rPr>
              <w:t>двухсторонняя расщелина верхней губы</w:t>
            </w:r>
          </w:p>
        </w:tc>
        <w:tc>
          <w:tcPr>
            <w:tcW w:w="1673" w:type="dxa"/>
          </w:tcPr>
          <w:p>
            <w:pPr>
              <w:pStyle w:val="TableParagraph"/>
              <w:spacing w:line="264" w:lineRule="auto" w:before="26"/>
              <w:ind w:left="59" w:right="324" w:hanging="2"/>
              <w:rPr>
                <w:sz w:val="19"/>
              </w:rPr>
            </w:pPr>
            <w:r>
              <w:rPr>
                <w:w w:val="105"/>
                <w:sz w:val="19"/>
              </w:rPr>
              <w:t>хирургическое лечение</w:t>
            </w:r>
          </w:p>
        </w:tc>
        <w:tc>
          <w:tcPr>
            <w:tcW w:w="3158" w:type="dxa"/>
          </w:tcPr>
          <w:p>
            <w:pPr>
              <w:pStyle w:val="TableParagraph"/>
              <w:spacing w:line="264" w:lineRule="auto" w:before="26"/>
              <w:ind w:left="52" w:firstLine="3"/>
              <w:rPr>
                <w:sz w:val="19"/>
              </w:rPr>
            </w:pPr>
            <w:r>
              <w:rPr>
                <w:w w:val="105"/>
                <w:sz w:val="19"/>
              </w:rPr>
              <w:t>реконструктивная хейлоринопластика</w:t>
            </w:r>
          </w:p>
        </w:tc>
        <w:tc>
          <w:tcPr>
            <w:tcW w:w="1904" w:type="dxa"/>
            <w:vMerge w:val="restart"/>
          </w:tcPr>
          <w:p>
            <w:pPr>
              <w:pStyle w:val="TableParagraph"/>
              <w:spacing w:before="31"/>
              <w:ind w:left="651"/>
              <w:rPr>
                <w:sz w:val="19"/>
              </w:rPr>
            </w:pPr>
            <w:r>
              <w:rPr>
                <w:w w:val="105"/>
                <w:sz w:val="19"/>
              </w:rPr>
              <w:t>227411</w:t>
            </w:r>
          </w:p>
        </w:tc>
      </w:tr>
      <w:tr>
        <w:trPr>
          <w:trHeight w:val="201"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tcPr>
          <w:p>
            <w:pPr>
              <w:pStyle w:val="TableParagraph"/>
              <w:spacing w:line="181" w:lineRule="exact"/>
              <w:ind w:left="59"/>
              <w:rPr>
                <w:sz w:val="19"/>
              </w:rPr>
            </w:pPr>
            <w:r>
              <w:rPr>
                <w:w w:val="110"/>
                <w:sz w:val="19"/>
              </w:rPr>
              <w:t>QЗ5, Q37.0, Q37.l</w:t>
            </w:r>
          </w:p>
        </w:tc>
        <w:tc>
          <w:tcPr>
            <w:tcW w:w="2846" w:type="dxa"/>
          </w:tcPr>
          <w:p>
            <w:pPr>
              <w:pStyle w:val="TableParagraph"/>
              <w:spacing w:line="181" w:lineRule="exact"/>
              <w:ind w:left="61"/>
              <w:rPr>
                <w:sz w:val="19"/>
              </w:rPr>
            </w:pPr>
            <w:r>
              <w:rPr>
                <w:w w:val="105"/>
                <w:sz w:val="19"/>
              </w:rPr>
              <w:t>врожденная одно- или</w:t>
            </w:r>
          </w:p>
        </w:tc>
        <w:tc>
          <w:tcPr>
            <w:tcW w:w="1673" w:type="dxa"/>
          </w:tcPr>
          <w:p>
            <w:pPr>
              <w:pStyle w:val="TableParagraph"/>
              <w:spacing w:line="181" w:lineRule="exact"/>
              <w:ind w:left="62"/>
              <w:rPr>
                <w:sz w:val="19"/>
              </w:rPr>
            </w:pPr>
            <w:r>
              <w:rPr>
                <w:w w:val="105"/>
                <w:sz w:val="19"/>
              </w:rPr>
              <w:t>хирургическое</w:t>
            </w:r>
          </w:p>
        </w:tc>
        <w:tc>
          <w:tcPr>
            <w:tcW w:w="3158" w:type="dxa"/>
          </w:tcPr>
          <w:p>
            <w:pPr>
              <w:pStyle w:val="TableParagraph"/>
              <w:spacing w:line="181" w:lineRule="exact"/>
              <w:ind w:left="55"/>
              <w:rPr>
                <w:sz w:val="19"/>
              </w:rPr>
            </w:pPr>
            <w:r>
              <w:rPr>
                <w:w w:val="105"/>
                <w:sz w:val="19"/>
              </w:rPr>
              <w:t>радикальная уранопластика пuи</w:t>
            </w:r>
          </w:p>
        </w:tc>
        <w:tc>
          <w:tcPr>
            <w:tcW w:w="1904" w:type="dxa"/>
            <w:vMerge/>
            <w:tcBorders>
              <w:top w:val="nil"/>
            </w:tcBorders>
          </w:tcPr>
          <w:p>
            <w:pPr>
              <w:rPr>
                <w:sz w:val="2"/>
                <w:szCs w:val="2"/>
              </w:rPr>
            </w:pPr>
          </w:p>
        </w:tc>
      </w:tr>
    </w:tbl>
    <w:p>
      <w:pPr>
        <w:spacing w:after="0"/>
        <w:rPr>
          <w:sz w:val="2"/>
          <w:szCs w:val="2"/>
        </w:rPr>
        <w:sectPr>
          <w:headerReference w:type="default" r:id="rId175"/>
          <w:pgSz w:w="16670" w:h="11800" w:orient="landscape"/>
          <w:pgMar w:header="670" w:footer="0" w:top="1160" w:bottom="280" w:left="360" w:right="1120"/>
          <w:pgNumType w:start="399"/>
        </w:sectPr>
      </w:pPr>
    </w:p>
    <w:p>
      <w:pPr>
        <w:pStyle w:val="BodyText"/>
        <w:spacing w:before="4" w:after="1"/>
        <w:rPr>
          <w:rFonts w:ascii="Arial"/>
          <w:sz w:val="16"/>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8"/>
        <w:gridCol w:w="2692"/>
        <w:gridCol w:w="1774"/>
        <w:gridCol w:w="2836"/>
        <w:gridCol w:w="1673"/>
        <w:gridCol w:w="3153"/>
        <w:gridCol w:w="1903"/>
      </w:tblGrid>
      <w:tr>
        <w:trPr>
          <w:trHeight w:val="1181" w:hRule="atLeast"/>
        </w:trPr>
        <w:tc>
          <w:tcPr>
            <w:tcW w:w="928" w:type="dxa"/>
          </w:tcPr>
          <w:p>
            <w:pPr>
              <w:pStyle w:val="TableParagraph"/>
              <w:spacing w:before="8"/>
              <w:rPr>
                <w:rFonts w:ascii="Arial"/>
                <w:sz w:val="22"/>
              </w:rPr>
            </w:pPr>
          </w:p>
          <w:p>
            <w:pPr>
              <w:pStyle w:val="TableParagraph"/>
              <w:ind w:left="111" w:right="102"/>
              <w:jc w:val="center"/>
              <w:rPr>
                <w:rFonts w:ascii="Arial"/>
                <w:sz w:val="19"/>
              </w:rPr>
            </w:pPr>
            <w:r>
              <w:rPr>
                <w:rFonts w:ascii="Arial"/>
                <w:w w:val="95"/>
                <w:sz w:val="19"/>
              </w:rPr>
              <w:t>No</w:t>
            </w:r>
          </w:p>
          <w:p>
            <w:pPr>
              <w:pStyle w:val="TableParagraph"/>
              <w:spacing w:line="196" w:lineRule="exact" w:before="18"/>
              <w:ind w:left="129" w:right="102"/>
              <w:jc w:val="center"/>
              <w:rPr>
                <w:sz w:val="19"/>
              </w:rPr>
            </w:pPr>
            <w:r>
              <w:rPr>
                <w:w w:val="105"/>
                <w:sz w:val="19"/>
              </w:rPr>
              <w:t>группы</w:t>
            </w:r>
          </w:p>
          <w:p>
            <w:pPr>
              <w:pStyle w:val="TableParagraph"/>
              <w:spacing w:line="277" w:lineRule="exact"/>
              <w:ind w:left="114" w:right="102"/>
              <w:jc w:val="center"/>
              <w:rPr>
                <w:sz w:val="13"/>
              </w:rPr>
            </w:pPr>
            <w:r>
              <w:rPr>
                <w:rFonts w:ascii="Arial" w:hAnsi="Arial"/>
                <w:spacing w:val="-3"/>
                <w:w w:val="105"/>
                <w:sz w:val="26"/>
              </w:rPr>
              <w:t>вмп</w:t>
            </w:r>
            <w:r>
              <w:rPr>
                <w:spacing w:val="-3"/>
                <w:w w:val="105"/>
                <w:position w:val="7"/>
                <w:sz w:val="13"/>
              </w:rPr>
              <w:t>1</w:t>
            </w:r>
          </w:p>
        </w:tc>
        <w:tc>
          <w:tcPr>
            <w:tcW w:w="2692" w:type="dxa"/>
          </w:tcPr>
          <w:p>
            <w:pPr>
              <w:pStyle w:val="TableParagraph"/>
              <w:spacing w:before="9"/>
              <w:rPr>
                <w:rFonts w:ascii="Arial"/>
                <w:sz w:val="22"/>
              </w:rPr>
            </w:pPr>
          </w:p>
          <w:p>
            <w:pPr>
              <w:pStyle w:val="TableParagraph"/>
              <w:spacing w:line="259" w:lineRule="auto"/>
              <w:ind w:left="370" w:right="347" w:firstLine="5"/>
              <w:jc w:val="center"/>
              <w:rPr>
                <w:sz w:val="12"/>
              </w:rPr>
            </w:pPr>
            <w:r>
              <w:rPr>
                <w:w w:val="105"/>
                <w:sz w:val="19"/>
              </w:rPr>
              <w:t>Наименование вида высокотехнологичной медицинской помощи</w:t>
            </w:r>
            <w:r>
              <w:rPr>
                <w:w w:val="105"/>
                <w:position w:val="7"/>
                <w:sz w:val="12"/>
              </w:rPr>
              <w:t>1</w:t>
            </w:r>
          </w:p>
        </w:tc>
        <w:tc>
          <w:tcPr>
            <w:tcW w:w="1774" w:type="dxa"/>
          </w:tcPr>
          <w:p>
            <w:pPr>
              <w:pStyle w:val="TableParagraph"/>
              <w:rPr>
                <w:rFonts w:ascii="Arial"/>
                <w:sz w:val="22"/>
              </w:rPr>
            </w:pPr>
          </w:p>
          <w:p>
            <w:pPr>
              <w:pStyle w:val="TableParagraph"/>
              <w:spacing w:before="9"/>
              <w:rPr>
                <w:rFonts w:ascii="Arial"/>
                <w:sz w:val="20"/>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36" w:type="dxa"/>
          </w:tcPr>
          <w:p>
            <w:pPr>
              <w:pStyle w:val="TableParagraph"/>
              <w:rPr>
                <w:rFonts w:ascii="Arial"/>
                <w:sz w:val="20"/>
              </w:rPr>
            </w:pPr>
          </w:p>
          <w:p>
            <w:pPr>
              <w:pStyle w:val="TableParagraph"/>
              <w:spacing w:before="3"/>
              <w:rPr>
                <w:rFonts w:ascii="Arial"/>
                <w:sz w:val="23"/>
              </w:rPr>
            </w:pPr>
          </w:p>
          <w:p>
            <w:pPr>
              <w:pStyle w:val="TableParagraph"/>
              <w:ind w:left="668"/>
              <w:rPr>
                <w:sz w:val="19"/>
              </w:rPr>
            </w:pPr>
            <w:r>
              <w:rPr>
                <w:w w:val="105"/>
                <w:sz w:val="19"/>
              </w:rPr>
              <w:t>Модель пациента</w:t>
            </w:r>
          </w:p>
        </w:tc>
        <w:tc>
          <w:tcPr>
            <w:tcW w:w="1673" w:type="dxa"/>
          </w:tcPr>
          <w:p>
            <w:pPr>
              <w:pStyle w:val="TableParagraph"/>
              <w:rPr>
                <w:rFonts w:ascii="Arial"/>
                <w:sz w:val="20"/>
              </w:rPr>
            </w:pPr>
          </w:p>
          <w:p>
            <w:pPr>
              <w:pStyle w:val="TableParagraph"/>
              <w:spacing w:before="9"/>
              <w:rPr>
                <w:rFonts w:ascii="Arial"/>
                <w:sz w:val="22"/>
              </w:rPr>
            </w:pPr>
          </w:p>
          <w:p>
            <w:pPr>
              <w:pStyle w:val="TableParagraph"/>
              <w:spacing w:before="1"/>
              <w:ind w:left="292"/>
              <w:rPr>
                <w:sz w:val="19"/>
              </w:rPr>
            </w:pPr>
            <w:r>
              <w:rPr>
                <w:w w:val="105"/>
                <w:sz w:val="19"/>
              </w:rPr>
              <w:t>Вид лечения</w:t>
            </w:r>
          </w:p>
        </w:tc>
        <w:tc>
          <w:tcPr>
            <w:tcW w:w="3153" w:type="dxa"/>
          </w:tcPr>
          <w:p>
            <w:pPr>
              <w:pStyle w:val="TableParagraph"/>
              <w:rPr>
                <w:rFonts w:ascii="Arial"/>
                <w:sz w:val="20"/>
              </w:rPr>
            </w:pPr>
          </w:p>
          <w:p>
            <w:pPr>
              <w:pStyle w:val="TableParagraph"/>
              <w:spacing w:before="9"/>
              <w:rPr>
                <w:rFonts w:ascii="Arial"/>
                <w:sz w:val="22"/>
              </w:rPr>
            </w:pPr>
          </w:p>
          <w:p>
            <w:pPr>
              <w:pStyle w:val="TableParagraph"/>
              <w:spacing w:before="1"/>
              <w:ind w:left="6"/>
              <w:jc w:val="center"/>
              <w:rPr>
                <w:sz w:val="19"/>
              </w:rPr>
            </w:pPr>
            <w:r>
              <w:rPr>
                <w:w w:val="105"/>
                <w:sz w:val="19"/>
              </w:rPr>
              <w:t>Метод лечения</w:t>
            </w:r>
          </w:p>
        </w:tc>
        <w:tc>
          <w:tcPr>
            <w:tcW w:w="1903" w:type="dxa"/>
          </w:tcPr>
          <w:p>
            <w:pPr>
              <w:pStyle w:val="TableParagraph"/>
              <w:spacing w:before="17"/>
              <w:ind w:left="144"/>
              <w:rPr>
                <w:sz w:val="19"/>
              </w:rPr>
            </w:pPr>
            <w:r>
              <w:rPr>
                <w:w w:val="105"/>
                <w:sz w:val="19"/>
              </w:rPr>
              <w:t>Средний норматив</w:t>
            </w:r>
          </w:p>
          <w:p>
            <w:pPr>
              <w:pStyle w:val="TableParagraph"/>
              <w:numPr>
                <w:ilvl w:val="0"/>
                <w:numId w:val="15"/>
              </w:numPr>
              <w:tabs>
                <w:tab w:pos="129" w:val="left" w:leader="none"/>
              </w:tabs>
              <w:spacing w:line="259" w:lineRule="auto" w:before="17" w:after="0"/>
              <w:ind w:left="132" w:right="110" w:hanging="76"/>
              <w:jc w:val="left"/>
              <w:rPr>
                <w:sz w:val="19"/>
              </w:rPr>
            </w:pPr>
            <w:r>
              <w:rPr>
                <w:w w:val="105"/>
                <w:sz w:val="19"/>
              </w:rPr>
              <w:t>финансовых затрат на единицу</w:t>
            </w:r>
            <w:r>
              <w:rPr>
                <w:spacing w:val="7"/>
                <w:w w:val="105"/>
                <w:sz w:val="19"/>
              </w:rPr>
              <w:t> </w:t>
            </w:r>
            <w:r>
              <w:rPr>
                <w:w w:val="105"/>
                <w:sz w:val="19"/>
              </w:rPr>
              <w:t>объема</w:t>
            </w:r>
          </w:p>
          <w:p>
            <w:pPr>
              <w:pStyle w:val="TableParagraph"/>
              <w:spacing w:before="4"/>
              <w:ind w:left="146" w:right="144"/>
              <w:jc w:val="center"/>
              <w:rPr>
                <w:sz w:val="19"/>
              </w:rPr>
            </w:pPr>
            <w:r>
              <w:rPr>
                <w:w w:val="105"/>
                <w:sz w:val="19"/>
              </w:rPr>
              <w:t>медицинской</w:t>
            </w:r>
          </w:p>
          <w:p>
            <w:pPr>
              <w:pStyle w:val="TableParagraph"/>
              <w:spacing w:line="193" w:lineRule="exact" w:before="22"/>
              <w:ind w:left="161" w:right="144"/>
              <w:jc w:val="center"/>
              <w:rPr>
                <w:sz w:val="19"/>
              </w:rPr>
            </w:pPr>
            <w:r>
              <w:rPr>
                <w:w w:val="105"/>
                <w:sz w:val="19"/>
              </w:rPr>
              <w:t>помощиЗ, рублей</w:t>
            </w:r>
          </w:p>
        </w:tc>
      </w:tr>
      <w:tr>
        <w:trPr>
          <w:trHeight w:val="234" w:hRule="atLeast"/>
        </w:trPr>
        <w:tc>
          <w:tcPr>
            <w:tcW w:w="928" w:type="dxa"/>
          </w:tcPr>
          <w:p>
            <w:pPr>
              <w:pStyle w:val="TableParagraph"/>
              <w:spacing w:line="184" w:lineRule="exact" w:before="30"/>
              <w:ind w:left="50"/>
              <w:jc w:val="center"/>
              <w:rPr>
                <w:rFonts w:ascii="Arial"/>
                <w:b/>
                <w:sz w:val="19"/>
              </w:rPr>
            </w:pPr>
            <w:r>
              <w:rPr>
                <w:rFonts w:ascii="Arial"/>
                <w:b/>
                <w:w w:val="95"/>
                <w:sz w:val="19"/>
              </w:rPr>
              <w:t>1</w:t>
            </w:r>
          </w:p>
        </w:tc>
        <w:tc>
          <w:tcPr>
            <w:tcW w:w="2692" w:type="dxa"/>
          </w:tcPr>
          <w:p>
            <w:pPr>
              <w:pStyle w:val="TableParagraph"/>
              <w:spacing w:line="184" w:lineRule="exact" w:before="31"/>
              <w:ind w:left="8"/>
              <w:jc w:val="center"/>
              <w:rPr>
                <w:sz w:val="19"/>
              </w:rPr>
            </w:pPr>
            <w:r>
              <w:rPr>
                <w:w w:val="95"/>
                <w:sz w:val="19"/>
              </w:rPr>
              <w:t>2</w:t>
            </w:r>
          </w:p>
        </w:tc>
        <w:tc>
          <w:tcPr>
            <w:tcW w:w="1774" w:type="dxa"/>
          </w:tcPr>
          <w:p>
            <w:pPr>
              <w:pStyle w:val="TableParagraph"/>
              <w:spacing w:line="175" w:lineRule="exact" w:before="40"/>
              <w:ind w:left="5"/>
              <w:jc w:val="center"/>
              <w:rPr>
                <w:rFonts w:ascii="Arial"/>
                <w:sz w:val="18"/>
              </w:rPr>
            </w:pPr>
            <w:r>
              <w:rPr>
                <w:rFonts w:ascii="Arial"/>
                <w:w w:val="100"/>
                <w:sz w:val="18"/>
              </w:rPr>
              <w:t>3</w:t>
            </w:r>
          </w:p>
        </w:tc>
        <w:tc>
          <w:tcPr>
            <w:tcW w:w="2836" w:type="dxa"/>
          </w:tcPr>
          <w:p>
            <w:pPr>
              <w:pStyle w:val="TableParagraph"/>
              <w:spacing w:line="184" w:lineRule="exact" w:before="30"/>
              <w:ind w:left="21"/>
              <w:jc w:val="center"/>
              <w:rPr>
                <w:rFonts w:ascii="Arial"/>
                <w:sz w:val="19"/>
              </w:rPr>
            </w:pPr>
            <w:r>
              <w:rPr>
                <w:rFonts w:ascii="Arial"/>
                <w:w w:val="105"/>
                <w:sz w:val="19"/>
              </w:rPr>
              <w:t>4</w:t>
            </w:r>
          </w:p>
        </w:tc>
        <w:tc>
          <w:tcPr>
            <w:tcW w:w="1673" w:type="dxa"/>
          </w:tcPr>
          <w:p>
            <w:pPr>
              <w:pStyle w:val="TableParagraph"/>
              <w:spacing w:line="188" w:lineRule="exact" w:before="26"/>
              <w:ind w:left="5"/>
              <w:jc w:val="center"/>
              <w:rPr>
                <w:sz w:val="19"/>
              </w:rPr>
            </w:pPr>
            <w:r>
              <w:rPr>
                <w:w w:val="105"/>
                <w:sz w:val="19"/>
              </w:rPr>
              <w:t>5</w:t>
            </w:r>
          </w:p>
        </w:tc>
        <w:tc>
          <w:tcPr>
            <w:tcW w:w="3153" w:type="dxa"/>
          </w:tcPr>
          <w:p>
            <w:pPr>
              <w:pStyle w:val="TableParagraph"/>
              <w:spacing w:line="188" w:lineRule="exact" w:before="26"/>
              <w:ind w:left="16"/>
              <w:jc w:val="center"/>
              <w:rPr>
                <w:sz w:val="19"/>
              </w:rPr>
            </w:pPr>
            <w:r>
              <w:rPr>
                <w:w w:val="105"/>
                <w:sz w:val="19"/>
              </w:rPr>
              <w:t>6</w:t>
            </w:r>
          </w:p>
        </w:tc>
        <w:tc>
          <w:tcPr>
            <w:tcW w:w="1903" w:type="dxa"/>
          </w:tcPr>
          <w:p>
            <w:pPr>
              <w:pStyle w:val="TableParagraph"/>
              <w:spacing w:line="188" w:lineRule="exact" w:before="26"/>
              <w:ind w:left="18"/>
              <w:jc w:val="center"/>
              <w:rPr>
                <w:sz w:val="19"/>
              </w:rPr>
            </w:pPr>
            <w:r>
              <w:rPr>
                <w:w w:val="105"/>
                <w:sz w:val="19"/>
              </w:rPr>
              <w:t>7</w:t>
            </w:r>
          </w:p>
        </w:tc>
      </w:tr>
      <w:tr>
        <w:trPr>
          <w:trHeight w:val="1686" w:hRule="atLeast"/>
        </w:trPr>
        <w:tc>
          <w:tcPr>
            <w:tcW w:w="928" w:type="dxa"/>
            <w:vMerge w:val="restart"/>
          </w:tcPr>
          <w:p>
            <w:pPr>
              <w:pStyle w:val="TableParagraph"/>
              <w:rPr>
                <w:sz w:val="18"/>
              </w:rPr>
            </w:pPr>
          </w:p>
        </w:tc>
        <w:tc>
          <w:tcPr>
            <w:tcW w:w="2692" w:type="dxa"/>
            <w:vMerge w:val="restart"/>
          </w:tcPr>
          <w:p>
            <w:pPr>
              <w:pStyle w:val="TableParagraph"/>
              <w:spacing w:before="31"/>
              <w:ind w:left="51"/>
              <w:rPr>
                <w:sz w:val="19"/>
              </w:rPr>
            </w:pPr>
            <w:r>
              <w:rPr>
                <w:w w:val="105"/>
                <w:sz w:val="19"/>
              </w:rPr>
              <w:t>лицевой области</w:t>
            </w:r>
          </w:p>
        </w:tc>
        <w:tc>
          <w:tcPr>
            <w:tcW w:w="1774" w:type="dxa"/>
          </w:tcPr>
          <w:p>
            <w:pPr>
              <w:pStyle w:val="TableParagraph"/>
              <w:rPr>
                <w:sz w:val="18"/>
              </w:rPr>
            </w:pPr>
          </w:p>
        </w:tc>
        <w:tc>
          <w:tcPr>
            <w:tcW w:w="2836" w:type="dxa"/>
          </w:tcPr>
          <w:p>
            <w:pPr>
              <w:pStyle w:val="TableParagraph"/>
              <w:spacing w:line="266" w:lineRule="auto" w:before="31"/>
              <w:ind w:left="51" w:right="125" w:firstLine="2"/>
              <w:rPr>
                <w:sz w:val="19"/>
              </w:rPr>
            </w:pPr>
            <w:r>
              <w:rPr>
                <w:w w:val="105"/>
                <w:sz w:val="19"/>
              </w:rPr>
              <w:t>двусторонняя расщелина неба и альвеолярного отростка верхней чеmости</w:t>
            </w:r>
          </w:p>
        </w:tc>
        <w:tc>
          <w:tcPr>
            <w:tcW w:w="1673" w:type="dxa"/>
          </w:tcPr>
          <w:p>
            <w:pPr>
              <w:pStyle w:val="TableParagraph"/>
              <w:spacing w:before="26"/>
              <w:ind w:left="49"/>
              <w:rPr>
                <w:sz w:val="19"/>
              </w:rPr>
            </w:pPr>
            <w:r>
              <w:rPr>
                <w:w w:val="105"/>
                <w:sz w:val="19"/>
              </w:rPr>
              <w:t>лечение</w:t>
            </w:r>
          </w:p>
        </w:tc>
        <w:tc>
          <w:tcPr>
            <w:tcW w:w="3153" w:type="dxa"/>
          </w:tcPr>
          <w:p>
            <w:pPr>
              <w:pStyle w:val="TableParagraph"/>
              <w:spacing w:line="266" w:lineRule="auto" w:before="26"/>
              <w:ind w:left="51" w:right="125" w:firstLine="2"/>
              <w:rPr>
                <w:sz w:val="19"/>
              </w:rPr>
            </w:pPr>
            <w:r>
              <w:rPr>
                <w:w w:val="105"/>
                <w:sz w:val="19"/>
              </w:rPr>
              <w:t>одно- и двусторонней расщелине неба, костная пластика альвеолярного отростка верхней чеmости, устранение протрузии межчеmостной кости, в том числе с использованием</w:t>
            </w:r>
          </w:p>
          <w:p>
            <w:pPr>
              <w:pStyle w:val="TableParagraph"/>
              <w:spacing w:line="185" w:lineRule="exact"/>
              <w:ind w:left="53"/>
              <w:rPr>
                <w:sz w:val="19"/>
              </w:rPr>
            </w:pPr>
            <w:r>
              <w:rPr>
                <w:w w:val="105"/>
                <w:sz w:val="19"/>
              </w:rPr>
              <w:t>ортодонтической техники</w:t>
            </w:r>
          </w:p>
        </w:tc>
        <w:tc>
          <w:tcPr>
            <w:tcW w:w="1903" w:type="dxa"/>
            <w:vMerge w:val="restart"/>
          </w:tcPr>
          <w:p>
            <w:pPr>
              <w:pStyle w:val="TableParagraph"/>
              <w:rPr>
                <w:sz w:val="18"/>
              </w:rPr>
            </w:pPr>
          </w:p>
        </w:tc>
      </w:tr>
      <w:tr>
        <w:trPr>
          <w:trHeight w:val="956"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74" w:type="dxa"/>
          </w:tcPr>
          <w:p>
            <w:pPr>
              <w:pStyle w:val="TableParagraph"/>
              <w:spacing w:before="31"/>
              <w:ind w:left="59"/>
              <w:rPr>
                <w:sz w:val="19"/>
              </w:rPr>
            </w:pPr>
            <w:r>
              <w:rPr>
                <w:w w:val="105"/>
                <w:sz w:val="19"/>
              </w:rPr>
              <w:t>Q75.2</w:t>
            </w:r>
          </w:p>
        </w:tc>
        <w:tc>
          <w:tcPr>
            <w:tcW w:w="2836" w:type="dxa"/>
          </w:tcPr>
          <w:p>
            <w:pPr>
              <w:pStyle w:val="TableParagraph"/>
              <w:spacing w:before="31"/>
              <w:ind w:left="52"/>
              <w:rPr>
                <w:sz w:val="19"/>
              </w:rPr>
            </w:pPr>
            <w:r>
              <w:rPr>
                <w:w w:val="105"/>
                <w:sz w:val="19"/>
              </w:rPr>
              <w:t>Гипертелоризм</w:t>
            </w:r>
          </w:p>
        </w:tc>
        <w:tc>
          <w:tcPr>
            <w:tcW w:w="1673" w:type="dxa"/>
          </w:tcPr>
          <w:p>
            <w:pPr>
              <w:pStyle w:val="TableParagraph"/>
              <w:spacing w:line="268" w:lineRule="auto" w:before="26"/>
              <w:ind w:left="54" w:right="324" w:firstLine="3"/>
              <w:rPr>
                <w:sz w:val="19"/>
              </w:rPr>
            </w:pPr>
            <w:r>
              <w:rPr>
                <w:w w:val="105"/>
                <w:sz w:val="19"/>
              </w:rPr>
              <w:t>хирургическое лечение</w:t>
            </w:r>
          </w:p>
        </w:tc>
        <w:tc>
          <w:tcPr>
            <w:tcW w:w="3153" w:type="dxa"/>
          </w:tcPr>
          <w:p>
            <w:pPr>
              <w:pStyle w:val="TableParagraph"/>
              <w:spacing w:line="264" w:lineRule="auto" w:before="26"/>
              <w:ind w:left="53" w:firstLine="2"/>
              <w:rPr>
                <w:sz w:val="19"/>
              </w:rPr>
            </w:pPr>
            <w:r>
              <w:rPr>
                <w:w w:val="105"/>
                <w:sz w:val="19"/>
              </w:rPr>
              <w:t>реконструктивно-пластическая операция устранения орбитального гипертелоризма с использованием</w:t>
            </w:r>
          </w:p>
          <w:p>
            <w:pPr>
              <w:pStyle w:val="TableParagraph"/>
              <w:spacing w:line="188" w:lineRule="exact"/>
              <w:ind w:left="55"/>
              <w:rPr>
                <w:sz w:val="19"/>
              </w:rPr>
            </w:pPr>
            <w:r>
              <w:rPr>
                <w:w w:val="105"/>
                <w:sz w:val="19"/>
              </w:rPr>
              <w:t>вне- и внутричерепного доступа</w:t>
            </w:r>
          </w:p>
        </w:tc>
        <w:tc>
          <w:tcPr>
            <w:tcW w:w="1903" w:type="dxa"/>
            <w:vMerge/>
            <w:tcBorders>
              <w:top w:val="nil"/>
            </w:tcBorders>
          </w:tcPr>
          <w:p>
            <w:pPr>
              <w:rPr>
                <w:sz w:val="2"/>
                <w:szCs w:val="2"/>
              </w:rPr>
            </w:pPr>
          </w:p>
        </w:tc>
      </w:tr>
      <w:tr>
        <w:trPr>
          <w:trHeight w:val="1677"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74" w:type="dxa"/>
          </w:tcPr>
          <w:p>
            <w:pPr>
              <w:pStyle w:val="TableParagraph"/>
              <w:spacing w:before="36"/>
              <w:ind w:left="59"/>
              <w:rPr>
                <w:sz w:val="19"/>
              </w:rPr>
            </w:pPr>
            <w:r>
              <w:rPr>
                <w:w w:val="105"/>
                <w:sz w:val="19"/>
              </w:rPr>
              <w:t>Q75.0</w:t>
            </w:r>
          </w:p>
        </w:tc>
        <w:tc>
          <w:tcPr>
            <w:tcW w:w="2836" w:type="dxa"/>
          </w:tcPr>
          <w:p>
            <w:pPr>
              <w:pStyle w:val="TableParagraph"/>
              <w:spacing w:before="31"/>
              <w:ind w:left="57"/>
              <w:rPr>
                <w:sz w:val="19"/>
              </w:rPr>
            </w:pPr>
            <w:r>
              <w:rPr>
                <w:w w:val="105"/>
                <w:sz w:val="19"/>
              </w:rPr>
              <w:t>Краниосиностозы</w:t>
            </w:r>
          </w:p>
        </w:tc>
        <w:tc>
          <w:tcPr>
            <w:tcW w:w="1673" w:type="dxa"/>
          </w:tcPr>
          <w:p>
            <w:pPr>
              <w:pStyle w:val="TableParagraph"/>
              <w:spacing w:line="264" w:lineRule="auto" w:before="31"/>
              <w:ind w:left="59" w:right="324" w:hanging="2"/>
              <w:rPr>
                <w:sz w:val="19"/>
              </w:rPr>
            </w:pPr>
            <w:r>
              <w:rPr>
                <w:w w:val="105"/>
                <w:sz w:val="19"/>
              </w:rPr>
              <w:t>хирургическое лечение</w:t>
            </w:r>
          </w:p>
        </w:tc>
        <w:tc>
          <w:tcPr>
            <w:tcW w:w="3153" w:type="dxa"/>
          </w:tcPr>
          <w:p>
            <w:pPr>
              <w:pStyle w:val="TableParagraph"/>
              <w:spacing w:line="264" w:lineRule="auto" w:before="26"/>
              <w:ind w:left="57" w:right="125" w:hanging="2"/>
              <w:rPr>
                <w:sz w:val="19"/>
              </w:rPr>
            </w:pPr>
            <w:r>
              <w:rPr>
                <w:w w:val="105"/>
                <w:sz w:val="19"/>
              </w:rPr>
              <w:t>краниопластика с помощью костной реконструкции, дистракционного остеоrенеза, в том числе с использованием контурной пластики индивидуально изготовленными</w:t>
            </w:r>
          </w:p>
          <w:p>
            <w:pPr>
              <w:pStyle w:val="TableParagraph"/>
              <w:spacing w:line="188" w:lineRule="exact" w:before="1"/>
              <w:ind w:left="60"/>
              <w:rPr>
                <w:sz w:val="19"/>
              </w:rPr>
            </w:pPr>
            <w:r>
              <w:rPr>
                <w:w w:val="105"/>
                <w:sz w:val="19"/>
              </w:rPr>
              <w:t>имплантатами</w:t>
            </w:r>
          </w:p>
        </w:tc>
        <w:tc>
          <w:tcPr>
            <w:tcW w:w="1903" w:type="dxa"/>
            <w:vMerge/>
            <w:tcBorders>
              <w:top w:val="nil"/>
            </w:tcBorders>
          </w:tcPr>
          <w:p>
            <w:pPr>
              <w:rPr>
                <w:sz w:val="2"/>
                <w:szCs w:val="2"/>
              </w:rPr>
            </w:pPr>
          </w:p>
        </w:tc>
      </w:tr>
      <w:tr>
        <w:trPr>
          <w:trHeight w:val="1446"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74" w:type="dxa"/>
          </w:tcPr>
          <w:p>
            <w:pPr>
              <w:pStyle w:val="TableParagraph"/>
              <w:spacing w:before="36"/>
              <w:ind w:left="64"/>
              <w:rPr>
                <w:sz w:val="19"/>
              </w:rPr>
            </w:pPr>
            <w:r>
              <w:rPr>
                <w:w w:val="105"/>
                <w:sz w:val="19"/>
              </w:rPr>
              <w:t>Q75.4</w:t>
            </w:r>
          </w:p>
        </w:tc>
        <w:tc>
          <w:tcPr>
            <w:tcW w:w="2836" w:type="dxa"/>
          </w:tcPr>
          <w:p>
            <w:pPr>
              <w:pStyle w:val="TableParagraph"/>
              <w:spacing w:before="26"/>
              <w:ind w:left="57"/>
              <w:rPr>
                <w:sz w:val="19"/>
              </w:rPr>
            </w:pPr>
            <w:r>
              <w:rPr>
                <w:w w:val="105"/>
                <w:sz w:val="19"/>
              </w:rPr>
              <w:t>чеmостно-лицевой дизостоз</w:t>
            </w:r>
          </w:p>
        </w:tc>
        <w:tc>
          <w:tcPr>
            <w:tcW w:w="1673" w:type="dxa"/>
          </w:tcPr>
          <w:p>
            <w:pPr>
              <w:pStyle w:val="TableParagraph"/>
              <w:spacing w:line="268" w:lineRule="auto" w:before="26"/>
              <w:ind w:left="59" w:right="319" w:firstLine="3"/>
              <w:rPr>
                <w:sz w:val="19"/>
              </w:rPr>
            </w:pPr>
            <w:r>
              <w:rPr>
                <w:w w:val="105"/>
                <w:sz w:val="19"/>
              </w:rPr>
              <w:t>хирургическое лечение</w:t>
            </w:r>
          </w:p>
        </w:tc>
        <w:tc>
          <w:tcPr>
            <w:tcW w:w="3153" w:type="dxa"/>
          </w:tcPr>
          <w:p>
            <w:pPr>
              <w:pStyle w:val="TableParagraph"/>
              <w:spacing w:line="266" w:lineRule="auto" w:before="22"/>
              <w:ind w:left="57" w:right="100" w:firstLine="3"/>
              <w:rPr>
                <w:sz w:val="19"/>
              </w:rPr>
            </w:pPr>
            <w:r>
              <w:rPr>
                <w:w w:val="105"/>
                <w:sz w:val="19"/>
              </w:rPr>
              <w:t>реконструкция костей лицевого скелета и нижней чеmости, в том числе методом дистракционноrо остеогенеза и контурной пластики с помощью индивидуально</w:t>
            </w:r>
          </w:p>
          <w:p>
            <w:pPr>
              <w:pStyle w:val="TableParagraph"/>
              <w:spacing w:line="192" w:lineRule="exact"/>
              <w:ind w:left="65"/>
              <w:rPr>
                <w:sz w:val="19"/>
              </w:rPr>
            </w:pPr>
            <w:r>
              <w:rPr>
                <w:w w:val="105"/>
                <w:sz w:val="19"/>
              </w:rPr>
              <w:t>изготовленных имплантатов</w:t>
            </w:r>
          </w:p>
        </w:tc>
        <w:tc>
          <w:tcPr>
            <w:tcW w:w="1903" w:type="dxa"/>
            <w:vMerge/>
            <w:tcBorders>
              <w:top w:val="nil"/>
            </w:tcBorders>
          </w:tcPr>
          <w:p>
            <w:pPr>
              <w:rPr>
                <w:sz w:val="2"/>
                <w:szCs w:val="2"/>
              </w:rPr>
            </w:pPr>
          </w:p>
        </w:tc>
      </w:tr>
      <w:tr>
        <w:trPr>
          <w:trHeight w:val="989" w:hRule="atLeast"/>
        </w:trPr>
        <w:tc>
          <w:tcPr>
            <w:tcW w:w="928" w:type="dxa"/>
            <w:vMerge/>
            <w:tcBorders>
              <w:top w:val="nil"/>
            </w:tcBorders>
          </w:tcPr>
          <w:p>
            <w:pPr>
              <w:rPr>
                <w:sz w:val="2"/>
                <w:szCs w:val="2"/>
              </w:rPr>
            </w:pPr>
          </w:p>
        </w:tc>
        <w:tc>
          <w:tcPr>
            <w:tcW w:w="2692" w:type="dxa"/>
            <w:vMerge w:val="restart"/>
          </w:tcPr>
          <w:p>
            <w:pPr>
              <w:pStyle w:val="TableParagraph"/>
              <w:spacing w:line="261" w:lineRule="auto" w:before="31"/>
              <w:ind w:left="65" w:right="335" w:firstLine="2"/>
              <w:rPr>
                <w:sz w:val="19"/>
              </w:rPr>
            </w:pPr>
            <w:r>
              <w:rPr>
                <w:w w:val="105"/>
                <w:sz w:val="19"/>
              </w:rPr>
              <w:t>Реконструктивно- пластические операции по устранению обширных дефектов и деформаций мягких тканей,</w:t>
            </w:r>
            <w:r>
              <w:rPr>
                <w:spacing w:val="-7"/>
                <w:w w:val="105"/>
                <w:sz w:val="19"/>
              </w:rPr>
              <w:t> </w:t>
            </w:r>
            <w:r>
              <w:rPr>
                <w:w w:val="105"/>
                <w:sz w:val="19"/>
              </w:rPr>
              <w:t>отдельных</w:t>
            </w:r>
          </w:p>
          <w:p>
            <w:pPr>
              <w:pStyle w:val="TableParagraph"/>
              <w:spacing w:line="193" w:lineRule="exact" w:before="6"/>
              <w:ind w:left="69"/>
              <w:rPr>
                <w:sz w:val="19"/>
              </w:rPr>
            </w:pPr>
            <w:r>
              <w:rPr>
                <w:w w:val="105"/>
                <w:sz w:val="19"/>
              </w:rPr>
              <w:t>анатомических зон и</w:t>
            </w:r>
            <w:r>
              <w:rPr>
                <w:spacing w:val="-12"/>
                <w:w w:val="105"/>
                <w:sz w:val="19"/>
              </w:rPr>
              <w:t> </w:t>
            </w:r>
            <w:r>
              <w:rPr>
                <w:w w:val="105"/>
                <w:sz w:val="19"/>
              </w:rPr>
              <w:t>(или)</w:t>
            </w:r>
          </w:p>
        </w:tc>
        <w:tc>
          <w:tcPr>
            <w:tcW w:w="1774" w:type="dxa"/>
            <w:vMerge w:val="restart"/>
          </w:tcPr>
          <w:p>
            <w:pPr>
              <w:pStyle w:val="TableParagraph"/>
              <w:spacing w:line="268" w:lineRule="auto" w:before="26"/>
              <w:ind w:left="68" w:hanging="4"/>
              <w:rPr>
                <w:sz w:val="19"/>
              </w:rPr>
            </w:pPr>
            <w:r>
              <w:rPr>
                <w:w w:val="105"/>
                <w:sz w:val="19"/>
              </w:rPr>
              <w:t>QЗО.2, Qзо; М96, М95.О</w:t>
            </w:r>
          </w:p>
        </w:tc>
        <w:tc>
          <w:tcPr>
            <w:tcW w:w="2836" w:type="dxa"/>
            <w:vMerge w:val="restart"/>
          </w:tcPr>
          <w:p>
            <w:pPr>
              <w:pStyle w:val="TableParagraph"/>
              <w:spacing w:line="264" w:lineRule="auto" w:before="26"/>
              <w:ind w:left="63" w:right="225"/>
              <w:rPr>
                <w:sz w:val="19"/>
              </w:rPr>
            </w:pPr>
            <w:r>
              <w:rPr>
                <w:w w:val="105"/>
                <w:sz w:val="19"/>
              </w:rPr>
              <w:t>обширный или субтотальный дефект костно-хрящевого отдела наружного носа</w:t>
            </w:r>
          </w:p>
        </w:tc>
        <w:tc>
          <w:tcPr>
            <w:tcW w:w="1673" w:type="dxa"/>
            <w:vMerge w:val="restart"/>
          </w:tcPr>
          <w:p>
            <w:pPr>
              <w:pStyle w:val="TableParagraph"/>
              <w:spacing w:line="268" w:lineRule="auto" w:before="22"/>
              <w:ind w:left="64" w:right="319" w:hanging="2"/>
              <w:rPr>
                <w:sz w:val="19"/>
              </w:rPr>
            </w:pPr>
            <w:r>
              <w:rPr>
                <w:w w:val="105"/>
                <w:sz w:val="19"/>
              </w:rPr>
              <w:t>хирургическое лечение</w:t>
            </w:r>
          </w:p>
        </w:tc>
        <w:tc>
          <w:tcPr>
            <w:tcW w:w="3153" w:type="dxa"/>
          </w:tcPr>
          <w:p>
            <w:pPr>
              <w:pStyle w:val="TableParagraph"/>
              <w:spacing w:line="261" w:lineRule="auto" w:before="22"/>
              <w:ind w:left="63" w:firstLine="1"/>
              <w:rPr>
                <w:sz w:val="19"/>
              </w:rPr>
            </w:pPr>
            <w:r>
              <w:rPr>
                <w:w w:val="105"/>
                <w:sz w:val="19"/>
              </w:rPr>
              <w:t>ринопластика, в том числе с применением хрящевых трансплантатов, имплантационных</w:t>
            </w:r>
          </w:p>
          <w:p>
            <w:pPr>
              <w:pStyle w:val="TableParagraph"/>
              <w:spacing w:before="1"/>
              <w:ind w:left="65"/>
              <w:rPr>
                <w:sz w:val="19"/>
              </w:rPr>
            </w:pPr>
            <w:r>
              <w:rPr>
                <w:w w:val="105"/>
                <w:sz w:val="19"/>
              </w:rPr>
              <w:t>материалов</w:t>
            </w:r>
          </w:p>
        </w:tc>
        <w:tc>
          <w:tcPr>
            <w:tcW w:w="1903" w:type="dxa"/>
            <w:vMerge/>
            <w:tcBorders>
              <w:top w:val="nil"/>
            </w:tcBorders>
          </w:tcPr>
          <w:p>
            <w:pPr>
              <w:rPr>
                <w:sz w:val="2"/>
                <w:szCs w:val="2"/>
              </w:rPr>
            </w:pPr>
          </w:p>
        </w:tc>
      </w:tr>
      <w:tr>
        <w:trPr>
          <w:trHeight w:val="436" w:hRule="atLeast"/>
        </w:trPr>
        <w:tc>
          <w:tcPr>
            <w:tcW w:w="928" w:type="dxa"/>
            <w:vMerge/>
            <w:tcBorders>
              <w:top w:val="nil"/>
            </w:tcBorders>
          </w:tcPr>
          <w:p>
            <w:pPr>
              <w:rPr>
                <w:sz w:val="2"/>
                <w:szCs w:val="2"/>
              </w:rPr>
            </w:pPr>
          </w:p>
        </w:tc>
        <w:tc>
          <w:tcPr>
            <w:tcW w:w="2692" w:type="dxa"/>
            <w:vMerge/>
            <w:tcBorders>
              <w:top w:val="nil"/>
            </w:tcBorders>
          </w:tcPr>
          <w:p>
            <w:pPr>
              <w:rPr>
                <w:sz w:val="2"/>
                <w:szCs w:val="2"/>
              </w:rPr>
            </w:pPr>
          </w:p>
        </w:tc>
        <w:tc>
          <w:tcPr>
            <w:tcW w:w="1774" w:type="dxa"/>
            <w:vMerge/>
            <w:tcBorders>
              <w:top w:val="nil"/>
            </w:tcBorders>
          </w:tcPr>
          <w:p>
            <w:pPr>
              <w:rPr>
                <w:sz w:val="2"/>
                <w:szCs w:val="2"/>
              </w:rPr>
            </w:pPr>
          </w:p>
        </w:tc>
        <w:tc>
          <w:tcPr>
            <w:tcW w:w="2836" w:type="dxa"/>
            <w:vMerge/>
            <w:tcBorders>
              <w:top w:val="nil"/>
            </w:tcBorders>
          </w:tcPr>
          <w:p>
            <w:pPr>
              <w:rPr>
                <w:sz w:val="2"/>
                <w:szCs w:val="2"/>
              </w:rPr>
            </w:pPr>
          </w:p>
        </w:tc>
        <w:tc>
          <w:tcPr>
            <w:tcW w:w="1673" w:type="dxa"/>
            <w:vMerge/>
            <w:tcBorders>
              <w:top w:val="nil"/>
            </w:tcBorders>
          </w:tcPr>
          <w:p>
            <w:pPr>
              <w:rPr>
                <w:sz w:val="2"/>
                <w:szCs w:val="2"/>
              </w:rPr>
            </w:pPr>
          </w:p>
        </w:tc>
        <w:tc>
          <w:tcPr>
            <w:tcW w:w="3153" w:type="dxa"/>
          </w:tcPr>
          <w:p>
            <w:pPr>
              <w:pStyle w:val="TableParagraph"/>
              <w:spacing w:line="202" w:lineRule="exact"/>
              <w:ind w:left="65"/>
              <w:rPr>
                <w:sz w:val="19"/>
              </w:rPr>
            </w:pPr>
            <w:r>
              <w:rPr>
                <w:w w:val="105"/>
                <w:sz w:val="19"/>
              </w:rPr>
              <w:t>пластика при обширном дефекте</w:t>
            </w:r>
          </w:p>
          <w:p>
            <w:pPr>
              <w:pStyle w:val="TableParagraph"/>
              <w:spacing w:line="193" w:lineRule="exact" w:before="22"/>
              <w:ind w:left="65"/>
              <w:rPr>
                <w:sz w:val="19"/>
              </w:rPr>
            </w:pPr>
            <w:r>
              <w:rPr>
                <w:w w:val="105"/>
                <w:sz w:val="19"/>
              </w:rPr>
              <w:t>носа лоскутом на ножке из</w:t>
            </w:r>
          </w:p>
        </w:tc>
        <w:tc>
          <w:tcPr>
            <w:tcW w:w="1903" w:type="dxa"/>
            <w:vMerge/>
            <w:tcBorders>
              <w:top w:val="nil"/>
            </w:tcBorders>
          </w:tcPr>
          <w:p>
            <w:pPr>
              <w:rPr>
                <w:sz w:val="2"/>
                <w:szCs w:val="2"/>
              </w:rPr>
            </w:pPr>
          </w:p>
        </w:tc>
      </w:tr>
    </w:tbl>
    <w:p>
      <w:pPr>
        <w:spacing w:after="0"/>
        <w:rPr>
          <w:sz w:val="2"/>
          <w:szCs w:val="2"/>
        </w:rPr>
        <w:sectPr>
          <w:pgSz w:w="16670" w:h="11800" w:orient="landscape"/>
          <w:pgMar w:header="670" w:footer="0" w:top="1160" w:bottom="280" w:left="360" w:right="1097"/>
        </w:sectPr>
      </w:pPr>
    </w:p>
    <w:p>
      <w:pPr>
        <w:pStyle w:val="BodyText"/>
        <w:spacing w:before="1"/>
        <w:rPr>
          <w:rFonts w:ascii="Arial"/>
          <w:sz w:val="18"/>
        </w:rPr>
      </w:pPr>
    </w:p>
    <w:tbl>
      <w:tblPr>
        <w:tblW w:w="0" w:type="auto"/>
        <w:jc w:val="left"/>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9"/>
        <w:gridCol w:w="1671"/>
        <w:gridCol w:w="3156"/>
        <w:gridCol w:w="1897"/>
      </w:tblGrid>
      <w:tr>
        <w:trPr>
          <w:trHeight w:val="1186" w:hRule="atLeast"/>
        </w:trPr>
        <w:tc>
          <w:tcPr>
            <w:tcW w:w="923" w:type="dxa"/>
          </w:tcPr>
          <w:p>
            <w:pPr>
              <w:pStyle w:val="TableParagraph"/>
              <w:spacing w:before="8"/>
              <w:rPr>
                <w:rFonts w:ascii="Arial"/>
                <w:sz w:val="22"/>
              </w:rPr>
            </w:pPr>
          </w:p>
          <w:p>
            <w:pPr>
              <w:pStyle w:val="TableParagraph"/>
              <w:spacing w:line="252" w:lineRule="auto"/>
              <w:ind w:left="165" w:right="123" w:hanging="16"/>
              <w:jc w:val="center"/>
              <w:rPr>
                <w:sz w:val="13"/>
              </w:rPr>
            </w:pPr>
            <w:r>
              <w:rPr>
                <w:rFonts w:ascii="Arial" w:hAnsi="Arial"/>
                <w:sz w:val="19"/>
              </w:rPr>
              <w:t>No </w:t>
            </w:r>
            <w:r>
              <w:rPr>
                <w:sz w:val="19"/>
              </w:rPr>
              <w:t>группы ВМП</w:t>
            </w:r>
            <w:r>
              <w:rPr>
                <w:position w:val="7"/>
                <w:sz w:val="13"/>
              </w:rPr>
              <w:t>1</w:t>
            </w:r>
          </w:p>
        </w:tc>
        <w:tc>
          <w:tcPr>
            <w:tcW w:w="2691" w:type="dxa"/>
          </w:tcPr>
          <w:p>
            <w:pPr>
              <w:pStyle w:val="TableParagraph"/>
              <w:spacing w:before="4"/>
              <w:rPr>
                <w:rFonts w:ascii="Arial"/>
                <w:sz w:val="22"/>
              </w:rPr>
            </w:pPr>
          </w:p>
          <w:p>
            <w:pPr>
              <w:pStyle w:val="TableParagraph"/>
              <w:spacing w:line="261" w:lineRule="auto"/>
              <w:ind w:left="379" w:right="338" w:firstLine="130"/>
              <w:rPr>
                <w:sz w:val="19"/>
              </w:rPr>
            </w:pPr>
            <w:r>
              <w:rPr>
                <w:w w:val="105"/>
                <w:sz w:val="19"/>
              </w:rPr>
              <w:t>Наименование вида высокотехнологичной медицинской помощи'</w:t>
            </w:r>
          </w:p>
        </w:tc>
        <w:tc>
          <w:tcPr>
            <w:tcW w:w="1768" w:type="dxa"/>
          </w:tcPr>
          <w:p>
            <w:pPr>
              <w:pStyle w:val="TableParagraph"/>
              <w:rPr>
                <w:rFonts w:ascii="Arial"/>
                <w:sz w:val="22"/>
              </w:rPr>
            </w:pPr>
          </w:p>
          <w:p>
            <w:pPr>
              <w:pStyle w:val="TableParagraph"/>
              <w:spacing w:before="9"/>
              <w:rPr>
                <w:rFonts w:ascii="Arial"/>
                <w:sz w:val="20"/>
              </w:rPr>
            </w:pPr>
          </w:p>
          <w:p>
            <w:pPr>
              <w:pStyle w:val="TableParagraph"/>
              <w:ind w:left="120"/>
              <w:rPr>
                <w:rFonts w:ascii="Arial" w:hAnsi="Arial"/>
                <w:sz w:val="12"/>
              </w:rPr>
            </w:pPr>
            <w:r>
              <w:rPr>
                <w:w w:val="110"/>
                <w:sz w:val="19"/>
              </w:rPr>
              <w:t>Коды по МКБ-10</w:t>
            </w:r>
            <w:r>
              <w:rPr>
                <w:rFonts w:ascii="Arial" w:hAnsi="Arial"/>
                <w:w w:val="110"/>
                <w:position w:val="7"/>
                <w:sz w:val="12"/>
              </w:rPr>
              <w:t>2</w:t>
            </w:r>
          </w:p>
        </w:tc>
        <w:tc>
          <w:tcPr>
            <w:tcW w:w="2839" w:type="dxa"/>
          </w:tcPr>
          <w:p>
            <w:pPr>
              <w:pStyle w:val="TableParagraph"/>
              <w:rPr>
                <w:rFonts w:ascii="Arial"/>
                <w:sz w:val="20"/>
              </w:rPr>
            </w:pPr>
          </w:p>
          <w:p>
            <w:pPr>
              <w:pStyle w:val="TableParagraph"/>
              <w:spacing w:before="3"/>
              <w:rPr>
                <w:rFonts w:ascii="Arial"/>
                <w:sz w:val="23"/>
              </w:rPr>
            </w:pPr>
          </w:p>
          <w:p>
            <w:pPr>
              <w:pStyle w:val="TableParagraph"/>
              <w:ind w:left="644" w:right="616"/>
              <w:jc w:val="center"/>
              <w:rPr>
                <w:sz w:val="19"/>
              </w:rPr>
            </w:pPr>
            <w:r>
              <w:rPr>
                <w:w w:val="105"/>
                <w:sz w:val="19"/>
              </w:rPr>
              <w:t>Модель пациента</w:t>
            </w:r>
          </w:p>
        </w:tc>
        <w:tc>
          <w:tcPr>
            <w:tcW w:w="1671" w:type="dxa"/>
          </w:tcPr>
          <w:p>
            <w:pPr>
              <w:pStyle w:val="TableParagraph"/>
              <w:rPr>
                <w:rFonts w:ascii="Arial"/>
                <w:sz w:val="20"/>
              </w:rPr>
            </w:pPr>
          </w:p>
          <w:p>
            <w:pPr>
              <w:pStyle w:val="TableParagraph"/>
              <w:spacing w:before="3"/>
              <w:rPr>
                <w:rFonts w:ascii="Arial"/>
                <w:sz w:val="23"/>
              </w:rPr>
            </w:pPr>
          </w:p>
          <w:p>
            <w:pPr>
              <w:pStyle w:val="TableParagraph"/>
              <w:ind w:left="281" w:right="244"/>
              <w:jc w:val="center"/>
              <w:rPr>
                <w:sz w:val="19"/>
              </w:rPr>
            </w:pPr>
            <w:r>
              <w:rPr>
                <w:w w:val="105"/>
                <w:sz w:val="19"/>
              </w:rPr>
              <w:t>Вид лечения</w:t>
            </w:r>
          </w:p>
        </w:tc>
        <w:tc>
          <w:tcPr>
            <w:tcW w:w="3156" w:type="dxa"/>
          </w:tcPr>
          <w:p>
            <w:pPr>
              <w:pStyle w:val="TableParagraph"/>
              <w:rPr>
                <w:rFonts w:ascii="Arial"/>
                <w:sz w:val="20"/>
              </w:rPr>
            </w:pPr>
          </w:p>
          <w:p>
            <w:pPr>
              <w:pStyle w:val="TableParagraph"/>
              <w:spacing w:before="8"/>
              <w:rPr>
                <w:rFonts w:ascii="Arial"/>
                <w:sz w:val="23"/>
              </w:rPr>
            </w:pPr>
          </w:p>
          <w:p>
            <w:pPr>
              <w:pStyle w:val="TableParagraph"/>
              <w:ind w:left="944"/>
              <w:rPr>
                <w:sz w:val="19"/>
              </w:rPr>
            </w:pPr>
            <w:r>
              <w:rPr>
                <w:w w:val="105"/>
                <w:sz w:val="19"/>
              </w:rPr>
              <w:t>Метод лечения</w:t>
            </w:r>
          </w:p>
        </w:tc>
        <w:tc>
          <w:tcPr>
            <w:tcW w:w="1897" w:type="dxa"/>
          </w:tcPr>
          <w:p>
            <w:pPr>
              <w:pStyle w:val="TableParagraph"/>
              <w:spacing w:line="261" w:lineRule="auto" w:before="26"/>
              <w:ind w:left="142" w:right="86" w:hanging="6"/>
              <w:jc w:val="center"/>
              <w:rPr>
                <w:sz w:val="19"/>
              </w:rPr>
            </w:pPr>
            <w:r>
              <w:rPr>
                <w:w w:val="105"/>
                <w:sz w:val="19"/>
              </w:rPr>
              <w:t>Средний норматив финансовых затрат на единицу объема медицинской</w:t>
            </w:r>
          </w:p>
          <w:p>
            <w:pPr>
              <w:pStyle w:val="TableParagraph"/>
              <w:spacing w:line="132" w:lineRule="exact"/>
              <w:ind w:left="189" w:right="144"/>
              <w:jc w:val="center"/>
              <w:rPr>
                <w:sz w:val="19"/>
              </w:rPr>
            </w:pPr>
            <w:r>
              <w:rPr>
                <w:w w:val="105"/>
                <w:sz w:val="19"/>
              </w:rPr>
              <w:t>помощи</w:t>
            </w:r>
            <w:r>
              <w:rPr>
                <w:rFonts w:ascii="Arial" w:hAnsi="Arial"/>
                <w:w w:val="105"/>
                <w:position w:val="7"/>
                <w:sz w:val="11"/>
              </w:rPr>
              <w:t>3 </w:t>
            </w:r>
            <w:r>
              <w:rPr>
                <w:w w:val="105"/>
                <w:sz w:val="19"/>
              </w:rPr>
              <w:t>рублей</w:t>
            </w:r>
          </w:p>
          <w:p>
            <w:pPr>
              <w:pStyle w:val="TableParagraph"/>
              <w:spacing w:line="56" w:lineRule="exact"/>
              <w:ind w:left="135"/>
              <w:jc w:val="center"/>
              <w:rPr>
                <w:rFonts w:ascii="Arial"/>
                <w:sz w:val="11"/>
              </w:rPr>
            </w:pPr>
            <w:r>
              <w:rPr>
                <w:rFonts w:ascii="Arial"/>
                <w:w w:val="109"/>
                <w:sz w:val="11"/>
              </w:rPr>
              <w:t>,</w:t>
            </w:r>
          </w:p>
        </w:tc>
      </w:tr>
      <w:tr>
        <w:trPr>
          <w:trHeight w:val="234" w:hRule="atLeast"/>
        </w:trPr>
        <w:tc>
          <w:tcPr>
            <w:tcW w:w="923" w:type="dxa"/>
          </w:tcPr>
          <w:p>
            <w:pPr>
              <w:pStyle w:val="TableParagraph"/>
              <w:spacing w:line="194" w:lineRule="exact" w:before="21"/>
              <w:ind w:left="55"/>
              <w:jc w:val="center"/>
              <w:rPr>
                <w:rFonts w:ascii="Arial"/>
                <w:b/>
                <w:sz w:val="19"/>
              </w:rPr>
            </w:pPr>
            <w:r>
              <w:rPr>
                <w:rFonts w:ascii="Arial"/>
                <w:b/>
                <w:w w:val="95"/>
                <w:sz w:val="19"/>
              </w:rPr>
              <w:t>1</w:t>
            </w:r>
          </w:p>
        </w:tc>
        <w:tc>
          <w:tcPr>
            <w:tcW w:w="2691" w:type="dxa"/>
          </w:tcPr>
          <w:p>
            <w:pPr>
              <w:pStyle w:val="TableParagraph"/>
              <w:spacing w:line="188" w:lineRule="exact" w:before="26"/>
              <w:ind w:left="18"/>
              <w:jc w:val="center"/>
              <w:rPr>
                <w:sz w:val="19"/>
              </w:rPr>
            </w:pPr>
            <w:r>
              <w:rPr>
                <w:w w:val="95"/>
                <w:sz w:val="19"/>
              </w:rPr>
              <w:t>2</w:t>
            </w:r>
          </w:p>
        </w:tc>
        <w:tc>
          <w:tcPr>
            <w:tcW w:w="1768" w:type="dxa"/>
          </w:tcPr>
          <w:p>
            <w:pPr>
              <w:pStyle w:val="TableParagraph"/>
              <w:spacing w:line="184" w:lineRule="exact" w:before="31"/>
              <w:ind w:left="20"/>
              <w:jc w:val="center"/>
              <w:rPr>
                <w:sz w:val="19"/>
              </w:rPr>
            </w:pPr>
            <w:r>
              <w:rPr>
                <w:w w:val="95"/>
                <w:sz w:val="19"/>
              </w:rPr>
              <w:t>3</w:t>
            </w:r>
          </w:p>
        </w:tc>
        <w:tc>
          <w:tcPr>
            <w:tcW w:w="2839" w:type="dxa"/>
          </w:tcPr>
          <w:p>
            <w:pPr>
              <w:pStyle w:val="TableParagraph"/>
              <w:spacing w:line="185" w:lineRule="exact" w:before="30"/>
              <w:ind w:left="34"/>
              <w:jc w:val="center"/>
              <w:rPr>
                <w:rFonts w:ascii="Arial"/>
                <w:sz w:val="18"/>
              </w:rPr>
            </w:pPr>
            <w:r>
              <w:rPr>
                <w:rFonts w:ascii="Arial"/>
                <w:w w:val="106"/>
                <w:sz w:val="18"/>
              </w:rPr>
              <w:t>4</w:t>
            </w:r>
          </w:p>
        </w:tc>
        <w:tc>
          <w:tcPr>
            <w:tcW w:w="1671" w:type="dxa"/>
          </w:tcPr>
          <w:p>
            <w:pPr>
              <w:pStyle w:val="TableParagraph"/>
              <w:spacing w:line="188" w:lineRule="exact" w:before="26"/>
              <w:ind w:left="30"/>
              <w:jc w:val="center"/>
              <w:rPr>
                <w:sz w:val="19"/>
              </w:rPr>
            </w:pPr>
            <w:r>
              <w:rPr>
                <w:w w:val="106"/>
                <w:sz w:val="19"/>
              </w:rPr>
              <w:t>5</w:t>
            </w:r>
          </w:p>
        </w:tc>
        <w:tc>
          <w:tcPr>
            <w:tcW w:w="3156" w:type="dxa"/>
          </w:tcPr>
          <w:p>
            <w:pPr>
              <w:pStyle w:val="TableParagraph"/>
              <w:spacing w:line="188" w:lineRule="exact" w:before="26"/>
              <w:ind w:left="39"/>
              <w:jc w:val="center"/>
              <w:rPr>
                <w:sz w:val="19"/>
              </w:rPr>
            </w:pPr>
            <w:r>
              <w:rPr>
                <w:w w:val="106"/>
                <w:sz w:val="19"/>
              </w:rPr>
              <w:t>6</w:t>
            </w:r>
          </w:p>
        </w:tc>
        <w:tc>
          <w:tcPr>
            <w:tcW w:w="1897" w:type="dxa"/>
          </w:tcPr>
          <w:p>
            <w:pPr>
              <w:pStyle w:val="TableParagraph"/>
              <w:spacing w:line="184" w:lineRule="exact" w:before="30"/>
              <w:ind w:left="52"/>
              <w:jc w:val="center"/>
              <w:rPr>
                <w:rFonts w:ascii="Arial"/>
                <w:sz w:val="19"/>
              </w:rPr>
            </w:pPr>
            <w:r>
              <w:rPr>
                <w:rFonts w:ascii="Arial"/>
                <w:w w:val="107"/>
                <w:sz w:val="19"/>
              </w:rPr>
              <w:t>7</w:t>
            </w:r>
          </w:p>
        </w:tc>
      </w:tr>
      <w:tr>
        <w:trPr>
          <w:trHeight w:val="259" w:hRule="atLeast"/>
        </w:trPr>
        <w:tc>
          <w:tcPr>
            <w:tcW w:w="923" w:type="dxa"/>
            <w:vMerge w:val="restart"/>
          </w:tcPr>
          <w:p>
            <w:pPr>
              <w:pStyle w:val="TableParagraph"/>
              <w:rPr>
                <w:sz w:val="18"/>
              </w:rPr>
            </w:pPr>
          </w:p>
        </w:tc>
        <w:tc>
          <w:tcPr>
            <w:tcW w:w="2691" w:type="dxa"/>
            <w:vMerge w:val="restart"/>
          </w:tcPr>
          <w:p>
            <w:pPr>
              <w:pStyle w:val="TableParagraph"/>
              <w:spacing w:before="22"/>
              <w:ind w:left="59"/>
              <w:rPr>
                <w:sz w:val="19"/>
              </w:rPr>
            </w:pPr>
            <w:r>
              <w:rPr>
                <w:w w:val="105"/>
                <w:sz w:val="19"/>
              </w:rPr>
              <w:t>структур головы, лица и шеи</w:t>
            </w:r>
          </w:p>
        </w:tc>
        <w:tc>
          <w:tcPr>
            <w:tcW w:w="1768" w:type="dxa"/>
          </w:tcPr>
          <w:p>
            <w:pPr>
              <w:pStyle w:val="TableParagraph"/>
              <w:spacing w:before="20"/>
              <w:ind w:left="360" w:right="47"/>
              <w:jc w:val="center"/>
              <w:rPr>
                <w:rFonts w:ascii="Arial"/>
                <w:sz w:val="5"/>
              </w:rPr>
            </w:pPr>
            <w:r>
              <w:rPr>
                <w:rFonts w:ascii="Arial"/>
                <w:w w:val="70"/>
                <w:sz w:val="17"/>
              </w:rPr>
              <w:t>.. </w:t>
            </w:r>
            <w:r>
              <w:rPr>
                <w:rFonts w:ascii="Arial"/>
                <w:w w:val="70"/>
                <w:sz w:val="5"/>
              </w:rPr>
              <w:t>"</w:t>
            </w:r>
          </w:p>
        </w:tc>
        <w:tc>
          <w:tcPr>
            <w:tcW w:w="2839" w:type="dxa"/>
          </w:tcPr>
          <w:p>
            <w:pPr>
              <w:pStyle w:val="TableParagraph"/>
              <w:rPr>
                <w:sz w:val="18"/>
              </w:rPr>
            </w:pPr>
          </w:p>
        </w:tc>
        <w:tc>
          <w:tcPr>
            <w:tcW w:w="1671" w:type="dxa"/>
          </w:tcPr>
          <w:p>
            <w:pPr>
              <w:pStyle w:val="TableParagraph"/>
              <w:rPr>
                <w:sz w:val="18"/>
              </w:rPr>
            </w:pPr>
          </w:p>
        </w:tc>
        <w:tc>
          <w:tcPr>
            <w:tcW w:w="3156" w:type="dxa"/>
          </w:tcPr>
          <w:p>
            <w:pPr>
              <w:pStyle w:val="TableParagraph"/>
              <w:spacing w:line="212" w:lineRule="exact" w:before="26"/>
              <w:ind w:left="63"/>
              <w:rPr>
                <w:sz w:val="19"/>
              </w:rPr>
            </w:pPr>
            <w:r>
              <w:rPr>
                <w:w w:val="105"/>
                <w:sz w:val="19"/>
              </w:rPr>
              <w:t>поилегающих участков</w:t>
            </w:r>
          </w:p>
        </w:tc>
        <w:tc>
          <w:tcPr>
            <w:tcW w:w="1897" w:type="dxa"/>
            <w:vMerge w:val="restart"/>
          </w:tcPr>
          <w:p>
            <w:pPr>
              <w:pStyle w:val="TableParagraph"/>
              <w:rPr>
                <w:sz w:val="18"/>
              </w:rPr>
            </w:pPr>
          </w:p>
        </w:tc>
      </w:tr>
      <w:tr>
        <w:trPr>
          <w:trHeight w:val="268"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val="restart"/>
          </w:tcPr>
          <w:p>
            <w:pPr>
              <w:pStyle w:val="TableParagraph"/>
              <w:spacing w:before="2"/>
              <w:ind w:left="59"/>
              <w:rPr>
                <w:sz w:val="19"/>
              </w:rPr>
            </w:pPr>
            <w:r>
              <w:rPr>
                <w:w w:val="105"/>
                <w:sz w:val="19"/>
              </w:rPr>
              <w:t>S08.8, S08.9</w:t>
            </w:r>
          </w:p>
        </w:tc>
        <w:tc>
          <w:tcPr>
            <w:tcW w:w="2839" w:type="dxa"/>
            <w:vMerge w:val="restart"/>
          </w:tcPr>
          <w:p>
            <w:pPr>
              <w:pStyle w:val="TableParagraph"/>
              <w:spacing w:line="266" w:lineRule="auto" w:before="2"/>
              <w:ind w:left="65" w:right="453"/>
              <w:rPr>
                <w:sz w:val="19"/>
              </w:rPr>
            </w:pPr>
            <w:r>
              <w:rPr>
                <w:w w:val="105"/>
                <w:sz w:val="19"/>
              </w:rPr>
              <w:t>тотальный дефект, травматическая ампутация носа</w:t>
            </w:r>
          </w:p>
        </w:tc>
        <w:tc>
          <w:tcPr>
            <w:tcW w:w="1671" w:type="dxa"/>
            <w:vMerge w:val="restart"/>
            <w:tcBorders>
              <w:bottom w:val="nil"/>
            </w:tcBorders>
          </w:tcPr>
          <w:p>
            <w:pPr>
              <w:pStyle w:val="TableParagraph"/>
              <w:spacing w:line="268" w:lineRule="auto" w:before="2"/>
              <w:ind w:left="61" w:right="320" w:hanging="2"/>
              <w:rPr>
                <w:sz w:val="19"/>
              </w:rPr>
            </w:pPr>
            <w:r>
              <w:rPr>
                <w:w w:val="105"/>
                <w:sz w:val="19"/>
              </w:rPr>
              <w:t>хирургическое лечение</w:t>
            </w:r>
          </w:p>
        </w:tc>
        <w:tc>
          <w:tcPr>
            <w:tcW w:w="3156" w:type="dxa"/>
            <w:tcBorders>
              <w:bottom w:val="single" w:sz="2" w:space="0" w:color="000000"/>
            </w:tcBorders>
          </w:tcPr>
          <w:p>
            <w:pPr>
              <w:pStyle w:val="TableParagraph"/>
              <w:spacing w:before="7"/>
              <w:ind w:left="64"/>
              <w:rPr>
                <w:sz w:val="19"/>
              </w:rPr>
            </w:pPr>
            <w:r>
              <w:rPr>
                <w:w w:val="105"/>
                <w:sz w:val="19"/>
              </w:rPr>
              <w:t>ринопластика лоскvтом со лба</w:t>
            </w:r>
          </w:p>
        </w:tc>
        <w:tc>
          <w:tcPr>
            <w:tcW w:w="1897" w:type="dxa"/>
            <w:vMerge/>
            <w:tcBorders>
              <w:top w:val="nil"/>
            </w:tcBorders>
          </w:tcPr>
          <w:p>
            <w:pPr>
              <w:rPr>
                <w:sz w:val="2"/>
                <w:szCs w:val="2"/>
              </w:rPr>
            </w:pPr>
          </w:p>
        </w:tc>
      </w:tr>
      <w:tr>
        <w:trPr>
          <w:trHeight w:val="427"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71" w:type="dxa"/>
            <w:vMerge/>
            <w:tcBorders>
              <w:top w:val="nil"/>
              <w:bottom w:val="nil"/>
            </w:tcBorders>
          </w:tcPr>
          <w:p>
            <w:pPr>
              <w:rPr>
                <w:sz w:val="2"/>
                <w:szCs w:val="2"/>
              </w:rPr>
            </w:pPr>
          </w:p>
        </w:tc>
        <w:tc>
          <w:tcPr>
            <w:tcW w:w="3156" w:type="dxa"/>
            <w:tcBorders>
              <w:top w:val="single" w:sz="2" w:space="0" w:color="000000"/>
            </w:tcBorders>
          </w:tcPr>
          <w:p>
            <w:pPr>
              <w:pStyle w:val="TableParagraph"/>
              <w:spacing w:line="197" w:lineRule="exact"/>
              <w:ind w:left="64"/>
              <w:rPr>
                <w:sz w:val="19"/>
              </w:rPr>
            </w:pPr>
            <w:r>
              <w:rPr>
                <w:w w:val="105"/>
                <w:sz w:val="19"/>
              </w:rPr>
              <w:t>ринопластика с использованием</w:t>
            </w:r>
          </w:p>
          <w:p>
            <w:pPr>
              <w:pStyle w:val="TableParagraph"/>
              <w:spacing w:line="193" w:lineRule="exact" w:before="17"/>
              <w:ind w:left="61"/>
              <w:rPr>
                <w:sz w:val="19"/>
              </w:rPr>
            </w:pPr>
            <w:r>
              <w:rPr>
                <w:w w:val="105"/>
                <w:sz w:val="19"/>
              </w:rPr>
              <w:t>стебельчатого лоскута</w:t>
            </w:r>
          </w:p>
        </w:tc>
        <w:tc>
          <w:tcPr>
            <w:tcW w:w="1897" w:type="dxa"/>
            <w:vMerge/>
            <w:tcBorders>
              <w:top w:val="nil"/>
            </w:tcBorders>
          </w:tcPr>
          <w:p>
            <w:pPr>
              <w:rPr>
                <w:sz w:val="2"/>
                <w:szCs w:val="2"/>
              </w:rPr>
            </w:pPr>
          </w:p>
        </w:tc>
      </w:tr>
      <w:tr>
        <w:trPr>
          <w:trHeight w:val="29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4827" w:type="dxa"/>
            <w:gridSpan w:val="2"/>
            <w:tcBorders>
              <w:top w:val="nil"/>
              <w:bottom w:val="nil"/>
            </w:tcBorders>
          </w:tcPr>
          <w:p>
            <w:pPr>
              <w:pStyle w:val="TableParagraph"/>
              <w:numPr>
                <w:ilvl w:val="0"/>
                <w:numId w:val="16"/>
              </w:numPr>
              <w:tabs>
                <w:tab w:pos="1737" w:val="left" w:leader="none"/>
              </w:tabs>
              <w:spacing w:line="240" w:lineRule="auto" w:before="22" w:after="0"/>
              <w:ind w:left="1736" w:right="0" w:hanging="212"/>
              <w:jc w:val="left"/>
              <w:rPr>
                <w:sz w:val="19"/>
              </w:rPr>
            </w:pPr>
            <w:r>
              <w:rPr>
                <w:w w:val="105"/>
                <w:sz w:val="19"/>
              </w:rPr>
              <w:t>замещение обширного</w:t>
            </w:r>
            <w:r>
              <w:rPr>
                <w:spacing w:val="15"/>
                <w:w w:val="105"/>
                <w:sz w:val="19"/>
              </w:rPr>
              <w:t> </w:t>
            </w:r>
            <w:r>
              <w:rPr>
                <w:w w:val="105"/>
                <w:sz w:val="19"/>
              </w:rPr>
              <w:t>дефекта</w:t>
            </w:r>
          </w:p>
        </w:tc>
        <w:tc>
          <w:tcPr>
            <w:tcW w:w="1897" w:type="dxa"/>
            <w:vMerge/>
            <w:tcBorders>
              <w:top w:val="nil"/>
            </w:tcBorders>
          </w:tcPr>
          <w:p>
            <w:pPr>
              <w:rPr>
                <w:sz w:val="2"/>
                <w:szCs w:val="2"/>
              </w:rPr>
            </w:pPr>
          </w:p>
        </w:tc>
      </w:tr>
      <w:tr>
        <w:trPr>
          <w:trHeight w:val="408"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71" w:type="dxa"/>
            <w:vMerge w:val="restart"/>
            <w:tcBorders>
              <w:top w:val="nil"/>
            </w:tcBorders>
          </w:tcPr>
          <w:p>
            <w:pPr>
              <w:pStyle w:val="TableParagraph"/>
              <w:rPr>
                <w:sz w:val="18"/>
              </w:rPr>
            </w:pPr>
          </w:p>
        </w:tc>
        <w:tc>
          <w:tcPr>
            <w:tcW w:w="3156" w:type="dxa"/>
            <w:tcBorders>
              <w:top w:val="nil"/>
            </w:tcBorders>
          </w:tcPr>
          <w:p>
            <w:pPr>
              <w:pStyle w:val="TableParagraph"/>
              <w:spacing w:line="183" w:lineRule="exact"/>
              <w:ind w:left="63"/>
              <w:rPr>
                <w:sz w:val="19"/>
              </w:rPr>
            </w:pPr>
            <w:r>
              <w:rPr>
                <w:w w:val="105"/>
                <w:sz w:val="19"/>
              </w:rPr>
              <w:t>носа с помощью сложного</w:t>
            </w:r>
          </w:p>
          <w:p>
            <w:pPr>
              <w:pStyle w:val="TableParagraph"/>
              <w:spacing w:line="188" w:lineRule="exact" w:before="17"/>
              <w:ind w:left="61"/>
              <w:rPr>
                <w:sz w:val="19"/>
              </w:rPr>
            </w:pPr>
            <w:r>
              <w:rPr>
                <w:w w:val="105"/>
                <w:sz w:val="19"/>
              </w:rPr>
              <w:t>экзоnротеза на имплантатах</w:t>
            </w:r>
          </w:p>
        </w:tc>
        <w:tc>
          <w:tcPr>
            <w:tcW w:w="1897" w:type="dxa"/>
            <w:vMerge/>
            <w:tcBorders>
              <w:top w:val="nil"/>
            </w:tcBorders>
          </w:tcPr>
          <w:p>
            <w:pPr>
              <w:rPr>
                <w:sz w:val="2"/>
                <w:szCs w:val="2"/>
              </w:rPr>
            </w:pPr>
          </w:p>
        </w:tc>
      </w:tr>
      <w:tr>
        <w:trPr>
          <w:trHeight w:val="513"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6" w:type="dxa"/>
          </w:tcPr>
          <w:p>
            <w:pPr>
              <w:pStyle w:val="TableParagraph"/>
              <w:spacing w:line="230" w:lineRule="atLeast" w:before="20"/>
              <w:ind w:left="64" w:right="185"/>
              <w:rPr>
                <w:sz w:val="19"/>
              </w:rPr>
            </w:pPr>
            <w:r>
              <w:rPr>
                <w:w w:val="105"/>
                <w:sz w:val="19"/>
              </w:rPr>
              <w:t>ринопластика с использованием реваскуляризиоованного лоскута</w:t>
            </w:r>
          </w:p>
        </w:tc>
        <w:tc>
          <w:tcPr>
            <w:tcW w:w="1897" w:type="dxa"/>
            <w:vMerge/>
            <w:tcBorders>
              <w:top w:val="nil"/>
            </w:tcBorders>
          </w:tcPr>
          <w:p>
            <w:pPr>
              <w:rPr>
                <w:sz w:val="2"/>
                <w:szCs w:val="2"/>
              </w:rPr>
            </w:pPr>
          </w:p>
        </w:tc>
      </w:tr>
      <w:tr>
        <w:trPr>
          <w:trHeight w:val="1398"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val="restart"/>
          </w:tcPr>
          <w:p>
            <w:pPr>
              <w:pStyle w:val="TableParagraph"/>
              <w:spacing w:line="207" w:lineRule="exact"/>
              <w:ind w:left="59"/>
              <w:rPr>
                <w:sz w:val="19"/>
              </w:rPr>
            </w:pPr>
            <w:r>
              <w:rPr>
                <w:w w:val="105"/>
                <w:sz w:val="19"/>
              </w:rPr>
              <w:t>S08.1, Q16.0,</w:t>
            </w:r>
          </w:p>
          <w:p>
            <w:pPr>
              <w:pStyle w:val="TableParagraph"/>
              <w:spacing w:before="22"/>
              <w:ind w:left="59"/>
              <w:rPr>
                <w:sz w:val="19"/>
              </w:rPr>
            </w:pPr>
            <w:r>
              <w:rPr>
                <w:w w:val="115"/>
                <w:sz w:val="19"/>
              </w:rPr>
              <w:t>Q16.l</w:t>
            </w:r>
          </w:p>
        </w:tc>
        <w:tc>
          <w:tcPr>
            <w:tcW w:w="2839" w:type="dxa"/>
            <w:vMerge w:val="restart"/>
          </w:tcPr>
          <w:p>
            <w:pPr>
              <w:pStyle w:val="TableParagraph"/>
              <w:spacing w:line="207" w:lineRule="exact"/>
              <w:ind w:left="61"/>
              <w:rPr>
                <w:sz w:val="19"/>
              </w:rPr>
            </w:pPr>
            <w:r>
              <w:rPr>
                <w:w w:val="105"/>
                <w:sz w:val="19"/>
              </w:rPr>
              <w:t>врожденное отсутствие,</w:t>
            </w:r>
          </w:p>
          <w:p>
            <w:pPr>
              <w:pStyle w:val="TableParagraph"/>
              <w:spacing w:line="264" w:lineRule="auto" w:before="22"/>
              <w:ind w:left="60" w:hanging="1"/>
              <w:rPr>
                <w:sz w:val="19"/>
              </w:rPr>
            </w:pPr>
            <w:r>
              <w:rPr>
                <w:w w:val="105"/>
                <w:sz w:val="19"/>
              </w:rPr>
              <w:t>травматическая ампутация ушной раковины</w:t>
            </w:r>
          </w:p>
        </w:tc>
        <w:tc>
          <w:tcPr>
            <w:tcW w:w="1671" w:type="dxa"/>
            <w:vMerge w:val="restart"/>
          </w:tcPr>
          <w:p>
            <w:pPr>
              <w:pStyle w:val="TableParagraph"/>
              <w:spacing w:line="207" w:lineRule="exact"/>
              <w:ind w:left="59"/>
              <w:rPr>
                <w:sz w:val="19"/>
              </w:rPr>
            </w:pPr>
            <w:r>
              <w:rPr>
                <w:w w:val="105"/>
                <w:sz w:val="19"/>
              </w:rPr>
              <w:t>хирургическое</w:t>
            </w:r>
          </w:p>
          <w:p>
            <w:pPr>
              <w:pStyle w:val="TableParagraph"/>
              <w:spacing w:before="22"/>
              <w:ind w:left="56"/>
              <w:rPr>
                <w:sz w:val="19"/>
              </w:rPr>
            </w:pPr>
            <w:r>
              <w:rPr>
                <w:w w:val="105"/>
                <w:sz w:val="19"/>
              </w:rPr>
              <w:t>лечение</w:t>
            </w:r>
          </w:p>
        </w:tc>
        <w:tc>
          <w:tcPr>
            <w:tcW w:w="3156" w:type="dxa"/>
          </w:tcPr>
          <w:p>
            <w:pPr>
              <w:pStyle w:val="TableParagraph"/>
              <w:spacing w:line="261" w:lineRule="auto"/>
              <w:ind w:left="57" w:firstLine="1"/>
              <w:rPr>
                <w:sz w:val="19"/>
              </w:rPr>
            </w:pPr>
            <w:r>
              <w:rPr>
                <w:w w:val="105"/>
                <w:sz w:val="19"/>
              </w:rPr>
              <w:t>реконструктивно-пластическая операция с использованием аутотрансплантатов из прилегающих к ушной раковине участков и иных трансплантатов и</w:t>
            </w:r>
          </w:p>
          <w:p>
            <w:pPr>
              <w:pStyle w:val="TableParagraph"/>
              <w:spacing w:line="188" w:lineRule="exact"/>
              <w:ind w:left="63"/>
              <w:rPr>
                <w:sz w:val="19"/>
              </w:rPr>
            </w:pPr>
            <w:r>
              <w:rPr>
                <w:w w:val="105"/>
                <w:sz w:val="19"/>
              </w:rPr>
              <w:t>имплантатов</w:t>
            </w:r>
          </w:p>
        </w:tc>
        <w:tc>
          <w:tcPr>
            <w:tcW w:w="1897" w:type="dxa"/>
            <w:vMerge/>
            <w:tcBorders>
              <w:top w:val="nil"/>
            </w:tcBorders>
          </w:tcPr>
          <w:p>
            <w:pPr>
              <w:rPr>
                <w:sz w:val="2"/>
                <w:szCs w:val="2"/>
              </w:rPr>
            </w:pPr>
          </w:p>
        </w:tc>
      </w:tr>
      <w:tr>
        <w:trPr>
          <w:trHeight w:val="95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71" w:type="dxa"/>
            <w:vMerge/>
            <w:tcBorders>
              <w:top w:val="nil"/>
            </w:tcBorders>
          </w:tcPr>
          <w:p>
            <w:pPr>
              <w:rPr>
                <w:sz w:val="2"/>
                <w:szCs w:val="2"/>
              </w:rPr>
            </w:pPr>
          </w:p>
        </w:tc>
        <w:tc>
          <w:tcPr>
            <w:tcW w:w="3156" w:type="dxa"/>
          </w:tcPr>
          <w:p>
            <w:pPr>
              <w:pStyle w:val="TableParagraph"/>
              <w:spacing w:line="259" w:lineRule="auto" w:before="26"/>
              <w:ind w:left="62" w:right="185" w:firstLine="1"/>
              <w:rPr>
                <w:sz w:val="14"/>
              </w:rPr>
            </w:pPr>
            <w:r>
              <w:rPr>
                <w:w w:val="105"/>
                <w:sz w:val="19"/>
              </w:rPr>
              <w:t>пластика при тотальном дефекте уха </w:t>
            </w:r>
            <w:r>
              <w:rPr>
                <w:w w:val="105"/>
                <w:sz w:val="14"/>
              </w:rPr>
              <w:t>С ПОМОЩЬЮ СЛОЖНОГО</w:t>
            </w:r>
          </w:p>
          <w:p>
            <w:pPr>
              <w:pStyle w:val="TableParagraph"/>
              <w:spacing w:before="4"/>
              <w:ind w:left="61"/>
              <w:rPr>
                <w:sz w:val="19"/>
              </w:rPr>
            </w:pPr>
            <w:r>
              <w:rPr>
                <w:w w:val="105"/>
                <w:sz w:val="19"/>
              </w:rPr>
              <w:t>экзопротеза с опорой на</w:t>
            </w:r>
          </w:p>
          <w:p>
            <w:pPr>
              <w:pStyle w:val="TableParagraph"/>
              <w:spacing w:line="188" w:lineRule="exact" w:before="22"/>
              <w:ind w:left="63"/>
              <w:rPr>
                <w:sz w:val="19"/>
              </w:rPr>
            </w:pPr>
            <w:r>
              <w:rPr>
                <w:w w:val="105"/>
                <w:sz w:val="19"/>
              </w:rPr>
              <w:t>внутрикостные имплантаты</w:t>
            </w:r>
          </w:p>
        </w:tc>
        <w:tc>
          <w:tcPr>
            <w:tcW w:w="1897" w:type="dxa"/>
            <w:vMerge/>
            <w:tcBorders>
              <w:top w:val="nil"/>
            </w:tcBorders>
          </w:tcPr>
          <w:p>
            <w:pPr>
              <w:rPr>
                <w:sz w:val="2"/>
                <w:szCs w:val="2"/>
              </w:rPr>
            </w:pPr>
          </w:p>
        </w:tc>
      </w:tr>
      <w:tr>
        <w:trPr>
          <w:trHeight w:val="1686"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line="264" w:lineRule="auto" w:before="26"/>
              <w:ind w:left="55" w:right="537" w:firstLine="1"/>
              <w:rPr>
                <w:sz w:val="19"/>
              </w:rPr>
            </w:pPr>
            <w:r>
              <w:rPr>
                <w:sz w:val="19"/>
              </w:rPr>
              <w:t>L90.5, Т95.О, </w:t>
            </w:r>
            <w:r>
              <w:rPr>
                <w:w w:val="105"/>
                <w:sz w:val="19"/>
              </w:rPr>
              <w:t>Т95.8, Т95.9</w:t>
            </w:r>
          </w:p>
        </w:tc>
        <w:tc>
          <w:tcPr>
            <w:tcW w:w="2839" w:type="dxa"/>
          </w:tcPr>
          <w:p>
            <w:pPr>
              <w:pStyle w:val="TableParagraph"/>
              <w:spacing w:line="256" w:lineRule="auto" w:before="31"/>
              <w:ind w:left="58" w:right="638" w:firstLine="3"/>
              <w:jc w:val="both"/>
              <w:rPr>
                <w:sz w:val="19"/>
              </w:rPr>
            </w:pPr>
            <w:r>
              <w:rPr>
                <w:sz w:val="19"/>
              </w:rPr>
              <w:t>послеожоговая рубцовая контрактура лица и шеи </w:t>
            </w:r>
            <w:r>
              <w:rPr>
                <w:b/>
                <w:sz w:val="20"/>
              </w:rPr>
              <w:t>(11 </w:t>
            </w:r>
            <w:r>
              <w:rPr>
                <w:sz w:val="19"/>
              </w:rPr>
              <w:t>и III степени)</w:t>
            </w:r>
          </w:p>
        </w:tc>
        <w:tc>
          <w:tcPr>
            <w:tcW w:w="1671" w:type="dxa"/>
          </w:tcPr>
          <w:p>
            <w:pPr>
              <w:pStyle w:val="TableParagraph"/>
              <w:spacing w:line="264" w:lineRule="auto" w:before="26"/>
              <w:ind w:left="56" w:right="320" w:firstLine="3"/>
              <w:rPr>
                <w:sz w:val="19"/>
              </w:rPr>
            </w:pPr>
            <w:r>
              <w:rPr>
                <w:w w:val="105"/>
                <w:sz w:val="19"/>
              </w:rPr>
              <w:t>хирургическое лечение</w:t>
            </w:r>
          </w:p>
        </w:tc>
        <w:tc>
          <w:tcPr>
            <w:tcW w:w="3156" w:type="dxa"/>
          </w:tcPr>
          <w:p>
            <w:pPr>
              <w:pStyle w:val="TableParagraph"/>
              <w:spacing w:line="266" w:lineRule="auto" w:before="26"/>
              <w:ind w:left="56" w:right="51" w:hanging="1"/>
              <w:rPr>
                <w:sz w:val="19"/>
              </w:rPr>
            </w:pPr>
            <w:r>
              <w:rPr>
                <w:w w:val="105"/>
                <w:sz w:val="19"/>
              </w:rPr>
              <w:t>хируршч.еское уС'lранение контрактуры шеи с использованием лоскутов с осевыми сосудистыми рисунками, микрохирургическая пластика с помощью</w:t>
            </w:r>
            <w:r>
              <w:rPr>
                <w:spacing w:val="21"/>
                <w:w w:val="105"/>
                <w:sz w:val="19"/>
              </w:rPr>
              <w:t> </w:t>
            </w:r>
            <w:r>
              <w:rPr>
                <w:w w:val="105"/>
                <w:sz w:val="19"/>
              </w:rPr>
              <w:t>реваскуляризированного</w:t>
            </w:r>
          </w:p>
          <w:p>
            <w:pPr>
              <w:pStyle w:val="TableParagraph"/>
              <w:spacing w:line="185" w:lineRule="exact"/>
              <w:ind w:left="57"/>
              <w:rPr>
                <w:sz w:val="19"/>
              </w:rPr>
            </w:pPr>
            <w:r>
              <w:rPr>
                <w:w w:val="105"/>
                <w:sz w:val="19"/>
              </w:rPr>
              <w:t>лоскута</w:t>
            </w:r>
          </w:p>
        </w:tc>
        <w:tc>
          <w:tcPr>
            <w:tcW w:w="1897" w:type="dxa"/>
            <w:vMerge/>
            <w:tcBorders>
              <w:top w:val="nil"/>
            </w:tcBorders>
          </w:tcPr>
          <w:p>
            <w:pPr>
              <w:rPr>
                <w:sz w:val="2"/>
                <w:szCs w:val="2"/>
              </w:rPr>
            </w:pPr>
          </w:p>
        </w:tc>
      </w:tr>
      <w:tr>
        <w:trPr>
          <w:trHeight w:val="951"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tcPr>
          <w:p>
            <w:pPr>
              <w:pStyle w:val="TableParagraph"/>
              <w:spacing w:before="26"/>
              <w:ind w:left="60"/>
              <w:rPr>
                <w:sz w:val="19"/>
              </w:rPr>
            </w:pPr>
            <w:r>
              <w:rPr>
                <w:w w:val="105"/>
                <w:sz w:val="19"/>
              </w:rPr>
              <w:t>Т90.9, Т90.8, М96</w:t>
            </w:r>
          </w:p>
        </w:tc>
        <w:tc>
          <w:tcPr>
            <w:tcW w:w="2839" w:type="dxa"/>
          </w:tcPr>
          <w:p>
            <w:pPr>
              <w:pStyle w:val="TableParagraph"/>
              <w:spacing w:line="264" w:lineRule="auto" w:before="26"/>
              <w:ind w:left="60" w:right="52" w:firstLine="4"/>
              <w:rPr>
                <w:sz w:val="19"/>
              </w:rPr>
            </w:pPr>
            <w:r>
              <w:rPr>
                <w:w w:val="105"/>
                <w:sz w:val="19"/>
              </w:rPr>
              <w:t>обширный дефект мягких тканей нижней зоны лица (2 и более анатомические области)</w:t>
            </w:r>
          </w:p>
        </w:tc>
        <w:tc>
          <w:tcPr>
            <w:tcW w:w="1671" w:type="dxa"/>
          </w:tcPr>
          <w:p>
            <w:pPr>
              <w:pStyle w:val="TableParagraph"/>
              <w:spacing w:line="264" w:lineRule="auto" w:before="22"/>
              <w:ind w:left="61" w:right="320" w:hanging="2"/>
              <w:rPr>
                <w:sz w:val="19"/>
              </w:rPr>
            </w:pPr>
            <w:r>
              <w:rPr>
                <w:w w:val="105"/>
                <w:sz w:val="19"/>
              </w:rPr>
              <w:t>хирургическое лечение</w:t>
            </w:r>
          </w:p>
        </w:tc>
        <w:tc>
          <w:tcPr>
            <w:tcW w:w="3156" w:type="dxa"/>
          </w:tcPr>
          <w:p>
            <w:pPr>
              <w:pStyle w:val="TableParagraph"/>
              <w:spacing w:line="261" w:lineRule="auto" w:before="26"/>
              <w:ind w:left="61" w:right="185" w:firstLine="2"/>
              <w:rPr>
                <w:sz w:val="19"/>
              </w:rPr>
            </w:pPr>
            <w:r>
              <w:rPr>
                <w:w w:val="105"/>
                <w:sz w:val="19"/>
              </w:rPr>
              <w:t>реконструктивно-пластическая операция сложным лоскутом на ножке с грудной клетки, с</w:t>
            </w:r>
          </w:p>
          <w:p>
            <w:pPr>
              <w:pStyle w:val="TableParagraph"/>
              <w:spacing w:line="188" w:lineRule="exact" w:before="2"/>
              <w:ind w:left="59"/>
              <w:rPr>
                <w:sz w:val="19"/>
              </w:rPr>
            </w:pPr>
            <w:r>
              <w:rPr>
                <w:w w:val="105"/>
                <w:sz w:val="19"/>
              </w:rPr>
              <w:t>использованием лоскутов с</w:t>
            </w:r>
          </w:p>
        </w:tc>
        <w:tc>
          <w:tcPr>
            <w:tcW w:w="1897" w:type="dxa"/>
            <w:vMerge/>
            <w:tcBorders>
              <w:top w:val="nil"/>
            </w:tcBorders>
          </w:tcPr>
          <w:p>
            <w:pPr>
              <w:rPr>
                <w:sz w:val="2"/>
                <w:szCs w:val="2"/>
              </w:rPr>
            </w:pPr>
          </w:p>
        </w:tc>
      </w:tr>
    </w:tbl>
    <w:p>
      <w:pPr>
        <w:spacing w:after="0"/>
        <w:rPr>
          <w:sz w:val="2"/>
          <w:szCs w:val="2"/>
        </w:rPr>
        <w:sectPr>
          <w:pgSz w:w="16670" w:h="11800" w:orient="landscape"/>
          <w:pgMar w:header="670" w:footer="0" w:top="1160" w:bottom="280" w:left="357" w:right="1100"/>
        </w:sectPr>
      </w:pPr>
    </w:p>
    <w:p>
      <w:pPr>
        <w:pStyle w:val="BodyText"/>
        <w:spacing w:before="7"/>
        <w:rPr>
          <w:rFonts w:ascii="Arial"/>
          <w:sz w:val="16"/>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4"/>
        <w:gridCol w:w="2840"/>
        <w:gridCol w:w="1672"/>
        <w:gridCol w:w="3157"/>
        <w:gridCol w:w="1903"/>
      </w:tblGrid>
      <w:tr>
        <w:trPr>
          <w:trHeight w:val="1181" w:hRule="atLeast"/>
        </w:trPr>
        <w:tc>
          <w:tcPr>
            <w:tcW w:w="923" w:type="dxa"/>
          </w:tcPr>
          <w:p>
            <w:pPr>
              <w:pStyle w:val="TableParagraph"/>
              <w:spacing w:before="8"/>
              <w:rPr>
                <w:rFonts w:ascii="Arial"/>
                <w:sz w:val="22"/>
              </w:rPr>
            </w:pPr>
          </w:p>
          <w:p>
            <w:pPr>
              <w:pStyle w:val="TableParagraph"/>
              <w:ind w:left="79" w:right="75"/>
              <w:jc w:val="center"/>
              <w:rPr>
                <w:rFonts w:ascii="Arial"/>
                <w:sz w:val="19"/>
              </w:rPr>
            </w:pPr>
            <w:r>
              <w:rPr>
                <w:rFonts w:ascii="Arial"/>
                <w:w w:val="95"/>
                <w:sz w:val="19"/>
              </w:rPr>
              <w:t>No</w:t>
            </w:r>
          </w:p>
          <w:p>
            <w:pPr>
              <w:pStyle w:val="TableParagraph"/>
              <w:spacing w:line="196" w:lineRule="exact" w:before="18"/>
              <w:ind w:left="95" w:right="75"/>
              <w:jc w:val="center"/>
              <w:rPr>
                <w:sz w:val="19"/>
              </w:rPr>
            </w:pPr>
            <w:r>
              <w:rPr>
                <w:w w:val="105"/>
                <w:sz w:val="19"/>
              </w:rPr>
              <w:t>группы</w:t>
            </w:r>
          </w:p>
          <w:p>
            <w:pPr>
              <w:pStyle w:val="TableParagraph"/>
              <w:spacing w:line="277" w:lineRule="exact"/>
              <w:ind w:left="87" w:right="75"/>
              <w:jc w:val="center"/>
              <w:rPr>
                <w:sz w:val="13"/>
              </w:rPr>
            </w:pPr>
            <w:r>
              <w:rPr>
                <w:rFonts w:ascii="Arial" w:hAnsi="Arial"/>
                <w:spacing w:val="-5"/>
                <w:w w:val="105"/>
                <w:sz w:val="26"/>
              </w:rPr>
              <w:t>вмп</w:t>
            </w:r>
            <w:r>
              <w:rPr>
                <w:spacing w:val="-5"/>
                <w:w w:val="105"/>
                <w:position w:val="7"/>
                <w:sz w:val="13"/>
              </w:rPr>
              <w:t>1</w:t>
            </w:r>
          </w:p>
        </w:tc>
        <w:tc>
          <w:tcPr>
            <w:tcW w:w="2696" w:type="dxa"/>
          </w:tcPr>
          <w:p>
            <w:pPr>
              <w:pStyle w:val="TableParagraph"/>
              <w:spacing w:before="4"/>
              <w:rPr>
                <w:rFonts w:ascii="Arial"/>
                <w:sz w:val="22"/>
              </w:rPr>
            </w:pPr>
          </w:p>
          <w:p>
            <w:pPr>
              <w:pStyle w:val="TableParagraph"/>
              <w:spacing w:line="254" w:lineRule="auto"/>
              <w:ind w:left="339" w:right="316"/>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4" w:type="dxa"/>
          </w:tcPr>
          <w:p>
            <w:pPr>
              <w:pStyle w:val="TableParagraph"/>
              <w:rPr>
                <w:rFonts w:ascii="Arial"/>
                <w:sz w:val="22"/>
              </w:rPr>
            </w:pPr>
          </w:p>
          <w:p>
            <w:pPr>
              <w:pStyle w:val="TableParagraph"/>
              <w:spacing w:before="4"/>
              <w:rPr>
                <w:rFonts w:ascii="Arial"/>
                <w:sz w:val="20"/>
              </w:rPr>
            </w:pPr>
          </w:p>
          <w:p>
            <w:pPr>
              <w:pStyle w:val="TableParagraph"/>
              <w:ind w:left="110"/>
              <w:rPr>
                <w:rFonts w:ascii="Arial" w:hAnsi="Arial"/>
                <w:sz w:val="12"/>
              </w:rPr>
            </w:pPr>
            <w:r>
              <w:rPr>
                <w:w w:val="110"/>
                <w:sz w:val="19"/>
              </w:rPr>
              <w:t>Коды по МКБ-10</w:t>
            </w:r>
            <w:r>
              <w:rPr>
                <w:rFonts w:ascii="Arial" w:hAnsi="Arial"/>
                <w:w w:val="110"/>
                <w:position w:val="7"/>
                <w:sz w:val="12"/>
              </w:rPr>
              <w:t>2</w:t>
            </w:r>
          </w:p>
        </w:tc>
        <w:tc>
          <w:tcPr>
            <w:tcW w:w="2840" w:type="dxa"/>
          </w:tcPr>
          <w:p>
            <w:pPr>
              <w:pStyle w:val="TableParagraph"/>
              <w:rPr>
                <w:rFonts w:ascii="Arial"/>
                <w:sz w:val="20"/>
              </w:rPr>
            </w:pPr>
          </w:p>
          <w:p>
            <w:pPr>
              <w:pStyle w:val="TableParagraph"/>
              <w:spacing w:before="9"/>
              <w:rPr>
                <w:rFonts w:ascii="Arial"/>
                <w:sz w:val="22"/>
              </w:rPr>
            </w:pPr>
          </w:p>
          <w:p>
            <w:pPr>
              <w:pStyle w:val="TableParagraph"/>
              <w:spacing w:before="1"/>
              <w:ind w:left="667"/>
              <w:rPr>
                <w:sz w:val="19"/>
              </w:rPr>
            </w:pPr>
            <w:r>
              <w:rPr>
                <w:w w:val="105"/>
                <w:sz w:val="19"/>
              </w:rPr>
              <w:t>Модель пациента</w:t>
            </w:r>
          </w:p>
        </w:tc>
        <w:tc>
          <w:tcPr>
            <w:tcW w:w="1672" w:type="dxa"/>
          </w:tcPr>
          <w:p>
            <w:pPr>
              <w:pStyle w:val="TableParagraph"/>
              <w:rPr>
                <w:rFonts w:ascii="Arial"/>
                <w:sz w:val="20"/>
              </w:rPr>
            </w:pPr>
          </w:p>
          <w:p>
            <w:pPr>
              <w:pStyle w:val="TableParagraph"/>
              <w:spacing w:before="9"/>
              <w:rPr>
                <w:rFonts w:ascii="Arial"/>
                <w:sz w:val="22"/>
              </w:rPr>
            </w:pPr>
          </w:p>
          <w:p>
            <w:pPr>
              <w:pStyle w:val="TableParagraph"/>
              <w:spacing w:before="1"/>
              <w:ind w:left="297"/>
              <w:rPr>
                <w:sz w:val="19"/>
              </w:rPr>
            </w:pPr>
            <w:r>
              <w:rPr>
                <w:w w:val="105"/>
                <w:sz w:val="19"/>
              </w:rPr>
              <w:t>Вид лечения</w:t>
            </w:r>
          </w:p>
        </w:tc>
        <w:tc>
          <w:tcPr>
            <w:tcW w:w="3157" w:type="dxa"/>
          </w:tcPr>
          <w:p>
            <w:pPr>
              <w:pStyle w:val="TableParagraph"/>
              <w:rPr>
                <w:rFonts w:ascii="Arial"/>
                <w:sz w:val="20"/>
              </w:rPr>
            </w:pPr>
          </w:p>
          <w:p>
            <w:pPr>
              <w:pStyle w:val="TableParagraph"/>
              <w:spacing w:before="9"/>
              <w:rPr>
                <w:rFonts w:ascii="Arial"/>
                <w:sz w:val="22"/>
              </w:rPr>
            </w:pPr>
          </w:p>
          <w:p>
            <w:pPr>
              <w:pStyle w:val="TableParagraph"/>
              <w:spacing w:before="1"/>
              <w:ind w:left="936"/>
              <w:rPr>
                <w:sz w:val="19"/>
              </w:rPr>
            </w:pPr>
            <w:r>
              <w:rPr>
                <w:w w:val="105"/>
                <w:sz w:val="19"/>
              </w:rPr>
              <w:t>Метод лечения</w:t>
            </w:r>
          </w:p>
        </w:tc>
        <w:tc>
          <w:tcPr>
            <w:tcW w:w="1903" w:type="dxa"/>
          </w:tcPr>
          <w:p>
            <w:pPr>
              <w:pStyle w:val="TableParagraph"/>
              <w:spacing w:line="261" w:lineRule="auto" w:before="17"/>
              <w:ind w:left="133" w:right="100" w:hanging="16"/>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72" w:right="144"/>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9" w:lineRule="exact"/>
              <w:ind w:left="109"/>
              <w:jc w:val="center"/>
              <w:rPr>
                <w:rFonts w:ascii="Arial"/>
                <w:sz w:val="12"/>
              </w:rPr>
            </w:pPr>
            <w:r>
              <w:rPr>
                <w:rFonts w:ascii="Arial"/>
                <w:w w:val="99"/>
                <w:sz w:val="12"/>
              </w:rPr>
              <w:t>,</w:t>
            </w:r>
          </w:p>
        </w:tc>
      </w:tr>
      <w:tr>
        <w:trPr>
          <w:trHeight w:val="234" w:hRule="atLeast"/>
        </w:trPr>
        <w:tc>
          <w:tcPr>
            <w:tcW w:w="923" w:type="dxa"/>
          </w:tcPr>
          <w:p>
            <w:pPr>
              <w:pStyle w:val="TableParagraph"/>
              <w:spacing w:line="184" w:lineRule="exact" w:before="31"/>
              <w:ind w:left="33"/>
              <w:jc w:val="center"/>
              <w:rPr>
                <w:sz w:val="19"/>
              </w:rPr>
            </w:pPr>
            <w:r>
              <w:rPr>
                <w:w w:val="107"/>
                <w:sz w:val="19"/>
              </w:rPr>
              <w:t>1</w:t>
            </w:r>
          </w:p>
        </w:tc>
        <w:tc>
          <w:tcPr>
            <w:tcW w:w="2696" w:type="dxa"/>
          </w:tcPr>
          <w:p>
            <w:pPr>
              <w:pStyle w:val="TableParagraph"/>
              <w:spacing w:line="184" w:lineRule="exact" w:before="31"/>
              <w:ind w:left="15"/>
              <w:jc w:val="center"/>
              <w:rPr>
                <w:sz w:val="19"/>
              </w:rPr>
            </w:pPr>
            <w:r>
              <w:rPr>
                <w:w w:val="107"/>
                <w:sz w:val="19"/>
              </w:rPr>
              <w:t>2</w:t>
            </w:r>
          </w:p>
        </w:tc>
        <w:tc>
          <w:tcPr>
            <w:tcW w:w="1764" w:type="dxa"/>
          </w:tcPr>
          <w:p>
            <w:pPr>
              <w:pStyle w:val="TableParagraph"/>
              <w:spacing w:line="198" w:lineRule="exact" w:before="17"/>
              <w:ind w:left="20"/>
              <w:jc w:val="center"/>
              <w:rPr>
                <w:sz w:val="20"/>
              </w:rPr>
            </w:pPr>
            <w:r>
              <w:rPr>
                <w:w w:val="106"/>
                <w:sz w:val="20"/>
              </w:rPr>
              <w:t>3</w:t>
            </w:r>
          </w:p>
        </w:tc>
        <w:tc>
          <w:tcPr>
            <w:tcW w:w="2840" w:type="dxa"/>
          </w:tcPr>
          <w:p>
            <w:pPr>
              <w:pStyle w:val="TableParagraph"/>
              <w:spacing w:line="189" w:lineRule="exact" w:before="25"/>
              <w:ind w:left="35"/>
              <w:jc w:val="center"/>
              <w:rPr>
                <w:rFonts w:ascii="Arial"/>
                <w:sz w:val="19"/>
              </w:rPr>
            </w:pPr>
            <w:r>
              <w:rPr>
                <w:rFonts w:ascii="Arial"/>
                <w:w w:val="105"/>
                <w:sz w:val="19"/>
              </w:rPr>
              <w:t>4</w:t>
            </w:r>
          </w:p>
        </w:tc>
        <w:tc>
          <w:tcPr>
            <w:tcW w:w="1672" w:type="dxa"/>
          </w:tcPr>
          <w:p>
            <w:pPr>
              <w:pStyle w:val="TableParagraph"/>
              <w:spacing w:line="188" w:lineRule="exact" w:before="26"/>
              <w:ind w:left="15"/>
              <w:jc w:val="center"/>
              <w:rPr>
                <w:sz w:val="19"/>
              </w:rPr>
            </w:pPr>
            <w:r>
              <w:rPr>
                <w:w w:val="105"/>
                <w:sz w:val="19"/>
              </w:rPr>
              <w:t>5</w:t>
            </w:r>
          </w:p>
        </w:tc>
        <w:tc>
          <w:tcPr>
            <w:tcW w:w="3157" w:type="dxa"/>
          </w:tcPr>
          <w:p>
            <w:pPr>
              <w:pStyle w:val="TableParagraph"/>
              <w:spacing w:line="188" w:lineRule="exact" w:before="26"/>
              <w:ind w:left="31"/>
              <w:jc w:val="center"/>
              <w:rPr>
                <w:sz w:val="19"/>
              </w:rPr>
            </w:pPr>
            <w:r>
              <w:rPr>
                <w:w w:val="105"/>
                <w:sz w:val="19"/>
              </w:rPr>
              <w:t>6</w:t>
            </w:r>
          </w:p>
        </w:tc>
        <w:tc>
          <w:tcPr>
            <w:tcW w:w="1903" w:type="dxa"/>
          </w:tcPr>
          <w:p>
            <w:pPr>
              <w:pStyle w:val="TableParagraph"/>
              <w:spacing w:line="189" w:lineRule="exact" w:before="25"/>
              <w:ind w:left="28"/>
              <w:jc w:val="center"/>
              <w:rPr>
                <w:rFonts w:ascii="Arial"/>
                <w:sz w:val="19"/>
              </w:rPr>
            </w:pPr>
            <w:r>
              <w:rPr>
                <w:rFonts w:ascii="Arial"/>
                <w:w w:val="107"/>
                <w:sz w:val="19"/>
              </w:rPr>
              <w:t>7</w:t>
            </w:r>
          </w:p>
        </w:tc>
      </w:tr>
      <w:tr>
        <w:trPr>
          <w:trHeight w:val="250" w:hRule="atLeast"/>
        </w:trPr>
        <w:tc>
          <w:tcPr>
            <w:tcW w:w="923" w:type="dxa"/>
            <w:vMerge w:val="restart"/>
          </w:tcPr>
          <w:p>
            <w:pPr>
              <w:pStyle w:val="TableParagraph"/>
              <w:rPr>
                <w:sz w:val="18"/>
              </w:rPr>
            </w:pPr>
          </w:p>
        </w:tc>
        <w:tc>
          <w:tcPr>
            <w:tcW w:w="2696" w:type="dxa"/>
            <w:vMerge w:val="restart"/>
          </w:tcPr>
          <w:p>
            <w:pPr>
              <w:pStyle w:val="TableParagraph"/>
              <w:rPr>
                <w:sz w:val="18"/>
              </w:rPr>
            </w:pPr>
          </w:p>
        </w:tc>
        <w:tc>
          <w:tcPr>
            <w:tcW w:w="1764" w:type="dxa"/>
            <w:vMerge w:val="restart"/>
          </w:tcPr>
          <w:p>
            <w:pPr>
              <w:pStyle w:val="TableParagraph"/>
              <w:rPr>
                <w:sz w:val="18"/>
              </w:rPr>
            </w:pPr>
          </w:p>
        </w:tc>
        <w:tc>
          <w:tcPr>
            <w:tcW w:w="2840" w:type="dxa"/>
            <w:vMerge w:val="restart"/>
          </w:tcPr>
          <w:p>
            <w:pPr>
              <w:pStyle w:val="TableParagraph"/>
              <w:rPr>
                <w:sz w:val="18"/>
              </w:rPr>
            </w:pPr>
          </w:p>
        </w:tc>
        <w:tc>
          <w:tcPr>
            <w:tcW w:w="1672" w:type="dxa"/>
            <w:vMerge w:val="restart"/>
          </w:tcPr>
          <w:p>
            <w:pPr>
              <w:pStyle w:val="TableParagraph"/>
              <w:rPr>
                <w:sz w:val="18"/>
              </w:rPr>
            </w:pPr>
          </w:p>
        </w:tc>
        <w:tc>
          <w:tcPr>
            <w:tcW w:w="3157" w:type="dxa"/>
            <w:tcBorders>
              <w:bottom w:val="nil"/>
            </w:tcBorders>
          </w:tcPr>
          <w:p>
            <w:pPr>
              <w:pStyle w:val="TableParagraph"/>
              <w:spacing w:line="208" w:lineRule="exact" w:before="22"/>
              <w:ind w:left="53"/>
              <w:rPr>
                <w:sz w:val="19"/>
              </w:rPr>
            </w:pPr>
            <w:r>
              <w:rPr>
                <w:w w:val="105"/>
                <w:sz w:val="19"/>
              </w:rPr>
              <w:t>осевыми сосудистыми рисунками,</w:t>
            </w:r>
          </w:p>
        </w:tc>
        <w:tc>
          <w:tcPr>
            <w:tcW w:w="1903" w:type="dxa"/>
            <w:vMerge w:val="restart"/>
          </w:tcPr>
          <w:p>
            <w:pPr>
              <w:pStyle w:val="TableParagraph"/>
              <w:rPr>
                <w:sz w:val="18"/>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54"/>
              <w:rPr>
                <w:sz w:val="19"/>
              </w:rPr>
            </w:pPr>
            <w:r>
              <w:rPr>
                <w:w w:val="105"/>
                <w:sz w:val="19"/>
              </w:rPr>
              <w:t>тканями стебельчатого лоскута,</w:t>
            </w:r>
          </w:p>
        </w:tc>
        <w:tc>
          <w:tcPr>
            <w:tcW w:w="190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8" w:lineRule="exact"/>
              <w:ind w:left="56"/>
              <w:rPr>
                <w:sz w:val="19"/>
              </w:rPr>
            </w:pPr>
            <w:r>
              <w:rPr>
                <w:w w:val="105"/>
                <w:sz w:val="19"/>
              </w:rPr>
              <w:t>микрохирургическая пластика с</w:t>
            </w:r>
          </w:p>
        </w:tc>
        <w:tc>
          <w:tcPr>
            <w:tcW w:w="190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bottom w:val="nil"/>
            </w:tcBorders>
          </w:tcPr>
          <w:p>
            <w:pPr>
              <w:pStyle w:val="TableParagraph"/>
              <w:spacing w:line="206" w:lineRule="exact" w:before="2"/>
              <w:ind w:left="56"/>
              <w:rPr>
                <w:sz w:val="19"/>
              </w:rPr>
            </w:pPr>
            <w:r>
              <w:rPr>
                <w:w w:val="105"/>
                <w:sz w:val="19"/>
              </w:rPr>
              <w:t>помощью реваскуляризированного</w:t>
            </w:r>
          </w:p>
        </w:tc>
        <w:tc>
          <w:tcPr>
            <w:tcW w:w="1903" w:type="dxa"/>
            <w:vMerge/>
            <w:tcBorders>
              <w:top w:val="nil"/>
            </w:tcBorders>
          </w:tcPr>
          <w:p>
            <w:pPr>
              <w:rPr>
                <w:sz w:val="2"/>
                <w:szCs w:val="2"/>
              </w:rPr>
            </w:pPr>
          </w:p>
        </w:tc>
      </w:tr>
      <w:tr>
        <w:trPr>
          <w:trHeight w:val="246"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Borders>
              <w:top w:val="nil"/>
            </w:tcBorders>
          </w:tcPr>
          <w:p>
            <w:pPr>
              <w:pStyle w:val="TableParagraph"/>
              <w:spacing w:line="218" w:lineRule="exact"/>
              <w:ind w:left="54"/>
              <w:rPr>
                <w:sz w:val="19"/>
              </w:rPr>
            </w:pPr>
            <w:r>
              <w:rPr>
                <w:w w:val="105"/>
                <w:sz w:val="19"/>
              </w:rPr>
              <w:t>лоскута</w:t>
            </w:r>
          </w:p>
        </w:tc>
        <w:tc>
          <w:tcPr>
            <w:tcW w:w="1903" w:type="dxa"/>
            <w:vMerge/>
            <w:tcBorders>
              <w:top w:val="nil"/>
            </w:tcBorders>
          </w:tcPr>
          <w:p>
            <w:pPr>
              <w:rPr>
                <w:sz w:val="2"/>
                <w:szCs w:val="2"/>
              </w:rPr>
            </w:pPr>
          </w:p>
        </w:tc>
      </w:tr>
      <w:tr>
        <w:trPr>
          <w:trHeight w:val="216"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bottom w:val="nil"/>
            </w:tcBorders>
          </w:tcPr>
          <w:p>
            <w:pPr>
              <w:pStyle w:val="TableParagraph"/>
              <w:spacing w:line="196" w:lineRule="exact"/>
              <w:ind w:left="52"/>
              <w:rPr>
                <w:sz w:val="19"/>
              </w:rPr>
            </w:pPr>
            <w:r>
              <w:rPr>
                <w:w w:val="105"/>
                <w:sz w:val="19"/>
              </w:rPr>
              <w:t>L91, L90.5, Q18</w:t>
            </w:r>
          </w:p>
        </w:tc>
        <w:tc>
          <w:tcPr>
            <w:tcW w:w="2840" w:type="dxa"/>
            <w:tcBorders>
              <w:bottom w:val="nil"/>
            </w:tcBorders>
          </w:tcPr>
          <w:p>
            <w:pPr>
              <w:pStyle w:val="TableParagraph"/>
              <w:spacing w:line="196" w:lineRule="exact"/>
              <w:ind w:left="58"/>
              <w:rPr>
                <w:sz w:val="19"/>
              </w:rPr>
            </w:pPr>
            <w:r>
              <w:rPr>
                <w:w w:val="105"/>
                <w:sz w:val="19"/>
              </w:rPr>
              <w:t>обширный порок развития,</w:t>
            </w:r>
          </w:p>
        </w:tc>
        <w:tc>
          <w:tcPr>
            <w:tcW w:w="1672" w:type="dxa"/>
            <w:tcBorders>
              <w:bottom w:val="nil"/>
            </w:tcBorders>
          </w:tcPr>
          <w:p>
            <w:pPr>
              <w:pStyle w:val="TableParagraph"/>
              <w:spacing w:line="196" w:lineRule="exact"/>
              <w:ind w:left="57"/>
              <w:rPr>
                <w:sz w:val="19"/>
              </w:rPr>
            </w:pPr>
            <w:r>
              <w:rPr>
                <w:w w:val="105"/>
                <w:sz w:val="19"/>
              </w:rPr>
              <w:t>хирургическое</w:t>
            </w:r>
          </w:p>
        </w:tc>
        <w:tc>
          <w:tcPr>
            <w:tcW w:w="3157" w:type="dxa"/>
            <w:tcBorders>
              <w:bottom w:val="nil"/>
            </w:tcBorders>
          </w:tcPr>
          <w:p>
            <w:pPr>
              <w:pStyle w:val="TableParagraph"/>
              <w:spacing w:line="196" w:lineRule="exact"/>
              <w:ind w:left="60"/>
              <w:rPr>
                <w:sz w:val="19"/>
              </w:rPr>
            </w:pPr>
            <w:r>
              <w:rPr>
                <w:w w:val="105"/>
                <w:sz w:val="19"/>
              </w:rPr>
              <w:t>пластическое устранение</w:t>
            </w:r>
          </w:p>
        </w:tc>
        <w:tc>
          <w:tcPr>
            <w:tcW w:w="190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spacing w:line="206" w:lineRule="exact" w:before="2"/>
              <w:ind w:left="56"/>
              <w:rPr>
                <w:sz w:val="19"/>
              </w:rPr>
            </w:pPr>
            <w:r>
              <w:rPr>
                <w:w w:val="105"/>
                <w:sz w:val="19"/>
              </w:rPr>
              <w:t>рубцовая деформация кожи</w:t>
            </w:r>
          </w:p>
        </w:tc>
        <w:tc>
          <w:tcPr>
            <w:tcW w:w="1672" w:type="dxa"/>
            <w:tcBorders>
              <w:top w:val="nil"/>
              <w:bottom w:val="nil"/>
            </w:tcBorders>
          </w:tcPr>
          <w:p>
            <w:pPr>
              <w:pStyle w:val="TableParagraph"/>
              <w:spacing w:line="206" w:lineRule="exact" w:before="2"/>
              <w:ind w:left="59"/>
              <w:rPr>
                <w:sz w:val="19"/>
              </w:rPr>
            </w:pPr>
            <w:r>
              <w:rPr>
                <w:w w:val="105"/>
                <w:sz w:val="19"/>
              </w:rPr>
              <w:t>лечение</w:t>
            </w:r>
          </w:p>
        </w:tc>
        <w:tc>
          <w:tcPr>
            <w:tcW w:w="3157" w:type="dxa"/>
            <w:tcBorders>
              <w:top w:val="nil"/>
              <w:bottom w:val="nil"/>
            </w:tcBorders>
          </w:tcPr>
          <w:p>
            <w:pPr>
              <w:pStyle w:val="TableParagraph"/>
              <w:spacing w:line="208" w:lineRule="exact"/>
              <w:ind w:left="58"/>
              <w:rPr>
                <w:sz w:val="19"/>
              </w:rPr>
            </w:pPr>
            <w:r>
              <w:rPr>
                <w:w w:val="105"/>
                <w:sz w:val="19"/>
              </w:rPr>
              <w:t>деформации 2 и более</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spacing w:line="205" w:lineRule="exact"/>
              <w:ind w:left="56"/>
              <w:rPr>
                <w:sz w:val="19"/>
              </w:rPr>
            </w:pPr>
            <w:r>
              <w:rPr>
                <w:w w:val="105"/>
                <w:sz w:val="19"/>
              </w:rPr>
              <w:t>волосистой части головы,</w:t>
            </w: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1"/>
              <w:rPr>
                <w:sz w:val="19"/>
              </w:rPr>
            </w:pPr>
            <w:r>
              <w:rPr>
                <w:w w:val="105"/>
                <w:sz w:val="19"/>
              </w:rPr>
              <w:t>ротационными лоскутами,</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spacing w:line="205" w:lineRule="exact"/>
              <w:ind w:left="56"/>
              <w:rPr>
                <w:sz w:val="19"/>
              </w:rPr>
            </w:pPr>
            <w:r>
              <w:rPr>
                <w:w w:val="105"/>
                <w:sz w:val="19"/>
              </w:rPr>
              <w:t>мягких тканей лица и шеи (2 и</w:t>
            </w: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1"/>
              <w:rPr>
                <w:sz w:val="19"/>
              </w:rPr>
            </w:pPr>
            <w:r>
              <w:rPr>
                <w:w w:val="105"/>
                <w:sz w:val="19"/>
              </w:rPr>
              <w:t>реконструктивно-пластическая</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4"/>
              </w:rPr>
            </w:pPr>
          </w:p>
        </w:tc>
        <w:tc>
          <w:tcPr>
            <w:tcW w:w="2840" w:type="dxa"/>
            <w:tcBorders>
              <w:top w:val="nil"/>
              <w:bottom w:val="nil"/>
            </w:tcBorders>
          </w:tcPr>
          <w:p>
            <w:pPr>
              <w:pStyle w:val="TableParagraph"/>
              <w:spacing w:line="203" w:lineRule="exact"/>
              <w:ind w:left="53"/>
              <w:rPr>
                <w:sz w:val="19"/>
              </w:rPr>
            </w:pPr>
            <w:r>
              <w:rPr>
                <w:w w:val="105"/>
                <w:sz w:val="19"/>
              </w:rPr>
              <w:t>более анатомические области)</w:t>
            </w:r>
          </w:p>
        </w:tc>
        <w:tc>
          <w:tcPr>
            <w:tcW w:w="1672" w:type="dxa"/>
            <w:tcBorders>
              <w:top w:val="nil"/>
              <w:bottom w:val="nil"/>
            </w:tcBorders>
          </w:tcPr>
          <w:p>
            <w:pPr>
              <w:pStyle w:val="TableParagraph"/>
              <w:rPr>
                <w:sz w:val="14"/>
              </w:rPr>
            </w:pPr>
          </w:p>
        </w:tc>
        <w:tc>
          <w:tcPr>
            <w:tcW w:w="3157" w:type="dxa"/>
            <w:tcBorders>
              <w:top w:val="nil"/>
              <w:bottom w:val="nil"/>
            </w:tcBorders>
          </w:tcPr>
          <w:p>
            <w:pPr>
              <w:pStyle w:val="TableParagraph"/>
              <w:spacing w:line="203" w:lineRule="exact"/>
              <w:ind w:left="58"/>
              <w:rPr>
                <w:sz w:val="19"/>
              </w:rPr>
            </w:pPr>
            <w:r>
              <w:rPr>
                <w:w w:val="105"/>
                <w:sz w:val="19"/>
              </w:rPr>
              <w:t>операция сложным лоскутом на</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4"/>
              </w:rPr>
            </w:pPr>
          </w:p>
        </w:tc>
        <w:tc>
          <w:tcPr>
            <w:tcW w:w="2840" w:type="dxa"/>
            <w:tcBorders>
              <w:top w:val="nil"/>
              <w:bottom w:val="nil"/>
            </w:tcBorders>
          </w:tcPr>
          <w:p>
            <w:pPr>
              <w:pStyle w:val="TableParagraph"/>
              <w:rPr>
                <w:sz w:val="14"/>
              </w:rPr>
            </w:pPr>
          </w:p>
        </w:tc>
        <w:tc>
          <w:tcPr>
            <w:tcW w:w="1672" w:type="dxa"/>
            <w:tcBorders>
              <w:top w:val="nil"/>
              <w:bottom w:val="nil"/>
            </w:tcBorders>
          </w:tcPr>
          <w:p>
            <w:pPr>
              <w:pStyle w:val="TableParagraph"/>
              <w:rPr>
                <w:sz w:val="14"/>
              </w:rPr>
            </w:pPr>
          </w:p>
        </w:tc>
        <w:tc>
          <w:tcPr>
            <w:tcW w:w="3157" w:type="dxa"/>
            <w:tcBorders>
              <w:top w:val="nil"/>
              <w:bottom w:val="nil"/>
            </w:tcBorders>
          </w:tcPr>
          <w:p>
            <w:pPr>
              <w:pStyle w:val="TableParagraph"/>
              <w:spacing w:line="203" w:lineRule="exact"/>
              <w:ind w:left="56"/>
              <w:rPr>
                <w:sz w:val="19"/>
              </w:rPr>
            </w:pPr>
            <w:r>
              <w:rPr>
                <w:sz w:val="19"/>
              </w:rPr>
              <w:t>ножке с грудной 1слетrш и плеча, с</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rPr>
                <w:sz w:val="16"/>
              </w:rPr>
            </w:pP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56"/>
              <w:rPr>
                <w:sz w:val="19"/>
              </w:rPr>
            </w:pPr>
            <w:r>
              <w:rPr>
                <w:w w:val="105"/>
                <w:sz w:val="19"/>
              </w:rPr>
              <w:t>использованием лоскутов с</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rPr>
                <w:sz w:val="16"/>
              </w:rPr>
            </w:pP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58"/>
              <w:rPr>
                <w:sz w:val="19"/>
              </w:rPr>
            </w:pPr>
            <w:r>
              <w:rPr>
                <w:w w:val="105"/>
                <w:sz w:val="19"/>
              </w:rPr>
              <w:t>осевыми сосудистыми рисунками,</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rPr>
                <w:sz w:val="16"/>
              </w:rPr>
            </w:pP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56"/>
              <w:rPr>
                <w:sz w:val="19"/>
              </w:rPr>
            </w:pPr>
            <w:r>
              <w:rPr>
                <w:w w:val="105"/>
                <w:sz w:val="19"/>
              </w:rPr>
              <w:t>методом дерматензии с</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rPr>
                <w:sz w:val="16"/>
              </w:rPr>
            </w:pP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0"/>
              <w:rPr>
                <w:sz w:val="19"/>
              </w:rPr>
            </w:pPr>
            <w:r>
              <w:rPr>
                <w:w w:val="105"/>
                <w:sz w:val="19"/>
              </w:rPr>
              <w:t>использованием тканей,</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rPr>
                <w:sz w:val="16"/>
              </w:rPr>
            </w:pP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1"/>
              <w:rPr>
                <w:sz w:val="19"/>
              </w:rPr>
            </w:pPr>
            <w:r>
              <w:rPr>
                <w:w w:val="105"/>
                <w:sz w:val="19"/>
              </w:rPr>
              <w:t>растянутых эспандером,</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4"/>
              </w:rPr>
            </w:pPr>
          </w:p>
        </w:tc>
        <w:tc>
          <w:tcPr>
            <w:tcW w:w="2840" w:type="dxa"/>
            <w:tcBorders>
              <w:top w:val="nil"/>
              <w:bottom w:val="nil"/>
            </w:tcBorders>
          </w:tcPr>
          <w:p>
            <w:pPr>
              <w:pStyle w:val="TableParagraph"/>
              <w:rPr>
                <w:sz w:val="14"/>
              </w:rPr>
            </w:pPr>
          </w:p>
        </w:tc>
        <w:tc>
          <w:tcPr>
            <w:tcW w:w="1672" w:type="dxa"/>
            <w:tcBorders>
              <w:top w:val="nil"/>
              <w:bottom w:val="nil"/>
            </w:tcBorders>
          </w:tcPr>
          <w:p>
            <w:pPr>
              <w:pStyle w:val="TableParagraph"/>
              <w:rPr>
                <w:sz w:val="14"/>
              </w:rPr>
            </w:pPr>
          </w:p>
        </w:tc>
        <w:tc>
          <w:tcPr>
            <w:tcW w:w="3157" w:type="dxa"/>
            <w:tcBorders>
              <w:top w:val="nil"/>
              <w:bottom w:val="nil"/>
            </w:tcBorders>
          </w:tcPr>
          <w:p>
            <w:pPr>
              <w:pStyle w:val="TableParagraph"/>
              <w:spacing w:line="203" w:lineRule="exact"/>
              <w:ind w:left="56"/>
              <w:rPr>
                <w:sz w:val="19"/>
              </w:rPr>
            </w:pPr>
            <w:r>
              <w:rPr>
                <w:w w:val="105"/>
                <w:sz w:val="19"/>
              </w:rPr>
              <w:t>микрохирургическая пластика с</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4"/>
              </w:rPr>
            </w:pPr>
          </w:p>
        </w:tc>
        <w:tc>
          <w:tcPr>
            <w:tcW w:w="2840" w:type="dxa"/>
            <w:tcBorders>
              <w:top w:val="nil"/>
              <w:bottom w:val="nil"/>
            </w:tcBorders>
          </w:tcPr>
          <w:p>
            <w:pPr>
              <w:pStyle w:val="TableParagraph"/>
              <w:rPr>
                <w:sz w:val="14"/>
              </w:rPr>
            </w:pPr>
          </w:p>
        </w:tc>
        <w:tc>
          <w:tcPr>
            <w:tcW w:w="1672" w:type="dxa"/>
            <w:tcBorders>
              <w:top w:val="nil"/>
              <w:bottom w:val="nil"/>
            </w:tcBorders>
          </w:tcPr>
          <w:p>
            <w:pPr>
              <w:pStyle w:val="TableParagraph"/>
              <w:rPr>
                <w:sz w:val="14"/>
              </w:rPr>
            </w:pPr>
          </w:p>
        </w:tc>
        <w:tc>
          <w:tcPr>
            <w:tcW w:w="3157" w:type="dxa"/>
            <w:tcBorders>
              <w:top w:val="nil"/>
              <w:bottom w:val="nil"/>
            </w:tcBorders>
          </w:tcPr>
          <w:p>
            <w:pPr>
              <w:pStyle w:val="TableParagraph"/>
              <w:spacing w:line="203" w:lineRule="exact"/>
              <w:ind w:left="60"/>
              <w:rPr>
                <w:sz w:val="19"/>
              </w:rPr>
            </w:pPr>
            <w:r>
              <w:rPr>
                <w:w w:val="105"/>
                <w:sz w:val="19"/>
              </w:rPr>
              <w:t>помощью реваскуляризированного</w:t>
            </w:r>
          </w:p>
        </w:tc>
        <w:tc>
          <w:tcPr>
            <w:tcW w:w="1903" w:type="dxa"/>
            <w:vMerge/>
            <w:tcBorders>
              <w:top w:val="nil"/>
            </w:tcBorders>
          </w:tcPr>
          <w:p>
            <w:pPr>
              <w:rPr>
                <w:sz w:val="2"/>
                <w:szCs w:val="2"/>
              </w:rPr>
            </w:pPr>
          </w:p>
        </w:tc>
      </w:tr>
      <w:tr>
        <w:trPr>
          <w:trHeight w:val="21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tcBorders>
          </w:tcPr>
          <w:p>
            <w:pPr>
              <w:pStyle w:val="TableParagraph"/>
              <w:rPr>
                <w:sz w:val="14"/>
              </w:rPr>
            </w:pPr>
          </w:p>
        </w:tc>
        <w:tc>
          <w:tcPr>
            <w:tcW w:w="2840" w:type="dxa"/>
            <w:tcBorders>
              <w:top w:val="nil"/>
            </w:tcBorders>
          </w:tcPr>
          <w:p>
            <w:pPr>
              <w:pStyle w:val="TableParagraph"/>
              <w:rPr>
                <w:sz w:val="14"/>
              </w:rPr>
            </w:pPr>
          </w:p>
        </w:tc>
        <w:tc>
          <w:tcPr>
            <w:tcW w:w="1672" w:type="dxa"/>
            <w:tcBorders>
              <w:top w:val="nil"/>
            </w:tcBorders>
          </w:tcPr>
          <w:p>
            <w:pPr>
              <w:pStyle w:val="TableParagraph"/>
              <w:rPr>
                <w:sz w:val="14"/>
              </w:rPr>
            </w:pPr>
          </w:p>
        </w:tc>
        <w:tc>
          <w:tcPr>
            <w:tcW w:w="3157" w:type="dxa"/>
            <w:tcBorders>
              <w:top w:val="nil"/>
            </w:tcBorders>
          </w:tcPr>
          <w:p>
            <w:pPr>
              <w:pStyle w:val="TableParagraph"/>
              <w:spacing w:line="193" w:lineRule="exact"/>
              <w:ind w:left="54"/>
              <w:rPr>
                <w:sz w:val="19"/>
              </w:rPr>
            </w:pPr>
            <w:r>
              <w:rPr>
                <w:w w:val="105"/>
                <w:sz w:val="19"/>
              </w:rPr>
              <w:t>лоскута</w:t>
            </w:r>
          </w:p>
        </w:tc>
        <w:tc>
          <w:tcPr>
            <w:tcW w:w="1903" w:type="dxa"/>
            <w:vMerge/>
            <w:tcBorders>
              <w:top w:val="nil"/>
            </w:tcBorders>
          </w:tcPr>
          <w:p>
            <w:pPr>
              <w:rPr>
                <w:sz w:val="2"/>
                <w:szCs w:val="2"/>
              </w:rPr>
            </w:pPr>
          </w:p>
        </w:tc>
      </w:tr>
      <w:tr>
        <w:trPr>
          <w:trHeight w:val="25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bottom w:val="nil"/>
            </w:tcBorders>
          </w:tcPr>
          <w:p>
            <w:pPr>
              <w:pStyle w:val="TableParagraph"/>
              <w:spacing w:line="201" w:lineRule="exact" w:before="36"/>
              <w:ind w:left="60"/>
              <w:rPr>
                <w:sz w:val="19"/>
              </w:rPr>
            </w:pPr>
            <w:r>
              <w:rPr>
                <w:w w:val="105"/>
                <w:sz w:val="19"/>
              </w:rPr>
              <w:t>Т90.9, Т90.8, М96</w:t>
            </w:r>
          </w:p>
        </w:tc>
        <w:tc>
          <w:tcPr>
            <w:tcW w:w="2840" w:type="dxa"/>
            <w:tcBorders>
              <w:bottom w:val="nil"/>
            </w:tcBorders>
          </w:tcPr>
          <w:p>
            <w:pPr>
              <w:pStyle w:val="TableParagraph"/>
              <w:spacing w:line="206" w:lineRule="exact" w:before="31"/>
              <w:ind w:left="61"/>
              <w:rPr>
                <w:sz w:val="19"/>
              </w:rPr>
            </w:pPr>
            <w:r>
              <w:rPr>
                <w:w w:val="105"/>
                <w:sz w:val="19"/>
              </w:rPr>
              <w:t>посттравматический дефект и</w:t>
            </w:r>
          </w:p>
        </w:tc>
        <w:tc>
          <w:tcPr>
            <w:tcW w:w="1672" w:type="dxa"/>
            <w:tcBorders>
              <w:bottom w:val="nil"/>
            </w:tcBorders>
          </w:tcPr>
          <w:p>
            <w:pPr>
              <w:pStyle w:val="TableParagraph"/>
              <w:spacing w:line="206" w:lineRule="exact" w:before="31"/>
              <w:ind w:left="62"/>
              <w:rPr>
                <w:sz w:val="19"/>
              </w:rPr>
            </w:pPr>
            <w:r>
              <w:rPr>
                <w:w w:val="105"/>
                <w:sz w:val="19"/>
              </w:rPr>
              <w:t>хирургическое</w:t>
            </w:r>
          </w:p>
        </w:tc>
        <w:tc>
          <w:tcPr>
            <w:tcW w:w="3157" w:type="dxa"/>
            <w:tcBorders>
              <w:bottom w:val="nil"/>
            </w:tcBorders>
          </w:tcPr>
          <w:p>
            <w:pPr>
              <w:pStyle w:val="TableParagraph"/>
              <w:spacing w:line="211" w:lineRule="exact" w:before="26"/>
              <w:ind w:left="61"/>
              <w:rPr>
                <w:sz w:val="19"/>
              </w:rPr>
            </w:pPr>
            <w:r>
              <w:rPr>
                <w:w w:val="105"/>
                <w:sz w:val="19"/>
              </w:rPr>
              <w:t>реконструктивно-пластическая</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spacing w:line="205" w:lineRule="exact"/>
              <w:ind w:left="66"/>
              <w:rPr>
                <w:sz w:val="19"/>
              </w:rPr>
            </w:pPr>
            <w:r>
              <w:rPr>
                <w:w w:val="105"/>
                <w:sz w:val="19"/>
              </w:rPr>
              <w:t>рубцовая деформация</w:t>
            </w:r>
          </w:p>
        </w:tc>
        <w:tc>
          <w:tcPr>
            <w:tcW w:w="1672" w:type="dxa"/>
            <w:tcBorders>
              <w:top w:val="nil"/>
              <w:bottom w:val="nil"/>
            </w:tcBorders>
          </w:tcPr>
          <w:p>
            <w:pPr>
              <w:pStyle w:val="TableParagraph"/>
              <w:spacing w:line="205" w:lineRule="exact"/>
              <w:ind w:left="59"/>
              <w:rPr>
                <w:sz w:val="19"/>
              </w:rPr>
            </w:pPr>
            <w:r>
              <w:rPr>
                <w:w w:val="105"/>
                <w:sz w:val="19"/>
              </w:rPr>
              <w:t>лечение</w:t>
            </w:r>
          </w:p>
        </w:tc>
        <w:tc>
          <w:tcPr>
            <w:tcW w:w="3157" w:type="dxa"/>
            <w:tcBorders>
              <w:top w:val="nil"/>
              <w:bottom w:val="nil"/>
            </w:tcBorders>
          </w:tcPr>
          <w:p>
            <w:pPr>
              <w:pStyle w:val="TableParagraph"/>
              <w:spacing w:line="205" w:lineRule="exact"/>
              <w:ind w:left="58"/>
              <w:rPr>
                <w:sz w:val="19"/>
              </w:rPr>
            </w:pPr>
            <w:r>
              <w:rPr>
                <w:w w:val="105"/>
                <w:sz w:val="19"/>
              </w:rPr>
              <w:t>операция сложным лоскутом на</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spacing w:line="205" w:lineRule="exact"/>
              <w:ind w:left="60"/>
              <w:rPr>
                <w:sz w:val="19"/>
              </w:rPr>
            </w:pPr>
            <w:r>
              <w:rPr>
                <w:w w:val="105"/>
                <w:sz w:val="19"/>
              </w:rPr>
              <w:t>волосистой части головы,</w:t>
            </w: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0"/>
              <w:rPr>
                <w:sz w:val="19"/>
              </w:rPr>
            </w:pPr>
            <w:r>
              <w:rPr>
                <w:w w:val="105"/>
                <w:sz w:val="19"/>
              </w:rPr>
              <w:t>ножке с грудной клетки и плеча, с</w:t>
            </w:r>
          </w:p>
        </w:tc>
        <w:tc>
          <w:tcPr>
            <w:tcW w:w="1903"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spacing w:line="203" w:lineRule="exact" w:before="4"/>
              <w:ind w:left="61"/>
              <w:rPr>
                <w:sz w:val="19"/>
              </w:rPr>
            </w:pPr>
            <w:r>
              <w:rPr>
                <w:w w:val="105"/>
                <w:sz w:val="19"/>
              </w:rPr>
              <w:t>мягких тканей лица и шеи</w:t>
            </w: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8" w:lineRule="exact"/>
              <w:ind w:left="60"/>
              <w:rPr>
                <w:sz w:val="19"/>
              </w:rPr>
            </w:pPr>
            <w:r>
              <w:rPr>
                <w:w w:val="105"/>
                <w:sz w:val="19"/>
              </w:rPr>
              <w:t>использованием лоскутов с</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4"/>
              </w:rPr>
            </w:pPr>
          </w:p>
        </w:tc>
        <w:tc>
          <w:tcPr>
            <w:tcW w:w="2840" w:type="dxa"/>
            <w:tcBorders>
              <w:top w:val="nil"/>
              <w:bottom w:val="nil"/>
            </w:tcBorders>
          </w:tcPr>
          <w:p>
            <w:pPr>
              <w:pStyle w:val="TableParagraph"/>
              <w:rPr>
                <w:sz w:val="14"/>
              </w:rPr>
            </w:pPr>
          </w:p>
        </w:tc>
        <w:tc>
          <w:tcPr>
            <w:tcW w:w="1672" w:type="dxa"/>
            <w:tcBorders>
              <w:top w:val="nil"/>
              <w:bottom w:val="nil"/>
            </w:tcBorders>
          </w:tcPr>
          <w:p>
            <w:pPr>
              <w:pStyle w:val="TableParagraph"/>
              <w:rPr>
                <w:sz w:val="14"/>
              </w:rPr>
            </w:pPr>
          </w:p>
        </w:tc>
        <w:tc>
          <w:tcPr>
            <w:tcW w:w="3157" w:type="dxa"/>
            <w:tcBorders>
              <w:top w:val="nil"/>
              <w:bottom w:val="nil"/>
            </w:tcBorders>
          </w:tcPr>
          <w:p>
            <w:pPr>
              <w:pStyle w:val="TableParagraph"/>
              <w:spacing w:line="203" w:lineRule="exact"/>
              <w:ind w:left="63"/>
              <w:rPr>
                <w:sz w:val="19"/>
              </w:rPr>
            </w:pPr>
            <w:r>
              <w:rPr>
                <w:w w:val="105"/>
                <w:sz w:val="19"/>
              </w:rPr>
              <w:t>осевыми сосудистыми рисунками,</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rPr>
                <w:sz w:val="16"/>
              </w:rPr>
            </w:pP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1"/>
              <w:rPr>
                <w:sz w:val="19"/>
              </w:rPr>
            </w:pPr>
            <w:r>
              <w:rPr>
                <w:w w:val="105"/>
                <w:sz w:val="19"/>
              </w:rPr>
              <w:t>2 и более ротационными</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rPr>
                <w:sz w:val="16"/>
              </w:rPr>
            </w:pP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59"/>
              <w:rPr>
                <w:sz w:val="19"/>
              </w:rPr>
            </w:pPr>
            <w:r>
              <w:rPr>
                <w:w w:val="105"/>
                <w:sz w:val="19"/>
              </w:rPr>
              <w:t>лоскутами, методом дерматензии с</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rPr>
                <w:sz w:val="16"/>
              </w:rPr>
            </w:pP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5"/>
              <w:rPr>
                <w:sz w:val="19"/>
              </w:rPr>
            </w:pPr>
            <w:r>
              <w:rPr>
                <w:w w:val="105"/>
                <w:sz w:val="19"/>
              </w:rPr>
              <w:t>использованием тканей,</w:t>
            </w:r>
          </w:p>
        </w:tc>
        <w:tc>
          <w:tcPr>
            <w:tcW w:w="1903"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6"/>
              </w:rPr>
            </w:pPr>
          </w:p>
        </w:tc>
        <w:tc>
          <w:tcPr>
            <w:tcW w:w="2840" w:type="dxa"/>
            <w:tcBorders>
              <w:top w:val="nil"/>
              <w:bottom w:val="nil"/>
            </w:tcBorders>
          </w:tcPr>
          <w:p>
            <w:pPr>
              <w:pStyle w:val="TableParagraph"/>
              <w:rPr>
                <w:sz w:val="16"/>
              </w:rPr>
            </w:pPr>
          </w:p>
        </w:tc>
        <w:tc>
          <w:tcPr>
            <w:tcW w:w="1672" w:type="dxa"/>
            <w:tcBorders>
              <w:top w:val="nil"/>
              <w:bottom w:val="nil"/>
            </w:tcBorders>
          </w:tcPr>
          <w:p>
            <w:pPr>
              <w:pStyle w:val="TableParagraph"/>
              <w:rPr>
                <w:sz w:val="16"/>
              </w:rPr>
            </w:pPr>
          </w:p>
        </w:tc>
        <w:tc>
          <w:tcPr>
            <w:tcW w:w="3157" w:type="dxa"/>
            <w:tcBorders>
              <w:top w:val="nil"/>
              <w:bottom w:val="nil"/>
            </w:tcBorders>
          </w:tcPr>
          <w:p>
            <w:pPr>
              <w:pStyle w:val="TableParagraph"/>
              <w:spacing w:line="205" w:lineRule="exact"/>
              <w:ind w:left="65"/>
              <w:rPr>
                <w:sz w:val="19"/>
              </w:rPr>
            </w:pPr>
            <w:r>
              <w:rPr>
                <w:w w:val="105"/>
                <w:sz w:val="19"/>
              </w:rPr>
              <w:t>растянутых эспандером,</w:t>
            </w:r>
          </w:p>
        </w:tc>
        <w:tc>
          <w:tcPr>
            <w:tcW w:w="1903"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bottom w:val="nil"/>
            </w:tcBorders>
          </w:tcPr>
          <w:p>
            <w:pPr>
              <w:pStyle w:val="TableParagraph"/>
              <w:rPr>
                <w:sz w:val="14"/>
              </w:rPr>
            </w:pPr>
          </w:p>
        </w:tc>
        <w:tc>
          <w:tcPr>
            <w:tcW w:w="2840" w:type="dxa"/>
            <w:tcBorders>
              <w:top w:val="nil"/>
              <w:bottom w:val="nil"/>
            </w:tcBorders>
          </w:tcPr>
          <w:p>
            <w:pPr>
              <w:pStyle w:val="TableParagraph"/>
              <w:rPr>
                <w:sz w:val="14"/>
              </w:rPr>
            </w:pPr>
          </w:p>
        </w:tc>
        <w:tc>
          <w:tcPr>
            <w:tcW w:w="1672" w:type="dxa"/>
            <w:tcBorders>
              <w:top w:val="nil"/>
              <w:bottom w:val="nil"/>
            </w:tcBorders>
          </w:tcPr>
          <w:p>
            <w:pPr>
              <w:pStyle w:val="TableParagraph"/>
              <w:rPr>
                <w:sz w:val="14"/>
              </w:rPr>
            </w:pPr>
          </w:p>
        </w:tc>
        <w:tc>
          <w:tcPr>
            <w:tcW w:w="3157" w:type="dxa"/>
            <w:tcBorders>
              <w:top w:val="nil"/>
              <w:bottom w:val="nil"/>
            </w:tcBorders>
          </w:tcPr>
          <w:p>
            <w:pPr>
              <w:pStyle w:val="TableParagraph"/>
              <w:spacing w:line="203" w:lineRule="exact"/>
              <w:ind w:left="60"/>
              <w:rPr>
                <w:sz w:val="19"/>
              </w:rPr>
            </w:pPr>
            <w:r>
              <w:rPr>
                <w:w w:val="105"/>
                <w:sz w:val="19"/>
              </w:rPr>
              <w:t>микрохирургическая пластика с</w:t>
            </w:r>
          </w:p>
        </w:tc>
        <w:tc>
          <w:tcPr>
            <w:tcW w:w="1903" w:type="dxa"/>
            <w:vMerge/>
            <w:tcBorders>
              <w:top w:val="nil"/>
            </w:tcBorders>
          </w:tcPr>
          <w:p>
            <w:pPr>
              <w:rPr>
                <w:sz w:val="2"/>
                <w:szCs w:val="2"/>
              </w:rPr>
            </w:pPr>
          </w:p>
        </w:tc>
      </w:tr>
      <w:tr>
        <w:trPr>
          <w:trHeight w:val="210"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4" w:type="dxa"/>
            <w:tcBorders>
              <w:top w:val="nil"/>
            </w:tcBorders>
          </w:tcPr>
          <w:p>
            <w:pPr>
              <w:pStyle w:val="TableParagraph"/>
              <w:rPr>
                <w:sz w:val="14"/>
              </w:rPr>
            </w:pPr>
          </w:p>
        </w:tc>
        <w:tc>
          <w:tcPr>
            <w:tcW w:w="2840" w:type="dxa"/>
            <w:tcBorders>
              <w:top w:val="nil"/>
            </w:tcBorders>
          </w:tcPr>
          <w:p>
            <w:pPr>
              <w:pStyle w:val="TableParagraph"/>
              <w:rPr>
                <w:sz w:val="14"/>
              </w:rPr>
            </w:pPr>
          </w:p>
        </w:tc>
        <w:tc>
          <w:tcPr>
            <w:tcW w:w="1672" w:type="dxa"/>
            <w:tcBorders>
              <w:top w:val="nil"/>
            </w:tcBorders>
          </w:tcPr>
          <w:p>
            <w:pPr>
              <w:pStyle w:val="TableParagraph"/>
              <w:rPr>
                <w:sz w:val="14"/>
              </w:rPr>
            </w:pPr>
          </w:p>
        </w:tc>
        <w:tc>
          <w:tcPr>
            <w:tcW w:w="3157" w:type="dxa"/>
            <w:tcBorders>
              <w:top w:val="nil"/>
            </w:tcBorders>
          </w:tcPr>
          <w:p>
            <w:pPr>
              <w:pStyle w:val="TableParagraph"/>
              <w:spacing w:line="190" w:lineRule="exact"/>
              <w:ind w:left="65"/>
              <w:rPr>
                <w:sz w:val="19"/>
              </w:rPr>
            </w:pPr>
            <w:r>
              <w:rPr>
                <w:w w:val="105"/>
                <w:sz w:val="19"/>
              </w:rPr>
              <w:t>помощью реваскуляризИРованного</w:t>
            </w:r>
          </w:p>
        </w:tc>
        <w:tc>
          <w:tcPr>
            <w:tcW w:w="1903" w:type="dxa"/>
            <w:vMerge/>
            <w:tcBorders>
              <w:top w:val="nil"/>
            </w:tcBorders>
          </w:tcPr>
          <w:p>
            <w:pPr>
              <w:rPr>
                <w:sz w:val="2"/>
                <w:szCs w:val="2"/>
              </w:rPr>
            </w:pPr>
          </w:p>
        </w:tc>
      </w:tr>
    </w:tbl>
    <w:p>
      <w:pPr>
        <w:spacing w:after="0"/>
        <w:rPr>
          <w:sz w:val="2"/>
          <w:szCs w:val="2"/>
        </w:rPr>
        <w:sectPr>
          <w:pgSz w:w="16670" w:h="11800" w:orient="landscape"/>
          <w:pgMar w:header="670" w:footer="0" w:top="1160" w:bottom="280" w:left="360" w:right="1082"/>
        </w:sectPr>
      </w:pPr>
    </w:p>
    <w:p>
      <w:pPr>
        <w:pStyle w:val="BodyText"/>
        <w:spacing w:before="5"/>
        <w:rPr>
          <w:rFonts w:ascii="Arial"/>
          <w:sz w:val="16"/>
        </w:r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46"/>
        <w:gridCol w:w="1673"/>
        <w:gridCol w:w="3158"/>
        <w:gridCol w:w="1894"/>
      </w:tblGrid>
      <w:tr>
        <w:trPr>
          <w:trHeight w:val="1182" w:hRule="atLeast"/>
        </w:trPr>
        <w:tc>
          <w:tcPr>
            <w:tcW w:w="923" w:type="dxa"/>
          </w:tcPr>
          <w:p>
            <w:pPr>
              <w:pStyle w:val="TableParagraph"/>
              <w:spacing w:before="1"/>
              <w:rPr>
                <w:rFonts w:ascii="Arial"/>
                <w:sz w:val="23"/>
              </w:rPr>
            </w:pPr>
          </w:p>
          <w:p>
            <w:pPr>
              <w:pStyle w:val="TableParagraph"/>
              <w:spacing w:before="1"/>
              <w:ind w:left="14"/>
              <w:jc w:val="center"/>
              <w:rPr>
                <w:rFonts w:ascii="Arial" w:hAnsi="Arial"/>
                <w:sz w:val="19"/>
              </w:rPr>
            </w:pPr>
            <w:r>
              <w:rPr>
                <w:rFonts w:ascii="Arial" w:hAnsi="Arial"/>
                <w:w w:val="104"/>
                <w:sz w:val="19"/>
              </w:rPr>
              <w:t>№</w:t>
            </w:r>
          </w:p>
          <w:p>
            <w:pPr>
              <w:pStyle w:val="TableParagraph"/>
              <w:spacing w:line="196" w:lineRule="exact" w:before="18"/>
              <w:ind w:left="97" w:right="75"/>
              <w:jc w:val="center"/>
              <w:rPr>
                <w:sz w:val="19"/>
              </w:rPr>
            </w:pPr>
            <w:r>
              <w:rPr>
                <w:w w:val="105"/>
                <w:sz w:val="19"/>
              </w:rPr>
              <w:t>группы</w:t>
            </w:r>
          </w:p>
          <w:p>
            <w:pPr>
              <w:pStyle w:val="TableParagraph"/>
              <w:spacing w:line="277" w:lineRule="exact"/>
              <w:ind w:left="82" w:right="75"/>
              <w:jc w:val="center"/>
              <w:rPr>
                <w:sz w:val="13"/>
              </w:rPr>
            </w:pPr>
            <w:r>
              <w:rPr>
                <w:rFonts w:ascii="Arial" w:hAnsi="Arial"/>
                <w:spacing w:val="-3"/>
                <w:w w:val="105"/>
                <w:sz w:val="26"/>
              </w:rPr>
              <w:t>вмп</w:t>
            </w:r>
            <w:r>
              <w:rPr>
                <w:spacing w:val="-3"/>
                <w:w w:val="105"/>
                <w:position w:val="7"/>
                <w:sz w:val="13"/>
              </w:rPr>
              <w:t>1</w:t>
            </w:r>
          </w:p>
        </w:tc>
        <w:tc>
          <w:tcPr>
            <w:tcW w:w="2692" w:type="dxa"/>
          </w:tcPr>
          <w:p>
            <w:pPr>
              <w:pStyle w:val="TableParagraph"/>
              <w:spacing w:before="4"/>
              <w:rPr>
                <w:rFonts w:ascii="Arial"/>
                <w:sz w:val="22"/>
              </w:rPr>
            </w:pPr>
          </w:p>
          <w:p>
            <w:pPr>
              <w:pStyle w:val="TableParagraph"/>
              <w:spacing w:line="256" w:lineRule="auto"/>
              <w:ind w:left="370" w:right="340" w:firstLine="130"/>
              <w:rPr>
                <w:sz w:val="13"/>
              </w:rPr>
            </w:pPr>
            <w:r>
              <w:rPr>
                <w:w w:val="105"/>
                <w:sz w:val="19"/>
              </w:rPr>
              <w:t>Наименование вида высокотехнологичной медицинской помощи</w:t>
            </w:r>
            <w:r>
              <w:rPr>
                <w:w w:val="105"/>
                <w:position w:val="7"/>
                <w:sz w:val="13"/>
              </w:rPr>
              <w:t>1</w:t>
            </w:r>
          </w:p>
        </w:tc>
        <w:tc>
          <w:tcPr>
            <w:tcW w:w="1769" w:type="dxa"/>
          </w:tcPr>
          <w:p>
            <w:pPr>
              <w:pStyle w:val="TableParagraph"/>
              <w:rPr>
                <w:rFonts w:ascii="Arial"/>
                <w:sz w:val="22"/>
              </w:rPr>
            </w:pPr>
          </w:p>
          <w:p>
            <w:pPr>
              <w:pStyle w:val="TableParagraph"/>
              <w:spacing w:before="9"/>
              <w:rPr>
                <w:rFonts w:ascii="Arial"/>
                <w:sz w:val="20"/>
              </w:rPr>
            </w:pPr>
          </w:p>
          <w:p>
            <w:pPr>
              <w:pStyle w:val="TableParagraph"/>
              <w:spacing w:before="1"/>
              <w:ind w:left="49" w:right="23"/>
              <w:jc w:val="center"/>
              <w:rPr>
                <w:rFonts w:ascii="Arial" w:hAnsi="Arial"/>
                <w:sz w:val="12"/>
              </w:rPr>
            </w:pPr>
            <w:r>
              <w:rPr>
                <w:w w:val="105"/>
                <w:sz w:val="19"/>
              </w:rPr>
              <w:t>Коды по МКБ-10</w:t>
            </w:r>
            <w:r>
              <w:rPr>
                <w:rFonts w:ascii="Arial" w:hAnsi="Arial"/>
                <w:w w:val="105"/>
                <w:position w:val="7"/>
                <w:sz w:val="12"/>
              </w:rPr>
              <w:t>2</w:t>
            </w:r>
          </w:p>
        </w:tc>
        <w:tc>
          <w:tcPr>
            <w:tcW w:w="2846" w:type="dxa"/>
          </w:tcPr>
          <w:p>
            <w:pPr>
              <w:pStyle w:val="TableParagraph"/>
              <w:rPr>
                <w:rFonts w:ascii="Arial"/>
                <w:sz w:val="20"/>
              </w:rPr>
            </w:pPr>
          </w:p>
          <w:p>
            <w:pPr>
              <w:pStyle w:val="TableParagraph"/>
              <w:spacing w:before="3"/>
              <w:rPr>
                <w:rFonts w:ascii="Arial"/>
                <w:sz w:val="23"/>
              </w:rPr>
            </w:pPr>
          </w:p>
          <w:p>
            <w:pPr>
              <w:pStyle w:val="TableParagraph"/>
              <w:ind w:left="635" w:right="624"/>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3"/>
              <w:rPr>
                <w:rFonts w:ascii="Arial"/>
                <w:sz w:val="23"/>
              </w:rPr>
            </w:pPr>
          </w:p>
          <w:p>
            <w:pPr>
              <w:pStyle w:val="TableParagraph"/>
              <w:ind w:left="235" w:right="229"/>
              <w:jc w:val="center"/>
              <w:rPr>
                <w:sz w:val="19"/>
              </w:rPr>
            </w:pPr>
            <w:r>
              <w:rPr>
                <w:w w:val="105"/>
                <w:sz w:val="19"/>
              </w:rPr>
              <w:t>Вид лечения</w:t>
            </w:r>
          </w:p>
        </w:tc>
        <w:tc>
          <w:tcPr>
            <w:tcW w:w="3158" w:type="dxa"/>
          </w:tcPr>
          <w:p>
            <w:pPr>
              <w:pStyle w:val="TableParagraph"/>
              <w:rPr>
                <w:rFonts w:ascii="Arial"/>
                <w:sz w:val="20"/>
              </w:rPr>
            </w:pPr>
          </w:p>
          <w:p>
            <w:pPr>
              <w:pStyle w:val="TableParagraph"/>
              <w:spacing w:before="3"/>
              <w:rPr>
                <w:rFonts w:ascii="Arial"/>
                <w:sz w:val="23"/>
              </w:rPr>
            </w:pPr>
          </w:p>
          <w:p>
            <w:pPr>
              <w:pStyle w:val="TableParagraph"/>
              <w:ind w:left="931"/>
              <w:rPr>
                <w:sz w:val="19"/>
              </w:rPr>
            </w:pPr>
            <w:r>
              <w:rPr>
                <w:w w:val="105"/>
                <w:sz w:val="19"/>
              </w:rPr>
              <w:t>Метод лечения</w:t>
            </w:r>
          </w:p>
        </w:tc>
        <w:tc>
          <w:tcPr>
            <w:tcW w:w="1894" w:type="dxa"/>
          </w:tcPr>
          <w:p>
            <w:pPr>
              <w:pStyle w:val="TableParagraph"/>
              <w:spacing w:line="261" w:lineRule="auto" w:before="26"/>
              <w:ind w:left="128" w:right="96" w:hanging="6"/>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77" w:right="157"/>
              <w:jc w:val="center"/>
              <w:rPr>
                <w:sz w:val="19"/>
              </w:rPr>
            </w:pPr>
            <w:r>
              <w:rPr>
                <w:w w:val="105"/>
                <w:sz w:val="19"/>
              </w:rPr>
              <w:t>помощиЗ, рублей</w:t>
            </w:r>
          </w:p>
        </w:tc>
      </w:tr>
      <w:tr>
        <w:trPr>
          <w:trHeight w:val="239" w:hRule="atLeast"/>
        </w:trPr>
        <w:tc>
          <w:tcPr>
            <w:tcW w:w="923" w:type="dxa"/>
          </w:tcPr>
          <w:p>
            <w:pPr>
              <w:pStyle w:val="TableParagraph"/>
              <w:spacing w:line="184" w:lineRule="exact" w:before="36"/>
              <w:ind w:left="21"/>
              <w:jc w:val="center"/>
              <w:rPr>
                <w:sz w:val="19"/>
              </w:rPr>
            </w:pPr>
            <w:r>
              <w:rPr>
                <w:w w:val="105"/>
                <w:sz w:val="19"/>
              </w:rPr>
              <w:t>1</w:t>
            </w:r>
          </w:p>
        </w:tc>
        <w:tc>
          <w:tcPr>
            <w:tcW w:w="2692" w:type="dxa"/>
          </w:tcPr>
          <w:p>
            <w:pPr>
              <w:pStyle w:val="TableParagraph"/>
              <w:spacing w:line="188" w:lineRule="exact" w:before="31"/>
              <w:ind w:left="18"/>
              <w:jc w:val="center"/>
              <w:rPr>
                <w:sz w:val="19"/>
              </w:rPr>
            </w:pPr>
            <w:r>
              <w:rPr>
                <w:w w:val="105"/>
                <w:sz w:val="19"/>
              </w:rPr>
              <w:t>2</w:t>
            </w:r>
          </w:p>
        </w:tc>
        <w:tc>
          <w:tcPr>
            <w:tcW w:w="1769" w:type="dxa"/>
          </w:tcPr>
          <w:p>
            <w:pPr>
              <w:pStyle w:val="TableParagraph"/>
              <w:spacing w:line="175" w:lineRule="exact" w:before="45"/>
              <w:ind w:left="11"/>
              <w:jc w:val="center"/>
              <w:rPr>
                <w:rFonts w:ascii="Arial"/>
                <w:sz w:val="18"/>
              </w:rPr>
            </w:pPr>
            <w:r>
              <w:rPr>
                <w:rFonts w:ascii="Arial"/>
                <w:w w:val="100"/>
                <w:sz w:val="18"/>
              </w:rPr>
              <w:t>3</w:t>
            </w:r>
          </w:p>
        </w:tc>
        <w:tc>
          <w:tcPr>
            <w:tcW w:w="2846" w:type="dxa"/>
          </w:tcPr>
          <w:p>
            <w:pPr>
              <w:pStyle w:val="TableParagraph"/>
              <w:spacing w:line="180" w:lineRule="exact" w:before="40"/>
              <w:ind w:left="21"/>
              <w:jc w:val="center"/>
              <w:rPr>
                <w:rFonts w:ascii="Arial"/>
                <w:sz w:val="18"/>
              </w:rPr>
            </w:pPr>
            <w:r>
              <w:rPr>
                <w:rFonts w:ascii="Arial"/>
                <w:w w:val="100"/>
                <w:sz w:val="18"/>
              </w:rPr>
              <w:t>4</w:t>
            </w:r>
          </w:p>
        </w:tc>
        <w:tc>
          <w:tcPr>
            <w:tcW w:w="1673" w:type="dxa"/>
          </w:tcPr>
          <w:p>
            <w:pPr>
              <w:pStyle w:val="TableParagraph"/>
              <w:spacing w:line="184" w:lineRule="exact" w:before="36"/>
              <w:ind w:left="10"/>
              <w:jc w:val="center"/>
              <w:rPr>
                <w:sz w:val="19"/>
              </w:rPr>
            </w:pPr>
            <w:r>
              <w:rPr>
                <w:w w:val="100"/>
                <w:sz w:val="19"/>
              </w:rPr>
              <w:t>5</w:t>
            </w:r>
          </w:p>
        </w:tc>
        <w:tc>
          <w:tcPr>
            <w:tcW w:w="3158" w:type="dxa"/>
          </w:tcPr>
          <w:p>
            <w:pPr>
              <w:pStyle w:val="TableParagraph"/>
              <w:spacing w:line="180" w:lineRule="exact" w:before="40"/>
              <w:ind w:left="29"/>
              <w:jc w:val="center"/>
              <w:rPr>
                <w:rFonts w:ascii="Arial"/>
                <w:sz w:val="18"/>
              </w:rPr>
            </w:pPr>
            <w:r>
              <w:rPr>
                <w:rFonts w:ascii="Arial"/>
                <w:w w:val="105"/>
                <w:sz w:val="18"/>
              </w:rPr>
              <w:t>6</w:t>
            </w:r>
          </w:p>
        </w:tc>
        <w:tc>
          <w:tcPr>
            <w:tcW w:w="1894" w:type="dxa"/>
          </w:tcPr>
          <w:p>
            <w:pPr>
              <w:pStyle w:val="TableParagraph"/>
              <w:spacing w:line="184" w:lineRule="exact" w:before="36"/>
              <w:ind w:left="27"/>
              <w:jc w:val="center"/>
              <w:rPr>
                <w:sz w:val="19"/>
              </w:rPr>
            </w:pPr>
            <w:r>
              <w:rPr>
                <w:w w:val="105"/>
                <w:sz w:val="19"/>
              </w:rPr>
              <w:t>7</w:t>
            </w:r>
          </w:p>
        </w:tc>
      </w:tr>
      <w:tr>
        <w:trPr>
          <w:trHeight w:val="235" w:hRule="atLeast"/>
        </w:trPr>
        <w:tc>
          <w:tcPr>
            <w:tcW w:w="923" w:type="dxa"/>
            <w:vMerge w:val="restart"/>
          </w:tcPr>
          <w:p>
            <w:pPr>
              <w:pStyle w:val="TableParagraph"/>
              <w:rPr>
                <w:sz w:val="18"/>
              </w:rPr>
            </w:pPr>
          </w:p>
        </w:tc>
        <w:tc>
          <w:tcPr>
            <w:tcW w:w="2692" w:type="dxa"/>
          </w:tcPr>
          <w:p>
            <w:pPr>
              <w:pStyle w:val="TableParagraph"/>
              <w:rPr>
                <w:sz w:val="16"/>
              </w:rPr>
            </w:pPr>
          </w:p>
        </w:tc>
        <w:tc>
          <w:tcPr>
            <w:tcW w:w="1769" w:type="dxa"/>
          </w:tcPr>
          <w:p>
            <w:pPr>
              <w:pStyle w:val="TableParagraph"/>
              <w:rPr>
                <w:sz w:val="16"/>
              </w:rPr>
            </w:pPr>
          </w:p>
        </w:tc>
        <w:tc>
          <w:tcPr>
            <w:tcW w:w="2846" w:type="dxa"/>
          </w:tcPr>
          <w:p>
            <w:pPr>
              <w:pStyle w:val="TableParagraph"/>
              <w:rPr>
                <w:sz w:val="16"/>
              </w:rPr>
            </w:pPr>
          </w:p>
        </w:tc>
        <w:tc>
          <w:tcPr>
            <w:tcW w:w="1673" w:type="dxa"/>
          </w:tcPr>
          <w:p>
            <w:pPr>
              <w:pStyle w:val="TableParagraph"/>
              <w:rPr>
                <w:sz w:val="16"/>
              </w:rPr>
            </w:pPr>
          </w:p>
        </w:tc>
        <w:tc>
          <w:tcPr>
            <w:tcW w:w="3158" w:type="dxa"/>
          </w:tcPr>
          <w:p>
            <w:pPr>
              <w:pStyle w:val="TableParagraph"/>
              <w:spacing w:line="193" w:lineRule="exact" w:before="22"/>
              <w:ind w:left="49"/>
              <w:rPr>
                <w:sz w:val="19"/>
              </w:rPr>
            </w:pPr>
            <w:r>
              <w:rPr>
                <w:w w:val="105"/>
                <w:sz w:val="19"/>
              </w:rPr>
              <w:t>лоскута</w:t>
            </w:r>
          </w:p>
        </w:tc>
        <w:tc>
          <w:tcPr>
            <w:tcW w:w="1894" w:type="dxa"/>
            <w:vMerge w:val="restart"/>
          </w:tcPr>
          <w:p>
            <w:pPr>
              <w:pStyle w:val="TableParagraph"/>
              <w:rPr>
                <w:sz w:val="18"/>
              </w:rPr>
            </w:pPr>
          </w:p>
        </w:tc>
      </w:tr>
      <w:tr>
        <w:trPr>
          <w:trHeight w:val="1923" w:hRule="atLeast"/>
        </w:trPr>
        <w:tc>
          <w:tcPr>
            <w:tcW w:w="923" w:type="dxa"/>
            <w:vMerge/>
            <w:tcBorders>
              <w:top w:val="nil"/>
            </w:tcBorders>
          </w:tcPr>
          <w:p>
            <w:pPr>
              <w:rPr>
                <w:sz w:val="2"/>
                <w:szCs w:val="2"/>
              </w:rPr>
            </w:pPr>
          </w:p>
        </w:tc>
        <w:tc>
          <w:tcPr>
            <w:tcW w:w="2692" w:type="dxa"/>
            <w:vMerge w:val="restart"/>
          </w:tcPr>
          <w:p>
            <w:pPr>
              <w:pStyle w:val="TableParagraph"/>
              <w:spacing w:line="266" w:lineRule="auto" w:before="26"/>
              <w:ind w:left="51" w:right="349" w:firstLine="2"/>
              <w:rPr>
                <w:sz w:val="19"/>
              </w:rPr>
            </w:pPr>
            <w:r>
              <w:rPr>
                <w:w w:val="105"/>
                <w:sz w:val="19"/>
              </w:rPr>
              <w:t>Реконструктивно- пластические операции по устранению обширных дефектов костей свода черепа, лицевого скелета</w:t>
            </w:r>
          </w:p>
        </w:tc>
        <w:tc>
          <w:tcPr>
            <w:tcW w:w="1769" w:type="dxa"/>
            <w:vMerge w:val="restart"/>
          </w:tcPr>
          <w:p>
            <w:pPr>
              <w:pStyle w:val="TableParagraph"/>
              <w:spacing w:before="31"/>
              <w:ind w:left="55"/>
              <w:rPr>
                <w:sz w:val="19"/>
              </w:rPr>
            </w:pPr>
            <w:r>
              <w:rPr>
                <w:w w:val="105"/>
                <w:sz w:val="19"/>
              </w:rPr>
              <w:t>Т90.1, Т90.2</w:t>
            </w:r>
          </w:p>
        </w:tc>
        <w:tc>
          <w:tcPr>
            <w:tcW w:w="2846" w:type="dxa"/>
            <w:vMerge w:val="restart"/>
          </w:tcPr>
          <w:p>
            <w:pPr>
              <w:pStyle w:val="TableParagraph"/>
              <w:spacing w:line="266" w:lineRule="auto" w:before="26"/>
              <w:ind w:left="55" w:firstLine="6"/>
              <w:rPr>
                <w:sz w:val="19"/>
              </w:rPr>
            </w:pPr>
            <w:r>
              <w:rPr>
                <w:w w:val="105"/>
                <w:sz w:val="19"/>
              </w:rPr>
              <w:t>посттравматический дефект костей черепа и верхней зоны лица</w:t>
            </w:r>
          </w:p>
        </w:tc>
        <w:tc>
          <w:tcPr>
            <w:tcW w:w="1673" w:type="dxa"/>
            <w:vMerge w:val="restart"/>
          </w:tcPr>
          <w:p>
            <w:pPr>
              <w:pStyle w:val="TableParagraph"/>
              <w:spacing w:line="264" w:lineRule="auto" w:before="31"/>
              <w:ind w:left="49" w:right="329" w:firstLine="3"/>
              <w:rPr>
                <w:sz w:val="19"/>
              </w:rPr>
            </w:pPr>
            <w:r>
              <w:rPr>
                <w:w w:val="105"/>
                <w:sz w:val="19"/>
              </w:rPr>
              <w:t>хирургическое лечение</w:t>
            </w:r>
          </w:p>
        </w:tc>
        <w:tc>
          <w:tcPr>
            <w:tcW w:w="3158" w:type="dxa"/>
          </w:tcPr>
          <w:p>
            <w:pPr>
              <w:pStyle w:val="TableParagraph"/>
              <w:spacing w:line="266" w:lineRule="auto" w:before="26"/>
              <w:ind w:left="52" w:right="83" w:firstLine="3"/>
              <w:rPr>
                <w:sz w:val="19"/>
              </w:rPr>
            </w:pPr>
            <w:r>
              <w:rPr>
                <w:w w:val="105"/>
                <w:sz w:val="19"/>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w:t>
            </w:r>
          </w:p>
          <w:p>
            <w:pPr>
              <w:pStyle w:val="TableParagraph"/>
              <w:spacing w:line="179" w:lineRule="exact"/>
              <w:ind w:left="49"/>
              <w:rPr>
                <w:sz w:val="19"/>
              </w:rPr>
            </w:pPr>
            <w:r>
              <w:rPr>
                <w:w w:val="105"/>
                <w:sz w:val="19"/>
              </w:rPr>
              <w:t>лоскута</w:t>
            </w:r>
          </w:p>
        </w:tc>
        <w:tc>
          <w:tcPr>
            <w:tcW w:w="1894" w:type="dxa"/>
            <w:vMerge/>
            <w:tcBorders>
              <w:top w:val="nil"/>
            </w:tcBorders>
          </w:tcPr>
          <w:p>
            <w:pPr>
              <w:rPr>
                <w:sz w:val="2"/>
                <w:szCs w:val="2"/>
              </w:rPr>
            </w:pPr>
          </w:p>
        </w:tc>
      </w:tr>
      <w:tr>
        <w:trPr>
          <w:trHeight w:val="961"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6"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64" w:lineRule="auto" w:before="31"/>
              <w:ind w:left="54" w:firstLine="1"/>
              <w:rPr>
                <w:sz w:val="19"/>
              </w:rPr>
            </w:pPr>
            <w:r>
              <w:rPr>
                <w:w w:val="105"/>
                <w:sz w:val="19"/>
              </w:rPr>
              <w:t>реконструкция лобной кости с помощью металлоконструкций, </w:t>
            </w:r>
            <w:r>
              <w:rPr>
                <w:w w:val="105"/>
                <w:sz w:val="14"/>
              </w:rPr>
              <w:t>СИЛИКОНОВОГО </w:t>
            </w:r>
            <w:r>
              <w:rPr>
                <w:w w:val="105"/>
                <w:sz w:val="19"/>
              </w:rPr>
              <w:t>имплантата или</w:t>
            </w:r>
          </w:p>
          <w:p>
            <w:pPr>
              <w:pStyle w:val="TableParagraph"/>
              <w:spacing w:line="189" w:lineRule="exact"/>
              <w:ind w:left="53"/>
              <w:rPr>
                <w:sz w:val="19"/>
              </w:rPr>
            </w:pPr>
            <w:r>
              <w:rPr>
                <w:w w:val="105"/>
                <w:sz w:val="19"/>
              </w:rPr>
              <w:t>аллогенных материалов</w:t>
            </w:r>
          </w:p>
        </w:tc>
        <w:tc>
          <w:tcPr>
            <w:tcW w:w="1894" w:type="dxa"/>
            <w:vMerge/>
            <w:tcBorders>
              <w:top w:val="nil"/>
            </w:tcBorders>
          </w:tcPr>
          <w:p>
            <w:pPr>
              <w:rPr>
                <w:sz w:val="2"/>
                <w:szCs w:val="2"/>
              </w:rPr>
            </w:pPr>
          </w:p>
        </w:tc>
      </w:tr>
      <w:tr>
        <w:trPr>
          <w:trHeight w:val="2644"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val="restart"/>
          </w:tcPr>
          <w:p>
            <w:pPr>
              <w:pStyle w:val="TableParagraph"/>
              <w:spacing w:before="31"/>
              <w:ind w:left="55"/>
              <w:rPr>
                <w:sz w:val="19"/>
              </w:rPr>
            </w:pPr>
            <w:r>
              <w:rPr>
                <w:w w:val="105"/>
                <w:sz w:val="19"/>
              </w:rPr>
              <w:t>Т90.2 - Т90.4</w:t>
            </w:r>
          </w:p>
        </w:tc>
        <w:tc>
          <w:tcPr>
            <w:tcW w:w="2846" w:type="dxa"/>
            <w:vMerge w:val="restart"/>
          </w:tcPr>
          <w:p>
            <w:pPr>
              <w:pStyle w:val="TableParagraph"/>
              <w:spacing w:line="264" w:lineRule="auto" w:before="26"/>
              <w:ind w:left="59" w:right="36" w:firstLine="2"/>
              <w:rPr>
                <w:sz w:val="19"/>
              </w:rPr>
            </w:pPr>
            <w:r>
              <w:rPr>
                <w:w w:val="105"/>
                <w:sz w:val="19"/>
              </w:rPr>
              <w:t>посттравматическая деформация скуло-носо-лобно- орбитального комплекса</w:t>
            </w:r>
          </w:p>
        </w:tc>
        <w:tc>
          <w:tcPr>
            <w:tcW w:w="1673" w:type="dxa"/>
            <w:vMerge w:val="restart"/>
          </w:tcPr>
          <w:p>
            <w:pPr>
              <w:pStyle w:val="TableParagraph"/>
              <w:spacing w:line="268" w:lineRule="auto" w:before="26"/>
              <w:ind w:left="54" w:right="329" w:hanging="2"/>
              <w:rPr>
                <w:sz w:val="19"/>
              </w:rPr>
            </w:pPr>
            <w:r>
              <w:rPr>
                <w:w w:val="105"/>
                <w:sz w:val="19"/>
              </w:rPr>
              <w:t>хирургическое лечение</w:t>
            </w:r>
          </w:p>
        </w:tc>
        <w:tc>
          <w:tcPr>
            <w:tcW w:w="3158" w:type="dxa"/>
          </w:tcPr>
          <w:p>
            <w:pPr>
              <w:pStyle w:val="TableParagraph"/>
              <w:spacing w:line="264" w:lineRule="auto" w:before="26"/>
              <w:ind w:left="53" w:firstLine="2"/>
              <w:rPr>
                <w:sz w:val="19"/>
              </w:rPr>
            </w:pPr>
            <w:r>
              <w:rPr>
                <w:w w:val="105"/>
                <w:sz w:val="19"/>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w:t>
            </w:r>
          </w:p>
          <w:p>
            <w:pPr>
              <w:pStyle w:val="TableParagraph"/>
              <w:spacing w:line="193" w:lineRule="exact" w:before="2"/>
              <w:ind w:left="55"/>
              <w:rPr>
                <w:sz w:val="19"/>
              </w:rPr>
            </w:pPr>
            <w:r>
              <w:rPr>
                <w:w w:val="105"/>
                <w:sz w:val="19"/>
              </w:rPr>
              <w:t>навигации</w:t>
            </w:r>
          </w:p>
        </w:tc>
        <w:tc>
          <w:tcPr>
            <w:tcW w:w="1894" w:type="dxa"/>
            <w:vMerge/>
            <w:tcBorders>
              <w:top w:val="nil"/>
            </w:tcBorders>
          </w:tcPr>
          <w:p>
            <w:pPr>
              <w:rPr>
                <w:sz w:val="2"/>
                <w:szCs w:val="2"/>
              </w:rPr>
            </w:pPr>
          </w:p>
        </w:tc>
      </w:tr>
      <w:tr>
        <w:trPr>
          <w:trHeight w:val="1432"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6"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66" w:lineRule="auto" w:before="22"/>
              <w:ind w:left="55"/>
              <w:rPr>
                <w:sz w:val="19"/>
              </w:rPr>
            </w:pPr>
            <w:r>
              <w:rPr>
                <w:w w:val="105"/>
                <w:sz w:val="19"/>
              </w:rPr>
              <w:t>реконструкция стенок глазницы с помощью костного аутотрансплантата,аллогенного материала или силиконового имплантата</w:t>
            </w:r>
          </w:p>
        </w:tc>
        <w:tc>
          <w:tcPr>
            <w:tcW w:w="1894" w:type="dxa"/>
            <w:vMerge/>
            <w:tcBorders>
              <w:top w:val="nil"/>
            </w:tcBorders>
          </w:tcPr>
          <w:p>
            <w:pPr>
              <w:rPr>
                <w:sz w:val="2"/>
                <w:szCs w:val="2"/>
              </w:rPr>
            </w:pPr>
          </w:p>
        </w:tc>
      </w:tr>
    </w:tbl>
    <w:p>
      <w:pPr>
        <w:spacing w:after="0"/>
        <w:rPr>
          <w:sz w:val="2"/>
          <w:szCs w:val="2"/>
        </w:rPr>
        <w:sectPr>
          <w:pgSz w:w="16670" w:h="11800" w:orient="landscape"/>
          <w:pgMar w:header="670" w:footer="0" w:top="1160" w:bottom="280" w:left="362" w:right="1080"/>
        </w:sectPr>
      </w:pPr>
    </w:p>
    <w:p>
      <w:pPr>
        <w:pStyle w:val="BodyText"/>
        <w:spacing w:before="8"/>
        <w:rPr>
          <w:rFonts w:ascii="Arial"/>
          <w:sz w:val="17"/>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41"/>
        <w:gridCol w:w="1673"/>
        <w:gridCol w:w="3158"/>
        <w:gridCol w:w="1899"/>
      </w:tblGrid>
      <w:tr>
        <w:trPr>
          <w:trHeight w:val="1187" w:hRule="atLeast"/>
        </w:trPr>
        <w:tc>
          <w:tcPr>
            <w:tcW w:w="923" w:type="dxa"/>
          </w:tcPr>
          <w:p>
            <w:pPr>
              <w:pStyle w:val="TableParagraph"/>
              <w:spacing w:before="3"/>
              <w:rPr>
                <w:rFonts w:ascii="Arial"/>
                <w:sz w:val="22"/>
              </w:rPr>
            </w:pPr>
          </w:p>
          <w:p>
            <w:pPr>
              <w:pStyle w:val="TableParagraph"/>
              <w:ind w:left="89" w:right="75"/>
              <w:jc w:val="center"/>
              <w:rPr>
                <w:rFonts w:ascii="Arial"/>
                <w:sz w:val="19"/>
              </w:rPr>
            </w:pPr>
            <w:r>
              <w:rPr>
                <w:rFonts w:ascii="Arial"/>
                <w:w w:val="95"/>
                <w:sz w:val="19"/>
              </w:rPr>
              <w:t>No</w:t>
            </w:r>
          </w:p>
          <w:p>
            <w:pPr>
              <w:pStyle w:val="TableParagraph"/>
              <w:spacing w:line="196" w:lineRule="exact" w:before="18"/>
              <w:ind w:left="95" w:right="75"/>
              <w:jc w:val="center"/>
              <w:rPr>
                <w:sz w:val="19"/>
              </w:rPr>
            </w:pPr>
            <w:r>
              <w:rPr>
                <w:w w:val="105"/>
                <w:sz w:val="19"/>
              </w:rPr>
              <w:t>группы</w:t>
            </w:r>
          </w:p>
          <w:p>
            <w:pPr>
              <w:pStyle w:val="TableParagraph"/>
              <w:spacing w:line="277" w:lineRule="exact"/>
              <w:ind w:left="88" w:right="75"/>
              <w:jc w:val="center"/>
              <w:rPr>
                <w:sz w:val="12"/>
              </w:rPr>
            </w:pPr>
            <w:r>
              <w:rPr>
                <w:rFonts w:ascii="Arial" w:hAnsi="Arial"/>
                <w:spacing w:val="-1"/>
                <w:w w:val="106"/>
                <w:sz w:val="26"/>
              </w:rPr>
              <w:t>вм</w:t>
            </w:r>
            <w:r>
              <w:rPr>
                <w:rFonts w:ascii="Arial" w:hAnsi="Arial"/>
                <w:spacing w:val="-7"/>
                <w:w w:val="106"/>
                <w:sz w:val="26"/>
              </w:rPr>
              <w:t>п</w:t>
            </w:r>
            <w:r>
              <w:rPr>
                <w:w w:val="106"/>
                <w:position w:val="7"/>
                <w:sz w:val="12"/>
              </w:rPr>
              <w:t>1</w:t>
            </w:r>
          </w:p>
        </w:tc>
        <w:tc>
          <w:tcPr>
            <w:tcW w:w="2692" w:type="dxa"/>
          </w:tcPr>
          <w:p>
            <w:pPr>
              <w:pStyle w:val="TableParagraph"/>
              <w:spacing w:before="4"/>
              <w:rPr>
                <w:rFonts w:ascii="Arial"/>
                <w:sz w:val="22"/>
              </w:rPr>
            </w:pPr>
          </w:p>
          <w:p>
            <w:pPr>
              <w:pStyle w:val="TableParagraph"/>
              <w:spacing w:line="261" w:lineRule="auto"/>
              <w:ind w:left="375" w:right="340" w:firstLine="130"/>
              <w:rPr>
                <w:sz w:val="12"/>
              </w:rPr>
            </w:pPr>
            <w:r>
              <w:rPr>
                <w:w w:val="105"/>
                <w:sz w:val="19"/>
              </w:rPr>
              <w:t>Наименование вида высокотехнологичной медицинской помощи</w:t>
            </w:r>
            <w:r>
              <w:rPr>
                <w:w w:val="105"/>
                <w:position w:val="6"/>
                <w:sz w:val="12"/>
              </w:rPr>
              <w:t>1</w:t>
            </w:r>
          </w:p>
        </w:tc>
        <w:tc>
          <w:tcPr>
            <w:tcW w:w="1769" w:type="dxa"/>
          </w:tcPr>
          <w:p>
            <w:pPr>
              <w:pStyle w:val="TableParagraph"/>
              <w:rPr>
                <w:rFonts w:ascii="Arial"/>
                <w:sz w:val="22"/>
              </w:rPr>
            </w:pPr>
          </w:p>
          <w:p>
            <w:pPr>
              <w:pStyle w:val="TableParagraph"/>
              <w:spacing w:before="9"/>
              <w:rPr>
                <w:rFonts w:ascii="Arial"/>
                <w:sz w:val="20"/>
              </w:rPr>
            </w:pPr>
          </w:p>
          <w:p>
            <w:pPr>
              <w:pStyle w:val="TableParagraph"/>
              <w:spacing w:before="1"/>
              <w:ind w:left="37" w:right="6"/>
              <w:jc w:val="center"/>
              <w:rPr>
                <w:rFonts w:ascii="Arial" w:hAnsi="Arial"/>
                <w:sz w:val="12"/>
              </w:rPr>
            </w:pPr>
            <w:r>
              <w:rPr>
                <w:w w:val="110"/>
                <w:sz w:val="19"/>
              </w:rPr>
              <w:t>Коды по МКБ-10</w:t>
            </w:r>
            <w:r>
              <w:rPr>
                <w:rFonts w:ascii="Arial" w:hAnsi="Arial"/>
                <w:w w:val="110"/>
                <w:position w:val="7"/>
                <w:sz w:val="12"/>
              </w:rPr>
              <w:t>2</w:t>
            </w:r>
          </w:p>
        </w:tc>
        <w:tc>
          <w:tcPr>
            <w:tcW w:w="2841" w:type="dxa"/>
          </w:tcPr>
          <w:p>
            <w:pPr>
              <w:pStyle w:val="TableParagraph"/>
              <w:rPr>
                <w:rFonts w:ascii="Arial"/>
                <w:sz w:val="20"/>
              </w:rPr>
            </w:pPr>
          </w:p>
          <w:p>
            <w:pPr>
              <w:pStyle w:val="TableParagraph"/>
              <w:spacing w:before="8"/>
              <w:rPr>
                <w:rFonts w:ascii="Arial"/>
                <w:sz w:val="23"/>
              </w:rPr>
            </w:pPr>
          </w:p>
          <w:p>
            <w:pPr>
              <w:pStyle w:val="TableParagraph"/>
              <w:ind w:left="59" w:right="43"/>
              <w:jc w:val="center"/>
              <w:rPr>
                <w:sz w:val="19"/>
              </w:rPr>
            </w:pPr>
            <w:r>
              <w:rPr>
                <w:w w:val="105"/>
                <w:sz w:val="19"/>
              </w:rPr>
              <w:t>Модель пациента</w:t>
            </w:r>
          </w:p>
        </w:tc>
        <w:tc>
          <w:tcPr>
            <w:tcW w:w="1673" w:type="dxa"/>
          </w:tcPr>
          <w:p>
            <w:pPr>
              <w:pStyle w:val="TableParagraph"/>
              <w:rPr>
                <w:rFonts w:ascii="Arial"/>
                <w:sz w:val="20"/>
              </w:rPr>
            </w:pPr>
          </w:p>
          <w:p>
            <w:pPr>
              <w:pStyle w:val="TableParagraph"/>
              <w:spacing w:before="3"/>
              <w:rPr>
                <w:rFonts w:ascii="Arial"/>
                <w:sz w:val="23"/>
              </w:rPr>
            </w:pPr>
          </w:p>
          <w:p>
            <w:pPr>
              <w:pStyle w:val="TableParagraph"/>
              <w:ind w:left="245" w:right="229"/>
              <w:jc w:val="center"/>
              <w:rPr>
                <w:sz w:val="19"/>
              </w:rPr>
            </w:pPr>
            <w:r>
              <w:rPr>
                <w:w w:val="105"/>
                <w:sz w:val="19"/>
              </w:rPr>
              <w:t>Вид лечения</w:t>
            </w:r>
          </w:p>
        </w:tc>
        <w:tc>
          <w:tcPr>
            <w:tcW w:w="3158" w:type="dxa"/>
          </w:tcPr>
          <w:p>
            <w:pPr>
              <w:pStyle w:val="TableParagraph"/>
              <w:rPr>
                <w:rFonts w:ascii="Arial"/>
                <w:sz w:val="20"/>
              </w:rPr>
            </w:pPr>
          </w:p>
          <w:p>
            <w:pPr>
              <w:pStyle w:val="TableParagraph"/>
              <w:spacing w:before="8"/>
              <w:rPr>
                <w:rFonts w:ascii="Arial"/>
                <w:sz w:val="23"/>
              </w:rPr>
            </w:pPr>
          </w:p>
          <w:p>
            <w:pPr>
              <w:pStyle w:val="TableParagraph"/>
              <w:ind w:left="825"/>
              <w:rPr>
                <w:sz w:val="19"/>
              </w:rPr>
            </w:pPr>
            <w:r>
              <w:rPr>
                <w:w w:val="70"/>
                <w:sz w:val="19"/>
              </w:rPr>
              <w:t>_ </w:t>
            </w:r>
            <w:r>
              <w:rPr>
                <w:sz w:val="19"/>
              </w:rPr>
              <w:t>Метод лечения</w:t>
            </w:r>
          </w:p>
        </w:tc>
        <w:tc>
          <w:tcPr>
            <w:tcW w:w="1899" w:type="dxa"/>
          </w:tcPr>
          <w:p>
            <w:pPr>
              <w:pStyle w:val="TableParagraph"/>
              <w:spacing w:line="261" w:lineRule="auto" w:before="31"/>
              <w:ind w:left="133" w:right="101" w:hanging="6"/>
              <w:jc w:val="center"/>
              <w:rPr>
                <w:sz w:val="19"/>
              </w:rPr>
            </w:pPr>
            <w:r>
              <w:rPr>
                <w:w w:val="105"/>
                <w:sz w:val="19"/>
              </w:rPr>
              <w:t>Средний норматив финансовых затрат на единицу объема медицинской</w:t>
            </w:r>
          </w:p>
          <w:p>
            <w:pPr>
              <w:pStyle w:val="TableParagraph"/>
              <w:spacing w:line="183" w:lineRule="exact"/>
              <w:ind w:left="182" w:right="147"/>
              <w:jc w:val="center"/>
              <w:rPr>
                <w:sz w:val="19"/>
              </w:rPr>
            </w:pPr>
            <w:r>
              <w:rPr>
                <w:w w:val="105"/>
                <w:sz w:val="19"/>
              </w:rPr>
              <w:t>помощи3, рублей</w:t>
            </w:r>
          </w:p>
        </w:tc>
      </w:tr>
      <w:tr>
        <w:trPr>
          <w:trHeight w:val="235" w:hRule="atLeast"/>
        </w:trPr>
        <w:tc>
          <w:tcPr>
            <w:tcW w:w="923" w:type="dxa"/>
          </w:tcPr>
          <w:p>
            <w:pPr>
              <w:pStyle w:val="TableParagraph"/>
              <w:spacing w:line="188" w:lineRule="exact" w:before="26"/>
              <w:ind w:left="49"/>
              <w:jc w:val="center"/>
              <w:rPr>
                <w:sz w:val="19"/>
              </w:rPr>
            </w:pPr>
            <w:r>
              <w:rPr>
                <w:w w:val="104"/>
                <w:sz w:val="19"/>
              </w:rPr>
              <w:t>1</w:t>
            </w:r>
          </w:p>
        </w:tc>
        <w:tc>
          <w:tcPr>
            <w:tcW w:w="2692" w:type="dxa"/>
          </w:tcPr>
          <w:p>
            <w:pPr>
              <w:pStyle w:val="TableParagraph"/>
              <w:spacing w:line="193" w:lineRule="exact" w:before="22"/>
              <w:ind w:left="17"/>
              <w:jc w:val="center"/>
              <w:rPr>
                <w:sz w:val="19"/>
              </w:rPr>
            </w:pPr>
            <w:r>
              <w:rPr>
                <w:w w:val="104"/>
                <w:sz w:val="19"/>
              </w:rPr>
              <w:t>2</w:t>
            </w:r>
          </w:p>
        </w:tc>
        <w:tc>
          <w:tcPr>
            <w:tcW w:w="1769" w:type="dxa"/>
          </w:tcPr>
          <w:p>
            <w:pPr>
              <w:pStyle w:val="TableParagraph"/>
              <w:spacing w:line="193" w:lineRule="exact" w:before="22"/>
              <w:ind w:left="19"/>
              <w:jc w:val="center"/>
              <w:rPr>
                <w:sz w:val="19"/>
              </w:rPr>
            </w:pPr>
            <w:r>
              <w:rPr>
                <w:w w:val="104"/>
                <w:sz w:val="19"/>
              </w:rPr>
              <w:t>3</w:t>
            </w:r>
          </w:p>
        </w:tc>
        <w:tc>
          <w:tcPr>
            <w:tcW w:w="2841" w:type="dxa"/>
          </w:tcPr>
          <w:p>
            <w:pPr>
              <w:pStyle w:val="TableParagraph"/>
              <w:spacing w:line="184" w:lineRule="exact" w:before="31"/>
              <w:ind w:left="22"/>
              <w:jc w:val="center"/>
              <w:rPr>
                <w:sz w:val="19"/>
              </w:rPr>
            </w:pPr>
            <w:r>
              <w:rPr>
                <w:w w:val="104"/>
                <w:sz w:val="19"/>
              </w:rPr>
              <w:t>4</w:t>
            </w:r>
          </w:p>
        </w:tc>
        <w:tc>
          <w:tcPr>
            <w:tcW w:w="1673" w:type="dxa"/>
          </w:tcPr>
          <w:p>
            <w:pPr>
              <w:pStyle w:val="TableParagraph"/>
              <w:spacing w:line="198" w:lineRule="exact" w:before="17"/>
              <w:ind w:left="34"/>
              <w:jc w:val="center"/>
              <w:rPr>
                <w:i/>
                <w:sz w:val="20"/>
              </w:rPr>
            </w:pPr>
            <w:r>
              <w:rPr>
                <w:i/>
                <w:w w:val="96"/>
                <w:sz w:val="20"/>
              </w:rPr>
              <w:t>5</w:t>
            </w:r>
          </w:p>
        </w:tc>
        <w:tc>
          <w:tcPr>
            <w:tcW w:w="3158" w:type="dxa"/>
          </w:tcPr>
          <w:p>
            <w:pPr>
              <w:pStyle w:val="TableParagraph"/>
              <w:spacing w:line="179" w:lineRule="exact" w:before="36"/>
              <w:ind w:left="22"/>
              <w:jc w:val="center"/>
              <w:rPr>
                <w:sz w:val="19"/>
              </w:rPr>
            </w:pPr>
            <w:r>
              <w:rPr>
                <w:w w:val="96"/>
                <w:sz w:val="19"/>
              </w:rPr>
              <w:t>6</w:t>
            </w:r>
          </w:p>
        </w:tc>
        <w:tc>
          <w:tcPr>
            <w:tcW w:w="1899" w:type="dxa"/>
          </w:tcPr>
          <w:p>
            <w:pPr>
              <w:pStyle w:val="TableParagraph"/>
              <w:spacing w:line="184" w:lineRule="exact" w:before="31"/>
              <w:ind w:left="24"/>
              <w:jc w:val="center"/>
              <w:rPr>
                <w:sz w:val="19"/>
              </w:rPr>
            </w:pPr>
            <w:r>
              <w:rPr>
                <w:w w:val="96"/>
                <w:sz w:val="19"/>
              </w:rPr>
              <w:t>7</w:t>
            </w:r>
          </w:p>
        </w:tc>
      </w:tr>
      <w:tr>
        <w:trPr>
          <w:trHeight w:val="1211" w:hRule="atLeast"/>
        </w:trPr>
        <w:tc>
          <w:tcPr>
            <w:tcW w:w="923" w:type="dxa"/>
            <w:vMerge w:val="restart"/>
          </w:tcPr>
          <w:p>
            <w:pPr>
              <w:pStyle w:val="TableParagraph"/>
              <w:rPr>
                <w:sz w:val="18"/>
              </w:rPr>
            </w:pPr>
          </w:p>
        </w:tc>
        <w:tc>
          <w:tcPr>
            <w:tcW w:w="2692" w:type="dxa"/>
            <w:vMerge w:val="restart"/>
          </w:tcPr>
          <w:p>
            <w:pPr>
              <w:pStyle w:val="TableParagraph"/>
              <w:rPr>
                <w:sz w:val="18"/>
              </w:rPr>
            </w:pPr>
          </w:p>
        </w:tc>
        <w:tc>
          <w:tcPr>
            <w:tcW w:w="1769" w:type="dxa"/>
            <w:vMerge w:val="restart"/>
          </w:tcPr>
          <w:p>
            <w:pPr>
              <w:pStyle w:val="TableParagraph"/>
              <w:spacing w:before="22"/>
              <w:ind w:left="59"/>
              <w:rPr>
                <w:sz w:val="19"/>
              </w:rPr>
            </w:pPr>
            <w:r>
              <w:rPr>
                <w:sz w:val="19"/>
              </w:rPr>
              <w:t>S05, НО5.3, НО5.4</w:t>
            </w:r>
          </w:p>
        </w:tc>
        <w:tc>
          <w:tcPr>
            <w:tcW w:w="2841" w:type="dxa"/>
            <w:vMerge w:val="restart"/>
          </w:tcPr>
          <w:p>
            <w:pPr>
              <w:pStyle w:val="TableParagraph"/>
              <w:spacing w:line="266" w:lineRule="auto" w:before="26"/>
              <w:ind w:left="58" w:right="117" w:firstLine="2"/>
              <w:rPr>
                <w:sz w:val="19"/>
              </w:rPr>
            </w:pPr>
            <w:r>
              <w:rPr>
                <w:w w:val="105"/>
                <w:sz w:val="19"/>
              </w:rPr>
              <w:t>посттравматическая деформация глазницы с энофтальмом</w:t>
            </w:r>
          </w:p>
        </w:tc>
        <w:tc>
          <w:tcPr>
            <w:tcW w:w="1673" w:type="dxa"/>
            <w:vMerge w:val="restart"/>
          </w:tcPr>
          <w:p>
            <w:pPr>
              <w:pStyle w:val="TableParagraph"/>
              <w:spacing w:line="264" w:lineRule="auto" w:before="26"/>
              <w:ind w:left="59" w:right="319" w:firstLine="3"/>
              <w:rPr>
                <w:sz w:val="19"/>
              </w:rPr>
            </w:pPr>
            <w:r>
              <w:rPr>
                <w:w w:val="105"/>
                <w:sz w:val="19"/>
              </w:rPr>
              <w:t>хирургическое лечение</w:t>
            </w:r>
          </w:p>
        </w:tc>
        <w:tc>
          <w:tcPr>
            <w:tcW w:w="3158" w:type="dxa"/>
          </w:tcPr>
          <w:p>
            <w:pPr>
              <w:pStyle w:val="TableParagraph"/>
              <w:spacing w:line="266" w:lineRule="auto" w:before="31"/>
              <w:ind w:left="57" w:firstLine="1"/>
              <w:rPr>
                <w:sz w:val="19"/>
              </w:rPr>
            </w:pPr>
            <w:r>
              <w:rPr>
                <w:w w:val="105"/>
                <w:sz w:val="19"/>
              </w:rPr>
              <w:t>опорно-контурная пластика с использованием коронарного (полукоронарного)хирургического доступа и костных трансплантатов</w:t>
            </w:r>
          </w:p>
          <w:p>
            <w:pPr>
              <w:pStyle w:val="TableParagraph"/>
              <w:spacing w:line="188" w:lineRule="exact" w:before="2"/>
              <w:ind w:left="60"/>
              <w:rPr>
                <w:sz w:val="19"/>
              </w:rPr>
            </w:pPr>
            <w:r>
              <w:rPr>
                <w:w w:val="105"/>
                <w:sz w:val="19"/>
              </w:rPr>
              <w:t>из теменной кости</w:t>
            </w:r>
          </w:p>
        </w:tc>
        <w:tc>
          <w:tcPr>
            <w:tcW w:w="1899" w:type="dxa"/>
            <w:vMerge w:val="restart"/>
          </w:tcPr>
          <w:p>
            <w:pPr>
              <w:pStyle w:val="TableParagraph"/>
              <w:rPr>
                <w:sz w:val="18"/>
              </w:rPr>
            </w:pPr>
          </w:p>
        </w:tc>
      </w:tr>
      <w:tr>
        <w:trPr>
          <w:trHeight w:val="951"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240" w:lineRule="atLeast" w:before="5"/>
              <w:ind w:left="54" w:hanging="2"/>
              <w:rPr>
                <w:sz w:val="19"/>
              </w:rPr>
            </w:pPr>
            <w:r>
              <w:rPr>
                <w:w w:val="105"/>
                <w:sz w:val="19"/>
              </w:rPr>
              <w:t>эндопротезирование с использованием компьютерных технологий при планировании и пnогнозиоовании лечения</w:t>
            </w:r>
          </w:p>
        </w:tc>
        <w:tc>
          <w:tcPr>
            <w:tcW w:w="1899" w:type="dxa"/>
            <w:vMerge/>
            <w:tcBorders>
              <w:top w:val="nil"/>
            </w:tcBorders>
          </w:tcPr>
          <w:p>
            <w:pPr>
              <w:rPr>
                <w:sz w:val="2"/>
                <w:szCs w:val="2"/>
              </w:rPr>
            </w:pPr>
          </w:p>
        </w:tc>
      </w:tr>
      <w:tr>
        <w:trPr>
          <w:trHeight w:val="118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tcPr>
          <w:p>
            <w:pPr>
              <w:pStyle w:val="TableParagraph"/>
              <w:spacing w:before="13"/>
              <w:ind w:left="37" w:right="166"/>
              <w:jc w:val="center"/>
              <w:rPr>
                <w:sz w:val="19"/>
              </w:rPr>
            </w:pPr>
            <w:r>
              <w:rPr>
                <w:sz w:val="19"/>
              </w:rPr>
              <w:t>НО5.2, S05, НО5.3</w:t>
            </w:r>
          </w:p>
        </w:tc>
        <w:tc>
          <w:tcPr>
            <w:tcW w:w="2841" w:type="dxa"/>
          </w:tcPr>
          <w:p>
            <w:pPr>
              <w:pStyle w:val="TableParagraph"/>
              <w:spacing w:line="264" w:lineRule="auto" w:before="18"/>
              <w:ind w:left="54"/>
              <w:rPr>
                <w:sz w:val="19"/>
              </w:rPr>
            </w:pPr>
            <w:r>
              <w:rPr>
                <w:w w:val="105"/>
                <w:sz w:val="19"/>
              </w:rPr>
              <w:t>деформация глазницы с экзофтальмом</w:t>
            </w:r>
          </w:p>
        </w:tc>
        <w:tc>
          <w:tcPr>
            <w:tcW w:w="1673" w:type="dxa"/>
          </w:tcPr>
          <w:p>
            <w:pPr>
              <w:pStyle w:val="TableParagraph"/>
              <w:spacing w:line="264" w:lineRule="auto" w:before="18"/>
              <w:ind w:left="54" w:right="324" w:firstLine="3"/>
              <w:rPr>
                <w:sz w:val="19"/>
              </w:rPr>
            </w:pPr>
            <w:r>
              <w:rPr>
                <w:w w:val="105"/>
                <w:sz w:val="19"/>
              </w:rPr>
              <w:t>хирургическое лечение</w:t>
            </w:r>
          </w:p>
        </w:tc>
        <w:tc>
          <w:tcPr>
            <w:tcW w:w="3158" w:type="dxa"/>
          </w:tcPr>
          <w:p>
            <w:pPr>
              <w:pStyle w:val="TableParagraph"/>
              <w:spacing w:line="264" w:lineRule="auto" w:before="18"/>
              <w:ind w:left="53" w:right="117"/>
              <w:rPr>
                <w:sz w:val="19"/>
              </w:rPr>
            </w:pPr>
            <w:r>
              <w:rPr>
                <w:w w:val="105"/>
                <w:sz w:val="19"/>
              </w:rPr>
              <w:t>опорно-контурная пластика путем остеотом1ш и репозиции стенок орбиты и (или) верхней челюсти </w:t>
            </w:r>
            <w:r>
              <w:rPr>
                <w:w w:val="105"/>
                <w:sz w:val="14"/>
              </w:rPr>
              <w:t>ПО </w:t>
            </w:r>
            <w:r>
              <w:rPr>
                <w:w w:val="105"/>
                <w:sz w:val="19"/>
              </w:rPr>
              <w:t>Фор III с выдвижением или</w:t>
            </w:r>
          </w:p>
          <w:p>
            <w:pPr>
              <w:pStyle w:val="TableParagraph"/>
              <w:spacing w:line="184" w:lineRule="exact"/>
              <w:ind w:left="57"/>
              <w:rPr>
                <w:sz w:val="19"/>
              </w:rPr>
            </w:pPr>
            <w:r>
              <w:rPr>
                <w:w w:val="105"/>
                <w:sz w:val="19"/>
              </w:rPr>
              <w:t>дистракцией</w:t>
            </w:r>
          </w:p>
        </w:tc>
        <w:tc>
          <w:tcPr>
            <w:tcW w:w="1899" w:type="dxa"/>
            <w:vMerge/>
            <w:tcBorders>
              <w:top w:val="nil"/>
            </w:tcBorders>
          </w:tcPr>
          <w:p>
            <w:pPr>
              <w:rPr>
                <w:sz w:val="2"/>
                <w:szCs w:val="2"/>
              </w:rPr>
            </w:pPr>
          </w:p>
        </w:tc>
      </w:tr>
      <w:tr>
        <w:trPr>
          <w:trHeight w:val="1437"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tcPr>
          <w:p>
            <w:pPr>
              <w:pStyle w:val="TableParagraph"/>
              <w:spacing w:line="264" w:lineRule="auto" w:before="22"/>
              <w:ind w:left="57" w:right="544" w:firstLine="4"/>
              <w:rPr>
                <w:sz w:val="19"/>
              </w:rPr>
            </w:pPr>
            <w:r>
              <w:rPr>
                <w:w w:val="95"/>
                <w:sz w:val="19"/>
              </w:rPr>
              <w:t>КО8.О, КО8.1, </w:t>
            </w:r>
            <w:r>
              <w:rPr>
                <w:sz w:val="19"/>
              </w:rPr>
              <w:t>КО8.2, КО8.9</w:t>
            </w:r>
          </w:p>
        </w:tc>
        <w:tc>
          <w:tcPr>
            <w:tcW w:w="2841" w:type="dxa"/>
          </w:tcPr>
          <w:p>
            <w:pPr>
              <w:pStyle w:val="TableParagraph"/>
              <w:spacing w:line="264" w:lineRule="auto" w:before="26"/>
              <w:ind w:left="56" w:right="117" w:firstLine="2"/>
              <w:rPr>
                <w:sz w:val="19"/>
              </w:rPr>
            </w:pPr>
            <w:r>
              <w:rPr>
                <w:w w:val="105"/>
                <w:sz w:val="19"/>
              </w:rPr>
              <w:t>дефект (выраженная атрофия) альвеолярного отростка верхней (нижней) челюсти в пределах</w:t>
            </w:r>
          </w:p>
          <w:p>
            <w:pPr>
              <w:pStyle w:val="TableParagraph"/>
              <w:spacing w:before="1"/>
              <w:ind w:left="53"/>
              <w:rPr>
                <w:sz w:val="19"/>
              </w:rPr>
            </w:pPr>
            <w:r>
              <w:rPr>
                <w:w w:val="105"/>
                <w:sz w:val="19"/>
              </w:rPr>
              <w:t>3 - 4 и более зубов</w:t>
            </w:r>
          </w:p>
        </w:tc>
        <w:tc>
          <w:tcPr>
            <w:tcW w:w="1673" w:type="dxa"/>
          </w:tcPr>
          <w:p>
            <w:pPr>
              <w:pStyle w:val="TableParagraph"/>
              <w:spacing w:line="264" w:lineRule="auto" w:before="26"/>
              <w:ind w:left="59" w:right="324" w:hanging="2"/>
              <w:rPr>
                <w:sz w:val="19"/>
              </w:rPr>
            </w:pPr>
            <w:r>
              <w:rPr>
                <w:w w:val="105"/>
                <w:sz w:val="19"/>
              </w:rPr>
              <w:t>хирургическое лечение</w:t>
            </w:r>
          </w:p>
        </w:tc>
        <w:tc>
          <w:tcPr>
            <w:tcW w:w="3158" w:type="dxa"/>
          </w:tcPr>
          <w:p>
            <w:pPr>
              <w:pStyle w:val="TableParagraph"/>
              <w:spacing w:line="240" w:lineRule="atLeast" w:before="5"/>
              <w:ind w:left="55" w:firstLine="5"/>
              <w:rPr>
                <w:sz w:val="19"/>
              </w:rPr>
            </w:pPr>
            <w:r>
              <w:rPr>
                <w:w w:val="105"/>
                <w:sz w:val="19"/>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99" w:type="dxa"/>
            <w:vMerge/>
            <w:tcBorders>
              <w:top w:val="nil"/>
            </w:tcBorders>
          </w:tcPr>
          <w:p>
            <w:pPr>
              <w:rPr>
                <w:sz w:val="2"/>
                <w:szCs w:val="2"/>
              </w:rPr>
            </w:pPr>
          </w:p>
        </w:tc>
      </w:tr>
      <w:tr>
        <w:trPr>
          <w:trHeight w:val="953"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tcPr>
          <w:p>
            <w:pPr>
              <w:pStyle w:val="TableParagraph"/>
              <w:spacing w:before="14"/>
              <w:ind w:left="57"/>
              <w:rPr>
                <w:sz w:val="19"/>
              </w:rPr>
            </w:pPr>
            <w:r>
              <w:rPr>
                <w:w w:val="95"/>
                <w:sz w:val="19"/>
              </w:rPr>
              <w:t>КО7.О,</w:t>
            </w:r>
            <w:r>
              <w:rPr>
                <w:spacing w:val="11"/>
                <w:w w:val="95"/>
                <w:sz w:val="19"/>
              </w:rPr>
              <w:t> </w:t>
            </w:r>
            <w:r>
              <w:rPr>
                <w:w w:val="95"/>
                <w:sz w:val="19"/>
              </w:rPr>
              <w:t>КО7.1,</w:t>
            </w:r>
          </w:p>
          <w:p>
            <w:pPr>
              <w:pStyle w:val="TableParagraph"/>
              <w:spacing w:before="27"/>
              <w:ind w:left="57"/>
              <w:rPr>
                <w:sz w:val="19"/>
              </w:rPr>
            </w:pPr>
            <w:r>
              <w:rPr>
                <w:sz w:val="19"/>
              </w:rPr>
              <w:t>КО7.2,</w:t>
            </w:r>
            <w:r>
              <w:rPr>
                <w:spacing w:val="-11"/>
                <w:sz w:val="19"/>
              </w:rPr>
              <w:t> </w:t>
            </w:r>
            <w:r>
              <w:rPr>
                <w:sz w:val="19"/>
              </w:rPr>
              <w:t>КО7.3,</w:t>
            </w:r>
          </w:p>
          <w:p>
            <w:pPr>
              <w:pStyle w:val="TableParagraph"/>
              <w:spacing w:line="246" w:lineRule="exact" w:before="2"/>
              <w:ind w:left="57" w:right="531"/>
              <w:rPr>
                <w:sz w:val="19"/>
              </w:rPr>
            </w:pPr>
            <w:r>
              <w:rPr>
                <w:sz w:val="19"/>
              </w:rPr>
              <w:t>КО7.4, КО7.8, КО7.9</w:t>
            </w:r>
          </w:p>
        </w:tc>
        <w:tc>
          <w:tcPr>
            <w:tcW w:w="2841" w:type="dxa"/>
          </w:tcPr>
          <w:p>
            <w:pPr>
              <w:pStyle w:val="TableParagraph"/>
              <w:spacing w:line="266" w:lineRule="auto" w:before="19"/>
              <w:ind w:left="56" w:firstLine="2"/>
              <w:rPr>
                <w:sz w:val="19"/>
              </w:rPr>
            </w:pPr>
            <w:r>
              <w:rPr>
                <w:w w:val="105"/>
                <w:sz w:val="19"/>
              </w:rPr>
              <w:t>аномалия и приобретенная деформация верхней и (или) нижней челюсти</w:t>
            </w:r>
          </w:p>
        </w:tc>
        <w:tc>
          <w:tcPr>
            <w:tcW w:w="1673" w:type="dxa"/>
          </w:tcPr>
          <w:p>
            <w:pPr>
              <w:pStyle w:val="TableParagraph"/>
              <w:spacing w:line="264" w:lineRule="auto" w:before="19"/>
              <w:ind w:left="54" w:right="324" w:firstLine="3"/>
              <w:rPr>
                <w:sz w:val="19"/>
              </w:rPr>
            </w:pPr>
            <w:r>
              <w:rPr>
                <w:w w:val="105"/>
                <w:sz w:val="19"/>
              </w:rPr>
              <w:t>хирургическое лечение</w:t>
            </w:r>
          </w:p>
        </w:tc>
        <w:tc>
          <w:tcPr>
            <w:tcW w:w="3158" w:type="dxa"/>
          </w:tcPr>
          <w:p>
            <w:pPr>
              <w:pStyle w:val="TableParagraph"/>
              <w:spacing w:line="266" w:lineRule="auto" w:before="19"/>
              <w:ind w:left="53" w:right="117" w:firstLine="4"/>
              <w:rPr>
                <w:sz w:val="19"/>
              </w:rPr>
            </w:pPr>
            <w:r>
              <w:rPr>
                <w:w w:val="105"/>
                <w:sz w:val="19"/>
              </w:rPr>
              <w:t>ортогнатическая операция путем остеотомии верхней и (или) нижней челюсти</w:t>
            </w:r>
          </w:p>
        </w:tc>
        <w:tc>
          <w:tcPr>
            <w:tcW w:w="1899" w:type="dxa"/>
            <w:vMerge/>
            <w:tcBorders>
              <w:top w:val="nil"/>
            </w:tcBorders>
          </w:tcPr>
          <w:p>
            <w:pPr>
              <w:rPr>
                <w:sz w:val="2"/>
                <w:szCs w:val="2"/>
              </w:rPr>
            </w:pPr>
          </w:p>
        </w:tc>
      </w:tr>
      <w:tr>
        <w:trPr>
          <w:trHeight w:val="1174"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val="restart"/>
          </w:tcPr>
          <w:p>
            <w:pPr>
              <w:pStyle w:val="TableParagraph"/>
              <w:spacing w:before="8"/>
              <w:ind w:left="55"/>
              <w:rPr>
                <w:sz w:val="19"/>
              </w:rPr>
            </w:pPr>
            <w:r>
              <w:rPr>
                <w:w w:val="105"/>
                <w:sz w:val="19"/>
              </w:rPr>
              <w:t>Т90.О, Т90.1, Т90.2</w:t>
            </w:r>
          </w:p>
        </w:tc>
        <w:tc>
          <w:tcPr>
            <w:tcW w:w="2841" w:type="dxa"/>
            <w:vMerge w:val="restart"/>
          </w:tcPr>
          <w:p>
            <w:pPr>
              <w:pStyle w:val="TableParagraph"/>
              <w:spacing w:line="264" w:lineRule="auto" w:before="8"/>
              <w:ind w:left="53" w:right="117" w:firstLine="3"/>
              <w:rPr>
                <w:sz w:val="19"/>
              </w:rPr>
            </w:pPr>
            <w:r>
              <w:rPr>
                <w:w w:val="105"/>
                <w:sz w:val="19"/>
              </w:rPr>
              <w:t>послеоперационный (посттравматический) обширный дефект и (или) деформация челюстей</w:t>
            </w:r>
          </w:p>
        </w:tc>
        <w:tc>
          <w:tcPr>
            <w:tcW w:w="1673" w:type="dxa"/>
            <w:vMerge w:val="restart"/>
          </w:tcPr>
          <w:p>
            <w:pPr>
              <w:pStyle w:val="TableParagraph"/>
              <w:spacing w:line="264" w:lineRule="auto" w:before="8"/>
              <w:ind w:left="54" w:right="324" w:firstLine="3"/>
              <w:rPr>
                <w:sz w:val="19"/>
              </w:rPr>
            </w:pPr>
            <w:r>
              <w:rPr>
                <w:w w:val="105"/>
                <w:sz w:val="19"/>
              </w:rPr>
              <w:t>хирургическое лечение</w:t>
            </w:r>
          </w:p>
        </w:tc>
        <w:tc>
          <w:tcPr>
            <w:tcW w:w="3158" w:type="dxa"/>
          </w:tcPr>
          <w:p>
            <w:pPr>
              <w:pStyle w:val="TableParagraph"/>
              <w:spacing w:line="264" w:lineRule="auto" w:before="8"/>
              <w:ind w:left="53" w:right="815" w:firstLine="2"/>
              <w:rPr>
                <w:sz w:val="19"/>
              </w:rPr>
            </w:pPr>
            <w:r>
              <w:rPr>
                <w:w w:val="105"/>
                <w:sz w:val="19"/>
              </w:rPr>
              <w:t>костная пластика челюсти с применением различных</w:t>
            </w:r>
          </w:p>
          <w:p>
            <w:pPr>
              <w:pStyle w:val="TableParagraph"/>
              <w:ind w:left="54"/>
              <w:rPr>
                <w:sz w:val="19"/>
              </w:rPr>
            </w:pPr>
            <w:r>
              <w:rPr>
                <w:w w:val="105"/>
                <w:sz w:val="19"/>
              </w:rPr>
              <w:t>трансплантатов, имплатационных</w:t>
            </w:r>
          </w:p>
          <w:p>
            <w:pPr>
              <w:pStyle w:val="TableParagraph"/>
              <w:spacing w:line="230" w:lineRule="atLeast" w:before="11"/>
              <w:ind w:left="57" w:hanging="2"/>
              <w:rPr>
                <w:sz w:val="19"/>
              </w:rPr>
            </w:pPr>
            <w:r>
              <w:rPr>
                <w:w w:val="105"/>
                <w:sz w:val="19"/>
              </w:rPr>
              <w:t>материалов и (или) дистракционного аппарата</w:t>
            </w:r>
          </w:p>
        </w:tc>
        <w:tc>
          <w:tcPr>
            <w:tcW w:w="1899" w:type="dxa"/>
            <w:vMerge/>
            <w:tcBorders>
              <w:top w:val="nil"/>
            </w:tcBorders>
          </w:tcPr>
          <w:p>
            <w:pPr>
              <w:rPr>
                <w:sz w:val="2"/>
                <w:szCs w:val="2"/>
              </w:rPr>
            </w:pPr>
          </w:p>
        </w:tc>
      </w:tr>
      <w:tr>
        <w:trPr>
          <w:trHeight w:val="231" w:hRule="atLeast"/>
        </w:trPr>
        <w:tc>
          <w:tcPr>
            <w:tcW w:w="923" w:type="dxa"/>
            <w:vMerge/>
            <w:tcBorders>
              <w:top w:val="nil"/>
            </w:tcBorders>
          </w:tcPr>
          <w:p>
            <w:pPr>
              <w:rPr>
                <w:sz w:val="2"/>
                <w:szCs w:val="2"/>
              </w:rPr>
            </w:pPr>
          </w:p>
        </w:tc>
        <w:tc>
          <w:tcPr>
            <w:tcW w:w="2692" w:type="dxa"/>
            <w:vMerge/>
            <w:tcBorders>
              <w:top w:val="nil"/>
            </w:tcBorders>
          </w:tcPr>
          <w:p>
            <w:pPr>
              <w:rPr>
                <w:sz w:val="2"/>
                <w:szCs w:val="2"/>
              </w:rPr>
            </w:pPr>
          </w:p>
        </w:tc>
        <w:tc>
          <w:tcPr>
            <w:tcW w:w="1769" w:type="dxa"/>
            <w:vMerge/>
            <w:tcBorders>
              <w:top w:val="nil"/>
            </w:tcBorders>
          </w:tcPr>
          <w:p>
            <w:pPr>
              <w:rPr>
                <w:sz w:val="2"/>
                <w:szCs w:val="2"/>
              </w:rPr>
            </w:pPr>
          </w:p>
        </w:tc>
        <w:tc>
          <w:tcPr>
            <w:tcW w:w="2841" w:type="dxa"/>
            <w:vMerge/>
            <w:tcBorders>
              <w:top w:val="nil"/>
            </w:tcBorders>
          </w:tcPr>
          <w:p>
            <w:pPr>
              <w:rPr>
                <w:sz w:val="2"/>
                <w:szCs w:val="2"/>
              </w:rPr>
            </w:pPr>
          </w:p>
        </w:tc>
        <w:tc>
          <w:tcPr>
            <w:tcW w:w="1673" w:type="dxa"/>
            <w:vMerge/>
            <w:tcBorders>
              <w:top w:val="nil"/>
            </w:tcBorders>
          </w:tcPr>
          <w:p>
            <w:pPr>
              <w:rPr>
                <w:sz w:val="2"/>
                <w:szCs w:val="2"/>
              </w:rPr>
            </w:pPr>
          </w:p>
        </w:tc>
        <w:tc>
          <w:tcPr>
            <w:tcW w:w="3158" w:type="dxa"/>
          </w:tcPr>
          <w:p>
            <w:pPr>
              <w:pStyle w:val="TableParagraph"/>
              <w:spacing w:line="193" w:lineRule="exact" w:before="17"/>
              <w:ind w:left="60"/>
              <w:rPr>
                <w:sz w:val="19"/>
              </w:rPr>
            </w:pPr>
            <w:r>
              <w:rPr>
                <w:w w:val="105"/>
                <w:sz w:val="19"/>
              </w:rPr>
              <w:t>реконструкция пnи</w:t>
            </w:r>
          </w:p>
        </w:tc>
        <w:tc>
          <w:tcPr>
            <w:tcW w:w="1899" w:type="dxa"/>
            <w:vMerge/>
            <w:tcBorders>
              <w:top w:val="nil"/>
            </w:tcBorders>
          </w:tcPr>
          <w:p>
            <w:pPr>
              <w:rPr>
                <w:sz w:val="2"/>
                <w:szCs w:val="2"/>
              </w:rPr>
            </w:pPr>
          </w:p>
        </w:tc>
      </w:tr>
    </w:tbl>
    <w:p>
      <w:pPr>
        <w:spacing w:after="0"/>
        <w:rPr>
          <w:sz w:val="2"/>
          <w:szCs w:val="2"/>
        </w:rPr>
        <w:sectPr>
          <w:headerReference w:type="default" r:id="rId176"/>
          <w:pgSz w:w="16670" w:h="11800" w:orient="landscape"/>
          <w:pgMar w:header="690" w:footer="0" w:top="1160" w:bottom="280" w:left="380" w:right="1080"/>
        </w:sectPr>
      </w:pPr>
    </w:p>
    <w:p>
      <w:pPr>
        <w:pStyle w:val="BodyText"/>
        <w:spacing w:before="8"/>
        <w:rPr>
          <w:rFonts w:ascii="Arial"/>
          <w:sz w:val="17"/>
        </w:rPr>
      </w:pPr>
    </w:p>
    <w:tbl>
      <w:tblPr>
        <w:tblW w:w="0" w:type="auto"/>
        <w:jc w:val="left"/>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6"/>
        <w:gridCol w:w="1768"/>
        <w:gridCol w:w="2840"/>
        <w:gridCol w:w="1672"/>
        <w:gridCol w:w="3157"/>
        <w:gridCol w:w="1893"/>
      </w:tblGrid>
      <w:tr>
        <w:trPr>
          <w:trHeight w:val="1187" w:hRule="atLeast"/>
        </w:trPr>
        <w:tc>
          <w:tcPr>
            <w:tcW w:w="923" w:type="dxa"/>
          </w:tcPr>
          <w:p>
            <w:pPr>
              <w:pStyle w:val="TableParagraph"/>
              <w:spacing w:before="6"/>
              <w:rPr>
                <w:rFonts w:ascii="Arial"/>
                <w:sz w:val="21"/>
              </w:rPr>
            </w:pPr>
          </w:p>
          <w:p>
            <w:pPr>
              <w:pStyle w:val="TableParagraph"/>
              <w:ind w:left="50"/>
              <w:jc w:val="center"/>
              <w:rPr>
                <w:sz w:val="20"/>
              </w:rPr>
            </w:pPr>
            <w:r>
              <w:rPr>
                <w:w w:val="106"/>
                <w:sz w:val="20"/>
              </w:rPr>
              <w:t>№</w:t>
            </w:r>
          </w:p>
          <w:p>
            <w:pPr>
              <w:pStyle w:val="TableParagraph"/>
              <w:spacing w:line="199" w:lineRule="exact" w:before="11"/>
              <w:ind w:left="120" w:right="75"/>
              <w:jc w:val="center"/>
              <w:rPr>
                <w:sz w:val="19"/>
              </w:rPr>
            </w:pPr>
            <w:r>
              <w:rPr>
                <w:w w:val="105"/>
                <w:sz w:val="19"/>
              </w:rPr>
              <w:t>группы</w:t>
            </w:r>
          </w:p>
          <w:p>
            <w:pPr>
              <w:pStyle w:val="TableParagraph"/>
              <w:spacing w:line="279" w:lineRule="exact"/>
              <w:ind w:left="107" w:right="75"/>
              <w:jc w:val="center"/>
              <w:rPr>
                <w:sz w:val="12"/>
              </w:rPr>
            </w:pPr>
            <w:r>
              <w:rPr>
                <w:rFonts w:ascii="Arial" w:hAnsi="Arial"/>
                <w:spacing w:val="-1"/>
                <w:w w:val="106"/>
                <w:sz w:val="26"/>
              </w:rPr>
              <w:t>вм</w:t>
            </w:r>
            <w:r>
              <w:rPr>
                <w:rFonts w:ascii="Arial" w:hAnsi="Arial"/>
                <w:spacing w:val="-7"/>
                <w:w w:val="106"/>
                <w:sz w:val="26"/>
              </w:rPr>
              <w:t>п</w:t>
            </w:r>
            <w:r>
              <w:rPr>
                <w:w w:val="106"/>
                <w:position w:val="7"/>
                <w:sz w:val="12"/>
              </w:rPr>
              <w:t>1</w:t>
            </w:r>
          </w:p>
        </w:tc>
        <w:tc>
          <w:tcPr>
            <w:tcW w:w="2696" w:type="dxa"/>
          </w:tcPr>
          <w:p>
            <w:pPr>
              <w:pStyle w:val="TableParagraph"/>
              <w:spacing w:before="4"/>
              <w:rPr>
                <w:rFonts w:ascii="Arial"/>
                <w:sz w:val="22"/>
              </w:rPr>
            </w:pPr>
          </w:p>
          <w:p>
            <w:pPr>
              <w:pStyle w:val="TableParagraph"/>
              <w:spacing w:line="254" w:lineRule="auto"/>
              <w:ind w:left="384" w:right="330" w:firstLine="130"/>
              <w:rPr>
                <w:sz w:val="13"/>
              </w:rPr>
            </w:pPr>
            <w:r>
              <w:rPr>
                <w:w w:val="105"/>
                <w:sz w:val="19"/>
              </w:rPr>
              <w:t>Наименование вида высокотехнологичной медицинской помощи</w:t>
            </w:r>
            <w:r>
              <w:rPr>
                <w:w w:val="105"/>
                <w:position w:val="7"/>
                <w:sz w:val="13"/>
              </w:rPr>
              <w:t>1</w:t>
            </w:r>
          </w:p>
        </w:tc>
        <w:tc>
          <w:tcPr>
            <w:tcW w:w="1768" w:type="dxa"/>
          </w:tcPr>
          <w:p>
            <w:pPr>
              <w:pStyle w:val="TableParagraph"/>
              <w:rPr>
                <w:rFonts w:ascii="Arial"/>
                <w:sz w:val="22"/>
              </w:rPr>
            </w:pPr>
          </w:p>
          <w:p>
            <w:pPr>
              <w:pStyle w:val="TableParagraph"/>
              <w:spacing w:before="9"/>
              <w:rPr>
                <w:rFonts w:ascii="Arial"/>
                <w:sz w:val="20"/>
              </w:rPr>
            </w:pPr>
          </w:p>
          <w:p>
            <w:pPr>
              <w:pStyle w:val="TableParagraph"/>
              <w:spacing w:before="1"/>
              <w:ind w:left="80" w:right="28"/>
              <w:jc w:val="center"/>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52" w:right="617"/>
              <w:jc w:val="center"/>
              <w:rPr>
                <w:sz w:val="19"/>
              </w:rPr>
            </w:pPr>
            <w:r>
              <w:rPr>
                <w:w w:val="105"/>
                <w:sz w:val="19"/>
              </w:rPr>
              <w:t>Модель пациента</w:t>
            </w:r>
          </w:p>
        </w:tc>
        <w:tc>
          <w:tcPr>
            <w:tcW w:w="1672" w:type="dxa"/>
          </w:tcPr>
          <w:p>
            <w:pPr>
              <w:pStyle w:val="TableParagraph"/>
              <w:rPr>
                <w:rFonts w:ascii="Arial"/>
                <w:sz w:val="20"/>
              </w:rPr>
            </w:pPr>
          </w:p>
          <w:p>
            <w:pPr>
              <w:pStyle w:val="TableParagraph"/>
              <w:spacing w:before="3"/>
              <w:rPr>
                <w:rFonts w:ascii="Arial"/>
                <w:sz w:val="23"/>
              </w:rPr>
            </w:pPr>
          </w:p>
          <w:p>
            <w:pPr>
              <w:pStyle w:val="TableParagraph"/>
              <w:ind w:left="258" w:right="217"/>
              <w:jc w:val="center"/>
              <w:rPr>
                <w:sz w:val="19"/>
              </w:rPr>
            </w:pPr>
            <w:r>
              <w:rPr>
                <w:w w:val="110"/>
                <w:sz w:val="19"/>
              </w:rPr>
              <w:t>Вид лечения</w:t>
            </w:r>
          </w:p>
        </w:tc>
        <w:tc>
          <w:tcPr>
            <w:tcW w:w="3157" w:type="dxa"/>
          </w:tcPr>
          <w:p>
            <w:pPr>
              <w:pStyle w:val="TableParagraph"/>
              <w:rPr>
                <w:rFonts w:ascii="Arial"/>
                <w:sz w:val="20"/>
              </w:rPr>
            </w:pPr>
          </w:p>
          <w:p>
            <w:pPr>
              <w:pStyle w:val="TableParagraph"/>
              <w:spacing w:before="3"/>
              <w:rPr>
                <w:rFonts w:ascii="Arial"/>
                <w:sz w:val="23"/>
              </w:rPr>
            </w:pPr>
          </w:p>
          <w:p>
            <w:pPr>
              <w:pStyle w:val="TableParagraph"/>
              <w:ind w:left="55" w:right="16"/>
              <w:jc w:val="center"/>
              <w:rPr>
                <w:sz w:val="19"/>
              </w:rPr>
            </w:pPr>
            <w:r>
              <w:rPr>
                <w:w w:val="105"/>
                <w:sz w:val="19"/>
              </w:rPr>
              <w:t>Метод лечения</w:t>
            </w:r>
          </w:p>
        </w:tc>
        <w:tc>
          <w:tcPr>
            <w:tcW w:w="1893" w:type="dxa"/>
          </w:tcPr>
          <w:p>
            <w:pPr>
              <w:pStyle w:val="TableParagraph"/>
              <w:spacing w:line="261" w:lineRule="auto" w:before="26"/>
              <w:ind w:left="138" w:right="85" w:hanging="11"/>
              <w:jc w:val="center"/>
              <w:rPr>
                <w:sz w:val="19"/>
              </w:rPr>
            </w:pPr>
            <w:r>
              <w:rPr>
                <w:w w:val="105"/>
                <w:sz w:val="19"/>
              </w:rPr>
              <w:t>Средний норматив финансовых затрат на единицу объема медицинской</w:t>
            </w:r>
          </w:p>
          <w:p>
            <w:pPr>
              <w:pStyle w:val="TableParagraph"/>
              <w:spacing w:line="133" w:lineRule="exact"/>
              <w:ind w:left="188" w:right="143"/>
              <w:jc w:val="center"/>
              <w:rPr>
                <w:sz w:val="19"/>
              </w:rPr>
            </w:pPr>
            <w:r>
              <w:rPr>
                <w:w w:val="105"/>
                <w:sz w:val="19"/>
              </w:rPr>
              <w:t>помощи</w:t>
            </w:r>
            <w:r>
              <w:rPr>
                <w:rFonts w:ascii="Arial" w:hAnsi="Arial"/>
                <w:w w:val="105"/>
                <w:position w:val="7"/>
                <w:sz w:val="12"/>
              </w:rPr>
              <w:t>3 </w:t>
            </w:r>
            <w:r>
              <w:rPr>
                <w:w w:val="105"/>
                <w:sz w:val="19"/>
              </w:rPr>
              <w:t>оvблей</w:t>
            </w:r>
          </w:p>
          <w:p>
            <w:pPr>
              <w:pStyle w:val="TableParagraph"/>
              <w:spacing w:line="55" w:lineRule="exact"/>
              <w:ind w:left="120"/>
              <w:jc w:val="center"/>
              <w:rPr>
                <w:rFonts w:ascii="Arial"/>
                <w:sz w:val="12"/>
              </w:rPr>
            </w:pPr>
            <w:r>
              <w:rPr>
                <w:rFonts w:ascii="Arial"/>
                <w:w w:val="100"/>
                <w:sz w:val="12"/>
              </w:rPr>
              <w:t>,</w:t>
            </w:r>
          </w:p>
        </w:tc>
      </w:tr>
      <w:tr>
        <w:trPr>
          <w:trHeight w:val="235" w:hRule="atLeast"/>
        </w:trPr>
        <w:tc>
          <w:tcPr>
            <w:tcW w:w="923" w:type="dxa"/>
          </w:tcPr>
          <w:p>
            <w:pPr>
              <w:pStyle w:val="TableParagraph"/>
              <w:spacing w:line="193" w:lineRule="exact" w:before="22"/>
              <w:ind w:left="52"/>
              <w:jc w:val="center"/>
              <w:rPr>
                <w:sz w:val="19"/>
              </w:rPr>
            </w:pPr>
            <w:r>
              <w:rPr>
                <w:w w:val="107"/>
                <w:sz w:val="19"/>
              </w:rPr>
              <w:t>1</w:t>
            </w:r>
          </w:p>
        </w:tc>
        <w:tc>
          <w:tcPr>
            <w:tcW w:w="2696" w:type="dxa"/>
          </w:tcPr>
          <w:p>
            <w:pPr>
              <w:pStyle w:val="TableParagraph"/>
              <w:spacing w:line="193" w:lineRule="exact" w:before="22"/>
              <w:ind w:left="35"/>
              <w:jc w:val="center"/>
              <w:rPr>
                <w:sz w:val="19"/>
              </w:rPr>
            </w:pPr>
            <w:r>
              <w:rPr>
                <w:w w:val="107"/>
                <w:sz w:val="19"/>
              </w:rPr>
              <w:t>2</w:t>
            </w:r>
          </w:p>
        </w:tc>
        <w:tc>
          <w:tcPr>
            <w:tcW w:w="1768" w:type="dxa"/>
          </w:tcPr>
          <w:p>
            <w:pPr>
              <w:pStyle w:val="TableParagraph"/>
              <w:spacing w:line="180" w:lineRule="exact" w:before="35"/>
              <w:ind w:left="23"/>
              <w:jc w:val="center"/>
              <w:rPr>
                <w:rFonts w:ascii="Arial"/>
                <w:sz w:val="18"/>
              </w:rPr>
            </w:pPr>
            <w:r>
              <w:rPr>
                <w:rFonts w:ascii="Arial"/>
                <w:w w:val="100"/>
                <w:sz w:val="18"/>
              </w:rPr>
              <w:t>3</w:t>
            </w:r>
          </w:p>
        </w:tc>
        <w:tc>
          <w:tcPr>
            <w:tcW w:w="2840" w:type="dxa"/>
          </w:tcPr>
          <w:p>
            <w:pPr>
              <w:pStyle w:val="TableParagraph"/>
              <w:spacing w:line="193" w:lineRule="exact" w:before="22"/>
              <w:ind w:left="23"/>
              <w:jc w:val="center"/>
              <w:rPr>
                <w:sz w:val="19"/>
              </w:rPr>
            </w:pPr>
            <w:r>
              <w:rPr>
                <w:w w:val="100"/>
                <w:sz w:val="19"/>
              </w:rPr>
              <w:t>4</w:t>
            </w:r>
          </w:p>
        </w:tc>
        <w:tc>
          <w:tcPr>
            <w:tcW w:w="1672" w:type="dxa"/>
          </w:tcPr>
          <w:p>
            <w:pPr>
              <w:pStyle w:val="TableParagraph"/>
              <w:spacing w:line="188" w:lineRule="exact" w:before="26"/>
              <w:ind w:left="27"/>
              <w:jc w:val="center"/>
              <w:rPr>
                <w:sz w:val="19"/>
              </w:rPr>
            </w:pPr>
            <w:r>
              <w:rPr>
                <w:w w:val="100"/>
                <w:sz w:val="19"/>
              </w:rPr>
              <w:t>5</w:t>
            </w:r>
          </w:p>
        </w:tc>
        <w:tc>
          <w:tcPr>
            <w:tcW w:w="3157" w:type="dxa"/>
          </w:tcPr>
          <w:p>
            <w:pPr>
              <w:pStyle w:val="TableParagraph"/>
              <w:spacing w:line="188" w:lineRule="exact" w:before="26"/>
              <w:ind w:left="35"/>
              <w:jc w:val="center"/>
              <w:rPr>
                <w:sz w:val="19"/>
              </w:rPr>
            </w:pPr>
            <w:r>
              <w:rPr>
                <w:w w:val="100"/>
                <w:sz w:val="19"/>
              </w:rPr>
              <w:t>6</w:t>
            </w:r>
          </w:p>
        </w:tc>
        <w:tc>
          <w:tcPr>
            <w:tcW w:w="1893" w:type="dxa"/>
          </w:tcPr>
          <w:p>
            <w:pPr>
              <w:pStyle w:val="TableParagraph"/>
              <w:spacing w:line="184" w:lineRule="exact" w:before="31"/>
              <w:ind w:left="33"/>
              <w:jc w:val="center"/>
              <w:rPr>
                <w:sz w:val="19"/>
              </w:rPr>
            </w:pPr>
            <w:r>
              <w:rPr>
                <w:w w:val="100"/>
                <w:sz w:val="19"/>
              </w:rPr>
              <w:t>7</w:t>
            </w:r>
          </w:p>
        </w:tc>
      </w:tr>
      <w:tr>
        <w:trPr>
          <w:trHeight w:val="966" w:hRule="atLeast"/>
        </w:trPr>
        <w:tc>
          <w:tcPr>
            <w:tcW w:w="923" w:type="dxa"/>
            <w:vMerge w:val="restart"/>
          </w:tcPr>
          <w:p>
            <w:pPr>
              <w:pStyle w:val="TableParagraph"/>
              <w:rPr>
                <w:sz w:val="18"/>
              </w:rPr>
            </w:pPr>
          </w:p>
        </w:tc>
        <w:tc>
          <w:tcPr>
            <w:tcW w:w="2696" w:type="dxa"/>
            <w:vMerge w:val="restart"/>
          </w:tcPr>
          <w:p>
            <w:pPr>
              <w:pStyle w:val="TableParagraph"/>
              <w:rPr>
                <w:sz w:val="18"/>
              </w:rPr>
            </w:pPr>
          </w:p>
        </w:tc>
        <w:tc>
          <w:tcPr>
            <w:tcW w:w="1768" w:type="dxa"/>
            <w:vMerge w:val="restart"/>
          </w:tcPr>
          <w:p>
            <w:pPr>
              <w:pStyle w:val="TableParagraph"/>
              <w:spacing w:line="135" w:lineRule="exact"/>
              <w:ind w:left="264" w:right="47"/>
              <w:jc w:val="center"/>
              <w:rPr>
                <w:rFonts w:ascii="Arial"/>
                <w:sz w:val="13"/>
              </w:rPr>
            </w:pPr>
            <w:r>
              <w:rPr>
                <w:rFonts w:ascii="Arial"/>
                <w:sz w:val="13"/>
              </w:rPr>
              <w:t>..</w:t>
            </w:r>
          </w:p>
        </w:tc>
        <w:tc>
          <w:tcPr>
            <w:tcW w:w="2840" w:type="dxa"/>
            <w:vMerge w:val="restart"/>
          </w:tcPr>
          <w:p>
            <w:pPr>
              <w:pStyle w:val="TableParagraph"/>
              <w:rPr>
                <w:sz w:val="18"/>
              </w:rPr>
            </w:pPr>
          </w:p>
        </w:tc>
        <w:tc>
          <w:tcPr>
            <w:tcW w:w="1672" w:type="dxa"/>
            <w:tcBorders>
              <w:bottom w:val="nil"/>
            </w:tcBorders>
          </w:tcPr>
          <w:p>
            <w:pPr>
              <w:pStyle w:val="TableParagraph"/>
              <w:rPr>
                <w:sz w:val="18"/>
              </w:rPr>
            </w:pPr>
          </w:p>
        </w:tc>
        <w:tc>
          <w:tcPr>
            <w:tcW w:w="3157" w:type="dxa"/>
          </w:tcPr>
          <w:p>
            <w:pPr>
              <w:pStyle w:val="TableParagraph"/>
              <w:spacing w:line="266" w:lineRule="auto" w:before="26"/>
              <w:ind w:left="61" w:right="761" w:firstLine="3"/>
              <w:rPr>
                <w:sz w:val="19"/>
              </w:rPr>
            </w:pPr>
            <w:r>
              <w:rPr>
                <w:w w:val="105"/>
                <w:sz w:val="19"/>
              </w:rPr>
              <w:t>комбинированном дефекте челюсти с помощью реваскуляризированного</w:t>
            </w:r>
          </w:p>
          <w:p>
            <w:pPr>
              <w:pStyle w:val="TableParagraph"/>
              <w:spacing w:line="192" w:lineRule="exact"/>
              <w:ind w:left="62"/>
              <w:rPr>
                <w:sz w:val="19"/>
              </w:rPr>
            </w:pPr>
            <w:r>
              <w:rPr>
                <w:w w:val="105"/>
                <w:sz w:val="19"/>
              </w:rPr>
              <w:t>аутотрансплантата</w:t>
            </w:r>
          </w:p>
        </w:tc>
        <w:tc>
          <w:tcPr>
            <w:tcW w:w="1893" w:type="dxa"/>
            <w:vMerge w:val="restart"/>
          </w:tcPr>
          <w:p>
            <w:pPr>
              <w:pStyle w:val="TableParagraph"/>
              <w:rPr>
                <w:sz w:val="18"/>
              </w:rPr>
            </w:pPr>
          </w:p>
        </w:tc>
      </w:tr>
      <w:tr>
        <w:trPr>
          <w:trHeight w:val="268"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4829" w:type="dxa"/>
            <w:gridSpan w:val="2"/>
            <w:tcBorders>
              <w:top w:val="nil"/>
              <w:bottom w:val="nil"/>
            </w:tcBorders>
          </w:tcPr>
          <w:p>
            <w:pPr>
              <w:pStyle w:val="TableParagraph"/>
              <w:numPr>
                <w:ilvl w:val="0"/>
                <w:numId w:val="17"/>
              </w:numPr>
              <w:tabs>
                <w:tab w:pos="1735" w:val="left" w:leader="none"/>
              </w:tabs>
              <w:spacing w:line="240" w:lineRule="auto" w:before="22" w:after="0"/>
              <w:ind w:left="1734" w:right="0" w:hanging="108"/>
              <w:jc w:val="left"/>
              <w:rPr>
                <w:sz w:val="19"/>
              </w:rPr>
            </w:pPr>
            <w:r>
              <w:rPr>
                <w:w w:val="105"/>
                <w:sz w:val="19"/>
              </w:rPr>
              <w:t>сложное</w:t>
            </w:r>
            <w:r>
              <w:rPr>
                <w:spacing w:val="7"/>
                <w:w w:val="105"/>
                <w:sz w:val="19"/>
              </w:rPr>
              <w:t> </w:t>
            </w:r>
            <w:r>
              <w:rPr>
                <w:w w:val="105"/>
                <w:sz w:val="19"/>
              </w:rPr>
              <w:t>зубочелюстное</w:t>
            </w:r>
          </w:p>
        </w:tc>
        <w:tc>
          <w:tcPr>
            <w:tcW w:w="1893" w:type="dxa"/>
            <w:vMerge/>
            <w:tcBorders>
              <w:top w:val="nil"/>
            </w:tcBorders>
          </w:tcPr>
          <w:p>
            <w:pPr>
              <w:rPr>
                <w:sz w:val="2"/>
                <w:szCs w:val="2"/>
              </w:rPr>
            </w:pPr>
          </w:p>
        </w:tc>
      </w:tr>
      <w:tr>
        <w:trPr>
          <w:trHeight w:val="43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val="restart"/>
            <w:tcBorders>
              <w:top w:val="nil"/>
            </w:tcBorders>
          </w:tcPr>
          <w:p>
            <w:pPr>
              <w:pStyle w:val="TableParagraph"/>
              <w:rPr>
                <w:sz w:val="18"/>
              </w:rPr>
            </w:pPr>
          </w:p>
        </w:tc>
        <w:tc>
          <w:tcPr>
            <w:tcW w:w="3157" w:type="dxa"/>
            <w:tcBorders>
              <w:top w:val="nil"/>
            </w:tcBorders>
          </w:tcPr>
          <w:p>
            <w:pPr>
              <w:pStyle w:val="TableParagraph"/>
              <w:spacing w:line="202" w:lineRule="exact"/>
              <w:ind w:left="64"/>
              <w:rPr>
                <w:sz w:val="19"/>
              </w:rPr>
            </w:pPr>
            <w:r>
              <w:rPr>
                <w:w w:val="105"/>
                <w:sz w:val="19"/>
              </w:rPr>
              <w:t>протезирование с опорой на</w:t>
            </w:r>
          </w:p>
          <w:p>
            <w:pPr>
              <w:pStyle w:val="TableParagraph"/>
              <w:spacing w:line="188" w:lineRule="exact" w:before="22"/>
              <w:ind w:left="64"/>
              <w:rPr>
                <w:sz w:val="19"/>
              </w:rPr>
            </w:pPr>
            <w:r>
              <w:rPr>
                <w:w w:val="105"/>
                <w:sz w:val="19"/>
              </w:rPr>
              <w:t>имплантаты</w:t>
            </w:r>
          </w:p>
        </w:tc>
        <w:tc>
          <w:tcPr>
            <w:tcW w:w="1893" w:type="dxa"/>
            <w:vMerge/>
            <w:tcBorders>
              <w:top w:val="nil"/>
            </w:tcBorders>
          </w:tcPr>
          <w:p>
            <w:pPr>
              <w:rPr>
                <w:sz w:val="2"/>
                <w:szCs w:val="2"/>
              </w:rPr>
            </w:pPr>
          </w:p>
        </w:tc>
      </w:tr>
      <w:tr>
        <w:trPr>
          <w:trHeight w:val="1196"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64" w:lineRule="auto" w:before="26"/>
              <w:ind w:left="56" w:firstLine="5"/>
              <w:rPr>
                <w:sz w:val="19"/>
              </w:rPr>
            </w:pPr>
            <w:r>
              <w:rPr>
                <w:w w:val="105"/>
                <w:sz w:val="19"/>
              </w:rPr>
              <w:t>сложное челюстно-лицевое протезирование и эктопротезирование,</w:t>
            </w:r>
          </w:p>
          <w:p>
            <w:pPr>
              <w:pStyle w:val="TableParagraph"/>
              <w:spacing w:before="1"/>
              <w:ind w:left="59"/>
              <w:rPr>
                <w:sz w:val="19"/>
              </w:rPr>
            </w:pPr>
            <w:r>
              <w:rPr>
                <w:w w:val="105"/>
                <w:sz w:val="19"/>
              </w:rPr>
              <w:t>в том числе с опорой на</w:t>
            </w:r>
          </w:p>
          <w:p>
            <w:pPr>
              <w:pStyle w:val="TableParagraph"/>
              <w:spacing w:line="188" w:lineRule="exact" w:before="22"/>
              <w:ind w:left="59"/>
              <w:rPr>
                <w:sz w:val="19"/>
              </w:rPr>
            </w:pPr>
            <w:r>
              <w:rPr>
                <w:w w:val="105"/>
                <w:sz w:val="19"/>
              </w:rPr>
              <w:t>имплантатах</w:t>
            </w:r>
          </w:p>
        </w:tc>
        <w:tc>
          <w:tcPr>
            <w:tcW w:w="1893" w:type="dxa"/>
            <w:vMerge/>
            <w:tcBorders>
              <w:top w:val="nil"/>
            </w:tcBorders>
          </w:tcPr>
          <w:p>
            <w:pPr>
              <w:rPr>
                <w:sz w:val="2"/>
                <w:szCs w:val="2"/>
              </w:rPr>
            </w:pPr>
          </w:p>
        </w:tc>
      </w:tr>
      <w:tr>
        <w:trPr>
          <w:trHeight w:val="951"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val="restart"/>
          </w:tcPr>
          <w:p>
            <w:pPr>
              <w:pStyle w:val="TableParagraph"/>
              <w:spacing w:before="22"/>
              <w:ind w:left="64"/>
              <w:rPr>
                <w:sz w:val="19"/>
              </w:rPr>
            </w:pPr>
            <w:r>
              <w:rPr>
                <w:w w:val="105"/>
                <w:sz w:val="19"/>
              </w:rPr>
              <w:t>М24.6, М24.5</w:t>
            </w:r>
          </w:p>
        </w:tc>
        <w:tc>
          <w:tcPr>
            <w:tcW w:w="2840" w:type="dxa"/>
            <w:vMerge w:val="restart"/>
          </w:tcPr>
          <w:p>
            <w:pPr>
              <w:pStyle w:val="TableParagraph"/>
              <w:spacing w:line="264" w:lineRule="auto" w:before="22"/>
              <w:ind w:left="63" w:hanging="3"/>
              <w:rPr>
                <w:sz w:val="19"/>
              </w:rPr>
            </w:pPr>
            <w:r>
              <w:rPr>
                <w:w w:val="105"/>
                <w:sz w:val="19"/>
              </w:rPr>
              <w:t>анкилоз(анкилозирующие поражения) височно- нижнечелюстного сустава</w:t>
            </w:r>
          </w:p>
        </w:tc>
        <w:tc>
          <w:tcPr>
            <w:tcW w:w="1672" w:type="dxa"/>
            <w:vMerge w:val="restart"/>
          </w:tcPr>
          <w:p>
            <w:pPr>
              <w:pStyle w:val="TableParagraph"/>
              <w:spacing w:line="259" w:lineRule="auto" w:before="26"/>
              <w:ind w:left="57" w:right="320" w:firstLine="3"/>
              <w:rPr>
                <w:sz w:val="19"/>
              </w:rPr>
            </w:pPr>
            <w:r>
              <w:rPr>
                <w:w w:val="105"/>
                <w:sz w:val="19"/>
              </w:rPr>
              <w:t>хирургическое лечение</w:t>
            </w:r>
          </w:p>
        </w:tc>
        <w:tc>
          <w:tcPr>
            <w:tcW w:w="3157" w:type="dxa"/>
          </w:tcPr>
          <w:p>
            <w:pPr>
              <w:pStyle w:val="TableParagraph"/>
              <w:spacing w:line="261" w:lineRule="auto" w:before="26"/>
              <w:ind w:left="62" w:hanging="3"/>
              <w:rPr>
                <w:sz w:val="19"/>
              </w:rPr>
            </w:pPr>
            <w:r>
              <w:rPr>
                <w:w w:val="105"/>
                <w:sz w:val="19"/>
              </w:rPr>
              <w:t>реконструктивно-пластическая операция с использованием ортотопических трансплантатов и</w:t>
            </w:r>
          </w:p>
          <w:p>
            <w:pPr>
              <w:pStyle w:val="TableParagraph"/>
              <w:spacing w:line="188" w:lineRule="exact" w:before="3"/>
              <w:ind w:left="64"/>
              <w:rPr>
                <w:sz w:val="19"/>
              </w:rPr>
            </w:pPr>
            <w:r>
              <w:rPr>
                <w:w w:val="105"/>
                <w:sz w:val="19"/>
              </w:rPr>
              <w:t>имплантатов</w:t>
            </w:r>
          </w:p>
        </w:tc>
        <w:tc>
          <w:tcPr>
            <w:tcW w:w="1893" w:type="dxa"/>
            <w:vMerge/>
            <w:tcBorders>
              <w:top w:val="nil"/>
            </w:tcBorders>
          </w:tcPr>
          <w:p>
            <w:pPr>
              <w:rPr>
                <w:sz w:val="2"/>
                <w:szCs w:val="2"/>
              </w:rPr>
            </w:pPr>
          </w:p>
        </w:tc>
      </w:tr>
      <w:tr>
        <w:trPr>
          <w:trHeight w:val="711"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before="26"/>
              <w:ind w:left="64"/>
              <w:rPr>
                <w:sz w:val="19"/>
              </w:rPr>
            </w:pPr>
            <w:r>
              <w:rPr>
                <w:w w:val="105"/>
                <w:sz w:val="19"/>
              </w:rPr>
              <w:t>реконструкция сустава с</w:t>
            </w:r>
          </w:p>
          <w:p>
            <w:pPr>
              <w:pStyle w:val="TableParagraph"/>
              <w:spacing w:line="230" w:lineRule="atLeast" w:before="11"/>
              <w:ind w:left="61" w:firstLine="2"/>
              <w:rPr>
                <w:sz w:val="19"/>
              </w:rPr>
            </w:pPr>
            <w:r>
              <w:rPr>
                <w:w w:val="105"/>
                <w:sz w:val="19"/>
              </w:rPr>
              <w:t>использованием </w:t>
            </w:r>
            <w:r>
              <w:rPr>
                <w:sz w:val="19"/>
              </w:rPr>
              <w:t>эндоПDотезирования</w:t>
            </w:r>
          </w:p>
        </w:tc>
        <w:tc>
          <w:tcPr>
            <w:tcW w:w="1893" w:type="dxa"/>
            <w:vMerge/>
            <w:tcBorders>
              <w:top w:val="nil"/>
            </w:tcBorders>
          </w:tcPr>
          <w:p>
            <w:pPr>
              <w:rPr>
                <w:sz w:val="2"/>
                <w:szCs w:val="2"/>
              </w:rPr>
            </w:pPr>
          </w:p>
        </w:tc>
      </w:tr>
      <w:tr>
        <w:trPr>
          <w:trHeight w:val="120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val="restart"/>
          </w:tcPr>
          <w:p>
            <w:pPr>
              <w:pStyle w:val="TableParagraph"/>
              <w:spacing w:before="27"/>
              <w:ind w:left="59"/>
              <w:rPr>
                <w:sz w:val="19"/>
              </w:rPr>
            </w:pPr>
            <w:r>
              <w:rPr>
                <w:w w:val="105"/>
                <w:sz w:val="19"/>
              </w:rPr>
              <w:t>М19</w:t>
            </w:r>
          </w:p>
        </w:tc>
        <w:tc>
          <w:tcPr>
            <w:tcW w:w="2840" w:type="dxa"/>
            <w:vMerge w:val="restart"/>
          </w:tcPr>
          <w:p>
            <w:pPr>
              <w:pStyle w:val="TableParagraph"/>
              <w:spacing w:line="264" w:lineRule="auto" w:before="27"/>
              <w:ind w:left="58" w:right="429" w:firstLine="2"/>
              <w:rPr>
                <w:sz w:val="19"/>
              </w:rPr>
            </w:pPr>
            <w:r>
              <w:rPr>
                <w:w w:val="105"/>
                <w:sz w:val="19"/>
              </w:rPr>
              <w:t>деформирующий артроз височно-нижнечелюстного сустава</w:t>
            </w:r>
          </w:p>
        </w:tc>
        <w:tc>
          <w:tcPr>
            <w:tcW w:w="1672" w:type="dxa"/>
            <w:vMerge w:val="restart"/>
          </w:tcPr>
          <w:p>
            <w:pPr>
              <w:pStyle w:val="TableParagraph"/>
              <w:spacing w:line="264" w:lineRule="auto" w:before="27"/>
              <w:ind w:left="57" w:right="320" w:firstLine="3"/>
              <w:rPr>
                <w:sz w:val="19"/>
              </w:rPr>
            </w:pPr>
            <w:r>
              <w:rPr>
                <w:w w:val="105"/>
                <w:sz w:val="19"/>
              </w:rPr>
              <w:t>хирургическое лечение</w:t>
            </w:r>
          </w:p>
          <w:p>
            <w:pPr>
              <w:pStyle w:val="TableParagraph"/>
              <w:rPr>
                <w:rFonts w:ascii="Arial"/>
                <w:sz w:val="20"/>
              </w:rPr>
            </w:pPr>
          </w:p>
          <w:p>
            <w:pPr>
              <w:pStyle w:val="TableParagraph"/>
              <w:spacing w:before="2"/>
              <w:rPr>
                <w:rFonts w:ascii="Arial"/>
                <w:sz w:val="19"/>
              </w:rPr>
            </w:pPr>
          </w:p>
          <w:p>
            <w:pPr>
              <w:pStyle w:val="TableParagraph"/>
              <w:ind w:left="334"/>
              <w:rPr>
                <w:rFonts w:ascii="Arial"/>
                <w:sz w:val="16"/>
              </w:rPr>
            </w:pPr>
            <w:r>
              <w:rPr>
                <w:rFonts w:ascii="Arial"/>
                <w:w w:val="105"/>
                <w:sz w:val="16"/>
              </w:rPr>
              <w:t>'</w:t>
            </w:r>
          </w:p>
        </w:tc>
        <w:tc>
          <w:tcPr>
            <w:tcW w:w="3157" w:type="dxa"/>
          </w:tcPr>
          <w:p>
            <w:pPr>
              <w:pStyle w:val="TableParagraph"/>
              <w:spacing w:line="264" w:lineRule="auto" w:before="27"/>
              <w:ind w:left="58" w:hanging="2"/>
              <w:rPr>
                <w:sz w:val="19"/>
              </w:rPr>
            </w:pPr>
            <w:r>
              <w:rPr>
                <w:w w:val="105"/>
                <w:sz w:val="19"/>
              </w:rPr>
              <w:t>эндоскопические и артроскопические операции по удалению, замещению внутрисуставного диска и</w:t>
            </w:r>
          </w:p>
          <w:p>
            <w:pPr>
              <w:pStyle w:val="TableParagraph"/>
              <w:spacing w:line="188" w:lineRule="exact" w:before="5"/>
              <w:ind w:left="62"/>
              <w:rPr>
                <w:sz w:val="19"/>
              </w:rPr>
            </w:pPr>
            <w:r>
              <w:rPr>
                <w:w w:val="105"/>
                <w:sz w:val="19"/>
              </w:rPr>
              <w:t>связочного аппарата</w:t>
            </w:r>
          </w:p>
        </w:tc>
        <w:tc>
          <w:tcPr>
            <w:tcW w:w="1893" w:type="dxa"/>
            <w:vMerge/>
            <w:tcBorders>
              <w:top w:val="nil"/>
            </w:tcBorders>
          </w:tcPr>
          <w:p>
            <w:pPr>
              <w:rPr>
                <w:sz w:val="2"/>
                <w:szCs w:val="2"/>
              </w:rPr>
            </w:pPr>
          </w:p>
        </w:tc>
      </w:tr>
      <w:tr>
        <w:trPr>
          <w:trHeight w:val="715"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40" w:lineRule="atLeast" w:before="5"/>
              <w:ind w:left="61" w:firstLine="3"/>
              <w:rPr>
                <w:sz w:val="19"/>
              </w:rPr>
            </w:pPr>
            <w:r>
              <w:rPr>
                <w:w w:val="105"/>
                <w:sz w:val="19"/>
              </w:rPr>
              <w:t>реконструкция сустава с использованием эндопоотезиРования</w:t>
            </w:r>
          </w:p>
        </w:tc>
        <w:tc>
          <w:tcPr>
            <w:tcW w:w="1893" w:type="dxa"/>
            <w:vMerge/>
            <w:tcBorders>
              <w:top w:val="nil"/>
            </w:tcBorders>
          </w:tcPr>
          <w:p>
            <w:pPr>
              <w:rPr>
                <w:sz w:val="2"/>
                <w:szCs w:val="2"/>
              </w:rPr>
            </w:pPr>
          </w:p>
        </w:tc>
      </w:tr>
      <w:tr>
        <w:trPr>
          <w:trHeight w:val="702" w:hRule="atLeast"/>
        </w:trPr>
        <w:tc>
          <w:tcPr>
            <w:tcW w:w="923" w:type="dxa"/>
            <w:vMerge/>
            <w:tcBorders>
              <w:top w:val="nil"/>
            </w:tcBorders>
          </w:tcPr>
          <w:p>
            <w:pPr>
              <w:rPr>
                <w:sz w:val="2"/>
                <w:szCs w:val="2"/>
              </w:rPr>
            </w:pPr>
          </w:p>
        </w:tc>
        <w:tc>
          <w:tcPr>
            <w:tcW w:w="2696" w:type="dxa"/>
            <w:vMerge/>
            <w:tcBorders>
              <w:top w:val="nil"/>
            </w:tcBorders>
          </w:tcPr>
          <w:p>
            <w:pPr>
              <w:rPr>
                <w:sz w:val="2"/>
                <w:szCs w:val="2"/>
              </w:rPr>
            </w:pPr>
          </w:p>
        </w:tc>
        <w:tc>
          <w:tcPr>
            <w:tcW w:w="1768" w:type="dxa"/>
            <w:vMerge/>
            <w:tcBorders>
              <w:top w:val="nil"/>
            </w:tcBorders>
          </w:tcPr>
          <w:p>
            <w:pPr>
              <w:rPr>
                <w:sz w:val="2"/>
                <w:szCs w:val="2"/>
              </w:rPr>
            </w:pPr>
          </w:p>
        </w:tc>
        <w:tc>
          <w:tcPr>
            <w:tcW w:w="2840" w:type="dxa"/>
            <w:vMerge/>
            <w:tcBorders>
              <w:top w:val="nil"/>
            </w:tcBorders>
          </w:tcPr>
          <w:p>
            <w:pPr>
              <w:rPr>
                <w:sz w:val="2"/>
                <w:szCs w:val="2"/>
              </w:rPr>
            </w:pPr>
          </w:p>
        </w:tc>
        <w:tc>
          <w:tcPr>
            <w:tcW w:w="1672" w:type="dxa"/>
            <w:vMerge/>
            <w:tcBorders>
              <w:top w:val="nil"/>
            </w:tcBorders>
          </w:tcPr>
          <w:p>
            <w:pPr>
              <w:rPr>
                <w:sz w:val="2"/>
                <w:szCs w:val="2"/>
              </w:rPr>
            </w:pPr>
          </w:p>
        </w:tc>
        <w:tc>
          <w:tcPr>
            <w:tcW w:w="3157" w:type="dxa"/>
          </w:tcPr>
          <w:p>
            <w:pPr>
              <w:pStyle w:val="TableParagraph"/>
              <w:spacing w:line="259" w:lineRule="auto" w:before="17"/>
              <w:ind w:left="62" w:firstLine="2"/>
              <w:rPr>
                <w:sz w:val="19"/>
              </w:rPr>
            </w:pPr>
            <w:r>
              <w:rPr>
                <w:w w:val="105"/>
                <w:sz w:val="19"/>
              </w:rPr>
              <w:t>реконструктивно-пластическая операция с использованием</w:t>
            </w:r>
          </w:p>
          <w:p>
            <w:pPr>
              <w:pStyle w:val="TableParagraph"/>
              <w:spacing w:line="188" w:lineRule="exact" w:before="5"/>
              <w:ind w:left="62"/>
              <w:rPr>
                <w:sz w:val="19"/>
              </w:rPr>
            </w:pPr>
            <w:r>
              <w:rPr>
                <w:w w:val="105"/>
                <w:sz w:val="19"/>
              </w:rPr>
              <w:t>ортотопических трансплантатов и</w:t>
            </w:r>
          </w:p>
        </w:tc>
        <w:tc>
          <w:tcPr>
            <w:tcW w:w="1893" w:type="dxa"/>
            <w:vMerge/>
            <w:tcBorders>
              <w:top w:val="nil"/>
            </w:tcBorders>
          </w:tcPr>
          <w:p>
            <w:pPr>
              <w:rPr>
                <w:sz w:val="2"/>
                <w:szCs w:val="2"/>
              </w:rPr>
            </w:pPr>
          </w:p>
        </w:tc>
      </w:tr>
    </w:tbl>
    <w:p>
      <w:pPr>
        <w:spacing w:after="0"/>
        <w:rPr>
          <w:sz w:val="2"/>
          <w:szCs w:val="2"/>
        </w:rPr>
        <w:sectPr>
          <w:headerReference w:type="default" r:id="rId177"/>
          <w:pgSz w:w="16670" w:h="11800" w:orient="landscape"/>
          <w:pgMar w:header="690" w:footer="0" w:top="1160" w:bottom="280" w:left="360" w:right="1100"/>
          <w:pgNumType w:start="405"/>
        </w:sectPr>
      </w:pPr>
    </w:p>
    <w:p>
      <w:pPr>
        <w:pStyle w:val="BodyText"/>
        <w:rPr>
          <w:rFonts w:ascii="Arial"/>
          <w:sz w:val="17"/>
        </w:rPr>
      </w:pPr>
    </w:p>
    <w:tbl>
      <w:tblPr>
        <w:tblW w:w="0" w:type="auto"/>
        <w:jc w:val="left"/>
        <w:tblInd w:w="1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3"/>
        <w:gridCol w:w="2696"/>
        <w:gridCol w:w="1773"/>
        <w:gridCol w:w="2840"/>
        <w:gridCol w:w="1672"/>
        <w:gridCol w:w="3162"/>
        <w:gridCol w:w="1898"/>
      </w:tblGrid>
      <w:tr>
        <w:trPr>
          <w:trHeight w:val="1186" w:hRule="atLeast"/>
        </w:trPr>
        <w:tc>
          <w:tcPr>
            <w:tcW w:w="923" w:type="dxa"/>
            <w:tcBorders>
              <w:left w:val="single" w:sz="6" w:space="0" w:color="000000"/>
              <w:right w:val="single" w:sz="6" w:space="0" w:color="000000"/>
            </w:tcBorders>
          </w:tcPr>
          <w:p>
            <w:pPr>
              <w:pStyle w:val="TableParagraph"/>
              <w:spacing w:before="9"/>
              <w:rPr>
                <w:rFonts w:ascii="Arial"/>
                <w:sz w:val="24"/>
              </w:rPr>
            </w:pPr>
          </w:p>
          <w:p>
            <w:pPr>
              <w:pStyle w:val="TableParagraph"/>
              <w:ind w:left="52"/>
              <w:jc w:val="center"/>
              <w:rPr>
                <w:rFonts w:ascii="Arial" w:hAnsi="Arial"/>
                <w:sz w:val="19"/>
              </w:rPr>
            </w:pPr>
            <w:r>
              <w:rPr>
                <w:rFonts w:ascii="Arial" w:hAnsi="Arial"/>
                <w:w w:val="104"/>
                <w:sz w:val="19"/>
              </w:rPr>
              <w:t>№</w:t>
            </w:r>
          </w:p>
          <w:p>
            <w:pPr>
              <w:pStyle w:val="TableParagraph"/>
              <w:spacing w:line="196" w:lineRule="exact" w:before="18"/>
              <w:ind w:left="127" w:right="63"/>
              <w:jc w:val="center"/>
              <w:rPr>
                <w:sz w:val="19"/>
              </w:rPr>
            </w:pPr>
            <w:r>
              <w:rPr>
                <w:w w:val="105"/>
                <w:sz w:val="19"/>
              </w:rPr>
              <w:t>группы</w:t>
            </w:r>
          </w:p>
          <w:p>
            <w:pPr>
              <w:pStyle w:val="TableParagraph"/>
              <w:spacing w:line="277" w:lineRule="exact"/>
              <w:ind w:left="127" w:right="72"/>
              <w:jc w:val="center"/>
              <w:rPr>
                <w:sz w:val="13"/>
              </w:rPr>
            </w:pPr>
            <w:r>
              <w:rPr>
                <w:rFonts w:ascii="Arial" w:hAnsi="Arial"/>
                <w:spacing w:val="-3"/>
                <w:w w:val="105"/>
                <w:sz w:val="26"/>
              </w:rPr>
              <w:t>вмп</w:t>
            </w:r>
            <w:r>
              <w:rPr>
                <w:spacing w:val="-3"/>
                <w:w w:val="105"/>
                <w:position w:val="7"/>
                <w:sz w:val="13"/>
              </w:rPr>
              <w:t>1</w:t>
            </w:r>
          </w:p>
        </w:tc>
        <w:tc>
          <w:tcPr>
            <w:tcW w:w="2696" w:type="dxa"/>
            <w:tcBorders>
              <w:left w:val="single" w:sz="6" w:space="0" w:color="000000"/>
              <w:right w:val="single" w:sz="6" w:space="0" w:color="000000"/>
            </w:tcBorders>
          </w:tcPr>
          <w:p>
            <w:pPr>
              <w:pStyle w:val="TableParagraph"/>
              <w:spacing w:before="5"/>
              <w:rPr>
                <w:rFonts w:ascii="Arial"/>
                <w:sz w:val="24"/>
              </w:rPr>
            </w:pPr>
          </w:p>
          <w:p>
            <w:pPr>
              <w:pStyle w:val="TableParagraph"/>
              <w:spacing w:line="254" w:lineRule="auto"/>
              <w:ind w:left="394" w:right="320" w:firstLine="130"/>
              <w:rPr>
                <w:sz w:val="13"/>
              </w:rPr>
            </w:pPr>
            <w:r>
              <w:rPr>
                <w:w w:val="105"/>
                <w:sz w:val="19"/>
              </w:rPr>
              <w:t>Наименование вида высокотехнологичной медицинской помощи</w:t>
            </w:r>
            <w:r>
              <w:rPr>
                <w:w w:val="105"/>
                <w:position w:val="7"/>
                <w:sz w:val="13"/>
              </w:rPr>
              <w:t>1</w:t>
            </w:r>
          </w:p>
        </w:tc>
        <w:tc>
          <w:tcPr>
            <w:tcW w:w="1773" w:type="dxa"/>
            <w:tcBorders>
              <w:left w:val="single" w:sz="6" w:space="0" w:color="000000"/>
              <w:right w:val="single" w:sz="6" w:space="0" w:color="000000"/>
            </w:tcBorders>
          </w:tcPr>
          <w:p>
            <w:pPr>
              <w:pStyle w:val="TableParagraph"/>
              <w:rPr>
                <w:rFonts w:ascii="Arial"/>
                <w:sz w:val="22"/>
              </w:rPr>
            </w:pPr>
          </w:p>
          <w:p>
            <w:pPr>
              <w:pStyle w:val="TableParagraph"/>
              <w:spacing w:before="10"/>
              <w:rPr>
                <w:rFonts w:ascii="Arial"/>
                <w:sz w:val="22"/>
              </w:rPr>
            </w:pPr>
          </w:p>
          <w:p>
            <w:pPr>
              <w:pStyle w:val="TableParagraph"/>
              <w:ind w:left="130"/>
              <w:rPr>
                <w:rFonts w:ascii="Arial" w:hAnsi="Arial"/>
                <w:sz w:val="12"/>
              </w:rPr>
            </w:pPr>
            <w:r>
              <w:rPr>
                <w:w w:val="105"/>
                <w:sz w:val="19"/>
              </w:rPr>
              <w:t>Коды по МКБ-10</w:t>
            </w:r>
            <w:r>
              <w:rPr>
                <w:rFonts w:ascii="Arial" w:hAnsi="Arial"/>
                <w:w w:val="105"/>
                <w:position w:val="7"/>
                <w:sz w:val="12"/>
              </w:rPr>
              <w:t>2</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4"/>
              <w:rPr>
                <w:rFonts w:ascii="Arial"/>
                <w:sz w:val="25"/>
              </w:rPr>
            </w:pPr>
          </w:p>
          <w:p>
            <w:pPr>
              <w:pStyle w:val="TableParagraph"/>
              <w:ind w:left="684"/>
              <w:rPr>
                <w:sz w:val="19"/>
              </w:rPr>
            </w:pPr>
            <w:r>
              <w:rPr>
                <w:w w:val="105"/>
                <w:sz w:val="19"/>
              </w:rPr>
              <w:t>Модель пациента</w:t>
            </w:r>
          </w:p>
          <w:p>
            <w:pPr>
              <w:pStyle w:val="TableParagraph"/>
              <w:spacing w:before="120"/>
              <w:ind w:right="338"/>
              <w:jc w:val="right"/>
              <w:rPr>
                <w:rFonts w:ascii="Arial"/>
                <w:sz w:val="9"/>
              </w:rPr>
            </w:pPr>
            <w:r>
              <w:rPr>
                <w:rFonts w:ascii="Arial"/>
                <w:w w:val="108"/>
                <w:sz w:val="9"/>
              </w:rPr>
              <w:t>'</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4"/>
              <w:rPr>
                <w:rFonts w:ascii="Arial"/>
                <w:sz w:val="25"/>
              </w:rPr>
            </w:pPr>
          </w:p>
          <w:p>
            <w:pPr>
              <w:pStyle w:val="TableParagraph"/>
              <w:ind w:left="258" w:right="205"/>
              <w:jc w:val="center"/>
              <w:rPr>
                <w:sz w:val="19"/>
              </w:rPr>
            </w:pPr>
            <w:r>
              <w:rPr>
                <w:w w:val="105"/>
                <w:sz w:val="19"/>
              </w:rPr>
              <w:t>Вид лечения</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rPr>
                <w:rFonts w:ascii="Arial"/>
                <w:sz w:val="20"/>
              </w:rPr>
            </w:pPr>
          </w:p>
          <w:p>
            <w:pPr>
              <w:pStyle w:val="TableParagraph"/>
              <w:spacing w:before="4"/>
              <w:rPr>
                <w:rFonts w:ascii="Arial"/>
                <w:sz w:val="25"/>
              </w:rPr>
            </w:pPr>
          </w:p>
          <w:p>
            <w:pPr>
              <w:pStyle w:val="TableParagraph"/>
              <w:ind w:left="945"/>
              <w:rPr>
                <w:sz w:val="19"/>
              </w:rPr>
            </w:pPr>
            <w:r>
              <w:rPr>
                <w:w w:val="105"/>
                <w:sz w:val="19"/>
              </w:rPr>
              <w:t>Метод лечения</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before="50"/>
              <w:ind w:left="142" w:right="96" w:hanging="11"/>
              <w:jc w:val="center"/>
              <w:rPr>
                <w:sz w:val="19"/>
              </w:rPr>
            </w:pPr>
            <w:r>
              <w:rPr>
                <w:w w:val="105"/>
                <w:sz w:val="19"/>
              </w:rPr>
              <w:t>Средний норматив финансовых затрат на единицу объема медицинской</w:t>
            </w:r>
          </w:p>
          <w:p>
            <w:pPr>
              <w:pStyle w:val="TableParagraph"/>
              <w:spacing w:line="164" w:lineRule="exact"/>
              <w:ind w:left="177" w:right="148"/>
              <w:jc w:val="center"/>
              <w:rPr>
                <w:sz w:val="19"/>
              </w:rPr>
            </w:pPr>
            <w:r>
              <w:rPr>
                <w:sz w:val="19"/>
              </w:rPr>
              <w:t>помощиЗ, рублей</w:t>
            </w:r>
          </w:p>
        </w:tc>
      </w:tr>
      <w:tr>
        <w:trPr>
          <w:trHeight w:val="239" w:hRule="atLeast"/>
        </w:trPr>
        <w:tc>
          <w:tcPr>
            <w:tcW w:w="923" w:type="dxa"/>
            <w:tcBorders>
              <w:left w:val="single" w:sz="6" w:space="0" w:color="000000"/>
              <w:right w:val="single" w:sz="6" w:space="0" w:color="000000"/>
            </w:tcBorders>
          </w:tcPr>
          <w:p>
            <w:pPr>
              <w:pStyle w:val="TableParagraph"/>
              <w:spacing w:line="169" w:lineRule="exact" w:before="50"/>
              <w:ind w:left="59"/>
              <w:jc w:val="center"/>
              <w:rPr>
                <w:sz w:val="19"/>
              </w:rPr>
            </w:pPr>
            <w:r>
              <w:rPr>
                <w:w w:val="104"/>
                <w:sz w:val="19"/>
              </w:rPr>
              <w:t>1</w:t>
            </w:r>
          </w:p>
        </w:tc>
        <w:tc>
          <w:tcPr>
            <w:tcW w:w="2696" w:type="dxa"/>
            <w:tcBorders>
              <w:left w:val="single" w:sz="6" w:space="0" w:color="000000"/>
              <w:right w:val="single" w:sz="6" w:space="0" w:color="000000"/>
            </w:tcBorders>
          </w:tcPr>
          <w:p>
            <w:pPr>
              <w:pStyle w:val="TableParagraph"/>
              <w:spacing w:line="169" w:lineRule="exact" w:before="50"/>
              <w:ind w:left="42"/>
              <w:jc w:val="center"/>
              <w:rPr>
                <w:sz w:val="19"/>
              </w:rPr>
            </w:pPr>
            <w:r>
              <w:rPr>
                <w:w w:val="104"/>
                <w:sz w:val="19"/>
              </w:rPr>
              <w:t>2</w:t>
            </w:r>
          </w:p>
        </w:tc>
        <w:tc>
          <w:tcPr>
            <w:tcW w:w="1773" w:type="dxa"/>
            <w:tcBorders>
              <w:left w:val="single" w:sz="6" w:space="0" w:color="000000"/>
              <w:right w:val="single" w:sz="6" w:space="0" w:color="000000"/>
            </w:tcBorders>
          </w:tcPr>
          <w:p>
            <w:pPr>
              <w:pStyle w:val="TableParagraph"/>
              <w:spacing w:line="164" w:lineRule="exact" w:before="55"/>
              <w:ind w:left="45"/>
              <w:jc w:val="center"/>
              <w:rPr>
                <w:sz w:val="19"/>
              </w:rPr>
            </w:pPr>
            <w:r>
              <w:rPr>
                <w:w w:val="104"/>
                <w:sz w:val="19"/>
              </w:rPr>
              <w:t>3</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46"/>
              <w:ind w:left="36"/>
              <w:jc w:val="center"/>
              <w:rPr>
                <w:sz w:val="19"/>
              </w:rPr>
            </w:pPr>
            <w:r>
              <w:rPr>
                <w:w w:val="104"/>
                <w:sz w:val="19"/>
              </w:rPr>
              <w:t>4</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40"/>
              <w:jc w:val="center"/>
              <w:rPr>
                <w:sz w:val="19"/>
              </w:rPr>
            </w:pPr>
            <w:r>
              <w:rPr>
                <w:w w:val="104"/>
                <w:sz w:val="19"/>
              </w:rPr>
              <w:t>5</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33"/>
              <w:jc w:val="center"/>
              <w:rPr>
                <w:sz w:val="19"/>
              </w:rPr>
            </w:pPr>
            <w:r>
              <w:rPr>
                <w:w w:val="104"/>
                <w:sz w:val="19"/>
              </w:rPr>
              <w:t>6</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line="169" w:lineRule="exact" w:before="50"/>
              <w:ind w:left="31"/>
              <w:jc w:val="center"/>
              <w:rPr>
                <w:sz w:val="19"/>
              </w:rPr>
            </w:pPr>
            <w:r>
              <w:rPr>
                <w:w w:val="104"/>
                <w:sz w:val="19"/>
              </w:rPr>
              <w:t>7</w:t>
            </w:r>
          </w:p>
        </w:tc>
      </w:tr>
      <w:tr>
        <w:trPr>
          <w:trHeight w:val="239" w:hRule="atLeast"/>
        </w:trPr>
        <w:tc>
          <w:tcPr>
            <w:tcW w:w="923" w:type="dxa"/>
            <w:vMerge w:val="restart"/>
            <w:tcBorders>
              <w:left w:val="single" w:sz="6" w:space="0" w:color="000000"/>
              <w:right w:val="single" w:sz="6" w:space="0" w:color="000000"/>
            </w:tcBorders>
          </w:tcPr>
          <w:p>
            <w:pPr>
              <w:pStyle w:val="TableParagraph"/>
              <w:rPr>
                <w:sz w:val="18"/>
              </w:rPr>
            </w:pPr>
          </w:p>
        </w:tc>
        <w:tc>
          <w:tcPr>
            <w:tcW w:w="2696" w:type="dxa"/>
            <w:tcBorders>
              <w:left w:val="single" w:sz="6" w:space="0" w:color="000000"/>
              <w:right w:val="single" w:sz="6" w:space="0" w:color="000000"/>
            </w:tcBorders>
          </w:tcPr>
          <w:p>
            <w:pPr>
              <w:pStyle w:val="TableParagraph"/>
              <w:rPr>
                <w:sz w:val="16"/>
              </w:rPr>
            </w:pPr>
          </w:p>
        </w:tc>
        <w:tc>
          <w:tcPr>
            <w:tcW w:w="1773" w:type="dxa"/>
            <w:tcBorders>
              <w:left w:val="single" w:sz="6" w:space="0" w:color="000000"/>
              <w:right w:val="single" w:sz="6" w:space="0" w:color="000000"/>
            </w:tcBorders>
          </w:tcPr>
          <w:p>
            <w:pPr>
              <w:pStyle w:val="TableParagraph"/>
              <w:rPr>
                <w:sz w:val="16"/>
              </w:rPr>
            </w:pPr>
          </w:p>
        </w:tc>
        <w:tc>
          <w:tcPr>
            <w:tcW w:w="28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67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174" w:lineRule="exact" w:before="46"/>
              <w:ind w:left="69"/>
              <w:rPr>
                <w:sz w:val="19"/>
              </w:rPr>
            </w:pPr>
            <w:r>
              <w:rPr>
                <w:w w:val="105"/>
                <w:sz w:val="19"/>
              </w:rPr>
              <w:t>имплантатов</w:t>
            </w:r>
          </w:p>
        </w:tc>
        <w:tc>
          <w:tcPr>
            <w:tcW w:w="18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18"/>
              </w:rPr>
            </w:pPr>
          </w:p>
        </w:tc>
      </w:tr>
      <w:tr>
        <w:trPr>
          <w:trHeight w:val="283" w:hRule="atLeast"/>
        </w:trPr>
        <w:tc>
          <w:tcPr>
            <w:tcW w:w="923" w:type="dxa"/>
            <w:vMerge/>
            <w:tcBorders>
              <w:top w:val="nil"/>
              <w:left w:val="single" w:sz="6" w:space="0" w:color="000000"/>
              <w:right w:val="single" w:sz="6" w:space="0" w:color="000000"/>
            </w:tcBorders>
          </w:tcPr>
          <w:p>
            <w:pPr>
              <w:rPr>
                <w:sz w:val="2"/>
                <w:szCs w:val="2"/>
              </w:rPr>
            </w:pPr>
          </w:p>
        </w:tc>
        <w:tc>
          <w:tcPr>
            <w:tcW w:w="2696" w:type="dxa"/>
            <w:vMerge w:val="restart"/>
            <w:tcBorders>
              <w:left w:val="single" w:sz="6" w:space="0" w:color="000000"/>
              <w:right w:val="single" w:sz="6" w:space="0" w:color="000000"/>
            </w:tcBorders>
          </w:tcPr>
          <w:p>
            <w:pPr>
              <w:pStyle w:val="TableParagraph"/>
              <w:spacing w:line="266" w:lineRule="auto" w:before="36"/>
              <w:ind w:left="76" w:right="328" w:hanging="4"/>
              <w:rPr>
                <w:sz w:val="19"/>
              </w:rPr>
            </w:pPr>
            <w:r>
              <w:rPr>
                <w:w w:val="105"/>
                <w:sz w:val="19"/>
              </w:rPr>
              <w:t>Реконструктивно- пластические операции по восстановлению функций пораженного нерва с использованием</w:t>
            </w:r>
          </w:p>
          <w:p>
            <w:pPr>
              <w:pStyle w:val="TableParagraph"/>
              <w:spacing w:line="206" w:lineRule="exact"/>
              <w:ind w:left="77"/>
              <w:rPr>
                <w:sz w:val="19"/>
              </w:rPr>
            </w:pPr>
            <w:r>
              <w:rPr>
                <w:w w:val="105"/>
                <w:sz w:val="19"/>
              </w:rPr>
              <w:t>микрохирургической техники</w:t>
            </w:r>
          </w:p>
        </w:tc>
        <w:tc>
          <w:tcPr>
            <w:tcW w:w="1773" w:type="dxa"/>
            <w:vMerge w:val="restart"/>
            <w:tcBorders>
              <w:left w:val="single" w:sz="6" w:space="0" w:color="000000"/>
              <w:bottom w:val="single" w:sz="6" w:space="0" w:color="000000"/>
              <w:right w:val="single" w:sz="6" w:space="0" w:color="000000"/>
            </w:tcBorders>
          </w:tcPr>
          <w:p>
            <w:pPr>
              <w:pStyle w:val="TableParagraph"/>
              <w:spacing w:before="41"/>
              <w:ind w:left="74"/>
              <w:rPr>
                <w:sz w:val="19"/>
              </w:rPr>
            </w:pPr>
            <w:r>
              <w:rPr>
                <w:w w:val="105"/>
                <w:sz w:val="19"/>
              </w:rPr>
              <w:t>G51, G51.9, G51.0,</w:t>
            </w:r>
          </w:p>
          <w:p>
            <w:pPr>
              <w:pStyle w:val="TableParagraph"/>
              <w:spacing w:line="264" w:lineRule="auto" w:before="26"/>
              <w:ind w:left="74" w:right="494"/>
              <w:rPr>
                <w:sz w:val="19"/>
              </w:rPr>
            </w:pPr>
            <w:r>
              <w:rPr>
                <w:w w:val="105"/>
                <w:sz w:val="19"/>
              </w:rPr>
              <w:t>G5 l .8, Т90.3, G52.8</w:t>
            </w:r>
          </w:p>
        </w:tc>
        <w:tc>
          <w:tcPr>
            <w:tcW w:w="284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41"/>
              <w:ind w:left="68" w:right="277" w:firstLine="4"/>
              <w:rPr>
                <w:sz w:val="19"/>
              </w:rPr>
            </w:pPr>
            <w:r>
              <w:rPr>
                <w:w w:val="105"/>
                <w:sz w:val="19"/>
              </w:rPr>
              <w:t>парез и паралич мимической мускулатуры</w:t>
            </w:r>
          </w:p>
        </w:tc>
        <w:tc>
          <w:tcPr>
            <w:tcW w:w="1672"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8" w:lineRule="auto" w:before="41"/>
              <w:ind w:left="66" w:right="311" w:firstLine="3"/>
              <w:rPr>
                <w:sz w:val="19"/>
              </w:rPr>
            </w:pPr>
            <w:r>
              <w:rPr>
                <w:w w:val="105"/>
                <w:sz w:val="19"/>
              </w:rPr>
              <w:t>хирургическое лечение</w:t>
            </w:r>
          </w:p>
        </w:tc>
        <w:tc>
          <w:tcPr>
            <w:tcW w:w="3162" w:type="dxa"/>
            <w:tcBorders>
              <w:top w:val="single" w:sz="6" w:space="0" w:color="000000"/>
              <w:left w:val="single" w:sz="6" w:space="0" w:color="000000"/>
              <w:right w:val="single" w:sz="6" w:space="0" w:color="000000"/>
            </w:tcBorders>
          </w:tcPr>
          <w:p>
            <w:pPr>
              <w:pStyle w:val="TableParagraph"/>
              <w:spacing w:before="41"/>
              <w:ind w:left="69"/>
              <w:rPr>
                <w:sz w:val="19"/>
              </w:rPr>
            </w:pPr>
            <w:r>
              <w:rPr>
                <w:w w:val="105"/>
                <w:sz w:val="19"/>
              </w:rPr>
              <w:t>мионевропластика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234"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bottom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left w:val="single" w:sz="6" w:space="0" w:color="000000"/>
              <w:bottom w:val="single" w:sz="6" w:space="0" w:color="000000"/>
              <w:right w:val="single" w:sz="6" w:space="0" w:color="000000"/>
            </w:tcBorders>
          </w:tcPr>
          <w:p>
            <w:pPr>
              <w:pStyle w:val="TableParagraph"/>
              <w:spacing w:line="215" w:lineRule="exact"/>
              <w:ind w:left="74"/>
              <w:rPr>
                <w:sz w:val="19"/>
              </w:rPr>
            </w:pPr>
            <w:r>
              <w:rPr>
                <w:w w:val="105"/>
                <w:sz w:val="19"/>
              </w:rPr>
              <w:t>кnосспластика лицевого нерва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75"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bottom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before="2"/>
              <w:ind w:left="74"/>
              <w:rPr>
                <w:sz w:val="19"/>
              </w:rPr>
            </w:pPr>
            <w:r>
              <w:rPr>
                <w:w w:val="105"/>
                <w:sz w:val="19"/>
              </w:rPr>
              <w:t>невропластика с</w:t>
            </w:r>
            <w:r>
              <w:rPr>
                <w:spacing w:val="-22"/>
                <w:w w:val="105"/>
                <w:sz w:val="19"/>
              </w:rPr>
              <w:t> </w:t>
            </w:r>
            <w:r>
              <w:rPr>
                <w:w w:val="105"/>
                <w:sz w:val="19"/>
              </w:rPr>
              <w:t>применением</w:t>
            </w:r>
          </w:p>
          <w:p>
            <w:pPr>
              <w:pStyle w:val="TableParagraph"/>
              <w:spacing w:line="212" w:lineRule="exact" w:before="22"/>
              <w:ind w:left="69"/>
              <w:rPr>
                <w:sz w:val="19"/>
              </w:rPr>
            </w:pPr>
            <w:r>
              <w:rPr>
                <w:w w:val="95"/>
                <w:sz w:val="19"/>
              </w:rPr>
              <w:t>микnОХИРVРгической </w:t>
            </w:r>
            <w:r>
              <w:rPr>
                <w:spacing w:val="34"/>
                <w:w w:val="95"/>
                <w:sz w:val="19"/>
              </w:rPr>
              <w:t> </w:t>
            </w:r>
            <w:r>
              <w:rPr>
                <w:w w:val="95"/>
                <w:sz w:val="19"/>
              </w:rPr>
              <w:t>техники</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436"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tcBorders>
              <w:top w:val="single" w:sz="6" w:space="0" w:color="000000"/>
              <w:left w:val="single" w:sz="6" w:space="0" w:color="000000"/>
              <w:right w:val="single" w:sz="6" w:space="0" w:color="000000"/>
            </w:tcBorders>
          </w:tcPr>
          <w:p>
            <w:pPr>
              <w:pStyle w:val="TableParagraph"/>
              <w:spacing w:before="2"/>
              <w:ind w:left="74"/>
              <w:rPr>
                <w:sz w:val="19"/>
              </w:rPr>
            </w:pPr>
            <w:r>
              <w:rPr>
                <w:w w:val="105"/>
                <w:sz w:val="19"/>
              </w:rPr>
              <w:t>G52.3, S04.8, Т90.3</w:t>
            </w:r>
          </w:p>
        </w:tc>
        <w:tc>
          <w:tcPr>
            <w:tcW w:w="2840" w:type="dxa"/>
            <w:tcBorders>
              <w:top w:val="single" w:sz="6" w:space="0" w:color="000000"/>
              <w:left w:val="single" w:sz="6" w:space="0" w:color="000000"/>
              <w:right w:val="single" w:sz="6" w:space="0" w:color="000000"/>
            </w:tcBorders>
          </w:tcPr>
          <w:p>
            <w:pPr>
              <w:pStyle w:val="TableParagraph"/>
              <w:spacing w:before="2"/>
              <w:ind w:left="73"/>
              <w:rPr>
                <w:sz w:val="19"/>
              </w:rPr>
            </w:pPr>
            <w:r>
              <w:rPr>
                <w:w w:val="105"/>
                <w:sz w:val="19"/>
              </w:rPr>
              <w:t>паралич мускулатуры языка</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spacing w:before="2"/>
              <w:ind w:left="70"/>
              <w:rPr>
                <w:sz w:val="19"/>
              </w:rPr>
            </w:pPr>
            <w:r>
              <w:rPr>
                <w:w w:val="105"/>
                <w:sz w:val="19"/>
              </w:rPr>
              <w:t>хирургическое</w:t>
            </w:r>
          </w:p>
          <w:p>
            <w:pPr>
              <w:pStyle w:val="TableParagraph"/>
              <w:spacing w:line="174" w:lineRule="exact" w:before="22"/>
              <w:ind w:left="66"/>
              <w:rPr>
                <w:sz w:val="19"/>
              </w:rPr>
            </w:pPr>
            <w:r>
              <w:rPr>
                <w:w w:val="105"/>
                <w:sz w:val="19"/>
              </w:rPr>
              <w:t>лечение</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before="2"/>
              <w:ind w:left="74"/>
              <w:rPr>
                <w:sz w:val="19"/>
              </w:rPr>
            </w:pPr>
            <w:r>
              <w:rPr>
                <w:w w:val="105"/>
                <w:sz w:val="19"/>
              </w:rPr>
              <w:t>ревизия и невропластика</w:t>
            </w:r>
          </w:p>
          <w:p>
            <w:pPr>
              <w:pStyle w:val="TableParagraph"/>
              <w:spacing w:line="174" w:lineRule="exact" w:before="22"/>
              <w:ind w:left="74"/>
              <w:rPr>
                <w:sz w:val="19"/>
              </w:rPr>
            </w:pPr>
            <w:r>
              <w:rPr>
                <w:w w:val="105"/>
                <w:sz w:val="19"/>
              </w:rPr>
              <w:t>подъязычного нерва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1013" w:hRule="atLeast"/>
        </w:trPr>
        <w:tc>
          <w:tcPr>
            <w:tcW w:w="923" w:type="dxa"/>
            <w:vMerge w:val="restart"/>
            <w:tcBorders>
              <w:left w:val="single" w:sz="6" w:space="0" w:color="000000"/>
              <w:right w:val="single" w:sz="6" w:space="0" w:color="000000"/>
            </w:tcBorders>
          </w:tcPr>
          <w:p>
            <w:pPr>
              <w:pStyle w:val="TableParagraph"/>
              <w:spacing w:before="46"/>
              <w:ind w:left="362"/>
              <w:rPr>
                <w:sz w:val="19"/>
              </w:rPr>
            </w:pPr>
            <w:r>
              <w:rPr>
                <w:w w:val="110"/>
                <w:sz w:val="19"/>
              </w:rPr>
              <w:t>98.</w:t>
            </w:r>
          </w:p>
        </w:tc>
        <w:tc>
          <w:tcPr>
            <w:tcW w:w="2696" w:type="dxa"/>
            <w:vMerge w:val="restart"/>
            <w:tcBorders>
              <w:left w:val="single" w:sz="6" w:space="0" w:color="000000"/>
              <w:right w:val="single" w:sz="6" w:space="0" w:color="000000"/>
            </w:tcBorders>
          </w:tcPr>
          <w:p>
            <w:pPr>
              <w:pStyle w:val="TableParagraph"/>
              <w:spacing w:line="259" w:lineRule="auto" w:before="41"/>
              <w:ind w:left="72" w:right="172" w:firstLine="5"/>
              <w:rPr>
                <w:sz w:val="19"/>
              </w:rPr>
            </w:pPr>
            <w:r>
              <w:rPr>
                <w:w w:val="105"/>
                <w:sz w:val="19"/>
              </w:rPr>
              <w:t>Реконструктивно- пластические, микрохирургические и комбинированные операции </w:t>
            </w:r>
            <w:r>
              <w:rPr>
                <w:sz w:val="21"/>
              </w:rPr>
              <w:t>ПJ&gt;И </w:t>
            </w:r>
            <w:r>
              <w:rPr>
                <w:w w:val="105"/>
                <w:sz w:val="19"/>
              </w:rPr>
              <w:t>лечении новообразований мягких тканей и (или) костей лицевого скелета</w:t>
            </w:r>
          </w:p>
          <w:p>
            <w:pPr>
              <w:pStyle w:val="TableParagraph"/>
              <w:spacing w:line="264" w:lineRule="auto" w:before="5"/>
              <w:ind w:left="73" w:right="125" w:firstLine="5"/>
              <w:rPr>
                <w:sz w:val="19"/>
              </w:rPr>
            </w:pPr>
            <w:r>
              <w:rPr>
                <w:w w:val="105"/>
                <w:sz w:val="19"/>
              </w:rPr>
              <w:t>с одномоментным пласти- ческим устранением образовавшегося раневого дефекта или замещением его с помощью сложного чеmостно-лицевого протезирования</w:t>
            </w:r>
          </w:p>
        </w:tc>
        <w:tc>
          <w:tcPr>
            <w:tcW w:w="1773" w:type="dxa"/>
            <w:tcBorders>
              <w:left w:val="single" w:sz="6" w:space="0" w:color="000000"/>
              <w:bottom w:val="single" w:sz="6" w:space="0" w:color="000000"/>
              <w:right w:val="single" w:sz="6" w:space="0" w:color="000000"/>
            </w:tcBorders>
          </w:tcPr>
          <w:p>
            <w:pPr>
              <w:pStyle w:val="TableParagraph"/>
              <w:spacing w:before="46"/>
              <w:ind w:left="73"/>
              <w:rPr>
                <w:sz w:val="19"/>
              </w:rPr>
            </w:pPr>
            <w:r>
              <w:rPr>
                <w:w w:val="120"/>
                <w:sz w:val="19"/>
              </w:rPr>
              <w:t>Dll.O</w:t>
            </w:r>
          </w:p>
        </w:tc>
        <w:tc>
          <w:tcPr>
            <w:tcW w:w="2840" w:type="dxa"/>
            <w:tcBorders>
              <w:left w:val="single" w:sz="6" w:space="0" w:color="000000"/>
              <w:bottom w:val="single" w:sz="6" w:space="0" w:color="000000"/>
              <w:right w:val="single" w:sz="6" w:space="0" w:color="000000"/>
            </w:tcBorders>
          </w:tcPr>
          <w:p>
            <w:pPr>
              <w:pStyle w:val="TableParagraph"/>
              <w:spacing w:line="264" w:lineRule="auto" w:before="41"/>
              <w:ind w:left="68" w:firstLine="1"/>
              <w:rPr>
                <w:sz w:val="19"/>
              </w:rPr>
            </w:pPr>
            <w:r>
              <w:rPr>
                <w:w w:val="105"/>
                <w:sz w:val="19"/>
              </w:rPr>
              <w:t>доброкачественное новообразование околоушной сmонной железы</w:t>
            </w:r>
          </w:p>
        </w:tc>
        <w:tc>
          <w:tcPr>
            <w:tcW w:w="1672" w:type="dxa"/>
            <w:tcBorders>
              <w:top w:val="single" w:sz="6" w:space="0" w:color="000000"/>
              <w:left w:val="single" w:sz="6" w:space="0" w:color="000000"/>
              <w:right w:val="single" w:sz="6" w:space="0" w:color="000000"/>
            </w:tcBorders>
          </w:tcPr>
          <w:p>
            <w:pPr>
              <w:pStyle w:val="TableParagraph"/>
              <w:spacing w:line="268" w:lineRule="auto" w:before="41"/>
              <w:ind w:left="66" w:right="311" w:firstLine="3"/>
              <w:rPr>
                <w:sz w:val="19"/>
              </w:rPr>
            </w:pPr>
            <w:r>
              <w:rPr>
                <w:w w:val="105"/>
                <w:sz w:val="19"/>
              </w:rPr>
              <w:t>хирургическое лечение</w:t>
            </w:r>
          </w:p>
        </w:tc>
        <w:tc>
          <w:tcPr>
            <w:tcW w:w="3162" w:type="dxa"/>
            <w:tcBorders>
              <w:top w:val="single" w:sz="6" w:space="0" w:color="000000"/>
              <w:left w:val="single" w:sz="6" w:space="0" w:color="000000"/>
              <w:right w:val="single" w:sz="6" w:space="0" w:color="000000"/>
            </w:tcBorders>
          </w:tcPr>
          <w:p>
            <w:pPr>
              <w:pStyle w:val="TableParagraph"/>
              <w:spacing w:line="261" w:lineRule="auto" w:before="41"/>
              <w:ind w:left="66" w:right="303" w:firstLine="4"/>
              <w:rPr>
                <w:sz w:val="19"/>
              </w:rPr>
            </w:pPr>
            <w:r>
              <w:rPr>
                <w:w w:val="105"/>
                <w:sz w:val="19"/>
              </w:rPr>
              <w:t>субтотальная резекция околоушной сmонной железы с сохранением ветвей лицевого нерва</w:t>
            </w:r>
          </w:p>
        </w:tc>
        <w:tc>
          <w:tcPr>
            <w:tcW w:w="189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46"/>
              <w:ind w:left="662"/>
              <w:rPr>
                <w:sz w:val="19"/>
              </w:rPr>
            </w:pPr>
            <w:r>
              <w:rPr>
                <w:w w:val="105"/>
                <w:sz w:val="19"/>
              </w:rPr>
              <w:t>335966</w:t>
            </w:r>
          </w:p>
        </w:tc>
      </w:tr>
      <w:tr>
        <w:trPr>
          <w:trHeight w:val="903"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tcBorders>
              <w:top w:val="single" w:sz="6" w:space="0" w:color="000000"/>
              <w:left w:val="single" w:sz="6" w:space="0" w:color="000000"/>
              <w:right w:val="single" w:sz="6" w:space="0" w:color="000000"/>
            </w:tcBorders>
          </w:tcPr>
          <w:p>
            <w:pPr>
              <w:pStyle w:val="TableParagraph"/>
              <w:spacing w:line="204" w:lineRule="exact"/>
              <w:ind w:left="68"/>
              <w:rPr>
                <w:sz w:val="20"/>
              </w:rPr>
            </w:pPr>
            <w:r>
              <w:rPr>
                <w:w w:val="105"/>
                <w:sz w:val="20"/>
              </w:rPr>
              <w:t>Dl 1.9</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202" w:lineRule="exact"/>
              <w:ind w:left="73"/>
              <w:rPr>
                <w:sz w:val="19"/>
              </w:rPr>
            </w:pPr>
            <w:r>
              <w:rPr>
                <w:w w:val="105"/>
                <w:sz w:val="19"/>
              </w:rPr>
              <w:t>новообразование околоушной</w:t>
            </w:r>
          </w:p>
          <w:p>
            <w:pPr>
              <w:pStyle w:val="TableParagraph"/>
              <w:spacing w:line="264" w:lineRule="auto" w:before="22"/>
              <w:ind w:left="73" w:right="1160" w:hanging="8"/>
              <w:rPr>
                <w:sz w:val="19"/>
              </w:rPr>
            </w:pPr>
            <w:r>
              <w:rPr>
                <w:w w:val="105"/>
                <w:sz w:val="19"/>
              </w:rPr>
              <w:t>сmонной железы с распространением</w:t>
            </w:r>
          </w:p>
          <w:p>
            <w:pPr>
              <w:pStyle w:val="TableParagraph"/>
              <w:spacing w:line="179" w:lineRule="exact"/>
              <w:ind w:left="72"/>
              <w:rPr>
                <w:sz w:val="19"/>
              </w:rPr>
            </w:pPr>
            <w:r>
              <w:rPr>
                <w:sz w:val="19"/>
              </w:rPr>
              <w:t>в ПDилегающие области</w:t>
            </w:r>
          </w:p>
        </w:tc>
        <w:tc>
          <w:tcPr>
            <w:tcW w:w="1672" w:type="dxa"/>
            <w:tcBorders>
              <w:left w:val="single" w:sz="6" w:space="0" w:color="000000"/>
              <w:bottom w:val="single" w:sz="6" w:space="0" w:color="000000"/>
              <w:right w:val="single" w:sz="6" w:space="0" w:color="000000"/>
            </w:tcBorders>
          </w:tcPr>
          <w:p>
            <w:pPr>
              <w:pStyle w:val="TableParagraph"/>
              <w:spacing w:line="202" w:lineRule="exact"/>
              <w:ind w:left="70"/>
              <w:rPr>
                <w:sz w:val="19"/>
              </w:rPr>
            </w:pPr>
            <w:r>
              <w:rPr>
                <w:w w:val="105"/>
                <w:sz w:val="19"/>
              </w:rPr>
              <w:t>хирургическое</w:t>
            </w:r>
          </w:p>
          <w:p>
            <w:pPr>
              <w:pStyle w:val="TableParagraph"/>
              <w:spacing w:before="22"/>
              <w:ind w:left="66"/>
              <w:rPr>
                <w:sz w:val="19"/>
              </w:rPr>
            </w:pPr>
            <w:r>
              <w:rPr>
                <w:w w:val="105"/>
                <w:sz w:val="19"/>
              </w:rPr>
              <w:t>лечение</w:t>
            </w:r>
          </w:p>
        </w:tc>
        <w:tc>
          <w:tcPr>
            <w:tcW w:w="3162" w:type="dxa"/>
            <w:tcBorders>
              <w:left w:val="single" w:sz="6" w:space="0" w:color="000000"/>
              <w:bottom w:val="single" w:sz="6" w:space="0" w:color="000000"/>
              <w:right w:val="single" w:sz="6" w:space="0" w:color="000000"/>
            </w:tcBorders>
          </w:tcPr>
          <w:p>
            <w:pPr>
              <w:pStyle w:val="TableParagraph"/>
              <w:spacing w:line="202" w:lineRule="exact"/>
              <w:ind w:left="69"/>
              <w:rPr>
                <w:sz w:val="19"/>
              </w:rPr>
            </w:pPr>
            <w:r>
              <w:rPr>
                <w:w w:val="105"/>
                <w:sz w:val="19"/>
              </w:rPr>
              <w:t>паротидэктомия с пластическим</w:t>
            </w:r>
          </w:p>
          <w:p>
            <w:pPr>
              <w:pStyle w:val="TableParagraph"/>
              <w:spacing w:line="264" w:lineRule="auto" w:before="22"/>
              <w:ind w:left="71" w:hanging="1"/>
              <w:rPr>
                <w:sz w:val="19"/>
              </w:rPr>
            </w:pPr>
            <w:r>
              <w:rPr>
                <w:w w:val="105"/>
                <w:sz w:val="19"/>
              </w:rPr>
              <w:t>замещением резецированного отрезка лицевого нерва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749"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tcBorders>
              <w:left w:val="single" w:sz="6" w:space="0" w:color="000000"/>
              <w:bottom w:val="single" w:sz="6" w:space="0" w:color="000000"/>
              <w:right w:val="single" w:sz="6" w:space="0" w:color="000000"/>
            </w:tcBorders>
          </w:tcPr>
          <w:p>
            <w:pPr>
              <w:pStyle w:val="TableParagraph"/>
              <w:spacing w:before="36"/>
              <w:ind w:left="73"/>
              <w:rPr>
                <w:sz w:val="19"/>
              </w:rPr>
            </w:pPr>
            <w:r>
              <w:rPr>
                <w:w w:val="110"/>
                <w:sz w:val="19"/>
              </w:rPr>
              <w:t>DIO, DI0.3</w:t>
            </w:r>
          </w:p>
        </w:tc>
        <w:tc>
          <w:tcPr>
            <w:tcW w:w="2840" w:type="dxa"/>
            <w:tcBorders>
              <w:top w:val="single" w:sz="6" w:space="0" w:color="000000"/>
              <w:left w:val="single" w:sz="6" w:space="0" w:color="000000"/>
              <w:bottom w:val="single" w:sz="6" w:space="0" w:color="000000"/>
              <w:right w:val="single" w:sz="6" w:space="0" w:color="000000"/>
            </w:tcBorders>
          </w:tcPr>
          <w:p>
            <w:pPr>
              <w:pStyle w:val="TableParagraph"/>
              <w:spacing w:line="259" w:lineRule="auto" w:before="36"/>
              <w:ind w:left="77" w:right="526" w:hanging="8"/>
              <w:rPr>
                <w:sz w:val="19"/>
              </w:rPr>
            </w:pPr>
            <w:r>
              <w:rPr>
                <w:w w:val="105"/>
                <w:sz w:val="19"/>
              </w:rPr>
              <w:t>обширное опухолевое поражение мягких тканей</w:t>
            </w:r>
          </w:p>
          <w:p>
            <w:pPr>
              <w:pStyle w:val="TableParagraph"/>
              <w:spacing w:line="217" w:lineRule="exact" w:before="4"/>
              <w:ind w:left="14"/>
              <w:rPr>
                <w:sz w:val="19"/>
              </w:rPr>
            </w:pPr>
            <w:r>
              <w:rPr>
                <w:rFonts w:ascii="Arial" w:hAnsi="Arial"/>
                <w:w w:val="85"/>
                <w:sz w:val="3"/>
              </w:rPr>
              <w:t>1 </w:t>
            </w:r>
            <w:r>
              <w:rPr>
                <w:sz w:val="19"/>
              </w:rPr>
              <w:t>различных зон лица и шеи</w:t>
            </w:r>
          </w:p>
        </w:tc>
        <w:tc>
          <w:tcPr>
            <w:tcW w:w="1672"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31"/>
              <w:ind w:left="71" w:right="306" w:firstLine="3"/>
              <w:rPr>
                <w:sz w:val="19"/>
              </w:rPr>
            </w:pPr>
            <w:r>
              <w:rPr>
                <w:w w:val="105"/>
                <w:sz w:val="19"/>
              </w:rPr>
              <w:t>хирургическое лечение</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259" w:lineRule="auto" w:before="36"/>
              <w:ind w:left="71" w:hanging="4"/>
              <w:rPr>
                <w:sz w:val="19"/>
              </w:rPr>
            </w:pPr>
            <w:r>
              <w:rPr>
                <w:w w:val="105"/>
                <w:sz w:val="19"/>
              </w:rPr>
              <w:t>удаление опухолевого поражения с одномоментным</w:t>
            </w:r>
            <w:r>
              <w:rPr>
                <w:spacing w:val="21"/>
                <w:w w:val="105"/>
                <w:sz w:val="19"/>
              </w:rPr>
              <w:t> </w:t>
            </w:r>
            <w:r>
              <w:rPr>
                <w:w w:val="105"/>
                <w:sz w:val="19"/>
              </w:rPr>
              <w:t>пластическим</w:t>
            </w:r>
          </w:p>
          <w:p>
            <w:pPr>
              <w:pStyle w:val="TableParagraph"/>
              <w:spacing w:line="217" w:lineRule="exact" w:before="4"/>
              <w:ind w:left="71"/>
              <w:rPr>
                <w:sz w:val="19"/>
              </w:rPr>
            </w:pPr>
            <w:r>
              <w:rPr>
                <w:w w:val="105"/>
                <w:sz w:val="19"/>
              </w:rPr>
              <w:t>vсmанением раневого деd</w:t>
            </w:r>
            <w:r>
              <w:rPr>
                <w:spacing w:val="23"/>
                <w:w w:val="105"/>
                <w:sz w:val="19"/>
              </w:rPr>
              <w:t> </w:t>
            </w:r>
            <w:r>
              <w:rPr>
                <w:w w:val="105"/>
                <w:sz w:val="19"/>
              </w:rPr>
              <w:t>екта</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1653"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val="restart"/>
            <w:tcBorders>
              <w:top w:val="single" w:sz="6" w:space="0" w:color="000000"/>
              <w:left w:val="single" w:sz="6" w:space="0" w:color="000000"/>
              <w:right w:val="single" w:sz="6" w:space="0" w:color="000000"/>
            </w:tcBorders>
          </w:tcPr>
          <w:p>
            <w:pPr>
              <w:pStyle w:val="TableParagraph"/>
              <w:spacing w:line="268" w:lineRule="auto" w:before="2"/>
              <w:ind w:left="74" w:hanging="7"/>
              <w:rPr>
                <w:sz w:val="19"/>
              </w:rPr>
            </w:pPr>
            <w:r>
              <w:rPr>
                <w:w w:val="110"/>
                <w:sz w:val="19"/>
              </w:rPr>
              <w:t>Dl8, Q27.3, Q27.9, Q85.0</w:t>
            </w:r>
          </w:p>
        </w:tc>
        <w:tc>
          <w:tcPr>
            <w:tcW w:w="284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6" w:lineRule="auto" w:before="2"/>
              <w:ind w:left="70"/>
              <w:rPr>
                <w:sz w:val="19"/>
              </w:rPr>
            </w:pPr>
            <w:r>
              <w:rPr>
                <w:w w:val="105"/>
                <w:sz w:val="19"/>
              </w:rPr>
              <w:t>обширная (2 и более анатомические области) сосудистая мальформация, опухоль или диспластическое образование лица и шеи</w:t>
            </w:r>
          </w:p>
        </w:tc>
        <w:tc>
          <w:tcPr>
            <w:tcW w:w="1672"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64" w:lineRule="auto" w:before="2"/>
              <w:ind w:left="66" w:right="311" w:firstLine="3"/>
              <w:rPr>
                <w:sz w:val="19"/>
              </w:rPr>
            </w:pPr>
            <w:r>
              <w:rPr>
                <w:w w:val="105"/>
                <w:sz w:val="19"/>
              </w:rPr>
              <w:t>хирургическое лечение</w:t>
            </w:r>
          </w:p>
        </w:tc>
        <w:tc>
          <w:tcPr>
            <w:tcW w:w="3162" w:type="dxa"/>
            <w:tcBorders>
              <w:top w:val="single" w:sz="6" w:space="0" w:color="000000"/>
              <w:left w:val="single" w:sz="6" w:space="0" w:color="000000"/>
              <w:bottom w:val="single" w:sz="6" w:space="0" w:color="000000"/>
              <w:right w:val="single" w:sz="6" w:space="0" w:color="000000"/>
            </w:tcBorders>
          </w:tcPr>
          <w:p>
            <w:pPr>
              <w:pStyle w:val="TableParagraph"/>
              <w:spacing w:line="264" w:lineRule="auto" w:before="2"/>
              <w:ind w:left="69" w:right="303" w:hanging="3"/>
              <w:rPr>
                <w:sz w:val="19"/>
              </w:rPr>
            </w:pPr>
            <w:r>
              <w:rPr>
                <w:w w:val="105"/>
                <w:sz w:val="19"/>
              </w:rPr>
              <w:t>деструкция сосудистого новообразования с использованием электрохимического лизиса, термического, радиочастотного и (или) ульразвукового</w:t>
            </w:r>
          </w:p>
          <w:p>
            <w:pPr>
              <w:pStyle w:val="TableParagraph"/>
              <w:spacing w:line="184" w:lineRule="exact" w:before="5"/>
              <w:ind w:left="68"/>
              <w:rPr>
                <w:sz w:val="19"/>
              </w:rPr>
            </w:pPr>
            <w:r>
              <w:rPr>
                <w:w w:val="105"/>
                <w:sz w:val="19"/>
              </w:rPr>
              <w:t>воздействия</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r>
        <w:trPr>
          <w:trHeight w:val="1201" w:hRule="atLeast"/>
        </w:trPr>
        <w:tc>
          <w:tcPr>
            <w:tcW w:w="923" w:type="dxa"/>
            <w:vMerge/>
            <w:tcBorders>
              <w:top w:val="nil"/>
              <w:left w:val="single" w:sz="6" w:space="0" w:color="000000"/>
              <w:right w:val="single" w:sz="6" w:space="0" w:color="000000"/>
            </w:tcBorders>
          </w:tcPr>
          <w:p>
            <w:pPr>
              <w:rPr>
                <w:sz w:val="2"/>
                <w:szCs w:val="2"/>
              </w:rPr>
            </w:pPr>
          </w:p>
        </w:tc>
        <w:tc>
          <w:tcPr>
            <w:tcW w:w="2696" w:type="dxa"/>
            <w:vMerge/>
            <w:tcBorders>
              <w:top w:val="nil"/>
              <w:left w:val="single" w:sz="6" w:space="0" w:color="000000"/>
              <w:right w:val="single" w:sz="6" w:space="0" w:color="000000"/>
            </w:tcBorders>
          </w:tcPr>
          <w:p>
            <w:pPr>
              <w:rPr>
                <w:sz w:val="2"/>
                <w:szCs w:val="2"/>
              </w:rPr>
            </w:pPr>
          </w:p>
        </w:tc>
        <w:tc>
          <w:tcPr>
            <w:tcW w:w="1773" w:type="dxa"/>
            <w:vMerge/>
            <w:tcBorders>
              <w:top w:val="nil"/>
              <w:left w:val="single" w:sz="6" w:space="0" w:color="000000"/>
              <w:right w:val="single" w:sz="6" w:space="0" w:color="000000"/>
            </w:tcBorders>
          </w:tcPr>
          <w:p>
            <w:pPr>
              <w:rPr>
                <w:sz w:val="2"/>
                <w:szCs w:val="2"/>
              </w:rPr>
            </w:pPr>
          </w:p>
        </w:tc>
        <w:tc>
          <w:tcPr>
            <w:tcW w:w="2840" w:type="dxa"/>
            <w:vMerge/>
            <w:tcBorders>
              <w:top w:val="nil"/>
              <w:left w:val="single" w:sz="6" w:space="0" w:color="000000"/>
              <w:bottom w:val="single" w:sz="6" w:space="0" w:color="000000"/>
              <w:right w:val="single" w:sz="6" w:space="0" w:color="000000"/>
            </w:tcBorders>
          </w:tcPr>
          <w:p>
            <w:pPr>
              <w:rPr>
                <w:sz w:val="2"/>
                <w:szCs w:val="2"/>
              </w:rPr>
            </w:pPr>
          </w:p>
        </w:tc>
        <w:tc>
          <w:tcPr>
            <w:tcW w:w="1672" w:type="dxa"/>
            <w:vMerge/>
            <w:tcBorders>
              <w:top w:val="nil"/>
              <w:left w:val="single" w:sz="6" w:space="0" w:color="000000"/>
              <w:bottom w:val="single" w:sz="6" w:space="0" w:color="000000"/>
              <w:right w:val="single" w:sz="6" w:space="0" w:color="000000"/>
            </w:tcBorders>
          </w:tcPr>
          <w:p>
            <w:pPr>
              <w:rPr>
                <w:sz w:val="2"/>
                <w:szCs w:val="2"/>
              </w:rPr>
            </w:pPr>
          </w:p>
        </w:tc>
        <w:tc>
          <w:tcPr>
            <w:tcW w:w="3162" w:type="dxa"/>
            <w:tcBorders>
              <w:top w:val="single" w:sz="6" w:space="0" w:color="000000"/>
              <w:left w:val="single" w:sz="6" w:space="0" w:color="000000"/>
              <w:bottom w:val="single" w:sz="6" w:space="0" w:color="000000"/>
            </w:tcBorders>
          </w:tcPr>
          <w:p>
            <w:pPr>
              <w:pStyle w:val="TableParagraph"/>
              <w:spacing w:line="261" w:lineRule="auto" w:before="36"/>
              <w:ind w:left="72" w:right="113" w:hanging="2"/>
              <w:rPr>
                <w:sz w:val="19"/>
              </w:rPr>
            </w:pPr>
            <w:r>
              <w:rPr>
                <w:w w:val="105"/>
                <w:sz w:val="19"/>
              </w:rPr>
              <w:t>блоковая резекция мальформации и сосудистого образования с одномоментным пластическим устранением образовавшегося</w:t>
            </w:r>
          </w:p>
          <w:p>
            <w:pPr>
              <w:pStyle w:val="TableParagraph"/>
              <w:spacing w:line="192" w:lineRule="exact"/>
              <w:ind w:left="71"/>
              <w:rPr>
                <w:sz w:val="19"/>
              </w:rPr>
            </w:pPr>
            <w:r>
              <w:rPr>
                <w:w w:val="105"/>
                <w:sz w:val="19"/>
              </w:rPr>
              <w:t>дефекта тканей</w:t>
            </w:r>
          </w:p>
        </w:tc>
        <w:tc>
          <w:tcPr>
            <w:tcW w:w="1898" w:type="dxa"/>
            <w:vMerge/>
            <w:tcBorders>
              <w:top w:val="nil"/>
              <w:left w:val="single" w:sz="6" w:space="0" w:color="000000"/>
              <w:bottom w:val="single" w:sz="6" w:space="0" w:color="000000"/>
              <w:right w:val="single" w:sz="6" w:space="0" w:color="000000"/>
            </w:tcBorders>
          </w:tcPr>
          <w:p>
            <w:pPr>
              <w:rPr>
                <w:sz w:val="2"/>
                <w:szCs w:val="2"/>
              </w:rPr>
            </w:pPr>
          </w:p>
        </w:tc>
      </w:tr>
    </w:tbl>
    <w:p>
      <w:pPr>
        <w:spacing w:after="0"/>
        <w:rPr>
          <w:sz w:val="2"/>
          <w:szCs w:val="2"/>
        </w:rPr>
        <w:sectPr>
          <w:pgSz w:w="16670" w:h="11800" w:orient="landscape"/>
          <w:pgMar w:header="690" w:footer="0" w:top="1160" w:bottom="280" w:left="360" w:right="1100"/>
        </w:sectPr>
      </w:pPr>
    </w:p>
    <w:p>
      <w:pPr>
        <w:pStyle w:val="BodyText"/>
        <w:spacing w:before="1"/>
        <w:rPr>
          <w:rFonts w:ascii="Arial"/>
          <w:sz w:val="18"/>
        </w:rPr>
      </w:pPr>
    </w:p>
    <w:tbl>
      <w:tblPr>
        <w:tblW w:w="0" w:type="auto"/>
        <w:jc w:val="left"/>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8"/>
        <w:gridCol w:w="2696"/>
        <w:gridCol w:w="1769"/>
        <w:gridCol w:w="2840"/>
        <w:gridCol w:w="1668"/>
        <w:gridCol w:w="3162"/>
        <w:gridCol w:w="1898"/>
      </w:tblGrid>
      <w:tr>
        <w:trPr>
          <w:trHeight w:val="1220" w:hRule="atLeast"/>
        </w:trPr>
        <w:tc>
          <w:tcPr>
            <w:tcW w:w="918" w:type="dxa"/>
            <w:tcBorders>
              <w:bottom w:val="single" w:sz="2" w:space="0" w:color="000000"/>
            </w:tcBorders>
          </w:tcPr>
          <w:p>
            <w:pPr>
              <w:pStyle w:val="TableParagraph"/>
              <w:spacing w:before="10"/>
              <w:rPr>
                <w:rFonts w:ascii="Arial"/>
                <w:sz w:val="21"/>
              </w:rPr>
            </w:pPr>
          </w:p>
          <w:p>
            <w:pPr>
              <w:pStyle w:val="TableParagraph"/>
              <w:ind w:left="105" w:right="77"/>
              <w:jc w:val="center"/>
              <w:rPr>
                <w:rFonts w:ascii="Arial"/>
                <w:sz w:val="19"/>
              </w:rPr>
            </w:pPr>
            <w:r>
              <w:rPr>
                <w:rFonts w:ascii="Arial"/>
                <w:w w:val="95"/>
                <w:sz w:val="19"/>
              </w:rPr>
              <w:t>No</w:t>
            </w:r>
          </w:p>
          <w:p>
            <w:pPr>
              <w:pStyle w:val="TableParagraph"/>
              <w:spacing w:line="180" w:lineRule="exact" w:before="13"/>
              <w:ind w:left="117" w:right="77"/>
              <w:jc w:val="center"/>
              <w:rPr>
                <w:sz w:val="19"/>
              </w:rPr>
            </w:pPr>
            <w:r>
              <w:rPr>
                <w:w w:val="105"/>
                <w:sz w:val="19"/>
              </w:rPr>
              <w:t>группы</w:t>
            </w:r>
          </w:p>
          <w:p>
            <w:pPr>
              <w:pStyle w:val="TableParagraph"/>
              <w:spacing w:line="307" w:lineRule="exact"/>
              <w:ind w:left="112" w:right="77"/>
              <w:jc w:val="center"/>
              <w:rPr>
                <w:sz w:val="13"/>
              </w:rPr>
            </w:pPr>
            <w:r>
              <w:rPr>
                <w:spacing w:val="-1"/>
                <w:w w:val="102"/>
                <w:sz w:val="30"/>
              </w:rPr>
              <w:t>вм</w:t>
            </w:r>
            <w:r>
              <w:rPr>
                <w:spacing w:val="-35"/>
                <w:w w:val="102"/>
                <w:sz w:val="30"/>
              </w:rPr>
              <w:t>п</w:t>
            </w:r>
            <w:r>
              <w:rPr>
                <w:w w:val="95"/>
                <w:position w:val="7"/>
                <w:sz w:val="13"/>
              </w:rPr>
              <w:t>1</w:t>
            </w:r>
          </w:p>
        </w:tc>
        <w:tc>
          <w:tcPr>
            <w:tcW w:w="2696" w:type="dxa"/>
            <w:tcBorders>
              <w:bottom w:val="single" w:sz="2" w:space="0" w:color="000000"/>
            </w:tcBorders>
          </w:tcPr>
          <w:p>
            <w:pPr>
              <w:pStyle w:val="TableParagraph"/>
              <w:spacing w:before="11"/>
              <w:rPr>
                <w:rFonts w:ascii="Arial"/>
                <w:sz w:val="21"/>
              </w:rPr>
            </w:pPr>
          </w:p>
          <w:p>
            <w:pPr>
              <w:pStyle w:val="TableParagraph"/>
              <w:spacing w:line="259" w:lineRule="auto"/>
              <w:ind w:left="384" w:right="330" w:firstLine="130"/>
              <w:rPr>
                <w:sz w:val="13"/>
              </w:rPr>
            </w:pPr>
            <w:r>
              <w:rPr>
                <w:w w:val="105"/>
                <w:sz w:val="19"/>
              </w:rPr>
              <w:t>Наим:енованиевида высокотехнологичной медицинской помощи</w:t>
            </w:r>
            <w:r>
              <w:rPr>
                <w:w w:val="105"/>
                <w:position w:val="6"/>
                <w:sz w:val="13"/>
              </w:rPr>
              <w:t>1</w:t>
            </w:r>
          </w:p>
        </w:tc>
        <w:tc>
          <w:tcPr>
            <w:tcW w:w="1769" w:type="dxa"/>
          </w:tcPr>
          <w:p>
            <w:pPr>
              <w:pStyle w:val="TableParagraph"/>
              <w:rPr>
                <w:rFonts w:ascii="Arial"/>
                <w:sz w:val="22"/>
              </w:rPr>
            </w:pPr>
          </w:p>
          <w:p>
            <w:pPr>
              <w:pStyle w:val="TableParagraph"/>
              <w:spacing w:before="4"/>
              <w:rPr>
                <w:rFonts w:ascii="Arial"/>
                <w:sz w:val="20"/>
              </w:rPr>
            </w:pPr>
          </w:p>
          <w:p>
            <w:pPr>
              <w:pStyle w:val="TableParagraph"/>
              <w:ind w:left="120"/>
              <w:rPr>
                <w:rFonts w:ascii="Arial" w:hAnsi="Arial"/>
                <w:sz w:val="12"/>
              </w:rPr>
            </w:pPr>
            <w:r>
              <w:rPr>
                <w:w w:val="105"/>
                <w:sz w:val="19"/>
              </w:rPr>
              <w:t>Коды по МКБ-10</w:t>
            </w:r>
            <w:r>
              <w:rPr>
                <w:rFonts w:ascii="Arial" w:hAnsi="Arial"/>
                <w:w w:val="105"/>
                <w:position w:val="7"/>
                <w:sz w:val="12"/>
              </w:rPr>
              <w:t>2</w:t>
            </w:r>
          </w:p>
        </w:tc>
        <w:tc>
          <w:tcPr>
            <w:tcW w:w="2840" w:type="dxa"/>
          </w:tcPr>
          <w:p>
            <w:pPr>
              <w:pStyle w:val="TableParagraph"/>
              <w:rPr>
                <w:rFonts w:ascii="Arial"/>
                <w:sz w:val="20"/>
              </w:rPr>
            </w:pPr>
          </w:p>
          <w:p>
            <w:pPr>
              <w:pStyle w:val="TableParagraph"/>
              <w:spacing w:before="3"/>
              <w:rPr>
                <w:rFonts w:ascii="Arial"/>
                <w:sz w:val="23"/>
              </w:rPr>
            </w:pPr>
          </w:p>
          <w:p>
            <w:pPr>
              <w:pStyle w:val="TableParagraph"/>
              <w:ind w:left="643" w:right="618"/>
              <w:jc w:val="center"/>
              <w:rPr>
                <w:sz w:val="19"/>
              </w:rPr>
            </w:pPr>
            <w:r>
              <w:rPr>
                <w:w w:val="105"/>
                <w:sz w:val="19"/>
              </w:rPr>
              <w:t>Модель пациента</w:t>
            </w:r>
          </w:p>
        </w:tc>
        <w:tc>
          <w:tcPr>
            <w:tcW w:w="1668" w:type="dxa"/>
          </w:tcPr>
          <w:p>
            <w:pPr>
              <w:pStyle w:val="TableParagraph"/>
              <w:rPr>
                <w:rFonts w:ascii="Arial"/>
                <w:sz w:val="20"/>
              </w:rPr>
            </w:pPr>
          </w:p>
          <w:p>
            <w:pPr>
              <w:pStyle w:val="TableParagraph"/>
              <w:spacing w:before="3"/>
              <w:rPr>
                <w:rFonts w:ascii="Arial"/>
                <w:sz w:val="23"/>
              </w:rPr>
            </w:pPr>
          </w:p>
          <w:p>
            <w:pPr>
              <w:pStyle w:val="TableParagraph"/>
              <w:ind w:left="60" w:right="26"/>
              <w:jc w:val="center"/>
              <w:rPr>
                <w:sz w:val="19"/>
              </w:rPr>
            </w:pPr>
            <w:r>
              <w:rPr>
                <w:w w:val="105"/>
                <w:sz w:val="19"/>
              </w:rPr>
              <w:t>Вид лечения</w:t>
            </w:r>
          </w:p>
        </w:tc>
        <w:tc>
          <w:tcPr>
            <w:tcW w:w="3162" w:type="dxa"/>
          </w:tcPr>
          <w:p>
            <w:pPr>
              <w:pStyle w:val="TableParagraph"/>
              <w:rPr>
                <w:rFonts w:ascii="Arial"/>
                <w:sz w:val="20"/>
              </w:rPr>
            </w:pPr>
          </w:p>
          <w:p>
            <w:pPr>
              <w:pStyle w:val="TableParagraph"/>
              <w:spacing w:before="8"/>
              <w:rPr>
                <w:rFonts w:ascii="Arial"/>
                <w:sz w:val="23"/>
              </w:rPr>
            </w:pPr>
          </w:p>
          <w:p>
            <w:pPr>
              <w:pStyle w:val="TableParagraph"/>
              <w:ind w:left="44" w:right="10"/>
              <w:jc w:val="center"/>
              <w:rPr>
                <w:sz w:val="19"/>
              </w:rPr>
            </w:pPr>
            <w:r>
              <w:rPr>
                <w:w w:val="105"/>
                <w:sz w:val="19"/>
              </w:rPr>
              <w:t>Метод лечения</w:t>
            </w:r>
          </w:p>
        </w:tc>
        <w:tc>
          <w:tcPr>
            <w:tcW w:w="1898" w:type="dxa"/>
          </w:tcPr>
          <w:p>
            <w:pPr>
              <w:pStyle w:val="TableParagraph"/>
              <w:spacing w:line="261" w:lineRule="auto" w:before="31"/>
              <w:ind w:left="137" w:right="91" w:hanging="6"/>
              <w:jc w:val="center"/>
              <w:rPr>
                <w:sz w:val="19"/>
              </w:rPr>
            </w:pPr>
            <w:r>
              <w:rPr>
                <w:w w:val="105"/>
                <w:sz w:val="19"/>
              </w:rPr>
              <w:t>Средний норматив финансовых затрат на единицу объема медицинской</w:t>
            </w:r>
          </w:p>
          <w:p>
            <w:pPr>
              <w:pStyle w:val="TableParagraph"/>
              <w:spacing w:line="216" w:lineRule="exact"/>
              <w:ind w:left="183" w:right="148"/>
              <w:jc w:val="center"/>
              <w:rPr>
                <w:sz w:val="19"/>
              </w:rPr>
            </w:pPr>
            <w:r>
              <w:rPr>
                <w:w w:val="105"/>
                <w:sz w:val="19"/>
              </w:rPr>
              <w:t>помощиЗ, рублей</w:t>
            </w:r>
          </w:p>
        </w:tc>
      </w:tr>
      <w:tr>
        <w:trPr>
          <w:trHeight w:val="201" w:hRule="atLeast"/>
        </w:trPr>
        <w:tc>
          <w:tcPr>
            <w:tcW w:w="918" w:type="dxa"/>
            <w:tcBorders>
              <w:top w:val="single" w:sz="2" w:space="0" w:color="000000"/>
            </w:tcBorders>
          </w:tcPr>
          <w:p>
            <w:pPr>
              <w:pStyle w:val="TableParagraph"/>
              <w:spacing w:line="181" w:lineRule="exact"/>
              <w:ind w:left="46"/>
              <w:jc w:val="center"/>
              <w:rPr>
                <w:sz w:val="19"/>
              </w:rPr>
            </w:pPr>
            <w:r>
              <w:rPr>
                <w:w w:val="106"/>
                <w:sz w:val="19"/>
              </w:rPr>
              <w:t>1</w:t>
            </w:r>
          </w:p>
        </w:tc>
        <w:tc>
          <w:tcPr>
            <w:tcW w:w="2696" w:type="dxa"/>
            <w:tcBorders>
              <w:top w:val="single" w:sz="2" w:space="0" w:color="000000"/>
            </w:tcBorders>
          </w:tcPr>
          <w:p>
            <w:pPr>
              <w:pStyle w:val="TableParagraph"/>
              <w:spacing w:line="181" w:lineRule="exact"/>
              <w:ind w:left="34"/>
              <w:jc w:val="center"/>
              <w:rPr>
                <w:sz w:val="19"/>
              </w:rPr>
            </w:pPr>
            <w:r>
              <w:rPr>
                <w:w w:val="106"/>
                <w:sz w:val="19"/>
              </w:rPr>
              <w:t>2</w:t>
            </w:r>
          </w:p>
        </w:tc>
        <w:tc>
          <w:tcPr>
            <w:tcW w:w="1769" w:type="dxa"/>
          </w:tcPr>
          <w:p>
            <w:pPr>
              <w:pStyle w:val="TableParagraph"/>
              <w:spacing w:line="181" w:lineRule="exact"/>
              <w:ind w:left="30"/>
              <w:jc w:val="center"/>
              <w:rPr>
                <w:sz w:val="19"/>
              </w:rPr>
            </w:pPr>
            <w:r>
              <w:rPr>
                <w:w w:val="106"/>
                <w:sz w:val="19"/>
              </w:rPr>
              <w:t>3</w:t>
            </w:r>
          </w:p>
        </w:tc>
        <w:tc>
          <w:tcPr>
            <w:tcW w:w="2840" w:type="dxa"/>
          </w:tcPr>
          <w:p>
            <w:pPr>
              <w:pStyle w:val="TableParagraph"/>
              <w:spacing w:line="181" w:lineRule="exact"/>
              <w:ind w:left="33"/>
              <w:jc w:val="center"/>
              <w:rPr>
                <w:sz w:val="19"/>
              </w:rPr>
            </w:pPr>
            <w:r>
              <w:rPr>
                <w:w w:val="106"/>
                <w:sz w:val="19"/>
              </w:rPr>
              <w:t>4</w:t>
            </w:r>
          </w:p>
        </w:tc>
        <w:tc>
          <w:tcPr>
            <w:tcW w:w="1668" w:type="dxa"/>
          </w:tcPr>
          <w:p>
            <w:pPr>
              <w:pStyle w:val="TableParagraph"/>
              <w:spacing w:line="181" w:lineRule="exact"/>
              <w:ind w:left="39"/>
              <w:jc w:val="center"/>
              <w:rPr>
                <w:sz w:val="19"/>
              </w:rPr>
            </w:pPr>
            <w:r>
              <w:rPr>
                <w:w w:val="106"/>
                <w:sz w:val="19"/>
              </w:rPr>
              <w:t>5</w:t>
            </w:r>
          </w:p>
        </w:tc>
        <w:tc>
          <w:tcPr>
            <w:tcW w:w="3162" w:type="dxa"/>
          </w:tcPr>
          <w:p>
            <w:pPr>
              <w:pStyle w:val="TableParagraph"/>
              <w:spacing w:line="181" w:lineRule="exact"/>
              <w:ind w:left="35"/>
              <w:jc w:val="center"/>
              <w:rPr>
                <w:sz w:val="19"/>
              </w:rPr>
            </w:pPr>
            <w:r>
              <w:rPr>
                <w:w w:val="106"/>
                <w:sz w:val="19"/>
              </w:rPr>
              <w:t>6</w:t>
            </w:r>
          </w:p>
        </w:tc>
        <w:tc>
          <w:tcPr>
            <w:tcW w:w="1898" w:type="dxa"/>
          </w:tcPr>
          <w:p>
            <w:pPr>
              <w:pStyle w:val="TableParagraph"/>
              <w:spacing w:line="180" w:lineRule="exact" w:before="1"/>
              <w:ind w:left="41"/>
              <w:jc w:val="center"/>
              <w:rPr>
                <w:rFonts w:ascii="Arial"/>
                <w:sz w:val="19"/>
              </w:rPr>
            </w:pPr>
            <w:r>
              <w:rPr>
                <w:rFonts w:ascii="Arial"/>
                <w:w w:val="107"/>
                <w:sz w:val="19"/>
              </w:rPr>
              <w:t>7</w:t>
            </w:r>
          </w:p>
        </w:tc>
      </w:tr>
      <w:tr>
        <w:trPr>
          <w:trHeight w:val="1484" w:hRule="atLeast"/>
        </w:trPr>
        <w:tc>
          <w:tcPr>
            <w:tcW w:w="918" w:type="dxa"/>
            <w:vMerge w:val="restart"/>
          </w:tcPr>
          <w:p>
            <w:pPr>
              <w:pStyle w:val="TableParagraph"/>
              <w:rPr>
                <w:sz w:val="18"/>
              </w:rPr>
            </w:pPr>
          </w:p>
        </w:tc>
        <w:tc>
          <w:tcPr>
            <w:tcW w:w="2696" w:type="dxa"/>
            <w:vMerge w:val="restart"/>
          </w:tcPr>
          <w:p>
            <w:pPr>
              <w:pStyle w:val="TableParagraph"/>
              <w:rPr>
                <w:sz w:val="18"/>
              </w:rPr>
            </w:pPr>
          </w:p>
        </w:tc>
        <w:tc>
          <w:tcPr>
            <w:tcW w:w="1769" w:type="dxa"/>
            <w:vMerge w:val="restart"/>
          </w:tcPr>
          <w:p>
            <w:pPr>
              <w:pStyle w:val="TableParagraph"/>
              <w:spacing w:before="22"/>
              <w:ind w:left="62"/>
              <w:rPr>
                <w:sz w:val="19"/>
              </w:rPr>
            </w:pPr>
            <w:r>
              <w:rPr>
                <w:w w:val="105"/>
                <w:sz w:val="19"/>
              </w:rPr>
              <w:t>D16.5</w:t>
            </w:r>
          </w:p>
        </w:tc>
        <w:tc>
          <w:tcPr>
            <w:tcW w:w="2840" w:type="dxa"/>
            <w:vMerge w:val="restart"/>
          </w:tcPr>
          <w:p>
            <w:pPr>
              <w:pStyle w:val="TableParagraph"/>
              <w:spacing w:line="266" w:lineRule="auto" w:before="22"/>
              <w:ind w:left="62" w:right="196" w:firstLine="3"/>
              <w:rPr>
                <w:sz w:val="19"/>
              </w:rPr>
            </w:pPr>
            <w:r>
              <w:rPr>
                <w:w w:val="105"/>
                <w:sz w:val="19"/>
              </w:rPr>
              <w:t>новообразование нижней чеmости в пределах не менее 3 - 4 зубов и (или) ее ветви</w:t>
            </w:r>
          </w:p>
        </w:tc>
        <w:tc>
          <w:tcPr>
            <w:tcW w:w="1668" w:type="dxa"/>
            <w:vMerge w:val="restart"/>
          </w:tcPr>
          <w:p>
            <w:pPr>
              <w:pStyle w:val="TableParagraph"/>
              <w:spacing w:line="264" w:lineRule="auto" w:before="26"/>
              <w:ind w:left="63" w:right="315" w:hanging="2"/>
              <w:rPr>
                <w:sz w:val="19"/>
              </w:rPr>
            </w:pPr>
            <w:r>
              <w:rPr>
                <w:w w:val="105"/>
                <w:sz w:val="19"/>
              </w:rPr>
              <w:t>хирургическое лечение</w:t>
            </w:r>
          </w:p>
        </w:tc>
        <w:tc>
          <w:tcPr>
            <w:tcW w:w="3162" w:type="dxa"/>
          </w:tcPr>
          <w:p>
            <w:pPr>
              <w:pStyle w:val="TableParagraph"/>
              <w:spacing w:line="266" w:lineRule="auto" w:before="26"/>
              <w:ind w:left="64" w:hanging="2"/>
              <w:rPr>
                <w:sz w:val="19"/>
              </w:rPr>
            </w:pPr>
            <w:r>
              <w:rPr>
                <w:w w:val="105"/>
                <w:sz w:val="19"/>
              </w:rPr>
              <w:t>удаление новообразования с одномоментной костной пластикой нижней чеmости, микрохирургическая пластика с помощью реваскуляризированного</w:t>
            </w:r>
          </w:p>
          <w:p>
            <w:pPr>
              <w:pStyle w:val="TableParagraph"/>
              <w:spacing w:line="217" w:lineRule="exact"/>
              <w:ind w:left="58"/>
              <w:rPr>
                <w:sz w:val="19"/>
              </w:rPr>
            </w:pPr>
            <w:r>
              <w:rPr>
                <w:w w:val="105"/>
                <w:sz w:val="19"/>
              </w:rPr>
              <w:t>лоскута</w:t>
            </w:r>
          </w:p>
        </w:tc>
        <w:tc>
          <w:tcPr>
            <w:tcW w:w="1898" w:type="dxa"/>
            <w:vMerge w:val="restart"/>
          </w:tcPr>
          <w:p>
            <w:pPr>
              <w:pStyle w:val="TableParagraph"/>
              <w:rPr>
                <w:sz w:val="18"/>
              </w:rPr>
            </w:pPr>
          </w:p>
        </w:tc>
      </w:tr>
      <w:tr>
        <w:trPr>
          <w:trHeight w:val="1874"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9" w:type="dxa"/>
            <w:vMerge/>
            <w:tcBorders>
              <w:top w:val="nil"/>
            </w:tcBorders>
          </w:tcPr>
          <w:p>
            <w:pPr>
              <w:rPr>
                <w:sz w:val="2"/>
                <w:szCs w:val="2"/>
              </w:rPr>
            </w:pPr>
          </w:p>
        </w:tc>
        <w:tc>
          <w:tcPr>
            <w:tcW w:w="2840" w:type="dxa"/>
            <w:vMerge/>
            <w:tcBorders>
              <w:top w:val="nil"/>
            </w:tcBorders>
          </w:tcPr>
          <w:p>
            <w:pPr>
              <w:rPr>
                <w:sz w:val="2"/>
                <w:szCs w:val="2"/>
              </w:rPr>
            </w:pPr>
          </w:p>
        </w:tc>
        <w:tc>
          <w:tcPr>
            <w:tcW w:w="1668" w:type="dxa"/>
            <w:vMerge/>
            <w:tcBorders>
              <w:top w:val="nil"/>
            </w:tcBorders>
          </w:tcPr>
          <w:p>
            <w:pPr>
              <w:rPr>
                <w:sz w:val="2"/>
                <w:szCs w:val="2"/>
              </w:rPr>
            </w:pPr>
          </w:p>
        </w:tc>
        <w:tc>
          <w:tcPr>
            <w:tcW w:w="3162" w:type="dxa"/>
          </w:tcPr>
          <w:p>
            <w:pPr>
              <w:pStyle w:val="TableParagraph"/>
              <w:spacing w:line="207" w:lineRule="exact"/>
              <w:ind w:left="61"/>
              <w:rPr>
                <w:sz w:val="19"/>
              </w:rPr>
            </w:pPr>
            <w:r>
              <w:rPr>
                <w:w w:val="105"/>
                <w:sz w:val="19"/>
              </w:rPr>
              <w:t>частичная резекция нижней</w:t>
            </w:r>
          </w:p>
          <w:p>
            <w:pPr>
              <w:pStyle w:val="TableParagraph"/>
              <w:spacing w:line="259" w:lineRule="auto" w:before="26"/>
              <w:ind w:left="58" w:firstLine="3"/>
              <w:rPr>
                <w:sz w:val="19"/>
              </w:rPr>
            </w:pPr>
            <w:r>
              <w:rPr>
                <w:w w:val="105"/>
                <w:sz w:val="19"/>
              </w:rPr>
              <w:t>чеmости с нарушением ее непрерывности </w:t>
            </w:r>
            <w:r>
              <w:rPr>
                <w:b/>
                <w:w w:val="105"/>
                <w:sz w:val="20"/>
              </w:rPr>
              <w:t>и </w:t>
            </w:r>
            <w:r>
              <w:rPr>
                <w:w w:val="105"/>
                <w:sz w:val="19"/>
              </w:rPr>
              <w:t>одномоментной костной пластикой, микрохирургической пластикой с помощью реваскуляризированного лоскута и (или)</w:t>
            </w:r>
          </w:p>
          <w:p>
            <w:pPr>
              <w:pStyle w:val="TableParagraph"/>
              <w:spacing w:line="184" w:lineRule="exact" w:before="10"/>
              <w:ind w:left="59"/>
              <w:rPr>
                <w:sz w:val="19"/>
              </w:rPr>
            </w:pPr>
            <w:r>
              <w:rPr>
                <w:w w:val="95"/>
                <w:sz w:val="19"/>
              </w:rPr>
              <w:t>ЭНДОПРОТеЗИDОВанием</w:t>
            </w:r>
          </w:p>
        </w:tc>
        <w:tc>
          <w:tcPr>
            <w:tcW w:w="1898" w:type="dxa"/>
            <w:vMerge/>
            <w:tcBorders>
              <w:top w:val="nil"/>
            </w:tcBorders>
          </w:tcPr>
          <w:p>
            <w:pPr>
              <w:rPr>
                <w:sz w:val="2"/>
                <w:szCs w:val="2"/>
              </w:rPr>
            </w:pPr>
          </w:p>
        </w:tc>
      </w:tr>
      <w:tr>
        <w:trPr>
          <w:trHeight w:val="956"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9" w:type="dxa"/>
          </w:tcPr>
          <w:p>
            <w:pPr>
              <w:pStyle w:val="TableParagraph"/>
              <w:spacing w:before="26"/>
              <w:ind w:left="58"/>
              <w:rPr>
                <w:sz w:val="19"/>
              </w:rPr>
            </w:pPr>
            <w:r>
              <w:rPr>
                <w:w w:val="105"/>
                <w:sz w:val="19"/>
              </w:rPr>
              <w:t>D16.4</w:t>
            </w:r>
          </w:p>
        </w:tc>
        <w:tc>
          <w:tcPr>
            <w:tcW w:w="2840" w:type="dxa"/>
          </w:tcPr>
          <w:p>
            <w:pPr>
              <w:pStyle w:val="TableParagraph"/>
              <w:spacing w:line="264" w:lineRule="auto" w:before="26"/>
              <w:ind w:left="57" w:firstLine="3"/>
              <w:rPr>
                <w:sz w:val="19"/>
              </w:rPr>
            </w:pPr>
            <w:r>
              <w:rPr>
                <w:w w:val="105"/>
                <w:sz w:val="19"/>
              </w:rPr>
              <w:t>новообразование верхней чеmости</w:t>
            </w:r>
          </w:p>
        </w:tc>
        <w:tc>
          <w:tcPr>
            <w:tcW w:w="1668" w:type="dxa"/>
          </w:tcPr>
          <w:p>
            <w:pPr>
              <w:pStyle w:val="TableParagraph"/>
              <w:spacing w:line="259" w:lineRule="auto" w:before="31"/>
              <w:ind w:left="59" w:right="319" w:hanging="2"/>
              <w:rPr>
                <w:sz w:val="19"/>
              </w:rPr>
            </w:pPr>
            <w:r>
              <w:rPr>
                <w:w w:val="105"/>
                <w:sz w:val="19"/>
              </w:rPr>
              <w:t>хирургическое лечение</w:t>
            </w:r>
          </w:p>
        </w:tc>
        <w:tc>
          <w:tcPr>
            <w:tcW w:w="3162" w:type="dxa"/>
          </w:tcPr>
          <w:p>
            <w:pPr>
              <w:pStyle w:val="TableParagraph"/>
              <w:spacing w:line="261" w:lineRule="auto" w:before="31"/>
              <w:ind w:left="62" w:hanging="4"/>
              <w:rPr>
                <w:sz w:val="19"/>
              </w:rPr>
            </w:pPr>
            <w:r>
              <w:rPr>
                <w:w w:val="105"/>
                <w:sz w:val="19"/>
              </w:rPr>
              <w:t>удаление новообразования с одномоментным замещением дефекта верхней чеmости</w:t>
            </w:r>
          </w:p>
          <w:p>
            <w:pPr>
              <w:pStyle w:val="TableParagraph"/>
              <w:spacing w:line="184" w:lineRule="exact" w:before="7"/>
              <w:ind w:left="62"/>
              <w:rPr>
                <w:sz w:val="19"/>
              </w:rPr>
            </w:pPr>
            <w:r>
              <w:rPr>
                <w:w w:val="105"/>
                <w:sz w:val="19"/>
              </w:rPr>
              <w:t>сложным поотезом</w:t>
            </w:r>
          </w:p>
        </w:tc>
        <w:tc>
          <w:tcPr>
            <w:tcW w:w="1898" w:type="dxa"/>
            <w:vMerge/>
            <w:tcBorders>
              <w:top w:val="nil"/>
            </w:tcBorders>
          </w:tcPr>
          <w:p>
            <w:pPr>
              <w:rPr>
                <w:sz w:val="2"/>
                <w:szCs w:val="2"/>
              </w:rPr>
            </w:pPr>
          </w:p>
        </w:tc>
      </w:tr>
      <w:tr>
        <w:trPr>
          <w:trHeight w:val="1681" w:hRule="atLeast"/>
        </w:trPr>
        <w:tc>
          <w:tcPr>
            <w:tcW w:w="918" w:type="dxa"/>
            <w:vMerge/>
            <w:tcBorders>
              <w:top w:val="nil"/>
            </w:tcBorders>
          </w:tcPr>
          <w:p>
            <w:pPr>
              <w:rPr>
                <w:sz w:val="2"/>
                <w:szCs w:val="2"/>
              </w:rPr>
            </w:pPr>
          </w:p>
        </w:tc>
        <w:tc>
          <w:tcPr>
            <w:tcW w:w="2696" w:type="dxa"/>
            <w:vMerge/>
            <w:tcBorders>
              <w:top w:val="nil"/>
            </w:tcBorders>
          </w:tcPr>
          <w:p>
            <w:pPr>
              <w:rPr>
                <w:sz w:val="2"/>
                <w:szCs w:val="2"/>
              </w:rPr>
            </w:pPr>
          </w:p>
        </w:tc>
        <w:tc>
          <w:tcPr>
            <w:tcW w:w="1769" w:type="dxa"/>
          </w:tcPr>
          <w:p>
            <w:pPr>
              <w:pStyle w:val="TableParagraph"/>
              <w:spacing w:before="22"/>
              <w:ind w:left="58"/>
              <w:rPr>
                <w:sz w:val="19"/>
              </w:rPr>
            </w:pPr>
            <w:r>
              <w:rPr>
                <w:w w:val="105"/>
                <w:sz w:val="19"/>
              </w:rPr>
              <w:t>D16.4, D16.5</w:t>
            </w:r>
          </w:p>
        </w:tc>
        <w:tc>
          <w:tcPr>
            <w:tcW w:w="2840" w:type="dxa"/>
          </w:tcPr>
          <w:p>
            <w:pPr>
              <w:pStyle w:val="TableParagraph"/>
              <w:spacing w:line="264" w:lineRule="auto" w:before="26"/>
              <w:ind w:left="56" w:firstLine="4"/>
              <w:rPr>
                <w:sz w:val="19"/>
              </w:rPr>
            </w:pPr>
            <w:r>
              <w:rPr>
                <w:w w:val="105"/>
                <w:sz w:val="19"/>
              </w:rPr>
              <w:t>новообразование верхней (нижней) челюсти с распространением в прилегающие области</w:t>
            </w:r>
          </w:p>
        </w:tc>
        <w:tc>
          <w:tcPr>
            <w:tcW w:w="1668" w:type="dxa"/>
          </w:tcPr>
          <w:p>
            <w:pPr>
              <w:pStyle w:val="TableParagraph"/>
              <w:spacing w:line="264" w:lineRule="auto" w:before="26"/>
              <w:ind w:left="54" w:right="319" w:firstLine="3"/>
              <w:rPr>
                <w:sz w:val="19"/>
              </w:rPr>
            </w:pPr>
            <w:r>
              <w:rPr>
                <w:w w:val="105"/>
                <w:sz w:val="19"/>
              </w:rPr>
              <w:t>хирургическое лечение</w:t>
            </w:r>
          </w:p>
        </w:tc>
        <w:tc>
          <w:tcPr>
            <w:tcW w:w="3162" w:type="dxa"/>
          </w:tcPr>
          <w:p>
            <w:pPr>
              <w:pStyle w:val="TableParagraph"/>
              <w:spacing w:line="264" w:lineRule="auto" w:before="26"/>
              <w:ind w:left="60" w:right="56" w:hanging="2"/>
              <w:rPr>
                <w:sz w:val="19"/>
              </w:rPr>
            </w:pPr>
            <w:r>
              <w:rPr>
                <w:w w:val="105"/>
                <w:sz w:val="19"/>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w:t>
            </w:r>
          </w:p>
          <w:p>
            <w:pPr>
              <w:pStyle w:val="TableParagraph"/>
              <w:spacing w:line="188" w:lineRule="exact" w:before="5"/>
              <w:ind w:left="53"/>
              <w:rPr>
                <w:sz w:val="19"/>
              </w:rPr>
            </w:pPr>
            <w:r>
              <w:rPr>
                <w:w w:val="105"/>
                <w:sz w:val="19"/>
              </w:rPr>
              <w:t>лоскута</w:t>
            </w:r>
          </w:p>
        </w:tc>
        <w:tc>
          <w:tcPr>
            <w:tcW w:w="1898" w:type="dxa"/>
            <w:vMerge/>
            <w:tcBorders>
              <w:top w:val="nil"/>
            </w:tcBorders>
          </w:tcPr>
          <w:p>
            <w:pPr>
              <w:rPr>
                <w:sz w:val="2"/>
                <w:szCs w:val="2"/>
              </w:rPr>
            </w:pPr>
          </w:p>
        </w:tc>
      </w:tr>
      <w:tr>
        <w:trPr>
          <w:trHeight w:val="234" w:hRule="atLeast"/>
        </w:trPr>
        <w:tc>
          <w:tcPr>
            <w:tcW w:w="14951" w:type="dxa"/>
            <w:gridSpan w:val="7"/>
          </w:tcPr>
          <w:p>
            <w:pPr>
              <w:pStyle w:val="TableParagraph"/>
              <w:spacing w:line="188" w:lineRule="exact" w:before="26"/>
              <w:ind w:left="6738" w:right="6727"/>
              <w:jc w:val="center"/>
              <w:rPr>
                <w:sz w:val="19"/>
              </w:rPr>
            </w:pPr>
            <w:r>
              <w:rPr>
                <w:w w:val="105"/>
                <w:sz w:val="19"/>
              </w:rPr>
              <w:t>Эндокnинология</w:t>
            </w:r>
          </w:p>
        </w:tc>
      </w:tr>
      <w:tr>
        <w:trPr>
          <w:trHeight w:val="951" w:hRule="atLeast"/>
        </w:trPr>
        <w:tc>
          <w:tcPr>
            <w:tcW w:w="918" w:type="dxa"/>
          </w:tcPr>
          <w:p>
            <w:pPr>
              <w:pStyle w:val="TableParagraph"/>
              <w:spacing w:before="22"/>
              <w:ind w:left="114" w:right="77"/>
              <w:jc w:val="center"/>
              <w:rPr>
                <w:sz w:val="19"/>
              </w:rPr>
            </w:pPr>
            <w:r>
              <w:rPr>
                <w:w w:val="105"/>
                <w:sz w:val="19"/>
              </w:rPr>
              <w:t>99.</w:t>
            </w:r>
          </w:p>
        </w:tc>
        <w:tc>
          <w:tcPr>
            <w:tcW w:w="2696" w:type="dxa"/>
          </w:tcPr>
          <w:p>
            <w:pPr>
              <w:pStyle w:val="TableParagraph"/>
              <w:spacing w:line="261" w:lineRule="auto" w:before="22"/>
              <w:ind w:left="59" w:right="115" w:hanging="4"/>
              <w:rPr>
                <w:sz w:val="19"/>
              </w:rPr>
            </w:pPr>
            <w:r>
              <w:rPr>
                <w:w w:val="105"/>
                <w:sz w:val="19"/>
              </w:rPr>
              <w:t>Хирургическая, сосудистая и эндоваскулярная реваскуляризация</w:t>
            </w:r>
          </w:p>
          <w:p>
            <w:pPr>
              <w:pStyle w:val="TableParagraph"/>
              <w:spacing w:line="193" w:lineRule="exact" w:before="1"/>
              <w:ind w:left="62"/>
              <w:rPr>
                <w:sz w:val="19"/>
              </w:rPr>
            </w:pPr>
            <w:r>
              <w:rPr>
                <w:w w:val="105"/>
                <w:sz w:val="19"/>
              </w:rPr>
              <w:t>магистральных артерий</w:t>
            </w:r>
          </w:p>
        </w:tc>
        <w:tc>
          <w:tcPr>
            <w:tcW w:w="1769" w:type="dxa"/>
          </w:tcPr>
          <w:p>
            <w:pPr>
              <w:pStyle w:val="TableParagraph"/>
              <w:spacing w:before="22"/>
              <w:ind w:left="57"/>
              <w:rPr>
                <w:sz w:val="19"/>
              </w:rPr>
            </w:pPr>
            <w:r>
              <w:rPr>
                <w:w w:val="110"/>
                <w:sz w:val="19"/>
              </w:rPr>
              <w:t>EI0.5, El 1.5</w:t>
            </w:r>
          </w:p>
        </w:tc>
        <w:tc>
          <w:tcPr>
            <w:tcW w:w="2840" w:type="dxa"/>
          </w:tcPr>
          <w:p>
            <w:pPr>
              <w:pStyle w:val="TableParagraph"/>
              <w:spacing w:line="264" w:lineRule="auto" w:before="26"/>
              <w:ind w:left="61" w:hanging="3"/>
              <w:rPr>
                <w:sz w:val="19"/>
              </w:rPr>
            </w:pPr>
            <w:r>
              <w:rPr>
                <w:w w:val="105"/>
                <w:sz w:val="19"/>
              </w:rPr>
              <w:t>сахарный диабет 1 и 2 типа с критической ишемией</w:t>
            </w:r>
          </w:p>
        </w:tc>
        <w:tc>
          <w:tcPr>
            <w:tcW w:w="1668" w:type="dxa"/>
          </w:tcPr>
          <w:p>
            <w:pPr>
              <w:pStyle w:val="TableParagraph"/>
              <w:spacing w:line="264" w:lineRule="auto" w:before="26"/>
              <w:ind w:left="54" w:right="319" w:firstLine="3"/>
              <w:rPr>
                <w:sz w:val="19"/>
              </w:rPr>
            </w:pPr>
            <w:r>
              <w:rPr>
                <w:w w:val="105"/>
                <w:sz w:val="19"/>
              </w:rPr>
              <w:t>хирургическое лечение</w:t>
            </w:r>
          </w:p>
        </w:tc>
        <w:tc>
          <w:tcPr>
            <w:tcW w:w="3162" w:type="dxa"/>
          </w:tcPr>
          <w:p>
            <w:pPr>
              <w:pStyle w:val="TableParagraph"/>
              <w:spacing w:line="264" w:lineRule="auto" w:before="26"/>
              <w:ind w:left="57" w:hanging="1"/>
              <w:rPr>
                <w:sz w:val="19"/>
              </w:rPr>
            </w:pPr>
            <w:r>
              <w:rPr>
                <w:w w:val="105"/>
                <w:sz w:val="19"/>
              </w:rPr>
              <w:t>хирургическое лечение синдрома диабетической стопы, включая пластическую реконструкцию и</w:t>
            </w:r>
          </w:p>
          <w:p>
            <w:pPr>
              <w:pStyle w:val="TableParagraph"/>
              <w:spacing w:line="184" w:lineRule="exact"/>
              <w:ind w:left="60"/>
              <w:rPr>
                <w:sz w:val="19"/>
              </w:rPr>
            </w:pPr>
            <w:r>
              <w:rPr>
                <w:w w:val="105"/>
                <w:sz w:val="19"/>
              </w:rPr>
              <w:t>реваскуляризацию артерий</w:t>
            </w:r>
          </w:p>
        </w:tc>
        <w:tc>
          <w:tcPr>
            <w:tcW w:w="1898" w:type="dxa"/>
          </w:tcPr>
          <w:p>
            <w:pPr>
              <w:pStyle w:val="TableParagraph"/>
              <w:spacing w:before="31"/>
              <w:ind w:left="163" w:right="148"/>
              <w:jc w:val="center"/>
              <w:rPr>
                <w:sz w:val="19"/>
              </w:rPr>
            </w:pPr>
            <w:r>
              <w:rPr>
                <w:w w:val="105"/>
                <w:sz w:val="19"/>
              </w:rPr>
              <w:t>448924</w:t>
            </w:r>
          </w:p>
        </w:tc>
      </w:tr>
    </w:tbl>
    <w:p>
      <w:pPr>
        <w:spacing w:after="0"/>
        <w:jc w:val="center"/>
        <w:rPr>
          <w:sz w:val="19"/>
        </w:rPr>
        <w:sectPr>
          <w:pgSz w:w="16670" w:h="11800" w:orient="landscape"/>
          <w:pgMar w:header="690" w:footer="0" w:top="1160" w:bottom="280" w:left="357" w:right="1080"/>
        </w:sectPr>
      </w:pPr>
    </w:p>
    <w:p>
      <w:pPr>
        <w:pStyle w:val="BodyText"/>
        <w:spacing w:before="1"/>
        <w:rPr>
          <w:rFonts w:ascii="Arial"/>
          <w:sz w:val="17"/>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87"/>
        <w:gridCol w:w="1774"/>
        <w:gridCol w:w="2841"/>
        <w:gridCol w:w="1668"/>
        <w:gridCol w:w="3168"/>
        <w:gridCol w:w="1894"/>
      </w:tblGrid>
      <w:tr>
        <w:trPr>
          <w:trHeight w:val="1182" w:hRule="atLeast"/>
        </w:trPr>
        <w:tc>
          <w:tcPr>
            <w:tcW w:w="923" w:type="dxa"/>
          </w:tcPr>
          <w:p>
            <w:pPr>
              <w:pStyle w:val="TableParagraph"/>
              <w:spacing w:before="8"/>
              <w:rPr>
                <w:rFonts w:ascii="Arial"/>
                <w:sz w:val="22"/>
              </w:rPr>
            </w:pPr>
          </w:p>
          <w:p>
            <w:pPr>
              <w:pStyle w:val="TableParagraph"/>
              <w:ind w:left="89" w:right="75"/>
              <w:jc w:val="center"/>
              <w:rPr>
                <w:rFonts w:ascii="Arial"/>
                <w:sz w:val="19"/>
              </w:rPr>
            </w:pPr>
            <w:r>
              <w:rPr>
                <w:rFonts w:ascii="Arial"/>
                <w:w w:val="95"/>
                <w:sz w:val="19"/>
              </w:rPr>
              <w:t>No</w:t>
            </w:r>
          </w:p>
          <w:p>
            <w:pPr>
              <w:pStyle w:val="TableParagraph"/>
              <w:spacing w:line="178" w:lineRule="exact" w:before="18"/>
              <w:ind w:left="101" w:right="75"/>
              <w:jc w:val="center"/>
              <w:rPr>
                <w:sz w:val="19"/>
              </w:rPr>
            </w:pPr>
            <w:r>
              <w:rPr>
                <w:w w:val="105"/>
                <w:sz w:val="19"/>
              </w:rPr>
              <w:t>группы</w:t>
            </w:r>
          </w:p>
          <w:p>
            <w:pPr>
              <w:pStyle w:val="TableParagraph"/>
              <w:spacing w:line="305" w:lineRule="exact"/>
              <w:ind w:left="90" w:right="75"/>
              <w:jc w:val="center"/>
              <w:rPr>
                <w:sz w:val="13"/>
              </w:rPr>
            </w:pPr>
            <w:r>
              <w:rPr>
                <w:spacing w:val="-1"/>
                <w:w w:val="98"/>
                <w:sz w:val="30"/>
              </w:rPr>
              <w:t>вм</w:t>
            </w:r>
            <w:r>
              <w:rPr>
                <w:spacing w:val="-20"/>
                <w:w w:val="98"/>
                <w:sz w:val="30"/>
              </w:rPr>
              <w:t>п</w:t>
            </w:r>
            <w:r>
              <w:rPr>
                <w:w w:val="96"/>
                <w:position w:val="7"/>
                <w:sz w:val="13"/>
              </w:rPr>
              <w:t>1</w:t>
            </w:r>
          </w:p>
        </w:tc>
        <w:tc>
          <w:tcPr>
            <w:tcW w:w="2687" w:type="dxa"/>
          </w:tcPr>
          <w:p>
            <w:pPr>
              <w:pStyle w:val="TableParagraph"/>
              <w:spacing w:before="4"/>
              <w:rPr>
                <w:rFonts w:ascii="Arial"/>
                <w:sz w:val="22"/>
              </w:rPr>
            </w:pPr>
          </w:p>
          <w:p>
            <w:pPr>
              <w:pStyle w:val="TableParagraph"/>
              <w:spacing w:line="254" w:lineRule="auto"/>
              <w:ind w:left="375" w:right="330" w:firstLine="130"/>
              <w:rPr>
                <w:sz w:val="13"/>
              </w:rPr>
            </w:pPr>
            <w:r>
              <w:rPr>
                <w:w w:val="105"/>
                <w:sz w:val="19"/>
              </w:rPr>
              <w:t>Наименование вида высокотехнологичной медицинской помощи</w:t>
            </w:r>
            <w:r>
              <w:rPr>
                <w:w w:val="105"/>
                <w:position w:val="7"/>
                <w:sz w:val="13"/>
              </w:rPr>
              <w:t>1</w:t>
            </w:r>
          </w:p>
        </w:tc>
        <w:tc>
          <w:tcPr>
            <w:tcW w:w="1774" w:type="dxa"/>
          </w:tcPr>
          <w:p>
            <w:pPr>
              <w:pStyle w:val="TableParagraph"/>
              <w:rPr>
                <w:rFonts w:ascii="Arial"/>
                <w:sz w:val="22"/>
              </w:rPr>
            </w:pPr>
          </w:p>
          <w:p>
            <w:pPr>
              <w:pStyle w:val="TableParagraph"/>
              <w:spacing w:before="5"/>
              <w:rPr>
                <w:rFonts w:ascii="Arial"/>
                <w:sz w:val="20"/>
              </w:rPr>
            </w:pPr>
          </w:p>
          <w:p>
            <w:pPr>
              <w:pStyle w:val="TableParagraph"/>
              <w:ind w:left="64" w:right="30"/>
              <w:jc w:val="center"/>
              <w:rPr>
                <w:rFonts w:ascii="Arial" w:hAnsi="Arial"/>
                <w:sz w:val="12"/>
              </w:rPr>
            </w:pPr>
            <w:r>
              <w:rPr>
                <w:w w:val="105"/>
                <w:sz w:val="19"/>
              </w:rPr>
              <w:t>Коды по </w:t>
            </w:r>
            <w:r>
              <w:rPr>
                <w:w w:val="105"/>
                <w:sz w:val="20"/>
              </w:rPr>
              <w:t>МКБ-10</w:t>
            </w:r>
            <w:r>
              <w:rPr>
                <w:rFonts w:ascii="Arial" w:hAnsi="Arial"/>
                <w:w w:val="105"/>
                <w:position w:val="7"/>
                <w:sz w:val="12"/>
              </w:rPr>
              <w:t>2</w:t>
            </w:r>
          </w:p>
        </w:tc>
        <w:tc>
          <w:tcPr>
            <w:tcW w:w="2841" w:type="dxa"/>
          </w:tcPr>
          <w:p>
            <w:pPr>
              <w:pStyle w:val="TableParagraph"/>
              <w:rPr>
                <w:rFonts w:ascii="Arial"/>
                <w:sz w:val="20"/>
              </w:rPr>
            </w:pPr>
          </w:p>
          <w:p>
            <w:pPr>
              <w:pStyle w:val="TableParagraph"/>
              <w:spacing w:before="3"/>
              <w:rPr>
                <w:rFonts w:ascii="Arial"/>
                <w:sz w:val="23"/>
              </w:rPr>
            </w:pPr>
          </w:p>
          <w:p>
            <w:pPr>
              <w:pStyle w:val="TableParagraph"/>
              <w:ind w:left="59" w:right="38"/>
              <w:jc w:val="center"/>
              <w:rPr>
                <w:sz w:val="19"/>
              </w:rPr>
            </w:pPr>
            <w:r>
              <w:rPr>
                <w:w w:val="105"/>
                <w:sz w:val="19"/>
              </w:rPr>
              <w:t>Модель пациента</w:t>
            </w:r>
          </w:p>
        </w:tc>
        <w:tc>
          <w:tcPr>
            <w:tcW w:w="1668" w:type="dxa"/>
          </w:tcPr>
          <w:p>
            <w:pPr>
              <w:pStyle w:val="TableParagraph"/>
              <w:rPr>
                <w:rFonts w:ascii="Arial"/>
                <w:sz w:val="20"/>
              </w:rPr>
            </w:pPr>
          </w:p>
          <w:p>
            <w:pPr>
              <w:pStyle w:val="TableParagraph"/>
              <w:spacing w:before="3"/>
              <w:rPr>
                <w:rFonts w:ascii="Arial"/>
                <w:sz w:val="23"/>
              </w:rPr>
            </w:pPr>
          </w:p>
          <w:p>
            <w:pPr>
              <w:pStyle w:val="TableParagraph"/>
              <w:ind w:left="60" w:right="32"/>
              <w:jc w:val="center"/>
              <w:rPr>
                <w:sz w:val="19"/>
              </w:rPr>
            </w:pPr>
            <w:r>
              <w:rPr>
                <w:w w:val="105"/>
                <w:sz w:val="19"/>
              </w:rPr>
              <w:t>Вид лечения</w:t>
            </w:r>
          </w:p>
        </w:tc>
        <w:tc>
          <w:tcPr>
            <w:tcW w:w="3168" w:type="dxa"/>
          </w:tcPr>
          <w:p>
            <w:pPr>
              <w:pStyle w:val="TableParagraph"/>
              <w:rPr>
                <w:rFonts w:ascii="Arial"/>
                <w:sz w:val="20"/>
              </w:rPr>
            </w:pPr>
          </w:p>
          <w:p>
            <w:pPr>
              <w:pStyle w:val="TableParagraph"/>
              <w:spacing w:before="3"/>
              <w:rPr>
                <w:rFonts w:ascii="Arial"/>
                <w:sz w:val="23"/>
              </w:rPr>
            </w:pPr>
          </w:p>
          <w:p>
            <w:pPr>
              <w:pStyle w:val="TableParagraph"/>
              <w:ind w:left="941"/>
              <w:rPr>
                <w:sz w:val="19"/>
              </w:rPr>
            </w:pPr>
            <w:r>
              <w:rPr>
                <w:w w:val="105"/>
                <w:sz w:val="19"/>
              </w:rPr>
              <w:t>Метод лечения</w:t>
            </w:r>
          </w:p>
        </w:tc>
        <w:tc>
          <w:tcPr>
            <w:tcW w:w="1894" w:type="dxa"/>
          </w:tcPr>
          <w:p>
            <w:pPr>
              <w:pStyle w:val="TableParagraph"/>
              <w:spacing w:line="261" w:lineRule="auto" w:before="26"/>
              <w:ind w:left="128" w:right="96" w:hanging="14"/>
              <w:jc w:val="center"/>
              <w:rPr>
                <w:sz w:val="19"/>
              </w:rPr>
            </w:pPr>
            <w:r>
              <w:rPr>
                <w:w w:val="105"/>
                <w:sz w:val="19"/>
              </w:rPr>
              <w:t>Средний норматив финансовых затрат на единицу объема медицинской</w:t>
            </w:r>
          </w:p>
          <w:p>
            <w:pPr>
              <w:pStyle w:val="TableParagraph"/>
              <w:spacing w:line="129" w:lineRule="exact"/>
              <w:ind w:left="183" w:right="157"/>
              <w:jc w:val="center"/>
              <w:rPr>
                <w:sz w:val="19"/>
              </w:rPr>
            </w:pPr>
            <w:r>
              <w:rPr>
                <w:w w:val="105"/>
                <w:sz w:val="19"/>
              </w:rPr>
              <w:t>помощи</w:t>
            </w:r>
            <w:r>
              <w:rPr>
                <w:rFonts w:ascii="Arial" w:hAnsi="Arial"/>
                <w:w w:val="105"/>
                <w:position w:val="7"/>
                <w:sz w:val="12"/>
              </w:rPr>
              <w:t>3 </w:t>
            </w:r>
            <w:r>
              <w:rPr>
                <w:w w:val="105"/>
                <w:sz w:val="19"/>
              </w:rPr>
              <w:t>рублей</w:t>
            </w:r>
          </w:p>
          <w:p>
            <w:pPr>
              <w:pStyle w:val="TableParagraph"/>
              <w:spacing w:line="55" w:lineRule="exact"/>
              <w:ind w:left="109"/>
              <w:jc w:val="center"/>
              <w:rPr>
                <w:rFonts w:ascii="Arial"/>
                <w:sz w:val="12"/>
              </w:rPr>
            </w:pPr>
            <w:r>
              <w:rPr>
                <w:rFonts w:ascii="Arial"/>
                <w:w w:val="100"/>
                <w:sz w:val="12"/>
              </w:rPr>
              <w:t>,</w:t>
            </w:r>
          </w:p>
        </w:tc>
      </w:tr>
      <w:tr>
        <w:trPr>
          <w:trHeight w:val="239" w:hRule="atLeast"/>
        </w:trPr>
        <w:tc>
          <w:tcPr>
            <w:tcW w:w="923" w:type="dxa"/>
          </w:tcPr>
          <w:p>
            <w:pPr>
              <w:pStyle w:val="TableParagraph"/>
              <w:spacing w:line="198" w:lineRule="exact" w:before="22"/>
              <w:ind w:left="35"/>
              <w:jc w:val="center"/>
              <w:rPr>
                <w:sz w:val="20"/>
              </w:rPr>
            </w:pPr>
            <w:r>
              <w:rPr>
                <w:w w:val="106"/>
                <w:sz w:val="20"/>
              </w:rPr>
              <w:t>1</w:t>
            </w:r>
          </w:p>
        </w:tc>
        <w:tc>
          <w:tcPr>
            <w:tcW w:w="2687" w:type="dxa"/>
          </w:tcPr>
          <w:p>
            <w:pPr>
              <w:pStyle w:val="TableParagraph"/>
              <w:spacing w:line="203" w:lineRule="exact" w:before="17"/>
              <w:ind w:left="29"/>
              <w:jc w:val="center"/>
              <w:rPr>
                <w:sz w:val="20"/>
              </w:rPr>
            </w:pPr>
            <w:r>
              <w:rPr>
                <w:w w:val="106"/>
                <w:sz w:val="20"/>
              </w:rPr>
              <w:t>2</w:t>
            </w:r>
          </w:p>
        </w:tc>
        <w:tc>
          <w:tcPr>
            <w:tcW w:w="1774" w:type="dxa"/>
          </w:tcPr>
          <w:p>
            <w:pPr>
              <w:pStyle w:val="TableParagraph"/>
              <w:spacing w:line="198" w:lineRule="exact" w:before="22"/>
              <w:ind w:left="30"/>
              <w:jc w:val="center"/>
              <w:rPr>
                <w:sz w:val="20"/>
              </w:rPr>
            </w:pPr>
            <w:r>
              <w:rPr>
                <w:w w:val="106"/>
                <w:sz w:val="20"/>
              </w:rPr>
              <w:t>3</w:t>
            </w:r>
          </w:p>
        </w:tc>
        <w:tc>
          <w:tcPr>
            <w:tcW w:w="2841" w:type="dxa"/>
          </w:tcPr>
          <w:p>
            <w:pPr>
              <w:pStyle w:val="TableParagraph"/>
              <w:spacing w:line="198" w:lineRule="exact" w:before="22"/>
              <w:ind w:left="33"/>
              <w:jc w:val="center"/>
              <w:rPr>
                <w:sz w:val="20"/>
              </w:rPr>
            </w:pPr>
            <w:r>
              <w:rPr>
                <w:w w:val="110"/>
                <w:sz w:val="20"/>
              </w:rPr>
              <w:t>4</w:t>
            </w:r>
          </w:p>
        </w:tc>
        <w:tc>
          <w:tcPr>
            <w:tcW w:w="1668" w:type="dxa"/>
          </w:tcPr>
          <w:p>
            <w:pPr>
              <w:pStyle w:val="TableParagraph"/>
              <w:spacing w:line="202" w:lineRule="exact" w:before="17"/>
              <w:ind w:left="34"/>
              <w:jc w:val="center"/>
              <w:rPr>
                <w:i/>
                <w:sz w:val="21"/>
              </w:rPr>
            </w:pPr>
            <w:r>
              <w:rPr>
                <w:i/>
                <w:w w:val="96"/>
                <w:sz w:val="21"/>
              </w:rPr>
              <w:t>5</w:t>
            </w:r>
          </w:p>
        </w:tc>
        <w:tc>
          <w:tcPr>
            <w:tcW w:w="3168" w:type="dxa"/>
          </w:tcPr>
          <w:p>
            <w:pPr>
              <w:pStyle w:val="TableParagraph"/>
              <w:spacing w:line="198" w:lineRule="exact" w:before="22"/>
              <w:ind w:left="37"/>
              <w:jc w:val="center"/>
              <w:rPr>
                <w:sz w:val="20"/>
              </w:rPr>
            </w:pPr>
            <w:r>
              <w:rPr>
                <w:w w:val="107"/>
                <w:sz w:val="20"/>
              </w:rPr>
              <w:t>6</w:t>
            </w:r>
          </w:p>
        </w:tc>
        <w:tc>
          <w:tcPr>
            <w:tcW w:w="1894" w:type="dxa"/>
          </w:tcPr>
          <w:p>
            <w:pPr>
              <w:pStyle w:val="TableParagraph"/>
              <w:spacing w:line="198" w:lineRule="exact" w:before="22"/>
              <w:ind w:left="34"/>
              <w:jc w:val="center"/>
              <w:rPr>
                <w:sz w:val="20"/>
              </w:rPr>
            </w:pPr>
            <w:r>
              <w:rPr>
                <w:w w:val="107"/>
                <w:sz w:val="20"/>
              </w:rPr>
              <w:t>7</w:t>
            </w:r>
          </w:p>
        </w:tc>
      </w:tr>
      <w:tr>
        <w:trPr>
          <w:trHeight w:val="720" w:hRule="atLeast"/>
        </w:trPr>
        <w:tc>
          <w:tcPr>
            <w:tcW w:w="923" w:type="dxa"/>
          </w:tcPr>
          <w:p>
            <w:pPr>
              <w:pStyle w:val="TableParagraph"/>
              <w:rPr>
                <w:sz w:val="18"/>
              </w:rPr>
            </w:pPr>
          </w:p>
        </w:tc>
        <w:tc>
          <w:tcPr>
            <w:tcW w:w="2687" w:type="dxa"/>
          </w:tcPr>
          <w:p>
            <w:pPr>
              <w:pStyle w:val="TableParagraph"/>
              <w:spacing w:line="264" w:lineRule="auto" w:before="26"/>
              <w:ind w:left="55" w:right="447" w:firstLine="2"/>
              <w:rPr>
                <w:sz w:val="19"/>
              </w:rPr>
            </w:pPr>
            <w:r>
              <w:rPr>
                <w:w w:val="105"/>
                <w:sz w:val="19"/>
              </w:rPr>
              <w:t>нижних конечностей при синдроме диабетической</w:t>
            </w:r>
          </w:p>
          <w:p>
            <w:pPr>
              <w:pStyle w:val="TableParagraph"/>
              <w:spacing w:line="188" w:lineRule="exact" w:before="5"/>
              <w:ind w:left="55"/>
              <w:rPr>
                <w:sz w:val="19"/>
              </w:rPr>
            </w:pPr>
            <w:r>
              <w:rPr>
                <w:w w:val="105"/>
                <w:sz w:val="19"/>
              </w:rPr>
              <w:t>стопы</w:t>
            </w:r>
          </w:p>
        </w:tc>
        <w:tc>
          <w:tcPr>
            <w:tcW w:w="1774" w:type="dxa"/>
          </w:tcPr>
          <w:p>
            <w:pPr>
              <w:pStyle w:val="TableParagraph"/>
              <w:rPr>
                <w:sz w:val="18"/>
              </w:rPr>
            </w:pPr>
          </w:p>
        </w:tc>
        <w:tc>
          <w:tcPr>
            <w:tcW w:w="2841" w:type="dxa"/>
          </w:tcPr>
          <w:p>
            <w:pPr>
              <w:pStyle w:val="TableParagraph"/>
              <w:rPr>
                <w:sz w:val="18"/>
              </w:rPr>
            </w:pPr>
          </w:p>
        </w:tc>
        <w:tc>
          <w:tcPr>
            <w:tcW w:w="1668" w:type="dxa"/>
          </w:tcPr>
          <w:p>
            <w:pPr>
              <w:pStyle w:val="TableParagraph"/>
              <w:rPr>
                <w:sz w:val="18"/>
              </w:rPr>
            </w:pPr>
          </w:p>
        </w:tc>
        <w:tc>
          <w:tcPr>
            <w:tcW w:w="3168" w:type="dxa"/>
          </w:tcPr>
          <w:p>
            <w:pPr>
              <w:pStyle w:val="TableParagraph"/>
              <w:spacing w:before="26"/>
              <w:ind w:left="65"/>
              <w:rPr>
                <w:sz w:val="19"/>
              </w:rPr>
            </w:pPr>
            <w:r>
              <w:rPr>
                <w:w w:val="105"/>
                <w:sz w:val="19"/>
              </w:rPr>
              <w:t>нижних конечностей</w:t>
            </w:r>
          </w:p>
        </w:tc>
        <w:tc>
          <w:tcPr>
            <w:tcW w:w="1894" w:type="dxa"/>
          </w:tcPr>
          <w:p>
            <w:pPr>
              <w:pStyle w:val="TableParagraph"/>
              <w:rPr>
                <w:sz w:val="18"/>
              </w:rPr>
            </w:pPr>
          </w:p>
        </w:tc>
      </w:tr>
      <w:tr>
        <w:trPr>
          <w:trHeight w:val="2216" w:hRule="atLeast"/>
        </w:trPr>
        <w:tc>
          <w:tcPr>
            <w:tcW w:w="923" w:type="dxa"/>
            <w:vMerge w:val="restart"/>
          </w:tcPr>
          <w:p>
            <w:pPr>
              <w:pStyle w:val="TableParagraph"/>
              <w:spacing w:before="17"/>
              <w:ind w:left="293"/>
              <w:rPr>
                <w:sz w:val="20"/>
              </w:rPr>
            </w:pPr>
            <w:r>
              <w:rPr>
                <w:sz w:val="20"/>
              </w:rPr>
              <w:t>100.</w:t>
            </w:r>
          </w:p>
        </w:tc>
        <w:tc>
          <w:tcPr>
            <w:tcW w:w="2687" w:type="dxa"/>
            <w:vMerge w:val="restart"/>
          </w:tcPr>
          <w:p>
            <w:pPr>
              <w:pStyle w:val="TableParagraph"/>
              <w:spacing w:line="264" w:lineRule="auto" w:before="26"/>
              <w:ind w:left="54" w:right="48" w:firstLine="4"/>
              <w:rPr>
                <w:sz w:val="19"/>
              </w:rPr>
            </w:pPr>
            <w:r>
              <w:rPr>
                <w:w w:val="105"/>
                <w:sz w:val="19"/>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реконс1руктивные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74" w:type="dxa"/>
            <w:vMerge w:val="restart"/>
          </w:tcPr>
          <w:p>
            <w:pPr>
              <w:pStyle w:val="TableParagraph"/>
              <w:spacing w:before="17"/>
              <w:ind w:left="57"/>
              <w:rPr>
                <w:sz w:val="20"/>
              </w:rPr>
            </w:pPr>
            <w:r>
              <w:rPr>
                <w:w w:val="110"/>
                <w:sz w:val="20"/>
              </w:rPr>
              <w:t>El0.6,</w:t>
            </w:r>
            <w:r>
              <w:rPr>
                <w:spacing w:val="-14"/>
                <w:w w:val="110"/>
                <w:sz w:val="20"/>
              </w:rPr>
              <w:t> </w:t>
            </w:r>
            <w:r>
              <w:rPr>
                <w:w w:val="110"/>
                <w:sz w:val="20"/>
              </w:rPr>
              <w:t>EI0.7,</w:t>
            </w:r>
          </w:p>
          <w:p>
            <w:pPr>
              <w:pStyle w:val="TableParagraph"/>
              <w:spacing w:before="15"/>
              <w:ind w:left="62"/>
              <w:rPr>
                <w:sz w:val="20"/>
              </w:rPr>
            </w:pPr>
            <w:r>
              <w:rPr>
                <w:w w:val="115"/>
                <w:sz w:val="20"/>
              </w:rPr>
              <w:t>Ell.6,</w:t>
            </w:r>
            <w:r>
              <w:rPr>
                <w:spacing w:val="2"/>
                <w:w w:val="115"/>
                <w:sz w:val="20"/>
              </w:rPr>
              <w:t> </w:t>
            </w:r>
            <w:r>
              <w:rPr>
                <w:w w:val="115"/>
                <w:sz w:val="20"/>
              </w:rPr>
              <w:t>El1.7,</w:t>
            </w:r>
          </w:p>
          <w:p>
            <w:pPr>
              <w:pStyle w:val="TableParagraph"/>
              <w:spacing w:line="252" w:lineRule="auto" w:before="11"/>
              <w:ind w:left="57" w:right="515"/>
              <w:rPr>
                <w:sz w:val="20"/>
              </w:rPr>
            </w:pPr>
            <w:r>
              <w:rPr>
                <w:w w:val="105"/>
                <w:sz w:val="20"/>
              </w:rPr>
              <w:t>ЕIЗ.6, Е 13.7, Е14.6, Е14.7</w:t>
            </w:r>
          </w:p>
        </w:tc>
        <w:tc>
          <w:tcPr>
            <w:tcW w:w="2841" w:type="dxa"/>
            <w:vMerge w:val="restart"/>
          </w:tcPr>
          <w:p>
            <w:pPr>
              <w:pStyle w:val="TableParagraph"/>
              <w:spacing w:line="264" w:lineRule="auto" w:before="17"/>
              <w:ind w:left="59" w:right="261"/>
              <w:rPr>
                <w:sz w:val="19"/>
              </w:rPr>
            </w:pPr>
            <w:r>
              <w:rPr>
                <w:w w:val="105"/>
                <w:sz w:val="19"/>
              </w:rPr>
              <w:t>сахарный диабет </w:t>
            </w:r>
            <w:r>
              <w:rPr>
                <w:w w:val="105"/>
                <w:sz w:val="20"/>
              </w:rPr>
              <w:t>1 </w:t>
            </w:r>
            <w:r>
              <w:rPr>
                <w:w w:val="105"/>
                <w:sz w:val="19"/>
              </w:rPr>
              <w:t>и </w:t>
            </w:r>
            <w:r>
              <w:rPr>
                <w:w w:val="105"/>
                <w:sz w:val="20"/>
              </w:rPr>
              <w:t>2 </w:t>
            </w:r>
            <w:r>
              <w:rPr>
                <w:w w:val="105"/>
                <w:sz w:val="19"/>
              </w:rPr>
              <w:t>типа с сочетанным поражением сосудов почек, сердца, глаз, головного мозга, включая пациентов с трансплантированными органами</w:t>
            </w:r>
          </w:p>
        </w:tc>
        <w:tc>
          <w:tcPr>
            <w:tcW w:w="1668" w:type="dxa"/>
            <w:vMerge w:val="restart"/>
          </w:tcPr>
          <w:p>
            <w:pPr>
              <w:pStyle w:val="TableParagraph"/>
              <w:spacing w:line="264" w:lineRule="auto" w:before="31"/>
              <w:ind w:left="54" w:firstLine="3"/>
              <w:rPr>
                <w:sz w:val="19"/>
              </w:rPr>
            </w:pPr>
            <w:r>
              <w:rPr>
                <w:w w:val="105"/>
                <w:sz w:val="19"/>
              </w:rPr>
              <w:t>хирургическое лечение, терапевтическое лечение</w:t>
            </w:r>
          </w:p>
        </w:tc>
        <w:tc>
          <w:tcPr>
            <w:tcW w:w="3168" w:type="dxa"/>
            <w:tcBorders>
              <w:bottom w:val="single" w:sz="2" w:space="0" w:color="000000"/>
            </w:tcBorders>
          </w:tcPr>
          <w:p>
            <w:pPr>
              <w:pStyle w:val="TableParagraph"/>
              <w:spacing w:line="266" w:lineRule="auto" w:before="26"/>
              <w:ind w:left="61" w:firstLine="4"/>
              <w:rPr>
                <w:sz w:val="19"/>
              </w:rPr>
            </w:pPr>
            <w:r>
              <w:rPr>
                <w:w w:val="105"/>
                <w:sz w:val="19"/>
              </w:rPr>
              <w:t>комплексное лечение, включая имплантацию средств суточного мониторирования гликемии</w:t>
            </w:r>
          </w:p>
          <w:p>
            <w:pPr>
              <w:pStyle w:val="TableParagraph"/>
              <w:spacing w:line="264" w:lineRule="auto"/>
              <w:ind w:left="60" w:right="775" w:firstLine="2"/>
              <w:rPr>
                <w:sz w:val="19"/>
              </w:rPr>
            </w:pPr>
            <w:r>
              <w:rPr>
                <w:w w:val="105"/>
                <w:sz w:val="19"/>
              </w:rPr>
              <w:t>с компьютерным анализом вариабельности суточной гликемии</w:t>
            </w:r>
          </w:p>
          <w:p>
            <w:pPr>
              <w:pStyle w:val="TableParagraph"/>
              <w:spacing w:line="264" w:lineRule="auto"/>
              <w:ind w:left="61" w:firstLine="2"/>
              <w:rPr>
                <w:sz w:val="19"/>
              </w:rPr>
            </w:pPr>
            <w:r>
              <w:rPr>
                <w:w w:val="105"/>
                <w:sz w:val="19"/>
              </w:rPr>
              <w:t>с целью предупреждения и коррекции жизнсуrрожающих состояний</w:t>
            </w:r>
          </w:p>
        </w:tc>
        <w:tc>
          <w:tcPr>
            <w:tcW w:w="1894" w:type="dxa"/>
            <w:vMerge w:val="restart"/>
          </w:tcPr>
          <w:p>
            <w:pPr>
              <w:pStyle w:val="TableParagraph"/>
              <w:spacing w:before="17"/>
              <w:ind w:left="182" w:right="157"/>
              <w:jc w:val="center"/>
              <w:rPr>
                <w:sz w:val="20"/>
              </w:rPr>
            </w:pPr>
            <w:r>
              <w:rPr>
                <w:sz w:val="20"/>
              </w:rPr>
              <w:t>124394</w:t>
            </w:r>
          </w:p>
        </w:tc>
      </w:tr>
      <w:tr>
        <w:trPr>
          <w:trHeight w:val="903"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vMerge/>
            <w:tcBorders>
              <w:top w:val="nil"/>
            </w:tcBorders>
          </w:tcPr>
          <w:p>
            <w:pPr>
              <w:rPr>
                <w:sz w:val="2"/>
                <w:szCs w:val="2"/>
              </w:rPr>
            </w:pPr>
          </w:p>
        </w:tc>
        <w:tc>
          <w:tcPr>
            <w:tcW w:w="2841" w:type="dxa"/>
            <w:vMerge/>
            <w:tcBorders>
              <w:top w:val="nil"/>
            </w:tcBorders>
          </w:tcPr>
          <w:p>
            <w:pPr>
              <w:rPr>
                <w:sz w:val="2"/>
                <w:szCs w:val="2"/>
              </w:rPr>
            </w:pPr>
          </w:p>
        </w:tc>
        <w:tc>
          <w:tcPr>
            <w:tcW w:w="1668" w:type="dxa"/>
            <w:vMerge/>
            <w:tcBorders>
              <w:top w:val="nil"/>
            </w:tcBorders>
          </w:tcPr>
          <w:p>
            <w:pPr>
              <w:rPr>
                <w:sz w:val="2"/>
                <w:szCs w:val="2"/>
              </w:rPr>
            </w:pPr>
          </w:p>
        </w:tc>
        <w:tc>
          <w:tcPr>
            <w:tcW w:w="3168" w:type="dxa"/>
            <w:tcBorders>
              <w:top w:val="single" w:sz="2" w:space="0" w:color="000000"/>
            </w:tcBorders>
          </w:tcPr>
          <w:p>
            <w:pPr>
              <w:pStyle w:val="TableParagraph"/>
              <w:spacing w:line="192" w:lineRule="exact"/>
              <w:ind w:left="65"/>
              <w:rPr>
                <w:sz w:val="19"/>
              </w:rPr>
            </w:pPr>
            <w:r>
              <w:rPr>
                <w:w w:val="105"/>
                <w:sz w:val="19"/>
              </w:rPr>
              <w:t>комплексное лечение, включая</w:t>
            </w:r>
          </w:p>
          <w:p>
            <w:pPr>
              <w:pStyle w:val="TableParagraph"/>
              <w:spacing w:line="240" w:lineRule="exact" w:before="2"/>
              <w:ind w:left="59" w:right="63" w:firstLine="3"/>
              <w:rPr>
                <w:sz w:val="19"/>
              </w:rPr>
            </w:pPr>
            <w:r>
              <w:rPr>
                <w:w w:val="105"/>
                <w:sz w:val="19"/>
              </w:rPr>
              <w:t>хирургическое и (или) лазерное лечение,диабетической ретинопатии</w:t>
            </w:r>
          </w:p>
        </w:tc>
        <w:tc>
          <w:tcPr>
            <w:tcW w:w="1894" w:type="dxa"/>
            <w:vMerge/>
            <w:tcBorders>
              <w:top w:val="nil"/>
            </w:tcBorders>
          </w:tcPr>
          <w:p>
            <w:pPr>
              <w:rPr>
                <w:sz w:val="2"/>
                <w:szCs w:val="2"/>
              </w:rPr>
            </w:pPr>
          </w:p>
        </w:tc>
      </w:tr>
      <w:tr>
        <w:trPr>
          <w:trHeight w:val="2873" w:hRule="atLeast"/>
        </w:trPr>
        <w:tc>
          <w:tcPr>
            <w:tcW w:w="923" w:type="dxa"/>
            <w:vMerge/>
            <w:tcBorders>
              <w:top w:val="nil"/>
            </w:tcBorders>
          </w:tcPr>
          <w:p>
            <w:pPr>
              <w:rPr>
                <w:sz w:val="2"/>
                <w:szCs w:val="2"/>
              </w:rPr>
            </w:pPr>
          </w:p>
        </w:tc>
        <w:tc>
          <w:tcPr>
            <w:tcW w:w="2687" w:type="dxa"/>
            <w:vMerge/>
            <w:tcBorders>
              <w:top w:val="nil"/>
            </w:tcBorders>
          </w:tcPr>
          <w:p>
            <w:pPr>
              <w:rPr>
                <w:sz w:val="2"/>
                <w:szCs w:val="2"/>
              </w:rPr>
            </w:pPr>
          </w:p>
        </w:tc>
        <w:tc>
          <w:tcPr>
            <w:tcW w:w="1774" w:type="dxa"/>
          </w:tcPr>
          <w:p>
            <w:pPr>
              <w:pStyle w:val="TableParagraph"/>
              <w:spacing w:line="252" w:lineRule="auto" w:before="6"/>
              <w:ind w:left="57" w:right="524"/>
              <w:rPr>
                <w:sz w:val="20"/>
              </w:rPr>
            </w:pPr>
            <w:r>
              <w:rPr>
                <w:w w:val="105"/>
                <w:sz w:val="20"/>
              </w:rPr>
              <w:t>El0.4, EI0.5 Е11.4, El</w:t>
            </w:r>
            <w:r>
              <w:rPr>
                <w:spacing w:val="-41"/>
                <w:w w:val="105"/>
                <w:sz w:val="20"/>
              </w:rPr>
              <w:t> </w:t>
            </w:r>
            <w:r>
              <w:rPr>
                <w:spacing w:val="-3"/>
                <w:w w:val="105"/>
                <w:sz w:val="20"/>
              </w:rPr>
              <w:t>1.5,</w:t>
            </w:r>
          </w:p>
          <w:p>
            <w:pPr>
              <w:pStyle w:val="TableParagraph"/>
              <w:spacing w:line="252" w:lineRule="auto"/>
              <w:ind w:left="62" w:right="573" w:hanging="5"/>
              <w:rPr>
                <w:sz w:val="20"/>
              </w:rPr>
            </w:pPr>
            <w:r>
              <w:rPr>
                <w:w w:val="110"/>
                <w:sz w:val="20"/>
              </w:rPr>
              <w:t>ЕIЗ.4,</w:t>
            </w:r>
            <w:r>
              <w:rPr>
                <w:spacing w:val="-22"/>
                <w:w w:val="110"/>
                <w:sz w:val="20"/>
              </w:rPr>
              <w:t> </w:t>
            </w:r>
            <w:r>
              <w:rPr>
                <w:w w:val="110"/>
                <w:sz w:val="20"/>
              </w:rPr>
              <w:t>ЕIЗ.5, Е14.4,</w:t>
            </w:r>
            <w:r>
              <w:rPr>
                <w:spacing w:val="-37"/>
                <w:w w:val="110"/>
                <w:sz w:val="20"/>
              </w:rPr>
              <w:t> </w:t>
            </w:r>
            <w:r>
              <w:rPr>
                <w:w w:val="110"/>
                <w:sz w:val="20"/>
              </w:rPr>
              <w:t>Ш4.5</w:t>
            </w:r>
          </w:p>
        </w:tc>
        <w:tc>
          <w:tcPr>
            <w:tcW w:w="2841" w:type="dxa"/>
          </w:tcPr>
          <w:p>
            <w:pPr>
              <w:pStyle w:val="TableParagraph"/>
              <w:spacing w:line="266" w:lineRule="auto" w:before="2"/>
              <w:ind w:left="61" w:right="257" w:firstLine="2"/>
              <w:rPr>
                <w:sz w:val="19"/>
              </w:rPr>
            </w:pPr>
            <w:r>
              <w:rPr>
                <w:w w:val="105"/>
                <w:sz w:val="19"/>
              </w:rPr>
              <w:t>сахарный диабет </w:t>
            </w:r>
            <w:r>
              <w:rPr>
                <w:w w:val="105"/>
                <w:sz w:val="20"/>
              </w:rPr>
              <w:t>1 </w:t>
            </w:r>
            <w:r>
              <w:rPr>
                <w:w w:val="105"/>
                <w:sz w:val="19"/>
              </w:rPr>
              <w:t>и </w:t>
            </w:r>
            <w:r>
              <w:rPr>
                <w:w w:val="105"/>
                <w:sz w:val="20"/>
              </w:rPr>
              <w:t>2 </w:t>
            </w:r>
            <w:r>
              <w:rPr>
                <w:w w:val="105"/>
                <w:sz w:val="19"/>
              </w:rPr>
              <w:t>типа с неврологическими симптомами, нарушениями периферического кровообращения и множественными осложнениями.</w:t>
            </w:r>
          </w:p>
          <w:p>
            <w:pPr>
              <w:pStyle w:val="TableParagraph"/>
              <w:spacing w:line="264" w:lineRule="auto"/>
              <w:ind w:left="62" w:right="117" w:hanging="1"/>
              <w:rPr>
                <w:sz w:val="19"/>
              </w:rPr>
            </w:pPr>
            <w:r>
              <w:rPr>
                <w:w w:val="105"/>
                <w:sz w:val="19"/>
              </w:rPr>
              <w:t>Нейропатическая форма синдрома диабетической стопы. Нейроишемическая форма синдрома</w:t>
            </w:r>
          </w:p>
          <w:p>
            <w:pPr>
              <w:pStyle w:val="TableParagraph"/>
              <w:spacing w:line="188" w:lineRule="exact"/>
              <w:ind w:left="63"/>
              <w:rPr>
                <w:sz w:val="19"/>
              </w:rPr>
            </w:pPr>
            <w:r>
              <w:rPr>
                <w:w w:val="105"/>
                <w:sz w:val="19"/>
              </w:rPr>
              <w:t>диабетической стопы</w:t>
            </w:r>
          </w:p>
        </w:tc>
        <w:tc>
          <w:tcPr>
            <w:tcW w:w="1668" w:type="dxa"/>
          </w:tcPr>
          <w:p>
            <w:pPr>
              <w:pStyle w:val="TableParagraph"/>
              <w:spacing w:line="264" w:lineRule="auto" w:before="16"/>
              <w:ind w:left="54" w:right="319" w:firstLine="3"/>
              <w:rPr>
                <w:sz w:val="19"/>
              </w:rPr>
            </w:pPr>
            <w:r>
              <w:rPr>
                <w:w w:val="105"/>
                <w:sz w:val="19"/>
              </w:rPr>
              <w:t>хирургическое лечение</w:t>
            </w:r>
          </w:p>
        </w:tc>
        <w:tc>
          <w:tcPr>
            <w:tcW w:w="3168" w:type="dxa"/>
          </w:tcPr>
          <w:p>
            <w:pPr>
              <w:pStyle w:val="TableParagraph"/>
              <w:spacing w:line="264" w:lineRule="auto" w:before="11"/>
              <w:ind w:left="62" w:hanging="1"/>
              <w:rPr>
                <w:sz w:val="19"/>
              </w:rPr>
            </w:pPr>
            <w:r>
              <w:rPr>
                <w:w w:val="105"/>
                <w:sz w:val="19"/>
              </w:rPr>
              <w:t>хирургическое лечение синдрома диабетической стопы, включая пластическую реконструкцию</w:t>
            </w:r>
          </w:p>
        </w:tc>
        <w:tc>
          <w:tcPr>
            <w:tcW w:w="1894" w:type="dxa"/>
            <w:vMerge/>
            <w:tcBorders>
              <w:top w:val="nil"/>
            </w:tcBorders>
          </w:tcPr>
          <w:p>
            <w:pPr>
              <w:rPr>
                <w:sz w:val="2"/>
                <w:szCs w:val="2"/>
              </w:rPr>
            </w:pPr>
          </w:p>
        </w:tc>
      </w:tr>
      <w:tr>
        <w:trPr>
          <w:trHeight w:val="470" w:hRule="atLeast"/>
        </w:trPr>
        <w:tc>
          <w:tcPr>
            <w:tcW w:w="923" w:type="dxa"/>
            <w:vMerge/>
            <w:tcBorders>
              <w:top w:val="nil"/>
            </w:tcBorders>
          </w:tcPr>
          <w:p>
            <w:pPr>
              <w:rPr>
                <w:sz w:val="2"/>
                <w:szCs w:val="2"/>
              </w:rPr>
            </w:pPr>
          </w:p>
        </w:tc>
        <w:tc>
          <w:tcPr>
            <w:tcW w:w="2687" w:type="dxa"/>
          </w:tcPr>
          <w:p>
            <w:pPr>
              <w:pStyle w:val="TableParagraph"/>
              <w:spacing w:line="230" w:lineRule="atLeast" w:before="15"/>
              <w:ind w:left="60" w:right="731" w:hanging="3"/>
              <w:rPr>
                <w:sz w:val="19"/>
              </w:rPr>
            </w:pPr>
            <w:r>
              <w:rPr>
                <w:w w:val="105"/>
                <w:sz w:val="19"/>
              </w:rPr>
              <w:t>Комплексное лечение тяжелых форм</w:t>
            </w:r>
          </w:p>
        </w:tc>
        <w:tc>
          <w:tcPr>
            <w:tcW w:w="1774" w:type="dxa"/>
          </w:tcPr>
          <w:p>
            <w:pPr>
              <w:pStyle w:val="TableParagraph"/>
              <w:spacing w:line="230" w:lineRule="atLeast" w:before="17"/>
              <w:ind w:left="62" w:right="524"/>
              <w:rPr>
                <w:sz w:val="20"/>
              </w:rPr>
            </w:pPr>
            <w:r>
              <w:rPr>
                <w:sz w:val="20"/>
              </w:rPr>
              <w:t>Е21.О, Е21.1, Е35.8, D35.8</w:t>
            </w:r>
          </w:p>
        </w:tc>
        <w:tc>
          <w:tcPr>
            <w:tcW w:w="2841" w:type="dxa"/>
          </w:tcPr>
          <w:p>
            <w:pPr>
              <w:pStyle w:val="TableParagraph"/>
              <w:spacing w:line="230" w:lineRule="atLeast" w:before="15"/>
              <w:ind w:left="64" w:firstLine="1"/>
              <w:rPr>
                <w:sz w:val="19"/>
              </w:rPr>
            </w:pPr>
            <w:r>
              <w:rPr>
                <w:w w:val="105"/>
                <w:sz w:val="19"/>
              </w:rPr>
              <w:t>первичный, вторичный и третичный гиперпаратИРеоз с</w:t>
            </w:r>
          </w:p>
        </w:tc>
        <w:tc>
          <w:tcPr>
            <w:tcW w:w="1668" w:type="dxa"/>
          </w:tcPr>
          <w:p>
            <w:pPr>
              <w:pStyle w:val="TableParagraph"/>
              <w:spacing w:line="230" w:lineRule="atLeast" w:before="15"/>
              <w:ind w:left="59" w:right="314" w:firstLine="3"/>
              <w:rPr>
                <w:sz w:val="19"/>
              </w:rPr>
            </w:pPr>
            <w:r>
              <w:rPr>
                <w:w w:val="105"/>
                <w:sz w:val="19"/>
              </w:rPr>
              <w:t>хирургическое лечение</w:t>
            </w:r>
          </w:p>
        </w:tc>
        <w:tc>
          <w:tcPr>
            <w:tcW w:w="3168" w:type="dxa"/>
          </w:tcPr>
          <w:p>
            <w:pPr>
              <w:pStyle w:val="TableParagraph"/>
              <w:spacing w:line="240" w:lineRule="atLeast"/>
              <w:ind w:left="63" w:right="927" w:hanging="1"/>
              <w:rPr>
                <w:sz w:val="19"/>
              </w:rPr>
            </w:pPr>
            <w:r>
              <w:rPr>
                <w:w w:val="105"/>
                <w:sz w:val="19"/>
              </w:rPr>
              <w:t>хирургическое лечение опvхолевых образований</w:t>
            </w:r>
          </w:p>
        </w:tc>
        <w:tc>
          <w:tcPr>
            <w:tcW w:w="1894" w:type="dxa"/>
            <w:vMerge/>
            <w:tcBorders>
              <w:top w:val="nil"/>
            </w:tcBorders>
          </w:tcPr>
          <w:p>
            <w:pPr>
              <w:rPr>
                <w:sz w:val="2"/>
                <w:szCs w:val="2"/>
              </w:rPr>
            </w:pPr>
          </w:p>
        </w:tc>
      </w:tr>
    </w:tbl>
    <w:p>
      <w:pPr>
        <w:spacing w:after="0"/>
        <w:rPr>
          <w:sz w:val="2"/>
          <w:szCs w:val="2"/>
        </w:rPr>
        <w:sectPr>
          <w:pgSz w:w="16670" w:h="11800" w:orient="landscape"/>
          <w:pgMar w:header="690" w:footer="0" w:top="1160" w:bottom="280" w:left="360" w:right="1077"/>
        </w:sectPr>
      </w:pPr>
    </w:p>
    <w:p>
      <w:pPr>
        <w:pStyle w:val="BodyText"/>
        <w:spacing w:before="2" w:after="1"/>
        <w:rPr>
          <w:rFonts w:ascii="Arial"/>
          <w:sz w:val="17"/>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2"/>
        <w:gridCol w:w="1769"/>
        <w:gridCol w:w="2841"/>
        <w:gridCol w:w="1668"/>
        <w:gridCol w:w="3163"/>
        <w:gridCol w:w="1899"/>
      </w:tblGrid>
      <w:tr>
        <w:trPr>
          <w:trHeight w:val="1181" w:hRule="atLeast"/>
        </w:trPr>
        <w:tc>
          <w:tcPr>
            <w:tcW w:w="923" w:type="dxa"/>
          </w:tcPr>
          <w:p>
            <w:pPr>
              <w:pStyle w:val="TableParagraph"/>
              <w:spacing w:before="11"/>
              <w:rPr>
                <w:rFonts w:ascii="Arial"/>
                <w:sz w:val="21"/>
              </w:rPr>
            </w:pPr>
          </w:p>
          <w:p>
            <w:pPr>
              <w:pStyle w:val="TableParagraph"/>
              <w:spacing w:line="256" w:lineRule="auto"/>
              <w:ind w:left="155" w:right="115" w:hanging="8"/>
              <w:jc w:val="center"/>
              <w:rPr>
                <w:sz w:val="12"/>
              </w:rPr>
            </w:pPr>
            <w:r>
              <w:rPr>
                <w:w w:val="105"/>
                <w:sz w:val="20"/>
              </w:rPr>
              <w:t>№ </w:t>
            </w:r>
            <w:r>
              <w:rPr>
                <w:w w:val="105"/>
                <w:sz w:val="19"/>
              </w:rPr>
              <w:t>группы ВМП</w:t>
            </w:r>
            <w:r>
              <w:rPr>
                <w:w w:val="105"/>
                <w:position w:val="7"/>
                <w:sz w:val="12"/>
              </w:rPr>
              <w:t>1</w:t>
            </w:r>
          </w:p>
        </w:tc>
        <w:tc>
          <w:tcPr>
            <w:tcW w:w="2692" w:type="dxa"/>
          </w:tcPr>
          <w:p>
            <w:pPr>
              <w:pStyle w:val="TableParagraph"/>
              <w:spacing w:before="9"/>
              <w:rPr>
                <w:rFonts w:ascii="Arial"/>
                <w:sz w:val="22"/>
              </w:rPr>
            </w:pPr>
          </w:p>
          <w:p>
            <w:pPr>
              <w:pStyle w:val="TableParagraph"/>
              <w:spacing w:line="254" w:lineRule="auto"/>
              <w:ind w:left="370" w:right="346" w:firstLine="4"/>
              <w:jc w:val="center"/>
              <w:rPr>
                <w:sz w:val="13"/>
              </w:rPr>
            </w:pPr>
            <w:r>
              <w:rPr>
                <w:w w:val="105"/>
                <w:sz w:val="19"/>
              </w:rPr>
              <w:t>Наименование вида высокотехнологичной медицинской помощи</w:t>
            </w:r>
            <w:r>
              <w:rPr>
                <w:w w:val="105"/>
                <w:position w:val="7"/>
                <w:sz w:val="13"/>
              </w:rPr>
              <w:t>1</w:t>
            </w:r>
          </w:p>
        </w:tc>
        <w:tc>
          <w:tcPr>
            <w:tcW w:w="1769" w:type="dxa"/>
          </w:tcPr>
          <w:p>
            <w:pPr>
              <w:pStyle w:val="TableParagraph"/>
              <w:rPr>
                <w:rFonts w:ascii="Arial"/>
                <w:sz w:val="22"/>
              </w:rPr>
            </w:pPr>
          </w:p>
          <w:p>
            <w:pPr>
              <w:pStyle w:val="TableParagraph"/>
              <w:spacing w:before="9"/>
              <w:rPr>
                <w:rFonts w:ascii="Arial"/>
                <w:sz w:val="20"/>
              </w:rPr>
            </w:pPr>
          </w:p>
          <w:p>
            <w:pPr>
              <w:pStyle w:val="TableParagraph"/>
              <w:ind w:left="115"/>
              <w:rPr>
                <w:rFonts w:ascii="Arial" w:hAnsi="Arial"/>
                <w:sz w:val="12"/>
              </w:rPr>
            </w:pPr>
            <w:r>
              <w:rPr>
                <w:w w:val="105"/>
                <w:sz w:val="19"/>
              </w:rPr>
              <w:t>Коды по МКБ-10</w:t>
            </w:r>
            <w:r>
              <w:rPr>
                <w:rFonts w:ascii="Arial" w:hAnsi="Arial"/>
                <w:w w:val="105"/>
                <w:position w:val="7"/>
                <w:sz w:val="12"/>
              </w:rPr>
              <w:t>2</w:t>
            </w:r>
          </w:p>
        </w:tc>
        <w:tc>
          <w:tcPr>
            <w:tcW w:w="2841" w:type="dxa"/>
          </w:tcPr>
          <w:p>
            <w:pPr>
              <w:pStyle w:val="TableParagraph"/>
              <w:rPr>
                <w:rFonts w:ascii="Arial"/>
                <w:sz w:val="20"/>
              </w:rPr>
            </w:pPr>
          </w:p>
          <w:p>
            <w:pPr>
              <w:pStyle w:val="TableParagraph"/>
              <w:spacing w:before="3"/>
              <w:rPr>
                <w:rFonts w:ascii="Arial"/>
                <w:sz w:val="23"/>
              </w:rPr>
            </w:pPr>
          </w:p>
          <w:p>
            <w:pPr>
              <w:pStyle w:val="TableParagraph"/>
              <w:ind w:left="673"/>
              <w:rPr>
                <w:sz w:val="19"/>
              </w:rPr>
            </w:pPr>
            <w:r>
              <w:rPr>
                <w:w w:val="105"/>
                <w:sz w:val="19"/>
              </w:rPr>
              <w:t>Модель пациента</w:t>
            </w:r>
          </w:p>
        </w:tc>
        <w:tc>
          <w:tcPr>
            <w:tcW w:w="1668" w:type="dxa"/>
          </w:tcPr>
          <w:p>
            <w:pPr>
              <w:pStyle w:val="TableParagraph"/>
              <w:rPr>
                <w:rFonts w:ascii="Arial"/>
                <w:sz w:val="20"/>
              </w:rPr>
            </w:pPr>
          </w:p>
          <w:p>
            <w:pPr>
              <w:pStyle w:val="TableParagraph"/>
              <w:spacing w:before="3"/>
              <w:rPr>
                <w:rFonts w:ascii="Arial"/>
                <w:sz w:val="23"/>
              </w:rPr>
            </w:pPr>
          </w:p>
          <w:p>
            <w:pPr>
              <w:pStyle w:val="TableParagraph"/>
              <w:ind w:left="297"/>
              <w:rPr>
                <w:sz w:val="19"/>
              </w:rPr>
            </w:pPr>
            <w:r>
              <w:rPr>
                <w:w w:val="105"/>
                <w:sz w:val="19"/>
              </w:rPr>
              <w:t>Вид лечения</w:t>
            </w:r>
          </w:p>
        </w:tc>
        <w:tc>
          <w:tcPr>
            <w:tcW w:w="3163" w:type="dxa"/>
          </w:tcPr>
          <w:p>
            <w:pPr>
              <w:pStyle w:val="TableParagraph"/>
              <w:rPr>
                <w:rFonts w:ascii="Arial"/>
                <w:sz w:val="20"/>
              </w:rPr>
            </w:pPr>
          </w:p>
          <w:p>
            <w:pPr>
              <w:pStyle w:val="TableParagraph"/>
              <w:spacing w:before="3"/>
              <w:rPr>
                <w:rFonts w:ascii="Arial"/>
                <w:sz w:val="23"/>
              </w:rPr>
            </w:pPr>
          </w:p>
          <w:p>
            <w:pPr>
              <w:pStyle w:val="TableParagraph"/>
              <w:ind w:left="937"/>
              <w:rPr>
                <w:sz w:val="19"/>
              </w:rPr>
            </w:pPr>
            <w:r>
              <w:rPr>
                <w:w w:val="105"/>
                <w:sz w:val="19"/>
              </w:rPr>
              <w:t>Метод лечения</w:t>
            </w:r>
          </w:p>
        </w:tc>
        <w:tc>
          <w:tcPr>
            <w:tcW w:w="1899" w:type="dxa"/>
          </w:tcPr>
          <w:p>
            <w:pPr>
              <w:pStyle w:val="TableParagraph"/>
              <w:spacing w:line="261" w:lineRule="auto" w:before="22"/>
              <w:ind w:left="133" w:right="96" w:hanging="6"/>
              <w:jc w:val="center"/>
              <w:rPr>
                <w:sz w:val="19"/>
              </w:rPr>
            </w:pPr>
            <w:r>
              <w:rPr>
                <w:w w:val="105"/>
                <w:sz w:val="19"/>
              </w:rPr>
              <w:t>Средний норматив финансовых затрат на единицу объема медицинской</w:t>
            </w:r>
          </w:p>
          <w:p>
            <w:pPr>
              <w:pStyle w:val="TableParagraph"/>
              <w:spacing w:line="188" w:lineRule="exact"/>
              <w:ind w:left="182" w:right="152"/>
              <w:jc w:val="center"/>
              <w:rPr>
                <w:sz w:val="19"/>
              </w:rPr>
            </w:pPr>
            <w:r>
              <w:rPr>
                <w:w w:val="105"/>
                <w:sz w:val="19"/>
              </w:rPr>
              <w:t>помощи</w:t>
            </w:r>
            <w:r>
              <w:rPr>
                <w:rFonts w:ascii="Arial" w:hAnsi="Arial"/>
                <w:w w:val="105"/>
                <w:position w:val="7"/>
                <w:sz w:val="12"/>
              </w:rPr>
              <w:t>3</w:t>
            </w:r>
            <w:r>
              <w:rPr>
                <w:rFonts w:ascii="Arial" w:hAnsi="Arial"/>
                <w:w w:val="105"/>
                <w:sz w:val="12"/>
              </w:rPr>
              <w:t>, </w:t>
            </w:r>
            <w:r>
              <w:rPr>
                <w:w w:val="105"/>
                <w:sz w:val="19"/>
              </w:rPr>
              <w:t>рублей</w:t>
            </w:r>
          </w:p>
        </w:tc>
      </w:tr>
      <w:tr>
        <w:trPr>
          <w:trHeight w:val="239" w:hRule="atLeast"/>
        </w:trPr>
        <w:tc>
          <w:tcPr>
            <w:tcW w:w="923" w:type="dxa"/>
          </w:tcPr>
          <w:p>
            <w:pPr>
              <w:pStyle w:val="TableParagraph"/>
              <w:spacing w:line="188" w:lineRule="exact" w:before="31"/>
              <w:ind w:left="31"/>
              <w:jc w:val="center"/>
              <w:rPr>
                <w:sz w:val="19"/>
              </w:rPr>
            </w:pPr>
            <w:r>
              <w:rPr>
                <w:w w:val="105"/>
                <w:sz w:val="19"/>
              </w:rPr>
              <w:t>1</w:t>
            </w:r>
          </w:p>
        </w:tc>
        <w:tc>
          <w:tcPr>
            <w:tcW w:w="2692" w:type="dxa"/>
          </w:tcPr>
          <w:p>
            <w:pPr>
              <w:pStyle w:val="TableParagraph"/>
              <w:spacing w:line="188" w:lineRule="exact" w:before="31"/>
              <w:ind w:left="9"/>
              <w:jc w:val="center"/>
              <w:rPr>
                <w:sz w:val="19"/>
              </w:rPr>
            </w:pPr>
            <w:r>
              <w:rPr>
                <w:w w:val="105"/>
                <w:sz w:val="19"/>
              </w:rPr>
              <w:t>2</w:t>
            </w:r>
          </w:p>
        </w:tc>
        <w:tc>
          <w:tcPr>
            <w:tcW w:w="1769" w:type="dxa"/>
          </w:tcPr>
          <w:p>
            <w:pPr>
              <w:pStyle w:val="TableParagraph"/>
              <w:spacing w:line="184" w:lineRule="exact" w:before="36"/>
              <w:ind w:left="20"/>
              <w:jc w:val="center"/>
              <w:rPr>
                <w:sz w:val="19"/>
              </w:rPr>
            </w:pPr>
            <w:r>
              <w:rPr>
                <w:w w:val="105"/>
                <w:sz w:val="19"/>
              </w:rPr>
              <w:t>3</w:t>
            </w:r>
          </w:p>
        </w:tc>
        <w:tc>
          <w:tcPr>
            <w:tcW w:w="2841" w:type="dxa"/>
          </w:tcPr>
          <w:p>
            <w:pPr>
              <w:pStyle w:val="TableParagraph"/>
              <w:spacing w:line="180" w:lineRule="exact" w:before="40"/>
              <w:ind w:left="21"/>
              <w:jc w:val="center"/>
              <w:rPr>
                <w:rFonts w:ascii="Arial"/>
                <w:sz w:val="18"/>
              </w:rPr>
            </w:pPr>
            <w:r>
              <w:rPr>
                <w:rFonts w:ascii="Arial"/>
                <w:w w:val="105"/>
                <w:sz w:val="18"/>
              </w:rPr>
              <w:t>4</w:t>
            </w:r>
          </w:p>
        </w:tc>
        <w:tc>
          <w:tcPr>
            <w:tcW w:w="1668" w:type="dxa"/>
          </w:tcPr>
          <w:p>
            <w:pPr>
              <w:pStyle w:val="TableParagraph"/>
              <w:spacing w:line="198" w:lineRule="exact" w:before="22"/>
              <w:ind w:left="24"/>
              <w:jc w:val="center"/>
              <w:rPr>
                <w:sz w:val="20"/>
              </w:rPr>
            </w:pPr>
            <w:r>
              <w:rPr>
                <w:w w:val="105"/>
                <w:sz w:val="20"/>
              </w:rPr>
              <w:t>5</w:t>
            </w:r>
          </w:p>
        </w:tc>
        <w:tc>
          <w:tcPr>
            <w:tcW w:w="3163" w:type="dxa"/>
          </w:tcPr>
          <w:p>
            <w:pPr>
              <w:pStyle w:val="TableParagraph"/>
              <w:spacing w:line="180" w:lineRule="exact" w:before="40"/>
              <w:ind w:left="34"/>
              <w:jc w:val="center"/>
              <w:rPr>
                <w:rFonts w:ascii="Arial"/>
                <w:sz w:val="18"/>
              </w:rPr>
            </w:pPr>
            <w:r>
              <w:rPr>
                <w:rFonts w:ascii="Arial"/>
                <w:w w:val="105"/>
                <w:sz w:val="18"/>
              </w:rPr>
              <w:t>6</w:t>
            </w:r>
          </w:p>
        </w:tc>
        <w:tc>
          <w:tcPr>
            <w:tcW w:w="1899" w:type="dxa"/>
          </w:tcPr>
          <w:p>
            <w:pPr>
              <w:pStyle w:val="TableParagraph"/>
              <w:spacing w:line="184" w:lineRule="exact" w:before="36"/>
              <w:ind w:left="32"/>
              <w:jc w:val="center"/>
              <w:rPr>
                <w:sz w:val="19"/>
              </w:rPr>
            </w:pPr>
            <w:r>
              <w:rPr>
                <w:w w:val="105"/>
                <w:sz w:val="19"/>
              </w:rPr>
              <w:t>7</w:t>
            </w:r>
          </w:p>
        </w:tc>
      </w:tr>
      <w:tr>
        <w:trPr>
          <w:trHeight w:val="252" w:hRule="atLeast"/>
        </w:trPr>
        <w:tc>
          <w:tcPr>
            <w:tcW w:w="923" w:type="dxa"/>
            <w:vMerge w:val="restart"/>
          </w:tcPr>
          <w:p>
            <w:pPr>
              <w:pStyle w:val="TableParagraph"/>
              <w:rPr>
                <w:sz w:val="18"/>
              </w:rPr>
            </w:pPr>
          </w:p>
        </w:tc>
        <w:tc>
          <w:tcPr>
            <w:tcW w:w="2692" w:type="dxa"/>
            <w:tcBorders>
              <w:bottom w:val="nil"/>
            </w:tcBorders>
          </w:tcPr>
          <w:p>
            <w:pPr>
              <w:pStyle w:val="TableParagraph"/>
              <w:spacing w:line="206" w:lineRule="exact" w:before="26"/>
              <w:ind w:left="56"/>
              <w:rPr>
                <w:sz w:val="19"/>
              </w:rPr>
            </w:pPr>
            <w:r>
              <w:rPr>
                <w:w w:val="105"/>
                <w:sz w:val="19"/>
              </w:rPr>
              <w:t>тиреотоксикоза,</w:t>
            </w:r>
          </w:p>
        </w:tc>
        <w:tc>
          <w:tcPr>
            <w:tcW w:w="1769" w:type="dxa"/>
            <w:vMerge w:val="restart"/>
          </w:tcPr>
          <w:p>
            <w:pPr>
              <w:pStyle w:val="TableParagraph"/>
              <w:rPr>
                <w:sz w:val="18"/>
              </w:rPr>
            </w:pPr>
          </w:p>
        </w:tc>
        <w:tc>
          <w:tcPr>
            <w:tcW w:w="2841" w:type="dxa"/>
            <w:tcBorders>
              <w:bottom w:val="nil"/>
            </w:tcBorders>
          </w:tcPr>
          <w:p>
            <w:pPr>
              <w:pStyle w:val="TableParagraph"/>
              <w:spacing w:line="206" w:lineRule="exact" w:before="26"/>
              <w:ind w:left="60"/>
              <w:rPr>
                <w:sz w:val="19"/>
              </w:rPr>
            </w:pPr>
            <w:r>
              <w:rPr>
                <w:w w:val="105"/>
                <w:sz w:val="19"/>
              </w:rPr>
              <w:t>тяжелыми полиорганными</w:t>
            </w:r>
          </w:p>
        </w:tc>
        <w:tc>
          <w:tcPr>
            <w:tcW w:w="1668" w:type="dxa"/>
            <w:vMerge w:val="restart"/>
          </w:tcPr>
          <w:p>
            <w:pPr>
              <w:pStyle w:val="TableParagraph"/>
              <w:rPr>
                <w:sz w:val="18"/>
              </w:rPr>
            </w:pPr>
          </w:p>
        </w:tc>
        <w:tc>
          <w:tcPr>
            <w:tcW w:w="3163" w:type="dxa"/>
            <w:tcBorders>
              <w:bottom w:val="nil"/>
            </w:tcBorders>
          </w:tcPr>
          <w:p>
            <w:pPr>
              <w:pStyle w:val="TableParagraph"/>
              <w:spacing w:line="211" w:lineRule="exact" w:before="22"/>
              <w:ind w:left="61"/>
              <w:rPr>
                <w:sz w:val="19"/>
              </w:rPr>
            </w:pPr>
            <w:r>
              <w:rPr>
                <w:w w:val="105"/>
                <w:sz w:val="19"/>
              </w:rPr>
              <w:t>паращитовидных желез</w:t>
            </w:r>
          </w:p>
        </w:tc>
        <w:tc>
          <w:tcPr>
            <w:tcW w:w="1899" w:type="dxa"/>
            <w:vMerge w:val="restart"/>
          </w:tcPr>
          <w:p>
            <w:pPr>
              <w:pStyle w:val="TableParagraph"/>
              <w:rPr>
                <w:sz w:val="18"/>
              </w:rPr>
            </w:pPr>
          </w:p>
        </w:tc>
      </w:tr>
      <w:tr>
        <w:trPr>
          <w:trHeight w:val="227" w:hRule="atLeast"/>
        </w:trPr>
        <w:tc>
          <w:tcPr>
            <w:tcW w:w="923" w:type="dxa"/>
            <w:vMerge/>
            <w:tcBorders>
              <w:top w:val="nil"/>
            </w:tcBorders>
          </w:tcPr>
          <w:p>
            <w:pPr>
              <w:rPr>
                <w:sz w:val="2"/>
                <w:szCs w:val="2"/>
              </w:rPr>
            </w:pPr>
          </w:p>
        </w:tc>
        <w:tc>
          <w:tcPr>
            <w:tcW w:w="2692" w:type="dxa"/>
            <w:tcBorders>
              <w:top w:val="nil"/>
              <w:bottom w:val="nil"/>
            </w:tcBorders>
          </w:tcPr>
          <w:p>
            <w:pPr>
              <w:pStyle w:val="TableParagraph"/>
              <w:spacing w:line="208" w:lineRule="exact"/>
              <w:ind w:left="59"/>
              <w:rPr>
                <w:sz w:val="19"/>
              </w:rPr>
            </w:pPr>
            <w:r>
              <w:rPr>
                <w:w w:val="105"/>
                <w:sz w:val="19"/>
              </w:rPr>
              <w:t>гиперпаратиреоза</w:t>
            </w:r>
          </w:p>
        </w:tc>
        <w:tc>
          <w:tcPr>
            <w:tcW w:w="1769" w:type="dxa"/>
            <w:vMerge/>
            <w:tcBorders>
              <w:top w:val="nil"/>
            </w:tcBorders>
          </w:tcPr>
          <w:p>
            <w:pPr>
              <w:rPr>
                <w:sz w:val="2"/>
                <w:szCs w:val="2"/>
              </w:rPr>
            </w:pPr>
          </w:p>
        </w:tc>
        <w:tc>
          <w:tcPr>
            <w:tcW w:w="2841" w:type="dxa"/>
            <w:tcBorders>
              <w:top w:val="nil"/>
              <w:bottom w:val="nil"/>
            </w:tcBorders>
          </w:tcPr>
          <w:p>
            <w:pPr>
              <w:pStyle w:val="TableParagraph"/>
              <w:spacing w:line="203" w:lineRule="exact" w:before="4"/>
              <w:ind w:left="61"/>
              <w:rPr>
                <w:sz w:val="19"/>
              </w:rPr>
            </w:pPr>
            <w:r>
              <w:rPr>
                <w:w w:val="105"/>
                <w:sz w:val="19"/>
              </w:rPr>
              <w:t>поражениями, резистентный к</w:t>
            </w: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8" w:lineRule="exact"/>
              <w:ind w:left="57"/>
              <w:rPr>
                <w:sz w:val="19"/>
              </w:rPr>
            </w:pPr>
            <w:r>
              <w:rPr>
                <w:w w:val="110"/>
                <w:sz w:val="19"/>
              </w:rPr>
              <w:t>(парааденомэктомия,удаление</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spacing w:line="206" w:lineRule="exact" w:before="2"/>
              <w:ind w:left="61"/>
              <w:rPr>
                <w:sz w:val="19"/>
              </w:rPr>
            </w:pPr>
            <w:r>
              <w:rPr>
                <w:w w:val="105"/>
                <w:sz w:val="19"/>
              </w:rPr>
              <w:t>консервативному лечению.</w:t>
            </w: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8" w:lineRule="exact"/>
              <w:ind w:left="58"/>
              <w:rPr>
                <w:sz w:val="19"/>
              </w:rPr>
            </w:pPr>
            <w:r>
              <w:rPr>
                <w:w w:val="105"/>
                <w:sz w:val="19"/>
              </w:rPr>
              <w:t>эктопически расположенной</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spacing w:line="203" w:lineRule="exact" w:before="4"/>
              <w:ind w:left="57"/>
              <w:rPr>
                <w:sz w:val="19"/>
              </w:rPr>
            </w:pPr>
            <w:r>
              <w:rPr>
                <w:w w:val="105"/>
                <w:sz w:val="19"/>
              </w:rPr>
              <w:t>Первичный гиперпаратиреоз в</w:t>
            </w: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8" w:lineRule="exact"/>
              <w:ind w:left="61"/>
              <w:rPr>
                <w:sz w:val="19"/>
              </w:rPr>
            </w:pPr>
            <w:r>
              <w:rPr>
                <w:w w:val="105"/>
                <w:sz w:val="19"/>
              </w:rPr>
              <w:t>парааденомы, тотальная</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spacing w:line="206" w:lineRule="exact" w:before="2"/>
              <w:ind w:left="59"/>
              <w:rPr>
                <w:sz w:val="19"/>
              </w:rPr>
            </w:pPr>
            <w:r>
              <w:rPr>
                <w:w w:val="105"/>
                <w:sz w:val="19"/>
              </w:rPr>
              <w:t>структуре МЭН-1 и МЭН-2</w:t>
            </w: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8" w:lineRule="exact"/>
              <w:ind w:left="61"/>
              <w:rPr>
                <w:sz w:val="19"/>
              </w:rPr>
            </w:pPr>
            <w:r>
              <w:rPr>
                <w:w w:val="105"/>
                <w:sz w:val="19"/>
              </w:rPr>
              <w:t>парааденомэктомия с</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vMerge/>
            <w:tcBorders>
              <w:top w:val="nil"/>
            </w:tcBorders>
          </w:tcPr>
          <w:p>
            <w:pPr>
              <w:rPr>
                <w:sz w:val="2"/>
                <w:szCs w:val="2"/>
              </w:rPr>
            </w:pPr>
          </w:p>
        </w:tc>
        <w:tc>
          <w:tcPr>
            <w:tcW w:w="2841" w:type="dxa"/>
            <w:tcBorders>
              <w:top w:val="nil"/>
              <w:bottom w:val="nil"/>
            </w:tcBorders>
          </w:tcPr>
          <w:p>
            <w:pPr>
              <w:pStyle w:val="TableParagraph"/>
              <w:spacing w:line="203" w:lineRule="exact"/>
              <w:ind w:left="59"/>
              <w:rPr>
                <w:sz w:val="19"/>
              </w:rPr>
            </w:pPr>
            <w:r>
              <w:rPr>
                <w:w w:val="105"/>
                <w:sz w:val="19"/>
              </w:rPr>
              <w:t>синдромов. Гиперпаратиреоз с</w:t>
            </w: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3" w:lineRule="exact"/>
              <w:ind w:left="58"/>
              <w:rPr>
                <w:sz w:val="19"/>
              </w:rPr>
            </w:pPr>
            <w:r>
              <w:rPr>
                <w:w w:val="105"/>
                <w:sz w:val="19"/>
              </w:rPr>
              <w:t>аутотрансплантацией</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spacing w:line="203" w:lineRule="exact" w:before="2"/>
              <w:ind w:left="59"/>
              <w:rPr>
                <w:sz w:val="19"/>
              </w:rPr>
            </w:pPr>
            <w:r>
              <w:rPr>
                <w:w w:val="105"/>
                <w:sz w:val="19"/>
              </w:rPr>
              <w:t>жизнеугрожающей</w:t>
            </w: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5" w:lineRule="exact"/>
              <w:ind w:left="61"/>
              <w:rPr>
                <w:sz w:val="19"/>
              </w:rPr>
            </w:pPr>
            <w:r>
              <w:rPr>
                <w:w w:val="105"/>
                <w:sz w:val="19"/>
              </w:rPr>
              <w:t>паращитовидной железы в мышцы</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spacing w:line="206" w:lineRule="exact" w:before="2"/>
              <w:ind w:left="63"/>
              <w:rPr>
                <w:sz w:val="19"/>
              </w:rPr>
            </w:pPr>
            <w:r>
              <w:rPr>
                <w:w w:val="105"/>
                <w:sz w:val="19"/>
              </w:rPr>
              <w:t>гиперкальциемией</w:t>
            </w: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8" w:lineRule="exact"/>
              <w:ind w:left="61"/>
              <w:rPr>
                <w:sz w:val="19"/>
              </w:rPr>
            </w:pPr>
            <w:r>
              <w:rPr>
                <w:w w:val="105"/>
                <w:sz w:val="19"/>
              </w:rPr>
              <w:t>предплечья с применением</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5" w:lineRule="exact"/>
              <w:ind w:left="61"/>
              <w:rPr>
                <w:sz w:val="19"/>
              </w:rPr>
            </w:pPr>
            <w:r>
              <w:rPr>
                <w:w w:val="105"/>
                <w:sz w:val="19"/>
              </w:rPr>
              <w:t>интраоперационного</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5" w:lineRule="exact"/>
              <w:ind w:left="59"/>
              <w:rPr>
                <w:sz w:val="19"/>
              </w:rPr>
            </w:pPr>
            <w:r>
              <w:rPr>
                <w:w w:val="105"/>
                <w:sz w:val="19"/>
              </w:rPr>
              <w:t>ультразвукового исследования,</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3" w:lineRule="exact"/>
              <w:ind w:left="55"/>
              <w:rPr>
                <w:sz w:val="19"/>
              </w:rPr>
            </w:pPr>
            <w:r>
              <w:rPr>
                <w:w w:val="105"/>
                <w:sz w:val="19"/>
              </w:rPr>
              <w:t>выделением возвратного нерnа,</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3" w:lineRule="exact"/>
              <w:ind w:left="61"/>
              <w:rPr>
                <w:sz w:val="19"/>
              </w:rPr>
            </w:pPr>
            <w:r>
              <w:rPr>
                <w:w w:val="105"/>
                <w:sz w:val="19"/>
              </w:rPr>
              <w:t>интраоперационным определением</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5" w:lineRule="exact"/>
              <w:ind w:left="58"/>
              <w:rPr>
                <w:sz w:val="19"/>
              </w:rPr>
            </w:pPr>
            <w:r>
              <w:rPr>
                <w:w w:val="105"/>
                <w:sz w:val="19"/>
              </w:rPr>
              <w:t>динамики уровня паратиреоидного</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5" w:lineRule="exact"/>
              <w:ind w:left="62"/>
              <w:rPr>
                <w:sz w:val="19"/>
              </w:rPr>
            </w:pPr>
            <w:r>
              <w:rPr>
                <w:w w:val="105"/>
                <w:sz w:val="19"/>
              </w:rPr>
              <w:t>гормона и предоперационной</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5" w:lineRule="exact"/>
              <w:ind w:left="61"/>
              <w:rPr>
                <w:sz w:val="19"/>
              </w:rPr>
            </w:pPr>
            <w:r>
              <w:rPr>
                <w:w w:val="105"/>
                <w:sz w:val="19"/>
              </w:rPr>
              <w:t>кальцийснижающей подготовкой,</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3" w:lineRule="exact"/>
              <w:ind w:left="60"/>
              <w:rPr>
                <w:sz w:val="19"/>
              </w:rPr>
            </w:pPr>
            <w:r>
              <w:rPr>
                <w:w w:val="105"/>
                <w:sz w:val="19"/>
              </w:rPr>
              <w:t>включающей применение</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4"/>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3" w:lineRule="exact"/>
              <w:ind w:left="61"/>
              <w:rPr>
                <w:sz w:val="19"/>
              </w:rPr>
            </w:pPr>
            <w:r>
              <w:rPr>
                <w:w w:val="105"/>
                <w:sz w:val="19"/>
              </w:rPr>
              <w:t>кальциймиметиков, программным</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vMerge/>
            <w:tcBorders>
              <w:top w:val="nil"/>
            </w:tcBorders>
          </w:tcPr>
          <w:p>
            <w:pPr>
              <w:rPr>
                <w:sz w:val="2"/>
                <w:szCs w:val="2"/>
              </w:rPr>
            </w:pPr>
          </w:p>
        </w:tc>
        <w:tc>
          <w:tcPr>
            <w:tcW w:w="2841" w:type="dxa"/>
            <w:tcBorders>
              <w:top w:val="nil"/>
              <w:bottom w:val="nil"/>
            </w:tcBorders>
          </w:tcPr>
          <w:p>
            <w:pPr>
              <w:pStyle w:val="TableParagraph"/>
              <w:rPr>
                <w:sz w:val="16"/>
              </w:rPr>
            </w:pPr>
          </w:p>
        </w:tc>
        <w:tc>
          <w:tcPr>
            <w:tcW w:w="1668" w:type="dxa"/>
            <w:vMerge/>
            <w:tcBorders>
              <w:top w:val="nil"/>
            </w:tcBorders>
          </w:tcPr>
          <w:p>
            <w:pPr>
              <w:rPr>
                <w:sz w:val="2"/>
                <w:szCs w:val="2"/>
              </w:rPr>
            </w:pPr>
          </w:p>
        </w:tc>
        <w:tc>
          <w:tcPr>
            <w:tcW w:w="3163" w:type="dxa"/>
            <w:tcBorders>
              <w:top w:val="nil"/>
              <w:bottom w:val="nil"/>
            </w:tcBorders>
          </w:tcPr>
          <w:p>
            <w:pPr>
              <w:pStyle w:val="TableParagraph"/>
              <w:spacing w:line="205" w:lineRule="exact"/>
              <w:ind w:left="62"/>
              <w:rPr>
                <w:sz w:val="19"/>
              </w:rPr>
            </w:pPr>
            <w:r>
              <w:rPr>
                <w:w w:val="105"/>
                <w:sz w:val="19"/>
              </w:rPr>
              <w:t>гемодиализом у пациентов с</w:t>
            </w:r>
          </w:p>
        </w:tc>
        <w:tc>
          <w:tcPr>
            <w:tcW w:w="1899" w:type="dxa"/>
            <w:vMerge/>
            <w:tcBorders>
              <w:top w:val="nil"/>
            </w:tcBorders>
          </w:tcPr>
          <w:p>
            <w:pPr>
              <w:rPr>
                <w:sz w:val="2"/>
                <w:szCs w:val="2"/>
              </w:rPr>
            </w:pPr>
          </w:p>
        </w:tc>
      </w:tr>
      <w:tr>
        <w:trPr>
          <w:trHeight w:val="212"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vMerge/>
            <w:tcBorders>
              <w:top w:val="nil"/>
            </w:tcBorders>
          </w:tcPr>
          <w:p>
            <w:pPr>
              <w:rPr>
                <w:sz w:val="2"/>
                <w:szCs w:val="2"/>
              </w:rPr>
            </w:pPr>
          </w:p>
        </w:tc>
        <w:tc>
          <w:tcPr>
            <w:tcW w:w="2841" w:type="dxa"/>
            <w:tcBorders>
              <w:top w:val="nil"/>
            </w:tcBorders>
          </w:tcPr>
          <w:p>
            <w:pPr>
              <w:pStyle w:val="TableParagraph"/>
              <w:rPr>
                <w:sz w:val="14"/>
              </w:rPr>
            </w:pPr>
          </w:p>
        </w:tc>
        <w:tc>
          <w:tcPr>
            <w:tcW w:w="1668" w:type="dxa"/>
            <w:vMerge/>
            <w:tcBorders>
              <w:top w:val="nil"/>
            </w:tcBorders>
          </w:tcPr>
          <w:p>
            <w:pPr>
              <w:rPr>
                <w:sz w:val="2"/>
                <w:szCs w:val="2"/>
              </w:rPr>
            </w:pPr>
          </w:p>
        </w:tc>
        <w:tc>
          <w:tcPr>
            <w:tcW w:w="3163" w:type="dxa"/>
            <w:tcBorders>
              <w:top w:val="nil"/>
            </w:tcBorders>
          </w:tcPr>
          <w:p>
            <w:pPr>
              <w:pStyle w:val="TableParagraph"/>
              <w:spacing w:line="193" w:lineRule="exact"/>
              <w:ind w:left="57"/>
              <w:rPr>
                <w:sz w:val="19"/>
              </w:rPr>
            </w:pPr>
            <w:r>
              <w:rPr>
                <w:w w:val="105"/>
                <w:sz w:val="19"/>
              </w:rPr>
              <w:t>хронической болезнью почек</w:t>
            </w:r>
          </w:p>
        </w:tc>
        <w:tc>
          <w:tcPr>
            <w:tcW w:w="1899" w:type="dxa"/>
            <w:vMerge/>
            <w:tcBorders>
              <w:top w:val="nil"/>
            </w:tcBorders>
          </w:tcPr>
          <w:p>
            <w:pPr>
              <w:rPr>
                <w:sz w:val="2"/>
                <w:szCs w:val="2"/>
              </w:rPr>
            </w:pPr>
          </w:p>
        </w:tc>
      </w:tr>
      <w:tr>
        <w:trPr>
          <w:trHeight w:val="25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8"/>
              </w:rPr>
            </w:pPr>
          </w:p>
        </w:tc>
        <w:tc>
          <w:tcPr>
            <w:tcW w:w="1769" w:type="dxa"/>
            <w:tcBorders>
              <w:bottom w:val="nil"/>
            </w:tcBorders>
          </w:tcPr>
          <w:p>
            <w:pPr>
              <w:pStyle w:val="TableParagraph"/>
              <w:spacing w:line="214" w:lineRule="exact" w:before="22"/>
              <w:ind w:left="62"/>
              <w:rPr>
                <w:sz w:val="20"/>
              </w:rPr>
            </w:pPr>
            <w:r>
              <w:rPr>
                <w:sz w:val="20"/>
              </w:rPr>
              <w:t>ЕО5.О, ЕО5.2</w:t>
            </w:r>
          </w:p>
        </w:tc>
        <w:tc>
          <w:tcPr>
            <w:tcW w:w="2841" w:type="dxa"/>
            <w:tcBorders>
              <w:bottom w:val="nil"/>
            </w:tcBorders>
          </w:tcPr>
          <w:p>
            <w:pPr>
              <w:pStyle w:val="TableParagraph"/>
              <w:spacing w:line="209" w:lineRule="exact" w:before="26"/>
              <w:ind w:left="64"/>
              <w:rPr>
                <w:sz w:val="19"/>
              </w:rPr>
            </w:pPr>
            <w:r>
              <w:rPr>
                <w:w w:val="105"/>
                <w:sz w:val="19"/>
              </w:rPr>
              <w:t>тяжелые формы диффузно-</w:t>
            </w:r>
          </w:p>
        </w:tc>
        <w:tc>
          <w:tcPr>
            <w:tcW w:w="1668" w:type="dxa"/>
            <w:tcBorders>
              <w:bottom w:val="nil"/>
            </w:tcBorders>
          </w:tcPr>
          <w:p>
            <w:pPr>
              <w:pStyle w:val="TableParagraph"/>
              <w:spacing w:line="209" w:lineRule="exact" w:before="26"/>
              <w:ind w:left="58"/>
              <w:rPr>
                <w:sz w:val="19"/>
              </w:rPr>
            </w:pPr>
            <w:r>
              <w:rPr>
                <w:w w:val="105"/>
                <w:sz w:val="19"/>
              </w:rPr>
              <w:t>хирургическое</w:t>
            </w:r>
          </w:p>
        </w:tc>
        <w:tc>
          <w:tcPr>
            <w:tcW w:w="3163" w:type="dxa"/>
            <w:tcBorders>
              <w:bottom w:val="nil"/>
            </w:tcBorders>
          </w:tcPr>
          <w:p>
            <w:pPr>
              <w:pStyle w:val="TableParagraph"/>
              <w:spacing w:line="209" w:lineRule="exact" w:before="26"/>
              <w:ind w:left="57"/>
              <w:rPr>
                <w:sz w:val="19"/>
              </w:rPr>
            </w:pPr>
            <w:r>
              <w:rPr>
                <w:w w:val="105"/>
                <w:sz w:val="19"/>
              </w:rPr>
              <w:t>хирургическое лечение тяжелых</w:t>
            </w:r>
          </w:p>
        </w:tc>
        <w:tc>
          <w:tcPr>
            <w:tcW w:w="1899" w:type="dxa"/>
            <w:vMerge/>
            <w:tcBorders>
              <w:top w:val="nil"/>
            </w:tcBorders>
          </w:tcPr>
          <w:p>
            <w:pPr>
              <w:rPr>
                <w:sz w:val="2"/>
                <w:szCs w:val="2"/>
              </w:rPr>
            </w:pPr>
          </w:p>
        </w:tc>
      </w:tr>
      <w:tr>
        <w:trPr>
          <w:trHeight w:val="221"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tcBorders>
              <w:top w:val="nil"/>
              <w:bottom w:val="nil"/>
            </w:tcBorders>
          </w:tcPr>
          <w:p>
            <w:pPr>
              <w:pStyle w:val="TableParagraph"/>
              <w:rPr>
                <w:sz w:val="14"/>
              </w:rPr>
            </w:pPr>
          </w:p>
        </w:tc>
        <w:tc>
          <w:tcPr>
            <w:tcW w:w="2841" w:type="dxa"/>
            <w:tcBorders>
              <w:top w:val="nil"/>
              <w:bottom w:val="nil"/>
            </w:tcBorders>
          </w:tcPr>
          <w:p>
            <w:pPr>
              <w:pStyle w:val="TableParagraph"/>
              <w:spacing w:line="202" w:lineRule="exact"/>
              <w:ind w:left="64"/>
              <w:rPr>
                <w:sz w:val="19"/>
              </w:rPr>
            </w:pPr>
            <w:r>
              <w:rPr>
                <w:w w:val="105"/>
                <w:sz w:val="19"/>
              </w:rPr>
              <w:t>токсического и многоузлового</w:t>
            </w:r>
          </w:p>
        </w:tc>
        <w:tc>
          <w:tcPr>
            <w:tcW w:w="1668" w:type="dxa"/>
            <w:tcBorders>
              <w:top w:val="nil"/>
              <w:bottom w:val="nil"/>
            </w:tcBorders>
          </w:tcPr>
          <w:p>
            <w:pPr>
              <w:pStyle w:val="TableParagraph"/>
              <w:spacing w:line="202" w:lineRule="exact"/>
              <w:ind w:left="59"/>
              <w:rPr>
                <w:sz w:val="19"/>
              </w:rPr>
            </w:pPr>
            <w:r>
              <w:rPr>
                <w:w w:val="105"/>
                <w:sz w:val="19"/>
              </w:rPr>
              <w:t>лечение</w:t>
            </w:r>
          </w:p>
        </w:tc>
        <w:tc>
          <w:tcPr>
            <w:tcW w:w="3163" w:type="dxa"/>
            <w:tcBorders>
              <w:top w:val="nil"/>
              <w:bottom w:val="nil"/>
            </w:tcBorders>
          </w:tcPr>
          <w:p>
            <w:pPr>
              <w:pStyle w:val="TableParagraph"/>
              <w:spacing w:line="202" w:lineRule="exact"/>
              <w:ind w:left="62"/>
              <w:rPr>
                <w:sz w:val="19"/>
              </w:rPr>
            </w:pPr>
            <w:r>
              <w:rPr>
                <w:w w:val="105"/>
                <w:sz w:val="19"/>
              </w:rPr>
              <w:t>форм тиреотоксикоза под</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3" w:lineRule="exact" w:before="4"/>
              <w:ind w:left="64"/>
              <w:rPr>
                <w:sz w:val="19"/>
              </w:rPr>
            </w:pPr>
            <w:r>
              <w:rPr>
                <w:w w:val="105"/>
                <w:sz w:val="19"/>
              </w:rPr>
              <w:t>токсического зоба,</w:t>
            </w:r>
          </w:p>
        </w:tc>
        <w:tc>
          <w:tcPr>
            <w:tcW w:w="1668" w:type="dxa"/>
            <w:tcBorders>
              <w:top w:val="nil"/>
              <w:bottom w:val="nil"/>
            </w:tcBorders>
          </w:tcPr>
          <w:p>
            <w:pPr>
              <w:pStyle w:val="TableParagraph"/>
              <w:rPr>
                <w:sz w:val="16"/>
              </w:rPr>
            </w:pPr>
          </w:p>
        </w:tc>
        <w:tc>
          <w:tcPr>
            <w:tcW w:w="3163" w:type="dxa"/>
            <w:tcBorders>
              <w:top w:val="nil"/>
              <w:bottom w:val="nil"/>
            </w:tcBorders>
          </w:tcPr>
          <w:p>
            <w:pPr>
              <w:pStyle w:val="TableParagraph"/>
              <w:spacing w:line="208" w:lineRule="exact"/>
              <w:ind w:left="61"/>
              <w:rPr>
                <w:sz w:val="19"/>
              </w:rPr>
            </w:pPr>
            <w:r>
              <w:rPr>
                <w:w w:val="105"/>
                <w:sz w:val="19"/>
              </w:rPr>
              <w:t>контролем возвратно-гортанных</w:t>
            </w:r>
          </w:p>
        </w:tc>
        <w:tc>
          <w:tcPr>
            <w:tcW w:w="1899" w:type="dxa"/>
            <w:vMerge/>
            <w:tcBorders>
              <w:top w:val="nil"/>
            </w:tcBorders>
          </w:tcPr>
          <w:p>
            <w:pPr>
              <w:rPr>
                <w:sz w:val="2"/>
                <w:szCs w:val="2"/>
              </w:rPr>
            </w:pPr>
          </w:p>
        </w:tc>
      </w:tr>
      <w:tr>
        <w:trPr>
          <w:trHeight w:val="230"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3" w:lineRule="exact" w:before="6"/>
              <w:ind w:left="64"/>
              <w:rPr>
                <w:sz w:val="19"/>
              </w:rPr>
            </w:pPr>
            <w:r>
              <w:rPr>
                <w:w w:val="105"/>
                <w:sz w:val="19"/>
              </w:rPr>
              <w:t>осложненные</w:t>
            </w:r>
          </w:p>
        </w:tc>
        <w:tc>
          <w:tcPr>
            <w:tcW w:w="1668" w:type="dxa"/>
            <w:tcBorders>
              <w:top w:val="nil"/>
              <w:bottom w:val="nil"/>
            </w:tcBorders>
          </w:tcPr>
          <w:p>
            <w:pPr>
              <w:pStyle w:val="TableParagraph"/>
              <w:rPr>
                <w:sz w:val="16"/>
              </w:rPr>
            </w:pPr>
          </w:p>
        </w:tc>
        <w:tc>
          <w:tcPr>
            <w:tcW w:w="3163" w:type="dxa"/>
            <w:tcBorders>
              <w:top w:val="nil"/>
              <w:bottom w:val="nil"/>
            </w:tcBorders>
          </w:tcPr>
          <w:p>
            <w:pPr>
              <w:pStyle w:val="TableParagraph"/>
              <w:spacing w:line="210" w:lineRule="exact"/>
              <w:ind w:left="61"/>
              <w:rPr>
                <w:sz w:val="19"/>
              </w:rPr>
            </w:pPr>
            <w:r>
              <w:rPr>
                <w:w w:val="105"/>
                <w:sz w:val="19"/>
              </w:rPr>
              <w:t>нервов и паращитовидных желез с</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tcBorders>
              <w:top w:val="nil"/>
              <w:bottom w:val="nil"/>
            </w:tcBorders>
          </w:tcPr>
          <w:p>
            <w:pPr>
              <w:pStyle w:val="TableParagraph"/>
              <w:rPr>
                <w:sz w:val="14"/>
              </w:rPr>
            </w:pPr>
          </w:p>
        </w:tc>
        <w:tc>
          <w:tcPr>
            <w:tcW w:w="2841" w:type="dxa"/>
            <w:tcBorders>
              <w:top w:val="nil"/>
              <w:bottom w:val="nil"/>
            </w:tcBorders>
          </w:tcPr>
          <w:p>
            <w:pPr>
              <w:pStyle w:val="TableParagraph"/>
              <w:spacing w:line="203" w:lineRule="exact"/>
              <w:ind w:left="66"/>
              <w:rPr>
                <w:sz w:val="19"/>
              </w:rPr>
            </w:pPr>
            <w:r>
              <w:rPr>
                <w:w w:val="105"/>
                <w:sz w:val="19"/>
              </w:rPr>
              <w:t>кардиомиопатиями,</w:t>
            </w:r>
          </w:p>
        </w:tc>
        <w:tc>
          <w:tcPr>
            <w:tcW w:w="1668" w:type="dxa"/>
            <w:tcBorders>
              <w:top w:val="nil"/>
              <w:bottom w:val="nil"/>
            </w:tcBorders>
          </w:tcPr>
          <w:p>
            <w:pPr>
              <w:pStyle w:val="TableParagraph"/>
              <w:rPr>
                <w:sz w:val="14"/>
              </w:rPr>
            </w:pPr>
          </w:p>
        </w:tc>
        <w:tc>
          <w:tcPr>
            <w:tcW w:w="3163" w:type="dxa"/>
            <w:tcBorders>
              <w:top w:val="nil"/>
              <w:bottom w:val="nil"/>
            </w:tcBorders>
          </w:tcPr>
          <w:p>
            <w:pPr>
              <w:pStyle w:val="TableParagraph"/>
              <w:spacing w:line="203" w:lineRule="exact"/>
              <w:ind w:left="61"/>
              <w:rPr>
                <w:sz w:val="19"/>
              </w:rPr>
            </w:pPr>
            <w:r>
              <w:rPr>
                <w:w w:val="105"/>
                <w:sz w:val="19"/>
              </w:rPr>
              <w:t>предоперационной индукцией</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5" w:lineRule="exact"/>
              <w:ind w:left="66"/>
              <w:rPr>
                <w:sz w:val="19"/>
              </w:rPr>
            </w:pPr>
            <w:r>
              <w:rPr>
                <w:w w:val="105"/>
                <w:sz w:val="19"/>
              </w:rPr>
              <w:t>цереброваскулярными и</w:t>
            </w:r>
          </w:p>
        </w:tc>
        <w:tc>
          <w:tcPr>
            <w:tcW w:w="1668" w:type="dxa"/>
            <w:tcBorders>
              <w:top w:val="nil"/>
              <w:bottom w:val="nil"/>
            </w:tcBorders>
          </w:tcPr>
          <w:p>
            <w:pPr>
              <w:pStyle w:val="TableParagraph"/>
              <w:rPr>
                <w:sz w:val="16"/>
              </w:rPr>
            </w:pPr>
          </w:p>
        </w:tc>
        <w:tc>
          <w:tcPr>
            <w:tcW w:w="3163" w:type="dxa"/>
            <w:tcBorders>
              <w:top w:val="nil"/>
              <w:bottom w:val="nil"/>
            </w:tcBorders>
          </w:tcPr>
          <w:p>
            <w:pPr>
              <w:pStyle w:val="TableParagraph"/>
              <w:spacing w:line="205" w:lineRule="exact"/>
              <w:ind w:left="58"/>
              <w:rPr>
                <w:sz w:val="19"/>
              </w:rPr>
            </w:pPr>
            <w:r>
              <w:rPr>
                <w:w w:val="110"/>
                <w:sz w:val="19"/>
              </w:rPr>
              <w:t>эутиреоза,коррекцией</w:t>
            </w:r>
          </w:p>
        </w:tc>
        <w:tc>
          <w:tcPr>
            <w:tcW w:w="1899" w:type="dxa"/>
            <w:vMerge/>
            <w:tcBorders>
              <w:top w:val="nil"/>
            </w:tcBorders>
          </w:tcPr>
          <w:p>
            <w:pPr>
              <w:rPr>
                <w:sz w:val="2"/>
                <w:szCs w:val="2"/>
              </w:rPr>
            </w:pPr>
          </w:p>
        </w:tc>
      </w:tr>
      <w:tr>
        <w:trPr>
          <w:trHeight w:val="227"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3" w:lineRule="exact" w:before="4"/>
              <w:ind w:left="67"/>
              <w:rPr>
                <w:sz w:val="19"/>
              </w:rPr>
            </w:pPr>
            <w:r>
              <w:rPr>
                <w:w w:val="105"/>
                <w:sz w:val="19"/>
              </w:rPr>
              <w:t>гемодинамическими</w:t>
            </w:r>
          </w:p>
        </w:tc>
        <w:tc>
          <w:tcPr>
            <w:tcW w:w="1668" w:type="dxa"/>
            <w:tcBorders>
              <w:top w:val="nil"/>
              <w:bottom w:val="nil"/>
            </w:tcBorders>
          </w:tcPr>
          <w:p>
            <w:pPr>
              <w:pStyle w:val="TableParagraph"/>
              <w:rPr>
                <w:sz w:val="16"/>
              </w:rPr>
            </w:pPr>
          </w:p>
        </w:tc>
        <w:tc>
          <w:tcPr>
            <w:tcW w:w="3163" w:type="dxa"/>
            <w:tcBorders>
              <w:top w:val="nil"/>
              <w:bottom w:val="nil"/>
            </w:tcBorders>
          </w:tcPr>
          <w:p>
            <w:pPr>
              <w:pStyle w:val="TableParagraph"/>
              <w:spacing w:line="208" w:lineRule="exact"/>
              <w:ind w:left="61"/>
              <w:rPr>
                <w:sz w:val="19"/>
              </w:rPr>
            </w:pPr>
            <w:r>
              <w:rPr>
                <w:w w:val="105"/>
                <w:sz w:val="19"/>
              </w:rPr>
              <w:t>метаболических повреждений</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3" w:lineRule="exact" w:before="2"/>
              <w:ind w:left="66"/>
              <w:rPr>
                <w:sz w:val="19"/>
              </w:rPr>
            </w:pPr>
            <w:r>
              <w:rPr>
                <w:w w:val="105"/>
                <w:sz w:val="19"/>
              </w:rPr>
              <w:t>расстройствами. Тяжелые</w:t>
            </w:r>
          </w:p>
        </w:tc>
        <w:tc>
          <w:tcPr>
            <w:tcW w:w="1668" w:type="dxa"/>
            <w:tcBorders>
              <w:top w:val="nil"/>
              <w:bottom w:val="nil"/>
            </w:tcBorders>
          </w:tcPr>
          <w:p>
            <w:pPr>
              <w:pStyle w:val="TableParagraph"/>
              <w:rPr>
                <w:sz w:val="16"/>
              </w:rPr>
            </w:pPr>
          </w:p>
        </w:tc>
        <w:tc>
          <w:tcPr>
            <w:tcW w:w="3163" w:type="dxa"/>
            <w:tcBorders>
              <w:top w:val="nil"/>
              <w:bottom w:val="nil"/>
            </w:tcBorders>
          </w:tcPr>
          <w:p>
            <w:pPr>
              <w:pStyle w:val="TableParagraph"/>
              <w:spacing w:line="205" w:lineRule="exact"/>
              <w:ind w:left="61"/>
              <w:rPr>
                <w:sz w:val="19"/>
              </w:rPr>
            </w:pPr>
            <w:r>
              <w:rPr>
                <w:w w:val="105"/>
                <w:sz w:val="19"/>
              </w:rPr>
              <w:t>миокарда, мерцательной аритмии</w:t>
            </w:r>
          </w:p>
        </w:tc>
        <w:tc>
          <w:tcPr>
            <w:tcW w:w="1899" w:type="dxa"/>
            <w:vMerge/>
            <w:tcBorders>
              <w:top w:val="nil"/>
            </w:tcBorders>
          </w:tcPr>
          <w:p>
            <w:pPr>
              <w:rPr>
                <w:sz w:val="2"/>
                <w:szCs w:val="2"/>
              </w:rPr>
            </w:pPr>
          </w:p>
        </w:tc>
      </w:tr>
      <w:tr>
        <w:trPr>
          <w:trHeight w:val="222"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4"/>
              </w:rPr>
            </w:pPr>
          </w:p>
        </w:tc>
        <w:tc>
          <w:tcPr>
            <w:tcW w:w="1769" w:type="dxa"/>
            <w:tcBorders>
              <w:top w:val="nil"/>
              <w:bottom w:val="nil"/>
            </w:tcBorders>
          </w:tcPr>
          <w:p>
            <w:pPr>
              <w:pStyle w:val="TableParagraph"/>
              <w:rPr>
                <w:sz w:val="14"/>
              </w:rPr>
            </w:pPr>
          </w:p>
        </w:tc>
        <w:tc>
          <w:tcPr>
            <w:tcW w:w="2841" w:type="dxa"/>
            <w:tcBorders>
              <w:top w:val="nil"/>
              <w:bottom w:val="nil"/>
            </w:tcBorders>
          </w:tcPr>
          <w:p>
            <w:pPr>
              <w:pStyle w:val="TableParagraph"/>
              <w:spacing w:line="203" w:lineRule="exact"/>
              <w:ind w:left="67"/>
              <w:rPr>
                <w:sz w:val="19"/>
              </w:rPr>
            </w:pPr>
            <w:r>
              <w:rPr>
                <w:w w:val="105"/>
                <w:sz w:val="19"/>
              </w:rPr>
              <w:t>формы диффузно-токсического</w:t>
            </w:r>
          </w:p>
        </w:tc>
        <w:tc>
          <w:tcPr>
            <w:tcW w:w="1668" w:type="dxa"/>
            <w:tcBorders>
              <w:top w:val="nil"/>
              <w:bottom w:val="nil"/>
            </w:tcBorders>
          </w:tcPr>
          <w:p>
            <w:pPr>
              <w:pStyle w:val="TableParagraph"/>
              <w:rPr>
                <w:sz w:val="14"/>
              </w:rPr>
            </w:pPr>
          </w:p>
        </w:tc>
        <w:tc>
          <w:tcPr>
            <w:tcW w:w="3163" w:type="dxa"/>
            <w:tcBorders>
              <w:top w:val="nil"/>
              <w:bottom w:val="nil"/>
            </w:tcBorders>
          </w:tcPr>
          <w:p>
            <w:pPr>
              <w:pStyle w:val="TableParagraph"/>
              <w:spacing w:line="203" w:lineRule="exact"/>
              <w:ind w:left="61"/>
              <w:rPr>
                <w:sz w:val="19"/>
              </w:rPr>
            </w:pPr>
            <w:r>
              <w:rPr>
                <w:w w:val="105"/>
                <w:sz w:val="19"/>
              </w:rPr>
              <w:t>и сердечной недостаточности.</w:t>
            </w:r>
          </w:p>
        </w:tc>
        <w:tc>
          <w:tcPr>
            <w:tcW w:w="1899" w:type="dxa"/>
            <w:vMerge/>
            <w:tcBorders>
              <w:top w:val="nil"/>
            </w:tcBorders>
          </w:tcPr>
          <w:p>
            <w:pPr>
              <w:rPr>
                <w:sz w:val="2"/>
                <w:szCs w:val="2"/>
              </w:rPr>
            </w:pPr>
          </w:p>
        </w:tc>
      </w:tr>
      <w:tr>
        <w:trPr>
          <w:trHeight w:val="225" w:hRule="atLeast"/>
        </w:trPr>
        <w:tc>
          <w:tcPr>
            <w:tcW w:w="923" w:type="dxa"/>
            <w:vMerge/>
            <w:tcBorders>
              <w:top w:val="nil"/>
            </w:tcBorders>
          </w:tcPr>
          <w:p>
            <w:pPr>
              <w:rPr>
                <w:sz w:val="2"/>
                <w:szCs w:val="2"/>
              </w:rPr>
            </w:pPr>
          </w:p>
        </w:tc>
        <w:tc>
          <w:tcPr>
            <w:tcW w:w="2692" w:type="dxa"/>
            <w:tcBorders>
              <w:top w:val="nil"/>
              <w:bottom w:val="nil"/>
            </w:tcBorders>
          </w:tcPr>
          <w:p>
            <w:pPr>
              <w:pStyle w:val="TableParagraph"/>
              <w:rPr>
                <w:sz w:val="16"/>
              </w:rPr>
            </w:pPr>
          </w:p>
        </w:tc>
        <w:tc>
          <w:tcPr>
            <w:tcW w:w="1769" w:type="dxa"/>
            <w:tcBorders>
              <w:top w:val="nil"/>
              <w:bottom w:val="nil"/>
            </w:tcBorders>
          </w:tcPr>
          <w:p>
            <w:pPr>
              <w:pStyle w:val="TableParagraph"/>
              <w:rPr>
                <w:sz w:val="16"/>
              </w:rPr>
            </w:pPr>
          </w:p>
        </w:tc>
        <w:tc>
          <w:tcPr>
            <w:tcW w:w="2841" w:type="dxa"/>
            <w:tcBorders>
              <w:top w:val="nil"/>
              <w:bottom w:val="nil"/>
            </w:tcBorders>
          </w:tcPr>
          <w:p>
            <w:pPr>
              <w:pStyle w:val="TableParagraph"/>
              <w:spacing w:line="201" w:lineRule="exact" w:before="4"/>
              <w:ind w:left="63"/>
              <w:rPr>
                <w:sz w:val="19"/>
              </w:rPr>
            </w:pPr>
            <w:r>
              <w:rPr>
                <w:w w:val="105"/>
                <w:sz w:val="19"/>
              </w:rPr>
              <w:t>зоба, осложненные</w:t>
            </w:r>
          </w:p>
        </w:tc>
        <w:tc>
          <w:tcPr>
            <w:tcW w:w="1668" w:type="dxa"/>
            <w:tcBorders>
              <w:top w:val="nil"/>
              <w:bottom w:val="nil"/>
            </w:tcBorders>
          </w:tcPr>
          <w:p>
            <w:pPr>
              <w:pStyle w:val="TableParagraph"/>
              <w:rPr>
                <w:sz w:val="16"/>
              </w:rPr>
            </w:pPr>
          </w:p>
        </w:tc>
        <w:tc>
          <w:tcPr>
            <w:tcW w:w="3163" w:type="dxa"/>
            <w:tcBorders>
              <w:top w:val="nil"/>
              <w:bottom w:val="nil"/>
            </w:tcBorders>
          </w:tcPr>
          <w:p>
            <w:pPr>
              <w:pStyle w:val="TableParagraph"/>
              <w:spacing w:line="205" w:lineRule="exact"/>
              <w:ind w:left="61"/>
              <w:rPr>
                <w:sz w:val="19"/>
              </w:rPr>
            </w:pPr>
            <w:r>
              <w:rPr>
                <w:w w:val="105"/>
                <w:sz w:val="19"/>
              </w:rPr>
              <w:t>Поликомпонентное</w:t>
            </w:r>
          </w:p>
        </w:tc>
        <w:tc>
          <w:tcPr>
            <w:tcW w:w="1899" w:type="dxa"/>
            <w:vMerge/>
            <w:tcBorders>
              <w:top w:val="nil"/>
            </w:tcBorders>
          </w:tcPr>
          <w:p>
            <w:pPr>
              <w:rPr>
                <w:sz w:val="2"/>
                <w:szCs w:val="2"/>
              </w:rPr>
            </w:pPr>
          </w:p>
        </w:tc>
      </w:tr>
      <w:tr>
        <w:trPr>
          <w:trHeight w:val="231" w:hRule="atLeast"/>
        </w:trPr>
        <w:tc>
          <w:tcPr>
            <w:tcW w:w="923" w:type="dxa"/>
            <w:vMerge/>
            <w:tcBorders>
              <w:top w:val="nil"/>
            </w:tcBorders>
          </w:tcPr>
          <w:p>
            <w:pPr>
              <w:rPr>
                <w:sz w:val="2"/>
                <w:szCs w:val="2"/>
              </w:rPr>
            </w:pPr>
          </w:p>
        </w:tc>
        <w:tc>
          <w:tcPr>
            <w:tcW w:w="2692" w:type="dxa"/>
            <w:tcBorders>
              <w:top w:val="nil"/>
            </w:tcBorders>
          </w:tcPr>
          <w:p>
            <w:pPr>
              <w:pStyle w:val="TableParagraph"/>
              <w:rPr>
                <w:sz w:val="16"/>
              </w:rPr>
            </w:pPr>
          </w:p>
        </w:tc>
        <w:tc>
          <w:tcPr>
            <w:tcW w:w="1769" w:type="dxa"/>
            <w:tcBorders>
              <w:top w:val="nil"/>
            </w:tcBorders>
          </w:tcPr>
          <w:p>
            <w:pPr>
              <w:pStyle w:val="TableParagraph"/>
              <w:rPr>
                <w:sz w:val="16"/>
              </w:rPr>
            </w:pPr>
          </w:p>
        </w:tc>
        <w:tc>
          <w:tcPr>
            <w:tcW w:w="2841" w:type="dxa"/>
            <w:tcBorders>
              <w:top w:val="nil"/>
            </w:tcBorders>
          </w:tcPr>
          <w:p>
            <w:pPr>
              <w:pStyle w:val="TableParagraph"/>
              <w:spacing w:line="212" w:lineRule="exact"/>
              <w:ind w:left="63"/>
              <w:rPr>
                <w:sz w:val="19"/>
              </w:rPr>
            </w:pPr>
            <w:r>
              <w:rPr>
                <w:w w:val="105"/>
                <w:sz w:val="19"/>
              </w:rPr>
              <w:t>эндокринной офтальмопатией,</w:t>
            </w:r>
          </w:p>
        </w:tc>
        <w:tc>
          <w:tcPr>
            <w:tcW w:w="1668" w:type="dxa"/>
            <w:tcBorders>
              <w:top w:val="nil"/>
            </w:tcBorders>
          </w:tcPr>
          <w:p>
            <w:pPr>
              <w:pStyle w:val="TableParagraph"/>
              <w:rPr>
                <w:sz w:val="16"/>
              </w:rPr>
            </w:pPr>
          </w:p>
        </w:tc>
        <w:tc>
          <w:tcPr>
            <w:tcW w:w="3163" w:type="dxa"/>
            <w:tcBorders>
              <w:top w:val="nil"/>
            </w:tcBorders>
          </w:tcPr>
          <w:p>
            <w:pPr>
              <w:pStyle w:val="TableParagraph"/>
              <w:spacing w:line="212" w:lineRule="exact"/>
              <w:ind w:left="65"/>
              <w:rPr>
                <w:sz w:val="19"/>
              </w:rPr>
            </w:pPr>
            <w:r>
              <w:rPr>
                <w:w w:val="105"/>
                <w:sz w:val="19"/>
              </w:rPr>
              <w:t>иммуномодулирующее лечение с</w:t>
            </w:r>
          </w:p>
        </w:tc>
        <w:tc>
          <w:tcPr>
            <w:tcW w:w="1899" w:type="dxa"/>
            <w:vMerge/>
            <w:tcBorders>
              <w:top w:val="nil"/>
            </w:tcBorders>
          </w:tcPr>
          <w:p>
            <w:pPr>
              <w:rPr>
                <w:sz w:val="2"/>
                <w:szCs w:val="2"/>
              </w:rPr>
            </w:pPr>
          </w:p>
        </w:tc>
      </w:tr>
    </w:tbl>
    <w:p>
      <w:pPr>
        <w:spacing w:after="0"/>
        <w:rPr>
          <w:sz w:val="2"/>
          <w:szCs w:val="2"/>
        </w:rPr>
        <w:sectPr>
          <w:pgSz w:w="16670" w:h="11800" w:orient="landscape"/>
          <w:pgMar w:header="690" w:footer="0" w:top="1160" w:bottom="280" w:left="380" w:right="1100"/>
        </w:sectPr>
      </w:pPr>
    </w:p>
    <w:p>
      <w:pPr>
        <w:pStyle w:val="BodyText"/>
        <w:spacing w:before="6"/>
        <w:rPr>
          <w:rFonts w:ascii="Arial"/>
          <w:sz w:val="18"/>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2691"/>
        <w:gridCol w:w="1768"/>
        <w:gridCol w:w="2839"/>
        <w:gridCol w:w="1667"/>
        <w:gridCol w:w="3156"/>
        <w:gridCol w:w="1902"/>
      </w:tblGrid>
      <w:tr>
        <w:trPr>
          <w:trHeight w:val="1220" w:hRule="atLeast"/>
        </w:trPr>
        <w:tc>
          <w:tcPr>
            <w:tcW w:w="923" w:type="dxa"/>
          </w:tcPr>
          <w:p>
            <w:pPr>
              <w:pStyle w:val="TableParagraph"/>
              <w:spacing w:before="3"/>
              <w:rPr>
                <w:rFonts w:ascii="Arial"/>
                <w:sz w:val="22"/>
              </w:rPr>
            </w:pPr>
          </w:p>
          <w:p>
            <w:pPr>
              <w:pStyle w:val="TableParagraph"/>
              <w:spacing w:line="254" w:lineRule="auto"/>
              <w:ind w:left="160" w:right="128" w:hanging="16"/>
              <w:jc w:val="center"/>
              <w:rPr>
                <w:sz w:val="13"/>
              </w:rPr>
            </w:pPr>
            <w:r>
              <w:rPr>
                <w:rFonts w:ascii="Arial" w:hAnsi="Arial"/>
                <w:sz w:val="19"/>
              </w:rPr>
              <w:t>No </w:t>
            </w:r>
            <w:r>
              <w:rPr>
                <w:sz w:val="19"/>
              </w:rPr>
              <w:t>группы ВМП</w:t>
            </w:r>
            <w:r>
              <w:rPr>
                <w:position w:val="7"/>
                <w:sz w:val="13"/>
              </w:rPr>
              <w:t>1</w:t>
            </w:r>
          </w:p>
        </w:tc>
        <w:tc>
          <w:tcPr>
            <w:tcW w:w="2691" w:type="dxa"/>
          </w:tcPr>
          <w:p>
            <w:pPr>
              <w:pStyle w:val="TableParagraph"/>
              <w:spacing w:before="4"/>
              <w:rPr>
                <w:rFonts w:ascii="Arial"/>
                <w:sz w:val="22"/>
              </w:rPr>
            </w:pPr>
          </w:p>
          <w:p>
            <w:pPr>
              <w:pStyle w:val="TableParagraph"/>
              <w:spacing w:line="261" w:lineRule="auto"/>
              <w:ind w:left="374" w:right="338" w:firstLine="130"/>
              <w:rPr>
                <w:sz w:val="19"/>
              </w:rPr>
            </w:pPr>
            <w:r>
              <w:rPr>
                <w:w w:val="105"/>
                <w:sz w:val="19"/>
              </w:rPr>
              <w:t>Наименование вида высокотехнологичной медицинской помощи'</w:t>
            </w:r>
          </w:p>
        </w:tc>
        <w:tc>
          <w:tcPr>
            <w:tcW w:w="1768" w:type="dxa"/>
          </w:tcPr>
          <w:p>
            <w:pPr>
              <w:pStyle w:val="TableParagraph"/>
              <w:rPr>
                <w:rFonts w:ascii="Arial"/>
                <w:sz w:val="22"/>
              </w:rPr>
            </w:pPr>
          </w:p>
          <w:p>
            <w:pPr>
              <w:pStyle w:val="TableParagraph"/>
              <w:spacing w:before="6"/>
              <w:rPr>
                <w:rFonts w:ascii="Arial"/>
                <w:sz w:val="20"/>
              </w:rPr>
            </w:pPr>
          </w:p>
          <w:p>
            <w:pPr>
              <w:pStyle w:val="TableParagraph"/>
              <w:ind w:left="77" w:right="47"/>
              <w:jc w:val="center"/>
              <w:rPr>
                <w:sz w:val="13"/>
              </w:rPr>
            </w:pPr>
            <w:r>
              <w:rPr>
                <w:w w:val="105"/>
                <w:sz w:val="19"/>
              </w:rPr>
              <w:t>Коды по МКБ-10</w:t>
            </w:r>
            <w:r>
              <w:rPr>
                <w:w w:val="105"/>
                <w:position w:val="6"/>
                <w:sz w:val="13"/>
              </w:rPr>
              <w:t>2</w:t>
            </w:r>
          </w:p>
        </w:tc>
        <w:tc>
          <w:tcPr>
            <w:tcW w:w="2839" w:type="dxa"/>
          </w:tcPr>
          <w:p>
            <w:pPr>
              <w:pStyle w:val="TableParagraph"/>
              <w:rPr>
                <w:rFonts w:ascii="Arial"/>
                <w:sz w:val="20"/>
              </w:rPr>
            </w:pPr>
          </w:p>
          <w:p>
            <w:pPr>
              <w:pStyle w:val="TableParagraph"/>
              <w:spacing w:before="3"/>
              <w:rPr>
                <w:rFonts w:ascii="Arial"/>
                <w:sz w:val="23"/>
              </w:rPr>
            </w:pPr>
          </w:p>
          <w:p>
            <w:pPr>
              <w:pStyle w:val="TableParagraph"/>
              <w:ind w:left="640" w:right="622"/>
              <w:jc w:val="center"/>
              <w:rPr>
                <w:sz w:val="19"/>
              </w:rPr>
            </w:pPr>
            <w:r>
              <w:rPr>
                <w:w w:val="105"/>
                <w:sz w:val="19"/>
              </w:rPr>
              <w:t>Модель пациента</w:t>
            </w:r>
          </w:p>
        </w:tc>
        <w:tc>
          <w:tcPr>
            <w:tcW w:w="1667" w:type="dxa"/>
          </w:tcPr>
          <w:p>
            <w:pPr>
              <w:pStyle w:val="TableParagraph"/>
              <w:rPr>
                <w:rFonts w:ascii="Arial"/>
                <w:sz w:val="20"/>
              </w:rPr>
            </w:pPr>
          </w:p>
          <w:p>
            <w:pPr>
              <w:pStyle w:val="TableParagraph"/>
              <w:spacing w:before="3"/>
              <w:rPr>
                <w:rFonts w:ascii="Arial"/>
                <w:sz w:val="23"/>
              </w:rPr>
            </w:pPr>
          </w:p>
          <w:p>
            <w:pPr>
              <w:pStyle w:val="TableParagraph"/>
              <w:ind w:left="240" w:right="213"/>
              <w:jc w:val="center"/>
              <w:rPr>
                <w:sz w:val="19"/>
              </w:rPr>
            </w:pPr>
            <w:r>
              <w:rPr>
                <w:w w:val="105"/>
                <w:sz w:val="19"/>
              </w:rPr>
              <w:t>Вид лечения</w:t>
            </w:r>
          </w:p>
        </w:tc>
        <w:tc>
          <w:tcPr>
            <w:tcW w:w="3156" w:type="dxa"/>
          </w:tcPr>
          <w:p>
            <w:pPr>
              <w:pStyle w:val="TableParagraph"/>
              <w:rPr>
                <w:rFonts w:ascii="Arial"/>
                <w:sz w:val="20"/>
              </w:rPr>
            </w:pPr>
          </w:p>
          <w:p>
            <w:pPr>
              <w:pStyle w:val="TableParagraph"/>
              <w:spacing w:before="8"/>
              <w:rPr>
                <w:rFonts w:ascii="Arial"/>
                <w:sz w:val="23"/>
              </w:rPr>
            </w:pPr>
          </w:p>
          <w:p>
            <w:pPr>
              <w:pStyle w:val="TableParagraph"/>
              <w:ind w:left="915" w:right="879"/>
              <w:jc w:val="center"/>
              <w:rPr>
                <w:sz w:val="19"/>
              </w:rPr>
            </w:pPr>
            <w:r>
              <w:rPr>
                <w:w w:val="105"/>
                <w:sz w:val="19"/>
              </w:rPr>
              <w:t>Метод лечения</w:t>
            </w:r>
          </w:p>
        </w:tc>
        <w:tc>
          <w:tcPr>
            <w:tcW w:w="1902" w:type="dxa"/>
          </w:tcPr>
          <w:p>
            <w:pPr>
              <w:pStyle w:val="TableParagraph"/>
              <w:spacing w:line="261" w:lineRule="auto" w:before="31"/>
              <w:ind w:left="141" w:right="91" w:hanging="14"/>
              <w:jc w:val="center"/>
              <w:rPr>
                <w:sz w:val="19"/>
              </w:rPr>
            </w:pPr>
            <w:r>
              <w:rPr>
                <w:w w:val="105"/>
                <w:sz w:val="19"/>
              </w:rPr>
              <w:t>Средний норматив финансовых затрат на единицу объема медицинской</w:t>
            </w:r>
          </w:p>
          <w:p>
            <w:pPr>
              <w:pStyle w:val="TableParagraph"/>
              <w:spacing w:line="213" w:lineRule="exact"/>
              <w:ind w:left="189" w:right="140"/>
              <w:jc w:val="center"/>
              <w:rPr>
                <w:sz w:val="19"/>
              </w:rPr>
            </w:pPr>
            <w:r>
              <w:rPr>
                <w:w w:val="105"/>
                <w:sz w:val="19"/>
              </w:rPr>
              <w:t>помощи</w:t>
            </w:r>
            <w:r>
              <w:rPr>
                <w:rFonts w:ascii="Arial" w:hAnsi="Arial"/>
                <w:w w:val="105"/>
                <w:position w:val="6"/>
                <w:sz w:val="12"/>
              </w:rPr>
              <w:t>3</w:t>
            </w:r>
            <w:r>
              <w:rPr>
                <w:rFonts w:ascii="Arial" w:hAnsi="Arial"/>
                <w:w w:val="105"/>
                <w:sz w:val="12"/>
              </w:rPr>
              <w:t>, </w:t>
            </w:r>
            <w:r>
              <w:rPr>
                <w:w w:val="105"/>
                <w:sz w:val="19"/>
              </w:rPr>
              <w:t>рублей</w:t>
            </w:r>
          </w:p>
        </w:tc>
      </w:tr>
      <w:tr>
        <w:trPr>
          <w:trHeight w:val="201" w:hRule="atLeast"/>
        </w:trPr>
        <w:tc>
          <w:tcPr>
            <w:tcW w:w="923" w:type="dxa"/>
          </w:tcPr>
          <w:p>
            <w:pPr>
              <w:pStyle w:val="TableParagraph"/>
              <w:spacing w:line="181" w:lineRule="exact"/>
              <w:ind w:left="51"/>
              <w:jc w:val="center"/>
              <w:rPr>
                <w:sz w:val="19"/>
              </w:rPr>
            </w:pPr>
            <w:r>
              <w:rPr>
                <w:w w:val="106"/>
                <w:sz w:val="19"/>
              </w:rPr>
              <w:t>1</w:t>
            </w:r>
          </w:p>
        </w:tc>
        <w:tc>
          <w:tcPr>
            <w:tcW w:w="2691" w:type="dxa"/>
          </w:tcPr>
          <w:p>
            <w:pPr>
              <w:pStyle w:val="TableParagraph"/>
              <w:spacing w:line="181" w:lineRule="exact"/>
              <w:ind w:left="29"/>
              <w:jc w:val="center"/>
              <w:rPr>
                <w:sz w:val="19"/>
              </w:rPr>
            </w:pPr>
            <w:r>
              <w:rPr>
                <w:w w:val="106"/>
                <w:sz w:val="19"/>
              </w:rPr>
              <w:t>2</w:t>
            </w:r>
          </w:p>
        </w:tc>
        <w:tc>
          <w:tcPr>
            <w:tcW w:w="1768" w:type="dxa"/>
          </w:tcPr>
          <w:p>
            <w:pPr>
              <w:pStyle w:val="TableParagraph"/>
              <w:spacing w:line="181" w:lineRule="exact"/>
              <w:ind w:left="31"/>
              <w:jc w:val="center"/>
              <w:rPr>
                <w:sz w:val="19"/>
              </w:rPr>
            </w:pPr>
            <w:r>
              <w:rPr>
                <w:w w:val="106"/>
                <w:sz w:val="19"/>
              </w:rPr>
              <w:t>3</w:t>
            </w:r>
          </w:p>
        </w:tc>
        <w:tc>
          <w:tcPr>
            <w:tcW w:w="2839" w:type="dxa"/>
          </w:tcPr>
          <w:p>
            <w:pPr>
              <w:pStyle w:val="TableParagraph"/>
              <w:spacing w:line="181" w:lineRule="exact"/>
              <w:ind w:left="26"/>
              <w:jc w:val="center"/>
              <w:rPr>
                <w:sz w:val="19"/>
              </w:rPr>
            </w:pPr>
            <w:r>
              <w:rPr>
                <w:w w:val="106"/>
                <w:sz w:val="19"/>
              </w:rPr>
              <w:t>4</w:t>
            </w:r>
          </w:p>
        </w:tc>
        <w:tc>
          <w:tcPr>
            <w:tcW w:w="1667" w:type="dxa"/>
          </w:tcPr>
          <w:p>
            <w:pPr>
              <w:pStyle w:val="TableParagraph"/>
              <w:spacing w:line="181" w:lineRule="exact"/>
              <w:ind w:left="34"/>
              <w:jc w:val="center"/>
              <w:rPr>
                <w:sz w:val="19"/>
              </w:rPr>
            </w:pPr>
            <w:r>
              <w:rPr>
                <w:w w:val="106"/>
                <w:sz w:val="19"/>
              </w:rPr>
              <w:t>5</w:t>
            </w:r>
          </w:p>
        </w:tc>
        <w:tc>
          <w:tcPr>
            <w:tcW w:w="3156" w:type="dxa"/>
          </w:tcPr>
          <w:p>
            <w:pPr>
              <w:pStyle w:val="TableParagraph"/>
              <w:spacing w:line="181" w:lineRule="exact"/>
              <w:ind w:left="51"/>
              <w:jc w:val="center"/>
              <w:rPr>
                <w:sz w:val="20"/>
              </w:rPr>
            </w:pPr>
            <w:r>
              <w:rPr>
                <w:w w:val="106"/>
                <w:sz w:val="20"/>
              </w:rPr>
              <w:t>6</w:t>
            </w:r>
          </w:p>
        </w:tc>
        <w:tc>
          <w:tcPr>
            <w:tcW w:w="1902" w:type="dxa"/>
          </w:tcPr>
          <w:p>
            <w:pPr>
              <w:pStyle w:val="TableParagraph"/>
              <w:spacing w:line="181" w:lineRule="exact"/>
              <w:ind w:left="51"/>
              <w:jc w:val="center"/>
              <w:rPr>
                <w:sz w:val="20"/>
              </w:rPr>
            </w:pPr>
            <w:r>
              <w:rPr>
                <w:w w:val="106"/>
                <w:sz w:val="20"/>
              </w:rPr>
              <w:t>7</w:t>
            </w:r>
          </w:p>
        </w:tc>
      </w:tr>
      <w:tr>
        <w:trPr>
          <w:trHeight w:val="2168" w:hRule="atLeast"/>
        </w:trPr>
        <w:tc>
          <w:tcPr>
            <w:tcW w:w="923" w:type="dxa"/>
          </w:tcPr>
          <w:p>
            <w:pPr>
              <w:pStyle w:val="TableParagraph"/>
              <w:rPr>
                <w:sz w:val="18"/>
              </w:rPr>
            </w:pPr>
          </w:p>
        </w:tc>
        <w:tc>
          <w:tcPr>
            <w:tcW w:w="2691" w:type="dxa"/>
          </w:tcPr>
          <w:p>
            <w:pPr>
              <w:pStyle w:val="TableParagraph"/>
              <w:rPr>
                <w:sz w:val="18"/>
              </w:rPr>
            </w:pPr>
          </w:p>
        </w:tc>
        <w:tc>
          <w:tcPr>
            <w:tcW w:w="1768" w:type="dxa"/>
          </w:tcPr>
          <w:p>
            <w:pPr>
              <w:pStyle w:val="TableParagraph"/>
              <w:rPr>
                <w:sz w:val="18"/>
              </w:rPr>
            </w:pPr>
          </w:p>
        </w:tc>
        <w:tc>
          <w:tcPr>
            <w:tcW w:w="2839" w:type="dxa"/>
          </w:tcPr>
          <w:p>
            <w:pPr>
              <w:pStyle w:val="TableParagraph"/>
              <w:spacing w:line="268" w:lineRule="auto" w:before="22"/>
              <w:ind w:left="64" w:hanging="4"/>
              <w:rPr>
                <w:sz w:val="19"/>
              </w:rPr>
            </w:pPr>
            <w:r>
              <w:rPr>
                <w:w w:val="105"/>
                <w:sz w:val="19"/>
              </w:rPr>
              <w:t>угрожающей потерей зрения и слепотой</w:t>
            </w:r>
          </w:p>
        </w:tc>
        <w:tc>
          <w:tcPr>
            <w:tcW w:w="1667" w:type="dxa"/>
          </w:tcPr>
          <w:p>
            <w:pPr>
              <w:pStyle w:val="TableParagraph"/>
              <w:rPr>
                <w:sz w:val="18"/>
              </w:rPr>
            </w:pPr>
          </w:p>
        </w:tc>
        <w:tc>
          <w:tcPr>
            <w:tcW w:w="3156" w:type="dxa"/>
          </w:tcPr>
          <w:p>
            <w:pPr>
              <w:pStyle w:val="TableParagraph"/>
              <w:spacing w:line="266" w:lineRule="auto" w:before="26"/>
              <w:ind w:left="63" w:firstLine="4"/>
              <w:rPr>
                <w:sz w:val="19"/>
              </w:rPr>
            </w:pPr>
            <w:r>
              <w:rPr>
                <w:w w:val="105"/>
                <w:sz w:val="19"/>
              </w:rPr>
              <w:t>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 биологических методов</w:t>
            </w:r>
          </w:p>
          <w:p>
            <w:pPr>
              <w:pStyle w:val="TableParagraph"/>
              <w:spacing w:line="182" w:lineRule="exact"/>
              <w:ind w:left="65"/>
              <w:rPr>
                <w:sz w:val="19"/>
              </w:rPr>
            </w:pPr>
            <w:r>
              <w:rPr>
                <w:w w:val="105"/>
                <w:sz w:val="19"/>
              </w:rPr>
              <w:t>диагностики</w:t>
            </w:r>
          </w:p>
        </w:tc>
        <w:tc>
          <w:tcPr>
            <w:tcW w:w="1902" w:type="dxa"/>
          </w:tcPr>
          <w:p>
            <w:pPr>
              <w:pStyle w:val="TableParagraph"/>
              <w:rPr>
                <w:sz w:val="18"/>
              </w:rPr>
            </w:pPr>
          </w:p>
        </w:tc>
      </w:tr>
      <w:tr>
        <w:trPr>
          <w:trHeight w:val="956" w:hRule="atLeast"/>
        </w:trPr>
        <w:tc>
          <w:tcPr>
            <w:tcW w:w="923" w:type="dxa"/>
            <w:vMerge w:val="restart"/>
          </w:tcPr>
          <w:p>
            <w:pPr>
              <w:pStyle w:val="TableParagraph"/>
              <w:spacing w:before="22"/>
              <w:ind w:left="294"/>
              <w:rPr>
                <w:sz w:val="19"/>
              </w:rPr>
            </w:pPr>
            <w:r>
              <w:rPr>
                <w:w w:val="105"/>
                <w:sz w:val="19"/>
              </w:rPr>
              <w:t>101.</w:t>
            </w:r>
          </w:p>
        </w:tc>
        <w:tc>
          <w:tcPr>
            <w:tcW w:w="2691" w:type="dxa"/>
            <w:vMerge w:val="restart"/>
          </w:tcPr>
          <w:p>
            <w:pPr>
              <w:pStyle w:val="TableParagraph"/>
              <w:spacing w:line="264" w:lineRule="auto" w:before="22"/>
              <w:ind w:left="55" w:right="110" w:firstLine="3"/>
              <w:rPr>
                <w:sz w:val="19"/>
              </w:rPr>
            </w:pPr>
            <w:r>
              <w:rPr>
                <w:w w:val="105"/>
                <w:sz w:val="19"/>
              </w:rPr>
              <w:t>Гастроинтестинальные комбинированные рестриктивно-шунтирующие операции при сахарном диабете 2 типа</w:t>
            </w:r>
          </w:p>
        </w:tc>
        <w:tc>
          <w:tcPr>
            <w:tcW w:w="1768" w:type="dxa"/>
            <w:vMerge w:val="restart"/>
          </w:tcPr>
          <w:p>
            <w:pPr>
              <w:pStyle w:val="TableParagraph"/>
              <w:spacing w:before="17"/>
              <w:ind w:left="57"/>
              <w:rPr>
                <w:sz w:val="20"/>
              </w:rPr>
            </w:pPr>
            <w:r>
              <w:rPr>
                <w:w w:val="130"/>
                <w:sz w:val="20"/>
              </w:rPr>
              <w:t>Ell.6,Ell.7</w:t>
            </w:r>
          </w:p>
        </w:tc>
        <w:tc>
          <w:tcPr>
            <w:tcW w:w="2839" w:type="dxa"/>
            <w:vMerge w:val="restart"/>
          </w:tcPr>
          <w:p>
            <w:pPr>
              <w:pStyle w:val="TableParagraph"/>
              <w:spacing w:line="259" w:lineRule="auto" w:before="26"/>
              <w:ind w:left="57" w:firstLine="2"/>
              <w:rPr>
                <w:sz w:val="13"/>
              </w:rPr>
            </w:pPr>
            <w:r>
              <w:rPr>
                <w:w w:val="105"/>
                <w:sz w:val="19"/>
              </w:rPr>
              <w:t>сахарный диабет 2 типа с морбидным ожирением, с индексом массы тела равным и более 40 кг/м</w:t>
            </w:r>
            <w:r>
              <w:rPr>
                <w:w w:val="105"/>
                <w:position w:val="7"/>
                <w:sz w:val="13"/>
              </w:rPr>
              <w:t>2</w:t>
            </w:r>
          </w:p>
        </w:tc>
        <w:tc>
          <w:tcPr>
            <w:tcW w:w="1667" w:type="dxa"/>
            <w:vMerge w:val="restart"/>
          </w:tcPr>
          <w:p>
            <w:pPr>
              <w:pStyle w:val="TableParagraph"/>
              <w:spacing w:line="264" w:lineRule="auto" w:before="26"/>
              <w:ind w:left="56" w:right="316" w:firstLine="3"/>
              <w:rPr>
                <w:sz w:val="19"/>
              </w:rPr>
            </w:pPr>
            <w:r>
              <w:rPr>
                <w:w w:val="105"/>
                <w:sz w:val="19"/>
              </w:rPr>
              <w:t>хирургическое лечение</w:t>
            </w:r>
          </w:p>
        </w:tc>
        <w:tc>
          <w:tcPr>
            <w:tcW w:w="3156" w:type="dxa"/>
          </w:tcPr>
          <w:p>
            <w:pPr>
              <w:pStyle w:val="TableParagraph"/>
              <w:spacing w:line="240" w:lineRule="atLeast" w:before="5"/>
              <w:ind w:left="58" w:right="174" w:firstLine="6"/>
              <w:rPr>
                <w:sz w:val="19"/>
              </w:rPr>
            </w:pPr>
            <w:r>
              <w:rPr>
                <w:w w:val="105"/>
                <w:sz w:val="19"/>
              </w:rPr>
              <w:t>гастрошунтирование, в том числе мини-гастрошунтированис с наложением одного желудочно- кишечного анастомоза</w:t>
            </w:r>
          </w:p>
        </w:tc>
        <w:tc>
          <w:tcPr>
            <w:tcW w:w="1902" w:type="dxa"/>
            <w:vMerge w:val="restart"/>
          </w:tcPr>
          <w:p>
            <w:pPr>
              <w:pStyle w:val="TableParagraph"/>
              <w:spacing w:before="31"/>
              <w:ind w:left="661"/>
              <w:rPr>
                <w:sz w:val="19"/>
              </w:rPr>
            </w:pPr>
            <w:r>
              <w:rPr>
                <w:w w:val="105"/>
                <w:sz w:val="19"/>
              </w:rPr>
              <w:t>325950</w:t>
            </w:r>
          </w:p>
        </w:tc>
      </w:tr>
      <w:tr>
        <w:trPr>
          <w:trHeight w:val="942" w:hRule="atLeast"/>
        </w:trPr>
        <w:tc>
          <w:tcPr>
            <w:tcW w:w="923" w:type="dxa"/>
            <w:vMerge/>
            <w:tcBorders>
              <w:top w:val="nil"/>
            </w:tcBorders>
          </w:tcPr>
          <w:p>
            <w:pPr>
              <w:rPr>
                <w:sz w:val="2"/>
                <w:szCs w:val="2"/>
              </w:rPr>
            </w:pPr>
          </w:p>
        </w:tc>
        <w:tc>
          <w:tcPr>
            <w:tcW w:w="2691" w:type="dxa"/>
            <w:vMerge/>
            <w:tcBorders>
              <w:top w:val="nil"/>
            </w:tcBorders>
          </w:tcPr>
          <w:p>
            <w:pPr>
              <w:rPr>
                <w:sz w:val="2"/>
                <w:szCs w:val="2"/>
              </w:rPr>
            </w:pPr>
          </w:p>
        </w:tc>
        <w:tc>
          <w:tcPr>
            <w:tcW w:w="1768" w:type="dxa"/>
            <w:vMerge/>
            <w:tcBorders>
              <w:top w:val="nil"/>
            </w:tcBorders>
          </w:tcPr>
          <w:p>
            <w:pPr>
              <w:rPr>
                <w:sz w:val="2"/>
                <w:szCs w:val="2"/>
              </w:rPr>
            </w:pPr>
          </w:p>
        </w:tc>
        <w:tc>
          <w:tcPr>
            <w:tcW w:w="2839" w:type="dxa"/>
            <w:vMerge/>
            <w:tcBorders>
              <w:top w:val="nil"/>
            </w:tcBorders>
          </w:tcPr>
          <w:p>
            <w:pPr>
              <w:rPr>
                <w:sz w:val="2"/>
                <w:szCs w:val="2"/>
              </w:rPr>
            </w:pPr>
          </w:p>
        </w:tc>
        <w:tc>
          <w:tcPr>
            <w:tcW w:w="1667" w:type="dxa"/>
            <w:vMerge/>
            <w:tcBorders>
              <w:top w:val="nil"/>
            </w:tcBorders>
          </w:tcPr>
          <w:p>
            <w:pPr>
              <w:rPr>
                <w:sz w:val="2"/>
                <w:szCs w:val="2"/>
              </w:rPr>
            </w:pPr>
          </w:p>
        </w:tc>
        <w:tc>
          <w:tcPr>
            <w:tcW w:w="3156" w:type="dxa"/>
          </w:tcPr>
          <w:p>
            <w:pPr>
              <w:pStyle w:val="TableParagraph"/>
              <w:spacing w:line="264" w:lineRule="auto" w:before="18"/>
              <w:ind w:left="67" w:right="185" w:hanging="4"/>
              <w:rPr>
                <w:sz w:val="19"/>
              </w:rPr>
            </w:pPr>
            <w:r>
              <w:rPr>
                <w:w w:val="105"/>
                <w:sz w:val="19"/>
              </w:rPr>
              <w:t>билиопанкреотическое шунтирование,</w:t>
            </w:r>
          </w:p>
          <w:p>
            <w:pPr>
              <w:pStyle w:val="TableParagraph"/>
              <w:ind w:left="67"/>
              <w:rPr>
                <w:sz w:val="19"/>
              </w:rPr>
            </w:pPr>
            <w:r>
              <w:rPr>
                <w:w w:val="105"/>
                <w:sz w:val="19"/>
              </w:rPr>
              <w:t>в том числе с наложением</w:t>
            </w:r>
          </w:p>
          <w:p>
            <w:pPr>
              <w:pStyle w:val="TableParagraph"/>
              <w:spacing w:line="188" w:lineRule="exact" w:before="17"/>
              <w:ind w:left="65"/>
              <w:rPr>
                <w:sz w:val="19"/>
              </w:rPr>
            </w:pPr>
            <w:r>
              <w:rPr>
                <w:w w:val="105"/>
                <w:sz w:val="19"/>
              </w:rPr>
              <w:t>дуодено-илеоанастомоза</w:t>
            </w:r>
          </w:p>
        </w:tc>
        <w:tc>
          <w:tcPr>
            <w:tcW w:w="1902" w:type="dxa"/>
            <w:vMerge/>
            <w:tcBorders>
              <w:top w:val="nil"/>
            </w:tcBorders>
          </w:tcPr>
          <w:p>
            <w:pPr>
              <w:rPr>
                <w:sz w:val="2"/>
                <w:szCs w:val="2"/>
              </w:rPr>
            </w:pPr>
          </w:p>
        </w:tc>
      </w:tr>
    </w:tbl>
    <w:p>
      <w:pPr>
        <w:spacing w:before="22"/>
        <w:ind w:left="245" w:right="0" w:firstLine="0"/>
        <w:jc w:val="left"/>
        <w:rPr>
          <w:sz w:val="19"/>
        </w:rPr>
      </w:pPr>
      <w:r>
        <w:rPr>
          <w:w w:val="105"/>
          <w:position w:val="7"/>
          <w:sz w:val="12"/>
        </w:rPr>
        <w:t>1 </w:t>
      </w:r>
      <w:r>
        <w:rPr>
          <w:w w:val="105"/>
          <w:sz w:val="19"/>
        </w:rPr>
        <w:t>Высокотехнологичная медицинская помощь.</w:t>
      </w:r>
    </w:p>
    <w:p>
      <w:pPr>
        <w:spacing w:before="17"/>
        <w:ind w:left="237" w:right="0" w:firstLine="0"/>
        <w:jc w:val="left"/>
        <w:rPr>
          <w:sz w:val="19"/>
        </w:rPr>
      </w:pPr>
      <w:r>
        <w:rPr>
          <w:rFonts w:ascii="Arial" w:hAnsi="Arial"/>
          <w:w w:val="105"/>
          <w:position w:val="7"/>
          <w:sz w:val="12"/>
        </w:rPr>
        <w:t>2 </w:t>
      </w:r>
      <w:r>
        <w:rPr>
          <w:w w:val="105"/>
          <w:sz w:val="19"/>
        </w:rPr>
        <w:t>Международная статистическая классификация болезней и проблем, связанных со здоровьем (10-й пересмотр).</w:t>
      </w:r>
    </w:p>
    <w:p>
      <w:pPr>
        <w:spacing w:line="264" w:lineRule="auto" w:before="17"/>
        <w:ind w:left="234" w:right="103" w:firstLine="0"/>
        <w:jc w:val="left"/>
        <w:rPr>
          <w:sz w:val="19"/>
        </w:rPr>
      </w:pPr>
      <w:r>
        <w:rPr>
          <w:rFonts w:ascii="Arial" w:hAnsi="Arial"/>
          <w:w w:val="105"/>
          <w:position w:val="7"/>
          <w:sz w:val="12"/>
        </w:rPr>
        <w:t>3 </w:t>
      </w:r>
      <w:r>
        <w:rPr>
          <w:w w:val="105"/>
          <w:sz w:val="19"/>
        </w:rPr>
        <w:t>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w:t>
      </w:r>
      <w:r>
        <w:rPr>
          <w:b/>
          <w:w w:val="105"/>
          <w:sz w:val="20"/>
        </w:rPr>
        <w:t>и </w:t>
      </w:r>
      <w:r>
        <w:rPr>
          <w:w w:val="105"/>
          <w:sz w:val="19"/>
        </w:rPr>
        <w:t>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средтв.</w:t>
      </w:r>
    </w:p>
    <w:p>
      <w:pPr>
        <w:spacing w:after="0" w:line="264" w:lineRule="auto"/>
        <w:jc w:val="left"/>
        <w:rPr>
          <w:sz w:val="19"/>
        </w:rPr>
        <w:sectPr>
          <w:headerReference w:type="default" r:id="rId178"/>
          <w:pgSz w:w="16670" w:h="11800" w:orient="landscape"/>
          <w:pgMar w:header="709" w:footer="0" w:top="1160" w:bottom="280" w:left="360" w:right="520"/>
        </w:sectPr>
      </w:pPr>
    </w:p>
    <w:p>
      <w:pPr>
        <w:spacing w:before="78"/>
        <w:ind w:left="5161" w:right="0" w:firstLine="0"/>
        <w:jc w:val="both"/>
        <w:rPr>
          <w:sz w:val="27"/>
        </w:rPr>
      </w:pPr>
      <w:r>
        <w:rPr>
          <w:sz w:val="27"/>
        </w:rPr>
        <w:t>ПРИЛОЖЕНИЕ 8</w:t>
      </w:r>
    </w:p>
    <w:p>
      <w:pPr>
        <w:tabs>
          <w:tab w:pos="8189" w:val="left" w:leader="none"/>
        </w:tabs>
        <w:spacing w:line="184" w:lineRule="auto" w:before="113"/>
        <w:ind w:left="5146" w:right="99" w:firstLine="9"/>
        <w:jc w:val="both"/>
        <w:rPr>
          <w:sz w:val="27"/>
        </w:rPr>
      </w:pPr>
      <w:r>
        <w:rPr>
          <w:w w:val="105"/>
          <w:sz w:val="27"/>
        </w:rPr>
        <w:t>к Территориальной программ государственных</w:t>
        <w:tab/>
      </w:r>
      <w:r>
        <w:rPr>
          <w:sz w:val="27"/>
        </w:rPr>
        <w:t>гарантии </w:t>
      </w:r>
      <w:r>
        <w:rPr>
          <w:w w:val="105"/>
          <w:sz w:val="27"/>
        </w:rPr>
        <w:t>бесплатного оказания гражданам медицинской помощи на 2025 год и на плановый период 2026 и 2027</w:t>
      </w:r>
      <w:r>
        <w:rPr>
          <w:spacing w:val="-3"/>
          <w:w w:val="105"/>
          <w:sz w:val="27"/>
        </w:rPr>
        <w:t> </w:t>
      </w:r>
      <w:r>
        <w:rPr>
          <w:w w:val="105"/>
          <w:sz w:val="27"/>
        </w:rPr>
        <w:t>годов</w:t>
      </w:r>
    </w:p>
    <w:p>
      <w:pPr>
        <w:pStyle w:val="BodyText"/>
        <w:rPr>
          <w:sz w:val="30"/>
        </w:rPr>
      </w:pPr>
    </w:p>
    <w:p>
      <w:pPr>
        <w:spacing w:line="275" w:lineRule="exact" w:before="258"/>
        <w:ind w:left="4261" w:right="4316" w:firstLine="0"/>
        <w:jc w:val="center"/>
        <w:rPr>
          <w:sz w:val="27"/>
        </w:rPr>
      </w:pPr>
      <w:r>
        <w:rPr>
          <w:sz w:val="27"/>
        </w:rPr>
        <w:t>Объем</w:t>
      </w:r>
    </w:p>
    <w:p>
      <w:pPr>
        <w:spacing w:line="187" w:lineRule="auto" w:before="20"/>
        <w:ind w:left="1561" w:right="1621" w:hanging="8"/>
        <w:jc w:val="center"/>
        <w:rPr>
          <w:sz w:val="27"/>
        </w:rPr>
      </w:pPr>
      <w:r>
        <w:rPr>
          <w:w w:val="105"/>
          <w:sz w:val="27"/>
        </w:rPr>
        <w:t>медицинской помощи в амбулаторных условиях, оказываемой</w:t>
      </w:r>
      <w:r>
        <w:rPr>
          <w:spacing w:val="-1"/>
          <w:w w:val="105"/>
          <w:sz w:val="27"/>
        </w:rPr>
        <w:t> </w:t>
      </w:r>
      <w:r>
        <w:rPr>
          <w:w w:val="105"/>
          <w:sz w:val="27"/>
        </w:rPr>
        <w:t>с</w:t>
      </w:r>
      <w:r>
        <w:rPr>
          <w:spacing w:val="-22"/>
          <w:w w:val="105"/>
          <w:sz w:val="27"/>
        </w:rPr>
        <w:t> </w:t>
      </w:r>
      <w:r>
        <w:rPr>
          <w:w w:val="105"/>
          <w:sz w:val="27"/>
        </w:rPr>
        <w:t>профилактической</w:t>
      </w:r>
      <w:r>
        <w:rPr>
          <w:spacing w:val="-28"/>
          <w:w w:val="105"/>
          <w:sz w:val="27"/>
        </w:rPr>
        <w:t> </w:t>
      </w:r>
      <w:r>
        <w:rPr>
          <w:w w:val="105"/>
          <w:sz w:val="27"/>
        </w:rPr>
        <w:t>и</w:t>
      </w:r>
      <w:r>
        <w:rPr>
          <w:spacing w:val="-27"/>
          <w:w w:val="105"/>
          <w:sz w:val="27"/>
        </w:rPr>
        <w:t> </w:t>
      </w:r>
      <w:r>
        <w:rPr>
          <w:w w:val="105"/>
          <w:sz w:val="27"/>
        </w:rPr>
        <w:t>иными</w:t>
      </w:r>
      <w:r>
        <w:rPr>
          <w:spacing w:val="-9"/>
          <w:w w:val="105"/>
          <w:sz w:val="27"/>
        </w:rPr>
        <w:t> </w:t>
      </w:r>
      <w:r>
        <w:rPr>
          <w:w w:val="105"/>
          <w:sz w:val="27"/>
        </w:rPr>
        <w:t>целями, на 1 жителя/застрахованное лицо на 2025</w:t>
      </w:r>
      <w:r>
        <w:rPr>
          <w:spacing w:val="-48"/>
          <w:w w:val="105"/>
          <w:sz w:val="27"/>
        </w:rPr>
        <w:t> </w:t>
      </w:r>
      <w:r>
        <w:rPr>
          <w:w w:val="105"/>
          <w:sz w:val="27"/>
        </w:rPr>
        <w:t>год</w:t>
      </w:r>
    </w:p>
    <w:p>
      <w:pPr>
        <w:pStyle w:val="BodyText"/>
        <w:rPr>
          <w:sz w:val="20"/>
        </w:rPr>
      </w:pPr>
    </w:p>
    <w:p>
      <w:pPr>
        <w:pStyle w:val="BodyText"/>
        <w:rPr>
          <w:sz w:val="29"/>
        </w:r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9"/>
        <w:gridCol w:w="5293"/>
        <w:gridCol w:w="1563"/>
        <w:gridCol w:w="1275"/>
      </w:tblGrid>
      <w:tr>
        <w:trPr>
          <w:trHeight w:val="691" w:hRule="atLeast"/>
        </w:trPr>
        <w:tc>
          <w:tcPr>
            <w:tcW w:w="909" w:type="dxa"/>
            <w:vMerge w:val="restart"/>
          </w:tcPr>
          <w:p>
            <w:pPr>
              <w:pStyle w:val="TableParagraph"/>
              <w:spacing w:line="240" w:lineRule="exact" w:before="98"/>
              <w:ind w:left="54"/>
              <w:rPr>
                <w:rFonts w:ascii="Arial" w:hAnsi="Arial"/>
                <w:sz w:val="22"/>
              </w:rPr>
            </w:pPr>
            <w:r>
              <w:rPr>
                <w:rFonts w:ascii="Arial" w:hAnsi="Arial"/>
                <w:w w:val="103"/>
                <w:sz w:val="22"/>
              </w:rPr>
              <w:t>№</w:t>
            </w:r>
          </w:p>
          <w:p>
            <w:pPr>
              <w:pStyle w:val="TableParagraph"/>
              <w:spacing w:line="252" w:lineRule="exact"/>
              <w:ind w:left="73"/>
              <w:rPr>
                <w:sz w:val="23"/>
              </w:rPr>
            </w:pPr>
            <w:r>
              <w:rPr>
                <w:sz w:val="23"/>
              </w:rPr>
              <w:t>строки</w:t>
            </w:r>
          </w:p>
        </w:tc>
        <w:tc>
          <w:tcPr>
            <w:tcW w:w="5293" w:type="dxa"/>
            <w:vMerge w:val="restart"/>
          </w:tcPr>
          <w:p>
            <w:pPr>
              <w:pStyle w:val="TableParagraph"/>
              <w:spacing w:before="95"/>
              <w:ind w:left="254"/>
              <w:rPr>
                <w:sz w:val="23"/>
              </w:rPr>
            </w:pPr>
            <w:r>
              <w:rPr>
                <w:w w:val="105"/>
                <w:sz w:val="23"/>
              </w:rPr>
              <w:t>Показатель (на 1 жителя/застрахованное лицо)</w:t>
            </w:r>
          </w:p>
        </w:tc>
        <w:tc>
          <w:tcPr>
            <w:tcW w:w="2838" w:type="dxa"/>
            <w:gridSpan w:val="2"/>
          </w:tcPr>
          <w:p>
            <w:pPr>
              <w:pStyle w:val="TableParagraph"/>
              <w:spacing w:line="223" w:lineRule="auto" w:before="110"/>
              <w:ind w:left="784" w:hanging="550"/>
              <w:rPr>
                <w:sz w:val="23"/>
              </w:rPr>
            </w:pPr>
            <w:r>
              <w:rPr>
                <w:w w:val="105"/>
                <w:sz w:val="23"/>
              </w:rPr>
              <w:t>Источник финансового обеспечения</w:t>
            </w:r>
          </w:p>
        </w:tc>
      </w:tr>
      <w:tr>
        <w:trPr>
          <w:trHeight w:val="1162" w:hRule="atLeast"/>
        </w:trPr>
        <w:tc>
          <w:tcPr>
            <w:tcW w:w="909" w:type="dxa"/>
            <w:vMerge/>
            <w:tcBorders>
              <w:top w:val="nil"/>
            </w:tcBorders>
          </w:tcPr>
          <w:p>
            <w:pPr>
              <w:rPr>
                <w:sz w:val="2"/>
                <w:szCs w:val="2"/>
              </w:rPr>
            </w:pPr>
          </w:p>
        </w:tc>
        <w:tc>
          <w:tcPr>
            <w:tcW w:w="5293" w:type="dxa"/>
            <w:vMerge/>
            <w:tcBorders>
              <w:top w:val="nil"/>
            </w:tcBorders>
          </w:tcPr>
          <w:p>
            <w:pPr>
              <w:rPr>
                <w:sz w:val="2"/>
                <w:szCs w:val="2"/>
              </w:rPr>
            </w:pPr>
          </w:p>
        </w:tc>
        <w:tc>
          <w:tcPr>
            <w:tcW w:w="1563" w:type="dxa"/>
          </w:tcPr>
          <w:p>
            <w:pPr>
              <w:pStyle w:val="TableParagraph"/>
              <w:spacing w:line="218" w:lineRule="auto" w:before="114"/>
              <w:ind w:left="96" w:right="85" w:firstLine="5"/>
              <w:jc w:val="center"/>
              <w:rPr>
                <w:sz w:val="23"/>
              </w:rPr>
            </w:pPr>
            <w:r>
              <w:rPr>
                <w:w w:val="105"/>
                <w:sz w:val="23"/>
              </w:rPr>
              <w:t>Бюджетные </w:t>
            </w:r>
            <w:r>
              <w:rPr>
                <w:sz w:val="23"/>
              </w:rPr>
              <w:t>ассигнования </w:t>
            </w:r>
            <w:r>
              <w:rPr>
                <w:w w:val="105"/>
                <w:sz w:val="23"/>
              </w:rPr>
              <w:t>бюджета субъекта РФ</w:t>
            </w:r>
          </w:p>
        </w:tc>
        <w:tc>
          <w:tcPr>
            <w:tcW w:w="1275" w:type="dxa"/>
          </w:tcPr>
          <w:p>
            <w:pPr>
              <w:pStyle w:val="TableParagraph"/>
              <w:spacing w:line="206" w:lineRule="exact" w:before="95"/>
              <w:ind w:left="163" w:right="141"/>
              <w:jc w:val="center"/>
              <w:rPr>
                <w:sz w:val="23"/>
              </w:rPr>
            </w:pPr>
            <w:r>
              <w:rPr>
                <w:sz w:val="23"/>
              </w:rPr>
              <w:t>Средства</w:t>
            </w:r>
          </w:p>
          <w:p>
            <w:pPr>
              <w:pStyle w:val="TableParagraph"/>
              <w:spacing w:line="321" w:lineRule="exact"/>
              <w:ind w:left="160" w:right="141"/>
              <w:jc w:val="center"/>
              <w:rPr>
                <w:sz w:val="33"/>
              </w:rPr>
            </w:pPr>
            <w:r>
              <w:rPr>
                <w:w w:val="105"/>
                <w:sz w:val="33"/>
              </w:rPr>
              <w:t>оме</w:t>
            </w:r>
          </w:p>
        </w:tc>
      </w:tr>
      <w:tr>
        <w:trPr>
          <w:trHeight w:val="446" w:hRule="atLeast"/>
        </w:trPr>
        <w:tc>
          <w:tcPr>
            <w:tcW w:w="909" w:type="dxa"/>
          </w:tcPr>
          <w:p>
            <w:pPr>
              <w:pStyle w:val="TableParagraph"/>
              <w:spacing w:before="95"/>
              <w:ind w:left="16"/>
              <w:jc w:val="center"/>
              <w:rPr>
                <w:sz w:val="23"/>
              </w:rPr>
            </w:pPr>
            <w:r>
              <w:rPr>
                <w:w w:val="103"/>
                <w:sz w:val="23"/>
              </w:rPr>
              <w:t>1</w:t>
            </w:r>
          </w:p>
        </w:tc>
        <w:tc>
          <w:tcPr>
            <w:tcW w:w="5293" w:type="dxa"/>
          </w:tcPr>
          <w:p>
            <w:pPr>
              <w:pStyle w:val="TableParagraph"/>
              <w:spacing w:before="99"/>
              <w:ind w:left="44"/>
              <w:jc w:val="center"/>
              <w:rPr>
                <w:sz w:val="23"/>
              </w:rPr>
            </w:pPr>
            <w:r>
              <w:rPr>
                <w:w w:val="98"/>
                <w:sz w:val="23"/>
              </w:rPr>
              <w:t>2</w:t>
            </w:r>
          </w:p>
        </w:tc>
        <w:tc>
          <w:tcPr>
            <w:tcW w:w="1563" w:type="dxa"/>
          </w:tcPr>
          <w:p>
            <w:pPr>
              <w:pStyle w:val="TableParagraph"/>
              <w:spacing w:before="99"/>
              <w:ind w:left="34"/>
              <w:jc w:val="center"/>
              <w:rPr>
                <w:sz w:val="23"/>
              </w:rPr>
            </w:pPr>
            <w:r>
              <w:rPr>
                <w:w w:val="98"/>
                <w:sz w:val="23"/>
              </w:rPr>
              <w:t>3</w:t>
            </w:r>
          </w:p>
        </w:tc>
        <w:tc>
          <w:tcPr>
            <w:tcW w:w="1275" w:type="dxa"/>
          </w:tcPr>
          <w:p>
            <w:pPr>
              <w:pStyle w:val="TableParagraph"/>
              <w:spacing w:before="99"/>
              <w:ind w:left="15"/>
              <w:jc w:val="center"/>
              <w:rPr>
                <w:sz w:val="23"/>
              </w:rPr>
            </w:pPr>
            <w:r>
              <w:rPr>
                <w:w w:val="98"/>
                <w:sz w:val="23"/>
              </w:rPr>
              <w:t>4</w:t>
            </w:r>
          </w:p>
        </w:tc>
      </w:tr>
      <w:tr>
        <w:trPr>
          <w:trHeight w:val="691" w:hRule="atLeast"/>
        </w:trPr>
        <w:tc>
          <w:tcPr>
            <w:tcW w:w="909" w:type="dxa"/>
          </w:tcPr>
          <w:p>
            <w:pPr>
              <w:pStyle w:val="TableParagraph"/>
              <w:spacing w:before="95"/>
              <w:ind w:left="10"/>
              <w:jc w:val="center"/>
              <w:rPr>
                <w:sz w:val="23"/>
              </w:rPr>
            </w:pPr>
            <w:r>
              <w:rPr>
                <w:w w:val="98"/>
                <w:sz w:val="23"/>
              </w:rPr>
              <w:t>1</w:t>
            </w:r>
          </w:p>
        </w:tc>
        <w:tc>
          <w:tcPr>
            <w:tcW w:w="5293" w:type="dxa"/>
          </w:tcPr>
          <w:p>
            <w:pPr>
              <w:pStyle w:val="TableParagraph"/>
              <w:spacing w:line="223" w:lineRule="auto" w:before="110"/>
              <w:ind w:left="71" w:firstLine="1"/>
              <w:rPr>
                <w:sz w:val="23"/>
              </w:rPr>
            </w:pPr>
            <w:r>
              <w:rPr>
                <w:w w:val="105"/>
                <w:sz w:val="23"/>
              </w:rPr>
              <w:t>Объем посещений с профилактической и иными целями, всего (сумма строк 2 +3 + 4), всего</w:t>
            </w:r>
          </w:p>
        </w:tc>
        <w:tc>
          <w:tcPr>
            <w:tcW w:w="1563" w:type="dxa"/>
          </w:tcPr>
          <w:p>
            <w:pPr>
              <w:pStyle w:val="TableParagraph"/>
              <w:spacing w:before="95"/>
              <w:ind w:left="428" w:right="404"/>
              <w:jc w:val="center"/>
              <w:rPr>
                <w:sz w:val="23"/>
              </w:rPr>
            </w:pPr>
            <w:r>
              <w:rPr>
                <w:w w:val="105"/>
                <w:sz w:val="23"/>
              </w:rPr>
              <w:t>0,4050</w:t>
            </w:r>
          </w:p>
        </w:tc>
        <w:tc>
          <w:tcPr>
            <w:tcW w:w="1275" w:type="dxa"/>
          </w:tcPr>
          <w:p>
            <w:pPr>
              <w:pStyle w:val="TableParagraph"/>
              <w:spacing w:before="95"/>
              <w:ind w:left="163" w:right="141"/>
              <w:jc w:val="center"/>
              <w:rPr>
                <w:sz w:val="23"/>
              </w:rPr>
            </w:pPr>
            <w:r>
              <w:rPr>
                <w:sz w:val="23"/>
              </w:rPr>
              <w:t>3,377689</w:t>
            </w:r>
          </w:p>
        </w:tc>
      </w:tr>
      <w:tr>
        <w:trPr>
          <w:trHeight w:val="441" w:hRule="atLeast"/>
        </w:trPr>
        <w:tc>
          <w:tcPr>
            <w:tcW w:w="909" w:type="dxa"/>
          </w:tcPr>
          <w:p>
            <w:pPr>
              <w:pStyle w:val="TableParagraph"/>
              <w:rPr>
                <w:sz w:val="22"/>
              </w:rPr>
            </w:pPr>
          </w:p>
        </w:tc>
        <w:tc>
          <w:tcPr>
            <w:tcW w:w="5293" w:type="dxa"/>
          </w:tcPr>
          <w:p>
            <w:pPr>
              <w:pStyle w:val="TableParagraph"/>
              <w:spacing w:before="90"/>
              <w:ind w:left="70"/>
              <w:rPr>
                <w:sz w:val="23"/>
              </w:rPr>
            </w:pPr>
            <w:r>
              <w:rPr>
                <w:w w:val="105"/>
                <w:sz w:val="23"/>
              </w:rPr>
              <w:t>в том числе:</w:t>
            </w:r>
          </w:p>
        </w:tc>
        <w:tc>
          <w:tcPr>
            <w:tcW w:w="1563" w:type="dxa"/>
          </w:tcPr>
          <w:p>
            <w:pPr>
              <w:pStyle w:val="TableParagraph"/>
              <w:spacing w:before="57"/>
              <w:ind w:left="35"/>
              <w:jc w:val="center"/>
              <w:rPr>
                <w:sz w:val="25"/>
              </w:rPr>
            </w:pPr>
            <w:r>
              <w:rPr>
                <w:w w:val="105"/>
                <w:sz w:val="25"/>
              </w:rPr>
              <w:t>-</w:t>
            </w:r>
          </w:p>
        </w:tc>
        <w:tc>
          <w:tcPr>
            <w:tcW w:w="1275" w:type="dxa"/>
          </w:tcPr>
          <w:p>
            <w:pPr>
              <w:pStyle w:val="TableParagraph"/>
              <w:spacing w:line="404" w:lineRule="exact"/>
              <w:ind w:left="34"/>
              <w:jc w:val="center"/>
              <w:rPr>
                <w:sz w:val="37"/>
              </w:rPr>
            </w:pPr>
            <w:r>
              <w:rPr>
                <w:w w:val="95"/>
                <w:sz w:val="37"/>
              </w:rPr>
              <w:t>-</w:t>
            </w:r>
          </w:p>
        </w:tc>
      </w:tr>
      <w:tr>
        <w:trPr>
          <w:trHeight w:val="1166" w:hRule="atLeast"/>
        </w:trPr>
        <w:tc>
          <w:tcPr>
            <w:tcW w:w="909" w:type="dxa"/>
          </w:tcPr>
          <w:p>
            <w:pPr>
              <w:pStyle w:val="TableParagraph"/>
              <w:spacing w:before="90"/>
              <w:ind w:left="35"/>
              <w:jc w:val="center"/>
              <w:rPr>
                <w:sz w:val="23"/>
              </w:rPr>
            </w:pPr>
            <w:r>
              <w:rPr>
                <w:w w:val="98"/>
                <w:sz w:val="23"/>
              </w:rPr>
              <w:t>2</w:t>
            </w:r>
          </w:p>
        </w:tc>
        <w:tc>
          <w:tcPr>
            <w:tcW w:w="5293" w:type="dxa"/>
          </w:tcPr>
          <w:p>
            <w:pPr>
              <w:pStyle w:val="TableParagraph"/>
              <w:spacing w:line="218" w:lineRule="auto" w:before="109"/>
              <w:ind w:left="66" w:right="96" w:firstLine="8"/>
              <w:rPr>
                <w:sz w:val="23"/>
              </w:rPr>
            </w:pPr>
            <w:r>
              <w:rPr>
                <w:w w:val="105"/>
                <w:sz w:val="23"/>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63" w:type="dxa"/>
          </w:tcPr>
          <w:p>
            <w:pPr>
              <w:pStyle w:val="TableParagraph"/>
              <w:rPr>
                <w:sz w:val="22"/>
              </w:rPr>
            </w:pPr>
          </w:p>
        </w:tc>
        <w:tc>
          <w:tcPr>
            <w:tcW w:w="1275" w:type="dxa"/>
          </w:tcPr>
          <w:p>
            <w:pPr>
              <w:pStyle w:val="TableParagraph"/>
              <w:spacing w:before="90"/>
              <w:ind w:left="164" w:right="141"/>
              <w:jc w:val="center"/>
              <w:rPr>
                <w:sz w:val="23"/>
              </w:rPr>
            </w:pPr>
            <w:r>
              <w:rPr>
                <w:w w:val="105"/>
                <w:sz w:val="23"/>
              </w:rPr>
              <w:t>0,266791</w:t>
            </w:r>
          </w:p>
        </w:tc>
      </w:tr>
      <w:tr>
        <w:trPr>
          <w:trHeight w:val="681" w:hRule="atLeast"/>
        </w:trPr>
        <w:tc>
          <w:tcPr>
            <w:tcW w:w="909" w:type="dxa"/>
          </w:tcPr>
          <w:p>
            <w:pPr>
              <w:pStyle w:val="TableParagraph"/>
              <w:spacing w:before="95"/>
              <w:ind w:left="42"/>
              <w:jc w:val="center"/>
              <w:rPr>
                <w:sz w:val="23"/>
              </w:rPr>
            </w:pPr>
            <w:r>
              <w:rPr>
                <w:w w:val="103"/>
                <w:sz w:val="23"/>
              </w:rPr>
              <w:t>3</w:t>
            </w:r>
          </w:p>
        </w:tc>
        <w:tc>
          <w:tcPr>
            <w:tcW w:w="5293" w:type="dxa"/>
          </w:tcPr>
          <w:p>
            <w:pPr>
              <w:pStyle w:val="TableParagraph"/>
              <w:spacing w:line="218" w:lineRule="auto" w:before="109"/>
              <w:ind w:left="71" w:hanging="1"/>
              <w:rPr>
                <w:sz w:val="23"/>
              </w:rPr>
            </w:pPr>
            <w:r>
              <w:rPr>
                <w:w w:val="105"/>
                <w:sz w:val="23"/>
              </w:rPr>
              <w:t>II. Норматив объема комплексных посещений для проведения диспансеризации, в том числе:</w:t>
            </w:r>
          </w:p>
        </w:tc>
        <w:tc>
          <w:tcPr>
            <w:tcW w:w="1563" w:type="dxa"/>
          </w:tcPr>
          <w:p>
            <w:pPr>
              <w:pStyle w:val="TableParagraph"/>
              <w:spacing w:before="79"/>
              <w:ind w:left="40"/>
              <w:jc w:val="center"/>
              <w:rPr>
                <w:rFonts w:ascii="Arial"/>
                <w:sz w:val="24"/>
              </w:rPr>
            </w:pPr>
            <w:r>
              <w:rPr>
                <w:rFonts w:ascii="Arial"/>
                <w:w w:val="108"/>
                <w:sz w:val="24"/>
              </w:rPr>
              <w:t>-</w:t>
            </w:r>
          </w:p>
        </w:tc>
        <w:tc>
          <w:tcPr>
            <w:tcW w:w="1275" w:type="dxa"/>
          </w:tcPr>
          <w:p>
            <w:pPr>
              <w:pStyle w:val="TableParagraph"/>
              <w:spacing w:before="90"/>
              <w:ind w:left="168" w:right="137"/>
              <w:jc w:val="center"/>
              <w:rPr>
                <w:sz w:val="23"/>
              </w:rPr>
            </w:pPr>
            <w:r>
              <w:rPr>
                <w:w w:val="105"/>
                <w:sz w:val="23"/>
              </w:rPr>
              <w:t>0,432393</w:t>
            </w:r>
          </w:p>
        </w:tc>
      </w:tr>
      <w:tr>
        <w:trPr>
          <w:trHeight w:val="441" w:hRule="atLeast"/>
        </w:trPr>
        <w:tc>
          <w:tcPr>
            <w:tcW w:w="909" w:type="dxa"/>
          </w:tcPr>
          <w:p>
            <w:pPr>
              <w:pStyle w:val="TableParagraph"/>
              <w:spacing w:before="95"/>
              <w:ind w:left="297" w:right="254"/>
              <w:jc w:val="center"/>
              <w:rPr>
                <w:sz w:val="23"/>
              </w:rPr>
            </w:pPr>
            <w:r>
              <w:rPr>
                <w:w w:val="105"/>
                <w:sz w:val="23"/>
              </w:rPr>
              <w:t>3.1</w:t>
            </w:r>
          </w:p>
        </w:tc>
        <w:tc>
          <w:tcPr>
            <w:tcW w:w="5293" w:type="dxa"/>
          </w:tcPr>
          <w:p>
            <w:pPr>
              <w:pStyle w:val="TableParagraph"/>
              <w:spacing w:before="95"/>
              <w:ind w:left="68"/>
              <w:rPr>
                <w:sz w:val="23"/>
              </w:rPr>
            </w:pPr>
            <w:r>
              <w:rPr>
                <w:w w:val="105"/>
                <w:sz w:val="23"/>
              </w:rPr>
              <w:t>для проведения углубленной диспансеризации</w:t>
            </w:r>
          </w:p>
        </w:tc>
        <w:tc>
          <w:tcPr>
            <w:tcW w:w="1563" w:type="dxa"/>
          </w:tcPr>
          <w:p>
            <w:pPr>
              <w:pStyle w:val="TableParagraph"/>
              <w:spacing w:before="62"/>
              <w:ind w:left="35"/>
              <w:jc w:val="center"/>
              <w:rPr>
                <w:sz w:val="25"/>
              </w:rPr>
            </w:pPr>
            <w:r>
              <w:rPr>
                <w:w w:val="105"/>
                <w:sz w:val="25"/>
              </w:rPr>
              <w:t>-</w:t>
            </w:r>
          </w:p>
        </w:tc>
        <w:tc>
          <w:tcPr>
            <w:tcW w:w="1275" w:type="dxa"/>
          </w:tcPr>
          <w:p>
            <w:pPr>
              <w:pStyle w:val="TableParagraph"/>
              <w:spacing w:before="95"/>
              <w:ind w:left="168" w:right="137"/>
              <w:jc w:val="center"/>
              <w:rPr>
                <w:sz w:val="23"/>
              </w:rPr>
            </w:pPr>
            <w:r>
              <w:rPr>
                <w:w w:val="105"/>
                <w:sz w:val="23"/>
              </w:rPr>
              <w:t>0,050758</w:t>
            </w:r>
          </w:p>
        </w:tc>
      </w:tr>
      <w:tr>
        <w:trPr>
          <w:trHeight w:val="691" w:hRule="atLeast"/>
        </w:trPr>
        <w:tc>
          <w:tcPr>
            <w:tcW w:w="909" w:type="dxa"/>
          </w:tcPr>
          <w:p>
            <w:pPr>
              <w:pStyle w:val="TableParagraph"/>
              <w:spacing w:before="95"/>
              <w:ind w:left="25"/>
              <w:jc w:val="center"/>
              <w:rPr>
                <w:sz w:val="23"/>
              </w:rPr>
            </w:pPr>
            <w:r>
              <w:rPr>
                <w:w w:val="104"/>
                <w:sz w:val="23"/>
              </w:rPr>
              <w:t>4</w:t>
            </w:r>
          </w:p>
        </w:tc>
        <w:tc>
          <w:tcPr>
            <w:tcW w:w="5293" w:type="dxa"/>
          </w:tcPr>
          <w:p>
            <w:pPr>
              <w:pStyle w:val="TableParagraph"/>
              <w:spacing w:line="223" w:lineRule="auto" w:before="110"/>
              <w:ind w:left="77" w:hanging="3"/>
              <w:rPr>
                <w:sz w:val="23"/>
              </w:rPr>
            </w:pPr>
            <w:r>
              <w:rPr>
                <w:w w:val="105"/>
                <w:sz w:val="23"/>
              </w:rPr>
              <w:t>III. Норматив посещений с иными целями (сумма строк 5 + 8 + </w:t>
            </w:r>
            <w:r>
              <w:rPr>
                <w:rFonts w:ascii="Arial" w:hAnsi="Arial"/>
                <w:w w:val="105"/>
                <w:sz w:val="19"/>
              </w:rPr>
              <w:t>9 </w:t>
            </w:r>
            <w:r>
              <w:rPr>
                <w:w w:val="105"/>
                <w:sz w:val="23"/>
              </w:rPr>
              <w:t>+ 10), в том числе</w:t>
            </w:r>
          </w:p>
        </w:tc>
        <w:tc>
          <w:tcPr>
            <w:tcW w:w="1563" w:type="dxa"/>
          </w:tcPr>
          <w:p>
            <w:pPr>
              <w:pStyle w:val="TableParagraph"/>
              <w:spacing w:before="95"/>
              <w:ind w:left="433" w:right="399"/>
              <w:jc w:val="center"/>
              <w:rPr>
                <w:sz w:val="23"/>
              </w:rPr>
            </w:pPr>
            <w:r>
              <w:rPr>
                <w:w w:val="105"/>
                <w:sz w:val="23"/>
              </w:rPr>
              <w:t>0,4050</w:t>
            </w:r>
          </w:p>
        </w:tc>
        <w:tc>
          <w:tcPr>
            <w:tcW w:w="1275" w:type="dxa"/>
          </w:tcPr>
          <w:p>
            <w:pPr>
              <w:pStyle w:val="TableParagraph"/>
              <w:spacing w:before="95"/>
              <w:ind w:left="168" w:right="138"/>
              <w:jc w:val="center"/>
              <w:rPr>
                <w:sz w:val="23"/>
              </w:rPr>
            </w:pPr>
            <w:r>
              <w:rPr>
                <w:sz w:val="23"/>
              </w:rPr>
              <w:t>2,678505</w:t>
            </w:r>
          </w:p>
        </w:tc>
      </w:tr>
      <w:tr>
        <w:trPr>
          <w:trHeight w:val="926" w:hRule="atLeast"/>
        </w:trPr>
        <w:tc>
          <w:tcPr>
            <w:tcW w:w="909" w:type="dxa"/>
          </w:tcPr>
          <w:p>
            <w:pPr>
              <w:pStyle w:val="TableParagraph"/>
              <w:spacing w:before="95"/>
              <w:ind w:left="51"/>
              <w:jc w:val="center"/>
              <w:rPr>
                <w:sz w:val="23"/>
              </w:rPr>
            </w:pPr>
            <w:r>
              <w:rPr>
                <w:w w:val="106"/>
                <w:sz w:val="23"/>
              </w:rPr>
              <w:t>5</w:t>
            </w:r>
          </w:p>
        </w:tc>
        <w:tc>
          <w:tcPr>
            <w:tcW w:w="5293" w:type="dxa"/>
          </w:tcPr>
          <w:p>
            <w:pPr>
              <w:pStyle w:val="TableParagraph"/>
              <w:spacing w:line="220" w:lineRule="auto" w:before="112"/>
              <w:ind w:left="66" w:firstLine="9"/>
              <w:rPr>
                <w:sz w:val="23"/>
              </w:rPr>
            </w:pPr>
            <w:r>
              <w:rPr>
                <w:w w:val="105"/>
                <w:sz w:val="23"/>
              </w:rPr>
              <w:t>норматив посещений для паллиативной медицинской помощи (сумма строк 6 + 7), в том числе</w:t>
            </w:r>
          </w:p>
        </w:tc>
        <w:tc>
          <w:tcPr>
            <w:tcW w:w="1563" w:type="dxa"/>
          </w:tcPr>
          <w:p>
            <w:pPr>
              <w:pStyle w:val="TableParagraph"/>
              <w:spacing w:before="95"/>
              <w:ind w:left="433" w:right="398"/>
              <w:jc w:val="center"/>
              <w:rPr>
                <w:sz w:val="23"/>
              </w:rPr>
            </w:pPr>
            <w:r>
              <w:rPr>
                <w:w w:val="105"/>
                <w:sz w:val="23"/>
              </w:rPr>
              <w:t>0,030</w:t>
            </w:r>
          </w:p>
        </w:tc>
        <w:tc>
          <w:tcPr>
            <w:tcW w:w="1275" w:type="dxa"/>
          </w:tcPr>
          <w:p>
            <w:pPr>
              <w:pStyle w:val="TableParagraph"/>
              <w:spacing w:before="79"/>
              <w:ind w:left="48"/>
              <w:jc w:val="center"/>
              <w:rPr>
                <w:rFonts w:ascii="Arial"/>
                <w:sz w:val="24"/>
              </w:rPr>
            </w:pPr>
            <w:r>
              <w:rPr>
                <w:rFonts w:ascii="Arial"/>
                <w:w w:val="108"/>
                <w:sz w:val="24"/>
              </w:rPr>
              <w:t>-</w:t>
            </w:r>
          </w:p>
        </w:tc>
      </w:tr>
      <w:tr>
        <w:trPr>
          <w:trHeight w:val="1162" w:hRule="atLeast"/>
        </w:trPr>
        <w:tc>
          <w:tcPr>
            <w:tcW w:w="909" w:type="dxa"/>
          </w:tcPr>
          <w:p>
            <w:pPr>
              <w:pStyle w:val="TableParagraph"/>
              <w:spacing w:before="95"/>
              <w:ind w:left="36"/>
              <w:jc w:val="center"/>
              <w:rPr>
                <w:sz w:val="23"/>
              </w:rPr>
            </w:pPr>
            <w:r>
              <w:rPr>
                <w:w w:val="108"/>
                <w:sz w:val="23"/>
              </w:rPr>
              <w:t>6</w:t>
            </w:r>
          </w:p>
        </w:tc>
        <w:tc>
          <w:tcPr>
            <w:tcW w:w="5293" w:type="dxa"/>
          </w:tcPr>
          <w:p>
            <w:pPr>
              <w:pStyle w:val="TableParagraph"/>
              <w:spacing w:line="218" w:lineRule="auto" w:before="109"/>
              <w:ind w:left="66" w:firstLine="4"/>
              <w:rPr>
                <w:sz w:val="23"/>
              </w:rPr>
            </w:pPr>
            <w:r>
              <w:rPr>
                <w:w w:val="105"/>
                <w:sz w:val="23"/>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63" w:type="dxa"/>
          </w:tcPr>
          <w:p>
            <w:pPr>
              <w:pStyle w:val="TableParagraph"/>
              <w:spacing w:before="90"/>
              <w:ind w:left="433" w:right="404"/>
              <w:jc w:val="center"/>
              <w:rPr>
                <w:sz w:val="23"/>
              </w:rPr>
            </w:pPr>
            <w:r>
              <w:rPr>
                <w:w w:val="105"/>
                <w:sz w:val="23"/>
              </w:rPr>
              <w:t>0,022</w:t>
            </w:r>
          </w:p>
        </w:tc>
        <w:tc>
          <w:tcPr>
            <w:tcW w:w="1275" w:type="dxa"/>
          </w:tcPr>
          <w:p>
            <w:pPr>
              <w:pStyle w:val="TableParagraph"/>
              <w:spacing w:before="57"/>
              <w:ind w:left="33"/>
              <w:jc w:val="center"/>
              <w:rPr>
                <w:sz w:val="25"/>
              </w:rPr>
            </w:pPr>
            <w:r>
              <w:rPr>
                <w:w w:val="104"/>
                <w:sz w:val="25"/>
              </w:rPr>
              <w:t>-</w:t>
            </w:r>
          </w:p>
        </w:tc>
      </w:tr>
      <w:tr>
        <w:trPr>
          <w:trHeight w:val="676" w:hRule="atLeast"/>
        </w:trPr>
        <w:tc>
          <w:tcPr>
            <w:tcW w:w="909" w:type="dxa"/>
          </w:tcPr>
          <w:p>
            <w:pPr>
              <w:pStyle w:val="TableParagraph"/>
              <w:spacing w:before="90"/>
              <w:ind w:left="43"/>
              <w:jc w:val="center"/>
              <w:rPr>
                <w:sz w:val="23"/>
              </w:rPr>
            </w:pPr>
            <w:r>
              <w:rPr>
                <w:w w:val="103"/>
                <w:sz w:val="23"/>
              </w:rPr>
              <w:t>7</w:t>
            </w:r>
          </w:p>
        </w:tc>
        <w:tc>
          <w:tcPr>
            <w:tcW w:w="5293" w:type="dxa"/>
          </w:tcPr>
          <w:p>
            <w:pPr>
              <w:pStyle w:val="TableParagraph"/>
              <w:spacing w:line="218" w:lineRule="auto" w:before="104"/>
              <w:ind w:left="75"/>
              <w:rPr>
                <w:sz w:val="23"/>
              </w:rPr>
            </w:pPr>
            <w:r>
              <w:rPr>
                <w:w w:val="105"/>
                <w:sz w:val="23"/>
              </w:rPr>
              <w:t>норматив посещений на дому выездными патронажными бригадами</w:t>
            </w:r>
          </w:p>
        </w:tc>
        <w:tc>
          <w:tcPr>
            <w:tcW w:w="1563" w:type="dxa"/>
          </w:tcPr>
          <w:p>
            <w:pPr>
              <w:pStyle w:val="TableParagraph"/>
              <w:spacing w:before="90"/>
              <w:ind w:left="433" w:right="389"/>
              <w:jc w:val="center"/>
              <w:rPr>
                <w:sz w:val="23"/>
              </w:rPr>
            </w:pPr>
            <w:r>
              <w:rPr>
                <w:w w:val="105"/>
                <w:sz w:val="23"/>
              </w:rPr>
              <w:t>0,008</w:t>
            </w:r>
          </w:p>
        </w:tc>
        <w:tc>
          <w:tcPr>
            <w:tcW w:w="1275" w:type="dxa"/>
          </w:tcPr>
          <w:p>
            <w:pPr>
              <w:pStyle w:val="TableParagraph"/>
              <w:spacing w:before="52"/>
              <w:ind w:left="34"/>
              <w:jc w:val="center"/>
              <w:rPr>
                <w:sz w:val="25"/>
              </w:rPr>
            </w:pPr>
            <w:r>
              <w:rPr>
                <w:w w:val="105"/>
                <w:sz w:val="25"/>
              </w:rPr>
              <w:t>-</w:t>
            </w:r>
          </w:p>
        </w:tc>
      </w:tr>
      <w:tr>
        <w:trPr>
          <w:trHeight w:val="441" w:hRule="atLeast"/>
        </w:trPr>
        <w:tc>
          <w:tcPr>
            <w:tcW w:w="909" w:type="dxa"/>
          </w:tcPr>
          <w:p>
            <w:pPr>
              <w:pStyle w:val="TableParagraph"/>
              <w:spacing w:before="95"/>
              <w:ind w:left="23"/>
              <w:jc w:val="center"/>
              <w:rPr>
                <w:sz w:val="23"/>
              </w:rPr>
            </w:pPr>
            <w:r>
              <w:rPr>
                <w:w w:val="103"/>
                <w:sz w:val="23"/>
              </w:rPr>
              <w:t>8</w:t>
            </w:r>
          </w:p>
        </w:tc>
        <w:tc>
          <w:tcPr>
            <w:tcW w:w="5293" w:type="dxa"/>
          </w:tcPr>
          <w:p>
            <w:pPr>
              <w:pStyle w:val="TableParagraph"/>
              <w:spacing w:before="95"/>
              <w:ind w:left="68"/>
              <w:rPr>
                <w:sz w:val="23"/>
              </w:rPr>
            </w:pPr>
            <w:r>
              <w:rPr>
                <w:w w:val="105"/>
                <w:sz w:val="23"/>
              </w:rPr>
              <w:t>объем разовых посещений в связи с заболеванием</w:t>
            </w:r>
          </w:p>
        </w:tc>
        <w:tc>
          <w:tcPr>
            <w:tcW w:w="1563" w:type="dxa"/>
          </w:tcPr>
          <w:p>
            <w:pPr>
              <w:pStyle w:val="TableParagraph"/>
              <w:spacing w:before="95"/>
              <w:ind w:left="433" w:right="402"/>
              <w:jc w:val="center"/>
              <w:rPr>
                <w:sz w:val="23"/>
              </w:rPr>
            </w:pPr>
            <w:r>
              <w:rPr>
                <w:w w:val="105"/>
                <w:sz w:val="23"/>
              </w:rPr>
              <w:t>0,3750</w:t>
            </w:r>
          </w:p>
        </w:tc>
        <w:tc>
          <w:tcPr>
            <w:tcW w:w="1275" w:type="dxa"/>
          </w:tcPr>
          <w:p>
            <w:pPr>
              <w:pStyle w:val="TableParagraph"/>
              <w:spacing w:before="90"/>
              <w:ind w:left="162" w:right="141"/>
              <w:jc w:val="center"/>
              <w:rPr>
                <w:sz w:val="23"/>
              </w:rPr>
            </w:pPr>
            <w:r>
              <w:rPr>
                <w:sz w:val="23"/>
              </w:rPr>
              <w:t>2,049267</w:t>
            </w:r>
          </w:p>
        </w:tc>
      </w:tr>
      <w:tr>
        <w:trPr>
          <w:trHeight w:val="350" w:hRule="atLeast"/>
        </w:trPr>
        <w:tc>
          <w:tcPr>
            <w:tcW w:w="909" w:type="dxa"/>
          </w:tcPr>
          <w:p>
            <w:pPr>
              <w:pStyle w:val="TableParagraph"/>
              <w:spacing w:line="235" w:lineRule="exact" w:before="95"/>
              <w:ind w:left="38"/>
              <w:jc w:val="center"/>
              <w:rPr>
                <w:sz w:val="23"/>
              </w:rPr>
            </w:pPr>
            <w:r>
              <w:rPr>
                <w:w w:val="108"/>
                <w:sz w:val="23"/>
              </w:rPr>
              <w:t>9</w:t>
            </w:r>
          </w:p>
        </w:tc>
        <w:tc>
          <w:tcPr>
            <w:tcW w:w="5293" w:type="dxa"/>
          </w:tcPr>
          <w:p>
            <w:pPr>
              <w:pStyle w:val="TableParagraph"/>
              <w:spacing w:line="240" w:lineRule="exact" w:before="90"/>
              <w:ind w:left="68"/>
              <w:rPr>
                <w:sz w:val="23"/>
              </w:rPr>
            </w:pPr>
            <w:r>
              <w:rPr>
                <w:w w:val="105"/>
                <w:sz w:val="23"/>
              </w:rPr>
              <w:t>объем посещений с дРvгими целями (патронаж.</w:t>
            </w:r>
          </w:p>
        </w:tc>
        <w:tc>
          <w:tcPr>
            <w:tcW w:w="1563" w:type="dxa"/>
          </w:tcPr>
          <w:p>
            <w:pPr>
              <w:pStyle w:val="TableParagraph"/>
              <w:rPr>
                <w:sz w:val="22"/>
              </w:rPr>
            </w:pPr>
          </w:p>
        </w:tc>
        <w:tc>
          <w:tcPr>
            <w:tcW w:w="1275" w:type="dxa"/>
          </w:tcPr>
          <w:p>
            <w:pPr>
              <w:pStyle w:val="TableParagraph"/>
              <w:spacing w:line="245" w:lineRule="exact" w:before="85"/>
              <w:ind w:left="164" w:right="141"/>
              <w:jc w:val="center"/>
              <w:rPr>
                <w:sz w:val="23"/>
              </w:rPr>
            </w:pPr>
            <w:r>
              <w:rPr>
                <w:w w:val="105"/>
                <w:sz w:val="23"/>
              </w:rPr>
              <w:t>0,293147</w:t>
            </w:r>
          </w:p>
        </w:tc>
      </w:tr>
    </w:tbl>
    <w:p>
      <w:pPr>
        <w:spacing w:after="0" w:line="245" w:lineRule="exact"/>
        <w:jc w:val="center"/>
        <w:rPr>
          <w:sz w:val="23"/>
        </w:rPr>
        <w:sectPr>
          <w:headerReference w:type="default" r:id="rId179"/>
          <w:pgSz w:w="11800" w:h="16670"/>
          <w:pgMar w:header="222" w:footer="0" w:top="1220" w:bottom="280" w:left="1520" w:right="900"/>
          <w:pgNumType w:start="411"/>
        </w:sectPr>
      </w:pPr>
    </w:p>
    <w:tbl>
      <w:tblPr>
        <w:tblW w:w="0" w:type="auto"/>
        <w:jc w:val="left"/>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4"/>
        <w:gridCol w:w="5298"/>
        <w:gridCol w:w="1563"/>
        <w:gridCol w:w="1270"/>
      </w:tblGrid>
      <w:tr>
        <w:trPr>
          <w:trHeight w:val="691" w:hRule="atLeast"/>
        </w:trPr>
        <w:tc>
          <w:tcPr>
            <w:tcW w:w="904" w:type="dxa"/>
          </w:tcPr>
          <w:p>
            <w:pPr>
              <w:pStyle w:val="TableParagraph"/>
              <w:rPr>
                <w:sz w:val="22"/>
              </w:rPr>
            </w:pPr>
          </w:p>
        </w:tc>
        <w:tc>
          <w:tcPr>
            <w:tcW w:w="5298" w:type="dxa"/>
          </w:tcPr>
          <w:p>
            <w:pPr>
              <w:pStyle w:val="TableParagraph"/>
              <w:spacing w:line="218" w:lineRule="auto" w:before="119"/>
              <w:ind w:left="76" w:hanging="1"/>
              <w:rPr>
                <w:sz w:val="23"/>
              </w:rPr>
            </w:pPr>
            <w:r>
              <w:rPr>
                <w:w w:val="105"/>
                <w:sz w:val="23"/>
              </w:rPr>
              <w:t>выдача справок и иных медицинских документов идр.)</w:t>
            </w:r>
          </w:p>
        </w:tc>
        <w:tc>
          <w:tcPr>
            <w:tcW w:w="1563" w:type="dxa"/>
          </w:tcPr>
          <w:p>
            <w:pPr>
              <w:pStyle w:val="TableParagraph"/>
              <w:rPr>
                <w:sz w:val="22"/>
              </w:rPr>
            </w:pPr>
          </w:p>
        </w:tc>
        <w:tc>
          <w:tcPr>
            <w:tcW w:w="1270" w:type="dxa"/>
          </w:tcPr>
          <w:p>
            <w:pPr>
              <w:pStyle w:val="TableParagraph"/>
              <w:rPr>
                <w:sz w:val="22"/>
              </w:rPr>
            </w:pPr>
          </w:p>
        </w:tc>
      </w:tr>
      <w:tr>
        <w:trPr>
          <w:trHeight w:val="926" w:hRule="atLeast"/>
        </w:trPr>
        <w:tc>
          <w:tcPr>
            <w:tcW w:w="904" w:type="dxa"/>
          </w:tcPr>
          <w:p>
            <w:pPr>
              <w:pStyle w:val="TableParagraph"/>
              <w:spacing w:before="90"/>
              <w:ind w:left="317" w:right="279"/>
              <w:jc w:val="center"/>
              <w:rPr>
                <w:sz w:val="23"/>
              </w:rPr>
            </w:pPr>
            <w:r>
              <w:rPr>
                <w:w w:val="110"/>
                <w:sz w:val="23"/>
              </w:rPr>
              <w:t>10</w:t>
            </w:r>
          </w:p>
        </w:tc>
        <w:tc>
          <w:tcPr>
            <w:tcW w:w="5298" w:type="dxa"/>
          </w:tcPr>
          <w:p>
            <w:pPr>
              <w:pStyle w:val="TableParagraph"/>
              <w:spacing w:line="218" w:lineRule="auto" w:before="109"/>
              <w:ind w:left="70" w:firstLine="2"/>
              <w:rPr>
                <w:sz w:val="23"/>
              </w:rPr>
            </w:pPr>
            <w:r>
              <w:rPr>
                <w:w w:val="105"/>
                <w:sz w:val="23"/>
              </w:rPr>
              <w:t>объем посещений медицинских работников, имеющих среднее медицинское образование, ведущих самостоятельный прием</w:t>
            </w:r>
          </w:p>
        </w:tc>
        <w:tc>
          <w:tcPr>
            <w:tcW w:w="1563" w:type="dxa"/>
          </w:tcPr>
          <w:p>
            <w:pPr>
              <w:pStyle w:val="TableParagraph"/>
              <w:spacing w:before="62"/>
              <w:ind w:left="748"/>
              <w:rPr>
                <w:sz w:val="25"/>
              </w:rPr>
            </w:pPr>
            <w:r>
              <w:rPr>
                <w:w w:val="102"/>
                <w:sz w:val="25"/>
              </w:rPr>
              <w:t>-</w:t>
            </w:r>
          </w:p>
        </w:tc>
        <w:tc>
          <w:tcPr>
            <w:tcW w:w="1270" w:type="dxa"/>
          </w:tcPr>
          <w:p>
            <w:pPr>
              <w:pStyle w:val="TableParagraph"/>
              <w:spacing w:before="95"/>
              <w:ind w:left="163" w:right="135"/>
              <w:jc w:val="center"/>
              <w:rPr>
                <w:sz w:val="23"/>
              </w:rPr>
            </w:pPr>
            <w:r>
              <w:rPr>
                <w:w w:val="105"/>
                <w:sz w:val="23"/>
              </w:rPr>
              <w:t>0,336091</w:t>
            </w:r>
          </w:p>
        </w:tc>
      </w:tr>
      <w:tr>
        <w:trPr>
          <w:trHeight w:val="441" w:hRule="atLeast"/>
        </w:trPr>
        <w:tc>
          <w:tcPr>
            <w:tcW w:w="904" w:type="dxa"/>
          </w:tcPr>
          <w:p>
            <w:pPr>
              <w:pStyle w:val="TableParagraph"/>
              <w:rPr>
                <w:sz w:val="22"/>
              </w:rPr>
            </w:pPr>
          </w:p>
        </w:tc>
        <w:tc>
          <w:tcPr>
            <w:tcW w:w="5298" w:type="dxa"/>
          </w:tcPr>
          <w:p>
            <w:pPr>
              <w:pStyle w:val="TableParagraph"/>
              <w:spacing w:before="90"/>
              <w:ind w:left="77"/>
              <w:rPr>
                <w:sz w:val="23"/>
              </w:rPr>
            </w:pPr>
            <w:r>
              <w:rPr>
                <w:w w:val="105"/>
                <w:sz w:val="23"/>
              </w:rPr>
              <w:t>Справочно:</w:t>
            </w:r>
          </w:p>
        </w:tc>
        <w:tc>
          <w:tcPr>
            <w:tcW w:w="1563" w:type="dxa"/>
          </w:tcPr>
          <w:p>
            <w:pPr>
              <w:pStyle w:val="TableParagraph"/>
              <w:spacing w:before="62"/>
              <w:ind w:left="748"/>
              <w:rPr>
                <w:sz w:val="25"/>
              </w:rPr>
            </w:pPr>
            <w:r>
              <w:rPr>
                <w:w w:val="104"/>
                <w:sz w:val="25"/>
              </w:rPr>
              <w:t>-</w:t>
            </w:r>
          </w:p>
        </w:tc>
        <w:tc>
          <w:tcPr>
            <w:tcW w:w="1270" w:type="dxa"/>
          </w:tcPr>
          <w:p>
            <w:pPr>
              <w:pStyle w:val="TableParagraph"/>
              <w:rPr>
                <w:sz w:val="22"/>
              </w:rPr>
            </w:pPr>
          </w:p>
        </w:tc>
      </w:tr>
      <w:tr>
        <w:trPr>
          <w:trHeight w:val="441" w:hRule="atLeast"/>
        </w:trPr>
        <w:tc>
          <w:tcPr>
            <w:tcW w:w="904" w:type="dxa"/>
          </w:tcPr>
          <w:p>
            <w:pPr>
              <w:pStyle w:val="TableParagraph"/>
              <w:rPr>
                <w:sz w:val="22"/>
              </w:rPr>
            </w:pPr>
          </w:p>
        </w:tc>
        <w:tc>
          <w:tcPr>
            <w:tcW w:w="5298" w:type="dxa"/>
          </w:tcPr>
          <w:p>
            <w:pPr>
              <w:pStyle w:val="TableParagraph"/>
              <w:spacing w:before="90"/>
              <w:ind w:left="73"/>
              <w:rPr>
                <w:sz w:val="23"/>
              </w:rPr>
            </w:pPr>
            <w:r>
              <w:rPr>
                <w:w w:val="105"/>
                <w:sz w:val="23"/>
              </w:rPr>
              <w:t>объем посещений центров здоровья</w:t>
            </w:r>
          </w:p>
        </w:tc>
        <w:tc>
          <w:tcPr>
            <w:tcW w:w="1563" w:type="dxa"/>
          </w:tcPr>
          <w:p>
            <w:pPr>
              <w:pStyle w:val="TableParagraph"/>
              <w:spacing w:before="62"/>
              <w:ind w:left="743"/>
              <w:rPr>
                <w:sz w:val="25"/>
              </w:rPr>
            </w:pPr>
            <w:r>
              <w:rPr>
                <w:w w:val="102"/>
                <w:sz w:val="25"/>
              </w:rPr>
              <w:t>-</w:t>
            </w:r>
          </w:p>
        </w:tc>
        <w:tc>
          <w:tcPr>
            <w:tcW w:w="1270" w:type="dxa"/>
          </w:tcPr>
          <w:p>
            <w:pPr>
              <w:pStyle w:val="TableParagraph"/>
              <w:spacing w:before="95"/>
              <w:ind w:left="154" w:right="136"/>
              <w:jc w:val="center"/>
              <w:rPr>
                <w:sz w:val="23"/>
              </w:rPr>
            </w:pPr>
            <w:r>
              <w:rPr>
                <w:w w:val="105"/>
                <w:sz w:val="23"/>
              </w:rPr>
              <w:t>0,022207</w:t>
            </w:r>
          </w:p>
        </w:tc>
      </w:tr>
      <w:tr>
        <w:trPr>
          <w:trHeight w:val="681" w:hRule="atLeast"/>
        </w:trPr>
        <w:tc>
          <w:tcPr>
            <w:tcW w:w="904" w:type="dxa"/>
          </w:tcPr>
          <w:p>
            <w:pPr>
              <w:pStyle w:val="TableParagraph"/>
              <w:rPr>
                <w:sz w:val="22"/>
              </w:rPr>
            </w:pPr>
          </w:p>
        </w:tc>
        <w:tc>
          <w:tcPr>
            <w:tcW w:w="5298" w:type="dxa"/>
          </w:tcPr>
          <w:p>
            <w:pPr>
              <w:pStyle w:val="TableParagraph"/>
              <w:spacing w:line="223" w:lineRule="auto" w:before="105"/>
              <w:ind w:left="73" w:hanging="5"/>
              <w:rPr>
                <w:sz w:val="23"/>
              </w:rPr>
            </w:pPr>
            <w:r>
              <w:rPr>
                <w:w w:val="105"/>
                <w:sz w:val="23"/>
              </w:rPr>
              <w:t>объем посещений центров амбулаторной онкологической помощи</w:t>
            </w:r>
          </w:p>
        </w:tc>
        <w:tc>
          <w:tcPr>
            <w:tcW w:w="1563" w:type="dxa"/>
          </w:tcPr>
          <w:p>
            <w:pPr>
              <w:pStyle w:val="TableParagraph"/>
              <w:spacing w:before="62"/>
              <w:ind w:left="743"/>
              <w:rPr>
                <w:sz w:val="25"/>
              </w:rPr>
            </w:pPr>
            <w:r>
              <w:rPr>
                <w:w w:val="103"/>
                <w:sz w:val="25"/>
              </w:rPr>
              <w:t>-</w:t>
            </w:r>
          </w:p>
        </w:tc>
        <w:tc>
          <w:tcPr>
            <w:tcW w:w="1270" w:type="dxa"/>
          </w:tcPr>
          <w:p>
            <w:pPr>
              <w:pStyle w:val="TableParagraph"/>
              <w:spacing w:before="95"/>
              <w:ind w:left="163" w:right="127"/>
              <w:jc w:val="center"/>
              <w:rPr>
                <w:sz w:val="23"/>
              </w:rPr>
            </w:pPr>
            <w:r>
              <w:rPr>
                <w:w w:val="105"/>
                <w:sz w:val="23"/>
              </w:rPr>
              <w:t>0,013623</w:t>
            </w:r>
          </w:p>
        </w:tc>
      </w:tr>
      <w:tr>
        <w:trPr>
          <w:trHeight w:val="686" w:hRule="atLeast"/>
        </w:trPr>
        <w:tc>
          <w:tcPr>
            <w:tcW w:w="904" w:type="dxa"/>
          </w:tcPr>
          <w:p>
            <w:pPr>
              <w:pStyle w:val="TableParagraph"/>
              <w:rPr>
                <w:sz w:val="22"/>
              </w:rPr>
            </w:pPr>
          </w:p>
        </w:tc>
        <w:tc>
          <w:tcPr>
            <w:tcW w:w="5298" w:type="dxa"/>
          </w:tcPr>
          <w:p>
            <w:pPr>
              <w:pStyle w:val="TableParagraph"/>
              <w:spacing w:line="223" w:lineRule="auto" w:before="105"/>
              <w:ind w:left="68" w:firstLine="4"/>
              <w:rPr>
                <w:sz w:val="23"/>
              </w:rPr>
            </w:pPr>
            <w:r>
              <w:rPr>
                <w:w w:val="105"/>
                <w:sz w:val="23"/>
              </w:rPr>
              <w:t>объем посещений для проведения 2 этапа диспансеризации</w:t>
            </w:r>
          </w:p>
        </w:tc>
        <w:tc>
          <w:tcPr>
            <w:tcW w:w="1563" w:type="dxa"/>
          </w:tcPr>
          <w:p>
            <w:pPr>
              <w:pStyle w:val="TableParagraph"/>
              <w:spacing w:before="62"/>
              <w:ind w:left="748"/>
              <w:rPr>
                <w:sz w:val="25"/>
              </w:rPr>
            </w:pPr>
            <w:r>
              <w:rPr>
                <w:w w:val="102"/>
                <w:sz w:val="25"/>
              </w:rPr>
              <w:t>-</w:t>
            </w:r>
          </w:p>
        </w:tc>
        <w:tc>
          <w:tcPr>
            <w:tcW w:w="1270" w:type="dxa"/>
          </w:tcPr>
          <w:p>
            <w:pPr>
              <w:pStyle w:val="TableParagraph"/>
              <w:spacing w:before="95"/>
              <w:ind w:left="163" w:right="136"/>
              <w:jc w:val="center"/>
              <w:rPr>
                <w:sz w:val="23"/>
              </w:rPr>
            </w:pPr>
            <w:r>
              <w:rPr>
                <w:w w:val="105"/>
                <w:sz w:val="23"/>
              </w:rPr>
              <w:t>0,129718</w:t>
            </w:r>
          </w:p>
        </w:tc>
      </w:tr>
      <w:tr>
        <w:trPr>
          <w:trHeight w:val="921" w:hRule="atLeast"/>
        </w:trPr>
        <w:tc>
          <w:tcPr>
            <w:tcW w:w="904" w:type="dxa"/>
          </w:tcPr>
          <w:p>
            <w:pPr>
              <w:pStyle w:val="TableParagraph"/>
              <w:rPr>
                <w:sz w:val="22"/>
              </w:rPr>
            </w:pPr>
          </w:p>
        </w:tc>
        <w:tc>
          <w:tcPr>
            <w:tcW w:w="5298" w:type="dxa"/>
          </w:tcPr>
          <w:p>
            <w:pPr>
              <w:pStyle w:val="TableParagraph"/>
              <w:spacing w:line="220" w:lineRule="auto" w:before="107"/>
              <w:ind w:left="68" w:right="76" w:firstLine="4"/>
              <w:rPr>
                <w:sz w:val="23"/>
              </w:rPr>
            </w:pPr>
            <w:r>
              <w:rPr>
                <w:w w:val="105"/>
                <w:sz w:val="23"/>
              </w:rPr>
              <w:t>объем комплексных посещений для проведения диспансерного наблюдения (за исключением 1-ro посещения)</w:t>
            </w:r>
          </w:p>
        </w:tc>
        <w:tc>
          <w:tcPr>
            <w:tcW w:w="1563" w:type="dxa"/>
          </w:tcPr>
          <w:p>
            <w:pPr>
              <w:pStyle w:val="TableParagraph"/>
              <w:rPr>
                <w:sz w:val="22"/>
              </w:rPr>
            </w:pPr>
          </w:p>
        </w:tc>
        <w:tc>
          <w:tcPr>
            <w:tcW w:w="1270" w:type="dxa"/>
          </w:tcPr>
          <w:p>
            <w:pPr>
              <w:pStyle w:val="TableParagraph"/>
              <w:spacing w:before="90"/>
              <w:ind w:left="154" w:right="136"/>
              <w:jc w:val="center"/>
              <w:rPr>
                <w:sz w:val="23"/>
              </w:rPr>
            </w:pPr>
            <w:r>
              <w:rPr>
                <w:w w:val="105"/>
                <w:sz w:val="23"/>
              </w:rPr>
              <w:t>0,261736</w:t>
            </w:r>
          </w:p>
        </w:tc>
      </w:tr>
    </w:tbl>
    <w:p>
      <w:pPr>
        <w:spacing w:after="0"/>
        <w:jc w:val="center"/>
        <w:rPr>
          <w:sz w:val="23"/>
        </w:rPr>
        <w:sectPr>
          <w:headerReference w:type="default" r:id="rId180"/>
          <w:pgSz w:w="11800" w:h="16670"/>
          <w:pgMar w:header="246" w:footer="0" w:top="980" w:bottom="280" w:left="1500" w:right="1020"/>
          <w:pgNumType w:start="412"/>
        </w:sectPr>
      </w:pPr>
    </w:p>
    <w:p>
      <w:pPr>
        <w:spacing w:before="79"/>
        <w:ind w:left="5256" w:right="0" w:firstLine="0"/>
        <w:jc w:val="both"/>
        <w:rPr>
          <w:sz w:val="27"/>
        </w:rPr>
      </w:pPr>
      <w:r>
        <w:rPr>
          <w:w w:val="105"/>
          <w:sz w:val="27"/>
        </w:rPr>
        <w:t>ПРИЛОЖЕНИЕ 9</w:t>
      </w:r>
    </w:p>
    <w:p>
      <w:pPr>
        <w:tabs>
          <w:tab w:pos="8284" w:val="left" w:leader="none"/>
        </w:tabs>
        <w:spacing w:line="187" w:lineRule="auto" w:before="115"/>
        <w:ind w:left="5241" w:right="102" w:firstLine="4"/>
        <w:jc w:val="both"/>
        <w:rPr>
          <w:sz w:val="27"/>
        </w:rPr>
      </w:pPr>
      <w:r>
        <w:rPr>
          <w:w w:val="105"/>
          <w:sz w:val="27"/>
        </w:rPr>
        <w:t>к Территориальной программ государственных</w:t>
        <w:tab/>
      </w:r>
      <w:r>
        <w:rPr>
          <w:sz w:val="27"/>
        </w:rPr>
        <w:t>гарантии </w:t>
      </w:r>
      <w:r>
        <w:rPr>
          <w:w w:val="105"/>
          <w:sz w:val="27"/>
        </w:rPr>
        <w:t>бесплатного оказания гражданам медицинской помощи на 2025 год и на плановый период 2026 и 2027</w:t>
      </w:r>
      <w:r>
        <w:rPr>
          <w:spacing w:val="-3"/>
          <w:w w:val="105"/>
          <w:sz w:val="27"/>
        </w:rPr>
        <w:t> </w:t>
      </w:r>
      <w:r>
        <w:rPr>
          <w:w w:val="105"/>
          <w:sz w:val="27"/>
        </w:rPr>
        <w:t>годов</w:t>
      </w:r>
    </w:p>
    <w:p>
      <w:pPr>
        <w:pStyle w:val="BodyText"/>
        <w:rPr>
          <w:sz w:val="30"/>
        </w:rPr>
      </w:pPr>
    </w:p>
    <w:p>
      <w:pPr>
        <w:pStyle w:val="BodyText"/>
        <w:rPr>
          <w:sz w:val="30"/>
        </w:rPr>
      </w:pPr>
    </w:p>
    <w:p>
      <w:pPr>
        <w:spacing w:before="252"/>
        <w:ind w:left="4373" w:right="3701" w:firstLine="0"/>
        <w:jc w:val="center"/>
        <w:rPr>
          <w:sz w:val="27"/>
        </w:rPr>
      </w:pPr>
      <w:r>
        <w:rPr>
          <w:sz w:val="27"/>
        </w:rPr>
        <w:t>ПЕРЕЧЕНЬ</w:t>
      </w:r>
    </w:p>
    <w:p>
      <w:pPr>
        <w:spacing w:line="249" w:lineRule="auto" w:before="12"/>
        <w:ind w:left="424" w:right="117" w:firstLine="480"/>
        <w:jc w:val="left"/>
        <w:rPr>
          <w:sz w:val="27"/>
        </w:rPr>
      </w:pPr>
      <w:r>
        <w:rPr>
          <w:w w:val="105"/>
          <w:sz w:val="27"/>
        </w:rPr>
        <w:t>лекарственных препаратов, отпускаемых населению в соответствии с перечнем групп населения и категорий заболеваний, при амбулаторном</w:t>
      </w:r>
    </w:p>
    <w:p>
      <w:pPr>
        <w:spacing w:line="252" w:lineRule="auto" w:before="0"/>
        <w:ind w:left="498" w:right="524" w:hanging="21"/>
        <w:jc w:val="center"/>
        <w:rPr>
          <w:sz w:val="27"/>
        </w:rPr>
      </w:pPr>
      <w:r>
        <w:rPr>
          <w:w w:val="105"/>
          <w:sz w:val="27"/>
        </w:rPr>
        <w:t>лечении которых лекарственные средства и изделия медицинского назначения отпускаются по рецептам врачей бесплатно, а также в соответствии</w:t>
      </w:r>
      <w:r>
        <w:rPr>
          <w:spacing w:val="-9"/>
          <w:w w:val="105"/>
          <w:sz w:val="27"/>
        </w:rPr>
        <w:t> </w:t>
      </w:r>
      <w:r>
        <w:rPr>
          <w:w w:val="105"/>
          <w:sz w:val="27"/>
        </w:rPr>
        <w:t>с</w:t>
      </w:r>
      <w:r>
        <w:rPr>
          <w:spacing w:val="-23"/>
          <w:w w:val="105"/>
          <w:sz w:val="27"/>
        </w:rPr>
        <w:t> </w:t>
      </w:r>
      <w:r>
        <w:rPr>
          <w:w w:val="105"/>
          <w:sz w:val="27"/>
        </w:rPr>
        <w:t>перечнем</w:t>
      </w:r>
      <w:r>
        <w:rPr>
          <w:spacing w:val="-22"/>
          <w:w w:val="105"/>
          <w:sz w:val="27"/>
        </w:rPr>
        <w:t> </w:t>
      </w:r>
      <w:r>
        <w:rPr>
          <w:w w:val="105"/>
          <w:sz w:val="27"/>
        </w:rPr>
        <w:t>групп</w:t>
      </w:r>
      <w:r>
        <w:rPr>
          <w:spacing w:val="-23"/>
          <w:w w:val="105"/>
          <w:sz w:val="27"/>
        </w:rPr>
        <w:t> </w:t>
      </w:r>
      <w:r>
        <w:rPr>
          <w:w w:val="105"/>
          <w:sz w:val="27"/>
        </w:rPr>
        <w:t>населения,</w:t>
      </w:r>
      <w:r>
        <w:rPr>
          <w:spacing w:val="-15"/>
          <w:w w:val="105"/>
          <w:sz w:val="27"/>
        </w:rPr>
        <w:t> </w:t>
      </w:r>
      <w:r>
        <w:rPr>
          <w:w w:val="105"/>
          <w:sz w:val="27"/>
        </w:rPr>
        <w:t>при</w:t>
      </w:r>
      <w:r>
        <w:rPr>
          <w:spacing w:val="-25"/>
          <w:w w:val="105"/>
          <w:sz w:val="27"/>
        </w:rPr>
        <w:t> </w:t>
      </w:r>
      <w:r>
        <w:rPr>
          <w:w w:val="105"/>
          <w:sz w:val="27"/>
        </w:rPr>
        <w:t>амбулаторном</w:t>
      </w:r>
      <w:r>
        <w:rPr>
          <w:spacing w:val="-18"/>
          <w:w w:val="105"/>
          <w:sz w:val="27"/>
        </w:rPr>
        <w:t> </w:t>
      </w:r>
      <w:r>
        <w:rPr>
          <w:w w:val="105"/>
          <w:sz w:val="27"/>
        </w:rPr>
        <w:t>лечении которых лекарственные средства отпускаются по рецептам врачей с пятидесятипроцентной</w:t>
      </w:r>
      <w:r>
        <w:rPr>
          <w:spacing w:val="-16"/>
          <w:w w:val="105"/>
          <w:sz w:val="27"/>
        </w:rPr>
        <w:t> </w:t>
      </w:r>
      <w:r>
        <w:rPr>
          <w:w w:val="105"/>
          <w:sz w:val="27"/>
        </w:rPr>
        <w:t>скидкой.</w:t>
      </w:r>
    </w:p>
    <w:p>
      <w:pPr>
        <w:pStyle w:val="BodyText"/>
        <w:spacing w:before="9"/>
        <w:rPr>
          <w:sz w:val="27"/>
        </w:rPr>
      </w:pPr>
    </w:p>
    <w:p>
      <w:pPr>
        <w:spacing w:line="252" w:lineRule="auto" w:before="0"/>
        <w:ind w:left="126" w:right="137" w:firstLine="712"/>
        <w:jc w:val="both"/>
        <w:rPr>
          <w:sz w:val="27"/>
        </w:rPr>
      </w:pPr>
      <w:r>
        <w:rPr>
          <w:w w:val="105"/>
          <w:sz w:val="27"/>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соответствует перечню, утвержденному распоряжением Правительства Российской Федерации от 12.10.2019</w:t>
      </w:r>
    </w:p>
    <w:p>
      <w:pPr>
        <w:spacing w:line="298" w:lineRule="exact" w:before="0"/>
        <w:ind w:left="117" w:right="0" w:firstLine="0"/>
        <w:jc w:val="both"/>
        <w:rPr>
          <w:sz w:val="27"/>
        </w:rPr>
      </w:pPr>
      <w:r>
        <w:rPr>
          <w:rFonts w:ascii="Arial" w:hAnsi="Arial"/>
          <w:w w:val="105"/>
          <w:sz w:val="26"/>
        </w:rPr>
        <w:t>№ </w:t>
      </w:r>
      <w:r>
        <w:rPr>
          <w:w w:val="105"/>
          <w:sz w:val="27"/>
        </w:rPr>
        <w:t>2406-р.</w:t>
      </w:r>
    </w:p>
    <w:p>
      <w:pPr>
        <w:spacing w:after="0" w:line="298" w:lineRule="exact"/>
        <w:jc w:val="both"/>
        <w:rPr>
          <w:sz w:val="27"/>
        </w:rPr>
        <w:sectPr>
          <w:pgSz w:w="11800" w:h="16670"/>
          <w:pgMar w:header="246" w:footer="0" w:top="860" w:bottom="280" w:left="1420" w:right="900"/>
        </w:sectPr>
      </w:pPr>
    </w:p>
    <w:p>
      <w:pPr>
        <w:pStyle w:val="BodyText"/>
        <w:spacing w:before="78"/>
        <w:ind w:left="5182"/>
        <w:jc w:val="both"/>
      </w:pPr>
      <w:r>
        <w:rPr/>
        <w:t>ПРИЛОЖЕНИЕ 10</w:t>
      </w:r>
    </w:p>
    <w:p>
      <w:pPr>
        <w:pStyle w:val="BodyText"/>
        <w:tabs>
          <w:tab w:pos="8273" w:val="left" w:leader="none"/>
        </w:tabs>
        <w:spacing w:line="180" w:lineRule="auto" w:before="109"/>
        <w:ind w:left="5229" w:right="114" w:firstLine="9"/>
        <w:jc w:val="both"/>
      </w:pPr>
      <w:r>
        <w:rPr/>
        <w:t>к Территориальной программ государственных</w:t>
        <w:tab/>
        <w:t>гарантии бесплатного оказания гражданам медицинской помощи на 2025 год и на плановый период 2026  и 2027 годов</w:t>
      </w:r>
    </w:p>
    <w:p>
      <w:pPr>
        <w:pStyle w:val="BodyText"/>
        <w:rPr>
          <w:sz w:val="30"/>
        </w:rPr>
      </w:pPr>
    </w:p>
    <w:p>
      <w:pPr>
        <w:pStyle w:val="BodyText"/>
        <w:rPr>
          <w:sz w:val="30"/>
        </w:rPr>
      </w:pPr>
    </w:p>
    <w:p>
      <w:pPr>
        <w:pStyle w:val="BodyText"/>
        <w:spacing w:before="4"/>
        <w:rPr>
          <w:sz w:val="24"/>
        </w:rPr>
      </w:pPr>
    </w:p>
    <w:p>
      <w:pPr>
        <w:pStyle w:val="BodyText"/>
        <w:spacing w:line="244" w:lineRule="auto"/>
        <w:ind w:left="438" w:right="117" w:firstLine="396"/>
      </w:pPr>
      <w:r>
        <w:rPr/>
        <w:t>Перечень нормативно правовых актов Министерства здравоохранения Алтайского края маршрутизации пациентов для оказания медицинской</w:t>
      </w:r>
    </w:p>
    <w:p>
      <w:pPr>
        <w:pStyle w:val="BodyText"/>
        <w:spacing w:line="314" w:lineRule="exact"/>
        <w:ind w:left="2267"/>
      </w:pPr>
      <w:r>
        <w:rPr/>
        <w:t>помощи на территории Алтайского края.</w:t>
      </w:r>
    </w:p>
    <w:p>
      <w:pPr>
        <w:pStyle w:val="BodyText"/>
        <w:spacing w:before="10"/>
      </w:pPr>
    </w:p>
    <w:p>
      <w:pPr>
        <w:pStyle w:val="BodyText"/>
        <w:ind w:left="116" w:right="142" w:firstLine="707"/>
        <w:jc w:val="both"/>
      </w:pPr>
      <w:r>
        <w:rPr/>
        <w:t>приказ Главного управления Алтайского края по здравоохранению и фармацевтической деятельности от 30.12.2016 </w:t>
      </w:r>
      <w:r>
        <w:rPr>
          <w:rFonts w:ascii="Arial" w:hAnsi="Arial"/>
          <w:sz w:val="25"/>
        </w:rPr>
        <w:t>№ </w:t>
      </w:r>
      <w:r>
        <w:rPr/>
        <w:t>729 «О правилах маршрутизации детского населения для оказания специализированной медицинской помощи в условиях круглосуточного стационара города Барнаула»;</w:t>
      </w:r>
    </w:p>
    <w:p>
      <w:pPr>
        <w:pStyle w:val="BodyText"/>
        <w:spacing w:before="10"/>
        <w:ind w:left="824"/>
        <w:jc w:val="both"/>
      </w:pPr>
      <w:r>
        <w:rPr/>
        <w:t>приказы Министерства здравоохранения Алтайского края:</w:t>
      </w:r>
    </w:p>
    <w:p>
      <w:pPr>
        <w:pStyle w:val="BodyText"/>
        <w:spacing w:line="242" w:lineRule="auto" w:before="5"/>
        <w:ind w:left="120" w:right="159" w:firstLine="700"/>
        <w:jc w:val="both"/>
      </w:pPr>
      <w:r>
        <w:rPr/>
        <w:t>от 04.10.2017 </w:t>
      </w:r>
      <w:r>
        <w:rPr>
          <w:rFonts w:ascii="Arial" w:hAnsi="Arial"/>
          <w:sz w:val="25"/>
        </w:rPr>
        <w:t>№ </w:t>
      </w:r>
      <w:r>
        <w:rPr/>
        <w:t>410 «Об организации оказания медицинской помощи детскому населению Алтайского края по профилю «детская эндокринология»;</w:t>
      </w:r>
    </w:p>
    <w:p>
      <w:pPr>
        <w:pStyle w:val="BodyText"/>
        <w:ind w:left="122" w:right="165" w:firstLine="698"/>
        <w:jc w:val="both"/>
      </w:pPr>
      <w:r>
        <w:rPr/>
        <w:t>от 10.10.2017 </w:t>
      </w:r>
      <w:r>
        <w:rPr>
          <w:rFonts w:ascii="Arial" w:hAnsi="Arial"/>
          <w:sz w:val="25"/>
        </w:rPr>
        <w:t>№ </w:t>
      </w:r>
      <w:r>
        <w:rPr/>
        <w:t>419 «О совершенствовании оказания медицинской помощи по профилю «гериатрия» в медицинских организациях Алтайского края»;</w:t>
      </w:r>
    </w:p>
    <w:p>
      <w:pPr>
        <w:pStyle w:val="BodyText"/>
        <w:spacing w:line="244" w:lineRule="auto" w:before="5"/>
        <w:ind w:left="115" w:right="159" w:firstLine="705"/>
        <w:jc w:val="both"/>
      </w:pPr>
      <w:r>
        <w:rPr/>
        <w:t>от 23.10.2017 </w:t>
      </w:r>
      <w:r>
        <w:rPr>
          <w:rFonts w:ascii="Arial" w:hAnsi="Arial"/>
          <w:sz w:val="25"/>
        </w:rPr>
        <w:t>№ </w:t>
      </w:r>
      <w:r>
        <w:rPr/>
        <w:t>451 «Об организации оказания медицинской помощи детскому населению Алтайского края по профилю «нефрология»;</w:t>
      </w:r>
    </w:p>
    <w:p>
      <w:pPr>
        <w:pStyle w:val="BodyText"/>
        <w:spacing w:line="237" w:lineRule="auto"/>
        <w:ind w:left="116" w:right="159" w:firstLine="699"/>
        <w:jc w:val="both"/>
      </w:pPr>
      <w:r>
        <w:rPr/>
        <w:t>от 19.12.2017 </w:t>
      </w:r>
      <w:r>
        <w:rPr>
          <w:rFonts w:ascii="Arial" w:hAnsi="Arial"/>
          <w:sz w:val="25"/>
        </w:rPr>
        <w:t>№ </w:t>
      </w:r>
      <w:r>
        <w:rPr/>
        <w:t>553 «Об организации оказания медицинской помощи взрослому населению Алтайского края по профилю «нейрохирургия»;</w:t>
      </w:r>
    </w:p>
    <w:p>
      <w:pPr>
        <w:pStyle w:val="BodyText"/>
        <w:spacing w:line="237" w:lineRule="auto" w:before="6"/>
        <w:ind w:left="112" w:right="145" w:firstLine="703"/>
        <w:jc w:val="both"/>
      </w:pPr>
      <w:r>
        <w:rPr/>
        <w:t>от 24.05.2018 </w:t>
      </w:r>
      <w:r>
        <w:rPr>
          <w:rFonts w:ascii="Arial" w:hAnsi="Arial"/>
          <w:sz w:val="25"/>
        </w:rPr>
        <w:t>№ </w:t>
      </w:r>
      <w:r>
        <w:rPr/>
        <w:t>154 «Об организации оказания медицинской помощи взрослому населению Алтайского края по профилю «челюстно-лицевая хирургия»;</w:t>
      </w:r>
    </w:p>
    <w:p>
      <w:pPr>
        <w:pStyle w:val="BodyText"/>
        <w:spacing w:line="244" w:lineRule="auto" w:before="17"/>
        <w:ind w:left="115" w:right="163" w:firstLine="700"/>
        <w:jc w:val="both"/>
      </w:pPr>
      <w:r>
        <w:rPr/>
        <w:t>от 20.06.2018 </w:t>
      </w:r>
      <w:r>
        <w:rPr>
          <w:rFonts w:ascii="Arial" w:hAnsi="Arial"/>
          <w:sz w:val="25"/>
        </w:rPr>
        <w:t>№ </w:t>
      </w:r>
      <w:r>
        <w:rPr/>
        <w:t>189 «О маршрутизации пациентов с обострением хронической обструктивной болезни легких и бронхиальной астмы»;</w:t>
      </w:r>
    </w:p>
    <w:p>
      <w:pPr>
        <w:pStyle w:val="BodyText"/>
        <w:spacing w:line="314" w:lineRule="exact"/>
        <w:ind w:left="816"/>
        <w:jc w:val="both"/>
      </w:pPr>
      <w:r>
        <w:rPr/>
        <w:t>от 16.07.2018 </w:t>
      </w:r>
      <w:r>
        <w:rPr>
          <w:rFonts w:ascii="Arial" w:hAnsi="Arial"/>
          <w:sz w:val="25"/>
        </w:rPr>
        <w:t>№ </w:t>
      </w:r>
      <w:r>
        <w:rPr/>
        <w:t>218 «О маршрутизации пациентов по профилю</w:t>
      </w:r>
    </w:p>
    <w:p>
      <w:pPr>
        <w:pStyle w:val="BodyText"/>
        <w:ind w:left="119"/>
        <w:jc w:val="both"/>
      </w:pPr>
      <w:r>
        <w:rPr/>
        <w:t>«оториноларингология» в Алтайском крае»;</w:t>
      </w:r>
    </w:p>
    <w:p>
      <w:pPr>
        <w:pStyle w:val="BodyText"/>
        <w:spacing w:before="5"/>
        <w:ind w:left="112" w:right="164" w:firstLine="703"/>
        <w:jc w:val="both"/>
      </w:pPr>
      <w:r>
        <w:rPr/>
        <w:t>от 27.08.2018 </w:t>
      </w:r>
      <w:r>
        <w:rPr>
          <w:rFonts w:ascii="Arial" w:hAnsi="Arial"/>
          <w:sz w:val="25"/>
        </w:rPr>
        <w:t>№ </w:t>
      </w:r>
      <w:r>
        <w:rPr/>
        <w:t>259 «Об организации оказания медицинской помощи взрослому населению по профилю «ревматология» в Алтайском крае»;</w:t>
      </w:r>
    </w:p>
    <w:p>
      <w:pPr>
        <w:pStyle w:val="BodyText"/>
        <w:spacing w:line="244" w:lineRule="auto"/>
        <w:ind w:left="113" w:right="148" w:firstLine="697"/>
        <w:jc w:val="both"/>
      </w:pPr>
      <w:r>
        <w:rPr/>
        <w:t>от 15.10.2019 </w:t>
      </w:r>
      <w:r>
        <w:rPr>
          <w:rFonts w:ascii="Arial" w:hAnsi="Arial"/>
          <w:sz w:val="25"/>
        </w:rPr>
        <w:t>№ </w:t>
      </w:r>
      <w:r>
        <w:rPr/>
        <w:t>266 «Об утверждении состава Комиссии Министерства здравоохранения Алтайского края по отбору пациентов для оказания высокотехнологичной медицинской помощи»;</w:t>
      </w:r>
    </w:p>
    <w:p>
      <w:pPr>
        <w:pStyle w:val="BodyText"/>
        <w:spacing w:line="308" w:lineRule="exact"/>
        <w:ind w:left="816"/>
        <w:jc w:val="both"/>
      </w:pPr>
      <w:r>
        <w:rPr/>
        <w:t>от 23.10.2019 </w:t>
      </w:r>
      <w:r>
        <w:rPr>
          <w:rFonts w:ascii="Arial" w:hAnsi="Arial"/>
          <w:sz w:val="25"/>
        </w:rPr>
        <w:t>№ </w:t>
      </w:r>
      <w:r>
        <w:rPr/>
        <w:t>276 «О регламенте работы краевых медицинских</w:t>
      </w:r>
    </w:p>
    <w:p>
      <w:pPr>
        <w:pStyle w:val="BodyText"/>
        <w:ind w:left="112" w:right="157" w:hanging="4"/>
        <w:jc w:val="both"/>
      </w:pPr>
      <w:r>
        <w:rPr/>
        <w:t>организаций, оказывающих первичную медико-санитарную помощь взрослому населению Алтайского края»;</w:t>
      </w:r>
    </w:p>
    <w:p>
      <w:pPr>
        <w:pStyle w:val="BodyText"/>
        <w:ind w:left="811"/>
        <w:jc w:val="both"/>
      </w:pPr>
      <w:r>
        <w:rPr/>
        <w:t>от 08.11.2019 </w:t>
      </w:r>
      <w:r>
        <w:rPr>
          <w:rFonts w:ascii="Arial" w:hAnsi="Arial"/>
          <w:sz w:val="25"/>
        </w:rPr>
        <w:t>№ </w:t>
      </w:r>
      <w:r>
        <w:rPr/>
        <w:t>298 «О маршрутизации больных ВИЧ-инфекцией при</w:t>
      </w:r>
    </w:p>
    <w:p>
      <w:pPr>
        <w:spacing w:after="0"/>
        <w:jc w:val="both"/>
        <w:sectPr>
          <w:headerReference w:type="default" r:id="rId181"/>
          <w:pgSz w:w="11800" w:h="16670"/>
          <w:pgMar w:header="238" w:footer="0" w:top="860" w:bottom="280" w:left="1420" w:right="900"/>
          <w:pgNumType w:start="414"/>
        </w:sectPr>
      </w:pPr>
    </w:p>
    <w:p>
      <w:pPr>
        <w:pStyle w:val="BodyText"/>
        <w:spacing w:before="78"/>
        <w:ind w:left="207"/>
        <w:jc w:val="both"/>
      </w:pPr>
      <w:r>
        <w:rPr/>
        <w:t>оказании специализированной медицинской помощи»;</w:t>
      </w:r>
    </w:p>
    <w:p>
      <w:pPr>
        <w:pStyle w:val="BodyText"/>
        <w:spacing w:before="5"/>
        <w:ind w:left="206" w:right="122" w:firstLine="707"/>
        <w:jc w:val="both"/>
      </w:pPr>
      <w:r>
        <w:rPr/>
        <w:t>от 15.11.2019 № 314 «Об организации оказания паллиативной медицинской помощи в условиях круглосуточного стационара и в амбулаторных условиях на базе КГБУЗ «Бийская центральная районная больница»;</w:t>
      </w:r>
    </w:p>
    <w:p>
      <w:pPr>
        <w:pStyle w:val="BodyText"/>
        <w:spacing w:line="242" w:lineRule="auto" w:before="9"/>
        <w:ind w:left="207" w:right="119" w:firstLine="702"/>
        <w:jc w:val="both"/>
      </w:pPr>
      <w:r>
        <w:rPr/>
        <w:t>от 22.11.2019 № 321 «Об организации оказания экстренной специализированной медицинской помощи пациентам ФГБУЗ МСЧ 128 ФМБА России»;</w:t>
      </w:r>
    </w:p>
    <w:p>
      <w:pPr>
        <w:pStyle w:val="BodyText"/>
        <w:ind w:left="201" w:right="143" w:firstLine="707"/>
        <w:jc w:val="both"/>
      </w:pPr>
      <w:r>
        <w:rPr/>
        <w:t>от 26.11.2019 № 325 «О Региональном Центре организации первичной медико-санитарной помощи Алтайского края»;</w:t>
      </w:r>
    </w:p>
    <w:p>
      <w:pPr>
        <w:pStyle w:val="BodyText"/>
        <w:spacing w:line="242" w:lineRule="auto"/>
        <w:ind w:left="205" w:right="127" w:firstLine="698"/>
        <w:jc w:val="both"/>
      </w:pPr>
      <w:r>
        <w:rPr/>
        <w:t>от 29.11.2019 № 330 «О создании Алтайского краевого гериатрического центра на базе КГБУЗ «Алтайский краевой госпиталь для ветеранов войн»;</w:t>
      </w:r>
    </w:p>
    <w:p>
      <w:pPr>
        <w:pStyle w:val="BodyText"/>
        <w:ind w:left="206" w:right="161" w:firstLine="698"/>
        <w:jc w:val="both"/>
      </w:pPr>
      <w:r>
        <w:rPr/>
        <w:t>от 26.12.2019 № 407 «Об оказании консультативной медицинской помощи в Алтайском крае»;</w:t>
      </w:r>
    </w:p>
    <w:p>
      <w:pPr>
        <w:pStyle w:val="BodyText"/>
        <w:spacing w:line="242" w:lineRule="auto" w:before="4"/>
        <w:ind w:left="212" w:right="113" w:firstLine="697"/>
        <w:jc w:val="both"/>
      </w:pPr>
      <w:r>
        <w:rPr/>
        <w:t>от 10.01.2020 № 2 «О совершенствовании организации оказания специализированной медицинской помощи взрослому населению с</w:t>
      </w:r>
    </w:p>
    <w:p>
      <w:pPr>
        <w:pStyle w:val="BodyText"/>
        <w:spacing w:line="320" w:lineRule="exact"/>
        <w:ind w:left="106"/>
        <w:jc w:val="both"/>
      </w:pPr>
      <w:r>
        <w:rPr/>
        <w:t>. острыми отравлениями»;</w:t>
      </w:r>
    </w:p>
    <w:p>
      <w:pPr>
        <w:pStyle w:val="BodyText"/>
        <w:spacing w:before="5"/>
        <w:ind w:left="206" w:right="149" w:firstLine="697"/>
        <w:jc w:val="both"/>
      </w:pPr>
      <w:r>
        <w:rPr/>
        <w:t>от 04.02.2020 № 18 «О выявлении и диспансерном наблюдении больных с хронической сердечной недостаточностью»;</w:t>
      </w:r>
    </w:p>
    <w:p>
      <w:pPr>
        <w:pStyle w:val="BodyText"/>
        <w:spacing w:line="242" w:lineRule="auto" w:before="5"/>
        <w:ind w:left="209" w:right="138" w:firstLine="695"/>
        <w:jc w:val="both"/>
      </w:pPr>
      <w:r>
        <w:rPr/>
        <w:t>от 28.02.2020 № 36 «Об утверждении алгоритмов оказания  экстренной медицинской помощи при угрожающих жизни</w:t>
      </w:r>
      <w:r>
        <w:rPr>
          <w:spacing w:val="28"/>
        </w:rPr>
        <w:t> </w:t>
      </w:r>
      <w:r>
        <w:rPr/>
        <w:t>состояниях»;</w:t>
      </w:r>
    </w:p>
    <w:p>
      <w:pPr>
        <w:pStyle w:val="BodyText"/>
        <w:spacing w:line="235" w:lineRule="auto" w:before="8"/>
        <w:ind w:left="201" w:right="144" w:firstLine="698"/>
        <w:jc w:val="both"/>
      </w:pPr>
      <w:r>
        <w:rPr/>
        <w:t>от 16.04.2020 №125 «О временной организации  оказания медицинской помощи по профилю «фтизиатрия» в Алтайском</w:t>
      </w:r>
      <w:r>
        <w:rPr>
          <w:spacing w:val="41"/>
        </w:rPr>
        <w:t> </w:t>
      </w:r>
      <w:r>
        <w:rPr/>
        <w:t>крае»;</w:t>
      </w:r>
    </w:p>
    <w:p>
      <w:pPr>
        <w:pStyle w:val="BodyText"/>
        <w:tabs>
          <w:tab w:pos="1404" w:val="left" w:leader="none"/>
          <w:tab w:pos="2912" w:val="left" w:leader="none"/>
          <w:tab w:pos="3412" w:val="left" w:leader="none"/>
          <w:tab w:pos="4068" w:val="left" w:leader="none"/>
          <w:tab w:pos="4774" w:val="left" w:leader="none"/>
          <w:tab w:pos="6518" w:val="left" w:leader="none"/>
          <w:tab w:pos="7716" w:val="left" w:leader="none"/>
        </w:tabs>
        <w:spacing w:before="8"/>
        <w:ind w:left="202" w:right="157" w:firstLine="701"/>
      </w:pPr>
      <w:r>
        <w:rPr/>
        <w:t>от</w:t>
        <w:tab/>
        <w:t>06.08.2020</w:t>
        <w:tab/>
        <w:t>№</w:t>
        <w:tab/>
        <w:t>340</w:t>
        <w:tab/>
        <w:t>«Об</w:t>
        <w:tab/>
        <w:t>организации</w:t>
        <w:tab/>
        <w:t>центров</w:t>
        <w:tab/>
      </w:r>
      <w:r>
        <w:rPr>
          <w:w w:val="95"/>
        </w:rPr>
        <w:t>амбулаторной </w:t>
      </w:r>
      <w:r>
        <w:rPr/>
        <w:t>онкологической помощи в Алтайском</w:t>
      </w:r>
      <w:r>
        <w:rPr>
          <w:spacing w:val="12"/>
        </w:rPr>
        <w:t> </w:t>
      </w:r>
      <w:r>
        <w:rPr/>
        <w:t>крае»;</w:t>
      </w:r>
    </w:p>
    <w:p>
      <w:pPr>
        <w:pStyle w:val="BodyText"/>
        <w:tabs>
          <w:tab w:pos="1385" w:val="left" w:leader="none"/>
          <w:tab w:pos="2883" w:val="left" w:leader="none"/>
          <w:tab w:pos="3366" w:val="left" w:leader="none"/>
          <w:tab w:pos="4016" w:val="left" w:leader="none"/>
          <w:tab w:pos="4711" w:val="left" w:leader="none"/>
          <w:tab w:pos="6437" w:val="left" w:leader="none"/>
          <w:tab w:pos="7734" w:val="left" w:leader="none"/>
        </w:tabs>
        <w:spacing w:before="9"/>
        <w:ind w:left="196" w:right="157" w:firstLine="703"/>
      </w:pPr>
      <w:r>
        <w:rPr/>
        <w:t>от</w:t>
        <w:tab/>
        <w:t>07.10.2020</w:t>
        <w:tab/>
        <w:t>№</w:t>
        <w:tab/>
        <w:t>458</w:t>
        <w:tab/>
        <w:t>«Об</w:t>
        <w:tab/>
        <w:t>организации</w:t>
        <w:tab/>
        <w:t>оказания</w:t>
        <w:tab/>
      </w:r>
      <w:r>
        <w:rPr>
          <w:w w:val="95"/>
        </w:rPr>
        <w:t>паллиативной </w:t>
      </w:r>
      <w:r>
        <w:rPr/>
        <w:t>медицинской помощи детскому населению Алтайского</w:t>
      </w:r>
      <w:r>
        <w:rPr>
          <w:spacing w:val="59"/>
        </w:rPr>
        <w:t> </w:t>
      </w:r>
      <w:r>
        <w:rPr/>
        <w:t>края»;</w:t>
      </w:r>
    </w:p>
    <w:p>
      <w:pPr>
        <w:pStyle w:val="BodyText"/>
        <w:ind w:left="202" w:right="157" w:firstLine="697"/>
      </w:pPr>
      <w:r>
        <w:rPr/>
        <w:t>от 01.04.2021 № 144 «О маршрутизации пациентов при оказании специализированной помощи при инфекционных заболеваниях»;</w:t>
      </w:r>
    </w:p>
    <w:p>
      <w:pPr>
        <w:pStyle w:val="BodyText"/>
        <w:spacing w:line="242" w:lineRule="auto" w:before="5"/>
        <w:ind w:left="201" w:right="118" w:firstLine="702"/>
        <w:jc w:val="both"/>
      </w:pPr>
      <w:r>
        <w:rPr/>
        <w:t>от 09.04.2021 № 155 «О взаимодействии медицинских организаций, участвующих в отборе на медицинскую реабилитацию пациентов с соматическими заболеваниями (кардиологических)»;</w:t>
      </w:r>
    </w:p>
    <w:p>
      <w:pPr>
        <w:pStyle w:val="BodyText"/>
        <w:spacing w:line="237" w:lineRule="auto" w:before="7"/>
        <w:ind w:left="196" w:right="139" w:firstLine="703"/>
        <w:jc w:val="both"/>
      </w:pPr>
      <w:r>
        <w:rPr/>
        <w:t>от 18.06.2021 № 292 «Об оказании медицинской помощи взрослому населению по профилю «эндокринология» на территории  Алтайского края»;</w:t>
      </w:r>
    </w:p>
    <w:p>
      <w:pPr>
        <w:pStyle w:val="BodyText"/>
        <w:spacing w:line="235" w:lineRule="auto" w:before="17"/>
        <w:ind w:left="202" w:right="144" w:firstLine="693"/>
        <w:jc w:val="both"/>
      </w:pPr>
      <w:r>
        <w:rPr/>
        <w:t>от 29.07.2021 № 422 «Об организации оказания медицинской помощи больным туберкулезом на территории Алтайского</w:t>
      </w:r>
      <w:r>
        <w:rPr>
          <w:spacing w:val="66"/>
        </w:rPr>
        <w:t> </w:t>
      </w:r>
      <w:r>
        <w:rPr/>
        <w:t>края»;</w:t>
      </w:r>
    </w:p>
    <w:p>
      <w:pPr>
        <w:pStyle w:val="BodyText"/>
        <w:spacing w:line="237" w:lineRule="auto" w:before="10"/>
        <w:ind w:left="196" w:right="144" w:firstLine="698"/>
        <w:jc w:val="both"/>
      </w:pPr>
      <w:r>
        <w:rPr/>
        <w:t>от 23.08.2021 № 458 «О правилах организации оказания медицинской помощи по профилям «детская онкология» и «гематология» детскому населению Алтайского края;</w:t>
      </w:r>
    </w:p>
    <w:p>
      <w:pPr>
        <w:pStyle w:val="BodyText"/>
        <w:spacing w:line="242" w:lineRule="auto" w:before="7"/>
        <w:ind w:left="197" w:right="137" w:firstLine="702"/>
        <w:jc w:val="both"/>
      </w:pPr>
      <w:r>
        <w:rPr/>
        <w:t>от 01.09.2021 №475 «О преемственности серологической диагностики сифилиса и взаимодействии клинических и лабораторных служб с целью единства подхода к ее организации в Алтайском крае»;</w:t>
      </w:r>
    </w:p>
    <w:p>
      <w:pPr>
        <w:pStyle w:val="BodyText"/>
        <w:spacing w:line="317" w:lineRule="exact"/>
        <w:ind w:left="895"/>
        <w:jc w:val="both"/>
      </w:pPr>
      <w:r>
        <w:rPr/>
        <w:t>от 25.10.2021 № 608 «О проведении профилактических медицинских</w:t>
      </w:r>
    </w:p>
    <w:p>
      <w:pPr>
        <w:spacing w:after="0" w:line="317" w:lineRule="exact"/>
        <w:jc w:val="both"/>
        <w:sectPr>
          <w:pgSz w:w="11800" w:h="16670"/>
          <w:pgMar w:header="238" w:footer="0" w:top="940" w:bottom="280" w:left="1340" w:right="920"/>
        </w:sectPr>
      </w:pPr>
    </w:p>
    <w:p>
      <w:pPr>
        <w:pStyle w:val="BodyText"/>
        <w:spacing w:line="247" w:lineRule="auto" w:before="78"/>
        <w:ind w:left="135" w:right="120" w:hanging="8"/>
        <w:jc w:val="both"/>
      </w:pPr>
      <w:r>
        <w:rPr/>
        <w:t>осмотров населения в целях выявления туберкулеза на территории Алтайского края»;</w:t>
      </w:r>
    </w:p>
    <w:p>
      <w:pPr>
        <w:pStyle w:val="BodyText"/>
        <w:ind w:left="127" w:right="106" w:firstLine="703"/>
        <w:jc w:val="both"/>
      </w:pPr>
      <w:r>
        <w:rPr/>
        <w:t>от 08.12.2021 </w:t>
      </w:r>
      <w:r>
        <w:rPr>
          <w:rFonts w:ascii="Arial" w:hAnsi="Arial"/>
          <w:sz w:val="26"/>
        </w:rPr>
        <w:t>№ </w:t>
      </w:r>
      <w:r>
        <w:rPr/>
        <w:t>715 «О совершенствовании организации оказания специализированной медицинской помощи взрослому и детскому населению Алтайского края, пострадавшему при дорожно-транспортных происшествиях»;</w:t>
      </w:r>
    </w:p>
    <w:p>
      <w:pPr>
        <w:pStyle w:val="BodyText"/>
        <w:spacing w:line="242" w:lineRule="auto"/>
        <w:ind w:left="131" w:right="111" w:firstLine="698"/>
        <w:jc w:val="both"/>
      </w:pPr>
      <w:r>
        <w:rPr/>
        <w:t>от 24.02.2022 </w:t>
      </w:r>
      <w:r>
        <w:rPr>
          <w:rFonts w:ascii="Arial" w:hAnsi="Arial"/>
          <w:sz w:val="26"/>
        </w:rPr>
        <w:t>№ </w:t>
      </w:r>
      <w:r>
        <w:rPr/>
        <w:t>83 «О проведении  микробиологических исследований для диагностики и мониторинга лечения больных туберкулезом в противотуберкулезных медицинских организациях»;</w:t>
      </w:r>
    </w:p>
    <w:p>
      <w:pPr>
        <w:pStyle w:val="BodyText"/>
        <w:spacing w:line="242" w:lineRule="auto"/>
        <w:ind w:left="128" w:right="111" w:firstLine="702"/>
        <w:jc w:val="both"/>
      </w:pPr>
      <w:r>
        <w:rPr/>
        <w:t>от 28.02.2022 </w:t>
      </w:r>
      <w:r>
        <w:rPr>
          <w:rFonts w:ascii="Arial" w:hAnsi="Arial"/>
          <w:sz w:val="26"/>
        </w:rPr>
        <w:t>№ </w:t>
      </w:r>
      <w:r>
        <w:rPr/>
        <w:t>86 «О совершенствовании организации оказания специализированной медицинской помощи взрослому населению с острым аортальным синдромом в Алтайском крае»;</w:t>
      </w:r>
    </w:p>
    <w:p>
      <w:pPr>
        <w:pStyle w:val="BodyText"/>
        <w:ind w:left="122" w:right="125" w:firstLine="703"/>
        <w:jc w:val="both"/>
      </w:pPr>
      <w:r>
        <w:rPr/>
        <w:t>от 10.03.2022 </w:t>
      </w:r>
      <w:r>
        <w:rPr>
          <w:rFonts w:ascii="Arial" w:hAnsi="Arial"/>
          <w:sz w:val="26"/>
        </w:rPr>
        <w:t>№ </w:t>
      </w:r>
      <w:r>
        <w:rPr/>
        <w:t>106 «О совершенствовании· организации оказания медицинской помощи пациентам с термической травмой на территории Алтайского края»;</w:t>
      </w:r>
    </w:p>
    <w:p>
      <w:pPr>
        <w:pStyle w:val="BodyText"/>
        <w:spacing w:line="242" w:lineRule="auto" w:before="4"/>
        <w:ind w:left="121" w:right="114" w:firstLine="703"/>
        <w:jc w:val="both"/>
      </w:pPr>
      <w:r>
        <w:rPr/>
        <w:t>от 31.03.2022 </w:t>
      </w:r>
      <w:r>
        <w:rPr>
          <w:rFonts w:ascii="Arial" w:hAnsi="Arial"/>
          <w:sz w:val="26"/>
        </w:rPr>
        <w:t>№ </w:t>
      </w:r>
      <w:r>
        <w:rPr/>
        <w:t>152 «О совершенствовании организации оказания специализированной медицинской помощи по профилю «хирургия» взрослому населению Алтайского края»;</w:t>
      </w:r>
    </w:p>
    <w:p>
      <w:pPr>
        <w:pStyle w:val="BodyText"/>
        <w:ind w:left="121" w:right="124" w:firstLine="699"/>
        <w:jc w:val="both"/>
      </w:pPr>
      <w:r>
        <w:rPr/>
        <w:t>от 31.03.2022 </w:t>
      </w:r>
      <w:r>
        <w:rPr>
          <w:rFonts w:ascii="Arial" w:hAnsi="Arial"/>
          <w:sz w:val="26"/>
        </w:rPr>
        <w:t>№ </w:t>
      </w:r>
      <w:r>
        <w:rPr/>
        <w:t>157 «Об организации медицинской помощи взрослому населению Алтайского края по профилю «нефрология»;</w:t>
      </w:r>
    </w:p>
    <w:p>
      <w:pPr>
        <w:pStyle w:val="BodyText"/>
        <w:spacing w:before="4"/>
        <w:ind w:left="122" w:right="130" w:firstLine="703"/>
        <w:jc w:val="both"/>
      </w:pPr>
      <w:r>
        <w:rPr/>
        <w:t>от 04.04.2022 </w:t>
      </w:r>
      <w:r>
        <w:rPr>
          <w:rFonts w:ascii="Arial" w:hAnsi="Arial"/>
          <w:sz w:val="26"/>
        </w:rPr>
        <w:t>№ </w:t>
      </w:r>
      <w:r>
        <w:rPr/>
        <w:t>166 «О совершенствовании оказания медицинской помощи детям по профилю «детская хирургия» на территории Алтайского края»;</w:t>
      </w:r>
    </w:p>
    <w:p>
      <w:pPr>
        <w:pStyle w:val="BodyText"/>
        <w:spacing w:line="237" w:lineRule="auto" w:before="17"/>
        <w:ind w:left="121" w:right="139" w:firstLine="699"/>
        <w:jc w:val="both"/>
      </w:pPr>
      <w:r>
        <w:rPr/>
        <w:t>от 24.05.2022 </w:t>
      </w:r>
      <w:r>
        <w:rPr>
          <w:rFonts w:ascii="Arial" w:hAnsi="Arial"/>
          <w:sz w:val="26"/>
        </w:rPr>
        <w:t>№ </w:t>
      </w:r>
      <w:r>
        <w:rPr/>
        <w:t>273 «О совершенствовании оказания медицинской помощи детям по профилю «травматология-ортопедия» на территории Алтайского края»;</w:t>
      </w:r>
    </w:p>
    <w:p>
      <w:pPr>
        <w:pStyle w:val="BodyText"/>
        <w:spacing w:line="235" w:lineRule="auto" w:before="17"/>
        <w:ind w:left="112" w:right="128" w:firstLine="703"/>
        <w:jc w:val="both"/>
      </w:pPr>
      <w:r>
        <w:rPr/>
        <w:t>от 08.06.2022 </w:t>
      </w:r>
      <w:r>
        <w:rPr>
          <w:rFonts w:ascii="Arial" w:hAnsi="Arial"/>
          <w:sz w:val="26"/>
        </w:rPr>
        <w:t>№ </w:t>
      </w:r>
      <w:r>
        <w:rPr/>
        <w:t>314 «О маршрутизации пациентов при оказании медицинской помощи по профилю «гастроэнтерология»»;</w:t>
      </w:r>
    </w:p>
    <w:p>
      <w:pPr>
        <w:pStyle w:val="BodyText"/>
        <w:spacing w:line="242" w:lineRule="auto" w:before="8"/>
        <w:ind w:left="118" w:right="127" w:firstLine="697"/>
        <w:jc w:val="both"/>
      </w:pPr>
      <w:r>
        <w:rPr/>
        <w:t>от 22.06.2022 </w:t>
      </w:r>
      <w:r>
        <w:rPr>
          <w:rFonts w:ascii="Arial" w:hAnsi="Arial"/>
          <w:sz w:val="26"/>
        </w:rPr>
        <w:t>№ </w:t>
      </w:r>
      <w:r>
        <w:rPr/>
        <w:t>341 «О совершенствовании организации оказания специализированной медицинской помощи по профилю «сердечно­ сосудистая хирургия» взрослому населению Алтайского края;</w:t>
      </w:r>
    </w:p>
    <w:p>
      <w:pPr>
        <w:pStyle w:val="BodyText"/>
        <w:ind w:left="112" w:right="129" w:firstLine="703"/>
        <w:jc w:val="both"/>
      </w:pPr>
      <w:r>
        <w:rPr/>
        <w:t>от 30.06.2022 </w:t>
      </w:r>
      <w:r>
        <w:rPr>
          <w:rFonts w:ascii="Arial" w:hAnsi="Arial"/>
          <w:sz w:val="26"/>
        </w:rPr>
        <w:t>№ </w:t>
      </w:r>
      <w:r>
        <w:rPr/>
        <w:t>357 «Об организации оказания медицинской помощи взрослому населению Алтайского края по профилю «медицинская реабилитация» в амбулаторных условиях»;</w:t>
      </w:r>
    </w:p>
    <w:p>
      <w:pPr>
        <w:pStyle w:val="BodyText"/>
        <w:spacing w:line="242" w:lineRule="auto" w:before="9"/>
        <w:ind w:left="109" w:right="139" w:firstLine="706"/>
        <w:jc w:val="both"/>
      </w:pPr>
      <w:r>
        <w:rPr/>
        <w:t>от 01.08.2022 </w:t>
      </w:r>
      <w:r>
        <w:rPr>
          <w:rFonts w:ascii="Arial" w:hAnsi="Arial"/>
          <w:sz w:val="26"/>
        </w:rPr>
        <w:t>№ </w:t>
      </w:r>
      <w:r>
        <w:rPr/>
        <w:t>413 «О взаимодействии краевых медицинских организаций по оказанию медицинской помощи взрослому населению Алтайского края при заболеваниях нервной системы»;</w:t>
      </w:r>
    </w:p>
    <w:p>
      <w:pPr>
        <w:pStyle w:val="BodyText"/>
        <w:ind w:left="112" w:right="151" w:firstLine="698"/>
        <w:jc w:val="both"/>
      </w:pPr>
      <w:r>
        <w:rPr/>
        <w:t>от 15.08.2022 </w:t>
      </w:r>
      <w:r>
        <w:rPr>
          <w:rFonts w:ascii="Arial" w:hAnsi="Arial"/>
          <w:sz w:val="26"/>
        </w:rPr>
        <w:t>№ </w:t>
      </w:r>
      <w:r>
        <w:rPr/>
        <w:t>437 «О совершенствовании оказания медицинской помощи детям по профилю «неврология» на территории Алтайского края»;</w:t>
      </w:r>
    </w:p>
    <w:p>
      <w:pPr>
        <w:pStyle w:val="BodyText"/>
        <w:spacing w:line="237" w:lineRule="auto"/>
        <w:ind w:left="107" w:right="115" w:firstLine="698"/>
        <w:jc w:val="both"/>
      </w:pPr>
      <w:r>
        <w:rPr/>
        <w:t>от 24.08.2022 </w:t>
      </w:r>
      <w:r>
        <w:rPr>
          <w:rFonts w:ascii="Arial" w:hAnsi="Arial"/>
          <w:sz w:val="26"/>
        </w:rPr>
        <w:t>№ </w:t>
      </w:r>
      <w:r>
        <w:rPr/>
        <w:t>453 «Об утверждении порядка оказания медицинской помощи взрослому населению Алтайского края при онкологических заболеваниях и маршрутизации пациентов при подозрении онкологического заболевания»;</w:t>
      </w:r>
    </w:p>
    <w:p>
      <w:pPr>
        <w:pStyle w:val="BodyText"/>
        <w:spacing w:line="232" w:lineRule="auto" w:before="20"/>
        <w:ind w:left="107" w:right="116" w:firstLine="698"/>
        <w:jc w:val="both"/>
      </w:pPr>
      <w:r>
        <w:rPr/>
        <w:t>от 01.09.2022 </w:t>
      </w:r>
      <w:r>
        <w:rPr>
          <w:rFonts w:ascii="Arial" w:hAnsi="Arial"/>
          <w:sz w:val="26"/>
        </w:rPr>
        <w:t>№ </w:t>
      </w:r>
      <w:r>
        <w:rPr/>
        <w:t>474 «О порядке проведения цитологического цервикального скрининга»;</w:t>
      </w:r>
    </w:p>
    <w:p>
      <w:pPr>
        <w:spacing w:after="0" w:line="232" w:lineRule="auto"/>
        <w:jc w:val="both"/>
        <w:sectPr>
          <w:pgSz w:w="11800" w:h="16670"/>
          <w:pgMar w:header="238" w:footer="0" w:top="920" w:bottom="280" w:left="1420" w:right="940"/>
        </w:sectPr>
      </w:pPr>
    </w:p>
    <w:p>
      <w:pPr>
        <w:pStyle w:val="BodyText"/>
        <w:spacing w:line="242" w:lineRule="auto" w:before="78"/>
        <w:ind w:left="340" w:right="134" w:firstLine="699"/>
        <w:jc w:val="both"/>
      </w:pPr>
      <w:r>
        <w:rPr/>
        <w:t>от 05.09.2022 </w:t>
      </w:r>
      <w:r>
        <w:rPr>
          <w:rFonts w:ascii="Arial" w:hAnsi="Arial"/>
          <w:sz w:val="25"/>
        </w:rPr>
        <w:t>№ </w:t>
      </w:r>
      <w:r>
        <w:rPr/>
        <w:t>480 «О совершенствовании оказания медицинской помощи детям по профилю «медицинская реабилитация»· на территории Алтайского края»;</w:t>
      </w:r>
    </w:p>
    <w:p>
      <w:pPr>
        <w:pStyle w:val="BodyText"/>
        <w:spacing w:before="5"/>
        <w:ind w:left="334" w:right="132" w:firstLine="701"/>
        <w:jc w:val="both"/>
      </w:pPr>
      <w:r>
        <w:rPr/>
        <w:t>от 12.10.2022 </w:t>
      </w:r>
      <w:r>
        <w:rPr>
          <w:rFonts w:ascii="Arial" w:hAnsi="Arial"/>
          <w:sz w:val="25"/>
        </w:rPr>
        <w:t>№ </w:t>
      </w:r>
      <w:r>
        <w:rPr/>
        <w:t>542 «Об организации мероприятий по профилактике гриппа и острых респираторных вирусных инфекций в эпидемическом периоде 2022-2023 гг.»;</w:t>
      </w:r>
    </w:p>
    <w:p>
      <w:pPr>
        <w:pStyle w:val="BodyText"/>
        <w:spacing w:line="242" w:lineRule="auto" w:before="5"/>
        <w:ind w:left="336" w:right="123" w:firstLine="694"/>
        <w:jc w:val="both"/>
      </w:pPr>
      <w:r>
        <w:rPr/>
        <w:t>от 18.11.2022 </w:t>
      </w:r>
      <w:r>
        <w:rPr>
          <w:rFonts w:ascii="Arial" w:hAnsi="Arial"/>
          <w:sz w:val="25"/>
        </w:rPr>
        <w:t>№ </w:t>
      </w:r>
      <w:r>
        <w:rPr/>
        <w:t>616 «О совершенствовании организации оказания специализированной медицинской помощи взрослому населению Алтайского края при переломах проксимального отдела бедренной кости»;</w:t>
      </w:r>
    </w:p>
    <w:p>
      <w:pPr>
        <w:pStyle w:val="BodyText"/>
        <w:ind w:left="344" w:right="101" w:firstLine="694"/>
        <w:jc w:val="both"/>
      </w:pPr>
      <w:r>
        <w:rPr/>
        <w:t>25.11.2022 </w:t>
      </w:r>
      <w:r>
        <w:rPr>
          <w:rFonts w:ascii="Arial" w:hAnsi="Arial"/>
          <w:sz w:val="25"/>
        </w:rPr>
        <w:t>№ </w:t>
      </w:r>
      <w:r>
        <w:rPr/>
        <w:t>623 «О проведении скрининга колоректального рака в рамках профилактических медицинских осмотров и диспансеризации</w:t>
      </w:r>
    </w:p>
    <w:p>
      <w:pPr>
        <w:pStyle w:val="ListParagraph"/>
        <w:numPr>
          <w:ilvl w:val="0"/>
          <w:numId w:val="3"/>
        </w:numPr>
        <w:tabs>
          <w:tab w:pos="334" w:val="left" w:leader="none"/>
        </w:tabs>
        <w:spacing w:line="240" w:lineRule="auto" w:before="0" w:after="0"/>
        <w:ind w:left="333" w:right="0" w:hanging="220"/>
        <w:jc w:val="both"/>
        <w:rPr>
          <w:sz w:val="28"/>
        </w:rPr>
      </w:pPr>
      <w:r>
        <w:rPr>
          <w:sz w:val="28"/>
        </w:rPr>
        <w:t>определенных групп взрослого населения в Алтайском</w:t>
      </w:r>
      <w:r>
        <w:rPr>
          <w:spacing w:val="-11"/>
          <w:sz w:val="28"/>
        </w:rPr>
        <w:t> </w:t>
      </w:r>
      <w:r>
        <w:rPr>
          <w:sz w:val="28"/>
        </w:rPr>
        <w:t>крае»;</w:t>
      </w:r>
    </w:p>
    <w:p>
      <w:pPr>
        <w:pStyle w:val="BodyText"/>
        <w:spacing w:line="242" w:lineRule="auto"/>
        <w:ind w:left="327" w:right="113" w:firstLine="707"/>
        <w:jc w:val="both"/>
      </w:pPr>
      <w:r>
        <w:rPr/>
        <w:t>от 30.11.2022 </w:t>
      </w:r>
      <w:r>
        <w:rPr>
          <w:rFonts w:ascii="Arial" w:hAnsi="Arial"/>
          <w:sz w:val="26"/>
        </w:rPr>
        <w:t>№ </w:t>
      </w:r>
      <w:r>
        <w:rPr/>
        <w:t>644 «Об организации оказания медицинской помощи пациентам с социально-значимыми заболеваниями  средними медицинскими</w:t>
      </w:r>
      <w:r>
        <w:rPr>
          <w:spacing w:val="28"/>
        </w:rPr>
        <w:t> </w:t>
      </w:r>
      <w:r>
        <w:rPr/>
        <w:t>работниками»;</w:t>
      </w:r>
    </w:p>
    <w:p>
      <w:pPr>
        <w:pStyle w:val="BodyText"/>
        <w:spacing w:before="5"/>
        <w:ind w:left="344" w:right="107" w:firstLine="686"/>
        <w:jc w:val="both"/>
      </w:pPr>
      <w:r>
        <w:rPr/>
        <w:t>от 07.12.2022 </w:t>
      </w:r>
      <w:r>
        <w:rPr>
          <w:rFonts w:ascii="Arial" w:hAnsi="Arial"/>
          <w:sz w:val="26"/>
        </w:rPr>
        <w:t>№ </w:t>
      </w:r>
      <w:r>
        <w:rPr/>
        <w:t>669 «О временной маршрутизации беременных и родильниц с COVID-19, контактных по COVID-19, с ОРВИ и гриппом»;</w:t>
      </w:r>
    </w:p>
    <w:p>
      <w:pPr>
        <w:pStyle w:val="BodyText"/>
        <w:spacing w:line="242" w:lineRule="auto" w:before="5"/>
        <w:ind w:left="328" w:right="113" w:firstLine="701"/>
        <w:jc w:val="both"/>
      </w:pPr>
      <w:r>
        <w:rPr/>
        <w:t>от 16.01.2023 </w:t>
      </w:r>
      <w:r>
        <w:rPr>
          <w:rFonts w:ascii="Arial" w:hAnsi="Arial"/>
          <w:sz w:val="25"/>
        </w:rPr>
        <w:t>№ </w:t>
      </w:r>
      <w:r>
        <w:rPr/>
        <w:t>13 «О проведении профилактического медицинского осмотра, диспансеризации определенных групп взрослого населения Алтайского края и углубленной диспансеризации граждан, переболевших новой коронавирусной инфекцией (COVID-19)»;</w:t>
      </w:r>
    </w:p>
    <w:p>
      <w:pPr>
        <w:pStyle w:val="BodyText"/>
        <w:spacing w:line="242" w:lineRule="auto"/>
        <w:ind w:left="332" w:right="105" w:firstLine="698"/>
        <w:jc w:val="both"/>
      </w:pPr>
      <w:r>
        <w:rPr/>
        <w:t>от 31.01.2023 </w:t>
      </w:r>
      <w:r>
        <w:rPr>
          <w:rFonts w:ascii="Arial" w:hAnsi="Arial"/>
          <w:sz w:val="26"/>
        </w:rPr>
        <w:t>№ </w:t>
      </w:r>
      <w:r>
        <w:rPr/>
        <w:t>31 «Об утверждении алгоритма взаимодействия краевых медицинских организаций при оказании медицинской помощи пациентам с опухолевыми заболеваниями лимфоидной ткани»;</w:t>
      </w:r>
    </w:p>
    <w:p>
      <w:pPr>
        <w:pStyle w:val="BodyText"/>
        <w:ind w:left="332" w:right="136" w:firstLine="698"/>
        <w:jc w:val="both"/>
      </w:pPr>
      <w:r>
        <w:rPr/>
        <w:t>от 19.04.2023 </w:t>
      </w:r>
      <w:r>
        <w:rPr>
          <w:rFonts w:ascii="Arial" w:hAnsi="Arial"/>
          <w:sz w:val="25"/>
        </w:rPr>
        <w:t>№ </w:t>
      </w:r>
      <w:r>
        <w:rPr/>
        <w:t>153«0 двухуровневой системе оказания медицинской помощи населению Алтайского края по профилю «психиатрия - наркология»;</w:t>
      </w:r>
    </w:p>
    <w:p>
      <w:pPr>
        <w:pStyle w:val="BodyText"/>
        <w:spacing w:line="237" w:lineRule="auto" w:before="5"/>
        <w:ind w:left="328" w:right="101" w:firstLine="701"/>
        <w:jc w:val="both"/>
      </w:pPr>
      <w:r>
        <w:rPr/>
        <w:t>от 26.04.2023 </w:t>
      </w:r>
      <w:r>
        <w:rPr>
          <w:rFonts w:ascii="Arial" w:hAnsi="Arial"/>
          <w:sz w:val="25"/>
        </w:rPr>
        <w:t>№ </w:t>
      </w:r>
      <w:r>
        <w:rPr/>
        <w:t>162 «Об оказании медицинской помощи населению Алтайского края с заболеваниями глаза, его придаточного аппарата и орбиты»;</w:t>
      </w:r>
    </w:p>
    <w:p>
      <w:pPr>
        <w:pStyle w:val="BodyText"/>
        <w:spacing w:before="11"/>
        <w:ind w:left="326" w:right="101" w:firstLine="698"/>
        <w:jc w:val="both"/>
      </w:pPr>
      <w:r>
        <w:rPr/>
        <w:t>от 26.04.2023 </w:t>
      </w:r>
      <w:r>
        <w:rPr>
          <w:rFonts w:ascii="Arial" w:hAnsi="Arial"/>
          <w:sz w:val="26"/>
        </w:rPr>
        <w:t>№ </w:t>
      </w:r>
      <w:r>
        <w:rPr/>
        <w:t>163 «Об организации оказания медицинской помощи взрослому населению Алтайского края при психических расстройствах и расстройствах поведения»;</w:t>
      </w:r>
    </w:p>
    <w:p>
      <w:pPr>
        <w:pStyle w:val="BodyText"/>
        <w:spacing w:before="10"/>
        <w:ind w:left="321" w:right="107" w:firstLine="703"/>
        <w:jc w:val="both"/>
      </w:pPr>
      <w:r>
        <w:rPr/>
        <w:t>от 27.04.2023 </w:t>
      </w:r>
      <w:r>
        <w:rPr>
          <w:rFonts w:ascii="Arial" w:hAnsi="Arial"/>
          <w:sz w:val="25"/>
        </w:rPr>
        <w:t>№ </w:t>
      </w:r>
      <w:r>
        <w:rPr/>
        <w:t>164 «Об организации оказания медицинской помощи взрослому населению Алтайского края с наркологическими расстройствами»;</w:t>
      </w:r>
    </w:p>
    <w:p>
      <w:pPr>
        <w:pStyle w:val="BodyText"/>
        <w:spacing w:line="237" w:lineRule="auto" w:before="13"/>
        <w:ind w:left="327" w:right="110" w:firstLine="698"/>
        <w:jc w:val="both"/>
      </w:pPr>
      <w:r>
        <w:rPr/>
        <w:t>от 28.06.2023 </w:t>
      </w:r>
      <w:r>
        <w:rPr>
          <w:rFonts w:ascii="Arial" w:hAnsi="Arial"/>
          <w:sz w:val="25"/>
        </w:rPr>
        <w:t>№ </w:t>
      </w:r>
      <w:r>
        <w:rPr/>
        <w:t>272 «Об утверждении схем маршрутизации взрослого и детского населения Алтайского края с диагнозом новая коронавирусная инфекция (COVID-19)»;</w:t>
      </w:r>
    </w:p>
    <w:p>
      <w:pPr>
        <w:pStyle w:val="BodyText"/>
        <w:spacing w:before="7"/>
        <w:ind w:left="327" w:right="129" w:firstLine="698"/>
        <w:jc w:val="both"/>
      </w:pPr>
      <w:r>
        <w:rPr/>
        <w:t>от 14.07.2023 </w:t>
      </w:r>
      <w:r>
        <w:rPr>
          <w:rFonts w:ascii="Arial" w:hAnsi="Arial"/>
          <w:sz w:val="25"/>
        </w:rPr>
        <w:t>№ </w:t>
      </w:r>
      <w:r>
        <w:rPr/>
        <w:t>304 «О совершенствовании оказания медицинской помощи новорожденным детям на территории Алтайского края»;</w:t>
      </w:r>
    </w:p>
    <w:p>
      <w:pPr>
        <w:pStyle w:val="BodyText"/>
        <w:spacing w:line="237" w:lineRule="auto" w:before="7"/>
        <w:ind w:left="323" w:right="111" w:firstLine="701"/>
        <w:jc w:val="both"/>
      </w:pPr>
      <w:r>
        <w:rPr/>
        <w:t>от 26.07.2023 </w:t>
      </w:r>
      <w:r>
        <w:rPr>
          <w:rFonts w:ascii="Arial" w:hAnsi="Arial"/>
          <w:sz w:val="26"/>
        </w:rPr>
        <w:t>№ </w:t>
      </w:r>
      <w:r>
        <w:rPr/>
        <w:t>316 «О порядке маршрутизации пациентов с сердечно-сосудистыми заболеваниями в Алтайском крае»;</w:t>
      </w:r>
    </w:p>
    <w:p>
      <w:pPr>
        <w:pStyle w:val="BodyText"/>
        <w:spacing w:before="4"/>
        <w:ind w:left="322" w:right="132" w:firstLine="703"/>
        <w:jc w:val="both"/>
      </w:pPr>
      <w:r>
        <w:rPr/>
        <w:t>от 22.09.2023 </w:t>
      </w:r>
      <w:r>
        <w:rPr>
          <w:rFonts w:ascii="Arial" w:hAnsi="Arial"/>
          <w:sz w:val="25"/>
        </w:rPr>
        <w:t>№ </w:t>
      </w:r>
      <w:r>
        <w:rPr/>
        <w:t>400 «О совершенствовании оказания медицинской помощи детям в возрасте от </w:t>
      </w:r>
      <w:r>
        <w:rPr>
          <w:rFonts w:ascii="Arial" w:hAnsi="Arial"/>
          <w:sz w:val="26"/>
        </w:rPr>
        <w:t>О </w:t>
      </w:r>
      <w:r>
        <w:rPr/>
        <w:t>суток до 17 лет включительно по профилю</w:t>
      </w:r>
    </w:p>
    <w:p>
      <w:pPr>
        <w:spacing w:after="0"/>
        <w:jc w:val="both"/>
        <w:sectPr>
          <w:pgSz w:w="11800" w:h="16670"/>
          <w:pgMar w:header="238" w:footer="0" w:top="920" w:bottom="280" w:left="1200" w:right="960"/>
        </w:sectPr>
      </w:pPr>
    </w:p>
    <w:p>
      <w:pPr>
        <w:pStyle w:val="BodyText"/>
        <w:spacing w:before="78"/>
        <w:ind w:left="138"/>
        <w:jc w:val="both"/>
      </w:pPr>
      <w:r>
        <w:rPr/>
        <w:t>«анестезиология и реаниматология» на территории Алтайского края»;</w:t>
      </w:r>
    </w:p>
    <w:p>
      <w:pPr>
        <w:pStyle w:val="BodyText"/>
        <w:spacing w:line="242" w:lineRule="auto" w:before="10"/>
        <w:ind w:left="121" w:right="118" w:firstLine="707"/>
        <w:jc w:val="both"/>
      </w:pPr>
      <w:r>
        <w:rPr/>
        <w:t>от 06.10.2023 № 423 «О трехуровневой системе  оказания медицинской помощи по профилю «акушерство-гинекология» и маршрутизации беременных женщин в Алтайском</w:t>
      </w:r>
      <w:r>
        <w:rPr>
          <w:spacing w:val="-20"/>
        </w:rPr>
        <w:t> </w:t>
      </w:r>
      <w:r>
        <w:rPr/>
        <w:t>крае»;</w:t>
      </w:r>
    </w:p>
    <w:p>
      <w:pPr>
        <w:pStyle w:val="BodyText"/>
        <w:ind w:left="121" w:right="133" w:firstLine="703"/>
        <w:jc w:val="both"/>
      </w:pPr>
      <w:r>
        <w:rPr/>
        <w:t>от 12.10.2023 № 433 «Об утверждении регламента по профилактике падений и переломов у лиц пожилого и старческого возраста в краевых медицинских организациях»;</w:t>
      </w:r>
    </w:p>
    <w:p>
      <w:pPr>
        <w:pStyle w:val="BodyText"/>
        <w:spacing w:line="242" w:lineRule="auto" w:before="9"/>
        <w:ind w:left="125" w:right="134" w:firstLine="703"/>
        <w:jc w:val="both"/>
      </w:pPr>
      <w:r>
        <w:rPr/>
        <w:t>от 24.11.2023 № 527 «О маршрутизации детского населения Алтайского края при психических расстройствах и  расстройствах поведения для оказания медицинской</w:t>
      </w:r>
      <w:r>
        <w:rPr>
          <w:spacing w:val="35"/>
        </w:rPr>
        <w:t> </w:t>
      </w:r>
      <w:r>
        <w:rPr/>
        <w:t>помощи»;</w:t>
      </w:r>
    </w:p>
    <w:p>
      <w:pPr>
        <w:pStyle w:val="BodyText"/>
        <w:ind w:left="126" w:right="143" w:firstLine="698"/>
        <w:jc w:val="both"/>
      </w:pPr>
      <w:r>
        <w:rPr/>
        <w:t>от 30.11.2023 № 541 «О порядке проведения плановых телемедицинских консультаций в краевых медицинских организациях»;</w:t>
      </w:r>
    </w:p>
    <w:p>
      <w:pPr>
        <w:pStyle w:val="BodyText"/>
        <w:spacing w:before="4"/>
        <w:ind w:left="121" w:right="139" w:firstLine="698"/>
        <w:jc w:val="both"/>
      </w:pPr>
      <w:r>
        <w:rPr/>
        <w:t>от 18.01.2024 № 26 «Об оказании медицинской помощи взрослому населению Алтайского края с заболеваниями системы крови»;</w:t>
      </w:r>
    </w:p>
    <w:p>
      <w:pPr>
        <w:pStyle w:val="BodyText"/>
        <w:spacing w:before="10"/>
        <w:ind w:left="121" w:right="134" w:firstLine="698"/>
        <w:jc w:val="both"/>
      </w:pPr>
      <w:r>
        <w:rPr/>
        <w:t>от 09.02.2024 № 64 «Об организации оказания медицинской помощи по профилю «медицинская реабилитация» пациентам (взрослое население) в Алтайском</w:t>
      </w:r>
      <w:r>
        <w:rPr>
          <w:spacing w:val="5"/>
        </w:rPr>
        <w:t> </w:t>
      </w:r>
      <w:r>
        <w:rPr/>
        <w:t>крае»;</w:t>
      </w:r>
    </w:p>
    <w:p>
      <w:pPr>
        <w:pStyle w:val="BodyText"/>
        <w:spacing w:line="242" w:lineRule="auto" w:before="5"/>
        <w:ind w:left="116" w:right="138" w:firstLine="707"/>
        <w:jc w:val="both"/>
      </w:pPr>
      <w:r>
        <w:rPr/>
        <w:t>от 04.03.2024 № 99 «О совершенствовании организации оказания медицинской помощи по профилю «травматология и ортопедия» взрослому населению Алтайского края»;</w:t>
      </w:r>
    </w:p>
    <w:p>
      <w:pPr>
        <w:pStyle w:val="BodyText"/>
        <w:spacing w:before="4"/>
        <w:ind w:left="121" w:right="126" w:firstLine="698"/>
        <w:jc w:val="both"/>
      </w:pPr>
      <w:r>
        <w:rPr/>
        <w:t>от 04.03.2024 №100 «О маршрутизации несовершеннолетних пациентов для оказания  стоматологической  помощи  под  общей анастезией</w:t>
      </w:r>
      <w:r>
        <w:rPr>
          <w:spacing w:val="-40"/>
        </w:rPr>
        <w:t> </w:t>
      </w:r>
      <w:r>
        <w:rPr/>
        <w:t>»;</w:t>
      </w:r>
    </w:p>
    <w:p>
      <w:pPr>
        <w:pStyle w:val="BodyText"/>
        <w:spacing w:line="242" w:lineRule="auto" w:before="5"/>
        <w:ind w:left="116" w:right="128" w:firstLine="213"/>
        <w:jc w:val="both"/>
      </w:pPr>
      <w:r>
        <w:rPr>
          <w:w w:val="70"/>
        </w:rPr>
        <w:t>, </w:t>
      </w:r>
      <w:r>
        <w:rPr/>
        <w:t>от 07.05.2024 № 207 «Об организации оказания специализированной медицинской помощи по профилю «сердечно-сосудистая хирургия» взрослому населению Алтайского края;</w:t>
      </w:r>
    </w:p>
    <w:p>
      <w:pPr>
        <w:pStyle w:val="BodyText"/>
        <w:spacing w:line="242" w:lineRule="auto"/>
        <w:ind w:left="116" w:right="129" w:firstLine="703"/>
        <w:jc w:val="both"/>
      </w:pPr>
      <w:r>
        <w:rPr/>
        <w:t>от 04.07.2024 № 297 «Об организации оказания медицинской помощи несовершенолетним по профилю «акушерство и гинекология» на территории Алтайского края»;</w:t>
      </w:r>
    </w:p>
    <w:p>
      <w:pPr>
        <w:pStyle w:val="BodyText"/>
        <w:ind w:left="116" w:right="144" w:firstLine="703"/>
        <w:jc w:val="both"/>
      </w:pPr>
      <w:r>
        <w:rPr/>
        <w:t>от 14.08.2024 № 333 «Об организации оказания медицинской помощи взрослому населению Алтайского края по профилю «урология»;</w:t>
      </w:r>
    </w:p>
    <w:p>
      <w:pPr>
        <w:pStyle w:val="BodyText"/>
        <w:spacing w:line="242" w:lineRule="auto" w:before="9"/>
        <w:ind w:left="112" w:right="110" w:firstLine="707"/>
        <w:jc w:val="both"/>
      </w:pPr>
      <w:r>
        <w:rPr/>
        <w:t>от 30.08.2024 №358 «Об организации оказания медицинской помощи взрослому населению Алтайского края при онкологических заболеваниях и маршрутизации пациентов при подозрении/выявлении онкологического заболевания»;</w:t>
      </w:r>
    </w:p>
    <w:p>
      <w:pPr>
        <w:pStyle w:val="BodyText"/>
        <w:spacing w:line="237" w:lineRule="auto" w:before="4"/>
        <w:ind w:left="112" w:right="138" w:firstLine="699"/>
        <w:jc w:val="both"/>
      </w:pPr>
      <w:r>
        <w:rPr/>
        <w:t>16.09.2024 №384 «Об организации мероприятий по профилактике гриппа, острых респираторных вирусных инфекций и новой короновирусной инфекции  (COVID-19)  в  эпидемическом  сезоне 2024-2025</w:t>
      </w:r>
      <w:r>
        <w:rPr>
          <w:spacing w:val="21"/>
        </w:rPr>
        <w:t> </w:t>
      </w:r>
      <w:r>
        <w:rPr/>
        <w:t>rr.»;</w:t>
      </w:r>
    </w:p>
    <w:p>
      <w:pPr>
        <w:pStyle w:val="BodyText"/>
        <w:spacing w:before="10"/>
        <w:ind w:left="116" w:right="142" w:firstLine="698"/>
        <w:jc w:val="both"/>
      </w:pPr>
      <w:r>
        <w:rPr/>
        <w:t>от 03.10.2024 №431 «О выявлении, диагностике и маршрутизации пациентов со стабильной ишемической болезнью сердца в плановой форме в Алтайском</w:t>
      </w:r>
      <w:r>
        <w:rPr>
          <w:spacing w:val="1"/>
        </w:rPr>
        <w:t> </w:t>
      </w:r>
      <w:r>
        <w:rPr/>
        <w:t>крае»;</w:t>
      </w:r>
    </w:p>
    <w:p>
      <w:pPr>
        <w:pStyle w:val="BodyText"/>
        <w:ind w:left="118" w:right="131" w:firstLine="697"/>
        <w:jc w:val="both"/>
      </w:pPr>
      <w:r>
        <w:rPr/>
        <w:t>от 07.10.2024 №433 «О маршрутизации пациентов пожилого и старческого возраста при оказании медицинской помощи по профилю</w:t>
      </w:r>
    </w:p>
    <w:p>
      <w:pPr>
        <w:pStyle w:val="BodyText"/>
        <w:ind w:left="119"/>
      </w:pPr>
      <w:r>
        <w:rPr/>
        <w:t>«гериатрия».</w:t>
      </w:r>
    </w:p>
    <w:sectPr>
      <w:headerReference w:type="default" r:id="rId182"/>
      <w:pgSz w:w="11800" w:h="16670"/>
      <w:pgMar w:header="223" w:footer="0" w:top="900" w:bottom="280" w:left="14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164093pt;margin-top:14.040591pt;width:7.95pt;height:15.9pt;mso-position-horizontal-relative:page;mso-position-vertical-relative:page;z-index:-349578240" type="#_x0000_t202" filled="false" stroked="false">
          <v:textbox inset="0,0,0,0">
            <w:txbxContent>
              <w:p>
                <w:pPr>
                  <w:spacing w:before="9"/>
                  <w:ind w:left="20" w:right="0" w:firstLine="0"/>
                  <w:jc w:val="left"/>
                  <w:rPr>
                    <w:sz w:val="25"/>
                  </w:rPr>
                </w:pPr>
                <w:r>
                  <w:rPr>
                    <w:w w:val="95"/>
                    <w:sz w:val="25"/>
                  </w:rPr>
                  <w:t>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404297pt;margin-top:12.494606pt;width:21.5pt;height:17.350pt;mso-position-horizontal-relative:page;mso-position-vertical-relative:page;z-index:-349569024" type="#_x0000_t202" filled="false" stroked="false">
          <v:textbox inset="0,0,0,0">
            <w:txbxContent>
              <w:p>
                <w:pPr>
                  <w:spacing w:before="18"/>
                  <w:ind w:left="60" w:right="0" w:firstLine="0"/>
                  <w:jc w:val="left"/>
                  <w:rPr>
                    <w:sz w:val="24"/>
                  </w:rPr>
                </w:pPr>
                <w:r>
                  <w:rPr/>
                  <w:fldChar w:fldCharType="begin"/>
                </w:r>
                <w:r>
                  <w:rPr>
                    <w:w w:val="105"/>
                    <w:sz w:val="24"/>
                  </w:rPr>
                  <w:instrText> PAGE </w:instrText>
                </w:r>
                <w:r>
                  <w:rPr/>
                  <w:fldChar w:fldCharType="separate"/>
                </w:r>
                <w:r>
                  <w:rPr/>
                  <w:t>19</w:t>
                </w:r>
                <w:r>
                  <w:rPr/>
                  <w:fldChar w:fldCharType="end"/>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074188pt;margin-top:34.18716pt;width:25.45pt;height:14.75pt;mso-position-horizontal-relative:page;mso-position-vertical-relative:page;z-index:-349490176" type="#_x0000_t202" filled="false" stroked="false">
          <v:textbox inset="0,0,0,0">
            <w:txbxContent>
              <w:p>
                <w:pPr>
                  <w:spacing w:before="32"/>
                  <w:ind w:left="84" w:right="0" w:firstLine="0"/>
                  <w:jc w:val="left"/>
                  <w:rPr>
                    <w:rFonts w:ascii="Arial"/>
                    <w:sz w:val="21"/>
                  </w:rPr>
                </w:pPr>
                <w:r>
                  <w:rPr/>
                  <w:fldChar w:fldCharType="begin"/>
                </w:r>
                <w:r>
                  <w:rPr>
                    <w:rFonts w:ascii="Arial"/>
                    <w:w w:val="105"/>
                    <w:sz w:val="21"/>
                  </w:rPr>
                  <w:instrText> PAGE </w:instrText>
                </w:r>
                <w:r>
                  <w:rPr/>
                  <w:fldChar w:fldCharType="separate"/>
                </w:r>
                <w:r>
                  <w:rPr/>
                  <w:t>259</w:t>
                </w:r>
                <w:r>
                  <w:rPr/>
                  <w:fldChar w:fldCharType="end"/>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527405pt;margin-top:34.164547pt;width:20.150pt;height:14.8pt;mso-position-horizontal-relative:page;mso-position-vertical-relative:page;z-index:-349489152" type="#_x0000_t202" filled="false" stroked="false">
          <v:textbox inset="0,0,0,0">
            <w:txbxContent>
              <w:p>
                <w:pPr>
                  <w:spacing w:before="10"/>
                  <w:ind w:left="20" w:right="0" w:firstLine="0"/>
                  <w:jc w:val="left"/>
                  <w:rPr>
                    <w:sz w:val="23"/>
                  </w:rPr>
                </w:pPr>
                <w:r>
                  <w:rPr>
                    <w:w w:val="105"/>
                    <w:sz w:val="23"/>
                  </w:rPr>
                  <w:t>260</w:t>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159698pt;margin-top:34.245991pt;width:20.5pt;height:16.2pt;mso-position-horizontal-relative:page;mso-position-vertical-relative:page;z-index:-349488128" type="#_x0000_t202" filled="false" stroked="false">
          <v:textbox inset="0,0,0,0">
            <w:txbxContent>
              <w:p>
                <w:pPr>
                  <w:spacing w:before="20"/>
                  <w:ind w:left="20" w:right="0" w:firstLine="0"/>
                  <w:jc w:val="left"/>
                  <w:rPr>
                    <w:rFonts w:ascii="Courier New"/>
                    <w:sz w:val="25"/>
                  </w:rPr>
                </w:pPr>
                <w:r>
                  <w:rPr>
                    <w:rFonts w:ascii="Courier New"/>
                    <w:w w:val="80"/>
                    <w:sz w:val="25"/>
                  </w:rPr>
                  <w:t>261</w:t>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9.035187pt;margin-top:34.908073pt;width:19.9pt;height:13.75pt;mso-position-horizontal-relative:page;mso-position-vertical-relative:page;z-index:-349487104" type="#_x0000_t202" filled="false" stroked="false">
          <v:textbox inset="0,0,0,0">
            <w:txbxContent>
              <w:p>
                <w:pPr>
                  <w:spacing w:before="13"/>
                  <w:ind w:left="20" w:right="0" w:firstLine="0"/>
                  <w:jc w:val="left"/>
                  <w:rPr>
                    <w:rFonts w:ascii="Arial"/>
                    <w:sz w:val="21"/>
                  </w:rPr>
                </w:pPr>
                <w:r>
                  <w:rPr>
                    <w:rFonts w:ascii="Arial"/>
                    <w:sz w:val="21"/>
                  </w:rPr>
                  <w:t>262</w:t>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840607pt;margin-top:33.159302pt;width:27.8pt;height:17.05pt;mso-position-horizontal-relative:page;mso-position-vertical-relative:page;z-index:-349486080" type="#_x0000_t202" filled="false" stroked="false">
          <v:textbox inset="0,0,0,0">
            <w:txbxContent>
              <w:p>
                <w:pPr>
                  <w:spacing w:before="28"/>
                  <w:ind w:left="95" w:right="0" w:firstLine="0"/>
                  <w:jc w:val="left"/>
                  <w:rPr>
                    <w:sz w:val="24"/>
                  </w:rPr>
                </w:pPr>
                <w:r>
                  <w:rPr/>
                  <w:fldChar w:fldCharType="begin"/>
                </w:r>
                <w:r>
                  <w:rPr>
                    <w:w w:val="105"/>
                    <w:sz w:val="24"/>
                  </w:rPr>
                  <w:instrText> PAGE </w:instrText>
                </w:r>
                <w:r>
                  <w:rPr/>
                  <w:fldChar w:fldCharType="separate"/>
                </w:r>
                <w:r>
                  <w:rPr/>
                  <w:t>264</w:t>
                </w:r>
                <w:r>
                  <w:rPr/>
                  <w:fldChar w:fldCharType="end"/>
                </w:r>
              </w:p>
            </w:txbxContent>
          </v:textbox>
          <w10:wrap type="non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13031pt;margin-top:33.443535pt;width:20.150pt;height:14.8pt;mso-position-horizontal-relative:page;mso-position-vertical-relative:page;z-index:-349485056" type="#_x0000_t202" filled="false" stroked="false">
          <v:textbox inset="0,0,0,0">
            <w:txbxContent>
              <w:p>
                <w:pPr>
                  <w:spacing w:before="10"/>
                  <w:ind w:left="20" w:right="0" w:firstLine="0"/>
                  <w:jc w:val="left"/>
                  <w:rPr>
                    <w:sz w:val="23"/>
                  </w:rPr>
                </w:pPr>
                <w:r>
                  <w:rPr>
                    <w:w w:val="105"/>
                    <w:sz w:val="23"/>
                  </w:rPr>
                  <w:t>270</w:t>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503998pt;margin-top:32.867729pt;width:25.25pt;height:17.25pt;mso-position-horizontal-relative:page;mso-position-vertical-relative:page;z-index:-349484032" type="#_x0000_t202" filled="false" stroked="false">
          <v:textbox inset="0,0,0,0">
            <w:txbxContent>
              <w:p>
                <w:pPr>
                  <w:spacing w:before="30"/>
                  <w:ind w:left="60" w:right="0" w:firstLine="0"/>
                  <w:jc w:val="left"/>
                  <w:rPr>
                    <w:rFonts w:ascii="Courier New"/>
                    <w:sz w:val="26"/>
                  </w:rPr>
                </w:pPr>
                <w:r>
                  <w:rPr/>
                  <w:fldChar w:fldCharType="begin"/>
                </w:r>
                <w:r>
                  <w:rPr>
                    <w:rFonts w:ascii="Courier New"/>
                    <w:w w:val="90"/>
                    <w:sz w:val="26"/>
                  </w:rPr>
                  <w:instrText> PAGE </w:instrText>
                </w:r>
                <w:r>
                  <w:rPr/>
                  <w:fldChar w:fldCharType="separate"/>
                </w:r>
                <w:r>
                  <w:rPr/>
                  <w:t>272</w:t>
                </w:r>
                <w:r>
                  <w:rPr/>
                  <w:fldChar w:fldCharType="end"/>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720398pt;margin-top:33.107952pt;width:21pt;height:16.75pt;mso-position-horizontal-relative:page;mso-position-vertical-relative:page;z-index:-349483008" type="#_x0000_t202" filled="false" stroked="false">
          <v:textbox inset="0,0,0,0">
            <w:txbxContent>
              <w:p>
                <w:pPr>
                  <w:spacing w:before="20"/>
                  <w:ind w:left="20" w:right="0" w:firstLine="0"/>
                  <w:jc w:val="left"/>
                  <w:rPr>
                    <w:rFonts w:ascii="Courier New"/>
                    <w:sz w:val="26"/>
                  </w:rPr>
                </w:pPr>
                <w:r>
                  <w:rPr>
                    <w:rFonts w:ascii="Courier New"/>
                    <w:w w:val="80"/>
                    <w:sz w:val="26"/>
                  </w:rPr>
                  <w:t>273</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404.825287pt;margin-top:31.146324pt;width:25.5pt;height:18pt;mso-position-horizontal-relative:page;mso-position-vertical-relative:page;z-index:-349481984" type="#_x0000_t202" filled="false" stroked="false">
          <v:textbox inset="0,0,0,0">
            <w:txbxContent>
              <w:p>
                <w:pPr>
                  <w:spacing w:before="10"/>
                  <w:ind w:left="90" w:right="0" w:firstLine="0"/>
                  <w:jc w:val="left"/>
                  <w:rPr>
                    <w:sz w:val="23"/>
                  </w:rPr>
                </w:pPr>
                <w:r>
                  <w:rPr/>
                  <w:fldChar w:fldCharType="begin"/>
                </w:r>
                <w:r>
                  <w:rPr>
                    <w:w w:val="105"/>
                    <w:sz w:val="23"/>
                  </w:rPr>
                  <w:instrText> PAGE </w:instrText>
                </w:r>
                <w:r>
                  <w:rPr/>
                  <w:fldChar w:fldCharType="separate"/>
                </w:r>
                <w:r>
                  <w:rPr/>
                  <w:t>277</w:t>
                </w:r>
                <w:r>
                  <w:rPr/>
                  <w:fldChar w:fldCharType="end"/>
                </w:r>
              </w:p>
            </w:txbxContent>
          </v:textbox>
          <w10:wrap type="non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13031pt;margin-top:33.938545pt;width:20.350pt;height:14.8pt;mso-position-horizontal-relative:page;mso-position-vertical-relative:page;z-index:-349480960" type="#_x0000_t202" filled="false" stroked="false">
          <v:textbox inset="0,0,0,0">
            <w:txbxContent>
              <w:p>
                <w:pPr>
                  <w:spacing w:before="10"/>
                  <w:ind w:left="20" w:right="0" w:firstLine="0"/>
                  <w:jc w:val="left"/>
                  <w:rPr>
                    <w:sz w:val="23"/>
                  </w:rPr>
                </w:pPr>
                <w:r>
                  <w:rPr>
                    <w:w w:val="105"/>
                    <w:sz w:val="23"/>
                  </w:rPr>
                  <w:t>279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863708pt;margin-top:11.469851pt;width:20.45pt;height:18.7pt;mso-position-horizontal-relative:page;mso-position-vertical-relative:page;z-index:-349568000" type="#_x0000_t202" filled="false" stroked="false">
          <v:textbox inset="0,0,0,0">
            <w:txbxContent>
              <w:p>
                <w:pPr>
                  <w:spacing w:before="20"/>
                  <w:ind w:left="63" w:right="0" w:firstLine="0"/>
                  <w:jc w:val="left"/>
                  <w:rPr>
                    <w:rFonts w:ascii="Courier New"/>
                    <w:sz w:val="26"/>
                  </w:rPr>
                </w:pPr>
                <w:r>
                  <w:rPr/>
                  <w:fldChar w:fldCharType="begin"/>
                </w:r>
                <w:r>
                  <w:rPr>
                    <w:rFonts w:ascii="Courier New"/>
                    <w:w w:val="90"/>
                    <w:sz w:val="26"/>
                  </w:rPr>
                  <w:instrText> PAGE </w:instrText>
                </w:r>
                <w:r>
                  <w:rPr/>
                  <w:fldChar w:fldCharType="separate"/>
                </w:r>
                <w:r>
                  <w:rPr/>
                  <w:t>21</w:t>
                </w:r>
                <w:r>
                  <w:rPr/>
                  <w:fldChar w:fldCharType="end"/>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527405pt;margin-top:34.404964pt;width:20.150pt;height:14.8pt;mso-position-horizontal-relative:page;mso-position-vertical-relative:page;z-index:-349479936" type="#_x0000_t202" filled="false" stroked="false">
          <v:textbox inset="0,0,0,0">
            <w:txbxContent>
              <w:p>
                <w:pPr>
                  <w:spacing w:before="10"/>
                  <w:ind w:left="20" w:right="0" w:firstLine="0"/>
                  <w:jc w:val="left"/>
                  <w:rPr>
                    <w:sz w:val="23"/>
                  </w:rPr>
                </w:pPr>
                <w:r>
                  <w:rPr>
                    <w:w w:val="105"/>
                    <w:sz w:val="23"/>
                  </w:rPr>
                  <w:t>280</w:t>
                </w:r>
              </w:p>
            </w:txbxContent>
          </v:textbox>
          <w10:wrap type="non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639313pt;margin-top:31.795618pt;width:20.2pt;height:15.35pt;mso-position-horizontal-relative:page;mso-position-vertical-relative:page;z-index:-349478912" type="#_x0000_t202" filled="false" stroked="false">
          <v:textbox inset="0,0,0,0">
            <w:txbxContent>
              <w:p>
                <w:pPr>
                  <w:spacing w:before="10"/>
                  <w:ind w:left="20" w:right="0" w:firstLine="0"/>
                  <w:jc w:val="left"/>
                  <w:rPr>
                    <w:sz w:val="24"/>
                  </w:rPr>
                </w:pPr>
                <w:r>
                  <w:rPr>
                    <w:sz w:val="24"/>
                  </w:rPr>
                  <w:t>281</w:t>
                </w:r>
              </w:p>
            </w:txbxContent>
          </v:textbox>
          <w10:wrap type="none"/>
        </v:shape>
      </w:pic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080811pt;margin-top:32.563435pt;width:21.4pt;height:16.2pt;mso-position-horizontal-relative:page;mso-position-vertical-relative:page;z-index:-349477888" type="#_x0000_t202" filled="false" stroked="false">
          <v:textbox inset="0,0,0,0">
            <w:txbxContent>
              <w:p>
                <w:pPr>
                  <w:spacing w:before="20"/>
                  <w:ind w:left="20" w:right="0" w:firstLine="0"/>
                  <w:jc w:val="left"/>
                  <w:rPr>
                    <w:rFonts w:ascii="Courier New"/>
                    <w:sz w:val="25"/>
                  </w:rPr>
                </w:pPr>
                <w:r>
                  <w:rPr>
                    <w:rFonts w:ascii="Courier New"/>
                    <w:w w:val="85"/>
                    <w:sz w:val="25"/>
                  </w:rPr>
                  <w:t>282</w:t>
                </w:r>
              </w:p>
            </w:txbxContent>
          </v:textbox>
          <w10:wrap type="none"/>
        </v:shape>
      </w:pic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794891pt;margin-top:33.946678pt;width:20.1pt;height:13.75pt;mso-position-horizontal-relative:page;mso-position-vertical-relative:page;z-index:-349476864" type="#_x0000_t202" filled="false" stroked="false">
          <v:textbox inset="0,0,0,0">
            <w:txbxContent>
              <w:p>
                <w:pPr>
                  <w:spacing w:before="13"/>
                  <w:ind w:left="20" w:right="0" w:firstLine="0"/>
                  <w:jc w:val="left"/>
                  <w:rPr>
                    <w:rFonts w:ascii="Arial"/>
                    <w:sz w:val="21"/>
                  </w:rPr>
                </w:pPr>
                <w:r>
                  <w:rPr>
                    <w:rFonts w:ascii="Arial"/>
                    <w:w w:val="105"/>
                    <w:sz w:val="21"/>
                  </w:rPr>
                  <w:t>283</w:t>
                </w:r>
              </w:p>
            </w:txbxContent>
          </v:textbox>
          <w10:wrap type="none"/>
        </v:shape>
      </w:pic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233887pt;margin-top:32.97665pt;width:25.6pt;height:14.8pt;mso-position-horizontal-relative:page;mso-position-vertical-relative:page;z-index:-349475840" type="#_x0000_t202" filled="false" stroked="false">
          <v:textbox inset="0,0,0,0">
            <w:txbxContent>
              <w:p>
                <w:pPr>
                  <w:spacing w:before="26"/>
                  <w:ind w:left="60" w:right="0" w:firstLine="0"/>
                  <w:jc w:val="left"/>
                  <w:rPr>
                    <w:rFonts w:ascii="Arial"/>
                    <w:sz w:val="21"/>
                  </w:rPr>
                </w:pPr>
                <w:r>
                  <w:rPr/>
                  <w:fldChar w:fldCharType="begin"/>
                </w:r>
                <w:r>
                  <w:rPr>
                    <w:rFonts w:ascii="Arial"/>
                    <w:sz w:val="21"/>
                  </w:rPr>
                  <w:instrText> PAGE </w:instrText>
                </w:r>
                <w:r>
                  <w:rPr/>
                  <w:fldChar w:fldCharType="separate"/>
                </w:r>
                <w:r>
                  <w:rPr/>
                  <w:t>285</w:t>
                </w:r>
                <w:r>
                  <w:rPr/>
                  <w:fldChar w:fldCharType="end"/>
                </w:r>
              </w:p>
            </w:txbxContent>
          </v:textbox>
          <w10:wrap type="none"/>
        </v:shape>
      </w:pic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119812pt;margin-top:32.332661pt;width:27.8pt;height:18.95pt;mso-position-horizontal-relative:page;mso-position-vertical-relative:page;z-index:-349474816" type="#_x0000_t202" filled="false" stroked="false">
          <v:textbox inset="0,0,0,0">
            <w:txbxContent>
              <w:p>
                <w:pPr>
                  <w:spacing w:before="20"/>
                  <w:ind w:left="60" w:right="0" w:firstLine="0"/>
                  <w:jc w:val="left"/>
                  <w:rPr>
                    <w:rFonts w:ascii="Courier New"/>
                    <w:sz w:val="25"/>
                  </w:rPr>
                </w:pPr>
                <w:r>
                  <w:rPr/>
                  <w:fldChar w:fldCharType="begin"/>
                </w:r>
                <w:r>
                  <w:rPr>
                    <w:rFonts w:ascii="Courier New"/>
                    <w:w w:val="95"/>
                    <w:sz w:val="25"/>
                  </w:rPr>
                  <w:instrText> PAGE </w:instrText>
                </w:r>
                <w:r>
                  <w:rPr/>
                  <w:fldChar w:fldCharType="separate"/>
                </w:r>
                <w:r>
                  <w:rPr/>
                  <w:t>288</w:t>
                </w:r>
                <w:r>
                  <w:rPr/>
                  <w:fldChar w:fldCharType="end"/>
                </w:r>
              </w:p>
            </w:txbxContent>
          </v:textbox>
          <w10:wrap type="none"/>
        </v:shape>
      </w:pic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169403pt;margin-top:32.962818pt;width:20pt;height:14.8pt;mso-position-horizontal-relative:page;mso-position-vertical-relative:page;z-index:-349473792" type="#_x0000_t202" filled="false" stroked="false">
          <v:textbox inset="0,0,0,0">
            <w:txbxContent>
              <w:p>
                <w:pPr>
                  <w:spacing w:before="10"/>
                  <w:ind w:left="20" w:right="0" w:firstLine="0"/>
                  <w:jc w:val="left"/>
                  <w:rPr>
                    <w:sz w:val="23"/>
                  </w:rPr>
                </w:pPr>
                <w:r>
                  <w:rPr>
                    <w:w w:val="105"/>
                    <w:sz w:val="23"/>
                  </w:rPr>
                  <w:t>290</w:t>
                </w:r>
              </w:p>
            </w:txbxContent>
          </v:textbox>
          <w10:wrap type="none"/>
        </v:shape>
      </w:pic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639313pt;margin-top:32.137997pt;width:25.35pt;height:16.75pt;mso-position-horizontal-relative:page;mso-position-vertical-relative:page;z-index:-349472768" type="#_x0000_t202" filled="false" stroked="false">
          <v:textbox inset="0,0,0,0">
            <w:txbxContent>
              <w:p>
                <w:pPr>
                  <w:spacing w:before="20"/>
                  <w:ind w:left="62" w:right="0" w:firstLine="0"/>
                  <w:jc w:val="left"/>
                  <w:rPr>
                    <w:rFonts w:ascii="Courier New"/>
                    <w:sz w:val="26"/>
                  </w:rPr>
                </w:pPr>
                <w:r>
                  <w:rPr/>
                  <w:fldChar w:fldCharType="begin"/>
                </w:r>
                <w:r>
                  <w:rPr>
                    <w:rFonts w:ascii="Courier New"/>
                    <w:w w:val="90"/>
                    <w:sz w:val="26"/>
                  </w:rPr>
                  <w:instrText> PAGE </w:instrText>
                </w:r>
                <w:r>
                  <w:rPr/>
                  <w:fldChar w:fldCharType="separate"/>
                </w:r>
                <w:r>
                  <w:rPr/>
                  <w:t>292</w:t>
                </w:r>
                <w:r>
                  <w:rPr/>
                  <w:fldChar w:fldCharType="end"/>
                </w:r>
              </w:p>
            </w:txbxContent>
          </v:textbox>
          <w10:wrap type="none"/>
        </v:shape>
      </w:pic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11319pt;margin-top:32.744892pt;width:26.2pt;height:15.5pt;mso-position-horizontal-relative:page;mso-position-vertical-relative:page;z-index:-349471744" type="#_x0000_t202" filled="false" stroked="false">
          <v:textbox inset="0,0,0,0">
            <w:txbxContent>
              <w:p>
                <w:pPr>
                  <w:spacing w:before="24"/>
                  <w:ind w:left="90" w:right="0" w:firstLine="0"/>
                  <w:jc w:val="left"/>
                  <w:rPr>
                    <w:sz w:val="23"/>
                  </w:rPr>
                </w:pPr>
                <w:r>
                  <w:rPr/>
                  <w:fldChar w:fldCharType="begin"/>
                </w:r>
                <w:r>
                  <w:rPr>
                    <w:w w:val="110"/>
                    <w:sz w:val="23"/>
                  </w:rPr>
                  <w:instrText> PAGE </w:instrText>
                </w:r>
                <w:r>
                  <w:rPr/>
                  <w:fldChar w:fldCharType="separate"/>
                </w:r>
                <w:r>
                  <w:rPr/>
                  <w:t>294</w:t>
                </w:r>
                <w:r>
                  <w:rPr/>
                  <w:fldChar w:fldCharType="end"/>
                </w:r>
              </w:p>
            </w:txbxContent>
          </v:textbox>
          <w10:wrap type="none"/>
        </v:shape>
      </w:pic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728912pt;margin-top:34.404964pt;width:19.8pt;height:14.8pt;mso-position-horizontal-relative:page;mso-position-vertical-relative:page;z-index:-349470720" type="#_x0000_t202" filled="false" stroked="false">
          <v:textbox inset="0,0,0,0">
            <w:txbxContent>
              <w:p>
                <w:pPr>
                  <w:spacing w:before="10"/>
                  <w:ind w:left="20" w:right="0" w:firstLine="0"/>
                  <w:jc w:val="left"/>
                  <w:rPr>
                    <w:sz w:val="23"/>
                  </w:rPr>
                </w:pPr>
                <w:r>
                  <w:rPr>
                    <w:w w:val="105"/>
                    <w:sz w:val="23"/>
                  </w:rPr>
                  <w:t>295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237213pt;margin-top:30.937948pt;width:26.8pt;height:19.05pt;mso-position-horizontal-relative:page;mso-position-vertical-relative:page;z-index:-349469696" type="#_x0000_t202" filled="false" stroked="false">
          <v:textbox inset="0,0,0,0">
            <w:txbxContent>
              <w:p>
                <w:pPr>
                  <w:spacing w:before="10"/>
                  <w:ind w:left="95" w:right="0" w:firstLine="0"/>
                  <w:jc w:val="left"/>
                  <w:rPr>
                    <w:sz w:val="23"/>
                  </w:rPr>
                </w:pPr>
                <w:r>
                  <w:rPr/>
                  <w:fldChar w:fldCharType="begin"/>
                </w:r>
                <w:r>
                  <w:rPr>
                    <w:w w:val="105"/>
                    <w:sz w:val="23"/>
                  </w:rPr>
                  <w:instrText> PAGE </w:instrText>
                </w:r>
                <w:r>
                  <w:rPr/>
                  <w:fldChar w:fldCharType="separate"/>
                </w:r>
                <w:r>
                  <w:rPr/>
                  <w:t>300</w:t>
                </w:r>
                <w:r>
                  <w:rPr/>
                  <w:fldChar w:fldCharType="end"/>
                </w:r>
              </w:p>
            </w:txbxContent>
          </v:textbox>
          <w10:wrap type="none"/>
        </v:shape>
      </w:pic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4086pt;margin-top:32.499832pt;width:25.05pt;height:15.25pt;mso-position-horizontal-relative:page;mso-position-vertical-relative:page;z-index:-349468672" type="#_x0000_t202" filled="false" stroked="false">
          <v:textbox inset="0,0,0,0">
            <w:txbxContent>
              <w:p>
                <w:pPr>
                  <w:spacing w:before="10"/>
                  <w:ind w:left="60" w:right="0" w:firstLine="0"/>
                  <w:jc w:val="left"/>
                  <w:rPr>
                    <w:sz w:val="23"/>
                  </w:rPr>
                </w:pPr>
                <w:r>
                  <w:rPr/>
                  <w:fldChar w:fldCharType="begin"/>
                </w:r>
                <w:r>
                  <w:rPr>
                    <w:w w:val="105"/>
                    <w:sz w:val="23"/>
                  </w:rPr>
                  <w:instrText> PAGE </w:instrText>
                </w:r>
                <w:r>
                  <w:rPr/>
                  <w:fldChar w:fldCharType="separate"/>
                </w:r>
                <w:r>
                  <w:rPr/>
                  <w:t>302</w:t>
                </w:r>
                <w:r>
                  <w:rPr/>
                  <w:fldChar w:fldCharType="end"/>
                </w:r>
              </w:p>
            </w:txbxContent>
          </v:textbox>
          <w10:wrap type="none"/>
        </v:shape>
      </w:pic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39209pt;margin-top:32.722549pt;width:20.5pt;height:14.8pt;mso-position-horizontal-relative:page;mso-position-vertical-relative:page;z-index:-349467648" type="#_x0000_t202" filled="false" stroked="false">
          <v:textbox inset="0,0,0,0">
            <w:txbxContent>
              <w:p>
                <w:pPr>
                  <w:spacing w:before="10"/>
                  <w:ind w:left="20" w:right="0" w:firstLine="0"/>
                  <w:jc w:val="left"/>
                  <w:rPr>
                    <w:sz w:val="23"/>
                  </w:rPr>
                </w:pPr>
                <w:r>
                  <w:rPr>
                    <w:w w:val="105"/>
                    <w:sz w:val="23"/>
                  </w:rPr>
                  <w:t>303</w:t>
                </w:r>
              </w:p>
            </w:txbxContent>
          </v:textbox>
          <w10:wrap type="none"/>
        </v:shape>
      </w:pic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453186pt;margin-top:33.960907pt;width:20.45pt;height:13.8pt;mso-position-horizontal-relative:page;mso-position-vertical-relative:page;z-index:-349466624" type="#_x0000_t202" filled="false" stroked="false">
          <v:textbox inset="0,0,0,0">
            <w:txbxContent>
              <w:p>
                <w:pPr>
                  <w:spacing w:before="13"/>
                  <w:ind w:left="20" w:right="0" w:firstLine="0"/>
                  <w:jc w:val="left"/>
                  <w:rPr>
                    <w:rFonts w:ascii="Arial"/>
                    <w:b/>
                    <w:sz w:val="21"/>
                  </w:rPr>
                </w:pPr>
                <w:r>
                  <w:rPr>
                    <w:rFonts w:ascii="Arial"/>
                    <w:b/>
                    <w:w w:val="105"/>
                    <w:sz w:val="21"/>
                  </w:rPr>
                  <w:t>304</w:t>
                </w:r>
              </w:p>
            </w:txbxContent>
          </v:textbox>
          <w10:wrap type="none"/>
        </v:shape>
      </w:pic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934998pt;margin-top:31.676222pt;width:25.05pt;height:15.35pt;mso-position-horizontal-relative:page;mso-position-vertical-relative:page;z-index:-349465600"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308</w:t>
                </w:r>
                <w:r>
                  <w:rPr/>
                  <w:fldChar w:fldCharType="end"/>
                </w:r>
              </w:p>
            </w:txbxContent>
          </v:textbox>
          <w10:wrap type="none"/>
        </v:shape>
      </w:pic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671387pt;margin-top:33.443535pt;width:20pt;height:14.8pt;mso-position-horizontal-relative:page;mso-position-vertical-relative:page;z-index:-349464576" type="#_x0000_t202" filled="false" stroked="false">
          <v:textbox inset="0,0,0,0">
            <w:txbxContent>
              <w:p>
                <w:pPr>
                  <w:spacing w:before="10"/>
                  <w:ind w:left="20" w:right="0" w:firstLine="0"/>
                  <w:jc w:val="left"/>
                  <w:rPr>
                    <w:sz w:val="23"/>
                  </w:rPr>
                </w:pPr>
                <w:r>
                  <w:rPr>
                    <w:w w:val="105"/>
                    <w:sz w:val="23"/>
                  </w:rPr>
                  <w:t>309</w:t>
                </w:r>
              </w:p>
            </w:txbxContent>
          </v:textbox>
          <w10:wrap type="none"/>
        </v:shape>
      </w:pic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090607pt;margin-top:35.388874pt;width:20.25pt;height:13.75pt;mso-position-horizontal-relative:page;mso-position-vertical-relative:page;z-index:-349463552" type="#_x0000_t202" filled="false" stroked="false">
          <v:textbox inset="0,0,0,0">
            <w:txbxContent>
              <w:p>
                <w:pPr>
                  <w:spacing w:before="13"/>
                  <w:ind w:left="20" w:right="0" w:firstLine="0"/>
                  <w:jc w:val="left"/>
                  <w:rPr>
                    <w:rFonts w:ascii="Arial"/>
                    <w:b/>
                    <w:sz w:val="21"/>
                  </w:rPr>
                </w:pPr>
                <w:r>
                  <w:rPr>
                    <w:rFonts w:ascii="Arial"/>
                    <w:b/>
                    <w:w w:val="105"/>
                    <w:sz w:val="21"/>
                  </w:rPr>
                  <w:t>310</w:t>
                </w:r>
              </w:p>
            </w:txbxContent>
          </v:textbox>
          <w10:wrap type="none"/>
        </v:shape>
      </w:pic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805115pt;margin-top:32.709034pt;width:25.1pt;height:16.2pt;mso-position-horizontal-relative:page;mso-position-vertical-relative:page;z-index:-349462528" type="#_x0000_t202" filled="false" stroked="false">
          <v:textbox inset="0,0,0,0">
            <w:txbxContent>
              <w:p>
                <w:pPr>
                  <w:spacing w:before="20"/>
                  <w:ind w:left="60" w:right="0" w:firstLine="0"/>
                  <w:jc w:val="left"/>
                  <w:rPr>
                    <w:rFonts w:ascii="Courier New"/>
                    <w:sz w:val="25"/>
                  </w:rPr>
                </w:pPr>
                <w:r>
                  <w:rPr/>
                  <w:fldChar w:fldCharType="begin"/>
                </w:r>
                <w:r>
                  <w:rPr>
                    <w:rFonts w:ascii="Courier New"/>
                    <w:w w:val="90"/>
                    <w:sz w:val="25"/>
                  </w:rPr>
                  <w:instrText> PAGE </w:instrText>
                </w:r>
                <w:r>
                  <w:rPr/>
                  <w:fldChar w:fldCharType="separate"/>
                </w:r>
                <w:r>
                  <w:rPr/>
                  <w:t>312</w:t>
                </w:r>
                <w:r>
                  <w:rPr/>
                  <w:fldChar w:fldCharType="end"/>
                </w:r>
              </w:p>
            </w:txbxContent>
          </v:textbox>
          <w10:wrap type="none"/>
        </v:shape>
      </w:pic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891602pt;margin-top:32.516533pt;width:20.75pt;height:15.35pt;mso-position-horizontal-relative:page;mso-position-vertical-relative:page;z-index:-349461504" type="#_x0000_t202" filled="false" stroked="false">
          <v:textbox inset="0,0,0,0">
            <w:txbxContent>
              <w:p>
                <w:pPr>
                  <w:spacing w:before="10"/>
                  <w:ind w:left="20" w:right="0" w:firstLine="0"/>
                  <w:jc w:val="left"/>
                  <w:rPr>
                    <w:sz w:val="24"/>
                  </w:rPr>
                </w:pPr>
                <w:r>
                  <w:rPr>
                    <w:w w:val="105"/>
                    <w:sz w:val="24"/>
                  </w:rPr>
                  <w:t>313</w:t>
                </w:r>
              </w:p>
            </w:txbxContent>
          </v:textbox>
          <w10:wrap type="none"/>
        </v:shape>
      </w:pic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557892pt;margin-top:33.015362pt;width:25.3pt;height:15.6pt;mso-position-horizontal-relative:page;mso-position-vertical-relative:page;z-index:-349460480" type="#_x0000_t202" filled="false" stroked="false">
          <v:textbox inset="0,0,0,0">
            <w:txbxContent>
              <w:p>
                <w:pPr>
                  <w:spacing w:before="10"/>
                  <w:ind w:left="60" w:right="0" w:firstLine="0"/>
                  <w:jc w:val="left"/>
                  <w:rPr>
                    <w:sz w:val="24"/>
                  </w:rPr>
                </w:pPr>
                <w:r>
                  <w:rPr/>
                  <w:fldChar w:fldCharType="begin"/>
                </w:r>
                <w:r>
                  <w:rPr>
                    <w:w w:val="105"/>
                    <w:sz w:val="24"/>
                  </w:rPr>
                  <w:instrText> PAGE </w:instrText>
                </w:r>
                <w:r>
                  <w:rPr/>
                  <w:fldChar w:fldCharType="separate"/>
                </w:r>
                <w:r>
                  <w:rPr/>
                  <w:t>315</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212494pt;margin-top:12.040801pt;width:20.1pt;height:18.4pt;mso-position-horizontal-relative:page;mso-position-vertical-relative:page;z-index:-349566976" type="#_x0000_t202" filled="false" stroked="false">
          <v:textbox inset="0,0,0,0">
            <w:txbxContent>
              <w:p>
                <w:pPr>
                  <w:spacing w:before="10"/>
                  <w:ind w:left="73" w:right="0" w:firstLine="0"/>
                  <w:jc w:val="left"/>
                  <w:rPr>
                    <w:sz w:val="23"/>
                  </w:rPr>
                </w:pPr>
                <w:r>
                  <w:rPr/>
                  <w:fldChar w:fldCharType="begin"/>
                </w:r>
                <w:r>
                  <w:rPr>
                    <w:w w:val="105"/>
                    <w:sz w:val="23"/>
                  </w:rPr>
                  <w:instrText> PAGE </w:instrText>
                </w:r>
                <w:r>
                  <w:rPr/>
                  <w:fldChar w:fldCharType="separate"/>
                </w:r>
                <w:r>
                  <w:rPr/>
                  <w:t>27</w:t>
                </w:r>
                <w:r>
                  <w:rPr/>
                  <w:fldChar w:fldCharType="end"/>
                </w:r>
              </w:p>
            </w:txbxContent>
          </v:textbox>
          <w10:wrap type="none"/>
        </v:shape>
      </w:pic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950714pt;margin-top:33.698025pt;width:20.150pt;height:14.8pt;mso-position-horizontal-relative:page;mso-position-vertical-relative:page;z-index:-349459456" type="#_x0000_t202" filled="false" stroked="false">
          <v:textbox inset="0,0,0,0">
            <w:txbxContent>
              <w:p>
                <w:pPr>
                  <w:spacing w:before="10"/>
                  <w:ind w:left="20" w:right="0" w:firstLine="0"/>
                  <w:jc w:val="left"/>
                  <w:rPr>
                    <w:sz w:val="23"/>
                  </w:rPr>
                </w:pPr>
                <w:r>
                  <w:rPr>
                    <w:w w:val="105"/>
                    <w:sz w:val="23"/>
                  </w:rPr>
                  <w:t>316</w:t>
                </w:r>
              </w:p>
            </w:txbxContent>
          </v:textbox>
          <w10:wrap type="none"/>
        </v:shape>
      </w:pic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655396pt;margin-top:32.387039pt;width:21.7pt;height:16.75pt;mso-position-horizontal-relative:page;mso-position-vertical-relative:page;z-index:-349458432" type="#_x0000_t202" filled="false" stroked="false">
          <v:textbox inset="0,0,0,0">
            <w:txbxContent>
              <w:p>
                <w:pPr>
                  <w:spacing w:before="20"/>
                  <w:ind w:left="20" w:right="0" w:firstLine="0"/>
                  <w:jc w:val="left"/>
                  <w:rPr>
                    <w:rFonts w:ascii="Courier New"/>
                    <w:sz w:val="26"/>
                  </w:rPr>
                </w:pPr>
                <w:r>
                  <w:rPr>
                    <w:rFonts w:ascii="Courier New"/>
                    <w:w w:val="85"/>
                    <w:sz w:val="26"/>
                  </w:rPr>
                  <w:t>317</w:t>
                </w:r>
              </w:p>
            </w:txbxContent>
          </v:textbox>
          <w10:wrap type="none"/>
        </v:shape>
      </w:pic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303894pt;margin-top:32.39119pt;width:24.9pt;height:16.1pt;mso-position-horizontal-relative:page;mso-position-vertical-relative:page;z-index:-349457408"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319</w:t>
                </w:r>
                <w:r>
                  <w:rPr/>
                  <w:fldChar w:fldCharType="end"/>
                </w:r>
              </w:p>
            </w:txbxContent>
          </v:textbox>
          <w10:wrap type="none"/>
        </v:shape>
      </w:pic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327606pt;margin-top:35.163288pt;width:20.45pt;height:13.8pt;mso-position-horizontal-relative:page;mso-position-vertical-relative:page;z-index:-349456384" type="#_x0000_t202" filled="false" stroked="false">
          <v:textbox inset="0,0,0,0">
            <w:txbxContent>
              <w:p>
                <w:pPr>
                  <w:spacing w:before="13"/>
                  <w:ind w:left="20" w:right="0" w:firstLine="0"/>
                  <w:jc w:val="left"/>
                  <w:rPr>
                    <w:rFonts w:ascii="Arial"/>
                    <w:sz w:val="21"/>
                  </w:rPr>
                </w:pPr>
                <w:r>
                  <w:rPr>
                    <w:rFonts w:ascii="Arial"/>
                    <w:w w:val="105"/>
                    <w:sz w:val="21"/>
                  </w:rPr>
                  <w:t>320</w:t>
                </w:r>
              </w:p>
            </w:txbxContent>
          </v:textbox>
          <w10:wrap type="none"/>
        </v:shape>
      </w:pic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452911pt;margin-top:33.148796pt;width:25.9pt;height:18.05pt;mso-position-horizontal-relative:page;mso-position-vertical-relative:page;z-index:-349455360" type="#_x0000_t202" filled="false" stroked="false">
          <v:textbox inset="0,0,0,0">
            <w:txbxContent>
              <w:p>
                <w:pPr>
                  <w:spacing w:before="28"/>
                  <w:ind w:left="74" w:right="0" w:firstLine="0"/>
                  <w:jc w:val="left"/>
                  <w:rPr>
                    <w:sz w:val="23"/>
                  </w:rPr>
                </w:pPr>
                <w:r>
                  <w:rPr/>
                  <w:fldChar w:fldCharType="begin"/>
                </w:r>
                <w:r>
                  <w:rPr>
                    <w:w w:val="110"/>
                    <w:sz w:val="23"/>
                  </w:rPr>
                  <w:instrText> PAGE </w:instrText>
                </w:r>
                <w:r>
                  <w:rPr/>
                  <w:fldChar w:fldCharType="separate"/>
                </w:r>
                <w:r>
                  <w:rPr/>
                  <w:t>324</w:t>
                </w:r>
                <w:r>
                  <w:rPr/>
                  <w:fldChar w:fldCharType="end"/>
                </w:r>
              </w:p>
            </w:txbxContent>
          </v:textbox>
          <w10:wrap type="none"/>
        </v:shape>
      </w:pic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943085pt;margin-top:32.803921pt;width:20.95pt;height:16.2pt;mso-position-horizontal-relative:page;mso-position-vertical-relative:page;z-index:-349454336" type="#_x0000_t202" filled="false" stroked="false">
          <v:textbox inset="0,0,0,0">
            <w:txbxContent>
              <w:p>
                <w:pPr>
                  <w:spacing w:before="20"/>
                  <w:ind w:left="20" w:right="0" w:firstLine="0"/>
                  <w:jc w:val="left"/>
                  <w:rPr>
                    <w:rFonts w:ascii="Courier New"/>
                    <w:sz w:val="25"/>
                  </w:rPr>
                </w:pPr>
                <w:r>
                  <w:rPr>
                    <w:rFonts w:ascii="Courier New"/>
                    <w:w w:val="85"/>
                    <w:sz w:val="25"/>
                  </w:rPr>
                  <w:t>329</w:t>
                </w:r>
              </w:p>
            </w:txbxContent>
          </v:textbox>
          <w10:wrap type="none"/>
        </v:shape>
      </w:pic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068298pt;margin-top:33.683834pt;width:20.150pt;height:14.8pt;mso-position-horizontal-relative:page;mso-position-vertical-relative:page;z-index:-349453312" type="#_x0000_t202" filled="false" stroked="false">
          <v:textbox inset="0,0,0,0">
            <w:txbxContent>
              <w:p>
                <w:pPr>
                  <w:spacing w:before="10"/>
                  <w:ind w:left="20" w:right="0" w:firstLine="0"/>
                  <w:jc w:val="left"/>
                  <w:rPr>
                    <w:sz w:val="23"/>
                  </w:rPr>
                </w:pPr>
                <w:r>
                  <w:rPr>
                    <w:w w:val="105"/>
                    <w:sz w:val="23"/>
                  </w:rPr>
                  <w:t>330</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951508pt;margin-top:13.776822pt;width:13.9pt;height:14.35pt;mso-position-horizontal-relative:page;mso-position-vertical-relative:page;z-index:-349565952" type="#_x0000_t202" filled="false" stroked="false">
          <v:textbox inset="0,0,0,0">
            <w:txbxContent>
              <w:p>
                <w:pPr>
                  <w:spacing w:before="13"/>
                  <w:ind w:left="20" w:right="0" w:firstLine="0"/>
                  <w:jc w:val="left"/>
                  <w:rPr>
                    <w:rFonts w:ascii="Arial"/>
                    <w:sz w:val="22"/>
                  </w:rPr>
                </w:pPr>
                <w:r>
                  <w:rPr>
                    <w:rFonts w:ascii="Arial"/>
                    <w:sz w:val="22"/>
                  </w:rPr>
                  <w:t>28</w:t>
                </w:r>
              </w:p>
            </w:txbxContent>
          </v:textbox>
          <w10:wrap type="none"/>
        </v:shape>
      </w:pic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068298pt;margin-top:33.683853pt;width:20.5pt;height:14.8pt;mso-position-horizontal-relative:page;mso-position-vertical-relative:page;z-index:-349452288" type="#_x0000_t202" filled="false" stroked="false">
          <v:textbox inset="0,0,0,0">
            <w:txbxContent>
              <w:p>
                <w:pPr>
                  <w:spacing w:before="10"/>
                  <w:ind w:left="20" w:right="0" w:firstLine="0"/>
                  <w:jc w:val="left"/>
                  <w:rPr>
                    <w:sz w:val="23"/>
                  </w:rPr>
                </w:pPr>
                <w:r>
                  <w:rPr>
                    <w:w w:val="105"/>
                    <w:sz w:val="23"/>
                  </w:rPr>
                  <w:t>331</w:t>
                </w:r>
              </w:p>
            </w:txbxContent>
          </v:textbox>
          <w10:wrap type="none"/>
        </v:shape>
      </w:pic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683411pt;margin-top:34.500771pt;width:25.2pt;height:17.05pt;mso-position-horizontal-relative:page;mso-position-vertical-relative:page;z-index:-349451264" type="#_x0000_t202" filled="false" stroked="false">
          <v:textbox inset="0,0,0,0">
            <w:txbxContent>
              <w:p>
                <w:pPr>
                  <w:spacing w:before="20"/>
                  <w:ind w:left="60" w:right="0" w:firstLine="0"/>
                  <w:jc w:val="left"/>
                  <w:rPr>
                    <w:rFonts w:ascii="Courier New"/>
                    <w:sz w:val="25"/>
                  </w:rPr>
                </w:pPr>
                <w:r>
                  <w:rPr/>
                  <w:fldChar w:fldCharType="begin"/>
                </w:r>
                <w:r>
                  <w:rPr>
                    <w:rFonts w:ascii="Courier New"/>
                    <w:w w:val="90"/>
                    <w:sz w:val="25"/>
                  </w:rPr>
                  <w:instrText> PAGE </w:instrText>
                </w:r>
                <w:r>
                  <w:rPr/>
                  <w:fldChar w:fldCharType="separate"/>
                </w:r>
                <w:r>
                  <w:rPr/>
                  <w:t>332</w:t>
                </w:r>
                <w:r>
                  <w:rPr/>
                  <w:fldChar w:fldCharType="end"/>
                </w:r>
              </w:p>
            </w:txbxContent>
          </v:textbox>
          <w10:wrap type="none"/>
        </v:shape>
      </w:pic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651398pt;margin-top:32.035912pt;width:25.6pt;height:17.2pt;mso-position-horizontal-relative:page;mso-position-vertical-relative:page;z-index:-349450240" type="#_x0000_t202" filled="false" stroked="false">
          <v:textbox inset="0,0,0,0">
            <w:txbxContent>
              <w:p>
                <w:pPr>
                  <w:spacing w:before="40"/>
                  <w:ind w:left="60" w:right="0" w:firstLine="0"/>
                  <w:jc w:val="left"/>
                  <w:rPr>
                    <w:rFonts w:ascii="Courier New"/>
                    <w:sz w:val="25"/>
                  </w:rPr>
                </w:pPr>
                <w:r>
                  <w:rPr/>
                  <w:fldChar w:fldCharType="begin"/>
                </w:r>
                <w:r>
                  <w:rPr>
                    <w:rFonts w:ascii="Courier New"/>
                    <w:w w:val="90"/>
                    <w:sz w:val="25"/>
                  </w:rPr>
                  <w:instrText> PAGE </w:instrText>
                </w:r>
                <w:r>
                  <w:rPr/>
                  <w:fldChar w:fldCharType="separate"/>
                </w:r>
                <w:r>
                  <w:rPr/>
                  <w:t>335</w:t>
                </w:r>
                <w:r>
                  <w:rPr/>
                  <w:fldChar w:fldCharType="end"/>
                </w:r>
              </w:p>
            </w:txbxContent>
          </v:textbox>
          <w10:wrap type="none"/>
        </v:shape>
      </w:pic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3.622314pt;margin-top:33.698467pt;width:26.4pt;height:15.95pt;mso-position-horizontal-relative:page;mso-position-vertical-relative:page;z-index:-349449216" type="#_x0000_t202" filled="false" stroked="false">
          <v:textbox inset="0,0,0,0">
            <w:txbxContent>
              <w:p>
                <w:pPr>
                  <w:spacing w:before="10"/>
                  <w:ind w:left="60" w:right="0" w:firstLine="0"/>
                  <w:jc w:val="left"/>
                  <w:rPr>
                    <w:sz w:val="23"/>
                  </w:rPr>
                </w:pPr>
                <w:r>
                  <w:rPr/>
                  <w:fldChar w:fldCharType="begin"/>
                </w:r>
                <w:r>
                  <w:rPr>
                    <w:w w:val="105"/>
                    <w:sz w:val="23"/>
                  </w:rPr>
                  <w:instrText> PAGE </w:instrText>
                </w:r>
                <w:r>
                  <w:rPr/>
                  <w:fldChar w:fldCharType="separate"/>
                </w:r>
                <w:r>
                  <w:rPr/>
                  <w:t>338</w:t>
                </w:r>
                <w:r>
                  <w:rPr/>
                  <w:fldChar w:fldCharType="end"/>
                </w:r>
              </w:p>
            </w:txbxContent>
          </v:textbox>
          <w10:wrap type="none"/>
        </v:shape>
      </w:pic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269897pt;margin-top:35.126053pt;width:20.350pt;height:14.8pt;mso-position-horizontal-relative:page;mso-position-vertical-relative:page;z-index:-349448192" type="#_x0000_t202" filled="false" stroked="false">
          <v:textbox inset="0,0,0,0">
            <w:txbxContent>
              <w:p>
                <w:pPr>
                  <w:spacing w:before="10"/>
                  <w:ind w:left="20" w:right="0" w:firstLine="0"/>
                  <w:jc w:val="left"/>
                  <w:rPr>
                    <w:sz w:val="23"/>
                  </w:rPr>
                </w:pPr>
                <w:r>
                  <w:rPr>
                    <w:w w:val="105"/>
                    <w:sz w:val="23"/>
                  </w:rPr>
                  <w:t>339</w:t>
                </w:r>
              </w:p>
            </w:txbxContent>
          </v:textbox>
          <w10:wrap type="none"/>
        </v:shape>
      </w:pic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911591pt;margin-top:33.698017pt;width:20.150pt;height:14.8pt;mso-position-horizontal-relative:page;mso-position-vertical-relative:page;z-index:-349447168" type="#_x0000_t202" filled="false" stroked="false">
          <v:textbox inset="0,0,0,0">
            <w:txbxContent>
              <w:p>
                <w:pPr>
                  <w:spacing w:before="10"/>
                  <w:ind w:left="20" w:right="0" w:firstLine="0"/>
                  <w:jc w:val="left"/>
                  <w:rPr>
                    <w:sz w:val="23"/>
                  </w:rPr>
                </w:pPr>
                <w:r>
                  <w:rPr>
                    <w:w w:val="105"/>
                    <w:sz w:val="23"/>
                  </w:rPr>
                  <w:t>340</w:t>
                </w:r>
              </w:p>
            </w:txbxContent>
          </v:textbox>
          <w10:wrap type="none"/>
        </v:shape>
      </w:pic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571411pt;margin-top:34.439445pt;width:26.25pt;height:16.45pt;mso-position-horizontal-relative:page;mso-position-vertical-relative:page;z-index:-349446144" type="#_x0000_t202" filled="false" stroked="false">
          <v:textbox inset="0,0,0,0">
            <w:txbxContent>
              <w:p>
                <w:pPr>
                  <w:spacing w:before="12"/>
                  <w:ind w:left="74" w:right="0" w:firstLine="0"/>
                  <w:jc w:val="left"/>
                  <w:rPr>
                    <w:sz w:val="23"/>
                  </w:rPr>
                </w:pPr>
                <w:r>
                  <w:rPr/>
                  <w:fldChar w:fldCharType="begin"/>
                </w:r>
                <w:r>
                  <w:rPr>
                    <w:w w:val="105"/>
                    <w:sz w:val="23"/>
                  </w:rPr>
                  <w:instrText> PAGE </w:instrText>
                </w:r>
                <w:r>
                  <w:rPr/>
                  <w:fldChar w:fldCharType="separate"/>
                </w:r>
                <w:r>
                  <w:rPr/>
                  <w:t>346</w:t>
                </w:r>
                <w:r>
                  <w:rPr/>
                  <w:fldChar w:fldCharType="end"/>
                </w:r>
              </w:p>
            </w:txbxContent>
          </v:textbox>
          <w10:wrap type="none"/>
        </v:shape>
      </w:pic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911591pt;margin-top:34.659931pt;width:20.350pt;height:14.8pt;mso-position-horizontal-relative:page;mso-position-vertical-relative:page;z-index:-349445120" type="#_x0000_t202" filled="false" stroked="false">
          <v:textbox inset="0,0,0,0">
            <w:txbxContent>
              <w:p>
                <w:pPr>
                  <w:spacing w:before="10"/>
                  <w:ind w:left="20" w:right="0" w:firstLine="0"/>
                  <w:jc w:val="left"/>
                  <w:rPr>
                    <w:sz w:val="23"/>
                  </w:rPr>
                </w:pPr>
                <w:r>
                  <w:rPr>
                    <w:w w:val="105"/>
                    <w:sz w:val="23"/>
                  </w:rPr>
                  <w:t>347</w:t>
                </w:r>
              </w:p>
            </w:txbxContent>
          </v:textbox>
          <w10:wrap type="none"/>
        </v:shape>
      </w:pic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5289pt;margin-top:33.718319pt;width:25.2pt;height:15.35pt;mso-position-horizontal-relative:page;mso-position-vertical-relative:page;z-index:-349444096" type="#_x0000_t202" filled="false" stroked="false">
          <v:textbox inset="0,0,0,0">
            <w:txbxContent>
              <w:p>
                <w:pPr>
                  <w:spacing w:before="20"/>
                  <w:ind w:left="84" w:right="0" w:firstLine="0"/>
                  <w:jc w:val="left"/>
                  <w:rPr>
                    <w:sz w:val="23"/>
                  </w:rPr>
                </w:pPr>
                <w:r>
                  <w:rPr/>
                  <w:fldChar w:fldCharType="begin"/>
                </w:r>
                <w:r>
                  <w:rPr>
                    <w:w w:val="105"/>
                    <w:sz w:val="23"/>
                  </w:rPr>
                  <w:instrText> PAGE </w:instrText>
                </w:r>
                <w:r>
                  <w:rPr/>
                  <w:fldChar w:fldCharType="separate"/>
                </w:r>
                <w:r>
                  <w:rPr/>
                  <w:t>349</w:t>
                </w:r>
                <w:r>
                  <w:rPr/>
                  <w:fldChar w:fldCharType="end"/>
                </w:r>
              </w:p>
            </w:txbxContent>
          </v:textbox>
          <w10:wrap type="none"/>
        </v:shape>
      </w:pic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431091pt;margin-top:34.178925pt;width:20.150pt;height:14.8pt;mso-position-horizontal-relative:page;mso-position-vertical-relative:page;z-index:-349443072" type="#_x0000_t202" filled="false" stroked="false">
          <v:textbox inset="0,0,0,0">
            <w:txbxContent>
              <w:p>
                <w:pPr>
                  <w:spacing w:before="10"/>
                  <w:ind w:left="20" w:right="0" w:firstLine="0"/>
                  <w:jc w:val="left"/>
                  <w:rPr>
                    <w:sz w:val="23"/>
                  </w:rPr>
                </w:pPr>
                <w:r>
                  <w:rPr>
                    <w:w w:val="105"/>
                    <w:sz w:val="23"/>
                  </w:rPr>
                  <w:t>350</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651306pt;margin-top:33.718407pt;width:20.6pt;height:15.35pt;mso-position-horizontal-relative:page;mso-position-vertical-relative:page;z-index:-349442048" type="#_x0000_t202" filled="false" stroked="false">
          <v:textbox inset="0,0,0,0">
            <w:txbxContent>
              <w:p>
                <w:pPr>
                  <w:spacing w:before="10"/>
                  <w:ind w:left="20" w:right="0" w:firstLine="0"/>
                  <w:jc w:val="left"/>
                  <w:rPr>
                    <w:sz w:val="24"/>
                  </w:rPr>
                </w:pPr>
                <w:r>
                  <w:rPr>
                    <w:w w:val="105"/>
                    <w:sz w:val="24"/>
                  </w:rPr>
                  <w:t>351</w:t>
                </w:r>
              </w:p>
            </w:txbxContent>
          </v:textbox>
          <w10:wrap type="none"/>
        </v:shape>
      </w:pic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036102pt;margin-top:33.131195pt;width:26.2pt;height:17.75pt;mso-position-horizontal-relative:page;mso-position-vertical-relative:page;z-index:-349441024" type="#_x0000_t202" filled="false" stroked="false">
          <v:textbox inset="0,0,0,0">
            <w:txbxContent>
              <w:p>
                <w:pPr>
                  <w:spacing w:before="10"/>
                  <w:ind w:left="60" w:right="0" w:firstLine="0"/>
                  <w:jc w:val="left"/>
                  <w:rPr>
                    <w:sz w:val="24"/>
                  </w:rPr>
                </w:pPr>
                <w:r>
                  <w:rPr/>
                  <w:fldChar w:fldCharType="begin"/>
                </w:r>
                <w:r>
                  <w:rPr>
                    <w:w w:val="105"/>
                    <w:sz w:val="24"/>
                  </w:rPr>
                  <w:instrText> PAGE </w:instrText>
                </w:r>
                <w:r>
                  <w:rPr/>
                  <w:fldChar w:fldCharType="separate"/>
                </w:r>
                <w:r>
                  <w:rPr/>
                  <w:t>354</w:t>
                </w:r>
                <w:r>
                  <w:rPr/>
                  <w:fldChar w:fldCharType="end"/>
                </w:r>
              </w:p>
            </w:txbxContent>
          </v:textbox>
          <w10:wrap type="none"/>
        </v:shape>
      </w:pic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3.966614pt;margin-top:33.040035pt;width:26.7pt;height:16.3500pt;mso-position-horizontal-relative:page;mso-position-vertical-relative:page;z-index:-349440000" type="#_x0000_t202" filled="false" stroked="false">
          <v:textbox inset="0,0,0,0">
            <w:txbxContent>
              <w:p>
                <w:pPr>
                  <w:spacing w:before="65"/>
                  <w:ind w:left="108" w:right="0" w:firstLine="0"/>
                  <w:jc w:val="left"/>
                  <w:rPr>
                    <w:rFonts w:ascii="Arial"/>
                    <w:sz w:val="21"/>
                  </w:rPr>
                </w:pPr>
                <w:r>
                  <w:rPr/>
                  <w:fldChar w:fldCharType="begin"/>
                </w:r>
                <w:r>
                  <w:rPr>
                    <w:rFonts w:ascii="Arial"/>
                    <w:w w:val="105"/>
                    <w:sz w:val="21"/>
                  </w:rPr>
                  <w:instrText> PAGE </w:instrText>
                </w:r>
                <w:r>
                  <w:rPr/>
                  <w:fldChar w:fldCharType="separate"/>
                </w:r>
                <w:r>
                  <w:rPr/>
                  <w:t>357</w:t>
                </w:r>
                <w:r>
                  <w:rPr/>
                  <w:fldChar w:fldCharType="end"/>
                </w:r>
              </w:p>
            </w:txbxContent>
          </v:textbox>
          <w10:wrap type="none"/>
        </v:shape>
      </w:pic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468292pt;margin-top:32.237553pt;width:22.15pt;height:15.5pt;mso-position-horizontal-relative:page;mso-position-vertical-relative:page;z-index:-349438976" type="#_x0000_t202" filled="false" stroked="false">
          <v:textbox inset="0,0,0,0">
            <w:txbxContent>
              <w:p>
                <w:pPr>
                  <w:spacing w:before="10"/>
                  <w:ind w:left="60" w:right="0" w:firstLine="0"/>
                  <w:jc w:val="left"/>
                  <w:rPr>
                    <w:sz w:val="23"/>
                  </w:rPr>
                </w:pPr>
                <w:r>
                  <w:rPr/>
                  <w:fldChar w:fldCharType="begin"/>
                </w:r>
                <w:r>
                  <w:rPr>
                    <w:w w:val="105"/>
                    <w:sz w:val="23"/>
                  </w:rPr>
                  <w:instrText> PAGE </w:instrText>
                </w:r>
                <w:r>
                  <w:rPr/>
                  <w:fldChar w:fldCharType="separate"/>
                </w:r>
                <w:r>
                  <w:rPr/>
                  <w:t>36</w:t>
                </w:r>
                <w:r>
                  <w:rPr/>
                  <w:fldChar w:fldCharType="end"/>
                </w:r>
                <w:r>
                  <w:rPr>
                    <w:w w:val="105"/>
                    <w:sz w:val="23"/>
                  </w:rPr>
                  <w:t>0</w:t>
                </w:r>
              </w:p>
            </w:txbxContent>
          </v:textbox>
          <w10:wrap type="none"/>
        </v:shape>
      </w:pic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909607pt;margin-top:34.935478pt;width:20.75pt;height:14.35pt;mso-position-horizontal-relative:page;mso-position-vertical-relative:page;z-index:-349437952" type="#_x0000_t202" filled="false" stroked="false">
          <v:textbox inset="0,0,0,0">
            <w:txbxContent>
              <w:p>
                <w:pPr>
                  <w:spacing w:before="13"/>
                  <w:ind w:left="20" w:right="0" w:firstLine="0"/>
                  <w:jc w:val="left"/>
                  <w:rPr>
                    <w:rFonts w:ascii="Arial"/>
                    <w:sz w:val="22"/>
                  </w:rPr>
                </w:pPr>
                <w:r>
                  <w:rPr>
                    <w:rFonts w:ascii="Arial"/>
                    <w:sz w:val="22"/>
                  </w:rPr>
                  <w:t>361</w:t>
                </w:r>
              </w:p>
            </w:txbxContent>
          </v:textbox>
          <w10:wrap type="none"/>
        </v:shape>
      </w:pic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3.982208pt;margin-top:32.142204pt;width:26.6pt;height:16.9pt;mso-position-horizontal-relative:page;mso-position-vertical-relative:page;z-index:-349436928" type="#_x0000_t202" filled="false" stroked="false">
          <v:textbox inset="0,0,0,0">
            <w:txbxContent>
              <w:p>
                <w:pPr>
                  <w:spacing w:before="10"/>
                  <w:ind w:left="93" w:right="0" w:firstLine="0"/>
                  <w:jc w:val="left"/>
                  <w:rPr>
                    <w:sz w:val="24"/>
                  </w:rPr>
                </w:pPr>
                <w:r>
                  <w:rPr/>
                  <w:fldChar w:fldCharType="begin"/>
                </w:r>
                <w:r>
                  <w:rPr>
                    <w:sz w:val="24"/>
                  </w:rPr>
                  <w:instrText> PAGE </w:instrText>
                </w:r>
                <w:r>
                  <w:rPr/>
                  <w:fldChar w:fldCharType="separate"/>
                </w:r>
                <w:r>
                  <w:rPr/>
                  <w:t>368</w:t>
                </w:r>
                <w:r>
                  <w:rPr/>
                  <w:fldChar w:fldCharType="end"/>
                </w:r>
              </w:p>
            </w:txbxContent>
          </v:textbox>
          <w10:wrap type="none"/>
        </v:shape>
      </w:pic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288513pt;margin-top:32.049370pt;width:20.4pt;height:15.35pt;mso-position-horizontal-relative:page;mso-position-vertical-relative:page;z-index:-349435904" type="#_x0000_t202" filled="false" stroked="false">
          <v:textbox inset="0,0,0,0">
            <w:txbxContent>
              <w:p>
                <w:pPr>
                  <w:spacing w:before="10"/>
                  <w:ind w:left="20" w:right="0" w:firstLine="0"/>
                  <w:jc w:val="left"/>
                  <w:rPr>
                    <w:sz w:val="24"/>
                  </w:rPr>
                </w:pPr>
                <w:r>
                  <w:rPr>
                    <w:sz w:val="24"/>
                  </w:rPr>
                  <w:t>370</w:t>
                </w:r>
              </w:p>
            </w:txbxContent>
          </v:textbox>
          <w10:wrap type="none"/>
        </v:shape>
      </w:pic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3.737701pt;margin-top:33.192719pt;width:26.7pt;height:17.150pt;mso-position-horizontal-relative:page;mso-position-vertical-relative:page;z-index:-349434880" type="#_x0000_t202" filled="false" stroked="false">
          <v:textbox inset="0,0,0,0">
            <w:txbxContent>
              <w:p>
                <w:pPr>
                  <w:spacing w:before="21"/>
                  <w:ind w:left="108" w:right="0" w:firstLine="0"/>
                  <w:jc w:val="left"/>
                  <w:rPr>
                    <w:rFonts w:ascii="Arial"/>
                    <w:sz w:val="21"/>
                  </w:rPr>
                </w:pPr>
                <w:r>
                  <w:rPr/>
                  <w:fldChar w:fldCharType="begin"/>
                </w:r>
                <w:r>
                  <w:rPr>
                    <w:rFonts w:ascii="Arial"/>
                    <w:w w:val="105"/>
                    <w:sz w:val="21"/>
                  </w:rPr>
                  <w:instrText> PAGE </w:instrText>
                </w:r>
                <w:r>
                  <w:rPr/>
                  <w:fldChar w:fldCharType="separate"/>
                </w:r>
                <w:r>
                  <w:rPr/>
                  <w:t>377</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672394pt;margin-top:12.175273pt;width:19.150pt;height:16.75pt;mso-position-horizontal-relative:page;mso-position-vertical-relative:page;z-index:-349564928" type="#_x0000_t202" filled="false" stroked="false">
          <v:textbox inset="0,0,0,0">
            <w:txbxContent>
              <w:p>
                <w:pPr>
                  <w:spacing w:before="20"/>
                  <w:ind w:left="60" w:right="0" w:firstLine="0"/>
                  <w:jc w:val="left"/>
                  <w:rPr>
                    <w:rFonts w:ascii="Courier New"/>
                    <w:sz w:val="26"/>
                  </w:rPr>
                </w:pPr>
                <w:r>
                  <w:rPr/>
                  <w:fldChar w:fldCharType="begin"/>
                </w:r>
                <w:r>
                  <w:rPr>
                    <w:rFonts w:ascii="Courier New"/>
                    <w:w w:val="95"/>
                    <w:sz w:val="26"/>
                  </w:rPr>
                  <w:instrText> PAGE </w:instrText>
                </w:r>
                <w:r>
                  <w:rPr/>
                  <w:fldChar w:fldCharType="separate"/>
                </w:r>
                <w:r>
                  <w:rPr/>
                  <w:t>32</w:t>
                </w:r>
                <w:r>
                  <w:rPr/>
                  <w:fldChar w:fldCharType="end"/>
                </w:r>
              </w:p>
            </w:txbxContent>
          </v:textbox>
          <w10:wrap type="none"/>
        </v:shape>
      </w:pic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3.741913pt;margin-top:32.563412pt;width:25.4pt;height:16.2pt;mso-position-horizontal-relative:page;mso-position-vertical-relative:page;z-index:-349433856" type="#_x0000_t202" filled="false" stroked="false">
          <v:textbox inset="0,0,0,0">
            <w:txbxContent>
              <w:p>
                <w:pPr>
                  <w:spacing w:before="28"/>
                  <w:ind w:left="74" w:right="0" w:firstLine="0"/>
                  <w:jc w:val="left"/>
                  <w:rPr>
                    <w:sz w:val="23"/>
                  </w:rPr>
                </w:pPr>
                <w:r>
                  <w:rPr/>
                  <w:fldChar w:fldCharType="begin"/>
                </w:r>
                <w:r>
                  <w:rPr>
                    <w:w w:val="105"/>
                    <w:sz w:val="23"/>
                  </w:rPr>
                  <w:instrText> PAGE </w:instrText>
                </w:r>
                <w:r>
                  <w:rPr/>
                  <w:fldChar w:fldCharType="separate"/>
                </w:r>
                <w:r>
                  <w:rPr/>
                  <w:t>379</w:t>
                </w:r>
                <w:r>
                  <w:rPr/>
                  <w:fldChar w:fldCharType="end"/>
                </w:r>
              </w:p>
            </w:txbxContent>
          </v:textbox>
          <w10:wrap type="none"/>
        </v:shape>
      </w:pic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068298pt;margin-top:33.457565pt;width:20.150pt;height:14.8pt;mso-position-horizontal-relative:page;mso-position-vertical-relative:page;z-index:-349432832" type="#_x0000_t202" filled="false" stroked="false">
          <v:textbox inset="0,0,0,0">
            <w:txbxContent>
              <w:p>
                <w:pPr>
                  <w:spacing w:before="10"/>
                  <w:ind w:left="20" w:right="0" w:firstLine="0"/>
                  <w:jc w:val="left"/>
                  <w:rPr>
                    <w:sz w:val="23"/>
                  </w:rPr>
                </w:pPr>
                <w:r>
                  <w:rPr>
                    <w:w w:val="105"/>
                    <w:sz w:val="23"/>
                  </w:rPr>
                  <w:t>380</w:t>
                </w:r>
              </w:p>
            </w:txbxContent>
          </v:textbox>
          <w10:wrap type="none"/>
        </v:shape>
      </w:pic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112305pt;margin-top:33.649281pt;width:19.350pt;height:14.2pt;mso-position-horizontal-relative:page;mso-position-vertical-relative:page;z-index:-349431808" type="#_x0000_t202" filled="false" stroked="false">
          <v:textbox inset="0,0,0,0">
            <w:txbxContent>
              <w:p>
                <w:pPr>
                  <w:spacing w:before="11"/>
                  <w:ind w:left="20" w:right="0" w:firstLine="0"/>
                  <w:jc w:val="left"/>
                  <w:rPr>
                    <w:b/>
                    <w:sz w:val="22"/>
                  </w:rPr>
                </w:pPr>
                <w:r>
                  <w:rPr>
                    <w:b/>
                    <w:w w:val="105"/>
                    <w:sz w:val="22"/>
                  </w:rPr>
                  <w:t>381</w:t>
                </w:r>
              </w:p>
            </w:txbxContent>
          </v:textbox>
          <w10:wrap type="none"/>
        </v:shape>
      </w:pic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808197pt;margin-top:33.239616pt;width:20.1pt;height:13.8pt;mso-position-horizontal-relative:page;mso-position-vertical-relative:page;z-index:-349430784" type="#_x0000_t202" filled="false" stroked="false">
          <v:textbox inset="0,0,0,0">
            <w:txbxContent>
              <w:p>
                <w:pPr>
                  <w:spacing w:before="13"/>
                  <w:ind w:left="20" w:right="0" w:firstLine="0"/>
                  <w:jc w:val="left"/>
                  <w:rPr>
                    <w:rFonts w:ascii="Arial"/>
                    <w:sz w:val="21"/>
                  </w:rPr>
                </w:pPr>
                <w:r>
                  <w:rPr>
                    <w:rFonts w:ascii="Arial"/>
                    <w:w w:val="105"/>
                    <w:sz w:val="21"/>
                  </w:rPr>
                  <w:t>382</w:t>
                </w:r>
              </w:p>
            </w:txbxContent>
          </v:textbox>
          <w10:wrap type="none"/>
        </v:shape>
      </w:pic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099487pt;margin-top:31.973169pt;width:27.35pt;height:17.3pt;mso-position-horizontal-relative:page;mso-position-vertical-relative:page;z-index:-349429760" type="#_x0000_t202" filled="false" stroked="false">
          <v:textbox inset="0,0,0,0">
            <w:txbxContent>
              <w:p>
                <w:pPr>
                  <w:spacing w:before="18"/>
                  <w:ind w:left="84" w:right="0" w:firstLine="0"/>
                  <w:jc w:val="left"/>
                  <w:rPr>
                    <w:sz w:val="23"/>
                  </w:rPr>
                </w:pPr>
                <w:r>
                  <w:rPr/>
                  <w:fldChar w:fldCharType="begin"/>
                </w:r>
                <w:r>
                  <w:rPr>
                    <w:w w:val="110"/>
                    <w:sz w:val="23"/>
                  </w:rPr>
                  <w:instrText> PAGE </w:instrText>
                </w:r>
                <w:r>
                  <w:rPr/>
                  <w:fldChar w:fldCharType="separate"/>
                </w:r>
                <w:r>
                  <w:rPr/>
                  <w:t>384</w:t>
                </w:r>
                <w:r>
                  <w:rPr/>
                  <w:fldChar w:fldCharType="end"/>
                </w:r>
              </w:p>
            </w:txbxContent>
          </v:textbox>
          <w10:wrap type="none"/>
        </v:shape>
      </w:pic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462708pt;margin-top:32.563591pt;width:25.65pt;height:17.2pt;mso-position-horizontal-relative:page;mso-position-vertical-relative:page;z-index:-349428736" type="#_x0000_t202" filled="false" stroked="false">
          <v:textbox inset="0,0,0,0">
            <w:txbxContent>
              <w:p>
                <w:pPr>
                  <w:spacing w:before="20"/>
                  <w:ind w:left="60" w:right="0" w:firstLine="0"/>
                  <w:jc w:val="left"/>
                  <w:rPr>
                    <w:rFonts w:ascii="Courier New"/>
                    <w:sz w:val="25"/>
                  </w:rPr>
                </w:pPr>
                <w:r>
                  <w:rPr/>
                  <w:fldChar w:fldCharType="begin"/>
                </w:r>
                <w:r>
                  <w:rPr>
                    <w:rFonts w:ascii="Courier New"/>
                    <w:w w:val="95"/>
                    <w:sz w:val="25"/>
                  </w:rPr>
                  <w:instrText> PAGE </w:instrText>
                </w:r>
                <w:r>
                  <w:rPr/>
                  <w:fldChar w:fldCharType="separate"/>
                </w:r>
                <w:r>
                  <w:rPr/>
                  <w:t>388</w:t>
                </w:r>
                <w:r>
                  <w:rPr/>
                  <w:fldChar w:fldCharType="end"/>
                </w:r>
              </w:p>
            </w:txbxContent>
          </v:textbox>
          <w10:wrap type="none"/>
        </v:shape>
      </w:pic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950592pt;margin-top:33.203156pt;width:20.150pt;height:14.8pt;mso-position-horizontal-relative:page;mso-position-vertical-relative:page;z-index:-349427712" type="#_x0000_t202" filled="false" stroked="false">
          <v:textbox inset="0,0,0,0">
            <w:txbxContent>
              <w:p>
                <w:pPr>
                  <w:spacing w:before="10"/>
                  <w:ind w:left="20" w:right="0" w:firstLine="0"/>
                  <w:jc w:val="left"/>
                  <w:rPr>
                    <w:sz w:val="23"/>
                  </w:rPr>
                </w:pPr>
                <w:r>
                  <w:rPr>
                    <w:w w:val="105"/>
                    <w:sz w:val="23"/>
                  </w:rPr>
                  <w:t>390</w:t>
                </w:r>
              </w:p>
            </w:txbxContent>
          </v:textbox>
          <w10:wrap type="none"/>
        </v:shape>
      </w:pic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3.753601pt;margin-top:32.997299pt;width:27.6pt;height:17.150pt;mso-position-horizontal-relative:page;mso-position-vertical-relative:page;z-index:-349426688" type="#_x0000_t202" filled="false" stroked="false">
          <v:textbox inset="0,0,0,0">
            <w:txbxContent>
              <w:p>
                <w:pPr>
                  <w:spacing w:before="32"/>
                  <w:ind w:left="70" w:right="0" w:firstLine="0"/>
                  <w:jc w:val="left"/>
                  <w:rPr>
                    <w:rFonts w:ascii="Arial"/>
                    <w:sz w:val="21"/>
                  </w:rPr>
                </w:pPr>
                <w:r>
                  <w:rPr/>
                  <w:fldChar w:fldCharType="begin"/>
                </w:r>
                <w:r>
                  <w:rPr>
                    <w:rFonts w:ascii="Arial"/>
                    <w:w w:val="105"/>
                    <w:sz w:val="21"/>
                  </w:rPr>
                  <w:instrText> PAGE </w:instrText>
                </w:r>
                <w:r>
                  <w:rPr/>
                  <w:fldChar w:fldCharType="separate"/>
                </w:r>
                <w:r>
                  <w:rPr/>
                  <w:t>392</w:t>
                </w:r>
                <w:r>
                  <w:rPr/>
                  <w:fldChar w:fldCharType="end"/>
                </w:r>
              </w:p>
            </w:txbxContent>
          </v:textbox>
          <w10:wrap type="none"/>
        </v:shape>
      </w:pic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3.172089pt;margin-top:32.182644pt;width:26.5pt;height:15.75pt;mso-position-horizontal-relative:page;mso-position-vertical-relative:page;z-index:-349425664" type="#_x0000_t202" filled="false" stroked="false">
          <v:textbox inset="0,0,0,0">
            <w:txbxContent>
              <w:p>
                <w:pPr>
                  <w:spacing w:before="13"/>
                  <w:ind w:left="60" w:right="0" w:firstLine="0"/>
                  <w:jc w:val="left"/>
                  <w:rPr>
                    <w:rFonts w:ascii="Arial"/>
                    <w:b/>
                    <w:sz w:val="22"/>
                  </w:rPr>
                </w:pPr>
                <w:r>
                  <w:rPr/>
                  <w:fldChar w:fldCharType="begin"/>
                </w:r>
                <w:r>
                  <w:rPr>
                    <w:rFonts w:ascii="Arial"/>
                    <w:b/>
                    <w:sz w:val="22"/>
                  </w:rPr>
                  <w:instrText> PAGE </w:instrText>
                </w:r>
                <w:r>
                  <w:rPr/>
                  <w:fldChar w:fldCharType="separate"/>
                </w:r>
                <w:r>
                  <w:rPr/>
                  <w:t>400</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631104pt;margin-top:11.839522pt;width:14.4pt;height:15.35pt;mso-position-horizontal-relative:page;mso-position-vertical-relative:page;z-index:-349563904" type="#_x0000_t202" filled="false" stroked="false">
          <v:textbox inset="0,0,0,0">
            <w:txbxContent>
              <w:p>
                <w:pPr>
                  <w:spacing w:before="10"/>
                  <w:ind w:left="20" w:right="0" w:firstLine="0"/>
                  <w:jc w:val="left"/>
                  <w:rPr>
                    <w:sz w:val="24"/>
                  </w:rPr>
                </w:pPr>
                <w:r>
                  <w:rPr>
                    <w:w w:val="105"/>
                    <w:sz w:val="24"/>
                  </w:rPr>
                  <w:t>33</w:t>
                </w:r>
              </w:p>
            </w:txbxContent>
          </v:textbox>
          <w10:wrap type="none"/>
        </v:shape>
      </w:pic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336609pt;margin-top:33.492062pt;width:21.15pt;height:15.35pt;mso-position-horizontal-relative:page;mso-position-vertical-relative:page;z-index:-349424640" type="#_x0000_t202" filled="false" stroked="false">
          <v:textbox inset="0,0,0,0">
            <w:txbxContent>
              <w:p>
                <w:pPr>
                  <w:spacing w:before="10"/>
                  <w:ind w:left="20" w:right="0" w:firstLine="0"/>
                  <w:jc w:val="left"/>
                  <w:rPr>
                    <w:sz w:val="24"/>
                  </w:rPr>
                </w:pPr>
                <w:r>
                  <w:rPr>
                    <w:w w:val="105"/>
                    <w:sz w:val="24"/>
                  </w:rPr>
                  <w:t>404</w:t>
                </w:r>
              </w:p>
            </w:txbxContent>
          </v:textbox>
          <w10:wrap type="none"/>
        </v:shape>
      </w:pic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3.894714pt;margin-top:32.055664pt;width:26.7pt;height:17.6pt;mso-position-horizontal-relative:page;mso-position-vertical-relative:page;z-index:-349423616" type="#_x0000_t202" filled="false" stroked="false">
          <v:textbox inset="0,0,0,0">
            <w:txbxContent>
              <w:p>
                <w:pPr>
                  <w:spacing w:before="10"/>
                  <w:ind w:left="60" w:right="0" w:firstLine="0"/>
                  <w:jc w:val="left"/>
                  <w:rPr>
                    <w:sz w:val="24"/>
                  </w:rPr>
                </w:pPr>
                <w:r>
                  <w:rPr/>
                  <w:fldChar w:fldCharType="begin"/>
                </w:r>
                <w:r>
                  <w:rPr>
                    <w:w w:val="105"/>
                    <w:sz w:val="24"/>
                  </w:rPr>
                  <w:instrText> PAGE </w:instrText>
                </w:r>
                <w:r>
                  <w:rPr/>
                  <w:fldChar w:fldCharType="separate"/>
                </w:r>
                <w:r>
                  <w:rPr/>
                  <w:t>408</w:t>
                </w:r>
                <w:r>
                  <w:rPr/>
                  <w:fldChar w:fldCharType="end"/>
                </w:r>
              </w:p>
            </w:txbxContent>
          </v:textbox>
          <w10:wrap type="none"/>
        </v:shape>
      </w:pic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000702pt;margin-top:34.469269pt;width:20.75pt;height:14.35pt;mso-position-horizontal-relative:page;mso-position-vertical-relative:page;z-index:-349422592" type="#_x0000_t202" filled="false" stroked="false">
          <v:textbox inset="0,0,0,0">
            <w:txbxContent>
              <w:p>
                <w:pPr>
                  <w:spacing w:before="13"/>
                  <w:ind w:left="20" w:right="0" w:firstLine="0"/>
                  <w:jc w:val="left"/>
                  <w:rPr>
                    <w:rFonts w:ascii="Arial"/>
                    <w:b/>
                    <w:sz w:val="22"/>
                  </w:rPr>
                </w:pPr>
                <w:r>
                  <w:rPr>
                    <w:rFonts w:ascii="Arial"/>
                    <w:b/>
                    <w:sz w:val="22"/>
                  </w:rPr>
                  <w:t>410</w:t>
                </w:r>
              </w:p>
            </w:txbxContent>
          </v:textbox>
          <w10:wrap type="none"/>
        </v:shape>
      </w:pic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6.070496pt;margin-top:10.123435pt;width:4.75pt;height:14.75pt;mso-position-horizontal-relative:page;mso-position-vertical-relative:page;z-index:-349421568" type="#_x0000_t202" filled="false" stroked="false">
          <v:textbox inset="0,0,0,0">
            <w:txbxContent>
              <w:p>
                <w:pPr>
                  <w:spacing w:before="10"/>
                  <w:ind w:left="20" w:right="0" w:firstLine="0"/>
                  <w:jc w:val="left"/>
                  <w:rPr>
                    <w:sz w:val="23"/>
                  </w:rPr>
                </w:pPr>
                <w:r>
                  <w:rPr>
                    <w:w w:val="95"/>
                    <w:sz w:val="23"/>
                  </w:rPr>
                  <w:t>.</w:t>
                </w:r>
              </w:p>
            </w:txbxContent>
          </v:textbox>
          <w10:wrap type="none"/>
        </v:shape>
      </w:pict>
    </w:r>
    <w:r>
      <w:rPr/>
      <w:pict>
        <v:shape style="position:absolute;margin-left:296.061615pt;margin-top:10.123435pt;width:24.5pt;height:14.75pt;mso-position-horizontal-relative:page;mso-position-vertical-relative:page;z-index:-349420544" type="#_x0000_t202" filled="false" stroked="false">
          <v:textbox inset="0,0,0,0">
            <w:txbxContent>
              <w:p>
                <w:pPr>
                  <w:spacing w:before="10"/>
                  <w:ind w:left="60" w:right="0" w:firstLine="0"/>
                  <w:jc w:val="left"/>
                  <w:rPr>
                    <w:sz w:val="23"/>
                  </w:rPr>
                </w:pPr>
                <w:r>
                  <w:rPr/>
                  <w:fldChar w:fldCharType="begin"/>
                </w:r>
                <w:r>
                  <w:rPr>
                    <w:w w:val="105"/>
                    <w:sz w:val="23"/>
                  </w:rPr>
                  <w:instrText> PAGE </w:instrText>
                </w:r>
                <w:r>
                  <w:rPr/>
                  <w:fldChar w:fldCharType="separate"/>
                </w:r>
                <w:r>
                  <w:rPr/>
                  <w:t>411</w:t>
                </w:r>
                <w:r>
                  <w:rPr/>
                  <w:fldChar w:fldCharType="end"/>
                </w:r>
              </w:p>
            </w:txbxContent>
          </v:textbox>
          <w10:wrap type="none"/>
        </v:shape>
      </w:pic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0979pt;margin-top:9.32075pt;width:24.95pt;height:16.8pt;mso-position-horizontal-relative:page;mso-position-vertical-relative:page;z-index:-349419520" type="#_x0000_t202" filled="false" stroked="false">
          <v:textbox inset="0,0,0,0">
            <w:txbxContent>
              <w:p>
                <w:pPr>
                  <w:spacing w:before="10"/>
                  <w:ind w:left="60" w:right="0" w:firstLine="0"/>
                  <w:jc w:val="left"/>
                  <w:rPr>
                    <w:sz w:val="24"/>
                  </w:rPr>
                </w:pPr>
                <w:r>
                  <w:rPr/>
                  <w:fldChar w:fldCharType="begin"/>
                </w:r>
                <w:r>
                  <w:rPr>
                    <w:w w:val="105"/>
                    <w:sz w:val="24"/>
                  </w:rPr>
                  <w:instrText> PAGE </w:instrText>
                </w:r>
                <w:r>
                  <w:rPr/>
                  <w:fldChar w:fldCharType="separate"/>
                </w:r>
                <w:r>
                  <w:rPr/>
                  <w:t>413</w:t>
                </w:r>
                <w:r>
                  <w:rPr/>
                  <w:fldChar w:fldCharType="end"/>
                </w:r>
              </w:p>
            </w:txbxContent>
          </v:textbox>
          <w10:wrap type="none"/>
        </v:shape>
      </w:pic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055695pt;margin-top:10.882026pt;width:26.7pt;height:16.4pt;mso-position-horizontal-relative:page;mso-position-vertical-relative:page;z-index:-349418496" type="#_x0000_t202" filled="false" stroked="false">
          <v:textbox inset="0,0,0,0">
            <w:txbxContent>
              <w:p>
                <w:pPr>
                  <w:spacing w:before="10"/>
                  <w:ind w:left="98" w:right="0" w:firstLine="0"/>
                  <w:jc w:val="left"/>
                  <w:rPr>
                    <w:sz w:val="24"/>
                  </w:rPr>
                </w:pPr>
                <w:r>
                  <w:rPr/>
                  <w:fldChar w:fldCharType="begin"/>
                </w:r>
                <w:r>
                  <w:rPr>
                    <w:w w:val="105"/>
                    <w:sz w:val="24"/>
                  </w:rPr>
                  <w:instrText> PAGE </w:instrText>
                </w:r>
                <w:r>
                  <w:rPr/>
                  <w:fldChar w:fldCharType="separate"/>
                </w:r>
                <w:r>
                  <w:rPr/>
                  <w:t>414</w:t>
                </w:r>
                <w:r>
                  <w:rPr/>
                  <w:fldChar w:fldCharType="end"/>
                </w:r>
              </w:p>
            </w:txbxContent>
          </v:textbox>
          <w10:wrap type="none"/>
        </v:shape>
      </w:pic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092194pt;margin-top:10.157876pt;width:20.6pt;height:15.35pt;mso-position-horizontal-relative:page;mso-position-vertical-relative:page;z-index:-349417472" type="#_x0000_t202" filled="false" stroked="false">
          <v:textbox inset="0,0,0,0">
            <w:txbxContent>
              <w:p>
                <w:pPr>
                  <w:spacing w:before="10"/>
                  <w:ind w:left="20" w:right="0" w:firstLine="0"/>
                  <w:jc w:val="left"/>
                  <w:rPr>
                    <w:sz w:val="24"/>
                  </w:rPr>
                </w:pPr>
                <w:r>
                  <w:rPr>
                    <w:w w:val="105"/>
                    <w:sz w:val="24"/>
                  </w:rPr>
                  <w:t>418</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90979pt;margin-top:11.925906pt;width:19.150pt;height:17pt;mso-position-horizontal-relative:page;mso-position-vertical-relative:page;z-index:-349562880" type="#_x0000_t202" filled="false" stroked="false">
          <v:textbox inset="0,0,0,0">
            <w:txbxContent>
              <w:p>
                <w:pPr>
                  <w:spacing w:before="10"/>
                  <w:ind w:left="60" w:right="0" w:firstLine="0"/>
                  <w:jc w:val="left"/>
                  <w:rPr>
                    <w:sz w:val="23"/>
                  </w:rPr>
                </w:pPr>
                <w:r>
                  <w:rPr/>
                  <w:fldChar w:fldCharType="begin"/>
                </w:r>
                <w:r>
                  <w:rPr>
                    <w:w w:val="105"/>
                    <w:sz w:val="23"/>
                  </w:rPr>
                  <w:instrText> PAGE </w:instrText>
                </w:r>
                <w:r>
                  <w:rPr/>
                  <w:fldChar w:fldCharType="separate"/>
                </w:r>
                <w:r>
                  <w:rPr/>
                  <w:t>37</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110107pt;margin-top:11.599278pt;width:18.9pt;height:16.3pt;mso-position-horizontal-relative:page;mso-position-vertical-relative:page;z-index:-349561856" type="#_x0000_t202" filled="false" stroked="false">
          <v:textbox inset="0,0,0,0">
            <w:txbxContent>
              <w:p>
                <w:pPr>
                  <w:spacing w:before="10"/>
                  <w:ind w:left="60" w:right="0" w:firstLine="0"/>
                  <w:jc w:val="left"/>
                  <w:rPr>
                    <w:sz w:val="24"/>
                  </w:rPr>
                </w:pPr>
                <w:r>
                  <w:rPr/>
                  <w:fldChar w:fldCharType="begin"/>
                </w:r>
                <w:r>
                  <w:rPr>
                    <w:w w:val="105"/>
                    <w:sz w:val="24"/>
                  </w:rPr>
                  <w:instrText> PAGE </w:instrText>
                </w:r>
                <w:r>
                  <w:rPr/>
                  <w:fldChar w:fldCharType="separate"/>
                </w:r>
                <w:r>
                  <w:rPr/>
                  <w:t>41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3.427490pt;margin-top:13.509294pt;width:8.15pt;height:13.75pt;mso-position-horizontal-relative:page;mso-position-vertical-relative:page;z-index:-349577216" type="#_x0000_t202" filled="false" stroked="false">
          <v:textbox inset="0,0,0,0">
            <w:txbxContent>
              <w:p>
                <w:pPr>
                  <w:spacing w:before="13"/>
                  <w:ind w:left="20" w:right="0" w:firstLine="0"/>
                  <w:jc w:val="left"/>
                  <w:rPr>
                    <w:rFonts w:ascii="Arial"/>
                    <w:sz w:val="21"/>
                  </w:rPr>
                </w:pPr>
                <w:r>
                  <w:rPr>
                    <w:rFonts w:ascii="Arial"/>
                    <w:w w:val="105"/>
                    <w:sz w:val="21"/>
                  </w:rPr>
                  <w:t>3</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86969pt;margin-top:12.564247pt;width:15.1pt;height:15.35pt;mso-position-horizontal-relative:page;mso-position-vertical-relative:page;z-index:-349560832" type="#_x0000_t202" filled="false" stroked="false">
          <v:textbox inset="0,0,0,0">
            <w:txbxContent>
              <w:p>
                <w:pPr>
                  <w:spacing w:before="10"/>
                  <w:ind w:left="20" w:right="0" w:firstLine="0"/>
                  <w:jc w:val="left"/>
                  <w:rPr>
                    <w:sz w:val="24"/>
                  </w:rPr>
                </w:pPr>
                <w:r>
                  <w:rPr>
                    <w:w w:val="110"/>
                    <w:sz w:val="24"/>
                  </w:rPr>
                  <w:t>43</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340698pt;margin-top:12.445173pt;width:20.05pt;height:16.1500pt;mso-position-horizontal-relative:page;mso-position-vertical-relative:page;z-index:-349559808" type="#_x0000_t202" filled="false" stroked="false">
          <v:textbox inset="0,0,0,0">
            <w:txbxContent>
              <w:p>
                <w:pPr>
                  <w:spacing w:before="25"/>
                  <w:ind w:left="85" w:right="0" w:firstLine="0"/>
                  <w:jc w:val="left"/>
                  <w:rPr>
                    <w:rFonts w:ascii="Arial"/>
                    <w:sz w:val="22"/>
                  </w:rPr>
                </w:pPr>
                <w:r>
                  <w:rPr/>
                  <w:fldChar w:fldCharType="begin"/>
                </w:r>
                <w:r>
                  <w:rPr>
                    <w:rFonts w:ascii="Arial"/>
                    <w:w w:val="105"/>
                    <w:sz w:val="22"/>
                  </w:rPr>
                  <w:instrText> PAGE </w:instrText>
                </w:r>
                <w:r>
                  <w:rPr/>
                  <w:fldChar w:fldCharType="separate"/>
                </w:r>
                <w:r>
                  <w:rPr/>
                  <w:t>44</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725403pt;margin-top:13.967301pt;width:18.5pt;height:14.9pt;mso-position-horizontal-relative:page;mso-position-vertical-relative:page;z-index:-349558784" type="#_x0000_t202" filled="false" stroked="false">
          <v:textbox inset="0,0,0,0">
            <w:txbxContent>
              <w:p>
                <w:pPr>
                  <w:spacing w:before="10"/>
                  <w:ind w:left="60" w:right="0" w:firstLine="0"/>
                  <w:jc w:val="left"/>
                  <w:rPr>
                    <w:sz w:val="23"/>
                  </w:rPr>
                </w:pPr>
                <w:r>
                  <w:rPr/>
                  <w:fldChar w:fldCharType="begin"/>
                </w:r>
                <w:r>
                  <w:rPr>
                    <w:w w:val="105"/>
                    <w:sz w:val="23"/>
                  </w:rPr>
                  <w:instrText> PAGE </w:instrText>
                </w:r>
                <w:r>
                  <w:rPr/>
                  <w:fldChar w:fldCharType="separate"/>
                </w:r>
                <w:r>
                  <w:rPr/>
                  <w:t>49</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539093pt;margin-top:11.597397pt;width:18.150pt;height:17.9pt;mso-position-horizontal-relative:page;mso-position-vertical-relative:page;z-index:-349557760" type="#_x0000_t202" filled="false" stroked="false">
          <v:textbox inset="0,0,0,0">
            <w:txbxContent>
              <w:p>
                <w:pPr>
                  <w:spacing w:before="11"/>
                  <w:ind w:left="69" w:right="0" w:firstLine="0"/>
                  <w:jc w:val="left"/>
                  <w:rPr>
                    <w:sz w:val="26"/>
                  </w:rPr>
                </w:pPr>
                <w:r>
                  <w:rPr/>
                  <w:fldChar w:fldCharType="begin"/>
                </w:r>
                <w:r>
                  <w:rPr>
                    <w:sz w:val="26"/>
                  </w:rPr>
                  <w:instrText> PAGE </w:instrText>
                </w:r>
                <w:r>
                  <w:rPr/>
                  <w:fldChar w:fldCharType="separate"/>
                </w:r>
                <w:r>
                  <w:rPr/>
                  <w:t>52</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5867pt;margin-top:12.498474pt;width:14.85pt;height:17.350pt;mso-position-horizontal-relative:page;mso-position-vertical-relative:page;z-index:-349556736" type="#_x0000_t202" filled="false" stroked="false">
          <v:textbox inset="0,0,0,0">
            <w:txbxContent>
              <w:p>
                <w:pPr>
                  <w:spacing w:before="20"/>
                  <w:ind w:left="20" w:right="0" w:firstLine="0"/>
                  <w:jc w:val="left"/>
                  <w:rPr>
                    <w:rFonts w:ascii="Courier New"/>
                    <w:sz w:val="27"/>
                  </w:rPr>
                </w:pPr>
                <w:r>
                  <w:rPr>
                    <w:rFonts w:ascii="Courier New"/>
                    <w:w w:val="80"/>
                    <w:sz w:val="27"/>
                  </w:rPr>
                  <w:t>53</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330811pt;margin-top:12.598706pt;width:19.150pt;height:17.5pt;mso-position-horizontal-relative:page;mso-position-vertical-relative:page;z-index:-349555712" type="#_x0000_t202" filled="false" stroked="false">
          <v:textbox inset="0,0,0,0">
            <w:txbxContent>
              <w:p>
                <w:pPr>
                  <w:spacing w:before="23"/>
                  <w:ind w:left="60" w:right="0" w:firstLine="0"/>
                  <w:jc w:val="left"/>
                  <w:rPr>
                    <w:rFonts w:ascii="Courier New"/>
                    <w:sz w:val="27"/>
                  </w:rPr>
                </w:pPr>
                <w:r>
                  <w:rPr/>
                  <w:fldChar w:fldCharType="begin"/>
                </w:r>
                <w:r>
                  <w:rPr>
                    <w:rFonts w:ascii="Courier New"/>
                    <w:w w:val="90"/>
                    <w:sz w:val="27"/>
                  </w:rPr>
                  <w:instrText> PAGE </w:instrText>
                </w:r>
                <w:r>
                  <w:rPr/>
                  <w:fldChar w:fldCharType="separate"/>
                </w:r>
                <w:r>
                  <w:rPr/>
                  <w:t>57</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054108pt;margin-top:12.804513pt;width:14.4pt;height:15.35pt;mso-position-horizontal-relative:page;mso-position-vertical-relative:page;z-index:-349554688" type="#_x0000_t202" filled="false" stroked="false">
          <v:textbox inset="0,0,0,0">
            <w:txbxContent>
              <w:p>
                <w:pPr>
                  <w:spacing w:before="10"/>
                  <w:ind w:left="20" w:right="0" w:firstLine="0"/>
                  <w:jc w:val="left"/>
                  <w:rPr>
                    <w:sz w:val="24"/>
                  </w:rPr>
                </w:pPr>
                <w:r>
                  <w:rPr>
                    <w:w w:val="105"/>
                    <w:sz w:val="24"/>
                  </w:rPr>
                  <w:t>58</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93399pt;margin-top:12.079206pt;width:21.45pt;height:17.7pt;mso-position-horizontal-relative:page;mso-position-vertical-relative:page;z-index:-349553664" type="#_x0000_t202" filled="false" stroked="false">
          <v:textbox inset="0,0,0,0">
            <w:txbxContent>
              <w:p>
                <w:pPr>
                  <w:spacing w:before="10"/>
                  <w:ind w:left="74" w:right="0" w:firstLine="0"/>
                  <w:jc w:val="left"/>
                  <w:rPr>
                    <w:sz w:val="24"/>
                  </w:rPr>
                </w:pPr>
                <w:r>
                  <w:rPr/>
                  <w:fldChar w:fldCharType="begin"/>
                </w:r>
                <w:r>
                  <w:rPr>
                    <w:w w:val="105"/>
                    <w:sz w:val="24"/>
                  </w:rPr>
                  <w:instrText> PAGE </w:instrText>
                </w:r>
                <w:r>
                  <w:rPr/>
                  <w:fldChar w:fldCharType="separate"/>
                </w:r>
                <w:r>
                  <w:rPr/>
                  <w:t>63</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899506pt;margin-top:11.843221pt;width:19.6pt;height:18.55pt;mso-position-horizontal-relative:page;mso-position-vertical-relative:page;z-index:-349552640" type="#_x0000_t202" filled="false" stroked="false">
          <v:textbox inset="0,0,0,0">
            <w:txbxContent>
              <w:p>
                <w:pPr>
                  <w:spacing w:before="56"/>
                  <w:ind w:left="60" w:right="0" w:firstLine="0"/>
                  <w:jc w:val="left"/>
                  <w:rPr>
                    <w:rFonts w:ascii="Courier New"/>
                    <w:sz w:val="26"/>
                  </w:rPr>
                </w:pPr>
                <w:r>
                  <w:rPr/>
                  <w:fldChar w:fldCharType="begin"/>
                </w:r>
                <w:r>
                  <w:rPr>
                    <w:rFonts w:ascii="Courier New"/>
                    <w:w w:val="95"/>
                    <w:sz w:val="26"/>
                  </w:rPr>
                  <w:instrText> PAGE </w:instrText>
                </w:r>
                <w:r>
                  <w:rPr/>
                  <w:fldChar w:fldCharType="separate"/>
                </w:r>
                <w:r>
                  <w:rPr/>
                  <w:t>66</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9.161804pt;margin-top:32.736237pt;width:19.850pt;height:15.85pt;mso-position-horizontal-relative:page;mso-position-vertical-relative:page;z-index:-349551616" type="#_x0000_t202" filled="false" stroked="false">
          <v:textbox inset="0,0,0,0">
            <w:txbxContent>
              <w:p>
                <w:pPr>
                  <w:spacing w:before="10"/>
                  <w:ind w:left="72" w:right="0" w:firstLine="0"/>
                  <w:jc w:val="left"/>
                  <w:rPr>
                    <w:sz w:val="23"/>
                  </w:rPr>
                </w:pPr>
                <w:r>
                  <w:rPr/>
                  <w:fldChar w:fldCharType="begin"/>
                </w:r>
                <w:r>
                  <w:rPr>
                    <w:w w:val="110"/>
                    <w:sz w:val="23"/>
                  </w:rPr>
                  <w:instrText> PAGE </w:instrText>
                </w:r>
                <w:r>
                  <w:rPr/>
                  <w:fldChar w:fldCharType="separate"/>
                </w:r>
                <w:r>
                  <w:rPr/>
                  <w:t>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657013pt;margin-top:11.068309pt;width:13.6pt;height:17.4pt;mso-position-horizontal-relative:page;mso-position-vertical-relative:page;z-index:-349576192" type="#_x0000_t202" filled="false" stroked="false">
          <v:textbox inset="0,0,0,0">
            <w:txbxContent>
              <w:p>
                <w:pPr>
                  <w:spacing w:before="9"/>
                  <w:ind w:left="83" w:right="0" w:firstLine="0"/>
                  <w:jc w:val="left"/>
                  <w:rPr>
                    <w:sz w:val="26"/>
                  </w:rPr>
                </w:pPr>
                <w:r>
                  <w:rPr/>
                  <w:fldChar w:fldCharType="begin"/>
                </w:r>
                <w:r>
                  <w:rPr>
                    <w:w w:val="98"/>
                    <w:sz w:val="26"/>
                  </w:rPr>
                  <w:instrText> PAGE </w:instrText>
                </w:r>
                <w:r>
                  <w:rPr/>
                  <w:fldChar w:fldCharType="separate"/>
                </w:r>
                <w:r>
                  <w:rPr/>
                  <w:t>5</w:t>
                </w:r>
                <w:r>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0.654999pt;margin-top:34.456383pt;width:18.55pt;height:14pt;mso-position-horizontal-relative:page;mso-position-vertical-relative:page;z-index:-349550592" type="#_x0000_t202" filled="false" stroked="false">
          <v:textbox inset="0,0,0,0">
            <w:txbxContent>
              <w:p>
                <w:pPr>
                  <w:spacing w:before="13"/>
                  <w:ind w:left="69" w:right="0" w:firstLine="0"/>
                  <w:jc w:val="left"/>
                  <w:rPr>
                    <w:rFonts w:ascii="Arial"/>
                    <w:sz w:val="21"/>
                  </w:rPr>
                </w:pPr>
                <w:r>
                  <w:rPr/>
                  <w:fldChar w:fldCharType="begin"/>
                </w:r>
                <w:r>
                  <w:rPr>
                    <w:rFonts w:ascii="Arial"/>
                    <w:w w:val="105"/>
                    <w:sz w:val="21"/>
                  </w:rPr>
                  <w:instrText> PAGE </w:instrText>
                </w:r>
                <w:r>
                  <w:rPr/>
                  <w:fldChar w:fldCharType="separate"/>
                </w:r>
                <w:r>
                  <w:rPr/>
                  <w:t>79</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9.385193pt;margin-top:32.677677pt;width:20.350pt;height:16.8pt;mso-position-horizontal-relative:page;mso-position-vertical-relative:page;z-index:-349549568" type="#_x0000_t202" filled="false" stroked="false">
          <v:textbox inset="0,0,0,0">
            <w:txbxContent>
              <w:p>
                <w:pPr>
                  <w:spacing w:before="38"/>
                  <w:ind w:left="79" w:right="0" w:firstLine="0"/>
                  <w:jc w:val="left"/>
                  <w:rPr>
                    <w:sz w:val="23"/>
                  </w:rPr>
                </w:pPr>
                <w:r>
                  <w:rPr/>
                  <w:fldChar w:fldCharType="begin"/>
                </w:r>
                <w:r>
                  <w:rPr>
                    <w:w w:val="105"/>
                    <w:sz w:val="23"/>
                  </w:rPr>
                  <w:instrText> PAGE </w:instrText>
                </w:r>
                <w:r>
                  <w:rPr/>
                  <w:fldChar w:fldCharType="separate"/>
                </w:r>
                <w:r>
                  <w:rPr/>
                  <w:t>83</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2.095886pt;margin-top:32.976646pt;width:14pt;height:14.8pt;mso-position-horizontal-relative:page;mso-position-vertical-relative:page;z-index:-349548544" type="#_x0000_t202" filled="false" stroked="false">
          <v:textbox inset="0,0,0,0">
            <w:txbxContent>
              <w:p>
                <w:pPr>
                  <w:spacing w:before="10"/>
                  <w:ind w:left="20" w:right="0" w:firstLine="0"/>
                  <w:jc w:val="left"/>
                  <w:rPr>
                    <w:sz w:val="23"/>
                  </w:rPr>
                </w:pPr>
                <w:r>
                  <w:rPr>
                    <w:w w:val="105"/>
                    <w:sz w:val="23"/>
                  </w:rPr>
                  <w:t>84</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8.384888pt;margin-top:31.916504pt;width:21.4pt;height:20.55pt;mso-position-horizontal-relative:page;mso-position-vertical-relative:page;z-index:-349547520" type="#_x0000_t202" filled="false" stroked="false">
          <v:textbox inset="0,0,0,0">
            <w:txbxContent>
              <w:p>
                <w:pPr>
                  <w:spacing w:before="12"/>
                  <w:ind w:left="98" w:right="0" w:firstLine="0"/>
                  <w:jc w:val="left"/>
                  <w:rPr>
                    <w:sz w:val="23"/>
                  </w:rPr>
                </w:pPr>
                <w:r>
                  <w:rPr/>
                  <w:fldChar w:fldCharType="begin"/>
                </w:r>
                <w:r>
                  <w:rPr>
                    <w:w w:val="110"/>
                    <w:sz w:val="23"/>
                  </w:rPr>
                  <w:instrText> PAGE </w:instrText>
                </w:r>
                <w:r>
                  <w:rPr/>
                  <w:fldChar w:fldCharType="separate"/>
                </w:r>
                <w:r>
                  <w:rPr/>
                  <w:t>87</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0.534302pt;margin-top:12.812829pt;width:14.4pt;height:15.35pt;mso-position-horizontal-relative:page;mso-position-vertical-relative:page;z-index:-349546496" type="#_x0000_t202" filled="false" stroked="false">
          <v:textbox inset="0,0,0,0">
            <w:txbxContent>
              <w:p>
                <w:pPr>
                  <w:spacing w:before="10"/>
                  <w:ind w:left="20" w:right="0" w:firstLine="0"/>
                  <w:jc w:val="left"/>
                  <w:rPr>
                    <w:sz w:val="24"/>
                  </w:rPr>
                </w:pPr>
                <w:r>
                  <w:rPr>
                    <w:w w:val="105"/>
                    <w:sz w:val="24"/>
                  </w:rPr>
                  <w:t>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4.078705pt;margin-top:13.989716pt;width:8.4pt;height:13.75pt;mso-position-horizontal-relative:page;mso-position-vertical-relative:page;z-index:-349575168" type="#_x0000_t202" filled="false" stroked="false">
          <v:textbox inset="0,0,0,0">
            <w:txbxContent>
              <w:p>
                <w:pPr>
                  <w:spacing w:before="13"/>
                  <w:ind w:left="20" w:right="0" w:firstLine="0"/>
                  <w:jc w:val="left"/>
                  <w:rPr>
                    <w:rFonts w:ascii="Arial"/>
                    <w:sz w:val="21"/>
                  </w:rPr>
                </w:pPr>
                <w:r>
                  <w:rPr>
                    <w:rFonts w:ascii="Arial"/>
                    <w:w w:val="109"/>
                    <w:sz w:val="21"/>
                  </w:rPr>
                  <w:t>6</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250214pt;margin-top:14.003008pt;width:19.7pt;height:15.85pt;mso-position-horizontal-relative:page;mso-position-vertical-relative:page;z-index:-349545472" type="#_x0000_t202" filled="false" stroked="false">
          <v:textbox inset="0,0,0,0">
            <w:txbxContent>
              <w:p>
                <w:pPr>
                  <w:spacing w:before="20"/>
                  <w:ind w:left="69" w:right="0" w:firstLine="0"/>
                  <w:jc w:val="left"/>
                  <w:rPr>
                    <w:sz w:val="24"/>
                  </w:rPr>
                </w:pPr>
                <w:r>
                  <w:rPr/>
                  <w:fldChar w:fldCharType="begin"/>
                </w:r>
                <w:r>
                  <w:rPr>
                    <w:w w:val="110"/>
                    <w:sz w:val="24"/>
                  </w:rPr>
                  <w:instrText> PAGE </w:instrText>
                </w:r>
                <w:r>
                  <w:rPr/>
                  <w:fldChar w:fldCharType="separate"/>
                </w:r>
                <w:r>
                  <w:rPr/>
                  <w:t>93</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694pt;margin-top:12.812841pt;width:20.2pt;height:16.05pt;mso-position-horizontal-relative:page;mso-position-vertical-relative:page;z-index:-349544448" type="#_x0000_t202" filled="false" stroked="false">
          <v:textbox inset="0,0,0,0">
            <w:txbxContent>
              <w:p>
                <w:pPr>
                  <w:spacing w:before="10"/>
                  <w:ind w:left="88" w:right="0" w:firstLine="0"/>
                  <w:jc w:val="left"/>
                  <w:rPr>
                    <w:sz w:val="24"/>
                  </w:rPr>
                </w:pPr>
                <w:r>
                  <w:rPr/>
                  <w:fldChar w:fldCharType="begin"/>
                </w:r>
                <w:r>
                  <w:rPr>
                    <w:w w:val="105"/>
                    <w:sz w:val="24"/>
                  </w:rPr>
                  <w:instrText> PAGE </w:instrText>
                </w:r>
                <w:r>
                  <w:rPr/>
                  <w:fldChar w:fldCharType="separate"/>
                </w:r>
                <w:r>
                  <w:rPr/>
                  <w:t>94</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104889pt;margin-top:12.893328pt;width:26.75pt;height:17.25pt;mso-position-horizontal-relative:page;mso-position-vertical-relative:page;z-index:-349543424" type="#_x0000_t202" filled="false" stroked="false">
          <v:textbox inset="0,0,0,0">
            <w:txbxContent>
              <w:p>
                <w:pPr>
                  <w:spacing w:before="10"/>
                  <w:ind w:left="80" w:right="0" w:firstLine="0"/>
                  <w:jc w:val="left"/>
                  <w:rPr>
                    <w:sz w:val="23"/>
                  </w:rPr>
                </w:pPr>
                <w:r>
                  <w:rPr/>
                  <w:fldChar w:fldCharType="begin"/>
                </w:r>
                <w:r>
                  <w:rPr>
                    <w:w w:val="110"/>
                    <w:sz w:val="23"/>
                  </w:rPr>
                  <w:instrText> PAGE </w:instrText>
                </w:r>
                <w:r>
                  <w:rPr/>
                  <w:fldChar w:fldCharType="separate"/>
                </w:r>
                <w:r>
                  <w:rPr/>
                  <w:t>105</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47821pt;margin-top:13.980645pt;width:20.5pt;height:14.8pt;mso-position-horizontal-relative:page;mso-position-vertical-relative:page;z-index:-349542400" type="#_x0000_t202" filled="false" stroked="false">
          <v:textbox inset="0,0,0,0">
            <w:txbxContent>
              <w:p>
                <w:pPr>
                  <w:spacing w:before="10"/>
                  <w:ind w:left="20" w:right="0" w:firstLine="0"/>
                  <w:jc w:val="left"/>
                  <w:rPr>
                    <w:sz w:val="23"/>
                  </w:rPr>
                </w:pPr>
                <w:r>
                  <w:rPr>
                    <w:w w:val="105"/>
                    <w:sz w:val="23"/>
                  </w:rPr>
                  <w:t>109</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179901pt;margin-top:14.008998pt;width:20.6pt;height:15.35pt;mso-position-horizontal-relative:page;mso-position-vertical-relative:page;z-index:-349541376" type="#_x0000_t202" filled="false" stroked="false">
          <v:textbox inset="0,0,0,0">
            <w:txbxContent>
              <w:p>
                <w:pPr>
                  <w:spacing w:before="10"/>
                  <w:ind w:left="20" w:right="0" w:firstLine="0"/>
                  <w:jc w:val="left"/>
                  <w:rPr>
                    <w:sz w:val="24"/>
                  </w:rPr>
                </w:pPr>
                <w:r>
                  <w:rPr>
                    <w:w w:val="105"/>
                    <w:sz w:val="24"/>
                  </w:rPr>
                  <w:t>110</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436798pt;margin-top:12.326617pt;width:26.3pt;height:17.05pt;mso-position-horizontal-relative:page;mso-position-vertical-relative:page;z-index:-349540352" type="#_x0000_t202" filled="false" stroked="false">
          <v:textbox inset="0,0,0,0">
            <w:txbxContent>
              <w:p>
                <w:pPr>
                  <w:spacing w:before="10"/>
                  <w:ind w:left="65" w:right="0" w:firstLine="0"/>
                  <w:jc w:val="left"/>
                  <w:rPr>
                    <w:sz w:val="24"/>
                  </w:rPr>
                </w:pPr>
                <w:r>
                  <w:rPr/>
                  <w:fldChar w:fldCharType="begin"/>
                </w:r>
                <w:r>
                  <w:rPr>
                    <w:w w:val="105"/>
                    <w:sz w:val="24"/>
                  </w:rPr>
                  <w:instrText> PAGE </w:instrText>
                </w:r>
                <w:r>
                  <w:rPr/>
                  <w:fldChar w:fldCharType="separate"/>
                </w:r>
                <w:r>
                  <w:rPr/>
                  <w:t>113</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946808pt;margin-top:5.59333pt;width:26.7pt;height:15.45pt;mso-position-horizontal-relative:page;mso-position-vertical-relative:page;z-index:-349539328" type="#_x0000_t202" filled="false" stroked="false">
          <v:textbox inset="0,0,0,0">
            <w:txbxContent>
              <w:p>
                <w:pPr>
                  <w:spacing w:before="10"/>
                  <w:ind w:left="60" w:right="0" w:firstLine="0"/>
                  <w:jc w:val="left"/>
                  <w:rPr>
                    <w:sz w:val="24"/>
                  </w:rPr>
                </w:pPr>
                <w:r>
                  <w:rPr/>
                  <w:fldChar w:fldCharType="begin"/>
                </w:r>
                <w:r>
                  <w:rPr>
                    <w:w w:val="105"/>
                    <w:sz w:val="24"/>
                  </w:rPr>
                  <w:instrText> PAGE </w:instrText>
                </w:r>
                <w:r>
                  <w:rPr/>
                  <w:fldChar w:fldCharType="separate"/>
                </w:r>
                <w:r>
                  <w:rPr/>
                  <w:t>118</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543701pt;margin-top:6.245009pt;width:19.2pt;height:14.2pt;mso-position-horizontal-relative:page;mso-position-vertical-relative:page;z-index:-349538304" type="#_x0000_t202" filled="false" stroked="false">
          <v:textbox inset="0,0,0,0">
            <w:txbxContent>
              <w:p>
                <w:pPr>
                  <w:spacing w:before="11"/>
                  <w:ind w:left="20" w:right="0" w:firstLine="0"/>
                  <w:jc w:val="left"/>
                  <w:rPr>
                    <w:sz w:val="22"/>
                  </w:rPr>
                </w:pPr>
                <w:r>
                  <w:rPr>
                    <w:w w:val="105"/>
                    <w:sz w:val="22"/>
                  </w:rPr>
                  <w:t>120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850403pt;margin-top:12.323926pt;width:18.75pt;height:15.8pt;mso-position-horizontal-relative:page;mso-position-vertical-relative:page;z-index:-349574144" type="#_x0000_t202" filled="false" stroked="false">
          <v:textbox inset="0,0,0,0">
            <w:txbxContent>
              <w:p>
                <w:pPr>
                  <w:spacing w:before="17"/>
                  <w:ind w:left="60" w:right="0" w:firstLine="0"/>
                  <w:jc w:val="left"/>
                  <w:rPr>
                    <w:sz w:val="24"/>
                  </w:rPr>
                </w:pPr>
                <w:r>
                  <w:rPr/>
                  <w:fldChar w:fldCharType="begin"/>
                </w:r>
                <w:r>
                  <w:rPr>
                    <w:w w:val="105"/>
                    <w:sz w:val="24"/>
                  </w:rPr>
                  <w:instrText> PAGE </w:instrText>
                </w:r>
                <w:r>
                  <w:rPr/>
                  <w:fldChar w:fldCharType="separate"/>
                </w:r>
                <w:r>
                  <w:rPr/>
                  <w:t>10</w:t>
                </w:r>
                <w:r>
                  <w:rPr/>
                  <w:fldChar w:fldCharType="end"/>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873596pt;margin-top:34.541817pt;width:26.55pt;height:15.7pt;mso-position-horizontal-relative:page;mso-position-vertical-relative:page;z-index:-349537280" type="#_x0000_t202" filled="false" stroked="false">
          <v:textbox inset="0,0,0,0">
            <w:txbxContent>
              <w:p>
                <w:pPr>
                  <w:spacing w:before="17"/>
                  <w:ind w:left="80" w:right="0" w:firstLine="0"/>
                  <w:jc w:val="left"/>
                  <w:rPr>
                    <w:sz w:val="24"/>
                  </w:rPr>
                </w:pPr>
                <w:r>
                  <w:rPr/>
                  <w:fldChar w:fldCharType="begin"/>
                </w:r>
                <w:r>
                  <w:rPr>
                    <w:w w:val="110"/>
                    <w:sz w:val="24"/>
                  </w:rPr>
                  <w:instrText> PAGE </w:instrText>
                </w:r>
                <w:r>
                  <w:rPr/>
                  <w:fldChar w:fldCharType="separate"/>
                </w:r>
                <w:r>
                  <w:rPr/>
                  <w:t>124</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766205pt;margin-top:33.588757pt;width:25.6pt;height:16.75pt;mso-position-horizontal-relative:page;mso-position-vertical-relative:page;z-index:-349536256" type="#_x0000_t202" filled="false" stroked="false">
          <v:textbox inset="0,0,0,0">
            <w:txbxContent>
              <w:p>
                <w:pPr>
                  <w:spacing w:before="12"/>
                  <w:ind w:left="81" w:right="0" w:firstLine="0"/>
                  <w:jc w:val="left"/>
                  <w:rPr>
                    <w:sz w:val="23"/>
                  </w:rPr>
                </w:pPr>
                <w:r>
                  <w:rPr/>
                  <w:fldChar w:fldCharType="begin"/>
                </w:r>
                <w:r>
                  <w:rPr>
                    <w:w w:val="105"/>
                    <w:sz w:val="23"/>
                  </w:rPr>
                  <w:instrText> PAGE </w:instrText>
                </w:r>
                <w:r>
                  <w:rPr/>
                  <w:fldChar w:fldCharType="separate"/>
                </w:r>
                <w:r>
                  <w:rPr/>
                  <w:t>129</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478088pt;margin-top:34.645252pt;width:20.65pt;height:14.8pt;mso-position-horizontal-relative:page;mso-position-vertical-relative:page;z-index:-349535232" type="#_x0000_t202" filled="false" stroked="false">
          <v:textbox inset="0,0,0,0">
            <w:txbxContent>
              <w:p>
                <w:pPr>
                  <w:spacing w:before="10"/>
                  <w:ind w:left="20" w:right="0" w:firstLine="0"/>
                  <w:jc w:val="left"/>
                  <w:rPr>
                    <w:sz w:val="23"/>
                  </w:rPr>
                </w:pPr>
                <w:r>
                  <w:rPr>
                    <w:w w:val="110"/>
                    <w:sz w:val="23"/>
                  </w:rPr>
                  <w:t>130</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517212pt;margin-top:32.378410pt;width:26.8pt;height:16.75pt;mso-position-horizontal-relative:page;mso-position-vertical-relative:page;z-index:-349534208" type="#_x0000_t202" filled="false" stroked="false">
          <v:textbox inset="0,0,0,0">
            <w:txbxContent>
              <w:p>
                <w:pPr>
                  <w:spacing w:before="36"/>
                  <w:ind w:left="60" w:right="0" w:firstLine="0"/>
                  <w:jc w:val="left"/>
                  <w:rPr>
                    <w:sz w:val="23"/>
                  </w:rPr>
                </w:pPr>
                <w:r>
                  <w:rPr/>
                  <w:fldChar w:fldCharType="begin"/>
                </w:r>
                <w:r>
                  <w:rPr>
                    <w:w w:val="110"/>
                    <w:sz w:val="23"/>
                  </w:rPr>
                  <w:instrText> PAGE </w:instrText>
                </w:r>
                <w:r>
                  <w:rPr/>
                  <w:fldChar w:fldCharType="separate"/>
                </w:r>
                <w:r>
                  <w:rPr/>
                  <w:t>131</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703888pt;margin-top:33.284691pt;width:25.85pt;height:16.2pt;mso-position-horizontal-relative:page;mso-position-vertical-relative:page;z-index:-349533184" type="#_x0000_t202" filled="false" stroked="false">
          <v:textbox inset="0,0,0,0">
            <w:txbxContent>
              <w:p>
                <w:pPr>
                  <w:spacing w:before="18"/>
                  <w:ind w:left="89" w:right="0" w:firstLine="0"/>
                  <w:jc w:val="left"/>
                  <w:rPr>
                    <w:sz w:val="23"/>
                  </w:rPr>
                </w:pPr>
                <w:r>
                  <w:rPr/>
                  <w:fldChar w:fldCharType="begin"/>
                </w:r>
                <w:r>
                  <w:rPr>
                    <w:w w:val="105"/>
                    <w:sz w:val="23"/>
                  </w:rPr>
                  <w:instrText> PAGE </w:instrText>
                </w:r>
                <w:r>
                  <w:rPr/>
                  <w:fldChar w:fldCharType="separate"/>
                </w:r>
                <w:r>
                  <w:rPr/>
                  <w:t>134</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160004pt;margin-top:32.411160pt;width:26.15pt;height:16.55pt;mso-position-horizontal-relative:page;mso-position-vertical-relative:page;z-index:-349532160" type="#_x0000_t202" filled="false" stroked="false">
          <v:textbox inset="0,0,0,0">
            <w:txbxContent>
              <w:p>
                <w:pPr>
                  <w:spacing w:before="10"/>
                  <w:ind w:left="87" w:right="0" w:firstLine="0"/>
                  <w:jc w:val="left"/>
                  <w:rPr>
                    <w:sz w:val="24"/>
                  </w:rPr>
                </w:pPr>
                <w:r>
                  <w:rPr/>
                  <w:fldChar w:fldCharType="begin"/>
                </w:r>
                <w:r>
                  <w:rPr>
                    <w:w w:val="105"/>
                    <w:sz w:val="24"/>
                  </w:rPr>
                  <w:instrText> PAGE </w:instrText>
                </w:r>
                <w:r>
                  <w:rPr/>
                  <w:fldChar w:fldCharType="separate"/>
                </w:r>
                <w:r>
                  <w:rPr/>
                  <w:t>139</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938599pt;margin-top:34.441875pt;width:20.1pt;height:13.8pt;mso-position-horizontal-relative:page;mso-position-vertical-relative:page;z-index:-349531136" type="#_x0000_t202" filled="false" stroked="false">
          <v:textbox inset="0,0,0,0">
            <w:txbxContent>
              <w:p>
                <w:pPr>
                  <w:spacing w:before="13"/>
                  <w:ind w:left="20" w:right="0" w:firstLine="0"/>
                  <w:jc w:val="left"/>
                  <w:rPr>
                    <w:rFonts w:ascii="Arial"/>
                    <w:b/>
                    <w:sz w:val="21"/>
                  </w:rPr>
                </w:pPr>
                <w:r>
                  <w:rPr>
                    <w:rFonts w:ascii="Arial"/>
                    <w:b/>
                    <w:w w:val="105"/>
                    <w:sz w:val="21"/>
                  </w:rPr>
                  <w:t>140</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299896pt;margin-top:33.747883pt;width:26.4pt;height:14.5pt;mso-position-horizontal-relative:page;mso-position-vertical-relative:page;z-index:-349530112" type="#_x0000_t202" filled="false" stroked="false">
          <v:textbox inset="0,0,0,0">
            <w:txbxContent>
              <w:p>
                <w:pPr>
                  <w:spacing w:before="13"/>
                  <w:ind w:left="92" w:right="0" w:firstLine="0"/>
                  <w:jc w:val="left"/>
                  <w:rPr>
                    <w:rFonts w:ascii="Arial"/>
                    <w:b/>
                    <w:sz w:val="22"/>
                  </w:rPr>
                </w:pPr>
                <w:r>
                  <w:rPr/>
                  <w:fldChar w:fldCharType="begin"/>
                </w:r>
                <w:r>
                  <w:rPr>
                    <w:rFonts w:ascii="Arial"/>
                    <w:b/>
                    <w:sz w:val="22"/>
                  </w:rPr>
                  <w:instrText> PAGE </w:instrText>
                </w:r>
                <w:r>
                  <w:rPr/>
                  <w:fldChar w:fldCharType="separate"/>
                </w:r>
                <w:r>
                  <w:rPr/>
                  <w:t>141</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8172pt;margin-top:32.997326pt;width:21.15pt;height:15.35pt;mso-position-horizontal-relative:page;mso-position-vertical-relative:page;z-index:-349529088" type="#_x0000_t202" filled="false" stroked="false">
          <v:textbox inset="0,0,0,0">
            <w:txbxContent>
              <w:p>
                <w:pPr>
                  <w:spacing w:before="10"/>
                  <w:ind w:left="20" w:right="0" w:firstLine="0"/>
                  <w:jc w:val="left"/>
                  <w:rPr>
                    <w:sz w:val="24"/>
                  </w:rPr>
                </w:pPr>
                <w:r>
                  <w:rPr>
                    <w:w w:val="105"/>
                    <w:sz w:val="24"/>
                  </w:rPr>
                  <w:t>143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073914pt;margin-top:12.81591pt;width:15.5pt;height:14.35pt;mso-position-horizontal-relative:page;mso-position-vertical-relative:page;z-index:-349573120" type="#_x0000_t202" filled="false" stroked="false">
          <v:textbox inset="0,0,0,0">
            <w:txbxContent>
              <w:p>
                <w:pPr>
                  <w:spacing w:before="13"/>
                  <w:ind w:left="20" w:right="0" w:firstLine="0"/>
                  <w:jc w:val="left"/>
                  <w:rPr>
                    <w:rFonts w:ascii="Arial"/>
                    <w:sz w:val="22"/>
                  </w:rPr>
                </w:pPr>
                <w:r>
                  <w:rPr>
                    <w:rFonts w:ascii="Arial"/>
                    <w:w w:val="110"/>
                    <w:sz w:val="22"/>
                  </w:rPr>
                  <w:t>11</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467194pt;margin-top:32.52623pt;width:26.05pt;height:17.150pt;mso-position-horizontal-relative:page;mso-position-vertical-relative:page;z-index:-349528064"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149</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115601pt;margin-top:34.419338pt;width:20.85pt;height:14.8pt;mso-position-horizontal-relative:page;mso-position-vertical-relative:page;z-index:-349527040" type="#_x0000_t202" filled="false" stroked="false">
          <v:textbox inset="0,0,0,0">
            <w:txbxContent>
              <w:p>
                <w:pPr>
                  <w:spacing w:before="10"/>
                  <w:ind w:left="20" w:right="0" w:firstLine="0"/>
                  <w:jc w:val="left"/>
                  <w:rPr>
                    <w:sz w:val="23"/>
                  </w:rPr>
                </w:pPr>
                <w:r>
                  <w:rPr>
                    <w:w w:val="110"/>
                    <w:sz w:val="23"/>
                  </w:rPr>
                  <w:t>150</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849396pt;margin-top:33.348454pt;width:26.15pt;height:18.1pt;mso-position-horizontal-relative:page;mso-position-vertical-relative:page;z-index:-349526016" type="#_x0000_t202" filled="false" stroked="false">
          <v:textbox inset="0,0,0,0">
            <w:txbxContent>
              <w:p>
                <w:pPr>
                  <w:spacing w:before="32"/>
                  <w:ind w:left="60" w:right="0" w:firstLine="0"/>
                  <w:jc w:val="left"/>
                  <w:rPr>
                    <w:sz w:val="24"/>
                  </w:rPr>
                </w:pPr>
                <w:r>
                  <w:rPr/>
                  <w:fldChar w:fldCharType="begin"/>
                </w:r>
                <w:r>
                  <w:rPr>
                    <w:w w:val="110"/>
                    <w:sz w:val="24"/>
                  </w:rPr>
                  <w:instrText> PAGE </w:instrText>
                </w:r>
                <w:r>
                  <w:rPr/>
                  <w:fldChar w:fldCharType="separate"/>
                </w:r>
                <w:r>
                  <w:rPr/>
                  <w:t>154</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689697pt;margin-top:33.972946pt;width:25.6pt;height:16.1500pt;mso-position-horizontal-relative:page;mso-position-vertical-relative:page;z-index:-349524992" type="#_x0000_t202" filled="false" stroked="false">
          <v:textbox inset="0,0,0,0">
            <w:txbxContent>
              <w:p>
                <w:pPr>
                  <w:spacing w:before="12"/>
                  <w:ind w:left="68" w:right="0" w:firstLine="0"/>
                  <w:jc w:val="left"/>
                  <w:rPr>
                    <w:b/>
                    <w:sz w:val="23"/>
                  </w:rPr>
                </w:pPr>
                <w:r>
                  <w:rPr/>
                  <w:fldChar w:fldCharType="begin"/>
                </w:r>
                <w:r>
                  <w:rPr>
                    <w:b/>
                    <w:w w:val="105"/>
                    <w:sz w:val="23"/>
                  </w:rPr>
                  <w:instrText> PAGE </w:instrText>
                </w:r>
                <w:r>
                  <w:rPr/>
                  <w:fldChar w:fldCharType="separate"/>
                </w:r>
                <w:r>
                  <w:rPr/>
                  <w:t>157</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576904pt;margin-top:33.973042pt;width:20.6pt;height:15.35pt;mso-position-horizontal-relative:page;mso-position-vertical-relative:page;z-index:-349523968" type="#_x0000_t202" filled="false" stroked="false">
          <v:textbox inset="0,0,0,0">
            <w:txbxContent>
              <w:p>
                <w:pPr>
                  <w:spacing w:before="10"/>
                  <w:ind w:left="20" w:right="0" w:firstLine="0"/>
                  <w:jc w:val="left"/>
                  <w:rPr>
                    <w:sz w:val="24"/>
                  </w:rPr>
                </w:pPr>
                <w:r>
                  <w:rPr>
                    <w:w w:val="105"/>
                    <w:sz w:val="24"/>
                  </w:rPr>
                  <w:t>160</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463715pt;margin-top:33.126125pt;width:27.4pt;height:16.850pt;mso-position-horizontal-relative:page;mso-position-vertical-relative:page;z-index:-349522944" type="#_x0000_t202" filled="false" stroked="false">
          <v:textbox inset="0,0,0,0">
            <w:txbxContent>
              <w:p>
                <w:pPr>
                  <w:spacing w:before="10"/>
                  <w:ind w:left="69" w:right="0" w:firstLine="0"/>
                  <w:jc w:val="left"/>
                  <w:rPr>
                    <w:sz w:val="24"/>
                  </w:rPr>
                </w:pPr>
                <w:r>
                  <w:rPr/>
                  <w:fldChar w:fldCharType="begin"/>
                </w:r>
                <w:r>
                  <w:rPr>
                    <w:w w:val="105"/>
                    <w:sz w:val="24"/>
                  </w:rPr>
                  <w:instrText> PAGE </w:instrText>
                </w:r>
                <w:r>
                  <w:rPr/>
                  <w:fldChar w:fldCharType="separate"/>
                </w:r>
                <w:r>
                  <w:rPr/>
                  <w:t>165</w:t>
                </w:r>
                <w:r>
                  <w:rPr/>
                  <w:fldChar w:fldCharType="end"/>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297913pt;margin-top:33.972946pt;width:20.75pt;height:15.35pt;mso-position-horizontal-relative:page;mso-position-vertical-relative:page;z-index:-349521920" type="#_x0000_t202" filled="false" stroked="false">
          <v:textbox inset="0,0,0,0">
            <w:txbxContent>
              <w:p>
                <w:pPr>
                  <w:spacing w:before="10"/>
                  <w:ind w:left="20" w:right="0" w:firstLine="0"/>
                  <w:jc w:val="left"/>
                  <w:rPr>
                    <w:sz w:val="24"/>
                  </w:rPr>
                </w:pPr>
                <w:r>
                  <w:rPr>
                    <w:w w:val="105"/>
                    <w:sz w:val="24"/>
                  </w:rPr>
                  <w:t>166</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924408pt;margin-top:32.997219pt;width:25.9pt;height:17.45pt;mso-position-horizontal-relative:page;mso-position-vertical-relative:page;z-index:-349520896" type="#_x0000_t202" filled="false" stroked="false">
          <v:textbox inset="0,0,0,0">
            <w:txbxContent>
              <w:p>
                <w:pPr>
                  <w:spacing w:before="10"/>
                  <w:ind w:left="60" w:right="0" w:firstLine="0"/>
                  <w:jc w:val="left"/>
                  <w:rPr>
                    <w:sz w:val="24"/>
                  </w:rPr>
                </w:pPr>
                <w:r>
                  <w:rPr/>
                  <w:fldChar w:fldCharType="begin"/>
                </w:r>
                <w:r>
                  <w:rPr>
                    <w:w w:val="105"/>
                    <w:sz w:val="24"/>
                  </w:rPr>
                  <w:instrText> PAGE </w:instrText>
                </w:r>
                <w:r>
                  <w:rPr/>
                  <w:fldChar w:fldCharType="separate"/>
                </w:r>
                <w:r>
                  <w:rPr/>
                  <w:t>168</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9.582001pt;margin-top:35.163277pt;width:19.9pt;height:13.8pt;mso-position-horizontal-relative:page;mso-position-vertical-relative:page;z-index:-349519872" type="#_x0000_t202" filled="false" stroked="false">
          <v:textbox inset="0,0,0,0">
            <w:txbxContent>
              <w:p>
                <w:pPr>
                  <w:spacing w:before="13"/>
                  <w:ind w:left="20" w:right="0" w:firstLine="0"/>
                  <w:jc w:val="left"/>
                  <w:rPr>
                    <w:rFonts w:ascii="Arial"/>
                    <w:b/>
                    <w:sz w:val="21"/>
                  </w:rPr>
                </w:pPr>
                <w:r>
                  <w:rPr>
                    <w:rFonts w:ascii="Arial"/>
                    <w:b/>
                    <w:sz w:val="21"/>
                  </w:rPr>
                  <w:t>169</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340698pt;margin-top:12.570483pt;width:20.1pt;height:17.1pt;mso-position-horizontal-relative:page;mso-position-vertical-relative:page;z-index:-349572096" type="#_x0000_t202" filled="false" stroked="false">
          <v:textbox inset="0,0,0,0">
            <w:txbxContent>
              <w:p>
                <w:pPr>
                  <w:spacing w:before="10"/>
                  <w:ind w:left="60" w:right="0" w:firstLine="0"/>
                  <w:jc w:val="left"/>
                  <w:rPr>
                    <w:sz w:val="24"/>
                  </w:rPr>
                </w:pPr>
                <w:r>
                  <w:rPr/>
                  <w:fldChar w:fldCharType="begin"/>
                </w:r>
                <w:r>
                  <w:rPr>
                    <w:w w:val="110"/>
                    <w:sz w:val="24"/>
                  </w:rPr>
                  <w:instrText> PAGE </w:instrText>
                </w:r>
                <w:r>
                  <w:rPr/>
                  <w:fldChar w:fldCharType="separate"/>
                </w:r>
                <w:r>
                  <w:rPr/>
                  <w:t>13</w:t>
                </w:r>
                <w:r>
                  <w:rPr/>
                  <w:fldChar w:fldCharType="end"/>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743011pt;margin-top:34.908085pt;width:20.45pt;height:13.75pt;mso-position-horizontal-relative:page;mso-position-vertical-relative:page;z-index:-349518848" type="#_x0000_t202" filled="false" stroked="false">
          <v:textbox inset="0,0,0,0">
            <w:txbxContent>
              <w:p>
                <w:pPr>
                  <w:spacing w:before="13"/>
                  <w:ind w:left="20" w:right="0" w:firstLine="0"/>
                  <w:jc w:val="left"/>
                  <w:rPr>
                    <w:rFonts w:ascii="Arial"/>
                    <w:b/>
                    <w:sz w:val="21"/>
                  </w:rPr>
                </w:pPr>
                <w:r>
                  <w:rPr>
                    <w:rFonts w:ascii="Arial"/>
                    <w:b/>
                    <w:w w:val="105"/>
                    <w:sz w:val="21"/>
                  </w:rPr>
                  <w:t>170</w:t>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394714pt;margin-top:33.663528pt;width:26.35pt;height:17.45pt;mso-position-horizontal-relative:page;mso-position-vertical-relative:page;z-index:-349517824" type="#_x0000_t202" filled="false" stroked="false">
          <v:textbox inset="0,0,0,0">
            <w:txbxContent>
              <w:p>
                <w:pPr>
                  <w:spacing w:before="23"/>
                  <w:ind w:left="63" w:right="0" w:firstLine="0"/>
                  <w:jc w:val="left"/>
                  <w:rPr>
                    <w:rFonts w:ascii="Courier New"/>
                    <w:sz w:val="25"/>
                  </w:rPr>
                </w:pPr>
                <w:r>
                  <w:rPr/>
                  <w:fldChar w:fldCharType="begin"/>
                </w:r>
                <w:r>
                  <w:rPr>
                    <w:rFonts w:ascii="Courier New"/>
                    <w:w w:val="95"/>
                    <w:sz w:val="25"/>
                  </w:rPr>
                  <w:instrText> PAGE </w:instrText>
                </w:r>
                <w:r>
                  <w:rPr/>
                  <w:fldChar w:fldCharType="separate"/>
                </w:r>
                <w:r>
                  <w:rPr/>
                  <w:t>173</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297913pt;margin-top:33.237629pt;width:20.4pt;height:15.35pt;mso-position-horizontal-relative:page;mso-position-vertical-relative:page;z-index:-349516800" type="#_x0000_t202" filled="false" stroked="false">
          <v:textbox inset="0,0,0,0">
            <w:txbxContent>
              <w:p>
                <w:pPr>
                  <w:spacing w:before="10"/>
                  <w:ind w:left="20" w:right="0" w:firstLine="0"/>
                  <w:jc w:val="left"/>
                  <w:rPr>
                    <w:sz w:val="24"/>
                  </w:rPr>
                </w:pPr>
                <w:r>
                  <w:rPr>
                    <w:sz w:val="24"/>
                  </w:rPr>
                  <w:t>179</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573303pt;margin-top:34.659840pt;width:20.350pt;height:14.8pt;mso-position-horizontal-relative:page;mso-position-vertical-relative:page;z-index:-349515776" type="#_x0000_t202" filled="false" stroked="false">
          <v:textbox inset="0,0,0,0">
            <w:txbxContent>
              <w:p>
                <w:pPr>
                  <w:spacing w:before="10"/>
                  <w:ind w:left="20" w:right="0" w:firstLine="0"/>
                  <w:jc w:val="left"/>
                  <w:rPr>
                    <w:b/>
                    <w:sz w:val="23"/>
                  </w:rPr>
                </w:pPr>
                <w:r>
                  <w:rPr>
                    <w:b/>
                    <w:w w:val="105"/>
                    <w:sz w:val="23"/>
                  </w:rPr>
                  <w:t>180</w:t>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573303pt;margin-top:34.405041pt;width:24.65pt;height:15.05pt;mso-position-horizontal-relative:page;mso-position-vertical-relative:page;z-index:-349514752" type="#_x0000_t202" filled="false" stroked="false">
          <v:textbox inset="0,0,0,0">
            <w:txbxContent>
              <w:p>
                <w:pPr>
                  <w:spacing w:before="15"/>
                  <w:ind w:left="62" w:right="0" w:firstLine="0"/>
                  <w:jc w:val="left"/>
                  <w:rPr>
                    <w:sz w:val="23"/>
                  </w:rPr>
                </w:pPr>
                <w:r>
                  <w:rPr/>
                  <w:fldChar w:fldCharType="begin"/>
                </w:r>
                <w:r>
                  <w:rPr>
                    <w:w w:val="105"/>
                    <w:sz w:val="23"/>
                  </w:rPr>
                  <w:instrText> PAGE </w:instrText>
                </w:r>
                <w:r>
                  <w:rPr/>
                  <w:fldChar w:fldCharType="separate"/>
                </w:r>
                <w:r>
                  <w:rPr/>
                  <w:t>182</w:t>
                </w:r>
                <w:r>
                  <w:rPr/>
                  <w:fldChar w:fldCharType="end"/>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115601pt;margin-top:34.164631pt;width:20.5pt;height:14.8pt;mso-position-horizontal-relative:page;mso-position-vertical-relative:page;z-index:-349513728" type="#_x0000_t202" filled="false" stroked="false">
          <v:textbox inset="0,0,0,0">
            <w:txbxContent>
              <w:p>
                <w:pPr>
                  <w:spacing w:before="10"/>
                  <w:ind w:left="20" w:right="0" w:firstLine="0"/>
                  <w:jc w:val="left"/>
                  <w:rPr>
                    <w:sz w:val="23"/>
                  </w:rPr>
                </w:pPr>
                <w:r>
                  <w:rPr>
                    <w:w w:val="105"/>
                    <w:sz w:val="23"/>
                  </w:rPr>
                  <w:t>183</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576996pt;margin-top:33.237598pt;width:21.15pt;height:15.35pt;mso-position-horizontal-relative:page;mso-position-vertical-relative:page;z-index:-349512704" type="#_x0000_t202" filled="false" stroked="false">
          <v:textbox inset="0,0,0,0">
            <w:txbxContent>
              <w:p>
                <w:pPr>
                  <w:spacing w:before="10"/>
                  <w:ind w:left="20" w:right="0" w:firstLine="0"/>
                  <w:jc w:val="left"/>
                  <w:rPr>
                    <w:sz w:val="24"/>
                  </w:rPr>
                </w:pPr>
                <w:r>
                  <w:rPr>
                    <w:w w:val="105"/>
                    <w:sz w:val="24"/>
                  </w:rPr>
                  <w:t>184</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450989pt;margin-top:34.178951pt;width:19.8pt;height:14.8pt;mso-position-horizontal-relative:page;mso-position-vertical-relative:page;z-index:-349511680" type="#_x0000_t202" filled="false" stroked="false">
          <v:textbox inset="0,0,0,0">
            <w:txbxContent>
              <w:p>
                <w:pPr>
                  <w:spacing w:before="10"/>
                  <w:ind w:left="20" w:right="0" w:firstLine="0"/>
                  <w:jc w:val="left"/>
                  <w:rPr>
                    <w:b/>
                    <w:sz w:val="23"/>
                  </w:rPr>
                </w:pPr>
                <w:r>
                  <w:rPr>
                    <w:b/>
                    <w:w w:val="105"/>
                    <w:sz w:val="23"/>
                  </w:rPr>
                  <w:t>185</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459198pt;margin-top:32.896137pt;width:26.5pt;height:15.45pt;mso-position-horizontal-relative:page;mso-position-vertical-relative:page;z-index:-349510656" type="#_x0000_t202" filled="false" stroked="false">
          <v:textbox inset="0,0,0,0">
            <w:txbxContent>
              <w:p>
                <w:pPr>
                  <w:spacing w:before="19"/>
                  <w:ind w:left="89" w:right="0" w:firstLine="0"/>
                  <w:jc w:val="left"/>
                  <w:rPr>
                    <w:sz w:val="23"/>
                  </w:rPr>
                </w:pPr>
                <w:r>
                  <w:rPr/>
                  <w:fldChar w:fldCharType="begin"/>
                </w:r>
                <w:r>
                  <w:rPr>
                    <w:w w:val="110"/>
                    <w:sz w:val="23"/>
                  </w:rPr>
                  <w:instrText> PAGE </w:instrText>
                </w:r>
                <w:r>
                  <w:rPr/>
                  <w:fldChar w:fldCharType="separate"/>
                </w:r>
                <w:r>
                  <w:rPr/>
                  <w:t>188</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184387pt;margin-top:33.524918pt;width:20.7pt;height:16.2pt;mso-position-horizontal-relative:page;mso-position-vertical-relative:page;z-index:-349509632" type="#_x0000_t202" filled="false" stroked="false">
          <v:textbox inset="0,0,0,0">
            <w:txbxContent>
              <w:p>
                <w:pPr>
                  <w:spacing w:before="20"/>
                  <w:ind w:left="20" w:right="0" w:firstLine="0"/>
                  <w:jc w:val="left"/>
                  <w:rPr>
                    <w:rFonts w:ascii="Courier New"/>
                    <w:sz w:val="25"/>
                  </w:rPr>
                </w:pPr>
                <w:r>
                  <w:rPr>
                    <w:rFonts w:ascii="Courier New"/>
                    <w:w w:val="85"/>
                    <w:sz w:val="25"/>
                  </w:rPr>
                  <w:t>189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590790pt;margin-top:11.843233pt;width:14.75pt;height:15.35pt;mso-position-horizontal-relative:page;mso-position-vertical-relative:page;z-index:-349571072" type="#_x0000_t202" filled="false" stroked="false">
          <v:textbox inset="0,0,0,0">
            <w:txbxContent>
              <w:p>
                <w:pPr>
                  <w:spacing w:before="10"/>
                  <w:ind w:left="20" w:right="0" w:firstLine="0"/>
                  <w:jc w:val="left"/>
                  <w:rPr>
                    <w:sz w:val="24"/>
                  </w:rPr>
                </w:pPr>
                <w:r>
                  <w:rPr>
                    <w:w w:val="105"/>
                    <w:sz w:val="24"/>
                  </w:rPr>
                  <w:t>15</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449402pt;margin-top:32.547119pt;width:27.55pt;height:16.05pt;mso-position-horizontal-relative:page;mso-position-vertical-relative:page;z-index:-349508608" type="#_x0000_t202" filled="false" stroked="false">
          <v:textbox inset="0,0,0,0">
            <w:txbxContent>
              <w:p>
                <w:pPr>
                  <w:spacing w:before="19"/>
                  <w:ind w:left="111" w:right="0" w:firstLine="0"/>
                  <w:jc w:val="left"/>
                  <w:rPr>
                    <w:b/>
                    <w:sz w:val="23"/>
                  </w:rPr>
                </w:pPr>
                <w:r>
                  <w:rPr/>
                  <w:fldChar w:fldCharType="begin"/>
                </w:r>
                <w:r>
                  <w:rPr>
                    <w:b/>
                    <w:w w:val="105"/>
                    <w:sz w:val="23"/>
                  </w:rPr>
                  <w:instrText> PAGE </w:instrText>
                </w:r>
                <w:r>
                  <w:rPr/>
                  <w:fldChar w:fldCharType="separate"/>
                </w:r>
                <w:r>
                  <w:rPr/>
                  <w:t>195</w:t>
                </w:r>
                <w:r>
                  <w:rPr/>
                  <w:fldChar w:fldCharType="end"/>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6.252411pt;margin-top:33.203121pt;width:25.3pt;height:15.75pt;mso-position-horizontal-relative:page;mso-position-vertical-relative:page;z-index:-349507584" type="#_x0000_t202" filled="false" stroked="false">
          <v:textbox inset="0,0,0,0">
            <w:txbxContent>
              <w:p>
                <w:pPr>
                  <w:spacing w:before="14"/>
                  <w:ind w:left="73" w:right="0" w:firstLine="0"/>
                  <w:jc w:val="left"/>
                  <w:rPr>
                    <w:rFonts w:ascii="Arial"/>
                    <w:b/>
                    <w:sz w:val="21"/>
                  </w:rPr>
                </w:pPr>
                <w:r>
                  <w:rPr/>
                  <w:fldChar w:fldCharType="begin"/>
                </w:r>
                <w:r>
                  <w:rPr>
                    <w:rFonts w:ascii="Arial"/>
                    <w:b/>
                    <w:w w:val="105"/>
                    <w:sz w:val="21"/>
                  </w:rPr>
                  <w:instrText> PAGE </w:instrText>
                </w:r>
                <w:r>
                  <w:rPr/>
                  <w:fldChar w:fldCharType="separate"/>
                </w:r>
                <w:r>
                  <w:rPr/>
                  <w:t>201</w:t>
                </w:r>
                <w:r>
                  <w:rPr/>
                  <w:fldChar w:fldCharType="end"/>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5401pt;margin-top:33.447746pt;width:25.65pt;height:15.85pt;mso-position-horizontal-relative:page;mso-position-vertical-relative:page;z-index:-349506560" type="#_x0000_t202" filled="false" stroked="false">
          <v:textbox inset="0,0,0,0">
            <w:txbxContent>
              <w:p>
                <w:pPr>
                  <w:spacing w:before="10"/>
                  <w:ind w:left="60" w:right="0" w:firstLine="0"/>
                  <w:jc w:val="left"/>
                  <w:rPr>
                    <w:sz w:val="23"/>
                  </w:rPr>
                </w:pPr>
                <w:r>
                  <w:rPr/>
                  <w:fldChar w:fldCharType="begin"/>
                </w:r>
                <w:r>
                  <w:rPr>
                    <w:w w:val="110"/>
                    <w:sz w:val="23"/>
                  </w:rPr>
                  <w:instrText> PAGE </w:instrText>
                </w:r>
                <w:r>
                  <w:rPr/>
                  <w:fldChar w:fldCharType="separate"/>
                </w:r>
                <w:r>
                  <w:rPr/>
                  <w:t>204</w:t>
                </w:r>
                <w:r>
                  <w:rPr/>
                  <w:fldChar w:fldCharType="end"/>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385101pt;margin-top:32.749741pt;width:25.8pt;height:17pt;mso-position-horizontal-relative:page;mso-position-vertical-relative:page;z-index:-349505536"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209</w:t>
                </w:r>
                <w:r>
                  <w:rPr/>
                  <w:fldChar w:fldCharType="end"/>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610809pt;margin-top:33.697937pt;width:20.150pt;height:14.8pt;mso-position-horizontal-relative:page;mso-position-vertical-relative:page;z-index:-349504512" type="#_x0000_t202" filled="false" stroked="false">
          <v:textbox inset="0,0,0,0">
            <w:txbxContent>
              <w:p>
                <w:pPr>
                  <w:spacing w:before="10"/>
                  <w:ind w:left="20" w:right="0" w:firstLine="0"/>
                  <w:jc w:val="left"/>
                  <w:rPr>
                    <w:sz w:val="23"/>
                  </w:rPr>
                </w:pPr>
                <w:r>
                  <w:rPr>
                    <w:w w:val="105"/>
                    <w:sz w:val="23"/>
                  </w:rPr>
                  <w:t>210</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833099pt;margin-top:31.718801pt;width:27.55pt;height:17.25pt;mso-position-horizontal-relative:page;mso-position-vertical-relative:page;z-index:-349503488" type="#_x0000_t202" filled="false" stroked="false">
          <v:textbox inset="0,0,0,0">
            <w:txbxContent>
              <w:p>
                <w:pPr>
                  <w:spacing w:before="20"/>
                  <w:ind w:left="103" w:right="0" w:firstLine="0"/>
                  <w:jc w:val="left"/>
                  <w:rPr>
                    <w:rFonts w:ascii="Courier New"/>
                    <w:sz w:val="25"/>
                  </w:rPr>
                </w:pPr>
                <w:r>
                  <w:rPr/>
                  <w:fldChar w:fldCharType="begin"/>
                </w:r>
                <w:r>
                  <w:rPr>
                    <w:rFonts w:ascii="Courier New"/>
                    <w:w w:val="95"/>
                    <w:sz w:val="25"/>
                  </w:rPr>
                  <w:instrText> PAGE </w:instrText>
                </w:r>
                <w:r>
                  <w:rPr/>
                  <w:fldChar w:fldCharType="separate"/>
                </w:r>
                <w:r>
                  <w:rPr/>
                  <w:t>213</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590485pt;margin-top:31.857038pt;width:27.8pt;height:17.150pt;mso-position-horizontal-relative:page;mso-position-vertical-relative:page;z-index:-349502464" type="#_x0000_t202" filled="false" stroked="false">
          <v:textbox inset="0,0,0,0">
            <w:txbxContent>
              <w:p>
                <w:pPr>
                  <w:spacing w:before="23"/>
                  <w:ind w:left="124" w:right="0" w:firstLine="0"/>
                  <w:jc w:val="left"/>
                  <w:rPr>
                    <w:sz w:val="23"/>
                  </w:rPr>
                </w:pPr>
                <w:r>
                  <w:rPr/>
                  <w:fldChar w:fldCharType="begin"/>
                </w:r>
                <w:r>
                  <w:rPr>
                    <w:w w:val="105"/>
                    <w:sz w:val="23"/>
                  </w:rPr>
                  <w:instrText> PAGE </w:instrText>
                </w:r>
                <w:r>
                  <w:rPr/>
                  <w:fldChar w:fldCharType="separate"/>
                </w:r>
                <w:r>
                  <w:rPr/>
                  <w:t>219</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7.7677pt;margin-top:32.976631pt;width:20pt;height:14.8pt;mso-position-horizontal-relative:page;mso-position-vertical-relative:page;z-index:-349501440" type="#_x0000_t202" filled="false" stroked="false">
          <v:textbox inset="0,0,0,0">
            <w:txbxContent>
              <w:p>
                <w:pPr>
                  <w:spacing w:before="10"/>
                  <w:ind w:left="20" w:right="0" w:firstLine="0"/>
                  <w:jc w:val="left"/>
                  <w:rPr>
                    <w:sz w:val="23"/>
                  </w:rPr>
                </w:pPr>
                <w:r>
                  <w:rPr>
                    <w:w w:val="105"/>
                    <w:sz w:val="23"/>
                  </w:rPr>
                  <w:t>220</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858093pt;margin-top:32.563412pt;width:26.15pt;height:17.1pt;mso-position-horizontal-relative:page;mso-position-vertical-relative:page;z-index:-349500416" type="#_x0000_t202" filled="false" stroked="false">
          <v:textbox inset="0,0,0,0">
            <w:txbxContent>
              <w:p>
                <w:pPr>
                  <w:spacing w:before="28"/>
                  <w:ind w:left="60" w:right="0" w:firstLine="0"/>
                  <w:jc w:val="left"/>
                  <w:rPr>
                    <w:rFonts w:ascii="Courier New"/>
                    <w:sz w:val="25"/>
                  </w:rPr>
                </w:pPr>
                <w:r>
                  <w:rPr/>
                  <w:fldChar w:fldCharType="begin"/>
                </w:r>
                <w:r>
                  <w:rPr>
                    <w:rFonts w:ascii="Courier New"/>
                    <w:w w:val="95"/>
                    <w:sz w:val="25"/>
                  </w:rPr>
                  <w:instrText> PAGE </w:instrText>
                </w:r>
                <w:r>
                  <w:rPr/>
                  <w:fldChar w:fldCharType="separate"/>
                </w:r>
                <w:r>
                  <w:rPr/>
                  <w:t>222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350403pt;margin-top:11.839583pt;width:14.65pt;height:15.35pt;mso-position-horizontal-relative:page;mso-position-vertical-relative:page;z-index:-349570048" type="#_x0000_t202" filled="false" stroked="false">
          <v:textbox inset="0,0,0,0">
            <w:txbxContent>
              <w:p>
                <w:pPr>
                  <w:spacing w:before="10"/>
                  <w:ind w:left="20" w:right="0" w:firstLine="0"/>
                  <w:jc w:val="left"/>
                  <w:rPr>
                    <w:sz w:val="24"/>
                  </w:rPr>
                </w:pPr>
                <w:r>
                  <w:rPr>
                    <w:w w:val="105"/>
                    <w:sz w:val="24"/>
                  </w:rPr>
                  <w:t>16</w:t>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248291pt;margin-top:33.924252pt;width:20.350pt;height:14.8pt;mso-position-horizontal-relative:page;mso-position-vertical-relative:page;z-index:-349499392" type="#_x0000_t202" filled="false" stroked="false">
          <v:textbox inset="0,0,0,0">
            <w:txbxContent>
              <w:p>
                <w:pPr>
                  <w:spacing w:before="10"/>
                  <w:ind w:left="20" w:right="0" w:firstLine="0"/>
                  <w:jc w:val="left"/>
                  <w:rPr>
                    <w:sz w:val="23"/>
                  </w:rPr>
                </w:pPr>
                <w:r>
                  <w:rPr>
                    <w:w w:val="105"/>
                    <w:sz w:val="23"/>
                  </w:rPr>
                  <w:t>224</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298401pt;margin-top:31.852812pt;width:26.65pt;height:17.150pt;mso-position-horizontal-relative:page;mso-position-vertical-relative:page;z-index:-349498368" type="#_x0000_t202" filled="false" stroked="false">
          <v:textbox inset="0,0,0,0">
            <w:txbxContent>
              <w:p>
                <w:pPr>
                  <w:spacing w:before="20"/>
                  <w:ind w:left="60" w:right="0" w:firstLine="0"/>
                  <w:jc w:val="left"/>
                  <w:rPr>
                    <w:rFonts w:ascii="Courier New"/>
                    <w:sz w:val="25"/>
                  </w:rPr>
                </w:pPr>
                <w:r>
                  <w:rPr/>
                  <w:fldChar w:fldCharType="begin"/>
                </w:r>
                <w:r>
                  <w:rPr>
                    <w:rFonts w:ascii="Courier New"/>
                    <w:w w:val="95"/>
                    <w:sz w:val="25"/>
                  </w:rPr>
                  <w:instrText> PAGE </w:instrText>
                </w:r>
                <w:r>
                  <w:rPr/>
                  <w:fldChar w:fldCharType="separate"/>
                </w:r>
                <w:r>
                  <w:rPr/>
                  <w:t>228</w:t>
                </w:r>
                <w:r>
                  <w:rPr/>
                  <w:fldChar w:fldCharType="end"/>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370605pt;margin-top:33.203121pt;width:20.150pt;height:14.8pt;mso-position-horizontal-relative:page;mso-position-vertical-relative:page;z-index:-349497344" type="#_x0000_t202" filled="false" stroked="false">
          <v:textbox inset="0,0,0,0">
            <w:txbxContent>
              <w:p>
                <w:pPr>
                  <w:spacing w:before="10"/>
                  <w:ind w:left="20" w:right="0" w:firstLine="0"/>
                  <w:jc w:val="left"/>
                  <w:rPr>
                    <w:sz w:val="23"/>
                  </w:rPr>
                </w:pPr>
                <w:r>
                  <w:rPr>
                    <w:w w:val="105"/>
                    <w:sz w:val="23"/>
                  </w:rPr>
                  <w:t>230</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473389pt;margin-top:32.41518pt;width:26.5pt;height:17.850pt;mso-position-horizontal-relative:page;mso-position-vertical-relative:page;z-index:-349496320" type="#_x0000_t202" filled="false" stroked="false">
          <v:textbox inset="0,0,0,0">
            <w:txbxContent>
              <w:p>
                <w:pPr>
                  <w:spacing w:before="48"/>
                  <w:ind w:left="60" w:right="0" w:firstLine="0"/>
                  <w:jc w:val="left"/>
                  <w:rPr>
                    <w:rFonts w:ascii="Courier New"/>
                    <w:sz w:val="25"/>
                  </w:rPr>
                </w:pPr>
                <w:r>
                  <w:rPr/>
                  <w:fldChar w:fldCharType="begin"/>
                </w:r>
                <w:r>
                  <w:rPr>
                    <w:rFonts w:ascii="Courier New"/>
                    <w:w w:val="95"/>
                    <w:sz w:val="25"/>
                  </w:rPr>
                  <w:instrText> PAGE </w:instrText>
                </w:r>
                <w:r>
                  <w:rPr/>
                  <w:fldChar w:fldCharType="separate"/>
                </w:r>
                <w:r>
                  <w:rPr/>
                  <w:t>232</w:t>
                </w:r>
                <w:r>
                  <w:rPr/>
                  <w:fldChar w:fldCharType="end"/>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6026pt;margin-top:33.298626pt;width:27.8pt;height:16.45pt;mso-position-horizontal-relative:page;mso-position-vertical-relative:page;z-index:-349495296" type="#_x0000_t202" filled="false" stroked="false">
          <v:textbox inset="0,0,0,0">
            <w:txbxContent>
              <w:p>
                <w:pPr>
                  <w:spacing w:before="20"/>
                  <w:ind w:left="103" w:right="0" w:firstLine="0"/>
                  <w:jc w:val="left"/>
                  <w:rPr>
                    <w:rFonts w:ascii="Courier New"/>
                    <w:sz w:val="25"/>
                  </w:rPr>
                </w:pPr>
                <w:r>
                  <w:rPr/>
                  <w:fldChar w:fldCharType="begin"/>
                </w:r>
                <w:r>
                  <w:rPr>
                    <w:rFonts w:ascii="Courier New"/>
                    <w:w w:val="95"/>
                    <w:sz w:val="25"/>
                  </w:rPr>
                  <w:instrText> PAGE </w:instrText>
                </w:r>
                <w:r>
                  <w:rPr/>
                  <w:fldChar w:fldCharType="separate"/>
                </w:r>
                <w:r>
                  <w:rPr/>
                  <w:t>237</w:t>
                </w:r>
                <w:r>
                  <w:rPr/>
                  <w:fldChar w:fldCharType="end"/>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5401pt;margin-top:33.192818pt;width:22.15pt;height:15pt;mso-position-horizontal-relative:page;mso-position-vertical-relative:page;z-index:-349494272" type="#_x0000_t202" filled="false" stroked="false">
          <v:textbox inset="0,0,0,0">
            <w:txbxContent>
              <w:p>
                <w:pPr>
                  <w:spacing w:before="10"/>
                  <w:ind w:left="60" w:right="0" w:firstLine="0"/>
                  <w:jc w:val="left"/>
                  <w:rPr>
                    <w:sz w:val="23"/>
                  </w:rPr>
                </w:pPr>
                <w:r>
                  <w:rPr/>
                  <w:fldChar w:fldCharType="begin"/>
                </w:r>
                <w:r>
                  <w:rPr>
                    <w:w w:val="105"/>
                    <w:sz w:val="23"/>
                  </w:rPr>
                  <w:instrText> PAGE </w:instrText>
                </w:r>
                <w:r>
                  <w:rPr/>
                  <w:fldChar w:fldCharType="separate"/>
                </w:r>
                <w:r>
                  <w:rPr/>
                  <w:t>24</w:t>
                </w:r>
                <w:r>
                  <w:rPr/>
                  <w:fldChar w:fldCharType="end"/>
                </w:r>
                <w:r>
                  <w:rPr>
                    <w:w w:val="105"/>
                    <w:sz w:val="23"/>
                  </w:rPr>
                  <w:t>0</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104492pt;margin-top:32.48214pt;width:26.55pt;height:16.25pt;mso-position-horizontal-relative:page;mso-position-vertical-relative:page;z-index:-349493248" type="#_x0000_t202" filled="false" stroked="false">
          <v:textbox inset="0,0,0,0">
            <w:txbxContent>
              <w:p>
                <w:pPr>
                  <w:spacing w:before="10"/>
                  <w:ind w:left="80" w:right="0" w:firstLine="0"/>
                  <w:jc w:val="left"/>
                  <w:rPr>
                    <w:sz w:val="23"/>
                  </w:rPr>
                </w:pPr>
                <w:r>
                  <w:rPr/>
                  <w:fldChar w:fldCharType="begin"/>
                </w:r>
                <w:r>
                  <w:rPr>
                    <w:w w:val="110"/>
                    <w:sz w:val="23"/>
                  </w:rPr>
                  <w:instrText> PAGE </w:instrText>
                </w:r>
                <w:r>
                  <w:rPr/>
                  <w:fldChar w:fldCharType="separate"/>
                </w:r>
                <w:r>
                  <w:rPr/>
                  <w:t>243</w:t>
                </w:r>
                <w:r>
                  <w:rPr/>
                  <w:fldChar w:fldCharType="end"/>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8.130402pt;margin-top:33.443439pt;width:20.150pt;height:14.8pt;mso-position-horizontal-relative:page;mso-position-vertical-relative:page;z-index:-349492224" type="#_x0000_t202" filled="false" stroked="false">
          <v:textbox inset="0,0,0,0">
            <w:txbxContent>
              <w:p>
                <w:pPr>
                  <w:spacing w:before="10"/>
                  <w:ind w:left="20" w:right="0" w:firstLine="0"/>
                  <w:jc w:val="left"/>
                  <w:rPr>
                    <w:sz w:val="23"/>
                  </w:rPr>
                </w:pPr>
                <w:r>
                  <w:rPr>
                    <w:w w:val="105"/>
                    <w:sz w:val="23"/>
                  </w:rPr>
                  <w:t>250</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5.258209pt;margin-top:32.526104pt;width:26.5pt;height:17.7pt;mso-position-horizontal-relative:page;mso-position-vertical-relative:page;z-index:-349491200" type="#_x0000_t202" filled="false" stroked="false">
          <v:textbox inset="0,0,0,0">
            <w:txbxContent>
              <w:p>
                <w:pPr>
                  <w:spacing w:before="35"/>
                  <w:ind w:left="75" w:right="0" w:firstLine="0"/>
                  <w:jc w:val="left"/>
                  <w:rPr>
                    <w:rFonts w:ascii="Courier New"/>
                    <w:sz w:val="25"/>
                  </w:rPr>
                </w:pPr>
                <w:r>
                  <w:rPr/>
                  <w:fldChar w:fldCharType="begin"/>
                </w:r>
                <w:r>
                  <w:rPr>
                    <w:rFonts w:ascii="Courier New"/>
                    <w:w w:val="95"/>
                    <w:sz w:val="25"/>
                  </w:rPr>
                  <w:instrText> PAGE </w:instrText>
                </w:r>
                <w:r>
                  <w:rPr/>
                  <w:fldChar w:fldCharType="separate"/>
                </w:r>
                <w:r>
                  <w:rPr/>
                  <w:t>253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734" w:hanging="107"/>
      </w:pPr>
      <w:rPr>
        <w:rFonts w:hint="default" w:ascii="Times New Roman" w:hAnsi="Times New Roman" w:eastAsia="Times New Roman" w:cs="Times New Roman"/>
        <w:w w:val="96"/>
        <w:sz w:val="19"/>
        <w:szCs w:val="19"/>
      </w:rPr>
    </w:lvl>
    <w:lvl w:ilvl="1">
      <w:start w:val="0"/>
      <w:numFmt w:val="bullet"/>
      <w:lvlText w:val="•"/>
      <w:lvlJc w:val="left"/>
      <w:pPr>
        <w:ind w:left="2047" w:hanging="107"/>
      </w:pPr>
      <w:rPr>
        <w:rFonts w:hint="default"/>
      </w:rPr>
    </w:lvl>
    <w:lvl w:ilvl="2">
      <w:start w:val="0"/>
      <w:numFmt w:val="bullet"/>
      <w:lvlText w:val="•"/>
      <w:lvlJc w:val="left"/>
      <w:pPr>
        <w:ind w:left="2354" w:hanging="107"/>
      </w:pPr>
      <w:rPr>
        <w:rFonts w:hint="default"/>
      </w:rPr>
    </w:lvl>
    <w:lvl w:ilvl="3">
      <w:start w:val="0"/>
      <w:numFmt w:val="bullet"/>
      <w:lvlText w:val="•"/>
      <w:lvlJc w:val="left"/>
      <w:pPr>
        <w:ind w:left="2662" w:hanging="107"/>
      </w:pPr>
      <w:rPr>
        <w:rFonts w:hint="default"/>
      </w:rPr>
    </w:lvl>
    <w:lvl w:ilvl="4">
      <w:start w:val="0"/>
      <w:numFmt w:val="bullet"/>
      <w:lvlText w:val="•"/>
      <w:lvlJc w:val="left"/>
      <w:pPr>
        <w:ind w:left="2969" w:hanging="107"/>
      </w:pPr>
      <w:rPr>
        <w:rFonts w:hint="default"/>
      </w:rPr>
    </w:lvl>
    <w:lvl w:ilvl="5">
      <w:start w:val="0"/>
      <w:numFmt w:val="bullet"/>
      <w:lvlText w:val="•"/>
      <w:lvlJc w:val="left"/>
      <w:pPr>
        <w:ind w:left="3277" w:hanging="107"/>
      </w:pPr>
      <w:rPr>
        <w:rFonts w:hint="default"/>
      </w:rPr>
    </w:lvl>
    <w:lvl w:ilvl="6">
      <w:start w:val="0"/>
      <w:numFmt w:val="bullet"/>
      <w:lvlText w:val="•"/>
      <w:lvlJc w:val="left"/>
      <w:pPr>
        <w:ind w:left="3584" w:hanging="107"/>
      </w:pPr>
      <w:rPr>
        <w:rFonts w:hint="default"/>
      </w:rPr>
    </w:lvl>
    <w:lvl w:ilvl="7">
      <w:start w:val="0"/>
      <w:numFmt w:val="bullet"/>
      <w:lvlText w:val="•"/>
      <w:lvlJc w:val="left"/>
      <w:pPr>
        <w:ind w:left="3891" w:hanging="107"/>
      </w:pPr>
      <w:rPr>
        <w:rFonts w:hint="default"/>
      </w:rPr>
    </w:lvl>
    <w:lvl w:ilvl="8">
      <w:start w:val="0"/>
      <w:numFmt w:val="bullet"/>
      <w:lvlText w:val="•"/>
      <w:lvlJc w:val="left"/>
      <w:pPr>
        <w:ind w:left="4199" w:hanging="107"/>
      </w:pPr>
      <w:rPr>
        <w:rFonts w:hint="default"/>
      </w:rPr>
    </w:lvl>
  </w:abstractNum>
  <w:abstractNum w:abstractNumId="15">
    <w:multiLevelType w:val="hybridMultilevel"/>
    <w:lvl w:ilvl="0">
      <w:start w:val="0"/>
      <w:numFmt w:val="bullet"/>
      <w:lvlText w:val="·"/>
      <w:lvlJc w:val="left"/>
      <w:pPr>
        <w:ind w:left="1736" w:hanging="212"/>
      </w:pPr>
      <w:rPr>
        <w:rFonts w:hint="default" w:ascii="Times New Roman" w:hAnsi="Times New Roman" w:eastAsia="Times New Roman" w:cs="Times New Roman"/>
        <w:w w:val="96"/>
        <w:sz w:val="19"/>
        <w:szCs w:val="19"/>
      </w:rPr>
    </w:lvl>
    <w:lvl w:ilvl="1">
      <w:start w:val="0"/>
      <w:numFmt w:val="bullet"/>
      <w:lvlText w:val="•"/>
      <w:lvlJc w:val="left"/>
      <w:pPr>
        <w:ind w:left="2047" w:hanging="212"/>
      </w:pPr>
      <w:rPr>
        <w:rFonts w:hint="default"/>
      </w:rPr>
    </w:lvl>
    <w:lvl w:ilvl="2">
      <w:start w:val="0"/>
      <w:numFmt w:val="bullet"/>
      <w:lvlText w:val="•"/>
      <w:lvlJc w:val="left"/>
      <w:pPr>
        <w:ind w:left="2354" w:hanging="212"/>
      </w:pPr>
      <w:rPr>
        <w:rFonts w:hint="default"/>
      </w:rPr>
    </w:lvl>
    <w:lvl w:ilvl="3">
      <w:start w:val="0"/>
      <w:numFmt w:val="bullet"/>
      <w:lvlText w:val="•"/>
      <w:lvlJc w:val="left"/>
      <w:pPr>
        <w:ind w:left="2661" w:hanging="212"/>
      </w:pPr>
      <w:rPr>
        <w:rFonts w:hint="default"/>
      </w:rPr>
    </w:lvl>
    <w:lvl w:ilvl="4">
      <w:start w:val="0"/>
      <w:numFmt w:val="bullet"/>
      <w:lvlText w:val="•"/>
      <w:lvlJc w:val="left"/>
      <w:pPr>
        <w:ind w:left="2968" w:hanging="212"/>
      </w:pPr>
      <w:rPr>
        <w:rFonts w:hint="default"/>
      </w:rPr>
    </w:lvl>
    <w:lvl w:ilvl="5">
      <w:start w:val="0"/>
      <w:numFmt w:val="bullet"/>
      <w:lvlText w:val="•"/>
      <w:lvlJc w:val="left"/>
      <w:pPr>
        <w:ind w:left="3276" w:hanging="212"/>
      </w:pPr>
      <w:rPr>
        <w:rFonts w:hint="default"/>
      </w:rPr>
    </w:lvl>
    <w:lvl w:ilvl="6">
      <w:start w:val="0"/>
      <w:numFmt w:val="bullet"/>
      <w:lvlText w:val="•"/>
      <w:lvlJc w:val="left"/>
      <w:pPr>
        <w:ind w:left="3583" w:hanging="212"/>
      </w:pPr>
      <w:rPr>
        <w:rFonts w:hint="default"/>
      </w:rPr>
    </w:lvl>
    <w:lvl w:ilvl="7">
      <w:start w:val="0"/>
      <w:numFmt w:val="bullet"/>
      <w:lvlText w:val="•"/>
      <w:lvlJc w:val="left"/>
      <w:pPr>
        <w:ind w:left="3890" w:hanging="212"/>
      </w:pPr>
      <w:rPr>
        <w:rFonts w:hint="default"/>
      </w:rPr>
    </w:lvl>
    <w:lvl w:ilvl="8">
      <w:start w:val="0"/>
      <w:numFmt w:val="bullet"/>
      <w:lvlText w:val="•"/>
      <w:lvlJc w:val="left"/>
      <w:pPr>
        <w:ind w:left="4197" w:hanging="212"/>
      </w:pPr>
      <w:rPr>
        <w:rFonts w:hint="default"/>
      </w:rPr>
    </w:lvl>
  </w:abstractNum>
  <w:abstractNum w:abstractNumId="14">
    <w:multiLevelType w:val="hybridMultilevel"/>
    <w:lvl w:ilvl="0">
      <w:start w:val="0"/>
      <w:numFmt w:val="bullet"/>
      <w:lvlText w:val="·"/>
      <w:lvlJc w:val="left"/>
      <w:pPr>
        <w:ind w:left="132" w:hanging="72"/>
      </w:pPr>
      <w:rPr>
        <w:rFonts w:hint="default" w:ascii="Times New Roman" w:hAnsi="Times New Roman" w:eastAsia="Times New Roman" w:cs="Times New Roman"/>
        <w:spacing w:val="10"/>
        <w:w w:val="96"/>
        <w:sz w:val="17"/>
        <w:szCs w:val="17"/>
      </w:rPr>
    </w:lvl>
    <w:lvl w:ilvl="1">
      <w:start w:val="0"/>
      <w:numFmt w:val="bullet"/>
      <w:lvlText w:val="•"/>
      <w:lvlJc w:val="left"/>
      <w:pPr>
        <w:ind w:left="314" w:hanging="72"/>
      </w:pPr>
      <w:rPr>
        <w:rFonts w:hint="default"/>
      </w:rPr>
    </w:lvl>
    <w:lvl w:ilvl="2">
      <w:start w:val="0"/>
      <w:numFmt w:val="bullet"/>
      <w:lvlText w:val="•"/>
      <w:lvlJc w:val="left"/>
      <w:pPr>
        <w:ind w:left="489" w:hanging="72"/>
      </w:pPr>
      <w:rPr>
        <w:rFonts w:hint="default"/>
      </w:rPr>
    </w:lvl>
    <w:lvl w:ilvl="3">
      <w:start w:val="0"/>
      <w:numFmt w:val="bullet"/>
      <w:lvlText w:val="•"/>
      <w:lvlJc w:val="left"/>
      <w:pPr>
        <w:ind w:left="664" w:hanging="72"/>
      </w:pPr>
      <w:rPr>
        <w:rFonts w:hint="default"/>
      </w:rPr>
    </w:lvl>
    <w:lvl w:ilvl="4">
      <w:start w:val="0"/>
      <w:numFmt w:val="bullet"/>
      <w:lvlText w:val="•"/>
      <w:lvlJc w:val="left"/>
      <w:pPr>
        <w:ind w:left="839" w:hanging="72"/>
      </w:pPr>
      <w:rPr>
        <w:rFonts w:hint="default"/>
      </w:rPr>
    </w:lvl>
    <w:lvl w:ilvl="5">
      <w:start w:val="0"/>
      <w:numFmt w:val="bullet"/>
      <w:lvlText w:val="•"/>
      <w:lvlJc w:val="left"/>
      <w:pPr>
        <w:ind w:left="1014" w:hanging="72"/>
      </w:pPr>
      <w:rPr>
        <w:rFonts w:hint="default"/>
      </w:rPr>
    </w:lvl>
    <w:lvl w:ilvl="6">
      <w:start w:val="0"/>
      <w:numFmt w:val="bullet"/>
      <w:lvlText w:val="•"/>
      <w:lvlJc w:val="left"/>
      <w:pPr>
        <w:ind w:left="1188" w:hanging="72"/>
      </w:pPr>
      <w:rPr>
        <w:rFonts w:hint="default"/>
      </w:rPr>
    </w:lvl>
    <w:lvl w:ilvl="7">
      <w:start w:val="0"/>
      <w:numFmt w:val="bullet"/>
      <w:lvlText w:val="•"/>
      <w:lvlJc w:val="left"/>
      <w:pPr>
        <w:ind w:left="1363" w:hanging="72"/>
      </w:pPr>
      <w:rPr>
        <w:rFonts w:hint="default"/>
      </w:rPr>
    </w:lvl>
    <w:lvl w:ilvl="8">
      <w:start w:val="0"/>
      <w:numFmt w:val="bullet"/>
      <w:lvlText w:val="•"/>
      <w:lvlJc w:val="left"/>
      <w:pPr>
        <w:ind w:left="1538" w:hanging="72"/>
      </w:pPr>
      <w:rPr>
        <w:rFonts w:hint="default"/>
      </w:rPr>
    </w:lvl>
  </w:abstractNum>
  <w:abstractNum w:abstractNumId="13">
    <w:multiLevelType w:val="hybridMultilevel"/>
    <w:lvl w:ilvl="0">
      <w:start w:val="0"/>
      <w:numFmt w:val="bullet"/>
      <w:lvlText w:val="·"/>
      <w:lvlJc w:val="left"/>
      <w:pPr>
        <w:ind w:left="1835" w:hanging="124"/>
      </w:pPr>
      <w:rPr>
        <w:rFonts w:hint="default" w:ascii="Times New Roman" w:hAnsi="Times New Roman" w:eastAsia="Times New Roman" w:cs="Times New Roman"/>
        <w:w w:val="96"/>
        <w:sz w:val="19"/>
        <w:szCs w:val="19"/>
      </w:rPr>
    </w:lvl>
    <w:lvl w:ilvl="1">
      <w:start w:val="0"/>
      <w:numFmt w:val="bullet"/>
      <w:lvlText w:val="•"/>
      <w:lvlJc w:val="left"/>
      <w:pPr>
        <w:ind w:left="2116" w:hanging="124"/>
      </w:pPr>
      <w:rPr>
        <w:rFonts w:hint="default"/>
      </w:rPr>
    </w:lvl>
    <w:lvl w:ilvl="2">
      <w:start w:val="0"/>
      <w:numFmt w:val="bullet"/>
      <w:lvlText w:val="•"/>
      <w:lvlJc w:val="left"/>
      <w:pPr>
        <w:ind w:left="2392" w:hanging="124"/>
      </w:pPr>
      <w:rPr>
        <w:rFonts w:hint="default"/>
      </w:rPr>
    </w:lvl>
    <w:lvl w:ilvl="3">
      <w:start w:val="0"/>
      <w:numFmt w:val="bullet"/>
      <w:lvlText w:val="•"/>
      <w:lvlJc w:val="left"/>
      <w:pPr>
        <w:ind w:left="2668" w:hanging="124"/>
      </w:pPr>
      <w:rPr>
        <w:rFonts w:hint="default"/>
      </w:rPr>
    </w:lvl>
    <w:lvl w:ilvl="4">
      <w:start w:val="0"/>
      <w:numFmt w:val="bullet"/>
      <w:lvlText w:val="•"/>
      <w:lvlJc w:val="left"/>
      <w:pPr>
        <w:ind w:left="2944" w:hanging="124"/>
      </w:pPr>
      <w:rPr>
        <w:rFonts w:hint="default"/>
      </w:rPr>
    </w:lvl>
    <w:lvl w:ilvl="5">
      <w:start w:val="0"/>
      <w:numFmt w:val="bullet"/>
      <w:lvlText w:val="•"/>
      <w:lvlJc w:val="left"/>
      <w:pPr>
        <w:ind w:left="3220" w:hanging="124"/>
      </w:pPr>
      <w:rPr>
        <w:rFonts w:hint="default"/>
      </w:rPr>
    </w:lvl>
    <w:lvl w:ilvl="6">
      <w:start w:val="0"/>
      <w:numFmt w:val="bullet"/>
      <w:lvlText w:val="•"/>
      <w:lvlJc w:val="left"/>
      <w:pPr>
        <w:ind w:left="3496" w:hanging="124"/>
      </w:pPr>
      <w:rPr>
        <w:rFonts w:hint="default"/>
      </w:rPr>
    </w:lvl>
    <w:lvl w:ilvl="7">
      <w:start w:val="0"/>
      <w:numFmt w:val="bullet"/>
      <w:lvlText w:val="•"/>
      <w:lvlJc w:val="left"/>
      <w:pPr>
        <w:ind w:left="3772" w:hanging="124"/>
      </w:pPr>
      <w:rPr>
        <w:rFonts w:hint="default"/>
      </w:rPr>
    </w:lvl>
    <w:lvl w:ilvl="8">
      <w:start w:val="0"/>
      <w:numFmt w:val="bullet"/>
      <w:lvlText w:val="•"/>
      <w:lvlJc w:val="left"/>
      <w:pPr>
        <w:ind w:left="4048" w:hanging="124"/>
      </w:pPr>
      <w:rPr>
        <w:rFonts w:hint="default"/>
      </w:rPr>
    </w:lvl>
  </w:abstractNum>
  <w:abstractNum w:abstractNumId="12">
    <w:multiLevelType w:val="hybridMultilevel"/>
    <w:lvl w:ilvl="0">
      <w:start w:val="0"/>
      <w:numFmt w:val="bullet"/>
      <w:lvlText w:val="·"/>
      <w:lvlJc w:val="left"/>
      <w:pPr>
        <w:ind w:left="1727" w:hanging="98"/>
      </w:pPr>
      <w:rPr>
        <w:rFonts w:hint="default" w:ascii="Times New Roman" w:hAnsi="Times New Roman" w:eastAsia="Times New Roman" w:cs="Times New Roman"/>
        <w:w w:val="96"/>
        <w:sz w:val="19"/>
        <w:szCs w:val="19"/>
      </w:rPr>
    </w:lvl>
    <w:lvl w:ilvl="1">
      <w:start w:val="0"/>
      <w:numFmt w:val="bullet"/>
      <w:lvlText w:val="•"/>
      <w:lvlJc w:val="left"/>
      <w:pPr>
        <w:ind w:left="2029" w:hanging="98"/>
      </w:pPr>
      <w:rPr>
        <w:rFonts w:hint="default"/>
      </w:rPr>
    </w:lvl>
    <w:lvl w:ilvl="2">
      <w:start w:val="0"/>
      <w:numFmt w:val="bullet"/>
      <w:lvlText w:val="•"/>
      <w:lvlJc w:val="left"/>
      <w:pPr>
        <w:ind w:left="2339" w:hanging="98"/>
      </w:pPr>
      <w:rPr>
        <w:rFonts w:hint="default"/>
      </w:rPr>
    </w:lvl>
    <w:lvl w:ilvl="3">
      <w:start w:val="0"/>
      <w:numFmt w:val="bullet"/>
      <w:lvlText w:val="•"/>
      <w:lvlJc w:val="left"/>
      <w:pPr>
        <w:ind w:left="2648" w:hanging="98"/>
      </w:pPr>
      <w:rPr>
        <w:rFonts w:hint="default"/>
      </w:rPr>
    </w:lvl>
    <w:lvl w:ilvl="4">
      <w:start w:val="0"/>
      <w:numFmt w:val="bullet"/>
      <w:lvlText w:val="•"/>
      <w:lvlJc w:val="left"/>
      <w:pPr>
        <w:ind w:left="2958" w:hanging="98"/>
      </w:pPr>
      <w:rPr>
        <w:rFonts w:hint="default"/>
      </w:rPr>
    </w:lvl>
    <w:lvl w:ilvl="5">
      <w:start w:val="0"/>
      <w:numFmt w:val="bullet"/>
      <w:lvlText w:val="•"/>
      <w:lvlJc w:val="left"/>
      <w:pPr>
        <w:ind w:left="3268" w:hanging="98"/>
      </w:pPr>
      <w:rPr>
        <w:rFonts w:hint="default"/>
      </w:rPr>
    </w:lvl>
    <w:lvl w:ilvl="6">
      <w:start w:val="0"/>
      <w:numFmt w:val="bullet"/>
      <w:lvlText w:val="•"/>
      <w:lvlJc w:val="left"/>
      <w:pPr>
        <w:ind w:left="3577" w:hanging="98"/>
      </w:pPr>
      <w:rPr>
        <w:rFonts w:hint="default"/>
      </w:rPr>
    </w:lvl>
    <w:lvl w:ilvl="7">
      <w:start w:val="0"/>
      <w:numFmt w:val="bullet"/>
      <w:lvlText w:val="•"/>
      <w:lvlJc w:val="left"/>
      <w:pPr>
        <w:ind w:left="3887" w:hanging="98"/>
      </w:pPr>
      <w:rPr>
        <w:rFonts w:hint="default"/>
      </w:rPr>
    </w:lvl>
    <w:lvl w:ilvl="8">
      <w:start w:val="0"/>
      <w:numFmt w:val="bullet"/>
      <w:lvlText w:val="•"/>
      <w:lvlJc w:val="left"/>
      <w:pPr>
        <w:ind w:left="4196" w:hanging="98"/>
      </w:pPr>
      <w:rPr>
        <w:rFonts w:hint="default"/>
      </w:rPr>
    </w:lvl>
  </w:abstractNum>
  <w:abstractNum w:abstractNumId="11">
    <w:multiLevelType w:val="hybridMultilevel"/>
    <w:lvl w:ilvl="0">
      <w:start w:val="0"/>
      <w:numFmt w:val="bullet"/>
      <w:lvlText w:val="·"/>
      <w:lvlJc w:val="left"/>
      <w:pPr>
        <w:ind w:left="137" w:hanging="169"/>
      </w:pPr>
      <w:rPr>
        <w:rFonts w:hint="default" w:ascii="Times New Roman" w:hAnsi="Times New Roman" w:eastAsia="Times New Roman" w:cs="Times New Roman"/>
        <w:w w:val="72"/>
        <w:sz w:val="19"/>
        <w:szCs w:val="19"/>
      </w:rPr>
    </w:lvl>
    <w:lvl w:ilvl="1">
      <w:start w:val="0"/>
      <w:numFmt w:val="bullet"/>
      <w:lvlText w:val="•"/>
      <w:lvlJc w:val="left"/>
      <w:pPr>
        <w:ind w:left="314" w:hanging="169"/>
      </w:pPr>
      <w:rPr>
        <w:rFonts w:hint="default"/>
      </w:rPr>
    </w:lvl>
    <w:lvl w:ilvl="2">
      <w:start w:val="0"/>
      <w:numFmt w:val="bullet"/>
      <w:lvlText w:val="•"/>
      <w:lvlJc w:val="left"/>
      <w:pPr>
        <w:ind w:left="488" w:hanging="169"/>
      </w:pPr>
      <w:rPr>
        <w:rFonts w:hint="default"/>
      </w:rPr>
    </w:lvl>
    <w:lvl w:ilvl="3">
      <w:start w:val="0"/>
      <w:numFmt w:val="bullet"/>
      <w:lvlText w:val="•"/>
      <w:lvlJc w:val="left"/>
      <w:pPr>
        <w:ind w:left="662" w:hanging="169"/>
      </w:pPr>
      <w:rPr>
        <w:rFonts w:hint="default"/>
      </w:rPr>
    </w:lvl>
    <w:lvl w:ilvl="4">
      <w:start w:val="0"/>
      <w:numFmt w:val="bullet"/>
      <w:lvlText w:val="•"/>
      <w:lvlJc w:val="left"/>
      <w:pPr>
        <w:ind w:left="837" w:hanging="169"/>
      </w:pPr>
      <w:rPr>
        <w:rFonts w:hint="default"/>
      </w:rPr>
    </w:lvl>
    <w:lvl w:ilvl="5">
      <w:start w:val="0"/>
      <w:numFmt w:val="bullet"/>
      <w:lvlText w:val="•"/>
      <w:lvlJc w:val="left"/>
      <w:pPr>
        <w:ind w:left="1011" w:hanging="169"/>
      </w:pPr>
      <w:rPr>
        <w:rFonts w:hint="default"/>
      </w:rPr>
    </w:lvl>
    <w:lvl w:ilvl="6">
      <w:start w:val="0"/>
      <w:numFmt w:val="bullet"/>
      <w:lvlText w:val="•"/>
      <w:lvlJc w:val="left"/>
      <w:pPr>
        <w:ind w:left="1185" w:hanging="169"/>
      </w:pPr>
      <w:rPr>
        <w:rFonts w:hint="default"/>
      </w:rPr>
    </w:lvl>
    <w:lvl w:ilvl="7">
      <w:start w:val="0"/>
      <w:numFmt w:val="bullet"/>
      <w:lvlText w:val="•"/>
      <w:lvlJc w:val="left"/>
      <w:pPr>
        <w:ind w:left="1360" w:hanging="169"/>
      </w:pPr>
      <w:rPr>
        <w:rFonts w:hint="default"/>
      </w:rPr>
    </w:lvl>
    <w:lvl w:ilvl="8">
      <w:start w:val="0"/>
      <w:numFmt w:val="bullet"/>
      <w:lvlText w:val="•"/>
      <w:lvlJc w:val="left"/>
      <w:pPr>
        <w:ind w:left="1534" w:hanging="169"/>
      </w:pPr>
      <w:rPr>
        <w:rFonts w:hint="default"/>
      </w:rPr>
    </w:lvl>
  </w:abstractNum>
  <w:abstractNum w:abstractNumId="10">
    <w:multiLevelType w:val="hybridMultilevel"/>
    <w:lvl w:ilvl="0">
      <w:start w:val="0"/>
      <w:numFmt w:val="bullet"/>
      <w:lvlText w:val="•"/>
      <w:lvlJc w:val="left"/>
      <w:pPr>
        <w:ind w:left="1835" w:hanging="93"/>
      </w:pPr>
      <w:rPr>
        <w:rFonts w:hint="default" w:ascii="Times New Roman" w:hAnsi="Times New Roman" w:eastAsia="Times New Roman" w:cs="Times New Roman"/>
        <w:w w:val="50"/>
        <w:sz w:val="19"/>
        <w:szCs w:val="19"/>
      </w:rPr>
    </w:lvl>
    <w:lvl w:ilvl="1">
      <w:start w:val="0"/>
      <w:numFmt w:val="bullet"/>
      <w:lvlText w:val="•"/>
      <w:lvlJc w:val="left"/>
      <w:pPr>
        <w:ind w:left="2115" w:hanging="93"/>
      </w:pPr>
      <w:rPr>
        <w:rFonts w:hint="default"/>
      </w:rPr>
    </w:lvl>
    <w:lvl w:ilvl="2">
      <w:start w:val="0"/>
      <w:numFmt w:val="bullet"/>
      <w:lvlText w:val="•"/>
      <w:lvlJc w:val="left"/>
      <w:pPr>
        <w:ind w:left="2391" w:hanging="93"/>
      </w:pPr>
      <w:rPr>
        <w:rFonts w:hint="default"/>
      </w:rPr>
    </w:lvl>
    <w:lvl w:ilvl="3">
      <w:start w:val="0"/>
      <w:numFmt w:val="bullet"/>
      <w:lvlText w:val="•"/>
      <w:lvlJc w:val="left"/>
      <w:pPr>
        <w:ind w:left="2667" w:hanging="93"/>
      </w:pPr>
      <w:rPr>
        <w:rFonts w:hint="default"/>
      </w:rPr>
    </w:lvl>
    <w:lvl w:ilvl="4">
      <w:start w:val="0"/>
      <w:numFmt w:val="bullet"/>
      <w:lvlText w:val="•"/>
      <w:lvlJc w:val="left"/>
      <w:pPr>
        <w:ind w:left="2943" w:hanging="93"/>
      </w:pPr>
      <w:rPr>
        <w:rFonts w:hint="default"/>
      </w:rPr>
    </w:lvl>
    <w:lvl w:ilvl="5">
      <w:start w:val="0"/>
      <w:numFmt w:val="bullet"/>
      <w:lvlText w:val="•"/>
      <w:lvlJc w:val="left"/>
      <w:pPr>
        <w:ind w:left="3219" w:hanging="93"/>
      </w:pPr>
      <w:rPr>
        <w:rFonts w:hint="default"/>
      </w:rPr>
    </w:lvl>
    <w:lvl w:ilvl="6">
      <w:start w:val="0"/>
      <w:numFmt w:val="bullet"/>
      <w:lvlText w:val="•"/>
      <w:lvlJc w:val="left"/>
      <w:pPr>
        <w:ind w:left="3494" w:hanging="93"/>
      </w:pPr>
      <w:rPr>
        <w:rFonts w:hint="default"/>
      </w:rPr>
    </w:lvl>
    <w:lvl w:ilvl="7">
      <w:start w:val="0"/>
      <w:numFmt w:val="bullet"/>
      <w:lvlText w:val="•"/>
      <w:lvlJc w:val="left"/>
      <w:pPr>
        <w:ind w:left="3770" w:hanging="93"/>
      </w:pPr>
      <w:rPr>
        <w:rFonts w:hint="default"/>
      </w:rPr>
    </w:lvl>
    <w:lvl w:ilvl="8">
      <w:start w:val="0"/>
      <w:numFmt w:val="bullet"/>
      <w:lvlText w:val="•"/>
      <w:lvlJc w:val="left"/>
      <w:pPr>
        <w:ind w:left="4046" w:hanging="93"/>
      </w:pPr>
      <w:rPr>
        <w:rFonts w:hint="default"/>
      </w:rPr>
    </w:lvl>
  </w:abstractNum>
  <w:abstractNum w:abstractNumId="9">
    <w:multiLevelType w:val="hybridMultilevel"/>
    <w:lvl w:ilvl="0">
      <w:start w:val="0"/>
      <w:numFmt w:val="bullet"/>
      <w:lvlText w:val="·"/>
      <w:lvlJc w:val="left"/>
      <w:pPr>
        <w:ind w:left="2744" w:hanging="91"/>
      </w:pPr>
      <w:rPr>
        <w:rFonts w:hint="default" w:ascii="Times New Roman" w:hAnsi="Times New Roman" w:eastAsia="Times New Roman" w:cs="Times New Roman"/>
        <w:w w:val="72"/>
        <w:sz w:val="19"/>
        <w:szCs w:val="19"/>
      </w:rPr>
    </w:lvl>
    <w:lvl w:ilvl="1">
      <w:start w:val="0"/>
      <w:numFmt w:val="bullet"/>
      <w:lvlText w:val="•"/>
      <w:lvlJc w:val="left"/>
      <w:pPr>
        <w:ind w:left="2909" w:hanging="91"/>
      </w:pPr>
      <w:rPr>
        <w:rFonts w:hint="default"/>
      </w:rPr>
    </w:lvl>
    <w:lvl w:ilvl="2">
      <w:start w:val="0"/>
      <w:numFmt w:val="bullet"/>
      <w:lvlText w:val="•"/>
      <w:lvlJc w:val="left"/>
      <w:pPr>
        <w:ind w:left="3078" w:hanging="91"/>
      </w:pPr>
      <w:rPr>
        <w:rFonts w:hint="default"/>
      </w:rPr>
    </w:lvl>
    <w:lvl w:ilvl="3">
      <w:start w:val="0"/>
      <w:numFmt w:val="bullet"/>
      <w:lvlText w:val="•"/>
      <w:lvlJc w:val="left"/>
      <w:pPr>
        <w:ind w:left="3248" w:hanging="91"/>
      </w:pPr>
      <w:rPr>
        <w:rFonts w:hint="default"/>
      </w:rPr>
    </w:lvl>
    <w:lvl w:ilvl="4">
      <w:start w:val="0"/>
      <w:numFmt w:val="bullet"/>
      <w:lvlText w:val="•"/>
      <w:lvlJc w:val="left"/>
      <w:pPr>
        <w:ind w:left="3417" w:hanging="91"/>
      </w:pPr>
      <w:rPr>
        <w:rFonts w:hint="default"/>
      </w:rPr>
    </w:lvl>
    <w:lvl w:ilvl="5">
      <w:start w:val="0"/>
      <w:numFmt w:val="bullet"/>
      <w:lvlText w:val="•"/>
      <w:lvlJc w:val="left"/>
      <w:pPr>
        <w:ind w:left="3587" w:hanging="91"/>
      </w:pPr>
      <w:rPr>
        <w:rFonts w:hint="default"/>
      </w:rPr>
    </w:lvl>
    <w:lvl w:ilvl="6">
      <w:start w:val="0"/>
      <w:numFmt w:val="bullet"/>
      <w:lvlText w:val="•"/>
      <w:lvlJc w:val="left"/>
      <w:pPr>
        <w:ind w:left="3756" w:hanging="91"/>
      </w:pPr>
      <w:rPr>
        <w:rFonts w:hint="default"/>
      </w:rPr>
    </w:lvl>
    <w:lvl w:ilvl="7">
      <w:start w:val="0"/>
      <w:numFmt w:val="bullet"/>
      <w:lvlText w:val="•"/>
      <w:lvlJc w:val="left"/>
      <w:pPr>
        <w:ind w:left="3925" w:hanging="91"/>
      </w:pPr>
      <w:rPr>
        <w:rFonts w:hint="default"/>
      </w:rPr>
    </w:lvl>
    <w:lvl w:ilvl="8">
      <w:start w:val="0"/>
      <w:numFmt w:val="bullet"/>
      <w:lvlText w:val="•"/>
      <w:lvlJc w:val="left"/>
      <w:pPr>
        <w:ind w:left="4095" w:hanging="91"/>
      </w:pPr>
      <w:rPr>
        <w:rFonts w:hint="default"/>
      </w:rPr>
    </w:lvl>
  </w:abstractNum>
  <w:abstractNum w:abstractNumId="8">
    <w:multiLevelType w:val="hybridMultilevel"/>
    <w:lvl w:ilvl="0">
      <w:start w:val="0"/>
      <w:numFmt w:val="bullet"/>
      <w:lvlText w:val="·"/>
      <w:lvlJc w:val="left"/>
      <w:pPr>
        <w:ind w:left="48" w:hanging="66"/>
      </w:pPr>
      <w:rPr>
        <w:rFonts w:hint="default" w:ascii="Times New Roman" w:hAnsi="Times New Roman" w:eastAsia="Times New Roman" w:cs="Times New Roman"/>
        <w:w w:val="49"/>
        <w:sz w:val="19"/>
        <w:szCs w:val="19"/>
      </w:rPr>
    </w:lvl>
    <w:lvl w:ilvl="1">
      <w:start w:val="0"/>
      <w:numFmt w:val="bullet"/>
      <w:lvlText w:val="•"/>
      <w:lvlJc w:val="left"/>
      <w:pPr>
        <w:ind w:left="265" w:hanging="66"/>
      </w:pPr>
      <w:rPr>
        <w:rFonts w:hint="default"/>
      </w:rPr>
    </w:lvl>
    <w:lvl w:ilvl="2">
      <w:start w:val="0"/>
      <w:numFmt w:val="bullet"/>
      <w:lvlText w:val="•"/>
      <w:lvlJc w:val="left"/>
      <w:pPr>
        <w:ind w:left="490" w:hanging="66"/>
      </w:pPr>
      <w:rPr>
        <w:rFonts w:hint="default"/>
      </w:rPr>
    </w:lvl>
    <w:lvl w:ilvl="3">
      <w:start w:val="0"/>
      <w:numFmt w:val="bullet"/>
      <w:lvlText w:val="•"/>
      <w:lvlJc w:val="left"/>
      <w:pPr>
        <w:ind w:left="715" w:hanging="66"/>
      </w:pPr>
      <w:rPr>
        <w:rFonts w:hint="default"/>
      </w:rPr>
    </w:lvl>
    <w:lvl w:ilvl="4">
      <w:start w:val="0"/>
      <w:numFmt w:val="bullet"/>
      <w:lvlText w:val="•"/>
      <w:lvlJc w:val="left"/>
      <w:pPr>
        <w:ind w:left="940" w:hanging="66"/>
      </w:pPr>
      <w:rPr>
        <w:rFonts w:hint="default"/>
      </w:rPr>
    </w:lvl>
    <w:lvl w:ilvl="5">
      <w:start w:val="0"/>
      <w:numFmt w:val="bullet"/>
      <w:lvlText w:val="•"/>
      <w:lvlJc w:val="left"/>
      <w:pPr>
        <w:ind w:left="1166" w:hanging="66"/>
      </w:pPr>
      <w:rPr>
        <w:rFonts w:hint="default"/>
      </w:rPr>
    </w:lvl>
    <w:lvl w:ilvl="6">
      <w:start w:val="0"/>
      <w:numFmt w:val="bullet"/>
      <w:lvlText w:val="•"/>
      <w:lvlJc w:val="left"/>
      <w:pPr>
        <w:ind w:left="1391" w:hanging="66"/>
      </w:pPr>
      <w:rPr>
        <w:rFonts w:hint="default"/>
      </w:rPr>
    </w:lvl>
    <w:lvl w:ilvl="7">
      <w:start w:val="0"/>
      <w:numFmt w:val="bullet"/>
      <w:lvlText w:val="•"/>
      <w:lvlJc w:val="left"/>
      <w:pPr>
        <w:ind w:left="1616" w:hanging="66"/>
      </w:pPr>
      <w:rPr>
        <w:rFonts w:hint="default"/>
      </w:rPr>
    </w:lvl>
    <w:lvl w:ilvl="8">
      <w:start w:val="0"/>
      <w:numFmt w:val="bullet"/>
      <w:lvlText w:val="•"/>
      <w:lvlJc w:val="left"/>
      <w:pPr>
        <w:ind w:left="1841" w:hanging="66"/>
      </w:pPr>
      <w:rPr>
        <w:rFonts w:hint="default"/>
      </w:rPr>
    </w:lvl>
  </w:abstractNum>
  <w:abstractNum w:abstractNumId="7">
    <w:multiLevelType w:val="hybridMultilevel"/>
    <w:lvl w:ilvl="0">
      <w:start w:val="0"/>
      <w:numFmt w:val="bullet"/>
      <w:lvlText w:val="·"/>
      <w:lvlJc w:val="left"/>
      <w:pPr>
        <w:ind w:left="105" w:hanging="94"/>
      </w:pPr>
      <w:rPr>
        <w:rFonts w:hint="default" w:ascii="Times New Roman" w:hAnsi="Times New Roman" w:eastAsia="Times New Roman" w:cs="Times New Roman"/>
        <w:w w:val="62"/>
        <w:sz w:val="22"/>
        <w:szCs w:val="22"/>
      </w:rPr>
    </w:lvl>
    <w:lvl w:ilvl="1">
      <w:start w:val="0"/>
      <w:numFmt w:val="bullet"/>
      <w:lvlText w:val="•"/>
      <w:lvlJc w:val="left"/>
      <w:pPr>
        <w:ind w:left="501" w:hanging="94"/>
      </w:pPr>
      <w:rPr>
        <w:rFonts w:hint="default"/>
      </w:rPr>
    </w:lvl>
    <w:lvl w:ilvl="2">
      <w:start w:val="0"/>
      <w:numFmt w:val="bullet"/>
      <w:lvlText w:val="•"/>
      <w:lvlJc w:val="left"/>
      <w:pPr>
        <w:ind w:left="902" w:hanging="94"/>
      </w:pPr>
      <w:rPr>
        <w:rFonts w:hint="default"/>
      </w:rPr>
    </w:lvl>
    <w:lvl w:ilvl="3">
      <w:start w:val="0"/>
      <w:numFmt w:val="bullet"/>
      <w:lvlText w:val="•"/>
      <w:lvlJc w:val="left"/>
      <w:pPr>
        <w:ind w:left="1304" w:hanging="94"/>
      </w:pPr>
      <w:rPr>
        <w:rFonts w:hint="default"/>
      </w:rPr>
    </w:lvl>
    <w:lvl w:ilvl="4">
      <w:start w:val="0"/>
      <w:numFmt w:val="bullet"/>
      <w:lvlText w:val="•"/>
      <w:lvlJc w:val="left"/>
      <w:pPr>
        <w:ind w:left="1705" w:hanging="94"/>
      </w:pPr>
      <w:rPr>
        <w:rFonts w:hint="default"/>
      </w:rPr>
    </w:lvl>
    <w:lvl w:ilvl="5">
      <w:start w:val="0"/>
      <w:numFmt w:val="bullet"/>
      <w:lvlText w:val="•"/>
      <w:lvlJc w:val="left"/>
      <w:pPr>
        <w:ind w:left="2107" w:hanging="94"/>
      </w:pPr>
      <w:rPr>
        <w:rFonts w:hint="default"/>
      </w:rPr>
    </w:lvl>
    <w:lvl w:ilvl="6">
      <w:start w:val="0"/>
      <w:numFmt w:val="bullet"/>
      <w:lvlText w:val="•"/>
      <w:lvlJc w:val="left"/>
      <w:pPr>
        <w:ind w:left="2508" w:hanging="94"/>
      </w:pPr>
      <w:rPr>
        <w:rFonts w:hint="default"/>
      </w:rPr>
    </w:lvl>
    <w:lvl w:ilvl="7">
      <w:start w:val="0"/>
      <w:numFmt w:val="bullet"/>
      <w:lvlText w:val="•"/>
      <w:lvlJc w:val="left"/>
      <w:pPr>
        <w:ind w:left="2909" w:hanging="94"/>
      </w:pPr>
      <w:rPr>
        <w:rFonts w:hint="default"/>
      </w:rPr>
    </w:lvl>
    <w:lvl w:ilvl="8">
      <w:start w:val="0"/>
      <w:numFmt w:val="bullet"/>
      <w:lvlText w:val="•"/>
      <w:lvlJc w:val="left"/>
      <w:pPr>
        <w:ind w:left="3311" w:hanging="94"/>
      </w:pPr>
      <w:rPr>
        <w:rFonts w:hint="default"/>
      </w:rPr>
    </w:lvl>
  </w:abstractNum>
  <w:abstractNum w:abstractNumId="6">
    <w:multiLevelType w:val="hybridMultilevel"/>
    <w:lvl w:ilvl="0">
      <w:start w:val="7"/>
      <w:numFmt w:val="decimal"/>
      <w:lvlText w:val="%1"/>
      <w:lvlJc w:val="left"/>
      <w:pPr>
        <w:ind w:left="374" w:hanging="496"/>
        <w:jc w:val="left"/>
      </w:pPr>
      <w:rPr>
        <w:rFonts w:hint="default"/>
      </w:rPr>
    </w:lvl>
    <w:lvl w:ilvl="1">
      <w:start w:val="5"/>
      <w:numFmt w:val="decimal"/>
      <w:lvlText w:val="%1.%2."/>
      <w:lvlJc w:val="left"/>
      <w:pPr>
        <w:ind w:left="374" w:hanging="496"/>
        <w:jc w:val="right"/>
      </w:pPr>
      <w:rPr>
        <w:rFonts w:hint="default" w:ascii="Times New Roman" w:hAnsi="Times New Roman" w:eastAsia="Times New Roman" w:cs="Times New Roman"/>
        <w:w w:val="100"/>
        <w:sz w:val="28"/>
        <w:szCs w:val="28"/>
      </w:rPr>
    </w:lvl>
    <w:lvl w:ilvl="2">
      <w:start w:val="0"/>
      <w:numFmt w:val="bullet"/>
      <w:lvlText w:val="•"/>
      <w:lvlJc w:val="left"/>
      <w:pPr>
        <w:ind w:left="2230" w:hanging="496"/>
      </w:pPr>
      <w:rPr>
        <w:rFonts w:hint="default"/>
      </w:rPr>
    </w:lvl>
    <w:lvl w:ilvl="3">
      <w:start w:val="0"/>
      <w:numFmt w:val="bullet"/>
      <w:lvlText w:val="•"/>
      <w:lvlJc w:val="left"/>
      <w:pPr>
        <w:ind w:left="3155" w:hanging="496"/>
      </w:pPr>
      <w:rPr>
        <w:rFonts w:hint="default"/>
      </w:rPr>
    </w:lvl>
    <w:lvl w:ilvl="4">
      <w:start w:val="0"/>
      <w:numFmt w:val="bullet"/>
      <w:lvlText w:val="•"/>
      <w:lvlJc w:val="left"/>
      <w:pPr>
        <w:ind w:left="4080" w:hanging="496"/>
      </w:pPr>
      <w:rPr>
        <w:rFonts w:hint="default"/>
      </w:rPr>
    </w:lvl>
    <w:lvl w:ilvl="5">
      <w:start w:val="0"/>
      <w:numFmt w:val="bullet"/>
      <w:lvlText w:val="•"/>
      <w:lvlJc w:val="left"/>
      <w:pPr>
        <w:ind w:left="5006" w:hanging="496"/>
      </w:pPr>
      <w:rPr>
        <w:rFonts w:hint="default"/>
      </w:rPr>
    </w:lvl>
    <w:lvl w:ilvl="6">
      <w:start w:val="0"/>
      <w:numFmt w:val="bullet"/>
      <w:lvlText w:val="•"/>
      <w:lvlJc w:val="left"/>
      <w:pPr>
        <w:ind w:left="5931" w:hanging="496"/>
      </w:pPr>
      <w:rPr>
        <w:rFonts w:hint="default"/>
      </w:rPr>
    </w:lvl>
    <w:lvl w:ilvl="7">
      <w:start w:val="0"/>
      <w:numFmt w:val="bullet"/>
      <w:lvlText w:val="•"/>
      <w:lvlJc w:val="left"/>
      <w:pPr>
        <w:ind w:left="6856" w:hanging="496"/>
      </w:pPr>
      <w:rPr>
        <w:rFonts w:hint="default"/>
      </w:rPr>
    </w:lvl>
    <w:lvl w:ilvl="8">
      <w:start w:val="0"/>
      <w:numFmt w:val="bullet"/>
      <w:lvlText w:val="•"/>
      <w:lvlJc w:val="left"/>
      <w:pPr>
        <w:ind w:left="7781" w:hanging="496"/>
      </w:pPr>
      <w:rPr>
        <w:rFonts w:hint="default"/>
      </w:rPr>
    </w:lvl>
  </w:abstractNum>
  <w:abstractNum w:abstractNumId="5">
    <w:multiLevelType w:val="hybridMultilevel"/>
    <w:lvl w:ilvl="0">
      <w:start w:val="1"/>
      <w:numFmt w:val="decimal"/>
      <w:lvlText w:val="%1"/>
      <w:lvlJc w:val="left"/>
      <w:pPr>
        <w:ind w:left="118" w:hanging="324"/>
        <w:jc w:val="left"/>
      </w:pPr>
      <w:rPr>
        <w:rFonts w:hint="default"/>
        <w:w w:val="103"/>
      </w:rPr>
    </w:lvl>
    <w:lvl w:ilvl="1">
      <w:start w:val="0"/>
      <w:numFmt w:val="bullet"/>
      <w:lvlText w:val="•"/>
      <w:lvlJc w:val="left"/>
      <w:pPr>
        <w:ind w:left="240" w:hanging="324"/>
      </w:pPr>
      <w:rPr>
        <w:rFonts w:hint="default"/>
      </w:rPr>
    </w:lvl>
    <w:lvl w:ilvl="2">
      <w:start w:val="0"/>
      <w:numFmt w:val="bullet"/>
      <w:lvlText w:val="•"/>
      <w:lvlJc w:val="left"/>
      <w:pPr>
        <w:ind w:left="340" w:hanging="324"/>
      </w:pPr>
      <w:rPr>
        <w:rFonts w:hint="default"/>
      </w:rPr>
    </w:lvl>
    <w:lvl w:ilvl="3">
      <w:start w:val="0"/>
      <w:numFmt w:val="bullet"/>
      <w:lvlText w:val="•"/>
      <w:lvlJc w:val="left"/>
      <w:pPr>
        <w:ind w:left="2020" w:hanging="324"/>
      </w:pPr>
      <w:rPr>
        <w:rFonts w:hint="default"/>
      </w:rPr>
    </w:lvl>
    <w:lvl w:ilvl="4">
      <w:start w:val="0"/>
      <w:numFmt w:val="bullet"/>
      <w:lvlText w:val="•"/>
      <w:lvlJc w:val="left"/>
      <w:pPr>
        <w:ind w:left="3107" w:hanging="324"/>
      </w:pPr>
      <w:rPr>
        <w:rFonts w:hint="default"/>
      </w:rPr>
    </w:lvl>
    <w:lvl w:ilvl="5">
      <w:start w:val="0"/>
      <w:numFmt w:val="bullet"/>
      <w:lvlText w:val="•"/>
      <w:lvlJc w:val="left"/>
      <w:pPr>
        <w:ind w:left="4194" w:hanging="324"/>
      </w:pPr>
      <w:rPr>
        <w:rFonts w:hint="default"/>
      </w:rPr>
    </w:lvl>
    <w:lvl w:ilvl="6">
      <w:start w:val="0"/>
      <w:numFmt w:val="bullet"/>
      <w:lvlText w:val="•"/>
      <w:lvlJc w:val="left"/>
      <w:pPr>
        <w:ind w:left="5282" w:hanging="324"/>
      </w:pPr>
      <w:rPr>
        <w:rFonts w:hint="default"/>
      </w:rPr>
    </w:lvl>
    <w:lvl w:ilvl="7">
      <w:start w:val="0"/>
      <w:numFmt w:val="bullet"/>
      <w:lvlText w:val="•"/>
      <w:lvlJc w:val="left"/>
      <w:pPr>
        <w:ind w:left="6369" w:hanging="324"/>
      </w:pPr>
      <w:rPr>
        <w:rFonts w:hint="default"/>
      </w:rPr>
    </w:lvl>
    <w:lvl w:ilvl="8">
      <w:start w:val="0"/>
      <w:numFmt w:val="bullet"/>
      <w:lvlText w:val="•"/>
      <w:lvlJc w:val="left"/>
      <w:pPr>
        <w:ind w:left="7457" w:hanging="324"/>
      </w:pPr>
      <w:rPr>
        <w:rFonts w:hint="default"/>
      </w:rPr>
    </w:lvl>
  </w:abstractNum>
  <w:abstractNum w:abstractNumId="4">
    <w:multiLevelType w:val="hybridMultilevel"/>
    <w:lvl w:ilvl="0">
      <w:start w:val="7"/>
      <w:numFmt w:val="decimal"/>
      <w:lvlText w:val="%1"/>
      <w:lvlJc w:val="left"/>
      <w:pPr>
        <w:ind w:left="1126" w:hanging="424"/>
        <w:jc w:val="left"/>
      </w:pPr>
      <w:rPr>
        <w:rFonts w:hint="default"/>
      </w:rPr>
    </w:lvl>
    <w:lvl w:ilvl="1">
      <w:start w:val="3"/>
      <w:numFmt w:val="decimal"/>
      <w:lvlText w:val="%1.%2"/>
      <w:lvlJc w:val="left"/>
      <w:pPr>
        <w:ind w:left="1126" w:hanging="424"/>
        <w:jc w:val="right"/>
      </w:pPr>
      <w:rPr>
        <w:rFonts w:hint="default" w:ascii="Times New Roman" w:hAnsi="Times New Roman" w:eastAsia="Times New Roman" w:cs="Times New Roman"/>
        <w:spacing w:val="-7"/>
        <w:w w:val="101"/>
        <w:sz w:val="28"/>
        <w:szCs w:val="28"/>
      </w:rPr>
    </w:lvl>
    <w:lvl w:ilvl="2">
      <w:start w:val="0"/>
      <w:numFmt w:val="bullet"/>
      <w:lvlText w:val="•"/>
      <w:lvlJc w:val="left"/>
      <w:pPr>
        <w:ind w:left="2818" w:hanging="424"/>
      </w:pPr>
      <w:rPr>
        <w:rFonts w:hint="default"/>
      </w:rPr>
    </w:lvl>
    <w:lvl w:ilvl="3">
      <w:start w:val="0"/>
      <w:numFmt w:val="bullet"/>
      <w:lvlText w:val="•"/>
      <w:lvlJc w:val="left"/>
      <w:pPr>
        <w:ind w:left="3667" w:hanging="424"/>
      </w:pPr>
      <w:rPr>
        <w:rFonts w:hint="default"/>
      </w:rPr>
    </w:lvl>
    <w:lvl w:ilvl="4">
      <w:start w:val="0"/>
      <w:numFmt w:val="bullet"/>
      <w:lvlText w:val="•"/>
      <w:lvlJc w:val="left"/>
      <w:pPr>
        <w:ind w:left="4516" w:hanging="424"/>
      </w:pPr>
      <w:rPr>
        <w:rFonts w:hint="default"/>
      </w:rPr>
    </w:lvl>
    <w:lvl w:ilvl="5">
      <w:start w:val="0"/>
      <w:numFmt w:val="bullet"/>
      <w:lvlText w:val="•"/>
      <w:lvlJc w:val="left"/>
      <w:pPr>
        <w:ind w:left="5366" w:hanging="424"/>
      </w:pPr>
      <w:rPr>
        <w:rFonts w:hint="default"/>
      </w:rPr>
    </w:lvl>
    <w:lvl w:ilvl="6">
      <w:start w:val="0"/>
      <w:numFmt w:val="bullet"/>
      <w:lvlText w:val="•"/>
      <w:lvlJc w:val="left"/>
      <w:pPr>
        <w:ind w:left="6215" w:hanging="424"/>
      </w:pPr>
      <w:rPr>
        <w:rFonts w:hint="default"/>
      </w:rPr>
    </w:lvl>
    <w:lvl w:ilvl="7">
      <w:start w:val="0"/>
      <w:numFmt w:val="bullet"/>
      <w:lvlText w:val="•"/>
      <w:lvlJc w:val="left"/>
      <w:pPr>
        <w:ind w:left="7064" w:hanging="424"/>
      </w:pPr>
      <w:rPr>
        <w:rFonts w:hint="default"/>
      </w:rPr>
    </w:lvl>
    <w:lvl w:ilvl="8">
      <w:start w:val="0"/>
      <w:numFmt w:val="bullet"/>
      <w:lvlText w:val="•"/>
      <w:lvlJc w:val="left"/>
      <w:pPr>
        <w:ind w:left="7913" w:hanging="424"/>
      </w:pPr>
      <w:rPr>
        <w:rFonts w:hint="default"/>
      </w:rPr>
    </w:lvl>
  </w:abstractNum>
  <w:abstractNum w:abstractNumId="3">
    <w:multiLevelType w:val="hybridMultilevel"/>
    <w:lvl w:ilvl="0">
      <w:start w:val="7"/>
      <w:numFmt w:val="decimal"/>
      <w:lvlText w:val="%1"/>
      <w:lvlJc w:val="left"/>
      <w:pPr>
        <w:ind w:left="567" w:hanging="488"/>
        <w:jc w:val="left"/>
      </w:pPr>
      <w:rPr>
        <w:rFonts w:hint="default"/>
      </w:rPr>
    </w:lvl>
    <w:lvl w:ilvl="1">
      <w:start w:val="1"/>
      <w:numFmt w:val="decimal"/>
      <w:lvlText w:val="%1.%2."/>
      <w:lvlJc w:val="left"/>
      <w:pPr>
        <w:ind w:left="567" w:hanging="488"/>
        <w:jc w:val="right"/>
      </w:pPr>
      <w:rPr>
        <w:rFonts w:hint="default" w:ascii="Times New Roman" w:hAnsi="Times New Roman" w:eastAsia="Times New Roman" w:cs="Times New Roman"/>
        <w:spacing w:val="-12"/>
        <w:w w:val="101"/>
        <w:sz w:val="28"/>
        <w:szCs w:val="28"/>
      </w:rPr>
    </w:lvl>
    <w:lvl w:ilvl="2">
      <w:start w:val="0"/>
      <w:numFmt w:val="bullet"/>
      <w:lvlText w:val="•"/>
      <w:lvlJc w:val="left"/>
      <w:pPr>
        <w:ind w:left="2386" w:hanging="488"/>
      </w:pPr>
      <w:rPr>
        <w:rFonts w:hint="default"/>
      </w:rPr>
    </w:lvl>
    <w:lvl w:ilvl="3">
      <w:start w:val="0"/>
      <w:numFmt w:val="bullet"/>
      <w:lvlText w:val="•"/>
      <w:lvlJc w:val="left"/>
      <w:pPr>
        <w:ind w:left="3299" w:hanging="488"/>
      </w:pPr>
      <w:rPr>
        <w:rFonts w:hint="default"/>
      </w:rPr>
    </w:lvl>
    <w:lvl w:ilvl="4">
      <w:start w:val="0"/>
      <w:numFmt w:val="bullet"/>
      <w:lvlText w:val="•"/>
      <w:lvlJc w:val="left"/>
      <w:pPr>
        <w:ind w:left="4212" w:hanging="488"/>
      </w:pPr>
      <w:rPr>
        <w:rFonts w:hint="default"/>
      </w:rPr>
    </w:lvl>
    <w:lvl w:ilvl="5">
      <w:start w:val="0"/>
      <w:numFmt w:val="bullet"/>
      <w:lvlText w:val="•"/>
      <w:lvlJc w:val="left"/>
      <w:pPr>
        <w:ind w:left="5126" w:hanging="488"/>
      </w:pPr>
      <w:rPr>
        <w:rFonts w:hint="default"/>
      </w:rPr>
    </w:lvl>
    <w:lvl w:ilvl="6">
      <w:start w:val="0"/>
      <w:numFmt w:val="bullet"/>
      <w:lvlText w:val="•"/>
      <w:lvlJc w:val="left"/>
      <w:pPr>
        <w:ind w:left="6039" w:hanging="488"/>
      </w:pPr>
      <w:rPr>
        <w:rFonts w:hint="default"/>
      </w:rPr>
    </w:lvl>
    <w:lvl w:ilvl="7">
      <w:start w:val="0"/>
      <w:numFmt w:val="bullet"/>
      <w:lvlText w:val="•"/>
      <w:lvlJc w:val="left"/>
      <w:pPr>
        <w:ind w:left="6952" w:hanging="488"/>
      </w:pPr>
      <w:rPr>
        <w:rFonts w:hint="default"/>
      </w:rPr>
    </w:lvl>
    <w:lvl w:ilvl="8">
      <w:start w:val="0"/>
      <w:numFmt w:val="bullet"/>
      <w:lvlText w:val="•"/>
      <w:lvlJc w:val="left"/>
      <w:pPr>
        <w:ind w:left="7865" w:hanging="488"/>
      </w:pPr>
      <w:rPr>
        <w:rFonts w:hint="default"/>
      </w:rPr>
    </w:lvl>
  </w:abstractNum>
  <w:abstractNum w:abstractNumId="2">
    <w:multiLevelType w:val="hybridMultilevel"/>
    <w:lvl w:ilvl="0">
      <w:start w:val="0"/>
      <w:numFmt w:val="bullet"/>
      <w:lvlText w:val="·"/>
      <w:lvlJc w:val="left"/>
      <w:pPr>
        <w:ind w:left="257" w:hanging="147"/>
      </w:pPr>
      <w:rPr>
        <w:rFonts w:hint="default" w:ascii="Times New Roman" w:hAnsi="Times New Roman" w:eastAsia="Times New Roman" w:cs="Times New Roman"/>
        <w:w w:val="65"/>
        <w:sz w:val="28"/>
        <w:szCs w:val="28"/>
      </w:rPr>
    </w:lvl>
    <w:lvl w:ilvl="1">
      <w:start w:val="0"/>
      <w:numFmt w:val="bullet"/>
      <w:lvlText w:val="·"/>
      <w:lvlJc w:val="left"/>
      <w:pPr>
        <w:ind w:left="270" w:hanging="66"/>
      </w:pPr>
      <w:rPr>
        <w:rFonts w:hint="default" w:ascii="Arial" w:hAnsi="Arial" w:eastAsia="Arial" w:cs="Arial"/>
        <w:spacing w:val="2"/>
        <w:w w:val="94"/>
        <w:sz w:val="18"/>
        <w:szCs w:val="18"/>
      </w:rPr>
    </w:lvl>
    <w:lvl w:ilvl="2">
      <w:start w:val="0"/>
      <w:numFmt w:val="bullet"/>
      <w:lvlText w:val="•"/>
      <w:lvlJc w:val="left"/>
      <w:pPr>
        <w:ind w:left="538" w:hanging="66"/>
      </w:pPr>
      <w:rPr>
        <w:rFonts w:hint="default"/>
      </w:rPr>
    </w:lvl>
    <w:lvl w:ilvl="3">
      <w:start w:val="0"/>
      <w:numFmt w:val="bullet"/>
      <w:lvlText w:val="•"/>
      <w:lvlJc w:val="left"/>
      <w:pPr>
        <w:ind w:left="797" w:hanging="66"/>
      </w:pPr>
      <w:rPr>
        <w:rFonts w:hint="default"/>
      </w:rPr>
    </w:lvl>
    <w:lvl w:ilvl="4">
      <w:start w:val="0"/>
      <w:numFmt w:val="bullet"/>
      <w:lvlText w:val="•"/>
      <w:lvlJc w:val="left"/>
      <w:pPr>
        <w:ind w:left="1056" w:hanging="66"/>
      </w:pPr>
      <w:rPr>
        <w:rFonts w:hint="default"/>
      </w:rPr>
    </w:lvl>
    <w:lvl w:ilvl="5">
      <w:start w:val="0"/>
      <w:numFmt w:val="bullet"/>
      <w:lvlText w:val="•"/>
      <w:lvlJc w:val="left"/>
      <w:pPr>
        <w:ind w:left="1314" w:hanging="66"/>
      </w:pPr>
      <w:rPr>
        <w:rFonts w:hint="default"/>
      </w:rPr>
    </w:lvl>
    <w:lvl w:ilvl="6">
      <w:start w:val="0"/>
      <w:numFmt w:val="bullet"/>
      <w:lvlText w:val="•"/>
      <w:lvlJc w:val="left"/>
      <w:pPr>
        <w:ind w:left="1573" w:hanging="66"/>
      </w:pPr>
      <w:rPr>
        <w:rFonts w:hint="default"/>
      </w:rPr>
    </w:lvl>
    <w:lvl w:ilvl="7">
      <w:start w:val="0"/>
      <w:numFmt w:val="bullet"/>
      <w:lvlText w:val="•"/>
      <w:lvlJc w:val="left"/>
      <w:pPr>
        <w:ind w:left="1832" w:hanging="66"/>
      </w:pPr>
      <w:rPr>
        <w:rFonts w:hint="default"/>
      </w:rPr>
    </w:lvl>
    <w:lvl w:ilvl="8">
      <w:start w:val="0"/>
      <w:numFmt w:val="bullet"/>
      <w:lvlText w:val="•"/>
      <w:lvlJc w:val="left"/>
      <w:pPr>
        <w:ind w:left="2090" w:hanging="66"/>
      </w:pPr>
      <w:rPr>
        <w:rFonts w:hint="default"/>
      </w:rPr>
    </w:lvl>
  </w:abstractNum>
  <w:abstractNum w:abstractNumId="1">
    <w:multiLevelType w:val="hybridMultilevel"/>
    <w:lvl w:ilvl="0">
      <w:start w:val="2"/>
      <w:numFmt w:val="upperRoman"/>
      <w:lvlText w:val="%1."/>
      <w:lvlJc w:val="left"/>
      <w:pPr>
        <w:ind w:left="1570" w:hanging="334"/>
        <w:jc w:val="left"/>
      </w:pPr>
      <w:rPr>
        <w:rFonts w:hint="default" w:ascii="Times New Roman" w:hAnsi="Times New Roman" w:eastAsia="Times New Roman" w:cs="Times New Roman"/>
        <w:w w:val="103"/>
        <w:sz w:val="28"/>
        <w:szCs w:val="28"/>
      </w:rPr>
    </w:lvl>
    <w:lvl w:ilvl="1">
      <w:start w:val="4"/>
      <w:numFmt w:val="upperRoman"/>
      <w:lvlText w:val="%2."/>
      <w:lvlJc w:val="left"/>
      <w:pPr>
        <w:ind w:left="1889" w:hanging="437"/>
        <w:jc w:val="right"/>
      </w:pPr>
      <w:rPr>
        <w:rFonts w:hint="default" w:ascii="Times New Roman" w:hAnsi="Times New Roman" w:eastAsia="Times New Roman" w:cs="Times New Roman"/>
        <w:w w:val="100"/>
        <w:sz w:val="28"/>
        <w:szCs w:val="28"/>
      </w:rPr>
    </w:lvl>
    <w:lvl w:ilvl="2">
      <w:start w:val="0"/>
      <w:numFmt w:val="bullet"/>
      <w:lvlText w:val="•"/>
      <w:lvlJc w:val="left"/>
      <w:pPr>
        <w:ind w:left="3720" w:hanging="437"/>
      </w:pPr>
      <w:rPr>
        <w:rFonts w:hint="default"/>
      </w:rPr>
    </w:lvl>
    <w:lvl w:ilvl="3">
      <w:start w:val="0"/>
      <w:numFmt w:val="bullet"/>
      <w:lvlText w:val="•"/>
      <w:lvlJc w:val="left"/>
      <w:pPr>
        <w:ind w:left="4456" w:hanging="437"/>
      </w:pPr>
      <w:rPr>
        <w:rFonts w:hint="default"/>
      </w:rPr>
    </w:lvl>
    <w:lvl w:ilvl="4">
      <w:start w:val="0"/>
      <w:numFmt w:val="bullet"/>
      <w:lvlText w:val="•"/>
      <w:lvlJc w:val="left"/>
      <w:pPr>
        <w:ind w:left="5192" w:hanging="437"/>
      </w:pPr>
      <w:rPr>
        <w:rFonts w:hint="default"/>
      </w:rPr>
    </w:lvl>
    <w:lvl w:ilvl="5">
      <w:start w:val="0"/>
      <w:numFmt w:val="bullet"/>
      <w:lvlText w:val="•"/>
      <w:lvlJc w:val="left"/>
      <w:pPr>
        <w:ind w:left="5928" w:hanging="437"/>
      </w:pPr>
      <w:rPr>
        <w:rFonts w:hint="default"/>
      </w:rPr>
    </w:lvl>
    <w:lvl w:ilvl="6">
      <w:start w:val="0"/>
      <w:numFmt w:val="bullet"/>
      <w:lvlText w:val="•"/>
      <w:lvlJc w:val="left"/>
      <w:pPr>
        <w:ind w:left="6665" w:hanging="437"/>
      </w:pPr>
      <w:rPr>
        <w:rFonts w:hint="default"/>
      </w:rPr>
    </w:lvl>
    <w:lvl w:ilvl="7">
      <w:start w:val="0"/>
      <w:numFmt w:val="bullet"/>
      <w:lvlText w:val="•"/>
      <w:lvlJc w:val="left"/>
      <w:pPr>
        <w:ind w:left="7401" w:hanging="437"/>
      </w:pPr>
      <w:rPr>
        <w:rFonts w:hint="default"/>
      </w:rPr>
    </w:lvl>
    <w:lvl w:ilvl="8">
      <w:start w:val="0"/>
      <w:numFmt w:val="bullet"/>
      <w:lvlText w:val="•"/>
      <w:lvlJc w:val="left"/>
      <w:pPr>
        <w:ind w:left="8137" w:hanging="437"/>
      </w:pPr>
      <w:rPr>
        <w:rFonts w:hint="default"/>
      </w:rPr>
    </w:lvl>
  </w:abstractNum>
  <w:abstractNum w:abstractNumId="0">
    <w:multiLevelType w:val="hybridMultilevel"/>
    <w:lvl w:ilvl="0">
      <w:start w:val="3"/>
      <w:numFmt w:val="decimal"/>
      <w:lvlText w:val="%1."/>
      <w:lvlJc w:val="left"/>
      <w:pPr>
        <w:ind w:left="1158" w:hanging="276"/>
        <w:jc w:val="left"/>
      </w:pPr>
      <w:rPr>
        <w:rFonts w:hint="default" w:ascii="Times New Roman" w:hAnsi="Times New Roman" w:eastAsia="Times New Roman" w:cs="Times New Roman"/>
        <w:w w:val="104"/>
        <w:sz w:val="27"/>
        <w:szCs w:val="27"/>
      </w:rPr>
    </w:lvl>
    <w:lvl w:ilvl="1">
      <w:start w:val="1"/>
      <w:numFmt w:val="decimal"/>
      <w:lvlText w:val="%2."/>
      <w:lvlJc w:val="left"/>
      <w:pPr>
        <w:ind w:left="4089" w:hanging="258"/>
        <w:jc w:val="left"/>
      </w:pPr>
      <w:rPr>
        <w:rFonts w:hint="default" w:ascii="Times New Roman" w:hAnsi="Times New Roman" w:eastAsia="Times New Roman" w:cs="Times New Roman"/>
        <w:w w:val="93"/>
        <w:sz w:val="27"/>
        <w:szCs w:val="27"/>
      </w:rPr>
    </w:lvl>
    <w:lvl w:ilvl="2">
      <w:start w:val="0"/>
      <w:numFmt w:val="bullet"/>
      <w:lvlText w:val="•"/>
      <w:lvlJc w:val="left"/>
      <w:pPr>
        <w:ind w:left="4694" w:hanging="258"/>
      </w:pPr>
      <w:rPr>
        <w:rFonts w:hint="default"/>
      </w:rPr>
    </w:lvl>
    <w:lvl w:ilvl="3">
      <w:start w:val="0"/>
      <w:numFmt w:val="bullet"/>
      <w:lvlText w:val="•"/>
      <w:lvlJc w:val="left"/>
      <w:pPr>
        <w:ind w:left="5309" w:hanging="258"/>
      </w:pPr>
      <w:rPr>
        <w:rFonts w:hint="default"/>
      </w:rPr>
    </w:lvl>
    <w:lvl w:ilvl="4">
      <w:start w:val="0"/>
      <w:numFmt w:val="bullet"/>
      <w:lvlText w:val="•"/>
      <w:lvlJc w:val="left"/>
      <w:pPr>
        <w:ind w:left="5924" w:hanging="258"/>
      </w:pPr>
      <w:rPr>
        <w:rFonts w:hint="default"/>
      </w:rPr>
    </w:lvl>
    <w:lvl w:ilvl="5">
      <w:start w:val="0"/>
      <w:numFmt w:val="bullet"/>
      <w:lvlText w:val="•"/>
      <w:lvlJc w:val="left"/>
      <w:pPr>
        <w:ind w:left="6538" w:hanging="258"/>
      </w:pPr>
      <w:rPr>
        <w:rFonts w:hint="default"/>
      </w:rPr>
    </w:lvl>
    <w:lvl w:ilvl="6">
      <w:start w:val="0"/>
      <w:numFmt w:val="bullet"/>
      <w:lvlText w:val="•"/>
      <w:lvlJc w:val="left"/>
      <w:pPr>
        <w:ind w:left="7153" w:hanging="258"/>
      </w:pPr>
      <w:rPr>
        <w:rFonts w:hint="default"/>
      </w:rPr>
    </w:lvl>
    <w:lvl w:ilvl="7">
      <w:start w:val="0"/>
      <w:numFmt w:val="bullet"/>
      <w:lvlText w:val="•"/>
      <w:lvlJc w:val="left"/>
      <w:pPr>
        <w:ind w:left="7768" w:hanging="258"/>
      </w:pPr>
      <w:rPr>
        <w:rFonts w:hint="default"/>
      </w:rPr>
    </w:lvl>
    <w:lvl w:ilvl="8">
      <w:start w:val="0"/>
      <w:numFmt w:val="bullet"/>
      <w:lvlText w:val="•"/>
      <w:lvlJc w:val="left"/>
      <w:pPr>
        <w:ind w:left="8382" w:hanging="258"/>
      </w:pPr>
      <w:rPr>
        <w:rFonts w:hint="default"/>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8"/>
      <w:szCs w:val="28"/>
    </w:rPr>
  </w:style>
  <w:style w:styleId="ListParagraph" w:type="paragraph">
    <w:name w:val="List Paragraph"/>
    <w:basedOn w:val="Normal"/>
    <w:uiPriority w:val="1"/>
    <w:qFormat/>
    <w:pPr>
      <w:ind w:left="112" w:hanging="142"/>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 Id="rId38" Type="http://schemas.openxmlformats.org/officeDocument/2006/relationships/header" Target="header32.xml"/><Relationship Id="rId39" Type="http://schemas.openxmlformats.org/officeDocument/2006/relationships/header" Target="header33.xml"/><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eader" Target="header39.xml"/><Relationship Id="rId46" Type="http://schemas.openxmlformats.org/officeDocument/2006/relationships/header" Target="header40.xml"/><Relationship Id="rId47" Type="http://schemas.openxmlformats.org/officeDocument/2006/relationships/header" Target="header41.xml"/><Relationship Id="rId48" Type="http://schemas.openxmlformats.org/officeDocument/2006/relationships/header" Target="header42.xml"/><Relationship Id="rId49" Type="http://schemas.openxmlformats.org/officeDocument/2006/relationships/header" Target="header43.xml"/><Relationship Id="rId50" Type="http://schemas.openxmlformats.org/officeDocument/2006/relationships/header" Target="header44.xml"/><Relationship Id="rId51" Type="http://schemas.openxmlformats.org/officeDocument/2006/relationships/header" Target="header45.xml"/><Relationship Id="rId52" Type="http://schemas.openxmlformats.org/officeDocument/2006/relationships/header" Target="header46.xml"/><Relationship Id="rId53" Type="http://schemas.openxmlformats.org/officeDocument/2006/relationships/header" Target="header47.xml"/><Relationship Id="rId54" Type="http://schemas.openxmlformats.org/officeDocument/2006/relationships/header" Target="header48.xml"/><Relationship Id="rId55" Type="http://schemas.openxmlformats.org/officeDocument/2006/relationships/header" Target="header49.xml"/><Relationship Id="rId56" Type="http://schemas.openxmlformats.org/officeDocument/2006/relationships/header" Target="header50.xml"/><Relationship Id="rId57" Type="http://schemas.openxmlformats.org/officeDocument/2006/relationships/header" Target="header51.xml"/><Relationship Id="rId58" Type="http://schemas.openxmlformats.org/officeDocument/2006/relationships/header" Target="header52.xml"/><Relationship Id="rId59" Type="http://schemas.openxmlformats.org/officeDocument/2006/relationships/header" Target="header53.xml"/><Relationship Id="rId60" Type="http://schemas.openxmlformats.org/officeDocument/2006/relationships/header" Target="header54.xml"/><Relationship Id="rId61" Type="http://schemas.openxmlformats.org/officeDocument/2006/relationships/header" Target="header55.xml"/><Relationship Id="rId62" Type="http://schemas.openxmlformats.org/officeDocument/2006/relationships/header" Target="header56.xml"/><Relationship Id="rId63" Type="http://schemas.openxmlformats.org/officeDocument/2006/relationships/header" Target="header57.xml"/><Relationship Id="rId64" Type="http://schemas.openxmlformats.org/officeDocument/2006/relationships/header" Target="header58.xml"/><Relationship Id="rId65" Type="http://schemas.openxmlformats.org/officeDocument/2006/relationships/header" Target="header59.xml"/><Relationship Id="rId66" Type="http://schemas.openxmlformats.org/officeDocument/2006/relationships/header" Target="header60.xml"/><Relationship Id="rId67" Type="http://schemas.openxmlformats.org/officeDocument/2006/relationships/header" Target="header61.xml"/><Relationship Id="rId68" Type="http://schemas.openxmlformats.org/officeDocument/2006/relationships/header" Target="header62.xml"/><Relationship Id="rId69" Type="http://schemas.openxmlformats.org/officeDocument/2006/relationships/header" Target="header63.xml"/><Relationship Id="rId70" Type="http://schemas.openxmlformats.org/officeDocument/2006/relationships/header" Target="header64.xml"/><Relationship Id="rId71" Type="http://schemas.openxmlformats.org/officeDocument/2006/relationships/header" Target="header65.xml"/><Relationship Id="rId72" Type="http://schemas.openxmlformats.org/officeDocument/2006/relationships/header" Target="header66.xml"/><Relationship Id="rId73" Type="http://schemas.openxmlformats.org/officeDocument/2006/relationships/header" Target="header67.xml"/><Relationship Id="rId74" Type="http://schemas.openxmlformats.org/officeDocument/2006/relationships/header" Target="header68.xml"/><Relationship Id="rId75" Type="http://schemas.openxmlformats.org/officeDocument/2006/relationships/header" Target="header69.xml"/><Relationship Id="rId76" Type="http://schemas.openxmlformats.org/officeDocument/2006/relationships/header" Target="header70.xml"/><Relationship Id="rId77" Type="http://schemas.openxmlformats.org/officeDocument/2006/relationships/header" Target="header71.xml"/><Relationship Id="rId78" Type="http://schemas.openxmlformats.org/officeDocument/2006/relationships/header" Target="header72.xml"/><Relationship Id="rId79" Type="http://schemas.openxmlformats.org/officeDocument/2006/relationships/header" Target="header73.xml"/><Relationship Id="rId80" Type="http://schemas.openxmlformats.org/officeDocument/2006/relationships/header" Target="header74.xml"/><Relationship Id="rId81" Type="http://schemas.openxmlformats.org/officeDocument/2006/relationships/header" Target="header75.xml"/><Relationship Id="rId82" Type="http://schemas.openxmlformats.org/officeDocument/2006/relationships/header" Target="header76.xml"/><Relationship Id="rId83" Type="http://schemas.openxmlformats.org/officeDocument/2006/relationships/header" Target="header77.xml"/><Relationship Id="rId84" Type="http://schemas.openxmlformats.org/officeDocument/2006/relationships/header" Target="header78.xml"/><Relationship Id="rId85" Type="http://schemas.openxmlformats.org/officeDocument/2006/relationships/header" Target="header79.xml"/><Relationship Id="rId86" Type="http://schemas.openxmlformats.org/officeDocument/2006/relationships/header" Target="header80.xml"/><Relationship Id="rId87" Type="http://schemas.openxmlformats.org/officeDocument/2006/relationships/header" Target="header81.xml"/><Relationship Id="rId88" Type="http://schemas.openxmlformats.org/officeDocument/2006/relationships/header" Target="header82.xml"/><Relationship Id="rId89" Type="http://schemas.openxmlformats.org/officeDocument/2006/relationships/header" Target="header83.xml"/><Relationship Id="rId90" Type="http://schemas.openxmlformats.org/officeDocument/2006/relationships/header" Target="header84.xml"/><Relationship Id="rId91" Type="http://schemas.openxmlformats.org/officeDocument/2006/relationships/header" Target="header85.xml"/><Relationship Id="rId92" Type="http://schemas.openxmlformats.org/officeDocument/2006/relationships/header" Target="header86.xml"/><Relationship Id="rId93" Type="http://schemas.openxmlformats.org/officeDocument/2006/relationships/header" Target="header87.xml"/><Relationship Id="rId94" Type="http://schemas.openxmlformats.org/officeDocument/2006/relationships/header" Target="header88.xml"/><Relationship Id="rId95" Type="http://schemas.openxmlformats.org/officeDocument/2006/relationships/header" Target="header89.xml"/><Relationship Id="rId96" Type="http://schemas.openxmlformats.org/officeDocument/2006/relationships/header" Target="header90.xml"/><Relationship Id="rId97" Type="http://schemas.openxmlformats.org/officeDocument/2006/relationships/header" Target="header91.xml"/><Relationship Id="rId98" Type="http://schemas.openxmlformats.org/officeDocument/2006/relationships/header" Target="header92.xml"/><Relationship Id="rId99" Type="http://schemas.openxmlformats.org/officeDocument/2006/relationships/header" Target="header93.xml"/><Relationship Id="rId100" Type="http://schemas.openxmlformats.org/officeDocument/2006/relationships/header" Target="header94.xml"/><Relationship Id="rId101" Type="http://schemas.openxmlformats.org/officeDocument/2006/relationships/header" Target="header95.xml"/><Relationship Id="rId102" Type="http://schemas.openxmlformats.org/officeDocument/2006/relationships/header" Target="header96.xml"/><Relationship Id="rId103" Type="http://schemas.openxmlformats.org/officeDocument/2006/relationships/header" Target="header97.xml"/><Relationship Id="rId104" Type="http://schemas.openxmlformats.org/officeDocument/2006/relationships/header" Target="header98.xml"/><Relationship Id="rId105" Type="http://schemas.openxmlformats.org/officeDocument/2006/relationships/header" Target="header99.xml"/><Relationship Id="rId106" Type="http://schemas.openxmlformats.org/officeDocument/2006/relationships/header" Target="header100.xml"/><Relationship Id="rId107" Type="http://schemas.openxmlformats.org/officeDocument/2006/relationships/header" Target="header101.xml"/><Relationship Id="rId108" Type="http://schemas.openxmlformats.org/officeDocument/2006/relationships/header" Target="header102.xml"/><Relationship Id="rId109" Type="http://schemas.openxmlformats.org/officeDocument/2006/relationships/header" Target="header103.xml"/><Relationship Id="rId110" Type="http://schemas.openxmlformats.org/officeDocument/2006/relationships/header" Target="header104.xml"/><Relationship Id="rId111" Type="http://schemas.openxmlformats.org/officeDocument/2006/relationships/header" Target="header105.xml"/><Relationship Id="rId112" Type="http://schemas.openxmlformats.org/officeDocument/2006/relationships/header" Target="header106.xml"/><Relationship Id="rId113" Type="http://schemas.openxmlformats.org/officeDocument/2006/relationships/header" Target="header107.xml"/><Relationship Id="rId114" Type="http://schemas.openxmlformats.org/officeDocument/2006/relationships/header" Target="header108.xml"/><Relationship Id="rId115" Type="http://schemas.openxmlformats.org/officeDocument/2006/relationships/header" Target="header109.xml"/><Relationship Id="rId116" Type="http://schemas.openxmlformats.org/officeDocument/2006/relationships/header" Target="header110.xml"/><Relationship Id="rId117" Type="http://schemas.openxmlformats.org/officeDocument/2006/relationships/header" Target="header111.xml"/><Relationship Id="rId118" Type="http://schemas.openxmlformats.org/officeDocument/2006/relationships/header" Target="header112.xml"/><Relationship Id="rId119" Type="http://schemas.openxmlformats.org/officeDocument/2006/relationships/header" Target="header113.xml"/><Relationship Id="rId120" Type="http://schemas.openxmlformats.org/officeDocument/2006/relationships/header" Target="header114.xml"/><Relationship Id="rId121" Type="http://schemas.openxmlformats.org/officeDocument/2006/relationships/header" Target="header115.xml"/><Relationship Id="rId122" Type="http://schemas.openxmlformats.org/officeDocument/2006/relationships/header" Target="header116.xml"/><Relationship Id="rId123" Type="http://schemas.openxmlformats.org/officeDocument/2006/relationships/header" Target="header117.xml"/><Relationship Id="rId124" Type="http://schemas.openxmlformats.org/officeDocument/2006/relationships/header" Target="header118.xml"/><Relationship Id="rId125" Type="http://schemas.openxmlformats.org/officeDocument/2006/relationships/header" Target="header119.xml"/><Relationship Id="rId126" Type="http://schemas.openxmlformats.org/officeDocument/2006/relationships/header" Target="header120.xml"/><Relationship Id="rId127" Type="http://schemas.openxmlformats.org/officeDocument/2006/relationships/header" Target="header121.xml"/><Relationship Id="rId128" Type="http://schemas.openxmlformats.org/officeDocument/2006/relationships/header" Target="header122.xml"/><Relationship Id="rId129" Type="http://schemas.openxmlformats.org/officeDocument/2006/relationships/header" Target="header123.xml"/><Relationship Id="rId130" Type="http://schemas.openxmlformats.org/officeDocument/2006/relationships/header" Target="header124.xml"/><Relationship Id="rId131" Type="http://schemas.openxmlformats.org/officeDocument/2006/relationships/header" Target="header125.xml"/><Relationship Id="rId132" Type="http://schemas.openxmlformats.org/officeDocument/2006/relationships/header" Target="header126.xml"/><Relationship Id="rId133" Type="http://schemas.openxmlformats.org/officeDocument/2006/relationships/header" Target="header127.xml"/><Relationship Id="rId134" Type="http://schemas.openxmlformats.org/officeDocument/2006/relationships/header" Target="header128.xml"/><Relationship Id="rId135" Type="http://schemas.openxmlformats.org/officeDocument/2006/relationships/header" Target="header129.xml"/><Relationship Id="rId136" Type="http://schemas.openxmlformats.org/officeDocument/2006/relationships/header" Target="header130.xml"/><Relationship Id="rId137" Type="http://schemas.openxmlformats.org/officeDocument/2006/relationships/header" Target="header131.xml"/><Relationship Id="rId138" Type="http://schemas.openxmlformats.org/officeDocument/2006/relationships/header" Target="header132.xml"/><Relationship Id="rId139" Type="http://schemas.openxmlformats.org/officeDocument/2006/relationships/header" Target="header133.xml"/><Relationship Id="rId140" Type="http://schemas.openxmlformats.org/officeDocument/2006/relationships/header" Target="header134.xml"/><Relationship Id="rId141" Type="http://schemas.openxmlformats.org/officeDocument/2006/relationships/header" Target="header135.xml"/><Relationship Id="rId142" Type="http://schemas.openxmlformats.org/officeDocument/2006/relationships/header" Target="header136.xml"/><Relationship Id="rId143" Type="http://schemas.openxmlformats.org/officeDocument/2006/relationships/header" Target="header137.xml"/><Relationship Id="rId144" Type="http://schemas.openxmlformats.org/officeDocument/2006/relationships/header" Target="header138.xml"/><Relationship Id="rId145" Type="http://schemas.openxmlformats.org/officeDocument/2006/relationships/header" Target="header139.xml"/><Relationship Id="rId146" Type="http://schemas.openxmlformats.org/officeDocument/2006/relationships/header" Target="header140.xml"/><Relationship Id="rId147" Type="http://schemas.openxmlformats.org/officeDocument/2006/relationships/header" Target="header141.xml"/><Relationship Id="rId148" Type="http://schemas.openxmlformats.org/officeDocument/2006/relationships/header" Target="header142.xml"/><Relationship Id="rId149" Type="http://schemas.openxmlformats.org/officeDocument/2006/relationships/header" Target="header143.xml"/><Relationship Id="rId150" Type="http://schemas.openxmlformats.org/officeDocument/2006/relationships/header" Target="header144.xml"/><Relationship Id="rId151" Type="http://schemas.openxmlformats.org/officeDocument/2006/relationships/header" Target="header145.xml"/><Relationship Id="rId152" Type="http://schemas.openxmlformats.org/officeDocument/2006/relationships/header" Target="header146.xml"/><Relationship Id="rId153" Type="http://schemas.openxmlformats.org/officeDocument/2006/relationships/header" Target="header147.xml"/><Relationship Id="rId154" Type="http://schemas.openxmlformats.org/officeDocument/2006/relationships/header" Target="header148.xml"/><Relationship Id="rId155" Type="http://schemas.openxmlformats.org/officeDocument/2006/relationships/header" Target="header149.xml"/><Relationship Id="rId156" Type="http://schemas.openxmlformats.org/officeDocument/2006/relationships/header" Target="header150.xml"/><Relationship Id="rId157" Type="http://schemas.openxmlformats.org/officeDocument/2006/relationships/header" Target="header151.xml"/><Relationship Id="rId158" Type="http://schemas.openxmlformats.org/officeDocument/2006/relationships/header" Target="header152.xml"/><Relationship Id="rId159" Type="http://schemas.openxmlformats.org/officeDocument/2006/relationships/header" Target="header153.xml"/><Relationship Id="rId160" Type="http://schemas.openxmlformats.org/officeDocument/2006/relationships/header" Target="header154.xml"/><Relationship Id="rId161" Type="http://schemas.openxmlformats.org/officeDocument/2006/relationships/header" Target="header155.xml"/><Relationship Id="rId162" Type="http://schemas.openxmlformats.org/officeDocument/2006/relationships/header" Target="header156.xml"/><Relationship Id="rId163" Type="http://schemas.openxmlformats.org/officeDocument/2006/relationships/header" Target="header157.xml"/><Relationship Id="rId164" Type="http://schemas.openxmlformats.org/officeDocument/2006/relationships/header" Target="header158.xml"/><Relationship Id="rId165" Type="http://schemas.openxmlformats.org/officeDocument/2006/relationships/header" Target="header159.xml"/><Relationship Id="rId166" Type="http://schemas.openxmlformats.org/officeDocument/2006/relationships/header" Target="header160.xml"/><Relationship Id="rId167" Type="http://schemas.openxmlformats.org/officeDocument/2006/relationships/header" Target="header161.xml"/><Relationship Id="rId168" Type="http://schemas.openxmlformats.org/officeDocument/2006/relationships/header" Target="header162.xml"/><Relationship Id="rId169" Type="http://schemas.openxmlformats.org/officeDocument/2006/relationships/header" Target="header163.xml"/><Relationship Id="rId170" Type="http://schemas.openxmlformats.org/officeDocument/2006/relationships/header" Target="header164.xml"/><Relationship Id="rId171" Type="http://schemas.openxmlformats.org/officeDocument/2006/relationships/header" Target="header165.xml"/><Relationship Id="rId172" Type="http://schemas.openxmlformats.org/officeDocument/2006/relationships/header" Target="header166.xml"/><Relationship Id="rId173" Type="http://schemas.openxmlformats.org/officeDocument/2006/relationships/header" Target="header167.xml"/><Relationship Id="rId174" Type="http://schemas.openxmlformats.org/officeDocument/2006/relationships/header" Target="header168.xml"/><Relationship Id="rId175" Type="http://schemas.openxmlformats.org/officeDocument/2006/relationships/header" Target="header169.xml"/><Relationship Id="rId176" Type="http://schemas.openxmlformats.org/officeDocument/2006/relationships/header" Target="header170.xml"/><Relationship Id="rId177" Type="http://schemas.openxmlformats.org/officeDocument/2006/relationships/header" Target="header171.xml"/><Relationship Id="rId178" Type="http://schemas.openxmlformats.org/officeDocument/2006/relationships/header" Target="header172.xml"/><Relationship Id="rId179" Type="http://schemas.openxmlformats.org/officeDocument/2006/relationships/header" Target="header173.xml"/><Relationship Id="rId180" Type="http://schemas.openxmlformats.org/officeDocument/2006/relationships/header" Target="header174.xml"/><Relationship Id="rId181" Type="http://schemas.openxmlformats.org/officeDocument/2006/relationships/header" Target="header175.xml"/><Relationship Id="rId182" Type="http://schemas.openxmlformats.org/officeDocument/2006/relationships/header" Target="header176.xml"/><Relationship Id="rId18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2025-06-09T09:53:15Z</dcterms:created>
  <dcterms:modified xsi:type="dcterms:W3CDTF">2025-06-09T09:53:15Z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2024-12-28T00:00:00Z</vt:filetime>
  </property>
  <property fmtid="{D5CDD505-2E9C-101B-9397-08002B2CF9AE}" pid="3" name="Creator">
    <vt:lpwstr>ABBYY FineReader 14</vt:lpwstr>
  </property>
  <property fmtid="{D5CDD505-2E9C-101B-9397-08002B2CF9AE}" pid="4" name="LastSaved">
    <vt:filetime>2025-06-09T00:00:00Z</vt:filetime>
  </property>
</Properties>
</file>